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874BEA" w14:textId="79A2B8FB" w:rsidR="00B11362" w:rsidRPr="00B11362" w:rsidRDefault="00EE1208" w:rsidP="00B11362">
      <w:pPr>
        <w:widowControl w:val="0"/>
        <w:autoSpaceDE w:val="0"/>
        <w:autoSpaceDN w:val="0"/>
        <w:adjustRightInd w:val="0"/>
        <w:spacing w:line="276" w:lineRule="auto"/>
        <w:ind w:left="1416" w:firstLine="708"/>
        <w:jc w:val="left"/>
        <w:rPr>
          <w:rFonts w:eastAsia="Times New Roman" w:cs="Times New Roman"/>
          <w:b/>
          <w:bCs/>
          <w:sz w:val="28"/>
          <w:szCs w:val="26"/>
        </w:rPr>
      </w:pPr>
      <w:r>
        <w:rPr>
          <w:rFonts w:eastAsia="Calibri" w:cs="Times New Roman"/>
          <w:sz w:val="22"/>
          <w:lang w:eastAsia="en-US"/>
        </w:rPr>
        <w:t xml:space="preserve"> </w:t>
      </w:r>
    </w:p>
    <w:tbl>
      <w:tblPr>
        <w:tblStyle w:val="46"/>
        <w:tblpPr w:leftFromText="180" w:rightFromText="180" w:vertAnchor="text" w:horzAnchor="margin" w:tblpY="752"/>
        <w:tblW w:w="10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4819"/>
      </w:tblGrid>
      <w:tr w:rsidR="00B11362" w:rsidRPr="00634140" w14:paraId="2FFBABD1" w14:textId="77777777" w:rsidTr="00B11362">
        <w:trPr>
          <w:trHeight w:val="1443"/>
        </w:trPr>
        <w:tc>
          <w:tcPr>
            <w:tcW w:w="5637" w:type="dxa"/>
          </w:tcPr>
          <w:p w14:paraId="237819AA" w14:textId="77777777" w:rsidR="00B11362" w:rsidRPr="00E3120D" w:rsidRDefault="00B11362" w:rsidP="00B11362">
            <w:pPr>
              <w:tabs>
                <w:tab w:val="left" w:pos="360"/>
              </w:tabs>
              <w:spacing w:line="276" w:lineRule="auto"/>
              <w:rPr>
                <w:rFonts w:cs="Times New Roman"/>
                <w:bCs/>
                <w:sz w:val="24"/>
                <w:szCs w:val="24"/>
              </w:rPr>
            </w:pPr>
            <w:r w:rsidRPr="00E3120D">
              <w:rPr>
                <w:rFonts w:cs="Times New Roman"/>
                <w:sz w:val="24"/>
                <w:szCs w:val="24"/>
              </w:rPr>
              <w:t>СОГЛАСОВАНО</w:t>
            </w:r>
          </w:p>
          <w:p w14:paraId="517D5770" w14:textId="77777777" w:rsidR="00B11362" w:rsidRPr="00E3120D" w:rsidRDefault="00B11362" w:rsidP="00B11362">
            <w:pPr>
              <w:spacing w:line="276" w:lineRule="auto"/>
              <w:rPr>
                <w:rFonts w:cs="Times New Roman"/>
                <w:sz w:val="24"/>
                <w:szCs w:val="24"/>
              </w:rPr>
            </w:pPr>
            <w:r w:rsidRPr="00E3120D">
              <w:rPr>
                <w:rFonts w:cs="Times New Roman"/>
                <w:sz w:val="24"/>
                <w:szCs w:val="24"/>
              </w:rPr>
              <w:t>на педагогическом совете</w:t>
            </w:r>
          </w:p>
          <w:p w14:paraId="509044DE" w14:textId="06E01D65" w:rsidR="00B11362" w:rsidRPr="00634140" w:rsidRDefault="00B11362" w:rsidP="00B11362">
            <w:pPr>
              <w:tabs>
                <w:tab w:val="left" w:pos="360"/>
              </w:tabs>
              <w:spacing w:line="276" w:lineRule="auto"/>
              <w:rPr>
                <w:rFonts w:cs="Times New Roman"/>
                <w:bCs/>
                <w:sz w:val="24"/>
                <w:szCs w:val="24"/>
                <w:highlight w:val="yellow"/>
              </w:rPr>
            </w:pPr>
            <w:r w:rsidRPr="00E3120D">
              <w:rPr>
                <w:rFonts w:cs="Times New Roman"/>
                <w:sz w:val="24"/>
                <w:szCs w:val="24"/>
              </w:rPr>
              <w:t>(протокол от «</w:t>
            </w:r>
            <w:r w:rsidR="00621186">
              <w:rPr>
                <w:rFonts w:cs="Times New Roman"/>
                <w:sz w:val="24"/>
                <w:szCs w:val="24"/>
              </w:rPr>
              <w:t>20</w:t>
            </w:r>
            <w:r w:rsidRPr="00E3120D">
              <w:rPr>
                <w:rFonts w:cs="Times New Roman"/>
                <w:sz w:val="24"/>
                <w:szCs w:val="24"/>
              </w:rPr>
              <w:t>» августа 2024г №</w:t>
            </w:r>
            <w:r w:rsidR="00EE1208">
              <w:rPr>
                <w:rFonts w:cs="Times New Roman"/>
                <w:sz w:val="24"/>
                <w:szCs w:val="24"/>
              </w:rPr>
              <w:t xml:space="preserve"> </w:t>
            </w:r>
            <w:r w:rsidR="00621186">
              <w:rPr>
                <w:rFonts w:cs="Times New Roman"/>
                <w:sz w:val="24"/>
                <w:szCs w:val="24"/>
              </w:rPr>
              <w:t>1</w:t>
            </w:r>
            <w:r w:rsidRPr="00E3120D">
              <w:rPr>
                <w:rFonts w:cs="Times New Roman"/>
                <w:sz w:val="24"/>
                <w:szCs w:val="24"/>
              </w:rPr>
              <w:t>)</w:t>
            </w:r>
          </w:p>
        </w:tc>
        <w:tc>
          <w:tcPr>
            <w:tcW w:w="4819" w:type="dxa"/>
          </w:tcPr>
          <w:p w14:paraId="49AEE90A" w14:textId="77777777" w:rsidR="00B11362" w:rsidRPr="00E3120D" w:rsidRDefault="00B11362" w:rsidP="00B11362">
            <w:pPr>
              <w:tabs>
                <w:tab w:val="left" w:pos="360"/>
              </w:tabs>
              <w:spacing w:line="276" w:lineRule="auto"/>
              <w:rPr>
                <w:rFonts w:cs="Times New Roman"/>
                <w:bCs/>
                <w:sz w:val="24"/>
                <w:szCs w:val="24"/>
              </w:rPr>
            </w:pPr>
            <w:r w:rsidRPr="00E3120D">
              <w:rPr>
                <w:rFonts w:cs="Times New Roman"/>
                <w:bCs/>
                <w:sz w:val="24"/>
                <w:szCs w:val="24"/>
              </w:rPr>
              <w:t>УТВЕРЖДАЮ</w:t>
            </w:r>
          </w:p>
          <w:p w14:paraId="562F1027" w14:textId="40B5373D" w:rsidR="00B11362" w:rsidRPr="00E3120D" w:rsidRDefault="00621186" w:rsidP="00B11362">
            <w:pPr>
              <w:tabs>
                <w:tab w:val="left" w:pos="360"/>
              </w:tabs>
              <w:spacing w:line="276" w:lineRule="auto"/>
              <w:ind w:firstLine="0"/>
              <w:rPr>
                <w:rFonts w:cs="Times New Roman"/>
                <w:bCs/>
                <w:sz w:val="24"/>
                <w:szCs w:val="24"/>
                <w:u w:val="single"/>
              </w:rPr>
            </w:pPr>
            <w:r>
              <w:rPr>
                <w:rFonts w:cs="Times New Roman"/>
                <w:bCs/>
                <w:sz w:val="24"/>
                <w:szCs w:val="24"/>
              </w:rPr>
              <w:t>Директор__________Ж.М-Х.Арсанукаева</w:t>
            </w:r>
          </w:p>
          <w:p w14:paraId="668B9B1B" w14:textId="211555D3" w:rsidR="00B11362" w:rsidRPr="00E3120D" w:rsidRDefault="00B11362" w:rsidP="00B11362">
            <w:pPr>
              <w:tabs>
                <w:tab w:val="left" w:pos="360"/>
              </w:tabs>
              <w:spacing w:line="276" w:lineRule="auto"/>
              <w:ind w:firstLine="0"/>
              <w:rPr>
                <w:rFonts w:cs="Times New Roman"/>
                <w:bCs/>
                <w:sz w:val="24"/>
                <w:szCs w:val="24"/>
              </w:rPr>
            </w:pPr>
            <w:r w:rsidRPr="00E3120D">
              <w:rPr>
                <w:rFonts w:cs="Times New Roman"/>
                <w:bCs/>
                <w:sz w:val="24"/>
                <w:szCs w:val="24"/>
              </w:rPr>
              <w:t>(приказ от «</w:t>
            </w:r>
            <w:r w:rsidR="00621186">
              <w:rPr>
                <w:rFonts w:cs="Times New Roman"/>
                <w:bCs/>
                <w:sz w:val="24"/>
                <w:szCs w:val="24"/>
              </w:rPr>
              <w:t>30</w:t>
            </w:r>
            <w:r w:rsidRPr="00E3120D">
              <w:rPr>
                <w:rFonts w:cs="Times New Roman"/>
                <w:bCs/>
                <w:sz w:val="24"/>
                <w:szCs w:val="24"/>
              </w:rPr>
              <w:t>» августа 202</w:t>
            </w:r>
            <w:r w:rsidR="00E3120D">
              <w:rPr>
                <w:rFonts w:cs="Times New Roman"/>
                <w:bCs/>
                <w:sz w:val="24"/>
                <w:szCs w:val="24"/>
              </w:rPr>
              <w:t>4</w:t>
            </w:r>
            <w:r w:rsidRPr="00E3120D">
              <w:rPr>
                <w:rFonts w:cs="Times New Roman"/>
                <w:bCs/>
                <w:sz w:val="24"/>
                <w:szCs w:val="24"/>
              </w:rPr>
              <w:t>г №</w:t>
            </w:r>
            <w:r w:rsidR="00621186">
              <w:rPr>
                <w:rFonts w:cs="Times New Roman"/>
                <w:bCs/>
                <w:sz w:val="24"/>
                <w:szCs w:val="24"/>
              </w:rPr>
              <w:t xml:space="preserve"> 16</w:t>
            </w:r>
            <w:r w:rsidRPr="00E3120D">
              <w:rPr>
                <w:rFonts w:cs="Times New Roman"/>
                <w:bCs/>
                <w:sz w:val="24"/>
                <w:szCs w:val="24"/>
              </w:rPr>
              <w:t>)</w:t>
            </w:r>
          </w:p>
          <w:p w14:paraId="14CA4D14" w14:textId="77777777" w:rsidR="00B11362" w:rsidRPr="00634140" w:rsidRDefault="00B11362" w:rsidP="00B11362">
            <w:pPr>
              <w:tabs>
                <w:tab w:val="left" w:pos="360"/>
              </w:tabs>
              <w:spacing w:line="276" w:lineRule="auto"/>
              <w:rPr>
                <w:rFonts w:cs="Times New Roman"/>
                <w:bCs/>
                <w:i/>
                <w:sz w:val="24"/>
                <w:szCs w:val="24"/>
                <w:highlight w:val="yellow"/>
              </w:rPr>
            </w:pPr>
            <w:r w:rsidRPr="00E3120D">
              <w:rPr>
                <w:rFonts w:cs="Times New Roman"/>
                <w:bCs/>
                <w:i/>
                <w:sz w:val="24"/>
                <w:szCs w:val="24"/>
              </w:rPr>
              <w:t>М.П.</w:t>
            </w:r>
          </w:p>
        </w:tc>
      </w:tr>
    </w:tbl>
    <w:p w14:paraId="64FB4990" w14:textId="77777777" w:rsidR="00B44BC8" w:rsidRPr="00B44BC8" w:rsidRDefault="00B44BC8" w:rsidP="00B44BC8">
      <w:pPr>
        <w:widowControl w:val="0"/>
        <w:tabs>
          <w:tab w:val="left" w:pos="142"/>
          <w:tab w:val="left" w:pos="9498"/>
        </w:tabs>
        <w:autoSpaceDE w:val="0"/>
        <w:autoSpaceDN w:val="0"/>
        <w:spacing w:line="276" w:lineRule="auto"/>
        <w:jc w:val="center"/>
        <w:rPr>
          <w:rFonts w:eastAsia="Calibri" w:cs="Times New Roman"/>
          <w:color w:val="0D0D0D"/>
          <w:sz w:val="28"/>
          <w:szCs w:val="28"/>
        </w:rPr>
      </w:pPr>
    </w:p>
    <w:p w14:paraId="174214F2" w14:textId="77777777" w:rsidR="00B44BC8" w:rsidRPr="004E6D8F" w:rsidRDefault="00B44BC8" w:rsidP="00B44BC8">
      <w:pPr>
        <w:spacing w:after="120" w:line="264" w:lineRule="auto"/>
        <w:jc w:val="center"/>
        <w:rPr>
          <w:rFonts w:eastAsia="Times New Roman" w:cs="Times New Roman"/>
          <w:color w:val="FF0000"/>
          <w:sz w:val="28"/>
          <w:szCs w:val="21"/>
        </w:rPr>
      </w:pPr>
    </w:p>
    <w:p w14:paraId="5D2A5683" w14:textId="77777777" w:rsidR="00B44BC8" w:rsidRPr="003B59D4" w:rsidRDefault="00B44BC8" w:rsidP="00B44BC8">
      <w:pPr>
        <w:spacing w:after="120" w:line="264" w:lineRule="auto"/>
        <w:rPr>
          <w:rFonts w:ascii="Calibri" w:eastAsia="Times New Roman" w:hAnsi="Calibri" w:cs="Times New Roman"/>
          <w:sz w:val="21"/>
          <w:szCs w:val="21"/>
        </w:rPr>
      </w:pPr>
    </w:p>
    <w:p w14:paraId="3C45CE2F" w14:textId="77777777" w:rsidR="00B44BC8" w:rsidRDefault="00B44BC8" w:rsidP="00B44BC8">
      <w:pPr>
        <w:widowControl w:val="0"/>
        <w:tabs>
          <w:tab w:val="left" w:pos="142"/>
          <w:tab w:val="left" w:pos="9498"/>
        </w:tabs>
        <w:autoSpaceDE w:val="0"/>
        <w:autoSpaceDN w:val="0"/>
        <w:spacing w:line="276" w:lineRule="auto"/>
        <w:rPr>
          <w:rFonts w:eastAsia="Calibri" w:cs="Times New Roman"/>
          <w:i/>
          <w:color w:val="0D0D0D"/>
          <w:sz w:val="28"/>
          <w:szCs w:val="28"/>
        </w:rPr>
      </w:pPr>
    </w:p>
    <w:p w14:paraId="5D03BECF" w14:textId="77777777" w:rsidR="00A25CC6" w:rsidRPr="00C15404" w:rsidRDefault="00A25CC6" w:rsidP="00B44BC8">
      <w:pPr>
        <w:widowControl w:val="0"/>
        <w:tabs>
          <w:tab w:val="left" w:pos="142"/>
          <w:tab w:val="left" w:pos="9498"/>
        </w:tabs>
        <w:autoSpaceDE w:val="0"/>
        <w:autoSpaceDN w:val="0"/>
        <w:spacing w:line="276" w:lineRule="auto"/>
        <w:rPr>
          <w:rFonts w:eastAsia="Calibri" w:cs="Times New Roman"/>
          <w:i/>
          <w:color w:val="0D0D0D"/>
          <w:sz w:val="28"/>
          <w:szCs w:val="28"/>
        </w:rPr>
      </w:pPr>
    </w:p>
    <w:p w14:paraId="73BBEDF4" w14:textId="77777777" w:rsidR="00B44BC8" w:rsidRPr="00C15404" w:rsidRDefault="00B44BC8" w:rsidP="00B44BC8">
      <w:pPr>
        <w:widowControl w:val="0"/>
        <w:tabs>
          <w:tab w:val="left" w:pos="142"/>
          <w:tab w:val="left" w:pos="9498"/>
        </w:tabs>
        <w:autoSpaceDE w:val="0"/>
        <w:autoSpaceDN w:val="0"/>
        <w:spacing w:line="276" w:lineRule="auto"/>
        <w:jc w:val="center"/>
        <w:rPr>
          <w:rFonts w:eastAsia="Calibri" w:cs="Times New Roman"/>
          <w:b/>
          <w:bCs/>
          <w:i/>
          <w:color w:val="0D0D0D"/>
          <w:sz w:val="28"/>
          <w:szCs w:val="28"/>
        </w:rPr>
      </w:pPr>
      <w:r w:rsidRPr="00C15404">
        <w:rPr>
          <w:rFonts w:eastAsia="Calibri" w:cs="Times New Roman"/>
          <w:b/>
          <w:bCs/>
          <w:i/>
          <w:color w:val="0D0D0D"/>
          <w:sz w:val="28"/>
          <w:szCs w:val="28"/>
        </w:rPr>
        <w:t>ОСНОВНАЯ ОБРАЗОВАТЕЛЬНАЯ ПРОГРАММА</w:t>
      </w:r>
    </w:p>
    <w:p w14:paraId="0BA492EB" w14:textId="77777777" w:rsidR="00B44BC8" w:rsidRPr="00C15404" w:rsidRDefault="00B44BC8" w:rsidP="00B44BC8">
      <w:pPr>
        <w:widowControl w:val="0"/>
        <w:tabs>
          <w:tab w:val="left" w:pos="142"/>
          <w:tab w:val="left" w:pos="9498"/>
        </w:tabs>
        <w:autoSpaceDE w:val="0"/>
        <w:autoSpaceDN w:val="0"/>
        <w:spacing w:line="276" w:lineRule="auto"/>
        <w:contextualSpacing/>
        <w:jc w:val="center"/>
        <w:rPr>
          <w:rFonts w:eastAsia="Calibri" w:cs="Times New Roman"/>
          <w:b/>
          <w:bCs/>
          <w:i/>
          <w:color w:val="365F91"/>
          <w:sz w:val="28"/>
          <w:szCs w:val="28"/>
        </w:rPr>
      </w:pPr>
      <w:r w:rsidRPr="00C15404">
        <w:rPr>
          <w:rFonts w:eastAsia="Calibri" w:cs="Times New Roman"/>
          <w:b/>
          <w:bCs/>
          <w:i/>
          <w:color w:val="0D0D0D"/>
          <w:sz w:val="28"/>
          <w:szCs w:val="28"/>
        </w:rPr>
        <w:t>НАЧАЛЬНОГО ОБЩЕГО ОБРАЗОВАНИЯ</w:t>
      </w:r>
    </w:p>
    <w:p w14:paraId="43A4FCCA" w14:textId="77777777" w:rsidR="00B44BC8" w:rsidRDefault="00B44BC8" w:rsidP="009F0712">
      <w:pPr>
        <w:widowControl w:val="0"/>
        <w:tabs>
          <w:tab w:val="left" w:pos="142"/>
          <w:tab w:val="left" w:pos="9498"/>
        </w:tabs>
        <w:autoSpaceDE w:val="0"/>
        <w:autoSpaceDN w:val="0"/>
        <w:spacing w:after="31" w:line="276" w:lineRule="auto"/>
        <w:ind w:right="3"/>
        <w:jc w:val="center"/>
        <w:rPr>
          <w:rFonts w:eastAsia="Calibri" w:cs="Times New Roman"/>
          <w:bCs/>
          <w:i/>
          <w:color w:val="0D0D0D"/>
          <w:sz w:val="28"/>
          <w:szCs w:val="28"/>
        </w:rPr>
      </w:pPr>
      <w:r w:rsidRPr="00E3120D">
        <w:rPr>
          <w:rFonts w:eastAsia="Calibri" w:cs="Times New Roman"/>
          <w:bCs/>
          <w:i/>
          <w:color w:val="0D0D0D"/>
          <w:sz w:val="28"/>
          <w:szCs w:val="28"/>
        </w:rPr>
        <w:t>(в соответствии с ФГОС НОО</w:t>
      </w:r>
      <w:r w:rsidR="009F0712" w:rsidRPr="00E3120D">
        <w:rPr>
          <w:rFonts w:eastAsia="Calibri" w:cs="Times New Roman"/>
          <w:bCs/>
          <w:i/>
          <w:color w:val="0D0D0D"/>
          <w:sz w:val="28"/>
          <w:szCs w:val="28"/>
        </w:rPr>
        <w:t xml:space="preserve"> </w:t>
      </w:r>
      <w:r w:rsidRPr="00E3120D">
        <w:rPr>
          <w:rFonts w:eastAsia="Calibri" w:cs="Times New Roman"/>
          <w:bCs/>
          <w:i/>
          <w:color w:val="0D0D0D"/>
          <w:sz w:val="28"/>
          <w:szCs w:val="28"/>
        </w:rPr>
        <w:t>и ФОП НОО)</w:t>
      </w:r>
    </w:p>
    <w:p w14:paraId="2B82ACCC" w14:textId="77777777" w:rsidR="00A30AD8" w:rsidRPr="00EE1208" w:rsidRDefault="00A30AD8" w:rsidP="009F0712">
      <w:pPr>
        <w:widowControl w:val="0"/>
        <w:tabs>
          <w:tab w:val="left" w:pos="142"/>
          <w:tab w:val="left" w:pos="9498"/>
        </w:tabs>
        <w:autoSpaceDE w:val="0"/>
        <w:autoSpaceDN w:val="0"/>
        <w:spacing w:after="31" w:line="276" w:lineRule="auto"/>
        <w:ind w:right="3"/>
        <w:jc w:val="center"/>
        <w:rPr>
          <w:rFonts w:eastAsia="Calibri" w:cs="Times New Roman"/>
          <w:bCs/>
          <w:i/>
          <w:iCs/>
          <w:color w:val="0D0D0D"/>
          <w:sz w:val="28"/>
          <w:szCs w:val="28"/>
        </w:rPr>
      </w:pPr>
      <w:r w:rsidRPr="00EE1208">
        <w:rPr>
          <w:i/>
          <w:iCs/>
          <w:sz w:val="28"/>
          <w:szCs w:val="28"/>
        </w:rPr>
        <w:t>с изменениями и дополнениями на 01.09.2024г.</w:t>
      </w:r>
    </w:p>
    <w:p w14:paraId="4F2BD8AA" w14:textId="77777777" w:rsidR="00B44BC8" w:rsidRPr="00F23A5F" w:rsidRDefault="00B44BC8" w:rsidP="00B44BC8">
      <w:pPr>
        <w:widowControl w:val="0"/>
        <w:tabs>
          <w:tab w:val="left" w:pos="142"/>
          <w:tab w:val="left" w:pos="9498"/>
        </w:tabs>
        <w:autoSpaceDE w:val="0"/>
        <w:autoSpaceDN w:val="0"/>
        <w:spacing w:after="31" w:line="276" w:lineRule="auto"/>
        <w:ind w:left="228" w:right="223"/>
        <w:jc w:val="center"/>
        <w:rPr>
          <w:rFonts w:eastAsia="Calibri" w:cs="Times New Roman"/>
          <w:i/>
          <w:sz w:val="28"/>
          <w:szCs w:val="28"/>
        </w:rPr>
      </w:pPr>
      <w:r w:rsidRPr="00F23A5F">
        <w:rPr>
          <w:rFonts w:eastAsia="Calibri" w:cs="Times New Roman"/>
          <w:i/>
          <w:sz w:val="28"/>
          <w:szCs w:val="28"/>
        </w:rPr>
        <w:t xml:space="preserve">(срок </w:t>
      </w:r>
      <w:r>
        <w:rPr>
          <w:rFonts w:eastAsia="Calibri" w:cs="Times New Roman"/>
          <w:i/>
          <w:sz w:val="28"/>
          <w:szCs w:val="28"/>
        </w:rPr>
        <w:t>освоения</w:t>
      </w:r>
      <w:r w:rsidRPr="00F23A5F">
        <w:rPr>
          <w:rFonts w:eastAsia="Calibri" w:cs="Times New Roman"/>
          <w:i/>
          <w:sz w:val="28"/>
          <w:szCs w:val="28"/>
        </w:rPr>
        <w:t xml:space="preserve"> – 4 года)</w:t>
      </w:r>
    </w:p>
    <w:p w14:paraId="6023C154" w14:textId="77777777" w:rsidR="00B44BC8" w:rsidRPr="00C15404" w:rsidRDefault="00B44BC8" w:rsidP="00B44BC8">
      <w:pPr>
        <w:widowControl w:val="0"/>
        <w:tabs>
          <w:tab w:val="left" w:pos="142"/>
          <w:tab w:val="left" w:pos="4170"/>
          <w:tab w:val="left" w:pos="9498"/>
        </w:tabs>
        <w:autoSpaceDE w:val="0"/>
        <w:autoSpaceDN w:val="0"/>
        <w:spacing w:line="276" w:lineRule="auto"/>
        <w:jc w:val="center"/>
        <w:rPr>
          <w:rFonts w:eastAsia="Calibri" w:cs="Times New Roman"/>
          <w:i/>
          <w:sz w:val="28"/>
          <w:szCs w:val="28"/>
        </w:rPr>
      </w:pPr>
    </w:p>
    <w:p w14:paraId="56BCAFF8" w14:textId="77777777" w:rsidR="009506B6" w:rsidRPr="009506B6" w:rsidRDefault="009506B6" w:rsidP="00B44BC8">
      <w:pPr>
        <w:spacing w:line="276" w:lineRule="auto"/>
        <w:ind w:firstLine="567"/>
        <w:jc w:val="center"/>
        <w:rPr>
          <w:color w:val="FF0000"/>
          <w:kern w:val="2"/>
          <w:sz w:val="22"/>
        </w:rPr>
      </w:pPr>
    </w:p>
    <w:p w14:paraId="1FB7B1FC" w14:textId="77777777" w:rsidR="004E044F" w:rsidRPr="009506B6" w:rsidRDefault="004E044F" w:rsidP="00FB6679">
      <w:pPr>
        <w:spacing w:line="276" w:lineRule="auto"/>
        <w:ind w:firstLine="567"/>
        <w:jc w:val="right"/>
        <w:rPr>
          <w:color w:val="FF0000"/>
          <w:kern w:val="2"/>
          <w:sz w:val="22"/>
        </w:rPr>
      </w:pPr>
    </w:p>
    <w:p w14:paraId="6533D1CF" w14:textId="77777777" w:rsidR="004E044F" w:rsidRDefault="004E044F" w:rsidP="004E044F">
      <w:pPr>
        <w:spacing w:line="276" w:lineRule="auto"/>
        <w:ind w:firstLine="567"/>
        <w:jc w:val="center"/>
        <w:rPr>
          <w:kern w:val="2"/>
          <w:sz w:val="22"/>
        </w:rPr>
      </w:pPr>
    </w:p>
    <w:p w14:paraId="1004D40F" w14:textId="77777777" w:rsidR="004E044F" w:rsidRDefault="004E044F" w:rsidP="004E044F">
      <w:pPr>
        <w:spacing w:line="276" w:lineRule="auto"/>
        <w:ind w:firstLine="567"/>
        <w:jc w:val="center"/>
        <w:rPr>
          <w:kern w:val="2"/>
          <w:sz w:val="22"/>
        </w:rPr>
      </w:pPr>
    </w:p>
    <w:p w14:paraId="2447FF78" w14:textId="77777777" w:rsidR="004E044F" w:rsidRDefault="004E044F" w:rsidP="004E044F">
      <w:pPr>
        <w:spacing w:line="276" w:lineRule="auto"/>
        <w:ind w:firstLine="567"/>
        <w:jc w:val="center"/>
        <w:rPr>
          <w:kern w:val="2"/>
          <w:sz w:val="22"/>
        </w:rPr>
      </w:pPr>
    </w:p>
    <w:p w14:paraId="79206506" w14:textId="77777777" w:rsidR="004E044F" w:rsidRDefault="004E044F" w:rsidP="004E044F">
      <w:pPr>
        <w:spacing w:line="276" w:lineRule="auto"/>
        <w:ind w:firstLine="567"/>
        <w:jc w:val="center"/>
        <w:rPr>
          <w:kern w:val="2"/>
          <w:sz w:val="22"/>
        </w:rPr>
      </w:pPr>
    </w:p>
    <w:p w14:paraId="6AD08D7D" w14:textId="77777777" w:rsidR="004E044F" w:rsidRDefault="004E044F" w:rsidP="004E044F">
      <w:pPr>
        <w:spacing w:line="276" w:lineRule="auto"/>
        <w:ind w:firstLine="567"/>
        <w:jc w:val="center"/>
        <w:rPr>
          <w:kern w:val="2"/>
          <w:sz w:val="22"/>
        </w:rPr>
      </w:pPr>
    </w:p>
    <w:p w14:paraId="5DD0ED6B" w14:textId="77777777" w:rsidR="004E044F" w:rsidRDefault="004E044F" w:rsidP="004E044F">
      <w:pPr>
        <w:spacing w:line="276" w:lineRule="auto"/>
        <w:ind w:firstLine="567"/>
        <w:jc w:val="center"/>
        <w:rPr>
          <w:kern w:val="2"/>
          <w:sz w:val="22"/>
        </w:rPr>
      </w:pPr>
    </w:p>
    <w:p w14:paraId="33310933" w14:textId="77777777" w:rsidR="004E044F" w:rsidRDefault="004E044F" w:rsidP="004E044F">
      <w:pPr>
        <w:spacing w:line="276" w:lineRule="auto"/>
        <w:ind w:firstLine="567"/>
        <w:jc w:val="center"/>
        <w:rPr>
          <w:kern w:val="2"/>
          <w:sz w:val="22"/>
        </w:rPr>
      </w:pPr>
    </w:p>
    <w:p w14:paraId="7B3AAF82" w14:textId="77777777" w:rsidR="004E044F" w:rsidRDefault="004E044F" w:rsidP="004E044F">
      <w:pPr>
        <w:spacing w:line="276" w:lineRule="auto"/>
        <w:ind w:firstLine="567"/>
        <w:jc w:val="center"/>
        <w:rPr>
          <w:kern w:val="2"/>
          <w:sz w:val="22"/>
        </w:rPr>
      </w:pPr>
    </w:p>
    <w:p w14:paraId="156C0118" w14:textId="77777777" w:rsidR="004E044F" w:rsidRDefault="004E044F" w:rsidP="004E044F">
      <w:pPr>
        <w:spacing w:line="276" w:lineRule="auto"/>
        <w:ind w:firstLine="567"/>
        <w:jc w:val="center"/>
        <w:rPr>
          <w:kern w:val="2"/>
          <w:sz w:val="22"/>
        </w:rPr>
      </w:pPr>
    </w:p>
    <w:p w14:paraId="6B72BABA" w14:textId="77777777" w:rsidR="004E044F" w:rsidRDefault="00B44BC8" w:rsidP="004E044F">
      <w:pPr>
        <w:spacing w:line="276" w:lineRule="auto"/>
        <w:ind w:firstLine="567"/>
        <w:jc w:val="center"/>
        <w:rPr>
          <w:kern w:val="2"/>
          <w:sz w:val="28"/>
          <w:szCs w:val="28"/>
        </w:rPr>
      </w:pPr>
      <w:r>
        <w:rPr>
          <w:kern w:val="2"/>
          <w:sz w:val="48"/>
          <w:szCs w:val="48"/>
        </w:rPr>
        <w:t xml:space="preserve"> </w:t>
      </w:r>
    </w:p>
    <w:p w14:paraId="2B725693" w14:textId="77777777" w:rsidR="00EB5703" w:rsidRDefault="00EB5703" w:rsidP="004E044F">
      <w:pPr>
        <w:spacing w:line="276" w:lineRule="auto"/>
        <w:ind w:firstLine="567"/>
        <w:jc w:val="center"/>
        <w:rPr>
          <w:kern w:val="2"/>
          <w:sz w:val="28"/>
          <w:szCs w:val="28"/>
        </w:rPr>
      </w:pPr>
    </w:p>
    <w:p w14:paraId="5C70198C" w14:textId="77777777" w:rsidR="00EB5703" w:rsidRDefault="00EB5703" w:rsidP="004E044F">
      <w:pPr>
        <w:spacing w:line="276" w:lineRule="auto"/>
        <w:ind w:firstLine="567"/>
        <w:jc w:val="center"/>
        <w:rPr>
          <w:kern w:val="2"/>
          <w:sz w:val="28"/>
          <w:szCs w:val="28"/>
        </w:rPr>
      </w:pPr>
    </w:p>
    <w:p w14:paraId="5390E906" w14:textId="77777777" w:rsidR="00F14ABD" w:rsidRDefault="00F14ABD" w:rsidP="004E044F">
      <w:pPr>
        <w:spacing w:line="276" w:lineRule="auto"/>
        <w:ind w:firstLine="567"/>
        <w:jc w:val="center"/>
        <w:rPr>
          <w:kern w:val="2"/>
          <w:sz w:val="28"/>
          <w:szCs w:val="28"/>
        </w:rPr>
      </w:pPr>
    </w:p>
    <w:p w14:paraId="79486ADC" w14:textId="77777777" w:rsidR="00972796" w:rsidRDefault="00972796" w:rsidP="00972796">
      <w:pPr>
        <w:spacing w:line="276" w:lineRule="auto"/>
        <w:ind w:firstLine="0"/>
        <w:jc w:val="left"/>
        <w:rPr>
          <w:b/>
          <w:bCs/>
          <w:kern w:val="2"/>
          <w:sz w:val="28"/>
          <w:szCs w:val="28"/>
        </w:rPr>
      </w:pPr>
    </w:p>
    <w:p w14:paraId="6A387866" w14:textId="117D63BE" w:rsidR="00EB7548" w:rsidRDefault="00EB7548" w:rsidP="00972796">
      <w:pPr>
        <w:spacing w:line="276" w:lineRule="auto"/>
        <w:ind w:firstLine="0"/>
        <w:jc w:val="left"/>
        <w:rPr>
          <w:b/>
          <w:bCs/>
          <w:kern w:val="2"/>
          <w:sz w:val="28"/>
          <w:szCs w:val="28"/>
        </w:rPr>
      </w:pPr>
    </w:p>
    <w:p w14:paraId="12682A78" w14:textId="41320B25" w:rsidR="00EE1208" w:rsidRDefault="00EE1208" w:rsidP="00972796">
      <w:pPr>
        <w:spacing w:line="276" w:lineRule="auto"/>
        <w:ind w:firstLine="0"/>
        <w:jc w:val="left"/>
        <w:rPr>
          <w:b/>
          <w:bCs/>
          <w:kern w:val="2"/>
          <w:sz w:val="28"/>
          <w:szCs w:val="28"/>
        </w:rPr>
      </w:pPr>
    </w:p>
    <w:p w14:paraId="37E26435" w14:textId="032B0FF6" w:rsidR="00EE1208" w:rsidRDefault="00EE1208" w:rsidP="00972796">
      <w:pPr>
        <w:spacing w:line="276" w:lineRule="auto"/>
        <w:ind w:firstLine="0"/>
        <w:jc w:val="left"/>
        <w:rPr>
          <w:b/>
          <w:bCs/>
          <w:kern w:val="2"/>
          <w:sz w:val="28"/>
          <w:szCs w:val="28"/>
        </w:rPr>
      </w:pPr>
    </w:p>
    <w:p w14:paraId="26100784" w14:textId="4FFD20CE" w:rsidR="00EE1208" w:rsidRDefault="00EE1208" w:rsidP="00972796">
      <w:pPr>
        <w:spacing w:line="276" w:lineRule="auto"/>
        <w:ind w:firstLine="0"/>
        <w:jc w:val="left"/>
        <w:rPr>
          <w:b/>
          <w:bCs/>
          <w:kern w:val="2"/>
          <w:sz w:val="28"/>
          <w:szCs w:val="28"/>
        </w:rPr>
      </w:pPr>
    </w:p>
    <w:p w14:paraId="3CE0651D" w14:textId="0793E10E" w:rsidR="00EE1208" w:rsidRDefault="00EE1208" w:rsidP="00972796">
      <w:pPr>
        <w:spacing w:line="276" w:lineRule="auto"/>
        <w:ind w:firstLine="0"/>
        <w:jc w:val="left"/>
        <w:rPr>
          <w:b/>
          <w:bCs/>
          <w:kern w:val="2"/>
          <w:sz w:val="28"/>
          <w:szCs w:val="28"/>
        </w:rPr>
      </w:pPr>
    </w:p>
    <w:p w14:paraId="4F2D8F8E" w14:textId="21E920A4" w:rsidR="00EE1208" w:rsidRDefault="00EE1208" w:rsidP="00972796">
      <w:pPr>
        <w:spacing w:line="276" w:lineRule="auto"/>
        <w:ind w:firstLine="0"/>
        <w:jc w:val="left"/>
        <w:rPr>
          <w:b/>
          <w:bCs/>
          <w:kern w:val="2"/>
          <w:sz w:val="28"/>
          <w:szCs w:val="28"/>
        </w:rPr>
      </w:pPr>
    </w:p>
    <w:p w14:paraId="0795F631" w14:textId="1F127BA3" w:rsidR="00EE1208" w:rsidRDefault="00EE1208" w:rsidP="00972796">
      <w:pPr>
        <w:spacing w:line="276" w:lineRule="auto"/>
        <w:ind w:firstLine="0"/>
        <w:jc w:val="left"/>
        <w:rPr>
          <w:b/>
          <w:bCs/>
          <w:kern w:val="2"/>
          <w:sz w:val="28"/>
          <w:szCs w:val="28"/>
        </w:rPr>
      </w:pPr>
    </w:p>
    <w:p w14:paraId="231DDAC8" w14:textId="4B5EF7D5" w:rsidR="00EE1208" w:rsidRDefault="00EE1208" w:rsidP="00972796">
      <w:pPr>
        <w:spacing w:line="276" w:lineRule="auto"/>
        <w:ind w:firstLine="0"/>
        <w:jc w:val="left"/>
        <w:rPr>
          <w:b/>
          <w:bCs/>
          <w:kern w:val="2"/>
          <w:sz w:val="28"/>
          <w:szCs w:val="28"/>
        </w:rPr>
      </w:pPr>
    </w:p>
    <w:p w14:paraId="155683AB" w14:textId="3305F011" w:rsidR="00EE1208" w:rsidRDefault="00EE1208" w:rsidP="00972796">
      <w:pPr>
        <w:spacing w:line="276" w:lineRule="auto"/>
        <w:ind w:firstLine="0"/>
        <w:jc w:val="left"/>
        <w:rPr>
          <w:b/>
          <w:bCs/>
          <w:kern w:val="2"/>
          <w:sz w:val="28"/>
          <w:szCs w:val="28"/>
        </w:rPr>
      </w:pPr>
    </w:p>
    <w:p w14:paraId="05D797D1" w14:textId="3AE7E606" w:rsidR="00EE1208" w:rsidRDefault="00EE1208" w:rsidP="00972796">
      <w:pPr>
        <w:spacing w:line="276" w:lineRule="auto"/>
        <w:ind w:firstLine="0"/>
        <w:jc w:val="left"/>
        <w:rPr>
          <w:b/>
          <w:bCs/>
          <w:kern w:val="2"/>
          <w:sz w:val="28"/>
          <w:szCs w:val="28"/>
        </w:rPr>
      </w:pPr>
    </w:p>
    <w:p w14:paraId="6D703763" w14:textId="77777777" w:rsidR="00EE1208" w:rsidRDefault="00EE1208" w:rsidP="00972796">
      <w:pPr>
        <w:spacing w:line="276" w:lineRule="auto"/>
        <w:ind w:firstLine="0"/>
        <w:jc w:val="left"/>
        <w:rPr>
          <w:b/>
          <w:bCs/>
          <w:kern w:val="2"/>
          <w:sz w:val="28"/>
          <w:szCs w:val="28"/>
        </w:rPr>
      </w:pPr>
    </w:p>
    <w:p w14:paraId="136FD246" w14:textId="77777777" w:rsidR="000149AC" w:rsidRPr="000149AC" w:rsidRDefault="000149AC" w:rsidP="00972796">
      <w:pPr>
        <w:spacing w:line="276" w:lineRule="auto"/>
        <w:ind w:firstLine="0"/>
        <w:jc w:val="left"/>
        <w:rPr>
          <w:b/>
          <w:bCs/>
          <w:kern w:val="2"/>
          <w:sz w:val="28"/>
          <w:szCs w:val="28"/>
        </w:rPr>
      </w:pPr>
      <w:r w:rsidRPr="000149AC">
        <w:rPr>
          <w:b/>
          <w:bCs/>
          <w:kern w:val="2"/>
          <w:sz w:val="28"/>
          <w:szCs w:val="28"/>
        </w:rPr>
        <w:lastRenderedPageBreak/>
        <w:t xml:space="preserve">Содержание </w:t>
      </w:r>
    </w:p>
    <w:tbl>
      <w:tblPr>
        <w:tblStyle w:val="180"/>
        <w:tblW w:w="10660" w:type="dxa"/>
        <w:tblInd w:w="-459" w:type="dxa"/>
        <w:tblLook w:val="04A0" w:firstRow="1" w:lastRow="0" w:firstColumn="1" w:lastColumn="0" w:noHBand="0" w:noVBand="1"/>
      </w:tblPr>
      <w:tblGrid>
        <w:gridCol w:w="1447"/>
        <w:gridCol w:w="7484"/>
        <w:gridCol w:w="1729"/>
      </w:tblGrid>
      <w:tr w:rsidR="00EB5703" w:rsidRPr="00EB5703" w14:paraId="4DE481C8" w14:textId="77777777" w:rsidTr="00972796">
        <w:tc>
          <w:tcPr>
            <w:tcW w:w="1447" w:type="dxa"/>
            <w:shd w:val="clear" w:color="auto" w:fill="B4C6E7" w:themeFill="accent1" w:themeFillTint="66"/>
          </w:tcPr>
          <w:p w14:paraId="43E28C83" w14:textId="77777777" w:rsidR="00EB5703" w:rsidRPr="00EB5703" w:rsidRDefault="009F0712" w:rsidP="00EB5703">
            <w:pPr>
              <w:widowControl w:val="0"/>
              <w:tabs>
                <w:tab w:val="left" w:pos="142"/>
                <w:tab w:val="left" w:pos="4170"/>
                <w:tab w:val="left" w:pos="9498"/>
              </w:tabs>
              <w:spacing w:after="200" w:line="276" w:lineRule="auto"/>
              <w:ind w:firstLine="0"/>
              <w:jc w:val="center"/>
              <w:rPr>
                <w:rFonts w:eastAsia="Calibri"/>
                <w:b/>
                <w:sz w:val="28"/>
                <w:szCs w:val="28"/>
                <w:lang w:val="en-US" w:eastAsia="en-US"/>
              </w:rPr>
            </w:pPr>
            <w:r>
              <w:rPr>
                <w:rFonts w:eastAsia="Calibri"/>
                <w:b/>
                <w:sz w:val="28"/>
                <w:szCs w:val="28"/>
                <w:lang w:eastAsia="en-US"/>
              </w:rPr>
              <w:t>1</w:t>
            </w:r>
            <w:r w:rsidR="00EB5703" w:rsidRPr="00EB5703">
              <w:rPr>
                <w:rFonts w:eastAsia="Calibri"/>
                <w:b/>
                <w:sz w:val="28"/>
                <w:szCs w:val="28"/>
                <w:lang w:val="en-US" w:eastAsia="en-US"/>
              </w:rPr>
              <w:t>.</w:t>
            </w:r>
          </w:p>
        </w:tc>
        <w:tc>
          <w:tcPr>
            <w:tcW w:w="7484" w:type="dxa"/>
            <w:shd w:val="clear" w:color="auto" w:fill="B4C6E7" w:themeFill="accent1" w:themeFillTint="66"/>
          </w:tcPr>
          <w:p w14:paraId="6535698F" w14:textId="77777777" w:rsidR="00EB5703" w:rsidRPr="00EB5703" w:rsidRDefault="003121FE" w:rsidP="00EB5703">
            <w:pPr>
              <w:widowControl w:val="0"/>
              <w:tabs>
                <w:tab w:val="left" w:pos="142"/>
                <w:tab w:val="left" w:pos="4170"/>
                <w:tab w:val="left" w:pos="9498"/>
              </w:tabs>
              <w:spacing w:after="200" w:line="276" w:lineRule="auto"/>
              <w:ind w:firstLine="0"/>
              <w:jc w:val="left"/>
              <w:rPr>
                <w:rFonts w:eastAsia="Calibri"/>
                <w:b/>
                <w:sz w:val="28"/>
                <w:szCs w:val="28"/>
                <w:lang w:val="en-US" w:eastAsia="en-US"/>
              </w:rPr>
            </w:pPr>
            <w:r w:rsidRPr="00EB5703">
              <w:rPr>
                <w:rFonts w:eastAsia="Calibri"/>
                <w:b/>
                <w:sz w:val="28"/>
                <w:szCs w:val="28"/>
                <w:lang w:val="en-US" w:eastAsia="en-US"/>
              </w:rPr>
              <w:t>Целевой раздел</w:t>
            </w:r>
          </w:p>
        </w:tc>
        <w:tc>
          <w:tcPr>
            <w:tcW w:w="1729" w:type="dxa"/>
            <w:shd w:val="clear" w:color="auto" w:fill="B4C6E7" w:themeFill="accent1" w:themeFillTint="66"/>
          </w:tcPr>
          <w:p w14:paraId="4D1F8956" w14:textId="77777777" w:rsidR="00EB5703" w:rsidRPr="00EB5703" w:rsidRDefault="00EB5703" w:rsidP="00EB5703">
            <w:pPr>
              <w:widowControl w:val="0"/>
              <w:tabs>
                <w:tab w:val="left" w:pos="142"/>
                <w:tab w:val="left" w:pos="4170"/>
                <w:tab w:val="left" w:pos="9498"/>
              </w:tabs>
              <w:spacing w:after="200" w:line="276" w:lineRule="auto"/>
              <w:ind w:firstLine="0"/>
              <w:jc w:val="center"/>
              <w:rPr>
                <w:rFonts w:eastAsia="Calibri"/>
                <w:sz w:val="28"/>
                <w:szCs w:val="28"/>
                <w:lang w:eastAsia="en-US"/>
              </w:rPr>
            </w:pPr>
          </w:p>
        </w:tc>
      </w:tr>
      <w:tr w:rsidR="003121FE" w:rsidRPr="00EB5703" w14:paraId="52D5975E" w14:textId="77777777" w:rsidTr="00972796">
        <w:tc>
          <w:tcPr>
            <w:tcW w:w="1447" w:type="dxa"/>
            <w:shd w:val="clear" w:color="auto" w:fill="D9E2F3" w:themeFill="accent1" w:themeFillTint="33"/>
          </w:tcPr>
          <w:p w14:paraId="5253B1D1" w14:textId="77777777" w:rsidR="003121FE" w:rsidRPr="003121FE" w:rsidRDefault="003121FE" w:rsidP="00EB5703">
            <w:pPr>
              <w:widowControl w:val="0"/>
              <w:tabs>
                <w:tab w:val="left" w:pos="142"/>
                <w:tab w:val="left" w:pos="4170"/>
                <w:tab w:val="left" w:pos="9498"/>
              </w:tabs>
              <w:spacing w:after="200" w:line="276" w:lineRule="auto"/>
              <w:ind w:firstLine="0"/>
              <w:jc w:val="center"/>
              <w:rPr>
                <w:rFonts w:eastAsia="Calibri"/>
                <w:bCs/>
                <w:sz w:val="28"/>
                <w:szCs w:val="28"/>
                <w:lang w:eastAsia="en-US"/>
              </w:rPr>
            </w:pPr>
            <w:r w:rsidRPr="003121FE">
              <w:rPr>
                <w:rFonts w:eastAsia="Calibri"/>
                <w:bCs/>
                <w:sz w:val="28"/>
                <w:szCs w:val="28"/>
                <w:lang w:eastAsia="en-US"/>
              </w:rPr>
              <w:t>1.1.</w:t>
            </w:r>
          </w:p>
        </w:tc>
        <w:tc>
          <w:tcPr>
            <w:tcW w:w="7484" w:type="dxa"/>
          </w:tcPr>
          <w:p w14:paraId="6FD988CC" w14:textId="77777777" w:rsidR="003121FE" w:rsidRPr="00EB5703" w:rsidRDefault="003121FE" w:rsidP="00EB5703">
            <w:pPr>
              <w:widowControl w:val="0"/>
              <w:tabs>
                <w:tab w:val="left" w:pos="142"/>
                <w:tab w:val="left" w:pos="4170"/>
                <w:tab w:val="left" w:pos="9498"/>
              </w:tabs>
              <w:spacing w:after="200" w:line="276" w:lineRule="auto"/>
              <w:ind w:firstLine="0"/>
              <w:jc w:val="left"/>
              <w:rPr>
                <w:rFonts w:eastAsia="Calibri"/>
                <w:b/>
                <w:sz w:val="28"/>
                <w:szCs w:val="28"/>
                <w:lang w:val="en-US" w:eastAsia="en-US"/>
              </w:rPr>
            </w:pPr>
            <w:r w:rsidRPr="00EB5703">
              <w:rPr>
                <w:rFonts w:eastAsia="Calibri"/>
                <w:sz w:val="28"/>
                <w:szCs w:val="28"/>
                <w:lang w:val="en-US" w:eastAsia="en-US"/>
              </w:rPr>
              <w:t>Пояснительная записка</w:t>
            </w:r>
          </w:p>
        </w:tc>
        <w:tc>
          <w:tcPr>
            <w:tcW w:w="1729" w:type="dxa"/>
            <w:shd w:val="clear" w:color="auto" w:fill="D9E2F3" w:themeFill="accent1" w:themeFillTint="33"/>
          </w:tcPr>
          <w:p w14:paraId="0761ED34" w14:textId="255CA621" w:rsidR="003121FE" w:rsidRPr="00972796" w:rsidRDefault="003121FE" w:rsidP="00EB5703">
            <w:pPr>
              <w:widowControl w:val="0"/>
              <w:tabs>
                <w:tab w:val="left" w:pos="142"/>
                <w:tab w:val="left" w:pos="4170"/>
                <w:tab w:val="left" w:pos="9498"/>
              </w:tabs>
              <w:spacing w:after="200" w:line="276" w:lineRule="auto"/>
              <w:ind w:firstLine="0"/>
              <w:jc w:val="center"/>
              <w:rPr>
                <w:rFonts w:eastAsia="Calibri"/>
                <w:i/>
                <w:iCs/>
                <w:sz w:val="28"/>
                <w:szCs w:val="28"/>
                <w:lang w:eastAsia="en-US"/>
              </w:rPr>
            </w:pPr>
          </w:p>
        </w:tc>
      </w:tr>
      <w:tr w:rsidR="00EB5703" w:rsidRPr="00EB5703" w14:paraId="1B5BB471" w14:textId="77777777" w:rsidTr="00972796">
        <w:tc>
          <w:tcPr>
            <w:tcW w:w="1447" w:type="dxa"/>
            <w:shd w:val="clear" w:color="auto" w:fill="D9E2F3" w:themeFill="accent1" w:themeFillTint="33"/>
          </w:tcPr>
          <w:p w14:paraId="671CC2D1" w14:textId="77777777" w:rsidR="00EB5703" w:rsidRPr="009F0712" w:rsidRDefault="009F0712" w:rsidP="00EB5703">
            <w:pPr>
              <w:tabs>
                <w:tab w:val="left" w:pos="142"/>
                <w:tab w:val="left" w:pos="4170"/>
                <w:tab w:val="left" w:pos="9498"/>
              </w:tabs>
              <w:spacing w:line="276" w:lineRule="auto"/>
              <w:ind w:left="360" w:firstLine="0"/>
              <w:contextualSpacing/>
              <w:jc w:val="left"/>
              <w:rPr>
                <w:rFonts w:eastAsia="Calibri"/>
                <w:bCs/>
                <w:sz w:val="28"/>
                <w:szCs w:val="28"/>
                <w:lang w:eastAsia="en-US"/>
              </w:rPr>
            </w:pPr>
            <w:r w:rsidRPr="009F0712">
              <w:rPr>
                <w:rFonts w:eastAsia="Calibri"/>
                <w:bCs/>
                <w:sz w:val="28"/>
                <w:szCs w:val="28"/>
                <w:lang w:eastAsia="en-US"/>
              </w:rPr>
              <w:t>1.1.1.</w:t>
            </w:r>
          </w:p>
        </w:tc>
        <w:tc>
          <w:tcPr>
            <w:tcW w:w="7484" w:type="dxa"/>
          </w:tcPr>
          <w:p w14:paraId="556ACBAD" w14:textId="77777777" w:rsidR="00EB5703" w:rsidRPr="009F0712" w:rsidRDefault="009F0712" w:rsidP="00A717FF">
            <w:pPr>
              <w:widowControl w:val="0"/>
              <w:tabs>
                <w:tab w:val="left" w:pos="142"/>
                <w:tab w:val="left" w:pos="4170"/>
                <w:tab w:val="left" w:pos="9498"/>
              </w:tabs>
              <w:spacing w:after="200" w:line="276" w:lineRule="auto"/>
              <w:ind w:firstLine="0"/>
              <w:jc w:val="left"/>
              <w:rPr>
                <w:rFonts w:eastAsia="Calibri"/>
                <w:b/>
                <w:sz w:val="28"/>
                <w:szCs w:val="28"/>
                <w:lang w:eastAsia="en-US"/>
              </w:rPr>
            </w:pPr>
            <w:r w:rsidRPr="00EB5703">
              <w:rPr>
                <w:rFonts w:eastAsia="Calibri"/>
                <w:sz w:val="28"/>
                <w:szCs w:val="28"/>
                <w:lang w:eastAsia="en-US"/>
              </w:rPr>
              <w:t>Цели реализации программы начального общего образования</w:t>
            </w:r>
          </w:p>
        </w:tc>
        <w:tc>
          <w:tcPr>
            <w:tcW w:w="1729" w:type="dxa"/>
            <w:shd w:val="clear" w:color="auto" w:fill="D9E2F3" w:themeFill="accent1" w:themeFillTint="33"/>
          </w:tcPr>
          <w:p w14:paraId="7D14A06F" w14:textId="6E5E1089" w:rsidR="00EB5703" w:rsidRPr="00972796" w:rsidRDefault="00EB5703" w:rsidP="00EB5703">
            <w:pPr>
              <w:widowControl w:val="0"/>
              <w:tabs>
                <w:tab w:val="left" w:pos="142"/>
                <w:tab w:val="left" w:pos="4170"/>
                <w:tab w:val="left" w:pos="9498"/>
              </w:tabs>
              <w:spacing w:after="200" w:line="276" w:lineRule="auto"/>
              <w:ind w:firstLine="0"/>
              <w:jc w:val="center"/>
              <w:rPr>
                <w:rFonts w:eastAsia="Calibri"/>
                <w:i/>
                <w:iCs/>
                <w:sz w:val="28"/>
                <w:szCs w:val="28"/>
                <w:lang w:eastAsia="en-US"/>
              </w:rPr>
            </w:pPr>
          </w:p>
        </w:tc>
      </w:tr>
      <w:tr w:rsidR="00EB5703" w:rsidRPr="00EB5703" w14:paraId="431096BF" w14:textId="77777777" w:rsidTr="00972796">
        <w:tc>
          <w:tcPr>
            <w:tcW w:w="1447" w:type="dxa"/>
            <w:shd w:val="clear" w:color="auto" w:fill="D9E2F3" w:themeFill="accent1" w:themeFillTint="33"/>
          </w:tcPr>
          <w:p w14:paraId="28261F1B" w14:textId="77777777" w:rsidR="00EB5703" w:rsidRPr="00EB5703" w:rsidRDefault="009F0712" w:rsidP="009F0712">
            <w:pPr>
              <w:widowControl w:val="0"/>
              <w:tabs>
                <w:tab w:val="left" w:pos="142"/>
                <w:tab w:val="left" w:pos="4170"/>
                <w:tab w:val="left" w:pos="9498"/>
              </w:tabs>
              <w:spacing w:after="200" w:line="276" w:lineRule="auto"/>
              <w:contextualSpacing/>
              <w:rPr>
                <w:rFonts w:eastAsia="Calibri"/>
                <w:sz w:val="28"/>
                <w:szCs w:val="28"/>
                <w:lang w:eastAsia="en-US"/>
              </w:rPr>
            </w:pPr>
            <w:r>
              <w:rPr>
                <w:rFonts w:eastAsia="Calibri"/>
                <w:sz w:val="28"/>
                <w:szCs w:val="28"/>
                <w:lang w:eastAsia="en-US"/>
              </w:rPr>
              <w:t xml:space="preserve">  1.1.2.</w:t>
            </w:r>
          </w:p>
        </w:tc>
        <w:tc>
          <w:tcPr>
            <w:tcW w:w="7484" w:type="dxa"/>
          </w:tcPr>
          <w:p w14:paraId="5984104B" w14:textId="77777777" w:rsidR="00EB5703" w:rsidRPr="009F0712" w:rsidRDefault="009F0712" w:rsidP="00EB5703">
            <w:pPr>
              <w:widowControl w:val="0"/>
              <w:tabs>
                <w:tab w:val="left" w:pos="142"/>
                <w:tab w:val="left" w:pos="4170"/>
                <w:tab w:val="left" w:pos="9498"/>
              </w:tabs>
              <w:spacing w:after="200" w:line="276" w:lineRule="auto"/>
              <w:ind w:firstLine="0"/>
              <w:jc w:val="left"/>
              <w:rPr>
                <w:rFonts w:eastAsia="Calibri"/>
                <w:sz w:val="28"/>
                <w:szCs w:val="28"/>
                <w:lang w:eastAsia="en-US"/>
              </w:rPr>
            </w:pPr>
            <w:r w:rsidRPr="00EB5703">
              <w:rPr>
                <w:rFonts w:eastAsia="Calibri"/>
                <w:sz w:val="28"/>
                <w:szCs w:val="28"/>
                <w:lang w:eastAsia="en-US"/>
              </w:rPr>
              <w:t>Принципы формирования и механизмы реализации программы начального общего образования</w:t>
            </w:r>
          </w:p>
        </w:tc>
        <w:tc>
          <w:tcPr>
            <w:tcW w:w="1729" w:type="dxa"/>
            <w:shd w:val="clear" w:color="auto" w:fill="D9E2F3" w:themeFill="accent1" w:themeFillTint="33"/>
          </w:tcPr>
          <w:p w14:paraId="3A720402" w14:textId="29AD3BBA" w:rsidR="00EB5703" w:rsidRPr="00972796" w:rsidRDefault="00EB5703" w:rsidP="00644F47">
            <w:pPr>
              <w:widowControl w:val="0"/>
              <w:tabs>
                <w:tab w:val="left" w:pos="142"/>
                <w:tab w:val="left" w:pos="285"/>
                <w:tab w:val="center" w:pos="388"/>
                <w:tab w:val="left" w:pos="4170"/>
                <w:tab w:val="left" w:pos="9498"/>
              </w:tabs>
              <w:spacing w:after="200" w:line="276" w:lineRule="auto"/>
              <w:ind w:firstLine="0"/>
              <w:jc w:val="center"/>
              <w:rPr>
                <w:rFonts w:eastAsia="Calibri"/>
                <w:i/>
                <w:iCs/>
                <w:sz w:val="28"/>
                <w:szCs w:val="28"/>
                <w:lang w:eastAsia="en-US"/>
              </w:rPr>
            </w:pPr>
          </w:p>
        </w:tc>
      </w:tr>
      <w:tr w:rsidR="009F0712" w:rsidRPr="00EB5703" w14:paraId="6FADAE12" w14:textId="77777777" w:rsidTr="00972796">
        <w:tc>
          <w:tcPr>
            <w:tcW w:w="1447" w:type="dxa"/>
            <w:shd w:val="clear" w:color="auto" w:fill="D9E2F3" w:themeFill="accent1" w:themeFillTint="33"/>
          </w:tcPr>
          <w:p w14:paraId="6E73E4F1" w14:textId="77777777" w:rsidR="009F0712" w:rsidRPr="00EB5703" w:rsidRDefault="009F0712" w:rsidP="009F0712">
            <w:pPr>
              <w:widowControl w:val="0"/>
              <w:tabs>
                <w:tab w:val="left" w:pos="142"/>
                <w:tab w:val="left" w:pos="4170"/>
                <w:tab w:val="left" w:pos="9498"/>
              </w:tabs>
              <w:spacing w:after="200" w:line="276" w:lineRule="auto"/>
              <w:ind w:left="360" w:firstLine="0"/>
              <w:contextualSpacing/>
              <w:jc w:val="center"/>
              <w:rPr>
                <w:rFonts w:eastAsia="Calibri"/>
                <w:sz w:val="28"/>
                <w:szCs w:val="28"/>
                <w:lang w:eastAsia="en-US"/>
              </w:rPr>
            </w:pPr>
            <w:r>
              <w:rPr>
                <w:rFonts w:eastAsia="Calibri"/>
                <w:sz w:val="28"/>
                <w:szCs w:val="28"/>
                <w:lang w:eastAsia="en-US"/>
              </w:rPr>
              <w:t>1.1.3.</w:t>
            </w:r>
          </w:p>
        </w:tc>
        <w:tc>
          <w:tcPr>
            <w:tcW w:w="7484" w:type="dxa"/>
          </w:tcPr>
          <w:p w14:paraId="6F22DD4C" w14:textId="0EE9E957" w:rsidR="009F0712" w:rsidRPr="00EB5703" w:rsidRDefault="009F0712" w:rsidP="00965544">
            <w:pPr>
              <w:widowControl w:val="0"/>
              <w:tabs>
                <w:tab w:val="left" w:pos="142"/>
                <w:tab w:val="left" w:pos="4170"/>
                <w:tab w:val="left" w:pos="9498"/>
              </w:tabs>
              <w:spacing w:after="200" w:line="276" w:lineRule="auto"/>
              <w:ind w:firstLine="0"/>
              <w:jc w:val="left"/>
              <w:rPr>
                <w:rFonts w:eastAsia="Calibri"/>
                <w:sz w:val="28"/>
                <w:szCs w:val="28"/>
                <w:lang w:eastAsia="en-US"/>
              </w:rPr>
            </w:pPr>
            <w:r w:rsidRPr="00EB5703">
              <w:rPr>
                <w:rFonts w:eastAsia="Calibri"/>
                <w:sz w:val="28"/>
                <w:szCs w:val="28"/>
                <w:lang w:eastAsia="en-US"/>
              </w:rPr>
              <w:t xml:space="preserve">Общая характеристика основной образовательной программы </w:t>
            </w:r>
            <w:r w:rsidR="00965544">
              <w:rPr>
                <w:rFonts w:eastAsia="Calibri"/>
                <w:sz w:val="28"/>
                <w:szCs w:val="28"/>
                <w:lang w:eastAsia="en-US"/>
              </w:rPr>
              <w:t>начального</w:t>
            </w:r>
            <w:r w:rsidRPr="00EB5703">
              <w:rPr>
                <w:rFonts w:eastAsia="Calibri"/>
                <w:sz w:val="28"/>
                <w:szCs w:val="28"/>
                <w:lang w:eastAsia="en-US"/>
              </w:rPr>
              <w:t xml:space="preserve"> общего образования</w:t>
            </w:r>
          </w:p>
        </w:tc>
        <w:tc>
          <w:tcPr>
            <w:tcW w:w="1729" w:type="dxa"/>
            <w:shd w:val="clear" w:color="auto" w:fill="D9E2F3" w:themeFill="accent1" w:themeFillTint="33"/>
          </w:tcPr>
          <w:p w14:paraId="27908E3E" w14:textId="75D90E08" w:rsidR="009F0712" w:rsidRPr="00972796" w:rsidRDefault="009F0712" w:rsidP="00644F47">
            <w:pPr>
              <w:widowControl w:val="0"/>
              <w:tabs>
                <w:tab w:val="left" w:pos="142"/>
                <w:tab w:val="left" w:pos="285"/>
                <w:tab w:val="center" w:pos="388"/>
                <w:tab w:val="left" w:pos="4170"/>
                <w:tab w:val="left" w:pos="9498"/>
              </w:tabs>
              <w:spacing w:after="200" w:line="276" w:lineRule="auto"/>
              <w:ind w:firstLine="0"/>
              <w:jc w:val="center"/>
              <w:rPr>
                <w:rFonts w:eastAsia="Calibri"/>
                <w:i/>
                <w:iCs/>
                <w:sz w:val="28"/>
                <w:szCs w:val="28"/>
                <w:lang w:eastAsia="en-US"/>
              </w:rPr>
            </w:pPr>
          </w:p>
        </w:tc>
      </w:tr>
      <w:tr w:rsidR="009F0712" w:rsidRPr="00EB5703" w14:paraId="02CA9AD7" w14:textId="77777777" w:rsidTr="00972796">
        <w:tc>
          <w:tcPr>
            <w:tcW w:w="1447" w:type="dxa"/>
            <w:shd w:val="clear" w:color="auto" w:fill="D9E2F3" w:themeFill="accent1" w:themeFillTint="33"/>
          </w:tcPr>
          <w:p w14:paraId="74FBE8AA" w14:textId="77777777" w:rsidR="009F0712" w:rsidRPr="00EB5703" w:rsidRDefault="009F0712" w:rsidP="009F0712">
            <w:pPr>
              <w:widowControl w:val="0"/>
              <w:tabs>
                <w:tab w:val="left" w:pos="142"/>
                <w:tab w:val="left" w:pos="4170"/>
                <w:tab w:val="left" w:pos="9498"/>
              </w:tabs>
              <w:spacing w:after="200" w:line="276" w:lineRule="auto"/>
              <w:contextualSpacing/>
              <w:rPr>
                <w:rFonts w:eastAsia="Calibri"/>
                <w:sz w:val="28"/>
                <w:szCs w:val="28"/>
                <w:lang w:eastAsia="en-US"/>
              </w:rPr>
            </w:pPr>
            <w:r>
              <w:rPr>
                <w:rFonts w:eastAsia="Calibri"/>
                <w:sz w:val="28"/>
                <w:szCs w:val="28"/>
                <w:lang w:eastAsia="en-US"/>
              </w:rPr>
              <w:t xml:space="preserve">  1.2.</w:t>
            </w:r>
          </w:p>
        </w:tc>
        <w:tc>
          <w:tcPr>
            <w:tcW w:w="7484" w:type="dxa"/>
          </w:tcPr>
          <w:p w14:paraId="7F19B2F9" w14:textId="77777777" w:rsidR="009F0712" w:rsidRPr="00EB5703" w:rsidRDefault="009F0712" w:rsidP="00420FF9">
            <w:pPr>
              <w:widowControl w:val="0"/>
              <w:tabs>
                <w:tab w:val="left" w:pos="142"/>
                <w:tab w:val="left" w:pos="4170"/>
                <w:tab w:val="left" w:pos="9498"/>
              </w:tabs>
              <w:spacing w:after="200" w:line="276" w:lineRule="auto"/>
              <w:ind w:firstLine="0"/>
              <w:rPr>
                <w:rFonts w:eastAsia="Calibri"/>
                <w:sz w:val="28"/>
                <w:szCs w:val="28"/>
                <w:lang w:eastAsia="en-US"/>
              </w:rPr>
            </w:pPr>
            <w:r w:rsidRPr="00EB5703">
              <w:rPr>
                <w:rFonts w:eastAsia="Calibri"/>
                <w:sz w:val="28"/>
                <w:szCs w:val="28"/>
                <w:lang w:eastAsia="en-US"/>
              </w:rPr>
              <w:t>Планируемые результат</w:t>
            </w:r>
            <w:r w:rsidR="00420FF9">
              <w:rPr>
                <w:rFonts w:eastAsia="Calibri"/>
                <w:sz w:val="28"/>
                <w:szCs w:val="28"/>
                <w:lang w:eastAsia="en-US"/>
              </w:rPr>
              <w:t>ы</w:t>
            </w:r>
            <w:r w:rsidRPr="00EB5703">
              <w:rPr>
                <w:rFonts w:eastAsia="Calibri"/>
                <w:sz w:val="28"/>
                <w:szCs w:val="28"/>
                <w:lang w:eastAsia="en-US"/>
              </w:rPr>
              <w:t xml:space="preserve"> освоения ООП НОО</w:t>
            </w:r>
          </w:p>
        </w:tc>
        <w:tc>
          <w:tcPr>
            <w:tcW w:w="1729" w:type="dxa"/>
            <w:shd w:val="clear" w:color="auto" w:fill="D9E2F3" w:themeFill="accent1" w:themeFillTint="33"/>
          </w:tcPr>
          <w:p w14:paraId="17F3E5FB" w14:textId="22FC4357" w:rsidR="009F0712" w:rsidRPr="00972796" w:rsidRDefault="009F0712" w:rsidP="00644F47">
            <w:pPr>
              <w:widowControl w:val="0"/>
              <w:tabs>
                <w:tab w:val="left" w:pos="142"/>
                <w:tab w:val="left" w:pos="285"/>
                <w:tab w:val="center" w:pos="388"/>
                <w:tab w:val="left" w:pos="4170"/>
                <w:tab w:val="left" w:pos="9498"/>
              </w:tabs>
              <w:spacing w:after="200" w:line="276" w:lineRule="auto"/>
              <w:ind w:firstLine="0"/>
              <w:jc w:val="center"/>
              <w:rPr>
                <w:rFonts w:eastAsia="Calibri"/>
                <w:i/>
                <w:iCs/>
                <w:sz w:val="28"/>
                <w:szCs w:val="28"/>
                <w:lang w:eastAsia="en-US"/>
              </w:rPr>
            </w:pPr>
          </w:p>
        </w:tc>
      </w:tr>
      <w:tr w:rsidR="009F0712" w:rsidRPr="00EB5703" w14:paraId="7A004CF2" w14:textId="77777777" w:rsidTr="00972796">
        <w:tc>
          <w:tcPr>
            <w:tcW w:w="1447" w:type="dxa"/>
            <w:shd w:val="clear" w:color="auto" w:fill="D9E2F3" w:themeFill="accent1" w:themeFillTint="33"/>
          </w:tcPr>
          <w:p w14:paraId="31A2D69D" w14:textId="77777777" w:rsidR="009F0712" w:rsidRPr="00EB5703" w:rsidRDefault="009F0712" w:rsidP="009F0712">
            <w:pPr>
              <w:widowControl w:val="0"/>
              <w:tabs>
                <w:tab w:val="left" w:pos="142"/>
                <w:tab w:val="left" w:pos="4170"/>
                <w:tab w:val="left" w:pos="9498"/>
              </w:tabs>
              <w:spacing w:after="200" w:line="276" w:lineRule="auto"/>
              <w:contextualSpacing/>
              <w:rPr>
                <w:rFonts w:eastAsia="Calibri"/>
                <w:sz w:val="28"/>
                <w:szCs w:val="28"/>
                <w:lang w:eastAsia="en-US"/>
              </w:rPr>
            </w:pPr>
            <w:r>
              <w:rPr>
                <w:rFonts w:eastAsia="Calibri"/>
                <w:sz w:val="28"/>
                <w:szCs w:val="28"/>
                <w:lang w:eastAsia="en-US"/>
              </w:rPr>
              <w:t xml:space="preserve">  1.3.</w:t>
            </w:r>
          </w:p>
        </w:tc>
        <w:tc>
          <w:tcPr>
            <w:tcW w:w="7484" w:type="dxa"/>
          </w:tcPr>
          <w:p w14:paraId="4F101AD4" w14:textId="77777777" w:rsidR="009F0712" w:rsidRPr="00EB5703" w:rsidRDefault="009F0712" w:rsidP="009F0712">
            <w:pPr>
              <w:widowControl w:val="0"/>
              <w:tabs>
                <w:tab w:val="left" w:pos="142"/>
                <w:tab w:val="left" w:pos="4170"/>
                <w:tab w:val="left" w:pos="9498"/>
              </w:tabs>
              <w:spacing w:after="200" w:line="276" w:lineRule="auto"/>
              <w:ind w:firstLine="0"/>
              <w:rPr>
                <w:rFonts w:eastAsia="Calibri"/>
                <w:sz w:val="28"/>
                <w:szCs w:val="28"/>
                <w:lang w:eastAsia="en-US"/>
              </w:rPr>
            </w:pPr>
            <w:r w:rsidRPr="00EB5703">
              <w:rPr>
                <w:rFonts w:eastAsia="Calibri"/>
                <w:sz w:val="28"/>
                <w:szCs w:val="28"/>
                <w:lang w:eastAsia="en-US"/>
              </w:rPr>
              <w:t>Система оценки достижения планируемых результатов освоения ООП НОО</w:t>
            </w:r>
          </w:p>
        </w:tc>
        <w:tc>
          <w:tcPr>
            <w:tcW w:w="1729" w:type="dxa"/>
            <w:shd w:val="clear" w:color="auto" w:fill="D9E2F3" w:themeFill="accent1" w:themeFillTint="33"/>
          </w:tcPr>
          <w:p w14:paraId="37E22709" w14:textId="42B032F4" w:rsidR="009F0712" w:rsidRPr="00972796" w:rsidRDefault="009F0712" w:rsidP="00644F47">
            <w:pPr>
              <w:widowControl w:val="0"/>
              <w:tabs>
                <w:tab w:val="left" w:pos="142"/>
                <w:tab w:val="left" w:pos="285"/>
                <w:tab w:val="center" w:pos="388"/>
                <w:tab w:val="left" w:pos="4170"/>
                <w:tab w:val="left" w:pos="9498"/>
              </w:tabs>
              <w:spacing w:after="200" w:line="276" w:lineRule="auto"/>
              <w:ind w:firstLine="0"/>
              <w:jc w:val="center"/>
              <w:rPr>
                <w:rFonts w:eastAsia="Calibri"/>
                <w:i/>
                <w:iCs/>
                <w:sz w:val="28"/>
                <w:szCs w:val="28"/>
                <w:lang w:eastAsia="en-US"/>
              </w:rPr>
            </w:pPr>
          </w:p>
        </w:tc>
      </w:tr>
      <w:tr w:rsidR="009F0712" w:rsidRPr="00EB5703" w14:paraId="526709D1" w14:textId="77777777" w:rsidTr="00972796">
        <w:tc>
          <w:tcPr>
            <w:tcW w:w="1447" w:type="dxa"/>
            <w:shd w:val="clear" w:color="auto" w:fill="B4C6E7" w:themeFill="accent1" w:themeFillTint="66"/>
          </w:tcPr>
          <w:p w14:paraId="7894E775" w14:textId="77777777" w:rsidR="009F0712" w:rsidRPr="00EB5703" w:rsidRDefault="009F0712" w:rsidP="009F0712">
            <w:pPr>
              <w:tabs>
                <w:tab w:val="left" w:pos="142"/>
                <w:tab w:val="left" w:pos="4170"/>
                <w:tab w:val="left" w:pos="9498"/>
              </w:tabs>
              <w:spacing w:line="276" w:lineRule="auto"/>
              <w:ind w:firstLine="0"/>
              <w:contextualSpacing/>
              <w:jc w:val="center"/>
              <w:rPr>
                <w:rFonts w:eastAsia="Calibri"/>
                <w:b/>
                <w:sz w:val="28"/>
                <w:szCs w:val="28"/>
                <w:lang w:eastAsia="en-US"/>
              </w:rPr>
            </w:pPr>
            <w:r>
              <w:rPr>
                <w:rFonts w:eastAsia="Calibri"/>
                <w:b/>
                <w:sz w:val="28"/>
                <w:szCs w:val="28"/>
                <w:lang w:eastAsia="en-US"/>
              </w:rPr>
              <w:t>2.</w:t>
            </w:r>
          </w:p>
        </w:tc>
        <w:tc>
          <w:tcPr>
            <w:tcW w:w="7484" w:type="dxa"/>
            <w:shd w:val="clear" w:color="auto" w:fill="B4C6E7" w:themeFill="accent1" w:themeFillTint="66"/>
          </w:tcPr>
          <w:p w14:paraId="038063FA" w14:textId="77777777" w:rsidR="009F0712" w:rsidRPr="00EB5703" w:rsidRDefault="009F0712" w:rsidP="009F0712">
            <w:pPr>
              <w:widowControl w:val="0"/>
              <w:tabs>
                <w:tab w:val="left" w:pos="142"/>
                <w:tab w:val="left" w:pos="4170"/>
                <w:tab w:val="left" w:pos="9498"/>
              </w:tabs>
              <w:spacing w:after="200" w:line="276" w:lineRule="auto"/>
              <w:ind w:firstLine="0"/>
              <w:jc w:val="left"/>
              <w:rPr>
                <w:rFonts w:eastAsia="Calibri"/>
                <w:b/>
                <w:sz w:val="28"/>
                <w:szCs w:val="28"/>
                <w:lang w:val="en-US" w:eastAsia="en-US"/>
              </w:rPr>
            </w:pPr>
            <w:r w:rsidRPr="00EB5703">
              <w:rPr>
                <w:rFonts w:eastAsia="Calibri"/>
                <w:b/>
                <w:sz w:val="28"/>
                <w:szCs w:val="28"/>
                <w:lang w:val="en-US" w:eastAsia="en-US"/>
              </w:rPr>
              <w:t>Содержательный раздел</w:t>
            </w:r>
          </w:p>
        </w:tc>
        <w:tc>
          <w:tcPr>
            <w:tcW w:w="1729" w:type="dxa"/>
            <w:shd w:val="clear" w:color="auto" w:fill="B4C6E7" w:themeFill="accent1" w:themeFillTint="66"/>
          </w:tcPr>
          <w:p w14:paraId="6F8813A8" w14:textId="77777777" w:rsidR="009F0712" w:rsidRPr="00972796" w:rsidRDefault="009F0712" w:rsidP="009F0712">
            <w:pPr>
              <w:widowControl w:val="0"/>
              <w:tabs>
                <w:tab w:val="left" w:pos="142"/>
                <w:tab w:val="left" w:pos="4170"/>
                <w:tab w:val="left" w:pos="9498"/>
              </w:tabs>
              <w:spacing w:after="200" w:line="276" w:lineRule="auto"/>
              <w:ind w:firstLine="0"/>
              <w:jc w:val="center"/>
              <w:rPr>
                <w:rFonts w:eastAsia="Calibri"/>
                <w:i/>
                <w:iCs/>
                <w:sz w:val="28"/>
                <w:szCs w:val="28"/>
                <w:lang w:eastAsia="en-US"/>
              </w:rPr>
            </w:pPr>
          </w:p>
        </w:tc>
      </w:tr>
      <w:tr w:rsidR="009F0712" w:rsidRPr="00EB5703" w14:paraId="06E76C8F" w14:textId="77777777" w:rsidTr="00972796">
        <w:tc>
          <w:tcPr>
            <w:tcW w:w="1447" w:type="dxa"/>
            <w:shd w:val="clear" w:color="auto" w:fill="D9E2F3" w:themeFill="accent1" w:themeFillTint="33"/>
          </w:tcPr>
          <w:p w14:paraId="55F08572" w14:textId="77777777" w:rsidR="009F0712" w:rsidRPr="009F0712" w:rsidRDefault="009F0712" w:rsidP="009F0712">
            <w:pPr>
              <w:tabs>
                <w:tab w:val="left" w:pos="142"/>
                <w:tab w:val="left" w:pos="4170"/>
                <w:tab w:val="left" w:pos="9498"/>
              </w:tabs>
              <w:spacing w:line="276" w:lineRule="auto"/>
              <w:ind w:firstLine="0"/>
              <w:contextualSpacing/>
              <w:jc w:val="left"/>
              <w:rPr>
                <w:rFonts w:eastAsia="Calibri"/>
                <w:b/>
                <w:bCs/>
                <w:sz w:val="28"/>
                <w:szCs w:val="28"/>
                <w:lang w:eastAsia="en-US"/>
              </w:rPr>
            </w:pPr>
            <w:r w:rsidRPr="009F0712">
              <w:rPr>
                <w:rFonts w:eastAsia="Calibri"/>
                <w:b/>
                <w:bCs/>
                <w:sz w:val="28"/>
                <w:szCs w:val="28"/>
                <w:lang w:eastAsia="en-US"/>
              </w:rPr>
              <w:t xml:space="preserve">      2.1.</w:t>
            </w:r>
          </w:p>
        </w:tc>
        <w:tc>
          <w:tcPr>
            <w:tcW w:w="7484" w:type="dxa"/>
          </w:tcPr>
          <w:p w14:paraId="073C3D2F" w14:textId="77777777" w:rsidR="009F0712" w:rsidRPr="00EB5703" w:rsidRDefault="009F0712" w:rsidP="009F0712">
            <w:pPr>
              <w:widowControl w:val="0"/>
              <w:tabs>
                <w:tab w:val="left" w:pos="142"/>
                <w:tab w:val="left" w:pos="4170"/>
                <w:tab w:val="left" w:pos="9498"/>
              </w:tabs>
              <w:spacing w:line="276" w:lineRule="auto"/>
              <w:ind w:firstLine="0"/>
              <w:jc w:val="left"/>
              <w:rPr>
                <w:rFonts w:eastAsia="Calibri"/>
                <w:b/>
                <w:sz w:val="28"/>
                <w:szCs w:val="28"/>
                <w:lang w:eastAsia="en-US"/>
              </w:rPr>
            </w:pPr>
            <w:r w:rsidRPr="00EB5703">
              <w:rPr>
                <w:rFonts w:eastAsia="Calibri"/>
                <w:b/>
                <w:sz w:val="28"/>
                <w:szCs w:val="28"/>
                <w:lang w:eastAsia="en-US"/>
              </w:rPr>
              <w:t xml:space="preserve">Рабочие программы учебных предметов. </w:t>
            </w:r>
          </w:p>
          <w:p w14:paraId="2D03F497" w14:textId="77777777" w:rsidR="009F0712" w:rsidRPr="00EB5703" w:rsidRDefault="009F0712" w:rsidP="009F0712">
            <w:pPr>
              <w:widowControl w:val="0"/>
              <w:tabs>
                <w:tab w:val="left" w:pos="142"/>
                <w:tab w:val="left" w:pos="4170"/>
                <w:tab w:val="left" w:pos="9498"/>
              </w:tabs>
              <w:spacing w:line="276" w:lineRule="auto"/>
              <w:ind w:firstLine="0"/>
              <w:jc w:val="left"/>
              <w:rPr>
                <w:rFonts w:eastAsia="Calibri"/>
                <w:b/>
                <w:sz w:val="28"/>
                <w:szCs w:val="28"/>
                <w:lang w:eastAsia="en-US"/>
              </w:rPr>
            </w:pPr>
            <w:r w:rsidRPr="00EB5703">
              <w:rPr>
                <w:rFonts w:eastAsia="Calibri"/>
                <w:b/>
                <w:sz w:val="28"/>
                <w:szCs w:val="28"/>
                <w:lang w:eastAsia="en-US"/>
              </w:rPr>
              <w:t>Обязательная часть.</w:t>
            </w:r>
          </w:p>
        </w:tc>
        <w:tc>
          <w:tcPr>
            <w:tcW w:w="1729" w:type="dxa"/>
            <w:shd w:val="clear" w:color="auto" w:fill="D9E2F3" w:themeFill="accent1" w:themeFillTint="33"/>
          </w:tcPr>
          <w:p w14:paraId="0BCB0765" w14:textId="7C9F8604" w:rsidR="009F0712" w:rsidRPr="00972796" w:rsidRDefault="009F0712" w:rsidP="009F0712">
            <w:pPr>
              <w:widowControl w:val="0"/>
              <w:tabs>
                <w:tab w:val="left" w:pos="142"/>
                <w:tab w:val="left" w:pos="4170"/>
                <w:tab w:val="left" w:pos="9498"/>
              </w:tabs>
              <w:spacing w:after="200" w:line="276" w:lineRule="auto"/>
              <w:ind w:firstLine="0"/>
              <w:jc w:val="center"/>
              <w:rPr>
                <w:rFonts w:eastAsia="Calibri"/>
                <w:i/>
                <w:iCs/>
                <w:sz w:val="28"/>
                <w:szCs w:val="28"/>
                <w:lang w:eastAsia="en-US"/>
              </w:rPr>
            </w:pPr>
          </w:p>
        </w:tc>
      </w:tr>
      <w:tr w:rsidR="00644F47" w:rsidRPr="00EB5703" w14:paraId="0DB5AFC4" w14:textId="77777777" w:rsidTr="00972796">
        <w:tc>
          <w:tcPr>
            <w:tcW w:w="1447" w:type="dxa"/>
            <w:shd w:val="clear" w:color="auto" w:fill="D9E2F3" w:themeFill="accent1" w:themeFillTint="33"/>
          </w:tcPr>
          <w:p w14:paraId="773C6CA2" w14:textId="77777777" w:rsidR="00644F47" w:rsidRPr="009F0712" w:rsidRDefault="00644F47" w:rsidP="00644F47">
            <w:pPr>
              <w:tabs>
                <w:tab w:val="left" w:pos="142"/>
                <w:tab w:val="left" w:pos="4170"/>
                <w:tab w:val="left" w:pos="9498"/>
              </w:tabs>
              <w:spacing w:line="276" w:lineRule="auto"/>
              <w:ind w:firstLine="0"/>
              <w:contextualSpacing/>
              <w:jc w:val="left"/>
              <w:rPr>
                <w:rFonts w:eastAsia="Calibri"/>
                <w:b/>
                <w:bCs/>
                <w:sz w:val="28"/>
                <w:szCs w:val="28"/>
                <w:lang w:eastAsia="en-US"/>
              </w:rPr>
            </w:pPr>
            <w:r>
              <w:rPr>
                <w:rFonts w:eastAsia="Calibri"/>
                <w:b/>
                <w:bCs/>
                <w:sz w:val="28"/>
                <w:szCs w:val="28"/>
                <w:lang w:eastAsia="en-US"/>
              </w:rPr>
              <w:t xml:space="preserve">      </w:t>
            </w:r>
            <w:r w:rsidRPr="009F0712">
              <w:rPr>
                <w:rFonts w:eastAsia="Calibri"/>
                <w:b/>
                <w:bCs/>
                <w:sz w:val="28"/>
                <w:szCs w:val="28"/>
                <w:lang w:eastAsia="en-US"/>
              </w:rPr>
              <w:t>2.1.1.</w:t>
            </w:r>
          </w:p>
        </w:tc>
        <w:tc>
          <w:tcPr>
            <w:tcW w:w="7484" w:type="dxa"/>
          </w:tcPr>
          <w:p w14:paraId="64207604" w14:textId="77777777" w:rsidR="00644F47" w:rsidRPr="00EB5703" w:rsidRDefault="00644F47" w:rsidP="00644F47">
            <w:pPr>
              <w:widowControl w:val="0"/>
              <w:tabs>
                <w:tab w:val="left" w:pos="142"/>
                <w:tab w:val="left" w:pos="4170"/>
                <w:tab w:val="left" w:pos="9498"/>
              </w:tabs>
              <w:spacing w:after="200" w:line="276" w:lineRule="auto"/>
              <w:ind w:firstLine="0"/>
              <w:jc w:val="left"/>
              <w:rPr>
                <w:rFonts w:eastAsia="Calibri"/>
                <w:sz w:val="28"/>
                <w:szCs w:val="28"/>
                <w:lang w:eastAsia="en-US"/>
              </w:rPr>
            </w:pPr>
            <w:r w:rsidRPr="00EB5703">
              <w:rPr>
                <w:rFonts w:eastAsia="Calibri"/>
                <w:sz w:val="28"/>
                <w:szCs w:val="28"/>
                <w:lang w:eastAsia="en-US"/>
              </w:rPr>
              <w:t>Рабочая программа по учебному предмету «Русский язык»</w:t>
            </w:r>
          </w:p>
        </w:tc>
        <w:tc>
          <w:tcPr>
            <w:tcW w:w="1729" w:type="dxa"/>
            <w:shd w:val="clear" w:color="auto" w:fill="D9E2F3" w:themeFill="accent1" w:themeFillTint="33"/>
          </w:tcPr>
          <w:p w14:paraId="4C5C5856" w14:textId="0EE53D52" w:rsidR="00644F47" w:rsidRPr="00F2170F" w:rsidRDefault="00644F47" w:rsidP="00644F47">
            <w:pPr>
              <w:widowControl w:val="0"/>
              <w:tabs>
                <w:tab w:val="left" w:pos="142"/>
                <w:tab w:val="left" w:pos="4170"/>
                <w:tab w:val="left" w:pos="9498"/>
              </w:tabs>
              <w:spacing w:after="200" w:line="276" w:lineRule="auto"/>
              <w:ind w:firstLine="0"/>
              <w:jc w:val="center"/>
              <w:rPr>
                <w:rFonts w:eastAsia="Calibri"/>
                <w:i/>
                <w:iCs/>
                <w:sz w:val="28"/>
                <w:szCs w:val="28"/>
                <w:lang w:eastAsia="en-US"/>
              </w:rPr>
            </w:pPr>
          </w:p>
        </w:tc>
      </w:tr>
      <w:tr w:rsidR="00644F47" w:rsidRPr="00EB5703" w14:paraId="3C0CDCA5" w14:textId="77777777" w:rsidTr="00972796">
        <w:tc>
          <w:tcPr>
            <w:tcW w:w="1447" w:type="dxa"/>
            <w:shd w:val="clear" w:color="auto" w:fill="D9E2F3" w:themeFill="accent1" w:themeFillTint="33"/>
          </w:tcPr>
          <w:p w14:paraId="0E24A17C" w14:textId="77777777" w:rsidR="00644F47" w:rsidRPr="00EB5703" w:rsidRDefault="00644F47" w:rsidP="00644F47">
            <w:pPr>
              <w:tabs>
                <w:tab w:val="left" w:pos="142"/>
                <w:tab w:val="left" w:pos="4170"/>
                <w:tab w:val="left" w:pos="9498"/>
              </w:tabs>
              <w:spacing w:line="276" w:lineRule="auto"/>
              <w:ind w:firstLine="0"/>
              <w:contextualSpacing/>
              <w:jc w:val="left"/>
              <w:rPr>
                <w:rFonts w:eastAsia="Calibri"/>
                <w:sz w:val="28"/>
                <w:szCs w:val="28"/>
                <w:lang w:eastAsia="en-US"/>
              </w:rPr>
            </w:pPr>
            <w:r w:rsidRPr="00D00E32">
              <w:rPr>
                <w:rFonts w:eastAsia="Calibri"/>
                <w:b/>
                <w:bCs/>
                <w:sz w:val="28"/>
                <w:szCs w:val="28"/>
                <w:lang w:eastAsia="en-US"/>
              </w:rPr>
              <w:t xml:space="preserve">      2.1.</w:t>
            </w:r>
            <w:r>
              <w:rPr>
                <w:rFonts w:eastAsia="Calibri"/>
                <w:b/>
                <w:bCs/>
                <w:sz w:val="28"/>
                <w:szCs w:val="28"/>
                <w:lang w:eastAsia="en-US"/>
              </w:rPr>
              <w:t>2</w:t>
            </w:r>
            <w:r w:rsidRPr="00D00E32">
              <w:rPr>
                <w:rFonts w:eastAsia="Calibri"/>
                <w:b/>
                <w:bCs/>
                <w:sz w:val="28"/>
                <w:szCs w:val="28"/>
                <w:lang w:eastAsia="en-US"/>
              </w:rPr>
              <w:t>.</w:t>
            </w:r>
          </w:p>
        </w:tc>
        <w:tc>
          <w:tcPr>
            <w:tcW w:w="7484" w:type="dxa"/>
          </w:tcPr>
          <w:p w14:paraId="2E53DD20" w14:textId="77777777" w:rsidR="00644F47" w:rsidRPr="00EB5703" w:rsidRDefault="00644F47" w:rsidP="00644F47">
            <w:pPr>
              <w:widowControl w:val="0"/>
              <w:tabs>
                <w:tab w:val="left" w:pos="142"/>
                <w:tab w:val="left" w:pos="4170"/>
                <w:tab w:val="left" w:pos="9498"/>
              </w:tabs>
              <w:spacing w:after="200" w:line="276" w:lineRule="auto"/>
              <w:ind w:firstLine="0"/>
              <w:rPr>
                <w:rFonts w:eastAsia="Calibri"/>
                <w:sz w:val="28"/>
                <w:szCs w:val="28"/>
                <w:lang w:eastAsia="en-US"/>
              </w:rPr>
            </w:pPr>
            <w:r w:rsidRPr="00EB5703">
              <w:rPr>
                <w:rFonts w:eastAsia="Calibri"/>
                <w:sz w:val="28"/>
                <w:szCs w:val="28"/>
                <w:lang w:eastAsia="en-US"/>
              </w:rPr>
              <w:t>Рабочая программа по учебному предмету «Литературное чтение»</w:t>
            </w:r>
          </w:p>
        </w:tc>
        <w:tc>
          <w:tcPr>
            <w:tcW w:w="1729" w:type="dxa"/>
            <w:shd w:val="clear" w:color="auto" w:fill="D9E2F3" w:themeFill="accent1" w:themeFillTint="33"/>
          </w:tcPr>
          <w:p w14:paraId="6256EE9D" w14:textId="0B6E1BA1" w:rsidR="00644F47" w:rsidRPr="00F2170F" w:rsidRDefault="00644F47" w:rsidP="00644F47">
            <w:pPr>
              <w:widowControl w:val="0"/>
              <w:tabs>
                <w:tab w:val="left" w:pos="142"/>
                <w:tab w:val="left" w:pos="4170"/>
                <w:tab w:val="left" w:pos="9498"/>
              </w:tabs>
              <w:spacing w:after="200" w:line="276" w:lineRule="auto"/>
              <w:ind w:firstLine="0"/>
              <w:jc w:val="center"/>
              <w:rPr>
                <w:rFonts w:eastAsia="Calibri"/>
                <w:i/>
                <w:iCs/>
                <w:sz w:val="28"/>
                <w:szCs w:val="28"/>
                <w:lang w:eastAsia="en-US"/>
              </w:rPr>
            </w:pPr>
          </w:p>
        </w:tc>
      </w:tr>
      <w:tr w:rsidR="00644F47" w:rsidRPr="00EB5703" w14:paraId="1BA4A2FD" w14:textId="77777777" w:rsidTr="00972796">
        <w:tc>
          <w:tcPr>
            <w:tcW w:w="1447" w:type="dxa"/>
            <w:shd w:val="clear" w:color="auto" w:fill="D9E2F3" w:themeFill="accent1" w:themeFillTint="33"/>
          </w:tcPr>
          <w:p w14:paraId="54797716" w14:textId="77777777" w:rsidR="00644F47" w:rsidRPr="00EB5703" w:rsidRDefault="00644F47" w:rsidP="00644F47">
            <w:pPr>
              <w:tabs>
                <w:tab w:val="left" w:pos="142"/>
                <w:tab w:val="left" w:pos="4170"/>
                <w:tab w:val="left" w:pos="9498"/>
              </w:tabs>
              <w:spacing w:line="276" w:lineRule="auto"/>
              <w:ind w:firstLine="0"/>
              <w:contextualSpacing/>
              <w:jc w:val="left"/>
              <w:rPr>
                <w:rFonts w:eastAsia="Calibri"/>
                <w:sz w:val="28"/>
                <w:szCs w:val="28"/>
                <w:lang w:eastAsia="en-US"/>
              </w:rPr>
            </w:pPr>
            <w:r w:rsidRPr="00D00E32">
              <w:rPr>
                <w:rFonts w:eastAsia="Calibri"/>
                <w:b/>
                <w:bCs/>
                <w:sz w:val="28"/>
                <w:szCs w:val="28"/>
                <w:lang w:eastAsia="en-US"/>
              </w:rPr>
              <w:t xml:space="preserve">      2.1.</w:t>
            </w:r>
            <w:r>
              <w:rPr>
                <w:rFonts w:eastAsia="Calibri"/>
                <w:b/>
                <w:bCs/>
                <w:sz w:val="28"/>
                <w:szCs w:val="28"/>
                <w:lang w:eastAsia="en-US"/>
              </w:rPr>
              <w:t>3</w:t>
            </w:r>
            <w:r w:rsidRPr="00D00E32">
              <w:rPr>
                <w:rFonts w:eastAsia="Calibri"/>
                <w:b/>
                <w:bCs/>
                <w:sz w:val="28"/>
                <w:szCs w:val="28"/>
                <w:lang w:eastAsia="en-US"/>
              </w:rPr>
              <w:t>.</w:t>
            </w:r>
          </w:p>
        </w:tc>
        <w:tc>
          <w:tcPr>
            <w:tcW w:w="7484" w:type="dxa"/>
          </w:tcPr>
          <w:p w14:paraId="52DA7C54" w14:textId="77777777" w:rsidR="00644F47" w:rsidRPr="00EB5703" w:rsidRDefault="00644F47" w:rsidP="00644F47">
            <w:pPr>
              <w:widowControl w:val="0"/>
              <w:tabs>
                <w:tab w:val="left" w:pos="142"/>
                <w:tab w:val="left" w:pos="4170"/>
                <w:tab w:val="left" w:pos="9498"/>
              </w:tabs>
              <w:spacing w:after="200" w:line="276" w:lineRule="auto"/>
              <w:ind w:firstLine="0"/>
              <w:rPr>
                <w:rFonts w:eastAsia="Calibri"/>
                <w:sz w:val="28"/>
                <w:szCs w:val="28"/>
                <w:lang w:eastAsia="en-US"/>
              </w:rPr>
            </w:pPr>
            <w:r w:rsidRPr="00EB5703">
              <w:rPr>
                <w:rFonts w:eastAsia="Calibri"/>
                <w:sz w:val="28"/>
                <w:szCs w:val="28"/>
                <w:lang w:eastAsia="en-US"/>
              </w:rPr>
              <w:t>Рабочая программа по учебному предмету «Родной язык (чеченский)»</w:t>
            </w:r>
          </w:p>
        </w:tc>
        <w:tc>
          <w:tcPr>
            <w:tcW w:w="1729" w:type="dxa"/>
            <w:shd w:val="clear" w:color="auto" w:fill="D9E2F3" w:themeFill="accent1" w:themeFillTint="33"/>
          </w:tcPr>
          <w:p w14:paraId="22E08D97" w14:textId="1A26A2BE" w:rsidR="00644F47" w:rsidRPr="00F2170F" w:rsidRDefault="00644F47" w:rsidP="00644F47">
            <w:pPr>
              <w:widowControl w:val="0"/>
              <w:tabs>
                <w:tab w:val="left" w:pos="142"/>
                <w:tab w:val="left" w:pos="4170"/>
                <w:tab w:val="left" w:pos="9498"/>
              </w:tabs>
              <w:spacing w:after="200" w:line="276" w:lineRule="auto"/>
              <w:ind w:firstLine="0"/>
              <w:jc w:val="center"/>
              <w:rPr>
                <w:rFonts w:eastAsia="Calibri"/>
                <w:i/>
                <w:iCs/>
                <w:sz w:val="28"/>
                <w:szCs w:val="28"/>
                <w:lang w:eastAsia="en-US"/>
              </w:rPr>
            </w:pPr>
          </w:p>
        </w:tc>
      </w:tr>
      <w:tr w:rsidR="00644F47" w:rsidRPr="00EB5703" w14:paraId="2F3C05BC" w14:textId="77777777" w:rsidTr="00972796">
        <w:tc>
          <w:tcPr>
            <w:tcW w:w="1447" w:type="dxa"/>
            <w:shd w:val="clear" w:color="auto" w:fill="D9E2F3" w:themeFill="accent1" w:themeFillTint="33"/>
          </w:tcPr>
          <w:p w14:paraId="160D822E" w14:textId="77777777" w:rsidR="00644F47" w:rsidRPr="00EB5703" w:rsidRDefault="00644F47" w:rsidP="00644F47">
            <w:pPr>
              <w:tabs>
                <w:tab w:val="left" w:pos="142"/>
                <w:tab w:val="left" w:pos="4170"/>
                <w:tab w:val="left" w:pos="9498"/>
              </w:tabs>
              <w:spacing w:line="276" w:lineRule="auto"/>
              <w:ind w:firstLine="0"/>
              <w:contextualSpacing/>
              <w:jc w:val="left"/>
              <w:rPr>
                <w:rFonts w:eastAsia="Calibri"/>
                <w:sz w:val="28"/>
                <w:szCs w:val="28"/>
                <w:lang w:eastAsia="en-US"/>
              </w:rPr>
            </w:pPr>
            <w:r w:rsidRPr="00D00E32">
              <w:rPr>
                <w:rFonts w:eastAsia="Calibri"/>
                <w:b/>
                <w:bCs/>
                <w:sz w:val="28"/>
                <w:szCs w:val="28"/>
                <w:lang w:eastAsia="en-US"/>
              </w:rPr>
              <w:t xml:space="preserve">      2.1</w:t>
            </w:r>
            <w:r>
              <w:rPr>
                <w:rFonts w:eastAsia="Calibri"/>
                <w:b/>
                <w:bCs/>
                <w:sz w:val="28"/>
                <w:szCs w:val="28"/>
                <w:lang w:eastAsia="en-US"/>
              </w:rPr>
              <w:t>.4</w:t>
            </w:r>
            <w:r w:rsidRPr="00D00E32">
              <w:rPr>
                <w:rFonts w:eastAsia="Calibri"/>
                <w:b/>
                <w:bCs/>
                <w:sz w:val="28"/>
                <w:szCs w:val="28"/>
                <w:lang w:eastAsia="en-US"/>
              </w:rPr>
              <w:t>.</w:t>
            </w:r>
          </w:p>
        </w:tc>
        <w:tc>
          <w:tcPr>
            <w:tcW w:w="7484" w:type="dxa"/>
          </w:tcPr>
          <w:p w14:paraId="1F47D004" w14:textId="77777777" w:rsidR="00644F47" w:rsidRPr="00EB5703" w:rsidRDefault="00644F47" w:rsidP="00644F47">
            <w:pPr>
              <w:widowControl w:val="0"/>
              <w:tabs>
                <w:tab w:val="left" w:pos="142"/>
                <w:tab w:val="left" w:pos="4170"/>
                <w:tab w:val="left" w:pos="9498"/>
              </w:tabs>
              <w:spacing w:after="200" w:line="276" w:lineRule="auto"/>
              <w:ind w:firstLine="0"/>
              <w:rPr>
                <w:rFonts w:eastAsia="Calibri"/>
                <w:sz w:val="28"/>
                <w:szCs w:val="28"/>
                <w:lang w:eastAsia="en-US"/>
              </w:rPr>
            </w:pPr>
            <w:r w:rsidRPr="00EB5703">
              <w:rPr>
                <w:rFonts w:eastAsia="Calibri"/>
                <w:sz w:val="28"/>
                <w:szCs w:val="28"/>
                <w:lang w:eastAsia="en-US"/>
              </w:rPr>
              <w:t>Рабочая программа по учебному предмету «Литературное чтение на родном языке (чеченском)»</w:t>
            </w:r>
          </w:p>
        </w:tc>
        <w:tc>
          <w:tcPr>
            <w:tcW w:w="1729" w:type="dxa"/>
            <w:shd w:val="clear" w:color="auto" w:fill="D9E2F3" w:themeFill="accent1" w:themeFillTint="33"/>
          </w:tcPr>
          <w:p w14:paraId="2103F0DD" w14:textId="573E0FCA" w:rsidR="00644F47" w:rsidRPr="00F2170F" w:rsidRDefault="00644F47" w:rsidP="00644F47">
            <w:pPr>
              <w:widowControl w:val="0"/>
              <w:tabs>
                <w:tab w:val="left" w:pos="142"/>
                <w:tab w:val="left" w:pos="4170"/>
                <w:tab w:val="left" w:pos="9498"/>
              </w:tabs>
              <w:spacing w:after="200" w:line="276" w:lineRule="auto"/>
              <w:ind w:firstLine="0"/>
              <w:jc w:val="center"/>
              <w:rPr>
                <w:rFonts w:eastAsia="Calibri"/>
                <w:i/>
                <w:iCs/>
                <w:sz w:val="28"/>
                <w:szCs w:val="28"/>
                <w:lang w:eastAsia="en-US"/>
              </w:rPr>
            </w:pPr>
          </w:p>
        </w:tc>
      </w:tr>
      <w:tr w:rsidR="00644F47" w:rsidRPr="00EB5703" w14:paraId="1633CA75" w14:textId="77777777" w:rsidTr="00972796">
        <w:tc>
          <w:tcPr>
            <w:tcW w:w="1447" w:type="dxa"/>
            <w:shd w:val="clear" w:color="auto" w:fill="D9E2F3" w:themeFill="accent1" w:themeFillTint="33"/>
          </w:tcPr>
          <w:p w14:paraId="2CB4C0A9" w14:textId="77777777" w:rsidR="00644F47" w:rsidRPr="00EB5703" w:rsidRDefault="00644F47" w:rsidP="00644F47">
            <w:pPr>
              <w:tabs>
                <w:tab w:val="left" w:pos="142"/>
                <w:tab w:val="left" w:pos="4170"/>
                <w:tab w:val="left" w:pos="9498"/>
              </w:tabs>
              <w:spacing w:line="276" w:lineRule="auto"/>
              <w:ind w:firstLine="0"/>
              <w:contextualSpacing/>
              <w:jc w:val="left"/>
              <w:rPr>
                <w:rFonts w:eastAsia="Calibri"/>
                <w:sz w:val="28"/>
                <w:szCs w:val="28"/>
                <w:lang w:eastAsia="en-US"/>
              </w:rPr>
            </w:pPr>
            <w:r w:rsidRPr="00D00E32">
              <w:rPr>
                <w:rFonts w:eastAsia="Calibri"/>
                <w:b/>
                <w:bCs/>
                <w:sz w:val="28"/>
                <w:szCs w:val="28"/>
                <w:lang w:eastAsia="en-US"/>
              </w:rPr>
              <w:t xml:space="preserve">      2.1.</w:t>
            </w:r>
            <w:r>
              <w:rPr>
                <w:rFonts w:eastAsia="Calibri"/>
                <w:b/>
                <w:bCs/>
                <w:sz w:val="28"/>
                <w:szCs w:val="28"/>
                <w:lang w:eastAsia="en-US"/>
              </w:rPr>
              <w:t>5</w:t>
            </w:r>
            <w:r w:rsidRPr="00D00E32">
              <w:rPr>
                <w:rFonts w:eastAsia="Calibri"/>
                <w:b/>
                <w:bCs/>
                <w:sz w:val="28"/>
                <w:szCs w:val="28"/>
                <w:lang w:eastAsia="en-US"/>
              </w:rPr>
              <w:t>.</w:t>
            </w:r>
          </w:p>
        </w:tc>
        <w:tc>
          <w:tcPr>
            <w:tcW w:w="7484" w:type="dxa"/>
          </w:tcPr>
          <w:p w14:paraId="2D4FD230" w14:textId="77777777" w:rsidR="00644F47" w:rsidRPr="00EB5703" w:rsidRDefault="00644F47" w:rsidP="00644F47">
            <w:pPr>
              <w:widowControl w:val="0"/>
              <w:tabs>
                <w:tab w:val="left" w:pos="142"/>
                <w:tab w:val="left" w:pos="4170"/>
                <w:tab w:val="left" w:pos="9498"/>
              </w:tabs>
              <w:spacing w:after="200" w:line="276" w:lineRule="auto"/>
              <w:ind w:firstLine="0"/>
              <w:rPr>
                <w:rFonts w:eastAsia="Calibri"/>
                <w:sz w:val="28"/>
                <w:szCs w:val="28"/>
                <w:lang w:eastAsia="en-US"/>
              </w:rPr>
            </w:pPr>
            <w:r w:rsidRPr="00EB5703">
              <w:rPr>
                <w:rFonts w:eastAsia="Calibri"/>
                <w:sz w:val="28"/>
                <w:szCs w:val="28"/>
                <w:lang w:eastAsia="en-US"/>
              </w:rPr>
              <w:t>Рабочая программа по учебному предмету «Иностранный язык (английский)»</w:t>
            </w:r>
          </w:p>
        </w:tc>
        <w:tc>
          <w:tcPr>
            <w:tcW w:w="1729" w:type="dxa"/>
            <w:shd w:val="clear" w:color="auto" w:fill="D9E2F3" w:themeFill="accent1" w:themeFillTint="33"/>
          </w:tcPr>
          <w:p w14:paraId="6A3F3727" w14:textId="02F09E24" w:rsidR="00644F47" w:rsidRPr="00F2170F" w:rsidRDefault="00644F47" w:rsidP="00644F47">
            <w:pPr>
              <w:widowControl w:val="0"/>
              <w:tabs>
                <w:tab w:val="left" w:pos="142"/>
                <w:tab w:val="left" w:pos="4170"/>
                <w:tab w:val="left" w:pos="9498"/>
              </w:tabs>
              <w:spacing w:after="200" w:line="276" w:lineRule="auto"/>
              <w:ind w:firstLine="0"/>
              <w:jc w:val="center"/>
              <w:rPr>
                <w:rFonts w:eastAsia="Calibri"/>
                <w:i/>
                <w:iCs/>
                <w:sz w:val="28"/>
                <w:szCs w:val="28"/>
                <w:lang w:eastAsia="en-US"/>
              </w:rPr>
            </w:pPr>
          </w:p>
        </w:tc>
      </w:tr>
      <w:tr w:rsidR="00644F47" w:rsidRPr="00EB5703" w14:paraId="094AFB59" w14:textId="77777777" w:rsidTr="00972796">
        <w:tc>
          <w:tcPr>
            <w:tcW w:w="1447" w:type="dxa"/>
            <w:shd w:val="clear" w:color="auto" w:fill="D9E2F3" w:themeFill="accent1" w:themeFillTint="33"/>
          </w:tcPr>
          <w:p w14:paraId="5BEAA492" w14:textId="77777777" w:rsidR="00644F47" w:rsidRPr="00EB5703" w:rsidRDefault="00644F47" w:rsidP="00644F47">
            <w:pPr>
              <w:tabs>
                <w:tab w:val="left" w:pos="142"/>
                <w:tab w:val="left" w:pos="4170"/>
                <w:tab w:val="left" w:pos="9498"/>
              </w:tabs>
              <w:spacing w:line="276" w:lineRule="auto"/>
              <w:ind w:firstLine="0"/>
              <w:contextualSpacing/>
              <w:jc w:val="left"/>
              <w:rPr>
                <w:rFonts w:eastAsia="Calibri"/>
                <w:sz w:val="28"/>
                <w:szCs w:val="28"/>
                <w:lang w:eastAsia="en-US"/>
              </w:rPr>
            </w:pPr>
            <w:r w:rsidRPr="00056E63">
              <w:rPr>
                <w:rFonts w:eastAsia="Calibri"/>
                <w:b/>
                <w:bCs/>
                <w:sz w:val="28"/>
                <w:szCs w:val="28"/>
                <w:lang w:eastAsia="en-US"/>
              </w:rPr>
              <w:t xml:space="preserve">      2.1.</w:t>
            </w:r>
            <w:r>
              <w:rPr>
                <w:rFonts w:eastAsia="Calibri"/>
                <w:b/>
                <w:bCs/>
                <w:sz w:val="28"/>
                <w:szCs w:val="28"/>
                <w:lang w:eastAsia="en-US"/>
              </w:rPr>
              <w:t>6</w:t>
            </w:r>
            <w:r w:rsidRPr="00056E63">
              <w:rPr>
                <w:rFonts w:eastAsia="Calibri"/>
                <w:b/>
                <w:bCs/>
                <w:sz w:val="28"/>
                <w:szCs w:val="28"/>
                <w:lang w:eastAsia="en-US"/>
              </w:rPr>
              <w:t>.</w:t>
            </w:r>
          </w:p>
        </w:tc>
        <w:tc>
          <w:tcPr>
            <w:tcW w:w="7484" w:type="dxa"/>
          </w:tcPr>
          <w:p w14:paraId="53B86C79" w14:textId="77777777" w:rsidR="00644F47" w:rsidRPr="00EB5703" w:rsidRDefault="00644F47" w:rsidP="00644F47">
            <w:pPr>
              <w:widowControl w:val="0"/>
              <w:tabs>
                <w:tab w:val="left" w:pos="142"/>
                <w:tab w:val="left" w:pos="4170"/>
                <w:tab w:val="left" w:pos="9498"/>
              </w:tabs>
              <w:spacing w:after="200" w:line="276" w:lineRule="auto"/>
              <w:ind w:firstLine="0"/>
              <w:rPr>
                <w:rFonts w:eastAsia="Calibri"/>
                <w:sz w:val="28"/>
                <w:szCs w:val="28"/>
                <w:lang w:eastAsia="en-US"/>
              </w:rPr>
            </w:pPr>
            <w:r w:rsidRPr="00EB5703">
              <w:rPr>
                <w:rFonts w:eastAsia="Calibri"/>
                <w:sz w:val="28"/>
                <w:szCs w:val="28"/>
                <w:lang w:eastAsia="en-US"/>
              </w:rPr>
              <w:t>Рабочая программа по учебному предмету «Математика»</w:t>
            </w:r>
          </w:p>
        </w:tc>
        <w:tc>
          <w:tcPr>
            <w:tcW w:w="1729" w:type="dxa"/>
            <w:shd w:val="clear" w:color="auto" w:fill="D9E2F3" w:themeFill="accent1" w:themeFillTint="33"/>
          </w:tcPr>
          <w:p w14:paraId="65264C53" w14:textId="63EF71D0" w:rsidR="00644F47" w:rsidRPr="00F2170F" w:rsidRDefault="00644F47" w:rsidP="00644F47">
            <w:pPr>
              <w:widowControl w:val="0"/>
              <w:tabs>
                <w:tab w:val="left" w:pos="142"/>
                <w:tab w:val="left" w:pos="4170"/>
                <w:tab w:val="left" w:pos="9498"/>
              </w:tabs>
              <w:spacing w:after="200" w:line="276" w:lineRule="auto"/>
              <w:ind w:firstLine="0"/>
              <w:jc w:val="center"/>
              <w:rPr>
                <w:rFonts w:eastAsia="Calibri"/>
                <w:i/>
                <w:iCs/>
                <w:sz w:val="28"/>
                <w:szCs w:val="28"/>
                <w:lang w:eastAsia="en-US"/>
              </w:rPr>
            </w:pPr>
          </w:p>
        </w:tc>
      </w:tr>
      <w:tr w:rsidR="00644F47" w:rsidRPr="00EB5703" w14:paraId="48D3093B" w14:textId="77777777" w:rsidTr="00972796">
        <w:tc>
          <w:tcPr>
            <w:tcW w:w="1447" w:type="dxa"/>
            <w:shd w:val="clear" w:color="auto" w:fill="D9E2F3" w:themeFill="accent1" w:themeFillTint="33"/>
          </w:tcPr>
          <w:p w14:paraId="1C994E17" w14:textId="77777777" w:rsidR="00644F47" w:rsidRPr="00EB5703" w:rsidRDefault="00644F47" w:rsidP="00644F47">
            <w:pPr>
              <w:tabs>
                <w:tab w:val="left" w:pos="142"/>
                <w:tab w:val="left" w:pos="4170"/>
                <w:tab w:val="left" w:pos="9498"/>
              </w:tabs>
              <w:spacing w:line="276" w:lineRule="auto"/>
              <w:ind w:firstLine="0"/>
              <w:contextualSpacing/>
              <w:jc w:val="left"/>
              <w:rPr>
                <w:rFonts w:eastAsia="Calibri"/>
                <w:sz w:val="28"/>
                <w:szCs w:val="28"/>
                <w:lang w:eastAsia="en-US"/>
              </w:rPr>
            </w:pPr>
            <w:r w:rsidRPr="00056E63">
              <w:rPr>
                <w:rFonts w:eastAsia="Calibri"/>
                <w:b/>
                <w:bCs/>
                <w:sz w:val="28"/>
                <w:szCs w:val="28"/>
                <w:lang w:eastAsia="en-US"/>
              </w:rPr>
              <w:t xml:space="preserve">      2.1.</w:t>
            </w:r>
            <w:r>
              <w:rPr>
                <w:rFonts w:eastAsia="Calibri"/>
                <w:b/>
                <w:bCs/>
                <w:sz w:val="28"/>
                <w:szCs w:val="28"/>
                <w:lang w:eastAsia="en-US"/>
              </w:rPr>
              <w:t>7</w:t>
            </w:r>
            <w:r w:rsidRPr="00056E63">
              <w:rPr>
                <w:rFonts w:eastAsia="Calibri"/>
                <w:b/>
                <w:bCs/>
                <w:sz w:val="28"/>
                <w:szCs w:val="28"/>
                <w:lang w:eastAsia="en-US"/>
              </w:rPr>
              <w:t>.</w:t>
            </w:r>
          </w:p>
        </w:tc>
        <w:tc>
          <w:tcPr>
            <w:tcW w:w="7484" w:type="dxa"/>
          </w:tcPr>
          <w:p w14:paraId="40558A25" w14:textId="77777777" w:rsidR="00644F47" w:rsidRPr="00EB5703" w:rsidRDefault="00644F47" w:rsidP="00644F47">
            <w:pPr>
              <w:widowControl w:val="0"/>
              <w:tabs>
                <w:tab w:val="left" w:pos="142"/>
                <w:tab w:val="left" w:pos="4170"/>
                <w:tab w:val="left" w:pos="9498"/>
              </w:tabs>
              <w:spacing w:after="200" w:line="276" w:lineRule="auto"/>
              <w:ind w:firstLine="0"/>
              <w:rPr>
                <w:rFonts w:eastAsia="Calibri"/>
                <w:sz w:val="28"/>
                <w:szCs w:val="28"/>
                <w:lang w:eastAsia="en-US"/>
              </w:rPr>
            </w:pPr>
            <w:r w:rsidRPr="00EB5703">
              <w:rPr>
                <w:rFonts w:eastAsia="Calibri"/>
                <w:sz w:val="28"/>
                <w:szCs w:val="28"/>
                <w:lang w:eastAsia="en-US"/>
              </w:rPr>
              <w:t>Рабочая программа по учебному предмету «Окружающий мир»</w:t>
            </w:r>
          </w:p>
        </w:tc>
        <w:tc>
          <w:tcPr>
            <w:tcW w:w="1729" w:type="dxa"/>
            <w:shd w:val="clear" w:color="auto" w:fill="D9E2F3" w:themeFill="accent1" w:themeFillTint="33"/>
          </w:tcPr>
          <w:p w14:paraId="2CA1735A" w14:textId="73EE353E" w:rsidR="00644F47" w:rsidRPr="007A7200" w:rsidRDefault="00644F47" w:rsidP="00644F47">
            <w:pPr>
              <w:widowControl w:val="0"/>
              <w:tabs>
                <w:tab w:val="left" w:pos="142"/>
                <w:tab w:val="left" w:pos="4170"/>
                <w:tab w:val="left" w:pos="9498"/>
              </w:tabs>
              <w:spacing w:after="200" w:line="276" w:lineRule="auto"/>
              <w:ind w:firstLine="0"/>
              <w:jc w:val="center"/>
              <w:rPr>
                <w:rFonts w:eastAsia="Calibri"/>
                <w:i/>
                <w:iCs/>
                <w:sz w:val="28"/>
                <w:szCs w:val="28"/>
                <w:lang w:eastAsia="en-US"/>
              </w:rPr>
            </w:pPr>
          </w:p>
        </w:tc>
      </w:tr>
      <w:tr w:rsidR="00644F47" w:rsidRPr="00EB5703" w14:paraId="4EED8D8C" w14:textId="77777777" w:rsidTr="00972796">
        <w:tc>
          <w:tcPr>
            <w:tcW w:w="1447" w:type="dxa"/>
            <w:shd w:val="clear" w:color="auto" w:fill="D9E2F3" w:themeFill="accent1" w:themeFillTint="33"/>
          </w:tcPr>
          <w:p w14:paraId="6315E57D" w14:textId="77777777" w:rsidR="00644F47" w:rsidRPr="00EB5703" w:rsidRDefault="00644F47" w:rsidP="00644F47">
            <w:pPr>
              <w:tabs>
                <w:tab w:val="left" w:pos="142"/>
                <w:tab w:val="left" w:pos="4170"/>
                <w:tab w:val="left" w:pos="9498"/>
              </w:tabs>
              <w:spacing w:line="276" w:lineRule="auto"/>
              <w:ind w:firstLine="0"/>
              <w:contextualSpacing/>
              <w:jc w:val="left"/>
              <w:rPr>
                <w:rFonts w:eastAsia="Calibri"/>
                <w:sz w:val="28"/>
                <w:szCs w:val="28"/>
                <w:lang w:eastAsia="en-US"/>
              </w:rPr>
            </w:pPr>
            <w:r w:rsidRPr="00056E63">
              <w:rPr>
                <w:rFonts w:eastAsia="Calibri"/>
                <w:b/>
                <w:bCs/>
                <w:sz w:val="28"/>
                <w:szCs w:val="28"/>
                <w:lang w:eastAsia="en-US"/>
              </w:rPr>
              <w:t xml:space="preserve">      2.1.</w:t>
            </w:r>
            <w:r>
              <w:rPr>
                <w:rFonts w:eastAsia="Calibri"/>
                <w:b/>
                <w:bCs/>
                <w:sz w:val="28"/>
                <w:szCs w:val="28"/>
                <w:lang w:eastAsia="en-US"/>
              </w:rPr>
              <w:t>8</w:t>
            </w:r>
            <w:r w:rsidRPr="00056E63">
              <w:rPr>
                <w:rFonts w:eastAsia="Calibri"/>
                <w:b/>
                <w:bCs/>
                <w:sz w:val="28"/>
                <w:szCs w:val="28"/>
                <w:lang w:eastAsia="en-US"/>
              </w:rPr>
              <w:t>.</w:t>
            </w:r>
          </w:p>
        </w:tc>
        <w:tc>
          <w:tcPr>
            <w:tcW w:w="7484" w:type="dxa"/>
          </w:tcPr>
          <w:p w14:paraId="5A11CA12" w14:textId="77777777" w:rsidR="00644F47" w:rsidRPr="00EB5703" w:rsidRDefault="00644F47" w:rsidP="00644F47">
            <w:pPr>
              <w:widowControl w:val="0"/>
              <w:tabs>
                <w:tab w:val="left" w:pos="142"/>
                <w:tab w:val="left" w:pos="4170"/>
                <w:tab w:val="left" w:pos="9498"/>
              </w:tabs>
              <w:spacing w:after="200" w:line="276" w:lineRule="auto"/>
              <w:ind w:firstLine="0"/>
              <w:rPr>
                <w:rFonts w:eastAsia="Calibri"/>
                <w:sz w:val="28"/>
                <w:szCs w:val="28"/>
                <w:lang w:eastAsia="en-US"/>
              </w:rPr>
            </w:pPr>
            <w:r w:rsidRPr="00EB5703">
              <w:rPr>
                <w:rFonts w:eastAsia="Calibri"/>
                <w:sz w:val="28"/>
                <w:szCs w:val="28"/>
                <w:lang w:eastAsia="en-US"/>
              </w:rPr>
              <w:t>Рабочая программа по учебному предмету «Основы религиозных культур и светской этики»</w:t>
            </w:r>
          </w:p>
        </w:tc>
        <w:tc>
          <w:tcPr>
            <w:tcW w:w="1729" w:type="dxa"/>
            <w:shd w:val="clear" w:color="auto" w:fill="D9E2F3" w:themeFill="accent1" w:themeFillTint="33"/>
          </w:tcPr>
          <w:p w14:paraId="7781F053" w14:textId="147D85F6" w:rsidR="00644F47" w:rsidRPr="007A7200" w:rsidRDefault="00644F47" w:rsidP="00644F47">
            <w:pPr>
              <w:widowControl w:val="0"/>
              <w:tabs>
                <w:tab w:val="left" w:pos="142"/>
                <w:tab w:val="left" w:pos="4170"/>
                <w:tab w:val="left" w:pos="9498"/>
              </w:tabs>
              <w:spacing w:after="200" w:line="276" w:lineRule="auto"/>
              <w:ind w:firstLine="0"/>
              <w:jc w:val="center"/>
              <w:rPr>
                <w:rFonts w:eastAsia="Calibri"/>
                <w:i/>
                <w:iCs/>
                <w:sz w:val="28"/>
                <w:szCs w:val="28"/>
                <w:lang w:eastAsia="en-US"/>
              </w:rPr>
            </w:pPr>
          </w:p>
        </w:tc>
      </w:tr>
      <w:tr w:rsidR="00644F47" w:rsidRPr="00EB5703" w14:paraId="6D05AC5F" w14:textId="77777777" w:rsidTr="00972796">
        <w:tc>
          <w:tcPr>
            <w:tcW w:w="1447" w:type="dxa"/>
            <w:shd w:val="clear" w:color="auto" w:fill="D9E2F3" w:themeFill="accent1" w:themeFillTint="33"/>
          </w:tcPr>
          <w:p w14:paraId="0A5C1532" w14:textId="77777777" w:rsidR="00644F47" w:rsidRPr="00EB5703" w:rsidRDefault="00644F47" w:rsidP="00644F47">
            <w:pPr>
              <w:tabs>
                <w:tab w:val="left" w:pos="142"/>
                <w:tab w:val="left" w:pos="4170"/>
                <w:tab w:val="left" w:pos="9498"/>
              </w:tabs>
              <w:spacing w:line="276" w:lineRule="auto"/>
              <w:ind w:firstLine="0"/>
              <w:contextualSpacing/>
              <w:jc w:val="center"/>
              <w:rPr>
                <w:rFonts w:eastAsia="Calibri"/>
                <w:sz w:val="28"/>
                <w:szCs w:val="28"/>
                <w:lang w:eastAsia="en-US"/>
              </w:rPr>
            </w:pPr>
            <w:r w:rsidRPr="00056E63">
              <w:rPr>
                <w:rFonts w:eastAsia="Calibri"/>
                <w:b/>
                <w:bCs/>
                <w:sz w:val="28"/>
                <w:szCs w:val="28"/>
                <w:lang w:eastAsia="en-US"/>
              </w:rPr>
              <w:t xml:space="preserve">      2.1.</w:t>
            </w:r>
            <w:r>
              <w:rPr>
                <w:rFonts w:eastAsia="Calibri"/>
                <w:b/>
                <w:bCs/>
                <w:sz w:val="28"/>
                <w:szCs w:val="28"/>
                <w:lang w:eastAsia="en-US"/>
              </w:rPr>
              <w:t>9</w:t>
            </w:r>
            <w:r w:rsidRPr="00056E63">
              <w:rPr>
                <w:rFonts w:eastAsia="Calibri"/>
                <w:b/>
                <w:bCs/>
                <w:sz w:val="28"/>
                <w:szCs w:val="28"/>
                <w:lang w:eastAsia="en-US"/>
              </w:rPr>
              <w:t>.</w:t>
            </w:r>
          </w:p>
        </w:tc>
        <w:tc>
          <w:tcPr>
            <w:tcW w:w="7484" w:type="dxa"/>
          </w:tcPr>
          <w:p w14:paraId="09A5D0C5" w14:textId="77777777" w:rsidR="00644F47" w:rsidRPr="00EB5703" w:rsidRDefault="00644F47" w:rsidP="00644F47">
            <w:pPr>
              <w:widowControl w:val="0"/>
              <w:tabs>
                <w:tab w:val="left" w:pos="142"/>
                <w:tab w:val="left" w:pos="4170"/>
                <w:tab w:val="left" w:pos="9498"/>
              </w:tabs>
              <w:spacing w:after="200" w:line="276" w:lineRule="auto"/>
              <w:ind w:firstLine="0"/>
              <w:jc w:val="left"/>
              <w:rPr>
                <w:rFonts w:eastAsia="Calibri"/>
                <w:sz w:val="28"/>
                <w:szCs w:val="28"/>
                <w:lang w:eastAsia="en-US"/>
              </w:rPr>
            </w:pPr>
            <w:r w:rsidRPr="00EB5703">
              <w:rPr>
                <w:rFonts w:eastAsia="Calibri"/>
                <w:sz w:val="28"/>
                <w:szCs w:val="28"/>
                <w:lang w:eastAsia="en-US"/>
              </w:rPr>
              <w:t xml:space="preserve">Рабочая программа по учебному предмету </w:t>
            </w:r>
            <w:r w:rsidRPr="00EB5703">
              <w:rPr>
                <w:rFonts w:eastAsia="Calibri"/>
                <w:sz w:val="28"/>
                <w:szCs w:val="28"/>
                <w:lang w:eastAsia="en-US"/>
              </w:rPr>
              <w:lastRenderedPageBreak/>
              <w:t>«Изобразительное искусство»</w:t>
            </w:r>
          </w:p>
        </w:tc>
        <w:tc>
          <w:tcPr>
            <w:tcW w:w="1729" w:type="dxa"/>
            <w:shd w:val="clear" w:color="auto" w:fill="D9E2F3" w:themeFill="accent1" w:themeFillTint="33"/>
          </w:tcPr>
          <w:p w14:paraId="3946D27C" w14:textId="2E88DA5A" w:rsidR="00644F47" w:rsidRPr="007A7200" w:rsidRDefault="00644F47" w:rsidP="00644F47">
            <w:pPr>
              <w:widowControl w:val="0"/>
              <w:tabs>
                <w:tab w:val="left" w:pos="142"/>
                <w:tab w:val="left" w:pos="4170"/>
                <w:tab w:val="left" w:pos="9498"/>
              </w:tabs>
              <w:spacing w:after="200" w:line="276" w:lineRule="auto"/>
              <w:ind w:firstLine="0"/>
              <w:jc w:val="center"/>
              <w:rPr>
                <w:rFonts w:eastAsia="Calibri"/>
                <w:i/>
                <w:iCs/>
                <w:sz w:val="28"/>
                <w:szCs w:val="28"/>
                <w:lang w:eastAsia="en-US"/>
              </w:rPr>
            </w:pPr>
          </w:p>
        </w:tc>
      </w:tr>
      <w:tr w:rsidR="00644F47" w:rsidRPr="00EB5703" w14:paraId="609D804A" w14:textId="77777777" w:rsidTr="00972796">
        <w:tc>
          <w:tcPr>
            <w:tcW w:w="1447" w:type="dxa"/>
            <w:shd w:val="clear" w:color="auto" w:fill="D9E2F3" w:themeFill="accent1" w:themeFillTint="33"/>
          </w:tcPr>
          <w:p w14:paraId="0DB2A3BD" w14:textId="77777777" w:rsidR="00644F47" w:rsidRPr="00EB5703" w:rsidRDefault="00644F47" w:rsidP="00644F47">
            <w:pPr>
              <w:tabs>
                <w:tab w:val="left" w:pos="142"/>
                <w:tab w:val="left" w:pos="4170"/>
                <w:tab w:val="left" w:pos="9498"/>
              </w:tabs>
              <w:spacing w:line="276" w:lineRule="auto"/>
              <w:ind w:firstLine="0"/>
              <w:contextualSpacing/>
              <w:jc w:val="center"/>
              <w:rPr>
                <w:rFonts w:eastAsia="Calibri"/>
                <w:sz w:val="28"/>
                <w:szCs w:val="28"/>
                <w:lang w:eastAsia="en-US"/>
              </w:rPr>
            </w:pPr>
            <w:r>
              <w:rPr>
                <w:rFonts w:eastAsia="Calibri"/>
                <w:b/>
                <w:bCs/>
                <w:sz w:val="28"/>
                <w:szCs w:val="28"/>
                <w:lang w:eastAsia="en-US"/>
              </w:rPr>
              <w:lastRenderedPageBreak/>
              <w:t xml:space="preserve">      </w:t>
            </w:r>
            <w:r w:rsidRPr="00056E63">
              <w:rPr>
                <w:rFonts w:eastAsia="Calibri"/>
                <w:b/>
                <w:bCs/>
                <w:sz w:val="28"/>
                <w:szCs w:val="28"/>
                <w:lang w:eastAsia="en-US"/>
              </w:rPr>
              <w:t>2.1.1</w:t>
            </w:r>
            <w:r>
              <w:rPr>
                <w:rFonts w:eastAsia="Calibri"/>
                <w:b/>
                <w:bCs/>
                <w:sz w:val="28"/>
                <w:szCs w:val="28"/>
                <w:lang w:eastAsia="en-US"/>
              </w:rPr>
              <w:t>0</w:t>
            </w:r>
            <w:r w:rsidRPr="00056E63">
              <w:rPr>
                <w:rFonts w:eastAsia="Calibri"/>
                <w:b/>
                <w:bCs/>
                <w:sz w:val="28"/>
                <w:szCs w:val="28"/>
                <w:lang w:eastAsia="en-US"/>
              </w:rPr>
              <w:t>.</w:t>
            </w:r>
          </w:p>
        </w:tc>
        <w:tc>
          <w:tcPr>
            <w:tcW w:w="7484" w:type="dxa"/>
          </w:tcPr>
          <w:p w14:paraId="19403A71" w14:textId="77777777" w:rsidR="00644F47" w:rsidRPr="00EB5703" w:rsidRDefault="00644F47" w:rsidP="00644F47">
            <w:pPr>
              <w:widowControl w:val="0"/>
              <w:tabs>
                <w:tab w:val="left" w:pos="142"/>
                <w:tab w:val="left" w:pos="4170"/>
                <w:tab w:val="left" w:pos="9498"/>
              </w:tabs>
              <w:spacing w:after="200" w:line="276" w:lineRule="auto"/>
              <w:ind w:firstLine="0"/>
              <w:rPr>
                <w:rFonts w:eastAsia="Calibri"/>
                <w:sz w:val="28"/>
                <w:szCs w:val="28"/>
                <w:lang w:eastAsia="en-US"/>
              </w:rPr>
            </w:pPr>
            <w:r w:rsidRPr="00EB5703">
              <w:rPr>
                <w:rFonts w:eastAsia="Calibri"/>
                <w:sz w:val="28"/>
                <w:szCs w:val="28"/>
                <w:lang w:eastAsia="en-US"/>
              </w:rPr>
              <w:t>Рабочая программа по учебному предмету «Музыка»</w:t>
            </w:r>
          </w:p>
        </w:tc>
        <w:tc>
          <w:tcPr>
            <w:tcW w:w="1729" w:type="dxa"/>
            <w:shd w:val="clear" w:color="auto" w:fill="D9E2F3" w:themeFill="accent1" w:themeFillTint="33"/>
          </w:tcPr>
          <w:p w14:paraId="500EBE0B" w14:textId="532D7A13" w:rsidR="00644F47" w:rsidRPr="007A7200" w:rsidRDefault="00644F47" w:rsidP="00644F47">
            <w:pPr>
              <w:widowControl w:val="0"/>
              <w:tabs>
                <w:tab w:val="left" w:pos="142"/>
                <w:tab w:val="left" w:pos="4170"/>
                <w:tab w:val="left" w:pos="9498"/>
              </w:tabs>
              <w:spacing w:after="200" w:line="276" w:lineRule="auto"/>
              <w:ind w:firstLine="0"/>
              <w:jc w:val="center"/>
              <w:rPr>
                <w:rFonts w:eastAsia="Calibri"/>
                <w:i/>
                <w:iCs/>
                <w:sz w:val="28"/>
                <w:szCs w:val="28"/>
                <w:lang w:eastAsia="en-US"/>
              </w:rPr>
            </w:pPr>
          </w:p>
        </w:tc>
      </w:tr>
      <w:tr w:rsidR="00644F47" w:rsidRPr="00EB5703" w14:paraId="2D096B1B" w14:textId="77777777" w:rsidTr="00972796">
        <w:tc>
          <w:tcPr>
            <w:tcW w:w="1447" w:type="dxa"/>
            <w:shd w:val="clear" w:color="auto" w:fill="D9E2F3" w:themeFill="accent1" w:themeFillTint="33"/>
          </w:tcPr>
          <w:p w14:paraId="154F7DFD" w14:textId="77777777" w:rsidR="00644F47" w:rsidRPr="00EB5703" w:rsidRDefault="00644F47" w:rsidP="00644F47">
            <w:pPr>
              <w:tabs>
                <w:tab w:val="left" w:pos="142"/>
                <w:tab w:val="left" w:pos="4170"/>
                <w:tab w:val="left" w:pos="9498"/>
              </w:tabs>
              <w:spacing w:line="276" w:lineRule="auto"/>
              <w:ind w:firstLine="0"/>
              <w:contextualSpacing/>
              <w:jc w:val="left"/>
              <w:rPr>
                <w:rFonts w:eastAsia="Calibri"/>
                <w:sz w:val="28"/>
                <w:szCs w:val="28"/>
                <w:lang w:eastAsia="en-US"/>
              </w:rPr>
            </w:pPr>
            <w:r w:rsidRPr="00AC0D82">
              <w:rPr>
                <w:rFonts w:eastAsia="Calibri"/>
                <w:b/>
                <w:bCs/>
                <w:sz w:val="28"/>
                <w:szCs w:val="28"/>
                <w:lang w:eastAsia="en-US"/>
              </w:rPr>
              <w:t xml:space="preserve">      2.1.1</w:t>
            </w:r>
            <w:r>
              <w:rPr>
                <w:rFonts w:eastAsia="Calibri"/>
                <w:b/>
                <w:bCs/>
                <w:sz w:val="28"/>
                <w:szCs w:val="28"/>
                <w:lang w:eastAsia="en-US"/>
              </w:rPr>
              <w:t>1</w:t>
            </w:r>
            <w:r w:rsidRPr="00AC0D82">
              <w:rPr>
                <w:rFonts w:eastAsia="Calibri"/>
                <w:b/>
                <w:bCs/>
                <w:sz w:val="28"/>
                <w:szCs w:val="28"/>
                <w:lang w:eastAsia="en-US"/>
              </w:rPr>
              <w:t>.</w:t>
            </w:r>
          </w:p>
        </w:tc>
        <w:tc>
          <w:tcPr>
            <w:tcW w:w="7484" w:type="dxa"/>
          </w:tcPr>
          <w:p w14:paraId="25A103FD" w14:textId="77777777" w:rsidR="00644F47" w:rsidRPr="00EB5703" w:rsidRDefault="00644F47" w:rsidP="00644F47">
            <w:pPr>
              <w:widowControl w:val="0"/>
              <w:tabs>
                <w:tab w:val="left" w:pos="142"/>
                <w:tab w:val="left" w:pos="4170"/>
                <w:tab w:val="left" w:pos="9498"/>
              </w:tabs>
              <w:spacing w:after="200" w:line="276" w:lineRule="auto"/>
              <w:ind w:firstLine="0"/>
              <w:rPr>
                <w:rFonts w:eastAsia="Calibri"/>
                <w:sz w:val="28"/>
                <w:szCs w:val="28"/>
                <w:lang w:eastAsia="en-US"/>
              </w:rPr>
            </w:pPr>
            <w:r w:rsidRPr="00EB5703">
              <w:rPr>
                <w:rFonts w:eastAsia="Calibri"/>
                <w:sz w:val="28"/>
                <w:szCs w:val="28"/>
                <w:lang w:eastAsia="en-US"/>
              </w:rPr>
              <w:t>Рабочая программа по учебному предмету «</w:t>
            </w:r>
            <w:r w:rsidR="00704ED7">
              <w:rPr>
                <w:rFonts w:eastAsia="Calibri"/>
                <w:sz w:val="28"/>
                <w:szCs w:val="28"/>
                <w:lang w:eastAsia="en-US"/>
              </w:rPr>
              <w:t>Труд (т</w:t>
            </w:r>
            <w:r w:rsidRPr="00EB5703">
              <w:rPr>
                <w:rFonts w:eastAsia="Calibri"/>
                <w:sz w:val="28"/>
                <w:szCs w:val="28"/>
                <w:lang w:eastAsia="en-US"/>
              </w:rPr>
              <w:t>ехнология</w:t>
            </w:r>
            <w:r w:rsidR="00A30AD8">
              <w:rPr>
                <w:rFonts w:eastAsia="Calibri"/>
                <w:sz w:val="28"/>
                <w:szCs w:val="28"/>
                <w:lang w:eastAsia="en-US"/>
              </w:rPr>
              <w:t>)</w:t>
            </w:r>
            <w:r w:rsidRPr="00EB5703">
              <w:rPr>
                <w:rFonts w:eastAsia="Calibri"/>
                <w:sz w:val="28"/>
                <w:szCs w:val="28"/>
                <w:lang w:eastAsia="en-US"/>
              </w:rPr>
              <w:t>»</w:t>
            </w:r>
          </w:p>
        </w:tc>
        <w:tc>
          <w:tcPr>
            <w:tcW w:w="1729" w:type="dxa"/>
            <w:shd w:val="clear" w:color="auto" w:fill="D9E2F3" w:themeFill="accent1" w:themeFillTint="33"/>
          </w:tcPr>
          <w:p w14:paraId="2D22D9C7" w14:textId="12B0FA68" w:rsidR="00644F47" w:rsidRPr="007A7200" w:rsidRDefault="00644F47" w:rsidP="00644F47">
            <w:pPr>
              <w:widowControl w:val="0"/>
              <w:tabs>
                <w:tab w:val="left" w:pos="142"/>
                <w:tab w:val="left" w:pos="4170"/>
                <w:tab w:val="left" w:pos="9498"/>
              </w:tabs>
              <w:spacing w:after="200" w:line="276" w:lineRule="auto"/>
              <w:ind w:firstLine="0"/>
              <w:jc w:val="center"/>
              <w:rPr>
                <w:rFonts w:eastAsia="Calibri"/>
                <w:i/>
                <w:iCs/>
                <w:sz w:val="28"/>
                <w:szCs w:val="28"/>
                <w:lang w:eastAsia="en-US"/>
              </w:rPr>
            </w:pPr>
          </w:p>
        </w:tc>
      </w:tr>
      <w:tr w:rsidR="00644F47" w:rsidRPr="00EB5703" w14:paraId="009412FA" w14:textId="77777777" w:rsidTr="00972796">
        <w:tc>
          <w:tcPr>
            <w:tcW w:w="1447" w:type="dxa"/>
            <w:shd w:val="clear" w:color="auto" w:fill="D9E2F3" w:themeFill="accent1" w:themeFillTint="33"/>
          </w:tcPr>
          <w:p w14:paraId="5D5EAD0B" w14:textId="77777777" w:rsidR="00644F47" w:rsidRPr="00EB5703" w:rsidRDefault="00644F47" w:rsidP="00644F47">
            <w:pPr>
              <w:tabs>
                <w:tab w:val="left" w:pos="142"/>
                <w:tab w:val="left" w:pos="4170"/>
                <w:tab w:val="left" w:pos="9498"/>
              </w:tabs>
              <w:spacing w:line="276" w:lineRule="auto"/>
              <w:ind w:firstLine="0"/>
              <w:contextualSpacing/>
              <w:jc w:val="left"/>
              <w:rPr>
                <w:rFonts w:eastAsia="Calibri"/>
                <w:sz w:val="28"/>
                <w:szCs w:val="28"/>
                <w:lang w:eastAsia="en-US"/>
              </w:rPr>
            </w:pPr>
            <w:r w:rsidRPr="00AC0D82">
              <w:rPr>
                <w:rFonts w:eastAsia="Calibri"/>
                <w:b/>
                <w:bCs/>
                <w:sz w:val="28"/>
                <w:szCs w:val="28"/>
                <w:lang w:eastAsia="en-US"/>
              </w:rPr>
              <w:t xml:space="preserve">      2.1.1</w:t>
            </w:r>
            <w:r>
              <w:rPr>
                <w:rFonts w:eastAsia="Calibri"/>
                <w:b/>
                <w:bCs/>
                <w:sz w:val="28"/>
                <w:szCs w:val="28"/>
                <w:lang w:eastAsia="en-US"/>
              </w:rPr>
              <w:t>2</w:t>
            </w:r>
            <w:r w:rsidRPr="00AC0D82">
              <w:rPr>
                <w:rFonts w:eastAsia="Calibri"/>
                <w:b/>
                <w:bCs/>
                <w:sz w:val="28"/>
                <w:szCs w:val="28"/>
                <w:lang w:eastAsia="en-US"/>
              </w:rPr>
              <w:t>.</w:t>
            </w:r>
          </w:p>
        </w:tc>
        <w:tc>
          <w:tcPr>
            <w:tcW w:w="7484" w:type="dxa"/>
          </w:tcPr>
          <w:p w14:paraId="14216EB8" w14:textId="77777777" w:rsidR="00644F47" w:rsidRPr="00EB5703" w:rsidRDefault="00644F47" w:rsidP="00644F47">
            <w:pPr>
              <w:widowControl w:val="0"/>
              <w:tabs>
                <w:tab w:val="left" w:pos="142"/>
                <w:tab w:val="left" w:pos="4170"/>
                <w:tab w:val="left" w:pos="9498"/>
              </w:tabs>
              <w:spacing w:after="200" w:line="276" w:lineRule="auto"/>
              <w:ind w:firstLine="0"/>
              <w:rPr>
                <w:rFonts w:eastAsia="Calibri"/>
                <w:sz w:val="28"/>
                <w:szCs w:val="28"/>
                <w:lang w:eastAsia="en-US"/>
              </w:rPr>
            </w:pPr>
            <w:r w:rsidRPr="00EB5703">
              <w:rPr>
                <w:rFonts w:eastAsia="Calibri"/>
                <w:sz w:val="28"/>
                <w:szCs w:val="28"/>
                <w:lang w:eastAsia="en-US"/>
              </w:rPr>
              <w:t>Рабочая программа по учебному предмету «Физическая культура»</w:t>
            </w:r>
          </w:p>
        </w:tc>
        <w:tc>
          <w:tcPr>
            <w:tcW w:w="1729" w:type="dxa"/>
            <w:shd w:val="clear" w:color="auto" w:fill="D9E2F3" w:themeFill="accent1" w:themeFillTint="33"/>
          </w:tcPr>
          <w:p w14:paraId="61A135A6" w14:textId="2A83108B" w:rsidR="00644F47" w:rsidRPr="007A7200" w:rsidRDefault="00644F47" w:rsidP="00644F47">
            <w:pPr>
              <w:widowControl w:val="0"/>
              <w:tabs>
                <w:tab w:val="left" w:pos="142"/>
                <w:tab w:val="left" w:pos="4170"/>
                <w:tab w:val="left" w:pos="9498"/>
              </w:tabs>
              <w:spacing w:after="200" w:line="276" w:lineRule="auto"/>
              <w:ind w:firstLine="0"/>
              <w:jc w:val="center"/>
              <w:rPr>
                <w:rFonts w:eastAsia="Calibri"/>
                <w:i/>
                <w:iCs/>
                <w:sz w:val="28"/>
                <w:szCs w:val="28"/>
                <w:lang w:eastAsia="en-US"/>
              </w:rPr>
            </w:pPr>
          </w:p>
        </w:tc>
      </w:tr>
      <w:tr w:rsidR="00644F47" w:rsidRPr="00EB5703" w14:paraId="4FD38E75" w14:textId="77777777" w:rsidTr="00972796">
        <w:tc>
          <w:tcPr>
            <w:tcW w:w="1447" w:type="dxa"/>
            <w:shd w:val="clear" w:color="auto" w:fill="D9E2F3" w:themeFill="accent1" w:themeFillTint="33"/>
          </w:tcPr>
          <w:p w14:paraId="4BA8A2FD" w14:textId="77777777" w:rsidR="00644F47" w:rsidRPr="009F0712" w:rsidRDefault="00E81373" w:rsidP="00644F47">
            <w:pPr>
              <w:tabs>
                <w:tab w:val="left" w:pos="142"/>
                <w:tab w:val="left" w:pos="4170"/>
                <w:tab w:val="left" w:pos="9498"/>
              </w:tabs>
              <w:spacing w:line="276" w:lineRule="auto"/>
              <w:ind w:left="360" w:firstLine="0"/>
              <w:contextualSpacing/>
              <w:jc w:val="center"/>
              <w:rPr>
                <w:rFonts w:eastAsia="Calibri"/>
                <w:b/>
                <w:bCs/>
                <w:sz w:val="28"/>
                <w:szCs w:val="28"/>
                <w:lang w:eastAsia="en-US"/>
              </w:rPr>
            </w:pPr>
            <w:r>
              <w:rPr>
                <w:rFonts w:eastAsia="Calibri"/>
                <w:b/>
                <w:bCs/>
                <w:sz w:val="28"/>
                <w:szCs w:val="28"/>
                <w:lang w:eastAsia="en-US"/>
              </w:rPr>
              <w:t>2</w:t>
            </w:r>
            <w:r w:rsidR="00644F47" w:rsidRPr="009F0712">
              <w:rPr>
                <w:rFonts w:eastAsia="Calibri"/>
                <w:b/>
                <w:bCs/>
                <w:sz w:val="28"/>
                <w:szCs w:val="28"/>
                <w:lang w:val="en-US" w:eastAsia="en-US"/>
              </w:rPr>
              <w:t>.2.</w:t>
            </w:r>
          </w:p>
        </w:tc>
        <w:tc>
          <w:tcPr>
            <w:tcW w:w="7484" w:type="dxa"/>
          </w:tcPr>
          <w:p w14:paraId="1F819729" w14:textId="77777777" w:rsidR="00644F47" w:rsidRPr="00EB5703" w:rsidRDefault="00644F47" w:rsidP="00644F47">
            <w:pPr>
              <w:widowControl w:val="0"/>
              <w:tabs>
                <w:tab w:val="left" w:pos="142"/>
                <w:tab w:val="left" w:pos="4170"/>
                <w:tab w:val="left" w:pos="9498"/>
              </w:tabs>
              <w:spacing w:after="200" w:line="276" w:lineRule="auto"/>
              <w:ind w:firstLine="0"/>
              <w:rPr>
                <w:rFonts w:eastAsia="Calibri"/>
                <w:b/>
                <w:sz w:val="28"/>
                <w:szCs w:val="28"/>
                <w:lang w:eastAsia="en-US"/>
              </w:rPr>
            </w:pPr>
            <w:r w:rsidRPr="00EB5703">
              <w:rPr>
                <w:rFonts w:eastAsia="Calibri"/>
                <w:b/>
                <w:sz w:val="28"/>
                <w:szCs w:val="28"/>
                <w:lang w:eastAsia="en-US"/>
              </w:rPr>
              <w:t>Рабочие программы курсов внеурочной деятельности. Часть, формируемая участниками образовательных отношений</w:t>
            </w:r>
          </w:p>
        </w:tc>
        <w:tc>
          <w:tcPr>
            <w:tcW w:w="1729" w:type="dxa"/>
            <w:shd w:val="clear" w:color="auto" w:fill="D9E2F3" w:themeFill="accent1" w:themeFillTint="33"/>
          </w:tcPr>
          <w:p w14:paraId="4990B744" w14:textId="011E7725" w:rsidR="00644F47" w:rsidRPr="007A7200" w:rsidRDefault="00644F47" w:rsidP="00644F47">
            <w:pPr>
              <w:widowControl w:val="0"/>
              <w:tabs>
                <w:tab w:val="left" w:pos="142"/>
                <w:tab w:val="left" w:pos="4170"/>
                <w:tab w:val="left" w:pos="9498"/>
              </w:tabs>
              <w:spacing w:after="200" w:line="276" w:lineRule="auto"/>
              <w:ind w:firstLine="0"/>
              <w:jc w:val="center"/>
              <w:rPr>
                <w:rFonts w:eastAsia="Calibri"/>
                <w:i/>
                <w:iCs/>
                <w:sz w:val="28"/>
                <w:szCs w:val="28"/>
                <w:lang w:eastAsia="en-US"/>
              </w:rPr>
            </w:pPr>
          </w:p>
        </w:tc>
      </w:tr>
      <w:tr w:rsidR="00644F47" w:rsidRPr="00EB5703" w14:paraId="7A637617" w14:textId="77777777" w:rsidTr="00972796">
        <w:tc>
          <w:tcPr>
            <w:tcW w:w="1447" w:type="dxa"/>
            <w:shd w:val="clear" w:color="auto" w:fill="D9E2F3" w:themeFill="accent1" w:themeFillTint="33"/>
          </w:tcPr>
          <w:p w14:paraId="020D07C8" w14:textId="77777777" w:rsidR="00644F47" w:rsidRPr="00EB5703" w:rsidRDefault="00644F47" w:rsidP="00E81373">
            <w:pPr>
              <w:tabs>
                <w:tab w:val="left" w:pos="142"/>
                <w:tab w:val="left" w:pos="4170"/>
                <w:tab w:val="left" w:pos="9498"/>
              </w:tabs>
              <w:spacing w:line="276" w:lineRule="auto"/>
              <w:ind w:firstLine="0"/>
              <w:contextualSpacing/>
              <w:jc w:val="left"/>
              <w:rPr>
                <w:rFonts w:eastAsia="Calibri"/>
                <w:sz w:val="28"/>
                <w:szCs w:val="28"/>
                <w:lang w:eastAsia="en-US"/>
              </w:rPr>
            </w:pPr>
            <w:r w:rsidRPr="00EB5703">
              <w:rPr>
                <w:rFonts w:eastAsia="Calibri"/>
                <w:sz w:val="28"/>
                <w:szCs w:val="28"/>
                <w:lang w:eastAsia="en-US"/>
              </w:rPr>
              <w:t xml:space="preserve">      </w:t>
            </w:r>
            <w:r w:rsidR="00E81373">
              <w:rPr>
                <w:rFonts w:eastAsia="Calibri"/>
                <w:sz w:val="28"/>
                <w:szCs w:val="28"/>
                <w:lang w:eastAsia="en-US"/>
              </w:rPr>
              <w:t>2</w:t>
            </w:r>
            <w:r w:rsidRPr="00EB5703">
              <w:rPr>
                <w:rFonts w:eastAsia="Calibri"/>
                <w:sz w:val="28"/>
                <w:szCs w:val="28"/>
                <w:lang w:eastAsia="en-US"/>
              </w:rPr>
              <w:t>.2.1.</w:t>
            </w:r>
          </w:p>
        </w:tc>
        <w:tc>
          <w:tcPr>
            <w:tcW w:w="7484" w:type="dxa"/>
          </w:tcPr>
          <w:p w14:paraId="48F03F00" w14:textId="77777777" w:rsidR="00644F47" w:rsidRPr="00EB5703" w:rsidRDefault="00644F47" w:rsidP="00644F47">
            <w:pPr>
              <w:widowControl w:val="0"/>
              <w:tabs>
                <w:tab w:val="left" w:pos="142"/>
                <w:tab w:val="left" w:pos="4170"/>
                <w:tab w:val="left" w:pos="9498"/>
              </w:tabs>
              <w:spacing w:after="200" w:line="276" w:lineRule="auto"/>
              <w:ind w:firstLine="0"/>
              <w:rPr>
                <w:rFonts w:eastAsia="Calibri"/>
                <w:sz w:val="28"/>
                <w:szCs w:val="28"/>
                <w:lang w:eastAsia="en-US"/>
              </w:rPr>
            </w:pPr>
            <w:r w:rsidRPr="00EB5703">
              <w:rPr>
                <w:rFonts w:eastAsia="Calibri"/>
                <w:sz w:val="28"/>
                <w:szCs w:val="28"/>
                <w:lang w:eastAsia="en-US"/>
              </w:rPr>
              <w:t>Рабочая программа курса внеурочной деятельности «Разговоры о важном»</w:t>
            </w:r>
          </w:p>
        </w:tc>
        <w:tc>
          <w:tcPr>
            <w:tcW w:w="1729" w:type="dxa"/>
            <w:shd w:val="clear" w:color="auto" w:fill="D9E2F3" w:themeFill="accent1" w:themeFillTint="33"/>
          </w:tcPr>
          <w:p w14:paraId="43ADB772" w14:textId="08CD8755" w:rsidR="00644F47" w:rsidRPr="007A7200" w:rsidRDefault="00644F47" w:rsidP="00644F47">
            <w:pPr>
              <w:widowControl w:val="0"/>
              <w:tabs>
                <w:tab w:val="left" w:pos="142"/>
                <w:tab w:val="left" w:pos="4170"/>
                <w:tab w:val="left" w:pos="9498"/>
              </w:tabs>
              <w:spacing w:after="200" w:line="276" w:lineRule="auto"/>
              <w:ind w:firstLine="0"/>
              <w:jc w:val="center"/>
              <w:rPr>
                <w:rFonts w:eastAsia="Calibri"/>
                <w:i/>
                <w:iCs/>
                <w:sz w:val="28"/>
                <w:szCs w:val="28"/>
                <w:lang w:eastAsia="en-US"/>
              </w:rPr>
            </w:pPr>
          </w:p>
        </w:tc>
      </w:tr>
      <w:tr w:rsidR="00644F47" w:rsidRPr="00EB5703" w14:paraId="23232138" w14:textId="77777777" w:rsidTr="00972796">
        <w:tc>
          <w:tcPr>
            <w:tcW w:w="1447" w:type="dxa"/>
            <w:shd w:val="clear" w:color="auto" w:fill="D9E2F3" w:themeFill="accent1" w:themeFillTint="33"/>
          </w:tcPr>
          <w:p w14:paraId="54B63CDA" w14:textId="77777777" w:rsidR="00644F47" w:rsidRPr="00EB5703" w:rsidRDefault="00644F47" w:rsidP="00E81373">
            <w:pPr>
              <w:tabs>
                <w:tab w:val="left" w:pos="142"/>
                <w:tab w:val="left" w:pos="4170"/>
                <w:tab w:val="left" w:pos="9498"/>
              </w:tabs>
              <w:spacing w:line="276" w:lineRule="auto"/>
              <w:ind w:firstLine="0"/>
              <w:contextualSpacing/>
              <w:jc w:val="left"/>
              <w:rPr>
                <w:rFonts w:eastAsia="Calibri"/>
                <w:sz w:val="28"/>
                <w:szCs w:val="28"/>
                <w:lang w:eastAsia="en-US"/>
              </w:rPr>
            </w:pPr>
            <w:r w:rsidRPr="00EB5703">
              <w:rPr>
                <w:rFonts w:eastAsia="Calibri"/>
                <w:sz w:val="28"/>
                <w:szCs w:val="28"/>
                <w:lang w:eastAsia="en-US"/>
              </w:rPr>
              <w:t xml:space="preserve">    </w:t>
            </w:r>
            <w:r w:rsidR="00E81373">
              <w:rPr>
                <w:rFonts w:eastAsia="Calibri"/>
                <w:sz w:val="28"/>
                <w:szCs w:val="28"/>
                <w:lang w:eastAsia="en-US"/>
              </w:rPr>
              <w:t xml:space="preserve"> </w:t>
            </w:r>
            <w:r w:rsidRPr="00EB5703">
              <w:rPr>
                <w:rFonts w:eastAsia="Calibri"/>
                <w:sz w:val="28"/>
                <w:szCs w:val="28"/>
                <w:lang w:eastAsia="en-US"/>
              </w:rPr>
              <w:t xml:space="preserve"> </w:t>
            </w:r>
            <w:r w:rsidR="00E81373">
              <w:rPr>
                <w:rFonts w:eastAsia="Calibri"/>
                <w:sz w:val="28"/>
                <w:szCs w:val="28"/>
                <w:lang w:eastAsia="en-US"/>
              </w:rPr>
              <w:t>2</w:t>
            </w:r>
            <w:r w:rsidRPr="00EB5703">
              <w:rPr>
                <w:rFonts w:eastAsia="Calibri"/>
                <w:sz w:val="28"/>
                <w:szCs w:val="28"/>
                <w:lang w:eastAsia="en-US"/>
              </w:rPr>
              <w:t>.2.2.</w:t>
            </w:r>
          </w:p>
        </w:tc>
        <w:tc>
          <w:tcPr>
            <w:tcW w:w="7484" w:type="dxa"/>
          </w:tcPr>
          <w:p w14:paraId="6E4951A2" w14:textId="77777777" w:rsidR="00644F47" w:rsidRPr="00EB5703" w:rsidRDefault="00644F47" w:rsidP="00644F47">
            <w:pPr>
              <w:widowControl w:val="0"/>
              <w:tabs>
                <w:tab w:val="left" w:pos="142"/>
                <w:tab w:val="left" w:pos="4170"/>
                <w:tab w:val="left" w:pos="9498"/>
              </w:tabs>
              <w:spacing w:after="200" w:line="276" w:lineRule="auto"/>
              <w:ind w:firstLine="0"/>
              <w:rPr>
                <w:rFonts w:eastAsia="Calibri"/>
                <w:sz w:val="28"/>
                <w:szCs w:val="28"/>
                <w:lang w:eastAsia="en-US"/>
              </w:rPr>
            </w:pPr>
            <w:r w:rsidRPr="00EB5703">
              <w:rPr>
                <w:rFonts w:eastAsia="Calibri"/>
                <w:sz w:val="28"/>
                <w:szCs w:val="28"/>
                <w:lang w:eastAsia="en-US"/>
              </w:rPr>
              <w:t>Рабочая программа курса внеурочной деятельности «Функциональная грамотность»</w:t>
            </w:r>
          </w:p>
        </w:tc>
        <w:tc>
          <w:tcPr>
            <w:tcW w:w="1729" w:type="dxa"/>
            <w:shd w:val="clear" w:color="auto" w:fill="D9E2F3" w:themeFill="accent1" w:themeFillTint="33"/>
          </w:tcPr>
          <w:p w14:paraId="0DCD96E9" w14:textId="4FCD86E5" w:rsidR="00644F47" w:rsidRPr="007A7200" w:rsidRDefault="00644F47" w:rsidP="00644F47">
            <w:pPr>
              <w:widowControl w:val="0"/>
              <w:tabs>
                <w:tab w:val="left" w:pos="142"/>
                <w:tab w:val="left" w:pos="4170"/>
                <w:tab w:val="left" w:pos="9498"/>
              </w:tabs>
              <w:spacing w:after="200" w:line="276" w:lineRule="auto"/>
              <w:ind w:firstLine="0"/>
              <w:jc w:val="center"/>
              <w:rPr>
                <w:rFonts w:eastAsia="Calibri"/>
                <w:i/>
                <w:iCs/>
                <w:sz w:val="28"/>
                <w:szCs w:val="28"/>
                <w:lang w:eastAsia="en-US"/>
              </w:rPr>
            </w:pPr>
          </w:p>
        </w:tc>
      </w:tr>
      <w:tr w:rsidR="00644F47" w:rsidRPr="00EB5703" w14:paraId="2E67F219" w14:textId="77777777" w:rsidTr="00972796">
        <w:tc>
          <w:tcPr>
            <w:tcW w:w="1447" w:type="dxa"/>
            <w:shd w:val="clear" w:color="auto" w:fill="D9E2F3" w:themeFill="accent1" w:themeFillTint="33"/>
          </w:tcPr>
          <w:p w14:paraId="15BE1A24" w14:textId="77777777" w:rsidR="00644F47" w:rsidRPr="00EB5703" w:rsidRDefault="00644F47" w:rsidP="00E81373">
            <w:pPr>
              <w:tabs>
                <w:tab w:val="left" w:pos="142"/>
                <w:tab w:val="left" w:pos="4170"/>
                <w:tab w:val="left" w:pos="9498"/>
              </w:tabs>
              <w:spacing w:line="276" w:lineRule="auto"/>
              <w:ind w:firstLine="0"/>
              <w:contextualSpacing/>
              <w:jc w:val="left"/>
              <w:rPr>
                <w:rFonts w:eastAsia="Calibri"/>
                <w:sz w:val="28"/>
                <w:szCs w:val="28"/>
                <w:lang w:eastAsia="en-US"/>
              </w:rPr>
            </w:pPr>
            <w:r w:rsidRPr="00EB5703">
              <w:rPr>
                <w:rFonts w:eastAsia="Calibri"/>
                <w:sz w:val="28"/>
                <w:szCs w:val="28"/>
                <w:lang w:eastAsia="en-US"/>
              </w:rPr>
              <w:t xml:space="preserve">      </w:t>
            </w:r>
            <w:r w:rsidR="00E81373">
              <w:rPr>
                <w:rFonts w:eastAsia="Calibri"/>
                <w:sz w:val="28"/>
                <w:szCs w:val="28"/>
                <w:lang w:eastAsia="en-US"/>
              </w:rPr>
              <w:t>2</w:t>
            </w:r>
            <w:r w:rsidRPr="00EB5703">
              <w:rPr>
                <w:rFonts w:eastAsia="Calibri"/>
                <w:sz w:val="28"/>
                <w:szCs w:val="28"/>
                <w:lang w:eastAsia="en-US"/>
              </w:rPr>
              <w:t>.2.3.</w:t>
            </w:r>
          </w:p>
        </w:tc>
        <w:tc>
          <w:tcPr>
            <w:tcW w:w="7484" w:type="dxa"/>
          </w:tcPr>
          <w:p w14:paraId="38FDA4C8" w14:textId="77777777" w:rsidR="00644F47" w:rsidRPr="00EB5703" w:rsidRDefault="00644F47" w:rsidP="00644F47">
            <w:pPr>
              <w:widowControl w:val="0"/>
              <w:tabs>
                <w:tab w:val="left" w:pos="142"/>
                <w:tab w:val="left" w:pos="4170"/>
                <w:tab w:val="left" w:pos="9498"/>
              </w:tabs>
              <w:spacing w:after="200" w:line="276" w:lineRule="auto"/>
              <w:ind w:firstLine="0"/>
              <w:rPr>
                <w:rFonts w:eastAsia="Calibri"/>
                <w:sz w:val="28"/>
                <w:szCs w:val="28"/>
                <w:lang w:eastAsia="en-US"/>
              </w:rPr>
            </w:pPr>
            <w:r w:rsidRPr="00EB5703">
              <w:rPr>
                <w:rFonts w:eastAsia="Calibri"/>
                <w:sz w:val="28"/>
                <w:szCs w:val="28"/>
                <w:lang w:eastAsia="en-US"/>
              </w:rPr>
              <w:t>Рабочая программа курса внеурочной деятельности «Мир профессий»</w:t>
            </w:r>
          </w:p>
        </w:tc>
        <w:tc>
          <w:tcPr>
            <w:tcW w:w="1729" w:type="dxa"/>
            <w:shd w:val="clear" w:color="auto" w:fill="D9E2F3" w:themeFill="accent1" w:themeFillTint="33"/>
          </w:tcPr>
          <w:p w14:paraId="75A74DFE" w14:textId="1ABCDB51" w:rsidR="00644F47" w:rsidRPr="007A7200" w:rsidRDefault="00644F47" w:rsidP="00644F47">
            <w:pPr>
              <w:widowControl w:val="0"/>
              <w:tabs>
                <w:tab w:val="left" w:pos="142"/>
                <w:tab w:val="left" w:pos="4170"/>
                <w:tab w:val="left" w:pos="9498"/>
              </w:tabs>
              <w:spacing w:after="200" w:line="276" w:lineRule="auto"/>
              <w:ind w:firstLine="0"/>
              <w:jc w:val="center"/>
              <w:rPr>
                <w:rFonts w:eastAsia="Calibri"/>
                <w:i/>
                <w:iCs/>
                <w:sz w:val="28"/>
                <w:szCs w:val="28"/>
                <w:lang w:eastAsia="en-US"/>
              </w:rPr>
            </w:pPr>
          </w:p>
        </w:tc>
      </w:tr>
      <w:tr w:rsidR="00644F47" w:rsidRPr="00EB5703" w14:paraId="2A99F661" w14:textId="77777777" w:rsidTr="00972796">
        <w:tc>
          <w:tcPr>
            <w:tcW w:w="1447" w:type="dxa"/>
            <w:shd w:val="clear" w:color="auto" w:fill="D9E2F3" w:themeFill="accent1" w:themeFillTint="33"/>
          </w:tcPr>
          <w:p w14:paraId="64BF876A" w14:textId="77777777" w:rsidR="00644F47" w:rsidRPr="009F0712" w:rsidRDefault="00644F47" w:rsidP="00E81373">
            <w:pPr>
              <w:tabs>
                <w:tab w:val="left" w:pos="142"/>
                <w:tab w:val="left" w:pos="4170"/>
                <w:tab w:val="left" w:pos="9498"/>
              </w:tabs>
              <w:spacing w:line="276" w:lineRule="auto"/>
              <w:ind w:firstLine="0"/>
              <w:contextualSpacing/>
              <w:jc w:val="left"/>
              <w:rPr>
                <w:rFonts w:eastAsia="Calibri"/>
                <w:b/>
                <w:bCs/>
                <w:sz w:val="28"/>
                <w:szCs w:val="28"/>
                <w:lang w:eastAsia="en-US"/>
              </w:rPr>
            </w:pPr>
            <w:r w:rsidRPr="009F0712">
              <w:rPr>
                <w:rFonts w:eastAsia="Calibri"/>
                <w:b/>
                <w:bCs/>
                <w:sz w:val="28"/>
                <w:szCs w:val="28"/>
                <w:lang w:eastAsia="en-US"/>
              </w:rPr>
              <w:t xml:space="preserve">         </w:t>
            </w:r>
            <w:r w:rsidR="00E81373">
              <w:rPr>
                <w:rFonts w:eastAsia="Calibri"/>
                <w:b/>
                <w:bCs/>
                <w:sz w:val="28"/>
                <w:szCs w:val="28"/>
                <w:lang w:eastAsia="en-US"/>
              </w:rPr>
              <w:t>2</w:t>
            </w:r>
            <w:r w:rsidRPr="009F0712">
              <w:rPr>
                <w:rFonts w:eastAsia="Calibri"/>
                <w:b/>
                <w:bCs/>
                <w:sz w:val="28"/>
                <w:szCs w:val="28"/>
                <w:lang w:eastAsia="en-US"/>
              </w:rPr>
              <w:t>.3.</w:t>
            </w:r>
          </w:p>
        </w:tc>
        <w:tc>
          <w:tcPr>
            <w:tcW w:w="7484" w:type="dxa"/>
          </w:tcPr>
          <w:p w14:paraId="22BAE1A6" w14:textId="77777777" w:rsidR="00644F47" w:rsidRPr="00644F47" w:rsidRDefault="00644F47" w:rsidP="00644F47">
            <w:pPr>
              <w:widowControl w:val="0"/>
              <w:tabs>
                <w:tab w:val="left" w:pos="142"/>
                <w:tab w:val="left" w:pos="4170"/>
                <w:tab w:val="left" w:pos="9498"/>
              </w:tabs>
              <w:spacing w:after="200" w:line="276" w:lineRule="auto"/>
              <w:ind w:firstLine="0"/>
              <w:rPr>
                <w:rFonts w:eastAsia="Calibri"/>
                <w:b/>
                <w:bCs/>
                <w:sz w:val="28"/>
                <w:szCs w:val="28"/>
                <w:lang w:val="en-US" w:eastAsia="en-US"/>
              </w:rPr>
            </w:pPr>
            <w:r w:rsidRPr="00644F47">
              <w:rPr>
                <w:rFonts w:eastAsia="Calibri"/>
                <w:b/>
                <w:bCs/>
                <w:sz w:val="28"/>
                <w:szCs w:val="28"/>
                <w:lang w:val="en-US" w:eastAsia="en-US"/>
              </w:rPr>
              <w:t>Программа формирования УУД</w:t>
            </w:r>
          </w:p>
        </w:tc>
        <w:tc>
          <w:tcPr>
            <w:tcW w:w="1729" w:type="dxa"/>
            <w:shd w:val="clear" w:color="auto" w:fill="D9E2F3" w:themeFill="accent1" w:themeFillTint="33"/>
          </w:tcPr>
          <w:p w14:paraId="766F659C" w14:textId="5A368598" w:rsidR="00644F47" w:rsidRPr="00EB5703" w:rsidRDefault="00644F47" w:rsidP="00644F47">
            <w:pPr>
              <w:widowControl w:val="0"/>
              <w:tabs>
                <w:tab w:val="left" w:pos="142"/>
                <w:tab w:val="left" w:pos="4170"/>
                <w:tab w:val="left" w:pos="9498"/>
              </w:tabs>
              <w:spacing w:after="200" w:line="276" w:lineRule="auto"/>
              <w:ind w:firstLine="0"/>
              <w:jc w:val="center"/>
              <w:rPr>
                <w:rFonts w:eastAsia="Calibri"/>
                <w:sz w:val="28"/>
                <w:szCs w:val="28"/>
                <w:lang w:eastAsia="en-US"/>
              </w:rPr>
            </w:pPr>
          </w:p>
        </w:tc>
      </w:tr>
      <w:tr w:rsidR="00644F47" w:rsidRPr="00EB5703" w14:paraId="10BF05E5" w14:textId="77777777" w:rsidTr="00972796">
        <w:tc>
          <w:tcPr>
            <w:tcW w:w="1447" w:type="dxa"/>
            <w:shd w:val="clear" w:color="auto" w:fill="D9E2F3" w:themeFill="accent1" w:themeFillTint="33"/>
          </w:tcPr>
          <w:p w14:paraId="6F8D9F82" w14:textId="77777777" w:rsidR="00644F47" w:rsidRPr="00EB5703" w:rsidRDefault="00644F47" w:rsidP="00E81373">
            <w:pPr>
              <w:tabs>
                <w:tab w:val="left" w:pos="142"/>
                <w:tab w:val="left" w:pos="4170"/>
                <w:tab w:val="left" w:pos="9498"/>
              </w:tabs>
              <w:spacing w:line="276" w:lineRule="auto"/>
              <w:ind w:firstLine="0"/>
              <w:contextualSpacing/>
              <w:jc w:val="left"/>
              <w:rPr>
                <w:rFonts w:eastAsia="Calibri"/>
                <w:sz w:val="28"/>
                <w:szCs w:val="28"/>
                <w:lang w:eastAsia="en-US"/>
              </w:rPr>
            </w:pPr>
            <w:r>
              <w:rPr>
                <w:rFonts w:eastAsia="Calibri"/>
                <w:sz w:val="28"/>
                <w:szCs w:val="28"/>
                <w:lang w:eastAsia="en-US"/>
              </w:rPr>
              <w:t xml:space="preserve">       </w:t>
            </w:r>
            <w:r w:rsidR="00E81373">
              <w:rPr>
                <w:rFonts w:eastAsia="Calibri"/>
                <w:sz w:val="28"/>
                <w:szCs w:val="28"/>
                <w:lang w:eastAsia="en-US"/>
              </w:rPr>
              <w:t xml:space="preserve"> 2</w:t>
            </w:r>
            <w:r>
              <w:rPr>
                <w:rFonts w:eastAsia="Calibri"/>
                <w:sz w:val="28"/>
                <w:szCs w:val="28"/>
                <w:lang w:eastAsia="en-US"/>
              </w:rPr>
              <w:t>.3.1.</w:t>
            </w:r>
          </w:p>
        </w:tc>
        <w:tc>
          <w:tcPr>
            <w:tcW w:w="7484" w:type="dxa"/>
          </w:tcPr>
          <w:p w14:paraId="272D27E1" w14:textId="77777777" w:rsidR="00644F47" w:rsidRPr="00EB5703" w:rsidRDefault="00644F47" w:rsidP="00644F47">
            <w:pPr>
              <w:widowControl w:val="0"/>
              <w:tabs>
                <w:tab w:val="left" w:pos="142"/>
                <w:tab w:val="left" w:pos="4170"/>
                <w:tab w:val="left" w:pos="9498"/>
              </w:tabs>
              <w:spacing w:after="200" w:line="276" w:lineRule="auto"/>
              <w:ind w:firstLine="0"/>
              <w:rPr>
                <w:rFonts w:eastAsia="Calibri"/>
                <w:sz w:val="28"/>
                <w:szCs w:val="28"/>
                <w:lang w:val="en-US" w:eastAsia="en-US"/>
              </w:rPr>
            </w:pPr>
            <w:r w:rsidRPr="00EB5703">
              <w:rPr>
                <w:rFonts w:eastAsia="Calibri"/>
                <w:sz w:val="28"/>
                <w:szCs w:val="28"/>
                <w:lang w:val="en-US" w:eastAsia="en-US"/>
              </w:rPr>
              <w:t>Пояснительная записка</w:t>
            </w:r>
          </w:p>
        </w:tc>
        <w:tc>
          <w:tcPr>
            <w:tcW w:w="1729" w:type="dxa"/>
            <w:shd w:val="clear" w:color="auto" w:fill="D9E2F3" w:themeFill="accent1" w:themeFillTint="33"/>
          </w:tcPr>
          <w:p w14:paraId="0A5F9AB7" w14:textId="78B009E2" w:rsidR="00644F47" w:rsidRPr="007A7200" w:rsidRDefault="00644F47" w:rsidP="00644F47">
            <w:pPr>
              <w:widowControl w:val="0"/>
              <w:tabs>
                <w:tab w:val="left" w:pos="142"/>
                <w:tab w:val="left" w:pos="4170"/>
                <w:tab w:val="left" w:pos="9498"/>
              </w:tabs>
              <w:spacing w:after="200" w:line="276" w:lineRule="auto"/>
              <w:ind w:firstLine="0"/>
              <w:jc w:val="center"/>
              <w:rPr>
                <w:rFonts w:eastAsia="Calibri"/>
                <w:i/>
                <w:iCs/>
                <w:sz w:val="28"/>
                <w:szCs w:val="28"/>
                <w:lang w:eastAsia="en-US"/>
              </w:rPr>
            </w:pPr>
          </w:p>
        </w:tc>
      </w:tr>
      <w:tr w:rsidR="00644F47" w:rsidRPr="00EB5703" w14:paraId="3284184F" w14:textId="77777777" w:rsidTr="00972796">
        <w:tc>
          <w:tcPr>
            <w:tcW w:w="1447" w:type="dxa"/>
            <w:shd w:val="clear" w:color="auto" w:fill="D9E2F3" w:themeFill="accent1" w:themeFillTint="33"/>
          </w:tcPr>
          <w:p w14:paraId="0B51EA80" w14:textId="77777777" w:rsidR="00644F47" w:rsidRPr="00EB5703" w:rsidRDefault="00644F47" w:rsidP="00E81373">
            <w:pPr>
              <w:tabs>
                <w:tab w:val="left" w:pos="142"/>
                <w:tab w:val="left" w:pos="4170"/>
                <w:tab w:val="left" w:pos="9498"/>
              </w:tabs>
              <w:spacing w:line="276" w:lineRule="auto"/>
              <w:ind w:firstLine="0"/>
              <w:contextualSpacing/>
              <w:jc w:val="left"/>
              <w:rPr>
                <w:rFonts w:eastAsia="Calibri"/>
                <w:sz w:val="28"/>
                <w:szCs w:val="28"/>
                <w:lang w:eastAsia="en-US"/>
              </w:rPr>
            </w:pPr>
            <w:r>
              <w:rPr>
                <w:rFonts w:eastAsia="Calibri"/>
                <w:sz w:val="28"/>
                <w:szCs w:val="28"/>
                <w:lang w:eastAsia="en-US"/>
              </w:rPr>
              <w:t xml:space="preserve">        </w:t>
            </w:r>
            <w:r w:rsidR="00E81373">
              <w:rPr>
                <w:rFonts w:eastAsia="Calibri"/>
                <w:sz w:val="28"/>
                <w:szCs w:val="28"/>
                <w:lang w:eastAsia="en-US"/>
              </w:rPr>
              <w:t>2</w:t>
            </w:r>
            <w:r>
              <w:rPr>
                <w:rFonts w:eastAsia="Calibri"/>
                <w:sz w:val="28"/>
                <w:szCs w:val="28"/>
                <w:lang w:eastAsia="en-US"/>
              </w:rPr>
              <w:t>.3.2.</w:t>
            </w:r>
          </w:p>
        </w:tc>
        <w:tc>
          <w:tcPr>
            <w:tcW w:w="7484" w:type="dxa"/>
          </w:tcPr>
          <w:p w14:paraId="609DEED7" w14:textId="77777777" w:rsidR="00644F47" w:rsidRPr="00EB5703" w:rsidRDefault="00644F47" w:rsidP="00644F47">
            <w:pPr>
              <w:widowControl w:val="0"/>
              <w:tabs>
                <w:tab w:val="left" w:pos="142"/>
                <w:tab w:val="left" w:pos="4170"/>
                <w:tab w:val="left" w:pos="9498"/>
              </w:tabs>
              <w:spacing w:after="200" w:line="276" w:lineRule="auto"/>
              <w:ind w:firstLine="0"/>
              <w:rPr>
                <w:rFonts w:eastAsia="Calibri"/>
                <w:sz w:val="28"/>
                <w:szCs w:val="28"/>
                <w:lang w:eastAsia="en-US"/>
              </w:rPr>
            </w:pPr>
            <w:r w:rsidRPr="00EB5703">
              <w:rPr>
                <w:rFonts w:eastAsia="Calibri"/>
                <w:sz w:val="28"/>
                <w:szCs w:val="28"/>
                <w:lang w:eastAsia="en-US"/>
              </w:rPr>
              <w:t>Описание взаимосвязи универсальных учебных действий с содержанием учебных предметов</w:t>
            </w:r>
          </w:p>
        </w:tc>
        <w:tc>
          <w:tcPr>
            <w:tcW w:w="1729" w:type="dxa"/>
            <w:shd w:val="clear" w:color="auto" w:fill="D9E2F3" w:themeFill="accent1" w:themeFillTint="33"/>
          </w:tcPr>
          <w:p w14:paraId="25E08CBE" w14:textId="14781200" w:rsidR="00644F47" w:rsidRPr="007A7200" w:rsidRDefault="00644F47" w:rsidP="00644F47">
            <w:pPr>
              <w:widowControl w:val="0"/>
              <w:tabs>
                <w:tab w:val="left" w:pos="142"/>
                <w:tab w:val="left" w:pos="4170"/>
                <w:tab w:val="left" w:pos="9498"/>
              </w:tabs>
              <w:spacing w:after="200" w:line="276" w:lineRule="auto"/>
              <w:ind w:firstLine="0"/>
              <w:jc w:val="center"/>
              <w:rPr>
                <w:rFonts w:eastAsia="Calibri"/>
                <w:i/>
                <w:iCs/>
                <w:sz w:val="28"/>
                <w:szCs w:val="28"/>
                <w:lang w:eastAsia="en-US"/>
              </w:rPr>
            </w:pPr>
          </w:p>
        </w:tc>
      </w:tr>
      <w:tr w:rsidR="00644F47" w:rsidRPr="00EB5703" w14:paraId="441C420E" w14:textId="77777777" w:rsidTr="00972796">
        <w:tc>
          <w:tcPr>
            <w:tcW w:w="1447" w:type="dxa"/>
            <w:shd w:val="clear" w:color="auto" w:fill="D9E2F3" w:themeFill="accent1" w:themeFillTint="33"/>
          </w:tcPr>
          <w:p w14:paraId="10A56CE3" w14:textId="77777777" w:rsidR="00644F47" w:rsidRPr="00EB5703" w:rsidRDefault="00644F47" w:rsidP="00E81373">
            <w:pPr>
              <w:tabs>
                <w:tab w:val="left" w:pos="142"/>
                <w:tab w:val="left" w:pos="4170"/>
                <w:tab w:val="left" w:pos="9498"/>
              </w:tabs>
              <w:spacing w:line="276" w:lineRule="auto"/>
              <w:ind w:firstLine="0"/>
              <w:contextualSpacing/>
              <w:jc w:val="left"/>
              <w:rPr>
                <w:rFonts w:eastAsia="Calibri"/>
                <w:sz w:val="28"/>
                <w:szCs w:val="28"/>
                <w:lang w:eastAsia="en-US"/>
              </w:rPr>
            </w:pPr>
            <w:r>
              <w:rPr>
                <w:rFonts w:eastAsia="Calibri"/>
                <w:sz w:val="28"/>
                <w:szCs w:val="28"/>
                <w:lang w:eastAsia="en-US"/>
              </w:rPr>
              <w:t xml:space="preserve">        </w:t>
            </w:r>
            <w:r w:rsidR="00E81373">
              <w:rPr>
                <w:rFonts w:eastAsia="Calibri"/>
                <w:sz w:val="28"/>
                <w:szCs w:val="28"/>
                <w:lang w:eastAsia="en-US"/>
              </w:rPr>
              <w:t>2</w:t>
            </w:r>
            <w:r>
              <w:rPr>
                <w:rFonts w:eastAsia="Calibri"/>
                <w:sz w:val="28"/>
                <w:szCs w:val="28"/>
                <w:lang w:eastAsia="en-US"/>
              </w:rPr>
              <w:t>.3.3.</w:t>
            </w:r>
          </w:p>
        </w:tc>
        <w:tc>
          <w:tcPr>
            <w:tcW w:w="7484" w:type="dxa"/>
          </w:tcPr>
          <w:p w14:paraId="354F004E" w14:textId="77777777" w:rsidR="00644F47" w:rsidRPr="00EB5703" w:rsidRDefault="00644F47" w:rsidP="00644F47">
            <w:pPr>
              <w:widowControl w:val="0"/>
              <w:tabs>
                <w:tab w:val="left" w:pos="142"/>
                <w:tab w:val="left" w:pos="4170"/>
                <w:tab w:val="left" w:pos="9498"/>
              </w:tabs>
              <w:spacing w:after="200" w:line="276" w:lineRule="auto"/>
              <w:ind w:firstLine="0"/>
              <w:rPr>
                <w:rFonts w:eastAsia="Calibri"/>
                <w:sz w:val="28"/>
                <w:szCs w:val="28"/>
                <w:lang w:eastAsia="en-US"/>
              </w:rPr>
            </w:pPr>
            <w:r w:rsidRPr="00EB5703">
              <w:rPr>
                <w:rFonts w:eastAsia="Calibri"/>
                <w:sz w:val="28"/>
                <w:szCs w:val="28"/>
                <w:lang w:eastAsia="en-US"/>
              </w:rPr>
              <w:t>Характеристика универсальных учебных действий</w:t>
            </w:r>
          </w:p>
        </w:tc>
        <w:tc>
          <w:tcPr>
            <w:tcW w:w="1729" w:type="dxa"/>
            <w:shd w:val="clear" w:color="auto" w:fill="D9E2F3" w:themeFill="accent1" w:themeFillTint="33"/>
          </w:tcPr>
          <w:p w14:paraId="32CB80E3" w14:textId="5D5736E1" w:rsidR="00644F47" w:rsidRPr="007A7200" w:rsidRDefault="00644F47" w:rsidP="00644F47">
            <w:pPr>
              <w:widowControl w:val="0"/>
              <w:tabs>
                <w:tab w:val="left" w:pos="142"/>
                <w:tab w:val="left" w:pos="4170"/>
                <w:tab w:val="left" w:pos="9498"/>
              </w:tabs>
              <w:spacing w:after="200" w:line="276" w:lineRule="auto"/>
              <w:ind w:firstLine="0"/>
              <w:jc w:val="center"/>
              <w:rPr>
                <w:rFonts w:eastAsia="Calibri"/>
                <w:i/>
                <w:iCs/>
                <w:sz w:val="28"/>
                <w:szCs w:val="28"/>
                <w:lang w:eastAsia="en-US"/>
              </w:rPr>
            </w:pPr>
          </w:p>
        </w:tc>
      </w:tr>
      <w:tr w:rsidR="00644F47" w:rsidRPr="00EB5703" w14:paraId="23518445" w14:textId="77777777" w:rsidTr="00972796">
        <w:tc>
          <w:tcPr>
            <w:tcW w:w="1447" w:type="dxa"/>
            <w:shd w:val="clear" w:color="auto" w:fill="D9E2F3" w:themeFill="accent1" w:themeFillTint="33"/>
          </w:tcPr>
          <w:p w14:paraId="0B1EF8C4" w14:textId="77777777" w:rsidR="00644F47" w:rsidRPr="009F0712" w:rsidRDefault="00644F47" w:rsidP="00E81373">
            <w:pPr>
              <w:tabs>
                <w:tab w:val="left" w:pos="142"/>
                <w:tab w:val="left" w:pos="4170"/>
                <w:tab w:val="left" w:pos="9498"/>
              </w:tabs>
              <w:spacing w:line="276" w:lineRule="auto"/>
              <w:ind w:firstLine="0"/>
              <w:contextualSpacing/>
              <w:jc w:val="left"/>
              <w:rPr>
                <w:rFonts w:eastAsia="Calibri"/>
                <w:b/>
                <w:bCs/>
                <w:sz w:val="28"/>
                <w:szCs w:val="28"/>
                <w:lang w:eastAsia="en-US"/>
              </w:rPr>
            </w:pPr>
            <w:r w:rsidRPr="009F0712">
              <w:rPr>
                <w:rFonts w:eastAsia="Calibri"/>
                <w:b/>
                <w:bCs/>
                <w:sz w:val="28"/>
                <w:szCs w:val="28"/>
                <w:lang w:eastAsia="en-US"/>
              </w:rPr>
              <w:t xml:space="preserve">         </w:t>
            </w:r>
            <w:r w:rsidR="00E81373">
              <w:rPr>
                <w:rFonts w:eastAsia="Calibri"/>
                <w:b/>
                <w:bCs/>
                <w:sz w:val="28"/>
                <w:szCs w:val="28"/>
                <w:lang w:eastAsia="en-US"/>
              </w:rPr>
              <w:t>2</w:t>
            </w:r>
            <w:r w:rsidRPr="009F0712">
              <w:rPr>
                <w:rFonts w:eastAsia="Calibri"/>
                <w:b/>
                <w:bCs/>
                <w:sz w:val="28"/>
                <w:szCs w:val="28"/>
                <w:lang w:eastAsia="en-US"/>
              </w:rPr>
              <w:t>.4.</w:t>
            </w:r>
          </w:p>
        </w:tc>
        <w:tc>
          <w:tcPr>
            <w:tcW w:w="7484" w:type="dxa"/>
          </w:tcPr>
          <w:p w14:paraId="3E3A3D56" w14:textId="77777777" w:rsidR="00644F47" w:rsidRPr="00EB5703" w:rsidRDefault="00644F47" w:rsidP="00644F47">
            <w:pPr>
              <w:widowControl w:val="0"/>
              <w:tabs>
                <w:tab w:val="left" w:pos="142"/>
                <w:tab w:val="left" w:pos="4170"/>
                <w:tab w:val="left" w:pos="9498"/>
              </w:tabs>
              <w:spacing w:after="200" w:line="276" w:lineRule="auto"/>
              <w:ind w:firstLine="0"/>
              <w:rPr>
                <w:rFonts w:eastAsia="Calibri"/>
                <w:sz w:val="28"/>
                <w:szCs w:val="28"/>
                <w:lang w:eastAsia="en-US"/>
              </w:rPr>
            </w:pPr>
            <w:r w:rsidRPr="00EB5703">
              <w:rPr>
                <w:rFonts w:eastAsia="Calibri"/>
                <w:sz w:val="28"/>
                <w:szCs w:val="28"/>
                <w:lang w:eastAsia="en-US"/>
              </w:rPr>
              <w:t>Рабочая программа воспитания</w:t>
            </w:r>
          </w:p>
        </w:tc>
        <w:tc>
          <w:tcPr>
            <w:tcW w:w="1729" w:type="dxa"/>
            <w:shd w:val="clear" w:color="auto" w:fill="D9E2F3" w:themeFill="accent1" w:themeFillTint="33"/>
          </w:tcPr>
          <w:p w14:paraId="5B4FE6AE" w14:textId="75E14E5F" w:rsidR="00644F47" w:rsidRPr="007A7200" w:rsidRDefault="00644F47" w:rsidP="00644F47">
            <w:pPr>
              <w:widowControl w:val="0"/>
              <w:tabs>
                <w:tab w:val="left" w:pos="142"/>
                <w:tab w:val="left" w:pos="4170"/>
                <w:tab w:val="left" w:pos="9498"/>
              </w:tabs>
              <w:spacing w:after="200" w:line="276" w:lineRule="auto"/>
              <w:ind w:firstLine="0"/>
              <w:jc w:val="center"/>
              <w:rPr>
                <w:rFonts w:eastAsia="Calibri"/>
                <w:i/>
                <w:iCs/>
                <w:sz w:val="28"/>
                <w:szCs w:val="28"/>
                <w:lang w:eastAsia="en-US"/>
              </w:rPr>
            </w:pPr>
          </w:p>
        </w:tc>
      </w:tr>
      <w:tr w:rsidR="00644F47" w:rsidRPr="00EB5703" w14:paraId="0DC379B3" w14:textId="77777777" w:rsidTr="00972796">
        <w:tc>
          <w:tcPr>
            <w:tcW w:w="1447" w:type="dxa"/>
            <w:shd w:val="clear" w:color="auto" w:fill="B4C6E7" w:themeFill="accent1" w:themeFillTint="66"/>
          </w:tcPr>
          <w:p w14:paraId="094C037E" w14:textId="77777777" w:rsidR="00644F47" w:rsidRPr="009F0712" w:rsidRDefault="00644F47" w:rsidP="00E81373">
            <w:pPr>
              <w:tabs>
                <w:tab w:val="left" w:pos="142"/>
                <w:tab w:val="left" w:pos="4170"/>
                <w:tab w:val="left" w:pos="9498"/>
              </w:tabs>
              <w:spacing w:line="276" w:lineRule="auto"/>
              <w:ind w:left="450" w:firstLine="0"/>
              <w:contextualSpacing/>
              <w:jc w:val="left"/>
              <w:rPr>
                <w:rFonts w:eastAsia="Calibri"/>
                <w:b/>
                <w:sz w:val="28"/>
                <w:szCs w:val="28"/>
                <w:lang w:eastAsia="en-US"/>
              </w:rPr>
            </w:pPr>
            <w:r>
              <w:rPr>
                <w:rFonts w:eastAsia="Calibri"/>
                <w:b/>
                <w:sz w:val="28"/>
                <w:szCs w:val="28"/>
                <w:lang w:eastAsia="en-US"/>
              </w:rPr>
              <w:t xml:space="preserve">  </w:t>
            </w:r>
            <w:r w:rsidR="00E81373">
              <w:rPr>
                <w:rFonts w:eastAsia="Calibri"/>
                <w:b/>
                <w:sz w:val="28"/>
                <w:szCs w:val="28"/>
                <w:lang w:eastAsia="en-US"/>
              </w:rPr>
              <w:t>3</w:t>
            </w:r>
            <w:r>
              <w:rPr>
                <w:rFonts w:eastAsia="Calibri"/>
                <w:b/>
                <w:sz w:val="28"/>
                <w:szCs w:val="28"/>
                <w:lang w:eastAsia="en-US"/>
              </w:rPr>
              <w:t>.</w:t>
            </w:r>
          </w:p>
        </w:tc>
        <w:tc>
          <w:tcPr>
            <w:tcW w:w="7484" w:type="dxa"/>
            <w:shd w:val="clear" w:color="auto" w:fill="B4C6E7" w:themeFill="accent1" w:themeFillTint="66"/>
          </w:tcPr>
          <w:p w14:paraId="442EA3A2" w14:textId="77777777" w:rsidR="00644F47" w:rsidRPr="00EB5703" w:rsidRDefault="00644F47" w:rsidP="00644F47">
            <w:pPr>
              <w:widowControl w:val="0"/>
              <w:tabs>
                <w:tab w:val="left" w:pos="142"/>
                <w:tab w:val="left" w:pos="9498"/>
              </w:tabs>
              <w:autoSpaceDE w:val="0"/>
              <w:autoSpaceDN w:val="0"/>
              <w:adjustRightInd w:val="0"/>
              <w:spacing w:after="200" w:line="276" w:lineRule="auto"/>
              <w:ind w:firstLine="0"/>
              <w:jc w:val="left"/>
              <w:textAlignment w:val="center"/>
              <w:rPr>
                <w:rFonts w:eastAsia="Calibri"/>
                <w:b/>
                <w:sz w:val="28"/>
                <w:szCs w:val="28"/>
                <w:lang w:eastAsia="en-US"/>
              </w:rPr>
            </w:pPr>
            <w:r w:rsidRPr="00EB5703">
              <w:rPr>
                <w:rFonts w:eastAsia="Calibri"/>
                <w:b/>
                <w:sz w:val="28"/>
                <w:szCs w:val="28"/>
                <w:lang w:eastAsia="en-US"/>
              </w:rPr>
              <w:t>Организационный раздел</w:t>
            </w:r>
          </w:p>
        </w:tc>
        <w:tc>
          <w:tcPr>
            <w:tcW w:w="1729" w:type="dxa"/>
            <w:shd w:val="clear" w:color="auto" w:fill="B4C6E7" w:themeFill="accent1" w:themeFillTint="66"/>
          </w:tcPr>
          <w:p w14:paraId="4C4853CB" w14:textId="77777777" w:rsidR="00644F47" w:rsidRPr="00972796" w:rsidRDefault="00644F47" w:rsidP="00644F47">
            <w:pPr>
              <w:widowControl w:val="0"/>
              <w:tabs>
                <w:tab w:val="left" w:pos="142"/>
                <w:tab w:val="left" w:pos="9498"/>
              </w:tabs>
              <w:spacing w:after="200" w:line="276" w:lineRule="auto"/>
              <w:ind w:firstLine="0"/>
              <w:jc w:val="center"/>
              <w:rPr>
                <w:rFonts w:eastAsia="Calibri"/>
                <w:i/>
                <w:iCs/>
                <w:sz w:val="28"/>
                <w:szCs w:val="28"/>
                <w:lang w:eastAsia="en-US"/>
              </w:rPr>
            </w:pPr>
          </w:p>
        </w:tc>
      </w:tr>
      <w:tr w:rsidR="00644F47" w:rsidRPr="00EB5703" w14:paraId="734388BB" w14:textId="77777777" w:rsidTr="00972796">
        <w:tc>
          <w:tcPr>
            <w:tcW w:w="1447" w:type="dxa"/>
            <w:shd w:val="clear" w:color="auto" w:fill="D9E2F3" w:themeFill="accent1" w:themeFillTint="33"/>
          </w:tcPr>
          <w:p w14:paraId="1F209189" w14:textId="77777777" w:rsidR="00644F47" w:rsidRPr="00EB5703" w:rsidRDefault="00644F47" w:rsidP="00E81373">
            <w:pPr>
              <w:tabs>
                <w:tab w:val="left" w:pos="142"/>
                <w:tab w:val="left" w:pos="4170"/>
                <w:tab w:val="left" w:pos="9498"/>
              </w:tabs>
              <w:spacing w:line="276" w:lineRule="auto"/>
              <w:ind w:firstLine="0"/>
              <w:contextualSpacing/>
              <w:jc w:val="left"/>
              <w:rPr>
                <w:rFonts w:eastAsia="Calibri"/>
                <w:sz w:val="28"/>
                <w:szCs w:val="28"/>
                <w:lang w:eastAsia="en-US"/>
              </w:rPr>
            </w:pPr>
            <w:r w:rsidRPr="00EB5703">
              <w:rPr>
                <w:rFonts w:eastAsia="Calibri"/>
                <w:sz w:val="28"/>
                <w:szCs w:val="28"/>
                <w:lang w:eastAsia="en-US"/>
              </w:rPr>
              <w:t xml:space="preserve">         </w:t>
            </w:r>
            <w:r w:rsidR="00E81373">
              <w:rPr>
                <w:rFonts w:eastAsia="Calibri"/>
                <w:sz w:val="28"/>
                <w:szCs w:val="28"/>
                <w:lang w:eastAsia="en-US"/>
              </w:rPr>
              <w:t>3</w:t>
            </w:r>
            <w:r w:rsidRPr="00EB5703">
              <w:rPr>
                <w:rFonts w:eastAsia="Calibri"/>
                <w:sz w:val="28"/>
                <w:szCs w:val="28"/>
                <w:lang w:eastAsia="en-US"/>
              </w:rPr>
              <w:t>.1.</w:t>
            </w:r>
          </w:p>
        </w:tc>
        <w:tc>
          <w:tcPr>
            <w:tcW w:w="7484" w:type="dxa"/>
          </w:tcPr>
          <w:p w14:paraId="3F7BEF84" w14:textId="77777777" w:rsidR="00644F47" w:rsidRPr="00EB5703" w:rsidRDefault="00644F47" w:rsidP="00644F47">
            <w:pPr>
              <w:widowControl w:val="0"/>
              <w:tabs>
                <w:tab w:val="left" w:pos="142"/>
                <w:tab w:val="left" w:pos="9498"/>
              </w:tabs>
              <w:autoSpaceDE w:val="0"/>
              <w:autoSpaceDN w:val="0"/>
              <w:adjustRightInd w:val="0"/>
              <w:spacing w:after="200" w:line="276" w:lineRule="auto"/>
              <w:ind w:firstLine="0"/>
              <w:textAlignment w:val="center"/>
              <w:rPr>
                <w:rFonts w:eastAsia="Calibri"/>
                <w:sz w:val="28"/>
                <w:szCs w:val="28"/>
                <w:lang w:eastAsia="en-US"/>
              </w:rPr>
            </w:pPr>
            <w:r w:rsidRPr="00EB5703">
              <w:rPr>
                <w:rFonts w:eastAsia="Calibri"/>
                <w:sz w:val="28"/>
                <w:szCs w:val="28"/>
                <w:lang w:eastAsia="en-US"/>
              </w:rPr>
              <w:t xml:space="preserve">Учебный план начального общего образования  </w:t>
            </w:r>
          </w:p>
        </w:tc>
        <w:tc>
          <w:tcPr>
            <w:tcW w:w="1729" w:type="dxa"/>
            <w:shd w:val="clear" w:color="auto" w:fill="D9E2F3" w:themeFill="accent1" w:themeFillTint="33"/>
          </w:tcPr>
          <w:p w14:paraId="10A05E04" w14:textId="5F887D48" w:rsidR="00644F47" w:rsidRPr="007A7200" w:rsidRDefault="00644F47" w:rsidP="00644F47">
            <w:pPr>
              <w:widowControl w:val="0"/>
              <w:tabs>
                <w:tab w:val="left" w:pos="142"/>
                <w:tab w:val="left" w:pos="9498"/>
              </w:tabs>
              <w:spacing w:after="200" w:line="276" w:lineRule="auto"/>
              <w:ind w:firstLine="0"/>
              <w:jc w:val="center"/>
              <w:rPr>
                <w:rFonts w:eastAsia="Calibri"/>
                <w:i/>
                <w:iCs/>
                <w:sz w:val="28"/>
                <w:szCs w:val="28"/>
                <w:lang w:eastAsia="en-US"/>
              </w:rPr>
            </w:pPr>
          </w:p>
        </w:tc>
      </w:tr>
      <w:tr w:rsidR="00644F47" w:rsidRPr="00EB5703" w14:paraId="797E2ABB" w14:textId="77777777" w:rsidTr="00972796">
        <w:tc>
          <w:tcPr>
            <w:tcW w:w="1447" w:type="dxa"/>
            <w:shd w:val="clear" w:color="auto" w:fill="D9E2F3" w:themeFill="accent1" w:themeFillTint="33"/>
          </w:tcPr>
          <w:p w14:paraId="00E16081" w14:textId="77777777" w:rsidR="00644F47" w:rsidRPr="00EB5703" w:rsidRDefault="00644F47" w:rsidP="00E81373">
            <w:pPr>
              <w:tabs>
                <w:tab w:val="left" w:pos="142"/>
                <w:tab w:val="left" w:pos="4170"/>
                <w:tab w:val="left" w:pos="9498"/>
              </w:tabs>
              <w:spacing w:line="276" w:lineRule="auto"/>
              <w:ind w:firstLine="0"/>
              <w:contextualSpacing/>
              <w:jc w:val="left"/>
              <w:rPr>
                <w:rFonts w:eastAsia="Calibri"/>
                <w:sz w:val="28"/>
                <w:szCs w:val="28"/>
                <w:lang w:eastAsia="en-US"/>
              </w:rPr>
            </w:pPr>
            <w:r w:rsidRPr="00EB5703">
              <w:rPr>
                <w:rFonts w:eastAsia="Calibri"/>
                <w:sz w:val="28"/>
                <w:szCs w:val="28"/>
                <w:lang w:eastAsia="en-US"/>
              </w:rPr>
              <w:t xml:space="preserve">         </w:t>
            </w:r>
            <w:r w:rsidR="00E81373">
              <w:rPr>
                <w:rFonts w:eastAsia="Calibri"/>
                <w:sz w:val="28"/>
                <w:szCs w:val="28"/>
                <w:lang w:eastAsia="en-US"/>
              </w:rPr>
              <w:t>3</w:t>
            </w:r>
            <w:r w:rsidRPr="00EB5703">
              <w:rPr>
                <w:rFonts w:eastAsia="Calibri"/>
                <w:sz w:val="28"/>
                <w:szCs w:val="28"/>
                <w:lang w:eastAsia="en-US"/>
              </w:rPr>
              <w:t>.2.</w:t>
            </w:r>
          </w:p>
        </w:tc>
        <w:tc>
          <w:tcPr>
            <w:tcW w:w="7484" w:type="dxa"/>
          </w:tcPr>
          <w:p w14:paraId="613FDDFF" w14:textId="77777777" w:rsidR="00644F47" w:rsidRPr="00EB5703" w:rsidRDefault="00644F47" w:rsidP="00644F47">
            <w:pPr>
              <w:widowControl w:val="0"/>
              <w:tabs>
                <w:tab w:val="left" w:pos="142"/>
                <w:tab w:val="left" w:pos="9498"/>
              </w:tabs>
              <w:autoSpaceDE w:val="0"/>
              <w:autoSpaceDN w:val="0"/>
              <w:adjustRightInd w:val="0"/>
              <w:spacing w:after="200" w:line="276" w:lineRule="auto"/>
              <w:ind w:firstLine="0"/>
              <w:textAlignment w:val="center"/>
              <w:rPr>
                <w:rFonts w:eastAsia="Calibri"/>
                <w:sz w:val="28"/>
                <w:szCs w:val="28"/>
                <w:lang w:val="en-US" w:eastAsia="en-US"/>
              </w:rPr>
            </w:pPr>
            <w:r w:rsidRPr="00EB5703">
              <w:rPr>
                <w:rFonts w:eastAsia="Calibri"/>
                <w:sz w:val="28"/>
                <w:szCs w:val="28"/>
                <w:lang w:eastAsia="en-US"/>
              </w:rPr>
              <w:t xml:space="preserve">План </w:t>
            </w:r>
            <w:r w:rsidRPr="00EB5703">
              <w:rPr>
                <w:rFonts w:eastAsia="Calibri"/>
                <w:sz w:val="28"/>
                <w:szCs w:val="28"/>
                <w:lang w:val="en-US" w:eastAsia="en-US"/>
              </w:rPr>
              <w:t xml:space="preserve">внеурочной деятельности </w:t>
            </w:r>
          </w:p>
        </w:tc>
        <w:tc>
          <w:tcPr>
            <w:tcW w:w="1729" w:type="dxa"/>
            <w:shd w:val="clear" w:color="auto" w:fill="D9E2F3" w:themeFill="accent1" w:themeFillTint="33"/>
          </w:tcPr>
          <w:p w14:paraId="6A347520" w14:textId="123B2D38" w:rsidR="00644F47" w:rsidRPr="007A7200" w:rsidRDefault="00644F47" w:rsidP="00644F47">
            <w:pPr>
              <w:widowControl w:val="0"/>
              <w:tabs>
                <w:tab w:val="left" w:pos="142"/>
                <w:tab w:val="left" w:pos="9498"/>
              </w:tabs>
              <w:spacing w:after="200" w:line="276" w:lineRule="auto"/>
              <w:ind w:firstLine="0"/>
              <w:jc w:val="center"/>
              <w:rPr>
                <w:rFonts w:eastAsia="Calibri"/>
                <w:i/>
                <w:iCs/>
                <w:sz w:val="28"/>
                <w:szCs w:val="28"/>
                <w:lang w:eastAsia="en-US"/>
              </w:rPr>
            </w:pPr>
          </w:p>
        </w:tc>
      </w:tr>
      <w:tr w:rsidR="00644F47" w:rsidRPr="00EB5703" w14:paraId="2C44D4B9" w14:textId="77777777" w:rsidTr="00972796">
        <w:tc>
          <w:tcPr>
            <w:tcW w:w="1447" w:type="dxa"/>
            <w:shd w:val="clear" w:color="auto" w:fill="D9E2F3" w:themeFill="accent1" w:themeFillTint="33"/>
          </w:tcPr>
          <w:p w14:paraId="783A4D87" w14:textId="77777777" w:rsidR="00644F47" w:rsidRPr="00EB5703" w:rsidRDefault="00644F47" w:rsidP="00E81373">
            <w:pPr>
              <w:tabs>
                <w:tab w:val="left" w:pos="142"/>
                <w:tab w:val="left" w:pos="4170"/>
                <w:tab w:val="left" w:pos="9498"/>
              </w:tabs>
              <w:spacing w:line="276" w:lineRule="auto"/>
              <w:ind w:firstLine="0"/>
              <w:contextualSpacing/>
              <w:jc w:val="left"/>
              <w:rPr>
                <w:rFonts w:eastAsia="Calibri"/>
                <w:sz w:val="28"/>
                <w:szCs w:val="28"/>
                <w:lang w:eastAsia="en-US"/>
              </w:rPr>
            </w:pPr>
            <w:r w:rsidRPr="00EB5703">
              <w:rPr>
                <w:rFonts w:eastAsia="Calibri"/>
                <w:sz w:val="28"/>
                <w:szCs w:val="28"/>
                <w:lang w:eastAsia="en-US"/>
              </w:rPr>
              <w:t xml:space="preserve">         </w:t>
            </w:r>
            <w:r w:rsidR="00E81373">
              <w:rPr>
                <w:rFonts w:eastAsia="Calibri"/>
                <w:sz w:val="28"/>
                <w:szCs w:val="28"/>
                <w:lang w:eastAsia="en-US"/>
              </w:rPr>
              <w:t>3</w:t>
            </w:r>
            <w:r w:rsidRPr="00EB5703">
              <w:rPr>
                <w:rFonts w:eastAsia="Calibri"/>
                <w:sz w:val="28"/>
                <w:szCs w:val="28"/>
                <w:lang w:eastAsia="en-US"/>
              </w:rPr>
              <w:t>.3.</w:t>
            </w:r>
          </w:p>
        </w:tc>
        <w:tc>
          <w:tcPr>
            <w:tcW w:w="7484" w:type="dxa"/>
          </w:tcPr>
          <w:p w14:paraId="6FBD2F26" w14:textId="77777777" w:rsidR="00644F47" w:rsidRPr="00EB5703" w:rsidRDefault="00644F47" w:rsidP="00644F47">
            <w:pPr>
              <w:widowControl w:val="0"/>
              <w:tabs>
                <w:tab w:val="left" w:pos="142"/>
                <w:tab w:val="left" w:pos="9498"/>
              </w:tabs>
              <w:autoSpaceDE w:val="0"/>
              <w:autoSpaceDN w:val="0"/>
              <w:adjustRightInd w:val="0"/>
              <w:spacing w:after="200" w:line="276" w:lineRule="auto"/>
              <w:ind w:firstLine="0"/>
              <w:textAlignment w:val="center"/>
              <w:rPr>
                <w:rFonts w:eastAsia="Calibri"/>
                <w:sz w:val="28"/>
                <w:szCs w:val="28"/>
                <w:lang w:val="en-US" w:eastAsia="en-US"/>
              </w:rPr>
            </w:pPr>
            <w:r w:rsidRPr="00EB5703">
              <w:rPr>
                <w:rFonts w:eastAsia="Calibri"/>
                <w:sz w:val="28"/>
                <w:szCs w:val="28"/>
                <w:lang w:val="en-US" w:eastAsia="en-US"/>
              </w:rPr>
              <w:t xml:space="preserve">Календарный учебный график </w:t>
            </w:r>
          </w:p>
        </w:tc>
        <w:tc>
          <w:tcPr>
            <w:tcW w:w="1729" w:type="dxa"/>
            <w:shd w:val="clear" w:color="auto" w:fill="D9E2F3" w:themeFill="accent1" w:themeFillTint="33"/>
          </w:tcPr>
          <w:p w14:paraId="47C6AF6D" w14:textId="03426CB4" w:rsidR="00644F47" w:rsidRPr="007A7200" w:rsidRDefault="00644F47" w:rsidP="00644F47">
            <w:pPr>
              <w:widowControl w:val="0"/>
              <w:tabs>
                <w:tab w:val="left" w:pos="142"/>
                <w:tab w:val="left" w:pos="9498"/>
              </w:tabs>
              <w:spacing w:after="200" w:line="276" w:lineRule="auto"/>
              <w:ind w:firstLine="0"/>
              <w:jc w:val="center"/>
              <w:rPr>
                <w:rFonts w:eastAsia="Calibri"/>
                <w:i/>
                <w:iCs/>
                <w:sz w:val="28"/>
                <w:szCs w:val="28"/>
                <w:lang w:eastAsia="en-US"/>
              </w:rPr>
            </w:pPr>
          </w:p>
        </w:tc>
      </w:tr>
      <w:tr w:rsidR="00644F47" w:rsidRPr="00EB5703" w14:paraId="45FF622C" w14:textId="77777777" w:rsidTr="00972796">
        <w:tc>
          <w:tcPr>
            <w:tcW w:w="1447" w:type="dxa"/>
            <w:shd w:val="clear" w:color="auto" w:fill="D9E2F3" w:themeFill="accent1" w:themeFillTint="33"/>
          </w:tcPr>
          <w:p w14:paraId="67A174CD" w14:textId="77777777" w:rsidR="00644F47" w:rsidRPr="00EB5703" w:rsidRDefault="00644F47" w:rsidP="00E81373">
            <w:pPr>
              <w:tabs>
                <w:tab w:val="left" w:pos="142"/>
                <w:tab w:val="left" w:pos="4170"/>
                <w:tab w:val="left" w:pos="9498"/>
              </w:tabs>
              <w:spacing w:line="276" w:lineRule="auto"/>
              <w:ind w:firstLine="0"/>
              <w:contextualSpacing/>
              <w:jc w:val="left"/>
              <w:rPr>
                <w:rFonts w:eastAsia="Calibri"/>
                <w:sz w:val="28"/>
                <w:szCs w:val="28"/>
                <w:lang w:eastAsia="en-US"/>
              </w:rPr>
            </w:pPr>
            <w:r w:rsidRPr="00EB5703">
              <w:rPr>
                <w:rFonts w:eastAsia="Calibri"/>
                <w:sz w:val="28"/>
                <w:szCs w:val="28"/>
                <w:lang w:eastAsia="en-US"/>
              </w:rPr>
              <w:t xml:space="preserve">         </w:t>
            </w:r>
            <w:r w:rsidR="00E81373">
              <w:rPr>
                <w:rFonts w:eastAsia="Calibri"/>
                <w:sz w:val="28"/>
                <w:szCs w:val="28"/>
                <w:lang w:eastAsia="en-US"/>
              </w:rPr>
              <w:t>3</w:t>
            </w:r>
            <w:r w:rsidRPr="00EB5703">
              <w:rPr>
                <w:rFonts w:eastAsia="Calibri"/>
                <w:sz w:val="28"/>
                <w:szCs w:val="28"/>
                <w:lang w:eastAsia="en-US"/>
              </w:rPr>
              <w:t>.4.</w:t>
            </w:r>
          </w:p>
        </w:tc>
        <w:tc>
          <w:tcPr>
            <w:tcW w:w="7484" w:type="dxa"/>
          </w:tcPr>
          <w:p w14:paraId="380AD422" w14:textId="77777777" w:rsidR="00644F47" w:rsidRPr="00EB5703" w:rsidRDefault="00644F47" w:rsidP="00644F47">
            <w:pPr>
              <w:widowControl w:val="0"/>
              <w:tabs>
                <w:tab w:val="left" w:pos="142"/>
                <w:tab w:val="left" w:pos="9498"/>
              </w:tabs>
              <w:autoSpaceDE w:val="0"/>
              <w:autoSpaceDN w:val="0"/>
              <w:adjustRightInd w:val="0"/>
              <w:spacing w:after="200" w:line="276" w:lineRule="auto"/>
              <w:ind w:firstLine="0"/>
              <w:textAlignment w:val="center"/>
              <w:rPr>
                <w:rFonts w:eastAsia="Calibri"/>
                <w:sz w:val="28"/>
                <w:szCs w:val="28"/>
                <w:lang w:val="en-US" w:eastAsia="en-US"/>
              </w:rPr>
            </w:pPr>
            <w:r w:rsidRPr="00EB5703">
              <w:rPr>
                <w:rFonts w:eastAsia="Calibri"/>
                <w:sz w:val="28"/>
                <w:szCs w:val="28"/>
                <w:lang w:val="en-US" w:eastAsia="en-US"/>
              </w:rPr>
              <w:t xml:space="preserve">Календарный план воспитательной работы </w:t>
            </w:r>
          </w:p>
        </w:tc>
        <w:tc>
          <w:tcPr>
            <w:tcW w:w="1729" w:type="dxa"/>
            <w:shd w:val="clear" w:color="auto" w:fill="D9E2F3" w:themeFill="accent1" w:themeFillTint="33"/>
          </w:tcPr>
          <w:p w14:paraId="1278F944" w14:textId="2650E113" w:rsidR="00644F47" w:rsidRPr="007A7200" w:rsidRDefault="00644F47" w:rsidP="00644F47">
            <w:pPr>
              <w:widowControl w:val="0"/>
              <w:tabs>
                <w:tab w:val="left" w:pos="142"/>
                <w:tab w:val="left" w:pos="9498"/>
              </w:tabs>
              <w:spacing w:after="200" w:line="276" w:lineRule="auto"/>
              <w:ind w:firstLine="0"/>
              <w:jc w:val="center"/>
              <w:rPr>
                <w:rFonts w:eastAsia="Calibri"/>
                <w:i/>
                <w:iCs/>
                <w:sz w:val="28"/>
                <w:szCs w:val="28"/>
                <w:lang w:eastAsia="en-US"/>
              </w:rPr>
            </w:pPr>
          </w:p>
        </w:tc>
      </w:tr>
      <w:tr w:rsidR="00644F47" w:rsidRPr="00EB5703" w14:paraId="2AD5737B" w14:textId="77777777" w:rsidTr="00972796">
        <w:tc>
          <w:tcPr>
            <w:tcW w:w="1447" w:type="dxa"/>
            <w:shd w:val="clear" w:color="auto" w:fill="D9E2F3" w:themeFill="accent1" w:themeFillTint="33"/>
          </w:tcPr>
          <w:p w14:paraId="7165FBDC" w14:textId="77777777" w:rsidR="00644F47" w:rsidRPr="009F0712" w:rsidRDefault="00644F47" w:rsidP="00E81373">
            <w:pPr>
              <w:tabs>
                <w:tab w:val="left" w:pos="142"/>
                <w:tab w:val="left" w:pos="4170"/>
                <w:tab w:val="left" w:pos="9498"/>
              </w:tabs>
              <w:spacing w:line="276" w:lineRule="auto"/>
              <w:ind w:firstLine="0"/>
              <w:contextualSpacing/>
              <w:jc w:val="left"/>
              <w:rPr>
                <w:rFonts w:eastAsia="Calibri"/>
                <w:b/>
                <w:bCs/>
                <w:sz w:val="28"/>
                <w:szCs w:val="28"/>
                <w:lang w:eastAsia="en-US"/>
              </w:rPr>
            </w:pPr>
            <w:r>
              <w:rPr>
                <w:rFonts w:eastAsia="Calibri"/>
                <w:b/>
                <w:bCs/>
                <w:sz w:val="28"/>
                <w:szCs w:val="28"/>
                <w:lang w:eastAsia="en-US"/>
              </w:rPr>
              <w:t xml:space="preserve">        </w:t>
            </w:r>
            <w:r w:rsidR="00E81373">
              <w:rPr>
                <w:rFonts w:eastAsia="Calibri"/>
                <w:b/>
                <w:bCs/>
                <w:sz w:val="28"/>
                <w:szCs w:val="28"/>
                <w:lang w:eastAsia="en-US"/>
              </w:rPr>
              <w:t>4</w:t>
            </w:r>
            <w:r>
              <w:rPr>
                <w:rFonts w:eastAsia="Calibri"/>
                <w:b/>
                <w:bCs/>
                <w:sz w:val="28"/>
                <w:szCs w:val="28"/>
                <w:lang w:eastAsia="en-US"/>
              </w:rPr>
              <w:t>.</w:t>
            </w:r>
          </w:p>
        </w:tc>
        <w:tc>
          <w:tcPr>
            <w:tcW w:w="7484" w:type="dxa"/>
          </w:tcPr>
          <w:p w14:paraId="707C2ADE" w14:textId="77777777" w:rsidR="00644F47" w:rsidRPr="00EB5703" w:rsidRDefault="00644F47" w:rsidP="00644F47">
            <w:pPr>
              <w:widowControl w:val="0"/>
              <w:tabs>
                <w:tab w:val="left" w:pos="142"/>
                <w:tab w:val="left" w:pos="9498"/>
              </w:tabs>
              <w:autoSpaceDE w:val="0"/>
              <w:autoSpaceDN w:val="0"/>
              <w:adjustRightInd w:val="0"/>
              <w:spacing w:after="200" w:line="276" w:lineRule="auto"/>
              <w:ind w:firstLine="0"/>
              <w:textAlignment w:val="center"/>
              <w:rPr>
                <w:rFonts w:eastAsia="Calibri"/>
                <w:b/>
                <w:sz w:val="28"/>
                <w:szCs w:val="28"/>
                <w:lang w:eastAsia="en-US"/>
              </w:rPr>
            </w:pPr>
            <w:r w:rsidRPr="00EB5703">
              <w:rPr>
                <w:rFonts w:eastAsia="Calibri"/>
                <w:b/>
                <w:sz w:val="28"/>
                <w:szCs w:val="28"/>
                <w:lang w:eastAsia="en-US"/>
              </w:rPr>
              <w:t>Характеристика условий реализации программы начального общего образования в соответствии с требованиями ФГОС</w:t>
            </w:r>
          </w:p>
        </w:tc>
        <w:tc>
          <w:tcPr>
            <w:tcW w:w="1729" w:type="dxa"/>
            <w:shd w:val="clear" w:color="auto" w:fill="D9E2F3" w:themeFill="accent1" w:themeFillTint="33"/>
          </w:tcPr>
          <w:p w14:paraId="668581E7" w14:textId="77777777" w:rsidR="00644F47" w:rsidRPr="007A7200" w:rsidRDefault="00644F47" w:rsidP="00644F47">
            <w:pPr>
              <w:widowControl w:val="0"/>
              <w:tabs>
                <w:tab w:val="left" w:pos="142"/>
                <w:tab w:val="left" w:pos="9498"/>
              </w:tabs>
              <w:spacing w:after="200" w:line="276" w:lineRule="auto"/>
              <w:ind w:firstLine="0"/>
              <w:jc w:val="center"/>
              <w:rPr>
                <w:rFonts w:eastAsia="Calibri"/>
                <w:sz w:val="28"/>
                <w:szCs w:val="28"/>
                <w:lang w:eastAsia="en-US"/>
              </w:rPr>
            </w:pPr>
          </w:p>
        </w:tc>
      </w:tr>
      <w:tr w:rsidR="00644F47" w:rsidRPr="00EB5703" w14:paraId="34717C5F" w14:textId="77777777" w:rsidTr="00972796">
        <w:tc>
          <w:tcPr>
            <w:tcW w:w="1447" w:type="dxa"/>
            <w:shd w:val="clear" w:color="auto" w:fill="D9E2F3" w:themeFill="accent1" w:themeFillTint="33"/>
          </w:tcPr>
          <w:p w14:paraId="59BBF320" w14:textId="77777777" w:rsidR="00644F47" w:rsidRPr="00EB5703" w:rsidRDefault="00644F47" w:rsidP="00E81373">
            <w:pPr>
              <w:tabs>
                <w:tab w:val="left" w:pos="142"/>
                <w:tab w:val="left" w:pos="4170"/>
                <w:tab w:val="left" w:pos="9498"/>
              </w:tabs>
              <w:spacing w:line="276" w:lineRule="auto"/>
              <w:ind w:firstLine="0"/>
              <w:contextualSpacing/>
              <w:jc w:val="left"/>
              <w:rPr>
                <w:rFonts w:eastAsia="Calibri"/>
                <w:sz w:val="28"/>
                <w:szCs w:val="28"/>
                <w:lang w:eastAsia="en-US"/>
              </w:rPr>
            </w:pPr>
            <w:r>
              <w:rPr>
                <w:rFonts w:eastAsia="Calibri"/>
                <w:sz w:val="28"/>
                <w:szCs w:val="28"/>
                <w:lang w:eastAsia="en-US"/>
              </w:rPr>
              <w:lastRenderedPageBreak/>
              <w:t xml:space="preserve">        </w:t>
            </w:r>
            <w:r w:rsidR="00E81373">
              <w:rPr>
                <w:rFonts w:eastAsia="Calibri"/>
                <w:sz w:val="28"/>
                <w:szCs w:val="28"/>
                <w:lang w:eastAsia="en-US"/>
              </w:rPr>
              <w:t>4</w:t>
            </w:r>
            <w:r>
              <w:rPr>
                <w:rFonts w:eastAsia="Calibri"/>
                <w:sz w:val="28"/>
                <w:szCs w:val="28"/>
                <w:lang w:eastAsia="en-US"/>
              </w:rPr>
              <w:t>.1.</w:t>
            </w:r>
          </w:p>
        </w:tc>
        <w:tc>
          <w:tcPr>
            <w:tcW w:w="7484" w:type="dxa"/>
          </w:tcPr>
          <w:p w14:paraId="1A6AEA5E" w14:textId="77777777" w:rsidR="00644F47" w:rsidRDefault="00644F47" w:rsidP="00644F47">
            <w:pPr>
              <w:widowControl w:val="0"/>
              <w:tabs>
                <w:tab w:val="left" w:pos="142"/>
                <w:tab w:val="left" w:pos="9498"/>
              </w:tabs>
              <w:autoSpaceDE w:val="0"/>
              <w:autoSpaceDN w:val="0"/>
              <w:adjustRightInd w:val="0"/>
              <w:spacing w:after="200" w:line="276" w:lineRule="auto"/>
              <w:ind w:firstLine="0"/>
              <w:textAlignment w:val="center"/>
              <w:rPr>
                <w:rFonts w:eastAsia="Calibri"/>
                <w:sz w:val="28"/>
                <w:szCs w:val="28"/>
                <w:lang w:eastAsia="en-US"/>
              </w:rPr>
            </w:pPr>
            <w:r w:rsidRPr="00EB5703">
              <w:rPr>
                <w:rFonts w:eastAsia="Calibri"/>
                <w:sz w:val="28"/>
                <w:szCs w:val="28"/>
                <w:lang w:eastAsia="en-US"/>
              </w:rPr>
              <w:t>Характеристика условий реализации общесистемных требований</w:t>
            </w:r>
          </w:p>
        </w:tc>
        <w:tc>
          <w:tcPr>
            <w:tcW w:w="1729" w:type="dxa"/>
            <w:shd w:val="clear" w:color="auto" w:fill="D9E2F3" w:themeFill="accent1" w:themeFillTint="33"/>
          </w:tcPr>
          <w:p w14:paraId="12ADE687" w14:textId="07D76BC7" w:rsidR="00644F47" w:rsidRPr="007A7200" w:rsidRDefault="00644F47" w:rsidP="00644F47">
            <w:pPr>
              <w:widowControl w:val="0"/>
              <w:tabs>
                <w:tab w:val="left" w:pos="142"/>
                <w:tab w:val="left" w:pos="9498"/>
              </w:tabs>
              <w:spacing w:after="200" w:line="276" w:lineRule="auto"/>
              <w:ind w:firstLine="0"/>
              <w:jc w:val="center"/>
              <w:rPr>
                <w:rFonts w:eastAsia="Calibri"/>
                <w:i/>
                <w:iCs/>
                <w:sz w:val="28"/>
                <w:szCs w:val="28"/>
                <w:lang w:eastAsia="en-US"/>
              </w:rPr>
            </w:pPr>
          </w:p>
        </w:tc>
      </w:tr>
      <w:tr w:rsidR="00644F47" w:rsidRPr="00EB5703" w14:paraId="57F2D714" w14:textId="77777777" w:rsidTr="00972796">
        <w:tc>
          <w:tcPr>
            <w:tcW w:w="1447" w:type="dxa"/>
            <w:shd w:val="clear" w:color="auto" w:fill="D9E2F3" w:themeFill="accent1" w:themeFillTint="33"/>
          </w:tcPr>
          <w:p w14:paraId="00BD0C40" w14:textId="77777777" w:rsidR="00644F47" w:rsidRPr="00EB5703" w:rsidRDefault="00644F47" w:rsidP="00E81373">
            <w:pPr>
              <w:tabs>
                <w:tab w:val="left" w:pos="142"/>
                <w:tab w:val="left" w:pos="4170"/>
                <w:tab w:val="left" w:pos="9498"/>
              </w:tabs>
              <w:spacing w:line="276" w:lineRule="auto"/>
              <w:ind w:firstLine="0"/>
              <w:contextualSpacing/>
              <w:jc w:val="left"/>
              <w:rPr>
                <w:rFonts w:eastAsia="Calibri"/>
                <w:sz w:val="28"/>
                <w:szCs w:val="28"/>
                <w:lang w:eastAsia="en-US"/>
              </w:rPr>
            </w:pPr>
            <w:r>
              <w:rPr>
                <w:rFonts w:eastAsia="Calibri"/>
                <w:sz w:val="28"/>
                <w:szCs w:val="28"/>
                <w:lang w:eastAsia="en-US"/>
              </w:rPr>
              <w:t xml:space="preserve">        </w:t>
            </w:r>
            <w:r w:rsidR="00E81373">
              <w:rPr>
                <w:rFonts w:eastAsia="Calibri"/>
                <w:sz w:val="28"/>
                <w:szCs w:val="28"/>
                <w:lang w:eastAsia="en-US"/>
              </w:rPr>
              <w:t>4</w:t>
            </w:r>
            <w:r>
              <w:rPr>
                <w:rFonts w:eastAsia="Calibri"/>
                <w:sz w:val="28"/>
                <w:szCs w:val="28"/>
                <w:lang w:eastAsia="en-US"/>
              </w:rPr>
              <w:t>.2.</w:t>
            </w:r>
          </w:p>
        </w:tc>
        <w:tc>
          <w:tcPr>
            <w:tcW w:w="7484" w:type="dxa"/>
          </w:tcPr>
          <w:p w14:paraId="6F8BAE84" w14:textId="77777777" w:rsidR="00644F47" w:rsidRPr="00EB5703" w:rsidRDefault="00644F47" w:rsidP="00644F47">
            <w:pPr>
              <w:widowControl w:val="0"/>
              <w:tabs>
                <w:tab w:val="left" w:pos="142"/>
                <w:tab w:val="left" w:pos="9498"/>
              </w:tabs>
              <w:autoSpaceDE w:val="0"/>
              <w:autoSpaceDN w:val="0"/>
              <w:adjustRightInd w:val="0"/>
              <w:spacing w:after="200" w:line="276" w:lineRule="auto"/>
              <w:ind w:firstLine="0"/>
              <w:textAlignment w:val="center"/>
              <w:rPr>
                <w:rFonts w:eastAsia="Calibri"/>
                <w:sz w:val="28"/>
                <w:szCs w:val="28"/>
                <w:lang w:eastAsia="en-US"/>
              </w:rPr>
            </w:pPr>
            <w:r w:rsidRPr="00EB5703">
              <w:rPr>
                <w:rFonts w:eastAsia="Calibri"/>
                <w:sz w:val="28"/>
                <w:szCs w:val="28"/>
                <w:lang w:eastAsia="en-US"/>
              </w:rPr>
              <w:t>Характеристика условий реализации требований к материально-техническому, учебно-методическому обеспечению</w:t>
            </w:r>
          </w:p>
        </w:tc>
        <w:tc>
          <w:tcPr>
            <w:tcW w:w="1729" w:type="dxa"/>
            <w:shd w:val="clear" w:color="auto" w:fill="D9E2F3" w:themeFill="accent1" w:themeFillTint="33"/>
          </w:tcPr>
          <w:p w14:paraId="5CB2F1CB" w14:textId="6E4E5B8D" w:rsidR="00644F47" w:rsidRPr="007A7200" w:rsidRDefault="00644F47" w:rsidP="00644F47">
            <w:pPr>
              <w:widowControl w:val="0"/>
              <w:tabs>
                <w:tab w:val="left" w:pos="142"/>
                <w:tab w:val="left" w:pos="9498"/>
              </w:tabs>
              <w:spacing w:after="200" w:line="276" w:lineRule="auto"/>
              <w:ind w:firstLine="0"/>
              <w:jc w:val="center"/>
              <w:rPr>
                <w:rFonts w:eastAsia="Calibri"/>
                <w:i/>
                <w:iCs/>
                <w:sz w:val="28"/>
                <w:szCs w:val="28"/>
                <w:lang w:eastAsia="en-US"/>
              </w:rPr>
            </w:pPr>
          </w:p>
        </w:tc>
      </w:tr>
      <w:tr w:rsidR="00644F47" w:rsidRPr="00EB5703" w14:paraId="5BBF0F4C" w14:textId="77777777" w:rsidTr="00972796">
        <w:tc>
          <w:tcPr>
            <w:tcW w:w="1447" w:type="dxa"/>
            <w:shd w:val="clear" w:color="auto" w:fill="D9E2F3" w:themeFill="accent1" w:themeFillTint="33"/>
          </w:tcPr>
          <w:p w14:paraId="1A320E68" w14:textId="77777777" w:rsidR="00644F47" w:rsidRPr="00EB5703" w:rsidRDefault="00644F47" w:rsidP="00E81373">
            <w:pPr>
              <w:tabs>
                <w:tab w:val="left" w:pos="142"/>
                <w:tab w:val="left" w:pos="4170"/>
                <w:tab w:val="left" w:pos="9498"/>
              </w:tabs>
              <w:spacing w:line="276" w:lineRule="auto"/>
              <w:ind w:firstLine="0"/>
              <w:contextualSpacing/>
              <w:jc w:val="left"/>
              <w:rPr>
                <w:rFonts w:eastAsia="Calibri"/>
                <w:sz w:val="28"/>
                <w:szCs w:val="28"/>
                <w:lang w:eastAsia="en-US"/>
              </w:rPr>
            </w:pPr>
            <w:r>
              <w:rPr>
                <w:rFonts w:eastAsia="Calibri"/>
                <w:sz w:val="28"/>
                <w:szCs w:val="28"/>
                <w:lang w:eastAsia="en-US"/>
              </w:rPr>
              <w:t xml:space="preserve">        </w:t>
            </w:r>
            <w:r w:rsidR="00E81373">
              <w:rPr>
                <w:rFonts w:eastAsia="Calibri"/>
                <w:sz w:val="28"/>
                <w:szCs w:val="28"/>
                <w:lang w:eastAsia="en-US"/>
              </w:rPr>
              <w:t>4</w:t>
            </w:r>
            <w:r>
              <w:rPr>
                <w:rFonts w:eastAsia="Calibri"/>
                <w:sz w:val="28"/>
                <w:szCs w:val="28"/>
                <w:lang w:eastAsia="en-US"/>
              </w:rPr>
              <w:t>.3.</w:t>
            </w:r>
          </w:p>
        </w:tc>
        <w:tc>
          <w:tcPr>
            <w:tcW w:w="7484" w:type="dxa"/>
          </w:tcPr>
          <w:p w14:paraId="0D5F7417" w14:textId="77777777" w:rsidR="00644F47" w:rsidRPr="00EB5703" w:rsidRDefault="00644F47" w:rsidP="00644F47">
            <w:pPr>
              <w:widowControl w:val="0"/>
              <w:tabs>
                <w:tab w:val="left" w:pos="142"/>
                <w:tab w:val="left" w:pos="9498"/>
              </w:tabs>
              <w:autoSpaceDE w:val="0"/>
              <w:autoSpaceDN w:val="0"/>
              <w:adjustRightInd w:val="0"/>
              <w:spacing w:after="200" w:line="276" w:lineRule="auto"/>
              <w:ind w:firstLine="0"/>
              <w:textAlignment w:val="center"/>
              <w:rPr>
                <w:rFonts w:eastAsia="Calibri"/>
                <w:sz w:val="28"/>
                <w:szCs w:val="28"/>
                <w:lang w:eastAsia="en-US"/>
              </w:rPr>
            </w:pPr>
            <w:r w:rsidRPr="00EB5703">
              <w:rPr>
                <w:rFonts w:eastAsia="Calibri"/>
                <w:sz w:val="28"/>
                <w:szCs w:val="28"/>
                <w:lang w:eastAsia="en-US"/>
              </w:rPr>
              <w:t>Характеристика условий реализации требований к психолого-педагогическим, кадровым и финансовым условиям</w:t>
            </w:r>
          </w:p>
        </w:tc>
        <w:tc>
          <w:tcPr>
            <w:tcW w:w="1729" w:type="dxa"/>
            <w:shd w:val="clear" w:color="auto" w:fill="D9E2F3" w:themeFill="accent1" w:themeFillTint="33"/>
          </w:tcPr>
          <w:p w14:paraId="21F554B3" w14:textId="4F1B1B25" w:rsidR="00644F47" w:rsidRPr="007A7200" w:rsidRDefault="00644F47" w:rsidP="00644F47">
            <w:pPr>
              <w:widowControl w:val="0"/>
              <w:tabs>
                <w:tab w:val="left" w:pos="142"/>
                <w:tab w:val="left" w:pos="9498"/>
              </w:tabs>
              <w:spacing w:after="200" w:line="276" w:lineRule="auto"/>
              <w:ind w:firstLine="0"/>
              <w:jc w:val="center"/>
              <w:rPr>
                <w:rFonts w:eastAsia="Calibri"/>
                <w:i/>
                <w:iCs/>
                <w:sz w:val="28"/>
                <w:szCs w:val="28"/>
                <w:lang w:eastAsia="en-US"/>
              </w:rPr>
            </w:pPr>
          </w:p>
        </w:tc>
      </w:tr>
      <w:tr w:rsidR="00644F47" w:rsidRPr="00EB5703" w14:paraId="355BA0A2" w14:textId="77777777" w:rsidTr="00EE1208">
        <w:trPr>
          <w:trHeight w:val="788"/>
        </w:trPr>
        <w:tc>
          <w:tcPr>
            <w:tcW w:w="1447" w:type="dxa"/>
            <w:vMerge w:val="restart"/>
            <w:shd w:val="clear" w:color="auto" w:fill="D9E2F3" w:themeFill="accent1" w:themeFillTint="33"/>
          </w:tcPr>
          <w:p w14:paraId="4BBAC042" w14:textId="77777777" w:rsidR="00644F47" w:rsidRPr="00EB5703" w:rsidRDefault="00644F47" w:rsidP="00644F47">
            <w:pPr>
              <w:widowControl w:val="0"/>
              <w:tabs>
                <w:tab w:val="left" w:pos="142"/>
                <w:tab w:val="left" w:pos="4170"/>
                <w:tab w:val="left" w:pos="9498"/>
              </w:tabs>
              <w:spacing w:after="200" w:line="276" w:lineRule="auto"/>
              <w:ind w:firstLine="0"/>
              <w:jc w:val="center"/>
              <w:rPr>
                <w:rFonts w:eastAsia="Calibri"/>
                <w:sz w:val="28"/>
                <w:szCs w:val="28"/>
                <w:lang w:eastAsia="en-US"/>
              </w:rPr>
            </w:pPr>
          </w:p>
        </w:tc>
        <w:tc>
          <w:tcPr>
            <w:tcW w:w="7484" w:type="dxa"/>
          </w:tcPr>
          <w:p w14:paraId="566E8229" w14:textId="77777777" w:rsidR="00644F47" w:rsidRPr="00EB5703" w:rsidRDefault="00644F47" w:rsidP="00644F47">
            <w:pPr>
              <w:widowControl w:val="0"/>
              <w:tabs>
                <w:tab w:val="left" w:pos="142"/>
                <w:tab w:val="left" w:pos="9498"/>
              </w:tabs>
              <w:autoSpaceDE w:val="0"/>
              <w:autoSpaceDN w:val="0"/>
              <w:adjustRightInd w:val="0"/>
              <w:spacing w:after="200" w:line="276" w:lineRule="auto"/>
              <w:ind w:firstLine="0"/>
              <w:textAlignment w:val="center"/>
              <w:rPr>
                <w:rFonts w:eastAsia="Calibri"/>
                <w:i/>
                <w:sz w:val="28"/>
                <w:szCs w:val="28"/>
                <w:lang w:val="en-US" w:eastAsia="en-US"/>
              </w:rPr>
            </w:pPr>
            <w:r w:rsidRPr="00EB5703">
              <w:rPr>
                <w:rFonts w:eastAsia="Calibri"/>
                <w:i/>
                <w:sz w:val="28"/>
                <w:szCs w:val="28"/>
                <w:lang w:eastAsia="en-US"/>
              </w:rPr>
              <w:t xml:space="preserve">Приложение 1 к ООП НОО «Оценочные материалы, обеспечивающие реализацию </w:t>
            </w:r>
            <w:r w:rsidRPr="00EB5703">
              <w:rPr>
                <w:rFonts w:eastAsia="Calibri"/>
                <w:i/>
                <w:sz w:val="28"/>
                <w:szCs w:val="28"/>
                <w:lang w:val="en-US" w:eastAsia="en-US"/>
              </w:rPr>
              <w:t>ООП НОО ФГОС (ФОС)»</w:t>
            </w:r>
          </w:p>
        </w:tc>
        <w:tc>
          <w:tcPr>
            <w:tcW w:w="1729" w:type="dxa"/>
            <w:shd w:val="clear" w:color="auto" w:fill="D9E2F3" w:themeFill="accent1" w:themeFillTint="33"/>
          </w:tcPr>
          <w:p w14:paraId="68844518" w14:textId="5DED3C12" w:rsidR="00644F47" w:rsidRPr="007A7200" w:rsidRDefault="00644F47" w:rsidP="00644F47">
            <w:pPr>
              <w:widowControl w:val="0"/>
              <w:tabs>
                <w:tab w:val="left" w:pos="142"/>
                <w:tab w:val="left" w:pos="9498"/>
              </w:tabs>
              <w:spacing w:after="200" w:line="276" w:lineRule="auto"/>
              <w:ind w:firstLine="0"/>
              <w:jc w:val="center"/>
              <w:rPr>
                <w:rFonts w:eastAsia="Calibri"/>
                <w:i/>
                <w:iCs/>
                <w:sz w:val="28"/>
                <w:szCs w:val="28"/>
                <w:lang w:eastAsia="en-US"/>
              </w:rPr>
            </w:pPr>
          </w:p>
        </w:tc>
      </w:tr>
      <w:tr w:rsidR="00644F47" w:rsidRPr="00EB5703" w14:paraId="2F1FAA9E" w14:textId="77777777" w:rsidTr="00972796">
        <w:tc>
          <w:tcPr>
            <w:tcW w:w="1447" w:type="dxa"/>
            <w:vMerge/>
            <w:shd w:val="clear" w:color="auto" w:fill="D9E2F3" w:themeFill="accent1" w:themeFillTint="33"/>
          </w:tcPr>
          <w:p w14:paraId="172E2472" w14:textId="77777777" w:rsidR="00644F47" w:rsidRPr="00EB5703" w:rsidRDefault="00644F47" w:rsidP="00644F47">
            <w:pPr>
              <w:widowControl w:val="0"/>
              <w:tabs>
                <w:tab w:val="left" w:pos="142"/>
                <w:tab w:val="left" w:pos="4170"/>
                <w:tab w:val="left" w:pos="9498"/>
              </w:tabs>
              <w:spacing w:after="200" w:line="276" w:lineRule="auto"/>
              <w:ind w:firstLine="0"/>
              <w:jc w:val="center"/>
              <w:rPr>
                <w:rFonts w:eastAsia="Calibri"/>
                <w:sz w:val="28"/>
                <w:szCs w:val="28"/>
                <w:lang w:eastAsia="en-US"/>
              </w:rPr>
            </w:pPr>
          </w:p>
        </w:tc>
        <w:tc>
          <w:tcPr>
            <w:tcW w:w="7484" w:type="dxa"/>
          </w:tcPr>
          <w:p w14:paraId="6038E8BA" w14:textId="77777777" w:rsidR="00644F47" w:rsidRPr="00EB5703" w:rsidRDefault="00644F47" w:rsidP="00644F47">
            <w:pPr>
              <w:widowControl w:val="0"/>
              <w:tabs>
                <w:tab w:val="left" w:pos="142"/>
                <w:tab w:val="left" w:pos="9498"/>
              </w:tabs>
              <w:autoSpaceDE w:val="0"/>
              <w:autoSpaceDN w:val="0"/>
              <w:adjustRightInd w:val="0"/>
              <w:spacing w:after="200" w:line="276" w:lineRule="auto"/>
              <w:ind w:firstLine="0"/>
              <w:textAlignment w:val="center"/>
              <w:rPr>
                <w:rFonts w:eastAsia="Calibri"/>
                <w:i/>
                <w:sz w:val="28"/>
                <w:szCs w:val="28"/>
                <w:lang w:val="en-US" w:eastAsia="en-US"/>
              </w:rPr>
            </w:pPr>
            <w:r w:rsidRPr="00EB5703">
              <w:rPr>
                <w:rFonts w:eastAsia="Calibri"/>
                <w:i/>
                <w:sz w:val="28"/>
                <w:szCs w:val="28"/>
                <w:lang w:eastAsia="en-US"/>
              </w:rPr>
              <w:t xml:space="preserve">Приложение 2 к ООП НОО «Методические рекомендации, обеспечивающие реализацию </w:t>
            </w:r>
            <w:r w:rsidRPr="00EB5703">
              <w:rPr>
                <w:rFonts w:eastAsia="Calibri"/>
                <w:i/>
                <w:sz w:val="28"/>
                <w:szCs w:val="28"/>
                <w:lang w:val="en-US" w:eastAsia="en-US"/>
              </w:rPr>
              <w:t>ООП НОО ФГОС»</w:t>
            </w:r>
          </w:p>
        </w:tc>
        <w:tc>
          <w:tcPr>
            <w:tcW w:w="1729" w:type="dxa"/>
            <w:shd w:val="clear" w:color="auto" w:fill="D9E2F3" w:themeFill="accent1" w:themeFillTint="33"/>
          </w:tcPr>
          <w:p w14:paraId="02451412" w14:textId="22452082" w:rsidR="00644F47" w:rsidRPr="007A7200" w:rsidRDefault="00644F47" w:rsidP="00644F47">
            <w:pPr>
              <w:widowControl w:val="0"/>
              <w:tabs>
                <w:tab w:val="left" w:pos="142"/>
                <w:tab w:val="left" w:pos="9498"/>
              </w:tabs>
              <w:spacing w:after="200" w:line="276" w:lineRule="auto"/>
              <w:ind w:firstLine="0"/>
              <w:jc w:val="center"/>
              <w:rPr>
                <w:rFonts w:eastAsia="Calibri"/>
                <w:i/>
                <w:iCs/>
                <w:sz w:val="28"/>
                <w:szCs w:val="28"/>
                <w:lang w:eastAsia="en-US"/>
              </w:rPr>
            </w:pPr>
          </w:p>
        </w:tc>
      </w:tr>
      <w:tr w:rsidR="00644F47" w:rsidRPr="00EB5703" w14:paraId="6C8D6F59" w14:textId="77777777" w:rsidTr="00972796">
        <w:tc>
          <w:tcPr>
            <w:tcW w:w="1447" w:type="dxa"/>
            <w:vMerge/>
            <w:shd w:val="clear" w:color="auto" w:fill="D9E2F3" w:themeFill="accent1" w:themeFillTint="33"/>
          </w:tcPr>
          <w:p w14:paraId="6CE12C17" w14:textId="77777777" w:rsidR="00644F47" w:rsidRPr="00EB5703" w:rsidRDefault="00644F47" w:rsidP="00644F47">
            <w:pPr>
              <w:widowControl w:val="0"/>
              <w:tabs>
                <w:tab w:val="left" w:pos="142"/>
                <w:tab w:val="left" w:pos="4170"/>
                <w:tab w:val="left" w:pos="9498"/>
              </w:tabs>
              <w:spacing w:after="200" w:line="276" w:lineRule="auto"/>
              <w:ind w:firstLine="0"/>
              <w:jc w:val="center"/>
              <w:rPr>
                <w:rFonts w:eastAsia="Calibri"/>
                <w:sz w:val="28"/>
                <w:szCs w:val="28"/>
                <w:lang w:val="en-US" w:eastAsia="en-US"/>
              </w:rPr>
            </w:pPr>
          </w:p>
        </w:tc>
        <w:tc>
          <w:tcPr>
            <w:tcW w:w="7484" w:type="dxa"/>
          </w:tcPr>
          <w:p w14:paraId="15656425" w14:textId="77777777" w:rsidR="00644F47" w:rsidRPr="00EB5703" w:rsidRDefault="00644F47" w:rsidP="00644F47">
            <w:pPr>
              <w:widowControl w:val="0"/>
              <w:tabs>
                <w:tab w:val="left" w:pos="142"/>
                <w:tab w:val="left" w:pos="9498"/>
              </w:tabs>
              <w:autoSpaceDE w:val="0"/>
              <w:autoSpaceDN w:val="0"/>
              <w:adjustRightInd w:val="0"/>
              <w:spacing w:after="200" w:line="276" w:lineRule="auto"/>
              <w:ind w:firstLine="0"/>
              <w:textAlignment w:val="center"/>
              <w:rPr>
                <w:rFonts w:eastAsia="Calibri"/>
                <w:i/>
                <w:sz w:val="28"/>
                <w:szCs w:val="28"/>
                <w:lang w:eastAsia="en-US"/>
              </w:rPr>
            </w:pPr>
            <w:r w:rsidRPr="00EB5703">
              <w:rPr>
                <w:rFonts w:eastAsia="Calibri"/>
                <w:i/>
                <w:sz w:val="28"/>
                <w:szCs w:val="28"/>
                <w:lang w:eastAsia="en-US"/>
              </w:rPr>
              <w:t>Приложение 3 к ООП НОО «Копии ЛНА, регламентирующих отдельные вопросы реализации ООП, на которые в образовательной программе имеются отсылки»</w:t>
            </w:r>
          </w:p>
        </w:tc>
        <w:tc>
          <w:tcPr>
            <w:tcW w:w="1729" w:type="dxa"/>
            <w:shd w:val="clear" w:color="auto" w:fill="D9E2F3" w:themeFill="accent1" w:themeFillTint="33"/>
          </w:tcPr>
          <w:p w14:paraId="6DBFA798" w14:textId="50FCD346" w:rsidR="00644F47" w:rsidRPr="007A7200" w:rsidRDefault="00644F47" w:rsidP="00644F47">
            <w:pPr>
              <w:widowControl w:val="0"/>
              <w:tabs>
                <w:tab w:val="left" w:pos="142"/>
                <w:tab w:val="left" w:pos="9498"/>
              </w:tabs>
              <w:spacing w:after="200" w:line="276" w:lineRule="auto"/>
              <w:ind w:firstLine="0"/>
              <w:jc w:val="center"/>
              <w:rPr>
                <w:rFonts w:eastAsia="Calibri"/>
                <w:i/>
                <w:iCs/>
                <w:sz w:val="28"/>
                <w:szCs w:val="28"/>
                <w:lang w:eastAsia="en-US"/>
              </w:rPr>
            </w:pPr>
          </w:p>
        </w:tc>
      </w:tr>
      <w:tr w:rsidR="002545A8" w:rsidRPr="00EB5703" w14:paraId="3174B90A" w14:textId="77777777" w:rsidTr="00972796">
        <w:tc>
          <w:tcPr>
            <w:tcW w:w="1447" w:type="dxa"/>
            <w:shd w:val="clear" w:color="auto" w:fill="D9E2F3" w:themeFill="accent1" w:themeFillTint="33"/>
          </w:tcPr>
          <w:p w14:paraId="08F5905D" w14:textId="77777777" w:rsidR="002545A8" w:rsidRPr="00202F3A" w:rsidRDefault="002545A8" w:rsidP="00644F47">
            <w:pPr>
              <w:widowControl w:val="0"/>
              <w:tabs>
                <w:tab w:val="left" w:pos="142"/>
                <w:tab w:val="left" w:pos="4170"/>
                <w:tab w:val="left" w:pos="9498"/>
              </w:tabs>
              <w:spacing w:after="200" w:line="276" w:lineRule="auto"/>
              <w:ind w:firstLine="0"/>
              <w:jc w:val="center"/>
              <w:rPr>
                <w:rFonts w:eastAsia="Calibri"/>
                <w:sz w:val="28"/>
                <w:szCs w:val="28"/>
                <w:lang w:eastAsia="en-US"/>
              </w:rPr>
            </w:pPr>
          </w:p>
        </w:tc>
        <w:tc>
          <w:tcPr>
            <w:tcW w:w="7484" w:type="dxa"/>
          </w:tcPr>
          <w:p w14:paraId="4FAFE9F8" w14:textId="77777777" w:rsidR="002545A8" w:rsidRPr="00F13351" w:rsidRDefault="002545A8" w:rsidP="00291769">
            <w:pPr>
              <w:widowControl w:val="0"/>
              <w:tabs>
                <w:tab w:val="left" w:pos="142"/>
                <w:tab w:val="left" w:pos="9498"/>
              </w:tabs>
              <w:autoSpaceDE w:val="0"/>
              <w:autoSpaceDN w:val="0"/>
              <w:adjustRightInd w:val="0"/>
              <w:spacing w:after="200" w:line="276" w:lineRule="auto"/>
              <w:ind w:firstLine="0"/>
              <w:textAlignment w:val="center"/>
              <w:rPr>
                <w:rFonts w:eastAsia="Calibri"/>
                <w:i/>
                <w:sz w:val="28"/>
                <w:szCs w:val="28"/>
                <w:lang w:eastAsia="en-US"/>
              </w:rPr>
            </w:pPr>
            <w:r w:rsidRPr="002545A8">
              <w:rPr>
                <w:rFonts w:eastAsia="Calibri"/>
                <w:i/>
                <w:sz w:val="28"/>
                <w:szCs w:val="28"/>
                <w:lang w:eastAsia="en-US"/>
              </w:rPr>
              <w:t xml:space="preserve">Приложение </w:t>
            </w:r>
            <w:r w:rsidR="00291769">
              <w:rPr>
                <w:rFonts w:eastAsia="Calibri"/>
                <w:i/>
                <w:sz w:val="28"/>
                <w:szCs w:val="28"/>
                <w:lang w:eastAsia="en-US"/>
              </w:rPr>
              <w:t>4</w:t>
            </w:r>
            <w:r w:rsidRPr="002545A8">
              <w:rPr>
                <w:rFonts w:eastAsia="Calibri"/>
                <w:i/>
                <w:sz w:val="28"/>
                <w:szCs w:val="28"/>
                <w:lang w:eastAsia="en-US"/>
              </w:rPr>
              <w:t xml:space="preserve"> к ООП НОО «</w:t>
            </w:r>
            <w:r>
              <w:rPr>
                <w:rFonts w:eastAsia="Calibri"/>
                <w:i/>
                <w:sz w:val="28"/>
                <w:szCs w:val="28"/>
                <w:lang w:eastAsia="en-US"/>
              </w:rPr>
              <w:t>Рабочие программы внеурочной деятельности вариативного модуля</w:t>
            </w:r>
            <w:r w:rsidRPr="002545A8">
              <w:rPr>
                <w:rFonts w:eastAsia="Calibri"/>
                <w:i/>
                <w:sz w:val="28"/>
                <w:szCs w:val="28"/>
                <w:lang w:eastAsia="en-US"/>
              </w:rPr>
              <w:t>»</w:t>
            </w:r>
          </w:p>
        </w:tc>
        <w:tc>
          <w:tcPr>
            <w:tcW w:w="1729" w:type="dxa"/>
            <w:shd w:val="clear" w:color="auto" w:fill="D9E2F3" w:themeFill="accent1" w:themeFillTint="33"/>
          </w:tcPr>
          <w:p w14:paraId="2AAFB30D" w14:textId="0E41F92D" w:rsidR="002545A8" w:rsidRPr="007A7200" w:rsidRDefault="002545A8" w:rsidP="00644F47">
            <w:pPr>
              <w:widowControl w:val="0"/>
              <w:tabs>
                <w:tab w:val="left" w:pos="142"/>
                <w:tab w:val="left" w:pos="9498"/>
              </w:tabs>
              <w:spacing w:after="200" w:line="276" w:lineRule="auto"/>
              <w:ind w:firstLine="0"/>
              <w:jc w:val="center"/>
              <w:rPr>
                <w:rFonts w:eastAsia="Calibri"/>
                <w:i/>
                <w:iCs/>
                <w:sz w:val="28"/>
                <w:szCs w:val="28"/>
                <w:lang w:eastAsia="en-US"/>
              </w:rPr>
            </w:pPr>
          </w:p>
        </w:tc>
      </w:tr>
      <w:tr w:rsidR="001C7936" w:rsidRPr="00EB5703" w14:paraId="116A26A4" w14:textId="77777777" w:rsidTr="00972796">
        <w:tc>
          <w:tcPr>
            <w:tcW w:w="1447" w:type="dxa"/>
            <w:shd w:val="clear" w:color="auto" w:fill="D9E2F3" w:themeFill="accent1" w:themeFillTint="33"/>
          </w:tcPr>
          <w:p w14:paraId="65EB7AC4" w14:textId="77777777" w:rsidR="001C7936" w:rsidRPr="00202F3A" w:rsidRDefault="001C7936" w:rsidP="00644F47">
            <w:pPr>
              <w:widowControl w:val="0"/>
              <w:tabs>
                <w:tab w:val="left" w:pos="142"/>
                <w:tab w:val="left" w:pos="4170"/>
                <w:tab w:val="left" w:pos="9498"/>
              </w:tabs>
              <w:spacing w:after="200" w:line="276" w:lineRule="auto"/>
              <w:ind w:firstLine="0"/>
              <w:jc w:val="center"/>
              <w:rPr>
                <w:rFonts w:eastAsia="Calibri"/>
                <w:sz w:val="28"/>
                <w:szCs w:val="28"/>
                <w:lang w:eastAsia="en-US"/>
              </w:rPr>
            </w:pPr>
          </w:p>
        </w:tc>
        <w:tc>
          <w:tcPr>
            <w:tcW w:w="7484" w:type="dxa"/>
          </w:tcPr>
          <w:p w14:paraId="15D18BA5" w14:textId="77777777" w:rsidR="001C7936" w:rsidRPr="002545A8" w:rsidRDefault="001C7936" w:rsidP="00291769">
            <w:pPr>
              <w:widowControl w:val="0"/>
              <w:tabs>
                <w:tab w:val="left" w:pos="142"/>
                <w:tab w:val="left" w:pos="9498"/>
              </w:tabs>
              <w:autoSpaceDE w:val="0"/>
              <w:autoSpaceDN w:val="0"/>
              <w:adjustRightInd w:val="0"/>
              <w:spacing w:after="200" w:line="276" w:lineRule="auto"/>
              <w:ind w:firstLine="0"/>
              <w:textAlignment w:val="center"/>
              <w:rPr>
                <w:rFonts w:eastAsia="Calibri"/>
                <w:i/>
                <w:sz w:val="28"/>
                <w:szCs w:val="28"/>
                <w:lang w:eastAsia="en-US"/>
              </w:rPr>
            </w:pPr>
            <w:r w:rsidRPr="001C7936">
              <w:rPr>
                <w:rFonts w:eastAsia="Calibri"/>
                <w:i/>
                <w:sz w:val="28"/>
                <w:szCs w:val="28"/>
                <w:lang w:eastAsia="en-US"/>
              </w:rPr>
              <w:t xml:space="preserve">Приложение </w:t>
            </w:r>
            <w:r w:rsidR="00291769">
              <w:rPr>
                <w:rFonts w:eastAsia="Calibri"/>
                <w:i/>
                <w:sz w:val="28"/>
                <w:szCs w:val="28"/>
                <w:lang w:eastAsia="en-US"/>
              </w:rPr>
              <w:t>5</w:t>
            </w:r>
            <w:r>
              <w:rPr>
                <w:rFonts w:eastAsia="Calibri"/>
                <w:i/>
                <w:sz w:val="28"/>
                <w:szCs w:val="28"/>
                <w:lang w:eastAsia="en-US"/>
              </w:rPr>
              <w:t xml:space="preserve"> </w:t>
            </w:r>
            <w:r w:rsidRPr="001C7936">
              <w:rPr>
                <w:rFonts w:eastAsia="Calibri"/>
                <w:i/>
                <w:sz w:val="28"/>
                <w:szCs w:val="28"/>
                <w:lang w:eastAsia="en-US"/>
              </w:rPr>
              <w:t xml:space="preserve">к ООП НОО </w:t>
            </w:r>
            <w:r>
              <w:rPr>
                <w:rFonts w:eastAsia="Calibri"/>
                <w:i/>
                <w:sz w:val="28"/>
                <w:szCs w:val="28"/>
                <w:lang w:eastAsia="en-US"/>
              </w:rPr>
              <w:t>«Лист</w:t>
            </w:r>
            <w:r w:rsidRPr="001C7936">
              <w:rPr>
                <w:rFonts w:eastAsia="Calibri"/>
                <w:i/>
                <w:sz w:val="28"/>
                <w:szCs w:val="28"/>
                <w:lang w:eastAsia="en-US"/>
              </w:rPr>
              <w:t xml:space="preserve"> регистрации изменений</w:t>
            </w:r>
            <w:r>
              <w:rPr>
                <w:rFonts w:eastAsia="Calibri"/>
                <w:i/>
                <w:sz w:val="28"/>
                <w:szCs w:val="28"/>
                <w:lang w:eastAsia="en-US"/>
              </w:rPr>
              <w:t xml:space="preserve"> в ООП НОО»</w:t>
            </w:r>
          </w:p>
        </w:tc>
        <w:tc>
          <w:tcPr>
            <w:tcW w:w="1729" w:type="dxa"/>
            <w:shd w:val="clear" w:color="auto" w:fill="D9E2F3" w:themeFill="accent1" w:themeFillTint="33"/>
          </w:tcPr>
          <w:p w14:paraId="22E6F5A3" w14:textId="1400F789" w:rsidR="001C7936" w:rsidRPr="007A7200" w:rsidRDefault="001C7936" w:rsidP="00644F47">
            <w:pPr>
              <w:widowControl w:val="0"/>
              <w:tabs>
                <w:tab w:val="left" w:pos="142"/>
                <w:tab w:val="left" w:pos="9498"/>
              </w:tabs>
              <w:spacing w:after="200" w:line="276" w:lineRule="auto"/>
              <w:ind w:firstLine="0"/>
              <w:jc w:val="center"/>
              <w:rPr>
                <w:rFonts w:eastAsia="Calibri"/>
                <w:i/>
                <w:iCs/>
                <w:sz w:val="28"/>
                <w:szCs w:val="28"/>
                <w:lang w:eastAsia="en-US"/>
              </w:rPr>
            </w:pPr>
          </w:p>
        </w:tc>
      </w:tr>
      <w:tr w:rsidR="00965544" w:rsidRPr="00EB5703" w14:paraId="6F8EA4D0" w14:textId="77777777" w:rsidTr="00972796">
        <w:tc>
          <w:tcPr>
            <w:tcW w:w="1447" w:type="dxa"/>
            <w:shd w:val="clear" w:color="auto" w:fill="D9E2F3" w:themeFill="accent1" w:themeFillTint="33"/>
          </w:tcPr>
          <w:p w14:paraId="031B8A04" w14:textId="77777777" w:rsidR="00965544" w:rsidRPr="00202F3A" w:rsidRDefault="00965544" w:rsidP="00644F47">
            <w:pPr>
              <w:widowControl w:val="0"/>
              <w:tabs>
                <w:tab w:val="left" w:pos="142"/>
                <w:tab w:val="left" w:pos="4170"/>
                <w:tab w:val="left" w:pos="9498"/>
              </w:tabs>
              <w:spacing w:after="200" w:line="276" w:lineRule="auto"/>
              <w:ind w:firstLine="0"/>
              <w:jc w:val="center"/>
              <w:rPr>
                <w:rFonts w:eastAsia="Calibri"/>
                <w:sz w:val="28"/>
                <w:szCs w:val="28"/>
                <w:lang w:eastAsia="en-US"/>
              </w:rPr>
            </w:pPr>
          </w:p>
        </w:tc>
        <w:tc>
          <w:tcPr>
            <w:tcW w:w="7484" w:type="dxa"/>
          </w:tcPr>
          <w:p w14:paraId="528A63EA" w14:textId="00869E77" w:rsidR="00965544" w:rsidRPr="001C7936" w:rsidRDefault="00965544" w:rsidP="00965544">
            <w:pPr>
              <w:widowControl w:val="0"/>
              <w:tabs>
                <w:tab w:val="left" w:pos="142"/>
                <w:tab w:val="left" w:pos="9498"/>
              </w:tabs>
              <w:autoSpaceDE w:val="0"/>
              <w:autoSpaceDN w:val="0"/>
              <w:adjustRightInd w:val="0"/>
              <w:spacing w:after="200" w:line="276" w:lineRule="auto"/>
              <w:ind w:firstLine="0"/>
              <w:textAlignment w:val="center"/>
              <w:rPr>
                <w:rFonts w:eastAsia="Calibri"/>
                <w:i/>
                <w:sz w:val="28"/>
                <w:szCs w:val="28"/>
                <w:lang w:eastAsia="en-US"/>
              </w:rPr>
            </w:pPr>
            <w:r w:rsidRPr="00965544">
              <w:rPr>
                <w:rFonts w:eastAsia="Calibri"/>
                <w:i/>
                <w:sz w:val="28"/>
                <w:szCs w:val="28"/>
                <w:lang w:eastAsia="en-US"/>
              </w:rPr>
              <w:t xml:space="preserve">Приложение </w:t>
            </w:r>
            <w:r>
              <w:rPr>
                <w:rFonts w:eastAsia="Calibri"/>
                <w:i/>
                <w:sz w:val="28"/>
                <w:szCs w:val="28"/>
                <w:lang w:eastAsia="en-US"/>
              </w:rPr>
              <w:t xml:space="preserve">6 к ООП НОО </w:t>
            </w:r>
            <w:r w:rsidRPr="00965544">
              <w:rPr>
                <w:rFonts w:eastAsia="Calibri"/>
                <w:i/>
                <w:sz w:val="28"/>
                <w:szCs w:val="28"/>
                <w:lang w:eastAsia="en-US"/>
              </w:rPr>
              <w:t xml:space="preserve"> «Особенности оценки по отдельным учебным предметам учебного плана на уровне начального общего образования»»</w:t>
            </w:r>
          </w:p>
        </w:tc>
        <w:tc>
          <w:tcPr>
            <w:tcW w:w="1729" w:type="dxa"/>
            <w:shd w:val="clear" w:color="auto" w:fill="D9E2F3" w:themeFill="accent1" w:themeFillTint="33"/>
          </w:tcPr>
          <w:p w14:paraId="2227E526" w14:textId="77777777" w:rsidR="00965544" w:rsidRPr="007A7200" w:rsidRDefault="00965544" w:rsidP="00644F47">
            <w:pPr>
              <w:widowControl w:val="0"/>
              <w:tabs>
                <w:tab w:val="left" w:pos="142"/>
                <w:tab w:val="left" w:pos="9498"/>
              </w:tabs>
              <w:spacing w:after="200" w:line="276" w:lineRule="auto"/>
              <w:ind w:firstLine="0"/>
              <w:jc w:val="center"/>
              <w:rPr>
                <w:rFonts w:eastAsia="Calibri"/>
                <w:i/>
                <w:iCs/>
                <w:sz w:val="28"/>
                <w:szCs w:val="28"/>
                <w:lang w:eastAsia="en-US"/>
              </w:rPr>
            </w:pPr>
          </w:p>
        </w:tc>
      </w:tr>
    </w:tbl>
    <w:p w14:paraId="30590C70" w14:textId="77777777" w:rsidR="00B44BC8" w:rsidRDefault="00B44BC8" w:rsidP="003B0988">
      <w:pPr>
        <w:ind w:firstLine="0"/>
      </w:pPr>
    </w:p>
    <w:p w14:paraId="633EFAA1" w14:textId="77777777" w:rsidR="002545A8" w:rsidRDefault="002545A8" w:rsidP="003B0988">
      <w:pPr>
        <w:ind w:firstLine="0"/>
      </w:pPr>
    </w:p>
    <w:p w14:paraId="0221D972" w14:textId="77777777" w:rsidR="002545A8" w:rsidRDefault="002545A8" w:rsidP="003B0988">
      <w:pPr>
        <w:ind w:firstLine="0"/>
      </w:pPr>
    </w:p>
    <w:p w14:paraId="679F8D8E" w14:textId="77777777" w:rsidR="002545A8" w:rsidRDefault="002545A8" w:rsidP="003B0988">
      <w:pPr>
        <w:ind w:firstLine="0"/>
      </w:pPr>
    </w:p>
    <w:p w14:paraId="6F0661B1" w14:textId="77777777" w:rsidR="002545A8" w:rsidRDefault="002545A8" w:rsidP="003B0988">
      <w:pPr>
        <w:ind w:firstLine="0"/>
      </w:pPr>
    </w:p>
    <w:p w14:paraId="62DEC3BA" w14:textId="77777777" w:rsidR="002545A8" w:rsidRDefault="002545A8" w:rsidP="003B0988">
      <w:pPr>
        <w:ind w:firstLine="0"/>
      </w:pPr>
    </w:p>
    <w:p w14:paraId="17079D4D" w14:textId="77777777" w:rsidR="002545A8" w:rsidRDefault="002545A8" w:rsidP="003B0988">
      <w:pPr>
        <w:ind w:firstLine="0"/>
      </w:pPr>
    </w:p>
    <w:p w14:paraId="1A2A4793" w14:textId="77777777" w:rsidR="002545A8" w:rsidRDefault="002545A8" w:rsidP="003B0988">
      <w:pPr>
        <w:ind w:firstLine="0"/>
      </w:pPr>
    </w:p>
    <w:p w14:paraId="63089982" w14:textId="77777777" w:rsidR="002545A8" w:rsidRDefault="002545A8" w:rsidP="003B0988">
      <w:pPr>
        <w:ind w:firstLine="0"/>
      </w:pPr>
    </w:p>
    <w:p w14:paraId="5BF5F886" w14:textId="77777777" w:rsidR="002545A8" w:rsidRDefault="002545A8" w:rsidP="003B0988">
      <w:pPr>
        <w:ind w:firstLine="0"/>
      </w:pPr>
    </w:p>
    <w:p w14:paraId="064C26E4" w14:textId="77777777" w:rsidR="002545A8" w:rsidRDefault="002545A8" w:rsidP="003B0988">
      <w:pPr>
        <w:ind w:firstLine="0"/>
      </w:pPr>
    </w:p>
    <w:p w14:paraId="327CB61F" w14:textId="77777777" w:rsidR="00BC1BC5" w:rsidRDefault="00BC1BC5" w:rsidP="003B0988">
      <w:pPr>
        <w:ind w:firstLine="0"/>
      </w:pPr>
    </w:p>
    <w:p w14:paraId="75638D10" w14:textId="77777777" w:rsidR="00EB7548" w:rsidRDefault="00EB7548" w:rsidP="003B0988">
      <w:pPr>
        <w:ind w:firstLine="0"/>
      </w:pPr>
    </w:p>
    <w:p w14:paraId="07279BCC" w14:textId="77777777" w:rsidR="00EB7548" w:rsidRDefault="00EB7548" w:rsidP="003B0988">
      <w:pPr>
        <w:ind w:firstLine="0"/>
      </w:pPr>
    </w:p>
    <w:p w14:paraId="159093B0" w14:textId="77777777" w:rsidR="00EB7548" w:rsidRDefault="00EB7548" w:rsidP="003B0988">
      <w:pPr>
        <w:ind w:firstLine="0"/>
      </w:pPr>
    </w:p>
    <w:p w14:paraId="667E91B7" w14:textId="77777777" w:rsidR="00EB7548" w:rsidRDefault="00EB7548" w:rsidP="003B0988">
      <w:pPr>
        <w:ind w:firstLine="0"/>
      </w:pPr>
    </w:p>
    <w:p w14:paraId="20A8FDF6" w14:textId="77777777" w:rsidR="00EB7548" w:rsidRDefault="00EB7548" w:rsidP="003B0988">
      <w:pPr>
        <w:ind w:firstLine="0"/>
      </w:pPr>
    </w:p>
    <w:p w14:paraId="0E23901A" w14:textId="77777777" w:rsidR="00EB7548" w:rsidRDefault="00EB7548" w:rsidP="003B0988">
      <w:pPr>
        <w:ind w:firstLine="0"/>
      </w:pPr>
    </w:p>
    <w:p w14:paraId="29220130" w14:textId="77777777" w:rsidR="00EB7548" w:rsidRDefault="00EB7548" w:rsidP="003B0988">
      <w:pPr>
        <w:ind w:firstLine="0"/>
      </w:pPr>
    </w:p>
    <w:p w14:paraId="18945C37" w14:textId="77777777" w:rsidR="004E044F" w:rsidRPr="000F7F80" w:rsidRDefault="004E044F" w:rsidP="004E044F">
      <w:pPr>
        <w:pStyle w:val="10"/>
        <w:numPr>
          <w:ilvl w:val="0"/>
          <w:numId w:val="1"/>
        </w:numPr>
        <w:spacing w:line="276" w:lineRule="auto"/>
        <w:rPr>
          <w:rFonts w:ascii="Times New Roman" w:hAnsi="Times New Roman" w:cs="Times New Roman"/>
          <w:b/>
          <w:color w:val="auto"/>
          <w:sz w:val="28"/>
          <w:szCs w:val="28"/>
        </w:rPr>
      </w:pPr>
      <w:bookmarkStart w:id="0" w:name="_Toc112679846"/>
      <w:bookmarkStart w:id="1" w:name="_Toc128470900"/>
      <w:r w:rsidRPr="000F7F80">
        <w:rPr>
          <w:rFonts w:ascii="Times New Roman" w:hAnsi="Times New Roman" w:cs="Times New Roman"/>
          <w:b/>
          <w:color w:val="auto"/>
          <w:sz w:val="28"/>
          <w:szCs w:val="28"/>
        </w:rPr>
        <w:lastRenderedPageBreak/>
        <w:t>ЦЕЛЕВОЙ РАЗДЕЛ</w:t>
      </w:r>
      <w:bookmarkEnd w:id="0"/>
      <w:bookmarkEnd w:id="1"/>
      <w:r w:rsidRPr="000F7F80">
        <w:rPr>
          <w:rFonts w:ascii="Times New Roman" w:hAnsi="Times New Roman" w:cs="Times New Roman"/>
          <w:b/>
          <w:color w:val="auto"/>
          <w:sz w:val="28"/>
          <w:szCs w:val="28"/>
        </w:rPr>
        <w:t xml:space="preserve"> </w:t>
      </w:r>
    </w:p>
    <w:p w14:paraId="0EA2724A" w14:textId="77777777" w:rsidR="004E044F" w:rsidRPr="000F7F80" w:rsidRDefault="004E044F" w:rsidP="004E044F">
      <w:pPr>
        <w:pStyle w:val="20"/>
        <w:numPr>
          <w:ilvl w:val="1"/>
          <w:numId w:val="1"/>
        </w:numPr>
        <w:spacing w:line="276" w:lineRule="auto"/>
        <w:rPr>
          <w:rFonts w:ascii="Times New Roman" w:hAnsi="Times New Roman" w:cs="Times New Roman"/>
          <w:b/>
          <w:color w:val="auto"/>
          <w:sz w:val="28"/>
          <w:szCs w:val="28"/>
        </w:rPr>
      </w:pPr>
      <w:bookmarkStart w:id="2" w:name="bookmark66"/>
      <w:bookmarkStart w:id="3" w:name="_Toc112679847"/>
      <w:bookmarkStart w:id="4" w:name="_Toc128470901"/>
      <w:bookmarkEnd w:id="2"/>
      <w:r w:rsidRPr="000F7F80">
        <w:rPr>
          <w:rFonts w:ascii="Times New Roman" w:hAnsi="Times New Roman" w:cs="Times New Roman"/>
          <w:b/>
          <w:color w:val="auto"/>
          <w:sz w:val="28"/>
          <w:szCs w:val="28"/>
        </w:rPr>
        <w:t>ПОЯСНИТЕЛЬНАЯ ЗАПИСКА</w:t>
      </w:r>
      <w:bookmarkEnd w:id="3"/>
      <w:bookmarkEnd w:id="4"/>
    </w:p>
    <w:p w14:paraId="09073F3A" w14:textId="49CA84AA" w:rsidR="004E044F" w:rsidRPr="000F7F80" w:rsidRDefault="004E044F" w:rsidP="00A0430A">
      <w:pPr>
        <w:tabs>
          <w:tab w:val="left" w:pos="10"/>
        </w:tabs>
        <w:spacing w:line="276" w:lineRule="auto"/>
        <w:ind w:left="4" w:right="-1" w:firstLine="557"/>
        <w:rPr>
          <w:color w:val="FF0000"/>
          <w:sz w:val="28"/>
          <w:szCs w:val="28"/>
        </w:rPr>
      </w:pPr>
      <w:r w:rsidRPr="000F7F80">
        <w:rPr>
          <w:sz w:val="28"/>
          <w:szCs w:val="28"/>
        </w:rPr>
        <w:t xml:space="preserve">Образовательная программа начального общего образования </w:t>
      </w:r>
      <w:r w:rsidR="000D69FF">
        <w:rPr>
          <w:sz w:val="28"/>
          <w:szCs w:val="28"/>
        </w:rPr>
        <w:t>МБОУ «</w:t>
      </w:r>
      <w:bookmarkStart w:id="5" w:name="_GoBack"/>
      <w:r w:rsidR="000D69FF">
        <w:rPr>
          <w:sz w:val="28"/>
          <w:szCs w:val="28"/>
        </w:rPr>
        <w:t>СОШ</w:t>
      </w:r>
      <w:bookmarkEnd w:id="5"/>
      <w:r w:rsidR="000D69FF">
        <w:rPr>
          <w:sz w:val="28"/>
          <w:szCs w:val="28"/>
        </w:rPr>
        <w:t xml:space="preserve"> №18</w:t>
      </w:r>
      <w:r w:rsidR="00704ED7">
        <w:rPr>
          <w:sz w:val="28"/>
          <w:szCs w:val="28"/>
        </w:rPr>
        <w:t>»</w:t>
      </w:r>
      <w:r w:rsidRPr="000F7F80">
        <w:rPr>
          <w:sz w:val="28"/>
          <w:szCs w:val="28"/>
        </w:rPr>
        <w:t xml:space="preserve"> (далее образовательная организация) разработана в соответствии с</w:t>
      </w:r>
      <w:r w:rsidR="00A0430A" w:rsidRPr="000F7F80">
        <w:rPr>
          <w:sz w:val="28"/>
          <w:szCs w:val="28"/>
        </w:rPr>
        <w:t>:</w:t>
      </w:r>
    </w:p>
    <w:p w14:paraId="76114C57" w14:textId="77777777" w:rsidR="004E044F" w:rsidRPr="000F7F80" w:rsidRDefault="004E044F" w:rsidP="004E044F">
      <w:pPr>
        <w:numPr>
          <w:ilvl w:val="0"/>
          <w:numId w:val="2"/>
        </w:numPr>
        <w:tabs>
          <w:tab w:val="left" w:pos="10"/>
        </w:tabs>
        <w:spacing w:after="13" w:line="276" w:lineRule="auto"/>
        <w:ind w:right="-4" w:hanging="360"/>
        <w:rPr>
          <w:sz w:val="28"/>
          <w:szCs w:val="28"/>
        </w:rPr>
      </w:pPr>
      <w:r w:rsidRPr="000F7F80">
        <w:rPr>
          <w:sz w:val="28"/>
          <w:szCs w:val="28"/>
        </w:rPr>
        <w:t xml:space="preserve">Федеральным законом №273-ФЗ от 29 декабря 2012 года «Об образовании в Российской Федерации» с изменениями и дополнениями; </w:t>
      </w:r>
    </w:p>
    <w:p w14:paraId="10AA8F42" w14:textId="77777777" w:rsidR="004E044F" w:rsidRPr="00B11362" w:rsidRDefault="004E044F" w:rsidP="00B11362">
      <w:pPr>
        <w:numPr>
          <w:ilvl w:val="0"/>
          <w:numId w:val="2"/>
        </w:numPr>
        <w:tabs>
          <w:tab w:val="left" w:pos="10"/>
        </w:tabs>
        <w:spacing w:after="13" w:line="276" w:lineRule="auto"/>
        <w:ind w:right="-4" w:hanging="360"/>
        <w:rPr>
          <w:sz w:val="28"/>
          <w:szCs w:val="28"/>
        </w:rPr>
      </w:pPr>
      <w:bookmarkStart w:id="6" w:name="_Hlk175063810"/>
      <w:r w:rsidRPr="000F7F80">
        <w:rPr>
          <w:sz w:val="28"/>
          <w:szCs w:val="28"/>
        </w:rPr>
        <w:t>Федеральным государственным образовательным стандартом начального общего образования, утвержденного приказом Министерства просвещения Российской Федерации от 31.05.2021г., №286</w:t>
      </w:r>
      <w:r w:rsidR="00B11362">
        <w:rPr>
          <w:sz w:val="28"/>
          <w:szCs w:val="28"/>
        </w:rPr>
        <w:t xml:space="preserve"> </w:t>
      </w:r>
      <w:r w:rsidR="00B11362" w:rsidRPr="00B11362">
        <w:rPr>
          <w:sz w:val="28"/>
          <w:szCs w:val="28"/>
        </w:rPr>
        <w:t>(с изменениями и дополнениями на 01.09.2024г. (Приказ Министерства просвещения Российской Федерации №31 от 22.01.2024г. «О внесении изменений в некоторые приказы Министерства образования и науки Российской Федерации и Министерства Просвещения Российской Федерации, касающиеся федеральных государственных образовательных стандартов начального общего образования и основного общего образования»);</w:t>
      </w:r>
    </w:p>
    <w:p w14:paraId="7A468EF2" w14:textId="77777777" w:rsidR="00FB6679" w:rsidRDefault="00FB6679" w:rsidP="004E044F">
      <w:pPr>
        <w:numPr>
          <w:ilvl w:val="0"/>
          <w:numId w:val="2"/>
        </w:numPr>
        <w:tabs>
          <w:tab w:val="left" w:pos="10"/>
        </w:tabs>
        <w:spacing w:after="13" w:line="276" w:lineRule="auto"/>
        <w:ind w:right="-4" w:hanging="360"/>
        <w:rPr>
          <w:sz w:val="28"/>
          <w:szCs w:val="28"/>
        </w:rPr>
      </w:pPr>
      <w:r w:rsidRPr="000F7F80">
        <w:rPr>
          <w:sz w:val="28"/>
          <w:szCs w:val="28"/>
        </w:rPr>
        <w:t xml:space="preserve">Федеральной образовательной программой начального общего образования, утвержденной приказом Министерства просвещения от </w:t>
      </w:r>
      <w:r w:rsidR="002A6220" w:rsidRPr="000F7F80">
        <w:rPr>
          <w:sz w:val="28"/>
          <w:szCs w:val="28"/>
        </w:rPr>
        <w:t>18</w:t>
      </w:r>
      <w:r w:rsidRPr="000F7F80">
        <w:rPr>
          <w:sz w:val="28"/>
          <w:szCs w:val="28"/>
        </w:rPr>
        <w:t>.</w:t>
      </w:r>
      <w:r w:rsidR="002A6220" w:rsidRPr="000F7F80">
        <w:rPr>
          <w:sz w:val="28"/>
          <w:szCs w:val="28"/>
        </w:rPr>
        <w:t>05</w:t>
      </w:r>
      <w:r w:rsidRPr="000F7F80">
        <w:rPr>
          <w:sz w:val="28"/>
          <w:szCs w:val="28"/>
        </w:rPr>
        <w:t>. 20</w:t>
      </w:r>
      <w:r w:rsidR="002A6220" w:rsidRPr="000F7F80">
        <w:rPr>
          <w:sz w:val="28"/>
          <w:szCs w:val="28"/>
        </w:rPr>
        <w:t>23</w:t>
      </w:r>
      <w:r w:rsidRPr="000F7F80">
        <w:rPr>
          <w:sz w:val="28"/>
          <w:szCs w:val="28"/>
        </w:rPr>
        <w:t xml:space="preserve"> №</w:t>
      </w:r>
      <w:r w:rsidR="002A6220" w:rsidRPr="000F7F80">
        <w:rPr>
          <w:sz w:val="28"/>
          <w:szCs w:val="28"/>
        </w:rPr>
        <w:t>37</w:t>
      </w:r>
      <w:r w:rsidR="002F0BED">
        <w:rPr>
          <w:sz w:val="28"/>
          <w:szCs w:val="28"/>
        </w:rPr>
        <w:t>2</w:t>
      </w:r>
      <w:r w:rsidR="00B11362">
        <w:rPr>
          <w:sz w:val="28"/>
          <w:szCs w:val="28"/>
        </w:rPr>
        <w:t xml:space="preserve"> </w:t>
      </w:r>
      <w:r w:rsidR="00B11362" w:rsidRPr="00B11362">
        <w:rPr>
          <w:sz w:val="28"/>
          <w:szCs w:val="28"/>
        </w:rPr>
        <w:t>(с изменениями и дополнениями на 01.09.2024 (Приказ Министерства просвещения Российской Федерации №171 от 19.03.2024г. «О внесении изменений в некоторые приказы Министерства просвещения Российской Федерации, касающиеся федеральных образовательных программ начального общего образования, основного общего образования и среднего общего образования»)</w:t>
      </w:r>
      <w:r w:rsidR="00B11362">
        <w:rPr>
          <w:sz w:val="28"/>
          <w:szCs w:val="28"/>
        </w:rPr>
        <w:t>.</w:t>
      </w:r>
    </w:p>
    <w:bookmarkEnd w:id="6"/>
    <w:p w14:paraId="7FE6CE0D" w14:textId="77777777" w:rsidR="004E044F" w:rsidRPr="000F7F80" w:rsidRDefault="004E044F" w:rsidP="004E044F">
      <w:pPr>
        <w:tabs>
          <w:tab w:val="left" w:pos="10"/>
        </w:tabs>
        <w:spacing w:after="13" w:line="276" w:lineRule="auto"/>
        <w:ind w:right="-4" w:firstLine="567"/>
        <w:rPr>
          <w:sz w:val="28"/>
          <w:szCs w:val="28"/>
        </w:rPr>
      </w:pPr>
      <w:r w:rsidRPr="000F7F80">
        <w:rPr>
          <w:sz w:val="28"/>
          <w:szCs w:val="28"/>
        </w:rPr>
        <w:t xml:space="preserve">При разработке основной общеобразовательной программы использованы </w:t>
      </w:r>
      <w:r w:rsidR="00ED50AF" w:rsidRPr="000F7F80">
        <w:rPr>
          <w:sz w:val="28"/>
          <w:szCs w:val="28"/>
        </w:rPr>
        <w:t>федеральные</w:t>
      </w:r>
      <w:r w:rsidRPr="000F7F80">
        <w:rPr>
          <w:sz w:val="28"/>
          <w:szCs w:val="28"/>
        </w:rPr>
        <w:t xml:space="preserve"> рабочие программы учебных предметов. В соответствии с пунктом </w:t>
      </w:r>
      <w:r w:rsidR="00ED50AF" w:rsidRPr="000F7F80">
        <w:rPr>
          <w:sz w:val="28"/>
          <w:szCs w:val="28"/>
        </w:rPr>
        <w:t>6.4.</w:t>
      </w:r>
      <w:r w:rsidRPr="000F7F80">
        <w:rPr>
          <w:sz w:val="28"/>
          <w:szCs w:val="28"/>
        </w:rPr>
        <w:t xml:space="preserve"> статьи 12 Закона «Об образовании в Российской Федерации) такая учебно-методическая документация не разрабатывается.</w:t>
      </w:r>
    </w:p>
    <w:p w14:paraId="547BB78A" w14:textId="77777777" w:rsidR="004E044F" w:rsidRPr="000F7F80" w:rsidRDefault="004E044F" w:rsidP="004E044F">
      <w:pPr>
        <w:tabs>
          <w:tab w:val="left" w:pos="10"/>
        </w:tabs>
        <w:spacing w:after="13" w:line="276" w:lineRule="auto"/>
        <w:ind w:right="-4" w:firstLine="567"/>
        <w:rPr>
          <w:sz w:val="28"/>
          <w:szCs w:val="28"/>
        </w:rPr>
      </w:pPr>
      <w:r w:rsidRPr="000F7F80">
        <w:rPr>
          <w:sz w:val="28"/>
          <w:szCs w:val="28"/>
        </w:rPr>
        <w:t>Также при реализации ООП НОО учтены требования</w:t>
      </w:r>
      <w:r w:rsidR="00A0430A" w:rsidRPr="000F7F80">
        <w:rPr>
          <w:sz w:val="28"/>
          <w:szCs w:val="28"/>
        </w:rPr>
        <w:t>:</w:t>
      </w:r>
    </w:p>
    <w:p w14:paraId="293D1BDA" w14:textId="77777777" w:rsidR="004E044F" w:rsidRPr="000F7F80" w:rsidRDefault="004E044F" w:rsidP="004E044F">
      <w:pPr>
        <w:numPr>
          <w:ilvl w:val="0"/>
          <w:numId w:val="2"/>
        </w:numPr>
        <w:tabs>
          <w:tab w:val="left" w:pos="10"/>
        </w:tabs>
        <w:spacing w:after="13" w:line="276" w:lineRule="auto"/>
        <w:ind w:right="-4" w:hanging="360"/>
        <w:rPr>
          <w:sz w:val="28"/>
          <w:szCs w:val="28"/>
        </w:rPr>
      </w:pPr>
      <w:r w:rsidRPr="000F7F80">
        <w:rPr>
          <w:rFonts w:cs="Times New Roman"/>
          <w:sz w:val="28"/>
          <w:szCs w:val="28"/>
        </w:rPr>
        <w:t>Постановления Главного государственного санитарного врача РФ от 28 сентября 2020 г. N 28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w:t>
      </w:r>
      <w:r w:rsidR="00A0430A" w:rsidRPr="000F7F80">
        <w:rPr>
          <w:rFonts w:cs="Times New Roman"/>
          <w:sz w:val="28"/>
          <w:szCs w:val="28"/>
        </w:rPr>
        <w:t>;</w:t>
      </w:r>
    </w:p>
    <w:p w14:paraId="28623132" w14:textId="77777777" w:rsidR="004E044F" w:rsidRPr="00B11362" w:rsidRDefault="004E044F" w:rsidP="004E044F">
      <w:pPr>
        <w:numPr>
          <w:ilvl w:val="0"/>
          <w:numId w:val="2"/>
        </w:numPr>
        <w:tabs>
          <w:tab w:val="left" w:pos="10"/>
        </w:tabs>
        <w:spacing w:after="13" w:line="276" w:lineRule="auto"/>
        <w:ind w:right="-4" w:hanging="360"/>
        <w:rPr>
          <w:sz w:val="28"/>
          <w:szCs w:val="28"/>
        </w:rPr>
      </w:pPr>
      <w:r w:rsidRPr="000F7F80">
        <w:rPr>
          <w:rFonts w:cs="Times New Roman"/>
          <w:sz w:val="28"/>
          <w:szCs w:val="28"/>
        </w:rPr>
        <w:t>Постановления Главного государственного санитарного врача РФ от 28 января 2021 г. N 2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w:t>
      </w:r>
      <w:r w:rsidR="00B11362">
        <w:rPr>
          <w:rFonts w:cs="Times New Roman"/>
          <w:sz w:val="28"/>
          <w:szCs w:val="28"/>
        </w:rPr>
        <w:t>;</w:t>
      </w:r>
    </w:p>
    <w:p w14:paraId="5A060B14" w14:textId="77777777" w:rsidR="00B11362" w:rsidRPr="00B11362" w:rsidRDefault="00B11362" w:rsidP="00B11362">
      <w:pPr>
        <w:numPr>
          <w:ilvl w:val="0"/>
          <w:numId w:val="2"/>
        </w:numPr>
        <w:tabs>
          <w:tab w:val="left" w:pos="10"/>
        </w:tabs>
        <w:spacing w:after="13" w:line="276" w:lineRule="auto"/>
        <w:ind w:right="-4" w:hanging="360"/>
        <w:rPr>
          <w:sz w:val="28"/>
          <w:szCs w:val="28"/>
        </w:rPr>
      </w:pPr>
      <w:r w:rsidRPr="00B11362">
        <w:rPr>
          <w:rFonts w:cs="Times New Roman"/>
          <w:sz w:val="28"/>
          <w:szCs w:val="28"/>
        </w:rPr>
        <w:t xml:space="preserve">Постановления </w:t>
      </w:r>
      <w:r w:rsidRPr="00B11362">
        <w:rPr>
          <w:rFonts w:cs="Times New Roman"/>
          <w:color w:val="000000"/>
          <w:sz w:val="28"/>
          <w:szCs w:val="28"/>
        </w:rPr>
        <w:t>Правительства РФ №556 от 30.04.2024г. «Об утверждении перечня мероприятий по оценке качества образования и Правил проведения мероприятий по оценке качества образования»</w:t>
      </w:r>
      <w:r>
        <w:rPr>
          <w:rFonts w:cs="Times New Roman"/>
          <w:color w:val="000000"/>
          <w:sz w:val="28"/>
          <w:szCs w:val="28"/>
        </w:rPr>
        <w:t>.</w:t>
      </w:r>
    </w:p>
    <w:p w14:paraId="238D397E" w14:textId="3E5D6BD1" w:rsidR="004E044F" w:rsidRPr="000F7F80" w:rsidRDefault="00E3120D" w:rsidP="00E3120D">
      <w:pPr>
        <w:tabs>
          <w:tab w:val="left" w:pos="10"/>
        </w:tabs>
        <w:spacing w:after="13" w:line="276" w:lineRule="auto"/>
        <w:ind w:right="-4" w:firstLine="0"/>
        <w:rPr>
          <w:sz w:val="28"/>
          <w:szCs w:val="28"/>
        </w:rPr>
      </w:pPr>
      <w:r>
        <w:rPr>
          <w:sz w:val="28"/>
          <w:szCs w:val="28"/>
        </w:rPr>
        <w:t xml:space="preserve">       </w:t>
      </w:r>
      <w:r w:rsidR="004E044F" w:rsidRPr="000F7F80">
        <w:rPr>
          <w:sz w:val="28"/>
          <w:szCs w:val="28"/>
        </w:rPr>
        <w:t xml:space="preserve">Приложением к ООП НОО являются локальные нормативные акты образовательной организации, конкретизирующие и дополняющие основную образовательную программу. </w:t>
      </w:r>
    </w:p>
    <w:p w14:paraId="7BE35676" w14:textId="77777777" w:rsidR="004E044F" w:rsidRDefault="004E044F" w:rsidP="004E044F">
      <w:pPr>
        <w:tabs>
          <w:tab w:val="left" w:pos="10"/>
        </w:tabs>
        <w:spacing w:after="13" w:line="276" w:lineRule="auto"/>
        <w:ind w:right="-4" w:firstLine="567"/>
        <w:rPr>
          <w:sz w:val="28"/>
          <w:szCs w:val="28"/>
        </w:rPr>
      </w:pPr>
      <w:r w:rsidRPr="000F7F80">
        <w:rPr>
          <w:sz w:val="28"/>
          <w:szCs w:val="28"/>
        </w:rPr>
        <w:lastRenderedPageBreak/>
        <w:t xml:space="preserve">Разработка и утверждение основной образовательной программы и приложений к ней регламентируются законодательством. </w:t>
      </w:r>
    </w:p>
    <w:p w14:paraId="5B78D5D7" w14:textId="1F8EB825" w:rsidR="001C7936" w:rsidRPr="001C7936" w:rsidRDefault="00B11362" w:rsidP="001C7936">
      <w:pPr>
        <w:tabs>
          <w:tab w:val="left" w:pos="10"/>
        </w:tabs>
        <w:spacing w:after="13" w:line="276" w:lineRule="auto"/>
        <w:ind w:right="-4" w:firstLine="567"/>
        <w:rPr>
          <w:sz w:val="28"/>
          <w:szCs w:val="28"/>
        </w:rPr>
      </w:pPr>
      <w:r>
        <w:rPr>
          <w:sz w:val="28"/>
          <w:szCs w:val="28"/>
        </w:rPr>
        <w:t>О</w:t>
      </w:r>
      <w:r w:rsidR="001C7936" w:rsidRPr="001C7936">
        <w:rPr>
          <w:sz w:val="28"/>
          <w:szCs w:val="28"/>
        </w:rPr>
        <w:t xml:space="preserve">сновная образовательная программа начального общего образования является официальным документом и размещается на официальном сайте </w:t>
      </w:r>
      <w:r w:rsidR="00704ED7">
        <w:rPr>
          <w:sz w:val="28"/>
          <w:szCs w:val="28"/>
        </w:rPr>
        <w:t>МБОУ «СОШ №</w:t>
      </w:r>
      <w:r w:rsidR="00965544">
        <w:rPr>
          <w:sz w:val="28"/>
          <w:szCs w:val="28"/>
        </w:rPr>
        <w:t xml:space="preserve"> </w:t>
      </w:r>
      <w:r w:rsidR="00ED45D1">
        <w:rPr>
          <w:sz w:val="28"/>
          <w:szCs w:val="28"/>
        </w:rPr>
        <w:t>18</w:t>
      </w:r>
      <w:r w:rsidR="00704ED7">
        <w:rPr>
          <w:sz w:val="28"/>
          <w:szCs w:val="28"/>
        </w:rPr>
        <w:t>»</w:t>
      </w:r>
      <w:r w:rsidR="001C7936" w:rsidRPr="001C7936">
        <w:rPr>
          <w:sz w:val="28"/>
          <w:szCs w:val="28"/>
        </w:rPr>
        <w:t xml:space="preserve">. Основная образовательная программа начального образования утверждается приказом директора школы, изменения/дополнения в настоящую программу вносятся в случае необходимости отдельным приказом в соответствии с правилами делопроизводства в </w:t>
      </w:r>
      <w:r w:rsidR="00704ED7">
        <w:rPr>
          <w:sz w:val="28"/>
          <w:szCs w:val="28"/>
        </w:rPr>
        <w:t>МБОУ «СОШ №</w:t>
      </w:r>
      <w:r w:rsidR="00965544">
        <w:rPr>
          <w:sz w:val="28"/>
          <w:szCs w:val="28"/>
        </w:rPr>
        <w:t xml:space="preserve"> </w:t>
      </w:r>
      <w:r w:rsidR="000D69FF">
        <w:rPr>
          <w:sz w:val="28"/>
          <w:szCs w:val="28"/>
        </w:rPr>
        <w:t>18</w:t>
      </w:r>
      <w:r w:rsidR="00704ED7">
        <w:rPr>
          <w:sz w:val="28"/>
          <w:szCs w:val="28"/>
        </w:rPr>
        <w:t>»</w:t>
      </w:r>
      <w:r w:rsidR="004A43EC">
        <w:rPr>
          <w:sz w:val="28"/>
          <w:szCs w:val="28"/>
        </w:rPr>
        <w:t xml:space="preserve"> г.Грозного</w:t>
      </w:r>
      <w:r w:rsidR="001C7936" w:rsidRPr="001C7936">
        <w:rPr>
          <w:sz w:val="28"/>
          <w:szCs w:val="28"/>
        </w:rPr>
        <w:t xml:space="preserve">. </w:t>
      </w:r>
    </w:p>
    <w:p w14:paraId="45B08560" w14:textId="77777777" w:rsidR="001C7936" w:rsidRPr="000F7F80" w:rsidRDefault="001C7936" w:rsidP="001C7936">
      <w:pPr>
        <w:tabs>
          <w:tab w:val="left" w:pos="10"/>
        </w:tabs>
        <w:spacing w:after="13" w:line="276" w:lineRule="auto"/>
        <w:ind w:right="-4" w:firstLine="567"/>
        <w:rPr>
          <w:sz w:val="28"/>
          <w:szCs w:val="28"/>
        </w:rPr>
      </w:pPr>
      <w:r w:rsidRPr="001C7936">
        <w:rPr>
          <w:sz w:val="28"/>
          <w:szCs w:val="28"/>
        </w:rPr>
        <w:t xml:space="preserve">Все изменения фиксируются в листе регистрации изменений (в соответствии с ГОСТ 2.503-2013)   </w:t>
      </w:r>
      <w:hyperlink r:id="rId8" w:history="1">
        <w:r w:rsidRPr="00F53767">
          <w:rPr>
            <w:rStyle w:val="a8"/>
            <w:sz w:val="28"/>
            <w:szCs w:val="28"/>
          </w:rPr>
          <w:t>https://docs.cntd.ru/document/1200106868</w:t>
        </w:r>
      </w:hyperlink>
      <w:r>
        <w:rPr>
          <w:sz w:val="28"/>
          <w:szCs w:val="28"/>
        </w:rPr>
        <w:t xml:space="preserve"> </w:t>
      </w:r>
      <w:r w:rsidRPr="001C7936">
        <w:rPr>
          <w:sz w:val="28"/>
          <w:szCs w:val="28"/>
        </w:rPr>
        <w:t xml:space="preserve">  (Приложение </w:t>
      </w:r>
      <w:r w:rsidR="00420FF9">
        <w:rPr>
          <w:sz w:val="28"/>
          <w:szCs w:val="28"/>
        </w:rPr>
        <w:t>5</w:t>
      </w:r>
      <w:r w:rsidRPr="001C7936">
        <w:rPr>
          <w:sz w:val="28"/>
          <w:szCs w:val="28"/>
        </w:rPr>
        <w:t>).</w:t>
      </w:r>
    </w:p>
    <w:p w14:paraId="1FF99FC6" w14:textId="77777777" w:rsidR="004E044F" w:rsidRPr="000F7F80" w:rsidRDefault="004E044F" w:rsidP="004E044F">
      <w:pPr>
        <w:spacing w:line="276" w:lineRule="auto"/>
        <w:ind w:firstLine="567"/>
        <w:rPr>
          <w:rFonts w:cs="Times New Roman"/>
          <w:sz w:val="28"/>
          <w:szCs w:val="28"/>
        </w:rPr>
      </w:pPr>
      <w:r w:rsidRPr="000F7F80">
        <w:rPr>
          <w:rFonts w:cs="Times New Roman"/>
          <w:sz w:val="28"/>
          <w:szCs w:val="28"/>
        </w:rPr>
        <w:t>Основная образовательная программа начального общего об</w:t>
      </w:r>
      <w:r w:rsidRPr="000F7F80">
        <w:rPr>
          <w:rFonts w:cs="Times New Roman"/>
          <w:sz w:val="28"/>
          <w:szCs w:val="28"/>
        </w:rPr>
        <w:softHyphen/>
        <w:t>разования явля</w:t>
      </w:r>
      <w:r w:rsidRPr="000F7F80">
        <w:rPr>
          <w:rFonts w:cs="Times New Roman"/>
          <w:sz w:val="28"/>
          <w:szCs w:val="28"/>
        </w:rPr>
        <w:softHyphen/>
        <w:t>ется основным документом, определяющим содержание обще</w:t>
      </w:r>
      <w:r w:rsidRPr="000F7F80">
        <w:rPr>
          <w:rFonts w:cs="Times New Roman"/>
          <w:sz w:val="28"/>
          <w:szCs w:val="28"/>
        </w:rPr>
        <w:softHyphen/>
        <w:t>го образования, а также регламентирующим образовательную деятельность организации в единстве урочной и внеурочной деятельности при учете установленного ФГОС соотношения обязательной части программы и части, формируемой участ</w:t>
      </w:r>
      <w:r w:rsidRPr="000F7F80">
        <w:rPr>
          <w:rFonts w:cs="Times New Roman"/>
          <w:sz w:val="28"/>
          <w:szCs w:val="28"/>
        </w:rPr>
        <w:softHyphen/>
        <w:t>никами образователь</w:t>
      </w:r>
      <w:r w:rsidR="00A0430A" w:rsidRPr="000F7F80">
        <w:rPr>
          <w:rFonts w:cs="Times New Roman"/>
          <w:sz w:val="28"/>
          <w:szCs w:val="28"/>
        </w:rPr>
        <w:t>ных</w:t>
      </w:r>
      <w:r w:rsidRPr="000F7F80">
        <w:rPr>
          <w:rFonts w:cs="Times New Roman"/>
          <w:sz w:val="28"/>
          <w:szCs w:val="28"/>
        </w:rPr>
        <w:t xml:space="preserve"> </w:t>
      </w:r>
      <w:r w:rsidR="00A0430A" w:rsidRPr="000F7F80">
        <w:rPr>
          <w:rFonts w:cs="Times New Roman"/>
          <w:sz w:val="28"/>
          <w:szCs w:val="28"/>
        </w:rPr>
        <w:t>отношений</w:t>
      </w:r>
      <w:r w:rsidRPr="000F7F80">
        <w:rPr>
          <w:rFonts w:cs="Times New Roman"/>
          <w:sz w:val="28"/>
          <w:szCs w:val="28"/>
        </w:rPr>
        <w:t>.</w:t>
      </w:r>
    </w:p>
    <w:p w14:paraId="467337FC" w14:textId="77777777" w:rsidR="004E044F" w:rsidRPr="000F7F80" w:rsidRDefault="004966A8" w:rsidP="00A0430A">
      <w:pPr>
        <w:spacing w:line="276" w:lineRule="auto"/>
        <w:ind w:firstLine="567"/>
        <w:rPr>
          <w:rFonts w:cs="Times New Roman"/>
          <w:i/>
          <w:iCs/>
          <w:sz w:val="28"/>
          <w:szCs w:val="28"/>
          <w:u w:val="single"/>
        </w:rPr>
      </w:pPr>
      <w:r w:rsidRPr="000F7F80">
        <w:rPr>
          <w:rFonts w:cs="Times New Roman"/>
          <w:i/>
          <w:iCs/>
          <w:sz w:val="28"/>
          <w:szCs w:val="28"/>
          <w:u w:val="single"/>
        </w:rPr>
        <w:t>В соответствии с пунктом 5 статьи 66 273-ФЗ «Об образовании в Российской Федерации» обучающиеся, не освоившие программу начального общего образования, не допускаются к обучению на следующих уров</w:t>
      </w:r>
      <w:r w:rsidRPr="000F7F80">
        <w:rPr>
          <w:rFonts w:cs="Times New Roman"/>
          <w:i/>
          <w:iCs/>
          <w:sz w:val="28"/>
          <w:szCs w:val="28"/>
          <w:u w:val="single"/>
        </w:rPr>
        <w:softHyphen/>
        <w:t>нях образования.</w:t>
      </w:r>
    </w:p>
    <w:p w14:paraId="4D379C35" w14:textId="77777777" w:rsidR="00A0430A" w:rsidRPr="000F7F80" w:rsidRDefault="00A0430A" w:rsidP="00A0430A">
      <w:pPr>
        <w:spacing w:line="276" w:lineRule="auto"/>
        <w:ind w:firstLine="567"/>
        <w:rPr>
          <w:rFonts w:cs="Times New Roman"/>
          <w:i/>
          <w:iCs/>
          <w:sz w:val="28"/>
          <w:szCs w:val="28"/>
          <w:u w:val="single"/>
        </w:rPr>
      </w:pPr>
    </w:p>
    <w:p w14:paraId="6970790A" w14:textId="77777777" w:rsidR="004E044F" w:rsidRPr="000F7F80" w:rsidRDefault="004E044F" w:rsidP="004E044F">
      <w:pPr>
        <w:pStyle w:val="3"/>
        <w:spacing w:line="276" w:lineRule="auto"/>
        <w:jc w:val="center"/>
        <w:rPr>
          <w:rFonts w:ascii="Times New Roman" w:hAnsi="Times New Roman" w:cs="Times New Roman"/>
          <w:b/>
          <w:bCs/>
          <w:color w:val="auto"/>
          <w:sz w:val="28"/>
          <w:szCs w:val="28"/>
        </w:rPr>
      </w:pPr>
      <w:bookmarkStart w:id="7" w:name="bookmark67"/>
      <w:bookmarkStart w:id="8" w:name="bookmark68"/>
      <w:bookmarkStart w:id="9" w:name="bookmark70"/>
      <w:bookmarkStart w:id="10" w:name="_Toc112679848"/>
      <w:bookmarkStart w:id="11" w:name="_Toc128470902"/>
      <w:r w:rsidRPr="000F7F80">
        <w:rPr>
          <w:rFonts w:ascii="Times New Roman" w:hAnsi="Times New Roman" w:cs="Times New Roman"/>
          <w:b/>
          <w:bCs/>
          <w:color w:val="auto"/>
          <w:sz w:val="28"/>
          <w:szCs w:val="28"/>
        </w:rPr>
        <w:t>1.1.1. Цели реализации программы начального общего образования</w:t>
      </w:r>
      <w:bookmarkEnd w:id="7"/>
      <w:bookmarkEnd w:id="8"/>
      <w:bookmarkEnd w:id="9"/>
      <w:bookmarkEnd w:id="10"/>
      <w:bookmarkEnd w:id="11"/>
    </w:p>
    <w:p w14:paraId="1AE06208" w14:textId="77777777" w:rsidR="00AC0E5C" w:rsidRPr="000F7F80" w:rsidRDefault="00AC0E5C" w:rsidP="00AC0E5C">
      <w:pPr>
        <w:spacing w:line="276" w:lineRule="auto"/>
        <w:ind w:firstLine="567"/>
        <w:rPr>
          <w:rFonts w:cs="Times New Roman"/>
          <w:sz w:val="28"/>
          <w:szCs w:val="28"/>
        </w:rPr>
      </w:pPr>
      <w:r w:rsidRPr="000F7F80">
        <w:rPr>
          <w:rFonts w:cs="Times New Roman"/>
          <w:sz w:val="28"/>
          <w:szCs w:val="28"/>
        </w:rPr>
        <w:t xml:space="preserve">Начальное общее образование является необходимым обязательным уровнем образования. </w:t>
      </w:r>
    </w:p>
    <w:p w14:paraId="2D1D87E0" w14:textId="77777777" w:rsidR="00AC0E5C" w:rsidRPr="000F7F80" w:rsidRDefault="00AC0E5C" w:rsidP="00AC0E5C">
      <w:pPr>
        <w:spacing w:line="276" w:lineRule="auto"/>
        <w:ind w:firstLine="567"/>
        <w:rPr>
          <w:sz w:val="28"/>
          <w:szCs w:val="28"/>
        </w:rPr>
      </w:pPr>
      <w:r w:rsidRPr="000F7F80">
        <w:rPr>
          <w:sz w:val="28"/>
          <w:szCs w:val="28"/>
        </w:rPr>
        <w:t>Целями реализации программы начального общего образования являются:</w:t>
      </w:r>
    </w:p>
    <w:p w14:paraId="60F27457" w14:textId="77777777" w:rsidR="00ED50AF" w:rsidRPr="000F7F80" w:rsidRDefault="00ED50AF" w:rsidP="00186947">
      <w:pPr>
        <w:pStyle w:val="a9"/>
        <w:numPr>
          <w:ilvl w:val="0"/>
          <w:numId w:val="69"/>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Обеспечение реализации конституционного права каждого гражданина Российской Федерации на получение качественного образования, включающего обучение, развитие и воспитание каждого обучающегося;</w:t>
      </w:r>
    </w:p>
    <w:p w14:paraId="506610E3" w14:textId="77777777" w:rsidR="00886FFD" w:rsidRPr="000F7F80" w:rsidRDefault="00886FFD" w:rsidP="00186947">
      <w:pPr>
        <w:pStyle w:val="a9"/>
        <w:numPr>
          <w:ilvl w:val="0"/>
          <w:numId w:val="69"/>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Развитие единого образовательного пространства Российской Федерации на основе общих принципов формирования содержания обучения и воспитания, организации образовательного процесса;</w:t>
      </w:r>
    </w:p>
    <w:p w14:paraId="76A2A1CA" w14:textId="77777777" w:rsidR="00ED50AF" w:rsidRPr="000F7F80" w:rsidRDefault="00ED50AF" w:rsidP="00186947">
      <w:pPr>
        <w:pStyle w:val="a9"/>
        <w:numPr>
          <w:ilvl w:val="0"/>
          <w:numId w:val="69"/>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Организация учебного процесса с учетом целей, содержания и планируемых результатов начального общего образования, отраженных в ФГОС НОО;</w:t>
      </w:r>
    </w:p>
    <w:p w14:paraId="5825AD9B" w14:textId="77777777" w:rsidR="00ED50AF" w:rsidRPr="000F7F80" w:rsidRDefault="00ED50AF" w:rsidP="00186947">
      <w:pPr>
        <w:pStyle w:val="a9"/>
        <w:numPr>
          <w:ilvl w:val="0"/>
          <w:numId w:val="69"/>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Создание условий для свободного развития каждого обучающегося с учетом его потребностей, возможностей и стремления к самореализации;</w:t>
      </w:r>
    </w:p>
    <w:p w14:paraId="3881EA73" w14:textId="77777777" w:rsidR="00ED50AF" w:rsidRPr="000F7F80" w:rsidRDefault="00ED50AF" w:rsidP="00186947">
      <w:pPr>
        <w:pStyle w:val="a9"/>
        <w:numPr>
          <w:ilvl w:val="0"/>
          <w:numId w:val="69"/>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Организация деятельности педагогического коллектива по созданию индивидуальных программ и учебных планов для одаренных, успешных обучающихся и (или) для детей социальных групп, нуждающихся в особом внимании и поддержке.</w:t>
      </w:r>
    </w:p>
    <w:p w14:paraId="6B0C2121" w14:textId="77777777" w:rsidR="00AC0E5C" w:rsidRPr="000F7F80" w:rsidRDefault="00AC0E5C" w:rsidP="00AC0E5C">
      <w:pPr>
        <w:spacing w:line="276" w:lineRule="auto"/>
        <w:ind w:firstLine="567"/>
        <w:rPr>
          <w:sz w:val="28"/>
          <w:szCs w:val="28"/>
        </w:rPr>
      </w:pPr>
      <w:r w:rsidRPr="000F7F80">
        <w:rPr>
          <w:sz w:val="28"/>
          <w:szCs w:val="28"/>
        </w:rPr>
        <w:lastRenderedPageBreak/>
        <w:t xml:space="preserve">Достижение поставленных целей предусматривает решение следующих основных </w:t>
      </w:r>
      <w:r w:rsidRPr="000F7F80">
        <w:rPr>
          <w:b/>
          <w:bCs/>
          <w:sz w:val="28"/>
          <w:szCs w:val="28"/>
        </w:rPr>
        <w:t>задач:</w:t>
      </w:r>
    </w:p>
    <w:p w14:paraId="4B5FE9A5" w14:textId="77777777" w:rsidR="00ED50AF" w:rsidRPr="000F7F80" w:rsidRDefault="00ED50AF" w:rsidP="00186947">
      <w:pPr>
        <w:pStyle w:val="a9"/>
        <w:numPr>
          <w:ilvl w:val="0"/>
          <w:numId w:val="70"/>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формирование общей культуры, гражданско-патриотическое, духовно-нравственное воспитание, интеллектуальное развитие, становление творческих способностей, сохранение и укрепление здоровья;</w:t>
      </w:r>
    </w:p>
    <w:p w14:paraId="3993461E" w14:textId="77777777" w:rsidR="00ED50AF" w:rsidRPr="000F7F80" w:rsidRDefault="00ED50AF" w:rsidP="00186947">
      <w:pPr>
        <w:pStyle w:val="a9"/>
        <w:numPr>
          <w:ilvl w:val="0"/>
          <w:numId w:val="70"/>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обеспечение планируемых результатов по освоению обучающимся целевых установок, приобретению знаний, умений, навыков, определяемых личностными, семейными, общественными, государственными потребностями и возможностями обучающегося, индивидуальными особенностями его развития и состояния здоровья;</w:t>
      </w:r>
    </w:p>
    <w:p w14:paraId="61F5CB4E" w14:textId="77777777" w:rsidR="00ED50AF" w:rsidRPr="000F7F80" w:rsidRDefault="00ED50AF" w:rsidP="00186947">
      <w:pPr>
        <w:pStyle w:val="a9"/>
        <w:numPr>
          <w:ilvl w:val="0"/>
          <w:numId w:val="70"/>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становление и развитие личности в ее индивидуальности, самобытности, уникальности и неповторимости;</w:t>
      </w:r>
    </w:p>
    <w:p w14:paraId="2D856A72" w14:textId="77777777" w:rsidR="00ED50AF" w:rsidRPr="000F7F80" w:rsidRDefault="00ED50AF" w:rsidP="00186947">
      <w:pPr>
        <w:pStyle w:val="a9"/>
        <w:numPr>
          <w:ilvl w:val="0"/>
          <w:numId w:val="70"/>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обеспечение преемственности начального общего и основного общего образования;</w:t>
      </w:r>
    </w:p>
    <w:p w14:paraId="72515B99" w14:textId="77777777" w:rsidR="00ED50AF" w:rsidRPr="000F7F80" w:rsidRDefault="00ED50AF" w:rsidP="00186947">
      <w:pPr>
        <w:pStyle w:val="a9"/>
        <w:numPr>
          <w:ilvl w:val="0"/>
          <w:numId w:val="70"/>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достижение планируемых результатов освоения ООП НОО всеми обучающимися;</w:t>
      </w:r>
    </w:p>
    <w:p w14:paraId="3633E1A9" w14:textId="77777777" w:rsidR="00ED50AF" w:rsidRPr="000F7F80" w:rsidRDefault="00ED50AF" w:rsidP="00186947">
      <w:pPr>
        <w:pStyle w:val="a9"/>
        <w:numPr>
          <w:ilvl w:val="0"/>
          <w:numId w:val="70"/>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обеспечение доступности получения качественного начального общего образования;</w:t>
      </w:r>
    </w:p>
    <w:p w14:paraId="7F64EB94" w14:textId="77777777" w:rsidR="00ED50AF" w:rsidRPr="000F7F80" w:rsidRDefault="00ED50AF" w:rsidP="00186947">
      <w:pPr>
        <w:pStyle w:val="a9"/>
        <w:numPr>
          <w:ilvl w:val="0"/>
          <w:numId w:val="70"/>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выявление и развитие способностей обучающихся, в том числе лиц, проявивших выдающиеся способности, через систему клубов, секций, студий и других, организацию общественно полезной деятельности;</w:t>
      </w:r>
    </w:p>
    <w:p w14:paraId="5DAE8F24" w14:textId="77777777" w:rsidR="00ED50AF" w:rsidRPr="000F7F80" w:rsidRDefault="00ED50AF" w:rsidP="00186947">
      <w:pPr>
        <w:pStyle w:val="a9"/>
        <w:numPr>
          <w:ilvl w:val="0"/>
          <w:numId w:val="70"/>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организация интеллектуальных и творческих соревнований, научно-технического творчества и проектно-исследовательской деятельности;</w:t>
      </w:r>
    </w:p>
    <w:p w14:paraId="0CB63405" w14:textId="77777777" w:rsidR="00ED50AF" w:rsidRPr="000F7F80" w:rsidRDefault="00ED50AF" w:rsidP="00186947">
      <w:pPr>
        <w:pStyle w:val="a9"/>
        <w:numPr>
          <w:ilvl w:val="0"/>
          <w:numId w:val="70"/>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участие обучающихся, их родителей (законных представителей), педагогических работников в проектировании и развитии социальной среды образовательной организации.</w:t>
      </w:r>
    </w:p>
    <w:p w14:paraId="44F6526C" w14:textId="77777777" w:rsidR="004E044F" w:rsidRPr="000F7F80" w:rsidRDefault="004E044F">
      <w:pPr>
        <w:rPr>
          <w:sz w:val="28"/>
          <w:szCs w:val="28"/>
        </w:rPr>
      </w:pPr>
    </w:p>
    <w:p w14:paraId="38C4D253" w14:textId="77777777" w:rsidR="004966A8" w:rsidRPr="000F7F80" w:rsidRDefault="004966A8" w:rsidP="005C3A2D">
      <w:pPr>
        <w:pStyle w:val="3"/>
        <w:spacing w:line="276" w:lineRule="auto"/>
        <w:jc w:val="center"/>
        <w:rPr>
          <w:rFonts w:ascii="Times New Roman" w:hAnsi="Times New Roman" w:cs="Times New Roman"/>
          <w:b/>
          <w:bCs/>
          <w:color w:val="auto"/>
          <w:sz w:val="28"/>
          <w:szCs w:val="28"/>
        </w:rPr>
      </w:pPr>
      <w:bookmarkStart w:id="12" w:name="_Toc112679849"/>
      <w:bookmarkStart w:id="13" w:name="_Toc128470903"/>
      <w:r w:rsidRPr="000F7F80">
        <w:rPr>
          <w:rFonts w:ascii="Times New Roman" w:hAnsi="Times New Roman" w:cs="Times New Roman"/>
          <w:b/>
          <w:bCs/>
          <w:color w:val="auto"/>
          <w:sz w:val="28"/>
          <w:szCs w:val="28"/>
        </w:rPr>
        <w:t>1.1.2. Принципы формирования и механизмы реализации программы начального общего образования</w:t>
      </w:r>
      <w:bookmarkEnd w:id="12"/>
      <w:bookmarkEnd w:id="13"/>
    </w:p>
    <w:p w14:paraId="71C592DD" w14:textId="77777777" w:rsidR="004966A8" w:rsidRPr="000F7F80" w:rsidRDefault="004966A8">
      <w:pPr>
        <w:rPr>
          <w:sz w:val="28"/>
          <w:szCs w:val="28"/>
        </w:rPr>
      </w:pPr>
    </w:p>
    <w:p w14:paraId="43A02AE3" w14:textId="77777777" w:rsidR="004966A8" w:rsidRPr="000F7F80" w:rsidRDefault="004966A8" w:rsidP="004966A8">
      <w:pPr>
        <w:spacing w:line="276" w:lineRule="auto"/>
        <w:ind w:firstLine="567"/>
        <w:rPr>
          <w:rFonts w:cs="Times New Roman"/>
          <w:sz w:val="28"/>
          <w:szCs w:val="28"/>
        </w:rPr>
      </w:pPr>
      <w:r w:rsidRPr="000F7F80">
        <w:rPr>
          <w:rFonts w:cs="Times New Roman"/>
          <w:sz w:val="28"/>
          <w:szCs w:val="28"/>
        </w:rPr>
        <w:t xml:space="preserve">В основе разработки основной образовательной программы начального общего образования лежат следующие </w:t>
      </w:r>
      <w:r w:rsidRPr="000F7F80">
        <w:rPr>
          <w:rFonts w:cs="Times New Roman"/>
          <w:b/>
          <w:bCs/>
          <w:sz w:val="28"/>
          <w:szCs w:val="28"/>
        </w:rPr>
        <w:t>принципы</w:t>
      </w:r>
      <w:r w:rsidRPr="000F7F80">
        <w:rPr>
          <w:rFonts w:cs="Times New Roman"/>
          <w:sz w:val="28"/>
          <w:szCs w:val="28"/>
        </w:rPr>
        <w:t>:</w:t>
      </w:r>
    </w:p>
    <w:p w14:paraId="729A1104" w14:textId="77777777" w:rsidR="004966A8" w:rsidRPr="000F7F80" w:rsidRDefault="004966A8" w:rsidP="00CB102F">
      <w:pPr>
        <w:pStyle w:val="a6"/>
        <w:numPr>
          <w:ilvl w:val="0"/>
          <w:numId w:val="3"/>
        </w:numPr>
        <w:spacing w:line="276" w:lineRule="auto"/>
        <w:rPr>
          <w:sz w:val="28"/>
          <w:szCs w:val="28"/>
        </w:rPr>
      </w:pPr>
      <w:r w:rsidRPr="000F7F80">
        <w:rPr>
          <w:sz w:val="28"/>
          <w:szCs w:val="28"/>
        </w:rPr>
        <w:t xml:space="preserve">Принцип учёта ФГОС НОО: программа начального общего образования базируется на требованиях, предъявляемых ФГОС НОО к целям, содержанию, планируемым результатам и условиям обучения </w:t>
      </w:r>
      <w:r w:rsidR="00886FFD" w:rsidRPr="000F7F80">
        <w:rPr>
          <w:sz w:val="28"/>
          <w:szCs w:val="28"/>
        </w:rPr>
        <w:t>на уровне начального общего образования</w:t>
      </w:r>
      <w:r w:rsidR="00B128D0" w:rsidRPr="000F7F80">
        <w:rPr>
          <w:sz w:val="28"/>
          <w:szCs w:val="28"/>
        </w:rPr>
        <w:t>.</w:t>
      </w:r>
    </w:p>
    <w:p w14:paraId="1B8BBC65" w14:textId="77777777" w:rsidR="004966A8" w:rsidRPr="000F7F80" w:rsidRDefault="004966A8" w:rsidP="00CB102F">
      <w:pPr>
        <w:pStyle w:val="a6"/>
        <w:numPr>
          <w:ilvl w:val="0"/>
          <w:numId w:val="3"/>
        </w:numPr>
        <w:spacing w:line="276" w:lineRule="auto"/>
        <w:rPr>
          <w:sz w:val="28"/>
          <w:szCs w:val="28"/>
        </w:rPr>
      </w:pPr>
      <w:r w:rsidRPr="000F7F80">
        <w:rPr>
          <w:sz w:val="28"/>
          <w:szCs w:val="28"/>
        </w:rPr>
        <w:t xml:space="preserve">Принцип учёта ведущей деятельности младшего школьника: программа обеспечивает конструирование учебного процесса в структуре учебной деятельности, предусматривает механизмы формирования всех </w:t>
      </w:r>
      <w:r w:rsidRPr="000F7F80">
        <w:rPr>
          <w:sz w:val="28"/>
          <w:szCs w:val="28"/>
        </w:rPr>
        <w:lastRenderedPageBreak/>
        <w:t>компонентов учебной деятельности (мотив, цель, учебная задача, учебные операции, контроль и самоконтроль).</w:t>
      </w:r>
    </w:p>
    <w:p w14:paraId="5AC71E92" w14:textId="77777777" w:rsidR="004966A8" w:rsidRPr="000F7F80" w:rsidRDefault="004966A8" w:rsidP="00CB102F">
      <w:pPr>
        <w:pStyle w:val="a6"/>
        <w:numPr>
          <w:ilvl w:val="0"/>
          <w:numId w:val="3"/>
        </w:numPr>
        <w:spacing w:line="276" w:lineRule="auto"/>
        <w:rPr>
          <w:sz w:val="28"/>
          <w:szCs w:val="28"/>
        </w:rPr>
      </w:pPr>
      <w:r w:rsidRPr="000F7F80">
        <w:rPr>
          <w:sz w:val="28"/>
          <w:szCs w:val="28"/>
        </w:rPr>
        <w:t>Принцип индивидуализации обучения: программа предусматривает возможность и механизмы разработки индивидуальных программ и учебных планов для обучения детей с особыми способностями, потребностями и интересами. При этом учитываются запросы родителей (законных представителей) обучающегося.</w:t>
      </w:r>
    </w:p>
    <w:p w14:paraId="23ECA381" w14:textId="77777777" w:rsidR="004966A8" w:rsidRPr="000F7F80" w:rsidRDefault="004966A8" w:rsidP="00CB102F">
      <w:pPr>
        <w:pStyle w:val="a6"/>
        <w:numPr>
          <w:ilvl w:val="0"/>
          <w:numId w:val="3"/>
        </w:numPr>
        <w:spacing w:line="276" w:lineRule="auto"/>
        <w:rPr>
          <w:sz w:val="28"/>
          <w:szCs w:val="28"/>
        </w:rPr>
      </w:pPr>
      <w:r w:rsidRPr="000F7F80">
        <w:rPr>
          <w:sz w:val="28"/>
          <w:szCs w:val="28"/>
        </w:rPr>
        <w:t>Принцип преемственности и перспективности: программа обеспечива</w:t>
      </w:r>
      <w:r w:rsidR="00B128D0" w:rsidRPr="000F7F80">
        <w:rPr>
          <w:sz w:val="28"/>
          <w:szCs w:val="28"/>
        </w:rPr>
        <w:t>ет</w:t>
      </w:r>
      <w:r w:rsidRPr="000F7F80">
        <w:rPr>
          <w:sz w:val="28"/>
          <w:szCs w:val="28"/>
        </w:rPr>
        <w:t xml:space="preserve"> связь и динамику в формировании знаний, умений и способов деятельности, а также успешную адаптацию обучающихся к обучению </w:t>
      </w:r>
      <w:r w:rsidR="00886FFD" w:rsidRPr="000F7F80">
        <w:rPr>
          <w:sz w:val="28"/>
          <w:szCs w:val="28"/>
        </w:rPr>
        <w:t>по образовательным программам основного общего образования</w:t>
      </w:r>
      <w:r w:rsidRPr="000F7F80">
        <w:rPr>
          <w:sz w:val="28"/>
          <w:szCs w:val="28"/>
        </w:rPr>
        <w:t xml:space="preserve">, единые подходы между их обучением и развитием на </w:t>
      </w:r>
      <w:r w:rsidR="00886FFD" w:rsidRPr="000F7F80">
        <w:rPr>
          <w:sz w:val="28"/>
          <w:szCs w:val="28"/>
        </w:rPr>
        <w:t xml:space="preserve">уровнях </w:t>
      </w:r>
      <w:r w:rsidRPr="000F7F80">
        <w:rPr>
          <w:sz w:val="28"/>
          <w:szCs w:val="28"/>
        </w:rPr>
        <w:t>начально</w:t>
      </w:r>
      <w:r w:rsidR="00886FFD" w:rsidRPr="000F7F80">
        <w:rPr>
          <w:sz w:val="28"/>
          <w:szCs w:val="28"/>
        </w:rPr>
        <w:t>го</w:t>
      </w:r>
      <w:r w:rsidRPr="000F7F80">
        <w:rPr>
          <w:sz w:val="28"/>
          <w:szCs w:val="28"/>
        </w:rPr>
        <w:t xml:space="preserve"> и основно</w:t>
      </w:r>
      <w:r w:rsidR="00886FFD" w:rsidRPr="000F7F80">
        <w:rPr>
          <w:sz w:val="28"/>
          <w:szCs w:val="28"/>
        </w:rPr>
        <w:t>го</w:t>
      </w:r>
      <w:r w:rsidRPr="000F7F80">
        <w:rPr>
          <w:sz w:val="28"/>
          <w:szCs w:val="28"/>
        </w:rPr>
        <w:t xml:space="preserve"> </w:t>
      </w:r>
      <w:r w:rsidR="00886FFD" w:rsidRPr="000F7F80">
        <w:rPr>
          <w:sz w:val="28"/>
          <w:szCs w:val="28"/>
        </w:rPr>
        <w:t>общего образования</w:t>
      </w:r>
      <w:r w:rsidRPr="000F7F80">
        <w:rPr>
          <w:sz w:val="28"/>
          <w:szCs w:val="28"/>
        </w:rPr>
        <w:t>.</w:t>
      </w:r>
    </w:p>
    <w:p w14:paraId="484944E2" w14:textId="77777777" w:rsidR="004966A8" w:rsidRPr="000F7F80" w:rsidRDefault="004966A8" w:rsidP="00CB102F">
      <w:pPr>
        <w:pStyle w:val="a6"/>
        <w:numPr>
          <w:ilvl w:val="0"/>
          <w:numId w:val="3"/>
        </w:numPr>
        <w:spacing w:line="276" w:lineRule="auto"/>
        <w:rPr>
          <w:sz w:val="28"/>
          <w:szCs w:val="28"/>
        </w:rPr>
      </w:pPr>
      <w:r w:rsidRPr="000F7F80">
        <w:rPr>
          <w:sz w:val="28"/>
          <w:szCs w:val="28"/>
        </w:rPr>
        <w:t xml:space="preserve">Принцип интеграции обучения и воспитания: программа предусматривает связь урочной и внеурочной деятельности, разработку разных мероприятий, направленных на обогащение знаний, воспитание чувств и познавательных интересов обучающихся, нравственно-ценностного отношения к действительности. </w:t>
      </w:r>
    </w:p>
    <w:p w14:paraId="3DE474B5" w14:textId="77777777" w:rsidR="004966A8" w:rsidRPr="00767B47" w:rsidRDefault="004966A8" w:rsidP="00767B47">
      <w:pPr>
        <w:pStyle w:val="a6"/>
        <w:numPr>
          <w:ilvl w:val="0"/>
          <w:numId w:val="3"/>
        </w:numPr>
        <w:spacing w:line="276" w:lineRule="auto"/>
        <w:rPr>
          <w:sz w:val="28"/>
          <w:szCs w:val="28"/>
        </w:rPr>
      </w:pPr>
      <w:r w:rsidRPr="000F7F80">
        <w:rPr>
          <w:sz w:val="28"/>
          <w:szCs w:val="28"/>
        </w:rPr>
        <w:t>Принцип здоровьесбережения: при организации образовательной деятельности по программе начального общего образования не допускается использование технологий, которые могут нанести вред физическому и психическому здоровью обучающихся, приоритет использования здоровьесберегающих педагогических технологий. Объём учебной нагрузки, организация всех учебных и внеучебных мероприятий соответств</w:t>
      </w:r>
      <w:r w:rsidR="00B128D0" w:rsidRPr="000F7F80">
        <w:rPr>
          <w:sz w:val="28"/>
          <w:szCs w:val="28"/>
        </w:rPr>
        <w:t>уют</w:t>
      </w:r>
      <w:r w:rsidRPr="000F7F80">
        <w:rPr>
          <w:sz w:val="28"/>
          <w:szCs w:val="28"/>
        </w:rPr>
        <w:t xml:space="preserve"> требованиям действующих санитарных правил и гигиенических нормативов.</w:t>
      </w:r>
    </w:p>
    <w:p w14:paraId="005E1F19" w14:textId="77777777" w:rsidR="00B128D0" w:rsidRPr="000F7F80" w:rsidRDefault="00B128D0" w:rsidP="00B128D0">
      <w:pPr>
        <w:spacing w:line="276" w:lineRule="auto"/>
        <w:ind w:firstLine="567"/>
        <w:rPr>
          <w:rFonts w:cs="Times New Roman"/>
          <w:sz w:val="28"/>
          <w:szCs w:val="28"/>
        </w:rPr>
      </w:pPr>
      <w:r w:rsidRPr="000F7F80">
        <w:rPr>
          <w:rFonts w:cs="Times New Roman"/>
          <w:b/>
          <w:bCs/>
          <w:sz w:val="28"/>
          <w:szCs w:val="28"/>
        </w:rPr>
        <w:t>Механизмы реализации</w:t>
      </w:r>
      <w:r w:rsidRPr="000F7F80">
        <w:rPr>
          <w:rFonts w:cs="Times New Roman"/>
          <w:sz w:val="28"/>
          <w:szCs w:val="28"/>
        </w:rPr>
        <w:t xml:space="preserve"> ООП НОО: </w:t>
      </w:r>
    </w:p>
    <w:p w14:paraId="35DB9F4E" w14:textId="77777777" w:rsidR="00B128D0" w:rsidRPr="000F7F80" w:rsidRDefault="00B128D0" w:rsidP="00B128D0">
      <w:pPr>
        <w:spacing w:line="276" w:lineRule="auto"/>
        <w:ind w:firstLine="567"/>
        <w:rPr>
          <w:rFonts w:cs="Times New Roman"/>
          <w:sz w:val="28"/>
          <w:szCs w:val="28"/>
        </w:rPr>
      </w:pPr>
      <w:r w:rsidRPr="000F7F80">
        <w:rPr>
          <w:rFonts w:cs="Times New Roman"/>
          <w:sz w:val="28"/>
          <w:szCs w:val="28"/>
        </w:rPr>
        <w:t xml:space="preserve">Основная образовательная программа начального общего образования реализуется образовательной программой самостоятельно, без привлечения сторонних организаций в рамках сетевого взаимодействия. </w:t>
      </w:r>
    </w:p>
    <w:p w14:paraId="457B4708" w14:textId="77777777" w:rsidR="00DC25F7" w:rsidRDefault="00B128D0" w:rsidP="002F67F9">
      <w:pPr>
        <w:spacing w:line="276" w:lineRule="auto"/>
        <w:ind w:firstLine="567"/>
        <w:rPr>
          <w:rFonts w:cs="Times New Roman"/>
          <w:sz w:val="28"/>
          <w:szCs w:val="28"/>
          <w:shd w:val="clear" w:color="auto" w:fill="FFFFFF"/>
        </w:rPr>
      </w:pPr>
      <w:r w:rsidRPr="000F7F80">
        <w:rPr>
          <w:rFonts w:cs="Times New Roman"/>
          <w:sz w:val="28"/>
          <w:szCs w:val="28"/>
          <w:shd w:val="clear" w:color="auto" w:fill="FFFFFF"/>
        </w:rPr>
        <w:t>При реализации образовательной программы могут использоваться различные образовательные технологии, в том числе дистанционные образовательные технологии, </w:t>
      </w:r>
      <w:hyperlink r:id="rId9" w:anchor="block_1000" w:history="1">
        <w:r w:rsidRPr="000F7F80">
          <w:rPr>
            <w:rStyle w:val="a8"/>
            <w:rFonts w:cs="Times New Roman"/>
            <w:color w:val="auto"/>
            <w:sz w:val="28"/>
            <w:szCs w:val="28"/>
            <w:shd w:val="clear" w:color="auto" w:fill="FFFFFF"/>
          </w:rPr>
          <w:t>электронное обучение</w:t>
        </w:r>
      </w:hyperlink>
      <w:r w:rsidRPr="000F7F80">
        <w:rPr>
          <w:rFonts w:cs="Times New Roman"/>
          <w:sz w:val="28"/>
          <w:szCs w:val="28"/>
          <w:shd w:val="clear" w:color="auto" w:fill="FFFFFF"/>
        </w:rPr>
        <w:t xml:space="preserve">. Вопросы организации и реализации ООП при помощи дистанционных образовательных технологий и электронного обучения прописаны в соответствующем локальном акте, который является приложением к ООП. </w:t>
      </w:r>
    </w:p>
    <w:p w14:paraId="2560E203" w14:textId="77777777" w:rsidR="00B128D0" w:rsidRPr="002F67F9" w:rsidRDefault="00B128D0" w:rsidP="002F67F9">
      <w:pPr>
        <w:spacing w:line="276" w:lineRule="auto"/>
        <w:ind w:firstLine="567"/>
        <w:rPr>
          <w:rFonts w:cs="Times New Roman"/>
          <w:sz w:val="28"/>
          <w:szCs w:val="28"/>
        </w:rPr>
      </w:pPr>
      <w:r w:rsidRPr="000F7F80">
        <w:rPr>
          <w:rFonts w:cs="Times New Roman"/>
          <w:sz w:val="28"/>
          <w:szCs w:val="28"/>
          <w:shd w:val="clear" w:color="auto" w:fill="FFFFFF"/>
        </w:rPr>
        <w:t>Программа начального общего образования реализуется через организацию образовательной деятел</w:t>
      </w:r>
      <w:r w:rsidR="002F67F9">
        <w:rPr>
          <w:rFonts w:cs="Times New Roman"/>
          <w:sz w:val="28"/>
          <w:szCs w:val="28"/>
          <w:shd w:val="clear" w:color="auto" w:fill="FFFFFF"/>
        </w:rPr>
        <w:t xml:space="preserve">ьности </w:t>
      </w:r>
      <w:r w:rsidR="005C3A2D">
        <w:rPr>
          <w:rFonts w:cs="Times New Roman"/>
          <w:sz w:val="28"/>
          <w:szCs w:val="28"/>
          <w:shd w:val="clear" w:color="auto" w:fill="FFFFFF"/>
        </w:rPr>
        <w:t xml:space="preserve">(урочной и внеурочной) в </w:t>
      </w:r>
      <w:r w:rsidR="002F67F9">
        <w:rPr>
          <w:rFonts w:cs="Times New Roman"/>
          <w:sz w:val="28"/>
          <w:szCs w:val="28"/>
          <w:shd w:val="clear" w:color="auto" w:fill="FFFFFF"/>
        </w:rPr>
        <w:t xml:space="preserve">соответствии </w:t>
      </w:r>
      <w:r w:rsidRPr="002F67F9">
        <w:rPr>
          <w:rFonts w:cs="Times New Roman"/>
          <w:sz w:val="28"/>
          <w:szCs w:val="28"/>
          <w:shd w:val="clear" w:color="auto" w:fill="FFFFFF"/>
        </w:rPr>
        <w:t>с </w:t>
      </w:r>
      <w:hyperlink r:id="rId10" w:anchor="block_1000" w:history="1">
        <w:r w:rsidR="002F67F9" w:rsidRPr="002F67F9">
          <w:rPr>
            <w:rStyle w:val="a8"/>
            <w:rFonts w:cs="Times New Roman"/>
            <w:color w:val="auto"/>
            <w:sz w:val="28"/>
            <w:szCs w:val="28"/>
            <w:u w:val="none"/>
            <w:shd w:val="clear" w:color="auto" w:fill="FFFFFF"/>
          </w:rPr>
          <w:t xml:space="preserve">Гигиеническими </w:t>
        </w:r>
        <w:r w:rsidRPr="002F67F9">
          <w:rPr>
            <w:rStyle w:val="a8"/>
            <w:rFonts w:cs="Times New Roman"/>
            <w:color w:val="auto"/>
            <w:sz w:val="28"/>
            <w:szCs w:val="28"/>
            <w:u w:val="none"/>
            <w:shd w:val="clear" w:color="auto" w:fill="FFFFFF"/>
          </w:rPr>
          <w:t>нормативами</w:t>
        </w:r>
      </w:hyperlink>
      <w:r w:rsidRPr="002F67F9">
        <w:rPr>
          <w:rFonts w:cs="Times New Roman"/>
          <w:sz w:val="28"/>
          <w:szCs w:val="28"/>
          <w:shd w:val="clear" w:color="auto" w:fill="FFFFFF"/>
        </w:rPr>
        <w:t> и </w:t>
      </w:r>
      <w:hyperlink r:id="rId11" w:anchor="block_1000" w:history="1">
        <w:r w:rsidR="005C3A2D" w:rsidRPr="002F67F9">
          <w:rPr>
            <w:rStyle w:val="a8"/>
            <w:rFonts w:cs="Times New Roman"/>
            <w:color w:val="auto"/>
            <w:sz w:val="28"/>
            <w:szCs w:val="28"/>
            <w:u w:val="none"/>
            <w:shd w:val="clear" w:color="auto" w:fill="FFFFFF"/>
          </w:rPr>
          <w:t>Санитарно</w:t>
        </w:r>
        <w:r w:rsidR="002F67F9" w:rsidRPr="002F67F9">
          <w:rPr>
            <w:rStyle w:val="a8"/>
            <w:rFonts w:cs="Times New Roman"/>
            <w:color w:val="auto"/>
            <w:sz w:val="28"/>
            <w:szCs w:val="28"/>
            <w:u w:val="none"/>
            <w:shd w:val="clear" w:color="auto" w:fill="FFFFFF"/>
          </w:rPr>
          <w:t>-</w:t>
        </w:r>
        <w:r w:rsidRPr="002F67F9">
          <w:rPr>
            <w:rStyle w:val="a8"/>
            <w:rFonts w:cs="Times New Roman"/>
            <w:color w:val="auto"/>
            <w:sz w:val="28"/>
            <w:szCs w:val="28"/>
            <w:u w:val="none"/>
            <w:shd w:val="clear" w:color="auto" w:fill="FFFFFF"/>
          </w:rPr>
          <w:t>эпидемиологическими требованиями</w:t>
        </w:r>
      </w:hyperlink>
      <w:r w:rsidRPr="000F7F80">
        <w:rPr>
          <w:rFonts w:cs="Times New Roman"/>
          <w:sz w:val="28"/>
          <w:szCs w:val="28"/>
          <w:shd w:val="clear" w:color="auto" w:fill="FFFFFF"/>
        </w:rPr>
        <w:t>.</w:t>
      </w:r>
    </w:p>
    <w:p w14:paraId="10CB5A58" w14:textId="77777777" w:rsidR="00B128D0" w:rsidRPr="000F7F80" w:rsidRDefault="00B128D0" w:rsidP="00B128D0">
      <w:pPr>
        <w:spacing w:line="276" w:lineRule="auto"/>
        <w:ind w:firstLine="567"/>
        <w:rPr>
          <w:rFonts w:cs="Times New Roman"/>
          <w:sz w:val="28"/>
          <w:szCs w:val="28"/>
        </w:rPr>
      </w:pPr>
      <w:r w:rsidRPr="000F7F80">
        <w:rPr>
          <w:rFonts w:cs="Times New Roman"/>
          <w:sz w:val="28"/>
          <w:szCs w:val="28"/>
        </w:rPr>
        <w:lastRenderedPageBreak/>
        <w:t xml:space="preserve">Для расширения возможностей индивидуального развития обучающихся предоставляется право на обучение по индивидуальным учебным планам (ИУП). ИУП направлены на осуществление осознанного выбора образовательной программы следующего уровня образования и/или направленности в том числе. Подробный механизм обучения по ИУП представлен в локальном акте образовательной организации </w:t>
      </w:r>
      <w:bookmarkStart w:id="14" w:name="_Hlk112680495"/>
      <w:r w:rsidRPr="000F7F80">
        <w:rPr>
          <w:rFonts w:cs="Times New Roman"/>
          <w:sz w:val="28"/>
          <w:szCs w:val="28"/>
        </w:rPr>
        <w:t xml:space="preserve">«Порядок обучения по индивидуальному учебному плану». </w:t>
      </w:r>
      <w:bookmarkEnd w:id="14"/>
      <w:r w:rsidR="00886FFD" w:rsidRPr="000F7F80">
        <w:rPr>
          <w:rFonts w:cs="Times New Roman"/>
          <w:sz w:val="28"/>
          <w:szCs w:val="28"/>
        </w:rPr>
        <w:t xml:space="preserve"> При формировании индивидуальных учебных планов, в том числе для ускоренного обучения, объем дневной и недельной учебной нагрузки, организация учебных и внеурочных мероприятий, расписание занятий, объем домашних заданий должны соответствовать требованиям, предусмотренным Гигиеническими нормативами и Санитарно-эпидемиологическими требованиями. </w:t>
      </w:r>
    </w:p>
    <w:p w14:paraId="64559FDC" w14:textId="77777777" w:rsidR="00B128D0" w:rsidRPr="000F7F80" w:rsidRDefault="00B128D0" w:rsidP="00B128D0">
      <w:pPr>
        <w:spacing w:line="276" w:lineRule="auto"/>
        <w:ind w:firstLine="567"/>
        <w:rPr>
          <w:rFonts w:cs="Times New Roman"/>
          <w:sz w:val="28"/>
          <w:szCs w:val="28"/>
          <w:shd w:val="clear" w:color="auto" w:fill="FFFFFF"/>
        </w:rPr>
      </w:pPr>
      <w:r w:rsidRPr="000F7F80">
        <w:rPr>
          <w:rFonts w:cs="Times New Roman"/>
          <w:sz w:val="28"/>
          <w:szCs w:val="28"/>
        </w:rPr>
        <w:t xml:space="preserve">Региональные, национальные и этнокультурные особенности народов РФ учтены при разработке учебного плана и плана внеурочной деятельности. В частности, уроки родного языка, а также темы в учебных предметах и курсах внеурочной деятельности. Рабочая программа воспитания также содержит разделы, направленные на предоставление обучающимся </w:t>
      </w:r>
      <w:r w:rsidRPr="000F7F80">
        <w:rPr>
          <w:rFonts w:cs="Times New Roman"/>
          <w:sz w:val="28"/>
          <w:szCs w:val="28"/>
          <w:shd w:val="clear" w:color="auto" w:fill="FFFFFF"/>
        </w:rPr>
        <w:t xml:space="preserve">исторического, социального опыта поколений россиян, светской этики. </w:t>
      </w:r>
    </w:p>
    <w:p w14:paraId="43E2961C" w14:textId="77777777" w:rsidR="00B128D0" w:rsidRPr="000F7F80" w:rsidRDefault="00B128D0" w:rsidP="00B128D0">
      <w:pPr>
        <w:spacing w:line="276" w:lineRule="auto"/>
        <w:ind w:firstLine="567"/>
        <w:rPr>
          <w:rFonts w:cs="Times New Roman"/>
          <w:sz w:val="28"/>
          <w:szCs w:val="28"/>
        </w:rPr>
      </w:pPr>
      <w:r w:rsidRPr="000F7F80">
        <w:rPr>
          <w:rFonts w:cs="Times New Roman"/>
          <w:sz w:val="28"/>
          <w:szCs w:val="28"/>
        </w:rPr>
        <w:t xml:space="preserve">Основная образовательная программа формируется с учетом особенностей развития детей соответствующего возраста. </w:t>
      </w:r>
    </w:p>
    <w:p w14:paraId="66A58C2F" w14:textId="77777777" w:rsidR="00B128D0" w:rsidRPr="000F7F80" w:rsidRDefault="00B128D0" w:rsidP="004966A8">
      <w:pPr>
        <w:spacing w:line="276" w:lineRule="auto"/>
        <w:ind w:firstLine="567"/>
        <w:rPr>
          <w:sz w:val="28"/>
          <w:szCs w:val="28"/>
        </w:rPr>
      </w:pPr>
    </w:p>
    <w:p w14:paraId="77FFC302" w14:textId="77777777" w:rsidR="005749CA" w:rsidRPr="000F7F80" w:rsidRDefault="005749CA" w:rsidP="002F67F9">
      <w:pPr>
        <w:pStyle w:val="20"/>
        <w:spacing w:line="276" w:lineRule="auto"/>
        <w:jc w:val="center"/>
        <w:rPr>
          <w:rFonts w:ascii="Times New Roman" w:hAnsi="Times New Roman" w:cs="Times New Roman"/>
          <w:b/>
          <w:bCs/>
          <w:color w:val="auto"/>
          <w:sz w:val="28"/>
          <w:szCs w:val="28"/>
        </w:rPr>
      </w:pPr>
      <w:bookmarkStart w:id="15" w:name="bookmark88"/>
      <w:bookmarkStart w:id="16" w:name="bookmark89"/>
      <w:bookmarkStart w:id="17" w:name="bookmark91"/>
      <w:bookmarkStart w:id="18" w:name="_Toc112679850"/>
      <w:bookmarkStart w:id="19" w:name="_Toc128470904"/>
      <w:r w:rsidRPr="000F7F80">
        <w:rPr>
          <w:rFonts w:ascii="Times New Roman" w:hAnsi="Times New Roman" w:cs="Times New Roman"/>
          <w:b/>
          <w:bCs/>
          <w:color w:val="auto"/>
          <w:sz w:val="28"/>
          <w:szCs w:val="28"/>
        </w:rPr>
        <w:t xml:space="preserve">1.1.3. Общая характеристика основной образовательной программы </w:t>
      </w:r>
      <w:r w:rsidR="002F67F9">
        <w:rPr>
          <w:rFonts w:ascii="Times New Roman" w:hAnsi="Times New Roman" w:cs="Times New Roman"/>
          <w:b/>
          <w:bCs/>
          <w:color w:val="auto"/>
          <w:sz w:val="28"/>
          <w:szCs w:val="28"/>
        </w:rPr>
        <w:t>начального</w:t>
      </w:r>
      <w:r w:rsidRPr="000F7F80">
        <w:rPr>
          <w:rFonts w:ascii="Times New Roman" w:hAnsi="Times New Roman" w:cs="Times New Roman"/>
          <w:b/>
          <w:bCs/>
          <w:color w:val="auto"/>
          <w:sz w:val="28"/>
          <w:szCs w:val="28"/>
        </w:rPr>
        <w:t xml:space="preserve"> общего образования</w:t>
      </w:r>
      <w:bookmarkEnd w:id="15"/>
      <w:bookmarkEnd w:id="16"/>
      <w:bookmarkEnd w:id="17"/>
      <w:bookmarkEnd w:id="18"/>
      <w:bookmarkEnd w:id="19"/>
    </w:p>
    <w:p w14:paraId="29E91F0F" w14:textId="77777777" w:rsidR="005749CA" w:rsidRPr="000F7F80" w:rsidRDefault="005749CA" w:rsidP="005749CA">
      <w:pPr>
        <w:spacing w:line="276" w:lineRule="auto"/>
        <w:ind w:firstLine="567"/>
        <w:rPr>
          <w:rFonts w:cs="Times New Roman"/>
          <w:sz w:val="28"/>
          <w:szCs w:val="28"/>
        </w:rPr>
      </w:pPr>
      <w:r w:rsidRPr="000F7F80">
        <w:rPr>
          <w:rFonts w:cs="Times New Roman"/>
          <w:sz w:val="28"/>
          <w:szCs w:val="28"/>
        </w:rPr>
        <w:t xml:space="preserve">В соответствии с Федеральным законом 273-ФЗ «Об образовании в Российской Федерации </w:t>
      </w:r>
      <w:r w:rsidRPr="000F7F80">
        <w:rPr>
          <w:rStyle w:val="s10"/>
          <w:rFonts w:cs="Times New Roman"/>
          <w:b/>
          <w:bCs/>
          <w:sz w:val="28"/>
          <w:szCs w:val="28"/>
          <w:shd w:val="clear" w:color="auto" w:fill="FFFFFF"/>
        </w:rPr>
        <w:t>образовательная программа</w:t>
      </w:r>
      <w:r w:rsidRPr="000F7F80">
        <w:rPr>
          <w:rFonts w:cs="Times New Roman"/>
          <w:sz w:val="28"/>
          <w:szCs w:val="28"/>
          <w:shd w:val="clear" w:color="auto" w:fill="FFFFFF"/>
        </w:rPr>
        <w:t xml:space="preserve"> - комплекс основных характеристик образования (объем, содержание, планируемые результаты) и организационно-педагогических условий, который представлен в виде учебного плана, календарного учебного графика, рабочих программ учебных предметов, курсов, дисциплин (модулей), иных компонентов, оценочных и методических материалов, а также в виде рабочей программы воспитания, календарного плана воспитательной работы, форм аттестации. </w:t>
      </w:r>
    </w:p>
    <w:p w14:paraId="6F595BB0" w14:textId="77777777" w:rsidR="005749CA" w:rsidRPr="000F7F80" w:rsidRDefault="005749CA" w:rsidP="005749CA">
      <w:pPr>
        <w:spacing w:line="276" w:lineRule="auto"/>
        <w:ind w:firstLine="567"/>
        <w:rPr>
          <w:rFonts w:cs="Times New Roman"/>
          <w:sz w:val="28"/>
          <w:szCs w:val="28"/>
        </w:rPr>
      </w:pPr>
      <w:r w:rsidRPr="000F7F80">
        <w:rPr>
          <w:rFonts w:cs="Times New Roman"/>
          <w:sz w:val="28"/>
          <w:szCs w:val="28"/>
        </w:rPr>
        <w:t xml:space="preserve">Основная образовательная программа </w:t>
      </w:r>
      <w:r w:rsidR="00B166FF" w:rsidRPr="000F7F80">
        <w:rPr>
          <w:rFonts w:cs="Times New Roman"/>
          <w:sz w:val="28"/>
          <w:szCs w:val="28"/>
        </w:rPr>
        <w:t>начального</w:t>
      </w:r>
      <w:r w:rsidRPr="000F7F80">
        <w:rPr>
          <w:rFonts w:cs="Times New Roman"/>
          <w:sz w:val="28"/>
          <w:szCs w:val="28"/>
        </w:rPr>
        <w:t xml:space="preserve"> общего образования соответствует Федеральному государственному образовательному стандарту </w:t>
      </w:r>
      <w:r w:rsidR="00B166FF" w:rsidRPr="000F7F80">
        <w:rPr>
          <w:rFonts w:cs="Times New Roman"/>
          <w:sz w:val="28"/>
          <w:szCs w:val="28"/>
        </w:rPr>
        <w:t>начального</w:t>
      </w:r>
      <w:r w:rsidRPr="000F7F80">
        <w:rPr>
          <w:rFonts w:cs="Times New Roman"/>
          <w:sz w:val="28"/>
          <w:szCs w:val="28"/>
        </w:rPr>
        <w:t xml:space="preserve"> общего образования, утвержденного приказом Министерства просвещения Российской Федерации от 31 мая 2021 года №28</w:t>
      </w:r>
      <w:r w:rsidR="00B166FF" w:rsidRPr="000F7F80">
        <w:rPr>
          <w:rFonts w:cs="Times New Roman"/>
          <w:sz w:val="28"/>
          <w:szCs w:val="28"/>
        </w:rPr>
        <w:t>6</w:t>
      </w:r>
      <w:r w:rsidR="00DC25F7">
        <w:rPr>
          <w:rFonts w:cs="Times New Roman"/>
          <w:sz w:val="28"/>
          <w:szCs w:val="28"/>
        </w:rPr>
        <w:t xml:space="preserve"> </w:t>
      </w:r>
      <w:r w:rsidR="00DC25F7" w:rsidRPr="00DC25F7">
        <w:rPr>
          <w:rFonts w:cs="Times New Roman"/>
          <w:sz w:val="28"/>
          <w:szCs w:val="28"/>
        </w:rPr>
        <w:t xml:space="preserve">(с изменениями и дополнениями) </w:t>
      </w:r>
      <w:r w:rsidR="007948E0" w:rsidRPr="000F7F80">
        <w:rPr>
          <w:rFonts w:cs="Times New Roman"/>
          <w:sz w:val="28"/>
          <w:szCs w:val="28"/>
        </w:rPr>
        <w:t xml:space="preserve"> и Федеральной образовательной программе начального общего образования, утвержденной приказом Министерства просвещения от </w:t>
      </w:r>
      <w:r w:rsidR="002A6220" w:rsidRPr="000F7F80">
        <w:rPr>
          <w:rFonts w:cs="Times New Roman"/>
          <w:sz w:val="28"/>
          <w:szCs w:val="28"/>
        </w:rPr>
        <w:t>18</w:t>
      </w:r>
      <w:r w:rsidR="007948E0" w:rsidRPr="000F7F80">
        <w:rPr>
          <w:rFonts w:cs="Times New Roman"/>
          <w:sz w:val="28"/>
          <w:szCs w:val="28"/>
        </w:rPr>
        <w:t>.</w:t>
      </w:r>
      <w:r w:rsidR="002A6220" w:rsidRPr="000F7F80">
        <w:rPr>
          <w:rFonts w:cs="Times New Roman"/>
          <w:sz w:val="28"/>
          <w:szCs w:val="28"/>
        </w:rPr>
        <w:t>05</w:t>
      </w:r>
      <w:r w:rsidR="007948E0" w:rsidRPr="000F7F80">
        <w:rPr>
          <w:rFonts w:cs="Times New Roman"/>
          <w:sz w:val="28"/>
          <w:szCs w:val="28"/>
        </w:rPr>
        <w:t>. 20</w:t>
      </w:r>
      <w:r w:rsidR="002A6220" w:rsidRPr="000F7F80">
        <w:rPr>
          <w:rFonts w:cs="Times New Roman"/>
          <w:sz w:val="28"/>
          <w:szCs w:val="28"/>
        </w:rPr>
        <w:t>23</w:t>
      </w:r>
      <w:r w:rsidR="007948E0" w:rsidRPr="000F7F80">
        <w:rPr>
          <w:rFonts w:cs="Times New Roman"/>
          <w:sz w:val="28"/>
          <w:szCs w:val="28"/>
        </w:rPr>
        <w:t xml:space="preserve"> №</w:t>
      </w:r>
      <w:r w:rsidR="002A6220" w:rsidRPr="000F7F80">
        <w:rPr>
          <w:rFonts w:cs="Times New Roman"/>
          <w:sz w:val="28"/>
          <w:szCs w:val="28"/>
        </w:rPr>
        <w:t>372</w:t>
      </w:r>
      <w:r w:rsidR="00DC25F7">
        <w:rPr>
          <w:rFonts w:cs="Times New Roman"/>
          <w:sz w:val="28"/>
          <w:szCs w:val="28"/>
        </w:rPr>
        <w:t xml:space="preserve"> </w:t>
      </w:r>
      <w:r w:rsidR="00DC25F7" w:rsidRPr="00DC25F7">
        <w:rPr>
          <w:rFonts w:cs="Times New Roman"/>
          <w:sz w:val="28"/>
          <w:szCs w:val="28"/>
        </w:rPr>
        <w:t>(с изменениями и дополнениями)</w:t>
      </w:r>
      <w:r w:rsidRPr="000F7F80">
        <w:rPr>
          <w:rFonts w:cs="Times New Roman"/>
          <w:sz w:val="28"/>
          <w:szCs w:val="28"/>
        </w:rPr>
        <w:t xml:space="preserve">, включает три раздела: целевой, содержательный и организационный. Структура ООП соответствует требованиям ФГОС </w:t>
      </w:r>
      <w:r w:rsidR="00B166FF" w:rsidRPr="000F7F80">
        <w:rPr>
          <w:rFonts w:cs="Times New Roman"/>
          <w:sz w:val="28"/>
          <w:szCs w:val="28"/>
        </w:rPr>
        <w:t>Н</w:t>
      </w:r>
      <w:r w:rsidRPr="000F7F80">
        <w:rPr>
          <w:rFonts w:cs="Times New Roman"/>
          <w:sz w:val="28"/>
          <w:szCs w:val="28"/>
        </w:rPr>
        <w:t>ОО, включает в себя следующие документы:</w:t>
      </w:r>
    </w:p>
    <w:p w14:paraId="1F82D4AE" w14:textId="77777777" w:rsidR="00E3120D" w:rsidRDefault="00E3120D" w:rsidP="00B166FF">
      <w:pPr>
        <w:pStyle w:val="a9"/>
        <w:spacing w:line="276" w:lineRule="auto"/>
        <w:ind w:firstLine="567"/>
        <w:jc w:val="both"/>
        <w:rPr>
          <w:rFonts w:ascii="Times New Roman" w:hAnsi="Times New Roman" w:cs="Times New Roman"/>
          <w:b/>
          <w:bCs/>
          <w:sz w:val="28"/>
          <w:szCs w:val="28"/>
        </w:rPr>
      </w:pPr>
    </w:p>
    <w:p w14:paraId="521F5597" w14:textId="4A8305D0" w:rsidR="00B166FF" w:rsidRPr="000F7F80" w:rsidRDefault="00B166FF" w:rsidP="00B166FF">
      <w:pPr>
        <w:pStyle w:val="a9"/>
        <w:spacing w:line="276" w:lineRule="auto"/>
        <w:ind w:firstLine="567"/>
        <w:jc w:val="both"/>
        <w:rPr>
          <w:rFonts w:ascii="Times New Roman" w:hAnsi="Times New Roman" w:cs="Times New Roman"/>
          <w:b/>
          <w:bCs/>
          <w:sz w:val="28"/>
          <w:szCs w:val="28"/>
        </w:rPr>
      </w:pPr>
      <w:r w:rsidRPr="000F7F80">
        <w:rPr>
          <w:rFonts w:ascii="Times New Roman" w:hAnsi="Times New Roman" w:cs="Times New Roman"/>
          <w:b/>
          <w:bCs/>
          <w:sz w:val="28"/>
          <w:szCs w:val="28"/>
        </w:rPr>
        <w:lastRenderedPageBreak/>
        <w:t>1. Целевой раздел</w:t>
      </w:r>
    </w:p>
    <w:p w14:paraId="17235601" w14:textId="77777777" w:rsidR="00B166FF" w:rsidRPr="000F7F80" w:rsidRDefault="00B166FF" w:rsidP="00B166FF">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shd w:val="clear" w:color="auto" w:fill="FFFFFF"/>
        </w:rPr>
        <w:t>1.1. Пояснительная записка</w:t>
      </w:r>
    </w:p>
    <w:p w14:paraId="41A7172A" w14:textId="77777777" w:rsidR="00B166FF" w:rsidRPr="000F7F80" w:rsidRDefault="00B166FF" w:rsidP="00B166FF">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shd w:val="clear" w:color="auto" w:fill="FFFFFF"/>
        </w:rPr>
        <w:t>1.2. Планируемые результаты освоения обучающимися программы начального общего образования,</w:t>
      </w:r>
    </w:p>
    <w:p w14:paraId="423085F1" w14:textId="77777777" w:rsidR="00577F60" w:rsidRPr="001C7936" w:rsidRDefault="00B166FF" w:rsidP="001C7936">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shd w:val="clear" w:color="auto" w:fill="FFFFFF"/>
        </w:rPr>
        <w:t xml:space="preserve">1.3. Система оценки достижения планируемых результатов освоения программы начального общего образования, (Мониторинги, контрольно-измерительные материалы и другие методические материалы вынесены в Приложение к ООП. Возможно обновление Приложений по необходимости в порядке, предусмотренном законодательством), </w:t>
      </w:r>
    </w:p>
    <w:p w14:paraId="5A8F46AA" w14:textId="77777777" w:rsidR="00B166FF" w:rsidRPr="000F7F80" w:rsidRDefault="00B166FF" w:rsidP="00B166FF">
      <w:pPr>
        <w:pStyle w:val="a9"/>
        <w:spacing w:line="276" w:lineRule="auto"/>
        <w:ind w:firstLine="567"/>
        <w:jc w:val="both"/>
        <w:rPr>
          <w:rFonts w:ascii="Times New Roman" w:hAnsi="Times New Roman" w:cs="Times New Roman"/>
          <w:b/>
          <w:bCs/>
          <w:sz w:val="28"/>
          <w:szCs w:val="28"/>
        </w:rPr>
      </w:pPr>
      <w:r w:rsidRPr="000F7F80">
        <w:rPr>
          <w:rFonts w:ascii="Times New Roman" w:hAnsi="Times New Roman" w:cs="Times New Roman"/>
          <w:b/>
          <w:bCs/>
          <w:sz w:val="28"/>
          <w:szCs w:val="28"/>
        </w:rPr>
        <w:t>2. Содержательный раздел</w:t>
      </w:r>
    </w:p>
    <w:p w14:paraId="4596D8F9" w14:textId="77777777" w:rsidR="00B166FF" w:rsidRPr="000F7F80" w:rsidRDefault="00B166FF" w:rsidP="00B166FF">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shd w:val="clear" w:color="auto" w:fill="FFFFFF"/>
        </w:rPr>
        <w:t>2.1. Рабочие программы учебных предметов, учебных курсов (в том числе внеурочной деятельности), учебных модулей (вынесены в Приложение к ООП)</w:t>
      </w:r>
      <w:r w:rsidR="00F30CE7" w:rsidRPr="000F7F80">
        <w:rPr>
          <w:rFonts w:ascii="Times New Roman" w:hAnsi="Times New Roman" w:cs="Times New Roman"/>
          <w:sz w:val="28"/>
          <w:szCs w:val="28"/>
          <w:shd w:val="clear" w:color="auto" w:fill="FFFFFF"/>
        </w:rPr>
        <w:t>.</w:t>
      </w:r>
    </w:p>
    <w:p w14:paraId="470EB3E7" w14:textId="77777777" w:rsidR="00B166FF" w:rsidRPr="000F7F80" w:rsidRDefault="00B166FF" w:rsidP="00B166FF">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shd w:val="clear" w:color="auto" w:fill="FFFFFF"/>
        </w:rPr>
        <w:t>2.2. Программа формирования универсальных учебных действий у обучающихся</w:t>
      </w:r>
      <w:r w:rsidR="00F30CE7" w:rsidRPr="000F7F80">
        <w:rPr>
          <w:rFonts w:ascii="Times New Roman" w:hAnsi="Times New Roman" w:cs="Times New Roman"/>
          <w:sz w:val="28"/>
          <w:szCs w:val="28"/>
          <w:shd w:val="clear" w:color="auto" w:fill="FFFFFF"/>
        </w:rPr>
        <w:t>.</w:t>
      </w:r>
    </w:p>
    <w:p w14:paraId="1A1890E4" w14:textId="77777777" w:rsidR="00B166FF" w:rsidRPr="000F7F80" w:rsidRDefault="00B166FF" w:rsidP="00B166FF">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shd w:val="clear" w:color="auto" w:fill="FFFFFF"/>
        </w:rPr>
        <w:t>2.3. Рабочая программа воспитания</w:t>
      </w:r>
      <w:r w:rsidR="00F30CE7" w:rsidRPr="000F7F80">
        <w:rPr>
          <w:rFonts w:ascii="Times New Roman" w:hAnsi="Times New Roman" w:cs="Times New Roman"/>
          <w:sz w:val="28"/>
          <w:szCs w:val="28"/>
          <w:shd w:val="clear" w:color="auto" w:fill="FFFFFF"/>
        </w:rPr>
        <w:t>.</w:t>
      </w:r>
      <w:r w:rsidRPr="000F7F80">
        <w:rPr>
          <w:rFonts w:ascii="Times New Roman" w:hAnsi="Times New Roman" w:cs="Times New Roman"/>
          <w:sz w:val="28"/>
          <w:szCs w:val="28"/>
          <w:shd w:val="clear" w:color="auto" w:fill="FFFFFF"/>
        </w:rPr>
        <w:t xml:space="preserve"> </w:t>
      </w:r>
    </w:p>
    <w:p w14:paraId="3B7B4ADA" w14:textId="77777777" w:rsidR="00B166FF" w:rsidRPr="000F7F80" w:rsidRDefault="00B166FF" w:rsidP="00B166FF">
      <w:pPr>
        <w:pStyle w:val="a9"/>
        <w:spacing w:line="276" w:lineRule="auto"/>
        <w:ind w:firstLine="567"/>
        <w:jc w:val="both"/>
        <w:rPr>
          <w:rFonts w:ascii="Times New Roman" w:hAnsi="Times New Roman" w:cs="Times New Roman"/>
          <w:b/>
          <w:bCs/>
          <w:sz w:val="28"/>
          <w:szCs w:val="28"/>
        </w:rPr>
      </w:pPr>
      <w:r w:rsidRPr="000F7F80">
        <w:rPr>
          <w:rFonts w:ascii="Times New Roman" w:hAnsi="Times New Roman" w:cs="Times New Roman"/>
          <w:b/>
          <w:bCs/>
          <w:sz w:val="28"/>
          <w:szCs w:val="28"/>
        </w:rPr>
        <w:t>3. Организационный раздел</w:t>
      </w:r>
    </w:p>
    <w:p w14:paraId="03F366BD" w14:textId="77777777" w:rsidR="00B166FF" w:rsidRPr="000F7F80" w:rsidRDefault="00B166FF" w:rsidP="00B166FF">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shd w:val="clear" w:color="auto" w:fill="FFFFFF"/>
        </w:rPr>
        <w:t>3.1. Учебный план,</w:t>
      </w:r>
    </w:p>
    <w:p w14:paraId="2BB91676" w14:textId="77777777" w:rsidR="00B166FF" w:rsidRPr="000F7F80" w:rsidRDefault="00B166FF" w:rsidP="00B166FF">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shd w:val="clear" w:color="auto" w:fill="FFFFFF"/>
        </w:rPr>
        <w:t>3.2. План внеурочной деятельности,</w:t>
      </w:r>
    </w:p>
    <w:p w14:paraId="769F7060" w14:textId="77777777" w:rsidR="00B166FF" w:rsidRPr="000F7F80" w:rsidRDefault="00B166FF" w:rsidP="00B166FF">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shd w:val="clear" w:color="auto" w:fill="FFFFFF"/>
        </w:rPr>
        <w:t>3.3. Календарный учебный график,</w:t>
      </w:r>
    </w:p>
    <w:p w14:paraId="5DA705F7" w14:textId="77777777" w:rsidR="00B166FF" w:rsidRPr="000F7F80" w:rsidRDefault="00B166FF" w:rsidP="00B166FF">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shd w:val="clear" w:color="auto" w:fill="FFFFFF"/>
        </w:rPr>
        <w:t>3.4. Календарный план воспитательной работы,</w:t>
      </w:r>
    </w:p>
    <w:p w14:paraId="6B9CAE91" w14:textId="77777777" w:rsidR="00B166FF" w:rsidRPr="000F7F80" w:rsidRDefault="00B166FF" w:rsidP="00B166FF">
      <w:pPr>
        <w:pStyle w:val="a9"/>
        <w:spacing w:line="276" w:lineRule="auto"/>
        <w:ind w:firstLine="567"/>
        <w:jc w:val="both"/>
        <w:rPr>
          <w:rFonts w:ascii="Times New Roman" w:hAnsi="Times New Roman" w:cs="Times New Roman"/>
          <w:sz w:val="28"/>
          <w:szCs w:val="28"/>
          <w:shd w:val="clear" w:color="auto" w:fill="FFFFFF"/>
        </w:rPr>
      </w:pPr>
      <w:r w:rsidRPr="000F7F80">
        <w:rPr>
          <w:rFonts w:ascii="Times New Roman" w:hAnsi="Times New Roman" w:cs="Times New Roman"/>
          <w:sz w:val="28"/>
          <w:szCs w:val="28"/>
          <w:shd w:val="clear" w:color="auto" w:fill="FFFFFF"/>
        </w:rPr>
        <w:t>3.5. Характеристика условий реализации программы начального общего образования в соответствии с требованиями ФГОС. (Материально-техническая база, списки педагогических сотрудников, штатное расписание и другие документы, составляющие характеристику условий реализации программы, актуализируются ежегодно перед началом учебного года</w:t>
      </w:r>
      <w:r w:rsidR="005D0C86">
        <w:rPr>
          <w:rFonts w:ascii="Times New Roman" w:hAnsi="Times New Roman" w:cs="Times New Roman"/>
          <w:sz w:val="28"/>
          <w:szCs w:val="28"/>
          <w:shd w:val="clear" w:color="auto" w:fill="FFFFFF"/>
        </w:rPr>
        <w:t>).</w:t>
      </w:r>
      <w:r w:rsidRPr="000F7F80">
        <w:rPr>
          <w:rFonts w:ascii="Times New Roman" w:hAnsi="Times New Roman" w:cs="Times New Roman"/>
          <w:sz w:val="28"/>
          <w:szCs w:val="28"/>
          <w:shd w:val="clear" w:color="auto" w:fill="FFFFFF"/>
        </w:rPr>
        <w:t xml:space="preserve"> </w:t>
      </w:r>
    </w:p>
    <w:p w14:paraId="74E1E8B5" w14:textId="77777777" w:rsidR="00B166FF" w:rsidRPr="000F7F80" w:rsidRDefault="00B166FF" w:rsidP="00B166FF">
      <w:pPr>
        <w:pStyle w:val="a9"/>
        <w:spacing w:line="276" w:lineRule="auto"/>
        <w:ind w:firstLine="567"/>
        <w:jc w:val="both"/>
        <w:rPr>
          <w:rFonts w:ascii="Times New Roman" w:hAnsi="Times New Roman" w:cs="Times New Roman"/>
          <w:sz w:val="28"/>
          <w:szCs w:val="28"/>
          <w:shd w:val="clear" w:color="auto" w:fill="FFFFFF"/>
        </w:rPr>
      </w:pPr>
      <w:r w:rsidRPr="000F7F80">
        <w:rPr>
          <w:rFonts w:ascii="Times New Roman" w:hAnsi="Times New Roman" w:cs="Times New Roman"/>
          <w:sz w:val="28"/>
          <w:szCs w:val="28"/>
          <w:shd w:val="clear" w:color="auto" w:fill="FFFFFF"/>
        </w:rPr>
        <w:t xml:space="preserve">Реализация ООП НОО обеспечивает право каждого человека на образование, недопустимость дискриминации в сфере образования. </w:t>
      </w:r>
    </w:p>
    <w:p w14:paraId="19A967A9" w14:textId="77777777" w:rsidR="00B166FF" w:rsidRPr="000F7F80" w:rsidRDefault="00B166FF" w:rsidP="00B166FF">
      <w:pPr>
        <w:pStyle w:val="a9"/>
        <w:spacing w:line="276" w:lineRule="auto"/>
        <w:ind w:firstLine="567"/>
        <w:jc w:val="both"/>
        <w:rPr>
          <w:rFonts w:ascii="Times New Roman" w:hAnsi="Times New Roman" w:cs="Times New Roman"/>
          <w:sz w:val="28"/>
          <w:szCs w:val="28"/>
          <w:shd w:val="clear" w:color="auto" w:fill="FFFFFF"/>
        </w:rPr>
      </w:pPr>
      <w:r w:rsidRPr="000F7F80">
        <w:rPr>
          <w:rFonts w:ascii="Times New Roman" w:hAnsi="Times New Roman" w:cs="Times New Roman"/>
          <w:sz w:val="28"/>
          <w:szCs w:val="28"/>
          <w:shd w:val="clear" w:color="auto" w:fill="FFFFFF"/>
        </w:rPr>
        <w:t xml:space="preserve">Программа разработана и реализуется педагогическим коллективом образовательной организации. При реализации программы используются педагогически обоснованные формы, средства, методы обучения и воспитания. Каждый педагог имеет право на их выбор, а также имеет право на творческую инициативу, разработку и </w:t>
      </w:r>
      <w:r w:rsidR="00D66026" w:rsidRPr="000F7F80">
        <w:rPr>
          <w:rFonts w:ascii="Times New Roman" w:hAnsi="Times New Roman" w:cs="Times New Roman"/>
          <w:sz w:val="28"/>
          <w:szCs w:val="28"/>
          <w:shd w:val="clear" w:color="auto" w:fill="FFFFFF"/>
        </w:rPr>
        <w:t>применение авторских программ</w:t>
      </w:r>
      <w:r w:rsidR="00D66026" w:rsidRPr="000F7F80">
        <w:rPr>
          <w:rFonts w:ascii="PT Serif" w:hAnsi="PT Serif"/>
          <w:color w:val="464C55"/>
          <w:sz w:val="28"/>
          <w:szCs w:val="28"/>
          <w:shd w:val="clear" w:color="auto" w:fill="FFFFFF"/>
        </w:rPr>
        <w:t> </w:t>
      </w:r>
      <w:r w:rsidR="00D66026" w:rsidRPr="000F7F80">
        <w:rPr>
          <w:rFonts w:ascii="Times New Roman" w:hAnsi="Times New Roman" w:cs="Times New Roman"/>
          <w:sz w:val="28"/>
          <w:szCs w:val="28"/>
          <w:shd w:val="clear" w:color="auto" w:fill="FFFFFF"/>
        </w:rPr>
        <w:t>и методов обучения,</w:t>
      </w:r>
      <w:r w:rsidRPr="000F7F80">
        <w:rPr>
          <w:rFonts w:ascii="Times New Roman" w:hAnsi="Times New Roman" w:cs="Times New Roman"/>
          <w:sz w:val="28"/>
          <w:szCs w:val="28"/>
          <w:shd w:val="clear" w:color="auto" w:fill="FFFFFF"/>
        </w:rPr>
        <w:t xml:space="preserve"> и воспитания в пределах реализуемой образовательной программы, отдельного учебного предмета, курса, дисциплины (модуля). </w:t>
      </w:r>
    </w:p>
    <w:p w14:paraId="12FA7445" w14:textId="77777777" w:rsidR="00B166FF" w:rsidRPr="000F7F80" w:rsidRDefault="00B166FF" w:rsidP="00B166FF">
      <w:pPr>
        <w:pStyle w:val="a9"/>
        <w:spacing w:line="276" w:lineRule="auto"/>
        <w:ind w:firstLine="567"/>
        <w:jc w:val="both"/>
        <w:rPr>
          <w:rFonts w:ascii="Times New Roman" w:hAnsi="Times New Roman" w:cs="Times New Roman"/>
          <w:sz w:val="28"/>
          <w:szCs w:val="28"/>
          <w:shd w:val="clear" w:color="auto" w:fill="FFFFFF"/>
        </w:rPr>
      </w:pPr>
      <w:r w:rsidRPr="000F7F80">
        <w:rPr>
          <w:rFonts w:ascii="Times New Roman" w:hAnsi="Times New Roman" w:cs="Times New Roman"/>
          <w:sz w:val="28"/>
          <w:szCs w:val="28"/>
          <w:shd w:val="clear" w:color="auto" w:fill="FFFFFF"/>
        </w:rPr>
        <w:t xml:space="preserve">Обучение по образовательной программе реализуется с учетом потребностей, возможностей личности и в зависимости от объема обязательных занятий педагогического работника с обучающимися осуществляется в очной, очно-заочной или заочной форме. </w:t>
      </w:r>
    </w:p>
    <w:p w14:paraId="2D4B458C" w14:textId="77777777" w:rsidR="00DC25F7" w:rsidRDefault="00F30CE7" w:rsidP="00F30CE7">
      <w:pPr>
        <w:pStyle w:val="a9"/>
        <w:spacing w:line="276" w:lineRule="auto"/>
        <w:ind w:firstLine="567"/>
        <w:jc w:val="both"/>
        <w:rPr>
          <w:rFonts w:ascii="Times New Roman" w:hAnsi="Times New Roman" w:cs="Times New Roman"/>
          <w:sz w:val="28"/>
          <w:szCs w:val="28"/>
          <w:shd w:val="clear" w:color="auto" w:fill="FFFFFF"/>
        </w:rPr>
      </w:pPr>
      <w:r w:rsidRPr="000F7F80">
        <w:rPr>
          <w:rFonts w:ascii="Times New Roman" w:hAnsi="Times New Roman" w:cs="Times New Roman"/>
          <w:sz w:val="28"/>
          <w:szCs w:val="28"/>
          <w:shd w:val="clear" w:color="auto" w:fill="FFFFFF"/>
        </w:rPr>
        <w:t xml:space="preserve">ООП НОО учитывает возрастные и психологические особенности обучающихся. Наиболее адаптивным сроком освоения ООП НОО является четыре </w:t>
      </w:r>
      <w:r w:rsidRPr="000F7F80">
        <w:rPr>
          <w:rFonts w:ascii="Times New Roman" w:hAnsi="Times New Roman" w:cs="Times New Roman"/>
          <w:sz w:val="28"/>
          <w:szCs w:val="28"/>
          <w:shd w:val="clear" w:color="auto" w:fill="FFFFFF"/>
        </w:rPr>
        <w:lastRenderedPageBreak/>
        <w:t xml:space="preserve">года. Общий объем аудиторной работы обучающихся за четыре учебных года не может составлять менее 2954 академических часов и более 3345 академических часов в соответствии с требованиями к организации образовательного процесса к учебной нагрузке при 5-дневной учебной неделе, предусмотренными Гигиеническими нормативами и Санитарно-эпидемиологическими требованиями. </w:t>
      </w:r>
    </w:p>
    <w:p w14:paraId="3BB7D477" w14:textId="77777777" w:rsidR="00B166FF" w:rsidRPr="000F7F80" w:rsidRDefault="00B166FF" w:rsidP="00F30CE7">
      <w:pPr>
        <w:pStyle w:val="a9"/>
        <w:spacing w:line="276" w:lineRule="auto"/>
        <w:ind w:firstLine="567"/>
        <w:jc w:val="both"/>
        <w:rPr>
          <w:rFonts w:ascii="Times New Roman" w:hAnsi="Times New Roman" w:cs="Times New Roman"/>
          <w:sz w:val="28"/>
          <w:szCs w:val="28"/>
          <w:shd w:val="clear" w:color="auto" w:fill="FFFFFF"/>
        </w:rPr>
      </w:pPr>
      <w:r w:rsidRPr="000F7F80">
        <w:rPr>
          <w:rFonts w:ascii="Times New Roman" w:hAnsi="Times New Roman" w:cs="Times New Roman"/>
          <w:sz w:val="28"/>
          <w:szCs w:val="28"/>
          <w:shd w:val="clear" w:color="auto" w:fill="FFFFFF"/>
        </w:rPr>
        <w:t xml:space="preserve">Общий объем аудиторной нагрузки определяется учебным планом, часы внеурочной деятельности не входят в аудиторную нагрузку. Объем внеурочной деятельности для обучающихся при освоении ими программы начального общего образования определяется планом внеурочной деятельности. </w:t>
      </w:r>
    </w:p>
    <w:p w14:paraId="165EB372" w14:textId="77777777" w:rsidR="00B166FF" w:rsidRPr="000F7F80" w:rsidRDefault="00B166FF" w:rsidP="00B166FF">
      <w:pPr>
        <w:spacing w:line="276" w:lineRule="auto"/>
        <w:ind w:firstLine="567"/>
        <w:rPr>
          <w:rFonts w:cs="Times New Roman"/>
          <w:sz w:val="28"/>
          <w:szCs w:val="28"/>
        </w:rPr>
      </w:pPr>
    </w:p>
    <w:p w14:paraId="3D5E6B43" w14:textId="77777777" w:rsidR="00E3120D" w:rsidRDefault="00B166FF" w:rsidP="002F67F9">
      <w:pPr>
        <w:pStyle w:val="20"/>
        <w:numPr>
          <w:ilvl w:val="1"/>
          <w:numId w:val="1"/>
        </w:numPr>
        <w:spacing w:line="276" w:lineRule="auto"/>
        <w:jc w:val="center"/>
        <w:rPr>
          <w:rFonts w:ascii="Times New Roman" w:hAnsi="Times New Roman" w:cs="Times New Roman"/>
          <w:b/>
          <w:bCs/>
          <w:color w:val="auto"/>
          <w:sz w:val="28"/>
          <w:szCs w:val="28"/>
        </w:rPr>
      </w:pPr>
      <w:bookmarkStart w:id="20" w:name="bookmark95"/>
      <w:bookmarkStart w:id="21" w:name="_Toc112679851"/>
      <w:bookmarkStart w:id="22" w:name="_Toc128470905"/>
      <w:bookmarkEnd w:id="20"/>
      <w:r w:rsidRPr="000F7F80">
        <w:rPr>
          <w:rFonts w:ascii="Times New Roman" w:hAnsi="Times New Roman" w:cs="Times New Roman"/>
          <w:b/>
          <w:bCs/>
          <w:color w:val="auto"/>
          <w:sz w:val="28"/>
          <w:szCs w:val="28"/>
        </w:rPr>
        <w:t xml:space="preserve">ПЛАНИРУЕМЫЕ РЕЗУЛЬТАТЫ ОСВОЕНИЯ ОБУЧАЮЩИМИСЯ ПРОГРАММЫ </w:t>
      </w:r>
    </w:p>
    <w:p w14:paraId="4A16EA90" w14:textId="6A45AF19" w:rsidR="00B166FF" w:rsidRPr="00E3120D" w:rsidRDefault="00B166FF" w:rsidP="00E3120D">
      <w:pPr>
        <w:pStyle w:val="20"/>
        <w:spacing w:line="276" w:lineRule="auto"/>
        <w:ind w:left="1636" w:firstLine="0"/>
        <w:jc w:val="center"/>
        <w:rPr>
          <w:rFonts w:ascii="Times New Roman" w:hAnsi="Times New Roman" w:cs="Times New Roman"/>
          <w:b/>
          <w:bCs/>
          <w:color w:val="auto"/>
          <w:sz w:val="28"/>
          <w:szCs w:val="28"/>
        </w:rPr>
      </w:pPr>
      <w:r w:rsidRPr="00E3120D">
        <w:rPr>
          <w:rFonts w:ascii="Times New Roman" w:hAnsi="Times New Roman" w:cs="Times New Roman"/>
          <w:b/>
          <w:bCs/>
          <w:color w:val="auto"/>
          <w:sz w:val="28"/>
          <w:szCs w:val="28"/>
        </w:rPr>
        <w:t>НАЧАЛЬНОГО ОБЩЕГО ОБРАЗОВАНИЯ</w:t>
      </w:r>
      <w:bookmarkEnd w:id="21"/>
      <w:bookmarkEnd w:id="22"/>
    </w:p>
    <w:p w14:paraId="6C318175" w14:textId="77777777" w:rsidR="007948E0" w:rsidRPr="000F7F80" w:rsidRDefault="007948E0" w:rsidP="007948E0">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Планируемые результаты освоения ООП НОО соответствуют современным целям начального общего образования, представленным во ФГОС НОО как система личностных, метапредметных и предметных достижений обучающегося.</w:t>
      </w:r>
    </w:p>
    <w:p w14:paraId="42405BF7" w14:textId="77777777" w:rsidR="007948E0" w:rsidRPr="000F7F80" w:rsidRDefault="007948E0" w:rsidP="007948E0">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Личностные результаты освоения ООП НОО достигаются в единстве учебной и воспитательной деятельности образовательной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3A14F350" w14:textId="77777777" w:rsidR="007948E0" w:rsidRPr="000F7F80" w:rsidRDefault="007948E0" w:rsidP="00BD6351">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Метапредметные результаты характеризуют уровень сформированное познавательных, коммуникативных и регулятивных универсальных действий, которые обеспечивают успешность изучения учебных предметов, а также становление способности к самообразованию и саморазвитию. В результате освоения содержания программы начального общего образования обучающиеся овладевают рядом междисциплинарных понятий, а также различными знаковосимволическими средствами, которые помогают обучающимся применять знания, как в типовых, так и в новых, нестандартных учебных ситуациях.</w:t>
      </w:r>
    </w:p>
    <w:p w14:paraId="50C72312" w14:textId="77777777" w:rsidR="00B0149C" w:rsidRPr="000F7F80" w:rsidRDefault="00B0149C" w:rsidP="00B0149C">
      <w:pPr>
        <w:spacing w:line="276" w:lineRule="auto"/>
        <w:ind w:firstLine="567"/>
        <w:rPr>
          <w:rFonts w:cs="Times New Roman"/>
          <w:sz w:val="28"/>
          <w:szCs w:val="28"/>
        </w:rPr>
      </w:pPr>
      <w:r w:rsidRPr="000F7F80">
        <w:rPr>
          <w:rFonts w:cs="Times New Roman"/>
          <w:sz w:val="28"/>
          <w:szCs w:val="28"/>
        </w:rPr>
        <w:t xml:space="preserve">Обучающийся после завершения освоения основной образовательной программы начального общего образования должен достичь следующих результатов: </w:t>
      </w:r>
    </w:p>
    <w:p w14:paraId="02994FAC" w14:textId="77777777" w:rsidR="00B0149C" w:rsidRPr="000F7F80" w:rsidRDefault="00B0149C" w:rsidP="00CB102F">
      <w:pPr>
        <w:pStyle w:val="a6"/>
        <w:numPr>
          <w:ilvl w:val="0"/>
          <w:numId w:val="5"/>
        </w:numPr>
        <w:spacing w:line="276" w:lineRule="auto"/>
        <w:rPr>
          <w:sz w:val="28"/>
          <w:szCs w:val="28"/>
        </w:rPr>
      </w:pPr>
      <w:r w:rsidRPr="000F7F80">
        <w:rPr>
          <w:b/>
          <w:bCs/>
          <w:sz w:val="28"/>
          <w:szCs w:val="28"/>
        </w:rPr>
        <w:t xml:space="preserve">Личностные результаты </w:t>
      </w:r>
      <w:r w:rsidRPr="000F7F80">
        <w:rPr>
          <w:sz w:val="28"/>
          <w:szCs w:val="28"/>
        </w:rPr>
        <w:t>(включающие формирование у обучающихся основ российской гражданской идентичности; готовность обучающихся к саморазвитию; мотивацию к познанию и обучению; ценностные установки и социально значимые качества личности; активное участие в социально значимой деятельности);</w:t>
      </w:r>
    </w:p>
    <w:p w14:paraId="4E921CB3" w14:textId="77777777" w:rsidR="00B0149C" w:rsidRPr="000F7F80" w:rsidRDefault="00B0149C" w:rsidP="00CB102F">
      <w:pPr>
        <w:pStyle w:val="a6"/>
        <w:numPr>
          <w:ilvl w:val="0"/>
          <w:numId w:val="5"/>
        </w:numPr>
        <w:spacing w:line="276" w:lineRule="auto"/>
        <w:rPr>
          <w:sz w:val="28"/>
          <w:szCs w:val="28"/>
        </w:rPr>
      </w:pPr>
      <w:r w:rsidRPr="000F7F80">
        <w:rPr>
          <w:b/>
          <w:bCs/>
          <w:sz w:val="28"/>
          <w:szCs w:val="28"/>
        </w:rPr>
        <w:t xml:space="preserve">Метапредметные результаты </w:t>
      </w:r>
      <w:r w:rsidRPr="000F7F80">
        <w:rPr>
          <w:sz w:val="28"/>
          <w:szCs w:val="28"/>
        </w:rPr>
        <w:t xml:space="preserve">(включающие универсальные познавательные учебные действия (базовые логические и начальные </w:t>
      </w:r>
      <w:r w:rsidRPr="000F7F80">
        <w:rPr>
          <w:sz w:val="28"/>
          <w:szCs w:val="28"/>
        </w:rPr>
        <w:lastRenderedPageBreak/>
        <w:t>исследовательские действия, а также работу с информацией); универсальные коммуникативные действия (общение, совместная деятельность, презентация); универсальные регулятивные действия (саморегуляция, самоконтроль);</w:t>
      </w:r>
    </w:p>
    <w:p w14:paraId="5663E71B" w14:textId="77777777" w:rsidR="00B0149C" w:rsidRPr="000F7F80" w:rsidRDefault="00B0149C" w:rsidP="00CB102F">
      <w:pPr>
        <w:pStyle w:val="a6"/>
        <w:numPr>
          <w:ilvl w:val="0"/>
          <w:numId w:val="5"/>
        </w:numPr>
        <w:spacing w:line="276" w:lineRule="auto"/>
        <w:rPr>
          <w:sz w:val="28"/>
          <w:szCs w:val="28"/>
        </w:rPr>
      </w:pPr>
      <w:r w:rsidRPr="000F7F80">
        <w:rPr>
          <w:b/>
          <w:bCs/>
          <w:sz w:val="28"/>
          <w:szCs w:val="28"/>
        </w:rPr>
        <w:t xml:space="preserve">Предметные результаты </w:t>
      </w:r>
      <w:r w:rsidRPr="000F7F80">
        <w:rPr>
          <w:sz w:val="28"/>
          <w:szCs w:val="28"/>
        </w:rPr>
        <w:t>(включающи</w:t>
      </w:r>
      <w:r w:rsidR="00D05085" w:rsidRPr="000F7F80">
        <w:rPr>
          <w:sz w:val="28"/>
          <w:szCs w:val="28"/>
        </w:rPr>
        <w:t>е</w:t>
      </w:r>
      <w:r w:rsidRPr="000F7F80">
        <w:rPr>
          <w:sz w:val="28"/>
          <w:szCs w:val="28"/>
        </w:rPr>
        <w:t xml:space="preserve"> освоенный обучающимися в ходе изучения учебного предмета опыт деятельности, специфической для данной предметной области, по получению нового знания, его преобразованию и применению</w:t>
      </w:r>
      <w:r w:rsidR="00D05085" w:rsidRPr="000F7F80">
        <w:rPr>
          <w:sz w:val="28"/>
          <w:szCs w:val="28"/>
        </w:rPr>
        <w:t xml:space="preserve">). </w:t>
      </w:r>
    </w:p>
    <w:p w14:paraId="51A5CCC0" w14:textId="77777777" w:rsidR="00B0149C" w:rsidRPr="000F7F80" w:rsidRDefault="00B0149C" w:rsidP="00B0149C">
      <w:pPr>
        <w:spacing w:line="276" w:lineRule="auto"/>
        <w:ind w:firstLine="567"/>
        <w:rPr>
          <w:sz w:val="28"/>
          <w:szCs w:val="28"/>
        </w:rPr>
      </w:pPr>
      <w:r w:rsidRPr="000F7F80">
        <w:rPr>
          <w:sz w:val="28"/>
          <w:szCs w:val="28"/>
        </w:rPr>
        <w:t>Научно-методологической основой для разработки требований к личностным, метапредметным и предметным результатам обучающихся, освоивших программу начального общего образования, является системно-деятельностный подход.</w:t>
      </w:r>
    </w:p>
    <w:p w14:paraId="60ACC8B3" w14:textId="77777777" w:rsidR="00D05085" w:rsidRPr="000F7F80" w:rsidRDefault="00D05085" w:rsidP="00D05085">
      <w:pPr>
        <w:pStyle w:val="a9"/>
        <w:ind w:firstLine="567"/>
        <w:jc w:val="both"/>
        <w:rPr>
          <w:rFonts w:ascii="Times New Roman" w:eastAsia="Times New Roman" w:hAnsi="Times New Roman" w:cs="Times New Roman"/>
          <w:sz w:val="28"/>
          <w:szCs w:val="28"/>
          <w:lang w:eastAsia="ru-RU"/>
        </w:rPr>
      </w:pPr>
      <w:r w:rsidRPr="000F7F80">
        <w:rPr>
          <w:rFonts w:ascii="Times New Roman" w:eastAsia="Times New Roman" w:hAnsi="Times New Roman" w:cs="Times New Roman"/>
          <w:sz w:val="28"/>
          <w:szCs w:val="28"/>
          <w:lang w:eastAsia="ru-RU"/>
        </w:rPr>
        <w:t>Планируемые результаты освоения обучающимися программы начального общего образования обеспечивают связь между требованиями ФГОС, образовательной деятельностью и системой оценки результатов освоения программы начального общего образования, являются содержательной и критериальной основой для разработки:</w:t>
      </w:r>
    </w:p>
    <w:p w14:paraId="5F9C6AE5" w14:textId="77777777" w:rsidR="00D05085" w:rsidRPr="000F7F80" w:rsidRDefault="00D05085" w:rsidP="00B44BC8">
      <w:pPr>
        <w:pStyle w:val="a9"/>
        <w:numPr>
          <w:ilvl w:val="0"/>
          <w:numId w:val="4"/>
        </w:numPr>
        <w:spacing w:line="276" w:lineRule="auto"/>
        <w:jc w:val="both"/>
        <w:rPr>
          <w:rFonts w:ascii="Times New Roman" w:eastAsia="Times New Roman" w:hAnsi="Times New Roman" w:cs="Times New Roman"/>
          <w:sz w:val="28"/>
          <w:szCs w:val="28"/>
          <w:lang w:eastAsia="ru-RU"/>
        </w:rPr>
      </w:pPr>
      <w:r w:rsidRPr="000F7F80">
        <w:rPr>
          <w:rFonts w:ascii="Times New Roman" w:eastAsia="Times New Roman" w:hAnsi="Times New Roman" w:cs="Times New Roman"/>
          <w:sz w:val="28"/>
          <w:szCs w:val="28"/>
          <w:lang w:eastAsia="ru-RU"/>
        </w:rPr>
        <w:t>рабочих программ учебных предметов, учебных курсов (в том числе внеурочной деятельности), учебных модулей, являющихся методическими документами, определяющими организацию образовательного процесса в организации по определенному учебному предмету, учебному курсу (в том числе внеурочной деятельности), учебному модулю;</w:t>
      </w:r>
    </w:p>
    <w:p w14:paraId="0EBDB44D" w14:textId="77777777" w:rsidR="00D05085" w:rsidRPr="000F7F80" w:rsidRDefault="00D05085" w:rsidP="00B44BC8">
      <w:pPr>
        <w:pStyle w:val="a9"/>
        <w:numPr>
          <w:ilvl w:val="0"/>
          <w:numId w:val="4"/>
        </w:numPr>
        <w:spacing w:line="276" w:lineRule="auto"/>
        <w:jc w:val="both"/>
        <w:rPr>
          <w:rFonts w:ascii="Times New Roman" w:eastAsia="Times New Roman" w:hAnsi="Times New Roman" w:cs="Times New Roman"/>
          <w:sz w:val="28"/>
          <w:szCs w:val="28"/>
          <w:lang w:eastAsia="ru-RU"/>
        </w:rPr>
      </w:pPr>
      <w:r w:rsidRPr="000F7F80">
        <w:rPr>
          <w:rFonts w:ascii="Times New Roman" w:eastAsia="Times New Roman" w:hAnsi="Times New Roman" w:cs="Times New Roman"/>
          <w:sz w:val="28"/>
          <w:szCs w:val="28"/>
          <w:lang w:eastAsia="ru-RU"/>
        </w:rPr>
        <w:t>рабочей программы воспитания, являющейся методическим документом, определяющим комплекс основных характеристик воспитательной работы, осуществляемой в организации;</w:t>
      </w:r>
    </w:p>
    <w:p w14:paraId="1EBAB109" w14:textId="77777777" w:rsidR="00D05085" w:rsidRPr="000F7F80" w:rsidRDefault="00D05085" w:rsidP="00B44BC8">
      <w:pPr>
        <w:pStyle w:val="a9"/>
        <w:numPr>
          <w:ilvl w:val="0"/>
          <w:numId w:val="4"/>
        </w:numPr>
        <w:spacing w:line="276" w:lineRule="auto"/>
        <w:jc w:val="both"/>
        <w:rPr>
          <w:rFonts w:ascii="Times New Roman" w:eastAsia="Times New Roman" w:hAnsi="Times New Roman" w:cs="Times New Roman"/>
          <w:sz w:val="28"/>
          <w:szCs w:val="28"/>
          <w:lang w:eastAsia="ru-RU"/>
        </w:rPr>
      </w:pPr>
      <w:r w:rsidRPr="000F7F80">
        <w:rPr>
          <w:rFonts w:ascii="Times New Roman" w:eastAsia="Times New Roman" w:hAnsi="Times New Roman" w:cs="Times New Roman"/>
          <w:sz w:val="28"/>
          <w:szCs w:val="28"/>
          <w:lang w:eastAsia="ru-RU"/>
        </w:rPr>
        <w:t>программы формирования универсальных учебных действий обучающихся - обобщенных учебных действий, позволяющих решать широкий круг задач в различных предметных областях и являющихся результатами освоения обучающимися программы начального общего образования;</w:t>
      </w:r>
    </w:p>
    <w:p w14:paraId="7B266F8C" w14:textId="77777777" w:rsidR="00D05085" w:rsidRPr="000F7F80" w:rsidRDefault="00D05085" w:rsidP="00B44BC8">
      <w:pPr>
        <w:pStyle w:val="a9"/>
        <w:numPr>
          <w:ilvl w:val="0"/>
          <w:numId w:val="4"/>
        </w:numPr>
        <w:spacing w:line="276" w:lineRule="auto"/>
        <w:jc w:val="both"/>
        <w:rPr>
          <w:rFonts w:ascii="Times New Roman" w:eastAsia="Times New Roman" w:hAnsi="Times New Roman" w:cs="Times New Roman"/>
          <w:sz w:val="28"/>
          <w:szCs w:val="28"/>
          <w:lang w:eastAsia="ru-RU"/>
        </w:rPr>
      </w:pPr>
      <w:r w:rsidRPr="000F7F80">
        <w:rPr>
          <w:rFonts w:ascii="Times New Roman" w:eastAsia="Times New Roman" w:hAnsi="Times New Roman" w:cs="Times New Roman"/>
          <w:sz w:val="28"/>
          <w:szCs w:val="28"/>
          <w:lang w:eastAsia="ru-RU"/>
        </w:rPr>
        <w:t>системы оценки качества освоения обучающимися программы начального общего образования;</w:t>
      </w:r>
    </w:p>
    <w:p w14:paraId="0C92406E" w14:textId="77777777" w:rsidR="00D05085" w:rsidRPr="000F7F80" w:rsidRDefault="00D05085" w:rsidP="00B44BC8">
      <w:pPr>
        <w:pStyle w:val="a9"/>
        <w:numPr>
          <w:ilvl w:val="0"/>
          <w:numId w:val="4"/>
        </w:numPr>
        <w:spacing w:line="276" w:lineRule="auto"/>
        <w:jc w:val="both"/>
        <w:rPr>
          <w:rFonts w:ascii="Times New Roman" w:eastAsia="Times New Roman" w:hAnsi="Times New Roman" w:cs="Times New Roman"/>
          <w:sz w:val="28"/>
          <w:szCs w:val="28"/>
          <w:lang w:eastAsia="ru-RU"/>
        </w:rPr>
      </w:pPr>
      <w:r w:rsidRPr="000F7F80">
        <w:rPr>
          <w:rFonts w:ascii="Times New Roman" w:eastAsia="Times New Roman" w:hAnsi="Times New Roman" w:cs="Times New Roman"/>
          <w:sz w:val="28"/>
          <w:szCs w:val="28"/>
          <w:lang w:eastAsia="ru-RU"/>
        </w:rPr>
        <w:t>в целях выбора средств обучения и воспитания, а также учебно-методической литературы.</w:t>
      </w:r>
    </w:p>
    <w:p w14:paraId="61BE6518" w14:textId="77777777" w:rsidR="00D05085" w:rsidRPr="000F7F80" w:rsidRDefault="00D05085" w:rsidP="00B44BC8">
      <w:pPr>
        <w:pStyle w:val="a9"/>
        <w:spacing w:line="276" w:lineRule="auto"/>
        <w:ind w:firstLine="567"/>
        <w:jc w:val="both"/>
        <w:rPr>
          <w:rFonts w:ascii="Times New Roman" w:eastAsia="Times New Roman" w:hAnsi="Times New Roman" w:cs="Times New Roman"/>
          <w:sz w:val="28"/>
          <w:szCs w:val="28"/>
          <w:lang w:eastAsia="ru-RU"/>
        </w:rPr>
      </w:pPr>
      <w:r w:rsidRPr="000F7F80">
        <w:rPr>
          <w:rFonts w:ascii="Times New Roman" w:eastAsia="Times New Roman" w:hAnsi="Times New Roman" w:cs="Times New Roman"/>
          <w:sz w:val="28"/>
          <w:szCs w:val="28"/>
          <w:lang w:eastAsia="ru-RU"/>
        </w:rPr>
        <w:t>Структура и содержание планируемых результатов освоения программы начального общего образования отражают требования ФГОС, передают специфику образовательной деятельности, соответствуют возрастным возможностям обучающихся.</w:t>
      </w:r>
    </w:p>
    <w:p w14:paraId="60393F34" w14:textId="77777777" w:rsidR="00D05085" w:rsidRPr="000F7F80" w:rsidRDefault="00D05085" w:rsidP="00B44BC8">
      <w:pPr>
        <w:spacing w:line="276" w:lineRule="auto"/>
        <w:ind w:firstLine="567"/>
        <w:rPr>
          <w:rFonts w:cs="Times New Roman"/>
          <w:sz w:val="28"/>
          <w:szCs w:val="28"/>
        </w:rPr>
      </w:pPr>
      <w:r w:rsidRPr="000F7F80">
        <w:rPr>
          <w:rFonts w:cs="Times New Roman"/>
          <w:sz w:val="28"/>
          <w:szCs w:val="28"/>
        </w:rPr>
        <w:t xml:space="preserve">Вышеуказанные программы должны содержать планируемые результаты освоения обучающимися программы начального общего образования: </w:t>
      </w:r>
    </w:p>
    <w:p w14:paraId="0F3AA6E7" w14:textId="77777777" w:rsidR="00D05085" w:rsidRPr="000F7F80" w:rsidRDefault="00D05085" w:rsidP="00D05085">
      <w:pPr>
        <w:spacing w:line="276" w:lineRule="auto"/>
        <w:ind w:firstLine="567"/>
        <w:rPr>
          <w:sz w:val="28"/>
          <w:szCs w:val="28"/>
        </w:rPr>
      </w:pPr>
      <w:r w:rsidRPr="000F7F80">
        <w:rPr>
          <w:b/>
          <w:bCs/>
          <w:sz w:val="28"/>
          <w:szCs w:val="28"/>
        </w:rPr>
        <w:t>1. Личностные результаты</w:t>
      </w:r>
      <w:r w:rsidRPr="000F7F80">
        <w:rPr>
          <w:sz w:val="28"/>
          <w:szCs w:val="28"/>
        </w:rPr>
        <w:t xml:space="preserve"> освоения программы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w:t>
      </w:r>
      <w:r w:rsidRPr="000F7F80">
        <w:rPr>
          <w:sz w:val="28"/>
          <w:szCs w:val="28"/>
        </w:rPr>
        <w:lastRenderedPageBreak/>
        <w:t>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5821ACCE" w14:textId="77777777" w:rsidR="00D05085" w:rsidRPr="000F7F80" w:rsidRDefault="00D05085" w:rsidP="00D05085">
      <w:pPr>
        <w:spacing w:line="276" w:lineRule="auto"/>
        <w:ind w:firstLine="567"/>
        <w:rPr>
          <w:sz w:val="28"/>
          <w:szCs w:val="28"/>
        </w:rPr>
      </w:pPr>
      <w:r w:rsidRPr="000F7F80">
        <w:rPr>
          <w:sz w:val="28"/>
          <w:szCs w:val="28"/>
        </w:rPr>
        <w:t>Личностные результаты освоения программы начального общего образования должны отражать готовность обучающихся руководствоваться ценностями и приобретение первоначального опыта деятельности на их основе, в том числе в части:</w:t>
      </w:r>
    </w:p>
    <w:p w14:paraId="1EEF4037" w14:textId="77777777" w:rsidR="00D05085" w:rsidRPr="000F7F80" w:rsidRDefault="00D05085" w:rsidP="00CB102F">
      <w:pPr>
        <w:pStyle w:val="a6"/>
        <w:numPr>
          <w:ilvl w:val="0"/>
          <w:numId w:val="6"/>
        </w:numPr>
        <w:spacing w:line="276" w:lineRule="auto"/>
        <w:rPr>
          <w:sz w:val="28"/>
          <w:szCs w:val="28"/>
        </w:rPr>
      </w:pPr>
      <w:r w:rsidRPr="000F7F80">
        <w:rPr>
          <w:sz w:val="28"/>
          <w:szCs w:val="28"/>
        </w:rPr>
        <w:t>Гражданско-патриотического воспитания,</w:t>
      </w:r>
    </w:p>
    <w:p w14:paraId="5B7F4E9A" w14:textId="77777777" w:rsidR="00D05085" w:rsidRPr="000F7F80" w:rsidRDefault="00D05085" w:rsidP="00CB102F">
      <w:pPr>
        <w:pStyle w:val="a6"/>
        <w:numPr>
          <w:ilvl w:val="0"/>
          <w:numId w:val="6"/>
        </w:numPr>
        <w:spacing w:line="276" w:lineRule="auto"/>
        <w:rPr>
          <w:sz w:val="28"/>
          <w:szCs w:val="28"/>
        </w:rPr>
      </w:pPr>
      <w:r w:rsidRPr="000F7F80">
        <w:rPr>
          <w:sz w:val="28"/>
          <w:szCs w:val="28"/>
        </w:rPr>
        <w:t>Духовно-нравственного воспитания,</w:t>
      </w:r>
    </w:p>
    <w:p w14:paraId="3DF754DE" w14:textId="77777777" w:rsidR="00D05085" w:rsidRPr="000F7F80" w:rsidRDefault="00D05085" w:rsidP="00CB102F">
      <w:pPr>
        <w:pStyle w:val="a6"/>
        <w:numPr>
          <w:ilvl w:val="0"/>
          <w:numId w:val="6"/>
        </w:numPr>
        <w:spacing w:line="276" w:lineRule="auto"/>
        <w:rPr>
          <w:sz w:val="28"/>
          <w:szCs w:val="28"/>
        </w:rPr>
      </w:pPr>
      <w:r w:rsidRPr="000F7F80">
        <w:rPr>
          <w:sz w:val="28"/>
          <w:szCs w:val="28"/>
        </w:rPr>
        <w:t>Эстетического воспитания,</w:t>
      </w:r>
    </w:p>
    <w:p w14:paraId="547FAA34" w14:textId="77777777" w:rsidR="00D05085" w:rsidRPr="000F7F80" w:rsidRDefault="00D05085" w:rsidP="00CB102F">
      <w:pPr>
        <w:pStyle w:val="a6"/>
        <w:numPr>
          <w:ilvl w:val="0"/>
          <w:numId w:val="6"/>
        </w:numPr>
        <w:spacing w:line="276" w:lineRule="auto"/>
        <w:rPr>
          <w:sz w:val="28"/>
          <w:szCs w:val="28"/>
        </w:rPr>
      </w:pPr>
      <w:r w:rsidRPr="000F7F80">
        <w:rPr>
          <w:sz w:val="28"/>
          <w:szCs w:val="28"/>
        </w:rPr>
        <w:t>Физического воспитания, формирования культуры здоровья и эмоционального благополучия,</w:t>
      </w:r>
    </w:p>
    <w:p w14:paraId="40B179C3" w14:textId="77777777" w:rsidR="00D05085" w:rsidRPr="000F7F80" w:rsidRDefault="00D05085" w:rsidP="00CB102F">
      <w:pPr>
        <w:pStyle w:val="a6"/>
        <w:numPr>
          <w:ilvl w:val="0"/>
          <w:numId w:val="6"/>
        </w:numPr>
        <w:spacing w:line="276" w:lineRule="auto"/>
        <w:rPr>
          <w:sz w:val="28"/>
          <w:szCs w:val="28"/>
        </w:rPr>
      </w:pPr>
      <w:r w:rsidRPr="000F7F80">
        <w:rPr>
          <w:sz w:val="28"/>
          <w:szCs w:val="28"/>
        </w:rPr>
        <w:t>Трудового воспитания,</w:t>
      </w:r>
    </w:p>
    <w:p w14:paraId="739904C1" w14:textId="77777777" w:rsidR="00D05085" w:rsidRPr="000F7F80" w:rsidRDefault="00D05085" w:rsidP="00CB102F">
      <w:pPr>
        <w:pStyle w:val="a6"/>
        <w:numPr>
          <w:ilvl w:val="0"/>
          <w:numId w:val="6"/>
        </w:numPr>
        <w:spacing w:line="276" w:lineRule="auto"/>
        <w:rPr>
          <w:sz w:val="28"/>
          <w:szCs w:val="28"/>
        </w:rPr>
      </w:pPr>
      <w:r w:rsidRPr="000F7F80">
        <w:rPr>
          <w:sz w:val="28"/>
          <w:szCs w:val="28"/>
        </w:rPr>
        <w:t>Экологического воспитания,</w:t>
      </w:r>
    </w:p>
    <w:p w14:paraId="505854ED" w14:textId="77777777" w:rsidR="00D05085" w:rsidRPr="000F7F80" w:rsidRDefault="00D05085" w:rsidP="00CB102F">
      <w:pPr>
        <w:pStyle w:val="a6"/>
        <w:numPr>
          <w:ilvl w:val="0"/>
          <w:numId w:val="6"/>
        </w:numPr>
        <w:spacing w:line="276" w:lineRule="auto"/>
        <w:rPr>
          <w:sz w:val="28"/>
          <w:szCs w:val="28"/>
        </w:rPr>
      </w:pPr>
      <w:r w:rsidRPr="000F7F80">
        <w:rPr>
          <w:sz w:val="28"/>
          <w:szCs w:val="28"/>
        </w:rPr>
        <w:t>Ценности научного познания.</w:t>
      </w:r>
    </w:p>
    <w:p w14:paraId="67BEE8D4" w14:textId="77777777" w:rsidR="00D05085" w:rsidRPr="000F7F80" w:rsidRDefault="00FF2A68" w:rsidP="00D05085">
      <w:pPr>
        <w:spacing w:line="276" w:lineRule="auto"/>
        <w:ind w:firstLine="567"/>
        <w:rPr>
          <w:sz w:val="28"/>
          <w:szCs w:val="28"/>
        </w:rPr>
      </w:pPr>
      <w:r w:rsidRPr="000F7F80">
        <w:rPr>
          <w:b/>
          <w:bCs/>
          <w:sz w:val="28"/>
          <w:szCs w:val="28"/>
        </w:rPr>
        <w:t xml:space="preserve">2. </w:t>
      </w:r>
      <w:r w:rsidR="00D05085" w:rsidRPr="000F7F80">
        <w:rPr>
          <w:b/>
          <w:bCs/>
          <w:sz w:val="28"/>
          <w:szCs w:val="28"/>
        </w:rPr>
        <w:t>Метапредметные результаты</w:t>
      </w:r>
      <w:r w:rsidR="00D05085" w:rsidRPr="000F7F80">
        <w:rPr>
          <w:sz w:val="28"/>
          <w:szCs w:val="28"/>
        </w:rPr>
        <w:t xml:space="preserve"> освоения программы начального общего образования </w:t>
      </w:r>
      <w:r w:rsidRPr="000F7F80">
        <w:rPr>
          <w:sz w:val="28"/>
          <w:szCs w:val="28"/>
        </w:rPr>
        <w:t>отражают</w:t>
      </w:r>
      <w:r w:rsidR="00D05085" w:rsidRPr="000F7F80">
        <w:rPr>
          <w:sz w:val="28"/>
          <w:szCs w:val="28"/>
        </w:rPr>
        <w:t>:</w:t>
      </w:r>
    </w:p>
    <w:p w14:paraId="21F6F9F7" w14:textId="77777777" w:rsidR="00D05085" w:rsidRPr="000F7F80" w:rsidRDefault="00D05085" w:rsidP="00D05085">
      <w:pPr>
        <w:spacing w:line="276" w:lineRule="auto"/>
        <w:ind w:firstLine="567"/>
        <w:rPr>
          <w:sz w:val="28"/>
          <w:szCs w:val="28"/>
        </w:rPr>
      </w:pPr>
      <w:r w:rsidRPr="000F7F80">
        <w:rPr>
          <w:sz w:val="28"/>
          <w:szCs w:val="28"/>
        </w:rPr>
        <w:t xml:space="preserve">Овладение универсальными учебными </w:t>
      </w:r>
      <w:r w:rsidRPr="000F7F80">
        <w:rPr>
          <w:b/>
          <w:bCs/>
          <w:sz w:val="28"/>
          <w:szCs w:val="28"/>
        </w:rPr>
        <w:t>познавательными</w:t>
      </w:r>
      <w:r w:rsidRPr="000F7F80">
        <w:rPr>
          <w:sz w:val="28"/>
          <w:szCs w:val="28"/>
        </w:rPr>
        <w:t xml:space="preserve"> действиями:</w:t>
      </w:r>
    </w:p>
    <w:p w14:paraId="1AE03041" w14:textId="77777777" w:rsidR="00D05085" w:rsidRPr="000F7F80" w:rsidRDefault="00D05085" w:rsidP="00D05085">
      <w:pPr>
        <w:spacing w:line="276" w:lineRule="auto"/>
        <w:ind w:firstLine="567"/>
        <w:rPr>
          <w:sz w:val="28"/>
          <w:szCs w:val="28"/>
        </w:rPr>
      </w:pPr>
      <w:r w:rsidRPr="000F7F80">
        <w:rPr>
          <w:sz w:val="28"/>
          <w:szCs w:val="28"/>
        </w:rPr>
        <w:t>1) базовые логические действия</w:t>
      </w:r>
      <w:r w:rsidR="00FF2A68" w:rsidRPr="000F7F80">
        <w:rPr>
          <w:sz w:val="28"/>
          <w:szCs w:val="28"/>
        </w:rPr>
        <w:t>,</w:t>
      </w:r>
    </w:p>
    <w:p w14:paraId="25A7F7F2" w14:textId="77777777" w:rsidR="00D05085" w:rsidRPr="000F7F80" w:rsidRDefault="00D05085" w:rsidP="00D05085">
      <w:pPr>
        <w:spacing w:line="276" w:lineRule="auto"/>
        <w:ind w:firstLine="567"/>
        <w:rPr>
          <w:sz w:val="28"/>
          <w:szCs w:val="28"/>
        </w:rPr>
      </w:pPr>
      <w:r w:rsidRPr="000F7F80">
        <w:rPr>
          <w:sz w:val="28"/>
          <w:szCs w:val="28"/>
        </w:rPr>
        <w:t>2) базовые исследовательские действия</w:t>
      </w:r>
      <w:r w:rsidR="00FF2A68" w:rsidRPr="000F7F80">
        <w:rPr>
          <w:sz w:val="28"/>
          <w:szCs w:val="28"/>
        </w:rPr>
        <w:t>,</w:t>
      </w:r>
    </w:p>
    <w:p w14:paraId="37DFB995" w14:textId="77777777" w:rsidR="00D05085" w:rsidRPr="000F7F80" w:rsidRDefault="00D05085" w:rsidP="00D05085">
      <w:pPr>
        <w:spacing w:line="276" w:lineRule="auto"/>
        <w:ind w:firstLine="567"/>
        <w:rPr>
          <w:sz w:val="28"/>
          <w:szCs w:val="28"/>
        </w:rPr>
      </w:pPr>
      <w:r w:rsidRPr="000F7F80">
        <w:rPr>
          <w:sz w:val="28"/>
          <w:szCs w:val="28"/>
        </w:rPr>
        <w:t>3) работа с информацией</w:t>
      </w:r>
      <w:r w:rsidR="00FF2A68" w:rsidRPr="000F7F80">
        <w:rPr>
          <w:sz w:val="28"/>
          <w:szCs w:val="28"/>
        </w:rPr>
        <w:t>.</w:t>
      </w:r>
    </w:p>
    <w:p w14:paraId="1CDF6B96" w14:textId="77777777" w:rsidR="00D05085" w:rsidRPr="000F7F80" w:rsidRDefault="00D05085" w:rsidP="00202F3A">
      <w:pPr>
        <w:spacing w:line="276" w:lineRule="auto"/>
        <w:ind w:right="283" w:firstLine="567"/>
        <w:rPr>
          <w:sz w:val="28"/>
          <w:szCs w:val="28"/>
        </w:rPr>
      </w:pPr>
      <w:r w:rsidRPr="000F7F80">
        <w:rPr>
          <w:sz w:val="28"/>
          <w:szCs w:val="28"/>
        </w:rPr>
        <w:t>Ов</w:t>
      </w:r>
      <w:r w:rsidR="00202F3A">
        <w:rPr>
          <w:sz w:val="28"/>
          <w:szCs w:val="28"/>
        </w:rPr>
        <w:t xml:space="preserve">ладение универсальными учебными </w:t>
      </w:r>
      <w:r w:rsidRPr="000F7F80">
        <w:rPr>
          <w:b/>
          <w:bCs/>
          <w:sz w:val="28"/>
          <w:szCs w:val="28"/>
        </w:rPr>
        <w:t xml:space="preserve">коммуникативными </w:t>
      </w:r>
      <w:r w:rsidRPr="000F7F80">
        <w:rPr>
          <w:sz w:val="28"/>
          <w:szCs w:val="28"/>
        </w:rPr>
        <w:t>действиями:</w:t>
      </w:r>
    </w:p>
    <w:p w14:paraId="422F26E5" w14:textId="77777777" w:rsidR="00D05085" w:rsidRPr="000F7F80" w:rsidRDefault="00D05085" w:rsidP="00D05085">
      <w:pPr>
        <w:spacing w:line="276" w:lineRule="auto"/>
        <w:ind w:firstLine="567"/>
        <w:rPr>
          <w:sz w:val="28"/>
          <w:szCs w:val="28"/>
        </w:rPr>
      </w:pPr>
      <w:r w:rsidRPr="000F7F80">
        <w:rPr>
          <w:sz w:val="28"/>
          <w:szCs w:val="28"/>
        </w:rPr>
        <w:t>1) общение</w:t>
      </w:r>
      <w:r w:rsidR="00FF2A68" w:rsidRPr="000F7F80">
        <w:rPr>
          <w:sz w:val="28"/>
          <w:szCs w:val="28"/>
        </w:rPr>
        <w:t>,</w:t>
      </w:r>
    </w:p>
    <w:p w14:paraId="25F3EB05" w14:textId="77777777" w:rsidR="00D05085" w:rsidRPr="000F7F80" w:rsidRDefault="00D05085" w:rsidP="00D05085">
      <w:pPr>
        <w:spacing w:line="276" w:lineRule="auto"/>
        <w:ind w:firstLine="567"/>
        <w:rPr>
          <w:sz w:val="28"/>
          <w:szCs w:val="28"/>
        </w:rPr>
      </w:pPr>
      <w:r w:rsidRPr="000F7F80">
        <w:rPr>
          <w:sz w:val="28"/>
          <w:szCs w:val="28"/>
        </w:rPr>
        <w:t>2) совместная деятельность</w:t>
      </w:r>
      <w:r w:rsidR="00FF2A68" w:rsidRPr="000F7F80">
        <w:rPr>
          <w:sz w:val="28"/>
          <w:szCs w:val="28"/>
        </w:rPr>
        <w:t>.</w:t>
      </w:r>
    </w:p>
    <w:p w14:paraId="198BF1C4" w14:textId="77777777" w:rsidR="00D05085" w:rsidRPr="000F7F80" w:rsidRDefault="00D05085" w:rsidP="00D05085">
      <w:pPr>
        <w:spacing w:line="276" w:lineRule="auto"/>
        <w:ind w:firstLine="567"/>
        <w:rPr>
          <w:sz w:val="28"/>
          <w:szCs w:val="28"/>
        </w:rPr>
      </w:pPr>
      <w:r w:rsidRPr="000F7F80">
        <w:rPr>
          <w:sz w:val="28"/>
          <w:szCs w:val="28"/>
        </w:rPr>
        <w:t xml:space="preserve">Овладение универсальными учебными </w:t>
      </w:r>
      <w:r w:rsidRPr="000F7F80">
        <w:rPr>
          <w:b/>
          <w:bCs/>
          <w:sz w:val="28"/>
          <w:szCs w:val="28"/>
        </w:rPr>
        <w:t>регулятивными</w:t>
      </w:r>
      <w:r w:rsidRPr="000F7F80">
        <w:rPr>
          <w:sz w:val="28"/>
          <w:szCs w:val="28"/>
        </w:rPr>
        <w:t xml:space="preserve"> действиями:</w:t>
      </w:r>
    </w:p>
    <w:p w14:paraId="28C6A29A" w14:textId="77777777" w:rsidR="00D05085" w:rsidRPr="000F7F80" w:rsidRDefault="00D05085" w:rsidP="00D05085">
      <w:pPr>
        <w:spacing w:line="276" w:lineRule="auto"/>
        <w:ind w:firstLine="567"/>
        <w:rPr>
          <w:sz w:val="28"/>
          <w:szCs w:val="28"/>
        </w:rPr>
      </w:pPr>
      <w:r w:rsidRPr="000F7F80">
        <w:rPr>
          <w:sz w:val="28"/>
          <w:szCs w:val="28"/>
        </w:rPr>
        <w:t>1) самоорганизация</w:t>
      </w:r>
      <w:r w:rsidR="00FF2A68" w:rsidRPr="000F7F80">
        <w:rPr>
          <w:sz w:val="28"/>
          <w:szCs w:val="28"/>
        </w:rPr>
        <w:t>,</w:t>
      </w:r>
    </w:p>
    <w:p w14:paraId="6758C2D6" w14:textId="77777777" w:rsidR="005749CA" w:rsidRPr="000F7F80" w:rsidRDefault="00D05085" w:rsidP="00FF2A68">
      <w:pPr>
        <w:spacing w:line="276" w:lineRule="auto"/>
        <w:ind w:firstLine="567"/>
        <w:rPr>
          <w:sz w:val="28"/>
          <w:szCs w:val="28"/>
        </w:rPr>
      </w:pPr>
      <w:r w:rsidRPr="000F7F80">
        <w:rPr>
          <w:sz w:val="28"/>
          <w:szCs w:val="28"/>
        </w:rPr>
        <w:t>2) самоконтроль</w:t>
      </w:r>
      <w:r w:rsidR="00FF2A68" w:rsidRPr="000F7F80">
        <w:rPr>
          <w:sz w:val="28"/>
          <w:szCs w:val="28"/>
        </w:rPr>
        <w:t>.</w:t>
      </w:r>
    </w:p>
    <w:p w14:paraId="5337843A" w14:textId="77777777" w:rsidR="00FF2A68" w:rsidRPr="000F7F80" w:rsidRDefault="00FF2A68" w:rsidP="00FF2A68">
      <w:pPr>
        <w:spacing w:line="276" w:lineRule="auto"/>
        <w:ind w:firstLine="567"/>
        <w:rPr>
          <w:rFonts w:cs="Times New Roman"/>
          <w:sz w:val="28"/>
          <w:szCs w:val="28"/>
        </w:rPr>
      </w:pPr>
      <w:r w:rsidRPr="000F7F80">
        <w:rPr>
          <w:rFonts w:cs="Times New Roman"/>
          <w:b/>
          <w:bCs/>
          <w:sz w:val="28"/>
          <w:szCs w:val="28"/>
        </w:rPr>
        <w:t>3. Предметные результаты</w:t>
      </w:r>
      <w:r w:rsidRPr="000F7F80">
        <w:rPr>
          <w:rFonts w:cs="Times New Roman"/>
          <w:sz w:val="28"/>
          <w:szCs w:val="28"/>
        </w:rPr>
        <w:t xml:space="preserve"> освоения программы начального общего образования с учетом специфики содержания предметных областей, включающих конкретные учебные предметы (учебные модули), ориентированы на применение знаний, умений и навыков обучающимися в учебных ситуациях и реальных жизненных условиях, а также на успешное обучение на уровне начального общего образования</w:t>
      </w:r>
      <w:r w:rsidR="00836A3B" w:rsidRPr="000F7F80">
        <w:rPr>
          <w:rFonts w:cs="Times New Roman"/>
          <w:sz w:val="28"/>
          <w:szCs w:val="28"/>
        </w:rPr>
        <w:t>.</w:t>
      </w:r>
    </w:p>
    <w:p w14:paraId="13D881E9" w14:textId="77777777" w:rsidR="00836A3B" w:rsidRPr="000F7F80" w:rsidRDefault="00836A3B" w:rsidP="00836A3B">
      <w:pPr>
        <w:spacing w:line="276" w:lineRule="auto"/>
        <w:ind w:firstLine="567"/>
        <w:rPr>
          <w:sz w:val="28"/>
          <w:szCs w:val="28"/>
        </w:rPr>
      </w:pPr>
      <w:r w:rsidRPr="000F7F80">
        <w:rPr>
          <w:sz w:val="28"/>
          <w:szCs w:val="28"/>
        </w:rPr>
        <w:t xml:space="preserve">Для разработки программ за основу берутся нижеуказанные требования к предметным результатам, конкретизируются по классам изучения, учитель вправе использовать материалы </w:t>
      </w:r>
      <w:r w:rsidR="007948E0" w:rsidRPr="000F7F80">
        <w:rPr>
          <w:sz w:val="28"/>
          <w:szCs w:val="28"/>
        </w:rPr>
        <w:t>федеральных</w:t>
      </w:r>
      <w:r w:rsidRPr="000F7F80">
        <w:rPr>
          <w:sz w:val="28"/>
          <w:szCs w:val="28"/>
        </w:rPr>
        <w:t xml:space="preserve"> рабочих программ в соответствии с пунктом </w:t>
      </w:r>
      <w:r w:rsidR="007948E0" w:rsidRPr="000F7F80">
        <w:rPr>
          <w:sz w:val="28"/>
          <w:szCs w:val="28"/>
        </w:rPr>
        <w:t>6.4.</w:t>
      </w:r>
      <w:r w:rsidRPr="000F7F80">
        <w:rPr>
          <w:sz w:val="28"/>
          <w:szCs w:val="28"/>
        </w:rPr>
        <w:t xml:space="preserve"> статьи 12 273-ФЗ «Об образовании в Российской Федерации». </w:t>
      </w:r>
    </w:p>
    <w:p w14:paraId="73FC7D24" w14:textId="77777777" w:rsidR="00836A3B" w:rsidRPr="000F7F80" w:rsidRDefault="00836A3B" w:rsidP="00836A3B">
      <w:pPr>
        <w:spacing w:line="276" w:lineRule="auto"/>
        <w:ind w:firstLine="567"/>
        <w:rPr>
          <w:sz w:val="28"/>
          <w:szCs w:val="28"/>
        </w:rPr>
      </w:pPr>
      <w:r w:rsidRPr="000F7F80">
        <w:rPr>
          <w:sz w:val="28"/>
          <w:szCs w:val="28"/>
        </w:rPr>
        <w:t xml:space="preserve">При решении педагогического совета по запросам обучающихся и/или их родителей (законных представителей) обучения по индивидуальным учебным планам, с использованием сетевой формы реализации образовательной программы, </w:t>
      </w:r>
      <w:r w:rsidRPr="000F7F80">
        <w:rPr>
          <w:sz w:val="28"/>
          <w:szCs w:val="28"/>
        </w:rPr>
        <w:lastRenderedPageBreak/>
        <w:t xml:space="preserve">электронного обучения и дистанционных образовательных технологий и др. данный раздел дополняется требованиями к предметным результатам в соответствии с решением. Дополнения оформляются в виде приложений. </w:t>
      </w:r>
    </w:p>
    <w:p w14:paraId="3859C271" w14:textId="77777777" w:rsidR="00836A3B" w:rsidRPr="000F7F80" w:rsidRDefault="00836A3B" w:rsidP="00BD6351">
      <w:pPr>
        <w:spacing w:line="276" w:lineRule="auto"/>
        <w:ind w:firstLine="567"/>
        <w:rPr>
          <w:rFonts w:cs="Times New Roman"/>
          <w:i/>
          <w:iCs/>
          <w:sz w:val="28"/>
          <w:szCs w:val="28"/>
        </w:rPr>
      </w:pPr>
      <w:r w:rsidRPr="000F7F80">
        <w:rPr>
          <w:rFonts w:cs="Times New Roman"/>
          <w:i/>
          <w:iCs/>
          <w:sz w:val="28"/>
          <w:szCs w:val="28"/>
        </w:rPr>
        <w:t xml:space="preserve">Данные предметные результаты служат основой для разработки программ учебных предметов, курсов и др., в том числе внеурочной деятельности. </w:t>
      </w:r>
    </w:p>
    <w:p w14:paraId="66854656" w14:textId="77777777" w:rsidR="00FF2A68" w:rsidRPr="000F7F80" w:rsidRDefault="00FF2A68" w:rsidP="00836A3B">
      <w:pPr>
        <w:spacing w:line="276" w:lineRule="auto"/>
        <w:ind w:firstLine="567"/>
        <w:rPr>
          <w:rFonts w:cs="Times New Roman"/>
          <w:b/>
          <w:bCs/>
          <w:sz w:val="28"/>
          <w:szCs w:val="28"/>
        </w:rPr>
      </w:pPr>
      <w:r w:rsidRPr="000F7F80">
        <w:rPr>
          <w:rFonts w:cs="Times New Roman"/>
          <w:b/>
          <w:bCs/>
          <w:sz w:val="28"/>
          <w:szCs w:val="28"/>
        </w:rPr>
        <w:t xml:space="preserve">Предметные результаты </w:t>
      </w:r>
      <w:r w:rsidR="00836A3B" w:rsidRPr="000F7F80">
        <w:rPr>
          <w:rFonts w:cs="Times New Roman"/>
          <w:b/>
          <w:bCs/>
          <w:sz w:val="28"/>
          <w:szCs w:val="28"/>
        </w:rPr>
        <w:t>по</w:t>
      </w:r>
      <w:r w:rsidRPr="000F7F80">
        <w:rPr>
          <w:rFonts w:cs="Times New Roman"/>
          <w:b/>
          <w:bCs/>
          <w:sz w:val="28"/>
          <w:szCs w:val="28"/>
        </w:rPr>
        <w:t xml:space="preserve"> учебному предмету "Русский язык":</w:t>
      </w:r>
    </w:p>
    <w:p w14:paraId="21E8308E"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1) первоначальное представление о многообразии языков и культур на территории Российской Федерации, о языке как одной из главных духовно-нравственных ценностей народа;</w:t>
      </w:r>
    </w:p>
    <w:p w14:paraId="639B6CDC"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2) понимание роли языка как основного средства общения; осознание значения русского языка как государственного языка Российской Федерации; понимание роли русского языка как языка межнационального общения;</w:t>
      </w:r>
    </w:p>
    <w:p w14:paraId="5CAC1361"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3) осознание правильной устной и письменной речи как показателя общей культуры человека;</w:t>
      </w:r>
    </w:p>
    <w:p w14:paraId="507059D0"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4) овладение основными видами речевой деятельности на основе первоначальных представлений о нормах современного русского литературного языка</w:t>
      </w:r>
      <w:r w:rsidR="00836A3B" w:rsidRPr="000F7F80">
        <w:rPr>
          <w:rFonts w:cs="Times New Roman"/>
          <w:sz w:val="28"/>
          <w:szCs w:val="28"/>
        </w:rPr>
        <w:t>,</w:t>
      </w:r>
    </w:p>
    <w:p w14:paraId="013257C8"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5) сформированность первоначальных научных представлений о системе русского языка: фонетике, графике, лексике, морфемике, морфологии и синтаксисе; об основных единицах языка, их признаках и особенностях употребления в речи;</w:t>
      </w:r>
    </w:p>
    <w:p w14:paraId="035E579F"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6) использование в речевой деятельности норм современного русского литературного языка (орфоэпических, лексических, грамматических, орфографических, пунктуационных) и речевого этикета.</w:t>
      </w:r>
    </w:p>
    <w:p w14:paraId="55541892" w14:textId="77777777" w:rsidR="00FF2A68" w:rsidRPr="000F7F80" w:rsidRDefault="00FF2A68" w:rsidP="00FF2A68">
      <w:pPr>
        <w:spacing w:line="276" w:lineRule="auto"/>
        <w:ind w:firstLine="567"/>
        <w:rPr>
          <w:rFonts w:cs="Times New Roman"/>
          <w:b/>
          <w:bCs/>
          <w:sz w:val="28"/>
          <w:szCs w:val="28"/>
        </w:rPr>
      </w:pPr>
      <w:r w:rsidRPr="000F7F80">
        <w:rPr>
          <w:rFonts w:cs="Times New Roman"/>
          <w:b/>
          <w:bCs/>
          <w:sz w:val="28"/>
          <w:szCs w:val="28"/>
        </w:rPr>
        <w:t>По учебному предмету "Литературное чтение":</w:t>
      </w:r>
    </w:p>
    <w:p w14:paraId="163F8C04"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1) сформированность положительной мотивации к систематическому чтению и слушанию художественной литературы и произведений устного народного творчества;</w:t>
      </w:r>
    </w:p>
    <w:p w14:paraId="1EEB2A0E"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2) достижение необходимого для продолжения образования уровня общего речевого развития;</w:t>
      </w:r>
    </w:p>
    <w:p w14:paraId="3EB92231"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3) осознание значимости художественной литературы и произведений устного народного творчества для всестороннего развития личности человека;</w:t>
      </w:r>
    </w:p>
    <w:p w14:paraId="5F619A19"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4) первоначальное представление о многообразии жанров художественных произведений и произведений устного народного творчества;</w:t>
      </w:r>
    </w:p>
    <w:p w14:paraId="3E61AB4A"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 xml:space="preserve">5) овладение элементарными умениями анализа и интерпретации текста, осознанного использования при анализе текста изученных литературных понятий: прозаическая и стихотворная речь; жанровое разнообразие произведений (общее представление о жанрах); устное народное творчество, малые жанры фольклора (считалки, пословицы, поговорки, загадки, фольклорная сказка); басня (мораль, идея, персонажи); литературная сказка, рассказ; автор; литературный герой; образ; характер; тема; идея; заголовок и содержание; композиция; сюжет; эпизод, </w:t>
      </w:r>
      <w:r w:rsidRPr="000F7F80">
        <w:rPr>
          <w:rFonts w:cs="Times New Roman"/>
          <w:sz w:val="28"/>
          <w:szCs w:val="28"/>
        </w:rPr>
        <w:lastRenderedPageBreak/>
        <w:t>смысловые части; стихотворение (ритм, рифма); средства художественной выразительности (сравнение, эпитет, олицетворение);</w:t>
      </w:r>
    </w:p>
    <w:p w14:paraId="43F5198A"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6) овладение техникой смыслового чтения вслух (правильным плавным чтением, позволяющим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w:t>
      </w:r>
    </w:p>
    <w:p w14:paraId="2CE18CF0" w14:textId="77777777" w:rsidR="00836A3B" w:rsidRPr="000F7F80" w:rsidRDefault="00836A3B" w:rsidP="00836A3B">
      <w:pPr>
        <w:spacing w:line="276" w:lineRule="auto"/>
        <w:ind w:firstLine="567"/>
        <w:rPr>
          <w:rFonts w:cs="Times New Roman"/>
          <w:b/>
          <w:bCs/>
          <w:sz w:val="28"/>
          <w:szCs w:val="28"/>
        </w:rPr>
      </w:pPr>
      <w:r w:rsidRPr="000F7F80">
        <w:rPr>
          <w:rFonts w:cs="Times New Roman"/>
          <w:b/>
          <w:bCs/>
          <w:sz w:val="28"/>
          <w:szCs w:val="28"/>
        </w:rPr>
        <w:t>По учебным предметам «Родной язык и (или) государственный язык республики Российской Федерации» (родной язык</w:t>
      </w:r>
      <w:r w:rsidR="002F67F9">
        <w:rPr>
          <w:rFonts w:cs="Times New Roman"/>
          <w:b/>
          <w:bCs/>
          <w:sz w:val="28"/>
          <w:szCs w:val="28"/>
        </w:rPr>
        <w:t xml:space="preserve"> (чеченский</w:t>
      </w:r>
      <w:r w:rsidRPr="000F7F80">
        <w:rPr>
          <w:rFonts w:cs="Times New Roman"/>
          <w:b/>
          <w:bCs/>
          <w:sz w:val="28"/>
          <w:szCs w:val="28"/>
        </w:rPr>
        <w:t>):</w:t>
      </w:r>
    </w:p>
    <w:p w14:paraId="63E8A9CE"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1) понимание роли языка как основного средства человеческого общения; осознание языка как одной из главных духовно-нравственных ценностей народа; понимание значения родного языка для освоения и укрепления культуры и традиций своего народа; понимание необходимости овладения родным языком; проявление познавательного интереса к родному языку и желания его изучать;</w:t>
      </w:r>
    </w:p>
    <w:p w14:paraId="6FC71CC6"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понимание статуса и значения государственного языка республики Российской Федерации, формирование мотивации к изучению государственного языка республики Российской Федерации: понимать значение государственного языка республики Российской Федерации для межнационального общения, освоения культуры и традиций народов республики Российской Федерации; понимать необходимость овладения государственным языком республики Российской Федерации; проявлять интерес и желание к его изучению как к важнейшей духовно-нравственной ценности народа (по учебному предмету "Государственный язык республики Российской Федерации");</w:t>
      </w:r>
    </w:p>
    <w:p w14:paraId="44A7C912"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2) сформированность первоначальных представлений о единстве и многообразии языкового и культурного пространства Российской Федерации, о месте родного языка среди других языков народов России: понимать, что родной край есть часть России, составлять высказывания о малой родине, приводить примеры традиций и обычаев, объединяющих народы России; составлять небольшие рассказы о взаимосвязях языков, культур и истории народов России; осознавать роль родного языка как носителя народной культуры, средства ее познания; понимать эстетическую ценность родного языка, стремиться к овладению выразительными средствами, свойственными родному языку;</w:t>
      </w:r>
    </w:p>
    <w:p w14:paraId="73D99C2A"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 xml:space="preserve">сформированность первоначальных знаний о фонетике, лексике, грамматике, орфографии и пунктуации изучаемого языка, а также умений применять полученные знания в речевой деятельности: различать на слух и произносить звуки и слова изучаемого языка в соответствии с языковой нормой, без фонетических ошибок; употреблять в речи лексику, усвоенную в пределах изучаемого коммуникативно-речевого материала; группировать лексику изучаемого языка по тематическому принципу; строить небольшие по объему устные высказывания с использованием усвоенной лексики и языковых знаний; участвовать в речевом общении, используя </w:t>
      </w:r>
      <w:r w:rsidRPr="000F7F80">
        <w:rPr>
          <w:rFonts w:cs="Times New Roman"/>
          <w:sz w:val="28"/>
          <w:szCs w:val="28"/>
        </w:rPr>
        <w:lastRenderedPageBreak/>
        <w:t>изученные формулы речевого этикета (по учебному предмету "Государственный язык республики Российской Федерации");</w:t>
      </w:r>
    </w:p>
    <w:p w14:paraId="7E48F549" w14:textId="77777777" w:rsidR="00836A3B" w:rsidRPr="000F7F80" w:rsidRDefault="00FF2A68" w:rsidP="00836A3B">
      <w:pPr>
        <w:spacing w:line="276" w:lineRule="auto"/>
        <w:ind w:firstLine="567"/>
        <w:rPr>
          <w:rFonts w:cs="Times New Roman"/>
          <w:sz w:val="28"/>
          <w:szCs w:val="28"/>
        </w:rPr>
      </w:pPr>
      <w:r w:rsidRPr="000F7F80">
        <w:rPr>
          <w:rFonts w:cs="Times New Roman"/>
          <w:sz w:val="28"/>
          <w:szCs w:val="28"/>
        </w:rPr>
        <w:t>3) сформированность и развитие всех видов речевой деятельности на изучаемом языке</w:t>
      </w:r>
      <w:r w:rsidR="00836A3B" w:rsidRPr="000F7F80">
        <w:rPr>
          <w:rFonts w:cs="Times New Roman"/>
          <w:sz w:val="28"/>
          <w:szCs w:val="28"/>
        </w:rPr>
        <w:t>.</w:t>
      </w:r>
    </w:p>
    <w:p w14:paraId="4FF6DF70" w14:textId="77777777" w:rsidR="000149AC" w:rsidRPr="00EB7548" w:rsidRDefault="00FF2A68" w:rsidP="00EB7548">
      <w:pPr>
        <w:spacing w:line="276" w:lineRule="auto"/>
        <w:ind w:firstLine="567"/>
        <w:rPr>
          <w:rFonts w:cs="Times New Roman"/>
          <w:sz w:val="28"/>
          <w:szCs w:val="28"/>
        </w:rPr>
      </w:pPr>
      <w:r w:rsidRPr="000F7F80">
        <w:rPr>
          <w:rFonts w:cs="Times New Roman"/>
          <w:sz w:val="28"/>
          <w:szCs w:val="28"/>
        </w:rPr>
        <w:t>4) усвоение элементарных сведений о языке как носителе культуры народа: составлять небольшие рассказы по заданной теме на изучаемом языке; представлять родной край как часть России на изучаемом языке в различных ситуациях общения.</w:t>
      </w:r>
    </w:p>
    <w:p w14:paraId="4CE6B782" w14:textId="77777777" w:rsidR="00FF2A68" w:rsidRPr="000F7F80" w:rsidRDefault="00FF2A68" w:rsidP="00FF2A68">
      <w:pPr>
        <w:spacing w:line="276" w:lineRule="auto"/>
        <w:ind w:firstLine="567"/>
        <w:rPr>
          <w:rFonts w:cs="Times New Roman"/>
          <w:b/>
          <w:bCs/>
          <w:sz w:val="28"/>
          <w:szCs w:val="28"/>
        </w:rPr>
      </w:pPr>
      <w:r w:rsidRPr="000F7F80">
        <w:rPr>
          <w:rFonts w:cs="Times New Roman"/>
          <w:b/>
          <w:bCs/>
          <w:sz w:val="28"/>
          <w:szCs w:val="28"/>
        </w:rPr>
        <w:t>По учебному предмету "Литературное чтение на родном языке</w:t>
      </w:r>
      <w:r w:rsidR="00836A3B" w:rsidRPr="000F7F80">
        <w:rPr>
          <w:rFonts w:cs="Times New Roman"/>
          <w:b/>
          <w:bCs/>
          <w:sz w:val="28"/>
          <w:szCs w:val="28"/>
        </w:rPr>
        <w:t xml:space="preserve"> </w:t>
      </w:r>
      <w:r w:rsidR="00BD6351" w:rsidRPr="000F7F80">
        <w:rPr>
          <w:rFonts w:cs="Times New Roman"/>
          <w:b/>
          <w:bCs/>
          <w:sz w:val="28"/>
          <w:szCs w:val="28"/>
        </w:rPr>
        <w:t>(чеченском)</w:t>
      </w:r>
      <w:r w:rsidRPr="000F7F80">
        <w:rPr>
          <w:rFonts w:cs="Times New Roman"/>
          <w:b/>
          <w:bCs/>
          <w:sz w:val="28"/>
          <w:szCs w:val="28"/>
        </w:rPr>
        <w:t>":</w:t>
      </w:r>
    </w:p>
    <w:p w14:paraId="4A1ADEAD" w14:textId="77777777" w:rsidR="00836A3B" w:rsidRPr="000F7F80" w:rsidRDefault="00FF2A68" w:rsidP="00836A3B">
      <w:pPr>
        <w:spacing w:line="276" w:lineRule="auto"/>
        <w:ind w:firstLine="567"/>
        <w:rPr>
          <w:rFonts w:cs="Times New Roman"/>
          <w:sz w:val="28"/>
          <w:szCs w:val="28"/>
        </w:rPr>
      </w:pPr>
      <w:r w:rsidRPr="000F7F80">
        <w:rPr>
          <w:rFonts w:cs="Times New Roman"/>
          <w:sz w:val="28"/>
          <w:szCs w:val="28"/>
        </w:rPr>
        <w:t>1) понимание места и роли литературы на изучаемом языке в едином культурном пространстве Российской Федерации, среди литератур народов Российской Федерации, в сохранении и передаче от поколения к поколению историко-культурных, нравственных, эстетических ценностей</w:t>
      </w:r>
      <w:r w:rsidR="00836A3B" w:rsidRPr="000F7F80">
        <w:rPr>
          <w:rFonts w:cs="Times New Roman"/>
          <w:sz w:val="28"/>
          <w:szCs w:val="28"/>
        </w:rPr>
        <w:t>.</w:t>
      </w:r>
    </w:p>
    <w:p w14:paraId="03DD74A2" w14:textId="77777777" w:rsidR="00FF2A68" w:rsidRPr="000F7F80" w:rsidRDefault="00FF2A68" w:rsidP="00836A3B">
      <w:pPr>
        <w:spacing w:line="276" w:lineRule="auto"/>
        <w:ind w:firstLine="567"/>
        <w:rPr>
          <w:rFonts w:cs="Times New Roman"/>
          <w:sz w:val="28"/>
          <w:szCs w:val="28"/>
        </w:rPr>
      </w:pPr>
      <w:r w:rsidRPr="000F7F80">
        <w:rPr>
          <w:rFonts w:cs="Times New Roman"/>
          <w:sz w:val="28"/>
          <w:szCs w:val="28"/>
        </w:rPr>
        <w:t>2) освоение смыслового чтения, понимание смысла и значения элементарных понятий теории литературы</w:t>
      </w:r>
      <w:r w:rsidR="00836A3B" w:rsidRPr="000F7F80">
        <w:rPr>
          <w:rFonts w:cs="Times New Roman"/>
          <w:sz w:val="28"/>
          <w:szCs w:val="28"/>
        </w:rPr>
        <w:t>.</w:t>
      </w:r>
    </w:p>
    <w:p w14:paraId="61D01FE6"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3) приобщение к восприятию и осмыслению информации, представленной в текстах, сформированность читательского интереса и эстетического вкуса обучающихся</w:t>
      </w:r>
      <w:r w:rsidR="00836A3B" w:rsidRPr="000F7F80">
        <w:rPr>
          <w:rFonts w:cs="Times New Roman"/>
          <w:sz w:val="28"/>
          <w:szCs w:val="28"/>
        </w:rPr>
        <w:t>.</w:t>
      </w:r>
    </w:p>
    <w:p w14:paraId="0864AB7A" w14:textId="77777777" w:rsidR="00836A3B" w:rsidRPr="002F67F9" w:rsidRDefault="00836A3B" w:rsidP="00FF2A68">
      <w:pPr>
        <w:spacing w:line="276" w:lineRule="auto"/>
        <w:ind w:firstLine="567"/>
        <w:rPr>
          <w:rFonts w:cs="Times New Roman"/>
          <w:b/>
          <w:sz w:val="28"/>
          <w:szCs w:val="28"/>
        </w:rPr>
      </w:pPr>
      <w:r w:rsidRPr="000F7F80">
        <w:rPr>
          <w:rFonts w:cs="Times New Roman"/>
          <w:b/>
          <w:bCs/>
          <w:sz w:val="28"/>
          <w:szCs w:val="28"/>
        </w:rPr>
        <w:t>П</w:t>
      </w:r>
      <w:r w:rsidR="00FF2A68" w:rsidRPr="000F7F80">
        <w:rPr>
          <w:rFonts w:cs="Times New Roman"/>
          <w:b/>
          <w:bCs/>
          <w:sz w:val="28"/>
          <w:szCs w:val="28"/>
        </w:rPr>
        <w:t>о учебному предмету "Иностранный язык"</w:t>
      </w:r>
      <w:r w:rsidRPr="000F7F80">
        <w:rPr>
          <w:rFonts w:cs="Times New Roman"/>
          <w:sz w:val="28"/>
          <w:szCs w:val="28"/>
        </w:rPr>
        <w:t xml:space="preserve"> </w:t>
      </w:r>
      <w:r w:rsidRPr="002F67F9">
        <w:rPr>
          <w:rFonts w:cs="Times New Roman"/>
          <w:b/>
          <w:sz w:val="28"/>
          <w:szCs w:val="28"/>
        </w:rPr>
        <w:t>(английский)</w:t>
      </w:r>
      <w:r w:rsidR="00BD6351" w:rsidRPr="002F67F9">
        <w:rPr>
          <w:rFonts w:cs="Times New Roman"/>
          <w:b/>
          <w:sz w:val="28"/>
          <w:szCs w:val="28"/>
        </w:rPr>
        <w:t>:</w:t>
      </w:r>
    </w:p>
    <w:p w14:paraId="19131089" w14:textId="77777777" w:rsidR="00FF2A68" w:rsidRPr="000F7F80" w:rsidRDefault="00836A3B" w:rsidP="00FF2A68">
      <w:pPr>
        <w:spacing w:line="276" w:lineRule="auto"/>
        <w:ind w:firstLine="567"/>
        <w:rPr>
          <w:rFonts w:cs="Times New Roman"/>
          <w:sz w:val="28"/>
          <w:szCs w:val="28"/>
        </w:rPr>
      </w:pPr>
      <w:r w:rsidRPr="000F7F80">
        <w:rPr>
          <w:rFonts w:cs="Times New Roman"/>
          <w:sz w:val="28"/>
          <w:szCs w:val="28"/>
        </w:rPr>
        <w:t>О</w:t>
      </w:r>
      <w:r w:rsidR="00FF2A68" w:rsidRPr="000F7F80">
        <w:rPr>
          <w:rFonts w:cs="Times New Roman"/>
          <w:sz w:val="28"/>
          <w:szCs w:val="28"/>
        </w:rPr>
        <w:t>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ее составляющих - речевой, языковой, социокультурной, компенсаторной, метапредметной (учебно-познавательной) и должны обеспечивать:</w:t>
      </w:r>
    </w:p>
    <w:p w14:paraId="0B6E0781"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1) овладение основными видами речевой деятельности в рамках следующего тематического содержания речи: Мир моего "я". Мир моих увлечений. Мир вокруг меня. Родная страна и страна/страны изучаемого языка</w:t>
      </w:r>
      <w:r w:rsidR="00836A3B" w:rsidRPr="000F7F80">
        <w:rPr>
          <w:rFonts w:cs="Times New Roman"/>
          <w:sz w:val="28"/>
          <w:szCs w:val="28"/>
        </w:rPr>
        <w:t>.</w:t>
      </w:r>
    </w:p>
    <w:p w14:paraId="17228807" w14:textId="77777777" w:rsidR="00836A3B" w:rsidRPr="000F7F80" w:rsidRDefault="00FF2A68" w:rsidP="00836A3B">
      <w:pPr>
        <w:spacing w:line="276" w:lineRule="auto"/>
        <w:ind w:firstLine="567"/>
        <w:rPr>
          <w:rFonts w:cs="Times New Roman"/>
          <w:sz w:val="28"/>
          <w:szCs w:val="28"/>
        </w:rPr>
      </w:pPr>
      <w:r w:rsidRPr="000F7F80">
        <w:rPr>
          <w:rFonts w:cs="Times New Roman"/>
          <w:sz w:val="28"/>
          <w:szCs w:val="28"/>
        </w:rPr>
        <w:t>2) знание и понимание правил чтения и орфографии; интонации изученных коммуникативных типов предложений; основных значений изученных лексических единиц (слов, словосочетаний, речевых клише)</w:t>
      </w:r>
      <w:r w:rsidR="00836A3B" w:rsidRPr="000F7F80">
        <w:rPr>
          <w:rFonts w:cs="Times New Roman"/>
          <w:sz w:val="28"/>
          <w:szCs w:val="28"/>
        </w:rPr>
        <w:t>.</w:t>
      </w:r>
    </w:p>
    <w:p w14:paraId="22C935CF" w14:textId="77777777" w:rsidR="00FF2A68" w:rsidRPr="000F7F80" w:rsidRDefault="00FF2A68" w:rsidP="00836A3B">
      <w:pPr>
        <w:spacing w:line="276" w:lineRule="auto"/>
        <w:ind w:firstLine="567"/>
        <w:rPr>
          <w:rFonts w:cs="Times New Roman"/>
          <w:sz w:val="28"/>
          <w:szCs w:val="28"/>
        </w:rPr>
      </w:pPr>
      <w:r w:rsidRPr="000F7F80">
        <w:rPr>
          <w:rFonts w:cs="Times New Roman"/>
          <w:sz w:val="28"/>
          <w:szCs w:val="28"/>
        </w:rPr>
        <w:t>3) овладение фонетическими навыками (различать на слух и адекватно, без ошибок, ведущих к сбою коммуникации, произносить изученные звуки иностранного языка; соблюдать правильное ударение в изученных словах и фразах; соблюдать особенности интонации в повествовательных и побудительных предложениях, а также в изученных типах вопросов); графическими навыками (графически корректно писать буквы изучаемого языка); орфографическими (корректно писать изученные слова) и пунктуационными навыками (использовать точку, вопросительный и восклицательный знаки в конце предложения, апостроф, запятую при перечислении и обращении);</w:t>
      </w:r>
    </w:p>
    <w:p w14:paraId="1C2201B2"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lastRenderedPageBreak/>
        <w:t>4) использование языковых средств, соответствующих учебно-познавательной задаче, ситуации повседневного общения: овладение навыками распознавания и употребления в устной и письменной речи не менее 500 изученных лексических единиц (слов, словосочетаний, речевых клише) в их основных значениях и навыками распознавания и употребления в устной и письменной речи изученных синтаксических конструкций и морфологических форм изучаемого иностранного языка;</w:t>
      </w:r>
    </w:p>
    <w:p w14:paraId="5FA7C5AE"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5) овладение социокультурными знаниями и умениями: знание названий родной страны и страны/стран изучаемого языка, некоторых литературных персонажей, небольших произведений детского фольклора (рифмовок, песен); умение кратко представлять свою страну на иностранном языке в рамках изучаемой тематики;</w:t>
      </w:r>
    </w:p>
    <w:p w14:paraId="42579102"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6) овладение компенсаторными умениями: использовать при чтении и аудировании языковую, в том числе контекстуальную догадку;</w:t>
      </w:r>
    </w:p>
    <w:p w14:paraId="3462C9AD"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7) овладение умениями описывать, сравнивать и группировать объекты и явления в рамках изучаемой тематики;</w:t>
      </w:r>
    </w:p>
    <w:p w14:paraId="4CDFC46B"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8) приобретение базовых умений работы с доступной информацией в рамках изучаемой тематики, безопасного использования электронных ресурсов Организации и сети Интернет, получения информации из источников в современной информационной среде;</w:t>
      </w:r>
    </w:p>
    <w:p w14:paraId="3F7F1D28"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9) выполнение простых проектных работ, включая задания межпредметного характера, в том числе с участием в совместной деятельности, понимание и принятие ее цели, обсуждение и согласование способов достижения общего результата, распределение ролей в совместной деятельности, проявление готовности быть лидером и выполнять поручения, осуществление взаимного контроля в совместной деятельности, оценивание своего вклада в общее дело;</w:t>
      </w:r>
    </w:p>
    <w:p w14:paraId="0A8E4AAC"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10) приобретение опыта практической деятельности в повседневной жизни:</w:t>
      </w:r>
    </w:p>
    <w:p w14:paraId="0FD3525F"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использовать ИКТ для выполнения несложных заданий на иностранном языке (выбирать источник для получения информации, оценивать необходимость и достаточность информации для решения поставленной задачи; использовать и самостоятельно создавать таблицы для представления информации; соблюдать правила информационной безопасности в ситуациях повседневной жизни и при работе в сети Интернет);</w:t>
      </w:r>
    </w:p>
    <w:p w14:paraId="390BCE98"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знакомить представителей других стран с культурой своего народа и участвовать в элементарном бытовом общении на иностранном языке.</w:t>
      </w:r>
    </w:p>
    <w:p w14:paraId="15016D05" w14:textId="77777777" w:rsidR="00FF2A68" w:rsidRPr="000F7F80" w:rsidRDefault="00836A3B" w:rsidP="00FF2A68">
      <w:pPr>
        <w:spacing w:line="276" w:lineRule="auto"/>
        <w:ind w:firstLine="567"/>
        <w:rPr>
          <w:rFonts w:cs="Times New Roman"/>
          <w:sz w:val="28"/>
          <w:szCs w:val="28"/>
        </w:rPr>
      </w:pPr>
      <w:r w:rsidRPr="000F7F80">
        <w:rPr>
          <w:rFonts w:cs="Times New Roman"/>
          <w:b/>
          <w:bCs/>
          <w:sz w:val="28"/>
          <w:szCs w:val="28"/>
        </w:rPr>
        <w:t>П</w:t>
      </w:r>
      <w:r w:rsidR="00FF2A68" w:rsidRPr="000F7F80">
        <w:rPr>
          <w:rFonts w:cs="Times New Roman"/>
          <w:b/>
          <w:bCs/>
          <w:sz w:val="28"/>
          <w:szCs w:val="28"/>
        </w:rPr>
        <w:t>о учебному предмету "Математика"</w:t>
      </w:r>
      <w:r w:rsidRPr="000F7F80">
        <w:rPr>
          <w:rFonts w:cs="Times New Roman"/>
          <w:sz w:val="28"/>
          <w:szCs w:val="28"/>
        </w:rPr>
        <w:t>:</w:t>
      </w:r>
    </w:p>
    <w:p w14:paraId="72C01D73"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1) сформированность системы знаний о числе как результате счета и измерения, о десятичном принципе записи чисел;</w:t>
      </w:r>
    </w:p>
    <w:p w14:paraId="4F36AD4D"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 xml:space="preserve">2) сформированность вычислительных навыков, умений выполнять устно и письменно арифметические действия с числами, решать текстовые задачи, </w:t>
      </w:r>
      <w:r w:rsidRPr="000F7F80">
        <w:rPr>
          <w:rFonts w:cs="Times New Roman"/>
          <w:sz w:val="28"/>
          <w:szCs w:val="28"/>
        </w:rPr>
        <w:lastRenderedPageBreak/>
        <w:t>оценивать полученный результат по критериям: достоверность/реальность, соответствие правилу/алгоритму;</w:t>
      </w:r>
    </w:p>
    <w:p w14:paraId="7FA34BCB"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3) развитие пространственного мышления: умения распознавать, изображать (от руки) и выполнять построение геометрических фигур (с заданными измерениями) с помощью чертежных инструментов; развитие наглядного представления о симметрии; овладение простейшими способами измерения длин, площадей;</w:t>
      </w:r>
    </w:p>
    <w:p w14:paraId="369FAF5F"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4) развитие логического и алгоритмического мышления: умения распознавать верные (истинные) и неверные (ложные) утверждения в простейших случаях в учебных и практических ситуациях, приводить пример и контрпример, строить простейшие алгоритмы и использовать изученные алгоритмы (вычислений, измерений) в учебных ситуациях;</w:t>
      </w:r>
    </w:p>
    <w:p w14:paraId="27179678"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5) овладение элементами математической речи: умения формулировать утверждение (вывод, правило), строить логические рассуждения (одно-двухшаговые) с использованием связок "если ..., то ...", "и", "все", "некоторые";</w:t>
      </w:r>
    </w:p>
    <w:p w14:paraId="4EF453F5"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6) приобретение опыта работы с информацией, представленной в графической форме (простейшие таблицы, схемы, столбчатые диаграммы) и текстовой форме: умения извлекать, анализировать, использовать информацию и делать выводы, заполнять готовые формы данными;</w:t>
      </w:r>
    </w:p>
    <w:p w14:paraId="0E45BA18" w14:textId="77777777" w:rsidR="00EB7548" w:rsidRPr="00275B0C" w:rsidRDefault="00FF2A68" w:rsidP="00275B0C">
      <w:pPr>
        <w:spacing w:line="276" w:lineRule="auto"/>
        <w:ind w:firstLine="567"/>
        <w:rPr>
          <w:rFonts w:cs="Times New Roman"/>
          <w:sz w:val="28"/>
          <w:szCs w:val="28"/>
        </w:rPr>
      </w:pPr>
      <w:r w:rsidRPr="000F7F80">
        <w:rPr>
          <w:rFonts w:cs="Times New Roman"/>
          <w:sz w:val="28"/>
          <w:szCs w:val="28"/>
        </w:rPr>
        <w:t>7) использование начальных математических знаний при решении учебных и практических задач и в повседневных ситуациях для описания и объяснения окружающих предметов, процессов и явлений, оценки их количественных и пространственных отношений, в том числе в сфере личных и семейных финансов.</w:t>
      </w:r>
    </w:p>
    <w:p w14:paraId="2400E743" w14:textId="77777777" w:rsidR="00FF2A68" w:rsidRPr="000F7F80" w:rsidRDefault="00BD6351" w:rsidP="00FF2A68">
      <w:pPr>
        <w:spacing w:line="276" w:lineRule="auto"/>
        <w:ind w:firstLine="567"/>
        <w:rPr>
          <w:rFonts w:cs="Times New Roman"/>
          <w:sz w:val="28"/>
          <w:szCs w:val="28"/>
        </w:rPr>
      </w:pPr>
      <w:r w:rsidRPr="000F7F80">
        <w:rPr>
          <w:rFonts w:cs="Times New Roman"/>
          <w:b/>
          <w:bCs/>
          <w:sz w:val="28"/>
          <w:szCs w:val="28"/>
        </w:rPr>
        <w:t xml:space="preserve">По учебному предмету </w:t>
      </w:r>
      <w:r w:rsidR="00FF2A68" w:rsidRPr="000F7F80">
        <w:rPr>
          <w:rFonts w:cs="Times New Roman"/>
          <w:b/>
          <w:bCs/>
          <w:sz w:val="28"/>
          <w:szCs w:val="28"/>
        </w:rPr>
        <w:t>"Окружающий мир"</w:t>
      </w:r>
      <w:r w:rsidR="00836A3B" w:rsidRPr="000F7F80">
        <w:rPr>
          <w:rFonts w:cs="Times New Roman"/>
          <w:sz w:val="28"/>
          <w:szCs w:val="28"/>
        </w:rPr>
        <w:t>:</w:t>
      </w:r>
      <w:r w:rsidR="00FF2A68" w:rsidRPr="000F7F80">
        <w:rPr>
          <w:rFonts w:cs="Times New Roman"/>
          <w:sz w:val="28"/>
          <w:szCs w:val="28"/>
        </w:rPr>
        <w:t xml:space="preserve"> </w:t>
      </w:r>
    </w:p>
    <w:p w14:paraId="51B4C630"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1) сформированность уважительного отношения к своей семье и семейным традициям, Организации, родному краю, России, ее истории и культуре, природе; чувства гордости за национальные свершения, открытия, победы;</w:t>
      </w:r>
    </w:p>
    <w:p w14:paraId="1F23F8E7"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2) первоначальные представления о природных и социальных объектах как компонентах единого мира, о многообразии объектов и явлений природы; связи мира живой и неживой природы; сформированность основ рационального поведения и обоснованного принятия решений;</w:t>
      </w:r>
    </w:p>
    <w:p w14:paraId="42108B1D"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3) первоначальные представления о традициях и обычаях, хозяйственных занятиях населения и массовых профессиях родного края, достопримечательностях столицы России и родного края, наиболее значимых объектах Всемирного культурного и природного наследия в России; важнейших для страны и личности событиях и фактах прошлого и настоящего России; основных правах и обязанностях гражданина Российской Федерации;</w:t>
      </w:r>
    </w:p>
    <w:p w14:paraId="0FB59F2B"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4) развитие умений описывать, сравнивать и группировать изученные природные объекты и явления, выделяя их существенные признаки и отношения между объектами и явлениями;</w:t>
      </w:r>
    </w:p>
    <w:p w14:paraId="45A800F9"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lastRenderedPageBreak/>
        <w:t>5) понимание простейших причинно-следственных связей в окружающем мире (в том числе на материале о природе и культуре родного края);</w:t>
      </w:r>
    </w:p>
    <w:p w14:paraId="593A2DD1"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6) умение решать в рамках изученного материала познавательные, в том числе практические задачи;</w:t>
      </w:r>
    </w:p>
    <w:p w14:paraId="27FC9134"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7) приобретение базовых умений работы с доступной информацией (текстовой, графической, аудиовизуальной) о природе и обществе, безопасного использования электронных ресурсов Организации и сети Интернет, получения информации из источников в современной информационной среде;</w:t>
      </w:r>
    </w:p>
    <w:p w14:paraId="1F5B4F69"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8) приобретение опыта проведения несложных групповых и индивидуальных наблюдений в окружающей среде и опытов по исследованию природных объектов и явлений с использованием простейшего лабораторного оборудования и измерительных приборов и следованием инструкциям и правилам безопасного труда, фиксацией результатов наблюдений и опытов;</w:t>
      </w:r>
    </w:p>
    <w:p w14:paraId="0D02289E"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9) формирование навыков здорового и безопасного образа жизни на основе выполнения правил безопасного поведения в окружающей среде, в том числе знаний о небезопасности разглашения личной и финансовой информации при общении с людьми вне семьи, в сети Интернет и опыта соблюдения правил безопасного поведения при использовании личных финансов;</w:t>
      </w:r>
    </w:p>
    <w:p w14:paraId="26DCF517"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10) приобретение опыта положительного эмоционально-ценностного отношения к природе; стремления действовать в окружающей среде в соответствии с экологическими нормами поведения.</w:t>
      </w:r>
    </w:p>
    <w:p w14:paraId="05B335F8" w14:textId="77777777" w:rsidR="00FD49A3" w:rsidRPr="000F7F80" w:rsidRDefault="00BD6351" w:rsidP="00FF2A68">
      <w:pPr>
        <w:spacing w:line="276" w:lineRule="auto"/>
        <w:ind w:firstLine="567"/>
        <w:rPr>
          <w:rFonts w:cs="Times New Roman"/>
          <w:sz w:val="28"/>
          <w:szCs w:val="28"/>
        </w:rPr>
      </w:pPr>
      <w:r w:rsidRPr="000F7F80">
        <w:rPr>
          <w:rFonts w:cs="Times New Roman"/>
          <w:b/>
          <w:bCs/>
          <w:sz w:val="28"/>
          <w:szCs w:val="28"/>
        </w:rPr>
        <w:t xml:space="preserve">По учебному предмету </w:t>
      </w:r>
      <w:r w:rsidR="00FF2A68" w:rsidRPr="000F7F80">
        <w:rPr>
          <w:rFonts w:cs="Times New Roman"/>
          <w:b/>
          <w:bCs/>
          <w:sz w:val="28"/>
          <w:szCs w:val="28"/>
        </w:rPr>
        <w:t>"Основы религиозных культур и светской этики"</w:t>
      </w:r>
      <w:r w:rsidRPr="000F7F80">
        <w:rPr>
          <w:rFonts w:cs="Times New Roman"/>
          <w:sz w:val="28"/>
          <w:szCs w:val="28"/>
        </w:rPr>
        <w:t>:</w:t>
      </w:r>
    </w:p>
    <w:p w14:paraId="472A30ED" w14:textId="77777777" w:rsidR="001B0322" w:rsidRPr="000F7F80" w:rsidRDefault="00FD49A3" w:rsidP="00FF2A68">
      <w:pPr>
        <w:spacing w:line="276" w:lineRule="auto"/>
        <w:ind w:firstLine="567"/>
        <w:rPr>
          <w:rFonts w:cs="Times New Roman"/>
          <w:sz w:val="28"/>
          <w:szCs w:val="28"/>
        </w:rPr>
      </w:pPr>
      <w:r w:rsidRPr="000F7F80">
        <w:rPr>
          <w:rFonts w:cs="Times New Roman"/>
          <w:sz w:val="28"/>
          <w:szCs w:val="28"/>
        </w:rPr>
        <w:t>И</w:t>
      </w:r>
      <w:r w:rsidR="00FF2A68" w:rsidRPr="000F7F80">
        <w:rPr>
          <w:rFonts w:cs="Times New Roman"/>
          <w:sz w:val="28"/>
          <w:szCs w:val="28"/>
        </w:rPr>
        <w:t>зуча</w:t>
      </w:r>
      <w:r w:rsidR="0063507E" w:rsidRPr="000F7F80">
        <w:rPr>
          <w:rFonts w:cs="Times New Roman"/>
          <w:sz w:val="28"/>
          <w:szCs w:val="28"/>
        </w:rPr>
        <w:t>е</w:t>
      </w:r>
      <w:r w:rsidR="001B0322" w:rsidRPr="000F7F80">
        <w:rPr>
          <w:rFonts w:cs="Times New Roman"/>
          <w:sz w:val="28"/>
          <w:szCs w:val="28"/>
        </w:rPr>
        <w:t xml:space="preserve">мый модуль выбирается по заявлениям (анкетированию) родителей (законных представителей) с учетом мнения обучающихся. </w:t>
      </w:r>
    </w:p>
    <w:p w14:paraId="38A3D907" w14:textId="77777777" w:rsidR="001B0322" w:rsidRPr="000F7F80" w:rsidRDefault="00FF2A68" w:rsidP="001B0322">
      <w:pPr>
        <w:pStyle w:val="a9"/>
        <w:spacing w:line="276" w:lineRule="auto"/>
        <w:ind w:firstLine="567"/>
        <w:jc w:val="both"/>
        <w:rPr>
          <w:rFonts w:ascii="Times New Roman" w:hAnsi="Times New Roman" w:cs="Times New Roman"/>
          <w:b/>
          <w:bCs/>
          <w:sz w:val="28"/>
          <w:szCs w:val="28"/>
        </w:rPr>
      </w:pPr>
      <w:r w:rsidRPr="000F7F80">
        <w:rPr>
          <w:rFonts w:cs="Times New Roman"/>
          <w:b/>
          <w:bCs/>
          <w:sz w:val="28"/>
          <w:szCs w:val="28"/>
        </w:rPr>
        <w:t xml:space="preserve"> </w:t>
      </w:r>
      <w:r w:rsidR="001B0322" w:rsidRPr="000F7F80">
        <w:rPr>
          <w:rFonts w:ascii="Times New Roman" w:hAnsi="Times New Roman" w:cs="Times New Roman"/>
          <w:b/>
          <w:bCs/>
          <w:sz w:val="28"/>
          <w:szCs w:val="28"/>
        </w:rPr>
        <w:t>По учебному модулю "Основы православной культуры":</w:t>
      </w:r>
    </w:p>
    <w:p w14:paraId="00C9AEB9"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1) понимание необходимости нравственного совершенствования, духовного развития, роли в этом личных усилий человека;</w:t>
      </w:r>
    </w:p>
    <w:p w14:paraId="5440A621"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2) формирование умений анализировать и давать нравственную оценку поступкам, отвечать за них, проявлять готовность к сознательному самоограничению в поведении;</w:t>
      </w:r>
    </w:p>
    <w:p w14:paraId="4F321F4C"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3) осуществление обоснованного нравственного выбора с опорой на этические нормы православной культуры;</w:t>
      </w:r>
    </w:p>
    <w:p w14:paraId="50E78DB6"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4) формирование умений рассказывать об основных особенностях вероучения религии (православного христианства), называть основателя и основные события, связанные с историей ее возникновения и развития;</w:t>
      </w:r>
    </w:p>
    <w:p w14:paraId="5E34568F"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5) знание названий священных книг в православии, умение кратко описывать их содержание;</w:t>
      </w:r>
    </w:p>
    <w:p w14:paraId="18E984D1"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6) формирование умений называть и составлять краткие описания особенностей православных культовых сооружений, религиозных служб, обрядов и таинств;</w:t>
      </w:r>
    </w:p>
    <w:p w14:paraId="519909BC"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lastRenderedPageBreak/>
        <w:t>7) построение суждений оценочного характера, раскрывающих значение нравственности, веры как регуляторов поведения человека в обществе и условий духовно-нравственного развития личности;</w:t>
      </w:r>
    </w:p>
    <w:p w14:paraId="771759E5"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8) понимание ценности семьи, умение приводить примеры положительного влияния православной религиозной традиции на отношения в семье, воспитание детей;</w:t>
      </w:r>
    </w:p>
    <w:p w14:paraId="55E095E9"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9) овладение навыками общения с людьми разного вероисповедания; осознание, что оскорбление представителей другой веры есть нарушение нравственных норм поведения в обществе;</w:t>
      </w:r>
    </w:p>
    <w:p w14:paraId="23E3DEE4"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10) понимание ценности человеческой жизни, человеческого достоинства, честного труда людей на благо человека, общества;</w:t>
      </w:r>
    </w:p>
    <w:p w14:paraId="77EAA319"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11) формирование умений объяснять значение слов "милосердие", "сострадание", "прощение", "дружелюбие";</w:t>
      </w:r>
    </w:p>
    <w:p w14:paraId="7F7FE0DA"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12) умение находить образы, приводить примеры проявлений любви к ближнему, милосердия и сострадания в православной культуре, истории России, современной жизни;</w:t>
      </w:r>
    </w:p>
    <w:p w14:paraId="67E20540"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13) открытость к сотрудничеству, готовность оказывать помощь; осуждение любых случаев унижения человеческого достоинства.</w:t>
      </w:r>
    </w:p>
    <w:p w14:paraId="64F06467" w14:textId="77777777" w:rsidR="001B0322" w:rsidRPr="000F7F80" w:rsidRDefault="001B0322" w:rsidP="001B0322">
      <w:pPr>
        <w:pStyle w:val="a9"/>
        <w:spacing w:line="276" w:lineRule="auto"/>
        <w:ind w:firstLine="567"/>
        <w:jc w:val="both"/>
        <w:rPr>
          <w:rFonts w:ascii="Times New Roman" w:hAnsi="Times New Roman" w:cs="Times New Roman"/>
          <w:b/>
          <w:bCs/>
          <w:sz w:val="28"/>
          <w:szCs w:val="28"/>
        </w:rPr>
      </w:pPr>
      <w:r w:rsidRPr="000F7F80">
        <w:rPr>
          <w:rFonts w:ascii="Times New Roman" w:hAnsi="Times New Roman" w:cs="Times New Roman"/>
          <w:b/>
          <w:bCs/>
          <w:sz w:val="28"/>
          <w:szCs w:val="28"/>
        </w:rPr>
        <w:t>По учебному модулю "Основы иудейской культуры":</w:t>
      </w:r>
    </w:p>
    <w:p w14:paraId="7548C2CB"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1) понимание необходимости нравственного совершенствования, духовного развития, роли в этом личных усилий человека;</w:t>
      </w:r>
    </w:p>
    <w:p w14:paraId="0365DDDC"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2) формирование умений анализировать и давать нравственную оценку поступкам, отвечать за них, проявлять готовность к сознательному самоограничению в поведении;</w:t>
      </w:r>
    </w:p>
    <w:p w14:paraId="75FCFAFD"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3) осуществление обоснованного нравственного выбора с опорой на этические нормы иудейской культуры;</w:t>
      </w:r>
    </w:p>
    <w:p w14:paraId="0535B35A"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4) формирование умений рассказывать об основных особенностях вероучения религии (иудаизма), называть основателя и основные события, связанные с историей ее возникновения и развития;</w:t>
      </w:r>
    </w:p>
    <w:p w14:paraId="782E257C"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5) знание названий священных книг в иудаизме, умение кратко описывать их содержание;</w:t>
      </w:r>
    </w:p>
    <w:p w14:paraId="1D61032E"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6) формирование умений называть и составлять краткие описания особенностей иудейских культовых сооружений, религиозных служб, обрядов;</w:t>
      </w:r>
    </w:p>
    <w:p w14:paraId="2DC3BC60"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7) построение суждений оценочного характера, раскрывающих значение нравственности, веры как регуляторов поведения человека в обществе и условий духовно-нравственного развития личности;</w:t>
      </w:r>
    </w:p>
    <w:p w14:paraId="491E7F59"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8) понимание ценности семьи, умение приводить примеры положительного влияния иудейской традиции на отношения в семье, воспитание детей;</w:t>
      </w:r>
    </w:p>
    <w:p w14:paraId="32085652"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9) овладение навыками общения с людьми разного вероисповедания;</w:t>
      </w:r>
    </w:p>
    <w:p w14:paraId="04E44B3A"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lastRenderedPageBreak/>
        <w:t>осознание, что оскорбление представителей другой веры есть нарушение нравственных норм поведения в обществе;</w:t>
      </w:r>
    </w:p>
    <w:p w14:paraId="4526B5D4"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10) понимание ценности человеческой жизни, человеческого достоинства, честного труда людей на благо человека, общества;</w:t>
      </w:r>
    </w:p>
    <w:p w14:paraId="791A63F9"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11) формирование умений объяснять значение слов "милосердие", "сострадание", "прощение", "дружелюбие";</w:t>
      </w:r>
    </w:p>
    <w:p w14:paraId="047A3F1F"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12) умение находить образы, приводить примеры проявлений любви к ближнему, милосердия и сострадания в иудейской культуре, истории России, современной жизни;</w:t>
      </w:r>
    </w:p>
    <w:p w14:paraId="60D43EE2"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13) открытость к сотрудничеству, готовность оказывать помощь; осуждение любых случаев унижения человеческого достоинства.</w:t>
      </w:r>
    </w:p>
    <w:p w14:paraId="497D4DE6" w14:textId="77777777" w:rsidR="001B0322" w:rsidRPr="000F7F80" w:rsidRDefault="001B0322" w:rsidP="001B0322">
      <w:pPr>
        <w:pStyle w:val="a9"/>
        <w:spacing w:line="276" w:lineRule="auto"/>
        <w:ind w:firstLine="567"/>
        <w:jc w:val="both"/>
        <w:rPr>
          <w:rFonts w:ascii="Times New Roman" w:hAnsi="Times New Roman" w:cs="Times New Roman"/>
          <w:b/>
          <w:bCs/>
          <w:sz w:val="28"/>
          <w:szCs w:val="28"/>
        </w:rPr>
      </w:pPr>
      <w:r w:rsidRPr="000F7F80">
        <w:rPr>
          <w:rFonts w:ascii="Times New Roman" w:hAnsi="Times New Roman" w:cs="Times New Roman"/>
          <w:b/>
          <w:bCs/>
          <w:sz w:val="28"/>
          <w:szCs w:val="28"/>
        </w:rPr>
        <w:t>По учебному модулю "Основы буддийской культуры":</w:t>
      </w:r>
    </w:p>
    <w:p w14:paraId="67225CAD"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1) понимание необходимости нравственного самосовершенствования, духовного развития, роли в этом личных усилий человека;</w:t>
      </w:r>
    </w:p>
    <w:p w14:paraId="2C4A36CF"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2) формирование умений анализировать и давать нравственную оценку поступкам, отвечать за них, проявлять готовность к сознательному самоограничению в поведении;</w:t>
      </w:r>
    </w:p>
    <w:p w14:paraId="3625747F"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3) осуществление обоснованного нравственного выбора с опорой на этические нормы буддийской культуры;</w:t>
      </w:r>
    </w:p>
    <w:p w14:paraId="55F3090C"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4) формирование умений рассказывать об основных особенностях вероучения религии (буддизма), называть основателя и основные события, связанные с историей ее возникновения и развития;</w:t>
      </w:r>
    </w:p>
    <w:p w14:paraId="67AEF430"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5) знание названий священных книг в буддизме, умение кратко описывать их содержание;</w:t>
      </w:r>
    </w:p>
    <w:p w14:paraId="3DDAC5AE"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6) формирование умений называть и составлять краткие описания особенностей буддийских культовых сооружений, религиозных служб, обрядов;</w:t>
      </w:r>
    </w:p>
    <w:p w14:paraId="0CDE81CD"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7) построение суждений оценочного характера, раскрывающих значение нравственности, веры как регуляторов поведения человека в обществе и условий духовно-нравственного развития личности;</w:t>
      </w:r>
    </w:p>
    <w:p w14:paraId="4F2643ED"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8) понимание ценности семьи, умение приводить примеры положительного влияния буддийской традиции на отношения в семье, воспитание детей;</w:t>
      </w:r>
    </w:p>
    <w:p w14:paraId="0A08CC9E"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9) овладение навыками общения с людьми разного вероисповедания; осознание, что оскорбление представителей другой веры есть нарушение нравственных норм поведения в обществе;</w:t>
      </w:r>
    </w:p>
    <w:p w14:paraId="0E9E83FF"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10) понимание ценности человеческой жизни, человеческого достоинства, честного труда людей на благо человека, общества;</w:t>
      </w:r>
    </w:p>
    <w:p w14:paraId="7B918D12" w14:textId="77777777" w:rsidR="00E3120D" w:rsidRDefault="001B0322" w:rsidP="00E3120D">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11) формирование умений объяснять значение слов "милосердие", "сострадание", "прощение", "дружелюбие";</w:t>
      </w:r>
    </w:p>
    <w:p w14:paraId="49B7445D" w14:textId="7D428266" w:rsidR="001B0322" w:rsidRPr="000F7F80" w:rsidRDefault="001B0322" w:rsidP="00E3120D">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lastRenderedPageBreak/>
        <w:t>12) умение находить образы, приводить примеры проявлений любви к ближнему, милосердия и сострадания в буддийской культуре, истории России, современной жизни;</w:t>
      </w:r>
    </w:p>
    <w:p w14:paraId="16C66F3E"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13) открытость к сотрудничеству, готовность оказывать помощь; осуждение любых случаев унижения человеческого достоинства.</w:t>
      </w:r>
    </w:p>
    <w:p w14:paraId="55A64DA0" w14:textId="77777777" w:rsidR="001B0322" w:rsidRPr="000F7F80" w:rsidRDefault="001B0322" w:rsidP="001B0322">
      <w:pPr>
        <w:pStyle w:val="a9"/>
        <w:spacing w:line="276" w:lineRule="auto"/>
        <w:ind w:firstLine="567"/>
        <w:jc w:val="both"/>
        <w:rPr>
          <w:rFonts w:ascii="Times New Roman" w:hAnsi="Times New Roman" w:cs="Times New Roman"/>
          <w:b/>
          <w:bCs/>
          <w:sz w:val="28"/>
          <w:szCs w:val="28"/>
        </w:rPr>
      </w:pPr>
      <w:r w:rsidRPr="000F7F80">
        <w:rPr>
          <w:rFonts w:ascii="Times New Roman" w:hAnsi="Times New Roman" w:cs="Times New Roman"/>
          <w:b/>
          <w:bCs/>
          <w:sz w:val="28"/>
          <w:szCs w:val="28"/>
        </w:rPr>
        <w:t>По учебному модулю "Основы исламской культуры":</w:t>
      </w:r>
    </w:p>
    <w:p w14:paraId="67FCE47D"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1) понимание необходимости нравственного совершенствования, духовного развития, роли в этом личных усилий человека;</w:t>
      </w:r>
    </w:p>
    <w:p w14:paraId="6BD688CB"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2) формирование умений анализировать и давать нравственную оценку поступкам, отвечать за них, проявлять готовность к сознательному самоограничению в поведении;</w:t>
      </w:r>
    </w:p>
    <w:p w14:paraId="204AB77A"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3) осуществление обоснованного нравственного выбора с опорой на этические нормы исламской культуры;</w:t>
      </w:r>
    </w:p>
    <w:p w14:paraId="6D6D942A"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4) формирование умений рассказывать об основных особенностях вероучения религии (ислама), называть основателя и основные события, связанные с историей ее возникновения и развития;</w:t>
      </w:r>
    </w:p>
    <w:p w14:paraId="1FDA0F16"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5) знание названий священных книг в исламе, умение кратко описывать их содержание;</w:t>
      </w:r>
    </w:p>
    <w:p w14:paraId="0B819457"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6) формирование умений называть и составлять краткие описания особенностей исламских культовых сооружений, религиозных служб, обрядов;</w:t>
      </w:r>
    </w:p>
    <w:p w14:paraId="05247CD0"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7) построение суждений оценочного характера, раскрывающих значение нравственности, веры как регуляторов поведения человека в обществе и условий духовно-нравственного развития личности;</w:t>
      </w:r>
    </w:p>
    <w:p w14:paraId="63D4FBAC"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8) понимание ценности семьи, умение приводить примеры положительного влияния исламской традиции на отношения в семье, воспитание детей;</w:t>
      </w:r>
    </w:p>
    <w:p w14:paraId="7CC7D397"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9) овладение навыками общения с людьми разного вероисповедания; осознание, что оскорбление представителей другой веры есть нарушение нравственных норм поведения в обществе;</w:t>
      </w:r>
    </w:p>
    <w:p w14:paraId="190D4D75"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10) понимание ценности человеческой жизни, человеческого достоинства, честного труда людей на благо человека, общества;</w:t>
      </w:r>
    </w:p>
    <w:p w14:paraId="2E612FE3"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11) формирование умений объяснять значение слов "милосердие", "сострадание", "прощение", "дружелюбие";</w:t>
      </w:r>
    </w:p>
    <w:p w14:paraId="6176DBA6"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12) умение находить образы, приводить примеры проявлений любви к ближнему, милосердия и сострадания в исламской культуре, истории России, современной жизни;</w:t>
      </w:r>
    </w:p>
    <w:p w14:paraId="27D55462"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13) открытость к сотрудничеству, готовность оказывать помощь; осуждение любых случаев унижения человеческого достоинства.</w:t>
      </w:r>
    </w:p>
    <w:p w14:paraId="3E130EB7" w14:textId="77777777" w:rsidR="001B0322" w:rsidRPr="000F7F80" w:rsidRDefault="001B0322" w:rsidP="001B0322">
      <w:pPr>
        <w:pStyle w:val="a9"/>
        <w:spacing w:line="276" w:lineRule="auto"/>
        <w:ind w:firstLine="567"/>
        <w:jc w:val="both"/>
        <w:rPr>
          <w:rFonts w:ascii="Times New Roman" w:hAnsi="Times New Roman" w:cs="Times New Roman"/>
          <w:b/>
          <w:bCs/>
          <w:sz w:val="28"/>
          <w:szCs w:val="28"/>
        </w:rPr>
      </w:pPr>
      <w:r w:rsidRPr="000F7F80">
        <w:rPr>
          <w:rFonts w:ascii="Times New Roman" w:hAnsi="Times New Roman" w:cs="Times New Roman"/>
          <w:b/>
          <w:bCs/>
          <w:sz w:val="28"/>
          <w:szCs w:val="28"/>
        </w:rPr>
        <w:t>По учебному модулю "Основы религиозных культур народов России":</w:t>
      </w:r>
    </w:p>
    <w:p w14:paraId="7C285785"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1) понимание необходимости нравственного совершенствования, духовного развития, роли в этом личных усилий человека;</w:t>
      </w:r>
    </w:p>
    <w:p w14:paraId="32B28FBD"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lastRenderedPageBreak/>
        <w:t>2) формирование умений анализировать и давать нравственную оценку поступкам, отвечать за них, проявлять готовность к сознательному самоограничению в поведении;</w:t>
      </w:r>
    </w:p>
    <w:p w14:paraId="07411A68"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3) возможность осуществления обоснованного нравственного выбора с опорой на этические нормы религиозных культур народов России;</w:t>
      </w:r>
    </w:p>
    <w:p w14:paraId="679ECBF7"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4) формирование умений рассказывать об основных особенностях вероучений традиционных религий народов России, называть имена их основателей и основные события, связанные с историей их возникновения и развития;</w:t>
      </w:r>
    </w:p>
    <w:p w14:paraId="5203A7CF"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5) знание названий священных книг традиционных религий народов России, умение кратко описывать их содержание;</w:t>
      </w:r>
    </w:p>
    <w:p w14:paraId="71498B4F"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6) формирование умений называть и составлять краткие описания особенностей культовых сооружений, религиозных служб, обрядов традиционных религий народов России;</w:t>
      </w:r>
    </w:p>
    <w:p w14:paraId="2D72511C"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7) построение суждений оценочного характера, раскрывающих значение нравственности, веры как регуляторов поведения человека в обществе и условий духовно-нравственного развития личности;</w:t>
      </w:r>
    </w:p>
    <w:p w14:paraId="159E58F2"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8) понимание ценности семьи, умение приводить примеры положительного влияния религиозных традиций на отношения в семье, воспитание детей;</w:t>
      </w:r>
    </w:p>
    <w:p w14:paraId="76C6F11C"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9) овладение навыками общения с людьми разного вероисповедания; осознание, что оскорбление представителей другой веры есть нарушение нравственных норм поведения в обществе;</w:t>
      </w:r>
    </w:p>
    <w:p w14:paraId="491CBE06"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10) понимание ценности человеческой жизни, человеческого достоинства, честного труда людей на благо человека, общества;</w:t>
      </w:r>
    </w:p>
    <w:p w14:paraId="6EB2D9F2"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11) формирование умений объяснять значение слов "милосердие", "сострадание", "прощение", "дружелюбие";</w:t>
      </w:r>
    </w:p>
    <w:p w14:paraId="5E601D16"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12) умение находить образы, приводить примеры проявлений любви к ближнему, милосердия и сострадания в религиозных культурах, истории России, современной жизни;</w:t>
      </w:r>
    </w:p>
    <w:p w14:paraId="2848BEB8"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13) открытость к сотрудничеству, готовность оказывать помощь; осуждение любых случаев унижения человеческого достоинства.</w:t>
      </w:r>
    </w:p>
    <w:p w14:paraId="09C957A3" w14:textId="77777777" w:rsidR="001B0322" w:rsidRPr="000F7F80" w:rsidRDefault="001B0322" w:rsidP="001B0322">
      <w:pPr>
        <w:pStyle w:val="a9"/>
        <w:spacing w:line="276" w:lineRule="auto"/>
        <w:ind w:firstLine="567"/>
        <w:jc w:val="both"/>
        <w:rPr>
          <w:rFonts w:ascii="Times New Roman" w:hAnsi="Times New Roman" w:cs="Times New Roman"/>
          <w:b/>
          <w:bCs/>
          <w:sz w:val="28"/>
          <w:szCs w:val="28"/>
        </w:rPr>
      </w:pPr>
      <w:r w:rsidRPr="000F7F80">
        <w:rPr>
          <w:rFonts w:ascii="Times New Roman" w:hAnsi="Times New Roman" w:cs="Times New Roman"/>
          <w:b/>
          <w:bCs/>
          <w:sz w:val="28"/>
          <w:szCs w:val="28"/>
        </w:rPr>
        <w:t>По учебному модулю "Основы светской этики":</w:t>
      </w:r>
    </w:p>
    <w:p w14:paraId="0C33C3F0"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1) формирование умения строить суждения оценочного характера о роли личных усилий для нравственного развития человека;</w:t>
      </w:r>
    </w:p>
    <w:p w14:paraId="38F078BF"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2) формирование умения анализировать и давать нравственную оценку поступкам, отвечать за них, проявлять готовность к сознательному самоограничению в поведении;</w:t>
      </w:r>
    </w:p>
    <w:p w14:paraId="7C5517D1"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3) способность осуществлять и обосновывать нравственный выбор, опираясь на принятые в обществе нормы морали и внутреннюю установку личности, поступать согласно своей совести;</w:t>
      </w:r>
    </w:p>
    <w:p w14:paraId="677FA45C"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lastRenderedPageBreak/>
        <w:t>4) знание общепринятых в российском обществе норм морали, отношений и поведения людей, основанных на российских традиционных духовных ценностях, конституционных правах, свободах и обязанностях гражданина;</w:t>
      </w:r>
    </w:p>
    <w:p w14:paraId="26D14BF1"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5) формирование умения соотносить поведение и поступки человека с основными нормами российской светской (гражданской) этики;</w:t>
      </w:r>
    </w:p>
    <w:p w14:paraId="465B3351"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6) формирование умения строить суждения оценочного характера о значении нравственности в жизни человека, коллектива, семьи, общества;</w:t>
      </w:r>
    </w:p>
    <w:p w14:paraId="33CC914E"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7) знание и готовность ориентироваться на российские традиционные семейные ценности, нравственные нормы поведения в коллективе, обществе, соблюдать правила этикета;</w:t>
      </w:r>
    </w:p>
    <w:p w14:paraId="49EF1FDF" w14:textId="77777777" w:rsidR="00440CFF" w:rsidRDefault="001B0322" w:rsidP="00440CFF">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8) понимание ценности человеческой жизни, человеческого достоинства, честного труда людей на благо человека, общества;</w:t>
      </w:r>
    </w:p>
    <w:p w14:paraId="75A6933D" w14:textId="77777777" w:rsidR="001B0322" w:rsidRPr="000F7F80" w:rsidRDefault="001B0322" w:rsidP="00440CFF">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9) формирование умения объяснять значение слов "милосердие", "сострадание", "прощение", "дружелюбие";</w:t>
      </w:r>
    </w:p>
    <w:p w14:paraId="126B7436"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10) формирование умения приводить примеры проявлений любви к ближнему, милосердия и сострадания в истории России, современной жизни;</w:t>
      </w:r>
    </w:p>
    <w:p w14:paraId="3F560892" w14:textId="77777777" w:rsidR="001B0322" w:rsidRPr="000F7F80" w:rsidRDefault="001B0322" w:rsidP="001B0322">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11) готовность проявлять открытость к сотрудничеству, готовность оказывать помощь; осуждать любые случаи унижения человеческого достоинства.</w:t>
      </w:r>
    </w:p>
    <w:p w14:paraId="6293916B" w14:textId="77777777" w:rsidR="00FF2A68" w:rsidRPr="000F7F80" w:rsidRDefault="00FF2A68" w:rsidP="001B0322">
      <w:pPr>
        <w:spacing w:line="276" w:lineRule="auto"/>
        <w:ind w:firstLine="567"/>
        <w:rPr>
          <w:rFonts w:cs="Times New Roman"/>
          <w:b/>
          <w:bCs/>
          <w:sz w:val="28"/>
          <w:szCs w:val="28"/>
        </w:rPr>
      </w:pPr>
      <w:r w:rsidRPr="000F7F80">
        <w:rPr>
          <w:rFonts w:cs="Times New Roman"/>
          <w:b/>
          <w:bCs/>
          <w:sz w:val="28"/>
          <w:szCs w:val="28"/>
        </w:rPr>
        <w:t>По учебному предмету "Изобразительное искусство":</w:t>
      </w:r>
    </w:p>
    <w:p w14:paraId="523EA18B"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1) выполнение творческих работ с использованием различных художественных материалов и средств художественной выразительности изобразительного искусства;</w:t>
      </w:r>
    </w:p>
    <w:p w14:paraId="47C82C02"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2) умение характеризовать виды и жанры изобразительного искусства;</w:t>
      </w:r>
    </w:p>
    <w:p w14:paraId="654D32C0"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3) овладение умением рисовать с натуры, по памяти, по представлению;</w:t>
      </w:r>
    </w:p>
    <w:p w14:paraId="5DA0CA69"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4) умение применять принципы перспективных и композиционных построений;</w:t>
      </w:r>
    </w:p>
    <w:p w14:paraId="7C82161A"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5) умение характеризовать отличительные особенности художественных промыслов России;</w:t>
      </w:r>
    </w:p>
    <w:p w14:paraId="2596DC3B"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6) умение использовать простейшие инструменты графических редакторов для обработки фотографических изображений и анимации.</w:t>
      </w:r>
    </w:p>
    <w:p w14:paraId="278B95C8" w14:textId="77777777" w:rsidR="00FF2A68" w:rsidRPr="000F7F80" w:rsidRDefault="00FF2A68" w:rsidP="00FF2A68">
      <w:pPr>
        <w:spacing w:line="276" w:lineRule="auto"/>
        <w:ind w:firstLine="567"/>
        <w:rPr>
          <w:rFonts w:cs="Times New Roman"/>
          <w:b/>
          <w:bCs/>
          <w:sz w:val="28"/>
          <w:szCs w:val="28"/>
        </w:rPr>
      </w:pPr>
      <w:r w:rsidRPr="000F7F80">
        <w:rPr>
          <w:rFonts w:cs="Times New Roman"/>
          <w:b/>
          <w:bCs/>
          <w:sz w:val="28"/>
          <w:szCs w:val="28"/>
        </w:rPr>
        <w:t>По учебному предмету "Музыка":</w:t>
      </w:r>
    </w:p>
    <w:p w14:paraId="30FDE509"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1) знание основных жанров народной и профессиональной музыки;</w:t>
      </w:r>
    </w:p>
    <w:p w14:paraId="174859C5"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2) знание видов оркестров, названий наиболее известных инструментов; умение различать звучание отдельных музыкальных инструментов, виды хора и оркестра;</w:t>
      </w:r>
    </w:p>
    <w:p w14:paraId="4DA8A9B1"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3) умение узнавать на слух и называть изученные произведения русской и зарубежной классики, образцы народного музыкального творчества, произведения современных композиторов;</w:t>
      </w:r>
    </w:p>
    <w:p w14:paraId="5A82BDF2"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4) умение исполнять свою партию в хоре с сопровождением и без сопровождения.</w:t>
      </w:r>
    </w:p>
    <w:p w14:paraId="64BDD42A" w14:textId="77777777" w:rsidR="00977983" w:rsidRDefault="00977983" w:rsidP="00FF2A68">
      <w:pPr>
        <w:spacing w:line="276" w:lineRule="auto"/>
        <w:ind w:firstLine="567"/>
        <w:rPr>
          <w:rFonts w:cs="Times New Roman"/>
          <w:b/>
          <w:bCs/>
          <w:sz w:val="28"/>
          <w:szCs w:val="28"/>
        </w:rPr>
      </w:pPr>
    </w:p>
    <w:p w14:paraId="618134A2" w14:textId="77777777" w:rsidR="00977983" w:rsidRDefault="00977983" w:rsidP="00FF2A68">
      <w:pPr>
        <w:spacing w:line="276" w:lineRule="auto"/>
        <w:ind w:firstLine="567"/>
        <w:rPr>
          <w:rFonts w:cs="Times New Roman"/>
          <w:b/>
          <w:bCs/>
          <w:sz w:val="28"/>
          <w:szCs w:val="28"/>
        </w:rPr>
      </w:pPr>
    </w:p>
    <w:p w14:paraId="34CD21D7" w14:textId="77777777" w:rsidR="00FF2A68" w:rsidRPr="000F7F80" w:rsidRDefault="00FD49A3" w:rsidP="00FF2A68">
      <w:pPr>
        <w:spacing w:line="276" w:lineRule="auto"/>
        <w:ind w:firstLine="567"/>
        <w:rPr>
          <w:rFonts w:cs="Times New Roman"/>
          <w:sz w:val="28"/>
          <w:szCs w:val="28"/>
        </w:rPr>
      </w:pPr>
      <w:r w:rsidRPr="000F7F80">
        <w:rPr>
          <w:rFonts w:cs="Times New Roman"/>
          <w:b/>
          <w:bCs/>
          <w:sz w:val="28"/>
          <w:szCs w:val="28"/>
        </w:rPr>
        <w:lastRenderedPageBreak/>
        <w:t>П</w:t>
      </w:r>
      <w:r w:rsidR="00FF2A68" w:rsidRPr="000F7F80">
        <w:rPr>
          <w:rFonts w:cs="Times New Roman"/>
          <w:b/>
          <w:bCs/>
          <w:sz w:val="28"/>
          <w:szCs w:val="28"/>
        </w:rPr>
        <w:t xml:space="preserve">о учебному предмету </w:t>
      </w:r>
      <w:r w:rsidR="000B2B9D">
        <w:rPr>
          <w:rFonts w:cs="Times New Roman"/>
          <w:b/>
          <w:bCs/>
          <w:sz w:val="28"/>
          <w:szCs w:val="28"/>
        </w:rPr>
        <w:t>«Труд (технология)»</w:t>
      </w:r>
      <w:r w:rsidR="00FF2A68" w:rsidRPr="000F7F80">
        <w:rPr>
          <w:rFonts w:cs="Times New Roman"/>
          <w:sz w:val="28"/>
          <w:szCs w:val="28"/>
        </w:rPr>
        <w:t xml:space="preserve"> должны обеспечивать:</w:t>
      </w:r>
    </w:p>
    <w:p w14:paraId="3C97F9AA"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1) сформированность общих представлений о мире профессий, значении труда в жизни человека и общества, многообразии предметов материальной культуры;</w:t>
      </w:r>
    </w:p>
    <w:p w14:paraId="2D51D051"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2) сформированность первоначальных представлений о материалах и их свойствах, о конструировании, моделировании;</w:t>
      </w:r>
    </w:p>
    <w:p w14:paraId="36B179EF"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3) овладение технологическими приемами ручной обработки материалов;</w:t>
      </w:r>
    </w:p>
    <w:p w14:paraId="519F9CBE"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4) приобретение опыта практической преобразовательной деятельности при выполнении учебно-познавательных и художественно-конструкторских задач, в том числе с использованием информационной среды;</w:t>
      </w:r>
    </w:p>
    <w:p w14:paraId="734CF378"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5) сформированность умения безопасного пользования необходимыми инструментами в предметно-преобразующей деятельности.</w:t>
      </w:r>
    </w:p>
    <w:p w14:paraId="6A25499D" w14:textId="77777777" w:rsidR="00FF2A68" w:rsidRPr="000F7F80" w:rsidRDefault="00FD49A3" w:rsidP="00FF2A68">
      <w:pPr>
        <w:spacing w:line="276" w:lineRule="auto"/>
        <w:ind w:firstLine="567"/>
        <w:rPr>
          <w:rFonts w:cs="Times New Roman"/>
          <w:sz w:val="28"/>
          <w:szCs w:val="28"/>
        </w:rPr>
      </w:pPr>
      <w:r w:rsidRPr="000F7F80">
        <w:rPr>
          <w:rFonts w:cs="Times New Roman"/>
          <w:b/>
          <w:bCs/>
          <w:sz w:val="28"/>
          <w:szCs w:val="28"/>
        </w:rPr>
        <w:t>П</w:t>
      </w:r>
      <w:r w:rsidR="00FF2A68" w:rsidRPr="000F7F80">
        <w:rPr>
          <w:rFonts w:cs="Times New Roman"/>
          <w:b/>
          <w:bCs/>
          <w:sz w:val="28"/>
          <w:szCs w:val="28"/>
        </w:rPr>
        <w:t>о учебному предмету "Физическая культура"</w:t>
      </w:r>
      <w:r w:rsidR="00FF2A68" w:rsidRPr="000F7F80">
        <w:rPr>
          <w:rFonts w:cs="Times New Roman"/>
          <w:sz w:val="28"/>
          <w:szCs w:val="28"/>
        </w:rPr>
        <w:t xml:space="preserve"> должны обеспечивать:</w:t>
      </w:r>
    </w:p>
    <w:p w14:paraId="3385F22A"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1) сформированность общих представлений о физической культуре и спорте, физической активности человека, физических качествах, жизненно важных прикладных умениях и навыках, основных физических упражнениях (гимнастических, игровых, туристических и спортивных);</w:t>
      </w:r>
    </w:p>
    <w:p w14:paraId="34A7FED7"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2) умение использовать основные гимнастические упражнения для формирования и укрепления здоровья, физического развития и физического совершенствования, повышения физической и умственной работоспособности, в том числе для подготовки к выполнению нормативов Всероссийского физкультурно-спортивного комплекса "Готов к труду и обороне" (ГТО);</w:t>
      </w:r>
    </w:p>
    <w:p w14:paraId="2BE83FD2"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3) умение взаимодействовать со сверстниками в игровых заданиях и игровой деятельности, соблюдая правила честной игры;</w:t>
      </w:r>
    </w:p>
    <w:p w14:paraId="07E51A3C"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4) овладение жизненно важными навыками плавания (при наличии в Организации материально-технической базы - бассейна) и гимнастики;</w:t>
      </w:r>
    </w:p>
    <w:p w14:paraId="7B2C1316" w14:textId="77777777" w:rsidR="00FF2A68" w:rsidRPr="000F7F80" w:rsidRDefault="00FF2A68" w:rsidP="00FF2A68">
      <w:pPr>
        <w:spacing w:line="276" w:lineRule="auto"/>
        <w:ind w:firstLine="567"/>
        <w:rPr>
          <w:rFonts w:cs="Times New Roman"/>
          <w:sz w:val="28"/>
          <w:szCs w:val="28"/>
        </w:rPr>
      </w:pPr>
      <w:r w:rsidRPr="000F7F80">
        <w:rPr>
          <w:rFonts w:cs="Times New Roman"/>
          <w:sz w:val="28"/>
          <w:szCs w:val="28"/>
        </w:rPr>
        <w:t>5) умение вести наблюдение за своим физическим состоянием, величиной физических нагрузок, показателями основных физических качеств;</w:t>
      </w:r>
    </w:p>
    <w:p w14:paraId="64E52209" w14:textId="77777777" w:rsidR="00FF2A68" w:rsidRPr="000F7F80" w:rsidRDefault="00FF2A68" w:rsidP="00BD6351">
      <w:pPr>
        <w:spacing w:line="276" w:lineRule="auto"/>
        <w:ind w:firstLine="567"/>
        <w:rPr>
          <w:rFonts w:cs="Times New Roman"/>
          <w:sz w:val="28"/>
          <w:szCs w:val="28"/>
        </w:rPr>
      </w:pPr>
      <w:r w:rsidRPr="000F7F80">
        <w:rPr>
          <w:rFonts w:cs="Times New Roman"/>
          <w:sz w:val="28"/>
          <w:szCs w:val="28"/>
        </w:rPr>
        <w:t>6) умение применять правила безопасности при выполнении физических упражнений и различных форм двигательной активности.</w:t>
      </w:r>
    </w:p>
    <w:p w14:paraId="4557949A" w14:textId="77777777" w:rsidR="00454566" w:rsidRPr="000F7F80" w:rsidRDefault="00454566" w:rsidP="00454566">
      <w:pPr>
        <w:spacing w:line="276" w:lineRule="auto"/>
        <w:ind w:firstLine="567"/>
        <w:rPr>
          <w:rFonts w:cs="Times New Roman"/>
          <w:i/>
          <w:iCs/>
          <w:sz w:val="28"/>
          <w:szCs w:val="28"/>
        </w:rPr>
      </w:pPr>
      <w:r w:rsidRPr="000F7F80">
        <w:rPr>
          <w:rFonts w:cs="Times New Roman"/>
          <w:i/>
          <w:iCs/>
          <w:sz w:val="28"/>
          <w:szCs w:val="28"/>
        </w:rPr>
        <w:t>При включении в основную образовательную программу предметов, курсов, в том числе внеурочной деятельности, предметные результаты для которых не прописаны в федеральном государственном образовательном стандарте начального общего образования, предметные результаты разрабатываются самостоятельно, прописываются в конкретных рабочих программах по предмету, курсу, в том числе внеурочной деятельности</w:t>
      </w:r>
      <w:r w:rsidRPr="00E3120D">
        <w:rPr>
          <w:rFonts w:cs="Times New Roman"/>
          <w:i/>
          <w:iCs/>
          <w:sz w:val="28"/>
          <w:szCs w:val="28"/>
        </w:rPr>
        <w:t xml:space="preserve">. </w:t>
      </w:r>
      <w:r w:rsidR="00B52846" w:rsidRPr="00E3120D">
        <w:rPr>
          <w:rFonts w:cs="Times New Roman"/>
          <w:i/>
          <w:iCs/>
          <w:sz w:val="28"/>
          <w:szCs w:val="28"/>
        </w:rPr>
        <w:t xml:space="preserve">Рабочие программы </w:t>
      </w:r>
      <w:r w:rsidR="00703AA9" w:rsidRPr="00E3120D">
        <w:rPr>
          <w:rFonts w:cs="Times New Roman"/>
          <w:i/>
          <w:iCs/>
          <w:sz w:val="28"/>
          <w:szCs w:val="28"/>
        </w:rPr>
        <w:t xml:space="preserve">вариативного </w:t>
      </w:r>
      <w:r w:rsidR="00B52846" w:rsidRPr="00E3120D">
        <w:rPr>
          <w:rFonts w:cs="Times New Roman"/>
          <w:i/>
          <w:iCs/>
          <w:sz w:val="28"/>
          <w:szCs w:val="28"/>
        </w:rPr>
        <w:t>модуля являются частью ООП и представлены в Приложении.</w:t>
      </w:r>
    </w:p>
    <w:p w14:paraId="4BECAFE9" w14:textId="77777777" w:rsidR="00454566" w:rsidRPr="000F7F80" w:rsidRDefault="00454566" w:rsidP="00454566">
      <w:pPr>
        <w:spacing w:line="276" w:lineRule="auto"/>
        <w:ind w:firstLine="567"/>
        <w:rPr>
          <w:rFonts w:cs="Times New Roman"/>
          <w:i/>
          <w:iCs/>
          <w:sz w:val="28"/>
          <w:szCs w:val="28"/>
        </w:rPr>
      </w:pPr>
      <w:r w:rsidRPr="000F7F80">
        <w:rPr>
          <w:rFonts w:cs="Times New Roman"/>
          <w:i/>
          <w:iCs/>
          <w:sz w:val="28"/>
          <w:szCs w:val="28"/>
        </w:rPr>
        <w:t xml:space="preserve">При разработке программ курсов внеурочной деятельности в разделе «Предметные результаты» прописываются результаты с учетом специфики содержания предметных областей. </w:t>
      </w:r>
    </w:p>
    <w:p w14:paraId="522560EC" w14:textId="77777777" w:rsidR="00454566" w:rsidRPr="000F7F80" w:rsidRDefault="00454566" w:rsidP="00454566">
      <w:pPr>
        <w:spacing w:line="276" w:lineRule="auto"/>
        <w:ind w:firstLine="567"/>
        <w:rPr>
          <w:rFonts w:cs="Times New Roman"/>
          <w:sz w:val="28"/>
          <w:szCs w:val="28"/>
        </w:rPr>
      </w:pPr>
    </w:p>
    <w:p w14:paraId="7F04316C" w14:textId="77777777" w:rsidR="00EE7F85" w:rsidRPr="000149AC" w:rsidRDefault="00454566" w:rsidP="000149AC">
      <w:pPr>
        <w:pStyle w:val="20"/>
        <w:numPr>
          <w:ilvl w:val="1"/>
          <w:numId w:val="1"/>
        </w:numPr>
        <w:spacing w:line="276" w:lineRule="auto"/>
        <w:jc w:val="center"/>
        <w:rPr>
          <w:rFonts w:ascii="Times New Roman" w:hAnsi="Times New Roman" w:cs="Times New Roman"/>
          <w:b/>
          <w:bCs/>
          <w:color w:val="auto"/>
          <w:sz w:val="28"/>
          <w:szCs w:val="28"/>
        </w:rPr>
      </w:pPr>
      <w:bookmarkStart w:id="23" w:name="bookmark105"/>
      <w:bookmarkStart w:id="24" w:name="_Toc112679852"/>
      <w:bookmarkStart w:id="25" w:name="_Toc128470906"/>
      <w:bookmarkEnd w:id="23"/>
      <w:r w:rsidRPr="000F7F80">
        <w:rPr>
          <w:rFonts w:ascii="Times New Roman" w:hAnsi="Times New Roman" w:cs="Times New Roman"/>
          <w:b/>
          <w:bCs/>
          <w:color w:val="auto"/>
          <w:sz w:val="28"/>
          <w:szCs w:val="28"/>
        </w:rPr>
        <w:lastRenderedPageBreak/>
        <w:t>СИСТЕМА ОЦЕНКИ ДОСТИЖЕНИЯ ПЛАНИРУЕМЫХ РЕЗУЛЬТАТОВ ОСВОЕНИЯ ПРОГРАММЫ НАЧАЛЬНОГО ОБЩЕГО ОБРАЗОВАНИЯ</w:t>
      </w:r>
      <w:bookmarkEnd w:id="24"/>
      <w:bookmarkEnd w:id="25"/>
    </w:p>
    <w:p w14:paraId="5EE8E775" w14:textId="77777777" w:rsidR="008A2841" w:rsidRPr="000F7F80" w:rsidRDefault="008A2841" w:rsidP="008A2841">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Основой объективной оценки соответствия установленным требованиям образовательной деятельности и подготовки обучающихся, освоивших ООП НОО, является ФГОС НОО независимо от формы получения начального общего образования и формы обучения. Таким образом, ФГОС НОО определяет основные требования к образовательным результатам обучающихся и средствам оценки их достижения.</w:t>
      </w:r>
    </w:p>
    <w:p w14:paraId="28044AA6" w14:textId="77777777" w:rsidR="00EE7F85" w:rsidRPr="000F7F80" w:rsidRDefault="00EE7F85" w:rsidP="00EE7F85">
      <w:pPr>
        <w:spacing w:line="276" w:lineRule="auto"/>
        <w:ind w:firstLine="567"/>
        <w:rPr>
          <w:rFonts w:cs="Times New Roman"/>
          <w:sz w:val="28"/>
          <w:szCs w:val="28"/>
        </w:rPr>
      </w:pPr>
      <w:r w:rsidRPr="000F7F80">
        <w:rPr>
          <w:rFonts w:cs="Times New Roman"/>
          <w:sz w:val="28"/>
          <w:szCs w:val="28"/>
        </w:rPr>
        <w:t>Система оценки достижения планируемых результатов (да</w:t>
      </w:r>
      <w:r w:rsidRPr="000F7F80">
        <w:rPr>
          <w:rFonts w:cs="Times New Roman"/>
          <w:sz w:val="28"/>
          <w:szCs w:val="28"/>
        </w:rPr>
        <w:softHyphen/>
        <w:t xml:space="preserve">лее — система оценки) является частью управления качеством образования в рамках внутришкольного контроля и внутренней системы оценки качества образования, на основе системы оценки разработано </w:t>
      </w:r>
      <w:bookmarkStart w:id="26" w:name="_Hlk112681076"/>
      <w:r w:rsidRPr="000F7F80">
        <w:rPr>
          <w:rFonts w:cs="Times New Roman"/>
          <w:sz w:val="28"/>
          <w:szCs w:val="28"/>
        </w:rPr>
        <w:t xml:space="preserve">«Положение о формах, периодичности и порядке текущего контроля успеваемости и промежуточной аттестации и об оценке образовательных достижений обучающихся». </w:t>
      </w:r>
      <w:bookmarkEnd w:id="26"/>
    </w:p>
    <w:p w14:paraId="47B07F4C" w14:textId="77777777" w:rsidR="00EE7F85" w:rsidRPr="000F7F80" w:rsidRDefault="00EE7F85" w:rsidP="00EE7F85">
      <w:pPr>
        <w:spacing w:line="276" w:lineRule="auto"/>
        <w:ind w:firstLine="567"/>
        <w:rPr>
          <w:sz w:val="28"/>
          <w:szCs w:val="28"/>
        </w:rPr>
      </w:pPr>
      <w:r w:rsidRPr="000F7F80">
        <w:rPr>
          <w:sz w:val="28"/>
          <w:szCs w:val="28"/>
        </w:rPr>
        <w:t xml:space="preserve">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Её основными </w:t>
      </w:r>
      <w:r w:rsidRPr="000F7F80">
        <w:rPr>
          <w:b/>
          <w:bCs/>
          <w:sz w:val="28"/>
          <w:szCs w:val="28"/>
        </w:rPr>
        <w:t xml:space="preserve">функциями </w:t>
      </w:r>
      <w:r w:rsidRPr="000F7F80">
        <w:rPr>
          <w:sz w:val="28"/>
          <w:szCs w:val="28"/>
        </w:rPr>
        <w:t xml:space="preserve">являются: </w:t>
      </w:r>
    </w:p>
    <w:p w14:paraId="59105AE7" w14:textId="77777777" w:rsidR="00EE7F85" w:rsidRPr="000F7F80" w:rsidRDefault="00EE7F85" w:rsidP="00CB102F">
      <w:pPr>
        <w:pStyle w:val="a6"/>
        <w:numPr>
          <w:ilvl w:val="0"/>
          <w:numId w:val="7"/>
        </w:numPr>
        <w:spacing w:line="276" w:lineRule="auto"/>
        <w:rPr>
          <w:sz w:val="28"/>
          <w:szCs w:val="28"/>
        </w:rPr>
      </w:pPr>
      <w:r w:rsidRPr="000F7F80">
        <w:rPr>
          <w:sz w:val="28"/>
          <w:szCs w:val="28"/>
        </w:rPr>
        <w:t>ориентация образовательного процесса на достижение планируемых результатов освоения основной образовательной программы начального общего образования,</w:t>
      </w:r>
    </w:p>
    <w:p w14:paraId="637C3704" w14:textId="77777777" w:rsidR="00EE7F85" w:rsidRPr="000F7F80" w:rsidRDefault="00EE7F85" w:rsidP="00CB102F">
      <w:pPr>
        <w:pStyle w:val="a6"/>
        <w:numPr>
          <w:ilvl w:val="0"/>
          <w:numId w:val="7"/>
        </w:numPr>
        <w:spacing w:line="276" w:lineRule="auto"/>
        <w:rPr>
          <w:sz w:val="28"/>
          <w:szCs w:val="28"/>
        </w:rPr>
      </w:pPr>
      <w:r w:rsidRPr="000F7F80">
        <w:rPr>
          <w:sz w:val="28"/>
          <w:szCs w:val="28"/>
        </w:rPr>
        <w:t>обеспечение эффективной обратной связи, позволяющей осуществлять управление образовательным процессом.</w:t>
      </w:r>
    </w:p>
    <w:p w14:paraId="2F579242" w14:textId="77777777" w:rsidR="00EE7F85" w:rsidRPr="000F7F80" w:rsidRDefault="00EE7F85" w:rsidP="00EE7F85">
      <w:pPr>
        <w:spacing w:line="276" w:lineRule="auto"/>
        <w:ind w:firstLine="567"/>
        <w:rPr>
          <w:sz w:val="28"/>
          <w:szCs w:val="28"/>
        </w:rPr>
      </w:pPr>
      <w:r w:rsidRPr="000F7F80">
        <w:rPr>
          <w:sz w:val="28"/>
          <w:szCs w:val="28"/>
        </w:rPr>
        <w:t xml:space="preserve">Основными </w:t>
      </w:r>
      <w:r w:rsidRPr="000F7F80">
        <w:rPr>
          <w:b/>
          <w:bCs/>
          <w:sz w:val="28"/>
          <w:szCs w:val="28"/>
        </w:rPr>
        <w:t>направлениями и целями</w:t>
      </w:r>
      <w:r w:rsidRPr="000F7F80">
        <w:rPr>
          <w:sz w:val="28"/>
          <w:szCs w:val="28"/>
        </w:rPr>
        <w:t xml:space="preserve"> оценочной деятельности в образовательной организации являются:</w:t>
      </w:r>
    </w:p>
    <w:p w14:paraId="4D92C6D7" w14:textId="77777777" w:rsidR="008A2841" w:rsidRPr="000F7F80" w:rsidRDefault="00EE7F85" w:rsidP="00CB102F">
      <w:pPr>
        <w:pStyle w:val="a6"/>
        <w:numPr>
          <w:ilvl w:val="0"/>
          <w:numId w:val="8"/>
        </w:numPr>
        <w:spacing w:line="276" w:lineRule="auto"/>
        <w:rPr>
          <w:sz w:val="28"/>
          <w:szCs w:val="28"/>
        </w:rPr>
      </w:pPr>
      <w:r w:rsidRPr="000F7F80">
        <w:rPr>
          <w:sz w:val="28"/>
          <w:szCs w:val="28"/>
        </w:rPr>
        <w:t xml:space="preserve">оценка образовательных достижений обучающихся на различных этапах обучения как основа их промежуточной и итоговой аттестации, а также основа процедур внутреннего мониторинга образовательной организации, мониторинговых исследований муниципального, регионального и федерального уровней; </w:t>
      </w:r>
    </w:p>
    <w:p w14:paraId="12E31048" w14:textId="77777777" w:rsidR="00EE7F85" w:rsidRPr="000F7F80" w:rsidRDefault="00EE7F85" w:rsidP="00CB102F">
      <w:pPr>
        <w:pStyle w:val="a6"/>
        <w:numPr>
          <w:ilvl w:val="0"/>
          <w:numId w:val="8"/>
        </w:numPr>
        <w:spacing w:line="276" w:lineRule="auto"/>
        <w:rPr>
          <w:sz w:val="28"/>
          <w:szCs w:val="28"/>
        </w:rPr>
      </w:pPr>
      <w:r w:rsidRPr="000F7F80">
        <w:rPr>
          <w:sz w:val="28"/>
          <w:szCs w:val="28"/>
        </w:rPr>
        <w:t>оценка результатов деятельности педагогических кадров как основа аттестационных процедур;</w:t>
      </w:r>
    </w:p>
    <w:p w14:paraId="2BF45C65" w14:textId="77777777" w:rsidR="00454566" w:rsidRPr="000F7F80" w:rsidRDefault="00EE7F85" w:rsidP="00CB102F">
      <w:pPr>
        <w:pStyle w:val="a6"/>
        <w:numPr>
          <w:ilvl w:val="0"/>
          <w:numId w:val="8"/>
        </w:numPr>
        <w:spacing w:line="276" w:lineRule="auto"/>
        <w:rPr>
          <w:sz w:val="28"/>
          <w:szCs w:val="28"/>
        </w:rPr>
      </w:pPr>
      <w:r w:rsidRPr="000F7F80">
        <w:rPr>
          <w:sz w:val="28"/>
          <w:szCs w:val="28"/>
        </w:rPr>
        <w:t>оценка результатов деятельности образовательной организации как основа аккредитационных процедур.</w:t>
      </w:r>
    </w:p>
    <w:p w14:paraId="5889580C" w14:textId="77777777" w:rsidR="004B27BA" w:rsidRPr="000F7F80" w:rsidRDefault="004B27BA" w:rsidP="004B27BA">
      <w:pPr>
        <w:spacing w:line="276" w:lineRule="auto"/>
        <w:ind w:firstLine="567"/>
        <w:rPr>
          <w:rFonts w:cs="Times New Roman"/>
          <w:sz w:val="28"/>
          <w:szCs w:val="28"/>
        </w:rPr>
      </w:pPr>
      <w:r w:rsidRPr="000F7F80">
        <w:rPr>
          <w:rFonts w:cs="Times New Roman"/>
          <w:sz w:val="28"/>
          <w:szCs w:val="28"/>
        </w:rPr>
        <w:t>Основным объектом системы оценки, ее содержательной и критериальной базой выступают требования ФГОС</w:t>
      </w:r>
      <w:r w:rsidR="008A2841" w:rsidRPr="000F7F80">
        <w:rPr>
          <w:rFonts w:cs="Times New Roman"/>
          <w:sz w:val="28"/>
          <w:szCs w:val="28"/>
        </w:rPr>
        <w:t xml:space="preserve"> НОО, которые конкретизированы в планируемых результатах освоения обучающимися ООП НОО.</w:t>
      </w:r>
    </w:p>
    <w:p w14:paraId="28039788" w14:textId="7B030B5C" w:rsidR="008E2E74" w:rsidRPr="00634140" w:rsidRDefault="008E2E74" w:rsidP="00B528F6">
      <w:pPr>
        <w:pStyle w:val="a9"/>
        <w:ind w:firstLine="567"/>
        <w:jc w:val="both"/>
        <w:rPr>
          <w:rFonts w:ascii="Times New Roman" w:eastAsiaTheme="minorEastAsia" w:hAnsi="Times New Roman" w:cs="Times New Roman"/>
          <w:i/>
          <w:iCs/>
          <w:color w:val="FF0000"/>
          <w:sz w:val="28"/>
          <w:szCs w:val="28"/>
          <w:highlight w:val="yellow"/>
          <w:lang w:eastAsia="ru-RU"/>
        </w:rPr>
      </w:pPr>
      <w:r w:rsidRPr="00A755AA">
        <w:rPr>
          <w:rFonts w:ascii="Times New Roman" w:eastAsiaTheme="minorEastAsia" w:hAnsi="Times New Roman" w:cs="Times New Roman"/>
          <w:sz w:val="28"/>
          <w:szCs w:val="28"/>
          <w:lang w:eastAsia="ru-RU"/>
        </w:rPr>
        <w:t>Система оценки включает процедуры внутренней и внешней оценки в соответствии с внутренней системой оценки качест</w:t>
      </w:r>
      <w:r w:rsidR="005A3D80">
        <w:rPr>
          <w:rFonts w:ascii="Times New Roman" w:eastAsiaTheme="minorEastAsia" w:hAnsi="Times New Roman" w:cs="Times New Roman"/>
          <w:sz w:val="28"/>
          <w:szCs w:val="28"/>
          <w:lang w:eastAsia="ru-RU"/>
        </w:rPr>
        <w:t xml:space="preserve">ва образования (ВСОКО) и </w:t>
      </w:r>
      <w:r w:rsidRPr="00A755AA">
        <w:rPr>
          <w:rFonts w:ascii="Times New Roman" w:eastAsiaTheme="minorEastAsia" w:hAnsi="Times New Roman" w:cs="Times New Roman"/>
          <w:sz w:val="28"/>
          <w:szCs w:val="28"/>
          <w:lang w:eastAsia="ru-RU"/>
        </w:rPr>
        <w:t xml:space="preserve">графиком </w:t>
      </w:r>
      <w:r w:rsidR="00585540">
        <w:rPr>
          <w:rFonts w:ascii="Times New Roman" w:eastAsiaTheme="minorEastAsia" w:hAnsi="Times New Roman" w:cs="Times New Roman"/>
          <w:sz w:val="28"/>
          <w:szCs w:val="28"/>
          <w:lang w:eastAsia="ru-RU"/>
        </w:rPr>
        <w:t>оценочных</w:t>
      </w:r>
      <w:r w:rsidR="005A3D80">
        <w:rPr>
          <w:rFonts w:ascii="Times New Roman" w:eastAsiaTheme="minorEastAsia" w:hAnsi="Times New Roman" w:cs="Times New Roman"/>
          <w:sz w:val="28"/>
          <w:szCs w:val="28"/>
          <w:lang w:eastAsia="ru-RU"/>
        </w:rPr>
        <w:t xml:space="preserve"> мероприятий</w:t>
      </w:r>
      <w:r w:rsidRPr="00A755AA">
        <w:rPr>
          <w:rFonts w:ascii="Times New Roman" w:eastAsiaTheme="minorEastAsia" w:hAnsi="Times New Roman" w:cs="Times New Roman"/>
          <w:sz w:val="28"/>
          <w:szCs w:val="28"/>
          <w:lang w:eastAsia="ru-RU"/>
        </w:rPr>
        <w:t xml:space="preserve"> школы.</w:t>
      </w:r>
      <w:r w:rsidR="00634140" w:rsidRPr="00A755AA">
        <w:rPr>
          <w:rFonts w:ascii="Times New Roman" w:eastAsiaTheme="minorEastAsia" w:hAnsi="Times New Roman" w:cs="Times New Roman"/>
          <w:sz w:val="28"/>
          <w:szCs w:val="28"/>
          <w:lang w:eastAsia="ru-RU"/>
        </w:rPr>
        <w:t xml:space="preserve"> </w:t>
      </w:r>
      <w:r w:rsidR="00A755AA">
        <w:rPr>
          <w:rFonts w:ascii="Times New Roman" w:eastAsiaTheme="minorEastAsia" w:hAnsi="Times New Roman" w:cs="Times New Roman"/>
          <w:i/>
          <w:iCs/>
          <w:color w:val="FF0000"/>
          <w:sz w:val="28"/>
          <w:szCs w:val="28"/>
          <w:highlight w:val="yellow"/>
          <w:lang w:eastAsia="ru-RU"/>
        </w:rPr>
        <w:t xml:space="preserve"> </w:t>
      </w:r>
    </w:p>
    <w:bookmarkStart w:id="27" w:name="_Hlk175064279"/>
    <w:p w14:paraId="361C9BD8" w14:textId="155BF5F8" w:rsidR="00ED45D1" w:rsidRDefault="00ED45D1" w:rsidP="00977983">
      <w:pPr>
        <w:spacing w:line="276" w:lineRule="auto"/>
        <w:ind w:firstLine="709"/>
        <w:rPr>
          <w:rFonts w:cs="Times New Roman"/>
          <w:sz w:val="28"/>
          <w:szCs w:val="28"/>
        </w:rPr>
      </w:pPr>
      <w:r>
        <w:rPr>
          <w:rFonts w:cs="Times New Roman"/>
          <w:sz w:val="28"/>
          <w:szCs w:val="28"/>
        </w:rPr>
        <w:lastRenderedPageBreak/>
        <w:fldChar w:fldCharType="begin"/>
      </w:r>
      <w:r>
        <w:rPr>
          <w:rFonts w:cs="Times New Roman"/>
          <w:sz w:val="28"/>
          <w:szCs w:val="28"/>
        </w:rPr>
        <w:instrText xml:space="preserve"> HYPERLINK "</w:instrText>
      </w:r>
      <w:r w:rsidRPr="00ED45D1">
        <w:rPr>
          <w:rFonts w:cs="Times New Roman"/>
          <w:sz w:val="28"/>
          <w:szCs w:val="28"/>
        </w:rPr>
        <w:instrText>https://disk.yandex.ru/i/U22QWNNtV2_iLQ</w:instrText>
      </w:r>
      <w:r>
        <w:rPr>
          <w:rFonts w:cs="Times New Roman"/>
          <w:sz w:val="28"/>
          <w:szCs w:val="28"/>
        </w:rPr>
        <w:instrText xml:space="preserve">" </w:instrText>
      </w:r>
      <w:r>
        <w:rPr>
          <w:rFonts w:cs="Times New Roman"/>
          <w:sz w:val="28"/>
          <w:szCs w:val="28"/>
        </w:rPr>
        <w:fldChar w:fldCharType="separate"/>
      </w:r>
      <w:r w:rsidRPr="001025F7">
        <w:rPr>
          <w:rStyle w:val="a8"/>
          <w:rFonts w:cs="Times New Roman"/>
          <w:sz w:val="28"/>
          <w:szCs w:val="28"/>
        </w:rPr>
        <w:t>https://disk.yandex.ru/i/U22QWNNtV2_iLQ</w:t>
      </w:r>
      <w:r>
        <w:rPr>
          <w:rFonts w:cs="Times New Roman"/>
          <w:sz w:val="28"/>
          <w:szCs w:val="28"/>
        </w:rPr>
        <w:fldChar w:fldCharType="end"/>
      </w:r>
      <w:r>
        <w:rPr>
          <w:rFonts w:cs="Times New Roman"/>
          <w:sz w:val="28"/>
          <w:szCs w:val="28"/>
        </w:rPr>
        <w:t xml:space="preserve"> </w:t>
      </w:r>
    </w:p>
    <w:p w14:paraId="1D0999A6" w14:textId="49F77A53" w:rsidR="00977983" w:rsidRPr="00984F74" w:rsidRDefault="008E2E74" w:rsidP="00977983">
      <w:pPr>
        <w:spacing w:line="276" w:lineRule="auto"/>
        <w:ind w:firstLine="709"/>
        <w:rPr>
          <w:rFonts w:eastAsia="SchoolBookSanPin"/>
          <w:sz w:val="28"/>
          <w:szCs w:val="28"/>
        </w:rPr>
      </w:pPr>
      <w:r w:rsidRPr="008E2E74">
        <w:rPr>
          <w:rFonts w:cs="Times New Roman"/>
          <w:sz w:val="28"/>
          <w:szCs w:val="28"/>
        </w:rPr>
        <w:t xml:space="preserve"> </w:t>
      </w:r>
      <w:r>
        <w:rPr>
          <w:rFonts w:cs="Times New Roman"/>
          <w:sz w:val="28"/>
          <w:szCs w:val="28"/>
        </w:rPr>
        <w:t xml:space="preserve"> </w:t>
      </w:r>
      <w:r w:rsidR="00977983" w:rsidRPr="004926EE">
        <w:rPr>
          <w:rFonts w:eastAsia="SchoolBookSanPin"/>
          <w:b/>
          <w:bCs/>
          <w:sz w:val="28"/>
          <w:szCs w:val="28"/>
        </w:rPr>
        <w:t>Внутренняя оценка включает:</w:t>
      </w:r>
      <w:r w:rsidR="00977983" w:rsidRPr="00984F74">
        <w:rPr>
          <w:rFonts w:eastAsia="SchoolBookSanPin"/>
          <w:sz w:val="28"/>
          <w:szCs w:val="28"/>
        </w:rPr>
        <w:t xml:space="preserve"> </w:t>
      </w:r>
      <w:bookmarkStart w:id="28" w:name="_Hlk173247498"/>
      <w:r w:rsidR="00977983" w:rsidRPr="00984F74">
        <w:rPr>
          <w:rFonts w:eastAsia="SchoolBookSanPin"/>
          <w:sz w:val="28"/>
          <w:szCs w:val="28"/>
        </w:rPr>
        <w:t>(Внутренн</w:t>
      </w:r>
      <w:r w:rsidR="0092205D">
        <w:rPr>
          <w:rFonts w:eastAsia="SchoolBookSanPin"/>
          <w:sz w:val="28"/>
          <w:szCs w:val="28"/>
        </w:rPr>
        <w:t>я</w:t>
      </w:r>
      <w:r w:rsidR="00977983" w:rsidRPr="00984F74">
        <w:rPr>
          <w:rFonts w:eastAsia="SchoolBookSanPin"/>
          <w:sz w:val="28"/>
          <w:szCs w:val="28"/>
        </w:rPr>
        <w:t>я система оценки должна соответствовать Положению о ВСОКО и Положению о текущем контроле и промежуточной аттестации обучающихся)</w:t>
      </w:r>
    </w:p>
    <w:p w14:paraId="1458488E" w14:textId="77777777" w:rsidR="00977983" w:rsidRPr="00984F74" w:rsidRDefault="00977983" w:rsidP="00A3526F">
      <w:pPr>
        <w:numPr>
          <w:ilvl w:val="0"/>
          <w:numId w:val="130"/>
        </w:numPr>
        <w:spacing w:line="276" w:lineRule="auto"/>
        <w:rPr>
          <w:rFonts w:eastAsia="SchoolBookSanPin"/>
          <w:sz w:val="28"/>
          <w:szCs w:val="28"/>
        </w:rPr>
      </w:pPr>
      <w:bookmarkStart w:id="29" w:name="_Hlk173247525"/>
      <w:bookmarkEnd w:id="28"/>
      <w:r w:rsidRPr="00984F74">
        <w:rPr>
          <w:rFonts w:eastAsia="SchoolBookSanPin"/>
          <w:sz w:val="28"/>
          <w:szCs w:val="28"/>
        </w:rPr>
        <w:t>стартовую диагностику (стартовые (диагностические) работы);</w:t>
      </w:r>
    </w:p>
    <w:p w14:paraId="19E41B7F" w14:textId="77777777" w:rsidR="00977983" w:rsidRPr="00984F74" w:rsidRDefault="00977983" w:rsidP="00A3526F">
      <w:pPr>
        <w:numPr>
          <w:ilvl w:val="0"/>
          <w:numId w:val="130"/>
        </w:numPr>
        <w:spacing w:line="276" w:lineRule="auto"/>
        <w:rPr>
          <w:rFonts w:eastAsia="SchoolBookSanPin"/>
          <w:sz w:val="28"/>
          <w:szCs w:val="28"/>
        </w:rPr>
      </w:pPr>
      <w:r w:rsidRPr="00984F74">
        <w:rPr>
          <w:rFonts w:eastAsia="SchoolBookSanPin"/>
          <w:sz w:val="28"/>
          <w:szCs w:val="28"/>
        </w:rPr>
        <w:t>текущую и тематическую оценку;</w:t>
      </w:r>
    </w:p>
    <w:p w14:paraId="5EFF9B8B" w14:textId="77777777" w:rsidR="00977983" w:rsidRPr="00984F74" w:rsidRDefault="00977983" w:rsidP="00A3526F">
      <w:pPr>
        <w:numPr>
          <w:ilvl w:val="0"/>
          <w:numId w:val="130"/>
        </w:numPr>
        <w:spacing w:line="276" w:lineRule="auto"/>
        <w:rPr>
          <w:rFonts w:eastAsia="SchoolBookSanPin"/>
          <w:sz w:val="28"/>
          <w:szCs w:val="28"/>
        </w:rPr>
      </w:pPr>
      <w:r w:rsidRPr="00984F74">
        <w:rPr>
          <w:rFonts w:eastAsia="SchoolBookSanPin"/>
          <w:sz w:val="28"/>
          <w:szCs w:val="28"/>
        </w:rPr>
        <w:t>итоговую оценку;</w:t>
      </w:r>
    </w:p>
    <w:p w14:paraId="0EFF1D7C" w14:textId="77777777" w:rsidR="00977983" w:rsidRPr="00984F74" w:rsidRDefault="00977983" w:rsidP="00A3526F">
      <w:pPr>
        <w:numPr>
          <w:ilvl w:val="0"/>
          <w:numId w:val="130"/>
        </w:numPr>
        <w:spacing w:line="276" w:lineRule="auto"/>
        <w:rPr>
          <w:rFonts w:eastAsia="SchoolBookSanPin"/>
          <w:sz w:val="28"/>
          <w:szCs w:val="28"/>
        </w:rPr>
      </w:pPr>
      <w:r w:rsidRPr="00984F74">
        <w:rPr>
          <w:rFonts w:eastAsia="SchoolBookSanPin"/>
          <w:sz w:val="28"/>
          <w:szCs w:val="28"/>
        </w:rPr>
        <w:t>промежуточную аттестацию;</w:t>
      </w:r>
    </w:p>
    <w:p w14:paraId="6C1AC66E" w14:textId="77777777" w:rsidR="00977983" w:rsidRPr="00984F74" w:rsidRDefault="00977983" w:rsidP="00A3526F">
      <w:pPr>
        <w:numPr>
          <w:ilvl w:val="0"/>
          <w:numId w:val="130"/>
        </w:numPr>
        <w:spacing w:line="276" w:lineRule="auto"/>
        <w:rPr>
          <w:rFonts w:eastAsia="SchoolBookSanPin"/>
          <w:sz w:val="28"/>
          <w:szCs w:val="28"/>
        </w:rPr>
      </w:pPr>
      <w:r w:rsidRPr="00984F74">
        <w:rPr>
          <w:rFonts w:eastAsia="SchoolBookSanPin"/>
          <w:sz w:val="28"/>
          <w:szCs w:val="28"/>
        </w:rPr>
        <w:t>психолого-педагогическое наблюдение;</w:t>
      </w:r>
    </w:p>
    <w:p w14:paraId="5A3B667E" w14:textId="77777777" w:rsidR="00977983" w:rsidRPr="00984F74" w:rsidRDefault="00977983" w:rsidP="00A3526F">
      <w:pPr>
        <w:numPr>
          <w:ilvl w:val="0"/>
          <w:numId w:val="130"/>
        </w:numPr>
        <w:spacing w:line="276" w:lineRule="auto"/>
        <w:rPr>
          <w:rFonts w:eastAsia="SchoolBookSanPin"/>
          <w:sz w:val="28"/>
          <w:szCs w:val="28"/>
        </w:rPr>
      </w:pPr>
      <w:r w:rsidRPr="00984F74">
        <w:rPr>
          <w:rFonts w:eastAsia="SchoolBookSanPin"/>
          <w:sz w:val="28"/>
          <w:szCs w:val="28"/>
        </w:rPr>
        <w:t>портфолио;</w:t>
      </w:r>
    </w:p>
    <w:p w14:paraId="33D7C56B" w14:textId="77777777" w:rsidR="00977983" w:rsidRPr="00984F74" w:rsidRDefault="00977983" w:rsidP="00A3526F">
      <w:pPr>
        <w:numPr>
          <w:ilvl w:val="0"/>
          <w:numId w:val="130"/>
        </w:numPr>
        <w:spacing w:line="276" w:lineRule="auto"/>
        <w:rPr>
          <w:rFonts w:eastAsia="SchoolBookSanPin"/>
          <w:sz w:val="28"/>
          <w:szCs w:val="28"/>
        </w:rPr>
      </w:pPr>
      <w:r w:rsidRPr="00984F74">
        <w:rPr>
          <w:rFonts w:eastAsia="SchoolBookSanPin"/>
          <w:sz w:val="28"/>
          <w:szCs w:val="28"/>
        </w:rPr>
        <w:t>внутренний мониторинг образовательных достижений обучающихся (комплексные (диагностические) работы).</w:t>
      </w:r>
    </w:p>
    <w:bookmarkEnd w:id="29"/>
    <w:p w14:paraId="77BD64F2" w14:textId="77777777" w:rsidR="00977983" w:rsidRPr="00984F74" w:rsidRDefault="00977983" w:rsidP="00977983">
      <w:pPr>
        <w:spacing w:line="276" w:lineRule="auto"/>
        <w:ind w:firstLine="709"/>
        <w:rPr>
          <w:rFonts w:eastAsia="SchoolBookSanPin"/>
          <w:sz w:val="28"/>
          <w:szCs w:val="28"/>
        </w:rPr>
      </w:pPr>
      <w:r w:rsidRPr="00984F74">
        <w:rPr>
          <w:rFonts w:eastAsia="SchoolBookSanPin"/>
          <w:sz w:val="28"/>
          <w:szCs w:val="28"/>
        </w:rPr>
        <w:t xml:space="preserve">Особой формой внутренней оценки является портфолио. Особенности формирования, процедуры оценивания и другие положения определены в отдельном локальном акте. </w:t>
      </w:r>
    </w:p>
    <w:p w14:paraId="37D69844" w14:textId="50FC1A6C" w:rsidR="00D90243" w:rsidRPr="00984F74" w:rsidRDefault="00D90243" w:rsidP="00D90243">
      <w:pPr>
        <w:spacing w:line="276" w:lineRule="auto"/>
        <w:ind w:firstLine="709"/>
        <w:rPr>
          <w:rFonts w:eastAsia="SchoolBookSanPin"/>
          <w:b/>
          <w:bCs/>
          <w:sz w:val="28"/>
          <w:szCs w:val="28"/>
        </w:rPr>
      </w:pPr>
      <w:bookmarkStart w:id="30" w:name="_Hlk175064338"/>
      <w:bookmarkEnd w:id="27"/>
      <w:r w:rsidRPr="00984F74">
        <w:rPr>
          <w:rFonts w:eastAsia="SchoolBookSanPin"/>
          <w:b/>
          <w:bCs/>
          <w:sz w:val="28"/>
          <w:szCs w:val="28"/>
        </w:rPr>
        <w:t xml:space="preserve">Внешняя оценка достижения планируемых результатов ООП </w:t>
      </w:r>
      <w:r w:rsidR="00B60EF4">
        <w:rPr>
          <w:rFonts w:eastAsia="SchoolBookSanPin"/>
          <w:b/>
          <w:bCs/>
          <w:sz w:val="28"/>
          <w:szCs w:val="28"/>
        </w:rPr>
        <w:t>Н</w:t>
      </w:r>
      <w:r w:rsidRPr="00984F74">
        <w:rPr>
          <w:rFonts w:eastAsia="SchoolBookSanPin"/>
          <w:b/>
          <w:bCs/>
          <w:sz w:val="28"/>
          <w:szCs w:val="28"/>
        </w:rPr>
        <w:t>ОО включает в себя:</w:t>
      </w:r>
    </w:p>
    <w:p w14:paraId="3E9C4863" w14:textId="77777777" w:rsidR="00D90243" w:rsidRPr="00984F74" w:rsidRDefault="00D90243" w:rsidP="00A3526F">
      <w:pPr>
        <w:numPr>
          <w:ilvl w:val="0"/>
          <w:numId w:val="131"/>
        </w:numPr>
        <w:spacing w:line="276" w:lineRule="auto"/>
        <w:rPr>
          <w:rFonts w:eastAsia="SchoolBookSanPin"/>
          <w:bCs/>
          <w:sz w:val="28"/>
          <w:szCs w:val="28"/>
        </w:rPr>
      </w:pPr>
      <w:r w:rsidRPr="00984F74">
        <w:rPr>
          <w:rFonts w:eastAsia="SchoolBookSanPin"/>
          <w:b/>
          <w:bCs/>
          <w:sz w:val="28"/>
          <w:szCs w:val="28"/>
        </w:rPr>
        <w:t xml:space="preserve">Независимую оценку качества подготовки обучающихся, </w:t>
      </w:r>
      <w:r w:rsidRPr="00984F74">
        <w:rPr>
          <w:rFonts w:eastAsia="SchoolBookSanPin"/>
          <w:bCs/>
          <w:sz w:val="28"/>
          <w:szCs w:val="28"/>
        </w:rPr>
        <w:t>согласно Постановлению Правительства Российской Федерации от 30 апреля 2024 года № 556 «Об утверждении перечня мероприятий по оценке качества образования и правил проведения мероприятий по оценке качества образования» это:</w:t>
      </w:r>
    </w:p>
    <w:p w14:paraId="0C91D615" w14:textId="59AC903A" w:rsidR="00D90243" w:rsidRPr="00984F74" w:rsidRDefault="00D90243" w:rsidP="00A3526F">
      <w:pPr>
        <w:numPr>
          <w:ilvl w:val="1"/>
          <w:numId w:val="131"/>
        </w:numPr>
        <w:spacing w:line="276" w:lineRule="auto"/>
        <w:rPr>
          <w:rFonts w:eastAsia="SchoolBookSanPin"/>
          <w:bCs/>
          <w:sz w:val="28"/>
          <w:szCs w:val="28"/>
        </w:rPr>
      </w:pPr>
      <w:r w:rsidRPr="00984F74">
        <w:rPr>
          <w:rFonts w:eastAsia="SchoolBookSanPin"/>
          <w:bCs/>
          <w:sz w:val="28"/>
          <w:szCs w:val="28"/>
        </w:rPr>
        <w:t>Национальные сопост</w:t>
      </w:r>
      <w:r w:rsidR="0092205D">
        <w:rPr>
          <w:rFonts w:eastAsia="SchoolBookSanPin"/>
          <w:bCs/>
          <w:sz w:val="28"/>
          <w:szCs w:val="28"/>
        </w:rPr>
        <w:t>а</w:t>
      </w:r>
      <w:r w:rsidRPr="00984F74">
        <w:rPr>
          <w:rFonts w:eastAsia="SchoolBookSanPin"/>
          <w:bCs/>
          <w:sz w:val="28"/>
          <w:szCs w:val="28"/>
        </w:rPr>
        <w:t>вительные исследования качества общего образования;</w:t>
      </w:r>
    </w:p>
    <w:p w14:paraId="51CEAE7B" w14:textId="66FD88E5" w:rsidR="00D90243" w:rsidRPr="00984F74" w:rsidRDefault="00D90243" w:rsidP="00A3526F">
      <w:pPr>
        <w:numPr>
          <w:ilvl w:val="1"/>
          <w:numId w:val="131"/>
        </w:numPr>
        <w:spacing w:line="276" w:lineRule="auto"/>
        <w:rPr>
          <w:rFonts w:eastAsia="SchoolBookSanPin"/>
          <w:bCs/>
          <w:sz w:val="28"/>
          <w:szCs w:val="28"/>
        </w:rPr>
      </w:pPr>
      <w:r w:rsidRPr="00984F74">
        <w:rPr>
          <w:rFonts w:eastAsia="SchoolBookSanPin"/>
          <w:bCs/>
          <w:sz w:val="28"/>
          <w:szCs w:val="28"/>
        </w:rPr>
        <w:t>Всероссийские проверочные работы;</w:t>
      </w:r>
    </w:p>
    <w:p w14:paraId="01089023" w14:textId="64854038" w:rsidR="00D90243" w:rsidRPr="00984F74" w:rsidRDefault="00D90243" w:rsidP="00A3526F">
      <w:pPr>
        <w:numPr>
          <w:ilvl w:val="1"/>
          <w:numId w:val="131"/>
        </w:numPr>
        <w:spacing w:line="276" w:lineRule="auto"/>
        <w:rPr>
          <w:rFonts w:eastAsia="SchoolBookSanPin"/>
          <w:bCs/>
          <w:sz w:val="28"/>
          <w:szCs w:val="28"/>
        </w:rPr>
      </w:pPr>
      <w:r w:rsidRPr="00984F74">
        <w:rPr>
          <w:rFonts w:eastAsia="SchoolBookSanPin"/>
          <w:bCs/>
          <w:sz w:val="28"/>
          <w:szCs w:val="28"/>
        </w:rPr>
        <w:t>Международные сопост</w:t>
      </w:r>
      <w:r w:rsidR="0092205D">
        <w:rPr>
          <w:rFonts w:eastAsia="SchoolBookSanPin"/>
          <w:bCs/>
          <w:sz w:val="28"/>
          <w:szCs w:val="28"/>
        </w:rPr>
        <w:t>а</w:t>
      </w:r>
      <w:r w:rsidRPr="00984F74">
        <w:rPr>
          <w:rFonts w:eastAsia="SchoolBookSanPin"/>
          <w:bCs/>
          <w:sz w:val="28"/>
          <w:szCs w:val="28"/>
        </w:rPr>
        <w:t>вительные исследования качества общего образования.</w:t>
      </w:r>
    </w:p>
    <w:bookmarkEnd w:id="30"/>
    <w:p w14:paraId="408E2DF6" w14:textId="77777777" w:rsidR="008A2841" w:rsidRPr="000F7F80" w:rsidRDefault="008A2841" w:rsidP="008A2841">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 xml:space="preserve">В соответствии с ФГОС НОО система оценки образовательной организации реализует системно-деятельностный, уровневый и комплексный </w:t>
      </w:r>
      <w:r w:rsidRPr="000F7F80">
        <w:rPr>
          <w:rFonts w:ascii="Times New Roman" w:hAnsi="Times New Roman" w:cs="Times New Roman"/>
          <w:b/>
          <w:bCs/>
          <w:sz w:val="28"/>
          <w:szCs w:val="28"/>
        </w:rPr>
        <w:t>подходы</w:t>
      </w:r>
      <w:r w:rsidRPr="000F7F80">
        <w:rPr>
          <w:rFonts w:ascii="Times New Roman" w:hAnsi="Times New Roman" w:cs="Times New Roman"/>
          <w:sz w:val="28"/>
          <w:szCs w:val="28"/>
        </w:rPr>
        <w:t xml:space="preserve"> к оценке образовательных достижений.</w:t>
      </w:r>
    </w:p>
    <w:p w14:paraId="29860665" w14:textId="77777777" w:rsidR="008A2841" w:rsidRPr="000F7F80" w:rsidRDefault="008A2841" w:rsidP="008A2841">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b/>
          <w:bCs/>
          <w:sz w:val="28"/>
          <w:szCs w:val="28"/>
        </w:rPr>
        <w:t>Системно-деятельностный подход</w:t>
      </w:r>
      <w:r w:rsidRPr="000F7F80">
        <w:rPr>
          <w:rFonts w:ascii="Times New Roman" w:hAnsi="Times New Roman" w:cs="Times New Roman"/>
          <w:sz w:val="28"/>
          <w:szCs w:val="28"/>
        </w:rPr>
        <w:t xml:space="preserve"> к оценке образовательных достижений обучающихся проявляется в оценке способности обучающихся к </w:t>
      </w:r>
      <w:r w:rsidRPr="000F7F80">
        <w:rPr>
          <w:rFonts w:ascii="Times New Roman" w:hAnsi="Times New Roman" w:cs="Times New Roman"/>
          <w:i/>
          <w:iCs/>
          <w:sz w:val="28"/>
          <w:szCs w:val="28"/>
        </w:rPr>
        <w:t>решению учебно-познавательных и учебно-практических задач</w:t>
      </w:r>
      <w:r w:rsidRPr="000F7F80">
        <w:rPr>
          <w:rFonts w:ascii="Times New Roman" w:hAnsi="Times New Roman" w:cs="Times New Roman"/>
          <w:sz w:val="28"/>
          <w:szCs w:val="28"/>
        </w:rPr>
        <w:t xml:space="preserve">, а также в </w:t>
      </w:r>
      <w:r w:rsidRPr="000F7F80">
        <w:rPr>
          <w:rFonts w:ascii="Times New Roman" w:hAnsi="Times New Roman" w:cs="Times New Roman"/>
          <w:i/>
          <w:iCs/>
          <w:sz w:val="28"/>
          <w:szCs w:val="28"/>
        </w:rPr>
        <w:t>оценке уровня функциональной грамотности</w:t>
      </w:r>
      <w:r w:rsidRPr="000F7F80">
        <w:rPr>
          <w:rFonts w:ascii="Times New Roman" w:hAnsi="Times New Roman" w:cs="Times New Roman"/>
          <w:sz w:val="28"/>
          <w:szCs w:val="28"/>
        </w:rPr>
        <w:t xml:space="preserve"> обучающихся. Он обеспечивается содержанием и критериями оценки, в качестве которых выступают планируемые результаты обучения, выраженные в деятельностной форме.</w:t>
      </w:r>
    </w:p>
    <w:p w14:paraId="15B00F56" w14:textId="77777777" w:rsidR="008A2841" w:rsidRPr="000F7F80" w:rsidRDefault="008A2841" w:rsidP="008A2841">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b/>
          <w:bCs/>
          <w:sz w:val="28"/>
          <w:szCs w:val="28"/>
        </w:rPr>
        <w:t>Уровневый подход</w:t>
      </w:r>
      <w:r w:rsidRPr="000F7F80">
        <w:rPr>
          <w:rFonts w:ascii="Times New Roman" w:hAnsi="Times New Roman" w:cs="Times New Roman"/>
          <w:sz w:val="28"/>
          <w:szCs w:val="28"/>
        </w:rPr>
        <w:t xml:space="preserve"> к оценке образовательных достижений обучающихся служит важнейшей основой для организации индивидуальной работы с обучающимися. Он реализуется как по отношению к содержанию оценки, так и к представлению и интерпретации результатов измерений.</w:t>
      </w:r>
    </w:p>
    <w:p w14:paraId="1E490407" w14:textId="77777777" w:rsidR="008A2841" w:rsidRPr="000F7F80" w:rsidRDefault="008A2841" w:rsidP="008A2841">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lastRenderedPageBreak/>
        <w:t>Уровневый подход к оценке образовательных достижений обучающихся реализуется за счет фиксации различных уровней достижения обучающимися планируемых результатов. Достижение базового уровня свидетельствует о способности обучающихся решать типовые учебные задачи, целенаправленно отрабатываемые со всеми обучающимися в ходе учебного процесса</w:t>
      </w:r>
      <w:r w:rsidR="00A10DBE" w:rsidRPr="000F7F80">
        <w:rPr>
          <w:rFonts w:ascii="Times New Roman" w:hAnsi="Times New Roman" w:cs="Times New Roman"/>
          <w:sz w:val="28"/>
          <w:szCs w:val="28"/>
        </w:rPr>
        <w:t xml:space="preserve">, </w:t>
      </w:r>
      <w:r w:rsidRPr="000F7F80">
        <w:rPr>
          <w:rFonts w:ascii="Times New Roman" w:hAnsi="Times New Roman" w:cs="Times New Roman"/>
          <w:sz w:val="28"/>
          <w:szCs w:val="28"/>
        </w:rPr>
        <w:t>выступает достаточным для продолжения обучения и усвоения последующего учебного материала.</w:t>
      </w:r>
    </w:p>
    <w:p w14:paraId="722C3357" w14:textId="77777777" w:rsidR="008A2841" w:rsidRPr="000F7F80" w:rsidRDefault="008A2841" w:rsidP="008A2841">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b/>
          <w:bCs/>
          <w:sz w:val="28"/>
          <w:szCs w:val="28"/>
        </w:rPr>
        <w:t>Комплексный подход</w:t>
      </w:r>
      <w:r w:rsidRPr="000F7F80">
        <w:rPr>
          <w:rFonts w:ascii="Times New Roman" w:hAnsi="Times New Roman" w:cs="Times New Roman"/>
          <w:sz w:val="28"/>
          <w:szCs w:val="28"/>
        </w:rPr>
        <w:t xml:space="preserve"> к оценке образовательных достижений реализуется через:</w:t>
      </w:r>
    </w:p>
    <w:p w14:paraId="24BA96A7" w14:textId="77777777" w:rsidR="008A2841" w:rsidRPr="000F7F80" w:rsidRDefault="008A2841" w:rsidP="00186947">
      <w:pPr>
        <w:pStyle w:val="a9"/>
        <w:numPr>
          <w:ilvl w:val="0"/>
          <w:numId w:val="71"/>
        </w:numPr>
        <w:spacing w:line="276" w:lineRule="auto"/>
        <w:jc w:val="both"/>
        <w:rPr>
          <w:rFonts w:ascii="Times New Roman" w:hAnsi="Times New Roman" w:cs="Times New Roman"/>
          <w:sz w:val="28"/>
          <w:szCs w:val="28"/>
        </w:rPr>
      </w:pPr>
      <w:r w:rsidRPr="000F7F80">
        <w:rPr>
          <w:rFonts w:ascii="Times New Roman" w:hAnsi="Times New Roman" w:cs="Times New Roman"/>
          <w:i/>
          <w:iCs/>
          <w:sz w:val="28"/>
          <w:szCs w:val="28"/>
        </w:rPr>
        <w:t>оценку предметных и метапредметных результатов</w:t>
      </w:r>
      <w:r w:rsidRPr="000F7F80">
        <w:rPr>
          <w:rFonts w:ascii="Times New Roman" w:hAnsi="Times New Roman" w:cs="Times New Roman"/>
          <w:sz w:val="28"/>
          <w:szCs w:val="28"/>
        </w:rPr>
        <w:t>;</w:t>
      </w:r>
    </w:p>
    <w:p w14:paraId="25325CDC" w14:textId="77777777" w:rsidR="008A2841" w:rsidRPr="000F7F80" w:rsidRDefault="008A2841" w:rsidP="00186947">
      <w:pPr>
        <w:pStyle w:val="a9"/>
        <w:numPr>
          <w:ilvl w:val="0"/>
          <w:numId w:val="71"/>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 xml:space="preserve">использование </w:t>
      </w:r>
      <w:r w:rsidRPr="000F7F80">
        <w:rPr>
          <w:rFonts w:ascii="Times New Roman" w:hAnsi="Times New Roman" w:cs="Times New Roman"/>
          <w:i/>
          <w:iCs/>
          <w:sz w:val="28"/>
          <w:szCs w:val="28"/>
        </w:rPr>
        <w:t>комплекса оценочных процедур</w:t>
      </w:r>
      <w:r w:rsidRPr="000F7F80">
        <w:rPr>
          <w:rFonts w:ascii="Times New Roman" w:hAnsi="Times New Roman" w:cs="Times New Roman"/>
          <w:sz w:val="28"/>
          <w:szCs w:val="28"/>
        </w:rPr>
        <w:t xml:space="preserve"> как основы для оценки динамики индивидуальных образовательных достижений обучающихся и для итоговой оценки; </w:t>
      </w:r>
    </w:p>
    <w:p w14:paraId="182135BF" w14:textId="77777777" w:rsidR="008A2841" w:rsidRPr="000F7F80" w:rsidRDefault="008A2841" w:rsidP="00186947">
      <w:pPr>
        <w:pStyle w:val="a9"/>
        <w:numPr>
          <w:ilvl w:val="0"/>
          <w:numId w:val="71"/>
        </w:numPr>
        <w:spacing w:line="276" w:lineRule="auto"/>
        <w:jc w:val="both"/>
        <w:rPr>
          <w:rFonts w:ascii="Times New Roman" w:hAnsi="Times New Roman" w:cs="Times New Roman"/>
          <w:sz w:val="28"/>
          <w:szCs w:val="28"/>
        </w:rPr>
      </w:pPr>
      <w:r w:rsidRPr="000F7F80">
        <w:rPr>
          <w:rFonts w:ascii="Times New Roman" w:hAnsi="Times New Roman" w:cs="Times New Roman"/>
          <w:i/>
          <w:iCs/>
          <w:sz w:val="28"/>
          <w:szCs w:val="28"/>
        </w:rPr>
        <w:t>использование контекстной информации</w:t>
      </w:r>
      <w:r w:rsidRPr="000F7F80">
        <w:rPr>
          <w:rFonts w:ascii="Times New Roman" w:hAnsi="Times New Roman" w:cs="Times New Roman"/>
          <w:sz w:val="28"/>
          <w:szCs w:val="28"/>
        </w:rPr>
        <w:t xml:space="preserve"> (об особенностях обучающихся, условиях и процессе обучения и другое) для интерпретации полученных результатов в целях управления качеством образования;</w:t>
      </w:r>
    </w:p>
    <w:p w14:paraId="4D17A159" w14:textId="77777777" w:rsidR="008A2841" w:rsidRPr="000F7F80" w:rsidRDefault="008A2841" w:rsidP="00186947">
      <w:pPr>
        <w:pStyle w:val="a9"/>
        <w:numPr>
          <w:ilvl w:val="0"/>
          <w:numId w:val="71"/>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 xml:space="preserve">использование </w:t>
      </w:r>
      <w:r w:rsidRPr="000F7F80">
        <w:rPr>
          <w:rFonts w:ascii="Times New Roman" w:hAnsi="Times New Roman" w:cs="Times New Roman"/>
          <w:i/>
          <w:iCs/>
          <w:sz w:val="28"/>
          <w:szCs w:val="28"/>
        </w:rPr>
        <w:t>разнообразных методов и форм оценки</w:t>
      </w:r>
      <w:r w:rsidRPr="000F7F80">
        <w:rPr>
          <w:rFonts w:ascii="Times New Roman" w:hAnsi="Times New Roman" w:cs="Times New Roman"/>
          <w:sz w:val="28"/>
          <w:szCs w:val="28"/>
        </w:rPr>
        <w:t>, взаимно дополняющих друг друга</w:t>
      </w:r>
      <w:r w:rsidR="00A10DBE" w:rsidRPr="000F7F80">
        <w:rPr>
          <w:rFonts w:ascii="Times New Roman" w:hAnsi="Times New Roman" w:cs="Times New Roman"/>
          <w:sz w:val="28"/>
          <w:szCs w:val="28"/>
        </w:rPr>
        <w:t xml:space="preserve">, </w:t>
      </w:r>
      <w:r w:rsidRPr="000F7F80">
        <w:rPr>
          <w:rFonts w:ascii="Times New Roman" w:hAnsi="Times New Roman" w:cs="Times New Roman"/>
          <w:sz w:val="28"/>
          <w:szCs w:val="28"/>
        </w:rPr>
        <w:t xml:space="preserve">в том числе </w:t>
      </w:r>
      <w:r w:rsidR="00A10DBE" w:rsidRPr="000F7F80">
        <w:rPr>
          <w:rFonts w:ascii="Times New Roman" w:hAnsi="Times New Roman" w:cs="Times New Roman"/>
          <w:sz w:val="28"/>
          <w:szCs w:val="28"/>
        </w:rPr>
        <w:t>оценок</w:t>
      </w:r>
      <w:r w:rsidRPr="000F7F80">
        <w:rPr>
          <w:rFonts w:ascii="Times New Roman" w:hAnsi="Times New Roman" w:cs="Times New Roman"/>
          <w:sz w:val="28"/>
          <w:szCs w:val="28"/>
        </w:rPr>
        <w:t xml:space="preserve"> творческих работ</w:t>
      </w:r>
      <w:r w:rsidR="00A10DBE" w:rsidRPr="000F7F80">
        <w:rPr>
          <w:rFonts w:ascii="Times New Roman" w:hAnsi="Times New Roman" w:cs="Times New Roman"/>
          <w:sz w:val="28"/>
          <w:szCs w:val="28"/>
        </w:rPr>
        <w:t>, наблюдения</w:t>
      </w:r>
      <w:r w:rsidRPr="000F7F80">
        <w:rPr>
          <w:rFonts w:ascii="Times New Roman" w:hAnsi="Times New Roman" w:cs="Times New Roman"/>
          <w:sz w:val="28"/>
          <w:szCs w:val="28"/>
        </w:rPr>
        <w:t>;</w:t>
      </w:r>
    </w:p>
    <w:p w14:paraId="1E95BFAE" w14:textId="77777777" w:rsidR="008A2841" w:rsidRPr="000F7F80" w:rsidRDefault="008A2841" w:rsidP="00186947">
      <w:pPr>
        <w:pStyle w:val="a9"/>
        <w:numPr>
          <w:ilvl w:val="0"/>
          <w:numId w:val="71"/>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 xml:space="preserve">использование форм работы, обеспечивающих возможность включения обучающихся в </w:t>
      </w:r>
      <w:r w:rsidRPr="000F7F80">
        <w:rPr>
          <w:rFonts w:ascii="Times New Roman" w:hAnsi="Times New Roman" w:cs="Times New Roman"/>
          <w:i/>
          <w:iCs/>
          <w:sz w:val="28"/>
          <w:szCs w:val="28"/>
        </w:rPr>
        <w:t>самостоятельную оценочную деятельность</w:t>
      </w:r>
      <w:r w:rsidRPr="000F7F80">
        <w:rPr>
          <w:rFonts w:ascii="Times New Roman" w:hAnsi="Times New Roman" w:cs="Times New Roman"/>
          <w:sz w:val="28"/>
          <w:szCs w:val="28"/>
        </w:rPr>
        <w:t xml:space="preserve"> (самоанализ, самооценка, взаимооценка);</w:t>
      </w:r>
    </w:p>
    <w:p w14:paraId="71E742B6" w14:textId="77777777" w:rsidR="008A2841" w:rsidRPr="000F7F80" w:rsidRDefault="008A2841" w:rsidP="00186947">
      <w:pPr>
        <w:pStyle w:val="a9"/>
        <w:numPr>
          <w:ilvl w:val="0"/>
          <w:numId w:val="71"/>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 xml:space="preserve">использование мониторинга </w:t>
      </w:r>
      <w:r w:rsidRPr="000F7F80">
        <w:rPr>
          <w:rFonts w:ascii="Times New Roman" w:hAnsi="Times New Roman" w:cs="Times New Roman"/>
          <w:i/>
          <w:iCs/>
          <w:sz w:val="28"/>
          <w:szCs w:val="28"/>
        </w:rPr>
        <w:t>динамических показателей</w:t>
      </w:r>
      <w:r w:rsidRPr="000F7F80">
        <w:rPr>
          <w:rFonts w:ascii="Times New Roman" w:hAnsi="Times New Roman" w:cs="Times New Roman"/>
          <w:sz w:val="28"/>
          <w:szCs w:val="28"/>
        </w:rPr>
        <w:t xml:space="preserve"> освоения умений и знаний, в том числе формируемых с использованием информационно-коммуникационных (цифровых) технологий.</w:t>
      </w:r>
    </w:p>
    <w:p w14:paraId="4FF72B6A" w14:textId="77777777" w:rsidR="008A2841" w:rsidRPr="000149AC" w:rsidRDefault="008A2841" w:rsidP="000149AC">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b/>
          <w:bCs/>
          <w:sz w:val="28"/>
          <w:szCs w:val="28"/>
        </w:rPr>
        <w:t>Критериальное оценивание</w:t>
      </w:r>
      <w:r w:rsidRPr="000F7F80">
        <w:rPr>
          <w:rFonts w:ascii="Times New Roman" w:hAnsi="Times New Roman" w:cs="Times New Roman"/>
          <w:sz w:val="28"/>
          <w:szCs w:val="28"/>
        </w:rPr>
        <w:t xml:space="preserve"> применяется при реализации форм внутреннего оценивания. Это процесс сравнения образовательных достижений обучающихся с заранее определенными и известными всем участникам образовательного процесса. Все работы внутреннего оценивания должны содержать критерии оценивания, позволяющие задать ясные ориентиры для организации учебного процесса. </w:t>
      </w:r>
    </w:p>
    <w:p w14:paraId="58495F8B" w14:textId="77777777" w:rsidR="002F67F9" w:rsidRDefault="004B27BA" w:rsidP="004B27BA">
      <w:pPr>
        <w:spacing w:line="276" w:lineRule="auto"/>
        <w:ind w:firstLine="567"/>
        <w:jc w:val="center"/>
        <w:rPr>
          <w:rFonts w:cs="Times New Roman"/>
          <w:b/>
          <w:bCs/>
          <w:color w:val="000000" w:themeColor="text1"/>
          <w:sz w:val="28"/>
          <w:szCs w:val="28"/>
        </w:rPr>
      </w:pPr>
      <w:r w:rsidRPr="000F7F80">
        <w:rPr>
          <w:rFonts w:cs="Times New Roman"/>
          <w:b/>
          <w:bCs/>
          <w:color w:val="000000" w:themeColor="text1"/>
          <w:sz w:val="28"/>
          <w:szCs w:val="28"/>
        </w:rPr>
        <w:t>Стартовая диагностика в 1 классах</w:t>
      </w:r>
      <w:r w:rsidR="008A2841" w:rsidRPr="000F7F80">
        <w:rPr>
          <w:rFonts w:cs="Times New Roman"/>
          <w:b/>
          <w:bCs/>
          <w:color w:val="000000" w:themeColor="text1"/>
          <w:sz w:val="28"/>
          <w:szCs w:val="28"/>
        </w:rPr>
        <w:t xml:space="preserve"> </w:t>
      </w:r>
    </w:p>
    <w:p w14:paraId="11E32FC4" w14:textId="77777777" w:rsidR="004B27BA" w:rsidRPr="000F7F80" w:rsidRDefault="008A2841" w:rsidP="004B27BA">
      <w:pPr>
        <w:spacing w:line="276" w:lineRule="auto"/>
        <w:ind w:firstLine="567"/>
        <w:jc w:val="center"/>
        <w:rPr>
          <w:rFonts w:cs="Times New Roman"/>
          <w:b/>
          <w:bCs/>
          <w:color w:val="000000" w:themeColor="text1"/>
          <w:sz w:val="28"/>
          <w:szCs w:val="28"/>
        </w:rPr>
      </w:pPr>
      <w:r w:rsidRPr="000F7F80">
        <w:rPr>
          <w:rFonts w:cs="Times New Roman"/>
          <w:b/>
          <w:bCs/>
          <w:color w:val="000000" w:themeColor="text1"/>
          <w:sz w:val="28"/>
          <w:szCs w:val="28"/>
        </w:rPr>
        <w:t>(стартовые (диагностические) работы)</w:t>
      </w:r>
    </w:p>
    <w:p w14:paraId="53AC24A1" w14:textId="77777777" w:rsidR="004B27BA" w:rsidRPr="000F7F80" w:rsidRDefault="004B27BA" w:rsidP="004B27BA">
      <w:pPr>
        <w:spacing w:line="276" w:lineRule="auto"/>
        <w:ind w:firstLine="567"/>
        <w:rPr>
          <w:sz w:val="28"/>
          <w:szCs w:val="28"/>
        </w:rPr>
      </w:pPr>
      <w:r w:rsidRPr="000F7F80">
        <w:rPr>
          <w:sz w:val="28"/>
          <w:szCs w:val="28"/>
        </w:rPr>
        <w:t xml:space="preserve">Стартовая педагогическая диагностика представляет собой процедуру оценки готовности к обучению на данном уровне образования. </w:t>
      </w:r>
      <w:r w:rsidR="00C04A2F" w:rsidRPr="000F7F80">
        <w:rPr>
          <w:sz w:val="28"/>
          <w:szCs w:val="28"/>
        </w:rPr>
        <w:t>Результаты стартовой педагогической диагностики</w:t>
      </w:r>
      <w:r w:rsidRPr="000F7F80">
        <w:rPr>
          <w:sz w:val="28"/>
          <w:szCs w:val="28"/>
        </w:rPr>
        <w:t xml:space="preserve"> выступа</w:t>
      </w:r>
      <w:r w:rsidR="00C04A2F" w:rsidRPr="000F7F80">
        <w:rPr>
          <w:sz w:val="28"/>
          <w:szCs w:val="28"/>
        </w:rPr>
        <w:t>ю</w:t>
      </w:r>
      <w:r w:rsidRPr="000F7F80">
        <w:rPr>
          <w:sz w:val="28"/>
          <w:szCs w:val="28"/>
        </w:rPr>
        <w:t>т как основа (точка отсчёта) для оценки динамики образовательных достижений. Объектом оценки является сформированность предпосылок учебной деятельности, готовность к овладению чтением, грамотой и счётом.</w:t>
      </w:r>
    </w:p>
    <w:p w14:paraId="0E0617B2" w14:textId="77777777" w:rsidR="004B27BA" w:rsidRPr="000F7F80" w:rsidRDefault="004B27BA" w:rsidP="004B27BA">
      <w:pPr>
        <w:spacing w:line="276" w:lineRule="auto"/>
        <w:ind w:firstLine="567"/>
        <w:rPr>
          <w:rFonts w:cs="Times New Roman"/>
          <w:sz w:val="28"/>
          <w:szCs w:val="28"/>
        </w:rPr>
      </w:pPr>
      <w:r w:rsidRPr="000F7F80">
        <w:rPr>
          <w:rFonts w:cs="Times New Roman"/>
          <w:sz w:val="28"/>
          <w:szCs w:val="28"/>
        </w:rPr>
        <w:t xml:space="preserve">Стартовая педагогическая диагностика проводится в форме комплексной работы, график проведения стартовой педагогической диагностики рассматривается </w:t>
      </w:r>
      <w:r w:rsidRPr="000F7F80">
        <w:rPr>
          <w:rFonts w:cs="Times New Roman"/>
          <w:sz w:val="28"/>
          <w:szCs w:val="28"/>
        </w:rPr>
        <w:lastRenderedPageBreak/>
        <w:t xml:space="preserve">на педагогическом совете, там же принимается решение о выборе формы проведения. Планирование стартовой педагогической диагностики отражается во внутришкольном мониторинге и внутренней системе оценки качества образования. Проводится администрацией, результаты стартовой педагогической диагностики в 1 классах отражаются в аналитической справке, являются основой для принятия управленческих решений. </w:t>
      </w:r>
    </w:p>
    <w:p w14:paraId="1AC7CE06" w14:textId="77777777" w:rsidR="00C04A2F" w:rsidRPr="000F7F80" w:rsidRDefault="00C04A2F" w:rsidP="00C04A2F">
      <w:pPr>
        <w:spacing w:line="276" w:lineRule="auto"/>
        <w:ind w:firstLine="567"/>
        <w:jc w:val="center"/>
        <w:rPr>
          <w:rFonts w:cs="Times New Roman"/>
          <w:b/>
          <w:bCs/>
          <w:sz w:val="28"/>
          <w:szCs w:val="28"/>
        </w:rPr>
      </w:pPr>
      <w:bookmarkStart w:id="31" w:name="_Hlk145004017"/>
      <w:r w:rsidRPr="000F7F80">
        <w:rPr>
          <w:rFonts w:cs="Times New Roman"/>
          <w:b/>
          <w:bCs/>
          <w:sz w:val="28"/>
          <w:szCs w:val="28"/>
        </w:rPr>
        <w:t xml:space="preserve">Стартовая диагностика </w:t>
      </w:r>
      <w:r w:rsidR="008A2841" w:rsidRPr="000F7F80">
        <w:rPr>
          <w:rFonts w:cs="Times New Roman"/>
          <w:b/>
          <w:bCs/>
          <w:sz w:val="28"/>
          <w:szCs w:val="28"/>
        </w:rPr>
        <w:t>(стартовые (диагностические) работы)</w:t>
      </w:r>
      <w:r w:rsidR="00910F95" w:rsidRPr="000F7F80">
        <w:rPr>
          <w:rFonts w:cs="Times New Roman"/>
          <w:b/>
          <w:bCs/>
          <w:sz w:val="28"/>
          <w:szCs w:val="28"/>
        </w:rPr>
        <w:t xml:space="preserve"> </w:t>
      </w:r>
      <w:r w:rsidRPr="000F7F80">
        <w:rPr>
          <w:rFonts w:cs="Times New Roman"/>
          <w:b/>
          <w:bCs/>
          <w:sz w:val="28"/>
          <w:szCs w:val="28"/>
        </w:rPr>
        <w:t>по отдельным предметам</w:t>
      </w:r>
    </w:p>
    <w:p w14:paraId="7E378528" w14:textId="77777777" w:rsidR="004B27BA" w:rsidRPr="000F7F80" w:rsidRDefault="004B27BA" w:rsidP="004B27BA">
      <w:pPr>
        <w:spacing w:line="276" w:lineRule="auto"/>
        <w:ind w:firstLine="567"/>
        <w:rPr>
          <w:sz w:val="28"/>
          <w:szCs w:val="28"/>
        </w:rPr>
      </w:pPr>
      <w:r w:rsidRPr="000F7F80">
        <w:rPr>
          <w:sz w:val="28"/>
          <w:szCs w:val="28"/>
        </w:rPr>
        <w:t xml:space="preserve">Стартовая диагностика </w:t>
      </w:r>
      <w:r w:rsidR="00C04A2F" w:rsidRPr="000F7F80">
        <w:rPr>
          <w:sz w:val="28"/>
          <w:szCs w:val="28"/>
        </w:rPr>
        <w:t xml:space="preserve">по отдельным предметам 2-4 классов </w:t>
      </w:r>
      <w:r w:rsidRPr="000F7F80">
        <w:rPr>
          <w:sz w:val="28"/>
          <w:szCs w:val="28"/>
        </w:rPr>
        <w:t>может проводиться педагогическими работниками с целью оценки готовности к изучению отдельных предметов (разделов). Результаты стартовой диагностики являются основанием для корректировки учебных программ и индивидуализации учебного процесса.</w:t>
      </w:r>
    </w:p>
    <w:p w14:paraId="32FC4C96" w14:textId="76835BF1" w:rsidR="00C04A2F" w:rsidRPr="000F7F80" w:rsidRDefault="00C04A2F" w:rsidP="00C04A2F">
      <w:pPr>
        <w:spacing w:line="276" w:lineRule="auto"/>
        <w:ind w:firstLine="567"/>
        <w:rPr>
          <w:rFonts w:cs="Times New Roman"/>
          <w:sz w:val="28"/>
          <w:szCs w:val="28"/>
        </w:rPr>
      </w:pPr>
      <w:r w:rsidRPr="000F7F80">
        <w:rPr>
          <w:rFonts w:cs="Times New Roman"/>
          <w:sz w:val="28"/>
          <w:szCs w:val="28"/>
        </w:rPr>
        <w:t>Данный вид диагностики является инициативой педагогов, вносится в тематическое планирование, проводится учителем самосто</w:t>
      </w:r>
      <w:r w:rsidR="005A3D80">
        <w:rPr>
          <w:rFonts w:cs="Times New Roman"/>
          <w:sz w:val="28"/>
          <w:szCs w:val="28"/>
        </w:rPr>
        <w:t xml:space="preserve">ятельно, вносится в </w:t>
      </w:r>
      <w:r w:rsidRPr="000F7F80">
        <w:rPr>
          <w:rFonts w:cs="Times New Roman"/>
          <w:sz w:val="28"/>
          <w:szCs w:val="28"/>
        </w:rPr>
        <w:t xml:space="preserve">график </w:t>
      </w:r>
      <w:r w:rsidR="00585540">
        <w:rPr>
          <w:rFonts w:cs="Times New Roman"/>
          <w:sz w:val="28"/>
          <w:szCs w:val="28"/>
        </w:rPr>
        <w:t>оценочных</w:t>
      </w:r>
      <w:r w:rsidRPr="000F7F80">
        <w:rPr>
          <w:rFonts w:cs="Times New Roman"/>
          <w:sz w:val="28"/>
          <w:szCs w:val="28"/>
        </w:rPr>
        <w:t xml:space="preserve"> </w:t>
      </w:r>
      <w:r w:rsidR="004A43EC">
        <w:rPr>
          <w:rFonts w:cs="Times New Roman"/>
          <w:sz w:val="28"/>
          <w:szCs w:val="28"/>
        </w:rPr>
        <w:t>мероприятий</w:t>
      </w:r>
      <w:r w:rsidRPr="000F7F80">
        <w:rPr>
          <w:rFonts w:cs="Times New Roman"/>
          <w:sz w:val="28"/>
          <w:szCs w:val="28"/>
        </w:rPr>
        <w:t xml:space="preserve"> при выполнении условий к проведению оценочных работ (работы </w:t>
      </w:r>
      <w:r w:rsidRPr="000F7F80">
        <w:rPr>
          <w:rFonts w:cs="Times New Roman"/>
          <w:sz w:val="28"/>
          <w:szCs w:val="28"/>
          <w:shd w:val="clear" w:color="auto" w:fill="FFFFFF"/>
        </w:rPr>
        <w:t>выполняются всеми обучающимися в классе одновременно и длительность которых составляет не менее тридцати минут).</w:t>
      </w:r>
      <w:r w:rsidRPr="000F7F80">
        <w:rPr>
          <w:rFonts w:cs="Times New Roman"/>
          <w:sz w:val="28"/>
          <w:szCs w:val="28"/>
        </w:rPr>
        <w:t xml:space="preserve"> </w:t>
      </w:r>
    </w:p>
    <w:bookmarkEnd w:id="31"/>
    <w:p w14:paraId="1412F67A" w14:textId="77777777" w:rsidR="001D67EE" w:rsidRPr="000F7F80" w:rsidRDefault="008A2841" w:rsidP="001D67EE">
      <w:pPr>
        <w:spacing w:line="276" w:lineRule="auto"/>
        <w:ind w:firstLine="567"/>
        <w:jc w:val="center"/>
        <w:rPr>
          <w:rFonts w:cs="Times New Roman"/>
          <w:b/>
          <w:bCs/>
          <w:sz w:val="28"/>
          <w:szCs w:val="28"/>
        </w:rPr>
      </w:pPr>
      <w:r w:rsidRPr="000F7F80">
        <w:rPr>
          <w:rFonts w:cs="Times New Roman"/>
          <w:b/>
          <w:bCs/>
          <w:sz w:val="28"/>
          <w:szCs w:val="28"/>
        </w:rPr>
        <w:t>Текущая оценка</w:t>
      </w:r>
    </w:p>
    <w:p w14:paraId="368673F2" w14:textId="77777777" w:rsidR="001D67EE" w:rsidRPr="000F7F80" w:rsidRDefault="001D67EE" w:rsidP="001D67EE">
      <w:pPr>
        <w:spacing w:line="276" w:lineRule="auto"/>
        <w:ind w:firstLine="567"/>
        <w:rPr>
          <w:sz w:val="28"/>
          <w:szCs w:val="28"/>
        </w:rPr>
      </w:pPr>
      <w:r w:rsidRPr="000F7F80">
        <w:rPr>
          <w:sz w:val="28"/>
          <w:szCs w:val="28"/>
        </w:rPr>
        <w:t>Текущая оценка представляет собой процедуру оценки индивидуального продвижения в освоении программы учебного предмета. Текущая оценка может быть формирующей, т. е. поддерживающей и направляющей усилия обучающегося, включающей его в самостоятельную оценочную деятельность, и диагностической, способствующей выявлению и осознанию педагогическим работником и обучающимся существующих проблем в обучении.</w:t>
      </w:r>
    </w:p>
    <w:p w14:paraId="5F1AEBA5" w14:textId="77777777" w:rsidR="00C04A2F" w:rsidRPr="000F7F80" w:rsidRDefault="001D67EE" w:rsidP="001D67EE">
      <w:pPr>
        <w:spacing w:line="276" w:lineRule="auto"/>
        <w:ind w:firstLine="567"/>
        <w:rPr>
          <w:sz w:val="28"/>
          <w:szCs w:val="28"/>
        </w:rPr>
      </w:pPr>
      <w:r w:rsidRPr="000F7F80">
        <w:rPr>
          <w:sz w:val="28"/>
          <w:szCs w:val="28"/>
        </w:rPr>
        <w:t>Объектом текущей оценки являются тематические планируемые результаты, этапы освоения которых зафиксированы в тематическом планировании. В текущей оценке используется весь арсенал форм и методов проверки (устные и письменные опросы, практические работы, творческие работы, индивидуальные и групповые формы, само- и взаимооценка, рефлексия, листы продвижения и др.) с учётом особенностей учебного предмета и особенностей контрольно-оценочной деятельности педагогического работника. Результаты текущей оценки являются основой для индивидуализации учебного процесса; при этом отдельные результаты, свидетельствующие об успешности обучения и достижении тематических результатов в более сжатые (по сравнению с планируемыми педагогическим работником) сроки могут включаться в систему накопительной оценки и служить основанием, например, для освобождения обучающегося от необходимости выполнять тематическую работу.</w:t>
      </w:r>
    </w:p>
    <w:p w14:paraId="26CF05E4" w14:textId="77777777" w:rsidR="001D67EE" w:rsidRPr="000F7F80" w:rsidRDefault="001D67EE" w:rsidP="001D67EE">
      <w:pPr>
        <w:spacing w:line="276" w:lineRule="auto"/>
        <w:ind w:firstLine="567"/>
        <w:rPr>
          <w:rFonts w:cs="Times New Roman"/>
          <w:sz w:val="28"/>
          <w:szCs w:val="28"/>
        </w:rPr>
      </w:pPr>
      <w:r w:rsidRPr="000F7F80">
        <w:rPr>
          <w:rFonts w:cs="Times New Roman"/>
          <w:sz w:val="28"/>
          <w:szCs w:val="28"/>
        </w:rPr>
        <w:lastRenderedPageBreak/>
        <w:t>Текущий контроль проводится учителем ежедневно. Выставление отметок в журнал за данный вид контроля является компетенцией педагога, система оценивания представлена в разделе «Особенности оценки предметных результатов».</w:t>
      </w:r>
    </w:p>
    <w:p w14:paraId="6F21B359" w14:textId="77777777" w:rsidR="001D67EE" w:rsidRPr="000F7F80" w:rsidRDefault="008A2841" w:rsidP="001D67EE">
      <w:pPr>
        <w:spacing w:line="276" w:lineRule="auto"/>
        <w:ind w:firstLine="567"/>
        <w:jc w:val="center"/>
        <w:rPr>
          <w:rFonts w:cs="Times New Roman"/>
          <w:b/>
          <w:bCs/>
          <w:sz w:val="28"/>
          <w:szCs w:val="28"/>
        </w:rPr>
      </w:pPr>
      <w:bookmarkStart w:id="32" w:name="_Hlk145003789"/>
      <w:r w:rsidRPr="000F7F80">
        <w:rPr>
          <w:rFonts w:cs="Times New Roman"/>
          <w:b/>
          <w:bCs/>
          <w:sz w:val="28"/>
          <w:szCs w:val="28"/>
        </w:rPr>
        <w:t>Тематическая оценка</w:t>
      </w:r>
    </w:p>
    <w:p w14:paraId="7AEA4E05" w14:textId="77777777" w:rsidR="001D67EE" w:rsidRPr="000F7F80" w:rsidRDefault="001D67EE" w:rsidP="001D67EE">
      <w:pPr>
        <w:spacing w:line="276" w:lineRule="auto"/>
        <w:ind w:firstLine="567"/>
        <w:rPr>
          <w:sz w:val="28"/>
          <w:szCs w:val="28"/>
        </w:rPr>
      </w:pPr>
      <w:r w:rsidRPr="000F7F80">
        <w:rPr>
          <w:sz w:val="28"/>
          <w:szCs w:val="28"/>
        </w:rPr>
        <w:t>Тематическая оценка представляет собой процедуру оценки уровня достижения тематических планируемых результатов по предмету, которые представлены в тематическом планировании в рабочих программах.</w:t>
      </w:r>
    </w:p>
    <w:p w14:paraId="09C01D37" w14:textId="77777777" w:rsidR="001D67EE" w:rsidRPr="000F7F80" w:rsidRDefault="001D67EE" w:rsidP="001D67EE">
      <w:pPr>
        <w:spacing w:line="276" w:lineRule="auto"/>
        <w:ind w:firstLine="567"/>
        <w:rPr>
          <w:sz w:val="28"/>
          <w:szCs w:val="28"/>
        </w:rPr>
      </w:pPr>
      <w:r w:rsidRPr="000F7F80">
        <w:rPr>
          <w:sz w:val="28"/>
          <w:szCs w:val="28"/>
        </w:rPr>
        <w:t>Тематическая оценка может вестись как в ходе изучения темы, так и в конце её изучения. Оценочные процедуры подбираются так, чтобы они предусматривали возможность оценки достижения всей совокупности тематических планируемых результатов и каждого из них. Результаты тематической оценки являются основанием для коррекции учебного процесса и его индивидуализации.</w:t>
      </w:r>
    </w:p>
    <w:p w14:paraId="2A2D8326" w14:textId="77777777" w:rsidR="001D67EE" w:rsidRPr="000F7F80" w:rsidRDefault="001D67EE" w:rsidP="001D67EE">
      <w:pPr>
        <w:spacing w:line="276" w:lineRule="auto"/>
        <w:ind w:firstLine="567"/>
        <w:rPr>
          <w:rFonts w:cs="Times New Roman"/>
          <w:sz w:val="28"/>
          <w:szCs w:val="28"/>
        </w:rPr>
      </w:pPr>
      <w:r w:rsidRPr="000F7F80">
        <w:rPr>
          <w:rFonts w:cs="Times New Roman"/>
          <w:sz w:val="28"/>
          <w:szCs w:val="28"/>
        </w:rPr>
        <w:t xml:space="preserve">Тематический контроль проводится учителем в соответствии с календарно-тематическим планированием, учитель вправе вносить изменения в график проведения тематического контроля в соответствии с «Положением о рабочей программе», на основе причин, указанных там же. </w:t>
      </w:r>
    </w:p>
    <w:p w14:paraId="2F0D1D2D" w14:textId="436DA72A" w:rsidR="001D67EE" w:rsidRPr="000F7F80" w:rsidRDefault="005A3D80" w:rsidP="001D67EE">
      <w:pPr>
        <w:spacing w:line="276" w:lineRule="auto"/>
        <w:ind w:firstLine="567"/>
        <w:rPr>
          <w:rFonts w:cs="Times New Roman"/>
          <w:sz w:val="28"/>
          <w:szCs w:val="28"/>
          <w:shd w:val="clear" w:color="auto" w:fill="FFFFFF"/>
        </w:rPr>
      </w:pPr>
      <w:r>
        <w:rPr>
          <w:rFonts w:cs="Times New Roman"/>
          <w:sz w:val="28"/>
          <w:szCs w:val="28"/>
        </w:rPr>
        <w:t xml:space="preserve">В </w:t>
      </w:r>
      <w:r w:rsidR="001D67EE" w:rsidRPr="000F7F80">
        <w:rPr>
          <w:rFonts w:cs="Times New Roman"/>
          <w:sz w:val="28"/>
          <w:szCs w:val="28"/>
        </w:rPr>
        <w:t xml:space="preserve">график </w:t>
      </w:r>
      <w:r w:rsidR="002746C8">
        <w:rPr>
          <w:rFonts w:cs="Times New Roman"/>
          <w:sz w:val="28"/>
          <w:szCs w:val="28"/>
        </w:rPr>
        <w:t>оценочных</w:t>
      </w:r>
      <w:r w:rsidR="001D67EE" w:rsidRPr="000F7F80">
        <w:rPr>
          <w:rFonts w:cs="Times New Roman"/>
          <w:sz w:val="28"/>
          <w:szCs w:val="28"/>
        </w:rPr>
        <w:t xml:space="preserve"> </w:t>
      </w:r>
      <w:r w:rsidR="004A43EC">
        <w:rPr>
          <w:rFonts w:cs="Times New Roman"/>
          <w:sz w:val="28"/>
          <w:szCs w:val="28"/>
        </w:rPr>
        <w:t>мероприятий</w:t>
      </w:r>
      <w:r w:rsidR="001D67EE" w:rsidRPr="000F7F80">
        <w:rPr>
          <w:rFonts w:cs="Times New Roman"/>
          <w:sz w:val="28"/>
          <w:szCs w:val="28"/>
        </w:rPr>
        <w:t xml:space="preserve"> вносятся только те формы тематического контроля, которые рассчитаны на выполнение </w:t>
      </w:r>
      <w:r w:rsidR="001D67EE" w:rsidRPr="000F7F80">
        <w:rPr>
          <w:rFonts w:cs="Times New Roman"/>
          <w:sz w:val="28"/>
          <w:szCs w:val="28"/>
          <w:shd w:val="clear" w:color="auto" w:fill="FFFFFF"/>
        </w:rPr>
        <w:t xml:space="preserve">всеми обучающимися в классе одновременно и длительность которых составляет не менее тридцати минут. </w:t>
      </w:r>
    </w:p>
    <w:p w14:paraId="25250F0E" w14:textId="77777777" w:rsidR="001D67EE" w:rsidRPr="000F7F80" w:rsidRDefault="001D67EE" w:rsidP="001D67EE">
      <w:pPr>
        <w:spacing w:line="276" w:lineRule="auto"/>
        <w:ind w:firstLine="567"/>
        <w:rPr>
          <w:rFonts w:cs="Times New Roman"/>
          <w:sz w:val="28"/>
          <w:szCs w:val="28"/>
        </w:rPr>
      </w:pPr>
      <w:r w:rsidRPr="000F7F80">
        <w:rPr>
          <w:rFonts w:cs="Times New Roman"/>
          <w:sz w:val="28"/>
          <w:szCs w:val="28"/>
        </w:rPr>
        <w:t>Выставление отметок в журнал за данный вид контроля проводится в соответствии с календарно-тематическим планированием, особенности заполнения журнала по данному вопросу прописаны в локальном нормативном акте «Порядок заполнения электронного журнала», система оценивания представлена в разделе «Особенности оценки предметных результатов».</w:t>
      </w:r>
    </w:p>
    <w:p w14:paraId="19BF5F69" w14:textId="77777777" w:rsidR="001D67EE" w:rsidRPr="000F7F80" w:rsidRDefault="001D67EE" w:rsidP="001D67EE">
      <w:pPr>
        <w:spacing w:line="276" w:lineRule="auto"/>
        <w:ind w:firstLine="567"/>
        <w:rPr>
          <w:rFonts w:cs="Times New Roman"/>
          <w:sz w:val="28"/>
          <w:szCs w:val="28"/>
        </w:rPr>
      </w:pPr>
      <w:r w:rsidRPr="000F7F80">
        <w:rPr>
          <w:rFonts w:cs="Times New Roman"/>
          <w:sz w:val="28"/>
          <w:szCs w:val="28"/>
        </w:rPr>
        <w:t>Ре</w:t>
      </w:r>
      <w:r w:rsidRPr="000F7F80">
        <w:rPr>
          <w:rFonts w:cs="Times New Roman"/>
          <w:sz w:val="28"/>
          <w:szCs w:val="28"/>
        </w:rPr>
        <w:softHyphen/>
        <w:t>зультаты тематической оценки являются основанием для кор</w:t>
      </w:r>
      <w:r w:rsidRPr="000F7F80">
        <w:rPr>
          <w:rFonts w:cs="Times New Roman"/>
          <w:sz w:val="28"/>
          <w:szCs w:val="28"/>
        </w:rPr>
        <w:softHyphen/>
        <w:t>рекции учебного процесса и его индивидуализации.</w:t>
      </w:r>
    </w:p>
    <w:bookmarkEnd w:id="32"/>
    <w:p w14:paraId="5DBBF205" w14:textId="77777777" w:rsidR="003D3369" w:rsidRPr="000F7F80" w:rsidRDefault="003D3369" w:rsidP="003D3369">
      <w:pPr>
        <w:spacing w:line="276" w:lineRule="auto"/>
        <w:ind w:firstLine="567"/>
        <w:jc w:val="center"/>
        <w:rPr>
          <w:rFonts w:cs="Times New Roman"/>
          <w:b/>
          <w:bCs/>
          <w:sz w:val="28"/>
          <w:szCs w:val="28"/>
        </w:rPr>
      </w:pPr>
      <w:r w:rsidRPr="000F7F80">
        <w:rPr>
          <w:rFonts w:cs="Times New Roman"/>
          <w:b/>
          <w:bCs/>
          <w:sz w:val="28"/>
          <w:szCs w:val="28"/>
        </w:rPr>
        <w:t>Процедуры оценки предметных результатов</w:t>
      </w:r>
    </w:p>
    <w:p w14:paraId="0E409079" w14:textId="77777777" w:rsidR="003D3369" w:rsidRPr="000F7F80" w:rsidRDefault="003D3369" w:rsidP="003D3369">
      <w:pPr>
        <w:spacing w:line="276" w:lineRule="auto"/>
        <w:ind w:firstLine="567"/>
        <w:rPr>
          <w:rFonts w:cs="Times New Roman"/>
          <w:sz w:val="28"/>
          <w:szCs w:val="28"/>
        </w:rPr>
      </w:pPr>
      <w:r w:rsidRPr="000F7F80">
        <w:rPr>
          <w:rFonts w:cs="Times New Roman"/>
          <w:sz w:val="28"/>
          <w:szCs w:val="28"/>
        </w:rPr>
        <w:t>Оценка предметных результатов – часть системы внутришкольного контроля и внутренней системы оценки качества образования.  Контроль за процедурами осуществляется администрацией образовательной организации с целью получения информации о качестве образовательного процесса, качестве подготовки и проведения уроков, также являются основанием для реко</w:t>
      </w:r>
      <w:r w:rsidRPr="000F7F80">
        <w:rPr>
          <w:rFonts w:cs="Times New Roman"/>
          <w:sz w:val="28"/>
          <w:szCs w:val="28"/>
        </w:rPr>
        <w:softHyphen/>
        <w:t>мендаций как для текущей коррекции учебного процесса и его индивидуализации, так и для повышения квалификации учи</w:t>
      </w:r>
      <w:r w:rsidRPr="000F7F80">
        <w:rPr>
          <w:rFonts w:cs="Times New Roman"/>
          <w:sz w:val="28"/>
          <w:szCs w:val="28"/>
        </w:rPr>
        <w:softHyphen/>
        <w:t xml:space="preserve">теля. </w:t>
      </w:r>
    </w:p>
    <w:p w14:paraId="5DF31F96" w14:textId="258620EB" w:rsidR="003D3369" w:rsidRPr="000F7F80" w:rsidRDefault="003D3369" w:rsidP="003D3369">
      <w:pPr>
        <w:spacing w:line="276" w:lineRule="auto"/>
        <w:ind w:firstLine="567"/>
        <w:rPr>
          <w:rFonts w:cs="Times New Roman"/>
          <w:sz w:val="28"/>
          <w:szCs w:val="28"/>
        </w:rPr>
      </w:pPr>
      <w:r w:rsidRPr="000F7F80">
        <w:rPr>
          <w:rFonts w:cs="Times New Roman"/>
          <w:sz w:val="28"/>
          <w:szCs w:val="28"/>
        </w:rPr>
        <w:t>Основным инструментом контроля за проведением процедуры оценки предмет</w:t>
      </w:r>
      <w:r w:rsidR="005A3D80">
        <w:rPr>
          <w:rFonts w:cs="Times New Roman"/>
          <w:sz w:val="28"/>
          <w:szCs w:val="28"/>
        </w:rPr>
        <w:t xml:space="preserve">ных результатов является </w:t>
      </w:r>
      <w:r w:rsidR="002746C8">
        <w:rPr>
          <w:rFonts w:cs="Times New Roman"/>
          <w:sz w:val="28"/>
          <w:szCs w:val="28"/>
        </w:rPr>
        <w:t xml:space="preserve">единый </w:t>
      </w:r>
      <w:r w:rsidRPr="000F7F80">
        <w:rPr>
          <w:rFonts w:cs="Times New Roman"/>
          <w:sz w:val="28"/>
          <w:szCs w:val="28"/>
        </w:rPr>
        <w:t xml:space="preserve">график </w:t>
      </w:r>
      <w:r w:rsidR="002746C8">
        <w:rPr>
          <w:rFonts w:cs="Times New Roman"/>
          <w:sz w:val="28"/>
          <w:szCs w:val="28"/>
        </w:rPr>
        <w:t>оценочных</w:t>
      </w:r>
      <w:r w:rsidR="005A3D80">
        <w:rPr>
          <w:rFonts w:cs="Times New Roman"/>
          <w:sz w:val="28"/>
          <w:szCs w:val="28"/>
        </w:rPr>
        <w:t xml:space="preserve"> </w:t>
      </w:r>
      <w:r w:rsidR="004A43EC">
        <w:rPr>
          <w:rFonts w:cs="Times New Roman"/>
          <w:sz w:val="28"/>
          <w:szCs w:val="28"/>
        </w:rPr>
        <w:t>мероприятий</w:t>
      </w:r>
      <w:r w:rsidRPr="000F7F80">
        <w:rPr>
          <w:rFonts w:cs="Times New Roman"/>
          <w:sz w:val="28"/>
          <w:szCs w:val="28"/>
        </w:rPr>
        <w:t xml:space="preserve">, который объединяет все уровни оценочных процедур. </w:t>
      </w:r>
    </w:p>
    <w:p w14:paraId="530FAF15" w14:textId="6A42AA50" w:rsidR="003D3369" w:rsidRPr="000F7F80" w:rsidRDefault="005A3D80" w:rsidP="003D3369">
      <w:pPr>
        <w:spacing w:line="276" w:lineRule="auto"/>
        <w:ind w:firstLine="567"/>
        <w:rPr>
          <w:rFonts w:cs="Times New Roman"/>
          <w:sz w:val="28"/>
          <w:szCs w:val="28"/>
        </w:rPr>
      </w:pPr>
      <w:r>
        <w:rPr>
          <w:rFonts w:cs="Times New Roman"/>
          <w:sz w:val="28"/>
          <w:szCs w:val="28"/>
        </w:rPr>
        <w:t xml:space="preserve">В </w:t>
      </w:r>
      <w:r w:rsidR="002746C8">
        <w:rPr>
          <w:rFonts w:cs="Times New Roman"/>
          <w:sz w:val="28"/>
          <w:szCs w:val="28"/>
        </w:rPr>
        <w:t xml:space="preserve">единый </w:t>
      </w:r>
      <w:r w:rsidR="003D3369" w:rsidRPr="000F7F80">
        <w:rPr>
          <w:rFonts w:cs="Times New Roman"/>
          <w:sz w:val="28"/>
          <w:szCs w:val="28"/>
        </w:rPr>
        <w:t xml:space="preserve">график </w:t>
      </w:r>
      <w:r w:rsidR="002746C8">
        <w:rPr>
          <w:rFonts w:cs="Times New Roman"/>
          <w:sz w:val="28"/>
          <w:szCs w:val="28"/>
        </w:rPr>
        <w:t>оценочных</w:t>
      </w:r>
      <w:r>
        <w:rPr>
          <w:rFonts w:cs="Times New Roman"/>
          <w:sz w:val="28"/>
          <w:szCs w:val="28"/>
        </w:rPr>
        <w:t xml:space="preserve"> мероприятий </w:t>
      </w:r>
      <w:r w:rsidR="003D3369" w:rsidRPr="000F7F80">
        <w:rPr>
          <w:rFonts w:cs="Times New Roman"/>
          <w:sz w:val="28"/>
          <w:szCs w:val="28"/>
        </w:rPr>
        <w:t xml:space="preserve">вносятся все контрольные, проверочные и диагностические работы, которые выполняются всеми </w:t>
      </w:r>
      <w:r w:rsidR="003D3369" w:rsidRPr="000F7F80">
        <w:rPr>
          <w:rFonts w:cs="Times New Roman"/>
          <w:sz w:val="28"/>
          <w:szCs w:val="28"/>
        </w:rPr>
        <w:lastRenderedPageBreak/>
        <w:t>обучающимися в классе одновременно и длительность которые составляет не менее тридцати минут.</w:t>
      </w:r>
    </w:p>
    <w:p w14:paraId="4D54540A" w14:textId="2D6B59C6" w:rsidR="008A16E5" w:rsidRDefault="003D3369" w:rsidP="002746C8">
      <w:pPr>
        <w:spacing w:line="276" w:lineRule="auto"/>
        <w:ind w:firstLine="567"/>
        <w:rPr>
          <w:rFonts w:cs="Times New Roman"/>
          <w:sz w:val="28"/>
          <w:szCs w:val="28"/>
        </w:rPr>
      </w:pPr>
      <w:r w:rsidRPr="000F7F80">
        <w:rPr>
          <w:rFonts w:cs="Times New Roman"/>
          <w:sz w:val="28"/>
          <w:szCs w:val="28"/>
        </w:rPr>
        <w:t>Заполнение графика начинается с внесения процедур федерального уровня, далее следуют региональные мониторинги, оценочные процедуры, проводимые общеобразовательной организацией. При получении информации о проведении мониторинга федерального и/или регионального уровней после создания докумен</w:t>
      </w:r>
      <w:r w:rsidR="002746C8">
        <w:rPr>
          <w:rFonts w:cs="Times New Roman"/>
          <w:sz w:val="28"/>
          <w:szCs w:val="28"/>
        </w:rPr>
        <w:t>та в график вносятся изменения.</w:t>
      </w:r>
    </w:p>
    <w:p w14:paraId="0A5FD3E1" w14:textId="77777777" w:rsidR="002746C8" w:rsidRDefault="002746C8" w:rsidP="002746C8">
      <w:pPr>
        <w:spacing w:line="276" w:lineRule="auto"/>
        <w:ind w:firstLine="567"/>
        <w:rPr>
          <w:rFonts w:cs="Times New Roman"/>
          <w:sz w:val="28"/>
          <w:szCs w:val="28"/>
        </w:rPr>
      </w:pPr>
    </w:p>
    <w:p w14:paraId="3728D096" w14:textId="77777777" w:rsidR="008A16E5" w:rsidRPr="008A16E5" w:rsidRDefault="008A16E5" w:rsidP="004A43EC">
      <w:pPr>
        <w:spacing w:line="276" w:lineRule="auto"/>
        <w:jc w:val="center"/>
        <w:rPr>
          <w:rFonts w:cs="Times New Roman"/>
          <w:i/>
          <w:iCs/>
          <w:sz w:val="28"/>
          <w:szCs w:val="28"/>
        </w:rPr>
      </w:pPr>
      <w:r w:rsidRPr="008A16E5">
        <w:rPr>
          <w:rFonts w:cs="Times New Roman"/>
          <w:i/>
          <w:iCs/>
          <w:sz w:val="28"/>
          <w:szCs w:val="28"/>
        </w:rPr>
        <w:t>Примерный перечень оценочных процедур</w:t>
      </w:r>
    </w:p>
    <w:p w14:paraId="33D6D2E0" w14:textId="77777777" w:rsidR="008A16E5" w:rsidRPr="008A16E5" w:rsidRDefault="008A16E5" w:rsidP="004A43EC">
      <w:pPr>
        <w:spacing w:line="276" w:lineRule="auto"/>
        <w:jc w:val="center"/>
        <w:rPr>
          <w:rFonts w:cs="Times New Roman"/>
          <w:i/>
          <w:iCs/>
          <w:sz w:val="28"/>
          <w:szCs w:val="28"/>
        </w:rPr>
      </w:pPr>
      <w:r w:rsidRPr="008A16E5">
        <w:rPr>
          <w:rFonts w:cs="Times New Roman"/>
          <w:i/>
          <w:iCs/>
          <w:sz w:val="28"/>
          <w:szCs w:val="28"/>
        </w:rPr>
        <w:t>На основе данного перечня ежегодно осуществляется актуализация</w:t>
      </w:r>
    </w:p>
    <w:p w14:paraId="5364A0AF" w14:textId="77777777" w:rsidR="008A16E5" w:rsidRPr="008A16E5" w:rsidRDefault="008A16E5" w:rsidP="008A16E5">
      <w:pPr>
        <w:jc w:val="center"/>
        <w:rPr>
          <w:rFonts w:cs="Times New Roman"/>
          <w:i/>
          <w:iCs/>
          <w:sz w:val="28"/>
          <w:szCs w:val="28"/>
        </w:rPr>
      </w:pPr>
    </w:p>
    <w:tbl>
      <w:tblPr>
        <w:tblStyle w:val="400"/>
        <w:tblW w:w="4415" w:type="pct"/>
        <w:tblLook w:val="04A0" w:firstRow="1" w:lastRow="0" w:firstColumn="1" w:lastColumn="0" w:noHBand="0" w:noVBand="1"/>
      </w:tblPr>
      <w:tblGrid>
        <w:gridCol w:w="1930"/>
        <w:gridCol w:w="1657"/>
        <w:gridCol w:w="1435"/>
        <w:gridCol w:w="1351"/>
        <w:gridCol w:w="1351"/>
        <w:gridCol w:w="1351"/>
        <w:gridCol w:w="1351"/>
      </w:tblGrid>
      <w:tr w:rsidR="008A16E5" w:rsidRPr="008A16E5" w14:paraId="6EF82F68" w14:textId="77777777" w:rsidTr="001D36AC">
        <w:tc>
          <w:tcPr>
            <w:tcW w:w="931" w:type="pct"/>
            <w:vMerge w:val="restart"/>
            <w:vAlign w:val="center"/>
          </w:tcPr>
          <w:p w14:paraId="56753416" w14:textId="77777777" w:rsidR="008A16E5" w:rsidRPr="008A16E5" w:rsidRDefault="008A16E5" w:rsidP="008A16E5">
            <w:pPr>
              <w:ind w:firstLine="0"/>
              <w:jc w:val="center"/>
              <w:rPr>
                <w:rFonts w:cs="Times New Roman"/>
                <w:b/>
                <w:bCs/>
                <w:sz w:val="24"/>
                <w:szCs w:val="24"/>
              </w:rPr>
            </w:pPr>
            <w:r w:rsidRPr="008A16E5">
              <w:rPr>
                <w:rFonts w:cs="Times New Roman"/>
                <w:b/>
                <w:bCs/>
                <w:sz w:val="24"/>
                <w:szCs w:val="24"/>
              </w:rPr>
              <w:t>Направление деятельности</w:t>
            </w:r>
          </w:p>
        </w:tc>
        <w:tc>
          <w:tcPr>
            <w:tcW w:w="803" w:type="pct"/>
            <w:vMerge w:val="restart"/>
            <w:vAlign w:val="center"/>
          </w:tcPr>
          <w:p w14:paraId="695C1A03" w14:textId="77777777" w:rsidR="008A16E5" w:rsidRPr="008A16E5" w:rsidRDefault="008A16E5" w:rsidP="008A16E5">
            <w:pPr>
              <w:ind w:firstLine="0"/>
              <w:jc w:val="center"/>
              <w:rPr>
                <w:rFonts w:cs="Times New Roman"/>
                <w:b/>
                <w:bCs/>
                <w:sz w:val="24"/>
                <w:szCs w:val="24"/>
              </w:rPr>
            </w:pPr>
            <w:r w:rsidRPr="008A16E5">
              <w:rPr>
                <w:rFonts w:cs="Times New Roman"/>
                <w:b/>
                <w:bCs/>
                <w:sz w:val="24"/>
                <w:szCs w:val="24"/>
              </w:rPr>
              <w:t>Ответственный за проведение</w:t>
            </w:r>
          </w:p>
        </w:tc>
        <w:tc>
          <w:tcPr>
            <w:tcW w:w="616" w:type="pct"/>
            <w:vMerge w:val="restart"/>
            <w:vAlign w:val="center"/>
          </w:tcPr>
          <w:p w14:paraId="0D5EE61F" w14:textId="3F72036D" w:rsidR="008A16E5" w:rsidRPr="008A16E5" w:rsidRDefault="008A16E5" w:rsidP="00585540">
            <w:pPr>
              <w:ind w:firstLine="0"/>
              <w:jc w:val="center"/>
              <w:rPr>
                <w:rFonts w:cs="Times New Roman"/>
                <w:b/>
                <w:bCs/>
                <w:sz w:val="24"/>
                <w:szCs w:val="24"/>
              </w:rPr>
            </w:pPr>
            <w:r w:rsidRPr="008A16E5">
              <w:rPr>
                <w:rFonts w:cs="Times New Roman"/>
                <w:b/>
                <w:bCs/>
                <w:sz w:val="24"/>
                <w:szCs w:val="24"/>
              </w:rPr>
              <w:t xml:space="preserve">Включение в единый график </w:t>
            </w:r>
            <w:r w:rsidR="00585540">
              <w:rPr>
                <w:rFonts w:cs="Times New Roman"/>
                <w:b/>
                <w:bCs/>
                <w:sz w:val="24"/>
                <w:szCs w:val="24"/>
              </w:rPr>
              <w:t xml:space="preserve">оценочных </w:t>
            </w:r>
            <w:r w:rsidR="004A43EC">
              <w:rPr>
                <w:rFonts w:cs="Times New Roman"/>
                <w:b/>
                <w:bCs/>
                <w:sz w:val="24"/>
                <w:szCs w:val="24"/>
              </w:rPr>
              <w:t>мероприятий</w:t>
            </w:r>
          </w:p>
        </w:tc>
        <w:tc>
          <w:tcPr>
            <w:tcW w:w="662" w:type="pct"/>
            <w:vAlign w:val="center"/>
          </w:tcPr>
          <w:p w14:paraId="0CAEDE80" w14:textId="77777777" w:rsidR="008A16E5" w:rsidRPr="008A16E5" w:rsidRDefault="008A16E5" w:rsidP="008A16E5">
            <w:pPr>
              <w:ind w:firstLine="0"/>
              <w:jc w:val="center"/>
              <w:rPr>
                <w:rFonts w:cs="Times New Roman"/>
                <w:b/>
                <w:bCs/>
                <w:sz w:val="24"/>
                <w:szCs w:val="24"/>
              </w:rPr>
            </w:pPr>
            <w:r w:rsidRPr="008A16E5">
              <w:rPr>
                <w:rFonts w:cs="Times New Roman"/>
                <w:b/>
                <w:bCs/>
                <w:sz w:val="24"/>
                <w:szCs w:val="24"/>
              </w:rPr>
              <w:t>1 класс</w:t>
            </w:r>
          </w:p>
        </w:tc>
        <w:tc>
          <w:tcPr>
            <w:tcW w:w="662" w:type="pct"/>
            <w:vAlign w:val="center"/>
          </w:tcPr>
          <w:p w14:paraId="2B9A808F" w14:textId="77777777" w:rsidR="008A16E5" w:rsidRPr="008A16E5" w:rsidRDefault="008A16E5" w:rsidP="008A16E5">
            <w:pPr>
              <w:ind w:firstLine="0"/>
              <w:jc w:val="center"/>
              <w:rPr>
                <w:rFonts w:cs="Times New Roman"/>
                <w:b/>
                <w:bCs/>
                <w:sz w:val="24"/>
                <w:szCs w:val="24"/>
              </w:rPr>
            </w:pPr>
            <w:r w:rsidRPr="008A16E5">
              <w:rPr>
                <w:rFonts w:cs="Times New Roman"/>
                <w:b/>
                <w:bCs/>
                <w:sz w:val="24"/>
                <w:szCs w:val="24"/>
              </w:rPr>
              <w:t>2 класс</w:t>
            </w:r>
          </w:p>
        </w:tc>
        <w:tc>
          <w:tcPr>
            <w:tcW w:w="662" w:type="pct"/>
            <w:vAlign w:val="center"/>
          </w:tcPr>
          <w:p w14:paraId="6142C04B" w14:textId="77777777" w:rsidR="008A16E5" w:rsidRPr="008A16E5" w:rsidRDefault="008A16E5" w:rsidP="008A16E5">
            <w:pPr>
              <w:ind w:firstLine="0"/>
              <w:jc w:val="center"/>
              <w:rPr>
                <w:rFonts w:cs="Times New Roman"/>
                <w:b/>
                <w:bCs/>
                <w:sz w:val="24"/>
                <w:szCs w:val="24"/>
              </w:rPr>
            </w:pPr>
            <w:r w:rsidRPr="008A16E5">
              <w:rPr>
                <w:rFonts w:cs="Times New Roman"/>
                <w:b/>
                <w:bCs/>
                <w:sz w:val="24"/>
                <w:szCs w:val="24"/>
              </w:rPr>
              <w:t>3 класс</w:t>
            </w:r>
          </w:p>
        </w:tc>
        <w:tc>
          <w:tcPr>
            <w:tcW w:w="662" w:type="pct"/>
            <w:vAlign w:val="center"/>
          </w:tcPr>
          <w:p w14:paraId="58D7EEFC" w14:textId="77777777" w:rsidR="008A16E5" w:rsidRPr="008A16E5" w:rsidRDefault="008A16E5" w:rsidP="008A16E5">
            <w:pPr>
              <w:ind w:firstLine="0"/>
              <w:jc w:val="center"/>
              <w:rPr>
                <w:rFonts w:cs="Times New Roman"/>
                <w:b/>
                <w:bCs/>
                <w:sz w:val="24"/>
                <w:szCs w:val="24"/>
              </w:rPr>
            </w:pPr>
            <w:r w:rsidRPr="008A16E5">
              <w:rPr>
                <w:rFonts w:cs="Times New Roman"/>
                <w:b/>
                <w:bCs/>
                <w:sz w:val="24"/>
                <w:szCs w:val="24"/>
              </w:rPr>
              <w:t>4 класс</w:t>
            </w:r>
          </w:p>
        </w:tc>
      </w:tr>
      <w:tr w:rsidR="008A16E5" w:rsidRPr="008A16E5" w14:paraId="5CF25AAA" w14:textId="77777777" w:rsidTr="001D36AC">
        <w:tc>
          <w:tcPr>
            <w:tcW w:w="931" w:type="pct"/>
            <w:vMerge/>
            <w:vAlign w:val="center"/>
          </w:tcPr>
          <w:p w14:paraId="423F9E45" w14:textId="77777777" w:rsidR="008A16E5" w:rsidRPr="008A16E5" w:rsidRDefault="008A16E5" w:rsidP="008A16E5">
            <w:pPr>
              <w:ind w:firstLine="0"/>
              <w:jc w:val="center"/>
              <w:rPr>
                <w:rFonts w:cs="Times New Roman"/>
                <w:b/>
                <w:bCs/>
                <w:sz w:val="24"/>
                <w:szCs w:val="24"/>
              </w:rPr>
            </w:pPr>
          </w:p>
        </w:tc>
        <w:tc>
          <w:tcPr>
            <w:tcW w:w="803" w:type="pct"/>
            <w:vMerge/>
            <w:vAlign w:val="center"/>
          </w:tcPr>
          <w:p w14:paraId="1DA78FB7" w14:textId="77777777" w:rsidR="008A16E5" w:rsidRPr="008A16E5" w:rsidRDefault="008A16E5" w:rsidP="008A16E5">
            <w:pPr>
              <w:ind w:firstLine="0"/>
              <w:jc w:val="center"/>
              <w:rPr>
                <w:rFonts w:cs="Times New Roman"/>
                <w:b/>
                <w:bCs/>
                <w:sz w:val="24"/>
                <w:szCs w:val="24"/>
              </w:rPr>
            </w:pPr>
          </w:p>
        </w:tc>
        <w:tc>
          <w:tcPr>
            <w:tcW w:w="616" w:type="pct"/>
            <w:vMerge/>
            <w:vAlign w:val="center"/>
          </w:tcPr>
          <w:p w14:paraId="4041205E" w14:textId="77777777" w:rsidR="008A16E5" w:rsidRPr="008A16E5" w:rsidRDefault="008A16E5" w:rsidP="008A16E5">
            <w:pPr>
              <w:ind w:firstLine="0"/>
              <w:jc w:val="center"/>
              <w:rPr>
                <w:rFonts w:cs="Times New Roman"/>
                <w:b/>
                <w:bCs/>
                <w:sz w:val="24"/>
                <w:szCs w:val="24"/>
              </w:rPr>
            </w:pPr>
          </w:p>
        </w:tc>
        <w:tc>
          <w:tcPr>
            <w:tcW w:w="2649" w:type="pct"/>
            <w:gridSpan w:val="4"/>
            <w:vAlign w:val="center"/>
          </w:tcPr>
          <w:p w14:paraId="1D839B87" w14:textId="77777777" w:rsidR="008A16E5" w:rsidRPr="008A16E5" w:rsidRDefault="008A16E5" w:rsidP="008A16E5">
            <w:pPr>
              <w:ind w:firstLine="0"/>
              <w:jc w:val="center"/>
              <w:rPr>
                <w:rFonts w:cs="Times New Roman"/>
                <w:b/>
                <w:bCs/>
                <w:sz w:val="24"/>
                <w:szCs w:val="24"/>
              </w:rPr>
            </w:pPr>
            <w:r w:rsidRPr="008A16E5">
              <w:rPr>
                <w:rFonts w:cs="Times New Roman"/>
                <w:b/>
                <w:bCs/>
                <w:sz w:val="24"/>
                <w:szCs w:val="24"/>
              </w:rPr>
              <w:t>Примерные формы и сроки проведения</w:t>
            </w:r>
          </w:p>
        </w:tc>
      </w:tr>
      <w:tr w:rsidR="008A16E5" w:rsidRPr="008A16E5" w14:paraId="6EC459E5" w14:textId="77777777" w:rsidTr="001D36AC">
        <w:tc>
          <w:tcPr>
            <w:tcW w:w="931" w:type="pct"/>
          </w:tcPr>
          <w:p w14:paraId="588D16AE" w14:textId="77777777" w:rsidR="008A16E5" w:rsidRPr="008A16E5" w:rsidRDefault="008A16E5" w:rsidP="008A16E5">
            <w:pPr>
              <w:ind w:firstLine="0"/>
              <w:jc w:val="center"/>
              <w:rPr>
                <w:rFonts w:cs="Times New Roman"/>
                <w:sz w:val="24"/>
                <w:szCs w:val="24"/>
              </w:rPr>
            </w:pPr>
            <w:r w:rsidRPr="008A16E5">
              <w:rPr>
                <w:rFonts w:cs="Times New Roman"/>
                <w:sz w:val="24"/>
                <w:szCs w:val="24"/>
              </w:rPr>
              <w:t>Стартовая диагностика</w:t>
            </w:r>
          </w:p>
          <w:p w14:paraId="37ABF2C5" w14:textId="77777777" w:rsidR="008A16E5" w:rsidRPr="008A16E5" w:rsidRDefault="008A16E5" w:rsidP="008A16E5">
            <w:pPr>
              <w:ind w:firstLine="0"/>
              <w:jc w:val="center"/>
              <w:rPr>
                <w:rFonts w:cs="Times New Roman"/>
                <w:i/>
                <w:iCs/>
                <w:sz w:val="24"/>
                <w:szCs w:val="24"/>
              </w:rPr>
            </w:pPr>
            <w:r w:rsidRPr="008A16E5">
              <w:rPr>
                <w:rFonts w:cs="Times New Roman"/>
                <w:i/>
                <w:iCs/>
                <w:sz w:val="24"/>
                <w:szCs w:val="24"/>
              </w:rPr>
              <w:t>(комплексная работа)</w:t>
            </w:r>
          </w:p>
        </w:tc>
        <w:tc>
          <w:tcPr>
            <w:tcW w:w="803" w:type="pct"/>
          </w:tcPr>
          <w:p w14:paraId="5A8D3613" w14:textId="77777777" w:rsidR="008A16E5" w:rsidRPr="008A16E5" w:rsidRDefault="008A16E5" w:rsidP="008A16E5">
            <w:pPr>
              <w:ind w:firstLine="0"/>
              <w:jc w:val="center"/>
              <w:rPr>
                <w:rFonts w:cs="Times New Roman"/>
                <w:sz w:val="24"/>
                <w:szCs w:val="24"/>
              </w:rPr>
            </w:pPr>
            <w:r w:rsidRPr="008A16E5">
              <w:rPr>
                <w:rFonts w:cs="Times New Roman"/>
                <w:sz w:val="24"/>
                <w:szCs w:val="24"/>
              </w:rPr>
              <w:t>Адм.</w:t>
            </w:r>
          </w:p>
        </w:tc>
        <w:tc>
          <w:tcPr>
            <w:tcW w:w="616" w:type="pct"/>
          </w:tcPr>
          <w:p w14:paraId="76604DD1" w14:textId="77777777" w:rsidR="008A16E5" w:rsidRPr="008A16E5" w:rsidRDefault="008A16E5" w:rsidP="008A16E5">
            <w:pPr>
              <w:ind w:firstLine="0"/>
              <w:jc w:val="center"/>
              <w:rPr>
                <w:rFonts w:cs="Times New Roman"/>
                <w:sz w:val="24"/>
                <w:szCs w:val="24"/>
              </w:rPr>
            </w:pPr>
            <w:r w:rsidRPr="008A16E5">
              <w:rPr>
                <w:rFonts w:cs="Times New Roman"/>
                <w:sz w:val="24"/>
                <w:szCs w:val="24"/>
              </w:rPr>
              <w:t>+</w:t>
            </w:r>
          </w:p>
        </w:tc>
        <w:tc>
          <w:tcPr>
            <w:tcW w:w="662" w:type="pct"/>
          </w:tcPr>
          <w:p w14:paraId="67963FBD" w14:textId="77777777" w:rsidR="008A16E5" w:rsidRPr="008A16E5" w:rsidRDefault="008A16E5" w:rsidP="008A16E5">
            <w:pPr>
              <w:ind w:firstLine="0"/>
              <w:jc w:val="center"/>
              <w:rPr>
                <w:rFonts w:cs="Times New Roman"/>
                <w:b/>
                <w:bCs/>
                <w:sz w:val="24"/>
                <w:szCs w:val="24"/>
              </w:rPr>
            </w:pPr>
            <w:r w:rsidRPr="008A16E5">
              <w:rPr>
                <w:rFonts w:cs="Times New Roman"/>
                <w:b/>
                <w:bCs/>
                <w:sz w:val="24"/>
                <w:szCs w:val="24"/>
              </w:rPr>
              <w:t>Сентябрь</w:t>
            </w:r>
          </w:p>
          <w:p w14:paraId="0A181665" w14:textId="77777777" w:rsidR="008A16E5" w:rsidRPr="008A16E5" w:rsidRDefault="008A16E5" w:rsidP="008A16E5">
            <w:pPr>
              <w:ind w:firstLine="0"/>
              <w:jc w:val="center"/>
              <w:rPr>
                <w:rFonts w:cs="Times New Roman"/>
                <w:b/>
                <w:bCs/>
                <w:sz w:val="24"/>
                <w:szCs w:val="24"/>
              </w:rPr>
            </w:pPr>
          </w:p>
          <w:p w14:paraId="591FE746" w14:textId="77777777" w:rsidR="008A16E5" w:rsidRPr="008A16E5" w:rsidRDefault="008A16E5" w:rsidP="008A16E5">
            <w:pPr>
              <w:ind w:firstLine="0"/>
              <w:jc w:val="center"/>
              <w:rPr>
                <w:rFonts w:cs="Times New Roman"/>
                <w:sz w:val="24"/>
                <w:szCs w:val="24"/>
              </w:rPr>
            </w:pPr>
          </w:p>
        </w:tc>
        <w:tc>
          <w:tcPr>
            <w:tcW w:w="662" w:type="pct"/>
          </w:tcPr>
          <w:p w14:paraId="37F84651" w14:textId="77777777" w:rsidR="008A16E5" w:rsidRPr="008A16E5" w:rsidRDefault="008A16E5" w:rsidP="008A16E5">
            <w:pPr>
              <w:ind w:firstLine="0"/>
              <w:jc w:val="center"/>
              <w:rPr>
                <w:rFonts w:cs="Times New Roman"/>
                <w:sz w:val="24"/>
                <w:szCs w:val="24"/>
              </w:rPr>
            </w:pPr>
          </w:p>
        </w:tc>
        <w:tc>
          <w:tcPr>
            <w:tcW w:w="662" w:type="pct"/>
          </w:tcPr>
          <w:p w14:paraId="4AAE5BC1" w14:textId="77777777" w:rsidR="008A16E5" w:rsidRPr="008A16E5" w:rsidRDefault="008A16E5" w:rsidP="008A16E5">
            <w:pPr>
              <w:ind w:firstLine="0"/>
              <w:jc w:val="center"/>
              <w:rPr>
                <w:rFonts w:cs="Times New Roman"/>
                <w:sz w:val="24"/>
                <w:szCs w:val="24"/>
              </w:rPr>
            </w:pPr>
          </w:p>
        </w:tc>
        <w:tc>
          <w:tcPr>
            <w:tcW w:w="662" w:type="pct"/>
          </w:tcPr>
          <w:p w14:paraId="1E02DC26" w14:textId="77777777" w:rsidR="008A16E5" w:rsidRPr="008A16E5" w:rsidRDefault="008A16E5" w:rsidP="008A16E5">
            <w:pPr>
              <w:ind w:firstLine="0"/>
              <w:jc w:val="center"/>
              <w:rPr>
                <w:rFonts w:cs="Times New Roman"/>
                <w:sz w:val="24"/>
                <w:szCs w:val="24"/>
              </w:rPr>
            </w:pPr>
          </w:p>
        </w:tc>
      </w:tr>
      <w:tr w:rsidR="008A16E5" w:rsidRPr="008A16E5" w14:paraId="4F225AF4" w14:textId="77777777" w:rsidTr="001D36AC">
        <w:tc>
          <w:tcPr>
            <w:tcW w:w="931" w:type="pct"/>
          </w:tcPr>
          <w:p w14:paraId="7DB999F4" w14:textId="77777777" w:rsidR="008A16E5" w:rsidRPr="008A16E5" w:rsidRDefault="008A16E5" w:rsidP="008A16E5">
            <w:pPr>
              <w:ind w:firstLine="0"/>
              <w:jc w:val="center"/>
              <w:rPr>
                <w:rFonts w:cs="Times New Roman"/>
                <w:sz w:val="24"/>
                <w:szCs w:val="24"/>
              </w:rPr>
            </w:pPr>
            <w:r w:rsidRPr="008A16E5">
              <w:rPr>
                <w:rFonts w:cs="Times New Roman"/>
                <w:sz w:val="24"/>
                <w:szCs w:val="24"/>
              </w:rPr>
              <w:t>Стартовая диагностика (входная к.р.) по инициативе учителя</w:t>
            </w:r>
          </w:p>
        </w:tc>
        <w:tc>
          <w:tcPr>
            <w:tcW w:w="803" w:type="pct"/>
          </w:tcPr>
          <w:p w14:paraId="545417E8" w14:textId="77777777" w:rsidR="008A16E5" w:rsidRPr="008A16E5" w:rsidRDefault="008A16E5" w:rsidP="008A16E5">
            <w:pPr>
              <w:ind w:firstLine="0"/>
              <w:jc w:val="center"/>
              <w:rPr>
                <w:rFonts w:cs="Times New Roman"/>
                <w:sz w:val="24"/>
                <w:szCs w:val="24"/>
              </w:rPr>
            </w:pPr>
            <w:r w:rsidRPr="008A16E5">
              <w:rPr>
                <w:rFonts w:cs="Times New Roman"/>
                <w:sz w:val="24"/>
                <w:szCs w:val="24"/>
              </w:rPr>
              <w:t>Учитель</w:t>
            </w:r>
          </w:p>
        </w:tc>
        <w:tc>
          <w:tcPr>
            <w:tcW w:w="616" w:type="pct"/>
          </w:tcPr>
          <w:p w14:paraId="3925F945" w14:textId="77777777" w:rsidR="008A16E5" w:rsidRPr="008A16E5" w:rsidRDefault="008A16E5" w:rsidP="008A16E5">
            <w:pPr>
              <w:ind w:firstLine="0"/>
              <w:jc w:val="center"/>
              <w:rPr>
                <w:rFonts w:cs="Times New Roman"/>
                <w:sz w:val="24"/>
                <w:szCs w:val="24"/>
              </w:rPr>
            </w:pPr>
            <w:r w:rsidRPr="008A16E5">
              <w:rPr>
                <w:rFonts w:cs="Times New Roman"/>
                <w:sz w:val="24"/>
                <w:szCs w:val="24"/>
              </w:rPr>
              <w:t>+*</w:t>
            </w:r>
          </w:p>
          <w:p w14:paraId="00D8ABAE" w14:textId="77777777" w:rsidR="008A16E5" w:rsidRPr="008A16E5" w:rsidRDefault="008A16E5" w:rsidP="008A16E5">
            <w:pPr>
              <w:ind w:firstLine="0"/>
              <w:rPr>
                <w:rFonts w:cs="Times New Roman"/>
                <w:sz w:val="24"/>
                <w:szCs w:val="24"/>
              </w:rPr>
            </w:pPr>
          </w:p>
        </w:tc>
        <w:tc>
          <w:tcPr>
            <w:tcW w:w="662" w:type="pct"/>
          </w:tcPr>
          <w:p w14:paraId="133EDD00" w14:textId="77777777" w:rsidR="008A16E5" w:rsidRPr="008A16E5" w:rsidRDefault="008A16E5" w:rsidP="008A16E5">
            <w:pPr>
              <w:ind w:firstLine="0"/>
              <w:jc w:val="center"/>
              <w:rPr>
                <w:rFonts w:cs="Times New Roman"/>
                <w:sz w:val="24"/>
                <w:szCs w:val="24"/>
              </w:rPr>
            </w:pPr>
          </w:p>
        </w:tc>
        <w:tc>
          <w:tcPr>
            <w:tcW w:w="662" w:type="pct"/>
          </w:tcPr>
          <w:p w14:paraId="6DB0F19C" w14:textId="77777777" w:rsidR="008A16E5" w:rsidRPr="008A16E5" w:rsidRDefault="008A16E5" w:rsidP="008A16E5">
            <w:pPr>
              <w:ind w:firstLine="0"/>
              <w:jc w:val="center"/>
              <w:rPr>
                <w:rFonts w:cs="Times New Roman"/>
                <w:b/>
                <w:bCs/>
                <w:sz w:val="24"/>
                <w:szCs w:val="24"/>
              </w:rPr>
            </w:pPr>
            <w:r w:rsidRPr="008A16E5">
              <w:rPr>
                <w:rFonts w:cs="Times New Roman"/>
                <w:b/>
                <w:bCs/>
                <w:sz w:val="24"/>
                <w:szCs w:val="24"/>
              </w:rPr>
              <w:t xml:space="preserve">Сентябрь </w:t>
            </w:r>
          </w:p>
          <w:p w14:paraId="3831E43F" w14:textId="77777777" w:rsidR="008A16E5" w:rsidRPr="008A16E5" w:rsidRDefault="008A16E5" w:rsidP="008A16E5">
            <w:pPr>
              <w:ind w:firstLine="0"/>
              <w:jc w:val="center"/>
              <w:rPr>
                <w:rFonts w:cs="Times New Roman"/>
                <w:sz w:val="24"/>
                <w:szCs w:val="24"/>
              </w:rPr>
            </w:pPr>
          </w:p>
        </w:tc>
        <w:tc>
          <w:tcPr>
            <w:tcW w:w="662" w:type="pct"/>
          </w:tcPr>
          <w:p w14:paraId="6D0E1CC6" w14:textId="77777777" w:rsidR="008A16E5" w:rsidRPr="008A16E5" w:rsidRDefault="008A16E5" w:rsidP="008A16E5">
            <w:pPr>
              <w:ind w:firstLine="0"/>
              <w:jc w:val="center"/>
              <w:rPr>
                <w:rFonts w:cs="Times New Roman"/>
                <w:b/>
                <w:bCs/>
                <w:sz w:val="24"/>
                <w:szCs w:val="24"/>
              </w:rPr>
            </w:pPr>
            <w:r w:rsidRPr="008A16E5">
              <w:rPr>
                <w:rFonts w:cs="Times New Roman"/>
                <w:b/>
                <w:bCs/>
                <w:sz w:val="24"/>
                <w:szCs w:val="24"/>
              </w:rPr>
              <w:t xml:space="preserve">Сентябрь </w:t>
            </w:r>
          </w:p>
          <w:p w14:paraId="5172DA9B" w14:textId="77777777" w:rsidR="008A16E5" w:rsidRPr="008A16E5" w:rsidRDefault="008A16E5" w:rsidP="008A16E5">
            <w:pPr>
              <w:ind w:firstLine="0"/>
              <w:jc w:val="center"/>
              <w:rPr>
                <w:rFonts w:cs="Times New Roman"/>
                <w:sz w:val="24"/>
                <w:szCs w:val="24"/>
              </w:rPr>
            </w:pPr>
          </w:p>
        </w:tc>
        <w:tc>
          <w:tcPr>
            <w:tcW w:w="662" w:type="pct"/>
          </w:tcPr>
          <w:p w14:paraId="3E393DC2" w14:textId="77777777" w:rsidR="008A16E5" w:rsidRPr="008A16E5" w:rsidRDefault="008A16E5" w:rsidP="008A16E5">
            <w:pPr>
              <w:ind w:firstLine="0"/>
              <w:jc w:val="center"/>
              <w:rPr>
                <w:rFonts w:cs="Times New Roman"/>
                <w:b/>
                <w:bCs/>
                <w:sz w:val="24"/>
                <w:szCs w:val="24"/>
              </w:rPr>
            </w:pPr>
            <w:r w:rsidRPr="008A16E5">
              <w:rPr>
                <w:rFonts w:cs="Times New Roman"/>
                <w:b/>
                <w:bCs/>
                <w:sz w:val="24"/>
                <w:szCs w:val="24"/>
              </w:rPr>
              <w:t xml:space="preserve">Сентябрь </w:t>
            </w:r>
          </w:p>
          <w:p w14:paraId="3502FFF6" w14:textId="77777777" w:rsidR="008A16E5" w:rsidRPr="008A16E5" w:rsidRDefault="008A16E5" w:rsidP="008A16E5">
            <w:pPr>
              <w:ind w:firstLine="0"/>
              <w:jc w:val="center"/>
              <w:rPr>
                <w:rFonts w:cs="Times New Roman"/>
                <w:sz w:val="24"/>
                <w:szCs w:val="24"/>
              </w:rPr>
            </w:pPr>
          </w:p>
        </w:tc>
      </w:tr>
      <w:tr w:rsidR="008A16E5" w:rsidRPr="008A16E5" w14:paraId="38D74C03" w14:textId="77777777" w:rsidTr="001D36AC">
        <w:tc>
          <w:tcPr>
            <w:tcW w:w="931" w:type="pct"/>
          </w:tcPr>
          <w:p w14:paraId="740833A1" w14:textId="77777777" w:rsidR="008A16E5" w:rsidRPr="008A16E5" w:rsidRDefault="008A16E5" w:rsidP="008A16E5">
            <w:pPr>
              <w:ind w:firstLine="0"/>
              <w:jc w:val="center"/>
              <w:rPr>
                <w:rFonts w:cs="Times New Roman"/>
                <w:sz w:val="24"/>
                <w:szCs w:val="24"/>
              </w:rPr>
            </w:pPr>
            <w:r w:rsidRPr="008A16E5">
              <w:rPr>
                <w:rFonts w:cs="Times New Roman"/>
                <w:sz w:val="24"/>
                <w:szCs w:val="24"/>
              </w:rPr>
              <w:t>Текущий контроль</w:t>
            </w:r>
          </w:p>
        </w:tc>
        <w:tc>
          <w:tcPr>
            <w:tcW w:w="803" w:type="pct"/>
          </w:tcPr>
          <w:p w14:paraId="79B1A464" w14:textId="77777777" w:rsidR="008A16E5" w:rsidRPr="008A16E5" w:rsidRDefault="008A16E5" w:rsidP="008A16E5">
            <w:pPr>
              <w:ind w:firstLine="0"/>
              <w:jc w:val="center"/>
              <w:rPr>
                <w:rFonts w:cs="Times New Roman"/>
                <w:sz w:val="24"/>
                <w:szCs w:val="24"/>
              </w:rPr>
            </w:pPr>
            <w:r w:rsidRPr="008A16E5">
              <w:rPr>
                <w:rFonts w:cs="Times New Roman"/>
                <w:sz w:val="24"/>
                <w:szCs w:val="24"/>
              </w:rPr>
              <w:t>Учитель</w:t>
            </w:r>
          </w:p>
        </w:tc>
        <w:tc>
          <w:tcPr>
            <w:tcW w:w="616" w:type="pct"/>
          </w:tcPr>
          <w:p w14:paraId="2EFC88BD" w14:textId="77777777" w:rsidR="008A16E5" w:rsidRPr="008A16E5" w:rsidRDefault="008A16E5" w:rsidP="008A16E5">
            <w:pPr>
              <w:ind w:firstLine="0"/>
              <w:jc w:val="center"/>
              <w:rPr>
                <w:rFonts w:cs="Times New Roman"/>
                <w:sz w:val="24"/>
                <w:szCs w:val="24"/>
              </w:rPr>
            </w:pPr>
            <w:r w:rsidRPr="008A16E5">
              <w:rPr>
                <w:rFonts w:cs="Times New Roman"/>
                <w:sz w:val="24"/>
                <w:szCs w:val="24"/>
              </w:rPr>
              <w:t>-</w:t>
            </w:r>
          </w:p>
        </w:tc>
        <w:tc>
          <w:tcPr>
            <w:tcW w:w="662" w:type="pct"/>
          </w:tcPr>
          <w:p w14:paraId="2916909B" w14:textId="77777777" w:rsidR="008A16E5" w:rsidRPr="008A16E5" w:rsidRDefault="008A16E5" w:rsidP="008A16E5">
            <w:pPr>
              <w:ind w:firstLine="0"/>
              <w:jc w:val="center"/>
              <w:rPr>
                <w:rFonts w:cs="Times New Roman"/>
                <w:sz w:val="24"/>
                <w:szCs w:val="24"/>
              </w:rPr>
            </w:pPr>
            <w:r w:rsidRPr="008A16E5">
              <w:rPr>
                <w:rFonts w:cs="Times New Roman"/>
                <w:sz w:val="24"/>
                <w:szCs w:val="24"/>
              </w:rPr>
              <w:t>Ежедневно по всем предметам</w:t>
            </w:r>
          </w:p>
        </w:tc>
        <w:tc>
          <w:tcPr>
            <w:tcW w:w="662" w:type="pct"/>
          </w:tcPr>
          <w:p w14:paraId="61B64AE5" w14:textId="77777777" w:rsidR="008A16E5" w:rsidRPr="008A16E5" w:rsidRDefault="008A16E5" w:rsidP="008A16E5">
            <w:pPr>
              <w:ind w:firstLine="0"/>
              <w:jc w:val="center"/>
              <w:rPr>
                <w:rFonts w:cs="Times New Roman"/>
                <w:sz w:val="24"/>
                <w:szCs w:val="24"/>
              </w:rPr>
            </w:pPr>
            <w:r w:rsidRPr="008A16E5">
              <w:rPr>
                <w:rFonts w:cs="Times New Roman"/>
                <w:sz w:val="24"/>
                <w:szCs w:val="24"/>
              </w:rPr>
              <w:t>Ежедневно по всем предметам</w:t>
            </w:r>
          </w:p>
        </w:tc>
        <w:tc>
          <w:tcPr>
            <w:tcW w:w="662" w:type="pct"/>
          </w:tcPr>
          <w:p w14:paraId="29642310" w14:textId="77777777" w:rsidR="008A16E5" w:rsidRPr="008A16E5" w:rsidRDefault="008A16E5" w:rsidP="008A16E5">
            <w:pPr>
              <w:ind w:firstLine="0"/>
              <w:jc w:val="center"/>
              <w:rPr>
                <w:rFonts w:cs="Times New Roman"/>
                <w:sz w:val="24"/>
                <w:szCs w:val="24"/>
              </w:rPr>
            </w:pPr>
            <w:r w:rsidRPr="008A16E5">
              <w:rPr>
                <w:rFonts w:cs="Times New Roman"/>
                <w:sz w:val="24"/>
                <w:szCs w:val="24"/>
              </w:rPr>
              <w:t>Ежедневно по всем предметам</w:t>
            </w:r>
          </w:p>
        </w:tc>
        <w:tc>
          <w:tcPr>
            <w:tcW w:w="662" w:type="pct"/>
          </w:tcPr>
          <w:p w14:paraId="01A1D78F" w14:textId="77777777" w:rsidR="008A16E5" w:rsidRPr="008A16E5" w:rsidRDefault="008A16E5" w:rsidP="008A16E5">
            <w:pPr>
              <w:ind w:firstLine="0"/>
              <w:jc w:val="center"/>
              <w:rPr>
                <w:rFonts w:cs="Times New Roman"/>
                <w:sz w:val="24"/>
                <w:szCs w:val="24"/>
              </w:rPr>
            </w:pPr>
            <w:r w:rsidRPr="008A16E5">
              <w:rPr>
                <w:rFonts w:cs="Times New Roman"/>
                <w:sz w:val="24"/>
                <w:szCs w:val="24"/>
              </w:rPr>
              <w:t>Ежедневно по всем предметам</w:t>
            </w:r>
          </w:p>
        </w:tc>
      </w:tr>
      <w:tr w:rsidR="008A16E5" w:rsidRPr="008A16E5" w14:paraId="303C32E4" w14:textId="77777777" w:rsidTr="001D36AC">
        <w:tc>
          <w:tcPr>
            <w:tcW w:w="931" w:type="pct"/>
          </w:tcPr>
          <w:p w14:paraId="368BD85F" w14:textId="77777777" w:rsidR="008A16E5" w:rsidRPr="008A16E5" w:rsidRDefault="008A16E5" w:rsidP="008A16E5">
            <w:pPr>
              <w:ind w:firstLine="0"/>
              <w:jc w:val="center"/>
              <w:rPr>
                <w:rFonts w:cs="Times New Roman"/>
                <w:sz w:val="24"/>
                <w:szCs w:val="24"/>
              </w:rPr>
            </w:pPr>
            <w:r w:rsidRPr="008A16E5">
              <w:rPr>
                <w:rFonts w:cs="Times New Roman"/>
                <w:sz w:val="24"/>
                <w:szCs w:val="24"/>
              </w:rPr>
              <w:t>Тематический контроль</w:t>
            </w:r>
          </w:p>
        </w:tc>
        <w:tc>
          <w:tcPr>
            <w:tcW w:w="803" w:type="pct"/>
          </w:tcPr>
          <w:p w14:paraId="2DF88C2E" w14:textId="77777777" w:rsidR="008A16E5" w:rsidRPr="008A16E5" w:rsidRDefault="008A16E5" w:rsidP="008A16E5">
            <w:pPr>
              <w:ind w:firstLine="0"/>
              <w:jc w:val="center"/>
              <w:rPr>
                <w:rFonts w:cs="Times New Roman"/>
                <w:sz w:val="24"/>
                <w:szCs w:val="24"/>
              </w:rPr>
            </w:pPr>
            <w:r w:rsidRPr="008A16E5">
              <w:rPr>
                <w:rFonts w:cs="Times New Roman"/>
                <w:sz w:val="24"/>
                <w:szCs w:val="24"/>
              </w:rPr>
              <w:t>Учитель</w:t>
            </w:r>
          </w:p>
        </w:tc>
        <w:tc>
          <w:tcPr>
            <w:tcW w:w="616" w:type="pct"/>
          </w:tcPr>
          <w:p w14:paraId="3326881E" w14:textId="77777777" w:rsidR="008A16E5" w:rsidRPr="008A16E5" w:rsidRDefault="008A16E5" w:rsidP="008A16E5">
            <w:pPr>
              <w:ind w:firstLine="0"/>
              <w:jc w:val="center"/>
              <w:rPr>
                <w:rFonts w:cs="Times New Roman"/>
                <w:sz w:val="24"/>
                <w:szCs w:val="24"/>
              </w:rPr>
            </w:pPr>
            <w:r w:rsidRPr="008A16E5">
              <w:rPr>
                <w:rFonts w:cs="Times New Roman"/>
                <w:sz w:val="24"/>
                <w:szCs w:val="24"/>
              </w:rPr>
              <w:t>-</w:t>
            </w:r>
          </w:p>
          <w:p w14:paraId="6840C4B5" w14:textId="77777777" w:rsidR="008A16E5" w:rsidRPr="008A16E5" w:rsidRDefault="008A16E5" w:rsidP="008A16E5">
            <w:pPr>
              <w:ind w:firstLine="0"/>
              <w:jc w:val="center"/>
              <w:rPr>
                <w:rFonts w:cs="Times New Roman"/>
                <w:sz w:val="24"/>
                <w:szCs w:val="24"/>
              </w:rPr>
            </w:pPr>
          </w:p>
          <w:p w14:paraId="17C73D7B" w14:textId="77777777" w:rsidR="008A16E5" w:rsidRPr="008A16E5" w:rsidRDefault="008A16E5" w:rsidP="008A16E5">
            <w:pPr>
              <w:ind w:firstLine="0"/>
              <w:jc w:val="center"/>
              <w:rPr>
                <w:rFonts w:cs="Times New Roman"/>
                <w:sz w:val="24"/>
                <w:szCs w:val="24"/>
              </w:rPr>
            </w:pPr>
            <w:r w:rsidRPr="008A16E5">
              <w:rPr>
                <w:rFonts w:cs="Times New Roman"/>
                <w:sz w:val="24"/>
                <w:szCs w:val="24"/>
              </w:rPr>
              <w:t>+*</w:t>
            </w:r>
          </w:p>
        </w:tc>
        <w:tc>
          <w:tcPr>
            <w:tcW w:w="662" w:type="pct"/>
          </w:tcPr>
          <w:p w14:paraId="518E5679" w14:textId="77777777" w:rsidR="008A16E5" w:rsidRPr="008A16E5" w:rsidRDefault="008A16E5" w:rsidP="008A16E5">
            <w:pPr>
              <w:ind w:firstLine="0"/>
              <w:jc w:val="center"/>
              <w:rPr>
                <w:rFonts w:cs="Times New Roman"/>
                <w:sz w:val="24"/>
                <w:szCs w:val="24"/>
              </w:rPr>
            </w:pPr>
            <w:r w:rsidRPr="008A16E5">
              <w:rPr>
                <w:rFonts w:cs="Times New Roman"/>
                <w:sz w:val="24"/>
                <w:szCs w:val="24"/>
              </w:rPr>
              <w:t>В соответствии с КТП и РП</w:t>
            </w:r>
          </w:p>
        </w:tc>
        <w:tc>
          <w:tcPr>
            <w:tcW w:w="662" w:type="pct"/>
          </w:tcPr>
          <w:p w14:paraId="5C984209" w14:textId="77777777" w:rsidR="008A16E5" w:rsidRPr="008A16E5" w:rsidRDefault="008A16E5" w:rsidP="008A16E5">
            <w:pPr>
              <w:ind w:firstLine="0"/>
              <w:jc w:val="center"/>
              <w:rPr>
                <w:rFonts w:cs="Times New Roman"/>
                <w:sz w:val="24"/>
                <w:szCs w:val="24"/>
              </w:rPr>
            </w:pPr>
            <w:r w:rsidRPr="008A16E5">
              <w:rPr>
                <w:rFonts w:cs="Times New Roman"/>
                <w:sz w:val="24"/>
                <w:szCs w:val="24"/>
              </w:rPr>
              <w:t>В соответствии с КТП и РП</w:t>
            </w:r>
          </w:p>
        </w:tc>
        <w:tc>
          <w:tcPr>
            <w:tcW w:w="662" w:type="pct"/>
          </w:tcPr>
          <w:p w14:paraId="582A4A8E" w14:textId="77777777" w:rsidR="008A16E5" w:rsidRPr="008A16E5" w:rsidRDefault="008A16E5" w:rsidP="008A16E5">
            <w:pPr>
              <w:ind w:firstLine="0"/>
              <w:jc w:val="center"/>
              <w:rPr>
                <w:rFonts w:cs="Times New Roman"/>
                <w:sz w:val="24"/>
                <w:szCs w:val="24"/>
              </w:rPr>
            </w:pPr>
            <w:r w:rsidRPr="008A16E5">
              <w:rPr>
                <w:rFonts w:cs="Times New Roman"/>
                <w:sz w:val="24"/>
                <w:szCs w:val="24"/>
              </w:rPr>
              <w:t>В соответствии с КТП и РП</w:t>
            </w:r>
          </w:p>
        </w:tc>
        <w:tc>
          <w:tcPr>
            <w:tcW w:w="662" w:type="pct"/>
          </w:tcPr>
          <w:p w14:paraId="697B0A04" w14:textId="77777777" w:rsidR="008A16E5" w:rsidRPr="008A16E5" w:rsidRDefault="008A16E5" w:rsidP="008A16E5">
            <w:pPr>
              <w:ind w:firstLine="0"/>
              <w:jc w:val="center"/>
              <w:rPr>
                <w:rFonts w:cs="Times New Roman"/>
                <w:sz w:val="24"/>
                <w:szCs w:val="24"/>
              </w:rPr>
            </w:pPr>
            <w:r w:rsidRPr="008A16E5">
              <w:rPr>
                <w:rFonts w:cs="Times New Roman"/>
                <w:sz w:val="24"/>
                <w:szCs w:val="24"/>
              </w:rPr>
              <w:t>В соответствии с КТП и РП</w:t>
            </w:r>
          </w:p>
        </w:tc>
      </w:tr>
      <w:tr w:rsidR="008A16E5" w:rsidRPr="008A16E5" w14:paraId="57AD3313" w14:textId="77777777" w:rsidTr="001D36AC">
        <w:tc>
          <w:tcPr>
            <w:tcW w:w="931" w:type="pct"/>
          </w:tcPr>
          <w:p w14:paraId="10791CD6" w14:textId="77777777" w:rsidR="008A16E5" w:rsidRPr="008A16E5" w:rsidRDefault="008A16E5" w:rsidP="008A16E5">
            <w:pPr>
              <w:ind w:firstLine="0"/>
              <w:jc w:val="center"/>
              <w:rPr>
                <w:rFonts w:cs="Times New Roman"/>
                <w:sz w:val="24"/>
                <w:szCs w:val="24"/>
              </w:rPr>
            </w:pPr>
            <w:r w:rsidRPr="008A16E5">
              <w:rPr>
                <w:rFonts w:cs="Times New Roman"/>
                <w:sz w:val="24"/>
                <w:szCs w:val="24"/>
              </w:rPr>
              <w:t>Оценка предметных результатов.</w:t>
            </w:r>
          </w:p>
          <w:p w14:paraId="11540693" w14:textId="77777777" w:rsidR="008A16E5" w:rsidRPr="008A16E5" w:rsidRDefault="008A16E5" w:rsidP="008A16E5">
            <w:pPr>
              <w:ind w:firstLine="0"/>
              <w:jc w:val="center"/>
              <w:rPr>
                <w:rFonts w:cs="Times New Roman"/>
                <w:i/>
                <w:iCs/>
                <w:sz w:val="24"/>
                <w:szCs w:val="24"/>
              </w:rPr>
            </w:pPr>
            <w:r w:rsidRPr="008A16E5">
              <w:rPr>
                <w:rFonts w:cs="Times New Roman"/>
                <w:i/>
                <w:iCs/>
                <w:sz w:val="24"/>
                <w:szCs w:val="24"/>
              </w:rPr>
              <w:t>Административная к.р.</w:t>
            </w:r>
          </w:p>
        </w:tc>
        <w:tc>
          <w:tcPr>
            <w:tcW w:w="803" w:type="pct"/>
          </w:tcPr>
          <w:p w14:paraId="5F8CFE28" w14:textId="77777777" w:rsidR="008A16E5" w:rsidRPr="008A16E5" w:rsidRDefault="008A16E5" w:rsidP="008A16E5">
            <w:pPr>
              <w:ind w:firstLine="0"/>
              <w:jc w:val="center"/>
              <w:rPr>
                <w:rFonts w:cs="Times New Roman"/>
                <w:sz w:val="24"/>
                <w:szCs w:val="24"/>
              </w:rPr>
            </w:pPr>
            <w:r w:rsidRPr="008A16E5">
              <w:rPr>
                <w:rFonts w:cs="Times New Roman"/>
                <w:sz w:val="24"/>
                <w:szCs w:val="24"/>
              </w:rPr>
              <w:t xml:space="preserve">Адм. </w:t>
            </w:r>
          </w:p>
        </w:tc>
        <w:tc>
          <w:tcPr>
            <w:tcW w:w="616" w:type="pct"/>
          </w:tcPr>
          <w:p w14:paraId="3EFF2CAF" w14:textId="77777777" w:rsidR="008A16E5" w:rsidRPr="008A16E5" w:rsidRDefault="008A16E5" w:rsidP="008A16E5">
            <w:pPr>
              <w:ind w:firstLine="0"/>
              <w:jc w:val="center"/>
              <w:rPr>
                <w:rFonts w:cs="Times New Roman"/>
                <w:sz w:val="24"/>
                <w:szCs w:val="24"/>
              </w:rPr>
            </w:pPr>
            <w:r w:rsidRPr="008A16E5">
              <w:rPr>
                <w:rFonts w:cs="Times New Roman"/>
                <w:sz w:val="24"/>
                <w:szCs w:val="24"/>
              </w:rPr>
              <w:t>+</w:t>
            </w:r>
          </w:p>
        </w:tc>
        <w:tc>
          <w:tcPr>
            <w:tcW w:w="662" w:type="pct"/>
          </w:tcPr>
          <w:p w14:paraId="5E61FB7B" w14:textId="77777777" w:rsidR="008A16E5" w:rsidRPr="008A16E5" w:rsidRDefault="008A16E5" w:rsidP="008A16E5">
            <w:pPr>
              <w:ind w:firstLine="0"/>
              <w:jc w:val="center"/>
              <w:rPr>
                <w:rFonts w:cs="Times New Roman"/>
                <w:b/>
                <w:bCs/>
                <w:sz w:val="24"/>
                <w:szCs w:val="24"/>
              </w:rPr>
            </w:pPr>
            <w:r w:rsidRPr="008A16E5">
              <w:rPr>
                <w:rFonts w:cs="Times New Roman"/>
                <w:b/>
                <w:bCs/>
                <w:sz w:val="24"/>
                <w:szCs w:val="24"/>
              </w:rPr>
              <w:t>Декабрь, март</w:t>
            </w:r>
          </w:p>
          <w:p w14:paraId="6FF98994" w14:textId="77777777" w:rsidR="008A16E5" w:rsidRPr="008A16E5" w:rsidRDefault="008A16E5" w:rsidP="008A16E5">
            <w:pPr>
              <w:ind w:firstLine="0"/>
              <w:jc w:val="center"/>
              <w:rPr>
                <w:rFonts w:cs="Times New Roman"/>
                <w:sz w:val="24"/>
                <w:szCs w:val="24"/>
              </w:rPr>
            </w:pPr>
            <w:r w:rsidRPr="008A16E5">
              <w:rPr>
                <w:rFonts w:cs="Times New Roman"/>
                <w:sz w:val="24"/>
                <w:szCs w:val="24"/>
              </w:rPr>
              <w:t xml:space="preserve">предметы по решению педсовета </w:t>
            </w:r>
          </w:p>
        </w:tc>
        <w:tc>
          <w:tcPr>
            <w:tcW w:w="662" w:type="pct"/>
          </w:tcPr>
          <w:p w14:paraId="531FE22F" w14:textId="77777777" w:rsidR="008A16E5" w:rsidRPr="008A16E5" w:rsidRDefault="008A16E5" w:rsidP="008A16E5">
            <w:pPr>
              <w:ind w:firstLine="0"/>
              <w:jc w:val="center"/>
              <w:rPr>
                <w:rFonts w:cs="Times New Roman"/>
                <w:b/>
                <w:bCs/>
                <w:sz w:val="24"/>
                <w:szCs w:val="24"/>
              </w:rPr>
            </w:pPr>
            <w:r w:rsidRPr="008A16E5">
              <w:rPr>
                <w:rFonts w:cs="Times New Roman"/>
                <w:b/>
                <w:bCs/>
                <w:sz w:val="24"/>
                <w:szCs w:val="24"/>
              </w:rPr>
              <w:t xml:space="preserve">Декабрь, март </w:t>
            </w:r>
          </w:p>
          <w:p w14:paraId="093502D0" w14:textId="77777777" w:rsidR="008A16E5" w:rsidRPr="008A16E5" w:rsidRDefault="008A16E5" w:rsidP="008A16E5">
            <w:pPr>
              <w:ind w:firstLine="0"/>
              <w:jc w:val="center"/>
              <w:rPr>
                <w:rFonts w:cs="Times New Roman"/>
                <w:sz w:val="24"/>
                <w:szCs w:val="24"/>
              </w:rPr>
            </w:pPr>
            <w:r w:rsidRPr="008A16E5">
              <w:rPr>
                <w:rFonts w:cs="Times New Roman"/>
                <w:sz w:val="24"/>
                <w:szCs w:val="24"/>
              </w:rPr>
              <w:t>предметы по решению педсовета</w:t>
            </w:r>
          </w:p>
          <w:p w14:paraId="51B9A1F4" w14:textId="77777777" w:rsidR="008A16E5" w:rsidRPr="008A16E5" w:rsidRDefault="008A16E5" w:rsidP="008A16E5">
            <w:pPr>
              <w:ind w:firstLine="0"/>
              <w:jc w:val="center"/>
              <w:rPr>
                <w:rFonts w:cs="Times New Roman"/>
                <w:sz w:val="24"/>
                <w:szCs w:val="24"/>
              </w:rPr>
            </w:pPr>
            <w:r w:rsidRPr="008A16E5">
              <w:rPr>
                <w:rFonts w:cs="Times New Roman"/>
                <w:sz w:val="24"/>
                <w:szCs w:val="24"/>
              </w:rPr>
              <w:t xml:space="preserve"> </w:t>
            </w:r>
          </w:p>
        </w:tc>
        <w:tc>
          <w:tcPr>
            <w:tcW w:w="662" w:type="pct"/>
          </w:tcPr>
          <w:p w14:paraId="5986F6EA" w14:textId="77777777" w:rsidR="008A16E5" w:rsidRPr="008A16E5" w:rsidRDefault="008A16E5" w:rsidP="008A16E5">
            <w:pPr>
              <w:ind w:firstLine="0"/>
              <w:jc w:val="center"/>
              <w:rPr>
                <w:rFonts w:cs="Times New Roman"/>
                <w:b/>
                <w:bCs/>
                <w:sz w:val="24"/>
                <w:szCs w:val="24"/>
              </w:rPr>
            </w:pPr>
            <w:r w:rsidRPr="008A16E5">
              <w:rPr>
                <w:rFonts w:cs="Times New Roman"/>
                <w:b/>
                <w:bCs/>
                <w:sz w:val="24"/>
                <w:szCs w:val="24"/>
              </w:rPr>
              <w:t xml:space="preserve">Декабрь, март </w:t>
            </w:r>
          </w:p>
          <w:p w14:paraId="29BB50B7" w14:textId="77777777" w:rsidR="008A16E5" w:rsidRPr="008A16E5" w:rsidRDefault="008A16E5" w:rsidP="008A16E5">
            <w:pPr>
              <w:ind w:firstLine="0"/>
              <w:jc w:val="center"/>
              <w:rPr>
                <w:rFonts w:cs="Times New Roman"/>
                <w:sz w:val="24"/>
                <w:szCs w:val="24"/>
              </w:rPr>
            </w:pPr>
            <w:r w:rsidRPr="008A16E5">
              <w:rPr>
                <w:rFonts w:cs="Times New Roman"/>
                <w:sz w:val="24"/>
                <w:szCs w:val="24"/>
              </w:rPr>
              <w:t>предметы по решению педсовета</w:t>
            </w:r>
          </w:p>
          <w:p w14:paraId="121450EE" w14:textId="77777777" w:rsidR="008A16E5" w:rsidRPr="008A16E5" w:rsidRDefault="008A16E5" w:rsidP="008A16E5">
            <w:pPr>
              <w:ind w:firstLine="0"/>
              <w:jc w:val="center"/>
              <w:rPr>
                <w:rFonts w:cs="Times New Roman"/>
                <w:sz w:val="24"/>
                <w:szCs w:val="24"/>
              </w:rPr>
            </w:pPr>
            <w:r w:rsidRPr="008A16E5">
              <w:rPr>
                <w:rFonts w:cs="Times New Roman"/>
                <w:sz w:val="24"/>
                <w:szCs w:val="24"/>
              </w:rPr>
              <w:t xml:space="preserve"> </w:t>
            </w:r>
          </w:p>
        </w:tc>
        <w:tc>
          <w:tcPr>
            <w:tcW w:w="662" w:type="pct"/>
          </w:tcPr>
          <w:p w14:paraId="307162C6" w14:textId="77777777" w:rsidR="008A16E5" w:rsidRPr="008A16E5" w:rsidRDefault="008A16E5" w:rsidP="008A16E5">
            <w:pPr>
              <w:ind w:firstLine="0"/>
              <w:jc w:val="center"/>
              <w:rPr>
                <w:rFonts w:cs="Times New Roman"/>
                <w:b/>
                <w:bCs/>
                <w:sz w:val="24"/>
                <w:szCs w:val="24"/>
              </w:rPr>
            </w:pPr>
            <w:r w:rsidRPr="008A16E5">
              <w:rPr>
                <w:rFonts w:cs="Times New Roman"/>
                <w:b/>
                <w:bCs/>
                <w:sz w:val="24"/>
                <w:szCs w:val="24"/>
              </w:rPr>
              <w:t xml:space="preserve">Декабрь, март </w:t>
            </w:r>
          </w:p>
          <w:p w14:paraId="08E71522" w14:textId="77777777" w:rsidR="008A16E5" w:rsidRPr="008A16E5" w:rsidRDefault="008A16E5" w:rsidP="008A16E5">
            <w:pPr>
              <w:ind w:firstLine="0"/>
              <w:jc w:val="center"/>
              <w:rPr>
                <w:rFonts w:cs="Times New Roman"/>
                <w:sz w:val="24"/>
                <w:szCs w:val="24"/>
              </w:rPr>
            </w:pPr>
            <w:r w:rsidRPr="008A16E5">
              <w:rPr>
                <w:rFonts w:cs="Times New Roman"/>
                <w:sz w:val="24"/>
                <w:szCs w:val="24"/>
              </w:rPr>
              <w:t>предметы по решению педсовета</w:t>
            </w:r>
          </w:p>
          <w:p w14:paraId="24226C9B" w14:textId="77777777" w:rsidR="008A16E5" w:rsidRPr="008A16E5" w:rsidRDefault="008A16E5" w:rsidP="008A16E5">
            <w:pPr>
              <w:ind w:firstLine="0"/>
              <w:jc w:val="center"/>
              <w:rPr>
                <w:rFonts w:cs="Times New Roman"/>
                <w:sz w:val="24"/>
                <w:szCs w:val="24"/>
              </w:rPr>
            </w:pPr>
            <w:r w:rsidRPr="008A16E5">
              <w:rPr>
                <w:rFonts w:cs="Times New Roman"/>
                <w:sz w:val="24"/>
                <w:szCs w:val="24"/>
              </w:rPr>
              <w:t xml:space="preserve"> </w:t>
            </w:r>
          </w:p>
        </w:tc>
      </w:tr>
    </w:tbl>
    <w:p w14:paraId="2A8D45A8" w14:textId="77777777" w:rsidR="008A16E5" w:rsidRPr="000F7F80" w:rsidRDefault="008A16E5" w:rsidP="001B6F81">
      <w:pPr>
        <w:spacing w:line="276" w:lineRule="auto"/>
        <w:ind w:firstLine="567"/>
        <w:rPr>
          <w:rFonts w:cs="Times New Roman"/>
          <w:sz w:val="28"/>
          <w:szCs w:val="28"/>
        </w:rPr>
      </w:pPr>
    </w:p>
    <w:p w14:paraId="08B60B23" w14:textId="77777777" w:rsidR="00B52846" w:rsidRPr="008A16E5" w:rsidRDefault="00EA0B2E" w:rsidP="008A16E5">
      <w:pPr>
        <w:pStyle w:val="a9"/>
        <w:ind w:firstLine="567"/>
        <w:jc w:val="center"/>
        <w:rPr>
          <w:rFonts w:ascii="Times New Roman" w:hAnsi="Times New Roman" w:cs="Times New Roman"/>
          <w:b/>
          <w:bCs/>
          <w:sz w:val="28"/>
          <w:szCs w:val="28"/>
        </w:rPr>
      </w:pPr>
      <w:r w:rsidRPr="000F7F80">
        <w:rPr>
          <w:rFonts w:ascii="Times New Roman" w:hAnsi="Times New Roman" w:cs="Times New Roman"/>
          <w:b/>
          <w:bCs/>
          <w:sz w:val="28"/>
          <w:szCs w:val="28"/>
        </w:rPr>
        <w:t>Оценка предметных результатов</w:t>
      </w:r>
    </w:p>
    <w:p w14:paraId="4AD5EDAB" w14:textId="77777777" w:rsidR="00EA0B2E" w:rsidRPr="000F7F80" w:rsidRDefault="00EA0B2E" w:rsidP="00910F95">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Предметные результаты освоения ООП НОО с учетом специфики содержания предметных областей, включающих конкретные учебные предметы, ориентированы на применение знаний, умений и навыков обучающимися в учебных ситуациях и реальных жизненных условиях, а также на успешное обучение.</w:t>
      </w:r>
    </w:p>
    <w:p w14:paraId="0C0B9C8E" w14:textId="77777777" w:rsidR="00EA0B2E" w:rsidRPr="000F7F80" w:rsidRDefault="00EA0B2E" w:rsidP="00910F95">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Оценка предметных результатов освоения ООП НОО осуществляется через оценку достижения обучающимися планируемых результатов по отдельным учебным предметам.</w:t>
      </w:r>
    </w:p>
    <w:p w14:paraId="3481A87D" w14:textId="77777777" w:rsidR="00EA0B2E" w:rsidRPr="000F7F80" w:rsidRDefault="00EA0B2E" w:rsidP="00910F95">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 xml:space="preserve">Основным предметом оценки результатов освоения ООП НОО в соответствии с требованиями ФГОС НОО является способность к решению учебно-познавательных </w:t>
      </w:r>
      <w:r w:rsidRPr="000F7F80">
        <w:rPr>
          <w:rFonts w:ascii="Times New Roman" w:hAnsi="Times New Roman" w:cs="Times New Roman"/>
          <w:sz w:val="28"/>
          <w:szCs w:val="28"/>
        </w:rPr>
        <w:lastRenderedPageBreak/>
        <w:t>и учебно-практических задач, основанных на изучаемом учебном материале и способах действий, в том числе метапредметных (познавательных, регулятивных, коммуникативных) действий.</w:t>
      </w:r>
    </w:p>
    <w:p w14:paraId="6D298006" w14:textId="77777777" w:rsidR="00EA0B2E" w:rsidRPr="000F7F80" w:rsidRDefault="00EA0B2E" w:rsidP="00910F95">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 xml:space="preserve">Для оценки предметных результатов освоения ООП НОО используются </w:t>
      </w:r>
      <w:r w:rsidRPr="000F7F80">
        <w:rPr>
          <w:rFonts w:ascii="Times New Roman" w:hAnsi="Times New Roman" w:cs="Times New Roman"/>
          <w:b/>
          <w:bCs/>
          <w:sz w:val="28"/>
          <w:szCs w:val="28"/>
        </w:rPr>
        <w:t>критерии:</w:t>
      </w:r>
      <w:r w:rsidRPr="000F7F80">
        <w:rPr>
          <w:rFonts w:ascii="Times New Roman" w:hAnsi="Times New Roman" w:cs="Times New Roman"/>
          <w:sz w:val="28"/>
          <w:szCs w:val="28"/>
        </w:rPr>
        <w:t xml:space="preserve"> знание и понимание, применение, функциональность.</w:t>
      </w:r>
    </w:p>
    <w:p w14:paraId="6C21645B" w14:textId="77777777" w:rsidR="00EA0B2E" w:rsidRPr="000F7F80" w:rsidRDefault="00EA0B2E" w:rsidP="00910F95">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 xml:space="preserve">Обобщенный критерий </w:t>
      </w:r>
      <w:r w:rsidRPr="000F7F80">
        <w:rPr>
          <w:rFonts w:ascii="Times New Roman" w:hAnsi="Times New Roman" w:cs="Times New Roman"/>
          <w:b/>
          <w:bCs/>
          <w:sz w:val="28"/>
          <w:szCs w:val="28"/>
        </w:rPr>
        <w:t>"знание и понимание"</w:t>
      </w:r>
      <w:r w:rsidRPr="000F7F80">
        <w:rPr>
          <w:rFonts w:ascii="Times New Roman" w:hAnsi="Times New Roman" w:cs="Times New Roman"/>
          <w:sz w:val="28"/>
          <w:szCs w:val="28"/>
        </w:rPr>
        <w:t xml:space="preserve"> включает знание и понимание роли изучаемой области знания или вида деятельности в различных контекстах, знание и понимание терминологии, понятий и идей, а также процедурных знаний или алгоритмов.</w:t>
      </w:r>
    </w:p>
    <w:p w14:paraId="5813F2C4" w14:textId="77777777" w:rsidR="00EA0B2E" w:rsidRPr="000F7F80" w:rsidRDefault="00EA0B2E" w:rsidP="00910F95">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 xml:space="preserve">Обобщенный критерий </w:t>
      </w:r>
      <w:r w:rsidRPr="000F7F80">
        <w:rPr>
          <w:rFonts w:ascii="Times New Roman" w:hAnsi="Times New Roman" w:cs="Times New Roman"/>
          <w:b/>
          <w:bCs/>
          <w:sz w:val="28"/>
          <w:szCs w:val="28"/>
        </w:rPr>
        <w:t>"применение"</w:t>
      </w:r>
      <w:r w:rsidRPr="000F7F80">
        <w:rPr>
          <w:rFonts w:ascii="Times New Roman" w:hAnsi="Times New Roman" w:cs="Times New Roman"/>
          <w:sz w:val="28"/>
          <w:szCs w:val="28"/>
        </w:rPr>
        <w:t xml:space="preserve"> включает:</w:t>
      </w:r>
    </w:p>
    <w:p w14:paraId="10551ED9" w14:textId="77777777" w:rsidR="00EA0B2E" w:rsidRPr="000F7F80" w:rsidRDefault="00EA0B2E" w:rsidP="00186947">
      <w:pPr>
        <w:pStyle w:val="a9"/>
        <w:numPr>
          <w:ilvl w:val="0"/>
          <w:numId w:val="80"/>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использование изучаемого материала при решении учебных задач, различающихся сложностью предметного содержания, сочетанием универсальных познавательных действий и операций, степенью проработанности в учебном процессе;</w:t>
      </w:r>
    </w:p>
    <w:p w14:paraId="2C8D35E9" w14:textId="77777777" w:rsidR="00EA0B2E" w:rsidRPr="000F7F80" w:rsidRDefault="00EA0B2E" w:rsidP="00186947">
      <w:pPr>
        <w:pStyle w:val="a9"/>
        <w:numPr>
          <w:ilvl w:val="0"/>
          <w:numId w:val="80"/>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использование специфических для предмета способов действий и видов деятельности по получению нового знания, его интерпретации, применению и преобразованию при решении учебных задач (проблем), в том числе в ходе поисковой деятельности, учебно-исследовательской и учебно-проектной деятельности.</w:t>
      </w:r>
    </w:p>
    <w:p w14:paraId="405A05A2" w14:textId="77777777" w:rsidR="00EA0B2E" w:rsidRPr="000F7F80" w:rsidRDefault="00EA0B2E" w:rsidP="00910F95">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 xml:space="preserve">Обобщенный критерий </w:t>
      </w:r>
      <w:r w:rsidRPr="000F7F80">
        <w:rPr>
          <w:rFonts w:ascii="Times New Roman" w:hAnsi="Times New Roman" w:cs="Times New Roman"/>
          <w:b/>
          <w:bCs/>
          <w:sz w:val="28"/>
          <w:szCs w:val="28"/>
        </w:rPr>
        <w:t>"функциональность"</w:t>
      </w:r>
      <w:r w:rsidRPr="000F7F80">
        <w:rPr>
          <w:rFonts w:ascii="Times New Roman" w:hAnsi="Times New Roman" w:cs="Times New Roman"/>
          <w:sz w:val="28"/>
          <w:szCs w:val="28"/>
        </w:rPr>
        <w:t xml:space="preserve"> включает осознанное использование приобретенных знаний и способов действий при решении внеучебных проблем, различающихся сложностью предметного содержания, читательских умений, контекста, а также сочетанием когнитивных операций.</w:t>
      </w:r>
    </w:p>
    <w:p w14:paraId="5896F775" w14:textId="77777777" w:rsidR="00EA0B2E" w:rsidRPr="000F7F80" w:rsidRDefault="00EA0B2E" w:rsidP="00910F95">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Оценка предметных результатов освоения ООП НОО осуществляется педагогическим работником в ходе процедур текущего, тематического, промежуточного и итогового контроля.</w:t>
      </w:r>
    </w:p>
    <w:p w14:paraId="32A03B04" w14:textId="052A60A0" w:rsidR="00EA0B2E" w:rsidRPr="000F7F80" w:rsidRDefault="00EA0B2E" w:rsidP="00910F95">
      <w:pPr>
        <w:pStyle w:val="a9"/>
        <w:spacing w:line="276" w:lineRule="auto"/>
        <w:ind w:firstLine="567"/>
        <w:jc w:val="both"/>
        <w:rPr>
          <w:rFonts w:ascii="Times New Roman" w:hAnsi="Times New Roman" w:cs="Times New Roman"/>
          <w:i/>
          <w:iCs/>
          <w:sz w:val="28"/>
          <w:szCs w:val="28"/>
        </w:rPr>
      </w:pPr>
      <w:r w:rsidRPr="000F7F80">
        <w:rPr>
          <w:rFonts w:ascii="Times New Roman" w:hAnsi="Times New Roman" w:cs="Times New Roman"/>
          <w:i/>
          <w:iCs/>
          <w:sz w:val="28"/>
          <w:szCs w:val="28"/>
        </w:rPr>
        <w:t>Особенности оценки предметных результатов по отдельному учебному предмету фиксируются в приложении к ООП НОО</w:t>
      </w:r>
      <w:r w:rsidR="004A43EC">
        <w:rPr>
          <w:rFonts w:ascii="Times New Roman" w:hAnsi="Times New Roman" w:cs="Times New Roman"/>
          <w:i/>
          <w:iCs/>
          <w:sz w:val="28"/>
          <w:szCs w:val="28"/>
        </w:rPr>
        <w:t xml:space="preserve"> (Приложение 6)</w:t>
      </w:r>
      <w:r w:rsidRPr="000F7F80">
        <w:rPr>
          <w:rFonts w:ascii="Times New Roman" w:hAnsi="Times New Roman" w:cs="Times New Roman"/>
          <w:i/>
          <w:iCs/>
          <w:sz w:val="28"/>
          <w:szCs w:val="28"/>
        </w:rPr>
        <w:t>.</w:t>
      </w:r>
    </w:p>
    <w:p w14:paraId="4804D76D" w14:textId="77777777" w:rsidR="00EA0B2E" w:rsidRPr="000F7F80" w:rsidRDefault="00EA0B2E" w:rsidP="00910F95">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Описание оценки предметных результатов по отдельному учебному предмету включает:</w:t>
      </w:r>
    </w:p>
    <w:p w14:paraId="7CC95BAB" w14:textId="77777777" w:rsidR="00EA0B2E" w:rsidRPr="000F7F80" w:rsidRDefault="00EA0B2E" w:rsidP="00186947">
      <w:pPr>
        <w:pStyle w:val="a9"/>
        <w:numPr>
          <w:ilvl w:val="0"/>
          <w:numId w:val="81"/>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список планируемых результатов с указанием этапов (по годам обучения) их формирования и способов, форм оценки (например, текущая (тематическая); устно (письменно), практика);</w:t>
      </w:r>
    </w:p>
    <w:p w14:paraId="53CE9E9D" w14:textId="77777777" w:rsidR="00EA0B2E" w:rsidRPr="000F7F80" w:rsidRDefault="00EA0B2E" w:rsidP="00186947">
      <w:pPr>
        <w:pStyle w:val="a9"/>
        <w:numPr>
          <w:ilvl w:val="0"/>
          <w:numId w:val="81"/>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требования к выставлению отметок за промежуточную аттестацию (при необходимости - с учетом степени значимости отметок за отдельные оценочные процедуры) фиксируются в локальном акте ОО;</w:t>
      </w:r>
    </w:p>
    <w:p w14:paraId="38A7D1AA" w14:textId="62D3C163" w:rsidR="00EA0B2E" w:rsidRPr="000149AC" w:rsidRDefault="00EA0B2E" w:rsidP="00186947">
      <w:pPr>
        <w:pStyle w:val="a9"/>
        <w:numPr>
          <w:ilvl w:val="0"/>
          <w:numId w:val="81"/>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 xml:space="preserve">график контрольных мероприятий (указание форм контроля в календарно-тематическом планировании и едином графике оценочных </w:t>
      </w:r>
      <w:r w:rsidR="004A43EC">
        <w:rPr>
          <w:rFonts w:ascii="Times New Roman" w:hAnsi="Times New Roman" w:cs="Times New Roman"/>
          <w:sz w:val="28"/>
          <w:szCs w:val="28"/>
        </w:rPr>
        <w:t>мероприятий</w:t>
      </w:r>
      <w:r w:rsidRPr="000F7F80">
        <w:rPr>
          <w:rFonts w:ascii="Times New Roman" w:hAnsi="Times New Roman" w:cs="Times New Roman"/>
          <w:sz w:val="28"/>
          <w:szCs w:val="28"/>
        </w:rPr>
        <w:t>, формируемом ежегодно/раз в полугодие).</w:t>
      </w:r>
    </w:p>
    <w:p w14:paraId="19501524" w14:textId="77777777" w:rsidR="002746C8" w:rsidRDefault="002746C8" w:rsidP="00EA0B2E">
      <w:pPr>
        <w:pStyle w:val="a9"/>
        <w:spacing w:line="276" w:lineRule="auto"/>
        <w:ind w:firstLine="567"/>
        <w:jc w:val="center"/>
        <w:rPr>
          <w:rFonts w:ascii="Times New Roman" w:hAnsi="Times New Roman" w:cs="Times New Roman"/>
          <w:b/>
          <w:bCs/>
          <w:sz w:val="28"/>
          <w:szCs w:val="28"/>
        </w:rPr>
      </w:pPr>
    </w:p>
    <w:p w14:paraId="19233E6D" w14:textId="77777777" w:rsidR="00EA0B2E" w:rsidRPr="000F7F80" w:rsidRDefault="00EA0B2E" w:rsidP="00EA0B2E">
      <w:pPr>
        <w:pStyle w:val="a9"/>
        <w:spacing w:line="276" w:lineRule="auto"/>
        <w:ind w:firstLine="567"/>
        <w:jc w:val="center"/>
        <w:rPr>
          <w:rFonts w:ascii="Times New Roman" w:hAnsi="Times New Roman" w:cs="Times New Roman"/>
          <w:b/>
          <w:bCs/>
          <w:sz w:val="28"/>
          <w:szCs w:val="28"/>
        </w:rPr>
      </w:pPr>
      <w:r w:rsidRPr="000F7F80">
        <w:rPr>
          <w:rFonts w:ascii="Times New Roman" w:hAnsi="Times New Roman" w:cs="Times New Roman"/>
          <w:b/>
          <w:bCs/>
          <w:sz w:val="28"/>
          <w:szCs w:val="28"/>
        </w:rPr>
        <w:lastRenderedPageBreak/>
        <w:t>Оценка метапредметных результатов</w:t>
      </w:r>
    </w:p>
    <w:p w14:paraId="781EA300" w14:textId="77777777" w:rsidR="00EA0B2E" w:rsidRPr="000F7F80" w:rsidRDefault="00EA0B2E" w:rsidP="00EA0B2E">
      <w:pPr>
        <w:pStyle w:val="a9"/>
        <w:spacing w:line="276" w:lineRule="auto"/>
        <w:ind w:firstLine="567"/>
        <w:jc w:val="both"/>
        <w:rPr>
          <w:rFonts w:ascii="Times New Roman" w:hAnsi="Times New Roman" w:cs="Times New Roman"/>
          <w:i/>
          <w:iCs/>
          <w:sz w:val="28"/>
          <w:szCs w:val="28"/>
        </w:rPr>
      </w:pPr>
      <w:r w:rsidRPr="000F7F80">
        <w:rPr>
          <w:rFonts w:ascii="Times New Roman" w:hAnsi="Times New Roman" w:cs="Times New Roman"/>
          <w:sz w:val="28"/>
          <w:szCs w:val="28"/>
        </w:rPr>
        <w:t xml:space="preserve">Оценка метапредметных результатов осуществляется через оценку достижения планируемых результатов освоения ООП НОО, которые отражают </w:t>
      </w:r>
      <w:r w:rsidRPr="000F7F80">
        <w:rPr>
          <w:rFonts w:ascii="Times New Roman" w:hAnsi="Times New Roman" w:cs="Times New Roman"/>
          <w:i/>
          <w:iCs/>
          <w:sz w:val="28"/>
          <w:szCs w:val="28"/>
        </w:rPr>
        <w:t>совокупность познавательных, коммуникативных и регулятивных универсальных учебных действий.</w:t>
      </w:r>
    </w:p>
    <w:p w14:paraId="4A603B2C" w14:textId="77777777" w:rsidR="00EA0B2E" w:rsidRPr="000F7F80" w:rsidRDefault="00EA0B2E" w:rsidP="00EA0B2E">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Формирование метапредметных результатов обеспечивается комплексом освоения программ учебных предметов и внеурочной деятельности.</w:t>
      </w:r>
    </w:p>
    <w:p w14:paraId="68CAF0B5" w14:textId="77777777" w:rsidR="00EA0B2E" w:rsidRPr="000F7F80" w:rsidRDefault="00EA0B2E" w:rsidP="00EA0B2E">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b/>
          <w:bCs/>
          <w:sz w:val="28"/>
          <w:szCs w:val="28"/>
        </w:rPr>
        <w:t>Оценка метапредметных результатов</w:t>
      </w:r>
      <w:r w:rsidRPr="000F7F80">
        <w:rPr>
          <w:rFonts w:ascii="Times New Roman" w:hAnsi="Times New Roman" w:cs="Times New Roman"/>
          <w:sz w:val="28"/>
          <w:szCs w:val="28"/>
        </w:rPr>
        <w:t xml:space="preserve"> проводится с целью определения сформированности:</w:t>
      </w:r>
    </w:p>
    <w:p w14:paraId="4C8134E8" w14:textId="77777777" w:rsidR="00EA0B2E" w:rsidRPr="000F7F80" w:rsidRDefault="00EA0B2E" w:rsidP="00186947">
      <w:pPr>
        <w:pStyle w:val="a9"/>
        <w:numPr>
          <w:ilvl w:val="0"/>
          <w:numId w:val="74"/>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познавательных универсальных учебных действий;</w:t>
      </w:r>
    </w:p>
    <w:p w14:paraId="13D78A5E" w14:textId="77777777" w:rsidR="00EA0B2E" w:rsidRPr="000F7F80" w:rsidRDefault="00EA0B2E" w:rsidP="00186947">
      <w:pPr>
        <w:pStyle w:val="a9"/>
        <w:numPr>
          <w:ilvl w:val="0"/>
          <w:numId w:val="74"/>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коммуникативных универсальных учебных действий;</w:t>
      </w:r>
    </w:p>
    <w:p w14:paraId="4EE3E2B5" w14:textId="77777777" w:rsidR="00EA0B2E" w:rsidRPr="000F7F80" w:rsidRDefault="00EA0B2E" w:rsidP="00186947">
      <w:pPr>
        <w:pStyle w:val="a9"/>
        <w:numPr>
          <w:ilvl w:val="0"/>
          <w:numId w:val="74"/>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регулятивных универсальных учебных действий.</w:t>
      </w:r>
    </w:p>
    <w:p w14:paraId="177D1A30" w14:textId="77777777" w:rsidR="00EA0B2E" w:rsidRPr="000F7F80" w:rsidRDefault="00EA0B2E" w:rsidP="00EA0B2E">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 xml:space="preserve">Овладение </w:t>
      </w:r>
      <w:r w:rsidRPr="000F7F80">
        <w:rPr>
          <w:rFonts w:ascii="Times New Roman" w:hAnsi="Times New Roman" w:cs="Times New Roman"/>
          <w:i/>
          <w:iCs/>
          <w:sz w:val="28"/>
          <w:szCs w:val="28"/>
          <w:u w:val="single"/>
        </w:rPr>
        <w:t>познавательными универсальными учебными действиями</w:t>
      </w:r>
      <w:r w:rsidRPr="000F7F80">
        <w:rPr>
          <w:rFonts w:ascii="Times New Roman" w:hAnsi="Times New Roman" w:cs="Times New Roman"/>
          <w:sz w:val="28"/>
          <w:szCs w:val="28"/>
        </w:rPr>
        <w:t xml:space="preserve"> предполагает формирование и оценку у обучающихся базовых логических действий, базовых исследовательских действий, умения работать с информацией.</w:t>
      </w:r>
    </w:p>
    <w:p w14:paraId="35627483" w14:textId="77777777" w:rsidR="00EA0B2E" w:rsidRPr="000F7F80" w:rsidRDefault="00EA0B2E" w:rsidP="00EA0B2E">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 xml:space="preserve">Овладение </w:t>
      </w:r>
      <w:r w:rsidRPr="000F7F80">
        <w:rPr>
          <w:rFonts w:ascii="Times New Roman" w:hAnsi="Times New Roman" w:cs="Times New Roman"/>
          <w:i/>
          <w:iCs/>
          <w:sz w:val="28"/>
          <w:szCs w:val="28"/>
        </w:rPr>
        <w:t>базовыми логическими действиями</w:t>
      </w:r>
      <w:r w:rsidRPr="000F7F80">
        <w:rPr>
          <w:rFonts w:ascii="Times New Roman" w:hAnsi="Times New Roman" w:cs="Times New Roman"/>
          <w:sz w:val="28"/>
          <w:szCs w:val="28"/>
        </w:rPr>
        <w:t xml:space="preserve"> обеспечивает формирование у обучающихся следующих умений:</w:t>
      </w:r>
    </w:p>
    <w:p w14:paraId="1D1C8D99" w14:textId="77777777" w:rsidR="00EA0B2E" w:rsidRPr="000F7F80" w:rsidRDefault="00EA0B2E" w:rsidP="00186947">
      <w:pPr>
        <w:pStyle w:val="a9"/>
        <w:numPr>
          <w:ilvl w:val="0"/>
          <w:numId w:val="75"/>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сравнивать объекты, устанавливать основания для сравнения, устанавливать аналогии;</w:t>
      </w:r>
    </w:p>
    <w:p w14:paraId="6B70EF69" w14:textId="77777777" w:rsidR="00EA0B2E" w:rsidRPr="000F7F80" w:rsidRDefault="00EA0B2E" w:rsidP="00186947">
      <w:pPr>
        <w:pStyle w:val="a9"/>
        <w:numPr>
          <w:ilvl w:val="0"/>
          <w:numId w:val="75"/>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объединять части объекта (объекты) по определенному признаку;</w:t>
      </w:r>
    </w:p>
    <w:p w14:paraId="669D7E43" w14:textId="77777777" w:rsidR="00EA0B2E" w:rsidRPr="000F7F80" w:rsidRDefault="00EA0B2E" w:rsidP="00186947">
      <w:pPr>
        <w:pStyle w:val="a9"/>
        <w:numPr>
          <w:ilvl w:val="0"/>
          <w:numId w:val="75"/>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определять существенный признак для классификации, классифицировать предложенные объекты;</w:t>
      </w:r>
    </w:p>
    <w:p w14:paraId="4301B891" w14:textId="77777777" w:rsidR="00EA0B2E" w:rsidRPr="000F7F80" w:rsidRDefault="00EA0B2E" w:rsidP="00186947">
      <w:pPr>
        <w:pStyle w:val="a9"/>
        <w:numPr>
          <w:ilvl w:val="0"/>
          <w:numId w:val="75"/>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14:paraId="34125F8E" w14:textId="77777777" w:rsidR="00EA0B2E" w:rsidRPr="000F7F80" w:rsidRDefault="00EA0B2E" w:rsidP="00186947">
      <w:pPr>
        <w:pStyle w:val="a9"/>
        <w:numPr>
          <w:ilvl w:val="0"/>
          <w:numId w:val="75"/>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выявлять недостаток информации для решения учебной (практической) задачи на основе предложенного алгоритма;</w:t>
      </w:r>
    </w:p>
    <w:p w14:paraId="3FE88C00" w14:textId="77777777" w:rsidR="00EA0B2E" w:rsidRPr="000F7F80" w:rsidRDefault="00EA0B2E" w:rsidP="00186947">
      <w:pPr>
        <w:pStyle w:val="a9"/>
        <w:numPr>
          <w:ilvl w:val="0"/>
          <w:numId w:val="75"/>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устанавливать причинно-следственные связи в ситуациях, поддающихся непосредственному наблюдению или знакомых по опыту, делать выводы.</w:t>
      </w:r>
    </w:p>
    <w:p w14:paraId="574FA56E" w14:textId="77777777" w:rsidR="00EA0B2E" w:rsidRPr="000F7F80" w:rsidRDefault="00EA0B2E" w:rsidP="00EA0B2E">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 xml:space="preserve">Овладение </w:t>
      </w:r>
      <w:r w:rsidRPr="000F7F80">
        <w:rPr>
          <w:rFonts w:ascii="Times New Roman" w:hAnsi="Times New Roman" w:cs="Times New Roman"/>
          <w:i/>
          <w:iCs/>
          <w:sz w:val="28"/>
          <w:szCs w:val="28"/>
        </w:rPr>
        <w:t>базовыми исследовательскими действиями</w:t>
      </w:r>
      <w:r w:rsidRPr="000F7F80">
        <w:rPr>
          <w:rFonts w:ascii="Times New Roman" w:hAnsi="Times New Roman" w:cs="Times New Roman"/>
          <w:sz w:val="28"/>
          <w:szCs w:val="28"/>
        </w:rPr>
        <w:t xml:space="preserve"> обеспечивает формирование у обучающихся следующих умений:</w:t>
      </w:r>
    </w:p>
    <w:p w14:paraId="258A471A" w14:textId="77777777" w:rsidR="00EA0B2E" w:rsidRPr="000F7F80" w:rsidRDefault="00EA0B2E" w:rsidP="00186947">
      <w:pPr>
        <w:pStyle w:val="a9"/>
        <w:numPr>
          <w:ilvl w:val="0"/>
          <w:numId w:val="76"/>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определять разрыв между реальным и желательным состоянием объекта (ситуации) на основе предложенных педагогическим работником вопросов;</w:t>
      </w:r>
    </w:p>
    <w:p w14:paraId="44D677A1" w14:textId="77777777" w:rsidR="00EA0B2E" w:rsidRPr="000F7F80" w:rsidRDefault="00EA0B2E" w:rsidP="00186947">
      <w:pPr>
        <w:pStyle w:val="a9"/>
        <w:numPr>
          <w:ilvl w:val="0"/>
          <w:numId w:val="76"/>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 xml:space="preserve">с помощью </w:t>
      </w:r>
      <w:r w:rsidR="00A10DBE" w:rsidRPr="000F7F80">
        <w:rPr>
          <w:rFonts w:ascii="Times New Roman" w:hAnsi="Times New Roman" w:cs="Times New Roman"/>
          <w:sz w:val="28"/>
          <w:szCs w:val="28"/>
        </w:rPr>
        <w:t>учителя</w:t>
      </w:r>
      <w:r w:rsidRPr="000F7F80">
        <w:rPr>
          <w:rFonts w:ascii="Times New Roman" w:hAnsi="Times New Roman" w:cs="Times New Roman"/>
          <w:sz w:val="28"/>
          <w:szCs w:val="28"/>
        </w:rPr>
        <w:t xml:space="preserve"> формулировать цель, планировать изменения объекта, ситуации;</w:t>
      </w:r>
    </w:p>
    <w:p w14:paraId="72B82464" w14:textId="77777777" w:rsidR="00EA0B2E" w:rsidRPr="000F7F80" w:rsidRDefault="00EA0B2E" w:rsidP="00186947">
      <w:pPr>
        <w:pStyle w:val="a9"/>
        <w:numPr>
          <w:ilvl w:val="0"/>
          <w:numId w:val="76"/>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сравнивать несколько вариантов решения задачи, выбирать наиболее подходящий (на основе предложенных критериев);</w:t>
      </w:r>
    </w:p>
    <w:p w14:paraId="1D59066B" w14:textId="77777777" w:rsidR="00EA0B2E" w:rsidRPr="000F7F80" w:rsidRDefault="00EA0B2E" w:rsidP="00186947">
      <w:pPr>
        <w:pStyle w:val="a9"/>
        <w:numPr>
          <w:ilvl w:val="0"/>
          <w:numId w:val="76"/>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lastRenderedPageBreak/>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7B57F489" w14:textId="77777777" w:rsidR="00EA0B2E" w:rsidRPr="000F7F80" w:rsidRDefault="00EA0B2E" w:rsidP="00186947">
      <w:pPr>
        <w:pStyle w:val="a9"/>
        <w:numPr>
          <w:ilvl w:val="0"/>
          <w:numId w:val="76"/>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14:paraId="784D186A" w14:textId="77777777" w:rsidR="00EA0B2E" w:rsidRPr="000F7F80" w:rsidRDefault="00EA0B2E" w:rsidP="00186947">
      <w:pPr>
        <w:pStyle w:val="a9"/>
        <w:numPr>
          <w:ilvl w:val="0"/>
          <w:numId w:val="76"/>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прогнозировать возможное развитие процессов, событий и их последствия в аналогичных или сходных ситуациях;</w:t>
      </w:r>
    </w:p>
    <w:p w14:paraId="40AE8308" w14:textId="77777777" w:rsidR="00EA0B2E" w:rsidRPr="000F7F80" w:rsidRDefault="00EA0B2E" w:rsidP="00EA0B2E">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i/>
          <w:iCs/>
          <w:sz w:val="28"/>
          <w:szCs w:val="28"/>
        </w:rPr>
        <w:t>Работа с информацией</w:t>
      </w:r>
      <w:r w:rsidRPr="000F7F80">
        <w:rPr>
          <w:rFonts w:ascii="Times New Roman" w:hAnsi="Times New Roman" w:cs="Times New Roman"/>
          <w:sz w:val="28"/>
          <w:szCs w:val="28"/>
        </w:rPr>
        <w:t xml:space="preserve"> как одно из познавательных универсальных учебных действий обеспечивает сформированность у обучающихся следующих умений:</w:t>
      </w:r>
    </w:p>
    <w:p w14:paraId="01E5B2BC" w14:textId="77777777" w:rsidR="00EA0B2E" w:rsidRPr="000F7F80" w:rsidRDefault="00EA0B2E" w:rsidP="00186947">
      <w:pPr>
        <w:pStyle w:val="a9"/>
        <w:numPr>
          <w:ilvl w:val="0"/>
          <w:numId w:val="77"/>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выбирать источник получения информации;</w:t>
      </w:r>
    </w:p>
    <w:p w14:paraId="64068E31" w14:textId="77777777" w:rsidR="00EA0B2E" w:rsidRPr="000F7F80" w:rsidRDefault="00EA0B2E" w:rsidP="00186947">
      <w:pPr>
        <w:pStyle w:val="a9"/>
        <w:numPr>
          <w:ilvl w:val="0"/>
          <w:numId w:val="77"/>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согласно заданному алгоритму находить в предложенном источнике информацию, представленную в явном виде;</w:t>
      </w:r>
    </w:p>
    <w:p w14:paraId="6A89DAF9" w14:textId="77777777" w:rsidR="00EA0B2E" w:rsidRPr="000F7F80" w:rsidRDefault="00EA0B2E" w:rsidP="00186947">
      <w:pPr>
        <w:pStyle w:val="a9"/>
        <w:numPr>
          <w:ilvl w:val="0"/>
          <w:numId w:val="77"/>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 xml:space="preserve">распознавать достоверную и недостоверную информацию самостоятельно или на основании предложенного </w:t>
      </w:r>
      <w:r w:rsidR="00A10DBE" w:rsidRPr="000F7F80">
        <w:rPr>
          <w:rFonts w:ascii="Times New Roman" w:hAnsi="Times New Roman" w:cs="Times New Roman"/>
          <w:sz w:val="28"/>
          <w:szCs w:val="28"/>
        </w:rPr>
        <w:t>учителем</w:t>
      </w:r>
      <w:r w:rsidRPr="000F7F80">
        <w:rPr>
          <w:rFonts w:ascii="Times New Roman" w:hAnsi="Times New Roman" w:cs="Times New Roman"/>
          <w:sz w:val="28"/>
          <w:szCs w:val="28"/>
        </w:rPr>
        <w:t xml:space="preserve"> способа ее проверки;</w:t>
      </w:r>
    </w:p>
    <w:p w14:paraId="45A265E3" w14:textId="77777777" w:rsidR="00EA0B2E" w:rsidRPr="000F7F80" w:rsidRDefault="00EA0B2E" w:rsidP="00186947">
      <w:pPr>
        <w:pStyle w:val="a9"/>
        <w:numPr>
          <w:ilvl w:val="0"/>
          <w:numId w:val="77"/>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информационно-телекоммуникационной сети "Интернет";</w:t>
      </w:r>
    </w:p>
    <w:p w14:paraId="022B90BB" w14:textId="77777777" w:rsidR="00EA0B2E" w:rsidRPr="000F7F80" w:rsidRDefault="00EA0B2E" w:rsidP="00186947">
      <w:pPr>
        <w:pStyle w:val="a9"/>
        <w:numPr>
          <w:ilvl w:val="0"/>
          <w:numId w:val="77"/>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анализировать и создавать текстовую, видео-, графическую, звуковую информацию в соответствии с учебной задачей;</w:t>
      </w:r>
    </w:p>
    <w:p w14:paraId="5C5C128D" w14:textId="77777777" w:rsidR="00EA0B2E" w:rsidRPr="000F7F80" w:rsidRDefault="00EA0B2E" w:rsidP="00186947">
      <w:pPr>
        <w:pStyle w:val="a9"/>
        <w:numPr>
          <w:ilvl w:val="0"/>
          <w:numId w:val="77"/>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самостоятельно создавать схемы, таблицы для представления информации.</w:t>
      </w:r>
    </w:p>
    <w:p w14:paraId="5340830A" w14:textId="77777777" w:rsidR="00EA0B2E" w:rsidRPr="000F7F80" w:rsidRDefault="00EA0B2E" w:rsidP="00EA0B2E">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 xml:space="preserve">Овладение </w:t>
      </w:r>
      <w:r w:rsidRPr="000F7F80">
        <w:rPr>
          <w:rFonts w:ascii="Times New Roman" w:hAnsi="Times New Roman" w:cs="Times New Roman"/>
          <w:i/>
          <w:iCs/>
          <w:sz w:val="28"/>
          <w:szCs w:val="28"/>
          <w:u w:val="single"/>
        </w:rPr>
        <w:t>универсальными учебными коммуникативными действиями</w:t>
      </w:r>
      <w:r w:rsidRPr="000F7F80">
        <w:rPr>
          <w:rFonts w:ascii="Times New Roman" w:hAnsi="Times New Roman" w:cs="Times New Roman"/>
          <w:sz w:val="28"/>
          <w:szCs w:val="28"/>
        </w:rPr>
        <w:t xml:space="preserve"> предполагает формирование и оценку у обучающихся таких групп умений, как общение и совместная деятельность.</w:t>
      </w:r>
    </w:p>
    <w:p w14:paraId="6CF002FA" w14:textId="77777777" w:rsidR="00EA0B2E" w:rsidRPr="000F7F80" w:rsidRDefault="00EA0B2E" w:rsidP="00EA0B2E">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i/>
          <w:iCs/>
          <w:sz w:val="28"/>
          <w:szCs w:val="28"/>
        </w:rPr>
        <w:t>Общение</w:t>
      </w:r>
      <w:r w:rsidRPr="000F7F80">
        <w:rPr>
          <w:rFonts w:ascii="Times New Roman" w:hAnsi="Times New Roman" w:cs="Times New Roman"/>
          <w:sz w:val="28"/>
          <w:szCs w:val="28"/>
        </w:rPr>
        <w:t xml:space="preserve"> как одно из коммуникативных универсальных учебных действий обеспечивает сформированность у обучающихся следующих умений:</w:t>
      </w:r>
    </w:p>
    <w:p w14:paraId="4EAF23AF" w14:textId="77777777" w:rsidR="00EA0B2E" w:rsidRPr="000F7F80" w:rsidRDefault="00EA0B2E" w:rsidP="00186947">
      <w:pPr>
        <w:pStyle w:val="a9"/>
        <w:numPr>
          <w:ilvl w:val="0"/>
          <w:numId w:val="78"/>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воспринимать и формулировать суждения, выражать эмоции в соответствии с целями и условиями общения в знакомой среде;</w:t>
      </w:r>
    </w:p>
    <w:p w14:paraId="2FF8DBF3" w14:textId="77777777" w:rsidR="00EA0B2E" w:rsidRPr="000F7F80" w:rsidRDefault="00EA0B2E" w:rsidP="00186947">
      <w:pPr>
        <w:pStyle w:val="a9"/>
        <w:numPr>
          <w:ilvl w:val="0"/>
          <w:numId w:val="78"/>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проявлять уважительное отношение к собеседнику, соблюдать правила ведения диалога и дискуссии; признавать возможность существования разных точек зрения;</w:t>
      </w:r>
    </w:p>
    <w:p w14:paraId="791AB7EA" w14:textId="77777777" w:rsidR="00EA0B2E" w:rsidRPr="000F7F80" w:rsidRDefault="00EA0B2E" w:rsidP="00186947">
      <w:pPr>
        <w:pStyle w:val="a9"/>
        <w:numPr>
          <w:ilvl w:val="0"/>
          <w:numId w:val="78"/>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корректно и аргументированно высказывать свое мнение;</w:t>
      </w:r>
    </w:p>
    <w:p w14:paraId="110E8685" w14:textId="77777777" w:rsidR="00EA0B2E" w:rsidRPr="000F7F80" w:rsidRDefault="00EA0B2E" w:rsidP="00186947">
      <w:pPr>
        <w:pStyle w:val="a9"/>
        <w:numPr>
          <w:ilvl w:val="0"/>
          <w:numId w:val="78"/>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строить речевое высказывание в соответствии с поставленной задачей;</w:t>
      </w:r>
    </w:p>
    <w:p w14:paraId="754B4F31" w14:textId="77777777" w:rsidR="00EA0B2E" w:rsidRPr="000F7F80" w:rsidRDefault="00EA0B2E" w:rsidP="00186947">
      <w:pPr>
        <w:pStyle w:val="a9"/>
        <w:numPr>
          <w:ilvl w:val="0"/>
          <w:numId w:val="78"/>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создавать устные и письменные тексты (описание, рассуждение, повествование);</w:t>
      </w:r>
    </w:p>
    <w:p w14:paraId="6529F173" w14:textId="77777777" w:rsidR="00EA0B2E" w:rsidRPr="000F7F80" w:rsidRDefault="00EA0B2E" w:rsidP="00186947">
      <w:pPr>
        <w:pStyle w:val="a9"/>
        <w:numPr>
          <w:ilvl w:val="0"/>
          <w:numId w:val="78"/>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готовить небольшие публичные выступления;</w:t>
      </w:r>
    </w:p>
    <w:p w14:paraId="1520C34A" w14:textId="77777777" w:rsidR="00EA0B2E" w:rsidRPr="000F7F80" w:rsidRDefault="00EA0B2E" w:rsidP="00186947">
      <w:pPr>
        <w:pStyle w:val="a9"/>
        <w:numPr>
          <w:ilvl w:val="0"/>
          <w:numId w:val="78"/>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lastRenderedPageBreak/>
        <w:t>подбирать иллюстративный материал (рисунки, фото, плакаты) к тексту выступления;</w:t>
      </w:r>
    </w:p>
    <w:p w14:paraId="24F0A0B0" w14:textId="77777777" w:rsidR="00EA0B2E" w:rsidRPr="000F7F80" w:rsidRDefault="00EA0B2E" w:rsidP="00EA0B2E">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i/>
          <w:iCs/>
          <w:sz w:val="28"/>
          <w:szCs w:val="28"/>
        </w:rPr>
        <w:t>Совместная деятельность</w:t>
      </w:r>
      <w:r w:rsidRPr="000F7F80">
        <w:rPr>
          <w:rFonts w:ascii="Times New Roman" w:hAnsi="Times New Roman" w:cs="Times New Roman"/>
          <w:sz w:val="28"/>
          <w:szCs w:val="28"/>
        </w:rPr>
        <w:t xml:space="preserve"> как одно из коммуникативных универсальных учебных действий обеспечивает сформированность у обучающихся следующих умений:</w:t>
      </w:r>
    </w:p>
    <w:p w14:paraId="3E513942" w14:textId="77777777" w:rsidR="00EA0B2E" w:rsidRPr="000F7F80" w:rsidRDefault="00EA0B2E" w:rsidP="00186947">
      <w:pPr>
        <w:pStyle w:val="a9"/>
        <w:numPr>
          <w:ilvl w:val="0"/>
          <w:numId w:val="79"/>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формулировать краткосрочные и долгосрочные цели (индивидуальные с учетом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4D0E7117" w14:textId="77777777" w:rsidR="00EA0B2E" w:rsidRPr="000F7F80" w:rsidRDefault="00EA0B2E" w:rsidP="00186947">
      <w:pPr>
        <w:pStyle w:val="a9"/>
        <w:numPr>
          <w:ilvl w:val="0"/>
          <w:numId w:val="79"/>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 проявлять готовность руководить, выполнять поручения, подчиняться;</w:t>
      </w:r>
    </w:p>
    <w:p w14:paraId="3E157093" w14:textId="77777777" w:rsidR="00EA0B2E" w:rsidRPr="000F7F80" w:rsidRDefault="00EA0B2E" w:rsidP="00186947">
      <w:pPr>
        <w:pStyle w:val="a9"/>
        <w:numPr>
          <w:ilvl w:val="0"/>
          <w:numId w:val="79"/>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ответственно выполнять свою часть работы;</w:t>
      </w:r>
    </w:p>
    <w:p w14:paraId="578C7C7C" w14:textId="77777777" w:rsidR="00EA0B2E" w:rsidRPr="000F7F80" w:rsidRDefault="00EA0B2E" w:rsidP="00186947">
      <w:pPr>
        <w:pStyle w:val="a9"/>
        <w:numPr>
          <w:ilvl w:val="0"/>
          <w:numId w:val="79"/>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оценивать свой вклад в общий результат;</w:t>
      </w:r>
    </w:p>
    <w:p w14:paraId="43908D05" w14:textId="77777777" w:rsidR="00EA0B2E" w:rsidRPr="000F7F80" w:rsidRDefault="00EA0B2E" w:rsidP="00186947">
      <w:pPr>
        <w:pStyle w:val="a9"/>
        <w:numPr>
          <w:ilvl w:val="0"/>
          <w:numId w:val="79"/>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выполнять совместные проектные задания с опорой на предложенные образцы.</w:t>
      </w:r>
    </w:p>
    <w:p w14:paraId="1B7EC8D8" w14:textId="77777777" w:rsidR="00EA0B2E" w:rsidRPr="000F7F80" w:rsidRDefault="00EA0B2E" w:rsidP="00EA0B2E">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 xml:space="preserve">Овладение </w:t>
      </w:r>
      <w:r w:rsidRPr="000F7F80">
        <w:rPr>
          <w:rFonts w:ascii="Times New Roman" w:hAnsi="Times New Roman" w:cs="Times New Roman"/>
          <w:i/>
          <w:iCs/>
          <w:sz w:val="28"/>
          <w:szCs w:val="28"/>
          <w:u w:val="single"/>
        </w:rPr>
        <w:t>регулятивными универсальными учебными действиями</w:t>
      </w:r>
      <w:r w:rsidRPr="000F7F80">
        <w:rPr>
          <w:rFonts w:ascii="Times New Roman" w:hAnsi="Times New Roman" w:cs="Times New Roman"/>
          <w:sz w:val="28"/>
          <w:szCs w:val="28"/>
        </w:rPr>
        <w:t xml:space="preserve"> согласно ФГОС НОО предполагает формирование и оценку у обучающихся умений самоорганизации (планировать действия по решению учебной задачи для получения результата, выстраивать последовательность выбранных действий) и самоконтроля (устанавливать причины успеха (неудач) в учебной деятельности, корректировать свои учебные действия для преодоления ошибок).</w:t>
      </w:r>
    </w:p>
    <w:p w14:paraId="69EBB9A4" w14:textId="77777777" w:rsidR="00EA0B2E" w:rsidRPr="000F7F80" w:rsidRDefault="00EA0B2E" w:rsidP="00EA0B2E">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 xml:space="preserve">Оценка достижения метапредметных результатов осуществляется как </w:t>
      </w:r>
      <w:r w:rsidR="00C16B53" w:rsidRPr="000F7F80">
        <w:rPr>
          <w:rFonts w:ascii="Times New Roman" w:hAnsi="Times New Roman" w:cs="Times New Roman"/>
          <w:sz w:val="28"/>
          <w:szCs w:val="28"/>
        </w:rPr>
        <w:t>учителем</w:t>
      </w:r>
      <w:r w:rsidRPr="000F7F80">
        <w:rPr>
          <w:rFonts w:ascii="Times New Roman" w:hAnsi="Times New Roman" w:cs="Times New Roman"/>
          <w:sz w:val="28"/>
          <w:szCs w:val="28"/>
        </w:rPr>
        <w:t xml:space="preserve"> в ходе текущей и промежуточной оценки по предмету, так и администрацией образовательной организации в ходе мониторинга. В текущем учебном процессе отслеживается способность обучающихся разрешать учебные ситуации и выполнять учебные задачи, требующие владения познавательными, коммуникативными и регулятивными действиями, реализуемыми в предметном преподавании.</w:t>
      </w:r>
    </w:p>
    <w:p w14:paraId="133DCB1B" w14:textId="77777777" w:rsidR="00EA0B2E" w:rsidRDefault="00EA0B2E" w:rsidP="00EA0B2E">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В ходе мониторинга проводится оценка сформированности универсальных учебных действий. Содержание и периодичность мониторинга устанавливаются решением педагогического совета образовательной организации. Инструментарий для оценки сформированности универсальных учебных действий строится на межпредметной основе и может включать диагностические материалы по оценке функциональной грамотности, сформированности регулятивных, коммуникативных и познавательных учебных действий, проектной деятельности.</w:t>
      </w:r>
    </w:p>
    <w:p w14:paraId="44A58E52" w14:textId="77777777" w:rsidR="001B6F81" w:rsidRPr="000F7F80" w:rsidRDefault="001B6F81" w:rsidP="00EA0B2E">
      <w:pPr>
        <w:pStyle w:val="a9"/>
        <w:spacing w:line="276" w:lineRule="auto"/>
        <w:ind w:firstLine="567"/>
        <w:jc w:val="both"/>
        <w:rPr>
          <w:rFonts w:ascii="Times New Roman" w:hAnsi="Times New Roman" w:cs="Times New Roman"/>
          <w:sz w:val="28"/>
          <w:szCs w:val="28"/>
        </w:rPr>
      </w:pPr>
    </w:p>
    <w:p w14:paraId="1E51AC85" w14:textId="77777777" w:rsidR="003D3369" w:rsidRPr="000F7F80" w:rsidRDefault="003D3369" w:rsidP="003D3369">
      <w:pPr>
        <w:spacing w:line="276" w:lineRule="auto"/>
        <w:ind w:firstLine="567"/>
        <w:jc w:val="center"/>
        <w:rPr>
          <w:rFonts w:cs="Times New Roman"/>
          <w:b/>
          <w:bCs/>
          <w:sz w:val="28"/>
          <w:szCs w:val="28"/>
        </w:rPr>
      </w:pPr>
      <w:r w:rsidRPr="000F7F80">
        <w:rPr>
          <w:rFonts w:cs="Times New Roman"/>
          <w:b/>
          <w:bCs/>
          <w:sz w:val="28"/>
          <w:szCs w:val="28"/>
        </w:rPr>
        <w:t>Процедуры оценки метапредметных результатов</w:t>
      </w:r>
    </w:p>
    <w:p w14:paraId="3E541DCB" w14:textId="77777777" w:rsidR="003D3369" w:rsidRDefault="003D3369" w:rsidP="003D3369">
      <w:pPr>
        <w:spacing w:line="276" w:lineRule="auto"/>
        <w:ind w:firstLine="567"/>
        <w:rPr>
          <w:rFonts w:cs="Times New Roman"/>
          <w:sz w:val="28"/>
          <w:szCs w:val="28"/>
        </w:rPr>
      </w:pPr>
      <w:r w:rsidRPr="000F7F80">
        <w:rPr>
          <w:rFonts w:cs="Times New Roman"/>
          <w:sz w:val="28"/>
          <w:szCs w:val="28"/>
        </w:rPr>
        <w:t xml:space="preserve">Содержание и периодичность внутришкольного мониторинга по оценке достижения метапредметных результатов*: </w:t>
      </w:r>
    </w:p>
    <w:p w14:paraId="3C07C66B" w14:textId="77777777" w:rsidR="001B6F81" w:rsidRPr="000F7F80" w:rsidRDefault="001B6F81" w:rsidP="003D3369">
      <w:pPr>
        <w:spacing w:line="276" w:lineRule="auto"/>
        <w:ind w:firstLine="567"/>
        <w:rPr>
          <w:rFonts w:cs="Times New Roman"/>
          <w:sz w:val="28"/>
          <w:szCs w:val="28"/>
        </w:rPr>
      </w:pPr>
    </w:p>
    <w:tbl>
      <w:tblPr>
        <w:tblStyle w:val="ac"/>
        <w:tblW w:w="5000" w:type="pct"/>
        <w:tblLook w:val="04A0" w:firstRow="1" w:lastRow="0" w:firstColumn="1" w:lastColumn="0" w:noHBand="0" w:noVBand="1"/>
      </w:tblPr>
      <w:tblGrid>
        <w:gridCol w:w="2017"/>
        <w:gridCol w:w="1880"/>
        <w:gridCol w:w="813"/>
        <w:gridCol w:w="1942"/>
        <w:gridCol w:w="1942"/>
        <w:gridCol w:w="1832"/>
      </w:tblGrid>
      <w:tr w:rsidR="00910F95" w:rsidRPr="008A16E5" w14:paraId="0E1A4165" w14:textId="77777777" w:rsidTr="00202F3A">
        <w:tc>
          <w:tcPr>
            <w:tcW w:w="968" w:type="pct"/>
            <w:vMerge w:val="restart"/>
            <w:vAlign w:val="center"/>
          </w:tcPr>
          <w:p w14:paraId="1153D044" w14:textId="77777777" w:rsidR="003D3369" w:rsidRPr="008A16E5" w:rsidRDefault="003D3369" w:rsidP="0027648A">
            <w:pPr>
              <w:ind w:firstLine="30"/>
              <w:jc w:val="center"/>
              <w:rPr>
                <w:rFonts w:cs="Times New Roman"/>
                <w:b/>
                <w:bCs/>
                <w:sz w:val="24"/>
                <w:szCs w:val="24"/>
              </w:rPr>
            </w:pPr>
            <w:r w:rsidRPr="008A16E5">
              <w:rPr>
                <w:rFonts w:cs="Times New Roman"/>
                <w:b/>
                <w:bCs/>
                <w:sz w:val="24"/>
                <w:szCs w:val="24"/>
              </w:rPr>
              <w:t>Направление деятельности</w:t>
            </w:r>
          </w:p>
        </w:tc>
        <w:tc>
          <w:tcPr>
            <w:tcW w:w="904" w:type="pct"/>
            <w:vMerge w:val="restart"/>
            <w:vAlign w:val="center"/>
          </w:tcPr>
          <w:p w14:paraId="57696890" w14:textId="77777777" w:rsidR="003D3369" w:rsidRPr="008A16E5" w:rsidRDefault="003D3369" w:rsidP="0027648A">
            <w:pPr>
              <w:ind w:firstLine="30"/>
              <w:jc w:val="center"/>
              <w:rPr>
                <w:rFonts w:cs="Times New Roman"/>
                <w:b/>
                <w:bCs/>
                <w:sz w:val="24"/>
                <w:szCs w:val="24"/>
              </w:rPr>
            </w:pPr>
            <w:r w:rsidRPr="008A16E5">
              <w:rPr>
                <w:rFonts w:cs="Times New Roman"/>
                <w:b/>
                <w:bCs/>
                <w:sz w:val="24"/>
                <w:szCs w:val="24"/>
              </w:rPr>
              <w:t>Ответственные</w:t>
            </w:r>
          </w:p>
        </w:tc>
        <w:tc>
          <w:tcPr>
            <w:tcW w:w="393" w:type="pct"/>
            <w:vAlign w:val="center"/>
          </w:tcPr>
          <w:p w14:paraId="01DD4E6F" w14:textId="77777777" w:rsidR="003D3369" w:rsidRPr="008A16E5" w:rsidRDefault="003D3369" w:rsidP="0027648A">
            <w:pPr>
              <w:ind w:firstLine="30"/>
              <w:jc w:val="center"/>
              <w:rPr>
                <w:rFonts w:cs="Times New Roman"/>
                <w:b/>
                <w:bCs/>
                <w:sz w:val="24"/>
                <w:szCs w:val="24"/>
              </w:rPr>
            </w:pPr>
            <w:r w:rsidRPr="008A16E5">
              <w:rPr>
                <w:rFonts w:cs="Times New Roman"/>
                <w:b/>
                <w:bCs/>
                <w:sz w:val="24"/>
                <w:szCs w:val="24"/>
              </w:rPr>
              <w:t>1 класс</w:t>
            </w:r>
          </w:p>
        </w:tc>
        <w:tc>
          <w:tcPr>
            <w:tcW w:w="933" w:type="pct"/>
            <w:vAlign w:val="center"/>
          </w:tcPr>
          <w:p w14:paraId="22169DF1" w14:textId="77777777" w:rsidR="003D3369" w:rsidRPr="008A16E5" w:rsidRDefault="003D3369" w:rsidP="0027648A">
            <w:pPr>
              <w:ind w:firstLine="30"/>
              <w:jc w:val="center"/>
              <w:rPr>
                <w:rFonts w:cs="Times New Roman"/>
                <w:b/>
                <w:bCs/>
                <w:sz w:val="24"/>
                <w:szCs w:val="24"/>
              </w:rPr>
            </w:pPr>
            <w:r w:rsidRPr="008A16E5">
              <w:rPr>
                <w:rFonts w:cs="Times New Roman"/>
                <w:b/>
                <w:bCs/>
                <w:sz w:val="24"/>
                <w:szCs w:val="24"/>
              </w:rPr>
              <w:t>2 класс</w:t>
            </w:r>
          </w:p>
        </w:tc>
        <w:tc>
          <w:tcPr>
            <w:tcW w:w="933" w:type="pct"/>
            <w:vAlign w:val="center"/>
          </w:tcPr>
          <w:p w14:paraId="58B5E112" w14:textId="77777777" w:rsidR="003D3369" w:rsidRPr="008A16E5" w:rsidRDefault="003D3369" w:rsidP="0027648A">
            <w:pPr>
              <w:ind w:firstLine="30"/>
              <w:jc w:val="center"/>
              <w:rPr>
                <w:rFonts w:cs="Times New Roman"/>
                <w:b/>
                <w:bCs/>
                <w:sz w:val="24"/>
                <w:szCs w:val="24"/>
              </w:rPr>
            </w:pPr>
            <w:r w:rsidRPr="008A16E5">
              <w:rPr>
                <w:rFonts w:cs="Times New Roman"/>
                <w:b/>
                <w:bCs/>
                <w:sz w:val="24"/>
                <w:szCs w:val="24"/>
              </w:rPr>
              <w:t>3 класс</w:t>
            </w:r>
          </w:p>
        </w:tc>
        <w:tc>
          <w:tcPr>
            <w:tcW w:w="868" w:type="pct"/>
            <w:vAlign w:val="center"/>
          </w:tcPr>
          <w:p w14:paraId="54885B0F" w14:textId="77777777" w:rsidR="003D3369" w:rsidRPr="008A16E5" w:rsidRDefault="003D3369" w:rsidP="0027648A">
            <w:pPr>
              <w:ind w:firstLine="30"/>
              <w:jc w:val="center"/>
              <w:rPr>
                <w:rFonts w:cs="Times New Roman"/>
                <w:b/>
                <w:bCs/>
                <w:sz w:val="24"/>
                <w:szCs w:val="24"/>
              </w:rPr>
            </w:pPr>
            <w:r w:rsidRPr="008A16E5">
              <w:rPr>
                <w:rFonts w:cs="Times New Roman"/>
                <w:b/>
                <w:bCs/>
                <w:sz w:val="24"/>
                <w:szCs w:val="24"/>
              </w:rPr>
              <w:t>4 класс</w:t>
            </w:r>
          </w:p>
        </w:tc>
      </w:tr>
      <w:tr w:rsidR="00910F95" w:rsidRPr="008A16E5" w14:paraId="749ECDB9" w14:textId="77777777" w:rsidTr="00202F3A">
        <w:tc>
          <w:tcPr>
            <w:tcW w:w="968" w:type="pct"/>
            <w:vMerge/>
            <w:vAlign w:val="center"/>
          </w:tcPr>
          <w:p w14:paraId="204B653C" w14:textId="77777777" w:rsidR="003D3369" w:rsidRPr="008A16E5" w:rsidRDefault="003D3369" w:rsidP="0027648A">
            <w:pPr>
              <w:ind w:firstLine="30"/>
              <w:jc w:val="center"/>
              <w:rPr>
                <w:rFonts w:cs="Times New Roman"/>
                <w:b/>
                <w:bCs/>
                <w:sz w:val="24"/>
                <w:szCs w:val="24"/>
              </w:rPr>
            </w:pPr>
          </w:p>
        </w:tc>
        <w:tc>
          <w:tcPr>
            <w:tcW w:w="904" w:type="pct"/>
            <w:vMerge/>
            <w:vAlign w:val="center"/>
          </w:tcPr>
          <w:p w14:paraId="0777625A" w14:textId="77777777" w:rsidR="003D3369" w:rsidRPr="008A16E5" w:rsidRDefault="003D3369" w:rsidP="0027648A">
            <w:pPr>
              <w:ind w:firstLine="30"/>
              <w:jc w:val="center"/>
              <w:rPr>
                <w:rFonts w:cs="Times New Roman"/>
                <w:b/>
                <w:bCs/>
                <w:sz w:val="24"/>
                <w:szCs w:val="24"/>
              </w:rPr>
            </w:pPr>
          </w:p>
        </w:tc>
        <w:tc>
          <w:tcPr>
            <w:tcW w:w="3128" w:type="pct"/>
            <w:gridSpan w:val="4"/>
            <w:vAlign w:val="center"/>
          </w:tcPr>
          <w:p w14:paraId="0A04C8FA" w14:textId="77777777" w:rsidR="003D3369" w:rsidRPr="008A16E5" w:rsidRDefault="003D3369" w:rsidP="0027648A">
            <w:pPr>
              <w:ind w:firstLine="30"/>
              <w:jc w:val="center"/>
              <w:rPr>
                <w:rFonts w:cs="Times New Roman"/>
                <w:b/>
                <w:bCs/>
                <w:sz w:val="24"/>
                <w:szCs w:val="24"/>
              </w:rPr>
            </w:pPr>
            <w:r w:rsidRPr="008A16E5">
              <w:rPr>
                <w:rFonts w:cs="Times New Roman"/>
                <w:b/>
                <w:bCs/>
                <w:sz w:val="24"/>
                <w:szCs w:val="24"/>
              </w:rPr>
              <w:t>Форма мониторинга</w:t>
            </w:r>
          </w:p>
        </w:tc>
      </w:tr>
      <w:tr w:rsidR="00910F95" w:rsidRPr="008A16E5" w14:paraId="44BE0494" w14:textId="77777777" w:rsidTr="00202F3A">
        <w:tc>
          <w:tcPr>
            <w:tcW w:w="968" w:type="pct"/>
            <w:vMerge w:val="restart"/>
          </w:tcPr>
          <w:p w14:paraId="0B47272C" w14:textId="77777777" w:rsidR="003D3369" w:rsidRPr="008A16E5" w:rsidRDefault="003D3369" w:rsidP="002F67F9">
            <w:pPr>
              <w:spacing w:line="276" w:lineRule="auto"/>
              <w:ind w:firstLine="30"/>
              <w:rPr>
                <w:rFonts w:cs="Times New Roman"/>
                <w:sz w:val="24"/>
                <w:szCs w:val="24"/>
              </w:rPr>
            </w:pPr>
            <w:r w:rsidRPr="008A16E5">
              <w:rPr>
                <w:rFonts w:cs="Times New Roman"/>
                <w:sz w:val="24"/>
                <w:szCs w:val="24"/>
              </w:rPr>
              <w:t>Внутришкольный мониторинг «Оценка метапредметных результатов»</w:t>
            </w:r>
          </w:p>
          <w:p w14:paraId="43B68B4A" w14:textId="77777777" w:rsidR="003D3369" w:rsidRPr="008A16E5" w:rsidRDefault="003D3369" w:rsidP="0027648A">
            <w:pPr>
              <w:ind w:firstLine="30"/>
              <w:jc w:val="center"/>
              <w:rPr>
                <w:rFonts w:cs="Times New Roman"/>
                <w:sz w:val="24"/>
                <w:szCs w:val="24"/>
              </w:rPr>
            </w:pPr>
          </w:p>
        </w:tc>
        <w:tc>
          <w:tcPr>
            <w:tcW w:w="904" w:type="pct"/>
            <w:vMerge w:val="restart"/>
          </w:tcPr>
          <w:p w14:paraId="4D0A7A96" w14:textId="77777777" w:rsidR="003D3369" w:rsidRPr="008A16E5" w:rsidRDefault="003D3369" w:rsidP="0027648A">
            <w:pPr>
              <w:ind w:firstLine="30"/>
              <w:jc w:val="center"/>
              <w:rPr>
                <w:rFonts w:cs="Times New Roman"/>
                <w:sz w:val="24"/>
                <w:szCs w:val="24"/>
              </w:rPr>
            </w:pPr>
            <w:r w:rsidRPr="008A16E5">
              <w:rPr>
                <w:rFonts w:cs="Times New Roman"/>
                <w:sz w:val="24"/>
                <w:szCs w:val="24"/>
              </w:rPr>
              <w:t>Администрация</w:t>
            </w:r>
          </w:p>
        </w:tc>
        <w:tc>
          <w:tcPr>
            <w:tcW w:w="393" w:type="pct"/>
          </w:tcPr>
          <w:p w14:paraId="260DAB21" w14:textId="77777777" w:rsidR="003D3369" w:rsidRPr="008A16E5" w:rsidRDefault="003D3369" w:rsidP="0027648A">
            <w:pPr>
              <w:ind w:firstLine="30"/>
              <w:jc w:val="center"/>
              <w:rPr>
                <w:rFonts w:cs="Times New Roman"/>
                <w:sz w:val="24"/>
                <w:szCs w:val="24"/>
              </w:rPr>
            </w:pPr>
          </w:p>
        </w:tc>
        <w:tc>
          <w:tcPr>
            <w:tcW w:w="933" w:type="pct"/>
          </w:tcPr>
          <w:p w14:paraId="756AD445" w14:textId="77777777" w:rsidR="003D3369" w:rsidRPr="008A16E5" w:rsidRDefault="00AE0EC4" w:rsidP="002F67F9">
            <w:pPr>
              <w:spacing w:line="276" w:lineRule="auto"/>
              <w:ind w:firstLine="30"/>
              <w:jc w:val="center"/>
              <w:rPr>
                <w:rFonts w:cs="Times New Roman"/>
                <w:sz w:val="24"/>
                <w:szCs w:val="24"/>
              </w:rPr>
            </w:pPr>
            <w:r w:rsidRPr="008A16E5">
              <w:rPr>
                <w:rFonts w:cs="Times New Roman"/>
                <w:sz w:val="24"/>
                <w:szCs w:val="24"/>
              </w:rPr>
              <w:t>Диагностическая работа по оценке читательской грамотности</w:t>
            </w:r>
          </w:p>
        </w:tc>
        <w:tc>
          <w:tcPr>
            <w:tcW w:w="933" w:type="pct"/>
          </w:tcPr>
          <w:p w14:paraId="1E5E5F9E" w14:textId="77777777" w:rsidR="003D3369" w:rsidRPr="008A16E5" w:rsidRDefault="00AE0EC4" w:rsidP="002F67F9">
            <w:pPr>
              <w:spacing w:line="276" w:lineRule="auto"/>
              <w:ind w:firstLine="30"/>
              <w:jc w:val="center"/>
              <w:rPr>
                <w:rFonts w:cs="Times New Roman"/>
                <w:sz w:val="24"/>
                <w:szCs w:val="24"/>
              </w:rPr>
            </w:pPr>
            <w:r w:rsidRPr="008A16E5">
              <w:rPr>
                <w:rFonts w:cs="Times New Roman"/>
                <w:sz w:val="24"/>
                <w:szCs w:val="24"/>
              </w:rPr>
              <w:t>Диагностическая работа по оценке ИКТ (цифровой) грамотности</w:t>
            </w:r>
            <w:r w:rsidR="003D3369" w:rsidRPr="008A16E5">
              <w:rPr>
                <w:rFonts w:cs="Times New Roman"/>
                <w:sz w:val="24"/>
                <w:szCs w:val="24"/>
              </w:rPr>
              <w:t xml:space="preserve"> </w:t>
            </w:r>
          </w:p>
        </w:tc>
        <w:tc>
          <w:tcPr>
            <w:tcW w:w="868" w:type="pct"/>
          </w:tcPr>
          <w:p w14:paraId="2586F050" w14:textId="77777777" w:rsidR="003D3369" w:rsidRPr="008A16E5" w:rsidRDefault="003D3369" w:rsidP="002F67F9">
            <w:pPr>
              <w:spacing w:line="276" w:lineRule="auto"/>
              <w:ind w:firstLine="30"/>
              <w:jc w:val="center"/>
              <w:rPr>
                <w:rFonts w:cs="Times New Roman"/>
                <w:b/>
                <w:bCs/>
                <w:sz w:val="24"/>
                <w:szCs w:val="24"/>
              </w:rPr>
            </w:pPr>
            <w:r w:rsidRPr="008A16E5">
              <w:rPr>
                <w:rFonts w:cs="Times New Roman"/>
                <w:sz w:val="24"/>
                <w:szCs w:val="24"/>
              </w:rPr>
              <w:t>Письменная работа на межпредметной основ</w:t>
            </w:r>
            <w:r w:rsidR="00AE0EC4" w:rsidRPr="008A16E5">
              <w:rPr>
                <w:rFonts w:cs="Times New Roman"/>
                <w:sz w:val="24"/>
                <w:szCs w:val="24"/>
              </w:rPr>
              <w:t>е по оценке УУД</w:t>
            </w:r>
            <w:r w:rsidRPr="008A16E5">
              <w:rPr>
                <w:rFonts w:cs="Times New Roman"/>
                <w:b/>
                <w:bCs/>
                <w:sz w:val="24"/>
                <w:szCs w:val="24"/>
              </w:rPr>
              <w:t xml:space="preserve"> </w:t>
            </w:r>
          </w:p>
        </w:tc>
      </w:tr>
      <w:tr w:rsidR="00910F95" w:rsidRPr="008A16E5" w14:paraId="5F24CDD9" w14:textId="77777777" w:rsidTr="00202F3A">
        <w:tc>
          <w:tcPr>
            <w:tcW w:w="968" w:type="pct"/>
            <w:vMerge/>
          </w:tcPr>
          <w:p w14:paraId="48C28199" w14:textId="77777777" w:rsidR="003D3369" w:rsidRPr="008A16E5" w:rsidRDefault="003D3369" w:rsidP="0027648A">
            <w:pPr>
              <w:ind w:firstLine="30"/>
              <w:rPr>
                <w:rFonts w:cs="Times New Roman"/>
                <w:sz w:val="24"/>
                <w:szCs w:val="24"/>
              </w:rPr>
            </w:pPr>
          </w:p>
        </w:tc>
        <w:tc>
          <w:tcPr>
            <w:tcW w:w="904" w:type="pct"/>
            <w:vMerge/>
          </w:tcPr>
          <w:p w14:paraId="68F2B0A2" w14:textId="77777777" w:rsidR="003D3369" w:rsidRPr="008A16E5" w:rsidRDefault="003D3369" w:rsidP="0027648A">
            <w:pPr>
              <w:ind w:firstLine="30"/>
              <w:jc w:val="center"/>
              <w:rPr>
                <w:rFonts w:cs="Times New Roman"/>
                <w:sz w:val="24"/>
                <w:szCs w:val="24"/>
              </w:rPr>
            </w:pPr>
          </w:p>
        </w:tc>
        <w:tc>
          <w:tcPr>
            <w:tcW w:w="3128" w:type="pct"/>
            <w:gridSpan w:val="4"/>
          </w:tcPr>
          <w:p w14:paraId="416F1FD4" w14:textId="77777777" w:rsidR="003D3369" w:rsidRPr="008A16E5" w:rsidRDefault="003D3369" w:rsidP="0027648A">
            <w:pPr>
              <w:ind w:firstLine="30"/>
              <w:jc w:val="center"/>
              <w:rPr>
                <w:rFonts w:cs="Times New Roman"/>
                <w:b/>
                <w:bCs/>
                <w:sz w:val="24"/>
                <w:szCs w:val="24"/>
              </w:rPr>
            </w:pPr>
            <w:r w:rsidRPr="008A16E5">
              <w:rPr>
                <w:rFonts w:cs="Times New Roman"/>
                <w:b/>
                <w:bCs/>
                <w:sz w:val="24"/>
                <w:szCs w:val="24"/>
              </w:rPr>
              <w:t>Сроки проведения</w:t>
            </w:r>
          </w:p>
        </w:tc>
      </w:tr>
      <w:tr w:rsidR="00AE0EC4" w:rsidRPr="008A16E5" w14:paraId="40D2CEC6" w14:textId="77777777" w:rsidTr="00202F3A">
        <w:tc>
          <w:tcPr>
            <w:tcW w:w="968" w:type="pct"/>
            <w:vMerge/>
          </w:tcPr>
          <w:p w14:paraId="21F9E2C3" w14:textId="77777777" w:rsidR="003D3369" w:rsidRPr="008A16E5" w:rsidRDefault="003D3369" w:rsidP="0027648A">
            <w:pPr>
              <w:ind w:firstLine="30"/>
              <w:rPr>
                <w:rFonts w:cs="Times New Roman"/>
                <w:sz w:val="24"/>
                <w:szCs w:val="24"/>
              </w:rPr>
            </w:pPr>
          </w:p>
        </w:tc>
        <w:tc>
          <w:tcPr>
            <w:tcW w:w="904" w:type="pct"/>
            <w:vMerge/>
          </w:tcPr>
          <w:p w14:paraId="0A7D2005" w14:textId="77777777" w:rsidR="003D3369" w:rsidRPr="008A16E5" w:rsidRDefault="003D3369" w:rsidP="0027648A">
            <w:pPr>
              <w:ind w:firstLine="30"/>
              <w:jc w:val="center"/>
              <w:rPr>
                <w:rFonts w:cs="Times New Roman"/>
                <w:sz w:val="24"/>
                <w:szCs w:val="24"/>
              </w:rPr>
            </w:pPr>
          </w:p>
        </w:tc>
        <w:tc>
          <w:tcPr>
            <w:tcW w:w="393" w:type="pct"/>
          </w:tcPr>
          <w:p w14:paraId="7D4216BC" w14:textId="77777777" w:rsidR="003D3369" w:rsidRPr="008A16E5" w:rsidRDefault="003D3369" w:rsidP="0027648A">
            <w:pPr>
              <w:ind w:firstLine="30"/>
              <w:jc w:val="center"/>
              <w:rPr>
                <w:rFonts w:cs="Times New Roman"/>
                <w:sz w:val="24"/>
                <w:szCs w:val="24"/>
              </w:rPr>
            </w:pPr>
          </w:p>
        </w:tc>
        <w:tc>
          <w:tcPr>
            <w:tcW w:w="933" w:type="pct"/>
          </w:tcPr>
          <w:p w14:paraId="6B6F2FF7" w14:textId="77777777" w:rsidR="003D3369" w:rsidRPr="008A16E5" w:rsidRDefault="003D3369" w:rsidP="0027648A">
            <w:pPr>
              <w:ind w:firstLine="30"/>
              <w:jc w:val="center"/>
              <w:rPr>
                <w:rFonts w:cs="Times New Roman"/>
                <w:sz w:val="24"/>
                <w:szCs w:val="24"/>
              </w:rPr>
            </w:pPr>
            <w:r w:rsidRPr="008A16E5">
              <w:rPr>
                <w:rFonts w:cs="Times New Roman"/>
                <w:sz w:val="24"/>
                <w:szCs w:val="24"/>
              </w:rPr>
              <w:t>Апрель</w:t>
            </w:r>
          </w:p>
        </w:tc>
        <w:tc>
          <w:tcPr>
            <w:tcW w:w="933" w:type="pct"/>
          </w:tcPr>
          <w:p w14:paraId="239018BC" w14:textId="77777777" w:rsidR="003D3369" w:rsidRPr="008A16E5" w:rsidRDefault="003D3369" w:rsidP="0027648A">
            <w:pPr>
              <w:ind w:firstLine="30"/>
              <w:jc w:val="center"/>
              <w:rPr>
                <w:rFonts w:cs="Times New Roman"/>
                <w:sz w:val="24"/>
                <w:szCs w:val="24"/>
              </w:rPr>
            </w:pPr>
            <w:r w:rsidRPr="008A16E5">
              <w:rPr>
                <w:rFonts w:cs="Times New Roman"/>
                <w:sz w:val="24"/>
                <w:szCs w:val="24"/>
              </w:rPr>
              <w:t>Апрель</w:t>
            </w:r>
          </w:p>
        </w:tc>
        <w:tc>
          <w:tcPr>
            <w:tcW w:w="868" w:type="pct"/>
          </w:tcPr>
          <w:p w14:paraId="6A119D77" w14:textId="77777777" w:rsidR="003D3369" w:rsidRPr="008A16E5" w:rsidRDefault="003D3369" w:rsidP="0027648A">
            <w:pPr>
              <w:ind w:firstLine="30"/>
              <w:jc w:val="center"/>
              <w:rPr>
                <w:rFonts w:cs="Times New Roman"/>
                <w:sz w:val="24"/>
                <w:szCs w:val="24"/>
              </w:rPr>
            </w:pPr>
            <w:r w:rsidRPr="008A16E5">
              <w:rPr>
                <w:rFonts w:cs="Times New Roman"/>
                <w:sz w:val="24"/>
                <w:szCs w:val="24"/>
              </w:rPr>
              <w:t>Апрель</w:t>
            </w:r>
          </w:p>
        </w:tc>
      </w:tr>
    </w:tbl>
    <w:p w14:paraId="72535506" w14:textId="77777777" w:rsidR="003D3369" w:rsidRPr="00910F95" w:rsidRDefault="003D3369" w:rsidP="003D3369">
      <w:pPr>
        <w:jc w:val="center"/>
        <w:rPr>
          <w:sz w:val="24"/>
          <w:szCs w:val="24"/>
        </w:rPr>
      </w:pPr>
    </w:p>
    <w:p w14:paraId="01F1B1E2" w14:textId="77777777" w:rsidR="000149AC" w:rsidRDefault="003D3369" w:rsidP="000149AC">
      <w:pPr>
        <w:spacing w:line="276" w:lineRule="auto"/>
        <w:ind w:firstLine="567"/>
        <w:rPr>
          <w:rFonts w:cs="Times New Roman"/>
          <w:i/>
          <w:iCs/>
          <w:sz w:val="28"/>
          <w:szCs w:val="28"/>
        </w:rPr>
      </w:pPr>
      <w:r w:rsidRPr="000F7F80">
        <w:rPr>
          <w:rFonts w:cs="Times New Roman"/>
          <w:i/>
          <w:iCs/>
          <w:sz w:val="28"/>
          <w:szCs w:val="28"/>
        </w:rPr>
        <w:t xml:space="preserve">*По решению педагогического совета формы и сроки мониторинга по оценке достижения метапредметных результатов могут быть изменены, также возможно привлечение сторонних организаций для проведения независимой оценки. </w:t>
      </w:r>
    </w:p>
    <w:p w14:paraId="3041D164" w14:textId="77777777" w:rsidR="00883925" w:rsidRPr="000149AC" w:rsidRDefault="00883925" w:rsidP="000149AC">
      <w:pPr>
        <w:spacing w:line="276" w:lineRule="auto"/>
        <w:ind w:firstLine="567"/>
        <w:rPr>
          <w:rFonts w:cs="Times New Roman"/>
          <w:i/>
          <w:iCs/>
          <w:sz w:val="28"/>
          <w:szCs w:val="28"/>
        </w:rPr>
      </w:pPr>
      <w:r w:rsidRPr="000F7F80">
        <w:rPr>
          <w:rFonts w:cs="Times New Roman"/>
          <w:sz w:val="28"/>
          <w:szCs w:val="28"/>
        </w:rPr>
        <w:t>Административный контроль за достижением планируемых метапредметных результатов проводится один раз за учебный год во всех классах</w:t>
      </w:r>
      <w:r w:rsidR="00AE0EC4" w:rsidRPr="000F7F80">
        <w:rPr>
          <w:rFonts w:cs="Times New Roman"/>
          <w:sz w:val="28"/>
          <w:szCs w:val="28"/>
        </w:rPr>
        <w:t xml:space="preserve"> (кроме 1 класса)</w:t>
      </w:r>
      <w:r w:rsidRPr="000F7F80">
        <w:rPr>
          <w:rFonts w:cs="Times New Roman"/>
          <w:sz w:val="28"/>
          <w:szCs w:val="28"/>
        </w:rPr>
        <w:t xml:space="preserve">, задания для формирования метапредметных результатов включены в содержание уроков, курсов, в том числе внеурочной деятельности. Учитель проводит оценку метапредметных результатов в форме текущего контроля, наблюдений по своему предмету. Классный руководитель на основе вышеперечисленных мониторингов и собственных наблюдений формирует характеристику выпускника 4 класса, с подробных анализом достижения результатов освоения ООП, в том числе метапредметных. </w:t>
      </w:r>
    </w:p>
    <w:p w14:paraId="680ABC33" w14:textId="77777777" w:rsidR="00EA0B2E" w:rsidRPr="000F7F80" w:rsidRDefault="00883925" w:rsidP="00910F95">
      <w:pPr>
        <w:spacing w:line="276" w:lineRule="auto"/>
        <w:ind w:firstLine="567"/>
        <w:rPr>
          <w:rFonts w:cs="Times New Roman"/>
          <w:sz w:val="28"/>
          <w:szCs w:val="28"/>
        </w:rPr>
      </w:pPr>
      <w:r w:rsidRPr="000F7F80">
        <w:rPr>
          <w:rFonts w:cs="Times New Roman"/>
          <w:sz w:val="28"/>
          <w:szCs w:val="28"/>
        </w:rPr>
        <w:t xml:space="preserve">В качестве инструментария используются диагностические материалы по оценке читательской и цифровой грамотности, сформированности регулятивных, коммуникативных и познавательных учебных действий. </w:t>
      </w:r>
    </w:p>
    <w:p w14:paraId="7EE2DD52" w14:textId="77777777" w:rsidR="00EA0B2E" w:rsidRPr="000F7F80" w:rsidRDefault="00EA0B2E" w:rsidP="00EA0B2E">
      <w:pPr>
        <w:spacing w:line="276" w:lineRule="auto"/>
        <w:ind w:firstLine="567"/>
        <w:rPr>
          <w:rFonts w:cs="Times New Roman"/>
          <w:sz w:val="28"/>
          <w:szCs w:val="28"/>
        </w:rPr>
      </w:pPr>
      <w:r w:rsidRPr="000F7F80">
        <w:rPr>
          <w:rFonts w:cs="Times New Roman"/>
          <w:sz w:val="28"/>
          <w:szCs w:val="28"/>
        </w:rPr>
        <w:t xml:space="preserve">На основании мониторингов, указанных в разделе «Процедуры оценки метапредметных результатов», и собственных наблюдений классным руководителем и/или ответственным лицом, проводящим мониторинг, заполняется лист сформированности метапредметных результатов (форма является Приложением к ООП): анализ овладения теми или иными универсальными учебными действиями. </w:t>
      </w:r>
    </w:p>
    <w:p w14:paraId="60518919" w14:textId="77777777" w:rsidR="00EA0B2E" w:rsidRPr="000F7F80" w:rsidRDefault="00EA0B2E" w:rsidP="00EA0B2E">
      <w:pPr>
        <w:spacing w:line="276" w:lineRule="auto"/>
        <w:ind w:firstLine="567"/>
        <w:rPr>
          <w:rFonts w:cs="Times New Roman"/>
          <w:sz w:val="28"/>
          <w:szCs w:val="28"/>
        </w:rPr>
      </w:pPr>
      <w:r w:rsidRPr="000F7F80">
        <w:rPr>
          <w:rFonts w:cs="Times New Roman"/>
          <w:sz w:val="28"/>
          <w:szCs w:val="28"/>
        </w:rPr>
        <w:t>2 балла – умение сформировано полностью,</w:t>
      </w:r>
    </w:p>
    <w:p w14:paraId="33057D18" w14:textId="77777777" w:rsidR="00EA0B2E" w:rsidRPr="000F7F80" w:rsidRDefault="00EA0B2E" w:rsidP="00EA0B2E">
      <w:pPr>
        <w:spacing w:line="276" w:lineRule="auto"/>
        <w:ind w:firstLine="567"/>
        <w:rPr>
          <w:rFonts w:cs="Times New Roman"/>
          <w:sz w:val="28"/>
          <w:szCs w:val="28"/>
        </w:rPr>
      </w:pPr>
      <w:r w:rsidRPr="000F7F80">
        <w:rPr>
          <w:rFonts w:cs="Times New Roman"/>
          <w:sz w:val="28"/>
          <w:szCs w:val="28"/>
        </w:rPr>
        <w:t xml:space="preserve">1 балл – умение сформировано частично, </w:t>
      </w:r>
    </w:p>
    <w:p w14:paraId="749CC29B" w14:textId="77777777" w:rsidR="00EA0B2E" w:rsidRPr="000F7F80" w:rsidRDefault="00EA0B2E" w:rsidP="00EA0B2E">
      <w:pPr>
        <w:spacing w:line="276" w:lineRule="auto"/>
        <w:ind w:firstLine="567"/>
        <w:rPr>
          <w:rFonts w:cs="Times New Roman"/>
          <w:sz w:val="28"/>
          <w:szCs w:val="28"/>
        </w:rPr>
      </w:pPr>
      <w:r w:rsidRPr="000F7F80">
        <w:rPr>
          <w:rFonts w:cs="Times New Roman"/>
          <w:sz w:val="28"/>
          <w:szCs w:val="28"/>
        </w:rPr>
        <w:t xml:space="preserve">0 – умение не сформировано. </w:t>
      </w:r>
    </w:p>
    <w:p w14:paraId="3CE299B0" w14:textId="77777777" w:rsidR="00EA0B2E" w:rsidRPr="000F7F80" w:rsidRDefault="00EA0B2E" w:rsidP="00EA0B2E">
      <w:pPr>
        <w:spacing w:line="276" w:lineRule="auto"/>
        <w:ind w:firstLine="567"/>
        <w:rPr>
          <w:rFonts w:cs="Times New Roman"/>
          <w:sz w:val="28"/>
          <w:szCs w:val="28"/>
        </w:rPr>
      </w:pPr>
      <w:r w:rsidRPr="000F7F80">
        <w:rPr>
          <w:rFonts w:cs="Times New Roman"/>
          <w:sz w:val="28"/>
          <w:szCs w:val="28"/>
        </w:rPr>
        <w:t xml:space="preserve">При преобладании оценок «2 балла» – 70-100% делается вывод: «Обучающийся успешно осваивает метапредметные результаты». </w:t>
      </w:r>
    </w:p>
    <w:p w14:paraId="5C2EC5A2" w14:textId="77777777" w:rsidR="00EA0B2E" w:rsidRPr="000F7F80" w:rsidRDefault="00EA0B2E" w:rsidP="00EA0B2E">
      <w:pPr>
        <w:spacing w:line="276" w:lineRule="auto"/>
        <w:ind w:firstLine="567"/>
        <w:rPr>
          <w:rFonts w:cs="Times New Roman"/>
          <w:sz w:val="28"/>
          <w:szCs w:val="28"/>
        </w:rPr>
      </w:pPr>
      <w:r w:rsidRPr="000F7F80">
        <w:rPr>
          <w:rFonts w:cs="Times New Roman"/>
          <w:sz w:val="28"/>
          <w:szCs w:val="28"/>
        </w:rPr>
        <w:t>При преобладании оценок «1 балл» - 70-100%, при условии 30-0% «2балла» делается вывод: «Обучающийся осваивает метапредметные результаты».</w:t>
      </w:r>
    </w:p>
    <w:p w14:paraId="0960C9BF" w14:textId="77777777" w:rsidR="00EA0B2E" w:rsidRPr="000F7F80" w:rsidRDefault="00EA0B2E" w:rsidP="00EA0B2E">
      <w:pPr>
        <w:spacing w:line="276" w:lineRule="auto"/>
        <w:ind w:firstLine="567"/>
        <w:rPr>
          <w:rFonts w:cs="Times New Roman"/>
          <w:sz w:val="28"/>
          <w:szCs w:val="28"/>
        </w:rPr>
      </w:pPr>
      <w:r w:rsidRPr="000F7F80">
        <w:rPr>
          <w:rFonts w:cs="Times New Roman"/>
          <w:sz w:val="28"/>
          <w:szCs w:val="28"/>
        </w:rPr>
        <w:t>При преобладании оценок «1 балл» - 70-100%, остальные «0 баллов» делается вывод: «Обучающемуся необходима помощь в освоении метапредметных результатов».</w:t>
      </w:r>
    </w:p>
    <w:p w14:paraId="61285B75" w14:textId="77777777" w:rsidR="00EA0B2E" w:rsidRPr="000F7F80" w:rsidRDefault="00EA0B2E" w:rsidP="00EA0B2E">
      <w:pPr>
        <w:spacing w:line="276" w:lineRule="auto"/>
        <w:ind w:firstLine="567"/>
        <w:rPr>
          <w:rFonts w:cs="Times New Roman"/>
          <w:sz w:val="28"/>
          <w:szCs w:val="28"/>
        </w:rPr>
      </w:pPr>
      <w:r w:rsidRPr="000F7F80">
        <w:rPr>
          <w:rFonts w:cs="Times New Roman"/>
          <w:sz w:val="28"/>
          <w:szCs w:val="28"/>
        </w:rPr>
        <w:lastRenderedPageBreak/>
        <w:t>При преобладании оценок «0 баллов» - 70-100% делается вывод: «Обучающийся не осваивает метапредметные результаты, необходима коррекция деятельности».</w:t>
      </w:r>
    </w:p>
    <w:p w14:paraId="644984BF" w14:textId="77777777" w:rsidR="00EA0B2E" w:rsidRPr="000F7F80" w:rsidRDefault="00EA0B2E" w:rsidP="00F14ABD">
      <w:pPr>
        <w:spacing w:line="276" w:lineRule="auto"/>
        <w:ind w:firstLine="567"/>
        <w:rPr>
          <w:rFonts w:cs="Times New Roman"/>
          <w:sz w:val="28"/>
          <w:szCs w:val="28"/>
        </w:rPr>
      </w:pPr>
      <w:r w:rsidRPr="000F7F80">
        <w:rPr>
          <w:rFonts w:cs="Times New Roman"/>
          <w:sz w:val="28"/>
          <w:szCs w:val="28"/>
        </w:rPr>
        <w:t xml:space="preserve">При использовании измерительных материалов с имеющимися критериями оценивания оценка метапредметных результатов проводится на их основе. </w:t>
      </w:r>
    </w:p>
    <w:p w14:paraId="2611A4A7" w14:textId="77777777" w:rsidR="008A16E5" w:rsidRDefault="008A16E5" w:rsidP="004A43EC">
      <w:pPr>
        <w:pStyle w:val="a9"/>
        <w:spacing w:line="276" w:lineRule="auto"/>
        <w:rPr>
          <w:rFonts w:ascii="Times New Roman" w:hAnsi="Times New Roman" w:cs="Times New Roman"/>
          <w:b/>
          <w:bCs/>
          <w:sz w:val="28"/>
          <w:szCs w:val="28"/>
        </w:rPr>
      </w:pPr>
    </w:p>
    <w:p w14:paraId="0DE656D7" w14:textId="77777777" w:rsidR="008A2841" w:rsidRPr="000F7F80" w:rsidRDefault="008A2841" w:rsidP="008A2841">
      <w:pPr>
        <w:pStyle w:val="a9"/>
        <w:spacing w:line="276" w:lineRule="auto"/>
        <w:ind w:firstLine="567"/>
        <w:jc w:val="center"/>
        <w:rPr>
          <w:rFonts w:ascii="Times New Roman" w:hAnsi="Times New Roman" w:cs="Times New Roman"/>
          <w:b/>
          <w:bCs/>
          <w:sz w:val="28"/>
          <w:szCs w:val="28"/>
        </w:rPr>
      </w:pPr>
      <w:r w:rsidRPr="000F7F80">
        <w:rPr>
          <w:rFonts w:ascii="Times New Roman" w:hAnsi="Times New Roman" w:cs="Times New Roman"/>
          <w:b/>
          <w:bCs/>
          <w:sz w:val="28"/>
          <w:szCs w:val="28"/>
        </w:rPr>
        <w:t>Оценка личностных достижений</w:t>
      </w:r>
    </w:p>
    <w:p w14:paraId="589E241C" w14:textId="77777777" w:rsidR="008A2841" w:rsidRPr="000F7F80" w:rsidRDefault="008A2841" w:rsidP="008A2841">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b/>
          <w:bCs/>
          <w:sz w:val="28"/>
          <w:szCs w:val="28"/>
        </w:rPr>
        <w:t>Целью</w:t>
      </w:r>
      <w:r w:rsidRPr="000F7F80">
        <w:rPr>
          <w:rFonts w:ascii="Times New Roman" w:hAnsi="Times New Roman" w:cs="Times New Roman"/>
          <w:sz w:val="28"/>
          <w:szCs w:val="28"/>
        </w:rPr>
        <w:t xml:space="preserve"> оценки личностных достижений обучающихся является получение общего представления о воспитательной деятельности образовательной организации и ее влиянии на коллектив обучающихся.</w:t>
      </w:r>
    </w:p>
    <w:p w14:paraId="45DC343E" w14:textId="77777777" w:rsidR="008A2841" w:rsidRPr="000F7F80" w:rsidRDefault="008A2841" w:rsidP="008A2841">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При оценке личностных результатов необходимо соблюдение этических норм и правил взаимодействия с обучающимся с учетом его индивидуально-психологических особенностей развития.</w:t>
      </w:r>
    </w:p>
    <w:p w14:paraId="2BCD01D8" w14:textId="77777777" w:rsidR="008A2841" w:rsidRPr="000F7F80" w:rsidRDefault="008A2841" w:rsidP="008A2841">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Личностные достижения обучающихся, освоивших ООП НОО, включают две группы результатов:</w:t>
      </w:r>
    </w:p>
    <w:p w14:paraId="72CC94B5" w14:textId="77777777" w:rsidR="008A2841" w:rsidRPr="000F7F80" w:rsidRDefault="008A2841" w:rsidP="00186947">
      <w:pPr>
        <w:pStyle w:val="a9"/>
        <w:numPr>
          <w:ilvl w:val="0"/>
          <w:numId w:val="72"/>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основы российской гражданской идентичности, ценностные установки и социально значимые качества личности;</w:t>
      </w:r>
    </w:p>
    <w:p w14:paraId="2D71CA68" w14:textId="77777777" w:rsidR="008A2841" w:rsidRPr="000F7F80" w:rsidRDefault="008A2841" w:rsidP="00186947">
      <w:pPr>
        <w:pStyle w:val="a9"/>
        <w:numPr>
          <w:ilvl w:val="0"/>
          <w:numId w:val="72"/>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готовность обучающихся к саморазвитию, мотивация к познанию и обучению, активное участие в социально значимой деятельности.</w:t>
      </w:r>
    </w:p>
    <w:p w14:paraId="016ECBEE" w14:textId="77777777" w:rsidR="008A2841" w:rsidRPr="000F7F80" w:rsidRDefault="008A2841" w:rsidP="008A2841">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Учитывая особенности групп личностных результатов, педагогический работник может осуществлять только оценку следующих качеств:</w:t>
      </w:r>
    </w:p>
    <w:p w14:paraId="12921C44" w14:textId="77777777" w:rsidR="008A2841" w:rsidRPr="000F7F80" w:rsidRDefault="008A2841" w:rsidP="00186947">
      <w:pPr>
        <w:pStyle w:val="a9"/>
        <w:numPr>
          <w:ilvl w:val="0"/>
          <w:numId w:val="73"/>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наличие и характеристика мотива познания и учения;</w:t>
      </w:r>
    </w:p>
    <w:p w14:paraId="0A531607" w14:textId="77777777" w:rsidR="008A2841" w:rsidRPr="000F7F80" w:rsidRDefault="008A2841" w:rsidP="00186947">
      <w:pPr>
        <w:pStyle w:val="a9"/>
        <w:numPr>
          <w:ilvl w:val="0"/>
          <w:numId w:val="73"/>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наличие умений принимать и удерживать учебную задачу, планировать учебные действия;</w:t>
      </w:r>
    </w:p>
    <w:p w14:paraId="3080C7CC" w14:textId="77777777" w:rsidR="008A2841" w:rsidRPr="000F7F80" w:rsidRDefault="008A2841" w:rsidP="00186947">
      <w:pPr>
        <w:pStyle w:val="a9"/>
        <w:numPr>
          <w:ilvl w:val="0"/>
          <w:numId w:val="73"/>
        </w:numPr>
        <w:spacing w:line="276" w:lineRule="auto"/>
        <w:jc w:val="both"/>
        <w:rPr>
          <w:rFonts w:ascii="Times New Roman" w:hAnsi="Times New Roman" w:cs="Times New Roman"/>
          <w:sz w:val="28"/>
          <w:szCs w:val="28"/>
        </w:rPr>
      </w:pPr>
      <w:r w:rsidRPr="000F7F80">
        <w:rPr>
          <w:rFonts w:ascii="Times New Roman" w:hAnsi="Times New Roman" w:cs="Times New Roman"/>
          <w:sz w:val="28"/>
          <w:szCs w:val="28"/>
        </w:rPr>
        <w:t>способность осуществлять самоконтроль и самооценку.</w:t>
      </w:r>
    </w:p>
    <w:p w14:paraId="577DB69C" w14:textId="77777777" w:rsidR="008A2841" w:rsidRPr="000F7F80" w:rsidRDefault="008A2841" w:rsidP="008A2841">
      <w:pPr>
        <w:pStyle w:val="a9"/>
        <w:spacing w:line="276" w:lineRule="auto"/>
        <w:ind w:firstLine="567"/>
        <w:jc w:val="both"/>
        <w:rPr>
          <w:rFonts w:ascii="Times New Roman" w:hAnsi="Times New Roman" w:cs="Times New Roman"/>
          <w:i/>
          <w:iCs/>
          <w:sz w:val="28"/>
          <w:szCs w:val="28"/>
        </w:rPr>
      </w:pPr>
      <w:r w:rsidRPr="000F7F80">
        <w:rPr>
          <w:rFonts w:ascii="Times New Roman" w:hAnsi="Times New Roman" w:cs="Times New Roman"/>
          <w:i/>
          <w:iCs/>
          <w:sz w:val="28"/>
          <w:szCs w:val="28"/>
        </w:rPr>
        <w:t xml:space="preserve">Диагностические задания, устанавливающие уровень этих качеств, интегрированы с заданиями по оценке метапредметных регулятивных универсальных учебных действий. </w:t>
      </w:r>
    </w:p>
    <w:p w14:paraId="0CD36A89" w14:textId="77777777" w:rsidR="008A2841" w:rsidRPr="000F7F80" w:rsidRDefault="008A2841" w:rsidP="008A2841">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 xml:space="preserve">Оценка личностных достижений обучающихся не является видом обязательного контроля, но полностью исключить необходимость оценивания развития личности нецелесообразно. Оценивание личностных результатов образовательной деятельности в ходе внешних и внутренних мониторингов осуществляется при помощи инструментов, разработанных централизованно на федеральном или региональном уровнях. </w:t>
      </w:r>
    </w:p>
    <w:p w14:paraId="25AABC20" w14:textId="77777777" w:rsidR="008A2841" w:rsidRPr="000F7F80" w:rsidRDefault="008A2841" w:rsidP="008A2841">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Классный руководитель может фиксировать результаты наблюдений в ходе учебных занятий и внеурочной деятельности в портфолио в конце учебного года для оценки динамики формирования личностных результатов. (Форма фиксирования может быть разнообразной: анкетирование, характеристика, лист оценки и т.д.)</w:t>
      </w:r>
    </w:p>
    <w:p w14:paraId="21FFCD80" w14:textId="77777777" w:rsidR="008A2841" w:rsidRPr="000F7F80" w:rsidRDefault="008A2841" w:rsidP="00AE0EC4">
      <w:pPr>
        <w:spacing w:line="276" w:lineRule="auto"/>
        <w:ind w:firstLine="567"/>
        <w:jc w:val="center"/>
        <w:rPr>
          <w:rFonts w:cs="Times New Roman"/>
          <w:b/>
          <w:bCs/>
          <w:sz w:val="28"/>
          <w:szCs w:val="28"/>
        </w:rPr>
      </w:pPr>
    </w:p>
    <w:p w14:paraId="3047B49C" w14:textId="77777777" w:rsidR="002746C8" w:rsidRDefault="002746C8" w:rsidP="00D66026">
      <w:pPr>
        <w:pStyle w:val="a9"/>
        <w:spacing w:line="276" w:lineRule="auto"/>
        <w:ind w:firstLine="567"/>
        <w:jc w:val="center"/>
        <w:rPr>
          <w:rFonts w:ascii="Times New Roman" w:hAnsi="Times New Roman" w:cs="Times New Roman"/>
          <w:b/>
          <w:bCs/>
          <w:sz w:val="28"/>
          <w:szCs w:val="28"/>
        </w:rPr>
      </w:pPr>
    </w:p>
    <w:p w14:paraId="6D7B71FA" w14:textId="77777777" w:rsidR="00EA0B2E" w:rsidRPr="000F7F80" w:rsidRDefault="00EA0B2E" w:rsidP="00D66026">
      <w:pPr>
        <w:pStyle w:val="a9"/>
        <w:spacing w:line="276" w:lineRule="auto"/>
        <w:ind w:firstLine="567"/>
        <w:jc w:val="center"/>
        <w:rPr>
          <w:rFonts w:ascii="Times New Roman" w:hAnsi="Times New Roman" w:cs="Times New Roman"/>
          <w:b/>
          <w:bCs/>
          <w:sz w:val="28"/>
          <w:szCs w:val="28"/>
        </w:rPr>
      </w:pPr>
      <w:r w:rsidRPr="000F7F80">
        <w:rPr>
          <w:rFonts w:ascii="Times New Roman" w:hAnsi="Times New Roman" w:cs="Times New Roman"/>
          <w:b/>
          <w:bCs/>
          <w:sz w:val="28"/>
          <w:szCs w:val="28"/>
        </w:rPr>
        <w:lastRenderedPageBreak/>
        <w:t>Особенности оценки функциональной грамотности</w:t>
      </w:r>
    </w:p>
    <w:p w14:paraId="33D072CA" w14:textId="77777777" w:rsidR="00EA0B2E" w:rsidRPr="000F7F80" w:rsidRDefault="00EA0B2E" w:rsidP="00D66026">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 xml:space="preserve">Функциональная грамотность как интегральная характеристика образовательных достижений обучающихся в процессе освоения требований ФГОС общего образования проявляется в способности использовать (переносить) освоенные в учебном процессе знания, умения, отношения и ценности для решения внеучебных задач, приближенных к реалиям современной жизни. </w:t>
      </w:r>
    </w:p>
    <w:p w14:paraId="5ED089AB" w14:textId="77777777" w:rsidR="00EA0B2E" w:rsidRPr="000F7F80" w:rsidRDefault="00EA0B2E" w:rsidP="00D66026">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 xml:space="preserve">Формирование и оценка функциональной грамотности (читательской, математической, естественно-научной, финансовой грамотности, а также глобальной компетентности и креативного мышления и других составляющих, отнесенных к функциональной грамотности) имеют сложный комплексный характер и осуществляются практически на всех учебных предметах, в урочной и внеурочной деятельности. </w:t>
      </w:r>
    </w:p>
    <w:p w14:paraId="013E609B" w14:textId="77777777" w:rsidR="00EA0B2E" w:rsidRPr="000F7F80" w:rsidRDefault="00EA0B2E" w:rsidP="00D66026">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 xml:space="preserve">Оценка уровня сформированности функциональной грамотности является проявлением системно-деятельностного подхода к оценке образовательных достижений обучающихся. Он обеспечивается содержанием и критериями оценки личностных, метапредметных и предметных результатов. </w:t>
      </w:r>
    </w:p>
    <w:p w14:paraId="510CDAF9" w14:textId="77777777" w:rsidR="00EA0B2E" w:rsidRPr="000F7F80" w:rsidRDefault="00EA0B2E" w:rsidP="00D66026">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 xml:space="preserve">В учебном процессе используются специальные (комплексные) задания, которые отличаются от традиционных учебных задач тем, что в заданиях описывается жизненная проблемная ситуация, как правило, близкая и понятная обучающемуся. Используются разные форматы представления информации: рисунки, таблицы, диаграммы, комиксы и др. </w:t>
      </w:r>
    </w:p>
    <w:p w14:paraId="753952EE" w14:textId="77777777" w:rsidR="00EA0B2E" w:rsidRPr="000F7F80" w:rsidRDefault="00EA0B2E" w:rsidP="00D66026">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 xml:space="preserve">Способ решения проблемы явно не задан, допускаются альтернативные подходы к выполнению задания. Значительная часть заданий требует осознанного выбора модели поведения. На отдельных предметах формируются специфические для данного предмета знания, а также компетенции, например, на уроках естественно-научного цикла формируются умения объяснять наблюдаемые явления, проводить исследования и интерпретировать полученные результаты. </w:t>
      </w:r>
    </w:p>
    <w:p w14:paraId="332F5CE9" w14:textId="77777777" w:rsidR="00EA0B2E" w:rsidRPr="000F7F80" w:rsidRDefault="00EA0B2E" w:rsidP="00D66026">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 xml:space="preserve">На всех предметах обучающиеся работают с информацией, представленной в различном виде, и решают специфические для данной предметной области задачи. По результатам выполнения отдельных заданий нельзя делать вывод о сформированности функциональной грамотности. </w:t>
      </w:r>
    </w:p>
    <w:p w14:paraId="3B0C3894" w14:textId="77777777" w:rsidR="00EA0B2E" w:rsidRPr="000F7F80" w:rsidRDefault="00EA0B2E" w:rsidP="00D66026">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 xml:space="preserve">На основе выполнения предметной диагностической или контрольной работы делается вывод о качестве и уровне достижения планируемых результатов ФГОС по данному предмету на основе единой шкалы оценки. </w:t>
      </w:r>
    </w:p>
    <w:p w14:paraId="5EE348C0" w14:textId="77777777" w:rsidR="00EA0B2E" w:rsidRPr="000F7F80" w:rsidRDefault="00EA0B2E" w:rsidP="00D66026">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t xml:space="preserve">В построении данной шкалы свой вклад вносят задания на оценку сформированности знаний и понимания их применения в различных учебных и внеучебных ситуациях. Успешное выполнение заданий на применение освоенного учебного материала во внеучебном контексте позволяет определить высший уровень достижений по данному предмету. </w:t>
      </w:r>
    </w:p>
    <w:p w14:paraId="506AD66D" w14:textId="77777777" w:rsidR="001B6F81" w:rsidRPr="008A16E5" w:rsidRDefault="00EA0B2E" w:rsidP="008A16E5">
      <w:pPr>
        <w:pStyle w:val="a9"/>
        <w:spacing w:line="276" w:lineRule="auto"/>
        <w:ind w:firstLine="567"/>
        <w:jc w:val="both"/>
        <w:rPr>
          <w:rFonts w:ascii="Times New Roman" w:hAnsi="Times New Roman" w:cs="Times New Roman"/>
          <w:sz w:val="28"/>
          <w:szCs w:val="28"/>
        </w:rPr>
      </w:pPr>
      <w:r w:rsidRPr="000F7F80">
        <w:rPr>
          <w:rFonts w:ascii="Times New Roman" w:hAnsi="Times New Roman" w:cs="Times New Roman"/>
          <w:sz w:val="28"/>
          <w:szCs w:val="28"/>
        </w:rPr>
        <w:lastRenderedPageBreak/>
        <w:t>Администрация образовательной организации принимает решение о включении в план внутришкольного оценивания комплексных работ по функциональной грамотности или диагностических работ по отдельным составляющим функциональной грамотности и последовательности их проведения.</w:t>
      </w:r>
    </w:p>
    <w:p w14:paraId="2DB0E3EC" w14:textId="77777777" w:rsidR="00AE0EC4" w:rsidRPr="000F7F80" w:rsidRDefault="00AE0EC4" w:rsidP="00AE0EC4">
      <w:pPr>
        <w:spacing w:line="276" w:lineRule="auto"/>
        <w:ind w:firstLine="567"/>
        <w:jc w:val="center"/>
        <w:rPr>
          <w:rFonts w:cs="Times New Roman"/>
          <w:b/>
          <w:bCs/>
          <w:sz w:val="28"/>
          <w:szCs w:val="28"/>
        </w:rPr>
      </w:pPr>
      <w:r w:rsidRPr="000F7F80">
        <w:rPr>
          <w:rFonts w:cs="Times New Roman"/>
          <w:b/>
          <w:bCs/>
          <w:sz w:val="28"/>
          <w:szCs w:val="28"/>
        </w:rPr>
        <w:t>Промежуточная аттестация</w:t>
      </w:r>
    </w:p>
    <w:p w14:paraId="7624A3C8" w14:textId="77777777" w:rsidR="00202F3A" w:rsidRPr="009F0712" w:rsidRDefault="00AE0EC4" w:rsidP="009F0712">
      <w:pPr>
        <w:spacing w:line="276" w:lineRule="auto"/>
        <w:ind w:firstLine="567"/>
        <w:rPr>
          <w:sz w:val="28"/>
          <w:szCs w:val="28"/>
        </w:rPr>
      </w:pPr>
      <w:r w:rsidRPr="000F7F80">
        <w:rPr>
          <w:sz w:val="28"/>
          <w:szCs w:val="28"/>
        </w:rPr>
        <w:t>Освоение образовательной программы основного общего образования сопровождается промежуточной аттестацией обучающихся. В соответствии с 58 статьей 273-ФЗ «Об образовании в Российской Федерации» формы промежуточной аттестации определены в учебном плане ОО, порядок проведения промежуточной аттестации регламентирован локальным нормативным актом «</w:t>
      </w:r>
      <w:bookmarkStart w:id="33" w:name="_Toc103079571"/>
      <w:r w:rsidRPr="000F7F80">
        <w:rPr>
          <w:sz w:val="28"/>
          <w:szCs w:val="28"/>
        </w:rPr>
        <w:t>Положение о формах, периодичности и порядке текущего контроля успеваемости и промежуточной аттестации и об оценке образовательных достижений обучающихся</w:t>
      </w:r>
      <w:bookmarkEnd w:id="33"/>
      <w:r w:rsidRPr="000F7F80">
        <w:rPr>
          <w:sz w:val="28"/>
          <w:szCs w:val="28"/>
        </w:rPr>
        <w:t xml:space="preserve">». </w:t>
      </w:r>
    </w:p>
    <w:p w14:paraId="76AC21B2" w14:textId="77777777" w:rsidR="001C7936" w:rsidRDefault="001C7936" w:rsidP="00C16B53">
      <w:pPr>
        <w:spacing w:line="276" w:lineRule="auto"/>
        <w:ind w:firstLine="567"/>
        <w:jc w:val="center"/>
        <w:rPr>
          <w:rFonts w:cs="Times New Roman"/>
          <w:b/>
          <w:bCs/>
          <w:sz w:val="28"/>
          <w:szCs w:val="28"/>
        </w:rPr>
      </w:pPr>
    </w:p>
    <w:p w14:paraId="44959530" w14:textId="77777777" w:rsidR="00C16B53" w:rsidRPr="000F7F80" w:rsidRDefault="00C16B53" w:rsidP="00C16B53">
      <w:pPr>
        <w:spacing w:line="276" w:lineRule="auto"/>
        <w:ind w:firstLine="567"/>
        <w:jc w:val="center"/>
        <w:rPr>
          <w:rFonts w:cs="Times New Roman"/>
          <w:b/>
          <w:bCs/>
          <w:sz w:val="28"/>
          <w:szCs w:val="28"/>
        </w:rPr>
      </w:pPr>
      <w:r w:rsidRPr="000F7F80">
        <w:rPr>
          <w:rFonts w:cs="Times New Roman"/>
          <w:b/>
          <w:bCs/>
          <w:sz w:val="28"/>
          <w:szCs w:val="28"/>
        </w:rPr>
        <w:t>Итоговая оценка</w:t>
      </w:r>
    </w:p>
    <w:p w14:paraId="39891F17" w14:textId="77777777" w:rsidR="003D3369" w:rsidRPr="009F0712" w:rsidRDefault="00C16B53" w:rsidP="009F0712">
      <w:pPr>
        <w:spacing w:line="276" w:lineRule="auto"/>
        <w:ind w:firstLine="567"/>
        <w:rPr>
          <w:rFonts w:cs="Times New Roman"/>
          <w:sz w:val="28"/>
          <w:szCs w:val="28"/>
        </w:rPr>
      </w:pPr>
      <w:r w:rsidRPr="000F7F80">
        <w:rPr>
          <w:rFonts w:cs="Times New Roman"/>
          <w:sz w:val="28"/>
          <w:szCs w:val="28"/>
        </w:rPr>
        <w:t xml:space="preserve">Итоговая оценка является процедурой внутренней оценки образовательной организации и складывается из результатов накопленной оценки и итоговой работы по учебному предмету. Предметом итоговой оценки является способность обучающихся решать учебно-познавательные и учебно-практические задачи, построенные на основном содержании учебного предмета с учетом формируемых метапредметных действий. </w:t>
      </w:r>
    </w:p>
    <w:p w14:paraId="5C7A883A" w14:textId="77777777" w:rsidR="00AE0EC4" w:rsidRPr="000F7F80" w:rsidRDefault="00AE0EC4" w:rsidP="00AE0EC4">
      <w:pPr>
        <w:spacing w:line="276" w:lineRule="auto"/>
        <w:ind w:firstLine="567"/>
        <w:jc w:val="center"/>
        <w:rPr>
          <w:b/>
          <w:bCs/>
          <w:sz w:val="28"/>
          <w:szCs w:val="28"/>
        </w:rPr>
      </w:pPr>
      <w:r w:rsidRPr="000F7F80">
        <w:rPr>
          <w:b/>
          <w:bCs/>
          <w:sz w:val="28"/>
          <w:szCs w:val="28"/>
        </w:rPr>
        <w:t>Внешние процедуры системы оценки планируемых результатов</w:t>
      </w:r>
    </w:p>
    <w:p w14:paraId="63C8EEDD" w14:textId="77777777" w:rsidR="00AE0EC4" w:rsidRPr="000F7F80" w:rsidRDefault="00AE0EC4" w:rsidP="00AE0EC4">
      <w:pPr>
        <w:spacing w:line="276" w:lineRule="auto"/>
        <w:ind w:firstLine="567"/>
        <w:rPr>
          <w:rFonts w:cs="Times New Roman"/>
          <w:sz w:val="28"/>
          <w:szCs w:val="28"/>
        </w:rPr>
      </w:pPr>
      <w:r w:rsidRPr="000F7F80">
        <w:rPr>
          <w:rFonts w:cs="Times New Roman"/>
          <w:sz w:val="28"/>
          <w:szCs w:val="28"/>
        </w:rPr>
        <w:t xml:space="preserve">Внешние процедуры системы оценки планируемых результатов регламентируются федеральными и региональными нормативными документами, в том числе проведение независимой оценки качества образования, федеральных, региональных мониторингов. </w:t>
      </w:r>
    </w:p>
    <w:p w14:paraId="2E806D4D" w14:textId="77777777" w:rsidR="00AE0EC4" w:rsidRDefault="00AE0EC4" w:rsidP="00AE0EC4">
      <w:pPr>
        <w:spacing w:line="276" w:lineRule="auto"/>
        <w:ind w:firstLine="567"/>
        <w:rPr>
          <w:rFonts w:cs="Times New Roman"/>
          <w:sz w:val="28"/>
          <w:szCs w:val="28"/>
        </w:rPr>
      </w:pPr>
      <w:r w:rsidRPr="000F7F80">
        <w:rPr>
          <w:rFonts w:cs="Times New Roman"/>
          <w:sz w:val="28"/>
          <w:szCs w:val="28"/>
        </w:rPr>
        <w:t xml:space="preserve">Администрацией образовательной организацией регулярно проводится мониторинг изменений в документах, из числа административного состава назначен ответственный за проведение внешних процедур оценки планируемых результатов как на базе ОО, так и на базе других образовательных организаций. </w:t>
      </w:r>
    </w:p>
    <w:p w14:paraId="0FEDF4B9" w14:textId="77777777" w:rsidR="008A16E5" w:rsidRPr="008A16E5" w:rsidRDefault="008A16E5" w:rsidP="008A16E5">
      <w:pPr>
        <w:spacing w:line="276" w:lineRule="auto"/>
        <w:ind w:firstLine="567"/>
        <w:rPr>
          <w:rFonts w:cs="Times New Roman"/>
          <w:sz w:val="28"/>
          <w:szCs w:val="28"/>
        </w:rPr>
      </w:pPr>
      <w:r w:rsidRPr="008A16E5">
        <w:rPr>
          <w:rFonts w:cs="Times New Roman"/>
          <w:b/>
          <w:bCs/>
          <w:sz w:val="28"/>
          <w:szCs w:val="28"/>
        </w:rPr>
        <w:t>Национальные сопоставительные исследования качества общего образования</w:t>
      </w:r>
      <w:r w:rsidRPr="008A16E5">
        <w:rPr>
          <w:rFonts w:cs="Times New Roman"/>
          <w:sz w:val="28"/>
          <w:szCs w:val="28"/>
        </w:rPr>
        <w:t xml:space="preserve"> (далее - национальные исследования) проводятся в целях оценки достижения обучающимися личностных, предметных, метапредметных результатов освоения основных образовательных программ, оценки воспитательной работы образовательной организации и оценки уровня функциональной грамотности обучающихся.</w:t>
      </w:r>
    </w:p>
    <w:p w14:paraId="36D21734" w14:textId="77777777" w:rsidR="008A16E5" w:rsidRPr="008A16E5" w:rsidRDefault="008A16E5" w:rsidP="008A16E5">
      <w:pPr>
        <w:spacing w:line="276" w:lineRule="auto"/>
        <w:ind w:firstLine="567"/>
        <w:rPr>
          <w:rFonts w:cs="Times New Roman"/>
          <w:sz w:val="28"/>
          <w:szCs w:val="28"/>
        </w:rPr>
      </w:pPr>
      <w:r w:rsidRPr="008A16E5">
        <w:rPr>
          <w:rFonts w:cs="Times New Roman"/>
          <w:b/>
          <w:bCs/>
          <w:sz w:val="28"/>
          <w:szCs w:val="28"/>
        </w:rPr>
        <w:t>Всероссийские проверочные работы</w:t>
      </w:r>
      <w:r w:rsidRPr="008A16E5">
        <w:rPr>
          <w:rFonts w:cs="Times New Roman"/>
          <w:sz w:val="28"/>
          <w:szCs w:val="28"/>
        </w:rPr>
        <w:t xml:space="preserve"> в образовательных организациях, осуществляющих образовательную деятельность по основным общеобразовательным программам (далее - всероссийские проверочные работы), проводятся в целях осуществления мониторинга уровня и качества подготовки </w:t>
      </w:r>
      <w:r w:rsidRPr="008A16E5">
        <w:rPr>
          <w:rFonts w:cs="Times New Roman"/>
          <w:sz w:val="28"/>
          <w:szCs w:val="28"/>
        </w:rPr>
        <w:lastRenderedPageBreak/>
        <w:t>обучающихся в соответствии с федеральными государственными образовательными стандартами и федеральными основными общеобразовательными программами.</w:t>
      </w:r>
    </w:p>
    <w:p w14:paraId="34D0EFFF" w14:textId="77777777" w:rsidR="008A16E5" w:rsidRPr="008A16E5" w:rsidRDefault="008A16E5" w:rsidP="008A16E5">
      <w:pPr>
        <w:spacing w:line="276" w:lineRule="auto"/>
        <w:ind w:firstLine="567"/>
        <w:rPr>
          <w:rFonts w:cs="Times New Roman"/>
          <w:sz w:val="28"/>
          <w:szCs w:val="28"/>
        </w:rPr>
      </w:pPr>
      <w:r w:rsidRPr="008A16E5">
        <w:rPr>
          <w:rFonts w:cs="Times New Roman"/>
          <w:b/>
          <w:bCs/>
          <w:sz w:val="28"/>
          <w:szCs w:val="28"/>
        </w:rPr>
        <w:t>Международные сопоставительные исследования качества общего образования</w:t>
      </w:r>
      <w:r w:rsidRPr="008A16E5">
        <w:rPr>
          <w:rFonts w:cs="Times New Roman"/>
          <w:sz w:val="28"/>
          <w:szCs w:val="28"/>
        </w:rPr>
        <w:t xml:space="preserve"> (далее - международные исследования) проводятся в целях непрерывного системного анализа и оценки состояния и перспектив развития системы образования Российской Федерации.</w:t>
      </w:r>
    </w:p>
    <w:p w14:paraId="4E93D5C3" w14:textId="77777777" w:rsidR="008A16E5" w:rsidRPr="008A16E5" w:rsidRDefault="008A16E5" w:rsidP="008A16E5">
      <w:pPr>
        <w:spacing w:line="276" w:lineRule="auto"/>
        <w:ind w:firstLine="567"/>
        <w:rPr>
          <w:rFonts w:cs="Times New Roman"/>
          <w:sz w:val="28"/>
          <w:szCs w:val="28"/>
        </w:rPr>
      </w:pPr>
      <w:r w:rsidRPr="008A16E5">
        <w:rPr>
          <w:rFonts w:cs="Times New Roman"/>
          <w:sz w:val="28"/>
          <w:szCs w:val="28"/>
        </w:rPr>
        <w:t>Организацию проведения мероприятий по оценке качества образования, включая методическое обеспечение, осуществляет Федеральная служба по надзору в сфере образования и науки.</w:t>
      </w:r>
    </w:p>
    <w:p w14:paraId="187C88A9" w14:textId="77777777" w:rsidR="008A16E5" w:rsidRPr="008A16E5" w:rsidRDefault="008A16E5" w:rsidP="008A16E5">
      <w:pPr>
        <w:spacing w:line="276" w:lineRule="auto"/>
        <w:ind w:firstLine="567"/>
        <w:rPr>
          <w:rFonts w:cs="Times New Roman"/>
          <w:sz w:val="28"/>
          <w:szCs w:val="28"/>
        </w:rPr>
      </w:pPr>
      <w:r w:rsidRPr="008A16E5">
        <w:rPr>
          <w:rFonts w:cs="Times New Roman"/>
          <w:sz w:val="28"/>
          <w:szCs w:val="28"/>
        </w:rPr>
        <w:t>Мероприятия по оценке качества образования включаются в расписание учебных занятий.</w:t>
      </w:r>
    </w:p>
    <w:p w14:paraId="7C9387AB" w14:textId="77777777" w:rsidR="008A16E5" w:rsidRPr="008A16E5" w:rsidRDefault="008A16E5" w:rsidP="008A16E5">
      <w:pPr>
        <w:spacing w:line="276" w:lineRule="auto"/>
        <w:ind w:firstLine="567"/>
        <w:rPr>
          <w:rFonts w:cs="Times New Roman"/>
          <w:sz w:val="28"/>
          <w:szCs w:val="28"/>
        </w:rPr>
      </w:pPr>
      <w:r w:rsidRPr="008A16E5">
        <w:rPr>
          <w:rFonts w:cs="Times New Roman"/>
          <w:sz w:val="28"/>
          <w:szCs w:val="28"/>
        </w:rPr>
        <w:t>Мероприятия по оценке качества образования могут использоваться в качестве мероприятий текущего контроля успеваемости и промежуточной аттестации обучающихся, проводимых в рамках реализации образовательной программы.</w:t>
      </w:r>
    </w:p>
    <w:p w14:paraId="42C8A7E0" w14:textId="77777777" w:rsidR="008A16E5" w:rsidRPr="000F7F80" w:rsidRDefault="008A16E5" w:rsidP="00AE0EC4">
      <w:pPr>
        <w:spacing w:line="276" w:lineRule="auto"/>
        <w:ind w:firstLine="567"/>
        <w:rPr>
          <w:rFonts w:cs="Times New Roman"/>
          <w:sz w:val="28"/>
          <w:szCs w:val="28"/>
        </w:rPr>
      </w:pPr>
    </w:p>
    <w:p w14:paraId="26DD26DA" w14:textId="77777777" w:rsidR="00F0318A" w:rsidRPr="000F7F80" w:rsidRDefault="00F0318A" w:rsidP="00F0318A">
      <w:pPr>
        <w:pStyle w:val="10"/>
        <w:numPr>
          <w:ilvl w:val="0"/>
          <w:numId w:val="1"/>
        </w:numPr>
        <w:spacing w:line="276" w:lineRule="auto"/>
        <w:rPr>
          <w:rFonts w:ascii="Times New Roman" w:hAnsi="Times New Roman" w:cs="Times New Roman"/>
          <w:b/>
          <w:bCs/>
          <w:color w:val="auto"/>
          <w:sz w:val="28"/>
          <w:szCs w:val="28"/>
        </w:rPr>
      </w:pPr>
      <w:bookmarkStart w:id="34" w:name="_Toc112679857"/>
      <w:bookmarkStart w:id="35" w:name="_Toc128470907"/>
      <w:r w:rsidRPr="000F7F80">
        <w:rPr>
          <w:rFonts w:ascii="Times New Roman" w:hAnsi="Times New Roman" w:cs="Times New Roman"/>
          <w:b/>
          <w:bCs/>
          <w:color w:val="auto"/>
          <w:sz w:val="28"/>
          <w:szCs w:val="28"/>
        </w:rPr>
        <w:t>СОДЕРЖАТЕЛЬНЫЙ РАЗДЕЛ</w:t>
      </w:r>
      <w:bookmarkEnd w:id="34"/>
      <w:bookmarkEnd w:id="35"/>
      <w:r w:rsidRPr="000F7F80">
        <w:rPr>
          <w:rFonts w:ascii="Times New Roman" w:hAnsi="Times New Roman" w:cs="Times New Roman"/>
          <w:b/>
          <w:bCs/>
          <w:color w:val="auto"/>
          <w:sz w:val="28"/>
          <w:szCs w:val="28"/>
        </w:rPr>
        <w:t xml:space="preserve"> </w:t>
      </w:r>
    </w:p>
    <w:p w14:paraId="0D2830F2" w14:textId="77777777" w:rsidR="00F0318A" w:rsidRPr="000F7F80" w:rsidRDefault="00F0318A" w:rsidP="00B44BC8">
      <w:pPr>
        <w:pStyle w:val="20"/>
        <w:numPr>
          <w:ilvl w:val="1"/>
          <w:numId w:val="1"/>
        </w:numPr>
        <w:spacing w:line="276" w:lineRule="auto"/>
        <w:jc w:val="center"/>
        <w:rPr>
          <w:rFonts w:ascii="Times New Roman" w:hAnsi="Times New Roman" w:cs="Times New Roman"/>
          <w:b/>
          <w:bCs/>
          <w:color w:val="auto"/>
          <w:sz w:val="28"/>
          <w:szCs w:val="28"/>
        </w:rPr>
      </w:pPr>
      <w:bookmarkStart w:id="36" w:name="_Toc112679858"/>
      <w:bookmarkStart w:id="37" w:name="_Toc128470908"/>
      <w:r w:rsidRPr="000F7F80">
        <w:rPr>
          <w:rFonts w:ascii="Times New Roman" w:hAnsi="Times New Roman" w:cs="Times New Roman"/>
          <w:b/>
          <w:bCs/>
          <w:color w:val="auto"/>
          <w:sz w:val="28"/>
          <w:szCs w:val="28"/>
        </w:rPr>
        <w:t>РАБОЧИЕ ПРОГРАММЫ УЧЕБНЫХ ПРЕДМЕТОВ, УЧЕБНЫХ КУРСОВ (В ТОМ ЧИСЛЕ ВНЕУРОЧНОЙ ДЕЯТЕЛЬНОСТИ), УЧЕБНЫХ МОДУЛЕЙ</w:t>
      </w:r>
      <w:bookmarkEnd w:id="36"/>
      <w:bookmarkEnd w:id="37"/>
    </w:p>
    <w:p w14:paraId="59EA6CC9" w14:textId="77777777" w:rsidR="008A16E5" w:rsidRPr="008A16E5" w:rsidRDefault="008A16E5" w:rsidP="008A16E5">
      <w:pPr>
        <w:spacing w:line="276" w:lineRule="auto"/>
        <w:ind w:right="6" w:firstLine="567"/>
        <w:rPr>
          <w:sz w:val="28"/>
          <w:szCs w:val="28"/>
        </w:rPr>
      </w:pPr>
      <w:r w:rsidRPr="008A16E5">
        <w:rPr>
          <w:sz w:val="28"/>
          <w:szCs w:val="28"/>
        </w:rPr>
        <w:t>В соответствии с пунктом 6.3. статьи 12 ФЗ-273 «Об образовании в Российской Федерации» при реализации обязательной части образовательной программы начального общего образования непосредственно применяются федеральные рабочие программы по учебным предметам "Русский язык", "Литературное чтение", "Окружающий мир" и «Труд (технология)».</w:t>
      </w:r>
    </w:p>
    <w:p w14:paraId="115C2FB1" w14:textId="77777777" w:rsidR="002A5E08" w:rsidRPr="00577F60" w:rsidRDefault="002A5E08" w:rsidP="00577F60">
      <w:pPr>
        <w:spacing w:line="276" w:lineRule="auto"/>
        <w:ind w:right="6" w:firstLine="567"/>
        <w:rPr>
          <w:rFonts w:eastAsia="Times New Roman" w:cs="Times New Roman"/>
          <w:sz w:val="28"/>
          <w:szCs w:val="28"/>
        </w:rPr>
      </w:pPr>
      <w:r w:rsidRPr="00577F60">
        <w:rPr>
          <w:rFonts w:eastAsia="Times New Roman" w:cs="Times New Roman"/>
          <w:sz w:val="28"/>
          <w:szCs w:val="28"/>
        </w:rPr>
        <w:t>В соответствии с пунктом 6.3. статьи 12 ФЗ-273 «Об образовании в Российской Федерации» при реализации обязательной части образовательной программы основного общего образования непосредственно применяются федеральные рабочие программы по учебным предметам «Русский язык», «Литературное чтение», «Окружающий мир»</w:t>
      </w:r>
      <w:r w:rsidR="006F48AC">
        <w:rPr>
          <w:rFonts w:eastAsia="Times New Roman" w:cs="Times New Roman"/>
          <w:sz w:val="28"/>
          <w:szCs w:val="28"/>
        </w:rPr>
        <w:t xml:space="preserve"> и Труд (технология)»</w:t>
      </w:r>
      <w:r w:rsidRPr="00577F60">
        <w:rPr>
          <w:rFonts w:eastAsia="Times New Roman" w:cs="Times New Roman"/>
          <w:sz w:val="28"/>
          <w:szCs w:val="28"/>
        </w:rPr>
        <w:t xml:space="preserve">. По остальным предметам учебного плана начального общего образования школа также на основании решения педагогического совета (протокол № 1 от </w:t>
      </w:r>
      <w:r w:rsidR="009B3E8C">
        <w:rPr>
          <w:rFonts w:eastAsia="Times New Roman" w:cs="Times New Roman"/>
          <w:sz w:val="28"/>
          <w:szCs w:val="28"/>
        </w:rPr>
        <w:t>29</w:t>
      </w:r>
      <w:r w:rsidRPr="00577F60">
        <w:rPr>
          <w:rFonts w:eastAsia="Times New Roman" w:cs="Times New Roman"/>
          <w:sz w:val="28"/>
          <w:szCs w:val="28"/>
        </w:rPr>
        <w:t xml:space="preserve"> августа 202</w:t>
      </w:r>
      <w:r w:rsidR="006F48AC">
        <w:rPr>
          <w:rFonts w:eastAsia="Times New Roman" w:cs="Times New Roman"/>
          <w:sz w:val="28"/>
          <w:szCs w:val="28"/>
        </w:rPr>
        <w:t>4</w:t>
      </w:r>
      <w:r w:rsidRPr="00577F60">
        <w:rPr>
          <w:rFonts w:eastAsia="Times New Roman" w:cs="Times New Roman"/>
          <w:sz w:val="28"/>
          <w:szCs w:val="28"/>
        </w:rPr>
        <w:t xml:space="preserve"> года) приняла решение использовать федеральные рабочие программы. </w:t>
      </w:r>
    </w:p>
    <w:p w14:paraId="189E5685" w14:textId="77777777" w:rsidR="002A5E08" w:rsidRPr="00577F60" w:rsidRDefault="002A5E08" w:rsidP="00577F60">
      <w:pPr>
        <w:spacing w:line="276" w:lineRule="auto"/>
        <w:ind w:right="6" w:firstLine="567"/>
        <w:rPr>
          <w:rFonts w:eastAsia="Times New Roman" w:cs="Times New Roman"/>
          <w:sz w:val="28"/>
          <w:szCs w:val="28"/>
        </w:rPr>
      </w:pPr>
      <w:r w:rsidRPr="00577F60">
        <w:rPr>
          <w:rFonts w:eastAsia="Times New Roman" w:cs="Times New Roman"/>
          <w:sz w:val="28"/>
          <w:szCs w:val="28"/>
        </w:rPr>
        <w:t xml:space="preserve">В данной ООП рабочие программы учебных предметов использованы из ФОП НОО и дополнены общим тематическим планированием для соблюдения структуры рабочих программ в соответствии с ФГОС НОО. </w:t>
      </w:r>
    </w:p>
    <w:p w14:paraId="0D69EF28" w14:textId="77777777" w:rsidR="002A5E08" w:rsidRPr="00577F60" w:rsidRDefault="002A5E08" w:rsidP="00577F60">
      <w:pPr>
        <w:spacing w:line="276" w:lineRule="auto"/>
        <w:ind w:right="6" w:firstLine="567"/>
        <w:rPr>
          <w:rFonts w:eastAsia="Times New Roman" w:cs="Times New Roman"/>
          <w:sz w:val="28"/>
          <w:szCs w:val="28"/>
        </w:rPr>
      </w:pPr>
      <w:r w:rsidRPr="00577F60">
        <w:rPr>
          <w:rFonts w:eastAsia="Times New Roman" w:cs="Times New Roman"/>
          <w:sz w:val="28"/>
          <w:szCs w:val="28"/>
        </w:rPr>
        <w:t xml:space="preserve">Учитель, при разработке рабочей программы учебного предмета, использует содержание учебного предмета, планируемые результаты в соответствии с данным разделом образовательной программы. Тематическое планирование в рабочих </w:t>
      </w:r>
      <w:r w:rsidRPr="00577F60">
        <w:rPr>
          <w:rFonts w:eastAsia="Times New Roman" w:cs="Times New Roman"/>
          <w:sz w:val="28"/>
          <w:szCs w:val="28"/>
        </w:rPr>
        <w:lastRenderedPageBreak/>
        <w:t xml:space="preserve">программах учителей разрабатываются с учётом распределённых часов на каждый предмет по учебному плану на текущий учебный год. </w:t>
      </w:r>
    </w:p>
    <w:p w14:paraId="340885E8" w14:textId="77777777" w:rsidR="002A5E08" w:rsidRPr="00577F60" w:rsidRDefault="002A5E08" w:rsidP="00577F60">
      <w:pPr>
        <w:spacing w:line="276" w:lineRule="auto"/>
        <w:ind w:right="6" w:firstLine="567"/>
        <w:rPr>
          <w:rFonts w:eastAsia="Times New Roman" w:cs="Times New Roman"/>
          <w:sz w:val="28"/>
          <w:szCs w:val="28"/>
        </w:rPr>
      </w:pPr>
      <w:r w:rsidRPr="00577F60">
        <w:rPr>
          <w:rFonts w:eastAsia="Times New Roman" w:cs="Times New Roman"/>
          <w:sz w:val="28"/>
          <w:szCs w:val="28"/>
        </w:rPr>
        <w:t xml:space="preserve">Учитель в целях сохранения норм снижения бюрократической нагрузки на педагогов (приказ Минпросвещения России от 21 июля 2022 года № 582 «Об утверждении перечня документации, подготовка которой осуществляется педагогическим работником при реализации основных общеобразовательных программ) имеет право использовать в учебном процессе рабочую программу разработанную им в конструкторе рабочих программ </w:t>
      </w:r>
      <w:hyperlink r:id="rId12" w:history="1">
        <w:r w:rsidRPr="00577F60">
          <w:rPr>
            <w:rFonts w:eastAsia="Times New Roman" w:cs="Times New Roman"/>
            <w:color w:val="0563C1"/>
            <w:sz w:val="28"/>
            <w:szCs w:val="28"/>
            <w:u w:val="single"/>
          </w:rPr>
          <w:t>https://edsoo.ru</w:t>
        </w:r>
      </w:hyperlink>
      <w:r w:rsidRPr="00577F60">
        <w:rPr>
          <w:rFonts w:eastAsia="Times New Roman" w:cs="Times New Roman"/>
          <w:sz w:val="28"/>
          <w:szCs w:val="28"/>
        </w:rPr>
        <w:t xml:space="preserve">. за своим </w:t>
      </w:r>
      <w:r w:rsidRPr="00577F60">
        <w:rPr>
          <w:rFonts w:eastAsia="Times New Roman" w:cs="Times New Roman"/>
          <w:sz w:val="28"/>
          <w:szCs w:val="28"/>
          <w:lang w:val="en-US"/>
        </w:rPr>
        <w:t>ID</w:t>
      </w:r>
      <w:r w:rsidR="000D4ADD" w:rsidRPr="00577F60">
        <w:rPr>
          <w:rFonts w:eastAsia="Times New Roman" w:cs="Times New Roman"/>
          <w:sz w:val="28"/>
          <w:szCs w:val="28"/>
        </w:rPr>
        <w:t xml:space="preserve"> номером. </w:t>
      </w:r>
    </w:p>
    <w:p w14:paraId="4605EDD9" w14:textId="77777777" w:rsidR="000D4ADD" w:rsidRPr="000D4ADD" w:rsidRDefault="000D4ADD" w:rsidP="000D4ADD">
      <w:pPr>
        <w:spacing w:line="240" w:lineRule="auto"/>
        <w:ind w:right="6" w:firstLine="567"/>
        <w:rPr>
          <w:rFonts w:eastAsia="Times New Roman" w:cs="Times New Roman"/>
          <w:sz w:val="24"/>
          <w:szCs w:val="24"/>
        </w:rPr>
      </w:pPr>
    </w:p>
    <w:p w14:paraId="6C826C21" w14:textId="77777777" w:rsidR="00BC0097" w:rsidRPr="000F7F80" w:rsidRDefault="00851097" w:rsidP="00BC0097">
      <w:pPr>
        <w:spacing w:line="276" w:lineRule="auto"/>
        <w:ind w:right="6" w:firstLine="567"/>
        <w:rPr>
          <w:b/>
          <w:bCs/>
          <w:sz w:val="28"/>
          <w:szCs w:val="28"/>
        </w:rPr>
      </w:pPr>
      <w:r>
        <w:rPr>
          <w:b/>
          <w:bCs/>
          <w:sz w:val="28"/>
          <w:szCs w:val="28"/>
        </w:rPr>
        <w:t>2.1.</w:t>
      </w:r>
      <w:r w:rsidR="005E161B">
        <w:rPr>
          <w:b/>
          <w:bCs/>
          <w:sz w:val="28"/>
          <w:szCs w:val="28"/>
        </w:rPr>
        <w:t>1.</w:t>
      </w:r>
      <w:r w:rsidR="005E161B" w:rsidRPr="000F7F80">
        <w:rPr>
          <w:b/>
          <w:bCs/>
          <w:sz w:val="28"/>
          <w:szCs w:val="28"/>
        </w:rPr>
        <w:t xml:space="preserve"> Федеральная</w:t>
      </w:r>
      <w:r w:rsidR="00BC0097" w:rsidRPr="000F7F80">
        <w:rPr>
          <w:b/>
          <w:bCs/>
          <w:sz w:val="28"/>
          <w:szCs w:val="28"/>
        </w:rPr>
        <w:t xml:space="preserve"> рабочая программа по учебному предмету «Русский язык».</w:t>
      </w:r>
    </w:p>
    <w:p w14:paraId="627B2712" w14:textId="77777777" w:rsidR="00BC0097" w:rsidRPr="000F7F80" w:rsidRDefault="00BC0097" w:rsidP="00BC0097">
      <w:pPr>
        <w:spacing w:line="276" w:lineRule="auto"/>
        <w:ind w:right="6" w:firstLine="567"/>
        <w:rPr>
          <w:sz w:val="28"/>
          <w:szCs w:val="28"/>
        </w:rPr>
      </w:pPr>
      <w:r w:rsidRPr="000F7F80">
        <w:rPr>
          <w:sz w:val="28"/>
          <w:szCs w:val="28"/>
        </w:rPr>
        <w:t>Федеральная рабочая программа по учебному предмету «Русский язык» (предметная область «Русский язык и литературное чтение») (далее соответственно – программа по русскому языку, русский язык) включает пояснительную записку, содержание обучения, планируемые результаты освоения программы по русскому языку.</w:t>
      </w:r>
    </w:p>
    <w:p w14:paraId="2996CBC3" w14:textId="77777777" w:rsidR="00BC0097" w:rsidRPr="000F7F80" w:rsidRDefault="00BC0097" w:rsidP="00BC0097">
      <w:pPr>
        <w:spacing w:line="276" w:lineRule="auto"/>
        <w:ind w:right="6" w:firstLine="567"/>
        <w:rPr>
          <w:sz w:val="28"/>
          <w:szCs w:val="28"/>
        </w:rPr>
      </w:pPr>
      <w:r w:rsidRPr="000F7F80">
        <w:rPr>
          <w:sz w:val="28"/>
          <w:szCs w:val="28"/>
        </w:rPr>
        <w:t>Пояснительная записка отражает общие цели и задачи изучения русского языка, характеристику психологических предпосылок к его изучению обучающимися; место в структуре учебного плана, а также подходы к отбору содержания, к определению планируемых результатов и к структуре тематического планирования.</w:t>
      </w:r>
    </w:p>
    <w:p w14:paraId="1913B2BC" w14:textId="77777777" w:rsidR="00BC0097" w:rsidRPr="000F7F80" w:rsidRDefault="00BC0097" w:rsidP="00BC0097">
      <w:pPr>
        <w:spacing w:line="276" w:lineRule="auto"/>
        <w:ind w:right="6" w:firstLine="567"/>
        <w:rPr>
          <w:sz w:val="28"/>
          <w:szCs w:val="28"/>
        </w:rPr>
      </w:pPr>
      <w:r w:rsidRPr="000F7F80">
        <w:rPr>
          <w:sz w:val="28"/>
          <w:szCs w:val="28"/>
        </w:rPr>
        <w:t xml:space="preserve">Содержание обучения раскрывает содержательные линии,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 познавательных, коммуникативных и регулятивных, которые возможно формировать средствами русского языка с учётом возрастных особенностей обучающихся на уровне начального общего образования. </w:t>
      </w:r>
    </w:p>
    <w:p w14:paraId="23BCA74C" w14:textId="77777777" w:rsidR="00BC0097" w:rsidRPr="000F7F80" w:rsidRDefault="00BC0097" w:rsidP="00BC0097">
      <w:pPr>
        <w:spacing w:line="276" w:lineRule="auto"/>
        <w:ind w:right="6" w:firstLine="567"/>
        <w:rPr>
          <w:sz w:val="28"/>
          <w:szCs w:val="28"/>
        </w:rPr>
      </w:pPr>
      <w:r w:rsidRPr="000F7F80">
        <w:rPr>
          <w:sz w:val="28"/>
          <w:szCs w:val="28"/>
        </w:rPr>
        <w:t>Планируемые результаты освоения программы по русскому языку включают личностные, метапредметные результаты за весь период обучения на уровне начального общего образования, а также предметные достижения обучающегося за каждый год обучения.</w:t>
      </w:r>
    </w:p>
    <w:p w14:paraId="176ACFA6" w14:textId="77777777" w:rsidR="00BC0097" w:rsidRPr="000F7F80" w:rsidRDefault="00BC0097" w:rsidP="00BC0097">
      <w:pPr>
        <w:spacing w:line="276" w:lineRule="auto"/>
        <w:ind w:right="6" w:firstLine="567"/>
        <w:rPr>
          <w:b/>
          <w:bCs/>
          <w:sz w:val="28"/>
          <w:szCs w:val="28"/>
        </w:rPr>
      </w:pPr>
      <w:r w:rsidRPr="000F7F80">
        <w:rPr>
          <w:b/>
          <w:bCs/>
          <w:sz w:val="28"/>
          <w:szCs w:val="28"/>
        </w:rPr>
        <w:t>Пояснительная записка.</w:t>
      </w:r>
    </w:p>
    <w:p w14:paraId="77ACE041" w14:textId="77777777" w:rsidR="00BC0097" w:rsidRPr="000F7F80" w:rsidRDefault="00BC0097" w:rsidP="00BC0097">
      <w:pPr>
        <w:spacing w:line="276" w:lineRule="auto"/>
        <w:ind w:right="6" w:firstLine="567"/>
        <w:rPr>
          <w:sz w:val="28"/>
          <w:szCs w:val="28"/>
        </w:rPr>
      </w:pPr>
      <w:r w:rsidRPr="000F7F80">
        <w:rPr>
          <w:sz w:val="28"/>
          <w:szCs w:val="28"/>
        </w:rPr>
        <w:t>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сформулированные в федеральной рабочей программе воспитания.</w:t>
      </w:r>
    </w:p>
    <w:p w14:paraId="3E240C5C" w14:textId="77777777" w:rsidR="00BC0097" w:rsidRPr="000F7F80" w:rsidRDefault="00BC0097" w:rsidP="00BC0097">
      <w:pPr>
        <w:spacing w:line="276" w:lineRule="auto"/>
        <w:ind w:right="6" w:firstLine="567"/>
        <w:rPr>
          <w:sz w:val="28"/>
          <w:szCs w:val="28"/>
        </w:rPr>
      </w:pPr>
      <w:r w:rsidRPr="000F7F80">
        <w:rPr>
          <w:sz w:val="28"/>
          <w:szCs w:val="28"/>
        </w:rPr>
        <w:t xml:space="preserve">На уровне начального общего образования изучение русского языка имеет особое значение в развитии обучающегося. Приобретённые знания, опыт выполнения предметных и универсальных учебных действий на материале русского </w:t>
      </w:r>
      <w:r w:rsidRPr="000F7F80">
        <w:rPr>
          <w:sz w:val="28"/>
          <w:szCs w:val="28"/>
        </w:rPr>
        <w:lastRenderedPageBreak/>
        <w:t xml:space="preserve">языка станут фундаментом обучения на уровне основного общего образования, а также будут востребованы в жизни. </w:t>
      </w:r>
    </w:p>
    <w:p w14:paraId="07FAEAE2" w14:textId="77777777" w:rsidR="00BC0097" w:rsidRPr="000F7F80" w:rsidRDefault="00BC0097" w:rsidP="00BC0097">
      <w:pPr>
        <w:spacing w:line="276" w:lineRule="auto"/>
        <w:ind w:right="6" w:firstLine="567"/>
        <w:rPr>
          <w:sz w:val="28"/>
          <w:szCs w:val="28"/>
        </w:rPr>
      </w:pPr>
      <w:r w:rsidRPr="000F7F80">
        <w:rPr>
          <w:sz w:val="28"/>
          <w:szCs w:val="28"/>
        </w:rPr>
        <w:t>Русский язык как средство познания действительности обеспечивает развитие интеллектуальных и творческих способностей обучающихся, формирует умения извлекать и анализировать информацию из различных текстов, навыки самостоятельной учебной деятельности. Изучение русского языка является основой всего процесса обучения на уровне начального общего образования, успехи в изучении этого предмета во многом определяют результаты обучающихся по другим учебным предметам.</w:t>
      </w:r>
    </w:p>
    <w:p w14:paraId="4011A230" w14:textId="77777777" w:rsidR="00BC0097" w:rsidRPr="000F7F80" w:rsidRDefault="00BC0097" w:rsidP="00BC0097">
      <w:pPr>
        <w:spacing w:line="276" w:lineRule="auto"/>
        <w:ind w:right="6" w:firstLine="567"/>
        <w:rPr>
          <w:sz w:val="28"/>
          <w:szCs w:val="28"/>
        </w:rPr>
      </w:pPr>
      <w:r w:rsidRPr="000F7F80">
        <w:rPr>
          <w:sz w:val="28"/>
          <w:szCs w:val="28"/>
        </w:rPr>
        <w:t xml:space="preserve">Русский язык обладает значительным потенциалом в развитии функциональной грамотности обучающихся, особенно таких её компонентов, как языковая, коммуникативная, читательская, общекультурная и социальная грамотность. </w:t>
      </w:r>
    </w:p>
    <w:p w14:paraId="7F87ED37" w14:textId="77777777" w:rsidR="00BC0097" w:rsidRPr="000F7F80" w:rsidRDefault="00BC0097" w:rsidP="00BC0097">
      <w:pPr>
        <w:spacing w:line="276" w:lineRule="auto"/>
        <w:ind w:right="6" w:firstLine="567"/>
        <w:rPr>
          <w:sz w:val="28"/>
          <w:szCs w:val="28"/>
        </w:rPr>
      </w:pPr>
      <w:r w:rsidRPr="000F7F80">
        <w:rPr>
          <w:sz w:val="28"/>
          <w:szCs w:val="28"/>
        </w:rPr>
        <w:t>Первичное знакомство с системой русского языка, богатством его выразительных возможностей,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 Русский язык, выполняя свои базовые функции общения и выражения мысли, обеспечивает межличностное и социальное взаимодействие, способствует формированию самосознания и мировоззрения личности, является важнейшим средством хранения и передачи информации, культурных традиций, истории русского народа и других народов России. Свободное владение языком, умение выбирать нужные языковые средства во многом определяют возможность самовыражения взглядов, мыслей, чувств, проявления себя в различных жизненно важных для человека областях.</w:t>
      </w:r>
    </w:p>
    <w:p w14:paraId="1CA458C2" w14:textId="77777777" w:rsidR="00BC0097" w:rsidRPr="000F7F80" w:rsidRDefault="00BC0097" w:rsidP="00BC0097">
      <w:pPr>
        <w:spacing w:line="276" w:lineRule="auto"/>
        <w:ind w:right="6" w:firstLine="567"/>
        <w:rPr>
          <w:sz w:val="28"/>
          <w:szCs w:val="28"/>
        </w:rPr>
      </w:pPr>
      <w:r w:rsidRPr="000F7F80">
        <w:rPr>
          <w:sz w:val="28"/>
          <w:szCs w:val="28"/>
        </w:rPr>
        <w:t xml:space="preserve">Изучение русского языка обладает огромным потенциалом присвоения традиционных социокультурных и духовно-нравственных ценностей, принятых в обществе правил и норм поведения, в том числе речевого, что способствует формированию внутренней позиции личности. Личностные достижения обучающегося непосредственно связаны с осознанием языка как явления национальной культуры, пониманием связи языка и мировоззрения народа. Значимыми личностными результатами являются развитие устойчивого познавательного интереса к изучению русского языка, формирование ответственности за сохранение чистоты русского языка. </w:t>
      </w:r>
    </w:p>
    <w:p w14:paraId="67EDD507" w14:textId="77777777" w:rsidR="00BC0097" w:rsidRPr="000F7F80" w:rsidRDefault="00BC0097" w:rsidP="00BC0097">
      <w:pPr>
        <w:spacing w:line="276" w:lineRule="auto"/>
        <w:ind w:right="6" w:firstLine="567"/>
        <w:rPr>
          <w:sz w:val="28"/>
          <w:szCs w:val="28"/>
        </w:rPr>
      </w:pPr>
      <w:r w:rsidRPr="000F7F80">
        <w:rPr>
          <w:sz w:val="28"/>
          <w:szCs w:val="28"/>
        </w:rPr>
        <w:t>Изучение русского языка направлено на достижение следующих целей:</w:t>
      </w:r>
    </w:p>
    <w:p w14:paraId="2A12637B" w14:textId="77777777" w:rsidR="00BC0097" w:rsidRPr="000F7F80" w:rsidRDefault="00BC0097" w:rsidP="00BC0097">
      <w:pPr>
        <w:spacing w:line="276" w:lineRule="auto"/>
        <w:ind w:right="6" w:firstLine="567"/>
        <w:rPr>
          <w:sz w:val="28"/>
          <w:szCs w:val="28"/>
        </w:rPr>
      </w:pPr>
      <w:r w:rsidRPr="000F7F80">
        <w:rPr>
          <w:sz w:val="28"/>
          <w:szCs w:val="28"/>
        </w:rPr>
        <w:t>приобретение обучающимися первоначальных представлений о многообразии языков и культур на территории Российской Федерации, о языке как одной из главных духовно-нравственных ценностей народа; понимание роли языка как основного средства общения; осознание значения русского языка как государственного языка Российской Федерации; понимание роли русского языка как языка межнационального общения; осознание правильной устной и письменной речи как показателя общей культуры человека;</w:t>
      </w:r>
    </w:p>
    <w:p w14:paraId="1E7F3BC7" w14:textId="77777777" w:rsidR="00BC0097" w:rsidRPr="000F7F80" w:rsidRDefault="00BC0097" w:rsidP="00BC0097">
      <w:pPr>
        <w:spacing w:line="276" w:lineRule="auto"/>
        <w:ind w:right="6" w:firstLine="567"/>
        <w:rPr>
          <w:sz w:val="28"/>
          <w:szCs w:val="28"/>
        </w:rPr>
      </w:pPr>
      <w:r w:rsidRPr="000F7F80">
        <w:rPr>
          <w:sz w:val="28"/>
          <w:szCs w:val="28"/>
        </w:rPr>
        <w:lastRenderedPageBreak/>
        <w:t>овладение основными видами речевой деятельности на основе первоначальных представлений о нормах современного русского литературного языка: аудирование, говорение, чтение, письмо;</w:t>
      </w:r>
    </w:p>
    <w:p w14:paraId="12250FD2" w14:textId="77777777" w:rsidR="00BC0097" w:rsidRPr="000F7F80" w:rsidRDefault="00BC0097" w:rsidP="00BC0097">
      <w:pPr>
        <w:spacing w:line="276" w:lineRule="auto"/>
        <w:ind w:right="6" w:firstLine="567"/>
        <w:rPr>
          <w:sz w:val="28"/>
          <w:szCs w:val="28"/>
        </w:rPr>
      </w:pPr>
      <w:r w:rsidRPr="000F7F80">
        <w:rPr>
          <w:sz w:val="28"/>
          <w:szCs w:val="28"/>
        </w:rPr>
        <w:t>овладение первоначальными научными представлениями о системе русского языка: фонетика, графика, лексика, морфемика, морфология и синтаксис; об основных единицах языка, их признаках и особенностях употребления в речи; использование в речевой деятельности норм современного русского литературного языка (орфоэпических, лексических, грамматических, орфографических, пунктуационных) и речевого этикета;</w:t>
      </w:r>
    </w:p>
    <w:p w14:paraId="32DCAC8E" w14:textId="77777777" w:rsidR="00BC0097" w:rsidRPr="000F7F80" w:rsidRDefault="00BC0097" w:rsidP="00BC0097">
      <w:pPr>
        <w:spacing w:line="276" w:lineRule="auto"/>
        <w:ind w:right="6" w:firstLine="567"/>
        <w:rPr>
          <w:sz w:val="28"/>
          <w:szCs w:val="28"/>
        </w:rPr>
      </w:pPr>
      <w:r w:rsidRPr="000F7F80">
        <w:rPr>
          <w:sz w:val="28"/>
          <w:szCs w:val="28"/>
        </w:rPr>
        <w:t>развитие функциональной грамотности, готовности к успешному взаимодействию с изменяющимся миром и дальнейшему успешному образованию.</w:t>
      </w:r>
    </w:p>
    <w:p w14:paraId="56D47F14" w14:textId="77777777" w:rsidR="00BC0097" w:rsidRPr="000F7F80" w:rsidRDefault="00BC0097" w:rsidP="00BC0097">
      <w:pPr>
        <w:spacing w:line="276" w:lineRule="auto"/>
        <w:ind w:right="6" w:firstLine="567"/>
        <w:rPr>
          <w:sz w:val="28"/>
          <w:szCs w:val="28"/>
        </w:rPr>
      </w:pPr>
      <w:r w:rsidRPr="000F7F80">
        <w:rPr>
          <w:sz w:val="28"/>
          <w:szCs w:val="28"/>
        </w:rPr>
        <w:t>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 Языковой материал призван сформировать первоначальные представления о структуре русского языка, способствовать усвоению норм русского литературного языка, орфографических и пунктуационных правил.</w:t>
      </w:r>
    </w:p>
    <w:p w14:paraId="311C04A6" w14:textId="77777777" w:rsidR="00BC0097" w:rsidRPr="000F7F80" w:rsidRDefault="00BC0097" w:rsidP="00BC0097">
      <w:pPr>
        <w:spacing w:line="276" w:lineRule="auto"/>
        <w:ind w:right="6" w:firstLine="567"/>
        <w:rPr>
          <w:sz w:val="28"/>
          <w:szCs w:val="28"/>
        </w:rPr>
      </w:pPr>
      <w:r w:rsidRPr="000F7F80">
        <w:rPr>
          <w:sz w:val="28"/>
          <w:szCs w:val="28"/>
        </w:rPr>
        <w:t>Развитие устной и письменной речи обучающихся направлено на решение практической задачи развития всех видов речевой деятельности, отработку навыков использования усвоенных норм русского литературного языка, речевых норм и правил речевого этикета в процессе устного и письменного общения. Ряд задач по совершенствованию речевой деятельности решаются совместно с учебным предметом «Литературное чтение».</w:t>
      </w:r>
    </w:p>
    <w:p w14:paraId="1AEB1ABD" w14:textId="77777777" w:rsidR="00BC0097" w:rsidRPr="000F7F80" w:rsidRDefault="00BC0097" w:rsidP="00BC0097">
      <w:pPr>
        <w:spacing w:line="276" w:lineRule="auto"/>
        <w:ind w:right="6" w:firstLine="567"/>
        <w:rPr>
          <w:sz w:val="28"/>
          <w:szCs w:val="28"/>
        </w:rPr>
      </w:pPr>
      <w:r w:rsidRPr="000F7F80">
        <w:rPr>
          <w:sz w:val="28"/>
          <w:szCs w:val="28"/>
        </w:rPr>
        <w:t>Программа по русскому языку позволит педагогическому работнику:</w:t>
      </w:r>
    </w:p>
    <w:p w14:paraId="486D949C" w14:textId="77777777" w:rsidR="00BC0097" w:rsidRPr="000F7F80" w:rsidRDefault="00BC0097" w:rsidP="00186947">
      <w:pPr>
        <w:numPr>
          <w:ilvl w:val="0"/>
          <w:numId w:val="85"/>
        </w:numPr>
        <w:spacing w:line="276" w:lineRule="auto"/>
        <w:ind w:right="6"/>
        <w:rPr>
          <w:sz w:val="28"/>
          <w:szCs w:val="28"/>
        </w:rPr>
      </w:pPr>
      <w:r w:rsidRPr="000F7F80">
        <w:rPr>
          <w:sz w:val="28"/>
          <w:szCs w:val="28"/>
        </w:rPr>
        <w:t>реализовать в процессе преподавания русского языка современные подходы к достижению личностных, метапредметных и предметных результатов обучения, сформулированных в ФГОС НОО;</w:t>
      </w:r>
    </w:p>
    <w:p w14:paraId="2EEAF73F" w14:textId="77777777" w:rsidR="00BC0097" w:rsidRPr="000F7F80" w:rsidRDefault="00BC0097" w:rsidP="00186947">
      <w:pPr>
        <w:numPr>
          <w:ilvl w:val="0"/>
          <w:numId w:val="85"/>
        </w:numPr>
        <w:spacing w:line="276" w:lineRule="auto"/>
        <w:ind w:right="6"/>
        <w:rPr>
          <w:sz w:val="28"/>
          <w:szCs w:val="28"/>
        </w:rPr>
      </w:pPr>
      <w:r w:rsidRPr="000F7F80">
        <w:rPr>
          <w:sz w:val="28"/>
          <w:szCs w:val="28"/>
        </w:rPr>
        <w:t>определить и структурировать планируемые результаты обучения и содержание русского языка по годам обучения в соответствии с ФГОС НОО;</w:t>
      </w:r>
    </w:p>
    <w:p w14:paraId="071BE5CF" w14:textId="77777777" w:rsidR="00BC0097" w:rsidRPr="000F7F80" w:rsidRDefault="00BC0097" w:rsidP="00186947">
      <w:pPr>
        <w:numPr>
          <w:ilvl w:val="0"/>
          <w:numId w:val="85"/>
        </w:numPr>
        <w:spacing w:line="276" w:lineRule="auto"/>
        <w:ind w:right="6"/>
        <w:rPr>
          <w:sz w:val="28"/>
          <w:szCs w:val="28"/>
        </w:rPr>
      </w:pPr>
      <w:r w:rsidRPr="000F7F80">
        <w:rPr>
          <w:sz w:val="28"/>
          <w:szCs w:val="28"/>
        </w:rPr>
        <w:t>разработать календарно­тематическое планирование с учётом особенностей конкретного класса.</w:t>
      </w:r>
    </w:p>
    <w:p w14:paraId="544BF956" w14:textId="77777777" w:rsidR="00BC0097" w:rsidRPr="000F7F80" w:rsidRDefault="00BC0097" w:rsidP="00BC0097">
      <w:pPr>
        <w:spacing w:line="276" w:lineRule="auto"/>
        <w:ind w:right="6" w:firstLine="567"/>
        <w:rPr>
          <w:sz w:val="28"/>
          <w:szCs w:val="28"/>
        </w:rPr>
      </w:pPr>
      <w:r w:rsidRPr="000F7F80">
        <w:rPr>
          <w:sz w:val="28"/>
          <w:szCs w:val="28"/>
        </w:rPr>
        <w:t xml:space="preserve">В программе по русскому языку определяются </w:t>
      </w:r>
      <w:r w:rsidRPr="000F7F80">
        <w:rPr>
          <w:b/>
          <w:bCs/>
          <w:sz w:val="28"/>
          <w:szCs w:val="28"/>
        </w:rPr>
        <w:t>цели</w:t>
      </w:r>
      <w:r w:rsidRPr="000F7F80">
        <w:rPr>
          <w:sz w:val="28"/>
          <w:szCs w:val="28"/>
        </w:rPr>
        <w:t xml:space="preserve"> изучения учебного предмета на уровне начального общего образования, планируемые результаты освоения обучающимися русского языка: личностные, метапредметные, предметные. </w:t>
      </w:r>
    </w:p>
    <w:p w14:paraId="01A9287F" w14:textId="77777777" w:rsidR="00BC0097" w:rsidRPr="000F7F80" w:rsidRDefault="00BC0097" w:rsidP="00BC0097">
      <w:pPr>
        <w:spacing w:line="276" w:lineRule="auto"/>
        <w:ind w:right="6" w:firstLine="567"/>
        <w:rPr>
          <w:sz w:val="28"/>
          <w:szCs w:val="28"/>
        </w:rPr>
      </w:pPr>
      <w:r w:rsidRPr="000F7F80">
        <w:rPr>
          <w:sz w:val="28"/>
          <w:szCs w:val="28"/>
        </w:rPr>
        <w:t>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 Предметные планируемые результаты освоения программы даны для каждого года русского языка.</w:t>
      </w:r>
    </w:p>
    <w:p w14:paraId="518331DB" w14:textId="77777777" w:rsidR="00BC0097" w:rsidRPr="000F7F80" w:rsidRDefault="00BC0097" w:rsidP="00BC0097">
      <w:pPr>
        <w:spacing w:line="276" w:lineRule="auto"/>
        <w:ind w:right="6" w:firstLine="567"/>
        <w:rPr>
          <w:sz w:val="28"/>
          <w:szCs w:val="28"/>
        </w:rPr>
      </w:pPr>
      <w:r w:rsidRPr="000F7F80">
        <w:rPr>
          <w:sz w:val="28"/>
          <w:szCs w:val="28"/>
        </w:rPr>
        <w:lastRenderedPageBreak/>
        <w:t xml:space="preserve">Программа по русскому языку устанавливает распределение учебного материала по классам, основанное на логике развития предметного содержания и учёте психологических и возрастных особенностей обучающихся. </w:t>
      </w:r>
    </w:p>
    <w:p w14:paraId="311C6E5C" w14:textId="77777777" w:rsidR="00BC0097" w:rsidRPr="000F7F80" w:rsidRDefault="00BC0097" w:rsidP="00BC0097">
      <w:pPr>
        <w:spacing w:line="276" w:lineRule="auto"/>
        <w:ind w:right="6" w:firstLine="567"/>
        <w:rPr>
          <w:sz w:val="28"/>
          <w:szCs w:val="28"/>
        </w:rPr>
      </w:pPr>
      <w:r w:rsidRPr="000F7F80">
        <w:rPr>
          <w:sz w:val="28"/>
          <w:szCs w:val="28"/>
        </w:rPr>
        <w:t>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w:t>
      </w:r>
    </w:p>
    <w:p w14:paraId="2AC28F86" w14:textId="77777777" w:rsidR="00BC0097" w:rsidRPr="000F7F80" w:rsidRDefault="00BC0097" w:rsidP="00BC0097">
      <w:pPr>
        <w:spacing w:line="276" w:lineRule="auto"/>
        <w:ind w:right="6" w:firstLine="567"/>
        <w:rPr>
          <w:sz w:val="28"/>
          <w:szCs w:val="28"/>
        </w:rPr>
      </w:pPr>
      <w:r w:rsidRPr="000F7F80">
        <w:rPr>
          <w:sz w:val="28"/>
          <w:szCs w:val="28"/>
        </w:rPr>
        <w:t xml:space="preserve">Содержание программы по русскому языку составлено таким образом, что достижение обучающимися как личностных,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 </w:t>
      </w:r>
    </w:p>
    <w:p w14:paraId="0508C1D4" w14:textId="77777777" w:rsidR="00BC0097" w:rsidRPr="000F7F80" w:rsidRDefault="00202F3A" w:rsidP="00BC0097">
      <w:pPr>
        <w:spacing w:line="276" w:lineRule="auto"/>
        <w:ind w:right="6" w:firstLine="567"/>
        <w:rPr>
          <w:sz w:val="28"/>
          <w:szCs w:val="28"/>
        </w:rPr>
      </w:pPr>
      <w:r w:rsidRPr="007E3213">
        <w:rPr>
          <w:sz w:val="28"/>
          <w:szCs w:val="28"/>
        </w:rPr>
        <w:t xml:space="preserve">Общее число часов для изучения русского языка </w:t>
      </w:r>
      <w:r w:rsidR="00BC0097" w:rsidRPr="007E3213">
        <w:rPr>
          <w:sz w:val="28"/>
          <w:szCs w:val="28"/>
        </w:rPr>
        <w:t>–</w:t>
      </w:r>
      <w:r w:rsidRPr="007E3213">
        <w:rPr>
          <w:sz w:val="28"/>
          <w:szCs w:val="28"/>
        </w:rPr>
        <w:t xml:space="preserve"> 6</w:t>
      </w:r>
      <w:r w:rsidR="00BB7E86">
        <w:rPr>
          <w:sz w:val="28"/>
          <w:szCs w:val="28"/>
        </w:rPr>
        <w:t xml:space="preserve">75 </w:t>
      </w:r>
      <w:r w:rsidRPr="007E3213">
        <w:rPr>
          <w:sz w:val="28"/>
          <w:szCs w:val="28"/>
        </w:rPr>
        <w:t>час</w:t>
      </w:r>
      <w:r w:rsidR="00BB7E86">
        <w:rPr>
          <w:sz w:val="28"/>
          <w:szCs w:val="28"/>
        </w:rPr>
        <w:t>ов</w:t>
      </w:r>
      <w:r w:rsidRPr="007E3213">
        <w:rPr>
          <w:sz w:val="28"/>
          <w:szCs w:val="28"/>
        </w:rPr>
        <w:t xml:space="preserve"> </w:t>
      </w:r>
      <w:r w:rsidR="00BC0097" w:rsidRPr="007E3213">
        <w:rPr>
          <w:sz w:val="28"/>
          <w:szCs w:val="28"/>
        </w:rPr>
        <w:t>(</w:t>
      </w:r>
      <w:r w:rsidR="0054382F">
        <w:rPr>
          <w:sz w:val="28"/>
          <w:szCs w:val="28"/>
        </w:rPr>
        <w:t xml:space="preserve">по </w:t>
      </w:r>
      <w:r w:rsidR="00BC0097" w:rsidRPr="007E3213">
        <w:rPr>
          <w:sz w:val="28"/>
          <w:szCs w:val="28"/>
        </w:rPr>
        <w:t xml:space="preserve">5 часов в неделю </w:t>
      </w:r>
      <w:r w:rsidRPr="007E3213">
        <w:rPr>
          <w:sz w:val="28"/>
          <w:szCs w:val="28"/>
        </w:rPr>
        <w:t>в 1-</w:t>
      </w:r>
      <w:r w:rsidR="0054382F">
        <w:rPr>
          <w:sz w:val="28"/>
          <w:szCs w:val="28"/>
        </w:rPr>
        <w:t>4</w:t>
      </w:r>
      <w:r w:rsidR="009E3730" w:rsidRPr="007E3213">
        <w:rPr>
          <w:sz w:val="28"/>
          <w:szCs w:val="28"/>
        </w:rPr>
        <w:t xml:space="preserve"> классах</w:t>
      </w:r>
      <w:r w:rsidR="00BC0097" w:rsidRPr="007E3213">
        <w:rPr>
          <w:sz w:val="28"/>
          <w:szCs w:val="28"/>
        </w:rPr>
        <w:t>)</w:t>
      </w:r>
      <w:r w:rsidR="0054382F">
        <w:rPr>
          <w:sz w:val="28"/>
          <w:szCs w:val="28"/>
        </w:rPr>
        <w:t>, в 1 классе – 165 часов, во 2-4 классах – по 170 часов.</w:t>
      </w:r>
    </w:p>
    <w:p w14:paraId="3C0093B2" w14:textId="77777777" w:rsidR="00BC0097" w:rsidRPr="000F7F80" w:rsidRDefault="00BC0097" w:rsidP="00BC0097">
      <w:pPr>
        <w:spacing w:line="276" w:lineRule="auto"/>
        <w:ind w:right="6" w:firstLine="567"/>
        <w:rPr>
          <w:b/>
          <w:bCs/>
          <w:sz w:val="28"/>
          <w:szCs w:val="28"/>
        </w:rPr>
      </w:pPr>
      <w:r w:rsidRPr="000F7F80">
        <w:rPr>
          <w:b/>
          <w:bCs/>
          <w:sz w:val="28"/>
          <w:szCs w:val="28"/>
        </w:rPr>
        <w:t>Содержание обучения в 1 классе.</w:t>
      </w:r>
    </w:p>
    <w:p w14:paraId="7D2ED78C" w14:textId="77777777" w:rsidR="00BC0097" w:rsidRPr="000F7F80" w:rsidRDefault="00BC0097" w:rsidP="00BC0097">
      <w:pPr>
        <w:spacing w:line="276" w:lineRule="auto"/>
        <w:ind w:right="6" w:firstLine="567"/>
        <w:rPr>
          <w:b/>
          <w:bCs/>
          <w:sz w:val="28"/>
          <w:szCs w:val="28"/>
        </w:rPr>
      </w:pPr>
      <w:r w:rsidRPr="000F7F80">
        <w:rPr>
          <w:b/>
          <w:bCs/>
          <w:sz w:val="28"/>
          <w:szCs w:val="28"/>
        </w:rPr>
        <w:t>Обучение грамоте.</w:t>
      </w:r>
    </w:p>
    <w:p w14:paraId="0910056E" w14:textId="77777777" w:rsidR="00BC0097" w:rsidRPr="000F7F80" w:rsidRDefault="00BC0097" w:rsidP="00BC0097">
      <w:pPr>
        <w:spacing w:line="276" w:lineRule="auto"/>
        <w:ind w:right="6" w:firstLine="567"/>
        <w:rPr>
          <w:sz w:val="28"/>
          <w:szCs w:val="28"/>
        </w:rPr>
      </w:pPr>
      <w:r w:rsidRPr="000F7F80">
        <w:rPr>
          <w:sz w:val="28"/>
          <w:szCs w:val="28"/>
        </w:rPr>
        <w:t>Начальным этапом изучения учебных предметов «Русский язык», «Литературное чтение» в 1 классе является учебный курс «Обучение грамоте»: обучение письму идёт параллельно с обучением чтению. На учебный курс «Обучение грамоте» отводится 8 часов в неделю: 5 часов учебного предмета «Русский язык» (обучение письму) и 3 часа учебного предмета «Литературное чтение» (обучение чтению). Продолжительность учебного курса «Обучение грамоте» зависит от уровня подготовки класса и может составлять от 20 до 23 недель, соответственно, продолжительность изучения систематического курса в 1 классе может варьироваться от 10 до 13 недель.</w:t>
      </w:r>
    </w:p>
    <w:p w14:paraId="46AD1245" w14:textId="77777777" w:rsidR="00BC0097" w:rsidRPr="000F7F80" w:rsidRDefault="00BC0097" w:rsidP="00BC0097">
      <w:pPr>
        <w:spacing w:line="276" w:lineRule="auto"/>
        <w:ind w:right="6" w:firstLine="567"/>
        <w:rPr>
          <w:b/>
          <w:bCs/>
          <w:sz w:val="28"/>
          <w:szCs w:val="28"/>
        </w:rPr>
      </w:pPr>
      <w:r w:rsidRPr="000F7F80">
        <w:rPr>
          <w:b/>
          <w:bCs/>
          <w:sz w:val="28"/>
          <w:szCs w:val="28"/>
        </w:rPr>
        <w:t>Развитие речи.</w:t>
      </w:r>
    </w:p>
    <w:p w14:paraId="78A2BB94" w14:textId="77777777" w:rsidR="00BC0097" w:rsidRPr="000F7F80" w:rsidRDefault="00BC0097" w:rsidP="00BC0097">
      <w:pPr>
        <w:spacing w:line="276" w:lineRule="auto"/>
        <w:ind w:right="6" w:firstLine="567"/>
        <w:rPr>
          <w:sz w:val="28"/>
          <w:szCs w:val="28"/>
        </w:rPr>
      </w:pPr>
      <w:r w:rsidRPr="000F7F80">
        <w:rPr>
          <w:sz w:val="28"/>
          <w:szCs w:val="28"/>
        </w:rPr>
        <w:t>Составление небольших рассказов повествовательного характера по серии сюжетных картинок, на основе собственных игр, занятий. Участие в диалоге.</w:t>
      </w:r>
    </w:p>
    <w:p w14:paraId="160306CB" w14:textId="77777777" w:rsidR="00BC0097" w:rsidRPr="000F7F80" w:rsidRDefault="00BC0097" w:rsidP="00BC0097">
      <w:pPr>
        <w:spacing w:line="276" w:lineRule="auto"/>
        <w:ind w:right="6" w:firstLine="567"/>
        <w:rPr>
          <w:sz w:val="28"/>
          <w:szCs w:val="28"/>
        </w:rPr>
      </w:pPr>
      <w:r w:rsidRPr="000F7F80">
        <w:rPr>
          <w:sz w:val="28"/>
          <w:szCs w:val="28"/>
        </w:rPr>
        <w:t xml:space="preserve">Понимание текста при его прослушивании и при самостоятельном чтении вслух. </w:t>
      </w:r>
    </w:p>
    <w:p w14:paraId="0D284E20" w14:textId="77777777" w:rsidR="00BC0097" w:rsidRPr="000F7F80" w:rsidRDefault="00BC0097" w:rsidP="00BC0097">
      <w:pPr>
        <w:spacing w:line="276" w:lineRule="auto"/>
        <w:ind w:right="6" w:firstLine="567"/>
        <w:rPr>
          <w:b/>
          <w:bCs/>
          <w:sz w:val="28"/>
          <w:szCs w:val="28"/>
        </w:rPr>
      </w:pPr>
      <w:r w:rsidRPr="000F7F80">
        <w:rPr>
          <w:b/>
          <w:bCs/>
          <w:sz w:val="28"/>
          <w:szCs w:val="28"/>
        </w:rPr>
        <w:t>Слово и предложение.</w:t>
      </w:r>
    </w:p>
    <w:p w14:paraId="5E49D3D3" w14:textId="77777777" w:rsidR="00BC0097" w:rsidRPr="000F7F80" w:rsidRDefault="00BC0097" w:rsidP="00BC0097">
      <w:pPr>
        <w:spacing w:line="276" w:lineRule="auto"/>
        <w:ind w:right="6" w:firstLine="567"/>
        <w:rPr>
          <w:sz w:val="28"/>
          <w:szCs w:val="28"/>
        </w:rPr>
      </w:pPr>
      <w:r w:rsidRPr="000F7F80">
        <w:rPr>
          <w:sz w:val="28"/>
          <w:szCs w:val="28"/>
        </w:rPr>
        <w:t>Различение слова и предложения. Работа с предложением: выделение слов, изменение их порядка.</w:t>
      </w:r>
    </w:p>
    <w:p w14:paraId="51503A51" w14:textId="77777777" w:rsidR="0054382F" w:rsidRPr="00577F60" w:rsidRDefault="00BC0097" w:rsidP="00577F60">
      <w:pPr>
        <w:spacing w:line="276" w:lineRule="auto"/>
        <w:ind w:right="6" w:firstLine="567"/>
        <w:rPr>
          <w:sz w:val="28"/>
          <w:szCs w:val="28"/>
        </w:rPr>
      </w:pPr>
      <w:r w:rsidRPr="000F7F80">
        <w:rPr>
          <w:sz w:val="28"/>
          <w:szCs w:val="28"/>
        </w:rPr>
        <w:t>Восприятие слова как объекта изучения, материала для анализа. Наблюдение над значением слова. Выявление слов, значение которых требу</w:t>
      </w:r>
      <w:r w:rsidR="009E3730">
        <w:rPr>
          <w:sz w:val="28"/>
          <w:szCs w:val="28"/>
        </w:rPr>
        <w:t>ет уточнения.</w:t>
      </w:r>
    </w:p>
    <w:p w14:paraId="0DDA0826" w14:textId="77777777" w:rsidR="00BC0097" w:rsidRPr="000F7F80" w:rsidRDefault="00BC0097" w:rsidP="00BC0097">
      <w:pPr>
        <w:spacing w:line="276" w:lineRule="auto"/>
        <w:ind w:right="6" w:firstLine="567"/>
        <w:rPr>
          <w:b/>
          <w:bCs/>
          <w:sz w:val="28"/>
          <w:szCs w:val="28"/>
        </w:rPr>
      </w:pPr>
      <w:r w:rsidRPr="000F7F80">
        <w:rPr>
          <w:b/>
          <w:bCs/>
          <w:sz w:val="28"/>
          <w:szCs w:val="28"/>
        </w:rPr>
        <w:t>Фонетика.</w:t>
      </w:r>
    </w:p>
    <w:p w14:paraId="007761AA" w14:textId="77777777" w:rsidR="00BC0097" w:rsidRPr="000F7F80" w:rsidRDefault="00BC0097" w:rsidP="00BC0097">
      <w:pPr>
        <w:spacing w:line="276" w:lineRule="auto"/>
        <w:ind w:right="6" w:firstLine="567"/>
        <w:rPr>
          <w:sz w:val="28"/>
          <w:szCs w:val="28"/>
        </w:rPr>
      </w:pPr>
      <w:r w:rsidRPr="000F7F80">
        <w:rPr>
          <w:sz w:val="28"/>
          <w:szCs w:val="28"/>
        </w:rPr>
        <w:t xml:space="preserve">Звуки речи. Единство звукового состава слова и его значения. Установление последовательности звуков в слове и определение количества звуков. Сопоставление слов, различающихся одним или несколькими звуками. Звуковой анализ слова, работа со звуковыми моделями: построение модели звукового состава слова, подбор слов, соответствующих заданной модели. Различение гласных и </w:t>
      </w:r>
      <w:r w:rsidRPr="000F7F80">
        <w:rPr>
          <w:sz w:val="28"/>
          <w:szCs w:val="28"/>
        </w:rPr>
        <w:lastRenderedPageBreak/>
        <w:t>согласных звуков, гласных ударных и безударных, согласных твёрдых и мягких, звонких и глухих. Определение места ударения. Слог как минимальная произносительная единица. Количество слогов в слове. Ударный слог.</w:t>
      </w:r>
    </w:p>
    <w:p w14:paraId="7EEA71A6" w14:textId="77777777" w:rsidR="00BC0097" w:rsidRPr="000F7F80" w:rsidRDefault="00BC0097" w:rsidP="00BC0097">
      <w:pPr>
        <w:spacing w:line="276" w:lineRule="auto"/>
        <w:ind w:right="6" w:firstLine="567"/>
        <w:rPr>
          <w:b/>
          <w:bCs/>
          <w:sz w:val="28"/>
          <w:szCs w:val="28"/>
        </w:rPr>
      </w:pPr>
      <w:r w:rsidRPr="000F7F80">
        <w:rPr>
          <w:b/>
          <w:bCs/>
          <w:sz w:val="28"/>
          <w:szCs w:val="28"/>
        </w:rPr>
        <w:t>Графика.</w:t>
      </w:r>
    </w:p>
    <w:p w14:paraId="0316E4AC" w14:textId="77777777" w:rsidR="00BC0097" w:rsidRPr="000F7F80" w:rsidRDefault="00BC0097" w:rsidP="00BC0097">
      <w:pPr>
        <w:spacing w:line="276" w:lineRule="auto"/>
        <w:ind w:right="6" w:firstLine="567"/>
        <w:rPr>
          <w:sz w:val="28"/>
          <w:szCs w:val="28"/>
        </w:rPr>
      </w:pPr>
      <w:r w:rsidRPr="000F7F80">
        <w:rPr>
          <w:sz w:val="28"/>
          <w:szCs w:val="28"/>
        </w:rPr>
        <w:t>Различение звука и буквы: буква как знак звука. Слоговой принцип русской графики. Буквы гласных как показатель твёрдости – мягкости согласных звуков. Функции букв е, ё, ю, я. Мягкий знак как показатель мягкости предшествующего согласного звука в конце слова. Последовательность букв в русском алфавите.</w:t>
      </w:r>
    </w:p>
    <w:p w14:paraId="204F40C6" w14:textId="77777777" w:rsidR="00BC0097" w:rsidRPr="000F7F80" w:rsidRDefault="00BC0097" w:rsidP="00BC0097">
      <w:pPr>
        <w:spacing w:line="276" w:lineRule="auto"/>
        <w:ind w:right="6" w:firstLine="567"/>
        <w:rPr>
          <w:b/>
          <w:bCs/>
          <w:sz w:val="28"/>
          <w:szCs w:val="28"/>
        </w:rPr>
      </w:pPr>
      <w:r w:rsidRPr="000F7F80">
        <w:rPr>
          <w:b/>
          <w:bCs/>
          <w:sz w:val="28"/>
          <w:szCs w:val="28"/>
        </w:rPr>
        <w:t>Чтение.</w:t>
      </w:r>
    </w:p>
    <w:p w14:paraId="1B74BECE" w14:textId="77777777" w:rsidR="00BC0097" w:rsidRPr="000F7F80" w:rsidRDefault="00BC0097" w:rsidP="00BC0097">
      <w:pPr>
        <w:spacing w:line="276" w:lineRule="auto"/>
        <w:ind w:right="6" w:firstLine="567"/>
        <w:rPr>
          <w:sz w:val="28"/>
          <w:szCs w:val="28"/>
        </w:rPr>
      </w:pPr>
      <w:r w:rsidRPr="000F7F80">
        <w:rPr>
          <w:sz w:val="28"/>
          <w:szCs w:val="28"/>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14:paraId="68C8AB44" w14:textId="77777777" w:rsidR="00BC0097" w:rsidRPr="000F7F80" w:rsidRDefault="00BC0097" w:rsidP="00BC0097">
      <w:pPr>
        <w:spacing w:line="276" w:lineRule="auto"/>
        <w:ind w:right="6" w:firstLine="567"/>
        <w:rPr>
          <w:sz w:val="28"/>
          <w:szCs w:val="28"/>
        </w:rPr>
      </w:pPr>
      <w:r w:rsidRPr="000F7F80">
        <w:rPr>
          <w:sz w:val="28"/>
          <w:szCs w:val="28"/>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755F4603" w14:textId="77777777" w:rsidR="00BC0097" w:rsidRPr="000F7F80" w:rsidRDefault="00BC0097" w:rsidP="00BC0097">
      <w:pPr>
        <w:spacing w:line="276" w:lineRule="auto"/>
        <w:ind w:right="6" w:firstLine="567"/>
        <w:rPr>
          <w:b/>
          <w:bCs/>
          <w:sz w:val="28"/>
          <w:szCs w:val="28"/>
        </w:rPr>
      </w:pPr>
      <w:r w:rsidRPr="000F7F80">
        <w:rPr>
          <w:b/>
          <w:bCs/>
          <w:sz w:val="28"/>
          <w:szCs w:val="28"/>
        </w:rPr>
        <w:t>Письмо.</w:t>
      </w:r>
    </w:p>
    <w:p w14:paraId="630DDA06" w14:textId="77777777" w:rsidR="00BC0097" w:rsidRPr="000F7F80" w:rsidRDefault="00BC0097" w:rsidP="00BC0097">
      <w:pPr>
        <w:spacing w:line="276" w:lineRule="auto"/>
        <w:ind w:right="6" w:firstLine="567"/>
        <w:rPr>
          <w:sz w:val="28"/>
          <w:szCs w:val="28"/>
        </w:rPr>
      </w:pPr>
      <w:r w:rsidRPr="000F7F80">
        <w:rPr>
          <w:sz w:val="28"/>
          <w:szCs w:val="28"/>
        </w:rPr>
        <w:t>Ориентация на пространстве листа в тетради и на пространстве классной доски. Гигиенические требования, которые необходимо соблюдать во время письма.</w:t>
      </w:r>
    </w:p>
    <w:p w14:paraId="2571F89D" w14:textId="77777777" w:rsidR="009F34FF" w:rsidRPr="009E3730" w:rsidRDefault="00BC0097" w:rsidP="009E3730">
      <w:pPr>
        <w:spacing w:line="276" w:lineRule="auto"/>
        <w:ind w:right="6" w:firstLine="567"/>
        <w:rPr>
          <w:sz w:val="28"/>
          <w:szCs w:val="28"/>
        </w:rPr>
      </w:pPr>
      <w:r w:rsidRPr="000F7F80">
        <w:rPr>
          <w:sz w:val="28"/>
          <w:szCs w:val="28"/>
        </w:rPr>
        <w:t>Начертание письменных прописных и строчных букв. Письмо разборчивым, аккуратным почерком. Понимание функции небуквенных графических средств: пробела между словами, знака переноса. Письмо под диктовку слов и предложений, написание которых не расходится с их произношением. Приёмы и последовательность</w:t>
      </w:r>
      <w:r w:rsidR="009E3730">
        <w:rPr>
          <w:sz w:val="28"/>
          <w:szCs w:val="28"/>
        </w:rPr>
        <w:t xml:space="preserve"> правильного списывания текста.</w:t>
      </w:r>
    </w:p>
    <w:p w14:paraId="205B701C" w14:textId="77777777" w:rsidR="00BC0097" w:rsidRPr="000F7F80" w:rsidRDefault="00BC0097" w:rsidP="00BC0097">
      <w:pPr>
        <w:spacing w:line="276" w:lineRule="auto"/>
        <w:ind w:right="6" w:firstLine="567"/>
        <w:rPr>
          <w:b/>
          <w:bCs/>
          <w:sz w:val="28"/>
          <w:szCs w:val="28"/>
        </w:rPr>
      </w:pPr>
      <w:r w:rsidRPr="000F7F80">
        <w:rPr>
          <w:b/>
          <w:bCs/>
          <w:sz w:val="28"/>
          <w:szCs w:val="28"/>
        </w:rPr>
        <w:t>Орфография и пунктуация.</w:t>
      </w:r>
    </w:p>
    <w:p w14:paraId="6EE8AA2D" w14:textId="77777777" w:rsidR="00BC0097" w:rsidRPr="000F7F80" w:rsidRDefault="00BC0097" w:rsidP="00BC0097">
      <w:pPr>
        <w:spacing w:line="276" w:lineRule="auto"/>
        <w:ind w:right="6" w:firstLine="567"/>
        <w:rPr>
          <w:sz w:val="28"/>
          <w:szCs w:val="28"/>
        </w:rPr>
      </w:pPr>
      <w:r w:rsidRPr="000F7F80">
        <w:rPr>
          <w:sz w:val="28"/>
          <w:szCs w:val="28"/>
        </w:rPr>
        <w:t>Правила правописания и их применение: раздельное написание слов; обозначение гласных после шипящих в сочетаниях «жи», «ши» (в положении под ударением), «ча», «ща», «чу», «щу»; прописная буква в начале предложения, в именах собственных (имена людей, клички животных); перенос по слогам слов без стечения согласных; знаки препинания в конце предложения.</w:t>
      </w:r>
    </w:p>
    <w:p w14:paraId="6ED56F8A" w14:textId="77777777" w:rsidR="00BC0097" w:rsidRPr="000F7F80" w:rsidRDefault="00BC0097" w:rsidP="00BC0097">
      <w:pPr>
        <w:spacing w:line="276" w:lineRule="auto"/>
        <w:ind w:right="6" w:firstLine="567"/>
        <w:rPr>
          <w:b/>
          <w:bCs/>
          <w:sz w:val="28"/>
          <w:szCs w:val="28"/>
        </w:rPr>
      </w:pPr>
      <w:r w:rsidRPr="000F7F80">
        <w:rPr>
          <w:b/>
          <w:bCs/>
          <w:sz w:val="28"/>
          <w:szCs w:val="28"/>
        </w:rPr>
        <w:t>Систематический курс.</w:t>
      </w:r>
    </w:p>
    <w:p w14:paraId="0D24F041" w14:textId="77777777" w:rsidR="00BC0097" w:rsidRPr="000F7F80" w:rsidRDefault="00BC0097" w:rsidP="00BC0097">
      <w:pPr>
        <w:spacing w:line="276" w:lineRule="auto"/>
        <w:ind w:right="6" w:firstLine="567"/>
        <w:rPr>
          <w:b/>
          <w:bCs/>
          <w:sz w:val="28"/>
          <w:szCs w:val="28"/>
        </w:rPr>
      </w:pPr>
      <w:r w:rsidRPr="000F7F80">
        <w:rPr>
          <w:b/>
          <w:bCs/>
          <w:sz w:val="28"/>
          <w:szCs w:val="28"/>
        </w:rPr>
        <w:t>Общие сведения о языке.</w:t>
      </w:r>
    </w:p>
    <w:p w14:paraId="5D21AF79" w14:textId="77777777" w:rsidR="00BC0097" w:rsidRPr="000F7F80" w:rsidRDefault="00BC0097" w:rsidP="00BC0097">
      <w:pPr>
        <w:spacing w:line="276" w:lineRule="auto"/>
        <w:ind w:right="6" w:firstLine="567"/>
        <w:rPr>
          <w:sz w:val="28"/>
          <w:szCs w:val="28"/>
        </w:rPr>
      </w:pPr>
      <w:r w:rsidRPr="000F7F80">
        <w:rPr>
          <w:sz w:val="28"/>
          <w:szCs w:val="28"/>
        </w:rPr>
        <w:t>Язык как основное средство человеческого общения. Цели и ситуации общения.</w:t>
      </w:r>
    </w:p>
    <w:p w14:paraId="7055A832" w14:textId="77777777" w:rsidR="00BC0097" w:rsidRPr="000F7F80" w:rsidRDefault="00BC0097" w:rsidP="00BC0097">
      <w:pPr>
        <w:spacing w:line="276" w:lineRule="auto"/>
        <w:ind w:right="6" w:firstLine="567"/>
        <w:rPr>
          <w:b/>
          <w:bCs/>
          <w:sz w:val="28"/>
          <w:szCs w:val="28"/>
        </w:rPr>
      </w:pPr>
      <w:r w:rsidRPr="000F7F80">
        <w:rPr>
          <w:b/>
          <w:bCs/>
          <w:sz w:val="28"/>
          <w:szCs w:val="28"/>
        </w:rPr>
        <w:t>Фонетика.</w:t>
      </w:r>
    </w:p>
    <w:p w14:paraId="21226DF1" w14:textId="77777777" w:rsidR="00BC0097" w:rsidRPr="000F7F80" w:rsidRDefault="00BC0097" w:rsidP="00BC0097">
      <w:pPr>
        <w:spacing w:line="276" w:lineRule="auto"/>
        <w:ind w:right="6" w:firstLine="567"/>
        <w:rPr>
          <w:sz w:val="28"/>
          <w:szCs w:val="28"/>
        </w:rPr>
      </w:pPr>
      <w:r w:rsidRPr="000F7F80">
        <w:rPr>
          <w:sz w:val="28"/>
          <w:szCs w:val="28"/>
        </w:rPr>
        <w:t xml:space="preserve">Звуки речи. Гласные и согласные звуки, их различение. Ударение в слове. Гласные ударные и безударные. Твёрдые и мягкие согласные звуки, их различение. </w:t>
      </w:r>
      <w:r w:rsidRPr="000F7F80">
        <w:rPr>
          <w:sz w:val="28"/>
          <w:szCs w:val="28"/>
        </w:rPr>
        <w:lastRenderedPageBreak/>
        <w:t>Звонкие и глухие согласные звуки, их различение. Согласный звук [й’] и гласный звук [и]. Шипящие [ж], [ш], [ч’], [щ’].</w:t>
      </w:r>
    </w:p>
    <w:p w14:paraId="40E0800E" w14:textId="77777777" w:rsidR="00577F60" w:rsidRPr="00CA603F" w:rsidRDefault="00BC0097" w:rsidP="00CA603F">
      <w:pPr>
        <w:spacing w:line="276" w:lineRule="auto"/>
        <w:ind w:right="6" w:firstLine="567"/>
        <w:rPr>
          <w:sz w:val="28"/>
          <w:szCs w:val="28"/>
        </w:rPr>
      </w:pPr>
      <w:r w:rsidRPr="000F7F80">
        <w:rPr>
          <w:sz w:val="28"/>
          <w:szCs w:val="28"/>
        </w:rPr>
        <w:t>Слог. Количество слогов в слове. Ударный слог. Деление слов на слоги (простые с</w:t>
      </w:r>
      <w:r w:rsidR="00CA603F">
        <w:rPr>
          <w:sz w:val="28"/>
          <w:szCs w:val="28"/>
        </w:rPr>
        <w:t>лучаи, без стечения согласных).</w:t>
      </w:r>
    </w:p>
    <w:p w14:paraId="7F9D7A30" w14:textId="77777777" w:rsidR="00BC0097" w:rsidRPr="000F7F80" w:rsidRDefault="00BC0097" w:rsidP="00BC0097">
      <w:pPr>
        <w:spacing w:line="276" w:lineRule="auto"/>
        <w:ind w:right="6" w:firstLine="567"/>
        <w:rPr>
          <w:b/>
          <w:bCs/>
          <w:sz w:val="28"/>
          <w:szCs w:val="28"/>
        </w:rPr>
      </w:pPr>
      <w:r w:rsidRPr="000F7F80">
        <w:rPr>
          <w:b/>
          <w:bCs/>
          <w:sz w:val="28"/>
          <w:szCs w:val="28"/>
        </w:rPr>
        <w:t>Графика.</w:t>
      </w:r>
    </w:p>
    <w:p w14:paraId="57659339" w14:textId="77777777" w:rsidR="00BC0097" w:rsidRPr="000F7F80" w:rsidRDefault="00BC0097" w:rsidP="00BC0097">
      <w:pPr>
        <w:spacing w:line="276" w:lineRule="auto"/>
        <w:ind w:right="6" w:firstLine="567"/>
        <w:rPr>
          <w:sz w:val="28"/>
          <w:szCs w:val="28"/>
        </w:rPr>
      </w:pPr>
      <w:r w:rsidRPr="000F7F80">
        <w:rPr>
          <w:sz w:val="28"/>
          <w:szCs w:val="28"/>
        </w:rPr>
        <w:t>Звук и буква. Различение звуков и букв. Обозначение при письме твёрдости согласных звуков буквами «а», «о», «у», «ы», «э»; слова с буквой «э». Обозначение при письме мягкости согласных звуков буквами «е», «ё», «ю», «я», «и». Функции букв «е», «ё», «ю», «я». Мягкий знак как показатель мягкости предшествующего согласного звука в конце слова.</w:t>
      </w:r>
    </w:p>
    <w:p w14:paraId="6ECDE16C" w14:textId="77777777" w:rsidR="00BC0097" w:rsidRPr="000F7F80" w:rsidRDefault="00BC0097" w:rsidP="00BC0097">
      <w:pPr>
        <w:spacing w:line="276" w:lineRule="auto"/>
        <w:ind w:right="6" w:firstLine="567"/>
        <w:rPr>
          <w:sz w:val="28"/>
          <w:szCs w:val="28"/>
        </w:rPr>
      </w:pPr>
      <w:r w:rsidRPr="000F7F80">
        <w:rPr>
          <w:sz w:val="28"/>
          <w:szCs w:val="28"/>
        </w:rPr>
        <w:t>Установление соотношения звукового и буквенного состава слова в словах, например, стол и конь.</w:t>
      </w:r>
    </w:p>
    <w:p w14:paraId="6B4DE5C4" w14:textId="77777777" w:rsidR="00BC0097" w:rsidRPr="000F7F80" w:rsidRDefault="00BC0097" w:rsidP="00BC0097">
      <w:pPr>
        <w:spacing w:line="276" w:lineRule="auto"/>
        <w:ind w:right="6" w:firstLine="567"/>
        <w:rPr>
          <w:sz w:val="28"/>
          <w:szCs w:val="28"/>
        </w:rPr>
      </w:pPr>
      <w:r w:rsidRPr="000F7F80">
        <w:rPr>
          <w:sz w:val="28"/>
          <w:szCs w:val="28"/>
        </w:rPr>
        <w:t>Небуквенные графические средства: пробел между словами, знак переноса.</w:t>
      </w:r>
    </w:p>
    <w:p w14:paraId="26748205" w14:textId="77777777" w:rsidR="00BC0097" w:rsidRPr="000F7F80" w:rsidRDefault="00BC0097" w:rsidP="00BC0097">
      <w:pPr>
        <w:spacing w:line="276" w:lineRule="auto"/>
        <w:ind w:right="6" w:firstLine="567"/>
        <w:rPr>
          <w:sz w:val="28"/>
          <w:szCs w:val="28"/>
        </w:rPr>
      </w:pPr>
      <w:r w:rsidRPr="000F7F80">
        <w:rPr>
          <w:sz w:val="28"/>
          <w:szCs w:val="28"/>
        </w:rPr>
        <w:t>Русский алфавит: правильное название букв, их последовательность. Использование алфавита для упорядочения списка слов.</w:t>
      </w:r>
    </w:p>
    <w:p w14:paraId="5EACD05B" w14:textId="77777777" w:rsidR="00BC0097" w:rsidRPr="000F7F80" w:rsidRDefault="00BC0097" w:rsidP="00BC0097">
      <w:pPr>
        <w:spacing w:line="276" w:lineRule="auto"/>
        <w:ind w:right="6" w:firstLine="567"/>
        <w:rPr>
          <w:b/>
          <w:bCs/>
          <w:sz w:val="28"/>
          <w:szCs w:val="28"/>
        </w:rPr>
      </w:pPr>
      <w:r w:rsidRPr="000F7F80">
        <w:rPr>
          <w:b/>
          <w:bCs/>
          <w:sz w:val="28"/>
          <w:szCs w:val="28"/>
        </w:rPr>
        <w:t>Орфоэпия.</w:t>
      </w:r>
    </w:p>
    <w:p w14:paraId="26C22B65" w14:textId="77777777" w:rsidR="009F34FF" w:rsidRPr="009E3730" w:rsidRDefault="00BC0097" w:rsidP="009E3730">
      <w:pPr>
        <w:spacing w:line="276" w:lineRule="auto"/>
        <w:ind w:right="6" w:firstLine="567"/>
        <w:rPr>
          <w:sz w:val="28"/>
          <w:szCs w:val="28"/>
        </w:rPr>
      </w:pPr>
      <w:r w:rsidRPr="000F7F80">
        <w:rPr>
          <w:sz w:val="28"/>
          <w:szCs w:val="28"/>
        </w:rPr>
        <w:t>Произношение звуков и сочетаний звуков, ударение в словах в соответствии с нормами современного русского литературного языка (на основе ограниченного перечня слов, отрабатываемого в учебнике, включённом в федеральный перечень учебников</w:t>
      </w:r>
      <w:r w:rsidRPr="000F7F80">
        <w:rPr>
          <w:sz w:val="28"/>
          <w:szCs w:val="28"/>
        </w:rPr>
        <w:footnoteReference w:id="1"/>
      </w:r>
      <w:r w:rsidR="009E3730">
        <w:rPr>
          <w:sz w:val="28"/>
          <w:szCs w:val="28"/>
        </w:rPr>
        <w:t xml:space="preserve"> (далее – учебник).</w:t>
      </w:r>
    </w:p>
    <w:p w14:paraId="02079098" w14:textId="77777777" w:rsidR="00BC0097" w:rsidRPr="000F7F80" w:rsidRDefault="00BC0097" w:rsidP="00BC0097">
      <w:pPr>
        <w:spacing w:line="276" w:lineRule="auto"/>
        <w:ind w:right="6" w:firstLine="567"/>
        <w:rPr>
          <w:b/>
          <w:bCs/>
          <w:sz w:val="28"/>
          <w:szCs w:val="28"/>
        </w:rPr>
      </w:pPr>
      <w:r w:rsidRPr="000F7F80">
        <w:rPr>
          <w:b/>
          <w:bCs/>
          <w:sz w:val="28"/>
          <w:szCs w:val="28"/>
        </w:rPr>
        <w:t>Лексика.</w:t>
      </w:r>
    </w:p>
    <w:p w14:paraId="7742D4F5" w14:textId="77777777" w:rsidR="00BC0097" w:rsidRPr="000F7F80" w:rsidRDefault="00BC0097" w:rsidP="00BC0097">
      <w:pPr>
        <w:spacing w:line="276" w:lineRule="auto"/>
        <w:ind w:right="6" w:firstLine="567"/>
        <w:rPr>
          <w:sz w:val="28"/>
          <w:szCs w:val="28"/>
        </w:rPr>
      </w:pPr>
      <w:r w:rsidRPr="000F7F80">
        <w:rPr>
          <w:sz w:val="28"/>
          <w:szCs w:val="28"/>
        </w:rPr>
        <w:t>Слово как единица языка (ознакомление).</w:t>
      </w:r>
    </w:p>
    <w:p w14:paraId="59F0AE9F" w14:textId="77777777" w:rsidR="00BC0097" w:rsidRPr="000F7F80" w:rsidRDefault="00BC0097" w:rsidP="00BC0097">
      <w:pPr>
        <w:spacing w:line="276" w:lineRule="auto"/>
        <w:ind w:right="6" w:firstLine="567"/>
        <w:rPr>
          <w:sz w:val="28"/>
          <w:szCs w:val="28"/>
        </w:rPr>
      </w:pPr>
      <w:r w:rsidRPr="000F7F80">
        <w:rPr>
          <w:sz w:val="28"/>
          <w:szCs w:val="28"/>
        </w:rPr>
        <w:t>Слово как название предмета, признака предмета, действия предмета (ознакомление).</w:t>
      </w:r>
    </w:p>
    <w:p w14:paraId="0167DEA9" w14:textId="77777777" w:rsidR="00BC0097" w:rsidRPr="000F7F80" w:rsidRDefault="00BC0097" w:rsidP="00BC0097">
      <w:pPr>
        <w:spacing w:line="276" w:lineRule="auto"/>
        <w:ind w:right="6" w:firstLine="567"/>
        <w:rPr>
          <w:sz w:val="28"/>
          <w:szCs w:val="28"/>
        </w:rPr>
      </w:pPr>
      <w:r w:rsidRPr="000F7F80">
        <w:rPr>
          <w:sz w:val="28"/>
          <w:szCs w:val="28"/>
        </w:rPr>
        <w:t>Выявление слов, значение которых требует уточнения.</w:t>
      </w:r>
    </w:p>
    <w:p w14:paraId="08D5A528" w14:textId="77777777" w:rsidR="00BC0097" w:rsidRPr="000F7F80" w:rsidRDefault="00BC0097" w:rsidP="00BC0097">
      <w:pPr>
        <w:spacing w:line="276" w:lineRule="auto"/>
        <w:ind w:right="6" w:firstLine="567"/>
        <w:rPr>
          <w:b/>
          <w:bCs/>
          <w:sz w:val="28"/>
          <w:szCs w:val="28"/>
        </w:rPr>
      </w:pPr>
      <w:r w:rsidRPr="000F7F80">
        <w:rPr>
          <w:b/>
          <w:bCs/>
          <w:sz w:val="28"/>
          <w:szCs w:val="28"/>
        </w:rPr>
        <w:t>Синтаксис.</w:t>
      </w:r>
    </w:p>
    <w:p w14:paraId="072DA602" w14:textId="77777777" w:rsidR="00BC0097" w:rsidRPr="000F7F80" w:rsidRDefault="00BC0097" w:rsidP="00BC0097">
      <w:pPr>
        <w:spacing w:line="276" w:lineRule="auto"/>
        <w:ind w:right="6" w:firstLine="567"/>
        <w:rPr>
          <w:sz w:val="28"/>
          <w:szCs w:val="28"/>
        </w:rPr>
      </w:pPr>
      <w:r w:rsidRPr="000F7F80">
        <w:rPr>
          <w:sz w:val="28"/>
          <w:szCs w:val="28"/>
        </w:rPr>
        <w:t>Предложение как единица языка (ознакомление).</w:t>
      </w:r>
    </w:p>
    <w:p w14:paraId="7D465BB9" w14:textId="77777777" w:rsidR="00BC0097" w:rsidRPr="000F7F80" w:rsidRDefault="00BC0097" w:rsidP="00BC0097">
      <w:pPr>
        <w:spacing w:line="276" w:lineRule="auto"/>
        <w:ind w:right="6" w:firstLine="567"/>
        <w:rPr>
          <w:sz w:val="28"/>
          <w:szCs w:val="28"/>
        </w:rPr>
      </w:pPr>
      <w:r w:rsidRPr="000F7F80">
        <w:rPr>
          <w:sz w:val="28"/>
          <w:szCs w:val="28"/>
        </w:rPr>
        <w:t>Слово, предложение (наблюдение над сходством и различием). Установление связи слов в предложении при помощи смысловых вопросов.</w:t>
      </w:r>
    </w:p>
    <w:p w14:paraId="0F39CB39" w14:textId="77777777" w:rsidR="00BC0097" w:rsidRPr="000F7F80" w:rsidRDefault="00BC0097" w:rsidP="00BC0097">
      <w:pPr>
        <w:spacing w:line="276" w:lineRule="auto"/>
        <w:ind w:right="6" w:firstLine="567"/>
        <w:rPr>
          <w:sz w:val="28"/>
          <w:szCs w:val="28"/>
        </w:rPr>
      </w:pPr>
      <w:r w:rsidRPr="000F7F80">
        <w:rPr>
          <w:sz w:val="28"/>
          <w:szCs w:val="28"/>
        </w:rPr>
        <w:t>Восстановление деформированных предложений. Составление предложений из набора форм слов.</w:t>
      </w:r>
    </w:p>
    <w:p w14:paraId="37360114" w14:textId="77777777" w:rsidR="00BC0097" w:rsidRPr="000F7F80" w:rsidRDefault="00BC0097" w:rsidP="00BC0097">
      <w:pPr>
        <w:spacing w:line="276" w:lineRule="auto"/>
        <w:ind w:right="6" w:firstLine="567"/>
        <w:rPr>
          <w:b/>
          <w:bCs/>
          <w:sz w:val="28"/>
          <w:szCs w:val="28"/>
        </w:rPr>
      </w:pPr>
      <w:r w:rsidRPr="000F7F80">
        <w:rPr>
          <w:b/>
          <w:bCs/>
          <w:sz w:val="28"/>
          <w:szCs w:val="28"/>
        </w:rPr>
        <w:t>Орфография и пунктуация.</w:t>
      </w:r>
    </w:p>
    <w:p w14:paraId="2DD43F06" w14:textId="77777777" w:rsidR="00BC0097" w:rsidRPr="000F7F80" w:rsidRDefault="00BC0097" w:rsidP="00BC0097">
      <w:pPr>
        <w:spacing w:line="276" w:lineRule="auto"/>
        <w:ind w:right="6" w:firstLine="567"/>
        <w:rPr>
          <w:sz w:val="28"/>
          <w:szCs w:val="28"/>
        </w:rPr>
      </w:pPr>
      <w:r w:rsidRPr="000F7F80">
        <w:rPr>
          <w:sz w:val="28"/>
          <w:szCs w:val="28"/>
        </w:rPr>
        <w:t>Правила правописания и их применение:</w:t>
      </w:r>
    </w:p>
    <w:p w14:paraId="42828C17" w14:textId="77777777" w:rsidR="00BC0097" w:rsidRPr="000F7F80" w:rsidRDefault="00BC0097" w:rsidP="00BC0097">
      <w:pPr>
        <w:spacing w:line="276" w:lineRule="auto"/>
        <w:ind w:right="6" w:firstLine="567"/>
        <w:rPr>
          <w:sz w:val="28"/>
          <w:szCs w:val="28"/>
        </w:rPr>
      </w:pPr>
      <w:r w:rsidRPr="000F7F80">
        <w:rPr>
          <w:sz w:val="28"/>
          <w:szCs w:val="28"/>
        </w:rPr>
        <w:t>раздельное написание слов в предложении;</w:t>
      </w:r>
    </w:p>
    <w:p w14:paraId="25453010" w14:textId="77777777" w:rsidR="00BC0097" w:rsidRPr="000F7F80" w:rsidRDefault="00BC0097" w:rsidP="00BC0097">
      <w:pPr>
        <w:spacing w:line="276" w:lineRule="auto"/>
        <w:ind w:right="6" w:firstLine="567"/>
        <w:rPr>
          <w:sz w:val="28"/>
          <w:szCs w:val="28"/>
        </w:rPr>
      </w:pPr>
      <w:r w:rsidRPr="000F7F80">
        <w:rPr>
          <w:sz w:val="28"/>
          <w:szCs w:val="28"/>
        </w:rPr>
        <w:t>прописная буква в начале предложения и в именах собственных: в именах и фамилиях людей, кличках животных;</w:t>
      </w:r>
    </w:p>
    <w:p w14:paraId="6A51AA41" w14:textId="77777777" w:rsidR="00BC0097" w:rsidRPr="000F7F80" w:rsidRDefault="00BC0097" w:rsidP="00BC0097">
      <w:pPr>
        <w:spacing w:line="276" w:lineRule="auto"/>
        <w:ind w:right="6" w:firstLine="567"/>
        <w:rPr>
          <w:sz w:val="28"/>
          <w:szCs w:val="28"/>
        </w:rPr>
      </w:pPr>
      <w:r w:rsidRPr="000F7F80">
        <w:rPr>
          <w:sz w:val="28"/>
          <w:szCs w:val="28"/>
        </w:rPr>
        <w:t>перенос слов (без учёта морфемного членения слова);</w:t>
      </w:r>
    </w:p>
    <w:p w14:paraId="59FD74A6" w14:textId="77777777" w:rsidR="00BC0097" w:rsidRPr="000F7F80" w:rsidRDefault="00BC0097" w:rsidP="00BC0097">
      <w:pPr>
        <w:spacing w:line="276" w:lineRule="auto"/>
        <w:ind w:right="6" w:firstLine="567"/>
        <w:rPr>
          <w:sz w:val="28"/>
          <w:szCs w:val="28"/>
        </w:rPr>
      </w:pPr>
      <w:r w:rsidRPr="000F7F80">
        <w:rPr>
          <w:sz w:val="28"/>
          <w:szCs w:val="28"/>
        </w:rPr>
        <w:lastRenderedPageBreak/>
        <w:t>гласные после шипящих в сочетаниях жи, ши (в положении под ударением), «ча», «ща», «чу», «щу»;</w:t>
      </w:r>
    </w:p>
    <w:p w14:paraId="6B70F9DD" w14:textId="77777777" w:rsidR="00BC0097" w:rsidRPr="000F7F80" w:rsidRDefault="00BC0097" w:rsidP="00BC0097">
      <w:pPr>
        <w:spacing w:line="276" w:lineRule="auto"/>
        <w:ind w:right="6" w:firstLine="567"/>
        <w:rPr>
          <w:sz w:val="28"/>
          <w:szCs w:val="28"/>
        </w:rPr>
      </w:pPr>
      <w:r w:rsidRPr="000F7F80">
        <w:rPr>
          <w:sz w:val="28"/>
          <w:szCs w:val="28"/>
        </w:rPr>
        <w:t>сочетания «чк», «чн»;</w:t>
      </w:r>
    </w:p>
    <w:p w14:paraId="682E9343" w14:textId="77777777" w:rsidR="00BC0097" w:rsidRPr="000F7F80" w:rsidRDefault="00BC0097" w:rsidP="00BC0097">
      <w:pPr>
        <w:spacing w:line="276" w:lineRule="auto"/>
        <w:ind w:right="6" w:firstLine="567"/>
        <w:rPr>
          <w:sz w:val="28"/>
          <w:szCs w:val="28"/>
        </w:rPr>
      </w:pPr>
      <w:r w:rsidRPr="000F7F80">
        <w:rPr>
          <w:sz w:val="28"/>
          <w:szCs w:val="28"/>
        </w:rPr>
        <w:t>слова с непроверяемыми гласными и согласными (перечень слов в орфографическом словаре учебника);</w:t>
      </w:r>
    </w:p>
    <w:p w14:paraId="5DD45478" w14:textId="77777777" w:rsidR="00BC0097" w:rsidRPr="000F7F80" w:rsidRDefault="00BC0097" w:rsidP="00BC0097">
      <w:pPr>
        <w:spacing w:line="276" w:lineRule="auto"/>
        <w:ind w:right="6" w:firstLine="567"/>
        <w:rPr>
          <w:sz w:val="28"/>
          <w:szCs w:val="28"/>
        </w:rPr>
      </w:pPr>
      <w:r w:rsidRPr="000F7F80">
        <w:rPr>
          <w:sz w:val="28"/>
          <w:szCs w:val="28"/>
        </w:rPr>
        <w:t>знаки препинания в конце предложения: точка, вопросительный и восклицательный знаки.</w:t>
      </w:r>
    </w:p>
    <w:p w14:paraId="35B96559" w14:textId="77777777" w:rsidR="00BC0097" w:rsidRPr="000F7F80" w:rsidRDefault="00BC0097" w:rsidP="00BC0097">
      <w:pPr>
        <w:spacing w:line="276" w:lineRule="auto"/>
        <w:ind w:right="6" w:firstLine="567"/>
        <w:rPr>
          <w:sz w:val="28"/>
          <w:szCs w:val="28"/>
        </w:rPr>
      </w:pPr>
      <w:r w:rsidRPr="000F7F80">
        <w:rPr>
          <w:sz w:val="28"/>
          <w:szCs w:val="28"/>
        </w:rPr>
        <w:t>Алгоритм списывания текста.</w:t>
      </w:r>
    </w:p>
    <w:p w14:paraId="2471D46F" w14:textId="77777777" w:rsidR="00BC0097" w:rsidRPr="000F7F80" w:rsidRDefault="00BC0097" w:rsidP="00BC0097">
      <w:pPr>
        <w:spacing w:line="276" w:lineRule="auto"/>
        <w:ind w:right="6" w:firstLine="567"/>
        <w:rPr>
          <w:b/>
          <w:bCs/>
          <w:sz w:val="28"/>
          <w:szCs w:val="28"/>
        </w:rPr>
      </w:pPr>
      <w:r w:rsidRPr="000F7F80">
        <w:rPr>
          <w:b/>
          <w:bCs/>
          <w:sz w:val="28"/>
          <w:szCs w:val="28"/>
        </w:rPr>
        <w:t>Развитие речи.</w:t>
      </w:r>
    </w:p>
    <w:p w14:paraId="3DEF7CA4" w14:textId="77777777" w:rsidR="00BC0097" w:rsidRPr="000F7F80" w:rsidRDefault="00BC0097" w:rsidP="00BC0097">
      <w:pPr>
        <w:spacing w:line="276" w:lineRule="auto"/>
        <w:ind w:right="6" w:firstLine="567"/>
        <w:rPr>
          <w:sz w:val="28"/>
          <w:szCs w:val="28"/>
        </w:rPr>
      </w:pPr>
      <w:r w:rsidRPr="000F7F80">
        <w:rPr>
          <w:sz w:val="28"/>
          <w:szCs w:val="28"/>
        </w:rPr>
        <w:t>Речь как основная форма общения между людьми. Текст как единица речи (ознакомление).</w:t>
      </w:r>
    </w:p>
    <w:p w14:paraId="278D8303" w14:textId="77777777" w:rsidR="00BC0097" w:rsidRPr="000F7F80" w:rsidRDefault="00BC0097" w:rsidP="00BC0097">
      <w:pPr>
        <w:spacing w:line="276" w:lineRule="auto"/>
        <w:ind w:right="6" w:firstLine="567"/>
        <w:rPr>
          <w:sz w:val="28"/>
          <w:szCs w:val="28"/>
        </w:rPr>
      </w:pPr>
      <w:r w:rsidRPr="000F7F80">
        <w:rPr>
          <w:sz w:val="28"/>
          <w:szCs w:val="28"/>
        </w:rPr>
        <w:t>Ситуация общения: цель общения, с кем и где происходит общение. Ситуации устного общения (чтение диалогов по ролям, просмотр видеоматериалов, прослушивание аудиозаписи).</w:t>
      </w:r>
    </w:p>
    <w:p w14:paraId="7AE7BEFC" w14:textId="77777777" w:rsidR="00BC0097" w:rsidRPr="000F7F80" w:rsidRDefault="00BC0097" w:rsidP="00BC0097">
      <w:pPr>
        <w:spacing w:line="276" w:lineRule="auto"/>
        <w:ind w:right="6" w:firstLine="567"/>
        <w:rPr>
          <w:sz w:val="28"/>
          <w:szCs w:val="28"/>
        </w:rPr>
      </w:pPr>
      <w:r w:rsidRPr="000F7F80">
        <w:rPr>
          <w:sz w:val="28"/>
          <w:szCs w:val="28"/>
        </w:rPr>
        <w:t>Нормы речевого этикета в ситуациях учебного и бытового общения (приветствие, прощание, извинение, благодарность, обращение с просьбой).</w:t>
      </w:r>
    </w:p>
    <w:p w14:paraId="2796D2E4" w14:textId="77777777" w:rsidR="00BC0097" w:rsidRPr="000F7F80" w:rsidRDefault="00BC0097" w:rsidP="00BC0097">
      <w:pPr>
        <w:spacing w:line="276" w:lineRule="auto"/>
        <w:ind w:right="6" w:firstLine="567"/>
        <w:rPr>
          <w:sz w:val="28"/>
          <w:szCs w:val="28"/>
        </w:rPr>
      </w:pPr>
      <w:r w:rsidRPr="000F7F80">
        <w:rPr>
          <w:sz w:val="28"/>
          <w:szCs w:val="28"/>
        </w:rPr>
        <w:t>Составление небольших рассказов на основе наблюдений.</w:t>
      </w:r>
    </w:p>
    <w:p w14:paraId="60254CB8" w14:textId="77777777" w:rsidR="00BC0097" w:rsidRPr="000F7F80" w:rsidRDefault="00BC0097" w:rsidP="00BC0097">
      <w:pPr>
        <w:spacing w:line="276" w:lineRule="auto"/>
        <w:ind w:right="6" w:firstLine="567"/>
        <w:rPr>
          <w:sz w:val="28"/>
          <w:szCs w:val="28"/>
        </w:rPr>
      </w:pPr>
      <w:r w:rsidRPr="000F7F80">
        <w:rPr>
          <w:sz w:val="28"/>
          <w:szCs w:val="28"/>
        </w:rPr>
        <w:t xml:space="preserve">Изучение русского языка в 1 классе позволяет на пропедевтическом уровне организовать работу над рядом метапредметных результатов: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11FD0B29" w14:textId="77777777" w:rsidR="00BC0097" w:rsidRPr="000F7F80" w:rsidRDefault="00BC0097" w:rsidP="00BC0097">
      <w:pPr>
        <w:spacing w:line="276" w:lineRule="auto"/>
        <w:ind w:right="6" w:firstLine="567"/>
        <w:rPr>
          <w:sz w:val="28"/>
          <w:szCs w:val="28"/>
        </w:rPr>
      </w:pPr>
      <w:r w:rsidRPr="000F7F80">
        <w:rPr>
          <w:sz w:val="28"/>
          <w:szCs w:val="28"/>
        </w:rPr>
        <w:t>Базовые логические действия как часть познавательных универсальных учебных действий:</w:t>
      </w:r>
    </w:p>
    <w:p w14:paraId="33A1CEFB" w14:textId="77777777" w:rsidR="00BC0097" w:rsidRPr="000F7F80" w:rsidRDefault="00BC0097" w:rsidP="00BC0097">
      <w:pPr>
        <w:spacing w:line="276" w:lineRule="auto"/>
        <w:ind w:right="6" w:firstLine="567"/>
        <w:rPr>
          <w:sz w:val="28"/>
          <w:szCs w:val="28"/>
        </w:rPr>
      </w:pPr>
      <w:r w:rsidRPr="000F7F80">
        <w:rPr>
          <w:sz w:val="28"/>
          <w:szCs w:val="28"/>
        </w:rPr>
        <w:t>сравнивать звуки в соответствии с учебной задачей: определять отличительные особенности гласных и согласных звуков; твёрдых и мягких согласных звуков;</w:t>
      </w:r>
    </w:p>
    <w:p w14:paraId="618E37AB" w14:textId="77777777" w:rsidR="00BC0097" w:rsidRPr="000F7F80" w:rsidRDefault="00BC0097" w:rsidP="00BC0097">
      <w:pPr>
        <w:spacing w:line="276" w:lineRule="auto"/>
        <w:ind w:right="6" w:firstLine="567"/>
        <w:rPr>
          <w:sz w:val="28"/>
          <w:szCs w:val="28"/>
        </w:rPr>
      </w:pPr>
      <w:r w:rsidRPr="000F7F80">
        <w:rPr>
          <w:sz w:val="28"/>
          <w:szCs w:val="28"/>
        </w:rPr>
        <w:t>сравнивать звуковой и буквенный состав слова в соответствии с учебной задачей: определять совпадения и расхождения в звуковом и буквенном составе слов;</w:t>
      </w:r>
    </w:p>
    <w:p w14:paraId="27FA75B6" w14:textId="77777777" w:rsidR="00BC0097" w:rsidRPr="000F7F80" w:rsidRDefault="00BC0097" w:rsidP="00BC0097">
      <w:pPr>
        <w:spacing w:line="276" w:lineRule="auto"/>
        <w:ind w:right="6" w:firstLine="567"/>
        <w:rPr>
          <w:sz w:val="28"/>
          <w:szCs w:val="28"/>
        </w:rPr>
      </w:pPr>
      <w:r w:rsidRPr="000F7F80">
        <w:rPr>
          <w:sz w:val="28"/>
          <w:szCs w:val="28"/>
        </w:rPr>
        <w:t>устанавливать основания для сравнения звукового состава слов: выделять признаки сходства и различия;</w:t>
      </w:r>
    </w:p>
    <w:p w14:paraId="4E8291BF" w14:textId="77777777" w:rsidR="00BC0097" w:rsidRPr="000F7F80" w:rsidRDefault="00BC0097" w:rsidP="00BC0097">
      <w:pPr>
        <w:spacing w:line="276" w:lineRule="auto"/>
        <w:ind w:right="6" w:firstLine="567"/>
        <w:rPr>
          <w:sz w:val="28"/>
          <w:szCs w:val="28"/>
        </w:rPr>
      </w:pPr>
      <w:r w:rsidRPr="000F7F80">
        <w:rPr>
          <w:sz w:val="28"/>
          <w:szCs w:val="28"/>
        </w:rPr>
        <w:t>характеризовать звуки по заданным признакам; приводить примеры гласных звуков; твёрдых согласных, мягких согласных, звонких согласных, глухих согласных звуков; слов с заданным звуком.</w:t>
      </w:r>
    </w:p>
    <w:p w14:paraId="021E22EF" w14:textId="77777777" w:rsidR="00BC0097" w:rsidRPr="000F7F80" w:rsidRDefault="00BC0097" w:rsidP="00BC0097">
      <w:pPr>
        <w:spacing w:line="276" w:lineRule="auto"/>
        <w:ind w:right="6" w:firstLine="567"/>
        <w:rPr>
          <w:sz w:val="28"/>
          <w:szCs w:val="28"/>
        </w:rPr>
      </w:pPr>
      <w:r w:rsidRPr="000F7F80">
        <w:rPr>
          <w:sz w:val="28"/>
          <w:szCs w:val="28"/>
        </w:rPr>
        <w:t>Базовые исследовательские действия как часть познавательных универсальных учебных действий:</w:t>
      </w:r>
    </w:p>
    <w:p w14:paraId="592ED66E" w14:textId="77777777" w:rsidR="00BC0097" w:rsidRPr="000F7F80" w:rsidRDefault="00BC0097" w:rsidP="00BC0097">
      <w:pPr>
        <w:spacing w:line="276" w:lineRule="auto"/>
        <w:ind w:right="6" w:firstLine="567"/>
        <w:rPr>
          <w:sz w:val="28"/>
          <w:szCs w:val="28"/>
        </w:rPr>
      </w:pPr>
      <w:r w:rsidRPr="000F7F80">
        <w:rPr>
          <w:sz w:val="28"/>
          <w:szCs w:val="28"/>
        </w:rPr>
        <w:t>проводить изменения звуковой модели по предложенному учителем правилу, подбирать слова к модели;</w:t>
      </w:r>
    </w:p>
    <w:p w14:paraId="74E52F39" w14:textId="77777777" w:rsidR="00BC0097" w:rsidRPr="000F7F80" w:rsidRDefault="00BC0097" w:rsidP="00BC0097">
      <w:pPr>
        <w:spacing w:line="276" w:lineRule="auto"/>
        <w:ind w:right="6" w:firstLine="567"/>
        <w:rPr>
          <w:sz w:val="28"/>
          <w:szCs w:val="28"/>
        </w:rPr>
      </w:pPr>
      <w:r w:rsidRPr="000F7F80">
        <w:rPr>
          <w:sz w:val="28"/>
          <w:szCs w:val="28"/>
        </w:rPr>
        <w:t>формулировать выводы о соответствии звукового и буквенного состава слова;</w:t>
      </w:r>
    </w:p>
    <w:p w14:paraId="175198D1" w14:textId="77777777" w:rsidR="00BC0097" w:rsidRPr="000F7F80" w:rsidRDefault="00BC0097" w:rsidP="00BC0097">
      <w:pPr>
        <w:spacing w:line="276" w:lineRule="auto"/>
        <w:ind w:right="6" w:firstLine="567"/>
        <w:rPr>
          <w:sz w:val="28"/>
          <w:szCs w:val="28"/>
        </w:rPr>
      </w:pPr>
      <w:r w:rsidRPr="000F7F80">
        <w:rPr>
          <w:sz w:val="28"/>
          <w:szCs w:val="28"/>
        </w:rPr>
        <w:t>использовать алфавит для самостоятельного упорядочивания списка слов.</w:t>
      </w:r>
    </w:p>
    <w:p w14:paraId="30604E30" w14:textId="77777777" w:rsidR="00BC0097" w:rsidRPr="000F7F80" w:rsidRDefault="00BC0097" w:rsidP="00BC0097">
      <w:pPr>
        <w:spacing w:line="276" w:lineRule="auto"/>
        <w:ind w:right="6" w:firstLine="567"/>
        <w:rPr>
          <w:sz w:val="28"/>
          <w:szCs w:val="28"/>
        </w:rPr>
      </w:pPr>
      <w:r w:rsidRPr="000F7F80">
        <w:rPr>
          <w:sz w:val="28"/>
          <w:szCs w:val="28"/>
        </w:rPr>
        <w:lastRenderedPageBreak/>
        <w:t>Работа с информацией как часть познавательных универсальных учебных действий:</w:t>
      </w:r>
    </w:p>
    <w:p w14:paraId="79A44D1E" w14:textId="77777777" w:rsidR="00BC0097" w:rsidRPr="000F7F80" w:rsidRDefault="00BC0097" w:rsidP="00BC0097">
      <w:pPr>
        <w:spacing w:line="276" w:lineRule="auto"/>
        <w:ind w:right="6" w:firstLine="567"/>
        <w:rPr>
          <w:sz w:val="28"/>
          <w:szCs w:val="28"/>
        </w:rPr>
      </w:pPr>
      <w:r w:rsidRPr="000F7F80">
        <w:rPr>
          <w:sz w:val="28"/>
          <w:szCs w:val="28"/>
        </w:rPr>
        <w:t>выбирать источник получения информации: уточнять написание слова по орфографическому словарику учебника; место ударения в слове по перечню слов, отрабатываемых в учебнике;</w:t>
      </w:r>
    </w:p>
    <w:p w14:paraId="2F2F7541" w14:textId="77777777" w:rsidR="00BC0097" w:rsidRPr="000F7F80" w:rsidRDefault="00BC0097" w:rsidP="00BC0097">
      <w:pPr>
        <w:spacing w:line="276" w:lineRule="auto"/>
        <w:ind w:right="6" w:firstLine="567"/>
        <w:rPr>
          <w:sz w:val="28"/>
          <w:szCs w:val="28"/>
        </w:rPr>
      </w:pPr>
      <w:r w:rsidRPr="000F7F80">
        <w:rPr>
          <w:sz w:val="28"/>
          <w:szCs w:val="28"/>
        </w:rPr>
        <w:t>анализировать графическую информацию – модели звукового состава слова;</w:t>
      </w:r>
    </w:p>
    <w:p w14:paraId="4AB2141B" w14:textId="77777777" w:rsidR="00BC0097" w:rsidRPr="000F7F80" w:rsidRDefault="00BC0097" w:rsidP="00BC0097">
      <w:pPr>
        <w:spacing w:line="276" w:lineRule="auto"/>
        <w:ind w:right="6" w:firstLine="567"/>
        <w:rPr>
          <w:sz w:val="28"/>
          <w:szCs w:val="28"/>
        </w:rPr>
      </w:pPr>
      <w:r w:rsidRPr="000F7F80">
        <w:rPr>
          <w:sz w:val="28"/>
          <w:szCs w:val="28"/>
        </w:rPr>
        <w:t>самостоятельно создавать модели звукового состава слова.</w:t>
      </w:r>
    </w:p>
    <w:p w14:paraId="2CBA3351" w14:textId="77777777" w:rsidR="00BC0097" w:rsidRPr="000F7F80" w:rsidRDefault="00BC0097" w:rsidP="00BC0097">
      <w:pPr>
        <w:spacing w:line="276" w:lineRule="auto"/>
        <w:ind w:right="6" w:firstLine="567"/>
        <w:rPr>
          <w:sz w:val="28"/>
          <w:szCs w:val="28"/>
        </w:rPr>
      </w:pPr>
      <w:r w:rsidRPr="000F7F80">
        <w:rPr>
          <w:sz w:val="28"/>
          <w:szCs w:val="28"/>
        </w:rPr>
        <w:t>Общение как часть коммуникативных универсальных учебных действий:</w:t>
      </w:r>
    </w:p>
    <w:p w14:paraId="7E4F664A" w14:textId="77777777" w:rsidR="00BC0097" w:rsidRPr="000F7F80" w:rsidRDefault="00BC0097" w:rsidP="00BC0097">
      <w:pPr>
        <w:spacing w:line="276" w:lineRule="auto"/>
        <w:ind w:right="6" w:firstLine="567"/>
        <w:rPr>
          <w:sz w:val="28"/>
          <w:szCs w:val="28"/>
        </w:rPr>
      </w:pPr>
      <w:r w:rsidRPr="000F7F80">
        <w:rPr>
          <w:sz w:val="28"/>
          <w:szCs w:val="28"/>
        </w:rPr>
        <w:t>воспринимать суждения, выражать эмоции в соответствии с целями и условиями общения в знакомой среде;</w:t>
      </w:r>
    </w:p>
    <w:p w14:paraId="47142A1B" w14:textId="77777777" w:rsidR="00BC0097" w:rsidRPr="000F7F80" w:rsidRDefault="00BC0097" w:rsidP="00BC0097">
      <w:pPr>
        <w:spacing w:line="276" w:lineRule="auto"/>
        <w:ind w:right="6" w:firstLine="567"/>
        <w:rPr>
          <w:sz w:val="28"/>
          <w:szCs w:val="28"/>
        </w:rPr>
      </w:pPr>
      <w:r w:rsidRPr="000F7F80">
        <w:rPr>
          <w:sz w:val="28"/>
          <w:szCs w:val="28"/>
        </w:rPr>
        <w:t>проявлять уважительное отношение к собеседнику, соблюдать в процессе общения нормы речевого этикета;</w:t>
      </w:r>
    </w:p>
    <w:p w14:paraId="6BA02626" w14:textId="77777777" w:rsidR="00BC0097" w:rsidRPr="000F7F80" w:rsidRDefault="00BC0097" w:rsidP="00BC0097">
      <w:pPr>
        <w:spacing w:line="276" w:lineRule="auto"/>
        <w:ind w:right="6" w:firstLine="567"/>
        <w:rPr>
          <w:sz w:val="28"/>
          <w:szCs w:val="28"/>
        </w:rPr>
      </w:pPr>
      <w:r w:rsidRPr="000F7F80">
        <w:rPr>
          <w:sz w:val="28"/>
          <w:szCs w:val="28"/>
        </w:rPr>
        <w:t>соблюдать правила ведения диалога;</w:t>
      </w:r>
    </w:p>
    <w:p w14:paraId="79E45F8F" w14:textId="77777777" w:rsidR="00BC0097" w:rsidRPr="000F7F80" w:rsidRDefault="00BC0097" w:rsidP="00BC0097">
      <w:pPr>
        <w:spacing w:line="276" w:lineRule="auto"/>
        <w:ind w:right="6" w:firstLine="567"/>
        <w:rPr>
          <w:sz w:val="28"/>
          <w:szCs w:val="28"/>
        </w:rPr>
      </w:pPr>
      <w:r w:rsidRPr="000F7F80">
        <w:rPr>
          <w:sz w:val="28"/>
          <w:szCs w:val="28"/>
        </w:rPr>
        <w:t>воспринимать разные точки зрения;</w:t>
      </w:r>
    </w:p>
    <w:p w14:paraId="4932F68C" w14:textId="77777777" w:rsidR="00BC0097" w:rsidRPr="000F7F80" w:rsidRDefault="00BC0097" w:rsidP="00BC0097">
      <w:pPr>
        <w:spacing w:line="276" w:lineRule="auto"/>
        <w:ind w:right="6" w:firstLine="567"/>
        <w:rPr>
          <w:sz w:val="28"/>
          <w:szCs w:val="28"/>
        </w:rPr>
      </w:pPr>
      <w:r w:rsidRPr="000F7F80">
        <w:rPr>
          <w:sz w:val="28"/>
          <w:szCs w:val="28"/>
        </w:rPr>
        <w:t>в процессе учебного диалога отвечать на вопросы по изученному материалу;</w:t>
      </w:r>
    </w:p>
    <w:p w14:paraId="43292D9A" w14:textId="77777777" w:rsidR="00BC0097" w:rsidRPr="000F7F80" w:rsidRDefault="00BC0097" w:rsidP="00BC0097">
      <w:pPr>
        <w:spacing w:line="276" w:lineRule="auto"/>
        <w:ind w:right="6" w:firstLine="567"/>
        <w:rPr>
          <w:sz w:val="28"/>
          <w:szCs w:val="28"/>
        </w:rPr>
      </w:pPr>
      <w:r w:rsidRPr="000F7F80">
        <w:rPr>
          <w:sz w:val="28"/>
          <w:szCs w:val="28"/>
        </w:rPr>
        <w:t>строить устное речевое высказывание об обозначении звуков буквами; о звуковом и буквенном составе слова.</w:t>
      </w:r>
    </w:p>
    <w:p w14:paraId="1DC7577F" w14:textId="77777777" w:rsidR="00BC0097" w:rsidRPr="000F7F80" w:rsidRDefault="00BC0097" w:rsidP="00BC0097">
      <w:pPr>
        <w:spacing w:line="276" w:lineRule="auto"/>
        <w:ind w:right="6" w:firstLine="567"/>
        <w:rPr>
          <w:sz w:val="28"/>
          <w:szCs w:val="28"/>
        </w:rPr>
      </w:pPr>
      <w:r w:rsidRPr="000F7F80">
        <w:rPr>
          <w:sz w:val="28"/>
          <w:szCs w:val="28"/>
        </w:rPr>
        <w:t>Самоорганизация как часть регулятивных универсальных учебных действий:</w:t>
      </w:r>
    </w:p>
    <w:p w14:paraId="037461DB" w14:textId="77777777" w:rsidR="00BC0097" w:rsidRPr="000F7F80" w:rsidRDefault="00BC0097" w:rsidP="00BC0097">
      <w:pPr>
        <w:spacing w:line="276" w:lineRule="auto"/>
        <w:ind w:right="6" w:firstLine="567"/>
        <w:rPr>
          <w:sz w:val="28"/>
          <w:szCs w:val="28"/>
        </w:rPr>
      </w:pPr>
      <w:r w:rsidRPr="000F7F80">
        <w:rPr>
          <w:sz w:val="28"/>
          <w:szCs w:val="28"/>
        </w:rPr>
        <w:t>определять последовательность учебных операций при проведении звукового анализа слова;</w:t>
      </w:r>
    </w:p>
    <w:p w14:paraId="22DAC34F" w14:textId="77777777" w:rsidR="00BC0097" w:rsidRPr="000F7F80" w:rsidRDefault="00BC0097" w:rsidP="00BC0097">
      <w:pPr>
        <w:spacing w:line="276" w:lineRule="auto"/>
        <w:ind w:right="6" w:firstLine="567"/>
        <w:rPr>
          <w:sz w:val="28"/>
          <w:szCs w:val="28"/>
        </w:rPr>
      </w:pPr>
      <w:r w:rsidRPr="000F7F80">
        <w:rPr>
          <w:sz w:val="28"/>
          <w:szCs w:val="28"/>
        </w:rPr>
        <w:t>определять последовательность учебных операций при списывании;</w:t>
      </w:r>
    </w:p>
    <w:p w14:paraId="3D8382BE" w14:textId="77777777" w:rsidR="00BC0097" w:rsidRPr="000F7F80" w:rsidRDefault="00BC0097" w:rsidP="00BC0097">
      <w:pPr>
        <w:spacing w:line="276" w:lineRule="auto"/>
        <w:ind w:right="6" w:firstLine="567"/>
        <w:rPr>
          <w:sz w:val="28"/>
          <w:szCs w:val="28"/>
        </w:rPr>
      </w:pPr>
      <w:r w:rsidRPr="000F7F80">
        <w:rPr>
          <w:sz w:val="28"/>
          <w:szCs w:val="28"/>
        </w:rPr>
        <w:t>удерживать учебную задачу при проведении звукового анализа, при обозначении звуков буквами, при списывании текста, при письме под диктовку: применять отрабатываемый способ действия, соотносить цель и результат.</w:t>
      </w:r>
    </w:p>
    <w:p w14:paraId="793B9314" w14:textId="77777777" w:rsidR="00BC0097" w:rsidRPr="000F7F80" w:rsidRDefault="00BC0097" w:rsidP="00BC0097">
      <w:pPr>
        <w:spacing w:line="276" w:lineRule="auto"/>
        <w:ind w:right="6" w:firstLine="567"/>
        <w:rPr>
          <w:sz w:val="28"/>
          <w:szCs w:val="28"/>
        </w:rPr>
      </w:pPr>
      <w:r w:rsidRPr="000F7F80">
        <w:rPr>
          <w:sz w:val="28"/>
          <w:szCs w:val="28"/>
        </w:rPr>
        <w:t>Самоконтроль как часть регулятивных универсальных учебных действий:</w:t>
      </w:r>
    </w:p>
    <w:p w14:paraId="7D866138" w14:textId="77777777" w:rsidR="00BC0097" w:rsidRPr="000F7F80" w:rsidRDefault="00BC0097" w:rsidP="00BC0097">
      <w:pPr>
        <w:spacing w:line="276" w:lineRule="auto"/>
        <w:ind w:right="6" w:firstLine="567"/>
        <w:rPr>
          <w:sz w:val="28"/>
          <w:szCs w:val="28"/>
        </w:rPr>
      </w:pPr>
      <w:r w:rsidRPr="000F7F80">
        <w:rPr>
          <w:sz w:val="28"/>
          <w:szCs w:val="28"/>
        </w:rPr>
        <w:t>находить ошибку, допущенную при проведении звукового анализа, при письме под диктовку или списывании слов, предложений, с использованием указаний педагога о наличии ошибки;</w:t>
      </w:r>
    </w:p>
    <w:p w14:paraId="274CA465" w14:textId="77777777" w:rsidR="00BC0097" w:rsidRPr="000F7F80" w:rsidRDefault="00BC0097" w:rsidP="00BC0097">
      <w:pPr>
        <w:spacing w:line="276" w:lineRule="auto"/>
        <w:ind w:right="6" w:firstLine="567"/>
        <w:rPr>
          <w:sz w:val="28"/>
          <w:szCs w:val="28"/>
        </w:rPr>
      </w:pPr>
      <w:r w:rsidRPr="000F7F80">
        <w:rPr>
          <w:sz w:val="28"/>
          <w:szCs w:val="28"/>
        </w:rPr>
        <w:t>оценивать правильность написания букв, соединений букв, слов, предложений.</w:t>
      </w:r>
    </w:p>
    <w:p w14:paraId="424B84B1" w14:textId="77777777" w:rsidR="00BC0097" w:rsidRPr="000F7F80" w:rsidRDefault="00BC0097" w:rsidP="00BC0097">
      <w:pPr>
        <w:spacing w:line="276" w:lineRule="auto"/>
        <w:ind w:right="6" w:firstLine="567"/>
        <w:rPr>
          <w:sz w:val="28"/>
          <w:szCs w:val="28"/>
        </w:rPr>
      </w:pPr>
      <w:r w:rsidRPr="000F7F80">
        <w:rPr>
          <w:sz w:val="28"/>
          <w:szCs w:val="28"/>
        </w:rPr>
        <w:t>Совместная деятельность:</w:t>
      </w:r>
    </w:p>
    <w:p w14:paraId="662E5782" w14:textId="77777777" w:rsidR="00BC0097" w:rsidRPr="000F7F80" w:rsidRDefault="00BC0097" w:rsidP="00BC0097">
      <w:pPr>
        <w:spacing w:line="276" w:lineRule="auto"/>
        <w:ind w:right="6" w:firstLine="567"/>
        <w:rPr>
          <w:sz w:val="28"/>
          <w:szCs w:val="28"/>
        </w:rPr>
      </w:pPr>
      <w:r w:rsidRPr="000F7F80">
        <w:rPr>
          <w:sz w:val="28"/>
          <w:szCs w:val="28"/>
        </w:rPr>
        <w:t>принимать цель совместной деятельности, коллективно строить план действий по её достижению, распределять роли, договариваться, учитывать интересы и мнения участников совместной работы;</w:t>
      </w:r>
    </w:p>
    <w:p w14:paraId="1AE014EF" w14:textId="77777777" w:rsidR="00BC0097" w:rsidRPr="000F7F80" w:rsidRDefault="00BC0097" w:rsidP="00BC0097">
      <w:pPr>
        <w:spacing w:line="276" w:lineRule="auto"/>
        <w:ind w:right="6" w:firstLine="567"/>
        <w:rPr>
          <w:sz w:val="28"/>
          <w:szCs w:val="28"/>
        </w:rPr>
      </w:pPr>
      <w:r w:rsidRPr="000F7F80">
        <w:rPr>
          <w:sz w:val="28"/>
          <w:szCs w:val="28"/>
        </w:rPr>
        <w:t>ответственно выполнять свою часть работы.</w:t>
      </w:r>
    </w:p>
    <w:p w14:paraId="218FCE39" w14:textId="77777777" w:rsidR="00BC0097" w:rsidRPr="000F7F80" w:rsidRDefault="00BC0097" w:rsidP="00BC0097">
      <w:pPr>
        <w:spacing w:line="276" w:lineRule="auto"/>
        <w:ind w:right="6" w:firstLine="567"/>
        <w:rPr>
          <w:b/>
          <w:bCs/>
          <w:sz w:val="28"/>
          <w:szCs w:val="28"/>
        </w:rPr>
      </w:pPr>
      <w:r w:rsidRPr="000F7F80">
        <w:rPr>
          <w:b/>
          <w:bCs/>
          <w:sz w:val="28"/>
          <w:szCs w:val="28"/>
        </w:rPr>
        <w:t>Содержание обучения во 2 классе.</w:t>
      </w:r>
    </w:p>
    <w:p w14:paraId="24E7196E" w14:textId="77777777" w:rsidR="00BC0097" w:rsidRPr="000F7F80" w:rsidRDefault="00BC0097" w:rsidP="00BC0097">
      <w:pPr>
        <w:spacing w:line="276" w:lineRule="auto"/>
        <w:ind w:right="6" w:firstLine="567"/>
        <w:rPr>
          <w:b/>
          <w:bCs/>
          <w:sz w:val="28"/>
          <w:szCs w:val="28"/>
        </w:rPr>
      </w:pPr>
      <w:r w:rsidRPr="000F7F80">
        <w:rPr>
          <w:b/>
          <w:bCs/>
          <w:sz w:val="28"/>
          <w:szCs w:val="28"/>
        </w:rPr>
        <w:t>Общие сведения о языке.</w:t>
      </w:r>
    </w:p>
    <w:p w14:paraId="50C757B1" w14:textId="77777777" w:rsidR="00BC0097" w:rsidRPr="000F7F80" w:rsidRDefault="00BC0097" w:rsidP="00BC0097">
      <w:pPr>
        <w:spacing w:line="276" w:lineRule="auto"/>
        <w:ind w:right="6" w:firstLine="567"/>
        <w:rPr>
          <w:sz w:val="28"/>
          <w:szCs w:val="28"/>
        </w:rPr>
      </w:pPr>
      <w:r w:rsidRPr="000F7F80">
        <w:rPr>
          <w:sz w:val="28"/>
          <w:szCs w:val="28"/>
        </w:rPr>
        <w:t>Язык как основное средство человеческого общения и явление национальной культуры. Первоначальные представления о многообразии языкового пространства России и мира. Методы познания языка: наблюдение, анализ.</w:t>
      </w:r>
    </w:p>
    <w:p w14:paraId="0A7C0D20" w14:textId="77777777" w:rsidR="00BC0097" w:rsidRPr="000F7F80" w:rsidRDefault="00BC0097" w:rsidP="00BC0097">
      <w:pPr>
        <w:spacing w:line="276" w:lineRule="auto"/>
        <w:ind w:right="6" w:firstLine="567"/>
        <w:rPr>
          <w:b/>
          <w:bCs/>
          <w:sz w:val="28"/>
          <w:szCs w:val="28"/>
        </w:rPr>
      </w:pPr>
      <w:r w:rsidRPr="000F7F80">
        <w:rPr>
          <w:b/>
          <w:bCs/>
          <w:sz w:val="28"/>
          <w:szCs w:val="28"/>
        </w:rPr>
        <w:t>Фонетика и графика.</w:t>
      </w:r>
    </w:p>
    <w:p w14:paraId="541046B6" w14:textId="77777777" w:rsidR="00BC0097" w:rsidRPr="000F7F80" w:rsidRDefault="00BC0097" w:rsidP="00BC0097">
      <w:pPr>
        <w:spacing w:line="276" w:lineRule="auto"/>
        <w:ind w:right="6" w:firstLine="567"/>
        <w:rPr>
          <w:sz w:val="28"/>
          <w:szCs w:val="28"/>
        </w:rPr>
      </w:pPr>
      <w:r w:rsidRPr="000F7F80">
        <w:rPr>
          <w:sz w:val="28"/>
          <w:szCs w:val="28"/>
        </w:rPr>
        <w:lastRenderedPageBreak/>
        <w:t>Смыслоразличительная функция звуков; различение звуков и букв; различение ударных и безударных гласных звуков, согласного звука [й’] и гласного звука [и], твёрдых и мягких согласных звуков, звонких и глухих согласных звуков; шипящие согласные звуки [ж], [ш], [ч’], [щ’]; обозначение при письме твёрдости и мягкости согласных звуков, функции букв «е», «ё», «ю», «я» (повторение изученного в 1 классе).</w:t>
      </w:r>
    </w:p>
    <w:p w14:paraId="0F7595E7" w14:textId="77777777" w:rsidR="00BC0097" w:rsidRPr="000F7F80" w:rsidRDefault="00BC0097" w:rsidP="00BC0097">
      <w:pPr>
        <w:spacing w:line="276" w:lineRule="auto"/>
        <w:ind w:right="6" w:firstLine="567"/>
        <w:rPr>
          <w:sz w:val="28"/>
          <w:szCs w:val="28"/>
        </w:rPr>
      </w:pPr>
      <w:r w:rsidRPr="000F7F80">
        <w:rPr>
          <w:sz w:val="28"/>
          <w:szCs w:val="28"/>
        </w:rPr>
        <w:t>Парные и непарные по твёрдости – мягкости согласные звуки.</w:t>
      </w:r>
    </w:p>
    <w:p w14:paraId="2D0473F8" w14:textId="77777777" w:rsidR="00BC0097" w:rsidRPr="000F7F80" w:rsidRDefault="00BC0097" w:rsidP="00BC0097">
      <w:pPr>
        <w:spacing w:line="276" w:lineRule="auto"/>
        <w:ind w:right="6" w:firstLine="567"/>
        <w:rPr>
          <w:sz w:val="28"/>
          <w:szCs w:val="28"/>
        </w:rPr>
      </w:pPr>
      <w:r w:rsidRPr="000F7F80">
        <w:rPr>
          <w:sz w:val="28"/>
          <w:szCs w:val="28"/>
        </w:rPr>
        <w:t>Парные и непарные по звонкости – глухости согласные звуки.</w:t>
      </w:r>
    </w:p>
    <w:p w14:paraId="1EE1BBA6" w14:textId="77777777" w:rsidR="00BC0097" w:rsidRPr="000F7F80" w:rsidRDefault="00BC0097" w:rsidP="00BC0097">
      <w:pPr>
        <w:spacing w:line="276" w:lineRule="auto"/>
        <w:ind w:right="6" w:firstLine="567"/>
        <w:rPr>
          <w:sz w:val="28"/>
          <w:szCs w:val="28"/>
        </w:rPr>
      </w:pPr>
      <w:r w:rsidRPr="000F7F80">
        <w:rPr>
          <w:sz w:val="28"/>
          <w:szCs w:val="28"/>
        </w:rPr>
        <w:t>Качественная характеристика звука: гласный – согласный; гласный ударный – безударный; согласный твёрдый – мягкий, парный – непарный; согласный звонкий – глухой, парный – непарный.</w:t>
      </w:r>
    </w:p>
    <w:p w14:paraId="54E89EE1" w14:textId="77777777" w:rsidR="00BC0097" w:rsidRPr="000F7F80" w:rsidRDefault="00BC0097" w:rsidP="00BC0097">
      <w:pPr>
        <w:spacing w:line="276" w:lineRule="auto"/>
        <w:ind w:right="6" w:firstLine="567"/>
        <w:rPr>
          <w:sz w:val="28"/>
          <w:szCs w:val="28"/>
        </w:rPr>
      </w:pPr>
      <w:r w:rsidRPr="000F7F80">
        <w:rPr>
          <w:sz w:val="28"/>
          <w:szCs w:val="28"/>
        </w:rPr>
        <w:t>Функции «ь»: показатель мягкости предшествующего согласного в конце и в середине слова; разделительный. Использование при письме разделительных «ъ» и «ь».</w:t>
      </w:r>
    </w:p>
    <w:p w14:paraId="7B23F3D4" w14:textId="77777777" w:rsidR="00BC0097" w:rsidRPr="000F7F80" w:rsidRDefault="00BC0097" w:rsidP="00BC0097">
      <w:pPr>
        <w:spacing w:line="276" w:lineRule="auto"/>
        <w:ind w:right="6" w:firstLine="567"/>
        <w:rPr>
          <w:sz w:val="28"/>
          <w:szCs w:val="28"/>
        </w:rPr>
      </w:pPr>
      <w:r w:rsidRPr="000F7F80">
        <w:rPr>
          <w:sz w:val="28"/>
          <w:szCs w:val="28"/>
        </w:rPr>
        <w:t>Соотношение звукового и буквенного состава в словах с буквами «е», «ё», «ю», «я» (в начале слова и после гласных).</w:t>
      </w:r>
    </w:p>
    <w:p w14:paraId="2D4E00E8" w14:textId="77777777" w:rsidR="00BC0097" w:rsidRPr="000F7F80" w:rsidRDefault="00BC0097" w:rsidP="00BC0097">
      <w:pPr>
        <w:spacing w:line="276" w:lineRule="auto"/>
        <w:ind w:right="6" w:firstLine="567"/>
        <w:rPr>
          <w:sz w:val="28"/>
          <w:szCs w:val="28"/>
        </w:rPr>
      </w:pPr>
      <w:r w:rsidRPr="000F7F80">
        <w:rPr>
          <w:sz w:val="28"/>
          <w:szCs w:val="28"/>
        </w:rPr>
        <w:t>Деление слов на слоги (в том числе при стечении согласных).</w:t>
      </w:r>
    </w:p>
    <w:p w14:paraId="2485858C" w14:textId="77777777" w:rsidR="00BC0097" w:rsidRPr="000F7F80" w:rsidRDefault="00BC0097" w:rsidP="00BC0097">
      <w:pPr>
        <w:spacing w:line="276" w:lineRule="auto"/>
        <w:ind w:right="6" w:firstLine="567"/>
        <w:rPr>
          <w:sz w:val="28"/>
          <w:szCs w:val="28"/>
        </w:rPr>
      </w:pPr>
      <w:r w:rsidRPr="000F7F80">
        <w:rPr>
          <w:sz w:val="28"/>
          <w:szCs w:val="28"/>
        </w:rPr>
        <w:t>Использование знания алфавита при работе со словарями.</w:t>
      </w:r>
    </w:p>
    <w:p w14:paraId="3161075B" w14:textId="77777777" w:rsidR="00BC0097" w:rsidRPr="000F7F80" w:rsidRDefault="00BC0097" w:rsidP="00BC0097">
      <w:pPr>
        <w:spacing w:line="276" w:lineRule="auto"/>
        <w:ind w:right="6" w:firstLine="567"/>
        <w:rPr>
          <w:sz w:val="28"/>
          <w:szCs w:val="28"/>
        </w:rPr>
      </w:pPr>
      <w:r w:rsidRPr="000F7F80">
        <w:rPr>
          <w:sz w:val="28"/>
          <w:szCs w:val="28"/>
        </w:rPr>
        <w:t>Небуквенные графические средства: пробел между словами, знак переноса, абзац (красная строка), пунктуационные знаки (в пределах изученного).</w:t>
      </w:r>
    </w:p>
    <w:p w14:paraId="7263EA13" w14:textId="77777777" w:rsidR="00BC0097" w:rsidRPr="000F7F80" w:rsidRDefault="00BC0097" w:rsidP="00BC0097">
      <w:pPr>
        <w:spacing w:line="276" w:lineRule="auto"/>
        <w:ind w:right="6" w:firstLine="567"/>
        <w:rPr>
          <w:b/>
          <w:bCs/>
          <w:sz w:val="28"/>
          <w:szCs w:val="28"/>
        </w:rPr>
      </w:pPr>
      <w:r w:rsidRPr="000F7F80">
        <w:rPr>
          <w:b/>
          <w:bCs/>
          <w:sz w:val="28"/>
          <w:szCs w:val="28"/>
        </w:rPr>
        <w:t>Орфоэпия.</w:t>
      </w:r>
    </w:p>
    <w:p w14:paraId="7E17C7B2" w14:textId="77777777" w:rsidR="00BC0097" w:rsidRPr="000F7F80" w:rsidRDefault="00BC0097" w:rsidP="00BC0097">
      <w:pPr>
        <w:spacing w:line="276" w:lineRule="auto"/>
        <w:ind w:right="6" w:firstLine="567"/>
        <w:rPr>
          <w:sz w:val="28"/>
          <w:szCs w:val="28"/>
        </w:rPr>
      </w:pPr>
      <w:r w:rsidRPr="000F7F80">
        <w:rPr>
          <w:sz w:val="28"/>
          <w:szCs w:val="28"/>
        </w:rPr>
        <w:t>Произношение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 в учебнике). Использование отработанного перечня слов (орфоэпического словаря учебника) для решения практических задач.</w:t>
      </w:r>
    </w:p>
    <w:p w14:paraId="7154EDF9" w14:textId="77777777" w:rsidR="00BC0097" w:rsidRPr="000F7F80" w:rsidRDefault="00BC0097" w:rsidP="00BC0097">
      <w:pPr>
        <w:spacing w:line="276" w:lineRule="auto"/>
        <w:ind w:right="6" w:firstLine="567"/>
        <w:rPr>
          <w:b/>
          <w:bCs/>
          <w:sz w:val="28"/>
          <w:szCs w:val="28"/>
        </w:rPr>
      </w:pPr>
      <w:r w:rsidRPr="000F7F80">
        <w:rPr>
          <w:b/>
          <w:bCs/>
          <w:sz w:val="28"/>
          <w:szCs w:val="28"/>
        </w:rPr>
        <w:t>Лексика.</w:t>
      </w:r>
    </w:p>
    <w:p w14:paraId="623A6277" w14:textId="77777777" w:rsidR="00BC0097" w:rsidRPr="000F7F80" w:rsidRDefault="00BC0097" w:rsidP="00BC0097">
      <w:pPr>
        <w:spacing w:line="276" w:lineRule="auto"/>
        <w:ind w:right="6" w:firstLine="567"/>
        <w:rPr>
          <w:sz w:val="28"/>
          <w:szCs w:val="28"/>
        </w:rPr>
      </w:pPr>
      <w:r w:rsidRPr="000F7F80">
        <w:rPr>
          <w:sz w:val="28"/>
          <w:szCs w:val="28"/>
        </w:rPr>
        <w:t>Слово как единство звучания и значения. Лексическое значение слова (общее представление). Выявление слов, значение которых требует уточнения. Определение значения слова по тексту или уточнение значения с помощью толкового словаря.</w:t>
      </w:r>
    </w:p>
    <w:p w14:paraId="74E0568E" w14:textId="77777777" w:rsidR="00BC0097" w:rsidRPr="000F7F80" w:rsidRDefault="00BC0097" w:rsidP="00BC0097">
      <w:pPr>
        <w:spacing w:line="276" w:lineRule="auto"/>
        <w:ind w:right="6" w:firstLine="567"/>
        <w:rPr>
          <w:sz w:val="28"/>
          <w:szCs w:val="28"/>
        </w:rPr>
      </w:pPr>
      <w:r w:rsidRPr="000F7F80">
        <w:rPr>
          <w:sz w:val="28"/>
          <w:szCs w:val="28"/>
        </w:rPr>
        <w:t>Однозначные и многозначные слова (простые случаи, наблюдение).</w:t>
      </w:r>
    </w:p>
    <w:p w14:paraId="5D6571EE" w14:textId="77777777" w:rsidR="00BC0097" w:rsidRPr="000F7F80" w:rsidRDefault="00BC0097" w:rsidP="00BC0097">
      <w:pPr>
        <w:spacing w:line="276" w:lineRule="auto"/>
        <w:ind w:right="6" w:firstLine="567"/>
        <w:rPr>
          <w:sz w:val="28"/>
          <w:szCs w:val="28"/>
        </w:rPr>
      </w:pPr>
      <w:r w:rsidRPr="000F7F80">
        <w:rPr>
          <w:sz w:val="28"/>
          <w:szCs w:val="28"/>
        </w:rPr>
        <w:t>Наблюдение за использованием в речи синонимов, антонимов.</w:t>
      </w:r>
    </w:p>
    <w:p w14:paraId="17D0AA7B" w14:textId="77777777" w:rsidR="00BC0097" w:rsidRPr="000F7F80" w:rsidRDefault="00BC0097" w:rsidP="00BC0097">
      <w:pPr>
        <w:spacing w:line="276" w:lineRule="auto"/>
        <w:ind w:right="6" w:firstLine="567"/>
        <w:rPr>
          <w:b/>
          <w:bCs/>
          <w:sz w:val="28"/>
          <w:szCs w:val="28"/>
        </w:rPr>
      </w:pPr>
      <w:r w:rsidRPr="000F7F80">
        <w:rPr>
          <w:b/>
          <w:bCs/>
          <w:sz w:val="28"/>
          <w:szCs w:val="28"/>
        </w:rPr>
        <w:t>Состав слова (морфемика).</w:t>
      </w:r>
    </w:p>
    <w:p w14:paraId="3B28DD31" w14:textId="77777777" w:rsidR="00BC0097" w:rsidRPr="000F7F80" w:rsidRDefault="00BC0097" w:rsidP="00BC0097">
      <w:pPr>
        <w:spacing w:line="276" w:lineRule="auto"/>
        <w:ind w:right="6" w:firstLine="567"/>
        <w:rPr>
          <w:sz w:val="28"/>
          <w:szCs w:val="28"/>
        </w:rPr>
      </w:pPr>
      <w:r w:rsidRPr="000F7F80">
        <w:rPr>
          <w:sz w:val="28"/>
          <w:szCs w:val="28"/>
        </w:rPr>
        <w:t>Корень как обязательная часть слова. Однокоренные (родственные) слова. Признаки однокоренных (родственных) слов. Различение однокоренных слов и синонимов, однокоренных слов и слов с омонимичными корнями. Выделение в словах корня (простые случаи).</w:t>
      </w:r>
    </w:p>
    <w:p w14:paraId="29BA7698" w14:textId="77777777" w:rsidR="00BC0097" w:rsidRPr="000F7F80" w:rsidRDefault="00BC0097" w:rsidP="00BC0097">
      <w:pPr>
        <w:spacing w:line="276" w:lineRule="auto"/>
        <w:ind w:right="6" w:firstLine="567"/>
        <w:rPr>
          <w:sz w:val="28"/>
          <w:szCs w:val="28"/>
        </w:rPr>
      </w:pPr>
      <w:r w:rsidRPr="000F7F80">
        <w:rPr>
          <w:sz w:val="28"/>
          <w:szCs w:val="28"/>
        </w:rPr>
        <w:t>Окончание как изменяемая часть слова. Изменение формы слова с помощью окончания. Различение изменяемых и неизменяемых слов.</w:t>
      </w:r>
    </w:p>
    <w:p w14:paraId="69B4D5ED" w14:textId="63A59D70" w:rsidR="005A1A63" w:rsidRPr="004A43EC" w:rsidRDefault="00BC0097" w:rsidP="004A43EC">
      <w:pPr>
        <w:spacing w:line="276" w:lineRule="auto"/>
        <w:ind w:right="6" w:firstLine="567"/>
        <w:rPr>
          <w:sz w:val="28"/>
          <w:szCs w:val="28"/>
        </w:rPr>
      </w:pPr>
      <w:r w:rsidRPr="000F7F80">
        <w:rPr>
          <w:sz w:val="28"/>
          <w:szCs w:val="28"/>
        </w:rPr>
        <w:lastRenderedPageBreak/>
        <w:t>Суффикс как часть слова (наблюдение). Приставк</w:t>
      </w:r>
      <w:r w:rsidR="007E3213">
        <w:rPr>
          <w:sz w:val="28"/>
          <w:szCs w:val="28"/>
        </w:rPr>
        <w:t>а как часть слова (наблюдение).</w:t>
      </w:r>
    </w:p>
    <w:p w14:paraId="597FDC88" w14:textId="77777777" w:rsidR="00BC0097" w:rsidRPr="000F7F80" w:rsidRDefault="00BC0097" w:rsidP="00BC0097">
      <w:pPr>
        <w:spacing w:line="276" w:lineRule="auto"/>
        <w:ind w:right="6" w:firstLine="567"/>
        <w:rPr>
          <w:b/>
          <w:bCs/>
          <w:sz w:val="28"/>
          <w:szCs w:val="28"/>
        </w:rPr>
      </w:pPr>
      <w:r w:rsidRPr="000F7F80">
        <w:rPr>
          <w:b/>
          <w:bCs/>
          <w:sz w:val="28"/>
          <w:szCs w:val="28"/>
        </w:rPr>
        <w:t>Морфология.</w:t>
      </w:r>
    </w:p>
    <w:p w14:paraId="193C3BC7" w14:textId="77777777" w:rsidR="00BC0097" w:rsidRPr="000F7F80" w:rsidRDefault="00BC0097" w:rsidP="00BC0097">
      <w:pPr>
        <w:spacing w:line="276" w:lineRule="auto"/>
        <w:ind w:right="6" w:firstLine="567"/>
        <w:rPr>
          <w:sz w:val="28"/>
          <w:szCs w:val="28"/>
        </w:rPr>
      </w:pPr>
      <w:r w:rsidRPr="000F7F80">
        <w:rPr>
          <w:sz w:val="28"/>
          <w:szCs w:val="28"/>
        </w:rPr>
        <w:t>Имя существительное (ознакомление): общее значение, вопросы («кто?», «что?»), употребление в речи.</w:t>
      </w:r>
    </w:p>
    <w:p w14:paraId="36CE0A20" w14:textId="77777777" w:rsidR="00BC0097" w:rsidRPr="000F7F80" w:rsidRDefault="00BC0097" w:rsidP="00BC0097">
      <w:pPr>
        <w:spacing w:line="276" w:lineRule="auto"/>
        <w:ind w:right="6" w:firstLine="567"/>
        <w:rPr>
          <w:sz w:val="28"/>
          <w:szCs w:val="28"/>
        </w:rPr>
      </w:pPr>
      <w:r w:rsidRPr="000F7F80">
        <w:rPr>
          <w:sz w:val="28"/>
          <w:szCs w:val="28"/>
        </w:rPr>
        <w:t>Глагол (ознакомление): общее значение, вопросы («что делать?», «что сделать?» и другие), употребление в речи.</w:t>
      </w:r>
    </w:p>
    <w:p w14:paraId="19673662" w14:textId="77777777" w:rsidR="00BC0097" w:rsidRPr="000F7F80" w:rsidRDefault="00BC0097" w:rsidP="00BC0097">
      <w:pPr>
        <w:spacing w:line="276" w:lineRule="auto"/>
        <w:ind w:right="6" w:firstLine="567"/>
        <w:rPr>
          <w:sz w:val="28"/>
          <w:szCs w:val="28"/>
        </w:rPr>
      </w:pPr>
      <w:r w:rsidRPr="000F7F80">
        <w:rPr>
          <w:sz w:val="28"/>
          <w:szCs w:val="28"/>
        </w:rPr>
        <w:t>Имя прилагательное (ознакомление): общее значение, вопросы («какой?», «какая?», «какое?», «какие?»), употребление в речи.</w:t>
      </w:r>
    </w:p>
    <w:p w14:paraId="279E0F64" w14:textId="77777777" w:rsidR="000D4ADD" w:rsidRPr="00CA603F" w:rsidRDefault="00BC0097" w:rsidP="00CA603F">
      <w:pPr>
        <w:spacing w:line="276" w:lineRule="auto"/>
        <w:ind w:right="6" w:firstLine="567"/>
        <w:rPr>
          <w:sz w:val="28"/>
          <w:szCs w:val="28"/>
        </w:rPr>
      </w:pPr>
      <w:r w:rsidRPr="000F7F80">
        <w:rPr>
          <w:sz w:val="28"/>
          <w:szCs w:val="28"/>
        </w:rPr>
        <w:t>Предлог. Отличие предлогов от приставок. Наиболее распространённые предлоги: «в», «на», «из», «без», «над»,</w:t>
      </w:r>
      <w:r w:rsidR="00CA603F">
        <w:rPr>
          <w:sz w:val="28"/>
          <w:szCs w:val="28"/>
        </w:rPr>
        <w:t xml:space="preserve"> «до», «у», «о», «об» и другие.</w:t>
      </w:r>
    </w:p>
    <w:p w14:paraId="75C1353C" w14:textId="77777777" w:rsidR="00BC0097" w:rsidRPr="000F7F80" w:rsidRDefault="00BC0097" w:rsidP="00BC0097">
      <w:pPr>
        <w:spacing w:line="276" w:lineRule="auto"/>
        <w:ind w:right="6" w:firstLine="567"/>
        <w:rPr>
          <w:b/>
          <w:bCs/>
          <w:sz w:val="28"/>
          <w:szCs w:val="28"/>
        </w:rPr>
      </w:pPr>
      <w:r w:rsidRPr="000F7F80">
        <w:rPr>
          <w:b/>
          <w:bCs/>
          <w:sz w:val="28"/>
          <w:szCs w:val="28"/>
        </w:rPr>
        <w:t>Синтаксис.</w:t>
      </w:r>
    </w:p>
    <w:p w14:paraId="10242AB2" w14:textId="77777777" w:rsidR="00BC0097" w:rsidRPr="000F7F80" w:rsidRDefault="00BC0097" w:rsidP="00BC0097">
      <w:pPr>
        <w:spacing w:line="276" w:lineRule="auto"/>
        <w:ind w:right="6" w:firstLine="567"/>
        <w:rPr>
          <w:sz w:val="28"/>
          <w:szCs w:val="28"/>
        </w:rPr>
      </w:pPr>
      <w:r w:rsidRPr="000F7F80">
        <w:rPr>
          <w:sz w:val="28"/>
          <w:szCs w:val="28"/>
        </w:rPr>
        <w:t>Порядок слов в предложении; связь слов в предложении (повторение).</w:t>
      </w:r>
    </w:p>
    <w:p w14:paraId="5686B7B8" w14:textId="77777777" w:rsidR="00BC0097" w:rsidRPr="000F7F80" w:rsidRDefault="00BC0097" w:rsidP="00BC0097">
      <w:pPr>
        <w:spacing w:line="276" w:lineRule="auto"/>
        <w:ind w:right="6" w:firstLine="567"/>
        <w:rPr>
          <w:sz w:val="28"/>
          <w:szCs w:val="28"/>
        </w:rPr>
      </w:pPr>
      <w:r w:rsidRPr="000F7F80">
        <w:rPr>
          <w:sz w:val="28"/>
          <w:szCs w:val="28"/>
        </w:rPr>
        <w:t>Предложение как единица языка. Предложение и слово. Отличие предложения от слова. Наблюдение за выделением в устной речи одного из слов предложения (логическое ударение).</w:t>
      </w:r>
    </w:p>
    <w:p w14:paraId="0942EB82" w14:textId="77777777" w:rsidR="00BC0097" w:rsidRPr="000F7F80" w:rsidRDefault="00BC0097" w:rsidP="00BC0097">
      <w:pPr>
        <w:spacing w:line="276" w:lineRule="auto"/>
        <w:ind w:right="6" w:firstLine="567"/>
        <w:rPr>
          <w:sz w:val="28"/>
          <w:szCs w:val="28"/>
        </w:rPr>
      </w:pPr>
      <w:r w:rsidRPr="000F7F80">
        <w:rPr>
          <w:sz w:val="28"/>
          <w:szCs w:val="28"/>
        </w:rPr>
        <w:t>Виды предложений по цели высказывания: повествовательные, вопросительные, побудительные предложения.</w:t>
      </w:r>
    </w:p>
    <w:p w14:paraId="67518FA6" w14:textId="77777777" w:rsidR="00BC0097" w:rsidRPr="000F7F80" w:rsidRDefault="00BC0097" w:rsidP="00BC0097">
      <w:pPr>
        <w:spacing w:line="276" w:lineRule="auto"/>
        <w:ind w:right="6" w:firstLine="567"/>
        <w:rPr>
          <w:sz w:val="28"/>
          <w:szCs w:val="28"/>
        </w:rPr>
      </w:pPr>
      <w:r w:rsidRPr="000F7F80">
        <w:rPr>
          <w:sz w:val="28"/>
          <w:szCs w:val="28"/>
        </w:rPr>
        <w:t>Виды предложений по эмоциональной окраске (по интонации): восклицательные и невосклицательные предложения.</w:t>
      </w:r>
    </w:p>
    <w:p w14:paraId="3F00C0B3" w14:textId="77777777" w:rsidR="00BC0097" w:rsidRPr="000F7F80" w:rsidRDefault="00BC0097" w:rsidP="00BC0097">
      <w:pPr>
        <w:spacing w:line="276" w:lineRule="auto"/>
        <w:ind w:right="6" w:firstLine="567"/>
        <w:rPr>
          <w:b/>
          <w:bCs/>
          <w:sz w:val="28"/>
          <w:szCs w:val="28"/>
        </w:rPr>
      </w:pPr>
      <w:r w:rsidRPr="000F7F80">
        <w:rPr>
          <w:b/>
          <w:bCs/>
          <w:sz w:val="28"/>
          <w:szCs w:val="28"/>
        </w:rPr>
        <w:t>Орфография и пунктуация.</w:t>
      </w:r>
    </w:p>
    <w:p w14:paraId="1AED745D" w14:textId="77777777" w:rsidR="00BC0097" w:rsidRPr="000F7F80" w:rsidRDefault="00BC0097" w:rsidP="00BC0097">
      <w:pPr>
        <w:spacing w:line="276" w:lineRule="auto"/>
        <w:ind w:right="6" w:firstLine="567"/>
        <w:rPr>
          <w:sz w:val="28"/>
          <w:szCs w:val="28"/>
        </w:rPr>
      </w:pPr>
      <w:r w:rsidRPr="000F7F80">
        <w:rPr>
          <w:sz w:val="28"/>
          <w:szCs w:val="28"/>
        </w:rPr>
        <w:t>Прописная буква в начале предложения и в именах собственных (имена и фамилии людей, клички животных); знаки препинания в конце предложения; перенос слов со строки на строку (без учёта морфемного членения слова); гласные после шипящих в сочетаниях «жи», «ши» (в положении под ударением), «ча», «ща», «чу», «щу»; сочетания «чк», «чн» (повторение правил правописания, изученных в 1 классе).</w:t>
      </w:r>
    </w:p>
    <w:p w14:paraId="2295C564" w14:textId="77777777" w:rsidR="00BC0097" w:rsidRPr="000F7F80" w:rsidRDefault="00BC0097" w:rsidP="00BC0097">
      <w:pPr>
        <w:spacing w:line="276" w:lineRule="auto"/>
        <w:ind w:right="6" w:firstLine="567"/>
        <w:rPr>
          <w:sz w:val="28"/>
          <w:szCs w:val="28"/>
        </w:rPr>
      </w:pPr>
      <w:r w:rsidRPr="000F7F80">
        <w:rPr>
          <w:sz w:val="28"/>
          <w:szCs w:val="28"/>
        </w:rPr>
        <w:t>Орфографическая зоркость как осознание места возможного возникновения орфографической ошибки. Понятие орфограммы. Различные способы решения орфографической задачи в зависимости от места орфограммы в слове. Использование орфографического словаря учебника для определения (уточнения) написания слова. Контроль и самоконтроль при проверке собственных и предложенных текстов.</w:t>
      </w:r>
    </w:p>
    <w:p w14:paraId="66C24A3E" w14:textId="77777777" w:rsidR="00BC0097" w:rsidRPr="000F7F80" w:rsidRDefault="00BC0097" w:rsidP="00BC0097">
      <w:pPr>
        <w:spacing w:line="276" w:lineRule="auto"/>
        <w:ind w:right="6" w:firstLine="567"/>
        <w:rPr>
          <w:sz w:val="28"/>
          <w:szCs w:val="28"/>
        </w:rPr>
      </w:pPr>
      <w:r w:rsidRPr="000F7F80">
        <w:rPr>
          <w:sz w:val="28"/>
          <w:szCs w:val="28"/>
        </w:rPr>
        <w:t>Правила правописания и их применение:</w:t>
      </w:r>
    </w:p>
    <w:p w14:paraId="46A72036" w14:textId="77777777" w:rsidR="00BC0097" w:rsidRPr="000F7F80" w:rsidRDefault="00BC0097" w:rsidP="00BC0097">
      <w:pPr>
        <w:spacing w:line="276" w:lineRule="auto"/>
        <w:ind w:right="6" w:firstLine="567"/>
        <w:rPr>
          <w:sz w:val="28"/>
          <w:szCs w:val="28"/>
        </w:rPr>
      </w:pPr>
      <w:r w:rsidRPr="000F7F80">
        <w:rPr>
          <w:sz w:val="28"/>
          <w:szCs w:val="28"/>
        </w:rPr>
        <w:t>разделительный мягкий знак;</w:t>
      </w:r>
    </w:p>
    <w:p w14:paraId="148BA2D8" w14:textId="77777777" w:rsidR="00BC0097" w:rsidRPr="000F7F80" w:rsidRDefault="00BC0097" w:rsidP="00BC0097">
      <w:pPr>
        <w:spacing w:line="276" w:lineRule="auto"/>
        <w:ind w:right="6" w:firstLine="567"/>
        <w:rPr>
          <w:sz w:val="28"/>
          <w:szCs w:val="28"/>
        </w:rPr>
      </w:pPr>
      <w:r w:rsidRPr="000F7F80">
        <w:rPr>
          <w:sz w:val="28"/>
          <w:szCs w:val="28"/>
        </w:rPr>
        <w:t>сочетания «чт», «щн», «нч»;</w:t>
      </w:r>
    </w:p>
    <w:p w14:paraId="4BF2E92C" w14:textId="77777777" w:rsidR="00BC0097" w:rsidRPr="000F7F80" w:rsidRDefault="00BC0097" w:rsidP="00BC0097">
      <w:pPr>
        <w:spacing w:line="276" w:lineRule="auto"/>
        <w:ind w:right="6" w:firstLine="567"/>
        <w:rPr>
          <w:sz w:val="28"/>
          <w:szCs w:val="28"/>
        </w:rPr>
      </w:pPr>
      <w:r w:rsidRPr="000F7F80">
        <w:rPr>
          <w:sz w:val="28"/>
          <w:szCs w:val="28"/>
        </w:rPr>
        <w:t>проверяемые безударные гласные в корне слова;</w:t>
      </w:r>
    </w:p>
    <w:p w14:paraId="40E8195F" w14:textId="77777777" w:rsidR="00BC0097" w:rsidRPr="000F7F80" w:rsidRDefault="00BC0097" w:rsidP="00BC0097">
      <w:pPr>
        <w:spacing w:line="276" w:lineRule="auto"/>
        <w:ind w:right="6" w:firstLine="567"/>
        <w:rPr>
          <w:sz w:val="28"/>
          <w:szCs w:val="28"/>
        </w:rPr>
      </w:pPr>
      <w:r w:rsidRPr="000F7F80">
        <w:rPr>
          <w:sz w:val="28"/>
          <w:szCs w:val="28"/>
        </w:rPr>
        <w:t>парные звонкие и глухие согласные в корне слова;</w:t>
      </w:r>
    </w:p>
    <w:p w14:paraId="232229EE" w14:textId="77777777" w:rsidR="00BC0097" w:rsidRPr="000F7F80" w:rsidRDefault="00BC0097" w:rsidP="00BC0097">
      <w:pPr>
        <w:spacing w:line="276" w:lineRule="auto"/>
        <w:ind w:right="6" w:firstLine="567"/>
        <w:rPr>
          <w:sz w:val="28"/>
          <w:szCs w:val="28"/>
        </w:rPr>
      </w:pPr>
      <w:r w:rsidRPr="000F7F80">
        <w:rPr>
          <w:sz w:val="28"/>
          <w:szCs w:val="28"/>
        </w:rPr>
        <w:t>непроверяемые гласные и согласные (перечень слов в орфографическом словаре учебника);</w:t>
      </w:r>
    </w:p>
    <w:p w14:paraId="70AF4FD2" w14:textId="77777777" w:rsidR="00BC0097" w:rsidRPr="000F7F80" w:rsidRDefault="00BC0097" w:rsidP="00BC0097">
      <w:pPr>
        <w:spacing w:line="276" w:lineRule="auto"/>
        <w:ind w:right="6" w:firstLine="567"/>
        <w:rPr>
          <w:sz w:val="28"/>
          <w:szCs w:val="28"/>
        </w:rPr>
      </w:pPr>
      <w:r w:rsidRPr="000F7F80">
        <w:rPr>
          <w:sz w:val="28"/>
          <w:szCs w:val="28"/>
        </w:rPr>
        <w:lastRenderedPageBreak/>
        <w:t>прописная буква в именах собственных: имена, фамилии, отчества людей, клички животных, географические названия;</w:t>
      </w:r>
    </w:p>
    <w:p w14:paraId="10962C9E" w14:textId="77777777" w:rsidR="00F14ABD" w:rsidRPr="00F14ABD" w:rsidRDefault="00BC0097" w:rsidP="00D300F2">
      <w:pPr>
        <w:spacing w:line="276" w:lineRule="auto"/>
        <w:ind w:right="6" w:firstLine="567"/>
        <w:rPr>
          <w:sz w:val="28"/>
          <w:szCs w:val="28"/>
        </w:rPr>
      </w:pPr>
      <w:r w:rsidRPr="000F7F80">
        <w:rPr>
          <w:sz w:val="28"/>
          <w:szCs w:val="28"/>
        </w:rPr>
        <w:t>раздельное написание предло</w:t>
      </w:r>
      <w:r w:rsidR="009F34FF">
        <w:rPr>
          <w:sz w:val="28"/>
          <w:szCs w:val="28"/>
        </w:rPr>
        <w:t>гов с именами существительными.</w:t>
      </w:r>
    </w:p>
    <w:p w14:paraId="6C3A70A7" w14:textId="77777777" w:rsidR="005A1A63" w:rsidRDefault="005A1A63" w:rsidP="00BC0097">
      <w:pPr>
        <w:spacing w:line="276" w:lineRule="auto"/>
        <w:ind w:right="6" w:firstLine="567"/>
        <w:rPr>
          <w:b/>
          <w:bCs/>
          <w:sz w:val="28"/>
          <w:szCs w:val="28"/>
        </w:rPr>
      </w:pPr>
    </w:p>
    <w:p w14:paraId="1900ACE8" w14:textId="77777777" w:rsidR="00BC0097" w:rsidRPr="000F7F80" w:rsidRDefault="00BC0097" w:rsidP="00BC0097">
      <w:pPr>
        <w:spacing w:line="276" w:lineRule="auto"/>
        <w:ind w:right="6" w:firstLine="567"/>
        <w:rPr>
          <w:b/>
          <w:bCs/>
          <w:sz w:val="28"/>
          <w:szCs w:val="28"/>
        </w:rPr>
      </w:pPr>
      <w:r w:rsidRPr="000F7F80">
        <w:rPr>
          <w:b/>
          <w:bCs/>
          <w:sz w:val="28"/>
          <w:szCs w:val="28"/>
        </w:rPr>
        <w:t>Развитие речи.</w:t>
      </w:r>
    </w:p>
    <w:p w14:paraId="49F60C09" w14:textId="77777777" w:rsidR="00BC0097" w:rsidRPr="000F7F80" w:rsidRDefault="00BC0097" w:rsidP="00BC0097">
      <w:pPr>
        <w:spacing w:line="276" w:lineRule="auto"/>
        <w:ind w:right="6" w:firstLine="567"/>
        <w:rPr>
          <w:sz w:val="28"/>
          <w:szCs w:val="28"/>
        </w:rPr>
      </w:pPr>
      <w:r w:rsidRPr="000F7F80">
        <w:rPr>
          <w:sz w:val="28"/>
          <w:szCs w:val="28"/>
        </w:rPr>
        <w:t>Выбор языковых средств в соответствии с целями и условиями устного общения для эффективного решения коммуникативной задачи (для ответа на заданный вопрос, для выражения собственного мнения). Умение вести разговор (начать, поддержать, закончить разговор, привлечь внимание и другие). Практическое овладение диалогической формой речи. Соблюдение норм речевого этикета и орфоэпических норм в ситуациях учебного и бытового общения. Умение договариваться и приходить к общему решению в совместной деятельности при проведении парной и групповой работы.</w:t>
      </w:r>
    </w:p>
    <w:p w14:paraId="7F38813E" w14:textId="77777777" w:rsidR="00BC0097" w:rsidRPr="000F7F80" w:rsidRDefault="00BC0097" w:rsidP="00BC0097">
      <w:pPr>
        <w:spacing w:line="276" w:lineRule="auto"/>
        <w:ind w:right="6" w:firstLine="567"/>
        <w:rPr>
          <w:sz w:val="28"/>
          <w:szCs w:val="28"/>
        </w:rPr>
      </w:pPr>
      <w:r w:rsidRPr="000F7F80">
        <w:rPr>
          <w:sz w:val="28"/>
          <w:szCs w:val="28"/>
        </w:rPr>
        <w:t>Составление устного рассказа по репродукции картины. Составление устного рассказа с использованием личных наблюдений и на вопросы.</w:t>
      </w:r>
    </w:p>
    <w:p w14:paraId="35C32EC5" w14:textId="77777777" w:rsidR="00BC0097" w:rsidRPr="000F7F80" w:rsidRDefault="00BC0097" w:rsidP="00BC0097">
      <w:pPr>
        <w:spacing w:line="276" w:lineRule="auto"/>
        <w:ind w:right="6" w:firstLine="567"/>
        <w:rPr>
          <w:sz w:val="28"/>
          <w:szCs w:val="28"/>
        </w:rPr>
      </w:pPr>
      <w:r w:rsidRPr="000F7F80">
        <w:rPr>
          <w:sz w:val="28"/>
          <w:szCs w:val="28"/>
        </w:rPr>
        <w:t>Текст. Признаки текста: смысловое единство предложений в тексте; последовательность предложений в тексте; выражение в тексте законченной мысли. Тема текста. Основная мысль. Заглавие текста. Подбор заголовков к предложенным текстам. Последовательность частей текста (абзацев). Корректирование текстов с нарушенным порядком предложений и абзацев.</w:t>
      </w:r>
    </w:p>
    <w:p w14:paraId="1BE6102A" w14:textId="77777777" w:rsidR="00BC0097" w:rsidRPr="000F7F80" w:rsidRDefault="00BC0097" w:rsidP="00BC0097">
      <w:pPr>
        <w:spacing w:line="276" w:lineRule="auto"/>
        <w:ind w:right="6" w:firstLine="567"/>
        <w:rPr>
          <w:sz w:val="28"/>
          <w:szCs w:val="28"/>
        </w:rPr>
      </w:pPr>
      <w:r w:rsidRPr="000F7F80">
        <w:rPr>
          <w:sz w:val="28"/>
          <w:szCs w:val="28"/>
        </w:rPr>
        <w:t>Типы текстов: описание, повествование, рассуждение, их особенности (первичное ознакомление).</w:t>
      </w:r>
    </w:p>
    <w:p w14:paraId="6406D181" w14:textId="77777777" w:rsidR="00BC0097" w:rsidRPr="000F7F80" w:rsidRDefault="00BC0097" w:rsidP="00BC0097">
      <w:pPr>
        <w:spacing w:line="276" w:lineRule="auto"/>
        <w:ind w:right="6" w:firstLine="567"/>
        <w:rPr>
          <w:sz w:val="28"/>
          <w:szCs w:val="28"/>
        </w:rPr>
      </w:pPr>
      <w:r w:rsidRPr="000F7F80">
        <w:rPr>
          <w:sz w:val="28"/>
          <w:szCs w:val="28"/>
        </w:rPr>
        <w:t>Поздравление и поздравительная открытка.</w:t>
      </w:r>
    </w:p>
    <w:p w14:paraId="74A02F2E" w14:textId="77777777" w:rsidR="00BC0097" w:rsidRPr="000F7F80" w:rsidRDefault="00BC0097" w:rsidP="00BC0097">
      <w:pPr>
        <w:spacing w:line="276" w:lineRule="auto"/>
        <w:ind w:right="6" w:firstLine="567"/>
        <w:rPr>
          <w:sz w:val="28"/>
          <w:szCs w:val="28"/>
        </w:rPr>
      </w:pPr>
      <w:r w:rsidRPr="000F7F80">
        <w:rPr>
          <w:sz w:val="28"/>
          <w:szCs w:val="28"/>
        </w:rPr>
        <w:t>Понимание текста: развитие умения формулировать простые выводы на основе информации, содержащейся в тексте. Выразительное чтение текста вслух с соблюдением правильной интонации.</w:t>
      </w:r>
    </w:p>
    <w:p w14:paraId="403EF870" w14:textId="77777777" w:rsidR="00BC0097" w:rsidRPr="000F7F80" w:rsidRDefault="00BC0097" w:rsidP="00BC0097">
      <w:pPr>
        <w:spacing w:line="276" w:lineRule="auto"/>
        <w:ind w:right="6" w:firstLine="567"/>
        <w:rPr>
          <w:sz w:val="28"/>
          <w:szCs w:val="28"/>
        </w:rPr>
      </w:pPr>
      <w:r w:rsidRPr="000F7F80">
        <w:rPr>
          <w:sz w:val="28"/>
          <w:szCs w:val="28"/>
        </w:rPr>
        <w:t>Подробное изложение повествовательного текста объёмом 30–45 слов с использованием вопросов.</w:t>
      </w:r>
    </w:p>
    <w:p w14:paraId="4ACDBCED" w14:textId="77777777" w:rsidR="00BC0097" w:rsidRPr="000F7F80" w:rsidRDefault="00BC0097" w:rsidP="00BC0097">
      <w:pPr>
        <w:spacing w:line="276" w:lineRule="auto"/>
        <w:ind w:right="6" w:firstLine="567"/>
        <w:rPr>
          <w:sz w:val="28"/>
          <w:szCs w:val="28"/>
        </w:rPr>
      </w:pPr>
      <w:r w:rsidRPr="000F7F80">
        <w:rPr>
          <w:sz w:val="28"/>
          <w:szCs w:val="28"/>
        </w:rPr>
        <w:t>Изучение русского языка во 2 классе позволяет на пропедевтическом уровне организовать работу над рядом метапредметных результатов: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51D59A93" w14:textId="77777777" w:rsidR="00BC0097" w:rsidRPr="000F7F80" w:rsidRDefault="00BC0097" w:rsidP="00BC0097">
      <w:pPr>
        <w:spacing w:line="276" w:lineRule="auto"/>
        <w:ind w:right="6" w:firstLine="567"/>
        <w:rPr>
          <w:sz w:val="28"/>
          <w:szCs w:val="28"/>
        </w:rPr>
      </w:pPr>
      <w:r w:rsidRPr="000F7F80">
        <w:rPr>
          <w:sz w:val="28"/>
          <w:szCs w:val="28"/>
        </w:rPr>
        <w:t>Базовые логические действия как часть познавательных универсальных учебных действий:</w:t>
      </w:r>
    </w:p>
    <w:p w14:paraId="0A97E860" w14:textId="77777777" w:rsidR="00BC0097" w:rsidRPr="000F7F80" w:rsidRDefault="00BC0097" w:rsidP="00BC0097">
      <w:pPr>
        <w:spacing w:line="276" w:lineRule="auto"/>
        <w:ind w:right="6" w:firstLine="567"/>
        <w:rPr>
          <w:sz w:val="28"/>
          <w:szCs w:val="28"/>
        </w:rPr>
      </w:pPr>
      <w:r w:rsidRPr="000F7F80">
        <w:rPr>
          <w:sz w:val="28"/>
          <w:szCs w:val="28"/>
        </w:rPr>
        <w:t>сравнивать однокоренные (родственные) слова и синонимы; однокоренные (родственные) слова и слова с омонимичными корнями: называть признаки сходства и различия;</w:t>
      </w:r>
    </w:p>
    <w:p w14:paraId="00BA5EBB" w14:textId="77777777" w:rsidR="00BC0097" w:rsidRPr="000F7F80" w:rsidRDefault="00BC0097" w:rsidP="00BC0097">
      <w:pPr>
        <w:spacing w:line="276" w:lineRule="auto"/>
        <w:ind w:right="6" w:firstLine="567"/>
        <w:rPr>
          <w:sz w:val="28"/>
          <w:szCs w:val="28"/>
        </w:rPr>
      </w:pPr>
      <w:r w:rsidRPr="000F7F80">
        <w:rPr>
          <w:sz w:val="28"/>
          <w:szCs w:val="28"/>
        </w:rPr>
        <w:t>сравнивать значение однокоренных (родственных) слов: указывать сходство и различие лексического значения;</w:t>
      </w:r>
    </w:p>
    <w:p w14:paraId="08D0D3B9" w14:textId="77777777" w:rsidR="00BC0097" w:rsidRPr="000F7F80" w:rsidRDefault="00BC0097" w:rsidP="00BC0097">
      <w:pPr>
        <w:spacing w:line="276" w:lineRule="auto"/>
        <w:ind w:right="6" w:firstLine="567"/>
        <w:rPr>
          <w:sz w:val="28"/>
          <w:szCs w:val="28"/>
        </w:rPr>
      </w:pPr>
      <w:r w:rsidRPr="000F7F80">
        <w:rPr>
          <w:sz w:val="28"/>
          <w:szCs w:val="28"/>
        </w:rPr>
        <w:lastRenderedPageBreak/>
        <w:t>сравнивать буквенную оболочку однокоренных (родственных) слов: выявлять случаи чередования;</w:t>
      </w:r>
    </w:p>
    <w:p w14:paraId="4E5724FE" w14:textId="77777777" w:rsidR="00BC0097" w:rsidRPr="000F7F80" w:rsidRDefault="00BC0097" w:rsidP="00BC0097">
      <w:pPr>
        <w:spacing w:line="276" w:lineRule="auto"/>
        <w:ind w:right="6" w:firstLine="567"/>
        <w:rPr>
          <w:sz w:val="28"/>
          <w:szCs w:val="28"/>
        </w:rPr>
      </w:pPr>
      <w:r w:rsidRPr="000F7F80">
        <w:rPr>
          <w:sz w:val="28"/>
          <w:szCs w:val="28"/>
        </w:rPr>
        <w:t>устанавливать основания для сравнения слов: на какой вопрос отвечают, что обозначают;</w:t>
      </w:r>
    </w:p>
    <w:p w14:paraId="0032FFE1" w14:textId="77777777" w:rsidR="00BC0097" w:rsidRPr="000F7F80" w:rsidRDefault="00BC0097" w:rsidP="00BC0097">
      <w:pPr>
        <w:spacing w:line="276" w:lineRule="auto"/>
        <w:ind w:right="6" w:firstLine="567"/>
        <w:rPr>
          <w:sz w:val="28"/>
          <w:szCs w:val="28"/>
        </w:rPr>
      </w:pPr>
      <w:r w:rsidRPr="000F7F80">
        <w:rPr>
          <w:sz w:val="28"/>
          <w:szCs w:val="28"/>
        </w:rPr>
        <w:t>характеризовать звуки по заданным параметрам;</w:t>
      </w:r>
    </w:p>
    <w:p w14:paraId="3F8EFD35" w14:textId="77777777" w:rsidR="00BC0097" w:rsidRPr="000F7F80" w:rsidRDefault="00BC0097" w:rsidP="00BC0097">
      <w:pPr>
        <w:spacing w:line="276" w:lineRule="auto"/>
        <w:ind w:right="6" w:firstLine="567"/>
        <w:rPr>
          <w:sz w:val="28"/>
          <w:szCs w:val="28"/>
        </w:rPr>
      </w:pPr>
      <w:r w:rsidRPr="000F7F80">
        <w:rPr>
          <w:sz w:val="28"/>
          <w:szCs w:val="28"/>
        </w:rPr>
        <w:t>определять признак, по которому проведена классификация звуков, букв, слов, предложений;</w:t>
      </w:r>
    </w:p>
    <w:p w14:paraId="6B94A302" w14:textId="77777777" w:rsidR="00BC0097" w:rsidRPr="000F7F80" w:rsidRDefault="00BC0097" w:rsidP="00BC0097">
      <w:pPr>
        <w:spacing w:line="276" w:lineRule="auto"/>
        <w:ind w:right="6" w:firstLine="567"/>
        <w:rPr>
          <w:sz w:val="28"/>
          <w:szCs w:val="28"/>
        </w:rPr>
      </w:pPr>
      <w:r w:rsidRPr="000F7F80">
        <w:rPr>
          <w:sz w:val="28"/>
          <w:szCs w:val="28"/>
        </w:rPr>
        <w:t>находить закономерности в процессе наблюдения за языковыми единицами;</w:t>
      </w:r>
    </w:p>
    <w:p w14:paraId="403E7A43" w14:textId="77777777" w:rsidR="00BC0097" w:rsidRPr="000F7F80" w:rsidRDefault="00BC0097" w:rsidP="00BC0097">
      <w:pPr>
        <w:spacing w:line="276" w:lineRule="auto"/>
        <w:ind w:right="6" w:firstLine="567"/>
        <w:rPr>
          <w:sz w:val="28"/>
          <w:szCs w:val="28"/>
        </w:rPr>
      </w:pPr>
      <w:r w:rsidRPr="000F7F80">
        <w:rPr>
          <w:sz w:val="28"/>
          <w:szCs w:val="28"/>
        </w:rPr>
        <w:t>ориентироваться в изученных понятиях (корень, окончание, текст); соотносить понятие с его краткой характеристикой.</w:t>
      </w:r>
    </w:p>
    <w:p w14:paraId="37E543F7" w14:textId="77777777" w:rsidR="00BC0097" w:rsidRPr="000F7F80" w:rsidRDefault="00BC0097" w:rsidP="00BC0097">
      <w:pPr>
        <w:spacing w:line="276" w:lineRule="auto"/>
        <w:ind w:right="6" w:firstLine="567"/>
        <w:rPr>
          <w:sz w:val="28"/>
          <w:szCs w:val="28"/>
        </w:rPr>
      </w:pPr>
      <w:r w:rsidRPr="000F7F80">
        <w:rPr>
          <w:sz w:val="28"/>
          <w:szCs w:val="28"/>
        </w:rPr>
        <w:t>Базовые исследовательские действия как часть познавательных универсальных учебных действий:</w:t>
      </w:r>
    </w:p>
    <w:p w14:paraId="716D3C96" w14:textId="77777777" w:rsidR="00BC0097" w:rsidRPr="000F7F80" w:rsidRDefault="00BC0097" w:rsidP="00BC0097">
      <w:pPr>
        <w:spacing w:line="276" w:lineRule="auto"/>
        <w:ind w:right="6" w:firstLine="567"/>
        <w:rPr>
          <w:sz w:val="28"/>
          <w:szCs w:val="28"/>
        </w:rPr>
      </w:pPr>
      <w:r w:rsidRPr="000F7F80">
        <w:rPr>
          <w:sz w:val="28"/>
          <w:szCs w:val="28"/>
        </w:rPr>
        <w:t>проводить по предложенному плану наблюдение за языковыми единицами (слово, предложение, текст);</w:t>
      </w:r>
    </w:p>
    <w:p w14:paraId="06BA28E0" w14:textId="77777777" w:rsidR="00BC0097" w:rsidRPr="000F7F80" w:rsidRDefault="00BC0097" w:rsidP="00BC0097">
      <w:pPr>
        <w:spacing w:line="276" w:lineRule="auto"/>
        <w:ind w:right="6" w:firstLine="567"/>
        <w:rPr>
          <w:sz w:val="28"/>
          <w:szCs w:val="28"/>
        </w:rPr>
      </w:pPr>
      <w:r w:rsidRPr="000F7F80">
        <w:rPr>
          <w:sz w:val="28"/>
          <w:szCs w:val="28"/>
        </w:rPr>
        <w:t>формулировать выводы и предлагать доказательства того, что слова являются (не являются) однокоренными (родственными).</w:t>
      </w:r>
    </w:p>
    <w:p w14:paraId="2EBEDFE2" w14:textId="77777777" w:rsidR="00BC0097" w:rsidRPr="000F7F80" w:rsidRDefault="00BC0097" w:rsidP="00BC0097">
      <w:pPr>
        <w:spacing w:line="276" w:lineRule="auto"/>
        <w:ind w:right="6" w:firstLine="567"/>
        <w:rPr>
          <w:sz w:val="28"/>
          <w:szCs w:val="28"/>
        </w:rPr>
      </w:pPr>
      <w:r w:rsidRPr="000F7F80">
        <w:rPr>
          <w:sz w:val="28"/>
          <w:szCs w:val="28"/>
        </w:rPr>
        <w:t>Работа с информацией как часть познавательных универсальных учебных действий:</w:t>
      </w:r>
    </w:p>
    <w:p w14:paraId="6B9FB804" w14:textId="77777777" w:rsidR="00BC0097" w:rsidRPr="000F7F80" w:rsidRDefault="00BC0097" w:rsidP="00BC0097">
      <w:pPr>
        <w:spacing w:line="276" w:lineRule="auto"/>
        <w:ind w:right="6" w:firstLine="567"/>
        <w:rPr>
          <w:sz w:val="28"/>
          <w:szCs w:val="28"/>
        </w:rPr>
      </w:pPr>
      <w:r w:rsidRPr="000F7F80">
        <w:rPr>
          <w:sz w:val="28"/>
          <w:szCs w:val="28"/>
        </w:rPr>
        <w:t>выбирать источник получения информации: словарь учебника для получения информации;</w:t>
      </w:r>
    </w:p>
    <w:p w14:paraId="69636644" w14:textId="77777777" w:rsidR="00BC0097" w:rsidRPr="000F7F80" w:rsidRDefault="00BC0097" w:rsidP="00BC0097">
      <w:pPr>
        <w:spacing w:line="276" w:lineRule="auto"/>
        <w:ind w:right="6" w:firstLine="567"/>
        <w:rPr>
          <w:sz w:val="28"/>
          <w:szCs w:val="28"/>
        </w:rPr>
      </w:pPr>
      <w:r w:rsidRPr="000F7F80">
        <w:rPr>
          <w:sz w:val="28"/>
          <w:szCs w:val="28"/>
        </w:rPr>
        <w:t>устанавливать с помощью словаря значения многозначных слов;</w:t>
      </w:r>
    </w:p>
    <w:p w14:paraId="25571F70" w14:textId="77777777" w:rsidR="00BC0097" w:rsidRPr="000F7F80" w:rsidRDefault="00BC0097" w:rsidP="00BC0097">
      <w:pPr>
        <w:spacing w:line="276" w:lineRule="auto"/>
        <w:ind w:right="6" w:firstLine="567"/>
        <w:rPr>
          <w:sz w:val="28"/>
          <w:szCs w:val="28"/>
        </w:rPr>
      </w:pPr>
      <w:r w:rsidRPr="000F7F80">
        <w:rPr>
          <w:sz w:val="28"/>
          <w:szCs w:val="28"/>
        </w:rPr>
        <w:t>согласно заданному алгоритму находить в предложенном источнике информацию, представленную в явном виде;</w:t>
      </w:r>
    </w:p>
    <w:p w14:paraId="1A5DD246" w14:textId="77777777" w:rsidR="00BC0097" w:rsidRPr="000F7F80" w:rsidRDefault="00BC0097" w:rsidP="00BC0097">
      <w:pPr>
        <w:spacing w:line="276" w:lineRule="auto"/>
        <w:ind w:right="6" w:firstLine="567"/>
        <w:rPr>
          <w:sz w:val="28"/>
          <w:szCs w:val="28"/>
        </w:rPr>
      </w:pPr>
      <w:r w:rsidRPr="000F7F80">
        <w:rPr>
          <w:sz w:val="28"/>
          <w:szCs w:val="28"/>
        </w:rPr>
        <w:t>анализировать текстовую, графическую и звуковую информацию в соответствии с учебной задачей; «читать» информацию, представленную в схеме, таблице;</w:t>
      </w:r>
    </w:p>
    <w:p w14:paraId="1C587EF4" w14:textId="77777777" w:rsidR="00BC0097" w:rsidRPr="000F7F80" w:rsidRDefault="00BC0097" w:rsidP="00BC0097">
      <w:pPr>
        <w:spacing w:line="276" w:lineRule="auto"/>
        <w:ind w:right="6" w:firstLine="567"/>
        <w:rPr>
          <w:sz w:val="28"/>
          <w:szCs w:val="28"/>
        </w:rPr>
      </w:pPr>
      <w:r w:rsidRPr="000F7F80">
        <w:rPr>
          <w:sz w:val="28"/>
          <w:szCs w:val="28"/>
        </w:rPr>
        <w:t>с помощью учителя на уроках русского языка создавать схемы, таблицы для представления информации.</w:t>
      </w:r>
    </w:p>
    <w:p w14:paraId="0A0B20F9" w14:textId="77777777" w:rsidR="00BC0097" w:rsidRPr="000F7F80" w:rsidRDefault="00BC0097" w:rsidP="00BC0097">
      <w:pPr>
        <w:spacing w:line="276" w:lineRule="auto"/>
        <w:ind w:right="6" w:firstLine="567"/>
        <w:rPr>
          <w:sz w:val="28"/>
          <w:szCs w:val="28"/>
        </w:rPr>
      </w:pPr>
      <w:r w:rsidRPr="000F7F80">
        <w:rPr>
          <w:sz w:val="28"/>
          <w:szCs w:val="28"/>
        </w:rPr>
        <w:t>Общение как часть коммуникативных универсальных учебных действий:</w:t>
      </w:r>
    </w:p>
    <w:p w14:paraId="67FCAB20" w14:textId="77777777" w:rsidR="00BC0097" w:rsidRPr="000F7F80" w:rsidRDefault="00BC0097" w:rsidP="00BC0097">
      <w:pPr>
        <w:spacing w:line="276" w:lineRule="auto"/>
        <w:ind w:right="6" w:firstLine="567"/>
        <w:rPr>
          <w:sz w:val="28"/>
          <w:szCs w:val="28"/>
        </w:rPr>
      </w:pPr>
      <w:r w:rsidRPr="000F7F80">
        <w:rPr>
          <w:sz w:val="28"/>
          <w:szCs w:val="28"/>
        </w:rPr>
        <w:t>воспринимать и формулировать суждения о языковых единицах;</w:t>
      </w:r>
    </w:p>
    <w:p w14:paraId="633DCD14" w14:textId="77777777" w:rsidR="00BC0097" w:rsidRPr="000F7F80" w:rsidRDefault="00BC0097" w:rsidP="00BC0097">
      <w:pPr>
        <w:spacing w:line="276" w:lineRule="auto"/>
        <w:ind w:right="6" w:firstLine="567"/>
        <w:rPr>
          <w:sz w:val="28"/>
          <w:szCs w:val="28"/>
        </w:rPr>
      </w:pPr>
      <w:r w:rsidRPr="000F7F80">
        <w:rPr>
          <w:sz w:val="28"/>
          <w:szCs w:val="28"/>
        </w:rPr>
        <w:t>проявлять уважительное отношение к собеседнику, соблюдать правила ведения диалога;</w:t>
      </w:r>
    </w:p>
    <w:p w14:paraId="54F16C07" w14:textId="77777777" w:rsidR="00BC0097" w:rsidRPr="000F7F80" w:rsidRDefault="00BC0097" w:rsidP="00BC0097">
      <w:pPr>
        <w:spacing w:line="276" w:lineRule="auto"/>
        <w:ind w:right="6" w:firstLine="567"/>
        <w:rPr>
          <w:sz w:val="28"/>
          <w:szCs w:val="28"/>
        </w:rPr>
      </w:pPr>
      <w:r w:rsidRPr="000F7F80">
        <w:rPr>
          <w:sz w:val="28"/>
          <w:szCs w:val="28"/>
        </w:rPr>
        <w:t>признавать возможность существования разных точек зрения в процессе анализа результатов наблюдения за языковыми единицами;</w:t>
      </w:r>
    </w:p>
    <w:p w14:paraId="4CCA3ABC" w14:textId="77777777" w:rsidR="00BC0097" w:rsidRPr="000F7F80" w:rsidRDefault="00BC0097" w:rsidP="00BC0097">
      <w:pPr>
        <w:spacing w:line="276" w:lineRule="auto"/>
        <w:ind w:right="6" w:firstLine="567"/>
        <w:rPr>
          <w:sz w:val="28"/>
          <w:szCs w:val="28"/>
        </w:rPr>
      </w:pPr>
      <w:r w:rsidRPr="000F7F80">
        <w:rPr>
          <w:sz w:val="28"/>
          <w:szCs w:val="28"/>
        </w:rPr>
        <w:t>корректно и аргументированно высказывать своё мнение о результатах наблюдения за языковыми единицами;</w:t>
      </w:r>
    </w:p>
    <w:p w14:paraId="053C113F" w14:textId="77777777" w:rsidR="00BC0097" w:rsidRPr="000F7F80" w:rsidRDefault="00BC0097" w:rsidP="00BC0097">
      <w:pPr>
        <w:spacing w:line="276" w:lineRule="auto"/>
        <w:ind w:right="6" w:firstLine="567"/>
        <w:rPr>
          <w:sz w:val="28"/>
          <w:szCs w:val="28"/>
        </w:rPr>
      </w:pPr>
      <w:r w:rsidRPr="000F7F80">
        <w:rPr>
          <w:sz w:val="28"/>
          <w:szCs w:val="28"/>
        </w:rPr>
        <w:t>строить устное диалогическое выказывание;</w:t>
      </w:r>
    </w:p>
    <w:p w14:paraId="6C6E5448" w14:textId="77777777" w:rsidR="00BC0097" w:rsidRPr="000F7F80" w:rsidRDefault="00BC0097" w:rsidP="00BC0097">
      <w:pPr>
        <w:spacing w:line="276" w:lineRule="auto"/>
        <w:ind w:right="6" w:firstLine="567"/>
        <w:rPr>
          <w:sz w:val="28"/>
          <w:szCs w:val="28"/>
        </w:rPr>
      </w:pPr>
      <w:r w:rsidRPr="000F7F80">
        <w:rPr>
          <w:sz w:val="28"/>
          <w:szCs w:val="28"/>
        </w:rPr>
        <w:t>строить устное монологическое высказывание на определённую тему, на основе наблюдения с соблюдением орфоэпических норм, правильной интонации;</w:t>
      </w:r>
    </w:p>
    <w:p w14:paraId="5FA44969" w14:textId="77777777" w:rsidR="00BC0097" w:rsidRPr="000F7F80" w:rsidRDefault="00BC0097" w:rsidP="00BC0097">
      <w:pPr>
        <w:spacing w:line="276" w:lineRule="auto"/>
        <w:ind w:right="6" w:firstLine="567"/>
        <w:rPr>
          <w:sz w:val="28"/>
          <w:szCs w:val="28"/>
        </w:rPr>
      </w:pPr>
      <w:r w:rsidRPr="000F7F80">
        <w:rPr>
          <w:sz w:val="28"/>
          <w:szCs w:val="28"/>
        </w:rPr>
        <w:lastRenderedPageBreak/>
        <w:t>устно и письменно формулировать простые выводы на основе прочитанного или услышанного текста.</w:t>
      </w:r>
    </w:p>
    <w:p w14:paraId="3CA139B4" w14:textId="77777777" w:rsidR="00BC0097" w:rsidRPr="000F7F80" w:rsidRDefault="00BC0097" w:rsidP="00BC0097">
      <w:pPr>
        <w:spacing w:line="276" w:lineRule="auto"/>
        <w:ind w:right="6" w:firstLine="567"/>
        <w:rPr>
          <w:sz w:val="28"/>
          <w:szCs w:val="28"/>
        </w:rPr>
      </w:pPr>
      <w:r w:rsidRPr="000F7F80">
        <w:rPr>
          <w:sz w:val="28"/>
          <w:szCs w:val="28"/>
        </w:rPr>
        <w:t>Самоорганизация как часть регулятивных универсальных учебных действий:</w:t>
      </w:r>
    </w:p>
    <w:p w14:paraId="102F9233" w14:textId="77777777" w:rsidR="00BC0097" w:rsidRPr="000F7F80" w:rsidRDefault="00BC0097" w:rsidP="00BC0097">
      <w:pPr>
        <w:spacing w:line="276" w:lineRule="auto"/>
        <w:ind w:right="6" w:firstLine="567"/>
        <w:rPr>
          <w:sz w:val="28"/>
          <w:szCs w:val="28"/>
        </w:rPr>
      </w:pPr>
      <w:r w:rsidRPr="000F7F80">
        <w:rPr>
          <w:sz w:val="28"/>
          <w:szCs w:val="28"/>
        </w:rPr>
        <w:t>планировать с помощью учителя действия по решению орфографической задачи;</w:t>
      </w:r>
    </w:p>
    <w:p w14:paraId="0C085FE9" w14:textId="77777777" w:rsidR="00BC0097" w:rsidRPr="000F7F80" w:rsidRDefault="00BC0097" w:rsidP="00BC0097">
      <w:pPr>
        <w:spacing w:line="276" w:lineRule="auto"/>
        <w:ind w:right="6" w:firstLine="567"/>
        <w:rPr>
          <w:sz w:val="28"/>
          <w:szCs w:val="28"/>
        </w:rPr>
      </w:pPr>
      <w:r w:rsidRPr="000F7F80">
        <w:rPr>
          <w:sz w:val="28"/>
          <w:szCs w:val="28"/>
        </w:rPr>
        <w:t>выстраивать последовательность выбранных действий.</w:t>
      </w:r>
    </w:p>
    <w:p w14:paraId="385415A8" w14:textId="77777777" w:rsidR="00BC0097" w:rsidRPr="000F7F80" w:rsidRDefault="00BC0097" w:rsidP="00BC0097">
      <w:pPr>
        <w:spacing w:line="276" w:lineRule="auto"/>
        <w:ind w:right="6" w:firstLine="567"/>
        <w:rPr>
          <w:sz w:val="28"/>
          <w:szCs w:val="28"/>
        </w:rPr>
      </w:pPr>
      <w:r w:rsidRPr="000F7F80">
        <w:rPr>
          <w:sz w:val="28"/>
          <w:szCs w:val="28"/>
        </w:rPr>
        <w:t>Самоконтроль как часть регулятивных универсальных учебных действий:</w:t>
      </w:r>
    </w:p>
    <w:p w14:paraId="0CCFA7B9" w14:textId="77777777" w:rsidR="00BC0097" w:rsidRPr="000F7F80" w:rsidRDefault="00BC0097" w:rsidP="00BC0097">
      <w:pPr>
        <w:spacing w:line="276" w:lineRule="auto"/>
        <w:ind w:right="6" w:firstLine="567"/>
        <w:rPr>
          <w:sz w:val="28"/>
          <w:szCs w:val="28"/>
        </w:rPr>
      </w:pPr>
      <w:r w:rsidRPr="000F7F80">
        <w:rPr>
          <w:sz w:val="28"/>
          <w:szCs w:val="28"/>
        </w:rPr>
        <w:t>устанавливать с помощью учителя причины успеха (неудач) при выполнении заданий по русскому языку;</w:t>
      </w:r>
    </w:p>
    <w:p w14:paraId="156227F2" w14:textId="77777777" w:rsidR="00BC0097" w:rsidRPr="000F7F80" w:rsidRDefault="00BC0097" w:rsidP="00BC0097">
      <w:pPr>
        <w:spacing w:line="276" w:lineRule="auto"/>
        <w:ind w:right="6" w:firstLine="567"/>
        <w:rPr>
          <w:sz w:val="28"/>
          <w:szCs w:val="28"/>
        </w:rPr>
      </w:pPr>
      <w:r w:rsidRPr="000F7F80">
        <w:rPr>
          <w:sz w:val="28"/>
          <w:szCs w:val="28"/>
        </w:rPr>
        <w:t>корректировать с помощью учителя свои учебные действия для преодоления ошибок при выделении в слове корня и окончания, при списывании текстов и записи под диктовку.</w:t>
      </w:r>
    </w:p>
    <w:p w14:paraId="71A32A2E" w14:textId="77777777" w:rsidR="00BC0097" w:rsidRPr="000F7F80" w:rsidRDefault="00BC0097" w:rsidP="00BC0097">
      <w:pPr>
        <w:spacing w:line="276" w:lineRule="auto"/>
        <w:ind w:right="6" w:firstLine="567"/>
        <w:rPr>
          <w:sz w:val="28"/>
          <w:szCs w:val="28"/>
        </w:rPr>
      </w:pPr>
      <w:r w:rsidRPr="000F7F80">
        <w:rPr>
          <w:sz w:val="28"/>
          <w:szCs w:val="28"/>
        </w:rPr>
        <w:t>Совместная деятельность:</w:t>
      </w:r>
    </w:p>
    <w:p w14:paraId="1B961A8D" w14:textId="77777777" w:rsidR="00BC0097" w:rsidRPr="000F7F80" w:rsidRDefault="00BC0097" w:rsidP="00BC0097">
      <w:pPr>
        <w:spacing w:line="276" w:lineRule="auto"/>
        <w:ind w:right="6" w:firstLine="567"/>
        <w:rPr>
          <w:sz w:val="28"/>
          <w:szCs w:val="28"/>
        </w:rPr>
      </w:pPr>
      <w:r w:rsidRPr="000F7F80">
        <w:rPr>
          <w:sz w:val="28"/>
          <w:szCs w:val="28"/>
        </w:rPr>
        <w:t>строить действия по достижению цели совместной деятельности при выполнении парных и групповых заданий на уроках русского языка: распределять роли, договариваться, корректно делать замечания и высказывать пожелания участникам совместной работы, спокойно принимать замечания в свой адрес, мирно решать конфликты (в том числе с помощью учителя);</w:t>
      </w:r>
    </w:p>
    <w:p w14:paraId="6885662B" w14:textId="77777777" w:rsidR="00BC0097" w:rsidRPr="000F7F80" w:rsidRDefault="00BC0097" w:rsidP="00BC0097">
      <w:pPr>
        <w:spacing w:line="276" w:lineRule="auto"/>
        <w:ind w:right="6" w:firstLine="567"/>
        <w:rPr>
          <w:sz w:val="28"/>
          <w:szCs w:val="28"/>
        </w:rPr>
      </w:pPr>
      <w:r w:rsidRPr="000F7F80">
        <w:rPr>
          <w:sz w:val="28"/>
          <w:szCs w:val="28"/>
        </w:rPr>
        <w:t>совместно обсуждать процесс и результат работы;</w:t>
      </w:r>
    </w:p>
    <w:p w14:paraId="60AD5C61" w14:textId="77777777" w:rsidR="00BC0097" w:rsidRPr="000F7F80" w:rsidRDefault="00BC0097" w:rsidP="00BC0097">
      <w:pPr>
        <w:spacing w:line="276" w:lineRule="auto"/>
        <w:ind w:right="6" w:firstLine="567"/>
        <w:rPr>
          <w:sz w:val="28"/>
          <w:szCs w:val="28"/>
        </w:rPr>
      </w:pPr>
      <w:r w:rsidRPr="000F7F80">
        <w:rPr>
          <w:sz w:val="28"/>
          <w:szCs w:val="28"/>
        </w:rPr>
        <w:t>ответственно выполнять свою часть работы;</w:t>
      </w:r>
    </w:p>
    <w:p w14:paraId="75BDF07E" w14:textId="77777777" w:rsidR="00BC0097" w:rsidRPr="000F7F80" w:rsidRDefault="00BC0097" w:rsidP="00BC0097">
      <w:pPr>
        <w:spacing w:line="276" w:lineRule="auto"/>
        <w:ind w:right="6" w:firstLine="567"/>
        <w:rPr>
          <w:sz w:val="28"/>
          <w:szCs w:val="28"/>
        </w:rPr>
      </w:pPr>
      <w:r w:rsidRPr="000F7F80">
        <w:rPr>
          <w:sz w:val="28"/>
          <w:szCs w:val="28"/>
        </w:rPr>
        <w:t>оценивать свой вклад в общий результат.</w:t>
      </w:r>
    </w:p>
    <w:p w14:paraId="12C00A43" w14:textId="77777777" w:rsidR="00BC0097" w:rsidRPr="000F7F80" w:rsidRDefault="00BC0097" w:rsidP="00BC0097">
      <w:pPr>
        <w:spacing w:line="276" w:lineRule="auto"/>
        <w:ind w:right="6" w:firstLine="567"/>
        <w:rPr>
          <w:b/>
          <w:bCs/>
          <w:sz w:val="28"/>
          <w:szCs w:val="28"/>
        </w:rPr>
      </w:pPr>
      <w:r w:rsidRPr="000F7F80">
        <w:rPr>
          <w:b/>
          <w:bCs/>
          <w:sz w:val="28"/>
          <w:szCs w:val="28"/>
        </w:rPr>
        <w:t>Содержание обучения в 3 классе.</w:t>
      </w:r>
    </w:p>
    <w:p w14:paraId="6C5662CF" w14:textId="77777777" w:rsidR="00BC0097" w:rsidRPr="000F7F80" w:rsidRDefault="00BC0097" w:rsidP="00BC0097">
      <w:pPr>
        <w:spacing w:line="276" w:lineRule="auto"/>
        <w:ind w:right="6" w:firstLine="567"/>
        <w:rPr>
          <w:b/>
          <w:bCs/>
          <w:sz w:val="28"/>
          <w:szCs w:val="28"/>
        </w:rPr>
      </w:pPr>
      <w:r w:rsidRPr="000F7F80">
        <w:rPr>
          <w:b/>
          <w:bCs/>
          <w:sz w:val="28"/>
          <w:szCs w:val="28"/>
        </w:rPr>
        <w:t>Сведения о русском языке.</w:t>
      </w:r>
    </w:p>
    <w:p w14:paraId="4919A16D" w14:textId="77777777" w:rsidR="00577F60" w:rsidRPr="00CA603F" w:rsidRDefault="00BC0097" w:rsidP="00CA603F">
      <w:pPr>
        <w:spacing w:line="276" w:lineRule="auto"/>
        <w:ind w:right="6" w:firstLine="567"/>
        <w:rPr>
          <w:sz w:val="28"/>
          <w:szCs w:val="28"/>
        </w:rPr>
      </w:pPr>
      <w:r w:rsidRPr="000F7F80">
        <w:rPr>
          <w:sz w:val="28"/>
          <w:szCs w:val="28"/>
        </w:rPr>
        <w:t>Русский язык как государственный язык Российской Федерации. Методы познания языка: наблюдение, анали</w:t>
      </w:r>
      <w:r w:rsidR="009F34FF">
        <w:rPr>
          <w:sz w:val="28"/>
          <w:szCs w:val="28"/>
        </w:rPr>
        <w:t>з, лингвистический эксперимент.</w:t>
      </w:r>
    </w:p>
    <w:p w14:paraId="7752A0BF" w14:textId="77777777" w:rsidR="00BC0097" w:rsidRPr="000F7F80" w:rsidRDefault="00BC0097" w:rsidP="00BC0097">
      <w:pPr>
        <w:spacing w:line="276" w:lineRule="auto"/>
        <w:ind w:right="6" w:firstLine="567"/>
        <w:rPr>
          <w:b/>
          <w:bCs/>
          <w:sz w:val="28"/>
          <w:szCs w:val="28"/>
        </w:rPr>
      </w:pPr>
      <w:r w:rsidRPr="000F7F80">
        <w:rPr>
          <w:b/>
          <w:bCs/>
          <w:sz w:val="28"/>
          <w:szCs w:val="28"/>
        </w:rPr>
        <w:t>Фонетика и графика.</w:t>
      </w:r>
    </w:p>
    <w:p w14:paraId="37EDAA89" w14:textId="77777777" w:rsidR="00BC0097" w:rsidRPr="000F7F80" w:rsidRDefault="00BC0097" w:rsidP="00BC0097">
      <w:pPr>
        <w:spacing w:line="276" w:lineRule="auto"/>
        <w:ind w:right="6" w:firstLine="567"/>
        <w:rPr>
          <w:sz w:val="28"/>
          <w:szCs w:val="28"/>
        </w:rPr>
      </w:pPr>
      <w:r w:rsidRPr="000F7F80">
        <w:rPr>
          <w:sz w:val="28"/>
          <w:szCs w:val="28"/>
        </w:rPr>
        <w:t>Звуки русского языка: гласный (согласный); гласный ударный (безударный); согласный твёрдый (мягкий), парный (непарный); согласный глухой (звонкий), парный (непарный); функции разделительных мягкого и твёрдого знаков, условия использования при письме разделительных мягкого и твёрдого знаков (повторение изученного).</w:t>
      </w:r>
    </w:p>
    <w:p w14:paraId="33B41A05" w14:textId="77777777" w:rsidR="00BC0097" w:rsidRPr="000F7F80" w:rsidRDefault="00BC0097" w:rsidP="00BC0097">
      <w:pPr>
        <w:spacing w:line="276" w:lineRule="auto"/>
        <w:ind w:right="6" w:firstLine="567"/>
        <w:rPr>
          <w:sz w:val="28"/>
          <w:szCs w:val="28"/>
        </w:rPr>
      </w:pPr>
      <w:r w:rsidRPr="000F7F80">
        <w:rPr>
          <w:sz w:val="28"/>
          <w:szCs w:val="28"/>
        </w:rPr>
        <w:t>Соотношение звукового и буквенного состава в словах с разделительными ь и ъ, в словах с непроизносимыми согласными.</w:t>
      </w:r>
    </w:p>
    <w:p w14:paraId="1F56F9E6" w14:textId="77777777" w:rsidR="00BC0097" w:rsidRPr="000F7F80" w:rsidRDefault="00BC0097" w:rsidP="00BC0097">
      <w:pPr>
        <w:spacing w:line="276" w:lineRule="auto"/>
        <w:ind w:right="6" w:firstLine="567"/>
        <w:rPr>
          <w:sz w:val="28"/>
          <w:szCs w:val="28"/>
        </w:rPr>
      </w:pPr>
      <w:r w:rsidRPr="000F7F80">
        <w:rPr>
          <w:sz w:val="28"/>
          <w:szCs w:val="28"/>
        </w:rPr>
        <w:t>Использование алфавита при работе со словарями, справочниками, каталогами.</w:t>
      </w:r>
    </w:p>
    <w:p w14:paraId="66BDBC5A" w14:textId="77777777" w:rsidR="00BC0097" w:rsidRPr="000F7F80" w:rsidRDefault="00BC0097" w:rsidP="00BC0097">
      <w:pPr>
        <w:spacing w:line="276" w:lineRule="auto"/>
        <w:ind w:right="6" w:firstLine="567"/>
        <w:rPr>
          <w:b/>
          <w:bCs/>
          <w:sz w:val="28"/>
          <w:szCs w:val="28"/>
        </w:rPr>
      </w:pPr>
      <w:r w:rsidRPr="000F7F80">
        <w:rPr>
          <w:b/>
          <w:bCs/>
          <w:sz w:val="28"/>
          <w:szCs w:val="28"/>
        </w:rPr>
        <w:t>Орфоэпия.</w:t>
      </w:r>
    </w:p>
    <w:p w14:paraId="17EFB3B2" w14:textId="77777777" w:rsidR="00BC0097" w:rsidRPr="000F7F80" w:rsidRDefault="00BC0097" w:rsidP="00BC0097">
      <w:pPr>
        <w:spacing w:line="276" w:lineRule="auto"/>
        <w:ind w:right="6" w:firstLine="567"/>
        <w:rPr>
          <w:sz w:val="28"/>
          <w:szCs w:val="28"/>
        </w:rPr>
      </w:pPr>
      <w:r w:rsidRPr="000F7F80">
        <w:rPr>
          <w:sz w:val="28"/>
          <w:szCs w:val="28"/>
        </w:rPr>
        <w:t>Нормы произношения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 в учебнике).</w:t>
      </w:r>
    </w:p>
    <w:p w14:paraId="61CD75D3" w14:textId="77777777" w:rsidR="00BC0097" w:rsidRPr="000F7F80" w:rsidRDefault="00BC0097" w:rsidP="00BC0097">
      <w:pPr>
        <w:spacing w:line="276" w:lineRule="auto"/>
        <w:ind w:right="6" w:firstLine="567"/>
        <w:rPr>
          <w:sz w:val="28"/>
          <w:szCs w:val="28"/>
        </w:rPr>
      </w:pPr>
      <w:r w:rsidRPr="000F7F80">
        <w:rPr>
          <w:sz w:val="28"/>
          <w:szCs w:val="28"/>
        </w:rPr>
        <w:t>Использование орфоэпического словаря для решения практических задач.</w:t>
      </w:r>
    </w:p>
    <w:p w14:paraId="222E0867" w14:textId="77777777" w:rsidR="00BC0097" w:rsidRPr="000F7F80" w:rsidRDefault="00BC0097" w:rsidP="00BC0097">
      <w:pPr>
        <w:spacing w:line="276" w:lineRule="auto"/>
        <w:ind w:right="6" w:firstLine="567"/>
        <w:rPr>
          <w:b/>
          <w:bCs/>
          <w:sz w:val="28"/>
          <w:szCs w:val="28"/>
        </w:rPr>
      </w:pPr>
      <w:r w:rsidRPr="000F7F80">
        <w:rPr>
          <w:b/>
          <w:bCs/>
          <w:sz w:val="28"/>
          <w:szCs w:val="28"/>
        </w:rPr>
        <w:t>Лексика.</w:t>
      </w:r>
    </w:p>
    <w:p w14:paraId="5B052EB5" w14:textId="77777777" w:rsidR="00BC0097" w:rsidRPr="000F7F80" w:rsidRDefault="00BC0097" w:rsidP="00BC0097">
      <w:pPr>
        <w:spacing w:line="276" w:lineRule="auto"/>
        <w:ind w:right="6" w:firstLine="567"/>
        <w:rPr>
          <w:sz w:val="28"/>
          <w:szCs w:val="28"/>
        </w:rPr>
      </w:pPr>
      <w:r w:rsidRPr="000F7F80">
        <w:rPr>
          <w:sz w:val="28"/>
          <w:szCs w:val="28"/>
        </w:rPr>
        <w:lastRenderedPageBreak/>
        <w:t>Повторение: лексическое значение слова.</w:t>
      </w:r>
    </w:p>
    <w:p w14:paraId="70DDC70B" w14:textId="77777777" w:rsidR="00BC0097" w:rsidRPr="000F7F80" w:rsidRDefault="00BC0097" w:rsidP="00BC0097">
      <w:pPr>
        <w:spacing w:line="276" w:lineRule="auto"/>
        <w:ind w:right="6" w:firstLine="567"/>
        <w:rPr>
          <w:sz w:val="28"/>
          <w:szCs w:val="28"/>
        </w:rPr>
      </w:pPr>
      <w:r w:rsidRPr="000F7F80">
        <w:rPr>
          <w:sz w:val="28"/>
          <w:szCs w:val="28"/>
        </w:rPr>
        <w:t>Прямое и переносное значение слова (ознакомление). Устаревшие слова (ознакомление).</w:t>
      </w:r>
    </w:p>
    <w:p w14:paraId="0729E36A" w14:textId="77777777" w:rsidR="00BC0097" w:rsidRPr="000F7F80" w:rsidRDefault="00BC0097" w:rsidP="00BC0097">
      <w:pPr>
        <w:spacing w:line="276" w:lineRule="auto"/>
        <w:ind w:right="6" w:firstLine="567"/>
        <w:rPr>
          <w:b/>
          <w:bCs/>
          <w:sz w:val="28"/>
          <w:szCs w:val="28"/>
        </w:rPr>
      </w:pPr>
      <w:r w:rsidRPr="000F7F80">
        <w:rPr>
          <w:b/>
          <w:bCs/>
          <w:sz w:val="28"/>
          <w:szCs w:val="28"/>
        </w:rPr>
        <w:t>Состав слова (морфемика).</w:t>
      </w:r>
    </w:p>
    <w:p w14:paraId="6D061B11" w14:textId="77777777" w:rsidR="00BC0097" w:rsidRPr="000F7F80" w:rsidRDefault="00BC0097" w:rsidP="00BC0097">
      <w:pPr>
        <w:spacing w:line="276" w:lineRule="auto"/>
        <w:ind w:right="6" w:firstLine="567"/>
        <w:rPr>
          <w:sz w:val="28"/>
          <w:szCs w:val="28"/>
        </w:rPr>
      </w:pPr>
      <w:r w:rsidRPr="000F7F80">
        <w:rPr>
          <w:sz w:val="28"/>
          <w:szCs w:val="28"/>
        </w:rPr>
        <w:t>Корень как обязательная часть слова; однокоренные (родственные) слова; признаки однокоренных (родственных) слов; различение однокоренных слов и синонимов, однокоренных слов и слов с омонимичными корнями; выделение в словах корня (простые случаи); окончание как изменяемая часть слова (повторение изученного).</w:t>
      </w:r>
    </w:p>
    <w:p w14:paraId="1E4958E8" w14:textId="77777777" w:rsidR="00CA603F" w:rsidRDefault="00BC0097" w:rsidP="00CA603F">
      <w:pPr>
        <w:spacing w:line="276" w:lineRule="auto"/>
        <w:ind w:right="6" w:firstLine="567"/>
        <w:rPr>
          <w:sz w:val="28"/>
          <w:szCs w:val="28"/>
        </w:rPr>
      </w:pPr>
      <w:r w:rsidRPr="000F7F80">
        <w:rPr>
          <w:sz w:val="28"/>
          <w:szCs w:val="28"/>
        </w:rPr>
        <w:t xml:space="preserve">Однокоренные слова и формы одного и того же слова. Корень, приставка, суффикс – значимые части слова. Нулевое окончание (ознакомление). Выделение в словах с однозначно выделяемыми морфемами окончания, корня, приставки, суффикса. </w:t>
      </w:r>
    </w:p>
    <w:p w14:paraId="7EE48E53" w14:textId="77777777" w:rsidR="00BC0097" w:rsidRPr="00CA603F" w:rsidRDefault="00BC0097" w:rsidP="00CA603F">
      <w:pPr>
        <w:spacing w:line="276" w:lineRule="auto"/>
        <w:ind w:right="6" w:firstLine="567"/>
        <w:rPr>
          <w:sz w:val="28"/>
          <w:szCs w:val="28"/>
        </w:rPr>
      </w:pPr>
      <w:r w:rsidRPr="000F7F80">
        <w:rPr>
          <w:b/>
          <w:bCs/>
          <w:sz w:val="28"/>
          <w:szCs w:val="28"/>
        </w:rPr>
        <w:t>Морфология.</w:t>
      </w:r>
    </w:p>
    <w:p w14:paraId="21350263" w14:textId="77777777" w:rsidR="00BC0097" w:rsidRPr="000F7F80" w:rsidRDefault="00BC0097" w:rsidP="00BC0097">
      <w:pPr>
        <w:spacing w:line="276" w:lineRule="auto"/>
        <w:ind w:right="6" w:firstLine="567"/>
        <w:rPr>
          <w:b/>
          <w:bCs/>
          <w:sz w:val="28"/>
          <w:szCs w:val="28"/>
        </w:rPr>
      </w:pPr>
      <w:r w:rsidRPr="000F7F80">
        <w:rPr>
          <w:b/>
          <w:bCs/>
          <w:sz w:val="28"/>
          <w:szCs w:val="28"/>
        </w:rPr>
        <w:t>Части речи.</w:t>
      </w:r>
    </w:p>
    <w:p w14:paraId="09A949BD" w14:textId="77777777" w:rsidR="00BC0097" w:rsidRPr="000F7F80" w:rsidRDefault="00BC0097" w:rsidP="00BC0097">
      <w:pPr>
        <w:spacing w:line="276" w:lineRule="auto"/>
        <w:ind w:right="6" w:firstLine="567"/>
        <w:rPr>
          <w:sz w:val="28"/>
          <w:szCs w:val="28"/>
        </w:rPr>
      </w:pPr>
      <w:r w:rsidRPr="000F7F80">
        <w:rPr>
          <w:sz w:val="28"/>
          <w:szCs w:val="28"/>
        </w:rPr>
        <w:t>Имя существительное: общее значение, вопросы, употребление в речи. Имена существительные единственного и множественного числа. Имена существительные мужского, женского и среднего рода. Падеж имён существительных. Определение падежа, в котором употреблено имя существительное. Изменение имён существительных по падежам и числам (склонение). Имена существительные 1, 2, 3­го склонения. Имена существительные одушевлённые и неодушевлённые.</w:t>
      </w:r>
    </w:p>
    <w:p w14:paraId="3E7E8CDC" w14:textId="77777777" w:rsidR="00BC0097" w:rsidRPr="000F7F80" w:rsidRDefault="00BC0097" w:rsidP="00BC0097">
      <w:pPr>
        <w:spacing w:line="276" w:lineRule="auto"/>
        <w:ind w:right="6" w:firstLine="567"/>
        <w:rPr>
          <w:sz w:val="28"/>
          <w:szCs w:val="28"/>
        </w:rPr>
      </w:pPr>
      <w:r w:rsidRPr="000F7F80">
        <w:rPr>
          <w:sz w:val="28"/>
          <w:szCs w:val="28"/>
        </w:rPr>
        <w:t>Имя прилагательное: общее значение, вопросы, употребление в речи. Зависимость формы имени прилагательного от формы имени существительного. Изменение имён прилагательных по родам, числам и падежам (кроме имён прилагательных на «-ий», «-ов», «-ин»). Склонение имён прилагательных.</w:t>
      </w:r>
    </w:p>
    <w:p w14:paraId="17EEAC6A" w14:textId="77777777" w:rsidR="00BC0097" w:rsidRPr="000F7F80" w:rsidRDefault="00BC0097" w:rsidP="00BC0097">
      <w:pPr>
        <w:spacing w:line="276" w:lineRule="auto"/>
        <w:ind w:right="6" w:firstLine="567"/>
        <w:rPr>
          <w:sz w:val="28"/>
          <w:szCs w:val="28"/>
        </w:rPr>
      </w:pPr>
      <w:r w:rsidRPr="000F7F80">
        <w:rPr>
          <w:sz w:val="28"/>
          <w:szCs w:val="28"/>
        </w:rPr>
        <w:t>Местоимение (общее представление). Личные местоимения, их употребление в речи. Использование личных местоимений для устранения неоправданных повторов в тексте.</w:t>
      </w:r>
    </w:p>
    <w:p w14:paraId="3A5925D7" w14:textId="77777777" w:rsidR="00BC0097" w:rsidRPr="000F7F80" w:rsidRDefault="00BC0097" w:rsidP="00BC0097">
      <w:pPr>
        <w:spacing w:line="276" w:lineRule="auto"/>
        <w:ind w:right="6" w:firstLine="567"/>
        <w:rPr>
          <w:sz w:val="28"/>
          <w:szCs w:val="28"/>
        </w:rPr>
      </w:pPr>
      <w:r w:rsidRPr="000F7F80">
        <w:rPr>
          <w:sz w:val="28"/>
          <w:szCs w:val="28"/>
        </w:rPr>
        <w:t>Глагол: общее значение, вопросы, употребление в речи. Неопределённая форма глагола. Настоящее, будущее, прошедшее время глаголов. Изменение глаголов по временам, числам. Род глаголов в прошедшем времени.</w:t>
      </w:r>
    </w:p>
    <w:p w14:paraId="090D7FF3" w14:textId="77777777" w:rsidR="00BC0097" w:rsidRPr="000F7F80" w:rsidRDefault="00BC0097" w:rsidP="00BC0097">
      <w:pPr>
        <w:spacing w:line="276" w:lineRule="auto"/>
        <w:ind w:right="6" w:firstLine="567"/>
        <w:rPr>
          <w:sz w:val="28"/>
          <w:szCs w:val="28"/>
        </w:rPr>
      </w:pPr>
      <w:r w:rsidRPr="000F7F80">
        <w:rPr>
          <w:sz w:val="28"/>
          <w:szCs w:val="28"/>
        </w:rPr>
        <w:t>Частица «не», её значение.</w:t>
      </w:r>
    </w:p>
    <w:p w14:paraId="53B37362" w14:textId="77777777" w:rsidR="00A37234" w:rsidRDefault="00A37234" w:rsidP="00BC0097">
      <w:pPr>
        <w:spacing w:line="276" w:lineRule="auto"/>
        <w:ind w:right="6" w:firstLine="567"/>
        <w:rPr>
          <w:b/>
          <w:bCs/>
          <w:sz w:val="28"/>
          <w:szCs w:val="28"/>
        </w:rPr>
      </w:pPr>
    </w:p>
    <w:p w14:paraId="65F254C2" w14:textId="77777777" w:rsidR="00BC0097" w:rsidRPr="000F7F80" w:rsidRDefault="00BC0097" w:rsidP="00BC0097">
      <w:pPr>
        <w:spacing w:line="276" w:lineRule="auto"/>
        <w:ind w:right="6" w:firstLine="567"/>
        <w:rPr>
          <w:b/>
          <w:bCs/>
          <w:sz w:val="28"/>
          <w:szCs w:val="28"/>
        </w:rPr>
      </w:pPr>
      <w:r w:rsidRPr="000F7F80">
        <w:rPr>
          <w:b/>
          <w:bCs/>
          <w:sz w:val="28"/>
          <w:szCs w:val="28"/>
        </w:rPr>
        <w:t>Синтаксис.</w:t>
      </w:r>
    </w:p>
    <w:p w14:paraId="1CAA7B42" w14:textId="77777777" w:rsidR="00BC0097" w:rsidRPr="000F7F80" w:rsidRDefault="00BC0097" w:rsidP="00BC0097">
      <w:pPr>
        <w:spacing w:line="276" w:lineRule="auto"/>
        <w:ind w:right="6" w:firstLine="567"/>
        <w:rPr>
          <w:sz w:val="28"/>
          <w:szCs w:val="28"/>
        </w:rPr>
      </w:pPr>
      <w:r w:rsidRPr="000F7F80">
        <w:rPr>
          <w:sz w:val="28"/>
          <w:szCs w:val="28"/>
        </w:rPr>
        <w:t>Предложение. Установление при помощи смысловых (синтаксических) вопросов связи между словами в предложении. Главные члены предложения – подлежащее и сказуемое. Второстепенные члены предложения (без деления на виды). Предложения распространённые и нераспространённые.</w:t>
      </w:r>
    </w:p>
    <w:p w14:paraId="53475237" w14:textId="77777777" w:rsidR="00BC0097" w:rsidRPr="000F7F80" w:rsidRDefault="00BC0097" w:rsidP="00BC0097">
      <w:pPr>
        <w:spacing w:line="276" w:lineRule="auto"/>
        <w:ind w:right="6" w:firstLine="567"/>
        <w:rPr>
          <w:sz w:val="28"/>
          <w:szCs w:val="28"/>
        </w:rPr>
      </w:pPr>
      <w:r w:rsidRPr="000F7F80">
        <w:rPr>
          <w:sz w:val="28"/>
          <w:szCs w:val="28"/>
        </w:rPr>
        <w:t>Наблюдение за однородными членами предложения с союзами «и», «а», «но» и без союзов.</w:t>
      </w:r>
    </w:p>
    <w:p w14:paraId="7229ED81" w14:textId="77777777" w:rsidR="00BC0097" w:rsidRPr="000F7F80" w:rsidRDefault="00BC0097" w:rsidP="00BC0097">
      <w:pPr>
        <w:spacing w:line="276" w:lineRule="auto"/>
        <w:ind w:right="6" w:firstLine="567"/>
        <w:rPr>
          <w:b/>
          <w:bCs/>
          <w:sz w:val="28"/>
          <w:szCs w:val="28"/>
        </w:rPr>
      </w:pPr>
      <w:r w:rsidRPr="000F7F80">
        <w:rPr>
          <w:b/>
          <w:bCs/>
          <w:sz w:val="28"/>
          <w:szCs w:val="28"/>
        </w:rPr>
        <w:lastRenderedPageBreak/>
        <w:t>Орфография и пунктуация.</w:t>
      </w:r>
    </w:p>
    <w:p w14:paraId="4D8972C9" w14:textId="77777777" w:rsidR="00BC0097" w:rsidRPr="000F7F80" w:rsidRDefault="00BC0097" w:rsidP="00BC0097">
      <w:pPr>
        <w:spacing w:line="276" w:lineRule="auto"/>
        <w:ind w:right="6" w:firstLine="567"/>
        <w:rPr>
          <w:sz w:val="28"/>
          <w:szCs w:val="28"/>
        </w:rPr>
      </w:pPr>
      <w:r w:rsidRPr="000F7F80">
        <w:rPr>
          <w:sz w:val="28"/>
          <w:szCs w:val="28"/>
        </w:rPr>
        <w:t>Орфографическая зоркость как осознание места возможного возникновения орфографической ошибки, различные способы решения орфографической задачи в зависимости от места орфограммы в слове; контроль и самоконтроль при проверке собственных и предложенных текстов (повторение и применение на новом орфографическом материале).</w:t>
      </w:r>
    </w:p>
    <w:p w14:paraId="2D056BDA" w14:textId="77777777" w:rsidR="00BC0097" w:rsidRPr="000F7F80" w:rsidRDefault="00BC0097" w:rsidP="00BC0097">
      <w:pPr>
        <w:spacing w:line="276" w:lineRule="auto"/>
        <w:ind w:right="6" w:firstLine="567"/>
        <w:rPr>
          <w:sz w:val="28"/>
          <w:szCs w:val="28"/>
        </w:rPr>
      </w:pPr>
      <w:r w:rsidRPr="000F7F80">
        <w:rPr>
          <w:sz w:val="28"/>
          <w:szCs w:val="28"/>
        </w:rPr>
        <w:t>Использование орфографического словаря для определения (уточнения) написания слова.</w:t>
      </w:r>
    </w:p>
    <w:p w14:paraId="44075413" w14:textId="77777777" w:rsidR="00BC0097" w:rsidRPr="000F7F80" w:rsidRDefault="00BC0097" w:rsidP="00BC0097">
      <w:pPr>
        <w:spacing w:line="276" w:lineRule="auto"/>
        <w:ind w:right="6" w:firstLine="567"/>
        <w:rPr>
          <w:sz w:val="28"/>
          <w:szCs w:val="28"/>
        </w:rPr>
      </w:pPr>
      <w:r w:rsidRPr="000F7F80">
        <w:rPr>
          <w:sz w:val="28"/>
          <w:szCs w:val="28"/>
        </w:rPr>
        <w:t>Правила правописания и их применение:</w:t>
      </w:r>
    </w:p>
    <w:p w14:paraId="68313A7C" w14:textId="77777777" w:rsidR="00BC0097" w:rsidRPr="000F7F80" w:rsidRDefault="00BC0097" w:rsidP="00BC0097">
      <w:pPr>
        <w:spacing w:line="276" w:lineRule="auto"/>
        <w:ind w:right="6" w:firstLine="567"/>
        <w:rPr>
          <w:sz w:val="28"/>
          <w:szCs w:val="28"/>
        </w:rPr>
      </w:pPr>
      <w:r w:rsidRPr="000F7F80">
        <w:rPr>
          <w:sz w:val="28"/>
          <w:szCs w:val="28"/>
        </w:rPr>
        <w:t>разделительный твёрдый знак;</w:t>
      </w:r>
    </w:p>
    <w:p w14:paraId="439DA23B" w14:textId="77777777" w:rsidR="00BC0097" w:rsidRPr="000F7F80" w:rsidRDefault="00BC0097" w:rsidP="00BC0097">
      <w:pPr>
        <w:spacing w:line="276" w:lineRule="auto"/>
        <w:ind w:right="6" w:firstLine="567"/>
        <w:rPr>
          <w:sz w:val="28"/>
          <w:szCs w:val="28"/>
        </w:rPr>
      </w:pPr>
      <w:r w:rsidRPr="000F7F80">
        <w:rPr>
          <w:sz w:val="28"/>
          <w:szCs w:val="28"/>
        </w:rPr>
        <w:t>непроизносимые согласные в корне слова;</w:t>
      </w:r>
    </w:p>
    <w:p w14:paraId="11657C97" w14:textId="77777777" w:rsidR="00BC0097" w:rsidRPr="000F7F80" w:rsidRDefault="00BC0097" w:rsidP="00BC0097">
      <w:pPr>
        <w:spacing w:line="276" w:lineRule="auto"/>
        <w:ind w:right="6" w:firstLine="567"/>
        <w:rPr>
          <w:sz w:val="28"/>
          <w:szCs w:val="28"/>
        </w:rPr>
      </w:pPr>
      <w:r w:rsidRPr="000F7F80">
        <w:rPr>
          <w:sz w:val="28"/>
          <w:szCs w:val="28"/>
        </w:rPr>
        <w:t>мягкий знак после шипящих на конце имён существительных;</w:t>
      </w:r>
    </w:p>
    <w:p w14:paraId="7D696772" w14:textId="77777777" w:rsidR="00BC0097" w:rsidRPr="000F7F80" w:rsidRDefault="00BC0097" w:rsidP="00BC0097">
      <w:pPr>
        <w:spacing w:line="276" w:lineRule="auto"/>
        <w:ind w:right="6" w:firstLine="567"/>
        <w:rPr>
          <w:sz w:val="28"/>
          <w:szCs w:val="28"/>
        </w:rPr>
      </w:pPr>
      <w:r w:rsidRPr="000F7F80">
        <w:rPr>
          <w:sz w:val="28"/>
          <w:szCs w:val="28"/>
        </w:rPr>
        <w:t>безударные гласные в падежных окончаниях имён существительных (на уровне наблюдения);</w:t>
      </w:r>
    </w:p>
    <w:p w14:paraId="4FB28244" w14:textId="77777777" w:rsidR="00BC0097" w:rsidRPr="000F7F80" w:rsidRDefault="00BC0097" w:rsidP="00BC0097">
      <w:pPr>
        <w:spacing w:line="276" w:lineRule="auto"/>
        <w:ind w:right="6" w:firstLine="567"/>
        <w:rPr>
          <w:sz w:val="28"/>
          <w:szCs w:val="28"/>
        </w:rPr>
      </w:pPr>
      <w:r w:rsidRPr="000F7F80">
        <w:rPr>
          <w:sz w:val="28"/>
          <w:szCs w:val="28"/>
        </w:rPr>
        <w:t>безударные гласные в падежных окончаниях имён прилагательных (на уровне наблюдения);</w:t>
      </w:r>
    </w:p>
    <w:p w14:paraId="0E3C3C4E" w14:textId="77777777" w:rsidR="00BC0097" w:rsidRPr="000F7F80" w:rsidRDefault="00BC0097" w:rsidP="00BC0097">
      <w:pPr>
        <w:spacing w:line="276" w:lineRule="auto"/>
        <w:ind w:right="6" w:firstLine="567"/>
        <w:rPr>
          <w:sz w:val="28"/>
          <w:szCs w:val="28"/>
        </w:rPr>
      </w:pPr>
      <w:r w:rsidRPr="000F7F80">
        <w:rPr>
          <w:sz w:val="28"/>
          <w:szCs w:val="28"/>
        </w:rPr>
        <w:t>раздельное написание предлогов с личными местоимениями;</w:t>
      </w:r>
    </w:p>
    <w:p w14:paraId="37E22865" w14:textId="77777777" w:rsidR="00BC0097" w:rsidRPr="000F7F80" w:rsidRDefault="00BC0097" w:rsidP="00BC0097">
      <w:pPr>
        <w:spacing w:line="276" w:lineRule="auto"/>
        <w:ind w:right="6" w:firstLine="567"/>
        <w:rPr>
          <w:sz w:val="28"/>
          <w:szCs w:val="28"/>
        </w:rPr>
      </w:pPr>
      <w:r w:rsidRPr="000F7F80">
        <w:rPr>
          <w:sz w:val="28"/>
          <w:szCs w:val="28"/>
        </w:rPr>
        <w:t>непроверяемые гласные и согласные (перечень слов в орфографическом словаре учебника);</w:t>
      </w:r>
    </w:p>
    <w:p w14:paraId="7A347D09" w14:textId="77777777" w:rsidR="00577F60" w:rsidRPr="00CA603F" w:rsidRDefault="00BC0097" w:rsidP="00CA603F">
      <w:pPr>
        <w:spacing w:line="276" w:lineRule="auto"/>
        <w:ind w:right="6" w:firstLine="567"/>
        <w:rPr>
          <w:sz w:val="28"/>
          <w:szCs w:val="28"/>
        </w:rPr>
      </w:pPr>
      <w:r w:rsidRPr="000F7F80">
        <w:rPr>
          <w:sz w:val="28"/>
          <w:szCs w:val="28"/>
        </w:rPr>
        <w:t>раздельное на</w:t>
      </w:r>
      <w:r w:rsidR="00CA603F">
        <w:rPr>
          <w:sz w:val="28"/>
          <w:szCs w:val="28"/>
        </w:rPr>
        <w:t>писание частицы не с глаголами.</w:t>
      </w:r>
    </w:p>
    <w:p w14:paraId="4AADB403" w14:textId="77777777" w:rsidR="00BC0097" w:rsidRPr="000F7F80" w:rsidRDefault="00BC0097" w:rsidP="00BC0097">
      <w:pPr>
        <w:spacing w:line="276" w:lineRule="auto"/>
        <w:ind w:right="6" w:firstLine="567"/>
        <w:rPr>
          <w:b/>
          <w:bCs/>
          <w:sz w:val="28"/>
          <w:szCs w:val="28"/>
        </w:rPr>
      </w:pPr>
      <w:r w:rsidRPr="000F7F80">
        <w:rPr>
          <w:b/>
          <w:bCs/>
          <w:sz w:val="28"/>
          <w:szCs w:val="28"/>
        </w:rPr>
        <w:t>Развитие речи.</w:t>
      </w:r>
    </w:p>
    <w:p w14:paraId="04DFA6BE" w14:textId="77777777" w:rsidR="00BC0097" w:rsidRPr="000F7F80" w:rsidRDefault="00BC0097" w:rsidP="00BC0097">
      <w:pPr>
        <w:spacing w:line="276" w:lineRule="auto"/>
        <w:ind w:right="6" w:firstLine="567"/>
        <w:rPr>
          <w:sz w:val="28"/>
          <w:szCs w:val="28"/>
        </w:rPr>
      </w:pPr>
      <w:r w:rsidRPr="000F7F80">
        <w:rPr>
          <w:sz w:val="28"/>
          <w:szCs w:val="28"/>
        </w:rPr>
        <w:t>Нормы речевого этикета: устное и письменное приглашение, просьба, извинение, благодарность, отказ и другие Соблюдение норм речевого этикета и орфоэпических норм в ситуациях учебного и бытового общения. Речевые средства, помогающие: формулировать и аргументировать собственное мнение в диалоге и дискуссии; договариваться и приходить к общему решению в совместной деятельности; контролировать (устно координировать) действия при проведении парной и групповой работы.</w:t>
      </w:r>
    </w:p>
    <w:p w14:paraId="130C7DB9" w14:textId="77777777" w:rsidR="00BC0097" w:rsidRPr="000F7F80" w:rsidRDefault="00BC0097" w:rsidP="00BC0097">
      <w:pPr>
        <w:spacing w:line="276" w:lineRule="auto"/>
        <w:ind w:right="6" w:firstLine="567"/>
        <w:rPr>
          <w:sz w:val="28"/>
          <w:szCs w:val="28"/>
        </w:rPr>
      </w:pPr>
      <w:r w:rsidRPr="000F7F80">
        <w:rPr>
          <w:sz w:val="28"/>
          <w:szCs w:val="28"/>
        </w:rPr>
        <w:t>Особенности речевого этикета в условиях общения с людьми, плохо владеющими русским языком.</w:t>
      </w:r>
    </w:p>
    <w:p w14:paraId="613FEC9C" w14:textId="77777777" w:rsidR="00BC0097" w:rsidRPr="000F7F80" w:rsidRDefault="00BC0097" w:rsidP="00BC0097">
      <w:pPr>
        <w:spacing w:line="276" w:lineRule="auto"/>
        <w:ind w:right="6" w:firstLine="567"/>
        <w:rPr>
          <w:sz w:val="28"/>
          <w:szCs w:val="28"/>
        </w:rPr>
      </w:pPr>
      <w:r w:rsidRPr="000F7F80">
        <w:rPr>
          <w:sz w:val="28"/>
          <w:szCs w:val="28"/>
        </w:rPr>
        <w:t>Повторение и продолжение работы с текстом, начатой во 2 классе: признаки текста, тема текста, основная мысль текста, заголовок, корректирование текстов с нарушенным порядком предложений и абзацев.</w:t>
      </w:r>
    </w:p>
    <w:p w14:paraId="6C6504AC" w14:textId="77777777" w:rsidR="00BC0097" w:rsidRPr="000F7F80" w:rsidRDefault="00BC0097" w:rsidP="00BC0097">
      <w:pPr>
        <w:spacing w:line="276" w:lineRule="auto"/>
        <w:ind w:right="6" w:firstLine="567"/>
        <w:rPr>
          <w:sz w:val="28"/>
          <w:szCs w:val="28"/>
        </w:rPr>
      </w:pPr>
      <w:r w:rsidRPr="000F7F80">
        <w:rPr>
          <w:sz w:val="28"/>
          <w:szCs w:val="28"/>
        </w:rPr>
        <w:t>План текста. Составление плана текста, написание текста по заданному плану. Связь предложений в тексте с помощью личных местоимений, синонимов, союзов «и», «а», «но». Ключевые слова в тексте.</w:t>
      </w:r>
    </w:p>
    <w:p w14:paraId="7A7118D1" w14:textId="77777777" w:rsidR="00BC0097" w:rsidRPr="000F7F80" w:rsidRDefault="00BC0097" w:rsidP="00BC0097">
      <w:pPr>
        <w:spacing w:line="276" w:lineRule="auto"/>
        <w:ind w:right="6" w:firstLine="567"/>
        <w:rPr>
          <w:sz w:val="28"/>
          <w:szCs w:val="28"/>
        </w:rPr>
      </w:pPr>
      <w:r w:rsidRPr="000F7F80">
        <w:rPr>
          <w:sz w:val="28"/>
          <w:szCs w:val="28"/>
        </w:rPr>
        <w:t>Определение типов текстов (повествование, описание, рассуждение) и создание собственных текстов заданного типа.</w:t>
      </w:r>
    </w:p>
    <w:p w14:paraId="5FD1FE23" w14:textId="77777777" w:rsidR="00BC0097" w:rsidRPr="000F7F80" w:rsidRDefault="00BC0097" w:rsidP="00BC0097">
      <w:pPr>
        <w:spacing w:line="276" w:lineRule="auto"/>
        <w:ind w:right="6" w:firstLine="567"/>
        <w:rPr>
          <w:sz w:val="28"/>
          <w:szCs w:val="28"/>
        </w:rPr>
      </w:pPr>
      <w:r w:rsidRPr="000F7F80">
        <w:rPr>
          <w:sz w:val="28"/>
          <w:szCs w:val="28"/>
        </w:rPr>
        <w:t>Жанр письма, объявления.</w:t>
      </w:r>
    </w:p>
    <w:p w14:paraId="160F7A6E" w14:textId="77777777" w:rsidR="00BC0097" w:rsidRPr="000F7F80" w:rsidRDefault="00BC0097" w:rsidP="00BC0097">
      <w:pPr>
        <w:spacing w:line="276" w:lineRule="auto"/>
        <w:ind w:right="6" w:firstLine="567"/>
        <w:rPr>
          <w:sz w:val="28"/>
          <w:szCs w:val="28"/>
        </w:rPr>
      </w:pPr>
      <w:r w:rsidRPr="000F7F80">
        <w:rPr>
          <w:sz w:val="28"/>
          <w:szCs w:val="28"/>
        </w:rPr>
        <w:t>Изложение текста по коллективно или самостоятельно составленному плану.</w:t>
      </w:r>
    </w:p>
    <w:p w14:paraId="6AD88F25" w14:textId="77777777" w:rsidR="00BC0097" w:rsidRPr="000F7F80" w:rsidRDefault="00BC0097" w:rsidP="00BC0097">
      <w:pPr>
        <w:spacing w:line="276" w:lineRule="auto"/>
        <w:ind w:right="6" w:firstLine="567"/>
        <w:rPr>
          <w:sz w:val="28"/>
          <w:szCs w:val="28"/>
        </w:rPr>
      </w:pPr>
      <w:r w:rsidRPr="000F7F80">
        <w:rPr>
          <w:sz w:val="28"/>
          <w:szCs w:val="28"/>
        </w:rPr>
        <w:lastRenderedPageBreak/>
        <w:t>Изучающее чтение. Функции ознакомительного чтения, ситуации применения.</w:t>
      </w:r>
    </w:p>
    <w:p w14:paraId="10F87FB2" w14:textId="77777777" w:rsidR="00BC0097" w:rsidRPr="000F7F80" w:rsidRDefault="00BC0097" w:rsidP="00BC0097">
      <w:pPr>
        <w:spacing w:line="276" w:lineRule="auto"/>
        <w:ind w:right="6" w:firstLine="567"/>
        <w:rPr>
          <w:sz w:val="28"/>
          <w:szCs w:val="28"/>
        </w:rPr>
      </w:pPr>
      <w:r w:rsidRPr="000F7F80">
        <w:rPr>
          <w:sz w:val="28"/>
          <w:szCs w:val="28"/>
        </w:rPr>
        <w:t>Изучение русского языка в 3 классе позволяет организовать работу над рядом метапредметных результатов: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28478FE1" w14:textId="77777777" w:rsidR="00BC0097" w:rsidRPr="000F7F80" w:rsidRDefault="00BC0097" w:rsidP="00BC0097">
      <w:pPr>
        <w:spacing w:line="276" w:lineRule="auto"/>
        <w:ind w:right="6" w:firstLine="567"/>
        <w:rPr>
          <w:sz w:val="28"/>
          <w:szCs w:val="28"/>
        </w:rPr>
      </w:pPr>
      <w:r w:rsidRPr="000F7F80">
        <w:rPr>
          <w:sz w:val="28"/>
          <w:szCs w:val="28"/>
        </w:rPr>
        <w:t>Базовые логические действия как часть познавательных универсальных учебных действий:</w:t>
      </w:r>
    </w:p>
    <w:p w14:paraId="5C6777C3" w14:textId="77777777" w:rsidR="00BC0097" w:rsidRPr="000F7F80" w:rsidRDefault="00BC0097" w:rsidP="00BC0097">
      <w:pPr>
        <w:spacing w:line="276" w:lineRule="auto"/>
        <w:ind w:right="6" w:firstLine="567"/>
        <w:rPr>
          <w:sz w:val="28"/>
          <w:szCs w:val="28"/>
        </w:rPr>
      </w:pPr>
      <w:r w:rsidRPr="000F7F80">
        <w:rPr>
          <w:sz w:val="28"/>
          <w:szCs w:val="28"/>
        </w:rPr>
        <w:t>сравнивать грамматические признаки разных частей речи: выделять общие и различные грамматические признаки;</w:t>
      </w:r>
    </w:p>
    <w:p w14:paraId="086A698E" w14:textId="77777777" w:rsidR="00BC0097" w:rsidRPr="000F7F80" w:rsidRDefault="00BC0097" w:rsidP="00BC0097">
      <w:pPr>
        <w:spacing w:line="276" w:lineRule="auto"/>
        <w:ind w:right="6" w:firstLine="567"/>
        <w:rPr>
          <w:sz w:val="28"/>
          <w:szCs w:val="28"/>
        </w:rPr>
      </w:pPr>
      <w:r w:rsidRPr="000F7F80">
        <w:rPr>
          <w:sz w:val="28"/>
          <w:szCs w:val="28"/>
        </w:rPr>
        <w:t>сравнивать тему и основную мысль текста;</w:t>
      </w:r>
    </w:p>
    <w:p w14:paraId="75602DC5" w14:textId="77777777" w:rsidR="00BC0097" w:rsidRPr="000F7F80" w:rsidRDefault="00BC0097" w:rsidP="00BC0097">
      <w:pPr>
        <w:spacing w:line="276" w:lineRule="auto"/>
        <w:ind w:right="6" w:firstLine="567"/>
        <w:rPr>
          <w:sz w:val="28"/>
          <w:szCs w:val="28"/>
        </w:rPr>
      </w:pPr>
      <w:r w:rsidRPr="000F7F80">
        <w:rPr>
          <w:sz w:val="28"/>
          <w:szCs w:val="28"/>
        </w:rPr>
        <w:t xml:space="preserve">сравнивать типы текстов (повествование, описание, рассуждение): выделять особенности каждого типа текста; </w:t>
      </w:r>
    </w:p>
    <w:p w14:paraId="05C8DFD2" w14:textId="77777777" w:rsidR="00BC0097" w:rsidRPr="000F7F80" w:rsidRDefault="00BC0097" w:rsidP="00BC0097">
      <w:pPr>
        <w:spacing w:line="276" w:lineRule="auto"/>
        <w:ind w:right="6" w:firstLine="567"/>
        <w:rPr>
          <w:sz w:val="28"/>
          <w:szCs w:val="28"/>
        </w:rPr>
      </w:pPr>
      <w:r w:rsidRPr="000F7F80">
        <w:rPr>
          <w:sz w:val="28"/>
          <w:szCs w:val="28"/>
        </w:rPr>
        <w:t>сравнивать прямое и переносное значение слова;</w:t>
      </w:r>
    </w:p>
    <w:p w14:paraId="063F3B82" w14:textId="77777777" w:rsidR="00BC0097" w:rsidRPr="000F7F80" w:rsidRDefault="00BC0097" w:rsidP="00BC0097">
      <w:pPr>
        <w:spacing w:line="276" w:lineRule="auto"/>
        <w:ind w:right="6" w:firstLine="567"/>
        <w:rPr>
          <w:sz w:val="28"/>
          <w:szCs w:val="28"/>
        </w:rPr>
      </w:pPr>
      <w:r w:rsidRPr="000F7F80">
        <w:rPr>
          <w:sz w:val="28"/>
          <w:szCs w:val="28"/>
        </w:rPr>
        <w:t>группировать слова на основании того, какой частью речи они являются;</w:t>
      </w:r>
    </w:p>
    <w:p w14:paraId="42DA90E4" w14:textId="77777777" w:rsidR="00BC0097" w:rsidRPr="000F7F80" w:rsidRDefault="00BC0097" w:rsidP="00BC0097">
      <w:pPr>
        <w:spacing w:line="276" w:lineRule="auto"/>
        <w:ind w:right="6" w:firstLine="567"/>
        <w:rPr>
          <w:sz w:val="28"/>
          <w:szCs w:val="28"/>
        </w:rPr>
      </w:pPr>
      <w:r w:rsidRPr="000F7F80">
        <w:rPr>
          <w:sz w:val="28"/>
          <w:szCs w:val="28"/>
        </w:rPr>
        <w:t>объединять имена существительные в группы по определённому грамматическому признаку (например, род или число), самостоятельно находить возможный признак группировки;</w:t>
      </w:r>
    </w:p>
    <w:p w14:paraId="55F54A2D" w14:textId="77777777" w:rsidR="00BC0097" w:rsidRPr="000F7F80" w:rsidRDefault="00BC0097" w:rsidP="00BC0097">
      <w:pPr>
        <w:spacing w:line="276" w:lineRule="auto"/>
        <w:ind w:right="6" w:firstLine="567"/>
        <w:rPr>
          <w:sz w:val="28"/>
          <w:szCs w:val="28"/>
        </w:rPr>
      </w:pPr>
      <w:r w:rsidRPr="000F7F80">
        <w:rPr>
          <w:sz w:val="28"/>
          <w:szCs w:val="28"/>
        </w:rPr>
        <w:t>определять существенный признак для классификации звуков, предложений;</w:t>
      </w:r>
    </w:p>
    <w:p w14:paraId="3E2B87E6" w14:textId="77777777" w:rsidR="00BC0097" w:rsidRPr="000F7F80" w:rsidRDefault="00BC0097" w:rsidP="00BC0097">
      <w:pPr>
        <w:spacing w:line="276" w:lineRule="auto"/>
        <w:ind w:right="6" w:firstLine="567"/>
        <w:rPr>
          <w:sz w:val="28"/>
          <w:szCs w:val="28"/>
        </w:rPr>
      </w:pPr>
      <w:r w:rsidRPr="000F7F80">
        <w:rPr>
          <w:sz w:val="28"/>
          <w:szCs w:val="28"/>
        </w:rPr>
        <w:t>ориентироваться в изученных понятиях (подлежащее, сказуемое, второстепенные члены предложения, часть речи, склонение) и соотносить понятие с его краткой характеристикой.</w:t>
      </w:r>
    </w:p>
    <w:p w14:paraId="27095D72" w14:textId="77777777" w:rsidR="00BC0097" w:rsidRPr="000F7F80" w:rsidRDefault="00BC0097" w:rsidP="00BC0097">
      <w:pPr>
        <w:spacing w:line="276" w:lineRule="auto"/>
        <w:ind w:right="6" w:firstLine="567"/>
        <w:rPr>
          <w:sz w:val="28"/>
          <w:szCs w:val="28"/>
        </w:rPr>
      </w:pPr>
      <w:r w:rsidRPr="000F7F80">
        <w:rPr>
          <w:sz w:val="28"/>
          <w:szCs w:val="28"/>
        </w:rPr>
        <w:t>Базовые исследовательские действия как часть познавательных универсальных учебных действий:</w:t>
      </w:r>
    </w:p>
    <w:p w14:paraId="2D529E8E" w14:textId="77777777" w:rsidR="00BC0097" w:rsidRPr="000F7F80" w:rsidRDefault="00BC0097" w:rsidP="00BC0097">
      <w:pPr>
        <w:spacing w:line="276" w:lineRule="auto"/>
        <w:ind w:right="6" w:firstLine="567"/>
        <w:rPr>
          <w:sz w:val="28"/>
          <w:szCs w:val="28"/>
        </w:rPr>
      </w:pPr>
      <w:r w:rsidRPr="000F7F80">
        <w:rPr>
          <w:sz w:val="28"/>
          <w:szCs w:val="28"/>
        </w:rPr>
        <w:t>определять разрыв между реальным и желательным качеством текста на основе предложенных учителем критериев;</w:t>
      </w:r>
    </w:p>
    <w:p w14:paraId="559973A5" w14:textId="77777777" w:rsidR="00BC0097" w:rsidRPr="000F7F80" w:rsidRDefault="00BC0097" w:rsidP="00BC0097">
      <w:pPr>
        <w:spacing w:line="276" w:lineRule="auto"/>
        <w:ind w:right="6" w:firstLine="567"/>
        <w:rPr>
          <w:sz w:val="28"/>
          <w:szCs w:val="28"/>
        </w:rPr>
      </w:pPr>
      <w:r w:rsidRPr="000F7F80">
        <w:rPr>
          <w:sz w:val="28"/>
          <w:szCs w:val="28"/>
        </w:rPr>
        <w:t>с помощью учителя формулировать цель изменения текста, планировать действия по изменению текста;</w:t>
      </w:r>
    </w:p>
    <w:p w14:paraId="7AF65469" w14:textId="77777777" w:rsidR="00BC0097" w:rsidRPr="000F7F80" w:rsidRDefault="00BC0097" w:rsidP="00BC0097">
      <w:pPr>
        <w:spacing w:line="276" w:lineRule="auto"/>
        <w:ind w:right="6" w:firstLine="567"/>
        <w:rPr>
          <w:sz w:val="28"/>
          <w:szCs w:val="28"/>
        </w:rPr>
      </w:pPr>
      <w:r w:rsidRPr="000F7F80">
        <w:rPr>
          <w:sz w:val="28"/>
          <w:szCs w:val="28"/>
        </w:rPr>
        <w:t>высказывать предположение в процессе наблюдения за языковым материалом;</w:t>
      </w:r>
    </w:p>
    <w:p w14:paraId="57112752" w14:textId="77777777" w:rsidR="00BC0097" w:rsidRPr="000F7F80" w:rsidRDefault="00BC0097" w:rsidP="00BC0097">
      <w:pPr>
        <w:spacing w:line="276" w:lineRule="auto"/>
        <w:ind w:right="6" w:firstLine="567"/>
        <w:rPr>
          <w:sz w:val="28"/>
          <w:szCs w:val="28"/>
        </w:rPr>
      </w:pPr>
      <w:r w:rsidRPr="000F7F80">
        <w:rPr>
          <w:sz w:val="28"/>
          <w:szCs w:val="28"/>
        </w:rPr>
        <w:t>проводить по предложенному плану несложное лингвистическое мини­исследование, выполнять по предложенному плану проектное задание;</w:t>
      </w:r>
    </w:p>
    <w:p w14:paraId="481E5346" w14:textId="77777777" w:rsidR="00BC0097" w:rsidRPr="000F7F80" w:rsidRDefault="00BC0097" w:rsidP="00BC0097">
      <w:pPr>
        <w:spacing w:line="276" w:lineRule="auto"/>
        <w:ind w:right="6" w:firstLine="567"/>
        <w:rPr>
          <w:sz w:val="28"/>
          <w:szCs w:val="28"/>
        </w:rPr>
      </w:pPr>
      <w:r w:rsidRPr="000F7F80">
        <w:rPr>
          <w:sz w:val="28"/>
          <w:szCs w:val="28"/>
        </w:rPr>
        <w:t>формулировать выводы об особенностях каждого из трёх типов текстов, подкреплять их доказательствами на основе результатов проведенного наблюдения;</w:t>
      </w:r>
    </w:p>
    <w:p w14:paraId="4E6D8024" w14:textId="77777777" w:rsidR="00BC0097" w:rsidRPr="000F7F80" w:rsidRDefault="00BC0097" w:rsidP="00BC0097">
      <w:pPr>
        <w:spacing w:line="276" w:lineRule="auto"/>
        <w:ind w:right="6" w:firstLine="567"/>
        <w:rPr>
          <w:sz w:val="28"/>
          <w:szCs w:val="28"/>
        </w:rPr>
      </w:pPr>
      <w:r w:rsidRPr="000F7F80">
        <w:rPr>
          <w:sz w:val="28"/>
          <w:szCs w:val="28"/>
        </w:rPr>
        <w:t>выбирать наиболее подходящий для данной ситуации тип текста (на основе предложенных критериев).</w:t>
      </w:r>
    </w:p>
    <w:p w14:paraId="59D9CB81" w14:textId="77777777" w:rsidR="00BC0097" w:rsidRPr="000F7F80" w:rsidRDefault="00BC0097" w:rsidP="00BC0097">
      <w:pPr>
        <w:spacing w:line="276" w:lineRule="auto"/>
        <w:ind w:right="6" w:firstLine="567"/>
        <w:rPr>
          <w:sz w:val="28"/>
          <w:szCs w:val="28"/>
        </w:rPr>
      </w:pPr>
      <w:r w:rsidRPr="000F7F80">
        <w:rPr>
          <w:sz w:val="28"/>
          <w:szCs w:val="28"/>
        </w:rPr>
        <w:t>Работа с информацией как часть познавательных универсальных учебных действий:</w:t>
      </w:r>
    </w:p>
    <w:p w14:paraId="1360F952" w14:textId="77777777" w:rsidR="00BC0097" w:rsidRPr="000F7F80" w:rsidRDefault="00BC0097" w:rsidP="00BC0097">
      <w:pPr>
        <w:spacing w:line="276" w:lineRule="auto"/>
        <w:ind w:right="6" w:firstLine="567"/>
        <w:rPr>
          <w:sz w:val="28"/>
          <w:szCs w:val="28"/>
        </w:rPr>
      </w:pPr>
      <w:r w:rsidRPr="000F7F80">
        <w:rPr>
          <w:sz w:val="28"/>
          <w:szCs w:val="28"/>
        </w:rPr>
        <w:t>выбирать источник получения информации при выполнении мини­исследования;</w:t>
      </w:r>
    </w:p>
    <w:p w14:paraId="0A497005" w14:textId="77777777" w:rsidR="00BC0097" w:rsidRPr="000F7F80" w:rsidRDefault="00BC0097" w:rsidP="00BC0097">
      <w:pPr>
        <w:spacing w:line="276" w:lineRule="auto"/>
        <w:ind w:right="6" w:firstLine="567"/>
        <w:rPr>
          <w:sz w:val="28"/>
          <w:szCs w:val="28"/>
        </w:rPr>
      </w:pPr>
      <w:r w:rsidRPr="000F7F80">
        <w:rPr>
          <w:sz w:val="28"/>
          <w:szCs w:val="28"/>
        </w:rPr>
        <w:t>анализировать текстовую, графическую, звуковую информацию в соответствии с учебной задачей;</w:t>
      </w:r>
    </w:p>
    <w:p w14:paraId="3E5B3041" w14:textId="77777777" w:rsidR="00BC0097" w:rsidRPr="000F7F80" w:rsidRDefault="00BC0097" w:rsidP="00BC0097">
      <w:pPr>
        <w:spacing w:line="276" w:lineRule="auto"/>
        <w:ind w:right="6" w:firstLine="567"/>
        <w:rPr>
          <w:sz w:val="28"/>
          <w:szCs w:val="28"/>
        </w:rPr>
      </w:pPr>
      <w:r w:rsidRPr="000F7F80">
        <w:rPr>
          <w:sz w:val="28"/>
          <w:szCs w:val="28"/>
        </w:rPr>
        <w:lastRenderedPageBreak/>
        <w:t>самостоятельно создавать схемы, таблицы для представления информации как результата наблюдения за языковыми единицами.</w:t>
      </w:r>
    </w:p>
    <w:p w14:paraId="4B570F8B" w14:textId="77777777" w:rsidR="00BC0097" w:rsidRPr="000F7F80" w:rsidRDefault="00BC0097" w:rsidP="00BC0097">
      <w:pPr>
        <w:spacing w:line="276" w:lineRule="auto"/>
        <w:ind w:right="6" w:firstLine="567"/>
        <w:rPr>
          <w:sz w:val="28"/>
          <w:szCs w:val="28"/>
        </w:rPr>
      </w:pPr>
      <w:r w:rsidRPr="000F7F80">
        <w:rPr>
          <w:sz w:val="28"/>
          <w:szCs w:val="28"/>
        </w:rPr>
        <w:t>Общение как часть коммуникативных универсальных учебных действий:</w:t>
      </w:r>
    </w:p>
    <w:p w14:paraId="65FC30D8" w14:textId="77777777" w:rsidR="00BC0097" w:rsidRPr="000F7F80" w:rsidRDefault="00BC0097" w:rsidP="00BC0097">
      <w:pPr>
        <w:spacing w:line="276" w:lineRule="auto"/>
        <w:ind w:right="6" w:firstLine="567"/>
        <w:rPr>
          <w:sz w:val="28"/>
          <w:szCs w:val="28"/>
        </w:rPr>
      </w:pPr>
      <w:r w:rsidRPr="000F7F80">
        <w:rPr>
          <w:sz w:val="28"/>
          <w:szCs w:val="28"/>
        </w:rPr>
        <w:t>строить речевое высказывание в соответствии с поставленной задачей;</w:t>
      </w:r>
    </w:p>
    <w:p w14:paraId="16EAB725" w14:textId="77777777" w:rsidR="00BC0097" w:rsidRPr="000F7F80" w:rsidRDefault="00BC0097" w:rsidP="00BC0097">
      <w:pPr>
        <w:spacing w:line="276" w:lineRule="auto"/>
        <w:ind w:right="6" w:firstLine="567"/>
        <w:rPr>
          <w:sz w:val="28"/>
          <w:szCs w:val="28"/>
        </w:rPr>
      </w:pPr>
      <w:r w:rsidRPr="000F7F80">
        <w:rPr>
          <w:sz w:val="28"/>
          <w:szCs w:val="28"/>
        </w:rPr>
        <w:t>создавать устные и письменные тексты (описание, рассуждение, повествование), соответствующие ситуации общения;</w:t>
      </w:r>
    </w:p>
    <w:p w14:paraId="4580D6C4" w14:textId="77777777" w:rsidR="00BC0097" w:rsidRPr="000F7F80" w:rsidRDefault="00BC0097" w:rsidP="00BC0097">
      <w:pPr>
        <w:spacing w:line="276" w:lineRule="auto"/>
        <w:ind w:right="6" w:firstLine="567"/>
        <w:rPr>
          <w:sz w:val="28"/>
          <w:szCs w:val="28"/>
        </w:rPr>
      </w:pPr>
      <w:r w:rsidRPr="000F7F80">
        <w:rPr>
          <w:sz w:val="28"/>
          <w:szCs w:val="28"/>
        </w:rPr>
        <w:t>подготавливать небольшие выступления о результатах групповой работы, наблюдения, выполненного мини­исследования, проектного задания;</w:t>
      </w:r>
    </w:p>
    <w:p w14:paraId="7ABBEC40" w14:textId="77777777" w:rsidR="00BC0097" w:rsidRPr="000F7F80" w:rsidRDefault="00BC0097" w:rsidP="00BC0097">
      <w:pPr>
        <w:spacing w:line="276" w:lineRule="auto"/>
        <w:ind w:right="6" w:firstLine="567"/>
        <w:rPr>
          <w:sz w:val="28"/>
          <w:szCs w:val="28"/>
        </w:rPr>
      </w:pPr>
      <w:r w:rsidRPr="000F7F80">
        <w:rPr>
          <w:sz w:val="28"/>
          <w:szCs w:val="28"/>
        </w:rPr>
        <w:t>создавать небольшие устные и письменные тексты, содержащие приглашение, просьбу, извинение, благодарность, отказ, с использованием норм речевого этикета.</w:t>
      </w:r>
    </w:p>
    <w:p w14:paraId="1663454B" w14:textId="77777777" w:rsidR="00BC0097" w:rsidRPr="000F7F80" w:rsidRDefault="00BC0097" w:rsidP="00BC0097">
      <w:pPr>
        <w:spacing w:line="276" w:lineRule="auto"/>
        <w:ind w:right="6" w:firstLine="567"/>
        <w:rPr>
          <w:sz w:val="28"/>
          <w:szCs w:val="28"/>
        </w:rPr>
      </w:pPr>
      <w:r w:rsidRPr="000F7F80">
        <w:rPr>
          <w:sz w:val="28"/>
          <w:szCs w:val="28"/>
        </w:rPr>
        <w:t>Самоорганизация как часть регулятивных универсальных учебных действий:</w:t>
      </w:r>
    </w:p>
    <w:p w14:paraId="79661367" w14:textId="77777777" w:rsidR="00BC0097" w:rsidRPr="000F7F80" w:rsidRDefault="00BC0097" w:rsidP="00BC0097">
      <w:pPr>
        <w:spacing w:line="276" w:lineRule="auto"/>
        <w:ind w:right="6" w:firstLine="567"/>
        <w:rPr>
          <w:sz w:val="28"/>
          <w:szCs w:val="28"/>
        </w:rPr>
      </w:pPr>
      <w:r w:rsidRPr="000F7F80">
        <w:rPr>
          <w:sz w:val="28"/>
          <w:szCs w:val="28"/>
        </w:rPr>
        <w:t xml:space="preserve">планировать действия по решению орфографической задачи; </w:t>
      </w:r>
    </w:p>
    <w:p w14:paraId="5C03495B" w14:textId="77777777" w:rsidR="00BC0097" w:rsidRPr="000F7F80" w:rsidRDefault="00BC0097" w:rsidP="00BC0097">
      <w:pPr>
        <w:spacing w:line="276" w:lineRule="auto"/>
        <w:ind w:right="6" w:firstLine="567"/>
        <w:rPr>
          <w:sz w:val="28"/>
          <w:szCs w:val="28"/>
        </w:rPr>
      </w:pPr>
      <w:r w:rsidRPr="000F7F80">
        <w:rPr>
          <w:sz w:val="28"/>
          <w:szCs w:val="28"/>
        </w:rPr>
        <w:t>выстраивать последовательность выбранных действий.</w:t>
      </w:r>
    </w:p>
    <w:p w14:paraId="05221A7A" w14:textId="77777777" w:rsidR="00BC0097" w:rsidRPr="000F7F80" w:rsidRDefault="00BC0097" w:rsidP="00BC0097">
      <w:pPr>
        <w:spacing w:line="276" w:lineRule="auto"/>
        <w:ind w:right="6" w:firstLine="567"/>
        <w:rPr>
          <w:sz w:val="28"/>
          <w:szCs w:val="28"/>
        </w:rPr>
      </w:pPr>
      <w:r w:rsidRPr="000F7F80">
        <w:rPr>
          <w:sz w:val="28"/>
          <w:szCs w:val="28"/>
        </w:rPr>
        <w:t>Самоконтроль как часть регулятивных универсальных учебных действий:</w:t>
      </w:r>
    </w:p>
    <w:p w14:paraId="085E7BD0" w14:textId="77777777" w:rsidR="00BC0097" w:rsidRPr="000F7F80" w:rsidRDefault="00BC0097" w:rsidP="00BC0097">
      <w:pPr>
        <w:spacing w:line="276" w:lineRule="auto"/>
        <w:ind w:right="6" w:firstLine="567"/>
        <w:rPr>
          <w:sz w:val="28"/>
          <w:szCs w:val="28"/>
        </w:rPr>
      </w:pPr>
      <w:r w:rsidRPr="000F7F80">
        <w:rPr>
          <w:sz w:val="28"/>
          <w:szCs w:val="28"/>
        </w:rPr>
        <w:t>устанавливать причины успеха (неудач) при выполнении заданий по русскому языку;</w:t>
      </w:r>
    </w:p>
    <w:p w14:paraId="2BC08499" w14:textId="77777777" w:rsidR="00BC0097" w:rsidRPr="000F7F80" w:rsidRDefault="00BC0097" w:rsidP="00BC0097">
      <w:pPr>
        <w:spacing w:line="276" w:lineRule="auto"/>
        <w:ind w:right="6" w:firstLine="567"/>
        <w:rPr>
          <w:sz w:val="28"/>
          <w:szCs w:val="28"/>
        </w:rPr>
      </w:pPr>
      <w:r w:rsidRPr="000F7F80">
        <w:rPr>
          <w:sz w:val="28"/>
          <w:szCs w:val="28"/>
        </w:rPr>
        <w:t>корректировать с помощью учителя свои учебные действия для преодоления ошибок при выделении в слове корня и окончания, при определении части речи, члена предложения при списывании текстов и записи под диктовку.</w:t>
      </w:r>
    </w:p>
    <w:p w14:paraId="13ABB79A" w14:textId="77777777" w:rsidR="00BC0097" w:rsidRPr="000F7F80" w:rsidRDefault="00BC0097" w:rsidP="00BC0097">
      <w:pPr>
        <w:spacing w:line="276" w:lineRule="auto"/>
        <w:ind w:right="6" w:firstLine="567"/>
        <w:rPr>
          <w:sz w:val="28"/>
          <w:szCs w:val="28"/>
        </w:rPr>
      </w:pPr>
      <w:r w:rsidRPr="000F7F80">
        <w:rPr>
          <w:sz w:val="28"/>
          <w:szCs w:val="28"/>
        </w:rPr>
        <w:t>Совместная деятельность:</w:t>
      </w:r>
    </w:p>
    <w:p w14:paraId="3DAF5681" w14:textId="77777777" w:rsidR="00BC0097" w:rsidRPr="000F7F80" w:rsidRDefault="00BC0097" w:rsidP="00BC0097">
      <w:pPr>
        <w:spacing w:line="276" w:lineRule="auto"/>
        <w:ind w:right="6" w:firstLine="567"/>
        <w:rPr>
          <w:sz w:val="28"/>
          <w:szCs w:val="28"/>
        </w:rPr>
      </w:pPr>
      <w:r w:rsidRPr="000F7F80">
        <w:rPr>
          <w:sz w:val="28"/>
          <w:szCs w:val="28"/>
        </w:rPr>
        <w:t>формулировать краткосрочные и долгосрочные цели (индивидуальные с учётом участия в коллективных задачах) при выполнении коллективного мини­исследования или проектного задания на основе предложенного формата планирования, распределения промежуточных шагов и сроков;</w:t>
      </w:r>
    </w:p>
    <w:p w14:paraId="0A965840" w14:textId="77777777" w:rsidR="00BC0097" w:rsidRPr="000F7F80" w:rsidRDefault="00BC0097" w:rsidP="00BC0097">
      <w:pPr>
        <w:spacing w:line="276" w:lineRule="auto"/>
        <w:ind w:right="6" w:firstLine="567"/>
        <w:rPr>
          <w:sz w:val="28"/>
          <w:szCs w:val="28"/>
        </w:rPr>
      </w:pPr>
      <w:r w:rsidRPr="000F7F80">
        <w:rPr>
          <w:sz w:val="28"/>
          <w:szCs w:val="28"/>
        </w:rPr>
        <w:t>выполнять совместные (в группах) проектные задания с использованием предложенных образцов;</w:t>
      </w:r>
    </w:p>
    <w:p w14:paraId="44C44A5E" w14:textId="77777777" w:rsidR="00BC0097" w:rsidRPr="000F7F80" w:rsidRDefault="00BC0097" w:rsidP="00BC0097">
      <w:pPr>
        <w:spacing w:line="276" w:lineRule="auto"/>
        <w:ind w:right="6" w:firstLine="567"/>
        <w:rPr>
          <w:sz w:val="28"/>
          <w:szCs w:val="28"/>
        </w:rPr>
      </w:pPr>
      <w:r w:rsidRPr="000F7F80">
        <w:rPr>
          <w:sz w:val="28"/>
          <w:szCs w:val="28"/>
        </w:rPr>
        <w:t>при выполнении совместной деятельности справедливо распределять работу, договариваться, обсуждать процесс и результат совместной работы;</w:t>
      </w:r>
    </w:p>
    <w:p w14:paraId="3965DE0D" w14:textId="77777777" w:rsidR="00BC0097" w:rsidRPr="000F7F80" w:rsidRDefault="00BC0097" w:rsidP="00BC0097">
      <w:pPr>
        <w:spacing w:line="276" w:lineRule="auto"/>
        <w:ind w:right="6" w:firstLine="567"/>
        <w:rPr>
          <w:sz w:val="28"/>
          <w:szCs w:val="28"/>
        </w:rPr>
      </w:pPr>
      <w:r w:rsidRPr="000F7F80">
        <w:rPr>
          <w:sz w:val="28"/>
          <w:szCs w:val="28"/>
        </w:rPr>
        <w:t>проявлять готовность выполнять разные роли: руководителя (лидера), подчиненного, проявлять самостоятельность, организованность, инициативность для достижения общего успеха деятельности.</w:t>
      </w:r>
    </w:p>
    <w:p w14:paraId="265E672F" w14:textId="77777777" w:rsidR="00A37234" w:rsidRDefault="00A37234" w:rsidP="00BC0097">
      <w:pPr>
        <w:spacing w:line="276" w:lineRule="auto"/>
        <w:ind w:right="6" w:firstLine="567"/>
        <w:rPr>
          <w:b/>
          <w:bCs/>
          <w:sz w:val="28"/>
          <w:szCs w:val="28"/>
        </w:rPr>
      </w:pPr>
    </w:p>
    <w:p w14:paraId="140473C3" w14:textId="77777777" w:rsidR="00BC0097" w:rsidRPr="000F7F80" w:rsidRDefault="00BC0097" w:rsidP="00BC0097">
      <w:pPr>
        <w:spacing w:line="276" w:lineRule="auto"/>
        <w:ind w:right="6" w:firstLine="567"/>
        <w:rPr>
          <w:b/>
          <w:bCs/>
          <w:sz w:val="28"/>
          <w:szCs w:val="28"/>
        </w:rPr>
      </w:pPr>
      <w:r w:rsidRPr="000F7F80">
        <w:rPr>
          <w:b/>
          <w:bCs/>
          <w:sz w:val="28"/>
          <w:szCs w:val="28"/>
        </w:rPr>
        <w:t>Содержание обучения в 4 классе.</w:t>
      </w:r>
    </w:p>
    <w:p w14:paraId="09D9CDEB" w14:textId="77777777" w:rsidR="00BC0097" w:rsidRPr="000F7F80" w:rsidRDefault="00BC0097" w:rsidP="00BC0097">
      <w:pPr>
        <w:spacing w:line="276" w:lineRule="auto"/>
        <w:ind w:right="6" w:firstLine="567"/>
        <w:rPr>
          <w:b/>
          <w:bCs/>
          <w:sz w:val="28"/>
          <w:szCs w:val="28"/>
        </w:rPr>
      </w:pPr>
      <w:r w:rsidRPr="000F7F80">
        <w:rPr>
          <w:b/>
          <w:bCs/>
          <w:sz w:val="28"/>
          <w:szCs w:val="28"/>
        </w:rPr>
        <w:t>Сведения о русском языке.</w:t>
      </w:r>
    </w:p>
    <w:p w14:paraId="03BD6E31" w14:textId="77777777" w:rsidR="00BC0097" w:rsidRPr="000F7F80" w:rsidRDefault="00BC0097" w:rsidP="00BC0097">
      <w:pPr>
        <w:spacing w:line="276" w:lineRule="auto"/>
        <w:ind w:right="6" w:firstLine="567"/>
        <w:rPr>
          <w:sz w:val="28"/>
          <w:szCs w:val="28"/>
        </w:rPr>
      </w:pPr>
      <w:r w:rsidRPr="000F7F80">
        <w:rPr>
          <w:sz w:val="28"/>
          <w:szCs w:val="28"/>
        </w:rPr>
        <w:t>Русский язык как язык межнационального общения. Различные методы познания языка: наблюдение, анализ, лингвистический эксперимент, мини­исследование, проект.</w:t>
      </w:r>
    </w:p>
    <w:p w14:paraId="1538FBA9" w14:textId="77777777" w:rsidR="00BC0097" w:rsidRPr="000F7F80" w:rsidRDefault="00BC0097" w:rsidP="00BC0097">
      <w:pPr>
        <w:spacing w:line="276" w:lineRule="auto"/>
        <w:ind w:right="6" w:firstLine="567"/>
        <w:rPr>
          <w:sz w:val="28"/>
          <w:szCs w:val="28"/>
        </w:rPr>
      </w:pPr>
      <w:r w:rsidRPr="000F7F80">
        <w:rPr>
          <w:b/>
          <w:bCs/>
          <w:sz w:val="28"/>
          <w:szCs w:val="28"/>
        </w:rPr>
        <w:t>Фонетика и графика</w:t>
      </w:r>
      <w:r w:rsidRPr="000F7F80">
        <w:rPr>
          <w:sz w:val="28"/>
          <w:szCs w:val="28"/>
        </w:rPr>
        <w:t>.</w:t>
      </w:r>
    </w:p>
    <w:p w14:paraId="461B3C2A" w14:textId="77777777" w:rsidR="00BC0097" w:rsidRPr="000F7F80" w:rsidRDefault="00BC0097" w:rsidP="00BC0097">
      <w:pPr>
        <w:spacing w:line="276" w:lineRule="auto"/>
        <w:ind w:right="6" w:firstLine="567"/>
        <w:rPr>
          <w:sz w:val="28"/>
          <w:szCs w:val="28"/>
        </w:rPr>
      </w:pPr>
      <w:r w:rsidRPr="000F7F80">
        <w:rPr>
          <w:sz w:val="28"/>
          <w:szCs w:val="28"/>
        </w:rPr>
        <w:lastRenderedPageBreak/>
        <w:t>Характеристика, сравнение, классификация звуков вне слова и в слове по заданным параметрам. Звуко­буквенный разбор слова (по отработанному алгоритму).</w:t>
      </w:r>
    </w:p>
    <w:p w14:paraId="1DDFF2D3" w14:textId="77777777" w:rsidR="00BC0097" w:rsidRPr="000F7F80" w:rsidRDefault="00BC0097" w:rsidP="00BC0097">
      <w:pPr>
        <w:spacing w:line="276" w:lineRule="auto"/>
        <w:ind w:right="6" w:firstLine="567"/>
        <w:rPr>
          <w:b/>
          <w:bCs/>
          <w:sz w:val="28"/>
          <w:szCs w:val="28"/>
        </w:rPr>
      </w:pPr>
      <w:r w:rsidRPr="000F7F80">
        <w:rPr>
          <w:b/>
          <w:bCs/>
          <w:sz w:val="28"/>
          <w:szCs w:val="28"/>
        </w:rPr>
        <w:t>Орфоэпия.</w:t>
      </w:r>
    </w:p>
    <w:p w14:paraId="33733AC8" w14:textId="77777777" w:rsidR="00BC0097" w:rsidRPr="000F7F80" w:rsidRDefault="00BC0097" w:rsidP="00BC0097">
      <w:pPr>
        <w:spacing w:line="276" w:lineRule="auto"/>
        <w:ind w:right="6" w:firstLine="567"/>
        <w:rPr>
          <w:sz w:val="28"/>
          <w:szCs w:val="28"/>
        </w:rPr>
      </w:pPr>
      <w:r w:rsidRPr="000F7F80">
        <w:rPr>
          <w:sz w:val="28"/>
          <w:szCs w:val="28"/>
        </w:rPr>
        <w:t>Правильная интонация в процессе говорения и чтения. Нормы произношения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 в учебнике).</w:t>
      </w:r>
    </w:p>
    <w:p w14:paraId="66A2D1FC" w14:textId="77777777" w:rsidR="007E3213" w:rsidRPr="00F14ABD" w:rsidRDefault="00BC0097" w:rsidP="00F14ABD">
      <w:pPr>
        <w:spacing w:line="276" w:lineRule="auto"/>
        <w:ind w:right="6" w:firstLine="567"/>
        <w:rPr>
          <w:sz w:val="28"/>
          <w:szCs w:val="28"/>
        </w:rPr>
      </w:pPr>
      <w:r w:rsidRPr="000F7F80">
        <w:rPr>
          <w:sz w:val="28"/>
          <w:szCs w:val="28"/>
        </w:rPr>
        <w:t>Использование орфоэпических словарей русского языка при определении правильного произношения слов.</w:t>
      </w:r>
    </w:p>
    <w:p w14:paraId="0F5EADC1" w14:textId="77777777" w:rsidR="00BC0097" w:rsidRPr="000F7F80" w:rsidRDefault="00BC0097" w:rsidP="00BC0097">
      <w:pPr>
        <w:spacing w:line="276" w:lineRule="auto"/>
        <w:ind w:right="6" w:firstLine="567"/>
        <w:rPr>
          <w:b/>
          <w:bCs/>
          <w:sz w:val="28"/>
          <w:szCs w:val="28"/>
        </w:rPr>
      </w:pPr>
      <w:r w:rsidRPr="000F7F80">
        <w:rPr>
          <w:b/>
          <w:bCs/>
          <w:sz w:val="28"/>
          <w:szCs w:val="28"/>
        </w:rPr>
        <w:t>Лексика.</w:t>
      </w:r>
    </w:p>
    <w:p w14:paraId="3E3C8C98" w14:textId="77777777" w:rsidR="00BC0097" w:rsidRPr="000F7F80" w:rsidRDefault="00BC0097" w:rsidP="00BC0097">
      <w:pPr>
        <w:spacing w:line="276" w:lineRule="auto"/>
        <w:ind w:right="6" w:firstLine="567"/>
        <w:rPr>
          <w:sz w:val="28"/>
          <w:szCs w:val="28"/>
        </w:rPr>
      </w:pPr>
      <w:r w:rsidRPr="000F7F80">
        <w:rPr>
          <w:sz w:val="28"/>
          <w:szCs w:val="28"/>
        </w:rPr>
        <w:t>Повторение и продолжение работы: наблюдение за использованием в речи синонимов, антонимов, устаревших слов (простые случаи).</w:t>
      </w:r>
    </w:p>
    <w:p w14:paraId="33EA8800" w14:textId="77777777" w:rsidR="00BC0097" w:rsidRPr="000F7F80" w:rsidRDefault="00BC0097" w:rsidP="00BC0097">
      <w:pPr>
        <w:spacing w:line="276" w:lineRule="auto"/>
        <w:ind w:right="6" w:firstLine="567"/>
        <w:rPr>
          <w:sz w:val="28"/>
          <w:szCs w:val="28"/>
        </w:rPr>
      </w:pPr>
      <w:r w:rsidRPr="000F7F80">
        <w:rPr>
          <w:sz w:val="28"/>
          <w:szCs w:val="28"/>
        </w:rPr>
        <w:t>Наблюдение за использованием в речи фразеологизмов (простые случаи).</w:t>
      </w:r>
    </w:p>
    <w:p w14:paraId="4770273D" w14:textId="77777777" w:rsidR="00BC0097" w:rsidRPr="000F7F80" w:rsidRDefault="00BC0097" w:rsidP="00BC0097">
      <w:pPr>
        <w:spacing w:line="276" w:lineRule="auto"/>
        <w:ind w:right="6" w:firstLine="567"/>
        <w:rPr>
          <w:b/>
          <w:bCs/>
          <w:sz w:val="28"/>
          <w:szCs w:val="28"/>
        </w:rPr>
      </w:pPr>
      <w:r w:rsidRPr="000F7F80">
        <w:rPr>
          <w:b/>
          <w:bCs/>
          <w:sz w:val="28"/>
          <w:szCs w:val="28"/>
        </w:rPr>
        <w:t>Состав слова (морфемика).</w:t>
      </w:r>
    </w:p>
    <w:p w14:paraId="349E34B0" w14:textId="77777777" w:rsidR="00BC0097" w:rsidRPr="000F7F80" w:rsidRDefault="00BC0097" w:rsidP="00BC0097">
      <w:pPr>
        <w:spacing w:line="276" w:lineRule="auto"/>
        <w:ind w:right="6" w:firstLine="567"/>
        <w:rPr>
          <w:sz w:val="28"/>
          <w:szCs w:val="28"/>
        </w:rPr>
      </w:pPr>
      <w:r w:rsidRPr="000F7F80">
        <w:rPr>
          <w:sz w:val="28"/>
          <w:szCs w:val="28"/>
        </w:rPr>
        <w:t>Состав изменяемых слов, выделение в словах с однозначно выделяемыми морфемами окончания, корня, приставки, суффикса (повторение изученного).</w:t>
      </w:r>
    </w:p>
    <w:p w14:paraId="3458227F" w14:textId="77777777" w:rsidR="00BC0097" w:rsidRPr="000F7F80" w:rsidRDefault="00BC0097" w:rsidP="00BC0097">
      <w:pPr>
        <w:spacing w:line="276" w:lineRule="auto"/>
        <w:ind w:right="6" w:firstLine="567"/>
        <w:rPr>
          <w:sz w:val="28"/>
          <w:szCs w:val="28"/>
        </w:rPr>
      </w:pPr>
      <w:r w:rsidRPr="000F7F80">
        <w:rPr>
          <w:sz w:val="28"/>
          <w:szCs w:val="28"/>
        </w:rPr>
        <w:t>Основа слова.</w:t>
      </w:r>
    </w:p>
    <w:p w14:paraId="343044D1" w14:textId="77777777" w:rsidR="00BC0097" w:rsidRPr="000F7F80" w:rsidRDefault="00BC0097" w:rsidP="00BC0097">
      <w:pPr>
        <w:spacing w:line="276" w:lineRule="auto"/>
        <w:ind w:right="6" w:firstLine="567"/>
        <w:rPr>
          <w:sz w:val="28"/>
          <w:szCs w:val="28"/>
        </w:rPr>
      </w:pPr>
      <w:r w:rsidRPr="000F7F80">
        <w:rPr>
          <w:sz w:val="28"/>
          <w:szCs w:val="28"/>
        </w:rPr>
        <w:t>Состав неизменяемых слов (ознакомление).</w:t>
      </w:r>
    </w:p>
    <w:p w14:paraId="3ACCE83B" w14:textId="77777777" w:rsidR="00BC0097" w:rsidRPr="000F7F80" w:rsidRDefault="00BC0097" w:rsidP="00BC0097">
      <w:pPr>
        <w:spacing w:line="276" w:lineRule="auto"/>
        <w:ind w:right="6" w:firstLine="567"/>
        <w:rPr>
          <w:sz w:val="28"/>
          <w:szCs w:val="28"/>
        </w:rPr>
      </w:pPr>
      <w:r w:rsidRPr="000F7F80">
        <w:rPr>
          <w:sz w:val="28"/>
          <w:szCs w:val="28"/>
        </w:rPr>
        <w:t>Значение наиболее употребляемых суффиксов изученных частей речи (ознакомление).</w:t>
      </w:r>
    </w:p>
    <w:p w14:paraId="61F60542" w14:textId="77777777" w:rsidR="00BC0097" w:rsidRPr="000F7F80" w:rsidRDefault="00BC0097" w:rsidP="00BC0097">
      <w:pPr>
        <w:spacing w:line="276" w:lineRule="auto"/>
        <w:ind w:right="6" w:firstLine="567"/>
        <w:rPr>
          <w:b/>
          <w:bCs/>
          <w:sz w:val="28"/>
          <w:szCs w:val="28"/>
        </w:rPr>
      </w:pPr>
      <w:r w:rsidRPr="000F7F80">
        <w:rPr>
          <w:b/>
          <w:bCs/>
          <w:sz w:val="28"/>
          <w:szCs w:val="28"/>
        </w:rPr>
        <w:t>Морфология.</w:t>
      </w:r>
    </w:p>
    <w:p w14:paraId="3634AF69" w14:textId="77777777" w:rsidR="00BC0097" w:rsidRPr="000F7F80" w:rsidRDefault="00BC0097" w:rsidP="00BC0097">
      <w:pPr>
        <w:spacing w:line="276" w:lineRule="auto"/>
        <w:ind w:right="6" w:firstLine="567"/>
        <w:rPr>
          <w:sz w:val="28"/>
          <w:szCs w:val="28"/>
        </w:rPr>
      </w:pPr>
      <w:r w:rsidRPr="000F7F80">
        <w:rPr>
          <w:sz w:val="28"/>
          <w:szCs w:val="28"/>
        </w:rPr>
        <w:t>Части речи самостоятельные и служебные.</w:t>
      </w:r>
    </w:p>
    <w:p w14:paraId="1E3A2158" w14:textId="77777777" w:rsidR="00BC0097" w:rsidRPr="000F7F80" w:rsidRDefault="00BC0097" w:rsidP="00BC0097">
      <w:pPr>
        <w:spacing w:line="276" w:lineRule="auto"/>
        <w:ind w:right="6" w:firstLine="567"/>
        <w:rPr>
          <w:sz w:val="28"/>
          <w:szCs w:val="28"/>
        </w:rPr>
      </w:pPr>
      <w:r w:rsidRPr="000F7F80">
        <w:rPr>
          <w:sz w:val="28"/>
          <w:szCs w:val="28"/>
        </w:rPr>
        <w:t>Имя существительное. Склонение имён существительных (кроме существительных на «-мя», «-ий», «-ие», «-ия»; на «-ья», например, «гостья»; на «­ье», например, «ожерелье» во множественном числе; а также кроме собственных имён существительных на «-ов», «-ин», «-ий»); имена существительные 1, 2, 3­го склонения (повторение изученного). Несклоняемые имена существительные (ознакомление).</w:t>
      </w:r>
    </w:p>
    <w:p w14:paraId="371DEA69" w14:textId="77777777" w:rsidR="00BC0097" w:rsidRPr="000F7F80" w:rsidRDefault="00BC0097" w:rsidP="00BC0097">
      <w:pPr>
        <w:spacing w:line="276" w:lineRule="auto"/>
        <w:ind w:right="6" w:firstLine="567"/>
        <w:rPr>
          <w:sz w:val="28"/>
          <w:szCs w:val="28"/>
        </w:rPr>
      </w:pPr>
      <w:r w:rsidRPr="000F7F80">
        <w:rPr>
          <w:sz w:val="28"/>
          <w:szCs w:val="28"/>
        </w:rPr>
        <w:t>Имя прилагательное. Зависимость формы имени прилагательного от формы имени существительного (повторение). Склонение имён прилагательных во множественном числе.</w:t>
      </w:r>
    </w:p>
    <w:p w14:paraId="11B695E4" w14:textId="77777777" w:rsidR="00BC0097" w:rsidRPr="000F7F80" w:rsidRDefault="00BC0097" w:rsidP="00BC0097">
      <w:pPr>
        <w:spacing w:line="276" w:lineRule="auto"/>
        <w:ind w:right="6" w:firstLine="567"/>
        <w:rPr>
          <w:sz w:val="28"/>
          <w:szCs w:val="28"/>
        </w:rPr>
      </w:pPr>
      <w:r w:rsidRPr="000F7F80">
        <w:rPr>
          <w:sz w:val="28"/>
          <w:szCs w:val="28"/>
        </w:rPr>
        <w:t>Местоимение. Личные местоимения (повторение). Личные местоимения 1­го и 3­го лица единственного и множественного числа; склонение личных местоимений.</w:t>
      </w:r>
    </w:p>
    <w:p w14:paraId="24A0F3D8" w14:textId="77777777" w:rsidR="00BC0097" w:rsidRPr="000F7F80" w:rsidRDefault="00BC0097" w:rsidP="00BC0097">
      <w:pPr>
        <w:spacing w:line="276" w:lineRule="auto"/>
        <w:ind w:right="6" w:firstLine="567"/>
        <w:rPr>
          <w:sz w:val="28"/>
          <w:szCs w:val="28"/>
        </w:rPr>
      </w:pPr>
      <w:r w:rsidRPr="000F7F80">
        <w:rPr>
          <w:sz w:val="28"/>
          <w:szCs w:val="28"/>
        </w:rPr>
        <w:t>Глагол. Изменение глаголов по лицам и числам в настоящем и будущем времени (спряжение). І и ІІ спряжение глаголов. Способы определения I и II спряжения глаголов.</w:t>
      </w:r>
    </w:p>
    <w:p w14:paraId="4DB758CB" w14:textId="77777777" w:rsidR="00BC0097" w:rsidRPr="000F7F80" w:rsidRDefault="00BC0097" w:rsidP="00BC0097">
      <w:pPr>
        <w:spacing w:line="276" w:lineRule="auto"/>
        <w:ind w:right="6" w:firstLine="567"/>
        <w:rPr>
          <w:sz w:val="28"/>
          <w:szCs w:val="28"/>
        </w:rPr>
      </w:pPr>
      <w:r w:rsidRPr="000F7F80">
        <w:rPr>
          <w:sz w:val="28"/>
          <w:szCs w:val="28"/>
        </w:rPr>
        <w:t>Наречие (общее представление). Значение, вопросы, употребление в речи.</w:t>
      </w:r>
    </w:p>
    <w:p w14:paraId="0DD64DD9" w14:textId="77777777" w:rsidR="00BC0097" w:rsidRPr="000F7F80" w:rsidRDefault="00BC0097" w:rsidP="00BC0097">
      <w:pPr>
        <w:spacing w:line="276" w:lineRule="auto"/>
        <w:ind w:right="6" w:firstLine="567"/>
        <w:rPr>
          <w:sz w:val="28"/>
          <w:szCs w:val="28"/>
        </w:rPr>
      </w:pPr>
      <w:r w:rsidRPr="000F7F80">
        <w:rPr>
          <w:sz w:val="28"/>
          <w:szCs w:val="28"/>
        </w:rPr>
        <w:t>Предлог. Отличие предлогов от приставок (повторение).</w:t>
      </w:r>
    </w:p>
    <w:p w14:paraId="71753919" w14:textId="77777777" w:rsidR="00BC0097" w:rsidRPr="000F7F80" w:rsidRDefault="00BC0097" w:rsidP="00BC0097">
      <w:pPr>
        <w:spacing w:line="276" w:lineRule="auto"/>
        <w:ind w:right="6" w:firstLine="567"/>
        <w:rPr>
          <w:sz w:val="28"/>
          <w:szCs w:val="28"/>
        </w:rPr>
      </w:pPr>
      <w:r w:rsidRPr="000F7F80">
        <w:rPr>
          <w:sz w:val="28"/>
          <w:szCs w:val="28"/>
        </w:rPr>
        <w:t>Союз; союзы «и», «а», «но» в простых и сложных предложениях.</w:t>
      </w:r>
    </w:p>
    <w:p w14:paraId="391C67EC" w14:textId="77777777" w:rsidR="009F34FF" w:rsidRPr="00F60FAC" w:rsidRDefault="00BC0097" w:rsidP="00F60FAC">
      <w:pPr>
        <w:spacing w:line="276" w:lineRule="auto"/>
        <w:ind w:right="6" w:firstLine="567"/>
        <w:rPr>
          <w:sz w:val="28"/>
          <w:szCs w:val="28"/>
        </w:rPr>
      </w:pPr>
      <w:r w:rsidRPr="000F7F80">
        <w:rPr>
          <w:sz w:val="28"/>
          <w:szCs w:val="28"/>
        </w:rPr>
        <w:lastRenderedPageBreak/>
        <w:t>Частица «н</w:t>
      </w:r>
      <w:r w:rsidR="00F60FAC">
        <w:rPr>
          <w:sz w:val="28"/>
          <w:szCs w:val="28"/>
        </w:rPr>
        <w:t>е», «её» значение (повторение).</w:t>
      </w:r>
    </w:p>
    <w:p w14:paraId="11CB9BAF" w14:textId="77777777" w:rsidR="00BC0097" w:rsidRPr="000F7F80" w:rsidRDefault="00BC0097" w:rsidP="00BC0097">
      <w:pPr>
        <w:spacing w:line="276" w:lineRule="auto"/>
        <w:ind w:right="6" w:firstLine="567"/>
        <w:rPr>
          <w:b/>
          <w:bCs/>
          <w:sz w:val="28"/>
          <w:szCs w:val="28"/>
        </w:rPr>
      </w:pPr>
      <w:r w:rsidRPr="000F7F80">
        <w:rPr>
          <w:b/>
          <w:bCs/>
          <w:sz w:val="28"/>
          <w:szCs w:val="28"/>
        </w:rPr>
        <w:t>Синтаксис.</w:t>
      </w:r>
    </w:p>
    <w:p w14:paraId="4B203EF9" w14:textId="77777777" w:rsidR="00BC0097" w:rsidRPr="000F7F80" w:rsidRDefault="00BC0097" w:rsidP="00BC0097">
      <w:pPr>
        <w:spacing w:line="276" w:lineRule="auto"/>
        <w:ind w:right="6" w:firstLine="567"/>
        <w:rPr>
          <w:sz w:val="28"/>
          <w:szCs w:val="28"/>
        </w:rPr>
      </w:pPr>
      <w:r w:rsidRPr="000F7F80">
        <w:rPr>
          <w:sz w:val="28"/>
          <w:szCs w:val="28"/>
        </w:rPr>
        <w:t>Слово, сочетание слов (словосочетание) и предложение, осознание их сходства и различий; виды предложений по цели высказывания (повествовательные, вопросительные и побудительные); виды предложений по эмоциональной окраске (восклицательные и невосклицательные); связь между словами в предложении (при помощи смысловых вопросов); распространённые и нераспространённые предложения (повторение изученного).</w:t>
      </w:r>
    </w:p>
    <w:p w14:paraId="2F1CAB5A" w14:textId="77777777" w:rsidR="00BC0097" w:rsidRPr="000F7F80" w:rsidRDefault="00BC0097" w:rsidP="00BC0097">
      <w:pPr>
        <w:spacing w:line="276" w:lineRule="auto"/>
        <w:ind w:right="6" w:firstLine="567"/>
        <w:rPr>
          <w:sz w:val="28"/>
          <w:szCs w:val="28"/>
        </w:rPr>
      </w:pPr>
      <w:r w:rsidRPr="000F7F80">
        <w:rPr>
          <w:sz w:val="28"/>
          <w:szCs w:val="28"/>
        </w:rPr>
        <w:t>Связь между словами в словосочетании.</w:t>
      </w:r>
    </w:p>
    <w:p w14:paraId="79E66DD0" w14:textId="77777777" w:rsidR="00BC0097" w:rsidRPr="000F7F80" w:rsidRDefault="00BC0097" w:rsidP="00BC0097">
      <w:pPr>
        <w:spacing w:line="276" w:lineRule="auto"/>
        <w:ind w:right="6" w:firstLine="567"/>
        <w:rPr>
          <w:sz w:val="28"/>
          <w:szCs w:val="28"/>
        </w:rPr>
      </w:pPr>
      <w:r w:rsidRPr="000F7F80">
        <w:rPr>
          <w:sz w:val="28"/>
          <w:szCs w:val="28"/>
        </w:rPr>
        <w:t>Предложения с однородными членами: без союзов, с союзами «а», «но», с одиночным союзом «и». Интонация перечисления в предложениях с однородными членами.</w:t>
      </w:r>
    </w:p>
    <w:p w14:paraId="180FC7C4" w14:textId="77777777" w:rsidR="00BC0097" w:rsidRPr="000F7F80" w:rsidRDefault="00BC0097" w:rsidP="00BC0097">
      <w:pPr>
        <w:spacing w:line="276" w:lineRule="auto"/>
        <w:ind w:right="6" w:firstLine="567"/>
        <w:rPr>
          <w:sz w:val="28"/>
          <w:szCs w:val="28"/>
        </w:rPr>
      </w:pPr>
      <w:r w:rsidRPr="000F7F80">
        <w:rPr>
          <w:sz w:val="28"/>
          <w:szCs w:val="28"/>
        </w:rPr>
        <w:t>Простое и сложное предложения (ознакомление). Сложные предложения: сложносочинённые с союзами «и», «а», «но»; бессоюзные сложные предложения (без называния терминов).</w:t>
      </w:r>
    </w:p>
    <w:p w14:paraId="306F5FC7" w14:textId="77777777" w:rsidR="00BC0097" w:rsidRPr="000F7F80" w:rsidRDefault="00BC0097" w:rsidP="00BC0097">
      <w:pPr>
        <w:spacing w:line="276" w:lineRule="auto"/>
        <w:ind w:right="6" w:firstLine="567"/>
        <w:rPr>
          <w:b/>
          <w:bCs/>
          <w:sz w:val="28"/>
          <w:szCs w:val="28"/>
        </w:rPr>
      </w:pPr>
      <w:r w:rsidRPr="000F7F80">
        <w:rPr>
          <w:b/>
          <w:bCs/>
          <w:sz w:val="28"/>
          <w:szCs w:val="28"/>
        </w:rPr>
        <w:t>Орфография и пунктуация.</w:t>
      </w:r>
    </w:p>
    <w:p w14:paraId="3BBA2A43" w14:textId="77777777" w:rsidR="00BC0097" w:rsidRPr="000F7F80" w:rsidRDefault="00BC0097" w:rsidP="00BC0097">
      <w:pPr>
        <w:spacing w:line="276" w:lineRule="auto"/>
        <w:ind w:right="6" w:firstLine="567"/>
        <w:rPr>
          <w:sz w:val="28"/>
          <w:szCs w:val="28"/>
        </w:rPr>
      </w:pPr>
      <w:r w:rsidRPr="000F7F80">
        <w:rPr>
          <w:sz w:val="28"/>
          <w:szCs w:val="28"/>
        </w:rPr>
        <w:t>Повторение правил правописания, изученных в 1, 2, 3 классах. Орфографическая зоркость как осознание места возможного возникновения орфографической ошибки; различные способы решения орфографической задачи в зависимости от места орфограммы в слове; контроль при проверке собственных и предложенных текстов (повторение и применение на новом орфографическом материале).</w:t>
      </w:r>
    </w:p>
    <w:p w14:paraId="6FF4256D" w14:textId="77777777" w:rsidR="00BC0097" w:rsidRPr="000F7F80" w:rsidRDefault="00BC0097" w:rsidP="00BC0097">
      <w:pPr>
        <w:spacing w:line="276" w:lineRule="auto"/>
        <w:ind w:right="6" w:firstLine="567"/>
        <w:rPr>
          <w:sz w:val="28"/>
          <w:szCs w:val="28"/>
        </w:rPr>
      </w:pPr>
      <w:r w:rsidRPr="000F7F80">
        <w:rPr>
          <w:sz w:val="28"/>
          <w:szCs w:val="28"/>
        </w:rPr>
        <w:t>Использование орфографического словаря для определения (уточнения) написания слова.</w:t>
      </w:r>
    </w:p>
    <w:p w14:paraId="044CC5AE" w14:textId="77777777" w:rsidR="00BC0097" w:rsidRPr="00247660" w:rsidRDefault="00BC0097" w:rsidP="00BC0097">
      <w:pPr>
        <w:spacing w:line="276" w:lineRule="auto"/>
        <w:ind w:right="6" w:firstLine="567"/>
        <w:rPr>
          <w:b/>
          <w:bCs/>
          <w:sz w:val="28"/>
          <w:szCs w:val="28"/>
        </w:rPr>
      </w:pPr>
      <w:r w:rsidRPr="00247660">
        <w:rPr>
          <w:b/>
          <w:bCs/>
          <w:sz w:val="28"/>
          <w:szCs w:val="28"/>
        </w:rPr>
        <w:t>Правила правописания и их применение:</w:t>
      </w:r>
    </w:p>
    <w:p w14:paraId="10485A16" w14:textId="77777777" w:rsidR="00BC0097" w:rsidRPr="000F7F80" w:rsidRDefault="00BC0097" w:rsidP="00BC0097">
      <w:pPr>
        <w:spacing w:line="276" w:lineRule="auto"/>
        <w:ind w:right="6" w:firstLine="567"/>
        <w:rPr>
          <w:sz w:val="28"/>
          <w:szCs w:val="28"/>
        </w:rPr>
      </w:pPr>
      <w:r w:rsidRPr="000F7F80">
        <w:rPr>
          <w:sz w:val="28"/>
          <w:szCs w:val="28"/>
        </w:rPr>
        <w:t>безударные падежные окончания имён существительных (кроме существительных на «-мя», «-ий», «-ие», «-ия», на «-ья», например, «гостья», на «­ье», например, «ожерелье» во множественном числе, а также кроме собственных имён существительных на «-ов», «-ин», «-ий»);</w:t>
      </w:r>
    </w:p>
    <w:p w14:paraId="42B4C879" w14:textId="77777777" w:rsidR="00BC0097" w:rsidRPr="000F7F80" w:rsidRDefault="00BC0097" w:rsidP="00BC0097">
      <w:pPr>
        <w:spacing w:line="276" w:lineRule="auto"/>
        <w:ind w:right="6" w:firstLine="567"/>
        <w:rPr>
          <w:sz w:val="28"/>
          <w:szCs w:val="28"/>
        </w:rPr>
      </w:pPr>
      <w:r w:rsidRPr="000F7F80">
        <w:rPr>
          <w:sz w:val="28"/>
          <w:szCs w:val="28"/>
        </w:rPr>
        <w:t>безударные падежные окончания имён прилагательных;</w:t>
      </w:r>
    </w:p>
    <w:p w14:paraId="2C7B9290" w14:textId="77777777" w:rsidR="00BC0097" w:rsidRPr="000F7F80" w:rsidRDefault="00BC0097" w:rsidP="00BC0097">
      <w:pPr>
        <w:spacing w:line="276" w:lineRule="auto"/>
        <w:ind w:right="6" w:firstLine="567"/>
        <w:rPr>
          <w:sz w:val="28"/>
          <w:szCs w:val="28"/>
        </w:rPr>
      </w:pPr>
      <w:r w:rsidRPr="000F7F80">
        <w:rPr>
          <w:sz w:val="28"/>
          <w:szCs w:val="28"/>
        </w:rPr>
        <w:t>мягкий знак после шипящих на конце глаголов в форме 2­го лица единственного числа;</w:t>
      </w:r>
    </w:p>
    <w:p w14:paraId="1BB27887" w14:textId="77777777" w:rsidR="00BC0097" w:rsidRPr="000F7F80" w:rsidRDefault="00BC0097" w:rsidP="00BC0097">
      <w:pPr>
        <w:spacing w:line="276" w:lineRule="auto"/>
        <w:ind w:right="6" w:firstLine="567"/>
        <w:rPr>
          <w:sz w:val="28"/>
          <w:szCs w:val="28"/>
        </w:rPr>
      </w:pPr>
      <w:r w:rsidRPr="000F7F80">
        <w:rPr>
          <w:sz w:val="28"/>
          <w:szCs w:val="28"/>
        </w:rPr>
        <w:t>наличие или отсутствие мягкого знака в глаголах на «-ться» и «-тся»;</w:t>
      </w:r>
    </w:p>
    <w:p w14:paraId="28C6A132" w14:textId="77777777" w:rsidR="00BC0097" w:rsidRPr="000F7F80" w:rsidRDefault="00BC0097" w:rsidP="00BC0097">
      <w:pPr>
        <w:spacing w:line="276" w:lineRule="auto"/>
        <w:ind w:right="6" w:firstLine="567"/>
        <w:rPr>
          <w:sz w:val="28"/>
          <w:szCs w:val="28"/>
        </w:rPr>
      </w:pPr>
      <w:r w:rsidRPr="000F7F80">
        <w:rPr>
          <w:sz w:val="28"/>
          <w:szCs w:val="28"/>
        </w:rPr>
        <w:t>безударные личные окончания глаголов;</w:t>
      </w:r>
    </w:p>
    <w:p w14:paraId="6722BFF2" w14:textId="77777777" w:rsidR="00BC0097" w:rsidRPr="000F7F80" w:rsidRDefault="00BC0097" w:rsidP="00BC0097">
      <w:pPr>
        <w:spacing w:line="276" w:lineRule="auto"/>
        <w:ind w:right="6" w:firstLine="567"/>
        <w:rPr>
          <w:sz w:val="28"/>
          <w:szCs w:val="28"/>
        </w:rPr>
      </w:pPr>
      <w:r w:rsidRPr="000F7F80">
        <w:rPr>
          <w:sz w:val="28"/>
          <w:szCs w:val="28"/>
        </w:rPr>
        <w:t>знаки препинания в предложениях с однородными членами, соединёнными союзами «и», «а», «но» и без союзов.</w:t>
      </w:r>
    </w:p>
    <w:p w14:paraId="3B2A9D60" w14:textId="77777777" w:rsidR="00BC0097" w:rsidRPr="000F7F80" w:rsidRDefault="00BC0097" w:rsidP="00BC0097">
      <w:pPr>
        <w:spacing w:line="276" w:lineRule="auto"/>
        <w:ind w:right="6" w:firstLine="567"/>
        <w:rPr>
          <w:sz w:val="28"/>
          <w:szCs w:val="28"/>
        </w:rPr>
      </w:pPr>
      <w:r w:rsidRPr="000F7F80">
        <w:rPr>
          <w:sz w:val="28"/>
          <w:szCs w:val="28"/>
        </w:rPr>
        <w:t>Знаки препинания в сложном предложении, состоящем из двух простых (наблюдение).</w:t>
      </w:r>
    </w:p>
    <w:p w14:paraId="6CE44C61" w14:textId="77777777" w:rsidR="007E3213" w:rsidRPr="00F60FAC" w:rsidRDefault="00BC0097" w:rsidP="00F60FAC">
      <w:pPr>
        <w:spacing w:line="276" w:lineRule="auto"/>
        <w:ind w:right="6" w:firstLine="567"/>
        <w:rPr>
          <w:sz w:val="28"/>
          <w:szCs w:val="28"/>
        </w:rPr>
      </w:pPr>
      <w:r w:rsidRPr="000F7F80">
        <w:rPr>
          <w:sz w:val="28"/>
          <w:szCs w:val="28"/>
        </w:rPr>
        <w:t xml:space="preserve">Знаки препинания в предложении с прямой речью </w:t>
      </w:r>
      <w:r w:rsidR="009F34FF">
        <w:rPr>
          <w:sz w:val="28"/>
          <w:szCs w:val="28"/>
        </w:rPr>
        <w:t>после слов автора (наблюдение).</w:t>
      </w:r>
    </w:p>
    <w:p w14:paraId="0D5323A5" w14:textId="77777777" w:rsidR="00BC0097" w:rsidRPr="000F7F80" w:rsidRDefault="00BC0097" w:rsidP="00BC0097">
      <w:pPr>
        <w:spacing w:line="276" w:lineRule="auto"/>
        <w:ind w:right="6" w:firstLine="567"/>
        <w:rPr>
          <w:b/>
          <w:bCs/>
          <w:sz w:val="28"/>
          <w:szCs w:val="28"/>
        </w:rPr>
      </w:pPr>
      <w:r w:rsidRPr="000F7F80">
        <w:rPr>
          <w:b/>
          <w:bCs/>
          <w:sz w:val="28"/>
          <w:szCs w:val="28"/>
        </w:rPr>
        <w:lastRenderedPageBreak/>
        <w:t>Развитие речи.</w:t>
      </w:r>
    </w:p>
    <w:p w14:paraId="498B34E7" w14:textId="77777777" w:rsidR="00BC0097" w:rsidRPr="000F7F80" w:rsidRDefault="00BC0097" w:rsidP="00BC0097">
      <w:pPr>
        <w:spacing w:line="276" w:lineRule="auto"/>
        <w:ind w:right="6" w:firstLine="567"/>
        <w:rPr>
          <w:sz w:val="28"/>
          <w:szCs w:val="28"/>
        </w:rPr>
      </w:pPr>
      <w:r w:rsidRPr="000F7F80">
        <w:rPr>
          <w:sz w:val="28"/>
          <w:szCs w:val="28"/>
        </w:rPr>
        <w:t>Повторение и продолжение работы, начатой в предыдущих классах: ситуации устного и письменного общения (письмо, поздравительная открытка, объявление и другие); диалог; монолог; отражение темы текста или основной мысли в заголовке.</w:t>
      </w:r>
    </w:p>
    <w:p w14:paraId="7C795216" w14:textId="77777777" w:rsidR="00BC0097" w:rsidRPr="000F7F80" w:rsidRDefault="00BC0097" w:rsidP="00BC0097">
      <w:pPr>
        <w:spacing w:line="276" w:lineRule="auto"/>
        <w:ind w:right="6" w:firstLine="567"/>
        <w:rPr>
          <w:sz w:val="28"/>
          <w:szCs w:val="28"/>
        </w:rPr>
      </w:pPr>
      <w:r w:rsidRPr="000F7F80">
        <w:rPr>
          <w:sz w:val="28"/>
          <w:szCs w:val="28"/>
        </w:rPr>
        <w:t>Корректирование текстов (заданных и собственных) с учётом точности, правильности, богатства и выразительности письменной речи.</w:t>
      </w:r>
    </w:p>
    <w:p w14:paraId="554F23D5" w14:textId="77777777" w:rsidR="00BC0097" w:rsidRPr="000F7F80" w:rsidRDefault="00BC0097" w:rsidP="00BC0097">
      <w:pPr>
        <w:spacing w:line="276" w:lineRule="auto"/>
        <w:ind w:right="6" w:firstLine="567"/>
        <w:rPr>
          <w:sz w:val="28"/>
          <w:szCs w:val="28"/>
        </w:rPr>
      </w:pPr>
      <w:r w:rsidRPr="000F7F80">
        <w:rPr>
          <w:sz w:val="28"/>
          <w:szCs w:val="28"/>
        </w:rPr>
        <w:t>Изложение (подробный устный и письменный пересказ текста; выборочный устный пересказ текста).</w:t>
      </w:r>
    </w:p>
    <w:p w14:paraId="581E765F" w14:textId="77777777" w:rsidR="00BC0097" w:rsidRPr="00247660" w:rsidRDefault="00BC0097" w:rsidP="00BC0097">
      <w:pPr>
        <w:spacing w:line="276" w:lineRule="auto"/>
        <w:ind w:right="6" w:firstLine="567"/>
        <w:rPr>
          <w:b/>
          <w:bCs/>
          <w:sz w:val="28"/>
          <w:szCs w:val="28"/>
        </w:rPr>
      </w:pPr>
      <w:r w:rsidRPr="00247660">
        <w:rPr>
          <w:b/>
          <w:bCs/>
          <w:sz w:val="28"/>
          <w:szCs w:val="28"/>
        </w:rPr>
        <w:t>Сочинение как вид письменной работы.</w:t>
      </w:r>
    </w:p>
    <w:p w14:paraId="23B00C1B" w14:textId="77777777" w:rsidR="00BC0097" w:rsidRPr="000F7F80" w:rsidRDefault="00BC0097" w:rsidP="00BC0097">
      <w:pPr>
        <w:spacing w:line="276" w:lineRule="auto"/>
        <w:ind w:right="6" w:firstLine="567"/>
        <w:rPr>
          <w:sz w:val="28"/>
          <w:szCs w:val="28"/>
        </w:rPr>
      </w:pPr>
      <w:r w:rsidRPr="000F7F80">
        <w:rPr>
          <w:sz w:val="28"/>
          <w:szCs w:val="28"/>
        </w:rPr>
        <w:t>Изучающее чтение. Поиск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Ознакомительное чтение в соответствии с поставленной задачей.</w:t>
      </w:r>
    </w:p>
    <w:p w14:paraId="33CD295F" w14:textId="77777777" w:rsidR="00BC0097" w:rsidRPr="000F7F80" w:rsidRDefault="00BC0097" w:rsidP="00BC0097">
      <w:pPr>
        <w:spacing w:line="276" w:lineRule="auto"/>
        <w:ind w:right="6" w:firstLine="567"/>
        <w:rPr>
          <w:sz w:val="28"/>
          <w:szCs w:val="28"/>
        </w:rPr>
      </w:pPr>
      <w:r w:rsidRPr="000F7F80">
        <w:rPr>
          <w:sz w:val="28"/>
          <w:szCs w:val="28"/>
        </w:rPr>
        <w:t xml:space="preserve">Изучение русского языка в 4 классе позволяет организовать работу над рядом метапредметных результатов: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60B8F8E0" w14:textId="77777777" w:rsidR="00BC0097" w:rsidRPr="00247660" w:rsidRDefault="00BC0097" w:rsidP="00BC0097">
      <w:pPr>
        <w:spacing w:line="276" w:lineRule="auto"/>
        <w:ind w:right="6" w:firstLine="567"/>
        <w:rPr>
          <w:b/>
          <w:bCs/>
          <w:sz w:val="28"/>
          <w:szCs w:val="28"/>
        </w:rPr>
      </w:pPr>
      <w:r w:rsidRPr="00247660">
        <w:rPr>
          <w:b/>
          <w:bCs/>
          <w:sz w:val="28"/>
          <w:szCs w:val="28"/>
        </w:rPr>
        <w:t>Базовые логические действия как часть познавательных универсальных учебных действий:</w:t>
      </w:r>
    </w:p>
    <w:p w14:paraId="3330A1A3" w14:textId="77777777" w:rsidR="00BC0097" w:rsidRPr="000F7F80" w:rsidRDefault="00BC0097" w:rsidP="00186947">
      <w:pPr>
        <w:numPr>
          <w:ilvl w:val="0"/>
          <w:numId w:val="86"/>
        </w:numPr>
        <w:spacing w:line="276" w:lineRule="auto"/>
        <w:ind w:right="6"/>
        <w:rPr>
          <w:sz w:val="28"/>
          <w:szCs w:val="28"/>
        </w:rPr>
      </w:pPr>
      <w:r w:rsidRPr="000F7F80">
        <w:rPr>
          <w:sz w:val="28"/>
          <w:szCs w:val="28"/>
        </w:rPr>
        <w:t>устанавливать основания для сравнения слов, относящихся к разным частям речи; устанавливать основания для сравнения слов, относящихся к одной части речи, отличающихся грамматическими признаками;</w:t>
      </w:r>
    </w:p>
    <w:p w14:paraId="6BB5B225" w14:textId="77777777" w:rsidR="00BC0097" w:rsidRPr="000F7F80" w:rsidRDefault="00BC0097" w:rsidP="00186947">
      <w:pPr>
        <w:numPr>
          <w:ilvl w:val="0"/>
          <w:numId w:val="86"/>
        </w:numPr>
        <w:spacing w:line="276" w:lineRule="auto"/>
        <w:ind w:right="6"/>
        <w:rPr>
          <w:sz w:val="28"/>
          <w:szCs w:val="28"/>
        </w:rPr>
      </w:pPr>
      <w:r w:rsidRPr="000F7F80">
        <w:rPr>
          <w:sz w:val="28"/>
          <w:szCs w:val="28"/>
        </w:rPr>
        <w:t>группировать слова на основании того, какой частью речи они являются;</w:t>
      </w:r>
    </w:p>
    <w:p w14:paraId="34801DAB" w14:textId="77777777" w:rsidR="00BC0097" w:rsidRPr="000F7F80" w:rsidRDefault="00BC0097" w:rsidP="00186947">
      <w:pPr>
        <w:numPr>
          <w:ilvl w:val="0"/>
          <w:numId w:val="86"/>
        </w:numPr>
        <w:spacing w:line="276" w:lineRule="auto"/>
        <w:ind w:right="6"/>
        <w:rPr>
          <w:sz w:val="28"/>
          <w:szCs w:val="28"/>
        </w:rPr>
      </w:pPr>
      <w:r w:rsidRPr="000F7F80">
        <w:rPr>
          <w:sz w:val="28"/>
          <w:szCs w:val="28"/>
        </w:rPr>
        <w:t>объединять глаголы в группы по определённому признаку (например, время, спряжение);</w:t>
      </w:r>
    </w:p>
    <w:p w14:paraId="31FEF613" w14:textId="77777777" w:rsidR="00BC0097" w:rsidRPr="000F7F80" w:rsidRDefault="00BC0097" w:rsidP="00186947">
      <w:pPr>
        <w:numPr>
          <w:ilvl w:val="0"/>
          <w:numId w:val="86"/>
        </w:numPr>
        <w:spacing w:line="276" w:lineRule="auto"/>
        <w:ind w:right="6"/>
        <w:rPr>
          <w:sz w:val="28"/>
          <w:szCs w:val="28"/>
        </w:rPr>
      </w:pPr>
      <w:r w:rsidRPr="000F7F80">
        <w:rPr>
          <w:sz w:val="28"/>
          <w:szCs w:val="28"/>
        </w:rPr>
        <w:t>объединять предложения по определённому признаку, самостоятельно устанавливать этот признак;</w:t>
      </w:r>
    </w:p>
    <w:p w14:paraId="1D32FF49" w14:textId="77777777" w:rsidR="00BC0097" w:rsidRPr="000F7F80" w:rsidRDefault="00BC0097" w:rsidP="00186947">
      <w:pPr>
        <w:numPr>
          <w:ilvl w:val="0"/>
          <w:numId w:val="86"/>
        </w:numPr>
        <w:spacing w:line="276" w:lineRule="auto"/>
        <w:ind w:right="6"/>
        <w:rPr>
          <w:sz w:val="28"/>
          <w:szCs w:val="28"/>
        </w:rPr>
      </w:pPr>
      <w:r w:rsidRPr="000F7F80">
        <w:rPr>
          <w:sz w:val="28"/>
          <w:szCs w:val="28"/>
        </w:rPr>
        <w:t>классифицировать предложенные языковые единицы;</w:t>
      </w:r>
    </w:p>
    <w:p w14:paraId="487858D4" w14:textId="77777777" w:rsidR="00BC0097" w:rsidRPr="000F7F80" w:rsidRDefault="00BC0097" w:rsidP="00186947">
      <w:pPr>
        <w:numPr>
          <w:ilvl w:val="0"/>
          <w:numId w:val="86"/>
        </w:numPr>
        <w:spacing w:line="276" w:lineRule="auto"/>
        <w:ind w:right="6"/>
        <w:rPr>
          <w:sz w:val="28"/>
          <w:szCs w:val="28"/>
        </w:rPr>
      </w:pPr>
      <w:r w:rsidRPr="000F7F80">
        <w:rPr>
          <w:sz w:val="28"/>
          <w:szCs w:val="28"/>
        </w:rPr>
        <w:t>устно характеризовать языковые единицы по заданным признакам;</w:t>
      </w:r>
    </w:p>
    <w:p w14:paraId="4BF49787" w14:textId="77777777" w:rsidR="00BC0097" w:rsidRPr="000F7F80" w:rsidRDefault="00BC0097" w:rsidP="00186947">
      <w:pPr>
        <w:numPr>
          <w:ilvl w:val="0"/>
          <w:numId w:val="86"/>
        </w:numPr>
        <w:spacing w:line="276" w:lineRule="auto"/>
        <w:ind w:right="6"/>
        <w:rPr>
          <w:sz w:val="28"/>
          <w:szCs w:val="28"/>
        </w:rPr>
      </w:pPr>
      <w:r w:rsidRPr="000F7F80">
        <w:rPr>
          <w:sz w:val="28"/>
          <w:szCs w:val="28"/>
        </w:rPr>
        <w:t>ориентироваться в изученных понятиях (склонение, спряжение, неопределённая форма, однородные члены предложения, сложное предложение) и соотносить понятие с его краткой характеристикой.</w:t>
      </w:r>
    </w:p>
    <w:p w14:paraId="01660012" w14:textId="77777777" w:rsidR="00BC0097" w:rsidRPr="00247660" w:rsidRDefault="00BC0097" w:rsidP="00BC0097">
      <w:pPr>
        <w:spacing w:line="276" w:lineRule="auto"/>
        <w:ind w:right="6" w:firstLine="567"/>
        <w:rPr>
          <w:b/>
          <w:bCs/>
          <w:sz w:val="28"/>
          <w:szCs w:val="28"/>
        </w:rPr>
      </w:pPr>
      <w:r w:rsidRPr="00247660">
        <w:rPr>
          <w:b/>
          <w:bCs/>
          <w:sz w:val="28"/>
          <w:szCs w:val="28"/>
        </w:rPr>
        <w:t>Базовые исследовательские действия как часть познавательных универсальных учебных действий:</w:t>
      </w:r>
    </w:p>
    <w:p w14:paraId="411D66D7" w14:textId="77777777" w:rsidR="00BC0097" w:rsidRPr="000F7F80" w:rsidRDefault="00BC0097" w:rsidP="00186947">
      <w:pPr>
        <w:numPr>
          <w:ilvl w:val="0"/>
          <w:numId w:val="87"/>
        </w:numPr>
        <w:spacing w:line="276" w:lineRule="auto"/>
        <w:ind w:right="6"/>
        <w:rPr>
          <w:sz w:val="28"/>
          <w:szCs w:val="28"/>
        </w:rPr>
      </w:pPr>
      <w:r w:rsidRPr="000F7F80">
        <w:rPr>
          <w:sz w:val="28"/>
          <w:szCs w:val="28"/>
        </w:rPr>
        <w:t>сравнивать несколько вариантов выполнения заданий по русскому языку, выбирать наиболее целесообразный (на основе предложенных критериев);</w:t>
      </w:r>
    </w:p>
    <w:p w14:paraId="1FFF17B5" w14:textId="77777777" w:rsidR="00BC0097" w:rsidRPr="000F7F80" w:rsidRDefault="00BC0097" w:rsidP="00186947">
      <w:pPr>
        <w:numPr>
          <w:ilvl w:val="0"/>
          <w:numId w:val="87"/>
        </w:numPr>
        <w:spacing w:line="276" w:lineRule="auto"/>
        <w:ind w:right="6"/>
        <w:rPr>
          <w:sz w:val="28"/>
          <w:szCs w:val="28"/>
        </w:rPr>
      </w:pPr>
      <w:r w:rsidRPr="000F7F80">
        <w:rPr>
          <w:sz w:val="28"/>
          <w:szCs w:val="28"/>
        </w:rPr>
        <w:t>проводить по предложенному алгоритму различные виды анализа (звуко­буквенный, морфемный, морфологический, синтаксический);</w:t>
      </w:r>
    </w:p>
    <w:p w14:paraId="183D3247" w14:textId="77777777" w:rsidR="00BC0097" w:rsidRPr="000F7F80" w:rsidRDefault="00BC0097" w:rsidP="00186947">
      <w:pPr>
        <w:numPr>
          <w:ilvl w:val="0"/>
          <w:numId w:val="87"/>
        </w:numPr>
        <w:spacing w:line="276" w:lineRule="auto"/>
        <w:ind w:right="6"/>
        <w:rPr>
          <w:sz w:val="28"/>
          <w:szCs w:val="28"/>
        </w:rPr>
      </w:pPr>
      <w:r w:rsidRPr="000F7F80">
        <w:rPr>
          <w:sz w:val="28"/>
          <w:szCs w:val="28"/>
        </w:rPr>
        <w:lastRenderedPageBreak/>
        <w:t>формулировать выводы и подкреплять их доказательствами на основе результатов проведённого наблюдения за языковым материалом (классификации, сравнения, мини­исследования);</w:t>
      </w:r>
    </w:p>
    <w:p w14:paraId="7EBE981E" w14:textId="77777777" w:rsidR="00BC0097" w:rsidRPr="000F7F80" w:rsidRDefault="00BC0097" w:rsidP="00186947">
      <w:pPr>
        <w:numPr>
          <w:ilvl w:val="0"/>
          <w:numId w:val="87"/>
        </w:numPr>
        <w:spacing w:line="276" w:lineRule="auto"/>
        <w:ind w:right="6"/>
        <w:rPr>
          <w:sz w:val="28"/>
          <w:szCs w:val="28"/>
        </w:rPr>
      </w:pPr>
      <w:r w:rsidRPr="000F7F80">
        <w:rPr>
          <w:sz w:val="28"/>
          <w:szCs w:val="28"/>
        </w:rPr>
        <w:t>выявлять недостаток информации для решения учебной (практической) задачи на основе предложенного алгоритма;</w:t>
      </w:r>
    </w:p>
    <w:p w14:paraId="70DEBE4B" w14:textId="77777777" w:rsidR="00BC0097" w:rsidRPr="000F7F80" w:rsidRDefault="00BC0097" w:rsidP="00186947">
      <w:pPr>
        <w:numPr>
          <w:ilvl w:val="0"/>
          <w:numId w:val="87"/>
        </w:numPr>
        <w:spacing w:line="276" w:lineRule="auto"/>
        <w:ind w:right="6"/>
        <w:rPr>
          <w:sz w:val="28"/>
          <w:szCs w:val="28"/>
        </w:rPr>
      </w:pPr>
      <w:r w:rsidRPr="000F7F80">
        <w:rPr>
          <w:sz w:val="28"/>
          <w:szCs w:val="28"/>
        </w:rPr>
        <w:t xml:space="preserve">прогнозировать возможное развитие речевой ситуации. </w:t>
      </w:r>
    </w:p>
    <w:p w14:paraId="2C3725C7" w14:textId="77777777" w:rsidR="00BC0097" w:rsidRPr="00247660" w:rsidRDefault="00BC0097" w:rsidP="00BC0097">
      <w:pPr>
        <w:spacing w:line="276" w:lineRule="auto"/>
        <w:ind w:right="6" w:firstLine="567"/>
        <w:rPr>
          <w:b/>
          <w:bCs/>
          <w:sz w:val="28"/>
          <w:szCs w:val="28"/>
        </w:rPr>
      </w:pPr>
      <w:r w:rsidRPr="00247660">
        <w:rPr>
          <w:b/>
          <w:bCs/>
          <w:sz w:val="28"/>
          <w:szCs w:val="28"/>
        </w:rPr>
        <w:t>Работа с информацией как часть познавательных универсальных учебных действий:</w:t>
      </w:r>
    </w:p>
    <w:p w14:paraId="5AB117BC" w14:textId="77777777" w:rsidR="00BC0097" w:rsidRPr="000F7F80" w:rsidRDefault="00BC0097" w:rsidP="00186947">
      <w:pPr>
        <w:numPr>
          <w:ilvl w:val="0"/>
          <w:numId w:val="88"/>
        </w:numPr>
        <w:spacing w:line="276" w:lineRule="auto"/>
        <w:ind w:right="6"/>
        <w:rPr>
          <w:sz w:val="28"/>
          <w:szCs w:val="28"/>
        </w:rPr>
      </w:pPr>
      <w:r w:rsidRPr="000F7F80">
        <w:rPr>
          <w:sz w:val="28"/>
          <w:szCs w:val="28"/>
        </w:rPr>
        <w:t>выбирать источник получения информации, работать со словарями, справочниками в поисках информации, необходимой для решения учебно­практической задачи; находить дополнительную информацию, используя справочники и словари;</w:t>
      </w:r>
    </w:p>
    <w:p w14:paraId="56E87C55" w14:textId="77777777" w:rsidR="00BC0097" w:rsidRPr="000F7F80" w:rsidRDefault="00BC0097" w:rsidP="00186947">
      <w:pPr>
        <w:numPr>
          <w:ilvl w:val="0"/>
          <w:numId w:val="88"/>
        </w:numPr>
        <w:spacing w:line="276" w:lineRule="auto"/>
        <w:ind w:right="6"/>
        <w:rPr>
          <w:sz w:val="28"/>
          <w:szCs w:val="28"/>
        </w:rPr>
      </w:pPr>
      <w:r w:rsidRPr="000F7F80">
        <w:rPr>
          <w:sz w:val="28"/>
          <w:szCs w:val="28"/>
        </w:rPr>
        <w:t>распознавать достоверную и недостоверную информацию о языковых единицах самостоятельно или на основании предложенного учителем способа её проверки;</w:t>
      </w:r>
    </w:p>
    <w:p w14:paraId="2FF6BE71" w14:textId="77777777" w:rsidR="00BC0097" w:rsidRPr="000F7F80" w:rsidRDefault="00BC0097" w:rsidP="00186947">
      <w:pPr>
        <w:numPr>
          <w:ilvl w:val="0"/>
          <w:numId w:val="88"/>
        </w:numPr>
        <w:spacing w:line="276" w:lineRule="auto"/>
        <w:ind w:right="6"/>
        <w:rPr>
          <w:sz w:val="28"/>
          <w:szCs w:val="28"/>
        </w:rPr>
      </w:pPr>
      <w:r w:rsidRPr="000F7F80">
        <w:rPr>
          <w:sz w:val="28"/>
          <w:szCs w:val="28"/>
        </w:rPr>
        <w:t>соблюдать элементарные правила информационной безопасности при поиске для выполнения заданий по русскому языку информации в Интернете;</w:t>
      </w:r>
    </w:p>
    <w:p w14:paraId="27F4CEAB" w14:textId="77777777" w:rsidR="00BC0097" w:rsidRPr="000F7F80" w:rsidRDefault="00BC0097" w:rsidP="00186947">
      <w:pPr>
        <w:numPr>
          <w:ilvl w:val="0"/>
          <w:numId w:val="88"/>
        </w:numPr>
        <w:spacing w:line="276" w:lineRule="auto"/>
        <w:ind w:right="6"/>
        <w:rPr>
          <w:sz w:val="28"/>
          <w:szCs w:val="28"/>
        </w:rPr>
      </w:pPr>
      <w:r w:rsidRPr="000F7F80">
        <w:rPr>
          <w:sz w:val="28"/>
          <w:szCs w:val="28"/>
        </w:rPr>
        <w:t>самостоятельно создавать схемы, таблицы для представления информации.</w:t>
      </w:r>
    </w:p>
    <w:p w14:paraId="75A932E3" w14:textId="77777777" w:rsidR="00BC0097" w:rsidRPr="00247660" w:rsidRDefault="00BC0097" w:rsidP="00BC0097">
      <w:pPr>
        <w:spacing w:line="276" w:lineRule="auto"/>
        <w:ind w:right="6" w:firstLine="567"/>
        <w:rPr>
          <w:b/>
          <w:bCs/>
          <w:sz w:val="28"/>
          <w:szCs w:val="28"/>
        </w:rPr>
      </w:pPr>
      <w:r w:rsidRPr="00247660">
        <w:rPr>
          <w:b/>
          <w:bCs/>
          <w:sz w:val="28"/>
          <w:szCs w:val="28"/>
        </w:rPr>
        <w:t>Общение как часть коммуникативных универсальных учебных действий:</w:t>
      </w:r>
    </w:p>
    <w:p w14:paraId="77121437" w14:textId="77777777" w:rsidR="00BC0097" w:rsidRPr="000F7F80" w:rsidRDefault="00BC0097" w:rsidP="00186947">
      <w:pPr>
        <w:numPr>
          <w:ilvl w:val="0"/>
          <w:numId w:val="89"/>
        </w:numPr>
        <w:spacing w:line="276" w:lineRule="auto"/>
        <w:ind w:right="6"/>
        <w:rPr>
          <w:sz w:val="28"/>
          <w:szCs w:val="28"/>
        </w:rPr>
      </w:pPr>
      <w:r w:rsidRPr="000F7F80">
        <w:rPr>
          <w:sz w:val="28"/>
          <w:szCs w:val="28"/>
        </w:rPr>
        <w:t>воспринимать и формулировать суждения, выбирать языковые средства для выражения эмоций в соответствии с целями и условиями общения в знакомой среде;</w:t>
      </w:r>
    </w:p>
    <w:p w14:paraId="0B9E7599" w14:textId="77777777" w:rsidR="00BC0097" w:rsidRPr="000F7F80" w:rsidRDefault="00BC0097" w:rsidP="00186947">
      <w:pPr>
        <w:numPr>
          <w:ilvl w:val="0"/>
          <w:numId w:val="89"/>
        </w:numPr>
        <w:spacing w:line="276" w:lineRule="auto"/>
        <w:ind w:right="6"/>
        <w:rPr>
          <w:sz w:val="28"/>
          <w:szCs w:val="28"/>
        </w:rPr>
      </w:pPr>
      <w:r w:rsidRPr="000F7F80">
        <w:rPr>
          <w:sz w:val="28"/>
          <w:szCs w:val="28"/>
        </w:rPr>
        <w:t>строить устное высказывание при обосновании правильности написания, при обобщении результатов наблюдения за орфографическим материалом;</w:t>
      </w:r>
    </w:p>
    <w:p w14:paraId="59122C8C" w14:textId="77777777" w:rsidR="00BC0097" w:rsidRPr="000F7F80" w:rsidRDefault="00BC0097" w:rsidP="00186947">
      <w:pPr>
        <w:numPr>
          <w:ilvl w:val="0"/>
          <w:numId w:val="89"/>
        </w:numPr>
        <w:spacing w:line="276" w:lineRule="auto"/>
        <w:ind w:right="6"/>
        <w:rPr>
          <w:sz w:val="28"/>
          <w:szCs w:val="28"/>
        </w:rPr>
      </w:pPr>
      <w:r w:rsidRPr="000F7F80">
        <w:rPr>
          <w:sz w:val="28"/>
          <w:szCs w:val="28"/>
        </w:rPr>
        <w:t>создавать устные и письменные тексты (описание, рассуждение, повествование), определяя необходимый в данной речевой ситуации тип текста;</w:t>
      </w:r>
    </w:p>
    <w:p w14:paraId="2943D904" w14:textId="77777777" w:rsidR="00BC0097" w:rsidRPr="000F7F80" w:rsidRDefault="00BC0097" w:rsidP="00186947">
      <w:pPr>
        <w:numPr>
          <w:ilvl w:val="0"/>
          <w:numId w:val="89"/>
        </w:numPr>
        <w:spacing w:line="276" w:lineRule="auto"/>
        <w:ind w:right="6"/>
        <w:rPr>
          <w:sz w:val="28"/>
          <w:szCs w:val="28"/>
        </w:rPr>
      </w:pPr>
      <w:r w:rsidRPr="000F7F80">
        <w:rPr>
          <w:sz w:val="28"/>
          <w:szCs w:val="28"/>
        </w:rPr>
        <w:t>подготавливать небольшие публичные выступления;</w:t>
      </w:r>
    </w:p>
    <w:p w14:paraId="2AE94658" w14:textId="77777777" w:rsidR="00BC0097" w:rsidRPr="000F7F80" w:rsidRDefault="00BC0097" w:rsidP="00186947">
      <w:pPr>
        <w:numPr>
          <w:ilvl w:val="0"/>
          <w:numId w:val="89"/>
        </w:numPr>
        <w:spacing w:line="276" w:lineRule="auto"/>
        <w:ind w:right="6"/>
        <w:rPr>
          <w:sz w:val="28"/>
          <w:szCs w:val="28"/>
        </w:rPr>
      </w:pPr>
      <w:r w:rsidRPr="000F7F80">
        <w:rPr>
          <w:sz w:val="28"/>
          <w:szCs w:val="28"/>
        </w:rPr>
        <w:t>подбирать иллюстративный материал (рисунки, фото, плакаты) к тексту выступления.</w:t>
      </w:r>
    </w:p>
    <w:p w14:paraId="523C7A48" w14:textId="77777777" w:rsidR="00BC0097" w:rsidRPr="00247660" w:rsidRDefault="00BC0097" w:rsidP="00BC0097">
      <w:pPr>
        <w:spacing w:line="276" w:lineRule="auto"/>
        <w:ind w:right="6" w:firstLine="567"/>
        <w:rPr>
          <w:b/>
          <w:bCs/>
          <w:sz w:val="28"/>
          <w:szCs w:val="28"/>
        </w:rPr>
      </w:pPr>
      <w:r w:rsidRPr="00247660">
        <w:rPr>
          <w:b/>
          <w:bCs/>
          <w:sz w:val="28"/>
          <w:szCs w:val="28"/>
        </w:rPr>
        <w:t>Самоорганизация как часть регулятивных универсальных учебных действий:</w:t>
      </w:r>
    </w:p>
    <w:p w14:paraId="752BED9A" w14:textId="77777777" w:rsidR="00BC0097" w:rsidRPr="000F7F80" w:rsidRDefault="00BC0097" w:rsidP="00186947">
      <w:pPr>
        <w:numPr>
          <w:ilvl w:val="0"/>
          <w:numId w:val="90"/>
        </w:numPr>
        <w:spacing w:line="276" w:lineRule="auto"/>
        <w:ind w:right="6"/>
        <w:rPr>
          <w:sz w:val="28"/>
          <w:szCs w:val="28"/>
        </w:rPr>
      </w:pPr>
      <w:r w:rsidRPr="000F7F80">
        <w:rPr>
          <w:sz w:val="28"/>
          <w:szCs w:val="28"/>
        </w:rPr>
        <w:t>самостоятельно планировать действия по решению учебной задачи для получения результата;</w:t>
      </w:r>
    </w:p>
    <w:p w14:paraId="314717CB" w14:textId="77777777" w:rsidR="00BC0097" w:rsidRPr="000F7F80" w:rsidRDefault="00BC0097" w:rsidP="00186947">
      <w:pPr>
        <w:numPr>
          <w:ilvl w:val="0"/>
          <w:numId w:val="90"/>
        </w:numPr>
        <w:spacing w:line="276" w:lineRule="auto"/>
        <w:ind w:right="6"/>
        <w:rPr>
          <w:sz w:val="28"/>
          <w:szCs w:val="28"/>
        </w:rPr>
      </w:pPr>
      <w:r w:rsidRPr="000F7F80">
        <w:rPr>
          <w:sz w:val="28"/>
          <w:szCs w:val="28"/>
        </w:rPr>
        <w:t>выстраивать последовательность выбранных действий;</w:t>
      </w:r>
    </w:p>
    <w:p w14:paraId="0F68A17D" w14:textId="77777777" w:rsidR="00BC0097" w:rsidRPr="000F7F80" w:rsidRDefault="00BC0097" w:rsidP="00186947">
      <w:pPr>
        <w:numPr>
          <w:ilvl w:val="0"/>
          <w:numId w:val="90"/>
        </w:numPr>
        <w:spacing w:line="276" w:lineRule="auto"/>
        <w:ind w:right="6"/>
        <w:rPr>
          <w:sz w:val="28"/>
          <w:szCs w:val="28"/>
        </w:rPr>
      </w:pPr>
      <w:r w:rsidRPr="000F7F80">
        <w:rPr>
          <w:sz w:val="28"/>
          <w:szCs w:val="28"/>
        </w:rPr>
        <w:t>предвидеть трудности и возможные ошибки.</w:t>
      </w:r>
    </w:p>
    <w:p w14:paraId="3C07EA9D" w14:textId="77777777" w:rsidR="00BC0097" w:rsidRPr="00247660" w:rsidRDefault="00BC0097" w:rsidP="00BC0097">
      <w:pPr>
        <w:spacing w:line="276" w:lineRule="auto"/>
        <w:ind w:right="6" w:firstLine="567"/>
        <w:rPr>
          <w:b/>
          <w:bCs/>
          <w:sz w:val="28"/>
          <w:szCs w:val="28"/>
        </w:rPr>
      </w:pPr>
      <w:r w:rsidRPr="00247660">
        <w:rPr>
          <w:b/>
          <w:bCs/>
          <w:sz w:val="28"/>
          <w:szCs w:val="28"/>
        </w:rPr>
        <w:t>Самоконтроль как часть регулятивных универсальных учебных действий:</w:t>
      </w:r>
    </w:p>
    <w:p w14:paraId="16C05757" w14:textId="77777777" w:rsidR="00BC0097" w:rsidRPr="000F7F80" w:rsidRDefault="00BC0097" w:rsidP="00186947">
      <w:pPr>
        <w:numPr>
          <w:ilvl w:val="0"/>
          <w:numId w:val="91"/>
        </w:numPr>
        <w:spacing w:line="276" w:lineRule="auto"/>
        <w:ind w:right="6"/>
        <w:rPr>
          <w:sz w:val="28"/>
          <w:szCs w:val="28"/>
        </w:rPr>
      </w:pPr>
      <w:r w:rsidRPr="000F7F80">
        <w:rPr>
          <w:sz w:val="28"/>
          <w:szCs w:val="28"/>
        </w:rPr>
        <w:t>контролировать процесс и результат выполнения задания, корректировать учебные действия для преодоления ошибок;</w:t>
      </w:r>
    </w:p>
    <w:p w14:paraId="6BE350F6" w14:textId="77777777" w:rsidR="00BC0097" w:rsidRPr="000F7F80" w:rsidRDefault="00BC0097" w:rsidP="00186947">
      <w:pPr>
        <w:numPr>
          <w:ilvl w:val="0"/>
          <w:numId w:val="91"/>
        </w:numPr>
        <w:spacing w:line="276" w:lineRule="auto"/>
        <w:ind w:right="6"/>
        <w:rPr>
          <w:sz w:val="28"/>
          <w:szCs w:val="28"/>
        </w:rPr>
      </w:pPr>
      <w:r w:rsidRPr="000F7F80">
        <w:rPr>
          <w:sz w:val="28"/>
          <w:szCs w:val="28"/>
        </w:rPr>
        <w:t>находить ошибки в своей и чужих работах, устанавливать их причины;</w:t>
      </w:r>
    </w:p>
    <w:p w14:paraId="0AA5DB97" w14:textId="77777777" w:rsidR="00BC0097" w:rsidRPr="000F7F80" w:rsidRDefault="00BC0097" w:rsidP="00186947">
      <w:pPr>
        <w:numPr>
          <w:ilvl w:val="0"/>
          <w:numId w:val="91"/>
        </w:numPr>
        <w:spacing w:line="276" w:lineRule="auto"/>
        <w:ind w:right="6"/>
        <w:rPr>
          <w:sz w:val="28"/>
          <w:szCs w:val="28"/>
        </w:rPr>
      </w:pPr>
      <w:r w:rsidRPr="000F7F80">
        <w:rPr>
          <w:sz w:val="28"/>
          <w:szCs w:val="28"/>
        </w:rPr>
        <w:lastRenderedPageBreak/>
        <w:t>оценивать по предложенным критериям общий результат деятельности и свой вклад в неё;</w:t>
      </w:r>
    </w:p>
    <w:p w14:paraId="17E5EAD4" w14:textId="77777777" w:rsidR="00BC0097" w:rsidRPr="000F7F80" w:rsidRDefault="00BC0097" w:rsidP="00186947">
      <w:pPr>
        <w:numPr>
          <w:ilvl w:val="0"/>
          <w:numId w:val="91"/>
        </w:numPr>
        <w:spacing w:line="276" w:lineRule="auto"/>
        <w:ind w:right="6"/>
        <w:rPr>
          <w:sz w:val="28"/>
          <w:szCs w:val="28"/>
        </w:rPr>
      </w:pPr>
      <w:r w:rsidRPr="000F7F80">
        <w:rPr>
          <w:sz w:val="28"/>
          <w:szCs w:val="28"/>
        </w:rPr>
        <w:t>принимать оценку своей работы.</w:t>
      </w:r>
    </w:p>
    <w:p w14:paraId="6A6E789E" w14:textId="77777777" w:rsidR="00BC0097" w:rsidRPr="00247660" w:rsidRDefault="00BC0097" w:rsidP="00BC0097">
      <w:pPr>
        <w:spacing w:line="276" w:lineRule="auto"/>
        <w:ind w:right="6" w:firstLine="567"/>
        <w:rPr>
          <w:b/>
          <w:bCs/>
          <w:sz w:val="28"/>
          <w:szCs w:val="28"/>
        </w:rPr>
      </w:pPr>
      <w:r w:rsidRPr="00247660">
        <w:rPr>
          <w:b/>
          <w:bCs/>
          <w:sz w:val="28"/>
          <w:szCs w:val="28"/>
        </w:rPr>
        <w:t>Совместная деятельность:</w:t>
      </w:r>
    </w:p>
    <w:p w14:paraId="2B1628AE" w14:textId="77777777" w:rsidR="00BC0097" w:rsidRPr="000F7F80" w:rsidRDefault="00BC0097" w:rsidP="00186947">
      <w:pPr>
        <w:numPr>
          <w:ilvl w:val="0"/>
          <w:numId w:val="92"/>
        </w:numPr>
        <w:spacing w:line="276" w:lineRule="auto"/>
        <w:ind w:right="6"/>
        <w:rPr>
          <w:sz w:val="28"/>
          <w:szCs w:val="28"/>
        </w:rPr>
      </w:pPr>
      <w:r w:rsidRPr="000F7F80">
        <w:rPr>
          <w:sz w:val="28"/>
          <w:szCs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0C23688A" w14:textId="77777777" w:rsidR="00BC0097" w:rsidRPr="000F7F80" w:rsidRDefault="00BC0097" w:rsidP="00186947">
      <w:pPr>
        <w:numPr>
          <w:ilvl w:val="0"/>
          <w:numId w:val="92"/>
        </w:numPr>
        <w:spacing w:line="276" w:lineRule="auto"/>
        <w:ind w:right="6"/>
        <w:rPr>
          <w:sz w:val="28"/>
          <w:szCs w:val="28"/>
        </w:rPr>
      </w:pPr>
      <w:r w:rsidRPr="000F7F80">
        <w:rPr>
          <w:sz w:val="28"/>
          <w:szCs w:val="28"/>
        </w:rPr>
        <w:t>проявлять готовность руководить, выполнять поручения, подчиняться;</w:t>
      </w:r>
    </w:p>
    <w:p w14:paraId="456E3AFE" w14:textId="77777777" w:rsidR="00BC0097" w:rsidRPr="000F7F80" w:rsidRDefault="00BC0097" w:rsidP="00186947">
      <w:pPr>
        <w:numPr>
          <w:ilvl w:val="0"/>
          <w:numId w:val="92"/>
        </w:numPr>
        <w:spacing w:line="276" w:lineRule="auto"/>
        <w:ind w:right="6"/>
        <w:rPr>
          <w:sz w:val="28"/>
          <w:szCs w:val="28"/>
        </w:rPr>
      </w:pPr>
      <w:r w:rsidRPr="000F7F80">
        <w:rPr>
          <w:sz w:val="28"/>
          <w:szCs w:val="28"/>
        </w:rPr>
        <w:t>ответственно выполнять свою часть работы;</w:t>
      </w:r>
    </w:p>
    <w:p w14:paraId="30D9F957" w14:textId="77777777" w:rsidR="00BC0097" w:rsidRPr="000F7F80" w:rsidRDefault="00BC0097" w:rsidP="00186947">
      <w:pPr>
        <w:numPr>
          <w:ilvl w:val="0"/>
          <w:numId w:val="92"/>
        </w:numPr>
        <w:spacing w:line="276" w:lineRule="auto"/>
        <w:ind w:right="6"/>
        <w:rPr>
          <w:sz w:val="28"/>
          <w:szCs w:val="28"/>
        </w:rPr>
      </w:pPr>
      <w:r w:rsidRPr="000F7F80">
        <w:rPr>
          <w:sz w:val="28"/>
          <w:szCs w:val="28"/>
        </w:rPr>
        <w:t>оценивать свой вклад в общий результат;</w:t>
      </w:r>
    </w:p>
    <w:p w14:paraId="353F5AFE" w14:textId="77777777" w:rsidR="00BC0097" w:rsidRPr="000F7F80" w:rsidRDefault="00BC0097" w:rsidP="00186947">
      <w:pPr>
        <w:numPr>
          <w:ilvl w:val="0"/>
          <w:numId w:val="92"/>
        </w:numPr>
        <w:spacing w:line="276" w:lineRule="auto"/>
        <w:ind w:right="6"/>
        <w:rPr>
          <w:sz w:val="28"/>
          <w:szCs w:val="28"/>
        </w:rPr>
      </w:pPr>
      <w:r w:rsidRPr="000F7F80">
        <w:rPr>
          <w:sz w:val="28"/>
          <w:szCs w:val="28"/>
        </w:rPr>
        <w:t>выполнять совместные проектные задания с использованием предложенных образцов, планов, идей.</w:t>
      </w:r>
    </w:p>
    <w:p w14:paraId="5A929AB0" w14:textId="77777777" w:rsidR="00BC0097" w:rsidRPr="009F34FF" w:rsidRDefault="00BC0097" w:rsidP="00BC0097">
      <w:pPr>
        <w:spacing w:line="276" w:lineRule="auto"/>
        <w:ind w:right="6" w:firstLine="567"/>
        <w:rPr>
          <w:b/>
          <w:sz w:val="28"/>
          <w:szCs w:val="28"/>
        </w:rPr>
      </w:pPr>
      <w:r w:rsidRPr="009F34FF">
        <w:rPr>
          <w:b/>
          <w:sz w:val="28"/>
          <w:szCs w:val="28"/>
        </w:rPr>
        <w:t>Планируемые результаты освоения программы по русскому языку на уровне начального общего образования.</w:t>
      </w:r>
    </w:p>
    <w:p w14:paraId="454538AA" w14:textId="77777777" w:rsidR="00BC0097" w:rsidRPr="000F7F80" w:rsidRDefault="00BC0097" w:rsidP="00BC0097">
      <w:pPr>
        <w:spacing w:line="276" w:lineRule="auto"/>
        <w:ind w:right="6" w:firstLine="567"/>
        <w:rPr>
          <w:sz w:val="28"/>
          <w:szCs w:val="28"/>
        </w:rPr>
      </w:pPr>
      <w:r w:rsidRPr="000F7F80">
        <w:rPr>
          <w:sz w:val="28"/>
          <w:szCs w:val="28"/>
        </w:rPr>
        <w:t>В результате изучения русского языка на уровне начального общего образования у обучающегося будут сформированы личностные результаты:</w:t>
      </w:r>
    </w:p>
    <w:p w14:paraId="0B9BACB9" w14:textId="77777777" w:rsidR="00BC0097" w:rsidRPr="000F7F80" w:rsidRDefault="00BC0097" w:rsidP="00BC0097">
      <w:pPr>
        <w:spacing w:line="276" w:lineRule="auto"/>
        <w:ind w:right="6" w:firstLine="567"/>
        <w:rPr>
          <w:sz w:val="28"/>
          <w:szCs w:val="28"/>
        </w:rPr>
      </w:pPr>
      <w:r w:rsidRPr="000F7F80">
        <w:rPr>
          <w:sz w:val="28"/>
          <w:szCs w:val="28"/>
        </w:rPr>
        <w:t xml:space="preserve">1) гражданско-патриотическое воспитание: </w:t>
      </w:r>
    </w:p>
    <w:p w14:paraId="6E3DFC50" w14:textId="77777777" w:rsidR="00BC0097" w:rsidRPr="000F7F80" w:rsidRDefault="00BC0097" w:rsidP="00BC0097">
      <w:pPr>
        <w:spacing w:line="276" w:lineRule="auto"/>
        <w:ind w:right="6" w:firstLine="567"/>
        <w:rPr>
          <w:sz w:val="28"/>
          <w:szCs w:val="28"/>
        </w:rPr>
      </w:pPr>
      <w:r w:rsidRPr="000F7F80">
        <w:rPr>
          <w:sz w:val="28"/>
          <w:szCs w:val="28"/>
        </w:rPr>
        <w:t>становление ценностного отношения к своей Родине, в том числе через изучение русского языка, отражающего историю и культуру страны;</w:t>
      </w:r>
    </w:p>
    <w:p w14:paraId="5B05715D" w14:textId="77777777" w:rsidR="00BC0097" w:rsidRPr="000F7F80" w:rsidRDefault="00BC0097" w:rsidP="00BC0097">
      <w:pPr>
        <w:spacing w:line="276" w:lineRule="auto"/>
        <w:ind w:right="6" w:firstLine="567"/>
        <w:rPr>
          <w:sz w:val="28"/>
          <w:szCs w:val="28"/>
        </w:rPr>
      </w:pPr>
      <w:r w:rsidRPr="000F7F80">
        <w:rPr>
          <w:sz w:val="28"/>
          <w:szCs w:val="28"/>
        </w:rPr>
        <w:t>осознание своей этнокультурной и российской гражданской идентичности, понимание роли русского языка как государственного языка Российской Федерации и языка межнационального общения народов России;</w:t>
      </w:r>
    </w:p>
    <w:p w14:paraId="7ADAD0A0" w14:textId="77777777" w:rsidR="00BC0097" w:rsidRPr="000F7F80" w:rsidRDefault="00BC0097" w:rsidP="00BC0097">
      <w:pPr>
        <w:spacing w:line="276" w:lineRule="auto"/>
        <w:ind w:right="6" w:firstLine="567"/>
        <w:rPr>
          <w:sz w:val="28"/>
          <w:szCs w:val="28"/>
        </w:rPr>
      </w:pPr>
      <w:r w:rsidRPr="000F7F80">
        <w:rPr>
          <w:sz w:val="28"/>
          <w:szCs w:val="28"/>
        </w:rPr>
        <w:t>осознание своей сопричастности к прошлому, настоящему и будущему своей страны и родного края, в том числе через обсуждение ситуаций при работе с текстами на уроках русского языка;</w:t>
      </w:r>
    </w:p>
    <w:p w14:paraId="37829425" w14:textId="77777777" w:rsidR="00BC0097" w:rsidRPr="000F7F80" w:rsidRDefault="00BC0097" w:rsidP="00BC0097">
      <w:pPr>
        <w:spacing w:line="276" w:lineRule="auto"/>
        <w:ind w:right="6" w:firstLine="567"/>
        <w:rPr>
          <w:sz w:val="28"/>
          <w:szCs w:val="28"/>
        </w:rPr>
      </w:pPr>
      <w:r w:rsidRPr="000F7F80">
        <w:rPr>
          <w:sz w:val="28"/>
          <w:szCs w:val="28"/>
        </w:rPr>
        <w:t>проявление уважения к своему и другим народам, формируемое в том числе на основе примеров из текстов, с которыми идёт работа на уроках русского языка;</w:t>
      </w:r>
    </w:p>
    <w:p w14:paraId="277A1966" w14:textId="77777777" w:rsidR="00BC0097" w:rsidRPr="000F7F80" w:rsidRDefault="00BC0097" w:rsidP="00BC0097">
      <w:pPr>
        <w:spacing w:line="276" w:lineRule="auto"/>
        <w:ind w:right="6" w:firstLine="567"/>
        <w:rPr>
          <w:sz w:val="28"/>
          <w:szCs w:val="28"/>
        </w:rPr>
      </w:pPr>
      <w:r w:rsidRPr="000F7F80">
        <w:rPr>
          <w:sz w:val="28"/>
          <w:szCs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 в том числе отражённых в текстах, с которыми идёт работа на уроках русского языка;</w:t>
      </w:r>
    </w:p>
    <w:p w14:paraId="122D1C40" w14:textId="77777777" w:rsidR="00BC0097" w:rsidRPr="000F7F80" w:rsidRDefault="00BC0097" w:rsidP="00BC0097">
      <w:pPr>
        <w:spacing w:line="276" w:lineRule="auto"/>
        <w:ind w:right="6" w:firstLine="567"/>
        <w:rPr>
          <w:sz w:val="28"/>
          <w:szCs w:val="28"/>
        </w:rPr>
      </w:pPr>
      <w:r w:rsidRPr="000F7F80">
        <w:rPr>
          <w:sz w:val="28"/>
          <w:szCs w:val="28"/>
        </w:rPr>
        <w:t>2) духовно-нравственное воспитание:</w:t>
      </w:r>
    </w:p>
    <w:p w14:paraId="67A16D95" w14:textId="77777777" w:rsidR="00BC0097" w:rsidRPr="000F7F80" w:rsidRDefault="00BC0097" w:rsidP="00BC0097">
      <w:pPr>
        <w:spacing w:line="276" w:lineRule="auto"/>
        <w:ind w:right="6" w:firstLine="567"/>
        <w:rPr>
          <w:sz w:val="28"/>
          <w:szCs w:val="28"/>
        </w:rPr>
      </w:pPr>
      <w:r w:rsidRPr="000F7F80">
        <w:rPr>
          <w:sz w:val="28"/>
          <w:szCs w:val="28"/>
        </w:rPr>
        <w:t>осознание языка как одной из главных духовно-нравственных ценностей народа;</w:t>
      </w:r>
    </w:p>
    <w:p w14:paraId="36F5DF05" w14:textId="77777777" w:rsidR="00BC0097" w:rsidRPr="000F7F80" w:rsidRDefault="00BC0097" w:rsidP="00BC0097">
      <w:pPr>
        <w:spacing w:line="276" w:lineRule="auto"/>
        <w:ind w:right="6" w:firstLine="567"/>
        <w:rPr>
          <w:sz w:val="28"/>
          <w:szCs w:val="28"/>
        </w:rPr>
      </w:pPr>
      <w:r w:rsidRPr="000F7F80">
        <w:rPr>
          <w:sz w:val="28"/>
          <w:szCs w:val="28"/>
        </w:rPr>
        <w:t>признание индивидуальности каждого человека с использованием собственного жизненного и читательского опыта;</w:t>
      </w:r>
    </w:p>
    <w:p w14:paraId="1179A041" w14:textId="77777777" w:rsidR="00BC0097" w:rsidRPr="000F7F80" w:rsidRDefault="00BC0097" w:rsidP="00BC0097">
      <w:pPr>
        <w:spacing w:line="276" w:lineRule="auto"/>
        <w:ind w:right="6" w:firstLine="567"/>
        <w:rPr>
          <w:sz w:val="28"/>
          <w:szCs w:val="28"/>
        </w:rPr>
      </w:pPr>
      <w:r w:rsidRPr="000F7F80">
        <w:rPr>
          <w:sz w:val="28"/>
          <w:szCs w:val="28"/>
        </w:rPr>
        <w:t>проявление сопереживания, уважения и доброжелательности, в том числе с использованием языковых средств для выражения своего состояния и чувств;</w:t>
      </w:r>
    </w:p>
    <w:p w14:paraId="0205A480" w14:textId="77777777" w:rsidR="00BC0097" w:rsidRPr="000F7F80" w:rsidRDefault="00BC0097" w:rsidP="00BC0097">
      <w:pPr>
        <w:spacing w:line="276" w:lineRule="auto"/>
        <w:ind w:right="6" w:firstLine="567"/>
        <w:rPr>
          <w:sz w:val="28"/>
          <w:szCs w:val="28"/>
        </w:rPr>
      </w:pPr>
      <w:r w:rsidRPr="000F7F80">
        <w:rPr>
          <w:sz w:val="28"/>
          <w:szCs w:val="28"/>
        </w:rPr>
        <w:lastRenderedPageBreak/>
        <w:t>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14:paraId="2D846F89" w14:textId="77777777" w:rsidR="00BC0097" w:rsidRPr="000F7F80" w:rsidRDefault="00BC0097" w:rsidP="00BC0097">
      <w:pPr>
        <w:spacing w:line="276" w:lineRule="auto"/>
        <w:ind w:right="6" w:firstLine="567"/>
        <w:rPr>
          <w:sz w:val="28"/>
          <w:szCs w:val="28"/>
        </w:rPr>
      </w:pPr>
      <w:r w:rsidRPr="000F7F80">
        <w:rPr>
          <w:sz w:val="28"/>
          <w:szCs w:val="28"/>
        </w:rPr>
        <w:t>3) эстетическое воспитание:</w:t>
      </w:r>
    </w:p>
    <w:p w14:paraId="4CB7949E" w14:textId="77777777" w:rsidR="00BC0097" w:rsidRPr="000F7F80" w:rsidRDefault="00BC0097" w:rsidP="00BC0097">
      <w:pPr>
        <w:spacing w:line="276" w:lineRule="auto"/>
        <w:ind w:right="6" w:firstLine="567"/>
        <w:rPr>
          <w:sz w:val="28"/>
          <w:szCs w:val="28"/>
        </w:rPr>
      </w:pPr>
      <w:r w:rsidRPr="000F7F80">
        <w:rPr>
          <w:sz w:val="28"/>
          <w:szCs w:val="28"/>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14:paraId="39CD4492" w14:textId="77777777" w:rsidR="00BC0097" w:rsidRPr="000F7F80" w:rsidRDefault="00BC0097" w:rsidP="00BC0097">
      <w:pPr>
        <w:spacing w:line="276" w:lineRule="auto"/>
        <w:ind w:right="6" w:firstLine="567"/>
        <w:rPr>
          <w:sz w:val="28"/>
          <w:szCs w:val="28"/>
        </w:rPr>
      </w:pPr>
      <w:r w:rsidRPr="000F7F80">
        <w:rPr>
          <w:sz w:val="28"/>
          <w:szCs w:val="28"/>
        </w:rPr>
        <w:t>стремление к самовыражению в искусстве слова; осознание важности русского языка как средства общения и самовыражения;</w:t>
      </w:r>
    </w:p>
    <w:p w14:paraId="12CC6058" w14:textId="77777777" w:rsidR="00BC0097" w:rsidRPr="000F7F80" w:rsidRDefault="00BC0097" w:rsidP="00BC0097">
      <w:pPr>
        <w:spacing w:line="276" w:lineRule="auto"/>
        <w:ind w:right="6" w:firstLine="567"/>
        <w:rPr>
          <w:sz w:val="28"/>
          <w:szCs w:val="28"/>
        </w:rPr>
      </w:pPr>
      <w:r w:rsidRPr="000F7F80">
        <w:rPr>
          <w:sz w:val="28"/>
          <w:szCs w:val="28"/>
        </w:rPr>
        <w:t>4) физическое воспитание, формирование культуры здоровья и эмоционального благополучия:</w:t>
      </w:r>
    </w:p>
    <w:p w14:paraId="4598D880" w14:textId="77777777" w:rsidR="00BC0097" w:rsidRPr="000F7F80" w:rsidRDefault="00BC0097" w:rsidP="00BC0097">
      <w:pPr>
        <w:spacing w:line="276" w:lineRule="auto"/>
        <w:ind w:right="6" w:firstLine="567"/>
        <w:rPr>
          <w:sz w:val="28"/>
          <w:szCs w:val="28"/>
        </w:rPr>
      </w:pPr>
      <w:r w:rsidRPr="000F7F80">
        <w:rPr>
          <w:sz w:val="28"/>
          <w:szCs w:val="28"/>
        </w:rPr>
        <w:t>соблюдение правил безопасного поиска в информационной среде дополнительной информации в процессе языкового образования;</w:t>
      </w:r>
    </w:p>
    <w:p w14:paraId="13B679C0" w14:textId="77777777" w:rsidR="00BC0097" w:rsidRPr="000F7F80" w:rsidRDefault="00BC0097" w:rsidP="00BC0097">
      <w:pPr>
        <w:spacing w:line="276" w:lineRule="auto"/>
        <w:ind w:right="6" w:firstLine="567"/>
        <w:rPr>
          <w:sz w:val="28"/>
          <w:szCs w:val="28"/>
        </w:rPr>
      </w:pPr>
      <w:r w:rsidRPr="000F7F80">
        <w:rPr>
          <w:sz w:val="28"/>
          <w:szCs w:val="28"/>
        </w:rPr>
        <w:t>бережное отношение к физическому и психическому здоровью, проявляющееся в выборе приемлемых способов речевого самовыражения соблюдении норм речевого этикета и правил общения;</w:t>
      </w:r>
    </w:p>
    <w:p w14:paraId="5A6966A8" w14:textId="77777777" w:rsidR="00BC0097" w:rsidRPr="000F7F80" w:rsidRDefault="00BC0097" w:rsidP="00BC0097">
      <w:pPr>
        <w:spacing w:line="276" w:lineRule="auto"/>
        <w:ind w:right="6" w:firstLine="567"/>
        <w:rPr>
          <w:sz w:val="28"/>
          <w:szCs w:val="28"/>
        </w:rPr>
      </w:pPr>
      <w:r w:rsidRPr="000F7F80">
        <w:rPr>
          <w:sz w:val="28"/>
          <w:szCs w:val="28"/>
        </w:rPr>
        <w:t>5) трудовое воспитание:</w:t>
      </w:r>
    </w:p>
    <w:p w14:paraId="189425CF" w14:textId="77777777" w:rsidR="00BC0097" w:rsidRPr="000F7F80" w:rsidRDefault="00BC0097" w:rsidP="00BC0097">
      <w:pPr>
        <w:spacing w:line="276" w:lineRule="auto"/>
        <w:ind w:right="6" w:firstLine="567"/>
        <w:rPr>
          <w:sz w:val="28"/>
          <w:szCs w:val="28"/>
        </w:rPr>
      </w:pPr>
      <w:r w:rsidRPr="000F7F80">
        <w:rPr>
          <w:sz w:val="28"/>
          <w:szCs w:val="28"/>
        </w:rPr>
        <w:t>осознание ценности труда в жизни человека и общества (в том числе благодаря примерам из текстов, с которыми идёт работа на уроках русского языка), интерес к различным профессиям, возникающий при обсуждении примеров из текстов, с которыми идёт работа на уроках русского языка;</w:t>
      </w:r>
    </w:p>
    <w:p w14:paraId="067B2376" w14:textId="77777777" w:rsidR="00BC0097" w:rsidRPr="000F7F80" w:rsidRDefault="00BC0097" w:rsidP="00BC0097">
      <w:pPr>
        <w:spacing w:line="276" w:lineRule="auto"/>
        <w:ind w:right="6" w:firstLine="567"/>
        <w:rPr>
          <w:sz w:val="28"/>
          <w:szCs w:val="28"/>
        </w:rPr>
      </w:pPr>
      <w:r w:rsidRPr="000F7F80">
        <w:rPr>
          <w:sz w:val="28"/>
          <w:szCs w:val="28"/>
        </w:rPr>
        <w:t>6) экологическое воспитание:</w:t>
      </w:r>
    </w:p>
    <w:p w14:paraId="3D0C0E41" w14:textId="77777777" w:rsidR="00BC0097" w:rsidRPr="000F7F80" w:rsidRDefault="00BC0097" w:rsidP="00BC0097">
      <w:pPr>
        <w:spacing w:line="276" w:lineRule="auto"/>
        <w:ind w:right="6" w:firstLine="567"/>
        <w:rPr>
          <w:sz w:val="28"/>
          <w:szCs w:val="28"/>
        </w:rPr>
      </w:pPr>
      <w:r w:rsidRPr="000F7F80">
        <w:rPr>
          <w:sz w:val="28"/>
          <w:szCs w:val="28"/>
        </w:rPr>
        <w:t>бережное отношение к природе, формируемое в процессе работы с текстами;</w:t>
      </w:r>
    </w:p>
    <w:p w14:paraId="128BA9C9" w14:textId="77777777" w:rsidR="00BC0097" w:rsidRPr="000F7F80" w:rsidRDefault="00BC0097" w:rsidP="00BC0097">
      <w:pPr>
        <w:spacing w:line="276" w:lineRule="auto"/>
        <w:ind w:right="6" w:firstLine="567"/>
        <w:rPr>
          <w:sz w:val="28"/>
          <w:szCs w:val="28"/>
        </w:rPr>
      </w:pPr>
      <w:r w:rsidRPr="000F7F80">
        <w:rPr>
          <w:sz w:val="28"/>
          <w:szCs w:val="28"/>
        </w:rPr>
        <w:t>неприятие действий, приносящих вред природе;</w:t>
      </w:r>
    </w:p>
    <w:p w14:paraId="12FD3327" w14:textId="77777777" w:rsidR="00BC0097" w:rsidRPr="000F7F80" w:rsidRDefault="00BC0097" w:rsidP="00BC0097">
      <w:pPr>
        <w:spacing w:line="276" w:lineRule="auto"/>
        <w:ind w:right="6" w:firstLine="567"/>
        <w:rPr>
          <w:sz w:val="28"/>
          <w:szCs w:val="28"/>
        </w:rPr>
      </w:pPr>
      <w:r w:rsidRPr="000F7F80">
        <w:rPr>
          <w:sz w:val="28"/>
          <w:szCs w:val="28"/>
        </w:rPr>
        <w:t>7) ценность научного познания:</w:t>
      </w:r>
    </w:p>
    <w:p w14:paraId="16A01C50" w14:textId="77777777" w:rsidR="00BC0097" w:rsidRPr="000F7F80" w:rsidRDefault="00BC0097" w:rsidP="00BC0097">
      <w:pPr>
        <w:spacing w:line="276" w:lineRule="auto"/>
        <w:ind w:right="6" w:firstLine="567"/>
        <w:rPr>
          <w:sz w:val="28"/>
          <w:szCs w:val="28"/>
        </w:rPr>
      </w:pPr>
      <w:r w:rsidRPr="000F7F80">
        <w:rPr>
          <w:sz w:val="28"/>
          <w:szCs w:val="28"/>
        </w:rPr>
        <w:t>первоначальные представления о научной картине мира, в том числе первоначальные представления о системе языка как одной из составляющих целостной научной картины мира;</w:t>
      </w:r>
    </w:p>
    <w:p w14:paraId="176AE4EF" w14:textId="77777777" w:rsidR="00BC0097" w:rsidRPr="000F7F80" w:rsidRDefault="00BC0097" w:rsidP="00BC0097">
      <w:pPr>
        <w:spacing w:line="276" w:lineRule="auto"/>
        <w:ind w:right="6" w:firstLine="567"/>
        <w:rPr>
          <w:sz w:val="28"/>
          <w:szCs w:val="28"/>
        </w:rPr>
      </w:pPr>
      <w:r w:rsidRPr="000F7F80">
        <w:rPr>
          <w:sz w:val="28"/>
          <w:szCs w:val="28"/>
        </w:rPr>
        <w:t>познавательные интересы, активность, инициативность, любознательность и самостоятельность в познании, в том числе познавательный интерес к изучению русского языка, активность и самостоятельность в его познании.</w:t>
      </w:r>
    </w:p>
    <w:p w14:paraId="7ADD5D51" w14:textId="77777777" w:rsidR="00BC0097" w:rsidRPr="000F7F80" w:rsidRDefault="00BC0097" w:rsidP="00BC0097">
      <w:pPr>
        <w:spacing w:line="276" w:lineRule="auto"/>
        <w:ind w:right="6" w:firstLine="567"/>
        <w:rPr>
          <w:sz w:val="28"/>
          <w:szCs w:val="28"/>
        </w:rPr>
      </w:pPr>
      <w:r w:rsidRPr="000F7F80">
        <w:rPr>
          <w:sz w:val="28"/>
          <w:szCs w:val="28"/>
        </w:rPr>
        <w:t xml:space="preserve">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1951EAFB" w14:textId="77777777" w:rsidR="00BC0097" w:rsidRPr="000F7F80" w:rsidRDefault="00BC0097" w:rsidP="00BC0097">
      <w:pPr>
        <w:spacing w:line="276" w:lineRule="auto"/>
        <w:ind w:right="6" w:firstLine="567"/>
        <w:rPr>
          <w:sz w:val="28"/>
          <w:szCs w:val="28"/>
        </w:rPr>
      </w:pPr>
      <w:r w:rsidRPr="000F7F80">
        <w:rPr>
          <w:sz w:val="28"/>
          <w:szCs w:val="28"/>
        </w:rPr>
        <w:t>У обучающегося будут сформированы следующие базовые логические действия как часть познавательных универсальных учебных действий:</w:t>
      </w:r>
    </w:p>
    <w:p w14:paraId="76B07114" w14:textId="77777777" w:rsidR="00BC0097" w:rsidRPr="000F7F80" w:rsidRDefault="00BC0097" w:rsidP="00BC0097">
      <w:pPr>
        <w:spacing w:line="276" w:lineRule="auto"/>
        <w:ind w:right="6" w:firstLine="567"/>
        <w:rPr>
          <w:sz w:val="28"/>
          <w:szCs w:val="28"/>
        </w:rPr>
      </w:pPr>
      <w:r w:rsidRPr="000F7F80">
        <w:rPr>
          <w:sz w:val="28"/>
          <w:szCs w:val="28"/>
        </w:rPr>
        <w:t xml:space="preserve">сравнивать различные языковые единицы (звуки, слова, предложения, тексты), устанавливать основания для сравнения языковых единиц (частеречная </w:t>
      </w:r>
      <w:r w:rsidRPr="000F7F80">
        <w:rPr>
          <w:sz w:val="28"/>
          <w:szCs w:val="28"/>
        </w:rPr>
        <w:lastRenderedPageBreak/>
        <w:t>принадлежность, грамматический признак, лексическое значение и другие); устанавливать аналогии языковых единиц;</w:t>
      </w:r>
    </w:p>
    <w:p w14:paraId="69EEFA8F" w14:textId="77777777" w:rsidR="00BC0097" w:rsidRPr="000F7F80" w:rsidRDefault="00BC0097" w:rsidP="00BC0097">
      <w:pPr>
        <w:spacing w:line="276" w:lineRule="auto"/>
        <w:ind w:right="6" w:firstLine="567"/>
        <w:rPr>
          <w:sz w:val="28"/>
          <w:szCs w:val="28"/>
        </w:rPr>
      </w:pPr>
      <w:r w:rsidRPr="000F7F80">
        <w:rPr>
          <w:sz w:val="28"/>
          <w:szCs w:val="28"/>
        </w:rPr>
        <w:t>объединять объекты (языковые единицы) по определённому признаку;</w:t>
      </w:r>
    </w:p>
    <w:p w14:paraId="100F282D" w14:textId="77777777" w:rsidR="00BC0097" w:rsidRPr="000F7F80" w:rsidRDefault="00BC0097" w:rsidP="00BC0097">
      <w:pPr>
        <w:spacing w:line="276" w:lineRule="auto"/>
        <w:ind w:right="6" w:firstLine="567"/>
        <w:rPr>
          <w:sz w:val="28"/>
          <w:szCs w:val="28"/>
        </w:rPr>
      </w:pPr>
      <w:r w:rsidRPr="000F7F80">
        <w:rPr>
          <w:sz w:val="28"/>
          <w:szCs w:val="28"/>
        </w:rPr>
        <w:t>определять существенный признак для классификации языковых единиц (звуков, частей речи, предложений, текстов); классифицировать языковые единицы;</w:t>
      </w:r>
    </w:p>
    <w:p w14:paraId="3085133A" w14:textId="77777777" w:rsidR="00BC0097" w:rsidRPr="000F7F80" w:rsidRDefault="00BC0097" w:rsidP="00BC0097">
      <w:pPr>
        <w:spacing w:line="276" w:lineRule="auto"/>
        <w:ind w:right="6" w:firstLine="567"/>
        <w:rPr>
          <w:sz w:val="28"/>
          <w:szCs w:val="28"/>
        </w:rPr>
      </w:pPr>
      <w:r w:rsidRPr="000F7F80">
        <w:rPr>
          <w:sz w:val="28"/>
          <w:szCs w:val="28"/>
        </w:rPr>
        <w:t>находить в языковом материале закономерности и противоречия на основе предложенного учителем алгоритма наблюдения; анализировать алгоритм действий при работе с языковыми единицами, самостоятельно выделять учебные операции при анализе языковых единиц;</w:t>
      </w:r>
    </w:p>
    <w:p w14:paraId="7C3F597B" w14:textId="77777777" w:rsidR="00BC0097" w:rsidRPr="000F7F80" w:rsidRDefault="00BC0097" w:rsidP="00BC0097">
      <w:pPr>
        <w:spacing w:line="276" w:lineRule="auto"/>
        <w:ind w:right="6" w:firstLine="567"/>
        <w:rPr>
          <w:sz w:val="28"/>
          <w:szCs w:val="28"/>
        </w:rPr>
      </w:pPr>
      <w:r w:rsidRPr="000F7F80">
        <w:rPr>
          <w:sz w:val="28"/>
          <w:szCs w:val="28"/>
        </w:rPr>
        <w:t>выявлять недостаток информации для решения учебной и практической задачи на основе предложенного алгоритма, формулировать запрос на дополнительную информацию;</w:t>
      </w:r>
    </w:p>
    <w:p w14:paraId="2558B37B" w14:textId="77777777" w:rsidR="00BC0097" w:rsidRPr="000F7F80" w:rsidRDefault="00BC0097" w:rsidP="00BC0097">
      <w:pPr>
        <w:spacing w:line="276" w:lineRule="auto"/>
        <w:ind w:right="6" w:firstLine="567"/>
        <w:rPr>
          <w:sz w:val="28"/>
          <w:szCs w:val="28"/>
        </w:rPr>
      </w:pPr>
      <w:r w:rsidRPr="000F7F80">
        <w:rPr>
          <w:sz w:val="28"/>
          <w:szCs w:val="28"/>
        </w:rPr>
        <w:t>устанавливать причинно­следственные связи в ситуациях наблюдения за языковым материалом, делать выводы.</w:t>
      </w:r>
    </w:p>
    <w:p w14:paraId="56EA2975" w14:textId="77777777" w:rsidR="00BC0097" w:rsidRPr="000F7F80" w:rsidRDefault="00BC0097" w:rsidP="00BC0097">
      <w:pPr>
        <w:spacing w:line="276" w:lineRule="auto"/>
        <w:ind w:right="6" w:firstLine="567"/>
        <w:rPr>
          <w:sz w:val="28"/>
          <w:szCs w:val="28"/>
        </w:rPr>
      </w:pPr>
      <w:r w:rsidRPr="000F7F80">
        <w:rPr>
          <w:sz w:val="28"/>
          <w:szCs w:val="28"/>
        </w:rPr>
        <w:t>У обучающегося будут сформированы следующие базовые исследовательские действия как часть познавательных универсальных учебных действий:</w:t>
      </w:r>
    </w:p>
    <w:p w14:paraId="70455B0C" w14:textId="77777777" w:rsidR="00BC0097" w:rsidRPr="000F7F80" w:rsidRDefault="00BC0097" w:rsidP="00BC0097">
      <w:pPr>
        <w:spacing w:line="276" w:lineRule="auto"/>
        <w:ind w:right="6" w:firstLine="567"/>
        <w:rPr>
          <w:sz w:val="28"/>
          <w:szCs w:val="28"/>
        </w:rPr>
      </w:pPr>
      <w:r w:rsidRPr="000F7F80">
        <w:rPr>
          <w:sz w:val="28"/>
          <w:szCs w:val="28"/>
        </w:rPr>
        <w:t>с помощью учителя формулировать цель, планировать изменения языкового объекта, речевой ситуации;</w:t>
      </w:r>
    </w:p>
    <w:p w14:paraId="2FC2CAA1" w14:textId="77777777" w:rsidR="00BC0097" w:rsidRPr="000F7F80" w:rsidRDefault="00BC0097" w:rsidP="00BC0097">
      <w:pPr>
        <w:spacing w:line="276" w:lineRule="auto"/>
        <w:ind w:right="6" w:firstLine="567"/>
        <w:rPr>
          <w:sz w:val="28"/>
          <w:szCs w:val="28"/>
        </w:rPr>
      </w:pPr>
      <w:r w:rsidRPr="000F7F80">
        <w:rPr>
          <w:sz w:val="28"/>
          <w:szCs w:val="28"/>
        </w:rPr>
        <w:t>сравнивать несколько вариантов выполнения задания, выбирать наиболее целесообразный (на основе предложенных критериев);</w:t>
      </w:r>
    </w:p>
    <w:p w14:paraId="5EE45249" w14:textId="77777777" w:rsidR="00BC0097" w:rsidRPr="000F7F80" w:rsidRDefault="00BC0097" w:rsidP="00BC0097">
      <w:pPr>
        <w:spacing w:line="276" w:lineRule="auto"/>
        <w:ind w:right="6" w:firstLine="567"/>
        <w:rPr>
          <w:sz w:val="28"/>
          <w:szCs w:val="28"/>
        </w:rPr>
      </w:pPr>
      <w:r w:rsidRPr="000F7F80">
        <w:rPr>
          <w:sz w:val="28"/>
          <w:szCs w:val="28"/>
        </w:rPr>
        <w:t>проводить по предложенному плану несложное лингвистическое мини­исследование, выполнять по предложенному плану проектное задание;</w:t>
      </w:r>
    </w:p>
    <w:p w14:paraId="7835A584" w14:textId="77777777" w:rsidR="00BC0097" w:rsidRPr="000F7F80" w:rsidRDefault="00BC0097" w:rsidP="00BC0097">
      <w:pPr>
        <w:spacing w:line="276" w:lineRule="auto"/>
        <w:ind w:right="6" w:firstLine="567"/>
        <w:rPr>
          <w:sz w:val="28"/>
          <w:szCs w:val="28"/>
        </w:rPr>
      </w:pPr>
      <w:r w:rsidRPr="000F7F80">
        <w:rPr>
          <w:sz w:val="28"/>
          <w:szCs w:val="28"/>
        </w:rPr>
        <w:t>формулировать выводы и подкреплять их доказательствами на основе результатов проведённого наблюдения за языковым материалом (классификации, сравнения, исследования); формулировать с помощью учителя вопросы в процессе анализа предложенного языкового материала;</w:t>
      </w:r>
    </w:p>
    <w:p w14:paraId="3D1BA17B" w14:textId="77777777" w:rsidR="00BC0097" w:rsidRPr="000F7F80" w:rsidRDefault="00BC0097" w:rsidP="00BC0097">
      <w:pPr>
        <w:spacing w:line="276" w:lineRule="auto"/>
        <w:ind w:right="6" w:firstLine="567"/>
        <w:rPr>
          <w:sz w:val="28"/>
          <w:szCs w:val="28"/>
        </w:rPr>
      </w:pPr>
      <w:r w:rsidRPr="000F7F80">
        <w:rPr>
          <w:sz w:val="28"/>
          <w:szCs w:val="28"/>
        </w:rPr>
        <w:t>прогнозировать возможное развитие процессов, событий и их последствия в аналогичных или сходных ситуациях.</w:t>
      </w:r>
    </w:p>
    <w:p w14:paraId="680EAE25" w14:textId="77777777" w:rsidR="00BC0097" w:rsidRPr="000F7F80" w:rsidRDefault="00BC0097" w:rsidP="00BC0097">
      <w:pPr>
        <w:spacing w:line="276" w:lineRule="auto"/>
        <w:ind w:right="6" w:firstLine="567"/>
        <w:rPr>
          <w:sz w:val="28"/>
          <w:szCs w:val="28"/>
        </w:rPr>
      </w:pPr>
      <w:r w:rsidRPr="000F7F80">
        <w:rPr>
          <w:sz w:val="28"/>
          <w:szCs w:val="28"/>
        </w:rPr>
        <w:t>У обучающегося будут сформированы следующие действия при работе с информацией как часть познавательных универсальных учебных действий:</w:t>
      </w:r>
    </w:p>
    <w:p w14:paraId="163B9FB4" w14:textId="77777777" w:rsidR="00BC0097" w:rsidRPr="000F7F80" w:rsidRDefault="00BC0097" w:rsidP="00BC0097">
      <w:pPr>
        <w:spacing w:line="276" w:lineRule="auto"/>
        <w:ind w:right="6" w:firstLine="567"/>
        <w:rPr>
          <w:sz w:val="28"/>
          <w:szCs w:val="28"/>
        </w:rPr>
      </w:pPr>
      <w:r w:rsidRPr="000F7F80">
        <w:rPr>
          <w:sz w:val="28"/>
          <w:szCs w:val="28"/>
        </w:rPr>
        <w:t>выбирать источник получения информации: нужный словарь для получения запрашиваемой информации, для уточнения;</w:t>
      </w:r>
    </w:p>
    <w:p w14:paraId="086A8334" w14:textId="77777777" w:rsidR="00BC0097" w:rsidRPr="000F7F80" w:rsidRDefault="00BC0097" w:rsidP="00BC0097">
      <w:pPr>
        <w:spacing w:line="276" w:lineRule="auto"/>
        <w:ind w:right="6" w:firstLine="567"/>
        <w:rPr>
          <w:sz w:val="28"/>
          <w:szCs w:val="28"/>
        </w:rPr>
      </w:pPr>
      <w:r w:rsidRPr="000F7F80">
        <w:rPr>
          <w:sz w:val="28"/>
          <w:szCs w:val="28"/>
        </w:rPr>
        <w:t>согласно заданному алгоритму находить представленную в явном виде информацию в предложенном источнике: в словарях, справочниках;</w:t>
      </w:r>
    </w:p>
    <w:p w14:paraId="793807F3" w14:textId="77777777" w:rsidR="00BC0097" w:rsidRPr="000F7F80" w:rsidRDefault="00BC0097" w:rsidP="00BC0097">
      <w:pPr>
        <w:spacing w:line="276" w:lineRule="auto"/>
        <w:ind w:right="6" w:firstLine="567"/>
        <w:rPr>
          <w:sz w:val="28"/>
          <w:szCs w:val="28"/>
        </w:rPr>
      </w:pPr>
      <w:r w:rsidRPr="000F7F80">
        <w:rPr>
          <w:sz w:val="28"/>
          <w:szCs w:val="28"/>
        </w:rPr>
        <w:t>распознавать достоверную и недостоверную информацию самостоятельно или на основании предложенного учителем способа её проверки (обращаясь к словарям, справочникам, учебнику);</w:t>
      </w:r>
    </w:p>
    <w:p w14:paraId="7595FFF7" w14:textId="77777777" w:rsidR="00BC0097" w:rsidRPr="000F7F80" w:rsidRDefault="00BC0097" w:rsidP="00BC0097">
      <w:pPr>
        <w:spacing w:line="276" w:lineRule="auto"/>
        <w:ind w:right="6" w:firstLine="567"/>
        <w:rPr>
          <w:sz w:val="28"/>
          <w:szCs w:val="28"/>
        </w:rPr>
      </w:pPr>
      <w:r w:rsidRPr="000F7F80">
        <w:rPr>
          <w:sz w:val="28"/>
          <w:szCs w:val="28"/>
        </w:rPr>
        <w:t xml:space="preserve">соблюдать с помощью взрослых (педагогических работников, родителей, законных представителей) правила информационной безопасности при поиске </w:t>
      </w:r>
      <w:r w:rsidRPr="000F7F80">
        <w:rPr>
          <w:sz w:val="28"/>
          <w:szCs w:val="28"/>
        </w:rPr>
        <w:lastRenderedPageBreak/>
        <w:t>информации в Интернете (информации о написании и произношении слова, о значении слова, о происхождении слова, о синонимах слова);</w:t>
      </w:r>
    </w:p>
    <w:p w14:paraId="1689AF54" w14:textId="77777777" w:rsidR="00BC0097" w:rsidRPr="000F7F80" w:rsidRDefault="00BC0097" w:rsidP="00BC0097">
      <w:pPr>
        <w:spacing w:line="276" w:lineRule="auto"/>
        <w:ind w:right="6" w:firstLine="567"/>
        <w:rPr>
          <w:sz w:val="28"/>
          <w:szCs w:val="28"/>
        </w:rPr>
      </w:pPr>
      <w:r w:rsidRPr="000F7F80">
        <w:rPr>
          <w:sz w:val="28"/>
          <w:szCs w:val="28"/>
        </w:rPr>
        <w:t>анализировать и создавать текстовую, видео­, графическую, звуковую информацию в соответствии с учебной задачей;</w:t>
      </w:r>
    </w:p>
    <w:p w14:paraId="3B17E216" w14:textId="77777777" w:rsidR="00BC0097" w:rsidRPr="000F7F80" w:rsidRDefault="00BC0097" w:rsidP="00BC0097">
      <w:pPr>
        <w:spacing w:line="276" w:lineRule="auto"/>
        <w:ind w:right="6" w:firstLine="567"/>
        <w:rPr>
          <w:sz w:val="28"/>
          <w:szCs w:val="28"/>
        </w:rPr>
      </w:pPr>
      <w:r w:rsidRPr="000F7F80">
        <w:rPr>
          <w:sz w:val="28"/>
          <w:szCs w:val="28"/>
        </w:rPr>
        <w:t>понимать лингвистическую информацию, зафиксированную в виде таблиц, схем; самостоятельно создавать схемы, таблицы для представления лингвистической информации.</w:t>
      </w:r>
    </w:p>
    <w:p w14:paraId="1E494527" w14:textId="77777777" w:rsidR="00BC0097" w:rsidRPr="000F7F80" w:rsidRDefault="00BC0097" w:rsidP="00BC0097">
      <w:pPr>
        <w:spacing w:line="276" w:lineRule="auto"/>
        <w:ind w:right="6" w:firstLine="567"/>
        <w:rPr>
          <w:sz w:val="28"/>
          <w:szCs w:val="28"/>
        </w:rPr>
      </w:pPr>
      <w:r w:rsidRPr="000F7F80">
        <w:rPr>
          <w:sz w:val="28"/>
          <w:szCs w:val="28"/>
        </w:rPr>
        <w:t>У обучающегося будут сформированы следующие действия общения как часть коммуникативных универсальных учебных действий:</w:t>
      </w:r>
    </w:p>
    <w:p w14:paraId="7BEEB6DE" w14:textId="77777777" w:rsidR="00BC0097" w:rsidRPr="000F7F80" w:rsidRDefault="00BC0097" w:rsidP="00BC0097">
      <w:pPr>
        <w:spacing w:line="276" w:lineRule="auto"/>
        <w:ind w:right="6" w:firstLine="567"/>
        <w:rPr>
          <w:sz w:val="28"/>
          <w:szCs w:val="28"/>
        </w:rPr>
      </w:pPr>
      <w:r w:rsidRPr="000F7F80">
        <w:rPr>
          <w:sz w:val="28"/>
          <w:szCs w:val="28"/>
        </w:rPr>
        <w:t>воспринимать и формулировать суждения, выражать эмоции в соответствии с целями и условиями общения в знакомой среде;</w:t>
      </w:r>
    </w:p>
    <w:p w14:paraId="0FEA4A5A" w14:textId="77777777" w:rsidR="00BC0097" w:rsidRPr="000F7F80" w:rsidRDefault="00BC0097" w:rsidP="00BC0097">
      <w:pPr>
        <w:spacing w:line="276" w:lineRule="auto"/>
        <w:ind w:right="6" w:firstLine="567"/>
        <w:rPr>
          <w:sz w:val="28"/>
          <w:szCs w:val="28"/>
        </w:rPr>
      </w:pPr>
      <w:r w:rsidRPr="000F7F80">
        <w:rPr>
          <w:sz w:val="28"/>
          <w:szCs w:val="28"/>
        </w:rPr>
        <w:t>проявлять уважительное отношение к собеседнику, соблюдать правила ведения диалоги и дискуссии;</w:t>
      </w:r>
    </w:p>
    <w:p w14:paraId="2A332129" w14:textId="77777777" w:rsidR="00BC0097" w:rsidRPr="000F7F80" w:rsidRDefault="00BC0097" w:rsidP="00BC0097">
      <w:pPr>
        <w:spacing w:line="276" w:lineRule="auto"/>
        <w:ind w:right="6" w:firstLine="567"/>
        <w:rPr>
          <w:sz w:val="28"/>
          <w:szCs w:val="28"/>
        </w:rPr>
      </w:pPr>
      <w:r w:rsidRPr="000F7F80">
        <w:rPr>
          <w:sz w:val="28"/>
          <w:szCs w:val="28"/>
        </w:rPr>
        <w:t>признавать возможность существования разных точек зрения;</w:t>
      </w:r>
    </w:p>
    <w:p w14:paraId="068BD9CB" w14:textId="77777777" w:rsidR="00BC0097" w:rsidRPr="000F7F80" w:rsidRDefault="00BC0097" w:rsidP="00BC0097">
      <w:pPr>
        <w:spacing w:line="276" w:lineRule="auto"/>
        <w:ind w:right="6" w:firstLine="567"/>
        <w:rPr>
          <w:sz w:val="28"/>
          <w:szCs w:val="28"/>
        </w:rPr>
      </w:pPr>
      <w:r w:rsidRPr="000F7F80">
        <w:rPr>
          <w:sz w:val="28"/>
          <w:szCs w:val="28"/>
        </w:rPr>
        <w:t>корректно и аргументированно высказывать своё мнение;</w:t>
      </w:r>
    </w:p>
    <w:p w14:paraId="3E2F078E" w14:textId="77777777" w:rsidR="00BC0097" w:rsidRPr="000F7F80" w:rsidRDefault="00BC0097" w:rsidP="00BC0097">
      <w:pPr>
        <w:spacing w:line="276" w:lineRule="auto"/>
        <w:ind w:right="6" w:firstLine="567"/>
        <w:rPr>
          <w:sz w:val="28"/>
          <w:szCs w:val="28"/>
        </w:rPr>
      </w:pPr>
      <w:r w:rsidRPr="000F7F80">
        <w:rPr>
          <w:sz w:val="28"/>
          <w:szCs w:val="28"/>
        </w:rPr>
        <w:t>строить речевое высказывание в соответствии с поставленной задачей;</w:t>
      </w:r>
    </w:p>
    <w:p w14:paraId="2D419F04" w14:textId="77777777" w:rsidR="00BC0097" w:rsidRPr="000F7F80" w:rsidRDefault="00BC0097" w:rsidP="00BC0097">
      <w:pPr>
        <w:spacing w:line="276" w:lineRule="auto"/>
        <w:ind w:right="6" w:firstLine="567"/>
        <w:rPr>
          <w:sz w:val="28"/>
          <w:szCs w:val="28"/>
        </w:rPr>
      </w:pPr>
      <w:r w:rsidRPr="000F7F80">
        <w:rPr>
          <w:sz w:val="28"/>
          <w:szCs w:val="28"/>
        </w:rPr>
        <w:t>создавать устные и письменные тексты (описание, рассуждение, повествование) в соответствии с речевой ситуацией;</w:t>
      </w:r>
    </w:p>
    <w:p w14:paraId="497E1A6B" w14:textId="77777777" w:rsidR="00BC0097" w:rsidRPr="000F7F80" w:rsidRDefault="00BC0097" w:rsidP="00BC0097">
      <w:pPr>
        <w:spacing w:line="276" w:lineRule="auto"/>
        <w:ind w:right="6" w:firstLine="567"/>
        <w:rPr>
          <w:sz w:val="28"/>
          <w:szCs w:val="28"/>
        </w:rPr>
      </w:pPr>
      <w:r w:rsidRPr="000F7F80">
        <w:rPr>
          <w:sz w:val="28"/>
          <w:szCs w:val="28"/>
        </w:rPr>
        <w:t>подготавливать небольшие публичные выступления о результатах парной и групповой работы, о результатах наблюдения, выполненного мини­исследования, проектного задания;</w:t>
      </w:r>
    </w:p>
    <w:p w14:paraId="05C85D08" w14:textId="77777777" w:rsidR="00BC0097" w:rsidRPr="000F7F80" w:rsidRDefault="00BC0097" w:rsidP="00BC0097">
      <w:pPr>
        <w:spacing w:line="276" w:lineRule="auto"/>
        <w:ind w:right="6" w:firstLine="567"/>
        <w:rPr>
          <w:sz w:val="28"/>
          <w:szCs w:val="28"/>
        </w:rPr>
      </w:pPr>
      <w:r w:rsidRPr="000F7F80">
        <w:rPr>
          <w:sz w:val="28"/>
          <w:szCs w:val="28"/>
        </w:rPr>
        <w:t>подбирать иллюстративный материал (рисунки, фото, плакаты) к тексту выступления.</w:t>
      </w:r>
    </w:p>
    <w:p w14:paraId="72A5AD6E" w14:textId="77777777" w:rsidR="00BC0097" w:rsidRPr="000F7F80" w:rsidRDefault="00BC0097" w:rsidP="00BC0097">
      <w:pPr>
        <w:spacing w:line="276" w:lineRule="auto"/>
        <w:ind w:right="6" w:firstLine="567"/>
        <w:rPr>
          <w:sz w:val="28"/>
          <w:szCs w:val="28"/>
        </w:rPr>
      </w:pPr>
      <w:r w:rsidRPr="000F7F80">
        <w:rPr>
          <w:sz w:val="28"/>
          <w:szCs w:val="28"/>
        </w:rPr>
        <w:t>У обучающегося будут сформированы следующие действия самоорганизации как часть регулятивных универсальных учебных действий:</w:t>
      </w:r>
    </w:p>
    <w:p w14:paraId="58FB57A2" w14:textId="77777777" w:rsidR="00BC0097" w:rsidRPr="000F7F80" w:rsidRDefault="00BC0097" w:rsidP="00BC0097">
      <w:pPr>
        <w:spacing w:line="276" w:lineRule="auto"/>
        <w:ind w:right="6" w:firstLine="567"/>
        <w:rPr>
          <w:sz w:val="28"/>
          <w:szCs w:val="28"/>
        </w:rPr>
      </w:pPr>
      <w:r w:rsidRPr="000F7F80">
        <w:rPr>
          <w:sz w:val="28"/>
          <w:szCs w:val="28"/>
        </w:rPr>
        <w:t>планировать действия по решению учебной задачи для получения результата;</w:t>
      </w:r>
    </w:p>
    <w:p w14:paraId="3D5DD9AA" w14:textId="77777777" w:rsidR="00BC0097" w:rsidRPr="000F7F80" w:rsidRDefault="00BC0097" w:rsidP="00BC0097">
      <w:pPr>
        <w:spacing w:line="276" w:lineRule="auto"/>
        <w:ind w:right="6" w:firstLine="567"/>
        <w:rPr>
          <w:sz w:val="28"/>
          <w:szCs w:val="28"/>
        </w:rPr>
      </w:pPr>
      <w:r w:rsidRPr="000F7F80">
        <w:rPr>
          <w:sz w:val="28"/>
          <w:szCs w:val="28"/>
        </w:rPr>
        <w:t>выстраивать последовательность выбранных действий.</w:t>
      </w:r>
    </w:p>
    <w:p w14:paraId="5474133E" w14:textId="77777777" w:rsidR="00BC0097" w:rsidRPr="000F7F80" w:rsidRDefault="00BC0097" w:rsidP="00BC0097">
      <w:pPr>
        <w:spacing w:line="276" w:lineRule="auto"/>
        <w:ind w:right="6" w:firstLine="567"/>
        <w:rPr>
          <w:sz w:val="28"/>
          <w:szCs w:val="28"/>
        </w:rPr>
      </w:pPr>
      <w:r w:rsidRPr="000F7F80">
        <w:rPr>
          <w:sz w:val="28"/>
          <w:szCs w:val="28"/>
        </w:rPr>
        <w:t>У обучающегося будут сформированы следующие действия самоконтроля как часть регулятивных универсальных учебных действий:</w:t>
      </w:r>
    </w:p>
    <w:p w14:paraId="04130C1E" w14:textId="77777777" w:rsidR="00BC0097" w:rsidRPr="000F7F80" w:rsidRDefault="00BC0097" w:rsidP="00BC0097">
      <w:pPr>
        <w:spacing w:line="276" w:lineRule="auto"/>
        <w:ind w:right="6" w:firstLine="567"/>
        <w:rPr>
          <w:sz w:val="28"/>
          <w:szCs w:val="28"/>
        </w:rPr>
      </w:pPr>
      <w:r w:rsidRPr="000F7F80">
        <w:rPr>
          <w:sz w:val="28"/>
          <w:szCs w:val="28"/>
        </w:rPr>
        <w:t>устанавливать причины успеха (неудач) учебной деятельности;</w:t>
      </w:r>
    </w:p>
    <w:p w14:paraId="69C47F29" w14:textId="77777777" w:rsidR="00BC0097" w:rsidRPr="000F7F80" w:rsidRDefault="00BC0097" w:rsidP="00BC0097">
      <w:pPr>
        <w:spacing w:line="276" w:lineRule="auto"/>
        <w:ind w:right="6" w:firstLine="567"/>
        <w:rPr>
          <w:sz w:val="28"/>
          <w:szCs w:val="28"/>
        </w:rPr>
      </w:pPr>
      <w:r w:rsidRPr="000F7F80">
        <w:rPr>
          <w:sz w:val="28"/>
          <w:szCs w:val="28"/>
        </w:rPr>
        <w:t>корректировать свои учебные действия для преодоления речевых и орфографических ошибок;</w:t>
      </w:r>
    </w:p>
    <w:p w14:paraId="324F44CD" w14:textId="77777777" w:rsidR="00BC0097" w:rsidRPr="000F7F80" w:rsidRDefault="00BC0097" w:rsidP="00BC0097">
      <w:pPr>
        <w:spacing w:line="276" w:lineRule="auto"/>
        <w:ind w:right="6" w:firstLine="567"/>
        <w:rPr>
          <w:sz w:val="28"/>
          <w:szCs w:val="28"/>
        </w:rPr>
      </w:pPr>
      <w:r w:rsidRPr="000F7F80">
        <w:rPr>
          <w:sz w:val="28"/>
          <w:szCs w:val="28"/>
        </w:rPr>
        <w:t>соотносить результат деятельности с поставленной учебной задачей по выделению, характеристике, использованию языковых единиц;</w:t>
      </w:r>
    </w:p>
    <w:p w14:paraId="260F3E72" w14:textId="77777777" w:rsidR="00BC0097" w:rsidRPr="000F7F80" w:rsidRDefault="00BC0097" w:rsidP="00BC0097">
      <w:pPr>
        <w:spacing w:line="276" w:lineRule="auto"/>
        <w:ind w:right="6" w:firstLine="567"/>
        <w:rPr>
          <w:sz w:val="28"/>
          <w:szCs w:val="28"/>
        </w:rPr>
      </w:pPr>
      <w:r w:rsidRPr="000F7F80">
        <w:rPr>
          <w:sz w:val="28"/>
          <w:szCs w:val="28"/>
        </w:rPr>
        <w:t>находить ошибку, допущенную при работе с языковым материалом, находить орфографическую и пунктуационную ошибки;</w:t>
      </w:r>
    </w:p>
    <w:p w14:paraId="31DB6A51" w14:textId="77777777" w:rsidR="00BC0097" w:rsidRPr="000F7F80" w:rsidRDefault="00BC0097" w:rsidP="00BC0097">
      <w:pPr>
        <w:spacing w:line="276" w:lineRule="auto"/>
        <w:ind w:right="6" w:firstLine="567"/>
        <w:rPr>
          <w:sz w:val="28"/>
          <w:szCs w:val="28"/>
        </w:rPr>
      </w:pPr>
      <w:r w:rsidRPr="000F7F80">
        <w:rPr>
          <w:sz w:val="28"/>
          <w:szCs w:val="28"/>
        </w:rPr>
        <w:t>сравнивать результаты своей деятельности и деятельности других обучающихся, объективно оценивать их по предложенным критериям.</w:t>
      </w:r>
    </w:p>
    <w:p w14:paraId="498A632B" w14:textId="77777777" w:rsidR="00BC0097" w:rsidRPr="000F7F80" w:rsidRDefault="00BC0097" w:rsidP="00BC0097">
      <w:pPr>
        <w:spacing w:line="276" w:lineRule="auto"/>
        <w:ind w:right="6" w:firstLine="567"/>
        <w:rPr>
          <w:sz w:val="28"/>
          <w:szCs w:val="28"/>
        </w:rPr>
      </w:pPr>
      <w:r w:rsidRPr="000F7F80">
        <w:rPr>
          <w:sz w:val="28"/>
          <w:szCs w:val="28"/>
        </w:rPr>
        <w:t>У обучающегося будут сформированы следующие действия при осуществлении совместной деятельности:</w:t>
      </w:r>
    </w:p>
    <w:p w14:paraId="5D0B35DF" w14:textId="77777777" w:rsidR="00BC0097" w:rsidRPr="000F7F80" w:rsidRDefault="00BC0097" w:rsidP="00BC0097">
      <w:pPr>
        <w:spacing w:line="276" w:lineRule="auto"/>
        <w:ind w:right="6" w:firstLine="567"/>
        <w:rPr>
          <w:sz w:val="28"/>
          <w:szCs w:val="28"/>
        </w:rPr>
      </w:pPr>
      <w:r w:rsidRPr="000F7F80">
        <w:rPr>
          <w:sz w:val="28"/>
          <w:szCs w:val="28"/>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учителем формата планирования, распределения промежуточных шагов и сроков;</w:t>
      </w:r>
    </w:p>
    <w:p w14:paraId="121E9045" w14:textId="77777777" w:rsidR="00BC0097" w:rsidRPr="000F7F80" w:rsidRDefault="00BC0097" w:rsidP="00BC0097">
      <w:pPr>
        <w:spacing w:line="276" w:lineRule="auto"/>
        <w:ind w:right="6" w:firstLine="567"/>
        <w:rPr>
          <w:sz w:val="28"/>
          <w:szCs w:val="28"/>
        </w:rPr>
      </w:pPr>
      <w:r w:rsidRPr="000F7F80">
        <w:rPr>
          <w:sz w:val="28"/>
          <w:szCs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39915BE4" w14:textId="77777777" w:rsidR="00BC0097" w:rsidRPr="000F7F80" w:rsidRDefault="00BC0097" w:rsidP="00BC0097">
      <w:pPr>
        <w:spacing w:line="276" w:lineRule="auto"/>
        <w:ind w:right="6" w:firstLine="567"/>
        <w:rPr>
          <w:sz w:val="28"/>
          <w:szCs w:val="28"/>
        </w:rPr>
      </w:pPr>
      <w:r w:rsidRPr="000F7F80">
        <w:rPr>
          <w:sz w:val="28"/>
          <w:szCs w:val="28"/>
        </w:rPr>
        <w:t>проявлять готовность руководить, выполнять поручения, подчиняться, самостоятельно разрешать конфликты;</w:t>
      </w:r>
    </w:p>
    <w:p w14:paraId="187F15D8" w14:textId="77777777" w:rsidR="00BC0097" w:rsidRPr="000F7F80" w:rsidRDefault="00BC0097" w:rsidP="00BC0097">
      <w:pPr>
        <w:spacing w:line="276" w:lineRule="auto"/>
        <w:ind w:right="6" w:firstLine="567"/>
        <w:rPr>
          <w:sz w:val="28"/>
          <w:szCs w:val="28"/>
        </w:rPr>
      </w:pPr>
      <w:r w:rsidRPr="000F7F80">
        <w:rPr>
          <w:sz w:val="28"/>
          <w:szCs w:val="28"/>
        </w:rPr>
        <w:t>ответственно выполнять свою часть работы;</w:t>
      </w:r>
    </w:p>
    <w:p w14:paraId="5E75B50A" w14:textId="77777777" w:rsidR="00BC0097" w:rsidRPr="000F7F80" w:rsidRDefault="00BC0097" w:rsidP="00BC0097">
      <w:pPr>
        <w:spacing w:line="276" w:lineRule="auto"/>
        <w:ind w:right="6" w:firstLine="567"/>
        <w:rPr>
          <w:sz w:val="28"/>
          <w:szCs w:val="28"/>
        </w:rPr>
      </w:pPr>
      <w:r w:rsidRPr="000F7F80">
        <w:rPr>
          <w:sz w:val="28"/>
          <w:szCs w:val="28"/>
        </w:rPr>
        <w:t>оценивать свой вклад в общий результат;</w:t>
      </w:r>
    </w:p>
    <w:p w14:paraId="64AF3BF6" w14:textId="77777777" w:rsidR="00BC0097" w:rsidRPr="000F7F80" w:rsidRDefault="00BC0097" w:rsidP="00BC0097">
      <w:pPr>
        <w:spacing w:line="276" w:lineRule="auto"/>
        <w:ind w:right="6" w:firstLine="567"/>
        <w:rPr>
          <w:sz w:val="28"/>
          <w:szCs w:val="28"/>
        </w:rPr>
      </w:pPr>
      <w:r w:rsidRPr="000F7F80">
        <w:rPr>
          <w:sz w:val="28"/>
          <w:szCs w:val="28"/>
        </w:rPr>
        <w:t>выполнять совместные проектные задания с использованием предложенных образцов.</w:t>
      </w:r>
    </w:p>
    <w:p w14:paraId="319C4BD2" w14:textId="77777777" w:rsidR="00BC0097" w:rsidRPr="000F7F80" w:rsidRDefault="00BC0097" w:rsidP="00BC0097">
      <w:pPr>
        <w:spacing w:line="276" w:lineRule="auto"/>
        <w:ind w:right="6" w:firstLine="567"/>
        <w:rPr>
          <w:b/>
          <w:bCs/>
          <w:sz w:val="28"/>
          <w:szCs w:val="28"/>
        </w:rPr>
      </w:pPr>
      <w:r w:rsidRPr="000F7F80">
        <w:rPr>
          <w:b/>
          <w:bCs/>
          <w:sz w:val="28"/>
          <w:szCs w:val="28"/>
        </w:rPr>
        <w:t>Предметные результаты изучения русского языка. К концу обучения в 1 классе обучающийся научится:</w:t>
      </w:r>
    </w:p>
    <w:p w14:paraId="54159001" w14:textId="77777777" w:rsidR="00BC0097" w:rsidRPr="000F7F80" w:rsidRDefault="00BC0097" w:rsidP="00BC0097">
      <w:pPr>
        <w:spacing w:line="276" w:lineRule="auto"/>
        <w:ind w:right="6" w:firstLine="567"/>
        <w:rPr>
          <w:sz w:val="28"/>
          <w:szCs w:val="28"/>
        </w:rPr>
      </w:pPr>
      <w:r w:rsidRPr="000F7F80">
        <w:rPr>
          <w:sz w:val="28"/>
          <w:szCs w:val="28"/>
        </w:rPr>
        <w:t>различать слово и предложение; выделять слова из предложений;</w:t>
      </w:r>
    </w:p>
    <w:p w14:paraId="5A425299" w14:textId="77777777" w:rsidR="00BC0097" w:rsidRPr="000F7F80" w:rsidRDefault="00BC0097" w:rsidP="00BC0097">
      <w:pPr>
        <w:spacing w:line="276" w:lineRule="auto"/>
        <w:ind w:right="6" w:firstLine="567"/>
        <w:rPr>
          <w:sz w:val="28"/>
          <w:szCs w:val="28"/>
        </w:rPr>
      </w:pPr>
      <w:r w:rsidRPr="000F7F80">
        <w:rPr>
          <w:sz w:val="28"/>
          <w:szCs w:val="28"/>
        </w:rPr>
        <w:t>выделять звуки из слова;</w:t>
      </w:r>
    </w:p>
    <w:p w14:paraId="3D67A86D" w14:textId="77777777" w:rsidR="00BC0097" w:rsidRPr="000F7F80" w:rsidRDefault="00BC0097" w:rsidP="00BC0097">
      <w:pPr>
        <w:spacing w:line="276" w:lineRule="auto"/>
        <w:ind w:right="6" w:firstLine="567"/>
        <w:rPr>
          <w:sz w:val="28"/>
          <w:szCs w:val="28"/>
        </w:rPr>
      </w:pPr>
      <w:r w:rsidRPr="000F7F80">
        <w:rPr>
          <w:sz w:val="28"/>
          <w:szCs w:val="28"/>
        </w:rPr>
        <w:t>различать гласные и согласные звуки (в том числе различать в словах согласный звук [й’] и гласный звук [и]);</w:t>
      </w:r>
    </w:p>
    <w:p w14:paraId="4CB52634" w14:textId="77777777" w:rsidR="00BC0097" w:rsidRPr="000F7F80" w:rsidRDefault="00BC0097" w:rsidP="00BC0097">
      <w:pPr>
        <w:spacing w:line="276" w:lineRule="auto"/>
        <w:ind w:right="6" w:firstLine="567"/>
        <w:rPr>
          <w:sz w:val="28"/>
          <w:szCs w:val="28"/>
        </w:rPr>
      </w:pPr>
      <w:r w:rsidRPr="000F7F80">
        <w:rPr>
          <w:sz w:val="28"/>
          <w:szCs w:val="28"/>
        </w:rPr>
        <w:t>различать ударные и безударные гласные звуки;</w:t>
      </w:r>
    </w:p>
    <w:p w14:paraId="5C87731A" w14:textId="77777777" w:rsidR="00BC0097" w:rsidRPr="000F7F80" w:rsidRDefault="00BC0097" w:rsidP="00BC0097">
      <w:pPr>
        <w:spacing w:line="276" w:lineRule="auto"/>
        <w:ind w:right="6" w:firstLine="567"/>
        <w:rPr>
          <w:sz w:val="28"/>
          <w:szCs w:val="28"/>
        </w:rPr>
      </w:pPr>
      <w:r w:rsidRPr="000F7F80">
        <w:rPr>
          <w:sz w:val="28"/>
          <w:szCs w:val="28"/>
        </w:rPr>
        <w:t>различать согласные звуки: мягкие и твёрдые, звонкие и глухие (вне слова и в слове);</w:t>
      </w:r>
    </w:p>
    <w:p w14:paraId="5357A0F5" w14:textId="77777777" w:rsidR="00BC0097" w:rsidRPr="000F7F80" w:rsidRDefault="00BC0097" w:rsidP="00BC0097">
      <w:pPr>
        <w:spacing w:line="276" w:lineRule="auto"/>
        <w:ind w:right="6" w:firstLine="567"/>
        <w:rPr>
          <w:sz w:val="28"/>
          <w:szCs w:val="28"/>
        </w:rPr>
      </w:pPr>
      <w:r w:rsidRPr="000F7F80">
        <w:rPr>
          <w:sz w:val="28"/>
          <w:szCs w:val="28"/>
        </w:rPr>
        <w:t>различать понятия «звук» и «буква»;</w:t>
      </w:r>
    </w:p>
    <w:p w14:paraId="63C6C226" w14:textId="77777777" w:rsidR="00BC0097" w:rsidRPr="000F7F80" w:rsidRDefault="00BC0097" w:rsidP="00BC0097">
      <w:pPr>
        <w:spacing w:line="276" w:lineRule="auto"/>
        <w:ind w:right="6" w:firstLine="567"/>
        <w:rPr>
          <w:sz w:val="28"/>
          <w:szCs w:val="28"/>
        </w:rPr>
      </w:pPr>
      <w:r w:rsidRPr="000F7F80">
        <w:rPr>
          <w:sz w:val="28"/>
          <w:szCs w:val="28"/>
        </w:rPr>
        <w:t>определять количество слогов в слове; делить слова на слоги (простые случаи: слова без стечения согласных); определять в слове ударный слог;</w:t>
      </w:r>
    </w:p>
    <w:p w14:paraId="5B132244" w14:textId="77777777" w:rsidR="00BC0097" w:rsidRPr="000F7F80" w:rsidRDefault="00BC0097" w:rsidP="00BC0097">
      <w:pPr>
        <w:spacing w:line="276" w:lineRule="auto"/>
        <w:ind w:right="6" w:firstLine="567"/>
        <w:rPr>
          <w:sz w:val="28"/>
          <w:szCs w:val="28"/>
        </w:rPr>
      </w:pPr>
      <w:r w:rsidRPr="000F7F80">
        <w:rPr>
          <w:sz w:val="28"/>
          <w:szCs w:val="28"/>
        </w:rPr>
        <w:t>обозначать при письме мягкость согласных звуков буквами «е», «ё», «ю», «я» и буквой «ь» в конце слова;</w:t>
      </w:r>
    </w:p>
    <w:p w14:paraId="08166B37" w14:textId="77777777" w:rsidR="00BC0097" w:rsidRPr="000F7F80" w:rsidRDefault="00BC0097" w:rsidP="00BC0097">
      <w:pPr>
        <w:spacing w:line="276" w:lineRule="auto"/>
        <w:ind w:right="6" w:firstLine="567"/>
        <w:rPr>
          <w:sz w:val="28"/>
          <w:szCs w:val="28"/>
        </w:rPr>
      </w:pPr>
      <w:r w:rsidRPr="000F7F80">
        <w:rPr>
          <w:sz w:val="28"/>
          <w:szCs w:val="28"/>
        </w:rPr>
        <w:t>правильно называть буквы русского алфавита; использовать знание последовательности букв русского алфавита для упорядочения небольшого списка слов;</w:t>
      </w:r>
    </w:p>
    <w:p w14:paraId="5F1BCEA8" w14:textId="77777777" w:rsidR="00BC0097" w:rsidRPr="000F7F80" w:rsidRDefault="00BC0097" w:rsidP="00BC0097">
      <w:pPr>
        <w:spacing w:line="276" w:lineRule="auto"/>
        <w:ind w:right="6" w:firstLine="567"/>
        <w:rPr>
          <w:sz w:val="28"/>
          <w:szCs w:val="28"/>
        </w:rPr>
      </w:pPr>
      <w:r w:rsidRPr="000F7F80">
        <w:rPr>
          <w:sz w:val="28"/>
          <w:szCs w:val="28"/>
        </w:rPr>
        <w:t>писать аккуратным разборчивым почерком прописные и строчные буквы, соединения букв, слова;</w:t>
      </w:r>
    </w:p>
    <w:p w14:paraId="48D3ED48" w14:textId="77777777" w:rsidR="00BC0097" w:rsidRPr="000F7F80" w:rsidRDefault="00BC0097" w:rsidP="00BC0097">
      <w:pPr>
        <w:spacing w:line="276" w:lineRule="auto"/>
        <w:ind w:right="6" w:firstLine="567"/>
        <w:rPr>
          <w:sz w:val="28"/>
          <w:szCs w:val="28"/>
        </w:rPr>
      </w:pPr>
      <w:r w:rsidRPr="000F7F80">
        <w:rPr>
          <w:sz w:val="28"/>
          <w:szCs w:val="28"/>
        </w:rPr>
        <w:t>применять изученные правила правописания: раздельное написание слов в предложении; знаки препинания в конце предложения: точка, вопросительный и восклицательный знаки; прописная буква в начале предложения и в именах собственных (имена и фамилии людей, клички животных); перенос слов по слогам (простые случаи: слова из слогов типа «согласный + гласный»); гласные после шипящих в сочетаниях «жи», «ши» (в положении под ударением), «ча», «ща», «чу», «щу»; непроверяемые гласные и согласные (перечень слов в орфографическом словаре учебника);</w:t>
      </w:r>
    </w:p>
    <w:p w14:paraId="0542AC5D" w14:textId="77777777" w:rsidR="00BC0097" w:rsidRPr="000F7F80" w:rsidRDefault="00BC0097" w:rsidP="00BC0097">
      <w:pPr>
        <w:spacing w:line="276" w:lineRule="auto"/>
        <w:ind w:right="6" w:firstLine="567"/>
        <w:rPr>
          <w:sz w:val="28"/>
          <w:szCs w:val="28"/>
        </w:rPr>
      </w:pPr>
      <w:r w:rsidRPr="000F7F80">
        <w:rPr>
          <w:sz w:val="28"/>
          <w:szCs w:val="28"/>
        </w:rPr>
        <w:lastRenderedPageBreak/>
        <w:t>правильно списывать (без пропусков и искажений букв) слова и предложения, тексты объёмом не более 25 слов;</w:t>
      </w:r>
    </w:p>
    <w:p w14:paraId="69DB3104" w14:textId="77777777" w:rsidR="00BC0097" w:rsidRPr="000F7F80" w:rsidRDefault="00BC0097" w:rsidP="00BC0097">
      <w:pPr>
        <w:spacing w:line="276" w:lineRule="auto"/>
        <w:ind w:right="6" w:firstLine="567"/>
        <w:rPr>
          <w:sz w:val="28"/>
          <w:szCs w:val="28"/>
        </w:rPr>
      </w:pPr>
      <w:r w:rsidRPr="000F7F80">
        <w:rPr>
          <w:sz w:val="28"/>
          <w:szCs w:val="28"/>
        </w:rPr>
        <w:t>писать под диктовку (без пропусков и искажений букв) слова, предложения из 3–5 слов, тексты объёмом не более 20 слов, правописание которых не расходится с произношением;</w:t>
      </w:r>
    </w:p>
    <w:p w14:paraId="18F4605D" w14:textId="77777777" w:rsidR="00BC0097" w:rsidRPr="000F7F80" w:rsidRDefault="00BC0097" w:rsidP="00BC0097">
      <w:pPr>
        <w:spacing w:line="276" w:lineRule="auto"/>
        <w:ind w:right="6" w:firstLine="567"/>
        <w:rPr>
          <w:sz w:val="28"/>
          <w:szCs w:val="28"/>
        </w:rPr>
      </w:pPr>
      <w:r w:rsidRPr="000F7F80">
        <w:rPr>
          <w:sz w:val="28"/>
          <w:szCs w:val="28"/>
        </w:rPr>
        <w:t>находить и исправлять ошибки по изученным правилам;</w:t>
      </w:r>
    </w:p>
    <w:p w14:paraId="72219790" w14:textId="77777777" w:rsidR="00BC0097" w:rsidRPr="000F7F80" w:rsidRDefault="00BC0097" w:rsidP="00BC0097">
      <w:pPr>
        <w:spacing w:line="276" w:lineRule="auto"/>
        <w:ind w:right="6" w:firstLine="567"/>
        <w:rPr>
          <w:sz w:val="28"/>
          <w:szCs w:val="28"/>
        </w:rPr>
      </w:pPr>
      <w:r w:rsidRPr="000F7F80">
        <w:rPr>
          <w:sz w:val="28"/>
          <w:szCs w:val="28"/>
        </w:rPr>
        <w:t>понимать прослушанный текст;</w:t>
      </w:r>
    </w:p>
    <w:p w14:paraId="0DC06FF8" w14:textId="77777777" w:rsidR="00BC0097" w:rsidRPr="000F7F80" w:rsidRDefault="00BC0097" w:rsidP="00BC0097">
      <w:pPr>
        <w:spacing w:line="276" w:lineRule="auto"/>
        <w:ind w:right="6" w:firstLine="567"/>
        <w:rPr>
          <w:sz w:val="28"/>
          <w:szCs w:val="28"/>
        </w:rPr>
      </w:pPr>
      <w:r w:rsidRPr="000F7F80">
        <w:rPr>
          <w:sz w:val="28"/>
          <w:szCs w:val="28"/>
        </w:rPr>
        <w:t>читать вслух и про себя (с пониманием) короткие тексты с соблюдением интонации и пауз в соответствии со знаками препинания в конце предложения;</w:t>
      </w:r>
    </w:p>
    <w:p w14:paraId="2A942BED" w14:textId="77777777" w:rsidR="00BC0097" w:rsidRPr="000F7F80" w:rsidRDefault="00BC0097" w:rsidP="00BC0097">
      <w:pPr>
        <w:spacing w:line="276" w:lineRule="auto"/>
        <w:ind w:right="6" w:firstLine="567"/>
        <w:rPr>
          <w:sz w:val="28"/>
          <w:szCs w:val="28"/>
        </w:rPr>
      </w:pPr>
      <w:r w:rsidRPr="000F7F80">
        <w:rPr>
          <w:sz w:val="28"/>
          <w:szCs w:val="28"/>
        </w:rPr>
        <w:t>находить в тексте слова, значение которых требует уточнения;</w:t>
      </w:r>
    </w:p>
    <w:p w14:paraId="1165EABB" w14:textId="77777777" w:rsidR="00BC0097" w:rsidRPr="000F7F80" w:rsidRDefault="00BC0097" w:rsidP="00BC0097">
      <w:pPr>
        <w:spacing w:line="276" w:lineRule="auto"/>
        <w:ind w:right="6" w:firstLine="567"/>
        <w:rPr>
          <w:sz w:val="28"/>
          <w:szCs w:val="28"/>
        </w:rPr>
      </w:pPr>
      <w:r w:rsidRPr="000F7F80">
        <w:rPr>
          <w:sz w:val="28"/>
          <w:szCs w:val="28"/>
        </w:rPr>
        <w:t>составлять предложение из набора форм слов;</w:t>
      </w:r>
    </w:p>
    <w:p w14:paraId="0DEAD44A" w14:textId="77777777" w:rsidR="00BC0097" w:rsidRPr="000F7F80" w:rsidRDefault="00BC0097" w:rsidP="00BC0097">
      <w:pPr>
        <w:spacing w:line="276" w:lineRule="auto"/>
        <w:ind w:right="6" w:firstLine="567"/>
        <w:rPr>
          <w:sz w:val="28"/>
          <w:szCs w:val="28"/>
        </w:rPr>
      </w:pPr>
      <w:r w:rsidRPr="000F7F80">
        <w:rPr>
          <w:sz w:val="28"/>
          <w:szCs w:val="28"/>
        </w:rPr>
        <w:t>устно составлять текст из 3–5 предложений по сюжетным картинкам и на основе наблюдений;</w:t>
      </w:r>
    </w:p>
    <w:p w14:paraId="04DED1E2" w14:textId="77777777" w:rsidR="00BC0097" w:rsidRPr="000F7F80" w:rsidRDefault="00BC0097" w:rsidP="00BC0097">
      <w:pPr>
        <w:spacing w:line="276" w:lineRule="auto"/>
        <w:ind w:right="6" w:firstLine="567"/>
        <w:rPr>
          <w:sz w:val="28"/>
          <w:szCs w:val="28"/>
        </w:rPr>
      </w:pPr>
      <w:r w:rsidRPr="000F7F80">
        <w:rPr>
          <w:sz w:val="28"/>
          <w:szCs w:val="28"/>
        </w:rPr>
        <w:t>использовать изученные понятия в процессе решения учебных задач.</w:t>
      </w:r>
    </w:p>
    <w:p w14:paraId="73268B03" w14:textId="77777777" w:rsidR="00BC0097" w:rsidRPr="000F7F80" w:rsidRDefault="00BC0097" w:rsidP="00BC0097">
      <w:pPr>
        <w:spacing w:line="276" w:lineRule="auto"/>
        <w:ind w:right="6" w:firstLine="567"/>
        <w:rPr>
          <w:b/>
          <w:bCs/>
          <w:sz w:val="28"/>
          <w:szCs w:val="28"/>
        </w:rPr>
      </w:pPr>
      <w:r w:rsidRPr="000F7F80">
        <w:rPr>
          <w:b/>
          <w:bCs/>
          <w:sz w:val="28"/>
          <w:szCs w:val="28"/>
        </w:rPr>
        <w:t>Предметные результаты изучения русского языка. К концу обучения во 2 классе обучающийся научится:</w:t>
      </w:r>
    </w:p>
    <w:p w14:paraId="28AFEFF9" w14:textId="77777777" w:rsidR="00BC0097" w:rsidRPr="000F7F80" w:rsidRDefault="00BC0097" w:rsidP="00BC0097">
      <w:pPr>
        <w:spacing w:line="276" w:lineRule="auto"/>
        <w:ind w:right="6" w:firstLine="567"/>
        <w:rPr>
          <w:sz w:val="28"/>
          <w:szCs w:val="28"/>
        </w:rPr>
      </w:pPr>
      <w:r w:rsidRPr="000F7F80">
        <w:rPr>
          <w:sz w:val="28"/>
          <w:szCs w:val="28"/>
        </w:rPr>
        <w:t>осознавать язык как основное средство общения;</w:t>
      </w:r>
    </w:p>
    <w:p w14:paraId="0095DCEE" w14:textId="77777777" w:rsidR="00BC0097" w:rsidRPr="000F7F80" w:rsidRDefault="00BC0097" w:rsidP="00BC0097">
      <w:pPr>
        <w:spacing w:line="276" w:lineRule="auto"/>
        <w:ind w:right="6" w:firstLine="567"/>
        <w:rPr>
          <w:sz w:val="28"/>
          <w:szCs w:val="28"/>
        </w:rPr>
      </w:pPr>
      <w:r w:rsidRPr="000F7F80">
        <w:rPr>
          <w:sz w:val="28"/>
          <w:szCs w:val="28"/>
        </w:rPr>
        <w:t>характеризовать согласные звуки вне слова и в слове по заданным параметрам: согласный парный (непарный) по твёрдости (мягкости); согласный парный (непарный) по звонкости (глухости);</w:t>
      </w:r>
    </w:p>
    <w:p w14:paraId="10495627" w14:textId="77777777" w:rsidR="00BC0097" w:rsidRPr="000F7F80" w:rsidRDefault="00BC0097" w:rsidP="00BC0097">
      <w:pPr>
        <w:spacing w:line="276" w:lineRule="auto"/>
        <w:ind w:right="6" w:firstLine="567"/>
        <w:rPr>
          <w:sz w:val="28"/>
          <w:szCs w:val="28"/>
        </w:rPr>
      </w:pPr>
      <w:r w:rsidRPr="000F7F80">
        <w:rPr>
          <w:sz w:val="28"/>
          <w:szCs w:val="28"/>
        </w:rPr>
        <w:t>определять количество слогов в слове; делить слово на слоги (в том числе слова со стечением согласных);</w:t>
      </w:r>
    </w:p>
    <w:p w14:paraId="687AD8C7" w14:textId="77777777" w:rsidR="00BC0097" w:rsidRPr="000F7F80" w:rsidRDefault="00BC0097" w:rsidP="00BC0097">
      <w:pPr>
        <w:spacing w:line="276" w:lineRule="auto"/>
        <w:ind w:right="6" w:firstLine="567"/>
        <w:rPr>
          <w:sz w:val="28"/>
          <w:szCs w:val="28"/>
        </w:rPr>
      </w:pPr>
      <w:r w:rsidRPr="000F7F80">
        <w:rPr>
          <w:sz w:val="28"/>
          <w:szCs w:val="28"/>
        </w:rPr>
        <w:t>устанавливать соотношение звукового и буквенного состава слова, в том числе с учётом функций букв «е», «ё», «ю», «я»;</w:t>
      </w:r>
    </w:p>
    <w:p w14:paraId="4BDB41FE" w14:textId="77777777" w:rsidR="00BC0097" w:rsidRPr="000F7F80" w:rsidRDefault="00BC0097" w:rsidP="00BC0097">
      <w:pPr>
        <w:spacing w:line="276" w:lineRule="auto"/>
        <w:ind w:right="6" w:firstLine="567"/>
        <w:rPr>
          <w:sz w:val="28"/>
          <w:szCs w:val="28"/>
        </w:rPr>
      </w:pPr>
      <w:r w:rsidRPr="000F7F80">
        <w:rPr>
          <w:sz w:val="28"/>
          <w:szCs w:val="28"/>
        </w:rPr>
        <w:t>обозначать при письме мягкость согласных звуков буквой мягкий знак в середине слова;</w:t>
      </w:r>
    </w:p>
    <w:p w14:paraId="357F7A73" w14:textId="77777777" w:rsidR="00BC0097" w:rsidRPr="000F7F80" w:rsidRDefault="00BC0097" w:rsidP="00BC0097">
      <w:pPr>
        <w:spacing w:line="276" w:lineRule="auto"/>
        <w:ind w:right="6" w:firstLine="567"/>
        <w:rPr>
          <w:sz w:val="28"/>
          <w:szCs w:val="28"/>
        </w:rPr>
      </w:pPr>
      <w:r w:rsidRPr="000F7F80">
        <w:rPr>
          <w:sz w:val="28"/>
          <w:szCs w:val="28"/>
        </w:rPr>
        <w:t>находить однокоренные слова;</w:t>
      </w:r>
    </w:p>
    <w:p w14:paraId="76896B0F" w14:textId="77777777" w:rsidR="00BC0097" w:rsidRPr="000F7F80" w:rsidRDefault="00BC0097" w:rsidP="00BC0097">
      <w:pPr>
        <w:spacing w:line="276" w:lineRule="auto"/>
        <w:ind w:right="6" w:firstLine="567"/>
        <w:rPr>
          <w:sz w:val="28"/>
          <w:szCs w:val="28"/>
        </w:rPr>
      </w:pPr>
      <w:r w:rsidRPr="000F7F80">
        <w:rPr>
          <w:sz w:val="28"/>
          <w:szCs w:val="28"/>
        </w:rPr>
        <w:t>выделять в слове корень (простые случаи);</w:t>
      </w:r>
    </w:p>
    <w:p w14:paraId="10DD2420" w14:textId="77777777" w:rsidR="00BC0097" w:rsidRPr="000F7F80" w:rsidRDefault="00BC0097" w:rsidP="00BC0097">
      <w:pPr>
        <w:spacing w:line="276" w:lineRule="auto"/>
        <w:ind w:right="6" w:firstLine="567"/>
        <w:rPr>
          <w:sz w:val="28"/>
          <w:szCs w:val="28"/>
        </w:rPr>
      </w:pPr>
      <w:r w:rsidRPr="000F7F80">
        <w:rPr>
          <w:sz w:val="28"/>
          <w:szCs w:val="28"/>
        </w:rPr>
        <w:t>выделять в слове окончание;</w:t>
      </w:r>
    </w:p>
    <w:p w14:paraId="0EBF94E7" w14:textId="77777777" w:rsidR="00BC0097" w:rsidRPr="000F7F80" w:rsidRDefault="00BC0097" w:rsidP="00BC0097">
      <w:pPr>
        <w:spacing w:line="276" w:lineRule="auto"/>
        <w:ind w:right="6" w:firstLine="567"/>
        <w:rPr>
          <w:sz w:val="28"/>
          <w:szCs w:val="28"/>
        </w:rPr>
      </w:pPr>
      <w:r w:rsidRPr="000F7F80">
        <w:rPr>
          <w:sz w:val="28"/>
          <w:szCs w:val="28"/>
        </w:rPr>
        <w:t>выявлять в тексте случаи употребления многозначных слов, понимать их значения и уточнять значение по учебным словарям; выявлять случаи употребления синонимов и антонимов (без называния терминов);</w:t>
      </w:r>
    </w:p>
    <w:p w14:paraId="66C01B03" w14:textId="77777777" w:rsidR="00BC0097" w:rsidRPr="000F7F80" w:rsidRDefault="00BC0097" w:rsidP="00BC0097">
      <w:pPr>
        <w:spacing w:line="276" w:lineRule="auto"/>
        <w:ind w:right="6" w:firstLine="567"/>
        <w:rPr>
          <w:sz w:val="28"/>
          <w:szCs w:val="28"/>
        </w:rPr>
      </w:pPr>
      <w:r w:rsidRPr="000F7F80">
        <w:rPr>
          <w:sz w:val="28"/>
          <w:szCs w:val="28"/>
        </w:rPr>
        <w:t>распознавать слова, отвечающие на вопросы «кто?», «что?»;</w:t>
      </w:r>
    </w:p>
    <w:p w14:paraId="72D92BA9" w14:textId="77777777" w:rsidR="00BC0097" w:rsidRPr="000F7F80" w:rsidRDefault="00BC0097" w:rsidP="00BC0097">
      <w:pPr>
        <w:spacing w:line="276" w:lineRule="auto"/>
        <w:ind w:right="6" w:firstLine="567"/>
        <w:rPr>
          <w:sz w:val="28"/>
          <w:szCs w:val="28"/>
        </w:rPr>
      </w:pPr>
      <w:r w:rsidRPr="000F7F80">
        <w:rPr>
          <w:sz w:val="28"/>
          <w:szCs w:val="28"/>
        </w:rPr>
        <w:t>распознавать слова, отвечающие на вопросы «что делать?», «что сделать?» и другие;</w:t>
      </w:r>
    </w:p>
    <w:p w14:paraId="106CEFFA" w14:textId="77777777" w:rsidR="00BC0097" w:rsidRPr="000F7F80" w:rsidRDefault="00BC0097" w:rsidP="00BC0097">
      <w:pPr>
        <w:spacing w:line="276" w:lineRule="auto"/>
        <w:ind w:right="6" w:firstLine="567"/>
        <w:rPr>
          <w:sz w:val="28"/>
          <w:szCs w:val="28"/>
        </w:rPr>
      </w:pPr>
      <w:r w:rsidRPr="000F7F80">
        <w:rPr>
          <w:sz w:val="28"/>
          <w:szCs w:val="28"/>
        </w:rPr>
        <w:t>распознавать слова, отвечающие на вопросы «какой?», «какая?», «какое?», «какие?»;</w:t>
      </w:r>
    </w:p>
    <w:p w14:paraId="3E3F0DC8" w14:textId="77777777" w:rsidR="00BC0097" w:rsidRPr="000F7F80" w:rsidRDefault="00BC0097" w:rsidP="00BC0097">
      <w:pPr>
        <w:spacing w:line="276" w:lineRule="auto"/>
        <w:ind w:right="6" w:firstLine="567"/>
        <w:rPr>
          <w:sz w:val="28"/>
          <w:szCs w:val="28"/>
        </w:rPr>
      </w:pPr>
      <w:r w:rsidRPr="000F7F80">
        <w:rPr>
          <w:sz w:val="28"/>
          <w:szCs w:val="28"/>
        </w:rPr>
        <w:t>определять вид предложения по цели высказывания и по эмоциональной окраске;</w:t>
      </w:r>
    </w:p>
    <w:p w14:paraId="140081D5" w14:textId="77777777" w:rsidR="00BC0097" w:rsidRPr="000F7F80" w:rsidRDefault="00BC0097" w:rsidP="00BC0097">
      <w:pPr>
        <w:spacing w:line="276" w:lineRule="auto"/>
        <w:ind w:right="6" w:firstLine="567"/>
        <w:rPr>
          <w:sz w:val="28"/>
          <w:szCs w:val="28"/>
        </w:rPr>
      </w:pPr>
      <w:r w:rsidRPr="000F7F80">
        <w:rPr>
          <w:sz w:val="28"/>
          <w:szCs w:val="28"/>
        </w:rPr>
        <w:t>находить место орфограммы в слове и между словами по изученным правилам;</w:t>
      </w:r>
    </w:p>
    <w:p w14:paraId="7281897D" w14:textId="77777777" w:rsidR="00BC0097" w:rsidRPr="000F7F80" w:rsidRDefault="00BC0097" w:rsidP="00BC0097">
      <w:pPr>
        <w:spacing w:line="276" w:lineRule="auto"/>
        <w:ind w:right="6" w:firstLine="567"/>
        <w:rPr>
          <w:sz w:val="28"/>
          <w:szCs w:val="28"/>
        </w:rPr>
      </w:pPr>
      <w:r w:rsidRPr="000F7F80">
        <w:rPr>
          <w:sz w:val="28"/>
          <w:szCs w:val="28"/>
        </w:rPr>
        <w:lastRenderedPageBreak/>
        <w:t>применять изученные правила правописания, в том числе сочетания чк, чн, чт; щн, нч; проверяемые безударные гласные в корне слова; парные звонкие и глухие согласные в корне слова; непроверяемые гласные и согласные (перечень слов в орфографическом словаре учебника); прописная буква в именах, отчествах, фамилиях людей, кличках животных, географических названиях; раздельное написание предлогов с именами существительными, разделительный мягкий знак;</w:t>
      </w:r>
    </w:p>
    <w:p w14:paraId="6E847AB1" w14:textId="77777777" w:rsidR="00BC0097" w:rsidRPr="000F7F80" w:rsidRDefault="00BC0097" w:rsidP="00BC0097">
      <w:pPr>
        <w:spacing w:line="276" w:lineRule="auto"/>
        <w:ind w:right="6" w:firstLine="567"/>
        <w:rPr>
          <w:sz w:val="28"/>
          <w:szCs w:val="28"/>
        </w:rPr>
      </w:pPr>
      <w:r w:rsidRPr="000F7F80">
        <w:rPr>
          <w:sz w:val="28"/>
          <w:szCs w:val="28"/>
        </w:rPr>
        <w:t>правильно списывать (без пропусков и искажений букв) слова и предложения, тексты объёмом не более 50 слов;</w:t>
      </w:r>
    </w:p>
    <w:p w14:paraId="6B63C2EC" w14:textId="77777777" w:rsidR="00BC0097" w:rsidRPr="000F7F80" w:rsidRDefault="00BC0097" w:rsidP="00BC0097">
      <w:pPr>
        <w:spacing w:line="276" w:lineRule="auto"/>
        <w:ind w:right="6" w:firstLine="567"/>
        <w:rPr>
          <w:sz w:val="28"/>
          <w:szCs w:val="28"/>
        </w:rPr>
      </w:pPr>
      <w:r w:rsidRPr="000F7F80">
        <w:rPr>
          <w:sz w:val="28"/>
          <w:szCs w:val="28"/>
        </w:rPr>
        <w:t>писать под диктовку (без пропусков и искажений букв) слова, предложения, тексты объёмом не более 45 слов с учётом изученных правил правописания;</w:t>
      </w:r>
    </w:p>
    <w:p w14:paraId="6D39C3DA" w14:textId="77777777" w:rsidR="00BC0097" w:rsidRPr="000F7F80" w:rsidRDefault="00BC0097" w:rsidP="00BC0097">
      <w:pPr>
        <w:spacing w:line="276" w:lineRule="auto"/>
        <w:ind w:right="6" w:firstLine="567"/>
        <w:rPr>
          <w:sz w:val="28"/>
          <w:szCs w:val="28"/>
        </w:rPr>
      </w:pPr>
      <w:r w:rsidRPr="000F7F80">
        <w:rPr>
          <w:sz w:val="28"/>
          <w:szCs w:val="28"/>
        </w:rPr>
        <w:t>находить и исправлять ошибки по изученным правилам;</w:t>
      </w:r>
    </w:p>
    <w:p w14:paraId="5C1B8698" w14:textId="77777777" w:rsidR="00BC0097" w:rsidRPr="000F7F80" w:rsidRDefault="00BC0097" w:rsidP="00BC0097">
      <w:pPr>
        <w:spacing w:line="276" w:lineRule="auto"/>
        <w:ind w:right="6" w:firstLine="567"/>
        <w:rPr>
          <w:sz w:val="28"/>
          <w:szCs w:val="28"/>
        </w:rPr>
      </w:pPr>
      <w:r w:rsidRPr="000F7F80">
        <w:rPr>
          <w:sz w:val="28"/>
          <w:szCs w:val="28"/>
        </w:rPr>
        <w:t>пользоваться толковым, орфографическим, орфоэпическим словарями учебника;</w:t>
      </w:r>
    </w:p>
    <w:p w14:paraId="27074D90" w14:textId="77777777" w:rsidR="00BC0097" w:rsidRPr="000F7F80" w:rsidRDefault="00BC0097" w:rsidP="00BC0097">
      <w:pPr>
        <w:spacing w:line="276" w:lineRule="auto"/>
        <w:ind w:right="6" w:firstLine="567"/>
        <w:rPr>
          <w:sz w:val="28"/>
          <w:szCs w:val="28"/>
        </w:rPr>
      </w:pPr>
      <w:r w:rsidRPr="000F7F80">
        <w:rPr>
          <w:sz w:val="28"/>
          <w:szCs w:val="28"/>
        </w:rPr>
        <w:t>строить устное диалогическое и монологическое высказывания  (2–4 предложения на определённую тему, по наблюдениям) с соблюдением орфоэпических норм, правильной интонации;</w:t>
      </w:r>
    </w:p>
    <w:p w14:paraId="5E3746B5" w14:textId="77777777" w:rsidR="00BC0097" w:rsidRPr="000F7F80" w:rsidRDefault="00BC0097" w:rsidP="00BC0097">
      <w:pPr>
        <w:spacing w:line="276" w:lineRule="auto"/>
        <w:ind w:right="6" w:firstLine="567"/>
        <w:rPr>
          <w:sz w:val="28"/>
          <w:szCs w:val="28"/>
        </w:rPr>
      </w:pPr>
      <w:r w:rsidRPr="000F7F80">
        <w:rPr>
          <w:sz w:val="28"/>
          <w:szCs w:val="28"/>
        </w:rPr>
        <w:t>формулировать простые выводы на основе прочитанного (услышанного) устно и письменно (1–2 предложения);</w:t>
      </w:r>
    </w:p>
    <w:p w14:paraId="09A06CD7" w14:textId="77777777" w:rsidR="00BC0097" w:rsidRPr="000F7F80" w:rsidRDefault="00BC0097" w:rsidP="00BC0097">
      <w:pPr>
        <w:spacing w:line="276" w:lineRule="auto"/>
        <w:ind w:right="6" w:firstLine="567"/>
        <w:rPr>
          <w:sz w:val="28"/>
          <w:szCs w:val="28"/>
        </w:rPr>
      </w:pPr>
      <w:r w:rsidRPr="000F7F80">
        <w:rPr>
          <w:sz w:val="28"/>
          <w:szCs w:val="28"/>
        </w:rPr>
        <w:t>составлять предложения из слов, устанавливая между ними смысловую связь по вопросам;</w:t>
      </w:r>
    </w:p>
    <w:p w14:paraId="6A7C3AD6" w14:textId="77777777" w:rsidR="00BC0097" w:rsidRPr="000F7F80" w:rsidRDefault="00BC0097" w:rsidP="00BC0097">
      <w:pPr>
        <w:spacing w:line="276" w:lineRule="auto"/>
        <w:ind w:right="6" w:firstLine="567"/>
        <w:rPr>
          <w:sz w:val="28"/>
          <w:szCs w:val="28"/>
        </w:rPr>
      </w:pPr>
      <w:r w:rsidRPr="000F7F80">
        <w:rPr>
          <w:sz w:val="28"/>
          <w:szCs w:val="28"/>
        </w:rPr>
        <w:t>определять тему текста и озаглавливать текст, отражая его тему;</w:t>
      </w:r>
    </w:p>
    <w:p w14:paraId="3AEA0F91" w14:textId="77777777" w:rsidR="00BC0097" w:rsidRPr="000F7F80" w:rsidRDefault="00BC0097" w:rsidP="00BC0097">
      <w:pPr>
        <w:spacing w:line="276" w:lineRule="auto"/>
        <w:ind w:right="6" w:firstLine="567"/>
        <w:rPr>
          <w:sz w:val="28"/>
          <w:szCs w:val="28"/>
        </w:rPr>
      </w:pPr>
      <w:r w:rsidRPr="000F7F80">
        <w:rPr>
          <w:sz w:val="28"/>
          <w:szCs w:val="28"/>
        </w:rPr>
        <w:t>составлять текст из разрозненных предложений, частей текста;</w:t>
      </w:r>
    </w:p>
    <w:p w14:paraId="4063EFC3" w14:textId="77777777" w:rsidR="00BC0097" w:rsidRPr="000F7F80" w:rsidRDefault="00BC0097" w:rsidP="00BC0097">
      <w:pPr>
        <w:spacing w:line="276" w:lineRule="auto"/>
        <w:ind w:right="6" w:firstLine="567"/>
        <w:rPr>
          <w:sz w:val="28"/>
          <w:szCs w:val="28"/>
        </w:rPr>
      </w:pPr>
      <w:r w:rsidRPr="000F7F80">
        <w:rPr>
          <w:sz w:val="28"/>
          <w:szCs w:val="28"/>
        </w:rPr>
        <w:t>писать подробное изложение повествовательного текста объёмом 30–45 слов с использованием вопросов;</w:t>
      </w:r>
    </w:p>
    <w:p w14:paraId="54F1ED9F" w14:textId="77777777" w:rsidR="00BC0097" w:rsidRPr="000F7F80" w:rsidRDefault="00BC0097" w:rsidP="00BC0097">
      <w:pPr>
        <w:spacing w:line="276" w:lineRule="auto"/>
        <w:ind w:right="6" w:firstLine="567"/>
        <w:rPr>
          <w:sz w:val="28"/>
          <w:szCs w:val="28"/>
        </w:rPr>
      </w:pPr>
      <w:r w:rsidRPr="000F7F80">
        <w:rPr>
          <w:sz w:val="28"/>
          <w:szCs w:val="28"/>
        </w:rPr>
        <w:t>объяснять своими словами значение изученных понятий; использовать изученные понятия в процессе решения учебных задач.</w:t>
      </w:r>
    </w:p>
    <w:p w14:paraId="6035C82C" w14:textId="77777777" w:rsidR="00BC0097" w:rsidRPr="000F7F80" w:rsidRDefault="00BC0097" w:rsidP="00BC0097">
      <w:pPr>
        <w:spacing w:line="276" w:lineRule="auto"/>
        <w:ind w:right="6" w:firstLine="567"/>
        <w:rPr>
          <w:b/>
          <w:bCs/>
          <w:sz w:val="28"/>
          <w:szCs w:val="28"/>
        </w:rPr>
      </w:pPr>
      <w:r w:rsidRPr="000F7F80">
        <w:rPr>
          <w:b/>
          <w:bCs/>
          <w:sz w:val="28"/>
          <w:szCs w:val="28"/>
        </w:rPr>
        <w:t>Предметные результаты изучения русского языка. К концу обучения в 3 классе обучающийся научится:</w:t>
      </w:r>
    </w:p>
    <w:p w14:paraId="0A4D30E8" w14:textId="77777777" w:rsidR="00BC0097" w:rsidRPr="000F7F80" w:rsidRDefault="00BC0097" w:rsidP="00BC0097">
      <w:pPr>
        <w:spacing w:line="276" w:lineRule="auto"/>
        <w:ind w:right="6" w:firstLine="567"/>
        <w:rPr>
          <w:sz w:val="28"/>
          <w:szCs w:val="28"/>
        </w:rPr>
      </w:pPr>
      <w:r w:rsidRPr="000F7F80">
        <w:rPr>
          <w:sz w:val="28"/>
          <w:szCs w:val="28"/>
        </w:rPr>
        <w:t>объяснять значение русского языка как государственного языка Российской Федерации;</w:t>
      </w:r>
    </w:p>
    <w:p w14:paraId="4E59DD7E" w14:textId="77777777" w:rsidR="00BC0097" w:rsidRPr="000F7F80" w:rsidRDefault="00BC0097" w:rsidP="00BC0097">
      <w:pPr>
        <w:spacing w:line="276" w:lineRule="auto"/>
        <w:ind w:right="6" w:firstLine="567"/>
        <w:rPr>
          <w:sz w:val="28"/>
          <w:szCs w:val="28"/>
        </w:rPr>
      </w:pPr>
      <w:r w:rsidRPr="000F7F80">
        <w:rPr>
          <w:sz w:val="28"/>
          <w:szCs w:val="28"/>
        </w:rPr>
        <w:t>характеризовать, сравнивать, классифицировать звуки вне слова и в слове по заданным параметрам;</w:t>
      </w:r>
    </w:p>
    <w:p w14:paraId="689300DD" w14:textId="77777777" w:rsidR="00BC0097" w:rsidRPr="000F7F80" w:rsidRDefault="00BC0097" w:rsidP="00BC0097">
      <w:pPr>
        <w:spacing w:line="276" w:lineRule="auto"/>
        <w:ind w:right="6" w:firstLine="567"/>
        <w:rPr>
          <w:sz w:val="28"/>
          <w:szCs w:val="28"/>
        </w:rPr>
      </w:pPr>
      <w:r w:rsidRPr="000F7F80">
        <w:rPr>
          <w:sz w:val="28"/>
          <w:szCs w:val="28"/>
        </w:rPr>
        <w:t>производить звуко­буквенный анализ слова (в словах с орфограммами; без транскрибирования);</w:t>
      </w:r>
    </w:p>
    <w:p w14:paraId="6A95132C" w14:textId="77777777" w:rsidR="00BC0097" w:rsidRPr="000F7F80" w:rsidRDefault="00BC0097" w:rsidP="00BC0097">
      <w:pPr>
        <w:spacing w:line="276" w:lineRule="auto"/>
        <w:ind w:right="6" w:firstLine="567"/>
        <w:rPr>
          <w:sz w:val="28"/>
          <w:szCs w:val="28"/>
        </w:rPr>
      </w:pPr>
      <w:r w:rsidRPr="000F7F80">
        <w:rPr>
          <w:sz w:val="28"/>
          <w:szCs w:val="28"/>
        </w:rPr>
        <w:t>определять функцию разделительных мягкого и твёрдого знаков в словах; устанавливать соотношение звукового и буквенного состава, в том числе с учётом функций букв «е», «ё», «ю», «я», в словах с разделительными «ь», «ъ», в словах с непроизносимыми согласными;</w:t>
      </w:r>
    </w:p>
    <w:p w14:paraId="740D669B" w14:textId="77777777" w:rsidR="00BC0097" w:rsidRPr="000F7F80" w:rsidRDefault="00BC0097" w:rsidP="00BC0097">
      <w:pPr>
        <w:spacing w:line="276" w:lineRule="auto"/>
        <w:ind w:right="6" w:firstLine="567"/>
        <w:rPr>
          <w:sz w:val="28"/>
          <w:szCs w:val="28"/>
        </w:rPr>
      </w:pPr>
      <w:r w:rsidRPr="000F7F80">
        <w:rPr>
          <w:sz w:val="28"/>
          <w:szCs w:val="28"/>
        </w:rPr>
        <w:lastRenderedPageBreak/>
        <w:t>различать однокоренные слова и формы одного и того же слова; различать однокоренные слова и слова с омонимичными корнями (без называния термина); различать однокоренные слова и синонимы;</w:t>
      </w:r>
    </w:p>
    <w:p w14:paraId="41265087" w14:textId="77777777" w:rsidR="00BC0097" w:rsidRPr="000F7F80" w:rsidRDefault="00BC0097" w:rsidP="00BC0097">
      <w:pPr>
        <w:spacing w:line="276" w:lineRule="auto"/>
        <w:ind w:right="6" w:firstLine="567"/>
        <w:rPr>
          <w:sz w:val="28"/>
          <w:szCs w:val="28"/>
        </w:rPr>
      </w:pPr>
      <w:r w:rsidRPr="000F7F80">
        <w:rPr>
          <w:sz w:val="28"/>
          <w:szCs w:val="28"/>
        </w:rPr>
        <w:t>находить в словах с однозначно выделяемыми морфемами окончание, корень, приставку, суффикс;</w:t>
      </w:r>
    </w:p>
    <w:p w14:paraId="75EC2D92" w14:textId="77777777" w:rsidR="00BC0097" w:rsidRPr="000F7F80" w:rsidRDefault="00BC0097" w:rsidP="00BC0097">
      <w:pPr>
        <w:spacing w:line="276" w:lineRule="auto"/>
        <w:ind w:right="6" w:firstLine="567"/>
        <w:rPr>
          <w:sz w:val="28"/>
          <w:szCs w:val="28"/>
        </w:rPr>
      </w:pPr>
      <w:r w:rsidRPr="000F7F80">
        <w:rPr>
          <w:sz w:val="28"/>
          <w:szCs w:val="28"/>
        </w:rPr>
        <w:t>выявлять случаи употребления синонимов и антонимов; подбирать синонимы и антонимы к словам разных частей речи;</w:t>
      </w:r>
    </w:p>
    <w:p w14:paraId="009D34C7" w14:textId="77777777" w:rsidR="00BC0097" w:rsidRPr="000F7F80" w:rsidRDefault="00BC0097" w:rsidP="00BC0097">
      <w:pPr>
        <w:spacing w:line="276" w:lineRule="auto"/>
        <w:ind w:right="6" w:firstLine="567"/>
        <w:rPr>
          <w:sz w:val="28"/>
          <w:szCs w:val="28"/>
        </w:rPr>
      </w:pPr>
      <w:r w:rsidRPr="000F7F80">
        <w:rPr>
          <w:sz w:val="28"/>
          <w:szCs w:val="28"/>
        </w:rPr>
        <w:t>распознавать слова, употребляемые в прямом и переносном значении (простые случаи);</w:t>
      </w:r>
    </w:p>
    <w:p w14:paraId="29FE57CA" w14:textId="77777777" w:rsidR="00BC0097" w:rsidRPr="000F7F80" w:rsidRDefault="00BC0097" w:rsidP="00BC0097">
      <w:pPr>
        <w:spacing w:line="276" w:lineRule="auto"/>
        <w:ind w:right="6" w:firstLine="567"/>
        <w:rPr>
          <w:sz w:val="28"/>
          <w:szCs w:val="28"/>
        </w:rPr>
      </w:pPr>
      <w:r w:rsidRPr="000F7F80">
        <w:rPr>
          <w:sz w:val="28"/>
          <w:szCs w:val="28"/>
        </w:rPr>
        <w:t>определять значение слова в тексте;</w:t>
      </w:r>
    </w:p>
    <w:p w14:paraId="1D7A9B48" w14:textId="77777777" w:rsidR="00BC0097" w:rsidRPr="000F7F80" w:rsidRDefault="00BC0097" w:rsidP="00BC0097">
      <w:pPr>
        <w:spacing w:line="276" w:lineRule="auto"/>
        <w:ind w:right="6" w:firstLine="567"/>
        <w:rPr>
          <w:sz w:val="28"/>
          <w:szCs w:val="28"/>
        </w:rPr>
      </w:pPr>
      <w:r w:rsidRPr="000F7F80">
        <w:rPr>
          <w:sz w:val="28"/>
          <w:szCs w:val="28"/>
        </w:rPr>
        <w:t>распознавать имена существительные; определять грамматические признаки имён существительных: род, число, падеж; склонять в единственном числе имена существительные с ударными окончаниями;</w:t>
      </w:r>
    </w:p>
    <w:p w14:paraId="03A3CF4C" w14:textId="77777777" w:rsidR="00BC0097" w:rsidRPr="000F7F80" w:rsidRDefault="00BC0097" w:rsidP="00BC0097">
      <w:pPr>
        <w:spacing w:line="276" w:lineRule="auto"/>
        <w:ind w:right="6" w:firstLine="567"/>
        <w:rPr>
          <w:sz w:val="28"/>
          <w:szCs w:val="28"/>
        </w:rPr>
      </w:pPr>
      <w:r w:rsidRPr="000F7F80">
        <w:rPr>
          <w:sz w:val="28"/>
          <w:szCs w:val="28"/>
        </w:rPr>
        <w:t>распознавать имена прилагательные; определять грамматические признаки имён прилагательных: род, число, падеж;</w:t>
      </w:r>
    </w:p>
    <w:p w14:paraId="3E543FEF" w14:textId="77777777" w:rsidR="00BC0097" w:rsidRPr="000F7F80" w:rsidRDefault="00BC0097" w:rsidP="00BC0097">
      <w:pPr>
        <w:spacing w:line="276" w:lineRule="auto"/>
        <w:ind w:right="6" w:firstLine="567"/>
        <w:rPr>
          <w:sz w:val="28"/>
          <w:szCs w:val="28"/>
        </w:rPr>
      </w:pPr>
      <w:r w:rsidRPr="000F7F80">
        <w:rPr>
          <w:sz w:val="28"/>
          <w:szCs w:val="28"/>
        </w:rPr>
        <w:t>изменять имена прилагательные по падежам, числам, родам (в единственном числе) в соответствии с падежом, числом и родом имён существительных;</w:t>
      </w:r>
    </w:p>
    <w:p w14:paraId="41258130" w14:textId="77777777" w:rsidR="00BC0097" w:rsidRPr="000F7F80" w:rsidRDefault="00BC0097" w:rsidP="00BC0097">
      <w:pPr>
        <w:spacing w:line="276" w:lineRule="auto"/>
        <w:ind w:right="6" w:firstLine="567"/>
        <w:rPr>
          <w:sz w:val="28"/>
          <w:szCs w:val="28"/>
        </w:rPr>
      </w:pPr>
      <w:r w:rsidRPr="000F7F80">
        <w:rPr>
          <w:sz w:val="28"/>
          <w:szCs w:val="28"/>
        </w:rPr>
        <w:t>распознавать глаголы; различать глаголы, отвечающие на вопросы «что делать?» и «что сделать?»; определять грамматические признаки глаголов: форму времени, число, род (в прошедшем времени); изменять глагол по временам (простые случаи), в прошедшем времени – по родам;</w:t>
      </w:r>
    </w:p>
    <w:p w14:paraId="56D9EA00" w14:textId="77777777" w:rsidR="00BC0097" w:rsidRPr="000F7F80" w:rsidRDefault="00BC0097" w:rsidP="00BC0097">
      <w:pPr>
        <w:spacing w:line="276" w:lineRule="auto"/>
        <w:ind w:right="6" w:firstLine="567"/>
        <w:rPr>
          <w:sz w:val="28"/>
          <w:szCs w:val="28"/>
        </w:rPr>
      </w:pPr>
      <w:r w:rsidRPr="000F7F80">
        <w:rPr>
          <w:sz w:val="28"/>
          <w:szCs w:val="28"/>
        </w:rPr>
        <w:t>распознавать личные местоимения (в начальной форме);</w:t>
      </w:r>
    </w:p>
    <w:p w14:paraId="00F2DA7F" w14:textId="77777777" w:rsidR="00BC0097" w:rsidRPr="000F7F80" w:rsidRDefault="00BC0097" w:rsidP="00BC0097">
      <w:pPr>
        <w:spacing w:line="276" w:lineRule="auto"/>
        <w:ind w:right="6" w:firstLine="567"/>
        <w:rPr>
          <w:sz w:val="28"/>
          <w:szCs w:val="28"/>
        </w:rPr>
      </w:pPr>
      <w:r w:rsidRPr="000F7F80">
        <w:rPr>
          <w:sz w:val="28"/>
          <w:szCs w:val="28"/>
        </w:rPr>
        <w:t>использовать личные местоимения для устранения неоправданных повторов в тексте;</w:t>
      </w:r>
    </w:p>
    <w:p w14:paraId="7FB4DB1A" w14:textId="77777777" w:rsidR="00BC0097" w:rsidRPr="000F7F80" w:rsidRDefault="00BC0097" w:rsidP="00BC0097">
      <w:pPr>
        <w:spacing w:line="276" w:lineRule="auto"/>
        <w:ind w:right="6" w:firstLine="567"/>
        <w:rPr>
          <w:sz w:val="28"/>
          <w:szCs w:val="28"/>
        </w:rPr>
      </w:pPr>
      <w:r w:rsidRPr="000F7F80">
        <w:rPr>
          <w:sz w:val="28"/>
          <w:szCs w:val="28"/>
        </w:rPr>
        <w:t>различать предлоги и приставки;</w:t>
      </w:r>
    </w:p>
    <w:p w14:paraId="584671A7" w14:textId="77777777" w:rsidR="00BC0097" w:rsidRPr="000F7F80" w:rsidRDefault="00BC0097" w:rsidP="00BC0097">
      <w:pPr>
        <w:spacing w:line="276" w:lineRule="auto"/>
        <w:ind w:right="6" w:firstLine="567"/>
        <w:rPr>
          <w:sz w:val="28"/>
          <w:szCs w:val="28"/>
        </w:rPr>
      </w:pPr>
      <w:r w:rsidRPr="000F7F80">
        <w:rPr>
          <w:sz w:val="28"/>
          <w:szCs w:val="28"/>
        </w:rPr>
        <w:t>определять вид предложения по цели высказывания и по эмоциональной окраске;</w:t>
      </w:r>
    </w:p>
    <w:p w14:paraId="2182E6C4" w14:textId="77777777" w:rsidR="00BC0097" w:rsidRPr="000F7F80" w:rsidRDefault="00BC0097" w:rsidP="00BC0097">
      <w:pPr>
        <w:spacing w:line="276" w:lineRule="auto"/>
        <w:ind w:right="6" w:firstLine="567"/>
        <w:rPr>
          <w:sz w:val="28"/>
          <w:szCs w:val="28"/>
        </w:rPr>
      </w:pPr>
      <w:r w:rsidRPr="000F7F80">
        <w:rPr>
          <w:sz w:val="28"/>
          <w:szCs w:val="28"/>
        </w:rPr>
        <w:t>находить главные и второстепенные (без деления на виды) члены предложения;</w:t>
      </w:r>
    </w:p>
    <w:p w14:paraId="35DBB18A" w14:textId="77777777" w:rsidR="00BC0097" w:rsidRPr="000F7F80" w:rsidRDefault="00BC0097" w:rsidP="00BC0097">
      <w:pPr>
        <w:spacing w:line="276" w:lineRule="auto"/>
        <w:ind w:right="6" w:firstLine="567"/>
        <w:rPr>
          <w:sz w:val="28"/>
          <w:szCs w:val="28"/>
        </w:rPr>
      </w:pPr>
      <w:r w:rsidRPr="000F7F80">
        <w:rPr>
          <w:sz w:val="28"/>
          <w:szCs w:val="28"/>
        </w:rPr>
        <w:t>распознавать распространённые и нераспространённые предложения;</w:t>
      </w:r>
    </w:p>
    <w:p w14:paraId="4836C7C9" w14:textId="77777777" w:rsidR="00BC0097" w:rsidRPr="000F7F80" w:rsidRDefault="00BC0097" w:rsidP="00BC0097">
      <w:pPr>
        <w:spacing w:line="276" w:lineRule="auto"/>
        <w:ind w:right="6" w:firstLine="567"/>
        <w:rPr>
          <w:sz w:val="28"/>
          <w:szCs w:val="28"/>
        </w:rPr>
      </w:pPr>
      <w:r w:rsidRPr="000F7F80">
        <w:rPr>
          <w:sz w:val="28"/>
          <w:szCs w:val="28"/>
        </w:rPr>
        <w:t>находить место орфограммы в слове и между словами по изученным правилам; применять изученные правила правописания, в том числе непроверяемые гласные и согласные (перечень слов в орфографическом словаре учебника); непроизносимые согласные в корне слова; разделительный твёрдый знак; мягкий знак после шипящих на конце имён существительных; не с глаголами; раздельное написание предлогов со словами;</w:t>
      </w:r>
    </w:p>
    <w:p w14:paraId="789B3CE3" w14:textId="77777777" w:rsidR="00BC0097" w:rsidRPr="000F7F80" w:rsidRDefault="00BC0097" w:rsidP="00BC0097">
      <w:pPr>
        <w:spacing w:line="276" w:lineRule="auto"/>
        <w:ind w:right="6" w:firstLine="567"/>
        <w:rPr>
          <w:sz w:val="28"/>
          <w:szCs w:val="28"/>
        </w:rPr>
      </w:pPr>
      <w:r w:rsidRPr="000F7F80">
        <w:rPr>
          <w:sz w:val="28"/>
          <w:szCs w:val="28"/>
        </w:rPr>
        <w:t>правильно списывать слова, предложения, тексты объёмом не более 70 слов;</w:t>
      </w:r>
    </w:p>
    <w:p w14:paraId="767BCC9E" w14:textId="77777777" w:rsidR="00BC0097" w:rsidRPr="000F7F80" w:rsidRDefault="00BC0097" w:rsidP="00BC0097">
      <w:pPr>
        <w:spacing w:line="276" w:lineRule="auto"/>
        <w:ind w:right="6" w:firstLine="567"/>
        <w:rPr>
          <w:sz w:val="28"/>
          <w:szCs w:val="28"/>
        </w:rPr>
      </w:pPr>
      <w:r w:rsidRPr="000F7F80">
        <w:rPr>
          <w:sz w:val="28"/>
          <w:szCs w:val="28"/>
        </w:rPr>
        <w:t>писать под диктовку тексты объёмом не более 65 слов с учётом изученных правил правописания;</w:t>
      </w:r>
    </w:p>
    <w:p w14:paraId="0665C8DB" w14:textId="77777777" w:rsidR="00BC0097" w:rsidRPr="000F7F80" w:rsidRDefault="00BC0097" w:rsidP="00BC0097">
      <w:pPr>
        <w:spacing w:line="276" w:lineRule="auto"/>
        <w:ind w:right="6" w:firstLine="567"/>
        <w:rPr>
          <w:sz w:val="28"/>
          <w:szCs w:val="28"/>
        </w:rPr>
      </w:pPr>
      <w:r w:rsidRPr="000F7F80">
        <w:rPr>
          <w:sz w:val="28"/>
          <w:szCs w:val="28"/>
        </w:rPr>
        <w:t>находить и исправлять ошибки по изученным правилам;</w:t>
      </w:r>
    </w:p>
    <w:p w14:paraId="09D72BFD" w14:textId="77777777" w:rsidR="00BC0097" w:rsidRPr="000F7F80" w:rsidRDefault="00BC0097" w:rsidP="00BC0097">
      <w:pPr>
        <w:spacing w:line="276" w:lineRule="auto"/>
        <w:ind w:right="6" w:firstLine="567"/>
        <w:rPr>
          <w:sz w:val="28"/>
          <w:szCs w:val="28"/>
        </w:rPr>
      </w:pPr>
      <w:r w:rsidRPr="000F7F80">
        <w:rPr>
          <w:sz w:val="28"/>
          <w:szCs w:val="28"/>
        </w:rPr>
        <w:t>понимать тексты разных типов, находить в тексте заданную информацию;</w:t>
      </w:r>
    </w:p>
    <w:p w14:paraId="1EBF45C1" w14:textId="77777777" w:rsidR="00BC0097" w:rsidRPr="000F7F80" w:rsidRDefault="00BC0097" w:rsidP="00BC0097">
      <w:pPr>
        <w:spacing w:line="276" w:lineRule="auto"/>
        <w:ind w:right="6" w:firstLine="567"/>
        <w:rPr>
          <w:sz w:val="28"/>
          <w:szCs w:val="28"/>
        </w:rPr>
      </w:pPr>
      <w:r w:rsidRPr="000F7F80">
        <w:rPr>
          <w:sz w:val="28"/>
          <w:szCs w:val="28"/>
        </w:rPr>
        <w:lastRenderedPageBreak/>
        <w:t>формулировать устно и письменно на основе прочитанной (услышанной) информации простые выводы (1–2 предложения);</w:t>
      </w:r>
    </w:p>
    <w:p w14:paraId="2AE3C379" w14:textId="77777777" w:rsidR="00BC0097" w:rsidRPr="000F7F80" w:rsidRDefault="00BC0097" w:rsidP="00BC0097">
      <w:pPr>
        <w:spacing w:line="276" w:lineRule="auto"/>
        <w:ind w:right="6" w:firstLine="567"/>
        <w:rPr>
          <w:sz w:val="28"/>
          <w:szCs w:val="28"/>
        </w:rPr>
      </w:pPr>
      <w:r w:rsidRPr="000F7F80">
        <w:rPr>
          <w:sz w:val="28"/>
          <w:szCs w:val="28"/>
        </w:rPr>
        <w:t>строить устное диалогическое и монологическое высказывания  (3–5 предложений на определённую тему, по результатам наблюдений) с соблюдением орфоэпических норм, правильной интонации; создавать небольшие устные и письменные тексты (2–4 предложения), содержащие приглашение, просьбу, извинение, благодарность, отказ, с использованием норм речевого этикета;</w:t>
      </w:r>
    </w:p>
    <w:p w14:paraId="7ECEC1EF" w14:textId="77777777" w:rsidR="00BC0097" w:rsidRPr="000F7F80" w:rsidRDefault="00BC0097" w:rsidP="00BC0097">
      <w:pPr>
        <w:spacing w:line="276" w:lineRule="auto"/>
        <w:ind w:right="6" w:firstLine="567"/>
        <w:rPr>
          <w:sz w:val="28"/>
          <w:szCs w:val="28"/>
        </w:rPr>
      </w:pPr>
      <w:r w:rsidRPr="000F7F80">
        <w:rPr>
          <w:sz w:val="28"/>
          <w:szCs w:val="28"/>
        </w:rPr>
        <w:t>определять связь предложений в тексте (с помощью личных местоимений, синонимов, союзов «и», «а», «но»);</w:t>
      </w:r>
    </w:p>
    <w:p w14:paraId="5CF2EAE1" w14:textId="77777777" w:rsidR="00BC0097" w:rsidRPr="000F7F80" w:rsidRDefault="00BC0097" w:rsidP="00BC0097">
      <w:pPr>
        <w:spacing w:line="276" w:lineRule="auto"/>
        <w:ind w:right="6" w:firstLine="567"/>
        <w:rPr>
          <w:sz w:val="28"/>
          <w:szCs w:val="28"/>
        </w:rPr>
      </w:pPr>
      <w:r w:rsidRPr="000F7F80">
        <w:rPr>
          <w:sz w:val="28"/>
          <w:szCs w:val="28"/>
        </w:rPr>
        <w:t>определять ключевые слова в тексте;</w:t>
      </w:r>
    </w:p>
    <w:p w14:paraId="6E2999B8" w14:textId="77777777" w:rsidR="00BC0097" w:rsidRPr="000F7F80" w:rsidRDefault="00BC0097" w:rsidP="00BC0097">
      <w:pPr>
        <w:spacing w:line="276" w:lineRule="auto"/>
        <w:ind w:right="6" w:firstLine="567"/>
        <w:rPr>
          <w:sz w:val="28"/>
          <w:szCs w:val="28"/>
        </w:rPr>
      </w:pPr>
      <w:r w:rsidRPr="000F7F80">
        <w:rPr>
          <w:sz w:val="28"/>
          <w:szCs w:val="28"/>
        </w:rPr>
        <w:t>определять тему текста и основную мысль текста;</w:t>
      </w:r>
    </w:p>
    <w:p w14:paraId="4CFB1BD5" w14:textId="77777777" w:rsidR="00BC0097" w:rsidRPr="000F7F80" w:rsidRDefault="00BC0097" w:rsidP="00BC0097">
      <w:pPr>
        <w:spacing w:line="276" w:lineRule="auto"/>
        <w:ind w:right="6" w:firstLine="567"/>
        <w:rPr>
          <w:sz w:val="28"/>
          <w:szCs w:val="28"/>
        </w:rPr>
      </w:pPr>
      <w:r w:rsidRPr="000F7F80">
        <w:rPr>
          <w:sz w:val="28"/>
          <w:szCs w:val="28"/>
        </w:rPr>
        <w:t>выявлять части текста (абзацы) и отражать с помощью ключевых слов или предложений их смысловое содержание;</w:t>
      </w:r>
    </w:p>
    <w:p w14:paraId="58679B1C" w14:textId="77777777" w:rsidR="00BC0097" w:rsidRPr="000F7F80" w:rsidRDefault="00BC0097" w:rsidP="00BC0097">
      <w:pPr>
        <w:spacing w:line="276" w:lineRule="auto"/>
        <w:ind w:right="6" w:firstLine="567"/>
        <w:rPr>
          <w:sz w:val="28"/>
          <w:szCs w:val="28"/>
        </w:rPr>
      </w:pPr>
      <w:r w:rsidRPr="000F7F80">
        <w:rPr>
          <w:sz w:val="28"/>
          <w:szCs w:val="28"/>
        </w:rPr>
        <w:t>составлять план текста, создавать по нему текст и корректировать текст;</w:t>
      </w:r>
    </w:p>
    <w:p w14:paraId="19B66E1F" w14:textId="77777777" w:rsidR="00BC0097" w:rsidRPr="000F7F80" w:rsidRDefault="00BC0097" w:rsidP="00BC0097">
      <w:pPr>
        <w:spacing w:line="276" w:lineRule="auto"/>
        <w:ind w:right="6" w:firstLine="567"/>
        <w:rPr>
          <w:sz w:val="28"/>
          <w:szCs w:val="28"/>
        </w:rPr>
      </w:pPr>
      <w:r w:rsidRPr="000F7F80">
        <w:rPr>
          <w:sz w:val="28"/>
          <w:szCs w:val="28"/>
        </w:rPr>
        <w:t>писать подробное изложение по заданному, коллективно или самостоятельно составленному плану;</w:t>
      </w:r>
    </w:p>
    <w:p w14:paraId="06AB52CA" w14:textId="77777777" w:rsidR="00BC0097" w:rsidRPr="000F7F80" w:rsidRDefault="00BC0097" w:rsidP="00BC0097">
      <w:pPr>
        <w:spacing w:line="276" w:lineRule="auto"/>
        <w:ind w:right="6" w:firstLine="567"/>
        <w:rPr>
          <w:sz w:val="28"/>
          <w:szCs w:val="28"/>
        </w:rPr>
      </w:pPr>
      <w:r w:rsidRPr="000F7F80">
        <w:rPr>
          <w:sz w:val="28"/>
          <w:szCs w:val="28"/>
        </w:rPr>
        <w:t>объяснять своими словами значение изученных понятий, использовать изученные понятия в процессе решения учебных задач;</w:t>
      </w:r>
    </w:p>
    <w:p w14:paraId="7593B358" w14:textId="77777777" w:rsidR="00BC0097" w:rsidRPr="000F7F80" w:rsidRDefault="00BC0097" w:rsidP="00BC0097">
      <w:pPr>
        <w:spacing w:line="276" w:lineRule="auto"/>
        <w:ind w:right="6" w:firstLine="567"/>
        <w:rPr>
          <w:sz w:val="28"/>
          <w:szCs w:val="28"/>
        </w:rPr>
      </w:pPr>
      <w:r w:rsidRPr="000F7F80">
        <w:rPr>
          <w:sz w:val="28"/>
          <w:szCs w:val="28"/>
        </w:rPr>
        <w:t>уточнять значение слова с помощью толкового словаря.</w:t>
      </w:r>
    </w:p>
    <w:p w14:paraId="3E543E5D" w14:textId="77777777" w:rsidR="00BC0097" w:rsidRPr="000F7F80" w:rsidRDefault="00BC0097" w:rsidP="00BC0097">
      <w:pPr>
        <w:spacing w:line="276" w:lineRule="auto"/>
        <w:ind w:right="6" w:firstLine="567"/>
        <w:rPr>
          <w:b/>
          <w:bCs/>
          <w:sz w:val="28"/>
          <w:szCs w:val="28"/>
        </w:rPr>
      </w:pPr>
      <w:r w:rsidRPr="000F7F80">
        <w:rPr>
          <w:b/>
          <w:bCs/>
          <w:sz w:val="28"/>
          <w:szCs w:val="28"/>
        </w:rPr>
        <w:t>Предметные результаты изучения русского языка. К концу обучения в 4 классе обучающийся научится:</w:t>
      </w:r>
    </w:p>
    <w:p w14:paraId="40E95851" w14:textId="77777777" w:rsidR="00BC0097" w:rsidRPr="000F7F80" w:rsidRDefault="00BC0097" w:rsidP="00BC0097">
      <w:pPr>
        <w:spacing w:line="276" w:lineRule="auto"/>
        <w:ind w:right="6" w:firstLine="567"/>
        <w:rPr>
          <w:sz w:val="28"/>
          <w:szCs w:val="28"/>
        </w:rPr>
      </w:pPr>
      <w:r w:rsidRPr="000F7F80">
        <w:rPr>
          <w:sz w:val="28"/>
          <w:szCs w:val="28"/>
        </w:rPr>
        <w:t>осознавать многообразие языков и культур на территории Российской Федерации, осознавать язык как одну из главных духовно-нравственных ценностей народа;</w:t>
      </w:r>
    </w:p>
    <w:p w14:paraId="52EDEFCB" w14:textId="77777777" w:rsidR="00BC0097" w:rsidRPr="000F7F80" w:rsidRDefault="00BC0097" w:rsidP="00BC0097">
      <w:pPr>
        <w:spacing w:line="276" w:lineRule="auto"/>
        <w:ind w:right="6" w:firstLine="567"/>
        <w:rPr>
          <w:sz w:val="28"/>
          <w:szCs w:val="28"/>
        </w:rPr>
      </w:pPr>
      <w:r w:rsidRPr="000F7F80">
        <w:rPr>
          <w:sz w:val="28"/>
          <w:szCs w:val="28"/>
        </w:rPr>
        <w:t>объяснять роль языка как основного средства общения;</w:t>
      </w:r>
    </w:p>
    <w:p w14:paraId="0D152CD2" w14:textId="77777777" w:rsidR="00BC0097" w:rsidRPr="000F7F80" w:rsidRDefault="00BC0097" w:rsidP="00BC0097">
      <w:pPr>
        <w:spacing w:line="276" w:lineRule="auto"/>
        <w:ind w:right="6" w:firstLine="567"/>
        <w:rPr>
          <w:sz w:val="28"/>
          <w:szCs w:val="28"/>
        </w:rPr>
      </w:pPr>
      <w:r w:rsidRPr="000F7F80">
        <w:rPr>
          <w:sz w:val="28"/>
          <w:szCs w:val="28"/>
        </w:rPr>
        <w:t>объяснять роль русского языка как государственного языка Российской Федерации и языка межнационального общения;</w:t>
      </w:r>
    </w:p>
    <w:p w14:paraId="00652140" w14:textId="77777777" w:rsidR="00BC0097" w:rsidRPr="000F7F80" w:rsidRDefault="00BC0097" w:rsidP="00BC0097">
      <w:pPr>
        <w:spacing w:line="276" w:lineRule="auto"/>
        <w:ind w:right="6" w:firstLine="567"/>
        <w:rPr>
          <w:sz w:val="28"/>
          <w:szCs w:val="28"/>
        </w:rPr>
      </w:pPr>
      <w:r w:rsidRPr="000F7F80">
        <w:rPr>
          <w:sz w:val="28"/>
          <w:szCs w:val="28"/>
        </w:rPr>
        <w:t>осознавать правильную устную и письменную речь как показатель общей культуры человека;</w:t>
      </w:r>
    </w:p>
    <w:p w14:paraId="42B94720" w14:textId="77777777" w:rsidR="00BC0097" w:rsidRPr="000F7F80" w:rsidRDefault="00BC0097" w:rsidP="00BC0097">
      <w:pPr>
        <w:spacing w:line="276" w:lineRule="auto"/>
        <w:ind w:right="6" w:firstLine="567"/>
        <w:rPr>
          <w:sz w:val="28"/>
          <w:szCs w:val="28"/>
        </w:rPr>
      </w:pPr>
      <w:r w:rsidRPr="000F7F80">
        <w:rPr>
          <w:sz w:val="28"/>
          <w:szCs w:val="28"/>
        </w:rPr>
        <w:t>проводить звуко­буквенный разбор слов (в соответствии с предложенным в учебнике алгоритмом);</w:t>
      </w:r>
    </w:p>
    <w:p w14:paraId="58EA7D47" w14:textId="77777777" w:rsidR="00BC0097" w:rsidRPr="000F7F80" w:rsidRDefault="00BC0097" w:rsidP="00BC0097">
      <w:pPr>
        <w:spacing w:line="276" w:lineRule="auto"/>
        <w:ind w:right="6" w:firstLine="567"/>
        <w:rPr>
          <w:sz w:val="28"/>
          <w:szCs w:val="28"/>
        </w:rPr>
      </w:pPr>
      <w:r w:rsidRPr="000F7F80">
        <w:rPr>
          <w:sz w:val="28"/>
          <w:szCs w:val="28"/>
        </w:rPr>
        <w:t>подбирать к предложенным словам синонимы; подбирать к предложенным словам антонимы;</w:t>
      </w:r>
    </w:p>
    <w:p w14:paraId="36D4EF2D" w14:textId="77777777" w:rsidR="00BC0097" w:rsidRPr="000F7F80" w:rsidRDefault="00BC0097" w:rsidP="00BC0097">
      <w:pPr>
        <w:spacing w:line="276" w:lineRule="auto"/>
        <w:ind w:right="6" w:firstLine="567"/>
        <w:rPr>
          <w:sz w:val="28"/>
          <w:szCs w:val="28"/>
        </w:rPr>
      </w:pPr>
      <w:r w:rsidRPr="000F7F80">
        <w:rPr>
          <w:sz w:val="28"/>
          <w:szCs w:val="28"/>
        </w:rPr>
        <w:t>выявлять в речи слова, значение которых требует уточнения, определять значение слова по контексту;</w:t>
      </w:r>
    </w:p>
    <w:p w14:paraId="21E857C8" w14:textId="77777777" w:rsidR="00BC0097" w:rsidRPr="000F7F80" w:rsidRDefault="00BC0097" w:rsidP="00BC0097">
      <w:pPr>
        <w:spacing w:line="276" w:lineRule="auto"/>
        <w:ind w:right="6" w:firstLine="567"/>
        <w:rPr>
          <w:sz w:val="28"/>
          <w:szCs w:val="28"/>
        </w:rPr>
      </w:pPr>
      <w:r w:rsidRPr="000F7F80">
        <w:rPr>
          <w:sz w:val="28"/>
          <w:szCs w:val="28"/>
        </w:rPr>
        <w:t>проводить разбор по составу слов с однозначно выделяемыми морфемами; составлять схему состава слова; соотносить состав слова с представленной схемой;</w:t>
      </w:r>
    </w:p>
    <w:p w14:paraId="697C639A" w14:textId="77777777" w:rsidR="00BC0097" w:rsidRPr="000F7F80" w:rsidRDefault="00BC0097" w:rsidP="00BC0097">
      <w:pPr>
        <w:spacing w:line="276" w:lineRule="auto"/>
        <w:ind w:right="6" w:firstLine="567"/>
        <w:rPr>
          <w:sz w:val="28"/>
          <w:szCs w:val="28"/>
        </w:rPr>
      </w:pPr>
      <w:r w:rsidRPr="000F7F80">
        <w:rPr>
          <w:sz w:val="28"/>
          <w:szCs w:val="28"/>
        </w:rPr>
        <w:t>устанавливать принадлежность слова к определённой части речи (в объёме изученного) по комплексу освоенных грамматических признаков;</w:t>
      </w:r>
    </w:p>
    <w:p w14:paraId="640603E1" w14:textId="77777777" w:rsidR="00BC0097" w:rsidRPr="000F7F80" w:rsidRDefault="00BC0097" w:rsidP="00BC0097">
      <w:pPr>
        <w:spacing w:line="276" w:lineRule="auto"/>
        <w:ind w:right="6" w:firstLine="567"/>
        <w:rPr>
          <w:sz w:val="28"/>
          <w:szCs w:val="28"/>
        </w:rPr>
      </w:pPr>
      <w:r w:rsidRPr="000F7F80">
        <w:rPr>
          <w:sz w:val="28"/>
          <w:szCs w:val="28"/>
        </w:rPr>
        <w:lastRenderedPageBreak/>
        <w:t>определять грамматические признаки имён существительных: склонение, род, число, падеж; проводить разбор имени существительного как части речи;</w:t>
      </w:r>
    </w:p>
    <w:p w14:paraId="55CFAF05" w14:textId="77777777" w:rsidR="00BC0097" w:rsidRPr="000F7F80" w:rsidRDefault="00BC0097" w:rsidP="00BC0097">
      <w:pPr>
        <w:spacing w:line="276" w:lineRule="auto"/>
        <w:ind w:right="6" w:firstLine="567"/>
        <w:rPr>
          <w:sz w:val="28"/>
          <w:szCs w:val="28"/>
        </w:rPr>
      </w:pPr>
      <w:r w:rsidRPr="000F7F80">
        <w:rPr>
          <w:sz w:val="28"/>
          <w:szCs w:val="28"/>
        </w:rPr>
        <w:t>определять грамматические признаки имён прилагательных: род (в единственном числе), число, падеж; проводить разбор имени прилагательного как части речи;</w:t>
      </w:r>
    </w:p>
    <w:p w14:paraId="1B7A3C51" w14:textId="77777777" w:rsidR="00BC0097" w:rsidRPr="000F7F80" w:rsidRDefault="00BC0097" w:rsidP="00BC0097">
      <w:pPr>
        <w:spacing w:line="276" w:lineRule="auto"/>
        <w:ind w:right="6" w:firstLine="567"/>
        <w:rPr>
          <w:sz w:val="28"/>
          <w:szCs w:val="28"/>
        </w:rPr>
      </w:pPr>
      <w:r w:rsidRPr="000F7F80">
        <w:rPr>
          <w:sz w:val="28"/>
          <w:szCs w:val="28"/>
        </w:rPr>
        <w:t>устанавливать (находить) неопределённую форму глагола; определять грамматические признаки глаголов: спряжение, время, лицо (в настоящем и будущем времени), число, род (в прошедшем времени в единственном числе); изменять глаголы в настоящем и будущем времени по лицам и числам (спрягать); проводить разбор глагола как части речи;</w:t>
      </w:r>
    </w:p>
    <w:p w14:paraId="3B68BFAD" w14:textId="77777777" w:rsidR="00BC0097" w:rsidRPr="000F7F80" w:rsidRDefault="00BC0097" w:rsidP="00BC0097">
      <w:pPr>
        <w:spacing w:line="276" w:lineRule="auto"/>
        <w:ind w:right="6" w:firstLine="567"/>
        <w:rPr>
          <w:sz w:val="28"/>
          <w:szCs w:val="28"/>
        </w:rPr>
      </w:pPr>
      <w:r w:rsidRPr="000F7F80">
        <w:rPr>
          <w:sz w:val="28"/>
          <w:szCs w:val="28"/>
        </w:rPr>
        <w:t>определять грамматические признаки личного местоимения в начальной форме: лицо, число, род (у местоимений 3­го лица в единственном числе); использовать личные местоимения для устранения неоправданных повторов в тексте;</w:t>
      </w:r>
    </w:p>
    <w:p w14:paraId="3C8E17EE" w14:textId="77777777" w:rsidR="00BC0097" w:rsidRPr="000F7F80" w:rsidRDefault="00BC0097" w:rsidP="00BC0097">
      <w:pPr>
        <w:spacing w:line="276" w:lineRule="auto"/>
        <w:ind w:right="6" w:firstLine="567"/>
        <w:rPr>
          <w:sz w:val="28"/>
          <w:szCs w:val="28"/>
        </w:rPr>
      </w:pPr>
      <w:r w:rsidRPr="000F7F80">
        <w:rPr>
          <w:sz w:val="28"/>
          <w:szCs w:val="28"/>
        </w:rPr>
        <w:t>различать предложение, словосочетание и слово;</w:t>
      </w:r>
    </w:p>
    <w:p w14:paraId="3238D543" w14:textId="77777777" w:rsidR="00BC0097" w:rsidRPr="000F7F80" w:rsidRDefault="00BC0097" w:rsidP="00BC0097">
      <w:pPr>
        <w:spacing w:line="276" w:lineRule="auto"/>
        <w:ind w:right="6" w:firstLine="567"/>
        <w:rPr>
          <w:sz w:val="28"/>
          <w:szCs w:val="28"/>
        </w:rPr>
      </w:pPr>
      <w:r w:rsidRPr="000F7F80">
        <w:rPr>
          <w:sz w:val="28"/>
          <w:szCs w:val="28"/>
        </w:rPr>
        <w:t>классифицировать предложения по цели высказывания и по эмоциональной окраске;</w:t>
      </w:r>
    </w:p>
    <w:p w14:paraId="495A2FF9" w14:textId="77777777" w:rsidR="00BC0097" w:rsidRPr="000F7F80" w:rsidRDefault="00BC0097" w:rsidP="00BC0097">
      <w:pPr>
        <w:spacing w:line="276" w:lineRule="auto"/>
        <w:ind w:right="6" w:firstLine="567"/>
        <w:rPr>
          <w:sz w:val="28"/>
          <w:szCs w:val="28"/>
        </w:rPr>
      </w:pPr>
      <w:r w:rsidRPr="000F7F80">
        <w:rPr>
          <w:sz w:val="28"/>
          <w:szCs w:val="28"/>
        </w:rPr>
        <w:t>различать распространённые и нераспространённые предложения;</w:t>
      </w:r>
    </w:p>
    <w:p w14:paraId="23EF4BFC" w14:textId="77777777" w:rsidR="00BC0097" w:rsidRPr="000F7F80" w:rsidRDefault="00BC0097" w:rsidP="00BC0097">
      <w:pPr>
        <w:spacing w:line="276" w:lineRule="auto"/>
        <w:ind w:right="6" w:firstLine="567"/>
        <w:rPr>
          <w:sz w:val="28"/>
          <w:szCs w:val="28"/>
        </w:rPr>
      </w:pPr>
      <w:r w:rsidRPr="000F7F80">
        <w:rPr>
          <w:sz w:val="28"/>
          <w:szCs w:val="28"/>
        </w:rPr>
        <w:t>распознавать предложения с однородными членами; составлять предложения с однородными членами; использовать предложения с однородными членами в речи;</w:t>
      </w:r>
    </w:p>
    <w:p w14:paraId="2E42C4EF" w14:textId="77777777" w:rsidR="00BC0097" w:rsidRPr="000F7F80" w:rsidRDefault="00BC0097" w:rsidP="00BC0097">
      <w:pPr>
        <w:spacing w:line="276" w:lineRule="auto"/>
        <w:ind w:right="6" w:firstLine="567"/>
        <w:rPr>
          <w:sz w:val="28"/>
          <w:szCs w:val="28"/>
        </w:rPr>
      </w:pPr>
      <w:r w:rsidRPr="000F7F80">
        <w:rPr>
          <w:sz w:val="28"/>
          <w:szCs w:val="28"/>
        </w:rPr>
        <w:t>разграничивать простые распространённые и сложные предложения, состоящие из двух простых (сложносочинённые с союзами «и», «а», «но» и бессоюзные сложные предложения без называния терминов); составлять простые распространённые и сложные предложения, состоящие из двух простых (сложносочинённые с союзами «и», «а», «но» и бессоюзные сложные предложения без называния терминов);</w:t>
      </w:r>
    </w:p>
    <w:p w14:paraId="5289DC1D" w14:textId="77777777" w:rsidR="00BC0097" w:rsidRPr="000F7F80" w:rsidRDefault="00BC0097" w:rsidP="00BC0097">
      <w:pPr>
        <w:spacing w:line="276" w:lineRule="auto"/>
        <w:ind w:right="6" w:firstLine="567"/>
        <w:rPr>
          <w:sz w:val="28"/>
          <w:szCs w:val="28"/>
        </w:rPr>
      </w:pPr>
      <w:r w:rsidRPr="000F7F80">
        <w:rPr>
          <w:sz w:val="28"/>
          <w:szCs w:val="28"/>
        </w:rPr>
        <w:t>производить синтаксический разбор простого предложения;</w:t>
      </w:r>
    </w:p>
    <w:p w14:paraId="0DCE35D5" w14:textId="77777777" w:rsidR="00BC0097" w:rsidRPr="000F7F80" w:rsidRDefault="00BC0097" w:rsidP="00BC0097">
      <w:pPr>
        <w:spacing w:line="276" w:lineRule="auto"/>
        <w:ind w:right="6" w:firstLine="567"/>
        <w:rPr>
          <w:sz w:val="28"/>
          <w:szCs w:val="28"/>
        </w:rPr>
      </w:pPr>
      <w:r w:rsidRPr="000F7F80">
        <w:rPr>
          <w:sz w:val="28"/>
          <w:szCs w:val="28"/>
        </w:rPr>
        <w:t>находить место орфограммы в слове и между словами по изученным правилам;</w:t>
      </w:r>
    </w:p>
    <w:p w14:paraId="3AF3D212" w14:textId="77777777" w:rsidR="00BC0097" w:rsidRPr="000F7F80" w:rsidRDefault="00BC0097" w:rsidP="00BC0097">
      <w:pPr>
        <w:spacing w:line="276" w:lineRule="auto"/>
        <w:ind w:right="6" w:firstLine="567"/>
        <w:rPr>
          <w:sz w:val="28"/>
          <w:szCs w:val="28"/>
        </w:rPr>
      </w:pPr>
      <w:r w:rsidRPr="000F7F80">
        <w:rPr>
          <w:sz w:val="28"/>
          <w:szCs w:val="28"/>
        </w:rPr>
        <w:t>применять изученные правила правописания, в том числе: непроверяемые гласные и согласные (перечень слов в орфографическом словаре учебника); безударные падежные окончания имён существительных (кроме существительных на «-мя», «-ий», «-ие», «-ия», на «-ья», например, «гостья»; на «­ье», например, ожерелье во множественном числе, а также кроме собственных имён существительных на «-ов», «-ин», «-ий»); безударные падежные окончания имён прилагательных; мягкий знак после шипящих на конце глаголов в форме 2­го лица единственного числа; наличие или отсутствие мягкого знака в глаголах на -ться и -тся; безударные личные окончания глаголов; знаки препинания в предложениях с однородными членами, соединёнными союзами и, а, но и без союзов;</w:t>
      </w:r>
    </w:p>
    <w:p w14:paraId="36CEBE07" w14:textId="77777777" w:rsidR="00BC0097" w:rsidRPr="000F7F80" w:rsidRDefault="00BC0097" w:rsidP="00BC0097">
      <w:pPr>
        <w:spacing w:line="276" w:lineRule="auto"/>
        <w:ind w:right="6" w:firstLine="567"/>
        <w:rPr>
          <w:sz w:val="28"/>
          <w:szCs w:val="28"/>
        </w:rPr>
      </w:pPr>
      <w:r w:rsidRPr="000F7F80">
        <w:rPr>
          <w:sz w:val="28"/>
          <w:szCs w:val="28"/>
        </w:rPr>
        <w:t>правильно списывать тексты объёмом не более 85 слов;</w:t>
      </w:r>
    </w:p>
    <w:p w14:paraId="345CE2F1" w14:textId="77777777" w:rsidR="00BC0097" w:rsidRPr="000F7F80" w:rsidRDefault="00BC0097" w:rsidP="00BC0097">
      <w:pPr>
        <w:spacing w:line="276" w:lineRule="auto"/>
        <w:ind w:right="6" w:firstLine="567"/>
        <w:rPr>
          <w:sz w:val="28"/>
          <w:szCs w:val="28"/>
        </w:rPr>
      </w:pPr>
      <w:r w:rsidRPr="000F7F80">
        <w:rPr>
          <w:sz w:val="28"/>
          <w:szCs w:val="28"/>
        </w:rPr>
        <w:t>писать под диктовку тексты объёмом не более 80 слов с учётом изученных правил правописания;</w:t>
      </w:r>
    </w:p>
    <w:p w14:paraId="6A7B0D91" w14:textId="77777777" w:rsidR="00BC0097" w:rsidRPr="000F7F80" w:rsidRDefault="00BC0097" w:rsidP="00BC0097">
      <w:pPr>
        <w:spacing w:line="276" w:lineRule="auto"/>
        <w:ind w:right="6" w:firstLine="567"/>
        <w:rPr>
          <w:sz w:val="28"/>
          <w:szCs w:val="28"/>
        </w:rPr>
      </w:pPr>
      <w:r w:rsidRPr="000F7F80">
        <w:rPr>
          <w:sz w:val="28"/>
          <w:szCs w:val="28"/>
        </w:rPr>
        <w:lastRenderedPageBreak/>
        <w:t>находить и исправлять орфографические и пунктуационные ошибки по изученным правилам;</w:t>
      </w:r>
    </w:p>
    <w:p w14:paraId="0DC46199" w14:textId="77777777" w:rsidR="00BC0097" w:rsidRPr="000F7F80" w:rsidRDefault="00BC0097" w:rsidP="00BC0097">
      <w:pPr>
        <w:spacing w:line="276" w:lineRule="auto"/>
        <w:ind w:right="6" w:firstLine="567"/>
        <w:rPr>
          <w:sz w:val="28"/>
          <w:szCs w:val="28"/>
        </w:rPr>
      </w:pPr>
      <w:r w:rsidRPr="000F7F80">
        <w:rPr>
          <w:sz w:val="28"/>
          <w:szCs w:val="28"/>
        </w:rPr>
        <w:t>осознавать ситуацию общения (с какой целью, с кем, где происходит общение); выбирать языковые средства в ситуации общения;</w:t>
      </w:r>
    </w:p>
    <w:p w14:paraId="41E0EFF7" w14:textId="77777777" w:rsidR="00BC0097" w:rsidRPr="000F7F80" w:rsidRDefault="00BC0097" w:rsidP="00BC0097">
      <w:pPr>
        <w:spacing w:line="276" w:lineRule="auto"/>
        <w:ind w:right="6" w:firstLine="567"/>
        <w:rPr>
          <w:sz w:val="28"/>
          <w:szCs w:val="28"/>
        </w:rPr>
      </w:pPr>
      <w:r w:rsidRPr="000F7F80">
        <w:rPr>
          <w:sz w:val="28"/>
          <w:szCs w:val="28"/>
        </w:rPr>
        <w:t>строить устное диалогическое и монологическое высказывания (4–6 предложений), соблюдая орфоэпические нормы, правильную интонацию, нормы речевого взаимодействия;</w:t>
      </w:r>
    </w:p>
    <w:p w14:paraId="6D62B836" w14:textId="77777777" w:rsidR="00BC0097" w:rsidRPr="000F7F80" w:rsidRDefault="00BC0097" w:rsidP="00BC0097">
      <w:pPr>
        <w:spacing w:line="276" w:lineRule="auto"/>
        <w:ind w:right="6" w:firstLine="567"/>
        <w:rPr>
          <w:sz w:val="28"/>
          <w:szCs w:val="28"/>
        </w:rPr>
      </w:pPr>
      <w:r w:rsidRPr="000F7F80">
        <w:rPr>
          <w:sz w:val="28"/>
          <w:szCs w:val="28"/>
        </w:rPr>
        <w:t>создавать небольшие устные и письменные тексты (3–5 предложений) для конкретной ситуации письменного общения (письма, поздравительные открытки, объявления и другие);</w:t>
      </w:r>
    </w:p>
    <w:p w14:paraId="7F41D584" w14:textId="77777777" w:rsidR="00BC0097" w:rsidRPr="000F7F80" w:rsidRDefault="00BC0097" w:rsidP="00BC0097">
      <w:pPr>
        <w:spacing w:line="276" w:lineRule="auto"/>
        <w:ind w:right="6" w:firstLine="567"/>
        <w:rPr>
          <w:sz w:val="28"/>
          <w:szCs w:val="28"/>
        </w:rPr>
      </w:pPr>
      <w:r w:rsidRPr="000F7F80">
        <w:rPr>
          <w:sz w:val="28"/>
          <w:szCs w:val="28"/>
        </w:rPr>
        <w:t>определять тему и основную мысль текста; самостоятельно озаглавливать текст с использованием темы или основной мысли;</w:t>
      </w:r>
    </w:p>
    <w:p w14:paraId="1BA92A5B" w14:textId="77777777" w:rsidR="00BC0097" w:rsidRPr="000F7F80" w:rsidRDefault="00BC0097" w:rsidP="00BC0097">
      <w:pPr>
        <w:spacing w:line="276" w:lineRule="auto"/>
        <w:ind w:right="6" w:firstLine="567"/>
        <w:rPr>
          <w:sz w:val="28"/>
          <w:szCs w:val="28"/>
        </w:rPr>
      </w:pPr>
      <w:r w:rsidRPr="000F7F80">
        <w:rPr>
          <w:sz w:val="28"/>
          <w:szCs w:val="28"/>
        </w:rPr>
        <w:t>корректировать порядок предложений и частей текста;</w:t>
      </w:r>
    </w:p>
    <w:p w14:paraId="43CAB335" w14:textId="77777777" w:rsidR="00BC0097" w:rsidRPr="000F7F80" w:rsidRDefault="00BC0097" w:rsidP="00BC0097">
      <w:pPr>
        <w:spacing w:line="276" w:lineRule="auto"/>
        <w:ind w:right="6" w:firstLine="567"/>
        <w:rPr>
          <w:sz w:val="28"/>
          <w:szCs w:val="28"/>
        </w:rPr>
      </w:pPr>
      <w:r w:rsidRPr="000F7F80">
        <w:rPr>
          <w:sz w:val="28"/>
          <w:szCs w:val="28"/>
        </w:rPr>
        <w:t>составлять план к заданным текстам;</w:t>
      </w:r>
    </w:p>
    <w:p w14:paraId="5249E367" w14:textId="77777777" w:rsidR="00BC0097" w:rsidRPr="000F7F80" w:rsidRDefault="00BC0097" w:rsidP="00BC0097">
      <w:pPr>
        <w:spacing w:line="276" w:lineRule="auto"/>
        <w:ind w:right="6" w:firstLine="567"/>
        <w:rPr>
          <w:sz w:val="28"/>
          <w:szCs w:val="28"/>
        </w:rPr>
      </w:pPr>
      <w:r w:rsidRPr="000F7F80">
        <w:rPr>
          <w:sz w:val="28"/>
          <w:szCs w:val="28"/>
        </w:rPr>
        <w:t>осуществлять подробный пересказ текста (устно и письменно);</w:t>
      </w:r>
    </w:p>
    <w:p w14:paraId="77A5B683" w14:textId="77777777" w:rsidR="00BC0097" w:rsidRPr="000F7F80" w:rsidRDefault="00BC0097" w:rsidP="00BC0097">
      <w:pPr>
        <w:spacing w:line="276" w:lineRule="auto"/>
        <w:ind w:right="6" w:firstLine="567"/>
        <w:rPr>
          <w:sz w:val="28"/>
          <w:szCs w:val="28"/>
        </w:rPr>
      </w:pPr>
      <w:r w:rsidRPr="000F7F80">
        <w:rPr>
          <w:sz w:val="28"/>
          <w:szCs w:val="28"/>
        </w:rPr>
        <w:t>осуществлять выборочный пересказ текста (устно);</w:t>
      </w:r>
    </w:p>
    <w:p w14:paraId="2B57C676" w14:textId="77777777" w:rsidR="00BC0097" w:rsidRPr="000F7F80" w:rsidRDefault="00BC0097" w:rsidP="00BC0097">
      <w:pPr>
        <w:spacing w:line="276" w:lineRule="auto"/>
        <w:ind w:right="6" w:firstLine="567"/>
        <w:rPr>
          <w:sz w:val="28"/>
          <w:szCs w:val="28"/>
        </w:rPr>
      </w:pPr>
      <w:r w:rsidRPr="000F7F80">
        <w:rPr>
          <w:sz w:val="28"/>
          <w:szCs w:val="28"/>
        </w:rPr>
        <w:t>писать (после предварительной подготовки) сочинения по заданным темам;</w:t>
      </w:r>
    </w:p>
    <w:p w14:paraId="616574E8" w14:textId="77777777" w:rsidR="00BC0097" w:rsidRPr="000F7F80" w:rsidRDefault="00BC0097" w:rsidP="00BC0097">
      <w:pPr>
        <w:spacing w:line="276" w:lineRule="auto"/>
        <w:ind w:right="6" w:firstLine="567"/>
        <w:rPr>
          <w:sz w:val="28"/>
          <w:szCs w:val="28"/>
        </w:rPr>
      </w:pPr>
      <w:r w:rsidRPr="000F7F80">
        <w:rPr>
          <w:sz w:val="28"/>
          <w:szCs w:val="28"/>
        </w:rPr>
        <w:t>осуществлять в процессе изучающего чтения поиск информации; формулировать устно и письменно простые выводы на основе прочитанной (услышанной) информации; интерпретировать и обобщать содержащуюся в тексте информацию; использовать ознакомительное чтение в соответствии с поставленной задачей;</w:t>
      </w:r>
    </w:p>
    <w:p w14:paraId="0C42D288" w14:textId="77777777" w:rsidR="00BC0097" w:rsidRPr="000F7F80" w:rsidRDefault="00BC0097" w:rsidP="00BC0097">
      <w:pPr>
        <w:spacing w:line="276" w:lineRule="auto"/>
        <w:ind w:right="6" w:firstLine="567"/>
        <w:rPr>
          <w:sz w:val="28"/>
          <w:szCs w:val="28"/>
        </w:rPr>
      </w:pPr>
      <w:r w:rsidRPr="000F7F80">
        <w:rPr>
          <w:sz w:val="28"/>
          <w:szCs w:val="28"/>
        </w:rPr>
        <w:t>объяснять своими словами значение изученных понятий; использовать изученные понятия;</w:t>
      </w:r>
    </w:p>
    <w:p w14:paraId="7A93749C" w14:textId="77777777" w:rsidR="000F7F80" w:rsidRPr="009F34FF" w:rsidRDefault="00BC0097" w:rsidP="009F34FF">
      <w:pPr>
        <w:spacing w:line="276" w:lineRule="auto"/>
        <w:ind w:right="6" w:firstLine="567"/>
        <w:rPr>
          <w:sz w:val="28"/>
          <w:szCs w:val="28"/>
        </w:rPr>
      </w:pPr>
      <w:r w:rsidRPr="000F7F80">
        <w:rPr>
          <w:sz w:val="28"/>
          <w:szCs w:val="28"/>
        </w:rPr>
        <w:t>уточнять значение слова с помощью справочных изданий, в том числе из числа верифицированных электронных ресурсов, вклю</w:t>
      </w:r>
      <w:bookmarkStart w:id="38" w:name="_Hlk141708601"/>
      <w:r w:rsidR="009F34FF">
        <w:rPr>
          <w:sz w:val="28"/>
          <w:szCs w:val="28"/>
        </w:rPr>
        <w:t xml:space="preserve">чённых в федеральный перечень. </w:t>
      </w:r>
    </w:p>
    <w:bookmarkEnd w:id="38"/>
    <w:p w14:paraId="05ED7046" w14:textId="77777777" w:rsidR="00577F60" w:rsidRDefault="00577F60" w:rsidP="00577F60">
      <w:pPr>
        <w:spacing w:line="276" w:lineRule="auto"/>
        <w:ind w:firstLine="0"/>
        <w:contextualSpacing/>
        <w:rPr>
          <w:rFonts w:eastAsia="Calibri" w:cs="Times New Roman"/>
          <w:b/>
          <w:sz w:val="28"/>
          <w:szCs w:val="28"/>
          <w:lang w:eastAsia="en-US"/>
        </w:rPr>
      </w:pPr>
    </w:p>
    <w:p w14:paraId="00F8DA9E" w14:textId="77777777" w:rsidR="000D4ADD" w:rsidRPr="000D4ADD" w:rsidRDefault="000D4ADD" w:rsidP="00577F60">
      <w:pPr>
        <w:spacing w:line="276" w:lineRule="auto"/>
        <w:ind w:firstLine="0"/>
        <w:contextualSpacing/>
        <w:jc w:val="center"/>
        <w:rPr>
          <w:rFonts w:eastAsia="Calibri" w:cs="Times New Roman"/>
          <w:b/>
          <w:sz w:val="28"/>
          <w:szCs w:val="28"/>
          <w:lang w:eastAsia="en-US"/>
        </w:rPr>
      </w:pPr>
      <w:r w:rsidRPr="000D4ADD">
        <w:rPr>
          <w:rFonts w:eastAsia="Calibri" w:cs="Times New Roman"/>
          <w:b/>
          <w:sz w:val="28"/>
          <w:szCs w:val="28"/>
          <w:lang w:eastAsia="en-US"/>
        </w:rPr>
        <w:t>Тематическое планирование учебного предмета «Русский язык»</w:t>
      </w:r>
    </w:p>
    <w:p w14:paraId="65E780D1" w14:textId="77777777" w:rsidR="000D4ADD" w:rsidRPr="000D4ADD" w:rsidRDefault="000D4ADD" w:rsidP="000D4ADD">
      <w:pPr>
        <w:widowControl w:val="0"/>
        <w:spacing w:line="276" w:lineRule="auto"/>
        <w:ind w:firstLine="709"/>
        <w:rPr>
          <w:rFonts w:eastAsia="SchoolBookSanPin" w:cs="Times New Roman"/>
          <w:sz w:val="28"/>
          <w:szCs w:val="28"/>
          <w:lang w:eastAsia="en-US"/>
        </w:rPr>
      </w:pPr>
      <w:r w:rsidRPr="000D4ADD">
        <w:rPr>
          <w:rFonts w:eastAsia="SchoolBookSanPin" w:cs="Times New Roman"/>
          <w:sz w:val="28"/>
          <w:szCs w:val="28"/>
          <w:lang w:eastAsia="en-US"/>
        </w:rPr>
        <w:t xml:space="preserve">Распределение часов в тематическом планировании по каждой теме будет прописано на начало учебного года учителем в </w:t>
      </w:r>
      <w:r w:rsidRPr="000D4ADD">
        <w:rPr>
          <w:rFonts w:eastAsia="SchoolBookSanPin" w:cs="Times New Roman"/>
          <w:b/>
          <w:sz w:val="28"/>
          <w:szCs w:val="28"/>
          <w:lang w:eastAsia="en-US"/>
        </w:rPr>
        <w:t>«рабочей программе учителя»</w:t>
      </w:r>
      <w:r w:rsidRPr="000D4ADD">
        <w:rPr>
          <w:rFonts w:eastAsia="SchoolBookSanPin" w:cs="Times New Roman"/>
          <w:sz w:val="28"/>
          <w:szCs w:val="28"/>
          <w:lang w:eastAsia="en-US"/>
        </w:rPr>
        <w:t xml:space="preserve"> на основании распределённых часов по учебному плану на текущий учебный год.</w:t>
      </w:r>
    </w:p>
    <w:p w14:paraId="7D45AC36" w14:textId="77777777" w:rsidR="000D4ADD" w:rsidRPr="000D4ADD" w:rsidRDefault="000D4ADD" w:rsidP="000D4ADD">
      <w:pPr>
        <w:widowControl w:val="0"/>
        <w:spacing w:line="276" w:lineRule="auto"/>
        <w:ind w:firstLine="709"/>
        <w:rPr>
          <w:rFonts w:eastAsia="SchoolBookSanPin" w:cs="Times New Roman"/>
          <w:sz w:val="28"/>
          <w:szCs w:val="28"/>
          <w:lang w:eastAsia="en-US"/>
        </w:rPr>
      </w:pPr>
      <w:r w:rsidRPr="000D4ADD">
        <w:rPr>
          <w:rFonts w:eastAsia="SchoolBookSanPin" w:cs="Times New Roman"/>
          <w:sz w:val="28"/>
          <w:szCs w:val="28"/>
          <w:lang w:eastAsia="en-US"/>
        </w:rPr>
        <w:t>Структура тематического планирования рабочих программ на уровне начального общего образования составлена в соответствие требованиям обновлённого ФГОС НОО (пункт 31.1) и включает в себя следующие структурные компоненты:</w:t>
      </w:r>
    </w:p>
    <w:p w14:paraId="74EC9A8F" w14:textId="77777777" w:rsidR="000D4ADD" w:rsidRPr="000D4ADD" w:rsidRDefault="000D4ADD" w:rsidP="000D4ADD">
      <w:pPr>
        <w:widowControl w:val="0"/>
        <w:spacing w:line="276" w:lineRule="auto"/>
        <w:ind w:firstLine="709"/>
        <w:rPr>
          <w:rFonts w:eastAsia="SchoolBookSanPin" w:cs="Times New Roman"/>
          <w:i/>
          <w:sz w:val="28"/>
          <w:szCs w:val="28"/>
          <w:lang w:eastAsia="en-US"/>
        </w:rPr>
      </w:pPr>
      <w:r w:rsidRPr="000D4ADD">
        <w:rPr>
          <w:rFonts w:eastAsia="SchoolBookSanPin" w:cs="Times New Roman"/>
          <w:i/>
          <w:sz w:val="28"/>
          <w:szCs w:val="28"/>
          <w:lang w:eastAsia="en-US"/>
        </w:rPr>
        <w:t>*Тематическое планирование в 1-4 классах выстроено из содержания обучения по ФОП НОО</w:t>
      </w:r>
    </w:p>
    <w:tbl>
      <w:tblPr>
        <w:tblStyle w:val="TableNormal"/>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0"/>
        <w:gridCol w:w="56"/>
        <w:gridCol w:w="3754"/>
        <w:gridCol w:w="2268"/>
        <w:gridCol w:w="2977"/>
      </w:tblGrid>
      <w:tr w:rsidR="000D4ADD" w:rsidRPr="000D4ADD" w14:paraId="218BB393" w14:textId="77777777" w:rsidTr="00577F60">
        <w:trPr>
          <w:trHeight w:val="575"/>
        </w:trPr>
        <w:tc>
          <w:tcPr>
            <w:tcW w:w="1066" w:type="dxa"/>
            <w:gridSpan w:val="2"/>
          </w:tcPr>
          <w:p w14:paraId="33F26566" w14:textId="77777777" w:rsidR="000D4ADD" w:rsidRPr="000D4ADD" w:rsidRDefault="000D4ADD" w:rsidP="000D4ADD">
            <w:pPr>
              <w:spacing w:line="240" w:lineRule="auto"/>
              <w:ind w:left="142" w:right="354" w:firstLine="96"/>
              <w:jc w:val="center"/>
              <w:rPr>
                <w:rFonts w:eastAsia="Times New Roman"/>
                <w:sz w:val="24"/>
                <w:szCs w:val="24"/>
                <w:lang w:eastAsia="en-US"/>
              </w:rPr>
            </w:pPr>
            <w:r w:rsidRPr="000D4ADD">
              <w:rPr>
                <w:rFonts w:eastAsia="Times New Roman"/>
                <w:sz w:val="24"/>
                <w:szCs w:val="24"/>
                <w:lang w:eastAsia="en-US"/>
              </w:rPr>
              <w:t>№</w:t>
            </w:r>
            <w:r w:rsidRPr="000D4ADD">
              <w:rPr>
                <w:rFonts w:eastAsia="Times New Roman"/>
                <w:spacing w:val="-57"/>
                <w:sz w:val="24"/>
                <w:szCs w:val="24"/>
                <w:lang w:eastAsia="en-US"/>
              </w:rPr>
              <w:t xml:space="preserve"> </w:t>
            </w:r>
            <w:r w:rsidRPr="000D4ADD">
              <w:rPr>
                <w:rFonts w:eastAsia="Times New Roman"/>
                <w:sz w:val="24"/>
                <w:szCs w:val="24"/>
                <w:lang w:eastAsia="en-US"/>
              </w:rPr>
              <w:t>п/п</w:t>
            </w:r>
          </w:p>
        </w:tc>
        <w:tc>
          <w:tcPr>
            <w:tcW w:w="3754" w:type="dxa"/>
          </w:tcPr>
          <w:p w14:paraId="7528C0DC" w14:textId="77777777" w:rsidR="000D4ADD" w:rsidRPr="000D4ADD" w:rsidRDefault="000D4ADD" w:rsidP="000D4ADD">
            <w:pPr>
              <w:spacing w:line="240" w:lineRule="auto"/>
              <w:ind w:left="142" w:firstLine="0"/>
              <w:jc w:val="center"/>
              <w:rPr>
                <w:rFonts w:eastAsia="Times New Roman"/>
                <w:sz w:val="24"/>
                <w:szCs w:val="24"/>
                <w:lang w:val="ru-RU" w:eastAsia="en-US"/>
              </w:rPr>
            </w:pPr>
            <w:r w:rsidRPr="000D4ADD">
              <w:rPr>
                <w:rFonts w:eastAsia="Times New Roman"/>
                <w:sz w:val="24"/>
                <w:lang w:val="ru-RU" w:eastAsia="en-US"/>
              </w:rPr>
              <w:t>Перечень тем, планируемых для освоения учащимися</w:t>
            </w:r>
          </w:p>
        </w:tc>
        <w:tc>
          <w:tcPr>
            <w:tcW w:w="2268" w:type="dxa"/>
          </w:tcPr>
          <w:p w14:paraId="377BAAB6" w14:textId="77777777" w:rsidR="000D4ADD" w:rsidRPr="000D4ADD" w:rsidRDefault="000D4ADD" w:rsidP="000D4ADD">
            <w:pPr>
              <w:spacing w:line="240" w:lineRule="auto"/>
              <w:ind w:left="142" w:right="27" w:hanging="72"/>
              <w:jc w:val="center"/>
              <w:rPr>
                <w:rFonts w:eastAsia="Times New Roman"/>
                <w:sz w:val="24"/>
                <w:szCs w:val="24"/>
                <w:lang w:val="ru-RU" w:eastAsia="en-US"/>
              </w:rPr>
            </w:pPr>
            <w:r w:rsidRPr="000D4ADD">
              <w:rPr>
                <w:rFonts w:eastAsia="Times New Roman"/>
                <w:color w:val="222222"/>
                <w:sz w:val="24"/>
                <w:szCs w:val="24"/>
                <w:lang w:val="ru-RU"/>
              </w:rPr>
              <w:t xml:space="preserve">Количество академических часов, отводимых на освоение каждой </w:t>
            </w:r>
            <w:r w:rsidRPr="000D4ADD">
              <w:rPr>
                <w:rFonts w:eastAsia="Times New Roman"/>
                <w:color w:val="222222"/>
                <w:sz w:val="24"/>
                <w:szCs w:val="24"/>
                <w:lang w:val="ru-RU"/>
              </w:rPr>
              <w:lastRenderedPageBreak/>
              <w:t>темы</w:t>
            </w:r>
          </w:p>
        </w:tc>
        <w:tc>
          <w:tcPr>
            <w:tcW w:w="2977" w:type="dxa"/>
          </w:tcPr>
          <w:p w14:paraId="1E50EC73" w14:textId="77777777" w:rsidR="000D4ADD" w:rsidRPr="000D4ADD" w:rsidRDefault="000D4ADD" w:rsidP="000D4ADD">
            <w:pPr>
              <w:spacing w:line="240" w:lineRule="auto"/>
              <w:ind w:left="142" w:right="27" w:hanging="72"/>
              <w:jc w:val="center"/>
              <w:rPr>
                <w:rFonts w:eastAsia="Times New Roman"/>
                <w:spacing w:val="-1"/>
                <w:sz w:val="24"/>
                <w:szCs w:val="24"/>
                <w:lang w:eastAsia="en-US"/>
              </w:rPr>
            </w:pPr>
            <w:r w:rsidRPr="000D4ADD">
              <w:rPr>
                <w:rFonts w:eastAsia="Times New Roman"/>
                <w:sz w:val="24"/>
                <w:lang w:eastAsia="en-US"/>
              </w:rPr>
              <w:lastRenderedPageBreak/>
              <w:t>Электронные (цифровые) образовательные ресурсы</w:t>
            </w:r>
          </w:p>
        </w:tc>
      </w:tr>
      <w:tr w:rsidR="000D4ADD" w:rsidRPr="000D4ADD" w14:paraId="3C5C2261" w14:textId="77777777" w:rsidTr="00577F60">
        <w:trPr>
          <w:trHeight w:val="297"/>
        </w:trPr>
        <w:tc>
          <w:tcPr>
            <w:tcW w:w="7088" w:type="dxa"/>
            <w:gridSpan w:val="4"/>
          </w:tcPr>
          <w:p w14:paraId="0774BFEF" w14:textId="77777777" w:rsidR="000D4ADD" w:rsidRPr="000D4ADD" w:rsidRDefault="000D4ADD" w:rsidP="000D4ADD">
            <w:pPr>
              <w:spacing w:line="240" w:lineRule="auto"/>
              <w:ind w:left="142" w:firstLine="0"/>
              <w:jc w:val="left"/>
              <w:rPr>
                <w:rFonts w:eastAsia="Times New Roman"/>
                <w:b/>
                <w:sz w:val="24"/>
                <w:szCs w:val="24"/>
                <w:lang w:eastAsia="en-US"/>
              </w:rPr>
            </w:pPr>
            <w:r w:rsidRPr="000D4ADD">
              <w:rPr>
                <w:rFonts w:eastAsia="Times New Roman"/>
                <w:b/>
                <w:sz w:val="24"/>
                <w:szCs w:val="24"/>
                <w:lang w:eastAsia="en-US"/>
              </w:rPr>
              <w:lastRenderedPageBreak/>
              <w:t>1 класс</w:t>
            </w:r>
          </w:p>
        </w:tc>
        <w:tc>
          <w:tcPr>
            <w:tcW w:w="2977" w:type="dxa"/>
          </w:tcPr>
          <w:p w14:paraId="24F3E9C6" w14:textId="77777777" w:rsidR="000D4ADD" w:rsidRPr="000D4ADD" w:rsidRDefault="000D4ADD" w:rsidP="000D4ADD">
            <w:pPr>
              <w:spacing w:line="240" w:lineRule="auto"/>
              <w:ind w:left="142" w:firstLine="0"/>
              <w:jc w:val="center"/>
              <w:rPr>
                <w:rFonts w:eastAsia="Times New Roman"/>
                <w:b/>
                <w:sz w:val="24"/>
                <w:szCs w:val="24"/>
                <w:lang w:eastAsia="en-US"/>
              </w:rPr>
            </w:pPr>
          </w:p>
        </w:tc>
      </w:tr>
      <w:tr w:rsidR="000D4ADD" w:rsidRPr="000D4ADD" w14:paraId="105FE2BE" w14:textId="77777777" w:rsidTr="00577F60">
        <w:trPr>
          <w:trHeight w:val="297"/>
        </w:trPr>
        <w:tc>
          <w:tcPr>
            <w:tcW w:w="7088" w:type="dxa"/>
            <w:gridSpan w:val="4"/>
          </w:tcPr>
          <w:p w14:paraId="359FA7B9" w14:textId="77777777" w:rsidR="000D4ADD" w:rsidRPr="000D4ADD" w:rsidRDefault="000D4ADD" w:rsidP="000D4ADD">
            <w:pPr>
              <w:spacing w:line="240" w:lineRule="auto"/>
              <w:ind w:firstLine="0"/>
              <w:jc w:val="left"/>
              <w:rPr>
                <w:rFonts w:eastAsia="Times New Roman"/>
                <w:b/>
                <w:bCs/>
                <w:sz w:val="24"/>
                <w:szCs w:val="24"/>
                <w:lang w:eastAsia="en-US"/>
              </w:rPr>
            </w:pPr>
            <w:r w:rsidRPr="000D4ADD">
              <w:rPr>
                <w:rFonts w:eastAsia="Times New Roman"/>
                <w:b/>
                <w:bCs/>
                <w:color w:val="333333"/>
                <w:sz w:val="24"/>
                <w:szCs w:val="24"/>
                <w:shd w:val="clear" w:color="auto" w:fill="FFFFFF"/>
              </w:rPr>
              <w:t>Обучение грамоте (5 часов)</w:t>
            </w:r>
          </w:p>
        </w:tc>
        <w:tc>
          <w:tcPr>
            <w:tcW w:w="2977" w:type="dxa"/>
          </w:tcPr>
          <w:p w14:paraId="48F23ECC" w14:textId="77777777" w:rsidR="000D4ADD" w:rsidRPr="000D4ADD" w:rsidRDefault="000D4ADD" w:rsidP="000D4ADD">
            <w:pPr>
              <w:spacing w:line="240" w:lineRule="auto"/>
              <w:ind w:left="142" w:firstLine="0"/>
              <w:jc w:val="center"/>
              <w:rPr>
                <w:rFonts w:eastAsia="Times New Roman"/>
                <w:b/>
                <w:sz w:val="24"/>
                <w:szCs w:val="24"/>
                <w:lang w:eastAsia="en-US"/>
              </w:rPr>
            </w:pPr>
          </w:p>
        </w:tc>
      </w:tr>
      <w:tr w:rsidR="000D4ADD" w:rsidRPr="000D4ADD" w14:paraId="2C8AE3F3" w14:textId="77777777" w:rsidTr="00577F60">
        <w:trPr>
          <w:trHeight w:val="2980"/>
        </w:trPr>
        <w:tc>
          <w:tcPr>
            <w:tcW w:w="1066" w:type="dxa"/>
            <w:gridSpan w:val="2"/>
          </w:tcPr>
          <w:p w14:paraId="498A4334" w14:textId="77777777" w:rsidR="000D4ADD" w:rsidRPr="000D4ADD" w:rsidRDefault="000D4ADD" w:rsidP="000D4ADD">
            <w:pPr>
              <w:spacing w:line="240" w:lineRule="auto"/>
              <w:ind w:left="142" w:firstLine="0"/>
              <w:jc w:val="left"/>
              <w:rPr>
                <w:rFonts w:eastAsia="Times New Roman"/>
                <w:sz w:val="24"/>
                <w:szCs w:val="24"/>
                <w:lang w:eastAsia="en-US"/>
              </w:rPr>
            </w:pPr>
            <w:r w:rsidRPr="000D4ADD">
              <w:rPr>
                <w:rFonts w:eastAsia="Times New Roman"/>
                <w:sz w:val="24"/>
                <w:szCs w:val="24"/>
                <w:lang w:eastAsia="en-US"/>
              </w:rPr>
              <w:t>1.1.</w:t>
            </w:r>
          </w:p>
        </w:tc>
        <w:tc>
          <w:tcPr>
            <w:tcW w:w="3754" w:type="dxa"/>
          </w:tcPr>
          <w:p w14:paraId="5840F3DC" w14:textId="77777777" w:rsidR="000D4ADD" w:rsidRPr="000D4ADD" w:rsidRDefault="000D4ADD" w:rsidP="000D4ADD">
            <w:pPr>
              <w:spacing w:line="240" w:lineRule="auto"/>
              <w:ind w:right="140" w:firstLine="223"/>
              <w:rPr>
                <w:rFonts w:eastAsia="OfficinaSansBoldITC"/>
                <w:sz w:val="24"/>
                <w:szCs w:val="28"/>
                <w:lang w:val="ru-RU" w:eastAsia="en-US"/>
              </w:rPr>
            </w:pPr>
            <w:r w:rsidRPr="000D4ADD">
              <w:rPr>
                <w:rFonts w:eastAsia="OfficinaSansBoldITC"/>
                <w:sz w:val="24"/>
                <w:szCs w:val="28"/>
                <w:lang w:val="ru-RU" w:eastAsia="en-US"/>
              </w:rPr>
              <w:t xml:space="preserve"> Различение слова и предложения. Работа</w:t>
            </w:r>
          </w:p>
          <w:p w14:paraId="4ED8342F" w14:textId="77777777" w:rsidR="000D4ADD" w:rsidRPr="000D4ADD" w:rsidRDefault="000D4ADD" w:rsidP="000D4ADD">
            <w:pPr>
              <w:spacing w:line="240" w:lineRule="auto"/>
              <w:ind w:right="140" w:firstLine="223"/>
              <w:rPr>
                <w:rFonts w:eastAsia="OfficinaSansBoldITC"/>
                <w:sz w:val="24"/>
                <w:szCs w:val="28"/>
                <w:lang w:val="ru-RU" w:eastAsia="en-US"/>
              </w:rPr>
            </w:pPr>
            <w:r w:rsidRPr="000D4ADD">
              <w:rPr>
                <w:rFonts w:eastAsia="OfficinaSansBoldITC"/>
                <w:sz w:val="24"/>
                <w:szCs w:val="28"/>
                <w:lang w:val="ru-RU" w:eastAsia="en-US"/>
              </w:rPr>
              <w:t>с предложением: выделение слов, изменение их порядка, распространение предложения Различение слова и обозначаемого им предмета. Восприятие слова как объекта изучения, материала</w:t>
            </w:r>
          </w:p>
          <w:p w14:paraId="5756D32D" w14:textId="77777777" w:rsidR="000D4ADD" w:rsidRPr="000D4ADD" w:rsidRDefault="000D4ADD" w:rsidP="000D4ADD">
            <w:pPr>
              <w:spacing w:line="240" w:lineRule="auto"/>
              <w:ind w:right="140" w:firstLine="223"/>
              <w:rPr>
                <w:rFonts w:eastAsia="OfficinaSansBoldITC"/>
                <w:sz w:val="24"/>
                <w:szCs w:val="28"/>
                <w:lang w:val="ru-RU" w:eastAsia="en-US"/>
              </w:rPr>
            </w:pPr>
            <w:r w:rsidRPr="000D4ADD">
              <w:rPr>
                <w:rFonts w:eastAsia="OfficinaSansBoldITC"/>
                <w:sz w:val="24"/>
                <w:szCs w:val="28"/>
                <w:lang w:val="ru-RU" w:eastAsia="en-US"/>
              </w:rPr>
              <w:t>для анализа. Наблюдение над значением слова. Выявление слов, значение которых требует уточнения.</w:t>
            </w:r>
            <w:r w:rsidRPr="000D4ADD">
              <w:rPr>
                <w:rFonts w:ascii="Calibri" w:eastAsia="Times New Roman" w:hAnsi="Calibri"/>
                <w:sz w:val="22"/>
                <w:lang w:val="ru-RU"/>
              </w:rPr>
              <w:t xml:space="preserve"> </w:t>
            </w:r>
            <w:r w:rsidRPr="000D4ADD">
              <w:rPr>
                <w:rFonts w:eastAsia="OfficinaSansBoldITC"/>
                <w:sz w:val="24"/>
                <w:szCs w:val="28"/>
                <w:lang w:val="ru-RU" w:eastAsia="en-US"/>
              </w:rPr>
              <w:t>Активизация и расширение словарного запаса. Включение слов в предложение. Осознание единства звукового состава слова и его значения</w:t>
            </w:r>
          </w:p>
        </w:tc>
        <w:tc>
          <w:tcPr>
            <w:tcW w:w="2268" w:type="dxa"/>
          </w:tcPr>
          <w:p w14:paraId="38F058F6" w14:textId="77777777" w:rsidR="000D4ADD" w:rsidRPr="000D4ADD" w:rsidRDefault="000D4ADD" w:rsidP="000D4ADD">
            <w:pPr>
              <w:spacing w:line="240" w:lineRule="auto"/>
              <w:ind w:firstLine="0"/>
              <w:jc w:val="center"/>
              <w:rPr>
                <w:rFonts w:eastAsia="Times New Roman"/>
                <w:i/>
                <w:szCs w:val="20"/>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7791B99E" w14:textId="77777777" w:rsidR="000D4ADD" w:rsidRPr="000D4ADD" w:rsidRDefault="000D4ADD" w:rsidP="000D4ADD">
            <w:pPr>
              <w:spacing w:line="240" w:lineRule="auto"/>
              <w:ind w:firstLine="0"/>
              <w:jc w:val="center"/>
              <w:rPr>
                <w:rFonts w:eastAsia="Times New Roman"/>
                <w:i/>
                <w:sz w:val="24"/>
                <w:szCs w:val="24"/>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2C087BB1" w14:textId="77777777" w:rsidTr="00577F60">
        <w:trPr>
          <w:trHeight w:val="273"/>
        </w:trPr>
        <w:tc>
          <w:tcPr>
            <w:tcW w:w="10065" w:type="dxa"/>
            <w:gridSpan w:val="5"/>
          </w:tcPr>
          <w:p w14:paraId="6757BD5D" w14:textId="77777777" w:rsidR="000D4ADD" w:rsidRPr="000D4ADD" w:rsidRDefault="000D4ADD" w:rsidP="000D4ADD">
            <w:pPr>
              <w:spacing w:line="240" w:lineRule="auto"/>
              <w:ind w:firstLine="0"/>
              <w:jc w:val="left"/>
              <w:rPr>
                <w:rFonts w:eastAsia="Times New Roman"/>
                <w:b/>
                <w:bCs/>
                <w:sz w:val="24"/>
                <w:szCs w:val="24"/>
                <w:lang w:eastAsia="en-US"/>
              </w:rPr>
            </w:pPr>
            <w:r w:rsidRPr="000D4ADD">
              <w:rPr>
                <w:rFonts w:eastAsia="Times New Roman"/>
                <w:sz w:val="24"/>
                <w:szCs w:val="24"/>
                <w:lang w:val="ru-RU" w:eastAsia="en-US"/>
              </w:rPr>
              <w:t xml:space="preserve"> </w:t>
            </w:r>
            <w:r w:rsidRPr="000D4ADD">
              <w:rPr>
                <w:rFonts w:eastAsia="Times New Roman"/>
                <w:b/>
                <w:bCs/>
                <w:sz w:val="24"/>
                <w:szCs w:val="24"/>
                <w:lang w:eastAsia="en-US"/>
              </w:rPr>
              <w:t>Фонетика (23 часа)</w:t>
            </w:r>
          </w:p>
        </w:tc>
      </w:tr>
      <w:tr w:rsidR="000D4ADD" w:rsidRPr="000D4ADD" w14:paraId="4E07D3BC" w14:textId="77777777" w:rsidTr="00577F60">
        <w:trPr>
          <w:trHeight w:val="167"/>
        </w:trPr>
        <w:tc>
          <w:tcPr>
            <w:tcW w:w="1066" w:type="dxa"/>
            <w:gridSpan w:val="2"/>
          </w:tcPr>
          <w:p w14:paraId="5C7E0626" w14:textId="77777777" w:rsidR="000D4ADD" w:rsidRPr="000D4ADD" w:rsidRDefault="000D4ADD" w:rsidP="000D4ADD">
            <w:pPr>
              <w:spacing w:line="240" w:lineRule="auto"/>
              <w:ind w:left="142" w:firstLine="0"/>
              <w:jc w:val="left"/>
              <w:rPr>
                <w:rFonts w:eastAsia="Times New Roman"/>
                <w:sz w:val="24"/>
                <w:szCs w:val="24"/>
                <w:lang w:eastAsia="en-US"/>
              </w:rPr>
            </w:pPr>
            <w:r w:rsidRPr="000D4ADD">
              <w:rPr>
                <w:rFonts w:eastAsia="Times New Roman"/>
                <w:sz w:val="24"/>
                <w:szCs w:val="24"/>
                <w:lang w:eastAsia="en-US"/>
              </w:rPr>
              <w:t>1.2.</w:t>
            </w:r>
          </w:p>
        </w:tc>
        <w:tc>
          <w:tcPr>
            <w:tcW w:w="3754" w:type="dxa"/>
          </w:tcPr>
          <w:p w14:paraId="69BEB944" w14:textId="77777777" w:rsidR="000D4ADD" w:rsidRPr="000D4ADD" w:rsidRDefault="000D4ADD" w:rsidP="000D4ADD">
            <w:pPr>
              <w:spacing w:before="2" w:line="240" w:lineRule="auto"/>
              <w:ind w:left="142" w:right="140" w:firstLine="0"/>
              <w:jc w:val="left"/>
              <w:rPr>
                <w:rFonts w:eastAsia="Times New Roman"/>
                <w:sz w:val="24"/>
                <w:szCs w:val="24"/>
                <w:lang w:val="ru-RU" w:eastAsia="en-US"/>
              </w:rPr>
            </w:pPr>
            <w:r w:rsidRPr="000D4ADD">
              <w:rPr>
                <w:rFonts w:eastAsia="Times New Roman"/>
                <w:sz w:val="24"/>
                <w:szCs w:val="24"/>
                <w:lang w:val="ru-RU" w:eastAsia="en-US"/>
              </w:rPr>
              <w:t xml:space="preserve"> Звуки речи. Интонационное выделение звука в слове. Определение частотного звука в стихотворении. Называние слов с заданным звуком. Дифференциация близких</w:t>
            </w:r>
          </w:p>
          <w:p w14:paraId="54D66142" w14:textId="77777777" w:rsidR="000D4ADD" w:rsidRPr="000D4ADD" w:rsidRDefault="000D4ADD" w:rsidP="000D4ADD">
            <w:pPr>
              <w:spacing w:before="2" w:line="240" w:lineRule="auto"/>
              <w:ind w:left="142" w:right="140" w:firstLine="0"/>
              <w:jc w:val="left"/>
              <w:rPr>
                <w:rFonts w:eastAsia="Times New Roman"/>
                <w:sz w:val="24"/>
                <w:szCs w:val="24"/>
                <w:lang w:val="ru-RU" w:eastAsia="en-US"/>
              </w:rPr>
            </w:pPr>
            <w:r w:rsidRPr="000D4ADD">
              <w:rPr>
                <w:rFonts w:eastAsia="Times New Roman"/>
                <w:sz w:val="24"/>
                <w:szCs w:val="24"/>
                <w:lang w:val="ru-RU" w:eastAsia="en-US"/>
              </w:rPr>
              <w:t>по акустико-артикуляционным признакам звуков. Установление последовательности звуков</w:t>
            </w:r>
          </w:p>
          <w:p w14:paraId="3F5E0EF9" w14:textId="77777777" w:rsidR="000D4ADD" w:rsidRPr="000D4ADD" w:rsidRDefault="000D4ADD" w:rsidP="000D4ADD">
            <w:pPr>
              <w:spacing w:before="2" w:line="240" w:lineRule="auto"/>
              <w:ind w:left="142" w:right="140" w:firstLine="0"/>
              <w:jc w:val="left"/>
              <w:rPr>
                <w:rFonts w:eastAsia="Times New Roman"/>
                <w:sz w:val="24"/>
                <w:szCs w:val="24"/>
                <w:lang w:val="ru-RU" w:eastAsia="en-US"/>
              </w:rPr>
            </w:pPr>
            <w:r w:rsidRPr="000D4ADD">
              <w:rPr>
                <w:rFonts w:eastAsia="Times New Roman"/>
                <w:sz w:val="24"/>
                <w:szCs w:val="24"/>
                <w:lang w:val="ru-RU" w:eastAsia="en-US"/>
              </w:rPr>
              <w:t>в слове, определение количества звуков. Сопоставление слов,</w:t>
            </w:r>
            <w:r w:rsidRPr="000D4ADD">
              <w:rPr>
                <w:rFonts w:ascii="Calibri" w:eastAsia="Times New Roman" w:hAnsi="Calibri"/>
                <w:sz w:val="22"/>
                <w:lang w:val="ru-RU"/>
              </w:rPr>
              <w:t xml:space="preserve"> </w:t>
            </w:r>
            <w:r w:rsidRPr="000D4ADD">
              <w:rPr>
                <w:rFonts w:eastAsia="Times New Roman"/>
                <w:sz w:val="24"/>
                <w:szCs w:val="24"/>
                <w:lang w:val="ru-RU" w:eastAsia="en-US"/>
              </w:rPr>
              <w:t>различающихся одним или несколькими звуками. Звуковой анализ слова, работа со звуковыми моделями: построение модели звукового состава слова, подбор слов, соответствующих заданной модели. Особенность гласных звуков. Особенность согласных звуков. Различение гласных и согласных звуков. Определение места ударения. Различение гласных ударных и безударных. Ударный слог.</w:t>
            </w:r>
          </w:p>
          <w:p w14:paraId="167132D0" w14:textId="77777777" w:rsidR="000D4ADD" w:rsidRPr="000D4ADD" w:rsidRDefault="000D4ADD" w:rsidP="000D4ADD">
            <w:pPr>
              <w:spacing w:before="2" w:line="240" w:lineRule="auto"/>
              <w:ind w:left="142" w:right="140" w:firstLine="0"/>
              <w:jc w:val="left"/>
              <w:rPr>
                <w:rFonts w:eastAsia="Times New Roman"/>
                <w:sz w:val="24"/>
                <w:szCs w:val="24"/>
                <w:lang w:val="ru-RU" w:eastAsia="en-US"/>
              </w:rPr>
            </w:pPr>
            <w:r w:rsidRPr="000D4ADD">
              <w:rPr>
                <w:rFonts w:eastAsia="Times New Roman"/>
                <w:sz w:val="24"/>
                <w:szCs w:val="24"/>
                <w:lang w:val="ru-RU" w:eastAsia="en-US"/>
              </w:rPr>
              <w:t>Твёрдость и мягкость согласных звуков как смыслоразличительная функция. Различение твёрдых</w:t>
            </w:r>
          </w:p>
          <w:p w14:paraId="0FB70C90" w14:textId="77777777" w:rsidR="000D4ADD" w:rsidRPr="000D4ADD" w:rsidRDefault="000D4ADD" w:rsidP="000D4ADD">
            <w:pPr>
              <w:spacing w:before="2" w:line="240" w:lineRule="auto"/>
              <w:ind w:left="142" w:right="140" w:firstLine="0"/>
              <w:jc w:val="left"/>
              <w:rPr>
                <w:rFonts w:eastAsia="Times New Roman"/>
                <w:sz w:val="24"/>
                <w:szCs w:val="24"/>
                <w:lang w:val="ru-RU" w:eastAsia="en-US"/>
              </w:rPr>
            </w:pPr>
            <w:r w:rsidRPr="000D4ADD">
              <w:rPr>
                <w:rFonts w:eastAsia="Times New Roman"/>
                <w:sz w:val="24"/>
                <w:szCs w:val="24"/>
                <w:lang w:val="ru-RU" w:eastAsia="en-US"/>
              </w:rPr>
              <w:t xml:space="preserve">и мягких согласных звуков. Дифференциация парных по твёрдости – мягкости согласных </w:t>
            </w:r>
            <w:r w:rsidRPr="000D4ADD">
              <w:rPr>
                <w:rFonts w:eastAsia="Times New Roman"/>
                <w:sz w:val="24"/>
                <w:szCs w:val="24"/>
                <w:lang w:val="ru-RU" w:eastAsia="en-US"/>
              </w:rPr>
              <w:lastRenderedPageBreak/>
              <w:t>звуков. Дифференциация парных</w:t>
            </w:r>
          </w:p>
          <w:p w14:paraId="7C69B039" w14:textId="77777777" w:rsidR="000D4ADD" w:rsidRPr="000D4ADD" w:rsidRDefault="000D4ADD" w:rsidP="000D4ADD">
            <w:pPr>
              <w:spacing w:before="2" w:line="240" w:lineRule="auto"/>
              <w:ind w:left="142" w:right="140" w:firstLine="0"/>
              <w:jc w:val="left"/>
              <w:rPr>
                <w:rFonts w:eastAsia="Times New Roman"/>
                <w:sz w:val="24"/>
                <w:szCs w:val="24"/>
                <w:lang w:val="ru-RU" w:eastAsia="en-US"/>
              </w:rPr>
            </w:pPr>
            <w:r w:rsidRPr="000D4ADD">
              <w:rPr>
                <w:rFonts w:eastAsia="Times New Roman"/>
                <w:sz w:val="24"/>
                <w:szCs w:val="24"/>
                <w:lang w:val="ru-RU" w:eastAsia="en-US"/>
              </w:rPr>
              <w:t>по звонкости – глухости звуков (без введения терминов «звонкость», «глухость»).</w:t>
            </w:r>
          </w:p>
          <w:p w14:paraId="7D9A7895" w14:textId="77777777" w:rsidR="000D4ADD" w:rsidRPr="000D4ADD" w:rsidRDefault="000D4ADD" w:rsidP="000D4ADD">
            <w:pPr>
              <w:spacing w:before="2" w:line="240" w:lineRule="auto"/>
              <w:ind w:left="142" w:right="140" w:firstLine="0"/>
              <w:jc w:val="left"/>
              <w:rPr>
                <w:rFonts w:eastAsia="Times New Roman"/>
                <w:sz w:val="24"/>
                <w:szCs w:val="24"/>
                <w:lang w:eastAsia="en-US"/>
              </w:rPr>
            </w:pPr>
            <w:r w:rsidRPr="000D4ADD">
              <w:rPr>
                <w:rFonts w:eastAsia="Times New Roman"/>
                <w:sz w:val="24"/>
                <w:szCs w:val="24"/>
                <w:lang w:val="ru-RU" w:eastAsia="en-US"/>
              </w:rPr>
              <w:t>Слог как минимальная</w:t>
            </w:r>
            <w:r w:rsidRPr="000D4ADD">
              <w:rPr>
                <w:rFonts w:ascii="Calibri" w:eastAsia="Times New Roman" w:hAnsi="Calibri"/>
                <w:sz w:val="22"/>
                <w:lang w:val="ru-RU"/>
              </w:rPr>
              <w:t xml:space="preserve"> </w:t>
            </w:r>
            <w:r w:rsidRPr="000D4ADD">
              <w:rPr>
                <w:rFonts w:eastAsia="Times New Roman"/>
                <w:sz w:val="24"/>
                <w:szCs w:val="24"/>
                <w:lang w:val="ru-RU" w:eastAsia="en-US"/>
              </w:rPr>
              <w:t xml:space="preserve">произносительная единица. Слогообразующая функция гласных звуков. Определение количества слогов в слове. </w:t>
            </w:r>
            <w:r w:rsidRPr="000D4ADD">
              <w:rPr>
                <w:rFonts w:eastAsia="Times New Roman"/>
                <w:sz w:val="24"/>
                <w:szCs w:val="24"/>
                <w:lang w:eastAsia="en-US"/>
              </w:rPr>
              <w:t>Деление слов на слоги (простые однозначные случаи).</w:t>
            </w:r>
          </w:p>
        </w:tc>
        <w:tc>
          <w:tcPr>
            <w:tcW w:w="2268" w:type="dxa"/>
          </w:tcPr>
          <w:p w14:paraId="2A10F254" w14:textId="77777777" w:rsidR="000D4ADD" w:rsidRPr="000D4ADD" w:rsidRDefault="000D4ADD" w:rsidP="000D4ADD">
            <w:pPr>
              <w:spacing w:line="240" w:lineRule="auto"/>
              <w:ind w:left="142" w:firstLine="0"/>
              <w:jc w:val="center"/>
              <w:rPr>
                <w:rFonts w:eastAsia="Times New Roman"/>
                <w:szCs w:val="20"/>
                <w:lang w:val="ru-RU" w:eastAsia="en-US"/>
              </w:rPr>
            </w:pPr>
            <w:r w:rsidRPr="000D4ADD">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672D4047" w14:textId="77777777" w:rsidR="000D4ADD" w:rsidRPr="000D4ADD" w:rsidRDefault="000D4ADD" w:rsidP="000D4ADD">
            <w:pPr>
              <w:spacing w:line="240" w:lineRule="auto"/>
              <w:ind w:left="142" w:firstLine="0"/>
              <w:jc w:val="center"/>
              <w:rPr>
                <w:rFonts w:eastAsia="Times New Roman"/>
                <w:sz w:val="24"/>
                <w:szCs w:val="24"/>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19F0EB95" w14:textId="77777777" w:rsidTr="00577F60">
        <w:trPr>
          <w:trHeight w:val="167"/>
        </w:trPr>
        <w:tc>
          <w:tcPr>
            <w:tcW w:w="10065" w:type="dxa"/>
            <w:gridSpan w:val="5"/>
          </w:tcPr>
          <w:p w14:paraId="1D52BB60" w14:textId="77777777" w:rsidR="000D4ADD" w:rsidRPr="000D4ADD" w:rsidRDefault="000D4ADD" w:rsidP="000D4ADD">
            <w:pPr>
              <w:spacing w:line="240" w:lineRule="auto"/>
              <w:ind w:left="142" w:firstLine="0"/>
              <w:jc w:val="left"/>
              <w:rPr>
                <w:rFonts w:eastAsia="Times New Roman"/>
                <w:b/>
                <w:bCs/>
                <w:color w:val="000000"/>
                <w:position w:val="9"/>
                <w:sz w:val="24"/>
                <w:szCs w:val="24"/>
                <w:lang w:val="ru-RU"/>
              </w:rPr>
            </w:pPr>
            <w:r w:rsidRPr="000D4ADD">
              <w:rPr>
                <w:rFonts w:eastAsia="Times New Roman"/>
                <w:b/>
                <w:bCs/>
                <w:color w:val="000000"/>
                <w:spacing w:val="-7"/>
                <w:sz w:val="24"/>
                <w:szCs w:val="24"/>
                <w:lang w:val="ru-RU"/>
              </w:rPr>
              <w:lastRenderedPageBreak/>
              <w:t>П</w:t>
            </w:r>
            <w:r w:rsidRPr="000D4ADD">
              <w:rPr>
                <w:rFonts w:eastAsia="Times New Roman"/>
                <w:b/>
                <w:bCs/>
                <w:color w:val="000000"/>
                <w:sz w:val="24"/>
                <w:szCs w:val="24"/>
                <w:lang w:val="ru-RU"/>
              </w:rPr>
              <w:t>и</w:t>
            </w:r>
            <w:r w:rsidRPr="000D4ADD">
              <w:rPr>
                <w:rFonts w:eastAsia="Times New Roman"/>
                <w:b/>
                <w:bCs/>
                <w:color w:val="000000"/>
                <w:spacing w:val="-2"/>
                <w:sz w:val="24"/>
                <w:szCs w:val="24"/>
                <w:lang w:val="ru-RU"/>
              </w:rPr>
              <w:t>с</w:t>
            </w:r>
            <w:r w:rsidRPr="000D4ADD">
              <w:rPr>
                <w:rFonts w:eastAsia="Times New Roman"/>
                <w:b/>
                <w:bCs/>
                <w:color w:val="000000"/>
                <w:sz w:val="24"/>
                <w:szCs w:val="24"/>
                <w:lang w:val="ru-RU"/>
              </w:rPr>
              <w:t>ь</w:t>
            </w:r>
            <w:r w:rsidRPr="000D4ADD">
              <w:rPr>
                <w:rFonts w:eastAsia="Times New Roman"/>
                <w:b/>
                <w:bCs/>
                <w:color w:val="000000"/>
                <w:spacing w:val="2"/>
                <w:sz w:val="24"/>
                <w:szCs w:val="24"/>
                <w:lang w:val="ru-RU"/>
              </w:rPr>
              <w:t>м</w:t>
            </w:r>
            <w:r w:rsidRPr="000D4ADD">
              <w:rPr>
                <w:rFonts w:eastAsia="Times New Roman"/>
                <w:b/>
                <w:bCs/>
                <w:color w:val="000000"/>
                <w:sz w:val="24"/>
                <w:szCs w:val="24"/>
                <w:lang w:val="ru-RU"/>
              </w:rPr>
              <w:t>о. О</w:t>
            </w:r>
            <w:r w:rsidRPr="000D4ADD">
              <w:rPr>
                <w:rFonts w:eastAsia="Times New Roman"/>
                <w:b/>
                <w:bCs/>
                <w:color w:val="000000"/>
                <w:spacing w:val="-3"/>
                <w:sz w:val="24"/>
                <w:szCs w:val="24"/>
                <w:lang w:val="ru-RU"/>
              </w:rPr>
              <w:t>р</w:t>
            </w:r>
            <w:r w:rsidRPr="000D4ADD">
              <w:rPr>
                <w:rFonts w:eastAsia="Times New Roman"/>
                <w:b/>
                <w:bCs/>
                <w:color w:val="000000"/>
                <w:spacing w:val="-1"/>
                <w:sz w:val="24"/>
                <w:szCs w:val="24"/>
                <w:lang w:val="ru-RU"/>
              </w:rPr>
              <w:t>ф</w:t>
            </w:r>
            <w:r w:rsidRPr="000D4ADD">
              <w:rPr>
                <w:rFonts w:eastAsia="Times New Roman"/>
                <w:b/>
                <w:bCs/>
                <w:color w:val="000000"/>
                <w:spacing w:val="-3"/>
                <w:sz w:val="24"/>
                <w:szCs w:val="24"/>
                <w:lang w:val="ru-RU"/>
              </w:rPr>
              <w:t>о</w:t>
            </w:r>
            <w:r w:rsidRPr="000D4ADD">
              <w:rPr>
                <w:rFonts w:eastAsia="Times New Roman"/>
                <w:b/>
                <w:bCs/>
                <w:color w:val="000000"/>
                <w:spacing w:val="5"/>
                <w:sz w:val="24"/>
                <w:szCs w:val="24"/>
                <w:lang w:val="ru-RU"/>
              </w:rPr>
              <w:t>г</w:t>
            </w:r>
            <w:r w:rsidRPr="000D4ADD">
              <w:rPr>
                <w:rFonts w:eastAsia="Times New Roman"/>
                <w:b/>
                <w:bCs/>
                <w:color w:val="000000"/>
                <w:spacing w:val="-2"/>
                <w:sz w:val="24"/>
                <w:szCs w:val="24"/>
                <w:lang w:val="ru-RU"/>
              </w:rPr>
              <w:t>раф</w:t>
            </w:r>
            <w:r w:rsidRPr="000D4ADD">
              <w:rPr>
                <w:rFonts w:eastAsia="Times New Roman"/>
                <w:b/>
                <w:bCs/>
                <w:color w:val="000000"/>
                <w:sz w:val="24"/>
                <w:szCs w:val="24"/>
                <w:lang w:val="ru-RU"/>
              </w:rPr>
              <w:t>ия</w:t>
            </w:r>
            <w:r w:rsidRPr="000D4ADD">
              <w:rPr>
                <w:rFonts w:eastAsia="Times New Roman"/>
                <w:b/>
                <w:bCs/>
                <w:color w:val="000000"/>
                <w:spacing w:val="2"/>
                <w:sz w:val="24"/>
                <w:szCs w:val="24"/>
                <w:lang w:val="ru-RU"/>
              </w:rPr>
              <w:t xml:space="preserve"> </w:t>
            </w:r>
            <w:r w:rsidRPr="000D4ADD">
              <w:rPr>
                <w:rFonts w:eastAsia="Times New Roman"/>
                <w:b/>
                <w:bCs/>
                <w:color w:val="000000"/>
                <w:sz w:val="24"/>
                <w:szCs w:val="24"/>
                <w:lang w:val="ru-RU"/>
              </w:rPr>
              <w:t>и п</w:t>
            </w:r>
            <w:r w:rsidRPr="000D4ADD">
              <w:rPr>
                <w:rFonts w:eastAsia="Times New Roman"/>
                <w:b/>
                <w:bCs/>
                <w:color w:val="000000"/>
                <w:spacing w:val="-9"/>
                <w:sz w:val="24"/>
                <w:szCs w:val="24"/>
                <w:lang w:val="ru-RU"/>
              </w:rPr>
              <w:t>у</w:t>
            </w:r>
            <w:r w:rsidRPr="000D4ADD">
              <w:rPr>
                <w:rFonts w:eastAsia="Times New Roman"/>
                <w:b/>
                <w:bCs/>
                <w:color w:val="000000"/>
                <w:sz w:val="24"/>
                <w:szCs w:val="24"/>
                <w:lang w:val="ru-RU"/>
              </w:rPr>
              <w:t>нкт</w:t>
            </w:r>
            <w:r w:rsidRPr="000D4ADD">
              <w:rPr>
                <w:rFonts w:eastAsia="Times New Roman"/>
                <w:b/>
                <w:bCs/>
                <w:color w:val="000000"/>
                <w:spacing w:val="-9"/>
                <w:sz w:val="24"/>
                <w:szCs w:val="24"/>
                <w:lang w:val="ru-RU"/>
              </w:rPr>
              <w:t>у</w:t>
            </w:r>
            <w:r w:rsidRPr="000D4ADD">
              <w:rPr>
                <w:rFonts w:eastAsia="Times New Roman"/>
                <w:b/>
                <w:bCs/>
                <w:color w:val="000000"/>
                <w:spacing w:val="-2"/>
                <w:sz w:val="24"/>
                <w:szCs w:val="24"/>
                <w:lang w:val="ru-RU"/>
              </w:rPr>
              <w:t>а</w:t>
            </w:r>
            <w:r w:rsidRPr="000D4ADD">
              <w:rPr>
                <w:rFonts w:eastAsia="Times New Roman"/>
                <w:b/>
                <w:bCs/>
                <w:color w:val="000000"/>
                <w:sz w:val="24"/>
                <w:szCs w:val="24"/>
                <w:lang w:val="ru-RU"/>
              </w:rPr>
              <w:t>ц</w:t>
            </w:r>
            <w:r w:rsidRPr="000D4ADD">
              <w:rPr>
                <w:rFonts w:eastAsia="Times New Roman"/>
                <w:b/>
                <w:bCs/>
                <w:color w:val="000000"/>
                <w:spacing w:val="1"/>
                <w:sz w:val="24"/>
                <w:szCs w:val="24"/>
                <w:lang w:val="ru-RU"/>
              </w:rPr>
              <w:t>и</w:t>
            </w:r>
            <w:r w:rsidRPr="000D4ADD">
              <w:rPr>
                <w:rFonts w:eastAsia="Times New Roman"/>
                <w:b/>
                <w:bCs/>
                <w:color w:val="000000"/>
                <w:spacing w:val="10"/>
                <w:sz w:val="24"/>
                <w:szCs w:val="24"/>
                <w:lang w:val="ru-RU"/>
              </w:rPr>
              <w:t>я</w:t>
            </w:r>
            <w:r w:rsidRPr="000D4ADD">
              <w:rPr>
                <w:rFonts w:eastAsia="Times New Roman"/>
                <w:b/>
                <w:bCs/>
                <w:color w:val="000000"/>
                <w:position w:val="9"/>
                <w:sz w:val="24"/>
                <w:szCs w:val="24"/>
                <w:lang w:val="ru-RU"/>
              </w:rPr>
              <w:t xml:space="preserve">   </w:t>
            </w:r>
          </w:p>
          <w:p w14:paraId="09EB10D2" w14:textId="77777777" w:rsidR="000D4ADD" w:rsidRPr="000D4ADD" w:rsidRDefault="000D4ADD" w:rsidP="000D4ADD">
            <w:pPr>
              <w:spacing w:line="240" w:lineRule="auto"/>
              <w:ind w:left="142" w:firstLine="0"/>
              <w:jc w:val="left"/>
              <w:rPr>
                <w:rFonts w:eastAsia="Times New Roman"/>
                <w:b/>
                <w:bCs/>
                <w:sz w:val="24"/>
                <w:szCs w:val="24"/>
                <w:lang w:val="ru-RU" w:eastAsia="en-US"/>
              </w:rPr>
            </w:pPr>
            <w:r w:rsidRPr="000D4ADD">
              <w:rPr>
                <w:rFonts w:eastAsia="Times New Roman"/>
                <w:b/>
                <w:bCs/>
                <w:color w:val="000000"/>
                <w:position w:val="9"/>
                <w:sz w:val="24"/>
                <w:szCs w:val="24"/>
                <w:lang w:val="ru-RU"/>
              </w:rPr>
              <w:t>(70 часов)</w:t>
            </w:r>
          </w:p>
        </w:tc>
      </w:tr>
      <w:tr w:rsidR="000D4ADD" w:rsidRPr="000D4ADD" w14:paraId="2CD952F1" w14:textId="77777777" w:rsidTr="00577F60">
        <w:trPr>
          <w:trHeight w:val="167"/>
        </w:trPr>
        <w:tc>
          <w:tcPr>
            <w:tcW w:w="1066" w:type="dxa"/>
            <w:gridSpan w:val="2"/>
          </w:tcPr>
          <w:p w14:paraId="4A8A7BCF" w14:textId="77777777" w:rsidR="000D4ADD" w:rsidRPr="000D4ADD" w:rsidRDefault="000D4ADD" w:rsidP="000D4ADD">
            <w:pPr>
              <w:spacing w:line="240" w:lineRule="auto"/>
              <w:ind w:left="142" w:firstLine="0"/>
              <w:jc w:val="left"/>
              <w:rPr>
                <w:rFonts w:eastAsia="Times New Roman"/>
                <w:sz w:val="24"/>
                <w:szCs w:val="24"/>
                <w:lang w:eastAsia="en-US"/>
              </w:rPr>
            </w:pPr>
            <w:r w:rsidRPr="000D4ADD">
              <w:rPr>
                <w:rFonts w:eastAsia="Times New Roman"/>
                <w:sz w:val="24"/>
                <w:szCs w:val="24"/>
                <w:lang w:eastAsia="en-US"/>
              </w:rPr>
              <w:t>1.3.</w:t>
            </w:r>
          </w:p>
        </w:tc>
        <w:tc>
          <w:tcPr>
            <w:tcW w:w="3754" w:type="dxa"/>
          </w:tcPr>
          <w:p w14:paraId="3DBC9562"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 xml:space="preserve"> Развитие мелкой моторики пальцев и свободы движения руки. Развитие умения ориентироваться</w:t>
            </w:r>
          </w:p>
          <w:p w14:paraId="06BB9AA2"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на пространстве листа в тетради и на пространстве классной доски. Усвоение гигиенических требований, которые необходимо соблюдать во время письма. Анализ начертаний письменных заглавных</w:t>
            </w:r>
          </w:p>
          <w:p w14:paraId="6627FE02"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и строчных букв. Создание единства звука, зрительного образа обозначающей его буквы и двигательного образа этой буквы.</w:t>
            </w:r>
          </w:p>
          <w:p w14:paraId="274885AB"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Овладение начертанием письменных прописных и строчных букв. Письмо букв, буквосочетаний, слогов, слов, предложений с соблюдением гигиенических норм.</w:t>
            </w:r>
            <w:r w:rsidRPr="000D4ADD">
              <w:rPr>
                <w:rFonts w:ascii="Calibri" w:eastAsia="Times New Roman" w:hAnsi="Calibri"/>
                <w:sz w:val="22"/>
                <w:lang w:val="ru-RU"/>
              </w:rPr>
              <w:t xml:space="preserve"> </w:t>
            </w:r>
            <w:r w:rsidRPr="000D4ADD">
              <w:rPr>
                <w:rFonts w:eastAsia="Times New Roman"/>
                <w:sz w:val="24"/>
                <w:szCs w:val="24"/>
                <w:lang w:val="ru-RU" w:eastAsia="en-US"/>
              </w:rPr>
              <w:t>Овладение разборчивым, аккуратным письмом. Понимание функции небуквенных графических средств: пробела между словами, знака переноса.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 Знакомство с правилами правописания и их применением:</w:t>
            </w:r>
          </w:p>
          <w:p w14:paraId="243CBD07"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 раздельное написание слов;</w:t>
            </w:r>
          </w:p>
          <w:p w14:paraId="492C6918"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 xml:space="preserve"> – обозначение гласных после шипящих в сочетаниях «жи», «ши» (в положении</w:t>
            </w:r>
          </w:p>
          <w:p w14:paraId="47C8965C"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под ударением), «ча», «ща», «чу», «щу»;</w:t>
            </w:r>
          </w:p>
          <w:p w14:paraId="753D1CB0"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 xml:space="preserve">– прописная буква в начале предложения, в именах собственных (именах людей, </w:t>
            </w:r>
            <w:r w:rsidRPr="000D4ADD">
              <w:rPr>
                <w:rFonts w:eastAsia="Times New Roman"/>
                <w:sz w:val="24"/>
                <w:szCs w:val="24"/>
                <w:lang w:val="ru-RU" w:eastAsia="en-US"/>
              </w:rPr>
              <w:lastRenderedPageBreak/>
              <w:t>кличках животных);</w:t>
            </w:r>
          </w:p>
          <w:p w14:paraId="448280E7" w14:textId="77777777" w:rsidR="000D4ADD" w:rsidRPr="000D4ADD" w:rsidRDefault="000D4ADD" w:rsidP="000D4ADD">
            <w:pPr>
              <w:spacing w:before="2" w:line="240" w:lineRule="auto"/>
              <w:ind w:left="142" w:firstLine="0"/>
              <w:jc w:val="left"/>
              <w:rPr>
                <w:rFonts w:ascii="Calibri" w:eastAsia="Times New Roman" w:hAnsi="Calibri"/>
                <w:sz w:val="22"/>
                <w:lang w:val="ru-RU"/>
              </w:rPr>
            </w:pPr>
            <w:r w:rsidRPr="000D4ADD">
              <w:rPr>
                <w:rFonts w:eastAsia="Times New Roman"/>
                <w:sz w:val="24"/>
                <w:szCs w:val="24"/>
                <w:lang w:val="ru-RU" w:eastAsia="en-US"/>
              </w:rPr>
              <w:t>– перенос по слогам слов без стечения согласных;</w:t>
            </w:r>
            <w:r w:rsidRPr="000D4ADD">
              <w:rPr>
                <w:rFonts w:ascii="Calibri" w:eastAsia="Times New Roman" w:hAnsi="Calibri"/>
                <w:sz w:val="22"/>
                <w:lang w:val="ru-RU"/>
              </w:rPr>
              <w:t xml:space="preserve"> </w:t>
            </w:r>
          </w:p>
          <w:p w14:paraId="5D97E639"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 знаки препинания в конце предложения</w:t>
            </w:r>
          </w:p>
        </w:tc>
        <w:tc>
          <w:tcPr>
            <w:tcW w:w="2268" w:type="dxa"/>
          </w:tcPr>
          <w:p w14:paraId="2767FD6A" w14:textId="77777777" w:rsidR="000D4ADD" w:rsidRPr="000D4ADD" w:rsidRDefault="000D4ADD" w:rsidP="000D4ADD">
            <w:pPr>
              <w:spacing w:line="240" w:lineRule="auto"/>
              <w:ind w:left="142" w:firstLine="0"/>
              <w:jc w:val="center"/>
              <w:rPr>
                <w:rFonts w:eastAsia="Times New Roman"/>
                <w:szCs w:val="20"/>
                <w:lang w:val="ru-RU" w:eastAsia="en-US"/>
              </w:rPr>
            </w:pPr>
            <w:r w:rsidRPr="000D4ADD">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5B7183C7" w14:textId="77777777" w:rsidR="000D4ADD" w:rsidRPr="000D4ADD" w:rsidRDefault="000D4ADD" w:rsidP="000D4ADD">
            <w:pPr>
              <w:spacing w:line="240" w:lineRule="auto"/>
              <w:ind w:left="142" w:firstLine="0"/>
              <w:jc w:val="center"/>
              <w:rPr>
                <w:rFonts w:eastAsia="Times New Roman"/>
                <w:sz w:val="24"/>
                <w:szCs w:val="24"/>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1761A380" w14:textId="77777777" w:rsidTr="00577F60">
        <w:trPr>
          <w:trHeight w:val="167"/>
        </w:trPr>
        <w:tc>
          <w:tcPr>
            <w:tcW w:w="10065" w:type="dxa"/>
            <w:gridSpan w:val="5"/>
          </w:tcPr>
          <w:p w14:paraId="284FC5BD" w14:textId="77777777" w:rsidR="000D4ADD" w:rsidRPr="000D4ADD" w:rsidRDefault="000D4ADD" w:rsidP="000D4ADD">
            <w:pPr>
              <w:spacing w:line="240" w:lineRule="auto"/>
              <w:ind w:firstLine="0"/>
              <w:jc w:val="left"/>
              <w:rPr>
                <w:rFonts w:eastAsia="Times New Roman"/>
                <w:b/>
                <w:bCs/>
                <w:sz w:val="24"/>
                <w:szCs w:val="24"/>
                <w:lang w:eastAsia="en-US"/>
              </w:rPr>
            </w:pPr>
            <w:r w:rsidRPr="000D4ADD">
              <w:rPr>
                <w:rFonts w:eastAsia="Times New Roman"/>
                <w:sz w:val="24"/>
                <w:szCs w:val="24"/>
                <w:lang w:val="ru-RU" w:eastAsia="en-US"/>
              </w:rPr>
              <w:lastRenderedPageBreak/>
              <w:t xml:space="preserve"> </w:t>
            </w:r>
            <w:r w:rsidRPr="000D4ADD">
              <w:rPr>
                <w:rFonts w:eastAsia="Times New Roman"/>
                <w:b/>
                <w:bCs/>
                <w:sz w:val="24"/>
                <w:szCs w:val="24"/>
                <w:lang w:eastAsia="en-US"/>
              </w:rPr>
              <w:t>Развитие речи (2 часа)</w:t>
            </w:r>
          </w:p>
        </w:tc>
      </w:tr>
      <w:tr w:rsidR="000D4ADD" w:rsidRPr="000D4ADD" w14:paraId="7CB61438" w14:textId="77777777" w:rsidTr="00577F60">
        <w:trPr>
          <w:trHeight w:val="167"/>
        </w:trPr>
        <w:tc>
          <w:tcPr>
            <w:tcW w:w="1066" w:type="dxa"/>
            <w:gridSpan w:val="2"/>
          </w:tcPr>
          <w:p w14:paraId="17CA360D" w14:textId="77777777" w:rsidR="000D4ADD" w:rsidRPr="000D4ADD" w:rsidRDefault="000D4ADD" w:rsidP="000D4ADD">
            <w:pPr>
              <w:spacing w:line="240" w:lineRule="auto"/>
              <w:ind w:left="142" w:firstLine="0"/>
              <w:jc w:val="left"/>
              <w:rPr>
                <w:rFonts w:eastAsia="Times New Roman"/>
                <w:sz w:val="24"/>
                <w:szCs w:val="24"/>
                <w:lang w:eastAsia="en-US"/>
              </w:rPr>
            </w:pPr>
            <w:r w:rsidRPr="000D4ADD">
              <w:rPr>
                <w:rFonts w:eastAsia="Times New Roman"/>
                <w:sz w:val="24"/>
                <w:szCs w:val="24"/>
                <w:lang w:eastAsia="en-US"/>
              </w:rPr>
              <w:t>1.4.</w:t>
            </w:r>
          </w:p>
        </w:tc>
        <w:tc>
          <w:tcPr>
            <w:tcW w:w="3754" w:type="dxa"/>
          </w:tcPr>
          <w:p w14:paraId="43884E50"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 xml:space="preserve"> Составление небольших рассказов повествовательного характера на основе собственных игр, занятий.</w:t>
            </w:r>
          </w:p>
          <w:p w14:paraId="5F3138BD" w14:textId="77777777" w:rsidR="000D4ADD" w:rsidRPr="000D4ADD" w:rsidRDefault="000D4ADD" w:rsidP="000D4ADD">
            <w:pPr>
              <w:spacing w:before="2" w:line="240" w:lineRule="auto"/>
              <w:ind w:left="142" w:firstLine="0"/>
              <w:rPr>
                <w:rFonts w:eastAsia="Times New Roman"/>
                <w:sz w:val="24"/>
                <w:szCs w:val="24"/>
                <w:lang w:val="ru-RU" w:eastAsia="en-US"/>
              </w:rPr>
            </w:pPr>
            <w:r w:rsidRPr="000D4ADD">
              <w:rPr>
                <w:rFonts w:eastAsia="Times New Roman"/>
                <w:sz w:val="24"/>
                <w:szCs w:val="24"/>
                <w:lang w:val="ru-RU" w:eastAsia="en-US"/>
              </w:rPr>
              <w:t xml:space="preserve"> </w:t>
            </w:r>
          </w:p>
        </w:tc>
        <w:tc>
          <w:tcPr>
            <w:tcW w:w="2268" w:type="dxa"/>
          </w:tcPr>
          <w:p w14:paraId="7E5A9727" w14:textId="77777777" w:rsidR="000D4ADD" w:rsidRPr="000D4ADD" w:rsidRDefault="000D4ADD" w:rsidP="000D4ADD">
            <w:pPr>
              <w:spacing w:line="240" w:lineRule="auto"/>
              <w:ind w:left="142" w:firstLine="0"/>
              <w:jc w:val="center"/>
              <w:rPr>
                <w:rFonts w:eastAsia="Times New Roman"/>
                <w:szCs w:val="20"/>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7465B3F8" w14:textId="77777777" w:rsidR="000D4ADD" w:rsidRPr="000D4ADD" w:rsidRDefault="000D4ADD" w:rsidP="000D4ADD">
            <w:pPr>
              <w:spacing w:line="240" w:lineRule="auto"/>
              <w:ind w:left="142" w:firstLine="0"/>
              <w:jc w:val="center"/>
              <w:rPr>
                <w:rFonts w:eastAsia="Times New Roman"/>
                <w:sz w:val="24"/>
                <w:szCs w:val="24"/>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1437508B" w14:textId="77777777" w:rsidTr="00577F60">
        <w:trPr>
          <w:trHeight w:val="167"/>
        </w:trPr>
        <w:tc>
          <w:tcPr>
            <w:tcW w:w="4820" w:type="dxa"/>
            <w:gridSpan w:val="3"/>
          </w:tcPr>
          <w:p w14:paraId="7032B488" w14:textId="77777777" w:rsidR="000D4ADD" w:rsidRPr="000D4ADD" w:rsidRDefault="000D4ADD" w:rsidP="000D4ADD">
            <w:pPr>
              <w:spacing w:before="2" w:line="240" w:lineRule="auto"/>
              <w:ind w:left="142" w:firstLine="0"/>
              <w:jc w:val="left"/>
              <w:rPr>
                <w:rFonts w:eastAsia="Times New Roman"/>
                <w:b/>
                <w:bCs/>
                <w:sz w:val="24"/>
                <w:szCs w:val="24"/>
                <w:lang w:eastAsia="en-US"/>
              </w:rPr>
            </w:pPr>
            <w:r w:rsidRPr="000D4ADD">
              <w:rPr>
                <w:rFonts w:eastAsia="Times New Roman"/>
                <w:b/>
                <w:bCs/>
                <w:sz w:val="24"/>
                <w:szCs w:val="24"/>
                <w:lang w:eastAsia="en-US"/>
              </w:rPr>
              <w:t>Итого по разделу</w:t>
            </w:r>
          </w:p>
        </w:tc>
        <w:tc>
          <w:tcPr>
            <w:tcW w:w="2268" w:type="dxa"/>
          </w:tcPr>
          <w:p w14:paraId="6444BFEA" w14:textId="77777777" w:rsidR="000D4ADD" w:rsidRPr="000D4ADD" w:rsidRDefault="000D4ADD" w:rsidP="000D4ADD">
            <w:pPr>
              <w:spacing w:line="240" w:lineRule="auto"/>
              <w:ind w:left="142" w:firstLine="0"/>
              <w:jc w:val="center"/>
              <w:rPr>
                <w:rFonts w:eastAsia="Times New Roman"/>
                <w:b/>
                <w:bCs/>
                <w:iCs/>
                <w:sz w:val="24"/>
                <w:szCs w:val="24"/>
                <w:lang w:eastAsia="en-US"/>
              </w:rPr>
            </w:pPr>
            <w:r w:rsidRPr="000D4ADD">
              <w:rPr>
                <w:rFonts w:eastAsia="Times New Roman"/>
                <w:b/>
                <w:bCs/>
                <w:iCs/>
                <w:sz w:val="24"/>
                <w:szCs w:val="24"/>
                <w:lang w:eastAsia="en-US"/>
              </w:rPr>
              <w:t>100 часов</w:t>
            </w:r>
          </w:p>
        </w:tc>
        <w:tc>
          <w:tcPr>
            <w:tcW w:w="2977" w:type="dxa"/>
          </w:tcPr>
          <w:p w14:paraId="3C834D3F" w14:textId="77777777" w:rsidR="000D4ADD" w:rsidRPr="000D4ADD" w:rsidRDefault="000D4ADD" w:rsidP="000D4ADD">
            <w:pPr>
              <w:spacing w:line="240" w:lineRule="auto"/>
              <w:ind w:left="142" w:firstLine="0"/>
              <w:jc w:val="center"/>
              <w:rPr>
                <w:rFonts w:ascii="Calibri" w:eastAsia="Times New Roman" w:hAnsi="Calibri"/>
                <w:sz w:val="22"/>
              </w:rPr>
            </w:pPr>
          </w:p>
        </w:tc>
      </w:tr>
      <w:tr w:rsidR="000D4ADD" w:rsidRPr="000D4ADD" w14:paraId="5507C737" w14:textId="77777777" w:rsidTr="00577F60">
        <w:trPr>
          <w:trHeight w:val="167"/>
        </w:trPr>
        <w:tc>
          <w:tcPr>
            <w:tcW w:w="10065" w:type="dxa"/>
            <w:gridSpan w:val="5"/>
          </w:tcPr>
          <w:p w14:paraId="29199221" w14:textId="77777777" w:rsidR="000D4ADD" w:rsidRPr="000D4ADD" w:rsidRDefault="000D4ADD" w:rsidP="000D4ADD">
            <w:pPr>
              <w:spacing w:line="240" w:lineRule="auto"/>
              <w:ind w:firstLine="0"/>
              <w:jc w:val="left"/>
              <w:rPr>
                <w:rFonts w:eastAsia="Times New Roman"/>
                <w:b/>
                <w:bCs/>
                <w:sz w:val="24"/>
                <w:szCs w:val="24"/>
                <w:lang w:eastAsia="en-US"/>
              </w:rPr>
            </w:pPr>
            <w:r w:rsidRPr="000D4ADD">
              <w:rPr>
                <w:rFonts w:eastAsia="Times New Roman"/>
                <w:b/>
                <w:bCs/>
                <w:sz w:val="24"/>
                <w:szCs w:val="24"/>
                <w:lang w:eastAsia="en-US"/>
              </w:rPr>
              <w:t xml:space="preserve"> 2. Систематический курс </w:t>
            </w:r>
          </w:p>
        </w:tc>
      </w:tr>
      <w:tr w:rsidR="000D4ADD" w:rsidRPr="000D4ADD" w14:paraId="0F624BA7" w14:textId="77777777" w:rsidTr="00577F60">
        <w:trPr>
          <w:trHeight w:val="167"/>
        </w:trPr>
        <w:tc>
          <w:tcPr>
            <w:tcW w:w="10065" w:type="dxa"/>
            <w:gridSpan w:val="5"/>
          </w:tcPr>
          <w:p w14:paraId="267270E8" w14:textId="77777777" w:rsidR="000D4ADD" w:rsidRPr="000D4ADD" w:rsidRDefault="000D4ADD" w:rsidP="000D4ADD">
            <w:pPr>
              <w:spacing w:line="240" w:lineRule="auto"/>
              <w:ind w:firstLine="0"/>
              <w:jc w:val="left"/>
              <w:rPr>
                <w:rFonts w:eastAsia="Times New Roman"/>
                <w:b/>
                <w:bCs/>
                <w:sz w:val="24"/>
                <w:szCs w:val="24"/>
                <w:lang w:val="ru-RU" w:eastAsia="en-US"/>
              </w:rPr>
            </w:pPr>
            <w:r w:rsidRPr="000D4ADD">
              <w:rPr>
                <w:rFonts w:eastAsia="Times New Roman"/>
                <w:b/>
                <w:bCs/>
                <w:color w:val="000000"/>
                <w:sz w:val="24"/>
                <w:szCs w:val="24"/>
                <w:lang w:val="ru-RU"/>
              </w:rPr>
              <w:t>Об</w:t>
            </w:r>
            <w:r w:rsidRPr="000D4ADD">
              <w:rPr>
                <w:rFonts w:eastAsia="Times New Roman"/>
                <w:b/>
                <w:bCs/>
                <w:color w:val="000000"/>
                <w:spacing w:val="1"/>
                <w:sz w:val="24"/>
                <w:szCs w:val="24"/>
                <w:lang w:val="ru-RU"/>
              </w:rPr>
              <w:t>щие</w:t>
            </w:r>
            <w:r w:rsidRPr="000D4ADD">
              <w:rPr>
                <w:rFonts w:eastAsia="Times New Roman"/>
                <w:b/>
                <w:bCs/>
                <w:color w:val="000000"/>
                <w:sz w:val="24"/>
                <w:szCs w:val="24"/>
                <w:lang w:val="ru-RU"/>
              </w:rPr>
              <w:t xml:space="preserve"> </w:t>
            </w:r>
            <w:r w:rsidRPr="000D4ADD">
              <w:rPr>
                <w:rFonts w:eastAsia="Times New Roman"/>
                <w:b/>
                <w:bCs/>
                <w:color w:val="000000"/>
                <w:spacing w:val="-2"/>
                <w:sz w:val="24"/>
                <w:szCs w:val="24"/>
                <w:lang w:val="ru-RU"/>
              </w:rPr>
              <w:t>с</w:t>
            </w:r>
            <w:r w:rsidRPr="000D4ADD">
              <w:rPr>
                <w:rFonts w:eastAsia="Times New Roman"/>
                <w:b/>
                <w:bCs/>
                <w:color w:val="000000"/>
                <w:spacing w:val="-3"/>
                <w:sz w:val="24"/>
                <w:szCs w:val="24"/>
                <w:lang w:val="ru-RU"/>
              </w:rPr>
              <w:t>в</w:t>
            </w:r>
            <w:r w:rsidRPr="000D4ADD">
              <w:rPr>
                <w:rFonts w:eastAsia="Times New Roman"/>
                <w:b/>
                <w:bCs/>
                <w:color w:val="000000"/>
                <w:spacing w:val="-9"/>
                <w:sz w:val="24"/>
                <w:szCs w:val="24"/>
                <w:lang w:val="ru-RU"/>
              </w:rPr>
              <w:t>е</w:t>
            </w:r>
            <w:r w:rsidRPr="000D4ADD">
              <w:rPr>
                <w:rFonts w:eastAsia="Times New Roman"/>
                <w:b/>
                <w:bCs/>
                <w:color w:val="000000"/>
                <w:spacing w:val="-1"/>
                <w:sz w:val="24"/>
                <w:szCs w:val="24"/>
                <w:lang w:val="ru-RU"/>
              </w:rPr>
              <w:t>де</w:t>
            </w:r>
            <w:r w:rsidRPr="000D4ADD">
              <w:rPr>
                <w:rFonts w:eastAsia="Times New Roman"/>
                <w:b/>
                <w:bCs/>
                <w:color w:val="000000"/>
                <w:sz w:val="24"/>
                <w:szCs w:val="24"/>
                <w:lang w:val="ru-RU"/>
              </w:rPr>
              <w:t>ния о</w:t>
            </w:r>
            <w:r w:rsidRPr="000D4ADD">
              <w:rPr>
                <w:rFonts w:eastAsia="Times New Roman"/>
                <w:b/>
                <w:bCs/>
                <w:color w:val="000000"/>
                <w:spacing w:val="-1"/>
                <w:sz w:val="24"/>
                <w:szCs w:val="24"/>
                <w:lang w:val="ru-RU"/>
              </w:rPr>
              <w:t xml:space="preserve"> </w:t>
            </w:r>
            <w:r w:rsidRPr="000D4ADD">
              <w:rPr>
                <w:rFonts w:eastAsia="Times New Roman"/>
                <w:b/>
                <w:bCs/>
                <w:color w:val="000000"/>
                <w:sz w:val="24"/>
                <w:szCs w:val="24"/>
                <w:lang w:val="ru-RU"/>
              </w:rPr>
              <w:t>я</w:t>
            </w:r>
            <w:r w:rsidRPr="000D4ADD">
              <w:rPr>
                <w:rFonts w:eastAsia="Times New Roman"/>
                <w:b/>
                <w:bCs/>
                <w:color w:val="000000"/>
                <w:spacing w:val="-2"/>
                <w:sz w:val="24"/>
                <w:szCs w:val="24"/>
                <w:lang w:val="ru-RU"/>
              </w:rPr>
              <w:t>з</w:t>
            </w:r>
            <w:r w:rsidRPr="000D4ADD">
              <w:rPr>
                <w:rFonts w:eastAsia="Times New Roman"/>
                <w:b/>
                <w:bCs/>
                <w:color w:val="000000"/>
                <w:spacing w:val="-1"/>
                <w:sz w:val="24"/>
                <w:szCs w:val="24"/>
                <w:lang w:val="ru-RU"/>
              </w:rPr>
              <w:t>ы</w:t>
            </w:r>
            <w:r w:rsidRPr="000D4ADD">
              <w:rPr>
                <w:rFonts w:eastAsia="Times New Roman"/>
                <w:b/>
                <w:bCs/>
                <w:color w:val="000000"/>
                <w:spacing w:val="-6"/>
                <w:sz w:val="24"/>
                <w:szCs w:val="24"/>
                <w:lang w:val="ru-RU"/>
              </w:rPr>
              <w:t>к</w:t>
            </w:r>
            <w:r w:rsidRPr="000D4ADD">
              <w:rPr>
                <w:rFonts w:eastAsia="Times New Roman"/>
                <w:b/>
                <w:bCs/>
                <w:color w:val="000000"/>
                <w:sz w:val="24"/>
                <w:szCs w:val="24"/>
                <w:lang w:val="ru-RU"/>
              </w:rPr>
              <w:t>е (1час)</w:t>
            </w:r>
          </w:p>
        </w:tc>
      </w:tr>
      <w:tr w:rsidR="000D4ADD" w:rsidRPr="000D4ADD" w14:paraId="6FA06BCA" w14:textId="77777777" w:rsidTr="00577F60">
        <w:trPr>
          <w:trHeight w:val="167"/>
        </w:trPr>
        <w:tc>
          <w:tcPr>
            <w:tcW w:w="1066" w:type="dxa"/>
            <w:gridSpan w:val="2"/>
          </w:tcPr>
          <w:p w14:paraId="48FCF133" w14:textId="77777777" w:rsidR="000D4ADD" w:rsidRPr="000D4ADD" w:rsidRDefault="000D4ADD" w:rsidP="000D4ADD">
            <w:pPr>
              <w:spacing w:line="240" w:lineRule="auto"/>
              <w:ind w:left="142" w:firstLine="0"/>
              <w:jc w:val="left"/>
              <w:rPr>
                <w:rFonts w:eastAsia="Times New Roman"/>
                <w:sz w:val="24"/>
                <w:szCs w:val="24"/>
                <w:lang w:eastAsia="en-US"/>
              </w:rPr>
            </w:pPr>
            <w:r w:rsidRPr="000D4ADD">
              <w:rPr>
                <w:rFonts w:eastAsia="Times New Roman"/>
                <w:sz w:val="24"/>
                <w:szCs w:val="24"/>
                <w:lang w:eastAsia="en-US"/>
              </w:rPr>
              <w:t>2.1.</w:t>
            </w:r>
          </w:p>
        </w:tc>
        <w:tc>
          <w:tcPr>
            <w:tcW w:w="3754" w:type="dxa"/>
          </w:tcPr>
          <w:p w14:paraId="2ABE1FD3"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color w:val="000000"/>
                <w:sz w:val="24"/>
                <w:szCs w:val="24"/>
                <w:lang w:val="ru-RU"/>
              </w:rPr>
              <w:t>Я</w:t>
            </w:r>
            <w:r w:rsidRPr="000D4ADD">
              <w:rPr>
                <w:rFonts w:eastAsia="Times New Roman"/>
                <w:color w:val="000000"/>
                <w:spacing w:val="-1"/>
                <w:sz w:val="24"/>
                <w:szCs w:val="24"/>
                <w:lang w:val="ru-RU"/>
              </w:rPr>
              <w:t>зы</w:t>
            </w:r>
            <w:r w:rsidRPr="000D4ADD">
              <w:rPr>
                <w:rFonts w:eastAsia="Times New Roman"/>
                <w:color w:val="000000"/>
                <w:sz w:val="24"/>
                <w:szCs w:val="24"/>
                <w:lang w:val="ru-RU"/>
              </w:rPr>
              <w:t>к</w:t>
            </w:r>
            <w:r w:rsidRPr="000D4ADD">
              <w:rPr>
                <w:rFonts w:eastAsia="Times New Roman"/>
                <w:color w:val="000000"/>
                <w:spacing w:val="2"/>
                <w:sz w:val="24"/>
                <w:szCs w:val="24"/>
                <w:lang w:val="ru-RU"/>
              </w:rPr>
              <w:t xml:space="preserve"> </w:t>
            </w:r>
            <w:r w:rsidRPr="000D4ADD">
              <w:rPr>
                <w:rFonts w:eastAsia="Times New Roman"/>
                <w:color w:val="000000"/>
                <w:spacing w:val="-6"/>
                <w:sz w:val="24"/>
                <w:szCs w:val="24"/>
                <w:lang w:val="ru-RU"/>
              </w:rPr>
              <w:t>к</w:t>
            </w:r>
            <w:r w:rsidRPr="000D4ADD">
              <w:rPr>
                <w:rFonts w:eastAsia="Times New Roman"/>
                <w:color w:val="000000"/>
                <w:spacing w:val="-2"/>
                <w:sz w:val="24"/>
                <w:szCs w:val="24"/>
                <w:lang w:val="ru-RU"/>
              </w:rPr>
              <w:t>а</w:t>
            </w:r>
            <w:r w:rsidRPr="000D4ADD">
              <w:rPr>
                <w:rFonts w:eastAsia="Times New Roman"/>
                <w:color w:val="000000"/>
                <w:sz w:val="24"/>
                <w:szCs w:val="24"/>
                <w:lang w:val="ru-RU"/>
              </w:rPr>
              <w:t>к</w:t>
            </w:r>
            <w:r w:rsidRPr="000D4ADD">
              <w:rPr>
                <w:rFonts w:eastAsia="Times New Roman"/>
                <w:color w:val="000000"/>
                <w:spacing w:val="2"/>
                <w:sz w:val="24"/>
                <w:szCs w:val="24"/>
                <w:lang w:val="ru-RU"/>
              </w:rPr>
              <w:t xml:space="preserve"> о</w:t>
            </w:r>
            <w:r w:rsidRPr="000D4ADD">
              <w:rPr>
                <w:rFonts w:eastAsia="Times New Roman"/>
                <w:color w:val="000000"/>
                <w:sz w:val="24"/>
                <w:szCs w:val="24"/>
                <w:lang w:val="ru-RU"/>
              </w:rPr>
              <w:t>сн</w:t>
            </w:r>
            <w:r w:rsidRPr="000D4ADD">
              <w:rPr>
                <w:rFonts w:eastAsia="Times New Roman"/>
                <w:color w:val="000000"/>
                <w:spacing w:val="-3"/>
                <w:sz w:val="24"/>
                <w:szCs w:val="24"/>
                <w:lang w:val="ru-RU"/>
              </w:rPr>
              <w:t>о</w:t>
            </w:r>
            <w:r w:rsidRPr="000D4ADD">
              <w:rPr>
                <w:rFonts w:eastAsia="Times New Roman"/>
                <w:color w:val="000000"/>
                <w:spacing w:val="-2"/>
                <w:sz w:val="24"/>
                <w:szCs w:val="24"/>
                <w:lang w:val="ru-RU"/>
              </w:rPr>
              <w:t>в</w:t>
            </w:r>
            <w:r w:rsidRPr="000D4ADD">
              <w:rPr>
                <w:rFonts w:eastAsia="Times New Roman"/>
                <w:color w:val="000000"/>
                <w:spacing w:val="6"/>
                <w:sz w:val="24"/>
                <w:szCs w:val="24"/>
                <w:lang w:val="ru-RU"/>
              </w:rPr>
              <w:t>н</w:t>
            </w:r>
            <w:r w:rsidRPr="000D4ADD">
              <w:rPr>
                <w:rFonts w:eastAsia="Times New Roman"/>
                <w:color w:val="000000"/>
                <w:spacing w:val="-1"/>
                <w:sz w:val="24"/>
                <w:szCs w:val="24"/>
                <w:lang w:val="ru-RU"/>
              </w:rPr>
              <w:t>о</w:t>
            </w:r>
            <w:r w:rsidRPr="000D4ADD">
              <w:rPr>
                <w:rFonts w:eastAsia="Times New Roman"/>
                <w:color w:val="000000"/>
                <w:sz w:val="24"/>
                <w:szCs w:val="24"/>
                <w:lang w:val="ru-RU"/>
              </w:rPr>
              <w:t xml:space="preserve">е </w:t>
            </w:r>
            <w:r w:rsidRPr="000D4ADD">
              <w:rPr>
                <w:rFonts w:eastAsia="Times New Roman"/>
                <w:color w:val="000000"/>
                <w:spacing w:val="3"/>
                <w:sz w:val="24"/>
                <w:szCs w:val="24"/>
                <w:lang w:val="ru-RU"/>
              </w:rPr>
              <w:t>ср</w:t>
            </w:r>
            <w:r w:rsidRPr="000D4ADD">
              <w:rPr>
                <w:rFonts w:eastAsia="Times New Roman"/>
                <w:color w:val="000000"/>
                <w:spacing w:val="-9"/>
                <w:sz w:val="24"/>
                <w:szCs w:val="24"/>
                <w:lang w:val="ru-RU"/>
              </w:rPr>
              <w:t>е</w:t>
            </w:r>
            <w:r w:rsidRPr="000D4ADD">
              <w:rPr>
                <w:rFonts w:eastAsia="Times New Roman"/>
                <w:color w:val="000000"/>
                <w:sz w:val="24"/>
                <w:szCs w:val="24"/>
                <w:lang w:val="ru-RU"/>
              </w:rPr>
              <w:t>д</w:t>
            </w:r>
            <w:r w:rsidRPr="000D4ADD">
              <w:rPr>
                <w:rFonts w:eastAsia="Times New Roman"/>
                <w:color w:val="000000"/>
                <w:spacing w:val="-1"/>
                <w:sz w:val="24"/>
                <w:szCs w:val="24"/>
                <w:lang w:val="ru-RU"/>
              </w:rPr>
              <w:t>с</w:t>
            </w:r>
            <w:r w:rsidRPr="000D4ADD">
              <w:rPr>
                <w:rFonts w:eastAsia="Times New Roman"/>
                <w:color w:val="000000"/>
                <w:sz w:val="24"/>
                <w:szCs w:val="24"/>
                <w:lang w:val="ru-RU"/>
              </w:rPr>
              <w:t>т</w:t>
            </w:r>
            <w:r w:rsidRPr="000D4ADD">
              <w:rPr>
                <w:rFonts w:eastAsia="Times New Roman"/>
                <w:color w:val="000000"/>
                <w:spacing w:val="-3"/>
                <w:sz w:val="24"/>
                <w:szCs w:val="24"/>
                <w:lang w:val="ru-RU"/>
              </w:rPr>
              <w:t>в</w:t>
            </w:r>
            <w:r w:rsidRPr="000D4ADD">
              <w:rPr>
                <w:rFonts w:eastAsia="Times New Roman"/>
                <w:color w:val="000000"/>
                <w:sz w:val="24"/>
                <w:szCs w:val="24"/>
                <w:lang w:val="ru-RU"/>
              </w:rPr>
              <w:t xml:space="preserve">о </w:t>
            </w:r>
            <w:r w:rsidRPr="000D4ADD">
              <w:rPr>
                <w:rFonts w:eastAsia="Times New Roman"/>
                <w:color w:val="000000"/>
                <w:spacing w:val="2"/>
                <w:sz w:val="24"/>
                <w:szCs w:val="24"/>
                <w:lang w:val="ru-RU"/>
              </w:rPr>
              <w:t>ч</w:t>
            </w:r>
            <w:r w:rsidRPr="000D4ADD">
              <w:rPr>
                <w:rFonts w:eastAsia="Times New Roman"/>
                <w:color w:val="000000"/>
                <w:spacing w:val="-2"/>
                <w:sz w:val="24"/>
                <w:szCs w:val="24"/>
                <w:lang w:val="ru-RU"/>
              </w:rPr>
              <w:t>е</w:t>
            </w:r>
            <w:r w:rsidRPr="000D4ADD">
              <w:rPr>
                <w:rFonts w:eastAsia="Times New Roman"/>
                <w:color w:val="000000"/>
                <w:spacing w:val="-4"/>
                <w:sz w:val="24"/>
                <w:szCs w:val="24"/>
                <w:lang w:val="ru-RU"/>
              </w:rPr>
              <w:t>л</w:t>
            </w:r>
            <w:r w:rsidRPr="000D4ADD">
              <w:rPr>
                <w:rFonts w:eastAsia="Times New Roman"/>
                <w:color w:val="000000"/>
                <w:spacing w:val="-3"/>
                <w:sz w:val="24"/>
                <w:szCs w:val="24"/>
                <w:lang w:val="ru-RU"/>
              </w:rPr>
              <w:t>о</w:t>
            </w:r>
            <w:r w:rsidRPr="000D4ADD">
              <w:rPr>
                <w:rFonts w:eastAsia="Times New Roman"/>
                <w:color w:val="000000"/>
                <w:spacing w:val="-2"/>
                <w:sz w:val="24"/>
                <w:szCs w:val="24"/>
                <w:lang w:val="ru-RU"/>
              </w:rPr>
              <w:t>в</w:t>
            </w:r>
            <w:r w:rsidRPr="000D4ADD">
              <w:rPr>
                <w:rFonts w:eastAsia="Times New Roman"/>
                <w:color w:val="000000"/>
                <w:spacing w:val="-9"/>
                <w:sz w:val="24"/>
                <w:szCs w:val="24"/>
                <w:lang w:val="ru-RU"/>
              </w:rPr>
              <w:t>е</w:t>
            </w:r>
            <w:r w:rsidRPr="000D4ADD">
              <w:rPr>
                <w:rFonts w:eastAsia="Times New Roman"/>
                <w:color w:val="000000"/>
                <w:spacing w:val="2"/>
                <w:sz w:val="24"/>
                <w:szCs w:val="24"/>
                <w:lang w:val="ru-RU"/>
              </w:rPr>
              <w:t>ч</w:t>
            </w:r>
            <w:r w:rsidRPr="000D4ADD">
              <w:rPr>
                <w:rFonts w:eastAsia="Times New Roman"/>
                <w:color w:val="000000"/>
                <w:spacing w:val="5"/>
                <w:sz w:val="24"/>
                <w:szCs w:val="24"/>
                <w:lang w:val="ru-RU"/>
              </w:rPr>
              <w:t>е</w:t>
            </w:r>
            <w:r w:rsidRPr="000D4ADD">
              <w:rPr>
                <w:rFonts w:eastAsia="Times New Roman"/>
                <w:color w:val="000000"/>
                <w:spacing w:val="-2"/>
                <w:sz w:val="24"/>
                <w:szCs w:val="24"/>
                <w:lang w:val="ru-RU"/>
              </w:rPr>
              <w:t>с</w:t>
            </w:r>
            <w:r w:rsidRPr="000D4ADD">
              <w:rPr>
                <w:rFonts w:eastAsia="Times New Roman"/>
                <w:color w:val="000000"/>
                <w:spacing w:val="-14"/>
                <w:sz w:val="24"/>
                <w:szCs w:val="24"/>
                <w:lang w:val="ru-RU"/>
              </w:rPr>
              <w:t>к</w:t>
            </w:r>
            <w:r w:rsidRPr="000D4ADD">
              <w:rPr>
                <w:rFonts w:eastAsia="Times New Roman"/>
                <w:color w:val="000000"/>
                <w:spacing w:val="-3"/>
                <w:sz w:val="24"/>
                <w:szCs w:val="24"/>
                <w:lang w:val="ru-RU"/>
              </w:rPr>
              <w:t>о</w:t>
            </w:r>
            <w:r w:rsidRPr="000D4ADD">
              <w:rPr>
                <w:rFonts w:eastAsia="Times New Roman"/>
                <w:color w:val="000000"/>
                <w:sz w:val="24"/>
                <w:szCs w:val="24"/>
                <w:lang w:val="ru-RU"/>
              </w:rPr>
              <w:t>го</w:t>
            </w:r>
            <w:r w:rsidRPr="000D4ADD">
              <w:rPr>
                <w:rFonts w:eastAsia="Times New Roman"/>
                <w:color w:val="000000"/>
                <w:spacing w:val="-1"/>
                <w:sz w:val="24"/>
                <w:szCs w:val="24"/>
                <w:lang w:val="ru-RU"/>
              </w:rPr>
              <w:t xml:space="preserve"> </w:t>
            </w:r>
            <w:r w:rsidRPr="000D4ADD">
              <w:rPr>
                <w:rFonts w:eastAsia="Times New Roman"/>
                <w:color w:val="000000"/>
                <w:spacing w:val="-3"/>
                <w:sz w:val="24"/>
                <w:szCs w:val="24"/>
                <w:lang w:val="ru-RU"/>
              </w:rPr>
              <w:t>о</w:t>
            </w:r>
            <w:r w:rsidRPr="000D4ADD">
              <w:rPr>
                <w:rFonts w:eastAsia="Times New Roman"/>
                <w:color w:val="000000"/>
                <w:sz w:val="24"/>
                <w:szCs w:val="24"/>
                <w:lang w:val="ru-RU"/>
              </w:rPr>
              <w:t>бщ</w:t>
            </w:r>
            <w:r w:rsidRPr="000D4ADD">
              <w:rPr>
                <w:rFonts w:eastAsia="Times New Roman"/>
                <w:color w:val="000000"/>
                <w:spacing w:val="-2"/>
                <w:sz w:val="24"/>
                <w:szCs w:val="24"/>
                <w:lang w:val="ru-RU"/>
              </w:rPr>
              <w:t>е</w:t>
            </w:r>
            <w:r w:rsidRPr="000D4ADD">
              <w:rPr>
                <w:rFonts w:eastAsia="Times New Roman"/>
                <w:color w:val="000000"/>
                <w:sz w:val="24"/>
                <w:szCs w:val="24"/>
                <w:lang w:val="ru-RU"/>
              </w:rPr>
              <w:t xml:space="preserve">ния. </w:t>
            </w:r>
            <w:r w:rsidRPr="000D4ADD">
              <w:rPr>
                <w:rFonts w:eastAsia="Times New Roman"/>
                <w:color w:val="000000"/>
                <w:spacing w:val="-1"/>
                <w:sz w:val="24"/>
                <w:szCs w:val="24"/>
                <w:lang w:val="ru-RU"/>
              </w:rPr>
              <w:t>Ос</w:t>
            </w:r>
            <w:r w:rsidRPr="000D4ADD">
              <w:rPr>
                <w:rFonts w:eastAsia="Times New Roman"/>
                <w:color w:val="000000"/>
                <w:spacing w:val="-4"/>
                <w:sz w:val="24"/>
                <w:szCs w:val="24"/>
                <w:lang w:val="ru-RU"/>
              </w:rPr>
              <w:t>о</w:t>
            </w:r>
            <w:r w:rsidRPr="000D4ADD">
              <w:rPr>
                <w:rFonts w:eastAsia="Times New Roman"/>
                <w:color w:val="000000"/>
                <w:spacing w:val="-2"/>
                <w:sz w:val="24"/>
                <w:szCs w:val="24"/>
                <w:lang w:val="ru-RU"/>
              </w:rPr>
              <w:t>з</w:t>
            </w:r>
            <w:r w:rsidRPr="000D4ADD">
              <w:rPr>
                <w:rFonts w:eastAsia="Times New Roman"/>
                <w:color w:val="000000"/>
                <w:sz w:val="24"/>
                <w:szCs w:val="24"/>
                <w:lang w:val="ru-RU"/>
              </w:rPr>
              <w:t>н</w:t>
            </w:r>
            <w:r w:rsidRPr="000D4ADD">
              <w:rPr>
                <w:rFonts w:eastAsia="Times New Roman"/>
                <w:color w:val="000000"/>
                <w:spacing w:val="-1"/>
                <w:sz w:val="24"/>
                <w:szCs w:val="24"/>
                <w:lang w:val="ru-RU"/>
              </w:rPr>
              <w:t>а</w:t>
            </w:r>
            <w:r w:rsidRPr="000D4ADD">
              <w:rPr>
                <w:rFonts w:eastAsia="Times New Roman"/>
                <w:color w:val="000000"/>
                <w:sz w:val="24"/>
                <w:szCs w:val="24"/>
                <w:lang w:val="ru-RU"/>
              </w:rPr>
              <w:t>ние ц</w:t>
            </w:r>
            <w:r w:rsidRPr="000D4ADD">
              <w:rPr>
                <w:rFonts w:eastAsia="Times New Roman"/>
                <w:color w:val="000000"/>
                <w:spacing w:val="-1"/>
                <w:sz w:val="24"/>
                <w:szCs w:val="24"/>
                <w:lang w:val="ru-RU"/>
              </w:rPr>
              <w:t>е</w:t>
            </w:r>
            <w:r w:rsidRPr="000D4ADD">
              <w:rPr>
                <w:rFonts w:eastAsia="Times New Roman"/>
                <w:color w:val="000000"/>
                <w:spacing w:val="2"/>
                <w:sz w:val="24"/>
                <w:szCs w:val="24"/>
                <w:lang w:val="ru-RU"/>
              </w:rPr>
              <w:t>л</w:t>
            </w:r>
            <w:r w:rsidRPr="000D4ADD">
              <w:rPr>
                <w:rFonts w:eastAsia="Times New Roman"/>
                <w:color w:val="000000"/>
                <w:sz w:val="24"/>
                <w:szCs w:val="24"/>
                <w:lang w:val="ru-RU"/>
              </w:rPr>
              <w:t>е</w:t>
            </w:r>
            <w:r w:rsidRPr="000D4ADD">
              <w:rPr>
                <w:rFonts w:eastAsia="Times New Roman"/>
                <w:color w:val="000000"/>
                <w:spacing w:val="-1"/>
                <w:sz w:val="24"/>
                <w:szCs w:val="24"/>
                <w:lang w:val="ru-RU"/>
              </w:rPr>
              <w:t>й</w:t>
            </w:r>
            <w:r w:rsidRPr="000D4ADD">
              <w:rPr>
                <w:rFonts w:eastAsia="Times New Roman"/>
                <w:color w:val="000000"/>
                <w:spacing w:val="1"/>
                <w:sz w:val="24"/>
                <w:szCs w:val="24"/>
                <w:lang w:val="ru-RU"/>
              </w:rPr>
              <w:t xml:space="preserve"> и</w:t>
            </w:r>
            <w:r w:rsidRPr="000D4ADD">
              <w:rPr>
                <w:rFonts w:eastAsia="Times New Roman"/>
                <w:color w:val="000000"/>
                <w:spacing w:val="6"/>
                <w:sz w:val="24"/>
                <w:szCs w:val="24"/>
                <w:lang w:val="ru-RU"/>
              </w:rPr>
              <w:t xml:space="preserve"> </w:t>
            </w:r>
            <w:r w:rsidRPr="000D4ADD">
              <w:rPr>
                <w:rFonts w:eastAsia="Times New Roman"/>
                <w:color w:val="000000"/>
                <w:spacing w:val="-1"/>
                <w:sz w:val="24"/>
                <w:szCs w:val="24"/>
                <w:lang w:val="ru-RU"/>
              </w:rPr>
              <w:t>с</w:t>
            </w:r>
            <w:r w:rsidRPr="000D4ADD">
              <w:rPr>
                <w:rFonts w:eastAsia="Times New Roman"/>
                <w:color w:val="000000"/>
                <w:sz w:val="24"/>
                <w:szCs w:val="24"/>
                <w:lang w:val="ru-RU"/>
              </w:rPr>
              <w:t>ит</w:t>
            </w:r>
            <w:r w:rsidRPr="000D4ADD">
              <w:rPr>
                <w:rFonts w:eastAsia="Times New Roman"/>
                <w:color w:val="000000"/>
                <w:spacing w:val="-17"/>
                <w:sz w:val="24"/>
                <w:szCs w:val="24"/>
                <w:lang w:val="ru-RU"/>
              </w:rPr>
              <w:t>у</w:t>
            </w:r>
            <w:r w:rsidRPr="000D4ADD">
              <w:rPr>
                <w:rFonts w:eastAsia="Times New Roman"/>
                <w:color w:val="000000"/>
                <w:spacing w:val="-2"/>
                <w:sz w:val="24"/>
                <w:szCs w:val="24"/>
                <w:lang w:val="ru-RU"/>
              </w:rPr>
              <w:t>а</w:t>
            </w:r>
            <w:r w:rsidRPr="000D4ADD">
              <w:rPr>
                <w:rFonts w:eastAsia="Times New Roman"/>
                <w:color w:val="000000"/>
                <w:sz w:val="24"/>
                <w:szCs w:val="24"/>
                <w:lang w:val="ru-RU"/>
              </w:rPr>
              <w:t>ц</w:t>
            </w:r>
            <w:r w:rsidRPr="000D4ADD">
              <w:rPr>
                <w:rFonts w:eastAsia="Times New Roman"/>
                <w:color w:val="000000"/>
                <w:spacing w:val="1"/>
                <w:sz w:val="24"/>
                <w:szCs w:val="24"/>
                <w:lang w:val="ru-RU"/>
              </w:rPr>
              <w:t>и</w:t>
            </w:r>
            <w:r w:rsidRPr="000D4ADD">
              <w:rPr>
                <w:rFonts w:eastAsia="Times New Roman"/>
                <w:color w:val="000000"/>
                <w:sz w:val="24"/>
                <w:szCs w:val="24"/>
                <w:lang w:val="ru-RU"/>
              </w:rPr>
              <w:t xml:space="preserve">й </w:t>
            </w:r>
            <w:r w:rsidRPr="000D4ADD">
              <w:rPr>
                <w:rFonts w:eastAsia="Times New Roman"/>
                <w:color w:val="000000"/>
                <w:spacing w:val="-3"/>
                <w:sz w:val="24"/>
                <w:szCs w:val="24"/>
                <w:lang w:val="ru-RU"/>
              </w:rPr>
              <w:t>о</w:t>
            </w:r>
            <w:r w:rsidRPr="000D4ADD">
              <w:rPr>
                <w:rFonts w:eastAsia="Times New Roman"/>
                <w:color w:val="000000"/>
                <w:sz w:val="24"/>
                <w:szCs w:val="24"/>
                <w:lang w:val="ru-RU"/>
              </w:rPr>
              <w:t>бщ</w:t>
            </w:r>
            <w:r w:rsidRPr="000D4ADD">
              <w:rPr>
                <w:rFonts w:eastAsia="Times New Roman"/>
                <w:color w:val="000000"/>
                <w:spacing w:val="-1"/>
                <w:sz w:val="24"/>
                <w:szCs w:val="24"/>
                <w:lang w:val="ru-RU"/>
              </w:rPr>
              <w:t>е</w:t>
            </w:r>
            <w:r w:rsidRPr="000D4ADD">
              <w:rPr>
                <w:rFonts w:eastAsia="Times New Roman"/>
                <w:color w:val="000000"/>
                <w:sz w:val="24"/>
                <w:szCs w:val="24"/>
                <w:lang w:val="ru-RU"/>
              </w:rPr>
              <w:t>н</w:t>
            </w:r>
            <w:r w:rsidRPr="000D4ADD">
              <w:rPr>
                <w:rFonts w:eastAsia="Times New Roman"/>
                <w:color w:val="000000"/>
                <w:spacing w:val="1"/>
                <w:sz w:val="24"/>
                <w:szCs w:val="24"/>
                <w:lang w:val="ru-RU"/>
              </w:rPr>
              <w:t>и</w:t>
            </w:r>
            <w:r w:rsidRPr="000D4ADD">
              <w:rPr>
                <w:rFonts w:eastAsia="Times New Roman"/>
                <w:color w:val="000000"/>
                <w:sz w:val="24"/>
                <w:szCs w:val="24"/>
                <w:lang w:val="ru-RU"/>
              </w:rPr>
              <w:t>я</w:t>
            </w:r>
          </w:p>
        </w:tc>
        <w:tc>
          <w:tcPr>
            <w:tcW w:w="2268" w:type="dxa"/>
          </w:tcPr>
          <w:p w14:paraId="5AD7A383" w14:textId="77777777" w:rsidR="000D4ADD" w:rsidRPr="000D4ADD" w:rsidRDefault="000D4ADD" w:rsidP="000D4ADD">
            <w:pPr>
              <w:spacing w:line="240" w:lineRule="auto"/>
              <w:ind w:left="142" w:firstLine="0"/>
              <w:jc w:val="center"/>
              <w:rPr>
                <w:rFonts w:eastAsia="Times New Roman"/>
                <w:szCs w:val="20"/>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Borders>
              <w:top w:val="single" w:sz="2" w:space="0" w:color="000000"/>
              <w:left w:val="single" w:sz="2" w:space="0" w:color="000000"/>
              <w:bottom w:val="single" w:sz="2" w:space="0" w:color="000000"/>
              <w:right w:val="single" w:sz="2" w:space="0" w:color="000000"/>
            </w:tcBorders>
          </w:tcPr>
          <w:p w14:paraId="1DA8CBD5" w14:textId="77777777" w:rsidR="000D4ADD" w:rsidRPr="000D4ADD" w:rsidRDefault="000D4ADD" w:rsidP="000D4ADD">
            <w:pPr>
              <w:spacing w:line="240" w:lineRule="auto"/>
              <w:ind w:left="142" w:firstLine="0"/>
              <w:jc w:val="center"/>
              <w:rPr>
                <w:rFonts w:eastAsia="Times New Roman"/>
                <w:sz w:val="24"/>
                <w:szCs w:val="24"/>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4C96DC7C" w14:textId="77777777" w:rsidTr="00577F60">
        <w:trPr>
          <w:trHeight w:val="364"/>
        </w:trPr>
        <w:tc>
          <w:tcPr>
            <w:tcW w:w="10065" w:type="dxa"/>
            <w:gridSpan w:val="5"/>
            <w:tcBorders>
              <w:right w:val="single" w:sz="2" w:space="0" w:color="000000"/>
            </w:tcBorders>
          </w:tcPr>
          <w:p w14:paraId="7854142C" w14:textId="77777777" w:rsidR="000D4ADD" w:rsidRPr="000D4ADD" w:rsidRDefault="000D4ADD" w:rsidP="000D4ADD">
            <w:pPr>
              <w:spacing w:line="240" w:lineRule="auto"/>
              <w:ind w:left="142" w:firstLine="0"/>
              <w:jc w:val="left"/>
              <w:rPr>
                <w:rFonts w:ascii="Calibri" w:eastAsia="Times New Roman" w:hAnsi="Calibri"/>
                <w:b/>
                <w:bCs/>
                <w:sz w:val="24"/>
                <w:szCs w:val="24"/>
              </w:rPr>
            </w:pPr>
            <w:r w:rsidRPr="000D4ADD">
              <w:rPr>
                <w:rFonts w:eastAsia="Times New Roman"/>
                <w:b/>
                <w:bCs/>
                <w:color w:val="000000"/>
                <w:sz w:val="24"/>
                <w:szCs w:val="24"/>
              </w:rPr>
              <w:t>Ф</w:t>
            </w:r>
            <w:r w:rsidRPr="000D4ADD">
              <w:rPr>
                <w:rFonts w:eastAsia="Times New Roman"/>
                <w:b/>
                <w:bCs/>
                <w:color w:val="000000"/>
                <w:spacing w:val="-1"/>
                <w:sz w:val="24"/>
                <w:szCs w:val="24"/>
              </w:rPr>
              <w:t>о</w:t>
            </w:r>
            <w:r w:rsidRPr="000D4ADD">
              <w:rPr>
                <w:rFonts w:eastAsia="Times New Roman"/>
                <w:b/>
                <w:bCs/>
                <w:color w:val="000000"/>
                <w:sz w:val="24"/>
                <w:szCs w:val="24"/>
              </w:rPr>
              <w:t>н</w:t>
            </w:r>
            <w:r w:rsidRPr="000D4ADD">
              <w:rPr>
                <w:rFonts w:eastAsia="Times New Roman"/>
                <w:b/>
                <w:bCs/>
                <w:color w:val="000000"/>
                <w:spacing w:val="-1"/>
                <w:sz w:val="24"/>
                <w:szCs w:val="24"/>
              </w:rPr>
              <w:t>е</w:t>
            </w:r>
            <w:r w:rsidRPr="000D4ADD">
              <w:rPr>
                <w:rFonts w:eastAsia="Times New Roman"/>
                <w:b/>
                <w:bCs/>
                <w:color w:val="000000"/>
                <w:sz w:val="24"/>
                <w:szCs w:val="24"/>
              </w:rPr>
              <w:t>ти</w:t>
            </w:r>
            <w:r w:rsidRPr="000D4ADD">
              <w:rPr>
                <w:rFonts w:eastAsia="Times New Roman"/>
                <w:b/>
                <w:bCs/>
                <w:color w:val="000000"/>
                <w:spacing w:val="-5"/>
                <w:sz w:val="24"/>
                <w:szCs w:val="24"/>
              </w:rPr>
              <w:t>к</w:t>
            </w:r>
            <w:r w:rsidRPr="000D4ADD">
              <w:rPr>
                <w:rFonts w:eastAsia="Times New Roman"/>
                <w:b/>
                <w:bCs/>
                <w:color w:val="000000"/>
                <w:sz w:val="24"/>
                <w:szCs w:val="24"/>
              </w:rPr>
              <w:t>а (4 часа)</w:t>
            </w:r>
          </w:p>
        </w:tc>
      </w:tr>
      <w:tr w:rsidR="000D4ADD" w:rsidRPr="000D4ADD" w14:paraId="6BE702B9" w14:textId="77777777" w:rsidTr="00577F60">
        <w:trPr>
          <w:trHeight w:val="167"/>
        </w:trPr>
        <w:tc>
          <w:tcPr>
            <w:tcW w:w="1066" w:type="dxa"/>
            <w:gridSpan w:val="2"/>
          </w:tcPr>
          <w:p w14:paraId="52956EAB" w14:textId="77777777" w:rsidR="000D4ADD" w:rsidRPr="000D4ADD" w:rsidRDefault="000D4ADD" w:rsidP="000D4ADD">
            <w:pPr>
              <w:spacing w:line="240" w:lineRule="auto"/>
              <w:ind w:firstLine="0"/>
              <w:jc w:val="left"/>
              <w:rPr>
                <w:rFonts w:eastAsia="Times New Roman"/>
                <w:sz w:val="24"/>
                <w:szCs w:val="24"/>
                <w:lang w:eastAsia="en-US"/>
              </w:rPr>
            </w:pPr>
            <w:r w:rsidRPr="000D4ADD">
              <w:rPr>
                <w:rFonts w:eastAsia="Times New Roman"/>
                <w:sz w:val="24"/>
                <w:szCs w:val="24"/>
                <w:lang w:eastAsia="en-US"/>
              </w:rPr>
              <w:t>2.2.</w:t>
            </w:r>
          </w:p>
        </w:tc>
        <w:tc>
          <w:tcPr>
            <w:tcW w:w="3754" w:type="dxa"/>
          </w:tcPr>
          <w:p w14:paraId="49C365FF"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Звуки речи. Гласные и согласные звуки, их</w:t>
            </w:r>
          </w:p>
          <w:p w14:paraId="682CB33D"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различение. Ударение в слове.</w:t>
            </w:r>
            <w:r w:rsidRPr="000D4ADD">
              <w:rPr>
                <w:rFonts w:ascii="Calibri" w:eastAsia="Times New Roman" w:hAnsi="Calibri"/>
                <w:sz w:val="22"/>
                <w:lang w:val="ru-RU"/>
              </w:rPr>
              <w:t xml:space="preserve"> </w:t>
            </w:r>
            <w:r w:rsidRPr="000D4ADD">
              <w:rPr>
                <w:rFonts w:eastAsia="Times New Roman"/>
                <w:sz w:val="24"/>
                <w:szCs w:val="24"/>
                <w:lang w:val="ru-RU" w:eastAsia="en-US"/>
              </w:rPr>
              <w:t>Гласные ударные и безударные. Твёрдые и мягкие согласные звуки, их различение.</w:t>
            </w:r>
          </w:p>
          <w:p w14:paraId="15E50F91"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Звонкие и глухие согласные звуки, их различение. Согласный звук [й’] и гласный звук [и].</w:t>
            </w:r>
          </w:p>
          <w:p w14:paraId="0F92F071"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Шипящие [ж], [ш], [ч’], [щ’]. Слог. Определение количества слогов в слове. Ударный слог. Деление слов на слоги (простые случаи, без стечения согласных)</w:t>
            </w:r>
          </w:p>
        </w:tc>
        <w:tc>
          <w:tcPr>
            <w:tcW w:w="2268" w:type="dxa"/>
          </w:tcPr>
          <w:p w14:paraId="131ECC76" w14:textId="77777777" w:rsidR="000D4ADD" w:rsidRPr="000D4ADD" w:rsidRDefault="000D4ADD" w:rsidP="000D4ADD">
            <w:pPr>
              <w:spacing w:line="240" w:lineRule="auto"/>
              <w:ind w:left="142" w:firstLine="0"/>
              <w:jc w:val="center"/>
              <w:rPr>
                <w:rFonts w:eastAsia="Times New Roman"/>
                <w:szCs w:val="20"/>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1F968131" w14:textId="77777777" w:rsidR="000D4ADD" w:rsidRPr="000D4ADD" w:rsidRDefault="000D4ADD" w:rsidP="000D4ADD">
            <w:pPr>
              <w:spacing w:line="240" w:lineRule="auto"/>
              <w:ind w:left="142" w:firstLine="0"/>
              <w:jc w:val="center"/>
              <w:rPr>
                <w:rFonts w:eastAsia="Times New Roman"/>
                <w:sz w:val="24"/>
                <w:szCs w:val="24"/>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46AE5B19" w14:textId="77777777" w:rsidTr="00577F60">
        <w:trPr>
          <w:trHeight w:val="167"/>
        </w:trPr>
        <w:tc>
          <w:tcPr>
            <w:tcW w:w="10065" w:type="dxa"/>
            <w:gridSpan w:val="5"/>
          </w:tcPr>
          <w:p w14:paraId="18606FD1" w14:textId="77777777" w:rsidR="000D4ADD" w:rsidRPr="000D4ADD" w:rsidRDefault="000D4ADD" w:rsidP="000D4ADD">
            <w:pPr>
              <w:spacing w:line="240" w:lineRule="auto"/>
              <w:ind w:left="142" w:firstLine="0"/>
              <w:jc w:val="left"/>
              <w:rPr>
                <w:rFonts w:eastAsia="Times New Roman"/>
                <w:b/>
                <w:bCs/>
                <w:sz w:val="24"/>
                <w:szCs w:val="24"/>
              </w:rPr>
            </w:pPr>
            <w:r w:rsidRPr="000D4ADD">
              <w:rPr>
                <w:rFonts w:eastAsia="Times New Roman"/>
                <w:b/>
                <w:bCs/>
                <w:sz w:val="24"/>
                <w:szCs w:val="24"/>
              </w:rPr>
              <w:t>График (4 часа)</w:t>
            </w:r>
          </w:p>
        </w:tc>
      </w:tr>
      <w:tr w:rsidR="000D4ADD" w:rsidRPr="000D4ADD" w14:paraId="1E2695ED" w14:textId="77777777" w:rsidTr="00577F60">
        <w:trPr>
          <w:trHeight w:val="167"/>
        </w:trPr>
        <w:tc>
          <w:tcPr>
            <w:tcW w:w="1066" w:type="dxa"/>
            <w:gridSpan w:val="2"/>
          </w:tcPr>
          <w:p w14:paraId="29E9B470" w14:textId="77777777" w:rsidR="000D4ADD" w:rsidRPr="000D4ADD" w:rsidRDefault="000D4ADD" w:rsidP="000D4ADD">
            <w:pPr>
              <w:spacing w:line="240" w:lineRule="auto"/>
              <w:ind w:left="142" w:firstLine="0"/>
              <w:jc w:val="left"/>
              <w:rPr>
                <w:rFonts w:eastAsia="Times New Roman"/>
                <w:sz w:val="24"/>
                <w:szCs w:val="24"/>
                <w:lang w:eastAsia="en-US"/>
              </w:rPr>
            </w:pPr>
            <w:r w:rsidRPr="000D4ADD">
              <w:rPr>
                <w:rFonts w:eastAsia="Times New Roman"/>
                <w:sz w:val="24"/>
                <w:szCs w:val="24"/>
                <w:lang w:eastAsia="en-US"/>
              </w:rPr>
              <w:t>2.3.</w:t>
            </w:r>
          </w:p>
        </w:tc>
        <w:tc>
          <w:tcPr>
            <w:tcW w:w="3754" w:type="dxa"/>
          </w:tcPr>
          <w:p w14:paraId="05BBE4D0"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Звук и буква. Различение звуков и букв. Обозначение на письме твёрдости согласных звуков буквами а, о, у, ы, э; слова</w:t>
            </w:r>
          </w:p>
          <w:p w14:paraId="1445B4EA"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с буквой э. Обозначение</w:t>
            </w:r>
          </w:p>
          <w:p w14:paraId="513A3512" w14:textId="77777777" w:rsidR="000D4ADD" w:rsidRPr="000D4ADD" w:rsidRDefault="000D4ADD" w:rsidP="000D4ADD">
            <w:pPr>
              <w:spacing w:before="2" w:line="240" w:lineRule="auto"/>
              <w:ind w:left="142" w:firstLine="0"/>
              <w:jc w:val="left"/>
              <w:rPr>
                <w:rFonts w:eastAsia="Times New Roman"/>
                <w:sz w:val="24"/>
                <w:szCs w:val="24"/>
                <w:lang w:eastAsia="en-US"/>
              </w:rPr>
            </w:pPr>
            <w:r w:rsidRPr="000D4ADD">
              <w:rPr>
                <w:rFonts w:eastAsia="Times New Roman"/>
                <w:sz w:val="24"/>
                <w:szCs w:val="24"/>
                <w:lang w:val="ru-RU" w:eastAsia="en-US"/>
              </w:rPr>
              <w:t xml:space="preserve">на письме мягкости согласных звуков буквами е, ё, ю, я, и. Функции букв е, ё, ю, я. Мягкий знак как показатель мягкости предшествующего согласного звука в конце слова. Установление соотношения звукового и буквенного состава слова в словах типа стол, конь. Использование небуквенных графических </w:t>
            </w:r>
            <w:r w:rsidRPr="000D4ADD">
              <w:rPr>
                <w:rFonts w:eastAsia="Times New Roman"/>
                <w:sz w:val="24"/>
                <w:szCs w:val="24"/>
                <w:lang w:val="ru-RU" w:eastAsia="en-US"/>
              </w:rPr>
              <w:lastRenderedPageBreak/>
              <w:t xml:space="preserve">средств: пробела между словами, знака переноса. Русский алфавит: правильное название букв, знание их последовательности. </w:t>
            </w:r>
            <w:r w:rsidRPr="000D4ADD">
              <w:rPr>
                <w:rFonts w:eastAsia="Times New Roman"/>
                <w:sz w:val="24"/>
                <w:szCs w:val="24"/>
                <w:lang w:eastAsia="en-US"/>
              </w:rPr>
              <w:t>Использование алфавита</w:t>
            </w:r>
          </w:p>
          <w:p w14:paraId="4112D8FE" w14:textId="77777777" w:rsidR="000D4ADD" w:rsidRPr="000D4ADD" w:rsidRDefault="000D4ADD" w:rsidP="000D4ADD">
            <w:pPr>
              <w:spacing w:before="2" w:line="240" w:lineRule="auto"/>
              <w:ind w:left="142" w:firstLine="0"/>
              <w:jc w:val="left"/>
              <w:rPr>
                <w:rFonts w:eastAsia="Times New Roman"/>
                <w:sz w:val="24"/>
                <w:szCs w:val="24"/>
                <w:lang w:eastAsia="en-US"/>
              </w:rPr>
            </w:pPr>
            <w:r w:rsidRPr="000D4ADD">
              <w:rPr>
                <w:rFonts w:eastAsia="Times New Roman"/>
                <w:sz w:val="24"/>
                <w:szCs w:val="24"/>
                <w:lang w:eastAsia="en-US"/>
              </w:rPr>
              <w:t>для упорядочения списка слов.</w:t>
            </w:r>
          </w:p>
        </w:tc>
        <w:tc>
          <w:tcPr>
            <w:tcW w:w="2268" w:type="dxa"/>
          </w:tcPr>
          <w:p w14:paraId="0B1B5FDE" w14:textId="77777777" w:rsidR="000D4ADD" w:rsidRPr="000D4ADD" w:rsidRDefault="000D4ADD" w:rsidP="000D4ADD">
            <w:pPr>
              <w:spacing w:line="240" w:lineRule="auto"/>
              <w:ind w:left="142" w:firstLine="0"/>
              <w:jc w:val="center"/>
              <w:rPr>
                <w:rFonts w:eastAsia="Times New Roman"/>
                <w:szCs w:val="20"/>
                <w:lang w:val="ru-RU" w:eastAsia="en-US"/>
              </w:rPr>
            </w:pPr>
            <w:r w:rsidRPr="000D4ADD">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34398816" w14:textId="77777777" w:rsidR="000D4ADD" w:rsidRPr="000D4ADD" w:rsidRDefault="000D4ADD" w:rsidP="000D4ADD">
            <w:pPr>
              <w:spacing w:line="240" w:lineRule="auto"/>
              <w:ind w:left="142" w:firstLine="0"/>
              <w:jc w:val="center"/>
              <w:rPr>
                <w:rFonts w:eastAsia="Times New Roman"/>
                <w:szCs w:val="20"/>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796FD64D" w14:textId="77777777" w:rsidTr="00577F60">
        <w:trPr>
          <w:trHeight w:val="167"/>
        </w:trPr>
        <w:tc>
          <w:tcPr>
            <w:tcW w:w="10065" w:type="dxa"/>
            <w:gridSpan w:val="5"/>
          </w:tcPr>
          <w:p w14:paraId="49526815" w14:textId="77777777" w:rsidR="000D4ADD" w:rsidRPr="000D4ADD" w:rsidRDefault="000D4ADD" w:rsidP="000D4ADD">
            <w:pPr>
              <w:spacing w:line="240" w:lineRule="auto"/>
              <w:ind w:left="142" w:firstLine="0"/>
              <w:jc w:val="left"/>
              <w:rPr>
                <w:rFonts w:ascii="Calibri" w:eastAsia="Times New Roman" w:hAnsi="Calibri"/>
                <w:b/>
                <w:bCs/>
                <w:sz w:val="24"/>
                <w:szCs w:val="24"/>
              </w:rPr>
            </w:pPr>
            <w:r w:rsidRPr="000D4ADD">
              <w:rPr>
                <w:rFonts w:eastAsia="Times New Roman"/>
                <w:b/>
                <w:bCs/>
                <w:color w:val="000000"/>
                <w:spacing w:val="-3"/>
                <w:sz w:val="24"/>
                <w:szCs w:val="24"/>
              </w:rPr>
              <w:lastRenderedPageBreak/>
              <w:t>Л</w:t>
            </w:r>
            <w:r w:rsidRPr="000D4ADD">
              <w:rPr>
                <w:rFonts w:eastAsia="Times New Roman"/>
                <w:b/>
                <w:bCs/>
                <w:color w:val="000000"/>
                <w:spacing w:val="-1"/>
                <w:sz w:val="24"/>
                <w:szCs w:val="24"/>
              </w:rPr>
              <w:t>е</w:t>
            </w:r>
            <w:r w:rsidRPr="000D4ADD">
              <w:rPr>
                <w:rFonts w:eastAsia="Times New Roman"/>
                <w:b/>
                <w:bCs/>
                <w:color w:val="000000"/>
                <w:spacing w:val="-7"/>
                <w:sz w:val="24"/>
                <w:szCs w:val="24"/>
              </w:rPr>
              <w:t>к</w:t>
            </w:r>
            <w:r w:rsidRPr="000D4ADD">
              <w:rPr>
                <w:rFonts w:eastAsia="Times New Roman"/>
                <w:b/>
                <w:bCs/>
                <w:color w:val="000000"/>
                <w:spacing w:val="-2"/>
                <w:sz w:val="24"/>
                <w:szCs w:val="24"/>
              </w:rPr>
              <w:t>с</w:t>
            </w:r>
            <w:r w:rsidRPr="000D4ADD">
              <w:rPr>
                <w:rFonts w:eastAsia="Times New Roman"/>
                <w:b/>
                <w:bCs/>
                <w:color w:val="000000"/>
                <w:sz w:val="24"/>
                <w:szCs w:val="24"/>
              </w:rPr>
              <w:t>и</w:t>
            </w:r>
            <w:r w:rsidRPr="000D4ADD">
              <w:rPr>
                <w:rFonts w:eastAsia="Times New Roman"/>
                <w:b/>
                <w:bCs/>
                <w:color w:val="000000"/>
                <w:spacing w:val="-6"/>
                <w:sz w:val="24"/>
                <w:szCs w:val="24"/>
              </w:rPr>
              <w:t>к</w:t>
            </w:r>
            <w:r w:rsidRPr="000D4ADD">
              <w:rPr>
                <w:rFonts w:eastAsia="Times New Roman"/>
                <w:b/>
                <w:bCs/>
                <w:color w:val="000000"/>
                <w:spacing w:val="-1"/>
                <w:sz w:val="24"/>
                <w:szCs w:val="24"/>
              </w:rPr>
              <w:t>а</w:t>
            </w:r>
            <w:r w:rsidRPr="000D4ADD">
              <w:rPr>
                <w:rFonts w:eastAsia="Times New Roman"/>
                <w:b/>
                <w:bCs/>
                <w:color w:val="000000"/>
                <w:sz w:val="24"/>
                <w:szCs w:val="24"/>
              </w:rPr>
              <w:t xml:space="preserve"> и </w:t>
            </w:r>
            <w:r w:rsidRPr="000D4ADD">
              <w:rPr>
                <w:rFonts w:eastAsia="Times New Roman"/>
                <w:b/>
                <w:bCs/>
                <w:color w:val="000000"/>
                <w:spacing w:val="1"/>
                <w:sz w:val="24"/>
                <w:szCs w:val="24"/>
              </w:rPr>
              <w:t>м</w:t>
            </w:r>
            <w:r w:rsidRPr="000D4ADD">
              <w:rPr>
                <w:rFonts w:eastAsia="Times New Roman"/>
                <w:b/>
                <w:bCs/>
                <w:color w:val="000000"/>
                <w:spacing w:val="-1"/>
                <w:sz w:val="24"/>
                <w:szCs w:val="24"/>
              </w:rPr>
              <w:t>о</w:t>
            </w:r>
            <w:r w:rsidRPr="000D4ADD">
              <w:rPr>
                <w:rFonts w:eastAsia="Times New Roman"/>
                <w:b/>
                <w:bCs/>
                <w:color w:val="000000"/>
                <w:spacing w:val="-4"/>
                <w:sz w:val="24"/>
                <w:szCs w:val="24"/>
              </w:rPr>
              <w:t>р</w:t>
            </w:r>
            <w:r w:rsidRPr="000D4ADD">
              <w:rPr>
                <w:rFonts w:eastAsia="Times New Roman"/>
                <w:b/>
                <w:bCs/>
                <w:color w:val="000000"/>
                <w:spacing w:val="5"/>
                <w:sz w:val="24"/>
                <w:szCs w:val="24"/>
              </w:rPr>
              <w:t>ф</w:t>
            </w:r>
            <w:r w:rsidRPr="000D4ADD">
              <w:rPr>
                <w:rFonts w:eastAsia="Times New Roman"/>
                <w:b/>
                <w:bCs/>
                <w:color w:val="000000"/>
                <w:spacing w:val="-9"/>
                <w:sz w:val="24"/>
                <w:szCs w:val="24"/>
              </w:rPr>
              <w:t>о</w:t>
            </w:r>
            <w:r w:rsidRPr="000D4ADD">
              <w:rPr>
                <w:rFonts w:eastAsia="Times New Roman"/>
                <w:b/>
                <w:bCs/>
                <w:color w:val="000000"/>
                <w:spacing w:val="-3"/>
                <w:sz w:val="24"/>
                <w:szCs w:val="24"/>
              </w:rPr>
              <w:t>ло</w:t>
            </w:r>
            <w:r w:rsidRPr="000D4ADD">
              <w:rPr>
                <w:rFonts w:eastAsia="Times New Roman"/>
                <w:b/>
                <w:bCs/>
                <w:color w:val="000000"/>
                <w:sz w:val="24"/>
                <w:szCs w:val="24"/>
              </w:rPr>
              <w:t>гия (12 часов)</w:t>
            </w:r>
          </w:p>
        </w:tc>
      </w:tr>
      <w:tr w:rsidR="000D4ADD" w:rsidRPr="000D4ADD" w14:paraId="6AFB7E92" w14:textId="77777777" w:rsidTr="00577F60">
        <w:trPr>
          <w:trHeight w:val="167"/>
        </w:trPr>
        <w:tc>
          <w:tcPr>
            <w:tcW w:w="1066" w:type="dxa"/>
            <w:gridSpan w:val="2"/>
          </w:tcPr>
          <w:p w14:paraId="527D3EA9" w14:textId="77777777" w:rsidR="000D4ADD" w:rsidRPr="000D4ADD" w:rsidRDefault="000D4ADD" w:rsidP="000D4ADD">
            <w:pPr>
              <w:spacing w:line="240" w:lineRule="auto"/>
              <w:ind w:left="142" w:firstLine="0"/>
              <w:jc w:val="left"/>
              <w:rPr>
                <w:rFonts w:eastAsia="Times New Roman"/>
                <w:sz w:val="24"/>
                <w:szCs w:val="24"/>
                <w:lang w:eastAsia="en-US"/>
              </w:rPr>
            </w:pPr>
            <w:r w:rsidRPr="000D4ADD">
              <w:rPr>
                <w:rFonts w:eastAsia="Times New Roman"/>
                <w:sz w:val="24"/>
                <w:szCs w:val="24"/>
                <w:lang w:eastAsia="en-US"/>
              </w:rPr>
              <w:t>2.4.</w:t>
            </w:r>
          </w:p>
        </w:tc>
        <w:tc>
          <w:tcPr>
            <w:tcW w:w="3754" w:type="dxa"/>
          </w:tcPr>
          <w:p w14:paraId="29D9A872" w14:textId="77777777" w:rsidR="000D4ADD" w:rsidRPr="000D4ADD" w:rsidRDefault="000D4ADD" w:rsidP="000D4ADD">
            <w:pPr>
              <w:spacing w:before="2" w:line="240" w:lineRule="auto"/>
              <w:ind w:left="142" w:firstLine="0"/>
              <w:jc w:val="left"/>
              <w:rPr>
                <w:rFonts w:eastAsia="Times New Roman"/>
                <w:sz w:val="24"/>
                <w:szCs w:val="24"/>
                <w:lang w:eastAsia="en-US"/>
              </w:rPr>
            </w:pPr>
            <w:r w:rsidRPr="000D4ADD">
              <w:rPr>
                <w:rFonts w:eastAsia="Times New Roman"/>
                <w:sz w:val="24"/>
                <w:szCs w:val="24"/>
                <w:lang w:val="ru-RU" w:eastAsia="en-US"/>
              </w:rPr>
              <w:t xml:space="preserve">Слово как единица языка (ознакомление). Слово как название предмета, признака предмета, действия предмета (ознакомление). </w:t>
            </w:r>
            <w:r w:rsidRPr="000D4ADD">
              <w:rPr>
                <w:rFonts w:eastAsia="Times New Roman"/>
                <w:sz w:val="24"/>
                <w:szCs w:val="24"/>
                <w:lang w:eastAsia="en-US"/>
              </w:rPr>
              <w:t>Выявление слов, значение которых требует уточнения.</w:t>
            </w:r>
          </w:p>
        </w:tc>
        <w:tc>
          <w:tcPr>
            <w:tcW w:w="2268" w:type="dxa"/>
          </w:tcPr>
          <w:p w14:paraId="1E1FE918" w14:textId="77777777" w:rsidR="000D4ADD" w:rsidRPr="000D4ADD" w:rsidRDefault="000D4ADD" w:rsidP="000D4ADD">
            <w:pPr>
              <w:spacing w:line="240" w:lineRule="auto"/>
              <w:ind w:left="142" w:firstLine="0"/>
              <w:jc w:val="center"/>
              <w:rPr>
                <w:rFonts w:eastAsia="Times New Roman"/>
                <w:szCs w:val="20"/>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493E02BA" w14:textId="77777777" w:rsidR="000D4ADD" w:rsidRPr="000D4ADD" w:rsidRDefault="000D4ADD" w:rsidP="000D4ADD">
            <w:pPr>
              <w:spacing w:line="240" w:lineRule="auto"/>
              <w:ind w:left="142" w:firstLine="0"/>
              <w:jc w:val="center"/>
              <w:rPr>
                <w:rFonts w:eastAsia="Times New Roman"/>
                <w:szCs w:val="20"/>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52162A79" w14:textId="77777777" w:rsidTr="00577F60">
        <w:trPr>
          <w:trHeight w:val="167"/>
        </w:trPr>
        <w:tc>
          <w:tcPr>
            <w:tcW w:w="1066" w:type="dxa"/>
            <w:gridSpan w:val="2"/>
          </w:tcPr>
          <w:p w14:paraId="4D33A18C" w14:textId="77777777" w:rsidR="000D4ADD" w:rsidRPr="000D4ADD" w:rsidRDefault="000D4ADD" w:rsidP="000D4ADD">
            <w:pPr>
              <w:spacing w:line="240" w:lineRule="auto"/>
              <w:ind w:left="142" w:firstLine="0"/>
              <w:jc w:val="left"/>
              <w:rPr>
                <w:rFonts w:eastAsia="Times New Roman"/>
                <w:sz w:val="24"/>
                <w:szCs w:val="24"/>
                <w:lang w:val="ru-RU" w:eastAsia="en-US"/>
              </w:rPr>
            </w:pPr>
          </w:p>
        </w:tc>
        <w:tc>
          <w:tcPr>
            <w:tcW w:w="3754" w:type="dxa"/>
          </w:tcPr>
          <w:p w14:paraId="50C95119" w14:textId="77777777" w:rsidR="000D4ADD" w:rsidRPr="000D4ADD" w:rsidRDefault="000D4ADD" w:rsidP="000D4ADD">
            <w:pPr>
              <w:spacing w:before="2" w:line="240" w:lineRule="auto"/>
              <w:ind w:left="142" w:firstLine="0"/>
              <w:rPr>
                <w:rFonts w:eastAsia="Times New Roman"/>
                <w:sz w:val="24"/>
                <w:szCs w:val="24"/>
                <w:lang w:val="ru-RU" w:eastAsia="en-US"/>
              </w:rPr>
            </w:pPr>
          </w:p>
        </w:tc>
        <w:tc>
          <w:tcPr>
            <w:tcW w:w="2268" w:type="dxa"/>
          </w:tcPr>
          <w:p w14:paraId="563912BC" w14:textId="77777777" w:rsidR="000D4ADD" w:rsidRPr="000D4ADD" w:rsidRDefault="000D4ADD" w:rsidP="000D4ADD">
            <w:pPr>
              <w:spacing w:line="240" w:lineRule="auto"/>
              <w:ind w:left="142" w:firstLine="0"/>
              <w:jc w:val="center"/>
              <w:rPr>
                <w:rFonts w:eastAsia="Times New Roman"/>
                <w:szCs w:val="20"/>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66908A4A" w14:textId="77777777" w:rsidR="000D4ADD" w:rsidRPr="000D4ADD" w:rsidRDefault="000D4ADD" w:rsidP="000D4ADD">
            <w:pPr>
              <w:spacing w:line="240" w:lineRule="auto"/>
              <w:ind w:left="142" w:firstLine="0"/>
              <w:jc w:val="center"/>
              <w:rPr>
                <w:rFonts w:eastAsia="Times New Roman"/>
                <w:szCs w:val="20"/>
                <w:lang w:val="ru-RU" w:eastAsia="en-US"/>
              </w:rPr>
            </w:pPr>
          </w:p>
        </w:tc>
      </w:tr>
      <w:tr w:rsidR="000D4ADD" w:rsidRPr="000D4ADD" w14:paraId="3733F478" w14:textId="77777777" w:rsidTr="00577F60">
        <w:trPr>
          <w:trHeight w:val="167"/>
        </w:trPr>
        <w:tc>
          <w:tcPr>
            <w:tcW w:w="10065" w:type="dxa"/>
            <w:gridSpan w:val="5"/>
          </w:tcPr>
          <w:p w14:paraId="37684BE2" w14:textId="77777777" w:rsidR="000D4ADD" w:rsidRPr="000D4ADD" w:rsidRDefault="000D4ADD" w:rsidP="000D4ADD">
            <w:pPr>
              <w:spacing w:line="240" w:lineRule="auto"/>
              <w:ind w:left="142" w:firstLine="0"/>
              <w:jc w:val="left"/>
              <w:rPr>
                <w:rFonts w:eastAsia="Times New Roman"/>
                <w:b/>
                <w:bCs/>
                <w:szCs w:val="20"/>
                <w:lang w:eastAsia="en-US"/>
              </w:rPr>
            </w:pPr>
            <w:r w:rsidRPr="000D4ADD">
              <w:rPr>
                <w:rFonts w:eastAsia="Times New Roman"/>
                <w:b/>
                <w:bCs/>
                <w:szCs w:val="20"/>
                <w:lang w:eastAsia="en-US"/>
              </w:rPr>
              <w:t>Синтаксис (5 часов)</w:t>
            </w:r>
          </w:p>
        </w:tc>
      </w:tr>
      <w:tr w:rsidR="000D4ADD" w:rsidRPr="000D4ADD" w14:paraId="2B6F577F" w14:textId="77777777" w:rsidTr="00577F60">
        <w:trPr>
          <w:trHeight w:val="167"/>
        </w:trPr>
        <w:tc>
          <w:tcPr>
            <w:tcW w:w="1066" w:type="dxa"/>
            <w:gridSpan w:val="2"/>
          </w:tcPr>
          <w:p w14:paraId="5F36717D" w14:textId="77777777" w:rsidR="000D4ADD" w:rsidRPr="000D4ADD" w:rsidRDefault="000D4ADD" w:rsidP="000D4ADD">
            <w:pPr>
              <w:spacing w:line="240" w:lineRule="auto"/>
              <w:ind w:left="142" w:firstLine="0"/>
              <w:jc w:val="left"/>
              <w:rPr>
                <w:rFonts w:eastAsia="Times New Roman"/>
                <w:sz w:val="24"/>
                <w:szCs w:val="24"/>
                <w:lang w:eastAsia="en-US"/>
              </w:rPr>
            </w:pPr>
            <w:r w:rsidRPr="000D4ADD">
              <w:rPr>
                <w:rFonts w:eastAsia="Times New Roman"/>
                <w:sz w:val="24"/>
                <w:szCs w:val="24"/>
                <w:lang w:eastAsia="en-US"/>
              </w:rPr>
              <w:t xml:space="preserve">2.5. </w:t>
            </w:r>
          </w:p>
        </w:tc>
        <w:tc>
          <w:tcPr>
            <w:tcW w:w="3754" w:type="dxa"/>
          </w:tcPr>
          <w:p w14:paraId="46ACB6B4" w14:textId="77777777" w:rsidR="000D4ADD" w:rsidRPr="000D4ADD" w:rsidRDefault="000D4ADD" w:rsidP="000D4ADD">
            <w:pPr>
              <w:spacing w:before="2" w:line="240" w:lineRule="auto"/>
              <w:ind w:left="142" w:firstLine="0"/>
              <w:rPr>
                <w:rFonts w:eastAsia="Times New Roman"/>
                <w:sz w:val="24"/>
                <w:szCs w:val="24"/>
                <w:lang w:val="ru-RU" w:eastAsia="en-US"/>
              </w:rPr>
            </w:pPr>
            <w:r w:rsidRPr="000D4ADD">
              <w:rPr>
                <w:rFonts w:eastAsia="Times New Roman"/>
                <w:sz w:val="24"/>
                <w:szCs w:val="24"/>
                <w:lang w:val="ru-RU" w:eastAsia="en-US"/>
              </w:rPr>
              <w:t xml:space="preserve"> Предложение как единица языка (ознакомление). Слово, предложение (наблюдение</w:t>
            </w:r>
          </w:p>
          <w:p w14:paraId="6AE9FF9D" w14:textId="77777777" w:rsidR="000D4ADD" w:rsidRPr="000D4ADD" w:rsidRDefault="000D4ADD" w:rsidP="000D4ADD">
            <w:pPr>
              <w:spacing w:before="2" w:line="240" w:lineRule="auto"/>
              <w:ind w:left="142" w:firstLine="0"/>
              <w:rPr>
                <w:rFonts w:eastAsia="Times New Roman"/>
                <w:sz w:val="24"/>
                <w:szCs w:val="24"/>
                <w:lang w:val="ru-RU" w:eastAsia="en-US"/>
              </w:rPr>
            </w:pPr>
            <w:r w:rsidRPr="000D4ADD">
              <w:rPr>
                <w:rFonts w:eastAsia="Times New Roman"/>
                <w:sz w:val="24"/>
                <w:szCs w:val="24"/>
                <w:lang w:val="ru-RU" w:eastAsia="en-US"/>
              </w:rPr>
              <w:t>над сходством и различием). Установление связи слов</w:t>
            </w:r>
          </w:p>
          <w:p w14:paraId="2E001D47" w14:textId="77777777" w:rsidR="000D4ADD" w:rsidRPr="000D4ADD" w:rsidRDefault="000D4ADD" w:rsidP="000D4ADD">
            <w:pPr>
              <w:spacing w:before="2" w:line="240" w:lineRule="auto"/>
              <w:ind w:left="142" w:firstLine="0"/>
              <w:rPr>
                <w:rFonts w:eastAsia="Times New Roman"/>
                <w:sz w:val="24"/>
                <w:szCs w:val="24"/>
                <w:lang w:val="ru-RU" w:eastAsia="en-US"/>
              </w:rPr>
            </w:pPr>
            <w:r w:rsidRPr="000D4ADD">
              <w:rPr>
                <w:rFonts w:eastAsia="Times New Roman"/>
                <w:sz w:val="24"/>
                <w:szCs w:val="24"/>
                <w:lang w:val="ru-RU" w:eastAsia="en-US"/>
              </w:rPr>
              <w:t>в предложении при помощи смысловых вопросов. Восстановление деформированных предложений. Составление предложений из набора форм слов</w:t>
            </w:r>
          </w:p>
        </w:tc>
        <w:tc>
          <w:tcPr>
            <w:tcW w:w="2268" w:type="dxa"/>
          </w:tcPr>
          <w:p w14:paraId="556FEE5B" w14:textId="77777777" w:rsidR="000D4ADD" w:rsidRPr="000D4ADD" w:rsidRDefault="000D4ADD" w:rsidP="000D4ADD">
            <w:pPr>
              <w:spacing w:line="240" w:lineRule="auto"/>
              <w:ind w:left="142" w:firstLine="0"/>
              <w:jc w:val="center"/>
              <w:rPr>
                <w:rFonts w:eastAsia="Times New Roman"/>
                <w:sz w:val="24"/>
                <w:szCs w:val="24"/>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4217F06D" w14:textId="77777777" w:rsidR="000D4ADD" w:rsidRPr="000D4ADD" w:rsidRDefault="000D4ADD" w:rsidP="000D4ADD">
            <w:pPr>
              <w:spacing w:line="240" w:lineRule="auto"/>
              <w:ind w:left="142" w:firstLine="0"/>
              <w:jc w:val="center"/>
              <w:rPr>
                <w:rFonts w:eastAsia="Times New Roman"/>
                <w:sz w:val="24"/>
                <w:szCs w:val="24"/>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65245366" w14:textId="77777777" w:rsidTr="00577F60">
        <w:trPr>
          <w:trHeight w:val="167"/>
        </w:trPr>
        <w:tc>
          <w:tcPr>
            <w:tcW w:w="10065" w:type="dxa"/>
            <w:gridSpan w:val="5"/>
          </w:tcPr>
          <w:p w14:paraId="697C6B11" w14:textId="77777777" w:rsidR="000D4ADD" w:rsidRPr="000D4ADD" w:rsidRDefault="000D4ADD" w:rsidP="000D4ADD">
            <w:pPr>
              <w:spacing w:line="240" w:lineRule="auto"/>
              <w:ind w:left="142" w:firstLine="0"/>
              <w:jc w:val="left"/>
              <w:rPr>
                <w:rFonts w:eastAsia="Times New Roman"/>
                <w:b/>
                <w:bCs/>
                <w:sz w:val="24"/>
                <w:szCs w:val="24"/>
              </w:rPr>
            </w:pPr>
            <w:r w:rsidRPr="000D4ADD">
              <w:rPr>
                <w:rFonts w:eastAsia="Times New Roman"/>
                <w:b/>
                <w:bCs/>
                <w:sz w:val="24"/>
                <w:szCs w:val="24"/>
              </w:rPr>
              <w:t>Орфография и пунктуация (14 часов)</w:t>
            </w:r>
          </w:p>
        </w:tc>
      </w:tr>
      <w:tr w:rsidR="000D4ADD" w:rsidRPr="000D4ADD" w14:paraId="4E885F7C" w14:textId="77777777" w:rsidTr="00577F60">
        <w:trPr>
          <w:trHeight w:val="167"/>
        </w:trPr>
        <w:tc>
          <w:tcPr>
            <w:tcW w:w="1066" w:type="dxa"/>
            <w:gridSpan w:val="2"/>
          </w:tcPr>
          <w:p w14:paraId="3DA0634B" w14:textId="77777777" w:rsidR="000D4ADD" w:rsidRPr="000D4ADD" w:rsidRDefault="000D4ADD" w:rsidP="000D4ADD">
            <w:pPr>
              <w:spacing w:line="240" w:lineRule="auto"/>
              <w:ind w:left="142" w:firstLine="0"/>
              <w:jc w:val="left"/>
              <w:rPr>
                <w:rFonts w:eastAsia="Times New Roman"/>
                <w:sz w:val="24"/>
                <w:szCs w:val="24"/>
                <w:lang w:eastAsia="en-US"/>
              </w:rPr>
            </w:pPr>
            <w:r w:rsidRPr="000D4ADD">
              <w:rPr>
                <w:rFonts w:eastAsia="Times New Roman"/>
                <w:sz w:val="24"/>
                <w:szCs w:val="24"/>
                <w:lang w:eastAsia="en-US"/>
              </w:rPr>
              <w:t>2.6.</w:t>
            </w:r>
          </w:p>
        </w:tc>
        <w:tc>
          <w:tcPr>
            <w:tcW w:w="3754" w:type="dxa"/>
          </w:tcPr>
          <w:p w14:paraId="4D0E1C05"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Ознакомление с правилами правописания и их применением:</w:t>
            </w:r>
          </w:p>
          <w:p w14:paraId="3155DB9C"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 раздельное написание слов в предложении;</w:t>
            </w:r>
          </w:p>
          <w:p w14:paraId="45D6C9D0"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 прописная буква в начале предложения и в именах собственных: в именах</w:t>
            </w:r>
          </w:p>
          <w:p w14:paraId="5C08F7BE"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и фамилиях людей, кличках животных;</w:t>
            </w:r>
          </w:p>
          <w:p w14:paraId="5F15234A"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 перенос слов (без учёта морфемного членения слова);</w:t>
            </w:r>
          </w:p>
          <w:p w14:paraId="48F7C3F8"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 xml:space="preserve"> – гласные после шипящих</w:t>
            </w:r>
          </w:p>
          <w:p w14:paraId="6425E51F"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в сочетаниях «жи», «ши»</w:t>
            </w:r>
          </w:p>
          <w:p w14:paraId="1CD3C2E9"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(в положении под ударением), «ча», «ща», «чу», «щу»;</w:t>
            </w:r>
          </w:p>
          <w:p w14:paraId="02E926A9"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 сочетания «чк», «чн»;</w:t>
            </w:r>
          </w:p>
          <w:p w14:paraId="457CD5D8"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 слова с непроверяемыми гласными и согласными (перечень слов</w:t>
            </w:r>
          </w:p>
          <w:p w14:paraId="61249F01"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 xml:space="preserve">в орфографическом словаре </w:t>
            </w:r>
            <w:r w:rsidRPr="000D4ADD">
              <w:rPr>
                <w:rFonts w:eastAsia="Times New Roman"/>
                <w:sz w:val="24"/>
                <w:szCs w:val="24"/>
                <w:lang w:val="ru-RU" w:eastAsia="en-US"/>
              </w:rPr>
              <w:lastRenderedPageBreak/>
              <w:t>учебника);</w:t>
            </w:r>
          </w:p>
          <w:p w14:paraId="54F4CA8B" w14:textId="77777777" w:rsidR="000D4ADD" w:rsidRPr="000D4ADD" w:rsidRDefault="000D4ADD" w:rsidP="000D4ADD">
            <w:pPr>
              <w:spacing w:before="2" w:line="240" w:lineRule="auto"/>
              <w:ind w:left="142" w:firstLine="0"/>
              <w:jc w:val="left"/>
              <w:rPr>
                <w:rFonts w:eastAsia="Times New Roman"/>
                <w:sz w:val="24"/>
                <w:szCs w:val="24"/>
                <w:lang w:eastAsia="en-US"/>
              </w:rPr>
            </w:pPr>
            <w:r w:rsidRPr="000D4ADD">
              <w:rPr>
                <w:rFonts w:eastAsia="Times New Roman"/>
                <w:sz w:val="24"/>
                <w:szCs w:val="24"/>
                <w:lang w:val="ru-RU" w:eastAsia="en-US"/>
              </w:rPr>
              <w:t xml:space="preserve">– знаки препинания в конце предложения: точка, вопросительный и восклицательный знаки. </w:t>
            </w:r>
            <w:r w:rsidRPr="000D4ADD">
              <w:rPr>
                <w:rFonts w:eastAsia="Times New Roman"/>
                <w:sz w:val="24"/>
                <w:szCs w:val="24"/>
                <w:lang w:eastAsia="en-US"/>
              </w:rPr>
              <w:t>Усвоение алгоритма списывания текста</w:t>
            </w:r>
          </w:p>
        </w:tc>
        <w:tc>
          <w:tcPr>
            <w:tcW w:w="2268" w:type="dxa"/>
          </w:tcPr>
          <w:p w14:paraId="4E0B26E3" w14:textId="77777777" w:rsidR="000D4ADD" w:rsidRPr="000D4ADD" w:rsidRDefault="000D4ADD" w:rsidP="000D4ADD">
            <w:pPr>
              <w:spacing w:line="240" w:lineRule="auto"/>
              <w:ind w:left="142" w:firstLine="0"/>
              <w:jc w:val="center"/>
              <w:rPr>
                <w:rFonts w:eastAsia="Times New Roman"/>
                <w:i/>
                <w:szCs w:val="20"/>
                <w:lang w:val="ru-RU" w:eastAsia="en-US"/>
              </w:rPr>
            </w:pPr>
            <w:r w:rsidRPr="000D4ADD">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1CDFBDFD" w14:textId="77777777" w:rsidR="000D4ADD" w:rsidRPr="000D4ADD" w:rsidRDefault="000D4ADD" w:rsidP="000D4ADD">
            <w:pPr>
              <w:spacing w:line="240" w:lineRule="auto"/>
              <w:ind w:left="142" w:firstLine="0"/>
              <w:jc w:val="center"/>
              <w:rPr>
                <w:rFonts w:ascii="Calibri" w:eastAsia="Times New Roman" w:hAnsi="Calibri"/>
                <w:sz w:val="22"/>
                <w:lang w:val="ru-RU"/>
              </w:rPr>
            </w:pPr>
            <w:r w:rsidRPr="000D4ADD">
              <w:rPr>
                <w:rFonts w:eastAsia="Times New Roman"/>
                <w:i/>
                <w:iCs/>
                <w:w w:val="97"/>
                <w:szCs w:val="20"/>
                <w:lang w:val="ru-RU"/>
              </w:rPr>
              <w:t>Использует учитель в соответствии с темой урока</w:t>
            </w:r>
          </w:p>
        </w:tc>
      </w:tr>
      <w:tr w:rsidR="000D4ADD" w:rsidRPr="000D4ADD" w14:paraId="5BCC78FA" w14:textId="77777777" w:rsidTr="00577F60">
        <w:trPr>
          <w:trHeight w:val="167"/>
        </w:trPr>
        <w:tc>
          <w:tcPr>
            <w:tcW w:w="10065" w:type="dxa"/>
            <w:gridSpan w:val="5"/>
          </w:tcPr>
          <w:p w14:paraId="60C40A50" w14:textId="77777777" w:rsidR="000D4ADD" w:rsidRPr="000D4ADD" w:rsidRDefault="000D4ADD" w:rsidP="000D4ADD">
            <w:pPr>
              <w:spacing w:line="240" w:lineRule="auto"/>
              <w:ind w:left="142" w:firstLine="0"/>
              <w:jc w:val="left"/>
              <w:rPr>
                <w:rFonts w:eastAsia="Times New Roman"/>
                <w:b/>
                <w:bCs/>
                <w:sz w:val="24"/>
                <w:szCs w:val="24"/>
              </w:rPr>
            </w:pPr>
            <w:r w:rsidRPr="000D4ADD">
              <w:rPr>
                <w:rFonts w:eastAsia="Times New Roman"/>
                <w:b/>
                <w:bCs/>
                <w:sz w:val="24"/>
                <w:szCs w:val="24"/>
              </w:rPr>
              <w:lastRenderedPageBreak/>
              <w:t>Развитие речи (12 часов)</w:t>
            </w:r>
          </w:p>
        </w:tc>
      </w:tr>
      <w:tr w:rsidR="000D4ADD" w:rsidRPr="000D4ADD" w14:paraId="241E46F6" w14:textId="77777777" w:rsidTr="00577F60">
        <w:trPr>
          <w:trHeight w:val="167"/>
        </w:trPr>
        <w:tc>
          <w:tcPr>
            <w:tcW w:w="1066" w:type="dxa"/>
            <w:gridSpan w:val="2"/>
          </w:tcPr>
          <w:p w14:paraId="4E49E776" w14:textId="77777777" w:rsidR="000D4ADD" w:rsidRPr="000D4ADD" w:rsidRDefault="000D4ADD" w:rsidP="000D4ADD">
            <w:pPr>
              <w:spacing w:line="240" w:lineRule="auto"/>
              <w:ind w:left="142" w:firstLine="0"/>
              <w:jc w:val="left"/>
              <w:rPr>
                <w:rFonts w:eastAsia="Times New Roman"/>
                <w:sz w:val="24"/>
                <w:szCs w:val="24"/>
                <w:lang w:eastAsia="en-US"/>
              </w:rPr>
            </w:pPr>
            <w:r w:rsidRPr="000D4ADD">
              <w:rPr>
                <w:rFonts w:eastAsia="Times New Roman"/>
                <w:sz w:val="24"/>
                <w:szCs w:val="24"/>
                <w:lang w:eastAsia="en-US"/>
              </w:rPr>
              <w:t>2.7.</w:t>
            </w:r>
          </w:p>
        </w:tc>
        <w:tc>
          <w:tcPr>
            <w:tcW w:w="3754" w:type="dxa"/>
          </w:tcPr>
          <w:p w14:paraId="04416F24"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Речь как основная форма общения между людьми. Текст как единица речи (ознакомление). Осознание ситуации общения: с какой целью, с кем и где происходит общение. Ситуации устного общения (чтение диалогов</w:t>
            </w:r>
          </w:p>
          <w:p w14:paraId="5D516050" w14:textId="77777777" w:rsidR="000D4ADD" w:rsidRPr="000D4ADD" w:rsidRDefault="000D4ADD" w:rsidP="000D4ADD">
            <w:pPr>
              <w:spacing w:before="2" w:line="240" w:lineRule="auto"/>
              <w:ind w:left="142" w:firstLine="0"/>
              <w:jc w:val="left"/>
              <w:rPr>
                <w:rFonts w:eastAsia="Times New Roman"/>
                <w:sz w:val="24"/>
                <w:szCs w:val="24"/>
                <w:lang w:eastAsia="en-US"/>
              </w:rPr>
            </w:pPr>
            <w:r w:rsidRPr="000D4ADD">
              <w:rPr>
                <w:rFonts w:eastAsia="Times New Roman"/>
                <w:sz w:val="24"/>
                <w:szCs w:val="24"/>
                <w:lang w:val="ru-RU" w:eastAsia="en-US"/>
              </w:rPr>
              <w:t xml:space="preserve">по ролям, просмотр видеоматериалов, прослушивание аудиозаписи). Овладение нормами речевого этикета в ситуациях учебного и бытового общения (приветствие, прощание, извинение, благодарность, обращение с просьбой). </w:t>
            </w:r>
            <w:r w:rsidRPr="000D4ADD">
              <w:rPr>
                <w:rFonts w:eastAsia="Times New Roman"/>
                <w:sz w:val="24"/>
                <w:szCs w:val="24"/>
                <w:lang w:eastAsia="en-US"/>
              </w:rPr>
              <w:t>Составление небольших рассказов на основе наблюдений.</w:t>
            </w:r>
          </w:p>
        </w:tc>
        <w:tc>
          <w:tcPr>
            <w:tcW w:w="2268" w:type="dxa"/>
          </w:tcPr>
          <w:p w14:paraId="15E8CBA9" w14:textId="77777777" w:rsidR="000D4ADD" w:rsidRPr="000D4ADD" w:rsidRDefault="000D4ADD" w:rsidP="000D4ADD">
            <w:pPr>
              <w:spacing w:line="240" w:lineRule="auto"/>
              <w:ind w:left="142" w:firstLine="0"/>
              <w:jc w:val="center"/>
              <w:rPr>
                <w:rFonts w:eastAsia="Times New Roman"/>
                <w:i/>
                <w:szCs w:val="20"/>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1ED9C9C5" w14:textId="77777777" w:rsidR="000D4ADD" w:rsidRPr="000D4ADD" w:rsidRDefault="000D4ADD" w:rsidP="000D4ADD">
            <w:pPr>
              <w:spacing w:line="240" w:lineRule="auto"/>
              <w:ind w:left="142" w:firstLine="0"/>
              <w:jc w:val="center"/>
              <w:rPr>
                <w:rFonts w:eastAsia="Times New Roman"/>
                <w:sz w:val="24"/>
                <w:szCs w:val="24"/>
                <w:lang w:val="ru-RU"/>
              </w:rPr>
            </w:pPr>
            <w:r w:rsidRPr="000D4ADD">
              <w:rPr>
                <w:rFonts w:eastAsia="Times New Roman"/>
                <w:i/>
                <w:iCs/>
                <w:w w:val="97"/>
                <w:szCs w:val="20"/>
                <w:lang w:val="ru-RU"/>
              </w:rPr>
              <w:t>Использует учитель в соответствии с темой урока</w:t>
            </w:r>
          </w:p>
        </w:tc>
      </w:tr>
      <w:tr w:rsidR="000D4ADD" w:rsidRPr="000D4ADD" w14:paraId="49519B80" w14:textId="77777777" w:rsidTr="00577F60">
        <w:trPr>
          <w:trHeight w:val="167"/>
        </w:trPr>
        <w:tc>
          <w:tcPr>
            <w:tcW w:w="10065" w:type="dxa"/>
            <w:gridSpan w:val="5"/>
          </w:tcPr>
          <w:p w14:paraId="38950E47" w14:textId="77777777" w:rsidR="000D4ADD" w:rsidRPr="000D4ADD" w:rsidRDefault="000D4ADD" w:rsidP="000D4ADD">
            <w:pPr>
              <w:spacing w:line="240" w:lineRule="auto"/>
              <w:ind w:left="142" w:firstLine="0"/>
              <w:jc w:val="left"/>
              <w:rPr>
                <w:rFonts w:eastAsia="Times New Roman"/>
                <w:b/>
                <w:bCs/>
                <w:sz w:val="24"/>
                <w:szCs w:val="24"/>
              </w:rPr>
            </w:pPr>
            <w:r w:rsidRPr="000D4ADD">
              <w:rPr>
                <w:rFonts w:eastAsia="Times New Roman"/>
                <w:b/>
                <w:bCs/>
                <w:sz w:val="24"/>
                <w:szCs w:val="24"/>
              </w:rPr>
              <w:t>Орфоэпия (13 часов)</w:t>
            </w:r>
          </w:p>
        </w:tc>
      </w:tr>
      <w:tr w:rsidR="000D4ADD" w:rsidRPr="000D4ADD" w14:paraId="636AE35B" w14:textId="77777777" w:rsidTr="00577F60">
        <w:trPr>
          <w:trHeight w:val="167"/>
        </w:trPr>
        <w:tc>
          <w:tcPr>
            <w:tcW w:w="1066" w:type="dxa"/>
            <w:gridSpan w:val="2"/>
          </w:tcPr>
          <w:p w14:paraId="5AC751F1" w14:textId="77777777" w:rsidR="000D4ADD" w:rsidRPr="000D4ADD" w:rsidRDefault="000D4ADD" w:rsidP="000D4ADD">
            <w:pPr>
              <w:spacing w:line="240" w:lineRule="auto"/>
              <w:ind w:left="142" w:firstLine="0"/>
              <w:jc w:val="left"/>
              <w:rPr>
                <w:rFonts w:eastAsia="Times New Roman"/>
                <w:sz w:val="24"/>
                <w:szCs w:val="24"/>
                <w:lang w:eastAsia="en-US"/>
              </w:rPr>
            </w:pPr>
            <w:r w:rsidRPr="000D4ADD">
              <w:rPr>
                <w:rFonts w:eastAsia="Times New Roman"/>
                <w:sz w:val="24"/>
                <w:szCs w:val="24"/>
                <w:lang w:eastAsia="en-US"/>
              </w:rPr>
              <w:t>2.8.</w:t>
            </w:r>
          </w:p>
        </w:tc>
        <w:tc>
          <w:tcPr>
            <w:tcW w:w="3754" w:type="dxa"/>
          </w:tcPr>
          <w:p w14:paraId="2B9F7F97"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Произношение звуков и сочетаний звуков, ударение в словах в соответствии</w:t>
            </w:r>
          </w:p>
          <w:p w14:paraId="20EE930F"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с нормами современного русского литературного языка (на ограниченном перечне слов, отрабатываемом в учебнике)</w:t>
            </w:r>
          </w:p>
        </w:tc>
        <w:tc>
          <w:tcPr>
            <w:tcW w:w="2268" w:type="dxa"/>
          </w:tcPr>
          <w:p w14:paraId="7B8C59B2" w14:textId="77777777" w:rsidR="000D4ADD" w:rsidRPr="000D4ADD" w:rsidRDefault="000D4ADD" w:rsidP="000D4ADD">
            <w:pPr>
              <w:spacing w:line="240" w:lineRule="auto"/>
              <w:ind w:left="142" w:firstLine="0"/>
              <w:jc w:val="center"/>
              <w:rPr>
                <w:rFonts w:eastAsia="Times New Roman"/>
                <w:i/>
                <w:szCs w:val="20"/>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525A0B28" w14:textId="77777777" w:rsidR="000D4ADD" w:rsidRPr="000D4ADD" w:rsidRDefault="000D4ADD" w:rsidP="000D4ADD">
            <w:pPr>
              <w:spacing w:line="240" w:lineRule="auto"/>
              <w:ind w:left="142" w:firstLine="0"/>
              <w:jc w:val="center"/>
              <w:rPr>
                <w:rFonts w:ascii="Calibri" w:eastAsia="Times New Roman" w:hAnsi="Calibri"/>
                <w:sz w:val="22"/>
                <w:lang w:val="ru-RU"/>
              </w:rPr>
            </w:pPr>
            <w:r w:rsidRPr="000D4ADD">
              <w:rPr>
                <w:rFonts w:eastAsia="Times New Roman"/>
                <w:i/>
                <w:iCs/>
                <w:w w:val="97"/>
                <w:szCs w:val="20"/>
                <w:lang w:val="ru-RU"/>
              </w:rPr>
              <w:t>Использует учитель в соответствии с темой урока</w:t>
            </w:r>
          </w:p>
        </w:tc>
      </w:tr>
      <w:tr w:rsidR="000D4ADD" w:rsidRPr="000D4ADD" w14:paraId="6F1BF74B" w14:textId="77777777" w:rsidTr="00577F60">
        <w:trPr>
          <w:trHeight w:val="167"/>
        </w:trPr>
        <w:tc>
          <w:tcPr>
            <w:tcW w:w="4820" w:type="dxa"/>
            <w:gridSpan w:val="3"/>
          </w:tcPr>
          <w:p w14:paraId="16A1147F" w14:textId="77777777" w:rsidR="000D4ADD" w:rsidRPr="000D4ADD" w:rsidRDefault="000D4ADD" w:rsidP="000D4ADD">
            <w:pPr>
              <w:spacing w:before="2" w:line="240" w:lineRule="auto"/>
              <w:ind w:left="142" w:firstLine="0"/>
              <w:jc w:val="left"/>
              <w:rPr>
                <w:rFonts w:eastAsia="Times New Roman"/>
                <w:b/>
                <w:bCs/>
                <w:sz w:val="24"/>
                <w:szCs w:val="24"/>
                <w:lang w:eastAsia="en-US"/>
              </w:rPr>
            </w:pPr>
            <w:r w:rsidRPr="000D4ADD">
              <w:rPr>
                <w:rFonts w:eastAsia="Times New Roman"/>
                <w:b/>
                <w:bCs/>
                <w:sz w:val="24"/>
                <w:szCs w:val="24"/>
                <w:lang w:eastAsia="en-US"/>
              </w:rPr>
              <w:t xml:space="preserve">Итого по разделу </w:t>
            </w:r>
          </w:p>
        </w:tc>
        <w:tc>
          <w:tcPr>
            <w:tcW w:w="2268" w:type="dxa"/>
          </w:tcPr>
          <w:p w14:paraId="3C9BF7F8" w14:textId="77777777" w:rsidR="000D4ADD" w:rsidRPr="000D4ADD" w:rsidRDefault="000D4ADD" w:rsidP="000D4ADD">
            <w:pPr>
              <w:spacing w:line="240" w:lineRule="auto"/>
              <w:ind w:left="142" w:firstLine="0"/>
              <w:jc w:val="center"/>
              <w:rPr>
                <w:rFonts w:eastAsia="Times New Roman"/>
                <w:b/>
                <w:bCs/>
                <w:iCs/>
                <w:sz w:val="24"/>
                <w:szCs w:val="24"/>
                <w:lang w:eastAsia="en-US"/>
              </w:rPr>
            </w:pPr>
            <w:r w:rsidRPr="000D4ADD">
              <w:rPr>
                <w:rFonts w:eastAsia="Times New Roman"/>
                <w:b/>
                <w:bCs/>
                <w:iCs/>
                <w:sz w:val="24"/>
                <w:szCs w:val="24"/>
                <w:lang w:eastAsia="en-US"/>
              </w:rPr>
              <w:t>50 часов</w:t>
            </w:r>
          </w:p>
        </w:tc>
        <w:tc>
          <w:tcPr>
            <w:tcW w:w="2977" w:type="dxa"/>
          </w:tcPr>
          <w:p w14:paraId="4684C8E6" w14:textId="77777777" w:rsidR="000D4ADD" w:rsidRPr="000D4ADD" w:rsidRDefault="000D4ADD" w:rsidP="000D4ADD">
            <w:pPr>
              <w:spacing w:line="240" w:lineRule="auto"/>
              <w:ind w:left="142" w:firstLine="0"/>
              <w:jc w:val="center"/>
              <w:rPr>
                <w:rFonts w:ascii="Calibri" w:eastAsia="Times New Roman" w:hAnsi="Calibri"/>
                <w:sz w:val="22"/>
              </w:rPr>
            </w:pPr>
          </w:p>
        </w:tc>
      </w:tr>
      <w:tr w:rsidR="000D4ADD" w:rsidRPr="000D4ADD" w14:paraId="1197D29C" w14:textId="77777777" w:rsidTr="00577F60">
        <w:trPr>
          <w:trHeight w:val="167"/>
        </w:trPr>
        <w:tc>
          <w:tcPr>
            <w:tcW w:w="4820" w:type="dxa"/>
            <w:gridSpan w:val="3"/>
          </w:tcPr>
          <w:p w14:paraId="1EEAECFD" w14:textId="77777777" w:rsidR="000D4ADD" w:rsidRPr="000D4ADD" w:rsidRDefault="000D4ADD" w:rsidP="000D4ADD">
            <w:pPr>
              <w:spacing w:before="2" w:line="240" w:lineRule="auto"/>
              <w:ind w:left="142" w:firstLine="0"/>
              <w:jc w:val="left"/>
              <w:rPr>
                <w:rFonts w:eastAsia="Times New Roman"/>
                <w:b/>
                <w:bCs/>
                <w:sz w:val="24"/>
                <w:szCs w:val="24"/>
                <w:lang w:eastAsia="en-US"/>
              </w:rPr>
            </w:pPr>
            <w:r w:rsidRPr="000D4ADD">
              <w:rPr>
                <w:rFonts w:eastAsia="Times New Roman"/>
                <w:b/>
                <w:bCs/>
                <w:sz w:val="24"/>
                <w:szCs w:val="24"/>
                <w:lang w:eastAsia="en-US"/>
              </w:rPr>
              <w:t>Резервное время</w:t>
            </w:r>
          </w:p>
        </w:tc>
        <w:tc>
          <w:tcPr>
            <w:tcW w:w="2268" w:type="dxa"/>
          </w:tcPr>
          <w:p w14:paraId="35925963" w14:textId="77777777" w:rsidR="000D4ADD" w:rsidRPr="000D4ADD" w:rsidRDefault="000D4ADD" w:rsidP="000D4ADD">
            <w:pPr>
              <w:spacing w:line="240" w:lineRule="auto"/>
              <w:ind w:left="142" w:firstLine="0"/>
              <w:jc w:val="center"/>
              <w:rPr>
                <w:rFonts w:eastAsia="Times New Roman"/>
                <w:b/>
                <w:bCs/>
                <w:iCs/>
                <w:sz w:val="24"/>
                <w:szCs w:val="24"/>
                <w:lang w:eastAsia="en-US"/>
              </w:rPr>
            </w:pPr>
            <w:r w:rsidRPr="000D4ADD">
              <w:rPr>
                <w:rFonts w:eastAsia="Times New Roman"/>
                <w:b/>
                <w:bCs/>
                <w:iCs/>
                <w:sz w:val="24"/>
                <w:szCs w:val="24"/>
                <w:lang w:eastAsia="en-US"/>
              </w:rPr>
              <w:t>15 часов</w:t>
            </w:r>
          </w:p>
        </w:tc>
        <w:tc>
          <w:tcPr>
            <w:tcW w:w="2977" w:type="dxa"/>
          </w:tcPr>
          <w:p w14:paraId="4A7BFCA3" w14:textId="77777777" w:rsidR="000D4ADD" w:rsidRPr="000D4ADD" w:rsidRDefault="000D4ADD" w:rsidP="000D4ADD">
            <w:pPr>
              <w:spacing w:line="240" w:lineRule="auto"/>
              <w:ind w:left="142" w:firstLine="0"/>
              <w:jc w:val="center"/>
              <w:rPr>
                <w:rFonts w:ascii="Calibri" w:eastAsia="Times New Roman" w:hAnsi="Calibri"/>
                <w:sz w:val="22"/>
              </w:rPr>
            </w:pPr>
          </w:p>
        </w:tc>
      </w:tr>
      <w:tr w:rsidR="000D4ADD" w:rsidRPr="000D4ADD" w14:paraId="242D32EA" w14:textId="77777777" w:rsidTr="00577F60">
        <w:trPr>
          <w:trHeight w:val="273"/>
        </w:trPr>
        <w:tc>
          <w:tcPr>
            <w:tcW w:w="4820" w:type="dxa"/>
            <w:gridSpan w:val="3"/>
          </w:tcPr>
          <w:p w14:paraId="0877528A" w14:textId="77777777" w:rsidR="000D4ADD" w:rsidRPr="000D4ADD" w:rsidRDefault="000D4ADD" w:rsidP="000D4ADD">
            <w:pPr>
              <w:spacing w:line="240" w:lineRule="auto"/>
              <w:ind w:left="142" w:firstLine="0"/>
              <w:jc w:val="left"/>
              <w:rPr>
                <w:rFonts w:eastAsia="Times New Roman"/>
                <w:b/>
                <w:sz w:val="24"/>
                <w:szCs w:val="24"/>
                <w:lang w:val="ru-RU" w:eastAsia="en-US"/>
              </w:rPr>
            </w:pPr>
            <w:r w:rsidRPr="000D4ADD">
              <w:rPr>
                <w:rFonts w:eastAsia="Times New Roman"/>
                <w:b/>
                <w:sz w:val="24"/>
                <w:szCs w:val="24"/>
                <w:lang w:val="ru-RU" w:eastAsia="en-US"/>
              </w:rPr>
              <w:t>Общее количество по программе за</w:t>
            </w:r>
            <w:r w:rsidRPr="000D4ADD">
              <w:rPr>
                <w:rFonts w:eastAsia="Times New Roman"/>
                <w:b/>
                <w:spacing w:val="-5"/>
                <w:sz w:val="24"/>
                <w:szCs w:val="24"/>
                <w:lang w:val="ru-RU" w:eastAsia="en-US"/>
              </w:rPr>
              <w:t xml:space="preserve"> </w:t>
            </w:r>
            <w:r w:rsidRPr="000D4ADD">
              <w:rPr>
                <w:rFonts w:eastAsia="Times New Roman"/>
                <w:b/>
                <w:spacing w:val="1"/>
                <w:sz w:val="24"/>
                <w:szCs w:val="24"/>
                <w:lang w:val="ru-RU" w:eastAsia="en-US"/>
              </w:rPr>
              <w:t xml:space="preserve">1 </w:t>
            </w:r>
            <w:r w:rsidRPr="000D4ADD">
              <w:rPr>
                <w:rFonts w:eastAsia="Times New Roman"/>
                <w:b/>
                <w:sz w:val="24"/>
                <w:szCs w:val="24"/>
                <w:lang w:val="ru-RU" w:eastAsia="en-US"/>
              </w:rPr>
              <w:t>класс</w:t>
            </w:r>
          </w:p>
        </w:tc>
        <w:tc>
          <w:tcPr>
            <w:tcW w:w="2268" w:type="dxa"/>
          </w:tcPr>
          <w:p w14:paraId="64A61D85" w14:textId="77777777" w:rsidR="000D4ADD" w:rsidRPr="000D4ADD" w:rsidRDefault="000D4ADD" w:rsidP="000D4ADD">
            <w:pPr>
              <w:spacing w:line="240" w:lineRule="auto"/>
              <w:ind w:left="142" w:firstLine="0"/>
              <w:jc w:val="center"/>
              <w:rPr>
                <w:rFonts w:eastAsia="Times New Roman"/>
                <w:b/>
                <w:bCs/>
                <w:sz w:val="24"/>
                <w:szCs w:val="24"/>
                <w:lang w:eastAsia="en-US"/>
              </w:rPr>
            </w:pPr>
            <w:r w:rsidRPr="000D4ADD">
              <w:rPr>
                <w:rFonts w:eastAsia="Times New Roman"/>
                <w:b/>
                <w:bCs/>
                <w:sz w:val="24"/>
                <w:szCs w:val="24"/>
                <w:lang w:eastAsia="en-US"/>
              </w:rPr>
              <w:t>170 часов</w:t>
            </w:r>
          </w:p>
        </w:tc>
        <w:tc>
          <w:tcPr>
            <w:tcW w:w="2977" w:type="dxa"/>
          </w:tcPr>
          <w:p w14:paraId="53C769A8" w14:textId="77777777" w:rsidR="000D4ADD" w:rsidRPr="000D4ADD" w:rsidRDefault="000D4ADD" w:rsidP="000D4ADD">
            <w:pPr>
              <w:spacing w:line="240" w:lineRule="auto"/>
              <w:ind w:left="142" w:firstLine="0"/>
              <w:jc w:val="center"/>
              <w:rPr>
                <w:rFonts w:eastAsia="Times New Roman"/>
                <w:sz w:val="24"/>
                <w:szCs w:val="24"/>
                <w:lang w:eastAsia="en-US"/>
              </w:rPr>
            </w:pPr>
          </w:p>
        </w:tc>
      </w:tr>
      <w:tr w:rsidR="000D4ADD" w:rsidRPr="000D4ADD" w14:paraId="2AEB83B0" w14:textId="77777777" w:rsidTr="00577F60">
        <w:trPr>
          <w:trHeight w:val="273"/>
        </w:trPr>
        <w:tc>
          <w:tcPr>
            <w:tcW w:w="10065" w:type="dxa"/>
            <w:gridSpan w:val="5"/>
          </w:tcPr>
          <w:p w14:paraId="75070F86" w14:textId="77777777" w:rsidR="000D4ADD" w:rsidRPr="000D4ADD" w:rsidRDefault="000D4ADD" w:rsidP="000D4ADD">
            <w:pPr>
              <w:spacing w:line="240" w:lineRule="auto"/>
              <w:ind w:left="142" w:firstLine="0"/>
              <w:jc w:val="left"/>
              <w:rPr>
                <w:rFonts w:eastAsia="Times New Roman"/>
                <w:b/>
                <w:bCs/>
                <w:sz w:val="24"/>
                <w:szCs w:val="24"/>
                <w:lang w:eastAsia="en-US"/>
              </w:rPr>
            </w:pPr>
            <w:r w:rsidRPr="000D4ADD">
              <w:rPr>
                <w:rFonts w:eastAsia="Times New Roman"/>
                <w:b/>
                <w:bCs/>
                <w:sz w:val="24"/>
                <w:szCs w:val="24"/>
                <w:lang w:eastAsia="en-US"/>
              </w:rPr>
              <w:t>2 класс</w:t>
            </w:r>
          </w:p>
        </w:tc>
      </w:tr>
      <w:tr w:rsidR="000D4ADD" w:rsidRPr="000D4ADD" w14:paraId="184DCD51" w14:textId="77777777" w:rsidTr="00577F60">
        <w:trPr>
          <w:trHeight w:val="273"/>
        </w:trPr>
        <w:tc>
          <w:tcPr>
            <w:tcW w:w="10065" w:type="dxa"/>
            <w:gridSpan w:val="5"/>
          </w:tcPr>
          <w:p w14:paraId="2827C218" w14:textId="77777777" w:rsidR="000D4ADD" w:rsidRPr="000D4ADD" w:rsidRDefault="000D4ADD" w:rsidP="000D4ADD">
            <w:pPr>
              <w:spacing w:line="240" w:lineRule="auto"/>
              <w:ind w:left="142" w:firstLine="0"/>
              <w:jc w:val="left"/>
              <w:rPr>
                <w:rFonts w:eastAsia="Times New Roman"/>
                <w:sz w:val="24"/>
                <w:szCs w:val="24"/>
                <w:lang w:val="ru-RU" w:eastAsia="en-US"/>
              </w:rPr>
            </w:pPr>
            <w:r w:rsidRPr="000D4ADD">
              <w:rPr>
                <w:rFonts w:eastAsia="Times New Roman"/>
                <w:b/>
                <w:sz w:val="24"/>
                <w:szCs w:val="24"/>
                <w:lang w:val="ru-RU"/>
              </w:rPr>
              <w:t>Общие сведения о языке (1 час)</w:t>
            </w:r>
          </w:p>
        </w:tc>
      </w:tr>
      <w:tr w:rsidR="000D4ADD" w:rsidRPr="000D4ADD" w14:paraId="40D7FD8E" w14:textId="77777777" w:rsidTr="00577F60">
        <w:trPr>
          <w:trHeight w:val="273"/>
        </w:trPr>
        <w:tc>
          <w:tcPr>
            <w:tcW w:w="1010" w:type="dxa"/>
            <w:tcBorders>
              <w:right w:val="single" w:sz="4" w:space="0" w:color="auto"/>
            </w:tcBorders>
          </w:tcPr>
          <w:p w14:paraId="7BCA518C" w14:textId="77777777" w:rsidR="000D4ADD" w:rsidRPr="000D4ADD" w:rsidRDefault="000D4ADD" w:rsidP="000D4ADD">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1.1.</w:t>
            </w:r>
          </w:p>
        </w:tc>
        <w:tc>
          <w:tcPr>
            <w:tcW w:w="3810" w:type="dxa"/>
            <w:gridSpan w:val="2"/>
            <w:tcBorders>
              <w:left w:val="single" w:sz="4" w:space="0" w:color="auto"/>
            </w:tcBorders>
          </w:tcPr>
          <w:p w14:paraId="1BA75FBF"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Язык как основное средство человеческого общения и явление национальной культуры. Многообразие языкового пространства России и мира (первоначальные представления). Знакомство  с различными методами познания языка: наблюдением, анализом</w:t>
            </w:r>
          </w:p>
        </w:tc>
        <w:tc>
          <w:tcPr>
            <w:tcW w:w="2268" w:type="dxa"/>
          </w:tcPr>
          <w:p w14:paraId="7F10EDD6" w14:textId="77777777" w:rsidR="000D4ADD" w:rsidRPr="000D4ADD" w:rsidRDefault="000D4ADD" w:rsidP="000D4ADD">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47812793" w14:textId="77777777" w:rsidR="000D4ADD" w:rsidRPr="000D4ADD" w:rsidRDefault="000D4ADD" w:rsidP="000D4ADD">
            <w:pPr>
              <w:spacing w:line="240" w:lineRule="auto"/>
              <w:ind w:left="142" w:firstLine="0"/>
              <w:jc w:val="center"/>
              <w:rPr>
                <w:rFonts w:eastAsia="Times New Roman"/>
                <w:szCs w:val="20"/>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2AD8DCFC" w14:textId="77777777" w:rsidTr="00577F60">
        <w:trPr>
          <w:trHeight w:val="273"/>
        </w:trPr>
        <w:tc>
          <w:tcPr>
            <w:tcW w:w="10065" w:type="dxa"/>
            <w:gridSpan w:val="5"/>
          </w:tcPr>
          <w:p w14:paraId="3927118B" w14:textId="77777777" w:rsidR="000D4ADD" w:rsidRPr="000D4ADD" w:rsidRDefault="000D4ADD" w:rsidP="000D4ADD">
            <w:pPr>
              <w:spacing w:line="240" w:lineRule="auto"/>
              <w:ind w:left="142" w:firstLine="0"/>
              <w:jc w:val="left"/>
              <w:rPr>
                <w:rFonts w:eastAsia="Times New Roman"/>
                <w:sz w:val="24"/>
                <w:szCs w:val="24"/>
                <w:lang w:eastAsia="en-US"/>
              </w:rPr>
            </w:pPr>
            <w:r w:rsidRPr="000D4ADD">
              <w:rPr>
                <w:rFonts w:eastAsia="Times New Roman"/>
                <w:b/>
                <w:sz w:val="24"/>
                <w:szCs w:val="24"/>
              </w:rPr>
              <w:t>Фонетика и графика (6 часов)</w:t>
            </w:r>
          </w:p>
        </w:tc>
      </w:tr>
      <w:tr w:rsidR="000D4ADD" w:rsidRPr="000D4ADD" w14:paraId="72987A04" w14:textId="77777777" w:rsidTr="00577F60">
        <w:trPr>
          <w:trHeight w:val="273"/>
        </w:trPr>
        <w:tc>
          <w:tcPr>
            <w:tcW w:w="1010" w:type="dxa"/>
            <w:tcBorders>
              <w:right w:val="single" w:sz="4" w:space="0" w:color="auto"/>
            </w:tcBorders>
          </w:tcPr>
          <w:p w14:paraId="5CA28111" w14:textId="77777777" w:rsidR="000D4ADD" w:rsidRPr="000D4ADD" w:rsidRDefault="000D4ADD" w:rsidP="000D4ADD">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1.2.</w:t>
            </w:r>
          </w:p>
        </w:tc>
        <w:tc>
          <w:tcPr>
            <w:tcW w:w="3810" w:type="dxa"/>
            <w:gridSpan w:val="2"/>
            <w:tcBorders>
              <w:top w:val="single" w:sz="3" w:space="0" w:color="000000"/>
              <w:left w:val="single" w:sz="3" w:space="0" w:color="000000"/>
              <w:bottom w:val="single" w:sz="3" w:space="0" w:color="000000"/>
              <w:right w:val="single" w:sz="3" w:space="0" w:color="000000"/>
            </w:tcBorders>
          </w:tcPr>
          <w:p w14:paraId="613E5AFD" w14:textId="77777777" w:rsidR="000D4ADD" w:rsidRPr="000D4ADD" w:rsidRDefault="000D4ADD" w:rsidP="000D4ADD">
            <w:pPr>
              <w:spacing w:line="294" w:lineRule="auto"/>
              <w:ind w:left="7" w:right="869" w:firstLine="0"/>
              <w:jc w:val="left"/>
              <w:rPr>
                <w:rFonts w:eastAsia="Times New Roman"/>
                <w:sz w:val="24"/>
                <w:szCs w:val="24"/>
                <w:lang w:val="ru-RU"/>
              </w:rPr>
            </w:pPr>
            <w:r w:rsidRPr="000D4ADD">
              <w:rPr>
                <w:rFonts w:eastAsia="Times New Roman"/>
                <w:sz w:val="24"/>
                <w:szCs w:val="24"/>
                <w:lang w:val="ru-RU"/>
              </w:rPr>
              <w:t xml:space="preserve">Повторение изученного в 1 классе: </w:t>
            </w:r>
          </w:p>
          <w:p w14:paraId="303598BE" w14:textId="77777777" w:rsidR="000D4ADD" w:rsidRPr="000D4ADD" w:rsidRDefault="000D4ADD" w:rsidP="000D4ADD">
            <w:pPr>
              <w:spacing w:line="297" w:lineRule="auto"/>
              <w:ind w:left="7" w:right="204" w:firstLine="0"/>
              <w:jc w:val="left"/>
              <w:rPr>
                <w:rFonts w:eastAsia="Times New Roman"/>
                <w:color w:val="000000"/>
                <w:sz w:val="24"/>
                <w:szCs w:val="24"/>
                <w:lang w:val="ru-RU"/>
              </w:rPr>
            </w:pPr>
            <w:r w:rsidRPr="000D4ADD">
              <w:rPr>
                <w:rFonts w:eastAsia="Times New Roman"/>
                <w:sz w:val="24"/>
                <w:szCs w:val="24"/>
                <w:lang w:val="ru-RU"/>
              </w:rPr>
              <w:t xml:space="preserve">смыслоразличительная функция звуков; различение звуков и букв; </w:t>
            </w:r>
            <w:r w:rsidRPr="000D4ADD">
              <w:rPr>
                <w:rFonts w:eastAsia="Times New Roman"/>
                <w:sz w:val="24"/>
                <w:szCs w:val="24"/>
                <w:lang w:val="ru-RU"/>
              </w:rPr>
              <w:lastRenderedPageBreak/>
              <w:t xml:space="preserve">различение ударных и безударных гласных звуков, согласный звук [й’] и гласный звук [и], твёрдых и мягких согласных звуков, звонких и глухих согласных звуков; шипящие согласные звуки [ж], [ш], [ч’], [щ’]; обозначение на письме твёрдости и мягкости согласных звуков, функции букв е, ё, ю, я. Парные и непарные по твёрдости – мягкости согласные звуки. Парные и непарные по звонкости – глухости согласные звуки. Качественная характеристика звука: гласный – согласный; гласный ударный – безударный; согласный твёрдый – мягкий, парный – непарный; согласный звонкий – глухой, парный – непарный. Функции ь: показатель мягкости предшествующего согласного в конце и в середине слова; разделительный. Использование букв; различение ударных и безударных гласных звуков, согласный звук [й’] и гласный звук [и], твёрдых и мягких согласных звуков, звонких и глухих согласных звуков; шипящие согласные звуки [ж], [ш], [ч’], [щ’]; обозначение на письме твёрдости и мягкости согласных звуков, функции букв  е, ё, ю, я. Парные и непарные  по твёрдости – мягкости согласные звуки. Парные и непарные по звонкости – глухости согласные звуки. Качественная характеристика звука: гласный – согласный; гласный ударный – безударный; согласный твёрдый – мягкий, парный – непарный; </w:t>
            </w:r>
            <w:r w:rsidRPr="000D4ADD">
              <w:rPr>
                <w:rFonts w:eastAsia="Times New Roman"/>
                <w:sz w:val="24"/>
                <w:szCs w:val="24"/>
                <w:lang w:val="ru-RU"/>
              </w:rPr>
              <w:lastRenderedPageBreak/>
              <w:t>согласный звонкий – глухой, парный – непарный. Функции ь: показатель мягкости предшествующего согласного в конце и в середине слова; разделительный. Использование на письме разделительных ъ и ь.</w:t>
            </w:r>
            <w:r w:rsidRPr="000D4ADD">
              <w:rPr>
                <w:rFonts w:eastAsia="Times New Roman"/>
                <w:color w:val="000000"/>
                <w:sz w:val="24"/>
                <w:szCs w:val="24"/>
                <w:lang w:val="ru-RU"/>
              </w:rPr>
              <w:t xml:space="preserve"> Установление соотношения звукового и буквенного состава  в словах с буквами </w:t>
            </w:r>
            <w:r w:rsidRPr="000D4ADD">
              <w:rPr>
                <w:rFonts w:eastAsia="Times New Roman"/>
                <w:i/>
                <w:color w:val="000000"/>
                <w:sz w:val="24"/>
                <w:szCs w:val="24"/>
                <w:lang w:val="ru-RU"/>
              </w:rPr>
              <w:t xml:space="preserve">е, ё, ю, я </w:t>
            </w:r>
            <w:r w:rsidRPr="000D4ADD">
              <w:rPr>
                <w:rFonts w:eastAsia="Times New Roman"/>
                <w:color w:val="000000"/>
                <w:sz w:val="24"/>
                <w:szCs w:val="24"/>
                <w:lang w:val="ru-RU"/>
              </w:rPr>
              <w:t xml:space="preserve">(в начале слова и после </w:t>
            </w:r>
          </w:p>
          <w:p w14:paraId="13317C08" w14:textId="77777777" w:rsidR="000D4ADD" w:rsidRPr="000D4ADD" w:rsidRDefault="000D4ADD" w:rsidP="000D4ADD">
            <w:pPr>
              <w:spacing w:line="269" w:lineRule="auto"/>
              <w:ind w:left="7" w:right="71" w:firstLine="0"/>
              <w:jc w:val="left"/>
              <w:rPr>
                <w:rFonts w:eastAsia="Times New Roman"/>
                <w:color w:val="000000"/>
                <w:sz w:val="24"/>
                <w:szCs w:val="24"/>
                <w:lang w:val="ru-RU"/>
              </w:rPr>
            </w:pPr>
            <w:r w:rsidRPr="000D4ADD">
              <w:rPr>
                <w:rFonts w:eastAsia="Times New Roman"/>
                <w:color w:val="000000"/>
                <w:sz w:val="24"/>
                <w:szCs w:val="24"/>
                <w:lang w:val="ru-RU"/>
              </w:rPr>
              <w:t xml:space="preserve">гласных). Деление слов на слоги (в том числе при стечении согласных). Использование знания алфавита при работе  со словарями. Использование небуквенных графических средств: пробела между </w:t>
            </w:r>
          </w:p>
          <w:p w14:paraId="6C6FEB90" w14:textId="77777777" w:rsidR="000D4ADD" w:rsidRPr="000D4ADD" w:rsidRDefault="000D4ADD" w:rsidP="000D4ADD">
            <w:pPr>
              <w:spacing w:line="259" w:lineRule="auto"/>
              <w:ind w:left="7" w:firstLine="0"/>
              <w:rPr>
                <w:rFonts w:eastAsia="Times New Roman"/>
                <w:color w:val="000000"/>
                <w:sz w:val="24"/>
                <w:szCs w:val="24"/>
                <w:lang w:val="ru-RU"/>
              </w:rPr>
            </w:pPr>
            <w:r w:rsidRPr="000D4ADD">
              <w:rPr>
                <w:rFonts w:eastAsia="Times New Roman"/>
                <w:color w:val="000000"/>
                <w:sz w:val="24"/>
                <w:szCs w:val="24"/>
                <w:lang w:val="ru-RU"/>
              </w:rPr>
              <w:t xml:space="preserve">словами, знака переноса, абзаца </w:t>
            </w:r>
          </w:p>
          <w:p w14:paraId="1CACD70B" w14:textId="77777777" w:rsidR="000D4ADD" w:rsidRPr="000D4ADD" w:rsidRDefault="000D4ADD" w:rsidP="000D4ADD">
            <w:pPr>
              <w:spacing w:line="240" w:lineRule="auto"/>
              <w:ind w:left="142" w:firstLine="0"/>
              <w:jc w:val="left"/>
              <w:rPr>
                <w:rFonts w:eastAsia="Times New Roman"/>
                <w:b/>
                <w:sz w:val="24"/>
                <w:szCs w:val="24"/>
                <w:lang w:val="ru-RU" w:eastAsia="en-US"/>
              </w:rPr>
            </w:pPr>
            <w:r w:rsidRPr="000D4ADD">
              <w:rPr>
                <w:rFonts w:eastAsia="Times New Roman"/>
                <w:color w:val="000000"/>
                <w:sz w:val="24"/>
                <w:szCs w:val="24"/>
                <w:lang w:val="ru-RU"/>
              </w:rPr>
              <w:t>(красной строки), пунктуационных знаков  (в пределах изученного)</w:t>
            </w:r>
          </w:p>
        </w:tc>
        <w:tc>
          <w:tcPr>
            <w:tcW w:w="2268" w:type="dxa"/>
          </w:tcPr>
          <w:p w14:paraId="2DC291D8" w14:textId="77777777" w:rsidR="000D4ADD" w:rsidRPr="000D4ADD" w:rsidRDefault="000D4ADD" w:rsidP="000D4ADD">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lastRenderedPageBreak/>
              <w:t xml:space="preserve">Часы на каждую тему распределяются учителем в зависимости от нагрузки по учебному плану на текущий учебный год в рабочей </w:t>
            </w:r>
            <w:r w:rsidRPr="000D4ADD">
              <w:rPr>
                <w:rFonts w:eastAsia="Times New Roman"/>
                <w:i/>
                <w:szCs w:val="20"/>
                <w:lang w:val="ru-RU" w:eastAsia="en-US"/>
              </w:rPr>
              <w:lastRenderedPageBreak/>
              <w:t>программе учителя</w:t>
            </w:r>
          </w:p>
        </w:tc>
        <w:tc>
          <w:tcPr>
            <w:tcW w:w="2977" w:type="dxa"/>
          </w:tcPr>
          <w:p w14:paraId="1C61E4F0" w14:textId="77777777" w:rsidR="000D4ADD" w:rsidRPr="000D4ADD" w:rsidRDefault="000D4ADD" w:rsidP="000D4ADD">
            <w:pPr>
              <w:spacing w:line="240" w:lineRule="auto"/>
              <w:ind w:left="142" w:firstLine="0"/>
              <w:jc w:val="center"/>
              <w:rPr>
                <w:rFonts w:eastAsia="Times New Roman"/>
                <w:szCs w:val="20"/>
                <w:lang w:val="ru-RU" w:eastAsia="en-US"/>
              </w:rPr>
            </w:pPr>
            <w:r w:rsidRPr="000D4ADD">
              <w:rPr>
                <w:rFonts w:eastAsia="Times New Roman"/>
                <w:i/>
                <w:iCs/>
                <w:w w:val="97"/>
                <w:szCs w:val="20"/>
                <w:lang w:val="ru-RU"/>
              </w:rPr>
              <w:lastRenderedPageBreak/>
              <w:t>Использует учитель в соответствии с темой урока</w:t>
            </w:r>
          </w:p>
        </w:tc>
      </w:tr>
      <w:tr w:rsidR="000D4ADD" w:rsidRPr="000D4ADD" w14:paraId="02DBDD22" w14:textId="77777777" w:rsidTr="00577F60">
        <w:trPr>
          <w:trHeight w:val="273"/>
        </w:trPr>
        <w:tc>
          <w:tcPr>
            <w:tcW w:w="10065" w:type="dxa"/>
            <w:gridSpan w:val="5"/>
          </w:tcPr>
          <w:p w14:paraId="5E8DD972" w14:textId="77777777" w:rsidR="000D4ADD" w:rsidRPr="000D4ADD" w:rsidRDefault="000D4ADD" w:rsidP="000D4ADD">
            <w:pPr>
              <w:spacing w:line="240" w:lineRule="auto"/>
              <w:ind w:left="142" w:firstLine="0"/>
              <w:jc w:val="left"/>
              <w:rPr>
                <w:rFonts w:eastAsia="Times New Roman"/>
                <w:sz w:val="24"/>
                <w:szCs w:val="24"/>
                <w:lang w:eastAsia="en-US"/>
              </w:rPr>
            </w:pPr>
            <w:r w:rsidRPr="000D4ADD">
              <w:rPr>
                <w:rFonts w:eastAsia="Times New Roman"/>
                <w:b/>
                <w:sz w:val="24"/>
                <w:szCs w:val="24"/>
              </w:rPr>
              <w:lastRenderedPageBreak/>
              <w:t>Лексика (10 часов)</w:t>
            </w:r>
          </w:p>
        </w:tc>
      </w:tr>
      <w:tr w:rsidR="000D4ADD" w:rsidRPr="000D4ADD" w14:paraId="6F2E228D" w14:textId="77777777" w:rsidTr="00577F60">
        <w:trPr>
          <w:trHeight w:val="273"/>
        </w:trPr>
        <w:tc>
          <w:tcPr>
            <w:tcW w:w="1010" w:type="dxa"/>
            <w:tcBorders>
              <w:right w:val="single" w:sz="4" w:space="0" w:color="auto"/>
            </w:tcBorders>
          </w:tcPr>
          <w:p w14:paraId="47BF1859" w14:textId="77777777" w:rsidR="000D4ADD" w:rsidRPr="000D4ADD" w:rsidRDefault="000D4ADD" w:rsidP="000D4ADD">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1.3.</w:t>
            </w:r>
          </w:p>
        </w:tc>
        <w:tc>
          <w:tcPr>
            <w:tcW w:w="3810" w:type="dxa"/>
            <w:gridSpan w:val="2"/>
            <w:tcBorders>
              <w:top w:val="single" w:sz="3" w:space="0" w:color="000000"/>
              <w:left w:val="single" w:sz="3" w:space="0" w:color="000000"/>
              <w:bottom w:val="single" w:sz="3" w:space="0" w:color="000000"/>
              <w:right w:val="single" w:sz="3" w:space="0" w:color="000000"/>
            </w:tcBorders>
          </w:tcPr>
          <w:p w14:paraId="0915F49D" w14:textId="77777777" w:rsidR="000D4ADD" w:rsidRPr="000D4ADD" w:rsidRDefault="000D4ADD" w:rsidP="000D4ADD">
            <w:pPr>
              <w:spacing w:line="240" w:lineRule="auto"/>
              <w:ind w:left="142" w:firstLine="0"/>
              <w:jc w:val="left"/>
              <w:rPr>
                <w:rFonts w:eastAsia="Times New Roman"/>
                <w:b/>
                <w:sz w:val="24"/>
                <w:szCs w:val="24"/>
                <w:lang w:val="ru-RU" w:eastAsia="en-US"/>
              </w:rPr>
            </w:pPr>
            <w:r w:rsidRPr="000D4ADD">
              <w:rPr>
                <w:rFonts w:eastAsia="Times New Roman"/>
                <w:sz w:val="24"/>
                <w:szCs w:val="24"/>
                <w:lang w:val="ru-RU"/>
              </w:rPr>
              <w:t xml:space="preserve">Понимание слова как единства звучания и значения.  Лексическое значение слова (общее представление).  Выявление слов, значение которых требует уточнения.  Определение значения слова  по тексту или уточнение значения с помощью толкового словаря </w:t>
            </w:r>
          </w:p>
        </w:tc>
        <w:tc>
          <w:tcPr>
            <w:tcW w:w="2268" w:type="dxa"/>
          </w:tcPr>
          <w:p w14:paraId="2A55F331" w14:textId="77777777" w:rsidR="000D4ADD" w:rsidRPr="000D4ADD" w:rsidRDefault="000D4ADD" w:rsidP="000D4ADD">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3E5F7591" w14:textId="77777777" w:rsidR="000D4ADD" w:rsidRPr="000D4ADD" w:rsidRDefault="000D4ADD" w:rsidP="000D4ADD">
            <w:pPr>
              <w:spacing w:line="240" w:lineRule="auto"/>
              <w:ind w:left="142" w:firstLine="0"/>
              <w:jc w:val="center"/>
              <w:rPr>
                <w:rFonts w:eastAsia="Times New Roman"/>
                <w:szCs w:val="20"/>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3C3DDE7E" w14:textId="77777777" w:rsidTr="00577F60">
        <w:trPr>
          <w:trHeight w:val="273"/>
        </w:trPr>
        <w:tc>
          <w:tcPr>
            <w:tcW w:w="10065" w:type="dxa"/>
            <w:gridSpan w:val="5"/>
          </w:tcPr>
          <w:p w14:paraId="57F0641F" w14:textId="77777777" w:rsidR="000D4ADD" w:rsidRPr="000D4ADD" w:rsidRDefault="000D4ADD" w:rsidP="000D4ADD">
            <w:pPr>
              <w:spacing w:line="240" w:lineRule="auto"/>
              <w:ind w:left="142" w:firstLine="0"/>
              <w:jc w:val="left"/>
              <w:rPr>
                <w:rFonts w:eastAsia="Times New Roman"/>
                <w:sz w:val="24"/>
                <w:szCs w:val="24"/>
                <w:lang w:eastAsia="en-US"/>
              </w:rPr>
            </w:pPr>
            <w:r w:rsidRPr="000D4ADD">
              <w:rPr>
                <w:rFonts w:eastAsia="Times New Roman"/>
                <w:b/>
                <w:sz w:val="24"/>
                <w:szCs w:val="24"/>
              </w:rPr>
              <w:t>Состав слова (14 часов)</w:t>
            </w:r>
          </w:p>
        </w:tc>
      </w:tr>
      <w:tr w:rsidR="000D4ADD" w:rsidRPr="000D4ADD" w14:paraId="6DCFA323" w14:textId="77777777" w:rsidTr="00577F60">
        <w:trPr>
          <w:trHeight w:val="273"/>
        </w:trPr>
        <w:tc>
          <w:tcPr>
            <w:tcW w:w="1010" w:type="dxa"/>
            <w:tcBorders>
              <w:right w:val="single" w:sz="4" w:space="0" w:color="auto"/>
            </w:tcBorders>
          </w:tcPr>
          <w:p w14:paraId="2C8D4A76" w14:textId="77777777" w:rsidR="000D4ADD" w:rsidRPr="000D4ADD" w:rsidRDefault="000D4ADD" w:rsidP="000D4ADD">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1.4.</w:t>
            </w:r>
          </w:p>
        </w:tc>
        <w:tc>
          <w:tcPr>
            <w:tcW w:w="3810" w:type="dxa"/>
            <w:gridSpan w:val="2"/>
            <w:tcBorders>
              <w:left w:val="single" w:sz="4" w:space="0" w:color="auto"/>
            </w:tcBorders>
          </w:tcPr>
          <w:p w14:paraId="436E5DAB" w14:textId="77777777" w:rsidR="000D4ADD" w:rsidRPr="000D4ADD" w:rsidRDefault="000D4ADD" w:rsidP="000D4ADD">
            <w:pPr>
              <w:spacing w:line="260" w:lineRule="auto"/>
              <w:ind w:left="7" w:firstLine="0"/>
              <w:jc w:val="left"/>
              <w:rPr>
                <w:rFonts w:eastAsia="Times New Roman"/>
                <w:sz w:val="24"/>
                <w:szCs w:val="24"/>
                <w:lang w:val="ru-RU"/>
              </w:rPr>
            </w:pPr>
            <w:r w:rsidRPr="000D4ADD">
              <w:rPr>
                <w:rFonts w:eastAsia="Times New Roman"/>
                <w:sz w:val="24"/>
                <w:szCs w:val="24"/>
                <w:lang w:val="ru-RU"/>
              </w:rPr>
              <w:t xml:space="preserve">Корень как обязательная часть слова.  Однокоренные </w:t>
            </w:r>
          </w:p>
          <w:p w14:paraId="7C0C49ED" w14:textId="77777777" w:rsidR="000D4ADD" w:rsidRPr="000D4ADD" w:rsidRDefault="000D4ADD" w:rsidP="000D4ADD">
            <w:pPr>
              <w:spacing w:line="264" w:lineRule="auto"/>
              <w:ind w:left="7" w:right="67" w:firstLine="0"/>
              <w:jc w:val="left"/>
              <w:rPr>
                <w:rFonts w:eastAsia="Times New Roman"/>
                <w:sz w:val="24"/>
                <w:szCs w:val="24"/>
                <w:lang w:val="ru-RU"/>
              </w:rPr>
            </w:pPr>
            <w:r w:rsidRPr="000D4ADD">
              <w:rPr>
                <w:rFonts w:eastAsia="Times New Roman"/>
                <w:sz w:val="24"/>
                <w:szCs w:val="24"/>
                <w:lang w:val="ru-RU"/>
              </w:rPr>
              <w:t xml:space="preserve">(родственные) слова. Признаки однокоренных (родственных) слов. Различение однокоренных слов и синонимов, однокоренных слов и слов  с омонимичными корнями. </w:t>
            </w:r>
          </w:p>
          <w:p w14:paraId="7E7CFD02" w14:textId="77777777" w:rsidR="000D4ADD" w:rsidRPr="000D4ADD" w:rsidRDefault="000D4ADD" w:rsidP="000D4ADD">
            <w:pPr>
              <w:spacing w:after="55" w:line="259" w:lineRule="auto"/>
              <w:ind w:left="7" w:firstLine="0"/>
              <w:jc w:val="left"/>
              <w:rPr>
                <w:rFonts w:eastAsia="Times New Roman"/>
                <w:sz w:val="24"/>
                <w:szCs w:val="24"/>
                <w:lang w:val="ru-RU"/>
              </w:rPr>
            </w:pPr>
            <w:r w:rsidRPr="000D4ADD">
              <w:rPr>
                <w:rFonts w:eastAsia="Times New Roman"/>
                <w:sz w:val="24"/>
                <w:szCs w:val="24"/>
                <w:lang w:val="ru-RU"/>
              </w:rPr>
              <w:t xml:space="preserve">Выделение в словах корня </w:t>
            </w:r>
          </w:p>
          <w:p w14:paraId="1C0335EE" w14:textId="77777777" w:rsidR="000D4ADD" w:rsidRPr="000D4ADD" w:rsidRDefault="000D4ADD" w:rsidP="000D4ADD">
            <w:pPr>
              <w:spacing w:line="240" w:lineRule="auto"/>
              <w:ind w:firstLine="0"/>
              <w:jc w:val="left"/>
              <w:rPr>
                <w:rFonts w:eastAsia="Times New Roman"/>
                <w:b/>
                <w:sz w:val="24"/>
                <w:szCs w:val="24"/>
                <w:lang w:val="ru-RU" w:eastAsia="en-US"/>
              </w:rPr>
            </w:pPr>
            <w:r w:rsidRPr="000D4ADD">
              <w:rPr>
                <w:rFonts w:eastAsia="Times New Roman"/>
                <w:sz w:val="24"/>
                <w:szCs w:val="24"/>
                <w:lang w:val="ru-RU"/>
              </w:rPr>
              <w:t>(простые случаи)</w:t>
            </w:r>
          </w:p>
        </w:tc>
        <w:tc>
          <w:tcPr>
            <w:tcW w:w="2268" w:type="dxa"/>
          </w:tcPr>
          <w:p w14:paraId="4238BD35" w14:textId="77777777" w:rsidR="000D4ADD" w:rsidRPr="000D4ADD" w:rsidRDefault="000D4ADD" w:rsidP="000D4ADD">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15BF7A9D" w14:textId="77777777" w:rsidR="000D4ADD" w:rsidRPr="000D4ADD" w:rsidRDefault="000D4ADD" w:rsidP="000D4ADD">
            <w:pPr>
              <w:tabs>
                <w:tab w:val="left" w:pos="537"/>
              </w:tabs>
              <w:spacing w:line="240" w:lineRule="auto"/>
              <w:ind w:left="142" w:firstLine="0"/>
              <w:jc w:val="center"/>
              <w:rPr>
                <w:rFonts w:eastAsia="Times New Roman"/>
                <w:szCs w:val="20"/>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445481B6" w14:textId="77777777" w:rsidTr="00577F60">
        <w:trPr>
          <w:trHeight w:val="273"/>
        </w:trPr>
        <w:tc>
          <w:tcPr>
            <w:tcW w:w="10065" w:type="dxa"/>
            <w:gridSpan w:val="5"/>
          </w:tcPr>
          <w:p w14:paraId="51B26834" w14:textId="77777777" w:rsidR="000D4ADD" w:rsidRPr="000D4ADD" w:rsidRDefault="000D4ADD" w:rsidP="000D4ADD">
            <w:pPr>
              <w:spacing w:line="240" w:lineRule="auto"/>
              <w:ind w:left="142" w:firstLine="0"/>
              <w:jc w:val="left"/>
              <w:rPr>
                <w:rFonts w:eastAsia="Times New Roman"/>
                <w:sz w:val="24"/>
                <w:szCs w:val="24"/>
                <w:lang w:eastAsia="en-US"/>
              </w:rPr>
            </w:pPr>
            <w:r w:rsidRPr="000D4ADD">
              <w:rPr>
                <w:rFonts w:eastAsia="Times New Roman"/>
                <w:b/>
                <w:sz w:val="24"/>
                <w:szCs w:val="24"/>
              </w:rPr>
              <w:t>Морфология (19 часов)</w:t>
            </w:r>
          </w:p>
        </w:tc>
      </w:tr>
      <w:tr w:rsidR="000D4ADD" w:rsidRPr="000D4ADD" w14:paraId="1F9789D2" w14:textId="77777777" w:rsidTr="00577F60">
        <w:trPr>
          <w:trHeight w:val="273"/>
        </w:trPr>
        <w:tc>
          <w:tcPr>
            <w:tcW w:w="1010" w:type="dxa"/>
            <w:vMerge w:val="restart"/>
            <w:tcBorders>
              <w:right w:val="single" w:sz="4" w:space="0" w:color="auto"/>
            </w:tcBorders>
          </w:tcPr>
          <w:p w14:paraId="7900EF64" w14:textId="77777777" w:rsidR="000D4ADD" w:rsidRPr="000D4ADD" w:rsidRDefault="000D4ADD" w:rsidP="000D4ADD">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1.5.</w:t>
            </w:r>
          </w:p>
        </w:tc>
        <w:tc>
          <w:tcPr>
            <w:tcW w:w="3810" w:type="dxa"/>
            <w:gridSpan w:val="2"/>
            <w:tcBorders>
              <w:top w:val="single" w:sz="3" w:space="0" w:color="000000"/>
              <w:left w:val="single" w:sz="3" w:space="0" w:color="000000"/>
              <w:bottom w:val="single" w:sz="3" w:space="0" w:color="000000"/>
              <w:right w:val="single" w:sz="3" w:space="0" w:color="000000"/>
            </w:tcBorders>
          </w:tcPr>
          <w:p w14:paraId="33ECCC16" w14:textId="77777777" w:rsidR="000D4ADD" w:rsidRPr="000D4ADD" w:rsidRDefault="000D4ADD" w:rsidP="000D4ADD">
            <w:pPr>
              <w:spacing w:line="240" w:lineRule="auto"/>
              <w:ind w:left="142" w:firstLine="0"/>
              <w:jc w:val="left"/>
              <w:rPr>
                <w:rFonts w:eastAsia="Times New Roman"/>
                <w:b/>
                <w:sz w:val="24"/>
                <w:szCs w:val="24"/>
                <w:lang w:val="ru-RU" w:eastAsia="en-US"/>
              </w:rPr>
            </w:pPr>
            <w:r w:rsidRPr="000D4ADD">
              <w:rPr>
                <w:rFonts w:eastAsia="Times New Roman"/>
                <w:sz w:val="24"/>
                <w:szCs w:val="24"/>
                <w:lang w:val="ru-RU"/>
              </w:rPr>
              <w:t xml:space="preserve">Имя существительное (ознакомление): общее значение, вопросы («кто?», «что?»), употребление в речи </w:t>
            </w:r>
          </w:p>
        </w:tc>
        <w:tc>
          <w:tcPr>
            <w:tcW w:w="2268" w:type="dxa"/>
            <w:vMerge w:val="restart"/>
          </w:tcPr>
          <w:p w14:paraId="1E5E2C1B" w14:textId="77777777" w:rsidR="000D4ADD" w:rsidRPr="000D4ADD" w:rsidRDefault="000D4ADD" w:rsidP="000D4ADD">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vMerge w:val="restart"/>
          </w:tcPr>
          <w:p w14:paraId="1DCEBF8F" w14:textId="77777777" w:rsidR="000D4ADD" w:rsidRPr="000D4ADD" w:rsidRDefault="000D4ADD" w:rsidP="000D4ADD">
            <w:pPr>
              <w:spacing w:line="240" w:lineRule="auto"/>
              <w:ind w:left="142" w:firstLine="0"/>
              <w:jc w:val="center"/>
              <w:rPr>
                <w:rFonts w:eastAsia="Times New Roman"/>
                <w:szCs w:val="20"/>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6DBA6B2E" w14:textId="77777777" w:rsidTr="00577F60">
        <w:trPr>
          <w:trHeight w:val="273"/>
        </w:trPr>
        <w:tc>
          <w:tcPr>
            <w:tcW w:w="1010" w:type="dxa"/>
            <w:vMerge/>
            <w:tcBorders>
              <w:right w:val="single" w:sz="4" w:space="0" w:color="auto"/>
            </w:tcBorders>
          </w:tcPr>
          <w:p w14:paraId="138F11F6" w14:textId="77777777" w:rsidR="000D4ADD" w:rsidRPr="000D4ADD" w:rsidRDefault="000D4ADD" w:rsidP="000D4ADD">
            <w:pPr>
              <w:spacing w:line="240" w:lineRule="auto"/>
              <w:ind w:left="142" w:firstLine="0"/>
              <w:jc w:val="left"/>
              <w:rPr>
                <w:rFonts w:eastAsia="Times New Roman"/>
                <w:b/>
                <w:sz w:val="24"/>
                <w:szCs w:val="24"/>
                <w:lang w:val="ru-RU" w:eastAsia="en-US"/>
              </w:rPr>
            </w:pPr>
          </w:p>
        </w:tc>
        <w:tc>
          <w:tcPr>
            <w:tcW w:w="3810" w:type="dxa"/>
            <w:gridSpan w:val="2"/>
          </w:tcPr>
          <w:p w14:paraId="72B0C795" w14:textId="77777777" w:rsidR="000D4ADD" w:rsidRPr="000D4ADD" w:rsidRDefault="000D4ADD" w:rsidP="000D4ADD">
            <w:pPr>
              <w:spacing w:line="240" w:lineRule="auto"/>
              <w:ind w:left="142" w:firstLine="0"/>
              <w:jc w:val="left"/>
              <w:rPr>
                <w:rFonts w:eastAsia="Times New Roman"/>
                <w:b/>
                <w:sz w:val="24"/>
                <w:szCs w:val="24"/>
                <w:lang w:val="ru-RU" w:eastAsia="en-US"/>
              </w:rPr>
            </w:pPr>
            <w:r w:rsidRPr="000D4ADD">
              <w:rPr>
                <w:rFonts w:eastAsia="Times New Roman"/>
                <w:sz w:val="24"/>
                <w:szCs w:val="24"/>
                <w:lang w:val="ru-RU"/>
              </w:rPr>
              <w:t xml:space="preserve">Глагол (ознакомление): общее значение, вопросы («что делать?», «что сделать?» и др.), </w:t>
            </w:r>
            <w:r w:rsidRPr="000D4ADD">
              <w:rPr>
                <w:rFonts w:eastAsia="Times New Roman"/>
                <w:sz w:val="24"/>
                <w:szCs w:val="24"/>
                <w:lang w:val="ru-RU"/>
              </w:rPr>
              <w:lastRenderedPageBreak/>
              <w:t>употребление в речи</w:t>
            </w:r>
          </w:p>
        </w:tc>
        <w:tc>
          <w:tcPr>
            <w:tcW w:w="2268" w:type="dxa"/>
            <w:vMerge/>
          </w:tcPr>
          <w:p w14:paraId="02E58855" w14:textId="77777777" w:rsidR="000D4ADD" w:rsidRPr="000D4ADD" w:rsidRDefault="000D4ADD" w:rsidP="000D4ADD">
            <w:pPr>
              <w:spacing w:line="240" w:lineRule="auto"/>
              <w:ind w:left="142" w:firstLine="0"/>
              <w:jc w:val="center"/>
              <w:rPr>
                <w:rFonts w:eastAsia="Times New Roman"/>
                <w:b/>
                <w:bCs/>
                <w:sz w:val="24"/>
                <w:szCs w:val="24"/>
                <w:lang w:val="ru-RU" w:eastAsia="en-US"/>
              </w:rPr>
            </w:pPr>
          </w:p>
        </w:tc>
        <w:tc>
          <w:tcPr>
            <w:tcW w:w="2977" w:type="dxa"/>
            <w:vMerge/>
          </w:tcPr>
          <w:p w14:paraId="3AABD941" w14:textId="77777777" w:rsidR="000D4ADD" w:rsidRPr="000D4ADD" w:rsidRDefault="000D4ADD" w:rsidP="000D4ADD">
            <w:pPr>
              <w:spacing w:line="240" w:lineRule="auto"/>
              <w:ind w:left="142" w:firstLine="0"/>
              <w:jc w:val="center"/>
              <w:rPr>
                <w:rFonts w:eastAsia="Times New Roman"/>
                <w:sz w:val="24"/>
                <w:szCs w:val="24"/>
                <w:lang w:val="ru-RU" w:eastAsia="en-US"/>
              </w:rPr>
            </w:pPr>
          </w:p>
        </w:tc>
      </w:tr>
      <w:tr w:rsidR="000D4ADD" w:rsidRPr="000D4ADD" w14:paraId="298D2116" w14:textId="77777777" w:rsidTr="00577F60">
        <w:trPr>
          <w:trHeight w:val="273"/>
        </w:trPr>
        <w:tc>
          <w:tcPr>
            <w:tcW w:w="1010" w:type="dxa"/>
            <w:vMerge/>
            <w:tcBorders>
              <w:right w:val="single" w:sz="4" w:space="0" w:color="auto"/>
            </w:tcBorders>
          </w:tcPr>
          <w:p w14:paraId="23AEA904" w14:textId="77777777" w:rsidR="000D4ADD" w:rsidRPr="000D4ADD" w:rsidRDefault="000D4ADD" w:rsidP="000D4ADD">
            <w:pPr>
              <w:spacing w:line="240" w:lineRule="auto"/>
              <w:ind w:left="142" w:firstLine="0"/>
              <w:jc w:val="left"/>
              <w:rPr>
                <w:rFonts w:eastAsia="Times New Roman"/>
                <w:b/>
                <w:sz w:val="24"/>
                <w:szCs w:val="24"/>
                <w:lang w:val="ru-RU" w:eastAsia="en-US"/>
              </w:rPr>
            </w:pPr>
          </w:p>
        </w:tc>
        <w:tc>
          <w:tcPr>
            <w:tcW w:w="3810" w:type="dxa"/>
            <w:gridSpan w:val="2"/>
          </w:tcPr>
          <w:p w14:paraId="7E96C81B" w14:textId="77777777" w:rsidR="000D4ADD" w:rsidRPr="000D4ADD" w:rsidRDefault="000D4ADD" w:rsidP="000D4ADD">
            <w:pPr>
              <w:spacing w:line="240" w:lineRule="auto"/>
              <w:ind w:left="142" w:firstLine="0"/>
              <w:jc w:val="left"/>
              <w:rPr>
                <w:rFonts w:eastAsia="Times New Roman"/>
                <w:b/>
                <w:sz w:val="24"/>
                <w:szCs w:val="24"/>
                <w:lang w:val="ru-RU" w:eastAsia="en-US"/>
              </w:rPr>
            </w:pPr>
            <w:r w:rsidRPr="000D4ADD">
              <w:rPr>
                <w:rFonts w:eastAsia="Times New Roman"/>
                <w:sz w:val="24"/>
                <w:szCs w:val="24"/>
                <w:lang w:val="ru-RU"/>
              </w:rPr>
              <w:t xml:space="preserve">Имя прилагательное (ознакомление): общее значение, вопросы («какой?», «какая?», «какое?», «какие?»), употребление в речи </w:t>
            </w:r>
          </w:p>
        </w:tc>
        <w:tc>
          <w:tcPr>
            <w:tcW w:w="2268" w:type="dxa"/>
            <w:vMerge/>
          </w:tcPr>
          <w:p w14:paraId="7987A2D9" w14:textId="77777777" w:rsidR="000D4ADD" w:rsidRPr="000D4ADD" w:rsidRDefault="000D4ADD" w:rsidP="000D4ADD">
            <w:pPr>
              <w:spacing w:line="240" w:lineRule="auto"/>
              <w:ind w:left="142" w:firstLine="0"/>
              <w:jc w:val="center"/>
              <w:rPr>
                <w:rFonts w:eastAsia="Times New Roman"/>
                <w:b/>
                <w:bCs/>
                <w:sz w:val="24"/>
                <w:szCs w:val="24"/>
                <w:lang w:val="ru-RU" w:eastAsia="en-US"/>
              </w:rPr>
            </w:pPr>
          </w:p>
        </w:tc>
        <w:tc>
          <w:tcPr>
            <w:tcW w:w="2977" w:type="dxa"/>
            <w:vMerge/>
          </w:tcPr>
          <w:p w14:paraId="637F6686" w14:textId="77777777" w:rsidR="000D4ADD" w:rsidRPr="000D4ADD" w:rsidRDefault="000D4ADD" w:rsidP="000D4ADD">
            <w:pPr>
              <w:spacing w:line="240" w:lineRule="auto"/>
              <w:ind w:left="142" w:firstLine="0"/>
              <w:jc w:val="center"/>
              <w:rPr>
                <w:rFonts w:eastAsia="Times New Roman"/>
                <w:sz w:val="24"/>
                <w:szCs w:val="24"/>
                <w:lang w:val="ru-RU" w:eastAsia="en-US"/>
              </w:rPr>
            </w:pPr>
          </w:p>
        </w:tc>
      </w:tr>
      <w:tr w:rsidR="000D4ADD" w:rsidRPr="000D4ADD" w14:paraId="146DEC7C" w14:textId="77777777" w:rsidTr="00577F60">
        <w:trPr>
          <w:trHeight w:val="273"/>
        </w:trPr>
        <w:tc>
          <w:tcPr>
            <w:tcW w:w="1010" w:type="dxa"/>
            <w:vMerge/>
            <w:tcBorders>
              <w:right w:val="single" w:sz="4" w:space="0" w:color="auto"/>
            </w:tcBorders>
          </w:tcPr>
          <w:p w14:paraId="263B0CE1" w14:textId="77777777" w:rsidR="000D4ADD" w:rsidRPr="000D4ADD" w:rsidRDefault="000D4ADD" w:rsidP="000D4ADD">
            <w:pPr>
              <w:spacing w:line="240" w:lineRule="auto"/>
              <w:ind w:left="142" w:firstLine="0"/>
              <w:jc w:val="left"/>
              <w:rPr>
                <w:rFonts w:eastAsia="Times New Roman"/>
                <w:b/>
                <w:sz w:val="24"/>
                <w:szCs w:val="24"/>
                <w:lang w:val="ru-RU" w:eastAsia="en-US"/>
              </w:rPr>
            </w:pPr>
          </w:p>
        </w:tc>
        <w:tc>
          <w:tcPr>
            <w:tcW w:w="3810" w:type="dxa"/>
            <w:gridSpan w:val="2"/>
          </w:tcPr>
          <w:p w14:paraId="4269DCF2" w14:textId="77777777" w:rsidR="000D4ADD" w:rsidRPr="000D4ADD" w:rsidRDefault="000D4ADD" w:rsidP="000D4ADD">
            <w:pPr>
              <w:spacing w:line="240" w:lineRule="auto"/>
              <w:ind w:firstLine="0"/>
              <w:jc w:val="left"/>
              <w:rPr>
                <w:rFonts w:eastAsia="Times New Roman"/>
                <w:sz w:val="24"/>
                <w:szCs w:val="24"/>
                <w:lang w:val="ru-RU"/>
              </w:rPr>
            </w:pPr>
            <w:r w:rsidRPr="000D4ADD">
              <w:rPr>
                <w:rFonts w:eastAsia="Times New Roman"/>
                <w:sz w:val="24"/>
                <w:szCs w:val="24"/>
                <w:lang w:val="ru-RU"/>
              </w:rPr>
              <w:t xml:space="preserve">Предлог. Отличие предлогов  от приставок. Наиболее распространённые предлоги:  </w:t>
            </w:r>
          </w:p>
          <w:p w14:paraId="724DF525" w14:textId="77777777" w:rsidR="000D4ADD" w:rsidRPr="000D4ADD" w:rsidRDefault="000D4ADD" w:rsidP="000D4ADD">
            <w:pPr>
              <w:spacing w:line="240" w:lineRule="auto"/>
              <w:ind w:left="142" w:firstLine="0"/>
              <w:jc w:val="left"/>
              <w:rPr>
                <w:rFonts w:eastAsia="Times New Roman"/>
                <w:b/>
                <w:sz w:val="24"/>
                <w:szCs w:val="24"/>
                <w:lang w:val="ru-RU" w:eastAsia="en-US"/>
              </w:rPr>
            </w:pPr>
            <w:r w:rsidRPr="000D4ADD">
              <w:rPr>
                <w:rFonts w:eastAsia="Times New Roman"/>
                <w:sz w:val="24"/>
                <w:szCs w:val="24"/>
                <w:lang w:val="ru-RU"/>
              </w:rPr>
              <w:t>в, на, из, без, над, до, у, о, об  и др.</w:t>
            </w:r>
          </w:p>
        </w:tc>
        <w:tc>
          <w:tcPr>
            <w:tcW w:w="2268" w:type="dxa"/>
            <w:vMerge/>
          </w:tcPr>
          <w:p w14:paraId="33C2865A" w14:textId="77777777" w:rsidR="000D4ADD" w:rsidRPr="000D4ADD" w:rsidRDefault="000D4ADD" w:rsidP="000D4ADD">
            <w:pPr>
              <w:spacing w:line="240" w:lineRule="auto"/>
              <w:ind w:left="142" w:firstLine="0"/>
              <w:jc w:val="center"/>
              <w:rPr>
                <w:rFonts w:eastAsia="Times New Roman"/>
                <w:b/>
                <w:bCs/>
                <w:sz w:val="24"/>
                <w:szCs w:val="24"/>
                <w:lang w:val="ru-RU" w:eastAsia="en-US"/>
              </w:rPr>
            </w:pPr>
          </w:p>
        </w:tc>
        <w:tc>
          <w:tcPr>
            <w:tcW w:w="2977" w:type="dxa"/>
            <w:vMerge/>
          </w:tcPr>
          <w:p w14:paraId="48A8F28D" w14:textId="77777777" w:rsidR="000D4ADD" w:rsidRPr="000D4ADD" w:rsidRDefault="000D4ADD" w:rsidP="000D4ADD">
            <w:pPr>
              <w:spacing w:line="240" w:lineRule="auto"/>
              <w:ind w:left="142" w:firstLine="0"/>
              <w:jc w:val="center"/>
              <w:rPr>
                <w:rFonts w:eastAsia="Times New Roman"/>
                <w:sz w:val="24"/>
                <w:szCs w:val="24"/>
                <w:lang w:val="ru-RU" w:eastAsia="en-US"/>
              </w:rPr>
            </w:pPr>
          </w:p>
        </w:tc>
      </w:tr>
      <w:tr w:rsidR="000D4ADD" w:rsidRPr="000D4ADD" w14:paraId="5E65299C" w14:textId="77777777" w:rsidTr="00577F60">
        <w:trPr>
          <w:trHeight w:val="273"/>
        </w:trPr>
        <w:tc>
          <w:tcPr>
            <w:tcW w:w="10065" w:type="dxa"/>
            <w:gridSpan w:val="5"/>
          </w:tcPr>
          <w:p w14:paraId="5815FBAE" w14:textId="77777777" w:rsidR="000D4ADD" w:rsidRPr="000D4ADD" w:rsidRDefault="000D4ADD" w:rsidP="000D4ADD">
            <w:pPr>
              <w:spacing w:line="240" w:lineRule="auto"/>
              <w:ind w:left="142" w:firstLine="0"/>
              <w:jc w:val="left"/>
              <w:rPr>
                <w:rFonts w:eastAsia="Times New Roman"/>
                <w:sz w:val="24"/>
                <w:szCs w:val="24"/>
                <w:lang w:eastAsia="en-US"/>
              </w:rPr>
            </w:pPr>
            <w:r w:rsidRPr="000D4ADD">
              <w:rPr>
                <w:rFonts w:eastAsia="Times New Roman"/>
                <w:b/>
                <w:sz w:val="24"/>
                <w:szCs w:val="24"/>
              </w:rPr>
              <w:t>Синтаксис (8 часов)</w:t>
            </w:r>
          </w:p>
        </w:tc>
      </w:tr>
      <w:tr w:rsidR="000D4ADD" w:rsidRPr="000D4ADD" w14:paraId="7EEA3178" w14:textId="77777777" w:rsidTr="00577F60">
        <w:trPr>
          <w:trHeight w:val="273"/>
        </w:trPr>
        <w:tc>
          <w:tcPr>
            <w:tcW w:w="1010" w:type="dxa"/>
            <w:tcBorders>
              <w:right w:val="single" w:sz="4" w:space="0" w:color="auto"/>
            </w:tcBorders>
          </w:tcPr>
          <w:p w14:paraId="69FA38FC" w14:textId="77777777" w:rsidR="000D4ADD" w:rsidRPr="000D4ADD" w:rsidRDefault="000D4ADD" w:rsidP="000D4ADD">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1.6.</w:t>
            </w:r>
          </w:p>
        </w:tc>
        <w:tc>
          <w:tcPr>
            <w:tcW w:w="3810" w:type="dxa"/>
            <w:gridSpan w:val="2"/>
            <w:tcBorders>
              <w:top w:val="single" w:sz="3" w:space="0" w:color="000000"/>
              <w:left w:val="single" w:sz="3" w:space="0" w:color="000000"/>
              <w:bottom w:val="single" w:sz="3" w:space="0" w:color="000000"/>
              <w:right w:val="single" w:sz="3" w:space="0" w:color="000000"/>
            </w:tcBorders>
          </w:tcPr>
          <w:p w14:paraId="3F690A4B" w14:textId="77777777" w:rsidR="000D4ADD" w:rsidRPr="000D4ADD" w:rsidRDefault="000D4ADD" w:rsidP="000D4ADD">
            <w:pPr>
              <w:spacing w:after="36" w:line="268" w:lineRule="auto"/>
              <w:ind w:left="7" w:right="214" w:firstLine="0"/>
              <w:jc w:val="left"/>
              <w:rPr>
                <w:rFonts w:eastAsia="Times New Roman"/>
                <w:sz w:val="24"/>
                <w:szCs w:val="24"/>
                <w:lang w:val="ru-RU"/>
              </w:rPr>
            </w:pPr>
            <w:r w:rsidRPr="000D4ADD">
              <w:rPr>
                <w:rFonts w:eastAsia="Times New Roman"/>
                <w:sz w:val="24"/>
                <w:szCs w:val="24"/>
                <w:lang w:val="ru-RU"/>
              </w:rPr>
              <w:t xml:space="preserve">Порядок слов в предложении; связь слов в предложении (повторение). Предложение как единица языка. Предложение и слово. Отличие предложения  от слова. Наблюдение  за выделением в устной речи одного из слов предложения </w:t>
            </w:r>
          </w:p>
          <w:p w14:paraId="3BBCA48E" w14:textId="77777777" w:rsidR="000D4ADD" w:rsidRPr="000D4ADD" w:rsidRDefault="000D4ADD" w:rsidP="000D4ADD">
            <w:pPr>
              <w:spacing w:line="240" w:lineRule="auto"/>
              <w:ind w:left="142" w:firstLine="0"/>
              <w:jc w:val="left"/>
              <w:rPr>
                <w:rFonts w:eastAsia="Times New Roman"/>
                <w:b/>
                <w:sz w:val="24"/>
                <w:szCs w:val="24"/>
                <w:lang w:val="ru-RU" w:eastAsia="en-US"/>
              </w:rPr>
            </w:pPr>
            <w:r w:rsidRPr="000D4ADD">
              <w:rPr>
                <w:rFonts w:eastAsia="Times New Roman"/>
                <w:sz w:val="24"/>
                <w:szCs w:val="24"/>
                <w:lang w:val="ru-RU"/>
              </w:rPr>
              <w:t xml:space="preserve">(логическое ударение) </w:t>
            </w:r>
          </w:p>
        </w:tc>
        <w:tc>
          <w:tcPr>
            <w:tcW w:w="2268" w:type="dxa"/>
          </w:tcPr>
          <w:p w14:paraId="4F01B619" w14:textId="77777777" w:rsidR="000D4ADD" w:rsidRPr="000D4ADD" w:rsidRDefault="000D4ADD" w:rsidP="000D4ADD">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0FB3C71C" w14:textId="77777777" w:rsidR="000D4ADD" w:rsidRPr="000D4ADD" w:rsidRDefault="000D4ADD" w:rsidP="000D4ADD">
            <w:pPr>
              <w:spacing w:line="240" w:lineRule="auto"/>
              <w:ind w:left="142" w:firstLine="0"/>
              <w:jc w:val="center"/>
              <w:rPr>
                <w:rFonts w:eastAsia="Times New Roman"/>
                <w:szCs w:val="20"/>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287FDA15" w14:textId="77777777" w:rsidTr="00577F60">
        <w:trPr>
          <w:trHeight w:val="273"/>
        </w:trPr>
        <w:tc>
          <w:tcPr>
            <w:tcW w:w="10065" w:type="dxa"/>
            <w:gridSpan w:val="5"/>
          </w:tcPr>
          <w:p w14:paraId="7978C08D" w14:textId="77777777" w:rsidR="000D4ADD" w:rsidRPr="000D4ADD" w:rsidRDefault="000D4ADD" w:rsidP="000D4ADD">
            <w:pPr>
              <w:spacing w:line="240" w:lineRule="auto"/>
              <w:ind w:left="142" w:firstLine="0"/>
              <w:jc w:val="left"/>
              <w:rPr>
                <w:rFonts w:eastAsia="Times New Roman"/>
                <w:sz w:val="24"/>
                <w:szCs w:val="24"/>
                <w:lang w:eastAsia="en-US"/>
              </w:rPr>
            </w:pPr>
            <w:r w:rsidRPr="000D4ADD">
              <w:rPr>
                <w:rFonts w:eastAsia="Times New Roman"/>
                <w:b/>
                <w:sz w:val="24"/>
                <w:szCs w:val="24"/>
              </w:rPr>
              <w:t>Орфография и пунктуация (50 часов)</w:t>
            </w:r>
          </w:p>
        </w:tc>
      </w:tr>
      <w:tr w:rsidR="000D4ADD" w:rsidRPr="000D4ADD" w14:paraId="196AF9CB" w14:textId="77777777" w:rsidTr="00577F60">
        <w:trPr>
          <w:trHeight w:val="273"/>
        </w:trPr>
        <w:tc>
          <w:tcPr>
            <w:tcW w:w="1010" w:type="dxa"/>
            <w:tcBorders>
              <w:right w:val="single" w:sz="4" w:space="0" w:color="auto"/>
            </w:tcBorders>
          </w:tcPr>
          <w:p w14:paraId="4BDE3105" w14:textId="77777777" w:rsidR="000D4ADD" w:rsidRPr="000D4ADD" w:rsidRDefault="000D4ADD" w:rsidP="000D4ADD">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1.7.</w:t>
            </w:r>
          </w:p>
        </w:tc>
        <w:tc>
          <w:tcPr>
            <w:tcW w:w="3810" w:type="dxa"/>
            <w:gridSpan w:val="2"/>
            <w:tcBorders>
              <w:left w:val="single" w:sz="4" w:space="0" w:color="auto"/>
            </w:tcBorders>
          </w:tcPr>
          <w:p w14:paraId="260B5B0B" w14:textId="77777777" w:rsidR="000D4ADD" w:rsidRPr="000D4ADD" w:rsidRDefault="000D4ADD" w:rsidP="000D4ADD">
            <w:pPr>
              <w:spacing w:after="33" w:line="240" w:lineRule="auto"/>
              <w:ind w:left="7" w:right="180" w:firstLine="0"/>
              <w:jc w:val="left"/>
              <w:rPr>
                <w:rFonts w:eastAsia="Times New Roman"/>
                <w:sz w:val="24"/>
                <w:szCs w:val="24"/>
                <w:lang w:val="ru-RU"/>
              </w:rPr>
            </w:pPr>
            <w:r w:rsidRPr="000D4ADD">
              <w:rPr>
                <w:rFonts w:eastAsia="Times New Roman"/>
                <w:sz w:val="24"/>
                <w:szCs w:val="24"/>
                <w:lang w:val="ru-RU"/>
              </w:rPr>
              <w:t xml:space="preserve">Повторение правил правописания, изученных в 1 классе: прописная буква  в начале предложения и  в именах собственных (именах, фамилиях людей, кличках животных); знаки препинания  в конце предложения; перенос слов со строки на строку  (без учёта морфемного членения слова); гласные после шипящих в сочетаниях </w:t>
            </w:r>
            <w:r w:rsidRPr="000D4ADD">
              <w:rPr>
                <w:rFonts w:eastAsia="Times New Roman"/>
                <w:i/>
                <w:sz w:val="24"/>
                <w:szCs w:val="24"/>
                <w:lang w:val="ru-RU"/>
              </w:rPr>
              <w:t xml:space="preserve">«жи», </w:t>
            </w:r>
          </w:p>
          <w:p w14:paraId="1CB080C0" w14:textId="77777777" w:rsidR="000D4ADD" w:rsidRPr="000D4ADD" w:rsidRDefault="000D4ADD" w:rsidP="000D4ADD">
            <w:pPr>
              <w:spacing w:after="8" w:line="255" w:lineRule="auto"/>
              <w:ind w:left="7" w:right="560" w:firstLine="0"/>
              <w:jc w:val="left"/>
              <w:rPr>
                <w:rFonts w:eastAsia="Times New Roman"/>
                <w:sz w:val="24"/>
                <w:szCs w:val="24"/>
                <w:lang w:val="ru-RU"/>
              </w:rPr>
            </w:pPr>
            <w:r w:rsidRPr="000D4ADD">
              <w:rPr>
                <w:rFonts w:eastAsia="Times New Roman"/>
                <w:i/>
                <w:sz w:val="24"/>
                <w:szCs w:val="24"/>
                <w:lang w:val="ru-RU"/>
              </w:rPr>
              <w:t>«ши»</w:t>
            </w:r>
            <w:r w:rsidRPr="000D4ADD">
              <w:rPr>
                <w:rFonts w:eastAsia="Times New Roman"/>
                <w:sz w:val="24"/>
                <w:szCs w:val="24"/>
                <w:lang w:val="ru-RU"/>
              </w:rPr>
              <w:t xml:space="preserve"> (в положении  под ударением), </w:t>
            </w:r>
            <w:r w:rsidRPr="000D4ADD">
              <w:rPr>
                <w:rFonts w:eastAsia="Times New Roman"/>
                <w:i/>
                <w:sz w:val="24"/>
                <w:szCs w:val="24"/>
                <w:lang w:val="ru-RU"/>
              </w:rPr>
              <w:t xml:space="preserve">«ча», «ща», </w:t>
            </w:r>
          </w:p>
          <w:p w14:paraId="3A4811BA" w14:textId="77777777" w:rsidR="000D4ADD" w:rsidRPr="000D4ADD" w:rsidRDefault="000D4ADD" w:rsidP="000D4ADD">
            <w:pPr>
              <w:spacing w:line="259" w:lineRule="auto"/>
              <w:ind w:left="7" w:firstLine="0"/>
              <w:jc w:val="left"/>
              <w:rPr>
                <w:rFonts w:eastAsia="Times New Roman"/>
                <w:sz w:val="24"/>
                <w:szCs w:val="24"/>
                <w:lang w:val="ru-RU"/>
              </w:rPr>
            </w:pPr>
            <w:r w:rsidRPr="000D4ADD">
              <w:rPr>
                <w:rFonts w:eastAsia="Times New Roman"/>
                <w:i/>
                <w:sz w:val="24"/>
                <w:szCs w:val="24"/>
                <w:lang w:val="ru-RU"/>
              </w:rPr>
              <w:t>«чу», «щу»</w:t>
            </w:r>
            <w:r w:rsidRPr="000D4ADD">
              <w:rPr>
                <w:rFonts w:eastAsia="Times New Roman"/>
                <w:sz w:val="24"/>
                <w:szCs w:val="24"/>
                <w:lang w:val="ru-RU"/>
              </w:rPr>
              <w:t xml:space="preserve">; сочетания </w:t>
            </w:r>
            <w:r w:rsidRPr="000D4ADD">
              <w:rPr>
                <w:rFonts w:eastAsia="Times New Roman"/>
                <w:i/>
                <w:sz w:val="24"/>
                <w:szCs w:val="24"/>
                <w:lang w:val="ru-RU"/>
              </w:rPr>
              <w:t xml:space="preserve">«чк», </w:t>
            </w:r>
          </w:p>
          <w:p w14:paraId="79DCED73" w14:textId="77777777" w:rsidR="000D4ADD" w:rsidRPr="000D4ADD" w:rsidRDefault="000D4ADD" w:rsidP="000D4ADD">
            <w:pPr>
              <w:spacing w:line="259" w:lineRule="auto"/>
              <w:ind w:left="7" w:firstLine="0"/>
              <w:jc w:val="left"/>
              <w:rPr>
                <w:rFonts w:eastAsia="Times New Roman"/>
                <w:sz w:val="24"/>
                <w:szCs w:val="24"/>
                <w:lang w:val="ru-RU"/>
              </w:rPr>
            </w:pPr>
            <w:r w:rsidRPr="000D4ADD">
              <w:rPr>
                <w:rFonts w:eastAsia="Times New Roman"/>
                <w:i/>
                <w:sz w:val="24"/>
                <w:szCs w:val="24"/>
                <w:lang w:val="ru-RU"/>
              </w:rPr>
              <w:t>«чн»</w:t>
            </w:r>
            <w:r w:rsidRPr="000D4ADD">
              <w:rPr>
                <w:rFonts w:eastAsia="Times New Roman"/>
                <w:sz w:val="24"/>
                <w:szCs w:val="24"/>
                <w:lang w:val="ru-RU"/>
              </w:rPr>
              <w:t xml:space="preserve">. Формирование орфографической зоркости: осознание места возможного возникновения орфографической ошибки. </w:t>
            </w:r>
          </w:p>
          <w:p w14:paraId="2B8E4FA9" w14:textId="77777777" w:rsidR="000D4ADD" w:rsidRPr="00595D0A" w:rsidRDefault="000D4ADD" w:rsidP="000D4ADD">
            <w:pPr>
              <w:spacing w:line="259" w:lineRule="auto"/>
              <w:ind w:left="7" w:firstLine="0"/>
              <w:jc w:val="left"/>
              <w:rPr>
                <w:rFonts w:eastAsia="Times New Roman"/>
                <w:sz w:val="24"/>
                <w:szCs w:val="24"/>
                <w:lang w:val="ru-RU"/>
              </w:rPr>
            </w:pPr>
            <w:r w:rsidRPr="000D4ADD">
              <w:rPr>
                <w:rFonts w:eastAsia="Times New Roman"/>
                <w:sz w:val="24"/>
                <w:szCs w:val="24"/>
                <w:lang w:val="ru-RU"/>
              </w:rPr>
              <w:t xml:space="preserve">Понятие орфограммы. Использование различных способов решения орфографической задачи  в зависимости от места орфограммы в слове. Использование орфографического словаря учебника для определения (уточнения) написания слова. Контроль и самоконтроль  при проверке собственных и предложенных текстов. </w:t>
            </w:r>
            <w:r w:rsidRPr="00595D0A">
              <w:rPr>
                <w:rFonts w:eastAsia="Times New Roman"/>
                <w:sz w:val="24"/>
                <w:szCs w:val="24"/>
                <w:lang w:val="ru-RU"/>
              </w:rPr>
              <w:t xml:space="preserve">Ознакомление с правилами </w:t>
            </w:r>
            <w:r w:rsidRPr="00595D0A">
              <w:rPr>
                <w:rFonts w:eastAsia="Times New Roman"/>
                <w:sz w:val="24"/>
                <w:szCs w:val="24"/>
                <w:lang w:val="ru-RU"/>
              </w:rPr>
              <w:lastRenderedPageBreak/>
              <w:t xml:space="preserve">правописания и их применением:  </w:t>
            </w:r>
          </w:p>
          <w:p w14:paraId="0D92DC0A" w14:textId="77777777" w:rsidR="000D4ADD" w:rsidRPr="000D4ADD" w:rsidRDefault="000D4ADD" w:rsidP="000D4ADD">
            <w:pPr>
              <w:spacing w:line="259" w:lineRule="auto"/>
              <w:ind w:left="7" w:firstLine="0"/>
              <w:jc w:val="left"/>
              <w:rPr>
                <w:rFonts w:eastAsia="Times New Roman"/>
                <w:sz w:val="24"/>
                <w:szCs w:val="24"/>
                <w:lang w:val="ru-RU"/>
              </w:rPr>
            </w:pPr>
            <w:r w:rsidRPr="000D4ADD">
              <w:rPr>
                <w:rFonts w:eastAsia="Times New Roman"/>
                <w:sz w:val="24"/>
                <w:szCs w:val="24"/>
                <w:lang w:val="ru-RU"/>
              </w:rPr>
              <w:t>–</w:t>
            </w:r>
            <w:r w:rsidRPr="000D4ADD">
              <w:rPr>
                <w:rFonts w:eastAsia="Times New Roman"/>
                <w:sz w:val="24"/>
                <w:szCs w:val="24"/>
                <w:lang w:val="ru-RU"/>
              </w:rPr>
              <w:tab/>
              <w:t xml:space="preserve">разделительный мягкий знак;  </w:t>
            </w:r>
          </w:p>
          <w:p w14:paraId="561036B6" w14:textId="77777777" w:rsidR="000D4ADD" w:rsidRPr="000D4ADD" w:rsidRDefault="000D4ADD" w:rsidP="000D4ADD">
            <w:pPr>
              <w:spacing w:line="259" w:lineRule="auto"/>
              <w:ind w:left="7" w:firstLine="0"/>
              <w:jc w:val="left"/>
              <w:rPr>
                <w:rFonts w:eastAsia="Times New Roman"/>
                <w:sz w:val="24"/>
                <w:szCs w:val="24"/>
                <w:lang w:val="ru-RU"/>
              </w:rPr>
            </w:pPr>
            <w:r w:rsidRPr="000D4ADD">
              <w:rPr>
                <w:rFonts w:eastAsia="Times New Roman"/>
                <w:sz w:val="24"/>
                <w:szCs w:val="24"/>
                <w:lang w:val="ru-RU"/>
              </w:rPr>
              <w:t>–</w:t>
            </w:r>
            <w:r w:rsidRPr="000D4ADD">
              <w:rPr>
                <w:rFonts w:eastAsia="Times New Roman"/>
                <w:sz w:val="24"/>
                <w:szCs w:val="24"/>
                <w:lang w:val="ru-RU"/>
              </w:rPr>
              <w:tab/>
              <w:t xml:space="preserve">сочетания «чт», «щн», «нч»; – проверяемые безударные гласные в корне слова;  – парные звонкие и глухие согласные в корне слова; и согласные (перечень слов в орфографическом словаре учебника);  </w:t>
            </w:r>
          </w:p>
          <w:p w14:paraId="470FBE1B" w14:textId="77777777" w:rsidR="000D4ADD" w:rsidRPr="000D4ADD" w:rsidRDefault="000D4ADD" w:rsidP="000D4ADD">
            <w:pPr>
              <w:spacing w:line="240" w:lineRule="auto"/>
              <w:ind w:left="142" w:firstLine="0"/>
              <w:jc w:val="left"/>
              <w:rPr>
                <w:rFonts w:eastAsia="Times New Roman"/>
                <w:b/>
                <w:sz w:val="24"/>
                <w:szCs w:val="24"/>
                <w:lang w:val="ru-RU" w:eastAsia="en-US"/>
              </w:rPr>
            </w:pPr>
            <w:r w:rsidRPr="000D4ADD">
              <w:rPr>
                <w:rFonts w:eastAsia="Times New Roman"/>
                <w:sz w:val="24"/>
                <w:szCs w:val="24"/>
                <w:lang w:val="ru-RU"/>
              </w:rPr>
              <w:t xml:space="preserve">– прописная буква в именах собственных: именах, фамилиях, отчествах людей, кличках животных, географических названиях;  – раздельное написание предлогов с именами существительными.  </w:t>
            </w:r>
          </w:p>
        </w:tc>
        <w:tc>
          <w:tcPr>
            <w:tcW w:w="2268" w:type="dxa"/>
          </w:tcPr>
          <w:p w14:paraId="41FCF16B" w14:textId="77777777" w:rsidR="000D4ADD" w:rsidRPr="000D4ADD" w:rsidRDefault="000D4ADD" w:rsidP="000D4ADD">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1FC66705" w14:textId="77777777" w:rsidR="000D4ADD" w:rsidRPr="000D4ADD" w:rsidRDefault="000D4ADD" w:rsidP="000D4ADD">
            <w:pPr>
              <w:spacing w:line="240" w:lineRule="auto"/>
              <w:ind w:left="142" w:firstLine="0"/>
              <w:jc w:val="center"/>
              <w:rPr>
                <w:rFonts w:eastAsia="Times New Roman"/>
                <w:szCs w:val="20"/>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18C142A3" w14:textId="77777777" w:rsidTr="00577F60">
        <w:trPr>
          <w:trHeight w:val="273"/>
        </w:trPr>
        <w:tc>
          <w:tcPr>
            <w:tcW w:w="10065" w:type="dxa"/>
            <w:gridSpan w:val="5"/>
          </w:tcPr>
          <w:p w14:paraId="37FDA575" w14:textId="77777777" w:rsidR="000D4ADD" w:rsidRPr="000D4ADD" w:rsidRDefault="000D4ADD" w:rsidP="000D4ADD">
            <w:pPr>
              <w:spacing w:line="240" w:lineRule="auto"/>
              <w:ind w:left="142" w:firstLine="0"/>
              <w:jc w:val="left"/>
              <w:rPr>
                <w:rFonts w:eastAsia="Times New Roman"/>
                <w:sz w:val="24"/>
                <w:szCs w:val="24"/>
                <w:lang w:eastAsia="en-US"/>
              </w:rPr>
            </w:pPr>
            <w:r w:rsidRPr="000D4ADD">
              <w:rPr>
                <w:rFonts w:eastAsia="Times New Roman"/>
                <w:b/>
                <w:sz w:val="24"/>
                <w:szCs w:val="24"/>
              </w:rPr>
              <w:lastRenderedPageBreak/>
              <w:t>Развитие речи (30 часов)</w:t>
            </w:r>
          </w:p>
        </w:tc>
      </w:tr>
      <w:tr w:rsidR="000D4ADD" w:rsidRPr="000D4ADD" w14:paraId="2E467557" w14:textId="77777777" w:rsidTr="00577F60">
        <w:trPr>
          <w:trHeight w:val="273"/>
        </w:trPr>
        <w:tc>
          <w:tcPr>
            <w:tcW w:w="1010" w:type="dxa"/>
            <w:vMerge w:val="restart"/>
            <w:tcBorders>
              <w:right w:val="single" w:sz="4" w:space="0" w:color="auto"/>
            </w:tcBorders>
          </w:tcPr>
          <w:p w14:paraId="4926257B" w14:textId="77777777" w:rsidR="000D4ADD" w:rsidRPr="000D4ADD" w:rsidRDefault="000D4ADD" w:rsidP="000D4ADD">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1.8.</w:t>
            </w:r>
          </w:p>
        </w:tc>
        <w:tc>
          <w:tcPr>
            <w:tcW w:w="3810" w:type="dxa"/>
            <w:gridSpan w:val="2"/>
            <w:tcBorders>
              <w:top w:val="single" w:sz="3" w:space="0" w:color="000000"/>
              <w:left w:val="single" w:sz="3" w:space="0" w:color="000000"/>
              <w:bottom w:val="single" w:sz="3" w:space="0" w:color="000000"/>
              <w:right w:val="single" w:sz="3" w:space="0" w:color="000000"/>
            </w:tcBorders>
          </w:tcPr>
          <w:p w14:paraId="5778B759" w14:textId="77777777" w:rsidR="000D4ADD" w:rsidRPr="000D4ADD" w:rsidRDefault="000D4ADD" w:rsidP="000D4ADD">
            <w:pPr>
              <w:spacing w:line="240" w:lineRule="auto"/>
              <w:ind w:left="142" w:firstLine="0"/>
              <w:jc w:val="left"/>
              <w:rPr>
                <w:rFonts w:eastAsia="Times New Roman"/>
                <w:b/>
                <w:sz w:val="24"/>
                <w:szCs w:val="24"/>
                <w:lang w:val="ru-RU" w:eastAsia="en-US"/>
              </w:rPr>
            </w:pPr>
            <w:r w:rsidRPr="000D4ADD">
              <w:rPr>
                <w:rFonts w:eastAsia="Times New Roman"/>
                <w:sz w:val="24"/>
                <w:szCs w:val="24"/>
                <w:lang w:val="ru-RU"/>
              </w:rPr>
              <w:t xml:space="preserve">Выбор языковых средств в соответствии с целями и условиями устного общения  для эффективного решения коммуникативной задачи  (для ответа на заданный вопрос, для выражения собственного мнения). Овладение основными умениями ведения разговора (начать, поддержать, закончить разговор, привлечь внимание и т. п.).  Практическое овладение диалогической формой речи. Соблюдение норм речевого этикета и орфоэпических норм в ситуациях учебного и бытового общения. Умение договариваться и приходить к общему решению в совместной деятельности при проведении парной и групповой работы </w:t>
            </w:r>
          </w:p>
        </w:tc>
        <w:tc>
          <w:tcPr>
            <w:tcW w:w="2268" w:type="dxa"/>
            <w:vMerge w:val="restart"/>
          </w:tcPr>
          <w:p w14:paraId="4D1EBF1A" w14:textId="77777777" w:rsidR="000D4ADD" w:rsidRPr="000D4ADD" w:rsidRDefault="000D4ADD" w:rsidP="000D4ADD">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vMerge w:val="restart"/>
          </w:tcPr>
          <w:p w14:paraId="2F962642" w14:textId="77777777" w:rsidR="000D4ADD" w:rsidRPr="000D4ADD" w:rsidRDefault="000D4ADD" w:rsidP="000D4ADD">
            <w:pPr>
              <w:spacing w:line="240" w:lineRule="auto"/>
              <w:ind w:left="142" w:firstLine="0"/>
              <w:jc w:val="center"/>
              <w:rPr>
                <w:rFonts w:eastAsia="Times New Roman"/>
                <w:szCs w:val="20"/>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44907990" w14:textId="77777777" w:rsidTr="00577F60">
        <w:trPr>
          <w:trHeight w:val="273"/>
        </w:trPr>
        <w:tc>
          <w:tcPr>
            <w:tcW w:w="1010" w:type="dxa"/>
            <w:vMerge/>
            <w:tcBorders>
              <w:right w:val="single" w:sz="4" w:space="0" w:color="auto"/>
            </w:tcBorders>
          </w:tcPr>
          <w:p w14:paraId="60104965" w14:textId="77777777" w:rsidR="000D4ADD" w:rsidRPr="000D4ADD" w:rsidRDefault="000D4ADD" w:rsidP="000D4ADD">
            <w:pPr>
              <w:spacing w:line="240" w:lineRule="auto"/>
              <w:ind w:left="142" w:firstLine="0"/>
              <w:jc w:val="left"/>
              <w:rPr>
                <w:rFonts w:eastAsia="Times New Roman"/>
                <w:b/>
                <w:sz w:val="24"/>
                <w:szCs w:val="24"/>
                <w:lang w:val="ru-RU" w:eastAsia="en-US"/>
              </w:rPr>
            </w:pPr>
          </w:p>
        </w:tc>
        <w:tc>
          <w:tcPr>
            <w:tcW w:w="3810" w:type="dxa"/>
            <w:gridSpan w:val="2"/>
          </w:tcPr>
          <w:p w14:paraId="6BDC89C5" w14:textId="77777777" w:rsidR="000D4ADD" w:rsidRPr="000D4ADD" w:rsidRDefault="000D4ADD" w:rsidP="000D4ADD">
            <w:pPr>
              <w:spacing w:line="240" w:lineRule="auto"/>
              <w:ind w:left="142" w:firstLine="0"/>
              <w:jc w:val="left"/>
              <w:rPr>
                <w:rFonts w:eastAsia="Times New Roman"/>
                <w:b/>
                <w:sz w:val="24"/>
                <w:szCs w:val="24"/>
                <w:lang w:val="ru-RU" w:eastAsia="en-US"/>
              </w:rPr>
            </w:pPr>
            <w:r w:rsidRPr="000D4ADD">
              <w:rPr>
                <w:rFonts w:eastAsia="Times New Roman"/>
                <w:sz w:val="24"/>
                <w:szCs w:val="24"/>
                <w:lang w:val="ru-RU"/>
              </w:rPr>
              <w:t>Составление устного рассказа по репродукции картины. Составление устного рассказа  с опорой на личные наблюдения и вопросы</w:t>
            </w:r>
          </w:p>
        </w:tc>
        <w:tc>
          <w:tcPr>
            <w:tcW w:w="2268" w:type="dxa"/>
            <w:vMerge/>
          </w:tcPr>
          <w:p w14:paraId="069E41DB" w14:textId="77777777" w:rsidR="000D4ADD" w:rsidRPr="000D4ADD" w:rsidRDefault="000D4ADD" w:rsidP="000D4ADD">
            <w:pPr>
              <w:spacing w:line="240" w:lineRule="auto"/>
              <w:ind w:left="142" w:firstLine="0"/>
              <w:jc w:val="center"/>
              <w:rPr>
                <w:rFonts w:eastAsia="Times New Roman"/>
                <w:b/>
                <w:bCs/>
                <w:sz w:val="24"/>
                <w:szCs w:val="24"/>
                <w:lang w:val="ru-RU" w:eastAsia="en-US"/>
              </w:rPr>
            </w:pPr>
          </w:p>
        </w:tc>
        <w:tc>
          <w:tcPr>
            <w:tcW w:w="2977" w:type="dxa"/>
            <w:vMerge/>
          </w:tcPr>
          <w:p w14:paraId="005128A2" w14:textId="77777777" w:rsidR="000D4ADD" w:rsidRPr="000D4ADD" w:rsidRDefault="000D4ADD" w:rsidP="000D4ADD">
            <w:pPr>
              <w:spacing w:line="240" w:lineRule="auto"/>
              <w:ind w:left="142" w:firstLine="0"/>
              <w:jc w:val="center"/>
              <w:rPr>
                <w:rFonts w:eastAsia="Times New Roman"/>
                <w:sz w:val="24"/>
                <w:szCs w:val="24"/>
                <w:lang w:val="ru-RU" w:eastAsia="en-US"/>
              </w:rPr>
            </w:pPr>
          </w:p>
        </w:tc>
      </w:tr>
      <w:tr w:rsidR="000D4ADD" w:rsidRPr="000D4ADD" w14:paraId="4271DFCC" w14:textId="77777777" w:rsidTr="00577F60">
        <w:trPr>
          <w:trHeight w:val="273"/>
        </w:trPr>
        <w:tc>
          <w:tcPr>
            <w:tcW w:w="1010" w:type="dxa"/>
            <w:vMerge/>
            <w:tcBorders>
              <w:right w:val="single" w:sz="4" w:space="0" w:color="auto"/>
            </w:tcBorders>
          </w:tcPr>
          <w:p w14:paraId="75945151" w14:textId="77777777" w:rsidR="000D4ADD" w:rsidRPr="000D4ADD" w:rsidRDefault="000D4ADD" w:rsidP="000D4ADD">
            <w:pPr>
              <w:spacing w:line="240" w:lineRule="auto"/>
              <w:ind w:left="142" w:firstLine="0"/>
              <w:jc w:val="left"/>
              <w:rPr>
                <w:rFonts w:eastAsia="Times New Roman"/>
                <w:b/>
                <w:sz w:val="24"/>
                <w:szCs w:val="24"/>
                <w:lang w:val="ru-RU" w:eastAsia="en-US"/>
              </w:rPr>
            </w:pPr>
          </w:p>
        </w:tc>
        <w:tc>
          <w:tcPr>
            <w:tcW w:w="3810" w:type="dxa"/>
            <w:gridSpan w:val="2"/>
          </w:tcPr>
          <w:p w14:paraId="56008E01" w14:textId="77777777" w:rsidR="000D4ADD" w:rsidRPr="000D4ADD" w:rsidRDefault="000D4ADD" w:rsidP="000D4ADD">
            <w:pPr>
              <w:spacing w:line="240" w:lineRule="auto"/>
              <w:ind w:left="142" w:firstLine="0"/>
              <w:jc w:val="left"/>
              <w:rPr>
                <w:rFonts w:eastAsia="Times New Roman"/>
                <w:b/>
                <w:sz w:val="24"/>
                <w:szCs w:val="24"/>
                <w:lang w:eastAsia="en-US"/>
              </w:rPr>
            </w:pPr>
            <w:r w:rsidRPr="000D4ADD">
              <w:rPr>
                <w:rFonts w:eastAsia="Times New Roman"/>
                <w:sz w:val="24"/>
                <w:szCs w:val="24"/>
                <w:lang w:val="ru-RU"/>
              </w:rPr>
              <w:t xml:space="preserve">Текст. Признаки текста: смысловое единство предложений в тексте; последовательность предложений в тексте; выражение в тексте законченной мысли. Тема текста. Основная мысль. Заглавие текста.  Подбор заголовков к предложенным текстам. Последовательность частей текста (абзацев). Корректирование </w:t>
            </w:r>
            <w:r w:rsidRPr="000D4ADD">
              <w:rPr>
                <w:rFonts w:eastAsia="Times New Roman"/>
                <w:sz w:val="24"/>
                <w:szCs w:val="24"/>
                <w:lang w:val="ru-RU"/>
              </w:rPr>
              <w:lastRenderedPageBreak/>
              <w:t xml:space="preserve">текстов с нарушенным порядком предложений и абзацев. </w:t>
            </w:r>
            <w:r w:rsidRPr="000D4ADD">
              <w:rPr>
                <w:rFonts w:eastAsia="Times New Roman"/>
                <w:sz w:val="24"/>
                <w:szCs w:val="24"/>
              </w:rPr>
              <w:t>Типы текстов: описание, повествование, рассуждение, их особенности (первичное ознакомление)</w:t>
            </w:r>
          </w:p>
        </w:tc>
        <w:tc>
          <w:tcPr>
            <w:tcW w:w="2268" w:type="dxa"/>
            <w:vMerge/>
          </w:tcPr>
          <w:p w14:paraId="6E54A6AF" w14:textId="77777777" w:rsidR="000D4ADD" w:rsidRPr="000D4ADD" w:rsidRDefault="000D4ADD" w:rsidP="000D4ADD">
            <w:pPr>
              <w:spacing w:line="240" w:lineRule="auto"/>
              <w:ind w:left="142" w:firstLine="0"/>
              <w:jc w:val="center"/>
              <w:rPr>
                <w:rFonts w:eastAsia="Times New Roman"/>
                <w:b/>
                <w:bCs/>
                <w:sz w:val="24"/>
                <w:szCs w:val="24"/>
                <w:lang w:eastAsia="en-US"/>
              </w:rPr>
            </w:pPr>
          </w:p>
        </w:tc>
        <w:tc>
          <w:tcPr>
            <w:tcW w:w="2977" w:type="dxa"/>
            <w:vMerge/>
          </w:tcPr>
          <w:p w14:paraId="408B7E1C" w14:textId="77777777" w:rsidR="000D4ADD" w:rsidRPr="000D4ADD" w:rsidRDefault="000D4ADD" w:rsidP="000D4ADD">
            <w:pPr>
              <w:spacing w:line="240" w:lineRule="auto"/>
              <w:ind w:left="142" w:firstLine="0"/>
              <w:jc w:val="center"/>
              <w:rPr>
                <w:rFonts w:eastAsia="Times New Roman"/>
                <w:sz w:val="24"/>
                <w:szCs w:val="24"/>
                <w:lang w:eastAsia="en-US"/>
              </w:rPr>
            </w:pPr>
          </w:p>
        </w:tc>
      </w:tr>
      <w:tr w:rsidR="000D4ADD" w:rsidRPr="000D4ADD" w14:paraId="017FAC92" w14:textId="77777777" w:rsidTr="00577F60">
        <w:trPr>
          <w:trHeight w:val="273"/>
        </w:trPr>
        <w:tc>
          <w:tcPr>
            <w:tcW w:w="1010" w:type="dxa"/>
            <w:vMerge/>
            <w:tcBorders>
              <w:right w:val="single" w:sz="4" w:space="0" w:color="auto"/>
            </w:tcBorders>
          </w:tcPr>
          <w:p w14:paraId="25A376F8" w14:textId="77777777" w:rsidR="000D4ADD" w:rsidRPr="000D4ADD" w:rsidRDefault="000D4ADD" w:rsidP="000D4ADD">
            <w:pPr>
              <w:spacing w:line="240" w:lineRule="auto"/>
              <w:ind w:left="142" w:firstLine="0"/>
              <w:jc w:val="left"/>
              <w:rPr>
                <w:rFonts w:eastAsia="Times New Roman"/>
                <w:b/>
                <w:sz w:val="24"/>
                <w:szCs w:val="24"/>
                <w:lang w:eastAsia="en-US"/>
              </w:rPr>
            </w:pPr>
          </w:p>
        </w:tc>
        <w:tc>
          <w:tcPr>
            <w:tcW w:w="3810" w:type="dxa"/>
            <w:gridSpan w:val="2"/>
          </w:tcPr>
          <w:p w14:paraId="0B17C41D" w14:textId="77777777" w:rsidR="000D4ADD" w:rsidRPr="000D4ADD" w:rsidRDefault="000D4ADD" w:rsidP="000D4ADD">
            <w:pPr>
              <w:spacing w:line="240" w:lineRule="auto"/>
              <w:ind w:left="142" w:firstLine="0"/>
              <w:jc w:val="left"/>
              <w:rPr>
                <w:rFonts w:eastAsia="Times New Roman"/>
                <w:b/>
                <w:sz w:val="24"/>
                <w:szCs w:val="24"/>
                <w:lang w:val="ru-RU" w:eastAsia="en-US"/>
              </w:rPr>
            </w:pPr>
            <w:r w:rsidRPr="000D4ADD">
              <w:rPr>
                <w:rFonts w:eastAsia="Times New Roman"/>
                <w:sz w:val="24"/>
                <w:szCs w:val="24"/>
                <w:lang w:val="ru-RU"/>
              </w:rPr>
              <w:t>Знакомство с жанром поздравления. Понимание текста: развитие умения формулировать простые выводы на основе информации, содержащейся в тексте. Выразительное чтение текста вслух с соблюдением правильной интонации. Подробное изложение повествовательного текста объёмом 30–45 слов с опорой  на вопросы.</w:t>
            </w:r>
          </w:p>
        </w:tc>
        <w:tc>
          <w:tcPr>
            <w:tcW w:w="2268" w:type="dxa"/>
            <w:vMerge/>
          </w:tcPr>
          <w:p w14:paraId="29CB52F8" w14:textId="77777777" w:rsidR="000D4ADD" w:rsidRPr="000D4ADD" w:rsidRDefault="000D4ADD" w:rsidP="000D4ADD">
            <w:pPr>
              <w:spacing w:line="240" w:lineRule="auto"/>
              <w:ind w:left="142" w:firstLine="0"/>
              <w:jc w:val="center"/>
              <w:rPr>
                <w:rFonts w:eastAsia="Times New Roman"/>
                <w:b/>
                <w:bCs/>
                <w:sz w:val="24"/>
                <w:szCs w:val="24"/>
                <w:lang w:val="ru-RU" w:eastAsia="en-US"/>
              </w:rPr>
            </w:pPr>
          </w:p>
        </w:tc>
        <w:tc>
          <w:tcPr>
            <w:tcW w:w="2977" w:type="dxa"/>
            <w:vMerge/>
          </w:tcPr>
          <w:p w14:paraId="783AC40A" w14:textId="77777777" w:rsidR="000D4ADD" w:rsidRPr="000D4ADD" w:rsidRDefault="000D4ADD" w:rsidP="000D4ADD">
            <w:pPr>
              <w:spacing w:line="240" w:lineRule="auto"/>
              <w:ind w:left="142" w:firstLine="0"/>
              <w:jc w:val="center"/>
              <w:rPr>
                <w:rFonts w:eastAsia="Times New Roman"/>
                <w:sz w:val="24"/>
                <w:szCs w:val="24"/>
                <w:lang w:val="ru-RU" w:eastAsia="en-US"/>
              </w:rPr>
            </w:pPr>
          </w:p>
        </w:tc>
      </w:tr>
      <w:tr w:rsidR="000D4ADD" w:rsidRPr="000D4ADD" w14:paraId="5CDF5E3E" w14:textId="77777777" w:rsidTr="00577F60">
        <w:trPr>
          <w:trHeight w:val="273"/>
        </w:trPr>
        <w:tc>
          <w:tcPr>
            <w:tcW w:w="10065" w:type="dxa"/>
            <w:gridSpan w:val="5"/>
          </w:tcPr>
          <w:p w14:paraId="1A0C171C" w14:textId="77777777" w:rsidR="000D4ADD" w:rsidRPr="000D4ADD" w:rsidRDefault="000D4ADD" w:rsidP="000D4ADD">
            <w:pPr>
              <w:spacing w:line="240" w:lineRule="auto"/>
              <w:ind w:left="142" w:firstLine="0"/>
              <w:jc w:val="left"/>
              <w:rPr>
                <w:rFonts w:eastAsia="Times New Roman"/>
                <w:sz w:val="24"/>
                <w:szCs w:val="24"/>
                <w:lang w:eastAsia="en-US"/>
              </w:rPr>
            </w:pPr>
            <w:r w:rsidRPr="000D4ADD">
              <w:rPr>
                <w:rFonts w:eastAsia="Times New Roman"/>
                <w:b/>
                <w:sz w:val="24"/>
                <w:szCs w:val="24"/>
              </w:rPr>
              <w:t>Орфоэпия  (1 час)</w:t>
            </w:r>
          </w:p>
        </w:tc>
      </w:tr>
      <w:tr w:rsidR="000D4ADD" w:rsidRPr="000D4ADD" w14:paraId="0ADAAA4D" w14:textId="77777777" w:rsidTr="00577F60">
        <w:trPr>
          <w:trHeight w:val="273"/>
        </w:trPr>
        <w:tc>
          <w:tcPr>
            <w:tcW w:w="1010" w:type="dxa"/>
            <w:tcBorders>
              <w:right w:val="single" w:sz="4" w:space="0" w:color="auto"/>
            </w:tcBorders>
          </w:tcPr>
          <w:p w14:paraId="002F6A66" w14:textId="77777777" w:rsidR="000D4ADD" w:rsidRPr="000D4ADD" w:rsidRDefault="000D4ADD" w:rsidP="000D4ADD">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1.9.</w:t>
            </w:r>
          </w:p>
        </w:tc>
        <w:tc>
          <w:tcPr>
            <w:tcW w:w="3810" w:type="dxa"/>
            <w:gridSpan w:val="2"/>
            <w:tcBorders>
              <w:left w:val="single" w:sz="4" w:space="0" w:color="auto"/>
            </w:tcBorders>
          </w:tcPr>
          <w:p w14:paraId="36117C35" w14:textId="77777777" w:rsidR="000D4ADD" w:rsidRPr="000D4ADD" w:rsidRDefault="000D4ADD" w:rsidP="000D4ADD">
            <w:pPr>
              <w:spacing w:line="280" w:lineRule="auto"/>
              <w:ind w:left="7" w:right="72" w:firstLine="0"/>
              <w:jc w:val="left"/>
              <w:rPr>
                <w:rFonts w:eastAsia="Times New Roman"/>
                <w:sz w:val="24"/>
                <w:szCs w:val="24"/>
                <w:lang w:val="ru-RU"/>
              </w:rPr>
            </w:pPr>
            <w:r w:rsidRPr="000D4ADD">
              <w:rPr>
                <w:rFonts w:eastAsia="Times New Roman"/>
                <w:sz w:val="24"/>
                <w:szCs w:val="24"/>
                <w:lang w:val="ru-RU"/>
              </w:rPr>
              <w:t xml:space="preserve">Произношение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 </w:t>
            </w:r>
          </w:p>
          <w:p w14:paraId="57D6DD16" w14:textId="77777777" w:rsidR="000D4ADD" w:rsidRPr="000D4ADD" w:rsidRDefault="000D4ADD" w:rsidP="000D4ADD">
            <w:pPr>
              <w:spacing w:line="240" w:lineRule="auto"/>
              <w:ind w:firstLine="0"/>
              <w:jc w:val="left"/>
              <w:rPr>
                <w:rFonts w:eastAsia="Times New Roman"/>
                <w:b/>
                <w:sz w:val="24"/>
                <w:szCs w:val="24"/>
                <w:lang w:val="ru-RU" w:eastAsia="en-US"/>
              </w:rPr>
            </w:pPr>
            <w:r w:rsidRPr="000D4ADD">
              <w:rPr>
                <w:rFonts w:eastAsia="Times New Roman"/>
                <w:sz w:val="24"/>
                <w:szCs w:val="24"/>
                <w:lang w:val="ru-RU"/>
              </w:rPr>
              <w:t>в учебнике). Использование отработанного перечня слов (орфоэпического словаря учебника) для решения практических задач</w:t>
            </w:r>
          </w:p>
        </w:tc>
        <w:tc>
          <w:tcPr>
            <w:tcW w:w="2268" w:type="dxa"/>
          </w:tcPr>
          <w:p w14:paraId="68EC896E" w14:textId="77777777" w:rsidR="000D4ADD" w:rsidRPr="000D4ADD" w:rsidRDefault="000D4ADD" w:rsidP="000D4ADD">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55612524" w14:textId="77777777" w:rsidR="000D4ADD" w:rsidRPr="000D4ADD" w:rsidRDefault="000D4ADD" w:rsidP="000D4ADD">
            <w:pPr>
              <w:spacing w:line="240" w:lineRule="auto"/>
              <w:ind w:left="142" w:firstLine="0"/>
              <w:jc w:val="center"/>
              <w:rPr>
                <w:rFonts w:eastAsia="Times New Roman"/>
                <w:szCs w:val="20"/>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036678E3" w14:textId="77777777" w:rsidTr="00577F60">
        <w:trPr>
          <w:trHeight w:val="273"/>
        </w:trPr>
        <w:tc>
          <w:tcPr>
            <w:tcW w:w="4820" w:type="dxa"/>
            <w:gridSpan w:val="3"/>
            <w:tcBorders>
              <w:top w:val="single" w:sz="3" w:space="0" w:color="000000"/>
              <w:left w:val="single" w:sz="3" w:space="0" w:color="000000"/>
              <w:bottom w:val="single" w:sz="3" w:space="0" w:color="000000"/>
              <w:right w:val="single" w:sz="3" w:space="0" w:color="000000"/>
            </w:tcBorders>
          </w:tcPr>
          <w:p w14:paraId="01C405BF" w14:textId="77777777" w:rsidR="000D4ADD" w:rsidRPr="000D4ADD" w:rsidRDefault="000D4ADD" w:rsidP="000D4ADD">
            <w:pPr>
              <w:spacing w:line="240" w:lineRule="auto"/>
              <w:ind w:firstLine="0"/>
              <w:jc w:val="left"/>
              <w:rPr>
                <w:rFonts w:eastAsia="Times New Roman"/>
                <w:b/>
                <w:bCs/>
                <w:sz w:val="24"/>
                <w:szCs w:val="24"/>
                <w:lang w:eastAsia="en-US"/>
              </w:rPr>
            </w:pPr>
            <w:r w:rsidRPr="000D4ADD">
              <w:rPr>
                <w:rFonts w:eastAsia="Times New Roman"/>
                <w:b/>
                <w:bCs/>
                <w:sz w:val="24"/>
                <w:szCs w:val="24"/>
              </w:rPr>
              <w:t xml:space="preserve">Резервное время </w:t>
            </w:r>
          </w:p>
        </w:tc>
        <w:tc>
          <w:tcPr>
            <w:tcW w:w="2268" w:type="dxa"/>
          </w:tcPr>
          <w:p w14:paraId="581D2596" w14:textId="77777777" w:rsidR="000D4ADD" w:rsidRPr="000D4ADD" w:rsidRDefault="000D4ADD" w:rsidP="000D4ADD">
            <w:pPr>
              <w:spacing w:line="240" w:lineRule="auto"/>
              <w:ind w:left="142" w:firstLine="0"/>
              <w:jc w:val="center"/>
              <w:rPr>
                <w:rFonts w:eastAsia="Times New Roman"/>
                <w:b/>
                <w:bCs/>
                <w:iCs/>
                <w:sz w:val="24"/>
                <w:szCs w:val="24"/>
                <w:lang w:eastAsia="en-US"/>
              </w:rPr>
            </w:pPr>
            <w:r w:rsidRPr="000D4ADD">
              <w:rPr>
                <w:rFonts w:eastAsia="Times New Roman"/>
                <w:b/>
                <w:bCs/>
                <w:iCs/>
                <w:sz w:val="24"/>
                <w:szCs w:val="24"/>
                <w:lang w:eastAsia="en-US"/>
              </w:rPr>
              <w:t>32 часа</w:t>
            </w:r>
          </w:p>
        </w:tc>
        <w:tc>
          <w:tcPr>
            <w:tcW w:w="2977" w:type="dxa"/>
          </w:tcPr>
          <w:p w14:paraId="7137C3FB" w14:textId="77777777" w:rsidR="000D4ADD" w:rsidRPr="000D4ADD" w:rsidRDefault="000D4ADD" w:rsidP="000D4ADD">
            <w:pPr>
              <w:spacing w:line="240" w:lineRule="auto"/>
              <w:ind w:left="142" w:firstLine="0"/>
              <w:jc w:val="center"/>
              <w:rPr>
                <w:rFonts w:eastAsia="Times New Roman"/>
                <w:sz w:val="24"/>
                <w:szCs w:val="24"/>
                <w:lang w:eastAsia="en-US"/>
              </w:rPr>
            </w:pPr>
          </w:p>
        </w:tc>
      </w:tr>
      <w:tr w:rsidR="000D4ADD" w:rsidRPr="000D4ADD" w14:paraId="36ABF2DE" w14:textId="77777777" w:rsidTr="00577F60">
        <w:trPr>
          <w:trHeight w:val="273"/>
        </w:trPr>
        <w:tc>
          <w:tcPr>
            <w:tcW w:w="4820" w:type="dxa"/>
            <w:gridSpan w:val="3"/>
            <w:tcBorders>
              <w:top w:val="single" w:sz="3" w:space="0" w:color="000000"/>
              <w:left w:val="single" w:sz="3" w:space="0" w:color="000000"/>
              <w:bottom w:val="single" w:sz="3" w:space="0" w:color="000000"/>
              <w:right w:val="single" w:sz="3" w:space="0" w:color="000000"/>
            </w:tcBorders>
          </w:tcPr>
          <w:p w14:paraId="0D3843F5" w14:textId="77777777" w:rsidR="000D4ADD" w:rsidRPr="000D4ADD" w:rsidRDefault="000D4ADD" w:rsidP="000D4ADD">
            <w:pPr>
              <w:spacing w:line="280" w:lineRule="auto"/>
              <w:ind w:left="7" w:right="72" w:firstLine="0"/>
              <w:jc w:val="left"/>
              <w:rPr>
                <w:rFonts w:eastAsia="Times New Roman"/>
                <w:b/>
                <w:bCs/>
                <w:sz w:val="24"/>
                <w:szCs w:val="24"/>
                <w:lang w:val="ru-RU"/>
              </w:rPr>
            </w:pPr>
            <w:r w:rsidRPr="000D4ADD">
              <w:rPr>
                <w:rFonts w:eastAsia="Times New Roman"/>
                <w:b/>
                <w:bCs/>
                <w:sz w:val="24"/>
                <w:szCs w:val="24"/>
                <w:lang w:val="ru-RU"/>
              </w:rPr>
              <w:t xml:space="preserve">Общее число часов по программе </w:t>
            </w:r>
          </w:p>
        </w:tc>
        <w:tc>
          <w:tcPr>
            <w:tcW w:w="2268" w:type="dxa"/>
          </w:tcPr>
          <w:p w14:paraId="4293B6EA" w14:textId="77777777" w:rsidR="000D4ADD" w:rsidRPr="000D4ADD" w:rsidRDefault="000D4ADD" w:rsidP="000D4ADD">
            <w:pPr>
              <w:spacing w:line="240" w:lineRule="auto"/>
              <w:ind w:left="142" w:firstLine="0"/>
              <w:jc w:val="center"/>
              <w:rPr>
                <w:rFonts w:eastAsia="Times New Roman"/>
                <w:b/>
                <w:bCs/>
                <w:i/>
                <w:szCs w:val="20"/>
                <w:lang w:eastAsia="en-US"/>
              </w:rPr>
            </w:pPr>
            <w:r w:rsidRPr="000D4ADD">
              <w:rPr>
                <w:rFonts w:eastAsia="Times New Roman"/>
                <w:b/>
                <w:bCs/>
                <w:sz w:val="24"/>
                <w:szCs w:val="24"/>
              </w:rPr>
              <w:t>170 часов</w:t>
            </w:r>
          </w:p>
        </w:tc>
        <w:tc>
          <w:tcPr>
            <w:tcW w:w="2977" w:type="dxa"/>
          </w:tcPr>
          <w:p w14:paraId="37DD0F97" w14:textId="77777777" w:rsidR="000D4ADD" w:rsidRPr="000D4ADD" w:rsidRDefault="000D4ADD" w:rsidP="000D4ADD">
            <w:pPr>
              <w:spacing w:line="240" w:lineRule="auto"/>
              <w:ind w:left="142" w:firstLine="0"/>
              <w:jc w:val="center"/>
              <w:rPr>
                <w:rFonts w:eastAsia="Times New Roman"/>
                <w:sz w:val="24"/>
                <w:szCs w:val="24"/>
                <w:lang w:eastAsia="en-US"/>
              </w:rPr>
            </w:pPr>
          </w:p>
        </w:tc>
      </w:tr>
      <w:tr w:rsidR="000D4ADD" w:rsidRPr="000D4ADD" w14:paraId="77F3C738" w14:textId="77777777" w:rsidTr="00577F60">
        <w:trPr>
          <w:trHeight w:val="273"/>
        </w:trPr>
        <w:tc>
          <w:tcPr>
            <w:tcW w:w="4820" w:type="dxa"/>
            <w:gridSpan w:val="3"/>
            <w:tcBorders>
              <w:top w:val="single" w:sz="3" w:space="0" w:color="000000"/>
              <w:left w:val="single" w:sz="3" w:space="0" w:color="000000"/>
              <w:bottom w:val="single" w:sz="3" w:space="0" w:color="000000"/>
              <w:right w:val="single" w:sz="3" w:space="0" w:color="000000"/>
            </w:tcBorders>
          </w:tcPr>
          <w:p w14:paraId="7D90EE69" w14:textId="77777777" w:rsidR="000D4ADD" w:rsidRPr="000D4ADD" w:rsidRDefault="000D4ADD" w:rsidP="000D4ADD">
            <w:pPr>
              <w:spacing w:line="280" w:lineRule="auto"/>
              <w:ind w:left="7" w:right="72" w:firstLine="0"/>
              <w:jc w:val="left"/>
              <w:rPr>
                <w:rFonts w:eastAsia="Times New Roman"/>
                <w:b/>
                <w:bCs/>
                <w:sz w:val="24"/>
                <w:szCs w:val="24"/>
              </w:rPr>
            </w:pPr>
            <w:r w:rsidRPr="000D4ADD">
              <w:rPr>
                <w:rFonts w:eastAsia="Times New Roman"/>
                <w:b/>
                <w:bCs/>
                <w:sz w:val="24"/>
                <w:szCs w:val="24"/>
              </w:rPr>
              <w:t>3 класс</w:t>
            </w:r>
          </w:p>
        </w:tc>
        <w:tc>
          <w:tcPr>
            <w:tcW w:w="2268" w:type="dxa"/>
          </w:tcPr>
          <w:p w14:paraId="3C172217" w14:textId="77777777" w:rsidR="000D4ADD" w:rsidRPr="000D4ADD" w:rsidRDefault="000D4ADD" w:rsidP="000D4ADD">
            <w:pPr>
              <w:spacing w:line="240" w:lineRule="auto"/>
              <w:ind w:left="142" w:firstLine="0"/>
              <w:jc w:val="center"/>
              <w:rPr>
                <w:rFonts w:eastAsia="Times New Roman"/>
                <w:b/>
                <w:bCs/>
                <w:sz w:val="24"/>
                <w:szCs w:val="24"/>
              </w:rPr>
            </w:pPr>
          </w:p>
        </w:tc>
        <w:tc>
          <w:tcPr>
            <w:tcW w:w="2977" w:type="dxa"/>
          </w:tcPr>
          <w:p w14:paraId="5E838E37" w14:textId="77777777" w:rsidR="000D4ADD" w:rsidRPr="000D4ADD" w:rsidRDefault="000D4ADD" w:rsidP="000D4ADD">
            <w:pPr>
              <w:spacing w:line="240" w:lineRule="auto"/>
              <w:ind w:left="142" w:firstLine="0"/>
              <w:jc w:val="center"/>
              <w:rPr>
                <w:rFonts w:eastAsia="Times New Roman"/>
                <w:sz w:val="24"/>
                <w:szCs w:val="24"/>
                <w:lang w:eastAsia="en-US"/>
              </w:rPr>
            </w:pPr>
          </w:p>
        </w:tc>
      </w:tr>
      <w:tr w:rsidR="000D4ADD" w:rsidRPr="000D4ADD" w14:paraId="3C6849C4" w14:textId="77777777" w:rsidTr="00577F60">
        <w:trPr>
          <w:trHeight w:val="273"/>
        </w:trPr>
        <w:tc>
          <w:tcPr>
            <w:tcW w:w="10065" w:type="dxa"/>
            <w:gridSpan w:val="5"/>
            <w:tcBorders>
              <w:top w:val="single" w:sz="3" w:space="0" w:color="000000"/>
              <w:left w:val="single" w:sz="3" w:space="0" w:color="000000"/>
              <w:bottom w:val="single" w:sz="3" w:space="0" w:color="000000"/>
            </w:tcBorders>
          </w:tcPr>
          <w:p w14:paraId="5E2E971E" w14:textId="77777777" w:rsidR="000D4ADD" w:rsidRPr="000D4ADD" w:rsidRDefault="000D4ADD" w:rsidP="000D4ADD">
            <w:pPr>
              <w:spacing w:line="240" w:lineRule="auto"/>
              <w:ind w:left="142" w:firstLine="0"/>
              <w:jc w:val="left"/>
              <w:rPr>
                <w:rFonts w:eastAsia="Times New Roman"/>
                <w:b/>
                <w:bCs/>
                <w:sz w:val="24"/>
                <w:szCs w:val="24"/>
                <w:lang w:val="ru-RU" w:eastAsia="en-US"/>
              </w:rPr>
            </w:pPr>
            <w:r w:rsidRPr="000D4ADD">
              <w:rPr>
                <w:rFonts w:eastAsia="Times New Roman"/>
                <w:b/>
                <w:bCs/>
                <w:sz w:val="24"/>
                <w:szCs w:val="24"/>
                <w:lang w:val="ru-RU"/>
              </w:rPr>
              <w:t>Общие сведения  о языке (2 часа)</w:t>
            </w:r>
          </w:p>
        </w:tc>
      </w:tr>
      <w:tr w:rsidR="000D4ADD" w:rsidRPr="000D4ADD" w14:paraId="130F531E" w14:textId="77777777" w:rsidTr="00577F60">
        <w:trPr>
          <w:trHeight w:val="273"/>
        </w:trPr>
        <w:tc>
          <w:tcPr>
            <w:tcW w:w="1010" w:type="dxa"/>
            <w:tcBorders>
              <w:right w:val="single" w:sz="4" w:space="0" w:color="auto"/>
            </w:tcBorders>
          </w:tcPr>
          <w:p w14:paraId="07E2C550" w14:textId="77777777" w:rsidR="000D4ADD" w:rsidRPr="000D4ADD" w:rsidRDefault="000D4ADD" w:rsidP="000D4ADD">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1.1.</w:t>
            </w:r>
          </w:p>
        </w:tc>
        <w:tc>
          <w:tcPr>
            <w:tcW w:w="3810" w:type="dxa"/>
            <w:gridSpan w:val="2"/>
            <w:tcBorders>
              <w:left w:val="single" w:sz="4" w:space="0" w:color="auto"/>
            </w:tcBorders>
          </w:tcPr>
          <w:p w14:paraId="21B85120" w14:textId="77777777" w:rsidR="000D4ADD" w:rsidRPr="000D4ADD" w:rsidRDefault="000D4ADD" w:rsidP="000D4ADD">
            <w:pPr>
              <w:spacing w:line="240" w:lineRule="auto"/>
              <w:ind w:left="10" w:right="6" w:firstLine="0"/>
              <w:jc w:val="left"/>
              <w:rPr>
                <w:rFonts w:eastAsia="Times New Roman"/>
                <w:color w:val="000000"/>
                <w:sz w:val="24"/>
                <w:szCs w:val="24"/>
                <w:lang w:val="ru-RU"/>
              </w:rPr>
            </w:pPr>
            <w:r w:rsidRPr="000D4ADD">
              <w:rPr>
                <w:rFonts w:eastAsia="Times New Roman"/>
                <w:color w:val="000000"/>
                <w:sz w:val="24"/>
                <w:szCs w:val="24"/>
                <w:lang w:val="ru-RU"/>
              </w:rPr>
              <w:t>Русский язык как язык межнационального общения. Различные методы познания языка: наблюдение, анализ, лингвистический эксперимент, мини­исследование, проект.</w:t>
            </w:r>
          </w:p>
          <w:p w14:paraId="370D01E8" w14:textId="77777777" w:rsidR="000D4ADD" w:rsidRPr="000D4ADD" w:rsidRDefault="000D4ADD" w:rsidP="000D4ADD">
            <w:pPr>
              <w:spacing w:line="240" w:lineRule="auto"/>
              <w:ind w:left="142" w:firstLine="0"/>
              <w:jc w:val="left"/>
              <w:rPr>
                <w:rFonts w:eastAsia="Times New Roman"/>
                <w:b/>
                <w:sz w:val="24"/>
                <w:szCs w:val="24"/>
                <w:lang w:val="ru-RU" w:eastAsia="en-US"/>
              </w:rPr>
            </w:pPr>
          </w:p>
        </w:tc>
        <w:tc>
          <w:tcPr>
            <w:tcW w:w="2268" w:type="dxa"/>
          </w:tcPr>
          <w:p w14:paraId="090EED7D" w14:textId="77777777" w:rsidR="000D4ADD" w:rsidRPr="000D4ADD" w:rsidRDefault="000D4ADD" w:rsidP="000D4ADD">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1CB97D79" w14:textId="77777777" w:rsidR="000D4ADD" w:rsidRPr="000D4ADD" w:rsidRDefault="000D4ADD" w:rsidP="000D4ADD">
            <w:pPr>
              <w:spacing w:line="240" w:lineRule="auto"/>
              <w:ind w:left="142" w:firstLine="0"/>
              <w:jc w:val="center"/>
              <w:rPr>
                <w:rFonts w:eastAsia="Times New Roman"/>
                <w:sz w:val="24"/>
                <w:szCs w:val="24"/>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319FAEDA" w14:textId="77777777" w:rsidTr="00577F60">
        <w:trPr>
          <w:trHeight w:val="273"/>
        </w:trPr>
        <w:tc>
          <w:tcPr>
            <w:tcW w:w="10065" w:type="dxa"/>
            <w:gridSpan w:val="5"/>
          </w:tcPr>
          <w:p w14:paraId="4DF4564D" w14:textId="77777777" w:rsidR="000D4ADD" w:rsidRPr="000D4ADD" w:rsidRDefault="000D4ADD" w:rsidP="000D4ADD">
            <w:pPr>
              <w:spacing w:line="240" w:lineRule="auto"/>
              <w:ind w:left="142" w:firstLine="0"/>
              <w:jc w:val="left"/>
              <w:rPr>
                <w:rFonts w:ascii="Calibri" w:eastAsia="Times New Roman" w:hAnsi="Calibri"/>
                <w:b/>
                <w:bCs/>
                <w:sz w:val="24"/>
                <w:szCs w:val="24"/>
              </w:rPr>
            </w:pPr>
            <w:r w:rsidRPr="000D4ADD">
              <w:rPr>
                <w:rFonts w:eastAsia="Times New Roman"/>
                <w:b/>
                <w:bCs/>
                <w:color w:val="000000"/>
                <w:sz w:val="24"/>
                <w:szCs w:val="24"/>
              </w:rPr>
              <w:t>Фонетика и графика (3 часа)</w:t>
            </w:r>
          </w:p>
        </w:tc>
      </w:tr>
      <w:tr w:rsidR="000D4ADD" w:rsidRPr="000D4ADD" w14:paraId="09DAFC4B" w14:textId="77777777" w:rsidTr="00577F60">
        <w:trPr>
          <w:trHeight w:val="273"/>
        </w:trPr>
        <w:tc>
          <w:tcPr>
            <w:tcW w:w="1010" w:type="dxa"/>
            <w:tcBorders>
              <w:right w:val="single" w:sz="4" w:space="0" w:color="auto"/>
            </w:tcBorders>
          </w:tcPr>
          <w:p w14:paraId="5603A3BB" w14:textId="77777777" w:rsidR="000D4ADD" w:rsidRPr="000D4ADD" w:rsidRDefault="000D4ADD" w:rsidP="000D4ADD">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1.2.</w:t>
            </w:r>
          </w:p>
        </w:tc>
        <w:tc>
          <w:tcPr>
            <w:tcW w:w="3810" w:type="dxa"/>
            <w:gridSpan w:val="2"/>
            <w:tcBorders>
              <w:left w:val="single" w:sz="4" w:space="0" w:color="auto"/>
            </w:tcBorders>
          </w:tcPr>
          <w:p w14:paraId="64AD2229" w14:textId="77777777" w:rsidR="000D4ADD" w:rsidRPr="000D4ADD" w:rsidRDefault="000D4ADD" w:rsidP="000D4ADD">
            <w:pPr>
              <w:spacing w:line="240" w:lineRule="auto"/>
              <w:ind w:left="142" w:firstLine="0"/>
              <w:jc w:val="left"/>
              <w:rPr>
                <w:rFonts w:eastAsia="Times New Roman"/>
                <w:bCs/>
                <w:sz w:val="24"/>
                <w:szCs w:val="24"/>
                <w:lang w:eastAsia="en-US"/>
              </w:rPr>
            </w:pPr>
            <w:r w:rsidRPr="000D4ADD">
              <w:rPr>
                <w:rFonts w:eastAsia="Times New Roman"/>
                <w:bCs/>
                <w:sz w:val="24"/>
                <w:szCs w:val="24"/>
                <w:lang w:val="ru-RU" w:eastAsia="en-US"/>
              </w:rPr>
              <w:t xml:space="preserve">Характеристика, сравнение, классификация звуков вне слова и в слове по заданным параметрам. </w:t>
            </w:r>
            <w:r w:rsidRPr="000D4ADD">
              <w:rPr>
                <w:rFonts w:eastAsia="Times New Roman"/>
                <w:bCs/>
                <w:sz w:val="24"/>
                <w:szCs w:val="24"/>
                <w:lang w:eastAsia="en-US"/>
              </w:rPr>
              <w:t>Звуко­буквенный разбор слова (по отработанному алгоритму).</w:t>
            </w:r>
          </w:p>
        </w:tc>
        <w:tc>
          <w:tcPr>
            <w:tcW w:w="2268" w:type="dxa"/>
          </w:tcPr>
          <w:p w14:paraId="610467F1" w14:textId="77777777" w:rsidR="000D4ADD" w:rsidRPr="000D4ADD" w:rsidRDefault="000D4ADD" w:rsidP="000D4ADD">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01147BB8" w14:textId="77777777" w:rsidR="000D4ADD" w:rsidRPr="000D4ADD" w:rsidRDefault="000D4ADD" w:rsidP="000D4ADD">
            <w:pPr>
              <w:spacing w:line="240" w:lineRule="auto"/>
              <w:ind w:left="142" w:firstLine="0"/>
              <w:jc w:val="center"/>
              <w:rPr>
                <w:rFonts w:eastAsia="Times New Roman"/>
                <w:b/>
                <w:bCs/>
                <w:sz w:val="24"/>
                <w:szCs w:val="24"/>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6B9F3796" w14:textId="77777777" w:rsidTr="00577F60">
        <w:trPr>
          <w:trHeight w:val="273"/>
        </w:trPr>
        <w:tc>
          <w:tcPr>
            <w:tcW w:w="10065" w:type="dxa"/>
            <w:gridSpan w:val="5"/>
          </w:tcPr>
          <w:p w14:paraId="310D7070" w14:textId="77777777" w:rsidR="000D4ADD" w:rsidRPr="000D4ADD" w:rsidRDefault="000D4ADD" w:rsidP="000D4ADD">
            <w:pPr>
              <w:spacing w:line="240" w:lineRule="auto"/>
              <w:ind w:left="142" w:firstLine="0"/>
              <w:jc w:val="left"/>
              <w:rPr>
                <w:rFonts w:eastAsia="Times New Roman"/>
                <w:b/>
                <w:bCs/>
                <w:sz w:val="24"/>
                <w:szCs w:val="24"/>
              </w:rPr>
            </w:pPr>
            <w:r w:rsidRPr="000D4ADD">
              <w:rPr>
                <w:rFonts w:eastAsia="Times New Roman"/>
                <w:b/>
                <w:bCs/>
                <w:sz w:val="24"/>
                <w:szCs w:val="24"/>
              </w:rPr>
              <w:t>Орфоэпия (6 часов)</w:t>
            </w:r>
          </w:p>
        </w:tc>
      </w:tr>
      <w:tr w:rsidR="000D4ADD" w:rsidRPr="000D4ADD" w14:paraId="47E032F5" w14:textId="77777777" w:rsidTr="00577F60">
        <w:trPr>
          <w:trHeight w:val="273"/>
        </w:trPr>
        <w:tc>
          <w:tcPr>
            <w:tcW w:w="1010" w:type="dxa"/>
            <w:tcBorders>
              <w:right w:val="single" w:sz="4" w:space="0" w:color="auto"/>
            </w:tcBorders>
          </w:tcPr>
          <w:p w14:paraId="56247535" w14:textId="77777777" w:rsidR="000D4ADD" w:rsidRPr="000D4ADD" w:rsidRDefault="000D4ADD" w:rsidP="000D4ADD">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1.3.</w:t>
            </w:r>
          </w:p>
        </w:tc>
        <w:tc>
          <w:tcPr>
            <w:tcW w:w="3810" w:type="dxa"/>
            <w:gridSpan w:val="2"/>
            <w:tcBorders>
              <w:left w:val="single" w:sz="4" w:space="0" w:color="auto"/>
            </w:tcBorders>
          </w:tcPr>
          <w:p w14:paraId="4FB1504A"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 xml:space="preserve">Правильная интонация в процессе говорения и чтения. Нормы произношения звуков и сочетаний звуков; ударение в словах в </w:t>
            </w:r>
            <w:r w:rsidRPr="000D4ADD">
              <w:rPr>
                <w:rFonts w:eastAsia="Times New Roman"/>
                <w:bCs/>
                <w:sz w:val="24"/>
                <w:szCs w:val="24"/>
                <w:lang w:val="ru-RU" w:eastAsia="en-US"/>
              </w:rPr>
              <w:lastRenderedPageBreak/>
              <w:t>соответствии с нормами современного русского литературного языка (на ограниченном перечне слов, отрабатываемом в учебнике).</w:t>
            </w:r>
          </w:p>
          <w:p w14:paraId="6061FF26" w14:textId="77777777" w:rsidR="000D4ADD" w:rsidRPr="000D4ADD" w:rsidRDefault="000D4ADD" w:rsidP="000D4ADD">
            <w:pPr>
              <w:spacing w:line="240" w:lineRule="auto"/>
              <w:ind w:left="142" w:firstLine="0"/>
              <w:jc w:val="left"/>
              <w:rPr>
                <w:rFonts w:eastAsia="Times New Roman"/>
                <w:b/>
                <w:sz w:val="24"/>
                <w:szCs w:val="24"/>
                <w:lang w:val="ru-RU" w:eastAsia="en-US"/>
              </w:rPr>
            </w:pPr>
            <w:r w:rsidRPr="000D4ADD">
              <w:rPr>
                <w:rFonts w:eastAsia="Times New Roman"/>
                <w:bCs/>
                <w:sz w:val="24"/>
                <w:szCs w:val="24"/>
                <w:lang w:val="ru-RU" w:eastAsia="en-US"/>
              </w:rPr>
              <w:t>Использование орфоэпических словарей русского языка при определении правильного произношения слов.</w:t>
            </w:r>
          </w:p>
        </w:tc>
        <w:tc>
          <w:tcPr>
            <w:tcW w:w="2268" w:type="dxa"/>
          </w:tcPr>
          <w:p w14:paraId="2A862D99" w14:textId="77777777" w:rsidR="000D4ADD" w:rsidRPr="000D4ADD" w:rsidRDefault="000D4ADD" w:rsidP="000D4ADD">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lastRenderedPageBreak/>
              <w:t xml:space="preserve">Часы на каждую тему распределяются учителем в зависимости от нагрузки по учебному </w:t>
            </w:r>
            <w:r w:rsidRPr="000D4ADD">
              <w:rPr>
                <w:rFonts w:eastAsia="Times New Roman"/>
                <w:i/>
                <w:szCs w:val="20"/>
                <w:lang w:val="ru-RU" w:eastAsia="en-US"/>
              </w:rPr>
              <w:lastRenderedPageBreak/>
              <w:t>плану на текущий учебный год в рабочей программе учителя</w:t>
            </w:r>
          </w:p>
        </w:tc>
        <w:tc>
          <w:tcPr>
            <w:tcW w:w="2977" w:type="dxa"/>
          </w:tcPr>
          <w:p w14:paraId="7890036C" w14:textId="77777777" w:rsidR="000D4ADD" w:rsidRPr="000D4ADD" w:rsidRDefault="000D4ADD" w:rsidP="000D4ADD">
            <w:pPr>
              <w:spacing w:line="240" w:lineRule="auto"/>
              <w:ind w:left="142" w:firstLine="0"/>
              <w:jc w:val="center"/>
              <w:rPr>
                <w:rFonts w:eastAsia="Times New Roman"/>
                <w:sz w:val="24"/>
                <w:szCs w:val="24"/>
                <w:lang w:val="ru-RU" w:eastAsia="en-US"/>
              </w:rPr>
            </w:pPr>
            <w:r w:rsidRPr="000D4ADD">
              <w:rPr>
                <w:rFonts w:eastAsia="Times New Roman"/>
                <w:i/>
                <w:iCs/>
                <w:w w:val="97"/>
                <w:szCs w:val="20"/>
                <w:lang w:val="ru-RU"/>
              </w:rPr>
              <w:lastRenderedPageBreak/>
              <w:t>Использует учитель в соответствии с темой урока</w:t>
            </w:r>
          </w:p>
        </w:tc>
      </w:tr>
      <w:tr w:rsidR="000D4ADD" w:rsidRPr="000D4ADD" w14:paraId="16FBDF1D" w14:textId="77777777" w:rsidTr="00577F60">
        <w:trPr>
          <w:trHeight w:val="273"/>
        </w:trPr>
        <w:tc>
          <w:tcPr>
            <w:tcW w:w="10065" w:type="dxa"/>
            <w:gridSpan w:val="5"/>
          </w:tcPr>
          <w:p w14:paraId="7F0FAA0E" w14:textId="77777777" w:rsidR="000D4ADD" w:rsidRPr="000D4ADD" w:rsidRDefault="000D4ADD" w:rsidP="000D4ADD">
            <w:pPr>
              <w:spacing w:line="240" w:lineRule="auto"/>
              <w:ind w:left="142" w:firstLine="0"/>
              <w:jc w:val="left"/>
              <w:rPr>
                <w:rFonts w:eastAsia="Times New Roman"/>
                <w:b/>
                <w:bCs/>
                <w:sz w:val="24"/>
                <w:szCs w:val="24"/>
                <w:lang w:eastAsia="en-US"/>
              </w:rPr>
            </w:pPr>
            <w:r w:rsidRPr="000D4ADD">
              <w:rPr>
                <w:rFonts w:eastAsia="Times New Roman"/>
                <w:b/>
                <w:bCs/>
                <w:sz w:val="24"/>
                <w:szCs w:val="24"/>
                <w:lang w:eastAsia="en-US"/>
              </w:rPr>
              <w:lastRenderedPageBreak/>
              <w:t>Лексика (5 часов)</w:t>
            </w:r>
          </w:p>
        </w:tc>
      </w:tr>
      <w:tr w:rsidR="000D4ADD" w:rsidRPr="000D4ADD" w14:paraId="07F8602B" w14:textId="77777777" w:rsidTr="00577F60">
        <w:trPr>
          <w:trHeight w:val="273"/>
        </w:trPr>
        <w:tc>
          <w:tcPr>
            <w:tcW w:w="1010" w:type="dxa"/>
            <w:tcBorders>
              <w:right w:val="single" w:sz="4" w:space="0" w:color="auto"/>
            </w:tcBorders>
          </w:tcPr>
          <w:p w14:paraId="57AB111C" w14:textId="77777777" w:rsidR="000D4ADD" w:rsidRPr="000D4ADD" w:rsidRDefault="000D4ADD" w:rsidP="000D4ADD">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1.4.</w:t>
            </w:r>
          </w:p>
        </w:tc>
        <w:tc>
          <w:tcPr>
            <w:tcW w:w="3810" w:type="dxa"/>
            <w:gridSpan w:val="2"/>
            <w:tcBorders>
              <w:left w:val="single" w:sz="4" w:space="0" w:color="auto"/>
            </w:tcBorders>
          </w:tcPr>
          <w:p w14:paraId="58BC3424" w14:textId="77777777" w:rsidR="000D4ADD" w:rsidRPr="000D4ADD" w:rsidRDefault="000D4ADD" w:rsidP="000D4ADD">
            <w:pPr>
              <w:spacing w:line="276" w:lineRule="auto"/>
              <w:ind w:right="6" w:firstLine="0"/>
              <w:jc w:val="left"/>
              <w:rPr>
                <w:rFonts w:eastAsia="Times New Roman"/>
                <w:sz w:val="24"/>
                <w:szCs w:val="24"/>
                <w:lang w:val="ru-RU"/>
              </w:rPr>
            </w:pPr>
            <w:r w:rsidRPr="000D4ADD">
              <w:rPr>
                <w:rFonts w:eastAsia="Times New Roman"/>
                <w:sz w:val="24"/>
                <w:szCs w:val="24"/>
                <w:lang w:val="ru-RU"/>
              </w:rPr>
              <w:t>Повторение и продолжение работы: наблюдение за использованием в речи синонимов, антонимов, устаревших слов (простые случаи).</w:t>
            </w:r>
          </w:p>
          <w:p w14:paraId="4729222B" w14:textId="77777777" w:rsidR="000D4ADD" w:rsidRPr="000D4ADD" w:rsidRDefault="000D4ADD" w:rsidP="000D4ADD">
            <w:pPr>
              <w:spacing w:line="276" w:lineRule="auto"/>
              <w:ind w:right="6" w:firstLine="0"/>
              <w:jc w:val="left"/>
              <w:rPr>
                <w:rFonts w:eastAsia="Times New Roman"/>
                <w:sz w:val="24"/>
                <w:szCs w:val="24"/>
                <w:lang w:val="ru-RU"/>
              </w:rPr>
            </w:pPr>
            <w:r w:rsidRPr="000D4ADD">
              <w:rPr>
                <w:rFonts w:eastAsia="Times New Roman"/>
                <w:sz w:val="24"/>
                <w:szCs w:val="24"/>
                <w:lang w:val="ru-RU"/>
              </w:rPr>
              <w:t>Наблюдение за использованием в речи фразеологизмов (простые случаи).</w:t>
            </w:r>
          </w:p>
        </w:tc>
        <w:tc>
          <w:tcPr>
            <w:tcW w:w="2268" w:type="dxa"/>
          </w:tcPr>
          <w:p w14:paraId="1010A457" w14:textId="77777777" w:rsidR="000D4ADD" w:rsidRPr="000D4ADD" w:rsidRDefault="000D4ADD" w:rsidP="000D4ADD">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697D537A" w14:textId="77777777" w:rsidR="000D4ADD" w:rsidRPr="000D4ADD" w:rsidRDefault="000D4ADD" w:rsidP="000D4ADD">
            <w:pPr>
              <w:spacing w:line="240" w:lineRule="auto"/>
              <w:ind w:left="142" w:firstLine="0"/>
              <w:jc w:val="center"/>
              <w:rPr>
                <w:rFonts w:eastAsia="Times New Roman"/>
                <w:sz w:val="24"/>
                <w:szCs w:val="24"/>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06D13F81" w14:textId="77777777" w:rsidTr="00577F60">
        <w:trPr>
          <w:trHeight w:val="273"/>
        </w:trPr>
        <w:tc>
          <w:tcPr>
            <w:tcW w:w="10065" w:type="dxa"/>
            <w:gridSpan w:val="5"/>
          </w:tcPr>
          <w:p w14:paraId="5E8DF3DD" w14:textId="77777777" w:rsidR="000D4ADD" w:rsidRPr="000D4ADD" w:rsidRDefault="000D4ADD" w:rsidP="000D4ADD">
            <w:pPr>
              <w:spacing w:line="240" w:lineRule="auto"/>
              <w:ind w:left="142" w:firstLine="0"/>
              <w:jc w:val="left"/>
              <w:rPr>
                <w:rFonts w:eastAsia="Times New Roman"/>
                <w:b/>
                <w:bCs/>
                <w:sz w:val="24"/>
                <w:szCs w:val="24"/>
                <w:lang w:eastAsia="en-US"/>
              </w:rPr>
            </w:pPr>
            <w:r w:rsidRPr="000D4ADD">
              <w:rPr>
                <w:rFonts w:eastAsia="Times New Roman"/>
                <w:b/>
                <w:bCs/>
                <w:sz w:val="24"/>
                <w:szCs w:val="24"/>
                <w:lang w:eastAsia="en-US"/>
              </w:rPr>
              <w:t>Состав слова (8 часов)</w:t>
            </w:r>
          </w:p>
        </w:tc>
      </w:tr>
      <w:tr w:rsidR="000D4ADD" w:rsidRPr="000D4ADD" w14:paraId="7F1D5E6D" w14:textId="77777777" w:rsidTr="00577F60">
        <w:trPr>
          <w:trHeight w:val="273"/>
        </w:trPr>
        <w:tc>
          <w:tcPr>
            <w:tcW w:w="1010" w:type="dxa"/>
            <w:tcBorders>
              <w:right w:val="single" w:sz="4" w:space="0" w:color="auto"/>
            </w:tcBorders>
          </w:tcPr>
          <w:p w14:paraId="247DDFA7" w14:textId="77777777" w:rsidR="000D4ADD" w:rsidRPr="000D4ADD" w:rsidRDefault="000D4ADD" w:rsidP="000D4ADD">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1.4.</w:t>
            </w:r>
          </w:p>
        </w:tc>
        <w:tc>
          <w:tcPr>
            <w:tcW w:w="3810" w:type="dxa"/>
            <w:gridSpan w:val="2"/>
            <w:tcBorders>
              <w:left w:val="single" w:sz="4" w:space="0" w:color="auto"/>
            </w:tcBorders>
          </w:tcPr>
          <w:p w14:paraId="0BF9CE75"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Состав изменяемых слов, выделение в словах с однозначно выделяемыми морфемами окончания, корня, приставки, суффикса (повторение изученного).</w:t>
            </w:r>
          </w:p>
          <w:p w14:paraId="0972083E"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Основа слова.</w:t>
            </w:r>
          </w:p>
          <w:p w14:paraId="76B2ECAA"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Состав неизменяемых слов (ознакомление).</w:t>
            </w:r>
          </w:p>
          <w:p w14:paraId="492E3429" w14:textId="77777777" w:rsidR="000D4ADD" w:rsidRPr="000D4ADD" w:rsidRDefault="000D4ADD" w:rsidP="000D4ADD">
            <w:pPr>
              <w:spacing w:line="240" w:lineRule="auto"/>
              <w:ind w:left="142" w:firstLine="0"/>
              <w:jc w:val="left"/>
              <w:rPr>
                <w:rFonts w:eastAsia="Times New Roman"/>
                <w:b/>
                <w:sz w:val="24"/>
                <w:szCs w:val="24"/>
                <w:lang w:val="ru-RU" w:eastAsia="en-US"/>
              </w:rPr>
            </w:pPr>
            <w:r w:rsidRPr="000D4ADD">
              <w:rPr>
                <w:rFonts w:eastAsia="Times New Roman"/>
                <w:bCs/>
                <w:sz w:val="24"/>
                <w:szCs w:val="24"/>
                <w:lang w:val="ru-RU" w:eastAsia="en-US"/>
              </w:rPr>
              <w:t>Значение наиболее употребляемых суффиксов изученных частей речи (ознакомление).</w:t>
            </w:r>
          </w:p>
        </w:tc>
        <w:tc>
          <w:tcPr>
            <w:tcW w:w="2268" w:type="dxa"/>
          </w:tcPr>
          <w:p w14:paraId="0C93F339" w14:textId="77777777" w:rsidR="000D4ADD" w:rsidRPr="000D4ADD" w:rsidRDefault="000D4ADD" w:rsidP="000D4ADD">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22E67B85" w14:textId="77777777" w:rsidR="000D4ADD" w:rsidRPr="000D4ADD" w:rsidRDefault="000D4ADD" w:rsidP="000D4ADD">
            <w:pPr>
              <w:spacing w:line="240" w:lineRule="auto"/>
              <w:ind w:left="142" w:firstLine="0"/>
              <w:jc w:val="center"/>
              <w:rPr>
                <w:rFonts w:eastAsia="Times New Roman"/>
                <w:sz w:val="24"/>
                <w:szCs w:val="24"/>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6D03235C" w14:textId="77777777" w:rsidTr="00577F60">
        <w:trPr>
          <w:trHeight w:val="273"/>
        </w:trPr>
        <w:tc>
          <w:tcPr>
            <w:tcW w:w="10065" w:type="dxa"/>
            <w:gridSpan w:val="5"/>
          </w:tcPr>
          <w:p w14:paraId="24BC75E2" w14:textId="77777777" w:rsidR="000D4ADD" w:rsidRPr="000D4ADD" w:rsidRDefault="000D4ADD" w:rsidP="000D4ADD">
            <w:pPr>
              <w:spacing w:line="240" w:lineRule="auto"/>
              <w:ind w:left="142" w:firstLine="0"/>
              <w:jc w:val="left"/>
              <w:rPr>
                <w:rFonts w:eastAsia="Times New Roman"/>
                <w:b/>
                <w:bCs/>
                <w:sz w:val="24"/>
                <w:szCs w:val="24"/>
                <w:lang w:eastAsia="en-US"/>
              </w:rPr>
            </w:pPr>
            <w:r w:rsidRPr="000D4ADD">
              <w:rPr>
                <w:rFonts w:eastAsia="Times New Roman"/>
                <w:b/>
                <w:bCs/>
                <w:sz w:val="24"/>
                <w:szCs w:val="24"/>
                <w:lang w:eastAsia="en-US"/>
              </w:rPr>
              <w:t>Морфология (45 часов)</w:t>
            </w:r>
          </w:p>
        </w:tc>
      </w:tr>
      <w:tr w:rsidR="000D4ADD" w:rsidRPr="000D4ADD" w14:paraId="7FE55B5D" w14:textId="77777777" w:rsidTr="00577F60">
        <w:trPr>
          <w:trHeight w:val="273"/>
        </w:trPr>
        <w:tc>
          <w:tcPr>
            <w:tcW w:w="1010" w:type="dxa"/>
            <w:tcBorders>
              <w:right w:val="single" w:sz="4" w:space="0" w:color="auto"/>
            </w:tcBorders>
          </w:tcPr>
          <w:p w14:paraId="2C706C78" w14:textId="77777777" w:rsidR="000D4ADD" w:rsidRPr="000D4ADD" w:rsidRDefault="000D4ADD" w:rsidP="000D4ADD">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1.5.</w:t>
            </w:r>
          </w:p>
        </w:tc>
        <w:tc>
          <w:tcPr>
            <w:tcW w:w="3810" w:type="dxa"/>
            <w:gridSpan w:val="2"/>
            <w:tcBorders>
              <w:left w:val="single" w:sz="4" w:space="0" w:color="auto"/>
            </w:tcBorders>
          </w:tcPr>
          <w:p w14:paraId="6FFE0EBC"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Части речи самостоятельные и служебные.</w:t>
            </w:r>
          </w:p>
          <w:p w14:paraId="008825A8"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Имя существительное. Склонение имён существительных (кроме существительных на «-мя», «-ий», «-ие», «-ия»; на «-ья», например, «гостья»; на «­ье», например, «ожерелье» во множественном числе; а также кроме собственных имён существительных на «-ов», «-ин», «-ий»); имена существительные 1, 2, 3­го склонения (повторение изученного). Несклоняемые имена существительные (ознакомление).</w:t>
            </w:r>
          </w:p>
          <w:p w14:paraId="02194C1E"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Имя прилагательное. Зависимость формы имени прилагательного от формы имени существительного (повторение). Склонение имён прилагательных во множественном числе.</w:t>
            </w:r>
            <w:r w:rsidRPr="000D4ADD">
              <w:rPr>
                <w:rFonts w:ascii="Calibri" w:eastAsia="Times New Roman" w:hAnsi="Calibri"/>
                <w:sz w:val="22"/>
                <w:lang w:val="ru-RU"/>
              </w:rPr>
              <w:t xml:space="preserve"> </w:t>
            </w:r>
            <w:r w:rsidRPr="000D4ADD">
              <w:rPr>
                <w:rFonts w:eastAsia="Times New Roman"/>
                <w:bCs/>
                <w:sz w:val="24"/>
                <w:szCs w:val="24"/>
                <w:lang w:val="ru-RU" w:eastAsia="en-US"/>
              </w:rPr>
              <w:t xml:space="preserve">Местоимение. Личные местоимения (повторение). </w:t>
            </w:r>
            <w:r w:rsidRPr="000D4ADD">
              <w:rPr>
                <w:rFonts w:eastAsia="Times New Roman"/>
                <w:bCs/>
                <w:sz w:val="24"/>
                <w:szCs w:val="24"/>
                <w:lang w:val="ru-RU" w:eastAsia="en-US"/>
              </w:rPr>
              <w:lastRenderedPageBreak/>
              <w:t>Личные местоимения 1­го и 3­го лица единственного и множественного числа; склонение личных местоимений.</w:t>
            </w:r>
          </w:p>
          <w:p w14:paraId="1F89C337"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 xml:space="preserve">Глагол. Изменение глаголов по лицам и числам в настоящем и будущем времени (спряжение). І и ІІ спряжение глаголов. Способы определения </w:t>
            </w:r>
            <w:r w:rsidRPr="000D4ADD">
              <w:rPr>
                <w:rFonts w:eastAsia="Times New Roman"/>
                <w:bCs/>
                <w:sz w:val="24"/>
                <w:szCs w:val="24"/>
                <w:lang w:eastAsia="en-US"/>
              </w:rPr>
              <w:t>I</w:t>
            </w:r>
            <w:r w:rsidRPr="000D4ADD">
              <w:rPr>
                <w:rFonts w:eastAsia="Times New Roman"/>
                <w:bCs/>
                <w:sz w:val="24"/>
                <w:szCs w:val="24"/>
                <w:lang w:val="ru-RU" w:eastAsia="en-US"/>
              </w:rPr>
              <w:t xml:space="preserve"> и </w:t>
            </w:r>
            <w:r w:rsidRPr="000D4ADD">
              <w:rPr>
                <w:rFonts w:eastAsia="Times New Roman"/>
                <w:bCs/>
                <w:sz w:val="24"/>
                <w:szCs w:val="24"/>
                <w:lang w:eastAsia="en-US"/>
              </w:rPr>
              <w:t>II</w:t>
            </w:r>
            <w:r w:rsidRPr="000D4ADD">
              <w:rPr>
                <w:rFonts w:eastAsia="Times New Roman"/>
                <w:bCs/>
                <w:sz w:val="24"/>
                <w:szCs w:val="24"/>
                <w:lang w:val="ru-RU" w:eastAsia="en-US"/>
              </w:rPr>
              <w:t xml:space="preserve"> спряжения глаголов.</w:t>
            </w:r>
          </w:p>
          <w:p w14:paraId="0312C952"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Наречие (общее представление). Значение, вопросы, употребление в речи.</w:t>
            </w:r>
          </w:p>
          <w:p w14:paraId="02C1F9B1"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Предлог. Отличие предлогов от приставок (повторение).</w:t>
            </w:r>
          </w:p>
          <w:p w14:paraId="66949B2F"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Союз; союзы «и», «а», «но» в простых и сложных предложениях.</w:t>
            </w:r>
          </w:p>
          <w:p w14:paraId="6E1242C8" w14:textId="77777777" w:rsidR="000D4ADD" w:rsidRPr="000D4ADD" w:rsidRDefault="000D4ADD" w:rsidP="000D4ADD">
            <w:pPr>
              <w:spacing w:line="240" w:lineRule="auto"/>
              <w:ind w:left="142" w:firstLine="0"/>
              <w:jc w:val="left"/>
              <w:rPr>
                <w:rFonts w:eastAsia="Times New Roman"/>
                <w:b/>
                <w:sz w:val="24"/>
                <w:szCs w:val="24"/>
                <w:lang w:val="ru-RU" w:eastAsia="en-US"/>
              </w:rPr>
            </w:pPr>
            <w:r w:rsidRPr="000D4ADD">
              <w:rPr>
                <w:rFonts w:eastAsia="Times New Roman"/>
                <w:bCs/>
                <w:sz w:val="24"/>
                <w:szCs w:val="24"/>
                <w:lang w:val="ru-RU" w:eastAsia="en-US"/>
              </w:rPr>
              <w:t>Частица «не», «её» значение (повторение).</w:t>
            </w:r>
          </w:p>
        </w:tc>
        <w:tc>
          <w:tcPr>
            <w:tcW w:w="2268" w:type="dxa"/>
          </w:tcPr>
          <w:p w14:paraId="4D98D20A" w14:textId="77777777" w:rsidR="000D4ADD" w:rsidRPr="000D4ADD" w:rsidRDefault="000D4ADD" w:rsidP="000D4ADD">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Borders>
              <w:top w:val="single" w:sz="3" w:space="0" w:color="000000"/>
              <w:left w:val="single" w:sz="3" w:space="0" w:color="000000"/>
              <w:bottom w:val="single" w:sz="3" w:space="0" w:color="000000"/>
              <w:right w:val="single" w:sz="3" w:space="0" w:color="000000"/>
            </w:tcBorders>
          </w:tcPr>
          <w:p w14:paraId="7ABEAC4F" w14:textId="77777777" w:rsidR="000D4ADD" w:rsidRPr="000D4ADD" w:rsidRDefault="000D4ADD" w:rsidP="000D4ADD">
            <w:pPr>
              <w:tabs>
                <w:tab w:val="left" w:pos="913"/>
              </w:tabs>
              <w:spacing w:line="240" w:lineRule="auto"/>
              <w:ind w:left="142" w:firstLine="0"/>
              <w:jc w:val="center"/>
              <w:rPr>
                <w:rFonts w:eastAsia="Times New Roman"/>
                <w:sz w:val="24"/>
                <w:szCs w:val="24"/>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1984ECF8" w14:textId="77777777" w:rsidTr="00577F60">
        <w:trPr>
          <w:trHeight w:val="273"/>
        </w:trPr>
        <w:tc>
          <w:tcPr>
            <w:tcW w:w="10065" w:type="dxa"/>
            <w:gridSpan w:val="5"/>
          </w:tcPr>
          <w:p w14:paraId="1CEF0AFA" w14:textId="77777777" w:rsidR="000D4ADD" w:rsidRPr="000D4ADD" w:rsidRDefault="000D4ADD" w:rsidP="000D4ADD">
            <w:pPr>
              <w:spacing w:line="240" w:lineRule="auto"/>
              <w:ind w:left="142" w:firstLine="0"/>
              <w:jc w:val="left"/>
              <w:rPr>
                <w:rFonts w:eastAsia="Times New Roman"/>
                <w:b/>
                <w:bCs/>
                <w:sz w:val="24"/>
                <w:szCs w:val="24"/>
                <w:lang w:eastAsia="en-US"/>
              </w:rPr>
            </w:pPr>
            <w:r w:rsidRPr="000D4ADD">
              <w:rPr>
                <w:rFonts w:eastAsia="Times New Roman"/>
                <w:b/>
                <w:bCs/>
                <w:sz w:val="24"/>
                <w:szCs w:val="24"/>
                <w:lang w:eastAsia="en-US"/>
              </w:rPr>
              <w:lastRenderedPageBreak/>
              <w:t>Синтаксис (14 часов)</w:t>
            </w:r>
          </w:p>
        </w:tc>
      </w:tr>
      <w:tr w:rsidR="000D4ADD" w:rsidRPr="000D4ADD" w14:paraId="1C2273BB" w14:textId="77777777" w:rsidTr="00577F60">
        <w:trPr>
          <w:trHeight w:val="273"/>
        </w:trPr>
        <w:tc>
          <w:tcPr>
            <w:tcW w:w="1010" w:type="dxa"/>
            <w:tcBorders>
              <w:right w:val="single" w:sz="4" w:space="0" w:color="auto"/>
            </w:tcBorders>
          </w:tcPr>
          <w:p w14:paraId="1B8398E6" w14:textId="77777777" w:rsidR="000D4ADD" w:rsidRPr="000D4ADD" w:rsidRDefault="000D4ADD" w:rsidP="000D4ADD">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1.6.</w:t>
            </w:r>
          </w:p>
        </w:tc>
        <w:tc>
          <w:tcPr>
            <w:tcW w:w="3810" w:type="dxa"/>
            <w:gridSpan w:val="2"/>
            <w:tcBorders>
              <w:left w:val="single" w:sz="4" w:space="0" w:color="auto"/>
            </w:tcBorders>
          </w:tcPr>
          <w:p w14:paraId="228D68E1"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Слово, сочетание слов (словосочетание) и предложение, осознание их сходства и различий; виды предложений по цели высказывания (повествовательные, вопросительные и побудительные); виды предложений по эмоциональной окраске (восклицательные и невосклицательные); связь между словами в предложении (при помощи смысловых вопросов); распространённые и нераспространённые предложения (повторение изученного).</w:t>
            </w:r>
          </w:p>
          <w:p w14:paraId="25FD317E"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Связь между словами в словосочетании.</w:t>
            </w:r>
          </w:p>
          <w:p w14:paraId="7D6079A0"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Предложения с однородными членами: без союзов, с союзами «а», «но», с одиночным союзом «и». Интонация перечисления в предложениях с однородными членами.</w:t>
            </w:r>
          </w:p>
          <w:p w14:paraId="7926DA92"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Простое и сложное предложения (ознакомление). Сложные предложения: сложносочинённые с союзами «и», «а», «но»; бессоюзные сложные предложения (без называния терминов).</w:t>
            </w:r>
          </w:p>
        </w:tc>
        <w:tc>
          <w:tcPr>
            <w:tcW w:w="2268" w:type="dxa"/>
          </w:tcPr>
          <w:p w14:paraId="629BFF29" w14:textId="77777777" w:rsidR="000D4ADD" w:rsidRPr="000D4ADD" w:rsidRDefault="000D4ADD" w:rsidP="000D4ADD">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1598A5EF" w14:textId="77777777" w:rsidR="000D4ADD" w:rsidRPr="000D4ADD" w:rsidRDefault="000D4ADD" w:rsidP="000D4ADD">
            <w:pPr>
              <w:spacing w:line="240" w:lineRule="auto"/>
              <w:ind w:left="142" w:firstLine="0"/>
              <w:jc w:val="center"/>
              <w:rPr>
                <w:rFonts w:eastAsia="Times New Roman"/>
                <w:sz w:val="24"/>
                <w:szCs w:val="24"/>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5728CFA0" w14:textId="77777777" w:rsidTr="00577F60">
        <w:trPr>
          <w:trHeight w:val="273"/>
        </w:trPr>
        <w:tc>
          <w:tcPr>
            <w:tcW w:w="10065" w:type="dxa"/>
            <w:gridSpan w:val="5"/>
          </w:tcPr>
          <w:p w14:paraId="70BE7F5C" w14:textId="77777777" w:rsidR="000D4ADD" w:rsidRPr="000D4ADD" w:rsidRDefault="000D4ADD" w:rsidP="000D4ADD">
            <w:pPr>
              <w:spacing w:line="240" w:lineRule="auto"/>
              <w:ind w:left="142" w:firstLine="0"/>
              <w:jc w:val="left"/>
              <w:rPr>
                <w:rFonts w:eastAsia="Times New Roman"/>
                <w:b/>
                <w:bCs/>
                <w:sz w:val="24"/>
                <w:szCs w:val="24"/>
                <w:lang w:eastAsia="en-US"/>
              </w:rPr>
            </w:pPr>
            <w:r w:rsidRPr="000D4ADD">
              <w:rPr>
                <w:rFonts w:eastAsia="Times New Roman"/>
                <w:b/>
                <w:bCs/>
                <w:sz w:val="24"/>
                <w:szCs w:val="24"/>
                <w:lang w:eastAsia="en-US"/>
              </w:rPr>
              <w:t>Орфография и пунктуация (52 часа)</w:t>
            </w:r>
          </w:p>
        </w:tc>
      </w:tr>
      <w:tr w:rsidR="000D4ADD" w:rsidRPr="000D4ADD" w14:paraId="7280ABCC" w14:textId="77777777" w:rsidTr="00577F60">
        <w:trPr>
          <w:trHeight w:val="273"/>
        </w:trPr>
        <w:tc>
          <w:tcPr>
            <w:tcW w:w="1010" w:type="dxa"/>
            <w:tcBorders>
              <w:right w:val="single" w:sz="4" w:space="0" w:color="auto"/>
            </w:tcBorders>
          </w:tcPr>
          <w:p w14:paraId="53B219D8" w14:textId="77777777" w:rsidR="000D4ADD" w:rsidRPr="000D4ADD" w:rsidRDefault="000D4ADD" w:rsidP="000D4ADD">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1.7.</w:t>
            </w:r>
          </w:p>
        </w:tc>
        <w:tc>
          <w:tcPr>
            <w:tcW w:w="3810" w:type="dxa"/>
            <w:gridSpan w:val="2"/>
            <w:tcBorders>
              <w:left w:val="single" w:sz="4" w:space="0" w:color="auto"/>
            </w:tcBorders>
          </w:tcPr>
          <w:p w14:paraId="729662CF"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 xml:space="preserve">Повторение правил правописания, изученных в 1, 2, 3 классах. Орфографическая зоркость как осознание места возможного </w:t>
            </w:r>
            <w:r w:rsidRPr="000D4ADD">
              <w:rPr>
                <w:rFonts w:eastAsia="Times New Roman"/>
                <w:bCs/>
                <w:sz w:val="24"/>
                <w:szCs w:val="24"/>
                <w:lang w:val="ru-RU" w:eastAsia="en-US"/>
              </w:rPr>
              <w:lastRenderedPageBreak/>
              <w:t>возникновения орфографической ошибки; различные способы решения орфографической задачи в зависимости от места орфограммы в слове; контроль при проверке собственных и предложенных текстов (повторение и применение на новом орфографическом материале). Использование орфографического словаря для определения (уточнения) написания слова.</w:t>
            </w:r>
          </w:p>
          <w:p w14:paraId="0E599C42"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Правила правописания и их применение: безударные падежные окончания имён существительных (кроме существительных на «-мя», «-ий», «-ие», «-ия», на «-ья», например, «гостья», на «­ье», например, «ожерелье» во множественном числе, а также кроме собственных имён существительных на «-ов», «-ин», «-ий»);</w:t>
            </w:r>
          </w:p>
          <w:p w14:paraId="1ECC4999"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безударные падежные окончания имён прилагательных;</w:t>
            </w:r>
          </w:p>
          <w:p w14:paraId="1E304036"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мягкий знак после шипящих на конце глаголов в форме 2­го лица единственного числа;</w:t>
            </w:r>
          </w:p>
          <w:p w14:paraId="3C1C11FD"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наличие или отсутствие мягкого знака в глаголах на «-ться» и «-тся»; безударные личные окончания глаголов;</w:t>
            </w:r>
          </w:p>
          <w:p w14:paraId="1BEADD7F"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знаки препинания предложениях с однородными членами, соединёнными союзами «и», «а», «но» и без союзов.</w:t>
            </w:r>
          </w:p>
          <w:p w14:paraId="1C4008A9"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Знаки препинания в сложном предложении, состоящем из двух простых (наблюдение).</w:t>
            </w:r>
          </w:p>
          <w:p w14:paraId="5F9905B9"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Знаки препинания в предложении с прямой речью после слов автора (наблюдение).</w:t>
            </w:r>
          </w:p>
        </w:tc>
        <w:tc>
          <w:tcPr>
            <w:tcW w:w="2268" w:type="dxa"/>
          </w:tcPr>
          <w:p w14:paraId="0C7D6B3E" w14:textId="77777777" w:rsidR="000D4ADD" w:rsidRPr="000D4ADD" w:rsidRDefault="000D4ADD" w:rsidP="000D4ADD">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lastRenderedPageBreak/>
              <w:t xml:space="preserve">Часы на каждую тему распределяются учителем в зависимости от нагрузки по учебному </w:t>
            </w:r>
            <w:r w:rsidRPr="000D4ADD">
              <w:rPr>
                <w:rFonts w:eastAsia="Times New Roman"/>
                <w:i/>
                <w:szCs w:val="20"/>
                <w:lang w:val="ru-RU" w:eastAsia="en-US"/>
              </w:rPr>
              <w:lastRenderedPageBreak/>
              <w:t>плану на текущий учебный год в рабочей программе учителя</w:t>
            </w:r>
          </w:p>
        </w:tc>
        <w:tc>
          <w:tcPr>
            <w:tcW w:w="2977" w:type="dxa"/>
          </w:tcPr>
          <w:p w14:paraId="4287E59E" w14:textId="77777777" w:rsidR="000D4ADD" w:rsidRPr="000D4ADD" w:rsidRDefault="000D4ADD" w:rsidP="000D4ADD">
            <w:pPr>
              <w:spacing w:line="240" w:lineRule="auto"/>
              <w:ind w:left="142" w:firstLine="0"/>
              <w:jc w:val="center"/>
              <w:rPr>
                <w:rFonts w:eastAsia="Times New Roman"/>
                <w:sz w:val="24"/>
                <w:szCs w:val="24"/>
                <w:lang w:val="ru-RU" w:eastAsia="en-US"/>
              </w:rPr>
            </w:pPr>
            <w:r w:rsidRPr="000D4ADD">
              <w:rPr>
                <w:rFonts w:eastAsia="Times New Roman"/>
                <w:i/>
                <w:iCs/>
                <w:w w:val="97"/>
                <w:szCs w:val="20"/>
                <w:lang w:val="ru-RU"/>
              </w:rPr>
              <w:lastRenderedPageBreak/>
              <w:t>Использует учитель в соответствии с темой урока</w:t>
            </w:r>
          </w:p>
        </w:tc>
      </w:tr>
      <w:tr w:rsidR="000D4ADD" w:rsidRPr="000D4ADD" w14:paraId="69C493EB" w14:textId="77777777" w:rsidTr="00577F60">
        <w:trPr>
          <w:trHeight w:val="273"/>
        </w:trPr>
        <w:tc>
          <w:tcPr>
            <w:tcW w:w="10065" w:type="dxa"/>
            <w:gridSpan w:val="5"/>
          </w:tcPr>
          <w:p w14:paraId="4D4BA34D" w14:textId="77777777" w:rsidR="000D4ADD" w:rsidRPr="000D4ADD" w:rsidRDefault="000D4ADD" w:rsidP="000D4ADD">
            <w:pPr>
              <w:tabs>
                <w:tab w:val="left" w:pos="1859"/>
              </w:tabs>
              <w:spacing w:line="240" w:lineRule="auto"/>
              <w:ind w:left="142" w:firstLine="0"/>
              <w:rPr>
                <w:rFonts w:eastAsia="Times New Roman"/>
                <w:b/>
                <w:bCs/>
                <w:sz w:val="24"/>
                <w:szCs w:val="24"/>
                <w:lang w:eastAsia="en-US"/>
              </w:rPr>
            </w:pPr>
            <w:r w:rsidRPr="000D4ADD">
              <w:rPr>
                <w:rFonts w:eastAsia="Times New Roman"/>
                <w:b/>
                <w:bCs/>
                <w:sz w:val="24"/>
                <w:szCs w:val="24"/>
                <w:lang w:eastAsia="en-US"/>
              </w:rPr>
              <w:lastRenderedPageBreak/>
              <w:t>Развитие речи (35 часов)</w:t>
            </w:r>
          </w:p>
        </w:tc>
      </w:tr>
      <w:tr w:rsidR="000D4ADD" w:rsidRPr="000D4ADD" w14:paraId="459490FB" w14:textId="77777777" w:rsidTr="00577F60">
        <w:trPr>
          <w:trHeight w:val="273"/>
        </w:trPr>
        <w:tc>
          <w:tcPr>
            <w:tcW w:w="1010" w:type="dxa"/>
            <w:tcBorders>
              <w:right w:val="single" w:sz="4" w:space="0" w:color="auto"/>
            </w:tcBorders>
          </w:tcPr>
          <w:p w14:paraId="356B7B22" w14:textId="77777777" w:rsidR="000D4ADD" w:rsidRPr="000D4ADD" w:rsidRDefault="000D4ADD" w:rsidP="000D4ADD">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1.8.</w:t>
            </w:r>
          </w:p>
        </w:tc>
        <w:tc>
          <w:tcPr>
            <w:tcW w:w="3810" w:type="dxa"/>
            <w:gridSpan w:val="2"/>
            <w:tcBorders>
              <w:left w:val="single" w:sz="4" w:space="0" w:color="auto"/>
            </w:tcBorders>
          </w:tcPr>
          <w:p w14:paraId="775F9C3E"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Повторение и продолжение работы, начатой в предыдущих классах: ситуации устного и письменного общения (письмо, поздравительная открытка, объявление и другие); диалог; монолог; отражение темы текста или основной мысли в заголовке.</w:t>
            </w:r>
          </w:p>
          <w:p w14:paraId="29F9EF03"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 xml:space="preserve">Корректирование текстов (заданных и собственных) с учётом </w:t>
            </w:r>
            <w:r w:rsidRPr="000D4ADD">
              <w:rPr>
                <w:rFonts w:eastAsia="Times New Roman"/>
                <w:bCs/>
                <w:sz w:val="24"/>
                <w:szCs w:val="24"/>
                <w:lang w:val="ru-RU" w:eastAsia="en-US"/>
              </w:rPr>
              <w:lastRenderedPageBreak/>
              <w:t>точности, правильности, богатства и выразительности письменной речи.</w:t>
            </w:r>
          </w:p>
          <w:p w14:paraId="7452FC8F"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Изложение (подробный устный и письменный пересказ текста; выборочный устный пересказ текста).</w:t>
            </w:r>
          </w:p>
          <w:p w14:paraId="2EAFFC2D"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Сочинение как вид письменной работы.</w:t>
            </w:r>
          </w:p>
          <w:p w14:paraId="306A1880" w14:textId="77777777" w:rsidR="000D4ADD" w:rsidRPr="000D4ADD" w:rsidRDefault="000D4ADD" w:rsidP="000D4ADD">
            <w:pPr>
              <w:spacing w:line="240" w:lineRule="auto"/>
              <w:ind w:left="142" w:firstLine="0"/>
              <w:jc w:val="left"/>
              <w:rPr>
                <w:rFonts w:eastAsia="Times New Roman"/>
                <w:bCs/>
                <w:sz w:val="24"/>
                <w:szCs w:val="24"/>
                <w:lang w:eastAsia="en-US"/>
              </w:rPr>
            </w:pPr>
            <w:r w:rsidRPr="000D4ADD">
              <w:rPr>
                <w:rFonts w:eastAsia="Times New Roman"/>
                <w:bCs/>
                <w:sz w:val="24"/>
                <w:szCs w:val="24"/>
                <w:lang w:val="ru-RU" w:eastAsia="en-US"/>
              </w:rPr>
              <w:t xml:space="preserve">Изучающее чтение. Поиск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w:t>
            </w:r>
            <w:r w:rsidRPr="000D4ADD">
              <w:rPr>
                <w:rFonts w:eastAsia="Times New Roman"/>
                <w:bCs/>
                <w:sz w:val="24"/>
                <w:szCs w:val="24"/>
                <w:lang w:eastAsia="en-US"/>
              </w:rPr>
              <w:t>Ознакомительное чтение в соответствии с поставленной задачей.</w:t>
            </w:r>
          </w:p>
        </w:tc>
        <w:tc>
          <w:tcPr>
            <w:tcW w:w="2268" w:type="dxa"/>
          </w:tcPr>
          <w:p w14:paraId="713AAB48" w14:textId="77777777" w:rsidR="000D4ADD" w:rsidRPr="000D4ADD" w:rsidRDefault="000D4ADD" w:rsidP="000D4ADD">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72C9DF9D" w14:textId="77777777" w:rsidR="000D4ADD" w:rsidRPr="000D4ADD" w:rsidRDefault="000D4ADD" w:rsidP="000D4ADD">
            <w:pPr>
              <w:tabs>
                <w:tab w:val="left" w:pos="817"/>
              </w:tabs>
              <w:spacing w:line="240" w:lineRule="auto"/>
              <w:ind w:left="142" w:firstLine="0"/>
              <w:jc w:val="center"/>
              <w:rPr>
                <w:rFonts w:eastAsia="Times New Roman"/>
                <w:sz w:val="24"/>
                <w:szCs w:val="24"/>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282FBCEA" w14:textId="77777777" w:rsidTr="00577F60">
        <w:trPr>
          <w:trHeight w:val="273"/>
        </w:trPr>
        <w:tc>
          <w:tcPr>
            <w:tcW w:w="4820" w:type="dxa"/>
            <w:gridSpan w:val="3"/>
          </w:tcPr>
          <w:p w14:paraId="6F8ACC44" w14:textId="77777777" w:rsidR="000D4ADD" w:rsidRPr="000D4ADD" w:rsidRDefault="000D4ADD" w:rsidP="000D4ADD">
            <w:pPr>
              <w:spacing w:line="240" w:lineRule="auto"/>
              <w:ind w:left="142" w:firstLine="0"/>
              <w:jc w:val="left"/>
              <w:rPr>
                <w:rFonts w:eastAsia="Times New Roman"/>
                <w:b/>
                <w:sz w:val="24"/>
                <w:szCs w:val="24"/>
                <w:lang w:eastAsia="en-US"/>
              </w:rPr>
            </w:pPr>
            <w:r w:rsidRPr="000D4ADD">
              <w:rPr>
                <w:rFonts w:eastAsia="Times New Roman"/>
                <w:b/>
                <w:sz w:val="24"/>
                <w:szCs w:val="24"/>
                <w:lang w:eastAsia="en-US"/>
              </w:rPr>
              <w:lastRenderedPageBreak/>
              <w:t xml:space="preserve">Общее число по программе </w:t>
            </w:r>
          </w:p>
        </w:tc>
        <w:tc>
          <w:tcPr>
            <w:tcW w:w="2268" w:type="dxa"/>
          </w:tcPr>
          <w:p w14:paraId="3ACB39CD" w14:textId="77777777" w:rsidR="000D4ADD" w:rsidRPr="000D4ADD" w:rsidRDefault="000D4ADD" w:rsidP="000D4ADD">
            <w:pPr>
              <w:spacing w:line="240" w:lineRule="auto"/>
              <w:ind w:left="142" w:firstLine="0"/>
              <w:jc w:val="center"/>
              <w:rPr>
                <w:rFonts w:eastAsia="Times New Roman"/>
                <w:b/>
                <w:bCs/>
                <w:sz w:val="24"/>
                <w:szCs w:val="24"/>
                <w:lang w:eastAsia="en-US"/>
              </w:rPr>
            </w:pPr>
            <w:r w:rsidRPr="000D4ADD">
              <w:rPr>
                <w:rFonts w:eastAsia="Times New Roman"/>
                <w:b/>
                <w:bCs/>
                <w:sz w:val="24"/>
                <w:szCs w:val="24"/>
                <w:lang w:eastAsia="en-US"/>
              </w:rPr>
              <w:t>170 часов</w:t>
            </w:r>
          </w:p>
        </w:tc>
        <w:tc>
          <w:tcPr>
            <w:tcW w:w="2977" w:type="dxa"/>
          </w:tcPr>
          <w:p w14:paraId="217532EF" w14:textId="77777777" w:rsidR="000D4ADD" w:rsidRPr="000D4ADD" w:rsidRDefault="000D4ADD" w:rsidP="000D4ADD">
            <w:pPr>
              <w:spacing w:line="240" w:lineRule="auto"/>
              <w:ind w:left="142" w:firstLine="0"/>
              <w:jc w:val="center"/>
              <w:rPr>
                <w:rFonts w:eastAsia="Times New Roman"/>
                <w:sz w:val="24"/>
                <w:szCs w:val="24"/>
                <w:lang w:eastAsia="en-US"/>
              </w:rPr>
            </w:pPr>
          </w:p>
        </w:tc>
      </w:tr>
      <w:tr w:rsidR="000D4ADD" w:rsidRPr="000D4ADD" w14:paraId="2308E903" w14:textId="77777777" w:rsidTr="00577F60">
        <w:trPr>
          <w:trHeight w:val="273"/>
        </w:trPr>
        <w:tc>
          <w:tcPr>
            <w:tcW w:w="10065" w:type="dxa"/>
            <w:gridSpan w:val="5"/>
          </w:tcPr>
          <w:p w14:paraId="4A6F186D" w14:textId="77777777" w:rsidR="000D4ADD" w:rsidRPr="000D4ADD" w:rsidRDefault="000D4ADD" w:rsidP="000D4ADD">
            <w:pPr>
              <w:spacing w:line="240" w:lineRule="auto"/>
              <w:ind w:left="142" w:firstLine="0"/>
              <w:jc w:val="left"/>
              <w:rPr>
                <w:rFonts w:eastAsia="Times New Roman"/>
                <w:b/>
                <w:bCs/>
                <w:sz w:val="24"/>
                <w:szCs w:val="24"/>
                <w:lang w:eastAsia="en-US"/>
              </w:rPr>
            </w:pPr>
            <w:r w:rsidRPr="000D4ADD">
              <w:rPr>
                <w:rFonts w:eastAsia="Times New Roman"/>
                <w:b/>
                <w:bCs/>
                <w:sz w:val="24"/>
                <w:szCs w:val="24"/>
                <w:lang w:eastAsia="en-US"/>
              </w:rPr>
              <w:t>4 класс</w:t>
            </w:r>
          </w:p>
        </w:tc>
      </w:tr>
      <w:tr w:rsidR="000D4ADD" w:rsidRPr="000D4ADD" w14:paraId="5306A384" w14:textId="77777777" w:rsidTr="00577F60">
        <w:trPr>
          <w:trHeight w:val="273"/>
        </w:trPr>
        <w:tc>
          <w:tcPr>
            <w:tcW w:w="10065" w:type="dxa"/>
            <w:gridSpan w:val="5"/>
          </w:tcPr>
          <w:p w14:paraId="27DFE2A5" w14:textId="77777777" w:rsidR="000D4ADD" w:rsidRPr="000D4ADD" w:rsidRDefault="000D4ADD" w:rsidP="000D4ADD">
            <w:pPr>
              <w:spacing w:line="240" w:lineRule="auto"/>
              <w:ind w:left="142" w:firstLine="0"/>
              <w:jc w:val="left"/>
              <w:rPr>
                <w:rFonts w:eastAsia="Times New Roman"/>
                <w:b/>
                <w:bCs/>
                <w:sz w:val="24"/>
                <w:szCs w:val="24"/>
                <w:lang w:val="ru-RU" w:eastAsia="en-US"/>
              </w:rPr>
            </w:pPr>
            <w:r w:rsidRPr="000D4ADD">
              <w:rPr>
                <w:rFonts w:eastAsia="Times New Roman"/>
                <w:b/>
                <w:bCs/>
                <w:sz w:val="24"/>
                <w:szCs w:val="24"/>
                <w:lang w:val="ru-RU" w:eastAsia="en-US"/>
              </w:rPr>
              <w:t>Общие сведения  о языке (1 час)</w:t>
            </w:r>
          </w:p>
        </w:tc>
      </w:tr>
      <w:tr w:rsidR="000D4ADD" w:rsidRPr="000D4ADD" w14:paraId="495FF47A" w14:textId="77777777" w:rsidTr="00577F60">
        <w:trPr>
          <w:trHeight w:val="273"/>
        </w:trPr>
        <w:tc>
          <w:tcPr>
            <w:tcW w:w="1010" w:type="dxa"/>
            <w:tcBorders>
              <w:right w:val="single" w:sz="4" w:space="0" w:color="auto"/>
            </w:tcBorders>
          </w:tcPr>
          <w:p w14:paraId="40BBD50C" w14:textId="77777777" w:rsidR="000D4ADD" w:rsidRPr="000D4ADD" w:rsidRDefault="000D4ADD" w:rsidP="000D4ADD">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1.1.</w:t>
            </w:r>
          </w:p>
        </w:tc>
        <w:tc>
          <w:tcPr>
            <w:tcW w:w="3810" w:type="dxa"/>
            <w:gridSpan w:val="2"/>
            <w:tcBorders>
              <w:left w:val="single" w:sz="4" w:space="0" w:color="auto"/>
            </w:tcBorders>
          </w:tcPr>
          <w:p w14:paraId="00E8FBE3"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Русский язык как язык межнационального общения. Знакомство с различными методами познания языка: наблюдением, анализом, лингвистическим экспериментом, мини-исследованием, проектом</w:t>
            </w:r>
          </w:p>
        </w:tc>
        <w:tc>
          <w:tcPr>
            <w:tcW w:w="2268" w:type="dxa"/>
          </w:tcPr>
          <w:p w14:paraId="0513F4BB" w14:textId="77777777" w:rsidR="000D4ADD" w:rsidRPr="000D4ADD" w:rsidRDefault="000D4ADD" w:rsidP="000D4ADD">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69A0656D" w14:textId="77777777" w:rsidR="000D4ADD" w:rsidRPr="000D4ADD" w:rsidRDefault="000D4ADD" w:rsidP="000D4ADD">
            <w:pPr>
              <w:spacing w:line="240" w:lineRule="auto"/>
              <w:ind w:left="142" w:firstLine="0"/>
              <w:jc w:val="center"/>
              <w:rPr>
                <w:rFonts w:eastAsia="Times New Roman"/>
                <w:sz w:val="24"/>
                <w:szCs w:val="24"/>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120E99E9" w14:textId="77777777" w:rsidTr="00577F60">
        <w:trPr>
          <w:trHeight w:val="273"/>
        </w:trPr>
        <w:tc>
          <w:tcPr>
            <w:tcW w:w="10065" w:type="dxa"/>
            <w:gridSpan w:val="5"/>
          </w:tcPr>
          <w:p w14:paraId="0132B9CD" w14:textId="77777777" w:rsidR="000D4ADD" w:rsidRPr="000D4ADD" w:rsidRDefault="000D4ADD" w:rsidP="000D4ADD">
            <w:pPr>
              <w:spacing w:line="240" w:lineRule="auto"/>
              <w:ind w:left="142" w:firstLine="0"/>
              <w:jc w:val="left"/>
              <w:rPr>
                <w:rFonts w:eastAsia="Times New Roman"/>
                <w:sz w:val="24"/>
                <w:szCs w:val="24"/>
                <w:lang w:eastAsia="en-US"/>
              </w:rPr>
            </w:pPr>
            <w:r w:rsidRPr="000D4ADD">
              <w:rPr>
                <w:rFonts w:eastAsia="Times New Roman"/>
                <w:b/>
                <w:sz w:val="24"/>
                <w:szCs w:val="24"/>
                <w:lang w:eastAsia="en-US"/>
              </w:rPr>
              <w:t>Фонетика и графика (2 часа)</w:t>
            </w:r>
          </w:p>
        </w:tc>
      </w:tr>
      <w:tr w:rsidR="000D4ADD" w:rsidRPr="000D4ADD" w14:paraId="471C24E9" w14:textId="77777777" w:rsidTr="00577F60">
        <w:trPr>
          <w:trHeight w:val="273"/>
        </w:trPr>
        <w:tc>
          <w:tcPr>
            <w:tcW w:w="1010" w:type="dxa"/>
            <w:tcBorders>
              <w:right w:val="single" w:sz="4" w:space="0" w:color="auto"/>
            </w:tcBorders>
          </w:tcPr>
          <w:p w14:paraId="5533281B" w14:textId="77777777" w:rsidR="000D4ADD" w:rsidRPr="000D4ADD" w:rsidRDefault="000D4ADD" w:rsidP="000D4ADD">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1.2.</w:t>
            </w:r>
          </w:p>
        </w:tc>
        <w:tc>
          <w:tcPr>
            <w:tcW w:w="3810" w:type="dxa"/>
            <w:gridSpan w:val="2"/>
            <w:tcBorders>
              <w:left w:val="single" w:sz="4" w:space="0" w:color="auto"/>
            </w:tcBorders>
          </w:tcPr>
          <w:p w14:paraId="26967C73" w14:textId="77777777" w:rsidR="000D4ADD" w:rsidRPr="000D4ADD" w:rsidRDefault="000D4ADD" w:rsidP="000D4ADD">
            <w:pPr>
              <w:spacing w:line="240" w:lineRule="auto"/>
              <w:ind w:left="142" w:firstLine="0"/>
              <w:jc w:val="left"/>
              <w:rPr>
                <w:rFonts w:eastAsia="Times New Roman"/>
                <w:bCs/>
                <w:sz w:val="24"/>
                <w:szCs w:val="24"/>
                <w:lang w:eastAsia="en-US"/>
              </w:rPr>
            </w:pPr>
            <w:r w:rsidRPr="000D4ADD">
              <w:rPr>
                <w:rFonts w:eastAsia="Times New Roman"/>
                <w:bCs/>
                <w:sz w:val="24"/>
                <w:szCs w:val="24"/>
                <w:lang w:val="ru-RU" w:eastAsia="en-US"/>
              </w:rPr>
              <w:t xml:space="preserve">Характеристика, сравнение, классификация звуков вне слова и в слове по заданным параметрам. </w:t>
            </w:r>
            <w:r w:rsidRPr="000D4ADD">
              <w:rPr>
                <w:rFonts w:eastAsia="Times New Roman"/>
                <w:bCs/>
                <w:sz w:val="24"/>
                <w:szCs w:val="24"/>
                <w:lang w:eastAsia="en-US"/>
              </w:rPr>
              <w:t>Звуко-буквенный разбор слова (по отработанному алгоритму)</w:t>
            </w:r>
          </w:p>
        </w:tc>
        <w:tc>
          <w:tcPr>
            <w:tcW w:w="2268" w:type="dxa"/>
          </w:tcPr>
          <w:p w14:paraId="76310178" w14:textId="77777777" w:rsidR="000D4ADD" w:rsidRPr="000D4ADD" w:rsidRDefault="000D4ADD" w:rsidP="000D4ADD">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5112538D" w14:textId="77777777" w:rsidR="000D4ADD" w:rsidRPr="000D4ADD" w:rsidRDefault="000D4ADD" w:rsidP="000D4ADD">
            <w:pPr>
              <w:spacing w:line="240" w:lineRule="auto"/>
              <w:ind w:left="142" w:firstLine="0"/>
              <w:jc w:val="center"/>
              <w:rPr>
                <w:rFonts w:eastAsia="Times New Roman"/>
                <w:i/>
                <w:iCs/>
                <w:szCs w:val="20"/>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0874D349" w14:textId="77777777" w:rsidTr="00577F60">
        <w:trPr>
          <w:trHeight w:val="273"/>
        </w:trPr>
        <w:tc>
          <w:tcPr>
            <w:tcW w:w="10065" w:type="dxa"/>
            <w:gridSpan w:val="5"/>
          </w:tcPr>
          <w:p w14:paraId="1DC0CC93" w14:textId="77777777" w:rsidR="000D4ADD" w:rsidRPr="000D4ADD" w:rsidRDefault="000D4ADD" w:rsidP="000D4ADD">
            <w:pPr>
              <w:spacing w:line="240" w:lineRule="auto"/>
              <w:ind w:left="142" w:firstLine="0"/>
              <w:jc w:val="left"/>
              <w:rPr>
                <w:rFonts w:eastAsia="Times New Roman"/>
                <w:b/>
                <w:bCs/>
                <w:sz w:val="24"/>
                <w:szCs w:val="24"/>
                <w:lang w:eastAsia="en-US"/>
              </w:rPr>
            </w:pPr>
            <w:r w:rsidRPr="000D4ADD">
              <w:rPr>
                <w:rFonts w:eastAsia="Times New Roman"/>
                <w:b/>
                <w:bCs/>
                <w:sz w:val="24"/>
                <w:szCs w:val="24"/>
                <w:lang w:eastAsia="en-US"/>
              </w:rPr>
              <w:t>Лексика (5 часов)</w:t>
            </w:r>
          </w:p>
        </w:tc>
      </w:tr>
      <w:tr w:rsidR="000D4ADD" w:rsidRPr="000D4ADD" w14:paraId="1A1593CD" w14:textId="77777777" w:rsidTr="00577F60">
        <w:trPr>
          <w:trHeight w:val="273"/>
        </w:trPr>
        <w:tc>
          <w:tcPr>
            <w:tcW w:w="1010" w:type="dxa"/>
            <w:tcBorders>
              <w:right w:val="single" w:sz="4" w:space="0" w:color="auto"/>
            </w:tcBorders>
          </w:tcPr>
          <w:p w14:paraId="04DA4D9F" w14:textId="77777777" w:rsidR="000D4ADD" w:rsidRPr="000D4ADD" w:rsidRDefault="000D4ADD" w:rsidP="000D4ADD">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1.3.</w:t>
            </w:r>
          </w:p>
        </w:tc>
        <w:tc>
          <w:tcPr>
            <w:tcW w:w="3810" w:type="dxa"/>
            <w:gridSpan w:val="2"/>
            <w:tcBorders>
              <w:left w:val="single" w:sz="4" w:space="0" w:color="auto"/>
            </w:tcBorders>
          </w:tcPr>
          <w:p w14:paraId="45E085C8" w14:textId="77777777" w:rsidR="000D4ADD" w:rsidRPr="000D4ADD" w:rsidRDefault="000D4ADD" w:rsidP="000D4ADD">
            <w:pPr>
              <w:spacing w:line="240" w:lineRule="auto"/>
              <w:ind w:left="142" w:firstLine="0"/>
              <w:jc w:val="left"/>
              <w:rPr>
                <w:rFonts w:eastAsia="Times New Roman"/>
                <w:bCs/>
                <w:sz w:val="24"/>
                <w:szCs w:val="24"/>
                <w:lang w:eastAsia="en-US"/>
              </w:rPr>
            </w:pPr>
            <w:r w:rsidRPr="000D4ADD">
              <w:rPr>
                <w:rFonts w:eastAsia="Times New Roman"/>
                <w:bCs/>
                <w:sz w:val="24"/>
                <w:szCs w:val="24"/>
                <w:lang w:val="ru-RU" w:eastAsia="en-US"/>
              </w:rPr>
              <w:t xml:space="preserve">Повторение и продолжение работы: наблюдение за использованием в речи синонимов, антонимов, устаревших слов (простые случаи). </w:t>
            </w:r>
            <w:r w:rsidRPr="000D4ADD">
              <w:rPr>
                <w:rFonts w:eastAsia="Times New Roman"/>
                <w:bCs/>
                <w:sz w:val="24"/>
                <w:szCs w:val="24"/>
                <w:lang w:eastAsia="en-US"/>
              </w:rPr>
              <w:t>Наблюдение  за использованием в речи</w:t>
            </w:r>
            <w:r w:rsidRPr="000D4ADD">
              <w:rPr>
                <w:rFonts w:ascii="Calibri" w:eastAsia="Times New Roman" w:hAnsi="Calibri"/>
                <w:bCs/>
                <w:sz w:val="22"/>
              </w:rPr>
              <w:t xml:space="preserve"> </w:t>
            </w:r>
            <w:r w:rsidRPr="000D4ADD">
              <w:rPr>
                <w:rFonts w:eastAsia="Times New Roman"/>
                <w:bCs/>
                <w:sz w:val="24"/>
                <w:szCs w:val="24"/>
                <w:lang w:eastAsia="en-US"/>
              </w:rPr>
              <w:t>фразеологизмов (простые случаи).</w:t>
            </w:r>
          </w:p>
        </w:tc>
        <w:tc>
          <w:tcPr>
            <w:tcW w:w="2268" w:type="dxa"/>
          </w:tcPr>
          <w:p w14:paraId="51792C43" w14:textId="77777777" w:rsidR="000D4ADD" w:rsidRPr="000D4ADD" w:rsidRDefault="000D4ADD" w:rsidP="000D4ADD">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30A3E1AE" w14:textId="77777777" w:rsidR="000D4ADD" w:rsidRPr="000D4ADD" w:rsidRDefault="000D4ADD" w:rsidP="000D4ADD">
            <w:pPr>
              <w:spacing w:line="240" w:lineRule="auto"/>
              <w:ind w:left="142" w:firstLine="0"/>
              <w:jc w:val="center"/>
              <w:rPr>
                <w:rFonts w:eastAsia="Times New Roman"/>
                <w:sz w:val="24"/>
                <w:szCs w:val="24"/>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0064D08F" w14:textId="77777777" w:rsidTr="00577F60">
        <w:trPr>
          <w:trHeight w:val="273"/>
        </w:trPr>
        <w:tc>
          <w:tcPr>
            <w:tcW w:w="10065" w:type="dxa"/>
            <w:gridSpan w:val="5"/>
          </w:tcPr>
          <w:p w14:paraId="48D3CCCE" w14:textId="77777777" w:rsidR="000D4ADD" w:rsidRPr="000D4ADD" w:rsidRDefault="000D4ADD" w:rsidP="000D4ADD">
            <w:pPr>
              <w:spacing w:line="240" w:lineRule="auto"/>
              <w:ind w:left="142" w:firstLine="0"/>
              <w:jc w:val="left"/>
              <w:rPr>
                <w:rFonts w:eastAsia="Times New Roman"/>
                <w:b/>
                <w:bCs/>
                <w:sz w:val="24"/>
                <w:szCs w:val="24"/>
                <w:lang w:eastAsia="en-US"/>
              </w:rPr>
            </w:pPr>
            <w:r w:rsidRPr="000D4ADD">
              <w:rPr>
                <w:rFonts w:eastAsia="Times New Roman"/>
                <w:b/>
                <w:bCs/>
                <w:sz w:val="24"/>
                <w:szCs w:val="24"/>
                <w:lang w:eastAsia="en-US"/>
              </w:rPr>
              <w:t>Состав слова (5 часов)</w:t>
            </w:r>
          </w:p>
        </w:tc>
      </w:tr>
      <w:tr w:rsidR="000D4ADD" w:rsidRPr="000D4ADD" w14:paraId="6853D030" w14:textId="77777777" w:rsidTr="00577F60">
        <w:trPr>
          <w:trHeight w:val="273"/>
        </w:trPr>
        <w:tc>
          <w:tcPr>
            <w:tcW w:w="1010" w:type="dxa"/>
            <w:tcBorders>
              <w:right w:val="single" w:sz="4" w:space="0" w:color="auto"/>
            </w:tcBorders>
          </w:tcPr>
          <w:p w14:paraId="36A1A9A2" w14:textId="77777777" w:rsidR="000D4ADD" w:rsidRPr="000D4ADD" w:rsidRDefault="000D4ADD" w:rsidP="000D4ADD">
            <w:pPr>
              <w:spacing w:line="240" w:lineRule="auto"/>
              <w:ind w:firstLine="0"/>
              <w:jc w:val="left"/>
              <w:rPr>
                <w:rFonts w:eastAsia="Times New Roman"/>
                <w:bCs/>
                <w:sz w:val="24"/>
                <w:szCs w:val="24"/>
                <w:lang w:eastAsia="en-US"/>
              </w:rPr>
            </w:pPr>
            <w:r w:rsidRPr="000D4ADD">
              <w:rPr>
                <w:rFonts w:eastAsia="Times New Roman"/>
                <w:bCs/>
                <w:sz w:val="24"/>
                <w:szCs w:val="24"/>
                <w:lang w:eastAsia="en-US"/>
              </w:rPr>
              <w:t>1.4.</w:t>
            </w:r>
          </w:p>
        </w:tc>
        <w:tc>
          <w:tcPr>
            <w:tcW w:w="3810" w:type="dxa"/>
            <w:gridSpan w:val="2"/>
            <w:tcBorders>
              <w:left w:val="single" w:sz="4" w:space="0" w:color="auto"/>
            </w:tcBorders>
          </w:tcPr>
          <w:p w14:paraId="72F581B8"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Повторение: состав изменяемых слов, выделение в словах с однозначно выделяемыми морфемами окончания, корня, приставки, суффикса. Основа слова. Состав неизменяемых слов (ознакомление). Значение наиболее употребляемых суффиксов</w:t>
            </w:r>
            <w:r w:rsidRPr="000D4ADD">
              <w:rPr>
                <w:rFonts w:ascii="Calibri" w:eastAsia="Times New Roman" w:hAnsi="Calibri"/>
                <w:sz w:val="22"/>
                <w:lang w:val="ru-RU"/>
              </w:rPr>
              <w:t xml:space="preserve"> </w:t>
            </w:r>
            <w:r w:rsidRPr="000D4ADD">
              <w:rPr>
                <w:rFonts w:eastAsia="Times New Roman"/>
                <w:bCs/>
                <w:sz w:val="24"/>
                <w:szCs w:val="24"/>
                <w:lang w:val="ru-RU" w:eastAsia="en-US"/>
              </w:rPr>
              <w:lastRenderedPageBreak/>
              <w:t>изученных частей речи (ознакомление).</w:t>
            </w:r>
          </w:p>
        </w:tc>
        <w:tc>
          <w:tcPr>
            <w:tcW w:w="2268" w:type="dxa"/>
          </w:tcPr>
          <w:p w14:paraId="4F7E5E36" w14:textId="77777777" w:rsidR="000D4ADD" w:rsidRPr="000D4ADD" w:rsidRDefault="000D4ADD" w:rsidP="000D4ADD">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3DF12CE3" w14:textId="77777777" w:rsidR="000D4ADD" w:rsidRPr="000D4ADD" w:rsidRDefault="000D4ADD" w:rsidP="000D4ADD">
            <w:pPr>
              <w:spacing w:line="240" w:lineRule="auto"/>
              <w:ind w:left="142" w:firstLine="0"/>
              <w:jc w:val="center"/>
              <w:rPr>
                <w:rFonts w:eastAsia="Times New Roman"/>
                <w:sz w:val="24"/>
                <w:szCs w:val="24"/>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66E6B2E0" w14:textId="77777777" w:rsidTr="00577F60">
        <w:trPr>
          <w:trHeight w:val="273"/>
        </w:trPr>
        <w:tc>
          <w:tcPr>
            <w:tcW w:w="10065" w:type="dxa"/>
            <w:gridSpan w:val="5"/>
          </w:tcPr>
          <w:p w14:paraId="7266A577" w14:textId="77777777" w:rsidR="000D4ADD" w:rsidRPr="000D4ADD" w:rsidRDefault="000D4ADD" w:rsidP="000D4ADD">
            <w:pPr>
              <w:spacing w:line="240" w:lineRule="auto"/>
              <w:ind w:left="142" w:firstLine="0"/>
              <w:jc w:val="left"/>
              <w:rPr>
                <w:rFonts w:eastAsia="Times New Roman"/>
                <w:b/>
                <w:bCs/>
                <w:sz w:val="24"/>
                <w:szCs w:val="24"/>
                <w:lang w:eastAsia="en-US"/>
              </w:rPr>
            </w:pPr>
            <w:r w:rsidRPr="000D4ADD">
              <w:rPr>
                <w:rFonts w:eastAsia="Times New Roman"/>
                <w:b/>
                <w:bCs/>
                <w:sz w:val="24"/>
                <w:szCs w:val="24"/>
                <w:lang w:eastAsia="en-US"/>
              </w:rPr>
              <w:lastRenderedPageBreak/>
              <w:t>Морфология (43 часа)</w:t>
            </w:r>
          </w:p>
        </w:tc>
      </w:tr>
      <w:tr w:rsidR="000D4ADD" w:rsidRPr="000D4ADD" w14:paraId="099B48D9" w14:textId="77777777" w:rsidTr="00577F60">
        <w:trPr>
          <w:trHeight w:val="273"/>
        </w:trPr>
        <w:tc>
          <w:tcPr>
            <w:tcW w:w="1010" w:type="dxa"/>
            <w:vMerge w:val="restart"/>
            <w:tcBorders>
              <w:right w:val="single" w:sz="4" w:space="0" w:color="auto"/>
            </w:tcBorders>
          </w:tcPr>
          <w:p w14:paraId="3B6923E7" w14:textId="77777777" w:rsidR="000D4ADD" w:rsidRPr="000D4ADD" w:rsidRDefault="000D4ADD" w:rsidP="000D4ADD">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1.5.</w:t>
            </w:r>
          </w:p>
        </w:tc>
        <w:tc>
          <w:tcPr>
            <w:tcW w:w="3810" w:type="dxa"/>
            <w:gridSpan w:val="2"/>
            <w:tcBorders>
              <w:top w:val="single" w:sz="3" w:space="0" w:color="000000"/>
              <w:left w:val="single" w:sz="3" w:space="0" w:color="000000"/>
              <w:bottom w:val="single" w:sz="3" w:space="0" w:color="000000"/>
              <w:right w:val="single" w:sz="3" w:space="0" w:color="000000"/>
            </w:tcBorders>
          </w:tcPr>
          <w:p w14:paraId="4B93174E" w14:textId="77777777" w:rsidR="000D4ADD" w:rsidRPr="000D4ADD" w:rsidRDefault="000D4ADD" w:rsidP="000D4ADD">
            <w:pPr>
              <w:spacing w:line="281" w:lineRule="auto"/>
              <w:ind w:left="7" w:right="413" w:firstLine="0"/>
              <w:jc w:val="left"/>
              <w:rPr>
                <w:rFonts w:eastAsia="Times New Roman"/>
                <w:sz w:val="24"/>
                <w:szCs w:val="24"/>
                <w:lang w:val="ru-RU"/>
              </w:rPr>
            </w:pPr>
            <w:r w:rsidRPr="000D4ADD">
              <w:rPr>
                <w:rFonts w:eastAsia="Times New Roman"/>
                <w:sz w:val="24"/>
                <w:szCs w:val="24"/>
                <w:lang w:val="ru-RU"/>
              </w:rPr>
              <w:t>Части речи самостоятельные и служебные.</w:t>
            </w:r>
          </w:p>
          <w:p w14:paraId="64F1E2A0" w14:textId="77777777" w:rsidR="000D4ADD" w:rsidRPr="000D4ADD" w:rsidRDefault="000D4ADD" w:rsidP="000D4ADD">
            <w:pPr>
              <w:spacing w:line="281" w:lineRule="auto"/>
              <w:ind w:left="7" w:right="413" w:firstLine="0"/>
              <w:jc w:val="left"/>
              <w:rPr>
                <w:rFonts w:eastAsia="Times New Roman"/>
                <w:sz w:val="24"/>
                <w:szCs w:val="24"/>
                <w:lang w:val="ru-RU"/>
              </w:rPr>
            </w:pPr>
            <w:r w:rsidRPr="000D4ADD">
              <w:rPr>
                <w:rFonts w:eastAsia="Times New Roman"/>
                <w:sz w:val="24"/>
                <w:szCs w:val="24"/>
                <w:lang w:val="ru-RU"/>
              </w:rPr>
              <w:t xml:space="preserve">Имя существительное.  Склонение имён существительных (кроме существительных на </w:t>
            </w:r>
            <w:r w:rsidRPr="000D4ADD">
              <w:rPr>
                <w:rFonts w:eastAsia="Times New Roman"/>
                <w:i/>
                <w:sz w:val="24"/>
                <w:szCs w:val="24"/>
                <w:lang w:val="ru-RU"/>
              </w:rPr>
              <w:t>-мя, -ий,  -ие, -ия;</w:t>
            </w:r>
            <w:r w:rsidRPr="000D4ADD">
              <w:rPr>
                <w:rFonts w:eastAsia="Times New Roman"/>
                <w:sz w:val="24"/>
                <w:szCs w:val="24"/>
                <w:lang w:val="ru-RU"/>
              </w:rPr>
              <w:t xml:space="preserve"> на -</w:t>
            </w:r>
            <w:r w:rsidRPr="000D4ADD">
              <w:rPr>
                <w:rFonts w:eastAsia="Times New Roman"/>
                <w:i/>
                <w:sz w:val="24"/>
                <w:szCs w:val="24"/>
                <w:lang w:val="ru-RU"/>
              </w:rPr>
              <w:t>ья</w:t>
            </w:r>
            <w:r w:rsidRPr="000D4ADD">
              <w:rPr>
                <w:rFonts w:eastAsia="Times New Roman"/>
                <w:sz w:val="24"/>
                <w:szCs w:val="24"/>
                <w:lang w:val="ru-RU"/>
              </w:rPr>
              <w:t xml:space="preserve"> типа </w:t>
            </w:r>
            <w:r w:rsidRPr="000D4ADD">
              <w:rPr>
                <w:rFonts w:eastAsia="Times New Roman"/>
                <w:i/>
                <w:sz w:val="24"/>
                <w:szCs w:val="24"/>
                <w:lang w:val="ru-RU"/>
              </w:rPr>
              <w:t>гостья</w:t>
            </w:r>
            <w:r w:rsidRPr="000D4ADD">
              <w:rPr>
                <w:rFonts w:eastAsia="Times New Roman"/>
                <w:sz w:val="24"/>
                <w:szCs w:val="24"/>
                <w:lang w:val="ru-RU"/>
              </w:rPr>
              <w:t xml:space="preserve">,  на </w:t>
            </w:r>
            <w:r w:rsidRPr="000D4ADD">
              <w:rPr>
                <w:rFonts w:eastAsia="Times New Roman"/>
                <w:i/>
                <w:sz w:val="24"/>
                <w:szCs w:val="24"/>
                <w:lang w:val="ru-RU"/>
              </w:rPr>
              <w:t>-ье</w:t>
            </w:r>
            <w:r w:rsidRPr="000D4ADD">
              <w:rPr>
                <w:rFonts w:eastAsia="Times New Roman"/>
                <w:sz w:val="24"/>
                <w:szCs w:val="24"/>
                <w:lang w:val="ru-RU"/>
              </w:rPr>
              <w:t xml:space="preserve"> типа </w:t>
            </w:r>
            <w:r w:rsidRPr="000D4ADD">
              <w:rPr>
                <w:rFonts w:eastAsia="Times New Roman"/>
                <w:i/>
                <w:sz w:val="24"/>
                <w:szCs w:val="24"/>
                <w:lang w:val="ru-RU"/>
              </w:rPr>
              <w:t>ожерелье</w:t>
            </w:r>
            <w:r w:rsidRPr="000D4ADD">
              <w:rPr>
                <w:rFonts w:eastAsia="Times New Roman"/>
                <w:sz w:val="24"/>
                <w:szCs w:val="24"/>
                <w:lang w:val="ru-RU"/>
              </w:rPr>
              <w:t xml:space="preserve">  во множественном числе;  а также кроме собственных имён существительных  </w:t>
            </w:r>
          </w:p>
          <w:p w14:paraId="2E90056B" w14:textId="77777777" w:rsidR="000D4ADD" w:rsidRPr="000D4ADD" w:rsidRDefault="000D4ADD" w:rsidP="000D4ADD">
            <w:pPr>
              <w:spacing w:after="83" w:line="256" w:lineRule="auto"/>
              <w:ind w:left="7" w:right="605" w:firstLine="0"/>
              <w:jc w:val="left"/>
              <w:rPr>
                <w:rFonts w:eastAsia="Times New Roman"/>
                <w:sz w:val="24"/>
                <w:szCs w:val="24"/>
              </w:rPr>
            </w:pPr>
            <w:r w:rsidRPr="000D4ADD">
              <w:rPr>
                <w:rFonts w:eastAsia="Times New Roman"/>
                <w:sz w:val="24"/>
                <w:szCs w:val="24"/>
                <w:lang w:val="ru-RU"/>
              </w:rPr>
              <w:t xml:space="preserve">на </w:t>
            </w:r>
            <w:r w:rsidRPr="000D4ADD">
              <w:rPr>
                <w:rFonts w:eastAsia="Times New Roman"/>
                <w:i/>
                <w:sz w:val="24"/>
                <w:szCs w:val="24"/>
                <w:lang w:val="ru-RU"/>
              </w:rPr>
              <w:t>-ов, -ин, -ий</w:t>
            </w:r>
            <w:r w:rsidRPr="000D4ADD">
              <w:rPr>
                <w:rFonts w:eastAsia="Times New Roman"/>
                <w:sz w:val="24"/>
                <w:szCs w:val="24"/>
                <w:lang w:val="ru-RU"/>
              </w:rPr>
              <w:t xml:space="preserve">); имена существительные 1, 2, 3-го склонения (повторение изученного). </w:t>
            </w:r>
            <w:r w:rsidRPr="000D4ADD">
              <w:rPr>
                <w:rFonts w:eastAsia="Times New Roman"/>
                <w:sz w:val="24"/>
                <w:szCs w:val="24"/>
              </w:rPr>
              <w:t xml:space="preserve">Несклоняемые имена существительные </w:t>
            </w:r>
          </w:p>
          <w:p w14:paraId="662CA5EC" w14:textId="77777777" w:rsidR="000D4ADD" w:rsidRPr="000D4ADD" w:rsidRDefault="000D4ADD" w:rsidP="000D4ADD">
            <w:pPr>
              <w:spacing w:line="240" w:lineRule="auto"/>
              <w:ind w:firstLine="0"/>
              <w:jc w:val="left"/>
              <w:rPr>
                <w:rFonts w:eastAsia="Times New Roman"/>
                <w:bCs/>
                <w:sz w:val="24"/>
                <w:szCs w:val="24"/>
                <w:lang w:eastAsia="en-US"/>
              </w:rPr>
            </w:pPr>
            <w:r w:rsidRPr="000D4ADD">
              <w:rPr>
                <w:rFonts w:eastAsia="Times New Roman"/>
                <w:sz w:val="24"/>
                <w:szCs w:val="24"/>
              </w:rPr>
              <w:t xml:space="preserve">(ознакомление) </w:t>
            </w:r>
          </w:p>
        </w:tc>
        <w:tc>
          <w:tcPr>
            <w:tcW w:w="2268" w:type="dxa"/>
            <w:vMerge w:val="restart"/>
          </w:tcPr>
          <w:p w14:paraId="59E63695" w14:textId="77777777" w:rsidR="000D4ADD" w:rsidRPr="000D4ADD" w:rsidRDefault="000D4ADD" w:rsidP="000D4ADD">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vMerge w:val="restart"/>
          </w:tcPr>
          <w:p w14:paraId="6FC8E8E3" w14:textId="77777777" w:rsidR="000D4ADD" w:rsidRPr="000D4ADD" w:rsidRDefault="000D4ADD" w:rsidP="000D4ADD">
            <w:pPr>
              <w:spacing w:line="240" w:lineRule="auto"/>
              <w:ind w:left="142" w:firstLine="0"/>
              <w:jc w:val="center"/>
              <w:rPr>
                <w:rFonts w:eastAsia="Times New Roman"/>
                <w:sz w:val="24"/>
                <w:szCs w:val="24"/>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694A2F15" w14:textId="77777777" w:rsidTr="00577F60">
        <w:trPr>
          <w:trHeight w:val="273"/>
        </w:trPr>
        <w:tc>
          <w:tcPr>
            <w:tcW w:w="1010" w:type="dxa"/>
            <w:vMerge/>
            <w:tcBorders>
              <w:right w:val="single" w:sz="4" w:space="0" w:color="auto"/>
            </w:tcBorders>
          </w:tcPr>
          <w:p w14:paraId="25467464" w14:textId="77777777" w:rsidR="000D4ADD" w:rsidRPr="000D4ADD" w:rsidRDefault="000D4ADD" w:rsidP="000D4ADD">
            <w:pPr>
              <w:spacing w:line="240" w:lineRule="auto"/>
              <w:ind w:left="142" w:firstLine="0"/>
              <w:jc w:val="left"/>
              <w:rPr>
                <w:rFonts w:eastAsia="Times New Roman"/>
                <w:bCs/>
                <w:sz w:val="24"/>
                <w:szCs w:val="24"/>
                <w:lang w:val="ru-RU" w:eastAsia="en-US"/>
              </w:rPr>
            </w:pPr>
          </w:p>
        </w:tc>
        <w:tc>
          <w:tcPr>
            <w:tcW w:w="3810" w:type="dxa"/>
            <w:gridSpan w:val="2"/>
            <w:tcBorders>
              <w:top w:val="single" w:sz="3" w:space="0" w:color="000000"/>
              <w:left w:val="single" w:sz="3" w:space="0" w:color="000000"/>
              <w:bottom w:val="single" w:sz="6" w:space="0" w:color="000000"/>
              <w:right w:val="single" w:sz="3" w:space="0" w:color="000000"/>
            </w:tcBorders>
          </w:tcPr>
          <w:p w14:paraId="1AEBE5B7" w14:textId="77777777" w:rsidR="000D4ADD" w:rsidRPr="000D4ADD" w:rsidRDefault="000D4ADD" w:rsidP="000D4ADD">
            <w:pPr>
              <w:spacing w:line="240" w:lineRule="auto"/>
              <w:ind w:left="142" w:firstLine="0"/>
              <w:jc w:val="left"/>
              <w:rPr>
                <w:rFonts w:eastAsia="Times New Roman"/>
                <w:bCs/>
                <w:sz w:val="24"/>
                <w:szCs w:val="24"/>
                <w:lang w:eastAsia="en-US"/>
              </w:rPr>
            </w:pPr>
            <w:r w:rsidRPr="000D4ADD">
              <w:rPr>
                <w:rFonts w:eastAsia="Times New Roman"/>
                <w:sz w:val="24"/>
                <w:szCs w:val="24"/>
                <w:lang w:val="ru-RU"/>
              </w:rPr>
              <w:t xml:space="preserve">Имя прилагательное. Повторение: зависимость формы имени прилагательного от формы имени существительного. </w:t>
            </w:r>
            <w:r w:rsidRPr="000D4ADD">
              <w:rPr>
                <w:rFonts w:eastAsia="Times New Roman"/>
                <w:sz w:val="24"/>
                <w:szCs w:val="24"/>
              </w:rPr>
              <w:t xml:space="preserve">Склонение имён прилагательных  во множественном числе </w:t>
            </w:r>
          </w:p>
        </w:tc>
        <w:tc>
          <w:tcPr>
            <w:tcW w:w="2268" w:type="dxa"/>
            <w:vMerge/>
          </w:tcPr>
          <w:p w14:paraId="66D85899" w14:textId="77777777" w:rsidR="000D4ADD" w:rsidRPr="000D4ADD" w:rsidRDefault="000D4ADD" w:rsidP="000D4ADD">
            <w:pPr>
              <w:spacing w:line="240" w:lineRule="auto"/>
              <w:ind w:left="142" w:firstLine="0"/>
              <w:jc w:val="center"/>
              <w:rPr>
                <w:rFonts w:eastAsia="Times New Roman"/>
                <w:i/>
                <w:szCs w:val="20"/>
                <w:lang w:eastAsia="en-US"/>
              </w:rPr>
            </w:pPr>
          </w:p>
        </w:tc>
        <w:tc>
          <w:tcPr>
            <w:tcW w:w="2977" w:type="dxa"/>
            <w:vMerge/>
          </w:tcPr>
          <w:p w14:paraId="14CBCB7D" w14:textId="77777777" w:rsidR="000D4ADD" w:rsidRPr="000D4ADD" w:rsidRDefault="000D4ADD" w:rsidP="000D4ADD">
            <w:pPr>
              <w:spacing w:line="240" w:lineRule="auto"/>
              <w:ind w:left="142" w:firstLine="0"/>
              <w:jc w:val="center"/>
              <w:rPr>
                <w:rFonts w:eastAsia="Times New Roman"/>
                <w:i/>
                <w:iCs/>
                <w:w w:val="97"/>
                <w:szCs w:val="20"/>
              </w:rPr>
            </w:pPr>
          </w:p>
        </w:tc>
      </w:tr>
      <w:tr w:rsidR="000D4ADD" w:rsidRPr="000D4ADD" w14:paraId="2594F5E3" w14:textId="77777777" w:rsidTr="00577F60">
        <w:trPr>
          <w:trHeight w:val="273"/>
        </w:trPr>
        <w:tc>
          <w:tcPr>
            <w:tcW w:w="1010" w:type="dxa"/>
            <w:vMerge/>
            <w:tcBorders>
              <w:right w:val="single" w:sz="4" w:space="0" w:color="auto"/>
            </w:tcBorders>
          </w:tcPr>
          <w:p w14:paraId="5DFD2D11" w14:textId="77777777" w:rsidR="000D4ADD" w:rsidRPr="000D4ADD" w:rsidRDefault="000D4ADD" w:rsidP="000D4ADD">
            <w:pPr>
              <w:spacing w:line="240" w:lineRule="auto"/>
              <w:ind w:left="142" w:firstLine="0"/>
              <w:jc w:val="left"/>
              <w:rPr>
                <w:rFonts w:eastAsia="Times New Roman"/>
                <w:bCs/>
                <w:sz w:val="24"/>
                <w:szCs w:val="24"/>
                <w:lang w:eastAsia="en-US"/>
              </w:rPr>
            </w:pPr>
          </w:p>
        </w:tc>
        <w:tc>
          <w:tcPr>
            <w:tcW w:w="3810" w:type="dxa"/>
            <w:gridSpan w:val="2"/>
            <w:tcBorders>
              <w:top w:val="single" w:sz="3" w:space="0" w:color="000000"/>
              <w:left w:val="single" w:sz="3" w:space="0" w:color="000000"/>
              <w:bottom w:val="single" w:sz="3" w:space="0" w:color="000000"/>
              <w:right w:val="single" w:sz="3" w:space="0" w:color="000000"/>
            </w:tcBorders>
          </w:tcPr>
          <w:p w14:paraId="54B6C95B" w14:textId="77777777" w:rsidR="000D4ADD" w:rsidRPr="00595D0A" w:rsidRDefault="000D4ADD" w:rsidP="000D4ADD">
            <w:pPr>
              <w:spacing w:after="7" w:line="255" w:lineRule="auto"/>
              <w:ind w:left="7" w:firstLine="0"/>
              <w:jc w:val="left"/>
              <w:rPr>
                <w:rFonts w:eastAsia="Times New Roman"/>
                <w:sz w:val="24"/>
                <w:szCs w:val="24"/>
                <w:lang w:val="ru-RU"/>
              </w:rPr>
            </w:pPr>
            <w:r w:rsidRPr="00595D0A">
              <w:rPr>
                <w:rFonts w:eastAsia="Times New Roman"/>
                <w:sz w:val="24"/>
                <w:szCs w:val="24"/>
                <w:lang w:val="ru-RU"/>
              </w:rPr>
              <w:t xml:space="preserve">Местоимение.  Личные местоимения.  Повторение: </w:t>
            </w:r>
          </w:p>
          <w:p w14:paraId="03577C48" w14:textId="77777777" w:rsidR="000D4ADD" w:rsidRPr="000D4ADD" w:rsidRDefault="000D4ADD" w:rsidP="000D4ADD">
            <w:pPr>
              <w:spacing w:line="240" w:lineRule="auto"/>
              <w:ind w:firstLine="0"/>
              <w:jc w:val="left"/>
              <w:rPr>
                <w:rFonts w:eastAsia="Times New Roman"/>
                <w:bCs/>
                <w:sz w:val="24"/>
                <w:szCs w:val="24"/>
                <w:lang w:val="ru-RU" w:eastAsia="en-US"/>
              </w:rPr>
            </w:pPr>
            <w:r w:rsidRPr="000D4ADD">
              <w:rPr>
                <w:rFonts w:eastAsia="Times New Roman"/>
                <w:sz w:val="24"/>
                <w:szCs w:val="24"/>
                <w:lang w:val="ru-RU"/>
              </w:rPr>
              <w:t xml:space="preserve">личные местоимения 1-го и 3-го лица единственного и множественного числа; склонение личных местоимений </w:t>
            </w:r>
          </w:p>
        </w:tc>
        <w:tc>
          <w:tcPr>
            <w:tcW w:w="2268" w:type="dxa"/>
            <w:vMerge/>
          </w:tcPr>
          <w:p w14:paraId="4E478FED" w14:textId="77777777" w:rsidR="000D4ADD" w:rsidRPr="000D4ADD" w:rsidRDefault="000D4ADD" w:rsidP="000D4ADD">
            <w:pPr>
              <w:spacing w:line="240" w:lineRule="auto"/>
              <w:ind w:left="142" w:firstLine="0"/>
              <w:jc w:val="center"/>
              <w:rPr>
                <w:rFonts w:eastAsia="Times New Roman"/>
                <w:i/>
                <w:szCs w:val="20"/>
                <w:lang w:val="ru-RU" w:eastAsia="en-US"/>
              </w:rPr>
            </w:pPr>
          </w:p>
        </w:tc>
        <w:tc>
          <w:tcPr>
            <w:tcW w:w="2977" w:type="dxa"/>
            <w:vMerge/>
          </w:tcPr>
          <w:p w14:paraId="2A6952A9" w14:textId="77777777" w:rsidR="000D4ADD" w:rsidRPr="000D4ADD" w:rsidRDefault="000D4ADD" w:rsidP="000D4ADD">
            <w:pPr>
              <w:spacing w:line="240" w:lineRule="auto"/>
              <w:ind w:left="142" w:firstLine="0"/>
              <w:jc w:val="center"/>
              <w:rPr>
                <w:rFonts w:eastAsia="Times New Roman"/>
                <w:i/>
                <w:iCs/>
                <w:w w:val="97"/>
                <w:szCs w:val="20"/>
                <w:lang w:val="ru-RU"/>
              </w:rPr>
            </w:pPr>
          </w:p>
        </w:tc>
      </w:tr>
      <w:tr w:rsidR="000D4ADD" w:rsidRPr="000D4ADD" w14:paraId="7AF66A52" w14:textId="77777777" w:rsidTr="00577F60">
        <w:trPr>
          <w:trHeight w:val="273"/>
        </w:trPr>
        <w:tc>
          <w:tcPr>
            <w:tcW w:w="1010" w:type="dxa"/>
            <w:vMerge/>
            <w:tcBorders>
              <w:right w:val="single" w:sz="4" w:space="0" w:color="auto"/>
            </w:tcBorders>
          </w:tcPr>
          <w:p w14:paraId="5EA9CCCC" w14:textId="77777777" w:rsidR="000D4ADD" w:rsidRPr="000D4ADD" w:rsidRDefault="000D4ADD" w:rsidP="000D4ADD">
            <w:pPr>
              <w:spacing w:line="240" w:lineRule="auto"/>
              <w:ind w:left="142" w:firstLine="0"/>
              <w:jc w:val="left"/>
              <w:rPr>
                <w:rFonts w:eastAsia="Times New Roman"/>
                <w:bCs/>
                <w:sz w:val="24"/>
                <w:szCs w:val="24"/>
                <w:lang w:val="ru-RU" w:eastAsia="en-US"/>
              </w:rPr>
            </w:pPr>
          </w:p>
        </w:tc>
        <w:tc>
          <w:tcPr>
            <w:tcW w:w="3810" w:type="dxa"/>
            <w:gridSpan w:val="2"/>
            <w:tcBorders>
              <w:top w:val="single" w:sz="3" w:space="0" w:color="000000"/>
              <w:left w:val="single" w:sz="3" w:space="0" w:color="000000"/>
              <w:bottom w:val="single" w:sz="3" w:space="0" w:color="000000"/>
              <w:right w:val="single" w:sz="3" w:space="0" w:color="000000"/>
            </w:tcBorders>
          </w:tcPr>
          <w:p w14:paraId="332284F4" w14:textId="77777777" w:rsidR="000D4ADD" w:rsidRPr="000D4ADD" w:rsidRDefault="000D4ADD" w:rsidP="000D4ADD">
            <w:pPr>
              <w:spacing w:line="270" w:lineRule="auto"/>
              <w:ind w:left="7" w:right="160" w:firstLine="0"/>
              <w:jc w:val="left"/>
              <w:rPr>
                <w:rFonts w:eastAsia="Times New Roman"/>
                <w:sz w:val="24"/>
                <w:szCs w:val="24"/>
                <w:lang w:val="ru-RU"/>
              </w:rPr>
            </w:pPr>
            <w:r w:rsidRPr="000D4ADD">
              <w:rPr>
                <w:rFonts w:eastAsia="Times New Roman"/>
                <w:sz w:val="24"/>
                <w:szCs w:val="24"/>
                <w:lang w:val="ru-RU"/>
              </w:rPr>
              <w:t xml:space="preserve">Глагол. Изменение глаголов  по лицам и числам в настоящем и будущем времени (спряжение).   </w:t>
            </w:r>
          </w:p>
          <w:p w14:paraId="4E534C1F"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sz w:val="24"/>
                <w:szCs w:val="24"/>
                <w:lang w:val="ru-RU"/>
              </w:rPr>
              <w:t xml:space="preserve">І и ІІ спряжение глаголов. Способы определения </w:t>
            </w:r>
            <w:r w:rsidRPr="000D4ADD">
              <w:rPr>
                <w:rFonts w:eastAsia="Times New Roman"/>
                <w:sz w:val="24"/>
                <w:szCs w:val="24"/>
              </w:rPr>
              <w:t>I</w:t>
            </w:r>
            <w:r w:rsidRPr="000D4ADD">
              <w:rPr>
                <w:rFonts w:eastAsia="Times New Roman"/>
                <w:sz w:val="24"/>
                <w:szCs w:val="24"/>
                <w:lang w:val="ru-RU"/>
              </w:rPr>
              <w:t xml:space="preserve"> и </w:t>
            </w:r>
            <w:r w:rsidRPr="000D4ADD">
              <w:rPr>
                <w:rFonts w:eastAsia="Times New Roman"/>
                <w:sz w:val="24"/>
                <w:szCs w:val="24"/>
              </w:rPr>
              <w:t>II</w:t>
            </w:r>
            <w:r w:rsidRPr="000D4ADD">
              <w:rPr>
                <w:rFonts w:eastAsia="Times New Roman"/>
                <w:sz w:val="24"/>
                <w:szCs w:val="24"/>
                <w:lang w:val="ru-RU"/>
              </w:rPr>
              <w:t xml:space="preserve"> спряжения глаголов.  </w:t>
            </w:r>
          </w:p>
        </w:tc>
        <w:tc>
          <w:tcPr>
            <w:tcW w:w="2268" w:type="dxa"/>
            <w:vMerge/>
          </w:tcPr>
          <w:p w14:paraId="6C9C260A" w14:textId="77777777" w:rsidR="000D4ADD" w:rsidRPr="000D4ADD" w:rsidRDefault="000D4ADD" w:rsidP="000D4ADD">
            <w:pPr>
              <w:spacing w:line="240" w:lineRule="auto"/>
              <w:ind w:left="142" w:firstLine="0"/>
              <w:jc w:val="center"/>
              <w:rPr>
                <w:rFonts w:eastAsia="Times New Roman"/>
                <w:i/>
                <w:szCs w:val="20"/>
                <w:lang w:val="ru-RU" w:eastAsia="en-US"/>
              </w:rPr>
            </w:pPr>
          </w:p>
        </w:tc>
        <w:tc>
          <w:tcPr>
            <w:tcW w:w="2977" w:type="dxa"/>
            <w:vMerge/>
          </w:tcPr>
          <w:p w14:paraId="3D6C333C" w14:textId="77777777" w:rsidR="000D4ADD" w:rsidRPr="000D4ADD" w:rsidRDefault="000D4ADD" w:rsidP="000D4ADD">
            <w:pPr>
              <w:spacing w:line="240" w:lineRule="auto"/>
              <w:ind w:left="142" w:firstLine="0"/>
              <w:jc w:val="center"/>
              <w:rPr>
                <w:rFonts w:eastAsia="Times New Roman"/>
                <w:i/>
                <w:iCs/>
                <w:w w:val="97"/>
                <w:szCs w:val="20"/>
                <w:lang w:val="ru-RU"/>
              </w:rPr>
            </w:pPr>
          </w:p>
        </w:tc>
      </w:tr>
      <w:tr w:rsidR="000D4ADD" w:rsidRPr="000D4ADD" w14:paraId="7BA4ABB7" w14:textId="77777777" w:rsidTr="00577F60">
        <w:trPr>
          <w:trHeight w:val="273"/>
        </w:trPr>
        <w:tc>
          <w:tcPr>
            <w:tcW w:w="1010" w:type="dxa"/>
            <w:vMerge/>
            <w:tcBorders>
              <w:right w:val="single" w:sz="4" w:space="0" w:color="auto"/>
            </w:tcBorders>
          </w:tcPr>
          <w:p w14:paraId="5A59D0B6" w14:textId="77777777" w:rsidR="000D4ADD" w:rsidRPr="000D4ADD" w:rsidRDefault="000D4ADD" w:rsidP="000D4ADD">
            <w:pPr>
              <w:spacing w:line="240" w:lineRule="auto"/>
              <w:ind w:left="142" w:firstLine="0"/>
              <w:jc w:val="left"/>
              <w:rPr>
                <w:rFonts w:eastAsia="Times New Roman"/>
                <w:bCs/>
                <w:sz w:val="24"/>
                <w:szCs w:val="24"/>
                <w:lang w:val="ru-RU" w:eastAsia="en-US"/>
              </w:rPr>
            </w:pPr>
          </w:p>
        </w:tc>
        <w:tc>
          <w:tcPr>
            <w:tcW w:w="3810" w:type="dxa"/>
            <w:gridSpan w:val="2"/>
            <w:tcBorders>
              <w:top w:val="single" w:sz="3" w:space="0" w:color="000000"/>
              <w:left w:val="single" w:sz="3" w:space="0" w:color="000000"/>
              <w:bottom w:val="single" w:sz="3" w:space="0" w:color="000000"/>
              <w:right w:val="single" w:sz="3" w:space="0" w:color="000000"/>
            </w:tcBorders>
          </w:tcPr>
          <w:p w14:paraId="42A8B8F3" w14:textId="77777777" w:rsidR="000D4ADD" w:rsidRPr="000D4ADD" w:rsidRDefault="000D4ADD" w:rsidP="000D4ADD">
            <w:pPr>
              <w:spacing w:line="240" w:lineRule="auto"/>
              <w:ind w:firstLine="0"/>
              <w:jc w:val="left"/>
              <w:rPr>
                <w:rFonts w:eastAsia="Times New Roman"/>
                <w:bCs/>
                <w:sz w:val="24"/>
                <w:szCs w:val="24"/>
                <w:lang w:val="ru-RU" w:eastAsia="en-US"/>
              </w:rPr>
            </w:pPr>
            <w:r w:rsidRPr="000D4ADD">
              <w:rPr>
                <w:rFonts w:eastAsia="Times New Roman"/>
                <w:sz w:val="24"/>
                <w:szCs w:val="24"/>
                <w:lang w:val="ru-RU"/>
              </w:rPr>
              <w:t xml:space="preserve">Наречие (общее представление).  Значение,  вопросы, употребление в речи </w:t>
            </w:r>
          </w:p>
        </w:tc>
        <w:tc>
          <w:tcPr>
            <w:tcW w:w="2268" w:type="dxa"/>
            <w:vMerge/>
          </w:tcPr>
          <w:p w14:paraId="5DCC0C28" w14:textId="77777777" w:rsidR="000D4ADD" w:rsidRPr="000D4ADD" w:rsidRDefault="000D4ADD" w:rsidP="000D4ADD">
            <w:pPr>
              <w:spacing w:line="240" w:lineRule="auto"/>
              <w:ind w:left="142" w:firstLine="0"/>
              <w:jc w:val="center"/>
              <w:rPr>
                <w:rFonts w:eastAsia="Times New Roman"/>
                <w:i/>
                <w:szCs w:val="20"/>
                <w:lang w:val="ru-RU" w:eastAsia="en-US"/>
              </w:rPr>
            </w:pPr>
          </w:p>
        </w:tc>
        <w:tc>
          <w:tcPr>
            <w:tcW w:w="2977" w:type="dxa"/>
            <w:vMerge/>
          </w:tcPr>
          <w:p w14:paraId="77FB381D" w14:textId="77777777" w:rsidR="000D4ADD" w:rsidRPr="000D4ADD" w:rsidRDefault="000D4ADD" w:rsidP="000D4ADD">
            <w:pPr>
              <w:spacing w:line="240" w:lineRule="auto"/>
              <w:ind w:left="142" w:firstLine="0"/>
              <w:jc w:val="center"/>
              <w:rPr>
                <w:rFonts w:eastAsia="Times New Roman"/>
                <w:i/>
                <w:iCs/>
                <w:w w:val="97"/>
                <w:szCs w:val="20"/>
                <w:lang w:val="ru-RU"/>
              </w:rPr>
            </w:pPr>
          </w:p>
        </w:tc>
      </w:tr>
      <w:tr w:rsidR="000D4ADD" w:rsidRPr="000D4ADD" w14:paraId="1E69D857" w14:textId="77777777" w:rsidTr="00577F60">
        <w:trPr>
          <w:trHeight w:val="273"/>
        </w:trPr>
        <w:tc>
          <w:tcPr>
            <w:tcW w:w="1010" w:type="dxa"/>
            <w:vMerge/>
            <w:tcBorders>
              <w:right w:val="single" w:sz="4" w:space="0" w:color="auto"/>
            </w:tcBorders>
          </w:tcPr>
          <w:p w14:paraId="775C7CFE" w14:textId="77777777" w:rsidR="000D4ADD" w:rsidRPr="000D4ADD" w:rsidRDefault="000D4ADD" w:rsidP="000D4ADD">
            <w:pPr>
              <w:spacing w:line="240" w:lineRule="auto"/>
              <w:ind w:left="142" w:firstLine="0"/>
              <w:jc w:val="left"/>
              <w:rPr>
                <w:rFonts w:eastAsia="Times New Roman"/>
                <w:bCs/>
                <w:sz w:val="24"/>
                <w:szCs w:val="24"/>
                <w:lang w:val="ru-RU" w:eastAsia="en-US"/>
              </w:rPr>
            </w:pPr>
          </w:p>
        </w:tc>
        <w:tc>
          <w:tcPr>
            <w:tcW w:w="3810" w:type="dxa"/>
            <w:gridSpan w:val="2"/>
            <w:tcBorders>
              <w:top w:val="single" w:sz="3" w:space="0" w:color="000000"/>
              <w:left w:val="single" w:sz="3" w:space="0" w:color="000000"/>
              <w:bottom w:val="single" w:sz="3" w:space="0" w:color="000000"/>
              <w:right w:val="single" w:sz="3" w:space="0" w:color="000000"/>
            </w:tcBorders>
          </w:tcPr>
          <w:p w14:paraId="323423AC" w14:textId="77777777" w:rsidR="000D4ADD" w:rsidRPr="000D4ADD" w:rsidRDefault="000D4ADD" w:rsidP="000D4ADD">
            <w:pPr>
              <w:spacing w:line="284" w:lineRule="auto"/>
              <w:ind w:left="7" w:right="239" w:firstLine="0"/>
              <w:jc w:val="left"/>
              <w:rPr>
                <w:rFonts w:eastAsia="Times New Roman"/>
                <w:sz w:val="24"/>
                <w:szCs w:val="24"/>
                <w:lang w:val="ru-RU"/>
              </w:rPr>
            </w:pPr>
            <w:r w:rsidRPr="000D4ADD">
              <w:rPr>
                <w:rFonts w:eastAsia="Times New Roman"/>
                <w:sz w:val="24"/>
                <w:szCs w:val="24"/>
                <w:lang w:val="ru-RU"/>
              </w:rPr>
              <w:t xml:space="preserve">Предлог.  Повторение: отличие предлогов от приставок.  Союз; союзы </w:t>
            </w:r>
            <w:r w:rsidRPr="000D4ADD">
              <w:rPr>
                <w:rFonts w:eastAsia="Times New Roman"/>
                <w:i/>
                <w:sz w:val="24"/>
                <w:szCs w:val="24"/>
                <w:lang w:val="ru-RU"/>
              </w:rPr>
              <w:t>и, а, но</w:t>
            </w:r>
            <w:r w:rsidRPr="000D4ADD">
              <w:rPr>
                <w:rFonts w:eastAsia="Times New Roman"/>
                <w:sz w:val="24"/>
                <w:szCs w:val="24"/>
                <w:lang w:val="ru-RU"/>
              </w:rPr>
              <w:t xml:space="preserve"> в простых и сложных предложениях.  </w:t>
            </w:r>
          </w:p>
          <w:p w14:paraId="154939A8" w14:textId="77777777" w:rsidR="000D4ADD" w:rsidRPr="000D4ADD" w:rsidRDefault="000D4ADD" w:rsidP="000D4ADD">
            <w:pPr>
              <w:spacing w:after="78" w:line="259" w:lineRule="auto"/>
              <w:ind w:left="7" w:firstLine="0"/>
              <w:jc w:val="left"/>
              <w:rPr>
                <w:rFonts w:eastAsia="Times New Roman"/>
                <w:sz w:val="24"/>
                <w:szCs w:val="24"/>
                <w:lang w:val="ru-RU"/>
              </w:rPr>
            </w:pPr>
            <w:r w:rsidRPr="000D4ADD">
              <w:rPr>
                <w:rFonts w:eastAsia="Times New Roman"/>
                <w:sz w:val="24"/>
                <w:szCs w:val="24"/>
                <w:lang w:val="ru-RU"/>
              </w:rPr>
              <w:t xml:space="preserve">Частица </w:t>
            </w:r>
            <w:r w:rsidRPr="000D4ADD">
              <w:rPr>
                <w:rFonts w:eastAsia="Times New Roman"/>
                <w:i/>
                <w:sz w:val="24"/>
                <w:szCs w:val="24"/>
                <w:lang w:val="ru-RU"/>
              </w:rPr>
              <w:t>не</w:t>
            </w:r>
            <w:r w:rsidRPr="000D4ADD">
              <w:rPr>
                <w:rFonts w:eastAsia="Times New Roman"/>
                <w:sz w:val="24"/>
                <w:szCs w:val="24"/>
                <w:lang w:val="ru-RU"/>
              </w:rPr>
              <w:t xml:space="preserve">, её значение </w:t>
            </w:r>
          </w:p>
          <w:p w14:paraId="3535900A" w14:textId="77777777" w:rsidR="000D4ADD" w:rsidRPr="000D4ADD" w:rsidRDefault="000D4ADD" w:rsidP="000D4ADD">
            <w:pPr>
              <w:spacing w:line="240" w:lineRule="auto"/>
              <w:ind w:firstLine="0"/>
              <w:jc w:val="left"/>
              <w:rPr>
                <w:rFonts w:eastAsia="Times New Roman"/>
                <w:bCs/>
                <w:sz w:val="24"/>
                <w:szCs w:val="24"/>
                <w:lang w:val="ru-RU" w:eastAsia="en-US"/>
              </w:rPr>
            </w:pPr>
            <w:r w:rsidRPr="000D4ADD">
              <w:rPr>
                <w:rFonts w:eastAsia="Times New Roman"/>
                <w:sz w:val="24"/>
                <w:szCs w:val="24"/>
                <w:lang w:val="ru-RU"/>
              </w:rPr>
              <w:t xml:space="preserve">(повторение) </w:t>
            </w:r>
          </w:p>
        </w:tc>
        <w:tc>
          <w:tcPr>
            <w:tcW w:w="2268" w:type="dxa"/>
            <w:vMerge/>
          </w:tcPr>
          <w:p w14:paraId="62E39756" w14:textId="77777777" w:rsidR="000D4ADD" w:rsidRPr="000D4ADD" w:rsidRDefault="000D4ADD" w:rsidP="000D4ADD">
            <w:pPr>
              <w:spacing w:line="240" w:lineRule="auto"/>
              <w:ind w:left="142" w:firstLine="0"/>
              <w:jc w:val="center"/>
              <w:rPr>
                <w:rFonts w:eastAsia="Times New Roman"/>
                <w:i/>
                <w:szCs w:val="20"/>
                <w:lang w:val="ru-RU" w:eastAsia="en-US"/>
              </w:rPr>
            </w:pPr>
          </w:p>
        </w:tc>
        <w:tc>
          <w:tcPr>
            <w:tcW w:w="2977" w:type="dxa"/>
            <w:vMerge/>
          </w:tcPr>
          <w:p w14:paraId="5031B7ED" w14:textId="77777777" w:rsidR="000D4ADD" w:rsidRPr="000D4ADD" w:rsidRDefault="000D4ADD" w:rsidP="000D4ADD">
            <w:pPr>
              <w:spacing w:line="240" w:lineRule="auto"/>
              <w:ind w:left="142" w:firstLine="0"/>
              <w:jc w:val="center"/>
              <w:rPr>
                <w:rFonts w:eastAsia="Times New Roman"/>
                <w:i/>
                <w:iCs/>
                <w:w w:val="97"/>
                <w:szCs w:val="20"/>
                <w:lang w:val="ru-RU"/>
              </w:rPr>
            </w:pPr>
          </w:p>
        </w:tc>
      </w:tr>
      <w:tr w:rsidR="000D4ADD" w:rsidRPr="000D4ADD" w14:paraId="74F5C22F" w14:textId="77777777" w:rsidTr="00577F60">
        <w:trPr>
          <w:trHeight w:val="273"/>
        </w:trPr>
        <w:tc>
          <w:tcPr>
            <w:tcW w:w="10065" w:type="dxa"/>
            <w:gridSpan w:val="5"/>
          </w:tcPr>
          <w:p w14:paraId="5D9D41E4" w14:textId="77777777" w:rsidR="000D4ADD" w:rsidRPr="000D4ADD" w:rsidRDefault="000D4ADD" w:rsidP="000D4ADD">
            <w:pPr>
              <w:spacing w:line="240" w:lineRule="auto"/>
              <w:ind w:left="142" w:firstLine="0"/>
              <w:jc w:val="left"/>
              <w:rPr>
                <w:rFonts w:eastAsia="Times New Roman"/>
                <w:b/>
                <w:bCs/>
                <w:sz w:val="24"/>
                <w:szCs w:val="24"/>
                <w:lang w:eastAsia="en-US"/>
              </w:rPr>
            </w:pPr>
            <w:r w:rsidRPr="000D4ADD">
              <w:rPr>
                <w:rFonts w:eastAsia="Times New Roman"/>
                <w:b/>
                <w:bCs/>
                <w:sz w:val="24"/>
                <w:szCs w:val="24"/>
                <w:lang w:eastAsia="en-US"/>
              </w:rPr>
              <w:t>Синтаксис (16 часов)</w:t>
            </w:r>
          </w:p>
        </w:tc>
      </w:tr>
      <w:tr w:rsidR="000D4ADD" w:rsidRPr="000D4ADD" w14:paraId="011FFBF8" w14:textId="77777777" w:rsidTr="00577F60">
        <w:trPr>
          <w:trHeight w:val="273"/>
        </w:trPr>
        <w:tc>
          <w:tcPr>
            <w:tcW w:w="1010" w:type="dxa"/>
            <w:tcBorders>
              <w:right w:val="single" w:sz="4" w:space="0" w:color="auto"/>
            </w:tcBorders>
          </w:tcPr>
          <w:p w14:paraId="132776AB" w14:textId="77777777" w:rsidR="000D4ADD" w:rsidRPr="000D4ADD" w:rsidRDefault="000D4ADD" w:rsidP="000D4ADD">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1.6.</w:t>
            </w:r>
          </w:p>
        </w:tc>
        <w:tc>
          <w:tcPr>
            <w:tcW w:w="3810" w:type="dxa"/>
            <w:gridSpan w:val="2"/>
            <w:tcBorders>
              <w:left w:val="single" w:sz="4" w:space="0" w:color="auto"/>
            </w:tcBorders>
          </w:tcPr>
          <w:p w14:paraId="6C003FAE"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 xml:space="preserve">Повторение: слово, сочетание слов </w:t>
            </w:r>
            <w:r w:rsidRPr="000D4ADD">
              <w:rPr>
                <w:rFonts w:eastAsia="Times New Roman"/>
                <w:bCs/>
                <w:sz w:val="24"/>
                <w:szCs w:val="24"/>
                <w:lang w:val="ru-RU" w:eastAsia="en-US"/>
              </w:rPr>
              <w:lastRenderedPageBreak/>
              <w:t>(словосочетание) и предложение, осознание их сходства и различий; виды</w:t>
            </w:r>
            <w:r w:rsidRPr="000D4ADD">
              <w:rPr>
                <w:rFonts w:ascii="Calibri" w:eastAsia="Times New Roman" w:hAnsi="Calibri"/>
                <w:sz w:val="22"/>
                <w:lang w:val="ru-RU"/>
              </w:rPr>
              <w:t xml:space="preserve"> </w:t>
            </w:r>
            <w:r w:rsidRPr="000D4ADD">
              <w:rPr>
                <w:rFonts w:eastAsia="Times New Roman"/>
                <w:bCs/>
                <w:sz w:val="24"/>
                <w:szCs w:val="24"/>
                <w:lang w:val="ru-RU" w:eastAsia="en-US"/>
              </w:rPr>
              <w:t xml:space="preserve">предложений по цели высказывания (повествовательные, вопросительные и побудительные); виды предложений по эмоциональной окраске (восклицательные и невосклицательные);  связь между словами  в словосочетании и предложении (при помощи смысловых вопросов); распространённые и нераспространённые предложения. Предложения  с однородными членами:  </w:t>
            </w:r>
          </w:p>
          <w:p w14:paraId="6097F3F0"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 xml:space="preserve">без союзов, с союзами а, но,  с одиночным союзом и. Интонация перечисления  в предложениях  с однородными членами. Простое и сложное предложение (ознакомление).   Сложные предложения: </w:t>
            </w:r>
          </w:p>
          <w:p w14:paraId="40763699"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 xml:space="preserve">сложносочинённые с союзами  и, а, но; бессоюзные сложные </w:t>
            </w:r>
          </w:p>
          <w:p w14:paraId="12196174" w14:textId="77777777" w:rsidR="000D4ADD" w:rsidRPr="000D4ADD" w:rsidRDefault="000D4ADD" w:rsidP="000D4ADD">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предложения (без называния терминов)</w:t>
            </w:r>
          </w:p>
        </w:tc>
        <w:tc>
          <w:tcPr>
            <w:tcW w:w="2268" w:type="dxa"/>
          </w:tcPr>
          <w:p w14:paraId="72BC58C2" w14:textId="77777777" w:rsidR="000D4ADD" w:rsidRPr="000D4ADD" w:rsidRDefault="000D4ADD" w:rsidP="000D4ADD">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lastRenderedPageBreak/>
              <w:t xml:space="preserve">Часы на каждую тему распределяются </w:t>
            </w:r>
            <w:r w:rsidRPr="000D4ADD">
              <w:rPr>
                <w:rFonts w:eastAsia="Times New Roman"/>
                <w:i/>
                <w:szCs w:val="20"/>
                <w:lang w:val="ru-RU" w:eastAsia="en-US"/>
              </w:rPr>
              <w:lastRenderedPageBreak/>
              <w:t>учителем в зависимости от нагрузки по учебному плану на текущий учебный год в рабочей программе учителя</w:t>
            </w:r>
          </w:p>
        </w:tc>
        <w:tc>
          <w:tcPr>
            <w:tcW w:w="2977" w:type="dxa"/>
          </w:tcPr>
          <w:p w14:paraId="3EA5FE77" w14:textId="77777777" w:rsidR="000D4ADD" w:rsidRPr="000D4ADD" w:rsidRDefault="000D4ADD" w:rsidP="000D4ADD">
            <w:pPr>
              <w:spacing w:line="240" w:lineRule="auto"/>
              <w:ind w:left="142" w:firstLine="0"/>
              <w:jc w:val="center"/>
              <w:rPr>
                <w:rFonts w:eastAsia="Times New Roman"/>
                <w:sz w:val="24"/>
                <w:szCs w:val="24"/>
                <w:lang w:val="ru-RU" w:eastAsia="en-US"/>
              </w:rPr>
            </w:pPr>
            <w:r w:rsidRPr="000D4ADD">
              <w:rPr>
                <w:rFonts w:eastAsia="Times New Roman"/>
                <w:i/>
                <w:iCs/>
                <w:w w:val="97"/>
                <w:szCs w:val="20"/>
                <w:lang w:val="ru-RU"/>
              </w:rPr>
              <w:lastRenderedPageBreak/>
              <w:t>Использует учитель в соответствии с темой урока</w:t>
            </w:r>
          </w:p>
        </w:tc>
      </w:tr>
      <w:tr w:rsidR="000D4ADD" w:rsidRPr="000D4ADD" w14:paraId="23964FF3" w14:textId="77777777" w:rsidTr="00577F60">
        <w:trPr>
          <w:trHeight w:val="273"/>
        </w:trPr>
        <w:tc>
          <w:tcPr>
            <w:tcW w:w="10065" w:type="dxa"/>
            <w:gridSpan w:val="5"/>
          </w:tcPr>
          <w:p w14:paraId="4311F950" w14:textId="77777777" w:rsidR="000D4ADD" w:rsidRPr="000D4ADD" w:rsidRDefault="000D4ADD" w:rsidP="000D4ADD">
            <w:pPr>
              <w:spacing w:line="240" w:lineRule="auto"/>
              <w:ind w:left="142" w:firstLine="0"/>
              <w:jc w:val="left"/>
              <w:rPr>
                <w:rFonts w:eastAsia="Times New Roman"/>
                <w:b/>
                <w:bCs/>
                <w:sz w:val="24"/>
                <w:szCs w:val="24"/>
                <w:lang w:eastAsia="en-US"/>
              </w:rPr>
            </w:pPr>
            <w:r w:rsidRPr="000D4ADD">
              <w:rPr>
                <w:rFonts w:eastAsia="Times New Roman"/>
                <w:b/>
                <w:bCs/>
                <w:sz w:val="24"/>
                <w:szCs w:val="24"/>
                <w:lang w:eastAsia="en-US"/>
              </w:rPr>
              <w:lastRenderedPageBreak/>
              <w:t>Орфография и пунктуация (50 часов)</w:t>
            </w:r>
          </w:p>
        </w:tc>
      </w:tr>
      <w:tr w:rsidR="000D4ADD" w:rsidRPr="000D4ADD" w14:paraId="1AF23DF3" w14:textId="77777777" w:rsidTr="00577F60">
        <w:trPr>
          <w:trHeight w:val="273"/>
        </w:trPr>
        <w:tc>
          <w:tcPr>
            <w:tcW w:w="1010" w:type="dxa"/>
            <w:tcBorders>
              <w:right w:val="single" w:sz="4" w:space="0" w:color="auto"/>
            </w:tcBorders>
          </w:tcPr>
          <w:p w14:paraId="5885F312" w14:textId="77777777" w:rsidR="000D4ADD" w:rsidRPr="000D4ADD" w:rsidRDefault="000D4ADD" w:rsidP="000D4ADD">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1.7.</w:t>
            </w:r>
          </w:p>
        </w:tc>
        <w:tc>
          <w:tcPr>
            <w:tcW w:w="3810" w:type="dxa"/>
            <w:gridSpan w:val="2"/>
            <w:tcBorders>
              <w:left w:val="single" w:sz="4" w:space="0" w:color="auto"/>
            </w:tcBorders>
          </w:tcPr>
          <w:p w14:paraId="25CAD28E"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 xml:space="preserve">Повторение правил правописания, изученных в 1–3 классах. Формирование орфографической зоркости: осознание места возможного возникновения орфографической ошибки, использование различных способов решения орфографической задачи  в зависимости от места орфограммы в слове. Использование </w:t>
            </w:r>
          </w:p>
          <w:p w14:paraId="70FC6354"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 xml:space="preserve">орфографического словаря для определения (уточнения) написания слова. Формирование действия контроля при проверке собственных и предложенных текстов.  </w:t>
            </w:r>
          </w:p>
          <w:p w14:paraId="1D7B943D"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 xml:space="preserve">Ознакомление с правилами правописания и их применением: </w:t>
            </w:r>
          </w:p>
          <w:p w14:paraId="28F2B26A"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 xml:space="preserve">– безударные падежные окончания имёнсуществительных (кроме существительных на -мя, -ий,  -ие, -ия, на -ья типа гостья,  на -ье типа ожерелье  во множественном числе, а также кроме собственных имён существительных  на -ов, -ин, </w:t>
            </w:r>
            <w:r w:rsidRPr="000D4ADD">
              <w:rPr>
                <w:rFonts w:eastAsia="Times New Roman"/>
                <w:bCs/>
                <w:sz w:val="24"/>
                <w:szCs w:val="24"/>
                <w:lang w:val="ru-RU" w:eastAsia="en-US"/>
              </w:rPr>
              <w:lastRenderedPageBreak/>
              <w:t xml:space="preserve">-ий); </w:t>
            </w:r>
          </w:p>
          <w:p w14:paraId="01B36693"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w:t>
            </w:r>
            <w:r w:rsidRPr="000D4ADD">
              <w:rPr>
                <w:rFonts w:eastAsia="Times New Roman"/>
                <w:bCs/>
                <w:sz w:val="24"/>
                <w:szCs w:val="24"/>
                <w:lang w:val="ru-RU" w:eastAsia="en-US"/>
              </w:rPr>
              <w:tab/>
              <w:t xml:space="preserve">безударные падежные окончания имён прилагательных; </w:t>
            </w:r>
          </w:p>
          <w:p w14:paraId="5A72D59D"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w:t>
            </w:r>
            <w:r w:rsidRPr="000D4ADD">
              <w:rPr>
                <w:rFonts w:eastAsia="Times New Roman"/>
                <w:bCs/>
                <w:sz w:val="24"/>
                <w:szCs w:val="24"/>
                <w:lang w:val="ru-RU" w:eastAsia="en-US"/>
              </w:rPr>
              <w:tab/>
              <w:t xml:space="preserve">мягкий знак после шипящих на конце глаголов в форме  </w:t>
            </w:r>
          </w:p>
          <w:p w14:paraId="0279DB6E"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 xml:space="preserve">2-го лица единственного числа; – наличие или отсутствие мягкого знака в глаголах  на -ться и -тся;  </w:t>
            </w:r>
          </w:p>
          <w:p w14:paraId="17E3CAF4"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w:t>
            </w:r>
            <w:r w:rsidRPr="000D4ADD">
              <w:rPr>
                <w:rFonts w:eastAsia="Times New Roman"/>
                <w:bCs/>
                <w:sz w:val="24"/>
                <w:szCs w:val="24"/>
                <w:lang w:val="ru-RU" w:eastAsia="en-US"/>
              </w:rPr>
              <w:tab/>
              <w:t>безударные личные окончания глаголов; знаки препинания в предложениях с однородными членами, соединёнными союзами и, а, но и без союзов. Наблюдение за знаками препинания в сложном предложении, состоящем  из двух простых Наблюдение  за знаками препинания  в предложении с прямой речью после слов автора</w:t>
            </w:r>
          </w:p>
        </w:tc>
        <w:tc>
          <w:tcPr>
            <w:tcW w:w="2268" w:type="dxa"/>
          </w:tcPr>
          <w:p w14:paraId="18EDAAC4" w14:textId="77777777" w:rsidR="000D4ADD" w:rsidRPr="000D4ADD" w:rsidRDefault="000D4ADD" w:rsidP="000D4ADD">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70BCED8D" w14:textId="77777777" w:rsidR="000D4ADD" w:rsidRPr="000D4ADD" w:rsidRDefault="000D4ADD" w:rsidP="000D4ADD">
            <w:pPr>
              <w:spacing w:line="240" w:lineRule="auto"/>
              <w:ind w:left="142" w:firstLine="0"/>
              <w:jc w:val="center"/>
              <w:rPr>
                <w:rFonts w:eastAsia="Times New Roman"/>
                <w:sz w:val="24"/>
                <w:szCs w:val="24"/>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4A6D160F" w14:textId="77777777" w:rsidTr="00577F60">
        <w:trPr>
          <w:trHeight w:val="273"/>
        </w:trPr>
        <w:tc>
          <w:tcPr>
            <w:tcW w:w="10065" w:type="dxa"/>
            <w:gridSpan w:val="5"/>
          </w:tcPr>
          <w:p w14:paraId="5A3F5357" w14:textId="77777777" w:rsidR="000D4ADD" w:rsidRPr="000D4ADD" w:rsidRDefault="000D4ADD" w:rsidP="000D4ADD">
            <w:pPr>
              <w:spacing w:line="240" w:lineRule="auto"/>
              <w:ind w:left="142" w:firstLine="0"/>
              <w:jc w:val="left"/>
              <w:rPr>
                <w:rFonts w:eastAsia="Times New Roman"/>
                <w:b/>
                <w:bCs/>
                <w:sz w:val="24"/>
                <w:szCs w:val="24"/>
                <w:lang w:eastAsia="en-US"/>
              </w:rPr>
            </w:pPr>
            <w:r w:rsidRPr="000D4ADD">
              <w:rPr>
                <w:rFonts w:eastAsia="Times New Roman"/>
                <w:b/>
                <w:bCs/>
                <w:sz w:val="24"/>
                <w:szCs w:val="24"/>
                <w:lang w:eastAsia="en-US"/>
              </w:rPr>
              <w:lastRenderedPageBreak/>
              <w:t>Развитие речи (30 часов)</w:t>
            </w:r>
          </w:p>
        </w:tc>
      </w:tr>
      <w:tr w:rsidR="000D4ADD" w:rsidRPr="000D4ADD" w14:paraId="65289D7D" w14:textId="77777777" w:rsidTr="00577F60">
        <w:trPr>
          <w:trHeight w:val="273"/>
        </w:trPr>
        <w:tc>
          <w:tcPr>
            <w:tcW w:w="1010" w:type="dxa"/>
            <w:tcBorders>
              <w:right w:val="single" w:sz="4" w:space="0" w:color="auto"/>
            </w:tcBorders>
          </w:tcPr>
          <w:p w14:paraId="55F4150A" w14:textId="77777777" w:rsidR="000D4ADD" w:rsidRPr="000D4ADD" w:rsidRDefault="000D4ADD" w:rsidP="000D4ADD">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1.8.</w:t>
            </w:r>
          </w:p>
        </w:tc>
        <w:tc>
          <w:tcPr>
            <w:tcW w:w="3810" w:type="dxa"/>
            <w:gridSpan w:val="2"/>
            <w:tcBorders>
              <w:left w:val="single" w:sz="4" w:space="0" w:color="auto"/>
            </w:tcBorders>
          </w:tcPr>
          <w:p w14:paraId="0FD80770"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 xml:space="preserve">Повторение и продолжение работы, начатой в предыдущих классах: ситуации устного и письменного общения (письмо, поздравительная открытка, объявление и др.); диалог; монолог; отражение темы текста или основной мысли  в заголовке. </w:t>
            </w:r>
          </w:p>
          <w:p w14:paraId="6DA20F41"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 xml:space="preserve">Корректирование текстов (заданных и собственных)  с учётом точности, правильности, богатства </w:t>
            </w:r>
          </w:p>
          <w:p w14:paraId="7D3019F6" w14:textId="77777777" w:rsidR="000D4ADD" w:rsidRPr="000D4ADD" w:rsidRDefault="000D4ADD" w:rsidP="000D4ADD">
            <w:pPr>
              <w:spacing w:line="240" w:lineRule="auto"/>
              <w:ind w:left="142" w:firstLine="0"/>
              <w:jc w:val="left"/>
              <w:rPr>
                <w:rFonts w:eastAsia="Times New Roman"/>
                <w:b/>
                <w:sz w:val="24"/>
                <w:szCs w:val="24"/>
                <w:lang w:eastAsia="en-US"/>
              </w:rPr>
            </w:pPr>
            <w:r w:rsidRPr="000D4ADD">
              <w:rPr>
                <w:rFonts w:eastAsia="Times New Roman"/>
                <w:bCs/>
                <w:sz w:val="24"/>
                <w:szCs w:val="24"/>
                <w:lang w:val="ru-RU" w:eastAsia="en-US"/>
              </w:rPr>
              <w:t>и выразительности письменной речи.</w:t>
            </w:r>
            <w:r w:rsidRPr="000D4ADD">
              <w:rPr>
                <w:rFonts w:ascii="Calibri" w:eastAsia="Times New Roman" w:hAnsi="Calibri"/>
                <w:sz w:val="22"/>
                <w:lang w:val="ru-RU"/>
              </w:rPr>
              <w:t xml:space="preserve"> </w:t>
            </w:r>
            <w:r w:rsidRPr="000D4ADD">
              <w:rPr>
                <w:rFonts w:eastAsia="Times New Roman"/>
                <w:bCs/>
                <w:sz w:val="24"/>
                <w:szCs w:val="24"/>
                <w:lang w:val="ru-RU" w:eastAsia="en-US"/>
              </w:rPr>
              <w:t xml:space="preserve">Изложение (подробный устный и письменный пересказ текста; выборочный устный пересказ текста). Сочинение как вид письменной работы. Изучающее чтение.  Поиск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w:t>
            </w:r>
            <w:r w:rsidRPr="000D4ADD">
              <w:rPr>
                <w:rFonts w:eastAsia="Times New Roman"/>
                <w:bCs/>
                <w:sz w:val="24"/>
                <w:szCs w:val="24"/>
                <w:lang w:eastAsia="en-US"/>
              </w:rPr>
              <w:t>Ознакомительное чтение в соответствии  с поставленной задачей</w:t>
            </w:r>
          </w:p>
        </w:tc>
        <w:tc>
          <w:tcPr>
            <w:tcW w:w="2268" w:type="dxa"/>
          </w:tcPr>
          <w:p w14:paraId="3960DB31" w14:textId="77777777" w:rsidR="000D4ADD" w:rsidRPr="000D4ADD" w:rsidRDefault="000D4ADD" w:rsidP="000D4ADD">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53C5C522" w14:textId="77777777" w:rsidR="000D4ADD" w:rsidRPr="000D4ADD" w:rsidRDefault="000D4ADD" w:rsidP="000D4ADD">
            <w:pPr>
              <w:spacing w:line="240" w:lineRule="auto"/>
              <w:ind w:left="142" w:firstLine="0"/>
              <w:jc w:val="center"/>
              <w:rPr>
                <w:rFonts w:eastAsia="Times New Roman"/>
                <w:sz w:val="24"/>
                <w:szCs w:val="24"/>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3498EAF8" w14:textId="77777777" w:rsidTr="00577F60">
        <w:trPr>
          <w:trHeight w:val="273"/>
        </w:trPr>
        <w:tc>
          <w:tcPr>
            <w:tcW w:w="10065" w:type="dxa"/>
            <w:gridSpan w:val="5"/>
          </w:tcPr>
          <w:p w14:paraId="622EB314" w14:textId="77777777" w:rsidR="000D4ADD" w:rsidRPr="000D4ADD" w:rsidRDefault="000D4ADD" w:rsidP="000D4ADD">
            <w:pPr>
              <w:spacing w:line="240" w:lineRule="auto"/>
              <w:ind w:left="142" w:firstLine="0"/>
              <w:jc w:val="left"/>
              <w:rPr>
                <w:rFonts w:eastAsia="Times New Roman"/>
                <w:b/>
                <w:bCs/>
                <w:sz w:val="24"/>
                <w:szCs w:val="24"/>
                <w:lang w:eastAsia="en-US"/>
              </w:rPr>
            </w:pPr>
            <w:r w:rsidRPr="000D4ADD">
              <w:rPr>
                <w:rFonts w:eastAsia="Times New Roman"/>
                <w:b/>
                <w:bCs/>
                <w:sz w:val="24"/>
                <w:szCs w:val="24"/>
                <w:lang w:eastAsia="en-US"/>
              </w:rPr>
              <w:t>Орфоэпия (10 часов)</w:t>
            </w:r>
          </w:p>
        </w:tc>
      </w:tr>
      <w:tr w:rsidR="000D4ADD" w:rsidRPr="000D4ADD" w14:paraId="02BD2770" w14:textId="77777777" w:rsidTr="00577F60">
        <w:trPr>
          <w:trHeight w:val="273"/>
        </w:trPr>
        <w:tc>
          <w:tcPr>
            <w:tcW w:w="1010" w:type="dxa"/>
            <w:tcBorders>
              <w:right w:val="single" w:sz="4" w:space="0" w:color="auto"/>
            </w:tcBorders>
          </w:tcPr>
          <w:p w14:paraId="697B0ABA" w14:textId="77777777" w:rsidR="000D4ADD" w:rsidRPr="000D4ADD" w:rsidRDefault="000D4ADD" w:rsidP="000D4ADD">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1.9.</w:t>
            </w:r>
          </w:p>
        </w:tc>
        <w:tc>
          <w:tcPr>
            <w:tcW w:w="3810" w:type="dxa"/>
            <w:gridSpan w:val="2"/>
            <w:tcBorders>
              <w:left w:val="single" w:sz="4" w:space="0" w:color="auto"/>
            </w:tcBorders>
          </w:tcPr>
          <w:p w14:paraId="30576B38"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 xml:space="preserve">Правильная интонация  в процессе говорения и чтения. Нормы произношения звуков и сочетаний звуков; ударение  в словах в соответствии  с нормами </w:t>
            </w:r>
            <w:r w:rsidRPr="000D4ADD">
              <w:rPr>
                <w:rFonts w:eastAsia="Times New Roman"/>
                <w:bCs/>
                <w:sz w:val="24"/>
                <w:szCs w:val="24"/>
                <w:lang w:val="ru-RU" w:eastAsia="en-US"/>
              </w:rPr>
              <w:lastRenderedPageBreak/>
              <w:t>современного русского литературного языка (на ограниченном перечне слов, отрабатываемом в учебнике). Использование орфоэпических словарей русского языка  при определении правильного произношения слов.</w:t>
            </w:r>
          </w:p>
        </w:tc>
        <w:tc>
          <w:tcPr>
            <w:tcW w:w="2268" w:type="dxa"/>
          </w:tcPr>
          <w:p w14:paraId="24B92188" w14:textId="77777777" w:rsidR="000D4ADD" w:rsidRPr="000D4ADD" w:rsidRDefault="000D4ADD" w:rsidP="000D4ADD">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lastRenderedPageBreak/>
              <w:t xml:space="preserve">Часы на каждую тему распределяются учителем в зависимости от нагрузки по учебному плану на текущий </w:t>
            </w:r>
            <w:r w:rsidRPr="000D4ADD">
              <w:rPr>
                <w:rFonts w:eastAsia="Times New Roman"/>
                <w:i/>
                <w:szCs w:val="20"/>
                <w:lang w:val="ru-RU" w:eastAsia="en-US"/>
              </w:rPr>
              <w:lastRenderedPageBreak/>
              <w:t>учебный год в рабочей программе учителя</w:t>
            </w:r>
          </w:p>
        </w:tc>
        <w:tc>
          <w:tcPr>
            <w:tcW w:w="2977" w:type="dxa"/>
          </w:tcPr>
          <w:p w14:paraId="6D481E3E" w14:textId="77777777" w:rsidR="000D4ADD" w:rsidRPr="000D4ADD" w:rsidRDefault="000D4ADD" w:rsidP="000D4ADD">
            <w:pPr>
              <w:spacing w:line="240" w:lineRule="auto"/>
              <w:ind w:left="142" w:firstLine="0"/>
              <w:jc w:val="center"/>
              <w:rPr>
                <w:rFonts w:eastAsia="Times New Roman"/>
                <w:sz w:val="24"/>
                <w:szCs w:val="24"/>
                <w:lang w:val="ru-RU" w:eastAsia="en-US"/>
              </w:rPr>
            </w:pPr>
            <w:r w:rsidRPr="000D4ADD">
              <w:rPr>
                <w:rFonts w:eastAsia="Times New Roman"/>
                <w:i/>
                <w:iCs/>
                <w:w w:val="97"/>
                <w:szCs w:val="20"/>
                <w:lang w:val="ru-RU"/>
              </w:rPr>
              <w:lastRenderedPageBreak/>
              <w:t>Использует учитель в соответствии с темой урока</w:t>
            </w:r>
          </w:p>
        </w:tc>
      </w:tr>
      <w:tr w:rsidR="000D4ADD" w:rsidRPr="000D4ADD" w14:paraId="307A634B" w14:textId="77777777" w:rsidTr="00577F60">
        <w:trPr>
          <w:trHeight w:val="273"/>
        </w:trPr>
        <w:tc>
          <w:tcPr>
            <w:tcW w:w="4820" w:type="dxa"/>
            <w:gridSpan w:val="3"/>
            <w:tcBorders>
              <w:top w:val="single" w:sz="3" w:space="0" w:color="000000"/>
              <w:left w:val="single" w:sz="3" w:space="0" w:color="000000"/>
              <w:bottom w:val="single" w:sz="3" w:space="0" w:color="000000"/>
              <w:right w:val="single" w:sz="3" w:space="0" w:color="000000"/>
            </w:tcBorders>
          </w:tcPr>
          <w:p w14:paraId="2D9EB15B" w14:textId="77777777" w:rsidR="000D4ADD" w:rsidRPr="000D4ADD" w:rsidRDefault="000D4ADD" w:rsidP="000D4ADD">
            <w:pPr>
              <w:spacing w:line="240" w:lineRule="auto"/>
              <w:ind w:firstLine="0"/>
              <w:jc w:val="left"/>
              <w:rPr>
                <w:rFonts w:eastAsia="Times New Roman"/>
                <w:b/>
                <w:bCs/>
                <w:sz w:val="24"/>
                <w:szCs w:val="24"/>
                <w:lang w:eastAsia="en-US"/>
              </w:rPr>
            </w:pPr>
            <w:r w:rsidRPr="000D4ADD">
              <w:rPr>
                <w:rFonts w:eastAsia="Times New Roman"/>
                <w:b/>
                <w:bCs/>
                <w:sz w:val="24"/>
                <w:szCs w:val="24"/>
              </w:rPr>
              <w:lastRenderedPageBreak/>
              <w:t xml:space="preserve">Резервное время </w:t>
            </w:r>
          </w:p>
        </w:tc>
        <w:tc>
          <w:tcPr>
            <w:tcW w:w="2268" w:type="dxa"/>
            <w:tcBorders>
              <w:top w:val="single" w:sz="3" w:space="0" w:color="000000"/>
              <w:left w:val="single" w:sz="3" w:space="0" w:color="000000"/>
              <w:bottom w:val="single" w:sz="3" w:space="0" w:color="000000"/>
              <w:right w:val="single" w:sz="3" w:space="0" w:color="000000"/>
            </w:tcBorders>
          </w:tcPr>
          <w:p w14:paraId="3C06B658" w14:textId="77777777" w:rsidR="000D4ADD" w:rsidRPr="000D4ADD" w:rsidRDefault="000D4ADD" w:rsidP="000D4ADD">
            <w:pPr>
              <w:spacing w:line="240" w:lineRule="auto"/>
              <w:ind w:left="142" w:firstLine="0"/>
              <w:jc w:val="center"/>
              <w:rPr>
                <w:rFonts w:eastAsia="Times New Roman"/>
                <w:b/>
                <w:bCs/>
                <w:sz w:val="24"/>
                <w:szCs w:val="24"/>
                <w:lang w:eastAsia="en-US"/>
              </w:rPr>
            </w:pPr>
            <w:r w:rsidRPr="000D4ADD">
              <w:rPr>
                <w:rFonts w:eastAsia="Times New Roman"/>
                <w:b/>
                <w:bCs/>
                <w:sz w:val="24"/>
                <w:szCs w:val="24"/>
              </w:rPr>
              <w:t>8 часов</w:t>
            </w:r>
          </w:p>
        </w:tc>
        <w:tc>
          <w:tcPr>
            <w:tcW w:w="2977" w:type="dxa"/>
          </w:tcPr>
          <w:p w14:paraId="688E26FB" w14:textId="77777777" w:rsidR="000D4ADD" w:rsidRPr="000D4ADD" w:rsidRDefault="000D4ADD" w:rsidP="000D4ADD">
            <w:pPr>
              <w:spacing w:line="240" w:lineRule="auto"/>
              <w:ind w:left="142" w:firstLine="0"/>
              <w:jc w:val="center"/>
              <w:rPr>
                <w:rFonts w:eastAsia="Times New Roman"/>
                <w:sz w:val="24"/>
                <w:szCs w:val="24"/>
                <w:lang w:eastAsia="en-US"/>
              </w:rPr>
            </w:pPr>
          </w:p>
        </w:tc>
      </w:tr>
      <w:tr w:rsidR="000D4ADD" w:rsidRPr="000D4ADD" w14:paraId="0F7FF3AC" w14:textId="77777777" w:rsidTr="00577F60">
        <w:trPr>
          <w:trHeight w:val="273"/>
        </w:trPr>
        <w:tc>
          <w:tcPr>
            <w:tcW w:w="4820" w:type="dxa"/>
            <w:gridSpan w:val="3"/>
          </w:tcPr>
          <w:p w14:paraId="6240149A" w14:textId="77777777" w:rsidR="000D4ADD" w:rsidRPr="000D4ADD" w:rsidRDefault="000D4ADD" w:rsidP="000D4ADD">
            <w:pPr>
              <w:spacing w:line="240" w:lineRule="auto"/>
              <w:ind w:firstLine="0"/>
              <w:jc w:val="left"/>
              <w:rPr>
                <w:rFonts w:eastAsia="Times New Roman"/>
                <w:b/>
                <w:sz w:val="24"/>
                <w:szCs w:val="24"/>
                <w:lang w:eastAsia="en-US"/>
              </w:rPr>
            </w:pPr>
            <w:r w:rsidRPr="000D4ADD">
              <w:rPr>
                <w:rFonts w:eastAsia="Times New Roman"/>
                <w:b/>
                <w:sz w:val="24"/>
                <w:szCs w:val="24"/>
                <w:lang w:eastAsia="en-US"/>
              </w:rPr>
              <w:t>Общее число по программе</w:t>
            </w:r>
          </w:p>
        </w:tc>
        <w:tc>
          <w:tcPr>
            <w:tcW w:w="2268" w:type="dxa"/>
          </w:tcPr>
          <w:p w14:paraId="4F634869" w14:textId="77777777" w:rsidR="000D4ADD" w:rsidRPr="000D4ADD" w:rsidRDefault="000D4ADD" w:rsidP="000D4ADD">
            <w:pPr>
              <w:spacing w:line="240" w:lineRule="auto"/>
              <w:ind w:left="142" w:firstLine="0"/>
              <w:jc w:val="center"/>
              <w:rPr>
                <w:rFonts w:eastAsia="Times New Roman"/>
                <w:b/>
                <w:bCs/>
                <w:sz w:val="24"/>
                <w:szCs w:val="24"/>
                <w:lang w:eastAsia="en-US"/>
              </w:rPr>
            </w:pPr>
            <w:r w:rsidRPr="000D4ADD">
              <w:rPr>
                <w:rFonts w:eastAsia="Times New Roman"/>
                <w:b/>
                <w:bCs/>
                <w:sz w:val="24"/>
                <w:szCs w:val="24"/>
                <w:lang w:eastAsia="en-US"/>
              </w:rPr>
              <w:t>170 часов</w:t>
            </w:r>
          </w:p>
        </w:tc>
        <w:tc>
          <w:tcPr>
            <w:tcW w:w="2977" w:type="dxa"/>
          </w:tcPr>
          <w:p w14:paraId="2EDDD6A3" w14:textId="77777777" w:rsidR="000D4ADD" w:rsidRPr="000D4ADD" w:rsidRDefault="000D4ADD" w:rsidP="000D4ADD">
            <w:pPr>
              <w:spacing w:line="240" w:lineRule="auto"/>
              <w:ind w:left="142" w:firstLine="0"/>
              <w:jc w:val="center"/>
              <w:rPr>
                <w:rFonts w:eastAsia="Times New Roman"/>
                <w:sz w:val="24"/>
                <w:szCs w:val="24"/>
                <w:lang w:eastAsia="en-US"/>
              </w:rPr>
            </w:pPr>
          </w:p>
        </w:tc>
      </w:tr>
    </w:tbl>
    <w:p w14:paraId="3AB3D9C3" w14:textId="77777777" w:rsidR="000D4ADD" w:rsidRPr="000D4ADD" w:rsidRDefault="000D4ADD" w:rsidP="000D4ADD">
      <w:pPr>
        <w:spacing w:after="160" w:line="259" w:lineRule="auto"/>
        <w:ind w:firstLine="0"/>
        <w:jc w:val="left"/>
        <w:rPr>
          <w:rFonts w:ascii="Calibri" w:eastAsia="Times New Roman" w:hAnsi="Calibri" w:cs="Times New Roman"/>
          <w:sz w:val="22"/>
        </w:rPr>
      </w:pPr>
    </w:p>
    <w:p w14:paraId="20B5E43C" w14:textId="77777777" w:rsidR="00910F95" w:rsidRPr="00910F95" w:rsidRDefault="00910F95" w:rsidP="00F0318A">
      <w:pPr>
        <w:spacing w:line="276" w:lineRule="auto"/>
        <w:ind w:right="6" w:firstLine="567"/>
        <w:rPr>
          <w:sz w:val="24"/>
          <w:szCs w:val="24"/>
        </w:rPr>
      </w:pPr>
    </w:p>
    <w:p w14:paraId="7D0195D4" w14:textId="77777777" w:rsidR="00D5522D" w:rsidRPr="000F7F80" w:rsidRDefault="00851097" w:rsidP="00577F60">
      <w:pPr>
        <w:spacing w:line="276" w:lineRule="auto"/>
        <w:ind w:right="6" w:firstLine="567"/>
        <w:jc w:val="center"/>
        <w:rPr>
          <w:b/>
          <w:sz w:val="28"/>
          <w:szCs w:val="28"/>
        </w:rPr>
      </w:pPr>
      <w:r>
        <w:rPr>
          <w:b/>
          <w:sz w:val="28"/>
          <w:szCs w:val="28"/>
        </w:rPr>
        <w:t>2.1.2.</w:t>
      </w:r>
      <w:r w:rsidRPr="000F7F80">
        <w:rPr>
          <w:b/>
          <w:sz w:val="28"/>
          <w:szCs w:val="28"/>
        </w:rPr>
        <w:t xml:space="preserve"> Федеральная</w:t>
      </w:r>
      <w:r w:rsidR="00D5522D" w:rsidRPr="000F7F80">
        <w:rPr>
          <w:b/>
          <w:sz w:val="28"/>
          <w:szCs w:val="28"/>
        </w:rPr>
        <w:t xml:space="preserve"> рабочая программа по учебному предмету «Литературное чтение»</w:t>
      </w:r>
    </w:p>
    <w:p w14:paraId="40DDE385" w14:textId="77777777" w:rsidR="00D5522D" w:rsidRPr="000F7F80" w:rsidRDefault="00D5522D" w:rsidP="00D5522D">
      <w:pPr>
        <w:spacing w:line="276" w:lineRule="auto"/>
        <w:ind w:right="6" w:firstLine="567"/>
        <w:rPr>
          <w:sz w:val="28"/>
          <w:szCs w:val="28"/>
        </w:rPr>
      </w:pPr>
      <w:r w:rsidRPr="000F7F80">
        <w:rPr>
          <w:sz w:val="28"/>
          <w:szCs w:val="28"/>
        </w:rPr>
        <w:t>Федеральная рабочая программа по учебному предмету «Литературное чтение» (предметная область «Русский язык и литературное чтение») (далее соответственно – программа по литературному чтению, литературное чтение) включает пояснительную записку, содержание обучения, планируемые результаты освоения программы по литературному чтению.</w:t>
      </w:r>
    </w:p>
    <w:p w14:paraId="1B6E48C0" w14:textId="77777777" w:rsidR="00D5522D" w:rsidRPr="000F7F80" w:rsidRDefault="00D5522D" w:rsidP="00D5522D">
      <w:pPr>
        <w:spacing w:line="276" w:lineRule="auto"/>
        <w:ind w:right="6" w:firstLine="567"/>
        <w:rPr>
          <w:sz w:val="28"/>
          <w:szCs w:val="28"/>
        </w:rPr>
      </w:pPr>
      <w:r w:rsidRPr="000F7F80">
        <w:rPr>
          <w:sz w:val="28"/>
          <w:szCs w:val="28"/>
        </w:rPr>
        <w:t>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14:paraId="70E9A2A6" w14:textId="77777777" w:rsidR="00D5522D" w:rsidRPr="000F7F80" w:rsidRDefault="00D5522D" w:rsidP="00D5522D">
      <w:pPr>
        <w:spacing w:line="276" w:lineRule="auto"/>
        <w:ind w:right="6" w:firstLine="567"/>
        <w:rPr>
          <w:sz w:val="28"/>
          <w:szCs w:val="28"/>
        </w:rPr>
      </w:pPr>
      <w:r w:rsidRPr="000F7F80">
        <w:rPr>
          <w:sz w:val="28"/>
          <w:szCs w:val="28"/>
        </w:rPr>
        <w:t xml:space="preserve">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 </w:t>
      </w:r>
    </w:p>
    <w:p w14:paraId="4E119D49" w14:textId="77777777" w:rsidR="00D5522D" w:rsidRPr="000F7F80" w:rsidRDefault="00D5522D" w:rsidP="00D5522D">
      <w:pPr>
        <w:spacing w:line="276" w:lineRule="auto"/>
        <w:ind w:right="6" w:firstLine="567"/>
        <w:rPr>
          <w:sz w:val="28"/>
          <w:szCs w:val="28"/>
        </w:rPr>
      </w:pPr>
      <w:r w:rsidRPr="000F7F80">
        <w:rPr>
          <w:sz w:val="28"/>
          <w:szCs w:val="28"/>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14CBD16A" w14:textId="77777777" w:rsidR="00D5522D" w:rsidRPr="00247660" w:rsidRDefault="00D5522D" w:rsidP="00D5522D">
      <w:pPr>
        <w:spacing w:line="276" w:lineRule="auto"/>
        <w:ind w:right="6" w:firstLine="567"/>
        <w:rPr>
          <w:b/>
          <w:bCs/>
          <w:sz w:val="28"/>
          <w:szCs w:val="28"/>
        </w:rPr>
      </w:pPr>
      <w:r w:rsidRPr="00247660">
        <w:rPr>
          <w:b/>
          <w:bCs/>
          <w:sz w:val="28"/>
          <w:szCs w:val="28"/>
        </w:rPr>
        <w:t>Пояснительная записка</w:t>
      </w:r>
      <w:r w:rsidRPr="00247660">
        <w:rPr>
          <w:b/>
          <w:bCs/>
          <w:noProof/>
          <w:sz w:val="28"/>
          <w:szCs w:val="28"/>
        </w:rPr>
        <w:drawing>
          <wp:anchor distT="0" distB="0" distL="0" distR="0" simplePos="0" relativeHeight="251659264" behindDoc="1" locked="0" layoutInCell="1" allowOverlap="1" wp14:anchorId="3E511AD1" wp14:editId="487E8C4E">
            <wp:simplePos x="0" y="0"/>
            <wp:positionH relativeFrom="column">
              <wp:posOffset>-431800</wp:posOffset>
            </wp:positionH>
            <wp:positionV relativeFrom="paragraph">
              <wp:posOffset>241300</wp:posOffset>
            </wp:positionV>
            <wp:extent cx="4032250" cy="127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32250" cy="1270"/>
                    </a:xfrm>
                    <a:prstGeom prst="rect">
                      <a:avLst/>
                    </a:prstGeom>
                    <a:noFill/>
                    <a:ln>
                      <a:noFill/>
                    </a:ln>
                  </pic:spPr>
                </pic:pic>
              </a:graphicData>
            </a:graphic>
          </wp:anchor>
        </w:drawing>
      </w:r>
      <w:r w:rsidRPr="00247660">
        <w:rPr>
          <w:b/>
          <w:bCs/>
          <w:sz w:val="28"/>
          <w:szCs w:val="28"/>
        </w:rPr>
        <w:t>.</w:t>
      </w:r>
    </w:p>
    <w:p w14:paraId="6A2D8574" w14:textId="77777777" w:rsidR="00D5522D" w:rsidRPr="000F7F80" w:rsidRDefault="00D5522D" w:rsidP="00D5522D">
      <w:pPr>
        <w:spacing w:line="276" w:lineRule="auto"/>
        <w:ind w:right="6" w:firstLine="567"/>
        <w:rPr>
          <w:sz w:val="28"/>
          <w:szCs w:val="28"/>
        </w:rPr>
      </w:pPr>
      <w:r w:rsidRPr="000F7F80">
        <w:rPr>
          <w:sz w:val="28"/>
          <w:szCs w:val="28"/>
        </w:rPr>
        <w:t>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6F65AAF3" w14:textId="77777777" w:rsidR="00D5522D" w:rsidRPr="000F7F80" w:rsidRDefault="00D5522D" w:rsidP="00D5522D">
      <w:pPr>
        <w:spacing w:line="276" w:lineRule="auto"/>
        <w:ind w:right="6" w:firstLine="567"/>
        <w:rPr>
          <w:sz w:val="28"/>
          <w:szCs w:val="28"/>
        </w:rPr>
      </w:pPr>
      <w:r w:rsidRPr="000F7F80">
        <w:rPr>
          <w:sz w:val="28"/>
          <w:szCs w:val="28"/>
        </w:rPr>
        <w:t xml:space="preserve">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w:t>
      </w:r>
      <w:r w:rsidRPr="000F7F80">
        <w:rPr>
          <w:sz w:val="28"/>
          <w:szCs w:val="28"/>
        </w:rPr>
        <w:lastRenderedPageBreak/>
        <w:t xml:space="preserve">закладывает основы интеллектуального, речевого, эмоционального, духовно-нравственного развития обучающихся. </w:t>
      </w:r>
    </w:p>
    <w:p w14:paraId="2A5C1720" w14:textId="77777777" w:rsidR="00D5522D" w:rsidRPr="000F7F80" w:rsidRDefault="00D5522D" w:rsidP="00D5522D">
      <w:pPr>
        <w:spacing w:line="276" w:lineRule="auto"/>
        <w:ind w:right="6" w:firstLine="567"/>
        <w:rPr>
          <w:sz w:val="28"/>
          <w:szCs w:val="28"/>
        </w:rPr>
      </w:pPr>
      <w:r w:rsidRPr="000F7F80">
        <w:rPr>
          <w:sz w:val="28"/>
          <w:szCs w:val="28"/>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направлено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29F0015D" w14:textId="77777777" w:rsidR="00D5522D" w:rsidRPr="000F7F80" w:rsidRDefault="00D5522D" w:rsidP="00D5522D">
      <w:pPr>
        <w:spacing w:line="276" w:lineRule="auto"/>
        <w:ind w:right="6" w:firstLine="567"/>
        <w:rPr>
          <w:sz w:val="28"/>
          <w:szCs w:val="28"/>
        </w:rPr>
      </w:pPr>
      <w:r w:rsidRPr="000F7F80">
        <w:rPr>
          <w:sz w:val="28"/>
          <w:szCs w:val="28"/>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14:paraId="77712559" w14:textId="77777777" w:rsidR="00D5522D" w:rsidRPr="000F7F80" w:rsidRDefault="00D5522D" w:rsidP="00D5522D">
      <w:pPr>
        <w:spacing w:line="276" w:lineRule="auto"/>
        <w:ind w:right="6" w:firstLine="567"/>
        <w:rPr>
          <w:sz w:val="28"/>
          <w:szCs w:val="28"/>
        </w:rPr>
      </w:pPr>
      <w:r w:rsidRPr="000F7F80">
        <w:rPr>
          <w:sz w:val="28"/>
          <w:szCs w:val="28"/>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14:paraId="4AB2BBFF" w14:textId="77777777" w:rsidR="00D5522D" w:rsidRPr="000F7F80" w:rsidRDefault="00D5522D" w:rsidP="00D5522D">
      <w:pPr>
        <w:spacing w:line="276" w:lineRule="auto"/>
        <w:ind w:right="6" w:firstLine="567"/>
        <w:rPr>
          <w:sz w:val="28"/>
          <w:szCs w:val="28"/>
        </w:rPr>
      </w:pPr>
      <w:r w:rsidRPr="000F7F80">
        <w:rPr>
          <w:sz w:val="28"/>
          <w:szCs w:val="28"/>
        </w:rPr>
        <w:t>Достижение цели изучения литературного чтения определяется решением следующих задач:</w:t>
      </w:r>
    </w:p>
    <w:p w14:paraId="45E2F86F" w14:textId="77777777" w:rsidR="00D5522D" w:rsidRPr="000F7F80" w:rsidRDefault="00D5522D" w:rsidP="00D5522D">
      <w:pPr>
        <w:spacing w:line="276" w:lineRule="auto"/>
        <w:ind w:right="6" w:firstLine="567"/>
        <w:rPr>
          <w:sz w:val="28"/>
          <w:szCs w:val="28"/>
        </w:rPr>
      </w:pPr>
      <w:r w:rsidRPr="000F7F80">
        <w:rPr>
          <w:sz w:val="28"/>
          <w:szCs w:val="28"/>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14:paraId="2F618926" w14:textId="77777777" w:rsidR="00D5522D" w:rsidRPr="000F7F80" w:rsidRDefault="00D5522D" w:rsidP="00D5522D">
      <w:pPr>
        <w:spacing w:line="276" w:lineRule="auto"/>
        <w:ind w:right="6" w:firstLine="567"/>
        <w:rPr>
          <w:sz w:val="28"/>
          <w:szCs w:val="28"/>
        </w:rPr>
      </w:pPr>
      <w:r w:rsidRPr="000F7F80">
        <w:rPr>
          <w:sz w:val="28"/>
          <w:szCs w:val="28"/>
        </w:rPr>
        <w:t>достижение необходимого для продолжения образования уровня общего речевого развития;</w:t>
      </w:r>
    </w:p>
    <w:p w14:paraId="4BD753F1" w14:textId="77777777" w:rsidR="00D5522D" w:rsidRPr="000F7F80" w:rsidRDefault="00D5522D" w:rsidP="00D5522D">
      <w:pPr>
        <w:spacing w:line="276" w:lineRule="auto"/>
        <w:ind w:right="6" w:firstLine="567"/>
        <w:rPr>
          <w:sz w:val="28"/>
          <w:szCs w:val="28"/>
        </w:rPr>
      </w:pPr>
      <w:r w:rsidRPr="000F7F80">
        <w:rPr>
          <w:sz w:val="28"/>
          <w:szCs w:val="28"/>
        </w:rPr>
        <w:t>осознание значимости художественной литературы и произведений устного народного творчества для всестороннего развития личности человека;</w:t>
      </w:r>
    </w:p>
    <w:p w14:paraId="1EBC15ED" w14:textId="77777777" w:rsidR="00D5522D" w:rsidRPr="000F7F80" w:rsidRDefault="00D5522D" w:rsidP="00D5522D">
      <w:pPr>
        <w:spacing w:line="276" w:lineRule="auto"/>
        <w:ind w:right="6" w:firstLine="567"/>
        <w:rPr>
          <w:sz w:val="28"/>
          <w:szCs w:val="28"/>
        </w:rPr>
      </w:pPr>
      <w:r w:rsidRPr="000F7F80">
        <w:rPr>
          <w:sz w:val="28"/>
          <w:szCs w:val="28"/>
        </w:rPr>
        <w:t>первоначальное представление о многообразии жанров художественных произведений и произведений устного народного творчества;</w:t>
      </w:r>
    </w:p>
    <w:p w14:paraId="30A1E29D" w14:textId="77777777" w:rsidR="00D5522D" w:rsidRPr="000F7F80" w:rsidRDefault="00D5522D" w:rsidP="00D5522D">
      <w:pPr>
        <w:spacing w:line="276" w:lineRule="auto"/>
        <w:ind w:right="6" w:firstLine="567"/>
        <w:rPr>
          <w:sz w:val="28"/>
          <w:szCs w:val="28"/>
        </w:rPr>
      </w:pPr>
      <w:r w:rsidRPr="000F7F80">
        <w:rPr>
          <w:sz w:val="28"/>
          <w:szCs w:val="28"/>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14:paraId="4D7F7FBE" w14:textId="77777777" w:rsidR="00D5522D" w:rsidRPr="000F7F80" w:rsidRDefault="00D5522D" w:rsidP="00D5522D">
      <w:pPr>
        <w:spacing w:line="276" w:lineRule="auto"/>
        <w:ind w:right="6" w:firstLine="567"/>
        <w:rPr>
          <w:sz w:val="28"/>
          <w:szCs w:val="28"/>
        </w:rPr>
      </w:pPr>
      <w:r w:rsidRPr="000F7F80">
        <w:rPr>
          <w:sz w:val="28"/>
          <w:szCs w:val="28"/>
        </w:rPr>
        <w:t>овладение техникой смыслового чтения вслух, обеспечивающей понимание и использование информации для решения учебных задач.</w:t>
      </w:r>
    </w:p>
    <w:p w14:paraId="2F548CA4" w14:textId="77777777" w:rsidR="00D5522D" w:rsidRPr="000F7F80" w:rsidRDefault="00D5522D" w:rsidP="00D5522D">
      <w:pPr>
        <w:spacing w:line="276" w:lineRule="auto"/>
        <w:ind w:right="6" w:firstLine="567"/>
        <w:rPr>
          <w:sz w:val="28"/>
          <w:szCs w:val="28"/>
        </w:rPr>
      </w:pPr>
      <w:r w:rsidRPr="000F7F80">
        <w:rPr>
          <w:sz w:val="28"/>
          <w:szCs w:val="28"/>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14:paraId="59A449A4" w14:textId="77777777" w:rsidR="00D5522D" w:rsidRPr="000F7F80" w:rsidRDefault="00D5522D" w:rsidP="00D5522D">
      <w:pPr>
        <w:spacing w:line="276" w:lineRule="auto"/>
        <w:ind w:right="6" w:firstLine="567"/>
        <w:rPr>
          <w:sz w:val="28"/>
          <w:szCs w:val="28"/>
        </w:rPr>
      </w:pPr>
      <w:r w:rsidRPr="000F7F80">
        <w:rPr>
          <w:sz w:val="28"/>
          <w:szCs w:val="28"/>
        </w:rPr>
        <w:t xml:space="preserve">В основу отбора произведений для литературного чтения положены общедидактические принципы обучения: соответствие возрастным возможностям и </w:t>
      </w:r>
      <w:r w:rsidRPr="000F7F80">
        <w:rPr>
          <w:sz w:val="28"/>
          <w:szCs w:val="28"/>
        </w:rPr>
        <w:lastRenderedPageBreak/>
        <w:t xml:space="preserve">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 </w:t>
      </w:r>
    </w:p>
    <w:p w14:paraId="0EA9FF29" w14:textId="77777777" w:rsidR="00D5522D" w:rsidRPr="000F7F80" w:rsidRDefault="00D5522D" w:rsidP="00D5522D">
      <w:pPr>
        <w:spacing w:line="276" w:lineRule="auto"/>
        <w:ind w:right="6" w:firstLine="567"/>
        <w:rPr>
          <w:sz w:val="28"/>
          <w:szCs w:val="28"/>
        </w:rPr>
      </w:pPr>
      <w:r w:rsidRPr="000F7F80">
        <w:rPr>
          <w:sz w:val="28"/>
          <w:szCs w:val="28"/>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14:paraId="2AAE6E8F" w14:textId="77777777" w:rsidR="00D5522D" w:rsidRPr="000F7F80" w:rsidRDefault="00D5522D" w:rsidP="00D5522D">
      <w:pPr>
        <w:spacing w:line="276" w:lineRule="auto"/>
        <w:ind w:right="6" w:firstLine="567"/>
        <w:rPr>
          <w:sz w:val="28"/>
          <w:szCs w:val="28"/>
        </w:rPr>
      </w:pPr>
      <w:r w:rsidRPr="000F7F80">
        <w:rPr>
          <w:sz w:val="28"/>
          <w:szCs w:val="28"/>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00D4334D" w14:textId="77777777" w:rsidR="00D5522D" w:rsidRPr="000F7F80" w:rsidRDefault="00D5522D" w:rsidP="00D5522D">
      <w:pPr>
        <w:spacing w:line="276" w:lineRule="auto"/>
        <w:ind w:right="6" w:firstLine="567"/>
        <w:rPr>
          <w:sz w:val="28"/>
          <w:szCs w:val="28"/>
        </w:rPr>
      </w:pPr>
      <w:r w:rsidRPr="000F7F80">
        <w:rPr>
          <w:sz w:val="28"/>
          <w:szCs w:val="28"/>
        </w:rPr>
        <w:t>Литературное чтение является преемственным по отношению к учебному предмету «Литература», который изучается на уровне основного общего образования.</w:t>
      </w:r>
    </w:p>
    <w:p w14:paraId="67C0D228" w14:textId="77777777" w:rsidR="00D5522D" w:rsidRPr="000F7F80" w:rsidRDefault="00D5522D" w:rsidP="00D5522D">
      <w:pPr>
        <w:spacing w:line="276" w:lineRule="auto"/>
        <w:ind w:right="6" w:firstLine="567"/>
        <w:rPr>
          <w:sz w:val="28"/>
          <w:szCs w:val="28"/>
        </w:rPr>
      </w:pPr>
      <w:r w:rsidRPr="000F7F80">
        <w:rPr>
          <w:sz w:val="28"/>
          <w:szCs w:val="28"/>
        </w:rPr>
        <w:t>Освоение программы по литературному чтению в 1 классе начинается вводным интегрированным учебным курсом «Обучение грамоте». Содержание литературного чтения, реализуемого в период обучения грамоте, представлено в программе по русскому языку. После периода обучения грамоте начинается раздельное изучение русского языка и литературного чтения. На литературное чтение в 1 классе отводится не менее 10 учебных недель (40 часов), для изучения литературного чтения во 2–4 классах отводится по 102 часов (3 часа в неделю в каждом классе).</w:t>
      </w:r>
    </w:p>
    <w:p w14:paraId="6B4B49C8" w14:textId="77777777" w:rsidR="00D5522D" w:rsidRPr="009F34FF" w:rsidRDefault="00D5522D" w:rsidP="00D5522D">
      <w:pPr>
        <w:spacing w:line="276" w:lineRule="auto"/>
        <w:ind w:right="6" w:firstLine="567"/>
        <w:rPr>
          <w:b/>
          <w:sz w:val="28"/>
          <w:szCs w:val="28"/>
        </w:rPr>
      </w:pPr>
      <w:r w:rsidRPr="009F34FF">
        <w:rPr>
          <w:b/>
          <w:sz w:val="28"/>
          <w:szCs w:val="28"/>
        </w:rPr>
        <w:t>Содержание обучения в 1 классе.</w:t>
      </w:r>
    </w:p>
    <w:p w14:paraId="425A6F9F" w14:textId="77777777" w:rsidR="00D5522D" w:rsidRPr="000F7F80" w:rsidRDefault="00D5522D" w:rsidP="00D5522D">
      <w:pPr>
        <w:spacing w:line="276" w:lineRule="auto"/>
        <w:ind w:right="6" w:firstLine="567"/>
        <w:rPr>
          <w:sz w:val="28"/>
          <w:szCs w:val="28"/>
        </w:rPr>
      </w:pPr>
      <w:r w:rsidRPr="000F7F80">
        <w:rPr>
          <w:sz w:val="28"/>
          <w:szCs w:val="28"/>
        </w:rPr>
        <w:t>Сказка фольклорная (народная) и литературная (авторская).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в русских народных и литературных (авторских) сказках, поступки, отражающие нравственные качества (отношение к природе, людям, предметам).</w:t>
      </w:r>
    </w:p>
    <w:p w14:paraId="22790B3E" w14:textId="77777777" w:rsidR="00D5522D" w:rsidRPr="000F7F80" w:rsidRDefault="00D5522D" w:rsidP="00D5522D">
      <w:pPr>
        <w:spacing w:line="276" w:lineRule="auto"/>
        <w:ind w:right="6" w:firstLine="567"/>
        <w:rPr>
          <w:sz w:val="28"/>
          <w:szCs w:val="28"/>
        </w:rPr>
      </w:pPr>
      <w:r w:rsidRPr="000F7F80">
        <w:rPr>
          <w:sz w:val="28"/>
          <w:szCs w:val="28"/>
        </w:rPr>
        <w:t>Произведения для чтения: народные сказки о животных, например, «Лисица и тетерев», «Лиса и рак» и другие, литературные (авторские) сказки, например, К.Д. Ушинского «Петух и собака», сказки В.Г. Сутеева «Кораблик», «Под грибом» и другие (по выбору).</w:t>
      </w:r>
    </w:p>
    <w:p w14:paraId="18B11341" w14:textId="77777777" w:rsidR="00D5522D" w:rsidRPr="000F7F80" w:rsidRDefault="00D5522D" w:rsidP="00D5522D">
      <w:pPr>
        <w:spacing w:line="276" w:lineRule="auto"/>
        <w:ind w:right="6" w:firstLine="567"/>
        <w:rPr>
          <w:sz w:val="28"/>
          <w:szCs w:val="28"/>
        </w:rPr>
      </w:pPr>
      <w:r w:rsidRPr="000F7F80">
        <w:rPr>
          <w:sz w:val="28"/>
          <w:szCs w:val="28"/>
        </w:rPr>
        <w:t xml:space="preserve">Произведения о детях. Понятие «тема произведения» (общее представление): чему посвящено, о чём рассказывает. Главная мысль произведения: его основная </w:t>
      </w:r>
      <w:r w:rsidRPr="000F7F80">
        <w:rPr>
          <w:sz w:val="28"/>
          <w:szCs w:val="28"/>
        </w:rPr>
        <w:lastRenderedPageBreak/>
        <w:t>идея (чему учит? какие качества воспитывает?). Произведения одной темы, но разных жанров: рассказ, стихотворение (общее представление на примере не менее шести произведений К.Д. Ушинского, Л.Н. Толстого, Е.А. Пермяка, В.А. Осеевой, А.Л. Барто, Ю.И. Ермолаева и других).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14:paraId="5C3C7443" w14:textId="77777777" w:rsidR="00D5522D" w:rsidRPr="000F7F80" w:rsidRDefault="00D5522D" w:rsidP="00D5522D">
      <w:pPr>
        <w:spacing w:line="276" w:lineRule="auto"/>
        <w:ind w:right="6" w:firstLine="567"/>
        <w:rPr>
          <w:sz w:val="28"/>
          <w:szCs w:val="28"/>
        </w:rPr>
      </w:pPr>
      <w:r w:rsidRPr="000F7F80">
        <w:rPr>
          <w:sz w:val="28"/>
          <w:szCs w:val="28"/>
        </w:rPr>
        <w:t>Произведения для чтения: 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p w14:paraId="16450B67" w14:textId="77777777" w:rsidR="00D5522D" w:rsidRPr="000F7F80" w:rsidRDefault="00D5522D" w:rsidP="00D5522D">
      <w:pPr>
        <w:spacing w:line="276" w:lineRule="auto"/>
        <w:ind w:right="6" w:firstLine="567"/>
        <w:rPr>
          <w:sz w:val="28"/>
          <w:szCs w:val="28"/>
        </w:rPr>
      </w:pPr>
      <w:r w:rsidRPr="000F7F80">
        <w:rPr>
          <w:sz w:val="28"/>
          <w:szCs w:val="28"/>
        </w:rPr>
        <w:t>Произведения о родной природе. Восприятие и самостоятельное чтение произведений о природе (на примере трёх–четырёх доступных произведений А.К. Толстого, А.Н. Плещеева, Е.Ф. Трутневой, С.Я. Маршака и другие).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Роль интонации при выразительном чтении. Интонационный рисунок выразительного чтения: ритм, темп, сила голоса.</w:t>
      </w:r>
    </w:p>
    <w:p w14:paraId="71D338D2" w14:textId="77777777" w:rsidR="00D5522D" w:rsidRPr="000F7F80" w:rsidRDefault="00D5522D" w:rsidP="00D5522D">
      <w:pPr>
        <w:spacing w:line="276" w:lineRule="auto"/>
        <w:ind w:right="6" w:firstLine="567"/>
        <w:rPr>
          <w:sz w:val="28"/>
          <w:szCs w:val="28"/>
        </w:rPr>
      </w:pPr>
      <w:r w:rsidRPr="000F7F80">
        <w:rPr>
          <w:sz w:val="28"/>
          <w:szCs w:val="28"/>
        </w:rPr>
        <w:t>Устное народное творчество: малые фольклорные жанры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Загадка – средство воспитания живости ума, сообразительности. Пословицы – проявление народной мудрости, средство воспитания понимания жизненных правил.</w:t>
      </w:r>
    </w:p>
    <w:p w14:paraId="4F37B84A" w14:textId="77777777" w:rsidR="00D5522D" w:rsidRPr="000F7F80" w:rsidRDefault="00D5522D" w:rsidP="00D5522D">
      <w:pPr>
        <w:spacing w:line="276" w:lineRule="auto"/>
        <w:ind w:right="6" w:firstLine="567"/>
        <w:rPr>
          <w:sz w:val="28"/>
          <w:szCs w:val="28"/>
        </w:rPr>
      </w:pPr>
      <w:r w:rsidRPr="000F7F80">
        <w:rPr>
          <w:sz w:val="28"/>
          <w:szCs w:val="28"/>
        </w:rPr>
        <w:t>Произведения для чтения: потешки, загадки, пословицы.</w:t>
      </w:r>
    </w:p>
    <w:p w14:paraId="27A5CD38" w14:textId="77777777" w:rsidR="00D5522D" w:rsidRPr="000F7F80" w:rsidRDefault="00D5522D" w:rsidP="00D5522D">
      <w:pPr>
        <w:spacing w:line="276" w:lineRule="auto"/>
        <w:ind w:right="6" w:firstLine="567"/>
        <w:rPr>
          <w:sz w:val="28"/>
          <w:szCs w:val="28"/>
        </w:rPr>
      </w:pPr>
      <w:r w:rsidRPr="000F7F80">
        <w:rPr>
          <w:sz w:val="28"/>
          <w:szCs w:val="28"/>
        </w:rPr>
        <w:t>Произведения о братьях наших меньших (три-четыре автора по выбору) – герои произведений. Цель и назначение произведений о взаимоотношениях человека и животных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действий, нравственно-этических понятий: любовь и забота о животных.</w:t>
      </w:r>
    </w:p>
    <w:p w14:paraId="1EBEAB1F" w14:textId="77777777" w:rsidR="00D5522D" w:rsidRPr="000F7F80" w:rsidRDefault="00D5522D" w:rsidP="00D5522D">
      <w:pPr>
        <w:spacing w:line="276" w:lineRule="auto"/>
        <w:ind w:right="6" w:firstLine="567"/>
        <w:rPr>
          <w:sz w:val="28"/>
          <w:szCs w:val="28"/>
        </w:rPr>
      </w:pPr>
      <w:r w:rsidRPr="000F7F80">
        <w:rPr>
          <w:sz w:val="28"/>
          <w:szCs w:val="28"/>
        </w:rPr>
        <w:t>Произведения для чтения: В.В. Бианки «Лис и Мышонок», Е.И. Чарушин «Про Томку», М.М. Пришвин «Ёж», Н.И. Сладков «Лисица и Ёж» и другие.</w:t>
      </w:r>
    </w:p>
    <w:p w14:paraId="13B78C92" w14:textId="77777777" w:rsidR="00D5522D" w:rsidRPr="000F7F80" w:rsidRDefault="00D5522D" w:rsidP="00D5522D">
      <w:pPr>
        <w:spacing w:line="276" w:lineRule="auto"/>
        <w:ind w:right="6" w:firstLine="567"/>
        <w:rPr>
          <w:sz w:val="28"/>
          <w:szCs w:val="28"/>
        </w:rPr>
      </w:pPr>
      <w:r w:rsidRPr="000F7F80">
        <w:rPr>
          <w:sz w:val="28"/>
          <w:szCs w:val="28"/>
        </w:rPr>
        <w:t xml:space="preserve">Произведения о маме. Восприятие и самостоятельное чтение произведений о маме (не менее одного автора по выбору, на примере произведений Е.А. </w:t>
      </w:r>
      <w:r w:rsidRPr="000F7F80">
        <w:rPr>
          <w:sz w:val="28"/>
          <w:szCs w:val="28"/>
        </w:rPr>
        <w:lastRenderedPageBreak/>
        <w:t>Благининой, А.Л. Барто, А.В. Митяева и других).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03987B62" w14:textId="77777777" w:rsidR="00D5522D" w:rsidRPr="000F7F80" w:rsidRDefault="00D5522D" w:rsidP="00D5522D">
      <w:pPr>
        <w:spacing w:line="276" w:lineRule="auto"/>
        <w:ind w:right="6" w:firstLine="567"/>
        <w:rPr>
          <w:sz w:val="28"/>
          <w:szCs w:val="28"/>
        </w:rPr>
      </w:pPr>
      <w:r w:rsidRPr="000F7F80">
        <w:rPr>
          <w:sz w:val="28"/>
          <w:szCs w:val="28"/>
        </w:rPr>
        <w:t>Произведения для чтения: Е.А. Благинина «Посидим в тишине», А.Л. Барто «Мама», А.В. Митяев «За что я люблю маму» и другие (по выбору).</w:t>
      </w:r>
    </w:p>
    <w:p w14:paraId="0BC216E0" w14:textId="77777777" w:rsidR="00D5522D" w:rsidRPr="000F7F80" w:rsidRDefault="00D5522D" w:rsidP="00D5522D">
      <w:pPr>
        <w:spacing w:line="276" w:lineRule="auto"/>
        <w:ind w:right="6" w:firstLine="567"/>
        <w:rPr>
          <w:sz w:val="28"/>
          <w:szCs w:val="28"/>
        </w:rPr>
      </w:pPr>
      <w:r w:rsidRPr="000F7F80">
        <w:rPr>
          <w:sz w:val="28"/>
          <w:szCs w:val="28"/>
        </w:rPr>
        <w:t>Фольклорные и авторские произведения о чудесах и фантазии (не менее трёх произведений). Способность автора произведения находить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14:paraId="2FF452A9" w14:textId="77777777" w:rsidR="00D5522D" w:rsidRPr="000F7F80" w:rsidRDefault="00D5522D" w:rsidP="00D5522D">
      <w:pPr>
        <w:spacing w:line="276" w:lineRule="auto"/>
        <w:ind w:right="6" w:firstLine="567"/>
        <w:rPr>
          <w:sz w:val="28"/>
          <w:szCs w:val="28"/>
        </w:rPr>
      </w:pPr>
      <w:r w:rsidRPr="000F7F80">
        <w:rPr>
          <w:sz w:val="28"/>
          <w:szCs w:val="28"/>
        </w:rPr>
        <w:t>Произведения для чтения: Р.С. Сеф «Чудо», В.В. Лунин «Я видел чудо», Б.В. Заходер «Моя Вообразилия», Ю.П. Мориц «Сто фантазий» и другие (по выбору).</w:t>
      </w:r>
    </w:p>
    <w:p w14:paraId="4B13FB94" w14:textId="77777777" w:rsidR="00D5522D" w:rsidRPr="000F7F80" w:rsidRDefault="00D5522D" w:rsidP="00D5522D">
      <w:pPr>
        <w:spacing w:line="276" w:lineRule="auto"/>
        <w:ind w:right="6" w:firstLine="567"/>
        <w:rPr>
          <w:sz w:val="28"/>
          <w:szCs w:val="28"/>
        </w:rPr>
      </w:pPr>
      <w:r w:rsidRPr="000F7F80">
        <w:rPr>
          <w:sz w:val="28"/>
          <w:szCs w:val="28"/>
        </w:rPr>
        <w:t>Библиографическая культура (работа с детской книгой). Представление о том, что книга – источник необходимых знаний. Обложка, оглавление, иллюстрации как элементы ориентировки в книге. Умение использовать тематический каталог при выборе книг в библиотеке.</w:t>
      </w:r>
    </w:p>
    <w:p w14:paraId="58A742F7" w14:textId="77777777" w:rsidR="00D5522D" w:rsidRPr="000F7F80" w:rsidRDefault="00D5522D" w:rsidP="00D5522D">
      <w:pPr>
        <w:spacing w:line="276" w:lineRule="auto"/>
        <w:ind w:right="6" w:firstLine="567"/>
        <w:rPr>
          <w:sz w:val="28"/>
          <w:szCs w:val="28"/>
        </w:rPr>
      </w:pPr>
      <w:r w:rsidRPr="000F7F80">
        <w:rPr>
          <w:sz w:val="28"/>
          <w:szCs w:val="28"/>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23C0F4A5" w14:textId="77777777" w:rsidR="00D5522D" w:rsidRPr="000F7F80" w:rsidRDefault="00D5522D" w:rsidP="00D5522D">
      <w:pPr>
        <w:spacing w:line="276" w:lineRule="auto"/>
        <w:ind w:right="6" w:firstLine="567"/>
        <w:rPr>
          <w:sz w:val="28"/>
          <w:szCs w:val="28"/>
        </w:rPr>
      </w:pPr>
      <w:r w:rsidRPr="000F7F80">
        <w:rPr>
          <w:sz w:val="28"/>
          <w:szCs w:val="28"/>
        </w:rPr>
        <w:t>Базовые логические действия как часть познавательных универсальных учебных действий способствуют формированию умений:</w:t>
      </w:r>
    </w:p>
    <w:p w14:paraId="3C761B88" w14:textId="77777777" w:rsidR="00D5522D" w:rsidRPr="000F7F80" w:rsidRDefault="00D5522D" w:rsidP="00D5522D">
      <w:pPr>
        <w:spacing w:line="276" w:lineRule="auto"/>
        <w:ind w:right="6" w:firstLine="567"/>
        <w:rPr>
          <w:sz w:val="28"/>
          <w:szCs w:val="28"/>
        </w:rPr>
      </w:pPr>
      <w:r w:rsidRPr="000F7F80">
        <w:rPr>
          <w:sz w:val="28"/>
          <w:szCs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14:paraId="1A0B1616" w14:textId="77777777" w:rsidR="00D5522D" w:rsidRPr="000F7F80" w:rsidRDefault="00D5522D" w:rsidP="00D5522D">
      <w:pPr>
        <w:spacing w:line="276" w:lineRule="auto"/>
        <w:ind w:right="6" w:firstLine="567"/>
        <w:rPr>
          <w:sz w:val="28"/>
          <w:szCs w:val="28"/>
        </w:rPr>
      </w:pPr>
      <w:r w:rsidRPr="000F7F80">
        <w:rPr>
          <w:sz w:val="28"/>
          <w:szCs w:val="28"/>
        </w:rPr>
        <w:t>понимать фактическое содержание прочитанного или прослушанного текста;</w:t>
      </w:r>
    </w:p>
    <w:p w14:paraId="365B1020" w14:textId="77777777" w:rsidR="00D5522D" w:rsidRPr="000F7F80" w:rsidRDefault="00D5522D" w:rsidP="00D5522D">
      <w:pPr>
        <w:spacing w:line="276" w:lineRule="auto"/>
        <w:ind w:right="6" w:firstLine="567"/>
        <w:rPr>
          <w:sz w:val="28"/>
          <w:szCs w:val="28"/>
        </w:rPr>
      </w:pPr>
      <w:r w:rsidRPr="000F7F80">
        <w:rPr>
          <w:sz w:val="28"/>
          <w:szCs w:val="28"/>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14:paraId="5E867610" w14:textId="77777777" w:rsidR="00D5522D" w:rsidRPr="000F7F80" w:rsidRDefault="00D5522D" w:rsidP="00D5522D">
      <w:pPr>
        <w:spacing w:line="276" w:lineRule="auto"/>
        <w:ind w:right="6" w:firstLine="567"/>
        <w:rPr>
          <w:sz w:val="28"/>
          <w:szCs w:val="28"/>
        </w:rPr>
      </w:pPr>
      <w:r w:rsidRPr="000F7F80">
        <w:rPr>
          <w:sz w:val="28"/>
          <w:szCs w:val="28"/>
        </w:rPr>
        <w:t>различать и группировать произведения по жанрам (загадки, пословицы, сказки (фольклорная и литературная), стихотворение, рассказ);</w:t>
      </w:r>
    </w:p>
    <w:p w14:paraId="676C26DE" w14:textId="77777777" w:rsidR="00D5522D" w:rsidRPr="000F7F80" w:rsidRDefault="00D5522D" w:rsidP="00D5522D">
      <w:pPr>
        <w:spacing w:line="276" w:lineRule="auto"/>
        <w:ind w:right="6" w:firstLine="567"/>
        <w:rPr>
          <w:sz w:val="28"/>
          <w:szCs w:val="28"/>
        </w:rPr>
      </w:pPr>
      <w:r w:rsidRPr="000F7F80">
        <w:rPr>
          <w:sz w:val="28"/>
          <w:szCs w:val="28"/>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14:paraId="3B1BF16F" w14:textId="77777777" w:rsidR="00D5522D" w:rsidRPr="000F7F80" w:rsidRDefault="00D5522D" w:rsidP="00D5522D">
      <w:pPr>
        <w:spacing w:line="276" w:lineRule="auto"/>
        <w:ind w:right="6" w:firstLine="567"/>
        <w:rPr>
          <w:sz w:val="28"/>
          <w:szCs w:val="28"/>
        </w:rPr>
      </w:pPr>
      <w:r w:rsidRPr="000F7F80">
        <w:rPr>
          <w:sz w:val="28"/>
          <w:szCs w:val="28"/>
        </w:rPr>
        <w:t>сравнивать произведения по теме, настроению, которое оно вызывает.</w:t>
      </w:r>
    </w:p>
    <w:p w14:paraId="3A0A008C" w14:textId="77777777" w:rsidR="00D5522D" w:rsidRPr="000F7F80" w:rsidRDefault="00D5522D" w:rsidP="00D5522D">
      <w:pPr>
        <w:spacing w:line="276" w:lineRule="auto"/>
        <w:ind w:right="6" w:firstLine="567"/>
        <w:rPr>
          <w:sz w:val="28"/>
          <w:szCs w:val="28"/>
        </w:rPr>
      </w:pPr>
      <w:r w:rsidRPr="000F7F80">
        <w:rPr>
          <w:sz w:val="28"/>
          <w:szCs w:val="28"/>
        </w:rPr>
        <w:t>Работа с информацией как часть познавательных универсальных учебных действий способствует формированию умений:</w:t>
      </w:r>
    </w:p>
    <w:p w14:paraId="2CC3D0CE" w14:textId="77777777" w:rsidR="00D5522D" w:rsidRPr="000F7F80" w:rsidRDefault="00D5522D" w:rsidP="00D5522D">
      <w:pPr>
        <w:spacing w:line="276" w:lineRule="auto"/>
        <w:ind w:right="6" w:firstLine="567"/>
        <w:rPr>
          <w:sz w:val="28"/>
          <w:szCs w:val="28"/>
        </w:rPr>
      </w:pPr>
      <w:r w:rsidRPr="000F7F80">
        <w:rPr>
          <w:sz w:val="28"/>
          <w:szCs w:val="28"/>
        </w:rPr>
        <w:lastRenderedPageBreak/>
        <w:t>понимать, что текст произведения может быть представлен в иллюстрациях, различных видах зрительного искусства (фильм, спектакль и другие);</w:t>
      </w:r>
    </w:p>
    <w:p w14:paraId="6F2E2F6C" w14:textId="77777777" w:rsidR="00D5522D" w:rsidRPr="000F7F80" w:rsidRDefault="00D5522D" w:rsidP="00D5522D">
      <w:pPr>
        <w:spacing w:line="276" w:lineRule="auto"/>
        <w:ind w:right="6" w:firstLine="567"/>
        <w:rPr>
          <w:sz w:val="28"/>
          <w:szCs w:val="28"/>
        </w:rPr>
      </w:pPr>
      <w:r w:rsidRPr="000F7F80">
        <w:rPr>
          <w:sz w:val="28"/>
          <w:szCs w:val="28"/>
        </w:rPr>
        <w:t>соотносить иллюстрацию с текстом произведения, читать отрывки из текста, которые соответствуют иллюстрации.</w:t>
      </w:r>
    </w:p>
    <w:p w14:paraId="59DE321A" w14:textId="77777777" w:rsidR="00D5522D" w:rsidRPr="000F7F80" w:rsidRDefault="00D5522D" w:rsidP="00D5522D">
      <w:pPr>
        <w:spacing w:line="276" w:lineRule="auto"/>
        <w:ind w:right="6" w:firstLine="567"/>
        <w:rPr>
          <w:sz w:val="28"/>
          <w:szCs w:val="28"/>
        </w:rPr>
      </w:pPr>
      <w:r w:rsidRPr="000F7F80">
        <w:rPr>
          <w:sz w:val="28"/>
          <w:szCs w:val="28"/>
        </w:rPr>
        <w:t>Коммуникативные универсальные учебные действия (далее – УУД) способствуют формированию умений:</w:t>
      </w:r>
    </w:p>
    <w:p w14:paraId="3C34F0A1" w14:textId="77777777" w:rsidR="00D5522D" w:rsidRPr="000F7F80" w:rsidRDefault="00D5522D" w:rsidP="00D5522D">
      <w:pPr>
        <w:spacing w:line="276" w:lineRule="auto"/>
        <w:ind w:right="6" w:firstLine="567"/>
        <w:rPr>
          <w:sz w:val="28"/>
          <w:szCs w:val="28"/>
        </w:rPr>
      </w:pPr>
      <w:r w:rsidRPr="000F7F80">
        <w:rPr>
          <w:sz w:val="28"/>
          <w:szCs w:val="28"/>
        </w:rPr>
        <w:t>читать наизусть стихотворения, соблюдать орфоэпические и пунктуационные нормы;</w:t>
      </w:r>
    </w:p>
    <w:p w14:paraId="56001A84" w14:textId="77777777" w:rsidR="00D5522D" w:rsidRPr="000F7F80" w:rsidRDefault="00D5522D" w:rsidP="00D5522D">
      <w:pPr>
        <w:spacing w:line="276" w:lineRule="auto"/>
        <w:ind w:right="6" w:firstLine="567"/>
        <w:rPr>
          <w:sz w:val="28"/>
          <w:szCs w:val="28"/>
        </w:rPr>
      </w:pPr>
      <w:r w:rsidRPr="000F7F80">
        <w:rPr>
          <w:sz w:val="28"/>
          <w:szCs w:val="28"/>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14:paraId="5D062579" w14:textId="77777777" w:rsidR="00D5522D" w:rsidRPr="000F7F80" w:rsidRDefault="00D5522D" w:rsidP="00D5522D">
      <w:pPr>
        <w:spacing w:line="276" w:lineRule="auto"/>
        <w:ind w:right="6" w:firstLine="567"/>
        <w:rPr>
          <w:sz w:val="28"/>
          <w:szCs w:val="28"/>
        </w:rPr>
      </w:pPr>
      <w:r w:rsidRPr="000F7F80">
        <w:rPr>
          <w:sz w:val="28"/>
          <w:szCs w:val="28"/>
        </w:rPr>
        <w:t>пересказывать (устно) содержание произведения с использованием вопросов, рисунков, предложенного плана;</w:t>
      </w:r>
    </w:p>
    <w:p w14:paraId="4FD885E5" w14:textId="77777777" w:rsidR="00D5522D" w:rsidRPr="000F7F80" w:rsidRDefault="00D5522D" w:rsidP="00D5522D">
      <w:pPr>
        <w:spacing w:line="276" w:lineRule="auto"/>
        <w:ind w:right="6" w:firstLine="567"/>
        <w:rPr>
          <w:sz w:val="28"/>
          <w:szCs w:val="28"/>
        </w:rPr>
      </w:pPr>
      <w:r w:rsidRPr="000F7F80">
        <w:rPr>
          <w:sz w:val="28"/>
          <w:szCs w:val="28"/>
        </w:rPr>
        <w:t>объяснять своими словами значение изученных понятий;</w:t>
      </w:r>
    </w:p>
    <w:p w14:paraId="40959475" w14:textId="77777777" w:rsidR="00D5522D" w:rsidRPr="000F7F80" w:rsidRDefault="00D5522D" w:rsidP="00D5522D">
      <w:pPr>
        <w:spacing w:line="276" w:lineRule="auto"/>
        <w:ind w:right="6" w:firstLine="567"/>
        <w:rPr>
          <w:sz w:val="28"/>
          <w:szCs w:val="28"/>
        </w:rPr>
      </w:pPr>
      <w:r w:rsidRPr="000F7F80">
        <w:rPr>
          <w:sz w:val="28"/>
          <w:szCs w:val="28"/>
        </w:rPr>
        <w:t>описывать своё настроение после слушания (чтения) стихотворений, сказок, рассказов.</w:t>
      </w:r>
    </w:p>
    <w:p w14:paraId="456D266B" w14:textId="77777777" w:rsidR="00D5522D" w:rsidRPr="000F7F80" w:rsidRDefault="00D5522D" w:rsidP="00D5522D">
      <w:pPr>
        <w:spacing w:line="276" w:lineRule="auto"/>
        <w:ind w:right="6" w:firstLine="567"/>
        <w:rPr>
          <w:sz w:val="28"/>
          <w:szCs w:val="28"/>
        </w:rPr>
      </w:pPr>
      <w:r w:rsidRPr="000F7F80">
        <w:rPr>
          <w:sz w:val="28"/>
          <w:szCs w:val="28"/>
        </w:rPr>
        <w:t>Регулятивные универсальные учебные действия способствуют формированию умений:</w:t>
      </w:r>
    </w:p>
    <w:p w14:paraId="0767AF84" w14:textId="77777777" w:rsidR="00D5522D" w:rsidRPr="000F7F80" w:rsidRDefault="00D5522D" w:rsidP="00D5522D">
      <w:pPr>
        <w:spacing w:line="276" w:lineRule="auto"/>
        <w:ind w:right="6" w:firstLine="567"/>
        <w:rPr>
          <w:sz w:val="28"/>
          <w:szCs w:val="28"/>
        </w:rPr>
      </w:pPr>
      <w:r w:rsidRPr="000F7F80">
        <w:rPr>
          <w:sz w:val="28"/>
          <w:szCs w:val="28"/>
        </w:rPr>
        <w:t>понимать и удерживать поставленную учебную задачу, в случае необходимости обращаться за помощью к педагогическому работнику;</w:t>
      </w:r>
    </w:p>
    <w:p w14:paraId="2FC509DC" w14:textId="77777777" w:rsidR="00D5522D" w:rsidRPr="000F7F80" w:rsidRDefault="00D5522D" w:rsidP="00D5522D">
      <w:pPr>
        <w:spacing w:line="276" w:lineRule="auto"/>
        <w:ind w:right="6" w:firstLine="567"/>
        <w:rPr>
          <w:sz w:val="28"/>
          <w:szCs w:val="28"/>
        </w:rPr>
      </w:pPr>
      <w:r w:rsidRPr="000F7F80">
        <w:rPr>
          <w:sz w:val="28"/>
          <w:szCs w:val="28"/>
        </w:rPr>
        <w:t xml:space="preserve">проявлять желание самостоятельно читать, совершенствовать свой навык чтения; </w:t>
      </w:r>
    </w:p>
    <w:p w14:paraId="35180B86" w14:textId="77777777" w:rsidR="00D5522D" w:rsidRPr="000F7F80" w:rsidRDefault="00D5522D" w:rsidP="00D5522D">
      <w:pPr>
        <w:spacing w:line="276" w:lineRule="auto"/>
        <w:ind w:right="6" w:firstLine="567"/>
        <w:rPr>
          <w:sz w:val="28"/>
          <w:szCs w:val="28"/>
        </w:rPr>
      </w:pPr>
      <w:r w:rsidRPr="000F7F80">
        <w:rPr>
          <w:sz w:val="28"/>
          <w:szCs w:val="28"/>
        </w:rPr>
        <w:t>с помощью учителя оценивать свои успехи (трудности) в освоении читательской деятельности.</w:t>
      </w:r>
    </w:p>
    <w:p w14:paraId="767EDBE8" w14:textId="77777777" w:rsidR="00D5522D" w:rsidRPr="000F7F80" w:rsidRDefault="00D5522D" w:rsidP="00D5522D">
      <w:pPr>
        <w:spacing w:line="276" w:lineRule="auto"/>
        <w:ind w:right="6" w:firstLine="567"/>
        <w:rPr>
          <w:sz w:val="28"/>
          <w:szCs w:val="28"/>
        </w:rPr>
      </w:pPr>
      <w:r w:rsidRPr="000F7F80">
        <w:rPr>
          <w:sz w:val="28"/>
          <w:szCs w:val="28"/>
        </w:rPr>
        <w:t>Совместная деятельность способствует формированию умений:</w:t>
      </w:r>
    </w:p>
    <w:p w14:paraId="7BC75760" w14:textId="77777777" w:rsidR="00D5522D" w:rsidRPr="000F7F80" w:rsidRDefault="00D5522D" w:rsidP="00D5522D">
      <w:pPr>
        <w:spacing w:line="276" w:lineRule="auto"/>
        <w:ind w:right="6" w:firstLine="567"/>
        <w:rPr>
          <w:sz w:val="28"/>
          <w:szCs w:val="28"/>
        </w:rPr>
      </w:pPr>
      <w:r w:rsidRPr="000F7F80">
        <w:rPr>
          <w:sz w:val="28"/>
          <w:szCs w:val="28"/>
        </w:rPr>
        <w:t>проявлять желание работать в парах, небольших группах;</w:t>
      </w:r>
    </w:p>
    <w:p w14:paraId="29700712" w14:textId="77777777" w:rsidR="00D5522D" w:rsidRPr="000F7F80" w:rsidRDefault="00D5522D" w:rsidP="00D5522D">
      <w:pPr>
        <w:spacing w:line="276" w:lineRule="auto"/>
        <w:ind w:right="6" w:firstLine="567"/>
        <w:rPr>
          <w:sz w:val="28"/>
          <w:szCs w:val="28"/>
        </w:rPr>
      </w:pPr>
      <w:r w:rsidRPr="000F7F80">
        <w:rPr>
          <w:sz w:val="28"/>
          <w:szCs w:val="28"/>
        </w:rPr>
        <w:t>проявлять культуру взаимодействия, терпение, умение договариваться, ответственно выполнять свою часть работы.</w:t>
      </w:r>
    </w:p>
    <w:p w14:paraId="49CC077E" w14:textId="77777777" w:rsidR="00D5522D" w:rsidRPr="000F7F80" w:rsidRDefault="00D5522D" w:rsidP="00D5522D">
      <w:pPr>
        <w:spacing w:line="276" w:lineRule="auto"/>
        <w:ind w:right="6" w:firstLine="567"/>
        <w:rPr>
          <w:sz w:val="28"/>
          <w:szCs w:val="28"/>
        </w:rPr>
      </w:pPr>
      <w:r w:rsidRPr="000F7F80">
        <w:rPr>
          <w:sz w:val="28"/>
          <w:szCs w:val="28"/>
        </w:rPr>
        <w:t>Содержание обучения во 2 классе.</w:t>
      </w:r>
    </w:p>
    <w:p w14:paraId="33485154" w14:textId="77777777" w:rsidR="00D5522D" w:rsidRPr="000F7F80" w:rsidRDefault="00D5522D" w:rsidP="00D5522D">
      <w:pPr>
        <w:spacing w:line="276" w:lineRule="auto"/>
        <w:ind w:right="6" w:firstLine="567"/>
        <w:rPr>
          <w:sz w:val="28"/>
          <w:szCs w:val="28"/>
        </w:rPr>
      </w:pPr>
      <w:r w:rsidRPr="000F7F80">
        <w:rPr>
          <w:sz w:val="28"/>
          <w:szCs w:val="28"/>
        </w:rPr>
        <w:t>О нашей Родине. Круг чтения: произведения о Родине (на примере не менее трёх произведений И.С. Никитина, Ф.П. Савинова, А.А. Прокофьева и других).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Отражение темы Родины в изобразительном искусстве (пейзажи И.И. Левитана, И.И. Шишкина, В.Д. Поленова и других).</w:t>
      </w:r>
    </w:p>
    <w:p w14:paraId="7864D436" w14:textId="77777777" w:rsidR="00D5522D" w:rsidRPr="000F7F80" w:rsidRDefault="00D5522D" w:rsidP="00D5522D">
      <w:pPr>
        <w:spacing w:line="276" w:lineRule="auto"/>
        <w:ind w:right="6" w:firstLine="567"/>
        <w:rPr>
          <w:sz w:val="28"/>
          <w:szCs w:val="28"/>
        </w:rPr>
      </w:pPr>
      <w:r w:rsidRPr="000F7F80">
        <w:rPr>
          <w:sz w:val="28"/>
          <w:szCs w:val="28"/>
        </w:rPr>
        <w:t>Произведения для чтения: И.С. Никитин «Русь», Ф.П. Савинов «Родина», А.А. Прокофьев «Родина» и другие (по выбору).</w:t>
      </w:r>
    </w:p>
    <w:p w14:paraId="4F2E0D82" w14:textId="77777777" w:rsidR="00D5522D" w:rsidRPr="000F7F80" w:rsidRDefault="00D5522D" w:rsidP="00D5522D">
      <w:pPr>
        <w:spacing w:line="276" w:lineRule="auto"/>
        <w:ind w:right="6" w:firstLine="567"/>
        <w:rPr>
          <w:sz w:val="28"/>
          <w:szCs w:val="28"/>
        </w:rPr>
      </w:pPr>
      <w:r w:rsidRPr="000F7F80">
        <w:rPr>
          <w:sz w:val="28"/>
          <w:szCs w:val="28"/>
        </w:rPr>
        <w:t xml:space="preserve">Фольклор (устное народное творчество). Произведения малых жанров фольклора (потешки, считалки, пословицы, скороговорки, небылицы, загадки по </w:t>
      </w:r>
      <w:r w:rsidRPr="000F7F80">
        <w:rPr>
          <w:sz w:val="28"/>
          <w:szCs w:val="28"/>
        </w:rPr>
        <w:lastRenderedPageBreak/>
        <w:t>выбору). Шуточные фольклорные произведения, скороговорки, небылицы. Особенности скороговорок, их роль в речи. Игра со словом, «перевёртыш событий» как основа построения небылиц. Ритм и счёт как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34C911AA" w14:textId="77777777" w:rsidR="00D5522D" w:rsidRPr="000F7F80" w:rsidRDefault="00D5522D" w:rsidP="00D5522D">
      <w:pPr>
        <w:spacing w:line="276" w:lineRule="auto"/>
        <w:ind w:right="6" w:firstLine="567"/>
        <w:rPr>
          <w:sz w:val="28"/>
          <w:szCs w:val="28"/>
        </w:rPr>
      </w:pPr>
      <w:r w:rsidRPr="000F7F80">
        <w:rPr>
          <w:sz w:val="28"/>
          <w:szCs w:val="28"/>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(1-2 произведения) и другие.</w:t>
      </w:r>
    </w:p>
    <w:p w14:paraId="20B76DA4" w14:textId="77777777" w:rsidR="00D5522D" w:rsidRPr="000F7F80" w:rsidRDefault="00D5522D" w:rsidP="00D5522D">
      <w:pPr>
        <w:spacing w:line="276" w:lineRule="auto"/>
        <w:ind w:right="6" w:firstLine="567"/>
        <w:rPr>
          <w:sz w:val="28"/>
          <w:szCs w:val="28"/>
        </w:rPr>
      </w:pPr>
      <w:r w:rsidRPr="000F7F80">
        <w:rPr>
          <w:sz w:val="28"/>
          <w:szCs w:val="28"/>
        </w:rPr>
        <w:t>Звуки и краски родной природы в разные времена года. Тема природы в разные времена года (осень, зима, весна, лето) в произведениях литературы (по выбору, не менее пяти авторов).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Отражение темы «Времена года» в картинах художников (на примере пейзажей И.И. Левитана, В.Д. Поленова, А.И. Куинджи, И.И. Шишкина и других) и музыкальных произведениях (например, произведения П.И. Чайковского, А. Вивальди и других).</w:t>
      </w:r>
    </w:p>
    <w:p w14:paraId="37F5FFF9" w14:textId="77777777" w:rsidR="00D5522D" w:rsidRPr="000F7F80" w:rsidRDefault="00D5522D" w:rsidP="00D5522D">
      <w:pPr>
        <w:spacing w:line="276" w:lineRule="auto"/>
        <w:ind w:right="6" w:firstLine="567"/>
        <w:rPr>
          <w:sz w:val="28"/>
          <w:szCs w:val="28"/>
        </w:rPr>
      </w:pPr>
      <w:r w:rsidRPr="000F7F80">
        <w:rPr>
          <w:sz w:val="28"/>
          <w:szCs w:val="28"/>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w:t>
      </w:r>
    </w:p>
    <w:p w14:paraId="7369D3AA" w14:textId="77777777" w:rsidR="00D5522D" w:rsidRPr="000F7F80" w:rsidRDefault="00D5522D" w:rsidP="00D5522D">
      <w:pPr>
        <w:spacing w:line="276" w:lineRule="auto"/>
        <w:ind w:right="6" w:firstLine="567"/>
        <w:rPr>
          <w:sz w:val="28"/>
          <w:szCs w:val="28"/>
        </w:rPr>
      </w:pPr>
      <w:r w:rsidRPr="000F7F80">
        <w:rPr>
          <w:sz w:val="28"/>
          <w:szCs w:val="28"/>
        </w:rPr>
        <w:t>О детях и дружбе.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и других). Отражение в произведениях нравственно-этических понятий: дружба, терпение, уважение, помощь друг другу. Главная мысль произведения (идея). Герой произведения (введение понятия «главный герой»), его характеристика (портрет), оценка поступков.</w:t>
      </w:r>
    </w:p>
    <w:p w14:paraId="3DEA034A" w14:textId="77777777" w:rsidR="00D5522D" w:rsidRPr="000F7F80" w:rsidRDefault="00D5522D" w:rsidP="00D5522D">
      <w:pPr>
        <w:spacing w:line="276" w:lineRule="auto"/>
        <w:ind w:right="6" w:firstLine="567"/>
        <w:rPr>
          <w:sz w:val="28"/>
          <w:szCs w:val="28"/>
        </w:rPr>
      </w:pPr>
      <w:r w:rsidRPr="000F7F80">
        <w:rPr>
          <w:sz w:val="28"/>
          <w:szCs w:val="28"/>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
    <w:p w14:paraId="558D0253" w14:textId="77777777" w:rsidR="00D5522D" w:rsidRPr="000F7F80" w:rsidRDefault="00D5522D" w:rsidP="00D5522D">
      <w:pPr>
        <w:spacing w:line="276" w:lineRule="auto"/>
        <w:ind w:right="6" w:firstLine="567"/>
        <w:rPr>
          <w:sz w:val="28"/>
          <w:szCs w:val="28"/>
        </w:rPr>
      </w:pPr>
      <w:r w:rsidRPr="000F7F80">
        <w:rPr>
          <w:sz w:val="28"/>
          <w:szCs w:val="28"/>
        </w:rPr>
        <w:lastRenderedPageBreak/>
        <w:t>Мир сказок.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14:paraId="1D9F1F31" w14:textId="77777777" w:rsidR="00D5522D" w:rsidRPr="000F7F80" w:rsidRDefault="00D5522D" w:rsidP="00D5522D">
      <w:pPr>
        <w:spacing w:line="276" w:lineRule="auto"/>
        <w:ind w:right="6" w:firstLine="567"/>
        <w:rPr>
          <w:sz w:val="28"/>
          <w:szCs w:val="28"/>
        </w:rPr>
      </w:pPr>
      <w:r w:rsidRPr="000F7F80">
        <w:rPr>
          <w:sz w:val="28"/>
          <w:szCs w:val="28"/>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p w14:paraId="7C7C69FF" w14:textId="77777777" w:rsidR="00D5522D" w:rsidRPr="000F7F80" w:rsidRDefault="00D5522D" w:rsidP="00D5522D">
      <w:pPr>
        <w:spacing w:line="276" w:lineRule="auto"/>
        <w:ind w:right="6" w:firstLine="567"/>
        <w:rPr>
          <w:sz w:val="28"/>
          <w:szCs w:val="28"/>
        </w:rPr>
      </w:pPr>
      <w:r w:rsidRPr="000F7F80">
        <w:rPr>
          <w:sz w:val="28"/>
          <w:szCs w:val="28"/>
        </w:rPr>
        <w:t>О братьях наших меньших.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Е.И. Чарушина, В.В. Бианки, С.В. Михалкова, Б.С. Житкова, М.М. Пришвина и других).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И.А. Крылова, Л.Н. Толстого). Мораль басни как нравственный урок (поучение). Знакомство с художниками-иллюстраторами, анималистами (без использования термина): Е.И. Чарушин, В.В. Бианки.</w:t>
      </w:r>
    </w:p>
    <w:p w14:paraId="4BFB5B9D" w14:textId="77777777" w:rsidR="00D5522D" w:rsidRPr="000F7F80" w:rsidRDefault="00D5522D" w:rsidP="00D5522D">
      <w:pPr>
        <w:spacing w:line="276" w:lineRule="auto"/>
        <w:ind w:right="6" w:firstLine="567"/>
        <w:rPr>
          <w:sz w:val="28"/>
          <w:szCs w:val="28"/>
        </w:rPr>
      </w:pPr>
      <w:r w:rsidRPr="000F7F80">
        <w:rPr>
          <w:sz w:val="28"/>
          <w:szCs w:val="28"/>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и другие (по выбору).</w:t>
      </w:r>
    </w:p>
    <w:p w14:paraId="04F6792B" w14:textId="77777777" w:rsidR="00D5522D" w:rsidRPr="000F7F80" w:rsidRDefault="00D5522D" w:rsidP="00D5522D">
      <w:pPr>
        <w:spacing w:line="276" w:lineRule="auto"/>
        <w:ind w:right="6" w:firstLine="567"/>
        <w:rPr>
          <w:sz w:val="28"/>
          <w:szCs w:val="28"/>
        </w:rPr>
      </w:pPr>
      <w:r w:rsidRPr="000F7F80">
        <w:rPr>
          <w:sz w:val="28"/>
          <w:szCs w:val="28"/>
        </w:rPr>
        <w:t>О наших близких, о семье. Тема семьи, детства, взаимоотношений взрослых и детей в творчестве писателей и фольклорных произведениях (по выбору).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7E932602" w14:textId="77777777" w:rsidR="00D5522D" w:rsidRPr="000F7F80" w:rsidRDefault="00D5522D" w:rsidP="00D5522D">
      <w:pPr>
        <w:spacing w:line="276" w:lineRule="auto"/>
        <w:ind w:right="6" w:firstLine="567"/>
        <w:rPr>
          <w:sz w:val="28"/>
          <w:szCs w:val="28"/>
        </w:rPr>
      </w:pPr>
      <w:r w:rsidRPr="000F7F80">
        <w:rPr>
          <w:sz w:val="28"/>
          <w:szCs w:val="28"/>
        </w:rPr>
        <w:t>Произведения для чтения: Л.Н. Толстой «Отец и сыновья», А.А. Плещеев «Песня матери», В.А. Осеева «Сыновья», С.В. Михалков «Быль для детей», С.А. Баруздин «Салют» и другие (по выбору).</w:t>
      </w:r>
    </w:p>
    <w:p w14:paraId="6E260E30" w14:textId="77777777" w:rsidR="00D5522D" w:rsidRPr="000F7F80" w:rsidRDefault="00D5522D" w:rsidP="00D5522D">
      <w:pPr>
        <w:spacing w:line="276" w:lineRule="auto"/>
        <w:ind w:right="6" w:firstLine="567"/>
        <w:rPr>
          <w:sz w:val="28"/>
          <w:szCs w:val="28"/>
        </w:rPr>
      </w:pPr>
      <w:r w:rsidRPr="000F7F80">
        <w:rPr>
          <w:sz w:val="28"/>
          <w:szCs w:val="28"/>
        </w:rPr>
        <w:t>Зарубежная литература. Круг чтения: литературная (авторская) сказка (не менее двух произведений): зарубежные писатели-сказочники (Ш. Перро, Х.-К. Андерсен и другие).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44FB4431" w14:textId="77777777" w:rsidR="00D5522D" w:rsidRPr="000F7F80" w:rsidRDefault="00D5522D" w:rsidP="00D5522D">
      <w:pPr>
        <w:spacing w:line="276" w:lineRule="auto"/>
        <w:ind w:right="6" w:firstLine="567"/>
        <w:rPr>
          <w:sz w:val="28"/>
          <w:szCs w:val="28"/>
        </w:rPr>
      </w:pPr>
      <w:r w:rsidRPr="000F7F80">
        <w:rPr>
          <w:sz w:val="28"/>
          <w:szCs w:val="28"/>
        </w:rPr>
        <w:lastRenderedPageBreak/>
        <w:t>Произведения для чтения: Ш. Перро «Кот в сапогах», Х.-К. Андерсен «Пятеро из одного стручка» и другие (по выбору).</w:t>
      </w:r>
    </w:p>
    <w:p w14:paraId="7673F645" w14:textId="77777777" w:rsidR="00D5522D" w:rsidRPr="000F7F80" w:rsidRDefault="00D5522D" w:rsidP="00D5522D">
      <w:pPr>
        <w:spacing w:line="276" w:lineRule="auto"/>
        <w:ind w:right="6" w:firstLine="567"/>
        <w:rPr>
          <w:sz w:val="28"/>
          <w:szCs w:val="28"/>
        </w:rPr>
      </w:pPr>
      <w:r w:rsidRPr="000F7F80">
        <w:rPr>
          <w:sz w:val="28"/>
          <w:szCs w:val="28"/>
        </w:rPr>
        <w:t>Библиографическая культура (работа с детской книгой и справочной литературой).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14:paraId="59BBB98A" w14:textId="77777777" w:rsidR="00D5522D" w:rsidRPr="000F7F80" w:rsidRDefault="00D5522D" w:rsidP="00D5522D">
      <w:pPr>
        <w:spacing w:line="276" w:lineRule="auto"/>
        <w:ind w:right="6" w:firstLine="567"/>
        <w:rPr>
          <w:sz w:val="28"/>
          <w:szCs w:val="28"/>
        </w:rPr>
      </w:pPr>
      <w:r w:rsidRPr="000F7F80">
        <w:rPr>
          <w:sz w:val="28"/>
          <w:szCs w:val="28"/>
        </w:rPr>
        <w:t xml:space="preserve">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11C9C25F" w14:textId="77777777" w:rsidR="00D5522D" w:rsidRPr="000F7F80" w:rsidRDefault="00D5522D" w:rsidP="00D5522D">
      <w:pPr>
        <w:spacing w:line="276" w:lineRule="auto"/>
        <w:ind w:right="6" w:firstLine="567"/>
        <w:rPr>
          <w:sz w:val="28"/>
          <w:szCs w:val="28"/>
        </w:rPr>
      </w:pPr>
      <w:r w:rsidRPr="000F7F80">
        <w:rPr>
          <w:sz w:val="28"/>
          <w:szCs w:val="28"/>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14:paraId="043264D2" w14:textId="77777777" w:rsidR="00D5522D" w:rsidRPr="000F7F80" w:rsidRDefault="00D5522D" w:rsidP="00D5522D">
      <w:pPr>
        <w:spacing w:line="276" w:lineRule="auto"/>
        <w:ind w:right="6" w:firstLine="567"/>
        <w:rPr>
          <w:sz w:val="28"/>
          <w:szCs w:val="28"/>
        </w:rPr>
      </w:pPr>
      <w:r w:rsidRPr="000F7F80">
        <w:rPr>
          <w:sz w:val="28"/>
          <w:szCs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1C528982" w14:textId="77777777" w:rsidR="00D5522D" w:rsidRPr="000F7F80" w:rsidRDefault="00D5522D" w:rsidP="00D5522D">
      <w:pPr>
        <w:spacing w:line="276" w:lineRule="auto"/>
        <w:ind w:right="6" w:firstLine="567"/>
        <w:rPr>
          <w:sz w:val="28"/>
          <w:szCs w:val="28"/>
        </w:rPr>
      </w:pPr>
      <w:r w:rsidRPr="000F7F80">
        <w:rPr>
          <w:sz w:val="28"/>
          <w:szCs w:val="28"/>
        </w:rPr>
        <w:t>сравнивать и группировать различные произведения по теме (о Родине, о родной природе, о детях, о животных, о семье, о чудесах и превращениях), по жанрам (произведения устного народного творчества, сказка (фольклорная и литературная), рассказ, басня, стихотворение);</w:t>
      </w:r>
    </w:p>
    <w:p w14:paraId="25720311" w14:textId="77777777" w:rsidR="00D5522D" w:rsidRPr="000F7F80" w:rsidRDefault="00D5522D" w:rsidP="00D5522D">
      <w:pPr>
        <w:spacing w:line="276" w:lineRule="auto"/>
        <w:ind w:right="6" w:firstLine="567"/>
        <w:rPr>
          <w:sz w:val="28"/>
          <w:szCs w:val="28"/>
        </w:rPr>
      </w:pPr>
      <w:r w:rsidRPr="000F7F80">
        <w:rPr>
          <w:sz w:val="28"/>
          <w:szCs w:val="28"/>
        </w:rPr>
        <w:t>характеризовать (кратко) особенности жанров (произведения устного народного творчества, литературная сказка, рассказ, басня, стихотворение);</w:t>
      </w:r>
    </w:p>
    <w:p w14:paraId="21EC578E" w14:textId="77777777" w:rsidR="00D5522D" w:rsidRPr="000F7F80" w:rsidRDefault="00D5522D" w:rsidP="00D5522D">
      <w:pPr>
        <w:spacing w:line="276" w:lineRule="auto"/>
        <w:ind w:right="6" w:firstLine="567"/>
        <w:rPr>
          <w:sz w:val="28"/>
          <w:szCs w:val="28"/>
        </w:rPr>
      </w:pPr>
      <w:r w:rsidRPr="000F7F80">
        <w:rPr>
          <w:sz w:val="28"/>
          <w:szCs w:val="28"/>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14:paraId="02E794CB" w14:textId="77777777" w:rsidR="00D5522D" w:rsidRPr="000F7F80" w:rsidRDefault="00D5522D" w:rsidP="00D5522D">
      <w:pPr>
        <w:spacing w:line="276" w:lineRule="auto"/>
        <w:ind w:right="6" w:firstLine="567"/>
        <w:rPr>
          <w:sz w:val="28"/>
          <w:szCs w:val="28"/>
        </w:rPr>
      </w:pPr>
      <w:r w:rsidRPr="000F7F80">
        <w:rPr>
          <w:sz w:val="28"/>
          <w:szCs w:val="28"/>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использованием контекста и по словарю.</w:t>
      </w:r>
    </w:p>
    <w:p w14:paraId="0943D7B0" w14:textId="77777777" w:rsidR="00D5522D" w:rsidRPr="000F7F80" w:rsidRDefault="00D5522D" w:rsidP="00D5522D">
      <w:pPr>
        <w:spacing w:line="276" w:lineRule="auto"/>
        <w:ind w:right="6" w:firstLine="567"/>
        <w:rPr>
          <w:sz w:val="28"/>
          <w:szCs w:val="28"/>
        </w:rPr>
      </w:pPr>
      <w:r w:rsidRPr="000F7F80">
        <w:rPr>
          <w:sz w:val="28"/>
          <w:szCs w:val="28"/>
        </w:rPr>
        <w:t>Работа с информацией как часть познавательных универсальных учебных действий способствует формированию умений:</w:t>
      </w:r>
    </w:p>
    <w:p w14:paraId="0AB6274D" w14:textId="77777777" w:rsidR="00D5522D" w:rsidRPr="000F7F80" w:rsidRDefault="00D5522D" w:rsidP="00D5522D">
      <w:pPr>
        <w:spacing w:line="276" w:lineRule="auto"/>
        <w:ind w:right="6" w:firstLine="567"/>
        <w:rPr>
          <w:sz w:val="28"/>
          <w:szCs w:val="28"/>
        </w:rPr>
      </w:pPr>
      <w:r w:rsidRPr="000F7F80">
        <w:rPr>
          <w:sz w:val="28"/>
          <w:szCs w:val="28"/>
        </w:rPr>
        <w:t>соотносить иллюстрации с текстом произведения;</w:t>
      </w:r>
    </w:p>
    <w:p w14:paraId="090E6D77" w14:textId="77777777" w:rsidR="00D5522D" w:rsidRPr="000F7F80" w:rsidRDefault="00D5522D" w:rsidP="00D5522D">
      <w:pPr>
        <w:spacing w:line="276" w:lineRule="auto"/>
        <w:ind w:right="6" w:firstLine="567"/>
        <w:rPr>
          <w:sz w:val="28"/>
          <w:szCs w:val="28"/>
        </w:rPr>
      </w:pPr>
      <w:r w:rsidRPr="000F7F80">
        <w:rPr>
          <w:sz w:val="28"/>
          <w:szCs w:val="28"/>
        </w:rPr>
        <w:t>ориентироваться в содержании книги, каталоге, выбирать книгу по автору, каталогу на основе рекомендованного списка;</w:t>
      </w:r>
    </w:p>
    <w:p w14:paraId="098A10CE" w14:textId="77777777" w:rsidR="00D5522D" w:rsidRPr="000F7F80" w:rsidRDefault="00D5522D" w:rsidP="00D5522D">
      <w:pPr>
        <w:spacing w:line="276" w:lineRule="auto"/>
        <w:ind w:right="6" w:firstLine="567"/>
        <w:rPr>
          <w:sz w:val="28"/>
          <w:szCs w:val="28"/>
        </w:rPr>
      </w:pPr>
      <w:r w:rsidRPr="000F7F80">
        <w:rPr>
          <w:sz w:val="28"/>
          <w:szCs w:val="28"/>
        </w:rPr>
        <w:t>по информации, представленной в оглавлении, в иллюстрациях предполагать тему и содержание книги;</w:t>
      </w:r>
    </w:p>
    <w:p w14:paraId="10B35F9C" w14:textId="77777777" w:rsidR="00D5522D" w:rsidRPr="000F7F80" w:rsidRDefault="00D5522D" w:rsidP="00D5522D">
      <w:pPr>
        <w:spacing w:line="276" w:lineRule="auto"/>
        <w:ind w:right="6" w:firstLine="567"/>
        <w:rPr>
          <w:sz w:val="28"/>
          <w:szCs w:val="28"/>
        </w:rPr>
      </w:pPr>
      <w:r w:rsidRPr="000F7F80">
        <w:rPr>
          <w:sz w:val="28"/>
          <w:szCs w:val="28"/>
        </w:rPr>
        <w:t>пользоваться словарями для уточнения значения незнакомого слова.</w:t>
      </w:r>
    </w:p>
    <w:p w14:paraId="4C679168" w14:textId="77777777" w:rsidR="00D5522D" w:rsidRPr="000F7F80" w:rsidRDefault="00D5522D" w:rsidP="00D5522D">
      <w:pPr>
        <w:spacing w:line="276" w:lineRule="auto"/>
        <w:ind w:right="6" w:firstLine="567"/>
        <w:rPr>
          <w:sz w:val="28"/>
          <w:szCs w:val="28"/>
        </w:rPr>
      </w:pPr>
      <w:r w:rsidRPr="000F7F80">
        <w:rPr>
          <w:sz w:val="28"/>
          <w:szCs w:val="28"/>
        </w:rPr>
        <w:t>Коммуникативные универсальные учебные действия способствуют формированию умений:</w:t>
      </w:r>
    </w:p>
    <w:p w14:paraId="3C421C65" w14:textId="77777777" w:rsidR="00D5522D" w:rsidRPr="000F7F80" w:rsidRDefault="00D5522D" w:rsidP="00D5522D">
      <w:pPr>
        <w:spacing w:line="276" w:lineRule="auto"/>
        <w:ind w:right="6" w:firstLine="567"/>
        <w:rPr>
          <w:sz w:val="28"/>
          <w:szCs w:val="28"/>
        </w:rPr>
      </w:pPr>
      <w:r w:rsidRPr="000F7F80">
        <w:rPr>
          <w:sz w:val="28"/>
          <w:szCs w:val="28"/>
        </w:rPr>
        <w:lastRenderedPageBreak/>
        <w:t>участвовать в диалоге: отвечать на вопросы, кратко объяснять свои ответы, дополнять ответы других участников, составлять свои вопросы и высказывания на заданную тему;</w:t>
      </w:r>
    </w:p>
    <w:p w14:paraId="4F4831D2" w14:textId="77777777" w:rsidR="00D5522D" w:rsidRPr="000F7F80" w:rsidRDefault="00D5522D" w:rsidP="00D5522D">
      <w:pPr>
        <w:spacing w:line="276" w:lineRule="auto"/>
        <w:ind w:right="6" w:firstLine="567"/>
        <w:rPr>
          <w:sz w:val="28"/>
          <w:szCs w:val="28"/>
        </w:rPr>
      </w:pPr>
      <w:r w:rsidRPr="000F7F80">
        <w:rPr>
          <w:sz w:val="28"/>
          <w:szCs w:val="28"/>
        </w:rPr>
        <w:t>пересказывать подробно и выборочно прочитанное произведение;</w:t>
      </w:r>
    </w:p>
    <w:p w14:paraId="1FAC2B0B" w14:textId="77777777" w:rsidR="00D5522D" w:rsidRPr="000F7F80" w:rsidRDefault="00D5522D" w:rsidP="00D5522D">
      <w:pPr>
        <w:spacing w:line="276" w:lineRule="auto"/>
        <w:ind w:right="6" w:firstLine="567"/>
        <w:rPr>
          <w:sz w:val="28"/>
          <w:szCs w:val="28"/>
        </w:rPr>
      </w:pPr>
      <w:r w:rsidRPr="000F7F80">
        <w:rPr>
          <w:sz w:val="28"/>
          <w:szCs w:val="28"/>
        </w:rPr>
        <w:t>обсуждать (в парах, группах) содержание текста, формулировать (устно) простые выводы на основе прочитанного (прослушанного) произведения;</w:t>
      </w:r>
    </w:p>
    <w:p w14:paraId="2AFC1219" w14:textId="77777777" w:rsidR="00D5522D" w:rsidRPr="000F7F80" w:rsidRDefault="00D5522D" w:rsidP="00D5522D">
      <w:pPr>
        <w:spacing w:line="276" w:lineRule="auto"/>
        <w:ind w:right="6" w:firstLine="567"/>
        <w:rPr>
          <w:sz w:val="28"/>
          <w:szCs w:val="28"/>
        </w:rPr>
      </w:pPr>
      <w:r w:rsidRPr="000F7F80">
        <w:rPr>
          <w:sz w:val="28"/>
          <w:szCs w:val="28"/>
        </w:rPr>
        <w:t>описывать (устно) картины природы;</w:t>
      </w:r>
    </w:p>
    <w:p w14:paraId="234F1F67" w14:textId="77777777" w:rsidR="00D5522D" w:rsidRPr="000F7F80" w:rsidRDefault="00D5522D" w:rsidP="00D5522D">
      <w:pPr>
        <w:spacing w:line="276" w:lineRule="auto"/>
        <w:ind w:right="6" w:firstLine="567"/>
        <w:rPr>
          <w:sz w:val="28"/>
          <w:szCs w:val="28"/>
        </w:rPr>
      </w:pPr>
      <w:r w:rsidRPr="000F7F80">
        <w:rPr>
          <w:sz w:val="28"/>
          <w:szCs w:val="28"/>
        </w:rPr>
        <w:t>сочинять по аналогии с прочитанным загадки, рассказы, небольшие сказки;</w:t>
      </w:r>
    </w:p>
    <w:p w14:paraId="2D746F7C" w14:textId="77777777" w:rsidR="00D5522D" w:rsidRPr="000F7F80" w:rsidRDefault="00D5522D" w:rsidP="00D5522D">
      <w:pPr>
        <w:spacing w:line="276" w:lineRule="auto"/>
        <w:ind w:right="6" w:firstLine="567"/>
        <w:rPr>
          <w:sz w:val="28"/>
          <w:szCs w:val="28"/>
        </w:rPr>
      </w:pPr>
      <w:r w:rsidRPr="000F7F80">
        <w:rPr>
          <w:sz w:val="28"/>
          <w:szCs w:val="28"/>
        </w:rPr>
        <w:t>участвовать в инсценировках и драматизации отрывков из художественных произведений.</w:t>
      </w:r>
    </w:p>
    <w:p w14:paraId="66E5C34F" w14:textId="77777777" w:rsidR="00D5522D" w:rsidRPr="000F7F80" w:rsidRDefault="00D5522D" w:rsidP="00D5522D">
      <w:pPr>
        <w:spacing w:line="276" w:lineRule="auto"/>
        <w:ind w:right="6" w:firstLine="567"/>
        <w:rPr>
          <w:sz w:val="28"/>
          <w:szCs w:val="28"/>
        </w:rPr>
      </w:pPr>
      <w:r w:rsidRPr="000F7F80">
        <w:rPr>
          <w:sz w:val="28"/>
          <w:szCs w:val="28"/>
        </w:rPr>
        <w:t>Регулятивные универсальные учебные действия способствуют формированию умений:</w:t>
      </w:r>
    </w:p>
    <w:p w14:paraId="178290AF" w14:textId="77777777" w:rsidR="00D5522D" w:rsidRPr="000F7F80" w:rsidRDefault="00D5522D" w:rsidP="00D5522D">
      <w:pPr>
        <w:spacing w:line="276" w:lineRule="auto"/>
        <w:ind w:right="6" w:firstLine="567"/>
        <w:rPr>
          <w:sz w:val="28"/>
          <w:szCs w:val="28"/>
        </w:rPr>
      </w:pPr>
      <w:r w:rsidRPr="000F7F80">
        <w:rPr>
          <w:sz w:val="28"/>
          <w:szCs w:val="28"/>
        </w:rPr>
        <w:t>оценивать своё эмоциональное состояние, возникшее при прочтении (слушании) произведения;</w:t>
      </w:r>
    </w:p>
    <w:p w14:paraId="06F53B08" w14:textId="77777777" w:rsidR="00D5522D" w:rsidRPr="000F7F80" w:rsidRDefault="00D5522D" w:rsidP="00D5522D">
      <w:pPr>
        <w:spacing w:line="276" w:lineRule="auto"/>
        <w:ind w:right="6" w:firstLine="567"/>
        <w:rPr>
          <w:sz w:val="28"/>
          <w:szCs w:val="28"/>
        </w:rPr>
      </w:pPr>
      <w:r w:rsidRPr="000F7F80">
        <w:rPr>
          <w:sz w:val="28"/>
          <w:szCs w:val="28"/>
        </w:rPr>
        <w:t>удерживать в памяти последовательность событий прослушанного (прочитанного) текста;</w:t>
      </w:r>
    </w:p>
    <w:p w14:paraId="08E650E4" w14:textId="77777777" w:rsidR="00D5522D" w:rsidRPr="000F7F80" w:rsidRDefault="00D5522D" w:rsidP="00D5522D">
      <w:pPr>
        <w:spacing w:line="276" w:lineRule="auto"/>
        <w:ind w:right="6" w:firstLine="567"/>
        <w:rPr>
          <w:sz w:val="28"/>
          <w:szCs w:val="28"/>
        </w:rPr>
      </w:pPr>
      <w:r w:rsidRPr="000F7F80">
        <w:rPr>
          <w:sz w:val="28"/>
          <w:szCs w:val="28"/>
        </w:rPr>
        <w:t>контролировать выполнение поставленной учебной задачи при чтении (слушании) произведения;</w:t>
      </w:r>
    </w:p>
    <w:p w14:paraId="06B9EA09" w14:textId="77777777" w:rsidR="00D5522D" w:rsidRPr="000F7F80" w:rsidRDefault="00D5522D" w:rsidP="00D5522D">
      <w:pPr>
        <w:spacing w:line="276" w:lineRule="auto"/>
        <w:ind w:right="6" w:firstLine="567"/>
        <w:rPr>
          <w:sz w:val="28"/>
          <w:szCs w:val="28"/>
        </w:rPr>
      </w:pPr>
      <w:r w:rsidRPr="000F7F80">
        <w:rPr>
          <w:sz w:val="28"/>
          <w:szCs w:val="28"/>
        </w:rPr>
        <w:t>проверять (по образцу) выполнение поставленной учебной задачи.</w:t>
      </w:r>
    </w:p>
    <w:p w14:paraId="25541F62" w14:textId="77777777" w:rsidR="00D5522D" w:rsidRPr="000F7F80" w:rsidRDefault="00D5522D" w:rsidP="00D5522D">
      <w:pPr>
        <w:spacing w:line="276" w:lineRule="auto"/>
        <w:ind w:right="6" w:firstLine="567"/>
        <w:rPr>
          <w:sz w:val="28"/>
          <w:szCs w:val="28"/>
        </w:rPr>
      </w:pPr>
      <w:r w:rsidRPr="000F7F80">
        <w:rPr>
          <w:sz w:val="28"/>
          <w:szCs w:val="28"/>
        </w:rPr>
        <w:t>Совместная деятельность способствует формированию умений:</w:t>
      </w:r>
    </w:p>
    <w:p w14:paraId="2744AA5A" w14:textId="77777777" w:rsidR="00D5522D" w:rsidRPr="000F7F80" w:rsidRDefault="00D5522D" w:rsidP="00D5522D">
      <w:pPr>
        <w:spacing w:line="276" w:lineRule="auto"/>
        <w:ind w:right="6" w:firstLine="567"/>
        <w:rPr>
          <w:sz w:val="28"/>
          <w:szCs w:val="28"/>
        </w:rPr>
      </w:pPr>
      <w:r w:rsidRPr="000F7F80">
        <w:rPr>
          <w:sz w:val="28"/>
          <w:szCs w:val="28"/>
        </w:rPr>
        <w:t>выбирать себе партнёров по совместной деятельности;</w:t>
      </w:r>
    </w:p>
    <w:p w14:paraId="1047F792" w14:textId="77777777" w:rsidR="00D5522D" w:rsidRPr="000F7F80" w:rsidRDefault="00D5522D" w:rsidP="00D5522D">
      <w:pPr>
        <w:spacing w:line="276" w:lineRule="auto"/>
        <w:ind w:right="6" w:firstLine="567"/>
        <w:rPr>
          <w:sz w:val="28"/>
          <w:szCs w:val="28"/>
        </w:rPr>
      </w:pPr>
      <w:r w:rsidRPr="000F7F80">
        <w:rPr>
          <w:sz w:val="28"/>
          <w:szCs w:val="28"/>
        </w:rPr>
        <w:t>распределять работу, договариваться, приходить к общему решению, отвечать за общий результат работы.</w:t>
      </w:r>
    </w:p>
    <w:p w14:paraId="33F14A59" w14:textId="77777777" w:rsidR="00D5522D" w:rsidRPr="004F5B26" w:rsidRDefault="00D5522D" w:rsidP="00D5522D">
      <w:pPr>
        <w:spacing w:line="276" w:lineRule="auto"/>
        <w:ind w:right="6" w:firstLine="567"/>
        <w:rPr>
          <w:b/>
          <w:bCs/>
          <w:sz w:val="28"/>
          <w:szCs w:val="28"/>
        </w:rPr>
      </w:pPr>
      <w:r w:rsidRPr="004F5B26">
        <w:rPr>
          <w:b/>
          <w:bCs/>
          <w:sz w:val="28"/>
          <w:szCs w:val="28"/>
        </w:rPr>
        <w:t>Содержание обучения в 3 классе.</w:t>
      </w:r>
    </w:p>
    <w:p w14:paraId="4ABDF58C" w14:textId="77777777" w:rsidR="00D5522D" w:rsidRPr="000F7F80" w:rsidRDefault="00D5522D" w:rsidP="00D5522D">
      <w:pPr>
        <w:spacing w:line="276" w:lineRule="auto"/>
        <w:ind w:right="6" w:firstLine="567"/>
        <w:rPr>
          <w:sz w:val="28"/>
          <w:szCs w:val="28"/>
        </w:rPr>
      </w:pPr>
      <w:r w:rsidRPr="000F7F80">
        <w:rPr>
          <w:sz w:val="28"/>
          <w:szCs w:val="28"/>
        </w:rPr>
        <w:t>О Родине и её истории.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ХIХ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w:t>
      </w:r>
    </w:p>
    <w:p w14:paraId="7481E50E" w14:textId="77777777" w:rsidR="00D5522D" w:rsidRPr="000F7F80" w:rsidRDefault="00D5522D" w:rsidP="00D5522D">
      <w:pPr>
        <w:spacing w:line="276" w:lineRule="auto"/>
        <w:ind w:right="6" w:firstLine="567"/>
        <w:rPr>
          <w:sz w:val="28"/>
          <w:szCs w:val="28"/>
        </w:rPr>
      </w:pPr>
      <w:r w:rsidRPr="000F7F80">
        <w:rPr>
          <w:sz w:val="28"/>
          <w:szCs w:val="28"/>
        </w:rPr>
        <w:t>Произведения для чтения: К.Д. Ушинский «Наше отечество», М.М. Пришвин «Моя Родина», С.А. Васильев «Россия», Н.П. Кончаловская «Наша древняя столица» (отрывки) и другие (по выбору).</w:t>
      </w:r>
    </w:p>
    <w:p w14:paraId="363D4B30" w14:textId="77777777" w:rsidR="00D5522D" w:rsidRPr="000F7F80" w:rsidRDefault="00D5522D" w:rsidP="00D5522D">
      <w:pPr>
        <w:spacing w:line="276" w:lineRule="auto"/>
        <w:ind w:right="6" w:firstLine="567"/>
        <w:rPr>
          <w:sz w:val="28"/>
          <w:szCs w:val="28"/>
        </w:rPr>
      </w:pPr>
      <w:r w:rsidRPr="000F7F80">
        <w:rPr>
          <w:sz w:val="28"/>
          <w:szCs w:val="28"/>
        </w:rPr>
        <w:t xml:space="preserve">Фольклор (устное народное творчество). 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w:t>
      </w:r>
      <w:r w:rsidRPr="000F7F80">
        <w:rPr>
          <w:sz w:val="28"/>
          <w:szCs w:val="28"/>
        </w:rPr>
        <w:lastRenderedPageBreak/>
        <w:t>характеристика, нравственная основа). Книги и словари, созданные В.И.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14:paraId="687A4913" w14:textId="77777777" w:rsidR="00D5522D" w:rsidRPr="000F7F80" w:rsidRDefault="00D5522D" w:rsidP="00D5522D">
      <w:pPr>
        <w:spacing w:line="276" w:lineRule="auto"/>
        <w:ind w:right="6" w:firstLine="567"/>
        <w:rPr>
          <w:sz w:val="28"/>
          <w:szCs w:val="28"/>
        </w:rPr>
      </w:pPr>
      <w:r w:rsidRPr="000F7F80">
        <w:rPr>
          <w:sz w:val="28"/>
          <w:szCs w:val="28"/>
        </w:rPr>
        <w:t>Фольклорная сказка как отражение общечеловеческих ценностей и нравственных правил.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(например, картины В.М. Васнецова, иллюстрации И.Я. Билибина и других). Отражение в сказках народного быта и культуры. Составление плана сказки.</w:t>
      </w:r>
    </w:p>
    <w:p w14:paraId="36525989" w14:textId="77777777" w:rsidR="00D5522D" w:rsidRPr="000F7F80" w:rsidRDefault="00D5522D" w:rsidP="00D5522D">
      <w:pPr>
        <w:spacing w:line="276" w:lineRule="auto"/>
        <w:ind w:right="6" w:firstLine="567"/>
        <w:rPr>
          <w:sz w:val="28"/>
          <w:szCs w:val="28"/>
        </w:rPr>
      </w:pPr>
      <w:r w:rsidRPr="000F7F80">
        <w:rPr>
          <w:sz w:val="28"/>
          <w:szCs w:val="28"/>
        </w:rPr>
        <w:t>Круг чтения: народная песня.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14:paraId="1041AB5F" w14:textId="77777777" w:rsidR="00D5522D" w:rsidRPr="000F7F80" w:rsidRDefault="00D5522D" w:rsidP="00D5522D">
      <w:pPr>
        <w:spacing w:line="276" w:lineRule="auto"/>
        <w:ind w:right="6" w:firstLine="567"/>
        <w:rPr>
          <w:sz w:val="28"/>
          <w:szCs w:val="28"/>
        </w:rPr>
      </w:pPr>
      <w:r w:rsidRPr="000F7F80">
        <w:rPr>
          <w:sz w:val="28"/>
          <w:szCs w:val="28"/>
        </w:rPr>
        <w:t>Произведения для чтения: малые жанры фольклора, русская народная сказка «Иван-царевич и серый волк», былина об Илье Муромце и другие (по выбору).</w:t>
      </w:r>
    </w:p>
    <w:p w14:paraId="425823BE" w14:textId="77777777" w:rsidR="00D5522D" w:rsidRPr="000F7F80" w:rsidRDefault="00D5522D" w:rsidP="00D5522D">
      <w:pPr>
        <w:spacing w:line="276" w:lineRule="auto"/>
        <w:ind w:right="6" w:firstLine="567"/>
        <w:rPr>
          <w:sz w:val="28"/>
          <w:szCs w:val="28"/>
        </w:rPr>
      </w:pPr>
      <w:r w:rsidRPr="000F7F80">
        <w:rPr>
          <w:sz w:val="28"/>
          <w:szCs w:val="28"/>
        </w:rPr>
        <w:t>Творчество А.С. Пушкина. А.С. Пушкин – великий русский поэт. Лирические произведения А.С. Пушкина: средства художественной выразительности (сравнение, эпитет); рифма, ритм. 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И.Я. Билибин – иллюстратор сказок А.С. Пушкина.</w:t>
      </w:r>
    </w:p>
    <w:p w14:paraId="4A600DC2" w14:textId="77777777" w:rsidR="00D5522D" w:rsidRPr="000F7F80" w:rsidRDefault="00D5522D" w:rsidP="00D5522D">
      <w:pPr>
        <w:spacing w:line="276" w:lineRule="auto"/>
        <w:ind w:right="6" w:firstLine="567"/>
        <w:rPr>
          <w:sz w:val="28"/>
          <w:szCs w:val="28"/>
        </w:rPr>
      </w:pPr>
      <w:r w:rsidRPr="000F7F80">
        <w:rPr>
          <w:sz w:val="28"/>
          <w:szCs w:val="28"/>
        </w:rPr>
        <w:t>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и другие (по выбору).</w:t>
      </w:r>
    </w:p>
    <w:p w14:paraId="61FCAE3B" w14:textId="77777777" w:rsidR="00D5522D" w:rsidRPr="000F7F80" w:rsidRDefault="00D5522D" w:rsidP="00D5522D">
      <w:pPr>
        <w:spacing w:line="276" w:lineRule="auto"/>
        <w:ind w:right="6" w:firstLine="567"/>
        <w:rPr>
          <w:sz w:val="28"/>
          <w:szCs w:val="28"/>
        </w:rPr>
      </w:pPr>
      <w:r w:rsidRPr="000F7F80">
        <w:rPr>
          <w:sz w:val="28"/>
          <w:szCs w:val="28"/>
        </w:rPr>
        <w:t>Творчество И.А. Крылова. Басня – произведение-поучение, которое помогает увидеть свои и чужие недостатки. Иносказание в баснях. И.А. Крылов – великий русский баснописец. Басни И.А. Крылова (не менее двух): назначение, темы и герои, особенности языка. Явная и скрытая мораль басен. Использование крылатых выражений в речи.</w:t>
      </w:r>
    </w:p>
    <w:p w14:paraId="35B4F6B5" w14:textId="77777777" w:rsidR="00D5522D" w:rsidRPr="000F7F80" w:rsidRDefault="00D5522D" w:rsidP="00D5522D">
      <w:pPr>
        <w:spacing w:line="276" w:lineRule="auto"/>
        <w:ind w:right="6" w:firstLine="567"/>
        <w:rPr>
          <w:sz w:val="28"/>
          <w:szCs w:val="28"/>
        </w:rPr>
      </w:pPr>
      <w:r w:rsidRPr="000F7F80">
        <w:rPr>
          <w:sz w:val="28"/>
          <w:szCs w:val="28"/>
        </w:rPr>
        <w:lastRenderedPageBreak/>
        <w:t>Произведения для чтения: И.А. Крылов «Ворона и Лисица», «Лисица и виноград», «Мартышка и очки» и другие (по выбору).</w:t>
      </w:r>
    </w:p>
    <w:p w14:paraId="7A695F75" w14:textId="77777777" w:rsidR="00D5522D" w:rsidRPr="000F7F80" w:rsidRDefault="00D5522D" w:rsidP="00D5522D">
      <w:pPr>
        <w:spacing w:line="276" w:lineRule="auto"/>
        <w:ind w:right="6" w:firstLine="567"/>
        <w:rPr>
          <w:sz w:val="28"/>
          <w:szCs w:val="28"/>
        </w:rPr>
      </w:pPr>
      <w:r w:rsidRPr="000F7F80">
        <w:rPr>
          <w:sz w:val="28"/>
          <w:szCs w:val="28"/>
        </w:rPr>
        <w:t>Картины природы в произведениях поэтов и писателей ХIХ–ХХ веков. Лирические произведения как способ передачи чувств людей, автора. Картины природы в произведениях поэтов и писателей (не менее пяти авторов по выбору): Ф.И. Тютчев, А.А. Фет, А.Н. Майков, Н.А. Некрасов, А.А. Блок, С.А. Есенин, И.А. Бунин, А.П. Чехов, К.Г. Паустовский и другие.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14:paraId="37800650" w14:textId="77777777" w:rsidR="00D5522D" w:rsidRPr="000F7F80" w:rsidRDefault="00D5522D" w:rsidP="00D5522D">
      <w:pPr>
        <w:spacing w:line="276" w:lineRule="auto"/>
        <w:ind w:right="6" w:firstLine="567"/>
        <w:rPr>
          <w:sz w:val="28"/>
          <w:szCs w:val="28"/>
        </w:rPr>
      </w:pPr>
      <w:r w:rsidRPr="000F7F80">
        <w:rPr>
          <w:sz w:val="28"/>
          <w:szCs w:val="28"/>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p w14:paraId="457EF9D0" w14:textId="77777777" w:rsidR="00D5522D" w:rsidRPr="000F7F80" w:rsidRDefault="00D5522D" w:rsidP="00D5522D">
      <w:pPr>
        <w:spacing w:line="276" w:lineRule="auto"/>
        <w:ind w:right="6" w:firstLine="567"/>
        <w:rPr>
          <w:sz w:val="28"/>
          <w:szCs w:val="28"/>
        </w:rPr>
      </w:pPr>
      <w:r w:rsidRPr="000F7F80">
        <w:rPr>
          <w:sz w:val="28"/>
          <w:szCs w:val="28"/>
        </w:rPr>
        <w:t>Творчество Л.Н. Толстого. Жанровое многообразие произведений Л.Н. Толстого: сказки, рассказы, басни, быль (не менее трёх произведений).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различение рассказчика и автора произведения. Художественные особенности текста-описания, текста-рассуждения.</w:t>
      </w:r>
    </w:p>
    <w:p w14:paraId="334276BB" w14:textId="77777777" w:rsidR="00D5522D" w:rsidRPr="000F7F80" w:rsidRDefault="00D5522D" w:rsidP="00D5522D">
      <w:pPr>
        <w:spacing w:line="276" w:lineRule="auto"/>
        <w:ind w:right="6" w:firstLine="567"/>
        <w:rPr>
          <w:sz w:val="28"/>
          <w:szCs w:val="28"/>
        </w:rPr>
      </w:pPr>
      <w:r w:rsidRPr="000F7F80">
        <w:rPr>
          <w:sz w:val="28"/>
          <w:szCs w:val="28"/>
        </w:rPr>
        <w:t>Произведения для чтения: Л.Н. Толстой «Лебеди», «Зайцы», «Прыжок», «Акула» и другие.</w:t>
      </w:r>
    </w:p>
    <w:p w14:paraId="17D1B96E" w14:textId="77777777" w:rsidR="00D5522D" w:rsidRPr="000F7F80" w:rsidRDefault="00D5522D" w:rsidP="00D5522D">
      <w:pPr>
        <w:spacing w:line="276" w:lineRule="auto"/>
        <w:ind w:right="6" w:firstLine="567"/>
        <w:rPr>
          <w:sz w:val="28"/>
          <w:szCs w:val="28"/>
        </w:rPr>
      </w:pPr>
      <w:r w:rsidRPr="000F7F80">
        <w:rPr>
          <w:sz w:val="28"/>
          <w:szCs w:val="28"/>
        </w:rPr>
        <w:t>Литературная сказка. Литературная сказка русских писателей (не менее двух). Круг чтения: произведения В.М. Гаршина, М. Горького, И.С. Соколова-Микитова и других. Особенности авторских сказок (сюжет, язык, герои). Составление аннотации.</w:t>
      </w:r>
    </w:p>
    <w:p w14:paraId="63C36E1A" w14:textId="77777777" w:rsidR="00D5522D" w:rsidRPr="000F7F80" w:rsidRDefault="00D5522D" w:rsidP="00D5522D">
      <w:pPr>
        <w:spacing w:line="276" w:lineRule="auto"/>
        <w:ind w:right="6" w:firstLine="567"/>
        <w:rPr>
          <w:sz w:val="28"/>
          <w:szCs w:val="28"/>
        </w:rPr>
      </w:pPr>
      <w:r w:rsidRPr="000F7F80">
        <w:rPr>
          <w:sz w:val="28"/>
          <w:szCs w:val="28"/>
        </w:rPr>
        <w:t>Произведения для чтения: В.М. Гаршин «Лягушка-путешественница», И.С. Соколов-Микитов «Листопадничек», М. Горький «Случай с Евсейкой» и другие (по выбору).</w:t>
      </w:r>
    </w:p>
    <w:p w14:paraId="5B63BDAD" w14:textId="77777777" w:rsidR="00D5522D" w:rsidRPr="000F7F80" w:rsidRDefault="00D5522D" w:rsidP="00D5522D">
      <w:pPr>
        <w:spacing w:line="276" w:lineRule="auto"/>
        <w:ind w:right="6" w:firstLine="567"/>
        <w:rPr>
          <w:sz w:val="28"/>
          <w:szCs w:val="28"/>
        </w:rPr>
      </w:pPr>
      <w:r w:rsidRPr="000F7F80">
        <w:rPr>
          <w:sz w:val="28"/>
          <w:szCs w:val="28"/>
        </w:rPr>
        <w:t>Произведения о взаимоотношениях человека и животных. Человек и его отношения с животными: верность, преданность, забота и любовь. Круг чтения (по выбору, не менее четырёх произведений): произведения Д.Н. Мамина-Сибиряка, К.Г. Паустовского, М.М. Пришвина, Б.С. Житкова. Особенности рассказа: тема, герои, реальность событий, композиция, объекты описания (портрет героя, описание интерьера).</w:t>
      </w:r>
    </w:p>
    <w:p w14:paraId="1C7074B6" w14:textId="77777777" w:rsidR="00D5522D" w:rsidRPr="000F7F80" w:rsidRDefault="00D5522D" w:rsidP="00D5522D">
      <w:pPr>
        <w:spacing w:line="276" w:lineRule="auto"/>
        <w:ind w:right="6" w:firstLine="567"/>
        <w:rPr>
          <w:sz w:val="28"/>
          <w:szCs w:val="28"/>
        </w:rPr>
      </w:pPr>
      <w:r w:rsidRPr="000F7F80">
        <w:rPr>
          <w:sz w:val="28"/>
          <w:szCs w:val="28"/>
        </w:rPr>
        <w:lastRenderedPageBreak/>
        <w:t>Произведения для чтения: Б.С. Житков «Про обезьянку», К.Г. Паустовский «Барсучий нос», «Кот-ворюга», Д.Н. Мамин-Сибиряк «Приёмыш» и другие (по выбору).</w:t>
      </w:r>
    </w:p>
    <w:p w14:paraId="213A1BF2" w14:textId="77777777" w:rsidR="00D5522D" w:rsidRPr="000F7F80" w:rsidRDefault="00D5522D" w:rsidP="00D5522D">
      <w:pPr>
        <w:spacing w:line="276" w:lineRule="auto"/>
        <w:ind w:right="6" w:firstLine="567"/>
        <w:rPr>
          <w:sz w:val="28"/>
          <w:szCs w:val="28"/>
        </w:rPr>
      </w:pPr>
      <w:r w:rsidRPr="000F7F80">
        <w:rPr>
          <w:sz w:val="28"/>
          <w:szCs w:val="28"/>
        </w:rPr>
        <w:t>Произведения о детях.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(произведения по выбору двух–трёх авторов). Основные события сюжета, отношение к ним героев произведения. Оценка нравственных качеств, проявляющихся в военное время.</w:t>
      </w:r>
    </w:p>
    <w:p w14:paraId="4D4EE4BC" w14:textId="77777777" w:rsidR="00D5522D" w:rsidRPr="000F7F80" w:rsidRDefault="00D5522D" w:rsidP="00D5522D">
      <w:pPr>
        <w:spacing w:line="276" w:lineRule="auto"/>
        <w:ind w:right="6" w:firstLine="567"/>
        <w:rPr>
          <w:sz w:val="28"/>
          <w:szCs w:val="28"/>
        </w:rPr>
      </w:pPr>
      <w:r w:rsidRPr="000F7F80">
        <w:rPr>
          <w:sz w:val="28"/>
          <w:szCs w:val="28"/>
        </w:rPr>
        <w:t>Произведения для чтения: Л. Пантелеев «На ялике», А. Гайдар «Тимур и его команда» (отрывки), Л. Кассиль и другие (по выбору).</w:t>
      </w:r>
    </w:p>
    <w:p w14:paraId="66A9E79F" w14:textId="77777777" w:rsidR="00D5522D" w:rsidRPr="000F7F80" w:rsidRDefault="00D5522D" w:rsidP="00D5522D">
      <w:pPr>
        <w:spacing w:line="276" w:lineRule="auto"/>
        <w:ind w:right="6" w:firstLine="567"/>
        <w:rPr>
          <w:sz w:val="28"/>
          <w:szCs w:val="28"/>
        </w:rPr>
      </w:pPr>
      <w:r w:rsidRPr="000F7F80">
        <w:rPr>
          <w:sz w:val="28"/>
          <w:szCs w:val="28"/>
        </w:rPr>
        <w:t>Юмористические произведения.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(не менее двух произведений): М.М. Зощенко, Н.Н. Носов, В.Ю. Драгунский и другие (по выбору).</w:t>
      </w:r>
    </w:p>
    <w:p w14:paraId="1F27AB1C" w14:textId="77777777" w:rsidR="00D5522D" w:rsidRPr="000F7F80" w:rsidRDefault="00D5522D" w:rsidP="00D5522D">
      <w:pPr>
        <w:spacing w:line="276" w:lineRule="auto"/>
        <w:ind w:right="6" w:firstLine="567"/>
        <w:rPr>
          <w:sz w:val="28"/>
          <w:szCs w:val="28"/>
        </w:rPr>
      </w:pPr>
      <w:r w:rsidRPr="000F7F80">
        <w:rPr>
          <w:sz w:val="28"/>
          <w:szCs w:val="28"/>
        </w:rPr>
        <w:t>Произведения для чтения: В.Ю. Драгунский «Денискины рассказы» (1–2 произведения), Н.Н. Носов «Весёлая семейка» и другие (по выбору).</w:t>
      </w:r>
    </w:p>
    <w:p w14:paraId="4FDC1DAC" w14:textId="77777777" w:rsidR="00D5522D" w:rsidRPr="000F7F80" w:rsidRDefault="00D5522D" w:rsidP="00D5522D">
      <w:pPr>
        <w:spacing w:line="276" w:lineRule="auto"/>
        <w:ind w:right="6" w:firstLine="567"/>
        <w:rPr>
          <w:sz w:val="28"/>
          <w:szCs w:val="28"/>
        </w:rPr>
      </w:pPr>
      <w:r w:rsidRPr="000F7F80">
        <w:rPr>
          <w:sz w:val="28"/>
          <w:szCs w:val="28"/>
        </w:rPr>
        <w:t xml:space="preserve">Зарубежная литература. Круг чтения (произведения двух-трёх авторов по выбору): литературные сказки Ш. Перро, Х.-К. Андерсена, Р. Киплинга. Особенности авторских сказок (сюжет, язык, герои). Рассказы зарубежных писателей о животных. Известные переводчики зарубежной литературы: С.Я. Маршак, К.И. Чуковский, Б.В. Заходер. </w:t>
      </w:r>
    </w:p>
    <w:p w14:paraId="4A6B3AC8" w14:textId="77777777" w:rsidR="00D5522D" w:rsidRPr="000F7F80" w:rsidRDefault="00D5522D" w:rsidP="00D5522D">
      <w:pPr>
        <w:spacing w:line="276" w:lineRule="auto"/>
        <w:ind w:right="6" w:firstLine="567"/>
        <w:rPr>
          <w:sz w:val="28"/>
          <w:szCs w:val="28"/>
        </w:rPr>
      </w:pPr>
      <w:r w:rsidRPr="000F7F80">
        <w:rPr>
          <w:sz w:val="28"/>
          <w:szCs w:val="28"/>
        </w:rPr>
        <w:t>Произведения для чтения: Х.-К. Андерсен «Гадкий утёнок», Ш. Перро «Подарок феи» и другие (по выбору).</w:t>
      </w:r>
    </w:p>
    <w:p w14:paraId="0EBAE8B2" w14:textId="77777777" w:rsidR="00D5522D" w:rsidRPr="000F7F80" w:rsidRDefault="00D5522D" w:rsidP="00D5522D">
      <w:pPr>
        <w:spacing w:line="276" w:lineRule="auto"/>
        <w:ind w:right="6" w:firstLine="567"/>
        <w:rPr>
          <w:sz w:val="28"/>
          <w:szCs w:val="28"/>
        </w:rPr>
      </w:pPr>
      <w:r w:rsidRPr="000F7F80">
        <w:rPr>
          <w:sz w:val="28"/>
          <w:szCs w:val="28"/>
        </w:rPr>
        <w:t xml:space="preserve">Библиографическая культура (работа с детской книгой и справочной литературой).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 </w:t>
      </w:r>
    </w:p>
    <w:p w14:paraId="337DA691" w14:textId="77777777" w:rsidR="00D5522D" w:rsidRPr="000F7F80" w:rsidRDefault="00D5522D" w:rsidP="00D5522D">
      <w:pPr>
        <w:spacing w:line="276" w:lineRule="auto"/>
        <w:ind w:right="6" w:firstLine="567"/>
        <w:rPr>
          <w:sz w:val="28"/>
          <w:szCs w:val="28"/>
        </w:rPr>
      </w:pPr>
      <w:r w:rsidRPr="000F7F80">
        <w:rPr>
          <w:sz w:val="28"/>
          <w:szCs w:val="28"/>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766BE176" w14:textId="77777777" w:rsidR="00D5522D" w:rsidRPr="000F7F80" w:rsidRDefault="00D5522D" w:rsidP="00D5522D">
      <w:pPr>
        <w:spacing w:line="276" w:lineRule="auto"/>
        <w:ind w:right="6" w:firstLine="567"/>
        <w:rPr>
          <w:sz w:val="28"/>
          <w:szCs w:val="28"/>
        </w:rPr>
      </w:pPr>
      <w:r w:rsidRPr="000F7F80">
        <w:rPr>
          <w:sz w:val="28"/>
          <w:szCs w:val="28"/>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14:paraId="23B57570" w14:textId="77777777" w:rsidR="00D5522D" w:rsidRPr="000F7F80" w:rsidRDefault="00D5522D" w:rsidP="00D5522D">
      <w:pPr>
        <w:spacing w:line="276" w:lineRule="auto"/>
        <w:ind w:right="6" w:firstLine="567"/>
        <w:rPr>
          <w:sz w:val="28"/>
          <w:szCs w:val="28"/>
        </w:rPr>
      </w:pPr>
      <w:r w:rsidRPr="000F7F80">
        <w:rPr>
          <w:sz w:val="28"/>
          <w:szCs w:val="28"/>
        </w:rPr>
        <w:t>читать доступные по восприятию и небольшие по объёму прозаические и стихотворные произведения;</w:t>
      </w:r>
    </w:p>
    <w:p w14:paraId="0367100D" w14:textId="77777777" w:rsidR="00D5522D" w:rsidRPr="000F7F80" w:rsidRDefault="00D5522D" w:rsidP="00D5522D">
      <w:pPr>
        <w:spacing w:line="276" w:lineRule="auto"/>
        <w:ind w:right="6" w:firstLine="567"/>
        <w:rPr>
          <w:sz w:val="28"/>
          <w:szCs w:val="28"/>
        </w:rPr>
      </w:pPr>
      <w:r w:rsidRPr="000F7F80">
        <w:rPr>
          <w:sz w:val="28"/>
          <w:szCs w:val="28"/>
        </w:rPr>
        <w:lastRenderedPageBreak/>
        <w:t>различать сказочные и реалистические, лирические и эпические, народные и авторские произведения;</w:t>
      </w:r>
    </w:p>
    <w:p w14:paraId="23DF6557" w14:textId="77777777" w:rsidR="00D5522D" w:rsidRPr="000F7F80" w:rsidRDefault="00D5522D" w:rsidP="00D5522D">
      <w:pPr>
        <w:spacing w:line="276" w:lineRule="auto"/>
        <w:ind w:right="6" w:firstLine="567"/>
        <w:rPr>
          <w:sz w:val="28"/>
          <w:szCs w:val="28"/>
        </w:rPr>
      </w:pPr>
      <w:r w:rsidRPr="000F7F80">
        <w:rPr>
          <w:sz w:val="28"/>
          <w:szCs w:val="28"/>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14:paraId="4C3F914C" w14:textId="77777777" w:rsidR="00D5522D" w:rsidRPr="000F7F80" w:rsidRDefault="00D5522D" w:rsidP="00D5522D">
      <w:pPr>
        <w:spacing w:line="276" w:lineRule="auto"/>
        <w:ind w:right="6" w:firstLine="567"/>
        <w:rPr>
          <w:sz w:val="28"/>
          <w:szCs w:val="28"/>
        </w:rPr>
      </w:pPr>
      <w:r w:rsidRPr="000F7F80">
        <w:rPr>
          <w:sz w:val="28"/>
          <w:szCs w:val="28"/>
        </w:rPr>
        <w:t>конструировать план текста, дополнять и восстанавливать нарушенную последовательность;</w:t>
      </w:r>
    </w:p>
    <w:p w14:paraId="3DB5F085" w14:textId="77777777" w:rsidR="00D5522D" w:rsidRPr="000F7F80" w:rsidRDefault="00D5522D" w:rsidP="00D5522D">
      <w:pPr>
        <w:spacing w:line="276" w:lineRule="auto"/>
        <w:ind w:right="6" w:firstLine="567"/>
        <w:rPr>
          <w:sz w:val="28"/>
          <w:szCs w:val="28"/>
        </w:rPr>
      </w:pPr>
      <w:r w:rsidRPr="000F7F80">
        <w:rPr>
          <w:sz w:val="28"/>
          <w:szCs w:val="28"/>
        </w:rPr>
        <w:t>сравнивать произведения, относящиеся к одной теме, но разным жанрам; произведения одного жанра, но разной тематики;</w:t>
      </w:r>
    </w:p>
    <w:p w14:paraId="07D8E4FA" w14:textId="77777777" w:rsidR="00D5522D" w:rsidRPr="000F7F80" w:rsidRDefault="00D5522D" w:rsidP="00D5522D">
      <w:pPr>
        <w:spacing w:line="276" w:lineRule="auto"/>
        <w:ind w:right="6" w:firstLine="567"/>
        <w:rPr>
          <w:sz w:val="28"/>
          <w:szCs w:val="28"/>
        </w:rPr>
      </w:pPr>
      <w:r w:rsidRPr="000F7F80">
        <w:rPr>
          <w:sz w:val="28"/>
          <w:szCs w:val="28"/>
        </w:rPr>
        <w:t>исследовать текст: находить описания в произведениях разных жанров (портрет, пейзаж, интерьер).</w:t>
      </w:r>
    </w:p>
    <w:p w14:paraId="26D50950" w14:textId="77777777" w:rsidR="00D5522D" w:rsidRPr="000F7F80" w:rsidRDefault="00D5522D" w:rsidP="00D5522D">
      <w:pPr>
        <w:spacing w:line="276" w:lineRule="auto"/>
        <w:ind w:right="6" w:firstLine="567"/>
        <w:rPr>
          <w:sz w:val="28"/>
          <w:szCs w:val="28"/>
        </w:rPr>
      </w:pPr>
      <w:r w:rsidRPr="000F7F80">
        <w:rPr>
          <w:sz w:val="28"/>
          <w:szCs w:val="28"/>
        </w:rPr>
        <w:t>Работа с информацией как часть познавательных универсальных учебных действий способствуют формированию умений:</w:t>
      </w:r>
    </w:p>
    <w:p w14:paraId="55D30845" w14:textId="77777777" w:rsidR="00D5522D" w:rsidRPr="000F7F80" w:rsidRDefault="00D5522D" w:rsidP="00D5522D">
      <w:pPr>
        <w:spacing w:line="276" w:lineRule="auto"/>
        <w:ind w:right="6" w:firstLine="567"/>
        <w:rPr>
          <w:sz w:val="28"/>
          <w:szCs w:val="28"/>
        </w:rPr>
      </w:pPr>
      <w:r w:rsidRPr="000F7F80">
        <w:rPr>
          <w:sz w:val="28"/>
          <w:szCs w:val="28"/>
        </w:rPr>
        <w:t>сравнивать информацию словесную (текст), графическую или изобразительную (иллюстрация), звуковую (музыкальное произведение);</w:t>
      </w:r>
    </w:p>
    <w:p w14:paraId="1BF1207A" w14:textId="77777777" w:rsidR="00D5522D" w:rsidRPr="000F7F80" w:rsidRDefault="00D5522D" w:rsidP="00D5522D">
      <w:pPr>
        <w:spacing w:line="276" w:lineRule="auto"/>
        <w:ind w:right="6" w:firstLine="567"/>
        <w:rPr>
          <w:sz w:val="28"/>
          <w:szCs w:val="28"/>
        </w:rPr>
      </w:pPr>
      <w:r w:rsidRPr="000F7F80">
        <w:rPr>
          <w:sz w:val="28"/>
          <w:szCs w:val="28"/>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14:paraId="0C77A0E5" w14:textId="77777777" w:rsidR="00D5522D" w:rsidRPr="000F7F80" w:rsidRDefault="00D5522D" w:rsidP="00D5522D">
      <w:pPr>
        <w:spacing w:line="276" w:lineRule="auto"/>
        <w:ind w:right="6" w:firstLine="567"/>
        <w:rPr>
          <w:sz w:val="28"/>
          <w:szCs w:val="28"/>
        </w:rPr>
      </w:pPr>
      <w:r w:rsidRPr="000F7F80">
        <w:rPr>
          <w:sz w:val="28"/>
          <w:szCs w:val="28"/>
        </w:rPr>
        <w:t>выбирать книгу в библиотеке в соответствии с учебной задачей; составлять аннотацию.</w:t>
      </w:r>
    </w:p>
    <w:p w14:paraId="646429FC" w14:textId="77777777" w:rsidR="00D5522D" w:rsidRPr="000F7F80" w:rsidRDefault="00D5522D" w:rsidP="00D5522D">
      <w:pPr>
        <w:spacing w:line="276" w:lineRule="auto"/>
        <w:ind w:right="6" w:firstLine="567"/>
        <w:rPr>
          <w:sz w:val="28"/>
          <w:szCs w:val="28"/>
        </w:rPr>
      </w:pPr>
      <w:r w:rsidRPr="000F7F80">
        <w:rPr>
          <w:sz w:val="28"/>
          <w:szCs w:val="28"/>
        </w:rPr>
        <w:t>Коммуникативные универсальные учебные действия способствуют формированию умений:</w:t>
      </w:r>
    </w:p>
    <w:p w14:paraId="71AB9C9C" w14:textId="77777777" w:rsidR="00D5522D" w:rsidRPr="000F7F80" w:rsidRDefault="00D5522D" w:rsidP="00D5522D">
      <w:pPr>
        <w:spacing w:line="276" w:lineRule="auto"/>
        <w:ind w:right="6" w:firstLine="567"/>
        <w:rPr>
          <w:sz w:val="28"/>
          <w:szCs w:val="28"/>
        </w:rPr>
      </w:pPr>
      <w:r w:rsidRPr="000F7F80">
        <w:rPr>
          <w:sz w:val="28"/>
          <w:szCs w:val="28"/>
        </w:rPr>
        <w:t>читать текст с разными интонациями, передавая своё отношение к событиям, героям произведения;</w:t>
      </w:r>
    </w:p>
    <w:p w14:paraId="5FA3F45F" w14:textId="77777777" w:rsidR="00D5522D" w:rsidRPr="000F7F80" w:rsidRDefault="00D5522D" w:rsidP="00D5522D">
      <w:pPr>
        <w:spacing w:line="276" w:lineRule="auto"/>
        <w:ind w:right="6" w:firstLine="567"/>
        <w:rPr>
          <w:sz w:val="28"/>
          <w:szCs w:val="28"/>
        </w:rPr>
      </w:pPr>
      <w:r w:rsidRPr="000F7F80">
        <w:rPr>
          <w:sz w:val="28"/>
          <w:szCs w:val="28"/>
        </w:rPr>
        <w:t>формулировать вопросы по основным событиям текста;</w:t>
      </w:r>
    </w:p>
    <w:p w14:paraId="2FE2C956" w14:textId="77777777" w:rsidR="00D5522D" w:rsidRPr="000F7F80" w:rsidRDefault="00D5522D" w:rsidP="00D5522D">
      <w:pPr>
        <w:spacing w:line="276" w:lineRule="auto"/>
        <w:ind w:right="6" w:firstLine="567"/>
        <w:rPr>
          <w:sz w:val="28"/>
          <w:szCs w:val="28"/>
        </w:rPr>
      </w:pPr>
      <w:r w:rsidRPr="000F7F80">
        <w:rPr>
          <w:sz w:val="28"/>
          <w:szCs w:val="28"/>
        </w:rPr>
        <w:t>пересказывать текст (подробно, выборочно, с изменением лица);</w:t>
      </w:r>
    </w:p>
    <w:p w14:paraId="2A52C681" w14:textId="77777777" w:rsidR="00D5522D" w:rsidRPr="000F7F80" w:rsidRDefault="00D5522D" w:rsidP="00D5522D">
      <w:pPr>
        <w:spacing w:line="276" w:lineRule="auto"/>
        <w:ind w:right="6" w:firstLine="567"/>
        <w:rPr>
          <w:sz w:val="28"/>
          <w:szCs w:val="28"/>
        </w:rPr>
      </w:pPr>
      <w:r w:rsidRPr="000F7F80">
        <w:rPr>
          <w:sz w:val="28"/>
          <w:szCs w:val="28"/>
        </w:rPr>
        <w:t>выразительно исполнять стихотворное произведение, создавая соответствующее настроение;</w:t>
      </w:r>
    </w:p>
    <w:p w14:paraId="449609AC" w14:textId="77777777" w:rsidR="00D5522D" w:rsidRPr="000F7F80" w:rsidRDefault="00D5522D" w:rsidP="00D5522D">
      <w:pPr>
        <w:spacing w:line="276" w:lineRule="auto"/>
        <w:ind w:right="6" w:firstLine="567"/>
        <w:rPr>
          <w:sz w:val="28"/>
          <w:szCs w:val="28"/>
        </w:rPr>
      </w:pPr>
      <w:r w:rsidRPr="000F7F80">
        <w:rPr>
          <w:sz w:val="28"/>
          <w:szCs w:val="28"/>
        </w:rPr>
        <w:t>сочинять простые истории (сказки, рассказы) по аналогии.</w:t>
      </w:r>
    </w:p>
    <w:p w14:paraId="4AFDD7E9" w14:textId="77777777" w:rsidR="00D5522D" w:rsidRPr="000F7F80" w:rsidRDefault="00D5522D" w:rsidP="00D5522D">
      <w:pPr>
        <w:spacing w:line="276" w:lineRule="auto"/>
        <w:ind w:right="6" w:firstLine="567"/>
        <w:rPr>
          <w:sz w:val="28"/>
          <w:szCs w:val="28"/>
        </w:rPr>
      </w:pPr>
      <w:r w:rsidRPr="000F7F80">
        <w:rPr>
          <w:sz w:val="28"/>
          <w:szCs w:val="28"/>
        </w:rPr>
        <w:t>Регулятивные универсальные учебные способствуют формированию умений:</w:t>
      </w:r>
    </w:p>
    <w:p w14:paraId="0750E9FA" w14:textId="77777777" w:rsidR="00D5522D" w:rsidRPr="000F7F80" w:rsidRDefault="00D5522D" w:rsidP="00D5522D">
      <w:pPr>
        <w:spacing w:line="276" w:lineRule="auto"/>
        <w:ind w:right="6" w:firstLine="567"/>
        <w:rPr>
          <w:sz w:val="28"/>
          <w:szCs w:val="28"/>
        </w:rPr>
      </w:pPr>
      <w:r w:rsidRPr="000F7F80">
        <w:rPr>
          <w:sz w:val="28"/>
          <w:szCs w:val="28"/>
        </w:rPr>
        <w:t>понимать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14:paraId="462CD79D" w14:textId="77777777" w:rsidR="00D5522D" w:rsidRPr="000F7F80" w:rsidRDefault="00D5522D" w:rsidP="00D5522D">
      <w:pPr>
        <w:spacing w:line="276" w:lineRule="auto"/>
        <w:ind w:right="6" w:firstLine="567"/>
        <w:rPr>
          <w:sz w:val="28"/>
          <w:szCs w:val="28"/>
        </w:rPr>
      </w:pPr>
      <w:r w:rsidRPr="000F7F80">
        <w:rPr>
          <w:sz w:val="28"/>
          <w:szCs w:val="28"/>
        </w:rPr>
        <w:t>оценивать качество своего восприятия текста на слух;</w:t>
      </w:r>
    </w:p>
    <w:p w14:paraId="415879ED" w14:textId="77777777" w:rsidR="00D5522D" w:rsidRPr="000F7F80" w:rsidRDefault="00D5522D" w:rsidP="00D5522D">
      <w:pPr>
        <w:spacing w:line="276" w:lineRule="auto"/>
        <w:ind w:right="6" w:firstLine="567"/>
        <w:rPr>
          <w:sz w:val="28"/>
          <w:szCs w:val="28"/>
        </w:rPr>
      </w:pPr>
      <w:r w:rsidRPr="000F7F80">
        <w:rPr>
          <w:sz w:val="28"/>
          <w:szCs w:val="28"/>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14:paraId="7A4A5568" w14:textId="77777777" w:rsidR="00D5522D" w:rsidRPr="000F7F80" w:rsidRDefault="00D5522D" w:rsidP="00D5522D">
      <w:pPr>
        <w:spacing w:line="276" w:lineRule="auto"/>
        <w:ind w:right="6" w:firstLine="567"/>
        <w:rPr>
          <w:sz w:val="28"/>
          <w:szCs w:val="28"/>
        </w:rPr>
      </w:pPr>
      <w:r w:rsidRPr="000F7F80">
        <w:rPr>
          <w:sz w:val="28"/>
          <w:szCs w:val="28"/>
        </w:rPr>
        <w:t>Совместная деятельность способствует формированию умений:</w:t>
      </w:r>
    </w:p>
    <w:p w14:paraId="10BB6E98" w14:textId="77777777" w:rsidR="00D5522D" w:rsidRPr="000F7F80" w:rsidRDefault="00D5522D" w:rsidP="00D5522D">
      <w:pPr>
        <w:spacing w:line="276" w:lineRule="auto"/>
        <w:ind w:right="6" w:firstLine="567"/>
        <w:rPr>
          <w:sz w:val="28"/>
          <w:szCs w:val="28"/>
        </w:rPr>
      </w:pPr>
      <w:r w:rsidRPr="000F7F80">
        <w:rPr>
          <w:sz w:val="28"/>
          <w:szCs w:val="28"/>
        </w:rPr>
        <w:t>участвовать в совместной деятельности: выполнять роли лидера, подчинённого, соблюдать равноправие и дружелюбие;</w:t>
      </w:r>
    </w:p>
    <w:p w14:paraId="018E81C8" w14:textId="77777777" w:rsidR="00D5522D" w:rsidRPr="000F7F80" w:rsidRDefault="00D5522D" w:rsidP="00D5522D">
      <w:pPr>
        <w:spacing w:line="276" w:lineRule="auto"/>
        <w:ind w:right="6" w:firstLine="567"/>
        <w:rPr>
          <w:sz w:val="28"/>
          <w:szCs w:val="28"/>
        </w:rPr>
      </w:pPr>
      <w:r w:rsidRPr="000F7F80">
        <w:rPr>
          <w:sz w:val="28"/>
          <w:szCs w:val="28"/>
        </w:rPr>
        <w:t xml:space="preserve">в коллективной театрализованной деятельности читать по ролям, инсценировать несложные произведения фольклора и художественной литературы; </w:t>
      </w:r>
      <w:r w:rsidRPr="000F7F80">
        <w:rPr>
          <w:sz w:val="28"/>
          <w:szCs w:val="28"/>
        </w:rPr>
        <w:lastRenderedPageBreak/>
        <w:t>выбирать роль, договариваться о манере её исполнения в соответствии с общим замыслом;</w:t>
      </w:r>
    </w:p>
    <w:p w14:paraId="531590D9" w14:textId="77777777" w:rsidR="00D5522D" w:rsidRPr="000F7F80" w:rsidRDefault="00D5522D" w:rsidP="00D5522D">
      <w:pPr>
        <w:spacing w:line="276" w:lineRule="auto"/>
        <w:ind w:right="6" w:firstLine="567"/>
        <w:rPr>
          <w:sz w:val="28"/>
          <w:szCs w:val="28"/>
        </w:rPr>
      </w:pPr>
      <w:r w:rsidRPr="000F7F80">
        <w:rPr>
          <w:sz w:val="28"/>
          <w:szCs w:val="28"/>
        </w:rPr>
        <w:t>осуществлять взаимопомощь, проявлять ответственность при выполнении своей части работы, оценивать свой вклад в общее дело.</w:t>
      </w:r>
    </w:p>
    <w:p w14:paraId="7D62C1B3" w14:textId="77777777" w:rsidR="00D5522D" w:rsidRPr="000F7F80" w:rsidRDefault="00D5522D" w:rsidP="00D5522D">
      <w:pPr>
        <w:spacing w:line="276" w:lineRule="auto"/>
        <w:ind w:right="6" w:firstLine="567"/>
        <w:rPr>
          <w:sz w:val="28"/>
          <w:szCs w:val="28"/>
        </w:rPr>
      </w:pPr>
      <w:r w:rsidRPr="000F7F80">
        <w:rPr>
          <w:sz w:val="28"/>
          <w:szCs w:val="28"/>
        </w:rPr>
        <w:t>Содержание обучения в 4 классе.</w:t>
      </w:r>
    </w:p>
    <w:p w14:paraId="50ADF8C5" w14:textId="77777777" w:rsidR="00D5522D" w:rsidRPr="000F7F80" w:rsidRDefault="00D5522D" w:rsidP="00D5522D">
      <w:pPr>
        <w:spacing w:line="276" w:lineRule="auto"/>
        <w:ind w:right="6" w:firstLine="567"/>
        <w:rPr>
          <w:sz w:val="28"/>
          <w:szCs w:val="28"/>
        </w:rPr>
      </w:pPr>
      <w:r w:rsidRPr="000F7F80">
        <w:rPr>
          <w:sz w:val="28"/>
          <w:szCs w:val="28"/>
        </w:rPr>
        <w:t>О Родине, героические страницы истории. Наше Отечество, образ родной земли в стихотворных и прозаических произведениях писателей и поэтов ХIХ и ХХ веков (по выбору, не менее четырёх, например, произведения С.Т. Романовского, А.Т. Твардовского, С.Д. Дрожжина, В.М. Пескова и другие).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Л.А. Кассиля, С.П. Алексеева). Осознание понятия: поступок, подвиг.</w:t>
      </w:r>
    </w:p>
    <w:p w14:paraId="3D2D8A70" w14:textId="77777777" w:rsidR="00D5522D" w:rsidRPr="000F7F80" w:rsidRDefault="00D5522D" w:rsidP="00D5522D">
      <w:pPr>
        <w:spacing w:line="276" w:lineRule="auto"/>
        <w:ind w:right="6" w:firstLine="567"/>
        <w:rPr>
          <w:sz w:val="28"/>
          <w:szCs w:val="28"/>
        </w:rPr>
      </w:pPr>
      <w:r w:rsidRPr="000F7F80">
        <w:rPr>
          <w:sz w:val="28"/>
          <w:szCs w:val="28"/>
        </w:rPr>
        <w:t>Круг чтения: народная и авторская песня: понятие исторической песни, знакомство с песнями на тему Великой Отечественной войны (2–3 произведения по выбору).</w:t>
      </w:r>
    </w:p>
    <w:p w14:paraId="1724C19B" w14:textId="77777777" w:rsidR="00D5522D" w:rsidRPr="000F7F80" w:rsidRDefault="00D5522D" w:rsidP="00D5522D">
      <w:pPr>
        <w:spacing w:line="276" w:lineRule="auto"/>
        <w:ind w:right="6" w:firstLine="567"/>
        <w:rPr>
          <w:sz w:val="28"/>
          <w:szCs w:val="28"/>
        </w:rPr>
      </w:pPr>
      <w:r w:rsidRPr="000F7F80">
        <w:rPr>
          <w:sz w:val="28"/>
          <w:szCs w:val="28"/>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(1–2 рассказа военно-исторической тематики) и другие (по выбору).</w:t>
      </w:r>
    </w:p>
    <w:p w14:paraId="782425C1" w14:textId="77777777" w:rsidR="00D5522D" w:rsidRPr="000F7F80" w:rsidRDefault="00D5522D" w:rsidP="00D5522D">
      <w:pPr>
        <w:spacing w:line="276" w:lineRule="auto"/>
        <w:ind w:right="6" w:firstLine="567"/>
        <w:rPr>
          <w:sz w:val="28"/>
          <w:szCs w:val="28"/>
        </w:rPr>
      </w:pPr>
      <w:r w:rsidRPr="000F7F80">
        <w:rPr>
          <w:sz w:val="28"/>
          <w:szCs w:val="28"/>
        </w:rPr>
        <w:t>Фольклор (устное народное творчество).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(А.Н. Афанасьев, В.И.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p w14:paraId="1DC96423" w14:textId="77777777" w:rsidR="00D5522D" w:rsidRPr="000F7F80" w:rsidRDefault="00D5522D" w:rsidP="00D5522D">
      <w:pPr>
        <w:spacing w:line="276" w:lineRule="auto"/>
        <w:ind w:right="6" w:firstLine="567"/>
        <w:rPr>
          <w:sz w:val="28"/>
          <w:szCs w:val="28"/>
        </w:rPr>
      </w:pPr>
      <w:r w:rsidRPr="000F7F80">
        <w:rPr>
          <w:sz w:val="28"/>
          <w:szCs w:val="28"/>
        </w:rPr>
        <w:t>Круг чтения: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В.М. Васнецова.</w:t>
      </w:r>
    </w:p>
    <w:p w14:paraId="5213527A" w14:textId="77777777" w:rsidR="00D5522D" w:rsidRPr="000F7F80" w:rsidRDefault="00D5522D" w:rsidP="00D5522D">
      <w:pPr>
        <w:spacing w:line="276" w:lineRule="auto"/>
        <w:ind w:right="6" w:firstLine="567"/>
        <w:rPr>
          <w:sz w:val="28"/>
          <w:szCs w:val="28"/>
        </w:rPr>
      </w:pPr>
      <w:r w:rsidRPr="000F7F80">
        <w:rPr>
          <w:sz w:val="28"/>
          <w:szCs w:val="28"/>
        </w:rPr>
        <w:lastRenderedPageBreak/>
        <w:t xml:space="preserve">Произведения для чтения: произведения малых жанров фольклора, народные сказки (2–3 сказки по выбору), сказки народов России (2–3 сказки по выбору), былины из цикла об Илье Муромце, Алёше Поповиче, Добрыне Никитиче (1–2 по выбору). </w:t>
      </w:r>
    </w:p>
    <w:p w14:paraId="4A500243" w14:textId="77777777" w:rsidR="00D5522D" w:rsidRPr="000F7F80" w:rsidRDefault="00D5522D" w:rsidP="00D5522D">
      <w:pPr>
        <w:spacing w:line="276" w:lineRule="auto"/>
        <w:ind w:right="6" w:firstLine="567"/>
        <w:rPr>
          <w:sz w:val="28"/>
          <w:szCs w:val="28"/>
        </w:rPr>
      </w:pPr>
      <w:r w:rsidRPr="000F7F80">
        <w:rPr>
          <w:sz w:val="28"/>
          <w:szCs w:val="28"/>
        </w:rPr>
        <w:t>Творчество А.С. Пушкина. Картины природы в лирических произведениях А.С. Пушкина. Средства художественной выразительности в стихотворном произведении (сравнение, эпитет, олицетворение) на примере 2-3 произведений. Литературные сказки А.С.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14:paraId="7A73AC69" w14:textId="77777777" w:rsidR="00D5522D" w:rsidRPr="000F7F80" w:rsidRDefault="00D5522D" w:rsidP="00D5522D">
      <w:pPr>
        <w:spacing w:line="276" w:lineRule="auto"/>
        <w:ind w:right="6" w:firstLine="567"/>
        <w:rPr>
          <w:sz w:val="28"/>
          <w:szCs w:val="28"/>
        </w:rPr>
      </w:pPr>
      <w:r w:rsidRPr="000F7F80">
        <w:rPr>
          <w:sz w:val="28"/>
          <w:szCs w:val="28"/>
        </w:rPr>
        <w:t xml:space="preserve">Произведения для чтения: А.С. Пушкин «Сказка о мёртвой царевне и о семи богатырях», «Няне», «Осень» (отрывки), «Зимняя дорога» и другие. </w:t>
      </w:r>
    </w:p>
    <w:p w14:paraId="42AA43D0" w14:textId="77777777" w:rsidR="00D5522D" w:rsidRPr="000F7F80" w:rsidRDefault="00D5522D" w:rsidP="00D5522D">
      <w:pPr>
        <w:spacing w:line="276" w:lineRule="auto"/>
        <w:ind w:right="6" w:firstLine="567"/>
        <w:rPr>
          <w:sz w:val="28"/>
          <w:szCs w:val="28"/>
        </w:rPr>
      </w:pPr>
      <w:r w:rsidRPr="000F7F80">
        <w:rPr>
          <w:sz w:val="28"/>
          <w:szCs w:val="28"/>
        </w:rPr>
        <w:t xml:space="preserve">Творчество И.А. Крылова. Представление о басне как лиро-эпическом жанре. Круг чтения: басни на примере произведений И.А. Крылова, И.И. Хемницера, Л.Н. Толстого, С.В. Михалкова. Басни стихотворные и прозаические (не менее трёх). Развитие событий в басне, её герои (положительные, отрицательные). Аллегория в баснях. Сравнение басен: назначение, темы и герои, особенности языка. </w:t>
      </w:r>
    </w:p>
    <w:p w14:paraId="18F84C38" w14:textId="77777777" w:rsidR="00D5522D" w:rsidRPr="000F7F80" w:rsidRDefault="00D5522D" w:rsidP="00D5522D">
      <w:pPr>
        <w:spacing w:line="276" w:lineRule="auto"/>
        <w:ind w:right="6" w:firstLine="567"/>
        <w:rPr>
          <w:sz w:val="28"/>
          <w:szCs w:val="28"/>
        </w:rPr>
      </w:pPr>
      <w:r w:rsidRPr="000F7F80">
        <w:rPr>
          <w:sz w:val="28"/>
          <w:szCs w:val="28"/>
        </w:rPr>
        <w:t xml:space="preserve">Произведения для чтения: Крылов И.А. «Стрекоза и муравей», «Квартет», И.И. Хемницер «Стрекоза», Л.Н. Толстой «Стрекоза и муравьи» и другие. </w:t>
      </w:r>
    </w:p>
    <w:p w14:paraId="0890C907" w14:textId="77777777" w:rsidR="00D5522D" w:rsidRPr="000F7F80" w:rsidRDefault="00D5522D" w:rsidP="00D5522D">
      <w:pPr>
        <w:spacing w:line="276" w:lineRule="auto"/>
        <w:ind w:right="6" w:firstLine="567"/>
        <w:rPr>
          <w:sz w:val="28"/>
          <w:szCs w:val="28"/>
        </w:rPr>
      </w:pPr>
      <w:r w:rsidRPr="000F7F80">
        <w:rPr>
          <w:sz w:val="28"/>
          <w:szCs w:val="28"/>
        </w:rPr>
        <w:t>Творчество М.Ю. Лермонтова. Круг чтения: лирические произведения М.Ю. Лермонтова (не менее трёх).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М.Ю. Лермонтова.</w:t>
      </w:r>
    </w:p>
    <w:p w14:paraId="357CCC5D" w14:textId="77777777" w:rsidR="00D5522D" w:rsidRPr="000F7F80" w:rsidRDefault="00D5522D" w:rsidP="00D5522D">
      <w:pPr>
        <w:spacing w:line="276" w:lineRule="auto"/>
        <w:ind w:right="6" w:firstLine="567"/>
        <w:rPr>
          <w:sz w:val="28"/>
          <w:szCs w:val="28"/>
        </w:rPr>
      </w:pPr>
      <w:r w:rsidRPr="000F7F80">
        <w:rPr>
          <w:sz w:val="28"/>
          <w:szCs w:val="28"/>
        </w:rPr>
        <w:t>Произведения для чтения: М.Ю. Лермонтов «Утёс», «Парус», «Москва, Москва! …Люблю тебя как сын…» и другие.</w:t>
      </w:r>
    </w:p>
    <w:p w14:paraId="0FB8D5D1" w14:textId="77777777" w:rsidR="00D5522D" w:rsidRPr="000F7F80" w:rsidRDefault="00D5522D" w:rsidP="00D5522D">
      <w:pPr>
        <w:spacing w:line="276" w:lineRule="auto"/>
        <w:ind w:right="6" w:firstLine="567"/>
        <w:rPr>
          <w:sz w:val="28"/>
          <w:szCs w:val="28"/>
        </w:rPr>
      </w:pPr>
      <w:r w:rsidRPr="000F7F80">
        <w:rPr>
          <w:sz w:val="28"/>
          <w:szCs w:val="28"/>
        </w:rPr>
        <w:t>Литературная сказка. Тематика авторских стихотворных сказок (две-три по выбору). Герои литературных сказок (произведения П.П. Ершова, П.П. Бажова, С.Т. Аксакова, С.Я. Маршака и другие). Связь литературной сказки с фольклорной: народная речь как особенность авторской сказки. Иллюстрации в сказке: назначение, особенности.</w:t>
      </w:r>
    </w:p>
    <w:p w14:paraId="40EF7816" w14:textId="77777777" w:rsidR="00D5522D" w:rsidRPr="000F7F80" w:rsidRDefault="00D5522D" w:rsidP="00D5522D">
      <w:pPr>
        <w:spacing w:line="276" w:lineRule="auto"/>
        <w:ind w:right="6" w:firstLine="567"/>
        <w:rPr>
          <w:sz w:val="28"/>
          <w:szCs w:val="28"/>
        </w:rPr>
      </w:pPr>
      <w:r w:rsidRPr="000F7F80">
        <w:rPr>
          <w:sz w:val="28"/>
          <w:szCs w:val="28"/>
        </w:rPr>
        <w:t xml:space="preserve">Произведения для чтения: П.П. Бажов «Серебряное копытце», П.П. Ершов «Конёк-Горбунок», С.Т. Аксаков «Аленький цветочек» и другие. </w:t>
      </w:r>
    </w:p>
    <w:p w14:paraId="3DDEB092" w14:textId="77777777" w:rsidR="00D5522D" w:rsidRPr="000F7F80" w:rsidRDefault="00D5522D" w:rsidP="00D5522D">
      <w:pPr>
        <w:spacing w:line="276" w:lineRule="auto"/>
        <w:ind w:right="6" w:firstLine="567"/>
        <w:rPr>
          <w:sz w:val="28"/>
          <w:szCs w:val="28"/>
        </w:rPr>
      </w:pPr>
      <w:r w:rsidRPr="000F7F80">
        <w:rPr>
          <w:sz w:val="28"/>
          <w:szCs w:val="28"/>
        </w:rPr>
        <w:t xml:space="preserve">Картины природы в творчестве поэтов и писателей ХIХ‒ХХ веков.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(не менее пяти авторов по выбору): В.А. Жуковский, И.С. Никитин, Е.А. Баратынский, Ф.И. Тютчев, А.А. Фет, Н.А. Некрасов, И.А. Бунин, А.А. Блок, К.Д. Бальмонт и другие. Темы стихотворных произведений, герой лирического произведения. Авторские приёмы создания </w:t>
      </w:r>
      <w:r w:rsidRPr="000F7F80">
        <w:rPr>
          <w:sz w:val="28"/>
          <w:szCs w:val="28"/>
        </w:rPr>
        <w:lastRenderedPageBreak/>
        <w:t>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14:paraId="23289CF2" w14:textId="77777777" w:rsidR="00D5522D" w:rsidRPr="000F7F80" w:rsidRDefault="00D5522D" w:rsidP="00D5522D">
      <w:pPr>
        <w:spacing w:line="276" w:lineRule="auto"/>
        <w:ind w:right="6" w:firstLine="567"/>
        <w:rPr>
          <w:sz w:val="28"/>
          <w:szCs w:val="28"/>
        </w:rPr>
      </w:pPr>
      <w:r w:rsidRPr="000F7F80">
        <w:rPr>
          <w:sz w:val="28"/>
          <w:szCs w:val="28"/>
        </w:rPr>
        <w:t>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p w14:paraId="6819A376" w14:textId="77777777" w:rsidR="00D5522D" w:rsidRPr="000F7F80" w:rsidRDefault="00D5522D" w:rsidP="00D5522D">
      <w:pPr>
        <w:spacing w:line="276" w:lineRule="auto"/>
        <w:ind w:right="6" w:firstLine="567"/>
        <w:rPr>
          <w:sz w:val="28"/>
          <w:szCs w:val="28"/>
        </w:rPr>
      </w:pPr>
      <w:r w:rsidRPr="000F7F80">
        <w:rPr>
          <w:sz w:val="28"/>
          <w:szCs w:val="28"/>
        </w:rPr>
        <w:t>Творчество Л.Н. Толстого. Круг чтения (не менее трёх произведений):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Л.Н. Толстого «Детство». Особенности художественного текста-описания: пейзаж, портрет героя, интерьер. Примеры текста-рассуждения в рассказах Л.Н. Толстого.</w:t>
      </w:r>
    </w:p>
    <w:p w14:paraId="3AA0E4DF" w14:textId="77777777" w:rsidR="00D5522D" w:rsidRPr="000F7F80" w:rsidRDefault="00D5522D" w:rsidP="00D5522D">
      <w:pPr>
        <w:spacing w:line="276" w:lineRule="auto"/>
        <w:ind w:right="6" w:firstLine="567"/>
        <w:rPr>
          <w:sz w:val="28"/>
          <w:szCs w:val="28"/>
        </w:rPr>
      </w:pPr>
      <w:r w:rsidRPr="000F7F80">
        <w:rPr>
          <w:sz w:val="28"/>
          <w:szCs w:val="28"/>
        </w:rPr>
        <w:t>Произведения для чтения: Л.Н. Толстой «Детство» (отдельные главы), «Русак», «Черепаха» и другие (по выбору).</w:t>
      </w:r>
    </w:p>
    <w:p w14:paraId="49791448" w14:textId="77777777" w:rsidR="00D5522D" w:rsidRPr="000F7F80" w:rsidRDefault="00D5522D" w:rsidP="00D5522D">
      <w:pPr>
        <w:spacing w:line="276" w:lineRule="auto"/>
        <w:ind w:right="6" w:firstLine="567"/>
        <w:rPr>
          <w:sz w:val="28"/>
          <w:szCs w:val="28"/>
        </w:rPr>
      </w:pPr>
      <w:r w:rsidRPr="000F7F80">
        <w:rPr>
          <w:sz w:val="28"/>
          <w:szCs w:val="28"/>
        </w:rPr>
        <w:t>Произведения о животных и родной природе. Взаимоотношения человека и животных, защита и охрана природы как тема произведений литературы. Круг чтения (не менее трёх авторов): на примере произведений А.И. Куприна, В.П. Астафьева, К.Г. Паустовского, М.М. Пришвина, Ю.И. Коваля и другие.</w:t>
      </w:r>
    </w:p>
    <w:p w14:paraId="450BDCC2" w14:textId="77777777" w:rsidR="00D5522D" w:rsidRPr="000F7F80" w:rsidRDefault="00D5522D" w:rsidP="00D5522D">
      <w:pPr>
        <w:spacing w:line="276" w:lineRule="auto"/>
        <w:ind w:right="6" w:firstLine="567"/>
        <w:rPr>
          <w:sz w:val="28"/>
          <w:szCs w:val="28"/>
        </w:rPr>
      </w:pPr>
      <w:r w:rsidRPr="000F7F80">
        <w:rPr>
          <w:sz w:val="28"/>
          <w:szCs w:val="28"/>
        </w:rPr>
        <w:t>Произведения для чтения: В.П. Астафьев «Капалуха», М.М. Пришвин «Выскочка» и другие (по выбору).</w:t>
      </w:r>
    </w:p>
    <w:p w14:paraId="7320C6B4" w14:textId="77777777" w:rsidR="00D5522D" w:rsidRPr="000F7F80" w:rsidRDefault="00D5522D" w:rsidP="00D5522D">
      <w:pPr>
        <w:spacing w:line="276" w:lineRule="auto"/>
        <w:ind w:right="6" w:firstLine="567"/>
        <w:rPr>
          <w:sz w:val="28"/>
          <w:szCs w:val="28"/>
        </w:rPr>
      </w:pPr>
      <w:r w:rsidRPr="000F7F80">
        <w:rPr>
          <w:sz w:val="28"/>
          <w:szCs w:val="28"/>
        </w:rPr>
        <w:t>Произведения о детях. Тематика произведений о детях, их жизни, играх и занятиях, взаимоотношениях с взрослыми и сверстниками (на примере произведений не менее трёх авторов): А.П. Чехова, Б.С. Житкова, Н.Г. Гарина-Михайловского, В.В. Крапивина и других. Словесный портрет героя как его характеристика. Авторский способ выражения главной мысли. Основные события сюжета, отношение к ним героев.</w:t>
      </w:r>
    </w:p>
    <w:p w14:paraId="4B73EB7D" w14:textId="77777777" w:rsidR="00D5522D" w:rsidRPr="000F7F80" w:rsidRDefault="00D5522D" w:rsidP="00D5522D">
      <w:pPr>
        <w:spacing w:line="276" w:lineRule="auto"/>
        <w:ind w:right="6" w:firstLine="567"/>
        <w:rPr>
          <w:sz w:val="28"/>
          <w:szCs w:val="28"/>
        </w:rPr>
      </w:pPr>
      <w:r w:rsidRPr="000F7F80">
        <w:rPr>
          <w:sz w:val="28"/>
          <w:szCs w:val="28"/>
        </w:rPr>
        <w:t>Произведения для чтения: А.П. Чехов «Мальчики», Н.Г. Гарин-Михайловский «Детство Тёмы» (отдельные главы), М.М. Зощенко «О Лёньке и Миньке» (1–2 рассказа из цикла), К.Г. Паустовский «Корзина с еловыми шишками» и другие.</w:t>
      </w:r>
    </w:p>
    <w:p w14:paraId="391DFD3E" w14:textId="77777777" w:rsidR="00D5522D" w:rsidRPr="000F7F80" w:rsidRDefault="00D5522D" w:rsidP="00D5522D">
      <w:pPr>
        <w:spacing w:line="276" w:lineRule="auto"/>
        <w:ind w:right="6" w:firstLine="567"/>
        <w:rPr>
          <w:sz w:val="28"/>
          <w:szCs w:val="28"/>
        </w:rPr>
      </w:pPr>
      <w:r w:rsidRPr="000F7F80">
        <w:rPr>
          <w:sz w:val="28"/>
          <w:szCs w:val="28"/>
        </w:rPr>
        <w:t>Пьеса. Знакомство с новым жанром пьесой-сказкой. Пьеса – произведение литературы и театрального искусства (одна по выбору). Пьеса как жанр драматического произведения.</w:t>
      </w:r>
    </w:p>
    <w:p w14:paraId="4E88FD67" w14:textId="77777777" w:rsidR="00D5522D" w:rsidRPr="000F7F80" w:rsidRDefault="00D5522D" w:rsidP="00D5522D">
      <w:pPr>
        <w:spacing w:line="276" w:lineRule="auto"/>
        <w:ind w:right="6" w:firstLine="567"/>
        <w:rPr>
          <w:sz w:val="28"/>
          <w:szCs w:val="28"/>
        </w:rPr>
      </w:pPr>
      <w:r w:rsidRPr="000F7F80">
        <w:rPr>
          <w:sz w:val="28"/>
          <w:szCs w:val="28"/>
        </w:rPr>
        <w:t>Пьеса и сказка: драматическое и эпическое произведения. Авторские ремарки: назначение, содержание.</w:t>
      </w:r>
    </w:p>
    <w:p w14:paraId="786E3600" w14:textId="77777777" w:rsidR="00D5522D" w:rsidRPr="000F7F80" w:rsidRDefault="00D5522D" w:rsidP="00D5522D">
      <w:pPr>
        <w:spacing w:line="276" w:lineRule="auto"/>
        <w:ind w:right="6" w:firstLine="567"/>
        <w:rPr>
          <w:sz w:val="28"/>
          <w:szCs w:val="28"/>
        </w:rPr>
      </w:pPr>
      <w:r w:rsidRPr="000F7F80">
        <w:rPr>
          <w:sz w:val="28"/>
          <w:szCs w:val="28"/>
        </w:rPr>
        <w:t xml:space="preserve">Произведения для чтения: С.Я. Маршак «Двенадцать месяцев» и другие. </w:t>
      </w:r>
    </w:p>
    <w:p w14:paraId="371A992F" w14:textId="77777777" w:rsidR="00D5522D" w:rsidRPr="000F7F80" w:rsidRDefault="00D5522D" w:rsidP="00D5522D">
      <w:pPr>
        <w:spacing w:line="276" w:lineRule="auto"/>
        <w:ind w:right="6" w:firstLine="567"/>
        <w:rPr>
          <w:sz w:val="28"/>
          <w:szCs w:val="28"/>
        </w:rPr>
      </w:pPr>
      <w:r w:rsidRPr="000F7F80">
        <w:rPr>
          <w:sz w:val="28"/>
          <w:szCs w:val="28"/>
        </w:rPr>
        <w:t xml:space="preserve">Юмористические произведения. Круг чтения (не менее двух произведений по выбору): юмористические произведения на примере рассказов М.М. Зощенко, В.Ю. Драгунского, Н.Н. Носова, В.В. Голявкина. Герои юмористических произведений. </w:t>
      </w:r>
      <w:r w:rsidRPr="000F7F80">
        <w:rPr>
          <w:sz w:val="28"/>
          <w:szCs w:val="28"/>
        </w:rPr>
        <w:lastRenderedPageBreak/>
        <w:t>Средства выразительности текста юмористического содержания: гипербола. Юмористические произведения в кино и театре.</w:t>
      </w:r>
    </w:p>
    <w:p w14:paraId="12736B3B" w14:textId="77777777" w:rsidR="00D5522D" w:rsidRPr="000F7F80" w:rsidRDefault="00D5522D" w:rsidP="00D5522D">
      <w:pPr>
        <w:spacing w:line="276" w:lineRule="auto"/>
        <w:ind w:right="6" w:firstLine="567"/>
        <w:rPr>
          <w:sz w:val="28"/>
          <w:szCs w:val="28"/>
        </w:rPr>
      </w:pPr>
      <w:r w:rsidRPr="000F7F80">
        <w:rPr>
          <w:sz w:val="28"/>
          <w:szCs w:val="28"/>
        </w:rPr>
        <w:t>Произведения для чтения: В.Ю. Драгунский «Денискины рассказы» (1–2 произведения по выбору), Н.Н. Носов «Витя Малеев в школе и дома» (отдельные главы) и другие.</w:t>
      </w:r>
    </w:p>
    <w:p w14:paraId="70E57106" w14:textId="77777777" w:rsidR="00D5522D" w:rsidRPr="000F7F80" w:rsidRDefault="00D5522D" w:rsidP="00D5522D">
      <w:pPr>
        <w:spacing w:line="276" w:lineRule="auto"/>
        <w:ind w:right="6" w:firstLine="567"/>
        <w:rPr>
          <w:sz w:val="28"/>
          <w:szCs w:val="28"/>
        </w:rPr>
      </w:pPr>
      <w:r w:rsidRPr="000F7F80">
        <w:rPr>
          <w:sz w:val="28"/>
          <w:szCs w:val="28"/>
        </w:rPr>
        <w:t>Зарубежная литература. Расширение круга чтения произведений зарубежных писателей. Литературные сказки Ш. Перро, Х.-К. Андерсена, братьев Гримм и других (по выбору). Приключенческая литература: произведения Д. Свифта, М. Твена.</w:t>
      </w:r>
    </w:p>
    <w:p w14:paraId="2D2DF508" w14:textId="77777777" w:rsidR="00D5522D" w:rsidRPr="000F7F80" w:rsidRDefault="00D5522D" w:rsidP="00D5522D">
      <w:pPr>
        <w:spacing w:line="276" w:lineRule="auto"/>
        <w:ind w:right="6" w:firstLine="567"/>
        <w:rPr>
          <w:sz w:val="28"/>
          <w:szCs w:val="28"/>
        </w:rPr>
      </w:pPr>
      <w:r w:rsidRPr="000F7F80">
        <w:rPr>
          <w:sz w:val="28"/>
          <w:szCs w:val="28"/>
        </w:rPr>
        <w:t>Произведения для чтения: Х.-К. Андерсен «Дикие лебеди», «Русалочка», Д. Свифт «Приключения Гулливера» (отдельные главы), М. Твен «Том Сойер» (отдельные главы) и другие (по выбору).</w:t>
      </w:r>
    </w:p>
    <w:p w14:paraId="571E0581" w14:textId="77777777" w:rsidR="00D5522D" w:rsidRPr="000F7F80" w:rsidRDefault="00D5522D" w:rsidP="00D5522D">
      <w:pPr>
        <w:spacing w:line="276" w:lineRule="auto"/>
        <w:ind w:right="6" w:firstLine="567"/>
        <w:rPr>
          <w:sz w:val="28"/>
          <w:szCs w:val="28"/>
        </w:rPr>
      </w:pPr>
      <w:r w:rsidRPr="000F7F80">
        <w:rPr>
          <w:sz w:val="28"/>
          <w:szCs w:val="28"/>
        </w:rPr>
        <w:t>Библиографическая культура (работа с детской книгой и справочной литературой).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справочно-иллюстративный материал.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14:paraId="35C5F849" w14:textId="77777777" w:rsidR="00D5522D" w:rsidRPr="000F7F80" w:rsidRDefault="00D5522D" w:rsidP="00D5522D">
      <w:pPr>
        <w:spacing w:line="276" w:lineRule="auto"/>
        <w:ind w:right="6" w:firstLine="567"/>
        <w:rPr>
          <w:sz w:val="28"/>
          <w:szCs w:val="28"/>
        </w:rPr>
      </w:pPr>
      <w:r w:rsidRPr="000F7F80">
        <w:rPr>
          <w:sz w:val="28"/>
          <w:szCs w:val="28"/>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06D2DADF" w14:textId="77777777" w:rsidR="00D5522D" w:rsidRPr="000F7F80" w:rsidRDefault="00D5522D" w:rsidP="00D5522D">
      <w:pPr>
        <w:spacing w:line="276" w:lineRule="auto"/>
        <w:ind w:right="6" w:firstLine="567"/>
        <w:rPr>
          <w:sz w:val="28"/>
          <w:szCs w:val="28"/>
        </w:rPr>
      </w:pPr>
      <w:r w:rsidRPr="000F7F80">
        <w:rPr>
          <w:sz w:val="28"/>
          <w:szCs w:val="28"/>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14:paraId="62234206" w14:textId="77777777" w:rsidR="00D5522D" w:rsidRPr="000F7F80" w:rsidRDefault="00D5522D" w:rsidP="00D5522D">
      <w:pPr>
        <w:spacing w:line="276" w:lineRule="auto"/>
        <w:ind w:right="6" w:firstLine="567"/>
        <w:rPr>
          <w:sz w:val="28"/>
          <w:szCs w:val="28"/>
        </w:rPr>
      </w:pPr>
      <w:r w:rsidRPr="000F7F80">
        <w:rPr>
          <w:sz w:val="28"/>
          <w:szCs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7DA8D60A" w14:textId="77777777" w:rsidR="00D5522D" w:rsidRPr="000F7F80" w:rsidRDefault="00D5522D" w:rsidP="00D5522D">
      <w:pPr>
        <w:spacing w:line="276" w:lineRule="auto"/>
        <w:ind w:right="6" w:firstLine="567"/>
        <w:rPr>
          <w:sz w:val="28"/>
          <w:szCs w:val="28"/>
        </w:rPr>
      </w:pPr>
      <w:r w:rsidRPr="000F7F80">
        <w:rPr>
          <w:sz w:val="28"/>
          <w:szCs w:val="28"/>
        </w:rPr>
        <w:t>читать про себя (молча), оценивать своё чтение с точки зрения понимания и запоминания текста;</w:t>
      </w:r>
    </w:p>
    <w:p w14:paraId="5128331F" w14:textId="77777777" w:rsidR="00D5522D" w:rsidRPr="000F7F80" w:rsidRDefault="00D5522D" w:rsidP="00D5522D">
      <w:pPr>
        <w:spacing w:line="276" w:lineRule="auto"/>
        <w:ind w:right="6" w:firstLine="567"/>
        <w:rPr>
          <w:sz w:val="28"/>
          <w:szCs w:val="28"/>
        </w:rPr>
      </w:pPr>
      <w:r w:rsidRPr="000F7F80">
        <w:rPr>
          <w:sz w:val="28"/>
          <w:szCs w:val="28"/>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14:paraId="0E3DFEE9" w14:textId="77777777" w:rsidR="00D5522D" w:rsidRPr="000F7F80" w:rsidRDefault="00D5522D" w:rsidP="00D5522D">
      <w:pPr>
        <w:spacing w:line="276" w:lineRule="auto"/>
        <w:ind w:right="6" w:firstLine="567"/>
        <w:rPr>
          <w:sz w:val="28"/>
          <w:szCs w:val="28"/>
        </w:rPr>
      </w:pPr>
      <w:r w:rsidRPr="000F7F80">
        <w:rPr>
          <w:sz w:val="28"/>
          <w:szCs w:val="28"/>
        </w:rPr>
        <w:t xml:space="preserve">характеризовать героя и давать оценку его поступкам; </w:t>
      </w:r>
    </w:p>
    <w:p w14:paraId="7B68F187" w14:textId="77777777" w:rsidR="00D5522D" w:rsidRPr="000F7F80" w:rsidRDefault="00D5522D" w:rsidP="00D5522D">
      <w:pPr>
        <w:spacing w:line="276" w:lineRule="auto"/>
        <w:ind w:right="6" w:firstLine="567"/>
        <w:rPr>
          <w:sz w:val="28"/>
          <w:szCs w:val="28"/>
        </w:rPr>
      </w:pPr>
      <w:r w:rsidRPr="000F7F80">
        <w:rPr>
          <w:sz w:val="28"/>
          <w:szCs w:val="28"/>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14:paraId="0406D3CA" w14:textId="77777777" w:rsidR="00D5522D" w:rsidRPr="000F7F80" w:rsidRDefault="00D5522D" w:rsidP="00D5522D">
      <w:pPr>
        <w:spacing w:line="276" w:lineRule="auto"/>
        <w:ind w:right="6" w:firstLine="567"/>
        <w:rPr>
          <w:sz w:val="28"/>
          <w:szCs w:val="28"/>
        </w:rPr>
      </w:pPr>
      <w:r w:rsidRPr="000F7F80">
        <w:rPr>
          <w:sz w:val="28"/>
          <w:szCs w:val="28"/>
        </w:rPr>
        <w:t>составлять план (вопросный, номинативный, цитатный) текста, дополнять и восстанавливать нарушенную последовательность;</w:t>
      </w:r>
    </w:p>
    <w:p w14:paraId="14F796B8" w14:textId="77777777" w:rsidR="00D5522D" w:rsidRPr="000F7F80" w:rsidRDefault="00D5522D" w:rsidP="00D5522D">
      <w:pPr>
        <w:spacing w:line="276" w:lineRule="auto"/>
        <w:ind w:right="6" w:firstLine="567"/>
        <w:rPr>
          <w:sz w:val="28"/>
          <w:szCs w:val="28"/>
        </w:rPr>
      </w:pPr>
      <w:r w:rsidRPr="000F7F80">
        <w:rPr>
          <w:sz w:val="28"/>
          <w:szCs w:val="28"/>
        </w:rPr>
        <w:t xml:space="preserve">исследовать текст: находить средства художественной выразительности (сравнение, эпитет, олицетворение, метафора), описания в произведениях разных </w:t>
      </w:r>
      <w:r w:rsidRPr="000F7F80">
        <w:rPr>
          <w:sz w:val="28"/>
          <w:szCs w:val="28"/>
        </w:rPr>
        <w:lastRenderedPageBreak/>
        <w:t>жанров (пейзаж, интерьер), выявлять особенности стихотворного текста (ритм, рифма, строфа).</w:t>
      </w:r>
    </w:p>
    <w:p w14:paraId="795DDC5E" w14:textId="77777777" w:rsidR="00D5522D" w:rsidRPr="000F7F80" w:rsidRDefault="00D5522D" w:rsidP="00D5522D">
      <w:pPr>
        <w:spacing w:line="276" w:lineRule="auto"/>
        <w:ind w:right="6" w:firstLine="567"/>
        <w:rPr>
          <w:sz w:val="28"/>
          <w:szCs w:val="28"/>
        </w:rPr>
      </w:pPr>
      <w:r w:rsidRPr="000F7F80">
        <w:rPr>
          <w:sz w:val="28"/>
          <w:szCs w:val="28"/>
        </w:rPr>
        <w:t>Работа с информацией как часть познавательных универсальных учебных действий способствуют формированию умений:</w:t>
      </w:r>
    </w:p>
    <w:p w14:paraId="20DC05F3" w14:textId="77777777" w:rsidR="00D5522D" w:rsidRPr="000F7F80" w:rsidRDefault="00D5522D" w:rsidP="00D5522D">
      <w:pPr>
        <w:spacing w:line="276" w:lineRule="auto"/>
        <w:ind w:right="6" w:firstLine="567"/>
        <w:rPr>
          <w:sz w:val="28"/>
          <w:szCs w:val="28"/>
        </w:rPr>
      </w:pPr>
      <w:r w:rsidRPr="000F7F80">
        <w:rPr>
          <w:sz w:val="28"/>
          <w:szCs w:val="28"/>
        </w:rPr>
        <w:t>использовать справочную информацию для получения дополнительной информации в соответствии с учебной задачей;</w:t>
      </w:r>
    </w:p>
    <w:p w14:paraId="33DD023C" w14:textId="77777777" w:rsidR="00D5522D" w:rsidRPr="000F7F80" w:rsidRDefault="00D5522D" w:rsidP="00D5522D">
      <w:pPr>
        <w:spacing w:line="276" w:lineRule="auto"/>
        <w:ind w:right="6" w:firstLine="567"/>
        <w:rPr>
          <w:sz w:val="28"/>
          <w:szCs w:val="28"/>
        </w:rPr>
      </w:pPr>
      <w:r w:rsidRPr="000F7F80">
        <w:rPr>
          <w:sz w:val="28"/>
          <w:szCs w:val="28"/>
        </w:rPr>
        <w:t>характеризовать книгу по её элементам (обложка, оглавление, аннотация, предисловие, иллюстрации, примечания и другие);</w:t>
      </w:r>
    </w:p>
    <w:p w14:paraId="40AB9229" w14:textId="77777777" w:rsidR="00D5522D" w:rsidRPr="000F7F80" w:rsidRDefault="00D5522D" w:rsidP="00D5522D">
      <w:pPr>
        <w:spacing w:line="276" w:lineRule="auto"/>
        <w:ind w:right="6" w:firstLine="567"/>
        <w:rPr>
          <w:sz w:val="28"/>
          <w:szCs w:val="28"/>
        </w:rPr>
      </w:pPr>
      <w:r w:rsidRPr="000F7F80">
        <w:rPr>
          <w:sz w:val="28"/>
          <w:szCs w:val="28"/>
        </w:rPr>
        <w:t>выбирать книгу в библиотеке в соответствии с учебной задачей; составлять аннотацию.</w:t>
      </w:r>
    </w:p>
    <w:p w14:paraId="11130AFC" w14:textId="77777777" w:rsidR="00D5522D" w:rsidRPr="000F7F80" w:rsidRDefault="00D5522D" w:rsidP="00D5522D">
      <w:pPr>
        <w:spacing w:line="276" w:lineRule="auto"/>
        <w:ind w:right="6" w:firstLine="567"/>
        <w:rPr>
          <w:sz w:val="28"/>
          <w:szCs w:val="28"/>
        </w:rPr>
      </w:pPr>
      <w:r w:rsidRPr="000F7F80">
        <w:rPr>
          <w:sz w:val="28"/>
          <w:szCs w:val="28"/>
        </w:rPr>
        <w:t>Коммуникативные универсальные учебные действия способствуют формированию умений:</w:t>
      </w:r>
    </w:p>
    <w:p w14:paraId="22992217" w14:textId="77777777" w:rsidR="00D5522D" w:rsidRPr="000F7F80" w:rsidRDefault="00D5522D" w:rsidP="00D5522D">
      <w:pPr>
        <w:spacing w:line="276" w:lineRule="auto"/>
        <w:ind w:right="6" w:firstLine="567"/>
        <w:rPr>
          <w:sz w:val="28"/>
          <w:szCs w:val="28"/>
        </w:rPr>
      </w:pPr>
      <w:r w:rsidRPr="000F7F80">
        <w:rPr>
          <w:sz w:val="28"/>
          <w:szCs w:val="28"/>
        </w:rPr>
        <w:t>соблюдать правила речевого этикета в учебном диалоге, отвечать и задавать вопросы к учебным и художественным текстам;</w:t>
      </w:r>
    </w:p>
    <w:p w14:paraId="67BD9D33" w14:textId="77777777" w:rsidR="00D5522D" w:rsidRPr="000F7F80" w:rsidRDefault="00D5522D" w:rsidP="00D5522D">
      <w:pPr>
        <w:spacing w:line="276" w:lineRule="auto"/>
        <w:ind w:right="6" w:firstLine="567"/>
        <w:rPr>
          <w:sz w:val="28"/>
          <w:szCs w:val="28"/>
        </w:rPr>
      </w:pPr>
      <w:r w:rsidRPr="000F7F80">
        <w:rPr>
          <w:sz w:val="28"/>
          <w:szCs w:val="28"/>
        </w:rPr>
        <w:t>пересказывать текст в соответствии с учебной задачей;</w:t>
      </w:r>
    </w:p>
    <w:p w14:paraId="7044AD5A" w14:textId="77777777" w:rsidR="00D5522D" w:rsidRPr="000F7F80" w:rsidRDefault="00D5522D" w:rsidP="00D5522D">
      <w:pPr>
        <w:spacing w:line="276" w:lineRule="auto"/>
        <w:ind w:right="6" w:firstLine="567"/>
        <w:rPr>
          <w:sz w:val="28"/>
          <w:szCs w:val="28"/>
        </w:rPr>
      </w:pPr>
      <w:r w:rsidRPr="000F7F80">
        <w:rPr>
          <w:sz w:val="28"/>
          <w:szCs w:val="28"/>
        </w:rPr>
        <w:t>рассказывать о тематике детской литературы, о любимом писателе и его произведениях;</w:t>
      </w:r>
    </w:p>
    <w:p w14:paraId="15BB5141" w14:textId="77777777" w:rsidR="00D5522D" w:rsidRPr="000F7F80" w:rsidRDefault="00D5522D" w:rsidP="00D5522D">
      <w:pPr>
        <w:spacing w:line="276" w:lineRule="auto"/>
        <w:ind w:right="6" w:firstLine="567"/>
        <w:rPr>
          <w:sz w:val="28"/>
          <w:szCs w:val="28"/>
        </w:rPr>
      </w:pPr>
      <w:r w:rsidRPr="000F7F80">
        <w:rPr>
          <w:sz w:val="28"/>
          <w:szCs w:val="28"/>
        </w:rPr>
        <w:t>оценивать мнение авторов о героях и своё отношение к ним;</w:t>
      </w:r>
    </w:p>
    <w:p w14:paraId="4E28F252" w14:textId="77777777" w:rsidR="00D5522D" w:rsidRPr="000F7F80" w:rsidRDefault="00D5522D" w:rsidP="00D5522D">
      <w:pPr>
        <w:spacing w:line="276" w:lineRule="auto"/>
        <w:ind w:right="6" w:firstLine="567"/>
        <w:rPr>
          <w:sz w:val="28"/>
          <w:szCs w:val="28"/>
        </w:rPr>
      </w:pPr>
      <w:r w:rsidRPr="000F7F80">
        <w:rPr>
          <w:sz w:val="28"/>
          <w:szCs w:val="28"/>
        </w:rPr>
        <w:t>использовать элементы импровизации при исполнении фольклорных произведений;</w:t>
      </w:r>
    </w:p>
    <w:p w14:paraId="13E5071D" w14:textId="77777777" w:rsidR="00D5522D" w:rsidRPr="000F7F80" w:rsidRDefault="00D5522D" w:rsidP="00D5522D">
      <w:pPr>
        <w:spacing w:line="276" w:lineRule="auto"/>
        <w:ind w:right="6" w:firstLine="567"/>
        <w:rPr>
          <w:sz w:val="28"/>
          <w:szCs w:val="28"/>
        </w:rPr>
      </w:pPr>
      <w:r w:rsidRPr="000F7F80">
        <w:rPr>
          <w:sz w:val="28"/>
          <w:szCs w:val="28"/>
        </w:rPr>
        <w:t>сочинять небольшие тексты повествовательного и описательного характера по наблюдениям, на заданную тему.</w:t>
      </w:r>
    </w:p>
    <w:p w14:paraId="544E9669" w14:textId="77777777" w:rsidR="00D5522D" w:rsidRPr="000F7F80" w:rsidRDefault="00D5522D" w:rsidP="00D5522D">
      <w:pPr>
        <w:spacing w:line="276" w:lineRule="auto"/>
        <w:ind w:right="6" w:firstLine="567"/>
        <w:rPr>
          <w:sz w:val="28"/>
          <w:szCs w:val="28"/>
        </w:rPr>
      </w:pPr>
      <w:r w:rsidRPr="000F7F80">
        <w:rPr>
          <w:sz w:val="28"/>
          <w:szCs w:val="28"/>
        </w:rPr>
        <w:t>Регулятивные универсальные учебные действия способствуют формированию умений:</w:t>
      </w:r>
    </w:p>
    <w:p w14:paraId="65ED20CB" w14:textId="77777777" w:rsidR="00D5522D" w:rsidRPr="000F7F80" w:rsidRDefault="00D5522D" w:rsidP="00D5522D">
      <w:pPr>
        <w:spacing w:line="276" w:lineRule="auto"/>
        <w:ind w:right="6" w:firstLine="567"/>
        <w:rPr>
          <w:sz w:val="28"/>
          <w:szCs w:val="28"/>
        </w:rPr>
      </w:pPr>
      <w:r w:rsidRPr="000F7F80">
        <w:rPr>
          <w:sz w:val="28"/>
          <w:szCs w:val="28"/>
        </w:rPr>
        <w:t>понимать значения чтения для самообразования и саморазвития; самостоятельно организовывать читательскую деятельность во время досуга;</w:t>
      </w:r>
    </w:p>
    <w:p w14:paraId="5510061A" w14:textId="77777777" w:rsidR="00D5522D" w:rsidRPr="000F7F80" w:rsidRDefault="00D5522D" w:rsidP="00D5522D">
      <w:pPr>
        <w:spacing w:line="276" w:lineRule="auto"/>
        <w:ind w:right="6" w:firstLine="567"/>
        <w:rPr>
          <w:sz w:val="28"/>
          <w:szCs w:val="28"/>
        </w:rPr>
      </w:pPr>
      <w:r w:rsidRPr="000F7F80">
        <w:rPr>
          <w:sz w:val="28"/>
          <w:szCs w:val="28"/>
        </w:rPr>
        <w:t>определять цель выразительного исполнения и работы с текстом;</w:t>
      </w:r>
    </w:p>
    <w:p w14:paraId="62C70509" w14:textId="77777777" w:rsidR="00D5522D" w:rsidRPr="000F7F80" w:rsidRDefault="00D5522D" w:rsidP="00D5522D">
      <w:pPr>
        <w:spacing w:line="276" w:lineRule="auto"/>
        <w:ind w:right="6" w:firstLine="567"/>
        <w:rPr>
          <w:sz w:val="28"/>
          <w:szCs w:val="28"/>
        </w:rPr>
      </w:pPr>
      <w:r w:rsidRPr="000F7F80">
        <w:rPr>
          <w:sz w:val="28"/>
          <w:szCs w:val="28"/>
        </w:rPr>
        <w:t>оценивать выступление (своё и других обучающихся) с точки зрения передачи настроения, особенностей произведения и героев;</w:t>
      </w:r>
    </w:p>
    <w:p w14:paraId="08191233" w14:textId="77777777" w:rsidR="00D5522D" w:rsidRPr="000F7F80" w:rsidRDefault="00D5522D" w:rsidP="00D5522D">
      <w:pPr>
        <w:spacing w:line="276" w:lineRule="auto"/>
        <w:ind w:right="6" w:firstLine="567"/>
        <w:rPr>
          <w:sz w:val="28"/>
          <w:szCs w:val="28"/>
        </w:rPr>
      </w:pPr>
      <w:r w:rsidRPr="000F7F80">
        <w:rPr>
          <w:sz w:val="28"/>
          <w:szCs w:val="28"/>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14:paraId="44DBDF88" w14:textId="77777777" w:rsidR="00D5522D" w:rsidRPr="000F7F80" w:rsidRDefault="00D5522D" w:rsidP="00D5522D">
      <w:pPr>
        <w:spacing w:line="276" w:lineRule="auto"/>
        <w:ind w:right="6" w:firstLine="567"/>
        <w:rPr>
          <w:sz w:val="28"/>
          <w:szCs w:val="28"/>
        </w:rPr>
      </w:pPr>
      <w:r w:rsidRPr="000F7F80">
        <w:rPr>
          <w:sz w:val="28"/>
          <w:szCs w:val="28"/>
        </w:rPr>
        <w:t>Совместная деятельность способствует формированию умений:</w:t>
      </w:r>
    </w:p>
    <w:p w14:paraId="421B364E" w14:textId="77777777" w:rsidR="00D5522D" w:rsidRPr="000F7F80" w:rsidRDefault="00D5522D" w:rsidP="00D5522D">
      <w:pPr>
        <w:spacing w:line="276" w:lineRule="auto"/>
        <w:ind w:right="6" w:firstLine="567"/>
        <w:rPr>
          <w:sz w:val="28"/>
          <w:szCs w:val="28"/>
        </w:rPr>
      </w:pPr>
      <w:r w:rsidRPr="000F7F80">
        <w:rPr>
          <w:sz w:val="28"/>
          <w:szCs w:val="28"/>
        </w:rPr>
        <w:t>участвовать в театрализованной деятельности: инсценировании (читать по ролям, разыгрывать сценки);</w:t>
      </w:r>
    </w:p>
    <w:p w14:paraId="28FF1645" w14:textId="77777777" w:rsidR="00D5522D" w:rsidRPr="000F7F80" w:rsidRDefault="00D5522D" w:rsidP="00D5522D">
      <w:pPr>
        <w:spacing w:line="276" w:lineRule="auto"/>
        <w:ind w:right="6" w:firstLine="567"/>
        <w:rPr>
          <w:sz w:val="28"/>
          <w:szCs w:val="28"/>
        </w:rPr>
      </w:pPr>
      <w:r w:rsidRPr="000F7F80">
        <w:rPr>
          <w:sz w:val="28"/>
          <w:szCs w:val="28"/>
        </w:rPr>
        <w:t>соблюдать правила взаимодействия;</w:t>
      </w:r>
    </w:p>
    <w:p w14:paraId="5D0616ED" w14:textId="77777777" w:rsidR="00D5522D" w:rsidRPr="000F7F80" w:rsidRDefault="00D5522D" w:rsidP="00D5522D">
      <w:pPr>
        <w:spacing w:line="276" w:lineRule="auto"/>
        <w:ind w:right="6" w:firstLine="567"/>
        <w:rPr>
          <w:sz w:val="28"/>
          <w:szCs w:val="28"/>
        </w:rPr>
      </w:pPr>
      <w:r w:rsidRPr="000F7F80">
        <w:rPr>
          <w:sz w:val="28"/>
          <w:szCs w:val="28"/>
        </w:rPr>
        <w:t>ответственно относиться к своим обязанностям в процессе совместной деятельности, оценивать свой вклад в общее дело.</w:t>
      </w:r>
    </w:p>
    <w:p w14:paraId="4DAA7556" w14:textId="77777777" w:rsidR="00D5522D" w:rsidRPr="000F7F80" w:rsidRDefault="00D5522D" w:rsidP="00D5522D">
      <w:pPr>
        <w:spacing w:line="276" w:lineRule="auto"/>
        <w:ind w:right="6" w:firstLine="567"/>
        <w:rPr>
          <w:sz w:val="28"/>
          <w:szCs w:val="28"/>
        </w:rPr>
      </w:pPr>
      <w:r w:rsidRPr="000F7F80">
        <w:rPr>
          <w:sz w:val="28"/>
          <w:szCs w:val="28"/>
        </w:rPr>
        <w:t>Планируемые результаты освоения программы по литературному чтению на уровне начального общего образования.</w:t>
      </w:r>
    </w:p>
    <w:p w14:paraId="1F644C05" w14:textId="77777777" w:rsidR="00D5522D" w:rsidRPr="000F7F80" w:rsidRDefault="00D5522D" w:rsidP="00D5522D">
      <w:pPr>
        <w:spacing w:line="276" w:lineRule="auto"/>
        <w:ind w:right="6" w:firstLine="567"/>
        <w:rPr>
          <w:sz w:val="28"/>
          <w:szCs w:val="28"/>
        </w:rPr>
      </w:pPr>
      <w:r w:rsidRPr="000F7F80">
        <w:rPr>
          <w:sz w:val="28"/>
          <w:szCs w:val="28"/>
        </w:rPr>
        <w:lastRenderedPageBreak/>
        <w:t>Личностные результаты освоения программы по литературному чтению достигаются в процессе единства учебной и воспитательной деятельности, обеспечивающей позитивную динамику развития личности обучающегося, ориентированную на процессы самопознания, саморазвития и самовоспитания. Личностные результаты освоения программы по литературному чтению отражают освоение обучающимися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65C5253F" w14:textId="77777777" w:rsidR="00D5522D" w:rsidRPr="000F7F80" w:rsidRDefault="00D5522D" w:rsidP="00D5522D">
      <w:pPr>
        <w:spacing w:line="276" w:lineRule="auto"/>
        <w:ind w:right="6" w:firstLine="567"/>
        <w:rPr>
          <w:sz w:val="28"/>
          <w:szCs w:val="28"/>
        </w:rPr>
      </w:pPr>
      <w:r w:rsidRPr="000F7F80">
        <w:rPr>
          <w:sz w:val="28"/>
          <w:szCs w:val="28"/>
        </w:rPr>
        <w:t xml:space="preserve">В результате изучения литературного чтения на уровне начального общего образования у обучающегося будут сформированы личностные результаты: </w:t>
      </w:r>
    </w:p>
    <w:p w14:paraId="5732BC06" w14:textId="77777777" w:rsidR="00D5522D" w:rsidRPr="000F7F80" w:rsidRDefault="00D5522D" w:rsidP="00D5522D">
      <w:pPr>
        <w:spacing w:line="276" w:lineRule="auto"/>
        <w:ind w:right="6" w:firstLine="567"/>
        <w:rPr>
          <w:sz w:val="28"/>
          <w:szCs w:val="28"/>
        </w:rPr>
      </w:pPr>
      <w:r w:rsidRPr="000F7F80">
        <w:rPr>
          <w:sz w:val="28"/>
          <w:szCs w:val="28"/>
        </w:rPr>
        <w:t>1) гражданско-патриотическое воспитание:</w:t>
      </w:r>
    </w:p>
    <w:p w14:paraId="50641FB9" w14:textId="77777777" w:rsidR="00D5522D" w:rsidRPr="000F7F80" w:rsidRDefault="00D5522D" w:rsidP="00D5522D">
      <w:pPr>
        <w:spacing w:line="276" w:lineRule="auto"/>
        <w:ind w:right="6" w:firstLine="567"/>
        <w:rPr>
          <w:sz w:val="28"/>
          <w:szCs w:val="28"/>
        </w:rPr>
      </w:pPr>
      <w:r w:rsidRPr="000F7F80">
        <w:rPr>
          <w:sz w:val="28"/>
          <w:szCs w:val="28"/>
        </w:rPr>
        <w:t>становление ценностного отношения к своей Родине,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2C21EB7A" w14:textId="77777777" w:rsidR="00D5522D" w:rsidRPr="000F7F80" w:rsidRDefault="00D5522D" w:rsidP="00D5522D">
      <w:pPr>
        <w:spacing w:line="276" w:lineRule="auto"/>
        <w:ind w:right="6" w:firstLine="567"/>
        <w:rPr>
          <w:sz w:val="28"/>
          <w:szCs w:val="28"/>
        </w:rPr>
      </w:pPr>
      <w:r w:rsidRPr="000F7F80">
        <w:rPr>
          <w:sz w:val="28"/>
          <w:szCs w:val="28"/>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2C53770C" w14:textId="77777777" w:rsidR="00D5522D" w:rsidRPr="000F7F80" w:rsidRDefault="00D5522D" w:rsidP="00D5522D">
      <w:pPr>
        <w:spacing w:line="276" w:lineRule="auto"/>
        <w:ind w:right="6" w:firstLine="567"/>
        <w:rPr>
          <w:sz w:val="28"/>
          <w:szCs w:val="28"/>
        </w:rPr>
      </w:pPr>
      <w:r w:rsidRPr="000F7F80">
        <w:rPr>
          <w:sz w:val="28"/>
          <w:szCs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190AC507" w14:textId="77777777" w:rsidR="00D5522D" w:rsidRPr="000F7F80" w:rsidRDefault="00D5522D" w:rsidP="00D5522D">
      <w:pPr>
        <w:spacing w:line="276" w:lineRule="auto"/>
        <w:ind w:right="6" w:firstLine="567"/>
        <w:rPr>
          <w:sz w:val="28"/>
          <w:szCs w:val="28"/>
        </w:rPr>
      </w:pPr>
      <w:r w:rsidRPr="000F7F80">
        <w:rPr>
          <w:sz w:val="28"/>
          <w:szCs w:val="28"/>
        </w:rPr>
        <w:t>2) духовно-нравственное воспитание:</w:t>
      </w:r>
    </w:p>
    <w:p w14:paraId="4D3563D3" w14:textId="77777777" w:rsidR="00D5522D" w:rsidRPr="000F7F80" w:rsidRDefault="00D5522D" w:rsidP="00D5522D">
      <w:pPr>
        <w:spacing w:line="276" w:lineRule="auto"/>
        <w:ind w:right="6" w:firstLine="567"/>
        <w:rPr>
          <w:sz w:val="28"/>
          <w:szCs w:val="28"/>
        </w:rPr>
      </w:pPr>
      <w:r w:rsidRPr="000F7F80">
        <w:rPr>
          <w:sz w:val="28"/>
          <w:szCs w:val="28"/>
        </w:rPr>
        <w:t>освоение опыта человеческих взаимоотношений, проявление сопереживания, уважения, любви, доброжелательности и других моральных качеств к родным и другим людям, независимо от их национальности, социального статуса, вероисповедания;</w:t>
      </w:r>
    </w:p>
    <w:p w14:paraId="14437E08" w14:textId="77777777" w:rsidR="00D5522D" w:rsidRPr="000F7F80" w:rsidRDefault="00D5522D" w:rsidP="00D5522D">
      <w:pPr>
        <w:spacing w:line="276" w:lineRule="auto"/>
        <w:ind w:right="6" w:firstLine="567"/>
        <w:rPr>
          <w:sz w:val="28"/>
          <w:szCs w:val="28"/>
        </w:rPr>
      </w:pPr>
      <w:r w:rsidRPr="000F7F80">
        <w:rPr>
          <w:sz w:val="28"/>
          <w:szCs w:val="28"/>
        </w:rPr>
        <w:t>осознание этических понятий, оценка поведения и поступков персонажей художественных произведений в ситуации нравственного выбора;</w:t>
      </w:r>
    </w:p>
    <w:p w14:paraId="7C46AD5A" w14:textId="77777777" w:rsidR="00D5522D" w:rsidRPr="000F7F80" w:rsidRDefault="00D5522D" w:rsidP="00D5522D">
      <w:pPr>
        <w:spacing w:line="276" w:lineRule="auto"/>
        <w:ind w:right="6" w:firstLine="567"/>
        <w:rPr>
          <w:sz w:val="28"/>
          <w:szCs w:val="28"/>
        </w:rPr>
      </w:pPr>
      <w:r w:rsidRPr="000F7F80">
        <w:rPr>
          <w:sz w:val="28"/>
          <w:szCs w:val="28"/>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3E755B98" w14:textId="77777777" w:rsidR="00D5522D" w:rsidRPr="000F7F80" w:rsidRDefault="00D5522D" w:rsidP="00D5522D">
      <w:pPr>
        <w:spacing w:line="276" w:lineRule="auto"/>
        <w:ind w:right="6" w:firstLine="567"/>
        <w:rPr>
          <w:sz w:val="28"/>
          <w:szCs w:val="28"/>
        </w:rPr>
      </w:pPr>
      <w:r w:rsidRPr="000F7F80">
        <w:rPr>
          <w:sz w:val="28"/>
          <w:szCs w:val="28"/>
        </w:rPr>
        <w:t>неприятие любых форм поведения, направленных на причинение физического и морального вреда другим людям.</w:t>
      </w:r>
    </w:p>
    <w:p w14:paraId="3747A079" w14:textId="77777777" w:rsidR="00D5522D" w:rsidRPr="000F7F80" w:rsidRDefault="00D5522D" w:rsidP="00D5522D">
      <w:pPr>
        <w:spacing w:line="276" w:lineRule="auto"/>
        <w:ind w:right="6" w:firstLine="567"/>
        <w:rPr>
          <w:sz w:val="28"/>
          <w:szCs w:val="28"/>
        </w:rPr>
      </w:pPr>
      <w:r w:rsidRPr="000F7F80">
        <w:rPr>
          <w:sz w:val="28"/>
          <w:szCs w:val="28"/>
        </w:rPr>
        <w:t>3) эстетическое воспитание:</w:t>
      </w:r>
    </w:p>
    <w:p w14:paraId="51E41C05" w14:textId="77777777" w:rsidR="00D5522D" w:rsidRPr="000F7F80" w:rsidRDefault="00D5522D" w:rsidP="00D5522D">
      <w:pPr>
        <w:spacing w:line="276" w:lineRule="auto"/>
        <w:ind w:right="6" w:firstLine="567"/>
        <w:rPr>
          <w:sz w:val="28"/>
          <w:szCs w:val="28"/>
        </w:rPr>
      </w:pPr>
      <w:r w:rsidRPr="000F7F80">
        <w:rPr>
          <w:sz w:val="28"/>
          <w:szCs w:val="28"/>
        </w:rPr>
        <w:t>проявление уважительного отношения и интереса к художественной культуре, к различным видам искусства, восприимчивость к традициям и творчеству своего и других народов, готовность выражать своё отношение в разных видах художественной деятельности;</w:t>
      </w:r>
    </w:p>
    <w:p w14:paraId="3713D265" w14:textId="77777777" w:rsidR="00D5522D" w:rsidRPr="000F7F80" w:rsidRDefault="00D5522D" w:rsidP="00D5522D">
      <w:pPr>
        <w:spacing w:line="276" w:lineRule="auto"/>
        <w:ind w:right="6" w:firstLine="567"/>
        <w:rPr>
          <w:sz w:val="28"/>
          <w:szCs w:val="28"/>
        </w:rPr>
      </w:pPr>
      <w:r w:rsidRPr="000F7F80">
        <w:rPr>
          <w:sz w:val="28"/>
          <w:szCs w:val="28"/>
        </w:rPr>
        <w:lastRenderedPageBreak/>
        <w:t>приобретение эстетического опыта слушания, чтения и эмоционально-эстетической оценки произведений фольклора и художественной литературы;</w:t>
      </w:r>
    </w:p>
    <w:p w14:paraId="0E7B39B9" w14:textId="77777777" w:rsidR="00D5522D" w:rsidRPr="000F7F80" w:rsidRDefault="00D5522D" w:rsidP="00D5522D">
      <w:pPr>
        <w:spacing w:line="276" w:lineRule="auto"/>
        <w:ind w:right="6" w:firstLine="567"/>
        <w:rPr>
          <w:sz w:val="28"/>
          <w:szCs w:val="28"/>
        </w:rPr>
      </w:pPr>
      <w:r w:rsidRPr="000F7F80">
        <w:rPr>
          <w:sz w:val="28"/>
          <w:szCs w:val="28"/>
        </w:rPr>
        <w:t>понимание образного языка художественных произведений, выразительных средств, создающих художественный образ.</w:t>
      </w:r>
    </w:p>
    <w:p w14:paraId="28621732" w14:textId="77777777" w:rsidR="00D5522D" w:rsidRPr="000F7F80" w:rsidRDefault="00D5522D" w:rsidP="00D5522D">
      <w:pPr>
        <w:spacing w:line="276" w:lineRule="auto"/>
        <w:ind w:right="6" w:firstLine="567"/>
        <w:rPr>
          <w:sz w:val="28"/>
          <w:szCs w:val="28"/>
        </w:rPr>
      </w:pPr>
      <w:r w:rsidRPr="000F7F80">
        <w:rPr>
          <w:sz w:val="28"/>
          <w:szCs w:val="28"/>
        </w:rPr>
        <w:t>4) трудовое воспитание:</w:t>
      </w:r>
    </w:p>
    <w:p w14:paraId="56209A5A" w14:textId="77777777" w:rsidR="00D5522D" w:rsidRPr="000F7F80" w:rsidRDefault="00D5522D" w:rsidP="00D5522D">
      <w:pPr>
        <w:spacing w:line="276" w:lineRule="auto"/>
        <w:ind w:right="6" w:firstLine="567"/>
        <w:rPr>
          <w:sz w:val="28"/>
          <w:szCs w:val="28"/>
        </w:rPr>
      </w:pPr>
      <w:r w:rsidRPr="000F7F80">
        <w:rPr>
          <w:sz w:val="28"/>
          <w:szCs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3BCE4995" w14:textId="77777777" w:rsidR="00D5522D" w:rsidRPr="000F7F80" w:rsidRDefault="00D5522D" w:rsidP="00D5522D">
      <w:pPr>
        <w:spacing w:line="276" w:lineRule="auto"/>
        <w:ind w:right="6" w:firstLine="567"/>
        <w:rPr>
          <w:sz w:val="28"/>
          <w:szCs w:val="28"/>
        </w:rPr>
      </w:pPr>
      <w:r w:rsidRPr="000F7F80">
        <w:rPr>
          <w:sz w:val="28"/>
          <w:szCs w:val="28"/>
        </w:rPr>
        <w:t>5) экологическое воспитание:</w:t>
      </w:r>
    </w:p>
    <w:p w14:paraId="73E9BFA1" w14:textId="77777777" w:rsidR="00D5522D" w:rsidRPr="000F7F80" w:rsidRDefault="00D5522D" w:rsidP="00D5522D">
      <w:pPr>
        <w:spacing w:line="276" w:lineRule="auto"/>
        <w:ind w:right="6" w:firstLine="567"/>
        <w:rPr>
          <w:sz w:val="28"/>
          <w:szCs w:val="28"/>
        </w:rPr>
      </w:pPr>
      <w:r w:rsidRPr="000F7F80">
        <w:rPr>
          <w:sz w:val="28"/>
          <w:szCs w:val="28"/>
        </w:rPr>
        <w:t>бережное отношение к природе, осознание проблем взаимоотношений человека и животных, отражённых в литературных произведениях;</w:t>
      </w:r>
    </w:p>
    <w:p w14:paraId="69696FE8" w14:textId="77777777" w:rsidR="00D5522D" w:rsidRPr="000F7F80" w:rsidRDefault="00D5522D" w:rsidP="00D5522D">
      <w:pPr>
        <w:spacing w:line="276" w:lineRule="auto"/>
        <w:ind w:right="6" w:firstLine="567"/>
        <w:rPr>
          <w:sz w:val="28"/>
          <w:szCs w:val="28"/>
        </w:rPr>
      </w:pPr>
      <w:r w:rsidRPr="000F7F80">
        <w:rPr>
          <w:sz w:val="28"/>
          <w:szCs w:val="28"/>
        </w:rPr>
        <w:t>неприятие действий, приносящих вред окружающей среде.</w:t>
      </w:r>
    </w:p>
    <w:p w14:paraId="0CF71131" w14:textId="77777777" w:rsidR="00D5522D" w:rsidRPr="000F7F80" w:rsidRDefault="00D5522D" w:rsidP="00D5522D">
      <w:pPr>
        <w:spacing w:line="276" w:lineRule="auto"/>
        <w:ind w:right="6" w:firstLine="567"/>
        <w:rPr>
          <w:sz w:val="28"/>
          <w:szCs w:val="28"/>
        </w:rPr>
      </w:pPr>
      <w:r w:rsidRPr="000F7F80">
        <w:rPr>
          <w:sz w:val="28"/>
          <w:szCs w:val="28"/>
        </w:rPr>
        <w:t>6) ценности научного познания:</w:t>
      </w:r>
    </w:p>
    <w:p w14:paraId="7D5B4C94" w14:textId="77777777" w:rsidR="00D5522D" w:rsidRPr="000F7F80" w:rsidRDefault="00D5522D" w:rsidP="00D5522D">
      <w:pPr>
        <w:spacing w:line="276" w:lineRule="auto"/>
        <w:ind w:right="6" w:firstLine="567"/>
        <w:rPr>
          <w:sz w:val="28"/>
          <w:szCs w:val="28"/>
        </w:rPr>
      </w:pPr>
      <w:r w:rsidRPr="000F7F80">
        <w:rPr>
          <w:sz w:val="28"/>
          <w:szCs w:val="28"/>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3295CA6B" w14:textId="77777777" w:rsidR="00D5522D" w:rsidRPr="000F7F80" w:rsidRDefault="00D5522D" w:rsidP="00D5522D">
      <w:pPr>
        <w:spacing w:line="276" w:lineRule="auto"/>
        <w:ind w:right="6" w:firstLine="567"/>
        <w:rPr>
          <w:sz w:val="28"/>
          <w:szCs w:val="28"/>
        </w:rPr>
      </w:pPr>
      <w:r w:rsidRPr="000F7F80">
        <w:rPr>
          <w:sz w:val="28"/>
          <w:szCs w:val="28"/>
        </w:rPr>
        <w:t>овладение смысловым чтением для решения различного уровня учебных и жизненных задач;</w:t>
      </w:r>
    </w:p>
    <w:p w14:paraId="37834011" w14:textId="77777777" w:rsidR="00D5522D" w:rsidRPr="000F7F80" w:rsidRDefault="00D5522D" w:rsidP="00D5522D">
      <w:pPr>
        <w:spacing w:line="276" w:lineRule="auto"/>
        <w:ind w:right="6" w:firstLine="567"/>
        <w:rPr>
          <w:sz w:val="28"/>
          <w:szCs w:val="28"/>
        </w:rPr>
      </w:pPr>
      <w:r w:rsidRPr="000F7F80">
        <w:rPr>
          <w:sz w:val="28"/>
          <w:szCs w:val="28"/>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14:paraId="413D93CF" w14:textId="77777777" w:rsidR="00D5522D" w:rsidRPr="000F7F80" w:rsidRDefault="00D5522D" w:rsidP="00D5522D">
      <w:pPr>
        <w:spacing w:line="276" w:lineRule="auto"/>
        <w:ind w:right="6" w:firstLine="567"/>
        <w:rPr>
          <w:sz w:val="28"/>
          <w:szCs w:val="28"/>
        </w:rPr>
      </w:pPr>
      <w:r w:rsidRPr="000F7F80">
        <w:rPr>
          <w:sz w:val="28"/>
          <w:szCs w:val="28"/>
        </w:rPr>
        <w:t xml:space="preserve">В результате изучения литературного чтения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725C388C" w14:textId="77777777" w:rsidR="00D5522D" w:rsidRPr="000F7F80" w:rsidRDefault="00D5522D" w:rsidP="00D5522D">
      <w:pPr>
        <w:spacing w:line="276" w:lineRule="auto"/>
        <w:ind w:right="6" w:firstLine="567"/>
        <w:rPr>
          <w:sz w:val="28"/>
          <w:szCs w:val="28"/>
        </w:rPr>
      </w:pPr>
      <w:r w:rsidRPr="000F7F80">
        <w:rPr>
          <w:sz w:val="28"/>
          <w:szCs w:val="28"/>
        </w:rPr>
        <w:t>У обучающегося будут сформированы следующие базовые логические действия как часть познавательных универсальных учебных действий:</w:t>
      </w:r>
    </w:p>
    <w:p w14:paraId="56F25695" w14:textId="77777777" w:rsidR="00D5522D" w:rsidRPr="000F7F80" w:rsidRDefault="00D5522D" w:rsidP="00D5522D">
      <w:pPr>
        <w:spacing w:line="276" w:lineRule="auto"/>
        <w:ind w:right="6" w:firstLine="567"/>
        <w:rPr>
          <w:sz w:val="28"/>
          <w:szCs w:val="28"/>
        </w:rPr>
      </w:pPr>
      <w:r w:rsidRPr="000F7F80">
        <w:rPr>
          <w:sz w:val="28"/>
          <w:szCs w:val="28"/>
        </w:rPr>
        <w:t>сравнивать произведения по теме, главной мысли, жанру, соотносить произведение и его автора, устанавливать основания для сравнения произведений, устанавливать аналогии;</w:t>
      </w:r>
    </w:p>
    <w:p w14:paraId="29F0788F" w14:textId="77777777" w:rsidR="00D5522D" w:rsidRPr="000F7F80" w:rsidRDefault="00D5522D" w:rsidP="00D5522D">
      <w:pPr>
        <w:spacing w:line="276" w:lineRule="auto"/>
        <w:ind w:right="6" w:firstLine="567"/>
        <w:rPr>
          <w:sz w:val="28"/>
          <w:szCs w:val="28"/>
        </w:rPr>
      </w:pPr>
      <w:r w:rsidRPr="000F7F80">
        <w:rPr>
          <w:sz w:val="28"/>
          <w:szCs w:val="28"/>
        </w:rPr>
        <w:t>объединять произведения по жанру, авторской принадлежности;</w:t>
      </w:r>
    </w:p>
    <w:p w14:paraId="094DC50B" w14:textId="77777777" w:rsidR="00D5522D" w:rsidRPr="000F7F80" w:rsidRDefault="00D5522D" w:rsidP="00D5522D">
      <w:pPr>
        <w:spacing w:line="276" w:lineRule="auto"/>
        <w:ind w:right="6" w:firstLine="567"/>
        <w:rPr>
          <w:sz w:val="28"/>
          <w:szCs w:val="28"/>
        </w:rPr>
      </w:pPr>
      <w:r w:rsidRPr="000F7F80">
        <w:rPr>
          <w:sz w:val="28"/>
          <w:szCs w:val="28"/>
        </w:rPr>
        <w:t>определять существенный признак для классификации, классифицировать произведения по темам, жанрам;</w:t>
      </w:r>
    </w:p>
    <w:p w14:paraId="078CE83A" w14:textId="77777777" w:rsidR="00D5522D" w:rsidRPr="000F7F80" w:rsidRDefault="00D5522D" w:rsidP="00D5522D">
      <w:pPr>
        <w:spacing w:line="276" w:lineRule="auto"/>
        <w:ind w:right="6" w:firstLine="567"/>
        <w:rPr>
          <w:sz w:val="28"/>
          <w:szCs w:val="28"/>
        </w:rPr>
      </w:pPr>
      <w:r w:rsidRPr="000F7F80">
        <w:rPr>
          <w:sz w:val="28"/>
          <w:szCs w:val="28"/>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43B5B982" w14:textId="77777777" w:rsidR="00D5522D" w:rsidRPr="000F7F80" w:rsidRDefault="00D5522D" w:rsidP="00D5522D">
      <w:pPr>
        <w:spacing w:line="276" w:lineRule="auto"/>
        <w:ind w:right="6" w:firstLine="567"/>
        <w:rPr>
          <w:sz w:val="28"/>
          <w:szCs w:val="28"/>
        </w:rPr>
      </w:pPr>
      <w:r w:rsidRPr="000F7F80">
        <w:rPr>
          <w:sz w:val="28"/>
          <w:szCs w:val="28"/>
        </w:rPr>
        <w:t>выявлять недостаток информации для решения учебной (практической) задачи на основе предложенного алгоритма;</w:t>
      </w:r>
    </w:p>
    <w:p w14:paraId="2D9A9229" w14:textId="77777777" w:rsidR="00D5522D" w:rsidRPr="000F7F80" w:rsidRDefault="00D5522D" w:rsidP="00D5522D">
      <w:pPr>
        <w:spacing w:line="276" w:lineRule="auto"/>
        <w:ind w:right="6" w:firstLine="567"/>
        <w:rPr>
          <w:sz w:val="28"/>
          <w:szCs w:val="28"/>
        </w:rPr>
      </w:pPr>
      <w:r w:rsidRPr="000F7F80">
        <w:rPr>
          <w:sz w:val="28"/>
          <w:szCs w:val="28"/>
        </w:rPr>
        <w:lastRenderedPageBreak/>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1DE5F1E2" w14:textId="77777777" w:rsidR="00D5522D" w:rsidRPr="000F7F80" w:rsidRDefault="00D5522D" w:rsidP="00D5522D">
      <w:pPr>
        <w:spacing w:line="276" w:lineRule="auto"/>
        <w:ind w:right="6" w:firstLine="567"/>
        <w:rPr>
          <w:sz w:val="28"/>
          <w:szCs w:val="28"/>
        </w:rPr>
      </w:pPr>
      <w:r w:rsidRPr="000F7F80">
        <w:rPr>
          <w:sz w:val="28"/>
          <w:szCs w:val="28"/>
        </w:rPr>
        <w:t>У обучающегося будут сформированы следующие базовые исследовательские действия как часть познавательных универсальных учебных действий:</w:t>
      </w:r>
    </w:p>
    <w:p w14:paraId="197D2D6A" w14:textId="77777777" w:rsidR="00D5522D" w:rsidRPr="000F7F80" w:rsidRDefault="00D5522D" w:rsidP="00D5522D">
      <w:pPr>
        <w:spacing w:line="276" w:lineRule="auto"/>
        <w:ind w:right="6" w:firstLine="567"/>
        <w:rPr>
          <w:sz w:val="28"/>
          <w:szCs w:val="28"/>
        </w:rPr>
      </w:pPr>
      <w:r w:rsidRPr="000F7F80">
        <w:rPr>
          <w:sz w:val="28"/>
          <w:szCs w:val="28"/>
        </w:rPr>
        <w:t>определять разрыв между реальным и желательным состоянием объекта (ситуации) на основе предложенных учителем вопросов;</w:t>
      </w:r>
    </w:p>
    <w:p w14:paraId="72440BD4" w14:textId="77777777" w:rsidR="00D5522D" w:rsidRPr="000F7F80" w:rsidRDefault="00D5522D" w:rsidP="00D5522D">
      <w:pPr>
        <w:spacing w:line="276" w:lineRule="auto"/>
        <w:ind w:right="6" w:firstLine="567"/>
        <w:rPr>
          <w:sz w:val="28"/>
          <w:szCs w:val="28"/>
        </w:rPr>
      </w:pPr>
      <w:r w:rsidRPr="000F7F80">
        <w:rPr>
          <w:sz w:val="28"/>
          <w:szCs w:val="28"/>
        </w:rPr>
        <w:t>формулировать с помощью учителя цель, планировать изменения объекта, ситуации;</w:t>
      </w:r>
    </w:p>
    <w:p w14:paraId="3786B96E" w14:textId="77777777" w:rsidR="00D5522D" w:rsidRPr="000F7F80" w:rsidRDefault="00D5522D" w:rsidP="00D5522D">
      <w:pPr>
        <w:spacing w:line="276" w:lineRule="auto"/>
        <w:ind w:right="6" w:firstLine="567"/>
        <w:rPr>
          <w:sz w:val="28"/>
          <w:szCs w:val="28"/>
        </w:rPr>
      </w:pPr>
      <w:r w:rsidRPr="000F7F80">
        <w:rPr>
          <w:sz w:val="28"/>
          <w:szCs w:val="28"/>
        </w:rPr>
        <w:t xml:space="preserve">сравнивать несколько вариантов решения задачи, выбирать наиболее подходящий (на основе предложенных критериев); </w:t>
      </w:r>
    </w:p>
    <w:p w14:paraId="46847CB7" w14:textId="77777777" w:rsidR="00D5522D" w:rsidRPr="000F7F80" w:rsidRDefault="00D5522D" w:rsidP="00D5522D">
      <w:pPr>
        <w:spacing w:line="276" w:lineRule="auto"/>
        <w:ind w:right="6" w:firstLine="567"/>
        <w:rPr>
          <w:sz w:val="28"/>
          <w:szCs w:val="28"/>
        </w:rPr>
      </w:pPr>
      <w:r w:rsidRPr="000F7F80">
        <w:rPr>
          <w:sz w:val="28"/>
          <w:szCs w:val="28"/>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63B14475" w14:textId="77777777" w:rsidR="00D5522D" w:rsidRPr="000F7F80" w:rsidRDefault="00D5522D" w:rsidP="00D5522D">
      <w:pPr>
        <w:spacing w:line="276" w:lineRule="auto"/>
        <w:ind w:right="6" w:firstLine="567"/>
        <w:rPr>
          <w:sz w:val="28"/>
          <w:szCs w:val="28"/>
        </w:rPr>
      </w:pPr>
      <w:r w:rsidRPr="000F7F80">
        <w:rPr>
          <w:sz w:val="28"/>
          <w:szCs w:val="28"/>
        </w:rPr>
        <w:t>прогнозировать возможное развитие процессов, событий и их последствия в аналогичных или сходных ситуациях.</w:t>
      </w:r>
    </w:p>
    <w:p w14:paraId="229C1D63" w14:textId="77777777" w:rsidR="00D5522D" w:rsidRPr="000F7F80" w:rsidRDefault="00D5522D" w:rsidP="00D5522D">
      <w:pPr>
        <w:spacing w:line="276" w:lineRule="auto"/>
        <w:ind w:right="6" w:firstLine="567"/>
        <w:rPr>
          <w:sz w:val="28"/>
          <w:szCs w:val="28"/>
        </w:rPr>
      </w:pPr>
      <w:r w:rsidRPr="000F7F80">
        <w:rPr>
          <w:sz w:val="28"/>
          <w:szCs w:val="28"/>
        </w:rPr>
        <w:t>У обучающегося будут сформированы умения работать с информацией как часть познавательных универсальных учебных действий:</w:t>
      </w:r>
    </w:p>
    <w:p w14:paraId="5A20337C" w14:textId="77777777" w:rsidR="00D5522D" w:rsidRPr="000F7F80" w:rsidRDefault="00D5522D" w:rsidP="00D5522D">
      <w:pPr>
        <w:spacing w:line="276" w:lineRule="auto"/>
        <w:ind w:right="6" w:firstLine="567"/>
        <w:rPr>
          <w:sz w:val="28"/>
          <w:szCs w:val="28"/>
        </w:rPr>
      </w:pPr>
      <w:r w:rsidRPr="000F7F80">
        <w:rPr>
          <w:sz w:val="28"/>
          <w:szCs w:val="28"/>
        </w:rPr>
        <w:t>выбирать источник получения информации;</w:t>
      </w:r>
    </w:p>
    <w:p w14:paraId="2063F1B1" w14:textId="77777777" w:rsidR="00D5522D" w:rsidRPr="000F7F80" w:rsidRDefault="00D5522D" w:rsidP="00D5522D">
      <w:pPr>
        <w:spacing w:line="276" w:lineRule="auto"/>
        <w:ind w:right="6" w:firstLine="567"/>
        <w:rPr>
          <w:sz w:val="28"/>
          <w:szCs w:val="28"/>
        </w:rPr>
      </w:pPr>
      <w:r w:rsidRPr="000F7F80">
        <w:rPr>
          <w:sz w:val="28"/>
          <w:szCs w:val="28"/>
        </w:rPr>
        <w:t>находить в предложенном источнике информацию, представленную в явном виде, согласно заданному алгоритму;</w:t>
      </w:r>
    </w:p>
    <w:p w14:paraId="353BDE61" w14:textId="77777777" w:rsidR="00D5522D" w:rsidRPr="000F7F80" w:rsidRDefault="00D5522D" w:rsidP="00D5522D">
      <w:pPr>
        <w:spacing w:line="276" w:lineRule="auto"/>
        <w:ind w:right="6" w:firstLine="567"/>
        <w:rPr>
          <w:sz w:val="28"/>
          <w:szCs w:val="28"/>
        </w:rPr>
      </w:pPr>
      <w:r w:rsidRPr="000F7F80">
        <w:rPr>
          <w:sz w:val="28"/>
          <w:szCs w:val="28"/>
        </w:rPr>
        <w:t>распознавать достоверную и недостоверную информацию самостоятельно или на основании предложенного учителем способа её проверки;</w:t>
      </w:r>
    </w:p>
    <w:p w14:paraId="54CF093A" w14:textId="77777777" w:rsidR="00D5522D" w:rsidRPr="000F7F80" w:rsidRDefault="00D5522D" w:rsidP="00D5522D">
      <w:pPr>
        <w:spacing w:line="276" w:lineRule="auto"/>
        <w:ind w:right="6" w:firstLine="567"/>
        <w:rPr>
          <w:sz w:val="28"/>
          <w:szCs w:val="28"/>
        </w:rPr>
      </w:pPr>
      <w:r w:rsidRPr="000F7F80">
        <w:rPr>
          <w:sz w:val="28"/>
          <w:szCs w:val="28"/>
        </w:rPr>
        <w:t>соблюдать с помощью взрослых (учителей, родителей (законных представителей) правила информационной безопасности при поиске информации в Интернете;</w:t>
      </w:r>
    </w:p>
    <w:p w14:paraId="25A1D5AE" w14:textId="77777777" w:rsidR="00D5522D" w:rsidRPr="000F7F80" w:rsidRDefault="00D5522D" w:rsidP="00D5522D">
      <w:pPr>
        <w:spacing w:line="276" w:lineRule="auto"/>
        <w:ind w:right="6" w:firstLine="567"/>
        <w:rPr>
          <w:sz w:val="28"/>
          <w:szCs w:val="28"/>
        </w:rPr>
      </w:pPr>
      <w:r w:rsidRPr="000F7F80">
        <w:rPr>
          <w:sz w:val="28"/>
          <w:szCs w:val="28"/>
        </w:rPr>
        <w:t>анализировать и создавать текстовую, видео, графическую, звуковую информацию в соответствии с учебной задачей;</w:t>
      </w:r>
    </w:p>
    <w:p w14:paraId="4C8F455C" w14:textId="77777777" w:rsidR="00D5522D" w:rsidRPr="000F7F80" w:rsidRDefault="00D5522D" w:rsidP="00D5522D">
      <w:pPr>
        <w:spacing w:line="276" w:lineRule="auto"/>
        <w:ind w:right="6" w:firstLine="567"/>
        <w:rPr>
          <w:sz w:val="28"/>
          <w:szCs w:val="28"/>
        </w:rPr>
      </w:pPr>
      <w:r w:rsidRPr="000F7F80">
        <w:rPr>
          <w:sz w:val="28"/>
          <w:szCs w:val="28"/>
        </w:rPr>
        <w:t>самостоятельно создавать схемы, таблицы для представления информации.</w:t>
      </w:r>
    </w:p>
    <w:p w14:paraId="2F64A966" w14:textId="77777777" w:rsidR="00D5522D" w:rsidRPr="000F7F80" w:rsidRDefault="00D5522D" w:rsidP="00D5522D">
      <w:pPr>
        <w:spacing w:line="276" w:lineRule="auto"/>
        <w:ind w:right="6" w:firstLine="567"/>
        <w:rPr>
          <w:sz w:val="28"/>
          <w:szCs w:val="28"/>
        </w:rPr>
      </w:pPr>
      <w:r w:rsidRPr="000F7F80">
        <w:rPr>
          <w:sz w:val="28"/>
          <w:szCs w:val="28"/>
        </w:rPr>
        <w:t>У обучающегося будут сформированы умения общения как часть коммуникативных универсальных учебных действий:</w:t>
      </w:r>
    </w:p>
    <w:p w14:paraId="43C372C4" w14:textId="77777777" w:rsidR="00D5522D" w:rsidRPr="000F7F80" w:rsidRDefault="00D5522D" w:rsidP="00D5522D">
      <w:pPr>
        <w:spacing w:line="276" w:lineRule="auto"/>
        <w:ind w:right="6" w:firstLine="567"/>
        <w:rPr>
          <w:sz w:val="28"/>
          <w:szCs w:val="28"/>
        </w:rPr>
      </w:pPr>
      <w:r w:rsidRPr="000F7F80">
        <w:rPr>
          <w:sz w:val="28"/>
          <w:szCs w:val="28"/>
        </w:rPr>
        <w:t>воспринимать и формулировать суждения, выражать эмоции в соответствии с целями и условиями общения в знакомой среде;</w:t>
      </w:r>
    </w:p>
    <w:p w14:paraId="3C169255" w14:textId="77777777" w:rsidR="00D5522D" w:rsidRPr="000F7F80" w:rsidRDefault="00D5522D" w:rsidP="00D5522D">
      <w:pPr>
        <w:spacing w:line="276" w:lineRule="auto"/>
        <w:ind w:right="6" w:firstLine="567"/>
        <w:rPr>
          <w:sz w:val="28"/>
          <w:szCs w:val="28"/>
        </w:rPr>
      </w:pPr>
      <w:r w:rsidRPr="000F7F80">
        <w:rPr>
          <w:sz w:val="28"/>
          <w:szCs w:val="28"/>
        </w:rPr>
        <w:t>проявлять уважительное отношение к собеседнику, соблюдать правила ведения диалога и дискуссии;</w:t>
      </w:r>
    </w:p>
    <w:p w14:paraId="48F8AB82" w14:textId="77777777" w:rsidR="00D5522D" w:rsidRPr="000F7F80" w:rsidRDefault="00D5522D" w:rsidP="00D5522D">
      <w:pPr>
        <w:spacing w:line="276" w:lineRule="auto"/>
        <w:ind w:right="6" w:firstLine="567"/>
        <w:rPr>
          <w:sz w:val="28"/>
          <w:szCs w:val="28"/>
        </w:rPr>
      </w:pPr>
      <w:r w:rsidRPr="000F7F80">
        <w:rPr>
          <w:sz w:val="28"/>
          <w:szCs w:val="28"/>
        </w:rPr>
        <w:t>признавать возможность существования разных точек зрения;</w:t>
      </w:r>
    </w:p>
    <w:p w14:paraId="06D871E5" w14:textId="77777777" w:rsidR="00D5522D" w:rsidRPr="000F7F80" w:rsidRDefault="00D5522D" w:rsidP="00D5522D">
      <w:pPr>
        <w:spacing w:line="276" w:lineRule="auto"/>
        <w:ind w:right="6" w:firstLine="567"/>
        <w:rPr>
          <w:sz w:val="28"/>
          <w:szCs w:val="28"/>
        </w:rPr>
      </w:pPr>
      <w:r w:rsidRPr="000F7F80">
        <w:rPr>
          <w:sz w:val="28"/>
          <w:szCs w:val="28"/>
        </w:rPr>
        <w:t>корректно и аргументированно высказывать своё мнение;</w:t>
      </w:r>
    </w:p>
    <w:p w14:paraId="38962599" w14:textId="77777777" w:rsidR="00D5522D" w:rsidRPr="000F7F80" w:rsidRDefault="00D5522D" w:rsidP="00D5522D">
      <w:pPr>
        <w:spacing w:line="276" w:lineRule="auto"/>
        <w:ind w:right="6" w:firstLine="567"/>
        <w:rPr>
          <w:sz w:val="28"/>
          <w:szCs w:val="28"/>
        </w:rPr>
      </w:pPr>
      <w:r w:rsidRPr="000F7F80">
        <w:rPr>
          <w:sz w:val="28"/>
          <w:szCs w:val="28"/>
        </w:rPr>
        <w:t>строить речевое высказывание в соответствии с поставленной задачей;</w:t>
      </w:r>
    </w:p>
    <w:p w14:paraId="732D3C64" w14:textId="77777777" w:rsidR="00D5522D" w:rsidRPr="000F7F80" w:rsidRDefault="00D5522D" w:rsidP="00D5522D">
      <w:pPr>
        <w:spacing w:line="276" w:lineRule="auto"/>
        <w:ind w:right="6" w:firstLine="567"/>
        <w:rPr>
          <w:sz w:val="28"/>
          <w:szCs w:val="28"/>
        </w:rPr>
      </w:pPr>
      <w:r w:rsidRPr="000F7F80">
        <w:rPr>
          <w:sz w:val="28"/>
          <w:szCs w:val="28"/>
        </w:rPr>
        <w:t>создавать устные и письменные тексты (описание, рассуждение, повествование);</w:t>
      </w:r>
    </w:p>
    <w:p w14:paraId="2972B20E" w14:textId="77777777" w:rsidR="00D5522D" w:rsidRPr="000F7F80" w:rsidRDefault="00D5522D" w:rsidP="00D5522D">
      <w:pPr>
        <w:spacing w:line="276" w:lineRule="auto"/>
        <w:ind w:right="6" w:firstLine="567"/>
        <w:rPr>
          <w:sz w:val="28"/>
          <w:szCs w:val="28"/>
        </w:rPr>
      </w:pPr>
      <w:r w:rsidRPr="000F7F80">
        <w:rPr>
          <w:sz w:val="28"/>
          <w:szCs w:val="28"/>
        </w:rPr>
        <w:lastRenderedPageBreak/>
        <w:t>подготавливать небольшие публичные выступления;</w:t>
      </w:r>
    </w:p>
    <w:p w14:paraId="302581F4" w14:textId="77777777" w:rsidR="00D5522D" w:rsidRPr="000F7F80" w:rsidRDefault="00D5522D" w:rsidP="00D5522D">
      <w:pPr>
        <w:spacing w:line="276" w:lineRule="auto"/>
        <w:ind w:right="6" w:firstLine="567"/>
        <w:rPr>
          <w:sz w:val="28"/>
          <w:szCs w:val="28"/>
        </w:rPr>
      </w:pPr>
      <w:r w:rsidRPr="000F7F80">
        <w:rPr>
          <w:sz w:val="28"/>
          <w:szCs w:val="28"/>
        </w:rPr>
        <w:t>подбирать иллюстративный материал (рисунки, фото, плакаты) к тексту выступления.</w:t>
      </w:r>
    </w:p>
    <w:p w14:paraId="29F73054" w14:textId="77777777" w:rsidR="00D5522D" w:rsidRPr="000F7F80" w:rsidRDefault="00D5522D" w:rsidP="00D5522D">
      <w:pPr>
        <w:spacing w:line="276" w:lineRule="auto"/>
        <w:ind w:right="6" w:firstLine="567"/>
        <w:rPr>
          <w:sz w:val="28"/>
          <w:szCs w:val="28"/>
        </w:rPr>
      </w:pPr>
      <w:r w:rsidRPr="000F7F80">
        <w:rPr>
          <w:sz w:val="28"/>
          <w:szCs w:val="28"/>
        </w:rPr>
        <w:t>У обучающегося будут сформированы умения самоорганизации как части регулятивных универсальных учебных действий:</w:t>
      </w:r>
    </w:p>
    <w:p w14:paraId="0B05D352" w14:textId="77777777" w:rsidR="00D5522D" w:rsidRPr="000F7F80" w:rsidRDefault="00D5522D" w:rsidP="00D5522D">
      <w:pPr>
        <w:spacing w:line="276" w:lineRule="auto"/>
        <w:ind w:right="6" w:firstLine="567"/>
        <w:rPr>
          <w:sz w:val="28"/>
          <w:szCs w:val="28"/>
        </w:rPr>
      </w:pPr>
      <w:r w:rsidRPr="000F7F80">
        <w:rPr>
          <w:sz w:val="28"/>
          <w:szCs w:val="28"/>
        </w:rPr>
        <w:t>планировать действия по решению учебной задачи для получения результата;</w:t>
      </w:r>
    </w:p>
    <w:p w14:paraId="7988AB3B" w14:textId="77777777" w:rsidR="00D5522D" w:rsidRPr="000F7F80" w:rsidRDefault="00D5522D" w:rsidP="00D5522D">
      <w:pPr>
        <w:spacing w:line="276" w:lineRule="auto"/>
        <w:ind w:right="6" w:firstLine="567"/>
        <w:rPr>
          <w:sz w:val="28"/>
          <w:szCs w:val="28"/>
        </w:rPr>
      </w:pPr>
      <w:r w:rsidRPr="000F7F80">
        <w:rPr>
          <w:sz w:val="28"/>
          <w:szCs w:val="28"/>
        </w:rPr>
        <w:t>выстраивать последовательность выбранных действий.</w:t>
      </w:r>
    </w:p>
    <w:p w14:paraId="0B1DEA5A" w14:textId="77777777" w:rsidR="00D5522D" w:rsidRPr="000F7F80" w:rsidRDefault="00D5522D" w:rsidP="00D5522D">
      <w:pPr>
        <w:spacing w:line="276" w:lineRule="auto"/>
        <w:ind w:right="6" w:firstLine="567"/>
        <w:rPr>
          <w:sz w:val="28"/>
          <w:szCs w:val="28"/>
        </w:rPr>
      </w:pPr>
      <w:r w:rsidRPr="000F7F80">
        <w:rPr>
          <w:sz w:val="28"/>
          <w:szCs w:val="28"/>
        </w:rPr>
        <w:t>У обучающегося будут сформированы умения самоконтроля как части регулятивных универсальных учебных действий:</w:t>
      </w:r>
    </w:p>
    <w:p w14:paraId="15B4322D" w14:textId="77777777" w:rsidR="00D5522D" w:rsidRPr="000F7F80" w:rsidRDefault="00D5522D" w:rsidP="00D5522D">
      <w:pPr>
        <w:spacing w:line="276" w:lineRule="auto"/>
        <w:ind w:right="6" w:firstLine="567"/>
        <w:rPr>
          <w:sz w:val="28"/>
          <w:szCs w:val="28"/>
        </w:rPr>
      </w:pPr>
      <w:r w:rsidRPr="000F7F80">
        <w:rPr>
          <w:sz w:val="28"/>
          <w:szCs w:val="28"/>
        </w:rPr>
        <w:t>устанавливать причины успеха (неудач) учебной деятельности;</w:t>
      </w:r>
    </w:p>
    <w:p w14:paraId="3CF593A8" w14:textId="77777777" w:rsidR="00D5522D" w:rsidRPr="000F7F80" w:rsidRDefault="00D5522D" w:rsidP="00D5522D">
      <w:pPr>
        <w:spacing w:line="276" w:lineRule="auto"/>
        <w:ind w:right="6" w:firstLine="567"/>
        <w:rPr>
          <w:sz w:val="28"/>
          <w:szCs w:val="28"/>
        </w:rPr>
      </w:pPr>
      <w:r w:rsidRPr="000F7F80">
        <w:rPr>
          <w:sz w:val="28"/>
          <w:szCs w:val="28"/>
        </w:rPr>
        <w:t>корректировать свои учебные действия для преодоления ошибок.</w:t>
      </w:r>
    </w:p>
    <w:p w14:paraId="342E6D6C" w14:textId="77777777" w:rsidR="00D5522D" w:rsidRPr="000F7F80" w:rsidRDefault="00D5522D" w:rsidP="00D5522D">
      <w:pPr>
        <w:spacing w:line="276" w:lineRule="auto"/>
        <w:ind w:right="6" w:firstLine="567"/>
        <w:rPr>
          <w:sz w:val="28"/>
          <w:szCs w:val="28"/>
        </w:rPr>
      </w:pPr>
      <w:r w:rsidRPr="000F7F80">
        <w:rPr>
          <w:sz w:val="28"/>
          <w:szCs w:val="28"/>
        </w:rPr>
        <w:t>У обучающегося будут сформированы умения совместной деятельности:</w:t>
      </w:r>
    </w:p>
    <w:p w14:paraId="74289675" w14:textId="77777777" w:rsidR="00D5522D" w:rsidRPr="000F7F80" w:rsidRDefault="00D5522D" w:rsidP="00D5522D">
      <w:pPr>
        <w:spacing w:line="276" w:lineRule="auto"/>
        <w:ind w:right="6" w:firstLine="567"/>
        <w:rPr>
          <w:sz w:val="28"/>
          <w:szCs w:val="28"/>
        </w:rPr>
      </w:pPr>
      <w:r w:rsidRPr="000F7F80">
        <w:rPr>
          <w:sz w:val="28"/>
          <w:szCs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5420F89E" w14:textId="77777777" w:rsidR="00D5522D" w:rsidRPr="000F7F80" w:rsidRDefault="00D5522D" w:rsidP="00D5522D">
      <w:pPr>
        <w:spacing w:line="276" w:lineRule="auto"/>
        <w:ind w:right="6" w:firstLine="567"/>
        <w:rPr>
          <w:sz w:val="28"/>
          <w:szCs w:val="28"/>
        </w:rPr>
      </w:pPr>
      <w:r w:rsidRPr="000F7F80">
        <w:rPr>
          <w:sz w:val="28"/>
          <w:szCs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0FEEB7D1" w14:textId="77777777" w:rsidR="00D5522D" w:rsidRPr="000F7F80" w:rsidRDefault="00D5522D" w:rsidP="00D5522D">
      <w:pPr>
        <w:spacing w:line="276" w:lineRule="auto"/>
        <w:ind w:right="6" w:firstLine="567"/>
        <w:rPr>
          <w:sz w:val="28"/>
          <w:szCs w:val="28"/>
        </w:rPr>
      </w:pPr>
      <w:r w:rsidRPr="000F7F80">
        <w:rPr>
          <w:sz w:val="28"/>
          <w:szCs w:val="28"/>
        </w:rPr>
        <w:t>проявлять готовность руководить, выполнять поручения, подчиняться;</w:t>
      </w:r>
    </w:p>
    <w:p w14:paraId="540E8E6A" w14:textId="77777777" w:rsidR="00D5522D" w:rsidRPr="000F7F80" w:rsidRDefault="00D5522D" w:rsidP="00D5522D">
      <w:pPr>
        <w:spacing w:line="276" w:lineRule="auto"/>
        <w:ind w:right="6" w:firstLine="567"/>
        <w:rPr>
          <w:sz w:val="28"/>
          <w:szCs w:val="28"/>
        </w:rPr>
      </w:pPr>
      <w:r w:rsidRPr="000F7F80">
        <w:rPr>
          <w:sz w:val="28"/>
          <w:szCs w:val="28"/>
        </w:rPr>
        <w:t>ответственно выполнять свою часть работы;</w:t>
      </w:r>
    </w:p>
    <w:p w14:paraId="4D7A48E8" w14:textId="77777777" w:rsidR="00D5522D" w:rsidRPr="000F7F80" w:rsidRDefault="00D5522D" w:rsidP="00D5522D">
      <w:pPr>
        <w:spacing w:line="276" w:lineRule="auto"/>
        <w:ind w:right="6" w:firstLine="567"/>
        <w:rPr>
          <w:sz w:val="28"/>
          <w:szCs w:val="28"/>
        </w:rPr>
      </w:pPr>
      <w:r w:rsidRPr="000F7F80">
        <w:rPr>
          <w:sz w:val="28"/>
          <w:szCs w:val="28"/>
        </w:rPr>
        <w:t>оценивать свой вклад в общий результат;</w:t>
      </w:r>
    </w:p>
    <w:p w14:paraId="674BC24C" w14:textId="77777777" w:rsidR="00D5522D" w:rsidRPr="000F7F80" w:rsidRDefault="00D5522D" w:rsidP="00D5522D">
      <w:pPr>
        <w:spacing w:line="276" w:lineRule="auto"/>
        <w:ind w:right="6" w:firstLine="567"/>
        <w:rPr>
          <w:sz w:val="28"/>
          <w:szCs w:val="28"/>
        </w:rPr>
      </w:pPr>
      <w:r w:rsidRPr="000F7F80">
        <w:rPr>
          <w:sz w:val="28"/>
          <w:szCs w:val="28"/>
        </w:rPr>
        <w:t>выполнять совместные проектные задания с использованием предложенных образцов;</w:t>
      </w:r>
    </w:p>
    <w:p w14:paraId="6069CB87" w14:textId="77777777" w:rsidR="00D5522D" w:rsidRPr="000F7F80" w:rsidRDefault="00D5522D" w:rsidP="00D5522D">
      <w:pPr>
        <w:spacing w:line="276" w:lineRule="auto"/>
        <w:ind w:right="6" w:firstLine="567"/>
        <w:rPr>
          <w:sz w:val="28"/>
          <w:szCs w:val="28"/>
        </w:rPr>
      </w:pPr>
      <w:r w:rsidRPr="000F7F80">
        <w:rPr>
          <w:sz w:val="28"/>
          <w:szCs w:val="28"/>
        </w:rPr>
        <w:t>планировать действия по решению учебной задачи для получения результата;</w:t>
      </w:r>
    </w:p>
    <w:p w14:paraId="55B1E5CA" w14:textId="77777777" w:rsidR="00D5522D" w:rsidRPr="000F7F80" w:rsidRDefault="00D5522D" w:rsidP="00D5522D">
      <w:pPr>
        <w:spacing w:line="276" w:lineRule="auto"/>
        <w:ind w:right="6" w:firstLine="567"/>
        <w:rPr>
          <w:sz w:val="28"/>
          <w:szCs w:val="28"/>
        </w:rPr>
      </w:pPr>
      <w:r w:rsidRPr="000F7F80">
        <w:rPr>
          <w:sz w:val="28"/>
          <w:szCs w:val="28"/>
        </w:rPr>
        <w:t>выстраивать последовательность выбранных действий.</w:t>
      </w:r>
    </w:p>
    <w:p w14:paraId="24C957DE" w14:textId="77777777" w:rsidR="00D5522D" w:rsidRPr="009F34FF" w:rsidRDefault="00D5522D" w:rsidP="00D5522D">
      <w:pPr>
        <w:spacing w:line="276" w:lineRule="auto"/>
        <w:ind w:right="6" w:firstLine="567"/>
        <w:rPr>
          <w:b/>
          <w:sz w:val="28"/>
          <w:szCs w:val="28"/>
        </w:rPr>
      </w:pPr>
      <w:r w:rsidRPr="009F34FF">
        <w:rPr>
          <w:b/>
          <w:sz w:val="28"/>
          <w:szCs w:val="28"/>
        </w:rPr>
        <w:t>Предметные результаты изучения литературного чтения. К концу обучения в 1 классе обучающийся научится:</w:t>
      </w:r>
    </w:p>
    <w:p w14:paraId="5B3C9F30" w14:textId="77777777" w:rsidR="00D5522D" w:rsidRPr="000F7F80" w:rsidRDefault="00D5522D" w:rsidP="00D5522D">
      <w:pPr>
        <w:spacing w:line="276" w:lineRule="auto"/>
        <w:ind w:right="6" w:firstLine="567"/>
        <w:rPr>
          <w:sz w:val="28"/>
          <w:szCs w:val="28"/>
        </w:rPr>
      </w:pPr>
      <w:r w:rsidRPr="000F7F80">
        <w:rPr>
          <w:sz w:val="28"/>
          <w:szCs w:val="28"/>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14:paraId="3FB3CF7A" w14:textId="77777777" w:rsidR="00D5522D" w:rsidRPr="000F7F80" w:rsidRDefault="00D5522D" w:rsidP="00D5522D">
      <w:pPr>
        <w:spacing w:line="276" w:lineRule="auto"/>
        <w:ind w:right="6" w:firstLine="567"/>
        <w:rPr>
          <w:sz w:val="28"/>
          <w:szCs w:val="28"/>
        </w:rPr>
      </w:pPr>
      <w:r w:rsidRPr="000F7F80">
        <w:rPr>
          <w:sz w:val="28"/>
          <w:szCs w:val="28"/>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14:paraId="702B4965" w14:textId="77777777" w:rsidR="00D5522D" w:rsidRPr="000F7F80" w:rsidRDefault="00D5522D" w:rsidP="00D5522D">
      <w:pPr>
        <w:spacing w:line="276" w:lineRule="auto"/>
        <w:ind w:right="6" w:firstLine="567"/>
        <w:rPr>
          <w:sz w:val="28"/>
          <w:szCs w:val="28"/>
        </w:rPr>
      </w:pPr>
      <w:r w:rsidRPr="000F7F80">
        <w:rPr>
          <w:sz w:val="28"/>
          <w:szCs w:val="28"/>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14:paraId="47AB8BDF" w14:textId="77777777" w:rsidR="00D5522D" w:rsidRPr="000F7F80" w:rsidRDefault="00D5522D" w:rsidP="00D5522D">
      <w:pPr>
        <w:spacing w:line="276" w:lineRule="auto"/>
        <w:ind w:right="6" w:firstLine="567"/>
        <w:rPr>
          <w:sz w:val="28"/>
          <w:szCs w:val="28"/>
        </w:rPr>
      </w:pPr>
      <w:r w:rsidRPr="000F7F80">
        <w:rPr>
          <w:sz w:val="28"/>
          <w:szCs w:val="28"/>
        </w:rPr>
        <w:t>различать прозаическую (нестихотворную) и стихотворную речь;</w:t>
      </w:r>
    </w:p>
    <w:p w14:paraId="1B21BE4F" w14:textId="77777777" w:rsidR="00D5522D" w:rsidRPr="000F7F80" w:rsidRDefault="00D5522D" w:rsidP="00D5522D">
      <w:pPr>
        <w:spacing w:line="276" w:lineRule="auto"/>
        <w:ind w:right="6" w:firstLine="567"/>
        <w:rPr>
          <w:sz w:val="28"/>
          <w:szCs w:val="28"/>
        </w:rPr>
      </w:pPr>
      <w:r w:rsidRPr="000F7F80">
        <w:rPr>
          <w:sz w:val="28"/>
          <w:szCs w:val="28"/>
        </w:rPr>
        <w:lastRenderedPageBreak/>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14:paraId="788E9D6F" w14:textId="77777777" w:rsidR="00D5522D" w:rsidRPr="000F7F80" w:rsidRDefault="00D5522D" w:rsidP="00D5522D">
      <w:pPr>
        <w:spacing w:line="276" w:lineRule="auto"/>
        <w:ind w:right="6" w:firstLine="567"/>
        <w:rPr>
          <w:sz w:val="28"/>
          <w:szCs w:val="28"/>
        </w:rPr>
      </w:pPr>
      <w:r w:rsidRPr="000F7F80">
        <w:rPr>
          <w:sz w:val="28"/>
          <w:szCs w:val="28"/>
        </w:rPr>
        <w:t>понимать содержание прослушанного (прочитанного) произведения: отвечать на вопросы по фактическому содержанию произведения;</w:t>
      </w:r>
    </w:p>
    <w:p w14:paraId="123AA922" w14:textId="77777777" w:rsidR="00D5522D" w:rsidRPr="000F7F80" w:rsidRDefault="00D5522D" w:rsidP="00D5522D">
      <w:pPr>
        <w:spacing w:line="276" w:lineRule="auto"/>
        <w:ind w:right="6" w:firstLine="567"/>
        <w:rPr>
          <w:sz w:val="28"/>
          <w:szCs w:val="28"/>
        </w:rPr>
      </w:pPr>
      <w:r w:rsidRPr="000F7F80">
        <w:rPr>
          <w:sz w:val="28"/>
          <w:szCs w:val="28"/>
        </w:rPr>
        <w:t>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14:paraId="6F772FED" w14:textId="77777777" w:rsidR="00D5522D" w:rsidRPr="000F7F80" w:rsidRDefault="00D5522D" w:rsidP="00D5522D">
      <w:pPr>
        <w:spacing w:line="276" w:lineRule="auto"/>
        <w:ind w:right="6" w:firstLine="567"/>
        <w:rPr>
          <w:sz w:val="28"/>
          <w:szCs w:val="28"/>
        </w:rPr>
      </w:pPr>
      <w:r w:rsidRPr="000F7F80">
        <w:rPr>
          <w:sz w:val="28"/>
          <w:szCs w:val="28"/>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14:paraId="4A76883D" w14:textId="77777777" w:rsidR="00D5522D" w:rsidRPr="000F7F80" w:rsidRDefault="00D5522D" w:rsidP="00D5522D">
      <w:pPr>
        <w:spacing w:line="276" w:lineRule="auto"/>
        <w:ind w:right="6" w:firstLine="567"/>
        <w:rPr>
          <w:sz w:val="28"/>
          <w:szCs w:val="28"/>
        </w:rPr>
      </w:pPr>
      <w:r w:rsidRPr="000F7F80">
        <w:rPr>
          <w:sz w:val="28"/>
          <w:szCs w:val="28"/>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p w14:paraId="405570CA" w14:textId="77777777" w:rsidR="00D5522D" w:rsidRPr="000F7F80" w:rsidRDefault="00D5522D" w:rsidP="00D5522D">
      <w:pPr>
        <w:spacing w:line="276" w:lineRule="auto"/>
        <w:ind w:right="6" w:firstLine="567"/>
        <w:rPr>
          <w:sz w:val="28"/>
          <w:szCs w:val="28"/>
        </w:rPr>
      </w:pPr>
      <w:r w:rsidRPr="000F7F80">
        <w:rPr>
          <w:sz w:val="28"/>
          <w:szCs w:val="28"/>
        </w:rPr>
        <w:t>читать по ролям с соблюдением норм произношения, расстановки ударения;</w:t>
      </w:r>
    </w:p>
    <w:p w14:paraId="28D4CD0D" w14:textId="77777777" w:rsidR="00D5522D" w:rsidRPr="000F7F80" w:rsidRDefault="00D5522D" w:rsidP="00D5522D">
      <w:pPr>
        <w:spacing w:line="276" w:lineRule="auto"/>
        <w:ind w:right="6" w:firstLine="567"/>
        <w:rPr>
          <w:sz w:val="28"/>
          <w:szCs w:val="28"/>
        </w:rPr>
      </w:pPr>
      <w:r w:rsidRPr="000F7F80">
        <w:rPr>
          <w:sz w:val="28"/>
          <w:szCs w:val="28"/>
        </w:rPr>
        <w:t>составлять высказывания по содержанию произведения (не менее 3 предложений) по заданному алгоритму;</w:t>
      </w:r>
    </w:p>
    <w:p w14:paraId="06CB3322" w14:textId="77777777" w:rsidR="00D5522D" w:rsidRPr="000F7F80" w:rsidRDefault="00D5522D" w:rsidP="00D5522D">
      <w:pPr>
        <w:spacing w:line="276" w:lineRule="auto"/>
        <w:ind w:right="6" w:firstLine="567"/>
        <w:rPr>
          <w:sz w:val="28"/>
          <w:szCs w:val="28"/>
        </w:rPr>
      </w:pPr>
      <w:r w:rsidRPr="000F7F80">
        <w:rPr>
          <w:sz w:val="28"/>
          <w:szCs w:val="28"/>
        </w:rPr>
        <w:t>сочинять небольшие тексты по предложенному началу (не менее 3 предложений);</w:t>
      </w:r>
    </w:p>
    <w:p w14:paraId="3C7556CD" w14:textId="77777777" w:rsidR="00D5522D" w:rsidRPr="000F7F80" w:rsidRDefault="00D5522D" w:rsidP="00D5522D">
      <w:pPr>
        <w:spacing w:line="276" w:lineRule="auto"/>
        <w:ind w:right="6" w:firstLine="567"/>
        <w:rPr>
          <w:sz w:val="28"/>
          <w:szCs w:val="28"/>
        </w:rPr>
      </w:pPr>
      <w:r w:rsidRPr="000F7F80">
        <w:rPr>
          <w:sz w:val="28"/>
          <w:szCs w:val="28"/>
        </w:rPr>
        <w:t>ориентироваться в книге (учебнике) по обложке, оглавлению, иллюстрациям;</w:t>
      </w:r>
    </w:p>
    <w:p w14:paraId="7C8FB9D4" w14:textId="77777777" w:rsidR="00D5522D" w:rsidRPr="000F7F80" w:rsidRDefault="00D5522D" w:rsidP="00D5522D">
      <w:pPr>
        <w:spacing w:line="276" w:lineRule="auto"/>
        <w:ind w:right="6" w:firstLine="567"/>
        <w:rPr>
          <w:sz w:val="28"/>
          <w:szCs w:val="28"/>
        </w:rPr>
      </w:pPr>
      <w:r w:rsidRPr="000F7F80">
        <w:rPr>
          <w:sz w:val="28"/>
          <w:szCs w:val="28"/>
        </w:rPr>
        <w:t>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w:t>
      </w:r>
    </w:p>
    <w:p w14:paraId="30D90589" w14:textId="77777777" w:rsidR="00D5522D" w:rsidRPr="000F7F80" w:rsidRDefault="00D5522D" w:rsidP="00D5522D">
      <w:pPr>
        <w:spacing w:line="276" w:lineRule="auto"/>
        <w:ind w:right="6" w:firstLine="567"/>
        <w:rPr>
          <w:sz w:val="28"/>
          <w:szCs w:val="28"/>
        </w:rPr>
      </w:pPr>
      <w:r w:rsidRPr="000F7F80">
        <w:rPr>
          <w:sz w:val="28"/>
          <w:szCs w:val="28"/>
        </w:rPr>
        <w:t>обращаться к справочной литературе для получения дополнительной информации в соответствии с учебной задачей.</w:t>
      </w:r>
    </w:p>
    <w:p w14:paraId="10B614A4" w14:textId="77777777" w:rsidR="00D5522D" w:rsidRPr="000F7F80" w:rsidRDefault="00D5522D" w:rsidP="00D5522D">
      <w:pPr>
        <w:spacing w:line="276" w:lineRule="auto"/>
        <w:ind w:right="6" w:firstLine="567"/>
        <w:rPr>
          <w:b/>
          <w:bCs/>
          <w:sz w:val="28"/>
          <w:szCs w:val="28"/>
        </w:rPr>
      </w:pPr>
      <w:r w:rsidRPr="000F7F80">
        <w:rPr>
          <w:b/>
          <w:bCs/>
          <w:sz w:val="28"/>
          <w:szCs w:val="28"/>
        </w:rPr>
        <w:t>Предметные результаты изучения литературного чтения. К концу обучения во 2 классе обучающийся научится:</w:t>
      </w:r>
    </w:p>
    <w:p w14:paraId="34429013" w14:textId="77777777" w:rsidR="00D5522D" w:rsidRPr="000F7F80" w:rsidRDefault="00D5522D" w:rsidP="00D5522D">
      <w:pPr>
        <w:spacing w:line="276" w:lineRule="auto"/>
        <w:ind w:right="6" w:firstLine="567"/>
        <w:rPr>
          <w:sz w:val="28"/>
          <w:szCs w:val="28"/>
        </w:rPr>
      </w:pPr>
      <w:r w:rsidRPr="000F7F80">
        <w:rPr>
          <w:sz w:val="28"/>
          <w:szCs w:val="28"/>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789E0117" w14:textId="77777777" w:rsidR="00D5522D" w:rsidRPr="000F7F80" w:rsidRDefault="00D5522D" w:rsidP="00D5522D">
      <w:pPr>
        <w:spacing w:line="276" w:lineRule="auto"/>
        <w:ind w:right="6" w:firstLine="567"/>
        <w:rPr>
          <w:sz w:val="28"/>
          <w:szCs w:val="28"/>
        </w:rPr>
      </w:pPr>
      <w:r w:rsidRPr="000F7F80">
        <w:rPr>
          <w:sz w:val="28"/>
          <w:szCs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609CC78A" w14:textId="77777777" w:rsidR="00D5522D" w:rsidRPr="000F7F80" w:rsidRDefault="00D5522D" w:rsidP="00D5522D">
      <w:pPr>
        <w:spacing w:line="276" w:lineRule="auto"/>
        <w:ind w:right="6" w:firstLine="567"/>
        <w:rPr>
          <w:sz w:val="28"/>
          <w:szCs w:val="28"/>
        </w:rPr>
      </w:pPr>
      <w:r w:rsidRPr="000F7F80">
        <w:rPr>
          <w:sz w:val="28"/>
          <w:szCs w:val="28"/>
        </w:rPr>
        <w:lastRenderedPageBreak/>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799FE075" w14:textId="77777777" w:rsidR="00D5522D" w:rsidRPr="000F7F80" w:rsidRDefault="00D5522D" w:rsidP="00D5522D">
      <w:pPr>
        <w:spacing w:line="276" w:lineRule="auto"/>
        <w:ind w:right="6" w:firstLine="567"/>
        <w:rPr>
          <w:sz w:val="28"/>
          <w:szCs w:val="28"/>
        </w:rPr>
      </w:pPr>
      <w:r w:rsidRPr="000F7F80">
        <w:rPr>
          <w:sz w:val="28"/>
          <w:szCs w:val="28"/>
        </w:rPr>
        <w:t>различать прозаическую и стихотворную речь: называть особенности стихотворного произведения (ритм, рифма);</w:t>
      </w:r>
    </w:p>
    <w:p w14:paraId="0572D4DB" w14:textId="77777777" w:rsidR="00D5522D" w:rsidRPr="000F7F80" w:rsidRDefault="00D5522D" w:rsidP="00D5522D">
      <w:pPr>
        <w:spacing w:line="276" w:lineRule="auto"/>
        <w:ind w:right="6" w:firstLine="567"/>
        <w:rPr>
          <w:sz w:val="28"/>
          <w:szCs w:val="28"/>
        </w:rPr>
      </w:pPr>
      <w:r w:rsidRPr="000F7F80">
        <w:rPr>
          <w:sz w:val="28"/>
          <w:szCs w:val="28"/>
        </w:rPr>
        <w:t>понимать содержание, смысл прослушанного (прочитанного) произведения: отвечать и формулировать вопросы по фактическому содержанию произведения;</w:t>
      </w:r>
    </w:p>
    <w:p w14:paraId="215C7BD9" w14:textId="77777777" w:rsidR="00D5522D" w:rsidRPr="000F7F80" w:rsidRDefault="00D5522D" w:rsidP="00D5522D">
      <w:pPr>
        <w:spacing w:line="276" w:lineRule="auto"/>
        <w:ind w:right="6" w:firstLine="567"/>
        <w:rPr>
          <w:sz w:val="28"/>
          <w:szCs w:val="28"/>
        </w:rPr>
      </w:pPr>
      <w:r w:rsidRPr="000F7F80">
        <w:rPr>
          <w:sz w:val="28"/>
          <w:szCs w:val="28"/>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740806B3" w14:textId="77777777" w:rsidR="00D5522D" w:rsidRPr="000F7F80" w:rsidRDefault="00D5522D" w:rsidP="00D5522D">
      <w:pPr>
        <w:spacing w:line="276" w:lineRule="auto"/>
        <w:ind w:right="6" w:firstLine="567"/>
        <w:rPr>
          <w:sz w:val="28"/>
          <w:szCs w:val="28"/>
        </w:rPr>
      </w:pPr>
      <w:r w:rsidRPr="000F7F80">
        <w:rPr>
          <w:sz w:val="28"/>
          <w:szCs w:val="28"/>
        </w:rPr>
        <w:t>владеть элементарными умениями анализа и интерпретации текста: определять тему и главную мысль, воспроизводить последовательность событий тексте произведения, составлять план текста (вопросный, номинативный);</w:t>
      </w:r>
    </w:p>
    <w:p w14:paraId="72F5FD2E" w14:textId="77777777" w:rsidR="00D5522D" w:rsidRPr="000F7F80" w:rsidRDefault="00D5522D" w:rsidP="00D5522D">
      <w:pPr>
        <w:spacing w:line="276" w:lineRule="auto"/>
        <w:ind w:right="6" w:firstLine="567"/>
        <w:rPr>
          <w:sz w:val="28"/>
          <w:szCs w:val="28"/>
        </w:rPr>
      </w:pPr>
      <w:r w:rsidRPr="000F7F80">
        <w:rPr>
          <w:sz w:val="28"/>
          <w:szCs w:val="28"/>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61FECD2A" w14:textId="77777777" w:rsidR="00D5522D" w:rsidRPr="000F7F80" w:rsidRDefault="00D5522D" w:rsidP="00D5522D">
      <w:pPr>
        <w:spacing w:line="276" w:lineRule="auto"/>
        <w:ind w:right="6" w:firstLine="567"/>
        <w:rPr>
          <w:sz w:val="28"/>
          <w:szCs w:val="28"/>
        </w:rPr>
      </w:pPr>
      <w:r w:rsidRPr="000F7F80">
        <w:rPr>
          <w:sz w:val="28"/>
          <w:szCs w:val="28"/>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p w14:paraId="07119D0D" w14:textId="77777777" w:rsidR="00D5522D" w:rsidRPr="000F7F80" w:rsidRDefault="00D5522D" w:rsidP="00D5522D">
      <w:pPr>
        <w:spacing w:line="276" w:lineRule="auto"/>
        <w:ind w:right="6" w:firstLine="567"/>
        <w:rPr>
          <w:sz w:val="28"/>
          <w:szCs w:val="28"/>
        </w:rPr>
      </w:pPr>
      <w:r w:rsidRPr="000F7F80">
        <w:rPr>
          <w:sz w:val="28"/>
          <w:szCs w:val="28"/>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49C2B890" w14:textId="77777777" w:rsidR="00D5522D" w:rsidRPr="000F7F80" w:rsidRDefault="00D5522D" w:rsidP="00D5522D">
      <w:pPr>
        <w:spacing w:line="276" w:lineRule="auto"/>
        <w:ind w:right="6" w:firstLine="567"/>
        <w:rPr>
          <w:sz w:val="28"/>
          <w:szCs w:val="28"/>
        </w:rPr>
      </w:pPr>
      <w:r w:rsidRPr="000F7F80">
        <w:rPr>
          <w:sz w:val="28"/>
          <w:szCs w:val="28"/>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4E2F5908" w14:textId="77777777" w:rsidR="00D5522D" w:rsidRPr="000F7F80" w:rsidRDefault="00D5522D" w:rsidP="00D5522D">
      <w:pPr>
        <w:spacing w:line="276" w:lineRule="auto"/>
        <w:ind w:right="6" w:firstLine="567"/>
        <w:rPr>
          <w:sz w:val="28"/>
          <w:szCs w:val="28"/>
        </w:rPr>
      </w:pPr>
      <w:r w:rsidRPr="000F7F80">
        <w:rPr>
          <w:sz w:val="28"/>
          <w:szCs w:val="28"/>
        </w:rPr>
        <w:t>пересказывать (устно) содержание произведения подробно, выборочно, от лица героя, от третьего лица;</w:t>
      </w:r>
    </w:p>
    <w:p w14:paraId="09777741" w14:textId="77777777" w:rsidR="00D5522D" w:rsidRPr="000F7F80" w:rsidRDefault="00D5522D" w:rsidP="00D5522D">
      <w:pPr>
        <w:spacing w:line="276" w:lineRule="auto"/>
        <w:ind w:right="6" w:firstLine="567"/>
        <w:rPr>
          <w:sz w:val="28"/>
          <w:szCs w:val="28"/>
        </w:rPr>
      </w:pPr>
      <w:r w:rsidRPr="000F7F80">
        <w:rPr>
          <w:sz w:val="28"/>
          <w:szCs w:val="28"/>
        </w:rPr>
        <w:t>читать по ролям с соблюдением норм произношения, расстановки ударения, инсценировать небольшие эпизоды из произведения;</w:t>
      </w:r>
    </w:p>
    <w:p w14:paraId="4726A8F1" w14:textId="77777777" w:rsidR="00D5522D" w:rsidRPr="000F7F80" w:rsidRDefault="00D5522D" w:rsidP="00D5522D">
      <w:pPr>
        <w:spacing w:line="276" w:lineRule="auto"/>
        <w:ind w:right="6" w:firstLine="567"/>
        <w:rPr>
          <w:sz w:val="28"/>
          <w:szCs w:val="28"/>
        </w:rPr>
      </w:pPr>
      <w:r w:rsidRPr="000F7F80">
        <w:rPr>
          <w:sz w:val="28"/>
          <w:szCs w:val="28"/>
        </w:rPr>
        <w:t>составлять высказывания на заданную тему по содержанию произведения (не менее 5 предложений);</w:t>
      </w:r>
    </w:p>
    <w:p w14:paraId="312C0576" w14:textId="77777777" w:rsidR="00D5522D" w:rsidRPr="000F7F80" w:rsidRDefault="00D5522D" w:rsidP="00D5522D">
      <w:pPr>
        <w:spacing w:line="276" w:lineRule="auto"/>
        <w:ind w:right="6" w:firstLine="567"/>
        <w:rPr>
          <w:sz w:val="28"/>
          <w:szCs w:val="28"/>
        </w:rPr>
      </w:pPr>
      <w:r w:rsidRPr="000F7F80">
        <w:rPr>
          <w:sz w:val="28"/>
          <w:szCs w:val="28"/>
        </w:rPr>
        <w:t>сочинять по аналогии с прочитанным загадки, небольшие сказки, рассказы;</w:t>
      </w:r>
    </w:p>
    <w:p w14:paraId="00DA4687" w14:textId="77777777" w:rsidR="00D5522D" w:rsidRPr="000F7F80" w:rsidRDefault="00D5522D" w:rsidP="00D5522D">
      <w:pPr>
        <w:spacing w:line="276" w:lineRule="auto"/>
        <w:ind w:right="6" w:firstLine="567"/>
        <w:rPr>
          <w:sz w:val="28"/>
          <w:szCs w:val="28"/>
        </w:rPr>
      </w:pPr>
      <w:r w:rsidRPr="000F7F80">
        <w:rPr>
          <w:sz w:val="28"/>
          <w:szCs w:val="28"/>
        </w:rPr>
        <w:t>ориентироваться в книге и (или) учебнике по обложке, оглавлению, аннотации, иллюстрациям, предисловию, условным обозначениям;</w:t>
      </w:r>
    </w:p>
    <w:p w14:paraId="50D06788" w14:textId="77777777" w:rsidR="00D5522D" w:rsidRPr="000F7F80" w:rsidRDefault="00D5522D" w:rsidP="00D5522D">
      <w:pPr>
        <w:spacing w:line="276" w:lineRule="auto"/>
        <w:ind w:right="6" w:firstLine="567"/>
        <w:rPr>
          <w:sz w:val="28"/>
          <w:szCs w:val="28"/>
        </w:rPr>
      </w:pPr>
      <w:r w:rsidRPr="000F7F80">
        <w:rPr>
          <w:sz w:val="28"/>
          <w:szCs w:val="28"/>
        </w:rPr>
        <w:t>выбирать книги для самостоятельного чтения с учётом рекомендательного списка, используя картотеки, рассказывать о прочитанной книге;</w:t>
      </w:r>
    </w:p>
    <w:p w14:paraId="6620B8FA" w14:textId="77777777" w:rsidR="00D5522D" w:rsidRPr="000F7F80" w:rsidRDefault="00D5522D" w:rsidP="00D5522D">
      <w:pPr>
        <w:spacing w:line="276" w:lineRule="auto"/>
        <w:ind w:right="6" w:firstLine="567"/>
        <w:rPr>
          <w:sz w:val="28"/>
          <w:szCs w:val="28"/>
        </w:rPr>
      </w:pPr>
      <w:r w:rsidRPr="000F7F80">
        <w:rPr>
          <w:sz w:val="28"/>
          <w:szCs w:val="28"/>
        </w:rPr>
        <w:t>использовать справочную литературу для получения дополнительной информации в соответствии с учебной задачей.</w:t>
      </w:r>
    </w:p>
    <w:p w14:paraId="10653BB2" w14:textId="77777777" w:rsidR="00D5522D" w:rsidRPr="000F7F80" w:rsidRDefault="00D5522D" w:rsidP="00D5522D">
      <w:pPr>
        <w:spacing w:line="276" w:lineRule="auto"/>
        <w:ind w:right="6" w:firstLine="567"/>
        <w:rPr>
          <w:b/>
          <w:bCs/>
          <w:sz w:val="28"/>
          <w:szCs w:val="28"/>
        </w:rPr>
      </w:pPr>
      <w:r w:rsidRPr="000F7F80">
        <w:rPr>
          <w:b/>
          <w:bCs/>
          <w:sz w:val="28"/>
          <w:szCs w:val="28"/>
        </w:rPr>
        <w:lastRenderedPageBreak/>
        <w:t>Предметные результаты изучения литературного чтения. К концу обучения в 3 классе обучающийся научится:</w:t>
      </w:r>
    </w:p>
    <w:p w14:paraId="16AFCC38" w14:textId="77777777" w:rsidR="00D5522D" w:rsidRPr="000F7F80" w:rsidRDefault="00D5522D" w:rsidP="00D5522D">
      <w:pPr>
        <w:spacing w:line="276" w:lineRule="auto"/>
        <w:ind w:right="6" w:firstLine="567"/>
        <w:rPr>
          <w:sz w:val="28"/>
          <w:szCs w:val="28"/>
        </w:rPr>
      </w:pPr>
      <w:r w:rsidRPr="000F7F80">
        <w:rPr>
          <w:sz w:val="28"/>
          <w:szCs w:val="28"/>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713A4ECA" w14:textId="77777777" w:rsidR="00D5522D" w:rsidRPr="000F7F80" w:rsidRDefault="00D5522D" w:rsidP="00D5522D">
      <w:pPr>
        <w:spacing w:line="276" w:lineRule="auto"/>
        <w:ind w:right="6" w:firstLine="567"/>
        <w:rPr>
          <w:sz w:val="28"/>
          <w:szCs w:val="28"/>
        </w:rPr>
      </w:pPr>
      <w:r w:rsidRPr="000F7F80">
        <w:rPr>
          <w:sz w:val="28"/>
          <w:szCs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64EDA267" w14:textId="77777777" w:rsidR="00D5522D" w:rsidRPr="000F7F80" w:rsidRDefault="00D5522D" w:rsidP="00D5522D">
      <w:pPr>
        <w:spacing w:line="276" w:lineRule="auto"/>
        <w:ind w:right="6" w:firstLine="567"/>
        <w:rPr>
          <w:sz w:val="28"/>
          <w:szCs w:val="28"/>
        </w:rPr>
      </w:pPr>
      <w:r w:rsidRPr="000F7F80">
        <w:rPr>
          <w:sz w:val="28"/>
          <w:szCs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14:paraId="0B7C2F8C" w14:textId="77777777" w:rsidR="00D5522D" w:rsidRPr="000F7F80" w:rsidRDefault="00D5522D" w:rsidP="00D5522D">
      <w:pPr>
        <w:spacing w:line="276" w:lineRule="auto"/>
        <w:ind w:right="6" w:firstLine="567"/>
        <w:rPr>
          <w:sz w:val="28"/>
          <w:szCs w:val="28"/>
        </w:rPr>
      </w:pPr>
      <w:r w:rsidRPr="000F7F80">
        <w:rPr>
          <w:sz w:val="28"/>
          <w:szCs w:val="28"/>
        </w:rPr>
        <w:t>читать наизусть не менее 4 стихотворений в соответствии с изученной тематикой произведений;</w:t>
      </w:r>
    </w:p>
    <w:p w14:paraId="3638D771" w14:textId="77777777" w:rsidR="00D5522D" w:rsidRPr="000F7F80" w:rsidRDefault="00D5522D" w:rsidP="00D5522D">
      <w:pPr>
        <w:spacing w:line="276" w:lineRule="auto"/>
        <w:ind w:right="6" w:firstLine="567"/>
        <w:rPr>
          <w:sz w:val="28"/>
          <w:szCs w:val="28"/>
        </w:rPr>
      </w:pPr>
      <w:r w:rsidRPr="000F7F80">
        <w:rPr>
          <w:sz w:val="28"/>
          <w:szCs w:val="28"/>
        </w:rPr>
        <w:t>различать художественные произведения и познавательные тексты;</w:t>
      </w:r>
    </w:p>
    <w:p w14:paraId="3DADCBC3" w14:textId="77777777" w:rsidR="00D5522D" w:rsidRPr="000F7F80" w:rsidRDefault="00D5522D" w:rsidP="00D5522D">
      <w:pPr>
        <w:spacing w:line="276" w:lineRule="auto"/>
        <w:ind w:right="6" w:firstLine="567"/>
        <w:rPr>
          <w:sz w:val="28"/>
          <w:szCs w:val="28"/>
        </w:rPr>
      </w:pPr>
      <w:r w:rsidRPr="000F7F80">
        <w:rPr>
          <w:sz w:val="28"/>
          <w:szCs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4F6EDD24" w14:textId="77777777" w:rsidR="00D5522D" w:rsidRPr="000F7F80" w:rsidRDefault="00D5522D" w:rsidP="00D5522D">
      <w:pPr>
        <w:spacing w:line="276" w:lineRule="auto"/>
        <w:ind w:right="6" w:firstLine="567"/>
        <w:rPr>
          <w:sz w:val="28"/>
          <w:szCs w:val="28"/>
        </w:rPr>
      </w:pPr>
      <w:r w:rsidRPr="000F7F80">
        <w:rPr>
          <w:sz w:val="28"/>
          <w:szCs w:val="28"/>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w:t>
      </w:r>
    </w:p>
    <w:p w14:paraId="6B269E18" w14:textId="77777777" w:rsidR="00D5522D" w:rsidRPr="000F7F80" w:rsidRDefault="00D5522D" w:rsidP="00D5522D">
      <w:pPr>
        <w:spacing w:line="276" w:lineRule="auto"/>
        <w:ind w:right="6" w:firstLine="567"/>
        <w:rPr>
          <w:sz w:val="28"/>
          <w:szCs w:val="28"/>
        </w:rPr>
      </w:pPr>
      <w:r w:rsidRPr="000F7F80">
        <w:rPr>
          <w:sz w:val="28"/>
          <w:szCs w:val="28"/>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14:paraId="438BEDC3" w14:textId="77777777" w:rsidR="00D5522D" w:rsidRPr="000F7F80" w:rsidRDefault="00D5522D" w:rsidP="00D5522D">
      <w:pPr>
        <w:spacing w:line="276" w:lineRule="auto"/>
        <w:ind w:right="6" w:firstLine="567"/>
        <w:rPr>
          <w:sz w:val="28"/>
          <w:szCs w:val="28"/>
        </w:rPr>
      </w:pPr>
      <w:r w:rsidRPr="000F7F80">
        <w:rPr>
          <w:sz w:val="28"/>
          <w:szCs w:val="28"/>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14:paraId="6A2D332B" w14:textId="77777777" w:rsidR="00D5522D" w:rsidRPr="000F7F80" w:rsidRDefault="00D5522D" w:rsidP="00D5522D">
      <w:pPr>
        <w:spacing w:line="276" w:lineRule="auto"/>
        <w:ind w:right="6" w:firstLine="567"/>
        <w:rPr>
          <w:sz w:val="28"/>
          <w:szCs w:val="28"/>
        </w:rPr>
      </w:pPr>
      <w:r w:rsidRPr="000F7F80">
        <w:rPr>
          <w:sz w:val="28"/>
          <w:szCs w:val="28"/>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14:paraId="6310F6F3" w14:textId="77777777" w:rsidR="00D5522D" w:rsidRPr="000F7F80" w:rsidRDefault="00D5522D" w:rsidP="00D5522D">
      <w:pPr>
        <w:spacing w:line="276" w:lineRule="auto"/>
        <w:ind w:right="6" w:firstLine="567"/>
        <w:rPr>
          <w:sz w:val="28"/>
          <w:szCs w:val="28"/>
        </w:rPr>
      </w:pPr>
      <w:r w:rsidRPr="000F7F80">
        <w:rPr>
          <w:sz w:val="28"/>
          <w:szCs w:val="28"/>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14:paraId="1CDEAB8F" w14:textId="77777777" w:rsidR="00D5522D" w:rsidRPr="000F7F80" w:rsidRDefault="00D5522D" w:rsidP="00D5522D">
      <w:pPr>
        <w:spacing w:line="276" w:lineRule="auto"/>
        <w:ind w:right="6" w:firstLine="567"/>
        <w:rPr>
          <w:sz w:val="28"/>
          <w:szCs w:val="28"/>
        </w:rPr>
      </w:pPr>
      <w:r w:rsidRPr="000F7F80">
        <w:rPr>
          <w:sz w:val="28"/>
          <w:szCs w:val="28"/>
        </w:rPr>
        <w:lastRenderedPageBreak/>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14:paraId="25685A47" w14:textId="77777777" w:rsidR="00D5522D" w:rsidRPr="000F7F80" w:rsidRDefault="00D5522D" w:rsidP="00D5522D">
      <w:pPr>
        <w:spacing w:line="276" w:lineRule="auto"/>
        <w:ind w:right="6" w:firstLine="567"/>
        <w:rPr>
          <w:sz w:val="28"/>
          <w:szCs w:val="28"/>
        </w:rPr>
      </w:pPr>
      <w:r w:rsidRPr="000F7F80">
        <w:rPr>
          <w:sz w:val="28"/>
          <w:szCs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14:paraId="2F5C1AA7" w14:textId="77777777" w:rsidR="00D5522D" w:rsidRPr="000F7F80" w:rsidRDefault="00D5522D" w:rsidP="00D5522D">
      <w:pPr>
        <w:spacing w:line="276" w:lineRule="auto"/>
        <w:ind w:right="6" w:firstLine="567"/>
        <w:rPr>
          <w:sz w:val="28"/>
          <w:szCs w:val="28"/>
        </w:rPr>
      </w:pPr>
      <w:r w:rsidRPr="000F7F80">
        <w:rPr>
          <w:sz w:val="28"/>
          <w:szCs w:val="28"/>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14:paraId="7B774FBB" w14:textId="77777777" w:rsidR="00D5522D" w:rsidRPr="000F7F80" w:rsidRDefault="00D5522D" w:rsidP="00D5522D">
      <w:pPr>
        <w:spacing w:line="276" w:lineRule="auto"/>
        <w:ind w:right="6" w:firstLine="567"/>
        <w:rPr>
          <w:sz w:val="28"/>
          <w:szCs w:val="28"/>
        </w:rPr>
      </w:pPr>
      <w:r w:rsidRPr="000F7F80">
        <w:rPr>
          <w:sz w:val="28"/>
          <w:szCs w:val="28"/>
        </w:rPr>
        <w:t>пересказывать произведение (устно) подробно, выборочно, сжато (кратко), от лица героя, с изменением лица рассказчика, от третьего лица;</w:t>
      </w:r>
    </w:p>
    <w:p w14:paraId="2B3ABBAF" w14:textId="77777777" w:rsidR="00D5522D" w:rsidRPr="000F7F80" w:rsidRDefault="00D5522D" w:rsidP="00D5522D">
      <w:pPr>
        <w:spacing w:line="276" w:lineRule="auto"/>
        <w:ind w:right="6" w:firstLine="567"/>
        <w:rPr>
          <w:sz w:val="28"/>
          <w:szCs w:val="28"/>
        </w:rPr>
      </w:pPr>
      <w:r w:rsidRPr="000F7F80">
        <w:rPr>
          <w:sz w:val="28"/>
          <w:szCs w:val="28"/>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14:paraId="073F0111" w14:textId="77777777" w:rsidR="00D5522D" w:rsidRPr="000F7F80" w:rsidRDefault="00D5522D" w:rsidP="00D5522D">
      <w:pPr>
        <w:spacing w:line="276" w:lineRule="auto"/>
        <w:ind w:right="6" w:firstLine="567"/>
        <w:rPr>
          <w:sz w:val="28"/>
          <w:szCs w:val="28"/>
        </w:rPr>
      </w:pPr>
      <w:r w:rsidRPr="000F7F80">
        <w:rPr>
          <w:sz w:val="28"/>
          <w:szCs w:val="28"/>
        </w:rPr>
        <w:t>читать по ролям с соблюдением норм произношения, инсценировать небольшие эпизоды из произведения;</w:t>
      </w:r>
    </w:p>
    <w:p w14:paraId="1718B083" w14:textId="77777777" w:rsidR="00D5522D" w:rsidRPr="000F7F80" w:rsidRDefault="00D5522D" w:rsidP="00D5522D">
      <w:pPr>
        <w:spacing w:line="276" w:lineRule="auto"/>
        <w:ind w:right="6" w:firstLine="567"/>
        <w:rPr>
          <w:sz w:val="28"/>
          <w:szCs w:val="28"/>
        </w:rPr>
      </w:pPr>
      <w:r w:rsidRPr="000F7F80">
        <w:rPr>
          <w:sz w:val="28"/>
          <w:szCs w:val="28"/>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w:t>
      </w:r>
    </w:p>
    <w:p w14:paraId="29384212" w14:textId="77777777" w:rsidR="00D5522D" w:rsidRPr="000F7F80" w:rsidRDefault="00D5522D" w:rsidP="00D5522D">
      <w:pPr>
        <w:spacing w:line="276" w:lineRule="auto"/>
        <w:ind w:right="6" w:firstLine="567"/>
        <w:rPr>
          <w:sz w:val="28"/>
          <w:szCs w:val="28"/>
        </w:rPr>
      </w:pPr>
      <w:r w:rsidRPr="000F7F80">
        <w:rPr>
          <w:sz w:val="28"/>
          <w:szCs w:val="28"/>
        </w:rPr>
        <w:t>составлять краткий отзыв о прочитанном произведении по заданному алгоритму;</w:t>
      </w:r>
    </w:p>
    <w:p w14:paraId="6E4B7405" w14:textId="77777777" w:rsidR="00D5522D" w:rsidRPr="000F7F80" w:rsidRDefault="00D5522D" w:rsidP="00D5522D">
      <w:pPr>
        <w:spacing w:line="276" w:lineRule="auto"/>
        <w:ind w:right="6" w:firstLine="567"/>
        <w:rPr>
          <w:sz w:val="28"/>
          <w:szCs w:val="28"/>
        </w:rPr>
      </w:pPr>
      <w:r w:rsidRPr="000F7F80">
        <w:rPr>
          <w:sz w:val="28"/>
          <w:szCs w:val="28"/>
        </w:rPr>
        <w:t>сочинять тексты, используя аналогии, иллюстрации, придумывать продолжение прочитанного произведения;</w:t>
      </w:r>
    </w:p>
    <w:p w14:paraId="5FAEC898" w14:textId="77777777" w:rsidR="00D5522D" w:rsidRPr="000F7F80" w:rsidRDefault="00D5522D" w:rsidP="00D5522D">
      <w:pPr>
        <w:spacing w:line="276" w:lineRule="auto"/>
        <w:ind w:right="6" w:firstLine="567"/>
        <w:rPr>
          <w:sz w:val="28"/>
          <w:szCs w:val="28"/>
        </w:rPr>
      </w:pPr>
      <w:r w:rsidRPr="000F7F80">
        <w:rPr>
          <w:sz w:val="28"/>
          <w:szCs w:val="28"/>
        </w:rPr>
        <w:t>ориентироваться в книге по её элементам (автор, название, обложка, титульный лист, оглавление, предисловие, аннотация, иллюстрации);</w:t>
      </w:r>
    </w:p>
    <w:p w14:paraId="4F5254E5" w14:textId="77777777" w:rsidR="00D5522D" w:rsidRPr="000F7F80" w:rsidRDefault="00D5522D" w:rsidP="00D5522D">
      <w:pPr>
        <w:spacing w:line="276" w:lineRule="auto"/>
        <w:ind w:right="6" w:firstLine="567"/>
        <w:rPr>
          <w:sz w:val="28"/>
          <w:szCs w:val="28"/>
        </w:rPr>
      </w:pPr>
      <w:r w:rsidRPr="000F7F80">
        <w:rPr>
          <w:sz w:val="28"/>
          <w:szCs w:val="28"/>
        </w:rPr>
        <w:t>выбирать книги для самостоятельного чтения с учётом рекомендательного списка, используя картотеки, рассказывать о прочитанной книге;</w:t>
      </w:r>
    </w:p>
    <w:p w14:paraId="248FC1B1" w14:textId="77777777" w:rsidR="00D5522D" w:rsidRPr="000F7F80" w:rsidRDefault="00D5522D" w:rsidP="00D5522D">
      <w:pPr>
        <w:spacing w:line="276" w:lineRule="auto"/>
        <w:ind w:right="6" w:firstLine="567"/>
        <w:rPr>
          <w:sz w:val="28"/>
          <w:szCs w:val="28"/>
        </w:rPr>
      </w:pPr>
      <w:r w:rsidRPr="000F7F80">
        <w:rPr>
          <w:sz w:val="28"/>
          <w:szCs w:val="28"/>
        </w:rPr>
        <w:t>использовать справочные издания, в том числе верифицированные электронные образовательные и информационные ресурсы, включённые в федеральный перечень.</w:t>
      </w:r>
    </w:p>
    <w:p w14:paraId="3A065760" w14:textId="77777777" w:rsidR="00D5522D" w:rsidRPr="009F34FF" w:rsidRDefault="00D5522D" w:rsidP="00D5522D">
      <w:pPr>
        <w:spacing w:line="276" w:lineRule="auto"/>
        <w:ind w:right="6" w:firstLine="567"/>
        <w:rPr>
          <w:b/>
          <w:sz w:val="28"/>
          <w:szCs w:val="28"/>
        </w:rPr>
      </w:pPr>
      <w:r w:rsidRPr="009F34FF">
        <w:rPr>
          <w:b/>
          <w:sz w:val="28"/>
          <w:szCs w:val="28"/>
        </w:rPr>
        <w:t>Предметные результаты изучения литературного чтения. К концу обучения в 4 классе обучающийся научится:</w:t>
      </w:r>
    </w:p>
    <w:p w14:paraId="2052E0EF" w14:textId="77777777" w:rsidR="00D5522D" w:rsidRPr="000F7F80" w:rsidRDefault="00D5522D" w:rsidP="00D5522D">
      <w:pPr>
        <w:spacing w:line="276" w:lineRule="auto"/>
        <w:ind w:right="6" w:firstLine="567"/>
        <w:rPr>
          <w:sz w:val="28"/>
          <w:szCs w:val="28"/>
        </w:rPr>
      </w:pPr>
      <w:r w:rsidRPr="000F7F80">
        <w:rPr>
          <w:sz w:val="28"/>
          <w:szCs w:val="28"/>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14:paraId="268BE93F" w14:textId="77777777" w:rsidR="00D5522D" w:rsidRPr="000F7F80" w:rsidRDefault="00D5522D" w:rsidP="00D5522D">
      <w:pPr>
        <w:spacing w:line="276" w:lineRule="auto"/>
        <w:ind w:right="6" w:firstLine="567"/>
        <w:rPr>
          <w:sz w:val="28"/>
          <w:szCs w:val="28"/>
        </w:rPr>
      </w:pPr>
      <w:r w:rsidRPr="000F7F80">
        <w:rPr>
          <w:sz w:val="28"/>
          <w:szCs w:val="28"/>
        </w:rPr>
        <w:lastRenderedPageBreak/>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14:paraId="607FE71B" w14:textId="77777777" w:rsidR="00D5522D" w:rsidRPr="000F7F80" w:rsidRDefault="00D5522D" w:rsidP="00D5522D">
      <w:pPr>
        <w:spacing w:line="276" w:lineRule="auto"/>
        <w:ind w:right="6" w:firstLine="567"/>
        <w:rPr>
          <w:sz w:val="28"/>
          <w:szCs w:val="28"/>
        </w:rPr>
      </w:pPr>
      <w:r w:rsidRPr="000F7F80">
        <w:rPr>
          <w:sz w:val="28"/>
          <w:szCs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14:paraId="25D1F31E" w14:textId="77777777" w:rsidR="00D5522D" w:rsidRPr="000F7F80" w:rsidRDefault="00D5522D" w:rsidP="00D5522D">
      <w:pPr>
        <w:spacing w:line="276" w:lineRule="auto"/>
        <w:ind w:right="6" w:firstLine="567"/>
        <w:rPr>
          <w:sz w:val="28"/>
          <w:szCs w:val="28"/>
        </w:rPr>
      </w:pPr>
      <w:r w:rsidRPr="000F7F80">
        <w:rPr>
          <w:sz w:val="28"/>
          <w:szCs w:val="28"/>
        </w:rPr>
        <w:t>читать наизусть не менее 5 стихотворений в соответствии с изученной тематикой произведений;</w:t>
      </w:r>
    </w:p>
    <w:p w14:paraId="0268867E" w14:textId="77777777" w:rsidR="00D5522D" w:rsidRPr="000F7F80" w:rsidRDefault="00D5522D" w:rsidP="00D5522D">
      <w:pPr>
        <w:spacing w:line="276" w:lineRule="auto"/>
        <w:ind w:right="6" w:firstLine="567"/>
        <w:rPr>
          <w:sz w:val="28"/>
          <w:szCs w:val="28"/>
        </w:rPr>
      </w:pPr>
      <w:r w:rsidRPr="000F7F80">
        <w:rPr>
          <w:sz w:val="28"/>
          <w:szCs w:val="28"/>
        </w:rPr>
        <w:t>различать художественные произведения и познавательные тексты;</w:t>
      </w:r>
    </w:p>
    <w:p w14:paraId="7EFC32E9" w14:textId="77777777" w:rsidR="00D5522D" w:rsidRPr="000F7F80" w:rsidRDefault="00D5522D" w:rsidP="00D5522D">
      <w:pPr>
        <w:spacing w:line="276" w:lineRule="auto"/>
        <w:ind w:right="6" w:firstLine="567"/>
        <w:rPr>
          <w:sz w:val="28"/>
          <w:szCs w:val="28"/>
        </w:rPr>
      </w:pPr>
      <w:r w:rsidRPr="000F7F80">
        <w:rPr>
          <w:sz w:val="28"/>
          <w:szCs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14:paraId="2C3A1C1E" w14:textId="77777777" w:rsidR="00D5522D" w:rsidRPr="000F7F80" w:rsidRDefault="00D5522D" w:rsidP="00D5522D">
      <w:pPr>
        <w:spacing w:line="276" w:lineRule="auto"/>
        <w:ind w:right="6" w:firstLine="567"/>
        <w:rPr>
          <w:sz w:val="28"/>
          <w:szCs w:val="28"/>
        </w:rPr>
      </w:pPr>
      <w:r w:rsidRPr="000F7F80">
        <w:rPr>
          <w:sz w:val="28"/>
          <w:szCs w:val="28"/>
        </w:rPr>
        <w:t>понимать жанровую принадлежность, содержание, смысл прослушанного (прочитанного) произведения;</w:t>
      </w:r>
    </w:p>
    <w:p w14:paraId="4C558509" w14:textId="77777777" w:rsidR="00D5522D" w:rsidRPr="000F7F80" w:rsidRDefault="00D5522D" w:rsidP="00D5522D">
      <w:pPr>
        <w:spacing w:line="276" w:lineRule="auto"/>
        <w:ind w:right="6" w:firstLine="567"/>
        <w:rPr>
          <w:sz w:val="28"/>
          <w:szCs w:val="28"/>
        </w:rPr>
      </w:pPr>
      <w:r w:rsidRPr="000F7F80">
        <w:rPr>
          <w:sz w:val="28"/>
          <w:szCs w:val="28"/>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14:paraId="07DD97D2" w14:textId="77777777" w:rsidR="00D5522D" w:rsidRPr="000F7F80" w:rsidRDefault="00D5522D" w:rsidP="00D5522D">
      <w:pPr>
        <w:spacing w:line="276" w:lineRule="auto"/>
        <w:ind w:right="6" w:firstLine="567"/>
        <w:rPr>
          <w:sz w:val="28"/>
          <w:szCs w:val="28"/>
        </w:rPr>
      </w:pPr>
      <w:r w:rsidRPr="000F7F80">
        <w:rPr>
          <w:sz w:val="28"/>
          <w:szCs w:val="28"/>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14:paraId="5B15F5D4" w14:textId="77777777" w:rsidR="00D5522D" w:rsidRPr="000F7F80" w:rsidRDefault="00D5522D" w:rsidP="00D5522D">
      <w:pPr>
        <w:spacing w:line="276" w:lineRule="auto"/>
        <w:ind w:right="6" w:firstLine="567"/>
        <w:rPr>
          <w:sz w:val="28"/>
          <w:szCs w:val="28"/>
        </w:rPr>
      </w:pPr>
      <w:r w:rsidRPr="000F7F80">
        <w:rPr>
          <w:sz w:val="28"/>
          <w:szCs w:val="28"/>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14:paraId="7484BC1A" w14:textId="77777777" w:rsidR="00D5522D" w:rsidRPr="000F7F80" w:rsidRDefault="00D5522D" w:rsidP="00D5522D">
      <w:pPr>
        <w:spacing w:line="276" w:lineRule="auto"/>
        <w:ind w:right="6" w:firstLine="567"/>
        <w:rPr>
          <w:sz w:val="28"/>
          <w:szCs w:val="28"/>
        </w:rPr>
      </w:pPr>
      <w:r w:rsidRPr="000F7F80">
        <w:rPr>
          <w:sz w:val="28"/>
          <w:szCs w:val="28"/>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14:paraId="2331157A" w14:textId="77777777" w:rsidR="00D5522D" w:rsidRPr="000F7F80" w:rsidRDefault="00D5522D" w:rsidP="00D5522D">
      <w:pPr>
        <w:spacing w:line="276" w:lineRule="auto"/>
        <w:ind w:right="6" w:firstLine="567"/>
        <w:rPr>
          <w:sz w:val="28"/>
          <w:szCs w:val="28"/>
        </w:rPr>
      </w:pPr>
      <w:r w:rsidRPr="000F7F80">
        <w:rPr>
          <w:sz w:val="28"/>
          <w:szCs w:val="28"/>
        </w:rPr>
        <w:t xml:space="preserve">объяснять значение незнакомого слова с использованием контекста и словаря; </w:t>
      </w:r>
    </w:p>
    <w:p w14:paraId="2D11AFAE" w14:textId="77777777" w:rsidR="00D5522D" w:rsidRPr="000F7F80" w:rsidRDefault="00D5522D" w:rsidP="00D5522D">
      <w:pPr>
        <w:spacing w:line="276" w:lineRule="auto"/>
        <w:ind w:right="6" w:firstLine="567"/>
        <w:rPr>
          <w:sz w:val="28"/>
          <w:szCs w:val="28"/>
        </w:rPr>
      </w:pPr>
      <w:r w:rsidRPr="000F7F80">
        <w:rPr>
          <w:sz w:val="28"/>
          <w:szCs w:val="28"/>
        </w:rPr>
        <w:t>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14:paraId="1A8D6F32" w14:textId="77777777" w:rsidR="00D5522D" w:rsidRPr="000F7F80" w:rsidRDefault="00D5522D" w:rsidP="00D5522D">
      <w:pPr>
        <w:spacing w:line="276" w:lineRule="auto"/>
        <w:ind w:right="6" w:firstLine="567"/>
        <w:rPr>
          <w:sz w:val="28"/>
          <w:szCs w:val="28"/>
        </w:rPr>
      </w:pPr>
      <w:r w:rsidRPr="000F7F80">
        <w:rPr>
          <w:sz w:val="28"/>
          <w:szCs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14:paraId="3EEF817E" w14:textId="77777777" w:rsidR="00D5522D" w:rsidRPr="000F7F80" w:rsidRDefault="00D5522D" w:rsidP="00D5522D">
      <w:pPr>
        <w:spacing w:line="276" w:lineRule="auto"/>
        <w:ind w:right="6" w:firstLine="567"/>
        <w:rPr>
          <w:sz w:val="28"/>
          <w:szCs w:val="28"/>
        </w:rPr>
      </w:pPr>
      <w:r w:rsidRPr="000F7F80">
        <w:rPr>
          <w:sz w:val="28"/>
          <w:szCs w:val="28"/>
        </w:rPr>
        <w:lastRenderedPageBreak/>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p w14:paraId="05479EB0" w14:textId="77777777" w:rsidR="00D5522D" w:rsidRPr="000F7F80" w:rsidRDefault="00D5522D" w:rsidP="00D5522D">
      <w:pPr>
        <w:spacing w:line="276" w:lineRule="auto"/>
        <w:ind w:right="6" w:firstLine="567"/>
        <w:rPr>
          <w:sz w:val="28"/>
          <w:szCs w:val="28"/>
        </w:rPr>
      </w:pPr>
      <w:r w:rsidRPr="000F7F80">
        <w:rPr>
          <w:sz w:val="28"/>
          <w:szCs w:val="28"/>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14:paraId="279F663C" w14:textId="77777777" w:rsidR="00D5522D" w:rsidRPr="000F7F80" w:rsidRDefault="00D5522D" w:rsidP="00D5522D">
      <w:pPr>
        <w:spacing w:line="276" w:lineRule="auto"/>
        <w:ind w:right="6" w:firstLine="567"/>
        <w:rPr>
          <w:sz w:val="28"/>
          <w:szCs w:val="28"/>
        </w:rPr>
      </w:pPr>
      <w:r w:rsidRPr="000F7F80">
        <w:rPr>
          <w:sz w:val="28"/>
          <w:szCs w:val="28"/>
        </w:rPr>
        <w:t>читать по ролям с соблюдением норм произношения, расстановки ударения, инсценировать небольшие эпизоды из произведения;</w:t>
      </w:r>
    </w:p>
    <w:p w14:paraId="2921CA4A" w14:textId="77777777" w:rsidR="00D5522D" w:rsidRPr="000F7F80" w:rsidRDefault="00D5522D" w:rsidP="00D5522D">
      <w:pPr>
        <w:spacing w:line="276" w:lineRule="auto"/>
        <w:ind w:right="6" w:firstLine="567"/>
        <w:rPr>
          <w:sz w:val="28"/>
          <w:szCs w:val="28"/>
        </w:rPr>
      </w:pPr>
      <w:r w:rsidRPr="000F7F80">
        <w:rPr>
          <w:sz w:val="28"/>
          <w:szCs w:val="28"/>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14:paraId="105A3F18" w14:textId="77777777" w:rsidR="00D5522D" w:rsidRPr="000F7F80" w:rsidRDefault="00D5522D" w:rsidP="00D5522D">
      <w:pPr>
        <w:spacing w:line="276" w:lineRule="auto"/>
        <w:ind w:right="6" w:firstLine="567"/>
        <w:rPr>
          <w:sz w:val="28"/>
          <w:szCs w:val="28"/>
        </w:rPr>
      </w:pPr>
      <w:r w:rsidRPr="000F7F80">
        <w:rPr>
          <w:sz w:val="28"/>
          <w:szCs w:val="28"/>
        </w:rPr>
        <w:t>составлять краткий отзыв о прочитанном произведении по заданному алгоритму;</w:t>
      </w:r>
    </w:p>
    <w:p w14:paraId="713336C2" w14:textId="77777777" w:rsidR="00D5522D" w:rsidRPr="000F7F80" w:rsidRDefault="00D5522D" w:rsidP="00D5522D">
      <w:pPr>
        <w:spacing w:line="276" w:lineRule="auto"/>
        <w:ind w:right="6" w:firstLine="567"/>
        <w:rPr>
          <w:sz w:val="28"/>
          <w:szCs w:val="28"/>
        </w:rPr>
      </w:pPr>
      <w:r w:rsidRPr="000F7F80">
        <w:rPr>
          <w:sz w:val="28"/>
          <w:szCs w:val="28"/>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14:paraId="54C8B5C6" w14:textId="77777777" w:rsidR="00D5522D" w:rsidRPr="000F7F80" w:rsidRDefault="00D5522D" w:rsidP="00D5522D">
      <w:pPr>
        <w:spacing w:line="276" w:lineRule="auto"/>
        <w:ind w:right="6" w:firstLine="567"/>
        <w:rPr>
          <w:sz w:val="28"/>
          <w:szCs w:val="28"/>
        </w:rPr>
      </w:pPr>
      <w:r w:rsidRPr="000F7F80">
        <w:rPr>
          <w:sz w:val="28"/>
          <w:szCs w:val="28"/>
        </w:rPr>
        <w:t>ориентироваться в книге по её элементам (автор, название, обложка, титульный лист, оглавление, предисловие, аннотация, иллюстрации);</w:t>
      </w:r>
    </w:p>
    <w:p w14:paraId="32F24C2A" w14:textId="77777777" w:rsidR="00D5522D" w:rsidRPr="000F7F80" w:rsidRDefault="00D5522D" w:rsidP="00D5522D">
      <w:pPr>
        <w:spacing w:line="276" w:lineRule="auto"/>
        <w:ind w:right="6" w:firstLine="567"/>
        <w:rPr>
          <w:sz w:val="28"/>
          <w:szCs w:val="28"/>
        </w:rPr>
      </w:pPr>
      <w:r w:rsidRPr="000F7F80">
        <w:rPr>
          <w:sz w:val="28"/>
          <w:szCs w:val="28"/>
        </w:rPr>
        <w:t>выбирать книги для самостоятельного чтения с учётом рекомендательного списка, используя картотеки, рассказывать о прочитанной книге;</w:t>
      </w:r>
    </w:p>
    <w:p w14:paraId="1460BBEE" w14:textId="77777777" w:rsidR="00D5522D" w:rsidRPr="000F7F80" w:rsidRDefault="00D5522D" w:rsidP="000F7F80">
      <w:pPr>
        <w:spacing w:line="276" w:lineRule="auto"/>
        <w:ind w:right="6" w:firstLine="567"/>
        <w:rPr>
          <w:sz w:val="28"/>
          <w:szCs w:val="28"/>
        </w:rPr>
      </w:pPr>
      <w:r w:rsidRPr="000F7F80">
        <w:rPr>
          <w:sz w:val="28"/>
          <w:szCs w:val="28"/>
        </w:rPr>
        <w:t>использовать справочную литературу, электронные образовательные и информационные ресурсы в Интернете (в условиях контролируемого входа), для получения дополнительной информации в соответст</w:t>
      </w:r>
      <w:r w:rsidR="000F7F80">
        <w:rPr>
          <w:sz w:val="28"/>
          <w:szCs w:val="28"/>
        </w:rPr>
        <w:t xml:space="preserve">вии с учебной задачей. </w:t>
      </w:r>
    </w:p>
    <w:p w14:paraId="5E1656AD" w14:textId="77777777" w:rsidR="000D4ADD" w:rsidRDefault="000D4ADD" w:rsidP="000D4ADD">
      <w:pPr>
        <w:spacing w:line="276" w:lineRule="auto"/>
        <w:ind w:left="720" w:firstLine="0"/>
        <w:contextualSpacing/>
        <w:jc w:val="center"/>
        <w:rPr>
          <w:rFonts w:eastAsia="Calibri" w:cs="Times New Roman"/>
          <w:b/>
          <w:sz w:val="28"/>
          <w:szCs w:val="28"/>
          <w:lang w:eastAsia="en-US"/>
        </w:rPr>
      </w:pPr>
      <w:r w:rsidRPr="000D4ADD">
        <w:rPr>
          <w:rFonts w:eastAsia="Calibri" w:cs="Times New Roman"/>
          <w:b/>
          <w:sz w:val="28"/>
          <w:szCs w:val="28"/>
          <w:lang w:eastAsia="en-US"/>
        </w:rPr>
        <w:t xml:space="preserve">Тематическое планирование учебного предмета </w:t>
      </w:r>
    </w:p>
    <w:p w14:paraId="1A08140D" w14:textId="77777777" w:rsidR="000D4ADD" w:rsidRPr="000D4ADD" w:rsidRDefault="000D4ADD" w:rsidP="000D4ADD">
      <w:pPr>
        <w:spacing w:line="276" w:lineRule="auto"/>
        <w:ind w:left="720" w:firstLine="0"/>
        <w:contextualSpacing/>
        <w:jc w:val="center"/>
        <w:rPr>
          <w:rFonts w:eastAsia="Calibri" w:cs="Times New Roman"/>
          <w:b/>
          <w:sz w:val="28"/>
          <w:szCs w:val="28"/>
          <w:lang w:eastAsia="en-US"/>
        </w:rPr>
      </w:pPr>
      <w:r w:rsidRPr="000D4ADD">
        <w:rPr>
          <w:rFonts w:eastAsia="Calibri" w:cs="Times New Roman"/>
          <w:b/>
          <w:sz w:val="28"/>
          <w:szCs w:val="28"/>
          <w:lang w:eastAsia="en-US"/>
        </w:rPr>
        <w:t>«Литературное чтение»</w:t>
      </w:r>
      <w:r w:rsidRPr="000D4ADD">
        <w:rPr>
          <w:rFonts w:eastAsia="SchoolBookSanPin" w:cs="Times New Roman"/>
          <w:b/>
          <w:sz w:val="28"/>
          <w:szCs w:val="28"/>
          <w:lang w:eastAsia="en-US"/>
        </w:rPr>
        <w:t xml:space="preserve"> </w:t>
      </w:r>
    </w:p>
    <w:p w14:paraId="42F5EB19" w14:textId="77777777" w:rsidR="000D4ADD" w:rsidRPr="000D4ADD" w:rsidRDefault="000D4ADD" w:rsidP="000D4ADD">
      <w:pPr>
        <w:widowControl w:val="0"/>
        <w:spacing w:line="276" w:lineRule="auto"/>
        <w:ind w:firstLine="709"/>
        <w:rPr>
          <w:rFonts w:eastAsia="SchoolBookSanPin" w:cs="Times New Roman"/>
          <w:sz w:val="28"/>
          <w:szCs w:val="28"/>
          <w:lang w:eastAsia="en-US"/>
        </w:rPr>
      </w:pPr>
      <w:r w:rsidRPr="000D4ADD">
        <w:rPr>
          <w:rFonts w:eastAsia="SchoolBookSanPin" w:cs="Times New Roman"/>
          <w:sz w:val="28"/>
          <w:szCs w:val="28"/>
          <w:lang w:eastAsia="en-US"/>
        </w:rPr>
        <w:t xml:space="preserve">Распределение часов в тематическом планировании по каждой теме будет прописано на начало учебного года учителем в </w:t>
      </w:r>
      <w:r w:rsidRPr="000D4ADD">
        <w:rPr>
          <w:rFonts w:eastAsia="SchoolBookSanPin" w:cs="Times New Roman"/>
          <w:b/>
          <w:sz w:val="28"/>
          <w:szCs w:val="28"/>
          <w:lang w:eastAsia="en-US"/>
        </w:rPr>
        <w:t>«рабочей программе учителя»</w:t>
      </w:r>
      <w:r w:rsidRPr="000D4ADD">
        <w:rPr>
          <w:rFonts w:eastAsia="SchoolBookSanPin" w:cs="Times New Roman"/>
          <w:sz w:val="28"/>
          <w:szCs w:val="28"/>
          <w:lang w:eastAsia="en-US"/>
        </w:rPr>
        <w:t xml:space="preserve"> на основании распределённых часов по учебному плану на текущий учебный год.</w:t>
      </w:r>
    </w:p>
    <w:p w14:paraId="6F48F6A5" w14:textId="77777777" w:rsidR="000D4ADD" w:rsidRPr="000D4ADD" w:rsidRDefault="000D4ADD" w:rsidP="000D4ADD">
      <w:pPr>
        <w:widowControl w:val="0"/>
        <w:spacing w:line="276" w:lineRule="auto"/>
        <w:ind w:firstLine="709"/>
        <w:rPr>
          <w:rFonts w:eastAsia="SchoolBookSanPin" w:cs="Times New Roman"/>
          <w:sz w:val="28"/>
          <w:szCs w:val="28"/>
          <w:lang w:eastAsia="en-US"/>
        </w:rPr>
      </w:pPr>
      <w:r w:rsidRPr="000D4ADD">
        <w:rPr>
          <w:rFonts w:eastAsia="SchoolBookSanPin" w:cs="Times New Roman"/>
          <w:sz w:val="28"/>
          <w:szCs w:val="28"/>
          <w:lang w:eastAsia="en-US"/>
        </w:rPr>
        <w:t>Структура тематического планирования рабочих программ на уровне начального общего образования составлена в соответствие требованиям обновлённого ФГОС НОО (пункт 31.1) и включает в себя следующие структурные компоненты:</w:t>
      </w:r>
    </w:p>
    <w:p w14:paraId="5D2B0C9A" w14:textId="77777777" w:rsidR="000D4ADD" w:rsidRPr="000D4ADD" w:rsidRDefault="000D4ADD" w:rsidP="000D4ADD">
      <w:pPr>
        <w:widowControl w:val="0"/>
        <w:spacing w:line="276" w:lineRule="auto"/>
        <w:ind w:firstLine="709"/>
        <w:rPr>
          <w:rFonts w:eastAsia="SchoolBookSanPin" w:cs="Times New Roman"/>
          <w:i/>
          <w:sz w:val="28"/>
          <w:szCs w:val="28"/>
          <w:lang w:eastAsia="en-US"/>
        </w:rPr>
      </w:pPr>
      <w:r w:rsidRPr="000D4ADD">
        <w:rPr>
          <w:rFonts w:eastAsia="SchoolBookSanPin" w:cs="Times New Roman"/>
          <w:i/>
          <w:sz w:val="28"/>
          <w:szCs w:val="28"/>
          <w:lang w:eastAsia="en-US"/>
        </w:rPr>
        <w:t>*Тематическое планирование в 1-4 классах выстроено из содержания обучения по ФОП НОО</w:t>
      </w:r>
    </w:p>
    <w:tbl>
      <w:tblPr>
        <w:tblStyle w:val="TableNormal"/>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14"/>
        <w:gridCol w:w="96"/>
        <w:gridCol w:w="56"/>
        <w:gridCol w:w="4037"/>
        <w:gridCol w:w="1843"/>
        <w:gridCol w:w="3119"/>
      </w:tblGrid>
      <w:tr w:rsidR="000D4ADD" w:rsidRPr="000D4ADD" w14:paraId="0B3F130A" w14:textId="77777777" w:rsidTr="00577F60">
        <w:trPr>
          <w:trHeight w:val="575"/>
        </w:trPr>
        <w:tc>
          <w:tcPr>
            <w:tcW w:w="1066" w:type="dxa"/>
            <w:gridSpan w:val="3"/>
          </w:tcPr>
          <w:p w14:paraId="578F691A" w14:textId="77777777" w:rsidR="000D4ADD" w:rsidRPr="000D4ADD" w:rsidRDefault="000D4ADD" w:rsidP="000D4ADD">
            <w:pPr>
              <w:spacing w:line="240" w:lineRule="auto"/>
              <w:ind w:left="142" w:right="354" w:firstLine="96"/>
              <w:jc w:val="center"/>
              <w:rPr>
                <w:rFonts w:eastAsia="Times New Roman"/>
                <w:sz w:val="24"/>
                <w:szCs w:val="24"/>
                <w:lang w:eastAsia="en-US"/>
              </w:rPr>
            </w:pPr>
            <w:r w:rsidRPr="000D4ADD">
              <w:rPr>
                <w:rFonts w:eastAsia="Times New Roman"/>
                <w:sz w:val="24"/>
                <w:szCs w:val="24"/>
                <w:lang w:eastAsia="en-US"/>
              </w:rPr>
              <w:lastRenderedPageBreak/>
              <w:t>№</w:t>
            </w:r>
            <w:r w:rsidRPr="000D4ADD">
              <w:rPr>
                <w:rFonts w:eastAsia="Times New Roman"/>
                <w:spacing w:val="-57"/>
                <w:sz w:val="24"/>
                <w:szCs w:val="24"/>
                <w:lang w:eastAsia="en-US"/>
              </w:rPr>
              <w:t xml:space="preserve"> </w:t>
            </w:r>
            <w:r w:rsidRPr="000D4ADD">
              <w:rPr>
                <w:rFonts w:eastAsia="Times New Roman"/>
                <w:sz w:val="24"/>
                <w:szCs w:val="24"/>
                <w:lang w:eastAsia="en-US"/>
              </w:rPr>
              <w:t>п/п</w:t>
            </w:r>
          </w:p>
        </w:tc>
        <w:tc>
          <w:tcPr>
            <w:tcW w:w="4037" w:type="dxa"/>
          </w:tcPr>
          <w:p w14:paraId="33BFFFA2" w14:textId="77777777" w:rsidR="000D4ADD" w:rsidRPr="000D4ADD" w:rsidRDefault="000D4ADD" w:rsidP="000D4ADD">
            <w:pPr>
              <w:spacing w:line="240" w:lineRule="auto"/>
              <w:ind w:left="142" w:firstLine="0"/>
              <w:jc w:val="center"/>
              <w:rPr>
                <w:rFonts w:eastAsia="Times New Roman"/>
                <w:sz w:val="24"/>
                <w:szCs w:val="24"/>
                <w:lang w:val="ru-RU" w:eastAsia="en-US"/>
              </w:rPr>
            </w:pPr>
            <w:r w:rsidRPr="000D4ADD">
              <w:rPr>
                <w:rFonts w:eastAsia="Times New Roman"/>
                <w:sz w:val="24"/>
                <w:lang w:val="ru-RU" w:eastAsia="en-US"/>
              </w:rPr>
              <w:t>Перечень тем, планируемых для освоения учащимися</w:t>
            </w:r>
          </w:p>
        </w:tc>
        <w:tc>
          <w:tcPr>
            <w:tcW w:w="1843" w:type="dxa"/>
          </w:tcPr>
          <w:p w14:paraId="67BEC6FC" w14:textId="77777777" w:rsidR="000D4ADD" w:rsidRPr="000D4ADD" w:rsidRDefault="000D4ADD" w:rsidP="000D4ADD">
            <w:pPr>
              <w:spacing w:line="240" w:lineRule="auto"/>
              <w:ind w:left="142" w:right="27" w:hanging="72"/>
              <w:jc w:val="center"/>
              <w:rPr>
                <w:rFonts w:eastAsia="Times New Roman"/>
                <w:sz w:val="24"/>
                <w:szCs w:val="24"/>
                <w:lang w:val="ru-RU" w:eastAsia="en-US"/>
              </w:rPr>
            </w:pPr>
            <w:r w:rsidRPr="000D4ADD">
              <w:rPr>
                <w:rFonts w:eastAsia="Times New Roman"/>
                <w:color w:val="222222"/>
                <w:sz w:val="24"/>
                <w:szCs w:val="24"/>
                <w:lang w:val="ru-RU"/>
              </w:rPr>
              <w:t>Количество академических часов, отводимых на освоение каждой темы</w:t>
            </w:r>
          </w:p>
        </w:tc>
        <w:tc>
          <w:tcPr>
            <w:tcW w:w="3119" w:type="dxa"/>
          </w:tcPr>
          <w:p w14:paraId="1CE4A949" w14:textId="77777777" w:rsidR="000D4ADD" w:rsidRPr="000D4ADD" w:rsidRDefault="000D4ADD" w:rsidP="000D4ADD">
            <w:pPr>
              <w:spacing w:line="240" w:lineRule="auto"/>
              <w:ind w:left="142" w:right="27" w:hanging="72"/>
              <w:jc w:val="center"/>
              <w:rPr>
                <w:rFonts w:eastAsia="Times New Roman"/>
                <w:spacing w:val="-1"/>
                <w:sz w:val="24"/>
                <w:szCs w:val="24"/>
                <w:lang w:eastAsia="en-US"/>
              </w:rPr>
            </w:pPr>
            <w:r w:rsidRPr="000D4ADD">
              <w:rPr>
                <w:rFonts w:eastAsia="Times New Roman"/>
                <w:sz w:val="24"/>
                <w:lang w:eastAsia="en-US"/>
              </w:rPr>
              <w:t>Электронные (цифровые) образовательные ресурсы</w:t>
            </w:r>
          </w:p>
        </w:tc>
      </w:tr>
      <w:tr w:rsidR="000D4ADD" w:rsidRPr="000D4ADD" w14:paraId="658E9BC0" w14:textId="77777777" w:rsidTr="00577F60">
        <w:trPr>
          <w:trHeight w:val="297"/>
        </w:trPr>
        <w:tc>
          <w:tcPr>
            <w:tcW w:w="6946" w:type="dxa"/>
            <w:gridSpan w:val="5"/>
          </w:tcPr>
          <w:p w14:paraId="0DCA1EFB" w14:textId="77777777" w:rsidR="000D4ADD" w:rsidRPr="000D4ADD" w:rsidRDefault="000D4ADD" w:rsidP="000D4ADD">
            <w:pPr>
              <w:spacing w:line="240" w:lineRule="auto"/>
              <w:ind w:left="142" w:firstLine="0"/>
              <w:jc w:val="left"/>
              <w:rPr>
                <w:rFonts w:eastAsia="Times New Roman"/>
                <w:b/>
                <w:sz w:val="24"/>
                <w:szCs w:val="24"/>
                <w:lang w:eastAsia="en-US"/>
              </w:rPr>
            </w:pPr>
            <w:r w:rsidRPr="000D4ADD">
              <w:rPr>
                <w:rFonts w:eastAsia="Times New Roman"/>
                <w:b/>
                <w:sz w:val="24"/>
                <w:szCs w:val="24"/>
                <w:lang w:eastAsia="en-US"/>
              </w:rPr>
              <w:t>1 класс</w:t>
            </w:r>
          </w:p>
        </w:tc>
        <w:tc>
          <w:tcPr>
            <w:tcW w:w="3119" w:type="dxa"/>
          </w:tcPr>
          <w:p w14:paraId="1E134D71" w14:textId="77777777" w:rsidR="000D4ADD" w:rsidRPr="000D4ADD" w:rsidRDefault="000D4ADD" w:rsidP="000D4ADD">
            <w:pPr>
              <w:spacing w:line="240" w:lineRule="auto"/>
              <w:ind w:left="142" w:firstLine="0"/>
              <w:jc w:val="center"/>
              <w:rPr>
                <w:rFonts w:eastAsia="Times New Roman"/>
                <w:b/>
                <w:sz w:val="24"/>
                <w:szCs w:val="24"/>
                <w:lang w:eastAsia="en-US"/>
              </w:rPr>
            </w:pPr>
          </w:p>
        </w:tc>
      </w:tr>
      <w:tr w:rsidR="000D4ADD" w:rsidRPr="000D4ADD" w14:paraId="49A1ADD8" w14:textId="77777777" w:rsidTr="00577F60">
        <w:trPr>
          <w:trHeight w:val="297"/>
        </w:trPr>
        <w:tc>
          <w:tcPr>
            <w:tcW w:w="6946" w:type="dxa"/>
            <w:gridSpan w:val="5"/>
          </w:tcPr>
          <w:p w14:paraId="2AF9FB54" w14:textId="77777777" w:rsidR="000D4ADD" w:rsidRPr="000D4ADD" w:rsidRDefault="000D4ADD" w:rsidP="000D4ADD">
            <w:pPr>
              <w:spacing w:line="240" w:lineRule="auto"/>
              <w:ind w:firstLine="0"/>
              <w:jc w:val="left"/>
              <w:rPr>
                <w:rFonts w:eastAsia="Times New Roman"/>
                <w:b/>
                <w:bCs/>
                <w:sz w:val="24"/>
                <w:szCs w:val="24"/>
                <w:lang w:eastAsia="en-US"/>
              </w:rPr>
            </w:pPr>
            <w:r w:rsidRPr="000D4ADD">
              <w:rPr>
                <w:rFonts w:eastAsia="Times New Roman"/>
                <w:b/>
                <w:bCs/>
                <w:color w:val="333333"/>
                <w:sz w:val="24"/>
                <w:szCs w:val="24"/>
                <w:shd w:val="clear" w:color="auto" w:fill="FFFFFF"/>
              </w:rPr>
              <w:t xml:space="preserve">Раздел 1. Обучение грамоте  </w:t>
            </w:r>
          </w:p>
        </w:tc>
        <w:tc>
          <w:tcPr>
            <w:tcW w:w="3119" w:type="dxa"/>
          </w:tcPr>
          <w:p w14:paraId="532B928B" w14:textId="77777777" w:rsidR="000D4ADD" w:rsidRPr="000D4ADD" w:rsidRDefault="000D4ADD" w:rsidP="000D4ADD">
            <w:pPr>
              <w:spacing w:line="240" w:lineRule="auto"/>
              <w:ind w:left="142" w:firstLine="0"/>
              <w:jc w:val="center"/>
              <w:rPr>
                <w:rFonts w:eastAsia="Times New Roman"/>
                <w:b/>
                <w:sz w:val="24"/>
                <w:szCs w:val="24"/>
                <w:lang w:eastAsia="en-US"/>
              </w:rPr>
            </w:pPr>
          </w:p>
        </w:tc>
      </w:tr>
      <w:tr w:rsidR="000D4ADD" w:rsidRPr="000D4ADD" w14:paraId="477F28E4" w14:textId="77777777" w:rsidTr="00577F60">
        <w:trPr>
          <w:trHeight w:val="297"/>
        </w:trPr>
        <w:tc>
          <w:tcPr>
            <w:tcW w:w="6946" w:type="dxa"/>
            <w:gridSpan w:val="5"/>
          </w:tcPr>
          <w:p w14:paraId="5A971F05" w14:textId="77777777" w:rsidR="000D4ADD" w:rsidRPr="000D4ADD" w:rsidRDefault="000D4ADD" w:rsidP="000D4ADD">
            <w:pPr>
              <w:spacing w:line="240" w:lineRule="auto"/>
              <w:ind w:firstLine="0"/>
              <w:jc w:val="left"/>
              <w:rPr>
                <w:rFonts w:eastAsia="Times New Roman"/>
                <w:b/>
                <w:bCs/>
                <w:color w:val="333333"/>
                <w:sz w:val="24"/>
                <w:szCs w:val="24"/>
                <w:shd w:val="clear" w:color="auto" w:fill="FFFFFF"/>
              </w:rPr>
            </w:pPr>
            <w:r w:rsidRPr="000D4ADD">
              <w:rPr>
                <w:rFonts w:eastAsia="Times New Roman"/>
                <w:b/>
                <w:bCs/>
                <w:color w:val="333333"/>
                <w:sz w:val="24"/>
                <w:szCs w:val="24"/>
                <w:shd w:val="clear" w:color="auto" w:fill="FFFFFF"/>
              </w:rPr>
              <w:t>Развитие речи (8 часов)</w:t>
            </w:r>
          </w:p>
        </w:tc>
        <w:tc>
          <w:tcPr>
            <w:tcW w:w="3119" w:type="dxa"/>
          </w:tcPr>
          <w:p w14:paraId="728DDDB4" w14:textId="77777777" w:rsidR="000D4ADD" w:rsidRPr="000D4ADD" w:rsidRDefault="000D4ADD" w:rsidP="000D4ADD">
            <w:pPr>
              <w:spacing w:line="240" w:lineRule="auto"/>
              <w:ind w:left="142" w:firstLine="0"/>
              <w:jc w:val="center"/>
              <w:rPr>
                <w:rFonts w:eastAsia="Times New Roman"/>
                <w:b/>
                <w:sz w:val="24"/>
                <w:szCs w:val="24"/>
                <w:lang w:eastAsia="en-US"/>
              </w:rPr>
            </w:pPr>
          </w:p>
        </w:tc>
      </w:tr>
      <w:tr w:rsidR="000D4ADD" w:rsidRPr="000D4ADD" w14:paraId="39ED6A99" w14:textId="77777777" w:rsidTr="00577F60">
        <w:trPr>
          <w:trHeight w:val="2435"/>
        </w:trPr>
        <w:tc>
          <w:tcPr>
            <w:tcW w:w="1066" w:type="dxa"/>
            <w:gridSpan w:val="3"/>
          </w:tcPr>
          <w:p w14:paraId="74509F3F" w14:textId="77777777" w:rsidR="000D4ADD" w:rsidRPr="000D4ADD" w:rsidRDefault="000D4ADD" w:rsidP="000D4ADD">
            <w:pPr>
              <w:spacing w:line="240" w:lineRule="auto"/>
              <w:ind w:left="142" w:firstLine="0"/>
              <w:jc w:val="left"/>
              <w:rPr>
                <w:rFonts w:eastAsia="Times New Roman"/>
                <w:sz w:val="24"/>
                <w:szCs w:val="24"/>
                <w:lang w:eastAsia="en-US"/>
              </w:rPr>
            </w:pPr>
            <w:r w:rsidRPr="000D4ADD">
              <w:rPr>
                <w:rFonts w:eastAsia="Times New Roman"/>
                <w:sz w:val="24"/>
                <w:szCs w:val="24"/>
                <w:lang w:eastAsia="en-US"/>
              </w:rPr>
              <w:t>1.1.</w:t>
            </w:r>
          </w:p>
        </w:tc>
        <w:tc>
          <w:tcPr>
            <w:tcW w:w="4037" w:type="dxa"/>
          </w:tcPr>
          <w:p w14:paraId="53FA2DB8" w14:textId="77777777" w:rsidR="000D4ADD" w:rsidRPr="000D4ADD" w:rsidRDefault="000D4ADD" w:rsidP="000D4ADD">
            <w:pPr>
              <w:spacing w:line="240" w:lineRule="auto"/>
              <w:ind w:right="140" w:firstLine="223"/>
              <w:rPr>
                <w:rFonts w:eastAsia="OfficinaSansBoldITC"/>
                <w:sz w:val="24"/>
                <w:szCs w:val="28"/>
                <w:lang w:eastAsia="en-US"/>
              </w:rPr>
            </w:pPr>
            <w:r w:rsidRPr="000D4ADD">
              <w:rPr>
                <w:rFonts w:eastAsia="OfficinaSansBoldITC"/>
                <w:sz w:val="24"/>
                <w:szCs w:val="28"/>
                <w:lang w:val="ru-RU" w:eastAsia="en-US"/>
              </w:rPr>
              <w:t xml:space="preserve"> Составление небольших рассказов на основе возможных игр, занятий. Участие в диалоге. Понимание текста при его прослушивании.</w:t>
            </w:r>
            <w:r w:rsidRPr="000D4ADD">
              <w:rPr>
                <w:rFonts w:ascii="Calibri" w:eastAsia="Times New Roman" w:hAnsi="Calibri"/>
                <w:sz w:val="22"/>
                <w:lang w:val="ru-RU"/>
              </w:rPr>
              <w:t xml:space="preserve"> </w:t>
            </w:r>
            <w:r w:rsidRPr="000D4ADD">
              <w:rPr>
                <w:rFonts w:eastAsia="OfficinaSansBoldITC"/>
                <w:sz w:val="24"/>
                <w:szCs w:val="28"/>
                <w:lang w:val="ru-RU" w:eastAsia="en-US"/>
              </w:rPr>
              <w:t xml:space="preserve">Звуки речи. </w:t>
            </w:r>
            <w:r w:rsidRPr="000D4ADD">
              <w:rPr>
                <w:rFonts w:eastAsia="OfficinaSansBoldITC"/>
                <w:sz w:val="24"/>
                <w:szCs w:val="28"/>
                <w:lang w:eastAsia="en-US"/>
              </w:rPr>
              <w:t>Единство звукового состава слова и его значения.</w:t>
            </w:r>
          </w:p>
        </w:tc>
        <w:tc>
          <w:tcPr>
            <w:tcW w:w="1843" w:type="dxa"/>
          </w:tcPr>
          <w:p w14:paraId="3FB8D32C" w14:textId="77777777" w:rsidR="000D4ADD" w:rsidRPr="000D4ADD" w:rsidRDefault="000D4ADD" w:rsidP="000D4ADD">
            <w:pPr>
              <w:spacing w:line="240" w:lineRule="auto"/>
              <w:ind w:firstLine="0"/>
              <w:jc w:val="center"/>
              <w:rPr>
                <w:rFonts w:eastAsia="Times New Roman"/>
                <w:i/>
                <w:szCs w:val="20"/>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308A04F8" w14:textId="77777777" w:rsidR="000D4ADD" w:rsidRPr="000D4ADD" w:rsidRDefault="000D4ADD" w:rsidP="000D4ADD">
            <w:pPr>
              <w:spacing w:line="240" w:lineRule="auto"/>
              <w:ind w:firstLine="0"/>
              <w:jc w:val="center"/>
              <w:rPr>
                <w:rFonts w:eastAsia="Times New Roman"/>
                <w:i/>
                <w:sz w:val="24"/>
                <w:szCs w:val="24"/>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1C2E89FE" w14:textId="77777777" w:rsidTr="00577F60">
        <w:trPr>
          <w:trHeight w:val="273"/>
        </w:trPr>
        <w:tc>
          <w:tcPr>
            <w:tcW w:w="10065" w:type="dxa"/>
            <w:gridSpan w:val="6"/>
          </w:tcPr>
          <w:p w14:paraId="641F3484" w14:textId="77777777" w:rsidR="000D4ADD" w:rsidRPr="000D4ADD" w:rsidRDefault="000D4ADD" w:rsidP="000D4ADD">
            <w:pPr>
              <w:spacing w:line="240" w:lineRule="auto"/>
              <w:ind w:firstLine="0"/>
              <w:jc w:val="left"/>
              <w:rPr>
                <w:rFonts w:eastAsia="Times New Roman"/>
                <w:b/>
                <w:bCs/>
                <w:sz w:val="24"/>
                <w:szCs w:val="24"/>
                <w:lang w:eastAsia="en-US"/>
              </w:rPr>
            </w:pPr>
            <w:r w:rsidRPr="000D4ADD">
              <w:rPr>
                <w:rFonts w:eastAsia="Times New Roman"/>
                <w:sz w:val="24"/>
                <w:szCs w:val="24"/>
                <w:lang w:val="ru-RU" w:eastAsia="en-US"/>
              </w:rPr>
              <w:t xml:space="preserve"> </w:t>
            </w:r>
            <w:r w:rsidRPr="000D4ADD">
              <w:rPr>
                <w:rFonts w:eastAsia="Times New Roman"/>
                <w:b/>
                <w:bCs/>
                <w:sz w:val="24"/>
                <w:szCs w:val="24"/>
                <w:lang w:eastAsia="en-US"/>
              </w:rPr>
              <w:t>Чтение (72 часа)</w:t>
            </w:r>
          </w:p>
        </w:tc>
      </w:tr>
      <w:tr w:rsidR="000D4ADD" w:rsidRPr="000D4ADD" w14:paraId="6C1411DE" w14:textId="77777777" w:rsidTr="00577F60">
        <w:trPr>
          <w:trHeight w:val="167"/>
        </w:trPr>
        <w:tc>
          <w:tcPr>
            <w:tcW w:w="1066" w:type="dxa"/>
            <w:gridSpan w:val="3"/>
          </w:tcPr>
          <w:p w14:paraId="4070872D" w14:textId="77777777" w:rsidR="000D4ADD" w:rsidRPr="000D4ADD" w:rsidRDefault="000D4ADD" w:rsidP="000D4ADD">
            <w:pPr>
              <w:spacing w:line="240" w:lineRule="auto"/>
              <w:ind w:left="142" w:firstLine="0"/>
              <w:jc w:val="left"/>
              <w:rPr>
                <w:rFonts w:eastAsia="Times New Roman"/>
                <w:sz w:val="24"/>
                <w:szCs w:val="24"/>
                <w:lang w:eastAsia="en-US"/>
              </w:rPr>
            </w:pPr>
            <w:r w:rsidRPr="000D4ADD">
              <w:rPr>
                <w:rFonts w:eastAsia="Times New Roman"/>
                <w:sz w:val="24"/>
                <w:szCs w:val="24"/>
                <w:lang w:eastAsia="en-US"/>
              </w:rPr>
              <w:t>1.2.</w:t>
            </w:r>
          </w:p>
        </w:tc>
        <w:tc>
          <w:tcPr>
            <w:tcW w:w="4037" w:type="dxa"/>
          </w:tcPr>
          <w:p w14:paraId="37FEA223" w14:textId="77777777" w:rsidR="000D4ADD" w:rsidRPr="000D4ADD" w:rsidRDefault="000D4ADD" w:rsidP="000D4ADD">
            <w:pPr>
              <w:spacing w:before="2" w:line="240" w:lineRule="auto"/>
              <w:ind w:left="142" w:right="140" w:firstLine="0"/>
              <w:jc w:val="left"/>
              <w:rPr>
                <w:rFonts w:eastAsia="Times New Roman"/>
                <w:sz w:val="24"/>
                <w:szCs w:val="24"/>
                <w:lang w:val="ru-RU" w:eastAsia="en-US"/>
              </w:rPr>
            </w:pPr>
            <w:r w:rsidRPr="000D4ADD">
              <w:rPr>
                <w:rFonts w:eastAsia="Times New Roman"/>
                <w:sz w:val="24"/>
                <w:szCs w:val="24"/>
                <w:lang w:val="ru-RU" w:eastAsia="en-US"/>
              </w:rPr>
              <w:t xml:space="preserve">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 Знакомство с орфоэпическим чтением  (при переходе  к чтению целыми словами).  </w:t>
            </w:r>
          </w:p>
          <w:p w14:paraId="3E9EFBEC" w14:textId="77777777" w:rsidR="000D4ADD" w:rsidRPr="000D4ADD" w:rsidRDefault="000D4ADD" w:rsidP="000D4ADD">
            <w:pPr>
              <w:spacing w:before="2" w:line="240" w:lineRule="auto"/>
              <w:ind w:left="142" w:right="140" w:firstLine="0"/>
              <w:jc w:val="left"/>
              <w:rPr>
                <w:rFonts w:eastAsia="Times New Roman"/>
                <w:sz w:val="24"/>
                <w:szCs w:val="24"/>
                <w:lang w:val="ru-RU" w:eastAsia="en-US"/>
              </w:rPr>
            </w:pPr>
            <w:r w:rsidRPr="000D4ADD">
              <w:rPr>
                <w:rFonts w:eastAsia="Times New Roman"/>
                <w:sz w:val="24"/>
                <w:szCs w:val="24"/>
                <w:lang w:val="ru-RU" w:eastAsia="en-US"/>
              </w:rPr>
              <w:t>Орфографическое чтение (проговаривание) как средство самоконтроля  при письме  под диктовку  и при списывании</w:t>
            </w:r>
          </w:p>
        </w:tc>
        <w:tc>
          <w:tcPr>
            <w:tcW w:w="1843" w:type="dxa"/>
          </w:tcPr>
          <w:p w14:paraId="74335317" w14:textId="77777777" w:rsidR="000D4ADD" w:rsidRPr="000D4ADD" w:rsidRDefault="000D4ADD" w:rsidP="000D4ADD">
            <w:pPr>
              <w:spacing w:line="240" w:lineRule="auto"/>
              <w:ind w:left="142" w:firstLine="0"/>
              <w:jc w:val="center"/>
              <w:rPr>
                <w:rFonts w:eastAsia="Times New Roman"/>
                <w:szCs w:val="20"/>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700788B2" w14:textId="77777777" w:rsidR="000D4ADD" w:rsidRPr="000D4ADD" w:rsidRDefault="000D4ADD" w:rsidP="000D4ADD">
            <w:pPr>
              <w:spacing w:line="240" w:lineRule="auto"/>
              <w:ind w:left="142" w:firstLine="0"/>
              <w:jc w:val="center"/>
              <w:rPr>
                <w:rFonts w:eastAsia="Times New Roman"/>
                <w:sz w:val="24"/>
                <w:szCs w:val="24"/>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31A52980" w14:textId="77777777" w:rsidTr="00577F60">
        <w:trPr>
          <w:trHeight w:val="167"/>
        </w:trPr>
        <w:tc>
          <w:tcPr>
            <w:tcW w:w="10065" w:type="dxa"/>
            <w:gridSpan w:val="6"/>
          </w:tcPr>
          <w:p w14:paraId="58FE5F91" w14:textId="77777777" w:rsidR="000D4ADD" w:rsidRPr="000D4ADD" w:rsidRDefault="000D4ADD" w:rsidP="000D4ADD">
            <w:pPr>
              <w:spacing w:line="240" w:lineRule="auto"/>
              <w:ind w:left="142" w:firstLine="0"/>
              <w:jc w:val="left"/>
              <w:rPr>
                <w:rFonts w:eastAsia="Times New Roman"/>
                <w:b/>
                <w:bCs/>
                <w:sz w:val="24"/>
                <w:szCs w:val="24"/>
                <w:lang w:eastAsia="en-US"/>
              </w:rPr>
            </w:pPr>
            <w:r w:rsidRPr="000D4ADD">
              <w:rPr>
                <w:rFonts w:eastAsia="Times New Roman"/>
                <w:b/>
                <w:bCs/>
                <w:color w:val="000000"/>
                <w:spacing w:val="-7"/>
                <w:sz w:val="24"/>
                <w:szCs w:val="24"/>
              </w:rPr>
              <w:t>Раздел 2. Систематический курс</w:t>
            </w:r>
          </w:p>
        </w:tc>
      </w:tr>
      <w:tr w:rsidR="000D4ADD" w:rsidRPr="000D4ADD" w14:paraId="344FBD46" w14:textId="77777777" w:rsidTr="00577F60">
        <w:trPr>
          <w:trHeight w:val="167"/>
        </w:trPr>
        <w:tc>
          <w:tcPr>
            <w:tcW w:w="10065" w:type="dxa"/>
            <w:gridSpan w:val="6"/>
          </w:tcPr>
          <w:p w14:paraId="2835D597" w14:textId="77777777" w:rsidR="000D4ADD" w:rsidRPr="000D4ADD" w:rsidRDefault="000D4ADD" w:rsidP="000D4ADD">
            <w:pPr>
              <w:spacing w:line="240" w:lineRule="auto"/>
              <w:ind w:left="142" w:firstLine="0"/>
              <w:jc w:val="left"/>
              <w:rPr>
                <w:rFonts w:eastAsia="Times New Roman"/>
                <w:b/>
                <w:bCs/>
                <w:color w:val="000000"/>
                <w:spacing w:val="-7"/>
                <w:sz w:val="24"/>
                <w:szCs w:val="24"/>
                <w:lang w:val="ru-RU"/>
              </w:rPr>
            </w:pPr>
            <w:r w:rsidRPr="000D4ADD">
              <w:rPr>
                <w:rFonts w:eastAsia="Times New Roman"/>
                <w:b/>
                <w:bCs/>
                <w:color w:val="000000"/>
                <w:spacing w:val="-7"/>
                <w:sz w:val="24"/>
                <w:szCs w:val="24"/>
                <w:lang w:val="ru-RU"/>
              </w:rPr>
              <w:t>Сказка народная (фольклорная)  и литературная (авторская) (6 часов)</w:t>
            </w:r>
          </w:p>
        </w:tc>
      </w:tr>
      <w:tr w:rsidR="000D4ADD" w:rsidRPr="000D4ADD" w14:paraId="28C6807D" w14:textId="77777777" w:rsidTr="00577F60">
        <w:trPr>
          <w:trHeight w:val="167"/>
        </w:trPr>
        <w:tc>
          <w:tcPr>
            <w:tcW w:w="1066" w:type="dxa"/>
            <w:gridSpan w:val="3"/>
          </w:tcPr>
          <w:p w14:paraId="721D01D7" w14:textId="77777777" w:rsidR="000D4ADD" w:rsidRPr="000D4ADD" w:rsidRDefault="000D4ADD" w:rsidP="000D4ADD">
            <w:pPr>
              <w:spacing w:line="240" w:lineRule="auto"/>
              <w:ind w:left="142" w:firstLine="0"/>
              <w:jc w:val="left"/>
              <w:rPr>
                <w:rFonts w:eastAsia="Times New Roman"/>
                <w:sz w:val="24"/>
                <w:szCs w:val="24"/>
                <w:lang w:eastAsia="en-US"/>
              </w:rPr>
            </w:pPr>
            <w:r w:rsidRPr="000D4ADD">
              <w:rPr>
                <w:rFonts w:eastAsia="Times New Roman"/>
                <w:sz w:val="24"/>
                <w:szCs w:val="24"/>
                <w:lang w:eastAsia="en-US"/>
              </w:rPr>
              <w:t>2.1.</w:t>
            </w:r>
          </w:p>
        </w:tc>
        <w:tc>
          <w:tcPr>
            <w:tcW w:w="4037" w:type="dxa"/>
          </w:tcPr>
          <w:p w14:paraId="5DDC8605"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 xml:space="preserve">Восприятие текста произведений художественной литературы и устного народного творчества. Фольклорная и литературная (авторская) сказка: </w:t>
            </w:r>
          </w:p>
          <w:p w14:paraId="700E63D3"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 xml:space="preserve">сходство и различия. Реальность и волшебство  в сказке. </w:t>
            </w:r>
          </w:p>
          <w:p w14:paraId="73189913"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 xml:space="preserve">Событийная сторона сказок: </w:t>
            </w:r>
          </w:p>
          <w:p w14:paraId="11B55ED3"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 xml:space="preserve">последовательность событий в фольклорной (народной) и литературной </w:t>
            </w:r>
          </w:p>
          <w:p w14:paraId="76036DEF"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lastRenderedPageBreak/>
              <w:t xml:space="preserve">(авторской) сказке. Отражение сюжета в иллюстрациях. Герои сказочных произведений. Нравственные ценности в русских народных и литературных (авторских) сказках, поступки, отражающие нравственные качества (отношение  к природе, людям, предметам). </w:t>
            </w:r>
          </w:p>
        </w:tc>
        <w:tc>
          <w:tcPr>
            <w:tcW w:w="1843" w:type="dxa"/>
          </w:tcPr>
          <w:p w14:paraId="7C9D6D3F" w14:textId="77777777" w:rsidR="000D4ADD" w:rsidRPr="000D4ADD" w:rsidRDefault="000D4ADD" w:rsidP="000D4ADD">
            <w:pPr>
              <w:spacing w:line="240" w:lineRule="auto"/>
              <w:ind w:left="142" w:firstLine="0"/>
              <w:jc w:val="center"/>
              <w:rPr>
                <w:rFonts w:eastAsia="Times New Roman"/>
                <w:szCs w:val="20"/>
                <w:lang w:val="ru-RU" w:eastAsia="en-US"/>
              </w:rPr>
            </w:pPr>
            <w:r w:rsidRPr="000D4ADD">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3E74FACE" w14:textId="77777777" w:rsidR="000D4ADD" w:rsidRPr="000D4ADD" w:rsidRDefault="000D4ADD" w:rsidP="000D4ADD">
            <w:pPr>
              <w:spacing w:line="240" w:lineRule="auto"/>
              <w:ind w:left="142" w:firstLine="0"/>
              <w:jc w:val="center"/>
              <w:rPr>
                <w:rFonts w:eastAsia="Times New Roman"/>
                <w:sz w:val="24"/>
                <w:szCs w:val="24"/>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30C3E694" w14:textId="77777777" w:rsidTr="00577F60">
        <w:trPr>
          <w:trHeight w:val="167"/>
        </w:trPr>
        <w:tc>
          <w:tcPr>
            <w:tcW w:w="10065" w:type="dxa"/>
            <w:gridSpan w:val="6"/>
          </w:tcPr>
          <w:p w14:paraId="623BF21B" w14:textId="77777777" w:rsidR="000D4ADD" w:rsidRPr="000D4ADD" w:rsidRDefault="000D4ADD" w:rsidP="000D4ADD">
            <w:pPr>
              <w:spacing w:line="240" w:lineRule="auto"/>
              <w:ind w:firstLine="0"/>
              <w:jc w:val="left"/>
              <w:rPr>
                <w:rFonts w:eastAsia="Times New Roman"/>
                <w:b/>
                <w:bCs/>
                <w:sz w:val="24"/>
                <w:szCs w:val="24"/>
                <w:lang w:eastAsia="en-US"/>
              </w:rPr>
            </w:pPr>
            <w:r w:rsidRPr="000D4ADD">
              <w:rPr>
                <w:rFonts w:eastAsia="Times New Roman"/>
                <w:b/>
                <w:bCs/>
                <w:sz w:val="24"/>
                <w:szCs w:val="24"/>
                <w:lang w:val="ru-RU" w:eastAsia="en-US"/>
              </w:rPr>
              <w:lastRenderedPageBreak/>
              <w:t xml:space="preserve">   </w:t>
            </w:r>
            <w:r w:rsidRPr="000D4ADD">
              <w:rPr>
                <w:rFonts w:eastAsia="Times New Roman"/>
                <w:b/>
                <w:bCs/>
                <w:sz w:val="24"/>
                <w:szCs w:val="24"/>
                <w:lang w:eastAsia="en-US"/>
              </w:rPr>
              <w:t>Произведения о детях (9 часов)</w:t>
            </w:r>
          </w:p>
        </w:tc>
      </w:tr>
      <w:tr w:rsidR="000D4ADD" w:rsidRPr="000D4ADD" w14:paraId="62716BED" w14:textId="77777777" w:rsidTr="00577F60">
        <w:trPr>
          <w:trHeight w:val="167"/>
        </w:trPr>
        <w:tc>
          <w:tcPr>
            <w:tcW w:w="1066" w:type="dxa"/>
            <w:gridSpan w:val="3"/>
          </w:tcPr>
          <w:p w14:paraId="66717D67" w14:textId="77777777" w:rsidR="000D4ADD" w:rsidRPr="000D4ADD" w:rsidRDefault="000D4ADD" w:rsidP="000D4ADD">
            <w:pPr>
              <w:spacing w:line="240" w:lineRule="auto"/>
              <w:ind w:left="142" w:firstLine="0"/>
              <w:jc w:val="left"/>
              <w:rPr>
                <w:rFonts w:eastAsia="Times New Roman"/>
                <w:sz w:val="24"/>
                <w:szCs w:val="24"/>
                <w:lang w:eastAsia="en-US"/>
              </w:rPr>
            </w:pPr>
            <w:r w:rsidRPr="000D4ADD">
              <w:rPr>
                <w:rFonts w:eastAsia="Times New Roman"/>
                <w:sz w:val="24"/>
                <w:szCs w:val="24"/>
                <w:lang w:eastAsia="en-US"/>
              </w:rPr>
              <w:t>2.2.</w:t>
            </w:r>
          </w:p>
        </w:tc>
        <w:tc>
          <w:tcPr>
            <w:tcW w:w="4037" w:type="dxa"/>
          </w:tcPr>
          <w:p w14:paraId="2AE4B6C1"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(общее представление  на примере произведений  К. Д. Ушинского, </w:t>
            </w:r>
          </w:p>
          <w:p w14:paraId="2343D7E4"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 xml:space="preserve">Л. Н. Толстого,  </w:t>
            </w:r>
          </w:p>
          <w:p w14:paraId="7CBE0E21"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 xml:space="preserve">Е. А. Пермяка,  </w:t>
            </w:r>
          </w:p>
          <w:p w14:paraId="2231130F"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 xml:space="preserve">В. А. Осеевой,  </w:t>
            </w:r>
          </w:p>
          <w:p w14:paraId="4FB4DEB8"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 xml:space="preserve">А. Л. Барто,  </w:t>
            </w:r>
          </w:p>
          <w:p w14:paraId="68D1227E"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 xml:space="preserve">Ю. И. Ермолаева, и др.). </w:t>
            </w:r>
          </w:p>
          <w:p w14:paraId="3A2519F5" w14:textId="77777777" w:rsidR="000D4ADD" w:rsidRPr="000D4ADD" w:rsidRDefault="000D4ADD" w:rsidP="000D4ADD">
            <w:pPr>
              <w:spacing w:before="2" w:line="240" w:lineRule="auto"/>
              <w:ind w:left="142" w:firstLine="0"/>
              <w:jc w:val="left"/>
              <w:rPr>
                <w:rFonts w:eastAsia="Times New Roman"/>
                <w:sz w:val="24"/>
                <w:szCs w:val="24"/>
                <w:lang w:eastAsia="en-US"/>
              </w:rPr>
            </w:pPr>
            <w:r w:rsidRPr="000D4ADD">
              <w:rPr>
                <w:rFonts w:eastAsia="Times New Roman"/>
                <w:sz w:val="24"/>
                <w:szCs w:val="24"/>
                <w:lang w:val="ru-RU" w:eastAsia="en-US"/>
              </w:rPr>
              <w:t xml:space="preserve">Характеристика героя произведения, общая оценка поступков. Понимание заголовка произведения, его соотношения  с содержанием  произведения и его идеей. </w:t>
            </w:r>
            <w:r w:rsidRPr="000D4ADD">
              <w:rPr>
                <w:rFonts w:eastAsia="Times New Roman"/>
                <w:sz w:val="24"/>
                <w:szCs w:val="24"/>
                <w:lang w:eastAsia="en-US"/>
              </w:rPr>
              <w:t xml:space="preserve">Осознание  нравственно-этических понятий: </w:t>
            </w:r>
          </w:p>
          <w:p w14:paraId="3C61B235" w14:textId="77777777" w:rsidR="000D4ADD" w:rsidRPr="000D4ADD" w:rsidRDefault="000D4ADD" w:rsidP="000D4ADD">
            <w:pPr>
              <w:spacing w:before="2" w:line="240" w:lineRule="auto"/>
              <w:ind w:left="142" w:firstLine="0"/>
              <w:jc w:val="left"/>
              <w:rPr>
                <w:rFonts w:eastAsia="Times New Roman"/>
                <w:sz w:val="24"/>
                <w:szCs w:val="24"/>
                <w:lang w:eastAsia="en-US"/>
              </w:rPr>
            </w:pPr>
            <w:r w:rsidRPr="000D4ADD">
              <w:rPr>
                <w:rFonts w:eastAsia="Times New Roman"/>
                <w:sz w:val="24"/>
                <w:szCs w:val="24"/>
                <w:lang w:eastAsia="en-US"/>
              </w:rPr>
              <w:t xml:space="preserve">друг, дружба, забота, труд, </w:t>
            </w:r>
          </w:p>
          <w:p w14:paraId="0AFE6BCE" w14:textId="77777777" w:rsidR="000D4ADD" w:rsidRPr="000D4ADD" w:rsidRDefault="000D4ADD" w:rsidP="000D4ADD">
            <w:pPr>
              <w:spacing w:before="2" w:line="240" w:lineRule="auto"/>
              <w:ind w:left="142" w:firstLine="0"/>
              <w:jc w:val="left"/>
              <w:rPr>
                <w:rFonts w:eastAsia="Times New Roman"/>
                <w:sz w:val="24"/>
                <w:szCs w:val="24"/>
                <w:lang w:eastAsia="en-US"/>
              </w:rPr>
            </w:pPr>
            <w:r w:rsidRPr="000D4ADD">
              <w:rPr>
                <w:rFonts w:eastAsia="Times New Roman"/>
                <w:sz w:val="24"/>
                <w:szCs w:val="24"/>
                <w:lang w:eastAsia="en-US"/>
              </w:rPr>
              <w:t>взаимопомощь.</w:t>
            </w:r>
          </w:p>
        </w:tc>
        <w:tc>
          <w:tcPr>
            <w:tcW w:w="1843" w:type="dxa"/>
          </w:tcPr>
          <w:p w14:paraId="5D7A7B6D" w14:textId="77777777" w:rsidR="000D4ADD" w:rsidRPr="000D4ADD" w:rsidRDefault="000D4ADD" w:rsidP="000D4ADD">
            <w:pPr>
              <w:spacing w:line="240" w:lineRule="auto"/>
              <w:ind w:left="142" w:firstLine="0"/>
              <w:jc w:val="center"/>
              <w:rPr>
                <w:rFonts w:eastAsia="Times New Roman"/>
                <w:szCs w:val="20"/>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3EDDEA47" w14:textId="77777777" w:rsidR="000D4ADD" w:rsidRPr="000D4ADD" w:rsidRDefault="000D4ADD" w:rsidP="000D4ADD">
            <w:pPr>
              <w:spacing w:line="240" w:lineRule="auto"/>
              <w:ind w:left="142" w:firstLine="0"/>
              <w:jc w:val="center"/>
              <w:rPr>
                <w:rFonts w:eastAsia="Times New Roman"/>
                <w:sz w:val="24"/>
                <w:szCs w:val="24"/>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05B393D4" w14:textId="77777777" w:rsidTr="00577F60">
        <w:trPr>
          <w:trHeight w:val="167"/>
        </w:trPr>
        <w:tc>
          <w:tcPr>
            <w:tcW w:w="10065" w:type="dxa"/>
            <w:gridSpan w:val="6"/>
          </w:tcPr>
          <w:p w14:paraId="34463D8A" w14:textId="77777777" w:rsidR="000D4ADD" w:rsidRPr="000D4ADD" w:rsidRDefault="000D4ADD" w:rsidP="000D4ADD">
            <w:pPr>
              <w:tabs>
                <w:tab w:val="left" w:pos="551"/>
                <w:tab w:val="center" w:pos="4744"/>
              </w:tabs>
              <w:spacing w:line="240" w:lineRule="auto"/>
              <w:ind w:firstLine="0"/>
              <w:jc w:val="left"/>
              <w:rPr>
                <w:rFonts w:ascii="Calibri" w:eastAsia="Times New Roman" w:hAnsi="Calibri"/>
                <w:sz w:val="22"/>
                <w:lang w:val="ru-RU"/>
              </w:rPr>
            </w:pPr>
            <w:r w:rsidRPr="000D4ADD">
              <w:rPr>
                <w:rFonts w:eastAsia="Times New Roman"/>
                <w:b/>
                <w:bCs/>
                <w:sz w:val="24"/>
                <w:szCs w:val="24"/>
                <w:lang w:val="ru-RU" w:eastAsia="en-US"/>
              </w:rPr>
              <w:t>Произведения о родной природе (6 часов)</w:t>
            </w:r>
            <w:r w:rsidRPr="000D4ADD">
              <w:rPr>
                <w:rFonts w:eastAsia="Times New Roman"/>
                <w:b/>
                <w:bCs/>
                <w:sz w:val="24"/>
                <w:szCs w:val="24"/>
                <w:lang w:val="ru-RU" w:eastAsia="en-US"/>
              </w:rPr>
              <w:tab/>
              <w:t xml:space="preserve"> </w:t>
            </w:r>
          </w:p>
        </w:tc>
      </w:tr>
      <w:tr w:rsidR="000D4ADD" w:rsidRPr="000D4ADD" w14:paraId="74B13186" w14:textId="77777777" w:rsidTr="00577F60">
        <w:trPr>
          <w:trHeight w:val="167"/>
        </w:trPr>
        <w:tc>
          <w:tcPr>
            <w:tcW w:w="1066" w:type="dxa"/>
            <w:gridSpan w:val="3"/>
          </w:tcPr>
          <w:p w14:paraId="553AE470" w14:textId="77777777" w:rsidR="000D4ADD" w:rsidRPr="000D4ADD" w:rsidRDefault="000D4ADD" w:rsidP="000D4ADD">
            <w:pPr>
              <w:spacing w:line="240" w:lineRule="auto"/>
              <w:ind w:left="142" w:firstLine="0"/>
              <w:jc w:val="left"/>
              <w:rPr>
                <w:rFonts w:eastAsia="Times New Roman"/>
                <w:sz w:val="24"/>
                <w:szCs w:val="24"/>
                <w:lang w:eastAsia="en-US"/>
              </w:rPr>
            </w:pPr>
            <w:r w:rsidRPr="000D4ADD">
              <w:rPr>
                <w:rFonts w:eastAsia="Times New Roman"/>
                <w:sz w:val="24"/>
                <w:szCs w:val="24"/>
                <w:lang w:eastAsia="en-US"/>
              </w:rPr>
              <w:t>2.3.</w:t>
            </w:r>
          </w:p>
        </w:tc>
        <w:tc>
          <w:tcPr>
            <w:tcW w:w="4037" w:type="dxa"/>
          </w:tcPr>
          <w:p w14:paraId="4F5A6DE9" w14:textId="77777777" w:rsidR="000D4ADD" w:rsidRPr="000D4ADD" w:rsidRDefault="000D4ADD" w:rsidP="000D4ADD">
            <w:pPr>
              <w:spacing w:before="2" w:line="240" w:lineRule="auto"/>
              <w:ind w:left="142" w:firstLine="0"/>
              <w:jc w:val="left"/>
              <w:rPr>
                <w:rFonts w:eastAsia="Times New Roman"/>
                <w:color w:val="000000"/>
                <w:sz w:val="24"/>
                <w:szCs w:val="24"/>
                <w:lang w:val="ru-RU"/>
              </w:rPr>
            </w:pPr>
            <w:r w:rsidRPr="000D4ADD">
              <w:rPr>
                <w:rFonts w:eastAsia="Times New Roman"/>
                <w:color w:val="000000"/>
                <w:sz w:val="24"/>
                <w:szCs w:val="24"/>
                <w:lang w:val="ru-RU"/>
              </w:rPr>
              <w:t xml:space="preserve"> Восприятие и самостоятельное чтение поэтических произведений  о природе (на примере доступных произведений  А.К. Толстого, </w:t>
            </w:r>
          </w:p>
          <w:p w14:paraId="5B375996" w14:textId="77777777" w:rsidR="000D4ADD" w:rsidRPr="000D4ADD" w:rsidRDefault="000D4ADD" w:rsidP="000D4ADD">
            <w:pPr>
              <w:spacing w:before="2" w:line="240" w:lineRule="auto"/>
              <w:ind w:left="142" w:firstLine="0"/>
              <w:jc w:val="left"/>
              <w:rPr>
                <w:rFonts w:eastAsia="Times New Roman"/>
                <w:color w:val="000000"/>
                <w:sz w:val="24"/>
                <w:szCs w:val="24"/>
                <w:lang w:val="ru-RU"/>
              </w:rPr>
            </w:pPr>
            <w:r w:rsidRPr="000D4ADD">
              <w:rPr>
                <w:rFonts w:eastAsia="Times New Roman"/>
                <w:color w:val="000000"/>
                <w:sz w:val="24"/>
                <w:szCs w:val="24"/>
                <w:lang w:val="ru-RU"/>
              </w:rPr>
              <w:t xml:space="preserve">А. Н. Плещеева, </w:t>
            </w:r>
          </w:p>
          <w:p w14:paraId="7574B671" w14:textId="77777777" w:rsidR="000D4ADD" w:rsidRPr="000D4ADD" w:rsidRDefault="000D4ADD" w:rsidP="000D4ADD">
            <w:pPr>
              <w:spacing w:before="2" w:line="240" w:lineRule="auto"/>
              <w:ind w:left="142" w:firstLine="0"/>
              <w:jc w:val="left"/>
              <w:rPr>
                <w:rFonts w:eastAsia="Times New Roman"/>
                <w:color w:val="000000"/>
                <w:sz w:val="24"/>
                <w:szCs w:val="24"/>
                <w:lang w:val="ru-RU"/>
              </w:rPr>
            </w:pPr>
            <w:r w:rsidRPr="000D4ADD">
              <w:rPr>
                <w:rFonts w:eastAsia="Times New Roman"/>
                <w:color w:val="000000"/>
                <w:sz w:val="24"/>
                <w:szCs w:val="24"/>
                <w:lang w:val="ru-RU"/>
              </w:rPr>
              <w:t xml:space="preserve">Е. Ф. Трутневой, </w:t>
            </w:r>
          </w:p>
          <w:p w14:paraId="1987FCEC" w14:textId="77777777" w:rsidR="000D4ADD" w:rsidRPr="000D4ADD" w:rsidRDefault="000D4ADD" w:rsidP="000D4ADD">
            <w:pPr>
              <w:spacing w:before="2" w:line="240" w:lineRule="auto"/>
              <w:ind w:left="142" w:firstLine="0"/>
              <w:jc w:val="left"/>
              <w:rPr>
                <w:rFonts w:eastAsia="Times New Roman"/>
                <w:color w:val="000000"/>
                <w:sz w:val="24"/>
                <w:szCs w:val="24"/>
              </w:rPr>
            </w:pPr>
            <w:r w:rsidRPr="000D4ADD">
              <w:rPr>
                <w:rFonts w:eastAsia="Times New Roman"/>
                <w:color w:val="000000"/>
                <w:sz w:val="24"/>
                <w:szCs w:val="24"/>
                <w:lang w:val="ru-RU"/>
              </w:rPr>
              <w:t xml:space="preserve">С. Я. Маршака).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w:t>
            </w:r>
            <w:r w:rsidRPr="000D4ADD">
              <w:rPr>
                <w:rFonts w:eastAsia="Times New Roman"/>
                <w:color w:val="000000"/>
                <w:sz w:val="24"/>
                <w:szCs w:val="24"/>
                <w:lang w:val="ru-RU"/>
              </w:rPr>
              <w:lastRenderedPageBreak/>
              <w:t xml:space="preserve">произведение. Роль интонации при выразительном чтении. </w:t>
            </w:r>
            <w:r w:rsidRPr="000D4ADD">
              <w:rPr>
                <w:rFonts w:eastAsia="Times New Roman"/>
                <w:color w:val="000000"/>
                <w:sz w:val="24"/>
                <w:szCs w:val="24"/>
              </w:rPr>
              <w:t>Интонационный рисунок выразительного чтения: ритм, темп, сила голоса.</w:t>
            </w:r>
          </w:p>
          <w:p w14:paraId="10FEA48E" w14:textId="77777777" w:rsidR="000D4ADD" w:rsidRPr="000D4ADD" w:rsidRDefault="000D4ADD" w:rsidP="000D4ADD">
            <w:pPr>
              <w:spacing w:before="2" w:line="240" w:lineRule="auto"/>
              <w:ind w:left="142" w:firstLine="0"/>
              <w:jc w:val="left"/>
              <w:rPr>
                <w:rFonts w:eastAsia="Times New Roman"/>
                <w:sz w:val="24"/>
                <w:szCs w:val="24"/>
                <w:lang w:eastAsia="en-US"/>
              </w:rPr>
            </w:pPr>
          </w:p>
        </w:tc>
        <w:tc>
          <w:tcPr>
            <w:tcW w:w="1843" w:type="dxa"/>
          </w:tcPr>
          <w:p w14:paraId="13FBA59E" w14:textId="77777777" w:rsidR="000D4ADD" w:rsidRPr="000D4ADD" w:rsidRDefault="000D4ADD" w:rsidP="000D4ADD">
            <w:pPr>
              <w:spacing w:line="240" w:lineRule="auto"/>
              <w:ind w:left="142" w:firstLine="0"/>
              <w:jc w:val="center"/>
              <w:rPr>
                <w:rFonts w:eastAsia="Times New Roman"/>
                <w:szCs w:val="20"/>
                <w:lang w:val="ru-RU" w:eastAsia="en-US"/>
              </w:rPr>
            </w:pPr>
            <w:r w:rsidRPr="000D4ADD">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Borders>
              <w:top w:val="single" w:sz="2" w:space="0" w:color="000000"/>
              <w:left w:val="single" w:sz="2" w:space="0" w:color="000000"/>
              <w:bottom w:val="single" w:sz="2" w:space="0" w:color="000000"/>
              <w:right w:val="single" w:sz="2" w:space="0" w:color="000000"/>
            </w:tcBorders>
          </w:tcPr>
          <w:p w14:paraId="380D638F" w14:textId="77777777" w:rsidR="000D4ADD" w:rsidRPr="000D4ADD" w:rsidRDefault="000D4ADD" w:rsidP="000D4ADD">
            <w:pPr>
              <w:spacing w:line="240" w:lineRule="auto"/>
              <w:ind w:left="142" w:firstLine="0"/>
              <w:jc w:val="center"/>
              <w:rPr>
                <w:rFonts w:eastAsia="Times New Roman"/>
                <w:sz w:val="24"/>
                <w:szCs w:val="24"/>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5C60C4E7" w14:textId="77777777" w:rsidTr="00577F60">
        <w:trPr>
          <w:trHeight w:val="364"/>
        </w:trPr>
        <w:tc>
          <w:tcPr>
            <w:tcW w:w="10065" w:type="dxa"/>
            <w:gridSpan w:val="6"/>
            <w:tcBorders>
              <w:right w:val="single" w:sz="2" w:space="0" w:color="000000"/>
            </w:tcBorders>
          </w:tcPr>
          <w:p w14:paraId="4CC5D3F2" w14:textId="77777777" w:rsidR="000D4ADD" w:rsidRPr="000D4ADD" w:rsidRDefault="000D4ADD" w:rsidP="000D4ADD">
            <w:pPr>
              <w:spacing w:line="240" w:lineRule="auto"/>
              <w:ind w:left="142" w:firstLine="0"/>
              <w:jc w:val="left"/>
              <w:rPr>
                <w:rFonts w:ascii="Calibri" w:eastAsia="Times New Roman" w:hAnsi="Calibri"/>
                <w:b/>
                <w:bCs/>
                <w:sz w:val="24"/>
                <w:szCs w:val="24"/>
                <w:lang w:val="ru-RU"/>
              </w:rPr>
            </w:pPr>
            <w:r w:rsidRPr="000D4ADD">
              <w:rPr>
                <w:rFonts w:eastAsia="Times New Roman"/>
                <w:b/>
                <w:bCs/>
                <w:color w:val="000000"/>
                <w:sz w:val="24"/>
                <w:szCs w:val="24"/>
                <w:lang w:val="ru-RU"/>
              </w:rPr>
              <w:lastRenderedPageBreak/>
              <w:t>Устное народное творчество – малые фольклорные жанры (4 часа)</w:t>
            </w:r>
          </w:p>
        </w:tc>
      </w:tr>
      <w:tr w:rsidR="000D4ADD" w:rsidRPr="000D4ADD" w14:paraId="2708759A" w14:textId="77777777" w:rsidTr="00577F60">
        <w:trPr>
          <w:trHeight w:val="167"/>
        </w:trPr>
        <w:tc>
          <w:tcPr>
            <w:tcW w:w="1066" w:type="dxa"/>
            <w:gridSpan w:val="3"/>
          </w:tcPr>
          <w:p w14:paraId="076EB188" w14:textId="77777777" w:rsidR="000D4ADD" w:rsidRPr="000D4ADD" w:rsidRDefault="000D4ADD" w:rsidP="000D4ADD">
            <w:pPr>
              <w:spacing w:line="240" w:lineRule="auto"/>
              <w:ind w:firstLine="0"/>
              <w:jc w:val="left"/>
              <w:rPr>
                <w:rFonts w:eastAsia="Times New Roman"/>
                <w:sz w:val="24"/>
                <w:szCs w:val="24"/>
                <w:lang w:eastAsia="en-US"/>
              </w:rPr>
            </w:pPr>
            <w:r w:rsidRPr="000D4ADD">
              <w:rPr>
                <w:rFonts w:eastAsia="Times New Roman"/>
                <w:sz w:val="24"/>
                <w:szCs w:val="24"/>
                <w:lang w:eastAsia="en-US"/>
              </w:rPr>
              <w:t>2.4.</w:t>
            </w:r>
          </w:p>
        </w:tc>
        <w:tc>
          <w:tcPr>
            <w:tcW w:w="4037" w:type="dxa"/>
          </w:tcPr>
          <w:p w14:paraId="3C9D5931"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 xml:space="preserve"> Многообразие малых жанров устного народного творчества: потешка, загадка, пословица, их назначение (веселить, потешать, играть, поучать). </w:t>
            </w:r>
          </w:p>
          <w:p w14:paraId="7B737BC6"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Особенности разных малых фольклорных жанров. Потешка – игровой народный</w:t>
            </w:r>
          </w:p>
          <w:p w14:paraId="18604601"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 xml:space="preserve">фольклор. </w:t>
            </w:r>
          </w:p>
          <w:p w14:paraId="406A5D92"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tc>
        <w:tc>
          <w:tcPr>
            <w:tcW w:w="1843" w:type="dxa"/>
          </w:tcPr>
          <w:p w14:paraId="4B946F46" w14:textId="77777777" w:rsidR="000D4ADD" w:rsidRPr="000D4ADD" w:rsidRDefault="000D4ADD" w:rsidP="000D4ADD">
            <w:pPr>
              <w:spacing w:line="240" w:lineRule="auto"/>
              <w:ind w:left="142" w:firstLine="0"/>
              <w:jc w:val="center"/>
              <w:rPr>
                <w:rFonts w:eastAsia="Times New Roman"/>
                <w:szCs w:val="20"/>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187DA3FA" w14:textId="77777777" w:rsidR="000D4ADD" w:rsidRPr="000D4ADD" w:rsidRDefault="000D4ADD" w:rsidP="000D4ADD">
            <w:pPr>
              <w:spacing w:line="240" w:lineRule="auto"/>
              <w:ind w:left="142" w:firstLine="0"/>
              <w:jc w:val="center"/>
              <w:rPr>
                <w:rFonts w:eastAsia="Times New Roman"/>
                <w:sz w:val="24"/>
                <w:szCs w:val="24"/>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7B7C25EA" w14:textId="77777777" w:rsidTr="00577F60">
        <w:trPr>
          <w:trHeight w:val="167"/>
        </w:trPr>
        <w:tc>
          <w:tcPr>
            <w:tcW w:w="10065" w:type="dxa"/>
            <w:gridSpan w:val="6"/>
          </w:tcPr>
          <w:p w14:paraId="0A946F3D" w14:textId="77777777" w:rsidR="000D4ADD" w:rsidRPr="000D4ADD" w:rsidRDefault="000D4ADD" w:rsidP="000D4ADD">
            <w:pPr>
              <w:spacing w:line="240" w:lineRule="auto"/>
              <w:ind w:left="142" w:firstLine="0"/>
              <w:jc w:val="left"/>
              <w:rPr>
                <w:rFonts w:eastAsia="Times New Roman"/>
                <w:b/>
                <w:bCs/>
                <w:sz w:val="24"/>
                <w:szCs w:val="24"/>
                <w:lang w:val="ru-RU"/>
              </w:rPr>
            </w:pPr>
            <w:r w:rsidRPr="000D4ADD">
              <w:rPr>
                <w:rFonts w:eastAsia="Times New Roman"/>
                <w:b/>
                <w:bCs/>
                <w:sz w:val="24"/>
                <w:szCs w:val="24"/>
                <w:lang w:val="ru-RU"/>
              </w:rPr>
              <w:t>Произведения  о братьях наших меньших (7 часов)</w:t>
            </w:r>
          </w:p>
        </w:tc>
      </w:tr>
      <w:tr w:rsidR="000D4ADD" w:rsidRPr="000D4ADD" w14:paraId="64CC2FCD" w14:textId="77777777" w:rsidTr="00577F60">
        <w:trPr>
          <w:trHeight w:val="167"/>
        </w:trPr>
        <w:tc>
          <w:tcPr>
            <w:tcW w:w="1066" w:type="dxa"/>
            <w:gridSpan w:val="3"/>
          </w:tcPr>
          <w:p w14:paraId="64C76908" w14:textId="77777777" w:rsidR="000D4ADD" w:rsidRPr="000D4ADD" w:rsidRDefault="000D4ADD" w:rsidP="000D4ADD">
            <w:pPr>
              <w:spacing w:line="240" w:lineRule="auto"/>
              <w:ind w:left="142" w:firstLine="0"/>
              <w:jc w:val="left"/>
              <w:rPr>
                <w:rFonts w:eastAsia="Times New Roman"/>
                <w:sz w:val="24"/>
                <w:szCs w:val="24"/>
                <w:lang w:eastAsia="en-US"/>
              </w:rPr>
            </w:pPr>
            <w:r w:rsidRPr="000D4ADD">
              <w:rPr>
                <w:rFonts w:eastAsia="Times New Roman"/>
                <w:sz w:val="24"/>
                <w:szCs w:val="24"/>
                <w:lang w:eastAsia="en-US"/>
              </w:rPr>
              <w:t>2.5.</w:t>
            </w:r>
          </w:p>
        </w:tc>
        <w:tc>
          <w:tcPr>
            <w:tcW w:w="4037" w:type="dxa"/>
          </w:tcPr>
          <w:p w14:paraId="51154ED1" w14:textId="77777777" w:rsidR="000D4ADD" w:rsidRPr="000D4ADD" w:rsidRDefault="000D4ADD" w:rsidP="000D4ADD">
            <w:pPr>
              <w:spacing w:before="2" w:line="240" w:lineRule="auto"/>
              <w:ind w:firstLine="0"/>
              <w:jc w:val="left"/>
              <w:rPr>
                <w:rFonts w:eastAsia="Times New Roman"/>
                <w:sz w:val="24"/>
                <w:szCs w:val="24"/>
                <w:lang w:val="ru-RU" w:eastAsia="en-US"/>
              </w:rPr>
            </w:pPr>
            <w:r w:rsidRPr="000D4ADD">
              <w:rPr>
                <w:rFonts w:eastAsia="Times New Roman"/>
                <w:sz w:val="24"/>
                <w:szCs w:val="24"/>
                <w:lang w:val="ru-RU" w:eastAsia="en-US"/>
              </w:rPr>
              <w:t xml:space="preserve">Животные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w:t>
            </w:r>
          </w:p>
          <w:p w14:paraId="397D8BE1" w14:textId="77777777" w:rsidR="000D4ADD" w:rsidRPr="000D4ADD" w:rsidRDefault="000D4ADD" w:rsidP="000D4ADD">
            <w:pPr>
              <w:spacing w:before="2" w:line="240" w:lineRule="auto"/>
              <w:ind w:firstLine="0"/>
              <w:jc w:val="left"/>
              <w:rPr>
                <w:rFonts w:eastAsia="Times New Roman"/>
                <w:sz w:val="24"/>
                <w:szCs w:val="24"/>
                <w:lang w:eastAsia="en-US"/>
              </w:rPr>
            </w:pPr>
            <w:r w:rsidRPr="000D4ADD">
              <w:rPr>
                <w:rFonts w:eastAsia="Times New Roman"/>
                <w:sz w:val="24"/>
                <w:szCs w:val="24"/>
                <w:lang w:val="ru-RU" w:eastAsia="en-US"/>
              </w:rPr>
              <w:t xml:space="preserve">художественный и научно- познавательный, их сравнение. Характеристика героя: описание его внешности, действий. </w:t>
            </w:r>
            <w:r w:rsidRPr="000D4ADD">
              <w:rPr>
                <w:rFonts w:eastAsia="Times New Roman"/>
                <w:sz w:val="24"/>
                <w:szCs w:val="24"/>
                <w:lang w:eastAsia="en-US"/>
              </w:rPr>
              <w:t>Осознание нравственно-этических понятий: любовь и забота  о животных.</w:t>
            </w:r>
          </w:p>
        </w:tc>
        <w:tc>
          <w:tcPr>
            <w:tcW w:w="1843" w:type="dxa"/>
          </w:tcPr>
          <w:p w14:paraId="206C1C6B" w14:textId="77777777" w:rsidR="000D4ADD" w:rsidRPr="000D4ADD" w:rsidRDefault="000D4ADD" w:rsidP="000D4ADD">
            <w:pPr>
              <w:spacing w:line="240" w:lineRule="auto"/>
              <w:ind w:left="142" w:firstLine="0"/>
              <w:jc w:val="center"/>
              <w:rPr>
                <w:rFonts w:eastAsia="Times New Roman"/>
                <w:szCs w:val="20"/>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6E8AFB00" w14:textId="77777777" w:rsidR="000D4ADD" w:rsidRPr="000D4ADD" w:rsidRDefault="000D4ADD" w:rsidP="000D4ADD">
            <w:pPr>
              <w:spacing w:line="240" w:lineRule="auto"/>
              <w:ind w:left="142" w:firstLine="0"/>
              <w:jc w:val="center"/>
              <w:rPr>
                <w:rFonts w:eastAsia="Times New Roman"/>
                <w:szCs w:val="20"/>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67012FB2" w14:textId="77777777" w:rsidTr="00577F60">
        <w:trPr>
          <w:trHeight w:val="167"/>
        </w:trPr>
        <w:tc>
          <w:tcPr>
            <w:tcW w:w="10065" w:type="dxa"/>
            <w:gridSpan w:val="6"/>
          </w:tcPr>
          <w:p w14:paraId="0852AE9B" w14:textId="77777777" w:rsidR="000D4ADD" w:rsidRPr="000D4ADD" w:rsidRDefault="000D4ADD" w:rsidP="000D4ADD">
            <w:pPr>
              <w:spacing w:line="240" w:lineRule="auto"/>
              <w:ind w:left="142" w:firstLine="0"/>
              <w:jc w:val="left"/>
              <w:rPr>
                <w:rFonts w:ascii="Calibri" w:eastAsia="Times New Roman" w:hAnsi="Calibri"/>
                <w:b/>
                <w:bCs/>
                <w:sz w:val="24"/>
                <w:szCs w:val="24"/>
              </w:rPr>
            </w:pPr>
            <w:r w:rsidRPr="000D4ADD">
              <w:rPr>
                <w:rFonts w:eastAsia="Times New Roman"/>
                <w:b/>
                <w:bCs/>
                <w:color w:val="000000"/>
                <w:spacing w:val="-3"/>
                <w:sz w:val="24"/>
                <w:szCs w:val="24"/>
              </w:rPr>
              <w:t xml:space="preserve">Произведения  о маме </w:t>
            </w:r>
            <w:r w:rsidRPr="000D4ADD">
              <w:rPr>
                <w:rFonts w:eastAsia="Times New Roman"/>
                <w:b/>
                <w:bCs/>
                <w:color w:val="000000"/>
                <w:sz w:val="24"/>
                <w:szCs w:val="24"/>
              </w:rPr>
              <w:t>(3 часа)</w:t>
            </w:r>
          </w:p>
        </w:tc>
      </w:tr>
      <w:tr w:rsidR="000D4ADD" w:rsidRPr="000D4ADD" w14:paraId="5D532F6F" w14:textId="77777777" w:rsidTr="00577F60">
        <w:trPr>
          <w:trHeight w:val="167"/>
        </w:trPr>
        <w:tc>
          <w:tcPr>
            <w:tcW w:w="1066" w:type="dxa"/>
            <w:gridSpan w:val="3"/>
          </w:tcPr>
          <w:p w14:paraId="338FB321" w14:textId="77777777" w:rsidR="000D4ADD" w:rsidRPr="000D4ADD" w:rsidRDefault="000D4ADD" w:rsidP="000D4ADD">
            <w:pPr>
              <w:spacing w:line="240" w:lineRule="auto"/>
              <w:ind w:left="142" w:firstLine="0"/>
              <w:jc w:val="left"/>
              <w:rPr>
                <w:rFonts w:eastAsia="Times New Roman"/>
                <w:sz w:val="24"/>
                <w:szCs w:val="24"/>
                <w:lang w:eastAsia="en-US"/>
              </w:rPr>
            </w:pPr>
            <w:r w:rsidRPr="000D4ADD">
              <w:rPr>
                <w:rFonts w:eastAsia="Times New Roman"/>
                <w:sz w:val="24"/>
                <w:szCs w:val="24"/>
                <w:lang w:eastAsia="en-US"/>
              </w:rPr>
              <w:t>2.6.</w:t>
            </w:r>
          </w:p>
        </w:tc>
        <w:tc>
          <w:tcPr>
            <w:tcW w:w="4037" w:type="dxa"/>
          </w:tcPr>
          <w:p w14:paraId="2AD7CF4F"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Восприятие и самостоятельное чтение произведений о маме (не менее одного автора по выбору, на примере произведений Е.А. Благининой, А.Л. Барто, А.В. Митяева и других).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14:paraId="3438C6C4"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 xml:space="preserve">Произведения для чтения: Е.А. Благинина «Посидим в тишине», А.Л. Барто «Мама», А.В. Митяев «За что я люблю маму» и другие (по выбору). </w:t>
            </w:r>
          </w:p>
        </w:tc>
        <w:tc>
          <w:tcPr>
            <w:tcW w:w="1843" w:type="dxa"/>
          </w:tcPr>
          <w:p w14:paraId="012E2878" w14:textId="77777777" w:rsidR="000D4ADD" w:rsidRPr="000D4ADD" w:rsidRDefault="000D4ADD" w:rsidP="000D4ADD">
            <w:pPr>
              <w:spacing w:line="240" w:lineRule="auto"/>
              <w:ind w:left="142" w:firstLine="0"/>
              <w:jc w:val="center"/>
              <w:rPr>
                <w:rFonts w:eastAsia="Times New Roman"/>
                <w:szCs w:val="20"/>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62D34035" w14:textId="77777777" w:rsidR="000D4ADD" w:rsidRPr="000D4ADD" w:rsidRDefault="000D4ADD" w:rsidP="000D4ADD">
            <w:pPr>
              <w:spacing w:line="240" w:lineRule="auto"/>
              <w:ind w:left="142" w:firstLine="0"/>
              <w:jc w:val="center"/>
              <w:rPr>
                <w:rFonts w:eastAsia="Times New Roman"/>
                <w:szCs w:val="20"/>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173F63E8" w14:textId="77777777" w:rsidTr="00577F60">
        <w:trPr>
          <w:trHeight w:val="167"/>
        </w:trPr>
        <w:tc>
          <w:tcPr>
            <w:tcW w:w="10065" w:type="dxa"/>
            <w:gridSpan w:val="6"/>
          </w:tcPr>
          <w:p w14:paraId="5B4F9621" w14:textId="77777777" w:rsidR="000D4ADD" w:rsidRPr="000D4ADD" w:rsidRDefault="000D4ADD" w:rsidP="000D4ADD">
            <w:pPr>
              <w:spacing w:line="240" w:lineRule="auto"/>
              <w:ind w:left="142" w:firstLine="0"/>
              <w:jc w:val="left"/>
              <w:rPr>
                <w:rFonts w:eastAsia="Times New Roman"/>
                <w:b/>
                <w:bCs/>
                <w:w w:val="97"/>
                <w:sz w:val="24"/>
                <w:szCs w:val="24"/>
                <w:lang w:val="ru-RU"/>
              </w:rPr>
            </w:pPr>
            <w:r w:rsidRPr="000D4ADD">
              <w:rPr>
                <w:rFonts w:eastAsia="Times New Roman"/>
                <w:b/>
                <w:bCs/>
                <w:w w:val="97"/>
                <w:sz w:val="24"/>
                <w:szCs w:val="24"/>
                <w:lang w:val="ru-RU"/>
              </w:rPr>
              <w:t>Фольклорные и авторские произведения о чудесах и фантазии (4 часа)</w:t>
            </w:r>
          </w:p>
        </w:tc>
      </w:tr>
      <w:tr w:rsidR="000D4ADD" w:rsidRPr="000D4ADD" w14:paraId="388F3B7A" w14:textId="77777777" w:rsidTr="00577F60">
        <w:trPr>
          <w:trHeight w:val="167"/>
        </w:trPr>
        <w:tc>
          <w:tcPr>
            <w:tcW w:w="1066" w:type="dxa"/>
            <w:gridSpan w:val="3"/>
          </w:tcPr>
          <w:p w14:paraId="75E86EAE" w14:textId="77777777" w:rsidR="000D4ADD" w:rsidRPr="000D4ADD" w:rsidRDefault="000D4ADD" w:rsidP="000D4ADD">
            <w:pPr>
              <w:spacing w:line="240" w:lineRule="auto"/>
              <w:ind w:left="142" w:firstLine="0"/>
              <w:jc w:val="left"/>
              <w:rPr>
                <w:rFonts w:eastAsia="Times New Roman"/>
                <w:sz w:val="24"/>
                <w:szCs w:val="24"/>
                <w:lang w:eastAsia="en-US"/>
              </w:rPr>
            </w:pPr>
            <w:r w:rsidRPr="000D4ADD">
              <w:rPr>
                <w:rFonts w:eastAsia="Times New Roman"/>
                <w:sz w:val="24"/>
                <w:szCs w:val="24"/>
                <w:lang w:eastAsia="en-US"/>
              </w:rPr>
              <w:lastRenderedPageBreak/>
              <w:t>2.7.</w:t>
            </w:r>
          </w:p>
        </w:tc>
        <w:tc>
          <w:tcPr>
            <w:tcW w:w="4037" w:type="dxa"/>
          </w:tcPr>
          <w:p w14:paraId="70EAFA46" w14:textId="77777777" w:rsidR="000D4ADD" w:rsidRPr="000D4ADD" w:rsidRDefault="000D4ADD" w:rsidP="000D4ADD">
            <w:pPr>
              <w:spacing w:before="2" w:line="240" w:lineRule="auto"/>
              <w:ind w:left="142" w:firstLine="0"/>
              <w:rPr>
                <w:rFonts w:eastAsia="Times New Roman"/>
                <w:sz w:val="24"/>
                <w:szCs w:val="24"/>
                <w:lang w:eastAsia="en-US"/>
              </w:rPr>
            </w:pPr>
            <w:r w:rsidRPr="000D4ADD">
              <w:rPr>
                <w:rFonts w:eastAsia="Times New Roman"/>
                <w:sz w:val="24"/>
                <w:szCs w:val="24"/>
                <w:lang w:val="ru-RU" w:eastAsia="en-US"/>
              </w:rPr>
              <w:t xml:space="preserve">Способность автора произведения замечать чудесное в каждом жизненном проявлении, необычное в обыкновенных явлениях окружающего мира. </w:t>
            </w:r>
            <w:r w:rsidRPr="000D4ADD">
              <w:rPr>
                <w:rFonts w:eastAsia="Times New Roman"/>
                <w:sz w:val="24"/>
                <w:szCs w:val="24"/>
                <w:lang w:eastAsia="en-US"/>
              </w:rPr>
              <w:t>Сочетание  в произведении реалистических событий  с необычными, сказочными, фантастическими.</w:t>
            </w:r>
          </w:p>
        </w:tc>
        <w:tc>
          <w:tcPr>
            <w:tcW w:w="1843" w:type="dxa"/>
          </w:tcPr>
          <w:p w14:paraId="01905362" w14:textId="77777777" w:rsidR="000D4ADD" w:rsidRPr="000D4ADD" w:rsidRDefault="000D4ADD" w:rsidP="000D4ADD">
            <w:pPr>
              <w:spacing w:line="240" w:lineRule="auto"/>
              <w:ind w:left="142" w:firstLine="0"/>
              <w:jc w:val="center"/>
              <w:rPr>
                <w:rFonts w:eastAsia="Times New Roman"/>
                <w:szCs w:val="20"/>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18DB8522" w14:textId="77777777" w:rsidR="000D4ADD" w:rsidRPr="000D4ADD" w:rsidRDefault="000D4ADD" w:rsidP="000D4ADD">
            <w:pPr>
              <w:spacing w:line="240" w:lineRule="auto"/>
              <w:ind w:left="142" w:firstLine="0"/>
              <w:jc w:val="center"/>
              <w:rPr>
                <w:rFonts w:eastAsia="Times New Roman"/>
                <w:szCs w:val="20"/>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3CDF1CCB" w14:textId="77777777" w:rsidTr="00577F60">
        <w:trPr>
          <w:trHeight w:val="167"/>
        </w:trPr>
        <w:tc>
          <w:tcPr>
            <w:tcW w:w="10065" w:type="dxa"/>
            <w:gridSpan w:val="6"/>
          </w:tcPr>
          <w:p w14:paraId="69E9794B" w14:textId="77777777" w:rsidR="000D4ADD" w:rsidRPr="000D4ADD" w:rsidRDefault="000D4ADD" w:rsidP="000D4ADD">
            <w:pPr>
              <w:spacing w:line="240" w:lineRule="auto"/>
              <w:ind w:left="142" w:firstLine="0"/>
              <w:jc w:val="left"/>
              <w:rPr>
                <w:rFonts w:eastAsia="Times New Roman"/>
                <w:b/>
                <w:bCs/>
                <w:sz w:val="24"/>
                <w:szCs w:val="24"/>
                <w:lang w:val="ru-RU" w:eastAsia="en-US"/>
              </w:rPr>
            </w:pPr>
            <w:r w:rsidRPr="000D4ADD">
              <w:rPr>
                <w:rFonts w:eastAsia="Times New Roman"/>
                <w:b/>
                <w:bCs/>
                <w:sz w:val="24"/>
                <w:szCs w:val="24"/>
                <w:lang w:val="ru-RU" w:eastAsia="en-US"/>
              </w:rPr>
              <w:t>Библиографическая культура (работа  с детской книгой) (1 час)</w:t>
            </w:r>
          </w:p>
        </w:tc>
      </w:tr>
      <w:tr w:rsidR="000D4ADD" w:rsidRPr="000D4ADD" w14:paraId="62C29582" w14:textId="77777777" w:rsidTr="00577F60">
        <w:trPr>
          <w:trHeight w:val="167"/>
        </w:trPr>
        <w:tc>
          <w:tcPr>
            <w:tcW w:w="1066" w:type="dxa"/>
            <w:gridSpan w:val="3"/>
          </w:tcPr>
          <w:p w14:paraId="56607CD3" w14:textId="77777777" w:rsidR="000D4ADD" w:rsidRPr="000D4ADD" w:rsidRDefault="000D4ADD" w:rsidP="000D4ADD">
            <w:pPr>
              <w:spacing w:line="240" w:lineRule="auto"/>
              <w:ind w:left="142" w:firstLine="0"/>
              <w:jc w:val="left"/>
              <w:rPr>
                <w:rFonts w:eastAsia="Times New Roman"/>
                <w:sz w:val="24"/>
                <w:szCs w:val="24"/>
                <w:lang w:eastAsia="en-US"/>
              </w:rPr>
            </w:pPr>
            <w:r w:rsidRPr="000D4ADD">
              <w:rPr>
                <w:rFonts w:eastAsia="Times New Roman"/>
                <w:sz w:val="24"/>
                <w:szCs w:val="24"/>
                <w:lang w:eastAsia="en-US"/>
              </w:rPr>
              <w:t xml:space="preserve">2.8. </w:t>
            </w:r>
          </w:p>
        </w:tc>
        <w:tc>
          <w:tcPr>
            <w:tcW w:w="4037" w:type="dxa"/>
          </w:tcPr>
          <w:p w14:paraId="4EA185C4" w14:textId="77777777" w:rsidR="000D4ADD" w:rsidRPr="000D4ADD" w:rsidRDefault="000D4ADD" w:rsidP="000D4ADD">
            <w:pPr>
              <w:spacing w:before="2" w:line="240" w:lineRule="auto"/>
              <w:ind w:left="142" w:firstLine="0"/>
              <w:rPr>
                <w:rFonts w:eastAsia="Times New Roman"/>
                <w:sz w:val="24"/>
                <w:szCs w:val="24"/>
                <w:lang w:eastAsia="en-US"/>
              </w:rPr>
            </w:pPr>
            <w:r w:rsidRPr="000D4ADD">
              <w:rPr>
                <w:rFonts w:eastAsia="Times New Roman"/>
                <w:sz w:val="24"/>
                <w:szCs w:val="24"/>
                <w:lang w:val="ru-RU" w:eastAsia="en-US"/>
              </w:rPr>
              <w:t xml:space="preserve">Представление  о том, что книга – источник необходимых знаний. Обложка, оглавление, иллюстрации – элементы ориентировки в книге. </w:t>
            </w:r>
            <w:r w:rsidRPr="000D4ADD">
              <w:rPr>
                <w:rFonts w:eastAsia="Times New Roman"/>
                <w:sz w:val="24"/>
                <w:szCs w:val="24"/>
                <w:lang w:eastAsia="en-US"/>
              </w:rPr>
              <w:t xml:space="preserve">Умение использовать тематический каталог при выборе книг в библиотеке. </w:t>
            </w:r>
          </w:p>
        </w:tc>
        <w:tc>
          <w:tcPr>
            <w:tcW w:w="1843" w:type="dxa"/>
          </w:tcPr>
          <w:p w14:paraId="25958540" w14:textId="77777777" w:rsidR="000D4ADD" w:rsidRPr="000D4ADD" w:rsidRDefault="000D4ADD" w:rsidP="000D4ADD">
            <w:pPr>
              <w:spacing w:line="240" w:lineRule="auto"/>
              <w:ind w:left="142" w:firstLine="0"/>
              <w:jc w:val="center"/>
              <w:rPr>
                <w:rFonts w:eastAsia="Times New Roman"/>
                <w:sz w:val="24"/>
                <w:szCs w:val="24"/>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7425A1F1" w14:textId="77777777" w:rsidR="000D4ADD" w:rsidRPr="000D4ADD" w:rsidRDefault="000D4ADD" w:rsidP="000D4ADD">
            <w:pPr>
              <w:spacing w:line="240" w:lineRule="auto"/>
              <w:ind w:left="142" w:firstLine="0"/>
              <w:jc w:val="center"/>
              <w:rPr>
                <w:rFonts w:eastAsia="Times New Roman"/>
                <w:sz w:val="24"/>
                <w:szCs w:val="24"/>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1169B9A4" w14:textId="77777777" w:rsidTr="00577F60">
        <w:trPr>
          <w:trHeight w:val="167"/>
        </w:trPr>
        <w:tc>
          <w:tcPr>
            <w:tcW w:w="5103" w:type="dxa"/>
            <w:gridSpan w:val="4"/>
          </w:tcPr>
          <w:p w14:paraId="5DEE78E9" w14:textId="77777777" w:rsidR="000D4ADD" w:rsidRPr="000D4ADD" w:rsidRDefault="000D4ADD" w:rsidP="000D4ADD">
            <w:pPr>
              <w:spacing w:before="2" w:line="240" w:lineRule="auto"/>
              <w:ind w:left="142" w:firstLine="0"/>
              <w:jc w:val="left"/>
              <w:rPr>
                <w:rFonts w:eastAsia="Times New Roman"/>
                <w:b/>
                <w:bCs/>
                <w:sz w:val="24"/>
                <w:szCs w:val="24"/>
                <w:lang w:eastAsia="en-US"/>
              </w:rPr>
            </w:pPr>
            <w:r w:rsidRPr="000D4ADD">
              <w:rPr>
                <w:rFonts w:eastAsia="Times New Roman"/>
                <w:b/>
                <w:bCs/>
                <w:sz w:val="24"/>
                <w:szCs w:val="24"/>
                <w:lang w:eastAsia="en-US"/>
              </w:rPr>
              <w:t>Резервное время</w:t>
            </w:r>
          </w:p>
        </w:tc>
        <w:tc>
          <w:tcPr>
            <w:tcW w:w="1843" w:type="dxa"/>
          </w:tcPr>
          <w:p w14:paraId="20A176EF" w14:textId="77777777" w:rsidR="000D4ADD" w:rsidRPr="000D4ADD" w:rsidRDefault="000D4ADD" w:rsidP="000D4ADD">
            <w:pPr>
              <w:spacing w:line="240" w:lineRule="auto"/>
              <w:ind w:left="142" w:firstLine="0"/>
              <w:jc w:val="center"/>
              <w:rPr>
                <w:rFonts w:eastAsia="Times New Roman"/>
                <w:b/>
                <w:bCs/>
                <w:sz w:val="24"/>
                <w:szCs w:val="24"/>
                <w:lang w:eastAsia="en-US"/>
              </w:rPr>
            </w:pPr>
            <w:r w:rsidRPr="000D4ADD">
              <w:rPr>
                <w:rFonts w:eastAsia="Times New Roman"/>
                <w:b/>
                <w:bCs/>
                <w:sz w:val="24"/>
                <w:szCs w:val="24"/>
                <w:lang w:eastAsia="en-US"/>
              </w:rPr>
              <w:t>12 часов</w:t>
            </w:r>
          </w:p>
        </w:tc>
        <w:tc>
          <w:tcPr>
            <w:tcW w:w="3119" w:type="dxa"/>
          </w:tcPr>
          <w:p w14:paraId="6D5C8510" w14:textId="77777777" w:rsidR="000D4ADD" w:rsidRPr="000D4ADD" w:rsidRDefault="000D4ADD" w:rsidP="000D4ADD">
            <w:pPr>
              <w:spacing w:line="240" w:lineRule="auto"/>
              <w:ind w:left="142" w:firstLine="0"/>
              <w:jc w:val="center"/>
              <w:rPr>
                <w:rFonts w:ascii="Calibri" w:eastAsia="Times New Roman" w:hAnsi="Calibri"/>
                <w:sz w:val="22"/>
              </w:rPr>
            </w:pPr>
          </w:p>
        </w:tc>
      </w:tr>
      <w:tr w:rsidR="000D4ADD" w:rsidRPr="000D4ADD" w14:paraId="115B6749" w14:textId="77777777" w:rsidTr="00577F60">
        <w:trPr>
          <w:trHeight w:val="167"/>
        </w:trPr>
        <w:tc>
          <w:tcPr>
            <w:tcW w:w="5103" w:type="dxa"/>
            <w:gridSpan w:val="4"/>
          </w:tcPr>
          <w:p w14:paraId="200381C0" w14:textId="77777777" w:rsidR="000D4ADD" w:rsidRPr="000D4ADD" w:rsidRDefault="000D4ADD" w:rsidP="000D4ADD">
            <w:pPr>
              <w:spacing w:before="2" w:line="240" w:lineRule="auto"/>
              <w:ind w:left="142" w:firstLine="0"/>
              <w:jc w:val="left"/>
              <w:rPr>
                <w:rFonts w:eastAsia="Times New Roman"/>
                <w:b/>
                <w:bCs/>
                <w:sz w:val="24"/>
                <w:szCs w:val="24"/>
                <w:lang w:eastAsia="en-US"/>
              </w:rPr>
            </w:pPr>
            <w:r w:rsidRPr="000D4ADD">
              <w:rPr>
                <w:rFonts w:eastAsia="Times New Roman"/>
                <w:b/>
                <w:bCs/>
                <w:sz w:val="24"/>
                <w:szCs w:val="24"/>
                <w:lang w:eastAsia="en-US"/>
              </w:rPr>
              <w:t>Общее число по программе</w:t>
            </w:r>
          </w:p>
        </w:tc>
        <w:tc>
          <w:tcPr>
            <w:tcW w:w="1843" w:type="dxa"/>
          </w:tcPr>
          <w:p w14:paraId="41956CEE" w14:textId="77777777" w:rsidR="000D4ADD" w:rsidRPr="000D4ADD" w:rsidRDefault="000D4ADD" w:rsidP="000D4ADD">
            <w:pPr>
              <w:spacing w:line="240" w:lineRule="auto"/>
              <w:ind w:left="142" w:firstLine="0"/>
              <w:jc w:val="center"/>
              <w:rPr>
                <w:rFonts w:eastAsia="Times New Roman"/>
                <w:b/>
                <w:bCs/>
                <w:sz w:val="24"/>
                <w:szCs w:val="24"/>
                <w:lang w:eastAsia="en-US"/>
              </w:rPr>
            </w:pPr>
            <w:r w:rsidRPr="000D4ADD">
              <w:rPr>
                <w:rFonts w:eastAsia="Times New Roman"/>
                <w:b/>
                <w:bCs/>
                <w:sz w:val="24"/>
                <w:szCs w:val="24"/>
                <w:lang w:eastAsia="en-US"/>
              </w:rPr>
              <w:t>132 часа</w:t>
            </w:r>
          </w:p>
        </w:tc>
        <w:tc>
          <w:tcPr>
            <w:tcW w:w="3119" w:type="dxa"/>
          </w:tcPr>
          <w:p w14:paraId="1C80B98F" w14:textId="77777777" w:rsidR="000D4ADD" w:rsidRPr="000D4ADD" w:rsidRDefault="000D4ADD" w:rsidP="000D4ADD">
            <w:pPr>
              <w:spacing w:line="240" w:lineRule="auto"/>
              <w:ind w:left="142" w:firstLine="0"/>
              <w:jc w:val="center"/>
              <w:rPr>
                <w:rFonts w:ascii="Calibri" w:eastAsia="Times New Roman" w:hAnsi="Calibri"/>
                <w:sz w:val="22"/>
              </w:rPr>
            </w:pPr>
          </w:p>
        </w:tc>
      </w:tr>
      <w:tr w:rsidR="000D4ADD" w:rsidRPr="000D4ADD" w14:paraId="6D8FF2DA" w14:textId="77777777" w:rsidTr="00577F60">
        <w:trPr>
          <w:trHeight w:val="167"/>
        </w:trPr>
        <w:tc>
          <w:tcPr>
            <w:tcW w:w="10065" w:type="dxa"/>
            <w:gridSpan w:val="6"/>
          </w:tcPr>
          <w:p w14:paraId="7A96282B" w14:textId="77777777" w:rsidR="000D4ADD" w:rsidRPr="000D4ADD" w:rsidRDefault="000D4ADD" w:rsidP="000D4ADD">
            <w:pPr>
              <w:spacing w:line="240" w:lineRule="auto"/>
              <w:ind w:left="142" w:firstLine="0"/>
              <w:jc w:val="left"/>
              <w:rPr>
                <w:rFonts w:eastAsia="Times New Roman"/>
                <w:b/>
                <w:bCs/>
                <w:sz w:val="24"/>
                <w:szCs w:val="24"/>
              </w:rPr>
            </w:pPr>
            <w:r w:rsidRPr="000D4ADD">
              <w:rPr>
                <w:rFonts w:eastAsia="Times New Roman"/>
                <w:b/>
                <w:bCs/>
                <w:sz w:val="24"/>
                <w:szCs w:val="24"/>
              </w:rPr>
              <w:t>2 класс</w:t>
            </w:r>
          </w:p>
        </w:tc>
      </w:tr>
      <w:tr w:rsidR="000D4ADD" w:rsidRPr="000D4ADD" w14:paraId="1B2EC287" w14:textId="77777777" w:rsidTr="00577F60">
        <w:trPr>
          <w:trHeight w:val="167"/>
        </w:trPr>
        <w:tc>
          <w:tcPr>
            <w:tcW w:w="10065" w:type="dxa"/>
            <w:gridSpan w:val="6"/>
          </w:tcPr>
          <w:p w14:paraId="46649180" w14:textId="77777777" w:rsidR="000D4ADD" w:rsidRPr="000D4ADD" w:rsidRDefault="000D4ADD" w:rsidP="000D4ADD">
            <w:pPr>
              <w:spacing w:line="240" w:lineRule="auto"/>
              <w:ind w:left="142" w:firstLine="0"/>
              <w:jc w:val="left"/>
              <w:rPr>
                <w:rFonts w:eastAsia="Times New Roman"/>
                <w:b/>
                <w:bCs/>
                <w:sz w:val="24"/>
                <w:szCs w:val="24"/>
                <w:lang w:val="ru-RU"/>
              </w:rPr>
            </w:pPr>
            <w:r w:rsidRPr="000D4ADD">
              <w:rPr>
                <w:rFonts w:eastAsia="Times New Roman"/>
                <w:b/>
                <w:bCs/>
                <w:sz w:val="24"/>
                <w:szCs w:val="24"/>
                <w:lang w:val="ru-RU"/>
              </w:rPr>
              <w:t>Произведения о нашей Родине (6 часов)</w:t>
            </w:r>
          </w:p>
        </w:tc>
      </w:tr>
      <w:tr w:rsidR="000D4ADD" w:rsidRPr="000D4ADD" w14:paraId="617F03D7" w14:textId="77777777" w:rsidTr="00577F60">
        <w:trPr>
          <w:trHeight w:val="167"/>
        </w:trPr>
        <w:tc>
          <w:tcPr>
            <w:tcW w:w="1066" w:type="dxa"/>
            <w:gridSpan w:val="3"/>
          </w:tcPr>
          <w:p w14:paraId="6BE98583" w14:textId="77777777" w:rsidR="000D4ADD" w:rsidRPr="000D4ADD" w:rsidRDefault="000D4ADD" w:rsidP="000D4ADD">
            <w:pPr>
              <w:spacing w:line="240" w:lineRule="auto"/>
              <w:ind w:left="142" w:firstLine="0"/>
              <w:jc w:val="left"/>
              <w:rPr>
                <w:rFonts w:eastAsia="Times New Roman"/>
                <w:sz w:val="24"/>
                <w:szCs w:val="24"/>
                <w:lang w:eastAsia="en-US"/>
              </w:rPr>
            </w:pPr>
            <w:r w:rsidRPr="000D4ADD">
              <w:rPr>
                <w:rFonts w:eastAsia="Times New Roman"/>
                <w:sz w:val="24"/>
                <w:szCs w:val="24"/>
                <w:lang w:eastAsia="en-US"/>
              </w:rPr>
              <w:t>1.1.</w:t>
            </w:r>
          </w:p>
        </w:tc>
        <w:tc>
          <w:tcPr>
            <w:tcW w:w="4037" w:type="dxa"/>
          </w:tcPr>
          <w:p w14:paraId="78B3F5F0"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 xml:space="preserve">Круг чтения: произведения о Родине (на примере стихотворений И.С. Никитина, Ф.П. Савинова, А.А. Прокофьева).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Отражение темы Родины в изобразительном искусстве (пейзажи И.И. Левитана, И.И. Шишкина В.Д. Поленова и др.) </w:t>
            </w:r>
          </w:p>
        </w:tc>
        <w:tc>
          <w:tcPr>
            <w:tcW w:w="1843" w:type="dxa"/>
          </w:tcPr>
          <w:p w14:paraId="2AEEE210" w14:textId="77777777" w:rsidR="000D4ADD" w:rsidRPr="000D4ADD" w:rsidRDefault="000D4ADD" w:rsidP="000D4ADD">
            <w:pPr>
              <w:spacing w:line="240" w:lineRule="auto"/>
              <w:ind w:left="142" w:firstLine="0"/>
              <w:jc w:val="center"/>
              <w:rPr>
                <w:rFonts w:eastAsia="Times New Roman"/>
                <w:i/>
                <w:szCs w:val="20"/>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29634C9E" w14:textId="77777777" w:rsidR="000D4ADD" w:rsidRPr="000D4ADD" w:rsidRDefault="000D4ADD" w:rsidP="000D4ADD">
            <w:pPr>
              <w:spacing w:line="240" w:lineRule="auto"/>
              <w:ind w:left="142" w:firstLine="0"/>
              <w:jc w:val="center"/>
              <w:rPr>
                <w:rFonts w:eastAsia="Times New Roman"/>
                <w:sz w:val="24"/>
                <w:szCs w:val="24"/>
                <w:lang w:val="ru-RU"/>
              </w:rPr>
            </w:pPr>
            <w:r w:rsidRPr="000D4ADD">
              <w:rPr>
                <w:rFonts w:eastAsia="Times New Roman"/>
                <w:i/>
                <w:iCs/>
                <w:w w:val="97"/>
                <w:szCs w:val="20"/>
                <w:lang w:val="ru-RU"/>
              </w:rPr>
              <w:t>Использует учитель в соответствии с темой урока</w:t>
            </w:r>
          </w:p>
        </w:tc>
      </w:tr>
      <w:tr w:rsidR="000D4ADD" w:rsidRPr="000D4ADD" w14:paraId="3DEEF095" w14:textId="77777777" w:rsidTr="00577F60">
        <w:trPr>
          <w:trHeight w:val="167"/>
        </w:trPr>
        <w:tc>
          <w:tcPr>
            <w:tcW w:w="10065" w:type="dxa"/>
            <w:gridSpan w:val="6"/>
          </w:tcPr>
          <w:p w14:paraId="60C34305" w14:textId="77777777" w:rsidR="000D4ADD" w:rsidRPr="000D4ADD" w:rsidRDefault="000D4ADD" w:rsidP="000D4ADD">
            <w:pPr>
              <w:spacing w:line="240" w:lineRule="auto"/>
              <w:ind w:left="142" w:firstLine="0"/>
              <w:jc w:val="left"/>
              <w:rPr>
                <w:rFonts w:eastAsia="Times New Roman"/>
                <w:b/>
                <w:bCs/>
                <w:sz w:val="24"/>
                <w:szCs w:val="24"/>
                <w:lang w:val="ru-RU"/>
              </w:rPr>
            </w:pPr>
            <w:r w:rsidRPr="000D4ADD">
              <w:rPr>
                <w:rFonts w:eastAsia="Times New Roman"/>
                <w:b/>
                <w:bCs/>
                <w:sz w:val="24"/>
                <w:szCs w:val="24"/>
                <w:lang w:val="ru-RU"/>
              </w:rPr>
              <w:t>Фольклор (устное народное творчество) (10 часов)</w:t>
            </w:r>
          </w:p>
        </w:tc>
      </w:tr>
      <w:tr w:rsidR="000D4ADD" w:rsidRPr="000D4ADD" w14:paraId="1E15DDC8" w14:textId="77777777" w:rsidTr="00577F60">
        <w:trPr>
          <w:trHeight w:val="167"/>
        </w:trPr>
        <w:tc>
          <w:tcPr>
            <w:tcW w:w="1066" w:type="dxa"/>
            <w:gridSpan w:val="3"/>
          </w:tcPr>
          <w:p w14:paraId="12904ED6" w14:textId="77777777" w:rsidR="000D4ADD" w:rsidRPr="000D4ADD" w:rsidRDefault="000D4ADD" w:rsidP="000D4ADD">
            <w:pPr>
              <w:spacing w:line="240" w:lineRule="auto"/>
              <w:ind w:left="142" w:firstLine="0"/>
              <w:jc w:val="left"/>
              <w:rPr>
                <w:rFonts w:eastAsia="Times New Roman"/>
                <w:sz w:val="24"/>
                <w:szCs w:val="24"/>
                <w:lang w:eastAsia="en-US"/>
              </w:rPr>
            </w:pPr>
            <w:r w:rsidRPr="000D4ADD">
              <w:rPr>
                <w:rFonts w:eastAsia="Times New Roman"/>
                <w:sz w:val="24"/>
                <w:szCs w:val="24"/>
                <w:lang w:eastAsia="en-US"/>
              </w:rPr>
              <w:t>1.2.</w:t>
            </w:r>
          </w:p>
        </w:tc>
        <w:tc>
          <w:tcPr>
            <w:tcW w:w="4037" w:type="dxa"/>
          </w:tcPr>
          <w:p w14:paraId="452D1EE4" w14:textId="77777777" w:rsidR="000D4ADD" w:rsidRPr="000D4ADD" w:rsidRDefault="000D4ADD" w:rsidP="000D4ADD">
            <w:pPr>
              <w:spacing w:before="2" w:line="240" w:lineRule="auto"/>
              <w:ind w:left="142" w:firstLine="0"/>
              <w:jc w:val="left"/>
              <w:rPr>
                <w:rFonts w:eastAsia="Times New Roman"/>
                <w:sz w:val="24"/>
                <w:szCs w:val="24"/>
                <w:lang w:val="ru-RU" w:eastAsia="en-US"/>
              </w:rPr>
            </w:pPr>
            <w:r w:rsidRPr="000D4ADD">
              <w:rPr>
                <w:rFonts w:eastAsia="Times New Roman"/>
                <w:sz w:val="24"/>
                <w:szCs w:val="24"/>
                <w:lang w:val="ru-RU" w:eastAsia="en-US"/>
              </w:rPr>
              <w:t xml:space="preserve">Произведения малых жанров фольклора (потешки, считалки, пословицы, скороговорки, небылицы, загадки). Шуточные фольклорные произведения,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w:t>
            </w:r>
            <w:r w:rsidRPr="000D4ADD">
              <w:rPr>
                <w:rFonts w:eastAsia="Times New Roman"/>
                <w:sz w:val="24"/>
                <w:szCs w:val="24"/>
                <w:lang w:val="ru-RU" w:eastAsia="en-US"/>
              </w:rPr>
              <w:lastRenderedPageBreak/>
              <w:t xml:space="preserve">идея фольклорных сказок. Особенности сказок разного вида(о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 </w:t>
            </w:r>
          </w:p>
        </w:tc>
        <w:tc>
          <w:tcPr>
            <w:tcW w:w="1843" w:type="dxa"/>
          </w:tcPr>
          <w:p w14:paraId="6F06DEAD" w14:textId="77777777" w:rsidR="000D4ADD" w:rsidRPr="000D4ADD" w:rsidRDefault="000D4ADD" w:rsidP="000D4ADD">
            <w:pPr>
              <w:spacing w:line="240" w:lineRule="auto"/>
              <w:ind w:left="142" w:firstLine="0"/>
              <w:jc w:val="center"/>
              <w:rPr>
                <w:rFonts w:eastAsia="Times New Roman"/>
                <w:i/>
                <w:szCs w:val="20"/>
                <w:lang w:val="ru-RU" w:eastAsia="en-US"/>
              </w:rPr>
            </w:pPr>
            <w:r w:rsidRPr="000D4ADD">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7599887B" w14:textId="77777777" w:rsidR="000D4ADD" w:rsidRPr="000D4ADD" w:rsidRDefault="000D4ADD" w:rsidP="000D4ADD">
            <w:pPr>
              <w:spacing w:line="240" w:lineRule="auto"/>
              <w:ind w:left="142" w:firstLine="0"/>
              <w:jc w:val="center"/>
              <w:rPr>
                <w:rFonts w:ascii="Calibri" w:eastAsia="Times New Roman" w:hAnsi="Calibri"/>
                <w:sz w:val="22"/>
                <w:lang w:val="ru-RU"/>
              </w:rPr>
            </w:pPr>
            <w:r w:rsidRPr="000D4ADD">
              <w:rPr>
                <w:rFonts w:eastAsia="Times New Roman"/>
                <w:i/>
                <w:iCs/>
                <w:w w:val="97"/>
                <w:szCs w:val="20"/>
                <w:lang w:val="ru-RU"/>
              </w:rPr>
              <w:t>Использует учитель в соответствии с темой урока</w:t>
            </w:r>
          </w:p>
        </w:tc>
      </w:tr>
      <w:tr w:rsidR="000D4ADD" w:rsidRPr="000D4ADD" w14:paraId="784DC9EA" w14:textId="77777777" w:rsidTr="00577F60">
        <w:trPr>
          <w:trHeight w:val="273"/>
        </w:trPr>
        <w:tc>
          <w:tcPr>
            <w:tcW w:w="10065" w:type="dxa"/>
            <w:gridSpan w:val="6"/>
          </w:tcPr>
          <w:p w14:paraId="47EA0850" w14:textId="77777777" w:rsidR="000D4ADD" w:rsidRPr="000D4ADD" w:rsidRDefault="000D4ADD" w:rsidP="000D4ADD">
            <w:pPr>
              <w:spacing w:line="240" w:lineRule="auto"/>
              <w:ind w:left="142" w:firstLine="0"/>
              <w:jc w:val="left"/>
              <w:rPr>
                <w:rFonts w:eastAsia="Times New Roman"/>
                <w:sz w:val="24"/>
                <w:szCs w:val="24"/>
                <w:lang w:val="ru-RU" w:eastAsia="en-US"/>
              </w:rPr>
            </w:pPr>
            <w:r w:rsidRPr="000D4ADD">
              <w:rPr>
                <w:rFonts w:eastAsia="Times New Roman"/>
                <w:b/>
                <w:sz w:val="24"/>
                <w:szCs w:val="24"/>
                <w:lang w:val="ru-RU"/>
              </w:rPr>
              <w:lastRenderedPageBreak/>
              <w:t>Звуки и краски родной природы в разные времена года (осень) (6 часов)</w:t>
            </w:r>
          </w:p>
        </w:tc>
      </w:tr>
      <w:tr w:rsidR="000D4ADD" w:rsidRPr="000D4ADD" w14:paraId="538E1062" w14:textId="77777777" w:rsidTr="00577F60">
        <w:trPr>
          <w:trHeight w:val="273"/>
        </w:trPr>
        <w:tc>
          <w:tcPr>
            <w:tcW w:w="1010" w:type="dxa"/>
            <w:gridSpan w:val="2"/>
            <w:tcBorders>
              <w:right w:val="single" w:sz="4" w:space="0" w:color="auto"/>
            </w:tcBorders>
          </w:tcPr>
          <w:p w14:paraId="5B480294" w14:textId="77777777" w:rsidR="000D4ADD" w:rsidRPr="000D4ADD" w:rsidRDefault="000D4ADD" w:rsidP="000D4ADD">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1.3.</w:t>
            </w:r>
          </w:p>
        </w:tc>
        <w:tc>
          <w:tcPr>
            <w:tcW w:w="4093" w:type="dxa"/>
            <w:gridSpan w:val="2"/>
            <w:tcBorders>
              <w:left w:val="single" w:sz="4" w:space="0" w:color="auto"/>
            </w:tcBorders>
          </w:tcPr>
          <w:p w14:paraId="7497C93F" w14:textId="77777777" w:rsidR="000D4ADD" w:rsidRPr="000D4ADD" w:rsidRDefault="000D4ADD" w:rsidP="000D4ADD">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 xml:space="preserve">Тема природы в разные времена года (осень) в произведениях литературы. Формирование эстетического восприятия явлений природы (звуки, краски осени). Использование средств выразительности при описании природы: сравнение и эпитет. Настроение, которое создаёт пейзажная лирика (об осени). Отражение темы «Осенняя природа» в картинах художников (пейзаж): И.И. Левитана В.Д. Поленова, А.И. Куинджи, И.И. Шишкина и др. и музыкальных произведениях композиторов. </w:t>
            </w:r>
          </w:p>
        </w:tc>
        <w:tc>
          <w:tcPr>
            <w:tcW w:w="1843" w:type="dxa"/>
          </w:tcPr>
          <w:p w14:paraId="7E105BC9" w14:textId="77777777" w:rsidR="000D4ADD" w:rsidRPr="000D4ADD" w:rsidRDefault="000D4ADD" w:rsidP="000D4ADD">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549E2F6B" w14:textId="77777777" w:rsidR="000D4ADD" w:rsidRPr="000D4ADD" w:rsidRDefault="000D4ADD" w:rsidP="000D4ADD">
            <w:pPr>
              <w:spacing w:line="240" w:lineRule="auto"/>
              <w:ind w:left="142" w:firstLine="0"/>
              <w:jc w:val="center"/>
              <w:rPr>
                <w:rFonts w:eastAsia="Times New Roman"/>
                <w:szCs w:val="20"/>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796717D8" w14:textId="77777777" w:rsidTr="00577F60">
        <w:trPr>
          <w:trHeight w:val="273"/>
        </w:trPr>
        <w:tc>
          <w:tcPr>
            <w:tcW w:w="10065" w:type="dxa"/>
            <w:gridSpan w:val="6"/>
          </w:tcPr>
          <w:p w14:paraId="0C176AC1" w14:textId="77777777" w:rsidR="000D4ADD" w:rsidRPr="000D4ADD" w:rsidRDefault="000D4ADD" w:rsidP="000D4ADD">
            <w:pPr>
              <w:spacing w:line="240" w:lineRule="auto"/>
              <w:ind w:left="142" w:firstLine="0"/>
              <w:jc w:val="left"/>
              <w:rPr>
                <w:rFonts w:eastAsia="Times New Roman"/>
                <w:sz w:val="24"/>
                <w:szCs w:val="24"/>
                <w:lang w:val="ru-RU" w:eastAsia="en-US"/>
              </w:rPr>
            </w:pPr>
            <w:r w:rsidRPr="000D4ADD">
              <w:rPr>
                <w:rFonts w:eastAsia="Times New Roman"/>
                <w:b/>
                <w:sz w:val="24"/>
                <w:szCs w:val="24"/>
                <w:lang w:val="ru-RU"/>
              </w:rPr>
              <w:t>Произведения о детях и дружбе (9 часов)</w:t>
            </w:r>
          </w:p>
        </w:tc>
      </w:tr>
      <w:tr w:rsidR="000D4ADD" w:rsidRPr="000D4ADD" w14:paraId="69A77041" w14:textId="77777777" w:rsidTr="00577F60">
        <w:trPr>
          <w:trHeight w:val="273"/>
        </w:trPr>
        <w:tc>
          <w:tcPr>
            <w:tcW w:w="1010" w:type="dxa"/>
            <w:gridSpan w:val="2"/>
            <w:tcBorders>
              <w:right w:val="single" w:sz="4" w:space="0" w:color="auto"/>
            </w:tcBorders>
          </w:tcPr>
          <w:p w14:paraId="030AC058" w14:textId="77777777" w:rsidR="000D4ADD" w:rsidRPr="000D4ADD" w:rsidRDefault="000D4ADD" w:rsidP="000D4ADD">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1.4.</w:t>
            </w:r>
          </w:p>
        </w:tc>
        <w:tc>
          <w:tcPr>
            <w:tcW w:w="4093" w:type="dxa"/>
            <w:gridSpan w:val="2"/>
            <w:tcBorders>
              <w:top w:val="single" w:sz="3" w:space="0" w:color="000000"/>
              <w:left w:val="single" w:sz="3" w:space="0" w:color="000000"/>
              <w:bottom w:val="single" w:sz="3" w:space="0" w:color="000000"/>
              <w:right w:val="single" w:sz="3" w:space="0" w:color="000000"/>
            </w:tcBorders>
          </w:tcPr>
          <w:p w14:paraId="4E81A1A5" w14:textId="77777777" w:rsidR="000D4ADD" w:rsidRPr="000D4ADD" w:rsidRDefault="000D4ADD" w:rsidP="000D4ADD">
            <w:pPr>
              <w:spacing w:line="240" w:lineRule="auto"/>
              <w:ind w:left="7" w:right="204" w:firstLine="0"/>
              <w:jc w:val="left"/>
              <w:rPr>
                <w:rFonts w:eastAsia="Times New Roman"/>
                <w:b/>
                <w:sz w:val="24"/>
                <w:szCs w:val="24"/>
                <w:lang w:val="ru-RU" w:eastAsia="en-US"/>
              </w:rPr>
            </w:pPr>
            <w:r w:rsidRPr="000D4ADD">
              <w:rPr>
                <w:rFonts w:eastAsia="Times New Roman"/>
                <w:sz w:val="24"/>
                <w:szCs w:val="24"/>
                <w:lang w:val="ru-RU"/>
              </w:rPr>
              <w:t xml:space="preserve">  Тема дружбы в художественном произведении (расширение круга чтения: произведения Н.Н. Носова, В.А. Осеевой, В.В. Лунина и др.). Отражение в произведениях нравственно-этических понятий: дружба, терпение, уважение, помощь друг другу. Главная мысль произведения (идея). Герой произведения (введение понятия «главный герой»), его характеристика (портрет), оценка поступков    </w:t>
            </w:r>
            <w:r w:rsidRPr="000D4ADD">
              <w:rPr>
                <w:rFonts w:eastAsia="Times New Roman"/>
                <w:color w:val="000000"/>
                <w:sz w:val="24"/>
                <w:szCs w:val="24"/>
                <w:lang w:val="ru-RU"/>
              </w:rPr>
              <w:t xml:space="preserve">  </w:t>
            </w:r>
          </w:p>
        </w:tc>
        <w:tc>
          <w:tcPr>
            <w:tcW w:w="1843" w:type="dxa"/>
          </w:tcPr>
          <w:p w14:paraId="5E232131" w14:textId="77777777" w:rsidR="000D4ADD" w:rsidRPr="000D4ADD" w:rsidRDefault="000D4ADD" w:rsidP="000D4ADD">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04BD3503" w14:textId="77777777" w:rsidR="000D4ADD" w:rsidRPr="000D4ADD" w:rsidRDefault="000D4ADD" w:rsidP="000D4ADD">
            <w:pPr>
              <w:spacing w:line="240" w:lineRule="auto"/>
              <w:ind w:left="142" w:firstLine="0"/>
              <w:jc w:val="center"/>
              <w:rPr>
                <w:rFonts w:eastAsia="Times New Roman"/>
                <w:szCs w:val="20"/>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73D1E609" w14:textId="77777777" w:rsidTr="00577F60">
        <w:trPr>
          <w:trHeight w:val="273"/>
        </w:trPr>
        <w:tc>
          <w:tcPr>
            <w:tcW w:w="10065" w:type="dxa"/>
            <w:gridSpan w:val="6"/>
          </w:tcPr>
          <w:p w14:paraId="578A6858" w14:textId="77777777" w:rsidR="000D4ADD" w:rsidRPr="000D4ADD" w:rsidRDefault="000D4ADD" w:rsidP="000D4ADD">
            <w:pPr>
              <w:spacing w:line="240" w:lineRule="auto"/>
              <w:ind w:left="142" w:firstLine="0"/>
              <w:jc w:val="left"/>
              <w:rPr>
                <w:rFonts w:eastAsia="Times New Roman"/>
                <w:sz w:val="24"/>
                <w:szCs w:val="24"/>
                <w:lang w:eastAsia="en-US"/>
              </w:rPr>
            </w:pPr>
            <w:r w:rsidRPr="000D4ADD">
              <w:rPr>
                <w:rFonts w:eastAsia="Times New Roman"/>
                <w:b/>
                <w:sz w:val="24"/>
                <w:szCs w:val="24"/>
              </w:rPr>
              <w:t>Мир сказок (9 часов)</w:t>
            </w:r>
          </w:p>
        </w:tc>
      </w:tr>
      <w:tr w:rsidR="000D4ADD" w:rsidRPr="000D4ADD" w14:paraId="323BC662" w14:textId="77777777" w:rsidTr="00577F60">
        <w:trPr>
          <w:trHeight w:val="273"/>
        </w:trPr>
        <w:tc>
          <w:tcPr>
            <w:tcW w:w="1010" w:type="dxa"/>
            <w:gridSpan w:val="2"/>
            <w:tcBorders>
              <w:right w:val="single" w:sz="4" w:space="0" w:color="auto"/>
            </w:tcBorders>
          </w:tcPr>
          <w:p w14:paraId="5672E0F4" w14:textId="77777777" w:rsidR="000D4ADD" w:rsidRPr="000D4ADD" w:rsidRDefault="000D4ADD" w:rsidP="000D4ADD">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1.5.</w:t>
            </w:r>
          </w:p>
        </w:tc>
        <w:tc>
          <w:tcPr>
            <w:tcW w:w="4093" w:type="dxa"/>
            <w:gridSpan w:val="2"/>
            <w:tcBorders>
              <w:top w:val="single" w:sz="3" w:space="0" w:color="000000"/>
              <w:left w:val="single" w:sz="3" w:space="0" w:color="000000"/>
              <w:bottom w:val="single" w:sz="3" w:space="0" w:color="000000"/>
              <w:right w:val="single" w:sz="3" w:space="0" w:color="000000"/>
            </w:tcBorders>
          </w:tcPr>
          <w:p w14:paraId="102CC9E2" w14:textId="77777777" w:rsidR="000D4ADD" w:rsidRPr="000D4ADD" w:rsidRDefault="000D4ADD" w:rsidP="000D4ADD">
            <w:pPr>
              <w:spacing w:line="240" w:lineRule="auto"/>
              <w:ind w:left="142" w:firstLine="0"/>
              <w:jc w:val="left"/>
              <w:rPr>
                <w:rFonts w:eastAsia="Times New Roman"/>
                <w:b/>
                <w:sz w:val="24"/>
                <w:szCs w:val="24"/>
                <w:lang w:val="ru-RU" w:eastAsia="en-US"/>
              </w:rPr>
            </w:pPr>
            <w:r w:rsidRPr="000D4ADD">
              <w:rPr>
                <w:rFonts w:eastAsia="Times New Roman"/>
                <w:sz w:val="24"/>
                <w:szCs w:val="24"/>
                <w:lang w:val="ru-RU"/>
              </w:rPr>
              <w:t xml:space="preserve">  Расширение представлений о фольклорной(народной) и литературной (авторской) сказке: «бродячие» сюжеты. Определение фольклорной основы авторских сказок: сравнение сюжетов, героев, особенностей языка. Составление плана произведения: части текста, их главные темы. Иллюстрации, их </w:t>
            </w:r>
            <w:r w:rsidRPr="000D4ADD">
              <w:rPr>
                <w:rFonts w:eastAsia="Times New Roman"/>
                <w:sz w:val="24"/>
                <w:szCs w:val="24"/>
                <w:lang w:val="ru-RU"/>
              </w:rPr>
              <w:lastRenderedPageBreak/>
              <w:t>значение в раскрытии содержания произведения</w:t>
            </w:r>
          </w:p>
        </w:tc>
        <w:tc>
          <w:tcPr>
            <w:tcW w:w="1843" w:type="dxa"/>
          </w:tcPr>
          <w:p w14:paraId="2149A364" w14:textId="77777777" w:rsidR="000D4ADD" w:rsidRPr="000D4ADD" w:rsidRDefault="000D4ADD" w:rsidP="000D4ADD">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210E0753" w14:textId="77777777" w:rsidR="000D4ADD" w:rsidRPr="000D4ADD" w:rsidRDefault="000D4ADD" w:rsidP="000D4ADD">
            <w:pPr>
              <w:spacing w:line="240" w:lineRule="auto"/>
              <w:ind w:left="142" w:firstLine="0"/>
              <w:jc w:val="center"/>
              <w:rPr>
                <w:rFonts w:eastAsia="Times New Roman"/>
                <w:szCs w:val="20"/>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52EDA5A0" w14:textId="77777777" w:rsidTr="00577F60">
        <w:trPr>
          <w:trHeight w:val="273"/>
        </w:trPr>
        <w:tc>
          <w:tcPr>
            <w:tcW w:w="10065" w:type="dxa"/>
            <w:gridSpan w:val="6"/>
          </w:tcPr>
          <w:p w14:paraId="3A365F2A" w14:textId="77777777" w:rsidR="000D4ADD" w:rsidRPr="000D4ADD" w:rsidRDefault="000D4ADD" w:rsidP="000D4ADD">
            <w:pPr>
              <w:spacing w:line="240" w:lineRule="auto"/>
              <w:ind w:left="142" w:firstLine="0"/>
              <w:jc w:val="left"/>
              <w:rPr>
                <w:rFonts w:eastAsia="Times New Roman"/>
                <w:sz w:val="24"/>
                <w:szCs w:val="24"/>
                <w:lang w:val="ru-RU" w:eastAsia="en-US"/>
              </w:rPr>
            </w:pPr>
            <w:r w:rsidRPr="000D4ADD">
              <w:rPr>
                <w:rFonts w:eastAsia="Times New Roman"/>
                <w:b/>
                <w:sz w:val="24"/>
                <w:szCs w:val="24"/>
                <w:lang w:val="ru-RU"/>
              </w:rPr>
              <w:lastRenderedPageBreak/>
              <w:t>Произведения о братьях наших меньших (13 часов)</w:t>
            </w:r>
          </w:p>
        </w:tc>
      </w:tr>
      <w:tr w:rsidR="000D4ADD" w:rsidRPr="000D4ADD" w14:paraId="7314C89B" w14:textId="77777777" w:rsidTr="00577F60">
        <w:trPr>
          <w:trHeight w:val="4170"/>
        </w:trPr>
        <w:tc>
          <w:tcPr>
            <w:tcW w:w="1010" w:type="dxa"/>
            <w:gridSpan w:val="2"/>
            <w:tcBorders>
              <w:right w:val="single" w:sz="4" w:space="0" w:color="auto"/>
            </w:tcBorders>
          </w:tcPr>
          <w:p w14:paraId="01F7BD07" w14:textId="77777777" w:rsidR="000D4ADD" w:rsidRPr="000D4ADD" w:rsidRDefault="000D4ADD" w:rsidP="000D4ADD">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1.6.</w:t>
            </w:r>
          </w:p>
        </w:tc>
        <w:tc>
          <w:tcPr>
            <w:tcW w:w="4093" w:type="dxa"/>
            <w:gridSpan w:val="2"/>
            <w:tcBorders>
              <w:top w:val="single" w:sz="3" w:space="0" w:color="000000"/>
              <w:left w:val="single" w:sz="3" w:space="0" w:color="000000"/>
              <w:right w:val="single" w:sz="3" w:space="0" w:color="000000"/>
            </w:tcBorders>
          </w:tcPr>
          <w:p w14:paraId="181B571D" w14:textId="77777777" w:rsidR="000D4ADD" w:rsidRPr="000D4ADD" w:rsidRDefault="000D4ADD" w:rsidP="000D4ADD">
            <w:pPr>
              <w:spacing w:line="240" w:lineRule="auto"/>
              <w:ind w:left="142" w:firstLine="0"/>
              <w:jc w:val="left"/>
              <w:rPr>
                <w:rFonts w:eastAsia="Times New Roman"/>
                <w:b/>
                <w:sz w:val="24"/>
                <w:szCs w:val="24"/>
                <w:lang w:val="ru-RU" w:eastAsia="en-US"/>
              </w:rPr>
            </w:pPr>
            <w:r w:rsidRPr="000D4ADD">
              <w:rPr>
                <w:rFonts w:eastAsia="Times New Roman"/>
                <w:sz w:val="24"/>
                <w:szCs w:val="24"/>
                <w:lang w:val="ru-RU"/>
              </w:rPr>
              <w:t xml:space="preserve">  Жанровое многообразие произведений о животных (песни, загадки, сказки, басни, рассказы, стихотворения). Дружба людейи животных – тема литературы (произведения Е.И. Чарушина, В.В. Бианки, С.В. Михалкова, Б.С. Житкова, М.М. Пришвина и др.).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И.А. Крылова, Л.Н. Толстого). Мораль басни как нравственный урок (поучение). Знакомство с художниками-иллюстраторами, анималистами (без использования термина): Е.И. Чарушин, В.В. Бианки</w:t>
            </w:r>
          </w:p>
        </w:tc>
        <w:tc>
          <w:tcPr>
            <w:tcW w:w="1843" w:type="dxa"/>
          </w:tcPr>
          <w:p w14:paraId="6BE9B566" w14:textId="77777777" w:rsidR="000D4ADD" w:rsidRPr="000D4ADD" w:rsidRDefault="000D4ADD" w:rsidP="000D4ADD">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7FE0EDEE" w14:textId="77777777" w:rsidR="000D4ADD" w:rsidRPr="000D4ADD" w:rsidRDefault="000D4ADD" w:rsidP="000D4ADD">
            <w:pPr>
              <w:spacing w:line="240" w:lineRule="auto"/>
              <w:ind w:left="142" w:firstLine="0"/>
              <w:jc w:val="center"/>
              <w:rPr>
                <w:rFonts w:eastAsia="Times New Roman"/>
                <w:szCs w:val="20"/>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4196DC14" w14:textId="77777777" w:rsidTr="00577F60">
        <w:trPr>
          <w:trHeight w:val="273"/>
        </w:trPr>
        <w:tc>
          <w:tcPr>
            <w:tcW w:w="10065" w:type="dxa"/>
            <w:gridSpan w:val="6"/>
          </w:tcPr>
          <w:p w14:paraId="7F60D9F7" w14:textId="77777777" w:rsidR="000D4ADD" w:rsidRPr="000D4ADD" w:rsidRDefault="000D4ADD" w:rsidP="000D4ADD">
            <w:pPr>
              <w:spacing w:line="240" w:lineRule="auto"/>
              <w:ind w:left="142" w:firstLine="0"/>
              <w:jc w:val="left"/>
              <w:rPr>
                <w:rFonts w:eastAsia="Times New Roman"/>
                <w:sz w:val="24"/>
                <w:szCs w:val="24"/>
                <w:lang w:val="ru-RU" w:eastAsia="en-US"/>
              </w:rPr>
            </w:pPr>
            <w:r w:rsidRPr="000D4ADD">
              <w:rPr>
                <w:rFonts w:eastAsia="Times New Roman"/>
                <w:b/>
                <w:sz w:val="24"/>
                <w:szCs w:val="24"/>
                <w:lang w:val="ru-RU"/>
              </w:rPr>
              <w:t>Произведения о близких, о семье (10 часов)</w:t>
            </w:r>
          </w:p>
        </w:tc>
      </w:tr>
      <w:tr w:rsidR="000D4ADD" w:rsidRPr="000D4ADD" w14:paraId="662C1FDB" w14:textId="77777777" w:rsidTr="00577F60">
        <w:trPr>
          <w:trHeight w:val="273"/>
        </w:trPr>
        <w:tc>
          <w:tcPr>
            <w:tcW w:w="1010" w:type="dxa"/>
            <w:gridSpan w:val="2"/>
            <w:tcBorders>
              <w:right w:val="single" w:sz="4" w:space="0" w:color="auto"/>
            </w:tcBorders>
          </w:tcPr>
          <w:p w14:paraId="5385D523" w14:textId="77777777" w:rsidR="000D4ADD" w:rsidRPr="000D4ADD" w:rsidRDefault="000D4ADD" w:rsidP="000D4ADD">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1.7.</w:t>
            </w:r>
          </w:p>
        </w:tc>
        <w:tc>
          <w:tcPr>
            <w:tcW w:w="4093" w:type="dxa"/>
            <w:gridSpan w:val="2"/>
            <w:tcBorders>
              <w:left w:val="single" w:sz="4" w:space="0" w:color="auto"/>
            </w:tcBorders>
          </w:tcPr>
          <w:p w14:paraId="504E92CE" w14:textId="77777777" w:rsidR="000D4ADD" w:rsidRPr="000D4ADD" w:rsidRDefault="000D4ADD" w:rsidP="000D4ADD">
            <w:pPr>
              <w:spacing w:line="240" w:lineRule="auto"/>
              <w:ind w:left="142" w:firstLine="0"/>
              <w:jc w:val="left"/>
              <w:rPr>
                <w:rFonts w:eastAsia="Times New Roman"/>
                <w:b/>
                <w:sz w:val="24"/>
                <w:szCs w:val="24"/>
                <w:lang w:eastAsia="en-US"/>
              </w:rPr>
            </w:pPr>
            <w:r w:rsidRPr="000D4ADD">
              <w:rPr>
                <w:rFonts w:eastAsia="Times New Roman"/>
                <w:sz w:val="24"/>
                <w:szCs w:val="24"/>
                <w:lang w:val="ru-RU"/>
              </w:rPr>
              <w:t xml:space="preserve">Тема семьи, детства, взаимоотношений взрослых и детей в творчестве писателей и фольклорных произведениях.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w:t>
            </w:r>
            <w:r w:rsidRPr="000D4ADD">
              <w:rPr>
                <w:rFonts w:eastAsia="Times New Roman"/>
                <w:sz w:val="24"/>
                <w:szCs w:val="24"/>
              </w:rPr>
              <w:t xml:space="preserve">Международный женский день, День Победы – темы художественных произведений.   </w:t>
            </w:r>
          </w:p>
        </w:tc>
        <w:tc>
          <w:tcPr>
            <w:tcW w:w="1843" w:type="dxa"/>
          </w:tcPr>
          <w:p w14:paraId="7162C2AC" w14:textId="77777777" w:rsidR="000D4ADD" w:rsidRPr="000D4ADD" w:rsidRDefault="000D4ADD" w:rsidP="000D4ADD">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74D33884" w14:textId="77777777" w:rsidR="000D4ADD" w:rsidRPr="000D4ADD" w:rsidRDefault="000D4ADD" w:rsidP="000D4ADD">
            <w:pPr>
              <w:spacing w:line="240" w:lineRule="auto"/>
              <w:ind w:left="142" w:firstLine="0"/>
              <w:jc w:val="center"/>
              <w:rPr>
                <w:rFonts w:eastAsia="Times New Roman"/>
                <w:szCs w:val="20"/>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2EF88C97" w14:textId="77777777" w:rsidTr="00577F60">
        <w:trPr>
          <w:trHeight w:val="273"/>
        </w:trPr>
        <w:tc>
          <w:tcPr>
            <w:tcW w:w="10065" w:type="dxa"/>
            <w:gridSpan w:val="6"/>
          </w:tcPr>
          <w:p w14:paraId="45CEF0CC" w14:textId="77777777" w:rsidR="000D4ADD" w:rsidRPr="000D4ADD" w:rsidRDefault="000D4ADD" w:rsidP="000D4ADD">
            <w:pPr>
              <w:spacing w:line="240" w:lineRule="auto"/>
              <w:ind w:left="142" w:firstLine="0"/>
              <w:jc w:val="left"/>
              <w:rPr>
                <w:rFonts w:eastAsia="Times New Roman"/>
                <w:sz w:val="24"/>
                <w:szCs w:val="24"/>
                <w:lang w:eastAsia="en-US"/>
              </w:rPr>
            </w:pPr>
            <w:r w:rsidRPr="000D4ADD">
              <w:rPr>
                <w:rFonts w:eastAsia="Times New Roman"/>
                <w:b/>
                <w:sz w:val="24"/>
                <w:szCs w:val="24"/>
              </w:rPr>
              <w:t>Зарубежная литература (11 часов)</w:t>
            </w:r>
          </w:p>
        </w:tc>
      </w:tr>
      <w:tr w:rsidR="000D4ADD" w:rsidRPr="000D4ADD" w14:paraId="24513527" w14:textId="77777777" w:rsidTr="00577F60">
        <w:trPr>
          <w:trHeight w:val="3696"/>
        </w:trPr>
        <w:tc>
          <w:tcPr>
            <w:tcW w:w="1010" w:type="dxa"/>
            <w:gridSpan w:val="2"/>
            <w:tcBorders>
              <w:right w:val="single" w:sz="4" w:space="0" w:color="auto"/>
            </w:tcBorders>
          </w:tcPr>
          <w:p w14:paraId="10364577" w14:textId="77777777" w:rsidR="000D4ADD" w:rsidRPr="000D4ADD" w:rsidRDefault="000D4ADD" w:rsidP="000D4ADD">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lastRenderedPageBreak/>
              <w:t xml:space="preserve"> 1.8.</w:t>
            </w:r>
          </w:p>
        </w:tc>
        <w:tc>
          <w:tcPr>
            <w:tcW w:w="4093" w:type="dxa"/>
            <w:gridSpan w:val="2"/>
            <w:tcBorders>
              <w:top w:val="single" w:sz="3" w:space="0" w:color="000000"/>
              <w:left w:val="single" w:sz="3" w:space="0" w:color="000000"/>
              <w:right w:val="single" w:sz="3" w:space="0" w:color="000000"/>
            </w:tcBorders>
          </w:tcPr>
          <w:p w14:paraId="0D139A16" w14:textId="77777777" w:rsidR="000D4ADD" w:rsidRPr="000D4ADD" w:rsidRDefault="000D4ADD" w:rsidP="000D4ADD">
            <w:pPr>
              <w:spacing w:line="240" w:lineRule="auto"/>
              <w:ind w:firstLine="0"/>
              <w:jc w:val="left"/>
              <w:rPr>
                <w:rFonts w:eastAsia="Times New Roman"/>
                <w:b/>
                <w:sz w:val="24"/>
                <w:szCs w:val="24"/>
                <w:lang w:val="ru-RU" w:eastAsia="en-US"/>
              </w:rPr>
            </w:pPr>
            <w:r w:rsidRPr="000D4ADD">
              <w:rPr>
                <w:rFonts w:eastAsia="Times New Roman"/>
                <w:sz w:val="24"/>
                <w:szCs w:val="24"/>
                <w:lang w:val="ru-RU"/>
              </w:rPr>
              <w:t>Литературная (авторская) сказка: зарубежные писатели-сказочники (Ш. Перро, Х.-К. Андерсен).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tc>
        <w:tc>
          <w:tcPr>
            <w:tcW w:w="1843" w:type="dxa"/>
          </w:tcPr>
          <w:p w14:paraId="440AE5C7" w14:textId="77777777" w:rsidR="000D4ADD" w:rsidRPr="000D4ADD" w:rsidRDefault="000D4ADD" w:rsidP="000D4ADD">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711DEE70" w14:textId="77777777" w:rsidR="000D4ADD" w:rsidRPr="000D4ADD" w:rsidRDefault="000D4ADD" w:rsidP="000D4ADD">
            <w:pPr>
              <w:spacing w:line="240" w:lineRule="auto"/>
              <w:ind w:left="142" w:firstLine="0"/>
              <w:jc w:val="center"/>
              <w:rPr>
                <w:rFonts w:eastAsia="Times New Roman"/>
                <w:szCs w:val="20"/>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356A5BFA" w14:textId="77777777" w:rsidTr="00577F60">
        <w:trPr>
          <w:trHeight w:val="273"/>
        </w:trPr>
        <w:tc>
          <w:tcPr>
            <w:tcW w:w="10065" w:type="dxa"/>
            <w:gridSpan w:val="6"/>
          </w:tcPr>
          <w:p w14:paraId="5A70D363" w14:textId="77777777" w:rsidR="000D4ADD" w:rsidRPr="000D4ADD" w:rsidRDefault="000D4ADD" w:rsidP="000D4ADD">
            <w:pPr>
              <w:spacing w:line="240" w:lineRule="auto"/>
              <w:ind w:left="142" w:firstLine="0"/>
              <w:jc w:val="left"/>
              <w:rPr>
                <w:rFonts w:eastAsia="Times New Roman"/>
                <w:sz w:val="24"/>
                <w:szCs w:val="24"/>
                <w:lang w:val="ru-RU" w:eastAsia="en-US"/>
              </w:rPr>
            </w:pPr>
            <w:r w:rsidRPr="000D4ADD">
              <w:rPr>
                <w:rFonts w:eastAsia="Times New Roman"/>
                <w:b/>
                <w:sz w:val="24"/>
                <w:szCs w:val="24"/>
                <w:lang w:val="ru-RU"/>
              </w:rPr>
              <w:t>Библиографическая культура (работа с детской книгой и справочной литературой  (2 часа)</w:t>
            </w:r>
          </w:p>
        </w:tc>
      </w:tr>
      <w:tr w:rsidR="000D4ADD" w:rsidRPr="000D4ADD" w14:paraId="3A21A243" w14:textId="77777777" w:rsidTr="00577F60">
        <w:trPr>
          <w:trHeight w:val="273"/>
        </w:trPr>
        <w:tc>
          <w:tcPr>
            <w:tcW w:w="1010" w:type="dxa"/>
            <w:gridSpan w:val="2"/>
            <w:tcBorders>
              <w:right w:val="single" w:sz="4" w:space="0" w:color="auto"/>
            </w:tcBorders>
          </w:tcPr>
          <w:p w14:paraId="4C574595" w14:textId="77777777" w:rsidR="000D4ADD" w:rsidRPr="000D4ADD" w:rsidRDefault="000D4ADD" w:rsidP="000D4ADD">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1.9.</w:t>
            </w:r>
          </w:p>
        </w:tc>
        <w:tc>
          <w:tcPr>
            <w:tcW w:w="4093" w:type="dxa"/>
            <w:gridSpan w:val="2"/>
            <w:tcBorders>
              <w:left w:val="single" w:sz="4" w:space="0" w:color="auto"/>
            </w:tcBorders>
          </w:tcPr>
          <w:p w14:paraId="4B155512" w14:textId="77777777" w:rsidR="000D4ADD" w:rsidRPr="000D4ADD" w:rsidRDefault="000D4ADD" w:rsidP="000D4ADD">
            <w:pPr>
              <w:spacing w:line="240" w:lineRule="auto"/>
              <w:ind w:firstLine="0"/>
              <w:jc w:val="left"/>
              <w:rPr>
                <w:rFonts w:eastAsia="Times New Roman"/>
                <w:b/>
                <w:sz w:val="24"/>
                <w:szCs w:val="24"/>
                <w:lang w:eastAsia="en-US"/>
              </w:rPr>
            </w:pPr>
            <w:r w:rsidRPr="000D4ADD">
              <w:rPr>
                <w:rFonts w:eastAsia="Times New Roman"/>
                <w:sz w:val="24"/>
                <w:szCs w:val="24"/>
                <w:lang w:val="ru-RU"/>
              </w:rPr>
              <w:t xml:space="preserve">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w:t>
            </w:r>
            <w:r w:rsidRPr="000D4ADD">
              <w:rPr>
                <w:rFonts w:eastAsia="Times New Roman"/>
                <w:sz w:val="24"/>
                <w:szCs w:val="24"/>
              </w:rPr>
              <w:t>Книга учебная, художественная, справочная</w:t>
            </w:r>
          </w:p>
        </w:tc>
        <w:tc>
          <w:tcPr>
            <w:tcW w:w="1843" w:type="dxa"/>
          </w:tcPr>
          <w:p w14:paraId="0C6D7B9E" w14:textId="77777777" w:rsidR="000D4ADD" w:rsidRPr="000D4ADD" w:rsidRDefault="000D4ADD" w:rsidP="000D4ADD">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5F2C1B56" w14:textId="77777777" w:rsidR="000D4ADD" w:rsidRPr="000D4ADD" w:rsidRDefault="000D4ADD" w:rsidP="000D4ADD">
            <w:pPr>
              <w:spacing w:line="240" w:lineRule="auto"/>
              <w:ind w:left="142" w:firstLine="0"/>
              <w:jc w:val="center"/>
              <w:rPr>
                <w:rFonts w:eastAsia="Times New Roman"/>
                <w:szCs w:val="20"/>
                <w:lang w:val="ru-RU" w:eastAsia="en-US"/>
              </w:rPr>
            </w:pPr>
            <w:r w:rsidRPr="000D4ADD">
              <w:rPr>
                <w:rFonts w:eastAsia="Times New Roman"/>
                <w:i/>
                <w:iCs/>
                <w:w w:val="97"/>
                <w:szCs w:val="20"/>
                <w:lang w:val="ru-RU"/>
              </w:rPr>
              <w:t>Использует учитель в соответствии с темой урока</w:t>
            </w:r>
          </w:p>
        </w:tc>
      </w:tr>
      <w:tr w:rsidR="000D4ADD" w:rsidRPr="000D4ADD" w14:paraId="442D2411" w14:textId="77777777" w:rsidTr="00577F60">
        <w:trPr>
          <w:trHeight w:val="273"/>
        </w:trPr>
        <w:tc>
          <w:tcPr>
            <w:tcW w:w="5103" w:type="dxa"/>
            <w:gridSpan w:val="4"/>
            <w:tcBorders>
              <w:top w:val="single" w:sz="3" w:space="0" w:color="000000"/>
              <w:left w:val="single" w:sz="3" w:space="0" w:color="000000"/>
              <w:bottom w:val="single" w:sz="3" w:space="0" w:color="000000"/>
              <w:right w:val="single" w:sz="3" w:space="0" w:color="000000"/>
            </w:tcBorders>
          </w:tcPr>
          <w:p w14:paraId="375AAD05" w14:textId="77777777" w:rsidR="000D4ADD" w:rsidRPr="000D4ADD" w:rsidRDefault="000D4ADD" w:rsidP="000D4ADD">
            <w:pPr>
              <w:spacing w:line="240" w:lineRule="auto"/>
              <w:ind w:firstLine="0"/>
              <w:jc w:val="left"/>
              <w:rPr>
                <w:rFonts w:eastAsia="Times New Roman"/>
                <w:b/>
                <w:bCs/>
                <w:sz w:val="24"/>
                <w:szCs w:val="24"/>
                <w:lang w:eastAsia="en-US"/>
              </w:rPr>
            </w:pPr>
            <w:r w:rsidRPr="000D4ADD">
              <w:rPr>
                <w:rFonts w:eastAsia="Times New Roman"/>
                <w:b/>
                <w:bCs/>
                <w:sz w:val="24"/>
                <w:szCs w:val="24"/>
              </w:rPr>
              <w:t xml:space="preserve">Резервное время </w:t>
            </w:r>
          </w:p>
        </w:tc>
        <w:tc>
          <w:tcPr>
            <w:tcW w:w="1843" w:type="dxa"/>
          </w:tcPr>
          <w:p w14:paraId="2CAC7A00" w14:textId="77777777" w:rsidR="000D4ADD" w:rsidRPr="000D4ADD" w:rsidRDefault="000D4ADD" w:rsidP="000D4ADD">
            <w:pPr>
              <w:spacing w:line="240" w:lineRule="auto"/>
              <w:ind w:left="142" w:firstLine="0"/>
              <w:jc w:val="center"/>
              <w:rPr>
                <w:rFonts w:eastAsia="Times New Roman"/>
                <w:b/>
                <w:bCs/>
                <w:iCs/>
                <w:sz w:val="24"/>
                <w:szCs w:val="24"/>
                <w:lang w:eastAsia="en-US"/>
              </w:rPr>
            </w:pPr>
            <w:r w:rsidRPr="000D4ADD">
              <w:rPr>
                <w:rFonts w:eastAsia="Times New Roman"/>
                <w:b/>
                <w:bCs/>
                <w:iCs/>
                <w:sz w:val="24"/>
                <w:szCs w:val="24"/>
                <w:lang w:eastAsia="en-US"/>
              </w:rPr>
              <w:t>4 часа</w:t>
            </w:r>
          </w:p>
        </w:tc>
        <w:tc>
          <w:tcPr>
            <w:tcW w:w="3119" w:type="dxa"/>
          </w:tcPr>
          <w:p w14:paraId="6FD11C07" w14:textId="77777777" w:rsidR="000D4ADD" w:rsidRPr="000D4ADD" w:rsidRDefault="000D4ADD" w:rsidP="000D4ADD">
            <w:pPr>
              <w:spacing w:line="240" w:lineRule="auto"/>
              <w:ind w:left="142" w:firstLine="0"/>
              <w:jc w:val="center"/>
              <w:rPr>
                <w:rFonts w:eastAsia="Times New Roman"/>
                <w:sz w:val="24"/>
                <w:szCs w:val="24"/>
                <w:lang w:eastAsia="en-US"/>
              </w:rPr>
            </w:pPr>
          </w:p>
        </w:tc>
      </w:tr>
      <w:tr w:rsidR="000D4ADD" w:rsidRPr="000D4ADD" w14:paraId="38589A11" w14:textId="77777777" w:rsidTr="00577F60">
        <w:trPr>
          <w:trHeight w:val="273"/>
        </w:trPr>
        <w:tc>
          <w:tcPr>
            <w:tcW w:w="5103" w:type="dxa"/>
            <w:gridSpan w:val="4"/>
            <w:tcBorders>
              <w:top w:val="single" w:sz="3" w:space="0" w:color="000000"/>
              <w:left w:val="single" w:sz="3" w:space="0" w:color="000000"/>
              <w:bottom w:val="single" w:sz="3" w:space="0" w:color="000000"/>
              <w:right w:val="single" w:sz="3" w:space="0" w:color="000000"/>
            </w:tcBorders>
          </w:tcPr>
          <w:p w14:paraId="12CD6CD5" w14:textId="77777777" w:rsidR="000D4ADD" w:rsidRPr="000D4ADD" w:rsidRDefault="000D4ADD" w:rsidP="000D4ADD">
            <w:pPr>
              <w:spacing w:line="280" w:lineRule="auto"/>
              <w:ind w:left="7" w:right="72" w:firstLine="0"/>
              <w:jc w:val="left"/>
              <w:rPr>
                <w:rFonts w:eastAsia="Times New Roman"/>
                <w:b/>
                <w:bCs/>
                <w:sz w:val="24"/>
                <w:szCs w:val="24"/>
                <w:lang w:val="ru-RU"/>
              </w:rPr>
            </w:pPr>
            <w:r w:rsidRPr="000D4ADD">
              <w:rPr>
                <w:rFonts w:eastAsia="Times New Roman"/>
                <w:b/>
                <w:bCs/>
                <w:sz w:val="24"/>
                <w:szCs w:val="24"/>
                <w:lang w:val="ru-RU"/>
              </w:rPr>
              <w:t xml:space="preserve">Общее число часов по программе </w:t>
            </w:r>
          </w:p>
        </w:tc>
        <w:tc>
          <w:tcPr>
            <w:tcW w:w="1843" w:type="dxa"/>
          </w:tcPr>
          <w:p w14:paraId="6DD4D3E2" w14:textId="77777777" w:rsidR="000D4ADD" w:rsidRPr="000D4ADD" w:rsidRDefault="000D4ADD" w:rsidP="000D4ADD">
            <w:pPr>
              <w:spacing w:line="240" w:lineRule="auto"/>
              <w:ind w:left="142" w:firstLine="0"/>
              <w:jc w:val="center"/>
              <w:rPr>
                <w:rFonts w:eastAsia="Times New Roman"/>
                <w:b/>
                <w:bCs/>
                <w:i/>
                <w:szCs w:val="20"/>
                <w:lang w:eastAsia="en-US"/>
              </w:rPr>
            </w:pPr>
            <w:r w:rsidRPr="000D4ADD">
              <w:rPr>
                <w:rFonts w:eastAsia="Times New Roman"/>
                <w:b/>
                <w:bCs/>
                <w:sz w:val="24"/>
                <w:szCs w:val="24"/>
              </w:rPr>
              <w:t>102 часа</w:t>
            </w:r>
          </w:p>
        </w:tc>
        <w:tc>
          <w:tcPr>
            <w:tcW w:w="3119" w:type="dxa"/>
          </w:tcPr>
          <w:p w14:paraId="18D18143" w14:textId="77777777" w:rsidR="000D4ADD" w:rsidRPr="000D4ADD" w:rsidRDefault="000D4ADD" w:rsidP="000D4ADD">
            <w:pPr>
              <w:spacing w:line="240" w:lineRule="auto"/>
              <w:ind w:left="142" w:firstLine="0"/>
              <w:jc w:val="center"/>
              <w:rPr>
                <w:rFonts w:eastAsia="Times New Roman"/>
                <w:sz w:val="24"/>
                <w:szCs w:val="24"/>
                <w:lang w:eastAsia="en-US"/>
              </w:rPr>
            </w:pPr>
          </w:p>
        </w:tc>
      </w:tr>
      <w:tr w:rsidR="004F5B26" w:rsidRPr="000D4ADD" w14:paraId="45E14511" w14:textId="77777777" w:rsidTr="0034429D">
        <w:trPr>
          <w:trHeight w:val="273"/>
        </w:trPr>
        <w:tc>
          <w:tcPr>
            <w:tcW w:w="10065" w:type="dxa"/>
            <w:gridSpan w:val="6"/>
            <w:tcBorders>
              <w:top w:val="single" w:sz="3" w:space="0" w:color="000000"/>
              <w:left w:val="single" w:sz="3" w:space="0" w:color="000000"/>
              <w:bottom w:val="single" w:sz="3" w:space="0" w:color="000000"/>
            </w:tcBorders>
          </w:tcPr>
          <w:p w14:paraId="3A1B56E4" w14:textId="77777777" w:rsidR="004F5B26" w:rsidRPr="004F5B26" w:rsidRDefault="004F5B26" w:rsidP="004F5B26">
            <w:pPr>
              <w:spacing w:line="240" w:lineRule="auto"/>
              <w:ind w:left="142" w:firstLine="0"/>
              <w:jc w:val="left"/>
              <w:rPr>
                <w:rFonts w:eastAsia="Times New Roman"/>
                <w:b/>
                <w:bCs/>
                <w:sz w:val="24"/>
                <w:szCs w:val="24"/>
                <w:lang w:val="ru-RU" w:eastAsia="en-US"/>
              </w:rPr>
            </w:pPr>
            <w:r w:rsidRPr="004F5B26">
              <w:rPr>
                <w:rFonts w:eastAsia="Times New Roman"/>
                <w:b/>
                <w:bCs/>
                <w:sz w:val="24"/>
                <w:szCs w:val="24"/>
                <w:lang w:val="ru-RU" w:eastAsia="en-US"/>
              </w:rPr>
              <w:t>3 класс</w:t>
            </w:r>
          </w:p>
        </w:tc>
      </w:tr>
      <w:tr w:rsidR="004F5B26" w:rsidRPr="000D4ADD" w14:paraId="5F4C60A3" w14:textId="77777777" w:rsidTr="0034429D">
        <w:trPr>
          <w:trHeight w:val="273"/>
        </w:trPr>
        <w:tc>
          <w:tcPr>
            <w:tcW w:w="10065" w:type="dxa"/>
            <w:gridSpan w:val="6"/>
            <w:tcBorders>
              <w:top w:val="single" w:sz="3" w:space="0" w:color="000000"/>
              <w:left w:val="single" w:sz="3" w:space="0" w:color="000000"/>
              <w:bottom w:val="single" w:sz="3" w:space="0" w:color="000000"/>
            </w:tcBorders>
          </w:tcPr>
          <w:p w14:paraId="6E2367A7" w14:textId="77777777" w:rsidR="004F5B26" w:rsidRPr="004F5B26" w:rsidRDefault="004F5B26" w:rsidP="004F5B26">
            <w:pPr>
              <w:spacing w:line="240" w:lineRule="auto"/>
              <w:ind w:left="142" w:firstLine="0"/>
              <w:jc w:val="left"/>
              <w:rPr>
                <w:rFonts w:eastAsia="Times New Roman"/>
                <w:b/>
                <w:bCs/>
                <w:sz w:val="24"/>
                <w:szCs w:val="24"/>
                <w:lang w:val="ru-RU" w:eastAsia="en-US"/>
              </w:rPr>
            </w:pPr>
            <w:r w:rsidRPr="004F5B26">
              <w:rPr>
                <w:rFonts w:eastAsia="Times New Roman"/>
                <w:b/>
                <w:bCs/>
                <w:sz w:val="24"/>
                <w:szCs w:val="24"/>
                <w:lang w:val="ru-RU" w:eastAsia="en-US"/>
              </w:rPr>
              <w:t>О Родине и её истории</w:t>
            </w:r>
          </w:p>
        </w:tc>
      </w:tr>
      <w:tr w:rsidR="004F5B26" w:rsidRPr="000D4ADD" w14:paraId="3A13DF58" w14:textId="77777777" w:rsidTr="0034429D">
        <w:trPr>
          <w:trHeight w:val="273"/>
        </w:trPr>
        <w:tc>
          <w:tcPr>
            <w:tcW w:w="914" w:type="dxa"/>
            <w:tcBorders>
              <w:right w:val="single" w:sz="4" w:space="0" w:color="auto"/>
            </w:tcBorders>
          </w:tcPr>
          <w:p w14:paraId="10242782" w14:textId="77777777" w:rsidR="004F5B26" w:rsidRPr="004F5B26" w:rsidRDefault="004F5B26" w:rsidP="004F5B26">
            <w:pPr>
              <w:spacing w:line="280" w:lineRule="auto"/>
              <w:ind w:left="7" w:right="72" w:firstLine="0"/>
              <w:jc w:val="left"/>
              <w:rPr>
                <w:rFonts w:eastAsia="Times New Roman"/>
                <w:b/>
                <w:bCs/>
                <w:sz w:val="24"/>
                <w:szCs w:val="24"/>
                <w:lang w:val="ru-RU"/>
              </w:rPr>
            </w:pPr>
            <w:r w:rsidRPr="004F5B26">
              <w:rPr>
                <w:rFonts w:eastAsia="Times New Roman"/>
                <w:bCs/>
                <w:sz w:val="24"/>
                <w:szCs w:val="24"/>
                <w:lang w:eastAsia="en-US"/>
              </w:rPr>
              <w:t>1.1.</w:t>
            </w:r>
          </w:p>
        </w:tc>
        <w:tc>
          <w:tcPr>
            <w:tcW w:w="4189" w:type="dxa"/>
            <w:gridSpan w:val="3"/>
            <w:tcBorders>
              <w:left w:val="single" w:sz="4" w:space="0" w:color="auto"/>
            </w:tcBorders>
          </w:tcPr>
          <w:p w14:paraId="560C54FB" w14:textId="77777777" w:rsidR="004F5B26" w:rsidRPr="004F5B26" w:rsidRDefault="004F5B26" w:rsidP="004F5B26">
            <w:pPr>
              <w:spacing w:line="280" w:lineRule="auto"/>
              <w:ind w:left="7" w:right="72" w:firstLine="0"/>
              <w:jc w:val="left"/>
              <w:rPr>
                <w:rFonts w:eastAsia="Times New Roman"/>
                <w:b/>
                <w:bCs/>
                <w:sz w:val="24"/>
                <w:szCs w:val="24"/>
              </w:rPr>
            </w:pPr>
            <w:r w:rsidRPr="004F5B26">
              <w:rPr>
                <w:rFonts w:eastAsia="Times New Roman"/>
                <w:color w:val="000000"/>
                <w:sz w:val="24"/>
                <w:szCs w:val="24"/>
                <w:lang w:val="ru-RU"/>
              </w:rPr>
              <w:t xml:space="preserve"> Наше Отечество, образ родной земли в стихотворных и прозаических произведениях писателей и поэтов Х</w:t>
            </w:r>
            <w:r w:rsidRPr="004F5B26">
              <w:rPr>
                <w:rFonts w:eastAsia="Times New Roman"/>
                <w:color w:val="000000"/>
                <w:sz w:val="24"/>
                <w:szCs w:val="24"/>
              </w:rPr>
              <w:t>I</w:t>
            </w:r>
            <w:r w:rsidRPr="004F5B26">
              <w:rPr>
                <w:rFonts w:eastAsia="Times New Roman"/>
                <w:color w:val="000000"/>
                <w:sz w:val="24"/>
                <w:szCs w:val="24"/>
                <w:lang w:val="ru-RU"/>
              </w:rPr>
              <w:t xml:space="preserve">Х и ХХ веков (по выбору, не менее четырёх, например, произведения С.Т. Романовского, А.Т. Твардовского, С.Д. Дрожжина, В.М. Пескова и другие).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Л.А. Кассиля, С.П. Алексеева). </w:t>
            </w:r>
            <w:r w:rsidRPr="004F5B26">
              <w:rPr>
                <w:rFonts w:eastAsia="Times New Roman"/>
                <w:color w:val="000000"/>
                <w:sz w:val="24"/>
                <w:szCs w:val="24"/>
              </w:rPr>
              <w:t xml:space="preserve">Осознание </w:t>
            </w:r>
            <w:r w:rsidRPr="004F5B26">
              <w:rPr>
                <w:rFonts w:eastAsia="Times New Roman"/>
                <w:color w:val="000000"/>
                <w:sz w:val="24"/>
                <w:szCs w:val="24"/>
              </w:rPr>
              <w:lastRenderedPageBreak/>
              <w:t>понятия: поступок, подвиг.</w:t>
            </w:r>
          </w:p>
        </w:tc>
        <w:tc>
          <w:tcPr>
            <w:tcW w:w="1843" w:type="dxa"/>
          </w:tcPr>
          <w:p w14:paraId="32250836" w14:textId="77777777" w:rsidR="004F5B26" w:rsidRPr="004F5B26" w:rsidRDefault="004F5B26" w:rsidP="004F5B26">
            <w:pPr>
              <w:spacing w:line="240" w:lineRule="auto"/>
              <w:ind w:left="142" w:firstLine="0"/>
              <w:jc w:val="center"/>
              <w:rPr>
                <w:rFonts w:eastAsia="Times New Roman"/>
                <w:b/>
                <w:bCs/>
                <w:sz w:val="24"/>
                <w:szCs w:val="24"/>
                <w:lang w:val="ru-RU"/>
              </w:rPr>
            </w:pPr>
            <w:r w:rsidRPr="004F5B26">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51B8D017" w14:textId="77777777" w:rsidR="004F5B26" w:rsidRPr="004F5B26" w:rsidRDefault="004F5B26" w:rsidP="004F5B26">
            <w:pPr>
              <w:spacing w:line="240" w:lineRule="auto"/>
              <w:ind w:left="142" w:firstLine="0"/>
              <w:jc w:val="center"/>
              <w:rPr>
                <w:rFonts w:eastAsia="Times New Roman"/>
                <w:sz w:val="24"/>
                <w:szCs w:val="24"/>
                <w:lang w:val="ru-RU" w:eastAsia="en-US"/>
              </w:rPr>
            </w:pPr>
            <w:r w:rsidRPr="004F5B26">
              <w:rPr>
                <w:rFonts w:eastAsia="Times New Roman"/>
                <w:i/>
                <w:iCs/>
                <w:w w:val="97"/>
                <w:szCs w:val="20"/>
                <w:lang w:val="ru-RU"/>
              </w:rPr>
              <w:t>Использует учитель в соответствии с темой урока</w:t>
            </w:r>
          </w:p>
        </w:tc>
      </w:tr>
      <w:tr w:rsidR="004F5B26" w:rsidRPr="000D4ADD" w14:paraId="73D8B989" w14:textId="77777777" w:rsidTr="00577F60">
        <w:trPr>
          <w:trHeight w:val="273"/>
        </w:trPr>
        <w:tc>
          <w:tcPr>
            <w:tcW w:w="10065" w:type="dxa"/>
            <w:gridSpan w:val="6"/>
          </w:tcPr>
          <w:p w14:paraId="276BF668" w14:textId="77777777" w:rsidR="004F5B26" w:rsidRPr="000D4ADD" w:rsidRDefault="004F5B26" w:rsidP="004F5B26">
            <w:pPr>
              <w:spacing w:line="240" w:lineRule="auto"/>
              <w:ind w:left="142" w:firstLine="0"/>
              <w:jc w:val="left"/>
              <w:rPr>
                <w:rFonts w:ascii="Calibri" w:eastAsia="Times New Roman" w:hAnsi="Calibri"/>
                <w:b/>
                <w:bCs/>
                <w:sz w:val="24"/>
                <w:szCs w:val="24"/>
                <w:lang w:val="ru-RU"/>
              </w:rPr>
            </w:pPr>
            <w:r w:rsidRPr="000D4ADD">
              <w:rPr>
                <w:rFonts w:eastAsia="Times New Roman"/>
                <w:b/>
                <w:bCs/>
                <w:color w:val="000000"/>
                <w:sz w:val="24"/>
                <w:szCs w:val="24"/>
                <w:lang w:val="ru-RU"/>
              </w:rPr>
              <w:lastRenderedPageBreak/>
              <w:t>Фольклор (устное народное творчество) (11 часов)</w:t>
            </w:r>
          </w:p>
        </w:tc>
      </w:tr>
      <w:tr w:rsidR="004F5B26" w:rsidRPr="000D4ADD" w14:paraId="30B56A80" w14:textId="77777777" w:rsidTr="00577F60">
        <w:trPr>
          <w:trHeight w:val="273"/>
        </w:trPr>
        <w:tc>
          <w:tcPr>
            <w:tcW w:w="1010" w:type="dxa"/>
            <w:gridSpan w:val="2"/>
            <w:tcBorders>
              <w:right w:val="single" w:sz="4" w:space="0" w:color="auto"/>
            </w:tcBorders>
          </w:tcPr>
          <w:p w14:paraId="5C52C117" w14:textId="77777777" w:rsidR="004F5B26" w:rsidRPr="000D4ADD" w:rsidRDefault="004F5B26" w:rsidP="004F5B26">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1.2.</w:t>
            </w:r>
          </w:p>
        </w:tc>
        <w:tc>
          <w:tcPr>
            <w:tcW w:w="4093" w:type="dxa"/>
            <w:gridSpan w:val="2"/>
            <w:tcBorders>
              <w:left w:val="single" w:sz="4" w:space="0" w:color="auto"/>
            </w:tcBorders>
          </w:tcPr>
          <w:p w14:paraId="6DC6872A" w14:textId="77777777" w:rsidR="004F5B26" w:rsidRPr="000D4ADD" w:rsidRDefault="004F5B26" w:rsidP="004F5B26">
            <w:pPr>
              <w:spacing w:line="240" w:lineRule="auto"/>
              <w:ind w:firstLine="0"/>
              <w:jc w:val="left"/>
              <w:rPr>
                <w:rFonts w:eastAsia="Times New Roman"/>
                <w:bCs/>
                <w:sz w:val="24"/>
                <w:szCs w:val="24"/>
                <w:lang w:val="ru-RU" w:eastAsia="en-US"/>
              </w:rPr>
            </w:pPr>
            <w:r w:rsidRPr="000D4ADD">
              <w:rPr>
                <w:rFonts w:eastAsia="Times New Roman"/>
                <w:bCs/>
                <w:sz w:val="24"/>
                <w:szCs w:val="24"/>
                <w:lang w:val="ru-RU" w:eastAsia="en-US"/>
              </w:rPr>
              <w:t xml:space="preserve">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(А.Н. Афанасьев, В.И.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tc>
        <w:tc>
          <w:tcPr>
            <w:tcW w:w="1843" w:type="dxa"/>
          </w:tcPr>
          <w:p w14:paraId="743C411A" w14:textId="77777777" w:rsidR="004F5B26" w:rsidRPr="000D4ADD" w:rsidRDefault="004F5B26" w:rsidP="004F5B26">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469A838C" w14:textId="77777777" w:rsidR="004F5B26" w:rsidRPr="000D4ADD" w:rsidRDefault="004F5B26" w:rsidP="004F5B26">
            <w:pPr>
              <w:spacing w:line="240" w:lineRule="auto"/>
              <w:ind w:left="142" w:firstLine="0"/>
              <w:jc w:val="center"/>
              <w:rPr>
                <w:rFonts w:eastAsia="Times New Roman"/>
                <w:b/>
                <w:bCs/>
                <w:sz w:val="24"/>
                <w:szCs w:val="24"/>
                <w:lang w:val="ru-RU" w:eastAsia="en-US"/>
              </w:rPr>
            </w:pPr>
            <w:r w:rsidRPr="000D4ADD">
              <w:rPr>
                <w:rFonts w:eastAsia="Times New Roman"/>
                <w:i/>
                <w:iCs/>
                <w:w w:val="97"/>
                <w:szCs w:val="20"/>
                <w:lang w:val="ru-RU"/>
              </w:rPr>
              <w:t>Использует учитель в соответствии с темой урока</w:t>
            </w:r>
          </w:p>
        </w:tc>
      </w:tr>
      <w:tr w:rsidR="004F5B26" w:rsidRPr="000D4ADD" w14:paraId="79EFA52A" w14:textId="77777777" w:rsidTr="00577F60">
        <w:trPr>
          <w:trHeight w:val="273"/>
        </w:trPr>
        <w:tc>
          <w:tcPr>
            <w:tcW w:w="10065" w:type="dxa"/>
            <w:gridSpan w:val="6"/>
          </w:tcPr>
          <w:p w14:paraId="3AC385C5" w14:textId="77777777" w:rsidR="004F5B26" w:rsidRPr="000D4ADD" w:rsidRDefault="004F5B26" w:rsidP="004F5B26">
            <w:pPr>
              <w:spacing w:line="240" w:lineRule="auto"/>
              <w:ind w:left="142" w:firstLine="0"/>
              <w:jc w:val="left"/>
              <w:rPr>
                <w:rFonts w:eastAsia="Times New Roman"/>
                <w:b/>
                <w:bCs/>
                <w:sz w:val="24"/>
                <w:szCs w:val="24"/>
                <w:lang w:val="ru-RU"/>
              </w:rPr>
            </w:pPr>
            <w:r w:rsidRPr="000D4ADD">
              <w:rPr>
                <w:rFonts w:eastAsia="Times New Roman"/>
                <w:b/>
                <w:bCs/>
                <w:sz w:val="24"/>
                <w:szCs w:val="24"/>
                <w:lang w:val="ru-RU"/>
              </w:rPr>
              <w:t>Творчество А.С. Пушкина  (8 часов)</w:t>
            </w:r>
          </w:p>
        </w:tc>
      </w:tr>
      <w:tr w:rsidR="004F5B26" w:rsidRPr="000D4ADD" w14:paraId="16D9DB37" w14:textId="77777777" w:rsidTr="00577F60">
        <w:trPr>
          <w:trHeight w:val="273"/>
        </w:trPr>
        <w:tc>
          <w:tcPr>
            <w:tcW w:w="1010" w:type="dxa"/>
            <w:gridSpan w:val="2"/>
            <w:tcBorders>
              <w:right w:val="single" w:sz="4" w:space="0" w:color="auto"/>
            </w:tcBorders>
          </w:tcPr>
          <w:p w14:paraId="79A02AD9" w14:textId="77777777" w:rsidR="004F5B26" w:rsidRPr="000D4ADD" w:rsidRDefault="004F5B26" w:rsidP="004F5B26">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1.3.</w:t>
            </w:r>
          </w:p>
        </w:tc>
        <w:tc>
          <w:tcPr>
            <w:tcW w:w="4093" w:type="dxa"/>
            <w:gridSpan w:val="2"/>
            <w:tcBorders>
              <w:left w:val="single" w:sz="4" w:space="0" w:color="auto"/>
            </w:tcBorders>
          </w:tcPr>
          <w:p w14:paraId="1098CAEF" w14:textId="77777777" w:rsidR="004F5B26" w:rsidRPr="000D4ADD" w:rsidRDefault="004F5B26" w:rsidP="004F5B26">
            <w:pPr>
              <w:spacing w:line="240" w:lineRule="auto"/>
              <w:ind w:left="142" w:firstLine="0"/>
              <w:jc w:val="left"/>
              <w:rPr>
                <w:rFonts w:eastAsia="Times New Roman"/>
                <w:b/>
                <w:sz w:val="24"/>
                <w:szCs w:val="24"/>
                <w:lang w:val="ru-RU" w:eastAsia="en-US"/>
              </w:rPr>
            </w:pPr>
            <w:r w:rsidRPr="000D4ADD">
              <w:rPr>
                <w:rFonts w:eastAsia="Times New Roman"/>
                <w:bCs/>
                <w:sz w:val="24"/>
                <w:szCs w:val="24"/>
                <w:lang w:val="ru-RU" w:eastAsia="en-US"/>
              </w:rPr>
              <w:t>Картины природы в лирических произведениях А.С. Пушкина. Средства художественной выразительности в стихотворном произведении (сравнение, эпитет, олицетворение) на примере 2-3 произведений. Литературные сказки А.С.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tc>
        <w:tc>
          <w:tcPr>
            <w:tcW w:w="1843" w:type="dxa"/>
          </w:tcPr>
          <w:p w14:paraId="50ADEF4A" w14:textId="77777777" w:rsidR="004F5B26" w:rsidRPr="000D4ADD" w:rsidRDefault="004F5B26" w:rsidP="004F5B26">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3BC1DA20" w14:textId="77777777" w:rsidR="004F5B26" w:rsidRPr="000D4ADD" w:rsidRDefault="004F5B26" w:rsidP="004F5B26">
            <w:pPr>
              <w:spacing w:line="240" w:lineRule="auto"/>
              <w:ind w:left="142" w:firstLine="0"/>
              <w:jc w:val="center"/>
              <w:rPr>
                <w:rFonts w:eastAsia="Times New Roman"/>
                <w:sz w:val="24"/>
                <w:szCs w:val="24"/>
                <w:lang w:val="ru-RU" w:eastAsia="en-US"/>
              </w:rPr>
            </w:pPr>
            <w:r w:rsidRPr="000D4ADD">
              <w:rPr>
                <w:rFonts w:eastAsia="Times New Roman"/>
                <w:i/>
                <w:iCs/>
                <w:w w:val="97"/>
                <w:szCs w:val="20"/>
                <w:lang w:val="ru-RU"/>
              </w:rPr>
              <w:t>Использует учитель в соответствии с темой урока</w:t>
            </w:r>
          </w:p>
        </w:tc>
      </w:tr>
      <w:tr w:rsidR="004F5B26" w:rsidRPr="000D4ADD" w14:paraId="397B42D7" w14:textId="77777777" w:rsidTr="00577F60">
        <w:trPr>
          <w:trHeight w:val="273"/>
        </w:trPr>
        <w:tc>
          <w:tcPr>
            <w:tcW w:w="10065" w:type="dxa"/>
            <w:gridSpan w:val="6"/>
          </w:tcPr>
          <w:p w14:paraId="3EBB7B70" w14:textId="77777777" w:rsidR="004F5B26" w:rsidRPr="000D4ADD" w:rsidRDefault="004F5B26" w:rsidP="004F5B26">
            <w:pPr>
              <w:spacing w:line="240" w:lineRule="auto"/>
              <w:ind w:left="142" w:firstLine="0"/>
              <w:jc w:val="left"/>
              <w:rPr>
                <w:rFonts w:eastAsia="Times New Roman"/>
                <w:b/>
                <w:bCs/>
                <w:sz w:val="24"/>
                <w:szCs w:val="24"/>
                <w:lang w:val="ru-RU" w:eastAsia="en-US"/>
              </w:rPr>
            </w:pPr>
            <w:r w:rsidRPr="000D4ADD">
              <w:rPr>
                <w:rFonts w:eastAsia="Times New Roman"/>
                <w:b/>
                <w:bCs/>
                <w:sz w:val="24"/>
                <w:szCs w:val="24"/>
                <w:lang w:val="ru-RU" w:eastAsia="en-US"/>
              </w:rPr>
              <w:t>Творчество И.А. Крылова (5 часов)</w:t>
            </w:r>
          </w:p>
        </w:tc>
      </w:tr>
      <w:tr w:rsidR="004F5B26" w:rsidRPr="000D4ADD" w14:paraId="66DC5952" w14:textId="77777777" w:rsidTr="00577F60">
        <w:trPr>
          <w:trHeight w:val="273"/>
        </w:trPr>
        <w:tc>
          <w:tcPr>
            <w:tcW w:w="1010" w:type="dxa"/>
            <w:gridSpan w:val="2"/>
            <w:tcBorders>
              <w:right w:val="single" w:sz="4" w:space="0" w:color="auto"/>
            </w:tcBorders>
          </w:tcPr>
          <w:p w14:paraId="48C01310" w14:textId="77777777" w:rsidR="004F5B26" w:rsidRPr="000D4ADD" w:rsidRDefault="004F5B26" w:rsidP="004F5B26">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1.4.</w:t>
            </w:r>
          </w:p>
        </w:tc>
        <w:tc>
          <w:tcPr>
            <w:tcW w:w="4093" w:type="dxa"/>
            <w:gridSpan w:val="2"/>
            <w:tcBorders>
              <w:left w:val="single" w:sz="4" w:space="0" w:color="auto"/>
            </w:tcBorders>
          </w:tcPr>
          <w:p w14:paraId="0BA8284E" w14:textId="77777777" w:rsidR="004F5B26" w:rsidRPr="000D4ADD" w:rsidRDefault="004F5B26" w:rsidP="004F5B26">
            <w:pPr>
              <w:spacing w:line="240" w:lineRule="auto"/>
              <w:ind w:firstLine="0"/>
              <w:jc w:val="left"/>
              <w:rPr>
                <w:rFonts w:eastAsia="Times New Roman"/>
                <w:sz w:val="24"/>
                <w:szCs w:val="24"/>
                <w:lang w:val="ru-RU"/>
              </w:rPr>
            </w:pPr>
            <w:r w:rsidRPr="000D4ADD">
              <w:rPr>
                <w:rFonts w:eastAsia="Times New Roman"/>
                <w:sz w:val="24"/>
                <w:szCs w:val="24"/>
                <w:lang w:val="ru-RU"/>
              </w:rPr>
              <w:t xml:space="preserve"> Представление о басне как лиро-эпическом жанре. Круг чтения: басни на примере произведений И.А. Крылова, И.И. Хемницера, Л.Н. Толстого, С.В. Михалкова. Басни стихотворные и прозаические (не менее трёх). Развитие событий в басне, её герои (положительные, отрицательные). Аллегория в баснях. Сравнение басен: назначение, темы и герои, особенности языка. </w:t>
            </w:r>
          </w:p>
        </w:tc>
        <w:tc>
          <w:tcPr>
            <w:tcW w:w="1843" w:type="dxa"/>
          </w:tcPr>
          <w:p w14:paraId="4D1EE37F" w14:textId="77777777" w:rsidR="004F5B26" w:rsidRPr="000D4ADD" w:rsidRDefault="004F5B26" w:rsidP="004F5B26">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350A4A97" w14:textId="77777777" w:rsidR="004F5B26" w:rsidRPr="000D4ADD" w:rsidRDefault="004F5B26" w:rsidP="004F5B26">
            <w:pPr>
              <w:spacing w:line="240" w:lineRule="auto"/>
              <w:ind w:left="142" w:firstLine="0"/>
              <w:jc w:val="center"/>
              <w:rPr>
                <w:rFonts w:eastAsia="Times New Roman"/>
                <w:sz w:val="24"/>
                <w:szCs w:val="24"/>
                <w:lang w:val="ru-RU" w:eastAsia="en-US"/>
              </w:rPr>
            </w:pPr>
            <w:r w:rsidRPr="000D4ADD">
              <w:rPr>
                <w:rFonts w:eastAsia="Times New Roman"/>
                <w:i/>
                <w:iCs/>
                <w:w w:val="97"/>
                <w:szCs w:val="20"/>
                <w:lang w:val="ru-RU"/>
              </w:rPr>
              <w:t>Использует учитель в соответствии с темой урока</w:t>
            </w:r>
          </w:p>
        </w:tc>
      </w:tr>
      <w:tr w:rsidR="004F5B26" w:rsidRPr="000D4ADD" w14:paraId="09B6218E" w14:textId="77777777" w:rsidTr="00577F60">
        <w:trPr>
          <w:trHeight w:val="273"/>
        </w:trPr>
        <w:tc>
          <w:tcPr>
            <w:tcW w:w="10065" w:type="dxa"/>
            <w:gridSpan w:val="6"/>
          </w:tcPr>
          <w:p w14:paraId="2E5B9028" w14:textId="77777777" w:rsidR="004F5B26" w:rsidRPr="000D4ADD" w:rsidRDefault="004F5B26" w:rsidP="004F5B26">
            <w:pPr>
              <w:spacing w:line="240" w:lineRule="auto"/>
              <w:ind w:left="142" w:firstLine="0"/>
              <w:jc w:val="left"/>
              <w:rPr>
                <w:rFonts w:eastAsia="Times New Roman"/>
                <w:b/>
                <w:bCs/>
                <w:sz w:val="24"/>
                <w:szCs w:val="24"/>
                <w:lang w:val="ru-RU" w:eastAsia="en-US"/>
              </w:rPr>
            </w:pPr>
            <w:r w:rsidRPr="000D4ADD">
              <w:rPr>
                <w:rFonts w:eastAsia="Times New Roman"/>
                <w:b/>
                <w:bCs/>
                <w:sz w:val="24"/>
                <w:szCs w:val="24"/>
                <w:lang w:val="ru-RU" w:eastAsia="en-US"/>
              </w:rPr>
              <w:t>Творчество М.Ю. Лермонтова (3 часа)</w:t>
            </w:r>
          </w:p>
        </w:tc>
      </w:tr>
      <w:tr w:rsidR="004F5B26" w:rsidRPr="000D4ADD" w14:paraId="73DD5077" w14:textId="77777777" w:rsidTr="00577F60">
        <w:trPr>
          <w:trHeight w:val="273"/>
        </w:trPr>
        <w:tc>
          <w:tcPr>
            <w:tcW w:w="1010" w:type="dxa"/>
            <w:gridSpan w:val="2"/>
            <w:tcBorders>
              <w:right w:val="single" w:sz="4" w:space="0" w:color="auto"/>
            </w:tcBorders>
          </w:tcPr>
          <w:p w14:paraId="2B3201F4" w14:textId="77777777" w:rsidR="004F5B26" w:rsidRPr="000D4ADD" w:rsidRDefault="004F5B26" w:rsidP="004F5B26">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1.5.</w:t>
            </w:r>
          </w:p>
        </w:tc>
        <w:tc>
          <w:tcPr>
            <w:tcW w:w="4093" w:type="dxa"/>
            <w:gridSpan w:val="2"/>
            <w:tcBorders>
              <w:left w:val="single" w:sz="4" w:space="0" w:color="auto"/>
            </w:tcBorders>
          </w:tcPr>
          <w:p w14:paraId="3881BE6A" w14:textId="77777777" w:rsidR="004F5B26" w:rsidRPr="000D4ADD" w:rsidRDefault="004F5B26" w:rsidP="004F5B26">
            <w:pPr>
              <w:spacing w:line="240" w:lineRule="auto"/>
              <w:ind w:firstLine="0"/>
              <w:jc w:val="left"/>
              <w:rPr>
                <w:rFonts w:eastAsia="Times New Roman"/>
                <w:bCs/>
                <w:sz w:val="24"/>
                <w:szCs w:val="24"/>
                <w:lang w:eastAsia="en-US"/>
              </w:rPr>
            </w:pPr>
            <w:r w:rsidRPr="000D4ADD">
              <w:rPr>
                <w:rFonts w:eastAsia="Times New Roman"/>
                <w:bCs/>
                <w:sz w:val="24"/>
                <w:szCs w:val="24"/>
                <w:lang w:val="ru-RU" w:eastAsia="en-US"/>
              </w:rPr>
              <w:t xml:space="preserve">Круг чтения: лирические произведения М.Ю. Лермонтова (не менее трёх). Средства художественной выразительности (сравнение, эпитет, олицетворение); рифма, ритм. Метафора как «свёрнутое» сравнение. </w:t>
            </w:r>
            <w:r w:rsidRPr="000D4ADD">
              <w:rPr>
                <w:rFonts w:eastAsia="Times New Roman"/>
                <w:bCs/>
                <w:sz w:val="24"/>
                <w:szCs w:val="24"/>
                <w:lang w:val="ru-RU" w:eastAsia="en-US"/>
              </w:rPr>
              <w:lastRenderedPageBreak/>
              <w:t xml:space="preserve">Строфа как элемент композиции стихотворения. Переносное значение слов в метафоре. </w:t>
            </w:r>
            <w:r w:rsidRPr="000D4ADD">
              <w:rPr>
                <w:rFonts w:eastAsia="Times New Roman"/>
                <w:bCs/>
                <w:sz w:val="24"/>
                <w:szCs w:val="24"/>
                <w:lang w:eastAsia="en-US"/>
              </w:rPr>
              <w:t xml:space="preserve">Метафора в стихотворениях М.Ю. Лермонтова. </w:t>
            </w:r>
          </w:p>
        </w:tc>
        <w:tc>
          <w:tcPr>
            <w:tcW w:w="1843" w:type="dxa"/>
          </w:tcPr>
          <w:p w14:paraId="6472BB01" w14:textId="77777777" w:rsidR="004F5B26" w:rsidRPr="000D4ADD" w:rsidRDefault="004F5B26" w:rsidP="004F5B26">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lastRenderedPageBreak/>
              <w:t xml:space="preserve">Часы на каждую тему распределяются учителем в зависимости от нагрузки по учебному плану на текущий учебный </w:t>
            </w:r>
            <w:r w:rsidRPr="000D4ADD">
              <w:rPr>
                <w:rFonts w:eastAsia="Times New Roman"/>
                <w:i/>
                <w:szCs w:val="20"/>
                <w:lang w:val="ru-RU" w:eastAsia="en-US"/>
              </w:rPr>
              <w:lastRenderedPageBreak/>
              <w:t>год в рабочей программе учителя</w:t>
            </w:r>
          </w:p>
        </w:tc>
        <w:tc>
          <w:tcPr>
            <w:tcW w:w="3119" w:type="dxa"/>
          </w:tcPr>
          <w:p w14:paraId="207CEEAE" w14:textId="77777777" w:rsidR="004F5B26" w:rsidRPr="000D4ADD" w:rsidRDefault="004F5B26" w:rsidP="004F5B26">
            <w:pPr>
              <w:spacing w:line="240" w:lineRule="auto"/>
              <w:ind w:left="142" w:firstLine="0"/>
              <w:jc w:val="center"/>
              <w:rPr>
                <w:rFonts w:eastAsia="Times New Roman"/>
                <w:sz w:val="24"/>
                <w:szCs w:val="24"/>
                <w:lang w:val="ru-RU" w:eastAsia="en-US"/>
              </w:rPr>
            </w:pPr>
            <w:r w:rsidRPr="000D4ADD">
              <w:rPr>
                <w:rFonts w:eastAsia="Times New Roman"/>
                <w:i/>
                <w:iCs/>
                <w:w w:val="97"/>
                <w:szCs w:val="20"/>
                <w:lang w:val="ru-RU"/>
              </w:rPr>
              <w:lastRenderedPageBreak/>
              <w:t>Использует учитель в соответствии с темой урока</w:t>
            </w:r>
          </w:p>
        </w:tc>
      </w:tr>
      <w:tr w:rsidR="004F5B26" w:rsidRPr="000D4ADD" w14:paraId="14445659" w14:textId="77777777" w:rsidTr="00577F60">
        <w:trPr>
          <w:trHeight w:val="273"/>
        </w:trPr>
        <w:tc>
          <w:tcPr>
            <w:tcW w:w="10065" w:type="dxa"/>
            <w:gridSpan w:val="6"/>
          </w:tcPr>
          <w:p w14:paraId="0C64DB79" w14:textId="77777777" w:rsidR="004F5B26" w:rsidRPr="000D4ADD" w:rsidRDefault="004F5B26" w:rsidP="004F5B26">
            <w:pPr>
              <w:spacing w:line="240" w:lineRule="auto"/>
              <w:ind w:left="142" w:firstLine="0"/>
              <w:jc w:val="left"/>
              <w:rPr>
                <w:rFonts w:eastAsia="Times New Roman"/>
                <w:b/>
                <w:bCs/>
                <w:sz w:val="24"/>
                <w:szCs w:val="24"/>
                <w:lang w:eastAsia="en-US"/>
              </w:rPr>
            </w:pPr>
            <w:r w:rsidRPr="000D4ADD">
              <w:rPr>
                <w:rFonts w:eastAsia="Times New Roman"/>
                <w:b/>
                <w:bCs/>
                <w:sz w:val="24"/>
                <w:szCs w:val="24"/>
                <w:lang w:eastAsia="en-US"/>
              </w:rPr>
              <w:lastRenderedPageBreak/>
              <w:t>Литературная сказка (8 часов)</w:t>
            </w:r>
          </w:p>
        </w:tc>
      </w:tr>
      <w:tr w:rsidR="004F5B26" w:rsidRPr="000D4ADD" w14:paraId="21C7515C" w14:textId="77777777" w:rsidTr="00577F60">
        <w:trPr>
          <w:trHeight w:val="273"/>
        </w:trPr>
        <w:tc>
          <w:tcPr>
            <w:tcW w:w="1010" w:type="dxa"/>
            <w:gridSpan w:val="2"/>
            <w:tcBorders>
              <w:right w:val="single" w:sz="4" w:space="0" w:color="auto"/>
            </w:tcBorders>
          </w:tcPr>
          <w:p w14:paraId="1CB16050" w14:textId="77777777" w:rsidR="004F5B26" w:rsidRPr="000D4ADD" w:rsidRDefault="004F5B26" w:rsidP="004F5B26">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1.6.</w:t>
            </w:r>
          </w:p>
        </w:tc>
        <w:tc>
          <w:tcPr>
            <w:tcW w:w="4093" w:type="dxa"/>
            <w:gridSpan w:val="2"/>
            <w:tcBorders>
              <w:left w:val="single" w:sz="4" w:space="0" w:color="auto"/>
            </w:tcBorders>
          </w:tcPr>
          <w:p w14:paraId="5BC89795" w14:textId="77777777" w:rsidR="004F5B26" w:rsidRPr="000D4ADD" w:rsidRDefault="004F5B26" w:rsidP="004F5B26">
            <w:pPr>
              <w:spacing w:line="240" w:lineRule="auto"/>
              <w:ind w:firstLine="0"/>
              <w:jc w:val="left"/>
              <w:rPr>
                <w:rFonts w:eastAsia="Times New Roman"/>
                <w:bCs/>
                <w:sz w:val="24"/>
                <w:szCs w:val="24"/>
                <w:lang w:eastAsia="en-US"/>
              </w:rPr>
            </w:pPr>
            <w:r w:rsidRPr="000D4ADD">
              <w:rPr>
                <w:rFonts w:eastAsia="Times New Roman"/>
                <w:bCs/>
                <w:sz w:val="24"/>
                <w:szCs w:val="24"/>
                <w:lang w:val="ru-RU" w:eastAsia="en-US"/>
              </w:rPr>
              <w:t xml:space="preserve">Тематика авторских стихотворных сказок (две-три по выбору). Герои литературных сказок (произведения П.П. Ершова, П.П. Бажова, С.Т. Аксакова, С.Я. Маршака и другие). Связь литературной сказки с фольклорной: народная речь как особенность авторской сказки. </w:t>
            </w:r>
            <w:r w:rsidRPr="000D4ADD">
              <w:rPr>
                <w:rFonts w:eastAsia="Times New Roman"/>
                <w:bCs/>
                <w:sz w:val="24"/>
                <w:szCs w:val="24"/>
                <w:lang w:eastAsia="en-US"/>
              </w:rPr>
              <w:t>Иллюстрации в сказке: назначение, особенности.</w:t>
            </w:r>
          </w:p>
        </w:tc>
        <w:tc>
          <w:tcPr>
            <w:tcW w:w="1843" w:type="dxa"/>
          </w:tcPr>
          <w:p w14:paraId="396C03A6" w14:textId="77777777" w:rsidR="004F5B26" w:rsidRPr="000D4ADD" w:rsidRDefault="004F5B26" w:rsidP="004F5B26">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Borders>
              <w:top w:val="single" w:sz="3" w:space="0" w:color="000000"/>
              <w:left w:val="single" w:sz="3" w:space="0" w:color="000000"/>
              <w:bottom w:val="single" w:sz="3" w:space="0" w:color="000000"/>
              <w:right w:val="single" w:sz="3" w:space="0" w:color="000000"/>
            </w:tcBorders>
          </w:tcPr>
          <w:p w14:paraId="7FD4CCF2" w14:textId="77777777" w:rsidR="004F5B26" w:rsidRPr="000D4ADD" w:rsidRDefault="004F5B26" w:rsidP="004F5B26">
            <w:pPr>
              <w:tabs>
                <w:tab w:val="left" w:pos="913"/>
              </w:tabs>
              <w:spacing w:line="240" w:lineRule="auto"/>
              <w:ind w:left="142" w:firstLine="0"/>
              <w:jc w:val="center"/>
              <w:rPr>
                <w:rFonts w:eastAsia="Times New Roman"/>
                <w:sz w:val="24"/>
                <w:szCs w:val="24"/>
                <w:lang w:val="ru-RU" w:eastAsia="en-US"/>
              </w:rPr>
            </w:pPr>
            <w:r w:rsidRPr="000D4ADD">
              <w:rPr>
                <w:rFonts w:eastAsia="Times New Roman"/>
                <w:i/>
                <w:iCs/>
                <w:w w:val="97"/>
                <w:szCs w:val="20"/>
                <w:lang w:val="ru-RU"/>
              </w:rPr>
              <w:t>Использует учитель в соответствии с темой урока</w:t>
            </w:r>
          </w:p>
        </w:tc>
      </w:tr>
      <w:tr w:rsidR="004F5B26" w:rsidRPr="000D4ADD" w14:paraId="7D8D6DB5" w14:textId="77777777" w:rsidTr="00577F60">
        <w:trPr>
          <w:trHeight w:val="273"/>
        </w:trPr>
        <w:tc>
          <w:tcPr>
            <w:tcW w:w="10065" w:type="dxa"/>
            <w:gridSpan w:val="6"/>
          </w:tcPr>
          <w:p w14:paraId="7688EA32" w14:textId="77777777" w:rsidR="004F5B26" w:rsidRPr="000D4ADD" w:rsidRDefault="004F5B26" w:rsidP="004F5B26">
            <w:pPr>
              <w:spacing w:line="240" w:lineRule="auto"/>
              <w:ind w:left="142" w:firstLine="0"/>
              <w:jc w:val="left"/>
              <w:rPr>
                <w:rFonts w:eastAsia="Times New Roman"/>
                <w:b/>
                <w:bCs/>
                <w:sz w:val="24"/>
                <w:szCs w:val="24"/>
                <w:lang w:val="ru-RU" w:eastAsia="en-US"/>
              </w:rPr>
            </w:pPr>
            <w:r w:rsidRPr="000D4ADD">
              <w:rPr>
                <w:rFonts w:eastAsia="Times New Roman"/>
                <w:b/>
                <w:bCs/>
                <w:sz w:val="24"/>
                <w:szCs w:val="24"/>
                <w:lang w:val="ru-RU" w:eastAsia="en-US"/>
              </w:rPr>
              <w:t>Картины природы в творчестве поэтов и писателей Х</w:t>
            </w:r>
            <w:r w:rsidRPr="000D4ADD">
              <w:rPr>
                <w:rFonts w:eastAsia="Times New Roman"/>
                <w:b/>
                <w:bCs/>
                <w:sz w:val="24"/>
                <w:szCs w:val="24"/>
                <w:lang w:eastAsia="en-US"/>
              </w:rPr>
              <w:t>I</w:t>
            </w:r>
            <w:r w:rsidRPr="000D4ADD">
              <w:rPr>
                <w:rFonts w:eastAsia="Times New Roman"/>
                <w:b/>
                <w:bCs/>
                <w:sz w:val="24"/>
                <w:szCs w:val="24"/>
                <w:lang w:val="ru-RU" w:eastAsia="en-US"/>
              </w:rPr>
              <w:t>Х‒ХХ веков (14 часов)</w:t>
            </w:r>
          </w:p>
        </w:tc>
      </w:tr>
      <w:tr w:rsidR="004F5B26" w:rsidRPr="000D4ADD" w14:paraId="469BBF44" w14:textId="77777777" w:rsidTr="00577F60">
        <w:trPr>
          <w:trHeight w:val="273"/>
        </w:trPr>
        <w:tc>
          <w:tcPr>
            <w:tcW w:w="1010" w:type="dxa"/>
            <w:gridSpan w:val="2"/>
            <w:tcBorders>
              <w:right w:val="single" w:sz="4" w:space="0" w:color="auto"/>
            </w:tcBorders>
          </w:tcPr>
          <w:p w14:paraId="35B6A82C" w14:textId="77777777" w:rsidR="004F5B26" w:rsidRPr="000D4ADD" w:rsidRDefault="004F5B26" w:rsidP="004F5B26">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1.7.</w:t>
            </w:r>
          </w:p>
        </w:tc>
        <w:tc>
          <w:tcPr>
            <w:tcW w:w="4093" w:type="dxa"/>
            <w:gridSpan w:val="2"/>
            <w:tcBorders>
              <w:left w:val="single" w:sz="4" w:space="0" w:color="auto"/>
            </w:tcBorders>
          </w:tcPr>
          <w:p w14:paraId="3B5E7DB8" w14:textId="77777777" w:rsidR="004F5B26" w:rsidRPr="000D4ADD" w:rsidRDefault="004F5B26" w:rsidP="004F5B26">
            <w:pPr>
              <w:spacing w:line="240" w:lineRule="auto"/>
              <w:ind w:left="142" w:firstLine="0"/>
              <w:jc w:val="left"/>
              <w:rPr>
                <w:rFonts w:eastAsia="Times New Roman"/>
                <w:bCs/>
                <w:sz w:val="24"/>
                <w:szCs w:val="24"/>
                <w:lang w:eastAsia="en-US"/>
              </w:rPr>
            </w:pPr>
          </w:p>
        </w:tc>
        <w:tc>
          <w:tcPr>
            <w:tcW w:w="1843" w:type="dxa"/>
          </w:tcPr>
          <w:p w14:paraId="3309DE9A" w14:textId="77777777" w:rsidR="004F5B26" w:rsidRPr="000D4ADD" w:rsidRDefault="004F5B26" w:rsidP="004F5B26">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1CAD7CDC" w14:textId="77777777" w:rsidR="004F5B26" w:rsidRPr="000D4ADD" w:rsidRDefault="004F5B26" w:rsidP="004F5B26">
            <w:pPr>
              <w:spacing w:line="240" w:lineRule="auto"/>
              <w:ind w:left="142" w:firstLine="0"/>
              <w:jc w:val="center"/>
              <w:rPr>
                <w:rFonts w:eastAsia="Times New Roman"/>
                <w:sz w:val="24"/>
                <w:szCs w:val="24"/>
                <w:lang w:val="ru-RU" w:eastAsia="en-US"/>
              </w:rPr>
            </w:pPr>
            <w:r w:rsidRPr="000D4ADD">
              <w:rPr>
                <w:rFonts w:eastAsia="Times New Roman"/>
                <w:i/>
                <w:iCs/>
                <w:w w:val="97"/>
                <w:szCs w:val="20"/>
                <w:lang w:val="ru-RU"/>
              </w:rPr>
              <w:t>Использует учитель в соответствии с темой урока</w:t>
            </w:r>
          </w:p>
        </w:tc>
      </w:tr>
      <w:tr w:rsidR="004F5B26" w:rsidRPr="000D4ADD" w14:paraId="4A79487B" w14:textId="77777777" w:rsidTr="00577F60">
        <w:trPr>
          <w:trHeight w:val="273"/>
        </w:trPr>
        <w:tc>
          <w:tcPr>
            <w:tcW w:w="10065" w:type="dxa"/>
            <w:gridSpan w:val="6"/>
          </w:tcPr>
          <w:p w14:paraId="60056825" w14:textId="77777777" w:rsidR="004F5B26" w:rsidRPr="000D4ADD" w:rsidRDefault="004F5B26" w:rsidP="004F5B26">
            <w:pPr>
              <w:spacing w:line="240" w:lineRule="auto"/>
              <w:ind w:left="142" w:firstLine="0"/>
              <w:jc w:val="left"/>
              <w:rPr>
                <w:rFonts w:eastAsia="Times New Roman"/>
                <w:b/>
                <w:bCs/>
                <w:sz w:val="24"/>
                <w:szCs w:val="24"/>
                <w:lang w:eastAsia="en-US"/>
              </w:rPr>
            </w:pPr>
            <w:r w:rsidRPr="000D4ADD">
              <w:rPr>
                <w:rFonts w:eastAsia="Times New Roman"/>
                <w:b/>
                <w:bCs/>
                <w:sz w:val="24"/>
                <w:szCs w:val="24"/>
                <w:lang w:eastAsia="en-US"/>
              </w:rPr>
              <w:t>Орфография и пунктуация (52 часа)</w:t>
            </w:r>
          </w:p>
        </w:tc>
      </w:tr>
      <w:tr w:rsidR="004F5B26" w:rsidRPr="000D4ADD" w14:paraId="04BC9FB4" w14:textId="77777777" w:rsidTr="00577F60">
        <w:trPr>
          <w:trHeight w:val="273"/>
        </w:trPr>
        <w:tc>
          <w:tcPr>
            <w:tcW w:w="1010" w:type="dxa"/>
            <w:gridSpan w:val="2"/>
            <w:tcBorders>
              <w:right w:val="single" w:sz="4" w:space="0" w:color="auto"/>
            </w:tcBorders>
          </w:tcPr>
          <w:p w14:paraId="29DE65E2" w14:textId="77777777" w:rsidR="004F5B26" w:rsidRPr="000D4ADD" w:rsidRDefault="004F5B26" w:rsidP="004F5B26">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1.8.</w:t>
            </w:r>
          </w:p>
        </w:tc>
        <w:tc>
          <w:tcPr>
            <w:tcW w:w="4093" w:type="dxa"/>
            <w:gridSpan w:val="2"/>
            <w:tcBorders>
              <w:left w:val="single" w:sz="4" w:space="0" w:color="auto"/>
            </w:tcBorders>
          </w:tcPr>
          <w:p w14:paraId="53F768B7" w14:textId="77777777" w:rsidR="004F5B26" w:rsidRPr="000D4ADD" w:rsidRDefault="004F5B26" w:rsidP="004F5B26">
            <w:pPr>
              <w:spacing w:line="240" w:lineRule="auto"/>
              <w:ind w:firstLine="0"/>
              <w:jc w:val="left"/>
              <w:rPr>
                <w:rFonts w:eastAsia="Times New Roman"/>
                <w:bCs/>
                <w:sz w:val="24"/>
                <w:szCs w:val="24"/>
                <w:lang w:eastAsia="en-US"/>
              </w:rPr>
            </w:pPr>
            <w:r w:rsidRPr="000D4ADD">
              <w:rPr>
                <w:rFonts w:eastAsia="Times New Roman"/>
                <w:bCs/>
                <w:sz w:val="24"/>
                <w:szCs w:val="24"/>
                <w:lang w:val="ru-RU" w:eastAsia="en-US"/>
              </w:rPr>
              <w:t xml:space="preserve">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(не менее пяти авторов по выбору): В.А. Жуковский, И.С. Никитин, Е.А. Баратынский, Ф.И. Тютчев, А.А. Фет, Н.А. Некрасов, И.А. Бунин, А.А. Блок, К.Д. Бальмонт и другие.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w:t>
            </w:r>
            <w:r w:rsidRPr="000D4ADD">
              <w:rPr>
                <w:rFonts w:eastAsia="Times New Roman"/>
                <w:bCs/>
                <w:sz w:val="24"/>
                <w:szCs w:val="24"/>
                <w:lang w:eastAsia="en-US"/>
              </w:rPr>
              <w:t xml:space="preserve">Репродукция картины как иллюстрация к лирическому произведению. </w:t>
            </w:r>
          </w:p>
        </w:tc>
        <w:tc>
          <w:tcPr>
            <w:tcW w:w="1843" w:type="dxa"/>
          </w:tcPr>
          <w:p w14:paraId="5579179C" w14:textId="77777777" w:rsidR="004F5B26" w:rsidRPr="000D4ADD" w:rsidRDefault="004F5B26" w:rsidP="004F5B26">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218BA16D" w14:textId="77777777" w:rsidR="004F5B26" w:rsidRPr="000D4ADD" w:rsidRDefault="004F5B26" w:rsidP="004F5B26">
            <w:pPr>
              <w:spacing w:line="240" w:lineRule="auto"/>
              <w:ind w:left="142" w:firstLine="0"/>
              <w:jc w:val="center"/>
              <w:rPr>
                <w:rFonts w:eastAsia="Times New Roman"/>
                <w:sz w:val="24"/>
                <w:szCs w:val="24"/>
                <w:lang w:val="ru-RU" w:eastAsia="en-US"/>
              </w:rPr>
            </w:pPr>
            <w:r w:rsidRPr="000D4ADD">
              <w:rPr>
                <w:rFonts w:eastAsia="Times New Roman"/>
                <w:i/>
                <w:iCs/>
                <w:w w:val="97"/>
                <w:szCs w:val="20"/>
                <w:lang w:val="ru-RU"/>
              </w:rPr>
              <w:t>Использует учитель в соответствии с темой урока</w:t>
            </w:r>
          </w:p>
        </w:tc>
      </w:tr>
      <w:tr w:rsidR="004F5B26" w:rsidRPr="000D4ADD" w14:paraId="76144F65" w14:textId="77777777" w:rsidTr="00577F60">
        <w:trPr>
          <w:trHeight w:val="273"/>
        </w:trPr>
        <w:tc>
          <w:tcPr>
            <w:tcW w:w="10065" w:type="dxa"/>
            <w:gridSpan w:val="6"/>
          </w:tcPr>
          <w:p w14:paraId="53476C58" w14:textId="77777777" w:rsidR="004F5B26" w:rsidRPr="000D4ADD" w:rsidRDefault="004F5B26" w:rsidP="004F5B26">
            <w:pPr>
              <w:tabs>
                <w:tab w:val="left" w:pos="1859"/>
              </w:tabs>
              <w:spacing w:line="240" w:lineRule="auto"/>
              <w:ind w:left="142" w:firstLine="0"/>
              <w:rPr>
                <w:rFonts w:eastAsia="Times New Roman"/>
                <w:b/>
                <w:bCs/>
                <w:sz w:val="24"/>
                <w:szCs w:val="24"/>
                <w:lang w:val="ru-RU" w:eastAsia="en-US"/>
              </w:rPr>
            </w:pPr>
            <w:r w:rsidRPr="000D4ADD">
              <w:rPr>
                <w:rFonts w:eastAsia="Times New Roman"/>
                <w:b/>
                <w:bCs/>
                <w:sz w:val="24"/>
                <w:szCs w:val="24"/>
                <w:lang w:val="ru-RU" w:eastAsia="en-US"/>
              </w:rPr>
              <w:t>Творчество Л.Н. Толстого (5 часов)</w:t>
            </w:r>
          </w:p>
        </w:tc>
      </w:tr>
      <w:tr w:rsidR="004F5B26" w:rsidRPr="000D4ADD" w14:paraId="4CD0AE12" w14:textId="77777777" w:rsidTr="00577F60">
        <w:trPr>
          <w:trHeight w:val="273"/>
        </w:trPr>
        <w:tc>
          <w:tcPr>
            <w:tcW w:w="1010" w:type="dxa"/>
            <w:gridSpan w:val="2"/>
            <w:tcBorders>
              <w:right w:val="single" w:sz="4" w:space="0" w:color="auto"/>
            </w:tcBorders>
          </w:tcPr>
          <w:p w14:paraId="0436D752" w14:textId="77777777" w:rsidR="004F5B26" w:rsidRPr="000D4ADD" w:rsidRDefault="004F5B26" w:rsidP="004F5B26">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1.9.</w:t>
            </w:r>
          </w:p>
        </w:tc>
        <w:tc>
          <w:tcPr>
            <w:tcW w:w="4093" w:type="dxa"/>
            <w:gridSpan w:val="2"/>
            <w:tcBorders>
              <w:left w:val="single" w:sz="4" w:space="0" w:color="auto"/>
            </w:tcBorders>
          </w:tcPr>
          <w:p w14:paraId="46EF218E" w14:textId="77777777" w:rsidR="004F5B26" w:rsidRPr="000D4ADD" w:rsidRDefault="004F5B26" w:rsidP="004F5B26">
            <w:pPr>
              <w:spacing w:line="240" w:lineRule="auto"/>
              <w:ind w:firstLine="0"/>
              <w:jc w:val="left"/>
              <w:rPr>
                <w:rFonts w:eastAsia="Times New Roman"/>
                <w:bCs/>
                <w:sz w:val="24"/>
                <w:szCs w:val="24"/>
                <w:lang w:eastAsia="en-US"/>
              </w:rPr>
            </w:pPr>
            <w:r w:rsidRPr="000D4ADD">
              <w:rPr>
                <w:rFonts w:eastAsia="Times New Roman"/>
                <w:bCs/>
                <w:sz w:val="24"/>
                <w:szCs w:val="24"/>
                <w:lang w:val="ru-RU" w:eastAsia="en-US"/>
              </w:rPr>
              <w:t xml:space="preserve">Круг чтения (не менее трёх произведений):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w:t>
            </w:r>
            <w:r w:rsidRPr="000D4ADD">
              <w:rPr>
                <w:rFonts w:eastAsia="Times New Roman"/>
                <w:bCs/>
                <w:sz w:val="24"/>
                <w:szCs w:val="24"/>
                <w:lang w:val="ru-RU" w:eastAsia="en-US"/>
              </w:rPr>
              <w:lastRenderedPageBreak/>
              <w:t xml:space="preserve">рассказа, повести. Отрывки из автобиографической повести Л.Н. Толстого «Детство». Особенности художественного текста-описания: пейзаж, портрет героя, интерьер. </w:t>
            </w:r>
            <w:r w:rsidRPr="000D4ADD">
              <w:rPr>
                <w:rFonts w:eastAsia="Times New Roman"/>
                <w:bCs/>
                <w:sz w:val="24"/>
                <w:szCs w:val="24"/>
                <w:lang w:eastAsia="en-US"/>
              </w:rPr>
              <w:t xml:space="preserve">Примеры текста-рассуждения в рассказах Л.Н. Толстого. </w:t>
            </w:r>
          </w:p>
        </w:tc>
        <w:tc>
          <w:tcPr>
            <w:tcW w:w="1843" w:type="dxa"/>
          </w:tcPr>
          <w:p w14:paraId="5EE72A56" w14:textId="77777777" w:rsidR="004F5B26" w:rsidRPr="000D4ADD" w:rsidRDefault="004F5B26" w:rsidP="004F5B26">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lastRenderedPageBreak/>
              <w:t xml:space="preserve">Часы на каждую тему распределяются учителем в зависимости от нагрузки по учебному плану на текущий учебный год в рабочей </w:t>
            </w:r>
            <w:r w:rsidRPr="000D4ADD">
              <w:rPr>
                <w:rFonts w:eastAsia="Times New Roman"/>
                <w:i/>
                <w:szCs w:val="20"/>
                <w:lang w:val="ru-RU" w:eastAsia="en-US"/>
              </w:rPr>
              <w:lastRenderedPageBreak/>
              <w:t>программе учителя</w:t>
            </w:r>
          </w:p>
        </w:tc>
        <w:tc>
          <w:tcPr>
            <w:tcW w:w="3119" w:type="dxa"/>
          </w:tcPr>
          <w:p w14:paraId="655018B4" w14:textId="77777777" w:rsidR="004F5B26" w:rsidRPr="000D4ADD" w:rsidRDefault="004F5B26" w:rsidP="004F5B26">
            <w:pPr>
              <w:tabs>
                <w:tab w:val="left" w:pos="817"/>
              </w:tabs>
              <w:spacing w:line="240" w:lineRule="auto"/>
              <w:ind w:left="142" w:firstLine="0"/>
              <w:jc w:val="center"/>
              <w:rPr>
                <w:rFonts w:eastAsia="Times New Roman"/>
                <w:sz w:val="24"/>
                <w:szCs w:val="24"/>
                <w:lang w:val="ru-RU" w:eastAsia="en-US"/>
              </w:rPr>
            </w:pPr>
            <w:r w:rsidRPr="000D4ADD">
              <w:rPr>
                <w:rFonts w:eastAsia="Times New Roman"/>
                <w:i/>
                <w:iCs/>
                <w:w w:val="97"/>
                <w:szCs w:val="20"/>
                <w:lang w:val="ru-RU"/>
              </w:rPr>
              <w:lastRenderedPageBreak/>
              <w:t>Использует учитель в соответствии с темой урока</w:t>
            </w:r>
          </w:p>
        </w:tc>
      </w:tr>
      <w:tr w:rsidR="004F5B26" w:rsidRPr="000D4ADD" w14:paraId="7247C45B" w14:textId="77777777" w:rsidTr="00577F60">
        <w:trPr>
          <w:trHeight w:val="273"/>
        </w:trPr>
        <w:tc>
          <w:tcPr>
            <w:tcW w:w="10065" w:type="dxa"/>
            <w:gridSpan w:val="6"/>
          </w:tcPr>
          <w:p w14:paraId="7CB2CBF7" w14:textId="77777777" w:rsidR="004F5B26" w:rsidRPr="000D4ADD" w:rsidRDefault="004F5B26" w:rsidP="004F5B26">
            <w:pPr>
              <w:tabs>
                <w:tab w:val="left" w:pos="817"/>
              </w:tabs>
              <w:spacing w:line="240" w:lineRule="auto"/>
              <w:ind w:left="142" w:firstLine="0"/>
              <w:jc w:val="left"/>
              <w:rPr>
                <w:rFonts w:eastAsia="Times New Roman"/>
                <w:b/>
                <w:bCs/>
                <w:w w:val="97"/>
                <w:sz w:val="24"/>
                <w:szCs w:val="24"/>
                <w:lang w:val="ru-RU"/>
              </w:rPr>
            </w:pPr>
            <w:r w:rsidRPr="000D4ADD">
              <w:rPr>
                <w:rFonts w:eastAsia="Times New Roman"/>
                <w:b/>
                <w:bCs/>
                <w:w w:val="97"/>
                <w:sz w:val="24"/>
                <w:szCs w:val="24"/>
                <w:lang w:val="ru-RU"/>
              </w:rPr>
              <w:lastRenderedPageBreak/>
              <w:t>Произведения о животных и родной природе (9 часов)</w:t>
            </w:r>
          </w:p>
        </w:tc>
      </w:tr>
      <w:tr w:rsidR="004F5B26" w:rsidRPr="000D4ADD" w14:paraId="1759E1B4" w14:textId="77777777" w:rsidTr="00577F60">
        <w:trPr>
          <w:trHeight w:val="273"/>
        </w:trPr>
        <w:tc>
          <w:tcPr>
            <w:tcW w:w="1010" w:type="dxa"/>
            <w:gridSpan w:val="2"/>
            <w:tcBorders>
              <w:right w:val="single" w:sz="4" w:space="0" w:color="auto"/>
            </w:tcBorders>
          </w:tcPr>
          <w:p w14:paraId="4644BA30" w14:textId="77777777" w:rsidR="004F5B26" w:rsidRPr="000D4ADD" w:rsidRDefault="004F5B26" w:rsidP="004F5B26">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1.10.</w:t>
            </w:r>
          </w:p>
        </w:tc>
        <w:tc>
          <w:tcPr>
            <w:tcW w:w="4093" w:type="dxa"/>
            <w:gridSpan w:val="2"/>
            <w:tcBorders>
              <w:left w:val="single" w:sz="4" w:space="0" w:color="auto"/>
            </w:tcBorders>
          </w:tcPr>
          <w:p w14:paraId="55A7A944" w14:textId="77777777" w:rsidR="004F5B26" w:rsidRPr="000D4ADD" w:rsidRDefault="004F5B26" w:rsidP="004F5B26">
            <w:pPr>
              <w:spacing w:line="240" w:lineRule="auto"/>
              <w:ind w:firstLine="0"/>
              <w:jc w:val="left"/>
              <w:rPr>
                <w:rFonts w:eastAsia="Times New Roman"/>
                <w:bCs/>
                <w:sz w:val="24"/>
                <w:szCs w:val="24"/>
                <w:lang w:val="ru-RU" w:eastAsia="en-US"/>
              </w:rPr>
            </w:pPr>
            <w:r w:rsidRPr="000D4ADD">
              <w:rPr>
                <w:rFonts w:eastAsia="Times New Roman"/>
                <w:bCs/>
                <w:sz w:val="24"/>
                <w:szCs w:val="24"/>
                <w:lang w:val="ru-RU" w:eastAsia="en-US"/>
              </w:rPr>
              <w:t>Взаимоотношения человека и животных, защита и охрана природы как тема произведений литературы. Круг чтения (не менее трёх авторов): на примере произведений А.И. Куприна, В.П. Астафьева, К.Г. Паустовского, М.М. Пришвина, Ю.И. Коваля и другие.</w:t>
            </w:r>
          </w:p>
          <w:p w14:paraId="1C1569C6" w14:textId="77777777" w:rsidR="004F5B26" w:rsidRPr="000D4ADD" w:rsidRDefault="004F5B26" w:rsidP="004F5B26">
            <w:pPr>
              <w:spacing w:line="240" w:lineRule="auto"/>
              <w:ind w:firstLine="0"/>
              <w:jc w:val="left"/>
              <w:rPr>
                <w:rFonts w:eastAsia="Times New Roman"/>
                <w:bCs/>
                <w:sz w:val="24"/>
                <w:szCs w:val="24"/>
                <w:lang w:val="ru-RU" w:eastAsia="en-US"/>
              </w:rPr>
            </w:pPr>
            <w:r w:rsidRPr="000D4ADD">
              <w:rPr>
                <w:rFonts w:eastAsia="Times New Roman"/>
                <w:bCs/>
                <w:sz w:val="24"/>
                <w:szCs w:val="24"/>
                <w:lang w:val="ru-RU" w:eastAsia="en-US"/>
              </w:rPr>
              <w:t>Произведения для чтения: В.П. Астафьев «Капалуха», М.М. Пришвин «Выскочка» и другие (по выбору).</w:t>
            </w:r>
          </w:p>
        </w:tc>
        <w:tc>
          <w:tcPr>
            <w:tcW w:w="1843" w:type="dxa"/>
          </w:tcPr>
          <w:p w14:paraId="7C87A31F" w14:textId="77777777" w:rsidR="004F5B26" w:rsidRPr="000D4ADD" w:rsidRDefault="004F5B26" w:rsidP="004F5B26">
            <w:pPr>
              <w:spacing w:line="240" w:lineRule="auto"/>
              <w:ind w:left="142" w:firstLine="0"/>
              <w:jc w:val="center"/>
              <w:rPr>
                <w:rFonts w:eastAsia="Times New Roman"/>
                <w:i/>
                <w:szCs w:val="20"/>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7A89E66D" w14:textId="77777777" w:rsidR="004F5B26" w:rsidRPr="000D4ADD" w:rsidRDefault="004F5B26" w:rsidP="004F5B26">
            <w:pPr>
              <w:tabs>
                <w:tab w:val="left" w:pos="817"/>
              </w:tabs>
              <w:spacing w:line="240" w:lineRule="auto"/>
              <w:ind w:left="142" w:firstLine="0"/>
              <w:jc w:val="center"/>
              <w:rPr>
                <w:rFonts w:eastAsia="Times New Roman"/>
                <w:i/>
                <w:iCs/>
                <w:w w:val="97"/>
                <w:szCs w:val="20"/>
                <w:lang w:val="ru-RU"/>
              </w:rPr>
            </w:pPr>
            <w:r w:rsidRPr="000D4ADD">
              <w:rPr>
                <w:rFonts w:eastAsia="Times New Roman"/>
                <w:i/>
                <w:iCs/>
                <w:w w:val="97"/>
                <w:szCs w:val="20"/>
                <w:lang w:val="ru-RU"/>
              </w:rPr>
              <w:t>Использует учитель в соответствии с темой урока</w:t>
            </w:r>
          </w:p>
        </w:tc>
      </w:tr>
      <w:tr w:rsidR="004F5B26" w:rsidRPr="000D4ADD" w14:paraId="6FD90CC3" w14:textId="77777777" w:rsidTr="00577F60">
        <w:trPr>
          <w:trHeight w:val="273"/>
        </w:trPr>
        <w:tc>
          <w:tcPr>
            <w:tcW w:w="10065" w:type="dxa"/>
            <w:gridSpan w:val="6"/>
          </w:tcPr>
          <w:p w14:paraId="6E3484D7" w14:textId="77777777" w:rsidR="004F5B26" w:rsidRPr="000D4ADD" w:rsidRDefault="004F5B26" w:rsidP="004F5B26">
            <w:pPr>
              <w:tabs>
                <w:tab w:val="left" w:pos="817"/>
              </w:tabs>
              <w:spacing w:line="240" w:lineRule="auto"/>
              <w:ind w:left="142" w:firstLine="0"/>
              <w:jc w:val="left"/>
              <w:rPr>
                <w:rFonts w:eastAsia="Times New Roman"/>
                <w:b/>
                <w:bCs/>
                <w:i/>
                <w:iCs/>
                <w:w w:val="97"/>
                <w:sz w:val="24"/>
                <w:szCs w:val="24"/>
              </w:rPr>
            </w:pPr>
            <w:r w:rsidRPr="000D4ADD">
              <w:rPr>
                <w:rFonts w:eastAsia="Times New Roman"/>
                <w:b/>
                <w:bCs/>
                <w:sz w:val="24"/>
                <w:szCs w:val="24"/>
              </w:rPr>
              <w:t>Произведения о детях (6 часов)</w:t>
            </w:r>
          </w:p>
        </w:tc>
      </w:tr>
      <w:tr w:rsidR="004F5B26" w:rsidRPr="000D4ADD" w14:paraId="014E5F5E" w14:textId="77777777" w:rsidTr="00577F60">
        <w:trPr>
          <w:trHeight w:val="273"/>
        </w:trPr>
        <w:tc>
          <w:tcPr>
            <w:tcW w:w="1010" w:type="dxa"/>
            <w:gridSpan w:val="2"/>
            <w:tcBorders>
              <w:right w:val="single" w:sz="4" w:space="0" w:color="auto"/>
            </w:tcBorders>
          </w:tcPr>
          <w:p w14:paraId="74CB7AF7" w14:textId="77777777" w:rsidR="004F5B26" w:rsidRPr="000D4ADD" w:rsidRDefault="004F5B26" w:rsidP="004F5B26">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1.11.</w:t>
            </w:r>
          </w:p>
        </w:tc>
        <w:tc>
          <w:tcPr>
            <w:tcW w:w="4093" w:type="dxa"/>
            <w:gridSpan w:val="2"/>
            <w:tcBorders>
              <w:left w:val="single" w:sz="4" w:space="0" w:color="auto"/>
            </w:tcBorders>
          </w:tcPr>
          <w:p w14:paraId="3D3945C0" w14:textId="77777777" w:rsidR="004F5B26" w:rsidRPr="000D4ADD" w:rsidRDefault="004F5B26" w:rsidP="004F5B26">
            <w:pPr>
              <w:spacing w:line="240" w:lineRule="auto"/>
              <w:ind w:firstLine="0"/>
              <w:jc w:val="left"/>
              <w:rPr>
                <w:rFonts w:eastAsia="Times New Roman"/>
                <w:bCs/>
                <w:sz w:val="24"/>
                <w:szCs w:val="24"/>
                <w:lang w:eastAsia="en-US"/>
              </w:rPr>
            </w:pPr>
            <w:r w:rsidRPr="000D4ADD">
              <w:rPr>
                <w:rFonts w:eastAsia="Times New Roman"/>
                <w:bCs/>
                <w:sz w:val="24"/>
                <w:szCs w:val="24"/>
                <w:lang w:val="ru-RU" w:eastAsia="en-US"/>
              </w:rPr>
              <w:t xml:space="preserve">Тематика произведений о детях, их жизни, играх и занятиях, взаимоотношениях с взрослыми и сверстниками (на примере произведений не менее трёх авторов): А.П. Чехова, Б.С. Житкова, Н.Г. Гарина-Михайловского, В.В. Крапивина и других. Словесный портрет героя как его характеристика. Авторский способ выражения главной мысли. </w:t>
            </w:r>
            <w:r w:rsidRPr="000D4ADD">
              <w:rPr>
                <w:rFonts w:eastAsia="Times New Roman"/>
                <w:bCs/>
                <w:sz w:val="24"/>
                <w:szCs w:val="24"/>
                <w:lang w:eastAsia="en-US"/>
              </w:rPr>
              <w:t>Основные события сюжета, отношение к ним героев.</w:t>
            </w:r>
          </w:p>
        </w:tc>
        <w:tc>
          <w:tcPr>
            <w:tcW w:w="1843" w:type="dxa"/>
          </w:tcPr>
          <w:p w14:paraId="59359F81" w14:textId="77777777" w:rsidR="004F5B26" w:rsidRPr="000D4ADD" w:rsidRDefault="004F5B26" w:rsidP="004F5B26">
            <w:pPr>
              <w:spacing w:line="240" w:lineRule="auto"/>
              <w:ind w:left="142" w:firstLine="0"/>
              <w:jc w:val="center"/>
              <w:rPr>
                <w:rFonts w:eastAsia="Times New Roman"/>
                <w:i/>
                <w:szCs w:val="20"/>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79350003" w14:textId="77777777" w:rsidR="004F5B26" w:rsidRPr="000D4ADD" w:rsidRDefault="004F5B26" w:rsidP="004F5B26">
            <w:pPr>
              <w:tabs>
                <w:tab w:val="left" w:pos="817"/>
              </w:tabs>
              <w:spacing w:line="240" w:lineRule="auto"/>
              <w:ind w:left="142" w:firstLine="0"/>
              <w:jc w:val="center"/>
              <w:rPr>
                <w:rFonts w:eastAsia="Times New Roman"/>
                <w:i/>
                <w:iCs/>
                <w:w w:val="97"/>
                <w:szCs w:val="20"/>
                <w:lang w:val="ru-RU"/>
              </w:rPr>
            </w:pPr>
            <w:r w:rsidRPr="000D4ADD">
              <w:rPr>
                <w:rFonts w:eastAsia="Times New Roman"/>
                <w:i/>
                <w:iCs/>
                <w:w w:val="97"/>
                <w:szCs w:val="20"/>
                <w:lang w:val="ru-RU"/>
              </w:rPr>
              <w:t>Использует учитель в соответствии с темой урока</w:t>
            </w:r>
          </w:p>
        </w:tc>
      </w:tr>
      <w:tr w:rsidR="004F5B26" w:rsidRPr="000D4ADD" w14:paraId="2E594AB8" w14:textId="77777777" w:rsidTr="00577F60">
        <w:trPr>
          <w:trHeight w:val="273"/>
        </w:trPr>
        <w:tc>
          <w:tcPr>
            <w:tcW w:w="10065" w:type="dxa"/>
            <w:gridSpan w:val="6"/>
          </w:tcPr>
          <w:p w14:paraId="36AD3865" w14:textId="77777777" w:rsidR="004F5B26" w:rsidRPr="000D4ADD" w:rsidRDefault="004F5B26" w:rsidP="004F5B26">
            <w:pPr>
              <w:tabs>
                <w:tab w:val="left" w:pos="817"/>
              </w:tabs>
              <w:spacing w:line="240" w:lineRule="auto"/>
              <w:ind w:left="142" w:firstLine="0"/>
              <w:jc w:val="left"/>
              <w:rPr>
                <w:rFonts w:eastAsia="Times New Roman"/>
                <w:w w:val="97"/>
                <w:szCs w:val="20"/>
              </w:rPr>
            </w:pPr>
            <w:r w:rsidRPr="000D4ADD">
              <w:rPr>
                <w:rFonts w:eastAsia="Times New Roman"/>
                <w:b/>
                <w:bCs/>
                <w:sz w:val="24"/>
                <w:szCs w:val="24"/>
              </w:rPr>
              <w:t>Пьеса  (3 часа)</w:t>
            </w:r>
          </w:p>
        </w:tc>
      </w:tr>
      <w:tr w:rsidR="004F5B26" w:rsidRPr="000D4ADD" w14:paraId="37EF45C3" w14:textId="77777777" w:rsidTr="00577F60">
        <w:trPr>
          <w:trHeight w:val="273"/>
        </w:trPr>
        <w:tc>
          <w:tcPr>
            <w:tcW w:w="1010" w:type="dxa"/>
            <w:gridSpan w:val="2"/>
            <w:tcBorders>
              <w:right w:val="single" w:sz="4" w:space="0" w:color="auto"/>
            </w:tcBorders>
          </w:tcPr>
          <w:p w14:paraId="3294337C" w14:textId="77777777" w:rsidR="004F5B26" w:rsidRPr="000D4ADD" w:rsidRDefault="004F5B26" w:rsidP="004F5B26">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1.12.</w:t>
            </w:r>
          </w:p>
        </w:tc>
        <w:tc>
          <w:tcPr>
            <w:tcW w:w="4093" w:type="dxa"/>
            <w:gridSpan w:val="2"/>
            <w:tcBorders>
              <w:left w:val="single" w:sz="4" w:space="0" w:color="auto"/>
            </w:tcBorders>
          </w:tcPr>
          <w:p w14:paraId="7A87F030" w14:textId="77777777" w:rsidR="004F5B26" w:rsidRPr="000D4ADD" w:rsidRDefault="004F5B26" w:rsidP="004F5B26">
            <w:pPr>
              <w:spacing w:line="240" w:lineRule="auto"/>
              <w:ind w:firstLine="0"/>
              <w:jc w:val="left"/>
              <w:rPr>
                <w:rFonts w:eastAsia="Times New Roman"/>
                <w:bCs/>
                <w:sz w:val="24"/>
                <w:szCs w:val="24"/>
                <w:lang w:val="ru-RU" w:eastAsia="en-US"/>
              </w:rPr>
            </w:pPr>
            <w:r w:rsidRPr="000D4ADD">
              <w:rPr>
                <w:rFonts w:eastAsia="Times New Roman"/>
                <w:bCs/>
                <w:sz w:val="24"/>
                <w:szCs w:val="24"/>
                <w:lang w:val="ru-RU" w:eastAsia="en-US"/>
              </w:rPr>
              <w:t>Знакомство с новым жанром пьесой-сказкой. Пьеса – произведение литературы и театрального искусства (одна по выбору). Пьеса как жанр драматического произведения.</w:t>
            </w:r>
          </w:p>
          <w:p w14:paraId="4C1660F7" w14:textId="77777777" w:rsidR="004F5B26" w:rsidRPr="000D4ADD" w:rsidRDefault="004F5B26" w:rsidP="004F5B26">
            <w:pPr>
              <w:spacing w:line="240" w:lineRule="auto"/>
              <w:ind w:firstLine="0"/>
              <w:jc w:val="left"/>
              <w:rPr>
                <w:rFonts w:eastAsia="Times New Roman"/>
                <w:bCs/>
                <w:sz w:val="24"/>
                <w:szCs w:val="24"/>
                <w:lang w:eastAsia="en-US"/>
              </w:rPr>
            </w:pPr>
            <w:r w:rsidRPr="000D4ADD">
              <w:rPr>
                <w:rFonts w:eastAsia="Times New Roman"/>
                <w:bCs/>
                <w:sz w:val="24"/>
                <w:szCs w:val="24"/>
                <w:lang w:val="ru-RU" w:eastAsia="en-US"/>
              </w:rPr>
              <w:t xml:space="preserve">Пьеса и сказка: драматическое и эпическое произведения. </w:t>
            </w:r>
            <w:r w:rsidRPr="000D4ADD">
              <w:rPr>
                <w:rFonts w:eastAsia="Times New Roman"/>
                <w:bCs/>
                <w:sz w:val="24"/>
                <w:szCs w:val="24"/>
                <w:lang w:eastAsia="en-US"/>
              </w:rPr>
              <w:t>Авторские ремарки: назначение, содержание.</w:t>
            </w:r>
          </w:p>
        </w:tc>
        <w:tc>
          <w:tcPr>
            <w:tcW w:w="1843" w:type="dxa"/>
          </w:tcPr>
          <w:p w14:paraId="1192C391" w14:textId="77777777" w:rsidR="004F5B26" w:rsidRPr="000D4ADD" w:rsidRDefault="004F5B26" w:rsidP="004F5B26">
            <w:pPr>
              <w:spacing w:line="240" w:lineRule="auto"/>
              <w:ind w:left="142" w:firstLine="0"/>
              <w:jc w:val="center"/>
              <w:rPr>
                <w:rFonts w:eastAsia="Times New Roman"/>
                <w:i/>
                <w:szCs w:val="20"/>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4665515D" w14:textId="77777777" w:rsidR="004F5B26" w:rsidRPr="000D4ADD" w:rsidRDefault="004F5B26" w:rsidP="004F5B26">
            <w:pPr>
              <w:tabs>
                <w:tab w:val="left" w:pos="817"/>
              </w:tabs>
              <w:spacing w:line="240" w:lineRule="auto"/>
              <w:ind w:left="142" w:firstLine="0"/>
              <w:jc w:val="center"/>
              <w:rPr>
                <w:rFonts w:eastAsia="Times New Roman"/>
                <w:i/>
                <w:iCs/>
                <w:w w:val="97"/>
                <w:szCs w:val="20"/>
                <w:lang w:val="ru-RU"/>
              </w:rPr>
            </w:pPr>
            <w:r w:rsidRPr="000D4ADD">
              <w:rPr>
                <w:rFonts w:eastAsia="Times New Roman"/>
                <w:i/>
                <w:iCs/>
                <w:w w:val="97"/>
                <w:szCs w:val="20"/>
                <w:lang w:val="ru-RU"/>
              </w:rPr>
              <w:t>Использует учитель в соответствии с темой урока</w:t>
            </w:r>
          </w:p>
        </w:tc>
      </w:tr>
      <w:tr w:rsidR="004F5B26" w:rsidRPr="000D4ADD" w14:paraId="40EA1E6A" w14:textId="77777777" w:rsidTr="00577F60">
        <w:trPr>
          <w:trHeight w:val="273"/>
        </w:trPr>
        <w:tc>
          <w:tcPr>
            <w:tcW w:w="10065" w:type="dxa"/>
            <w:gridSpan w:val="6"/>
          </w:tcPr>
          <w:p w14:paraId="71540FAC" w14:textId="77777777" w:rsidR="004F5B26" w:rsidRPr="000D4ADD" w:rsidRDefault="004F5B26" w:rsidP="004F5B26">
            <w:pPr>
              <w:tabs>
                <w:tab w:val="left" w:pos="817"/>
              </w:tabs>
              <w:spacing w:line="240" w:lineRule="auto"/>
              <w:ind w:left="142" w:firstLine="0"/>
              <w:jc w:val="left"/>
              <w:rPr>
                <w:rFonts w:eastAsia="Times New Roman"/>
                <w:b/>
                <w:bCs/>
                <w:i/>
                <w:iCs/>
                <w:w w:val="97"/>
                <w:sz w:val="24"/>
                <w:szCs w:val="24"/>
              </w:rPr>
            </w:pPr>
            <w:r w:rsidRPr="000D4ADD">
              <w:rPr>
                <w:rFonts w:eastAsia="Times New Roman"/>
                <w:b/>
                <w:bCs/>
                <w:sz w:val="24"/>
                <w:szCs w:val="24"/>
              </w:rPr>
              <w:t>Юмористические произведения (10 часов)</w:t>
            </w:r>
          </w:p>
        </w:tc>
      </w:tr>
      <w:tr w:rsidR="004F5B26" w:rsidRPr="000D4ADD" w14:paraId="4FF72626" w14:textId="77777777" w:rsidTr="00577F60">
        <w:trPr>
          <w:trHeight w:val="273"/>
        </w:trPr>
        <w:tc>
          <w:tcPr>
            <w:tcW w:w="1010" w:type="dxa"/>
            <w:gridSpan w:val="2"/>
            <w:tcBorders>
              <w:right w:val="single" w:sz="4" w:space="0" w:color="auto"/>
            </w:tcBorders>
          </w:tcPr>
          <w:p w14:paraId="709D95C2" w14:textId="77777777" w:rsidR="004F5B26" w:rsidRPr="000D4ADD" w:rsidRDefault="004F5B26" w:rsidP="004F5B26">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1.13.</w:t>
            </w:r>
          </w:p>
        </w:tc>
        <w:tc>
          <w:tcPr>
            <w:tcW w:w="4093" w:type="dxa"/>
            <w:gridSpan w:val="2"/>
            <w:tcBorders>
              <w:left w:val="single" w:sz="4" w:space="0" w:color="auto"/>
            </w:tcBorders>
          </w:tcPr>
          <w:p w14:paraId="688717BA" w14:textId="77777777" w:rsidR="004F5B26" w:rsidRPr="000D4ADD" w:rsidRDefault="004F5B26" w:rsidP="004F5B26">
            <w:pPr>
              <w:spacing w:line="240" w:lineRule="auto"/>
              <w:ind w:firstLine="0"/>
              <w:jc w:val="left"/>
              <w:rPr>
                <w:rFonts w:eastAsia="Times New Roman"/>
                <w:bCs/>
                <w:sz w:val="24"/>
                <w:szCs w:val="24"/>
                <w:lang w:val="ru-RU" w:eastAsia="en-US"/>
              </w:rPr>
            </w:pPr>
            <w:r w:rsidRPr="000D4ADD">
              <w:rPr>
                <w:rFonts w:eastAsia="Times New Roman"/>
                <w:bCs/>
                <w:sz w:val="24"/>
                <w:szCs w:val="24"/>
                <w:lang w:val="ru-RU" w:eastAsia="en-US"/>
              </w:rPr>
              <w:t>Круг чтения (не менее двух произведений по выбору): юмористические произведения на примере рассказов М.М. Зощенко, В.Ю. Драгунского, Н.Н. Носова, В.В. Голявкина.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tc>
        <w:tc>
          <w:tcPr>
            <w:tcW w:w="1843" w:type="dxa"/>
          </w:tcPr>
          <w:p w14:paraId="21A63C46" w14:textId="77777777" w:rsidR="004F5B26" w:rsidRPr="000D4ADD" w:rsidRDefault="004F5B26" w:rsidP="004F5B26">
            <w:pPr>
              <w:spacing w:line="240" w:lineRule="auto"/>
              <w:ind w:left="142" w:firstLine="0"/>
              <w:jc w:val="center"/>
              <w:rPr>
                <w:rFonts w:eastAsia="Times New Roman"/>
                <w:i/>
                <w:szCs w:val="20"/>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01630D05" w14:textId="77777777" w:rsidR="004F5B26" w:rsidRPr="000D4ADD" w:rsidRDefault="004F5B26" w:rsidP="004F5B26">
            <w:pPr>
              <w:tabs>
                <w:tab w:val="left" w:pos="817"/>
              </w:tabs>
              <w:spacing w:line="240" w:lineRule="auto"/>
              <w:ind w:left="142" w:firstLine="0"/>
              <w:jc w:val="center"/>
              <w:rPr>
                <w:rFonts w:eastAsia="Times New Roman"/>
                <w:i/>
                <w:iCs/>
                <w:w w:val="97"/>
                <w:szCs w:val="20"/>
                <w:lang w:val="ru-RU"/>
              </w:rPr>
            </w:pPr>
            <w:r w:rsidRPr="000D4ADD">
              <w:rPr>
                <w:rFonts w:eastAsia="Times New Roman"/>
                <w:i/>
                <w:iCs/>
                <w:w w:val="97"/>
                <w:szCs w:val="20"/>
                <w:lang w:val="ru-RU"/>
              </w:rPr>
              <w:t>Использует учитель в соответствии с темой урока</w:t>
            </w:r>
          </w:p>
        </w:tc>
      </w:tr>
      <w:tr w:rsidR="004F5B26" w:rsidRPr="000D4ADD" w14:paraId="4B00D331" w14:textId="77777777" w:rsidTr="00577F60">
        <w:trPr>
          <w:trHeight w:val="273"/>
        </w:trPr>
        <w:tc>
          <w:tcPr>
            <w:tcW w:w="10065" w:type="dxa"/>
            <w:gridSpan w:val="6"/>
            <w:tcBorders>
              <w:top w:val="single" w:sz="3" w:space="0" w:color="000000"/>
              <w:left w:val="single" w:sz="3" w:space="0" w:color="000000"/>
              <w:bottom w:val="single" w:sz="3" w:space="0" w:color="000000"/>
            </w:tcBorders>
          </w:tcPr>
          <w:p w14:paraId="577F5586" w14:textId="77777777" w:rsidR="004F5B26" w:rsidRPr="000D4ADD" w:rsidRDefault="004F5B26" w:rsidP="004F5B26">
            <w:pPr>
              <w:tabs>
                <w:tab w:val="left" w:pos="817"/>
              </w:tabs>
              <w:spacing w:line="240" w:lineRule="auto"/>
              <w:ind w:left="142" w:firstLine="0"/>
              <w:jc w:val="left"/>
              <w:rPr>
                <w:rFonts w:eastAsia="Times New Roman"/>
                <w:b/>
                <w:bCs/>
                <w:i/>
                <w:iCs/>
                <w:w w:val="97"/>
                <w:sz w:val="24"/>
                <w:szCs w:val="24"/>
              </w:rPr>
            </w:pPr>
            <w:r w:rsidRPr="000D4ADD">
              <w:rPr>
                <w:rFonts w:eastAsia="Times New Roman"/>
                <w:b/>
                <w:bCs/>
                <w:sz w:val="24"/>
                <w:szCs w:val="24"/>
              </w:rPr>
              <w:lastRenderedPageBreak/>
              <w:t>Зарубежная литература (10 часов)</w:t>
            </w:r>
          </w:p>
        </w:tc>
      </w:tr>
      <w:tr w:rsidR="004F5B26" w:rsidRPr="000D4ADD" w14:paraId="6F076154" w14:textId="77777777" w:rsidTr="00577F60">
        <w:trPr>
          <w:trHeight w:val="273"/>
        </w:trPr>
        <w:tc>
          <w:tcPr>
            <w:tcW w:w="1010" w:type="dxa"/>
            <w:gridSpan w:val="2"/>
            <w:tcBorders>
              <w:right w:val="single" w:sz="4" w:space="0" w:color="auto"/>
            </w:tcBorders>
          </w:tcPr>
          <w:p w14:paraId="79B2CCA6" w14:textId="77777777" w:rsidR="004F5B26" w:rsidRPr="000D4ADD" w:rsidRDefault="004F5B26" w:rsidP="004F5B26">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1.14.</w:t>
            </w:r>
          </w:p>
        </w:tc>
        <w:tc>
          <w:tcPr>
            <w:tcW w:w="4093" w:type="dxa"/>
            <w:gridSpan w:val="2"/>
            <w:tcBorders>
              <w:left w:val="single" w:sz="4" w:space="0" w:color="auto"/>
            </w:tcBorders>
          </w:tcPr>
          <w:p w14:paraId="5B61F1F1" w14:textId="77777777" w:rsidR="004F5B26" w:rsidRPr="000D4ADD" w:rsidRDefault="004F5B26" w:rsidP="004F5B26">
            <w:pPr>
              <w:spacing w:line="240" w:lineRule="auto"/>
              <w:ind w:firstLine="0"/>
              <w:jc w:val="left"/>
              <w:rPr>
                <w:rFonts w:eastAsia="Times New Roman"/>
                <w:bCs/>
                <w:sz w:val="24"/>
                <w:szCs w:val="24"/>
                <w:lang w:eastAsia="en-US"/>
              </w:rPr>
            </w:pPr>
            <w:r w:rsidRPr="000D4ADD">
              <w:rPr>
                <w:rFonts w:eastAsia="Times New Roman"/>
                <w:bCs/>
                <w:sz w:val="24"/>
                <w:szCs w:val="24"/>
                <w:lang w:val="ru-RU" w:eastAsia="en-US"/>
              </w:rPr>
              <w:t xml:space="preserve">Расширение круга чтения произведений зарубежных писателей. Литературные сказки Ш. Перро, Х.-К. Андерсена, братьев Гримм и других (по выбору). </w:t>
            </w:r>
            <w:r w:rsidRPr="000D4ADD">
              <w:rPr>
                <w:rFonts w:eastAsia="Times New Roman"/>
                <w:bCs/>
                <w:sz w:val="24"/>
                <w:szCs w:val="24"/>
                <w:lang w:eastAsia="en-US"/>
              </w:rPr>
              <w:t>Приключенческая литература: произведения Д. Свифта, М. Твена.</w:t>
            </w:r>
          </w:p>
        </w:tc>
        <w:tc>
          <w:tcPr>
            <w:tcW w:w="1843" w:type="dxa"/>
          </w:tcPr>
          <w:p w14:paraId="578B8B48" w14:textId="77777777" w:rsidR="004F5B26" w:rsidRPr="000D4ADD" w:rsidRDefault="004F5B26" w:rsidP="004F5B26">
            <w:pPr>
              <w:spacing w:line="240" w:lineRule="auto"/>
              <w:ind w:left="142" w:firstLine="0"/>
              <w:jc w:val="center"/>
              <w:rPr>
                <w:rFonts w:eastAsia="Times New Roman"/>
                <w:i/>
                <w:szCs w:val="20"/>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1F6B361B" w14:textId="77777777" w:rsidR="004F5B26" w:rsidRPr="000D4ADD" w:rsidRDefault="004F5B26" w:rsidP="004F5B26">
            <w:pPr>
              <w:tabs>
                <w:tab w:val="left" w:pos="817"/>
              </w:tabs>
              <w:spacing w:line="240" w:lineRule="auto"/>
              <w:ind w:left="142" w:firstLine="0"/>
              <w:jc w:val="center"/>
              <w:rPr>
                <w:rFonts w:eastAsia="Times New Roman"/>
                <w:i/>
                <w:iCs/>
                <w:w w:val="97"/>
                <w:szCs w:val="20"/>
                <w:lang w:val="ru-RU"/>
              </w:rPr>
            </w:pPr>
            <w:r w:rsidRPr="000D4ADD">
              <w:rPr>
                <w:rFonts w:eastAsia="Times New Roman"/>
                <w:i/>
                <w:iCs/>
                <w:w w:val="97"/>
                <w:szCs w:val="20"/>
                <w:lang w:val="ru-RU"/>
              </w:rPr>
              <w:t>Использует учитель в соответствии с темой урока</w:t>
            </w:r>
          </w:p>
        </w:tc>
      </w:tr>
      <w:tr w:rsidR="004F5B26" w:rsidRPr="000D4ADD" w14:paraId="3BCD0649" w14:textId="77777777" w:rsidTr="00577F60">
        <w:trPr>
          <w:trHeight w:val="273"/>
        </w:trPr>
        <w:tc>
          <w:tcPr>
            <w:tcW w:w="10065" w:type="dxa"/>
            <w:gridSpan w:val="6"/>
          </w:tcPr>
          <w:p w14:paraId="092DC436" w14:textId="77777777" w:rsidR="004F5B26" w:rsidRPr="000D4ADD" w:rsidRDefault="004F5B26" w:rsidP="004F5B26">
            <w:pPr>
              <w:tabs>
                <w:tab w:val="left" w:pos="817"/>
              </w:tabs>
              <w:spacing w:line="240" w:lineRule="auto"/>
              <w:ind w:left="142" w:firstLine="0"/>
              <w:jc w:val="left"/>
              <w:rPr>
                <w:rFonts w:eastAsia="Times New Roman"/>
                <w:b/>
                <w:i/>
                <w:iCs/>
                <w:w w:val="97"/>
                <w:szCs w:val="20"/>
              </w:rPr>
            </w:pPr>
            <w:r w:rsidRPr="000D4ADD">
              <w:rPr>
                <w:rFonts w:eastAsia="Times New Roman"/>
                <w:b/>
                <w:sz w:val="24"/>
                <w:szCs w:val="24"/>
                <w:lang w:eastAsia="en-US"/>
              </w:rPr>
              <w:t>Библиографическая культура (4 часа)</w:t>
            </w:r>
          </w:p>
        </w:tc>
      </w:tr>
      <w:tr w:rsidR="004F5B26" w:rsidRPr="000D4ADD" w14:paraId="6622D53D" w14:textId="77777777" w:rsidTr="00577F60">
        <w:trPr>
          <w:trHeight w:val="273"/>
        </w:trPr>
        <w:tc>
          <w:tcPr>
            <w:tcW w:w="1010" w:type="dxa"/>
            <w:gridSpan w:val="2"/>
            <w:tcBorders>
              <w:right w:val="single" w:sz="4" w:space="0" w:color="auto"/>
            </w:tcBorders>
          </w:tcPr>
          <w:p w14:paraId="437700FA" w14:textId="77777777" w:rsidR="004F5B26" w:rsidRPr="000D4ADD" w:rsidRDefault="004F5B26" w:rsidP="004F5B26">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1.15.</w:t>
            </w:r>
          </w:p>
        </w:tc>
        <w:tc>
          <w:tcPr>
            <w:tcW w:w="4093" w:type="dxa"/>
            <w:gridSpan w:val="2"/>
            <w:tcBorders>
              <w:left w:val="single" w:sz="4" w:space="0" w:color="auto"/>
            </w:tcBorders>
          </w:tcPr>
          <w:p w14:paraId="476D4439" w14:textId="77777777" w:rsidR="004F5B26" w:rsidRPr="000D4ADD" w:rsidRDefault="004F5B26" w:rsidP="004F5B26">
            <w:pPr>
              <w:spacing w:line="240" w:lineRule="auto"/>
              <w:ind w:firstLine="0"/>
              <w:jc w:val="left"/>
              <w:rPr>
                <w:rFonts w:eastAsia="Times New Roman"/>
                <w:bCs/>
                <w:sz w:val="24"/>
                <w:szCs w:val="24"/>
                <w:lang w:eastAsia="en-US"/>
              </w:rPr>
            </w:pPr>
            <w:r w:rsidRPr="000D4ADD">
              <w:rPr>
                <w:rFonts w:eastAsia="Times New Roman"/>
                <w:bCs/>
                <w:sz w:val="24"/>
                <w:szCs w:val="24"/>
                <w:lang w:val="ru-RU" w:eastAsia="en-US"/>
              </w:rPr>
              <w:t xml:space="preserve">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справочно-иллюстративный материал. Типы книг (изданий): книга-произведение, книга-сборник, собрание сочинений, периодическая печать, справочные издания. </w:t>
            </w:r>
            <w:r w:rsidRPr="000D4ADD">
              <w:rPr>
                <w:rFonts w:eastAsia="Times New Roman"/>
                <w:bCs/>
                <w:sz w:val="24"/>
                <w:szCs w:val="24"/>
                <w:lang w:eastAsia="en-US"/>
              </w:rPr>
              <w:t>Работа с источниками периодической печати.</w:t>
            </w:r>
          </w:p>
        </w:tc>
        <w:tc>
          <w:tcPr>
            <w:tcW w:w="1843" w:type="dxa"/>
          </w:tcPr>
          <w:p w14:paraId="45DF0A89" w14:textId="77777777" w:rsidR="004F5B26" w:rsidRPr="000D4ADD" w:rsidRDefault="004F5B26" w:rsidP="004F5B26">
            <w:pPr>
              <w:spacing w:line="240" w:lineRule="auto"/>
              <w:ind w:left="142" w:firstLine="0"/>
              <w:jc w:val="center"/>
              <w:rPr>
                <w:rFonts w:eastAsia="Times New Roman"/>
                <w:i/>
                <w:szCs w:val="20"/>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18A3FCB8" w14:textId="77777777" w:rsidR="004F5B26" w:rsidRPr="000D4ADD" w:rsidRDefault="004F5B26" w:rsidP="004F5B26">
            <w:pPr>
              <w:tabs>
                <w:tab w:val="left" w:pos="817"/>
              </w:tabs>
              <w:spacing w:line="240" w:lineRule="auto"/>
              <w:ind w:left="142" w:firstLine="0"/>
              <w:jc w:val="center"/>
              <w:rPr>
                <w:rFonts w:eastAsia="Times New Roman"/>
                <w:i/>
                <w:iCs/>
                <w:w w:val="97"/>
                <w:szCs w:val="20"/>
                <w:lang w:val="ru-RU"/>
              </w:rPr>
            </w:pPr>
            <w:r w:rsidRPr="000D4ADD">
              <w:rPr>
                <w:rFonts w:eastAsia="Times New Roman"/>
                <w:i/>
                <w:iCs/>
                <w:w w:val="97"/>
                <w:szCs w:val="20"/>
                <w:lang w:val="ru-RU"/>
              </w:rPr>
              <w:t>Использует учитель в соответствии с темой урока</w:t>
            </w:r>
          </w:p>
        </w:tc>
      </w:tr>
      <w:tr w:rsidR="004F5B26" w:rsidRPr="000D4ADD" w14:paraId="2B21D109" w14:textId="77777777" w:rsidTr="00577F60">
        <w:trPr>
          <w:trHeight w:val="273"/>
        </w:trPr>
        <w:tc>
          <w:tcPr>
            <w:tcW w:w="5103" w:type="dxa"/>
            <w:gridSpan w:val="4"/>
          </w:tcPr>
          <w:p w14:paraId="615B806A" w14:textId="77777777" w:rsidR="004F5B26" w:rsidRPr="000D4ADD" w:rsidRDefault="004F5B26" w:rsidP="004F5B26">
            <w:pPr>
              <w:spacing w:line="240" w:lineRule="auto"/>
              <w:ind w:left="142" w:firstLine="0"/>
              <w:jc w:val="left"/>
              <w:rPr>
                <w:rFonts w:eastAsia="Times New Roman"/>
                <w:b/>
                <w:sz w:val="24"/>
                <w:szCs w:val="24"/>
                <w:lang w:eastAsia="en-US"/>
              </w:rPr>
            </w:pPr>
            <w:r w:rsidRPr="000D4ADD">
              <w:rPr>
                <w:rFonts w:eastAsia="Times New Roman"/>
                <w:b/>
                <w:sz w:val="24"/>
                <w:szCs w:val="24"/>
                <w:lang w:eastAsia="en-US"/>
              </w:rPr>
              <w:t xml:space="preserve">Общее число по программе </w:t>
            </w:r>
          </w:p>
        </w:tc>
        <w:tc>
          <w:tcPr>
            <w:tcW w:w="1843" w:type="dxa"/>
          </w:tcPr>
          <w:p w14:paraId="0E5A5AFF" w14:textId="77777777" w:rsidR="004F5B26" w:rsidRPr="000D4ADD" w:rsidRDefault="004F5B26" w:rsidP="004F5B26">
            <w:pPr>
              <w:spacing w:line="240" w:lineRule="auto"/>
              <w:ind w:left="142" w:firstLine="0"/>
              <w:jc w:val="center"/>
              <w:rPr>
                <w:rFonts w:eastAsia="Times New Roman"/>
                <w:b/>
                <w:bCs/>
                <w:sz w:val="24"/>
                <w:szCs w:val="24"/>
                <w:lang w:eastAsia="en-US"/>
              </w:rPr>
            </w:pPr>
            <w:r w:rsidRPr="000D4ADD">
              <w:rPr>
                <w:rFonts w:eastAsia="Times New Roman"/>
                <w:b/>
                <w:bCs/>
                <w:sz w:val="24"/>
                <w:szCs w:val="24"/>
                <w:lang w:eastAsia="en-US"/>
              </w:rPr>
              <w:t>102 часа</w:t>
            </w:r>
          </w:p>
        </w:tc>
        <w:tc>
          <w:tcPr>
            <w:tcW w:w="3119" w:type="dxa"/>
          </w:tcPr>
          <w:p w14:paraId="3B619F1C" w14:textId="77777777" w:rsidR="004F5B26" w:rsidRPr="000D4ADD" w:rsidRDefault="004F5B26" w:rsidP="004F5B26">
            <w:pPr>
              <w:spacing w:line="240" w:lineRule="auto"/>
              <w:ind w:left="142" w:firstLine="0"/>
              <w:jc w:val="center"/>
              <w:rPr>
                <w:rFonts w:eastAsia="Times New Roman"/>
                <w:sz w:val="24"/>
                <w:szCs w:val="24"/>
                <w:lang w:eastAsia="en-US"/>
              </w:rPr>
            </w:pPr>
          </w:p>
        </w:tc>
      </w:tr>
      <w:tr w:rsidR="004F5B26" w:rsidRPr="000D4ADD" w14:paraId="4CDF7847" w14:textId="77777777" w:rsidTr="00577F60">
        <w:trPr>
          <w:trHeight w:val="273"/>
        </w:trPr>
        <w:tc>
          <w:tcPr>
            <w:tcW w:w="10065" w:type="dxa"/>
            <w:gridSpan w:val="6"/>
          </w:tcPr>
          <w:p w14:paraId="4B5D1445" w14:textId="77777777" w:rsidR="004F5B26" w:rsidRPr="000D4ADD" w:rsidRDefault="004F5B26" w:rsidP="004F5B26">
            <w:pPr>
              <w:spacing w:line="240" w:lineRule="auto"/>
              <w:ind w:left="142" w:firstLine="0"/>
              <w:jc w:val="left"/>
              <w:rPr>
                <w:rFonts w:eastAsia="Times New Roman"/>
                <w:b/>
                <w:bCs/>
                <w:sz w:val="24"/>
                <w:szCs w:val="24"/>
                <w:lang w:eastAsia="en-US"/>
              </w:rPr>
            </w:pPr>
            <w:r w:rsidRPr="000D4ADD">
              <w:rPr>
                <w:rFonts w:eastAsia="Times New Roman"/>
                <w:b/>
                <w:bCs/>
                <w:sz w:val="24"/>
                <w:szCs w:val="24"/>
                <w:lang w:eastAsia="en-US"/>
              </w:rPr>
              <w:t>4 класс</w:t>
            </w:r>
          </w:p>
        </w:tc>
      </w:tr>
      <w:tr w:rsidR="004F5B26" w:rsidRPr="000D4ADD" w14:paraId="4E0F3C1C" w14:textId="77777777" w:rsidTr="00577F60">
        <w:trPr>
          <w:trHeight w:val="273"/>
        </w:trPr>
        <w:tc>
          <w:tcPr>
            <w:tcW w:w="10065" w:type="dxa"/>
            <w:gridSpan w:val="6"/>
          </w:tcPr>
          <w:p w14:paraId="34161422" w14:textId="77777777" w:rsidR="004F5B26" w:rsidRPr="000D4ADD" w:rsidRDefault="004F5B26" w:rsidP="004F5B26">
            <w:pPr>
              <w:spacing w:line="240" w:lineRule="auto"/>
              <w:ind w:left="142" w:firstLine="0"/>
              <w:jc w:val="left"/>
              <w:rPr>
                <w:rFonts w:eastAsia="Times New Roman"/>
                <w:b/>
                <w:bCs/>
                <w:sz w:val="24"/>
                <w:szCs w:val="24"/>
                <w:lang w:val="ru-RU" w:eastAsia="en-US"/>
              </w:rPr>
            </w:pPr>
            <w:r w:rsidRPr="000D4ADD">
              <w:rPr>
                <w:rFonts w:eastAsia="Times New Roman"/>
                <w:b/>
                <w:bCs/>
                <w:sz w:val="24"/>
                <w:szCs w:val="24"/>
                <w:lang w:val="ru-RU" w:eastAsia="en-US"/>
              </w:rPr>
              <w:t>Произведения о Родине, о героических страницах истории (7 часов)</w:t>
            </w:r>
          </w:p>
        </w:tc>
      </w:tr>
      <w:tr w:rsidR="004F5B26" w:rsidRPr="000D4ADD" w14:paraId="20C92DC6" w14:textId="77777777" w:rsidTr="00577F60">
        <w:trPr>
          <w:trHeight w:val="273"/>
        </w:trPr>
        <w:tc>
          <w:tcPr>
            <w:tcW w:w="1010" w:type="dxa"/>
            <w:gridSpan w:val="2"/>
            <w:tcBorders>
              <w:right w:val="single" w:sz="4" w:space="0" w:color="auto"/>
            </w:tcBorders>
          </w:tcPr>
          <w:p w14:paraId="3981DD42" w14:textId="77777777" w:rsidR="004F5B26" w:rsidRPr="000D4ADD" w:rsidRDefault="004F5B26" w:rsidP="004F5B26">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1.1.</w:t>
            </w:r>
          </w:p>
        </w:tc>
        <w:tc>
          <w:tcPr>
            <w:tcW w:w="4093" w:type="dxa"/>
            <w:gridSpan w:val="2"/>
            <w:tcBorders>
              <w:left w:val="single" w:sz="4" w:space="0" w:color="auto"/>
            </w:tcBorders>
          </w:tcPr>
          <w:p w14:paraId="4611F3B5" w14:textId="77777777" w:rsidR="004F5B26" w:rsidRPr="000D4ADD" w:rsidRDefault="004F5B26" w:rsidP="004F5B26">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Наше Отечество, образ родной земли в стихотворных и прозаических произведениях писателей и поэтов Х</w:t>
            </w:r>
            <w:r w:rsidRPr="000D4ADD">
              <w:rPr>
                <w:rFonts w:eastAsia="Times New Roman"/>
                <w:bCs/>
                <w:sz w:val="24"/>
                <w:szCs w:val="24"/>
                <w:lang w:eastAsia="en-US"/>
              </w:rPr>
              <w:t>I</w:t>
            </w:r>
            <w:r w:rsidRPr="000D4ADD">
              <w:rPr>
                <w:rFonts w:eastAsia="Times New Roman"/>
                <w:bCs/>
                <w:sz w:val="24"/>
                <w:szCs w:val="24"/>
                <w:lang w:val="ru-RU" w:eastAsia="en-US"/>
              </w:rPr>
              <w:t>Х и ХХ веков (произведения</w:t>
            </w:r>
          </w:p>
          <w:p w14:paraId="39BF5294" w14:textId="77777777" w:rsidR="004F5B26" w:rsidRPr="000D4ADD" w:rsidRDefault="004F5B26" w:rsidP="004F5B26">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С.Т. Романовского, А.Т. Твардовского, С.Д. Дрожжина, В.М. Пескова и др.). Представление</w:t>
            </w:r>
          </w:p>
          <w:p w14:paraId="7BCFB9D9" w14:textId="77777777" w:rsidR="004F5B26" w:rsidRPr="000D4ADD" w:rsidRDefault="004F5B26" w:rsidP="004F5B26">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о проявлении любви к родной земле</w:t>
            </w:r>
          </w:p>
          <w:p w14:paraId="6B19C1F9" w14:textId="77777777" w:rsidR="004F5B26" w:rsidRPr="000D4ADD" w:rsidRDefault="004F5B26" w:rsidP="004F5B26">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в литературе разных народов (на примере писателей родного края, народов России). Знакомство с культурно-историческим наследием России, великие люди и события: образы Александра Невского, Михаила Кутузова и других выдающихся защитников Отечества</w:t>
            </w:r>
          </w:p>
          <w:p w14:paraId="56336F4F" w14:textId="77777777" w:rsidR="004F5B26" w:rsidRPr="000D4ADD" w:rsidRDefault="004F5B26" w:rsidP="004F5B26">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(по выбору). Отражение нравственной идеи: любовь к Родине. Героическое прошлое России, тема Великой Отечественной войны</w:t>
            </w:r>
          </w:p>
          <w:p w14:paraId="0E41FB4D" w14:textId="77777777" w:rsidR="004F5B26" w:rsidRPr="000D4ADD" w:rsidRDefault="004F5B26" w:rsidP="004F5B26">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в произведениях литературы. Осознание понятий: поступок, подвиг. Расширение представлений</w:t>
            </w:r>
          </w:p>
          <w:p w14:paraId="14526509" w14:textId="77777777" w:rsidR="004F5B26" w:rsidRPr="000D4ADD" w:rsidRDefault="004F5B26" w:rsidP="004F5B26">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о народной и авторской песне:</w:t>
            </w:r>
            <w:r w:rsidRPr="000D4ADD">
              <w:rPr>
                <w:rFonts w:ascii="Calibri" w:eastAsia="Times New Roman" w:hAnsi="Calibri"/>
                <w:sz w:val="22"/>
                <w:lang w:val="ru-RU"/>
              </w:rPr>
              <w:t xml:space="preserve"> </w:t>
            </w:r>
            <w:r w:rsidRPr="000D4ADD">
              <w:rPr>
                <w:rFonts w:eastAsia="Times New Roman"/>
                <w:bCs/>
                <w:sz w:val="24"/>
                <w:szCs w:val="24"/>
                <w:lang w:val="ru-RU" w:eastAsia="en-US"/>
              </w:rPr>
              <w:t>понятие «историческая песня», знакомство с песнями на тему Великой Отечественной войны</w:t>
            </w:r>
          </w:p>
        </w:tc>
        <w:tc>
          <w:tcPr>
            <w:tcW w:w="1843" w:type="dxa"/>
          </w:tcPr>
          <w:p w14:paraId="37FAB641" w14:textId="77777777" w:rsidR="004F5B26" w:rsidRPr="000D4ADD" w:rsidRDefault="004F5B26" w:rsidP="004F5B26">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282EA6FE" w14:textId="77777777" w:rsidR="004F5B26" w:rsidRPr="000D4ADD" w:rsidRDefault="004F5B26" w:rsidP="004F5B26">
            <w:pPr>
              <w:spacing w:line="240" w:lineRule="auto"/>
              <w:ind w:left="142" w:firstLine="0"/>
              <w:jc w:val="center"/>
              <w:rPr>
                <w:rFonts w:eastAsia="Times New Roman"/>
                <w:sz w:val="24"/>
                <w:szCs w:val="24"/>
                <w:lang w:val="ru-RU" w:eastAsia="en-US"/>
              </w:rPr>
            </w:pPr>
            <w:r w:rsidRPr="000D4ADD">
              <w:rPr>
                <w:rFonts w:eastAsia="Times New Roman"/>
                <w:i/>
                <w:iCs/>
                <w:w w:val="97"/>
                <w:szCs w:val="20"/>
                <w:lang w:val="ru-RU"/>
              </w:rPr>
              <w:t>Использует учитель в соответствии с темой урока</w:t>
            </w:r>
          </w:p>
        </w:tc>
      </w:tr>
      <w:tr w:rsidR="004F5B26" w:rsidRPr="000D4ADD" w14:paraId="1EECEFBC" w14:textId="77777777" w:rsidTr="00577F60">
        <w:trPr>
          <w:trHeight w:val="273"/>
        </w:trPr>
        <w:tc>
          <w:tcPr>
            <w:tcW w:w="10065" w:type="dxa"/>
            <w:gridSpan w:val="6"/>
          </w:tcPr>
          <w:p w14:paraId="60EDD40D" w14:textId="77777777" w:rsidR="004F5B26" w:rsidRPr="000D4ADD" w:rsidRDefault="004F5B26" w:rsidP="004F5B26">
            <w:pPr>
              <w:spacing w:line="240" w:lineRule="auto"/>
              <w:ind w:left="142" w:firstLine="0"/>
              <w:jc w:val="left"/>
              <w:rPr>
                <w:rFonts w:eastAsia="Times New Roman"/>
                <w:sz w:val="24"/>
                <w:szCs w:val="24"/>
                <w:lang w:val="ru-RU" w:eastAsia="en-US"/>
              </w:rPr>
            </w:pPr>
            <w:r w:rsidRPr="000D4ADD">
              <w:rPr>
                <w:rFonts w:eastAsia="Times New Roman"/>
                <w:b/>
                <w:sz w:val="24"/>
                <w:szCs w:val="24"/>
                <w:lang w:val="ru-RU" w:eastAsia="en-US"/>
              </w:rPr>
              <w:t>Фольклор (устное народное творчество) (7 часов)</w:t>
            </w:r>
          </w:p>
        </w:tc>
      </w:tr>
      <w:tr w:rsidR="004F5B26" w:rsidRPr="000D4ADD" w14:paraId="1A43BB43" w14:textId="77777777" w:rsidTr="00577F60">
        <w:trPr>
          <w:trHeight w:val="273"/>
        </w:trPr>
        <w:tc>
          <w:tcPr>
            <w:tcW w:w="1010" w:type="dxa"/>
            <w:gridSpan w:val="2"/>
            <w:tcBorders>
              <w:right w:val="single" w:sz="4" w:space="0" w:color="auto"/>
            </w:tcBorders>
          </w:tcPr>
          <w:p w14:paraId="02B5C030" w14:textId="77777777" w:rsidR="004F5B26" w:rsidRPr="000D4ADD" w:rsidRDefault="004F5B26" w:rsidP="004F5B26">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lastRenderedPageBreak/>
              <w:t>1.2.</w:t>
            </w:r>
          </w:p>
        </w:tc>
        <w:tc>
          <w:tcPr>
            <w:tcW w:w="4093" w:type="dxa"/>
            <w:gridSpan w:val="2"/>
            <w:tcBorders>
              <w:left w:val="single" w:sz="4" w:space="0" w:color="auto"/>
            </w:tcBorders>
          </w:tcPr>
          <w:p w14:paraId="119AB075" w14:textId="77777777" w:rsidR="004F5B26" w:rsidRPr="000D4ADD" w:rsidRDefault="004F5B26" w:rsidP="004F5B26">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(А.Н. Афанасьев, В.И.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p w14:paraId="767022C3" w14:textId="77777777" w:rsidR="004F5B26" w:rsidRPr="000D4ADD" w:rsidRDefault="004F5B26" w:rsidP="004F5B26">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Круг чтения: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В.М. Васнецова.</w:t>
            </w:r>
          </w:p>
          <w:p w14:paraId="46F294C4" w14:textId="77777777" w:rsidR="004F5B26" w:rsidRPr="000D4ADD" w:rsidRDefault="004F5B26" w:rsidP="004F5B26">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Произведения для чтения: произведения малых жанров фольклора, народные сказки (2–3 сказки по выбору), сказки народов России (2–3 сказки по выбору), былины из цикла об Илье Муромце, Алёше Поповиче, Добрыне Никитиче (1–2 по выбору).</w:t>
            </w:r>
          </w:p>
        </w:tc>
        <w:tc>
          <w:tcPr>
            <w:tcW w:w="1843" w:type="dxa"/>
          </w:tcPr>
          <w:p w14:paraId="6341FBD7" w14:textId="77777777" w:rsidR="004F5B26" w:rsidRPr="000D4ADD" w:rsidRDefault="004F5B26" w:rsidP="004F5B26">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756762BC" w14:textId="77777777" w:rsidR="004F5B26" w:rsidRPr="000D4ADD" w:rsidRDefault="004F5B26" w:rsidP="004F5B26">
            <w:pPr>
              <w:spacing w:line="240" w:lineRule="auto"/>
              <w:ind w:left="142" w:firstLine="0"/>
              <w:jc w:val="center"/>
              <w:rPr>
                <w:rFonts w:eastAsia="Times New Roman"/>
                <w:i/>
                <w:iCs/>
                <w:szCs w:val="20"/>
                <w:lang w:val="ru-RU" w:eastAsia="en-US"/>
              </w:rPr>
            </w:pPr>
            <w:r w:rsidRPr="000D4ADD">
              <w:rPr>
                <w:rFonts w:eastAsia="Times New Roman"/>
                <w:i/>
                <w:iCs/>
                <w:w w:val="97"/>
                <w:szCs w:val="20"/>
                <w:lang w:val="ru-RU"/>
              </w:rPr>
              <w:t>Использует учитель в соответствии с темой урока</w:t>
            </w:r>
          </w:p>
        </w:tc>
      </w:tr>
      <w:tr w:rsidR="004F5B26" w:rsidRPr="000D4ADD" w14:paraId="7AD8BBA4" w14:textId="77777777" w:rsidTr="00577F60">
        <w:trPr>
          <w:trHeight w:val="273"/>
        </w:trPr>
        <w:tc>
          <w:tcPr>
            <w:tcW w:w="10065" w:type="dxa"/>
            <w:gridSpan w:val="6"/>
          </w:tcPr>
          <w:p w14:paraId="3373C1A6" w14:textId="77777777" w:rsidR="004F5B26" w:rsidRPr="000D4ADD" w:rsidRDefault="004F5B26" w:rsidP="004F5B26">
            <w:pPr>
              <w:spacing w:line="240" w:lineRule="auto"/>
              <w:ind w:left="142" w:firstLine="0"/>
              <w:jc w:val="left"/>
              <w:rPr>
                <w:rFonts w:eastAsia="Times New Roman"/>
                <w:b/>
                <w:bCs/>
                <w:sz w:val="24"/>
                <w:szCs w:val="24"/>
                <w:lang w:val="ru-RU" w:eastAsia="en-US"/>
              </w:rPr>
            </w:pPr>
            <w:r w:rsidRPr="000D4ADD">
              <w:rPr>
                <w:rFonts w:eastAsia="Times New Roman"/>
                <w:b/>
                <w:bCs/>
                <w:sz w:val="24"/>
                <w:szCs w:val="24"/>
                <w:lang w:val="ru-RU" w:eastAsia="en-US"/>
              </w:rPr>
              <w:t>Творчество А.С. Пушкина (13 часов)</w:t>
            </w:r>
          </w:p>
        </w:tc>
      </w:tr>
      <w:tr w:rsidR="004F5B26" w:rsidRPr="000D4ADD" w14:paraId="2FEB596A" w14:textId="77777777" w:rsidTr="00577F60">
        <w:trPr>
          <w:trHeight w:val="273"/>
        </w:trPr>
        <w:tc>
          <w:tcPr>
            <w:tcW w:w="1010" w:type="dxa"/>
            <w:gridSpan w:val="2"/>
            <w:tcBorders>
              <w:right w:val="single" w:sz="4" w:space="0" w:color="auto"/>
            </w:tcBorders>
          </w:tcPr>
          <w:p w14:paraId="67A38793" w14:textId="77777777" w:rsidR="004F5B26" w:rsidRPr="000D4ADD" w:rsidRDefault="004F5B26" w:rsidP="004F5B26">
            <w:pPr>
              <w:spacing w:line="240" w:lineRule="auto"/>
              <w:ind w:firstLine="0"/>
              <w:jc w:val="left"/>
              <w:rPr>
                <w:rFonts w:eastAsia="Times New Roman"/>
                <w:bCs/>
                <w:sz w:val="24"/>
                <w:szCs w:val="24"/>
                <w:lang w:eastAsia="en-US"/>
              </w:rPr>
            </w:pPr>
            <w:r w:rsidRPr="000D4ADD">
              <w:rPr>
                <w:rFonts w:eastAsia="Times New Roman"/>
                <w:bCs/>
                <w:sz w:val="24"/>
                <w:szCs w:val="24"/>
                <w:lang w:eastAsia="en-US"/>
              </w:rPr>
              <w:t>1.3.</w:t>
            </w:r>
          </w:p>
        </w:tc>
        <w:tc>
          <w:tcPr>
            <w:tcW w:w="4093" w:type="dxa"/>
            <w:gridSpan w:val="2"/>
            <w:tcBorders>
              <w:left w:val="single" w:sz="4" w:space="0" w:color="auto"/>
            </w:tcBorders>
          </w:tcPr>
          <w:p w14:paraId="0794FC21" w14:textId="77777777" w:rsidR="004F5B26" w:rsidRPr="000D4ADD" w:rsidRDefault="004F5B26" w:rsidP="004F5B26">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 xml:space="preserve"> Картины природы в лирических произведениях А.С. Пушкина. Средства художественной выразительности в стихотворном произведении (сравнение, эпитет, олицетворение) на примере 2-3 произведений. Литературные сказки А.С. Пушкина в стихах: «Сказка о мёртвой царевне и о семи богатырях». Фольклорная основа авторской </w:t>
            </w:r>
            <w:r w:rsidRPr="000D4ADD">
              <w:rPr>
                <w:rFonts w:eastAsia="Times New Roman"/>
                <w:bCs/>
                <w:sz w:val="24"/>
                <w:szCs w:val="24"/>
                <w:lang w:val="ru-RU" w:eastAsia="en-US"/>
              </w:rPr>
              <w:lastRenderedPageBreak/>
              <w:t>сказки. Положительные и отрицательные герои, волшебные помощники, язык авторской сказки.</w:t>
            </w:r>
          </w:p>
          <w:p w14:paraId="79993CC6" w14:textId="77777777" w:rsidR="004F5B26" w:rsidRPr="000D4ADD" w:rsidRDefault="004F5B26" w:rsidP="004F5B26">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Произведения для чтения: А.С. Пушкин «Сказка о мёртвой царевне и о семи богатырях», «Няне», «Осень» (отрывки), «Зимняя дорога» и другие.</w:t>
            </w:r>
          </w:p>
        </w:tc>
        <w:tc>
          <w:tcPr>
            <w:tcW w:w="1843" w:type="dxa"/>
          </w:tcPr>
          <w:p w14:paraId="06BD8061" w14:textId="77777777" w:rsidR="004F5B26" w:rsidRPr="000D4ADD" w:rsidRDefault="004F5B26" w:rsidP="004F5B26">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2EF2B3E0" w14:textId="77777777" w:rsidR="004F5B26" w:rsidRPr="000D4ADD" w:rsidRDefault="004F5B26" w:rsidP="004F5B26">
            <w:pPr>
              <w:spacing w:line="240" w:lineRule="auto"/>
              <w:ind w:left="142" w:firstLine="0"/>
              <w:jc w:val="center"/>
              <w:rPr>
                <w:rFonts w:eastAsia="Times New Roman"/>
                <w:sz w:val="24"/>
                <w:szCs w:val="24"/>
                <w:lang w:val="ru-RU" w:eastAsia="en-US"/>
              </w:rPr>
            </w:pPr>
            <w:r w:rsidRPr="000D4ADD">
              <w:rPr>
                <w:rFonts w:eastAsia="Times New Roman"/>
                <w:i/>
                <w:iCs/>
                <w:w w:val="97"/>
                <w:szCs w:val="20"/>
                <w:lang w:val="ru-RU"/>
              </w:rPr>
              <w:t>Использует учитель в соответствии с темой урока</w:t>
            </w:r>
          </w:p>
        </w:tc>
      </w:tr>
      <w:tr w:rsidR="004F5B26" w:rsidRPr="000D4ADD" w14:paraId="7E01EB3F" w14:textId="77777777" w:rsidTr="00577F60">
        <w:trPr>
          <w:trHeight w:val="273"/>
        </w:trPr>
        <w:tc>
          <w:tcPr>
            <w:tcW w:w="10065" w:type="dxa"/>
            <w:gridSpan w:val="6"/>
          </w:tcPr>
          <w:p w14:paraId="72D20475" w14:textId="77777777" w:rsidR="004F5B26" w:rsidRPr="000D4ADD" w:rsidRDefault="004F5B26" w:rsidP="004F5B26">
            <w:pPr>
              <w:spacing w:line="240" w:lineRule="auto"/>
              <w:ind w:left="142" w:firstLine="0"/>
              <w:jc w:val="left"/>
              <w:rPr>
                <w:rFonts w:eastAsia="Times New Roman"/>
                <w:b/>
                <w:bCs/>
                <w:sz w:val="24"/>
                <w:szCs w:val="24"/>
                <w:lang w:val="ru-RU" w:eastAsia="en-US"/>
              </w:rPr>
            </w:pPr>
            <w:r w:rsidRPr="000D4ADD">
              <w:rPr>
                <w:rFonts w:eastAsia="Times New Roman"/>
                <w:b/>
                <w:bCs/>
                <w:sz w:val="24"/>
                <w:szCs w:val="24"/>
                <w:lang w:val="ru-RU" w:eastAsia="en-US"/>
              </w:rPr>
              <w:lastRenderedPageBreak/>
              <w:t>Творчество И.А. Крылова (6 часов)</w:t>
            </w:r>
          </w:p>
        </w:tc>
      </w:tr>
      <w:tr w:rsidR="004F5B26" w:rsidRPr="000D4ADD" w14:paraId="0B7AF2C5" w14:textId="77777777" w:rsidTr="00577F60">
        <w:trPr>
          <w:trHeight w:val="2300"/>
        </w:trPr>
        <w:tc>
          <w:tcPr>
            <w:tcW w:w="1010" w:type="dxa"/>
            <w:gridSpan w:val="2"/>
            <w:tcBorders>
              <w:right w:val="single" w:sz="4" w:space="0" w:color="auto"/>
            </w:tcBorders>
          </w:tcPr>
          <w:p w14:paraId="2AAABBB6" w14:textId="77777777" w:rsidR="004F5B26" w:rsidRPr="000D4ADD" w:rsidRDefault="004F5B26" w:rsidP="004F5B26">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1.4.</w:t>
            </w:r>
          </w:p>
        </w:tc>
        <w:tc>
          <w:tcPr>
            <w:tcW w:w="4093" w:type="dxa"/>
            <w:gridSpan w:val="2"/>
            <w:tcBorders>
              <w:top w:val="single" w:sz="3" w:space="0" w:color="000000"/>
              <w:left w:val="single" w:sz="3" w:space="0" w:color="000000"/>
              <w:right w:val="single" w:sz="3" w:space="0" w:color="000000"/>
            </w:tcBorders>
          </w:tcPr>
          <w:p w14:paraId="72EFF747" w14:textId="77777777" w:rsidR="004F5B26" w:rsidRPr="000D4ADD" w:rsidRDefault="004F5B26" w:rsidP="004F5B26">
            <w:pPr>
              <w:spacing w:line="240" w:lineRule="auto"/>
              <w:ind w:firstLine="0"/>
              <w:jc w:val="left"/>
              <w:rPr>
                <w:rFonts w:eastAsia="Times New Roman"/>
                <w:bCs/>
                <w:sz w:val="24"/>
                <w:szCs w:val="24"/>
                <w:lang w:val="ru-RU" w:eastAsia="en-US"/>
              </w:rPr>
            </w:pPr>
            <w:r w:rsidRPr="000D4ADD">
              <w:rPr>
                <w:rFonts w:eastAsia="Times New Roman"/>
                <w:bCs/>
                <w:sz w:val="24"/>
                <w:szCs w:val="24"/>
                <w:lang w:val="ru-RU" w:eastAsia="en-US"/>
              </w:rPr>
              <w:t xml:space="preserve">Представление о басне как лиро-эпическом жанре. Круг чтения: басни на примере произведений И.А. Крылова, И.И. Хемницера, Л.Н. Толстого, С.В. Михалкова. Басни стихотворные и прозаические (не менее трёх). Развитие событий в басне, её герои (положительные, отрицательные). Аллегория в баснях. Сравнение басен: назначение, темы и герои, особенности языка. </w:t>
            </w:r>
          </w:p>
          <w:p w14:paraId="7AEE478A" w14:textId="77777777" w:rsidR="004F5B26" w:rsidRPr="000D4ADD" w:rsidRDefault="004F5B26" w:rsidP="004F5B26">
            <w:pPr>
              <w:spacing w:line="240" w:lineRule="auto"/>
              <w:ind w:firstLine="0"/>
              <w:jc w:val="left"/>
              <w:rPr>
                <w:rFonts w:eastAsia="Times New Roman"/>
                <w:bCs/>
                <w:sz w:val="24"/>
                <w:szCs w:val="24"/>
                <w:lang w:val="ru-RU" w:eastAsia="en-US"/>
              </w:rPr>
            </w:pPr>
            <w:r w:rsidRPr="000D4ADD">
              <w:rPr>
                <w:rFonts w:eastAsia="Times New Roman"/>
                <w:bCs/>
                <w:sz w:val="24"/>
                <w:szCs w:val="24"/>
                <w:lang w:val="ru-RU" w:eastAsia="en-US"/>
              </w:rPr>
              <w:t>Произведения для чтения: Крылов И.А. «Стрекоза и муравей», «Квартет», И.И. Хемницер «Стрекоза», Л.Н. Толстой «Стрекоза и муравьи» и другие.</w:t>
            </w:r>
          </w:p>
        </w:tc>
        <w:tc>
          <w:tcPr>
            <w:tcW w:w="1843" w:type="dxa"/>
          </w:tcPr>
          <w:p w14:paraId="223B76F1" w14:textId="77777777" w:rsidR="004F5B26" w:rsidRPr="000D4ADD" w:rsidRDefault="004F5B26" w:rsidP="004F5B26">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5E4EAE20" w14:textId="77777777" w:rsidR="004F5B26" w:rsidRPr="000D4ADD" w:rsidRDefault="004F5B26" w:rsidP="004F5B26">
            <w:pPr>
              <w:spacing w:line="240" w:lineRule="auto"/>
              <w:ind w:left="142" w:firstLine="0"/>
              <w:jc w:val="center"/>
              <w:rPr>
                <w:rFonts w:eastAsia="Times New Roman"/>
                <w:sz w:val="24"/>
                <w:szCs w:val="24"/>
                <w:lang w:val="ru-RU" w:eastAsia="en-US"/>
              </w:rPr>
            </w:pPr>
            <w:r w:rsidRPr="000D4ADD">
              <w:rPr>
                <w:rFonts w:eastAsia="Times New Roman"/>
                <w:i/>
                <w:iCs/>
                <w:w w:val="97"/>
                <w:szCs w:val="20"/>
                <w:lang w:val="ru-RU"/>
              </w:rPr>
              <w:t>Использует учитель в соответствии с темой урока</w:t>
            </w:r>
          </w:p>
        </w:tc>
      </w:tr>
      <w:tr w:rsidR="004F5B26" w:rsidRPr="000D4ADD" w14:paraId="15A55C4E" w14:textId="77777777" w:rsidTr="00577F60">
        <w:trPr>
          <w:trHeight w:val="273"/>
        </w:trPr>
        <w:tc>
          <w:tcPr>
            <w:tcW w:w="10065" w:type="dxa"/>
            <w:gridSpan w:val="6"/>
          </w:tcPr>
          <w:p w14:paraId="06C02DB0" w14:textId="77777777" w:rsidR="004F5B26" w:rsidRPr="000D4ADD" w:rsidRDefault="004F5B26" w:rsidP="004F5B26">
            <w:pPr>
              <w:spacing w:line="240" w:lineRule="auto"/>
              <w:ind w:left="142" w:firstLine="0"/>
              <w:jc w:val="left"/>
              <w:rPr>
                <w:rFonts w:eastAsia="Times New Roman"/>
                <w:b/>
                <w:bCs/>
                <w:sz w:val="24"/>
                <w:szCs w:val="24"/>
                <w:lang w:val="ru-RU" w:eastAsia="en-US"/>
              </w:rPr>
            </w:pPr>
            <w:r w:rsidRPr="000D4ADD">
              <w:rPr>
                <w:rFonts w:eastAsia="Times New Roman"/>
                <w:b/>
                <w:bCs/>
                <w:sz w:val="24"/>
                <w:szCs w:val="24"/>
                <w:lang w:val="ru-RU" w:eastAsia="en-US"/>
              </w:rPr>
              <w:t>Творчество М.Ю. Лермонтова (4 часа)</w:t>
            </w:r>
          </w:p>
        </w:tc>
      </w:tr>
      <w:tr w:rsidR="004F5B26" w:rsidRPr="000D4ADD" w14:paraId="1DB55D77" w14:textId="77777777" w:rsidTr="00577F60">
        <w:trPr>
          <w:trHeight w:val="273"/>
        </w:trPr>
        <w:tc>
          <w:tcPr>
            <w:tcW w:w="1010" w:type="dxa"/>
            <w:gridSpan w:val="2"/>
            <w:tcBorders>
              <w:right w:val="single" w:sz="4" w:space="0" w:color="auto"/>
            </w:tcBorders>
          </w:tcPr>
          <w:p w14:paraId="03D2EBFD" w14:textId="77777777" w:rsidR="004F5B26" w:rsidRPr="000D4ADD" w:rsidRDefault="004F5B26" w:rsidP="004F5B26">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1.5.</w:t>
            </w:r>
          </w:p>
        </w:tc>
        <w:tc>
          <w:tcPr>
            <w:tcW w:w="4093" w:type="dxa"/>
            <w:gridSpan w:val="2"/>
            <w:tcBorders>
              <w:left w:val="single" w:sz="4" w:space="0" w:color="auto"/>
            </w:tcBorders>
          </w:tcPr>
          <w:p w14:paraId="4DB3FF9B" w14:textId="77777777" w:rsidR="004F5B26" w:rsidRPr="000D4ADD" w:rsidRDefault="004F5B26" w:rsidP="004F5B26">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Круг чтения: лирические произведения М.Ю. Лермонтова (не менее трёх).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М.Ю. Лермонтова.</w:t>
            </w:r>
          </w:p>
          <w:p w14:paraId="0D61CE14" w14:textId="77777777" w:rsidR="004F5B26" w:rsidRPr="000D4ADD" w:rsidRDefault="004F5B26" w:rsidP="004F5B26">
            <w:pPr>
              <w:spacing w:line="240" w:lineRule="auto"/>
              <w:ind w:left="142" w:firstLine="0"/>
              <w:jc w:val="left"/>
              <w:rPr>
                <w:rFonts w:eastAsia="Times New Roman"/>
                <w:bCs/>
                <w:sz w:val="24"/>
                <w:szCs w:val="24"/>
                <w:lang w:eastAsia="en-US"/>
              </w:rPr>
            </w:pPr>
            <w:r w:rsidRPr="000D4ADD">
              <w:rPr>
                <w:rFonts w:eastAsia="Times New Roman"/>
                <w:bCs/>
                <w:sz w:val="24"/>
                <w:szCs w:val="24"/>
                <w:lang w:val="ru-RU" w:eastAsia="en-US"/>
              </w:rPr>
              <w:t>Произведения для чтения: М.Ю. Лермонтов «Утёс», «Парус», «Москва, Москва! …</w:t>
            </w:r>
            <w:r w:rsidRPr="000D4ADD">
              <w:rPr>
                <w:rFonts w:eastAsia="Times New Roman"/>
                <w:bCs/>
                <w:sz w:val="24"/>
                <w:szCs w:val="24"/>
                <w:lang w:eastAsia="en-US"/>
              </w:rPr>
              <w:t xml:space="preserve">Люблю тебя как сын…» и другие. </w:t>
            </w:r>
          </w:p>
        </w:tc>
        <w:tc>
          <w:tcPr>
            <w:tcW w:w="1843" w:type="dxa"/>
          </w:tcPr>
          <w:p w14:paraId="7C2B96E6" w14:textId="77777777" w:rsidR="004F5B26" w:rsidRPr="000D4ADD" w:rsidRDefault="004F5B26" w:rsidP="004F5B26">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2F48FA41" w14:textId="77777777" w:rsidR="004F5B26" w:rsidRPr="000D4ADD" w:rsidRDefault="004F5B26" w:rsidP="004F5B26">
            <w:pPr>
              <w:spacing w:line="240" w:lineRule="auto"/>
              <w:ind w:left="142" w:firstLine="0"/>
              <w:jc w:val="center"/>
              <w:rPr>
                <w:rFonts w:eastAsia="Times New Roman"/>
                <w:sz w:val="24"/>
                <w:szCs w:val="24"/>
                <w:lang w:val="ru-RU" w:eastAsia="en-US"/>
              </w:rPr>
            </w:pPr>
            <w:r w:rsidRPr="000D4ADD">
              <w:rPr>
                <w:rFonts w:eastAsia="Times New Roman"/>
                <w:i/>
                <w:iCs/>
                <w:w w:val="97"/>
                <w:szCs w:val="20"/>
                <w:lang w:val="ru-RU"/>
              </w:rPr>
              <w:t>Использует учитель в соответствии с темой урока</w:t>
            </w:r>
          </w:p>
        </w:tc>
      </w:tr>
      <w:tr w:rsidR="004F5B26" w:rsidRPr="000D4ADD" w14:paraId="1DA8CE73" w14:textId="77777777" w:rsidTr="00577F60">
        <w:trPr>
          <w:trHeight w:val="273"/>
        </w:trPr>
        <w:tc>
          <w:tcPr>
            <w:tcW w:w="10065" w:type="dxa"/>
            <w:gridSpan w:val="6"/>
          </w:tcPr>
          <w:p w14:paraId="51CF6D81" w14:textId="77777777" w:rsidR="004F5B26" w:rsidRPr="000D4ADD" w:rsidRDefault="004F5B26" w:rsidP="004F5B26">
            <w:pPr>
              <w:spacing w:line="240" w:lineRule="auto"/>
              <w:ind w:left="142" w:firstLine="0"/>
              <w:jc w:val="left"/>
              <w:rPr>
                <w:rFonts w:eastAsia="Times New Roman"/>
                <w:b/>
                <w:bCs/>
                <w:sz w:val="24"/>
                <w:szCs w:val="24"/>
                <w:lang w:eastAsia="en-US"/>
              </w:rPr>
            </w:pPr>
            <w:r w:rsidRPr="000D4ADD">
              <w:rPr>
                <w:rFonts w:eastAsia="Times New Roman"/>
                <w:b/>
                <w:bCs/>
                <w:sz w:val="24"/>
                <w:szCs w:val="24"/>
                <w:lang w:eastAsia="en-US"/>
              </w:rPr>
              <w:t>Литературная сказка (7 часов)</w:t>
            </w:r>
          </w:p>
        </w:tc>
      </w:tr>
      <w:tr w:rsidR="004F5B26" w:rsidRPr="000D4ADD" w14:paraId="3021FF19" w14:textId="77777777" w:rsidTr="00577F60">
        <w:trPr>
          <w:trHeight w:val="273"/>
        </w:trPr>
        <w:tc>
          <w:tcPr>
            <w:tcW w:w="1010" w:type="dxa"/>
            <w:gridSpan w:val="2"/>
            <w:tcBorders>
              <w:right w:val="single" w:sz="4" w:space="0" w:color="auto"/>
            </w:tcBorders>
          </w:tcPr>
          <w:p w14:paraId="7004CA6C" w14:textId="77777777" w:rsidR="004F5B26" w:rsidRPr="000D4ADD" w:rsidRDefault="004F5B26" w:rsidP="004F5B26">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1.6.</w:t>
            </w:r>
          </w:p>
        </w:tc>
        <w:tc>
          <w:tcPr>
            <w:tcW w:w="4093" w:type="dxa"/>
            <w:gridSpan w:val="2"/>
            <w:tcBorders>
              <w:left w:val="single" w:sz="4" w:space="0" w:color="auto"/>
            </w:tcBorders>
          </w:tcPr>
          <w:p w14:paraId="02D6775E" w14:textId="77777777" w:rsidR="004F5B26" w:rsidRPr="000D4ADD" w:rsidRDefault="004F5B26" w:rsidP="004F5B26">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Тематика авторских стихотворных сказок (две-три по выбору). Герои литературных сказок (произведения П.П. Ершова, П.П. Бажова, С.Т. Аксакова, С.Я. Маршака и другие). Связь литературной сказки с фольклорной: народная речь как особенность авторской сказки. Иллюстрации в сказке: назначение, особенности.</w:t>
            </w:r>
          </w:p>
          <w:p w14:paraId="78ADF470" w14:textId="77777777" w:rsidR="004F5B26" w:rsidRPr="000D4ADD" w:rsidRDefault="004F5B26" w:rsidP="004F5B26">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 xml:space="preserve">Произведения для чтения: П.П. Бажов «Серебряное копытце», П.П. Ершов «Конёк-Горбунок», С.Т. Аксаков «Аленький цветочек» и другие.  </w:t>
            </w:r>
          </w:p>
        </w:tc>
        <w:tc>
          <w:tcPr>
            <w:tcW w:w="1843" w:type="dxa"/>
          </w:tcPr>
          <w:p w14:paraId="44875BBC" w14:textId="77777777" w:rsidR="004F5B26" w:rsidRPr="000D4ADD" w:rsidRDefault="004F5B26" w:rsidP="004F5B26">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17D70D32" w14:textId="77777777" w:rsidR="004F5B26" w:rsidRPr="000D4ADD" w:rsidRDefault="004F5B26" w:rsidP="004F5B26">
            <w:pPr>
              <w:spacing w:line="240" w:lineRule="auto"/>
              <w:ind w:left="142" w:firstLine="0"/>
              <w:jc w:val="center"/>
              <w:rPr>
                <w:rFonts w:eastAsia="Times New Roman"/>
                <w:sz w:val="24"/>
                <w:szCs w:val="24"/>
                <w:lang w:val="ru-RU" w:eastAsia="en-US"/>
              </w:rPr>
            </w:pPr>
            <w:r w:rsidRPr="000D4ADD">
              <w:rPr>
                <w:rFonts w:eastAsia="Times New Roman"/>
                <w:i/>
                <w:iCs/>
                <w:w w:val="97"/>
                <w:szCs w:val="20"/>
                <w:lang w:val="ru-RU"/>
              </w:rPr>
              <w:t>Использует учитель в соответствии с темой урока</w:t>
            </w:r>
          </w:p>
        </w:tc>
      </w:tr>
      <w:tr w:rsidR="004F5B26" w:rsidRPr="000D4ADD" w14:paraId="0823C7CB" w14:textId="77777777" w:rsidTr="00577F60">
        <w:trPr>
          <w:trHeight w:val="273"/>
        </w:trPr>
        <w:tc>
          <w:tcPr>
            <w:tcW w:w="10065" w:type="dxa"/>
            <w:gridSpan w:val="6"/>
          </w:tcPr>
          <w:p w14:paraId="234423F2" w14:textId="77777777" w:rsidR="004F5B26" w:rsidRPr="000D4ADD" w:rsidRDefault="004F5B26" w:rsidP="004F5B26">
            <w:pPr>
              <w:spacing w:line="240" w:lineRule="auto"/>
              <w:ind w:left="142" w:firstLine="0"/>
              <w:jc w:val="left"/>
              <w:rPr>
                <w:rFonts w:eastAsia="Times New Roman"/>
                <w:b/>
                <w:bCs/>
                <w:sz w:val="24"/>
                <w:szCs w:val="24"/>
                <w:lang w:val="ru-RU" w:eastAsia="en-US"/>
              </w:rPr>
            </w:pPr>
            <w:r w:rsidRPr="000D4ADD">
              <w:rPr>
                <w:rFonts w:eastAsia="Times New Roman"/>
                <w:b/>
                <w:bCs/>
                <w:sz w:val="24"/>
                <w:szCs w:val="24"/>
                <w:lang w:val="ru-RU" w:eastAsia="en-US"/>
              </w:rPr>
              <w:lastRenderedPageBreak/>
              <w:t xml:space="preserve">Картины природы в творчестве поэтов и писателей </w:t>
            </w:r>
            <w:r w:rsidRPr="000D4ADD">
              <w:rPr>
                <w:rFonts w:eastAsia="Times New Roman"/>
                <w:b/>
                <w:bCs/>
                <w:sz w:val="24"/>
                <w:szCs w:val="24"/>
                <w:lang w:eastAsia="en-US"/>
              </w:rPr>
              <w:t>XIX</w:t>
            </w:r>
            <w:r w:rsidRPr="000D4ADD">
              <w:rPr>
                <w:rFonts w:eastAsia="Times New Roman"/>
                <w:b/>
                <w:bCs/>
                <w:sz w:val="24"/>
                <w:szCs w:val="24"/>
                <w:lang w:val="ru-RU" w:eastAsia="en-US"/>
              </w:rPr>
              <w:t xml:space="preserve"> (6 часов)</w:t>
            </w:r>
          </w:p>
        </w:tc>
      </w:tr>
      <w:tr w:rsidR="004F5B26" w:rsidRPr="000D4ADD" w14:paraId="3B6EC45F" w14:textId="77777777" w:rsidTr="00577F60">
        <w:trPr>
          <w:trHeight w:val="273"/>
        </w:trPr>
        <w:tc>
          <w:tcPr>
            <w:tcW w:w="1010" w:type="dxa"/>
            <w:gridSpan w:val="2"/>
            <w:tcBorders>
              <w:right w:val="single" w:sz="4" w:space="0" w:color="auto"/>
            </w:tcBorders>
          </w:tcPr>
          <w:p w14:paraId="5FB47828" w14:textId="77777777" w:rsidR="004F5B26" w:rsidRPr="000D4ADD" w:rsidRDefault="004F5B26" w:rsidP="004F5B26">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1.7.</w:t>
            </w:r>
          </w:p>
        </w:tc>
        <w:tc>
          <w:tcPr>
            <w:tcW w:w="4093" w:type="dxa"/>
            <w:gridSpan w:val="2"/>
            <w:tcBorders>
              <w:left w:val="single" w:sz="4" w:space="0" w:color="auto"/>
            </w:tcBorders>
          </w:tcPr>
          <w:p w14:paraId="29728653" w14:textId="77777777" w:rsidR="004F5B26" w:rsidRPr="000D4ADD" w:rsidRDefault="004F5B26" w:rsidP="004F5B26">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(не менее пяти авторов по выбору): В.А. Жуковский, И.С. Никитин, Е.А. Баратынский, Ф.И. Тютчев, А.А. Фет, Н.А. Некрасов, И.А. Бунин, А.А. Блок, К.Д. Бальмонт и другие.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14:paraId="2997F84B" w14:textId="77777777" w:rsidR="004F5B26" w:rsidRPr="000D4ADD" w:rsidRDefault="004F5B26" w:rsidP="004F5B26">
            <w:pPr>
              <w:spacing w:line="240" w:lineRule="auto"/>
              <w:ind w:left="142" w:firstLine="0"/>
              <w:jc w:val="left"/>
              <w:rPr>
                <w:rFonts w:eastAsia="Times New Roman"/>
                <w:b/>
                <w:sz w:val="24"/>
                <w:szCs w:val="24"/>
                <w:lang w:val="ru-RU" w:eastAsia="en-US"/>
              </w:rPr>
            </w:pPr>
            <w:r w:rsidRPr="000D4ADD">
              <w:rPr>
                <w:rFonts w:eastAsia="Times New Roman"/>
                <w:bCs/>
                <w:sz w:val="24"/>
                <w:szCs w:val="24"/>
                <w:lang w:val="ru-RU" w:eastAsia="en-US"/>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 </w:t>
            </w:r>
          </w:p>
        </w:tc>
        <w:tc>
          <w:tcPr>
            <w:tcW w:w="1843" w:type="dxa"/>
          </w:tcPr>
          <w:p w14:paraId="461D1C6E" w14:textId="77777777" w:rsidR="004F5B26" w:rsidRPr="000D4ADD" w:rsidRDefault="004F5B26" w:rsidP="004F5B26">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65D870DD" w14:textId="77777777" w:rsidR="004F5B26" w:rsidRPr="000D4ADD" w:rsidRDefault="004F5B26" w:rsidP="004F5B26">
            <w:pPr>
              <w:spacing w:line="240" w:lineRule="auto"/>
              <w:ind w:left="142" w:firstLine="0"/>
              <w:jc w:val="center"/>
              <w:rPr>
                <w:rFonts w:eastAsia="Times New Roman"/>
                <w:sz w:val="24"/>
                <w:szCs w:val="24"/>
                <w:lang w:val="ru-RU" w:eastAsia="en-US"/>
              </w:rPr>
            </w:pPr>
            <w:r w:rsidRPr="000D4ADD">
              <w:rPr>
                <w:rFonts w:eastAsia="Times New Roman"/>
                <w:i/>
                <w:iCs/>
                <w:w w:val="97"/>
                <w:szCs w:val="20"/>
                <w:lang w:val="ru-RU"/>
              </w:rPr>
              <w:t>Использует учитель в соответствии с темой урока</w:t>
            </w:r>
          </w:p>
        </w:tc>
      </w:tr>
      <w:tr w:rsidR="004F5B26" w:rsidRPr="000D4ADD" w14:paraId="27681EC8" w14:textId="77777777" w:rsidTr="00577F60">
        <w:trPr>
          <w:trHeight w:val="273"/>
        </w:trPr>
        <w:tc>
          <w:tcPr>
            <w:tcW w:w="10065" w:type="dxa"/>
            <w:gridSpan w:val="6"/>
          </w:tcPr>
          <w:p w14:paraId="2370548B" w14:textId="77777777" w:rsidR="004F5B26" w:rsidRPr="000D4ADD" w:rsidRDefault="004F5B26" w:rsidP="004F5B26">
            <w:pPr>
              <w:spacing w:line="240" w:lineRule="auto"/>
              <w:ind w:left="142" w:firstLine="0"/>
              <w:jc w:val="left"/>
              <w:rPr>
                <w:rFonts w:eastAsia="Times New Roman"/>
                <w:b/>
                <w:bCs/>
                <w:sz w:val="24"/>
                <w:szCs w:val="24"/>
                <w:lang w:val="ru-RU" w:eastAsia="en-US"/>
              </w:rPr>
            </w:pPr>
            <w:r w:rsidRPr="000D4ADD">
              <w:rPr>
                <w:rFonts w:eastAsia="Times New Roman"/>
                <w:b/>
                <w:bCs/>
                <w:sz w:val="24"/>
                <w:szCs w:val="24"/>
                <w:lang w:val="ru-RU" w:eastAsia="en-US"/>
              </w:rPr>
              <w:t>Творчество Л.Н. Толстого (6 часов)</w:t>
            </w:r>
          </w:p>
        </w:tc>
      </w:tr>
      <w:tr w:rsidR="004F5B26" w:rsidRPr="000D4ADD" w14:paraId="63DE62A0" w14:textId="77777777" w:rsidTr="00577F60">
        <w:trPr>
          <w:trHeight w:val="273"/>
        </w:trPr>
        <w:tc>
          <w:tcPr>
            <w:tcW w:w="1010" w:type="dxa"/>
            <w:gridSpan w:val="2"/>
            <w:tcBorders>
              <w:right w:val="single" w:sz="4" w:space="0" w:color="auto"/>
            </w:tcBorders>
          </w:tcPr>
          <w:p w14:paraId="6071A0AB" w14:textId="77777777" w:rsidR="004F5B26" w:rsidRPr="000D4ADD" w:rsidRDefault="004F5B26" w:rsidP="004F5B26">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1.8.</w:t>
            </w:r>
          </w:p>
        </w:tc>
        <w:tc>
          <w:tcPr>
            <w:tcW w:w="4093" w:type="dxa"/>
            <w:gridSpan w:val="2"/>
            <w:tcBorders>
              <w:left w:val="single" w:sz="4" w:space="0" w:color="auto"/>
            </w:tcBorders>
          </w:tcPr>
          <w:p w14:paraId="022D9AF0" w14:textId="77777777" w:rsidR="004F5B26" w:rsidRPr="000D4ADD" w:rsidRDefault="004F5B26" w:rsidP="004F5B26">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 xml:space="preserve"> Круг чтения (не менее трёх произведений):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Л.Н. Толстого «Детство». Особенности художественного текста-описания: пейзаж, портрет героя, интерьер. Примеры текста-рассуждения в рассказах Л.Н. Толстого.</w:t>
            </w:r>
          </w:p>
          <w:p w14:paraId="2A9DA25C" w14:textId="77777777" w:rsidR="004F5B26" w:rsidRPr="000D4ADD" w:rsidRDefault="004F5B26" w:rsidP="004F5B26">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Произведения для чтения: Л.Н. Толстой «Детство» (отдельные главы), «Русак», «Черепаха» и другие (по выбору).</w:t>
            </w:r>
          </w:p>
        </w:tc>
        <w:tc>
          <w:tcPr>
            <w:tcW w:w="1843" w:type="dxa"/>
          </w:tcPr>
          <w:p w14:paraId="7C6A6D9A" w14:textId="77777777" w:rsidR="004F5B26" w:rsidRPr="000D4ADD" w:rsidRDefault="004F5B26" w:rsidP="004F5B26">
            <w:pPr>
              <w:spacing w:line="240" w:lineRule="auto"/>
              <w:ind w:left="142" w:firstLine="0"/>
              <w:jc w:val="center"/>
              <w:rPr>
                <w:rFonts w:eastAsia="Times New Roman"/>
                <w:b/>
                <w:bCs/>
                <w:sz w:val="24"/>
                <w:szCs w:val="24"/>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19FB970C" w14:textId="77777777" w:rsidR="004F5B26" w:rsidRPr="000D4ADD" w:rsidRDefault="004F5B26" w:rsidP="004F5B26">
            <w:pPr>
              <w:spacing w:line="240" w:lineRule="auto"/>
              <w:ind w:left="142" w:firstLine="0"/>
              <w:jc w:val="center"/>
              <w:rPr>
                <w:rFonts w:eastAsia="Times New Roman"/>
                <w:sz w:val="24"/>
                <w:szCs w:val="24"/>
                <w:lang w:val="ru-RU" w:eastAsia="en-US"/>
              </w:rPr>
            </w:pPr>
            <w:r w:rsidRPr="000D4ADD">
              <w:rPr>
                <w:rFonts w:eastAsia="Times New Roman"/>
                <w:i/>
                <w:iCs/>
                <w:w w:val="97"/>
                <w:szCs w:val="20"/>
                <w:lang w:val="ru-RU"/>
              </w:rPr>
              <w:t>Использует учитель в соответствии с темой урока</w:t>
            </w:r>
          </w:p>
        </w:tc>
      </w:tr>
      <w:tr w:rsidR="004F5B26" w:rsidRPr="000D4ADD" w14:paraId="28BEE187" w14:textId="77777777" w:rsidTr="00577F60">
        <w:trPr>
          <w:trHeight w:val="273"/>
        </w:trPr>
        <w:tc>
          <w:tcPr>
            <w:tcW w:w="10065" w:type="dxa"/>
            <w:gridSpan w:val="6"/>
          </w:tcPr>
          <w:p w14:paraId="657A87F6" w14:textId="77777777" w:rsidR="004F5B26" w:rsidRPr="000D4ADD" w:rsidRDefault="004F5B26" w:rsidP="004F5B26">
            <w:pPr>
              <w:spacing w:line="240" w:lineRule="auto"/>
              <w:ind w:left="142" w:firstLine="0"/>
              <w:jc w:val="left"/>
              <w:rPr>
                <w:rFonts w:eastAsia="Times New Roman"/>
                <w:b/>
                <w:bCs/>
                <w:i/>
                <w:iCs/>
                <w:w w:val="97"/>
                <w:sz w:val="24"/>
                <w:szCs w:val="24"/>
                <w:lang w:val="ru-RU"/>
              </w:rPr>
            </w:pPr>
            <w:r w:rsidRPr="000D4ADD">
              <w:rPr>
                <w:rFonts w:eastAsia="Times New Roman"/>
                <w:b/>
                <w:bCs/>
                <w:sz w:val="24"/>
                <w:szCs w:val="24"/>
                <w:lang w:val="ru-RU"/>
              </w:rPr>
              <w:t>Произведения о животных и родной природе (10 часов)</w:t>
            </w:r>
          </w:p>
        </w:tc>
      </w:tr>
      <w:tr w:rsidR="004F5B26" w:rsidRPr="000D4ADD" w14:paraId="3DA9CFFC" w14:textId="77777777" w:rsidTr="00577F60">
        <w:trPr>
          <w:trHeight w:val="273"/>
        </w:trPr>
        <w:tc>
          <w:tcPr>
            <w:tcW w:w="1010" w:type="dxa"/>
            <w:gridSpan w:val="2"/>
            <w:tcBorders>
              <w:right w:val="single" w:sz="4" w:space="0" w:color="auto"/>
            </w:tcBorders>
          </w:tcPr>
          <w:p w14:paraId="3DDEC6DE" w14:textId="77777777" w:rsidR="004F5B26" w:rsidRPr="000D4ADD" w:rsidRDefault="004F5B26" w:rsidP="004F5B26">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1.9.</w:t>
            </w:r>
          </w:p>
        </w:tc>
        <w:tc>
          <w:tcPr>
            <w:tcW w:w="4093" w:type="dxa"/>
            <w:gridSpan w:val="2"/>
            <w:tcBorders>
              <w:left w:val="single" w:sz="4" w:space="0" w:color="auto"/>
            </w:tcBorders>
          </w:tcPr>
          <w:p w14:paraId="26800FC9" w14:textId="77777777" w:rsidR="004F5B26" w:rsidRPr="000D4ADD" w:rsidRDefault="004F5B26" w:rsidP="004F5B26">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 xml:space="preserve">Взаимоотношения человека и животных, защита и охрана природы </w:t>
            </w:r>
            <w:r w:rsidRPr="000D4ADD">
              <w:rPr>
                <w:rFonts w:eastAsia="Times New Roman"/>
                <w:bCs/>
                <w:sz w:val="24"/>
                <w:szCs w:val="24"/>
                <w:lang w:val="ru-RU" w:eastAsia="en-US"/>
              </w:rPr>
              <w:lastRenderedPageBreak/>
              <w:t>как тема произведений литературы. Круг чтения (не менее трёх авторов): на примере произведений А.И. Куприна, В.П. Астафьева, К.Г. Паустовского, М.М. Пришвина, Ю.И. Коваля и другие.</w:t>
            </w:r>
          </w:p>
          <w:p w14:paraId="19EA6365" w14:textId="77777777" w:rsidR="004F5B26" w:rsidRPr="000D4ADD" w:rsidRDefault="004F5B26" w:rsidP="004F5B26">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Произведения для чтения: В.П. Астафьев «Капалуха», М.М. Пришвин «Выскочка» и другие (по выбору).</w:t>
            </w:r>
          </w:p>
        </w:tc>
        <w:tc>
          <w:tcPr>
            <w:tcW w:w="1843" w:type="dxa"/>
          </w:tcPr>
          <w:p w14:paraId="4FF3D735" w14:textId="77777777" w:rsidR="004F5B26" w:rsidRPr="000D4ADD" w:rsidRDefault="004F5B26" w:rsidP="004F5B26">
            <w:pPr>
              <w:spacing w:line="240" w:lineRule="auto"/>
              <w:ind w:left="142" w:firstLine="0"/>
              <w:jc w:val="center"/>
              <w:rPr>
                <w:rFonts w:eastAsia="Times New Roman"/>
                <w:i/>
                <w:szCs w:val="20"/>
                <w:lang w:val="ru-RU" w:eastAsia="en-US"/>
              </w:rPr>
            </w:pPr>
            <w:r w:rsidRPr="000D4ADD">
              <w:rPr>
                <w:rFonts w:eastAsia="Times New Roman"/>
                <w:i/>
                <w:szCs w:val="20"/>
                <w:lang w:val="ru-RU" w:eastAsia="en-US"/>
              </w:rPr>
              <w:lastRenderedPageBreak/>
              <w:t xml:space="preserve">Часы на каждую тему </w:t>
            </w:r>
            <w:r w:rsidRPr="000D4ADD">
              <w:rPr>
                <w:rFonts w:eastAsia="Times New Roman"/>
                <w:i/>
                <w:szCs w:val="20"/>
                <w:lang w:val="ru-RU" w:eastAsia="en-US"/>
              </w:rPr>
              <w:lastRenderedPageBreak/>
              <w:t>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5893EAF6" w14:textId="77777777" w:rsidR="004F5B26" w:rsidRPr="000D4ADD" w:rsidRDefault="004F5B26" w:rsidP="004F5B26">
            <w:pPr>
              <w:spacing w:line="240" w:lineRule="auto"/>
              <w:ind w:left="142" w:firstLine="0"/>
              <w:jc w:val="center"/>
              <w:rPr>
                <w:rFonts w:eastAsia="Times New Roman"/>
                <w:i/>
                <w:iCs/>
                <w:w w:val="97"/>
                <w:szCs w:val="20"/>
                <w:lang w:val="ru-RU"/>
              </w:rPr>
            </w:pPr>
            <w:r w:rsidRPr="000D4ADD">
              <w:rPr>
                <w:rFonts w:eastAsia="Times New Roman"/>
                <w:i/>
                <w:iCs/>
                <w:w w:val="97"/>
                <w:szCs w:val="20"/>
                <w:lang w:val="ru-RU"/>
              </w:rPr>
              <w:lastRenderedPageBreak/>
              <w:t>Использует учитель в соответствии с темой урока</w:t>
            </w:r>
          </w:p>
        </w:tc>
      </w:tr>
      <w:tr w:rsidR="004F5B26" w:rsidRPr="000D4ADD" w14:paraId="38FBD740" w14:textId="77777777" w:rsidTr="00577F60">
        <w:trPr>
          <w:trHeight w:val="273"/>
        </w:trPr>
        <w:tc>
          <w:tcPr>
            <w:tcW w:w="10065" w:type="dxa"/>
            <w:gridSpan w:val="6"/>
          </w:tcPr>
          <w:p w14:paraId="369CD09D" w14:textId="77777777" w:rsidR="004F5B26" w:rsidRPr="000D4ADD" w:rsidRDefault="004F5B26" w:rsidP="004F5B26">
            <w:pPr>
              <w:spacing w:line="240" w:lineRule="auto"/>
              <w:ind w:left="142" w:firstLine="0"/>
              <w:jc w:val="left"/>
              <w:rPr>
                <w:rFonts w:eastAsia="Times New Roman"/>
                <w:b/>
                <w:bCs/>
                <w:i/>
                <w:iCs/>
                <w:w w:val="97"/>
                <w:sz w:val="24"/>
                <w:szCs w:val="24"/>
              </w:rPr>
            </w:pPr>
            <w:r w:rsidRPr="000D4ADD">
              <w:rPr>
                <w:rFonts w:eastAsia="Times New Roman"/>
                <w:b/>
                <w:bCs/>
                <w:sz w:val="24"/>
                <w:szCs w:val="24"/>
              </w:rPr>
              <w:lastRenderedPageBreak/>
              <w:t>Произведения о детях (10 часов)</w:t>
            </w:r>
          </w:p>
        </w:tc>
      </w:tr>
      <w:tr w:rsidR="004F5B26" w:rsidRPr="000D4ADD" w14:paraId="26CAD94C" w14:textId="77777777" w:rsidTr="00577F60">
        <w:trPr>
          <w:trHeight w:val="273"/>
        </w:trPr>
        <w:tc>
          <w:tcPr>
            <w:tcW w:w="1010" w:type="dxa"/>
            <w:gridSpan w:val="2"/>
            <w:tcBorders>
              <w:right w:val="single" w:sz="4" w:space="0" w:color="auto"/>
            </w:tcBorders>
          </w:tcPr>
          <w:p w14:paraId="307D7F47" w14:textId="77777777" w:rsidR="004F5B26" w:rsidRPr="000D4ADD" w:rsidRDefault="004F5B26" w:rsidP="004F5B26">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1.10.</w:t>
            </w:r>
          </w:p>
        </w:tc>
        <w:tc>
          <w:tcPr>
            <w:tcW w:w="4093" w:type="dxa"/>
            <w:gridSpan w:val="2"/>
            <w:tcBorders>
              <w:left w:val="single" w:sz="4" w:space="0" w:color="auto"/>
            </w:tcBorders>
          </w:tcPr>
          <w:p w14:paraId="59889624" w14:textId="77777777" w:rsidR="004F5B26" w:rsidRPr="000D4ADD" w:rsidRDefault="004F5B26" w:rsidP="004F5B26">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Тематика произведений о детях, их жизни, играх и занятиях, взаимоотношениях с взрослыми и сверстниками (на примере произведений не менее трёх авторов): А.П. Чехова, Б.С. Житкова, Н.Г. Гарина-Михайловского, В.В. Крапивина и других. Словесный портрет героя как его характеристика. Авторский способ выражения главной мысли. Основные события сюжета, отношение к ним героев.</w:t>
            </w:r>
          </w:p>
          <w:p w14:paraId="67F4CAA0" w14:textId="77777777" w:rsidR="004F5B26" w:rsidRPr="000D4ADD" w:rsidRDefault="004F5B26" w:rsidP="004F5B26">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Произведения для чтения: А.П. Чехов «Мальчики», Н.Г. Гарин-Михайловский «Детство Тёмы» (отдельные главы), М.М. Зощенко «О Лёньке и Миньке» (1–2 рассказа из цикла), К.Г. Паустовский «Корзина с еловыми шишками» и другие.</w:t>
            </w:r>
          </w:p>
        </w:tc>
        <w:tc>
          <w:tcPr>
            <w:tcW w:w="1843" w:type="dxa"/>
          </w:tcPr>
          <w:p w14:paraId="350E5D61" w14:textId="77777777" w:rsidR="004F5B26" w:rsidRPr="000D4ADD" w:rsidRDefault="004F5B26" w:rsidP="004F5B26">
            <w:pPr>
              <w:spacing w:line="240" w:lineRule="auto"/>
              <w:ind w:left="142" w:firstLine="0"/>
              <w:jc w:val="center"/>
              <w:rPr>
                <w:rFonts w:eastAsia="Times New Roman"/>
                <w:i/>
                <w:szCs w:val="20"/>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03211262" w14:textId="77777777" w:rsidR="004F5B26" w:rsidRPr="000D4ADD" w:rsidRDefault="004F5B26" w:rsidP="004F5B26">
            <w:pPr>
              <w:spacing w:line="240" w:lineRule="auto"/>
              <w:ind w:left="142" w:firstLine="0"/>
              <w:jc w:val="center"/>
              <w:rPr>
                <w:rFonts w:eastAsia="Times New Roman"/>
                <w:i/>
                <w:iCs/>
                <w:w w:val="97"/>
                <w:szCs w:val="20"/>
                <w:lang w:val="ru-RU"/>
              </w:rPr>
            </w:pPr>
            <w:r w:rsidRPr="000D4ADD">
              <w:rPr>
                <w:rFonts w:eastAsia="Times New Roman"/>
                <w:i/>
                <w:iCs/>
                <w:w w:val="97"/>
                <w:szCs w:val="20"/>
                <w:lang w:val="ru-RU"/>
              </w:rPr>
              <w:t>Использует учитель в соответствии с темой урока</w:t>
            </w:r>
          </w:p>
        </w:tc>
      </w:tr>
      <w:tr w:rsidR="004F5B26" w:rsidRPr="000D4ADD" w14:paraId="297F5972" w14:textId="77777777" w:rsidTr="00577F60">
        <w:trPr>
          <w:trHeight w:val="273"/>
        </w:trPr>
        <w:tc>
          <w:tcPr>
            <w:tcW w:w="10065" w:type="dxa"/>
            <w:gridSpan w:val="6"/>
          </w:tcPr>
          <w:p w14:paraId="4EFF0C15" w14:textId="77777777" w:rsidR="004F5B26" w:rsidRPr="000D4ADD" w:rsidRDefault="004F5B26" w:rsidP="004F5B26">
            <w:pPr>
              <w:spacing w:line="240" w:lineRule="auto"/>
              <w:ind w:left="142" w:firstLine="0"/>
              <w:jc w:val="left"/>
              <w:rPr>
                <w:rFonts w:eastAsia="Times New Roman"/>
                <w:b/>
                <w:bCs/>
                <w:i/>
                <w:iCs/>
                <w:w w:val="97"/>
                <w:sz w:val="24"/>
                <w:szCs w:val="24"/>
              </w:rPr>
            </w:pPr>
            <w:r w:rsidRPr="000D4ADD">
              <w:rPr>
                <w:rFonts w:eastAsia="Times New Roman"/>
                <w:b/>
                <w:bCs/>
                <w:sz w:val="24"/>
                <w:szCs w:val="24"/>
              </w:rPr>
              <w:t>Пьеса (4 часа)</w:t>
            </w:r>
          </w:p>
        </w:tc>
      </w:tr>
      <w:tr w:rsidR="004F5B26" w:rsidRPr="000D4ADD" w14:paraId="5DBC32DE" w14:textId="77777777" w:rsidTr="00577F60">
        <w:trPr>
          <w:trHeight w:val="273"/>
        </w:trPr>
        <w:tc>
          <w:tcPr>
            <w:tcW w:w="1010" w:type="dxa"/>
            <w:gridSpan w:val="2"/>
            <w:tcBorders>
              <w:right w:val="single" w:sz="4" w:space="0" w:color="auto"/>
            </w:tcBorders>
          </w:tcPr>
          <w:p w14:paraId="15973FC3" w14:textId="77777777" w:rsidR="004F5B26" w:rsidRPr="000D4ADD" w:rsidRDefault="004F5B26" w:rsidP="004F5B26">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1.11.</w:t>
            </w:r>
          </w:p>
        </w:tc>
        <w:tc>
          <w:tcPr>
            <w:tcW w:w="4093" w:type="dxa"/>
            <w:gridSpan w:val="2"/>
            <w:tcBorders>
              <w:left w:val="single" w:sz="4" w:space="0" w:color="auto"/>
            </w:tcBorders>
          </w:tcPr>
          <w:p w14:paraId="6675CB0B" w14:textId="77777777" w:rsidR="004F5B26" w:rsidRPr="000D4ADD" w:rsidRDefault="004F5B26" w:rsidP="004F5B26">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Знакомство с новым жанром пьесой-сказкой. Пьеса – произведение литературы и театрального искусства (одна по выбору). Пьеса как жанр драматического произведения.</w:t>
            </w:r>
          </w:p>
          <w:p w14:paraId="4FFB4F78" w14:textId="77777777" w:rsidR="004F5B26" w:rsidRPr="000D4ADD" w:rsidRDefault="004F5B26" w:rsidP="004F5B26">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Пьеса и сказка: драматическое и эпическое произведения. Авторские ремарки: назначение, содержание.</w:t>
            </w:r>
            <w:r w:rsidRPr="000D4ADD">
              <w:rPr>
                <w:rFonts w:ascii="Calibri" w:eastAsia="Times New Roman" w:hAnsi="Calibri"/>
                <w:sz w:val="22"/>
                <w:lang w:val="ru-RU"/>
              </w:rPr>
              <w:t xml:space="preserve"> </w:t>
            </w:r>
            <w:r w:rsidRPr="000D4ADD">
              <w:rPr>
                <w:rFonts w:eastAsia="Times New Roman"/>
                <w:bCs/>
                <w:sz w:val="24"/>
                <w:szCs w:val="24"/>
                <w:lang w:val="ru-RU" w:eastAsia="en-US"/>
              </w:rPr>
              <w:t>Произведения для чтения: С.Я. Маршак «Двенадцать месяцев» и другие.</w:t>
            </w:r>
          </w:p>
        </w:tc>
        <w:tc>
          <w:tcPr>
            <w:tcW w:w="1843" w:type="dxa"/>
          </w:tcPr>
          <w:p w14:paraId="77248CB3" w14:textId="77777777" w:rsidR="004F5B26" w:rsidRPr="000D4ADD" w:rsidRDefault="004F5B26" w:rsidP="004F5B26">
            <w:pPr>
              <w:spacing w:line="240" w:lineRule="auto"/>
              <w:ind w:left="142" w:firstLine="0"/>
              <w:jc w:val="center"/>
              <w:rPr>
                <w:rFonts w:eastAsia="Times New Roman"/>
                <w:i/>
                <w:szCs w:val="20"/>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5036B4A0" w14:textId="77777777" w:rsidR="004F5B26" w:rsidRPr="000D4ADD" w:rsidRDefault="004F5B26" w:rsidP="004F5B26">
            <w:pPr>
              <w:spacing w:line="240" w:lineRule="auto"/>
              <w:ind w:left="142" w:firstLine="0"/>
              <w:jc w:val="center"/>
              <w:rPr>
                <w:rFonts w:eastAsia="Times New Roman"/>
                <w:i/>
                <w:iCs/>
                <w:w w:val="97"/>
                <w:szCs w:val="20"/>
                <w:lang w:val="ru-RU"/>
              </w:rPr>
            </w:pPr>
            <w:r w:rsidRPr="000D4ADD">
              <w:rPr>
                <w:rFonts w:eastAsia="Times New Roman"/>
                <w:i/>
                <w:iCs/>
                <w:w w:val="97"/>
                <w:szCs w:val="20"/>
                <w:lang w:val="ru-RU"/>
              </w:rPr>
              <w:t>Использует учитель в соответствии с темой урока</w:t>
            </w:r>
          </w:p>
        </w:tc>
      </w:tr>
      <w:tr w:rsidR="004F5B26" w:rsidRPr="000D4ADD" w14:paraId="2D82B83E" w14:textId="77777777" w:rsidTr="00577F60">
        <w:trPr>
          <w:trHeight w:val="273"/>
        </w:trPr>
        <w:tc>
          <w:tcPr>
            <w:tcW w:w="10065" w:type="dxa"/>
            <w:gridSpan w:val="6"/>
          </w:tcPr>
          <w:p w14:paraId="17F85933" w14:textId="77777777" w:rsidR="004F5B26" w:rsidRPr="000D4ADD" w:rsidRDefault="004F5B26" w:rsidP="004F5B26">
            <w:pPr>
              <w:spacing w:line="240" w:lineRule="auto"/>
              <w:ind w:left="142" w:firstLine="0"/>
              <w:jc w:val="left"/>
              <w:rPr>
                <w:rFonts w:eastAsia="Times New Roman"/>
                <w:b/>
                <w:bCs/>
                <w:i/>
                <w:iCs/>
                <w:w w:val="97"/>
                <w:sz w:val="24"/>
                <w:szCs w:val="24"/>
              </w:rPr>
            </w:pPr>
            <w:r w:rsidRPr="000D4ADD">
              <w:rPr>
                <w:rFonts w:eastAsia="Times New Roman"/>
                <w:b/>
                <w:bCs/>
                <w:sz w:val="24"/>
                <w:szCs w:val="24"/>
              </w:rPr>
              <w:t>Юмористические произведения (5 часов)</w:t>
            </w:r>
          </w:p>
        </w:tc>
      </w:tr>
      <w:tr w:rsidR="004F5B26" w:rsidRPr="000D4ADD" w14:paraId="15D45484" w14:textId="77777777" w:rsidTr="00577F60">
        <w:trPr>
          <w:trHeight w:val="273"/>
        </w:trPr>
        <w:tc>
          <w:tcPr>
            <w:tcW w:w="1010" w:type="dxa"/>
            <w:gridSpan w:val="2"/>
            <w:tcBorders>
              <w:right w:val="single" w:sz="4" w:space="0" w:color="auto"/>
            </w:tcBorders>
          </w:tcPr>
          <w:p w14:paraId="0AE2FDA4" w14:textId="77777777" w:rsidR="004F5B26" w:rsidRPr="000D4ADD" w:rsidRDefault="004F5B26" w:rsidP="004F5B26">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1.12.</w:t>
            </w:r>
          </w:p>
        </w:tc>
        <w:tc>
          <w:tcPr>
            <w:tcW w:w="4093" w:type="dxa"/>
            <w:gridSpan w:val="2"/>
            <w:tcBorders>
              <w:left w:val="single" w:sz="4" w:space="0" w:color="auto"/>
            </w:tcBorders>
          </w:tcPr>
          <w:p w14:paraId="41292B42" w14:textId="77777777" w:rsidR="004F5B26" w:rsidRPr="000D4ADD" w:rsidRDefault="004F5B26" w:rsidP="004F5B26">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Круг чтения (не менее двух произведений по выбору): юмористические произведения на примере рассказов М.М. Зощенко, В.Ю. Драгунского, Н.Н. Носова, В.В. Голявкина.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14:paraId="636D6308" w14:textId="77777777" w:rsidR="004F5B26" w:rsidRPr="000D4ADD" w:rsidRDefault="004F5B26" w:rsidP="004F5B26">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lastRenderedPageBreak/>
              <w:t>Произведения для чтения: В.Ю. Драгунский «Денискины рассказы» (1–2 произведения по выбору), Н.Н. Носов «Витя Малеев в школе и дома» (отдельные главы) и другие.</w:t>
            </w:r>
          </w:p>
        </w:tc>
        <w:tc>
          <w:tcPr>
            <w:tcW w:w="1843" w:type="dxa"/>
          </w:tcPr>
          <w:p w14:paraId="767D24DC" w14:textId="77777777" w:rsidR="004F5B26" w:rsidRPr="000D4ADD" w:rsidRDefault="004F5B26" w:rsidP="004F5B26">
            <w:pPr>
              <w:spacing w:line="240" w:lineRule="auto"/>
              <w:ind w:left="142" w:firstLine="0"/>
              <w:jc w:val="center"/>
              <w:rPr>
                <w:rFonts w:eastAsia="Times New Roman"/>
                <w:i/>
                <w:szCs w:val="20"/>
                <w:lang w:val="ru-RU" w:eastAsia="en-US"/>
              </w:rPr>
            </w:pPr>
            <w:r w:rsidRPr="000D4ADD">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39FC0EE6" w14:textId="77777777" w:rsidR="004F5B26" w:rsidRPr="000D4ADD" w:rsidRDefault="004F5B26" w:rsidP="004F5B26">
            <w:pPr>
              <w:spacing w:line="240" w:lineRule="auto"/>
              <w:ind w:left="142" w:firstLine="0"/>
              <w:jc w:val="center"/>
              <w:rPr>
                <w:rFonts w:eastAsia="Times New Roman"/>
                <w:i/>
                <w:iCs/>
                <w:w w:val="97"/>
                <w:szCs w:val="20"/>
                <w:lang w:val="ru-RU"/>
              </w:rPr>
            </w:pPr>
            <w:r w:rsidRPr="000D4ADD">
              <w:rPr>
                <w:rFonts w:eastAsia="Times New Roman"/>
                <w:i/>
                <w:iCs/>
                <w:w w:val="97"/>
                <w:szCs w:val="20"/>
                <w:lang w:val="ru-RU"/>
              </w:rPr>
              <w:t>Использует учитель в соответствии с темой урока</w:t>
            </w:r>
          </w:p>
        </w:tc>
      </w:tr>
      <w:tr w:rsidR="004F5B26" w:rsidRPr="000D4ADD" w14:paraId="59FA0FBA" w14:textId="77777777" w:rsidTr="00577F60">
        <w:trPr>
          <w:trHeight w:val="273"/>
        </w:trPr>
        <w:tc>
          <w:tcPr>
            <w:tcW w:w="10065" w:type="dxa"/>
            <w:gridSpan w:val="6"/>
          </w:tcPr>
          <w:p w14:paraId="0DBAFFF5" w14:textId="77777777" w:rsidR="004F5B26" w:rsidRPr="000D4ADD" w:rsidRDefault="004F5B26" w:rsidP="004F5B26">
            <w:pPr>
              <w:spacing w:line="240" w:lineRule="auto"/>
              <w:ind w:left="142" w:firstLine="0"/>
              <w:jc w:val="left"/>
              <w:rPr>
                <w:rFonts w:eastAsia="Times New Roman"/>
                <w:b/>
                <w:bCs/>
                <w:w w:val="97"/>
                <w:sz w:val="24"/>
                <w:szCs w:val="24"/>
              </w:rPr>
            </w:pPr>
            <w:r w:rsidRPr="000D4ADD">
              <w:rPr>
                <w:rFonts w:eastAsia="Times New Roman"/>
                <w:b/>
                <w:bCs/>
                <w:w w:val="97"/>
                <w:sz w:val="24"/>
                <w:szCs w:val="24"/>
              </w:rPr>
              <w:lastRenderedPageBreak/>
              <w:t>Зарубежная литература (7 часов)</w:t>
            </w:r>
          </w:p>
        </w:tc>
      </w:tr>
      <w:tr w:rsidR="004F5B26" w:rsidRPr="000D4ADD" w14:paraId="6E14A1D2" w14:textId="77777777" w:rsidTr="00577F60">
        <w:trPr>
          <w:trHeight w:val="273"/>
        </w:trPr>
        <w:tc>
          <w:tcPr>
            <w:tcW w:w="1010" w:type="dxa"/>
            <w:gridSpan w:val="2"/>
            <w:tcBorders>
              <w:right w:val="single" w:sz="4" w:space="0" w:color="auto"/>
            </w:tcBorders>
          </w:tcPr>
          <w:p w14:paraId="693A3579" w14:textId="77777777" w:rsidR="004F5B26" w:rsidRPr="000D4ADD" w:rsidRDefault="004F5B26" w:rsidP="004F5B26">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1.13.</w:t>
            </w:r>
          </w:p>
        </w:tc>
        <w:tc>
          <w:tcPr>
            <w:tcW w:w="4093" w:type="dxa"/>
            <w:gridSpan w:val="2"/>
            <w:tcBorders>
              <w:left w:val="single" w:sz="4" w:space="0" w:color="auto"/>
            </w:tcBorders>
          </w:tcPr>
          <w:p w14:paraId="79225A2A" w14:textId="77777777" w:rsidR="004F5B26" w:rsidRPr="000D4ADD" w:rsidRDefault="004F5B26" w:rsidP="004F5B26">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Расширение круга чтения произведений зарубежных писателей. Литературные сказки Ш. Перро, Х.-К. Андерсена, братьев Гримм и других (по выбору). Приключенческая литература: произведения Д. Свифта, М. Твена.</w:t>
            </w:r>
          </w:p>
          <w:p w14:paraId="35E9FD16" w14:textId="77777777" w:rsidR="004F5B26" w:rsidRPr="000D4ADD" w:rsidRDefault="004F5B26" w:rsidP="004F5B26">
            <w:pPr>
              <w:spacing w:line="240" w:lineRule="auto"/>
              <w:ind w:left="142" w:firstLine="0"/>
              <w:jc w:val="left"/>
              <w:rPr>
                <w:rFonts w:eastAsia="Times New Roman"/>
                <w:bCs/>
                <w:sz w:val="24"/>
                <w:szCs w:val="24"/>
                <w:lang w:val="ru-RU" w:eastAsia="en-US"/>
              </w:rPr>
            </w:pPr>
            <w:r w:rsidRPr="000D4ADD">
              <w:rPr>
                <w:rFonts w:eastAsia="Times New Roman"/>
                <w:bCs/>
                <w:sz w:val="24"/>
                <w:szCs w:val="24"/>
                <w:lang w:val="ru-RU" w:eastAsia="en-US"/>
              </w:rPr>
              <w:t>Произведения для чтения: Х.-К. Андерсен «Дикие лебеди», «Русалочка», Д. Свифт «Приключения Гулливера» (отдельные главы), М. Твен «Том Сойер» (отдельные главы) и другие (по выбору).</w:t>
            </w:r>
          </w:p>
        </w:tc>
        <w:tc>
          <w:tcPr>
            <w:tcW w:w="1843" w:type="dxa"/>
          </w:tcPr>
          <w:p w14:paraId="6C9F0A55" w14:textId="77777777" w:rsidR="004F5B26" w:rsidRPr="000D4ADD" w:rsidRDefault="004F5B26" w:rsidP="004F5B26">
            <w:pPr>
              <w:spacing w:line="240" w:lineRule="auto"/>
              <w:ind w:left="142" w:firstLine="0"/>
              <w:jc w:val="center"/>
              <w:rPr>
                <w:rFonts w:eastAsia="Times New Roman"/>
                <w:i/>
                <w:szCs w:val="20"/>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2C5C5AD0" w14:textId="77777777" w:rsidR="004F5B26" w:rsidRPr="000D4ADD" w:rsidRDefault="004F5B26" w:rsidP="004F5B26">
            <w:pPr>
              <w:spacing w:line="240" w:lineRule="auto"/>
              <w:ind w:left="142" w:firstLine="0"/>
              <w:jc w:val="center"/>
              <w:rPr>
                <w:rFonts w:eastAsia="Times New Roman"/>
                <w:i/>
                <w:iCs/>
                <w:w w:val="97"/>
                <w:szCs w:val="20"/>
                <w:lang w:val="ru-RU"/>
              </w:rPr>
            </w:pPr>
            <w:r w:rsidRPr="000D4ADD">
              <w:rPr>
                <w:rFonts w:eastAsia="Times New Roman"/>
                <w:i/>
                <w:iCs/>
                <w:w w:val="97"/>
                <w:szCs w:val="20"/>
                <w:lang w:val="ru-RU"/>
              </w:rPr>
              <w:t>Использует учитель в соответствии с темой урока</w:t>
            </w:r>
          </w:p>
        </w:tc>
      </w:tr>
      <w:tr w:rsidR="004F5B26" w:rsidRPr="000D4ADD" w14:paraId="59217762" w14:textId="77777777" w:rsidTr="00577F60">
        <w:trPr>
          <w:trHeight w:val="273"/>
        </w:trPr>
        <w:tc>
          <w:tcPr>
            <w:tcW w:w="10065" w:type="dxa"/>
            <w:gridSpan w:val="6"/>
          </w:tcPr>
          <w:p w14:paraId="2890E156" w14:textId="77777777" w:rsidR="004F5B26" w:rsidRPr="000D4ADD" w:rsidRDefault="004F5B26" w:rsidP="004F5B26">
            <w:pPr>
              <w:spacing w:line="240" w:lineRule="auto"/>
              <w:ind w:left="142" w:firstLine="0"/>
              <w:jc w:val="left"/>
              <w:rPr>
                <w:rFonts w:eastAsia="Times New Roman"/>
                <w:b/>
                <w:bCs/>
                <w:i/>
                <w:iCs/>
                <w:w w:val="97"/>
                <w:sz w:val="24"/>
                <w:szCs w:val="24"/>
                <w:lang w:val="ru-RU"/>
              </w:rPr>
            </w:pPr>
            <w:r w:rsidRPr="000D4ADD">
              <w:rPr>
                <w:rFonts w:eastAsia="Times New Roman"/>
                <w:b/>
                <w:bCs/>
                <w:sz w:val="24"/>
                <w:szCs w:val="24"/>
                <w:lang w:val="ru-RU"/>
              </w:rPr>
              <w:t xml:space="preserve">Библиографическая культура (работа с детской книгой и справочной литературой) (5 часов) </w:t>
            </w:r>
          </w:p>
        </w:tc>
      </w:tr>
      <w:tr w:rsidR="004F5B26" w:rsidRPr="000D4ADD" w14:paraId="062C67B5" w14:textId="77777777" w:rsidTr="00577F60">
        <w:trPr>
          <w:trHeight w:val="273"/>
        </w:trPr>
        <w:tc>
          <w:tcPr>
            <w:tcW w:w="1010" w:type="dxa"/>
            <w:gridSpan w:val="2"/>
            <w:tcBorders>
              <w:right w:val="single" w:sz="4" w:space="0" w:color="auto"/>
            </w:tcBorders>
          </w:tcPr>
          <w:p w14:paraId="73EDCDF4" w14:textId="77777777" w:rsidR="004F5B26" w:rsidRPr="000D4ADD" w:rsidRDefault="004F5B26" w:rsidP="004F5B26">
            <w:pPr>
              <w:spacing w:line="240" w:lineRule="auto"/>
              <w:ind w:left="142" w:firstLine="0"/>
              <w:jc w:val="left"/>
              <w:rPr>
                <w:rFonts w:eastAsia="Times New Roman"/>
                <w:bCs/>
                <w:sz w:val="24"/>
                <w:szCs w:val="24"/>
                <w:lang w:eastAsia="en-US"/>
              </w:rPr>
            </w:pPr>
            <w:r w:rsidRPr="000D4ADD">
              <w:rPr>
                <w:rFonts w:eastAsia="Times New Roman"/>
                <w:bCs/>
                <w:sz w:val="24"/>
                <w:szCs w:val="24"/>
                <w:lang w:eastAsia="en-US"/>
              </w:rPr>
              <w:t>1.14.</w:t>
            </w:r>
          </w:p>
        </w:tc>
        <w:tc>
          <w:tcPr>
            <w:tcW w:w="4093" w:type="dxa"/>
            <w:gridSpan w:val="2"/>
            <w:tcBorders>
              <w:left w:val="single" w:sz="4" w:space="0" w:color="auto"/>
            </w:tcBorders>
          </w:tcPr>
          <w:p w14:paraId="0503044D" w14:textId="77777777" w:rsidR="004F5B26" w:rsidRPr="000D4ADD" w:rsidRDefault="004F5B26" w:rsidP="004F5B26">
            <w:pPr>
              <w:spacing w:line="240" w:lineRule="auto"/>
              <w:ind w:left="142" w:firstLine="0"/>
              <w:jc w:val="left"/>
              <w:rPr>
                <w:rFonts w:eastAsia="Times New Roman"/>
                <w:bCs/>
                <w:sz w:val="24"/>
                <w:szCs w:val="24"/>
                <w:lang w:eastAsia="en-US"/>
              </w:rPr>
            </w:pPr>
            <w:r w:rsidRPr="000D4ADD">
              <w:rPr>
                <w:rFonts w:eastAsia="Times New Roman"/>
                <w:bCs/>
                <w:sz w:val="24"/>
                <w:szCs w:val="24"/>
                <w:lang w:val="ru-RU" w:eastAsia="en-US"/>
              </w:rPr>
              <w:t xml:space="preserve">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справочно-иллюстративный материал. Типы книг (изданий): книга-произведение, книга-сборник, собрание сочинений, периодическая печать, справочные издания. </w:t>
            </w:r>
            <w:r w:rsidRPr="000D4ADD">
              <w:rPr>
                <w:rFonts w:eastAsia="Times New Roman"/>
                <w:bCs/>
                <w:sz w:val="24"/>
                <w:szCs w:val="24"/>
                <w:lang w:eastAsia="en-US"/>
              </w:rPr>
              <w:t>Работа с источниками периодической печати.</w:t>
            </w:r>
          </w:p>
        </w:tc>
        <w:tc>
          <w:tcPr>
            <w:tcW w:w="1843" w:type="dxa"/>
          </w:tcPr>
          <w:p w14:paraId="5FC8BEC9" w14:textId="77777777" w:rsidR="004F5B26" w:rsidRPr="000D4ADD" w:rsidRDefault="004F5B26" w:rsidP="004F5B26">
            <w:pPr>
              <w:spacing w:line="240" w:lineRule="auto"/>
              <w:ind w:left="142" w:firstLine="0"/>
              <w:jc w:val="center"/>
              <w:rPr>
                <w:rFonts w:eastAsia="Times New Roman"/>
                <w:i/>
                <w:szCs w:val="20"/>
                <w:lang w:val="ru-RU" w:eastAsia="en-US"/>
              </w:rPr>
            </w:pPr>
            <w:r w:rsidRPr="000D4ADD">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334C036E" w14:textId="77777777" w:rsidR="004F5B26" w:rsidRPr="000D4ADD" w:rsidRDefault="004F5B26" w:rsidP="004F5B26">
            <w:pPr>
              <w:spacing w:line="240" w:lineRule="auto"/>
              <w:ind w:left="142" w:firstLine="0"/>
              <w:jc w:val="center"/>
              <w:rPr>
                <w:rFonts w:eastAsia="Times New Roman"/>
                <w:i/>
                <w:iCs/>
                <w:w w:val="97"/>
                <w:szCs w:val="20"/>
                <w:lang w:val="ru-RU"/>
              </w:rPr>
            </w:pPr>
            <w:r w:rsidRPr="000D4ADD">
              <w:rPr>
                <w:rFonts w:eastAsia="Times New Roman"/>
                <w:i/>
                <w:iCs/>
                <w:w w:val="97"/>
                <w:szCs w:val="20"/>
                <w:lang w:val="ru-RU"/>
              </w:rPr>
              <w:t>Использует учитель в соответствии с темой урока</w:t>
            </w:r>
          </w:p>
        </w:tc>
      </w:tr>
      <w:tr w:rsidR="004F5B26" w:rsidRPr="000D4ADD" w14:paraId="7FC947D6" w14:textId="77777777" w:rsidTr="00577F60">
        <w:trPr>
          <w:trHeight w:val="273"/>
        </w:trPr>
        <w:tc>
          <w:tcPr>
            <w:tcW w:w="5103" w:type="dxa"/>
            <w:gridSpan w:val="4"/>
          </w:tcPr>
          <w:p w14:paraId="70934EF0" w14:textId="77777777" w:rsidR="004F5B26" w:rsidRPr="000D4ADD" w:rsidRDefault="004F5B26" w:rsidP="004F5B26">
            <w:pPr>
              <w:spacing w:line="240" w:lineRule="auto"/>
              <w:ind w:firstLine="0"/>
              <w:jc w:val="left"/>
              <w:rPr>
                <w:rFonts w:eastAsia="Times New Roman"/>
                <w:b/>
                <w:sz w:val="24"/>
                <w:szCs w:val="24"/>
                <w:lang w:eastAsia="en-US"/>
              </w:rPr>
            </w:pPr>
            <w:r w:rsidRPr="000D4ADD">
              <w:rPr>
                <w:rFonts w:eastAsia="Times New Roman"/>
                <w:b/>
                <w:sz w:val="24"/>
                <w:szCs w:val="24"/>
                <w:lang w:eastAsia="en-US"/>
              </w:rPr>
              <w:t>Общее число по программе</w:t>
            </w:r>
          </w:p>
        </w:tc>
        <w:tc>
          <w:tcPr>
            <w:tcW w:w="1843" w:type="dxa"/>
          </w:tcPr>
          <w:p w14:paraId="5E483244" w14:textId="77777777" w:rsidR="004F5B26" w:rsidRPr="000D4ADD" w:rsidRDefault="004F5B26" w:rsidP="004F5B26">
            <w:pPr>
              <w:spacing w:line="240" w:lineRule="auto"/>
              <w:ind w:left="142" w:firstLine="0"/>
              <w:jc w:val="center"/>
              <w:rPr>
                <w:rFonts w:eastAsia="Times New Roman"/>
                <w:b/>
                <w:bCs/>
                <w:sz w:val="24"/>
                <w:szCs w:val="24"/>
                <w:lang w:eastAsia="en-US"/>
              </w:rPr>
            </w:pPr>
            <w:r w:rsidRPr="000D4ADD">
              <w:rPr>
                <w:rFonts w:eastAsia="Times New Roman"/>
                <w:b/>
                <w:bCs/>
                <w:sz w:val="24"/>
                <w:szCs w:val="24"/>
                <w:lang w:eastAsia="en-US"/>
              </w:rPr>
              <w:t>136 часов</w:t>
            </w:r>
          </w:p>
        </w:tc>
        <w:tc>
          <w:tcPr>
            <w:tcW w:w="3119" w:type="dxa"/>
          </w:tcPr>
          <w:p w14:paraId="12BD35E5" w14:textId="77777777" w:rsidR="004F5B26" w:rsidRPr="000D4ADD" w:rsidRDefault="004F5B26" w:rsidP="004F5B26">
            <w:pPr>
              <w:spacing w:line="240" w:lineRule="auto"/>
              <w:ind w:left="142" w:firstLine="0"/>
              <w:jc w:val="center"/>
              <w:rPr>
                <w:rFonts w:eastAsia="Times New Roman"/>
                <w:sz w:val="24"/>
                <w:szCs w:val="24"/>
                <w:lang w:eastAsia="en-US"/>
              </w:rPr>
            </w:pPr>
          </w:p>
        </w:tc>
      </w:tr>
    </w:tbl>
    <w:p w14:paraId="67D5DF0A" w14:textId="77777777" w:rsidR="00014DDB" w:rsidRDefault="00014DDB" w:rsidP="000D4ADD">
      <w:pPr>
        <w:tabs>
          <w:tab w:val="left" w:pos="1134"/>
        </w:tabs>
        <w:spacing w:line="276" w:lineRule="auto"/>
        <w:ind w:firstLine="0"/>
        <w:rPr>
          <w:rFonts w:eastAsia="SchoolBookSanPin" w:cs="Times New Roman"/>
          <w:b/>
          <w:sz w:val="28"/>
          <w:szCs w:val="28"/>
          <w:lang w:eastAsia="en-US"/>
        </w:rPr>
      </w:pPr>
    </w:p>
    <w:p w14:paraId="12DA7E0B" w14:textId="77777777" w:rsidR="00D40DDC" w:rsidRPr="00933CAF" w:rsidRDefault="00851097" w:rsidP="00D40DDC">
      <w:pPr>
        <w:tabs>
          <w:tab w:val="left" w:pos="1134"/>
        </w:tabs>
        <w:spacing w:line="276" w:lineRule="auto"/>
        <w:ind w:firstLine="709"/>
        <w:rPr>
          <w:sz w:val="28"/>
          <w:szCs w:val="28"/>
        </w:rPr>
      </w:pPr>
      <w:r w:rsidRPr="00F97C9B">
        <w:rPr>
          <w:b/>
          <w:sz w:val="28"/>
          <w:szCs w:val="28"/>
        </w:rPr>
        <w:t xml:space="preserve">2.1.3. </w:t>
      </w:r>
      <w:r w:rsidR="0054382F" w:rsidRPr="00F97C9B">
        <w:rPr>
          <w:b/>
          <w:sz w:val="28"/>
          <w:szCs w:val="28"/>
        </w:rPr>
        <w:t>Р</w:t>
      </w:r>
      <w:r w:rsidR="00D40DDC" w:rsidRPr="00F97C9B">
        <w:rPr>
          <w:b/>
          <w:sz w:val="28"/>
          <w:szCs w:val="28"/>
        </w:rPr>
        <w:t>абочая программа по учебному предмету «Родной язык</w:t>
      </w:r>
      <w:r w:rsidR="009F34FF" w:rsidRPr="00F97C9B">
        <w:rPr>
          <w:b/>
          <w:sz w:val="28"/>
          <w:szCs w:val="28"/>
        </w:rPr>
        <w:t xml:space="preserve"> (чеченский)</w:t>
      </w:r>
      <w:r w:rsidR="00D40DDC" w:rsidRPr="00F97C9B">
        <w:rPr>
          <w:b/>
          <w:sz w:val="28"/>
          <w:szCs w:val="28"/>
        </w:rPr>
        <w:t>»</w:t>
      </w:r>
      <w:r w:rsidR="00D40DDC" w:rsidRPr="00571C7A">
        <w:rPr>
          <w:sz w:val="28"/>
          <w:szCs w:val="28"/>
        </w:rPr>
        <w:t xml:space="preserve"> (предметная область «Родной язык и литературное чтение на родном языке»)</w:t>
      </w:r>
      <w:r w:rsidR="00D40DDC" w:rsidRPr="00933CAF">
        <w:rPr>
          <w:sz w:val="28"/>
          <w:szCs w:val="28"/>
        </w:rPr>
        <w:t xml:space="preserve"> (далее соответственно – программа по родному (чеченскому) языку, родной (чеченский) язык, чеченский язык) разработана для обучающихся, владеющих родным (чеченским) языком</w:t>
      </w:r>
      <w:r w:rsidR="00CA1CB2">
        <w:rPr>
          <w:sz w:val="28"/>
          <w:szCs w:val="28"/>
        </w:rPr>
        <w:t xml:space="preserve"> на основании федеральной рабочей программы</w:t>
      </w:r>
      <w:r w:rsidR="00D40DDC" w:rsidRPr="00933CAF">
        <w:rPr>
          <w:sz w:val="28"/>
          <w:szCs w:val="28"/>
        </w:rPr>
        <w:t xml:space="preserve"> и включает пояснительную записку, содержание обучения, планируемые результаты освоения программы по родному (чеченским) языку.</w:t>
      </w:r>
    </w:p>
    <w:p w14:paraId="632225B0" w14:textId="77777777" w:rsidR="00D40DDC" w:rsidRPr="00933CAF" w:rsidRDefault="00D40DDC" w:rsidP="00D40DDC">
      <w:pPr>
        <w:tabs>
          <w:tab w:val="left" w:pos="1134"/>
        </w:tabs>
        <w:spacing w:line="276" w:lineRule="auto"/>
        <w:ind w:firstLine="709"/>
        <w:rPr>
          <w:sz w:val="28"/>
          <w:szCs w:val="28"/>
        </w:rPr>
      </w:pPr>
      <w:r w:rsidRPr="00933CAF">
        <w:rPr>
          <w:sz w:val="28"/>
          <w:szCs w:val="28"/>
        </w:rPr>
        <w:t>Пояснительная записка отражает общие цели изучения родного (чеченского) языка, место в структуре учебного плана, а также подходы к отбору содержания, к определению планируемых результатов.</w:t>
      </w:r>
    </w:p>
    <w:p w14:paraId="300CCBE5" w14:textId="77777777" w:rsidR="00D40DDC" w:rsidRPr="00933CAF" w:rsidRDefault="00D40DDC" w:rsidP="00D40DDC">
      <w:pPr>
        <w:tabs>
          <w:tab w:val="left" w:pos="1134"/>
        </w:tabs>
        <w:spacing w:line="276" w:lineRule="auto"/>
        <w:ind w:firstLine="709"/>
        <w:rPr>
          <w:sz w:val="28"/>
          <w:szCs w:val="28"/>
        </w:rPr>
      </w:pPr>
      <w:r w:rsidRPr="00933CAF">
        <w:rPr>
          <w:sz w:val="28"/>
          <w:szCs w:val="28"/>
        </w:rPr>
        <w:t>Содержание обучения раскрывает содержательные линии, которые предлагаются для обязательного изучения в каждом классе на уровне начального общего образования.</w:t>
      </w:r>
    </w:p>
    <w:p w14:paraId="75F6ECCD" w14:textId="77777777" w:rsidR="00D40DDC" w:rsidRPr="00933CAF" w:rsidRDefault="00D40DDC" w:rsidP="00D40DDC">
      <w:pPr>
        <w:tabs>
          <w:tab w:val="left" w:pos="1134"/>
        </w:tabs>
        <w:spacing w:line="276" w:lineRule="auto"/>
        <w:ind w:firstLine="709"/>
        <w:rPr>
          <w:sz w:val="28"/>
          <w:szCs w:val="28"/>
        </w:rPr>
      </w:pPr>
      <w:r w:rsidRPr="00933CAF">
        <w:rPr>
          <w:sz w:val="28"/>
          <w:szCs w:val="28"/>
        </w:rPr>
        <w:lastRenderedPageBreak/>
        <w:t>Планируемые результаты освоения программы по родному (чеченскому) языку включают личностные, метапредметные результаты за весь период обучения на уровне начального общего образования, а также предметные достижения обучающегося за каждый год обучения.</w:t>
      </w:r>
    </w:p>
    <w:p w14:paraId="1CE761CC"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Пояснительная записка.</w:t>
      </w:r>
    </w:p>
    <w:p w14:paraId="739F832F" w14:textId="77777777" w:rsidR="00D40DDC" w:rsidRPr="00933CAF" w:rsidRDefault="00D40DDC" w:rsidP="00D40DDC">
      <w:pPr>
        <w:tabs>
          <w:tab w:val="left" w:pos="1134"/>
        </w:tabs>
        <w:spacing w:line="276" w:lineRule="auto"/>
        <w:ind w:firstLine="709"/>
        <w:rPr>
          <w:sz w:val="28"/>
          <w:szCs w:val="28"/>
        </w:rPr>
      </w:pPr>
      <w:r w:rsidRPr="00933CAF">
        <w:rPr>
          <w:sz w:val="28"/>
          <w:szCs w:val="28"/>
        </w:rPr>
        <w:t>Программа по родному (чеченскому) языку разработана с целью оказания методической помощи учителю в создании рабочей программы по учебному предмету, ориентированной на современные тенденции в образовании и активные методики обучения.</w:t>
      </w:r>
    </w:p>
    <w:p w14:paraId="49788521" w14:textId="77777777" w:rsidR="00D40DDC" w:rsidRPr="00933CAF" w:rsidRDefault="00D40DDC" w:rsidP="00D40DDC">
      <w:pPr>
        <w:tabs>
          <w:tab w:val="left" w:pos="1134"/>
        </w:tabs>
        <w:spacing w:line="276" w:lineRule="auto"/>
        <w:ind w:firstLine="709"/>
        <w:rPr>
          <w:sz w:val="28"/>
          <w:szCs w:val="28"/>
        </w:rPr>
      </w:pPr>
      <w:bookmarkStart w:id="39" w:name="_Hlk106287382"/>
      <w:bookmarkStart w:id="40" w:name="_Hlk109830201"/>
      <w:r w:rsidRPr="00933CAF">
        <w:rPr>
          <w:sz w:val="28"/>
          <w:szCs w:val="28"/>
        </w:rPr>
        <w:t>Чеченский язык, выполняя свои базовые функции общения и выражения мысли, обеспечивает межличностное взаимодействие людей, участвует в формировании сознания и мировоззрения личности, является важнейшим средством хранения и передачи информации, культурных традиций, истории чеченского народа.</w:t>
      </w:r>
      <w:bookmarkStart w:id="41" w:name="_Hlk106286280"/>
      <w:r w:rsidRPr="00933CAF">
        <w:rPr>
          <w:sz w:val="28"/>
          <w:szCs w:val="28"/>
        </w:rPr>
        <w:t xml:space="preserve"> Знание родного (чеченского) языка, владение им в разных формах его существования и умение правильно и эффективно использовать чеченский язык в различных сферах и ситуациях общения определяют успешность социализации личности.</w:t>
      </w:r>
      <w:bookmarkEnd w:id="41"/>
    </w:p>
    <w:p w14:paraId="2F9821EC" w14:textId="77777777" w:rsidR="00D40DDC" w:rsidRPr="00933CAF" w:rsidRDefault="00D40DDC" w:rsidP="00D40DDC">
      <w:pPr>
        <w:tabs>
          <w:tab w:val="left" w:pos="1134"/>
        </w:tabs>
        <w:spacing w:line="276" w:lineRule="auto"/>
        <w:ind w:firstLine="709"/>
        <w:rPr>
          <w:sz w:val="28"/>
          <w:szCs w:val="28"/>
        </w:rPr>
      </w:pPr>
      <w:r w:rsidRPr="00933CAF">
        <w:rPr>
          <w:sz w:val="28"/>
          <w:szCs w:val="28"/>
        </w:rPr>
        <w:t xml:space="preserve">Программа по родному языку </w:t>
      </w:r>
      <w:r w:rsidR="00437FE2" w:rsidRPr="00933CAF">
        <w:rPr>
          <w:sz w:val="28"/>
          <w:szCs w:val="28"/>
        </w:rPr>
        <w:t xml:space="preserve">(чеченскому) </w:t>
      </w:r>
      <w:r w:rsidRPr="00933CAF">
        <w:rPr>
          <w:sz w:val="28"/>
          <w:szCs w:val="28"/>
        </w:rPr>
        <w:t>является одним из основных элементов начального общего образования, формирующим компетенции в сфере чеченской языковой культуры. Его включенность в общую образовательную систему обеспечивается содержательными связями с другими учебными предметами гуманитарного цикла, в частности, с учебным предметом «Литературное чтение на родном языке</w:t>
      </w:r>
      <w:r w:rsidR="00437FE2">
        <w:rPr>
          <w:sz w:val="28"/>
          <w:szCs w:val="28"/>
        </w:rPr>
        <w:t xml:space="preserve"> </w:t>
      </w:r>
      <w:r w:rsidR="00437FE2" w:rsidRPr="00933CAF">
        <w:rPr>
          <w:sz w:val="28"/>
          <w:szCs w:val="28"/>
        </w:rPr>
        <w:t>(чеченском)</w:t>
      </w:r>
      <w:r w:rsidRPr="00933CAF">
        <w:rPr>
          <w:sz w:val="28"/>
          <w:szCs w:val="28"/>
        </w:rPr>
        <w:t>».</w:t>
      </w:r>
    </w:p>
    <w:bookmarkEnd w:id="39"/>
    <w:p w14:paraId="7A5A39E4" w14:textId="77777777" w:rsidR="00D40DDC" w:rsidRPr="00933CAF" w:rsidRDefault="00D40DDC" w:rsidP="00D40DDC">
      <w:pPr>
        <w:tabs>
          <w:tab w:val="left" w:pos="1134"/>
        </w:tabs>
        <w:spacing w:line="276" w:lineRule="auto"/>
        <w:ind w:firstLine="709"/>
        <w:rPr>
          <w:sz w:val="28"/>
          <w:szCs w:val="28"/>
        </w:rPr>
      </w:pPr>
      <w:r w:rsidRPr="00933CAF">
        <w:rPr>
          <w:sz w:val="28"/>
          <w:szCs w:val="28"/>
        </w:rPr>
        <w:t>Обучение чеченскому языку в школе направлено на совершенствование нравственной и коммуникативной культуры обучающегося, развитие его интеллектуальных и творческих способностей, мышления, памяти и воображения, навыков самостоятельной учебной деятельности, самообразования.</w:t>
      </w:r>
    </w:p>
    <w:p w14:paraId="726BD3E4" w14:textId="77777777" w:rsidR="00D40DDC" w:rsidRPr="00933CAF" w:rsidRDefault="00D40DDC" w:rsidP="00D40DDC">
      <w:pPr>
        <w:tabs>
          <w:tab w:val="left" w:pos="1134"/>
        </w:tabs>
        <w:spacing w:line="276" w:lineRule="auto"/>
        <w:ind w:firstLine="709"/>
        <w:rPr>
          <w:sz w:val="28"/>
          <w:szCs w:val="28"/>
        </w:rPr>
      </w:pPr>
      <w:r w:rsidRPr="00933CAF">
        <w:rPr>
          <w:sz w:val="28"/>
          <w:szCs w:val="28"/>
        </w:rPr>
        <w:t>Содержание обучения чеченскому языку ориентировано также на развитие функциональной грамотности как интегративного умения человека читать, понимать тексты, использовать информацию текстов разных форматов, оценивать её, размышлять о ней, чтобы достигать своих целей, расширять свои знания и возможности, участвовать в социальной жизни. Речевая и текстовая деятельность является системообразующей доминантой учебного курса чеченского языка.</w:t>
      </w:r>
    </w:p>
    <w:bookmarkEnd w:id="40"/>
    <w:p w14:paraId="2DACB99B" w14:textId="77777777" w:rsidR="00D40DDC" w:rsidRPr="00933CAF" w:rsidRDefault="00D40DDC" w:rsidP="00D40DDC">
      <w:pPr>
        <w:tabs>
          <w:tab w:val="left" w:pos="1134"/>
        </w:tabs>
        <w:spacing w:line="276" w:lineRule="auto"/>
        <w:ind w:firstLine="709"/>
        <w:rPr>
          <w:sz w:val="28"/>
          <w:szCs w:val="28"/>
        </w:rPr>
      </w:pPr>
      <w:r w:rsidRPr="00933CAF">
        <w:rPr>
          <w:sz w:val="28"/>
          <w:szCs w:val="28"/>
        </w:rPr>
        <w:t>В содержании программы по родному (чеченскому) языку выделяются следующие содержательные линии: виды речевой деятельности, систематический курс (в первом полугодии 1 класса – обучение грамоте), развитие речи.</w:t>
      </w:r>
    </w:p>
    <w:p w14:paraId="565938D0" w14:textId="77777777" w:rsidR="00D40DDC" w:rsidRPr="00933CAF" w:rsidRDefault="00D40DDC" w:rsidP="00D40DDC">
      <w:pPr>
        <w:tabs>
          <w:tab w:val="left" w:pos="1134"/>
        </w:tabs>
        <w:spacing w:line="276" w:lineRule="auto"/>
        <w:ind w:firstLine="709"/>
        <w:rPr>
          <w:sz w:val="28"/>
          <w:szCs w:val="28"/>
        </w:rPr>
      </w:pPr>
      <w:r w:rsidRPr="00933CAF">
        <w:rPr>
          <w:sz w:val="28"/>
          <w:szCs w:val="28"/>
        </w:rPr>
        <w:t xml:space="preserve">Программа по родному (чеченскому) языку структурирована в соответствии с разделами языкознания и представлена следующими содержательными линиями: «Общие сведения о языке», «Фонетика, орфоэпия, графика, орфография», </w:t>
      </w:r>
      <w:r w:rsidRPr="00933CAF">
        <w:rPr>
          <w:sz w:val="28"/>
          <w:szCs w:val="28"/>
        </w:rPr>
        <w:lastRenderedPageBreak/>
        <w:t>«Лексика», «Морфемика», «Морфология», «Синтаксис», «Орфография и пунктуация».</w:t>
      </w:r>
    </w:p>
    <w:p w14:paraId="37E564AC" w14:textId="77777777" w:rsidR="00D40DDC" w:rsidRPr="00933CAF" w:rsidRDefault="00D40DDC" w:rsidP="00D40DDC">
      <w:pPr>
        <w:tabs>
          <w:tab w:val="left" w:pos="1134"/>
        </w:tabs>
        <w:spacing w:line="276" w:lineRule="auto"/>
        <w:ind w:firstLine="709"/>
        <w:rPr>
          <w:sz w:val="28"/>
          <w:szCs w:val="28"/>
        </w:rPr>
      </w:pPr>
      <w:r w:rsidRPr="00933CAF">
        <w:rPr>
          <w:sz w:val="28"/>
          <w:szCs w:val="28"/>
        </w:rPr>
        <w:t>Содержательная линия «Виды речевой деятельности» связана с совершенствованием четырёх видов речевой деятельности (говорение, слушание, чтение, письмо) в их взаимосвязи, развитием коммуникативных навыков обучающихся (умения определять цели общения, участвовать в речевом общении), расширением практики применения правил речевого этикета.</w:t>
      </w:r>
    </w:p>
    <w:p w14:paraId="7653DD8B" w14:textId="77777777" w:rsidR="00D40DDC" w:rsidRPr="00933CAF" w:rsidRDefault="00D40DDC" w:rsidP="00D40DDC">
      <w:pPr>
        <w:tabs>
          <w:tab w:val="left" w:pos="1134"/>
        </w:tabs>
        <w:spacing w:line="276" w:lineRule="auto"/>
        <w:ind w:firstLine="709"/>
        <w:rPr>
          <w:sz w:val="28"/>
          <w:szCs w:val="28"/>
        </w:rPr>
      </w:pPr>
      <w:r w:rsidRPr="00933CAF">
        <w:rPr>
          <w:sz w:val="28"/>
          <w:szCs w:val="28"/>
        </w:rPr>
        <w:t>Содержательная линия «Систематический курс» включает содержание, обеспечивающее наблюдение за употреблением языковых единиц, развитие базовых умений и навыков использования языковых единиц в учебных и практических ситуациях, формирование первоначальных представлений о нормах современного чеченского литературного языка. Содержательная линия ориентирована на практическое освоение норм современного чеченского литературного языка (в рамках изученного), развитие ответственного и осознанного отношения к использованию чеченского языка во всех сферах жизни.</w:t>
      </w:r>
    </w:p>
    <w:p w14:paraId="0A670D25" w14:textId="77777777" w:rsidR="00D40DDC" w:rsidRPr="00933CAF" w:rsidRDefault="00D40DDC" w:rsidP="00D40DDC">
      <w:pPr>
        <w:tabs>
          <w:tab w:val="left" w:pos="1134"/>
        </w:tabs>
        <w:spacing w:line="276" w:lineRule="auto"/>
        <w:ind w:firstLine="709"/>
        <w:rPr>
          <w:sz w:val="28"/>
          <w:szCs w:val="28"/>
        </w:rPr>
      </w:pPr>
      <w:r w:rsidRPr="00933CAF">
        <w:rPr>
          <w:sz w:val="28"/>
          <w:szCs w:val="28"/>
        </w:rPr>
        <w:t>Содержательная линия «Развитие речи» ориентирована на работу с текстами: развитие умений понимать, анализировать предлагаемые тексты и создавать собственные тексты разных функционально-смысловых типов, жанров, стилистической принадлежности.</w:t>
      </w:r>
    </w:p>
    <w:p w14:paraId="2E6FEA6E" w14:textId="77777777" w:rsidR="00D40DDC" w:rsidRPr="00933CAF" w:rsidRDefault="00D40DDC" w:rsidP="00D40DDC">
      <w:pPr>
        <w:tabs>
          <w:tab w:val="left" w:pos="1134"/>
        </w:tabs>
        <w:spacing w:line="276" w:lineRule="auto"/>
        <w:ind w:firstLine="709"/>
        <w:rPr>
          <w:sz w:val="28"/>
          <w:szCs w:val="28"/>
        </w:rPr>
      </w:pPr>
      <w:r w:rsidRPr="00933CAF">
        <w:rPr>
          <w:sz w:val="28"/>
          <w:szCs w:val="28"/>
        </w:rPr>
        <w:t>Изучение родного (чеченского) языка направлено на достижение следующих целей:</w:t>
      </w:r>
    </w:p>
    <w:p w14:paraId="16815B53" w14:textId="77777777" w:rsidR="00D40DDC" w:rsidRPr="00933CAF" w:rsidRDefault="00D40DDC" w:rsidP="00D40DDC">
      <w:pPr>
        <w:tabs>
          <w:tab w:val="left" w:pos="1134"/>
        </w:tabs>
        <w:spacing w:line="276" w:lineRule="auto"/>
        <w:ind w:firstLine="709"/>
        <w:rPr>
          <w:sz w:val="28"/>
          <w:szCs w:val="28"/>
        </w:rPr>
      </w:pPr>
      <w:r w:rsidRPr="00933CAF">
        <w:rPr>
          <w:sz w:val="28"/>
          <w:szCs w:val="28"/>
        </w:rPr>
        <w:t>формирование коммуникативных способностей обучающихся (развитие устной и письменной, монологической и диалогической речи), включение их в практическую речевую деятельность; формирование у обучающихся определённого круга знаний о чеченском языке и его связи с культурой народа;</w:t>
      </w:r>
    </w:p>
    <w:p w14:paraId="7B993F10" w14:textId="77777777" w:rsidR="00D40DDC" w:rsidRPr="00933CAF" w:rsidRDefault="00D40DDC" w:rsidP="00D40DDC">
      <w:pPr>
        <w:tabs>
          <w:tab w:val="left" w:pos="1134"/>
        </w:tabs>
        <w:spacing w:line="276" w:lineRule="auto"/>
        <w:ind w:firstLine="709"/>
        <w:rPr>
          <w:sz w:val="28"/>
          <w:szCs w:val="28"/>
        </w:rPr>
      </w:pPr>
      <w:r w:rsidRPr="00933CAF">
        <w:rPr>
          <w:sz w:val="28"/>
          <w:szCs w:val="28"/>
        </w:rPr>
        <w:t>формирование первоначальных представлений о своеобразии чеченского языка, национальных традициях, культуре своего народа, развитие этнического самосознания;</w:t>
      </w:r>
    </w:p>
    <w:p w14:paraId="411546B1" w14:textId="77777777" w:rsidR="00D40DDC" w:rsidRPr="00933CAF" w:rsidRDefault="00D40DDC" w:rsidP="00D40DDC">
      <w:pPr>
        <w:tabs>
          <w:tab w:val="left" w:pos="1134"/>
        </w:tabs>
        <w:spacing w:line="276" w:lineRule="auto"/>
        <w:ind w:firstLine="709"/>
        <w:rPr>
          <w:sz w:val="28"/>
          <w:szCs w:val="28"/>
        </w:rPr>
      </w:pPr>
      <w:r w:rsidRPr="00933CAF">
        <w:rPr>
          <w:sz w:val="28"/>
          <w:szCs w:val="28"/>
        </w:rPr>
        <w:t>развитие позитивного эмоционально-ценностного отношения к чеченскому языку, чувства сопричастности к сохранению его уникальности и чистоты, познавательного интереса к чеченскому языку, стремления совершенствовать свою речь;</w:t>
      </w:r>
    </w:p>
    <w:p w14:paraId="6845D422" w14:textId="77777777" w:rsidR="00D40DDC" w:rsidRPr="00933CAF" w:rsidRDefault="00D40DDC" w:rsidP="00D40DDC">
      <w:pPr>
        <w:tabs>
          <w:tab w:val="left" w:pos="1134"/>
        </w:tabs>
        <w:spacing w:line="276" w:lineRule="auto"/>
        <w:ind w:firstLine="709"/>
        <w:rPr>
          <w:sz w:val="28"/>
          <w:szCs w:val="28"/>
        </w:rPr>
      </w:pPr>
      <w:r w:rsidRPr="00933CAF">
        <w:rPr>
          <w:sz w:val="28"/>
          <w:szCs w:val="28"/>
        </w:rPr>
        <w:t>формирование способности выбирать языковые средства в соответствии с целями, задачами и условиями общения, делать выводы и обосновывать свои суждения на чеченском языке;</w:t>
      </w:r>
    </w:p>
    <w:p w14:paraId="59E80267" w14:textId="77777777" w:rsidR="00D40DDC" w:rsidRPr="00933CAF" w:rsidRDefault="00D40DDC" w:rsidP="00D40DDC">
      <w:pPr>
        <w:tabs>
          <w:tab w:val="left" w:pos="1134"/>
        </w:tabs>
        <w:spacing w:line="276" w:lineRule="auto"/>
        <w:ind w:firstLine="709"/>
        <w:rPr>
          <w:sz w:val="28"/>
          <w:szCs w:val="28"/>
        </w:rPr>
      </w:pPr>
      <w:r w:rsidRPr="00933CAF">
        <w:rPr>
          <w:sz w:val="28"/>
          <w:szCs w:val="28"/>
        </w:rPr>
        <w:t>развитие способности воспринимать на слух устные высказывания учителя и других обучающихся;</w:t>
      </w:r>
    </w:p>
    <w:p w14:paraId="34B11265" w14:textId="77777777" w:rsidR="00D40DDC" w:rsidRPr="00933CAF" w:rsidRDefault="00D40DDC" w:rsidP="00D40DDC">
      <w:pPr>
        <w:tabs>
          <w:tab w:val="left" w:pos="1134"/>
        </w:tabs>
        <w:spacing w:line="276" w:lineRule="auto"/>
        <w:ind w:firstLine="709"/>
        <w:rPr>
          <w:sz w:val="28"/>
          <w:szCs w:val="28"/>
        </w:rPr>
      </w:pPr>
      <w:r w:rsidRPr="00933CAF">
        <w:rPr>
          <w:sz w:val="28"/>
          <w:szCs w:val="28"/>
        </w:rPr>
        <w:t>развитие умения правильно читать и грамотно писать, участвовать в диалоге и коллективной беседе по теме урока, составлять несложные устные монологические высказывания и письменные тексты;</w:t>
      </w:r>
    </w:p>
    <w:p w14:paraId="081B7287" w14:textId="77777777" w:rsidR="00D40DDC" w:rsidRPr="00933CAF" w:rsidRDefault="00D40DDC" w:rsidP="00D40DDC">
      <w:pPr>
        <w:tabs>
          <w:tab w:val="left" w:pos="1134"/>
        </w:tabs>
        <w:spacing w:line="276" w:lineRule="auto"/>
        <w:ind w:firstLine="709"/>
        <w:rPr>
          <w:sz w:val="28"/>
          <w:szCs w:val="28"/>
        </w:rPr>
      </w:pPr>
      <w:r w:rsidRPr="00933CAF">
        <w:rPr>
          <w:sz w:val="28"/>
          <w:szCs w:val="28"/>
        </w:rPr>
        <w:lastRenderedPageBreak/>
        <w:t>формирование первоначальных представлений о системе и структуре чеченского языка (лексике, фонетике, графике, орфоэпии, морфемике, морфологии и синтаксисе);</w:t>
      </w:r>
    </w:p>
    <w:p w14:paraId="2005639C" w14:textId="77777777" w:rsidR="00D40DDC" w:rsidRPr="00933CAF" w:rsidRDefault="00D40DDC" w:rsidP="00D40DDC">
      <w:pPr>
        <w:tabs>
          <w:tab w:val="left" w:pos="1134"/>
        </w:tabs>
        <w:spacing w:line="276" w:lineRule="auto"/>
        <w:ind w:firstLine="709"/>
        <w:rPr>
          <w:sz w:val="28"/>
          <w:szCs w:val="28"/>
        </w:rPr>
      </w:pPr>
      <w:r w:rsidRPr="00933CAF">
        <w:rPr>
          <w:sz w:val="28"/>
          <w:szCs w:val="28"/>
        </w:rPr>
        <w:t>формирование функциональной грамотности, готовности к успешному взаимодействию с изменяющимся миром и дальнейшему успешному образованию.</w:t>
      </w:r>
    </w:p>
    <w:p w14:paraId="09CB24DA" w14:textId="77777777" w:rsidR="00D40DDC" w:rsidRPr="00933CAF" w:rsidRDefault="00D40DDC" w:rsidP="00D40DDC">
      <w:pPr>
        <w:tabs>
          <w:tab w:val="left" w:pos="1134"/>
        </w:tabs>
        <w:spacing w:line="276" w:lineRule="auto"/>
        <w:ind w:firstLine="709"/>
        <w:rPr>
          <w:sz w:val="28"/>
          <w:szCs w:val="28"/>
        </w:rPr>
      </w:pPr>
      <w:r w:rsidRPr="00933CAF">
        <w:rPr>
          <w:sz w:val="28"/>
          <w:szCs w:val="28"/>
        </w:rPr>
        <w:t xml:space="preserve">Общее число часов, для изучения родного </w:t>
      </w:r>
      <w:r w:rsidR="00F60FAC">
        <w:rPr>
          <w:sz w:val="28"/>
          <w:szCs w:val="28"/>
        </w:rPr>
        <w:t xml:space="preserve">языка </w:t>
      </w:r>
      <w:r w:rsidR="00F60FAC" w:rsidRPr="00933CAF">
        <w:rPr>
          <w:sz w:val="28"/>
          <w:szCs w:val="28"/>
        </w:rPr>
        <w:t xml:space="preserve">(чеченского) </w:t>
      </w:r>
      <w:r w:rsidRPr="00933CAF">
        <w:rPr>
          <w:sz w:val="28"/>
          <w:szCs w:val="28"/>
        </w:rPr>
        <w:t xml:space="preserve"> – </w:t>
      </w:r>
      <w:r w:rsidR="000F3DB9">
        <w:rPr>
          <w:sz w:val="28"/>
          <w:szCs w:val="28"/>
        </w:rPr>
        <w:t>405</w:t>
      </w:r>
      <w:r w:rsidR="009F34FF">
        <w:rPr>
          <w:sz w:val="28"/>
          <w:szCs w:val="28"/>
        </w:rPr>
        <w:t xml:space="preserve"> </w:t>
      </w:r>
      <w:r w:rsidRPr="00933CAF">
        <w:rPr>
          <w:sz w:val="28"/>
          <w:szCs w:val="28"/>
        </w:rPr>
        <w:t xml:space="preserve">часов: в 1 классе – </w:t>
      </w:r>
      <w:r w:rsidR="000F3DB9">
        <w:rPr>
          <w:sz w:val="28"/>
          <w:szCs w:val="28"/>
        </w:rPr>
        <w:t>99</w:t>
      </w:r>
      <w:r w:rsidRPr="00933CAF">
        <w:rPr>
          <w:sz w:val="28"/>
          <w:szCs w:val="28"/>
        </w:rPr>
        <w:t xml:space="preserve"> часов (</w:t>
      </w:r>
      <w:r w:rsidR="000F3DB9">
        <w:rPr>
          <w:sz w:val="28"/>
          <w:szCs w:val="28"/>
        </w:rPr>
        <w:t>3</w:t>
      </w:r>
      <w:r w:rsidRPr="00933CAF">
        <w:rPr>
          <w:sz w:val="28"/>
          <w:szCs w:val="28"/>
        </w:rPr>
        <w:t xml:space="preserve"> часа в неделю), во 2 классе – 102 часа (3 часа в неделю), в 3 классе – 102 часа (3 часа в неделю), в 4 классе – </w:t>
      </w:r>
      <w:r w:rsidR="00F60FAC">
        <w:rPr>
          <w:sz w:val="28"/>
          <w:szCs w:val="28"/>
        </w:rPr>
        <w:t>102</w:t>
      </w:r>
      <w:r w:rsidRPr="00933CAF">
        <w:rPr>
          <w:sz w:val="28"/>
          <w:szCs w:val="28"/>
        </w:rPr>
        <w:t xml:space="preserve"> часа (</w:t>
      </w:r>
      <w:r w:rsidR="00F60FAC">
        <w:rPr>
          <w:sz w:val="28"/>
          <w:szCs w:val="28"/>
        </w:rPr>
        <w:t xml:space="preserve">3 </w:t>
      </w:r>
      <w:r w:rsidRPr="00933CAF">
        <w:rPr>
          <w:sz w:val="28"/>
          <w:szCs w:val="28"/>
        </w:rPr>
        <w:t>часа в неделю).</w:t>
      </w:r>
    </w:p>
    <w:p w14:paraId="5151761E" w14:textId="77777777" w:rsidR="004F5B26" w:rsidRPr="00894F58" w:rsidRDefault="00D40DDC" w:rsidP="00894F58">
      <w:pPr>
        <w:tabs>
          <w:tab w:val="left" w:pos="1134"/>
        </w:tabs>
        <w:spacing w:line="276" w:lineRule="auto"/>
        <w:ind w:firstLine="709"/>
        <w:rPr>
          <w:sz w:val="28"/>
          <w:szCs w:val="28"/>
        </w:rPr>
      </w:pPr>
      <w:r w:rsidRPr="00933CAF">
        <w:rPr>
          <w:sz w:val="28"/>
          <w:szCs w:val="28"/>
        </w:rPr>
        <w:t>Образовательная организация вправе предусмотреть перераспределение времени, отведенного на изучение учебных предметов, по которым не проводится государственная итоговая аттестация, в</w:t>
      </w:r>
      <w:r w:rsidR="00F60FAC">
        <w:rPr>
          <w:sz w:val="28"/>
          <w:szCs w:val="28"/>
        </w:rPr>
        <w:t xml:space="preserve"> пользу изучения родного языка.</w:t>
      </w:r>
    </w:p>
    <w:p w14:paraId="3D2D3C35"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Содержание обучения в 1 классе.</w:t>
      </w:r>
    </w:p>
    <w:p w14:paraId="0B6B98E5" w14:textId="77777777" w:rsidR="007A698E" w:rsidRPr="009F34FF" w:rsidRDefault="00D40DDC" w:rsidP="009F34FF">
      <w:pPr>
        <w:tabs>
          <w:tab w:val="left" w:pos="1134"/>
        </w:tabs>
        <w:spacing w:line="276" w:lineRule="auto"/>
        <w:ind w:firstLine="709"/>
        <w:rPr>
          <w:sz w:val="28"/>
          <w:szCs w:val="28"/>
        </w:rPr>
      </w:pPr>
      <w:r w:rsidRPr="00933CAF">
        <w:rPr>
          <w:sz w:val="28"/>
          <w:szCs w:val="28"/>
        </w:rPr>
        <w:t>Начальным этапом изучения родного (чеченского) языка в 1 классе является учебный курс «Обучение грамоте». На учебный курс «Обучение грамоте» рекомендуется отводить 57 часов. Продолжительность учебного курса «Обучение грамоте» зависит от уровня подготовки обучающихся и может составлять 19 учебных недель, соответственно, продолжительность изучения систематического курса в 1 кла</w:t>
      </w:r>
      <w:r w:rsidR="009F34FF">
        <w:rPr>
          <w:sz w:val="28"/>
          <w:szCs w:val="28"/>
        </w:rPr>
        <w:t>ссе может составлять 14 недель.</w:t>
      </w:r>
    </w:p>
    <w:p w14:paraId="39D5424A"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Развитие речи.</w:t>
      </w:r>
    </w:p>
    <w:p w14:paraId="455CD418" w14:textId="77777777" w:rsidR="00D40DDC" w:rsidRPr="00933CAF" w:rsidRDefault="00D40DDC" w:rsidP="00D40DDC">
      <w:pPr>
        <w:tabs>
          <w:tab w:val="left" w:pos="1134"/>
        </w:tabs>
        <w:spacing w:line="276" w:lineRule="auto"/>
        <w:ind w:firstLine="709"/>
        <w:rPr>
          <w:sz w:val="28"/>
          <w:szCs w:val="28"/>
        </w:rPr>
      </w:pPr>
      <w:r w:rsidRPr="00933CAF">
        <w:rPr>
          <w:sz w:val="28"/>
          <w:szCs w:val="28"/>
        </w:rPr>
        <w:t>Первоначальное представление о речи с помощью наглядно-образных моделей. Деление речи на смысловые части (предложения) с помощью рисунков и схем.</w:t>
      </w:r>
    </w:p>
    <w:p w14:paraId="154173F0" w14:textId="77777777" w:rsidR="00D40DDC" w:rsidRPr="00933CAF" w:rsidRDefault="00D40DDC" w:rsidP="00D40DDC">
      <w:pPr>
        <w:tabs>
          <w:tab w:val="left" w:pos="1134"/>
        </w:tabs>
        <w:spacing w:line="276" w:lineRule="auto"/>
        <w:ind w:firstLine="709"/>
        <w:rPr>
          <w:sz w:val="28"/>
          <w:szCs w:val="28"/>
        </w:rPr>
      </w:pPr>
      <w:r w:rsidRPr="00933CAF">
        <w:rPr>
          <w:sz w:val="28"/>
          <w:szCs w:val="28"/>
        </w:rPr>
        <w:t>Первоначальное представление о тексте. Понимание текста при самостоятельном чтении вслух и при прослушивании.</w:t>
      </w:r>
    </w:p>
    <w:p w14:paraId="0B098227" w14:textId="77777777" w:rsidR="00D40DDC" w:rsidRPr="00933CAF" w:rsidRDefault="00D40DDC" w:rsidP="00D40DDC">
      <w:pPr>
        <w:tabs>
          <w:tab w:val="left" w:pos="1134"/>
        </w:tabs>
        <w:spacing w:line="276" w:lineRule="auto"/>
        <w:ind w:firstLine="709"/>
        <w:rPr>
          <w:sz w:val="28"/>
          <w:szCs w:val="28"/>
        </w:rPr>
      </w:pPr>
      <w:r w:rsidRPr="00933CAF">
        <w:rPr>
          <w:sz w:val="28"/>
          <w:szCs w:val="28"/>
        </w:rPr>
        <w:t>Предмет и называющее его слово.</w:t>
      </w:r>
    </w:p>
    <w:p w14:paraId="06D2BBFB" w14:textId="77777777" w:rsidR="00D40DDC" w:rsidRPr="00933CAF" w:rsidRDefault="00D40DDC" w:rsidP="00D40DDC">
      <w:pPr>
        <w:tabs>
          <w:tab w:val="left" w:pos="1134"/>
        </w:tabs>
        <w:spacing w:line="276" w:lineRule="auto"/>
        <w:ind w:firstLine="709"/>
        <w:rPr>
          <w:sz w:val="28"/>
          <w:szCs w:val="28"/>
        </w:rPr>
      </w:pPr>
      <w:r w:rsidRPr="00933CAF">
        <w:rPr>
          <w:sz w:val="28"/>
          <w:szCs w:val="28"/>
        </w:rPr>
        <w:t>Слова, отвечающие на вопросы «</w:t>
      </w:r>
      <w:r w:rsidRPr="00933CAF">
        <w:rPr>
          <w:iCs/>
          <w:sz w:val="28"/>
          <w:szCs w:val="28"/>
        </w:rPr>
        <w:t>мила?» («кто?») и «хIун?» («что?)».</w:t>
      </w:r>
      <w:r w:rsidRPr="00933CAF">
        <w:rPr>
          <w:sz w:val="28"/>
          <w:szCs w:val="28"/>
        </w:rPr>
        <w:t xml:space="preserve"> Слова, обозначающие действия. Общее понятие о слове и предложении.</w:t>
      </w:r>
    </w:p>
    <w:p w14:paraId="5D824D4B" w14:textId="77777777" w:rsidR="00D40DDC" w:rsidRPr="00933CAF" w:rsidRDefault="00D40DDC" w:rsidP="00D40DDC">
      <w:pPr>
        <w:tabs>
          <w:tab w:val="left" w:pos="1134"/>
        </w:tabs>
        <w:spacing w:line="276" w:lineRule="auto"/>
        <w:ind w:firstLine="709"/>
        <w:rPr>
          <w:sz w:val="28"/>
          <w:szCs w:val="28"/>
        </w:rPr>
      </w:pPr>
      <w:r w:rsidRPr="00933CAF">
        <w:rPr>
          <w:sz w:val="28"/>
          <w:szCs w:val="28"/>
        </w:rPr>
        <w:t>Учебный диалог на заданные темы и ситуации.</w:t>
      </w:r>
    </w:p>
    <w:p w14:paraId="6ADC3087" w14:textId="77777777" w:rsidR="00D40DDC" w:rsidRPr="00933CAF" w:rsidRDefault="00D40DDC" w:rsidP="00D40DDC">
      <w:pPr>
        <w:tabs>
          <w:tab w:val="left" w:pos="1134"/>
        </w:tabs>
        <w:spacing w:line="276" w:lineRule="auto"/>
        <w:ind w:firstLine="709"/>
        <w:rPr>
          <w:sz w:val="28"/>
          <w:szCs w:val="28"/>
        </w:rPr>
      </w:pPr>
      <w:r w:rsidRPr="00933CAF">
        <w:rPr>
          <w:sz w:val="28"/>
          <w:szCs w:val="28"/>
        </w:rPr>
        <w:t>Составление небольших рассказов повествовательного характера из серии сюжетных картинок, собственных игр, занятий, наблюдений.</w:t>
      </w:r>
    </w:p>
    <w:p w14:paraId="1C3E95AB" w14:textId="77777777" w:rsidR="00D40DDC" w:rsidRPr="00933CAF" w:rsidRDefault="00D40DDC" w:rsidP="00D40DDC">
      <w:pPr>
        <w:tabs>
          <w:tab w:val="left" w:pos="1134"/>
        </w:tabs>
        <w:spacing w:line="276" w:lineRule="auto"/>
        <w:ind w:firstLine="709"/>
        <w:rPr>
          <w:sz w:val="28"/>
          <w:szCs w:val="28"/>
        </w:rPr>
      </w:pPr>
      <w:r w:rsidRPr="00933CAF">
        <w:rPr>
          <w:sz w:val="28"/>
          <w:szCs w:val="28"/>
        </w:rPr>
        <w:t>Речевой этикет. Этикетные слова чеченского языка (приветствие – «Iуьйре дика хуьлда!», «Суьйре дика хуьлда!», «Де дика хуьлда!» («Здравствуйте!»), прощание – «Iодика йойла!» («До свидания!»), благодарность – «Дела реза хуьлда!», «Баркалла!» («Спасибо!») и другие).</w:t>
      </w:r>
    </w:p>
    <w:p w14:paraId="280086E2" w14:textId="77777777" w:rsidR="00D40DDC" w:rsidRPr="00933CAF" w:rsidRDefault="00D40DDC" w:rsidP="00D40DDC">
      <w:pPr>
        <w:tabs>
          <w:tab w:val="left" w:pos="1134"/>
        </w:tabs>
        <w:spacing w:line="276" w:lineRule="auto"/>
        <w:ind w:firstLine="709"/>
        <w:rPr>
          <w:sz w:val="28"/>
          <w:szCs w:val="28"/>
        </w:rPr>
      </w:pPr>
      <w:r w:rsidRPr="00933CAF">
        <w:rPr>
          <w:sz w:val="28"/>
          <w:szCs w:val="28"/>
        </w:rPr>
        <w:t>Интонация вопросительного предложения. Распознавание русских заимствований в текстах на чеченском языке.</w:t>
      </w:r>
    </w:p>
    <w:p w14:paraId="374343B3"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Слово и предложение.</w:t>
      </w:r>
    </w:p>
    <w:p w14:paraId="2A88FB54" w14:textId="77777777" w:rsidR="00D40DDC" w:rsidRPr="00933CAF" w:rsidRDefault="00D40DDC" w:rsidP="00D40DDC">
      <w:pPr>
        <w:tabs>
          <w:tab w:val="left" w:pos="1134"/>
        </w:tabs>
        <w:spacing w:line="276" w:lineRule="auto"/>
        <w:ind w:firstLine="709"/>
        <w:rPr>
          <w:sz w:val="28"/>
          <w:szCs w:val="28"/>
        </w:rPr>
      </w:pPr>
      <w:r w:rsidRPr="00933CAF">
        <w:rPr>
          <w:sz w:val="28"/>
          <w:szCs w:val="28"/>
        </w:rPr>
        <w:t>Наблюдение за значением слова. Слова с близким и противоположным значением.</w:t>
      </w:r>
    </w:p>
    <w:p w14:paraId="641E7C10" w14:textId="77777777" w:rsidR="00D40DDC" w:rsidRPr="00933CAF" w:rsidRDefault="00D40DDC" w:rsidP="00D40DDC">
      <w:pPr>
        <w:tabs>
          <w:tab w:val="left" w:pos="1134"/>
        </w:tabs>
        <w:spacing w:line="276" w:lineRule="auto"/>
        <w:ind w:firstLine="709"/>
        <w:rPr>
          <w:sz w:val="28"/>
          <w:szCs w:val="28"/>
        </w:rPr>
      </w:pPr>
      <w:r w:rsidRPr="00933CAF">
        <w:rPr>
          <w:sz w:val="28"/>
          <w:szCs w:val="28"/>
        </w:rPr>
        <w:lastRenderedPageBreak/>
        <w:t>Роль слова в общении, его функция. Правильное употребление в речи слов, обозначающих предметы, их признаки и действия.</w:t>
      </w:r>
    </w:p>
    <w:p w14:paraId="008A54A6" w14:textId="77777777" w:rsidR="00D40DDC" w:rsidRPr="00933CAF" w:rsidRDefault="00D40DDC" w:rsidP="00D40DDC">
      <w:pPr>
        <w:tabs>
          <w:tab w:val="left" w:pos="1134"/>
        </w:tabs>
        <w:spacing w:line="276" w:lineRule="auto"/>
        <w:ind w:firstLine="709"/>
        <w:rPr>
          <w:sz w:val="28"/>
          <w:szCs w:val="28"/>
        </w:rPr>
      </w:pPr>
      <w:r w:rsidRPr="00933CAF">
        <w:rPr>
          <w:sz w:val="28"/>
          <w:szCs w:val="28"/>
        </w:rPr>
        <w:t>Слово и словосочетание.</w:t>
      </w:r>
    </w:p>
    <w:p w14:paraId="55DE07D2" w14:textId="77777777" w:rsidR="00D40DDC" w:rsidRPr="00933CAF" w:rsidRDefault="00D40DDC" w:rsidP="00D40DDC">
      <w:pPr>
        <w:tabs>
          <w:tab w:val="left" w:pos="1134"/>
        </w:tabs>
        <w:spacing w:line="276" w:lineRule="auto"/>
        <w:ind w:firstLine="709"/>
        <w:rPr>
          <w:sz w:val="28"/>
          <w:szCs w:val="28"/>
        </w:rPr>
      </w:pPr>
      <w:r w:rsidRPr="00933CAF">
        <w:rPr>
          <w:sz w:val="28"/>
          <w:szCs w:val="28"/>
        </w:rPr>
        <w:t>Восприятие слова как объекта изучения. Различение слова и обозначаемого им предмета.</w:t>
      </w:r>
    </w:p>
    <w:p w14:paraId="41DEE0E0" w14:textId="77777777" w:rsidR="00D40DDC" w:rsidRPr="00933CAF" w:rsidRDefault="00D40DDC" w:rsidP="00D40DDC">
      <w:pPr>
        <w:tabs>
          <w:tab w:val="left" w:pos="1134"/>
        </w:tabs>
        <w:spacing w:line="276" w:lineRule="auto"/>
        <w:ind w:firstLine="709"/>
        <w:rPr>
          <w:iCs/>
          <w:sz w:val="28"/>
          <w:szCs w:val="28"/>
        </w:rPr>
      </w:pPr>
      <w:r w:rsidRPr="00933CAF">
        <w:rPr>
          <w:sz w:val="28"/>
          <w:szCs w:val="28"/>
        </w:rPr>
        <w:t xml:space="preserve">Различение слова и предложения. Работа с предложением: выделение слов, изменение их порядка. </w:t>
      </w:r>
      <w:r w:rsidRPr="00933CAF">
        <w:rPr>
          <w:iCs/>
          <w:sz w:val="28"/>
          <w:szCs w:val="28"/>
        </w:rPr>
        <w:t xml:space="preserve">Оформление предложений при письме. Чтение предложений с различной интонацией. </w:t>
      </w:r>
      <w:r w:rsidRPr="00933CAF">
        <w:rPr>
          <w:sz w:val="28"/>
          <w:szCs w:val="28"/>
        </w:rPr>
        <w:t xml:space="preserve">Отработка навыков интонирования. </w:t>
      </w:r>
      <w:r w:rsidRPr="00933CAF">
        <w:rPr>
          <w:iCs/>
          <w:sz w:val="28"/>
          <w:szCs w:val="28"/>
        </w:rPr>
        <w:t>Определение количества предложений в тексте</w:t>
      </w:r>
      <w:r w:rsidRPr="00933CAF">
        <w:rPr>
          <w:sz w:val="28"/>
          <w:szCs w:val="28"/>
        </w:rPr>
        <w:t>.</w:t>
      </w:r>
    </w:p>
    <w:p w14:paraId="1E65D1A9" w14:textId="77777777" w:rsidR="00D40DDC" w:rsidRPr="00933CAF" w:rsidRDefault="00D40DDC" w:rsidP="00D40DDC">
      <w:pPr>
        <w:tabs>
          <w:tab w:val="left" w:pos="1134"/>
        </w:tabs>
        <w:spacing w:line="276" w:lineRule="auto"/>
        <w:ind w:firstLine="709"/>
        <w:rPr>
          <w:sz w:val="28"/>
          <w:szCs w:val="28"/>
        </w:rPr>
      </w:pPr>
      <w:r w:rsidRPr="00933CAF">
        <w:rPr>
          <w:sz w:val="28"/>
          <w:szCs w:val="28"/>
        </w:rPr>
        <w:t>Счёт от 1 до 10.</w:t>
      </w:r>
    </w:p>
    <w:p w14:paraId="43290388"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Фонетика.</w:t>
      </w:r>
    </w:p>
    <w:p w14:paraId="177948A8" w14:textId="77777777" w:rsidR="00D40DDC" w:rsidRPr="00933CAF" w:rsidRDefault="00D40DDC" w:rsidP="00D40DDC">
      <w:pPr>
        <w:tabs>
          <w:tab w:val="left" w:pos="1134"/>
        </w:tabs>
        <w:spacing w:line="276" w:lineRule="auto"/>
        <w:ind w:firstLine="709"/>
        <w:rPr>
          <w:sz w:val="28"/>
          <w:szCs w:val="28"/>
        </w:rPr>
      </w:pPr>
      <w:r w:rsidRPr="00933CAF">
        <w:rPr>
          <w:sz w:val="28"/>
          <w:szCs w:val="28"/>
        </w:rPr>
        <w:t>Звуки речи. Единство звукового состава слова и его значения. Установление последовательности и количества звуков в слове. Характеристика звуков речи с использованием схемы. Соотнесение изучаемых звуков чеченского языка со звуками русского языка. Звуки, передаваемые буквой к.</w:t>
      </w:r>
    </w:p>
    <w:p w14:paraId="22E51D1D" w14:textId="77777777" w:rsidR="00D40DDC" w:rsidRPr="00933CAF" w:rsidRDefault="00D40DDC" w:rsidP="00D40DDC">
      <w:pPr>
        <w:tabs>
          <w:tab w:val="left" w:pos="1134"/>
        </w:tabs>
        <w:spacing w:line="276" w:lineRule="auto"/>
        <w:ind w:firstLine="709"/>
        <w:rPr>
          <w:sz w:val="28"/>
          <w:szCs w:val="28"/>
        </w:rPr>
      </w:pPr>
      <w:r w:rsidRPr="00933CAF">
        <w:rPr>
          <w:sz w:val="28"/>
          <w:szCs w:val="28"/>
        </w:rPr>
        <w:t>Сопоставление слов, различающихся одним или несколькими звуками: лом (лев) – лам (гора), кхор (груша) – кор (окно), лу (косуля) – ло (снег). Звуковой анализ слова, работа со звуковыми моделями: построение модели звукового состава слова, подбор слов, соответствующих заданной модели.</w:t>
      </w:r>
    </w:p>
    <w:p w14:paraId="4A9AB155" w14:textId="77777777" w:rsidR="00D40DDC" w:rsidRPr="00933CAF" w:rsidRDefault="00D40DDC" w:rsidP="00D40DDC">
      <w:pPr>
        <w:tabs>
          <w:tab w:val="left" w:pos="1134"/>
        </w:tabs>
        <w:spacing w:line="276" w:lineRule="auto"/>
        <w:ind w:firstLine="709"/>
        <w:rPr>
          <w:iCs/>
          <w:sz w:val="28"/>
          <w:szCs w:val="28"/>
        </w:rPr>
      </w:pPr>
      <w:r w:rsidRPr="00933CAF">
        <w:rPr>
          <w:sz w:val="28"/>
          <w:szCs w:val="28"/>
        </w:rPr>
        <w:t xml:space="preserve">Различение гласных и согласных звуков, звонких и глухих согласных. Специфические звуки чеченского языка </w:t>
      </w:r>
      <w:r w:rsidRPr="00933CAF">
        <w:rPr>
          <w:sz w:val="28"/>
          <w:szCs w:val="28"/>
        </w:rPr>
        <w:sym w:font="Symbol" w:char="F05B"/>
      </w:r>
      <w:r w:rsidRPr="00933CAF">
        <w:rPr>
          <w:iCs/>
          <w:sz w:val="28"/>
          <w:szCs w:val="28"/>
        </w:rPr>
        <w:t>кх</w:t>
      </w:r>
      <w:r w:rsidRPr="00933CAF">
        <w:rPr>
          <w:iCs/>
          <w:sz w:val="28"/>
          <w:szCs w:val="28"/>
        </w:rPr>
        <w:sym w:font="Symbol" w:char="F05D"/>
      </w:r>
      <w:r w:rsidRPr="00933CAF">
        <w:rPr>
          <w:iCs/>
          <w:sz w:val="28"/>
          <w:szCs w:val="28"/>
        </w:rPr>
        <w:t xml:space="preserve">, </w:t>
      </w:r>
      <w:r w:rsidRPr="00933CAF">
        <w:rPr>
          <w:iCs/>
          <w:sz w:val="28"/>
          <w:szCs w:val="28"/>
        </w:rPr>
        <w:sym w:font="Symbol" w:char="F05B"/>
      </w:r>
      <w:r w:rsidRPr="00933CAF">
        <w:rPr>
          <w:iCs/>
          <w:sz w:val="28"/>
          <w:szCs w:val="28"/>
        </w:rPr>
        <w:t>къ</w:t>
      </w:r>
      <w:r w:rsidRPr="00933CAF">
        <w:rPr>
          <w:iCs/>
          <w:sz w:val="28"/>
          <w:szCs w:val="28"/>
        </w:rPr>
        <w:sym w:font="Symbol" w:char="F05D"/>
      </w:r>
      <w:r w:rsidRPr="00933CAF">
        <w:rPr>
          <w:iCs/>
          <w:sz w:val="28"/>
          <w:szCs w:val="28"/>
        </w:rPr>
        <w:t xml:space="preserve">, </w:t>
      </w:r>
      <w:r w:rsidRPr="00933CAF">
        <w:rPr>
          <w:iCs/>
          <w:sz w:val="28"/>
          <w:szCs w:val="28"/>
        </w:rPr>
        <w:sym w:font="Symbol" w:char="F05B"/>
      </w:r>
      <w:r w:rsidRPr="00933CAF">
        <w:rPr>
          <w:iCs/>
          <w:sz w:val="28"/>
          <w:szCs w:val="28"/>
        </w:rPr>
        <w:t>кI</w:t>
      </w:r>
      <w:r w:rsidRPr="00933CAF">
        <w:rPr>
          <w:iCs/>
          <w:sz w:val="28"/>
          <w:szCs w:val="28"/>
        </w:rPr>
        <w:sym w:font="Symbol" w:char="F05D"/>
      </w:r>
      <w:r w:rsidRPr="00933CAF">
        <w:rPr>
          <w:iCs/>
          <w:sz w:val="28"/>
          <w:szCs w:val="28"/>
        </w:rPr>
        <w:t>, [аь], [оь], [уь], [юь], [яь], [хь], [гI], [пI], [тI], [хI], [цI], [чI], [I].</w:t>
      </w:r>
    </w:p>
    <w:p w14:paraId="2B91F4E1" w14:textId="77777777" w:rsidR="00D40DDC" w:rsidRPr="00933CAF" w:rsidRDefault="00D40DDC" w:rsidP="00D40DDC">
      <w:pPr>
        <w:tabs>
          <w:tab w:val="left" w:pos="1134"/>
        </w:tabs>
        <w:spacing w:line="276" w:lineRule="auto"/>
        <w:ind w:firstLine="709"/>
        <w:rPr>
          <w:sz w:val="28"/>
          <w:szCs w:val="28"/>
        </w:rPr>
      </w:pPr>
      <w:r w:rsidRPr="00933CAF">
        <w:rPr>
          <w:sz w:val="28"/>
          <w:szCs w:val="28"/>
        </w:rPr>
        <w:t>Слог как минимальная единица произношения. Деление слов на слоги. Количество слогов в слове. Чтение слов по слогам.</w:t>
      </w:r>
    </w:p>
    <w:p w14:paraId="196C1DE7"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Графика.</w:t>
      </w:r>
    </w:p>
    <w:p w14:paraId="63C3E94D" w14:textId="77777777" w:rsidR="00D40DDC" w:rsidRPr="00933CAF" w:rsidRDefault="00D40DDC" w:rsidP="00D40DDC">
      <w:pPr>
        <w:tabs>
          <w:tab w:val="left" w:pos="1134"/>
        </w:tabs>
        <w:spacing w:line="276" w:lineRule="auto"/>
        <w:ind w:firstLine="709"/>
        <w:rPr>
          <w:sz w:val="28"/>
          <w:szCs w:val="28"/>
        </w:rPr>
      </w:pPr>
      <w:r w:rsidRPr="00933CAF">
        <w:rPr>
          <w:sz w:val="28"/>
          <w:szCs w:val="28"/>
        </w:rPr>
        <w:t>Различение звука и буквы: буква как знак звука. Буквы чеченского языка. Прописная и строчная буквы. Алфавит. Отличие чеченского алфавита от русского.</w:t>
      </w:r>
    </w:p>
    <w:p w14:paraId="6DDA2CA0" w14:textId="77777777" w:rsidR="00D40DDC" w:rsidRPr="00933CAF" w:rsidRDefault="00D40DDC" w:rsidP="00D40DDC">
      <w:pPr>
        <w:tabs>
          <w:tab w:val="left" w:pos="1134"/>
        </w:tabs>
        <w:spacing w:line="276" w:lineRule="auto"/>
        <w:ind w:firstLine="709"/>
        <w:rPr>
          <w:sz w:val="28"/>
          <w:szCs w:val="28"/>
        </w:rPr>
      </w:pPr>
      <w:r w:rsidRPr="00933CAF">
        <w:rPr>
          <w:sz w:val="28"/>
          <w:szCs w:val="28"/>
        </w:rPr>
        <w:t>Слоговой принцип чеченской графики. Чеченские специфические согласные звуки, обозначаемые буквами из двух знаков [</w:t>
      </w:r>
      <w:r w:rsidRPr="00933CAF">
        <w:rPr>
          <w:iCs/>
          <w:sz w:val="28"/>
          <w:szCs w:val="28"/>
        </w:rPr>
        <w:t>гI], [кх], [къ], [кI], [пI], [тI], [хI], [хь], [цI], [чI], [аь], [уь], [оь]</w:t>
      </w:r>
      <w:r w:rsidRPr="00933CAF">
        <w:rPr>
          <w:sz w:val="28"/>
          <w:szCs w:val="28"/>
        </w:rPr>
        <w:t xml:space="preserve">. Буква Ӏ. </w:t>
      </w:r>
      <w:r w:rsidRPr="00933CAF">
        <w:rPr>
          <w:iCs/>
          <w:sz w:val="28"/>
          <w:szCs w:val="28"/>
        </w:rPr>
        <w:t>Звуко-буквенный анализ слов</w:t>
      </w:r>
      <w:r w:rsidRPr="00933CAF">
        <w:rPr>
          <w:sz w:val="28"/>
          <w:szCs w:val="28"/>
        </w:rPr>
        <w:t>.</w:t>
      </w:r>
    </w:p>
    <w:p w14:paraId="65EEE76A" w14:textId="77777777" w:rsidR="00D40DDC" w:rsidRPr="00933CAF" w:rsidRDefault="00D40DDC" w:rsidP="00D40DDC">
      <w:pPr>
        <w:tabs>
          <w:tab w:val="left" w:pos="1134"/>
        </w:tabs>
        <w:spacing w:line="276" w:lineRule="auto"/>
        <w:ind w:firstLine="709"/>
        <w:rPr>
          <w:sz w:val="28"/>
          <w:szCs w:val="28"/>
        </w:rPr>
      </w:pPr>
      <w:r w:rsidRPr="00933CAF">
        <w:rPr>
          <w:sz w:val="28"/>
          <w:szCs w:val="28"/>
        </w:rPr>
        <w:t>Функции букв е, ё, ю, я, й.</w:t>
      </w:r>
    </w:p>
    <w:p w14:paraId="1930BFED" w14:textId="77777777" w:rsidR="00D40DDC" w:rsidRPr="00933CAF" w:rsidRDefault="00D40DDC" w:rsidP="00D40DDC">
      <w:pPr>
        <w:tabs>
          <w:tab w:val="left" w:pos="1134"/>
        </w:tabs>
        <w:spacing w:line="276" w:lineRule="auto"/>
        <w:ind w:firstLine="709"/>
        <w:rPr>
          <w:sz w:val="28"/>
          <w:szCs w:val="28"/>
        </w:rPr>
      </w:pPr>
      <w:r w:rsidRPr="00933CAF">
        <w:rPr>
          <w:sz w:val="28"/>
          <w:szCs w:val="28"/>
        </w:rPr>
        <w:t>Прописные буквы Е, Ё, Я, Яь, Ю, Юь в именах и фамилиях людей, в кличках животных, названиях улиц, сел и городов.</w:t>
      </w:r>
    </w:p>
    <w:p w14:paraId="7E3FA895" w14:textId="77777777" w:rsidR="00D40DDC" w:rsidRPr="00933CAF" w:rsidRDefault="00D40DDC" w:rsidP="00D40DDC">
      <w:pPr>
        <w:tabs>
          <w:tab w:val="left" w:pos="1134"/>
        </w:tabs>
        <w:spacing w:line="276" w:lineRule="auto"/>
        <w:ind w:firstLine="709"/>
        <w:rPr>
          <w:sz w:val="28"/>
          <w:szCs w:val="28"/>
        </w:rPr>
      </w:pPr>
      <w:r w:rsidRPr="00933CAF">
        <w:rPr>
          <w:sz w:val="28"/>
          <w:szCs w:val="28"/>
        </w:rPr>
        <w:t>Последовательность букв в чеченском алфавите.</w:t>
      </w:r>
    </w:p>
    <w:p w14:paraId="6B3352E3"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Чтение.</w:t>
      </w:r>
    </w:p>
    <w:p w14:paraId="2AFFCAEC" w14:textId="77777777" w:rsidR="009F34FF" w:rsidRPr="00F60FAC" w:rsidRDefault="00D40DDC" w:rsidP="00F60FAC">
      <w:pPr>
        <w:tabs>
          <w:tab w:val="left" w:pos="1134"/>
        </w:tabs>
        <w:spacing w:line="276" w:lineRule="auto"/>
        <w:ind w:firstLine="709"/>
        <w:rPr>
          <w:sz w:val="28"/>
          <w:szCs w:val="28"/>
        </w:rPr>
      </w:pPr>
      <w:r w:rsidRPr="00933CAF">
        <w:rPr>
          <w:sz w:val="28"/>
          <w:szCs w:val="28"/>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Чтение с интонациями и паузами в соответствии с пунктуацией. Осознанное чтение слов, словосочетаний, предложений и</w:t>
      </w:r>
      <w:r w:rsidRPr="00933CAF">
        <w:rPr>
          <w:iCs/>
          <w:sz w:val="28"/>
          <w:szCs w:val="28"/>
        </w:rPr>
        <w:t xml:space="preserve"> небольших текстов.</w:t>
      </w:r>
      <w:r w:rsidRPr="00933CAF">
        <w:rPr>
          <w:sz w:val="28"/>
          <w:szCs w:val="28"/>
        </w:rPr>
        <w:t xml:space="preserve"> Выразительное чтение небольших прозаических текстов и стихотворений. </w:t>
      </w:r>
      <w:r w:rsidRPr="00933CAF">
        <w:rPr>
          <w:sz w:val="28"/>
          <w:szCs w:val="28"/>
        </w:rPr>
        <w:lastRenderedPageBreak/>
        <w:t>Пересказ текста по вопросам учителя и самостоятельно. Орфоэпическое чтение (при переходе к чтению целых слов). Орфографическое чтение (проговаривание) как средство самоконтроля при письме</w:t>
      </w:r>
      <w:r w:rsidR="00F60FAC">
        <w:rPr>
          <w:sz w:val="28"/>
          <w:szCs w:val="28"/>
        </w:rPr>
        <w:t xml:space="preserve"> под диктовку и при списывании.</w:t>
      </w:r>
    </w:p>
    <w:p w14:paraId="32188E56"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Письмо.</w:t>
      </w:r>
    </w:p>
    <w:p w14:paraId="73194178" w14:textId="77777777" w:rsidR="00D40DDC" w:rsidRPr="00933CAF" w:rsidRDefault="00D40DDC" w:rsidP="00D40DDC">
      <w:pPr>
        <w:tabs>
          <w:tab w:val="left" w:pos="1134"/>
        </w:tabs>
        <w:spacing w:line="276" w:lineRule="auto"/>
        <w:ind w:firstLine="709"/>
        <w:rPr>
          <w:sz w:val="28"/>
          <w:szCs w:val="28"/>
        </w:rPr>
      </w:pPr>
      <w:r w:rsidRPr="00933CAF">
        <w:rPr>
          <w:sz w:val="28"/>
          <w:szCs w:val="28"/>
        </w:rPr>
        <w:t>Обучение письму и формирование каллиграфического навыка. Знакомство с гигиеническими требованиями, которые необходимо соблюдать во время письма.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Овладение начертанием письменных прописных и строчных букв. Письмо разборчивым, аккуратным почерком. Письмо слов и предложений под диктовку. Приёмы и последовательность правильного списывания текста. Понимание функции небуквенных графических средств: пробела между словами, знака переноса.</w:t>
      </w:r>
    </w:p>
    <w:p w14:paraId="2AF19CB2"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Орфография и пунктуация.</w:t>
      </w:r>
    </w:p>
    <w:p w14:paraId="12151522" w14:textId="77777777" w:rsidR="00D40DDC" w:rsidRPr="00933CAF" w:rsidRDefault="00D40DDC" w:rsidP="00D40DDC">
      <w:pPr>
        <w:tabs>
          <w:tab w:val="left" w:pos="1134"/>
        </w:tabs>
        <w:spacing w:line="276" w:lineRule="auto"/>
        <w:ind w:firstLine="709"/>
        <w:rPr>
          <w:sz w:val="28"/>
          <w:szCs w:val="28"/>
        </w:rPr>
      </w:pPr>
      <w:r w:rsidRPr="00933CAF">
        <w:rPr>
          <w:sz w:val="28"/>
          <w:szCs w:val="28"/>
        </w:rPr>
        <w:t xml:space="preserve">Раздельное написание слов; прописная буква в начале предложения, в именах собственных (имена людей, клички животных, названиях улиц, сел и городов), правописание букв я, яь, ю, юь, е, ё в именах, фамилиях, отчествах людей и букв я, ю, е, ё в именах собственных и заимствованных словах; правописание букв хь, кх, цӀ, къ, пӀ </w:t>
      </w:r>
      <w:r w:rsidRPr="00933CAF">
        <w:rPr>
          <w:iCs/>
          <w:sz w:val="28"/>
          <w:szCs w:val="28"/>
        </w:rPr>
        <w:t>и другие,</w:t>
      </w:r>
      <w:r w:rsidRPr="00933CAF">
        <w:rPr>
          <w:sz w:val="28"/>
          <w:szCs w:val="28"/>
        </w:rPr>
        <w:t xml:space="preserve"> правописание слов с буквами ю, ы, ф, я, щ, перенос слов по слогам без стечения согласных, знаки препинания в конце предложения.</w:t>
      </w:r>
    </w:p>
    <w:p w14:paraId="4DD8833B"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Систематический курс.</w:t>
      </w:r>
    </w:p>
    <w:p w14:paraId="062F4C06"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Общие сведения о языке.</w:t>
      </w:r>
    </w:p>
    <w:p w14:paraId="5F8430A2" w14:textId="77777777" w:rsidR="00D40DDC" w:rsidRPr="00933CAF" w:rsidRDefault="00D40DDC" w:rsidP="00D40DDC">
      <w:pPr>
        <w:tabs>
          <w:tab w:val="left" w:pos="1134"/>
        </w:tabs>
        <w:spacing w:line="276" w:lineRule="auto"/>
        <w:ind w:firstLine="709"/>
        <w:rPr>
          <w:sz w:val="28"/>
          <w:szCs w:val="28"/>
        </w:rPr>
      </w:pPr>
      <w:r w:rsidRPr="00933CAF">
        <w:rPr>
          <w:sz w:val="28"/>
          <w:szCs w:val="28"/>
        </w:rPr>
        <w:t>Язык как основное средство человеческого общения. Цели и ситуации общения.</w:t>
      </w:r>
    </w:p>
    <w:p w14:paraId="6D4AA85E"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Фонетика.</w:t>
      </w:r>
    </w:p>
    <w:p w14:paraId="6429FF1B" w14:textId="77777777" w:rsidR="00D40DDC" w:rsidRPr="00933CAF" w:rsidRDefault="00D40DDC" w:rsidP="00D40DDC">
      <w:pPr>
        <w:tabs>
          <w:tab w:val="left" w:pos="1134"/>
        </w:tabs>
        <w:spacing w:line="276" w:lineRule="auto"/>
        <w:ind w:firstLine="709"/>
        <w:rPr>
          <w:sz w:val="28"/>
          <w:szCs w:val="28"/>
        </w:rPr>
      </w:pPr>
      <w:r w:rsidRPr="00933CAF">
        <w:rPr>
          <w:sz w:val="28"/>
          <w:szCs w:val="28"/>
        </w:rPr>
        <w:t>Звуки речи. Гласные и согласные звуки, их различение. Звонкие и глухие согласные звуки, их различение. Специфические звуки чеченского языка. Слог. Количество слогов в слове. Деление слов на слоги (простые случаи, без стечения согласных).</w:t>
      </w:r>
    </w:p>
    <w:p w14:paraId="3A2C8A72"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Графика.</w:t>
      </w:r>
    </w:p>
    <w:p w14:paraId="59C816DF" w14:textId="77777777" w:rsidR="00D40DDC" w:rsidRPr="00933CAF" w:rsidRDefault="00D40DDC" w:rsidP="00D40DDC">
      <w:pPr>
        <w:tabs>
          <w:tab w:val="left" w:pos="1134"/>
        </w:tabs>
        <w:spacing w:line="276" w:lineRule="auto"/>
        <w:ind w:firstLine="709"/>
        <w:rPr>
          <w:sz w:val="28"/>
          <w:szCs w:val="28"/>
        </w:rPr>
      </w:pPr>
      <w:r w:rsidRPr="00933CAF">
        <w:rPr>
          <w:sz w:val="28"/>
          <w:szCs w:val="28"/>
        </w:rPr>
        <w:t>Звук и буква. Различение звуков и букв. Специфические буквы чеченского языка.</w:t>
      </w:r>
    </w:p>
    <w:p w14:paraId="6C225295" w14:textId="77777777" w:rsidR="00D40DDC" w:rsidRPr="00933CAF" w:rsidRDefault="00D40DDC" w:rsidP="00D40DDC">
      <w:pPr>
        <w:tabs>
          <w:tab w:val="left" w:pos="1134"/>
        </w:tabs>
        <w:spacing w:line="276" w:lineRule="auto"/>
        <w:ind w:firstLine="709"/>
        <w:rPr>
          <w:sz w:val="28"/>
          <w:szCs w:val="28"/>
        </w:rPr>
      </w:pPr>
      <w:r w:rsidRPr="00933CAF">
        <w:rPr>
          <w:sz w:val="28"/>
          <w:szCs w:val="28"/>
        </w:rPr>
        <w:t>Буквы е, ё, ю, я употребляемые только в заимствованных словах. Прописная буква в именах, фамилиях и отчествах людей, кличках животных.</w:t>
      </w:r>
    </w:p>
    <w:p w14:paraId="7BC71BB5" w14:textId="77777777" w:rsidR="00D40DDC" w:rsidRPr="00933CAF" w:rsidRDefault="00D40DDC" w:rsidP="00D40DDC">
      <w:pPr>
        <w:tabs>
          <w:tab w:val="left" w:pos="1134"/>
        </w:tabs>
        <w:spacing w:line="276" w:lineRule="auto"/>
        <w:ind w:firstLine="709"/>
        <w:rPr>
          <w:sz w:val="28"/>
          <w:szCs w:val="28"/>
        </w:rPr>
      </w:pPr>
      <w:r w:rsidRPr="00933CAF">
        <w:rPr>
          <w:sz w:val="28"/>
          <w:szCs w:val="28"/>
        </w:rPr>
        <w:t>Чеченский алфавит: название букв, их последовательность. Использование алфавита для упорядочения списка слов.</w:t>
      </w:r>
    </w:p>
    <w:p w14:paraId="207ED914" w14:textId="77777777" w:rsidR="009F34FF" w:rsidRPr="00F60FAC" w:rsidRDefault="00D40DDC" w:rsidP="00F60FAC">
      <w:pPr>
        <w:tabs>
          <w:tab w:val="left" w:pos="1134"/>
        </w:tabs>
        <w:spacing w:line="276" w:lineRule="auto"/>
        <w:ind w:firstLine="709"/>
        <w:rPr>
          <w:sz w:val="28"/>
          <w:szCs w:val="28"/>
        </w:rPr>
      </w:pPr>
      <w:r w:rsidRPr="00933CAF">
        <w:rPr>
          <w:sz w:val="28"/>
          <w:szCs w:val="28"/>
        </w:rPr>
        <w:t xml:space="preserve">Небуквенные графические средства: пробел </w:t>
      </w:r>
      <w:r w:rsidR="00F60FAC">
        <w:rPr>
          <w:sz w:val="28"/>
          <w:szCs w:val="28"/>
        </w:rPr>
        <w:t>между словами, знак переноса.</w:t>
      </w:r>
    </w:p>
    <w:p w14:paraId="3D5AA484"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Орфоэпия.</w:t>
      </w:r>
    </w:p>
    <w:p w14:paraId="59662408" w14:textId="77777777" w:rsidR="00D40DDC" w:rsidRPr="00933CAF" w:rsidRDefault="00D40DDC" w:rsidP="00D40DDC">
      <w:pPr>
        <w:tabs>
          <w:tab w:val="left" w:pos="1134"/>
        </w:tabs>
        <w:spacing w:line="276" w:lineRule="auto"/>
        <w:ind w:firstLine="709"/>
        <w:rPr>
          <w:sz w:val="28"/>
          <w:szCs w:val="28"/>
        </w:rPr>
      </w:pPr>
      <w:r w:rsidRPr="00933CAF">
        <w:rPr>
          <w:sz w:val="28"/>
          <w:szCs w:val="28"/>
        </w:rPr>
        <w:t xml:space="preserve">Произношение звуков и сочетаний звуков: удвоенные согласные [ккх], [тт], [лл] </w:t>
      </w:r>
      <w:r w:rsidRPr="00933CAF">
        <w:rPr>
          <w:iCs/>
          <w:sz w:val="28"/>
          <w:szCs w:val="28"/>
        </w:rPr>
        <w:t>и другие.</w:t>
      </w:r>
    </w:p>
    <w:p w14:paraId="3E813D12"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Лексика.</w:t>
      </w:r>
    </w:p>
    <w:p w14:paraId="7F10A02B" w14:textId="77777777" w:rsidR="00D40DDC" w:rsidRPr="00933CAF" w:rsidRDefault="00D40DDC" w:rsidP="00D40DDC">
      <w:pPr>
        <w:tabs>
          <w:tab w:val="left" w:pos="1134"/>
        </w:tabs>
        <w:spacing w:line="276" w:lineRule="auto"/>
        <w:ind w:firstLine="709"/>
        <w:rPr>
          <w:sz w:val="28"/>
          <w:szCs w:val="28"/>
        </w:rPr>
      </w:pPr>
      <w:r w:rsidRPr="00933CAF">
        <w:rPr>
          <w:sz w:val="28"/>
          <w:szCs w:val="28"/>
        </w:rPr>
        <w:lastRenderedPageBreak/>
        <w:t>Слово как единица языка (ознакомление).</w:t>
      </w:r>
    </w:p>
    <w:p w14:paraId="3BDDA083" w14:textId="77777777" w:rsidR="00D40DDC" w:rsidRPr="00933CAF" w:rsidRDefault="00D40DDC" w:rsidP="00D40DDC">
      <w:pPr>
        <w:tabs>
          <w:tab w:val="left" w:pos="1134"/>
        </w:tabs>
        <w:spacing w:line="276" w:lineRule="auto"/>
        <w:ind w:firstLine="709"/>
        <w:rPr>
          <w:sz w:val="28"/>
          <w:szCs w:val="28"/>
        </w:rPr>
      </w:pPr>
      <w:r w:rsidRPr="00933CAF">
        <w:rPr>
          <w:sz w:val="28"/>
          <w:szCs w:val="28"/>
        </w:rPr>
        <w:t>Слово как название предмета, признака предмета, действия предмета (ознакомление).</w:t>
      </w:r>
    </w:p>
    <w:p w14:paraId="4063840D" w14:textId="77777777" w:rsidR="00F60FAC" w:rsidRPr="00F14ABD" w:rsidRDefault="00D40DDC" w:rsidP="00F14ABD">
      <w:pPr>
        <w:tabs>
          <w:tab w:val="left" w:pos="1134"/>
        </w:tabs>
        <w:spacing w:line="276" w:lineRule="auto"/>
        <w:ind w:firstLine="709"/>
        <w:rPr>
          <w:sz w:val="28"/>
          <w:szCs w:val="28"/>
        </w:rPr>
      </w:pPr>
      <w:r w:rsidRPr="00933CAF">
        <w:rPr>
          <w:sz w:val="28"/>
          <w:szCs w:val="28"/>
        </w:rPr>
        <w:t>Синонимы и антонимы (общее представление, без введения терминов).</w:t>
      </w:r>
    </w:p>
    <w:p w14:paraId="44CDC4FC" w14:textId="77777777" w:rsidR="004F5B26" w:rsidRDefault="004F5B26" w:rsidP="00D40DDC">
      <w:pPr>
        <w:tabs>
          <w:tab w:val="left" w:pos="1134"/>
        </w:tabs>
        <w:spacing w:line="276" w:lineRule="auto"/>
        <w:ind w:firstLine="709"/>
        <w:rPr>
          <w:b/>
          <w:sz w:val="28"/>
          <w:szCs w:val="28"/>
        </w:rPr>
      </w:pPr>
    </w:p>
    <w:p w14:paraId="250ABE5B"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Синтаксис.</w:t>
      </w:r>
    </w:p>
    <w:p w14:paraId="2835757D" w14:textId="77777777" w:rsidR="00D40DDC" w:rsidRPr="00933CAF" w:rsidRDefault="00D40DDC" w:rsidP="00D40DDC">
      <w:pPr>
        <w:tabs>
          <w:tab w:val="left" w:pos="1134"/>
        </w:tabs>
        <w:spacing w:line="276" w:lineRule="auto"/>
        <w:ind w:firstLine="709"/>
        <w:rPr>
          <w:sz w:val="28"/>
          <w:szCs w:val="28"/>
        </w:rPr>
      </w:pPr>
      <w:r w:rsidRPr="00933CAF">
        <w:rPr>
          <w:sz w:val="28"/>
          <w:szCs w:val="28"/>
        </w:rPr>
        <w:t>Словосочетание (ознакомление). Предложение как единица языка (ознакомление).</w:t>
      </w:r>
    </w:p>
    <w:p w14:paraId="25E8FA61" w14:textId="77777777" w:rsidR="00D40DDC" w:rsidRPr="00933CAF" w:rsidRDefault="00D40DDC" w:rsidP="00D40DDC">
      <w:pPr>
        <w:tabs>
          <w:tab w:val="left" w:pos="1134"/>
        </w:tabs>
        <w:spacing w:line="276" w:lineRule="auto"/>
        <w:ind w:firstLine="709"/>
        <w:rPr>
          <w:sz w:val="28"/>
          <w:szCs w:val="28"/>
        </w:rPr>
      </w:pPr>
      <w:r w:rsidRPr="00933CAF">
        <w:rPr>
          <w:sz w:val="28"/>
          <w:szCs w:val="28"/>
        </w:rPr>
        <w:t>Порядок слов в предложении. Правила написания предложения. Установление связи слов в предложении при помощи смысловых вопросов. Восстановление деформированных предложений. Составление предложений из набора форм слов. Схема предложения. Чтение схемы предложения. Соотнесение предложения и его схемы. Составление предложений по схеме и с заданными словами.</w:t>
      </w:r>
    </w:p>
    <w:p w14:paraId="75DA1707" w14:textId="77777777" w:rsidR="00D40DDC" w:rsidRPr="00933CAF" w:rsidRDefault="00D40DDC" w:rsidP="00D40DDC">
      <w:pPr>
        <w:tabs>
          <w:tab w:val="left" w:pos="1134"/>
        </w:tabs>
        <w:spacing w:line="276" w:lineRule="auto"/>
        <w:ind w:firstLine="709"/>
        <w:rPr>
          <w:sz w:val="28"/>
          <w:szCs w:val="28"/>
        </w:rPr>
      </w:pPr>
      <w:r w:rsidRPr="00933CAF">
        <w:rPr>
          <w:sz w:val="28"/>
          <w:szCs w:val="28"/>
        </w:rPr>
        <w:t>Текст. Признаки текста. Тема текста, заголовок текста.</w:t>
      </w:r>
    </w:p>
    <w:p w14:paraId="4AB265CC"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Орфография и пунктуация.</w:t>
      </w:r>
    </w:p>
    <w:p w14:paraId="38F81F7F" w14:textId="77777777" w:rsidR="00D40DDC" w:rsidRPr="00933CAF" w:rsidRDefault="00D40DDC" w:rsidP="00D40DDC">
      <w:pPr>
        <w:tabs>
          <w:tab w:val="left" w:pos="1134"/>
        </w:tabs>
        <w:spacing w:line="276" w:lineRule="auto"/>
        <w:ind w:firstLine="709"/>
        <w:rPr>
          <w:sz w:val="28"/>
          <w:szCs w:val="28"/>
        </w:rPr>
      </w:pPr>
      <w:r w:rsidRPr="00933CAF">
        <w:rPr>
          <w:sz w:val="28"/>
          <w:szCs w:val="28"/>
        </w:rPr>
        <w:t xml:space="preserve">Раздельное написание слов в предложении; прописная буква в начале предложения и в именах собственных: в именах и фамилиях людей, кличках животных, правописание букв я, яь, ю, юь, е, ё в именах, фамилиях, отчествах людей, в кличках животных, и букв я, ю, е, ё – в заимствованных словах, правописание букв хь, хӀ, кх, чӀ </w:t>
      </w:r>
      <w:r w:rsidRPr="00933CAF">
        <w:rPr>
          <w:iCs/>
          <w:sz w:val="28"/>
          <w:szCs w:val="28"/>
        </w:rPr>
        <w:t>и другие,</w:t>
      </w:r>
      <w:r w:rsidRPr="00933CAF">
        <w:rPr>
          <w:sz w:val="28"/>
          <w:szCs w:val="28"/>
        </w:rPr>
        <w:t xml:space="preserve"> правописание слов с буквами щ, ь, ы, ф, перенос слов, знаки препинания в конце предложения: точка, вопросительный и восклицательный знаки. Алгоритм списывания текста.</w:t>
      </w:r>
    </w:p>
    <w:p w14:paraId="21DD238E"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Развитие речи.</w:t>
      </w:r>
    </w:p>
    <w:p w14:paraId="3BA9BEF3" w14:textId="77777777" w:rsidR="00D40DDC" w:rsidRPr="00933CAF" w:rsidRDefault="00D40DDC" w:rsidP="00D40DDC">
      <w:pPr>
        <w:tabs>
          <w:tab w:val="left" w:pos="1134"/>
        </w:tabs>
        <w:spacing w:line="276" w:lineRule="auto"/>
        <w:ind w:firstLine="709"/>
        <w:rPr>
          <w:sz w:val="28"/>
          <w:szCs w:val="28"/>
        </w:rPr>
      </w:pPr>
      <w:r w:rsidRPr="00933CAF">
        <w:rPr>
          <w:sz w:val="28"/>
          <w:szCs w:val="28"/>
        </w:rPr>
        <w:t>Речь как основная форма общения между людьми. Речь устная и письменная: основные отличия. Слово как единица речи. Роль слова в речи. Предложение и текст как единицы речи (ознакомление). Заголовок текста. Составление собственного текста.</w:t>
      </w:r>
    </w:p>
    <w:p w14:paraId="7A0F4B3D" w14:textId="77777777" w:rsidR="00D40DDC" w:rsidRPr="00933CAF" w:rsidRDefault="00D40DDC" w:rsidP="00D40DDC">
      <w:pPr>
        <w:tabs>
          <w:tab w:val="left" w:pos="1134"/>
        </w:tabs>
        <w:spacing w:line="276" w:lineRule="auto"/>
        <w:ind w:firstLine="709"/>
        <w:rPr>
          <w:sz w:val="28"/>
          <w:szCs w:val="28"/>
        </w:rPr>
      </w:pPr>
      <w:r w:rsidRPr="00933CAF">
        <w:rPr>
          <w:sz w:val="28"/>
          <w:szCs w:val="28"/>
        </w:rPr>
        <w:t>Ситуация общения: цель общения, с кем и где происходит общение. Ситуации устного общения (чтение диалогов по ролям, просмотр видеоматериалов, прослушивание аудиозаписи).</w:t>
      </w:r>
    </w:p>
    <w:p w14:paraId="37C650A2" w14:textId="77777777" w:rsidR="00D40DDC" w:rsidRPr="00933CAF" w:rsidRDefault="00D40DDC" w:rsidP="00D40DDC">
      <w:pPr>
        <w:tabs>
          <w:tab w:val="left" w:pos="1134"/>
        </w:tabs>
        <w:spacing w:line="276" w:lineRule="auto"/>
        <w:ind w:firstLine="709"/>
        <w:rPr>
          <w:sz w:val="28"/>
          <w:szCs w:val="28"/>
        </w:rPr>
      </w:pPr>
      <w:r w:rsidRPr="00933CAF">
        <w:rPr>
          <w:sz w:val="28"/>
          <w:szCs w:val="28"/>
        </w:rPr>
        <w:t>Нормы речевого этикета в ситуациях учебного и бытового общения (приветствие, прощание, извинение, благодарность, обращение с просьбой).</w:t>
      </w:r>
    </w:p>
    <w:p w14:paraId="4E1018DD"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Содержание обучения во 2 классе.</w:t>
      </w:r>
    </w:p>
    <w:p w14:paraId="5A96B119"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Общие сведения о языке.</w:t>
      </w:r>
    </w:p>
    <w:p w14:paraId="6214EB9D" w14:textId="77777777" w:rsidR="00D40DDC" w:rsidRPr="00933CAF" w:rsidRDefault="00D40DDC" w:rsidP="00D40DDC">
      <w:pPr>
        <w:tabs>
          <w:tab w:val="left" w:pos="1134"/>
        </w:tabs>
        <w:spacing w:line="276" w:lineRule="auto"/>
        <w:ind w:firstLine="709"/>
        <w:rPr>
          <w:sz w:val="28"/>
          <w:szCs w:val="28"/>
        </w:rPr>
      </w:pPr>
      <w:r w:rsidRPr="00933CAF">
        <w:rPr>
          <w:sz w:val="28"/>
          <w:szCs w:val="28"/>
        </w:rPr>
        <w:t>Язык как основное средство человеческого общения и явление национальной культуры. Первоначальные представления о многообразии языкового пространства России и мира. Методы познания языка: наблюдение, анализ.</w:t>
      </w:r>
    </w:p>
    <w:p w14:paraId="579FD694"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Фонетика, графика, орфоэпия.</w:t>
      </w:r>
    </w:p>
    <w:p w14:paraId="29F7BEDD" w14:textId="77777777" w:rsidR="00D40DDC" w:rsidRPr="00933CAF" w:rsidRDefault="00D40DDC" w:rsidP="00D40DDC">
      <w:pPr>
        <w:tabs>
          <w:tab w:val="left" w:pos="1134"/>
        </w:tabs>
        <w:spacing w:line="276" w:lineRule="auto"/>
        <w:ind w:firstLine="709"/>
        <w:rPr>
          <w:sz w:val="28"/>
          <w:szCs w:val="28"/>
        </w:rPr>
      </w:pPr>
      <w:r w:rsidRPr="00933CAF">
        <w:rPr>
          <w:sz w:val="28"/>
          <w:szCs w:val="28"/>
        </w:rPr>
        <w:t xml:space="preserve">Смыслоразличительная функция звуков; различение звуков и букв; звонких и глухих согласных звуков. Качественная характеристика звука гласный – согласный; </w:t>
      </w:r>
      <w:r w:rsidRPr="00933CAF">
        <w:rPr>
          <w:sz w:val="28"/>
          <w:szCs w:val="28"/>
        </w:rPr>
        <w:lastRenderedPageBreak/>
        <w:t xml:space="preserve">согласные звонкие – глухие. Специфические гласные фонемы чеченского языка </w:t>
      </w:r>
      <w:r w:rsidRPr="00933CAF">
        <w:rPr>
          <w:iCs/>
          <w:sz w:val="28"/>
          <w:szCs w:val="28"/>
        </w:rPr>
        <w:t>аь – аь, оь – оь, уь – уьй</w:t>
      </w:r>
      <w:r w:rsidRPr="00933CAF">
        <w:rPr>
          <w:sz w:val="28"/>
          <w:szCs w:val="28"/>
        </w:rPr>
        <w:t xml:space="preserve"> и их буквенное обозначение аь, оь, уь, яь, юь. Слова с буквами я, яь, ю, юь, е, ё. Слова с буквами э, е. Долгие и краткие гласные. Слова с буквой </w:t>
      </w:r>
      <w:r w:rsidRPr="00933CAF">
        <w:rPr>
          <w:iCs/>
          <w:sz w:val="28"/>
          <w:szCs w:val="28"/>
        </w:rPr>
        <w:t>й</w:t>
      </w:r>
      <w:r w:rsidRPr="00933CAF">
        <w:rPr>
          <w:sz w:val="28"/>
          <w:szCs w:val="28"/>
        </w:rPr>
        <w:t xml:space="preserve">. Специфические согласные фонемы чеченского языка и их буквенное обозначение </w:t>
      </w:r>
      <w:r w:rsidRPr="00933CAF">
        <w:rPr>
          <w:iCs/>
          <w:sz w:val="28"/>
          <w:szCs w:val="28"/>
        </w:rPr>
        <w:t>гӀ, кӀ, къ, кх, пӀ, тӀ, хӀ, хь, цӀ, чӀ, Ӏ</w:t>
      </w:r>
      <w:r w:rsidRPr="00933CAF">
        <w:rPr>
          <w:sz w:val="28"/>
          <w:szCs w:val="28"/>
        </w:rPr>
        <w:t xml:space="preserve">. Слова с буквами </w:t>
      </w:r>
      <w:r w:rsidRPr="00933CAF">
        <w:rPr>
          <w:iCs/>
          <w:sz w:val="28"/>
          <w:szCs w:val="28"/>
        </w:rPr>
        <w:t>щ, ь, ы, ф</w:t>
      </w:r>
      <w:r w:rsidRPr="00933CAF">
        <w:rPr>
          <w:sz w:val="28"/>
          <w:szCs w:val="28"/>
        </w:rPr>
        <w:t xml:space="preserve">. Слова со звуками </w:t>
      </w:r>
      <w:r w:rsidRPr="00933CAF">
        <w:rPr>
          <w:iCs/>
          <w:sz w:val="28"/>
          <w:szCs w:val="28"/>
        </w:rPr>
        <w:t>[оьв], [ой], [эв]</w:t>
      </w:r>
      <w:r w:rsidRPr="00933CAF">
        <w:rPr>
          <w:sz w:val="28"/>
          <w:szCs w:val="28"/>
        </w:rPr>
        <w:t>. Деление слов на слоги (в том числе при стечении согласных). Использование знания алфавита при работе со словарями. Небуквенные графические средства: пробел между словами, знак переноса, абзац (красная строка), пунктуационные знаки (в пределах изученного).</w:t>
      </w:r>
    </w:p>
    <w:p w14:paraId="2061E89F" w14:textId="77777777" w:rsidR="00D40DDC" w:rsidRPr="00933CAF" w:rsidRDefault="00D40DDC" w:rsidP="00D40DDC">
      <w:pPr>
        <w:tabs>
          <w:tab w:val="left" w:pos="1134"/>
        </w:tabs>
        <w:spacing w:line="276" w:lineRule="auto"/>
        <w:ind w:firstLine="709"/>
        <w:rPr>
          <w:sz w:val="28"/>
          <w:szCs w:val="28"/>
        </w:rPr>
      </w:pPr>
      <w:r w:rsidRPr="00933CAF">
        <w:rPr>
          <w:sz w:val="28"/>
          <w:szCs w:val="28"/>
        </w:rPr>
        <w:t>Произношение гласных звуков; произношение согласных звуков; произношение особых грамматических словоформ; произношение заимствованных слов.</w:t>
      </w:r>
    </w:p>
    <w:p w14:paraId="6725E869"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Лексика.</w:t>
      </w:r>
    </w:p>
    <w:p w14:paraId="3451FD61" w14:textId="77777777" w:rsidR="00D40DDC" w:rsidRPr="00933CAF" w:rsidRDefault="00D40DDC" w:rsidP="00D40DDC">
      <w:pPr>
        <w:tabs>
          <w:tab w:val="left" w:pos="1134"/>
        </w:tabs>
        <w:spacing w:line="276" w:lineRule="auto"/>
        <w:ind w:firstLine="709"/>
        <w:rPr>
          <w:sz w:val="28"/>
          <w:szCs w:val="28"/>
        </w:rPr>
      </w:pPr>
      <w:r w:rsidRPr="00933CAF">
        <w:rPr>
          <w:sz w:val="28"/>
          <w:szCs w:val="28"/>
        </w:rPr>
        <w:t>Слово как единство звучания и значения. Лексическое значение слова (общее представление). Определение значения слова по контексту или уточнение значения с помощью словаря. Однозначные и многозначные слова (простые случаи, наблюдение). Наблюдение за использованием в речи синонимов, антонимов (без называния терминов).</w:t>
      </w:r>
    </w:p>
    <w:p w14:paraId="48724808" w14:textId="77777777" w:rsidR="00D40DDC" w:rsidRPr="00933CAF" w:rsidRDefault="00D40DDC" w:rsidP="00D40DDC">
      <w:pPr>
        <w:tabs>
          <w:tab w:val="left" w:pos="1134"/>
        </w:tabs>
        <w:spacing w:line="276" w:lineRule="auto"/>
        <w:ind w:firstLine="709"/>
        <w:rPr>
          <w:sz w:val="28"/>
          <w:szCs w:val="28"/>
        </w:rPr>
      </w:pPr>
      <w:r w:rsidRPr="00933CAF">
        <w:rPr>
          <w:sz w:val="28"/>
          <w:szCs w:val="28"/>
        </w:rPr>
        <w:t>Корень как обязательная часть слова. Однокоренные (родственные) слова. Признаки однокоренных (родственных) слов. Выделение в словах корня (простые случаи).</w:t>
      </w:r>
    </w:p>
    <w:p w14:paraId="634233EB"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Морфология.</w:t>
      </w:r>
    </w:p>
    <w:p w14:paraId="7DCEB67A" w14:textId="77777777" w:rsidR="00D40DDC" w:rsidRPr="00933CAF" w:rsidRDefault="00D40DDC" w:rsidP="00D40DDC">
      <w:pPr>
        <w:tabs>
          <w:tab w:val="left" w:pos="1134"/>
        </w:tabs>
        <w:spacing w:line="276" w:lineRule="auto"/>
        <w:ind w:firstLine="709"/>
        <w:rPr>
          <w:sz w:val="28"/>
          <w:szCs w:val="28"/>
        </w:rPr>
      </w:pPr>
      <w:r w:rsidRPr="00933CAF">
        <w:rPr>
          <w:sz w:val="28"/>
          <w:szCs w:val="28"/>
        </w:rPr>
        <w:t xml:space="preserve">Имя существительное (ознакомление): общее значение, вопросы </w:t>
      </w:r>
      <w:r w:rsidRPr="00933CAF">
        <w:rPr>
          <w:iCs/>
          <w:sz w:val="28"/>
          <w:szCs w:val="28"/>
        </w:rPr>
        <w:t>«мила?» («кто?»), «хӀун?» («что?»),</w:t>
      </w:r>
      <w:r w:rsidRPr="00933CAF">
        <w:rPr>
          <w:sz w:val="28"/>
          <w:szCs w:val="28"/>
        </w:rPr>
        <w:t xml:space="preserve"> употребление в речи. Имена существительные нарицательные и собственные (фамилии, имена, отчества, клички, географические названия).</w:t>
      </w:r>
    </w:p>
    <w:p w14:paraId="7E3B6D0A" w14:textId="77777777" w:rsidR="00D40DDC" w:rsidRPr="00933CAF" w:rsidRDefault="00D40DDC" w:rsidP="00D40DDC">
      <w:pPr>
        <w:tabs>
          <w:tab w:val="left" w:pos="1134"/>
        </w:tabs>
        <w:spacing w:line="276" w:lineRule="auto"/>
        <w:ind w:firstLine="709"/>
        <w:rPr>
          <w:sz w:val="28"/>
          <w:szCs w:val="28"/>
        </w:rPr>
      </w:pPr>
      <w:r w:rsidRPr="00933CAF">
        <w:rPr>
          <w:sz w:val="28"/>
          <w:szCs w:val="28"/>
        </w:rPr>
        <w:t xml:space="preserve">Глагол (ознакомление): общее значение, вопросы </w:t>
      </w:r>
      <w:r w:rsidRPr="00933CAF">
        <w:rPr>
          <w:iCs/>
          <w:sz w:val="28"/>
          <w:szCs w:val="28"/>
        </w:rPr>
        <w:t>«хӀун до?» («что делает?»), «хӀун дина?» («что сделал?»), «хӀун дийр ду?» («что сделает?»),</w:t>
      </w:r>
      <w:r w:rsidRPr="00933CAF">
        <w:rPr>
          <w:sz w:val="28"/>
          <w:szCs w:val="28"/>
        </w:rPr>
        <w:t xml:space="preserve"> употребление в речи.</w:t>
      </w:r>
    </w:p>
    <w:p w14:paraId="48D30940" w14:textId="77777777" w:rsidR="00D40DDC" w:rsidRPr="00933CAF" w:rsidRDefault="00D40DDC" w:rsidP="00D40DDC">
      <w:pPr>
        <w:tabs>
          <w:tab w:val="left" w:pos="1134"/>
        </w:tabs>
        <w:spacing w:line="276" w:lineRule="auto"/>
        <w:ind w:firstLine="709"/>
        <w:rPr>
          <w:sz w:val="28"/>
          <w:szCs w:val="28"/>
        </w:rPr>
      </w:pPr>
      <w:r w:rsidRPr="00933CAF">
        <w:rPr>
          <w:sz w:val="28"/>
          <w:szCs w:val="28"/>
        </w:rPr>
        <w:t>Имя прилагательное (ознакомление): общее значение, вопросы «муха?» («какой?»), «хьенан?» («чей?»), «стенан?» («какой?» – вопрос к относительному прилагательному), употребление в речи.</w:t>
      </w:r>
    </w:p>
    <w:p w14:paraId="6316B663" w14:textId="77777777" w:rsidR="00D40DDC" w:rsidRPr="00933CAF" w:rsidRDefault="00D40DDC" w:rsidP="00D40DDC">
      <w:pPr>
        <w:tabs>
          <w:tab w:val="left" w:pos="1134"/>
        </w:tabs>
        <w:spacing w:line="276" w:lineRule="auto"/>
        <w:ind w:firstLine="709"/>
        <w:rPr>
          <w:sz w:val="28"/>
          <w:szCs w:val="28"/>
        </w:rPr>
      </w:pPr>
      <w:r w:rsidRPr="00933CAF">
        <w:rPr>
          <w:sz w:val="28"/>
          <w:szCs w:val="28"/>
        </w:rPr>
        <w:t>Послелог. Наиболее распространенные послелоги: тӀе, тӀера, чу, чуьра, кӀел и другие. Роль послелогов в предложении.</w:t>
      </w:r>
    </w:p>
    <w:p w14:paraId="795FE182"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Синтаксис.</w:t>
      </w:r>
    </w:p>
    <w:p w14:paraId="6E5B277E" w14:textId="77777777" w:rsidR="00D40DDC" w:rsidRPr="00933CAF" w:rsidRDefault="00D40DDC" w:rsidP="00D40DDC">
      <w:pPr>
        <w:tabs>
          <w:tab w:val="left" w:pos="1134"/>
        </w:tabs>
        <w:spacing w:line="276" w:lineRule="auto"/>
        <w:ind w:firstLine="709"/>
        <w:rPr>
          <w:sz w:val="28"/>
          <w:szCs w:val="28"/>
        </w:rPr>
      </w:pPr>
      <w:r w:rsidRPr="00933CAF">
        <w:rPr>
          <w:sz w:val="28"/>
          <w:szCs w:val="28"/>
        </w:rPr>
        <w:t>Порядок слов в предложении; связь слов в предложении (повторение).</w:t>
      </w:r>
    </w:p>
    <w:p w14:paraId="3A0702F0" w14:textId="77777777" w:rsidR="00D40DDC" w:rsidRPr="00933CAF" w:rsidRDefault="00D40DDC" w:rsidP="00D40DDC">
      <w:pPr>
        <w:tabs>
          <w:tab w:val="left" w:pos="1134"/>
        </w:tabs>
        <w:spacing w:line="276" w:lineRule="auto"/>
        <w:ind w:firstLine="709"/>
        <w:rPr>
          <w:sz w:val="28"/>
          <w:szCs w:val="28"/>
        </w:rPr>
      </w:pPr>
      <w:r w:rsidRPr="00933CAF">
        <w:rPr>
          <w:sz w:val="28"/>
          <w:szCs w:val="28"/>
        </w:rPr>
        <w:t>Предложение как единица языка. Предложение и слово. Отличие предложения от слова. Виды предложений по цели высказывания: повествовательные, вопросительные, побудительные. Виды предложений по эмоциональной окраске (по интонации): восклицательные и невосклицательные.</w:t>
      </w:r>
    </w:p>
    <w:p w14:paraId="3A0875E6" w14:textId="77777777" w:rsidR="004F5B26" w:rsidRDefault="004F5B26" w:rsidP="00D40DDC">
      <w:pPr>
        <w:tabs>
          <w:tab w:val="left" w:pos="1134"/>
        </w:tabs>
        <w:spacing w:line="276" w:lineRule="auto"/>
        <w:ind w:firstLine="709"/>
        <w:rPr>
          <w:b/>
          <w:sz w:val="28"/>
          <w:szCs w:val="28"/>
        </w:rPr>
      </w:pPr>
    </w:p>
    <w:p w14:paraId="719FC1AF"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Орфография и пунктуация.</w:t>
      </w:r>
    </w:p>
    <w:p w14:paraId="18D63B35" w14:textId="77777777" w:rsidR="00D40DDC" w:rsidRPr="00933CAF" w:rsidRDefault="00D40DDC" w:rsidP="00D40DDC">
      <w:pPr>
        <w:tabs>
          <w:tab w:val="left" w:pos="1134"/>
        </w:tabs>
        <w:spacing w:line="276" w:lineRule="auto"/>
        <w:ind w:firstLine="709"/>
        <w:rPr>
          <w:sz w:val="28"/>
          <w:szCs w:val="28"/>
        </w:rPr>
      </w:pPr>
      <w:r w:rsidRPr="00933CAF">
        <w:rPr>
          <w:sz w:val="28"/>
          <w:szCs w:val="28"/>
        </w:rPr>
        <w:t>Повторение правил правописания, изученных в 1 классе.</w:t>
      </w:r>
    </w:p>
    <w:p w14:paraId="6DAA11A1" w14:textId="77777777" w:rsidR="00D40DDC" w:rsidRPr="00933CAF" w:rsidRDefault="00D40DDC" w:rsidP="00D40DDC">
      <w:pPr>
        <w:tabs>
          <w:tab w:val="left" w:pos="1134"/>
        </w:tabs>
        <w:spacing w:line="276" w:lineRule="auto"/>
        <w:ind w:firstLine="709"/>
        <w:rPr>
          <w:sz w:val="28"/>
          <w:szCs w:val="28"/>
        </w:rPr>
      </w:pPr>
      <w:r w:rsidRPr="00933CAF">
        <w:rPr>
          <w:sz w:val="28"/>
          <w:szCs w:val="28"/>
        </w:rPr>
        <w:t>Знаки препинания в конце предложения; перенос слов со строки на строку (без учёта морфемного членения слова).</w:t>
      </w:r>
    </w:p>
    <w:p w14:paraId="3073423A" w14:textId="77777777" w:rsidR="00D40DDC" w:rsidRPr="00933CAF" w:rsidRDefault="00D40DDC" w:rsidP="00D40DDC">
      <w:pPr>
        <w:tabs>
          <w:tab w:val="left" w:pos="1134"/>
        </w:tabs>
        <w:spacing w:line="276" w:lineRule="auto"/>
        <w:ind w:firstLine="709"/>
        <w:rPr>
          <w:sz w:val="28"/>
          <w:szCs w:val="28"/>
        </w:rPr>
      </w:pPr>
      <w:r w:rsidRPr="00933CAF">
        <w:rPr>
          <w:sz w:val="28"/>
          <w:szCs w:val="28"/>
        </w:rPr>
        <w:t>Орфографическая зоркость как осознание места возможного возникновения орфографической ошибки. Использование орфографического словаря учебника для определения (уточнения) написания слова.</w:t>
      </w:r>
    </w:p>
    <w:p w14:paraId="50C084E9" w14:textId="77777777" w:rsidR="00D40DDC" w:rsidRPr="00933CAF" w:rsidRDefault="00D40DDC" w:rsidP="00D40DDC">
      <w:pPr>
        <w:tabs>
          <w:tab w:val="left" w:pos="1134"/>
        </w:tabs>
        <w:spacing w:line="276" w:lineRule="auto"/>
        <w:ind w:firstLine="709"/>
        <w:rPr>
          <w:sz w:val="28"/>
          <w:szCs w:val="28"/>
        </w:rPr>
      </w:pPr>
      <w:r w:rsidRPr="00933CAF">
        <w:rPr>
          <w:sz w:val="28"/>
          <w:szCs w:val="28"/>
        </w:rPr>
        <w:t xml:space="preserve">Прописная буква в именах собственных: имена, фамилии, отчества людей, клички животных, географические названия, правописание букв я, яь, ю, юь, е, ё в именах нарицательных и в других частях речи (в словах чеченского языка) и букв я, ю, е, ё – в заимствованиях (в именах нарицательных), правописание букв я, яь, ю, юь, е, ё в именах, фамилиях, отчествах людей, в кличках животных, географических названиях (на примерах из чеченского языка) и букв я, ю, е, ё – в заимствованиях (в именах собственных), правописание чеченских букв къ, кӀ, кх, гӀ и другие, правописание слов с </w:t>
      </w:r>
      <w:r w:rsidRPr="00933CAF">
        <w:rPr>
          <w:iCs/>
          <w:sz w:val="28"/>
          <w:szCs w:val="28"/>
        </w:rPr>
        <w:t>[оьв], [ой], [эв]</w:t>
      </w:r>
      <w:r w:rsidRPr="00933CAF">
        <w:rPr>
          <w:sz w:val="28"/>
          <w:szCs w:val="28"/>
        </w:rPr>
        <w:t xml:space="preserve"> (-эв, -аьв, -ев), правописание слов с буквами щ, ь, ы, ф, буква й после долгих гласных и, уь, раздельное написание послелогов с именами существительными.</w:t>
      </w:r>
    </w:p>
    <w:p w14:paraId="04B7B052"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Развитие речи.</w:t>
      </w:r>
    </w:p>
    <w:p w14:paraId="15F3ECD1" w14:textId="77777777" w:rsidR="00D40DDC" w:rsidRPr="00933CAF" w:rsidRDefault="00D40DDC" w:rsidP="00D40DDC">
      <w:pPr>
        <w:tabs>
          <w:tab w:val="left" w:pos="1134"/>
        </w:tabs>
        <w:spacing w:line="276" w:lineRule="auto"/>
        <w:ind w:firstLine="709"/>
        <w:rPr>
          <w:sz w:val="28"/>
          <w:szCs w:val="28"/>
        </w:rPr>
      </w:pPr>
      <w:r w:rsidRPr="00933CAF">
        <w:rPr>
          <w:sz w:val="28"/>
          <w:szCs w:val="28"/>
        </w:rPr>
        <w:t>Выбор языковых средств в соответствии с целями и условиями устного общения для эффективного решения коммуникативной задачи (для ответа на заданный вопрос, для выражения собственного мнения). Умение вести разговор (начать, поддержать, закончить разговор, привлечь внимание). Практическое овладение диалогической формой речи. Соблюдение норм речевого этикета и орфоэпических норм в ситуациях учебного и бытового общения. Умение договариваться и приходить к общему решению в совместной деятельности при проведении парной и групповой работы.</w:t>
      </w:r>
    </w:p>
    <w:p w14:paraId="49D0DC27" w14:textId="77777777" w:rsidR="00D40DDC" w:rsidRPr="00933CAF" w:rsidRDefault="00D40DDC" w:rsidP="00D40DDC">
      <w:pPr>
        <w:tabs>
          <w:tab w:val="left" w:pos="1134"/>
        </w:tabs>
        <w:spacing w:line="276" w:lineRule="auto"/>
        <w:ind w:firstLine="709"/>
        <w:rPr>
          <w:sz w:val="28"/>
          <w:szCs w:val="28"/>
        </w:rPr>
      </w:pPr>
      <w:r w:rsidRPr="00933CAF">
        <w:rPr>
          <w:sz w:val="28"/>
          <w:szCs w:val="28"/>
        </w:rPr>
        <w:t>Составление устного рассказа по репродукции картины. Составление устного рассказа по личным наблюдениям и вопросам.</w:t>
      </w:r>
    </w:p>
    <w:p w14:paraId="6C9A8FEB" w14:textId="77777777" w:rsidR="00D40DDC" w:rsidRPr="00933CAF" w:rsidRDefault="00D40DDC" w:rsidP="00D40DDC">
      <w:pPr>
        <w:tabs>
          <w:tab w:val="left" w:pos="1134"/>
        </w:tabs>
        <w:spacing w:line="276" w:lineRule="auto"/>
        <w:ind w:firstLine="709"/>
        <w:rPr>
          <w:sz w:val="28"/>
          <w:szCs w:val="28"/>
        </w:rPr>
      </w:pPr>
      <w:r w:rsidRPr="00933CAF">
        <w:rPr>
          <w:sz w:val="28"/>
          <w:szCs w:val="28"/>
        </w:rPr>
        <w:t>Текст. Признаки текста: смысловое единство предложений в тексте; последовательность предложений в тексте; выражение в тексте законченной мысли. Тема текста. Основная мысль. Заглавие текста. Подбор заголовков к предложенным текстам. Последовательность частей текста (абзацев). Корректирование текстов с нарушенным порядком предложений и абзацев.</w:t>
      </w:r>
    </w:p>
    <w:p w14:paraId="00901CB7" w14:textId="77777777" w:rsidR="00D40DDC" w:rsidRPr="00933CAF" w:rsidRDefault="00D40DDC" w:rsidP="00D40DDC">
      <w:pPr>
        <w:tabs>
          <w:tab w:val="left" w:pos="1134"/>
        </w:tabs>
        <w:spacing w:line="276" w:lineRule="auto"/>
        <w:ind w:firstLine="709"/>
        <w:rPr>
          <w:sz w:val="28"/>
          <w:szCs w:val="28"/>
        </w:rPr>
      </w:pPr>
      <w:r w:rsidRPr="00933CAF">
        <w:rPr>
          <w:sz w:val="28"/>
          <w:szCs w:val="28"/>
        </w:rPr>
        <w:t>Типы текстов: описание, повествование, рассуждение, их особенности (первичное ознакомление).</w:t>
      </w:r>
    </w:p>
    <w:p w14:paraId="33AA5327" w14:textId="77777777" w:rsidR="00D40DDC" w:rsidRPr="00933CAF" w:rsidRDefault="00D40DDC" w:rsidP="00D40DDC">
      <w:pPr>
        <w:tabs>
          <w:tab w:val="left" w:pos="1134"/>
        </w:tabs>
        <w:spacing w:line="276" w:lineRule="auto"/>
        <w:ind w:firstLine="709"/>
        <w:rPr>
          <w:sz w:val="28"/>
          <w:szCs w:val="28"/>
        </w:rPr>
      </w:pPr>
      <w:r w:rsidRPr="00933CAF">
        <w:rPr>
          <w:sz w:val="28"/>
          <w:szCs w:val="28"/>
        </w:rPr>
        <w:t>Поздравление и поздравительная открытка.</w:t>
      </w:r>
    </w:p>
    <w:p w14:paraId="2844BB43" w14:textId="77777777" w:rsidR="00D40DDC" w:rsidRPr="00933CAF" w:rsidRDefault="00D40DDC" w:rsidP="00D40DDC">
      <w:pPr>
        <w:tabs>
          <w:tab w:val="left" w:pos="1134"/>
        </w:tabs>
        <w:spacing w:line="276" w:lineRule="auto"/>
        <w:ind w:firstLine="709"/>
        <w:rPr>
          <w:sz w:val="28"/>
          <w:szCs w:val="28"/>
        </w:rPr>
      </w:pPr>
      <w:r w:rsidRPr="00933CAF">
        <w:rPr>
          <w:sz w:val="28"/>
          <w:szCs w:val="28"/>
        </w:rPr>
        <w:t>Понимание текста: развитие умения формулировать простые выводы на основе информации, содержащейся в тексте. Выразительное чтение текста вслух с соблюдением правильной интонации.</w:t>
      </w:r>
    </w:p>
    <w:p w14:paraId="6FD0D23D" w14:textId="77777777" w:rsidR="00D40DDC" w:rsidRPr="00933CAF" w:rsidRDefault="00D40DDC" w:rsidP="00D40DDC">
      <w:pPr>
        <w:tabs>
          <w:tab w:val="left" w:pos="1134"/>
        </w:tabs>
        <w:spacing w:line="276" w:lineRule="auto"/>
        <w:ind w:firstLine="709"/>
        <w:rPr>
          <w:sz w:val="28"/>
          <w:szCs w:val="28"/>
        </w:rPr>
      </w:pPr>
      <w:r w:rsidRPr="00933CAF">
        <w:rPr>
          <w:sz w:val="28"/>
          <w:szCs w:val="28"/>
        </w:rPr>
        <w:lastRenderedPageBreak/>
        <w:t>Подробное изложение повествовательного текста объёмом 25–35 слов с использованием вопросов.</w:t>
      </w:r>
    </w:p>
    <w:p w14:paraId="391E6F00"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Содержание обучения в 3 классе.</w:t>
      </w:r>
    </w:p>
    <w:p w14:paraId="5F952665"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Общие сведения о языке.</w:t>
      </w:r>
    </w:p>
    <w:p w14:paraId="77EED0E5" w14:textId="77777777" w:rsidR="00D40DDC" w:rsidRPr="00933CAF" w:rsidRDefault="00D40DDC" w:rsidP="00D40DDC">
      <w:pPr>
        <w:tabs>
          <w:tab w:val="left" w:pos="1134"/>
        </w:tabs>
        <w:spacing w:line="276" w:lineRule="auto"/>
        <w:ind w:firstLine="709"/>
        <w:rPr>
          <w:sz w:val="28"/>
          <w:szCs w:val="28"/>
        </w:rPr>
      </w:pPr>
      <w:r w:rsidRPr="00933CAF">
        <w:rPr>
          <w:sz w:val="28"/>
          <w:szCs w:val="28"/>
        </w:rPr>
        <w:t>Чеченский язык как язык общения. Методы познания языка: наблюдение, анализ, лингвистический эксперимент.</w:t>
      </w:r>
    </w:p>
    <w:p w14:paraId="1FD0EA16"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Фонетика, графика, орфоэпия.</w:t>
      </w:r>
    </w:p>
    <w:p w14:paraId="2CB12270" w14:textId="77777777" w:rsidR="00D40DDC" w:rsidRPr="00933CAF" w:rsidRDefault="00D40DDC" w:rsidP="00D40DDC">
      <w:pPr>
        <w:tabs>
          <w:tab w:val="left" w:pos="1134"/>
        </w:tabs>
        <w:spacing w:line="276" w:lineRule="auto"/>
        <w:ind w:firstLine="709"/>
        <w:rPr>
          <w:sz w:val="28"/>
          <w:szCs w:val="28"/>
        </w:rPr>
      </w:pPr>
      <w:r w:rsidRPr="00933CAF">
        <w:rPr>
          <w:sz w:val="28"/>
          <w:szCs w:val="28"/>
        </w:rPr>
        <w:t>Звуки чеченского языка: гласный (согласный), согласный глухой (звонкий). Долгие и краткие гласные. Функции буквы ъ в чеченском языке. Соотношение звукового и буквенного состава в словах с ъ, ь (айъа, тетрадь и другие). Использование алфавита при работе со словарями, справочниками, каталогами. Нормы произношения звуков и сочетаний звуков; долгота гласных звуков в словах (на примерах слов, часто употребляемых в чеченском языке).</w:t>
      </w:r>
    </w:p>
    <w:p w14:paraId="2282F15D"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Лексика.</w:t>
      </w:r>
    </w:p>
    <w:p w14:paraId="14724BFD" w14:textId="77777777" w:rsidR="00D40DDC" w:rsidRPr="00933CAF" w:rsidRDefault="00D40DDC" w:rsidP="00D40DDC">
      <w:pPr>
        <w:tabs>
          <w:tab w:val="left" w:pos="1134"/>
        </w:tabs>
        <w:spacing w:line="276" w:lineRule="auto"/>
        <w:ind w:firstLine="709"/>
        <w:rPr>
          <w:sz w:val="28"/>
          <w:szCs w:val="28"/>
        </w:rPr>
      </w:pPr>
      <w:r w:rsidRPr="00933CAF">
        <w:rPr>
          <w:sz w:val="28"/>
          <w:szCs w:val="28"/>
        </w:rPr>
        <w:t>Лексическое значение слова. Прямое и переносное значение слова (ознакомление).</w:t>
      </w:r>
    </w:p>
    <w:p w14:paraId="7FD9DC28"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Состав слова (морфемика).</w:t>
      </w:r>
    </w:p>
    <w:p w14:paraId="63DFF406" w14:textId="77777777" w:rsidR="00D40DDC" w:rsidRPr="00933CAF" w:rsidRDefault="00D40DDC" w:rsidP="00D40DDC">
      <w:pPr>
        <w:tabs>
          <w:tab w:val="left" w:pos="1134"/>
        </w:tabs>
        <w:spacing w:line="276" w:lineRule="auto"/>
        <w:ind w:firstLine="709"/>
        <w:rPr>
          <w:sz w:val="28"/>
          <w:szCs w:val="28"/>
        </w:rPr>
      </w:pPr>
      <w:r w:rsidRPr="00933CAF">
        <w:rPr>
          <w:sz w:val="28"/>
          <w:szCs w:val="28"/>
        </w:rPr>
        <w:t>Корень как обязательная часть слова. Однокоренные (родственные) слова. Признаки однокоренных (родственных) слов. Различение однокоренных слов и синонимов. Выделение в словах корня (простые случаи). Окончание как изменяемая часть слова.</w:t>
      </w:r>
    </w:p>
    <w:p w14:paraId="21A17002" w14:textId="77777777" w:rsidR="00D40DDC" w:rsidRPr="00933CAF" w:rsidRDefault="00D40DDC" w:rsidP="00D40DDC">
      <w:pPr>
        <w:tabs>
          <w:tab w:val="left" w:pos="1134"/>
        </w:tabs>
        <w:spacing w:line="276" w:lineRule="auto"/>
        <w:ind w:firstLine="709"/>
        <w:rPr>
          <w:sz w:val="28"/>
          <w:szCs w:val="28"/>
        </w:rPr>
      </w:pPr>
      <w:r w:rsidRPr="00933CAF">
        <w:rPr>
          <w:sz w:val="28"/>
          <w:szCs w:val="28"/>
        </w:rPr>
        <w:t>Однокоренные слова и формы одного и того же слова. Корень, приставка, суффикс – значимые части слова. Слова с суффиксами -р, -хо, -ча. Образование слов с помощью уменьшительно-ласкательных суффиксов (цӀа-цӀелиг, кема-кемалг и другие).</w:t>
      </w:r>
    </w:p>
    <w:p w14:paraId="4952D0CC"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Морфология.</w:t>
      </w:r>
    </w:p>
    <w:p w14:paraId="0920F44F" w14:textId="77777777" w:rsidR="00D40DDC" w:rsidRPr="00933CAF" w:rsidRDefault="00D40DDC" w:rsidP="00D40DDC">
      <w:pPr>
        <w:tabs>
          <w:tab w:val="left" w:pos="1134"/>
        </w:tabs>
        <w:spacing w:line="276" w:lineRule="auto"/>
        <w:ind w:firstLine="709"/>
        <w:rPr>
          <w:sz w:val="28"/>
          <w:szCs w:val="28"/>
        </w:rPr>
      </w:pPr>
      <w:r w:rsidRPr="00933CAF">
        <w:rPr>
          <w:sz w:val="28"/>
          <w:szCs w:val="28"/>
        </w:rPr>
        <w:t>Имя существительное: общее значение, вопросы, употребление в речи.</w:t>
      </w:r>
    </w:p>
    <w:p w14:paraId="50493824" w14:textId="77777777" w:rsidR="00D40DDC" w:rsidRPr="00933CAF" w:rsidRDefault="00D40DDC" w:rsidP="00D40DDC">
      <w:pPr>
        <w:tabs>
          <w:tab w:val="left" w:pos="1134"/>
        </w:tabs>
        <w:spacing w:line="276" w:lineRule="auto"/>
        <w:ind w:firstLine="709"/>
        <w:rPr>
          <w:sz w:val="28"/>
          <w:szCs w:val="28"/>
        </w:rPr>
      </w:pPr>
      <w:r w:rsidRPr="00933CAF">
        <w:rPr>
          <w:sz w:val="28"/>
          <w:szCs w:val="28"/>
        </w:rPr>
        <w:t>Собственные имена существительные (фамилии, имена и отчества людей, клички, географические названия, названия журналов, газет, произведений и другие) и нарицательные. Число имени существительного. Изменение существительных по числам. Существительные, имеющие форму только единственного или только множественного числа. Грамматический класс имени существительного. Показатели грамматического класса имён существительных. Падеж существительного. Определение падежа, в котором употреблено существительное. Изменение существительных по падежам и числам.</w:t>
      </w:r>
    </w:p>
    <w:p w14:paraId="23FB94D2" w14:textId="77777777" w:rsidR="00D40DDC" w:rsidRPr="00933CAF" w:rsidRDefault="00D40DDC" w:rsidP="00D40DDC">
      <w:pPr>
        <w:tabs>
          <w:tab w:val="left" w:pos="1134"/>
        </w:tabs>
        <w:spacing w:line="276" w:lineRule="auto"/>
        <w:ind w:firstLine="709"/>
        <w:rPr>
          <w:sz w:val="28"/>
          <w:szCs w:val="28"/>
        </w:rPr>
      </w:pPr>
      <w:r w:rsidRPr="00933CAF">
        <w:rPr>
          <w:sz w:val="28"/>
          <w:szCs w:val="28"/>
        </w:rPr>
        <w:t xml:space="preserve">Имя прилагательное: общее значение, вопросы </w:t>
      </w:r>
      <w:r w:rsidRPr="00933CAF">
        <w:rPr>
          <w:iCs/>
          <w:sz w:val="28"/>
          <w:szCs w:val="28"/>
        </w:rPr>
        <w:t xml:space="preserve">«муха?» («какой?»), «хьенан?» («чей?»), «стенан?» </w:t>
      </w:r>
      <w:r w:rsidRPr="00933CAF">
        <w:rPr>
          <w:sz w:val="28"/>
          <w:szCs w:val="28"/>
        </w:rPr>
        <w:t>(«какой?» – вопрос к относительному прилагательному)</w:t>
      </w:r>
      <w:r w:rsidRPr="00933CAF">
        <w:rPr>
          <w:iCs/>
          <w:sz w:val="28"/>
          <w:szCs w:val="28"/>
        </w:rPr>
        <w:t xml:space="preserve">, «муханиг?» </w:t>
      </w:r>
      <w:r w:rsidRPr="00933CAF">
        <w:rPr>
          <w:sz w:val="28"/>
          <w:szCs w:val="28"/>
        </w:rPr>
        <w:t>(«какой?» – вопрос к субстантивированному прилагательному), употребление в речи. Прилагательные зависимые и независимые. Изменение прилагательных по классам, числам и падежам.</w:t>
      </w:r>
    </w:p>
    <w:p w14:paraId="05890AAB" w14:textId="77777777" w:rsidR="00D40DDC" w:rsidRPr="00933CAF" w:rsidRDefault="00D40DDC" w:rsidP="00D40DDC">
      <w:pPr>
        <w:tabs>
          <w:tab w:val="left" w:pos="1134"/>
        </w:tabs>
        <w:spacing w:line="276" w:lineRule="auto"/>
        <w:ind w:firstLine="709"/>
        <w:rPr>
          <w:sz w:val="28"/>
          <w:szCs w:val="28"/>
        </w:rPr>
      </w:pPr>
      <w:r w:rsidRPr="00933CAF">
        <w:rPr>
          <w:sz w:val="28"/>
          <w:szCs w:val="28"/>
        </w:rPr>
        <w:lastRenderedPageBreak/>
        <w:t>Местоимение (общее представление). Личные местоимения, их употребление в речи. Использование личных местоимений для устранения неоправданных повторов в тексте.</w:t>
      </w:r>
    </w:p>
    <w:p w14:paraId="756AF572" w14:textId="77777777" w:rsidR="00D40DDC" w:rsidRPr="00933CAF" w:rsidRDefault="00D40DDC" w:rsidP="00D40DDC">
      <w:pPr>
        <w:tabs>
          <w:tab w:val="left" w:pos="1134"/>
        </w:tabs>
        <w:spacing w:line="276" w:lineRule="auto"/>
        <w:ind w:firstLine="709"/>
        <w:rPr>
          <w:sz w:val="28"/>
          <w:szCs w:val="28"/>
        </w:rPr>
      </w:pPr>
      <w:r w:rsidRPr="00933CAF">
        <w:rPr>
          <w:sz w:val="28"/>
          <w:szCs w:val="28"/>
        </w:rPr>
        <w:t>Глагол: общее значение, вопросы, употребление в речи. Настоящее, будущее, прошедшее время глагола. Неопределённая форма глагола.</w:t>
      </w:r>
    </w:p>
    <w:p w14:paraId="23570084" w14:textId="77777777" w:rsidR="00D40DDC" w:rsidRPr="00933CAF" w:rsidRDefault="00D40DDC" w:rsidP="00D40DDC">
      <w:pPr>
        <w:tabs>
          <w:tab w:val="left" w:pos="1134"/>
        </w:tabs>
        <w:spacing w:line="276" w:lineRule="auto"/>
        <w:ind w:firstLine="709"/>
        <w:rPr>
          <w:sz w:val="28"/>
          <w:szCs w:val="28"/>
        </w:rPr>
      </w:pPr>
      <w:r w:rsidRPr="00933CAF">
        <w:rPr>
          <w:sz w:val="28"/>
          <w:szCs w:val="28"/>
        </w:rPr>
        <w:t>Послелог (повторение). Послелоги тӀе, чу и их отличие от приставок тӀе-, чу-.</w:t>
      </w:r>
    </w:p>
    <w:p w14:paraId="5BBB8338" w14:textId="77777777" w:rsidR="00D40DDC" w:rsidRPr="00933CAF" w:rsidRDefault="00D40DDC" w:rsidP="00D40DDC">
      <w:pPr>
        <w:tabs>
          <w:tab w:val="left" w:pos="1134"/>
        </w:tabs>
        <w:spacing w:line="276" w:lineRule="auto"/>
        <w:ind w:firstLine="709"/>
        <w:rPr>
          <w:sz w:val="28"/>
          <w:szCs w:val="28"/>
        </w:rPr>
      </w:pPr>
      <w:r w:rsidRPr="00933CAF">
        <w:rPr>
          <w:sz w:val="28"/>
          <w:szCs w:val="28"/>
        </w:rPr>
        <w:t>Частицы ца, ма, их значение.</w:t>
      </w:r>
    </w:p>
    <w:p w14:paraId="43A5EF2F"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Синтаксис.</w:t>
      </w:r>
    </w:p>
    <w:p w14:paraId="4FD5B0DF" w14:textId="77777777" w:rsidR="00D40DDC" w:rsidRPr="00933CAF" w:rsidRDefault="00D40DDC" w:rsidP="00D40DDC">
      <w:pPr>
        <w:tabs>
          <w:tab w:val="left" w:pos="1134"/>
        </w:tabs>
        <w:spacing w:line="276" w:lineRule="auto"/>
        <w:ind w:firstLine="709"/>
        <w:rPr>
          <w:sz w:val="28"/>
          <w:szCs w:val="28"/>
        </w:rPr>
      </w:pPr>
      <w:r w:rsidRPr="00933CAF">
        <w:rPr>
          <w:sz w:val="28"/>
          <w:szCs w:val="28"/>
        </w:rPr>
        <w:t>Предложение. Словосочетание. Установление связи между словами в предложении при помощи смысловых (синтаксических) вопросов.</w:t>
      </w:r>
    </w:p>
    <w:p w14:paraId="53EF29D6" w14:textId="77777777" w:rsidR="00D40DDC" w:rsidRPr="00933CAF" w:rsidRDefault="00D40DDC" w:rsidP="00D40DDC">
      <w:pPr>
        <w:tabs>
          <w:tab w:val="left" w:pos="1134"/>
        </w:tabs>
        <w:spacing w:line="276" w:lineRule="auto"/>
        <w:ind w:firstLine="709"/>
        <w:rPr>
          <w:sz w:val="28"/>
          <w:szCs w:val="28"/>
        </w:rPr>
      </w:pPr>
      <w:r w:rsidRPr="00933CAF">
        <w:rPr>
          <w:sz w:val="28"/>
          <w:szCs w:val="28"/>
        </w:rPr>
        <w:t>Главные члены предложения – подлежащее и сказуемое. Второстепенные члены предложения (без деления на виды). Предложения распространённые и нераспространённые.</w:t>
      </w:r>
    </w:p>
    <w:p w14:paraId="1924D3E1" w14:textId="77777777" w:rsidR="003F7D88" w:rsidRPr="00F60FAC" w:rsidRDefault="00D40DDC" w:rsidP="00F60FAC">
      <w:pPr>
        <w:tabs>
          <w:tab w:val="left" w:pos="1134"/>
        </w:tabs>
        <w:spacing w:line="276" w:lineRule="auto"/>
        <w:ind w:firstLine="709"/>
        <w:rPr>
          <w:sz w:val="28"/>
          <w:szCs w:val="28"/>
        </w:rPr>
      </w:pPr>
      <w:r w:rsidRPr="00933CAF">
        <w:rPr>
          <w:sz w:val="28"/>
          <w:szCs w:val="28"/>
        </w:rPr>
        <w:t>Наблюдение за однородными членами пред</w:t>
      </w:r>
      <w:r w:rsidR="00F60FAC">
        <w:rPr>
          <w:sz w:val="28"/>
          <w:szCs w:val="28"/>
        </w:rPr>
        <w:t>ложения с союзом а и без союза.</w:t>
      </w:r>
    </w:p>
    <w:p w14:paraId="34E1301D"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Орфография и пунктуация.</w:t>
      </w:r>
    </w:p>
    <w:p w14:paraId="3DFF860D" w14:textId="77777777" w:rsidR="00D40DDC" w:rsidRPr="00933CAF" w:rsidRDefault="00D40DDC" w:rsidP="00D40DDC">
      <w:pPr>
        <w:tabs>
          <w:tab w:val="left" w:pos="1134"/>
        </w:tabs>
        <w:spacing w:line="276" w:lineRule="auto"/>
        <w:ind w:firstLine="709"/>
        <w:rPr>
          <w:sz w:val="28"/>
          <w:szCs w:val="28"/>
        </w:rPr>
      </w:pPr>
      <w:r w:rsidRPr="00933CAF">
        <w:rPr>
          <w:sz w:val="28"/>
          <w:szCs w:val="28"/>
        </w:rPr>
        <w:t>Орфографическая зоркость как осознание места возможного возникновения орфографической ошибки; контроль и самоконтроль при проверке собственных и предложенных текстов (повторение и применение на новом орфографическом материале).</w:t>
      </w:r>
    </w:p>
    <w:p w14:paraId="0EC67F6F" w14:textId="77777777" w:rsidR="00D40DDC" w:rsidRPr="00933CAF" w:rsidRDefault="00D40DDC" w:rsidP="00D40DDC">
      <w:pPr>
        <w:tabs>
          <w:tab w:val="left" w:pos="1134"/>
        </w:tabs>
        <w:spacing w:line="276" w:lineRule="auto"/>
        <w:ind w:firstLine="709"/>
        <w:rPr>
          <w:sz w:val="28"/>
          <w:szCs w:val="28"/>
        </w:rPr>
      </w:pPr>
      <w:r w:rsidRPr="00933CAF">
        <w:rPr>
          <w:sz w:val="28"/>
          <w:szCs w:val="28"/>
        </w:rPr>
        <w:t>Использование орфографического словаря для определения (уточнения) написания слова.</w:t>
      </w:r>
    </w:p>
    <w:p w14:paraId="70138F93" w14:textId="77777777" w:rsidR="00D40DDC" w:rsidRPr="00933CAF" w:rsidRDefault="00D40DDC" w:rsidP="00D40DDC">
      <w:pPr>
        <w:tabs>
          <w:tab w:val="left" w:pos="1134"/>
        </w:tabs>
        <w:spacing w:line="276" w:lineRule="auto"/>
        <w:ind w:firstLine="709"/>
        <w:rPr>
          <w:sz w:val="28"/>
          <w:szCs w:val="28"/>
        </w:rPr>
      </w:pPr>
      <w:r w:rsidRPr="00933CAF">
        <w:rPr>
          <w:sz w:val="28"/>
          <w:szCs w:val="28"/>
        </w:rPr>
        <w:t>Написание букв я, яь, ю, юь, е в именах собственных и нарицательных (повторение и закрепление), написание долгих и кратких дифтонгов [иэ], [уо], написание букв а, и в именах существительных оканчивающихся на -г, -к, написание удвоенных букв в конце слова (дитт, мотт, балл и другие), написание удвоенных специфических букв (ккх, ккъ, чкӀ и другие) чеченского языка, написание н в конце слова, раздельное написание послелогов с личными местоимениями, раздельное написание частиц ца, ма с глаголами; перенос слов с й, ъ, ь, перенос слов с удвоенными лл, тт, сс и другие, перенос слов с удвоенными специфическими буквами ккх, ткъ, чкъ и другие, окончание существительных множественного числа, правописание послелогов, слитное и раздельное написание приставок с частицами ца, ма.</w:t>
      </w:r>
    </w:p>
    <w:p w14:paraId="3977FAD5" w14:textId="77777777" w:rsidR="004F5B26" w:rsidRDefault="004F5B26" w:rsidP="00D40DDC">
      <w:pPr>
        <w:tabs>
          <w:tab w:val="left" w:pos="1134"/>
        </w:tabs>
        <w:spacing w:line="276" w:lineRule="auto"/>
        <w:ind w:firstLine="709"/>
        <w:rPr>
          <w:b/>
          <w:sz w:val="28"/>
          <w:szCs w:val="28"/>
        </w:rPr>
      </w:pPr>
    </w:p>
    <w:p w14:paraId="4ADE7DBE"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Развитие речи.</w:t>
      </w:r>
    </w:p>
    <w:p w14:paraId="548ABCFC" w14:textId="77777777" w:rsidR="00D40DDC" w:rsidRPr="00933CAF" w:rsidRDefault="00D40DDC" w:rsidP="00D40DDC">
      <w:pPr>
        <w:tabs>
          <w:tab w:val="left" w:pos="1134"/>
        </w:tabs>
        <w:spacing w:line="276" w:lineRule="auto"/>
        <w:ind w:firstLine="709"/>
        <w:rPr>
          <w:sz w:val="28"/>
          <w:szCs w:val="28"/>
        </w:rPr>
      </w:pPr>
      <w:r w:rsidRPr="00933CAF">
        <w:rPr>
          <w:sz w:val="28"/>
          <w:szCs w:val="28"/>
        </w:rPr>
        <w:t xml:space="preserve">Нормы речевого этикета: устное и письменное приглашение, просьба, извинение, благодарность, отказ и другие. Соблюдение норм речевого этикета и орфоэпических норм в ситуациях учебного и бытового общения. Речевые средства, помогающие: формулировать и аргументировать собственное мнение в диалоге и дискуссии, договариваться и приходить к общему решению в совместной деятельности, контролировать (устно координировать) действия при проведении </w:t>
      </w:r>
      <w:r w:rsidRPr="00933CAF">
        <w:rPr>
          <w:sz w:val="28"/>
          <w:szCs w:val="28"/>
        </w:rPr>
        <w:lastRenderedPageBreak/>
        <w:t>парной и групповой работы. Особенности речевого этикета в условиях общения с людьми, не владеющими чеченским языком.</w:t>
      </w:r>
    </w:p>
    <w:p w14:paraId="6980FD04" w14:textId="77777777" w:rsidR="00D40DDC" w:rsidRPr="00933CAF" w:rsidRDefault="00D40DDC" w:rsidP="00D40DDC">
      <w:pPr>
        <w:tabs>
          <w:tab w:val="left" w:pos="1134"/>
        </w:tabs>
        <w:spacing w:line="276" w:lineRule="auto"/>
        <w:ind w:firstLine="709"/>
        <w:rPr>
          <w:sz w:val="28"/>
          <w:szCs w:val="28"/>
        </w:rPr>
      </w:pPr>
      <w:r w:rsidRPr="00933CAF">
        <w:rPr>
          <w:sz w:val="28"/>
          <w:szCs w:val="28"/>
        </w:rPr>
        <w:t>Текст. Составление плана текста, написание текста по заданному плану. Связь предложений в тексте с помощью личных местоимений, синонимов, союзов. Ключевые слова в тексте. Определение типов текстов (повествование, описание, рассуждение) и создание собственных текстов заданного типа.</w:t>
      </w:r>
    </w:p>
    <w:p w14:paraId="14776AC2" w14:textId="77777777" w:rsidR="00D40DDC" w:rsidRPr="00933CAF" w:rsidRDefault="00D40DDC" w:rsidP="00D40DDC">
      <w:pPr>
        <w:tabs>
          <w:tab w:val="left" w:pos="1134"/>
        </w:tabs>
        <w:spacing w:line="276" w:lineRule="auto"/>
        <w:ind w:firstLine="709"/>
        <w:rPr>
          <w:sz w:val="28"/>
          <w:szCs w:val="28"/>
        </w:rPr>
      </w:pPr>
      <w:r w:rsidRPr="00933CAF">
        <w:rPr>
          <w:sz w:val="28"/>
          <w:szCs w:val="28"/>
        </w:rPr>
        <w:t>Жанр письма, объявления.</w:t>
      </w:r>
    </w:p>
    <w:p w14:paraId="444741F5" w14:textId="77777777" w:rsidR="00D40DDC" w:rsidRPr="00933CAF" w:rsidRDefault="00D40DDC" w:rsidP="00D40DDC">
      <w:pPr>
        <w:tabs>
          <w:tab w:val="left" w:pos="1134"/>
        </w:tabs>
        <w:spacing w:line="276" w:lineRule="auto"/>
        <w:ind w:firstLine="709"/>
        <w:rPr>
          <w:sz w:val="28"/>
          <w:szCs w:val="28"/>
        </w:rPr>
      </w:pPr>
      <w:r w:rsidRPr="00933CAF">
        <w:rPr>
          <w:sz w:val="28"/>
          <w:szCs w:val="28"/>
        </w:rPr>
        <w:t>Изложение текста по коллективно или самостоятельно составленному плану.</w:t>
      </w:r>
    </w:p>
    <w:p w14:paraId="7CBA37A8" w14:textId="77777777" w:rsidR="00D40DDC" w:rsidRPr="00933CAF" w:rsidRDefault="00D40DDC" w:rsidP="00D40DDC">
      <w:pPr>
        <w:tabs>
          <w:tab w:val="left" w:pos="1134"/>
        </w:tabs>
        <w:spacing w:line="276" w:lineRule="auto"/>
        <w:ind w:firstLine="709"/>
        <w:rPr>
          <w:sz w:val="28"/>
          <w:szCs w:val="28"/>
        </w:rPr>
      </w:pPr>
      <w:r w:rsidRPr="00933CAF">
        <w:rPr>
          <w:sz w:val="28"/>
          <w:szCs w:val="28"/>
        </w:rPr>
        <w:t>Изучающее, ознакомительное чтение.</w:t>
      </w:r>
    </w:p>
    <w:p w14:paraId="0EF61834"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Содержание обучения в 4 классе.</w:t>
      </w:r>
    </w:p>
    <w:p w14:paraId="120B3339"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Сведения о чеченском языке.</w:t>
      </w:r>
    </w:p>
    <w:p w14:paraId="52B8CB40" w14:textId="77777777" w:rsidR="00D40DDC" w:rsidRPr="00933CAF" w:rsidRDefault="00D40DDC" w:rsidP="00D40DDC">
      <w:pPr>
        <w:tabs>
          <w:tab w:val="left" w:pos="1134"/>
        </w:tabs>
        <w:spacing w:line="276" w:lineRule="auto"/>
        <w:ind w:firstLine="709"/>
        <w:rPr>
          <w:sz w:val="28"/>
          <w:szCs w:val="28"/>
        </w:rPr>
      </w:pPr>
      <w:r w:rsidRPr="00933CAF">
        <w:rPr>
          <w:sz w:val="28"/>
          <w:szCs w:val="28"/>
        </w:rPr>
        <w:t>Чеченский язык как государственный язык Чеченской Республики. Язык – одна из главных духовно-нравственных ценностей народа.</w:t>
      </w:r>
    </w:p>
    <w:p w14:paraId="165A4346" w14:textId="77777777" w:rsidR="00D40DDC" w:rsidRPr="00933CAF" w:rsidRDefault="00D40DDC" w:rsidP="00D40DDC">
      <w:pPr>
        <w:tabs>
          <w:tab w:val="left" w:pos="1134"/>
        </w:tabs>
        <w:spacing w:line="276" w:lineRule="auto"/>
        <w:ind w:firstLine="709"/>
        <w:rPr>
          <w:sz w:val="28"/>
          <w:szCs w:val="28"/>
        </w:rPr>
      </w:pPr>
      <w:r w:rsidRPr="00933CAF">
        <w:rPr>
          <w:sz w:val="28"/>
          <w:szCs w:val="28"/>
        </w:rPr>
        <w:t>Различные методы познания языка: наблюдение, анализ, лингвистический эксперимент, мини-исследование, проект.</w:t>
      </w:r>
    </w:p>
    <w:p w14:paraId="1FD392EC"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Фонетика, графика, орфоэпия.</w:t>
      </w:r>
    </w:p>
    <w:p w14:paraId="12B82DF2" w14:textId="77777777" w:rsidR="00F60FAC" w:rsidRPr="00F14ABD" w:rsidRDefault="00D40DDC" w:rsidP="00F14ABD">
      <w:pPr>
        <w:tabs>
          <w:tab w:val="left" w:pos="1134"/>
        </w:tabs>
        <w:spacing w:line="276" w:lineRule="auto"/>
        <w:ind w:firstLine="709"/>
        <w:rPr>
          <w:sz w:val="28"/>
          <w:szCs w:val="28"/>
        </w:rPr>
      </w:pPr>
      <w:r w:rsidRPr="00933CAF">
        <w:rPr>
          <w:sz w:val="28"/>
          <w:szCs w:val="28"/>
        </w:rPr>
        <w:t>Характеристика, сравнение, классификация звуков вне слова и в слове по заданным параметрам. Звуко­буквенный разбор слова. Правильная интонация в процессе говорения и чтения. Нормы произношения звуков и сочетаний звуков, долгота гласных в словах в соответствии с нормами современного чеченского литературного языка (на ограниченном перечне слов, отрабатываемом в учебнике).</w:t>
      </w:r>
    </w:p>
    <w:p w14:paraId="3EC757F5"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Лексика.</w:t>
      </w:r>
    </w:p>
    <w:p w14:paraId="008630F1" w14:textId="77777777" w:rsidR="00D40DDC" w:rsidRPr="00933CAF" w:rsidRDefault="00D40DDC" w:rsidP="00D40DDC">
      <w:pPr>
        <w:tabs>
          <w:tab w:val="left" w:pos="1134"/>
        </w:tabs>
        <w:spacing w:line="276" w:lineRule="auto"/>
        <w:ind w:firstLine="709"/>
        <w:rPr>
          <w:sz w:val="28"/>
          <w:szCs w:val="28"/>
        </w:rPr>
      </w:pPr>
      <w:r w:rsidRPr="00933CAF">
        <w:rPr>
          <w:sz w:val="28"/>
          <w:szCs w:val="28"/>
        </w:rPr>
        <w:t>Наблюдение за использованием в речи синонимов, антонимов, омонимов.</w:t>
      </w:r>
    </w:p>
    <w:p w14:paraId="37104659" w14:textId="77777777" w:rsidR="00D40DDC" w:rsidRPr="00933CAF" w:rsidRDefault="00D40DDC" w:rsidP="00D40DDC">
      <w:pPr>
        <w:tabs>
          <w:tab w:val="left" w:pos="1134"/>
        </w:tabs>
        <w:spacing w:line="276" w:lineRule="auto"/>
        <w:ind w:firstLine="709"/>
        <w:rPr>
          <w:sz w:val="28"/>
          <w:szCs w:val="28"/>
        </w:rPr>
      </w:pPr>
      <w:r w:rsidRPr="00933CAF">
        <w:rPr>
          <w:sz w:val="28"/>
          <w:szCs w:val="28"/>
        </w:rPr>
        <w:t>Наблюдение за использованием в речи фразеологизмов (ознакомление).</w:t>
      </w:r>
    </w:p>
    <w:p w14:paraId="0667920A"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Состав слова (морфемика).</w:t>
      </w:r>
    </w:p>
    <w:p w14:paraId="4E5A3012" w14:textId="77777777" w:rsidR="00D40DDC" w:rsidRPr="00933CAF" w:rsidRDefault="00D40DDC" w:rsidP="00D40DDC">
      <w:pPr>
        <w:tabs>
          <w:tab w:val="left" w:pos="1134"/>
        </w:tabs>
        <w:spacing w:line="276" w:lineRule="auto"/>
        <w:ind w:firstLine="709"/>
        <w:rPr>
          <w:sz w:val="28"/>
          <w:szCs w:val="28"/>
        </w:rPr>
      </w:pPr>
      <w:r w:rsidRPr="00933CAF">
        <w:rPr>
          <w:sz w:val="28"/>
          <w:szCs w:val="28"/>
        </w:rPr>
        <w:t>Состав изменяемых слов, выделение в словах с однозначно выделяемыми морфемами окончания, корня, приставки, суффикса (повторение изученного). Основа слова. Сложные слова (ознакомление).</w:t>
      </w:r>
    </w:p>
    <w:p w14:paraId="74F30358"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Морфология.</w:t>
      </w:r>
    </w:p>
    <w:p w14:paraId="29D43AE2" w14:textId="77777777" w:rsidR="00D40DDC" w:rsidRPr="00933CAF" w:rsidRDefault="00D40DDC" w:rsidP="00D40DDC">
      <w:pPr>
        <w:tabs>
          <w:tab w:val="left" w:pos="1134"/>
        </w:tabs>
        <w:spacing w:line="276" w:lineRule="auto"/>
        <w:ind w:firstLine="709"/>
        <w:rPr>
          <w:sz w:val="28"/>
          <w:szCs w:val="28"/>
        </w:rPr>
      </w:pPr>
      <w:r w:rsidRPr="00933CAF">
        <w:rPr>
          <w:sz w:val="28"/>
          <w:szCs w:val="28"/>
        </w:rPr>
        <w:t>Части речи самостоятельные и служебные (первичное ознакомление).</w:t>
      </w:r>
    </w:p>
    <w:p w14:paraId="4DE3C9F1" w14:textId="77777777" w:rsidR="00D40DDC" w:rsidRPr="00933CAF" w:rsidRDefault="00D40DDC" w:rsidP="00D40DDC">
      <w:pPr>
        <w:tabs>
          <w:tab w:val="left" w:pos="1134"/>
        </w:tabs>
        <w:spacing w:line="276" w:lineRule="auto"/>
        <w:ind w:firstLine="709"/>
        <w:rPr>
          <w:sz w:val="28"/>
          <w:szCs w:val="28"/>
        </w:rPr>
      </w:pPr>
      <w:r w:rsidRPr="00933CAF">
        <w:rPr>
          <w:sz w:val="28"/>
          <w:szCs w:val="28"/>
        </w:rPr>
        <w:t>Имя существительное. Склонение существительных. Существительные 1, 2, 3, 4 склонений. Склонение собственных имён существительных (имена, фамилии).</w:t>
      </w:r>
    </w:p>
    <w:p w14:paraId="36C6F439" w14:textId="77777777" w:rsidR="00D40DDC" w:rsidRPr="00933CAF" w:rsidRDefault="00D40DDC" w:rsidP="00D40DDC">
      <w:pPr>
        <w:tabs>
          <w:tab w:val="left" w:pos="1134"/>
        </w:tabs>
        <w:spacing w:line="276" w:lineRule="auto"/>
        <w:ind w:firstLine="709"/>
        <w:rPr>
          <w:sz w:val="28"/>
          <w:szCs w:val="28"/>
        </w:rPr>
      </w:pPr>
      <w:r w:rsidRPr="00933CAF">
        <w:rPr>
          <w:sz w:val="28"/>
          <w:szCs w:val="28"/>
        </w:rPr>
        <w:t>Имя прилагательное. Зависимые и независимые имена прилагательные. Склонение прилагательных. Прилагательные 1 и 2 склонений. Несклоняемые прилагательные (отвечающие на вопросы «хьенан?» («чей?»), «стенан?» («какой?» – вопрос к относительному прилагательному).</w:t>
      </w:r>
    </w:p>
    <w:p w14:paraId="0994081A" w14:textId="77777777" w:rsidR="00D40DDC" w:rsidRPr="00933CAF" w:rsidRDefault="00D40DDC" w:rsidP="00D40DDC">
      <w:pPr>
        <w:tabs>
          <w:tab w:val="left" w:pos="1134"/>
        </w:tabs>
        <w:spacing w:line="276" w:lineRule="auto"/>
        <w:ind w:firstLine="709"/>
        <w:rPr>
          <w:sz w:val="28"/>
          <w:szCs w:val="28"/>
        </w:rPr>
      </w:pPr>
      <w:r w:rsidRPr="00933CAF">
        <w:rPr>
          <w:sz w:val="28"/>
          <w:szCs w:val="28"/>
        </w:rPr>
        <w:t>Имя числительное. Количественные и порядковые числительные.</w:t>
      </w:r>
    </w:p>
    <w:p w14:paraId="0F07754F" w14:textId="77777777" w:rsidR="00D40DDC" w:rsidRPr="00933CAF" w:rsidRDefault="00D40DDC" w:rsidP="00D40DDC">
      <w:pPr>
        <w:tabs>
          <w:tab w:val="left" w:pos="1134"/>
        </w:tabs>
        <w:spacing w:line="276" w:lineRule="auto"/>
        <w:ind w:firstLine="709"/>
        <w:rPr>
          <w:sz w:val="28"/>
          <w:szCs w:val="28"/>
        </w:rPr>
      </w:pPr>
      <w:r w:rsidRPr="00933CAF">
        <w:rPr>
          <w:sz w:val="28"/>
          <w:szCs w:val="28"/>
        </w:rPr>
        <w:t>Местоимение. Личные местоимения (повторение). Изменение личных местоимений единственного и множественного числа по падежам.</w:t>
      </w:r>
    </w:p>
    <w:p w14:paraId="2C2C2374" w14:textId="77777777" w:rsidR="00D40DDC" w:rsidRPr="00933CAF" w:rsidRDefault="00D40DDC" w:rsidP="00D40DDC">
      <w:pPr>
        <w:tabs>
          <w:tab w:val="left" w:pos="1134"/>
        </w:tabs>
        <w:spacing w:line="276" w:lineRule="auto"/>
        <w:ind w:firstLine="709"/>
        <w:rPr>
          <w:sz w:val="28"/>
          <w:szCs w:val="28"/>
        </w:rPr>
      </w:pPr>
      <w:r w:rsidRPr="00933CAF">
        <w:rPr>
          <w:sz w:val="28"/>
          <w:szCs w:val="28"/>
        </w:rPr>
        <w:lastRenderedPageBreak/>
        <w:t>Глагол. Настоящее, будущее, прошедшее время глагола. Неопределённая форма глагола. Изменение глаголов по временам.</w:t>
      </w:r>
    </w:p>
    <w:p w14:paraId="3458E51E" w14:textId="77777777" w:rsidR="00D40DDC" w:rsidRPr="00933CAF" w:rsidRDefault="00D40DDC" w:rsidP="00D40DDC">
      <w:pPr>
        <w:tabs>
          <w:tab w:val="left" w:pos="1134"/>
        </w:tabs>
        <w:spacing w:line="276" w:lineRule="auto"/>
        <w:ind w:firstLine="709"/>
        <w:rPr>
          <w:sz w:val="28"/>
          <w:szCs w:val="28"/>
        </w:rPr>
      </w:pPr>
      <w:r w:rsidRPr="00933CAF">
        <w:rPr>
          <w:sz w:val="28"/>
          <w:szCs w:val="28"/>
        </w:rPr>
        <w:t>Наречие (общее представление). Значение, вопросы, употребление в речи.</w:t>
      </w:r>
    </w:p>
    <w:p w14:paraId="515A90C8" w14:textId="77777777" w:rsidR="00D40DDC" w:rsidRPr="00933CAF" w:rsidRDefault="00D40DDC" w:rsidP="00D40DDC">
      <w:pPr>
        <w:tabs>
          <w:tab w:val="left" w:pos="1134"/>
        </w:tabs>
        <w:spacing w:line="276" w:lineRule="auto"/>
        <w:ind w:firstLine="709"/>
        <w:rPr>
          <w:sz w:val="28"/>
          <w:szCs w:val="28"/>
        </w:rPr>
      </w:pPr>
      <w:r w:rsidRPr="00933CAF">
        <w:rPr>
          <w:sz w:val="28"/>
          <w:szCs w:val="28"/>
        </w:rPr>
        <w:t>Послелог.</w:t>
      </w:r>
    </w:p>
    <w:p w14:paraId="1A711D2E" w14:textId="77777777" w:rsidR="00D40DDC" w:rsidRPr="00933CAF" w:rsidRDefault="00D40DDC" w:rsidP="00D40DDC">
      <w:pPr>
        <w:tabs>
          <w:tab w:val="left" w:pos="1134"/>
        </w:tabs>
        <w:spacing w:line="276" w:lineRule="auto"/>
        <w:ind w:firstLine="709"/>
        <w:rPr>
          <w:sz w:val="28"/>
          <w:szCs w:val="28"/>
        </w:rPr>
      </w:pPr>
      <w:r w:rsidRPr="00933CAF">
        <w:rPr>
          <w:sz w:val="28"/>
          <w:szCs w:val="28"/>
        </w:rPr>
        <w:t>Союз. Союзы в простых и сложных предложениях.</w:t>
      </w:r>
    </w:p>
    <w:p w14:paraId="00791CFF" w14:textId="77777777" w:rsidR="00D40DDC" w:rsidRPr="00933CAF" w:rsidRDefault="00D40DDC" w:rsidP="00D40DDC">
      <w:pPr>
        <w:tabs>
          <w:tab w:val="left" w:pos="1134"/>
        </w:tabs>
        <w:spacing w:line="276" w:lineRule="auto"/>
        <w:ind w:firstLine="709"/>
        <w:rPr>
          <w:sz w:val="28"/>
          <w:szCs w:val="28"/>
        </w:rPr>
      </w:pPr>
      <w:r w:rsidRPr="00933CAF">
        <w:rPr>
          <w:sz w:val="28"/>
          <w:szCs w:val="28"/>
        </w:rPr>
        <w:t>Частицы ца, ма, их значение.</w:t>
      </w:r>
    </w:p>
    <w:p w14:paraId="415A075A"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Синтаксис.</w:t>
      </w:r>
    </w:p>
    <w:p w14:paraId="35D8E1B0" w14:textId="77777777" w:rsidR="00D40DDC" w:rsidRPr="00933CAF" w:rsidRDefault="00D40DDC" w:rsidP="00D40DDC">
      <w:pPr>
        <w:tabs>
          <w:tab w:val="left" w:pos="1134"/>
        </w:tabs>
        <w:spacing w:line="276" w:lineRule="auto"/>
        <w:ind w:firstLine="709"/>
        <w:rPr>
          <w:sz w:val="28"/>
          <w:szCs w:val="28"/>
        </w:rPr>
      </w:pPr>
      <w:r w:rsidRPr="00933CAF">
        <w:rPr>
          <w:sz w:val="28"/>
          <w:szCs w:val="28"/>
        </w:rPr>
        <w:t>Слово, словосочетание и предложение, осознание их сходства и различий, виды предложений по цели высказывания (повествовательные, вопросительные и побудительные), виды предложений по эмоциональной окраске (восклицательные и невосклицательные), распространённые и нераспространённые предложения (повторение изученного). Синтаксический разбор простого предложения.</w:t>
      </w:r>
    </w:p>
    <w:p w14:paraId="5C56E1A5" w14:textId="77777777" w:rsidR="00D40DDC" w:rsidRPr="00933CAF" w:rsidRDefault="00D40DDC" w:rsidP="00D40DDC">
      <w:pPr>
        <w:tabs>
          <w:tab w:val="left" w:pos="1134"/>
        </w:tabs>
        <w:spacing w:line="276" w:lineRule="auto"/>
        <w:ind w:firstLine="709"/>
        <w:rPr>
          <w:sz w:val="28"/>
          <w:szCs w:val="28"/>
        </w:rPr>
      </w:pPr>
      <w:r w:rsidRPr="00933CAF">
        <w:rPr>
          <w:sz w:val="28"/>
          <w:szCs w:val="28"/>
        </w:rPr>
        <w:t>Предложения с однородными членами: без союзов, с союзами. Интонация перечисления в предложениях с однородными членами.</w:t>
      </w:r>
    </w:p>
    <w:p w14:paraId="0C1B6670" w14:textId="77777777" w:rsidR="00D40DDC" w:rsidRPr="00933CAF" w:rsidRDefault="00D40DDC" w:rsidP="00D40DDC">
      <w:pPr>
        <w:tabs>
          <w:tab w:val="left" w:pos="1134"/>
        </w:tabs>
        <w:spacing w:line="276" w:lineRule="auto"/>
        <w:ind w:firstLine="709"/>
        <w:rPr>
          <w:sz w:val="28"/>
          <w:szCs w:val="28"/>
        </w:rPr>
      </w:pPr>
      <w:r w:rsidRPr="00933CAF">
        <w:rPr>
          <w:sz w:val="28"/>
          <w:szCs w:val="28"/>
        </w:rPr>
        <w:t>Простое и сложное предложение (ознакомление).</w:t>
      </w:r>
    </w:p>
    <w:p w14:paraId="123594F5"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Орфография и пунктуация.</w:t>
      </w:r>
    </w:p>
    <w:p w14:paraId="2CA02C4F" w14:textId="77777777" w:rsidR="00D40DDC" w:rsidRPr="00933CAF" w:rsidRDefault="00D40DDC" w:rsidP="00D40DDC">
      <w:pPr>
        <w:tabs>
          <w:tab w:val="left" w:pos="1134"/>
        </w:tabs>
        <w:spacing w:line="276" w:lineRule="auto"/>
        <w:ind w:firstLine="709"/>
        <w:rPr>
          <w:sz w:val="28"/>
          <w:szCs w:val="28"/>
        </w:rPr>
      </w:pPr>
      <w:r w:rsidRPr="00933CAF">
        <w:rPr>
          <w:sz w:val="28"/>
          <w:szCs w:val="28"/>
        </w:rPr>
        <w:t>Орфографическая зоркость как осознание места возможного возникновения орфографической ошибки, контроль при проверке собственных и предложенных текстов (повторение и применение на новом орфографическом материале).</w:t>
      </w:r>
    </w:p>
    <w:p w14:paraId="17D09A1C" w14:textId="77777777" w:rsidR="00D40DDC" w:rsidRPr="00933CAF" w:rsidRDefault="00D40DDC" w:rsidP="00D40DDC">
      <w:pPr>
        <w:tabs>
          <w:tab w:val="left" w:pos="1134"/>
        </w:tabs>
        <w:spacing w:line="276" w:lineRule="auto"/>
        <w:ind w:firstLine="709"/>
        <w:rPr>
          <w:sz w:val="28"/>
          <w:szCs w:val="28"/>
        </w:rPr>
      </w:pPr>
      <w:r w:rsidRPr="00933CAF">
        <w:rPr>
          <w:sz w:val="28"/>
          <w:szCs w:val="28"/>
        </w:rPr>
        <w:t>Использование орфографического словаря для определения (уточнения) написания слова.</w:t>
      </w:r>
    </w:p>
    <w:p w14:paraId="38B4DB9F" w14:textId="77777777" w:rsidR="00D40DDC" w:rsidRPr="00933CAF" w:rsidRDefault="00D40DDC" w:rsidP="00D40DDC">
      <w:pPr>
        <w:tabs>
          <w:tab w:val="left" w:pos="1134"/>
        </w:tabs>
        <w:spacing w:line="276" w:lineRule="auto"/>
        <w:ind w:firstLine="709"/>
        <w:rPr>
          <w:sz w:val="28"/>
          <w:szCs w:val="28"/>
        </w:rPr>
      </w:pPr>
      <w:r w:rsidRPr="00933CAF">
        <w:rPr>
          <w:sz w:val="28"/>
          <w:szCs w:val="28"/>
        </w:rPr>
        <w:t>Слитное и раздельное написание приставок; знаки препинания в предложениях с однородными членами, соединёнными союзами и без союзов.</w:t>
      </w:r>
    </w:p>
    <w:p w14:paraId="0D5A2620" w14:textId="77777777" w:rsidR="00D40DDC" w:rsidRPr="00851097" w:rsidRDefault="00D40DDC" w:rsidP="00851097">
      <w:pPr>
        <w:tabs>
          <w:tab w:val="left" w:pos="1134"/>
        </w:tabs>
        <w:spacing w:line="276" w:lineRule="auto"/>
        <w:ind w:firstLine="709"/>
        <w:rPr>
          <w:sz w:val="28"/>
          <w:szCs w:val="28"/>
        </w:rPr>
      </w:pPr>
      <w:r w:rsidRPr="00933CAF">
        <w:rPr>
          <w:sz w:val="28"/>
          <w:szCs w:val="28"/>
        </w:rPr>
        <w:t>Знаки препинания в сложном предложении, состоящем из двух простых предложений (наблюдение).</w:t>
      </w:r>
    </w:p>
    <w:p w14:paraId="5675586A"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Развитие речи.</w:t>
      </w:r>
    </w:p>
    <w:p w14:paraId="6ECDBC96" w14:textId="77777777" w:rsidR="00D40DDC" w:rsidRPr="00933CAF" w:rsidRDefault="00D40DDC" w:rsidP="00D40DDC">
      <w:pPr>
        <w:tabs>
          <w:tab w:val="left" w:pos="1134"/>
        </w:tabs>
        <w:spacing w:line="276" w:lineRule="auto"/>
        <w:ind w:firstLine="709"/>
        <w:rPr>
          <w:sz w:val="28"/>
          <w:szCs w:val="28"/>
        </w:rPr>
      </w:pPr>
      <w:r w:rsidRPr="00933CAF">
        <w:rPr>
          <w:sz w:val="28"/>
          <w:szCs w:val="28"/>
        </w:rPr>
        <w:t>Ситуации устного и письменного общения (письмо, поздравительная открытка, объявление и другие), диалог, монолог, отражение темы текста или основной мысли в заголовке.</w:t>
      </w:r>
    </w:p>
    <w:p w14:paraId="65C8BDC7" w14:textId="77777777" w:rsidR="00D40DDC" w:rsidRPr="00933CAF" w:rsidRDefault="00D40DDC" w:rsidP="00D40DDC">
      <w:pPr>
        <w:tabs>
          <w:tab w:val="left" w:pos="1134"/>
        </w:tabs>
        <w:spacing w:line="276" w:lineRule="auto"/>
        <w:ind w:firstLine="709"/>
        <w:rPr>
          <w:sz w:val="28"/>
          <w:szCs w:val="28"/>
        </w:rPr>
      </w:pPr>
      <w:r w:rsidRPr="00933CAF">
        <w:rPr>
          <w:sz w:val="28"/>
          <w:szCs w:val="28"/>
        </w:rPr>
        <w:t>Корректирование текстов (заданных и собственных) с учётом точности, правильности, богатства и выразительности письменной речи.</w:t>
      </w:r>
    </w:p>
    <w:p w14:paraId="61255BB9" w14:textId="77777777" w:rsidR="00D40DDC" w:rsidRPr="00933CAF" w:rsidRDefault="00D40DDC" w:rsidP="00D40DDC">
      <w:pPr>
        <w:tabs>
          <w:tab w:val="left" w:pos="1134"/>
        </w:tabs>
        <w:spacing w:line="276" w:lineRule="auto"/>
        <w:ind w:firstLine="709"/>
        <w:rPr>
          <w:sz w:val="28"/>
          <w:szCs w:val="28"/>
        </w:rPr>
      </w:pPr>
      <w:r w:rsidRPr="00933CAF">
        <w:rPr>
          <w:sz w:val="28"/>
          <w:szCs w:val="28"/>
        </w:rPr>
        <w:t>Изложение (подробный устный и письменный пересказ текста, выборочный устный пересказ текста).</w:t>
      </w:r>
    </w:p>
    <w:p w14:paraId="713CBFA4" w14:textId="77777777" w:rsidR="00D40DDC" w:rsidRPr="00933CAF" w:rsidRDefault="00D40DDC" w:rsidP="00D40DDC">
      <w:pPr>
        <w:tabs>
          <w:tab w:val="left" w:pos="1134"/>
        </w:tabs>
        <w:spacing w:line="276" w:lineRule="auto"/>
        <w:ind w:firstLine="709"/>
        <w:rPr>
          <w:sz w:val="28"/>
          <w:szCs w:val="28"/>
        </w:rPr>
      </w:pPr>
      <w:r w:rsidRPr="00933CAF">
        <w:rPr>
          <w:sz w:val="28"/>
          <w:szCs w:val="28"/>
        </w:rPr>
        <w:t>Сочинение как вид письменной работы.</w:t>
      </w:r>
    </w:p>
    <w:p w14:paraId="4290E4F3" w14:textId="77777777" w:rsidR="00D40DDC" w:rsidRPr="00933CAF" w:rsidRDefault="00D40DDC" w:rsidP="00D40DDC">
      <w:pPr>
        <w:tabs>
          <w:tab w:val="left" w:pos="1134"/>
        </w:tabs>
        <w:spacing w:line="276" w:lineRule="auto"/>
        <w:ind w:firstLine="709"/>
        <w:rPr>
          <w:sz w:val="28"/>
          <w:szCs w:val="28"/>
        </w:rPr>
      </w:pPr>
      <w:r w:rsidRPr="00933CAF">
        <w:rPr>
          <w:sz w:val="28"/>
          <w:szCs w:val="28"/>
        </w:rPr>
        <w:t>Изучающее, ознакомительное чтение. Поиск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w:t>
      </w:r>
    </w:p>
    <w:p w14:paraId="4BAC072F"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Планируемые результаты освоения программы по родному языку</w:t>
      </w:r>
      <w:r w:rsidR="00851097">
        <w:rPr>
          <w:b/>
          <w:sz w:val="28"/>
          <w:szCs w:val="28"/>
        </w:rPr>
        <w:t xml:space="preserve"> </w:t>
      </w:r>
      <w:r w:rsidR="00851097" w:rsidRPr="00571C7A">
        <w:rPr>
          <w:b/>
          <w:sz w:val="28"/>
          <w:szCs w:val="28"/>
        </w:rPr>
        <w:t>(чеченскому) на</w:t>
      </w:r>
      <w:r w:rsidRPr="00571C7A">
        <w:rPr>
          <w:b/>
          <w:sz w:val="28"/>
          <w:szCs w:val="28"/>
        </w:rPr>
        <w:t xml:space="preserve"> уровне начального общего образования.</w:t>
      </w:r>
    </w:p>
    <w:p w14:paraId="219C65CD" w14:textId="77777777" w:rsidR="00D40DDC" w:rsidRPr="00933CAF" w:rsidRDefault="00D40DDC" w:rsidP="00D40DDC">
      <w:pPr>
        <w:tabs>
          <w:tab w:val="left" w:pos="1134"/>
        </w:tabs>
        <w:spacing w:line="276" w:lineRule="auto"/>
        <w:ind w:firstLine="709"/>
        <w:rPr>
          <w:sz w:val="28"/>
          <w:szCs w:val="28"/>
        </w:rPr>
      </w:pPr>
      <w:r w:rsidRPr="00933CAF">
        <w:rPr>
          <w:sz w:val="28"/>
          <w:szCs w:val="28"/>
        </w:rPr>
        <w:lastRenderedPageBreak/>
        <w:t>В результате изучения родного (чеченского) языка на уровне начального общего образования у обучающегося будут сформированы следующие личностные результаты:</w:t>
      </w:r>
    </w:p>
    <w:p w14:paraId="07FA2724" w14:textId="77777777" w:rsidR="00D40DDC" w:rsidRPr="00933CAF" w:rsidRDefault="00D40DDC" w:rsidP="00D40DDC">
      <w:pPr>
        <w:tabs>
          <w:tab w:val="left" w:pos="1134"/>
        </w:tabs>
        <w:spacing w:line="276" w:lineRule="auto"/>
        <w:ind w:firstLine="709"/>
        <w:rPr>
          <w:sz w:val="28"/>
          <w:szCs w:val="28"/>
        </w:rPr>
      </w:pPr>
      <w:r w:rsidRPr="00933CAF">
        <w:rPr>
          <w:sz w:val="28"/>
          <w:szCs w:val="28"/>
        </w:rPr>
        <w:t>1) гражданско-патриотического воспитания:</w:t>
      </w:r>
    </w:p>
    <w:p w14:paraId="22BC565D" w14:textId="77777777" w:rsidR="00D40DDC" w:rsidRPr="00933CAF" w:rsidRDefault="00D40DDC" w:rsidP="00D40DDC">
      <w:pPr>
        <w:tabs>
          <w:tab w:val="left" w:pos="1134"/>
        </w:tabs>
        <w:spacing w:line="276" w:lineRule="auto"/>
        <w:ind w:firstLine="709"/>
        <w:rPr>
          <w:sz w:val="28"/>
          <w:szCs w:val="28"/>
        </w:rPr>
      </w:pPr>
      <w:r w:rsidRPr="00933CAF">
        <w:rPr>
          <w:sz w:val="28"/>
          <w:szCs w:val="28"/>
        </w:rPr>
        <w:t xml:space="preserve">становление ценностного отношения к своей Родине, в том числе через изучение родного (чеченского) языка, являющегося частью истории и культуры страны; </w:t>
      </w:r>
    </w:p>
    <w:p w14:paraId="2E49EFCC" w14:textId="77777777" w:rsidR="00D40DDC" w:rsidRPr="00933CAF" w:rsidRDefault="00D40DDC" w:rsidP="00D40DDC">
      <w:pPr>
        <w:tabs>
          <w:tab w:val="left" w:pos="1134"/>
        </w:tabs>
        <w:spacing w:line="276" w:lineRule="auto"/>
        <w:ind w:firstLine="709"/>
        <w:rPr>
          <w:sz w:val="28"/>
          <w:szCs w:val="28"/>
        </w:rPr>
      </w:pPr>
      <w:r w:rsidRPr="00933CAF">
        <w:rPr>
          <w:sz w:val="28"/>
          <w:szCs w:val="28"/>
        </w:rPr>
        <w:t>осознание своей этнокультурной и российской гражданской идентичности, понимание статуса родного (чеченского) языка в Российской Федерации и в субъекте;</w:t>
      </w:r>
    </w:p>
    <w:p w14:paraId="65813FEC" w14:textId="77777777" w:rsidR="00D40DDC" w:rsidRPr="00933CAF" w:rsidRDefault="00D40DDC" w:rsidP="00D40DDC">
      <w:pPr>
        <w:tabs>
          <w:tab w:val="left" w:pos="1134"/>
        </w:tabs>
        <w:spacing w:line="276" w:lineRule="auto"/>
        <w:ind w:firstLine="709"/>
        <w:rPr>
          <w:sz w:val="28"/>
          <w:szCs w:val="28"/>
        </w:rPr>
      </w:pPr>
      <w:r w:rsidRPr="00933CAF">
        <w:rPr>
          <w:sz w:val="28"/>
          <w:szCs w:val="28"/>
        </w:rPr>
        <w:t>сопричастность к прошлому, настоящему и будущему родного края, в том числе при работе с учебными текстами;</w:t>
      </w:r>
    </w:p>
    <w:p w14:paraId="2A7E2045" w14:textId="77777777" w:rsidR="00D40DDC" w:rsidRPr="00933CAF" w:rsidRDefault="00D40DDC" w:rsidP="00D40DDC">
      <w:pPr>
        <w:tabs>
          <w:tab w:val="left" w:pos="1134"/>
        </w:tabs>
        <w:spacing w:line="276" w:lineRule="auto"/>
        <w:ind w:firstLine="709"/>
        <w:rPr>
          <w:sz w:val="28"/>
          <w:szCs w:val="28"/>
        </w:rPr>
      </w:pPr>
      <w:r w:rsidRPr="00933CAF">
        <w:rPr>
          <w:sz w:val="28"/>
          <w:szCs w:val="28"/>
        </w:rPr>
        <w:t>уважение к своему и другим народам России;</w:t>
      </w:r>
    </w:p>
    <w:p w14:paraId="43A8C13F" w14:textId="77777777" w:rsidR="00D40DDC" w:rsidRPr="00933CAF" w:rsidRDefault="00D40DDC" w:rsidP="00D40DDC">
      <w:pPr>
        <w:tabs>
          <w:tab w:val="left" w:pos="1134"/>
        </w:tabs>
        <w:spacing w:line="276" w:lineRule="auto"/>
        <w:ind w:firstLine="709"/>
        <w:rPr>
          <w:sz w:val="28"/>
          <w:szCs w:val="28"/>
        </w:rPr>
      </w:pPr>
      <w:r w:rsidRPr="00933CAF">
        <w:rPr>
          <w:sz w:val="28"/>
          <w:szCs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 через работу с учебными текстами;</w:t>
      </w:r>
    </w:p>
    <w:p w14:paraId="3C0A60FC" w14:textId="77777777" w:rsidR="00D40DDC" w:rsidRPr="00933CAF" w:rsidRDefault="00D40DDC" w:rsidP="00D40DDC">
      <w:pPr>
        <w:tabs>
          <w:tab w:val="left" w:pos="1134"/>
        </w:tabs>
        <w:spacing w:line="276" w:lineRule="auto"/>
        <w:ind w:firstLine="709"/>
        <w:rPr>
          <w:sz w:val="28"/>
          <w:szCs w:val="28"/>
        </w:rPr>
      </w:pPr>
      <w:r w:rsidRPr="00933CAF">
        <w:rPr>
          <w:sz w:val="28"/>
          <w:szCs w:val="28"/>
        </w:rPr>
        <w:t>2) духовно-нравственного воспитания:</w:t>
      </w:r>
    </w:p>
    <w:p w14:paraId="753767E1" w14:textId="77777777" w:rsidR="00D40DDC" w:rsidRPr="00933CAF" w:rsidRDefault="00D40DDC" w:rsidP="00D40DDC">
      <w:pPr>
        <w:tabs>
          <w:tab w:val="left" w:pos="1134"/>
        </w:tabs>
        <w:spacing w:line="276" w:lineRule="auto"/>
        <w:ind w:firstLine="709"/>
        <w:rPr>
          <w:sz w:val="28"/>
          <w:szCs w:val="28"/>
        </w:rPr>
      </w:pPr>
      <w:r w:rsidRPr="00933CAF">
        <w:rPr>
          <w:sz w:val="28"/>
          <w:szCs w:val="28"/>
        </w:rPr>
        <w:t>признание индивидуальности каждого человека;</w:t>
      </w:r>
    </w:p>
    <w:p w14:paraId="699915C0" w14:textId="77777777" w:rsidR="00D40DDC" w:rsidRPr="00933CAF" w:rsidRDefault="00D40DDC" w:rsidP="00D40DDC">
      <w:pPr>
        <w:tabs>
          <w:tab w:val="left" w:pos="1134"/>
        </w:tabs>
        <w:spacing w:line="276" w:lineRule="auto"/>
        <w:ind w:firstLine="709"/>
        <w:rPr>
          <w:sz w:val="28"/>
          <w:szCs w:val="28"/>
        </w:rPr>
      </w:pPr>
      <w:r w:rsidRPr="00933CAF">
        <w:rPr>
          <w:sz w:val="28"/>
          <w:szCs w:val="28"/>
        </w:rPr>
        <w:t>проявление сопереживания, уважения и доброжелательности (в том числе с использованием языковых средств для выражения своего состояния и чувств);</w:t>
      </w:r>
    </w:p>
    <w:p w14:paraId="30E4600F" w14:textId="77777777" w:rsidR="00D40DDC" w:rsidRPr="00933CAF" w:rsidRDefault="00D40DDC" w:rsidP="00D40DDC">
      <w:pPr>
        <w:tabs>
          <w:tab w:val="left" w:pos="1134"/>
        </w:tabs>
        <w:spacing w:line="276" w:lineRule="auto"/>
        <w:ind w:firstLine="709"/>
        <w:rPr>
          <w:sz w:val="28"/>
          <w:szCs w:val="28"/>
        </w:rPr>
      </w:pPr>
      <w:r w:rsidRPr="00933CAF">
        <w:rPr>
          <w:sz w:val="28"/>
          <w:szCs w:val="28"/>
        </w:rPr>
        <w:t>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14:paraId="4445FC36" w14:textId="77777777" w:rsidR="00D40DDC" w:rsidRPr="00933CAF" w:rsidRDefault="00D40DDC" w:rsidP="00D40DDC">
      <w:pPr>
        <w:tabs>
          <w:tab w:val="left" w:pos="1134"/>
        </w:tabs>
        <w:spacing w:line="276" w:lineRule="auto"/>
        <w:ind w:firstLine="709"/>
        <w:rPr>
          <w:sz w:val="28"/>
          <w:szCs w:val="28"/>
        </w:rPr>
      </w:pPr>
      <w:r w:rsidRPr="00933CAF">
        <w:rPr>
          <w:sz w:val="28"/>
          <w:szCs w:val="28"/>
        </w:rPr>
        <w:t>3) эстетического воспитания:</w:t>
      </w:r>
    </w:p>
    <w:p w14:paraId="4BE97883" w14:textId="77777777" w:rsidR="00D40DDC" w:rsidRPr="00933CAF" w:rsidRDefault="00D40DDC" w:rsidP="00D40DDC">
      <w:pPr>
        <w:tabs>
          <w:tab w:val="left" w:pos="1134"/>
        </w:tabs>
        <w:spacing w:line="276" w:lineRule="auto"/>
        <w:ind w:firstLine="709"/>
        <w:rPr>
          <w:sz w:val="28"/>
          <w:szCs w:val="28"/>
        </w:rPr>
      </w:pPr>
      <w:r w:rsidRPr="00933CAF">
        <w:rPr>
          <w:sz w:val="28"/>
          <w:szCs w:val="28"/>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14:paraId="56C10BB6" w14:textId="77777777" w:rsidR="00D40DDC" w:rsidRPr="00933CAF" w:rsidRDefault="00D40DDC" w:rsidP="00D40DDC">
      <w:pPr>
        <w:tabs>
          <w:tab w:val="left" w:pos="1134"/>
        </w:tabs>
        <w:spacing w:line="276" w:lineRule="auto"/>
        <w:ind w:firstLine="709"/>
        <w:rPr>
          <w:sz w:val="28"/>
          <w:szCs w:val="28"/>
        </w:rPr>
      </w:pPr>
      <w:r w:rsidRPr="00933CAF">
        <w:rPr>
          <w:sz w:val="28"/>
          <w:szCs w:val="28"/>
        </w:rPr>
        <w:t>стремление к самовыражению в искусстве слова, осознание важности родного языка как средства общения и самовыражения;</w:t>
      </w:r>
    </w:p>
    <w:p w14:paraId="46EB21F4" w14:textId="77777777" w:rsidR="00D40DDC" w:rsidRPr="00933CAF" w:rsidRDefault="00D40DDC" w:rsidP="00D40DDC">
      <w:pPr>
        <w:tabs>
          <w:tab w:val="left" w:pos="1134"/>
        </w:tabs>
        <w:spacing w:line="276" w:lineRule="auto"/>
        <w:ind w:firstLine="709"/>
        <w:rPr>
          <w:sz w:val="28"/>
          <w:szCs w:val="28"/>
        </w:rPr>
      </w:pPr>
      <w:r w:rsidRPr="00933CAF">
        <w:rPr>
          <w:sz w:val="28"/>
          <w:szCs w:val="28"/>
        </w:rPr>
        <w:t>4) физического воспитания, формирования культуры здоровья и эмоционального благополучия:</w:t>
      </w:r>
    </w:p>
    <w:p w14:paraId="45826981" w14:textId="77777777" w:rsidR="00D40DDC" w:rsidRPr="00933CAF" w:rsidRDefault="00D40DDC" w:rsidP="00D40DDC">
      <w:pPr>
        <w:tabs>
          <w:tab w:val="left" w:pos="1134"/>
        </w:tabs>
        <w:spacing w:line="276" w:lineRule="auto"/>
        <w:ind w:firstLine="709"/>
        <w:rPr>
          <w:sz w:val="28"/>
          <w:szCs w:val="28"/>
        </w:rPr>
      </w:pPr>
      <w:r w:rsidRPr="00933CAF">
        <w:rPr>
          <w:sz w:val="28"/>
          <w:szCs w:val="28"/>
        </w:rPr>
        <w:t xml:space="preserve">соблюдение правил здорового и безопасного (для себя и других людей) образа жизни в окружающей среде (в том числе информационной) в процессе языкового образования; </w:t>
      </w:r>
    </w:p>
    <w:p w14:paraId="371647DD" w14:textId="77777777" w:rsidR="00D40DDC" w:rsidRPr="00933CAF" w:rsidRDefault="00D40DDC" w:rsidP="00D40DDC">
      <w:pPr>
        <w:tabs>
          <w:tab w:val="left" w:pos="1134"/>
        </w:tabs>
        <w:spacing w:line="276" w:lineRule="auto"/>
        <w:ind w:firstLine="709"/>
        <w:rPr>
          <w:sz w:val="28"/>
          <w:szCs w:val="28"/>
        </w:rPr>
      </w:pPr>
      <w:r w:rsidRPr="00933CAF">
        <w:rPr>
          <w:sz w:val="28"/>
          <w:szCs w:val="28"/>
        </w:rPr>
        <w:t>бережное отношение к физическому и психическому здоровью, выбор приемлемых способов речевого самовыражения, соблюдение норм речевого этикета;</w:t>
      </w:r>
    </w:p>
    <w:p w14:paraId="6CCFC67E" w14:textId="77777777" w:rsidR="00D40DDC" w:rsidRPr="00933CAF" w:rsidRDefault="00D40DDC" w:rsidP="00D40DDC">
      <w:pPr>
        <w:tabs>
          <w:tab w:val="left" w:pos="1134"/>
        </w:tabs>
        <w:spacing w:line="276" w:lineRule="auto"/>
        <w:ind w:firstLine="709"/>
        <w:rPr>
          <w:sz w:val="28"/>
          <w:szCs w:val="28"/>
        </w:rPr>
      </w:pPr>
      <w:r w:rsidRPr="00933CAF">
        <w:rPr>
          <w:sz w:val="28"/>
          <w:szCs w:val="28"/>
        </w:rPr>
        <w:t>5) трудового воспитания:</w:t>
      </w:r>
    </w:p>
    <w:p w14:paraId="79FECE79" w14:textId="77777777" w:rsidR="00D40DDC" w:rsidRPr="00933CAF" w:rsidRDefault="00D40DDC" w:rsidP="00D40DDC">
      <w:pPr>
        <w:tabs>
          <w:tab w:val="left" w:pos="1134"/>
        </w:tabs>
        <w:spacing w:line="276" w:lineRule="auto"/>
        <w:ind w:firstLine="709"/>
        <w:rPr>
          <w:sz w:val="28"/>
          <w:szCs w:val="28"/>
        </w:rPr>
      </w:pPr>
      <w:r w:rsidRPr="00933CAF">
        <w:rPr>
          <w:sz w:val="28"/>
          <w:szCs w:val="28"/>
        </w:rPr>
        <w:t xml:space="preserve">осознание ценности труда в жизни человека и общества, ответственное потребление и бережное отношение к результатам труда, навыки участия в </w:t>
      </w:r>
      <w:r w:rsidRPr="00933CAF">
        <w:rPr>
          <w:sz w:val="28"/>
          <w:szCs w:val="28"/>
        </w:rPr>
        <w:lastRenderedPageBreak/>
        <w:t>различных видах трудовой деятельности, интерес к различным профессиям (в том числе через примеры из учебных текстов);</w:t>
      </w:r>
    </w:p>
    <w:p w14:paraId="3F43FE27" w14:textId="77777777" w:rsidR="00D40DDC" w:rsidRPr="00933CAF" w:rsidRDefault="00D40DDC" w:rsidP="00D40DDC">
      <w:pPr>
        <w:tabs>
          <w:tab w:val="left" w:pos="1134"/>
        </w:tabs>
        <w:spacing w:line="276" w:lineRule="auto"/>
        <w:ind w:firstLine="709"/>
        <w:rPr>
          <w:sz w:val="28"/>
          <w:szCs w:val="28"/>
        </w:rPr>
      </w:pPr>
      <w:r w:rsidRPr="00933CAF">
        <w:rPr>
          <w:sz w:val="28"/>
          <w:szCs w:val="28"/>
        </w:rPr>
        <w:t>6) экологического воспитания:</w:t>
      </w:r>
    </w:p>
    <w:p w14:paraId="2E7A044C" w14:textId="77777777" w:rsidR="00D40DDC" w:rsidRPr="00933CAF" w:rsidRDefault="00D40DDC" w:rsidP="00D40DDC">
      <w:pPr>
        <w:tabs>
          <w:tab w:val="left" w:pos="1134"/>
        </w:tabs>
        <w:spacing w:line="276" w:lineRule="auto"/>
        <w:ind w:firstLine="709"/>
        <w:rPr>
          <w:sz w:val="28"/>
          <w:szCs w:val="28"/>
        </w:rPr>
      </w:pPr>
      <w:r w:rsidRPr="00933CAF">
        <w:rPr>
          <w:sz w:val="28"/>
          <w:szCs w:val="28"/>
        </w:rPr>
        <w:t>бережное отношение к природе, формируемое в процессе работы над текстами;</w:t>
      </w:r>
    </w:p>
    <w:p w14:paraId="1A03A131" w14:textId="77777777" w:rsidR="00D40DDC" w:rsidRPr="00933CAF" w:rsidRDefault="00D40DDC" w:rsidP="00D40DDC">
      <w:pPr>
        <w:tabs>
          <w:tab w:val="left" w:pos="1134"/>
        </w:tabs>
        <w:spacing w:line="276" w:lineRule="auto"/>
        <w:ind w:firstLine="709"/>
        <w:rPr>
          <w:sz w:val="28"/>
          <w:szCs w:val="28"/>
        </w:rPr>
      </w:pPr>
      <w:r w:rsidRPr="00933CAF">
        <w:rPr>
          <w:sz w:val="28"/>
          <w:szCs w:val="28"/>
        </w:rPr>
        <w:t>неприятие действий, приносящих вред природе;</w:t>
      </w:r>
    </w:p>
    <w:p w14:paraId="184B9684" w14:textId="77777777" w:rsidR="00D40DDC" w:rsidRPr="00933CAF" w:rsidRDefault="00D40DDC" w:rsidP="00D40DDC">
      <w:pPr>
        <w:tabs>
          <w:tab w:val="left" w:pos="1134"/>
        </w:tabs>
        <w:spacing w:line="276" w:lineRule="auto"/>
        <w:ind w:firstLine="709"/>
        <w:rPr>
          <w:sz w:val="28"/>
          <w:szCs w:val="28"/>
        </w:rPr>
      </w:pPr>
      <w:r w:rsidRPr="00933CAF">
        <w:rPr>
          <w:sz w:val="28"/>
          <w:szCs w:val="28"/>
        </w:rPr>
        <w:t>7) ценности научного познания:</w:t>
      </w:r>
    </w:p>
    <w:p w14:paraId="26DA04E5" w14:textId="77777777" w:rsidR="00D40DDC" w:rsidRPr="00933CAF" w:rsidRDefault="00D40DDC" w:rsidP="00D40DDC">
      <w:pPr>
        <w:tabs>
          <w:tab w:val="left" w:pos="1134"/>
        </w:tabs>
        <w:spacing w:line="276" w:lineRule="auto"/>
        <w:ind w:firstLine="709"/>
        <w:rPr>
          <w:sz w:val="28"/>
          <w:szCs w:val="28"/>
        </w:rPr>
      </w:pPr>
      <w:r w:rsidRPr="00933CAF">
        <w:rPr>
          <w:sz w:val="28"/>
          <w:szCs w:val="28"/>
        </w:rPr>
        <w:t>первоначальные представления о научной картине мира (в том числе первоначальные представление о системе родного языка</w:t>
      </w:r>
      <w:r w:rsidR="001357AA">
        <w:rPr>
          <w:sz w:val="28"/>
          <w:szCs w:val="28"/>
        </w:rPr>
        <w:t xml:space="preserve"> </w:t>
      </w:r>
      <w:r w:rsidR="001357AA" w:rsidRPr="00933CAF">
        <w:rPr>
          <w:sz w:val="28"/>
          <w:szCs w:val="28"/>
        </w:rPr>
        <w:t>(чеченского</w:t>
      </w:r>
      <w:r w:rsidRPr="00933CAF">
        <w:rPr>
          <w:sz w:val="28"/>
          <w:szCs w:val="28"/>
        </w:rPr>
        <w:t>)</w:t>
      </w:r>
      <w:r w:rsidR="001357AA">
        <w:rPr>
          <w:sz w:val="28"/>
          <w:szCs w:val="28"/>
        </w:rPr>
        <w:t>)</w:t>
      </w:r>
      <w:r w:rsidRPr="00933CAF">
        <w:rPr>
          <w:sz w:val="28"/>
          <w:szCs w:val="28"/>
        </w:rPr>
        <w:t>;</w:t>
      </w:r>
    </w:p>
    <w:p w14:paraId="14FA8ED9" w14:textId="77777777" w:rsidR="00D40DDC" w:rsidRPr="00933CAF" w:rsidRDefault="00D40DDC" w:rsidP="00D40DDC">
      <w:pPr>
        <w:tabs>
          <w:tab w:val="left" w:pos="1134"/>
        </w:tabs>
        <w:spacing w:line="276" w:lineRule="auto"/>
        <w:ind w:firstLine="709"/>
        <w:rPr>
          <w:sz w:val="28"/>
          <w:szCs w:val="28"/>
        </w:rPr>
      </w:pPr>
      <w:r w:rsidRPr="00933CAF">
        <w:rPr>
          <w:sz w:val="28"/>
          <w:szCs w:val="28"/>
        </w:rPr>
        <w:t>познавательные интересы, активность, инициативность, любознательность и самостоятельность в познании (в том числе познавательный интерес к изучению родного языка</w:t>
      </w:r>
      <w:r w:rsidR="001357AA">
        <w:rPr>
          <w:sz w:val="28"/>
          <w:szCs w:val="28"/>
        </w:rPr>
        <w:t xml:space="preserve"> </w:t>
      </w:r>
      <w:r w:rsidR="001357AA" w:rsidRPr="00933CAF">
        <w:rPr>
          <w:sz w:val="28"/>
          <w:szCs w:val="28"/>
        </w:rPr>
        <w:t>(чеченского</w:t>
      </w:r>
      <w:r w:rsidRPr="00933CAF">
        <w:rPr>
          <w:sz w:val="28"/>
          <w:szCs w:val="28"/>
        </w:rPr>
        <w:t>)</w:t>
      </w:r>
      <w:r w:rsidR="001357AA">
        <w:rPr>
          <w:sz w:val="28"/>
          <w:szCs w:val="28"/>
        </w:rPr>
        <w:t>)</w:t>
      </w:r>
      <w:r w:rsidRPr="00933CAF">
        <w:rPr>
          <w:sz w:val="28"/>
          <w:szCs w:val="28"/>
        </w:rPr>
        <w:t>.</w:t>
      </w:r>
    </w:p>
    <w:p w14:paraId="6B46E383" w14:textId="77777777" w:rsidR="00D40DDC" w:rsidRPr="00933CAF" w:rsidRDefault="00D40DDC" w:rsidP="00D40DDC">
      <w:pPr>
        <w:tabs>
          <w:tab w:val="left" w:pos="1134"/>
        </w:tabs>
        <w:spacing w:line="276" w:lineRule="auto"/>
        <w:ind w:firstLine="709"/>
        <w:rPr>
          <w:sz w:val="28"/>
          <w:szCs w:val="28"/>
        </w:rPr>
      </w:pPr>
      <w:r w:rsidRPr="00933CAF">
        <w:rPr>
          <w:sz w:val="28"/>
          <w:szCs w:val="28"/>
        </w:rPr>
        <w:t>В результате изучения родного языка</w:t>
      </w:r>
      <w:r w:rsidR="001357AA">
        <w:rPr>
          <w:sz w:val="28"/>
          <w:szCs w:val="28"/>
        </w:rPr>
        <w:t xml:space="preserve"> </w:t>
      </w:r>
      <w:r w:rsidR="001357AA" w:rsidRPr="00933CAF">
        <w:rPr>
          <w:sz w:val="28"/>
          <w:szCs w:val="28"/>
        </w:rPr>
        <w:t>(чеченского) на</w:t>
      </w:r>
      <w:r w:rsidRPr="00933CAF">
        <w:rPr>
          <w:sz w:val="28"/>
          <w:szCs w:val="28"/>
        </w:rPr>
        <w:t xml:space="preserve">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умения совместной деятельности.</w:t>
      </w:r>
    </w:p>
    <w:p w14:paraId="1992F9C6" w14:textId="77777777" w:rsidR="00D40DDC" w:rsidRPr="00933CAF" w:rsidRDefault="00D40DDC" w:rsidP="00D40DDC">
      <w:pPr>
        <w:tabs>
          <w:tab w:val="left" w:pos="1134"/>
        </w:tabs>
        <w:spacing w:line="276" w:lineRule="auto"/>
        <w:ind w:firstLine="709"/>
        <w:rPr>
          <w:sz w:val="28"/>
          <w:szCs w:val="28"/>
        </w:rPr>
      </w:pPr>
      <w:r w:rsidRPr="00933CAF">
        <w:rPr>
          <w:sz w:val="28"/>
          <w:szCs w:val="28"/>
        </w:rPr>
        <w:t>У обучающегося будут сформированы следующие базовые логические действия как часть познавательных универсальных учебных действий:</w:t>
      </w:r>
    </w:p>
    <w:p w14:paraId="3684EB09" w14:textId="77777777" w:rsidR="00D40DDC" w:rsidRPr="00933CAF" w:rsidRDefault="00D40DDC" w:rsidP="00D40DDC">
      <w:pPr>
        <w:tabs>
          <w:tab w:val="left" w:pos="1134"/>
        </w:tabs>
        <w:spacing w:line="276" w:lineRule="auto"/>
        <w:ind w:firstLine="709"/>
        <w:rPr>
          <w:sz w:val="28"/>
          <w:szCs w:val="28"/>
        </w:rPr>
      </w:pPr>
      <w:r w:rsidRPr="00933CAF">
        <w:rPr>
          <w:sz w:val="28"/>
          <w:szCs w:val="28"/>
        </w:rPr>
        <w:t xml:space="preserve">сравнивать различные языковые единицы, устанавливать основания для сравнения языковых единиц, устанавливать аналогии языковых единиц, сравнивать языковые единицы и явления родного языка </w:t>
      </w:r>
      <w:r w:rsidR="001357AA" w:rsidRPr="00933CAF">
        <w:rPr>
          <w:sz w:val="28"/>
          <w:szCs w:val="28"/>
        </w:rPr>
        <w:t xml:space="preserve">(чеченского) </w:t>
      </w:r>
      <w:r w:rsidRPr="00933CAF">
        <w:rPr>
          <w:sz w:val="28"/>
          <w:szCs w:val="28"/>
        </w:rPr>
        <w:t>с языковыми явлениями русского языка;</w:t>
      </w:r>
    </w:p>
    <w:p w14:paraId="24398466" w14:textId="77777777" w:rsidR="00D40DDC" w:rsidRPr="00933CAF" w:rsidRDefault="00D40DDC" w:rsidP="00D40DDC">
      <w:pPr>
        <w:tabs>
          <w:tab w:val="left" w:pos="1134"/>
        </w:tabs>
        <w:spacing w:line="276" w:lineRule="auto"/>
        <w:ind w:firstLine="709"/>
        <w:rPr>
          <w:sz w:val="28"/>
          <w:szCs w:val="28"/>
        </w:rPr>
      </w:pPr>
      <w:r w:rsidRPr="00933CAF">
        <w:rPr>
          <w:sz w:val="28"/>
          <w:szCs w:val="28"/>
        </w:rPr>
        <w:t>объединять объекты (языковые единицы) по заданному признаку;</w:t>
      </w:r>
    </w:p>
    <w:p w14:paraId="4D990583" w14:textId="77777777" w:rsidR="00D40DDC" w:rsidRPr="00933CAF" w:rsidRDefault="00D40DDC" w:rsidP="00D40DDC">
      <w:pPr>
        <w:tabs>
          <w:tab w:val="left" w:pos="1134"/>
        </w:tabs>
        <w:spacing w:line="276" w:lineRule="auto"/>
        <w:ind w:firstLine="709"/>
        <w:rPr>
          <w:sz w:val="28"/>
          <w:szCs w:val="28"/>
        </w:rPr>
      </w:pPr>
      <w:r w:rsidRPr="00933CAF">
        <w:rPr>
          <w:sz w:val="28"/>
          <w:szCs w:val="28"/>
        </w:rPr>
        <w:t>определять существенный признак для классификации языковых единиц, классифицировать предложенные языковые единицы;</w:t>
      </w:r>
    </w:p>
    <w:p w14:paraId="02753EDF" w14:textId="77777777" w:rsidR="00D40DDC" w:rsidRPr="00933CAF" w:rsidRDefault="00D40DDC" w:rsidP="00D40DDC">
      <w:pPr>
        <w:tabs>
          <w:tab w:val="left" w:pos="1134"/>
        </w:tabs>
        <w:spacing w:line="276" w:lineRule="auto"/>
        <w:ind w:firstLine="709"/>
        <w:rPr>
          <w:sz w:val="28"/>
          <w:szCs w:val="28"/>
        </w:rPr>
      </w:pPr>
      <w:r w:rsidRPr="00933CAF">
        <w:rPr>
          <w:sz w:val="28"/>
          <w:szCs w:val="28"/>
        </w:rPr>
        <w:t>находить закономерности и противоречия в языковом материале на основе предложенного учителем алгоритма наблюдения;</w:t>
      </w:r>
    </w:p>
    <w:p w14:paraId="66F9A10A" w14:textId="77777777" w:rsidR="00D40DDC" w:rsidRPr="00933CAF" w:rsidRDefault="00D40DDC" w:rsidP="00D40DDC">
      <w:pPr>
        <w:tabs>
          <w:tab w:val="left" w:pos="1134"/>
        </w:tabs>
        <w:spacing w:line="276" w:lineRule="auto"/>
        <w:ind w:firstLine="709"/>
        <w:rPr>
          <w:sz w:val="28"/>
          <w:szCs w:val="28"/>
        </w:rPr>
      </w:pPr>
      <w:r w:rsidRPr="00933CAF">
        <w:rPr>
          <w:sz w:val="28"/>
          <w:szCs w:val="28"/>
        </w:rPr>
        <w:t>выявлять недостаток информации для решения учебной и практической задачи на основе предложенного алгоритма;</w:t>
      </w:r>
    </w:p>
    <w:p w14:paraId="11A3E709" w14:textId="77777777" w:rsidR="00D40DDC" w:rsidRPr="00933CAF" w:rsidRDefault="00D40DDC" w:rsidP="00D40DDC">
      <w:pPr>
        <w:tabs>
          <w:tab w:val="left" w:pos="1134"/>
        </w:tabs>
        <w:spacing w:line="276" w:lineRule="auto"/>
        <w:ind w:firstLine="709"/>
        <w:rPr>
          <w:sz w:val="28"/>
          <w:szCs w:val="28"/>
        </w:rPr>
      </w:pPr>
      <w:r w:rsidRPr="00933CAF">
        <w:rPr>
          <w:sz w:val="28"/>
          <w:szCs w:val="28"/>
        </w:rPr>
        <w:t>устанавливать причинно-следственные связи в ситуациях наблюдения за языковым материалом, делать выводы.</w:t>
      </w:r>
    </w:p>
    <w:p w14:paraId="57E30C0D" w14:textId="77777777" w:rsidR="00D40DDC" w:rsidRPr="00933CAF" w:rsidRDefault="00D40DDC" w:rsidP="00D40DDC">
      <w:pPr>
        <w:tabs>
          <w:tab w:val="left" w:pos="1134"/>
        </w:tabs>
        <w:spacing w:line="276" w:lineRule="auto"/>
        <w:ind w:firstLine="709"/>
        <w:rPr>
          <w:sz w:val="28"/>
          <w:szCs w:val="28"/>
        </w:rPr>
      </w:pPr>
      <w:r w:rsidRPr="00933CAF">
        <w:rPr>
          <w:sz w:val="28"/>
          <w:szCs w:val="28"/>
        </w:rPr>
        <w:t>У обучающегося будут сформированы следующие базовые исследовательские действия как часть познавательных универсальных учебных действий:</w:t>
      </w:r>
    </w:p>
    <w:p w14:paraId="3C522903" w14:textId="77777777" w:rsidR="00D40DDC" w:rsidRPr="00933CAF" w:rsidRDefault="00D40DDC" w:rsidP="00D40DDC">
      <w:pPr>
        <w:tabs>
          <w:tab w:val="left" w:pos="1134"/>
        </w:tabs>
        <w:spacing w:line="276" w:lineRule="auto"/>
        <w:ind w:firstLine="709"/>
        <w:rPr>
          <w:sz w:val="28"/>
          <w:szCs w:val="28"/>
        </w:rPr>
      </w:pPr>
      <w:r w:rsidRPr="00933CAF">
        <w:rPr>
          <w:sz w:val="28"/>
          <w:szCs w:val="28"/>
        </w:rPr>
        <w:t>определять разрыв между реальным и желательным состоянием языкового объекта (речевой ситуации) на основе предложенных учителем вопросов;</w:t>
      </w:r>
    </w:p>
    <w:p w14:paraId="36FC2D36" w14:textId="77777777" w:rsidR="00D40DDC" w:rsidRPr="00933CAF" w:rsidRDefault="00D40DDC" w:rsidP="00D40DDC">
      <w:pPr>
        <w:tabs>
          <w:tab w:val="left" w:pos="1134"/>
        </w:tabs>
        <w:spacing w:line="276" w:lineRule="auto"/>
        <w:ind w:firstLine="709"/>
        <w:rPr>
          <w:sz w:val="28"/>
          <w:szCs w:val="28"/>
        </w:rPr>
      </w:pPr>
      <w:r w:rsidRPr="00933CAF">
        <w:rPr>
          <w:sz w:val="28"/>
          <w:szCs w:val="28"/>
        </w:rPr>
        <w:t>с помощью учителя формулировать цель, планировать изменения языкового объекта, речевой ситуации;</w:t>
      </w:r>
    </w:p>
    <w:p w14:paraId="035F3149" w14:textId="77777777" w:rsidR="00D40DDC" w:rsidRPr="00933CAF" w:rsidRDefault="00D40DDC" w:rsidP="00D40DDC">
      <w:pPr>
        <w:tabs>
          <w:tab w:val="left" w:pos="1134"/>
        </w:tabs>
        <w:spacing w:line="276" w:lineRule="auto"/>
        <w:ind w:firstLine="709"/>
        <w:rPr>
          <w:sz w:val="28"/>
          <w:szCs w:val="28"/>
        </w:rPr>
      </w:pPr>
      <w:r w:rsidRPr="00933CAF">
        <w:rPr>
          <w:sz w:val="28"/>
          <w:szCs w:val="28"/>
        </w:rPr>
        <w:t>сравнивать несколько вариантов решения задачи, выбирать наиболее подходящий (на основе предложенных критериев);</w:t>
      </w:r>
    </w:p>
    <w:p w14:paraId="75F267A0" w14:textId="77777777" w:rsidR="00D40DDC" w:rsidRPr="00933CAF" w:rsidRDefault="00D40DDC" w:rsidP="00D40DDC">
      <w:pPr>
        <w:tabs>
          <w:tab w:val="left" w:pos="1134"/>
        </w:tabs>
        <w:spacing w:line="276" w:lineRule="auto"/>
        <w:ind w:firstLine="709"/>
        <w:rPr>
          <w:sz w:val="28"/>
          <w:szCs w:val="28"/>
        </w:rPr>
      </w:pPr>
      <w:r w:rsidRPr="00933CAF">
        <w:rPr>
          <w:sz w:val="28"/>
          <w:szCs w:val="28"/>
        </w:rPr>
        <w:lastRenderedPageBreak/>
        <w:t>выполнять по предложенному плану проектное задание;</w:t>
      </w:r>
    </w:p>
    <w:p w14:paraId="6F7E6879" w14:textId="77777777" w:rsidR="00D40DDC" w:rsidRPr="00933CAF" w:rsidRDefault="00D40DDC" w:rsidP="00D40DDC">
      <w:pPr>
        <w:tabs>
          <w:tab w:val="left" w:pos="1134"/>
        </w:tabs>
        <w:spacing w:line="276" w:lineRule="auto"/>
        <w:ind w:firstLine="709"/>
        <w:rPr>
          <w:sz w:val="28"/>
          <w:szCs w:val="28"/>
        </w:rPr>
      </w:pPr>
      <w:r w:rsidRPr="00933CAF">
        <w:rPr>
          <w:sz w:val="28"/>
          <w:szCs w:val="28"/>
        </w:rPr>
        <w:t>формулировать выводы и подкреплять их доказательствами на основе результатов проведённого наблюдения за языковым материалом (классификации, сравнения, исследования);</w:t>
      </w:r>
    </w:p>
    <w:p w14:paraId="5F7AD3D4" w14:textId="77777777" w:rsidR="00D40DDC" w:rsidRPr="00933CAF" w:rsidRDefault="00D40DDC" w:rsidP="00D40DDC">
      <w:pPr>
        <w:tabs>
          <w:tab w:val="left" w:pos="1134"/>
        </w:tabs>
        <w:spacing w:line="276" w:lineRule="auto"/>
        <w:ind w:firstLine="709"/>
        <w:rPr>
          <w:sz w:val="28"/>
          <w:szCs w:val="28"/>
        </w:rPr>
      </w:pPr>
      <w:r w:rsidRPr="00933CAF">
        <w:rPr>
          <w:sz w:val="28"/>
          <w:szCs w:val="28"/>
        </w:rPr>
        <w:t>прогнозировать возможное развитие процессов, событий и их последствия в аналогичных или сходных ситуациях.</w:t>
      </w:r>
    </w:p>
    <w:p w14:paraId="061D5F2F" w14:textId="77777777" w:rsidR="00D40DDC" w:rsidRPr="00933CAF" w:rsidRDefault="00D40DDC" w:rsidP="00D40DDC">
      <w:pPr>
        <w:tabs>
          <w:tab w:val="left" w:pos="1134"/>
        </w:tabs>
        <w:spacing w:line="276" w:lineRule="auto"/>
        <w:ind w:firstLine="709"/>
        <w:rPr>
          <w:sz w:val="28"/>
          <w:szCs w:val="28"/>
        </w:rPr>
      </w:pPr>
      <w:r w:rsidRPr="00933CAF">
        <w:rPr>
          <w:sz w:val="28"/>
          <w:szCs w:val="28"/>
        </w:rPr>
        <w:t>У обучающегося будут сформированы умения работать с информацией как часть познавательных универсальных учебных действий:</w:t>
      </w:r>
    </w:p>
    <w:p w14:paraId="2FD94885" w14:textId="77777777" w:rsidR="00D40DDC" w:rsidRPr="00933CAF" w:rsidRDefault="00D40DDC" w:rsidP="00D40DDC">
      <w:pPr>
        <w:tabs>
          <w:tab w:val="left" w:pos="1134"/>
        </w:tabs>
        <w:spacing w:line="276" w:lineRule="auto"/>
        <w:ind w:firstLine="709"/>
        <w:rPr>
          <w:sz w:val="28"/>
          <w:szCs w:val="28"/>
        </w:rPr>
      </w:pPr>
      <w:r w:rsidRPr="00933CAF">
        <w:rPr>
          <w:sz w:val="28"/>
          <w:szCs w:val="28"/>
        </w:rPr>
        <w:t>выбирать источник получения информации: словарь, справочник;</w:t>
      </w:r>
    </w:p>
    <w:p w14:paraId="3DBFE3DE" w14:textId="77777777" w:rsidR="00D40DDC" w:rsidRPr="00933CAF" w:rsidRDefault="00D40DDC" w:rsidP="00D40DDC">
      <w:pPr>
        <w:tabs>
          <w:tab w:val="left" w:pos="1134"/>
        </w:tabs>
        <w:spacing w:line="276" w:lineRule="auto"/>
        <w:ind w:firstLine="709"/>
        <w:rPr>
          <w:sz w:val="28"/>
          <w:szCs w:val="28"/>
        </w:rPr>
      </w:pPr>
      <w:r w:rsidRPr="00933CAF">
        <w:rPr>
          <w:sz w:val="28"/>
          <w:szCs w:val="28"/>
        </w:rPr>
        <w:t>согласно заданному алгоритму находить в предложенном источнике (словаре, справочнике) информацию, представленную в явном виде;</w:t>
      </w:r>
    </w:p>
    <w:p w14:paraId="0595956B" w14:textId="77777777" w:rsidR="00D40DDC" w:rsidRPr="00933CAF" w:rsidRDefault="00D40DDC" w:rsidP="00D40DDC">
      <w:pPr>
        <w:tabs>
          <w:tab w:val="left" w:pos="1134"/>
        </w:tabs>
        <w:spacing w:line="276" w:lineRule="auto"/>
        <w:ind w:firstLine="709"/>
        <w:rPr>
          <w:sz w:val="28"/>
          <w:szCs w:val="28"/>
        </w:rPr>
      </w:pPr>
      <w:r w:rsidRPr="00933CAF">
        <w:rPr>
          <w:sz w:val="28"/>
          <w:szCs w:val="28"/>
        </w:rPr>
        <w:t>распознавать достоверную и недостоверную информацию самостоятельно или на основании предложенного учителем способа её проверки (с помощью словарей, справочников);</w:t>
      </w:r>
    </w:p>
    <w:p w14:paraId="5691CE36" w14:textId="77777777" w:rsidR="00D40DDC" w:rsidRPr="00933CAF" w:rsidRDefault="00D40DDC" w:rsidP="00D40DDC">
      <w:pPr>
        <w:tabs>
          <w:tab w:val="left" w:pos="1134"/>
        </w:tabs>
        <w:spacing w:line="276" w:lineRule="auto"/>
        <w:ind w:firstLine="709"/>
        <w:rPr>
          <w:sz w:val="28"/>
          <w:szCs w:val="28"/>
        </w:rPr>
      </w:pPr>
      <w:r w:rsidRPr="00933CAF">
        <w:rPr>
          <w:sz w:val="28"/>
          <w:szCs w:val="28"/>
        </w:rPr>
        <w:t>соблюдать с помощью взрослых (учителей, родителей, законных представителей) правила информационной безопасности при поиске информации в Интернете (информации о написании и произношении слова, о значении слова, о происхождении слова, о синонимах слова);</w:t>
      </w:r>
    </w:p>
    <w:p w14:paraId="32A0CB21" w14:textId="77777777" w:rsidR="00D40DDC" w:rsidRPr="00933CAF" w:rsidRDefault="00D40DDC" w:rsidP="00D40DDC">
      <w:pPr>
        <w:tabs>
          <w:tab w:val="left" w:pos="1134"/>
        </w:tabs>
        <w:spacing w:line="276" w:lineRule="auto"/>
        <w:ind w:firstLine="709"/>
        <w:rPr>
          <w:sz w:val="28"/>
          <w:szCs w:val="28"/>
        </w:rPr>
      </w:pPr>
      <w:r w:rsidRPr="00933CAF">
        <w:rPr>
          <w:sz w:val="28"/>
          <w:szCs w:val="28"/>
        </w:rPr>
        <w:t>анализировать и создавать текстовую, видео-, графическую, звуковую информацию в соответствии с учебной задачей;</w:t>
      </w:r>
    </w:p>
    <w:p w14:paraId="5D9D7ED6" w14:textId="77777777" w:rsidR="00D40DDC" w:rsidRPr="00933CAF" w:rsidRDefault="00D40DDC" w:rsidP="00D40DDC">
      <w:pPr>
        <w:tabs>
          <w:tab w:val="left" w:pos="1134"/>
        </w:tabs>
        <w:spacing w:line="276" w:lineRule="auto"/>
        <w:ind w:firstLine="709"/>
        <w:rPr>
          <w:sz w:val="28"/>
          <w:szCs w:val="28"/>
        </w:rPr>
      </w:pPr>
      <w:r w:rsidRPr="00933CAF">
        <w:rPr>
          <w:sz w:val="28"/>
          <w:szCs w:val="28"/>
        </w:rPr>
        <w:t>самостоятельно создавать схемы, таблицы для представления лингвистической информации; понимать лингвистическую информацию, зафиксированную в виде таблиц, схем.</w:t>
      </w:r>
    </w:p>
    <w:p w14:paraId="7E17CD60" w14:textId="77777777" w:rsidR="00D40DDC" w:rsidRPr="00933CAF" w:rsidRDefault="00D40DDC" w:rsidP="00D40DDC">
      <w:pPr>
        <w:tabs>
          <w:tab w:val="left" w:pos="1134"/>
        </w:tabs>
        <w:spacing w:line="276" w:lineRule="auto"/>
        <w:ind w:firstLine="709"/>
        <w:rPr>
          <w:sz w:val="28"/>
          <w:szCs w:val="28"/>
        </w:rPr>
      </w:pPr>
      <w:r w:rsidRPr="00933CAF">
        <w:rPr>
          <w:sz w:val="28"/>
          <w:szCs w:val="28"/>
        </w:rPr>
        <w:t>У обучающегося будут сформированы умения общения как часть коммуникативных универсальных учебных действий:</w:t>
      </w:r>
    </w:p>
    <w:p w14:paraId="722EE2D1" w14:textId="77777777" w:rsidR="00D40DDC" w:rsidRPr="00933CAF" w:rsidRDefault="00D40DDC" w:rsidP="00D40DDC">
      <w:pPr>
        <w:tabs>
          <w:tab w:val="left" w:pos="1134"/>
        </w:tabs>
        <w:spacing w:line="276" w:lineRule="auto"/>
        <w:ind w:firstLine="709"/>
        <w:rPr>
          <w:sz w:val="28"/>
          <w:szCs w:val="28"/>
        </w:rPr>
      </w:pPr>
      <w:r w:rsidRPr="00933CAF">
        <w:rPr>
          <w:sz w:val="28"/>
          <w:szCs w:val="28"/>
        </w:rPr>
        <w:t>воспринимать и формулировать суждения, выражать эмоции в соответствии с целями и условиями общения в знакомой среде;</w:t>
      </w:r>
    </w:p>
    <w:p w14:paraId="0BC07160" w14:textId="77777777" w:rsidR="00D40DDC" w:rsidRPr="00933CAF" w:rsidRDefault="00D40DDC" w:rsidP="00D40DDC">
      <w:pPr>
        <w:tabs>
          <w:tab w:val="left" w:pos="1134"/>
        </w:tabs>
        <w:spacing w:line="276" w:lineRule="auto"/>
        <w:ind w:firstLine="709"/>
        <w:rPr>
          <w:sz w:val="28"/>
          <w:szCs w:val="28"/>
        </w:rPr>
      </w:pPr>
      <w:r w:rsidRPr="00933CAF">
        <w:rPr>
          <w:sz w:val="28"/>
          <w:szCs w:val="28"/>
        </w:rPr>
        <w:t>проявлять уважительное отношение к собеседнику, соблюдать правила ведения диалога и дискуссии;</w:t>
      </w:r>
    </w:p>
    <w:p w14:paraId="70CA36AE" w14:textId="77777777" w:rsidR="00D40DDC" w:rsidRPr="00933CAF" w:rsidRDefault="00D40DDC" w:rsidP="00D40DDC">
      <w:pPr>
        <w:tabs>
          <w:tab w:val="left" w:pos="1134"/>
        </w:tabs>
        <w:spacing w:line="276" w:lineRule="auto"/>
        <w:ind w:firstLine="709"/>
        <w:rPr>
          <w:sz w:val="28"/>
          <w:szCs w:val="28"/>
        </w:rPr>
      </w:pPr>
      <w:r w:rsidRPr="00933CAF">
        <w:rPr>
          <w:sz w:val="28"/>
          <w:szCs w:val="28"/>
        </w:rPr>
        <w:t>признавать возможность существования разных точек зрения;</w:t>
      </w:r>
    </w:p>
    <w:p w14:paraId="18A0A401" w14:textId="77777777" w:rsidR="00D40DDC" w:rsidRPr="00933CAF" w:rsidRDefault="00D40DDC" w:rsidP="00D40DDC">
      <w:pPr>
        <w:tabs>
          <w:tab w:val="left" w:pos="1134"/>
        </w:tabs>
        <w:spacing w:line="276" w:lineRule="auto"/>
        <w:ind w:firstLine="709"/>
        <w:rPr>
          <w:sz w:val="28"/>
          <w:szCs w:val="28"/>
        </w:rPr>
      </w:pPr>
      <w:r w:rsidRPr="00933CAF">
        <w:rPr>
          <w:sz w:val="28"/>
          <w:szCs w:val="28"/>
        </w:rPr>
        <w:t>корректно и аргументированно высказывать своё мнение;</w:t>
      </w:r>
    </w:p>
    <w:p w14:paraId="65C07854" w14:textId="77777777" w:rsidR="00D40DDC" w:rsidRPr="00933CAF" w:rsidRDefault="00D40DDC" w:rsidP="00D40DDC">
      <w:pPr>
        <w:tabs>
          <w:tab w:val="left" w:pos="1134"/>
        </w:tabs>
        <w:spacing w:line="276" w:lineRule="auto"/>
        <w:ind w:firstLine="709"/>
        <w:rPr>
          <w:sz w:val="28"/>
          <w:szCs w:val="28"/>
        </w:rPr>
      </w:pPr>
      <w:r w:rsidRPr="00933CAF">
        <w:rPr>
          <w:sz w:val="28"/>
          <w:szCs w:val="28"/>
        </w:rPr>
        <w:t>строить речевое высказывание в соответствии с поставленной задачей;</w:t>
      </w:r>
    </w:p>
    <w:p w14:paraId="23D510AC" w14:textId="77777777" w:rsidR="00D40DDC" w:rsidRPr="00933CAF" w:rsidRDefault="00D40DDC" w:rsidP="00D40DDC">
      <w:pPr>
        <w:tabs>
          <w:tab w:val="left" w:pos="1134"/>
        </w:tabs>
        <w:spacing w:line="276" w:lineRule="auto"/>
        <w:ind w:firstLine="709"/>
        <w:rPr>
          <w:sz w:val="28"/>
          <w:szCs w:val="28"/>
        </w:rPr>
      </w:pPr>
      <w:r w:rsidRPr="00933CAF">
        <w:rPr>
          <w:sz w:val="28"/>
          <w:szCs w:val="28"/>
        </w:rPr>
        <w:t>создавать устные и письменные тексты (описание, рассуждение, повествование);</w:t>
      </w:r>
    </w:p>
    <w:p w14:paraId="3FED6E60" w14:textId="77777777" w:rsidR="00D40DDC" w:rsidRPr="00933CAF" w:rsidRDefault="00D40DDC" w:rsidP="00D40DDC">
      <w:pPr>
        <w:tabs>
          <w:tab w:val="left" w:pos="1134"/>
        </w:tabs>
        <w:spacing w:line="276" w:lineRule="auto"/>
        <w:ind w:firstLine="709"/>
        <w:rPr>
          <w:sz w:val="28"/>
          <w:szCs w:val="28"/>
        </w:rPr>
      </w:pPr>
      <w:r w:rsidRPr="00933CAF">
        <w:rPr>
          <w:sz w:val="28"/>
          <w:szCs w:val="28"/>
        </w:rPr>
        <w:t>подготавливать небольшие публичные выступления;</w:t>
      </w:r>
    </w:p>
    <w:p w14:paraId="12B03531" w14:textId="77777777" w:rsidR="00D40DDC" w:rsidRPr="00933CAF" w:rsidRDefault="00D40DDC" w:rsidP="00D40DDC">
      <w:pPr>
        <w:tabs>
          <w:tab w:val="left" w:pos="1134"/>
        </w:tabs>
        <w:spacing w:line="276" w:lineRule="auto"/>
        <w:ind w:firstLine="709"/>
        <w:rPr>
          <w:sz w:val="28"/>
          <w:szCs w:val="28"/>
        </w:rPr>
      </w:pPr>
      <w:r w:rsidRPr="00933CAF">
        <w:rPr>
          <w:sz w:val="28"/>
          <w:szCs w:val="28"/>
        </w:rPr>
        <w:t>подбирать иллюстративный материал (рисунки, фото, плакаты) к тексту выступления.</w:t>
      </w:r>
    </w:p>
    <w:p w14:paraId="0CF543E3" w14:textId="77777777" w:rsidR="00D40DDC" w:rsidRPr="00933CAF" w:rsidRDefault="00D40DDC" w:rsidP="00D40DDC">
      <w:pPr>
        <w:tabs>
          <w:tab w:val="left" w:pos="1134"/>
        </w:tabs>
        <w:spacing w:line="276" w:lineRule="auto"/>
        <w:ind w:firstLine="709"/>
        <w:rPr>
          <w:sz w:val="28"/>
          <w:szCs w:val="28"/>
        </w:rPr>
      </w:pPr>
      <w:r w:rsidRPr="00933CAF">
        <w:rPr>
          <w:sz w:val="28"/>
          <w:szCs w:val="28"/>
        </w:rPr>
        <w:t>У обучающегося будут сформированы умения самоорганизации как части регулятивных универсальных учебных действий:</w:t>
      </w:r>
    </w:p>
    <w:p w14:paraId="383A1FF3" w14:textId="77777777" w:rsidR="00D40DDC" w:rsidRPr="00933CAF" w:rsidRDefault="00D40DDC" w:rsidP="00D40DDC">
      <w:pPr>
        <w:tabs>
          <w:tab w:val="left" w:pos="1134"/>
        </w:tabs>
        <w:spacing w:line="276" w:lineRule="auto"/>
        <w:ind w:firstLine="709"/>
        <w:rPr>
          <w:sz w:val="28"/>
          <w:szCs w:val="28"/>
        </w:rPr>
      </w:pPr>
      <w:r w:rsidRPr="00933CAF">
        <w:rPr>
          <w:sz w:val="28"/>
          <w:szCs w:val="28"/>
        </w:rPr>
        <w:t>планировать действия по решению учебной задачи для получения результата;</w:t>
      </w:r>
    </w:p>
    <w:p w14:paraId="28E887DE" w14:textId="77777777" w:rsidR="00D40DDC" w:rsidRPr="00933CAF" w:rsidRDefault="00D40DDC" w:rsidP="00D40DDC">
      <w:pPr>
        <w:tabs>
          <w:tab w:val="left" w:pos="1134"/>
        </w:tabs>
        <w:spacing w:line="276" w:lineRule="auto"/>
        <w:ind w:firstLine="709"/>
        <w:rPr>
          <w:sz w:val="28"/>
          <w:szCs w:val="28"/>
        </w:rPr>
      </w:pPr>
      <w:r w:rsidRPr="00933CAF">
        <w:rPr>
          <w:sz w:val="28"/>
          <w:szCs w:val="28"/>
        </w:rPr>
        <w:lastRenderedPageBreak/>
        <w:t>выстраивать последовательность выбранных действий.</w:t>
      </w:r>
    </w:p>
    <w:p w14:paraId="7BB11A46" w14:textId="77777777" w:rsidR="00D40DDC" w:rsidRPr="00933CAF" w:rsidRDefault="00D40DDC" w:rsidP="00D40DDC">
      <w:pPr>
        <w:tabs>
          <w:tab w:val="left" w:pos="1134"/>
        </w:tabs>
        <w:spacing w:line="276" w:lineRule="auto"/>
        <w:ind w:firstLine="709"/>
        <w:rPr>
          <w:sz w:val="28"/>
          <w:szCs w:val="28"/>
        </w:rPr>
      </w:pPr>
      <w:r w:rsidRPr="00933CAF">
        <w:rPr>
          <w:sz w:val="28"/>
          <w:szCs w:val="28"/>
        </w:rPr>
        <w:t>У обучающегося будут сформированы умения самоконтроля как части регулятивных универсальных учебных действий:</w:t>
      </w:r>
    </w:p>
    <w:p w14:paraId="5449EC56" w14:textId="77777777" w:rsidR="00D40DDC" w:rsidRPr="00933CAF" w:rsidRDefault="00D40DDC" w:rsidP="00D40DDC">
      <w:pPr>
        <w:tabs>
          <w:tab w:val="left" w:pos="1134"/>
        </w:tabs>
        <w:spacing w:line="276" w:lineRule="auto"/>
        <w:ind w:firstLine="709"/>
        <w:rPr>
          <w:sz w:val="28"/>
          <w:szCs w:val="28"/>
        </w:rPr>
      </w:pPr>
      <w:r w:rsidRPr="00933CAF">
        <w:rPr>
          <w:sz w:val="28"/>
          <w:szCs w:val="28"/>
        </w:rPr>
        <w:t>устанавливать причины успеха (неудач) учебной деятельности;</w:t>
      </w:r>
    </w:p>
    <w:p w14:paraId="32FC714A" w14:textId="77777777" w:rsidR="00D40DDC" w:rsidRPr="00933CAF" w:rsidRDefault="00D40DDC" w:rsidP="00D40DDC">
      <w:pPr>
        <w:tabs>
          <w:tab w:val="left" w:pos="1134"/>
        </w:tabs>
        <w:spacing w:line="276" w:lineRule="auto"/>
        <w:ind w:firstLine="709"/>
        <w:rPr>
          <w:sz w:val="28"/>
          <w:szCs w:val="28"/>
        </w:rPr>
      </w:pPr>
      <w:r w:rsidRPr="00933CAF">
        <w:rPr>
          <w:sz w:val="28"/>
          <w:szCs w:val="28"/>
        </w:rPr>
        <w:t>корректировать свои учебные действия для преодоления речевых и орфографических ошибок.</w:t>
      </w:r>
    </w:p>
    <w:p w14:paraId="1992F9C1" w14:textId="77777777" w:rsidR="00D40DDC" w:rsidRPr="00933CAF" w:rsidRDefault="00D40DDC" w:rsidP="00D40DDC">
      <w:pPr>
        <w:tabs>
          <w:tab w:val="left" w:pos="1134"/>
        </w:tabs>
        <w:spacing w:line="276" w:lineRule="auto"/>
        <w:ind w:firstLine="709"/>
        <w:rPr>
          <w:sz w:val="28"/>
          <w:szCs w:val="28"/>
        </w:rPr>
      </w:pPr>
      <w:r w:rsidRPr="00933CAF">
        <w:rPr>
          <w:sz w:val="28"/>
          <w:szCs w:val="28"/>
        </w:rPr>
        <w:t>У обучающегося будут сформированы умения совместной деятельности:</w:t>
      </w:r>
    </w:p>
    <w:p w14:paraId="36841ABC" w14:textId="77777777" w:rsidR="00D40DDC" w:rsidRPr="00933CAF" w:rsidRDefault="00D40DDC" w:rsidP="00D40DDC">
      <w:pPr>
        <w:tabs>
          <w:tab w:val="left" w:pos="1134"/>
        </w:tabs>
        <w:spacing w:line="276" w:lineRule="auto"/>
        <w:ind w:firstLine="709"/>
        <w:rPr>
          <w:sz w:val="28"/>
          <w:szCs w:val="28"/>
        </w:rPr>
      </w:pPr>
      <w:r w:rsidRPr="00933CAF">
        <w:rPr>
          <w:sz w:val="28"/>
          <w:szCs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05026BED" w14:textId="77777777" w:rsidR="00D40DDC" w:rsidRPr="00933CAF" w:rsidRDefault="00D40DDC" w:rsidP="00D40DDC">
      <w:pPr>
        <w:tabs>
          <w:tab w:val="left" w:pos="1134"/>
        </w:tabs>
        <w:spacing w:line="276" w:lineRule="auto"/>
        <w:ind w:firstLine="709"/>
        <w:rPr>
          <w:sz w:val="28"/>
          <w:szCs w:val="28"/>
        </w:rPr>
      </w:pPr>
      <w:r w:rsidRPr="00933CAF">
        <w:rPr>
          <w:sz w:val="28"/>
          <w:szCs w:val="28"/>
        </w:rPr>
        <w:t>принимать цель совместной деятельности, коллективно выстраивать действия по её достижению (распределять роли, договариваться, обсуждать процесс и результат совместной работы);</w:t>
      </w:r>
    </w:p>
    <w:p w14:paraId="48F31D77" w14:textId="77777777" w:rsidR="00D40DDC" w:rsidRPr="00933CAF" w:rsidRDefault="00D40DDC" w:rsidP="00D40DDC">
      <w:pPr>
        <w:tabs>
          <w:tab w:val="left" w:pos="1134"/>
        </w:tabs>
        <w:spacing w:line="276" w:lineRule="auto"/>
        <w:ind w:firstLine="709"/>
        <w:rPr>
          <w:sz w:val="28"/>
          <w:szCs w:val="28"/>
        </w:rPr>
      </w:pPr>
      <w:r w:rsidRPr="00933CAF">
        <w:rPr>
          <w:sz w:val="28"/>
          <w:szCs w:val="28"/>
        </w:rPr>
        <w:t>проявлять готовность руководить, выполнять поручения, подчиняться;</w:t>
      </w:r>
    </w:p>
    <w:p w14:paraId="31BE4B2D" w14:textId="77777777" w:rsidR="00D40DDC" w:rsidRPr="00933CAF" w:rsidRDefault="00D40DDC" w:rsidP="00D40DDC">
      <w:pPr>
        <w:tabs>
          <w:tab w:val="left" w:pos="1134"/>
        </w:tabs>
        <w:spacing w:line="276" w:lineRule="auto"/>
        <w:ind w:firstLine="709"/>
        <w:rPr>
          <w:sz w:val="28"/>
          <w:szCs w:val="28"/>
        </w:rPr>
      </w:pPr>
      <w:r w:rsidRPr="00933CAF">
        <w:rPr>
          <w:sz w:val="28"/>
          <w:szCs w:val="28"/>
        </w:rPr>
        <w:t>ответственно выполнять свою часть работы;</w:t>
      </w:r>
    </w:p>
    <w:p w14:paraId="6C56DB3B" w14:textId="77777777" w:rsidR="00D40DDC" w:rsidRPr="00933CAF" w:rsidRDefault="00D40DDC" w:rsidP="00D40DDC">
      <w:pPr>
        <w:tabs>
          <w:tab w:val="left" w:pos="1134"/>
        </w:tabs>
        <w:spacing w:line="276" w:lineRule="auto"/>
        <w:ind w:firstLine="709"/>
        <w:rPr>
          <w:sz w:val="28"/>
          <w:szCs w:val="28"/>
        </w:rPr>
      </w:pPr>
      <w:r w:rsidRPr="00933CAF">
        <w:rPr>
          <w:sz w:val="28"/>
          <w:szCs w:val="28"/>
        </w:rPr>
        <w:t>оценивать свой вклад в общий результат;</w:t>
      </w:r>
    </w:p>
    <w:p w14:paraId="5B255720" w14:textId="77777777" w:rsidR="00D40DDC" w:rsidRPr="00933CAF" w:rsidRDefault="00D40DDC" w:rsidP="00D40DDC">
      <w:pPr>
        <w:tabs>
          <w:tab w:val="left" w:pos="1134"/>
        </w:tabs>
        <w:spacing w:line="276" w:lineRule="auto"/>
        <w:ind w:firstLine="709"/>
        <w:rPr>
          <w:sz w:val="28"/>
          <w:szCs w:val="28"/>
        </w:rPr>
      </w:pPr>
      <w:r w:rsidRPr="00933CAF">
        <w:rPr>
          <w:sz w:val="28"/>
          <w:szCs w:val="28"/>
        </w:rPr>
        <w:t>выполнять совместные проектные задания с использованием предложенного образца.</w:t>
      </w:r>
    </w:p>
    <w:p w14:paraId="428C47A8"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Предметные результаты изучения родного языка</w:t>
      </w:r>
      <w:r w:rsidR="00851097">
        <w:rPr>
          <w:b/>
          <w:sz w:val="28"/>
          <w:szCs w:val="28"/>
        </w:rPr>
        <w:t xml:space="preserve"> </w:t>
      </w:r>
      <w:r w:rsidR="00851097" w:rsidRPr="00571C7A">
        <w:rPr>
          <w:b/>
          <w:sz w:val="28"/>
          <w:szCs w:val="28"/>
        </w:rPr>
        <w:t>(чеченского)</w:t>
      </w:r>
      <w:r w:rsidRPr="00571C7A">
        <w:rPr>
          <w:b/>
          <w:sz w:val="28"/>
          <w:szCs w:val="28"/>
        </w:rPr>
        <w:t>. К концу обучения в 1 классе обучающийся научится:</w:t>
      </w:r>
    </w:p>
    <w:p w14:paraId="1AA5DA7D" w14:textId="77777777" w:rsidR="00D40DDC" w:rsidRPr="00933CAF" w:rsidRDefault="00D40DDC" w:rsidP="00D40DDC">
      <w:pPr>
        <w:tabs>
          <w:tab w:val="left" w:pos="1134"/>
        </w:tabs>
        <w:spacing w:line="276" w:lineRule="auto"/>
        <w:ind w:firstLine="709"/>
        <w:rPr>
          <w:sz w:val="28"/>
          <w:szCs w:val="28"/>
        </w:rPr>
      </w:pPr>
      <w:r w:rsidRPr="00933CAF">
        <w:rPr>
          <w:sz w:val="28"/>
          <w:szCs w:val="28"/>
        </w:rPr>
        <w:t>различать слово и предложение, слово и словосочетания, выделять слова из предложений;</w:t>
      </w:r>
    </w:p>
    <w:p w14:paraId="67BBBACF" w14:textId="77777777" w:rsidR="00D40DDC" w:rsidRPr="00933CAF" w:rsidRDefault="00D40DDC" w:rsidP="00D40DDC">
      <w:pPr>
        <w:tabs>
          <w:tab w:val="left" w:pos="1134"/>
        </w:tabs>
        <w:spacing w:line="276" w:lineRule="auto"/>
        <w:ind w:firstLine="709"/>
        <w:rPr>
          <w:sz w:val="28"/>
          <w:szCs w:val="28"/>
        </w:rPr>
      </w:pPr>
      <w:r w:rsidRPr="00933CAF">
        <w:rPr>
          <w:sz w:val="28"/>
          <w:szCs w:val="28"/>
        </w:rPr>
        <w:t>делить речь на смысловые части (предложения) с помощью рисунков и схем;</w:t>
      </w:r>
    </w:p>
    <w:p w14:paraId="27FA8964" w14:textId="77777777" w:rsidR="00D40DDC" w:rsidRPr="00933CAF" w:rsidRDefault="00D40DDC" w:rsidP="00D40DDC">
      <w:pPr>
        <w:tabs>
          <w:tab w:val="left" w:pos="1134"/>
        </w:tabs>
        <w:spacing w:line="276" w:lineRule="auto"/>
        <w:ind w:firstLine="709"/>
        <w:rPr>
          <w:sz w:val="28"/>
          <w:szCs w:val="28"/>
        </w:rPr>
      </w:pPr>
      <w:r w:rsidRPr="00933CAF">
        <w:rPr>
          <w:sz w:val="28"/>
          <w:szCs w:val="28"/>
        </w:rPr>
        <w:t>употреблять в речи этикетные слова чеченского языка (приветствие – «Iуьйре дика хуьлда!», «Суьйре дика хуьлда!», «Де дика хуьлда!» («Здравствуйте!»), прощание – «Iодика йойла!» («До свидания!»), благодарность – «Дела реза хуьлда!», «Баркалла!» («Спасибо!») и другие);</w:t>
      </w:r>
    </w:p>
    <w:p w14:paraId="51759446" w14:textId="77777777" w:rsidR="00D40DDC" w:rsidRPr="00933CAF" w:rsidRDefault="00D40DDC" w:rsidP="00D40DDC">
      <w:pPr>
        <w:tabs>
          <w:tab w:val="left" w:pos="1134"/>
        </w:tabs>
        <w:spacing w:line="276" w:lineRule="auto"/>
        <w:ind w:firstLine="709"/>
        <w:rPr>
          <w:sz w:val="28"/>
          <w:szCs w:val="28"/>
        </w:rPr>
      </w:pPr>
      <w:r w:rsidRPr="00933CAF">
        <w:rPr>
          <w:sz w:val="28"/>
          <w:szCs w:val="28"/>
        </w:rPr>
        <w:t>определять отличия чеченского алфавита от русского;</w:t>
      </w:r>
    </w:p>
    <w:p w14:paraId="26C61E31" w14:textId="77777777" w:rsidR="00D40DDC" w:rsidRPr="00933CAF" w:rsidRDefault="00D40DDC" w:rsidP="00D40DDC">
      <w:pPr>
        <w:tabs>
          <w:tab w:val="left" w:pos="1134"/>
        </w:tabs>
        <w:spacing w:line="276" w:lineRule="auto"/>
        <w:ind w:firstLine="709"/>
        <w:rPr>
          <w:sz w:val="28"/>
          <w:szCs w:val="28"/>
        </w:rPr>
      </w:pPr>
      <w:r w:rsidRPr="00933CAF">
        <w:rPr>
          <w:sz w:val="28"/>
          <w:szCs w:val="28"/>
        </w:rPr>
        <w:t>различать гласные и согласные звуки;</w:t>
      </w:r>
    </w:p>
    <w:p w14:paraId="198112B2" w14:textId="77777777" w:rsidR="00D40DDC" w:rsidRPr="00933CAF" w:rsidRDefault="00D40DDC" w:rsidP="00D40DDC">
      <w:pPr>
        <w:tabs>
          <w:tab w:val="left" w:pos="1134"/>
        </w:tabs>
        <w:spacing w:line="276" w:lineRule="auto"/>
        <w:ind w:firstLine="709"/>
        <w:rPr>
          <w:sz w:val="28"/>
          <w:szCs w:val="28"/>
        </w:rPr>
      </w:pPr>
      <w:r w:rsidRPr="00933CAF">
        <w:rPr>
          <w:sz w:val="28"/>
          <w:szCs w:val="28"/>
        </w:rPr>
        <w:t>различать звонкие и глухие согласные звуки;</w:t>
      </w:r>
    </w:p>
    <w:p w14:paraId="07B708CA" w14:textId="77777777" w:rsidR="00D40DDC" w:rsidRPr="00933CAF" w:rsidRDefault="00D40DDC" w:rsidP="00D40DDC">
      <w:pPr>
        <w:tabs>
          <w:tab w:val="left" w:pos="1134"/>
        </w:tabs>
        <w:spacing w:line="276" w:lineRule="auto"/>
        <w:ind w:firstLine="709"/>
        <w:rPr>
          <w:sz w:val="28"/>
          <w:szCs w:val="28"/>
        </w:rPr>
      </w:pPr>
      <w:r w:rsidRPr="00933CAF">
        <w:rPr>
          <w:sz w:val="28"/>
          <w:szCs w:val="28"/>
        </w:rPr>
        <w:t>различать понятия «звук» и «буква»;</w:t>
      </w:r>
    </w:p>
    <w:p w14:paraId="13D8E3DC" w14:textId="77777777" w:rsidR="00D40DDC" w:rsidRPr="00933CAF" w:rsidRDefault="00D40DDC" w:rsidP="00D40DDC">
      <w:pPr>
        <w:tabs>
          <w:tab w:val="left" w:pos="1134"/>
        </w:tabs>
        <w:spacing w:line="276" w:lineRule="auto"/>
        <w:ind w:firstLine="709"/>
        <w:rPr>
          <w:sz w:val="28"/>
          <w:szCs w:val="28"/>
        </w:rPr>
      </w:pPr>
      <w:r w:rsidRPr="00933CAF">
        <w:rPr>
          <w:sz w:val="28"/>
          <w:szCs w:val="28"/>
        </w:rPr>
        <w:t>cопоставлять слова, различающиеся одним или несколькими звуками;</w:t>
      </w:r>
    </w:p>
    <w:p w14:paraId="02AA246D" w14:textId="77777777" w:rsidR="00D40DDC" w:rsidRPr="00933CAF" w:rsidRDefault="00D40DDC" w:rsidP="00D40DDC">
      <w:pPr>
        <w:tabs>
          <w:tab w:val="left" w:pos="1134"/>
        </w:tabs>
        <w:spacing w:line="276" w:lineRule="auto"/>
        <w:ind w:firstLine="709"/>
        <w:rPr>
          <w:sz w:val="28"/>
          <w:szCs w:val="28"/>
        </w:rPr>
      </w:pPr>
      <w:r w:rsidRPr="00933CAF">
        <w:rPr>
          <w:sz w:val="28"/>
          <w:szCs w:val="28"/>
        </w:rPr>
        <w:t>произносить удвоенные согласные [</w:t>
      </w:r>
      <w:r w:rsidRPr="00933CAF">
        <w:rPr>
          <w:iCs/>
          <w:sz w:val="28"/>
          <w:szCs w:val="28"/>
        </w:rPr>
        <w:t>ккх], [тт], [лл]</w:t>
      </w:r>
      <w:r w:rsidRPr="00933CAF">
        <w:rPr>
          <w:sz w:val="28"/>
          <w:szCs w:val="28"/>
        </w:rPr>
        <w:t xml:space="preserve"> и другие как один удлинённый звук;</w:t>
      </w:r>
    </w:p>
    <w:p w14:paraId="5444113C" w14:textId="77777777" w:rsidR="00D40DDC" w:rsidRPr="00933CAF" w:rsidRDefault="00D40DDC" w:rsidP="00D40DDC">
      <w:pPr>
        <w:tabs>
          <w:tab w:val="left" w:pos="1134"/>
        </w:tabs>
        <w:spacing w:line="276" w:lineRule="auto"/>
        <w:ind w:firstLine="709"/>
        <w:rPr>
          <w:sz w:val="28"/>
          <w:szCs w:val="28"/>
        </w:rPr>
      </w:pPr>
      <w:r w:rsidRPr="00933CAF">
        <w:rPr>
          <w:sz w:val="28"/>
          <w:szCs w:val="28"/>
        </w:rPr>
        <w:t>характеризовать звуки речи с использованием схемы;</w:t>
      </w:r>
    </w:p>
    <w:p w14:paraId="52560802" w14:textId="77777777" w:rsidR="00D40DDC" w:rsidRPr="00933CAF" w:rsidRDefault="00D40DDC" w:rsidP="00D40DDC">
      <w:pPr>
        <w:tabs>
          <w:tab w:val="left" w:pos="1134"/>
        </w:tabs>
        <w:spacing w:line="276" w:lineRule="auto"/>
        <w:ind w:firstLine="709"/>
        <w:rPr>
          <w:sz w:val="28"/>
          <w:szCs w:val="28"/>
        </w:rPr>
      </w:pPr>
      <w:r w:rsidRPr="00933CAF">
        <w:rPr>
          <w:sz w:val="28"/>
          <w:szCs w:val="28"/>
        </w:rPr>
        <w:t>соотносить изучаемые звуки чеченского языка со звуками русского языка;</w:t>
      </w:r>
    </w:p>
    <w:p w14:paraId="497E2412" w14:textId="77777777" w:rsidR="00D40DDC" w:rsidRPr="00933CAF" w:rsidRDefault="00D40DDC" w:rsidP="00D40DDC">
      <w:pPr>
        <w:tabs>
          <w:tab w:val="left" w:pos="1134"/>
        </w:tabs>
        <w:spacing w:line="276" w:lineRule="auto"/>
        <w:ind w:firstLine="709"/>
        <w:rPr>
          <w:sz w:val="28"/>
          <w:szCs w:val="28"/>
        </w:rPr>
      </w:pPr>
      <w:r w:rsidRPr="00933CAF">
        <w:rPr>
          <w:sz w:val="28"/>
          <w:szCs w:val="28"/>
        </w:rPr>
        <w:t>определять количество слогов в слове, делить слова на слоги (простые случаи: слова без стечения согласных);</w:t>
      </w:r>
    </w:p>
    <w:p w14:paraId="073A9D3C" w14:textId="77777777" w:rsidR="00D40DDC" w:rsidRPr="00933CAF" w:rsidRDefault="00D40DDC" w:rsidP="00D40DDC">
      <w:pPr>
        <w:tabs>
          <w:tab w:val="left" w:pos="1134"/>
        </w:tabs>
        <w:spacing w:line="276" w:lineRule="auto"/>
        <w:ind w:firstLine="709"/>
        <w:rPr>
          <w:sz w:val="28"/>
          <w:szCs w:val="28"/>
        </w:rPr>
      </w:pPr>
      <w:r w:rsidRPr="00933CAF">
        <w:rPr>
          <w:sz w:val="28"/>
          <w:szCs w:val="28"/>
        </w:rPr>
        <w:lastRenderedPageBreak/>
        <w:t>правильно называть буквы чеченского алфавита, использовать знание последовательности букв чеченского алфавита для упорядочения небольшого списка слов;</w:t>
      </w:r>
    </w:p>
    <w:p w14:paraId="6EAEC057" w14:textId="77777777" w:rsidR="00D40DDC" w:rsidRPr="00933CAF" w:rsidRDefault="00D40DDC" w:rsidP="00D40DDC">
      <w:pPr>
        <w:tabs>
          <w:tab w:val="left" w:pos="1134"/>
        </w:tabs>
        <w:spacing w:line="276" w:lineRule="auto"/>
        <w:ind w:firstLine="709"/>
        <w:rPr>
          <w:sz w:val="28"/>
          <w:szCs w:val="28"/>
        </w:rPr>
      </w:pPr>
      <w:r w:rsidRPr="00933CAF">
        <w:rPr>
          <w:sz w:val="28"/>
          <w:szCs w:val="28"/>
        </w:rPr>
        <w:t>писать прописные и строчные буквы, соединения букв, слова;</w:t>
      </w:r>
    </w:p>
    <w:p w14:paraId="4115B6A0" w14:textId="77777777" w:rsidR="00D40DDC" w:rsidRPr="00933CAF" w:rsidRDefault="00D40DDC" w:rsidP="00D40DDC">
      <w:pPr>
        <w:tabs>
          <w:tab w:val="left" w:pos="1134"/>
        </w:tabs>
        <w:spacing w:line="276" w:lineRule="auto"/>
        <w:ind w:firstLine="709"/>
        <w:rPr>
          <w:sz w:val="28"/>
          <w:szCs w:val="28"/>
        </w:rPr>
      </w:pPr>
      <w:r w:rsidRPr="00933CAF">
        <w:rPr>
          <w:sz w:val="28"/>
          <w:szCs w:val="28"/>
        </w:rPr>
        <w:t>писать специфические буквы чеченского языка (аь, оь, уь, юь, яь, гӀ, кӀ, къ, кх, пӀ, тӀ, хӀ, хь, цӀ, чӀ, Ӏ), слова с буквами щ, ь, ы, ф, ё, е</w:t>
      </w:r>
      <w:r w:rsidRPr="00933CAF">
        <w:rPr>
          <w:iCs/>
          <w:sz w:val="28"/>
          <w:szCs w:val="28"/>
        </w:rPr>
        <w:t>;</w:t>
      </w:r>
    </w:p>
    <w:p w14:paraId="790BFD0D" w14:textId="77777777" w:rsidR="00D40DDC" w:rsidRPr="00933CAF" w:rsidRDefault="00D40DDC" w:rsidP="00D40DDC">
      <w:pPr>
        <w:tabs>
          <w:tab w:val="left" w:pos="1134"/>
        </w:tabs>
        <w:spacing w:line="276" w:lineRule="auto"/>
        <w:ind w:firstLine="709"/>
        <w:rPr>
          <w:sz w:val="28"/>
          <w:szCs w:val="28"/>
        </w:rPr>
      </w:pPr>
      <w:r w:rsidRPr="00933CAF">
        <w:rPr>
          <w:iCs/>
          <w:sz w:val="28"/>
          <w:szCs w:val="28"/>
        </w:rPr>
        <w:t xml:space="preserve">определять функции букв </w:t>
      </w:r>
      <w:r w:rsidRPr="00933CAF">
        <w:rPr>
          <w:sz w:val="28"/>
          <w:szCs w:val="28"/>
        </w:rPr>
        <w:t>е, ё, ю, я, й;</w:t>
      </w:r>
    </w:p>
    <w:p w14:paraId="5BF7CF43" w14:textId="77777777" w:rsidR="00D40DDC" w:rsidRPr="00933CAF" w:rsidRDefault="00D40DDC" w:rsidP="00D40DDC">
      <w:pPr>
        <w:tabs>
          <w:tab w:val="left" w:pos="1134"/>
        </w:tabs>
        <w:spacing w:line="276" w:lineRule="auto"/>
        <w:ind w:firstLine="709"/>
        <w:rPr>
          <w:sz w:val="28"/>
          <w:szCs w:val="28"/>
        </w:rPr>
      </w:pPr>
      <w:r w:rsidRPr="00933CAF">
        <w:rPr>
          <w:sz w:val="28"/>
          <w:szCs w:val="28"/>
        </w:rPr>
        <w:t>раздельно писать слова в предложении, ставить знаки препинания в конце предложения: точка, вопросительный и восклицательный знаки, писать прописную букву в начале предложения и в именах собственных (имена, фамилии, клички животных), переносить слова по слогам (простые случаи: слова из слогов типа «согласный + гласный»);</w:t>
      </w:r>
    </w:p>
    <w:p w14:paraId="4CD71AC6" w14:textId="77777777" w:rsidR="00D40DDC" w:rsidRPr="00933CAF" w:rsidRDefault="00D40DDC" w:rsidP="00D40DDC">
      <w:pPr>
        <w:tabs>
          <w:tab w:val="left" w:pos="1134"/>
        </w:tabs>
        <w:spacing w:line="276" w:lineRule="auto"/>
        <w:ind w:firstLine="709"/>
        <w:rPr>
          <w:sz w:val="28"/>
          <w:szCs w:val="28"/>
        </w:rPr>
      </w:pPr>
      <w:r w:rsidRPr="00933CAF">
        <w:rPr>
          <w:sz w:val="28"/>
          <w:szCs w:val="28"/>
        </w:rPr>
        <w:t>правильно списывать (без пропусков и искажений букв) слова и предложения, тексты объёмом не более 25 слов;</w:t>
      </w:r>
    </w:p>
    <w:p w14:paraId="732B0B2C" w14:textId="77777777" w:rsidR="00D40DDC" w:rsidRPr="00933CAF" w:rsidRDefault="00D40DDC" w:rsidP="00D40DDC">
      <w:pPr>
        <w:tabs>
          <w:tab w:val="left" w:pos="1134"/>
        </w:tabs>
        <w:spacing w:line="276" w:lineRule="auto"/>
        <w:ind w:firstLine="709"/>
        <w:rPr>
          <w:sz w:val="28"/>
          <w:szCs w:val="28"/>
        </w:rPr>
      </w:pPr>
      <w:r w:rsidRPr="00933CAF">
        <w:rPr>
          <w:sz w:val="28"/>
          <w:szCs w:val="28"/>
        </w:rPr>
        <w:t>писать под диктовку (без пропусков и искажений букв) слова, предложения из 3–5 слов, тексты объёмом не более 20 слов, правописание которых не расходится с произношением;</w:t>
      </w:r>
    </w:p>
    <w:p w14:paraId="555890BE" w14:textId="77777777" w:rsidR="00D40DDC" w:rsidRPr="00933CAF" w:rsidRDefault="00D40DDC" w:rsidP="00D40DDC">
      <w:pPr>
        <w:tabs>
          <w:tab w:val="left" w:pos="1134"/>
        </w:tabs>
        <w:spacing w:line="276" w:lineRule="auto"/>
        <w:ind w:firstLine="709"/>
        <w:rPr>
          <w:sz w:val="28"/>
          <w:szCs w:val="28"/>
        </w:rPr>
      </w:pPr>
      <w:r w:rsidRPr="00933CAF">
        <w:rPr>
          <w:sz w:val="28"/>
          <w:szCs w:val="28"/>
        </w:rPr>
        <w:t>понимать функции небуквенных графических средств: пробела между словами, знака переноса;</w:t>
      </w:r>
    </w:p>
    <w:p w14:paraId="41B5A94E" w14:textId="77777777" w:rsidR="00D40DDC" w:rsidRPr="00933CAF" w:rsidRDefault="00D40DDC" w:rsidP="00D40DDC">
      <w:pPr>
        <w:tabs>
          <w:tab w:val="left" w:pos="1134"/>
        </w:tabs>
        <w:spacing w:line="276" w:lineRule="auto"/>
        <w:ind w:firstLine="709"/>
        <w:rPr>
          <w:sz w:val="28"/>
          <w:szCs w:val="28"/>
        </w:rPr>
      </w:pPr>
      <w:r w:rsidRPr="00933CAF">
        <w:rPr>
          <w:sz w:val="28"/>
          <w:szCs w:val="28"/>
        </w:rPr>
        <w:t>находить и исправлять ошибки по изученным правилам;</w:t>
      </w:r>
    </w:p>
    <w:p w14:paraId="712CFED5" w14:textId="77777777" w:rsidR="00D40DDC" w:rsidRPr="00933CAF" w:rsidRDefault="00D40DDC" w:rsidP="00D40DDC">
      <w:pPr>
        <w:tabs>
          <w:tab w:val="left" w:pos="1134"/>
        </w:tabs>
        <w:spacing w:line="276" w:lineRule="auto"/>
        <w:ind w:firstLine="709"/>
        <w:rPr>
          <w:sz w:val="28"/>
          <w:szCs w:val="28"/>
        </w:rPr>
      </w:pPr>
      <w:r w:rsidRPr="00933CAF">
        <w:rPr>
          <w:sz w:val="28"/>
          <w:szCs w:val="28"/>
        </w:rPr>
        <w:t>понимать прослушанный текст;</w:t>
      </w:r>
    </w:p>
    <w:p w14:paraId="663927FD" w14:textId="77777777" w:rsidR="00D40DDC" w:rsidRPr="00933CAF" w:rsidRDefault="00D40DDC" w:rsidP="00D40DDC">
      <w:pPr>
        <w:tabs>
          <w:tab w:val="left" w:pos="1134"/>
        </w:tabs>
        <w:spacing w:line="276" w:lineRule="auto"/>
        <w:ind w:firstLine="709"/>
        <w:rPr>
          <w:sz w:val="28"/>
          <w:szCs w:val="28"/>
        </w:rPr>
      </w:pPr>
      <w:r w:rsidRPr="00933CAF">
        <w:rPr>
          <w:sz w:val="28"/>
          <w:szCs w:val="28"/>
        </w:rPr>
        <w:t>читать вслух и про себя (с пониманием) короткие тексты с соблюдением интонации и пауз в соответствии со знаками препинания в конце предложения;</w:t>
      </w:r>
    </w:p>
    <w:p w14:paraId="39C0036E" w14:textId="77777777" w:rsidR="00D40DDC" w:rsidRPr="00933CAF" w:rsidRDefault="00D40DDC" w:rsidP="00D40DDC">
      <w:pPr>
        <w:tabs>
          <w:tab w:val="left" w:pos="1134"/>
        </w:tabs>
        <w:spacing w:line="276" w:lineRule="auto"/>
        <w:ind w:firstLine="709"/>
        <w:rPr>
          <w:sz w:val="28"/>
          <w:szCs w:val="28"/>
        </w:rPr>
      </w:pPr>
      <w:r w:rsidRPr="00933CAF">
        <w:rPr>
          <w:sz w:val="28"/>
          <w:szCs w:val="28"/>
        </w:rPr>
        <w:t>находить в тексте слова, значение которых требует уточнения;</w:t>
      </w:r>
    </w:p>
    <w:p w14:paraId="165069BB" w14:textId="77777777" w:rsidR="00D40DDC" w:rsidRPr="00933CAF" w:rsidRDefault="00D40DDC" w:rsidP="00D40DDC">
      <w:pPr>
        <w:tabs>
          <w:tab w:val="left" w:pos="1134"/>
        </w:tabs>
        <w:spacing w:line="276" w:lineRule="auto"/>
        <w:ind w:firstLine="709"/>
        <w:rPr>
          <w:sz w:val="28"/>
          <w:szCs w:val="28"/>
        </w:rPr>
      </w:pPr>
      <w:r w:rsidRPr="00933CAF">
        <w:rPr>
          <w:sz w:val="28"/>
          <w:szCs w:val="28"/>
        </w:rPr>
        <w:t>составлять предложение из набора форм слов;</w:t>
      </w:r>
    </w:p>
    <w:p w14:paraId="25F4EB73" w14:textId="77777777" w:rsidR="00D40DDC" w:rsidRPr="00933CAF" w:rsidRDefault="00D40DDC" w:rsidP="00D40DDC">
      <w:pPr>
        <w:tabs>
          <w:tab w:val="left" w:pos="1134"/>
        </w:tabs>
        <w:spacing w:line="276" w:lineRule="auto"/>
        <w:ind w:firstLine="709"/>
        <w:rPr>
          <w:sz w:val="28"/>
          <w:szCs w:val="28"/>
        </w:rPr>
      </w:pPr>
      <w:r w:rsidRPr="00933CAF">
        <w:rPr>
          <w:sz w:val="28"/>
          <w:szCs w:val="28"/>
        </w:rPr>
        <w:t>восстанавливать деформированные предложения;</w:t>
      </w:r>
    </w:p>
    <w:p w14:paraId="3FF95D50" w14:textId="77777777" w:rsidR="00D40DDC" w:rsidRPr="00933CAF" w:rsidRDefault="00D40DDC" w:rsidP="00D40DDC">
      <w:pPr>
        <w:tabs>
          <w:tab w:val="left" w:pos="1134"/>
        </w:tabs>
        <w:spacing w:line="276" w:lineRule="auto"/>
        <w:ind w:firstLine="709"/>
        <w:rPr>
          <w:sz w:val="28"/>
          <w:szCs w:val="28"/>
        </w:rPr>
      </w:pPr>
      <w:r w:rsidRPr="00933CAF">
        <w:rPr>
          <w:sz w:val="28"/>
          <w:szCs w:val="28"/>
        </w:rPr>
        <w:t>читать схемы предложения, соотносить предложения и его схемы, составлять предложения по схеме и с заданными словами;</w:t>
      </w:r>
    </w:p>
    <w:p w14:paraId="5C7DAB4A" w14:textId="77777777" w:rsidR="00D40DDC" w:rsidRPr="00933CAF" w:rsidRDefault="00D40DDC" w:rsidP="00D40DDC">
      <w:pPr>
        <w:tabs>
          <w:tab w:val="left" w:pos="1134"/>
        </w:tabs>
        <w:spacing w:line="276" w:lineRule="auto"/>
        <w:ind w:firstLine="709"/>
        <w:rPr>
          <w:sz w:val="28"/>
          <w:szCs w:val="28"/>
        </w:rPr>
      </w:pPr>
      <w:r w:rsidRPr="00933CAF">
        <w:rPr>
          <w:sz w:val="28"/>
          <w:szCs w:val="28"/>
        </w:rPr>
        <w:t>устно составлять текст из 3–5 предложений по сюжетным картинкам и наблюдениям;</w:t>
      </w:r>
    </w:p>
    <w:p w14:paraId="5C211EEE" w14:textId="77777777" w:rsidR="00D40DDC" w:rsidRPr="00933CAF" w:rsidRDefault="00D40DDC" w:rsidP="00D40DDC">
      <w:pPr>
        <w:tabs>
          <w:tab w:val="left" w:pos="1134"/>
        </w:tabs>
        <w:spacing w:line="276" w:lineRule="auto"/>
        <w:ind w:firstLine="709"/>
        <w:rPr>
          <w:sz w:val="28"/>
          <w:szCs w:val="28"/>
        </w:rPr>
      </w:pPr>
      <w:r w:rsidRPr="00933CAF">
        <w:rPr>
          <w:sz w:val="28"/>
          <w:szCs w:val="28"/>
        </w:rPr>
        <w:t>распознавать русские заимствования в текстах на чеченском языке;</w:t>
      </w:r>
    </w:p>
    <w:p w14:paraId="7DAC839F" w14:textId="77777777" w:rsidR="00D40DDC" w:rsidRPr="00933CAF" w:rsidRDefault="00D40DDC" w:rsidP="00D40DDC">
      <w:pPr>
        <w:tabs>
          <w:tab w:val="left" w:pos="1134"/>
        </w:tabs>
        <w:spacing w:line="276" w:lineRule="auto"/>
        <w:ind w:firstLine="709"/>
        <w:rPr>
          <w:sz w:val="28"/>
          <w:szCs w:val="28"/>
        </w:rPr>
      </w:pPr>
      <w:r w:rsidRPr="00933CAF">
        <w:rPr>
          <w:sz w:val="28"/>
          <w:szCs w:val="28"/>
        </w:rPr>
        <w:t>использовать изученные понятия в процессе решения учебных задач.</w:t>
      </w:r>
    </w:p>
    <w:p w14:paraId="5E4271EE"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Предметные результаты изучения родного (чеченского) языка. К концу обучения во 2 классе обучающийся научится:</w:t>
      </w:r>
    </w:p>
    <w:p w14:paraId="3619AB60" w14:textId="77777777" w:rsidR="00D40DDC" w:rsidRPr="00933CAF" w:rsidRDefault="00D40DDC" w:rsidP="00D40DDC">
      <w:pPr>
        <w:tabs>
          <w:tab w:val="left" w:pos="1134"/>
        </w:tabs>
        <w:spacing w:line="276" w:lineRule="auto"/>
        <w:ind w:firstLine="709"/>
        <w:rPr>
          <w:sz w:val="28"/>
          <w:szCs w:val="28"/>
        </w:rPr>
      </w:pPr>
      <w:r w:rsidRPr="00933CAF">
        <w:rPr>
          <w:sz w:val="28"/>
          <w:szCs w:val="28"/>
        </w:rPr>
        <w:t>осознавать язык как основное средство общения;</w:t>
      </w:r>
    </w:p>
    <w:p w14:paraId="11D05BA4" w14:textId="77777777" w:rsidR="00D40DDC" w:rsidRPr="00933CAF" w:rsidRDefault="00D40DDC" w:rsidP="00D40DDC">
      <w:pPr>
        <w:tabs>
          <w:tab w:val="left" w:pos="1134"/>
        </w:tabs>
        <w:spacing w:line="276" w:lineRule="auto"/>
        <w:ind w:firstLine="709"/>
        <w:rPr>
          <w:sz w:val="28"/>
          <w:szCs w:val="28"/>
        </w:rPr>
      </w:pPr>
      <w:r w:rsidRPr="00933CAF">
        <w:rPr>
          <w:sz w:val="28"/>
          <w:szCs w:val="28"/>
        </w:rPr>
        <w:t>использовать наблюдение и анализ как методы познания языка;</w:t>
      </w:r>
    </w:p>
    <w:p w14:paraId="01586D49" w14:textId="77777777" w:rsidR="00D40DDC" w:rsidRPr="00933CAF" w:rsidRDefault="00D40DDC" w:rsidP="00D40DDC">
      <w:pPr>
        <w:tabs>
          <w:tab w:val="left" w:pos="1134"/>
        </w:tabs>
        <w:spacing w:line="276" w:lineRule="auto"/>
        <w:ind w:firstLine="709"/>
        <w:rPr>
          <w:sz w:val="28"/>
          <w:szCs w:val="28"/>
        </w:rPr>
      </w:pPr>
      <w:r w:rsidRPr="00933CAF">
        <w:rPr>
          <w:sz w:val="28"/>
          <w:szCs w:val="28"/>
        </w:rPr>
        <w:t>определять количество слогов в слове (в том числе при стечении согласных), делить слово на слоги;</w:t>
      </w:r>
    </w:p>
    <w:p w14:paraId="386540AB" w14:textId="77777777" w:rsidR="00D40DDC" w:rsidRPr="00933CAF" w:rsidRDefault="00D40DDC" w:rsidP="00D40DDC">
      <w:pPr>
        <w:tabs>
          <w:tab w:val="left" w:pos="1134"/>
        </w:tabs>
        <w:spacing w:line="276" w:lineRule="auto"/>
        <w:ind w:firstLine="709"/>
        <w:rPr>
          <w:sz w:val="28"/>
          <w:szCs w:val="28"/>
        </w:rPr>
      </w:pPr>
      <w:r w:rsidRPr="00933CAF">
        <w:rPr>
          <w:sz w:val="28"/>
          <w:szCs w:val="28"/>
        </w:rPr>
        <w:t>устанавливать соотношение звукового и буквенного состава, в том числе с учётом функций букв е, ё, ю, я;</w:t>
      </w:r>
    </w:p>
    <w:p w14:paraId="1F6EADFA" w14:textId="77777777" w:rsidR="00D40DDC" w:rsidRPr="00933CAF" w:rsidRDefault="00D40DDC" w:rsidP="00D40DDC">
      <w:pPr>
        <w:tabs>
          <w:tab w:val="left" w:pos="1134"/>
        </w:tabs>
        <w:spacing w:line="276" w:lineRule="auto"/>
        <w:ind w:firstLine="709"/>
        <w:rPr>
          <w:sz w:val="28"/>
          <w:szCs w:val="28"/>
        </w:rPr>
      </w:pPr>
      <w:r w:rsidRPr="00933CAF">
        <w:rPr>
          <w:sz w:val="28"/>
          <w:szCs w:val="28"/>
        </w:rPr>
        <w:lastRenderedPageBreak/>
        <w:t>находить однокоренные слова;</w:t>
      </w:r>
    </w:p>
    <w:p w14:paraId="74150431" w14:textId="77777777" w:rsidR="00D40DDC" w:rsidRPr="00933CAF" w:rsidRDefault="00D40DDC" w:rsidP="00D40DDC">
      <w:pPr>
        <w:tabs>
          <w:tab w:val="left" w:pos="1134"/>
        </w:tabs>
        <w:spacing w:line="276" w:lineRule="auto"/>
        <w:ind w:firstLine="709"/>
        <w:rPr>
          <w:sz w:val="28"/>
          <w:szCs w:val="28"/>
        </w:rPr>
      </w:pPr>
      <w:r w:rsidRPr="00933CAF">
        <w:rPr>
          <w:sz w:val="28"/>
          <w:szCs w:val="28"/>
        </w:rPr>
        <w:t>выделять в слове корень (простые случаи);</w:t>
      </w:r>
    </w:p>
    <w:p w14:paraId="654ECABA" w14:textId="77777777" w:rsidR="00D40DDC" w:rsidRPr="00933CAF" w:rsidRDefault="00D40DDC" w:rsidP="00D40DDC">
      <w:pPr>
        <w:tabs>
          <w:tab w:val="left" w:pos="1134"/>
        </w:tabs>
        <w:spacing w:line="276" w:lineRule="auto"/>
        <w:ind w:firstLine="709"/>
        <w:rPr>
          <w:sz w:val="28"/>
          <w:szCs w:val="28"/>
        </w:rPr>
      </w:pPr>
      <w:r w:rsidRPr="00933CAF">
        <w:rPr>
          <w:sz w:val="28"/>
          <w:szCs w:val="28"/>
        </w:rPr>
        <w:t>выявлять в тексте случаи употребления многозначных слов, понимать их значения и уточнять значение многозначных слов по учебным словарям, случаи употребления синонимов и антонимов (без называния терминов);</w:t>
      </w:r>
    </w:p>
    <w:p w14:paraId="1AC43663" w14:textId="77777777" w:rsidR="00D40DDC" w:rsidRPr="00933CAF" w:rsidRDefault="00D40DDC" w:rsidP="00D40DDC">
      <w:pPr>
        <w:tabs>
          <w:tab w:val="left" w:pos="1134"/>
        </w:tabs>
        <w:spacing w:line="276" w:lineRule="auto"/>
        <w:ind w:firstLine="709"/>
        <w:rPr>
          <w:sz w:val="28"/>
          <w:szCs w:val="28"/>
        </w:rPr>
      </w:pPr>
      <w:r w:rsidRPr="00933CAF">
        <w:rPr>
          <w:sz w:val="28"/>
          <w:szCs w:val="28"/>
        </w:rPr>
        <w:t>определять понятия «собственные» и «нарицательные» имена существительные;</w:t>
      </w:r>
    </w:p>
    <w:p w14:paraId="74672E42" w14:textId="77777777" w:rsidR="00D40DDC" w:rsidRPr="00933CAF" w:rsidRDefault="00D40DDC" w:rsidP="00D40DDC">
      <w:pPr>
        <w:tabs>
          <w:tab w:val="left" w:pos="1134"/>
        </w:tabs>
        <w:spacing w:line="276" w:lineRule="auto"/>
        <w:ind w:firstLine="709"/>
        <w:rPr>
          <w:sz w:val="28"/>
          <w:szCs w:val="28"/>
        </w:rPr>
      </w:pPr>
      <w:r w:rsidRPr="00933CAF">
        <w:rPr>
          <w:sz w:val="28"/>
          <w:szCs w:val="28"/>
        </w:rPr>
        <w:t xml:space="preserve">распознавать слова, отвечающие на вопросы </w:t>
      </w:r>
      <w:r w:rsidRPr="00933CAF">
        <w:rPr>
          <w:iCs/>
          <w:sz w:val="28"/>
          <w:szCs w:val="28"/>
        </w:rPr>
        <w:t>«мила?» («кто?»), «хӀун?» («что?»);</w:t>
      </w:r>
    </w:p>
    <w:p w14:paraId="35667FF4" w14:textId="77777777" w:rsidR="00D40DDC" w:rsidRPr="00933CAF" w:rsidRDefault="00D40DDC" w:rsidP="00D40DDC">
      <w:pPr>
        <w:tabs>
          <w:tab w:val="left" w:pos="1134"/>
        </w:tabs>
        <w:spacing w:line="276" w:lineRule="auto"/>
        <w:ind w:firstLine="709"/>
        <w:rPr>
          <w:sz w:val="28"/>
          <w:szCs w:val="28"/>
        </w:rPr>
      </w:pPr>
      <w:r w:rsidRPr="00933CAF">
        <w:rPr>
          <w:sz w:val="28"/>
          <w:szCs w:val="28"/>
        </w:rPr>
        <w:t xml:space="preserve">распознавать слова, отвечающие на вопросы </w:t>
      </w:r>
      <w:r w:rsidRPr="00933CAF">
        <w:rPr>
          <w:iCs/>
          <w:sz w:val="28"/>
          <w:szCs w:val="28"/>
        </w:rPr>
        <w:t xml:space="preserve">«хӀун до?» («что делает?»), «хӀун дина? («что сделал?»)», «хӀун дийр ду?» («что сделает?»); </w:t>
      </w:r>
      <w:r w:rsidRPr="00933CAF">
        <w:rPr>
          <w:sz w:val="28"/>
          <w:szCs w:val="28"/>
        </w:rPr>
        <w:t xml:space="preserve">распознавать слова, отвечающие на вопросы </w:t>
      </w:r>
      <w:r w:rsidRPr="00933CAF">
        <w:rPr>
          <w:iCs/>
          <w:sz w:val="28"/>
          <w:szCs w:val="28"/>
        </w:rPr>
        <w:t xml:space="preserve">«муха?» («какой»), «хьенан?» («чей?»), «стенан?» </w:t>
      </w:r>
      <w:r w:rsidRPr="00933CAF">
        <w:rPr>
          <w:sz w:val="28"/>
          <w:szCs w:val="28"/>
        </w:rPr>
        <w:t>(«какой?» – вопрос к относительному прилагательному)</w:t>
      </w:r>
      <w:r w:rsidRPr="00933CAF">
        <w:rPr>
          <w:iCs/>
          <w:sz w:val="28"/>
          <w:szCs w:val="28"/>
        </w:rPr>
        <w:t>;</w:t>
      </w:r>
    </w:p>
    <w:p w14:paraId="384795B9" w14:textId="77777777" w:rsidR="00D40DDC" w:rsidRPr="00933CAF" w:rsidRDefault="00D40DDC" w:rsidP="00D40DDC">
      <w:pPr>
        <w:tabs>
          <w:tab w:val="left" w:pos="1134"/>
        </w:tabs>
        <w:spacing w:line="276" w:lineRule="auto"/>
        <w:ind w:firstLine="709"/>
        <w:rPr>
          <w:sz w:val="28"/>
          <w:szCs w:val="28"/>
        </w:rPr>
      </w:pPr>
      <w:r w:rsidRPr="00933CAF">
        <w:rPr>
          <w:sz w:val="28"/>
          <w:szCs w:val="28"/>
        </w:rPr>
        <w:t>определять вид предложения по цели высказывания и по эмоциональной окраске;</w:t>
      </w:r>
    </w:p>
    <w:p w14:paraId="2D47AB22" w14:textId="77777777" w:rsidR="00D40DDC" w:rsidRPr="00933CAF" w:rsidRDefault="00D40DDC" w:rsidP="00D40DDC">
      <w:pPr>
        <w:tabs>
          <w:tab w:val="left" w:pos="1134"/>
        </w:tabs>
        <w:spacing w:line="276" w:lineRule="auto"/>
        <w:ind w:firstLine="709"/>
        <w:rPr>
          <w:sz w:val="28"/>
          <w:szCs w:val="28"/>
        </w:rPr>
      </w:pPr>
      <w:r w:rsidRPr="00933CAF">
        <w:rPr>
          <w:sz w:val="28"/>
          <w:szCs w:val="28"/>
        </w:rPr>
        <w:t>писать прописную букву в именах, отчествах, фамилиях людей, кличках животных, географических названиях; раздельно писать предлоги с именами существительными;</w:t>
      </w:r>
    </w:p>
    <w:p w14:paraId="317CF16C" w14:textId="77777777" w:rsidR="00D40DDC" w:rsidRPr="00933CAF" w:rsidRDefault="00D40DDC" w:rsidP="00D40DDC">
      <w:pPr>
        <w:tabs>
          <w:tab w:val="left" w:pos="1134"/>
        </w:tabs>
        <w:spacing w:line="276" w:lineRule="auto"/>
        <w:ind w:firstLine="709"/>
        <w:rPr>
          <w:sz w:val="28"/>
          <w:szCs w:val="28"/>
        </w:rPr>
      </w:pPr>
      <w:r w:rsidRPr="00933CAF">
        <w:rPr>
          <w:sz w:val="28"/>
          <w:szCs w:val="28"/>
        </w:rPr>
        <w:t>правильно списывать (без пропусков и искажений букв) слова и предложения, тексты объёмом не более 45 слов;</w:t>
      </w:r>
    </w:p>
    <w:p w14:paraId="21468D4F" w14:textId="77777777" w:rsidR="00D40DDC" w:rsidRPr="00933CAF" w:rsidRDefault="00D40DDC" w:rsidP="00D40DDC">
      <w:pPr>
        <w:tabs>
          <w:tab w:val="left" w:pos="1134"/>
        </w:tabs>
        <w:spacing w:line="276" w:lineRule="auto"/>
        <w:ind w:firstLine="709"/>
        <w:rPr>
          <w:sz w:val="28"/>
          <w:szCs w:val="28"/>
        </w:rPr>
      </w:pPr>
      <w:r w:rsidRPr="00933CAF">
        <w:rPr>
          <w:sz w:val="28"/>
          <w:szCs w:val="28"/>
        </w:rPr>
        <w:t>писать под диктовку (без пропусков и искажений букв) слова, предложения, тексты объёмом не более 40 слов с учётом изученных правил правописания;</w:t>
      </w:r>
    </w:p>
    <w:p w14:paraId="2AA7D7B5" w14:textId="77777777" w:rsidR="00D40DDC" w:rsidRPr="00933CAF" w:rsidRDefault="00D40DDC" w:rsidP="00D40DDC">
      <w:pPr>
        <w:tabs>
          <w:tab w:val="left" w:pos="1134"/>
        </w:tabs>
        <w:spacing w:line="276" w:lineRule="auto"/>
        <w:ind w:firstLine="709"/>
        <w:rPr>
          <w:sz w:val="28"/>
          <w:szCs w:val="28"/>
        </w:rPr>
      </w:pPr>
      <w:r w:rsidRPr="00933CAF">
        <w:rPr>
          <w:sz w:val="28"/>
          <w:szCs w:val="28"/>
        </w:rPr>
        <w:t>пользоваться словарями учебника;</w:t>
      </w:r>
    </w:p>
    <w:p w14:paraId="040B0397" w14:textId="77777777" w:rsidR="00D40DDC" w:rsidRPr="00933CAF" w:rsidRDefault="00D40DDC" w:rsidP="00D40DDC">
      <w:pPr>
        <w:tabs>
          <w:tab w:val="left" w:pos="1134"/>
        </w:tabs>
        <w:spacing w:line="276" w:lineRule="auto"/>
        <w:ind w:firstLine="709"/>
        <w:rPr>
          <w:sz w:val="28"/>
          <w:szCs w:val="28"/>
        </w:rPr>
      </w:pPr>
      <w:r w:rsidRPr="00933CAF">
        <w:rPr>
          <w:sz w:val="28"/>
          <w:szCs w:val="28"/>
        </w:rPr>
        <w:t xml:space="preserve">строить устное диалогическое и монологическое </w:t>
      </w:r>
      <w:r w:rsidR="001357AA" w:rsidRPr="00933CAF">
        <w:rPr>
          <w:sz w:val="28"/>
          <w:szCs w:val="28"/>
        </w:rPr>
        <w:t>высказывания (</w:t>
      </w:r>
      <w:r w:rsidRPr="00933CAF">
        <w:rPr>
          <w:sz w:val="28"/>
          <w:szCs w:val="28"/>
        </w:rPr>
        <w:t>2–4 предложения на определённую тему, по наблюдениям) с соблюдением орфоэпических норм, правильной интонации;</w:t>
      </w:r>
    </w:p>
    <w:p w14:paraId="35955A40" w14:textId="77777777" w:rsidR="00D40DDC" w:rsidRPr="00933CAF" w:rsidRDefault="00D40DDC" w:rsidP="00D40DDC">
      <w:pPr>
        <w:tabs>
          <w:tab w:val="left" w:pos="1134"/>
        </w:tabs>
        <w:spacing w:line="276" w:lineRule="auto"/>
        <w:ind w:firstLine="709"/>
        <w:rPr>
          <w:sz w:val="28"/>
          <w:szCs w:val="28"/>
        </w:rPr>
      </w:pPr>
      <w:r w:rsidRPr="00933CAF">
        <w:rPr>
          <w:sz w:val="28"/>
          <w:szCs w:val="28"/>
        </w:rPr>
        <w:t>составлять устный рассказ по репродукции картины;</w:t>
      </w:r>
    </w:p>
    <w:p w14:paraId="3DB40B0A" w14:textId="77777777" w:rsidR="00D40DDC" w:rsidRPr="00933CAF" w:rsidRDefault="00D40DDC" w:rsidP="00D40DDC">
      <w:pPr>
        <w:tabs>
          <w:tab w:val="left" w:pos="1134"/>
        </w:tabs>
        <w:spacing w:line="276" w:lineRule="auto"/>
        <w:ind w:firstLine="709"/>
        <w:rPr>
          <w:sz w:val="28"/>
          <w:szCs w:val="28"/>
        </w:rPr>
      </w:pPr>
      <w:r w:rsidRPr="00933CAF">
        <w:rPr>
          <w:sz w:val="28"/>
          <w:szCs w:val="28"/>
        </w:rPr>
        <w:t>формулировать простые выводы на основе прочитанного (услышанного) устно и письменно (1–2 предложения);</w:t>
      </w:r>
    </w:p>
    <w:p w14:paraId="3F18448B" w14:textId="77777777" w:rsidR="00D40DDC" w:rsidRPr="00933CAF" w:rsidRDefault="00D40DDC" w:rsidP="00D40DDC">
      <w:pPr>
        <w:tabs>
          <w:tab w:val="left" w:pos="1134"/>
        </w:tabs>
        <w:spacing w:line="276" w:lineRule="auto"/>
        <w:ind w:firstLine="709"/>
        <w:rPr>
          <w:sz w:val="28"/>
          <w:szCs w:val="28"/>
        </w:rPr>
      </w:pPr>
      <w:r w:rsidRPr="00933CAF">
        <w:rPr>
          <w:sz w:val="28"/>
          <w:szCs w:val="28"/>
        </w:rPr>
        <w:t>выявлять части текста (абзацы) и отражать с помощью ключевых слов или предложений их смысловое содержание;</w:t>
      </w:r>
    </w:p>
    <w:p w14:paraId="210A4E08" w14:textId="77777777" w:rsidR="00D40DDC" w:rsidRPr="00933CAF" w:rsidRDefault="00D40DDC" w:rsidP="00D40DDC">
      <w:pPr>
        <w:tabs>
          <w:tab w:val="left" w:pos="1134"/>
        </w:tabs>
        <w:spacing w:line="276" w:lineRule="auto"/>
        <w:ind w:firstLine="709"/>
        <w:rPr>
          <w:sz w:val="28"/>
          <w:szCs w:val="28"/>
        </w:rPr>
      </w:pPr>
      <w:r w:rsidRPr="00933CAF">
        <w:rPr>
          <w:sz w:val="28"/>
          <w:szCs w:val="28"/>
        </w:rPr>
        <w:t>составлять предложения из слов, устанавливая между ними смысловую связь по вопросам;</w:t>
      </w:r>
    </w:p>
    <w:p w14:paraId="236051F7" w14:textId="77777777" w:rsidR="00D40DDC" w:rsidRPr="00933CAF" w:rsidRDefault="00D40DDC" w:rsidP="00D40DDC">
      <w:pPr>
        <w:tabs>
          <w:tab w:val="left" w:pos="1134"/>
        </w:tabs>
        <w:spacing w:line="276" w:lineRule="auto"/>
        <w:ind w:firstLine="709"/>
        <w:rPr>
          <w:sz w:val="28"/>
          <w:szCs w:val="28"/>
        </w:rPr>
      </w:pPr>
      <w:r w:rsidRPr="00933CAF">
        <w:rPr>
          <w:sz w:val="28"/>
          <w:szCs w:val="28"/>
        </w:rPr>
        <w:t>обсуждать особенности жанра поздравления в ходе анализа предложенных примеров поздравлений, анализ структуры текстов поздравлений;</w:t>
      </w:r>
    </w:p>
    <w:p w14:paraId="41352807" w14:textId="77777777" w:rsidR="00D40DDC" w:rsidRPr="00933CAF" w:rsidRDefault="00D40DDC" w:rsidP="00D40DDC">
      <w:pPr>
        <w:tabs>
          <w:tab w:val="left" w:pos="1134"/>
        </w:tabs>
        <w:spacing w:line="276" w:lineRule="auto"/>
        <w:ind w:firstLine="709"/>
        <w:rPr>
          <w:sz w:val="28"/>
          <w:szCs w:val="28"/>
        </w:rPr>
      </w:pPr>
      <w:r w:rsidRPr="00933CAF">
        <w:rPr>
          <w:sz w:val="28"/>
          <w:szCs w:val="28"/>
        </w:rPr>
        <w:t>определять тему текста и озаглавливать текст, отражая его тему;</w:t>
      </w:r>
    </w:p>
    <w:p w14:paraId="2F4D7055" w14:textId="77777777" w:rsidR="00D40DDC" w:rsidRPr="00933CAF" w:rsidRDefault="00D40DDC" w:rsidP="00D40DDC">
      <w:pPr>
        <w:tabs>
          <w:tab w:val="left" w:pos="1134"/>
        </w:tabs>
        <w:spacing w:line="276" w:lineRule="auto"/>
        <w:ind w:firstLine="709"/>
        <w:rPr>
          <w:sz w:val="28"/>
          <w:szCs w:val="28"/>
        </w:rPr>
      </w:pPr>
      <w:r w:rsidRPr="00933CAF">
        <w:rPr>
          <w:sz w:val="28"/>
          <w:szCs w:val="28"/>
        </w:rPr>
        <w:t>составлять текст из разрозненных предложений, частей текста;</w:t>
      </w:r>
    </w:p>
    <w:p w14:paraId="48DB33E9" w14:textId="77777777" w:rsidR="00D40DDC" w:rsidRPr="00933CAF" w:rsidRDefault="00D40DDC" w:rsidP="00D40DDC">
      <w:pPr>
        <w:tabs>
          <w:tab w:val="left" w:pos="1134"/>
        </w:tabs>
        <w:spacing w:line="276" w:lineRule="auto"/>
        <w:ind w:firstLine="709"/>
        <w:rPr>
          <w:sz w:val="28"/>
          <w:szCs w:val="28"/>
        </w:rPr>
      </w:pPr>
      <w:r w:rsidRPr="00933CAF">
        <w:rPr>
          <w:sz w:val="28"/>
          <w:szCs w:val="28"/>
        </w:rPr>
        <w:t>писать подробное изложение повествовательного текста объёмом 30–45 слов с использованием вопросов;</w:t>
      </w:r>
    </w:p>
    <w:p w14:paraId="1C6352FB" w14:textId="77777777" w:rsidR="00D40DDC" w:rsidRPr="00933CAF" w:rsidRDefault="00D40DDC" w:rsidP="00D40DDC">
      <w:pPr>
        <w:tabs>
          <w:tab w:val="left" w:pos="1134"/>
        </w:tabs>
        <w:spacing w:line="276" w:lineRule="auto"/>
        <w:ind w:firstLine="709"/>
        <w:rPr>
          <w:sz w:val="28"/>
          <w:szCs w:val="28"/>
        </w:rPr>
      </w:pPr>
      <w:r w:rsidRPr="00933CAF">
        <w:rPr>
          <w:sz w:val="28"/>
          <w:szCs w:val="28"/>
        </w:rPr>
        <w:lastRenderedPageBreak/>
        <w:t>объяснять своими словами значение изученных понятий, использовать изученные понятия.</w:t>
      </w:r>
    </w:p>
    <w:p w14:paraId="297318CA"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Предметные результаты изучения родного языка</w:t>
      </w:r>
      <w:r w:rsidR="00851097">
        <w:rPr>
          <w:b/>
          <w:sz w:val="28"/>
          <w:szCs w:val="28"/>
        </w:rPr>
        <w:t xml:space="preserve"> </w:t>
      </w:r>
      <w:r w:rsidR="00851097" w:rsidRPr="00571C7A">
        <w:rPr>
          <w:b/>
          <w:sz w:val="28"/>
          <w:szCs w:val="28"/>
        </w:rPr>
        <w:t>(чеченского)</w:t>
      </w:r>
      <w:r w:rsidRPr="00571C7A">
        <w:rPr>
          <w:b/>
          <w:sz w:val="28"/>
          <w:szCs w:val="28"/>
        </w:rPr>
        <w:t>. К концу обучения в 3 классе обучающийся научится:</w:t>
      </w:r>
    </w:p>
    <w:p w14:paraId="3F8ABA4D" w14:textId="77777777" w:rsidR="00D40DDC" w:rsidRPr="00933CAF" w:rsidRDefault="00D40DDC" w:rsidP="00D40DDC">
      <w:pPr>
        <w:tabs>
          <w:tab w:val="left" w:pos="1134"/>
        </w:tabs>
        <w:spacing w:line="276" w:lineRule="auto"/>
        <w:ind w:firstLine="709"/>
        <w:rPr>
          <w:sz w:val="28"/>
          <w:szCs w:val="28"/>
        </w:rPr>
      </w:pPr>
      <w:r w:rsidRPr="00933CAF">
        <w:rPr>
          <w:sz w:val="28"/>
          <w:szCs w:val="28"/>
        </w:rPr>
        <w:t>объяснять значение чеченского языка как языка национального общения;</w:t>
      </w:r>
    </w:p>
    <w:p w14:paraId="4819E94C" w14:textId="77777777" w:rsidR="00D40DDC" w:rsidRPr="00933CAF" w:rsidRDefault="00D40DDC" w:rsidP="00D40DDC">
      <w:pPr>
        <w:tabs>
          <w:tab w:val="left" w:pos="1134"/>
        </w:tabs>
        <w:spacing w:line="276" w:lineRule="auto"/>
        <w:ind w:firstLine="709"/>
        <w:rPr>
          <w:sz w:val="28"/>
          <w:szCs w:val="28"/>
        </w:rPr>
      </w:pPr>
      <w:r w:rsidRPr="00933CAF">
        <w:rPr>
          <w:sz w:val="28"/>
          <w:szCs w:val="28"/>
        </w:rPr>
        <w:t>использовать лингвистический эксперимент как метод познания языка;</w:t>
      </w:r>
    </w:p>
    <w:p w14:paraId="2517F3D5" w14:textId="77777777" w:rsidR="00D40DDC" w:rsidRPr="00933CAF" w:rsidRDefault="00D40DDC" w:rsidP="00D40DDC">
      <w:pPr>
        <w:tabs>
          <w:tab w:val="left" w:pos="1134"/>
        </w:tabs>
        <w:spacing w:line="276" w:lineRule="auto"/>
        <w:ind w:firstLine="709"/>
        <w:rPr>
          <w:sz w:val="28"/>
          <w:szCs w:val="28"/>
        </w:rPr>
      </w:pPr>
      <w:r w:rsidRPr="00933CAF">
        <w:rPr>
          <w:sz w:val="28"/>
          <w:szCs w:val="28"/>
        </w:rPr>
        <w:t>характеризовать, сравнивать, классифицировать звуки вне слова и в слове по заданным параметрам;</w:t>
      </w:r>
    </w:p>
    <w:p w14:paraId="22F20973" w14:textId="77777777" w:rsidR="00D40DDC" w:rsidRPr="00933CAF" w:rsidRDefault="00D40DDC" w:rsidP="00D40DDC">
      <w:pPr>
        <w:tabs>
          <w:tab w:val="left" w:pos="1134"/>
        </w:tabs>
        <w:spacing w:line="276" w:lineRule="auto"/>
        <w:ind w:firstLine="709"/>
        <w:rPr>
          <w:sz w:val="28"/>
          <w:szCs w:val="28"/>
        </w:rPr>
      </w:pPr>
      <w:r w:rsidRPr="00933CAF">
        <w:rPr>
          <w:sz w:val="28"/>
          <w:szCs w:val="28"/>
        </w:rPr>
        <w:t>различать однокоренные слова и формы одного и того же слова, различать однокоренные слова и синонимы;</w:t>
      </w:r>
    </w:p>
    <w:p w14:paraId="3A6136CD" w14:textId="77777777" w:rsidR="00D40DDC" w:rsidRPr="00933CAF" w:rsidRDefault="00D40DDC" w:rsidP="00D40DDC">
      <w:pPr>
        <w:tabs>
          <w:tab w:val="left" w:pos="1134"/>
        </w:tabs>
        <w:spacing w:line="276" w:lineRule="auto"/>
        <w:ind w:firstLine="709"/>
        <w:rPr>
          <w:sz w:val="28"/>
          <w:szCs w:val="28"/>
        </w:rPr>
      </w:pPr>
      <w:r w:rsidRPr="00933CAF">
        <w:rPr>
          <w:sz w:val="28"/>
          <w:szCs w:val="28"/>
        </w:rPr>
        <w:t>выявлять случаи употребления синонимов и антонимов, подбирать синонимы и антонимы к словам разных частей речи;</w:t>
      </w:r>
    </w:p>
    <w:p w14:paraId="3E802EE3" w14:textId="77777777" w:rsidR="00D40DDC" w:rsidRPr="00933CAF" w:rsidRDefault="00D40DDC" w:rsidP="00D40DDC">
      <w:pPr>
        <w:tabs>
          <w:tab w:val="left" w:pos="1134"/>
        </w:tabs>
        <w:spacing w:line="276" w:lineRule="auto"/>
        <w:ind w:firstLine="709"/>
        <w:rPr>
          <w:sz w:val="28"/>
          <w:szCs w:val="28"/>
        </w:rPr>
      </w:pPr>
      <w:r w:rsidRPr="00933CAF">
        <w:rPr>
          <w:sz w:val="28"/>
          <w:szCs w:val="28"/>
        </w:rPr>
        <w:t>распознавать слова, употребляемые в прямом и переносном значении (простые случаи);</w:t>
      </w:r>
    </w:p>
    <w:p w14:paraId="5693A131" w14:textId="77777777" w:rsidR="00D40DDC" w:rsidRPr="00933CAF" w:rsidRDefault="00D40DDC" w:rsidP="00D40DDC">
      <w:pPr>
        <w:tabs>
          <w:tab w:val="left" w:pos="1134"/>
        </w:tabs>
        <w:spacing w:line="276" w:lineRule="auto"/>
        <w:ind w:firstLine="709"/>
        <w:rPr>
          <w:sz w:val="28"/>
          <w:szCs w:val="28"/>
        </w:rPr>
      </w:pPr>
      <w:r w:rsidRPr="00933CAF">
        <w:rPr>
          <w:sz w:val="28"/>
          <w:szCs w:val="28"/>
        </w:rPr>
        <w:t>определять значение слова в тексте;</w:t>
      </w:r>
    </w:p>
    <w:p w14:paraId="789BAFC3" w14:textId="77777777" w:rsidR="00D40DDC" w:rsidRPr="00933CAF" w:rsidRDefault="00D40DDC" w:rsidP="00D40DDC">
      <w:pPr>
        <w:tabs>
          <w:tab w:val="left" w:pos="1134"/>
        </w:tabs>
        <w:spacing w:line="276" w:lineRule="auto"/>
        <w:ind w:firstLine="709"/>
        <w:rPr>
          <w:sz w:val="28"/>
          <w:szCs w:val="28"/>
        </w:rPr>
      </w:pPr>
      <w:r w:rsidRPr="00933CAF">
        <w:rPr>
          <w:sz w:val="28"/>
          <w:szCs w:val="28"/>
        </w:rPr>
        <w:t>употреблять в речи и при письме слова с суффиксами -р, -хо, -ча</w:t>
      </w:r>
      <w:r w:rsidRPr="00933CAF">
        <w:rPr>
          <w:iCs/>
          <w:sz w:val="28"/>
          <w:szCs w:val="28"/>
        </w:rPr>
        <w:t>;</w:t>
      </w:r>
    </w:p>
    <w:p w14:paraId="07B2B950" w14:textId="77777777" w:rsidR="00D40DDC" w:rsidRPr="00933CAF" w:rsidRDefault="00D40DDC" w:rsidP="00D40DDC">
      <w:pPr>
        <w:tabs>
          <w:tab w:val="left" w:pos="1134"/>
        </w:tabs>
        <w:spacing w:line="276" w:lineRule="auto"/>
        <w:ind w:firstLine="709"/>
        <w:rPr>
          <w:sz w:val="28"/>
          <w:szCs w:val="28"/>
        </w:rPr>
      </w:pPr>
      <w:r w:rsidRPr="00933CAF">
        <w:rPr>
          <w:iCs/>
          <w:sz w:val="28"/>
          <w:szCs w:val="28"/>
        </w:rPr>
        <w:t xml:space="preserve">образовывать слова с помощью </w:t>
      </w:r>
      <w:r w:rsidRPr="00933CAF">
        <w:rPr>
          <w:sz w:val="28"/>
          <w:szCs w:val="28"/>
        </w:rPr>
        <w:t>уменьшительно-ласкательных суффиксов цӀа-цӀелиг, кема-кемалг и другие</w:t>
      </w:r>
      <w:r w:rsidRPr="00933CAF">
        <w:rPr>
          <w:iCs/>
          <w:sz w:val="28"/>
          <w:szCs w:val="28"/>
        </w:rPr>
        <w:t>;</w:t>
      </w:r>
    </w:p>
    <w:p w14:paraId="6E7BF412" w14:textId="77777777" w:rsidR="00D40DDC" w:rsidRPr="00933CAF" w:rsidRDefault="00D40DDC" w:rsidP="00D40DDC">
      <w:pPr>
        <w:tabs>
          <w:tab w:val="left" w:pos="1134"/>
        </w:tabs>
        <w:spacing w:line="276" w:lineRule="auto"/>
        <w:ind w:firstLine="709"/>
        <w:rPr>
          <w:sz w:val="28"/>
          <w:szCs w:val="28"/>
        </w:rPr>
      </w:pPr>
      <w:r w:rsidRPr="00933CAF">
        <w:rPr>
          <w:sz w:val="28"/>
          <w:szCs w:val="28"/>
        </w:rPr>
        <w:t>распознавать имена существительные, определять грамматические признаки существительных: класс, число, падеж;</w:t>
      </w:r>
    </w:p>
    <w:p w14:paraId="244F57B8" w14:textId="77777777" w:rsidR="00D40DDC" w:rsidRPr="00933CAF" w:rsidRDefault="00D40DDC" w:rsidP="00D40DDC">
      <w:pPr>
        <w:tabs>
          <w:tab w:val="left" w:pos="1134"/>
        </w:tabs>
        <w:spacing w:line="276" w:lineRule="auto"/>
        <w:ind w:firstLine="709"/>
        <w:rPr>
          <w:sz w:val="28"/>
          <w:szCs w:val="28"/>
        </w:rPr>
      </w:pPr>
      <w:r w:rsidRPr="00933CAF">
        <w:rPr>
          <w:sz w:val="28"/>
          <w:szCs w:val="28"/>
        </w:rPr>
        <w:t>распознавать имена прилагательные, определять грамматические признаки прилагательных: класс, число, падеж;</w:t>
      </w:r>
    </w:p>
    <w:p w14:paraId="12E4E704" w14:textId="77777777" w:rsidR="00D40DDC" w:rsidRPr="00933CAF" w:rsidRDefault="00D40DDC" w:rsidP="00D40DDC">
      <w:pPr>
        <w:tabs>
          <w:tab w:val="left" w:pos="1134"/>
        </w:tabs>
        <w:spacing w:line="276" w:lineRule="auto"/>
        <w:ind w:firstLine="709"/>
        <w:rPr>
          <w:sz w:val="28"/>
          <w:szCs w:val="28"/>
        </w:rPr>
      </w:pPr>
      <w:r w:rsidRPr="00933CAF">
        <w:rPr>
          <w:sz w:val="28"/>
          <w:szCs w:val="28"/>
        </w:rPr>
        <w:t>определять зависимые и независимые имена прилагательные;</w:t>
      </w:r>
    </w:p>
    <w:p w14:paraId="727F4EA1" w14:textId="77777777" w:rsidR="00D40DDC" w:rsidRPr="00933CAF" w:rsidRDefault="00D40DDC" w:rsidP="00D40DDC">
      <w:pPr>
        <w:tabs>
          <w:tab w:val="left" w:pos="1134"/>
        </w:tabs>
        <w:spacing w:line="276" w:lineRule="auto"/>
        <w:ind w:firstLine="709"/>
        <w:rPr>
          <w:sz w:val="28"/>
          <w:szCs w:val="28"/>
        </w:rPr>
      </w:pPr>
      <w:r w:rsidRPr="00933CAF">
        <w:rPr>
          <w:sz w:val="28"/>
          <w:szCs w:val="28"/>
        </w:rPr>
        <w:t>определять существительные, имеющие форму только единственного и множественного числа;</w:t>
      </w:r>
    </w:p>
    <w:p w14:paraId="18F86FF3" w14:textId="77777777" w:rsidR="00D40DDC" w:rsidRPr="00933CAF" w:rsidRDefault="00D40DDC" w:rsidP="00D40DDC">
      <w:pPr>
        <w:tabs>
          <w:tab w:val="left" w:pos="1134"/>
        </w:tabs>
        <w:spacing w:line="276" w:lineRule="auto"/>
        <w:ind w:firstLine="709"/>
        <w:rPr>
          <w:sz w:val="28"/>
          <w:szCs w:val="28"/>
        </w:rPr>
      </w:pPr>
      <w:r w:rsidRPr="00933CAF">
        <w:rPr>
          <w:sz w:val="28"/>
          <w:szCs w:val="28"/>
        </w:rPr>
        <w:t xml:space="preserve">распознавать глаголы; различать глаголы, отвечающие на вопрос </w:t>
      </w:r>
      <w:r w:rsidRPr="00933CAF">
        <w:rPr>
          <w:iCs/>
          <w:sz w:val="28"/>
          <w:szCs w:val="28"/>
        </w:rPr>
        <w:t>«хӀун дан?»</w:t>
      </w:r>
      <w:r w:rsidRPr="00933CAF">
        <w:rPr>
          <w:sz w:val="28"/>
          <w:szCs w:val="28"/>
        </w:rPr>
        <w:t xml:space="preserve"> </w:t>
      </w:r>
      <w:r w:rsidRPr="00933CAF">
        <w:rPr>
          <w:iCs/>
          <w:sz w:val="28"/>
          <w:szCs w:val="28"/>
        </w:rPr>
        <w:t>(«что делать?»)</w:t>
      </w:r>
      <w:r w:rsidRPr="00933CAF">
        <w:rPr>
          <w:sz w:val="28"/>
          <w:szCs w:val="28"/>
        </w:rPr>
        <w:t>, определять время глаголов;</w:t>
      </w:r>
    </w:p>
    <w:p w14:paraId="0DEB81B1" w14:textId="77777777" w:rsidR="00D40DDC" w:rsidRPr="00933CAF" w:rsidRDefault="00D40DDC" w:rsidP="00D40DDC">
      <w:pPr>
        <w:tabs>
          <w:tab w:val="left" w:pos="1134"/>
        </w:tabs>
        <w:spacing w:line="276" w:lineRule="auto"/>
        <w:ind w:firstLine="709"/>
        <w:rPr>
          <w:sz w:val="28"/>
          <w:szCs w:val="28"/>
        </w:rPr>
      </w:pPr>
      <w:r w:rsidRPr="00933CAF">
        <w:rPr>
          <w:sz w:val="28"/>
          <w:szCs w:val="28"/>
        </w:rPr>
        <w:t>распознавать личные местоимения (в начальной форме), использовать личные местоимения для устранения неоправданных повторов в тексте;</w:t>
      </w:r>
    </w:p>
    <w:p w14:paraId="1EDB108F" w14:textId="77777777" w:rsidR="00D40DDC" w:rsidRPr="00933CAF" w:rsidRDefault="00D40DDC" w:rsidP="00D40DDC">
      <w:pPr>
        <w:tabs>
          <w:tab w:val="left" w:pos="1134"/>
        </w:tabs>
        <w:spacing w:line="276" w:lineRule="auto"/>
        <w:ind w:firstLine="709"/>
        <w:rPr>
          <w:sz w:val="28"/>
          <w:szCs w:val="28"/>
        </w:rPr>
      </w:pPr>
      <w:r w:rsidRPr="00933CAF">
        <w:rPr>
          <w:sz w:val="28"/>
          <w:szCs w:val="28"/>
        </w:rPr>
        <w:t>различать предлоги и приставки;</w:t>
      </w:r>
    </w:p>
    <w:p w14:paraId="55170CB3" w14:textId="77777777" w:rsidR="00D40DDC" w:rsidRPr="00933CAF" w:rsidRDefault="00D40DDC" w:rsidP="00D40DDC">
      <w:pPr>
        <w:tabs>
          <w:tab w:val="left" w:pos="1134"/>
        </w:tabs>
        <w:spacing w:line="276" w:lineRule="auto"/>
        <w:ind w:firstLine="709"/>
        <w:rPr>
          <w:sz w:val="28"/>
          <w:szCs w:val="28"/>
        </w:rPr>
      </w:pPr>
      <w:r w:rsidRPr="00933CAF">
        <w:rPr>
          <w:sz w:val="28"/>
          <w:szCs w:val="28"/>
        </w:rPr>
        <w:t>находить главные и второстепенные (без деления на виды) члены предложения;</w:t>
      </w:r>
    </w:p>
    <w:p w14:paraId="704F0531" w14:textId="77777777" w:rsidR="00D40DDC" w:rsidRPr="00933CAF" w:rsidRDefault="00D40DDC" w:rsidP="00D40DDC">
      <w:pPr>
        <w:tabs>
          <w:tab w:val="left" w:pos="1134"/>
        </w:tabs>
        <w:spacing w:line="276" w:lineRule="auto"/>
        <w:ind w:firstLine="709"/>
        <w:rPr>
          <w:sz w:val="28"/>
          <w:szCs w:val="28"/>
        </w:rPr>
      </w:pPr>
      <w:r w:rsidRPr="00933CAF">
        <w:rPr>
          <w:sz w:val="28"/>
          <w:szCs w:val="28"/>
        </w:rPr>
        <w:t>распознавать распространённые и нераспространённые предложения;</w:t>
      </w:r>
    </w:p>
    <w:p w14:paraId="228724A9" w14:textId="77777777" w:rsidR="00D40DDC" w:rsidRPr="00933CAF" w:rsidRDefault="00D40DDC" w:rsidP="00D40DDC">
      <w:pPr>
        <w:tabs>
          <w:tab w:val="left" w:pos="1134"/>
        </w:tabs>
        <w:spacing w:line="276" w:lineRule="auto"/>
        <w:ind w:firstLine="709"/>
        <w:rPr>
          <w:sz w:val="28"/>
          <w:szCs w:val="28"/>
        </w:rPr>
      </w:pPr>
      <w:r w:rsidRPr="00933CAF">
        <w:rPr>
          <w:sz w:val="28"/>
          <w:szCs w:val="28"/>
        </w:rPr>
        <w:t>правильно списывать слова, предложения, тексты объёмом не более 60 слов;</w:t>
      </w:r>
    </w:p>
    <w:p w14:paraId="3596249D" w14:textId="77777777" w:rsidR="00D40DDC" w:rsidRPr="00933CAF" w:rsidRDefault="00D40DDC" w:rsidP="00D40DDC">
      <w:pPr>
        <w:tabs>
          <w:tab w:val="left" w:pos="1134"/>
        </w:tabs>
        <w:spacing w:line="276" w:lineRule="auto"/>
        <w:ind w:firstLine="709"/>
        <w:rPr>
          <w:sz w:val="28"/>
          <w:szCs w:val="28"/>
        </w:rPr>
      </w:pPr>
      <w:r w:rsidRPr="00933CAF">
        <w:rPr>
          <w:sz w:val="28"/>
          <w:szCs w:val="28"/>
        </w:rPr>
        <w:t>писать под диктовку тексты объёмом не более 55 слов с учётом изученных правил правописания;</w:t>
      </w:r>
    </w:p>
    <w:p w14:paraId="5C075DDF" w14:textId="77777777" w:rsidR="00D40DDC" w:rsidRPr="00933CAF" w:rsidRDefault="00D40DDC" w:rsidP="00D40DDC">
      <w:pPr>
        <w:tabs>
          <w:tab w:val="left" w:pos="1134"/>
        </w:tabs>
        <w:spacing w:line="276" w:lineRule="auto"/>
        <w:ind w:firstLine="709"/>
        <w:rPr>
          <w:sz w:val="28"/>
          <w:szCs w:val="28"/>
        </w:rPr>
      </w:pPr>
      <w:r w:rsidRPr="00933CAF">
        <w:rPr>
          <w:sz w:val="28"/>
          <w:szCs w:val="28"/>
        </w:rPr>
        <w:t>понимать тексты разных типов, находить в тексте заданную информацию;</w:t>
      </w:r>
    </w:p>
    <w:p w14:paraId="21A90EC1" w14:textId="77777777" w:rsidR="00D40DDC" w:rsidRPr="00933CAF" w:rsidRDefault="00D40DDC" w:rsidP="00D40DDC">
      <w:pPr>
        <w:tabs>
          <w:tab w:val="left" w:pos="1134"/>
        </w:tabs>
        <w:spacing w:line="276" w:lineRule="auto"/>
        <w:ind w:firstLine="709"/>
        <w:rPr>
          <w:sz w:val="28"/>
          <w:szCs w:val="28"/>
        </w:rPr>
      </w:pPr>
      <w:r w:rsidRPr="00933CAF">
        <w:rPr>
          <w:sz w:val="28"/>
          <w:szCs w:val="28"/>
        </w:rPr>
        <w:t>формулировать простые выводы на основе прочитанной (услышанной) информации устно и письменно (1–2 предложения);</w:t>
      </w:r>
    </w:p>
    <w:p w14:paraId="6DA7B450" w14:textId="77777777" w:rsidR="00D40DDC" w:rsidRPr="00933CAF" w:rsidRDefault="00D40DDC" w:rsidP="00D40DDC">
      <w:pPr>
        <w:tabs>
          <w:tab w:val="left" w:pos="1134"/>
        </w:tabs>
        <w:spacing w:line="276" w:lineRule="auto"/>
        <w:ind w:firstLine="709"/>
        <w:rPr>
          <w:sz w:val="28"/>
          <w:szCs w:val="28"/>
        </w:rPr>
      </w:pPr>
      <w:r w:rsidRPr="00933CAF">
        <w:rPr>
          <w:sz w:val="28"/>
          <w:szCs w:val="28"/>
        </w:rPr>
        <w:lastRenderedPageBreak/>
        <w:t>строить устное диалогическое и монологическое высказывания  (3–5 предложений на определённую тему, по наблюдениям) с соблюдением орфоэпических норм, правильной интонации; создавать небольшие устные и письменные тексты (2–4 предложения), содержащие приглашение, просьбу, извинение, благодарность, отказ, с использованием норм речевого этикета;</w:t>
      </w:r>
    </w:p>
    <w:p w14:paraId="55BD55BA" w14:textId="77777777" w:rsidR="00D40DDC" w:rsidRPr="00933CAF" w:rsidRDefault="00D40DDC" w:rsidP="00D40DDC">
      <w:pPr>
        <w:tabs>
          <w:tab w:val="left" w:pos="1134"/>
        </w:tabs>
        <w:spacing w:line="276" w:lineRule="auto"/>
        <w:ind w:firstLine="709"/>
        <w:rPr>
          <w:sz w:val="28"/>
          <w:szCs w:val="28"/>
        </w:rPr>
      </w:pPr>
      <w:r w:rsidRPr="00933CAF">
        <w:rPr>
          <w:sz w:val="28"/>
          <w:szCs w:val="28"/>
        </w:rPr>
        <w:t xml:space="preserve">определять связь предложений в тексте (с помощью союза </w:t>
      </w:r>
      <w:r w:rsidRPr="00933CAF">
        <w:rPr>
          <w:bCs/>
          <w:sz w:val="28"/>
          <w:szCs w:val="28"/>
        </w:rPr>
        <w:t>а</w:t>
      </w:r>
      <w:r w:rsidRPr="00933CAF">
        <w:rPr>
          <w:sz w:val="28"/>
          <w:szCs w:val="28"/>
        </w:rPr>
        <w:t>);</w:t>
      </w:r>
    </w:p>
    <w:p w14:paraId="5B8E935D" w14:textId="77777777" w:rsidR="00D40DDC" w:rsidRPr="00933CAF" w:rsidRDefault="00D40DDC" w:rsidP="00D40DDC">
      <w:pPr>
        <w:tabs>
          <w:tab w:val="left" w:pos="1134"/>
        </w:tabs>
        <w:spacing w:line="276" w:lineRule="auto"/>
        <w:ind w:firstLine="709"/>
        <w:rPr>
          <w:sz w:val="28"/>
          <w:szCs w:val="28"/>
        </w:rPr>
      </w:pPr>
      <w:r w:rsidRPr="00933CAF">
        <w:rPr>
          <w:sz w:val="28"/>
          <w:szCs w:val="28"/>
        </w:rPr>
        <w:t>определять ключевые слова в тексте;</w:t>
      </w:r>
    </w:p>
    <w:p w14:paraId="07B84BFA" w14:textId="77777777" w:rsidR="00D40DDC" w:rsidRPr="00933CAF" w:rsidRDefault="00D40DDC" w:rsidP="00D40DDC">
      <w:pPr>
        <w:tabs>
          <w:tab w:val="left" w:pos="1134"/>
        </w:tabs>
        <w:spacing w:line="276" w:lineRule="auto"/>
        <w:ind w:firstLine="709"/>
        <w:rPr>
          <w:sz w:val="28"/>
          <w:szCs w:val="28"/>
        </w:rPr>
      </w:pPr>
      <w:r w:rsidRPr="00933CAF">
        <w:rPr>
          <w:sz w:val="28"/>
          <w:szCs w:val="28"/>
        </w:rPr>
        <w:t>определять тему текста и основную мысль текста;</w:t>
      </w:r>
    </w:p>
    <w:p w14:paraId="44476C98" w14:textId="77777777" w:rsidR="00D40DDC" w:rsidRPr="00933CAF" w:rsidRDefault="00D40DDC" w:rsidP="00D40DDC">
      <w:pPr>
        <w:tabs>
          <w:tab w:val="left" w:pos="1134"/>
        </w:tabs>
        <w:spacing w:line="276" w:lineRule="auto"/>
        <w:ind w:firstLine="709"/>
        <w:rPr>
          <w:sz w:val="28"/>
          <w:szCs w:val="28"/>
        </w:rPr>
      </w:pPr>
      <w:r w:rsidRPr="00933CAF">
        <w:rPr>
          <w:sz w:val="28"/>
          <w:szCs w:val="28"/>
        </w:rPr>
        <w:t>составлять план текста, создавать по нему текст и корректировать текст;</w:t>
      </w:r>
    </w:p>
    <w:p w14:paraId="031DD498" w14:textId="77777777" w:rsidR="00D40DDC" w:rsidRPr="00933CAF" w:rsidRDefault="00D40DDC" w:rsidP="00D40DDC">
      <w:pPr>
        <w:tabs>
          <w:tab w:val="left" w:pos="1134"/>
        </w:tabs>
        <w:spacing w:line="276" w:lineRule="auto"/>
        <w:ind w:firstLine="709"/>
        <w:rPr>
          <w:sz w:val="28"/>
          <w:szCs w:val="28"/>
        </w:rPr>
      </w:pPr>
      <w:r w:rsidRPr="00933CAF">
        <w:rPr>
          <w:sz w:val="28"/>
          <w:szCs w:val="28"/>
        </w:rPr>
        <w:t>писать подробное изложение по заданному, коллективно или самостоятельно составленному плану;</w:t>
      </w:r>
    </w:p>
    <w:p w14:paraId="2A7188BD" w14:textId="77777777" w:rsidR="00D40DDC" w:rsidRPr="00933CAF" w:rsidRDefault="00D40DDC" w:rsidP="00D40DDC">
      <w:pPr>
        <w:tabs>
          <w:tab w:val="left" w:pos="1134"/>
        </w:tabs>
        <w:spacing w:line="276" w:lineRule="auto"/>
        <w:ind w:firstLine="709"/>
        <w:rPr>
          <w:sz w:val="28"/>
          <w:szCs w:val="28"/>
        </w:rPr>
      </w:pPr>
      <w:r w:rsidRPr="00933CAF">
        <w:rPr>
          <w:sz w:val="28"/>
          <w:szCs w:val="28"/>
        </w:rPr>
        <w:t>объяснять своими словами значение изученных понятий, использовать изученные понятия;</w:t>
      </w:r>
    </w:p>
    <w:p w14:paraId="60977302" w14:textId="77777777" w:rsidR="00D40DDC" w:rsidRPr="00933CAF" w:rsidRDefault="00D40DDC" w:rsidP="00D40DDC">
      <w:pPr>
        <w:tabs>
          <w:tab w:val="left" w:pos="1134"/>
        </w:tabs>
        <w:spacing w:line="276" w:lineRule="auto"/>
        <w:ind w:firstLine="709"/>
        <w:rPr>
          <w:sz w:val="28"/>
          <w:szCs w:val="28"/>
        </w:rPr>
      </w:pPr>
      <w:r w:rsidRPr="00933CAF">
        <w:rPr>
          <w:sz w:val="28"/>
          <w:szCs w:val="28"/>
        </w:rPr>
        <w:t>уточнять значение слова с помощью словаря;</w:t>
      </w:r>
    </w:p>
    <w:p w14:paraId="2D23F4FC" w14:textId="77777777" w:rsidR="00D40DDC" w:rsidRPr="00933CAF" w:rsidRDefault="00D40DDC" w:rsidP="00D40DDC">
      <w:pPr>
        <w:tabs>
          <w:tab w:val="left" w:pos="1134"/>
        </w:tabs>
        <w:spacing w:line="276" w:lineRule="auto"/>
        <w:ind w:firstLine="709"/>
        <w:rPr>
          <w:sz w:val="28"/>
          <w:szCs w:val="28"/>
        </w:rPr>
      </w:pPr>
      <w:r w:rsidRPr="00933CAF">
        <w:rPr>
          <w:sz w:val="28"/>
          <w:szCs w:val="28"/>
        </w:rPr>
        <w:t>проводить мини-исследование, участвовать в проектной деятельности.</w:t>
      </w:r>
    </w:p>
    <w:p w14:paraId="577A388B" w14:textId="77777777" w:rsidR="00D40DDC" w:rsidRPr="00571C7A" w:rsidRDefault="00D40DDC" w:rsidP="00D40DDC">
      <w:pPr>
        <w:tabs>
          <w:tab w:val="left" w:pos="1134"/>
        </w:tabs>
        <w:spacing w:line="276" w:lineRule="auto"/>
        <w:ind w:firstLine="709"/>
        <w:rPr>
          <w:b/>
          <w:sz w:val="28"/>
          <w:szCs w:val="28"/>
        </w:rPr>
      </w:pPr>
      <w:r w:rsidRPr="00571C7A">
        <w:rPr>
          <w:b/>
          <w:sz w:val="28"/>
          <w:szCs w:val="28"/>
        </w:rPr>
        <w:t>Предметные результаты изучения родного языка</w:t>
      </w:r>
      <w:r w:rsidR="00851097">
        <w:rPr>
          <w:b/>
          <w:sz w:val="28"/>
          <w:szCs w:val="28"/>
        </w:rPr>
        <w:t xml:space="preserve"> </w:t>
      </w:r>
      <w:r w:rsidR="00851097" w:rsidRPr="00571C7A">
        <w:rPr>
          <w:b/>
          <w:sz w:val="28"/>
          <w:szCs w:val="28"/>
        </w:rPr>
        <w:t>(чеченского)</w:t>
      </w:r>
      <w:r w:rsidRPr="00571C7A">
        <w:rPr>
          <w:b/>
          <w:sz w:val="28"/>
          <w:szCs w:val="28"/>
        </w:rPr>
        <w:t>. К концу обучения в 4 классе обучающийся научится:</w:t>
      </w:r>
    </w:p>
    <w:p w14:paraId="06D813E7" w14:textId="77777777" w:rsidR="00D40DDC" w:rsidRPr="00933CAF" w:rsidRDefault="00D40DDC" w:rsidP="00D40DDC">
      <w:pPr>
        <w:tabs>
          <w:tab w:val="left" w:pos="1134"/>
        </w:tabs>
        <w:spacing w:line="276" w:lineRule="auto"/>
        <w:ind w:firstLine="709"/>
        <w:rPr>
          <w:sz w:val="28"/>
          <w:szCs w:val="28"/>
        </w:rPr>
      </w:pPr>
      <w:r w:rsidRPr="00933CAF">
        <w:rPr>
          <w:sz w:val="28"/>
          <w:szCs w:val="28"/>
        </w:rPr>
        <w:t>осознавать многообразие языков и культур на территории Российской Федерации, осознавать язык как одну из главных духовно-нравственных ценностей народа;</w:t>
      </w:r>
    </w:p>
    <w:p w14:paraId="2A802B82" w14:textId="77777777" w:rsidR="00D40DDC" w:rsidRPr="00933CAF" w:rsidRDefault="00D40DDC" w:rsidP="00D40DDC">
      <w:pPr>
        <w:tabs>
          <w:tab w:val="left" w:pos="1134"/>
        </w:tabs>
        <w:spacing w:line="276" w:lineRule="auto"/>
        <w:ind w:firstLine="709"/>
        <w:rPr>
          <w:sz w:val="28"/>
          <w:szCs w:val="28"/>
        </w:rPr>
      </w:pPr>
      <w:r w:rsidRPr="00933CAF">
        <w:rPr>
          <w:sz w:val="28"/>
          <w:szCs w:val="28"/>
        </w:rPr>
        <w:t>объяснять роль языка как основного средства общения, объяснять роль чеченского языка как государственного языка Чеченской Республики и языка национального общения;</w:t>
      </w:r>
    </w:p>
    <w:p w14:paraId="1211E29C" w14:textId="77777777" w:rsidR="00D40DDC" w:rsidRPr="00933CAF" w:rsidRDefault="00D40DDC" w:rsidP="00D40DDC">
      <w:pPr>
        <w:tabs>
          <w:tab w:val="left" w:pos="1134"/>
        </w:tabs>
        <w:spacing w:line="276" w:lineRule="auto"/>
        <w:ind w:firstLine="709"/>
        <w:rPr>
          <w:sz w:val="28"/>
          <w:szCs w:val="28"/>
        </w:rPr>
      </w:pPr>
      <w:r w:rsidRPr="00933CAF">
        <w:rPr>
          <w:sz w:val="28"/>
          <w:szCs w:val="28"/>
        </w:rPr>
        <w:t>осознавать правильную устную и письменную речь как показатель общей культуры человека;</w:t>
      </w:r>
    </w:p>
    <w:p w14:paraId="532F3FFB" w14:textId="77777777" w:rsidR="00D40DDC" w:rsidRPr="00933CAF" w:rsidRDefault="00D40DDC" w:rsidP="00D40DDC">
      <w:pPr>
        <w:tabs>
          <w:tab w:val="left" w:pos="1134"/>
        </w:tabs>
        <w:spacing w:line="276" w:lineRule="auto"/>
        <w:ind w:firstLine="709"/>
        <w:rPr>
          <w:sz w:val="28"/>
          <w:szCs w:val="28"/>
        </w:rPr>
      </w:pPr>
      <w:r w:rsidRPr="00933CAF">
        <w:rPr>
          <w:sz w:val="28"/>
          <w:szCs w:val="28"/>
        </w:rPr>
        <w:t>подбирать к предложенным словам синонимы, антонимы;</w:t>
      </w:r>
    </w:p>
    <w:p w14:paraId="56B65AB2" w14:textId="77777777" w:rsidR="00D40DDC" w:rsidRPr="00933CAF" w:rsidRDefault="00D40DDC" w:rsidP="00D40DDC">
      <w:pPr>
        <w:tabs>
          <w:tab w:val="left" w:pos="1134"/>
        </w:tabs>
        <w:spacing w:line="276" w:lineRule="auto"/>
        <w:ind w:firstLine="709"/>
        <w:rPr>
          <w:sz w:val="28"/>
          <w:szCs w:val="28"/>
        </w:rPr>
      </w:pPr>
      <w:r w:rsidRPr="00933CAF">
        <w:rPr>
          <w:sz w:val="28"/>
          <w:szCs w:val="28"/>
        </w:rPr>
        <w:t>выявлять в речи слова, значение которых требует уточнения, определять значение слова по контексту;</w:t>
      </w:r>
    </w:p>
    <w:p w14:paraId="2CC248B0" w14:textId="77777777" w:rsidR="00D40DDC" w:rsidRPr="00933CAF" w:rsidRDefault="00D40DDC" w:rsidP="00D40DDC">
      <w:pPr>
        <w:tabs>
          <w:tab w:val="left" w:pos="1134"/>
        </w:tabs>
        <w:spacing w:line="276" w:lineRule="auto"/>
        <w:ind w:firstLine="709"/>
        <w:rPr>
          <w:sz w:val="28"/>
          <w:szCs w:val="28"/>
        </w:rPr>
      </w:pPr>
      <w:r w:rsidRPr="00933CAF">
        <w:rPr>
          <w:sz w:val="28"/>
          <w:szCs w:val="28"/>
        </w:rPr>
        <w:t>находить в словах с однозначно выделяемыми морфемами окончание, корень, приставку, суффикс;</w:t>
      </w:r>
    </w:p>
    <w:p w14:paraId="346B629A" w14:textId="77777777" w:rsidR="00D40DDC" w:rsidRPr="00933CAF" w:rsidRDefault="00D40DDC" w:rsidP="00D40DDC">
      <w:pPr>
        <w:tabs>
          <w:tab w:val="left" w:pos="1134"/>
        </w:tabs>
        <w:spacing w:line="276" w:lineRule="auto"/>
        <w:ind w:firstLine="709"/>
        <w:rPr>
          <w:sz w:val="28"/>
          <w:szCs w:val="28"/>
        </w:rPr>
      </w:pPr>
      <w:r w:rsidRPr="00933CAF">
        <w:rPr>
          <w:sz w:val="28"/>
          <w:szCs w:val="28"/>
        </w:rPr>
        <w:t>проводить разбор по составу слов с однозначно выделяемыми морфемами, составлять схему состава слова, соотносить состав слова с представленной схемой;</w:t>
      </w:r>
    </w:p>
    <w:p w14:paraId="16B27F8C" w14:textId="77777777" w:rsidR="00D40DDC" w:rsidRPr="00933CAF" w:rsidRDefault="00D40DDC" w:rsidP="00D40DDC">
      <w:pPr>
        <w:tabs>
          <w:tab w:val="left" w:pos="1134"/>
        </w:tabs>
        <w:spacing w:line="276" w:lineRule="auto"/>
        <w:ind w:firstLine="709"/>
        <w:rPr>
          <w:sz w:val="28"/>
          <w:szCs w:val="28"/>
        </w:rPr>
      </w:pPr>
      <w:r w:rsidRPr="00933CAF">
        <w:rPr>
          <w:sz w:val="28"/>
          <w:szCs w:val="28"/>
        </w:rPr>
        <w:t>устанавливать принадлежность слова к определённой части речи (в объёме изученного) по комплексу освоенных грамматических признаков;</w:t>
      </w:r>
    </w:p>
    <w:p w14:paraId="58D3C9EB" w14:textId="77777777" w:rsidR="00D40DDC" w:rsidRPr="00933CAF" w:rsidRDefault="00D40DDC" w:rsidP="00D40DDC">
      <w:pPr>
        <w:tabs>
          <w:tab w:val="left" w:pos="1134"/>
        </w:tabs>
        <w:spacing w:line="276" w:lineRule="auto"/>
        <w:ind w:firstLine="709"/>
        <w:rPr>
          <w:sz w:val="28"/>
          <w:szCs w:val="28"/>
        </w:rPr>
      </w:pPr>
      <w:r w:rsidRPr="00933CAF">
        <w:rPr>
          <w:sz w:val="28"/>
          <w:szCs w:val="28"/>
        </w:rPr>
        <w:t>склонять имена существительные (1, 2, 3, 4 склонения);</w:t>
      </w:r>
    </w:p>
    <w:p w14:paraId="4FF60EB7" w14:textId="77777777" w:rsidR="00D40DDC" w:rsidRPr="00933CAF" w:rsidRDefault="00D40DDC" w:rsidP="00D40DDC">
      <w:pPr>
        <w:tabs>
          <w:tab w:val="left" w:pos="1134"/>
        </w:tabs>
        <w:spacing w:line="276" w:lineRule="auto"/>
        <w:ind w:firstLine="709"/>
        <w:rPr>
          <w:sz w:val="28"/>
          <w:szCs w:val="28"/>
        </w:rPr>
      </w:pPr>
      <w:r w:rsidRPr="00933CAF">
        <w:rPr>
          <w:sz w:val="28"/>
          <w:szCs w:val="28"/>
        </w:rPr>
        <w:t>определять грамматические признаки имён прилагательных: число, падеж, форму (лааме, лаамаза);</w:t>
      </w:r>
    </w:p>
    <w:p w14:paraId="2D9F7439" w14:textId="77777777" w:rsidR="00D40DDC" w:rsidRPr="00933CAF" w:rsidRDefault="00D40DDC" w:rsidP="00D40DDC">
      <w:pPr>
        <w:tabs>
          <w:tab w:val="left" w:pos="1134"/>
        </w:tabs>
        <w:spacing w:line="276" w:lineRule="auto"/>
        <w:ind w:firstLine="709"/>
        <w:rPr>
          <w:sz w:val="28"/>
          <w:szCs w:val="28"/>
        </w:rPr>
      </w:pPr>
      <w:r w:rsidRPr="00933CAF">
        <w:rPr>
          <w:sz w:val="28"/>
          <w:szCs w:val="28"/>
        </w:rPr>
        <w:t>склонять имена прилагательные;</w:t>
      </w:r>
    </w:p>
    <w:p w14:paraId="593A7E34" w14:textId="77777777" w:rsidR="00D40DDC" w:rsidRPr="00933CAF" w:rsidRDefault="00D40DDC" w:rsidP="00D40DDC">
      <w:pPr>
        <w:tabs>
          <w:tab w:val="left" w:pos="1134"/>
        </w:tabs>
        <w:spacing w:line="276" w:lineRule="auto"/>
        <w:ind w:firstLine="709"/>
        <w:rPr>
          <w:sz w:val="28"/>
          <w:szCs w:val="28"/>
        </w:rPr>
      </w:pPr>
      <w:r w:rsidRPr="00933CAF">
        <w:rPr>
          <w:sz w:val="28"/>
          <w:szCs w:val="28"/>
        </w:rPr>
        <w:t>распознавать и употреблять имена числительные, определять количественные и порядковые имена числительные;</w:t>
      </w:r>
    </w:p>
    <w:p w14:paraId="34088661" w14:textId="77777777" w:rsidR="00D40DDC" w:rsidRPr="00933CAF" w:rsidRDefault="00D40DDC" w:rsidP="00D40DDC">
      <w:pPr>
        <w:tabs>
          <w:tab w:val="left" w:pos="1134"/>
        </w:tabs>
        <w:spacing w:line="276" w:lineRule="auto"/>
        <w:ind w:firstLine="709"/>
        <w:rPr>
          <w:sz w:val="28"/>
          <w:szCs w:val="28"/>
        </w:rPr>
      </w:pPr>
      <w:r w:rsidRPr="00933CAF">
        <w:rPr>
          <w:sz w:val="28"/>
          <w:szCs w:val="28"/>
        </w:rPr>
        <w:lastRenderedPageBreak/>
        <w:t>устанавливать (находить) неопределённую форму глагола; определять время глагола;</w:t>
      </w:r>
    </w:p>
    <w:p w14:paraId="461809E2" w14:textId="77777777" w:rsidR="00D40DDC" w:rsidRPr="00933CAF" w:rsidRDefault="00D40DDC" w:rsidP="00D40DDC">
      <w:pPr>
        <w:tabs>
          <w:tab w:val="left" w:pos="1134"/>
        </w:tabs>
        <w:spacing w:line="276" w:lineRule="auto"/>
        <w:ind w:firstLine="709"/>
        <w:rPr>
          <w:sz w:val="28"/>
          <w:szCs w:val="28"/>
        </w:rPr>
      </w:pPr>
      <w:r w:rsidRPr="00933CAF">
        <w:rPr>
          <w:sz w:val="28"/>
          <w:szCs w:val="28"/>
        </w:rPr>
        <w:t>определять грамматические признаки личного местоимения в начальной форме: лицо, число; использовать личные местоимения для устранения неоправданных повторов в тексте;</w:t>
      </w:r>
    </w:p>
    <w:p w14:paraId="23400A5B" w14:textId="77777777" w:rsidR="00D40DDC" w:rsidRPr="00933CAF" w:rsidRDefault="00D40DDC" w:rsidP="00D40DDC">
      <w:pPr>
        <w:tabs>
          <w:tab w:val="left" w:pos="1134"/>
        </w:tabs>
        <w:spacing w:line="276" w:lineRule="auto"/>
        <w:ind w:firstLine="709"/>
        <w:rPr>
          <w:sz w:val="28"/>
          <w:szCs w:val="28"/>
        </w:rPr>
      </w:pPr>
      <w:r w:rsidRPr="00933CAF">
        <w:rPr>
          <w:sz w:val="28"/>
          <w:szCs w:val="28"/>
        </w:rPr>
        <w:t>различать предложение, словосочетание и слово;</w:t>
      </w:r>
    </w:p>
    <w:p w14:paraId="6ADA0412" w14:textId="77777777" w:rsidR="00D40DDC" w:rsidRPr="00933CAF" w:rsidRDefault="00D40DDC" w:rsidP="00D40DDC">
      <w:pPr>
        <w:tabs>
          <w:tab w:val="left" w:pos="1134"/>
        </w:tabs>
        <w:spacing w:line="276" w:lineRule="auto"/>
        <w:ind w:firstLine="709"/>
        <w:rPr>
          <w:sz w:val="28"/>
          <w:szCs w:val="28"/>
        </w:rPr>
      </w:pPr>
      <w:r w:rsidRPr="00933CAF">
        <w:rPr>
          <w:sz w:val="28"/>
          <w:szCs w:val="28"/>
        </w:rPr>
        <w:t>классифицировать предложения по цели высказывания и по эмоциональной окраске;</w:t>
      </w:r>
    </w:p>
    <w:p w14:paraId="48DB1D86" w14:textId="77777777" w:rsidR="00D40DDC" w:rsidRPr="00933CAF" w:rsidRDefault="00D40DDC" w:rsidP="00D40DDC">
      <w:pPr>
        <w:tabs>
          <w:tab w:val="left" w:pos="1134"/>
        </w:tabs>
        <w:spacing w:line="276" w:lineRule="auto"/>
        <w:ind w:firstLine="709"/>
        <w:rPr>
          <w:sz w:val="28"/>
          <w:szCs w:val="28"/>
        </w:rPr>
      </w:pPr>
      <w:r w:rsidRPr="00933CAF">
        <w:rPr>
          <w:sz w:val="28"/>
          <w:szCs w:val="28"/>
        </w:rPr>
        <w:t>различать распространённые и нераспространённые предложения;</w:t>
      </w:r>
    </w:p>
    <w:p w14:paraId="1908889B" w14:textId="77777777" w:rsidR="00D40DDC" w:rsidRPr="00933CAF" w:rsidRDefault="00D40DDC" w:rsidP="00D40DDC">
      <w:pPr>
        <w:tabs>
          <w:tab w:val="left" w:pos="1134"/>
        </w:tabs>
        <w:spacing w:line="276" w:lineRule="auto"/>
        <w:ind w:firstLine="709"/>
        <w:rPr>
          <w:sz w:val="28"/>
          <w:szCs w:val="28"/>
        </w:rPr>
      </w:pPr>
      <w:r w:rsidRPr="00933CAF">
        <w:rPr>
          <w:sz w:val="28"/>
          <w:szCs w:val="28"/>
        </w:rPr>
        <w:t>распознавать предложения с однородными членами, составлять предложения с однородными членами, использовать предложения с однородными членами в речи;</w:t>
      </w:r>
    </w:p>
    <w:p w14:paraId="776D5D80" w14:textId="77777777" w:rsidR="00D40DDC" w:rsidRPr="00933CAF" w:rsidRDefault="00D40DDC" w:rsidP="00D40DDC">
      <w:pPr>
        <w:tabs>
          <w:tab w:val="left" w:pos="1134"/>
        </w:tabs>
        <w:spacing w:line="276" w:lineRule="auto"/>
        <w:ind w:firstLine="709"/>
        <w:rPr>
          <w:sz w:val="28"/>
          <w:szCs w:val="28"/>
        </w:rPr>
      </w:pPr>
      <w:r w:rsidRPr="00933CAF">
        <w:rPr>
          <w:sz w:val="28"/>
          <w:szCs w:val="28"/>
        </w:rPr>
        <w:t>разграничивать простые и сложные предложения, состоящие из двух простых, производить синтаксический разбор простого предложения;</w:t>
      </w:r>
    </w:p>
    <w:p w14:paraId="39A8E45F" w14:textId="77777777" w:rsidR="00D40DDC" w:rsidRPr="00933CAF" w:rsidRDefault="00D40DDC" w:rsidP="00D40DDC">
      <w:pPr>
        <w:tabs>
          <w:tab w:val="left" w:pos="1134"/>
        </w:tabs>
        <w:spacing w:line="276" w:lineRule="auto"/>
        <w:ind w:firstLine="709"/>
        <w:rPr>
          <w:sz w:val="28"/>
          <w:szCs w:val="28"/>
        </w:rPr>
      </w:pPr>
      <w:r w:rsidRPr="00933CAF">
        <w:rPr>
          <w:sz w:val="28"/>
          <w:szCs w:val="28"/>
        </w:rPr>
        <w:t>применять изученные правила орфографии: писать прописную букву в именах собственных, буквы я, яь, ю, юь, е, ё – в именах нарицательных и в других частях речи (в словах чеченского языка) и буквы я, ю, е, ё – в заимствованиях (нарицательных именах существительных), писать буквы я, яь, ю, юь, е, ё в именах собственных и буквы я, ю, е, ё – в заимствованиях (в собственных именах), писать буквы къ, кӀ, кх, гӀ и другие;</w:t>
      </w:r>
    </w:p>
    <w:p w14:paraId="1F4DE781" w14:textId="77777777" w:rsidR="00D40DDC" w:rsidRPr="00933CAF" w:rsidRDefault="00D40DDC" w:rsidP="00D40DDC">
      <w:pPr>
        <w:tabs>
          <w:tab w:val="left" w:pos="1134"/>
        </w:tabs>
        <w:spacing w:line="276" w:lineRule="auto"/>
        <w:ind w:firstLine="709"/>
        <w:rPr>
          <w:sz w:val="28"/>
          <w:szCs w:val="28"/>
        </w:rPr>
      </w:pPr>
      <w:r w:rsidRPr="00933CAF">
        <w:rPr>
          <w:sz w:val="28"/>
          <w:szCs w:val="28"/>
        </w:rPr>
        <w:t xml:space="preserve">писать слова с -эв, -аьв, -ев, слова с буквами щ, ь, ы, ф, употреблять букву </w:t>
      </w:r>
      <w:r w:rsidRPr="00933CAF">
        <w:rPr>
          <w:iCs/>
          <w:sz w:val="28"/>
          <w:szCs w:val="28"/>
        </w:rPr>
        <w:t>й</w:t>
      </w:r>
      <w:r w:rsidRPr="00933CAF">
        <w:rPr>
          <w:sz w:val="28"/>
          <w:szCs w:val="28"/>
        </w:rPr>
        <w:t xml:space="preserve"> после долгих гласных [и], [уь],обозначать при письме дифтонги </w:t>
      </w:r>
      <w:r w:rsidRPr="00933CAF">
        <w:rPr>
          <w:sz w:val="28"/>
          <w:szCs w:val="28"/>
        </w:rPr>
        <w:sym w:font="Symbol" w:char="F05B"/>
      </w:r>
      <w:r w:rsidRPr="00933CAF">
        <w:rPr>
          <w:sz w:val="28"/>
          <w:szCs w:val="28"/>
        </w:rPr>
        <w:t>иэ</w:t>
      </w:r>
      <w:r w:rsidRPr="00933CAF">
        <w:rPr>
          <w:sz w:val="28"/>
          <w:szCs w:val="28"/>
        </w:rPr>
        <w:sym w:font="Symbol" w:char="F05D"/>
      </w:r>
      <w:r w:rsidRPr="00933CAF">
        <w:rPr>
          <w:sz w:val="28"/>
          <w:szCs w:val="28"/>
        </w:rPr>
        <w:t xml:space="preserve">, </w:t>
      </w:r>
      <w:r w:rsidRPr="00933CAF">
        <w:rPr>
          <w:sz w:val="28"/>
          <w:szCs w:val="28"/>
        </w:rPr>
        <w:sym w:font="Symbol" w:char="F05B"/>
      </w:r>
      <w:r w:rsidRPr="00933CAF">
        <w:rPr>
          <w:sz w:val="28"/>
          <w:szCs w:val="28"/>
        </w:rPr>
        <w:t>уо</w:t>
      </w:r>
      <w:r w:rsidRPr="00933CAF">
        <w:rPr>
          <w:sz w:val="28"/>
          <w:szCs w:val="28"/>
        </w:rPr>
        <w:sym w:font="Symbol" w:char="F05D"/>
      </w:r>
      <w:r w:rsidRPr="00933CAF">
        <w:rPr>
          <w:sz w:val="28"/>
          <w:szCs w:val="28"/>
        </w:rPr>
        <w:t xml:space="preserve">, писать буквы </w:t>
      </w:r>
      <w:r w:rsidRPr="00933CAF">
        <w:rPr>
          <w:bCs/>
          <w:sz w:val="28"/>
          <w:szCs w:val="28"/>
        </w:rPr>
        <w:t>а</w:t>
      </w:r>
      <w:r w:rsidRPr="00933CAF">
        <w:rPr>
          <w:sz w:val="28"/>
          <w:szCs w:val="28"/>
        </w:rPr>
        <w:t xml:space="preserve"> и </w:t>
      </w:r>
      <w:r w:rsidRPr="00933CAF">
        <w:rPr>
          <w:bCs/>
          <w:sz w:val="28"/>
          <w:szCs w:val="28"/>
        </w:rPr>
        <w:t>и</w:t>
      </w:r>
      <w:r w:rsidRPr="00933CAF">
        <w:rPr>
          <w:sz w:val="28"/>
          <w:szCs w:val="28"/>
        </w:rPr>
        <w:t xml:space="preserve"> в именах существительных, оканчивающихся на -г, -к, писать удвоенные буквы в конце слова (в том числе удвоенные специфические буквы чеченского языка), писать </w:t>
      </w:r>
      <w:r w:rsidRPr="00933CAF">
        <w:rPr>
          <w:bCs/>
          <w:sz w:val="28"/>
          <w:szCs w:val="28"/>
        </w:rPr>
        <w:t>н</w:t>
      </w:r>
      <w:r w:rsidRPr="00933CAF">
        <w:rPr>
          <w:sz w:val="28"/>
          <w:szCs w:val="28"/>
        </w:rPr>
        <w:t xml:space="preserve"> в конце слова, раздельно писать послелоги с именами существительными и личными местоимениями, раздельно писать частицы ца, ма с глаголами; переносить слова с й, ъ, ь;</w:t>
      </w:r>
    </w:p>
    <w:p w14:paraId="0AB71549" w14:textId="77777777" w:rsidR="00D40DDC" w:rsidRPr="00933CAF" w:rsidRDefault="00D40DDC" w:rsidP="00D40DDC">
      <w:pPr>
        <w:tabs>
          <w:tab w:val="left" w:pos="1134"/>
        </w:tabs>
        <w:spacing w:line="276" w:lineRule="auto"/>
        <w:ind w:firstLine="709"/>
        <w:rPr>
          <w:sz w:val="28"/>
          <w:szCs w:val="28"/>
        </w:rPr>
      </w:pPr>
      <w:r w:rsidRPr="00933CAF">
        <w:rPr>
          <w:sz w:val="28"/>
          <w:szCs w:val="28"/>
        </w:rPr>
        <w:t>переносить слова с удвоенными буквами (в том числе с удвоенными специфическими буквами);</w:t>
      </w:r>
    </w:p>
    <w:p w14:paraId="2CB847B2" w14:textId="77777777" w:rsidR="00D40DDC" w:rsidRPr="00933CAF" w:rsidRDefault="00D40DDC" w:rsidP="00D40DDC">
      <w:pPr>
        <w:tabs>
          <w:tab w:val="left" w:pos="1134"/>
        </w:tabs>
        <w:spacing w:line="276" w:lineRule="auto"/>
        <w:ind w:firstLine="709"/>
        <w:rPr>
          <w:sz w:val="28"/>
          <w:szCs w:val="28"/>
        </w:rPr>
      </w:pPr>
      <w:r w:rsidRPr="00933CAF">
        <w:rPr>
          <w:sz w:val="28"/>
          <w:szCs w:val="28"/>
        </w:rPr>
        <w:t>правильно писать окончания имён существительных множественного числа, употреблять слитное и раздельное написание приставок с частицами ца, ма, писать слова с приставками с союзом а;</w:t>
      </w:r>
    </w:p>
    <w:p w14:paraId="34A337A7" w14:textId="77777777" w:rsidR="00D40DDC" w:rsidRPr="00933CAF" w:rsidRDefault="00D40DDC" w:rsidP="00D40DDC">
      <w:pPr>
        <w:tabs>
          <w:tab w:val="left" w:pos="1134"/>
        </w:tabs>
        <w:spacing w:line="276" w:lineRule="auto"/>
        <w:ind w:firstLine="709"/>
        <w:rPr>
          <w:sz w:val="28"/>
          <w:szCs w:val="28"/>
        </w:rPr>
      </w:pPr>
      <w:r w:rsidRPr="00933CAF">
        <w:rPr>
          <w:sz w:val="28"/>
          <w:szCs w:val="28"/>
        </w:rPr>
        <w:t xml:space="preserve">ставить знаки препинания в предложениях с однородными членами, соединёнными союзом </w:t>
      </w:r>
      <w:r w:rsidRPr="00933CAF">
        <w:rPr>
          <w:bCs/>
          <w:sz w:val="28"/>
          <w:szCs w:val="28"/>
        </w:rPr>
        <w:t xml:space="preserve">а </w:t>
      </w:r>
      <w:r w:rsidRPr="00933CAF">
        <w:rPr>
          <w:sz w:val="28"/>
          <w:szCs w:val="28"/>
        </w:rPr>
        <w:t>и без союзов, а также знаки препинания в сложном предложении, состоящем из двух простых;</w:t>
      </w:r>
    </w:p>
    <w:p w14:paraId="749AE026" w14:textId="77777777" w:rsidR="00D40DDC" w:rsidRPr="00933CAF" w:rsidRDefault="00D40DDC" w:rsidP="00D40DDC">
      <w:pPr>
        <w:tabs>
          <w:tab w:val="left" w:pos="1134"/>
        </w:tabs>
        <w:spacing w:line="276" w:lineRule="auto"/>
        <w:ind w:firstLine="709"/>
        <w:rPr>
          <w:sz w:val="28"/>
          <w:szCs w:val="28"/>
        </w:rPr>
      </w:pPr>
      <w:r w:rsidRPr="00933CAF">
        <w:rPr>
          <w:sz w:val="28"/>
          <w:szCs w:val="28"/>
        </w:rPr>
        <w:t>правильно списывать тексты объёмом не более 80 слов;</w:t>
      </w:r>
    </w:p>
    <w:p w14:paraId="749613E1" w14:textId="77777777" w:rsidR="00D40DDC" w:rsidRPr="00933CAF" w:rsidRDefault="00D40DDC" w:rsidP="00D40DDC">
      <w:pPr>
        <w:tabs>
          <w:tab w:val="left" w:pos="1134"/>
        </w:tabs>
        <w:spacing w:line="276" w:lineRule="auto"/>
        <w:ind w:firstLine="709"/>
        <w:rPr>
          <w:sz w:val="28"/>
          <w:szCs w:val="28"/>
        </w:rPr>
      </w:pPr>
      <w:r w:rsidRPr="00933CAF">
        <w:rPr>
          <w:sz w:val="28"/>
          <w:szCs w:val="28"/>
        </w:rPr>
        <w:t>писать под диктовку тексты объёмом не более 75 слов с учётом изученных правил правописания;</w:t>
      </w:r>
    </w:p>
    <w:p w14:paraId="3C85852A" w14:textId="77777777" w:rsidR="00D40DDC" w:rsidRPr="00933CAF" w:rsidRDefault="00D40DDC" w:rsidP="00D40DDC">
      <w:pPr>
        <w:tabs>
          <w:tab w:val="left" w:pos="1134"/>
        </w:tabs>
        <w:spacing w:line="276" w:lineRule="auto"/>
        <w:ind w:firstLine="709"/>
        <w:rPr>
          <w:sz w:val="28"/>
          <w:szCs w:val="28"/>
        </w:rPr>
      </w:pPr>
      <w:r w:rsidRPr="00933CAF">
        <w:rPr>
          <w:sz w:val="28"/>
          <w:szCs w:val="28"/>
        </w:rPr>
        <w:t>находить и исправлять орфографические и пунктуационные ошибки по изученным правилам;</w:t>
      </w:r>
    </w:p>
    <w:p w14:paraId="695281C9" w14:textId="77777777" w:rsidR="00D40DDC" w:rsidRPr="00933CAF" w:rsidRDefault="00D40DDC" w:rsidP="00D40DDC">
      <w:pPr>
        <w:tabs>
          <w:tab w:val="left" w:pos="1134"/>
        </w:tabs>
        <w:spacing w:line="276" w:lineRule="auto"/>
        <w:ind w:firstLine="709"/>
        <w:rPr>
          <w:sz w:val="28"/>
          <w:szCs w:val="28"/>
        </w:rPr>
      </w:pPr>
      <w:r w:rsidRPr="00933CAF">
        <w:rPr>
          <w:sz w:val="28"/>
          <w:szCs w:val="28"/>
        </w:rPr>
        <w:lastRenderedPageBreak/>
        <w:t>осознавать ситуацию общения (с какой целью, с кем, где происходит общение), выбирать языковые средства в ситуации общения;</w:t>
      </w:r>
    </w:p>
    <w:p w14:paraId="1D49DA95" w14:textId="77777777" w:rsidR="00D40DDC" w:rsidRPr="00933CAF" w:rsidRDefault="00D40DDC" w:rsidP="00D40DDC">
      <w:pPr>
        <w:tabs>
          <w:tab w:val="left" w:pos="1134"/>
        </w:tabs>
        <w:spacing w:line="276" w:lineRule="auto"/>
        <w:ind w:firstLine="709"/>
        <w:rPr>
          <w:sz w:val="28"/>
          <w:szCs w:val="28"/>
        </w:rPr>
      </w:pPr>
      <w:r w:rsidRPr="00933CAF">
        <w:rPr>
          <w:sz w:val="28"/>
          <w:szCs w:val="28"/>
        </w:rPr>
        <w:t xml:space="preserve">строить устное диалогическое и монологическое </w:t>
      </w:r>
      <w:r w:rsidR="001357AA" w:rsidRPr="00933CAF">
        <w:rPr>
          <w:sz w:val="28"/>
          <w:szCs w:val="28"/>
        </w:rPr>
        <w:t>высказывания (</w:t>
      </w:r>
      <w:r w:rsidRPr="00933CAF">
        <w:rPr>
          <w:sz w:val="28"/>
          <w:szCs w:val="28"/>
        </w:rPr>
        <w:t>4–6 предложений), соблюдая орфоэпические нормы, правильную интонацию, нормы речевого взаимодействия;</w:t>
      </w:r>
    </w:p>
    <w:p w14:paraId="35534272" w14:textId="77777777" w:rsidR="00D40DDC" w:rsidRPr="00933CAF" w:rsidRDefault="00D40DDC" w:rsidP="00D40DDC">
      <w:pPr>
        <w:tabs>
          <w:tab w:val="left" w:pos="1134"/>
        </w:tabs>
        <w:spacing w:line="276" w:lineRule="auto"/>
        <w:ind w:firstLine="709"/>
        <w:rPr>
          <w:sz w:val="28"/>
          <w:szCs w:val="28"/>
        </w:rPr>
      </w:pPr>
      <w:r w:rsidRPr="00933CAF">
        <w:rPr>
          <w:sz w:val="28"/>
          <w:szCs w:val="28"/>
        </w:rPr>
        <w:t>создавать небольшие устные и письменные тексты (3–5 предложений) для конкретной ситуации письменного общения (письма, поздравительные открытки, объявления и другие);</w:t>
      </w:r>
    </w:p>
    <w:p w14:paraId="5628F1B8" w14:textId="77777777" w:rsidR="00D40DDC" w:rsidRPr="00933CAF" w:rsidRDefault="00D40DDC" w:rsidP="00D40DDC">
      <w:pPr>
        <w:tabs>
          <w:tab w:val="left" w:pos="1134"/>
        </w:tabs>
        <w:spacing w:line="276" w:lineRule="auto"/>
        <w:ind w:firstLine="709"/>
        <w:rPr>
          <w:sz w:val="28"/>
          <w:szCs w:val="28"/>
        </w:rPr>
      </w:pPr>
      <w:r w:rsidRPr="00933CAF">
        <w:rPr>
          <w:sz w:val="28"/>
          <w:szCs w:val="28"/>
        </w:rPr>
        <w:t>корректировать порядок предложений и частей текста;</w:t>
      </w:r>
    </w:p>
    <w:p w14:paraId="7BCE05AB" w14:textId="77777777" w:rsidR="00D40DDC" w:rsidRPr="00933CAF" w:rsidRDefault="00D40DDC" w:rsidP="00D40DDC">
      <w:pPr>
        <w:tabs>
          <w:tab w:val="left" w:pos="1134"/>
        </w:tabs>
        <w:spacing w:line="276" w:lineRule="auto"/>
        <w:ind w:firstLine="709"/>
        <w:rPr>
          <w:sz w:val="28"/>
          <w:szCs w:val="28"/>
        </w:rPr>
      </w:pPr>
      <w:r w:rsidRPr="00933CAF">
        <w:rPr>
          <w:sz w:val="28"/>
          <w:szCs w:val="28"/>
        </w:rPr>
        <w:t>составлять план к заданным текстам;</w:t>
      </w:r>
    </w:p>
    <w:p w14:paraId="29BC6B8E" w14:textId="77777777" w:rsidR="00D40DDC" w:rsidRPr="00933CAF" w:rsidRDefault="00D40DDC" w:rsidP="00D40DDC">
      <w:pPr>
        <w:tabs>
          <w:tab w:val="left" w:pos="1134"/>
        </w:tabs>
        <w:spacing w:line="276" w:lineRule="auto"/>
        <w:ind w:firstLine="709"/>
        <w:rPr>
          <w:sz w:val="28"/>
          <w:szCs w:val="28"/>
        </w:rPr>
      </w:pPr>
      <w:r w:rsidRPr="00933CAF">
        <w:rPr>
          <w:sz w:val="28"/>
          <w:szCs w:val="28"/>
        </w:rPr>
        <w:t>осуществлять подробный пересказ текста (устно и письменно);</w:t>
      </w:r>
    </w:p>
    <w:p w14:paraId="3C76F8EF" w14:textId="77777777" w:rsidR="00D40DDC" w:rsidRPr="00933CAF" w:rsidRDefault="00D40DDC" w:rsidP="00D40DDC">
      <w:pPr>
        <w:tabs>
          <w:tab w:val="left" w:pos="1134"/>
        </w:tabs>
        <w:spacing w:line="276" w:lineRule="auto"/>
        <w:ind w:firstLine="709"/>
        <w:rPr>
          <w:sz w:val="28"/>
          <w:szCs w:val="28"/>
        </w:rPr>
      </w:pPr>
      <w:r w:rsidRPr="00933CAF">
        <w:rPr>
          <w:sz w:val="28"/>
          <w:szCs w:val="28"/>
        </w:rPr>
        <w:t>осуществлять выборочный пересказ текста (устно);</w:t>
      </w:r>
    </w:p>
    <w:p w14:paraId="3B38B434" w14:textId="77777777" w:rsidR="00D40DDC" w:rsidRPr="00933CAF" w:rsidRDefault="00D40DDC" w:rsidP="00D40DDC">
      <w:pPr>
        <w:tabs>
          <w:tab w:val="left" w:pos="1134"/>
        </w:tabs>
        <w:spacing w:line="276" w:lineRule="auto"/>
        <w:ind w:firstLine="709"/>
        <w:rPr>
          <w:sz w:val="28"/>
          <w:szCs w:val="28"/>
        </w:rPr>
      </w:pPr>
      <w:r w:rsidRPr="00933CAF">
        <w:rPr>
          <w:sz w:val="28"/>
          <w:szCs w:val="28"/>
        </w:rPr>
        <w:t>писать (после предварительной подготовки) сочинения по заданным темам;</w:t>
      </w:r>
    </w:p>
    <w:p w14:paraId="0965FE65" w14:textId="77777777" w:rsidR="00D40DDC" w:rsidRPr="00933CAF" w:rsidRDefault="00D40DDC" w:rsidP="00D40DDC">
      <w:pPr>
        <w:tabs>
          <w:tab w:val="left" w:pos="1134"/>
        </w:tabs>
        <w:spacing w:line="276" w:lineRule="auto"/>
        <w:ind w:firstLine="709"/>
        <w:rPr>
          <w:sz w:val="28"/>
          <w:szCs w:val="28"/>
        </w:rPr>
      </w:pPr>
      <w:r w:rsidRPr="00933CAF">
        <w:rPr>
          <w:sz w:val="28"/>
          <w:szCs w:val="28"/>
        </w:rPr>
        <w:t>использовать изучающее чтение, поиск информации; формулировать устно и письменно простые выводы на основе прочитанной (услышанной) информации; интерпретировать и обобщать содержащуюся в тексте информацию;</w:t>
      </w:r>
    </w:p>
    <w:p w14:paraId="28DD1174" w14:textId="77777777" w:rsidR="00D40DDC" w:rsidRPr="00933CAF" w:rsidRDefault="00D40DDC" w:rsidP="00D40DDC">
      <w:pPr>
        <w:tabs>
          <w:tab w:val="left" w:pos="1134"/>
        </w:tabs>
        <w:spacing w:line="276" w:lineRule="auto"/>
        <w:ind w:firstLine="709"/>
        <w:rPr>
          <w:sz w:val="28"/>
          <w:szCs w:val="28"/>
        </w:rPr>
      </w:pPr>
      <w:r w:rsidRPr="00933CAF">
        <w:rPr>
          <w:sz w:val="28"/>
          <w:szCs w:val="28"/>
        </w:rPr>
        <w:t>объяснять своими словами значение изученных понятий; использовать изученные понятия;</w:t>
      </w:r>
    </w:p>
    <w:p w14:paraId="43F361C9" w14:textId="77777777" w:rsidR="00D40DDC" w:rsidRPr="000533F7" w:rsidRDefault="00D40DDC" w:rsidP="000533F7">
      <w:pPr>
        <w:tabs>
          <w:tab w:val="left" w:pos="1134"/>
        </w:tabs>
        <w:spacing w:line="276" w:lineRule="auto"/>
        <w:ind w:firstLine="709"/>
        <w:rPr>
          <w:sz w:val="28"/>
          <w:szCs w:val="28"/>
        </w:rPr>
      </w:pPr>
      <w:r w:rsidRPr="00933CAF">
        <w:rPr>
          <w:sz w:val="28"/>
          <w:szCs w:val="28"/>
        </w:rPr>
        <w:t xml:space="preserve">уточнять значение слова с помощью словаря (на бумажном и </w:t>
      </w:r>
      <w:r w:rsidRPr="000533F7">
        <w:rPr>
          <w:sz w:val="28"/>
          <w:szCs w:val="28"/>
        </w:rPr>
        <w:t>электронном носителе), в Интернете (в условиях контролируемого выхода).</w:t>
      </w:r>
    </w:p>
    <w:p w14:paraId="6AFB4345" w14:textId="77777777" w:rsidR="000533F7" w:rsidRPr="000533F7" w:rsidRDefault="000533F7" w:rsidP="000533F7">
      <w:pPr>
        <w:spacing w:line="276" w:lineRule="auto"/>
        <w:ind w:left="720" w:firstLine="0"/>
        <w:contextualSpacing/>
        <w:jc w:val="center"/>
        <w:rPr>
          <w:rFonts w:eastAsia="Calibri" w:cs="Times New Roman"/>
          <w:b/>
          <w:sz w:val="28"/>
          <w:szCs w:val="28"/>
          <w:lang w:eastAsia="en-US"/>
        </w:rPr>
      </w:pPr>
      <w:r w:rsidRPr="000533F7">
        <w:rPr>
          <w:rFonts w:eastAsia="Calibri" w:cs="Times New Roman"/>
          <w:b/>
          <w:sz w:val="28"/>
          <w:szCs w:val="28"/>
          <w:lang w:eastAsia="en-US"/>
        </w:rPr>
        <w:t>Тематическое планирование учебного предмета «Родной язык (чеченский)»</w:t>
      </w:r>
      <w:r w:rsidRPr="000533F7">
        <w:rPr>
          <w:rFonts w:eastAsia="SchoolBookSanPin" w:cs="Times New Roman"/>
          <w:b/>
          <w:sz w:val="28"/>
          <w:szCs w:val="28"/>
          <w:lang w:eastAsia="en-US"/>
        </w:rPr>
        <w:t xml:space="preserve"> </w:t>
      </w:r>
    </w:p>
    <w:p w14:paraId="44509372" w14:textId="77777777" w:rsidR="000533F7" w:rsidRPr="000533F7" w:rsidRDefault="000533F7" w:rsidP="000533F7">
      <w:pPr>
        <w:widowControl w:val="0"/>
        <w:spacing w:line="276" w:lineRule="auto"/>
        <w:ind w:firstLine="709"/>
        <w:rPr>
          <w:rFonts w:eastAsia="SchoolBookSanPin" w:cs="Times New Roman"/>
          <w:sz w:val="28"/>
          <w:szCs w:val="28"/>
          <w:lang w:eastAsia="en-US"/>
        </w:rPr>
      </w:pPr>
      <w:r w:rsidRPr="000533F7">
        <w:rPr>
          <w:rFonts w:eastAsia="SchoolBookSanPin" w:cs="Times New Roman"/>
          <w:sz w:val="28"/>
          <w:szCs w:val="28"/>
          <w:lang w:eastAsia="en-US"/>
        </w:rPr>
        <w:t xml:space="preserve">Распределение часов в тематическом планировании по каждой теме будет прописано на начало учебного года учителем в </w:t>
      </w:r>
      <w:r w:rsidRPr="000533F7">
        <w:rPr>
          <w:rFonts w:eastAsia="SchoolBookSanPin" w:cs="Times New Roman"/>
          <w:b/>
          <w:sz w:val="28"/>
          <w:szCs w:val="28"/>
          <w:lang w:eastAsia="en-US"/>
        </w:rPr>
        <w:t>«рабочей программе учителя»</w:t>
      </w:r>
      <w:r w:rsidRPr="000533F7">
        <w:rPr>
          <w:rFonts w:eastAsia="SchoolBookSanPin" w:cs="Times New Roman"/>
          <w:sz w:val="28"/>
          <w:szCs w:val="28"/>
          <w:lang w:eastAsia="en-US"/>
        </w:rPr>
        <w:t xml:space="preserve"> на основании распределённых часов по учебному плану на текущий учебный год.</w:t>
      </w:r>
    </w:p>
    <w:p w14:paraId="62354D1C" w14:textId="77777777" w:rsidR="000533F7" w:rsidRPr="000533F7" w:rsidRDefault="000533F7" w:rsidP="000533F7">
      <w:pPr>
        <w:widowControl w:val="0"/>
        <w:spacing w:line="276" w:lineRule="auto"/>
        <w:ind w:firstLine="709"/>
        <w:rPr>
          <w:rFonts w:eastAsia="SchoolBookSanPin" w:cs="Times New Roman"/>
          <w:sz w:val="28"/>
          <w:szCs w:val="28"/>
          <w:lang w:eastAsia="en-US"/>
        </w:rPr>
      </w:pPr>
      <w:r w:rsidRPr="000533F7">
        <w:rPr>
          <w:rFonts w:eastAsia="SchoolBookSanPin" w:cs="Times New Roman"/>
          <w:sz w:val="28"/>
          <w:szCs w:val="28"/>
          <w:lang w:eastAsia="en-US"/>
        </w:rPr>
        <w:t>Структура тематического планирования рабочих программ на уровне начального общего образования составлена в соответствие требованиям обновлённого ФГОС НОО (пункт 31.1) и включает в себя следующие структурные компоненты:</w:t>
      </w:r>
    </w:p>
    <w:p w14:paraId="31DC1D10" w14:textId="77777777" w:rsidR="000533F7" w:rsidRPr="000533F7" w:rsidRDefault="000533F7" w:rsidP="000533F7">
      <w:pPr>
        <w:widowControl w:val="0"/>
        <w:spacing w:line="276" w:lineRule="auto"/>
        <w:ind w:firstLine="709"/>
        <w:rPr>
          <w:rFonts w:eastAsia="SchoolBookSanPin" w:cs="Times New Roman"/>
          <w:i/>
          <w:sz w:val="28"/>
          <w:szCs w:val="28"/>
          <w:lang w:eastAsia="en-US"/>
        </w:rPr>
      </w:pPr>
      <w:r w:rsidRPr="000533F7">
        <w:rPr>
          <w:rFonts w:eastAsia="SchoolBookSanPin" w:cs="Times New Roman"/>
          <w:i/>
          <w:sz w:val="28"/>
          <w:szCs w:val="28"/>
          <w:lang w:eastAsia="en-US"/>
        </w:rPr>
        <w:t>*Тематическое планирование в 1-4 классах выстроено из содержания обучения по ФОП НОО</w:t>
      </w:r>
    </w:p>
    <w:tbl>
      <w:tblPr>
        <w:tblStyle w:val="TableNormal"/>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36"/>
        <w:gridCol w:w="52"/>
        <w:gridCol w:w="3974"/>
        <w:gridCol w:w="2268"/>
        <w:gridCol w:w="2693"/>
      </w:tblGrid>
      <w:tr w:rsidR="000533F7" w:rsidRPr="000533F7" w14:paraId="0D0191A0" w14:textId="77777777" w:rsidTr="004F5B26">
        <w:trPr>
          <w:trHeight w:val="575"/>
        </w:trPr>
        <w:tc>
          <w:tcPr>
            <w:tcW w:w="988" w:type="dxa"/>
            <w:gridSpan w:val="2"/>
          </w:tcPr>
          <w:p w14:paraId="6453CC3F" w14:textId="77777777" w:rsidR="000533F7" w:rsidRPr="000533F7" w:rsidRDefault="000533F7" w:rsidP="000533F7">
            <w:pPr>
              <w:spacing w:line="240" w:lineRule="auto"/>
              <w:ind w:left="142" w:right="354" w:firstLine="96"/>
              <w:jc w:val="center"/>
              <w:rPr>
                <w:rFonts w:eastAsia="Times New Roman"/>
                <w:sz w:val="24"/>
                <w:szCs w:val="24"/>
                <w:lang w:eastAsia="en-US"/>
              </w:rPr>
            </w:pPr>
            <w:r w:rsidRPr="000533F7">
              <w:rPr>
                <w:rFonts w:eastAsia="Times New Roman"/>
                <w:sz w:val="24"/>
                <w:szCs w:val="24"/>
                <w:lang w:eastAsia="en-US"/>
              </w:rPr>
              <w:t>№</w:t>
            </w:r>
            <w:r w:rsidRPr="000533F7">
              <w:rPr>
                <w:rFonts w:eastAsia="Times New Roman"/>
                <w:spacing w:val="-57"/>
                <w:sz w:val="24"/>
                <w:szCs w:val="24"/>
                <w:lang w:eastAsia="en-US"/>
              </w:rPr>
              <w:t xml:space="preserve"> </w:t>
            </w:r>
            <w:r w:rsidRPr="000533F7">
              <w:rPr>
                <w:rFonts w:eastAsia="Times New Roman"/>
                <w:sz w:val="24"/>
                <w:szCs w:val="24"/>
                <w:lang w:eastAsia="en-US"/>
              </w:rPr>
              <w:t>п/п</w:t>
            </w:r>
          </w:p>
        </w:tc>
        <w:tc>
          <w:tcPr>
            <w:tcW w:w="3974" w:type="dxa"/>
          </w:tcPr>
          <w:p w14:paraId="7DCF7A21" w14:textId="77777777" w:rsidR="000533F7" w:rsidRPr="000533F7" w:rsidRDefault="000533F7" w:rsidP="000533F7">
            <w:pPr>
              <w:spacing w:line="240" w:lineRule="auto"/>
              <w:ind w:left="142" w:firstLine="0"/>
              <w:jc w:val="center"/>
              <w:rPr>
                <w:rFonts w:eastAsia="Times New Roman"/>
                <w:sz w:val="24"/>
                <w:szCs w:val="24"/>
                <w:lang w:val="ru-RU" w:eastAsia="en-US"/>
              </w:rPr>
            </w:pPr>
            <w:r w:rsidRPr="000533F7">
              <w:rPr>
                <w:rFonts w:eastAsia="Times New Roman"/>
                <w:sz w:val="24"/>
                <w:lang w:val="ru-RU" w:eastAsia="en-US"/>
              </w:rPr>
              <w:t>Перечень тем, планируемых для освоения учащимися</w:t>
            </w:r>
          </w:p>
        </w:tc>
        <w:tc>
          <w:tcPr>
            <w:tcW w:w="2268" w:type="dxa"/>
          </w:tcPr>
          <w:p w14:paraId="1B8D3DC0" w14:textId="77777777" w:rsidR="000533F7" w:rsidRPr="000533F7" w:rsidRDefault="000533F7" w:rsidP="000533F7">
            <w:pPr>
              <w:spacing w:line="240" w:lineRule="auto"/>
              <w:ind w:left="142" w:right="27" w:hanging="72"/>
              <w:jc w:val="center"/>
              <w:rPr>
                <w:rFonts w:eastAsia="Times New Roman"/>
                <w:sz w:val="24"/>
                <w:szCs w:val="24"/>
                <w:lang w:val="ru-RU" w:eastAsia="en-US"/>
              </w:rPr>
            </w:pPr>
            <w:r w:rsidRPr="000533F7">
              <w:rPr>
                <w:rFonts w:eastAsia="Times New Roman"/>
                <w:color w:val="222222"/>
                <w:sz w:val="24"/>
                <w:szCs w:val="24"/>
                <w:lang w:val="ru-RU"/>
              </w:rPr>
              <w:t>Количество академических часов, отводимых на освоение каждой темы</w:t>
            </w:r>
          </w:p>
        </w:tc>
        <w:tc>
          <w:tcPr>
            <w:tcW w:w="2693" w:type="dxa"/>
          </w:tcPr>
          <w:p w14:paraId="1486A8AC" w14:textId="77777777" w:rsidR="000533F7" w:rsidRPr="000533F7" w:rsidRDefault="000533F7" w:rsidP="000533F7">
            <w:pPr>
              <w:spacing w:line="240" w:lineRule="auto"/>
              <w:ind w:left="142" w:right="27" w:hanging="72"/>
              <w:jc w:val="center"/>
              <w:rPr>
                <w:rFonts w:eastAsia="Times New Roman"/>
                <w:spacing w:val="-1"/>
                <w:sz w:val="24"/>
                <w:szCs w:val="24"/>
                <w:lang w:eastAsia="en-US"/>
              </w:rPr>
            </w:pPr>
            <w:r w:rsidRPr="000533F7">
              <w:rPr>
                <w:rFonts w:eastAsia="Times New Roman"/>
                <w:sz w:val="24"/>
                <w:lang w:eastAsia="en-US"/>
              </w:rPr>
              <w:t>Электронные (цифровые) образовательные ресурсы</w:t>
            </w:r>
          </w:p>
        </w:tc>
      </w:tr>
      <w:tr w:rsidR="000533F7" w:rsidRPr="000533F7" w14:paraId="1BCC6FC9" w14:textId="77777777" w:rsidTr="004F5B26">
        <w:trPr>
          <w:trHeight w:val="297"/>
        </w:trPr>
        <w:tc>
          <w:tcPr>
            <w:tcW w:w="7230" w:type="dxa"/>
            <w:gridSpan w:val="4"/>
          </w:tcPr>
          <w:p w14:paraId="103C5103" w14:textId="77777777" w:rsidR="000533F7" w:rsidRPr="000533F7" w:rsidRDefault="000533F7" w:rsidP="000533F7">
            <w:pPr>
              <w:spacing w:line="240" w:lineRule="auto"/>
              <w:ind w:left="142" w:firstLine="0"/>
              <w:jc w:val="left"/>
              <w:rPr>
                <w:rFonts w:eastAsia="Times New Roman"/>
                <w:b/>
                <w:sz w:val="24"/>
                <w:szCs w:val="24"/>
                <w:lang w:eastAsia="en-US"/>
              </w:rPr>
            </w:pPr>
            <w:r w:rsidRPr="000533F7">
              <w:rPr>
                <w:rFonts w:eastAsia="Times New Roman"/>
                <w:b/>
                <w:sz w:val="24"/>
                <w:szCs w:val="24"/>
                <w:lang w:eastAsia="en-US"/>
              </w:rPr>
              <w:t>1 класс</w:t>
            </w:r>
          </w:p>
        </w:tc>
        <w:tc>
          <w:tcPr>
            <w:tcW w:w="2693" w:type="dxa"/>
          </w:tcPr>
          <w:p w14:paraId="74FCA82B" w14:textId="77777777" w:rsidR="000533F7" w:rsidRPr="000533F7" w:rsidRDefault="000533F7" w:rsidP="000533F7">
            <w:pPr>
              <w:spacing w:line="240" w:lineRule="auto"/>
              <w:ind w:left="142" w:firstLine="0"/>
              <w:jc w:val="center"/>
              <w:rPr>
                <w:rFonts w:eastAsia="Times New Roman"/>
                <w:b/>
                <w:sz w:val="24"/>
                <w:szCs w:val="24"/>
                <w:lang w:eastAsia="en-US"/>
              </w:rPr>
            </w:pPr>
          </w:p>
        </w:tc>
      </w:tr>
      <w:tr w:rsidR="000533F7" w:rsidRPr="000533F7" w14:paraId="2195E372" w14:textId="77777777" w:rsidTr="004F5B26">
        <w:trPr>
          <w:trHeight w:val="297"/>
        </w:trPr>
        <w:tc>
          <w:tcPr>
            <w:tcW w:w="7230" w:type="dxa"/>
            <w:gridSpan w:val="4"/>
          </w:tcPr>
          <w:p w14:paraId="0CE936BB" w14:textId="77777777" w:rsidR="000533F7" w:rsidRPr="000533F7" w:rsidRDefault="000533F7" w:rsidP="000533F7">
            <w:pPr>
              <w:spacing w:line="240" w:lineRule="auto"/>
              <w:ind w:firstLine="0"/>
              <w:jc w:val="left"/>
              <w:rPr>
                <w:rFonts w:eastAsia="Times New Roman"/>
                <w:b/>
                <w:bCs/>
                <w:sz w:val="24"/>
                <w:szCs w:val="24"/>
                <w:lang w:eastAsia="en-US"/>
              </w:rPr>
            </w:pPr>
            <w:r w:rsidRPr="000533F7">
              <w:rPr>
                <w:rFonts w:eastAsia="Times New Roman"/>
                <w:b/>
                <w:bCs/>
                <w:color w:val="333333"/>
                <w:sz w:val="24"/>
                <w:szCs w:val="24"/>
                <w:shd w:val="clear" w:color="auto" w:fill="FFFFFF"/>
              </w:rPr>
              <w:t xml:space="preserve">Раздел 1. Обучение грамоте  </w:t>
            </w:r>
          </w:p>
        </w:tc>
        <w:tc>
          <w:tcPr>
            <w:tcW w:w="2693" w:type="dxa"/>
          </w:tcPr>
          <w:p w14:paraId="69E56D10" w14:textId="77777777" w:rsidR="000533F7" w:rsidRPr="000533F7" w:rsidRDefault="000533F7" w:rsidP="000533F7">
            <w:pPr>
              <w:spacing w:line="240" w:lineRule="auto"/>
              <w:ind w:left="142" w:firstLine="0"/>
              <w:jc w:val="center"/>
              <w:rPr>
                <w:rFonts w:eastAsia="Times New Roman"/>
                <w:b/>
                <w:sz w:val="24"/>
                <w:szCs w:val="24"/>
                <w:lang w:eastAsia="en-US"/>
              </w:rPr>
            </w:pPr>
          </w:p>
        </w:tc>
      </w:tr>
      <w:tr w:rsidR="000533F7" w:rsidRPr="000533F7" w14:paraId="4FEF0C0F" w14:textId="77777777" w:rsidTr="004F5B26">
        <w:trPr>
          <w:trHeight w:val="297"/>
        </w:trPr>
        <w:tc>
          <w:tcPr>
            <w:tcW w:w="7230" w:type="dxa"/>
            <w:gridSpan w:val="4"/>
          </w:tcPr>
          <w:p w14:paraId="0E433DB8" w14:textId="77777777" w:rsidR="000533F7" w:rsidRPr="000533F7" w:rsidRDefault="000533F7" w:rsidP="000533F7">
            <w:pPr>
              <w:spacing w:line="240" w:lineRule="auto"/>
              <w:ind w:firstLine="0"/>
              <w:jc w:val="left"/>
              <w:rPr>
                <w:rFonts w:eastAsia="Times New Roman"/>
                <w:b/>
                <w:bCs/>
                <w:color w:val="333333"/>
                <w:sz w:val="24"/>
                <w:szCs w:val="24"/>
                <w:shd w:val="clear" w:color="auto" w:fill="FFFFFF"/>
              </w:rPr>
            </w:pPr>
            <w:r w:rsidRPr="000533F7">
              <w:rPr>
                <w:rFonts w:eastAsia="Times New Roman"/>
                <w:b/>
                <w:bCs/>
                <w:color w:val="333333"/>
                <w:sz w:val="24"/>
                <w:szCs w:val="24"/>
                <w:shd w:val="clear" w:color="auto" w:fill="FFFFFF"/>
              </w:rPr>
              <w:t xml:space="preserve">Развитие  </w:t>
            </w:r>
          </w:p>
        </w:tc>
        <w:tc>
          <w:tcPr>
            <w:tcW w:w="2693" w:type="dxa"/>
          </w:tcPr>
          <w:p w14:paraId="44A38340" w14:textId="77777777" w:rsidR="000533F7" w:rsidRPr="000533F7" w:rsidRDefault="000533F7" w:rsidP="000533F7">
            <w:pPr>
              <w:spacing w:line="240" w:lineRule="auto"/>
              <w:ind w:left="142" w:firstLine="0"/>
              <w:jc w:val="center"/>
              <w:rPr>
                <w:rFonts w:eastAsia="Times New Roman"/>
                <w:b/>
                <w:sz w:val="24"/>
                <w:szCs w:val="24"/>
                <w:lang w:eastAsia="en-US"/>
              </w:rPr>
            </w:pPr>
          </w:p>
        </w:tc>
      </w:tr>
      <w:tr w:rsidR="000533F7" w:rsidRPr="000533F7" w14:paraId="3501FC4F" w14:textId="77777777" w:rsidTr="004F5B26">
        <w:trPr>
          <w:trHeight w:val="2117"/>
        </w:trPr>
        <w:tc>
          <w:tcPr>
            <w:tcW w:w="988" w:type="dxa"/>
            <w:gridSpan w:val="2"/>
          </w:tcPr>
          <w:p w14:paraId="20AE852D"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sz w:val="24"/>
                <w:szCs w:val="24"/>
                <w:lang w:eastAsia="en-US"/>
              </w:rPr>
              <w:lastRenderedPageBreak/>
              <w:t>1.1.</w:t>
            </w:r>
          </w:p>
        </w:tc>
        <w:tc>
          <w:tcPr>
            <w:tcW w:w="3974" w:type="dxa"/>
          </w:tcPr>
          <w:p w14:paraId="6237CE23" w14:textId="77777777" w:rsidR="000533F7" w:rsidRPr="000533F7" w:rsidRDefault="000533F7" w:rsidP="000533F7">
            <w:pPr>
              <w:spacing w:line="240" w:lineRule="auto"/>
              <w:ind w:right="140" w:firstLine="0"/>
              <w:rPr>
                <w:rFonts w:eastAsia="OfficinaSansBoldITC"/>
                <w:sz w:val="24"/>
                <w:szCs w:val="28"/>
                <w:lang w:val="ru-RU" w:eastAsia="en-US"/>
              </w:rPr>
            </w:pPr>
            <w:r w:rsidRPr="000533F7">
              <w:rPr>
                <w:rFonts w:eastAsia="OfficinaSansBoldITC"/>
                <w:sz w:val="24"/>
                <w:szCs w:val="28"/>
                <w:lang w:val="ru-RU" w:eastAsia="en-US"/>
              </w:rPr>
              <w:t>Первоначальное представление о речи с помощью наглядно-образных моделей. Деление речи на смысловые части (предложения) с помощью рисунков и схем.</w:t>
            </w:r>
          </w:p>
          <w:p w14:paraId="11EBF6CD" w14:textId="77777777" w:rsidR="000533F7" w:rsidRPr="000533F7" w:rsidRDefault="000533F7" w:rsidP="000533F7">
            <w:pPr>
              <w:spacing w:line="240" w:lineRule="auto"/>
              <w:ind w:right="140" w:firstLine="0"/>
              <w:rPr>
                <w:rFonts w:eastAsia="OfficinaSansBoldITC"/>
                <w:sz w:val="24"/>
                <w:szCs w:val="28"/>
                <w:lang w:val="ru-RU" w:eastAsia="en-US"/>
              </w:rPr>
            </w:pPr>
            <w:r w:rsidRPr="000533F7">
              <w:rPr>
                <w:rFonts w:eastAsia="OfficinaSansBoldITC"/>
                <w:sz w:val="24"/>
                <w:szCs w:val="28"/>
                <w:lang w:val="ru-RU" w:eastAsia="en-US"/>
              </w:rPr>
              <w:t>Первоначальное представление о тексте. Понимание текста при самостоятельном чтении вслух и при прослушивании.</w:t>
            </w:r>
          </w:p>
          <w:p w14:paraId="2467C109" w14:textId="77777777" w:rsidR="000533F7" w:rsidRPr="000533F7" w:rsidRDefault="000533F7" w:rsidP="000533F7">
            <w:pPr>
              <w:spacing w:line="240" w:lineRule="auto"/>
              <w:ind w:right="140" w:firstLine="0"/>
              <w:rPr>
                <w:rFonts w:eastAsia="OfficinaSansBoldITC"/>
                <w:sz w:val="24"/>
                <w:szCs w:val="28"/>
                <w:lang w:val="ru-RU" w:eastAsia="en-US"/>
              </w:rPr>
            </w:pPr>
            <w:r w:rsidRPr="000533F7">
              <w:rPr>
                <w:rFonts w:eastAsia="OfficinaSansBoldITC"/>
                <w:sz w:val="24"/>
                <w:szCs w:val="28"/>
                <w:lang w:val="ru-RU" w:eastAsia="en-US"/>
              </w:rPr>
              <w:t>Предмет и называющее его слово.</w:t>
            </w:r>
          </w:p>
          <w:p w14:paraId="3B653057" w14:textId="77777777" w:rsidR="000533F7" w:rsidRPr="000533F7" w:rsidRDefault="000533F7" w:rsidP="000533F7">
            <w:pPr>
              <w:spacing w:line="240" w:lineRule="auto"/>
              <w:ind w:right="140" w:firstLine="0"/>
              <w:rPr>
                <w:rFonts w:eastAsia="OfficinaSansBoldITC"/>
                <w:sz w:val="24"/>
                <w:szCs w:val="28"/>
                <w:lang w:val="ru-RU" w:eastAsia="en-US"/>
              </w:rPr>
            </w:pPr>
            <w:r w:rsidRPr="000533F7">
              <w:rPr>
                <w:rFonts w:eastAsia="OfficinaSansBoldITC"/>
                <w:sz w:val="24"/>
                <w:szCs w:val="28"/>
                <w:lang w:val="ru-RU" w:eastAsia="en-US"/>
              </w:rPr>
              <w:t>Слова, отвечающие на вопросы «мила?» («кто?») и «х</w:t>
            </w:r>
            <w:r w:rsidRPr="000533F7">
              <w:rPr>
                <w:rFonts w:eastAsia="OfficinaSansBoldITC"/>
                <w:sz w:val="24"/>
                <w:szCs w:val="28"/>
                <w:lang w:eastAsia="en-US"/>
              </w:rPr>
              <w:t>I</w:t>
            </w:r>
            <w:r w:rsidRPr="000533F7">
              <w:rPr>
                <w:rFonts w:eastAsia="OfficinaSansBoldITC"/>
                <w:sz w:val="24"/>
                <w:szCs w:val="28"/>
                <w:lang w:val="ru-RU" w:eastAsia="en-US"/>
              </w:rPr>
              <w:t>ун?» («что?)». Слова, обозначающие действия. Общее понятие о слове и предложении.</w:t>
            </w:r>
          </w:p>
          <w:p w14:paraId="33FC4AAE" w14:textId="77777777" w:rsidR="000533F7" w:rsidRPr="000533F7" w:rsidRDefault="000533F7" w:rsidP="000533F7">
            <w:pPr>
              <w:spacing w:line="240" w:lineRule="auto"/>
              <w:ind w:right="140" w:firstLine="0"/>
              <w:rPr>
                <w:rFonts w:eastAsia="OfficinaSansBoldITC"/>
                <w:sz w:val="24"/>
                <w:szCs w:val="28"/>
                <w:lang w:val="ru-RU" w:eastAsia="en-US"/>
              </w:rPr>
            </w:pPr>
            <w:r w:rsidRPr="000533F7">
              <w:rPr>
                <w:rFonts w:eastAsia="OfficinaSansBoldITC"/>
                <w:sz w:val="24"/>
                <w:szCs w:val="28"/>
                <w:lang w:val="ru-RU" w:eastAsia="en-US"/>
              </w:rPr>
              <w:t>Учебный диалог на заданные темы и ситуации.</w:t>
            </w:r>
          </w:p>
          <w:p w14:paraId="70C9BD37" w14:textId="77777777" w:rsidR="000533F7" w:rsidRPr="000533F7" w:rsidRDefault="000533F7" w:rsidP="000533F7">
            <w:pPr>
              <w:spacing w:line="240" w:lineRule="auto"/>
              <w:ind w:right="140" w:firstLine="0"/>
              <w:rPr>
                <w:rFonts w:eastAsia="OfficinaSansBoldITC"/>
                <w:sz w:val="24"/>
                <w:szCs w:val="28"/>
                <w:lang w:val="ru-RU" w:eastAsia="en-US"/>
              </w:rPr>
            </w:pPr>
            <w:r w:rsidRPr="000533F7">
              <w:rPr>
                <w:rFonts w:eastAsia="OfficinaSansBoldITC"/>
                <w:sz w:val="24"/>
                <w:szCs w:val="28"/>
                <w:lang w:val="ru-RU" w:eastAsia="en-US"/>
              </w:rPr>
              <w:t>Составление небольших рассказов повествовательного характера из серии сюжетных картинок, собственных игр, занятий, наблюдений.</w:t>
            </w:r>
          </w:p>
          <w:p w14:paraId="066CD62E" w14:textId="77777777" w:rsidR="000533F7" w:rsidRPr="000533F7" w:rsidRDefault="000533F7" w:rsidP="000533F7">
            <w:pPr>
              <w:spacing w:line="240" w:lineRule="auto"/>
              <w:ind w:right="140" w:firstLine="0"/>
              <w:rPr>
                <w:rFonts w:eastAsia="OfficinaSansBoldITC"/>
                <w:sz w:val="24"/>
                <w:szCs w:val="28"/>
                <w:lang w:val="ru-RU" w:eastAsia="en-US"/>
              </w:rPr>
            </w:pPr>
            <w:r w:rsidRPr="000533F7">
              <w:rPr>
                <w:rFonts w:eastAsia="OfficinaSansBoldITC"/>
                <w:sz w:val="24"/>
                <w:szCs w:val="28"/>
                <w:lang w:val="ru-RU" w:eastAsia="en-US"/>
              </w:rPr>
              <w:t>Речевой этикет. Этикетные слова чеченского языка (приветствие – «</w:t>
            </w:r>
            <w:r w:rsidRPr="000533F7">
              <w:rPr>
                <w:rFonts w:eastAsia="OfficinaSansBoldITC"/>
                <w:sz w:val="24"/>
                <w:szCs w:val="28"/>
                <w:lang w:eastAsia="en-US"/>
              </w:rPr>
              <w:t>I</w:t>
            </w:r>
            <w:r w:rsidRPr="000533F7">
              <w:rPr>
                <w:rFonts w:eastAsia="OfficinaSansBoldITC"/>
                <w:sz w:val="24"/>
                <w:szCs w:val="28"/>
                <w:lang w:val="ru-RU" w:eastAsia="en-US"/>
              </w:rPr>
              <w:t>уьйре дика хуьлда!», «Суьйре дика хуьлда!», «Де дика хуьлда!» («Здравствуйте!»), прощание – «</w:t>
            </w:r>
            <w:r w:rsidRPr="000533F7">
              <w:rPr>
                <w:rFonts w:eastAsia="OfficinaSansBoldITC"/>
                <w:sz w:val="24"/>
                <w:szCs w:val="28"/>
                <w:lang w:eastAsia="en-US"/>
              </w:rPr>
              <w:t>I</w:t>
            </w:r>
            <w:r w:rsidRPr="000533F7">
              <w:rPr>
                <w:rFonts w:eastAsia="OfficinaSansBoldITC"/>
                <w:sz w:val="24"/>
                <w:szCs w:val="28"/>
                <w:lang w:val="ru-RU" w:eastAsia="en-US"/>
              </w:rPr>
              <w:t>одика йойла!» («До свидания!»), благодарность – «Дела реза хуьлда!», «Баркалла!» («Спасибо!») и другие).</w:t>
            </w:r>
          </w:p>
          <w:p w14:paraId="1861451B" w14:textId="77777777" w:rsidR="000533F7" w:rsidRPr="000533F7" w:rsidRDefault="000533F7" w:rsidP="000533F7">
            <w:pPr>
              <w:spacing w:line="240" w:lineRule="auto"/>
              <w:ind w:right="140" w:firstLine="0"/>
              <w:rPr>
                <w:rFonts w:eastAsia="OfficinaSansBoldITC"/>
                <w:sz w:val="24"/>
                <w:szCs w:val="28"/>
                <w:lang w:val="ru-RU" w:eastAsia="en-US"/>
              </w:rPr>
            </w:pPr>
            <w:r w:rsidRPr="000533F7">
              <w:rPr>
                <w:rFonts w:eastAsia="OfficinaSansBoldITC"/>
                <w:sz w:val="24"/>
                <w:szCs w:val="28"/>
                <w:lang w:val="ru-RU" w:eastAsia="en-US"/>
              </w:rPr>
              <w:t>Интонация вопросительного предложения. Распознавание русских заимствований в текстах на чеченском</w:t>
            </w:r>
          </w:p>
        </w:tc>
        <w:tc>
          <w:tcPr>
            <w:tcW w:w="2268" w:type="dxa"/>
          </w:tcPr>
          <w:p w14:paraId="66A4DE98" w14:textId="77777777" w:rsidR="000533F7" w:rsidRPr="000533F7" w:rsidRDefault="000533F7" w:rsidP="000533F7">
            <w:pPr>
              <w:spacing w:line="240" w:lineRule="auto"/>
              <w:ind w:firstLine="0"/>
              <w:jc w:val="center"/>
              <w:rPr>
                <w:rFonts w:eastAsia="Times New Roman"/>
                <w:i/>
                <w:szCs w:val="20"/>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3" w:type="dxa"/>
          </w:tcPr>
          <w:p w14:paraId="5DFC597D" w14:textId="77777777" w:rsidR="000533F7" w:rsidRPr="000533F7" w:rsidRDefault="000533F7" w:rsidP="000533F7">
            <w:pPr>
              <w:spacing w:line="240" w:lineRule="auto"/>
              <w:ind w:firstLine="0"/>
              <w:jc w:val="center"/>
              <w:rPr>
                <w:rFonts w:eastAsia="Times New Roman"/>
                <w:i/>
                <w:sz w:val="24"/>
                <w:szCs w:val="24"/>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345068C6" w14:textId="77777777" w:rsidTr="004F5B26">
        <w:trPr>
          <w:trHeight w:val="273"/>
        </w:trPr>
        <w:tc>
          <w:tcPr>
            <w:tcW w:w="9923" w:type="dxa"/>
            <w:gridSpan w:val="5"/>
          </w:tcPr>
          <w:p w14:paraId="28392BC2" w14:textId="77777777" w:rsidR="000533F7" w:rsidRPr="000533F7" w:rsidRDefault="000533F7" w:rsidP="000533F7">
            <w:pPr>
              <w:spacing w:line="240" w:lineRule="auto"/>
              <w:ind w:firstLine="0"/>
              <w:jc w:val="left"/>
              <w:rPr>
                <w:rFonts w:eastAsia="Times New Roman"/>
                <w:b/>
                <w:bCs/>
                <w:sz w:val="24"/>
                <w:szCs w:val="24"/>
                <w:lang w:eastAsia="en-US"/>
              </w:rPr>
            </w:pPr>
            <w:r w:rsidRPr="000533F7">
              <w:rPr>
                <w:rFonts w:eastAsia="Times New Roman"/>
                <w:b/>
                <w:bCs/>
                <w:sz w:val="24"/>
                <w:szCs w:val="24"/>
                <w:lang w:eastAsia="en-US"/>
              </w:rPr>
              <w:t>Слово и предложение</w:t>
            </w:r>
            <w:r w:rsidRPr="000533F7">
              <w:rPr>
                <w:rFonts w:eastAsia="Times New Roman"/>
                <w:sz w:val="24"/>
                <w:szCs w:val="24"/>
                <w:lang w:eastAsia="en-US"/>
              </w:rPr>
              <w:t xml:space="preserve"> </w:t>
            </w:r>
            <w:r w:rsidRPr="000533F7">
              <w:rPr>
                <w:rFonts w:eastAsia="Times New Roman"/>
                <w:b/>
                <w:bCs/>
                <w:sz w:val="24"/>
                <w:szCs w:val="24"/>
                <w:lang w:eastAsia="en-US"/>
              </w:rPr>
              <w:t xml:space="preserve"> </w:t>
            </w:r>
          </w:p>
        </w:tc>
      </w:tr>
      <w:tr w:rsidR="000533F7" w:rsidRPr="000533F7" w14:paraId="66B0339F" w14:textId="77777777" w:rsidTr="004F5B26">
        <w:trPr>
          <w:trHeight w:val="167"/>
        </w:trPr>
        <w:tc>
          <w:tcPr>
            <w:tcW w:w="988" w:type="dxa"/>
            <w:gridSpan w:val="2"/>
          </w:tcPr>
          <w:p w14:paraId="0BD04FB8"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sz w:val="24"/>
                <w:szCs w:val="24"/>
                <w:lang w:eastAsia="en-US"/>
              </w:rPr>
              <w:t>1.2.</w:t>
            </w:r>
          </w:p>
        </w:tc>
        <w:tc>
          <w:tcPr>
            <w:tcW w:w="3974" w:type="dxa"/>
          </w:tcPr>
          <w:p w14:paraId="518F0CE0" w14:textId="77777777" w:rsidR="000533F7" w:rsidRPr="000533F7" w:rsidRDefault="000533F7" w:rsidP="000533F7">
            <w:pPr>
              <w:spacing w:before="2" w:line="240" w:lineRule="auto"/>
              <w:ind w:left="142" w:right="140" w:firstLine="0"/>
              <w:jc w:val="left"/>
              <w:rPr>
                <w:rFonts w:eastAsia="Times New Roman"/>
                <w:sz w:val="24"/>
                <w:szCs w:val="24"/>
                <w:lang w:val="ru-RU" w:eastAsia="en-US"/>
              </w:rPr>
            </w:pPr>
            <w:r w:rsidRPr="000533F7">
              <w:rPr>
                <w:rFonts w:eastAsia="Times New Roman"/>
                <w:sz w:val="24"/>
                <w:szCs w:val="24"/>
                <w:lang w:val="ru-RU" w:eastAsia="en-US"/>
              </w:rPr>
              <w:t>Наблюдение за значением слова. Слова с близким и противоположным значением.</w:t>
            </w:r>
          </w:p>
          <w:p w14:paraId="77EDCEB4" w14:textId="77777777" w:rsidR="000533F7" w:rsidRPr="000533F7" w:rsidRDefault="000533F7" w:rsidP="000533F7">
            <w:pPr>
              <w:spacing w:before="2" w:line="240" w:lineRule="auto"/>
              <w:ind w:left="142" w:right="140" w:firstLine="0"/>
              <w:jc w:val="left"/>
              <w:rPr>
                <w:rFonts w:eastAsia="Times New Roman"/>
                <w:sz w:val="24"/>
                <w:szCs w:val="24"/>
                <w:lang w:val="ru-RU" w:eastAsia="en-US"/>
              </w:rPr>
            </w:pPr>
            <w:r w:rsidRPr="000533F7">
              <w:rPr>
                <w:rFonts w:eastAsia="Times New Roman"/>
                <w:sz w:val="24"/>
                <w:szCs w:val="24"/>
                <w:lang w:val="ru-RU" w:eastAsia="en-US"/>
              </w:rPr>
              <w:t>Роль слова в общении, его функция. Правильное употребление в речи слов, обозначающих предметы, их признаки и действия.</w:t>
            </w:r>
          </w:p>
          <w:p w14:paraId="791FCDB7" w14:textId="77777777" w:rsidR="000533F7" w:rsidRPr="000533F7" w:rsidRDefault="000533F7" w:rsidP="000533F7">
            <w:pPr>
              <w:spacing w:before="2" w:line="240" w:lineRule="auto"/>
              <w:ind w:left="142" w:right="140" w:firstLine="0"/>
              <w:jc w:val="left"/>
              <w:rPr>
                <w:rFonts w:eastAsia="Times New Roman"/>
                <w:sz w:val="24"/>
                <w:szCs w:val="24"/>
                <w:lang w:val="ru-RU" w:eastAsia="en-US"/>
              </w:rPr>
            </w:pPr>
            <w:r w:rsidRPr="000533F7">
              <w:rPr>
                <w:rFonts w:eastAsia="Times New Roman"/>
                <w:sz w:val="24"/>
                <w:szCs w:val="24"/>
                <w:lang w:val="ru-RU" w:eastAsia="en-US"/>
              </w:rPr>
              <w:t>Слово и словосочетание.</w:t>
            </w:r>
          </w:p>
          <w:p w14:paraId="5423EF46" w14:textId="77777777" w:rsidR="000533F7" w:rsidRPr="000533F7" w:rsidRDefault="000533F7" w:rsidP="000533F7">
            <w:pPr>
              <w:spacing w:before="2" w:line="240" w:lineRule="auto"/>
              <w:ind w:left="142" w:right="140" w:firstLine="0"/>
              <w:jc w:val="left"/>
              <w:rPr>
                <w:rFonts w:eastAsia="Times New Roman"/>
                <w:sz w:val="24"/>
                <w:szCs w:val="24"/>
                <w:lang w:val="ru-RU" w:eastAsia="en-US"/>
              </w:rPr>
            </w:pPr>
            <w:r w:rsidRPr="000533F7">
              <w:rPr>
                <w:rFonts w:eastAsia="Times New Roman"/>
                <w:sz w:val="24"/>
                <w:szCs w:val="24"/>
                <w:lang w:val="ru-RU" w:eastAsia="en-US"/>
              </w:rPr>
              <w:t>Восприятие слова как объекта изучения. Различение слова и обозначаемого им предмета.</w:t>
            </w:r>
          </w:p>
          <w:p w14:paraId="019F2BC5" w14:textId="77777777" w:rsidR="000533F7" w:rsidRPr="000533F7" w:rsidRDefault="000533F7" w:rsidP="000533F7">
            <w:pPr>
              <w:spacing w:before="2" w:line="240" w:lineRule="auto"/>
              <w:ind w:left="142" w:right="140" w:firstLine="0"/>
              <w:jc w:val="left"/>
              <w:rPr>
                <w:rFonts w:eastAsia="Times New Roman"/>
                <w:sz w:val="24"/>
                <w:szCs w:val="24"/>
                <w:lang w:eastAsia="en-US"/>
              </w:rPr>
            </w:pPr>
            <w:r w:rsidRPr="000533F7">
              <w:rPr>
                <w:rFonts w:eastAsia="Times New Roman"/>
                <w:sz w:val="24"/>
                <w:szCs w:val="24"/>
                <w:lang w:val="ru-RU" w:eastAsia="en-US"/>
              </w:rPr>
              <w:t xml:space="preserve">Различение слова и предложения. Работа с предложением: выделение слов, изменение их порядка. Оформление предложений при письме. Чтение предложений с различной интонацией. Отработка </w:t>
            </w:r>
            <w:r w:rsidRPr="000533F7">
              <w:rPr>
                <w:rFonts w:eastAsia="Times New Roman"/>
                <w:sz w:val="24"/>
                <w:szCs w:val="24"/>
                <w:lang w:val="ru-RU" w:eastAsia="en-US"/>
              </w:rPr>
              <w:lastRenderedPageBreak/>
              <w:t xml:space="preserve">навыков интонирования. </w:t>
            </w:r>
            <w:r w:rsidRPr="000533F7">
              <w:rPr>
                <w:rFonts w:eastAsia="Times New Roman"/>
                <w:sz w:val="24"/>
                <w:szCs w:val="24"/>
                <w:lang w:eastAsia="en-US"/>
              </w:rPr>
              <w:t>Определение количества предложений в тексте.</w:t>
            </w:r>
          </w:p>
          <w:p w14:paraId="525EE827" w14:textId="77777777" w:rsidR="000533F7" w:rsidRPr="000533F7" w:rsidRDefault="000533F7" w:rsidP="000533F7">
            <w:pPr>
              <w:spacing w:before="2" w:line="240" w:lineRule="auto"/>
              <w:ind w:left="142" w:right="140" w:firstLine="0"/>
              <w:jc w:val="left"/>
              <w:rPr>
                <w:rFonts w:eastAsia="Times New Roman"/>
                <w:sz w:val="24"/>
                <w:szCs w:val="24"/>
                <w:lang w:eastAsia="en-US"/>
              </w:rPr>
            </w:pPr>
            <w:r w:rsidRPr="000533F7">
              <w:rPr>
                <w:rFonts w:eastAsia="Times New Roman"/>
                <w:sz w:val="24"/>
                <w:szCs w:val="24"/>
                <w:lang w:eastAsia="en-US"/>
              </w:rPr>
              <w:t xml:space="preserve">Счёт от 1 до 10. </w:t>
            </w:r>
          </w:p>
        </w:tc>
        <w:tc>
          <w:tcPr>
            <w:tcW w:w="2268" w:type="dxa"/>
          </w:tcPr>
          <w:p w14:paraId="1DFCF3DE" w14:textId="77777777" w:rsidR="000533F7" w:rsidRPr="000533F7" w:rsidRDefault="000533F7" w:rsidP="000533F7">
            <w:pPr>
              <w:spacing w:line="240" w:lineRule="auto"/>
              <w:ind w:left="142" w:firstLine="0"/>
              <w:jc w:val="center"/>
              <w:rPr>
                <w:rFonts w:eastAsia="Times New Roman"/>
                <w:szCs w:val="20"/>
                <w:lang w:val="ru-RU" w:eastAsia="en-US"/>
              </w:rPr>
            </w:pPr>
            <w:r w:rsidRPr="000533F7">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3" w:type="dxa"/>
          </w:tcPr>
          <w:p w14:paraId="0C244678" w14:textId="77777777" w:rsidR="000533F7" w:rsidRPr="000533F7" w:rsidRDefault="000533F7" w:rsidP="000533F7">
            <w:pPr>
              <w:spacing w:line="240" w:lineRule="auto"/>
              <w:ind w:left="142" w:firstLine="0"/>
              <w:jc w:val="center"/>
              <w:rPr>
                <w:rFonts w:eastAsia="Times New Roman"/>
                <w:sz w:val="24"/>
                <w:szCs w:val="24"/>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2ECA2B19" w14:textId="77777777" w:rsidTr="004F5B26">
        <w:trPr>
          <w:trHeight w:val="167"/>
        </w:trPr>
        <w:tc>
          <w:tcPr>
            <w:tcW w:w="9923" w:type="dxa"/>
            <w:gridSpan w:val="5"/>
          </w:tcPr>
          <w:p w14:paraId="10B94649" w14:textId="77777777" w:rsidR="000533F7" w:rsidRPr="000533F7" w:rsidRDefault="000533F7" w:rsidP="000533F7">
            <w:pPr>
              <w:tabs>
                <w:tab w:val="left" w:pos="1134"/>
              </w:tabs>
              <w:spacing w:line="240" w:lineRule="auto"/>
              <w:ind w:firstLine="0"/>
              <w:jc w:val="left"/>
              <w:rPr>
                <w:rFonts w:eastAsia="Times New Roman"/>
                <w:b/>
                <w:sz w:val="24"/>
                <w:szCs w:val="24"/>
              </w:rPr>
            </w:pPr>
            <w:r w:rsidRPr="000533F7">
              <w:rPr>
                <w:rFonts w:eastAsia="Times New Roman"/>
                <w:b/>
                <w:sz w:val="24"/>
                <w:szCs w:val="24"/>
              </w:rPr>
              <w:lastRenderedPageBreak/>
              <w:t>Фонетика</w:t>
            </w:r>
          </w:p>
        </w:tc>
      </w:tr>
      <w:tr w:rsidR="000533F7" w:rsidRPr="000533F7" w14:paraId="41B49F5E" w14:textId="77777777" w:rsidTr="004F5B26">
        <w:trPr>
          <w:trHeight w:val="167"/>
        </w:trPr>
        <w:tc>
          <w:tcPr>
            <w:tcW w:w="988" w:type="dxa"/>
            <w:gridSpan w:val="2"/>
          </w:tcPr>
          <w:p w14:paraId="1CE429FD"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sz w:val="24"/>
                <w:szCs w:val="24"/>
                <w:lang w:eastAsia="en-US"/>
              </w:rPr>
              <w:t>1.3.</w:t>
            </w:r>
          </w:p>
        </w:tc>
        <w:tc>
          <w:tcPr>
            <w:tcW w:w="3974" w:type="dxa"/>
          </w:tcPr>
          <w:p w14:paraId="782B8275" w14:textId="77777777" w:rsidR="000533F7" w:rsidRPr="000533F7" w:rsidRDefault="000533F7" w:rsidP="000533F7">
            <w:pPr>
              <w:spacing w:before="2" w:line="240" w:lineRule="auto"/>
              <w:ind w:left="142" w:right="140" w:firstLine="0"/>
              <w:jc w:val="left"/>
              <w:rPr>
                <w:rFonts w:eastAsia="Times New Roman"/>
                <w:sz w:val="24"/>
                <w:szCs w:val="24"/>
                <w:lang w:val="ru-RU" w:eastAsia="en-US"/>
              </w:rPr>
            </w:pPr>
            <w:r w:rsidRPr="000533F7">
              <w:rPr>
                <w:rFonts w:eastAsia="Times New Roman"/>
                <w:sz w:val="24"/>
                <w:szCs w:val="24"/>
                <w:lang w:val="ru-RU" w:eastAsia="en-US"/>
              </w:rPr>
              <w:t>Звуки речи. Единство звукового состава слова и его значения. Установление последовательности и количества звуков в слове. Характеристика звуков речи с использованием схемы. Соотнесение изучаемых звуков чеченского языка со звуками русского языка. Звуки, передаваемые буквой к.</w:t>
            </w:r>
          </w:p>
          <w:p w14:paraId="3838C182" w14:textId="77777777" w:rsidR="000533F7" w:rsidRPr="000533F7" w:rsidRDefault="000533F7" w:rsidP="000533F7">
            <w:pPr>
              <w:spacing w:before="2" w:line="240" w:lineRule="auto"/>
              <w:ind w:left="142" w:right="140" w:firstLine="0"/>
              <w:jc w:val="left"/>
              <w:rPr>
                <w:rFonts w:eastAsia="Times New Roman"/>
                <w:sz w:val="24"/>
                <w:szCs w:val="24"/>
                <w:lang w:val="ru-RU" w:eastAsia="en-US"/>
              </w:rPr>
            </w:pPr>
            <w:r w:rsidRPr="000533F7">
              <w:rPr>
                <w:rFonts w:eastAsia="Times New Roman"/>
                <w:sz w:val="24"/>
                <w:szCs w:val="24"/>
                <w:lang w:val="ru-RU" w:eastAsia="en-US"/>
              </w:rPr>
              <w:t>Сопоставление слов, различающихся одним или несколькими звуками: лом (лев) – лам (гора), кхор (груша) – кор (окно), лу (косуля) – ло (снег). Звуковой анализ слова, работа со звуковыми моделями: построение модели звукового состава слова, подбор слов, соответствующих заданной модели.</w:t>
            </w:r>
          </w:p>
          <w:p w14:paraId="74646D91" w14:textId="77777777" w:rsidR="000533F7" w:rsidRPr="000533F7" w:rsidRDefault="000533F7" w:rsidP="000533F7">
            <w:pPr>
              <w:spacing w:before="2" w:line="240" w:lineRule="auto"/>
              <w:ind w:left="142" w:right="140" w:firstLine="0"/>
              <w:jc w:val="left"/>
              <w:rPr>
                <w:rFonts w:eastAsia="Times New Roman"/>
                <w:sz w:val="24"/>
                <w:szCs w:val="24"/>
                <w:lang w:val="ru-RU" w:eastAsia="en-US"/>
              </w:rPr>
            </w:pPr>
            <w:r w:rsidRPr="000533F7">
              <w:rPr>
                <w:rFonts w:eastAsia="Times New Roman"/>
                <w:sz w:val="24"/>
                <w:szCs w:val="24"/>
                <w:lang w:val="ru-RU" w:eastAsia="en-US"/>
              </w:rPr>
              <w:t>Различение гласных и согласных звуков, звонких и глухих согласных. Специфические звуки чеченского языка [кх], [къ], [к</w:t>
            </w:r>
            <w:r w:rsidRPr="000533F7">
              <w:rPr>
                <w:rFonts w:eastAsia="Times New Roman"/>
                <w:sz w:val="24"/>
                <w:szCs w:val="24"/>
                <w:lang w:eastAsia="en-US"/>
              </w:rPr>
              <w:t>I</w:t>
            </w:r>
            <w:r w:rsidRPr="000533F7">
              <w:rPr>
                <w:rFonts w:eastAsia="Times New Roman"/>
                <w:sz w:val="24"/>
                <w:szCs w:val="24"/>
                <w:lang w:val="ru-RU" w:eastAsia="en-US"/>
              </w:rPr>
              <w:t>], [аь], [оь], [уь], [юь], [яь], [хь], [г</w:t>
            </w:r>
            <w:r w:rsidRPr="000533F7">
              <w:rPr>
                <w:rFonts w:eastAsia="Times New Roman"/>
                <w:sz w:val="24"/>
                <w:szCs w:val="24"/>
                <w:lang w:eastAsia="en-US"/>
              </w:rPr>
              <w:t>I</w:t>
            </w:r>
            <w:r w:rsidRPr="000533F7">
              <w:rPr>
                <w:rFonts w:eastAsia="Times New Roman"/>
                <w:sz w:val="24"/>
                <w:szCs w:val="24"/>
                <w:lang w:val="ru-RU" w:eastAsia="en-US"/>
              </w:rPr>
              <w:t>], [п</w:t>
            </w:r>
            <w:r w:rsidRPr="000533F7">
              <w:rPr>
                <w:rFonts w:eastAsia="Times New Roman"/>
                <w:sz w:val="24"/>
                <w:szCs w:val="24"/>
                <w:lang w:eastAsia="en-US"/>
              </w:rPr>
              <w:t>I</w:t>
            </w:r>
            <w:r w:rsidRPr="000533F7">
              <w:rPr>
                <w:rFonts w:eastAsia="Times New Roman"/>
                <w:sz w:val="24"/>
                <w:szCs w:val="24"/>
                <w:lang w:val="ru-RU" w:eastAsia="en-US"/>
              </w:rPr>
              <w:t>], [т</w:t>
            </w:r>
            <w:r w:rsidRPr="000533F7">
              <w:rPr>
                <w:rFonts w:eastAsia="Times New Roman"/>
                <w:sz w:val="24"/>
                <w:szCs w:val="24"/>
                <w:lang w:eastAsia="en-US"/>
              </w:rPr>
              <w:t>I</w:t>
            </w:r>
            <w:r w:rsidRPr="000533F7">
              <w:rPr>
                <w:rFonts w:eastAsia="Times New Roman"/>
                <w:sz w:val="24"/>
                <w:szCs w:val="24"/>
                <w:lang w:val="ru-RU" w:eastAsia="en-US"/>
              </w:rPr>
              <w:t>], [х</w:t>
            </w:r>
            <w:r w:rsidRPr="000533F7">
              <w:rPr>
                <w:rFonts w:eastAsia="Times New Roman"/>
                <w:sz w:val="24"/>
                <w:szCs w:val="24"/>
                <w:lang w:eastAsia="en-US"/>
              </w:rPr>
              <w:t>I</w:t>
            </w:r>
            <w:r w:rsidRPr="000533F7">
              <w:rPr>
                <w:rFonts w:eastAsia="Times New Roman"/>
                <w:sz w:val="24"/>
                <w:szCs w:val="24"/>
                <w:lang w:val="ru-RU" w:eastAsia="en-US"/>
              </w:rPr>
              <w:t>], [ц</w:t>
            </w:r>
            <w:r w:rsidRPr="000533F7">
              <w:rPr>
                <w:rFonts w:eastAsia="Times New Roman"/>
                <w:sz w:val="24"/>
                <w:szCs w:val="24"/>
                <w:lang w:eastAsia="en-US"/>
              </w:rPr>
              <w:t>I</w:t>
            </w:r>
            <w:r w:rsidRPr="000533F7">
              <w:rPr>
                <w:rFonts w:eastAsia="Times New Roman"/>
                <w:sz w:val="24"/>
                <w:szCs w:val="24"/>
                <w:lang w:val="ru-RU" w:eastAsia="en-US"/>
              </w:rPr>
              <w:t>], [ч</w:t>
            </w:r>
            <w:r w:rsidRPr="000533F7">
              <w:rPr>
                <w:rFonts w:eastAsia="Times New Roman"/>
                <w:sz w:val="24"/>
                <w:szCs w:val="24"/>
                <w:lang w:eastAsia="en-US"/>
              </w:rPr>
              <w:t>I</w:t>
            </w:r>
            <w:r w:rsidRPr="000533F7">
              <w:rPr>
                <w:rFonts w:eastAsia="Times New Roman"/>
                <w:sz w:val="24"/>
                <w:szCs w:val="24"/>
                <w:lang w:val="ru-RU" w:eastAsia="en-US"/>
              </w:rPr>
              <w:t>], [</w:t>
            </w:r>
            <w:r w:rsidRPr="000533F7">
              <w:rPr>
                <w:rFonts w:eastAsia="Times New Roman"/>
                <w:sz w:val="24"/>
                <w:szCs w:val="24"/>
                <w:lang w:eastAsia="en-US"/>
              </w:rPr>
              <w:t>I</w:t>
            </w:r>
            <w:r w:rsidRPr="000533F7">
              <w:rPr>
                <w:rFonts w:eastAsia="Times New Roman"/>
                <w:sz w:val="24"/>
                <w:szCs w:val="24"/>
                <w:lang w:val="ru-RU" w:eastAsia="en-US"/>
              </w:rPr>
              <w:t>].</w:t>
            </w:r>
          </w:p>
          <w:p w14:paraId="4BCC4F9B" w14:textId="77777777" w:rsidR="000533F7" w:rsidRPr="000533F7" w:rsidRDefault="000533F7" w:rsidP="000533F7">
            <w:pPr>
              <w:spacing w:before="2" w:line="240" w:lineRule="auto"/>
              <w:ind w:left="142" w:right="140" w:firstLine="0"/>
              <w:jc w:val="left"/>
              <w:rPr>
                <w:rFonts w:eastAsia="Times New Roman"/>
                <w:sz w:val="24"/>
                <w:szCs w:val="24"/>
                <w:lang w:eastAsia="en-US"/>
              </w:rPr>
            </w:pPr>
            <w:r w:rsidRPr="000533F7">
              <w:rPr>
                <w:rFonts w:eastAsia="Times New Roman"/>
                <w:sz w:val="24"/>
                <w:szCs w:val="24"/>
                <w:lang w:val="ru-RU" w:eastAsia="en-US"/>
              </w:rPr>
              <w:t xml:space="preserve">Слог как минимальная единица произношения. Деление слов на слоги. Количество слогов в слове. </w:t>
            </w:r>
            <w:r w:rsidRPr="000533F7">
              <w:rPr>
                <w:rFonts w:eastAsia="Times New Roman"/>
                <w:sz w:val="24"/>
                <w:szCs w:val="24"/>
                <w:lang w:eastAsia="en-US"/>
              </w:rPr>
              <w:t>Чтение слов по слогам.</w:t>
            </w:r>
          </w:p>
        </w:tc>
        <w:tc>
          <w:tcPr>
            <w:tcW w:w="2268" w:type="dxa"/>
          </w:tcPr>
          <w:p w14:paraId="7816D7EE" w14:textId="77777777" w:rsidR="000533F7" w:rsidRPr="000533F7" w:rsidRDefault="000533F7" w:rsidP="000533F7">
            <w:pPr>
              <w:spacing w:line="240" w:lineRule="auto"/>
              <w:ind w:left="142" w:firstLine="0"/>
              <w:jc w:val="center"/>
              <w:rPr>
                <w:rFonts w:eastAsia="Times New Roman"/>
                <w:i/>
                <w:szCs w:val="20"/>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3" w:type="dxa"/>
          </w:tcPr>
          <w:p w14:paraId="1F66B183" w14:textId="77777777" w:rsidR="000533F7" w:rsidRPr="000533F7" w:rsidRDefault="000533F7" w:rsidP="000533F7">
            <w:pPr>
              <w:spacing w:line="240" w:lineRule="auto"/>
              <w:ind w:left="142" w:firstLine="0"/>
              <w:jc w:val="center"/>
              <w:rPr>
                <w:rFonts w:eastAsia="Times New Roman"/>
                <w:i/>
                <w:iCs/>
                <w:w w:val="97"/>
                <w:szCs w:val="20"/>
                <w:lang w:val="ru-RU"/>
              </w:rPr>
            </w:pPr>
            <w:r w:rsidRPr="000533F7">
              <w:rPr>
                <w:rFonts w:eastAsia="Times New Roman"/>
                <w:i/>
                <w:iCs/>
                <w:w w:val="97"/>
                <w:szCs w:val="20"/>
                <w:lang w:val="ru-RU"/>
              </w:rPr>
              <w:t>Использует учитель в соответствии с темой урока</w:t>
            </w:r>
          </w:p>
        </w:tc>
      </w:tr>
      <w:tr w:rsidR="000533F7" w:rsidRPr="000533F7" w14:paraId="06167529" w14:textId="77777777" w:rsidTr="004F5B26">
        <w:trPr>
          <w:trHeight w:val="167"/>
        </w:trPr>
        <w:tc>
          <w:tcPr>
            <w:tcW w:w="9923" w:type="dxa"/>
            <w:gridSpan w:val="5"/>
          </w:tcPr>
          <w:p w14:paraId="4952BC81" w14:textId="77777777" w:rsidR="000533F7" w:rsidRPr="000533F7" w:rsidRDefault="000533F7" w:rsidP="000533F7">
            <w:pPr>
              <w:tabs>
                <w:tab w:val="left" w:pos="1134"/>
              </w:tabs>
              <w:spacing w:line="240" w:lineRule="auto"/>
              <w:ind w:firstLine="0"/>
              <w:rPr>
                <w:rFonts w:eastAsia="Times New Roman"/>
                <w:b/>
                <w:sz w:val="24"/>
                <w:szCs w:val="24"/>
              </w:rPr>
            </w:pPr>
            <w:r w:rsidRPr="000533F7">
              <w:rPr>
                <w:rFonts w:eastAsia="Times New Roman"/>
                <w:b/>
                <w:sz w:val="24"/>
                <w:szCs w:val="24"/>
              </w:rPr>
              <w:t>Графика</w:t>
            </w:r>
          </w:p>
        </w:tc>
      </w:tr>
      <w:tr w:rsidR="000533F7" w:rsidRPr="000533F7" w14:paraId="03260364" w14:textId="77777777" w:rsidTr="004F5B26">
        <w:trPr>
          <w:trHeight w:val="167"/>
        </w:trPr>
        <w:tc>
          <w:tcPr>
            <w:tcW w:w="988" w:type="dxa"/>
            <w:gridSpan w:val="2"/>
          </w:tcPr>
          <w:p w14:paraId="269966A2"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sz w:val="24"/>
                <w:szCs w:val="24"/>
                <w:lang w:eastAsia="en-US"/>
              </w:rPr>
              <w:t>1.4.</w:t>
            </w:r>
          </w:p>
        </w:tc>
        <w:tc>
          <w:tcPr>
            <w:tcW w:w="3974" w:type="dxa"/>
          </w:tcPr>
          <w:p w14:paraId="66032C4A" w14:textId="77777777" w:rsidR="000533F7" w:rsidRPr="000533F7" w:rsidRDefault="000533F7" w:rsidP="000533F7">
            <w:pPr>
              <w:tabs>
                <w:tab w:val="left" w:pos="1134"/>
              </w:tabs>
              <w:spacing w:line="240" w:lineRule="auto"/>
              <w:ind w:firstLine="0"/>
              <w:rPr>
                <w:rFonts w:eastAsia="Calibri"/>
                <w:sz w:val="24"/>
                <w:szCs w:val="24"/>
                <w:lang w:val="ru-RU" w:eastAsia="en-US"/>
              </w:rPr>
            </w:pPr>
            <w:r w:rsidRPr="000533F7">
              <w:rPr>
                <w:rFonts w:eastAsia="Calibri"/>
                <w:sz w:val="24"/>
                <w:szCs w:val="24"/>
                <w:lang w:val="ru-RU" w:eastAsia="en-US"/>
              </w:rPr>
              <w:t>Различение звука и буквы: буква как знак звука. Буквы чеченского языка. Прописная и строчная буквы. Алфавит. Отличие чеченского алфавита от русского.</w:t>
            </w:r>
          </w:p>
          <w:p w14:paraId="22C7121D" w14:textId="77777777" w:rsidR="000533F7" w:rsidRPr="000533F7" w:rsidRDefault="000533F7" w:rsidP="000533F7">
            <w:pPr>
              <w:tabs>
                <w:tab w:val="left" w:pos="1134"/>
              </w:tabs>
              <w:spacing w:line="240" w:lineRule="auto"/>
              <w:ind w:firstLine="0"/>
              <w:rPr>
                <w:rFonts w:eastAsia="Calibri"/>
                <w:sz w:val="24"/>
                <w:szCs w:val="24"/>
                <w:lang w:val="ru-RU" w:eastAsia="en-US"/>
              </w:rPr>
            </w:pPr>
            <w:r w:rsidRPr="000533F7">
              <w:rPr>
                <w:rFonts w:eastAsia="Calibri"/>
                <w:sz w:val="24"/>
                <w:szCs w:val="24"/>
                <w:lang w:val="ru-RU" w:eastAsia="en-US"/>
              </w:rPr>
              <w:t>Слоговой принцип чеченской графики. Чеченские специфические согласные звуки, обозначаемые буквами из двух знаков [</w:t>
            </w:r>
            <w:r w:rsidRPr="000533F7">
              <w:rPr>
                <w:rFonts w:eastAsia="Calibri"/>
                <w:iCs/>
                <w:sz w:val="24"/>
                <w:szCs w:val="24"/>
                <w:lang w:val="ru-RU" w:eastAsia="en-US"/>
              </w:rPr>
              <w:t>г</w:t>
            </w:r>
            <w:r w:rsidRPr="000533F7">
              <w:rPr>
                <w:rFonts w:eastAsia="Calibri"/>
                <w:iCs/>
                <w:sz w:val="24"/>
                <w:szCs w:val="24"/>
                <w:lang w:eastAsia="en-US"/>
              </w:rPr>
              <w:t>I</w:t>
            </w:r>
            <w:r w:rsidRPr="000533F7">
              <w:rPr>
                <w:rFonts w:eastAsia="Calibri"/>
                <w:iCs/>
                <w:sz w:val="24"/>
                <w:szCs w:val="24"/>
                <w:lang w:val="ru-RU" w:eastAsia="en-US"/>
              </w:rPr>
              <w:t>], [кх], [къ], [к</w:t>
            </w:r>
            <w:r w:rsidRPr="000533F7">
              <w:rPr>
                <w:rFonts w:eastAsia="Calibri"/>
                <w:iCs/>
                <w:sz w:val="24"/>
                <w:szCs w:val="24"/>
                <w:lang w:eastAsia="en-US"/>
              </w:rPr>
              <w:t>I</w:t>
            </w:r>
            <w:r w:rsidRPr="000533F7">
              <w:rPr>
                <w:rFonts w:eastAsia="Calibri"/>
                <w:iCs/>
                <w:sz w:val="24"/>
                <w:szCs w:val="24"/>
                <w:lang w:val="ru-RU" w:eastAsia="en-US"/>
              </w:rPr>
              <w:t>], [п</w:t>
            </w:r>
            <w:r w:rsidRPr="000533F7">
              <w:rPr>
                <w:rFonts w:eastAsia="Calibri"/>
                <w:iCs/>
                <w:sz w:val="24"/>
                <w:szCs w:val="24"/>
                <w:lang w:eastAsia="en-US"/>
              </w:rPr>
              <w:t>I</w:t>
            </w:r>
            <w:r w:rsidRPr="000533F7">
              <w:rPr>
                <w:rFonts w:eastAsia="Calibri"/>
                <w:iCs/>
                <w:sz w:val="24"/>
                <w:szCs w:val="24"/>
                <w:lang w:val="ru-RU" w:eastAsia="en-US"/>
              </w:rPr>
              <w:t>], [т</w:t>
            </w:r>
            <w:r w:rsidRPr="000533F7">
              <w:rPr>
                <w:rFonts w:eastAsia="Calibri"/>
                <w:iCs/>
                <w:sz w:val="24"/>
                <w:szCs w:val="24"/>
                <w:lang w:eastAsia="en-US"/>
              </w:rPr>
              <w:t>I</w:t>
            </w:r>
            <w:r w:rsidRPr="000533F7">
              <w:rPr>
                <w:rFonts w:eastAsia="Calibri"/>
                <w:iCs/>
                <w:sz w:val="24"/>
                <w:szCs w:val="24"/>
                <w:lang w:val="ru-RU" w:eastAsia="en-US"/>
              </w:rPr>
              <w:t>], [х</w:t>
            </w:r>
            <w:r w:rsidRPr="000533F7">
              <w:rPr>
                <w:rFonts w:eastAsia="Calibri"/>
                <w:iCs/>
                <w:sz w:val="24"/>
                <w:szCs w:val="24"/>
                <w:lang w:eastAsia="en-US"/>
              </w:rPr>
              <w:t>I</w:t>
            </w:r>
            <w:r w:rsidRPr="000533F7">
              <w:rPr>
                <w:rFonts w:eastAsia="Calibri"/>
                <w:iCs/>
                <w:sz w:val="24"/>
                <w:szCs w:val="24"/>
                <w:lang w:val="ru-RU" w:eastAsia="en-US"/>
              </w:rPr>
              <w:t>], [хь], [ц</w:t>
            </w:r>
            <w:r w:rsidRPr="000533F7">
              <w:rPr>
                <w:rFonts w:eastAsia="Calibri"/>
                <w:iCs/>
                <w:sz w:val="24"/>
                <w:szCs w:val="24"/>
                <w:lang w:eastAsia="en-US"/>
              </w:rPr>
              <w:t>I</w:t>
            </w:r>
            <w:r w:rsidRPr="000533F7">
              <w:rPr>
                <w:rFonts w:eastAsia="Calibri"/>
                <w:iCs/>
                <w:sz w:val="24"/>
                <w:szCs w:val="24"/>
                <w:lang w:val="ru-RU" w:eastAsia="en-US"/>
              </w:rPr>
              <w:t>], [ч</w:t>
            </w:r>
            <w:r w:rsidRPr="000533F7">
              <w:rPr>
                <w:rFonts w:eastAsia="Calibri"/>
                <w:iCs/>
                <w:sz w:val="24"/>
                <w:szCs w:val="24"/>
                <w:lang w:eastAsia="en-US"/>
              </w:rPr>
              <w:t>I</w:t>
            </w:r>
            <w:r w:rsidRPr="000533F7">
              <w:rPr>
                <w:rFonts w:eastAsia="Calibri"/>
                <w:iCs/>
                <w:sz w:val="24"/>
                <w:szCs w:val="24"/>
                <w:lang w:val="ru-RU" w:eastAsia="en-US"/>
              </w:rPr>
              <w:t>], [аь], [уь], [оь]</w:t>
            </w:r>
            <w:r w:rsidRPr="000533F7">
              <w:rPr>
                <w:rFonts w:eastAsia="Calibri"/>
                <w:sz w:val="24"/>
                <w:szCs w:val="24"/>
                <w:lang w:val="ru-RU" w:eastAsia="en-US"/>
              </w:rPr>
              <w:t xml:space="preserve">. Буква Ӏ. </w:t>
            </w:r>
            <w:r w:rsidRPr="000533F7">
              <w:rPr>
                <w:rFonts w:eastAsia="Calibri"/>
                <w:iCs/>
                <w:sz w:val="24"/>
                <w:szCs w:val="24"/>
                <w:lang w:val="ru-RU" w:eastAsia="en-US"/>
              </w:rPr>
              <w:t>Звуко-буквенный анализ слов</w:t>
            </w:r>
            <w:r w:rsidRPr="000533F7">
              <w:rPr>
                <w:rFonts w:eastAsia="Calibri"/>
                <w:sz w:val="24"/>
                <w:szCs w:val="24"/>
                <w:lang w:val="ru-RU" w:eastAsia="en-US"/>
              </w:rPr>
              <w:t>.</w:t>
            </w:r>
          </w:p>
          <w:p w14:paraId="4A0EA658" w14:textId="77777777" w:rsidR="000533F7" w:rsidRPr="000533F7" w:rsidRDefault="000533F7" w:rsidP="000533F7">
            <w:pPr>
              <w:tabs>
                <w:tab w:val="left" w:pos="1134"/>
              </w:tabs>
              <w:spacing w:line="240" w:lineRule="auto"/>
              <w:ind w:firstLine="0"/>
              <w:rPr>
                <w:rFonts w:eastAsia="Calibri"/>
                <w:sz w:val="24"/>
                <w:szCs w:val="24"/>
                <w:lang w:val="ru-RU" w:eastAsia="en-US"/>
              </w:rPr>
            </w:pPr>
            <w:r w:rsidRPr="000533F7">
              <w:rPr>
                <w:rFonts w:eastAsia="Calibri"/>
                <w:sz w:val="24"/>
                <w:szCs w:val="24"/>
                <w:lang w:val="ru-RU" w:eastAsia="en-US"/>
              </w:rPr>
              <w:t>Функции букв е, ё, ю, я, й.</w:t>
            </w:r>
          </w:p>
          <w:p w14:paraId="2F106692" w14:textId="77777777" w:rsidR="000533F7" w:rsidRPr="000533F7" w:rsidRDefault="000533F7" w:rsidP="000533F7">
            <w:pPr>
              <w:tabs>
                <w:tab w:val="left" w:pos="1134"/>
              </w:tabs>
              <w:spacing w:line="240" w:lineRule="auto"/>
              <w:ind w:firstLine="0"/>
              <w:rPr>
                <w:rFonts w:eastAsia="Calibri"/>
                <w:sz w:val="24"/>
                <w:szCs w:val="24"/>
                <w:lang w:val="ru-RU" w:eastAsia="en-US"/>
              </w:rPr>
            </w:pPr>
            <w:r w:rsidRPr="000533F7">
              <w:rPr>
                <w:rFonts w:eastAsia="Calibri"/>
                <w:sz w:val="24"/>
                <w:szCs w:val="24"/>
                <w:lang w:val="ru-RU" w:eastAsia="en-US"/>
              </w:rPr>
              <w:t>Прописные буквы Е, Ё, Я, Яь, Ю, Юь в именах и фамилиях людей, в кличках животных, названиях улиц, сел и городов.</w:t>
            </w:r>
          </w:p>
          <w:p w14:paraId="233BB865" w14:textId="77777777" w:rsidR="000533F7" w:rsidRPr="000533F7" w:rsidRDefault="000533F7" w:rsidP="000533F7">
            <w:pPr>
              <w:tabs>
                <w:tab w:val="left" w:pos="1134"/>
              </w:tabs>
              <w:spacing w:line="240" w:lineRule="auto"/>
              <w:ind w:firstLine="0"/>
              <w:rPr>
                <w:rFonts w:eastAsia="Calibri"/>
                <w:sz w:val="24"/>
                <w:szCs w:val="24"/>
                <w:lang w:val="ru-RU" w:eastAsia="en-US"/>
              </w:rPr>
            </w:pPr>
            <w:r w:rsidRPr="000533F7">
              <w:rPr>
                <w:rFonts w:eastAsia="Calibri"/>
                <w:sz w:val="24"/>
                <w:szCs w:val="24"/>
                <w:lang w:val="ru-RU" w:eastAsia="en-US"/>
              </w:rPr>
              <w:t xml:space="preserve">Последовательность букв в чеченском </w:t>
            </w:r>
            <w:r w:rsidRPr="000533F7">
              <w:rPr>
                <w:rFonts w:eastAsia="Calibri"/>
                <w:sz w:val="24"/>
                <w:szCs w:val="24"/>
                <w:lang w:val="ru-RU" w:eastAsia="en-US"/>
              </w:rPr>
              <w:lastRenderedPageBreak/>
              <w:t>алфавите.</w:t>
            </w:r>
          </w:p>
        </w:tc>
        <w:tc>
          <w:tcPr>
            <w:tcW w:w="2268" w:type="dxa"/>
          </w:tcPr>
          <w:p w14:paraId="451DCDDD" w14:textId="77777777" w:rsidR="000533F7" w:rsidRPr="000533F7" w:rsidRDefault="000533F7" w:rsidP="000533F7">
            <w:pPr>
              <w:spacing w:line="240" w:lineRule="auto"/>
              <w:ind w:left="142" w:firstLine="0"/>
              <w:jc w:val="center"/>
              <w:rPr>
                <w:rFonts w:eastAsia="Times New Roman"/>
                <w:szCs w:val="20"/>
                <w:lang w:val="ru-RU" w:eastAsia="en-US"/>
              </w:rPr>
            </w:pPr>
            <w:r w:rsidRPr="000533F7">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3" w:type="dxa"/>
          </w:tcPr>
          <w:p w14:paraId="236F6297" w14:textId="77777777" w:rsidR="000533F7" w:rsidRPr="000533F7" w:rsidRDefault="000533F7" w:rsidP="000533F7">
            <w:pPr>
              <w:spacing w:line="240" w:lineRule="auto"/>
              <w:ind w:left="142" w:firstLine="0"/>
              <w:jc w:val="center"/>
              <w:rPr>
                <w:rFonts w:eastAsia="Times New Roman"/>
                <w:sz w:val="24"/>
                <w:szCs w:val="24"/>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5546A9E4" w14:textId="77777777" w:rsidTr="004F5B26">
        <w:trPr>
          <w:trHeight w:val="167"/>
        </w:trPr>
        <w:tc>
          <w:tcPr>
            <w:tcW w:w="9923" w:type="dxa"/>
            <w:gridSpan w:val="5"/>
          </w:tcPr>
          <w:p w14:paraId="645CC035" w14:textId="77777777" w:rsidR="000533F7" w:rsidRPr="000533F7" w:rsidRDefault="000533F7" w:rsidP="000533F7">
            <w:pPr>
              <w:spacing w:line="240" w:lineRule="auto"/>
              <w:ind w:left="142" w:firstLine="0"/>
              <w:jc w:val="left"/>
              <w:rPr>
                <w:rFonts w:eastAsia="Times New Roman"/>
                <w:i/>
                <w:iCs/>
                <w:w w:val="97"/>
                <w:sz w:val="24"/>
                <w:szCs w:val="24"/>
              </w:rPr>
            </w:pPr>
            <w:r w:rsidRPr="000533F7">
              <w:rPr>
                <w:rFonts w:eastAsia="Times New Roman"/>
                <w:b/>
                <w:sz w:val="24"/>
                <w:szCs w:val="24"/>
              </w:rPr>
              <w:lastRenderedPageBreak/>
              <w:t>Чтение</w:t>
            </w:r>
          </w:p>
        </w:tc>
      </w:tr>
      <w:tr w:rsidR="000533F7" w:rsidRPr="000533F7" w14:paraId="6F300B20" w14:textId="77777777" w:rsidTr="004F5B26">
        <w:trPr>
          <w:trHeight w:val="167"/>
        </w:trPr>
        <w:tc>
          <w:tcPr>
            <w:tcW w:w="988" w:type="dxa"/>
            <w:gridSpan w:val="2"/>
          </w:tcPr>
          <w:p w14:paraId="12F06B3E"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sz w:val="24"/>
                <w:szCs w:val="24"/>
                <w:lang w:eastAsia="en-US"/>
              </w:rPr>
              <w:t>1.5.</w:t>
            </w:r>
          </w:p>
        </w:tc>
        <w:tc>
          <w:tcPr>
            <w:tcW w:w="3974" w:type="dxa"/>
          </w:tcPr>
          <w:p w14:paraId="2C4EF414" w14:textId="77777777" w:rsidR="000533F7" w:rsidRPr="000533F7" w:rsidRDefault="000533F7" w:rsidP="000533F7">
            <w:pPr>
              <w:tabs>
                <w:tab w:val="left" w:pos="1134"/>
              </w:tabs>
              <w:spacing w:line="240" w:lineRule="auto"/>
              <w:ind w:firstLine="0"/>
              <w:rPr>
                <w:rFonts w:eastAsia="Calibri"/>
                <w:sz w:val="24"/>
                <w:szCs w:val="24"/>
                <w:lang w:val="ru-RU" w:eastAsia="en-US"/>
              </w:rPr>
            </w:pPr>
            <w:r w:rsidRPr="000533F7">
              <w:rPr>
                <w:rFonts w:eastAsia="Calibri"/>
                <w:sz w:val="24"/>
                <w:szCs w:val="24"/>
                <w:lang w:val="ru-RU" w:eastAsia="en-US"/>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Чтение с интонациями и паузами в соответствии с пунктуацией. Осознанное чтение слов, словосочетаний, предложений и небольших текстов. Выразительное чтение небольших прозаических текстов и стихотворений. Пересказ текста по вопросам учителя и самостоятельно. Орфоэпическое чтение (при переходе к чтению целых слов). Орфографическое чтение (проговаривание) как средство самоконтроля при письме под диктовку и при списывании.</w:t>
            </w:r>
          </w:p>
        </w:tc>
        <w:tc>
          <w:tcPr>
            <w:tcW w:w="2268" w:type="dxa"/>
          </w:tcPr>
          <w:p w14:paraId="6BF672D6" w14:textId="77777777" w:rsidR="000533F7" w:rsidRPr="000533F7" w:rsidRDefault="000533F7" w:rsidP="000533F7">
            <w:pPr>
              <w:spacing w:line="240" w:lineRule="auto"/>
              <w:ind w:left="142" w:firstLine="0"/>
              <w:jc w:val="center"/>
              <w:rPr>
                <w:rFonts w:eastAsia="Times New Roman"/>
                <w:i/>
                <w:szCs w:val="20"/>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3" w:type="dxa"/>
          </w:tcPr>
          <w:p w14:paraId="68A07832" w14:textId="77777777" w:rsidR="000533F7" w:rsidRPr="000533F7" w:rsidRDefault="000533F7" w:rsidP="000533F7">
            <w:pPr>
              <w:spacing w:line="240" w:lineRule="auto"/>
              <w:ind w:left="142" w:firstLine="0"/>
              <w:jc w:val="center"/>
              <w:rPr>
                <w:rFonts w:eastAsia="Times New Roman"/>
                <w:i/>
                <w:iCs/>
                <w:w w:val="97"/>
                <w:szCs w:val="20"/>
                <w:lang w:val="ru-RU"/>
              </w:rPr>
            </w:pPr>
            <w:r w:rsidRPr="000533F7">
              <w:rPr>
                <w:rFonts w:eastAsia="Times New Roman"/>
                <w:i/>
                <w:iCs/>
                <w:w w:val="97"/>
                <w:szCs w:val="20"/>
                <w:lang w:val="ru-RU"/>
              </w:rPr>
              <w:t>Использует учитель в соответствии с темой урока</w:t>
            </w:r>
          </w:p>
        </w:tc>
      </w:tr>
      <w:tr w:rsidR="000533F7" w:rsidRPr="000533F7" w14:paraId="0BF97715" w14:textId="77777777" w:rsidTr="004F5B26">
        <w:trPr>
          <w:trHeight w:val="167"/>
        </w:trPr>
        <w:tc>
          <w:tcPr>
            <w:tcW w:w="9923" w:type="dxa"/>
            <w:gridSpan w:val="5"/>
          </w:tcPr>
          <w:p w14:paraId="2127B939" w14:textId="77777777" w:rsidR="000533F7" w:rsidRPr="000533F7" w:rsidRDefault="000533F7" w:rsidP="000533F7">
            <w:pPr>
              <w:spacing w:line="240" w:lineRule="auto"/>
              <w:ind w:left="142" w:firstLine="0"/>
              <w:jc w:val="left"/>
              <w:rPr>
                <w:rFonts w:eastAsia="Times New Roman"/>
                <w:i/>
                <w:iCs/>
                <w:w w:val="97"/>
                <w:sz w:val="24"/>
                <w:szCs w:val="24"/>
              </w:rPr>
            </w:pPr>
            <w:r w:rsidRPr="000533F7">
              <w:rPr>
                <w:rFonts w:eastAsia="Times New Roman"/>
                <w:b/>
                <w:sz w:val="24"/>
                <w:szCs w:val="24"/>
              </w:rPr>
              <w:t>Письмо</w:t>
            </w:r>
          </w:p>
        </w:tc>
      </w:tr>
      <w:tr w:rsidR="000533F7" w:rsidRPr="000533F7" w14:paraId="7FE01C8A" w14:textId="77777777" w:rsidTr="004F5B26">
        <w:trPr>
          <w:trHeight w:val="167"/>
        </w:trPr>
        <w:tc>
          <w:tcPr>
            <w:tcW w:w="988" w:type="dxa"/>
            <w:gridSpan w:val="2"/>
          </w:tcPr>
          <w:p w14:paraId="7C5A1D05"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sz w:val="24"/>
                <w:szCs w:val="24"/>
                <w:lang w:eastAsia="en-US"/>
              </w:rPr>
              <w:t>1.6.</w:t>
            </w:r>
          </w:p>
        </w:tc>
        <w:tc>
          <w:tcPr>
            <w:tcW w:w="3974" w:type="dxa"/>
          </w:tcPr>
          <w:p w14:paraId="28183218" w14:textId="77777777" w:rsidR="000533F7" w:rsidRPr="000533F7" w:rsidRDefault="000533F7" w:rsidP="000533F7">
            <w:pPr>
              <w:tabs>
                <w:tab w:val="left" w:pos="1134"/>
              </w:tabs>
              <w:spacing w:line="240" w:lineRule="auto"/>
              <w:ind w:firstLine="0"/>
              <w:rPr>
                <w:rFonts w:eastAsia="Calibri"/>
                <w:sz w:val="24"/>
                <w:szCs w:val="24"/>
                <w:lang w:val="ru-RU" w:eastAsia="en-US"/>
              </w:rPr>
            </w:pPr>
            <w:r w:rsidRPr="000533F7">
              <w:rPr>
                <w:rFonts w:eastAsia="Calibri"/>
                <w:sz w:val="24"/>
                <w:szCs w:val="24"/>
                <w:lang w:val="ru-RU" w:eastAsia="en-US"/>
              </w:rPr>
              <w:t>Обучение письму и формирование каллиграфического навыка. Знакомство с гигиеническими требованиями, которые необходимо соблюдать во время письма.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Овладение начертанием письменных прописных и строчных букв. Письмо разборчивым, аккуратным почерком. Письмо слов и предложений под диктовку. Приёмы и последовательность правильного списывания текста. Понимание функции небуквенных графических средств: пробела между словами, знака переноса.</w:t>
            </w:r>
          </w:p>
        </w:tc>
        <w:tc>
          <w:tcPr>
            <w:tcW w:w="2268" w:type="dxa"/>
          </w:tcPr>
          <w:p w14:paraId="43467E23" w14:textId="77777777" w:rsidR="000533F7" w:rsidRPr="000533F7" w:rsidRDefault="000533F7" w:rsidP="000533F7">
            <w:pPr>
              <w:spacing w:line="240" w:lineRule="auto"/>
              <w:ind w:left="142" w:firstLine="0"/>
              <w:jc w:val="center"/>
              <w:rPr>
                <w:rFonts w:eastAsia="Times New Roman"/>
                <w:i/>
                <w:szCs w:val="20"/>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3" w:type="dxa"/>
          </w:tcPr>
          <w:p w14:paraId="0261E022" w14:textId="77777777" w:rsidR="000533F7" w:rsidRPr="000533F7" w:rsidRDefault="000533F7" w:rsidP="000533F7">
            <w:pPr>
              <w:spacing w:line="240" w:lineRule="auto"/>
              <w:ind w:left="142" w:firstLine="0"/>
              <w:jc w:val="center"/>
              <w:rPr>
                <w:rFonts w:eastAsia="Times New Roman"/>
                <w:i/>
                <w:iCs/>
                <w:w w:val="97"/>
                <w:szCs w:val="20"/>
                <w:lang w:val="ru-RU"/>
              </w:rPr>
            </w:pPr>
            <w:r w:rsidRPr="000533F7">
              <w:rPr>
                <w:rFonts w:eastAsia="Times New Roman"/>
                <w:i/>
                <w:iCs/>
                <w:w w:val="97"/>
                <w:szCs w:val="20"/>
                <w:lang w:val="ru-RU"/>
              </w:rPr>
              <w:t>Использует учитель в соответствии с темой урока</w:t>
            </w:r>
          </w:p>
        </w:tc>
      </w:tr>
      <w:tr w:rsidR="000533F7" w:rsidRPr="000533F7" w14:paraId="34422FB6" w14:textId="77777777" w:rsidTr="004F5B26">
        <w:trPr>
          <w:trHeight w:val="167"/>
        </w:trPr>
        <w:tc>
          <w:tcPr>
            <w:tcW w:w="9923" w:type="dxa"/>
            <w:gridSpan w:val="5"/>
          </w:tcPr>
          <w:p w14:paraId="53B3D012" w14:textId="77777777" w:rsidR="000533F7" w:rsidRPr="000533F7" w:rsidRDefault="000533F7" w:rsidP="000533F7">
            <w:pPr>
              <w:tabs>
                <w:tab w:val="left" w:pos="564"/>
              </w:tabs>
              <w:spacing w:line="240" w:lineRule="auto"/>
              <w:ind w:left="142" w:firstLine="0"/>
              <w:jc w:val="left"/>
              <w:rPr>
                <w:rFonts w:eastAsia="Times New Roman"/>
                <w:i/>
                <w:iCs/>
                <w:w w:val="97"/>
                <w:sz w:val="24"/>
                <w:szCs w:val="24"/>
              </w:rPr>
            </w:pPr>
            <w:r w:rsidRPr="000533F7">
              <w:rPr>
                <w:rFonts w:eastAsia="Times New Roman"/>
                <w:b/>
                <w:sz w:val="24"/>
                <w:szCs w:val="24"/>
              </w:rPr>
              <w:t>Орфография и пунктуация</w:t>
            </w:r>
          </w:p>
        </w:tc>
      </w:tr>
      <w:tr w:rsidR="000533F7" w:rsidRPr="000533F7" w14:paraId="2D64E4AB" w14:textId="77777777" w:rsidTr="004F5B26">
        <w:trPr>
          <w:trHeight w:val="167"/>
        </w:trPr>
        <w:tc>
          <w:tcPr>
            <w:tcW w:w="988" w:type="dxa"/>
            <w:gridSpan w:val="2"/>
          </w:tcPr>
          <w:p w14:paraId="6A2D258B"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sz w:val="24"/>
                <w:szCs w:val="24"/>
                <w:lang w:eastAsia="en-US"/>
              </w:rPr>
              <w:t>1.7.</w:t>
            </w:r>
          </w:p>
        </w:tc>
        <w:tc>
          <w:tcPr>
            <w:tcW w:w="3974" w:type="dxa"/>
          </w:tcPr>
          <w:p w14:paraId="610629D3" w14:textId="77777777" w:rsidR="000533F7" w:rsidRPr="000533F7" w:rsidRDefault="000533F7" w:rsidP="000533F7">
            <w:pPr>
              <w:tabs>
                <w:tab w:val="left" w:pos="1134"/>
              </w:tabs>
              <w:spacing w:line="240" w:lineRule="auto"/>
              <w:ind w:firstLine="0"/>
              <w:rPr>
                <w:rFonts w:eastAsia="Calibri"/>
                <w:sz w:val="24"/>
                <w:szCs w:val="24"/>
                <w:lang w:val="ru-RU" w:eastAsia="en-US"/>
              </w:rPr>
            </w:pPr>
            <w:r w:rsidRPr="000533F7">
              <w:rPr>
                <w:rFonts w:eastAsia="Calibri"/>
                <w:sz w:val="24"/>
                <w:szCs w:val="24"/>
                <w:lang w:val="ru-RU" w:eastAsia="en-US"/>
              </w:rPr>
              <w:t xml:space="preserve">Раздельное написание слов; прописная буква в начале предложения, в именах собственных (имена людей, клички животных, названиях улиц, сел и городов), правописание букв я, яь, ю, юь, е, ё в именах, фамилиях, отчествах людей и букв я, ю, е, ё в именах собственных и заимствованных словах; правописание букв хь, кх, цӀ, къ, пӀ и другие, правописание слов с буквами </w:t>
            </w:r>
            <w:r w:rsidRPr="000533F7">
              <w:rPr>
                <w:rFonts w:eastAsia="Calibri"/>
                <w:sz w:val="24"/>
                <w:szCs w:val="24"/>
                <w:lang w:val="ru-RU" w:eastAsia="en-US"/>
              </w:rPr>
              <w:lastRenderedPageBreak/>
              <w:t>ю, ы, ф, я, щ, перенос слов по слогам без стечения согласных, знаки препинания в конце предложения.</w:t>
            </w:r>
          </w:p>
        </w:tc>
        <w:tc>
          <w:tcPr>
            <w:tcW w:w="2268" w:type="dxa"/>
          </w:tcPr>
          <w:p w14:paraId="447F65CF" w14:textId="77777777" w:rsidR="000533F7" w:rsidRPr="000533F7" w:rsidRDefault="000533F7" w:rsidP="000533F7">
            <w:pPr>
              <w:spacing w:line="240" w:lineRule="auto"/>
              <w:ind w:left="142" w:firstLine="0"/>
              <w:jc w:val="center"/>
              <w:rPr>
                <w:rFonts w:eastAsia="Times New Roman"/>
                <w:i/>
                <w:szCs w:val="20"/>
                <w:lang w:val="ru-RU" w:eastAsia="en-US"/>
              </w:rPr>
            </w:pPr>
            <w:r w:rsidRPr="000533F7">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3" w:type="dxa"/>
          </w:tcPr>
          <w:p w14:paraId="66718E17" w14:textId="77777777" w:rsidR="000533F7" w:rsidRPr="000533F7" w:rsidRDefault="000533F7" w:rsidP="000533F7">
            <w:pPr>
              <w:spacing w:line="240" w:lineRule="auto"/>
              <w:ind w:left="142" w:firstLine="0"/>
              <w:jc w:val="center"/>
              <w:rPr>
                <w:rFonts w:eastAsia="Times New Roman"/>
                <w:i/>
                <w:iCs/>
                <w:w w:val="97"/>
                <w:szCs w:val="20"/>
                <w:lang w:val="ru-RU"/>
              </w:rPr>
            </w:pPr>
            <w:r w:rsidRPr="000533F7">
              <w:rPr>
                <w:rFonts w:eastAsia="Times New Roman"/>
                <w:i/>
                <w:iCs/>
                <w:w w:val="97"/>
                <w:szCs w:val="20"/>
                <w:lang w:val="ru-RU"/>
              </w:rPr>
              <w:t>Использует учитель в соответствии с темой урока</w:t>
            </w:r>
          </w:p>
        </w:tc>
      </w:tr>
      <w:tr w:rsidR="000533F7" w:rsidRPr="000533F7" w14:paraId="696AB685" w14:textId="77777777" w:rsidTr="004F5B26">
        <w:trPr>
          <w:trHeight w:val="167"/>
        </w:trPr>
        <w:tc>
          <w:tcPr>
            <w:tcW w:w="9923" w:type="dxa"/>
            <w:gridSpan w:val="5"/>
          </w:tcPr>
          <w:p w14:paraId="12A54592" w14:textId="77777777" w:rsidR="000533F7" w:rsidRPr="000533F7" w:rsidRDefault="000533F7" w:rsidP="000533F7">
            <w:pPr>
              <w:tabs>
                <w:tab w:val="left" w:pos="1134"/>
              </w:tabs>
              <w:spacing w:line="240" w:lineRule="auto"/>
              <w:ind w:firstLine="0"/>
              <w:rPr>
                <w:rFonts w:eastAsia="Times New Roman"/>
                <w:b/>
                <w:sz w:val="24"/>
                <w:szCs w:val="24"/>
              </w:rPr>
            </w:pPr>
            <w:r w:rsidRPr="000533F7">
              <w:rPr>
                <w:rFonts w:eastAsia="Times New Roman"/>
                <w:b/>
                <w:sz w:val="24"/>
                <w:szCs w:val="24"/>
              </w:rPr>
              <w:lastRenderedPageBreak/>
              <w:t>Систематический курс</w:t>
            </w:r>
          </w:p>
        </w:tc>
      </w:tr>
      <w:tr w:rsidR="000533F7" w:rsidRPr="000533F7" w14:paraId="30AEDAB2" w14:textId="77777777" w:rsidTr="004F5B26">
        <w:trPr>
          <w:trHeight w:val="167"/>
        </w:trPr>
        <w:tc>
          <w:tcPr>
            <w:tcW w:w="9923" w:type="dxa"/>
            <w:gridSpan w:val="5"/>
          </w:tcPr>
          <w:p w14:paraId="3DE90D45" w14:textId="77777777" w:rsidR="000533F7" w:rsidRPr="000533F7" w:rsidRDefault="000533F7" w:rsidP="000533F7">
            <w:pPr>
              <w:tabs>
                <w:tab w:val="left" w:pos="1134"/>
              </w:tabs>
              <w:spacing w:line="240" w:lineRule="auto"/>
              <w:ind w:firstLine="0"/>
              <w:rPr>
                <w:rFonts w:eastAsia="Times New Roman"/>
                <w:b/>
                <w:sz w:val="24"/>
                <w:szCs w:val="24"/>
              </w:rPr>
            </w:pPr>
            <w:r w:rsidRPr="000533F7">
              <w:rPr>
                <w:rFonts w:eastAsia="Times New Roman"/>
                <w:b/>
                <w:sz w:val="24"/>
                <w:szCs w:val="24"/>
              </w:rPr>
              <w:t>Общие сведения о языке</w:t>
            </w:r>
          </w:p>
        </w:tc>
      </w:tr>
      <w:tr w:rsidR="000533F7" w:rsidRPr="000533F7" w14:paraId="5DA9D2C7" w14:textId="77777777" w:rsidTr="004F5B26">
        <w:trPr>
          <w:trHeight w:val="167"/>
        </w:trPr>
        <w:tc>
          <w:tcPr>
            <w:tcW w:w="988" w:type="dxa"/>
            <w:gridSpan w:val="2"/>
          </w:tcPr>
          <w:p w14:paraId="3F08B535"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sz w:val="24"/>
                <w:szCs w:val="24"/>
                <w:lang w:eastAsia="en-US"/>
              </w:rPr>
              <w:t>2.1.</w:t>
            </w:r>
          </w:p>
        </w:tc>
        <w:tc>
          <w:tcPr>
            <w:tcW w:w="3974" w:type="dxa"/>
          </w:tcPr>
          <w:p w14:paraId="4C1C843A" w14:textId="77777777" w:rsidR="000533F7" w:rsidRPr="000533F7" w:rsidRDefault="000533F7" w:rsidP="000533F7">
            <w:pPr>
              <w:tabs>
                <w:tab w:val="left" w:pos="1134"/>
              </w:tabs>
              <w:spacing w:line="240" w:lineRule="auto"/>
              <w:ind w:firstLine="0"/>
              <w:rPr>
                <w:rFonts w:eastAsia="Calibri"/>
                <w:sz w:val="24"/>
                <w:szCs w:val="24"/>
                <w:lang w:eastAsia="en-US"/>
              </w:rPr>
            </w:pPr>
            <w:r w:rsidRPr="000533F7">
              <w:rPr>
                <w:rFonts w:eastAsia="Calibri"/>
                <w:sz w:val="24"/>
                <w:szCs w:val="24"/>
                <w:lang w:val="ru-RU" w:eastAsia="en-US"/>
              </w:rPr>
              <w:t xml:space="preserve">Язык как основное средство человеческого общения. </w:t>
            </w:r>
            <w:r w:rsidRPr="000533F7">
              <w:rPr>
                <w:rFonts w:eastAsia="Calibri"/>
                <w:sz w:val="24"/>
                <w:szCs w:val="24"/>
                <w:lang w:eastAsia="en-US"/>
              </w:rPr>
              <w:t>Цели и ситуации общения.</w:t>
            </w:r>
          </w:p>
        </w:tc>
        <w:tc>
          <w:tcPr>
            <w:tcW w:w="2268" w:type="dxa"/>
          </w:tcPr>
          <w:p w14:paraId="7D0973F7" w14:textId="77777777" w:rsidR="000533F7" w:rsidRPr="000533F7" w:rsidRDefault="000533F7" w:rsidP="000533F7">
            <w:pPr>
              <w:spacing w:line="240" w:lineRule="auto"/>
              <w:ind w:left="142" w:firstLine="0"/>
              <w:jc w:val="center"/>
              <w:rPr>
                <w:rFonts w:eastAsia="Times New Roman"/>
                <w:i/>
                <w:szCs w:val="20"/>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3" w:type="dxa"/>
          </w:tcPr>
          <w:p w14:paraId="6EB2D532" w14:textId="77777777" w:rsidR="000533F7" w:rsidRPr="000533F7" w:rsidRDefault="000533F7" w:rsidP="000533F7">
            <w:pPr>
              <w:spacing w:line="240" w:lineRule="auto"/>
              <w:ind w:left="142" w:firstLine="0"/>
              <w:jc w:val="center"/>
              <w:rPr>
                <w:rFonts w:eastAsia="Times New Roman"/>
                <w:i/>
                <w:iCs/>
                <w:w w:val="97"/>
                <w:szCs w:val="20"/>
                <w:lang w:val="ru-RU"/>
              </w:rPr>
            </w:pPr>
            <w:r w:rsidRPr="000533F7">
              <w:rPr>
                <w:rFonts w:eastAsia="Times New Roman"/>
                <w:i/>
                <w:iCs/>
                <w:w w:val="97"/>
                <w:szCs w:val="20"/>
                <w:lang w:val="ru-RU"/>
              </w:rPr>
              <w:t>Использует учитель в соответствии с темой урока</w:t>
            </w:r>
          </w:p>
        </w:tc>
      </w:tr>
      <w:tr w:rsidR="000533F7" w:rsidRPr="000533F7" w14:paraId="690CB5EA" w14:textId="77777777" w:rsidTr="004F5B26">
        <w:trPr>
          <w:trHeight w:val="167"/>
        </w:trPr>
        <w:tc>
          <w:tcPr>
            <w:tcW w:w="9923" w:type="dxa"/>
            <w:gridSpan w:val="5"/>
          </w:tcPr>
          <w:p w14:paraId="5708009F" w14:textId="77777777" w:rsidR="000533F7" w:rsidRPr="000533F7" w:rsidRDefault="000533F7" w:rsidP="000533F7">
            <w:pPr>
              <w:spacing w:line="240" w:lineRule="auto"/>
              <w:ind w:firstLine="0"/>
              <w:jc w:val="left"/>
              <w:rPr>
                <w:rFonts w:eastAsia="Times New Roman"/>
                <w:b/>
                <w:bCs/>
                <w:sz w:val="24"/>
                <w:szCs w:val="24"/>
                <w:lang w:eastAsia="en-US"/>
              </w:rPr>
            </w:pPr>
            <w:r w:rsidRPr="000533F7">
              <w:rPr>
                <w:rFonts w:eastAsia="Times New Roman"/>
                <w:b/>
                <w:bCs/>
                <w:sz w:val="24"/>
                <w:szCs w:val="24"/>
                <w:lang w:val="ru-RU" w:eastAsia="en-US"/>
              </w:rPr>
              <w:t xml:space="preserve">   </w:t>
            </w:r>
            <w:r w:rsidRPr="000533F7">
              <w:rPr>
                <w:rFonts w:eastAsia="Times New Roman"/>
                <w:b/>
                <w:bCs/>
                <w:sz w:val="24"/>
                <w:szCs w:val="24"/>
                <w:lang w:eastAsia="en-US"/>
              </w:rPr>
              <w:t xml:space="preserve">Фонетика  </w:t>
            </w:r>
          </w:p>
        </w:tc>
      </w:tr>
      <w:tr w:rsidR="000533F7" w:rsidRPr="000533F7" w14:paraId="6A98C730" w14:textId="77777777" w:rsidTr="004F5B26">
        <w:trPr>
          <w:trHeight w:val="167"/>
        </w:trPr>
        <w:tc>
          <w:tcPr>
            <w:tcW w:w="988" w:type="dxa"/>
            <w:gridSpan w:val="2"/>
          </w:tcPr>
          <w:p w14:paraId="27ABD044"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sz w:val="24"/>
                <w:szCs w:val="24"/>
                <w:lang w:eastAsia="en-US"/>
              </w:rPr>
              <w:t>2.2.</w:t>
            </w:r>
          </w:p>
        </w:tc>
        <w:tc>
          <w:tcPr>
            <w:tcW w:w="3974" w:type="dxa"/>
          </w:tcPr>
          <w:p w14:paraId="056176A8"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 xml:space="preserve"> Звуки речи. Гласные и согласные звуки, их различение. Звонкие и глухие согласные звуки, их различение. Специфические звуки чеченского языка. Слог. Количество слогов в слове. Деление слов на слоги (простые случаи, без стечения согласных).</w:t>
            </w:r>
          </w:p>
        </w:tc>
        <w:tc>
          <w:tcPr>
            <w:tcW w:w="2268" w:type="dxa"/>
          </w:tcPr>
          <w:p w14:paraId="0711B61E" w14:textId="77777777" w:rsidR="000533F7" w:rsidRPr="000533F7" w:rsidRDefault="000533F7" w:rsidP="000533F7">
            <w:pPr>
              <w:spacing w:line="240" w:lineRule="auto"/>
              <w:ind w:left="142" w:firstLine="0"/>
              <w:jc w:val="center"/>
              <w:rPr>
                <w:rFonts w:eastAsia="Times New Roman"/>
                <w:szCs w:val="20"/>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3" w:type="dxa"/>
          </w:tcPr>
          <w:p w14:paraId="4D846162" w14:textId="77777777" w:rsidR="000533F7" w:rsidRPr="000533F7" w:rsidRDefault="000533F7" w:rsidP="000533F7">
            <w:pPr>
              <w:spacing w:line="240" w:lineRule="auto"/>
              <w:ind w:left="142" w:firstLine="0"/>
              <w:jc w:val="center"/>
              <w:rPr>
                <w:rFonts w:eastAsia="Times New Roman"/>
                <w:sz w:val="24"/>
                <w:szCs w:val="24"/>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6458EB80" w14:textId="77777777" w:rsidTr="004F5B26">
        <w:trPr>
          <w:trHeight w:val="167"/>
        </w:trPr>
        <w:tc>
          <w:tcPr>
            <w:tcW w:w="9923" w:type="dxa"/>
            <w:gridSpan w:val="5"/>
          </w:tcPr>
          <w:p w14:paraId="021E6D6F" w14:textId="77777777" w:rsidR="000533F7" w:rsidRPr="000533F7" w:rsidRDefault="000533F7" w:rsidP="000533F7">
            <w:pPr>
              <w:tabs>
                <w:tab w:val="left" w:pos="551"/>
                <w:tab w:val="center" w:pos="4744"/>
              </w:tabs>
              <w:spacing w:line="240" w:lineRule="auto"/>
              <w:ind w:firstLine="0"/>
              <w:jc w:val="left"/>
              <w:rPr>
                <w:rFonts w:ascii="Calibri" w:eastAsia="Times New Roman" w:hAnsi="Calibri"/>
                <w:sz w:val="22"/>
              </w:rPr>
            </w:pPr>
            <w:r w:rsidRPr="000533F7">
              <w:rPr>
                <w:rFonts w:eastAsia="Times New Roman"/>
                <w:b/>
                <w:bCs/>
                <w:sz w:val="24"/>
                <w:szCs w:val="24"/>
                <w:lang w:eastAsia="en-US"/>
              </w:rPr>
              <w:t xml:space="preserve">Графика  </w:t>
            </w:r>
            <w:r w:rsidRPr="000533F7">
              <w:rPr>
                <w:rFonts w:eastAsia="Times New Roman"/>
                <w:b/>
                <w:bCs/>
                <w:sz w:val="24"/>
                <w:szCs w:val="24"/>
                <w:lang w:eastAsia="en-US"/>
              </w:rPr>
              <w:tab/>
              <w:t xml:space="preserve"> </w:t>
            </w:r>
          </w:p>
        </w:tc>
      </w:tr>
      <w:tr w:rsidR="000533F7" w:rsidRPr="000533F7" w14:paraId="0D958E0C" w14:textId="77777777" w:rsidTr="004F5B26">
        <w:trPr>
          <w:trHeight w:val="167"/>
        </w:trPr>
        <w:tc>
          <w:tcPr>
            <w:tcW w:w="988" w:type="dxa"/>
            <w:gridSpan w:val="2"/>
          </w:tcPr>
          <w:p w14:paraId="424F85D6"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sz w:val="24"/>
                <w:szCs w:val="24"/>
                <w:lang w:eastAsia="en-US"/>
              </w:rPr>
              <w:t>2.3.</w:t>
            </w:r>
          </w:p>
        </w:tc>
        <w:tc>
          <w:tcPr>
            <w:tcW w:w="3974" w:type="dxa"/>
          </w:tcPr>
          <w:p w14:paraId="7FCE48A4" w14:textId="77777777" w:rsidR="000533F7" w:rsidRPr="000533F7" w:rsidRDefault="000533F7" w:rsidP="000533F7">
            <w:pPr>
              <w:spacing w:before="2" w:line="240" w:lineRule="auto"/>
              <w:ind w:left="142" w:firstLine="0"/>
              <w:jc w:val="left"/>
              <w:rPr>
                <w:rFonts w:eastAsia="Times New Roman"/>
                <w:color w:val="000000"/>
                <w:sz w:val="24"/>
                <w:szCs w:val="24"/>
                <w:lang w:val="ru-RU"/>
              </w:rPr>
            </w:pPr>
            <w:r w:rsidRPr="000533F7">
              <w:rPr>
                <w:rFonts w:eastAsia="Times New Roman"/>
                <w:color w:val="000000"/>
                <w:sz w:val="24"/>
                <w:szCs w:val="24"/>
                <w:lang w:val="ru-RU"/>
              </w:rPr>
              <w:t xml:space="preserve"> Звук и буква. Различение звуков и букв. Специфические буквы чеченского языка.</w:t>
            </w:r>
          </w:p>
          <w:p w14:paraId="27C5BCFB" w14:textId="77777777" w:rsidR="000533F7" w:rsidRPr="000533F7" w:rsidRDefault="000533F7" w:rsidP="000533F7">
            <w:pPr>
              <w:spacing w:before="2" w:line="240" w:lineRule="auto"/>
              <w:ind w:left="142" w:firstLine="0"/>
              <w:jc w:val="left"/>
              <w:rPr>
                <w:rFonts w:eastAsia="Times New Roman"/>
                <w:color w:val="000000"/>
                <w:sz w:val="24"/>
                <w:szCs w:val="24"/>
                <w:lang w:val="ru-RU"/>
              </w:rPr>
            </w:pPr>
            <w:r w:rsidRPr="000533F7">
              <w:rPr>
                <w:rFonts w:eastAsia="Times New Roman"/>
                <w:color w:val="000000"/>
                <w:sz w:val="24"/>
                <w:szCs w:val="24"/>
                <w:lang w:val="ru-RU"/>
              </w:rPr>
              <w:t>Буквы е, ё, ю, я употребляемые только в заимствованных словах. Прописная буква в именах, фамилиях и отчествах людей, кличках животных.</w:t>
            </w:r>
          </w:p>
          <w:p w14:paraId="67EFB755" w14:textId="77777777" w:rsidR="000533F7" w:rsidRPr="000533F7" w:rsidRDefault="000533F7" w:rsidP="000533F7">
            <w:pPr>
              <w:spacing w:before="2" w:line="240" w:lineRule="auto"/>
              <w:ind w:left="142" w:firstLine="0"/>
              <w:jc w:val="left"/>
              <w:rPr>
                <w:rFonts w:eastAsia="Times New Roman"/>
                <w:color w:val="000000"/>
                <w:sz w:val="24"/>
                <w:szCs w:val="24"/>
                <w:lang w:val="ru-RU"/>
              </w:rPr>
            </w:pPr>
            <w:r w:rsidRPr="000533F7">
              <w:rPr>
                <w:rFonts w:eastAsia="Times New Roman"/>
                <w:color w:val="000000"/>
                <w:sz w:val="24"/>
                <w:szCs w:val="24"/>
                <w:lang w:val="ru-RU"/>
              </w:rPr>
              <w:t>Чеченский алфавит: название букв, их последовательность. Использование алфавита для упорядочения списка слов.</w:t>
            </w:r>
          </w:p>
          <w:p w14:paraId="72592306" w14:textId="77777777" w:rsidR="000533F7" w:rsidRPr="000533F7" w:rsidRDefault="000533F7" w:rsidP="000533F7">
            <w:pPr>
              <w:spacing w:before="2" w:line="240" w:lineRule="auto"/>
              <w:ind w:left="142" w:firstLine="0"/>
              <w:jc w:val="left"/>
              <w:rPr>
                <w:rFonts w:eastAsia="Times New Roman"/>
                <w:color w:val="000000"/>
                <w:sz w:val="24"/>
                <w:szCs w:val="24"/>
                <w:lang w:val="ru-RU"/>
              </w:rPr>
            </w:pPr>
            <w:r w:rsidRPr="000533F7">
              <w:rPr>
                <w:rFonts w:eastAsia="Times New Roman"/>
                <w:color w:val="000000"/>
                <w:sz w:val="24"/>
                <w:szCs w:val="24"/>
                <w:lang w:val="ru-RU"/>
              </w:rPr>
              <w:t>Небуквенные графические средства: пробел между словами, знак переноса.</w:t>
            </w:r>
          </w:p>
          <w:p w14:paraId="60A193A4" w14:textId="77777777" w:rsidR="000533F7" w:rsidRPr="000533F7" w:rsidRDefault="000533F7" w:rsidP="000533F7">
            <w:pPr>
              <w:spacing w:before="2" w:line="240" w:lineRule="auto"/>
              <w:ind w:left="142" w:firstLine="0"/>
              <w:jc w:val="left"/>
              <w:rPr>
                <w:rFonts w:eastAsia="Times New Roman"/>
                <w:sz w:val="24"/>
                <w:szCs w:val="24"/>
                <w:lang w:val="ru-RU" w:eastAsia="en-US"/>
              </w:rPr>
            </w:pPr>
          </w:p>
        </w:tc>
        <w:tc>
          <w:tcPr>
            <w:tcW w:w="2268" w:type="dxa"/>
          </w:tcPr>
          <w:p w14:paraId="31A9DB29" w14:textId="77777777" w:rsidR="000533F7" w:rsidRPr="000533F7" w:rsidRDefault="000533F7" w:rsidP="000533F7">
            <w:pPr>
              <w:spacing w:line="240" w:lineRule="auto"/>
              <w:ind w:left="142" w:firstLine="0"/>
              <w:jc w:val="center"/>
              <w:rPr>
                <w:rFonts w:eastAsia="Times New Roman"/>
                <w:szCs w:val="20"/>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3" w:type="dxa"/>
            <w:tcBorders>
              <w:top w:val="single" w:sz="2" w:space="0" w:color="000000"/>
              <w:left w:val="single" w:sz="2" w:space="0" w:color="000000"/>
              <w:bottom w:val="single" w:sz="2" w:space="0" w:color="000000"/>
              <w:right w:val="single" w:sz="2" w:space="0" w:color="000000"/>
            </w:tcBorders>
          </w:tcPr>
          <w:p w14:paraId="5C4992E7" w14:textId="77777777" w:rsidR="000533F7" w:rsidRPr="000533F7" w:rsidRDefault="000533F7" w:rsidP="000533F7">
            <w:pPr>
              <w:spacing w:line="240" w:lineRule="auto"/>
              <w:ind w:left="142" w:firstLine="0"/>
              <w:jc w:val="center"/>
              <w:rPr>
                <w:rFonts w:eastAsia="Times New Roman"/>
                <w:sz w:val="24"/>
                <w:szCs w:val="24"/>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1FDD7E44" w14:textId="77777777" w:rsidTr="004F5B26">
        <w:trPr>
          <w:trHeight w:val="364"/>
        </w:trPr>
        <w:tc>
          <w:tcPr>
            <w:tcW w:w="9923" w:type="dxa"/>
            <w:gridSpan w:val="5"/>
            <w:tcBorders>
              <w:right w:val="single" w:sz="2" w:space="0" w:color="000000"/>
            </w:tcBorders>
          </w:tcPr>
          <w:p w14:paraId="3D772BF0" w14:textId="77777777" w:rsidR="000533F7" w:rsidRPr="000533F7" w:rsidRDefault="000533F7" w:rsidP="000533F7">
            <w:pPr>
              <w:spacing w:line="240" w:lineRule="auto"/>
              <w:ind w:left="142" w:firstLine="0"/>
              <w:jc w:val="left"/>
              <w:rPr>
                <w:rFonts w:ascii="Calibri" w:eastAsia="Times New Roman" w:hAnsi="Calibri"/>
                <w:b/>
                <w:bCs/>
                <w:sz w:val="24"/>
                <w:szCs w:val="24"/>
              </w:rPr>
            </w:pPr>
            <w:r w:rsidRPr="000533F7">
              <w:rPr>
                <w:rFonts w:eastAsia="Times New Roman"/>
                <w:b/>
                <w:sz w:val="24"/>
                <w:szCs w:val="24"/>
              </w:rPr>
              <w:t>Орфоэпия</w:t>
            </w:r>
          </w:p>
        </w:tc>
      </w:tr>
      <w:tr w:rsidR="000533F7" w:rsidRPr="000533F7" w14:paraId="234977B6" w14:textId="77777777" w:rsidTr="004F5B26">
        <w:trPr>
          <w:trHeight w:val="167"/>
        </w:trPr>
        <w:tc>
          <w:tcPr>
            <w:tcW w:w="988" w:type="dxa"/>
            <w:gridSpan w:val="2"/>
          </w:tcPr>
          <w:p w14:paraId="0F41B5A5" w14:textId="77777777" w:rsidR="000533F7" w:rsidRPr="000533F7" w:rsidRDefault="000533F7" w:rsidP="000533F7">
            <w:pPr>
              <w:spacing w:line="240" w:lineRule="auto"/>
              <w:ind w:firstLine="0"/>
              <w:jc w:val="left"/>
              <w:rPr>
                <w:rFonts w:eastAsia="Times New Roman"/>
                <w:sz w:val="24"/>
                <w:szCs w:val="24"/>
                <w:lang w:eastAsia="en-US"/>
              </w:rPr>
            </w:pPr>
            <w:r w:rsidRPr="000533F7">
              <w:rPr>
                <w:rFonts w:eastAsia="Times New Roman"/>
                <w:sz w:val="24"/>
                <w:szCs w:val="24"/>
                <w:lang w:eastAsia="en-US"/>
              </w:rPr>
              <w:t>2.4.</w:t>
            </w:r>
          </w:p>
        </w:tc>
        <w:tc>
          <w:tcPr>
            <w:tcW w:w="3974" w:type="dxa"/>
          </w:tcPr>
          <w:p w14:paraId="66E24498"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 xml:space="preserve">Произношение звуков и сочетаний звуков: удвоенные согласные [ккх], [тт], [лл] и другие. </w:t>
            </w:r>
          </w:p>
        </w:tc>
        <w:tc>
          <w:tcPr>
            <w:tcW w:w="2268" w:type="dxa"/>
          </w:tcPr>
          <w:p w14:paraId="116E6A44" w14:textId="77777777" w:rsidR="000533F7" w:rsidRPr="000533F7" w:rsidRDefault="000533F7" w:rsidP="000533F7">
            <w:pPr>
              <w:spacing w:line="240" w:lineRule="auto"/>
              <w:ind w:left="142" w:firstLine="0"/>
              <w:jc w:val="center"/>
              <w:rPr>
                <w:rFonts w:eastAsia="Times New Roman"/>
                <w:szCs w:val="20"/>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3" w:type="dxa"/>
          </w:tcPr>
          <w:p w14:paraId="53EF6D85" w14:textId="77777777" w:rsidR="000533F7" w:rsidRPr="000533F7" w:rsidRDefault="000533F7" w:rsidP="000533F7">
            <w:pPr>
              <w:spacing w:line="240" w:lineRule="auto"/>
              <w:ind w:left="142" w:firstLine="0"/>
              <w:jc w:val="center"/>
              <w:rPr>
                <w:rFonts w:eastAsia="Times New Roman"/>
                <w:sz w:val="24"/>
                <w:szCs w:val="24"/>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24CEDE5F" w14:textId="77777777" w:rsidTr="004F5B26">
        <w:trPr>
          <w:trHeight w:val="167"/>
        </w:trPr>
        <w:tc>
          <w:tcPr>
            <w:tcW w:w="9923" w:type="dxa"/>
            <w:gridSpan w:val="5"/>
          </w:tcPr>
          <w:p w14:paraId="54824646" w14:textId="77777777" w:rsidR="000533F7" w:rsidRPr="000533F7" w:rsidRDefault="000533F7" w:rsidP="000533F7">
            <w:pPr>
              <w:tabs>
                <w:tab w:val="left" w:pos="1134"/>
              </w:tabs>
              <w:spacing w:line="240" w:lineRule="auto"/>
              <w:ind w:firstLine="0"/>
              <w:rPr>
                <w:rFonts w:eastAsia="Times New Roman"/>
                <w:b/>
                <w:sz w:val="24"/>
                <w:szCs w:val="24"/>
              </w:rPr>
            </w:pPr>
            <w:r w:rsidRPr="000533F7">
              <w:rPr>
                <w:rFonts w:eastAsia="Times New Roman"/>
                <w:b/>
                <w:sz w:val="24"/>
                <w:szCs w:val="24"/>
              </w:rPr>
              <w:t>Лексика</w:t>
            </w:r>
          </w:p>
        </w:tc>
      </w:tr>
      <w:tr w:rsidR="000533F7" w:rsidRPr="000533F7" w14:paraId="16C9F04F" w14:textId="77777777" w:rsidTr="004F5B26">
        <w:trPr>
          <w:trHeight w:val="167"/>
        </w:trPr>
        <w:tc>
          <w:tcPr>
            <w:tcW w:w="988" w:type="dxa"/>
            <w:gridSpan w:val="2"/>
          </w:tcPr>
          <w:p w14:paraId="2F35AE6A"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sz w:val="24"/>
                <w:szCs w:val="24"/>
                <w:lang w:eastAsia="en-US"/>
              </w:rPr>
              <w:t>2.5.</w:t>
            </w:r>
          </w:p>
        </w:tc>
        <w:tc>
          <w:tcPr>
            <w:tcW w:w="3974" w:type="dxa"/>
          </w:tcPr>
          <w:p w14:paraId="3970F26C" w14:textId="77777777" w:rsidR="000533F7" w:rsidRPr="000533F7" w:rsidRDefault="000533F7" w:rsidP="000533F7">
            <w:pPr>
              <w:spacing w:before="2" w:line="240" w:lineRule="auto"/>
              <w:ind w:firstLine="0"/>
              <w:jc w:val="left"/>
              <w:rPr>
                <w:rFonts w:eastAsia="Times New Roman"/>
                <w:sz w:val="24"/>
                <w:szCs w:val="24"/>
                <w:lang w:val="ru-RU" w:eastAsia="en-US"/>
              </w:rPr>
            </w:pPr>
            <w:r w:rsidRPr="000533F7">
              <w:rPr>
                <w:rFonts w:eastAsia="Times New Roman"/>
                <w:sz w:val="24"/>
                <w:szCs w:val="24"/>
                <w:lang w:val="ru-RU" w:eastAsia="en-US"/>
              </w:rPr>
              <w:t xml:space="preserve"> Слово как единица языка (ознакомление).</w:t>
            </w:r>
          </w:p>
          <w:p w14:paraId="3D10F1E0" w14:textId="77777777" w:rsidR="000533F7" w:rsidRPr="000533F7" w:rsidRDefault="000533F7" w:rsidP="000533F7">
            <w:pPr>
              <w:spacing w:before="2" w:line="240" w:lineRule="auto"/>
              <w:ind w:firstLine="0"/>
              <w:jc w:val="left"/>
              <w:rPr>
                <w:rFonts w:eastAsia="Times New Roman"/>
                <w:sz w:val="24"/>
                <w:szCs w:val="24"/>
                <w:lang w:val="ru-RU" w:eastAsia="en-US"/>
              </w:rPr>
            </w:pPr>
            <w:r w:rsidRPr="000533F7">
              <w:rPr>
                <w:rFonts w:eastAsia="Times New Roman"/>
                <w:sz w:val="24"/>
                <w:szCs w:val="24"/>
                <w:lang w:val="ru-RU" w:eastAsia="en-US"/>
              </w:rPr>
              <w:t>Слово как название предмета, признака предмета, действия предмета (ознакомление).</w:t>
            </w:r>
          </w:p>
          <w:p w14:paraId="4E1BF3A5" w14:textId="77777777" w:rsidR="000533F7" w:rsidRPr="000533F7" w:rsidRDefault="000533F7" w:rsidP="000533F7">
            <w:pPr>
              <w:spacing w:before="2" w:line="240" w:lineRule="auto"/>
              <w:ind w:firstLine="0"/>
              <w:jc w:val="left"/>
              <w:rPr>
                <w:rFonts w:eastAsia="Times New Roman"/>
                <w:sz w:val="24"/>
                <w:szCs w:val="24"/>
                <w:lang w:val="ru-RU" w:eastAsia="en-US"/>
              </w:rPr>
            </w:pPr>
            <w:r w:rsidRPr="000533F7">
              <w:rPr>
                <w:rFonts w:eastAsia="Times New Roman"/>
                <w:sz w:val="24"/>
                <w:szCs w:val="24"/>
                <w:lang w:val="ru-RU" w:eastAsia="en-US"/>
              </w:rPr>
              <w:t xml:space="preserve">Синонимы и антонимы (общее представление, без введения </w:t>
            </w:r>
            <w:r w:rsidRPr="000533F7">
              <w:rPr>
                <w:rFonts w:eastAsia="Times New Roman"/>
                <w:sz w:val="24"/>
                <w:szCs w:val="24"/>
                <w:lang w:val="ru-RU" w:eastAsia="en-US"/>
              </w:rPr>
              <w:lastRenderedPageBreak/>
              <w:t>терминов).</w:t>
            </w:r>
          </w:p>
        </w:tc>
        <w:tc>
          <w:tcPr>
            <w:tcW w:w="2268" w:type="dxa"/>
          </w:tcPr>
          <w:p w14:paraId="215ECF8B" w14:textId="77777777" w:rsidR="000533F7" w:rsidRPr="000533F7" w:rsidRDefault="000533F7" w:rsidP="000533F7">
            <w:pPr>
              <w:spacing w:line="240" w:lineRule="auto"/>
              <w:ind w:left="142" w:firstLine="0"/>
              <w:jc w:val="center"/>
              <w:rPr>
                <w:rFonts w:eastAsia="Times New Roman"/>
                <w:szCs w:val="20"/>
                <w:lang w:val="ru-RU" w:eastAsia="en-US"/>
              </w:rPr>
            </w:pPr>
            <w:r w:rsidRPr="000533F7">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3" w:type="dxa"/>
          </w:tcPr>
          <w:p w14:paraId="4D4CCFBA" w14:textId="77777777" w:rsidR="000533F7" w:rsidRPr="000533F7" w:rsidRDefault="000533F7" w:rsidP="000533F7">
            <w:pPr>
              <w:spacing w:line="240" w:lineRule="auto"/>
              <w:ind w:left="142" w:firstLine="0"/>
              <w:jc w:val="center"/>
              <w:rPr>
                <w:rFonts w:eastAsia="Times New Roman"/>
                <w:szCs w:val="20"/>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238D32A2" w14:textId="77777777" w:rsidTr="004F5B26">
        <w:trPr>
          <w:trHeight w:val="167"/>
        </w:trPr>
        <w:tc>
          <w:tcPr>
            <w:tcW w:w="9923" w:type="dxa"/>
            <w:gridSpan w:val="5"/>
          </w:tcPr>
          <w:p w14:paraId="5C14C317" w14:textId="77777777" w:rsidR="000533F7" w:rsidRPr="000533F7" w:rsidRDefault="000533F7" w:rsidP="000533F7">
            <w:pPr>
              <w:spacing w:line="240" w:lineRule="auto"/>
              <w:ind w:left="142" w:firstLine="0"/>
              <w:jc w:val="left"/>
              <w:rPr>
                <w:rFonts w:ascii="Calibri" w:eastAsia="Times New Roman" w:hAnsi="Calibri"/>
                <w:b/>
                <w:bCs/>
                <w:sz w:val="24"/>
                <w:szCs w:val="24"/>
              </w:rPr>
            </w:pPr>
            <w:r w:rsidRPr="000533F7">
              <w:rPr>
                <w:rFonts w:eastAsia="Times New Roman"/>
                <w:b/>
                <w:bCs/>
                <w:color w:val="000000"/>
                <w:spacing w:val="-3"/>
                <w:sz w:val="24"/>
                <w:szCs w:val="24"/>
              </w:rPr>
              <w:lastRenderedPageBreak/>
              <w:t xml:space="preserve">Синтаксис </w:t>
            </w:r>
            <w:r w:rsidRPr="000533F7">
              <w:rPr>
                <w:rFonts w:eastAsia="Times New Roman"/>
                <w:b/>
                <w:bCs/>
                <w:color w:val="000000"/>
                <w:sz w:val="24"/>
                <w:szCs w:val="24"/>
              </w:rPr>
              <w:t xml:space="preserve"> </w:t>
            </w:r>
          </w:p>
        </w:tc>
      </w:tr>
      <w:tr w:rsidR="000533F7" w:rsidRPr="000533F7" w14:paraId="5DF08BFA" w14:textId="77777777" w:rsidTr="004F5B26">
        <w:trPr>
          <w:trHeight w:val="167"/>
        </w:trPr>
        <w:tc>
          <w:tcPr>
            <w:tcW w:w="988" w:type="dxa"/>
            <w:gridSpan w:val="2"/>
          </w:tcPr>
          <w:p w14:paraId="7ADC2C31"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sz w:val="24"/>
                <w:szCs w:val="24"/>
                <w:lang w:eastAsia="en-US"/>
              </w:rPr>
              <w:t>2.6.</w:t>
            </w:r>
          </w:p>
        </w:tc>
        <w:tc>
          <w:tcPr>
            <w:tcW w:w="3974" w:type="dxa"/>
          </w:tcPr>
          <w:p w14:paraId="6B984E9B"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 xml:space="preserve"> Словосочетание (ознакомление). Предложение как единица языка (ознакомление).</w:t>
            </w:r>
          </w:p>
          <w:p w14:paraId="4D0C856C"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Порядок слов в предложении. Правила написания предложения. Установление связи слов в предложении при помощи смысловых вопросов. Восстановление деформированных предложений. Составление предложений из набора форм слов. Схема предложения. Чтение схемы предложения. Соотнесение предложения и его схемы. Составление предложений по схеме и с заданными словами.</w:t>
            </w:r>
          </w:p>
          <w:p w14:paraId="74675679"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Текст. Признаки текста. Тема текста, заголовок текста.</w:t>
            </w:r>
          </w:p>
        </w:tc>
        <w:tc>
          <w:tcPr>
            <w:tcW w:w="2268" w:type="dxa"/>
          </w:tcPr>
          <w:p w14:paraId="3B6D62C8" w14:textId="77777777" w:rsidR="000533F7" w:rsidRPr="000533F7" w:rsidRDefault="000533F7" w:rsidP="000533F7">
            <w:pPr>
              <w:spacing w:line="240" w:lineRule="auto"/>
              <w:ind w:left="142" w:firstLine="0"/>
              <w:jc w:val="center"/>
              <w:rPr>
                <w:rFonts w:eastAsia="Times New Roman"/>
                <w:szCs w:val="20"/>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3" w:type="dxa"/>
          </w:tcPr>
          <w:p w14:paraId="6E737230" w14:textId="77777777" w:rsidR="000533F7" w:rsidRPr="000533F7" w:rsidRDefault="000533F7" w:rsidP="000533F7">
            <w:pPr>
              <w:spacing w:line="240" w:lineRule="auto"/>
              <w:ind w:left="142" w:firstLine="0"/>
              <w:jc w:val="center"/>
              <w:rPr>
                <w:rFonts w:eastAsia="Times New Roman"/>
                <w:szCs w:val="20"/>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068C213C" w14:textId="77777777" w:rsidTr="004F5B26">
        <w:trPr>
          <w:trHeight w:val="167"/>
        </w:trPr>
        <w:tc>
          <w:tcPr>
            <w:tcW w:w="9923" w:type="dxa"/>
            <w:gridSpan w:val="5"/>
          </w:tcPr>
          <w:p w14:paraId="7036EF6D" w14:textId="77777777" w:rsidR="000533F7" w:rsidRPr="000533F7" w:rsidRDefault="000533F7" w:rsidP="000533F7">
            <w:pPr>
              <w:spacing w:line="240" w:lineRule="auto"/>
              <w:ind w:left="142" w:firstLine="0"/>
              <w:jc w:val="left"/>
              <w:rPr>
                <w:rFonts w:eastAsia="Times New Roman"/>
                <w:b/>
                <w:bCs/>
                <w:w w:val="97"/>
                <w:sz w:val="24"/>
                <w:szCs w:val="24"/>
              </w:rPr>
            </w:pPr>
            <w:r w:rsidRPr="000533F7">
              <w:rPr>
                <w:rFonts w:eastAsia="Times New Roman"/>
                <w:b/>
                <w:sz w:val="24"/>
                <w:szCs w:val="24"/>
              </w:rPr>
              <w:t>Орфография и пунктуация</w:t>
            </w:r>
          </w:p>
        </w:tc>
      </w:tr>
      <w:tr w:rsidR="000533F7" w:rsidRPr="000533F7" w14:paraId="20538FFB" w14:textId="77777777" w:rsidTr="004F5B26">
        <w:trPr>
          <w:trHeight w:val="167"/>
        </w:trPr>
        <w:tc>
          <w:tcPr>
            <w:tcW w:w="988" w:type="dxa"/>
            <w:gridSpan w:val="2"/>
          </w:tcPr>
          <w:p w14:paraId="48E3BF5B"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sz w:val="24"/>
                <w:szCs w:val="24"/>
                <w:lang w:eastAsia="en-US"/>
              </w:rPr>
              <w:t>2.7.</w:t>
            </w:r>
          </w:p>
        </w:tc>
        <w:tc>
          <w:tcPr>
            <w:tcW w:w="3974" w:type="dxa"/>
          </w:tcPr>
          <w:p w14:paraId="6430E79D" w14:textId="77777777" w:rsidR="000533F7" w:rsidRPr="000533F7" w:rsidRDefault="000533F7" w:rsidP="000533F7">
            <w:pPr>
              <w:spacing w:before="2" w:line="240" w:lineRule="auto"/>
              <w:ind w:left="142" w:firstLine="0"/>
              <w:jc w:val="left"/>
              <w:rPr>
                <w:rFonts w:eastAsia="Times New Roman"/>
                <w:sz w:val="24"/>
                <w:szCs w:val="24"/>
                <w:lang w:eastAsia="en-US"/>
              </w:rPr>
            </w:pPr>
            <w:r w:rsidRPr="000533F7">
              <w:rPr>
                <w:rFonts w:eastAsia="Times New Roman"/>
                <w:sz w:val="24"/>
                <w:szCs w:val="24"/>
                <w:lang w:val="ru-RU" w:eastAsia="en-US"/>
              </w:rPr>
              <w:t xml:space="preserve">Раздельное написание слов в предложении; прописная буква в начале предложения и в именах собственных: в именах и фамилиях людей, кличках животных, правописание букв я, яь, ю, юь, е, ё в именах, фамилиях, отчествах людей, в кличках животных, и букв я, ю, е, ё – в заимствованных словах, правописание букв хь, хӀ, кх, чӀ и другие, правописание слов с буквами щ, ь, ы, ф, перенос слов, знаки препинания в конце предложения: точка, вопросительный и восклицательный знаки. </w:t>
            </w:r>
            <w:r w:rsidRPr="000533F7">
              <w:rPr>
                <w:rFonts w:eastAsia="Times New Roman"/>
                <w:sz w:val="24"/>
                <w:szCs w:val="24"/>
                <w:lang w:eastAsia="en-US"/>
              </w:rPr>
              <w:t xml:space="preserve">Алгоритм списывания текста. </w:t>
            </w:r>
          </w:p>
        </w:tc>
        <w:tc>
          <w:tcPr>
            <w:tcW w:w="2268" w:type="dxa"/>
          </w:tcPr>
          <w:p w14:paraId="43325EE8" w14:textId="77777777" w:rsidR="000533F7" w:rsidRPr="000533F7" w:rsidRDefault="000533F7" w:rsidP="000533F7">
            <w:pPr>
              <w:spacing w:line="240" w:lineRule="auto"/>
              <w:ind w:left="142" w:firstLine="0"/>
              <w:jc w:val="center"/>
              <w:rPr>
                <w:rFonts w:eastAsia="Times New Roman"/>
                <w:szCs w:val="20"/>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3" w:type="dxa"/>
          </w:tcPr>
          <w:p w14:paraId="7E6FC132" w14:textId="77777777" w:rsidR="000533F7" w:rsidRPr="000533F7" w:rsidRDefault="000533F7" w:rsidP="000533F7">
            <w:pPr>
              <w:spacing w:line="240" w:lineRule="auto"/>
              <w:ind w:left="142" w:firstLine="0"/>
              <w:jc w:val="center"/>
              <w:rPr>
                <w:rFonts w:eastAsia="Times New Roman"/>
                <w:szCs w:val="20"/>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3883F02B" w14:textId="77777777" w:rsidTr="004F5B26">
        <w:trPr>
          <w:trHeight w:val="167"/>
        </w:trPr>
        <w:tc>
          <w:tcPr>
            <w:tcW w:w="9923" w:type="dxa"/>
            <w:gridSpan w:val="5"/>
          </w:tcPr>
          <w:p w14:paraId="40C74A8E" w14:textId="77777777" w:rsidR="000533F7" w:rsidRPr="000533F7" w:rsidRDefault="000533F7" w:rsidP="000533F7">
            <w:pPr>
              <w:spacing w:line="240" w:lineRule="auto"/>
              <w:ind w:left="142" w:firstLine="0"/>
              <w:jc w:val="left"/>
              <w:rPr>
                <w:rFonts w:eastAsia="Times New Roman"/>
                <w:b/>
                <w:bCs/>
                <w:sz w:val="24"/>
                <w:szCs w:val="24"/>
                <w:lang w:eastAsia="en-US"/>
              </w:rPr>
            </w:pPr>
            <w:r w:rsidRPr="000533F7">
              <w:rPr>
                <w:rFonts w:eastAsia="Calibri"/>
                <w:b/>
                <w:sz w:val="24"/>
                <w:szCs w:val="24"/>
                <w:lang w:eastAsia="en-US"/>
              </w:rPr>
              <w:t>Развитие речи</w:t>
            </w:r>
          </w:p>
        </w:tc>
      </w:tr>
      <w:tr w:rsidR="000533F7" w:rsidRPr="000533F7" w14:paraId="0A967F1D" w14:textId="77777777" w:rsidTr="004F5B26">
        <w:trPr>
          <w:trHeight w:val="167"/>
        </w:trPr>
        <w:tc>
          <w:tcPr>
            <w:tcW w:w="988" w:type="dxa"/>
            <w:gridSpan w:val="2"/>
          </w:tcPr>
          <w:p w14:paraId="38A17F82"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sz w:val="24"/>
                <w:szCs w:val="24"/>
                <w:lang w:eastAsia="en-US"/>
              </w:rPr>
              <w:t xml:space="preserve">2.8. </w:t>
            </w:r>
          </w:p>
        </w:tc>
        <w:tc>
          <w:tcPr>
            <w:tcW w:w="3974" w:type="dxa"/>
          </w:tcPr>
          <w:p w14:paraId="26A5688F" w14:textId="77777777" w:rsidR="000533F7" w:rsidRPr="000533F7" w:rsidRDefault="000533F7" w:rsidP="000533F7">
            <w:pPr>
              <w:spacing w:before="2" w:line="240" w:lineRule="auto"/>
              <w:ind w:left="142" w:firstLine="0"/>
              <w:rPr>
                <w:rFonts w:eastAsia="Times New Roman"/>
                <w:sz w:val="24"/>
                <w:szCs w:val="24"/>
                <w:lang w:val="ru-RU" w:eastAsia="en-US"/>
              </w:rPr>
            </w:pPr>
            <w:r w:rsidRPr="000533F7">
              <w:rPr>
                <w:rFonts w:eastAsia="Times New Roman"/>
                <w:sz w:val="24"/>
                <w:szCs w:val="24"/>
                <w:lang w:val="ru-RU" w:eastAsia="en-US"/>
              </w:rPr>
              <w:t xml:space="preserve"> Речь как основная форма общения между людьми. Речь устная и письменная: основные отличия. Слово как единица речи. Роль слова в речи. Предложение и текст как единицы речи (ознакомление). Заголовок текста. Составление собственного текста.</w:t>
            </w:r>
          </w:p>
          <w:p w14:paraId="32A8F09F" w14:textId="77777777" w:rsidR="000533F7" w:rsidRPr="000533F7" w:rsidRDefault="000533F7" w:rsidP="000533F7">
            <w:pPr>
              <w:spacing w:before="2" w:line="240" w:lineRule="auto"/>
              <w:ind w:left="142" w:firstLine="0"/>
              <w:rPr>
                <w:rFonts w:eastAsia="Times New Roman"/>
                <w:sz w:val="24"/>
                <w:szCs w:val="24"/>
                <w:lang w:val="ru-RU" w:eastAsia="en-US"/>
              </w:rPr>
            </w:pPr>
            <w:r w:rsidRPr="000533F7">
              <w:rPr>
                <w:rFonts w:eastAsia="Times New Roman"/>
                <w:sz w:val="24"/>
                <w:szCs w:val="24"/>
                <w:lang w:val="ru-RU" w:eastAsia="en-US"/>
              </w:rPr>
              <w:t>Ситуация общения: цель общения, с кем и где происходит общение. Ситуации устного общения (чтение диалогов по ролям, просмотр видеоматериалов, прослушивание аудиозаписи).</w:t>
            </w:r>
          </w:p>
          <w:p w14:paraId="1623BFDB" w14:textId="77777777" w:rsidR="000533F7" w:rsidRPr="000533F7" w:rsidRDefault="000533F7" w:rsidP="000533F7">
            <w:pPr>
              <w:spacing w:before="2" w:line="240" w:lineRule="auto"/>
              <w:ind w:left="142" w:firstLine="0"/>
              <w:rPr>
                <w:rFonts w:eastAsia="Times New Roman"/>
                <w:sz w:val="24"/>
                <w:szCs w:val="24"/>
                <w:lang w:val="ru-RU" w:eastAsia="en-US"/>
              </w:rPr>
            </w:pPr>
            <w:r w:rsidRPr="000533F7">
              <w:rPr>
                <w:rFonts w:eastAsia="Times New Roman"/>
                <w:sz w:val="24"/>
                <w:szCs w:val="24"/>
                <w:lang w:val="ru-RU" w:eastAsia="en-US"/>
              </w:rPr>
              <w:t xml:space="preserve">Нормы речевого этикета в ситуациях учебного и бытового общения </w:t>
            </w:r>
            <w:r w:rsidRPr="000533F7">
              <w:rPr>
                <w:rFonts w:eastAsia="Times New Roman"/>
                <w:sz w:val="24"/>
                <w:szCs w:val="24"/>
                <w:lang w:val="ru-RU" w:eastAsia="en-US"/>
              </w:rPr>
              <w:lastRenderedPageBreak/>
              <w:t xml:space="preserve">(приветствие, прощание, извинение, благодарность, обращение с просьбой). </w:t>
            </w:r>
          </w:p>
        </w:tc>
        <w:tc>
          <w:tcPr>
            <w:tcW w:w="2268" w:type="dxa"/>
          </w:tcPr>
          <w:p w14:paraId="748401F5" w14:textId="77777777" w:rsidR="000533F7" w:rsidRPr="000533F7" w:rsidRDefault="000533F7" w:rsidP="000533F7">
            <w:pPr>
              <w:spacing w:line="240" w:lineRule="auto"/>
              <w:ind w:left="142" w:firstLine="0"/>
              <w:jc w:val="center"/>
              <w:rPr>
                <w:rFonts w:eastAsia="Times New Roman"/>
                <w:sz w:val="24"/>
                <w:szCs w:val="24"/>
                <w:lang w:val="ru-RU" w:eastAsia="en-US"/>
              </w:rPr>
            </w:pPr>
            <w:r w:rsidRPr="000533F7">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3" w:type="dxa"/>
          </w:tcPr>
          <w:p w14:paraId="074C0633" w14:textId="77777777" w:rsidR="000533F7" w:rsidRPr="000533F7" w:rsidRDefault="000533F7" w:rsidP="000533F7">
            <w:pPr>
              <w:spacing w:line="240" w:lineRule="auto"/>
              <w:ind w:left="142" w:firstLine="0"/>
              <w:jc w:val="center"/>
              <w:rPr>
                <w:rFonts w:eastAsia="Times New Roman"/>
                <w:sz w:val="24"/>
                <w:szCs w:val="24"/>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4BF4B691" w14:textId="77777777" w:rsidTr="004F5B26">
        <w:trPr>
          <w:trHeight w:val="167"/>
        </w:trPr>
        <w:tc>
          <w:tcPr>
            <w:tcW w:w="4962" w:type="dxa"/>
            <w:gridSpan w:val="3"/>
          </w:tcPr>
          <w:p w14:paraId="4A9731EF" w14:textId="77777777" w:rsidR="000533F7" w:rsidRPr="000533F7" w:rsidRDefault="000533F7" w:rsidP="000533F7">
            <w:pPr>
              <w:spacing w:before="2" w:line="240" w:lineRule="auto"/>
              <w:ind w:left="142" w:firstLine="0"/>
              <w:jc w:val="left"/>
              <w:rPr>
                <w:rFonts w:eastAsia="Times New Roman"/>
                <w:b/>
                <w:bCs/>
                <w:sz w:val="24"/>
                <w:szCs w:val="24"/>
                <w:lang w:eastAsia="en-US"/>
              </w:rPr>
            </w:pPr>
            <w:r w:rsidRPr="000533F7">
              <w:rPr>
                <w:rFonts w:eastAsia="Times New Roman"/>
                <w:b/>
                <w:bCs/>
                <w:sz w:val="24"/>
                <w:szCs w:val="24"/>
                <w:lang w:eastAsia="en-US"/>
              </w:rPr>
              <w:lastRenderedPageBreak/>
              <w:t>Общее число по программе</w:t>
            </w:r>
          </w:p>
        </w:tc>
        <w:tc>
          <w:tcPr>
            <w:tcW w:w="2268" w:type="dxa"/>
          </w:tcPr>
          <w:p w14:paraId="256372B8" w14:textId="77777777" w:rsidR="000533F7" w:rsidRPr="000533F7" w:rsidRDefault="000533F7" w:rsidP="000533F7">
            <w:pPr>
              <w:spacing w:line="240" w:lineRule="auto"/>
              <w:ind w:left="142" w:firstLine="0"/>
              <w:jc w:val="center"/>
              <w:rPr>
                <w:rFonts w:eastAsia="Times New Roman"/>
                <w:b/>
                <w:bCs/>
                <w:sz w:val="24"/>
                <w:szCs w:val="24"/>
                <w:lang w:eastAsia="en-US"/>
              </w:rPr>
            </w:pPr>
            <w:r w:rsidRPr="000533F7">
              <w:rPr>
                <w:rFonts w:eastAsia="Times New Roman"/>
                <w:b/>
                <w:bCs/>
                <w:sz w:val="24"/>
                <w:szCs w:val="24"/>
                <w:lang w:eastAsia="en-US"/>
              </w:rPr>
              <w:t>99 часов</w:t>
            </w:r>
          </w:p>
        </w:tc>
        <w:tc>
          <w:tcPr>
            <w:tcW w:w="2693" w:type="dxa"/>
          </w:tcPr>
          <w:p w14:paraId="7334CEF6" w14:textId="77777777" w:rsidR="000533F7" w:rsidRPr="000533F7" w:rsidRDefault="000533F7" w:rsidP="000533F7">
            <w:pPr>
              <w:spacing w:line="240" w:lineRule="auto"/>
              <w:ind w:left="142" w:firstLine="0"/>
              <w:jc w:val="center"/>
              <w:rPr>
                <w:rFonts w:ascii="Calibri" w:eastAsia="Times New Roman" w:hAnsi="Calibri"/>
                <w:sz w:val="22"/>
              </w:rPr>
            </w:pPr>
          </w:p>
        </w:tc>
      </w:tr>
      <w:tr w:rsidR="000533F7" w:rsidRPr="000533F7" w14:paraId="3079C001" w14:textId="77777777" w:rsidTr="004F5B26">
        <w:trPr>
          <w:trHeight w:val="167"/>
        </w:trPr>
        <w:tc>
          <w:tcPr>
            <w:tcW w:w="9923" w:type="dxa"/>
            <w:gridSpan w:val="5"/>
          </w:tcPr>
          <w:p w14:paraId="060CB49E" w14:textId="77777777" w:rsidR="000533F7" w:rsidRPr="000533F7" w:rsidRDefault="000533F7" w:rsidP="000533F7">
            <w:pPr>
              <w:spacing w:line="240" w:lineRule="auto"/>
              <w:ind w:left="142" w:firstLine="0"/>
              <w:jc w:val="left"/>
              <w:rPr>
                <w:rFonts w:eastAsia="Times New Roman"/>
                <w:b/>
                <w:bCs/>
                <w:sz w:val="24"/>
                <w:szCs w:val="24"/>
              </w:rPr>
            </w:pPr>
            <w:r w:rsidRPr="000533F7">
              <w:rPr>
                <w:rFonts w:eastAsia="Times New Roman"/>
                <w:b/>
                <w:bCs/>
                <w:sz w:val="24"/>
                <w:szCs w:val="24"/>
              </w:rPr>
              <w:t>2 класс</w:t>
            </w:r>
          </w:p>
        </w:tc>
      </w:tr>
      <w:tr w:rsidR="000533F7" w:rsidRPr="000533F7" w14:paraId="0F089DDC" w14:textId="77777777" w:rsidTr="004F5B26">
        <w:trPr>
          <w:trHeight w:val="167"/>
        </w:trPr>
        <w:tc>
          <w:tcPr>
            <w:tcW w:w="9923" w:type="dxa"/>
            <w:gridSpan w:val="5"/>
          </w:tcPr>
          <w:p w14:paraId="49C7BF74" w14:textId="77777777" w:rsidR="000533F7" w:rsidRPr="000533F7" w:rsidRDefault="000533F7" w:rsidP="000533F7">
            <w:pPr>
              <w:spacing w:line="240" w:lineRule="auto"/>
              <w:ind w:left="142" w:firstLine="0"/>
              <w:jc w:val="left"/>
              <w:rPr>
                <w:rFonts w:eastAsia="Times New Roman"/>
                <w:b/>
                <w:bCs/>
                <w:sz w:val="24"/>
                <w:szCs w:val="24"/>
              </w:rPr>
            </w:pPr>
            <w:r w:rsidRPr="000533F7">
              <w:rPr>
                <w:rFonts w:eastAsia="Times New Roman"/>
                <w:b/>
                <w:bCs/>
                <w:sz w:val="24"/>
                <w:szCs w:val="24"/>
              </w:rPr>
              <w:t>Общие сведения о языке</w:t>
            </w:r>
          </w:p>
        </w:tc>
      </w:tr>
      <w:tr w:rsidR="000533F7" w:rsidRPr="000533F7" w14:paraId="28B38BC8" w14:textId="77777777" w:rsidTr="004F5B26">
        <w:trPr>
          <w:trHeight w:val="167"/>
        </w:trPr>
        <w:tc>
          <w:tcPr>
            <w:tcW w:w="988" w:type="dxa"/>
            <w:gridSpan w:val="2"/>
          </w:tcPr>
          <w:p w14:paraId="589CB6CB"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sz w:val="24"/>
                <w:szCs w:val="24"/>
                <w:lang w:eastAsia="en-US"/>
              </w:rPr>
              <w:t>1.1.</w:t>
            </w:r>
          </w:p>
        </w:tc>
        <w:tc>
          <w:tcPr>
            <w:tcW w:w="3974" w:type="dxa"/>
          </w:tcPr>
          <w:p w14:paraId="0F1D7A97"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 xml:space="preserve"> Язык как основное средство человеческого общения и явление национальной культуры. Первоначальные представления о многообразии языкового пространства России и мира. Методы познания языка: наблюдение, анализ. </w:t>
            </w:r>
          </w:p>
        </w:tc>
        <w:tc>
          <w:tcPr>
            <w:tcW w:w="2268" w:type="dxa"/>
          </w:tcPr>
          <w:p w14:paraId="78F4BB75" w14:textId="77777777" w:rsidR="000533F7" w:rsidRPr="000533F7" w:rsidRDefault="000533F7" w:rsidP="000533F7">
            <w:pPr>
              <w:spacing w:line="240" w:lineRule="auto"/>
              <w:ind w:left="142" w:firstLine="0"/>
              <w:jc w:val="center"/>
              <w:rPr>
                <w:rFonts w:eastAsia="Times New Roman"/>
                <w:i/>
                <w:szCs w:val="20"/>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3" w:type="dxa"/>
          </w:tcPr>
          <w:p w14:paraId="5FC87814" w14:textId="77777777" w:rsidR="000533F7" w:rsidRPr="000533F7" w:rsidRDefault="000533F7" w:rsidP="000533F7">
            <w:pPr>
              <w:spacing w:line="240" w:lineRule="auto"/>
              <w:ind w:left="142" w:firstLine="0"/>
              <w:jc w:val="center"/>
              <w:rPr>
                <w:rFonts w:eastAsia="Times New Roman"/>
                <w:sz w:val="24"/>
                <w:szCs w:val="24"/>
                <w:lang w:val="ru-RU"/>
              </w:rPr>
            </w:pPr>
            <w:r w:rsidRPr="000533F7">
              <w:rPr>
                <w:rFonts w:eastAsia="Times New Roman"/>
                <w:i/>
                <w:iCs/>
                <w:w w:val="97"/>
                <w:szCs w:val="20"/>
                <w:lang w:val="ru-RU"/>
              </w:rPr>
              <w:t>Использует учитель в соответствии с темой урока</w:t>
            </w:r>
          </w:p>
        </w:tc>
      </w:tr>
      <w:tr w:rsidR="000533F7" w:rsidRPr="000533F7" w14:paraId="09498B27" w14:textId="77777777" w:rsidTr="004F5B26">
        <w:trPr>
          <w:trHeight w:val="167"/>
        </w:trPr>
        <w:tc>
          <w:tcPr>
            <w:tcW w:w="9923" w:type="dxa"/>
            <w:gridSpan w:val="5"/>
          </w:tcPr>
          <w:p w14:paraId="0B063C72" w14:textId="77777777" w:rsidR="000533F7" w:rsidRPr="000533F7" w:rsidRDefault="000533F7" w:rsidP="000533F7">
            <w:pPr>
              <w:spacing w:line="240" w:lineRule="auto"/>
              <w:ind w:left="142" w:firstLine="0"/>
              <w:jc w:val="left"/>
              <w:rPr>
                <w:rFonts w:eastAsia="Times New Roman"/>
                <w:b/>
                <w:bCs/>
                <w:sz w:val="24"/>
                <w:szCs w:val="24"/>
              </w:rPr>
            </w:pPr>
            <w:r w:rsidRPr="000533F7">
              <w:rPr>
                <w:rFonts w:eastAsia="Times New Roman"/>
                <w:b/>
                <w:bCs/>
                <w:sz w:val="24"/>
                <w:szCs w:val="24"/>
              </w:rPr>
              <w:t>Фонетика, графика, орфоэпия</w:t>
            </w:r>
          </w:p>
        </w:tc>
      </w:tr>
      <w:tr w:rsidR="000533F7" w:rsidRPr="000533F7" w14:paraId="43731237" w14:textId="77777777" w:rsidTr="004F5B26">
        <w:trPr>
          <w:trHeight w:val="167"/>
        </w:trPr>
        <w:tc>
          <w:tcPr>
            <w:tcW w:w="988" w:type="dxa"/>
            <w:gridSpan w:val="2"/>
          </w:tcPr>
          <w:p w14:paraId="656C114F"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sz w:val="24"/>
                <w:szCs w:val="24"/>
                <w:lang w:eastAsia="en-US"/>
              </w:rPr>
              <w:t>1.2.</w:t>
            </w:r>
          </w:p>
        </w:tc>
        <w:tc>
          <w:tcPr>
            <w:tcW w:w="3974" w:type="dxa"/>
          </w:tcPr>
          <w:p w14:paraId="7DE1021A"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Смыслоразличительная функция звуков; различение звуков и букв; звонких и глухих согласных звуков. Качественная характеристика звука гласный – согласный; согласные звонкие – глухие. Специфические гласные фонемы чеченского языка аь – аь, оь – оь, уь – уьй и их буквенное обозначение аь, оь, уь, яь, юь. Слова с буквами я, яь, ю, юь, е, ё. Слова с буквами э, е. Долгие и краткие гласные. Слова с буквой й. Специфические согласные фонемы чеченского языка и их буквенное обозначение гӀ, кӀ, къ, кх, пӀ, тӀ, хӀ, хь, цӀ, чӀ, Ӏ. Слова с буквами щ, ь, ы, ф. Слова со звуками [оьв], [ой], [эв]. Деление слов на слоги (в том числе при стечении согласных). Использование знания алфавита при работе со словарями. Небуквенные графические средства: пробел между словами, знак переноса, абзац (красная строка), пунктуационные знаки (в пределах изученного).</w:t>
            </w:r>
          </w:p>
          <w:p w14:paraId="3C1A89B2"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 xml:space="preserve">Произношение гласных звуков; произношение согласных звуков; произношение особых грамматических словоформ; произношение заимствованных слов.    </w:t>
            </w:r>
          </w:p>
        </w:tc>
        <w:tc>
          <w:tcPr>
            <w:tcW w:w="2268" w:type="dxa"/>
          </w:tcPr>
          <w:p w14:paraId="61213B04" w14:textId="77777777" w:rsidR="000533F7" w:rsidRPr="000533F7" w:rsidRDefault="000533F7" w:rsidP="000533F7">
            <w:pPr>
              <w:spacing w:line="240" w:lineRule="auto"/>
              <w:ind w:left="142" w:firstLine="0"/>
              <w:jc w:val="center"/>
              <w:rPr>
                <w:rFonts w:eastAsia="Times New Roman"/>
                <w:i/>
                <w:szCs w:val="20"/>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3" w:type="dxa"/>
          </w:tcPr>
          <w:p w14:paraId="52E201FC" w14:textId="77777777" w:rsidR="000533F7" w:rsidRPr="000533F7" w:rsidRDefault="000533F7" w:rsidP="000533F7">
            <w:pPr>
              <w:spacing w:line="240" w:lineRule="auto"/>
              <w:ind w:left="142" w:firstLine="0"/>
              <w:jc w:val="center"/>
              <w:rPr>
                <w:rFonts w:ascii="Calibri" w:eastAsia="Times New Roman" w:hAnsi="Calibri"/>
                <w:sz w:val="22"/>
                <w:lang w:val="ru-RU"/>
              </w:rPr>
            </w:pPr>
            <w:r w:rsidRPr="000533F7">
              <w:rPr>
                <w:rFonts w:eastAsia="Times New Roman"/>
                <w:i/>
                <w:iCs/>
                <w:w w:val="97"/>
                <w:szCs w:val="20"/>
                <w:lang w:val="ru-RU"/>
              </w:rPr>
              <w:t>Использует учитель в соответствии с темой урока</w:t>
            </w:r>
          </w:p>
        </w:tc>
      </w:tr>
      <w:tr w:rsidR="000533F7" w:rsidRPr="000533F7" w14:paraId="684AC4D5" w14:textId="77777777" w:rsidTr="004F5B26">
        <w:trPr>
          <w:trHeight w:val="273"/>
        </w:trPr>
        <w:tc>
          <w:tcPr>
            <w:tcW w:w="9923" w:type="dxa"/>
            <w:gridSpan w:val="5"/>
          </w:tcPr>
          <w:p w14:paraId="308E9083"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b/>
                <w:sz w:val="24"/>
                <w:szCs w:val="24"/>
              </w:rPr>
              <w:t>Лексика</w:t>
            </w:r>
          </w:p>
        </w:tc>
      </w:tr>
      <w:tr w:rsidR="000533F7" w:rsidRPr="000533F7" w14:paraId="29711845" w14:textId="77777777" w:rsidTr="004F5B26">
        <w:trPr>
          <w:trHeight w:val="273"/>
        </w:trPr>
        <w:tc>
          <w:tcPr>
            <w:tcW w:w="936" w:type="dxa"/>
            <w:tcBorders>
              <w:right w:val="single" w:sz="4" w:space="0" w:color="auto"/>
            </w:tcBorders>
          </w:tcPr>
          <w:p w14:paraId="176E1804" w14:textId="77777777" w:rsidR="000533F7" w:rsidRPr="000533F7" w:rsidRDefault="000533F7" w:rsidP="000533F7">
            <w:pPr>
              <w:spacing w:line="240" w:lineRule="auto"/>
              <w:ind w:left="142" w:firstLine="0"/>
              <w:jc w:val="left"/>
              <w:rPr>
                <w:rFonts w:eastAsia="Times New Roman"/>
                <w:bCs/>
                <w:sz w:val="24"/>
                <w:szCs w:val="24"/>
                <w:lang w:eastAsia="en-US"/>
              </w:rPr>
            </w:pPr>
            <w:r w:rsidRPr="000533F7">
              <w:rPr>
                <w:rFonts w:eastAsia="Times New Roman"/>
                <w:bCs/>
                <w:sz w:val="24"/>
                <w:szCs w:val="24"/>
                <w:lang w:eastAsia="en-US"/>
              </w:rPr>
              <w:t>1.3.</w:t>
            </w:r>
          </w:p>
        </w:tc>
        <w:tc>
          <w:tcPr>
            <w:tcW w:w="4026" w:type="dxa"/>
            <w:gridSpan w:val="2"/>
            <w:tcBorders>
              <w:left w:val="single" w:sz="4" w:space="0" w:color="auto"/>
            </w:tcBorders>
          </w:tcPr>
          <w:p w14:paraId="759C15DC" w14:textId="77777777" w:rsidR="000533F7" w:rsidRPr="000533F7" w:rsidRDefault="000533F7" w:rsidP="000533F7">
            <w:pPr>
              <w:spacing w:line="240" w:lineRule="auto"/>
              <w:ind w:left="142" w:firstLine="0"/>
              <w:jc w:val="left"/>
              <w:rPr>
                <w:rFonts w:eastAsia="Times New Roman"/>
                <w:bCs/>
                <w:sz w:val="24"/>
                <w:szCs w:val="24"/>
                <w:lang w:val="ru-RU" w:eastAsia="en-US"/>
              </w:rPr>
            </w:pPr>
            <w:r w:rsidRPr="000533F7">
              <w:rPr>
                <w:rFonts w:eastAsia="Times New Roman"/>
                <w:bCs/>
                <w:sz w:val="24"/>
                <w:szCs w:val="24"/>
                <w:lang w:val="ru-RU" w:eastAsia="en-US"/>
              </w:rPr>
              <w:t xml:space="preserve">  Слово как единство звучания и значения. Лексическое значение слова (общее представление). Определение значения слова по контексту или уточнение значения с помощью словаря. Однозначные и многозначные слова (простые случаи, наблюдение). Наблюдение за </w:t>
            </w:r>
            <w:r w:rsidRPr="000533F7">
              <w:rPr>
                <w:rFonts w:eastAsia="Times New Roman"/>
                <w:bCs/>
                <w:sz w:val="24"/>
                <w:szCs w:val="24"/>
                <w:lang w:val="ru-RU" w:eastAsia="en-US"/>
              </w:rPr>
              <w:lastRenderedPageBreak/>
              <w:t>использованием в речи синонимов, антонимов (без называния терминов).</w:t>
            </w:r>
          </w:p>
          <w:p w14:paraId="7FFF92E7" w14:textId="77777777" w:rsidR="000533F7" w:rsidRPr="000533F7" w:rsidRDefault="000533F7" w:rsidP="000533F7">
            <w:pPr>
              <w:spacing w:line="240" w:lineRule="auto"/>
              <w:ind w:left="142" w:firstLine="0"/>
              <w:jc w:val="left"/>
              <w:rPr>
                <w:rFonts w:eastAsia="Times New Roman"/>
                <w:bCs/>
                <w:sz w:val="24"/>
                <w:szCs w:val="24"/>
                <w:lang w:eastAsia="en-US"/>
              </w:rPr>
            </w:pPr>
            <w:r w:rsidRPr="000533F7">
              <w:rPr>
                <w:rFonts w:eastAsia="Times New Roman"/>
                <w:bCs/>
                <w:sz w:val="24"/>
                <w:szCs w:val="24"/>
                <w:lang w:val="ru-RU" w:eastAsia="en-US"/>
              </w:rPr>
              <w:t xml:space="preserve">Корень как обязательная часть слова. Однокоренные (родственные) слова. Признаки однокоренных (родственных) слов. </w:t>
            </w:r>
            <w:r w:rsidRPr="000533F7">
              <w:rPr>
                <w:rFonts w:eastAsia="Times New Roman"/>
                <w:bCs/>
                <w:sz w:val="24"/>
                <w:szCs w:val="24"/>
                <w:lang w:eastAsia="en-US"/>
              </w:rPr>
              <w:t>Выделение в словах корня (простые случаи).</w:t>
            </w:r>
          </w:p>
        </w:tc>
        <w:tc>
          <w:tcPr>
            <w:tcW w:w="2268" w:type="dxa"/>
          </w:tcPr>
          <w:p w14:paraId="0AB39D09" w14:textId="77777777" w:rsidR="000533F7" w:rsidRPr="000533F7" w:rsidRDefault="000533F7" w:rsidP="000533F7">
            <w:pPr>
              <w:spacing w:line="240" w:lineRule="auto"/>
              <w:ind w:left="142" w:firstLine="0"/>
              <w:jc w:val="center"/>
              <w:rPr>
                <w:rFonts w:eastAsia="Times New Roman"/>
                <w:b/>
                <w:bCs/>
                <w:sz w:val="24"/>
                <w:szCs w:val="24"/>
                <w:lang w:val="ru-RU" w:eastAsia="en-US"/>
              </w:rPr>
            </w:pPr>
            <w:r w:rsidRPr="000533F7">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3" w:type="dxa"/>
          </w:tcPr>
          <w:p w14:paraId="279C1227" w14:textId="77777777" w:rsidR="000533F7" w:rsidRPr="000533F7" w:rsidRDefault="000533F7" w:rsidP="000533F7">
            <w:pPr>
              <w:spacing w:line="240" w:lineRule="auto"/>
              <w:ind w:left="142" w:firstLine="0"/>
              <w:jc w:val="center"/>
              <w:rPr>
                <w:rFonts w:eastAsia="Times New Roman"/>
                <w:szCs w:val="20"/>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4F54D699" w14:textId="77777777" w:rsidTr="004F5B26">
        <w:trPr>
          <w:trHeight w:val="273"/>
        </w:trPr>
        <w:tc>
          <w:tcPr>
            <w:tcW w:w="9923" w:type="dxa"/>
            <w:gridSpan w:val="5"/>
          </w:tcPr>
          <w:p w14:paraId="72BCC816"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b/>
                <w:sz w:val="24"/>
                <w:szCs w:val="24"/>
              </w:rPr>
              <w:lastRenderedPageBreak/>
              <w:t>Морфология</w:t>
            </w:r>
          </w:p>
        </w:tc>
      </w:tr>
      <w:tr w:rsidR="000533F7" w:rsidRPr="000533F7" w14:paraId="5C8DF5BA" w14:textId="77777777" w:rsidTr="004F5B26">
        <w:trPr>
          <w:trHeight w:val="273"/>
        </w:trPr>
        <w:tc>
          <w:tcPr>
            <w:tcW w:w="936" w:type="dxa"/>
            <w:tcBorders>
              <w:right w:val="single" w:sz="4" w:space="0" w:color="auto"/>
            </w:tcBorders>
          </w:tcPr>
          <w:p w14:paraId="04B986EC" w14:textId="77777777" w:rsidR="000533F7" w:rsidRPr="000533F7" w:rsidRDefault="000533F7" w:rsidP="000533F7">
            <w:pPr>
              <w:spacing w:line="240" w:lineRule="auto"/>
              <w:ind w:left="142" w:firstLine="0"/>
              <w:jc w:val="left"/>
              <w:rPr>
                <w:rFonts w:eastAsia="Times New Roman"/>
                <w:bCs/>
                <w:sz w:val="24"/>
                <w:szCs w:val="24"/>
                <w:lang w:eastAsia="en-US"/>
              </w:rPr>
            </w:pPr>
            <w:r w:rsidRPr="000533F7">
              <w:rPr>
                <w:rFonts w:eastAsia="Times New Roman"/>
                <w:bCs/>
                <w:sz w:val="24"/>
                <w:szCs w:val="24"/>
                <w:lang w:eastAsia="en-US"/>
              </w:rPr>
              <w:t>1.4.</w:t>
            </w:r>
          </w:p>
        </w:tc>
        <w:tc>
          <w:tcPr>
            <w:tcW w:w="4026" w:type="dxa"/>
            <w:gridSpan w:val="2"/>
            <w:tcBorders>
              <w:top w:val="single" w:sz="3" w:space="0" w:color="000000"/>
              <w:left w:val="single" w:sz="3" w:space="0" w:color="000000"/>
              <w:bottom w:val="single" w:sz="3" w:space="0" w:color="000000"/>
              <w:right w:val="single" w:sz="3" w:space="0" w:color="000000"/>
            </w:tcBorders>
          </w:tcPr>
          <w:p w14:paraId="5C79CF51" w14:textId="77777777" w:rsidR="000533F7" w:rsidRPr="000533F7" w:rsidRDefault="000533F7" w:rsidP="000533F7">
            <w:pPr>
              <w:spacing w:line="240" w:lineRule="auto"/>
              <w:ind w:left="7" w:right="204" w:firstLine="0"/>
              <w:jc w:val="left"/>
              <w:rPr>
                <w:rFonts w:eastAsia="Times New Roman"/>
                <w:sz w:val="24"/>
                <w:szCs w:val="24"/>
                <w:lang w:val="ru-RU"/>
              </w:rPr>
            </w:pPr>
            <w:r w:rsidRPr="000533F7">
              <w:rPr>
                <w:rFonts w:eastAsia="Times New Roman"/>
                <w:sz w:val="24"/>
                <w:szCs w:val="24"/>
                <w:lang w:val="ru-RU"/>
              </w:rPr>
              <w:t xml:space="preserve"> Имя существительное (ознакомление): общее значение, вопросы «мила?» («кто?»), «хӀун?» («что?»), употребление в речи. Имена существительные нарицательные и собственные (фамилии, имена, отчества, клички, географические названия).</w:t>
            </w:r>
          </w:p>
          <w:p w14:paraId="4813507C" w14:textId="77777777" w:rsidR="000533F7" w:rsidRPr="000533F7" w:rsidRDefault="000533F7" w:rsidP="000533F7">
            <w:pPr>
              <w:spacing w:line="240" w:lineRule="auto"/>
              <w:ind w:left="7" w:right="204" w:firstLine="0"/>
              <w:jc w:val="left"/>
              <w:rPr>
                <w:rFonts w:eastAsia="Times New Roman"/>
                <w:sz w:val="24"/>
                <w:szCs w:val="24"/>
                <w:lang w:val="ru-RU"/>
              </w:rPr>
            </w:pPr>
            <w:r w:rsidRPr="000533F7">
              <w:rPr>
                <w:rFonts w:eastAsia="Times New Roman"/>
                <w:sz w:val="24"/>
                <w:szCs w:val="24"/>
                <w:lang w:val="ru-RU"/>
              </w:rPr>
              <w:t>Глагол (ознакомление): общее значение, вопросы «хӀун до?» («что делает?»), «хӀун дина?» («что сделал?»), «хӀун дийр ду?» («что сделает?»), употребление в речи.</w:t>
            </w:r>
          </w:p>
          <w:p w14:paraId="28037AC4" w14:textId="77777777" w:rsidR="000533F7" w:rsidRPr="000533F7" w:rsidRDefault="000533F7" w:rsidP="000533F7">
            <w:pPr>
              <w:spacing w:line="240" w:lineRule="auto"/>
              <w:ind w:left="7" w:right="204" w:firstLine="0"/>
              <w:jc w:val="left"/>
              <w:rPr>
                <w:rFonts w:eastAsia="Times New Roman"/>
                <w:sz w:val="24"/>
                <w:szCs w:val="24"/>
                <w:lang w:val="ru-RU"/>
              </w:rPr>
            </w:pPr>
            <w:r w:rsidRPr="000533F7">
              <w:rPr>
                <w:rFonts w:eastAsia="Times New Roman"/>
                <w:sz w:val="24"/>
                <w:szCs w:val="24"/>
                <w:lang w:val="ru-RU"/>
              </w:rPr>
              <w:t>Имя прилагательное (ознакомление): общее значение, вопросы «муха?» («какой?»), «хьенан?» («чей?»), «стенан?» («какой?» – вопрос к относительному прилагательному), употребление в речи.</w:t>
            </w:r>
          </w:p>
          <w:p w14:paraId="28898340" w14:textId="77777777" w:rsidR="000533F7" w:rsidRPr="000533F7" w:rsidRDefault="000533F7" w:rsidP="000533F7">
            <w:pPr>
              <w:spacing w:line="240" w:lineRule="auto"/>
              <w:ind w:left="7" w:right="204" w:firstLine="0"/>
              <w:jc w:val="left"/>
              <w:rPr>
                <w:rFonts w:eastAsia="Times New Roman"/>
                <w:b/>
                <w:sz w:val="24"/>
                <w:szCs w:val="24"/>
                <w:lang w:eastAsia="en-US"/>
              </w:rPr>
            </w:pPr>
            <w:r w:rsidRPr="000533F7">
              <w:rPr>
                <w:rFonts w:eastAsia="Times New Roman"/>
                <w:sz w:val="24"/>
                <w:szCs w:val="24"/>
                <w:lang w:val="ru-RU"/>
              </w:rPr>
              <w:t xml:space="preserve">Послелог. Наиболее распространенные послелоги: тӀе, тӀера, чу, чуьра, кӀел и другие. </w:t>
            </w:r>
            <w:r w:rsidRPr="000533F7">
              <w:rPr>
                <w:rFonts w:eastAsia="Times New Roman"/>
                <w:sz w:val="24"/>
                <w:szCs w:val="24"/>
              </w:rPr>
              <w:t>Роль послелогов в предложении.</w:t>
            </w:r>
          </w:p>
        </w:tc>
        <w:tc>
          <w:tcPr>
            <w:tcW w:w="2268" w:type="dxa"/>
          </w:tcPr>
          <w:p w14:paraId="3E7D041E" w14:textId="77777777" w:rsidR="000533F7" w:rsidRPr="000533F7" w:rsidRDefault="000533F7" w:rsidP="000533F7">
            <w:pPr>
              <w:spacing w:line="240" w:lineRule="auto"/>
              <w:ind w:left="142" w:firstLine="0"/>
              <w:jc w:val="center"/>
              <w:rPr>
                <w:rFonts w:eastAsia="Times New Roman"/>
                <w:b/>
                <w:bCs/>
                <w:sz w:val="24"/>
                <w:szCs w:val="24"/>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3" w:type="dxa"/>
          </w:tcPr>
          <w:p w14:paraId="5D13D2E1" w14:textId="77777777" w:rsidR="000533F7" w:rsidRPr="000533F7" w:rsidRDefault="000533F7" w:rsidP="000533F7">
            <w:pPr>
              <w:spacing w:line="240" w:lineRule="auto"/>
              <w:ind w:left="142" w:firstLine="0"/>
              <w:jc w:val="center"/>
              <w:rPr>
                <w:rFonts w:eastAsia="Times New Roman"/>
                <w:szCs w:val="20"/>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49BC93EB" w14:textId="77777777" w:rsidTr="004F5B26">
        <w:trPr>
          <w:trHeight w:val="273"/>
        </w:trPr>
        <w:tc>
          <w:tcPr>
            <w:tcW w:w="9923" w:type="dxa"/>
            <w:gridSpan w:val="5"/>
          </w:tcPr>
          <w:p w14:paraId="4D18C14D"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b/>
                <w:sz w:val="24"/>
                <w:szCs w:val="24"/>
              </w:rPr>
              <w:t>Синтаксис</w:t>
            </w:r>
          </w:p>
        </w:tc>
      </w:tr>
      <w:tr w:rsidR="000533F7" w:rsidRPr="000533F7" w14:paraId="4DA003F2" w14:textId="77777777" w:rsidTr="004F5B26">
        <w:trPr>
          <w:trHeight w:val="273"/>
        </w:trPr>
        <w:tc>
          <w:tcPr>
            <w:tcW w:w="936" w:type="dxa"/>
            <w:tcBorders>
              <w:right w:val="single" w:sz="4" w:space="0" w:color="auto"/>
            </w:tcBorders>
          </w:tcPr>
          <w:p w14:paraId="62837C41" w14:textId="77777777" w:rsidR="000533F7" w:rsidRPr="000533F7" w:rsidRDefault="000533F7" w:rsidP="000533F7">
            <w:pPr>
              <w:spacing w:line="240" w:lineRule="auto"/>
              <w:ind w:left="142" w:firstLine="0"/>
              <w:jc w:val="left"/>
              <w:rPr>
                <w:rFonts w:eastAsia="Times New Roman"/>
                <w:bCs/>
                <w:sz w:val="24"/>
                <w:szCs w:val="24"/>
                <w:lang w:eastAsia="en-US"/>
              </w:rPr>
            </w:pPr>
            <w:r w:rsidRPr="000533F7">
              <w:rPr>
                <w:rFonts w:eastAsia="Times New Roman"/>
                <w:bCs/>
                <w:sz w:val="24"/>
                <w:szCs w:val="24"/>
                <w:lang w:eastAsia="en-US"/>
              </w:rPr>
              <w:t>1.5.</w:t>
            </w:r>
          </w:p>
        </w:tc>
        <w:tc>
          <w:tcPr>
            <w:tcW w:w="4026" w:type="dxa"/>
            <w:gridSpan w:val="2"/>
            <w:tcBorders>
              <w:top w:val="single" w:sz="3" w:space="0" w:color="000000"/>
              <w:left w:val="single" w:sz="3" w:space="0" w:color="000000"/>
              <w:bottom w:val="single" w:sz="3" w:space="0" w:color="000000"/>
              <w:right w:val="single" w:sz="3" w:space="0" w:color="000000"/>
            </w:tcBorders>
          </w:tcPr>
          <w:p w14:paraId="6942BA4E" w14:textId="77777777" w:rsidR="000533F7" w:rsidRPr="000533F7" w:rsidRDefault="000533F7" w:rsidP="000533F7">
            <w:pPr>
              <w:spacing w:line="240" w:lineRule="auto"/>
              <w:ind w:left="142" w:firstLine="0"/>
              <w:jc w:val="left"/>
              <w:rPr>
                <w:rFonts w:eastAsia="Times New Roman"/>
                <w:sz w:val="24"/>
                <w:szCs w:val="24"/>
                <w:lang w:val="ru-RU"/>
              </w:rPr>
            </w:pPr>
            <w:r w:rsidRPr="000533F7">
              <w:rPr>
                <w:rFonts w:eastAsia="Times New Roman"/>
                <w:sz w:val="24"/>
                <w:szCs w:val="24"/>
                <w:lang w:val="ru-RU"/>
              </w:rPr>
              <w:t>Порядок слов в предложении; связь слов в предложении (повторение).</w:t>
            </w:r>
          </w:p>
          <w:p w14:paraId="3FF2235E" w14:textId="77777777" w:rsidR="000533F7" w:rsidRPr="000533F7" w:rsidRDefault="000533F7" w:rsidP="000533F7">
            <w:pPr>
              <w:spacing w:line="240" w:lineRule="auto"/>
              <w:ind w:left="142" w:firstLine="0"/>
              <w:jc w:val="left"/>
              <w:rPr>
                <w:rFonts w:eastAsia="Times New Roman"/>
                <w:b/>
                <w:sz w:val="24"/>
                <w:szCs w:val="24"/>
                <w:lang w:val="ru-RU" w:eastAsia="en-US"/>
              </w:rPr>
            </w:pPr>
            <w:r w:rsidRPr="000533F7">
              <w:rPr>
                <w:rFonts w:eastAsia="Times New Roman"/>
                <w:sz w:val="24"/>
                <w:szCs w:val="24"/>
                <w:lang w:val="ru-RU"/>
              </w:rPr>
              <w:t xml:space="preserve">Предложение как единица языка. Предложение и слово. Отличие предложения от слова. Виды предложений по цели высказывания: повествовательные, вопросительные, побудительные. Виды предложений по эмоциональной окраске (по интонации): восклицательные и невосклицательные. </w:t>
            </w:r>
          </w:p>
        </w:tc>
        <w:tc>
          <w:tcPr>
            <w:tcW w:w="2268" w:type="dxa"/>
          </w:tcPr>
          <w:p w14:paraId="4743AF9B" w14:textId="77777777" w:rsidR="000533F7" w:rsidRPr="000533F7" w:rsidRDefault="000533F7" w:rsidP="000533F7">
            <w:pPr>
              <w:spacing w:line="240" w:lineRule="auto"/>
              <w:ind w:left="142" w:firstLine="0"/>
              <w:jc w:val="center"/>
              <w:rPr>
                <w:rFonts w:eastAsia="Times New Roman"/>
                <w:b/>
                <w:bCs/>
                <w:sz w:val="24"/>
                <w:szCs w:val="24"/>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3" w:type="dxa"/>
          </w:tcPr>
          <w:p w14:paraId="0AB49AB7" w14:textId="77777777" w:rsidR="000533F7" w:rsidRPr="000533F7" w:rsidRDefault="000533F7" w:rsidP="000533F7">
            <w:pPr>
              <w:spacing w:line="240" w:lineRule="auto"/>
              <w:ind w:left="142" w:firstLine="0"/>
              <w:jc w:val="center"/>
              <w:rPr>
                <w:rFonts w:eastAsia="Times New Roman"/>
                <w:szCs w:val="20"/>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17202DB0" w14:textId="77777777" w:rsidTr="004F5B26">
        <w:trPr>
          <w:trHeight w:val="273"/>
        </w:trPr>
        <w:tc>
          <w:tcPr>
            <w:tcW w:w="9923" w:type="dxa"/>
            <w:gridSpan w:val="5"/>
          </w:tcPr>
          <w:p w14:paraId="0EC42DDD"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b/>
                <w:sz w:val="24"/>
                <w:szCs w:val="24"/>
              </w:rPr>
              <w:t>Орфография и пунктуация</w:t>
            </w:r>
          </w:p>
        </w:tc>
      </w:tr>
      <w:tr w:rsidR="000533F7" w:rsidRPr="000533F7" w14:paraId="3C92A89B" w14:textId="77777777" w:rsidTr="004F5B26">
        <w:trPr>
          <w:trHeight w:val="273"/>
        </w:trPr>
        <w:tc>
          <w:tcPr>
            <w:tcW w:w="936" w:type="dxa"/>
            <w:tcBorders>
              <w:right w:val="single" w:sz="4" w:space="0" w:color="auto"/>
            </w:tcBorders>
          </w:tcPr>
          <w:p w14:paraId="48856778" w14:textId="77777777" w:rsidR="000533F7" w:rsidRPr="000533F7" w:rsidRDefault="000533F7" w:rsidP="000533F7">
            <w:pPr>
              <w:spacing w:line="240" w:lineRule="auto"/>
              <w:ind w:left="142" w:firstLine="0"/>
              <w:jc w:val="left"/>
              <w:rPr>
                <w:rFonts w:eastAsia="Times New Roman"/>
                <w:bCs/>
                <w:sz w:val="24"/>
                <w:szCs w:val="24"/>
                <w:lang w:eastAsia="en-US"/>
              </w:rPr>
            </w:pPr>
            <w:r w:rsidRPr="000533F7">
              <w:rPr>
                <w:rFonts w:eastAsia="Times New Roman"/>
                <w:bCs/>
                <w:sz w:val="24"/>
                <w:szCs w:val="24"/>
                <w:lang w:eastAsia="en-US"/>
              </w:rPr>
              <w:t>1.6.</w:t>
            </w:r>
          </w:p>
        </w:tc>
        <w:tc>
          <w:tcPr>
            <w:tcW w:w="4026" w:type="dxa"/>
            <w:gridSpan w:val="2"/>
            <w:tcBorders>
              <w:left w:val="single" w:sz="4" w:space="0" w:color="auto"/>
            </w:tcBorders>
          </w:tcPr>
          <w:p w14:paraId="40DF38B7"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 xml:space="preserve"> Повторение правил правописания, изученных в 1 классе.</w:t>
            </w:r>
          </w:p>
          <w:p w14:paraId="4E8FA151"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Знаки препинания в конце предложения; перенос слов со строки на строку (без учёта морфемного членения слова).</w:t>
            </w:r>
          </w:p>
          <w:p w14:paraId="772C7C49"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 xml:space="preserve">Орфографическая зоркость как осознание места возможного </w:t>
            </w:r>
            <w:r w:rsidRPr="000533F7">
              <w:rPr>
                <w:rFonts w:eastAsia="Times New Roman"/>
                <w:sz w:val="24"/>
                <w:szCs w:val="24"/>
                <w:lang w:val="ru-RU"/>
              </w:rPr>
              <w:lastRenderedPageBreak/>
              <w:t>возникновения орфографической ошибки. Использование орфографического словаря учебника для определения (уточнения) написания слова.</w:t>
            </w:r>
          </w:p>
          <w:p w14:paraId="00A8F0E3" w14:textId="77777777" w:rsidR="000533F7" w:rsidRPr="000533F7" w:rsidRDefault="000533F7" w:rsidP="000533F7">
            <w:pPr>
              <w:spacing w:line="240" w:lineRule="auto"/>
              <w:ind w:firstLine="0"/>
              <w:jc w:val="left"/>
              <w:rPr>
                <w:rFonts w:eastAsia="Times New Roman"/>
                <w:b/>
                <w:sz w:val="24"/>
                <w:szCs w:val="24"/>
                <w:lang w:val="ru-RU" w:eastAsia="en-US"/>
              </w:rPr>
            </w:pPr>
            <w:r w:rsidRPr="000533F7">
              <w:rPr>
                <w:rFonts w:eastAsia="Times New Roman"/>
                <w:sz w:val="24"/>
                <w:szCs w:val="24"/>
                <w:lang w:val="ru-RU"/>
              </w:rPr>
              <w:t>Прописная буква в именах собственных: имена, фамилии, отчества людей, клички животных, географические названия, правописание букв я, яь, ю, юь, е, ё в именах нарицательных и в других частях речи (в словах чеченского языка) и букв я, ю, е, ё – в заимствованиях (в именах нарицательных), правописание букв я, яь, ю, юь, е, ё в именах, фамилиях, отчествах людей, в кличках животных, географических названиях (на примерах из чеченского языка) и букв я, ю, е, ё – в заимствованиях (в именах собственных), правописание чеченских букв къ, кӀ, кх, гӀ и другие, правописание слов с [оьв], [ой], [эв] (-эв, -аьв, -ев), правописание слов с буквами щ, ь, ы, ф, буква й после долгих гласных и, уь, раздельное написание послелогов с именами существительными.</w:t>
            </w:r>
          </w:p>
        </w:tc>
        <w:tc>
          <w:tcPr>
            <w:tcW w:w="2268" w:type="dxa"/>
          </w:tcPr>
          <w:p w14:paraId="6C2DEB63" w14:textId="77777777" w:rsidR="000533F7" w:rsidRPr="000533F7" w:rsidRDefault="000533F7" w:rsidP="000533F7">
            <w:pPr>
              <w:spacing w:line="240" w:lineRule="auto"/>
              <w:ind w:left="142" w:firstLine="0"/>
              <w:jc w:val="center"/>
              <w:rPr>
                <w:rFonts w:eastAsia="Times New Roman"/>
                <w:b/>
                <w:bCs/>
                <w:sz w:val="24"/>
                <w:szCs w:val="24"/>
                <w:lang w:val="ru-RU" w:eastAsia="en-US"/>
              </w:rPr>
            </w:pPr>
            <w:r w:rsidRPr="000533F7">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3" w:type="dxa"/>
          </w:tcPr>
          <w:p w14:paraId="38AC1447" w14:textId="77777777" w:rsidR="000533F7" w:rsidRPr="000533F7" w:rsidRDefault="000533F7" w:rsidP="000533F7">
            <w:pPr>
              <w:tabs>
                <w:tab w:val="left" w:pos="537"/>
              </w:tabs>
              <w:spacing w:line="240" w:lineRule="auto"/>
              <w:ind w:left="142" w:firstLine="0"/>
              <w:jc w:val="center"/>
              <w:rPr>
                <w:rFonts w:eastAsia="Times New Roman"/>
                <w:szCs w:val="20"/>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00030798" w14:textId="77777777" w:rsidTr="004F5B26">
        <w:trPr>
          <w:trHeight w:val="273"/>
        </w:trPr>
        <w:tc>
          <w:tcPr>
            <w:tcW w:w="9923" w:type="dxa"/>
            <w:gridSpan w:val="5"/>
          </w:tcPr>
          <w:p w14:paraId="615B20B7" w14:textId="77777777" w:rsidR="000533F7" w:rsidRPr="000533F7" w:rsidRDefault="000533F7" w:rsidP="000533F7">
            <w:pPr>
              <w:tabs>
                <w:tab w:val="left" w:pos="537"/>
              </w:tabs>
              <w:spacing w:line="240" w:lineRule="auto"/>
              <w:ind w:left="142" w:firstLine="0"/>
              <w:jc w:val="left"/>
              <w:rPr>
                <w:rFonts w:eastAsia="Times New Roman"/>
                <w:i/>
                <w:iCs/>
                <w:w w:val="97"/>
                <w:sz w:val="24"/>
                <w:szCs w:val="24"/>
              </w:rPr>
            </w:pPr>
            <w:r w:rsidRPr="000533F7">
              <w:rPr>
                <w:rFonts w:eastAsia="Times New Roman"/>
                <w:b/>
                <w:sz w:val="24"/>
                <w:szCs w:val="24"/>
              </w:rPr>
              <w:lastRenderedPageBreak/>
              <w:t>Развитие речи</w:t>
            </w:r>
          </w:p>
        </w:tc>
      </w:tr>
      <w:tr w:rsidR="000533F7" w:rsidRPr="000533F7" w14:paraId="205546BE" w14:textId="77777777" w:rsidTr="004F5B26">
        <w:trPr>
          <w:trHeight w:val="273"/>
        </w:trPr>
        <w:tc>
          <w:tcPr>
            <w:tcW w:w="936" w:type="dxa"/>
            <w:tcBorders>
              <w:right w:val="single" w:sz="4" w:space="0" w:color="auto"/>
            </w:tcBorders>
          </w:tcPr>
          <w:p w14:paraId="0F46F00B" w14:textId="77777777" w:rsidR="000533F7" w:rsidRPr="000533F7" w:rsidRDefault="000533F7" w:rsidP="000533F7">
            <w:pPr>
              <w:spacing w:line="240" w:lineRule="auto"/>
              <w:ind w:left="142" w:firstLine="0"/>
              <w:jc w:val="left"/>
              <w:rPr>
                <w:rFonts w:eastAsia="Times New Roman"/>
                <w:bCs/>
                <w:sz w:val="24"/>
                <w:szCs w:val="24"/>
                <w:lang w:eastAsia="en-US"/>
              </w:rPr>
            </w:pPr>
            <w:r w:rsidRPr="000533F7">
              <w:rPr>
                <w:rFonts w:eastAsia="Times New Roman"/>
                <w:bCs/>
                <w:sz w:val="24"/>
                <w:szCs w:val="24"/>
                <w:lang w:eastAsia="en-US"/>
              </w:rPr>
              <w:t>1.7.</w:t>
            </w:r>
          </w:p>
        </w:tc>
        <w:tc>
          <w:tcPr>
            <w:tcW w:w="4026" w:type="dxa"/>
            <w:gridSpan w:val="2"/>
            <w:tcBorders>
              <w:left w:val="single" w:sz="4" w:space="0" w:color="auto"/>
            </w:tcBorders>
          </w:tcPr>
          <w:p w14:paraId="2F7394B7"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Выбор языковых средств в соответствии с целями и условиями устного общения для эффективного решения коммуникативной задачи (для ответа на заданный вопрос, для выражения собственного мнения). Умение вести разговор (начать, поддержать, закончить разговор, привлечь внимание). Практическое овладение диалогической формой речи. Соблюдение норм речевого этикета и орфоэпических норм в ситуациях учебного и бытового общения. Умение договариваться и приходить к общему решению в совместной деятельности при проведении парной и групповой работы.</w:t>
            </w:r>
          </w:p>
          <w:p w14:paraId="001CF30F"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Составление устного рассказа по репродукции картины. Составление устного рассказа по личным наблюдениям и вопросам.</w:t>
            </w:r>
          </w:p>
        </w:tc>
        <w:tc>
          <w:tcPr>
            <w:tcW w:w="2268" w:type="dxa"/>
          </w:tcPr>
          <w:p w14:paraId="71A5359D" w14:textId="77777777" w:rsidR="000533F7" w:rsidRPr="000533F7" w:rsidRDefault="000533F7" w:rsidP="000533F7">
            <w:pPr>
              <w:spacing w:line="240" w:lineRule="auto"/>
              <w:ind w:left="142" w:firstLine="0"/>
              <w:jc w:val="center"/>
              <w:rPr>
                <w:rFonts w:eastAsia="Times New Roman"/>
                <w:i/>
                <w:szCs w:val="20"/>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3" w:type="dxa"/>
          </w:tcPr>
          <w:p w14:paraId="6A06C234" w14:textId="77777777" w:rsidR="000533F7" w:rsidRPr="000533F7" w:rsidRDefault="000533F7" w:rsidP="000533F7">
            <w:pPr>
              <w:tabs>
                <w:tab w:val="left" w:pos="537"/>
              </w:tabs>
              <w:spacing w:line="240" w:lineRule="auto"/>
              <w:ind w:left="142" w:firstLine="0"/>
              <w:jc w:val="center"/>
              <w:rPr>
                <w:rFonts w:eastAsia="Times New Roman"/>
                <w:i/>
                <w:iCs/>
                <w:w w:val="97"/>
                <w:szCs w:val="20"/>
                <w:lang w:val="ru-RU"/>
              </w:rPr>
            </w:pPr>
            <w:r w:rsidRPr="000533F7">
              <w:rPr>
                <w:rFonts w:eastAsia="Times New Roman"/>
                <w:i/>
                <w:iCs/>
                <w:w w:val="97"/>
                <w:szCs w:val="20"/>
                <w:lang w:val="ru-RU"/>
              </w:rPr>
              <w:t>Использует учитель в соответствии с темой урока</w:t>
            </w:r>
          </w:p>
        </w:tc>
      </w:tr>
      <w:tr w:rsidR="000533F7" w:rsidRPr="000533F7" w14:paraId="2BBF9E50" w14:textId="77777777" w:rsidTr="004F5B26">
        <w:trPr>
          <w:trHeight w:val="273"/>
        </w:trPr>
        <w:tc>
          <w:tcPr>
            <w:tcW w:w="9923" w:type="dxa"/>
            <w:gridSpan w:val="5"/>
          </w:tcPr>
          <w:p w14:paraId="0287B88D" w14:textId="77777777" w:rsidR="000533F7" w:rsidRPr="000533F7" w:rsidRDefault="000533F7" w:rsidP="000533F7">
            <w:pPr>
              <w:tabs>
                <w:tab w:val="left" w:pos="537"/>
              </w:tabs>
              <w:spacing w:line="240" w:lineRule="auto"/>
              <w:ind w:left="142" w:firstLine="0"/>
              <w:jc w:val="left"/>
              <w:rPr>
                <w:rFonts w:eastAsia="Times New Roman"/>
                <w:i/>
                <w:iCs/>
                <w:w w:val="97"/>
                <w:sz w:val="24"/>
                <w:szCs w:val="24"/>
              </w:rPr>
            </w:pPr>
            <w:r w:rsidRPr="000533F7">
              <w:rPr>
                <w:rFonts w:eastAsia="Times New Roman"/>
                <w:b/>
                <w:sz w:val="24"/>
                <w:szCs w:val="24"/>
              </w:rPr>
              <w:t xml:space="preserve">Текст </w:t>
            </w:r>
          </w:p>
        </w:tc>
      </w:tr>
      <w:tr w:rsidR="000533F7" w:rsidRPr="000533F7" w14:paraId="1A7A5E2B" w14:textId="77777777" w:rsidTr="004F5B26">
        <w:trPr>
          <w:trHeight w:val="273"/>
        </w:trPr>
        <w:tc>
          <w:tcPr>
            <w:tcW w:w="936" w:type="dxa"/>
            <w:tcBorders>
              <w:right w:val="single" w:sz="4" w:space="0" w:color="auto"/>
            </w:tcBorders>
          </w:tcPr>
          <w:p w14:paraId="71293988" w14:textId="77777777" w:rsidR="000533F7" w:rsidRPr="000533F7" w:rsidRDefault="000533F7" w:rsidP="000533F7">
            <w:pPr>
              <w:spacing w:line="240" w:lineRule="auto"/>
              <w:ind w:left="142" w:firstLine="0"/>
              <w:jc w:val="left"/>
              <w:rPr>
                <w:rFonts w:eastAsia="Times New Roman"/>
                <w:bCs/>
                <w:sz w:val="24"/>
                <w:szCs w:val="24"/>
                <w:lang w:eastAsia="en-US"/>
              </w:rPr>
            </w:pPr>
            <w:r w:rsidRPr="000533F7">
              <w:rPr>
                <w:rFonts w:eastAsia="Times New Roman"/>
                <w:bCs/>
                <w:sz w:val="24"/>
                <w:szCs w:val="24"/>
                <w:lang w:eastAsia="en-US"/>
              </w:rPr>
              <w:t>1.8.</w:t>
            </w:r>
          </w:p>
        </w:tc>
        <w:tc>
          <w:tcPr>
            <w:tcW w:w="4026" w:type="dxa"/>
            <w:gridSpan w:val="2"/>
            <w:tcBorders>
              <w:left w:val="single" w:sz="4" w:space="0" w:color="auto"/>
            </w:tcBorders>
          </w:tcPr>
          <w:p w14:paraId="5590F869"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 xml:space="preserve">Признаки текста: смысловое единство предложений в тексте; </w:t>
            </w:r>
            <w:r w:rsidRPr="000533F7">
              <w:rPr>
                <w:rFonts w:eastAsia="Times New Roman"/>
                <w:sz w:val="24"/>
                <w:szCs w:val="24"/>
                <w:lang w:val="ru-RU"/>
              </w:rPr>
              <w:lastRenderedPageBreak/>
              <w:t>последовательность предложений в тексте; выражение в тексте законченной мысли. Тема текста. Основная мысль. Заглавие текста. Подбор заголовков к предложенным текстам. Последовательность частей текста (абзацев). Корректирование текстов с нарушенным порядком предложений и абзацев.</w:t>
            </w:r>
          </w:p>
          <w:p w14:paraId="3596C477"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Типы текстов: описание, повествование, рассуждение, их особенности (первичное ознакомление).</w:t>
            </w:r>
          </w:p>
          <w:p w14:paraId="73FBC76B"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Поздравление и поздравительная открытка.</w:t>
            </w:r>
          </w:p>
          <w:p w14:paraId="1D1E4AEF"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Понимание текста: развитие умения формулировать простые выводы на основе информации, содержащейся в тексте. Выразительное чтение текста вслух с соблюдением правильной интонации.</w:t>
            </w:r>
          </w:p>
          <w:p w14:paraId="2E2D7E6E" w14:textId="77777777" w:rsid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Подробное изложение повествовательного текста объёмом 25–35 слов с использованием вопросов.</w:t>
            </w:r>
          </w:p>
          <w:p w14:paraId="22580001" w14:textId="77777777" w:rsidR="001B6F81" w:rsidRDefault="001B6F81" w:rsidP="000533F7">
            <w:pPr>
              <w:spacing w:line="240" w:lineRule="auto"/>
              <w:ind w:firstLine="0"/>
              <w:jc w:val="left"/>
              <w:rPr>
                <w:rFonts w:eastAsia="Times New Roman"/>
                <w:sz w:val="24"/>
                <w:szCs w:val="24"/>
                <w:lang w:val="ru-RU"/>
              </w:rPr>
            </w:pPr>
          </w:p>
          <w:p w14:paraId="2504E920" w14:textId="77777777" w:rsidR="001B6F81" w:rsidRPr="000533F7" w:rsidRDefault="001B6F81" w:rsidP="000533F7">
            <w:pPr>
              <w:spacing w:line="240" w:lineRule="auto"/>
              <w:ind w:firstLine="0"/>
              <w:jc w:val="left"/>
              <w:rPr>
                <w:rFonts w:eastAsia="Times New Roman"/>
                <w:sz w:val="24"/>
                <w:szCs w:val="24"/>
                <w:lang w:val="ru-RU"/>
              </w:rPr>
            </w:pPr>
          </w:p>
        </w:tc>
        <w:tc>
          <w:tcPr>
            <w:tcW w:w="2268" w:type="dxa"/>
          </w:tcPr>
          <w:p w14:paraId="48704465" w14:textId="77777777" w:rsidR="000533F7" w:rsidRPr="000533F7" w:rsidRDefault="000533F7" w:rsidP="000533F7">
            <w:pPr>
              <w:spacing w:line="240" w:lineRule="auto"/>
              <w:ind w:left="142" w:firstLine="0"/>
              <w:jc w:val="center"/>
              <w:rPr>
                <w:rFonts w:eastAsia="Times New Roman"/>
                <w:i/>
                <w:szCs w:val="20"/>
                <w:lang w:val="ru-RU" w:eastAsia="en-US"/>
              </w:rPr>
            </w:pPr>
            <w:r w:rsidRPr="000533F7">
              <w:rPr>
                <w:rFonts w:eastAsia="Times New Roman"/>
                <w:i/>
                <w:szCs w:val="20"/>
                <w:lang w:val="ru-RU" w:eastAsia="en-US"/>
              </w:rPr>
              <w:lastRenderedPageBreak/>
              <w:t xml:space="preserve">Часы на каждую тему распределяются </w:t>
            </w:r>
            <w:r w:rsidRPr="000533F7">
              <w:rPr>
                <w:rFonts w:eastAsia="Times New Roman"/>
                <w:i/>
                <w:szCs w:val="20"/>
                <w:lang w:val="ru-RU" w:eastAsia="en-US"/>
              </w:rPr>
              <w:lastRenderedPageBreak/>
              <w:t>учителем в зависимости от нагрузки по учебному плану на текущий учебный год в рабочей программе учителя</w:t>
            </w:r>
          </w:p>
        </w:tc>
        <w:tc>
          <w:tcPr>
            <w:tcW w:w="2693" w:type="dxa"/>
          </w:tcPr>
          <w:p w14:paraId="15FCB361" w14:textId="77777777" w:rsidR="000533F7" w:rsidRPr="000533F7" w:rsidRDefault="000533F7" w:rsidP="000533F7">
            <w:pPr>
              <w:tabs>
                <w:tab w:val="left" w:pos="537"/>
              </w:tabs>
              <w:spacing w:line="240" w:lineRule="auto"/>
              <w:ind w:left="142" w:firstLine="0"/>
              <w:jc w:val="center"/>
              <w:rPr>
                <w:rFonts w:eastAsia="Times New Roman"/>
                <w:i/>
                <w:iCs/>
                <w:w w:val="97"/>
                <w:szCs w:val="20"/>
                <w:lang w:val="ru-RU"/>
              </w:rPr>
            </w:pPr>
            <w:r w:rsidRPr="000533F7">
              <w:rPr>
                <w:rFonts w:eastAsia="Times New Roman"/>
                <w:i/>
                <w:iCs/>
                <w:w w:val="97"/>
                <w:szCs w:val="20"/>
                <w:lang w:val="ru-RU"/>
              </w:rPr>
              <w:lastRenderedPageBreak/>
              <w:t>Использует учитель в соответствии с темой урока</w:t>
            </w:r>
          </w:p>
        </w:tc>
      </w:tr>
      <w:tr w:rsidR="000533F7" w:rsidRPr="000533F7" w14:paraId="0B72D5F7" w14:textId="77777777" w:rsidTr="004F5B26">
        <w:trPr>
          <w:trHeight w:val="273"/>
        </w:trPr>
        <w:tc>
          <w:tcPr>
            <w:tcW w:w="9923" w:type="dxa"/>
            <w:gridSpan w:val="5"/>
          </w:tcPr>
          <w:p w14:paraId="637B4780" w14:textId="77777777" w:rsidR="000533F7" w:rsidRPr="000533F7" w:rsidRDefault="000533F7" w:rsidP="000533F7">
            <w:pPr>
              <w:tabs>
                <w:tab w:val="left" w:pos="537"/>
              </w:tabs>
              <w:spacing w:line="240" w:lineRule="auto"/>
              <w:ind w:left="142" w:firstLine="0"/>
              <w:jc w:val="left"/>
              <w:rPr>
                <w:rFonts w:eastAsia="Times New Roman"/>
                <w:b/>
                <w:iCs/>
                <w:w w:val="97"/>
                <w:sz w:val="24"/>
                <w:szCs w:val="24"/>
              </w:rPr>
            </w:pPr>
            <w:r w:rsidRPr="000533F7">
              <w:rPr>
                <w:rFonts w:eastAsia="Times New Roman"/>
                <w:b/>
                <w:iCs/>
                <w:w w:val="97"/>
                <w:sz w:val="24"/>
                <w:szCs w:val="24"/>
              </w:rPr>
              <w:lastRenderedPageBreak/>
              <w:t>3 класс</w:t>
            </w:r>
          </w:p>
        </w:tc>
      </w:tr>
      <w:tr w:rsidR="000533F7" w:rsidRPr="000533F7" w14:paraId="0D8D315C" w14:textId="77777777" w:rsidTr="004F5B26">
        <w:trPr>
          <w:trHeight w:val="273"/>
        </w:trPr>
        <w:tc>
          <w:tcPr>
            <w:tcW w:w="9923" w:type="dxa"/>
            <w:gridSpan w:val="5"/>
          </w:tcPr>
          <w:p w14:paraId="4F871DC0" w14:textId="77777777" w:rsidR="000533F7" w:rsidRPr="000533F7" w:rsidRDefault="000533F7" w:rsidP="000533F7">
            <w:pPr>
              <w:tabs>
                <w:tab w:val="left" w:pos="537"/>
              </w:tabs>
              <w:spacing w:line="240" w:lineRule="auto"/>
              <w:ind w:left="142" w:firstLine="0"/>
              <w:jc w:val="left"/>
              <w:rPr>
                <w:rFonts w:eastAsia="Times New Roman"/>
                <w:i/>
                <w:iCs/>
                <w:w w:val="97"/>
                <w:sz w:val="24"/>
                <w:szCs w:val="24"/>
              </w:rPr>
            </w:pPr>
            <w:r w:rsidRPr="000533F7">
              <w:rPr>
                <w:rFonts w:eastAsia="Times New Roman"/>
                <w:b/>
                <w:sz w:val="24"/>
                <w:szCs w:val="24"/>
              </w:rPr>
              <w:t>Общие сведения о языке</w:t>
            </w:r>
          </w:p>
        </w:tc>
      </w:tr>
      <w:tr w:rsidR="000533F7" w:rsidRPr="000533F7" w14:paraId="6123E135" w14:textId="77777777" w:rsidTr="004F5B26">
        <w:trPr>
          <w:trHeight w:val="273"/>
        </w:trPr>
        <w:tc>
          <w:tcPr>
            <w:tcW w:w="936" w:type="dxa"/>
            <w:tcBorders>
              <w:right w:val="single" w:sz="4" w:space="0" w:color="auto"/>
            </w:tcBorders>
          </w:tcPr>
          <w:p w14:paraId="7CAB4B65" w14:textId="77777777" w:rsidR="000533F7" w:rsidRPr="000533F7" w:rsidRDefault="000533F7" w:rsidP="000533F7">
            <w:pPr>
              <w:spacing w:line="240" w:lineRule="auto"/>
              <w:ind w:left="142" w:firstLine="0"/>
              <w:jc w:val="left"/>
              <w:rPr>
                <w:rFonts w:eastAsia="Times New Roman"/>
                <w:bCs/>
                <w:sz w:val="24"/>
                <w:szCs w:val="24"/>
                <w:lang w:eastAsia="en-US"/>
              </w:rPr>
            </w:pPr>
            <w:r w:rsidRPr="000533F7">
              <w:rPr>
                <w:rFonts w:eastAsia="Times New Roman"/>
                <w:bCs/>
                <w:sz w:val="24"/>
                <w:szCs w:val="24"/>
                <w:lang w:eastAsia="en-US"/>
              </w:rPr>
              <w:t>1.9.</w:t>
            </w:r>
          </w:p>
        </w:tc>
        <w:tc>
          <w:tcPr>
            <w:tcW w:w="4026" w:type="dxa"/>
            <w:gridSpan w:val="2"/>
            <w:tcBorders>
              <w:left w:val="single" w:sz="4" w:space="0" w:color="auto"/>
            </w:tcBorders>
          </w:tcPr>
          <w:p w14:paraId="52784BA4"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Чеченский язык как язык общения. Методы познания языка: наблюдение, анализ, лингвистический эксперимент.</w:t>
            </w:r>
          </w:p>
        </w:tc>
        <w:tc>
          <w:tcPr>
            <w:tcW w:w="2268" w:type="dxa"/>
          </w:tcPr>
          <w:p w14:paraId="6BFAA66C" w14:textId="77777777" w:rsidR="000533F7" w:rsidRDefault="000533F7" w:rsidP="000533F7">
            <w:pPr>
              <w:spacing w:line="240" w:lineRule="auto"/>
              <w:ind w:left="142" w:firstLine="0"/>
              <w:jc w:val="center"/>
              <w:rPr>
                <w:rFonts w:eastAsia="Times New Roman"/>
                <w:i/>
                <w:szCs w:val="20"/>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p w14:paraId="09CF60E5" w14:textId="77777777" w:rsidR="001B6F81" w:rsidRPr="000533F7" w:rsidRDefault="001B6F81" w:rsidP="000533F7">
            <w:pPr>
              <w:spacing w:line="240" w:lineRule="auto"/>
              <w:ind w:left="142" w:firstLine="0"/>
              <w:jc w:val="center"/>
              <w:rPr>
                <w:rFonts w:eastAsia="Times New Roman"/>
                <w:i/>
                <w:szCs w:val="20"/>
                <w:lang w:val="ru-RU" w:eastAsia="en-US"/>
              </w:rPr>
            </w:pPr>
          </w:p>
        </w:tc>
        <w:tc>
          <w:tcPr>
            <w:tcW w:w="2693" w:type="dxa"/>
          </w:tcPr>
          <w:p w14:paraId="73C4D4C8" w14:textId="77777777" w:rsidR="000533F7" w:rsidRPr="000533F7" w:rsidRDefault="000533F7" w:rsidP="000533F7">
            <w:pPr>
              <w:tabs>
                <w:tab w:val="left" w:pos="537"/>
              </w:tabs>
              <w:spacing w:line="240" w:lineRule="auto"/>
              <w:ind w:left="142" w:firstLine="0"/>
              <w:jc w:val="center"/>
              <w:rPr>
                <w:rFonts w:eastAsia="Times New Roman"/>
                <w:i/>
                <w:iCs/>
                <w:w w:val="97"/>
                <w:szCs w:val="20"/>
                <w:lang w:val="ru-RU"/>
              </w:rPr>
            </w:pPr>
            <w:r w:rsidRPr="000533F7">
              <w:rPr>
                <w:rFonts w:eastAsia="Times New Roman"/>
                <w:i/>
                <w:iCs/>
                <w:w w:val="97"/>
                <w:szCs w:val="20"/>
                <w:lang w:val="ru-RU"/>
              </w:rPr>
              <w:t>Использует учитель в соответствии с темой урока</w:t>
            </w:r>
          </w:p>
        </w:tc>
      </w:tr>
      <w:tr w:rsidR="000533F7" w:rsidRPr="000533F7" w14:paraId="2D6F9FB2" w14:textId="77777777" w:rsidTr="004F5B26">
        <w:trPr>
          <w:trHeight w:val="273"/>
        </w:trPr>
        <w:tc>
          <w:tcPr>
            <w:tcW w:w="9923" w:type="dxa"/>
            <w:gridSpan w:val="5"/>
          </w:tcPr>
          <w:p w14:paraId="3883A577" w14:textId="77777777" w:rsidR="000533F7" w:rsidRPr="000533F7" w:rsidRDefault="000533F7" w:rsidP="000533F7">
            <w:pPr>
              <w:tabs>
                <w:tab w:val="left" w:pos="537"/>
              </w:tabs>
              <w:spacing w:line="240" w:lineRule="auto"/>
              <w:ind w:left="142" w:firstLine="0"/>
              <w:jc w:val="left"/>
              <w:rPr>
                <w:rFonts w:eastAsia="Times New Roman"/>
                <w:i/>
                <w:iCs/>
                <w:w w:val="97"/>
                <w:sz w:val="24"/>
                <w:szCs w:val="24"/>
              </w:rPr>
            </w:pPr>
            <w:r w:rsidRPr="000533F7">
              <w:rPr>
                <w:rFonts w:eastAsia="Times New Roman"/>
                <w:b/>
                <w:sz w:val="24"/>
                <w:szCs w:val="24"/>
              </w:rPr>
              <w:t>Фонетика, графика, орфоэпия</w:t>
            </w:r>
          </w:p>
        </w:tc>
      </w:tr>
      <w:tr w:rsidR="000533F7" w:rsidRPr="000533F7" w14:paraId="0ABF22C2" w14:textId="77777777" w:rsidTr="004F5B26">
        <w:trPr>
          <w:trHeight w:val="273"/>
        </w:trPr>
        <w:tc>
          <w:tcPr>
            <w:tcW w:w="936" w:type="dxa"/>
            <w:tcBorders>
              <w:right w:val="single" w:sz="4" w:space="0" w:color="auto"/>
            </w:tcBorders>
          </w:tcPr>
          <w:p w14:paraId="2E4E44DC" w14:textId="77777777" w:rsidR="000533F7" w:rsidRPr="000533F7" w:rsidRDefault="000533F7" w:rsidP="000533F7">
            <w:pPr>
              <w:spacing w:line="240" w:lineRule="auto"/>
              <w:ind w:left="142" w:firstLine="0"/>
              <w:jc w:val="left"/>
              <w:rPr>
                <w:rFonts w:eastAsia="Times New Roman"/>
                <w:bCs/>
                <w:sz w:val="24"/>
                <w:szCs w:val="24"/>
                <w:lang w:eastAsia="en-US"/>
              </w:rPr>
            </w:pPr>
            <w:r w:rsidRPr="000533F7">
              <w:rPr>
                <w:rFonts w:eastAsia="Times New Roman"/>
                <w:bCs/>
                <w:sz w:val="24"/>
                <w:szCs w:val="24"/>
                <w:lang w:eastAsia="en-US"/>
              </w:rPr>
              <w:t>1.10.</w:t>
            </w:r>
          </w:p>
        </w:tc>
        <w:tc>
          <w:tcPr>
            <w:tcW w:w="4026" w:type="dxa"/>
            <w:gridSpan w:val="2"/>
            <w:tcBorders>
              <w:left w:val="single" w:sz="4" w:space="0" w:color="auto"/>
            </w:tcBorders>
          </w:tcPr>
          <w:p w14:paraId="0BB4738F" w14:textId="77777777" w:rsid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Звуки чеченского языка: гласный (согласный), согласный глухой (звонкий). Долгие и краткие гласные. Функции буквы ъ в чеченском языке. Соотношение звукового и буквенного состава в словах с ъ, ь (айъа, тетрадь и другие). Использование алфавита при работе со словарями, справочниками, каталогами. Нормы произношения звуков и сочетаний звуков; долгота гласных звуков в словах (на примерах слов, часто употребляемых в чеченском языке).</w:t>
            </w:r>
          </w:p>
          <w:p w14:paraId="24C1DAF1" w14:textId="77777777" w:rsidR="001B6F81" w:rsidRDefault="001B6F81" w:rsidP="000533F7">
            <w:pPr>
              <w:spacing w:line="240" w:lineRule="auto"/>
              <w:ind w:firstLine="0"/>
              <w:jc w:val="left"/>
              <w:rPr>
                <w:rFonts w:eastAsia="Times New Roman"/>
                <w:sz w:val="24"/>
                <w:szCs w:val="24"/>
                <w:lang w:val="ru-RU"/>
              </w:rPr>
            </w:pPr>
          </w:p>
          <w:p w14:paraId="3BF9068C" w14:textId="77777777" w:rsidR="001B6F81" w:rsidRDefault="001B6F81" w:rsidP="000533F7">
            <w:pPr>
              <w:spacing w:line="240" w:lineRule="auto"/>
              <w:ind w:firstLine="0"/>
              <w:jc w:val="left"/>
              <w:rPr>
                <w:rFonts w:eastAsia="Times New Roman"/>
                <w:sz w:val="24"/>
                <w:szCs w:val="24"/>
                <w:lang w:val="ru-RU"/>
              </w:rPr>
            </w:pPr>
          </w:p>
          <w:p w14:paraId="5B7D0F23" w14:textId="77777777" w:rsidR="001B6F81" w:rsidRPr="000533F7" w:rsidRDefault="001B6F81" w:rsidP="000533F7">
            <w:pPr>
              <w:spacing w:line="240" w:lineRule="auto"/>
              <w:ind w:firstLine="0"/>
              <w:jc w:val="left"/>
              <w:rPr>
                <w:rFonts w:eastAsia="Times New Roman"/>
                <w:sz w:val="24"/>
                <w:szCs w:val="24"/>
                <w:lang w:val="ru-RU"/>
              </w:rPr>
            </w:pPr>
          </w:p>
        </w:tc>
        <w:tc>
          <w:tcPr>
            <w:tcW w:w="2268" w:type="dxa"/>
          </w:tcPr>
          <w:p w14:paraId="67BA893B" w14:textId="77777777" w:rsidR="000533F7" w:rsidRPr="000533F7" w:rsidRDefault="000533F7" w:rsidP="000533F7">
            <w:pPr>
              <w:spacing w:line="240" w:lineRule="auto"/>
              <w:ind w:left="142" w:firstLine="0"/>
              <w:jc w:val="center"/>
              <w:rPr>
                <w:rFonts w:eastAsia="Times New Roman"/>
                <w:i/>
                <w:szCs w:val="20"/>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3" w:type="dxa"/>
          </w:tcPr>
          <w:p w14:paraId="7A2F7C43" w14:textId="77777777" w:rsidR="000533F7" w:rsidRPr="000533F7" w:rsidRDefault="000533F7" w:rsidP="000533F7">
            <w:pPr>
              <w:tabs>
                <w:tab w:val="left" w:pos="537"/>
              </w:tabs>
              <w:spacing w:line="240" w:lineRule="auto"/>
              <w:ind w:left="142" w:firstLine="0"/>
              <w:jc w:val="center"/>
              <w:rPr>
                <w:rFonts w:eastAsia="Times New Roman"/>
                <w:i/>
                <w:iCs/>
                <w:w w:val="97"/>
                <w:szCs w:val="20"/>
                <w:lang w:val="ru-RU"/>
              </w:rPr>
            </w:pPr>
            <w:r w:rsidRPr="000533F7">
              <w:rPr>
                <w:rFonts w:eastAsia="Times New Roman"/>
                <w:i/>
                <w:iCs/>
                <w:w w:val="97"/>
                <w:szCs w:val="20"/>
                <w:lang w:val="ru-RU"/>
              </w:rPr>
              <w:t>Использует учитель в соответствии с темой урока</w:t>
            </w:r>
          </w:p>
        </w:tc>
      </w:tr>
      <w:tr w:rsidR="000533F7" w:rsidRPr="000533F7" w14:paraId="643A2925" w14:textId="77777777" w:rsidTr="004F5B26">
        <w:trPr>
          <w:trHeight w:val="273"/>
        </w:trPr>
        <w:tc>
          <w:tcPr>
            <w:tcW w:w="9923" w:type="dxa"/>
            <w:gridSpan w:val="5"/>
          </w:tcPr>
          <w:p w14:paraId="61A52F3C" w14:textId="77777777" w:rsidR="000533F7" w:rsidRDefault="000533F7" w:rsidP="000533F7">
            <w:pPr>
              <w:tabs>
                <w:tab w:val="left" w:pos="537"/>
              </w:tabs>
              <w:spacing w:line="240" w:lineRule="auto"/>
              <w:ind w:left="142" w:firstLine="0"/>
              <w:jc w:val="left"/>
              <w:rPr>
                <w:rFonts w:eastAsia="Times New Roman"/>
                <w:b/>
                <w:sz w:val="24"/>
                <w:szCs w:val="24"/>
              </w:rPr>
            </w:pPr>
            <w:r w:rsidRPr="000533F7">
              <w:rPr>
                <w:rFonts w:eastAsia="Times New Roman"/>
                <w:b/>
                <w:sz w:val="24"/>
                <w:szCs w:val="24"/>
              </w:rPr>
              <w:lastRenderedPageBreak/>
              <w:t>Лексика</w:t>
            </w:r>
          </w:p>
          <w:p w14:paraId="19120AEF" w14:textId="77777777" w:rsidR="001B6F81" w:rsidRPr="000533F7" w:rsidRDefault="001B6F81" w:rsidP="000533F7">
            <w:pPr>
              <w:tabs>
                <w:tab w:val="left" w:pos="537"/>
              </w:tabs>
              <w:spacing w:line="240" w:lineRule="auto"/>
              <w:ind w:left="142" w:firstLine="0"/>
              <w:jc w:val="left"/>
              <w:rPr>
                <w:rFonts w:eastAsia="Times New Roman"/>
                <w:i/>
                <w:iCs/>
                <w:w w:val="97"/>
                <w:sz w:val="24"/>
                <w:szCs w:val="24"/>
              </w:rPr>
            </w:pPr>
          </w:p>
        </w:tc>
      </w:tr>
      <w:tr w:rsidR="000533F7" w:rsidRPr="000533F7" w14:paraId="2FD5E4BC" w14:textId="77777777" w:rsidTr="004F5B26">
        <w:trPr>
          <w:trHeight w:val="2500"/>
        </w:trPr>
        <w:tc>
          <w:tcPr>
            <w:tcW w:w="936" w:type="dxa"/>
            <w:tcBorders>
              <w:right w:val="single" w:sz="4" w:space="0" w:color="auto"/>
            </w:tcBorders>
          </w:tcPr>
          <w:p w14:paraId="264964BB" w14:textId="77777777" w:rsidR="000533F7" w:rsidRPr="000533F7" w:rsidRDefault="000533F7" w:rsidP="000533F7">
            <w:pPr>
              <w:spacing w:line="240" w:lineRule="auto"/>
              <w:ind w:left="142" w:firstLine="0"/>
              <w:jc w:val="left"/>
              <w:rPr>
                <w:rFonts w:eastAsia="Times New Roman"/>
                <w:bCs/>
                <w:sz w:val="24"/>
                <w:szCs w:val="24"/>
                <w:lang w:eastAsia="en-US"/>
              </w:rPr>
            </w:pPr>
            <w:r w:rsidRPr="000533F7">
              <w:rPr>
                <w:rFonts w:eastAsia="Times New Roman"/>
                <w:bCs/>
                <w:sz w:val="24"/>
                <w:szCs w:val="24"/>
                <w:lang w:eastAsia="en-US"/>
              </w:rPr>
              <w:t>1.11.</w:t>
            </w:r>
          </w:p>
        </w:tc>
        <w:tc>
          <w:tcPr>
            <w:tcW w:w="4026" w:type="dxa"/>
            <w:gridSpan w:val="2"/>
            <w:tcBorders>
              <w:top w:val="single" w:sz="3" w:space="0" w:color="000000"/>
              <w:left w:val="single" w:sz="3" w:space="0" w:color="000000"/>
              <w:right w:val="single" w:sz="3" w:space="0" w:color="000000"/>
            </w:tcBorders>
          </w:tcPr>
          <w:p w14:paraId="68AA302D" w14:textId="77777777" w:rsidR="000533F7" w:rsidRPr="000533F7" w:rsidRDefault="000533F7" w:rsidP="000533F7">
            <w:pPr>
              <w:spacing w:line="240" w:lineRule="auto"/>
              <w:ind w:left="142" w:firstLine="0"/>
              <w:jc w:val="left"/>
              <w:rPr>
                <w:rFonts w:eastAsia="Times New Roman"/>
                <w:b/>
                <w:sz w:val="24"/>
                <w:szCs w:val="24"/>
                <w:lang w:val="ru-RU" w:eastAsia="en-US"/>
              </w:rPr>
            </w:pPr>
            <w:r w:rsidRPr="000533F7">
              <w:rPr>
                <w:rFonts w:eastAsia="Times New Roman"/>
                <w:sz w:val="24"/>
                <w:szCs w:val="24"/>
                <w:lang w:val="ru-RU"/>
              </w:rPr>
              <w:t xml:space="preserve"> Лексическое значение слова. Прямое и переносное значение слова (ознакомление).</w:t>
            </w:r>
          </w:p>
        </w:tc>
        <w:tc>
          <w:tcPr>
            <w:tcW w:w="2268" w:type="dxa"/>
          </w:tcPr>
          <w:p w14:paraId="64070ACF" w14:textId="77777777" w:rsidR="000533F7" w:rsidRPr="000533F7" w:rsidRDefault="000533F7" w:rsidP="000533F7">
            <w:pPr>
              <w:spacing w:line="240" w:lineRule="auto"/>
              <w:ind w:left="142" w:firstLine="0"/>
              <w:jc w:val="center"/>
              <w:rPr>
                <w:rFonts w:eastAsia="Times New Roman"/>
                <w:b/>
                <w:bCs/>
                <w:sz w:val="24"/>
                <w:szCs w:val="24"/>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3" w:type="dxa"/>
          </w:tcPr>
          <w:p w14:paraId="7D368694" w14:textId="77777777" w:rsidR="000533F7" w:rsidRPr="000533F7" w:rsidRDefault="000533F7" w:rsidP="000533F7">
            <w:pPr>
              <w:spacing w:line="240" w:lineRule="auto"/>
              <w:ind w:left="142" w:firstLine="0"/>
              <w:jc w:val="center"/>
              <w:rPr>
                <w:rFonts w:eastAsia="Times New Roman"/>
                <w:szCs w:val="20"/>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245ABFCD" w14:textId="77777777" w:rsidTr="004F5B26">
        <w:trPr>
          <w:trHeight w:val="273"/>
        </w:trPr>
        <w:tc>
          <w:tcPr>
            <w:tcW w:w="9923" w:type="dxa"/>
            <w:gridSpan w:val="5"/>
          </w:tcPr>
          <w:p w14:paraId="3BB4DBA3"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b/>
                <w:sz w:val="24"/>
                <w:szCs w:val="24"/>
              </w:rPr>
              <w:t>Состав слова (морфемика)</w:t>
            </w:r>
          </w:p>
        </w:tc>
      </w:tr>
      <w:tr w:rsidR="000533F7" w:rsidRPr="000533F7" w14:paraId="0716CBA2" w14:textId="77777777" w:rsidTr="004F5B26">
        <w:trPr>
          <w:trHeight w:val="273"/>
        </w:trPr>
        <w:tc>
          <w:tcPr>
            <w:tcW w:w="936" w:type="dxa"/>
            <w:tcBorders>
              <w:right w:val="single" w:sz="4" w:space="0" w:color="auto"/>
            </w:tcBorders>
          </w:tcPr>
          <w:p w14:paraId="487CEF2B" w14:textId="77777777" w:rsidR="000533F7" w:rsidRPr="000533F7" w:rsidRDefault="000533F7" w:rsidP="000533F7">
            <w:pPr>
              <w:spacing w:line="240" w:lineRule="auto"/>
              <w:ind w:left="142" w:firstLine="0"/>
              <w:jc w:val="left"/>
              <w:rPr>
                <w:rFonts w:eastAsia="Times New Roman"/>
                <w:bCs/>
                <w:sz w:val="24"/>
                <w:szCs w:val="24"/>
                <w:lang w:eastAsia="en-US"/>
              </w:rPr>
            </w:pPr>
            <w:r w:rsidRPr="000533F7">
              <w:rPr>
                <w:rFonts w:eastAsia="Times New Roman"/>
                <w:bCs/>
                <w:sz w:val="24"/>
                <w:szCs w:val="24"/>
                <w:lang w:eastAsia="en-US"/>
              </w:rPr>
              <w:t>1.12.</w:t>
            </w:r>
          </w:p>
        </w:tc>
        <w:tc>
          <w:tcPr>
            <w:tcW w:w="4026" w:type="dxa"/>
            <w:gridSpan w:val="2"/>
            <w:tcBorders>
              <w:top w:val="single" w:sz="3" w:space="0" w:color="000000"/>
              <w:left w:val="single" w:sz="3" w:space="0" w:color="000000"/>
              <w:bottom w:val="single" w:sz="3" w:space="0" w:color="000000"/>
              <w:right w:val="single" w:sz="3" w:space="0" w:color="000000"/>
            </w:tcBorders>
          </w:tcPr>
          <w:p w14:paraId="7BF01A56" w14:textId="77777777" w:rsidR="000533F7" w:rsidRPr="000533F7" w:rsidRDefault="000533F7" w:rsidP="000533F7">
            <w:pPr>
              <w:spacing w:line="240" w:lineRule="auto"/>
              <w:ind w:left="142" w:firstLine="0"/>
              <w:jc w:val="left"/>
              <w:rPr>
                <w:rFonts w:eastAsia="Times New Roman"/>
                <w:sz w:val="24"/>
                <w:szCs w:val="24"/>
                <w:lang w:val="ru-RU"/>
              </w:rPr>
            </w:pPr>
            <w:r w:rsidRPr="000533F7">
              <w:rPr>
                <w:rFonts w:eastAsia="Times New Roman"/>
                <w:sz w:val="24"/>
                <w:szCs w:val="24"/>
                <w:lang w:val="ru-RU"/>
              </w:rPr>
              <w:t xml:space="preserve"> Корень как обязательная часть слова. Однокоренные (родственные) слова. Признаки однокоренных (родственных) слов. Различение однокоренных слов и синонимов. Выделение в словах корня (простые случаи). Окончание как изменяемая часть слова.</w:t>
            </w:r>
          </w:p>
          <w:p w14:paraId="452F4DA7" w14:textId="77777777" w:rsidR="000533F7" w:rsidRPr="000533F7" w:rsidRDefault="000533F7" w:rsidP="000533F7">
            <w:pPr>
              <w:spacing w:line="240" w:lineRule="auto"/>
              <w:ind w:left="142" w:firstLine="0"/>
              <w:jc w:val="left"/>
              <w:rPr>
                <w:rFonts w:eastAsia="Times New Roman"/>
                <w:b/>
                <w:sz w:val="24"/>
                <w:szCs w:val="24"/>
                <w:lang w:val="ru-RU" w:eastAsia="en-US"/>
              </w:rPr>
            </w:pPr>
            <w:r w:rsidRPr="000533F7">
              <w:rPr>
                <w:rFonts w:eastAsia="Times New Roman"/>
                <w:sz w:val="24"/>
                <w:szCs w:val="24"/>
                <w:lang w:val="ru-RU"/>
              </w:rPr>
              <w:t xml:space="preserve">Однокоренные слова и формы одного и того же слова. Корень, приставка, суффикс – значимые части слова. Слова с суффиксами -р, -хо, -ча. Образование слов с помощью уменьшительно-ласкательных суффиксов (цӀа-цӀелиг, кема-кемалг и другие).  </w:t>
            </w:r>
          </w:p>
        </w:tc>
        <w:tc>
          <w:tcPr>
            <w:tcW w:w="2268" w:type="dxa"/>
          </w:tcPr>
          <w:p w14:paraId="42C2D59C" w14:textId="77777777" w:rsidR="000533F7" w:rsidRPr="000533F7" w:rsidRDefault="000533F7" w:rsidP="000533F7">
            <w:pPr>
              <w:spacing w:line="240" w:lineRule="auto"/>
              <w:ind w:left="142" w:firstLine="0"/>
              <w:jc w:val="center"/>
              <w:rPr>
                <w:rFonts w:eastAsia="Times New Roman"/>
                <w:b/>
                <w:bCs/>
                <w:sz w:val="24"/>
                <w:szCs w:val="24"/>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3" w:type="dxa"/>
          </w:tcPr>
          <w:p w14:paraId="4789A8A0" w14:textId="77777777" w:rsidR="000533F7" w:rsidRPr="000533F7" w:rsidRDefault="000533F7" w:rsidP="000533F7">
            <w:pPr>
              <w:spacing w:line="240" w:lineRule="auto"/>
              <w:ind w:left="142" w:firstLine="0"/>
              <w:jc w:val="center"/>
              <w:rPr>
                <w:rFonts w:eastAsia="Times New Roman"/>
                <w:szCs w:val="20"/>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4F7F70A4" w14:textId="77777777" w:rsidTr="004F5B26">
        <w:trPr>
          <w:trHeight w:val="273"/>
        </w:trPr>
        <w:tc>
          <w:tcPr>
            <w:tcW w:w="9923" w:type="dxa"/>
            <w:gridSpan w:val="5"/>
          </w:tcPr>
          <w:p w14:paraId="108EC099"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b/>
                <w:sz w:val="24"/>
                <w:szCs w:val="24"/>
              </w:rPr>
              <w:t>Морфология</w:t>
            </w:r>
          </w:p>
        </w:tc>
      </w:tr>
      <w:tr w:rsidR="000533F7" w:rsidRPr="000533F7" w14:paraId="4FC6D2D6" w14:textId="77777777" w:rsidTr="004F5B26">
        <w:trPr>
          <w:trHeight w:val="273"/>
        </w:trPr>
        <w:tc>
          <w:tcPr>
            <w:tcW w:w="936" w:type="dxa"/>
            <w:vMerge w:val="restart"/>
            <w:tcBorders>
              <w:right w:val="single" w:sz="4" w:space="0" w:color="auto"/>
            </w:tcBorders>
          </w:tcPr>
          <w:p w14:paraId="67113338" w14:textId="77777777" w:rsidR="000533F7" w:rsidRPr="000533F7" w:rsidRDefault="000533F7" w:rsidP="000533F7">
            <w:pPr>
              <w:spacing w:line="240" w:lineRule="auto"/>
              <w:ind w:left="142" w:firstLine="0"/>
              <w:jc w:val="left"/>
              <w:rPr>
                <w:rFonts w:eastAsia="Times New Roman"/>
                <w:bCs/>
                <w:sz w:val="24"/>
                <w:szCs w:val="24"/>
                <w:lang w:eastAsia="en-US"/>
              </w:rPr>
            </w:pPr>
            <w:r w:rsidRPr="000533F7">
              <w:rPr>
                <w:rFonts w:eastAsia="Times New Roman"/>
                <w:bCs/>
                <w:sz w:val="24"/>
                <w:szCs w:val="24"/>
                <w:lang w:eastAsia="en-US"/>
              </w:rPr>
              <w:t>1.12.</w:t>
            </w:r>
          </w:p>
        </w:tc>
        <w:tc>
          <w:tcPr>
            <w:tcW w:w="4026" w:type="dxa"/>
            <w:gridSpan w:val="2"/>
            <w:tcBorders>
              <w:left w:val="single" w:sz="4" w:space="0" w:color="auto"/>
            </w:tcBorders>
          </w:tcPr>
          <w:p w14:paraId="19E6DDE9" w14:textId="77777777" w:rsidR="000533F7" w:rsidRPr="000533F7" w:rsidRDefault="000533F7" w:rsidP="000533F7">
            <w:pPr>
              <w:spacing w:line="240" w:lineRule="auto"/>
              <w:ind w:left="142" w:firstLine="0"/>
              <w:jc w:val="left"/>
              <w:rPr>
                <w:rFonts w:eastAsia="Times New Roman"/>
                <w:sz w:val="24"/>
                <w:szCs w:val="24"/>
                <w:lang w:val="ru-RU"/>
              </w:rPr>
            </w:pPr>
            <w:r w:rsidRPr="000533F7">
              <w:rPr>
                <w:rFonts w:eastAsia="Times New Roman"/>
                <w:sz w:val="24"/>
                <w:szCs w:val="24"/>
                <w:lang w:val="ru-RU"/>
              </w:rPr>
              <w:t xml:space="preserve">  Имя существительное: общее значение, вопросы, употребление в речи.</w:t>
            </w:r>
          </w:p>
          <w:p w14:paraId="48DC0311" w14:textId="77777777" w:rsidR="000533F7" w:rsidRPr="000533F7" w:rsidRDefault="000533F7" w:rsidP="000533F7">
            <w:pPr>
              <w:spacing w:line="240" w:lineRule="auto"/>
              <w:ind w:left="142" w:firstLine="0"/>
              <w:jc w:val="left"/>
              <w:rPr>
                <w:rFonts w:eastAsia="Times New Roman"/>
                <w:b/>
                <w:sz w:val="24"/>
                <w:szCs w:val="24"/>
                <w:lang w:val="ru-RU" w:eastAsia="en-US"/>
              </w:rPr>
            </w:pPr>
            <w:r w:rsidRPr="000533F7">
              <w:rPr>
                <w:rFonts w:eastAsia="Times New Roman"/>
                <w:sz w:val="24"/>
                <w:szCs w:val="24"/>
                <w:lang w:val="ru-RU"/>
              </w:rPr>
              <w:t xml:space="preserve">Собственные имена существительные (фамилии, имена и отчества людей, клички, географические названия, названия журналов, газет, произведений и другие) и нарицательные. Число имени существительного. Изменение существительных по числам. Существительные, имеющие форму только единственного или только множественного числа. Грамматический класс имени существительного. Показатели грамматического класса имён существительных. Падеж существительного. Определение падежа, в котором употреблено существительное. Изменение существительных по падежам и числам.  </w:t>
            </w:r>
          </w:p>
        </w:tc>
        <w:tc>
          <w:tcPr>
            <w:tcW w:w="2268" w:type="dxa"/>
            <w:vMerge w:val="restart"/>
          </w:tcPr>
          <w:p w14:paraId="3B6E91B2" w14:textId="77777777" w:rsidR="000533F7" w:rsidRPr="000533F7" w:rsidRDefault="000533F7" w:rsidP="000533F7">
            <w:pPr>
              <w:spacing w:line="240" w:lineRule="auto"/>
              <w:ind w:left="142" w:firstLine="0"/>
              <w:jc w:val="center"/>
              <w:rPr>
                <w:rFonts w:eastAsia="Times New Roman"/>
                <w:b/>
                <w:bCs/>
                <w:sz w:val="24"/>
                <w:szCs w:val="24"/>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3" w:type="dxa"/>
            <w:vMerge w:val="restart"/>
          </w:tcPr>
          <w:p w14:paraId="1BD8306F" w14:textId="77777777" w:rsidR="000533F7" w:rsidRPr="000533F7" w:rsidRDefault="000533F7" w:rsidP="000533F7">
            <w:pPr>
              <w:spacing w:line="240" w:lineRule="auto"/>
              <w:ind w:left="142" w:firstLine="0"/>
              <w:jc w:val="center"/>
              <w:rPr>
                <w:rFonts w:eastAsia="Times New Roman"/>
                <w:szCs w:val="20"/>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657B1982" w14:textId="77777777" w:rsidTr="004F5B26">
        <w:trPr>
          <w:trHeight w:val="273"/>
        </w:trPr>
        <w:tc>
          <w:tcPr>
            <w:tcW w:w="936" w:type="dxa"/>
            <w:vMerge/>
            <w:tcBorders>
              <w:right w:val="single" w:sz="4" w:space="0" w:color="auto"/>
            </w:tcBorders>
          </w:tcPr>
          <w:p w14:paraId="199344A5" w14:textId="77777777" w:rsidR="000533F7" w:rsidRPr="000533F7" w:rsidRDefault="000533F7" w:rsidP="000533F7">
            <w:pPr>
              <w:spacing w:line="240" w:lineRule="auto"/>
              <w:ind w:left="142" w:firstLine="0"/>
              <w:jc w:val="left"/>
              <w:rPr>
                <w:rFonts w:eastAsia="Times New Roman"/>
                <w:bCs/>
                <w:sz w:val="24"/>
                <w:szCs w:val="24"/>
                <w:lang w:val="ru-RU" w:eastAsia="en-US"/>
              </w:rPr>
            </w:pPr>
          </w:p>
        </w:tc>
        <w:tc>
          <w:tcPr>
            <w:tcW w:w="4026" w:type="dxa"/>
            <w:gridSpan w:val="2"/>
            <w:tcBorders>
              <w:left w:val="single" w:sz="4" w:space="0" w:color="auto"/>
            </w:tcBorders>
          </w:tcPr>
          <w:p w14:paraId="41BD2CCE" w14:textId="77777777" w:rsidR="000533F7" w:rsidRPr="000533F7" w:rsidRDefault="000533F7" w:rsidP="000533F7">
            <w:pPr>
              <w:spacing w:line="240" w:lineRule="auto"/>
              <w:ind w:left="142" w:firstLine="0"/>
              <w:jc w:val="left"/>
              <w:rPr>
                <w:rFonts w:eastAsia="Times New Roman"/>
                <w:sz w:val="24"/>
                <w:szCs w:val="24"/>
              </w:rPr>
            </w:pPr>
            <w:r w:rsidRPr="000533F7">
              <w:rPr>
                <w:rFonts w:eastAsia="Times New Roman"/>
                <w:sz w:val="24"/>
                <w:szCs w:val="24"/>
                <w:lang w:val="ru-RU"/>
              </w:rPr>
              <w:t xml:space="preserve">Имя прилагательное: общее значение, вопросы «муха?» </w:t>
            </w:r>
            <w:r w:rsidRPr="000533F7">
              <w:rPr>
                <w:rFonts w:eastAsia="Times New Roman"/>
                <w:sz w:val="24"/>
                <w:szCs w:val="24"/>
                <w:lang w:val="ru-RU"/>
              </w:rPr>
              <w:lastRenderedPageBreak/>
              <w:t xml:space="preserve">(«какой?»), «хьенан?» («чей?»), «стенан?» («какой?» – вопрос к относительному прилагательному), «муханиг?» («какой?» – вопрос к субстантивированному прилагательному), употребление в речи. Прилагательные зависимые и независимые. </w:t>
            </w:r>
            <w:r w:rsidRPr="000533F7">
              <w:rPr>
                <w:rFonts w:eastAsia="Times New Roman"/>
                <w:sz w:val="24"/>
                <w:szCs w:val="24"/>
              </w:rPr>
              <w:t>Изменение прилагательных по классам, числам и падежам.</w:t>
            </w:r>
          </w:p>
        </w:tc>
        <w:tc>
          <w:tcPr>
            <w:tcW w:w="2268" w:type="dxa"/>
            <w:vMerge/>
          </w:tcPr>
          <w:p w14:paraId="116CC3E3" w14:textId="77777777" w:rsidR="000533F7" w:rsidRPr="000533F7" w:rsidRDefault="000533F7" w:rsidP="000533F7">
            <w:pPr>
              <w:spacing w:line="240" w:lineRule="auto"/>
              <w:ind w:left="142" w:firstLine="0"/>
              <w:jc w:val="center"/>
              <w:rPr>
                <w:rFonts w:eastAsia="Times New Roman"/>
                <w:i/>
                <w:szCs w:val="20"/>
                <w:lang w:eastAsia="en-US"/>
              </w:rPr>
            </w:pPr>
          </w:p>
        </w:tc>
        <w:tc>
          <w:tcPr>
            <w:tcW w:w="2693" w:type="dxa"/>
            <w:vMerge/>
          </w:tcPr>
          <w:p w14:paraId="14A3A845" w14:textId="77777777" w:rsidR="000533F7" w:rsidRPr="000533F7" w:rsidRDefault="000533F7" w:rsidP="000533F7">
            <w:pPr>
              <w:spacing w:line="240" w:lineRule="auto"/>
              <w:ind w:left="142" w:firstLine="0"/>
              <w:jc w:val="center"/>
              <w:rPr>
                <w:rFonts w:eastAsia="Times New Roman"/>
                <w:i/>
                <w:iCs/>
                <w:w w:val="97"/>
                <w:szCs w:val="20"/>
              </w:rPr>
            </w:pPr>
          </w:p>
        </w:tc>
      </w:tr>
      <w:tr w:rsidR="000533F7" w:rsidRPr="000533F7" w14:paraId="648D61EE" w14:textId="77777777" w:rsidTr="004F5B26">
        <w:trPr>
          <w:trHeight w:val="273"/>
        </w:trPr>
        <w:tc>
          <w:tcPr>
            <w:tcW w:w="936" w:type="dxa"/>
            <w:vMerge/>
            <w:tcBorders>
              <w:right w:val="single" w:sz="4" w:space="0" w:color="auto"/>
            </w:tcBorders>
          </w:tcPr>
          <w:p w14:paraId="3E8E8424" w14:textId="77777777" w:rsidR="000533F7" w:rsidRPr="000533F7" w:rsidRDefault="000533F7" w:rsidP="000533F7">
            <w:pPr>
              <w:spacing w:line="240" w:lineRule="auto"/>
              <w:ind w:left="142" w:firstLine="0"/>
              <w:jc w:val="left"/>
              <w:rPr>
                <w:rFonts w:eastAsia="Times New Roman"/>
                <w:bCs/>
                <w:sz w:val="24"/>
                <w:szCs w:val="24"/>
                <w:lang w:eastAsia="en-US"/>
              </w:rPr>
            </w:pPr>
          </w:p>
        </w:tc>
        <w:tc>
          <w:tcPr>
            <w:tcW w:w="4026" w:type="dxa"/>
            <w:gridSpan w:val="2"/>
            <w:tcBorders>
              <w:left w:val="single" w:sz="4" w:space="0" w:color="auto"/>
            </w:tcBorders>
          </w:tcPr>
          <w:p w14:paraId="7C7032D7" w14:textId="77777777" w:rsidR="000533F7" w:rsidRPr="000533F7" w:rsidRDefault="000533F7" w:rsidP="000533F7">
            <w:pPr>
              <w:spacing w:line="240" w:lineRule="auto"/>
              <w:ind w:left="142" w:firstLine="0"/>
              <w:jc w:val="left"/>
              <w:rPr>
                <w:rFonts w:eastAsia="Times New Roman"/>
                <w:sz w:val="24"/>
                <w:szCs w:val="24"/>
              </w:rPr>
            </w:pPr>
            <w:r w:rsidRPr="000533F7">
              <w:rPr>
                <w:rFonts w:eastAsia="Times New Roman"/>
                <w:sz w:val="24"/>
                <w:szCs w:val="24"/>
                <w:lang w:val="ru-RU"/>
              </w:rPr>
              <w:t xml:space="preserve">Местоимение (общее представление). Личные местоимения, их употребление в речи. </w:t>
            </w:r>
            <w:r w:rsidRPr="000533F7">
              <w:rPr>
                <w:rFonts w:eastAsia="Times New Roman"/>
                <w:sz w:val="24"/>
                <w:szCs w:val="24"/>
              </w:rPr>
              <w:t>Использование личных местоимений для устранения неоправданных повторов в тексте.</w:t>
            </w:r>
          </w:p>
        </w:tc>
        <w:tc>
          <w:tcPr>
            <w:tcW w:w="2268" w:type="dxa"/>
            <w:vMerge/>
          </w:tcPr>
          <w:p w14:paraId="775B532B" w14:textId="77777777" w:rsidR="000533F7" w:rsidRPr="000533F7" w:rsidRDefault="000533F7" w:rsidP="000533F7">
            <w:pPr>
              <w:spacing w:line="240" w:lineRule="auto"/>
              <w:ind w:left="142" w:firstLine="0"/>
              <w:jc w:val="center"/>
              <w:rPr>
                <w:rFonts w:eastAsia="Times New Roman"/>
                <w:i/>
                <w:szCs w:val="20"/>
                <w:lang w:eastAsia="en-US"/>
              </w:rPr>
            </w:pPr>
          </w:p>
        </w:tc>
        <w:tc>
          <w:tcPr>
            <w:tcW w:w="2693" w:type="dxa"/>
            <w:vMerge/>
          </w:tcPr>
          <w:p w14:paraId="05929C93" w14:textId="77777777" w:rsidR="000533F7" w:rsidRPr="000533F7" w:rsidRDefault="000533F7" w:rsidP="000533F7">
            <w:pPr>
              <w:spacing w:line="240" w:lineRule="auto"/>
              <w:ind w:left="142" w:firstLine="0"/>
              <w:jc w:val="center"/>
              <w:rPr>
                <w:rFonts w:eastAsia="Times New Roman"/>
                <w:i/>
                <w:iCs/>
                <w:w w:val="97"/>
                <w:szCs w:val="20"/>
              </w:rPr>
            </w:pPr>
          </w:p>
        </w:tc>
      </w:tr>
      <w:tr w:rsidR="000533F7" w:rsidRPr="000533F7" w14:paraId="5BBE77F0" w14:textId="77777777" w:rsidTr="004F5B26">
        <w:trPr>
          <w:trHeight w:val="273"/>
        </w:trPr>
        <w:tc>
          <w:tcPr>
            <w:tcW w:w="936" w:type="dxa"/>
            <w:vMerge/>
            <w:tcBorders>
              <w:right w:val="single" w:sz="4" w:space="0" w:color="auto"/>
            </w:tcBorders>
          </w:tcPr>
          <w:p w14:paraId="1EF2DFF3" w14:textId="77777777" w:rsidR="000533F7" w:rsidRPr="000533F7" w:rsidRDefault="000533F7" w:rsidP="000533F7">
            <w:pPr>
              <w:spacing w:line="240" w:lineRule="auto"/>
              <w:ind w:left="142" w:firstLine="0"/>
              <w:jc w:val="left"/>
              <w:rPr>
                <w:rFonts w:eastAsia="Times New Roman"/>
                <w:bCs/>
                <w:sz w:val="24"/>
                <w:szCs w:val="24"/>
                <w:lang w:eastAsia="en-US"/>
              </w:rPr>
            </w:pPr>
          </w:p>
        </w:tc>
        <w:tc>
          <w:tcPr>
            <w:tcW w:w="4026" w:type="dxa"/>
            <w:gridSpan w:val="2"/>
            <w:tcBorders>
              <w:left w:val="single" w:sz="4" w:space="0" w:color="auto"/>
            </w:tcBorders>
          </w:tcPr>
          <w:p w14:paraId="668623C0" w14:textId="77777777" w:rsidR="000533F7" w:rsidRPr="000533F7" w:rsidRDefault="000533F7" w:rsidP="000533F7">
            <w:pPr>
              <w:spacing w:line="240" w:lineRule="auto"/>
              <w:ind w:left="142" w:firstLine="0"/>
              <w:jc w:val="left"/>
              <w:rPr>
                <w:rFonts w:eastAsia="Times New Roman"/>
                <w:sz w:val="24"/>
                <w:szCs w:val="24"/>
                <w:lang w:val="ru-RU"/>
              </w:rPr>
            </w:pPr>
            <w:r w:rsidRPr="000533F7">
              <w:rPr>
                <w:rFonts w:eastAsia="Times New Roman"/>
                <w:sz w:val="24"/>
                <w:szCs w:val="24"/>
                <w:lang w:val="ru-RU"/>
              </w:rPr>
              <w:t>Глагол: общее значение, вопросы, употребление в речи. Настоящее, будущее, прошедшее время глагола. Неопределённая форма глагола.</w:t>
            </w:r>
          </w:p>
          <w:p w14:paraId="4316589D" w14:textId="77777777" w:rsidR="000533F7" w:rsidRPr="000533F7" w:rsidRDefault="000533F7" w:rsidP="000533F7">
            <w:pPr>
              <w:spacing w:line="240" w:lineRule="auto"/>
              <w:ind w:left="142" w:firstLine="0"/>
              <w:jc w:val="left"/>
              <w:rPr>
                <w:rFonts w:eastAsia="Times New Roman"/>
                <w:sz w:val="24"/>
                <w:szCs w:val="24"/>
                <w:lang w:val="ru-RU"/>
              </w:rPr>
            </w:pPr>
            <w:r w:rsidRPr="000533F7">
              <w:rPr>
                <w:rFonts w:eastAsia="Times New Roman"/>
                <w:sz w:val="24"/>
                <w:szCs w:val="24"/>
                <w:lang w:val="ru-RU"/>
              </w:rPr>
              <w:t>Послелог (повторение). Послелоги тӀе, чу и их отличие от приставок тӀе-, чу-.</w:t>
            </w:r>
          </w:p>
          <w:p w14:paraId="4B524D09" w14:textId="77777777" w:rsidR="000533F7" w:rsidRPr="000533F7" w:rsidRDefault="000533F7" w:rsidP="000533F7">
            <w:pPr>
              <w:spacing w:line="240" w:lineRule="auto"/>
              <w:ind w:left="142" w:firstLine="0"/>
              <w:jc w:val="left"/>
              <w:rPr>
                <w:rFonts w:eastAsia="Times New Roman"/>
                <w:sz w:val="24"/>
                <w:szCs w:val="24"/>
                <w:lang w:val="ru-RU"/>
              </w:rPr>
            </w:pPr>
            <w:r w:rsidRPr="000533F7">
              <w:rPr>
                <w:rFonts w:eastAsia="Times New Roman"/>
                <w:sz w:val="24"/>
                <w:szCs w:val="24"/>
                <w:lang w:val="ru-RU"/>
              </w:rPr>
              <w:t>Частицы ца, ма, их значение.</w:t>
            </w:r>
          </w:p>
        </w:tc>
        <w:tc>
          <w:tcPr>
            <w:tcW w:w="2268" w:type="dxa"/>
            <w:vMerge/>
          </w:tcPr>
          <w:p w14:paraId="2F622F7B" w14:textId="77777777" w:rsidR="000533F7" w:rsidRPr="000533F7" w:rsidRDefault="000533F7" w:rsidP="000533F7">
            <w:pPr>
              <w:spacing w:line="240" w:lineRule="auto"/>
              <w:ind w:left="142" w:firstLine="0"/>
              <w:jc w:val="center"/>
              <w:rPr>
                <w:rFonts w:eastAsia="Times New Roman"/>
                <w:i/>
                <w:szCs w:val="20"/>
                <w:lang w:val="ru-RU" w:eastAsia="en-US"/>
              </w:rPr>
            </w:pPr>
          </w:p>
        </w:tc>
        <w:tc>
          <w:tcPr>
            <w:tcW w:w="2693" w:type="dxa"/>
            <w:vMerge/>
          </w:tcPr>
          <w:p w14:paraId="64C45A06" w14:textId="77777777" w:rsidR="000533F7" w:rsidRPr="000533F7" w:rsidRDefault="000533F7" w:rsidP="000533F7">
            <w:pPr>
              <w:spacing w:line="240" w:lineRule="auto"/>
              <w:ind w:left="142" w:firstLine="0"/>
              <w:jc w:val="center"/>
              <w:rPr>
                <w:rFonts w:eastAsia="Times New Roman"/>
                <w:i/>
                <w:iCs/>
                <w:w w:val="97"/>
                <w:szCs w:val="20"/>
                <w:lang w:val="ru-RU"/>
              </w:rPr>
            </w:pPr>
          </w:p>
        </w:tc>
      </w:tr>
      <w:tr w:rsidR="000533F7" w:rsidRPr="000533F7" w14:paraId="2AFF712A" w14:textId="77777777" w:rsidTr="004F5B26">
        <w:trPr>
          <w:trHeight w:val="273"/>
        </w:trPr>
        <w:tc>
          <w:tcPr>
            <w:tcW w:w="9923" w:type="dxa"/>
            <w:gridSpan w:val="5"/>
          </w:tcPr>
          <w:p w14:paraId="350C1146"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b/>
                <w:sz w:val="24"/>
                <w:szCs w:val="24"/>
              </w:rPr>
              <w:t>Синтаксис</w:t>
            </w:r>
          </w:p>
        </w:tc>
      </w:tr>
      <w:tr w:rsidR="000533F7" w:rsidRPr="000533F7" w14:paraId="28E662E1" w14:textId="77777777" w:rsidTr="004F5B26">
        <w:trPr>
          <w:trHeight w:val="3696"/>
        </w:trPr>
        <w:tc>
          <w:tcPr>
            <w:tcW w:w="936" w:type="dxa"/>
            <w:tcBorders>
              <w:right w:val="single" w:sz="4" w:space="0" w:color="auto"/>
            </w:tcBorders>
          </w:tcPr>
          <w:p w14:paraId="24A51DB8" w14:textId="77777777" w:rsidR="000533F7" w:rsidRPr="000533F7" w:rsidRDefault="000533F7" w:rsidP="000533F7">
            <w:pPr>
              <w:spacing w:line="240" w:lineRule="auto"/>
              <w:ind w:left="142" w:firstLine="0"/>
              <w:jc w:val="left"/>
              <w:rPr>
                <w:rFonts w:eastAsia="Times New Roman"/>
                <w:bCs/>
                <w:sz w:val="24"/>
                <w:szCs w:val="24"/>
                <w:lang w:eastAsia="en-US"/>
              </w:rPr>
            </w:pPr>
            <w:r w:rsidRPr="000533F7">
              <w:rPr>
                <w:rFonts w:eastAsia="Times New Roman"/>
                <w:bCs/>
                <w:sz w:val="24"/>
                <w:szCs w:val="24"/>
                <w:lang w:eastAsia="en-US"/>
              </w:rPr>
              <w:t xml:space="preserve"> 1.13.</w:t>
            </w:r>
          </w:p>
        </w:tc>
        <w:tc>
          <w:tcPr>
            <w:tcW w:w="4026" w:type="dxa"/>
            <w:gridSpan w:val="2"/>
            <w:tcBorders>
              <w:top w:val="single" w:sz="3" w:space="0" w:color="000000"/>
              <w:left w:val="single" w:sz="3" w:space="0" w:color="000000"/>
              <w:right w:val="single" w:sz="3" w:space="0" w:color="000000"/>
            </w:tcBorders>
          </w:tcPr>
          <w:p w14:paraId="6D71DDEE"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 xml:space="preserve"> Предложение. Словосочетание. Установление связи между словами в предложении при помощи смысловых (синтаксических) вопросов.</w:t>
            </w:r>
          </w:p>
          <w:p w14:paraId="445BD53E"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Главные члены предложения – подлежащее и сказуемое. Второстепенные члены предложения (без деления на виды). Предложения распространённые и нераспространённые.</w:t>
            </w:r>
          </w:p>
          <w:p w14:paraId="12108704" w14:textId="77777777" w:rsidR="000533F7" w:rsidRPr="000533F7" w:rsidRDefault="000533F7" w:rsidP="000533F7">
            <w:pPr>
              <w:spacing w:line="240" w:lineRule="auto"/>
              <w:ind w:firstLine="0"/>
              <w:jc w:val="left"/>
              <w:rPr>
                <w:rFonts w:eastAsia="Times New Roman"/>
                <w:b/>
                <w:sz w:val="24"/>
                <w:szCs w:val="24"/>
                <w:lang w:val="ru-RU" w:eastAsia="en-US"/>
              </w:rPr>
            </w:pPr>
            <w:r w:rsidRPr="000533F7">
              <w:rPr>
                <w:rFonts w:eastAsia="Times New Roman"/>
                <w:sz w:val="24"/>
                <w:szCs w:val="24"/>
                <w:lang w:val="ru-RU"/>
              </w:rPr>
              <w:t>Наблюдение за однородными членами предложения с союзом а и без союза.</w:t>
            </w:r>
          </w:p>
        </w:tc>
        <w:tc>
          <w:tcPr>
            <w:tcW w:w="2268" w:type="dxa"/>
          </w:tcPr>
          <w:p w14:paraId="1F184F9D" w14:textId="77777777" w:rsidR="000533F7" w:rsidRPr="000533F7" w:rsidRDefault="000533F7" w:rsidP="000533F7">
            <w:pPr>
              <w:spacing w:line="240" w:lineRule="auto"/>
              <w:ind w:left="142" w:firstLine="0"/>
              <w:jc w:val="center"/>
              <w:rPr>
                <w:rFonts w:eastAsia="Times New Roman"/>
                <w:b/>
                <w:bCs/>
                <w:sz w:val="24"/>
                <w:szCs w:val="24"/>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3" w:type="dxa"/>
          </w:tcPr>
          <w:p w14:paraId="02B3057E" w14:textId="77777777" w:rsidR="000533F7" w:rsidRPr="000533F7" w:rsidRDefault="000533F7" w:rsidP="000533F7">
            <w:pPr>
              <w:spacing w:line="240" w:lineRule="auto"/>
              <w:ind w:left="142" w:firstLine="0"/>
              <w:jc w:val="center"/>
              <w:rPr>
                <w:rFonts w:eastAsia="Times New Roman"/>
                <w:szCs w:val="20"/>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33978F0C" w14:textId="77777777" w:rsidTr="004F5B26">
        <w:trPr>
          <w:trHeight w:val="232"/>
        </w:trPr>
        <w:tc>
          <w:tcPr>
            <w:tcW w:w="9923" w:type="dxa"/>
            <w:gridSpan w:val="5"/>
          </w:tcPr>
          <w:p w14:paraId="296C1CBF" w14:textId="77777777" w:rsidR="000533F7" w:rsidRPr="000533F7" w:rsidRDefault="000533F7" w:rsidP="000533F7">
            <w:pPr>
              <w:spacing w:line="240" w:lineRule="auto"/>
              <w:ind w:left="142" w:firstLine="0"/>
              <w:jc w:val="left"/>
              <w:rPr>
                <w:rFonts w:eastAsia="Times New Roman"/>
                <w:i/>
                <w:iCs/>
                <w:w w:val="97"/>
                <w:sz w:val="24"/>
                <w:szCs w:val="24"/>
              </w:rPr>
            </w:pPr>
            <w:r w:rsidRPr="000533F7">
              <w:rPr>
                <w:rFonts w:eastAsia="Times New Roman"/>
                <w:b/>
                <w:sz w:val="24"/>
                <w:szCs w:val="24"/>
              </w:rPr>
              <w:t>Орфография и пунктуация</w:t>
            </w:r>
          </w:p>
        </w:tc>
      </w:tr>
      <w:tr w:rsidR="000533F7" w:rsidRPr="000533F7" w14:paraId="7E3DAFEC" w14:textId="77777777" w:rsidTr="004F5B26">
        <w:trPr>
          <w:trHeight w:val="1689"/>
        </w:trPr>
        <w:tc>
          <w:tcPr>
            <w:tcW w:w="936" w:type="dxa"/>
            <w:tcBorders>
              <w:right w:val="single" w:sz="4" w:space="0" w:color="auto"/>
            </w:tcBorders>
          </w:tcPr>
          <w:p w14:paraId="58579A05" w14:textId="77777777" w:rsidR="000533F7" w:rsidRPr="000533F7" w:rsidRDefault="000533F7" w:rsidP="000533F7">
            <w:pPr>
              <w:spacing w:line="240" w:lineRule="auto"/>
              <w:ind w:left="142" w:firstLine="0"/>
              <w:jc w:val="left"/>
              <w:rPr>
                <w:rFonts w:eastAsia="Times New Roman"/>
                <w:bCs/>
                <w:sz w:val="24"/>
                <w:szCs w:val="24"/>
                <w:lang w:eastAsia="en-US"/>
              </w:rPr>
            </w:pPr>
            <w:r w:rsidRPr="000533F7">
              <w:rPr>
                <w:rFonts w:eastAsia="Times New Roman"/>
                <w:bCs/>
                <w:sz w:val="24"/>
                <w:szCs w:val="24"/>
                <w:lang w:eastAsia="en-US"/>
              </w:rPr>
              <w:t>1.14.</w:t>
            </w:r>
          </w:p>
        </w:tc>
        <w:tc>
          <w:tcPr>
            <w:tcW w:w="4026" w:type="dxa"/>
            <w:gridSpan w:val="2"/>
            <w:tcBorders>
              <w:top w:val="single" w:sz="3" w:space="0" w:color="000000"/>
              <w:left w:val="single" w:sz="3" w:space="0" w:color="000000"/>
              <w:right w:val="single" w:sz="3" w:space="0" w:color="000000"/>
            </w:tcBorders>
          </w:tcPr>
          <w:p w14:paraId="33BCA9C7"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Орфографическая зоркость как осознание места возможного возникновения орфографической ошибки; контроль и самоконтроль при проверке собственных и предложенных текстов (повторение и применение на новом орфографическом материале).</w:t>
            </w:r>
          </w:p>
          <w:p w14:paraId="67CA09B6"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Использование орфографического словаря для определения (уточнения) написания слова.</w:t>
            </w:r>
          </w:p>
          <w:p w14:paraId="4CE383D4"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 xml:space="preserve">Написание букв я, яь, ю, юь, е в именах собственных и нарицательных (повторение и закрепление), </w:t>
            </w:r>
            <w:r w:rsidRPr="000533F7">
              <w:rPr>
                <w:rFonts w:eastAsia="Times New Roman"/>
                <w:sz w:val="24"/>
                <w:szCs w:val="24"/>
                <w:lang w:val="ru-RU"/>
              </w:rPr>
              <w:lastRenderedPageBreak/>
              <w:t>написание долгих и кратких дифтонгов [иэ], [уо], написание букв а, и в именах существительных оканчивающихся на -г, -к, написание удвоенных букв в конце слова (дитт, мотт, балл и другие), написание удвоенных специфических букв (ккх, ккъ, чкӀ и другие) чеченского языка, написание н в конце слова, раздельное написание послелогов с личными местоимениями, раздельное написание частиц ца, ма с глаголами; перенос слов с й, ъ, ь, перенос слов с удвоенными лл, тт, сс и другие, перенос слов с удвоенными специфическими буквами ккх, ткъ, чкъ и другие, окончание существительных множественного числа, правописание послелогов, слитное и раздельное написание приставок с частицами ца, ма.</w:t>
            </w:r>
          </w:p>
        </w:tc>
        <w:tc>
          <w:tcPr>
            <w:tcW w:w="2268" w:type="dxa"/>
          </w:tcPr>
          <w:p w14:paraId="4F452765" w14:textId="77777777" w:rsidR="000533F7" w:rsidRPr="000533F7" w:rsidRDefault="000533F7" w:rsidP="000533F7">
            <w:pPr>
              <w:spacing w:line="240" w:lineRule="auto"/>
              <w:ind w:left="142" w:firstLine="0"/>
              <w:jc w:val="center"/>
              <w:rPr>
                <w:rFonts w:eastAsia="Times New Roman"/>
                <w:i/>
                <w:szCs w:val="20"/>
                <w:lang w:val="ru-RU" w:eastAsia="en-US"/>
              </w:rPr>
            </w:pPr>
          </w:p>
        </w:tc>
        <w:tc>
          <w:tcPr>
            <w:tcW w:w="2693" w:type="dxa"/>
          </w:tcPr>
          <w:p w14:paraId="2B051D31" w14:textId="77777777" w:rsidR="000533F7" w:rsidRPr="000533F7" w:rsidRDefault="000533F7" w:rsidP="000533F7">
            <w:pPr>
              <w:spacing w:line="240" w:lineRule="auto"/>
              <w:ind w:left="142" w:firstLine="0"/>
              <w:jc w:val="center"/>
              <w:rPr>
                <w:rFonts w:eastAsia="Times New Roman"/>
                <w:i/>
                <w:iCs/>
                <w:w w:val="97"/>
                <w:szCs w:val="20"/>
                <w:lang w:val="ru-RU"/>
              </w:rPr>
            </w:pPr>
          </w:p>
        </w:tc>
      </w:tr>
      <w:tr w:rsidR="000533F7" w:rsidRPr="000533F7" w14:paraId="621E0559" w14:textId="77777777" w:rsidTr="004F5B26">
        <w:trPr>
          <w:trHeight w:val="273"/>
        </w:trPr>
        <w:tc>
          <w:tcPr>
            <w:tcW w:w="9923" w:type="dxa"/>
            <w:gridSpan w:val="5"/>
          </w:tcPr>
          <w:p w14:paraId="1F92E9BF"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b/>
                <w:sz w:val="24"/>
                <w:szCs w:val="24"/>
              </w:rPr>
              <w:lastRenderedPageBreak/>
              <w:t>Развитие речи</w:t>
            </w:r>
          </w:p>
        </w:tc>
      </w:tr>
      <w:tr w:rsidR="000533F7" w:rsidRPr="000533F7" w14:paraId="59B65929" w14:textId="77777777" w:rsidTr="004F5B26">
        <w:trPr>
          <w:trHeight w:val="273"/>
        </w:trPr>
        <w:tc>
          <w:tcPr>
            <w:tcW w:w="936" w:type="dxa"/>
            <w:tcBorders>
              <w:right w:val="single" w:sz="4" w:space="0" w:color="auto"/>
            </w:tcBorders>
          </w:tcPr>
          <w:p w14:paraId="34C013AE" w14:textId="77777777" w:rsidR="000533F7" w:rsidRPr="000533F7" w:rsidRDefault="000533F7" w:rsidP="000533F7">
            <w:pPr>
              <w:spacing w:line="240" w:lineRule="auto"/>
              <w:ind w:left="142" w:firstLine="0"/>
              <w:jc w:val="left"/>
              <w:rPr>
                <w:rFonts w:eastAsia="Times New Roman"/>
                <w:bCs/>
                <w:sz w:val="24"/>
                <w:szCs w:val="24"/>
                <w:lang w:eastAsia="en-US"/>
              </w:rPr>
            </w:pPr>
            <w:r w:rsidRPr="000533F7">
              <w:rPr>
                <w:rFonts w:eastAsia="Times New Roman"/>
                <w:bCs/>
                <w:sz w:val="24"/>
                <w:szCs w:val="24"/>
                <w:lang w:eastAsia="en-US"/>
              </w:rPr>
              <w:t>1.15.</w:t>
            </w:r>
          </w:p>
        </w:tc>
        <w:tc>
          <w:tcPr>
            <w:tcW w:w="4026" w:type="dxa"/>
            <w:gridSpan w:val="2"/>
            <w:tcBorders>
              <w:left w:val="single" w:sz="4" w:space="0" w:color="auto"/>
            </w:tcBorders>
          </w:tcPr>
          <w:p w14:paraId="47BFC6B6"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 xml:space="preserve">    Нормы речевого этикета: устное и письменное приглашение, просьба, извинение, благодарность, отказ и другие. Соблюдение норм речевого этикета и орфоэпических норм в ситуациях учебного и бытового общения. Речевые средства, помогающие: формулировать и аргументировать собственное мнение в диалоге и дискуссии, договариваться и приходить к общему решению в совместной деятельности, контролировать (устно координировать) действия при проведении парной и групповой работы. Особенности речевого этикета в условиях общения с людьми, не владеющими чеченским языком.</w:t>
            </w:r>
          </w:p>
          <w:p w14:paraId="23371F6B"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Текст. Составление плана текста, написание текста по заданному плану. Связь предложений в тексте с помощью личных местоимений, синонимов, союзов. Ключевые слова в тексте. Определение типов текстов (повествование, описание, рассуждение) и создание собственных текстов заданного типа.</w:t>
            </w:r>
          </w:p>
          <w:p w14:paraId="14BD038C"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Жанр письма, объявления.</w:t>
            </w:r>
          </w:p>
          <w:p w14:paraId="323DC3C3"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Изложение текста по коллективно или самостоятельно составленному плану.</w:t>
            </w:r>
          </w:p>
          <w:p w14:paraId="068BE8A2" w14:textId="77777777" w:rsidR="000533F7" w:rsidRPr="000533F7" w:rsidRDefault="000533F7" w:rsidP="000533F7">
            <w:pPr>
              <w:spacing w:line="240" w:lineRule="auto"/>
              <w:ind w:firstLine="0"/>
              <w:jc w:val="left"/>
              <w:rPr>
                <w:rFonts w:eastAsia="Times New Roman"/>
                <w:b/>
                <w:sz w:val="24"/>
                <w:szCs w:val="24"/>
                <w:lang w:eastAsia="en-US"/>
              </w:rPr>
            </w:pPr>
            <w:r w:rsidRPr="000533F7">
              <w:rPr>
                <w:rFonts w:eastAsia="Times New Roman"/>
                <w:sz w:val="24"/>
                <w:szCs w:val="24"/>
              </w:rPr>
              <w:t>Изучающее, ознакомительное чтение.</w:t>
            </w:r>
          </w:p>
        </w:tc>
        <w:tc>
          <w:tcPr>
            <w:tcW w:w="2268" w:type="dxa"/>
          </w:tcPr>
          <w:p w14:paraId="40684BB2" w14:textId="77777777" w:rsidR="000533F7" w:rsidRPr="000533F7" w:rsidRDefault="000533F7" w:rsidP="000533F7">
            <w:pPr>
              <w:spacing w:line="240" w:lineRule="auto"/>
              <w:ind w:left="142" w:firstLine="0"/>
              <w:jc w:val="center"/>
              <w:rPr>
                <w:rFonts w:eastAsia="Times New Roman"/>
                <w:b/>
                <w:bCs/>
                <w:sz w:val="24"/>
                <w:szCs w:val="24"/>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3" w:type="dxa"/>
          </w:tcPr>
          <w:p w14:paraId="7C2CB205" w14:textId="77777777" w:rsidR="000533F7" w:rsidRPr="000533F7" w:rsidRDefault="000533F7" w:rsidP="000533F7">
            <w:pPr>
              <w:spacing w:line="240" w:lineRule="auto"/>
              <w:ind w:left="142" w:firstLine="0"/>
              <w:jc w:val="center"/>
              <w:rPr>
                <w:rFonts w:eastAsia="Times New Roman"/>
                <w:szCs w:val="20"/>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3144362A" w14:textId="77777777" w:rsidTr="004F5B26">
        <w:trPr>
          <w:trHeight w:val="273"/>
        </w:trPr>
        <w:tc>
          <w:tcPr>
            <w:tcW w:w="4962" w:type="dxa"/>
            <w:gridSpan w:val="3"/>
            <w:tcBorders>
              <w:top w:val="single" w:sz="3" w:space="0" w:color="000000"/>
              <w:left w:val="single" w:sz="3" w:space="0" w:color="000000"/>
              <w:bottom w:val="single" w:sz="3" w:space="0" w:color="000000"/>
              <w:right w:val="single" w:sz="3" w:space="0" w:color="000000"/>
            </w:tcBorders>
          </w:tcPr>
          <w:p w14:paraId="438750BD" w14:textId="77777777" w:rsidR="000533F7" w:rsidRPr="000533F7" w:rsidRDefault="000533F7" w:rsidP="000533F7">
            <w:pPr>
              <w:spacing w:line="280" w:lineRule="auto"/>
              <w:ind w:left="7" w:right="72" w:firstLine="0"/>
              <w:jc w:val="left"/>
              <w:rPr>
                <w:rFonts w:eastAsia="Times New Roman"/>
                <w:b/>
                <w:bCs/>
                <w:sz w:val="24"/>
                <w:szCs w:val="24"/>
                <w:lang w:val="ru-RU"/>
              </w:rPr>
            </w:pPr>
            <w:r w:rsidRPr="000533F7">
              <w:rPr>
                <w:rFonts w:eastAsia="Times New Roman"/>
                <w:b/>
                <w:bCs/>
                <w:sz w:val="24"/>
                <w:szCs w:val="24"/>
                <w:lang w:val="ru-RU"/>
              </w:rPr>
              <w:t xml:space="preserve">Общее число часов по программе </w:t>
            </w:r>
          </w:p>
        </w:tc>
        <w:tc>
          <w:tcPr>
            <w:tcW w:w="2268" w:type="dxa"/>
          </w:tcPr>
          <w:p w14:paraId="39312A24" w14:textId="77777777" w:rsidR="000533F7" w:rsidRPr="000533F7" w:rsidRDefault="000533F7" w:rsidP="000533F7">
            <w:pPr>
              <w:spacing w:line="240" w:lineRule="auto"/>
              <w:ind w:left="142" w:firstLine="0"/>
              <w:jc w:val="center"/>
              <w:rPr>
                <w:rFonts w:eastAsia="Times New Roman"/>
                <w:b/>
                <w:bCs/>
                <w:i/>
                <w:szCs w:val="20"/>
                <w:lang w:eastAsia="en-US"/>
              </w:rPr>
            </w:pPr>
            <w:r w:rsidRPr="000533F7">
              <w:rPr>
                <w:rFonts w:eastAsia="Times New Roman"/>
                <w:b/>
                <w:bCs/>
                <w:sz w:val="24"/>
                <w:szCs w:val="24"/>
              </w:rPr>
              <w:t>102 часа</w:t>
            </w:r>
          </w:p>
        </w:tc>
        <w:tc>
          <w:tcPr>
            <w:tcW w:w="2693" w:type="dxa"/>
          </w:tcPr>
          <w:p w14:paraId="2E2A8BDC" w14:textId="77777777" w:rsidR="000533F7" w:rsidRPr="000533F7" w:rsidRDefault="000533F7" w:rsidP="000533F7">
            <w:pPr>
              <w:spacing w:line="240" w:lineRule="auto"/>
              <w:ind w:left="142" w:firstLine="0"/>
              <w:jc w:val="center"/>
              <w:rPr>
                <w:rFonts w:eastAsia="Times New Roman"/>
                <w:sz w:val="24"/>
                <w:szCs w:val="24"/>
                <w:lang w:eastAsia="en-US"/>
              </w:rPr>
            </w:pPr>
          </w:p>
        </w:tc>
      </w:tr>
      <w:tr w:rsidR="000533F7" w:rsidRPr="000533F7" w14:paraId="666E0AE7" w14:textId="77777777" w:rsidTr="004F5B26">
        <w:trPr>
          <w:trHeight w:val="273"/>
        </w:trPr>
        <w:tc>
          <w:tcPr>
            <w:tcW w:w="4962" w:type="dxa"/>
            <w:gridSpan w:val="3"/>
            <w:tcBorders>
              <w:top w:val="single" w:sz="3" w:space="0" w:color="000000"/>
              <w:left w:val="single" w:sz="3" w:space="0" w:color="000000"/>
              <w:bottom w:val="single" w:sz="3" w:space="0" w:color="000000"/>
              <w:right w:val="single" w:sz="3" w:space="0" w:color="000000"/>
            </w:tcBorders>
          </w:tcPr>
          <w:p w14:paraId="20DEA86D" w14:textId="77777777" w:rsidR="000533F7" w:rsidRPr="000533F7" w:rsidRDefault="000533F7" w:rsidP="000533F7">
            <w:pPr>
              <w:spacing w:line="280" w:lineRule="auto"/>
              <w:ind w:left="7" w:right="72" w:firstLine="0"/>
              <w:jc w:val="left"/>
              <w:rPr>
                <w:rFonts w:eastAsia="Times New Roman"/>
                <w:b/>
                <w:bCs/>
                <w:sz w:val="24"/>
                <w:szCs w:val="24"/>
              </w:rPr>
            </w:pPr>
            <w:r w:rsidRPr="000533F7">
              <w:rPr>
                <w:rFonts w:eastAsia="Times New Roman"/>
                <w:b/>
                <w:bCs/>
                <w:sz w:val="24"/>
                <w:szCs w:val="24"/>
              </w:rPr>
              <w:lastRenderedPageBreak/>
              <w:t>4 класс</w:t>
            </w:r>
          </w:p>
        </w:tc>
        <w:tc>
          <w:tcPr>
            <w:tcW w:w="2268" w:type="dxa"/>
          </w:tcPr>
          <w:p w14:paraId="18F015CC" w14:textId="77777777" w:rsidR="000533F7" w:rsidRPr="000533F7" w:rsidRDefault="000533F7" w:rsidP="000533F7">
            <w:pPr>
              <w:spacing w:line="240" w:lineRule="auto"/>
              <w:ind w:left="142" w:firstLine="0"/>
              <w:jc w:val="center"/>
              <w:rPr>
                <w:rFonts w:eastAsia="Times New Roman"/>
                <w:b/>
                <w:bCs/>
                <w:sz w:val="24"/>
                <w:szCs w:val="24"/>
              </w:rPr>
            </w:pPr>
          </w:p>
        </w:tc>
        <w:tc>
          <w:tcPr>
            <w:tcW w:w="2693" w:type="dxa"/>
          </w:tcPr>
          <w:p w14:paraId="4D80EF6D" w14:textId="77777777" w:rsidR="000533F7" w:rsidRPr="000533F7" w:rsidRDefault="000533F7" w:rsidP="000533F7">
            <w:pPr>
              <w:spacing w:line="240" w:lineRule="auto"/>
              <w:ind w:left="142" w:firstLine="0"/>
              <w:jc w:val="center"/>
              <w:rPr>
                <w:rFonts w:eastAsia="Times New Roman"/>
                <w:sz w:val="24"/>
                <w:szCs w:val="24"/>
                <w:lang w:eastAsia="en-US"/>
              </w:rPr>
            </w:pPr>
          </w:p>
        </w:tc>
      </w:tr>
      <w:tr w:rsidR="000533F7" w:rsidRPr="000533F7" w14:paraId="28A5E475" w14:textId="77777777" w:rsidTr="004F5B26">
        <w:trPr>
          <w:trHeight w:val="273"/>
        </w:trPr>
        <w:tc>
          <w:tcPr>
            <w:tcW w:w="9923" w:type="dxa"/>
            <w:gridSpan w:val="5"/>
            <w:tcBorders>
              <w:top w:val="single" w:sz="3" w:space="0" w:color="000000"/>
              <w:left w:val="single" w:sz="3" w:space="0" w:color="000000"/>
              <w:bottom w:val="single" w:sz="3" w:space="0" w:color="000000"/>
            </w:tcBorders>
          </w:tcPr>
          <w:p w14:paraId="26A525BF" w14:textId="77777777" w:rsidR="000533F7" w:rsidRPr="000533F7" w:rsidRDefault="000533F7" w:rsidP="000533F7">
            <w:pPr>
              <w:spacing w:line="240" w:lineRule="auto"/>
              <w:ind w:firstLine="0"/>
              <w:jc w:val="left"/>
              <w:rPr>
                <w:rFonts w:eastAsia="Times New Roman"/>
                <w:b/>
                <w:bCs/>
                <w:sz w:val="24"/>
                <w:szCs w:val="24"/>
                <w:lang w:eastAsia="en-US"/>
              </w:rPr>
            </w:pPr>
            <w:r w:rsidRPr="000533F7">
              <w:rPr>
                <w:rFonts w:eastAsia="Times New Roman"/>
                <w:b/>
                <w:bCs/>
                <w:sz w:val="24"/>
                <w:szCs w:val="24"/>
              </w:rPr>
              <w:t>Сведения о чеченском языке</w:t>
            </w:r>
          </w:p>
        </w:tc>
      </w:tr>
      <w:tr w:rsidR="000533F7" w:rsidRPr="000533F7" w14:paraId="4380A5E8" w14:textId="77777777" w:rsidTr="004F5B26">
        <w:trPr>
          <w:trHeight w:val="2540"/>
        </w:trPr>
        <w:tc>
          <w:tcPr>
            <w:tcW w:w="936" w:type="dxa"/>
            <w:tcBorders>
              <w:right w:val="single" w:sz="4" w:space="0" w:color="auto"/>
            </w:tcBorders>
          </w:tcPr>
          <w:p w14:paraId="7F3A2EB2" w14:textId="77777777" w:rsidR="000533F7" w:rsidRPr="000533F7" w:rsidRDefault="000533F7" w:rsidP="000533F7">
            <w:pPr>
              <w:spacing w:line="240" w:lineRule="auto"/>
              <w:ind w:left="142" w:firstLine="0"/>
              <w:jc w:val="left"/>
              <w:rPr>
                <w:rFonts w:eastAsia="Times New Roman"/>
                <w:bCs/>
                <w:sz w:val="24"/>
                <w:szCs w:val="24"/>
                <w:lang w:eastAsia="en-US"/>
              </w:rPr>
            </w:pPr>
            <w:r w:rsidRPr="000533F7">
              <w:rPr>
                <w:rFonts w:eastAsia="Times New Roman"/>
                <w:bCs/>
                <w:sz w:val="24"/>
                <w:szCs w:val="24"/>
                <w:lang w:eastAsia="en-US"/>
              </w:rPr>
              <w:t>1.1.</w:t>
            </w:r>
          </w:p>
        </w:tc>
        <w:tc>
          <w:tcPr>
            <w:tcW w:w="4026" w:type="dxa"/>
            <w:gridSpan w:val="2"/>
            <w:tcBorders>
              <w:left w:val="single" w:sz="4" w:space="0" w:color="auto"/>
            </w:tcBorders>
          </w:tcPr>
          <w:p w14:paraId="761E6CD4" w14:textId="77777777" w:rsidR="000533F7" w:rsidRPr="000533F7" w:rsidRDefault="000533F7" w:rsidP="000533F7">
            <w:pPr>
              <w:spacing w:line="240" w:lineRule="auto"/>
              <w:ind w:firstLine="0"/>
              <w:jc w:val="left"/>
              <w:rPr>
                <w:rFonts w:eastAsia="Times New Roman"/>
                <w:color w:val="000000"/>
                <w:sz w:val="24"/>
                <w:szCs w:val="24"/>
                <w:lang w:val="ru-RU"/>
              </w:rPr>
            </w:pPr>
            <w:r w:rsidRPr="000533F7">
              <w:rPr>
                <w:rFonts w:eastAsia="Times New Roman"/>
                <w:color w:val="000000"/>
                <w:sz w:val="24"/>
                <w:szCs w:val="24"/>
                <w:lang w:val="ru-RU"/>
              </w:rPr>
              <w:t xml:space="preserve"> Чеченский язык как государственный язык Чеченской Республики. Язык – одна из главных духовно-нравственных ценностей народа.</w:t>
            </w:r>
          </w:p>
          <w:p w14:paraId="0841FF20" w14:textId="77777777" w:rsidR="000533F7" w:rsidRPr="000533F7" w:rsidRDefault="000533F7" w:rsidP="000533F7">
            <w:pPr>
              <w:spacing w:line="240" w:lineRule="auto"/>
              <w:ind w:firstLine="0"/>
              <w:jc w:val="left"/>
              <w:rPr>
                <w:rFonts w:eastAsia="Times New Roman"/>
                <w:color w:val="000000"/>
                <w:sz w:val="24"/>
                <w:szCs w:val="24"/>
                <w:lang w:val="ru-RU"/>
              </w:rPr>
            </w:pPr>
            <w:r w:rsidRPr="000533F7">
              <w:rPr>
                <w:rFonts w:eastAsia="Times New Roman"/>
                <w:color w:val="000000"/>
                <w:sz w:val="24"/>
                <w:szCs w:val="24"/>
                <w:lang w:val="ru-RU"/>
              </w:rPr>
              <w:t>Различные методы познания языка: наблюдение, анализ, лингвистический эксперимент, мини-исследование, проект.</w:t>
            </w:r>
          </w:p>
        </w:tc>
        <w:tc>
          <w:tcPr>
            <w:tcW w:w="2268" w:type="dxa"/>
          </w:tcPr>
          <w:p w14:paraId="66E516B6" w14:textId="77777777" w:rsidR="000533F7" w:rsidRPr="000533F7" w:rsidRDefault="000533F7" w:rsidP="000533F7">
            <w:pPr>
              <w:spacing w:line="240" w:lineRule="auto"/>
              <w:ind w:left="142" w:firstLine="0"/>
              <w:jc w:val="center"/>
              <w:rPr>
                <w:rFonts w:eastAsia="Times New Roman"/>
                <w:b/>
                <w:bCs/>
                <w:sz w:val="24"/>
                <w:szCs w:val="24"/>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3" w:type="dxa"/>
          </w:tcPr>
          <w:p w14:paraId="7DA524C5" w14:textId="77777777" w:rsidR="000533F7" w:rsidRPr="000533F7" w:rsidRDefault="000533F7" w:rsidP="000533F7">
            <w:pPr>
              <w:spacing w:line="240" w:lineRule="auto"/>
              <w:ind w:left="142" w:firstLine="0"/>
              <w:jc w:val="center"/>
              <w:rPr>
                <w:rFonts w:eastAsia="Times New Roman"/>
                <w:sz w:val="24"/>
                <w:szCs w:val="24"/>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22E09BB6" w14:textId="77777777" w:rsidTr="004F5B26">
        <w:trPr>
          <w:trHeight w:val="273"/>
        </w:trPr>
        <w:tc>
          <w:tcPr>
            <w:tcW w:w="9923" w:type="dxa"/>
            <w:gridSpan w:val="5"/>
          </w:tcPr>
          <w:p w14:paraId="3969975D" w14:textId="77777777" w:rsidR="000533F7" w:rsidRPr="000533F7" w:rsidRDefault="000533F7" w:rsidP="000533F7">
            <w:pPr>
              <w:spacing w:line="240" w:lineRule="auto"/>
              <w:ind w:left="142" w:firstLine="0"/>
              <w:jc w:val="left"/>
              <w:rPr>
                <w:rFonts w:ascii="Calibri" w:eastAsia="Times New Roman" w:hAnsi="Calibri"/>
                <w:b/>
                <w:bCs/>
                <w:sz w:val="24"/>
                <w:szCs w:val="24"/>
              </w:rPr>
            </w:pPr>
            <w:r w:rsidRPr="000533F7">
              <w:rPr>
                <w:rFonts w:eastAsia="Times New Roman"/>
                <w:b/>
                <w:bCs/>
                <w:color w:val="000000"/>
                <w:sz w:val="24"/>
                <w:szCs w:val="24"/>
              </w:rPr>
              <w:t>Фонетика, графика, орфоэпия</w:t>
            </w:r>
          </w:p>
        </w:tc>
      </w:tr>
      <w:tr w:rsidR="000533F7" w:rsidRPr="000533F7" w14:paraId="7D70C342" w14:textId="77777777" w:rsidTr="004F5B26">
        <w:trPr>
          <w:trHeight w:val="273"/>
        </w:trPr>
        <w:tc>
          <w:tcPr>
            <w:tcW w:w="936" w:type="dxa"/>
            <w:tcBorders>
              <w:right w:val="single" w:sz="4" w:space="0" w:color="auto"/>
            </w:tcBorders>
          </w:tcPr>
          <w:p w14:paraId="1DC24F30" w14:textId="77777777" w:rsidR="000533F7" w:rsidRPr="000533F7" w:rsidRDefault="000533F7" w:rsidP="000533F7">
            <w:pPr>
              <w:spacing w:line="240" w:lineRule="auto"/>
              <w:ind w:left="142" w:firstLine="0"/>
              <w:jc w:val="left"/>
              <w:rPr>
                <w:rFonts w:eastAsia="Times New Roman"/>
                <w:bCs/>
                <w:sz w:val="24"/>
                <w:szCs w:val="24"/>
                <w:lang w:eastAsia="en-US"/>
              </w:rPr>
            </w:pPr>
            <w:r w:rsidRPr="000533F7">
              <w:rPr>
                <w:rFonts w:eastAsia="Times New Roman"/>
                <w:bCs/>
                <w:sz w:val="24"/>
                <w:szCs w:val="24"/>
                <w:lang w:eastAsia="en-US"/>
              </w:rPr>
              <w:t>1.2.</w:t>
            </w:r>
          </w:p>
        </w:tc>
        <w:tc>
          <w:tcPr>
            <w:tcW w:w="4026" w:type="dxa"/>
            <w:gridSpan w:val="2"/>
            <w:tcBorders>
              <w:left w:val="single" w:sz="4" w:space="0" w:color="auto"/>
            </w:tcBorders>
          </w:tcPr>
          <w:p w14:paraId="4264B583" w14:textId="77777777" w:rsidR="000533F7" w:rsidRPr="000533F7" w:rsidRDefault="000533F7" w:rsidP="000533F7">
            <w:pPr>
              <w:spacing w:line="240" w:lineRule="auto"/>
              <w:ind w:firstLine="0"/>
              <w:jc w:val="left"/>
              <w:rPr>
                <w:rFonts w:eastAsia="Times New Roman"/>
                <w:bCs/>
                <w:sz w:val="24"/>
                <w:szCs w:val="24"/>
                <w:lang w:val="ru-RU" w:eastAsia="en-US"/>
              </w:rPr>
            </w:pPr>
            <w:r w:rsidRPr="000533F7">
              <w:rPr>
                <w:rFonts w:eastAsia="Times New Roman"/>
                <w:bCs/>
                <w:sz w:val="24"/>
                <w:szCs w:val="24"/>
                <w:lang w:val="ru-RU" w:eastAsia="en-US"/>
              </w:rPr>
              <w:t xml:space="preserve">  Характеристика, сравнение, классификация звуков вне слова и в слове по заданным параметрам. Звуко­буквенный разбор слова. Правильная интонация в процессе говорения и чтения. Нормы произношения звуков и сочетаний звуков, долгота гласных в словах в соответствии с нормами современного чеченского литературного языка (на ограниченном перечне слов, отрабатываемом в учебнике).</w:t>
            </w:r>
          </w:p>
        </w:tc>
        <w:tc>
          <w:tcPr>
            <w:tcW w:w="2268" w:type="dxa"/>
          </w:tcPr>
          <w:p w14:paraId="2C942A99" w14:textId="77777777" w:rsidR="000533F7" w:rsidRPr="000533F7" w:rsidRDefault="000533F7" w:rsidP="000533F7">
            <w:pPr>
              <w:spacing w:line="240" w:lineRule="auto"/>
              <w:ind w:left="142" w:firstLine="0"/>
              <w:jc w:val="center"/>
              <w:rPr>
                <w:rFonts w:eastAsia="Times New Roman"/>
                <w:b/>
                <w:bCs/>
                <w:sz w:val="24"/>
                <w:szCs w:val="24"/>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3" w:type="dxa"/>
          </w:tcPr>
          <w:p w14:paraId="4B32F869" w14:textId="77777777" w:rsidR="000533F7" w:rsidRPr="000533F7" w:rsidRDefault="000533F7" w:rsidP="000533F7">
            <w:pPr>
              <w:spacing w:line="240" w:lineRule="auto"/>
              <w:ind w:left="142" w:firstLine="0"/>
              <w:jc w:val="center"/>
              <w:rPr>
                <w:rFonts w:eastAsia="Times New Roman"/>
                <w:b/>
                <w:bCs/>
                <w:sz w:val="24"/>
                <w:szCs w:val="24"/>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14E1ACD6" w14:textId="77777777" w:rsidTr="004F5B26">
        <w:trPr>
          <w:trHeight w:val="273"/>
        </w:trPr>
        <w:tc>
          <w:tcPr>
            <w:tcW w:w="9923" w:type="dxa"/>
            <w:gridSpan w:val="5"/>
          </w:tcPr>
          <w:p w14:paraId="69FFC97D" w14:textId="77777777" w:rsidR="000533F7" w:rsidRPr="000533F7" w:rsidRDefault="000533F7" w:rsidP="000533F7">
            <w:pPr>
              <w:spacing w:line="240" w:lineRule="auto"/>
              <w:ind w:left="142" w:firstLine="0"/>
              <w:jc w:val="left"/>
              <w:rPr>
                <w:rFonts w:eastAsia="Times New Roman"/>
                <w:b/>
                <w:bCs/>
                <w:sz w:val="24"/>
                <w:szCs w:val="24"/>
              </w:rPr>
            </w:pPr>
            <w:r w:rsidRPr="000533F7">
              <w:rPr>
                <w:rFonts w:eastAsia="Times New Roman"/>
                <w:b/>
                <w:bCs/>
                <w:sz w:val="24"/>
                <w:szCs w:val="24"/>
              </w:rPr>
              <w:t>Лексика</w:t>
            </w:r>
          </w:p>
        </w:tc>
      </w:tr>
      <w:tr w:rsidR="000533F7" w:rsidRPr="000533F7" w14:paraId="62893ECD" w14:textId="77777777" w:rsidTr="004F5B26">
        <w:trPr>
          <w:trHeight w:val="273"/>
        </w:trPr>
        <w:tc>
          <w:tcPr>
            <w:tcW w:w="936" w:type="dxa"/>
            <w:tcBorders>
              <w:right w:val="single" w:sz="4" w:space="0" w:color="auto"/>
            </w:tcBorders>
          </w:tcPr>
          <w:p w14:paraId="30B03ADA" w14:textId="77777777" w:rsidR="000533F7" w:rsidRPr="000533F7" w:rsidRDefault="000533F7" w:rsidP="000533F7">
            <w:pPr>
              <w:spacing w:line="240" w:lineRule="auto"/>
              <w:ind w:left="142" w:firstLine="0"/>
              <w:jc w:val="left"/>
              <w:rPr>
                <w:rFonts w:eastAsia="Times New Roman"/>
                <w:bCs/>
                <w:sz w:val="24"/>
                <w:szCs w:val="24"/>
                <w:lang w:eastAsia="en-US"/>
              </w:rPr>
            </w:pPr>
            <w:r w:rsidRPr="000533F7">
              <w:rPr>
                <w:rFonts w:eastAsia="Times New Roman"/>
                <w:bCs/>
                <w:sz w:val="24"/>
                <w:szCs w:val="24"/>
                <w:lang w:eastAsia="en-US"/>
              </w:rPr>
              <w:t>1.3.</w:t>
            </w:r>
          </w:p>
        </w:tc>
        <w:tc>
          <w:tcPr>
            <w:tcW w:w="4026" w:type="dxa"/>
            <w:gridSpan w:val="2"/>
            <w:tcBorders>
              <w:left w:val="single" w:sz="4" w:space="0" w:color="auto"/>
            </w:tcBorders>
          </w:tcPr>
          <w:p w14:paraId="73CE7E01" w14:textId="77777777" w:rsidR="000533F7" w:rsidRPr="000533F7" w:rsidRDefault="000533F7" w:rsidP="000533F7">
            <w:pPr>
              <w:spacing w:line="240" w:lineRule="auto"/>
              <w:ind w:firstLine="0"/>
              <w:jc w:val="left"/>
              <w:rPr>
                <w:rFonts w:eastAsia="Times New Roman"/>
                <w:b/>
                <w:sz w:val="24"/>
                <w:szCs w:val="24"/>
                <w:lang w:val="ru-RU" w:eastAsia="en-US"/>
              </w:rPr>
            </w:pPr>
            <w:r w:rsidRPr="000533F7">
              <w:rPr>
                <w:rFonts w:eastAsia="Times New Roman"/>
                <w:sz w:val="24"/>
                <w:szCs w:val="24"/>
                <w:lang w:val="ru-RU" w:eastAsia="en-US"/>
              </w:rPr>
              <w:t>Наблюдение за использованием в речи синонимов, антонимов, омонимов.</w:t>
            </w:r>
          </w:p>
          <w:p w14:paraId="53C4F123" w14:textId="77777777" w:rsidR="000533F7" w:rsidRPr="000533F7" w:rsidRDefault="000533F7" w:rsidP="000533F7">
            <w:pPr>
              <w:spacing w:line="240" w:lineRule="auto"/>
              <w:ind w:firstLine="0"/>
              <w:jc w:val="left"/>
              <w:rPr>
                <w:rFonts w:eastAsia="Times New Roman"/>
                <w:sz w:val="24"/>
                <w:szCs w:val="24"/>
                <w:lang w:val="ru-RU" w:eastAsia="en-US"/>
              </w:rPr>
            </w:pPr>
            <w:r w:rsidRPr="000533F7">
              <w:rPr>
                <w:rFonts w:eastAsia="Times New Roman"/>
                <w:sz w:val="24"/>
                <w:szCs w:val="24"/>
                <w:lang w:val="ru-RU" w:eastAsia="en-US"/>
              </w:rPr>
              <w:t>Наблюдение за использованием в речи фразеологизмов (ознакомление).</w:t>
            </w:r>
          </w:p>
        </w:tc>
        <w:tc>
          <w:tcPr>
            <w:tcW w:w="2268" w:type="dxa"/>
          </w:tcPr>
          <w:p w14:paraId="4563A075" w14:textId="77777777" w:rsidR="000533F7" w:rsidRPr="000533F7" w:rsidRDefault="000533F7" w:rsidP="000533F7">
            <w:pPr>
              <w:spacing w:line="240" w:lineRule="auto"/>
              <w:ind w:left="142" w:firstLine="0"/>
              <w:jc w:val="center"/>
              <w:rPr>
                <w:rFonts w:eastAsia="Times New Roman"/>
                <w:b/>
                <w:bCs/>
                <w:sz w:val="24"/>
                <w:szCs w:val="24"/>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3" w:type="dxa"/>
          </w:tcPr>
          <w:p w14:paraId="1A0F930E" w14:textId="77777777" w:rsidR="000533F7" w:rsidRPr="000533F7" w:rsidRDefault="000533F7" w:rsidP="000533F7">
            <w:pPr>
              <w:spacing w:line="240" w:lineRule="auto"/>
              <w:ind w:left="142" w:firstLine="0"/>
              <w:jc w:val="center"/>
              <w:rPr>
                <w:rFonts w:eastAsia="Times New Roman"/>
                <w:sz w:val="24"/>
                <w:szCs w:val="24"/>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64516489" w14:textId="77777777" w:rsidTr="004F5B26">
        <w:trPr>
          <w:trHeight w:val="273"/>
        </w:trPr>
        <w:tc>
          <w:tcPr>
            <w:tcW w:w="9923" w:type="dxa"/>
            <w:gridSpan w:val="5"/>
          </w:tcPr>
          <w:p w14:paraId="463B1996" w14:textId="77777777" w:rsidR="000533F7" w:rsidRPr="000533F7" w:rsidRDefault="000533F7" w:rsidP="000533F7">
            <w:pPr>
              <w:spacing w:line="240" w:lineRule="auto"/>
              <w:ind w:left="142" w:firstLine="0"/>
              <w:jc w:val="left"/>
              <w:rPr>
                <w:rFonts w:eastAsia="Times New Roman"/>
                <w:b/>
                <w:bCs/>
                <w:sz w:val="24"/>
                <w:szCs w:val="24"/>
                <w:lang w:eastAsia="en-US"/>
              </w:rPr>
            </w:pPr>
            <w:r w:rsidRPr="000533F7">
              <w:rPr>
                <w:rFonts w:eastAsia="Times New Roman"/>
                <w:b/>
                <w:bCs/>
                <w:sz w:val="24"/>
                <w:szCs w:val="24"/>
                <w:lang w:eastAsia="en-US"/>
              </w:rPr>
              <w:t>Состав слова (морфемика)</w:t>
            </w:r>
          </w:p>
        </w:tc>
      </w:tr>
      <w:tr w:rsidR="000533F7" w:rsidRPr="000533F7" w14:paraId="194A2AB0" w14:textId="77777777" w:rsidTr="004F5B26">
        <w:trPr>
          <w:trHeight w:val="273"/>
        </w:trPr>
        <w:tc>
          <w:tcPr>
            <w:tcW w:w="936" w:type="dxa"/>
            <w:tcBorders>
              <w:right w:val="single" w:sz="4" w:space="0" w:color="auto"/>
            </w:tcBorders>
          </w:tcPr>
          <w:p w14:paraId="218ABBD4" w14:textId="77777777" w:rsidR="000533F7" w:rsidRPr="000533F7" w:rsidRDefault="000533F7" w:rsidP="000533F7">
            <w:pPr>
              <w:spacing w:line="240" w:lineRule="auto"/>
              <w:ind w:left="142" w:firstLine="0"/>
              <w:jc w:val="left"/>
              <w:rPr>
                <w:rFonts w:eastAsia="Times New Roman"/>
                <w:bCs/>
                <w:sz w:val="24"/>
                <w:szCs w:val="24"/>
                <w:lang w:eastAsia="en-US"/>
              </w:rPr>
            </w:pPr>
            <w:r w:rsidRPr="000533F7">
              <w:rPr>
                <w:rFonts w:eastAsia="Times New Roman"/>
                <w:bCs/>
                <w:sz w:val="24"/>
                <w:szCs w:val="24"/>
                <w:lang w:eastAsia="en-US"/>
              </w:rPr>
              <w:t>1.4.</w:t>
            </w:r>
          </w:p>
        </w:tc>
        <w:tc>
          <w:tcPr>
            <w:tcW w:w="4026" w:type="dxa"/>
            <w:gridSpan w:val="2"/>
            <w:tcBorders>
              <w:left w:val="single" w:sz="4" w:space="0" w:color="auto"/>
            </w:tcBorders>
          </w:tcPr>
          <w:p w14:paraId="6254889C" w14:textId="77777777" w:rsidR="000533F7" w:rsidRPr="000533F7" w:rsidRDefault="000533F7" w:rsidP="000533F7">
            <w:pPr>
              <w:spacing w:line="240" w:lineRule="auto"/>
              <w:ind w:firstLine="0"/>
              <w:jc w:val="left"/>
              <w:rPr>
                <w:rFonts w:eastAsia="Times New Roman"/>
                <w:sz w:val="24"/>
                <w:szCs w:val="24"/>
              </w:rPr>
            </w:pPr>
            <w:r w:rsidRPr="000533F7">
              <w:rPr>
                <w:rFonts w:eastAsia="Times New Roman"/>
                <w:sz w:val="24"/>
                <w:szCs w:val="24"/>
                <w:lang w:val="ru-RU"/>
              </w:rPr>
              <w:t xml:space="preserve">   Состав изменяемых слов, выделение в словах с однозначно выделяемыми морфемами окончания, корня, приставки, суффикса (повторение изученного). </w:t>
            </w:r>
            <w:r w:rsidRPr="000533F7">
              <w:rPr>
                <w:rFonts w:eastAsia="Times New Roman"/>
                <w:sz w:val="24"/>
                <w:szCs w:val="24"/>
              </w:rPr>
              <w:t>Основа слова. Сложные слова (ознакомление).</w:t>
            </w:r>
          </w:p>
        </w:tc>
        <w:tc>
          <w:tcPr>
            <w:tcW w:w="2268" w:type="dxa"/>
          </w:tcPr>
          <w:p w14:paraId="6009A548" w14:textId="77777777" w:rsidR="000533F7" w:rsidRPr="000533F7" w:rsidRDefault="000533F7" w:rsidP="000533F7">
            <w:pPr>
              <w:spacing w:line="240" w:lineRule="auto"/>
              <w:ind w:left="142" w:firstLine="0"/>
              <w:jc w:val="center"/>
              <w:rPr>
                <w:rFonts w:eastAsia="Times New Roman"/>
                <w:b/>
                <w:bCs/>
                <w:sz w:val="24"/>
                <w:szCs w:val="24"/>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3" w:type="dxa"/>
          </w:tcPr>
          <w:p w14:paraId="6D16A879" w14:textId="77777777" w:rsidR="000533F7" w:rsidRPr="000533F7" w:rsidRDefault="000533F7" w:rsidP="000533F7">
            <w:pPr>
              <w:spacing w:line="240" w:lineRule="auto"/>
              <w:ind w:left="142" w:firstLine="0"/>
              <w:jc w:val="center"/>
              <w:rPr>
                <w:rFonts w:eastAsia="Times New Roman"/>
                <w:sz w:val="24"/>
                <w:szCs w:val="24"/>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37B9910B" w14:textId="77777777" w:rsidTr="004F5B26">
        <w:trPr>
          <w:trHeight w:val="273"/>
        </w:trPr>
        <w:tc>
          <w:tcPr>
            <w:tcW w:w="9923" w:type="dxa"/>
            <w:gridSpan w:val="5"/>
          </w:tcPr>
          <w:p w14:paraId="4D5457CF" w14:textId="77777777" w:rsidR="000533F7" w:rsidRPr="000533F7" w:rsidRDefault="000533F7" w:rsidP="000533F7">
            <w:pPr>
              <w:spacing w:line="240" w:lineRule="auto"/>
              <w:ind w:left="142" w:firstLine="0"/>
              <w:jc w:val="left"/>
              <w:rPr>
                <w:rFonts w:eastAsia="Times New Roman"/>
                <w:b/>
                <w:bCs/>
                <w:sz w:val="24"/>
                <w:szCs w:val="24"/>
                <w:lang w:eastAsia="en-US"/>
              </w:rPr>
            </w:pPr>
            <w:r w:rsidRPr="000533F7">
              <w:rPr>
                <w:rFonts w:eastAsia="Times New Roman"/>
                <w:b/>
                <w:bCs/>
                <w:sz w:val="24"/>
                <w:szCs w:val="24"/>
                <w:lang w:eastAsia="en-US"/>
              </w:rPr>
              <w:t>Морфология</w:t>
            </w:r>
          </w:p>
        </w:tc>
      </w:tr>
      <w:tr w:rsidR="000533F7" w:rsidRPr="000533F7" w14:paraId="348177C5" w14:textId="77777777" w:rsidTr="004F5B26">
        <w:trPr>
          <w:trHeight w:val="273"/>
        </w:trPr>
        <w:tc>
          <w:tcPr>
            <w:tcW w:w="936" w:type="dxa"/>
            <w:tcBorders>
              <w:right w:val="single" w:sz="4" w:space="0" w:color="auto"/>
            </w:tcBorders>
          </w:tcPr>
          <w:p w14:paraId="64FE1B9A" w14:textId="77777777" w:rsidR="000533F7" w:rsidRPr="000533F7" w:rsidRDefault="000533F7" w:rsidP="000533F7">
            <w:pPr>
              <w:spacing w:line="240" w:lineRule="auto"/>
              <w:ind w:left="142" w:firstLine="0"/>
              <w:jc w:val="left"/>
              <w:rPr>
                <w:rFonts w:eastAsia="Times New Roman"/>
                <w:bCs/>
                <w:sz w:val="24"/>
                <w:szCs w:val="24"/>
                <w:lang w:eastAsia="en-US"/>
              </w:rPr>
            </w:pPr>
            <w:r w:rsidRPr="000533F7">
              <w:rPr>
                <w:rFonts w:eastAsia="Times New Roman"/>
                <w:bCs/>
                <w:sz w:val="24"/>
                <w:szCs w:val="24"/>
                <w:lang w:eastAsia="en-US"/>
              </w:rPr>
              <w:t>1.5.</w:t>
            </w:r>
          </w:p>
        </w:tc>
        <w:tc>
          <w:tcPr>
            <w:tcW w:w="4026" w:type="dxa"/>
            <w:gridSpan w:val="2"/>
            <w:tcBorders>
              <w:left w:val="single" w:sz="4" w:space="0" w:color="auto"/>
            </w:tcBorders>
          </w:tcPr>
          <w:p w14:paraId="0375BD2A" w14:textId="77777777" w:rsidR="000533F7" w:rsidRPr="000533F7" w:rsidRDefault="000533F7" w:rsidP="000533F7">
            <w:pPr>
              <w:spacing w:line="240" w:lineRule="auto"/>
              <w:ind w:firstLine="0"/>
              <w:jc w:val="left"/>
              <w:rPr>
                <w:rFonts w:eastAsia="Times New Roman"/>
                <w:bCs/>
                <w:sz w:val="24"/>
                <w:szCs w:val="24"/>
                <w:lang w:val="ru-RU" w:eastAsia="en-US"/>
              </w:rPr>
            </w:pPr>
            <w:r w:rsidRPr="000533F7">
              <w:rPr>
                <w:rFonts w:eastAsia="Times New Roman"/>
                <w:bCs/>
                <w:sz w:val="24"/>
                <w:szCs w:val="24"/>
                <w:lang w:val="ru-RU" w:eastAsia="en-US"/>
              </w:rPr>
              <w:t xml:space="preserve">  Части речи самостоятельные и служебные (первичное ознакомление).</w:t>
            </w:r>
          </w:p>
          <w:p w14:paraId="56E69C0B" w14:textId="77777777" w:rsidR="000533F7" w:rsidRPr="000533F7" w:rsidRDefault="000533F7" w:rsidP="000533F7">
            <w:pPr>
              <w:spacing w:line="240" w:lineRule="auto"/>
              <w:ind w:firstLine="0"/>
              <w:jc w:val="left"/>
              <w:rPr>
                <w:rFonts w:eastAsia="Times New Roman"/>
                <w:bCs/>
                <w:sz w:val="24"/>
                <w:szCs w:val="24"/>
                <w:lang w:val="ru-RU" w:eastAsia="en-US"/>
              </w:rPr>
            </w:pPr>
            <w:r w:rsidRPr="000533F7">
              <w:rPr>
                <w:rFonts w:eastAsia="Times New Roman"/>
                <w:bCs/>
                <w:sz w:val="24"/>
                <w:szCs w:val="24"/>
                <w:lang w:val="ru-RU" w:eastAsia="en-US"/>
              </w:rPr>
              <w:t>Имя существительное. Склонение существительных. Существительные 1, 2, 3, 4 склонений. Склонение собственных имён существительных (имена, фамилии).</w:t>
            </w:r>
          </w:p>
          <w:p w14:paraId="67FD3D24" w14:textId="77777777" w:rsidR="000533F7" w:rsidRPr="000533F7" w:rsidRDefault="000533F7" w:rsidP="000533F7">
            <w:pPr>
              <w:spacing w:line="240" w:lineRule="auto"/>
              <w:ind w:firstLine="0"/>
              <w:jc w:val="left"/>
              <w:rPr>
                <w:rFonts w:eastAsia="Times New Roman"/>
                <w:bCs/>
                <w:sz w:val="24"/>
                <w:szCs w:val="24"/>
                <w:lang w:val="ru-RU" w:eastAsia="en-US"/>
              </w:rPr>
            </w:pPr>
            <w:r w:rsidRPr="000533F7">
              <w:rPr>
                <w:rFonts w:eastAsia="Times New Roman"/>
                <w:bCs/>
                <w:sz w:val="24"/>
                <w:szCs w:val="24"/>
                <w:lang w:val="ru-RU" w:eastAsia="en-US"/>
              </w:rPr>
              <w:t xml:space="preserve">Имя прилагательное. Зависимые и независимые имена прилагательные. Склонение прилагательных. Прилагательные 1 и 2 склонений. Несклоняемые прилагательные (отвечающие на вопросы «хьенан?» </w:t>
            </w:r>
            <w:r w:rsidRPr="000533F7">
              <w:rPr>
                <w:rFonts w:eastAsia="Times New Roman"/>
                <w:bCs/>
                <w:sz w:val="24"/>
                <w:szCs w:val="24"/>
                <w:lang w:val="ru-RU" w:eastAsia="en-US"/>
              </w:rPr>
              <w:lastRenderedPageBreak/>
              <w:t>(«чей?»), «стенан?» («какой?» – вопрос к относительному прилагательному).</w:t>
            </w:r>
          </w:p>
          <w:p w14:paraId="791F8489" w14:textId="77777777" w:rsidR="000533F7" w:rsidRPr="000533F7" w:rsidRDefault="000533F7" w:rsidP="000533F7">
            <w:pPr>
              <w:spacing w:line="240" w:lineRule="auto"/>
              <w:ind w:firstLine="0"/>
              <w:jc w:val="left"/>
              <w:rPr>
                <w:rFonts w:eastAsia="Times New Roman"/>
                <w:bCs/>
                <w:sz w:val="24"/>
                <w:szCs w:val="24"/>
                <w:lang w:val="ru-RU" w:eastAsia="en-US"/>
              </w:rPr>
            </w:pPr>
            <w:r w:rsidRPr="000533F7">
              <w:rPr>
                <w:rFonts w:eastAsia="Times New Roman"/>
                <w:bCs/>
                <w:sz w:val="24"/>
                <w:szCs w:val="24"/>
                <w:lang w:val="ru-RU" w:eastAsia="en-US"/>
              </w:rPr>
              <w:t>Имя числительное. Количественные и порядковые числительные.</w:t>
            </w:r>
          </w:p>
          <w:p w14:paraId="492C82A4" w14:textId="77777777" w:rsidR="000533F7" w:rsidRPr="000533F7" w:rsidRDefault="000533F7" w:rsidP="000533F7">
            <w:pPr>
              <w:spacing w:line="240" w:lineRule="auto"/>
              <w:ind w:firstLine="0"/>
              <w:jc w:val="left"/>
              <w:rPr>
                <w:rFonts w:eastAsia="Times New Roman"/>
                <w:bCs/>
                <w:sz w:val="24"/>
                <w:szCs w:val="24"/>
                <w:lang w:val="ru-RU" w:eastAsia="en-US"/>
              </w:rPr>
            </w:pPr>
            <w:r w:rsidRPr="000533F7">
              <w:rPr>
                <w:rFonts w:eastAsia="Times New Roman"/>
                <w:bCs/>
                <w:sz w:val="24"/>
                <w:szCs w:val="24"/>
                <w:lang w:val="ru-RU" w:eastAsia="en-US"/>
              </w:rPr>
              <w:t>Местоимение. Личные местоимения (повторение). Изменение личных местоимений единственного и множественного числа по падежам.</w:t>
            </w:r>
          </w:p>
          <w:p w14:paraId="4B9CA59E" w14:textId="77777777" w:rsidR="000533F7" w:rsidRPr="000533F7" w:rsidRDefault="000533F7" w:rsidP="000533F7">
            <w:pPr>
              <w:spacing w:line="240" w:lineRule="auto"/>
              <w:ind w:firstLine="0"/>
              <w:jc w:val="left"/>
              <w:rPr>
                <w:rFonts w:eastAsia="Times New Roman"/>
                <w:bCs/>
                <w:sz w:val="24"/>
                <w:szCs w:val="24"/>
                <w:lang w:val="ru-RU" w:eastAsia="en-US"/>
              </w:rPr>
            </w:pPr>
            <w:r w:rsidRPr="000533F7">
              <w:rPr>
                <w:rFonts w:eastAsia="Times New Roman"/>
                <w:bCs/>
                <w:sz w:val="24"/>
                <w:szCs w:val="24"/>
                <w:lang w:val="ru-RU" w:eastAsia="en-US"/>
              </w:rPr>
              <w:t>Глагол. Настоящее, будущее, прошедшее время глагола. Неопределённая форма глагола. Изменение глаголов по временам.</w:t>
            </w:r>
          </w:p>
          <w:p w14:paraId="538A88A5" w14:textId="77777777" w:rsidR="000533F7" w:rsidRPr="000533F7" w:rsidRDefault="000533F7" w:rsidP="000533F7">
            <w:pPr>
              <w:spacing w:line="240" w:lineRule="auto"/>
              <w:ind w:firstLine="0"/>
              <w:jc w:val="left"/>
              <w:rPr>
                <w:rFonts w:eastAsia="Times New Roman"/>
                <w:bCs/>
                <w:sz w:val="24"/>
                <w:szCs w:val="24"/>
                <w:lang w:val="ru-RU" w:eastAsia="en-US"/>
              </w:rPr>
            </w:pPr>
            <w:r w:rsidRPr="000533F7">
              <w:rPr>
                <w:rFonts w:eastAsia="Times New Roman"/>
                <w:bCs/>
                <w:sz w:val="24"/>
                <w:szCs w:val="24"/>
                <w:lang w:val="ru-RU" w:eastAsia="en-US"/>
              </w:rPr>
              <w:t>Наречие (общее представление). Значение, вопросы, употребление в речи.</w:t>
            </w:r>
          </w:p>
          <w:p w14:paraId="04A91183" w14:textId="77777777" w:rsidR="000533F7" w:rsidRPr="000533F7" w:rsidRDefault="000533F7" w:rsidP="000533F7">
            <w:pPr>
              <w:spacing w:line="240" w:lineRule="auto"/>
              <w:ind w:firstLine="0"/>
              <w:jc w:val="left"/>
              <w:rPr>
                <w:rFonts w:eastAsia="Times New Roman"/>
                <w:bCs/>
                <w:sz w:val="24"/>
                <w:szCs w:val="24"/>
                <w:lang w:val="ru-RU" w:eastAsia="en-US"/>
              </w:rPr>
            </w:pPr>
            <w:r w:rsidRPr="000533F7">
              <w:rPr>
                <w:rFonts w:eastAsia="Times New Roman"/>
                <w:bCs/>
                <w:sz w:val="24"/>
                <w:szCs w:val="24"/>
                <w:lang w:val="ru-RU" w:eastAsia="en-US"/>
              </w:rPr>
              <w:t>Послелог.</w:t>
            </w:r>
          </w:p>
          <w:p w14:paraId="651193D2" w14:textId="77777777" w:rsidR="000533F7" w:rsidRPr="000533F7" w:rsidRDefault="000533F7" w:rsidP="000533F7">
            <w:pPr>
              <w:spacing w:line="240" w:lineRule="auto"/>
              <w:ind w:firstLine="0"/>
              <w:jc w:val="left"/>
              <w:rPr>
                <w:rFonts w:eastAsia="Times New Roman"/>
                <w:bCs/>
                <w:sz w:val="24"/>
                <w:szCs w:val="24"/>
                <w:lang w:val="ru-RU" w:eastAsia="en-US"/>
              </w:rPr>
            </w:pPr>
            <w:r w:rsidRPr="000533F7">
              <w:rPr>
                <w:rFonts w:eastAsia="Times New Roman"/>
                <w:bCs/>
                <w:sz w:val="24"/>
                <w:szCs w:val="24"/>
                <w:lang w:val="ru-RU" w:eastAsia="en-US"/>
              </w:rPr>
              <w:t>Союз. Союзы в простых и сложных предложениях.</w:t>
            </w:r>
          </w:p>
          <w:p w14:paraId="6E60D932" w14:textId="77777777" w:rsidR="000533F7" w:rsidRPr="000533F7" w:rsidRDefault="000533F7" w:rsidP="000533F7">
            <w:pPr>
              <w:spacing w:line="240" w:lineRule="auto"/>
              <w:ind w:firstLine="0"/>
              <w:jc w:val="left"/>
              <w:rPr>
                <w:rFonts w:eastAsia="Times New Roman"/>
                <w:bCs/>
                <w:sz w:val="24"/>
                <w:szCs w:val="24"/>
                <w:lang w:val="ru-RU" w:eastAsia="en-US"/>
              </w:rPr>
            </w:pPr>
            <w:r w:rsidRPr="000533F7">
              <w:rPr>
                <w:rFonts w:eastAsia="Times New Roman"/>
                <w:bCs/>
                <w:sz w:val="24"/>
                <w:szCs w:val="24"/>
                <w:lang w:val="ru-RU" w:eastAsia="en-US"/>
              </w:rPr>
              <w:t>Частицы ца, ма, их значение.</w:t>
            </w:r>
          </w:p>
        </w:tc>
        <w:tc>
          <w:tcPr>
            <w:tcW w:w="2268" w:type="dxa"/>
          </w:tcPr>
          <w:p w14:paraId="14794150" w14:textId="77777777" w:rsidR="000533F7" w:rsidRPr="000533F7" w:rsidRDefault="000533F7" w:rsidP="000533F7">
            <w:pPr>
              <w:spacing w:line="240" w:lineRule="auto"/>
              <w:ind w:left="142" w:firstLine="0"/>
              <w:jc w:val="center"/>
              <w:rPr>
                <w:rFonts w:eastAsia="Times New Roman"/>
                <w:b/>
                <w:bCs/>
                <w:sz w:val="24"/>
                <w:szCs w:val="24"/>
                <w:lang w:val="ru-RU" w:eastAsia="en-US"/>
              </w:rPr>
            </w:pPr>
            <w:r w:rsidRPr="000533F7">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3" w:type="dxa"/>
          </w:tcPr>
          <w:p w14:paraId="0ACB4E24" w14:textId="77777777" w:rsidR="000533F7" w:rsidRPr="000533F7" w:rsidRDefault="000533F7" w:rsidP="000533F7">
            <w:pPr>
              <w:spacing w:line="240" w:lineRule="auto"/>
              <w:ind w:left="142" w:firstLine="0"/>
              <w:jc w:val="center"/>
              <w:rPr>
                <w:rFonts w:eastAsia="Times New Roman"/>
                <w:sz w:val="24"/>
                <w:szCs w:val="24"/>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5BDA10EB" w14:textId="77777777" w:rsidTr="004F5B26">
        <w:trPr>
          <w:trHeight w:val="273"/>
        </w:trPr>
        <w:tc>
          <w:tcPr>
            <w:tcW w:w="9923" w:type="dxa"/>
            <w:gridSpan w:val="5"/>
          </w:tcPr>
          <w:p w14:paraId="65DC9F59" w14:textId="77777777" w:rsidR="000533F7" w:rsidRPr="000533F7" w:rsidRDefault="000533F7" w:rsidP="000533F7">
            <w:pPr>
              <w:spacing w:line="240" w:lineRule="auto"/>
              <w:ind w:left="142" w:firstLine="0"/>
              <w:jc w:val="left"/>
              <w:rPr>
                <w:rFonts w:eastAsia="Times New Roman"/>
                <w:b/>
                <w:bCs/>
                <w:sz w:val="24"/>
                <w:szCs w:val="24"/>
                <w:lang w:eastAsia="en-US"/>
              </w:rPr>
            </w:pPr>
            <w:r w:rsidRPr="000533F7">
              <w:rPr>
                <w:rFonts w:eastAsia="Times New Roman"/>
                <w:b/>
                <w:bCs/>
                <w:sz w:val="24"/>
                <w:szCs w:val="24"/>
                <w:lang w:eastAsia="en-US"/>
              </w:rPr>
              <w:lastRenderedPageBreak/>
              <w:t>Синтаксис</w:t>
            </w:r>
          </w:p>
        </w:tc>
      </w:tr>
      <w:tr w:rsidR="000533F7" w:rsidRPr="000533F7" w14:paraId="319D56C9" w14:textId="77777777" w:rsidTr="004F5B26">
        <w:trPr>
          <w:trHeight w:val="273"/>
        </w:trPr>
        <w:tc>
          <w:tcPr>
            <w:tcW w:w="936" w:type="dxa"/>
            <w:tcBorders>
              <w:right w:val="single" w:sz="4" w:space="0" w:color="auto"/>
            </w:tcBorders>
          </w:tcPr>
          <w:p w14:paraId="57C7DD50" w14:textId="77777777" w:rsidR="000533F7" w:rsidRPr="000533F7" w:rsidRDefault="000533F7" w:rsidP="000533F7">
            <w:pPr>
              <w:spacing w:line="240" w:lineRule="auto"/>
              <w:ind w:left="142" w:firstLine="0"/>
              <w:jc w:val="left"/>
              <w:rPr>
                <w:rFonts w:eastAsia="Times New Roman"/>
                <w:bCs/>
                <w:sz w:val="24"/>
                <w:szCs w:val="24"/>
                <w:lang w:eastAsia="en-US"/>
              </w:rPr>
            </w:pPr>
            <w:r w:rsidRPr="000533F7">
              <w:rPr>
                <w:rFonts w:eastAsia="Times New Roman"/>
                <w:bCs/>
                <w:sz w:val="24"/>
                <w:szCs w:val="24"/>
                <w:lang w:eastAsia="en-US"/>
              </w:rPr>
              <w:t>1.6.</w:t>
            </w:r>
          </w:p>
        </w:tc>
        <w:tc>
          <w:tcPr>
            <w:tcW w:w="4026" w:type="dxa"/>
            <w:gridSpan w:val="2"/>
            <w:tcBorders>
              <w:left w:val="single" w:sz="4" w:space="0" w:color="auto"/>
            </w:tcBorders>
          </w:tcPr>
          <w:p w14:paraId="29822D04" w14:textId="77777777" w:rsidR="000533F7" w:rsidRPr="000533F7" w:rsidRDefault="000533F7" w:rsidP="000533F7">
            <w:pPr>
              <w:spacing w:line="240" w:lineRule="auto"/>
              <w:ind w:firstLine="0"/>
              <w:jc w:val="left"/>
              <w:rPr>
                <w:rFonts w:eastAsia="Times New Roman"/>
                <w:bCs/>
                <w:sz w:val="24"/>
                <w:szCs w:val="24"/>
                <w:lang w:val="ru-RU" w:eastAsia="en-US"/>
              </w:rPr>
            </w:pPr>
            <w:r w:rsidRPr="000533F7">
              <w:rPr>
                <w:rFonts w:eastAsia="Times New Roman"/>
                <w:bCs/>
                <w:sz w:val="24"/>
                <w:szCs w:val="24"/>
                <w:lang w:val="ru-RU" w:eastAsia="en-US"/>
              </w:rPr>
              <w:t xml:space="preserve"> Слово, словосочетание и предложение, осознание их сходства и различий, виды предложений по цели высказывания (повествовательные, вопросительные и побудительные), виды предложений по эмоциональной окраске (восклицательные и невосклицательные), распространённые и нераспространённые предложения (повторение изученного). Синтаксический разбор простого предложения.</w:t>
            </w:r>
          </w:p>
          <w:p w14:paraId="0205BBF6" w14:textId="77777777" w:rsidR="000533F7" w:rsidRPr="000533F7" w:rsidRDefault="000533F7" w:rsidP="000533F7">
            <w:pPr>
              <w:spacing w:line="240" w:lineRule="auto"/>
              <w:ind w:firstLine="0"/>
              <w:jc w:val="left"/>
              <w:rPr>
                <w:rFonts w:eastAsia="Times New Roman"/>
                <w:bCs/>
                <w:sz w:val="24"/>
                <w:szCs w:val="24"/>
                <w:lang w:val="ru-RU" w:eastAsia="en-US"/>
              </w:rPr>
            </w:pPr>
            <w:r w:rsidRPr="000533F7">
              <w:rPr>
                <w:rFonts w:eastAsia="Times New Roman"/>
                <w:bCs/>
                <w:sz w:val="24"/>
                <w:szCs w:val="24"/>
                <w:lang w:val="ru-RU" w:eastAsia="en-US"/>
              </w:rPr>
              <w:t>Предложения с однородными членами: без союзов, с союзами. Интонация перечисления в предложениях с однородными членами.</w:t>
            </w:r>
          </w:p>
          <w:p w14:paraId="3108871D" w14:textId="77777777" w:rsidR="000533F7" w:rsidRPr="000533F7" w:rsidRDefault="000533F7" w:rsidP="000533F7">
            <w:pPr>
              <w:spacing w:line="240" w:lineRule="auto"/>
              <w:ind w:firstLine="0"/>
              <w:jc w:val="left"/>
              <w:rPr>
                <w:rFonts w:eastAsia="Times New Roman"/>
                <w:bCs/>
                <w:sz w:val="24"/>
                <w:szCs w:val="24"/>
                <w:lang w:val="ru-RU" w:eastAsia="en-US"/>
              </w:rPr>
            </w:pPr>
            <w:r w:rsidRPr="000533F7">
              <w:rPr>
                <w:rFonts w:eastAsia="Times New Roman"/>
                <w:bCs/>
                <w:sz w:val="24"/>
                <w:szCs w:val="24"/>
                <w:lang w:val="ru-RU" w:eastAsia="en-US"/>
              </w:rPr>
              <w:t>Простое и сложное предложение (ознакомление).</w:t>
            </w:r>
          </w:p>
        </w:tc>
        <w:tc>
          <w:tcPr>
            <w:tcW w:w="2268" w:type="dxa"/>
          </w:tcPr>
          <w:p w14:paraId="2F34269A" w14:textId="77777777" w:rsidR="000533F7" w:rsidRPr="000533F7" w:rsidRDefault="000533F7" w:rsidP="000533F7">
            <w:pPr>
              <w:spacing w:line="240" w:lineRule="auto"/>
              <w:ind w:left="142" w:firstLine="0"/>
              <w:jc w:val="center"/>
              <w:rPr>
                <w:rFonts w:eastAsia="Times New Roman"/>
                <w:b/>
                <w:bCs/>
                <w:sz w:val="24"/>
                <w:szCs w:val="24"/>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3" w:type="dxa"/>
            <w:tcBorders>
              <w:top w:val="single" w:sz="3" w:space="0" w:color="000000"/>
              <w:left w:val="single" w:sz="3" w:space="0" w:color="000000"/>
              <w:bottom w:val="single" w:sz="3" w:space="0" w:color="000000"/>
              <w:right w:val="single" w:sz="3" w:space="0" w:color="000000"/>
            </w:tcBorders>
          </w:tcPr>
          <w:p w14:paraId="7EB99BDD" w14:textId="77777777" w:rsidR="000533F7" w:rsidRPr="000533F7" w:rsidRDefault="000533F7" w:rsidP="000533F7">
            <w:pPr>
              <w:tabs>
                <w:tab w:val="left" w:pos="913"/>
              </w:tabs>
              <w:spacing w:line="240" w:lineRule="auto"/>
              <w:ind w:left="142" w:firstLine="0"/>
              <w:jc w:val="center"/>
              <w:rPr>
                <w:rFonts w:eastAsia="Times New Roman"/>
                <w:sz w:val="24"/>
                <w:szCs w:val="24"/>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20307826" w14:textId="77777777" w:rsidTr="004F5B26">
        <w:trPr>
          <w:trHeight w:val="273"/>
        </w:trPr>
        <w:tc>
          <w:tcPr>
            <w:tcW w:w="9923" w:type="dxa"/>
            <w:gridSpan w:val="5"/>
          </w:tcPr>
          <w:p w14:paraId="7C172D44" w14:textId="77777777" w:rsidR="000533F7" w:rsidRPr="000533F7" w:rsidRDefault="000533F7" w:rsidP="000533F7">
            <w:pPr>
              <w:spacing w:line="240" w:lineRule="auto"/>
              <w:ind w:left="142" w:firstLine="0"/>
              <w:jc w:val="left"/>
              <w:rPr>
                <w:rFonts w:eastAsia="Times New Roman"/>
                <w:b/>
                <w:bCs/>
                <w:sz w:val="24"/>
                <w:szCs w:val="24"/>
                <w:lang w:eastAsia="en-US"/>
              </w:rPr>
            </w:pPr>
            <w:r w:rsidRPr="000533F7">
              <w:rPr>
                <w:rFonts w:eastAsia="Times New Roman"/>
                <w:b/>
                <w:bCs/>
                <w:sz w:val="24"/>
                <w:szCs w:val="24"/>
                <w:lang w:eastAsia="en-US"/>
              </w:rPr>
              <w:t>Орфография и пунктуация</w:t>
            </w:r>
          </w:p>
        </w:tc>
      </w:tr>
      <w:tr w:rsidR="000533F7" w:rsidRPr="000533F7" w14:paraId="2F154A10" w14:textId="77777777" w:rsidTr="004F5B26">
        <w:trPr>
          <w:trHeight w:val="273"/>
        </w:trPr>
        <w:tc>
          <w:tcPr>
            <w:tcW w:w="936" w:type="dxa"/>
            <w:tcBorders>
              <w:right w:val="single" w:sz="4" w:space="0" w:color="auto"/>
            </w:tcBorders>
          </w:tcPr>
          <w:p w14:paraId="7E7E19C0" w14:textId="77777777" w:rsidR="000533F7" w:rsidRPr="000533F7" w:rsidRDefault="000533F7" w:rsidP="000533F7">
            <w:pPr>
              <w:spacing w:line="240" w:lineRule="auto"/>
              <w:ind w:left="142" w:firstLine="0"/>
              <w:jc w:val="left"/>
              <w:rPr>
                <w:rFonts w:eastAsia="Times New Roman"/>
                <w:bCs/>
                <w:sz w:val="24"/>
                <w:szCs w:val="24"/>
                <w:lang w:eastAsia="en-US"/>
              </w:rPr>
            </w:pPr>
            <w:r w:rsidRPr="000533F7">
              <w:rPr>
                <w:rFonts w:eastAsia="Times New Roman"/>
                <w:bCs/>
                <w:sz w:val="24"/>
                <w:szCs w:val="24"/>
                <w:lang w:eastAsia="en-US"/>
              </w:rPr>
              <w:t>1.7.</w:t>
            </w:r>
          </w:p>
        </w:tc>
        <w:tc>
          <w:tcPr>
            <w:tcW w:w="4026" w:type="dxa"/>
            <w:gridSpan w:val="2"/>
            <w:tcBorders>
              <w:left w:val="single" w:sz="4" w:space="0" w:color="auto"/>
            </w:tcBorders>
          </w:tcPr>
          <w:p w14:paraId="46AED3AF" w14:textId="77777777" w:rsidR="000533F7" w:rsidRPr="000533F7" w:rsidRDefault="000533F7" w:rsidP="000533F7">
            <w:pPr>
              <w:spacing w:line="240" w:lineRule="auto"/>
              <w:ind w:left="142" w:firstLine="0"/>
              <w:jc w:val="left"/>
              <w:rPr>
                <w:rFonts w:eastAsia="Times New Roman"/>
                <w:bCs/>
                <w:sz w:val="24"/>
                <w:szCs w:val="24"/>
                <w:lang w:val="ru-RU" w:eastAsia="en-US"/>
              </w:rPr>
            </w:pPr>
            <w:r w:rsidRPr="000533F7">
              <w:rPr>
                <w:rFonts w:eastAsia="Times New Roman"/>
                <w:bCs/>
                <w:sz w:val="24"/>
                <w:szCs w:val="24"/>
                <w:lang w:val="ru-RU" w:eastAsia="en-US"/>
              </w:rPr>
              <w:t>Орфографическая зоркость как осознание места возможного возникновения орфографической ошибки, контроль при проверке собственных и предложенных текстов (повторение и применение на новом орфографическом материале).</w:t>
            </w:r>
          </w:p>
          <w:p w14:paraId="3BFBC102" w14:textId="77777777" w:rsidR="000533F7" w:rsidRPr="000533F7" w:rsidRDefault="000533F7" w:rsidP="000533F7">
            <w:pPr>
              <w:spacing w:line="240" w:lineRule="auto"/>
              <w:ind w:left="142" w:firstLine="0"/>
              <w:jc w:val="left"/>
              <w:rPr>
                <w:rFonts w:eastAsia="Times New Roman"/>
                <w:bCs/>
                <w:sz w:val="24"/>
                <w:szCs w:val="24"/>
                <w:lang w:val="ru-RU" w:eastAsia="en-US"/>
              </w:rPr>
            </w:pPr>
            <w:r w:rsidRPr="000533F7">
              <w:rPr>
                <w:rFonts w:eastAsia="Times New Roman"/>
                <w:bCs/>
                <w:sz w:val="24"/>
                <w:szCs w:val="24"/>
                <w:lang w:val="ru-RU" w:eastAsia="en-US"/>
              </w:rPr>
              <w:t>Использование орфографического словаря для определения (уточнения) написания слова.</w:t>
            </w:r>
          </w:p>
          <w:p w14:paraId="44283ACD" w14:textId="77777777" w:rsidR="000533F7" w:rsidRPr="000533F7" w:rsidRDefault="000533F7" w:rsidP="000533F7">
            <w:pPr>
              <w:spacing w:line="240" w:lineRule="auto"/>
              <w:ind w:left="142" w:firstLine="0"/>
              <w:jc w:val="left"/>
              <w:rPr>
                <w:rFonts w:eastAsia="Times New Roman"/>
                <w:bCs/>
                <w:sz w:val="24"/>
                <w:szCs w:val="24"/>
                <w:lang w:val="ru-RU" w:eastAsia="en-US"/>
              </w:rPr>
            </w:pPr>
            <w:r w:rsidRPr="000533F7">
              <w:rPr>
                <w:rFonts w:eastAsia="Times New Roman"/>
                <w:bCs/>
                <w:sz w:val="24"/>
                <w:szCs w:val="24"/>
                <w:lang w:val="ru-RU" w:eastAsia="en-US"/>
              </w:rPr>
              <w:t xml:space="preserve">Слитное и раздельное написание приставок; знаки препинания в </w:t>
            </w:r>
            <w:r w:rsidRPr="000533F7">
              <w:rPr>
                <w:rFonts w:eastAsia="Times New Roman"/>
                <w:bCs/>
                <w:sz w:val="24"/>
                <w:szCs w:val="24"/>
                <w:lang w:val="ru-RU" w:eastAsia="en-US"/>
              </w:rPr>
              <w:lastRenderedPageBreak/>
              <w:t>предложениях с однородными членами, соединёнными союзами и без союзов.</w:t>
            </w:r>
          </w:p>
          <w:p w14:paraId="5664927A" w14:textId="77777777" w:rsidR="000533F7" w:rsidRPr="000533F7" w:rsidRDefault="000533F7" w:rsidP="000533F7">
            <w:pPr>
              <w:spacing w:line="240" w:lineRule="auto"/>
              <w:ind w:left="142" w:firstLine="0"/>
              <w:jc w:val="left"/>
              <w:rPr>
                <w:rFonts w:eastAsia="Times New Roman"/>
                <w:bCs/>
                <w:sz w:val="24"/>
                <w:szCs w:val="24"/>
                <w:lang w:val="ru-RU" w:eastAsia="en-US"/>
              </w:rPr>
            </w:pPr>
            <w:r w:rsidRPr="000533F7">
              <w:rPr>
                <w:rFonts w:eastAsia="Times New Roman"/>
                <w:bCs/>
                <w:sz w:val="24"/>
                <w:szCs w:val="24"/>
                <w:lang w:val="ru-RU" w:eastAsia="en-US"/>
              </w:rPr>
              <w:t>Знаки препинания в сложном предложении, состоящем из двух простых предложений (наблюдение).</w:t>
            </w:r>
          </w:p>
          <w:p w14:paraId="6B544183" w14:textId="77777777" w:rsidR="000533F7" w:rsidRPr="000533F7" w:rsidRDefault="000533F7" w:rsidP="000533F7">
            <w:pPr>
              <w:spacing w:line="240" w:lineRule="auto"/>
              <w:ind w:left="142" w:firstLine="0"/>
              <w:jc w:val="left"/>
              <w:rPr>
                <w:rFonts w:eastAsia="Times New Roman"/>
                <w:bCs/>
                <w:sz w:val="24"/>
                <w:szCs w:val="24"/>
                <w:lang w:val="ru-RU" w:eastAsia="en-US"/>
              </w:rPr>
            </w:pPr>
          </w:p>
        </w:tc>
        <w:tc>
          <w:tcPr>
            <w:tcW w:w="2268" w:type="dxa"/>
          </w:tcPr>
          <w:p w14:paraId="1A622DB6" w14:textId="77777777" w:rsidR="000533F7" w:rsidRPr="000533F7" w:rsidRDefault="000533F7" w:rsidP="000533F7">
            <w:pPr>
              <w:spacing w:line="240" w:lineRule="auto"/>
              <w:ind w:left="142" w:firstLine="0"/>
              <w:jc w:val="center"/>
              <w:rPr>
                <w:rFonts w:eastAsia="Times New Roman"/>
                <w:b/>
                <w:bCs/>
                <w:sz w:val="24"/>
                <w:szCs w:val="24"/>
                <w:lang w:val="ru-RU" w:eastAsia="en-US"/>
              </w:rPr>
            </w:pPr>
            <w:r w:rsidRPr="000533F7">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3" w:type="dxa"/>
          </w:tcPr>
          <w:p w14:paraId="438060FB" w14:textId="77777777" w:rsidR="000533F7" w:rsidRPr="000533F7" w:rsidRDefault="000533F7" w:rsidP="000533F7">
            <w:pPr>
              <w:spacing w:line="240" w:lineRule="auto"/>
              <w:ind w:left="142" w:firstLine="0"/>
              <w:jc w:val="center"/>
              <w:rPr>
                <w:rFonts w:eastAsia="Times New Roman"/>
                <w:sz w:val="24"/>
                <w:szCs w:val="24"/>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14B9BF81" w14:textId="77777777" w:rsidTr="004F5B26">
        <w:trPr>
          <w:trHeight w:val="273"/>
        </w:trPr>
        <w:tc>
          <w:tcPr>
            <w:tcW w:w="9923" w:type="dxa"/>
            <w:gridSpan w:val="5"/>
          </w:tcPr>
          <w:p w14:paraId="5EC70939" w14:textId="77777777" w:rsidR="000533F7" w:rsidRPr="000533F7" w:rsidRDefault="000533F7" w:rsidP="000533F7">
            <w:pPr>
              <w:spacing w:line="240" w:lineRule="auto"/>
              <w:ind w:left="142" w:firstLine="0"/>
              <w:jc w:val="left"/>
              <w:rPr>
                <w:rFonts w:eastAsia="Times New Roman"/>
                <w:b/>
                <w:bCs/>
                <w:sz w:val="24"/>
                <w:szCs w:val="24"/>
                <w:lang w:eastAsia="en-US"/>
              </w:rPr>
            </w:pPr>
            <w:r w:rsidRPr="000533F7">
              <w:rPr>
                <w:rFonts w:eastAsia="Times New Roman"/>
                <w:b/>
                <w:bCs/>
                <w:sz w:val="24"/>
                <w:szCs w:val="24"/>
                <w:lang w:eastAsia="en-US"/>
              </w:rPr>
              <w:lastRenderedPageBreak/>
              <w:t>Развитие речи</w:t>
            </w:r>
          </w:p>
        </w:tc>
      </w:tr>
      <w:tr w:rsidR="000533F7" w:rsidRPr="000533F7" w14:paraId="3552959C" w14:textId="77777777" w:rsidTr="004F5B26">
        <w:trPr>
          <w:trHeight w:val="273"/>
        </w:trPr>
        <w:tc>
          <w:tcPr>
            <w:tcW w:w="936" w:type="dxa"/>
            <w:tcBorders>
              <w:right w:val="single" w:sz="4" w:space="0" w:color="auto"/>
            </w:tcBorders>
          </w:tcPr>
          <w:p w14:paraId="34F46BA4" w14:textId="77777777" w:rsidR="000533F7" w:rsidRPr="000533F7" w:rsidRDefault="000533F7" w:rsidP="000533F7">
            <w:pPr>
              <w:spacing w:line="240" w:lineRule="auto"/>
              <w:ind w:left="142" w:firstLine="0"/>
              <w:jc w:val="left"/>
              <w:rPr>
                <w:rFonts w:eastAsia="Times New Roman"/>
                <w:bCs/>
                <w:sz w:val="24"/>
                <w:szCs w:val="24"/>
                <w:lang w:eastAsia="en-US"/>
              </w:rPr>
            </w:pPr>
            <w:r w:rsidRPr="000533F7">
              <w:rPr>
                <w:rFonts w:eastAsia="Times New Roman"/>
                <w:bCs/>
                <w:sz w:val="24"/>
                <w:szCs w:val="24"/>
                <w:lang w:eastAsia="en-US"/>
              </w:rPr>
              <w:t>1.8.</w:t>
            </w:r>
          </w:p>
        </w:tc>
        <w:tc>
          <w:tcPr>
            <w:tcW w:w="4026" w:type="dxa"/>
            <w:gridSpan w:val="2"/>
            <w:tcBorders>
              <w:left w:val="single" w:sz="4" w:space="0" w:color="auto"/>
            </w:tcBorders>
          </w:tcPr>
          <w:p w14:paraId="1FD239C3" w14:textId="77777777" w:rsidR="000533F7" w:rsidRPr="000533F7" w:rsidRDefault="000533F7" w:rsidP="000533F7">
            <w:pPr>
              <w:spacing w:line="240" w:lineRule="auto"/>
              <w:ind w:firstLine="0"/>
              <w:jc w:val="left"/>
              <w:rPr>
                <w:rFonts w:eastAsia="Times New Roman"/>
                <w:bCs/>
                <w:sz w:val="24"/>
                <w:szCs w:val="24"/>
                <w:lang w:val="ru-RU" w:eastAsia="en-US"/>
              </w:rPr>
            </w:pPr>
            <w:r w:rsidRPr="000533F7">
              <w:rPr>
                <w:rFonts w:eastAsia="Times New Roman"/>
                <w:bCs/>
                <w:sz w:val="24"/>
                <w:szCs w:val="24"/>
                <w:lang w:val="ru-RU" w:eastAsia="en-US"/>
              </w:rPr>
              <w:t xml:space="preserve">  Ситуации устного и письменного общения (письмо, поздравительная открытка, объявление и другие), диалог, монолог, отражение темы текста или основной мысли в заголовке.</w:t>
            </w:r>
          </w:p>
          <w:p w14:paraId="5EFEB6BE" w14:textId="77777777" w:rsidR="000533F7" w:rsidRPr="000533F7" w:rsidRDefault="000533F7" w:rsidP="000533F7">
            <w:pPr>
              <w:spacing w:line="240" w:lineRule="auto"/>
              <w:ind w:firstLine="0"/>
              <w:jc w:val="left"/>
              <w:rPr>
                <w:rFonts w:eastAsia="Times New Roman"/>
                <w:bCs/>
                <w:sz w:val="24"/>
                <w:szCs w:val="24"/>
                <w:lang w:val="ru-RU" w:eastAsia="en-US"/>
              </w:rPr>
            </w:pPr>
            <w:r w:rsidRPr="000533F7">
              <w:rPr>
                <w:rFonts w:eastAsia="Times New Roman"/>
                <w:bCs/>
                <w:sz w:val="24"/>
                <w:szCs w:val="24"/>
                <w:lang w:val="ru-RU" w:eastAsia="en-US"/>
              </w:rPr>
              <w:t>Корректирование текстов (заданных и собственных) с учётом точности, правильности, богатства и выразительности письменной речи.</w:t>
            </w:r>
          </w:p>
          <w:p w14:paraId="6CB58D1C" w14:textId="77777777" w:rsidR="000533F7" w:rsidRPr="000533F7" w:rsidRDefault="000533F7" w:rsidP="000533F7">
            <w:pPr>
              <w:spacing w:line="240" w:lineRule="auto"/>
              <w:ind w:firstLine="0"/>
              <w:jc w:val="left"/>
              <w:rPr>
                <w:rFonts w:eastAsia="Times New Roman"/>
                <w:bCs/>
                <w:sz w:val="24"/>
                <w:szCs w:val="24"/>
                <w:lang w:val="ru-RU" w:eastAsia="en-US"/>
              </w:rPr>
            </w:pPr>
            <w:r w:rsidRPr="000533F7">
              <w:rPr>
                <w:rFonts w:eastAsia="Times New Roman"/>
                <w:bCs/>
                <w:sz w:val="24"/>
                <w:szCs w:val="24"/>
                <w:lang w:val="ru-RU" w:eastAsia="en-US"/>
              </w:rPr>
              <w:t>Изложение (подробный устный и письменный пересказ текста, выборочный устный пересказ текста).</w:t>
            </w:r>
          </w:p>
          <w:p w14:paraId="0BF34F34" w14:textId="77777777" w:rsidR="000533F7" w:rsidRPr="000533F7" w:rsidRDefault="000533F7" w:rsidP="000533F7">
            <w:pPr>
              <w:spacing w:line="240" w:lineRule="auto"/>
              <w:ind w:firstLine="0"/>
              <w:jc w:val="left"/>
              <w:rPr>
                <w:rFonts w:eastAsia="Times New Roman"/>
                <w:bCs/>
                <w:sz w:val="24"/>
                <w:szCs w:val="24"/>
                <w:lang w:val="ru-RU" w:eastAsia="en-US"/>
              </w:rPr>
            </w:pPr>
            <w:r w:rsidRPr="000533F7">
              <w:rPr>
                <w:rFonts w:eastAsia="Times New Roman"/>
                <w:bCs/>
                <w:sz w:val="24"/>
                <w:szCs w:val="24"/>
                <w:lang w:val="ru-RU" w:eastAsia="en-US"/>
              </w:rPr>
              <w:t>Сочинение как вид письменной работы.</w:t>
            </w:r>
          </w:p>
          <w:p w14:paraId="10324440" w14:textId="77777777" w:rsidR="000533F7" w:rsidRPr="000533F7" w:rsidRDefault="000533F7" w:rsidP="000533F7">
            <w:pPr>
              <w:spacing w:line="240" w:lineRule="auto"/>
              <w:ind w:firstLine="0"/>
              <w:jc w:val="left"/>
              <w:rPr>
                <w:rFonts w:eastAsia="Times New Roman"/>
                <w:bCs/>
                <w:sz w:val="24"/>
                <w:szCs w:val="24"/>
                <w:lang w:val="ru-RU" w:eastAsia="en-US"/>
              </w:rPr>
            </w:pPr>
            <w:r w:rsidRPr="000533F7">
              <w:rPr>
                <w:rFonts w:eastAsia="Times New Roman"/>
                <w:bCs/>
                <w:sz w:val="24"/>
                <w:szCs w:val="24"/>
                <w:lang w:val="ru-RU" w:eastAsia="en-US"/>
              </w:rPr>
              <w:t xml:space="preserve">Изучающее, ознакомительное чтение. Поиск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w:t>
            </w:r>
          </w:p>
        </w:tc>
        <w:tc>
          <w:tcPr>
            <w:tcW w:w="2268" w:type="dxa"/>
          </w:tcPr>
          <w:p w14:paraId="7371143A" w14:textId="77777777" w:rsidR="000533F7" w:rsidRPr="000533F7" w:rsidRDefault="000533F7" w:rsidP="000533F7">
            <w:pPr>
              <w:spacing w:line="240" w:lineRule="auto"/>
              <w:ind w:left="142" w:firstLine="0"/>
              <w:jc w:val="center"/>
              <w:rPr>
                <w:rFonts w:eastAsia="Times New Roman"/>
                <w:b/>
                <w:bCs/>
                <w:sz w:val="24"/>
                <w:szCs w:val="24"/>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3" w:type="dxa"/>
          </w:tcPr>
          <w:p w14:paraId="5421F220" w14:textId="77777777" w:rsidR="000533F7" w:rsidRPr="000533F7" w:rsidRDefault="000533F7" w:rsidP="000533F7">
            <w:pPr>
              <w:spacing w:line="240" w:lineRule="auto"/>
              <w:ind w:left="142" w:firstLine="0"/>
              <w:jc w:val="center"/>
              <w:rPr>
                <w:rFonts w:eastAsia="Times New Roman"/>
                <w:sz w:val="24"/>
                <w:szCs w:val="24"/>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52594C1B" w14:textId="77777777" w:rsidTr="004F5B26">
        <w:trPr>
          <w:trHeight w:val="273"/>
        </w:trPr>
        <w:tc>
          <w:tcPr>
            <w:tcW w:w="4962" w:type="dxa"/>
            <w:gridSpan w:val="3"/>
          </w:tcPr>
          <w:p w14:paraId="3C424F4C" w14:textId="77777777" w:rsidR="000533F7" w:rsidRPr="000533F7" w:rsidRDefault="000533F7" w:rsidP="000533F7">
            <w:pPr>
              <w:spacing w:line="240" w:lineRule="auto"/>
              <w:ind w:firstLine="0"/>
              <w:jc w:val="left"/>
              <w:rPr>
                <w:rFonts w:eastAsia="Times New Roman"/>
                <w:b/>
                <w:sz w:val="24"/>
                <w:szCs w:val="24"/>
                <w:lang w:eastAsia="en-US"/>
              </w:rPr>
            </w:pPr>
            <w:r w:rsidRPr="000533F7">
              <w:rPr>
                <w:rFonts w:eastAsia="Times New Roman"/>
                <w:b/>
                <w:sz w:val="24"/>
                <w:szCs w:val="24"/>
                <w:lang w:eastAsia="en-US"/>
              </w:rPr>
              <w:t>Общее число по программе</w:t>
            </w:r>
          </w:p>
        </w:tc>
        <w:tc>
          <w:tcPr>
            <w:tcW w:w="2268" w:type="dxa"/>
          </w:tcPr>
          <w:p w14:paraId="56E8F757" w14:textId="77777777" w:rsidR="000533F7" w:rsidRPr="000533F7" w:rsidRDefault="001D4A56" w:rsidP="001D4A56">
            <w:pPr>
              <w:spacing w:line="240" w:lineRule="auto"/>
              <w:ind w:left="142" w:firstLine="0"/>
              <w:jc w:val="center"/>
              <w:rPr>
                <w:rFonts w:eastAsia="Times New Roman"/>
                <w:b/>
                <w:bCs/>
                <w:sz w:val="24"/>
                <w:szCs w:val="24"/>
                <w:lang w:val="ru-RU" w:eastAsia="en-US"/>
              </w:rPr>
            </w:pPr>
            <w:r>
              <w:rPr>
                <w:rFonts w:eastAsia="Times New Roman"/>
                <w:b/>
                <w:bCs/>
                <w:sz w:val="24"/>
                <w:szCs w:val="24"/>
                <w:lang w:val="ru-RU" w:eastAsia="en-US"/>
              </w:rPr>
              <w:t>405</w:t>
            </w:r>
            <w:r w:rsidR="000533F7" w:rsidRPr="000533F7">
              <w:rPr>
                <w:rFonts w:eastAsia="Times New Roman"/>
                <w:b/>
                <w:bCs/>
                <w:sz w:val="24"/>
                <w:szCs w:val="24"/>
                <w:lang w:eastAsia="en-US"/>
              </w:rPr>
              <w:t xml:space="preserve"> час</w:t>
            </w:r>
            <w:r>
              <w:rPr>
                <w:rFonts w:eastAsia="Times New Roman"/>
                <w:b/>
                <w:bCs/>
                <w:sz w:val="24"/>
                <w:szCs w:val="24"/>
                <w:lang w:val="ru-RU" w:eastAsia="en-US"/>
              </w:rPr>
              <w:t>ов</w:t>
            </w:r>
          </w:p>
        </w:tc>
        <w:tc>
          <w:tcPr>
            <w:tcW w:w="2693" w:type="dxa"/>
          </w:tcPr>
          <w:p w14:paraId="4265B18D" w14:textId="77777777" w:rsidR="000533F7" w:rsidRPr="000533F7" w:rsidRDefault="000533F7" w:rsidP="000533F7">
            <w:pPr>
              <w:spacing w:line="240" w:lineRule="auto"/>
              <w:ind w:left="142" w:firstLine="0"/>
              <w:jc w:val="center"/>
              <w:rPr>
                <w:rFonts w:eastAsia="Times New Roman"/>
                <w:sz w:val="24"/>
                <w:szCs w:val="24"/>
                <w:lang w:eastAsia="en-US"/>
              </w:rPr>
            </w:pPr>
          </w:p>
        </w:tc>
      </w:tr>
    </w:tbl>
    <w:p w14:paraId="46C99880" w14:textId="77777777" w:rsidR="00D5522D" w:rsidRDefault="00D5522D" w:rsidP="000533F7">
      <w:pPr>
        <w:spacing w:line="276" w:lineRule="auto"/>
        <w:ind w:right="6" w:firstLine="0"/>
        <w:rPr>
          <w:sz w:val="24"/>
          <w:szCs w:val="24"/>
        </w:rPr>
      </w:pPr>
    </w:p>
    <w:p w14:paraId="3EEC4788" w14:textId="77777777" w:rsidR="001E6867" w:rsidRPr="00933CAF" w:rsidRDefault="00851097" w:rsidP="00014DDB">
      <w:pPr>
        <w:tabs>
          <w:tab w:val="left" w:pos="1134"/>
        </w:tabs>
        <w:spacing w:line="276" w:lineRule="auto"/>
        <w:ind w:firstLine="709"/>
        <w:rPr>
          <w:bCs/>
          <w:sz w:val="28"/>
          <w:szCs w:val="28"/>
          <w:lang w:bidi="ru-RU"/>
        </w:rPr>
      </w:pPr>
      <w:r>
        <w:rPr>
          <w:b/>
          <w:bCs/>
          <w:sz w:val="28"/>
          <w:szCs w:val="28"/>
          <w:lang w:bidi="ru-RU"/>
        </w:rPr>
        <w:t xml:space="preserve">2.1.4. </w:t>
      </w:r>
      <w:r w:rsidR="000F3DB9">
        <w:rPr>
          <w:b/>
          <w:bCs/>
          <w:sz w:val="28"/>
          <w:szCs w:val="28"/>
          <w:lang w:bidi="ru-RU"/>
        </w:rPr>
        <w:t>Р</w:t>
      </w:r>
      <w:r w:rsidR="001E6867" w:rsidRPr="00014DDB">
        <w:rPr>
          <w:b/>
          <w:bCs/>
          <w:sz w:val="28"/>
          <w:szCs w:val="28"/>
          <w:lang w:bidi="ru-RU"/>
        </w:rPr>
        <w:t>абочая программа по учебному предмету «Литературное чтение на родном языке</w:t>
      </w:r>
      <w:r w:rsidR="00A64259">
        <w:rPr>
          <w:b/>
          <w:bCs/>
          <w:sz w:val="28"/>
          <w:szCs w:val="28"/>
          <w:lang w:bidi="ru-RU"/>
        </w:rPr>
        <w:t xml:space="preserve"> </w:t>
      </w:r>
      <w:r w:rsidR="00A64259" w:rsidRPr="00014DDB">
        <w:rPr>
          <w:b/>
          <w:bCs/>
          <w:sz w:val="28"/>
          <w:szCs w:val="28"/>
          <w:lang w:bidi="ru-RU"/>
        </w:rPr>
        <w:t>(чеченском)</w:t>
      </w:r>
      <w:r w:rsidR="001E6867" w:rsidRPr="00014DDB">
        <w:rPr>
          <w:b/>
          <w:bCs/>
          <w:sz w:val="28"/>
          <w:szCs w:val="28"/>
          <w:lang w:bidi="ru-RU"/>
        </w:rPr>
        <w:t>»</w:t>
      </w:r>
      <w:r w:rsidR="001E6867" w:rsidRPr="00933CAF">
        <w:rPr>
          <w:bCs/>
          <w:sz w:val="28"/>
          <w:szCs w:val="28"/>
          <w:lang w:bidi="ru-RU"/>
        </w:rPr>
        <w:t xml:space="preserve"> (предметная область «Родной язык и литературное чтение на родном языке») (далее соответственно – программа по литературному чтению на родном языке</w:t>
      </w:r>
      <w:r w:rsidR="006F3D11">
        <w:rPr>
          <w:bCs/>
          <w:sz w:val="28"/>
          <w:szCs w:val="28"/>
          <w:lang w:bidi="ru-RU"/>
        </w:rPr>
        <w:t xml:space="preserve"> </w:t>
      </w:r>
      <w:r w:rsidR="006F3D11" w:rsidRPr="00933CAF">
        <w:rPr>
          <w:bCs/>
          <w:sz w:val="28"/>
          <w:szCs w:val="28"/>
          <w:lang w:bidi="ru-RU"/>
        </w:rPr>
        <w:t>(чеченском)</w:t>
      </w:r>
      <w:r w:rsidR="001E6867" w:rsidRPr="00933CAF">
        <w:rPr>
          <w:bCs/>
          <w:sz w:val="28"/>
          <w:szCs w:val="28"/>
          <w:lang w:bidi="ru-RU"/>
        </w:rPr>
        <w:t>, литературное чтение на родном языке</w:t>
      </w:r>
      <w:r w:rsidR="006F3D11">
        <w:rPr>
          <w:bCs/>
          <w:sz w:val="28"/>
          <w:szCs w:val="28"/>
          <w:lang w:bidi="ru-RU"/>
        </w:rPr>
        <w:t xml:space="preserve"> </w:t>
      </w:r>
      <w:r w:rsidR="006F3D11" w:rsidRPr="00933CAF">
        <w:rPr>
          <w:bCs/>
          <w:sz w:val="28"/>
          <w:szCs w:val="28"/>
          <w:lang w:bidi="ru-RU"/>
        </w:rPr>
        <w:t>(чеченском)</w:t>
      </w:r>
      <w:r w:rsidR="001E6867" w:rsidRPr="00933CAF">
        <w:rPr>
          <w:bCs/>
          <w:sz w:val="28"/>
          <w:szCs w:val="28"/>
          <w:lang w:bidi="ru-RU"/>
        </w:rPr>
        <w:t>) разработана для обучающихся, владеющих родным языком</w:t>
      </w:r>
      <w:r w:rsidR="00596A02">
        <w:rPr>
          <w:bCs/>
          <w:sz w:val="28"/>
          <w:szCs w:val="28"/>
          <w:lang w:bidi="ru-RU"/>
        </w:rPr>
        <w:t xml:space="preserve"> </w:t>
      </w:r>
      <w:r w:rsidR="006F3D11" w:rsidRPr="00933CAF">
        <w:rPr>
          <w:bCs/>
          <w:sz w:val="28"/>
          <w:szCs w:val="28"/>
          <w:lang w:bidi="ru-RU"/>
        </w:rPr>
        <w:t xml:space="preserve">(чеченским) </w:t>
      </w:r>
      <w:r w:rsidR="00596A02">
        <w:rPr>
          <w:bCs/>
          <w:sz w:val="28"/>
          <w:szCs w:val="28"/>
          <w:lang w:bidi="ru-RU"/>
        </w:rPr>
        <w:t>на основании федеральной рабочей программы</w:t>
      </w:r>
      <w:r w:rsidR="001E6867" w:rsidRPr="00933CAF">
        <w:rPr>
          <w:bCs/>
          <w:sz w:val="28"/>
          <w:szCs w:val="28"/>
          <w:lang w:bidi="ru-RU"/>
        </w:rPr>
        <w:t xml:space="preserve"> и включает пояснительную записку, содержание обучения, планируемые результаты освоения программы по литературному чтению на родном (чеченском) языке. </w:t>
      </w:r>
    </w:p>
    <w:p w14:paraId="09810EDE"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Пояснительная записка отражает общие цели изучения литературного чтения на родном языке</w:t>
      </w:r>
      <w:r w:rsidR="006F3D11">
        <w:rPr>
          <w:bCs/>
          <w:sz w:val="28"/>
          <w:szCs w:val="28"/>
          <w:lang w:bidi="ru-RU"/>
        </w:rPr>
        <w:t xml:space="preserve"> </w:t>
      </w:r>
      <w:r w:rsidR="006F3D11" w:rsidRPr="00933CAF">
        <w:rPr>
          <w:bCs/>
          <w:sz w:val="28"/>
          <w:szCs w:val="28"/>
          <w:lang w:bidi="ru-RU"/>
        </w:rPr>
        <w:t>(чеченском)</w:t>
      </w:r>
      <w:r w:rsidRPr="00933CAF">
        <w:rPr>
          <w:bCs/>
          <w:sz w:val="28"/>
          <w:szCs w:val="28"/>
          <w:lang w:bidi="ru-RU"/>
        </w:rPr>
        <w:t>, место в структуре учебного плана, а также подходы к отбору содержания, к определению планируемых результатов.</w:t>
      </w:r>
    </w:p>
    <w:p w14:paraId="372401B0"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 xml:space="preserve">Содержание обучения раскрывает содержательные линии, которые предлагаются для обязательного изучения в каждом классе на уровне начального общего образования. </w:t>
      </w:r>
    </w:p>
    <w:p w14:paraId="7B6188C3" w14:textId="77777777" w:rsidR="00222868" w:rsidRDefault="001E6867" w:rsidP="00222868">
      <w:pPr>
        <w:tabs>
          <w:tab w:val="left" w:pos="1134"/>
        </w:tabs>
        <w:spacing w:line="276" w:lineRule="auto"/>
        <w:ind w:firstLine="709"/>
        <w:rPr>
          <w:bCs/>
          <w:sz w:val="28"/>
          <w:szCs w:val="28"/>
          <w:lang w:bidi="ru-RU"/>
        </w:rPr>
      </w:pPr>
      <w:r w:rsidRPr="00933CAF">
        <w:rPr>
          <w:bCs/>
          <w:sz w:val="28"/>
          <w:szCs w:val="28"/>
          <w:lang w:bidi="ru-RU"/>
        </w:rPr>
        <w:t xml:space="preserve">Планируемые результаты освоения программы по литературному чтению на родном языке </w:t>
      </w:r>
      <w:r w:rsidR="006F3D11" w:rsidRPr="00933CAF">
        <w:rPr>
          <w:bCs/>
          <w:sz w:val="28"/>
          <w:szCs w:val="28"/>
          <w:lang w:bidi="ru-RU"/>
        </w:rPr>
        <w:t xml:space="preserve">(чеченском) </w:t>
      </w:r>
      <w:r w:rsidRPr="00933CAF">
        <w:rPr>
          <w:bCs/>
          <w:sz w:val="28"/>
          <w:szCs w:val="28"/>
          <w:lang w:bidi="ru-RU"/>
        </w:rPr>
        <w:t xml:space="preserve">включают личностные, метапредметные результаты за </w:t>
      </w:r>
      <w:r w:rsidRPr="00933CAF">
        <w:rPr>
          <w:bCs/>
          <w:sz w:val="28"/>
          <w:szCs w:val="28"/>
          <w:lang w:bidi="ru-RU"/>
        </w:rPr>
        <w:lastRenderedPageBreak/>
        <w:t>весь период обучения на уровне начального общего образования, а также предметные результаты за каждый год обучения.</w:t>
      </w:r>
    </w:p>
    <w:p w14:paraId="67C89A26" w14:textId="77777777" w:rsidR="001E6867" w:rsidRPr="00222868" w:rsidRDefault="001E6867" w:rsidP="00222868">
      <w:pPr>
        <w:tabs>
          <w:tab w:val="left" w:pos="1134"/>
        </w:tabs>
        <w:spacing w:line="276" w:lineRule="auto"/>
        <w:ind w:firstLine="709"/>
        <w:rPr>
          <w:bCs/>
          <w:sz w:val="28"/>
          <w:szCs w:val="28"/>
          <w:lang w:bidi="ru-RU"/>
        </w:rPr>
      </w:pPr>
      <w:r w:rsidRPr="00014DDB">
        <w:rPr>
          <w:b/>
          <w:bCs/>
          <w:sz w:val="28"/>
          <w:szCs w:val="28"/>
          <w:lang w:bidi="ru-RU"/>
        </w:rPr>
        <w:t>Пояснительная записка.</w:t>
      </w:r>
    </w:p>
    <w:p w14:paraId="15CE80A5"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Программа по литературному чтению на родном языке</w:t>
      </w:r>
      <w:r w:rsidR="00421501">
        <w:rPr>
          <w:bCs/>
          <w:sz w:val="28"/>
          <w:szCs w:val="28"/>
          <w:lang w:bidi="ru-RU"/>
        </w:rPr>
        <w:t xml:space="preserve"> </w:t>
      </w:r>
      <w:r w:rsidR="00421501" w:rsidRPr="00933CAF">
        <w:rPr>
          <w:bCs/>
          <w:sz w:val="28"/>
          <w:szCs w:val="28"/>
          <w:lang w:bidi="ru-RU"/>
        </w:rPr>
        <w:t>(</w:t>
      </w:r>
      <w:r w:rsidR="00F14ABD" w:rsidRPr="00933CAF">
        <w:rPr>
          <w:bCs/>
          <w:sz w:val="28"/>
          <w:szCs w:val="28"/>
          <w:lang w:bidi="ru-RU"/>
        </w:rPr>
        <w:t>чеченском) разработана</w:t>
      </w:r>
      <w:r w:rsidRPr="00933CAF">
        <w:rPr>
          <w:bCs/>
          <w:sz w:val="28"/>
          <w:szCs w:val="28"/>
          <w:lang w:bidi="ru-RU"/>
        </w:rPr>
        <w:t xml:space="preserve"> с целью оказания методической помощи учителю в создании рабочей программы по учебному предмету, ориентированной на современные тенденции в образовании и активные методики обучения. </w:t>
      </w:r>
    </w:p>
    <w:p w14:paraId="2E29EF71"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 заданных ФГОС НОО к предметной области «Родной язык и литературное чтение на родном языке».</w:t>
      </w:r>
    </w:p>
    <w:p w14:paraId="19D3900E"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 xml:space="preserve">Литературное чтение на родном языке </w:t>
      </w:r>
      <w:r w:rsidR="006F3D11" w:rsidRPr="00933CAF">
        <w:rPr>
          <w:bCs/>
          <w:sz w:val="28"/>
          <w:szCs w:val="28"/>
          <w:lang w:bidi="ru-RU"/>
        </w:rPr>
        <w:t xml:space="preserve">(чеченском) </w:t>
      </w:r>
      <w:r w:rsidRPr="00933CAF">
        <w:rPr>
          <w:bCs/>
          <w:sz w:val="28"/>
          <w:szCs w:val="28"/>
          <w:lang w:bidi="ru-RU"/>
        </w:rPr>
        <w:t>– один из основных предметов гуманитарного образования, определяющий уровень интеллектуального и нравственно-эстетического развития личности. Литературное образование способствует воспитанию компетентного читателя, осознающего значимость чтения и изучения литературы для своего дальнейшего личностного развития, способного аргументировать своё мнение и оформлять его словесно в устных и письменных высказываниях; формирование потребности в систематическом чтении как средстве познания мира и себя в этом мире, гармонизации отношений человека и общества.</w:t>
      </w:r>
    </w:p>
    <w:p w14:paraId="644A1FEE"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Основная идея учебного предмета «Литературное чтение на родном языке</w:t>
      </w:r>
      <w:r w:rsidR="00D91E7C">
        <w:rPr>
          <w:bCs/>
          <w:sz w:val="28"/>
          <w:szCs w:val="28"/>
          <w:lang w:bidi="ru-RU"/>
        </w:rPr>
        <w:t xml:space="preserve"> </w:t>
      </w:r>
      <w:r w:rsidR="00D91E7C" w:rsidRPr="00933CAF">
        <w:rPr>
          <w:bCs/>
          <w:sz w:val="28"/>
          <w:szCs w:val="28"/>
          <w:lang w:bidi="ru-RU"/>
        </w:rPr>
        <w:t>(чеченском)</w:t>
      </w:r>
      <w:r w:rsidRPr="00933CAF">
        <w:rPr>
          <w:bCs/>
          <w:sz w:val="28"/>
          <w:szCs w:val="28"/>
          <w:lang w:bidi="ru-RU"/>
        </w:rPr>
        <w:t xml:space="preserve">» состоит в том, что чеченская литература включает в себя систему ценностных кодов, единых для национальной культурной традиции. Являясь средством не только их сохранения, но и передачи подрастающему поколению, чеченская литература устанавливает преемственную связь прошлого, настоящего и будущего чеченской национально-культурной традиции в сознании </w:t>
      </w:r>
      <w:r w:rsidRPr="00933CAF">
        <w:rPr>
          <w:sz w:val="28"/>
          <w:szCs w:val="28"/>
        </w:rPr>
        <w:t>обучающихся</w:t>
      </w:r>
      <w:r w:rsidRPr="00933CAF">
        <w:rPr>
          <w:bCs/>
          <w:sz w:val="28"/>
          <w:szCs w:val="28"/>
          <w:lang w:bidi="ru-RU"/>
        </w:rPr>
        <w:t xml:space="preserve">. </w:t>
      </w:r>
    </w:p>
    <w:p w14:paraId="0AB7EC2B"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В содержании программы по литературному чтению на родном языке</w:t>
      </w:r>
      <w:r w:rsidR="00D91E7C">
        <w:rPr>
          <w:bCs/>
          <w:sz w:val="28"/>
          <w:szCs w:val="28"/>
          <w:lang w:bidi="ru-RU"/>
        </w:rPr>
        <w:t xml:space="preserve"> </w:t>
      </w:r>
      <w:r w:rsidR="00D91E7C" w:rsidRPr="00933CAF">
        <w:rPr>
          <w:bCs/>
          <w:sz w:val="28"/>
          <w:szCs w:val="28"/>
          <w:lang w:bidi="ru-RU"/>
        </w:rPr>
        <w:t>(чеченском) выделяются</w:t>
      </w:r>
      <w:r w:rsidRPr="00933CAF">
        <w:rPr>
          <w:bCs/>
          <w:sz w:val="28"/>
          <w:szCs w:val="28"/>
          <w:lang w:bidi="ru-RU"/>
        </w:rPr>
        <w:t xml:space="preserve"> следующие содержательные линии: чеченская литература по тематическим блокам, устное народное творчество.</w:t>
      </w:r>
    </w:p>
    <w:p w14:paraId="4CEBE704" w14:textId="77777777" w:rsidR="001E6867" w:rsidRPr="00933CAF" w:rsidRDefault="001E6867" w:rsidP="00014DDB">
      <w:pPr>
        <w:tabs>
          <w:tab w:val="left" w:pos="1134"/>
        </w:tabs>
        <w:spacing w:line="276" w:lineRule="auto"/>
        <w:ind w:firstLine="709"/>
        <w:rPr>
          <w:bCs/>
          <w:sz w:val="28"/>
          <w:szCs w:val="28"/>
          <w:lang w:bidi="ru-RU"/>
        </w:rPr>
      </w:pPr>
      <w:bookmarkStart w:id="42" w:name="_Toc115684409"/>
      <w:r w:rsidRPr="00933CAF">
        <w:rPr>
          <w:bCs/>
          <w:sz w:val="28"/>
          <w:szCs w:val="28"/>
          <w:lang w:bidi="ru-RU"/>
        </w:rPr>
        <w:t xml:space="preserve">В программе представлено содержание, изучение которого позволит раскрыть национально-культурную специфику чеченской литературы, взаимосвязь чеченского языка и чеченской литературы с историей Чеченской Республики и России в целом, с материальной и духовной культурой чеченского народа. Курс предназначен для расширения литературного и культурного кругозора обучающихся начального общего образования, представлены произведения фольклора и чеченской классики, современной чеченской литературы, входящие в круг актуального чтения, которые позволяют обеспечить знакомство с ключевыми для национального сознания и чеченской культуры понятиями в контексте общечеловеческих ценностей. Предложенные обучающимся для чтения и изучения произведения чеченской литературы отражают разные стороны духовной культуры чеченского народа, актуализируют вечные ценности (добро, сострадание, </w:t>
      </w:r>
      <w:r w:rsidRPr="00933CAF">
        <w:rPr>
          <w:bCs/>
          <w:sz w:val="28"/>
          <w:szCs w:val="28"/>
          <w:lang w:bidi="ru-RU"/>
        </w:rPr>
        <w:lastRenderedPageBreak/>
        <w:t>великодушие, милосердие, совесть, правда, семейные ценности, патриотизм, уважение к старшим, человечность и другие).</w:t>
      </w:r>
    </w:p>
    <w:p w14:paraId="110A638A"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 xml:space="preserve">Изучение литературного чтения на родном языке </w:t>
      </w:r>
      <w:r w:rsidR="006F3D11" w:rsidRPr="00933CAF">
        <w:rPr>
          <w:bCs/>
          <w:sz w:val="28"/>
          <w:szCs w:val="28"/>
          <w:lang w:bidi="ru-RU"/>
        </w:rPr>
        <w:t xml:space="preserve">(чеченском) </w:t>
      </w:r>
      <w:r w:rsidRPr="00933CAF">
        <w:rPr>
          <w:bCs/>
          <w:sz w:val="28"/>
          <w:szCs w:val="28"/>
          <w:lang w:bidi="ru-RU"/>
        </w:rPr>
        <w:t>направлено на достижение следующих целей:</w:t>
      </w:r>
      <w:bookmarkEnd w:id="42"/>
    </w:p>
    <w:p w14:paraId="56996BDD"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 xml:space="preserve">воспитание ценностного отношения к чеченской литературе и чеченскому языку как существенной части родной культуры; </w:t>
      </w:r>
    </w:p>
    <w:p w14:paraId="56CBE91B"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 xml:space="preserve">включение обучающихся в культурно-языковое пространство своего народа и приобщение к его культурному наследию и современности, к традициям своего народа; </w:t>
      </w:r>
    </w:p>
    <w:p w14:paraId="67BA9942"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осознание исторической преемственности поколений, своей ответственности за сохранение чеченской культуры.</w:t>
      </w:r>
    </w:p>
    <w:p w14:paraId="7C965AC1"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формирование основ российской гражданской идентичности, чувства гордости за свою Родину, российский народ и историю страны в единстве народов России, осознание своей этнической и национальной принадлежности;</w:t>
      </w:r>
    </w:p>
    <w:p w14:paraId="2F249FE4"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формирование ценностей многонационального российского общества;</w:t>
      </w:r>
    </w:p>
    <w:p w14:paraId="2B16B862"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воспитание ценностного отношения к историко-культурному опыту чеченского народа, введение обучающегося в культурно-языковое пространство своего народа; формирование у обучающегося интереса к чеченской литературе как источнику историко-культурных, нравственных, эстетических ценностей;</w:t>
      </w:r>
    </w:p>
    <w:p w14:paraId="21AC572D"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формирование представлений об основных нравственно-этических ценностях, значимых для национального чеченского сознания и отражённых в родной литературе;</w:t>
      </w:r>
    </w:p>
    <w:p w14:paraId="6B992F70"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обогащение знаний о художественно-эстетических возможностях чеченского языка на основе изучения произведений чеченской литературы;</w:t>
      </w:r>
    </w:p>
    <w:p w14:paraId="6EBDD093"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формирование потребности в постоянном чтении для развития личности, для речевого самосовершенствования;</w:t>
      </w:r>
    </w:p>
    <w:p w14:paraId="02F77F08"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совершенствование читательских умений понимать и оценивать содержание и специфику различных текстов, участвовать в их обсуждении;</w:t>
      </w:r>
    </w:p>
    <w:p w14:paraId="6BD11179"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развитие всех видов речевой деятельности, приобретение опыта создания устных и письменных высказываний о прочитанном.</w:t>
      </w:r>
    </w:p>
    <w:p w14:paraId="4E98384F"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Общее число часов</w:t>
      </w:r>
      <w:r w:rsidR="00421501">
        <w:rPr>
          <w:bCs/>
          <w:sz w:val="28"/>
          <w:szCs w:val="28"/>
          <w:lang w:bidi="ru-RU"/>
        </w:rPr>
        <w:t xml:space="preserve"> </w:t>
      </w:r>
      <w:r w:rsidRPr="00933CAF">
        <w:rPr>
          <w:bCs/>
          <w:sz w:val="28"/>
          <w:szCs w:val="28"/>
          <w:lang w:bidi="ru-RU"/>
        </w:rPr>
        <w:t>для изучения литературного чтения на родном языке</w:t>
      </w:r>
      <w:r w:rsidR="00421501">
        <w:rPr>
          <w:bCs/>
          <w:sz w:val="28"/>
          <w:szCs w:val="28"/>
          <w:lang w:bidi="ru-RU"/>
        </w:rPr>
        <w:t xml:space="preserve"> </w:t>
      </w:r>
      <w:r w:rsidR="00421501" w:rsidRPr="00933CAF">
        <w:rPr>
          <w:bCs/>
          <w:sz w:val="28"/>
          <w:szCs w:val="28"/>
          <w:lang w:bidi="ru-RU"/>
        </w:rPr>
        <w:t>(чеченском)</w:t>
      </w:r>
      <w:r w:rsidRPr="00933CAF">
        <w:rPr>
          <w:bCs/>
          <w:sz w:val="28"/>
          <w:szCs w:val="28"/>
          <w:lang w:bidi="ru-RU"/>
        </w:rPr>
        <w:t xml:space="preserve">, – 270 часов: в 1 классе – 66 часов (2 час в неделю), во 2 классе – 68 часов (2 часа в неделю), в 3 классе – 68 часов (2 часа в неделю), в 4 классе – 68 часов (2 часа в неделю). </w:t>
      </w:r>
    </w:p>
    <w:p w14:paraId="40B50817" w14:textId="77777777" w:rsidR="001E6867" w:rsidRPr="00933CAF" w:rsidRDefault="001E6867" w:rsidP="00014DDB">
      <w:pPr>
        <w:tabs>
          <w:tab w:val="left" w:pos="1134"/>
        </w:tabs>
        <w:spacing w:line="276" w:lineRule="auto"/>
        <w:ind w:firstLine="709"/>
        <w:rPr>
          <w:sz w:val="28"/>
          <w:szCs w:val="28"/>
        </w:rPr>
      </w:pPr>
      <w:r w:rsidRPr="00933CAF">
        <w:rPr>
          <w:sz w:val="28"/>
          <w:szCs w:val="28"/>
        </w:rPr>
        <w:t>Образовательная организация вправе предусмотреть перераспределение времени, отведенного на изучение учебных предметов, по которым не проводится государственная итоговая аттестация, в пользу изучения литературного чтения на родном языке.</w:t>
      </w:r>
    </w:p>
    <w:p w14:paraId="7C042894" w14:textId="77777777" w:rsidR="001E6867" w:rsidRPr="00014DDB" w:rsidRDefault="001E6867" w:rsidP="00014DDB">
      <w:pPr>
        <w:tabs>
          <w:tab w:val="left" w:pos="1134"/>
        </w:tabs>
        <w:spacing w:line="276" w:lineRule="auto"/>
        <w:ind w:firstLine="709"/>
        <w:rPr>
          <w:b/>
          <w:bCs/>
          <w:sz w:val="28"/>
          <w:szCs w:val="28"/>
          <w:lang w:bidi="ru-RU"/>
        </w:rPr>
      </w:pPr>
      <w:r w:rsidRPr="00014DDB">
        <w:rPr>
          <w:b/>
          <w:bCs/>
          <w:sz w:val="28"/>
          <w:szCs w:val="28"/>
          <w:lang w:bidi="ru-RU"/>
        </w:rPr>
        <w:t>Содержание обучения в 1 классе.</w:t>
      </w:r>
    </w:p>
    <w:p w14:paraId="4695A7E2" w14:textId="77777777" w:rsidR="001E6867" w:rsidRPr="00014DDB" w:rsidRDefault="001E6867" w:rsidP="00014DDB">
      <w:pPr>
        <w:tabs>
          <w:tab w:val="left" w:pos="1134"/>
        </w:tabs>
        <w:spacing w:line="276" w:lineRule="auto"/>
        <w:ind w:firstLine="709"/>
        <w:rPr>
          <w:b/>
          <w:bCs/>
          <w:sz w:val="28"/>
          <w:szCs w:val="28"/>
          <w:lang w:bidi="ru-RU"/>
        </w:rPr>
      </w:pPr>
      <w:r w:rsidRPr="00014DDB">
        <w:rPr>
          <w:b/>
          <w:bCs/>
          <w:sz w:val="28"/>
          <w:szCs w:val="28"/>
          <w:lang w:bidi="ru-RU"/>
        </w:rPr>
        <w:t>Мир вокруг нас.</w:t>
      </w:r>
    </w:p>
    <w:p w14:paraId="76565527"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lastRenderedPageBreak/>
        <w:t>Государственная и национальная символика (гимн, герб).</w:t>
      </w:r>
    </w:p>
    <w:p w14:paraId="690DA104"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Цвета. Светофор.</w:t>
      </w:r>
    </w:p>
    <w:p w14:paraId="4AE70D5D"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В школе.</w:t>
      </w:r>
    </w:p>
    <w:p w14:paraId="1CF88CBE"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 xml:space="preserve">Мир природы (домашние и хищные животные, птицы, насекомые, деревья, овощи, фрукты). </w:t>
      </w:r>
    </w:p>
    <w:p w14:paraId="063C1457"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Дни недели.</w:t>
      </w:r>
    </w:p>
    <w:p w14:paraId="49E513BD" w14:textId="77777777" w:rsidR="001E6867" w:rsidRPr="00014DDB" w:rsidRDefault="001E6867" w:rsidP="00014DDB">
      <w:pPr>
        <w:tabs>
          <w:tab w:val="left" w:pos="1134"/>
        </w:tabs>
        <w:spacing w:line="276" w:lineRule="auto"/>
        <w:ind w:firstLine="709"/>
        <w:rPr>
          <w:b/>
          <w:bCs/>
          <w:sz w:val="28"/>
          <w:szCs w:val="28"/>
          <w:lang w:bidi="ru-RU"/>
        </w:rPr>
      </w:pPr>
      <w:r w:rsidRPr="00014DDB">
        <w:rPr>
          <w:b/>
          <w:bCs/>
          <w:sz w:val="28"/>
          <w:szCs w:val="28"/>
          <w:lang w:bidi="ru-RU"/>
        </w:rPr>
        <w:t>Дорожная азбука.</w:t>
      </w:r>
    </w:p>
    <w:p w14:paraId="74331419" w14:textId="77777777" w:rsidR="00F14ABD" w:rsidRPr="00A64259" w:rsidRDefault="001E6867" w:rsidP="00A64259">
      <w:pPr>
        <w:tabs>
          <w:tab w:val="left" w:pos="1134"/>
        </w:tabs>
        <w:spacing w:line="276" w:lineRule="auto"/>
        <w:ind w:firstLine="709"/>
        <w:rPr>
          <w:bCs/>
          <w:sz w:val="28"/>
          <w:szCs w:val="28"/>
          <w:lang w:bidi="ru-RU"/>
        </w:rPr>
      </w:pPr>
      <w:r w:rsidRPr="00933CAF">
        <w:rPr>
          <w:bCs/>
          <w:sz w:val="28"/>
          <w:szCs w:val="28"/>
          <w:lang w:bidi="ru-RU"/>
        </w:rPr>
        <w:t>Стихи, считалки, загадки о буквах чеченского алфавита.</w:t>
      </w:r>
    </w:p>
    <w:p w14:paraId="6696E623" w14:textId="77777777" w:rsidR="001E6867" w:rsidRPr="00014DDB" w:rsidRDefault="001E6867" w:rsidP="00014DDB">
      <w:pPr>
        <w:tabs>
          <w:tab w:val="left" w:pos="1134"/>
        </w:tabs>
        <w:spacing w:line="276" w:lineRule="auto"/>
        <w:ind w:firstLine="709"/>
        <w:rPr>
          <w:b/>
          <w:bCs/>
          <w:sz w:val="28"/>
          <w:szCs w:val="28"/>
          <w:lang w:bidi="ru-RU"/>
        </w:rPr>
      </w:pPr>
      <w:r w:rsidRPr="00014DDB">
        <w:rPr>
          <w:b/>
          <w:bCs/>
          <w:sz w:val="28"/>
          <w:szCs w:val="28"/>
          <w:lang w:bidi="ru-RU"/>
        </w:rPr>
        <w:t>Устное народное творчество.</w:t>
      </w:r>
    </w:p>
    <w:p w14:paraId="4607ABA6"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Аганан иллеш (Колыбельные песни).</w:t>
      </w:r>
    </w:p>
    <w:p w14:paraId="2F50DE77"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Чехкааларш (Скороговорки).</w:t>
      </w:r>
    </w:p>
    <w:p w14:paraId="4C7348EE"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Дагардарш (Считалки).</w:t>
      </w:r>
    </w:p>
    <w:p w14:paraId="7DC1BA29"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Кицанаш (Пословицы).</w:t>
      </w:r>
    </w:p>
    <w:p w14:paraId="0C0F9FB9"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ХӀетал-металш (Загадки).</w:t>
      </w:r>
    </w:p>
    <w:p w14:paraId="4E6F342E"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Чеченские народные сказки: «БухӀанан, маьлхан къовсам» («Спор совы и солнца»), «Цхьогаллий, наллий» («Лиса и кабан»), «Кхо газа-гуьзиг» («Три козлёнка»), «Цхьогалан бекхам» («Возмездие лисы»), «ЖӀаьлий, боргӀаллий» («Курица и собака»), «Зуй, пхьагаллий» («Заяц и ёж»).</w:t>
      </w:r>
    </w:p>
    <w:p w14:paraId="1B31967D" w14:textId="77777777" w:rsidR="001E6867" w:rsidRPr="00014DDB" w:rsidRDefault="001E6867" w:rsidP="00014DDB">
      <w:pPr>
        <w:tabs>
          <w:tab w:val="left" w:pos="1134"/>
        </w:tabs>
        <w:spacing w:line="276" w:lineRule="auto"/>
        <w:ind w:firstLine="709"/>
        <w:rPr>
          <w:b/>
          <w:bCs/>
          <w:sz w:val="28"/>
          <w:szCs w:val="28"/>
          <w:lang w:bidi="ru-RU"/>
        </w:rPr>
      </w:pPr>
      <w:r w:rsidRPr="00014DDB">
        <w:rPr>
          <w:b/>
          <w:bCs/>
          <w:sz w:val="28"/>
          <w:szCs w:val="28"/>
          <w:lang w:bidi="ru-RU"/>
        </w:rPr>
        <w:t>Наша Родина.</w:t>
      </w:r>
    </w:p>
    <w:p w14:paraId="586701B7"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Х. Аболханов «Соьлжа-ГӀала» («город Грозный»).</w:t>
      </w:r>
    </w:p>
    <w:p w14:paraId="02B9AE30" w14:textId="77777777" w:rsidR="001E6867" w:rsidRPr="00014DDB" w:rsidRDefault="001E6867" w:rsidP="00014DDB">
      <w:pPr>
        <w:tabs>
          <w:tab w:val="left" w:pos="1134"/>
        </w:tabs>
        <w:spacing w:line="276" w:lineRule="auto"/>
        <w:ind w:firstLine="709"/>
        <w:rPr>
          <w:b/>
          <w:bCs/>
          <w:sz w:val="28"/>
          <w:szCs w:val="28"/>
          <w:lang w:bidi="ru-RU"/>
        </w:rPr>
      </w:pPr>
      <w:r w:rsidRPr="00014DDB">
        <w:rPr>
          <w:b/>
          <w:bCs/>
          <w:sz w:val="28"/>
          <w:szCs w:val="28"/>
          <w:lang w:bidi="ru-RU"/>
        </w:rPr>
        <w:t>Наши герои.</w:t>
      </w:r>
    </w:p>
    <w:p w14:paraId="285C1FB6"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Тексты о героях: Ахмат-Хаджи Кадыров, Ханпаша Нурадилов.</w:t>
      </w:r>
    </w:p>
    <w:p w14:paraId="71394C67" w14:textId="77777777" w:rsidR="001E6867" w:rsidRPr="00014DDB" w:rsidRDefault="001E6867" w:rsidP="00014DDB">
      <w:pPr>
        <w:tabs>
          <w:tab w:val="left" w:pos="1134"/>
        </w:tabs>
        <w:spacing w:line="276" w:lineRule="auto"/>
        <w:ind w:firstLine="709"/>
        <w:rPr>
          <w:b/>
          <w:bCs/>
          <w:sz w:val="28"/>
          <w:szCs w:val="28"/>
          <w:lang w:bidi="ru-RU"/>
        </w:rPr>
      </w:pPr>
      <w:r w:rsidRPr="00014DDB">
        <w:rPr>
          <w:b/>
          <w:bCs/>
          <w:sz w:val="28"/>
          <w:szCs w:val="28"/>
          <w:lang w:bidi="ru-RU"/>
        </w:rPr>
        <w:t>Наши писатели.</w:t>
      </w:r>
    </w:p>
    <w:p w14:paraId="3E35009B"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Ж. Махмаев «Хаал шуна» («Знали бы вы»).</w:t>
      </w:r>
    </w:p>
    <w:p w14:paraId="12651773"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М. Кибиев «ГӀоза даха» («Живите счастливо»).</w:t>
      </w:r>
    </w:p>
    <w:p w14:paraId="4B4141C9"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Д. Кагерманов «Жима дахка» («Маленькая мышь»).</w:t>
      </w:r>
    </w:p>
    <w:p w14:paraId="21859FE7"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Х-А. Берсанов «Аьхке» («Лето»), «Хохийн хас» («Грядка лука»), «Барза» («Борзик»).</w:t>
      </w:r>
    </w:p>
    <w:p w14:paraId="1E541944"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М. Алиев «Пхьар» («Мастер»), «Ирча йоза» («Безобразный почерк»).</w:t>
      </w:r>
    </w:p>
    <w:p w14:paraId="1B5A0FF6" w14:textId="77777777" w:rsidR="001E6867" w:rsidRPr="00014DDB" w:rsidRDefault="001E6867" w:rsidP="00014DDB">
      <w:pPr>
        <w:tabs>
          <w:tab w:val="left" w:pos="1134"/>
        </w:tabs>
        <w:spacing w:line="276" w:lineRule="auto"/>
        <w:ind w:firstLine="709"/>
        <w:rPr>
          <w:b/>
          <w:bCs/>
          <w:sz w:val="28"/>
          <w:szCs w:val="28"/>
          <w:lang w:bidi="ru-RU"/>
        </w:rPr>
      </w:pPr>
      <w:r w:rsidRPr="00014DDB">
        <w:rPr>
          <w:b/>
          <w:bCs/>
          <w:sz w:val="28"/>
          <w:szCs w:val="28"/>
          <w:lang w:bidi="ru-RU"/>
        </w:rPr>
        <w:t>Литература других народов.</w:t>
      </w:r>
    </w:p>
    <w:p w14:paraId="69230411" w14:textId="77777777" w:rsidR="00A64259" w:rsidRPr="000F3DB9" w:rsidRDefault="001E6867" w:rsidP="000F3DB9">
      <w:pPr>
        <w:tabs>
          <w:tab w:val="left" w:pos="1134"/>
        </w:tabs>
        <w:spacing w:line="276" w:lineRule="auto"/>
        <w:ind w:firstLine="709"/>
        <w:rPr>
          <w:bCs/>
          <w:sz w:val="28"/>
          <w:szCs w:val="28"/>
          <w:lang w:bidi="ru-RU"/>
        </w:rPr>
      </w:pPr>
      <w:r w:rsidRPr="00933CAF">
        <w:rPr>
          <w:bCs/>
          <w:sz w:val="28"/>
          <w:szCs w:val="28"/>
          <w:lang w:bidi="ru-RU"/>
        </w:rPr>
        <w:t>Л. Толстой «ДоттагӀалла» («Дружба») (перевод Ш. Тазуева).</w:t>
      </w:r>
    </w:p>
    <w:p w14:paraId="7F5FE6C0" w14:textId="77777777" w:rsidR="001E6867" w:rsidRPr="00014DDB" w:rsidRDefault="001E6867" w:rsidP="00014DDB">
      <w:pPr>
        <w:tabs>
          <w:tab w:val="left" w:pos="1134"/>
        </w:tabs>
        <w:spacing w:line="276" w:lineRule="auto"/>
        <w:ind w:firstLine="709"/>
        <w:rPr>
          <w:b/>
          <w:bCs/>
          <w:sz w:val="28"/>
          <w:szCs w:val="28"/>
          <w:lang w:bidi="ru-RU"/>
        </w:rPr>
      </w:pPr>
      <w:r w:rsidRPr="00014DDB">
        <w:rPr>
          <w:b/>
          <w:bCs/>
          <w:sz w:val="28"/>
          <w:szCs w:val="28"/>
          <w:lang w:bidi="ru-RU"/>
        </w:rPr>
        <w:t>Стихотворения.</w:t>
      </w:r>
    </w:p>
    <w:p w14:paraId="1D244724"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Ж. Махмаев «Делалой вай» («Давай, ребята, посмеёмся!»).</w:t>
      </w:r>
    </w:p>
    <w:p w14:paraId="13C9FF6E"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А-Х. Хатуев «Зингат» («Муравей»).</w:t>
      </w:r>
    </w:p>
    <w:p w14:paraId="4758E026"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А. Демеев «Малонче» («Лодырю»).</w:t>
      </w:r>
    </w:p>
    <w:p w14:paraId="379BECB2"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С. Эдилов «ГӀан» («Сон»).</w:t>
      </w:r>
    </w:p>
    <w:p w14:paraId="73D428CD" w14:textId="77777777" w:rsidR="001E6867" w:rsidRPr="00014DDB" w:rsidRDefault="001E6867" w:rsidP="00014DDB">
      <w:pPr>
        <w:tabs>
          <w:tab w:val="left" w:pos="1134"/>
        </w:tabs>
        <w:spacing w:line="276" w:lineRule="auto"/>
        <w:ind w:firstLine="709"/>
        <w:rPr>
          <w:b/>
          <w:bCs/>
          <w:sz w:val="28"/>
          <w:szCs w:val="28"/>
          <w:lang w:bidi="ru-RU"/>
        </w:rPr>
      </w:pPr>
      <w:r w:rsidRPr="00014DDB">
        <w:rPr>
          <w:b/>
          <w:bCs/>
          <w:sz w:val="28"/>
          <w:szCs w:val="28"/>
          <w:lang w:bidi="ru-RU"/>
        </w:rPr>
        <w:t>Рассказы.</w:t>
      </w:r>
    </w:p>
    <w:p w14:paraId="2D2E2CE5"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Ж. Махмаев «Де, буьйса» («День, ночь»), «Дайна де» («Утраченный день»).</w:t>
      </w:r>
    </w:p>
    <w:p w14:paraId="5F7D20BC"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Э. Солтаханов «Беркат» («Благо»).</w:t>
      </w:r>
    </w:p>
    <w:p w14:paraId="5E5DBA71" w14:textId="77777777" w:rsidR="001E6867" w:rsidRPr="00014DDB" w:rsidRDefault="001E6867" w:rsidP="00014DDB">
      <w:pPr>
        <w:tabs>
          <w:tab w:val="left" w:pos="1134"/>
        </w:tabs>
        <w:spacing w:line="276" w:lineRule="auto"/>
        <w:ind w:firstLine="709"/>
        <w:rPr>
          <w:b/>
          <w:bCs/>
          <w:sz w:val="28"/>
          <w:szCs w:val="28"/>
          <w:lang w:bidi="ru-RU"/>
        </w:rPr>
      </w:pPr>
      <w:r w:rsidRPr="00014DDB">
        <w:rPr>
          <w:b/>
          <w:bCs/>
          <w:sz w:val="28"/>
          <w:szCs w:val="28"/>
          <w:lang w:bidi="ru-RU"/>
        </w:rPr>
        <w:t>Содержание обучения во 2 классе.</w:t>
      </w:r>
    </w:p>
    <w:p w14:paraId="4CC65B57" w14:textId="77777777" w:rsidR="001E6867" w:rsidRPr="00014DDB" w:rsidRDefault="001E6867" w:rsidP="00014DDB">
      <w:pPr>
        <w:tabs>
          <w:tab w:val="left" w:pos="1134"/>
        </w:tabs>
        <w:spacing w:line="276" w:lineRule="auto"/>
        <w:ind w:firstLine="709"/>
        <w:rPr>
          <w:b/>
          <w:bCs/>
          <w:sz w:val="28"/>
          <w:szCs w:val="28"/>
          <w:lang w:bidi="ru-RU"/>
        </w:rPr>
      </w:pPr>
      <w:r w:rsidRPr="00014DDB">
        <w:rPr>
          <w:b/>
          <w:bCs/>
          <w:sz w:val="28"/>
          <w:szCs w:val="28"/>
          <w:lang w:bidi="ru-RU"/>
        </w:rPr>
        <w:lastRenderedPageBreak/>
        <w:t>В природе лето, осень.</w:t>
      </w:r>
    </w:p>
    <w:p w14:paraId="70AAEDB9"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Э. Солтаханов «Аьхке дагалацар» («Воспоминания о лете»).</w:t>
      </w:r>
    </w:p>
    <w:p w14:paraId="686EB93B"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А. Мациев «ЧIерий дахар» («На рыбалке»), «ДогIа дар» («Дождь»).</w:t>
      </w:r>
    </w:p>
    <w:p w14:paraId="7AC50357"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Ш. Хасаров «Гуьйренан тидамаш» («Приметы осени»).</w:t>
      </w:r>
    </w:p>
    <w:p w14:paraId="731E2AEC"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И. Демеев «ГIа» («Листок»).</w:t>
      </w:r>
    </w:p>
    <w:p w14:paraId="6761858F"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В. Бианки «Чен кIорнеш лийчор» («Купание медвежат») (перевод М. Сулаева).</w:t>
      </w:r>
    </w:p>
    <w:p w14:paraId="234DB976" w14:textId="77777777" w:rsidR="00F14ABD" w:rsidRPr="00A64259" w:rsidRDefault="001E6867" w:rsidP="00A64259">
      <w:pPr>
        <w:tabs>
          <w:tab w:val="left" w:pos="1134"/>
        </w:tabs>
        <w:spacing w:line="276" w:lineRule="auto"/>
        <w:ind w:firstLine="709"/>
        <w:rPr>
          <w:bCs/>
          <w:sz w:val="28"/>
          <w:szCs w:val="28"/>
          <w:lang w:bidi="ru-RU"/>
        </w:rPr>
      </w:pPr>
      <w:r w:rsidRPr="00933CAF">
        <w:rPr>
          <w:bCs/>
          <w:sz w:val="28"/>
          <w:szCs w:val="28"/>
          <w:lang w:bidi="ru-RU"/>
        </w:rPr>
        <w:t>Э. Мамакаев «Гуьйренан Ӏуьйре» («Осеннее утро»).</w:t>
      </w:r>
    </w:p>
    <w:p w14:paraId="77D096AA" w14:textId="77777777" w:rsidR="001E6867" w:rsidRPr="00014DDB" w:rsidRDefault="001E6867" w:rsidP="00014DDB">
      <w:pPr>
        <w:tabs>
          <w:tab w:val="left" w:pos="1134"/>
        </w:tabs>
        <w:spacing w:line="276" w:lineRule="auto"/>
        <w:ind w:firstLine="709"/>
        <w:rPr>
          <w:b/>
          <w:bCs/>
          <w:sz w:val="28"/>
          <w:szCs w:val="28"/>
          <w:lang w:bidi="ru-RU"/>
        </w:rPr>
      </w:pPr>
      <w:r w:rsidRPr="00014DDB">
        <w:rPr>
          <w:b/>
          <w:bCs/>
          <w:sz w:val="28"/>
          <w:szCs w:val="28"/>
          <w:lang w:bidi="ru-RU"/>
        </w:rPr>
        <w:t>Мир нравственности.</w:t>
      </w:r>
    </w:p>
    <w:p w14:paraId="1830FDCF"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«Дений, нанний дика хилар» («Быть вежливым с родителями») (из устного народного творчества).</w:t>
      </w:r>
    </w:p>
    <w:p w14:paraId="2A85A007"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В. Осеева «КӀентий» («Сыновья»), «Йоккха стаг» («Старушка») (перевод А. Сулейманова).</w:t>
      </w:r>
    </w:p>
    <w:p w14:paraId="6358FE5D"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Э. Мамакаев «Нана» («Мать»).</w:t>
      </w:r>
    </w:p>
    <w:p w14:paraId="68231D1C"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Из устного народного творчества: «ЦIена хи» («Чистая вода»), «ЦIена хила вай» («Давайте станем чище»), «Харцлийна Iу» («Лживый пастух»), «ХIума йаар» («Трапеза»), «Пайхамаро нийсонах лаьцна аьлларг» («Пророк о правоте»).</w:t>
      </w:r>
    </w:p>
    <w:p w14:paraId="2620A785"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А-Х. Хатуев «ГӀиллакх» («Нравственность»).</w:t>
      </w:r>
    </w:p>
    <w:p w14:paraId="4DC765D1"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Б. Дикаев «Берашка – сайн доттагӀашка» («Детям – моим друзьям»).</w:t>
      </w:r>
    </w:p>
    <w:p w14:paraId="7599EE38"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С-Х. Дадаев «Къолам» («Карандаш»).</w:t>
      </w:r>
    </w:p>
    <w:p w14:paraId="2D54DEBE" w14:textId="77777777" w:rsidR="001E6867" w:rsidRPr="00014DDB" w:rsidRDefault="001E6867" w:rsidP="00014DDB">
      <w:pPr>
        <w:tabs>
          <w:tab w:val="left" w:pos="1134"/>
        </w:tabs>
        <w:spacing w:line="276" w:lineRule="auto"/>
        <w:ind w:firstLine="709"/>
        <w:rPr>
          <w:b/>
          <w:bCs/>
          <w:sz w:val="28"/>
          <w:szCs w:val="28"/>
          <w:lang w:bidi="ru-RU"/>
        </w:rPr>
      </w:pPr>
      <w:r w:rsidRPr="00014DDB">
        <w:rPr>
          <w:b/>
          <w:bCs/>
          <w:sz w:val="28"/>
          <w:szCs w:val="28"/>
          <w:lang w:bidi="ru-RU"/>
        </w:rPr>
        <w:t>Наше детство.</w:t>
      </w:r>
    </w:p>
    <w:p w14:paraId="2BF1F75E"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Ж. Махмаев «Маликатан доттагIий» («Друзья Маликат»).</w:t>
      </w:r>
    </w:p>
    <w:p w14:paraId="7CAB8A8A"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Т. Ахмадова «Нура» («Нура»).</w:t>
      </w:r>
    </w:p>
    <w:p w14:paraId="5BEED594"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З. Муталибов «Дешархойн къийсадаларш» («Соревнования учащихся»).</w:t>
      </w:r>
    </w:p>
    <w:p w14:paraId="74847BEF"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У. Гайсултанов «Доллучуьн шен хан ю» («Всему своё время»).</w:t>
      </w:r>
    </w:p>
    <w:p w14:paraId="1993729E"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П. Абубакарова «Дешнех ловза» («Играй в слова»).</w:t>
      </w:r>
    </w:p>
    <w:p w14:paraId="48A0D55D" w14:textId="77777777" w:rsidR="001E6867" w:rsidRPr="00014DDB" w:rsidRDefault="001E6867" w:rsidP="00014DDB">
      <w:pPr>
        <w:tabs>
          <w:tab w:val="left" w:pos="1134"/>
        </w:tabs>
        <w:spacing w:line="276" w:lineRule="auto"/>
        <w:ind w:firstLine="709"/>
        <w:rPr>
          <w:b/>
          <w:bCs/>
          <w:sz w:val="28"/>
          <w:szCs w:val="28"/>
          <w:lang w:bidi="ru-RU"/>
        </w:rPr>
      </w:pPr>
      <w:r w:rsidRPr="00014DDB">
        <w:rPr>
          <w:b/>
          <w:bCs/>
          <w:sz w:val="28"/>
          <w:szCs w:val="28"/>
          <w:lang w:bidi="ru-RU"/>
        </w:rPr>
        <w:t>Наши друзья – животные.</w:t>
      </w:r>
    </w:p>
    <w:p w14:paraId="5D2632F1"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X. Берсанов «Бексолтин алаша» («Лошадь Бексолты»).</w:t>
      </w:r>
    </w:p>
    <w:p w14:paraId="1D7D1F72"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Ж. Махмаев «Ши кӀеза» («Два щенка»).</w:t>
      </w:r>
    </w:p>
    <w:p w14:paraId="642C0E5C"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Хь. Саракаев «Борзик» («Борзик»), «ХӀорш хӀун ю?» («Что это такое?»).</w:t>
      </w:r>
    </w:p>
    <w:p w14:paraId="092FD73C"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Э. Мамакаев «Тхан пису» («Наша киска»), «Акхарой долчохь» («В гостях у зверушек»).</w:t>
      </w:r>
    </w:p>
    <w:p w14:paraId="0B60DD49"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Ш. Макалов «Дехкий дийна муха дисира» («Как убереглись мыши»).</w:t>
      </w:r>
    </w:p>
    <w:p w14:paraId="1E15EDBF"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А. Тапалаева «Массарна а дерг ловзар» («Игра для всех»).</w:t>
      </w:r>
    </w:p>
    <w:p w14:paraId="4A4E8304" w14:textId="77777777" w:rsidR="001E6867" w:rsidRPr="00014DDB" w:rsidRDefault="001E6867" w:rsidP="00014DDB">
      <w:pPr>
        <w:tabs>
          <w:tab w:val="left" w:pos="1134"/>
        </w:tabs>
        <w:spacing w:line="276" w:lineRule="auto"/>
        <w:ind w:firstLine="709"/>
        <w:rPr>
          <w:b/>
          <w:bCs/>
          <w:sz w:val="28"/>
          <w:szCs w:val="28"/>
          <w:lang w:bidi="ru-RU"/>
        </w:rPr>
      </w:pPr>
      <w:r w:rsidRPr="00014DDB">
        <w:rPr>
          <w:b/>
          <w:bCs/>
          <w:sz w:val="28"/>
          <w:szCs w:val="28"/>
          <w:lang w:bidi="ru-RU"/>
        </w:rPr>
        <w:t>Труд – большая радость.</w:t>
      </w:r>
    </w:p>
    <w:p w14:paraId="410506FF"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З. Муталибов «Муьлхха а болх оьшуш бу» («Всякий труд почётен»).</w:t>
      </w:r>
    </w:p>
    <w:p w14:paraId="78EA369B"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Ж. Махмаев «Маликат» («Маликат»).</w:t>
      </w:r>
    </w:p>
    <w:p w14:paraId="4C3DCD92"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У. Гайсултанов «Пхьола» («Мастерство»).</w:t>
      </w:r>
    </w:p>
    <w:p w14:paraId="7A043E37"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Д. Кагерманов «Говзанчаш» («Мастера»).</w:t>
      </w:r>
    </w:p>
    <w:p w14:paraId="0FD3BE91"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X. Ошаев «Ши накъост» («Два товарища»).</w:t>
      </w:r>
    </w:p>
    <w:p w14:paraId="49427A72"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Г. Балл «Цхьана меттехь ца соцу мало» («Лень не стоит на месте»).</w:t>
      </w:r>
    </w:p>
    <w:p w14:paraId="166042FB" w14:textId="77777777" w:rsidR="001E6867" w:rsidRPr="00014DDB" w:rsidRDefault="001E6867" w:rsidP="00014DDB">
      <w:pPr>
        <w:tabs>
          <w:tab w:val="left" w:pos="1134"/>
        </w:tabs>
        <w:spacing w:line="276" w:lineRule="auto"/>
        <w:ind w:firstLine="709"/>
        <w:rPr>
          <w:b/>
          <w:bCs/>
          <w:sz w:val="28"/>
          <w:szCs w:val="28"/>
          <w:lang w:bidi="ru-RU"/>
        </w:rPr>
      </w:pPr>
      <w:r w:rsidRPr="00014DDB">
        <w:rPr>
          <w:b/>
          <w:bCs/>
          <w:sz w:val="28"/>
          <w:szCs w:val="28"/>
          <w:lang w:bidi="ru-RU"/>
        </w:rPr>
        <w:lastRenderedPageBreak/>
        <w:t>Зима.</w:t>
      </w:r>
    </w:p>
    <w:p w14:paraId="05F64951"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А. Мамакаев «Ӏа» («Зима»).</w:t>
      </w:r>
    </w:p>
    <w:p w14:paraId="54674965"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Э. Мамакаев «Керла шо» («Новый год»).</w:t>
      </w:r>
    </w:p>
    <w:p w14:paraId="19777E89"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А. Кусаев «Iаьнан оьгIазло» («Проказы зимы»).</w:t>
      </w:r>
    </w:p>
    <w:p w14:paraId="183E1541"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Ж. Махмаев «Салазаш хахкар» («Катание на санках»).</w:t>
      </w:r>
    </w:p>
    <w:p w14:paraId="20C21D08"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Хь. Саракаев «Дарц» («Метель»), «ХIара маца хуьлу?» («Когда это бывает?»).</w:t>
      </w:r>
    </w:p>
    <w:p w14:paraId="51E07B25"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Д. Кагерманов «ГIура-дада» («Дед Мороз»).</w:t>
      </w:r>
    </w:p>
    <w:p w14:paraId="2BE11FF9" w14:textId="77777777" w:rsidR="001E6867" w:rsidRPr="00014DDB" w:rsidRDefault="001E6867" w:rsidP="00014DDB">
      <w:pPr>
        <w:tabs>
          <w:tab w:val="left" w:pos="1134"/>
        </w:tabs>
        <w:spacing w:line="276" w:lineRule="auto"/>
        <w:ind w:firstLine="709"/>
        <w:rPr>
          <w:b/>
          <w:bCs/>
          <w:sz w:val="28"/>
          <w:szCs w:val="28"/>
          <w:lang w:bidi="ru-RU"/>
        </w:rPr>
      </w:pPr>
      <w:r w:rsidRPr="00014DDB">
        <w:rPr>
          <w:b/>
          <w:bCs/>
          <w:sz w:val="28"/>
          <w:szCs w:val="28"/>
          <w:lang w:bidi="ru-RU"/>
        </w:rPr>
        <w:t>Наша Родина.</w:t>
      </w:r>
    </w:p>
    <w:p w14:paraId="76944BA6"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А. Кусаев «Нефтах хIун йоккху?» («Что делают из нефти?»), «Сан гIала» («Мой город»), «Хиш» («Реки»), «Вайн хиш чохь хуьлу чIерий» («Рыба, которая водится в наших реках»).</w:t>
      </w:r>
    </w:p>
    <w:p w14:paraId="3227285A"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Ж. Махмаев «Машар» («Мир»).</w:t>
      </w:r>
    </w:p>
    <w:p w14:paraId="2343C0B7" w14:textId="77777777" w:rsidR="001E6867" w:rsidRPr="00014DDB" w:rsidRDefault="001E6867" w:rsidP="00014DDB">
      <w:pPr>
        <w:tabs>
          <w:tab w:val="left" w:pos="1134"/>
        </w:tabs>
        <w:spacing w:line="276" w:lineRule="auto"/>
        <w:ind w:firstLine="709"/>
        <w:rPr>
          <w:b/>
          <w:bCs/>
          <w:sz w:val="28"/>
          <w:szCs w:val="28"/>
          <w:lang w:bidi="ru-RU"/>
        </w:rPr>
      </w:pPr>
      <w:r w:rsidRPr="00014DDB">
        <w:rPr>
          <w:b/>
          <w:bCs/>
          <w:sz w:val="28"/>
          <w:szCs w:val="28"/>
          <w:lang w:bidi="ru-RU"/>
        </w:rPr>
        <w:t>Весна, весна пришла!</w:t>
      </w:r>
    </w:p>
    <w:p w14:paraId="7944F2E9"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Х. Сатуев «Вайн бераш» («Наши дети»).</w:t>
      </w:r>
    </w:p>
    <w:p w14:paraId="6527CAF4"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Л. Толстой, «БIаьсте» («Весна») (перевод Ш. Тазуева).</w:t>
      </w:r>
    </w:p>
    <w:p w14:paraId="42A1EBA6"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Хь. Саракаев «ХӀун ю иза?» («Что это такое?»).</w:t>
      </w:r>
    </w:p>
    <w:p w14:paraId="58DA268E"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У. Гайсултанов «БIаьста хьуьнхахь» («Весной в лесу»).</w:t>
      </w:r>
    </w:p>
    <w:p w14:paraId="4405FAF7"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Д. Кагерманов «Алкханчаш» («Скворцы»).</w:t>
      </w:r>
    </w:p>
    <w:p w14:paraId="3479A65B"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В. Бианки «Пхьагал дитта тIехь» («Заяц на дереве») (перевод М. Сулаева).</w:t>
      </w:r>
    </w:p>
    <w:p w14:paraId="39EFB59E"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А. Кусаев «Муха дIадогIа деза синтар» («Как нужно сажать деревца»).</w:t>
      </w:r>
    </w:p>
    <w:p w14:paraId="3C174FF5"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Д. Кагерманов «Со а воьду» («И я иду»).</w:t>
      </w:r>
    </w:p>
    <w:p w14:paraId="65633082"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Н. Носов «Хорсамах лаьцна» («О репке») (перевод А. Кусаева).</w:t>
      </w:r>
    </w:p>
    <w:p w14:paraId="2948E882" w14:textId="77777777" w:rsidR="001E6867" w:rsidRPr="00014DDB" w:rsidRDefault="001E6867" w:rsidP="00014DDB">
      <w:pPr>
        <w:tabs>
          <w:tab w:val="left" w:pos="1134"/>
        </w:tabs>
        <w:spacing w:line="276" w:lineRule="auto"/>
        <w:ind w:firstLine="709"/>
        <w:rPr>
          <w:b/>
          <w:bCs/>
          <w:sz w:val="28"/>
          <w:szCs w:val="28"/>
          <w:lang w:bidi="ru-RU"/>
        </w:rPr>
      </w:pPr>
      <w:r w:rsidRPr="00014DDB">
        <w:rPr>
          <w:b/>
          <w:bCs/>
          <w:sz w:val="28"/>
          <w:szCs w:val="28"/>
          <w:lang w:bidi="ru-RU"/>
        </w:rPr>
        <w:t>Устное народное творчество.</w:t>
      </w:r>
    </w:p>
    <w:p w14:paraId="6D0C91AD"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Нохчийн иллеш (Чеченские песни).</w:t>
      </w:r>
    </w:p>
    <w:p w14:paraId="163D7A82"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Эшарш (Песни).</w:t>
      </w:r>
    </w:p>
    <w:p w14:paraId="4F918CFD"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Берийн ловзарш (Детские игры). Детская игра «Цициггий, дахкий» («Кошки-мышки»).</w:t>
      </w:r>
    </w:p>
    <w:p w14:paraId="1DDAB5DB"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Кицанаш (Пословицы).</w:t>
      </w:r>
    </w:p>
    <w:p w14:paraId="6A7F5445"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ХIетал-металш (Загадки).</w:t>
      </w:r>
    </w:p>
    <w:p w14:paraId="31D0C05F"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Чехкааларш (Скороговорки).</w:t>
      </w:r>
    </w:p>
    <w:p w14:paraId="3070C62B"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Дагардарш (Считалки).</w:t>
      </w:r>
    </w:p>
    <w:p w14:paraId="716F284D"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Чеченские народные сказки: «Майра пхьагал» («Храбрый заяц»), «Цаьпцалггий, зингаттий» («Кузнечик и муравей»), «Газа-гуьзалггий, сира борззий» («Коза и серый волк»), «Зуй, пхьагаллий» («Ёжик и заяц»), «Борззий, цхьогаллий, ломмий» («Волк, лиса и лев»), «Цхьогаллий, пхьагаллий» («Лиса и заяц»).</w:t>
      </w:r>
    </w:p>
    <w:p w14:paraId="5069F327" w14:textId="77777777" w:rsidR="001E6867" w:rsidRPr="00014DDB" w:rsidRDefault="001E6867" w:rsidP="00014DDB">
      <w:pPr>
        <w:tabs>
          <w:tab w:val="left" w:pos="1134"/>
        </w:tabs>
        <w:spacing w:line="276" w:lineRule="auto"/>
        <w:ind w:firstLine="709"/>
        <w:rPr>
          <w:b/>
          <w:bCs/>
          <w:sz w:val="28"/>
          <w:szCs w:val="28"/>
          <w:lang w:bidi="ru-RU"/>
        </w:rPr>
      </w:pPr>
      <w:r w:rsidRPr="00014DDB">
        <w:rPr>
          <w:b/>
          <w:bCs/>
          <w:sz w:val="28"/>
          <w:szCs w:val="28"/>
          <w:lang w:bidi="ru-RU"/>
        </w:rPr>
        <w:t>Содержание обучения в 3 классе.</w:t>
      </w:r>
    </w:p>
    <w:p w14:paraId="0BA20FA4" w14:textId="77777777" w:rsidR="001E6867" w:rsidRPr="00014DDB" w:rsidRDefault="001E6867" w:rsidP="00014DDB">
      <w:pPr>
        <w:tabs>
          <w:tab w:val="left" w:pos="1134"/>
        </w:tabs>
        <w:spacing w:line="276" w:lineRule="auto"/>
        <w:ind w:firstLine="709"/>
        <w:rPr>
          <w:b/>
          <w:bCs/>
          <w:sz w:val="28"/>
          <w:szCs w:val="28"/>
          <w:lang w:bidi="ru-RU"/>
        </w:rPr>
      </w:pPr>
      <w:r w:rsidRPr="00014DDB">
        <w:rPr>
          <w:b/>
          <w:bCs/>
          <w:sz w:val="28"/>
          <w:szCs w:val="28"/>
          <w:lang w:bidi="ru-RU"/>
        </w:rPr>
        <w:t>Вестники Родины.</w:t>
      </w:r>
    </w:p>
    <w:p w14:paraId="633EAC57"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А. Сулейманов «Даймахкана, вайн халкъана…» («Родине, нашему народу»).</w:t>
      </w:r>
    </w:p>
    <w:p w14:paraId="7666746C"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Ш. Арсанукаев «БIешерийн къийсамехь…» («В столетней борьбе…»).</w:t>
      </w:r>
    </w:p>
    <w:p w14:paraId="538D45E0" w14:textId="77777777" w:rsidR="001E6867" w:rsidRPr="00014DDB" w:rsidRDefault="001E6867" w:rsidP="00014DDB">
      <w:pPr>
        <w:tabs>
          <w:tab w:val="left" w:pos="1134"/>
        </w:tabs>
        <w:spacing w:line="276" w:lineRule="auto"/>
        <w:ind w:firstLine="709"/>
        <w:rPr>
          <w:b/>
          <w:bCs/>
          <w:sz w:val="28"/>
          <w:szCs w:val="28"/>
          <w:lang w:bidi="ru-RU"/>
        </w:rPr>
      </w:pPr>
      <w:r w:rsidRPr="00014DDB">
        <w:rPr>
          <w:b/>
          <w:bCs/>
          <w:sz w:val="28"/>
          <w:szCs w:val="28"/>
          <w:lang w:bidi="ru-RU"/>
        </w:rPr>
        <w:t>Лето и осень.</w:t>
      </w:r>
    </w:p>
    <w:p w14:paraId="6DBE78EA"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lastRenderedPageBreak/>
        <w:t>Ш. Арсанукаев «Аьхкенан Iуьйре» («Летнее утро»).</w:t>
      </w:r>
    </w:p>
    <w:p w14:paraId="3F31A158"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М. Сулаев «ДогIа деанчул тIаьхьа…» («После дождя…»).</w:t>
      </w:r>
    </w:p>
    <w:p w14:paraId="6E077C04"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Д. Кагерманов «Аьхке» («Лето»), «ГIаргIулеш хабарш а дуьйцуш» («Журавли»).</w:t>
      </w:r>
    </w:p>
    <w:p w14:paraId="302D977F"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З. Муталибов «Оха болх а бо, деша а доьшу» («Мы работаем и учимся»).</w:t>
      </w:r>
    </w:p>
    <w:p w14:paraId="6019A84B"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Ж. Махмаев «Мангалкомарш» («Ежевика»).</w:t>
      </w:r>
    </w:p>
    <w:p w14:paraId="535A382F"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Х. Хасаев «Комаьрша хьун» («Щедрый лес»), «Гуьйре тIекхочуш» («Осень наступает»).</w:t>
      </w:r>
    </w:p>
    <w:p w14:paraId="472A5557"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Х. Осмиев «Гуьйре» («Осень»).</w:t>
      </w:r>
    </w:p>
    <w:p w14:paraId="3E18C485"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Х. Эдилов «Гуьйре» («Осень»).</w:t>
      </w:r>
    </w:p>
    <w:p w14:paraId="5737FAF5"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У. Гайсултанов «Стоьмийн бешахь» («В саду»).</w:t>
      </w:r>
    </w:p>
    <w:p w14:paraId="19A35E46"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Э. Мамакаев «Гуьйренан суьрташ» («Картины осени»).</w:t>
      </w:r>
    </w:p>
    <w:p w14:paraId="2B647208" w14:textId="77777777" w:rsidR="001E6867" w:rsidRPr="00014DDB" w:rsidRDefault="001E6867" w:rsidP="00014DDB">
      <w:pPr>
        <w:tabs>
          <w:tab w:val="left" w:pos="1134"/>
        </w:tabs>
        <w:spacing w:line="276" w:lineRule="auto"/>
        <w:ind w:firstLine="709"/>
        <w:rPr>
          <w:b/>
          <w:bCs/>
          <w:sz w:val="28"/>
          <w:szCs w:val="28"/>
          <w:lang w:bidi="ru-RU"/>
        </w:rPr>
      </w:pPr>
      <w:r w:rsidRPr="00014DDB">
        <w:rPr>
          <w:b/>
          <w:bCs/>
          <w:sz w:val="28"/>
          <w:szCs w:val="28"/>
          <w:lang w:bidi="ru-RU"/>
        </w:rPr>
        <w:t>Наша Родина.</w:t>
      </w:r>
    </w:p>
    <w:p w14:paraId="47776523"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Х. Аболханов «Вайн республика» («Наша республика»).</w:t>
      </w:r>
    </w:p>
    <w:p w14:paraId="4A6FCD73"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Д. Кагерманов «Сан Кавказ» («Мой Кавказ»).</w:t>
      </w:r>
    </w:p>
    <w:p w14:paraId="3E299789"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Ш. Рашидов «Даймахке безам» («Любовь к Родине»).</w:t>
      </w:r>
    </w:p>
    <w:p w14:paraId="5CA725AE" w14:textId="77777777" w:rsidR="001E6867" w:rsidRPr="00014DDB" w:rsidRDefault="001E6867" w:rsidP="00014DDB">
      <w:pPr>
        <w:tabs>
          <w:tab w:val="left" w:pos="1134"/>
        </w:tabs>
        <w:spacing w:line="276" w:lineRule="auto"/>
        <w:ind w:firstLine="709"/>
        <w:rPr>
          <w:b/>
          <w:bCs/>
          <w:sz w:val="28"/>
          <w:szCs w:val="28"/>
          <w:lang w:bidi="ru-RU"/>
        </w:rPr>
      </w:pPr>
      <w:r w:rsidRPr="00014DDB">
        <w:rPr>
          <w:b/>
          <w:bCs/>
          <w:sz w:val="28"/>
          <w:szCs w:val="28"/>
          <w:lang w:bidi="ru-RU"/>
        </w:rPr>
        <w:t>Охрана природы – это охрана Родины.</w:t>
      </w:r>
    </w:p>
    <w:p w14:paraId="135D65EC"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М. Пришвин «Сан Даймохк» («Моя Родина») (перевод А. Кусаева).</w:t>
      </w:r>
    </w:p>
    <w:p w14:paraId="011BBCD2"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Р. Ахматова «Эвлахь» («В селе»).</w:t>
      </w:r>
    </w:p>
    <w:p w14:paraId="20276C9A"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Х. Хасаев «Бен» («Гнездо»), «Бохам» («Беда»).</w:t>
      </w:r>
    </w:p>
    <w:p w14:paraId="237E1F26"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Хь. Саракаев «Асвадан адамалла» («Человечность Асвада»).</w:t>
      </w:r>
    </w:p>
    <w:p w14:paraId="387DB38F"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У. Гайсултанов «Экскурси» («Экскурсия»).</w:t>
      </w:r>
    </w:p>
    <w:p w14:paraId="495E405D" w14:textId="77777777" w:rsidR="001E6867" w:rsidRPr="00014DDB" w:rsidRDefault="001E6867" w:rsidP="00014DDB">
      <w:pPr>
        <w:tabs>
          <w:tab w:val="left" w:pos="1134"/>
        </w:tabs>
        <w:spacing w:line="276" w:lineRule="auto"/>
        <w:ind w:firstLine="709"/>
        <w:rPr>
          <w:b/>
          <w:bCs/>
          <w:sz w:val="28"/>
          <w:szCs w:val="28"/>
          <w:lang w:bidi="ru-RU"/>
        </w:rPr>
      </w:pPr>
      <w:r w:rsidRPr="00014DDB">
        <w:rPr>
          <w:b/>
          <w:bCs/>
          <w:sz w:val="28"/>
          <w:szCs w:val="28"/>
          <w:lang w:bidi="ru-RU"/>
        </w:rPr>
        <w:t>Детская жизнь.</w:t>
      </w:r>
    </w:p>
    <w:p w14:paraId="3FD815FD"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Хь. Саракаев «Тхойшинна эсий дажо лаьа» («Мы хотим пасти телят»), «ЖIов, морзаххий, херх схьаоьций» («Взяв молоток, пилу»).</w:t>
      </w:r>
    </w:p>
    <w:p w14:paraId="5FD05B75"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Ж. Махмаев «Коран ангали» («Оконное стекло»).</w:t>
      </w:r>
    </w:p>
    <w:p w14:paraId="57517B75"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У. Гайсултанов «ЯрагIи» («Яраги»), «Уггар мехалниг» («Самое дорогое»).</w:t>
      </w:r>
    </w:p>
    <w:p w14:paraId="6BFA1D2E"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I. Чантиев «Стенна вара Мурад гIайгIане» («Чем был Мурад озабочен»).</w:t>
      </w:r>
    </w:p>
    <w:p w14:paraId="753E5A34"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З. Муталибов «Мустапан каранаш» («Рукавицы Мустапы»).</w:t>
      </w:r>
    </w:p>
    <w:p w14:paraId="74177DB1"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Д. Кагерманов «МазлагIехь» («На пасеке»).</w:t>
      </w:r>
    </w:p>
    <w:p w14:paraId="443DD26E" w14:textId="77777777" w:rsidR="001E6867" w:rsidRPr="00014DDB" w:rsidRDefault="001E6867" w:rsidP="00014DDB">
      <w:pPr>
        <w:tabs>
          <w:tab w:val="left" w:pos="1134"/>
        </w:tabs>
        <w:spacing w:line="276" w:lineRule="auto"/>
        <w:ind w:firstLine="709"/>
        <w:rPr>
          <w:b/>
          <w:bCs/>
          <w:sz w:val="28"/>
          <w:szCs w:val="28"/>
          <w:lang w:bidi="ru-RU"/>
        </w:rPr>
      </w:pPr>
      <w:r w:rsidRPr="00014DDB">
        <w:rPr>
          <w:b/>
          <w:bCs/>
          <w:sz w:val="28"/>
          <w:szCs w:val="28"/>
          <w:lang w:bidi="ru-RU"/>
        </w:rPr>
        <w:t>Славим Родину трудом.</w:t>
      </w:r>
    </w:p>
    <w:p w14:paraId="12BEABCB"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М. Сулаев «Лаьттана гергахь вешан декхарш» («Долг пред землёй»).</w:t>
      </w:r>
    </w:p>
    <w:p w14:paraId="37D13874"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Р. Нашхоев «Соьга юха а хабар дийцало» («Я снова могу говорить»).</w:t>
      </w:r>
    </w:p>
    <w:p w14:paraId="706F8C56"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Ш. Арсанукаев «Сан йиша» («Моя сестра»).</w:t>
      </w:r>
    </w:p>
    <w:p w14:paraId="0267A30D"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Т. Закаев «Сох а хир ву гIишлоярхо» («Я тоже буду строителем»).</w:t>
      </w:r>
    </w:p>
    <w:p w14:paraId="5CE6DB19"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М. Ахмадов «Асарахь» («На прополке»).</w:t>
      </w:r>
    </w:p>
    <w:p w14:paraId="1F7042D3" w14:textId="77777777" w:rsidR="001E6867" w:rsidRPr="00014DDB" w:rsidRDefault="001E6867" w:rsidP="00014DDB">
      <w:pPr>
        <w:tabs>
          <w:tab w:val="left" w:pos="1134"/>
        </w:tabs>
        <w:spacing w:line="276" w:lineRule="auto"/>
        <w:ind w:firstLine="709"/>
        <w:rPr>
          <w:b/>
          <w:bCs/>
          <w:sz w:val="28"/>
          <w:szCs w:val="28"/>
          <w:lang w:bidi="ru-RU"/>
        </w:rPr>
      </w:pPr>
      <w:r w:rsidRPr="00014DDB">
        <w:rPr>
          <w:b/>
          <w:bCs/>
          <w:sz w:val="28"/>
          <w:szCs w:val="28"/>
          <w:lang w:bidi="ru-RU"/>
        </w:rPr>
        <w:t>Зима.</w:t>
      </w:r>
    </w:p>
    <w:p w14:paraId="30C062FC"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М. Сулаев «Лайн чимаш» («Снежинки»), «Iа дулуш» («Перед зимой»).</w:t>
      </w:r>
    </w:p>
    <w:p w14:paraId="5FA21837"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Х. Хасаев «Хьуьнхахь Ia» («Зима в лесу»).</w:t>
      </w:r>
    </w:p>
    <w:p w14:paraId="6887D86F"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Ж. Махмаев «Ло деана» («Снег выпал»).</w:t>
      </w:r>
    </w:p>
    <w:p w14:paraId="3E870E17"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lastRenderedPageBreak/>
        <w:t>Д. Кагерманов «Iаьнан хьаша» («Гость зимы»).</w:t>
      </w:r>
    </w:p>
    <w:p w14:paraId="5E34542E"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А. Мамакаев «Ia» («Зима»).</w:t>
      </w:r>
    </w:p>
    <w:p w14:paraId="188E6206"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У. Гайсултанов «Цергков» («Щербинка»).</w:t>
      </w:r>
    </w:p>
    <w:p w14:paraId="29533694"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Ш. Рашидов «Iай» («Зимой»).</w:t>
      </w:r>
    </w:p>
    <w:p w14:paraId="7861A0A8"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Хь. Саракаев «Дуьххьарлера хьуьнар» («Первый поступок»).</w:t>
      </w:r>
    </w:p>
    <w:p w14:paraId="545D4584"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Ш. Арсанукаев «Iаьнан суьйре» («Зимний вечер»).</w:t>
      </w:r>
    </w:p>
    <w:p w14:paraId="1940B5CB"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I. Чантиев «Iаьнан а, аьхкенан а хилла къовсам» («Спор лета и зимы»).</w:t>
      </w:r>
    </w:p>
    <w:p w14:paraId="628AE23E" w14:textId="77777777" w:rsidR="001E6867" w:rsidRPr="00014DDB" w:rsidRDefault="001E6867" w:rsidP="00014DDB">
      <w:pPr>
        <w:tabs>
          <w:tab w:val="left" w:pos="1134"/>
        </w:tabs>
        <w:spacing w:line="276" w:lineRule="auto"/>
        <w:ind w:firstLine="709"/>
        <w:rPr>
          <w:b/>
          <w:bCs/>
          <w:sz w:val="28"/>
          <w:szCs w:val="28"/>
          <w:lang w:bidi="ru-RU"/>
        </w:rPr>
      </w:pPr>
      <w:r w:rsidRPr="00014DDB">
        <w:rPr>
          <w:b/>
          <w:bCs/>
          <w:sz w:val="28"/>
          <w:szCs w:val="28"/>
          <w:lang w:bidi="ru-RU"/>
        </w:rPr>
        <w:t>Весна идёт, весна идёт!</w:t>
      </w:r>
    </w:p>
    <w:p w14:paraId="051658E4"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М. Сулаев «БIаьстенца дека лаьттан зевне илли» («Весенняя песня»), «БIаьсте» («Весна»).</w:t>
      </w:r>
    </w:p>
    <w:p w14:paraId="455CD9AD"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У. Гайсултанов «БIаьсте тIейогIуш» («Перед весной»).</w:t>
      </w:r>
    </w:p>
    <w:p w14:paraId="16179A31"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А. Мамакаев «БIаьстенан юьхь» («Начало весны»).</w:t>
      </w:r>
    </w:p>
    <w:p w14:paraId="22830333"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Б. Саидов «БорхIалгIа март» («Восьмое марта»).</w:t>
      </w:r>
    </w:p>
    <w:p w14:paraId="171E7440"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Х. Саракаев «Мамина совгIат» («Подарок маме»).</w:t>
      </w:r>
    </w:p>
    <w:p w14:paraId="065E81FC"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Х. Хасаев «Хьуьнан акхарой бIаьста» («Лесные звери весной»), «Зевне хьеший» («Звонкие гости»).</w:t>
      </w:r>
    </w:p>
    <w:p w14:paraId="72AD6601"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Х. Сатуев «Баьсте йогIу» («Весна идёт»). Х. Сатуев, «БIаьстенан догIа» («Весенний дождь»).</w:t>
      </w:r>
    </w:p>
    <w:p w14:paraId="012F1CD1"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У. Гайсултанов «Iалам хаздан деза» («Природу надо украшать»).</w:t>
      </w:r>
    </w:p>
    <w:p w14:paraId="0771397F"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Д. Кагерманов «Арахь» («На улице»).</w:t>
      </w:r>
    </w:p>
    <w:p w14:paraId="1DB78020" w14:textId="77777777" w:rsidR="001E6867" w:rsidRPr="00014DDB" w:rsidRDefault="001E6867" w:rsidP="00014DDB">
      <w:pPr>
        <w:tabs>
          <w:tab w:val="left" w:pos="1134"/>
        </w:tabs>
        <w:spacing w:line="276" w:lineRule="auto"/>
        <w:ind w:firstLine="709"/>
        <w:rPr>
          <w:b/>
          <w:bCs/>
          <w:sz w:val="28"/>
          <w:szCs w:val="28"/>
          <w:lang w:bidi="ru-RU"/>
        </w:rPr>
      </w:pPr>
      <w:r w:rsidRPr="00014DDB">
        <w:rPr>
          <w:b/>
          <w:bCs/>
          <w:sz w:val="28"/>
          <w:szCs w:val="28"/>
          <w:lang w:bidi="ru-RU"/>
        </w:rPr>
        <w:t>Устное народное творчество.</w:t>
      </w:r>
    </w:p>
    <w:p w14:paraId="23BB1971"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Туьйранаш, шира дийцарш (Сказки, предания).</w:t>
      </w:r>
    </w:p>
    <w:p w14:paraId="5BCBBCA8"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Сказки «Бабин ЧIирдиг» («Чирдиг Бабушки»), «Бекхам» («Возмездие»), «Тешам боцу лулахой» («Ненадёжные соседи»).</w:t>
      </w:r>
    </w:p>
    <w:p w14:paraId="32116EDB" w14:textId="77777777" w:rsidR="001E6867" w:rsidRPr="00014DDB" w:rsidRDefault="001E6867" w:rsidP="00014DDB">
      <w:pPr>
        <w:tabs>
          <w:tab w:val="left" w:pos="1134"/>
        </w:tabs>
        <w:spacing w:line="276" w:lineRule="auto"/>
        <w:ind w:firstLine="709"/>
        <w:rPr>
          <w:b/>
          <w:bCs/>
          <w:sz w:val="28"/>
          <w:szCs w:val="28"/>
          <w:lang w:bidi="ru-RU"/>
        </w:rPr>
      </w:pPr>
      <w:r w:rsidRPr="00014DDB">
        <w:rPr>
          <w:b/>
          <w:bCs/>
          <w:sz w:val="28"/>
          <w:szCs w:val="28"/>
          <w:lang w:bidi="ru-RU"/>
        </w:rPr>
        <w:t>Содержание обучения в 4 классе.</w:t>
      </w:r>
    </w:p>
    <w:p w14:paraId="61D6A66B" w14:textId="77777777" w:rsidR="001E6867" w:rsidRPr="00014DDB" w:rsidRDefault="001E6867" w:rsidP="00014DDB">
      <w:pPr>
        <w:tabs>
          <w:tab w:val="left" w:pos="1134"/>
        </w:tabs>
        <w:spacing w:line="276" w:lineRule="auto"/>
        <w:ind w:firstLine="709"/>
        <w:rPr>
          <w:b/>
          <w:bCs/>
          <w:sz w:val="28"/>
          <w:szCs w:val="28"/>
          <w:lang w:bidi="ru-RU"/>
        </w:rPr>
      </w:pPr>
      <w:r w:rsidRPr="00014DDB">
        <w:rPr>
          <w:b/>
          <w:bCs/>
          <w:sz w:val="28"/>
          <w:szCs w:val="28"/>
          <w:lang w:bidi="ru-RU"/>
        </w:rPr>
        <w:t>Картины милой природы.</w:t>
      </w:r>
    </w:p>
    <w:p w14:paraId="02BB2F11"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Х. Хасаев «Беркате аьхке» («Благодатное лето»), «Шийла Iуьйре» («Холодное утро»).</w:t>
      </w:r>
    </w:p>
    <w:p w14:paraId="62094AA2"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З. Сулейманова «Аьхкенан сурт» («Картина лета»).</w:t>
      </w:r>
    </w:p>
    <w:p w14:paraId="1981102F"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А. Мамакаев «Дагалецамаш» («Воспоминания»).</w:t>
      </w:r>
    </w:p>
    <w:p w14:paraId="075691B3"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М. Мамакаев «Гуьйре» («Осень»).</w:t>
      </w:r>
    </w:p>
    <w:p w14:paraId="1F204377"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Ш. Окуев «Гуьйре» («Осень»).</w:t>
      </w:r>
    </w:p>
    <w:p w14:paraId="33C8F1FD" w14:textId="77777777" w:rsidR="001E6867" w:rsidRPr="00014DDB" w:rsidRDefault="00014DDB" w:rsidP="00014DDB">
      <w:pPr>
        <w:tabs>
          <w:tab w:val="left" w:pos="1134"/>
        </w:tabs>
        <w:spacing w:line="276" w:lineRule="auto"/>
        <w:ind w:firstLine="709"/>
        <w:rPr>
          <w:b/>
          <w:bCs/>
          <w:sz w:val="28"/>
          <w:szCs w:val="28"/>
          <w:lang w:bidi="ru-RU"/>
        </w:rPr>
      </w:pPr>
      <w:r w:rsidRPr="00014DDB">
        <w:rPr>
          <w:b/>
          <w:bCs/>
          <w:sz w:val="28"/>
          <w:szCs w:val="28"/>
          <w:lang w:bidi="ru-RU"/>
        </w:rPr>
        <w:t xml:space="preserve"> </w:t>
      </w:r>
      <w:r w:rsidR="001E6867" w:rsidRPr="00014DDB">
        <w:rPr>
          <w:b/>
          <w:bCs/>
          <w:sz w:val="28"/>
          <w:szCs w:val="28"/>
          <w:lang w:bidi="ru-RU"/>
        </w:rPr>
        <w:t> Наше прошлое.</w:t>
      </w:r>
    </w:p>
    <w:p w14:paraId="3EF854DF"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Из устного народного творчества: «Таймин Биболатан илли» («Илли о Биболате Таймиеве»), «Эла Мусостий, Адин Сурхой» («Князь Мусост и Адин Сурхо»), «АстагIа Тимар» («Хромой Тимур»).</w:t>
      </w:r>
    </w:p>
    <w:p w14:paraId="57DCC04F"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У. Гайсултанов «Юург ца хилча» («Когда есть нечего»).</w:t>
      </w:r>
    </w:p>
    <w:p w14:paraId="4ACA739C"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Сказка «Къонаха хьанах олу» («Кого можно назвать молодцем») (из устного народного творчества).</w:t>
      </w:r>
    </w:p>
    <w:p w14:paraId="53C20A80" w14:textId="77777777" w:rsidR="001E6867" w:rsidRPr="00014DDB" w:rsidRDefault="00014DDB" w:rsidP="00014DDB">
      <w:pPr>
        <w:tabs>
          <w:tab w:val="left" w:pos="1134"/>
        </w:tabs>
        <w:spacing w:line="276" w:lineRule="auto"/>
        <w:ind w:firstLine="709"/>
        <w:rPr>
          <w:b/>
          <w:bCs/>
          <w:sz w:val="28"/>
          <w:szCs w:val="28"/>
          <w:lang w:bidi="ru-RU"/>
        </w:rPr>
      </w:pPr>
      <w:r w:rsidRPr="00014DDB">
        <w:rPr>
          <w:b/>
          <w:bCs/>
          <w:sz w:val="28"/>
          <w:szCs w:val="28"/>
          <w:lang w:bidi="ru-RU"/>
        </w:rPr>
        <w:t xml:space="preserve"> </w:t>
      </w:r>
      <w:r w:rsidR="001E6867" w:rsidRPr="00014DDB">
        <w:rPr>
          <w:b/>
          <w:bCs/>
          <w:sz w:val="28"/>
          <w:szCs w:val="28"/>
          <w:lang w:bidi="ru-RU"/>
        </w:rPr>
        <w:t> Чечня – моя республика.</w:t>
      </w:r>
    </w:p>
    <w:p w14:paraId="5619C0BE"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lastRenderedPageBreak/>
        <w:t>В. Баширов «Сан хьоме Нохчийчоь» («Чечня моя родная»).</w:t>
      </w:r>
    </w:p>
    <w:p w14:paraId="3504169C"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Т. Ахмадова А. Алиев, «Декалахь сан илли» («Звени, моя песня»).</w:t>
      </w:r>
    </w:p>
    <w:p w14:paraId="78E4337D"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С. Яшуркаев «Пасха» («Пасха»).</w:t>
      </w:r>
    </w:p>
    <w:p w14:paraId="659833ED"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М. Ахмадов «Нохчийн хиш» («Чеченские реки»).</w:t>
      </w:r>
    </w:p>
    <w:p w14:paraId="1B0CEC22" w14:textId="77777777" w:rsidR="001E6867" w:rsidRPr="00014DDB" w:rsidRDefault="00014DDB" w:rsidP="00014DDB">
      <w:pPr>
        <w:tabs>
          <w:tab w:val="left" w:pos="1134"/>
        </w:tabs>
        <w:spacing w:line="276" w:lineRule="auto"/>
        <w:ind w:firstLine="709"/>
        <w:rPr>
          <w:b/>
          <w:bCs/>
          <w:sz w:val="28"/>
          <w:szCs w:val="28"/>
          <w:lang w:bidi="ru-RU"/>
        </w:rPr>
      </w:pPr>
      <w:r w:rsidRPr="00014DDB">
        <w:rPr>
          <w:b/>
          <w:bCs/>
          <w:sz w:val="28"/>
          <w:szCs w:val="28"/>
          <w:lang w:bidi="ru-RU"/>
        </w:rPr>
        <w:t xml:space="preserve"> </w:t>
      </w:r>
      <w:r w:rsidR="001E6867" w:rsidRPr="00014DDB">
        <w:rPr>
          <w:b/>
          <w:bCs/>
          <w:sz w:val="28"/>
          <w:szCs w:val="28"/>
          <w:lang w:bidi="ru-RU"/>
        </w:rPr>
        <w:t> Нас зовут сказки.</w:t>
      </w:r>
    </w:p>
    <w:p w14:paraId="59CB9071"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Сказка «Муьлха йоккха хилла» («Что больше») (из устного народного творчества).</w:t>
      </w:r>
    </w:p>
    <w:p w14:paraId="717132D0"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I. Чантиев «Хьекъал тоьлла» («Победил ум»).</w:t>
      </w:r>
    </w:p>
    <w:p w14:paraId="1EB747C1"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А. Дадуев «Мара бойна Салман» («Салман со сломанным носом»).</w:t>
      </w:r>
    </w:p>
    <w:p w14:paraId="78488A0E"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Из устного народного творчества (сказки): «Къоьллал хьекъал тоьлла» («Разум, победивший нищету»), «Хьекъал долу йоI а, кхиэлахо а» («Умная девочка и судья»), «Хьекъал долу воккха стаг а, къиза эла а» («Мудрый старец и жестокий князь»), «ОххӀай» («Ах!»), «Махана аьлла баркалла» («Спасибо, сказанное ветру»).</w:t>
      </w:r>
    </w:p>
    <w:p w14:paraId="11E53E37" w14:textId="77777777" w:rsidR="00014DDB" w:rsidRPr="003F7D88" w:rsidRDefault="001E6867" w:rsidP="003F7D88">
      <w:pPr>
        <w:tabs>
          <w:tab w:val="left" w:pos="1134"/>
        </w:tabs>
        <w:spacing w:line="276" w:lineRule="auto"/>
        <w:ind w:firstLine="709"/>
        <w:rPr>
          <w:bCs/>
          <w:sz w:val="28"/>
          <w:szCs w:val="28"/>
          <w:lang w:bidi="ru-RU"/>
        </w:rPr>
      </w:pPr>
      <w:r w:rsidRPr="00933CAF">
        <w:rPr>
          <w:bCs/>
          <w:sz w:val="28"/>
          <w:szCs w:val="28"/>
          <w:lang w:bidi="ru-RU"/>
        </w:rPr>
        <w:t>У. Гайсултанов «Д</w:t>
      </w:r>
      <w:r w:rsidR="003F7D88">
        <w:rPr>
          <w:bCs/>
          <w:sz w:val="28"/>
          <w:szCs w:val="28"/>
          <w:lang w:bidi="ru-RU"/>
        </w:rPr>
        <w:t>ашо бIараш» («Золотые орешки»).</w:t>
      </w:r>
    </w:p>
    <w:p w14:paraId="229072AA" w14:textId="77777777" w:rsidR="001E6867" w:rsidRPr="00014DDB" w:rsidRDefault="001E6867" w:rsidP="00014DDB">
      <w:pPr>
        <w:tabs>
          <w:tab w:val="left" w:pos="1134"/>
        </w:tabs>
        <w:spacing w:line="276" w:lineRule="auto"/>
        <w:ind w:firstLine="709"/>
        <w:rPr>
          <w:b/>
          <w:bCs/>
          <w:sz w:val="28"/>
          <w:szCs w:val="28"/>
          <w:lang w:bidi="ru-RU"/>
        </w:rPr>
      </w:pPr>
      <w:r w:rsidRPr="00014DDB">
        <w:rPr>
          <w:b/>
          <w:bCs/>
          <w:sz w:val="28"/>
          <w:szCs w:val="28"/>
          <w:lang w:bidi="ru-RU"/>
        </w:rPr>
        <w:t>Наши знаменитые писатели.</w:t>
      </w:r>
    </w:p>
    <w:p w14:paraId="1A8B9D75"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С. Бадуев «Со кхин хьуна декар дац» («Я не буду больше петь тебе»).</w:t>
      </w:r>
    </w:p>
    <w:p w14:paraId="79243FBB"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М. Мамакаев «Хьуьнхахь» («В лесу»).</w:t>
      </w:r>
    </w:p>
    <w:p w14:paraId="7EADEBE8"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А. Мамакаев «Даймохк» («Отчизна»).</w:t>
      </w:r>
    </w:p>
    <w:p w14:paraId="71401099"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У. Гайсултанов «Диканиг» («Хороший»).</w:t>
      </w:r>
    </w:p>
    <w:p w14:paraId="41C9BE62"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Из устного народного творчества (сказки): «Дуьйлало» («Давайте, пройдёмся»), «Цунна хIунда хаьа дерриг а» («А почему он всё знает»).</w:t>
      </w:r>
    </w:p>
    <w:p w14:paraId="739998BB"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Х. Эдилов «Ло догIуш» («Во время снегопада»).</w:t>
      </w:r>
    </w:p>
    <w:p w14:paraId="668523AF" w14:textId="77777777" w:rsidR="001E6867" w:rsidRPr="00014DDB" w:rsidRDefault="00014DDB" w:rsidP="00014DDB">
      <w:pPr>
        <w:tabs>
          <w:tab w:val="left" w:pos="1134"/>
        </w:tabs>
        <w:spacing w:line="276" w:lineRule="auto"/>
        <w:ind w:firstLine="709"/>
        <w:rPr>
          <w:b/>
          <w:bCs/>
          <w:sz w:val="28"/>
          <w:szCs w:val="28"/>
          <w:lang w:bidi="ru-RU"/>
        </w:rPr>
      </w:pPr>
      <w:r w:rsidRPr="00014DDB">
        <w:rPr>
          <w:b/>
          <w:bCs/>
          <w:sz w:val="28"/>
          <w:szCs w:val="28"/>
          <w:lang w:bidi="ru-RU"/>
        </w:rPr>
        <w:t xml:space="preserve"> </w:t>
      </w:r>
      <w:r w:rsidR="001E6867" w:rsidRPr="00014DDB">
        <w:rPr>
          <w:b/>
          <w:bCs/>
          <w:sz w:val="28"/>
          <w:szCs w:val="28"/>
          <w:lang w:bidi="ru-RU"/>
        </w:rPr>
        <w:t> Во время великих испытаний.</w:t>
      </w:r>
    </w:p>
    <w:p w14:paraId="1CB6E431"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Х. Саракаев «Синтем боцу денош» («Беспокойные дни»).</w:t>
      </w:r>
    </w:p>
    <w:p w14:paraId="2F5CE9B1"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I. Зайнутдинов «КIентан дуьхьа» («Ради сына»).</w:t>
      </w:r>
    </w:p>
    <w:p w14:paraId="1A7E067E"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У. Ахмадов «Баьпкан юьхк» («Кусок хлеба»).</w:t>
      </w:r>
    </w:p>
    <w:p w14:paraId="6FCBC56B" w14:textId="77777777" w:rsidR="001E6867" w:rsidRPr="00014DDB" w:rsidRDefault="00014DDB" w:rsidP="00014DDB">
      <w:pPr>
        <w:tabs>
          <w:tab w:val="left" w:pos="1134"/>
        </w:tabs>
        <w:spacing w:line="276" w:lineRule="auto"/>
        <w:ind w:firstLine="709"/>
        <w:rPr>
          <w:b/>
          <w:bCs/>
          <w:sz w:val="28"/>
          <w:szCs w:val="28"/>
          <w:lang w:bidi="ru-RU"/>
        </w:rPr>
      </w:pPr>
      <w:r w:rsidRPr="00014DDB">
        <w:rPr>
          <w:b/>
          <w:bCs/>
          <w:sz w:val="28"/>
          <w:szCs w:val="28"/>
          <w:lang w:bidi="ru-RU"/>
        </w:rPr>
        <w:t xml:space="preserve"> </w:t>
      </w:r>
      <w:r w:rsidR="001E6867" w:rsidRPr="00014DDB">
        <w:rPr>
          <w:b/>
          <w:bCs/>
          <w:sz w:val="28"/>
          <w:szCs w:val="28"/>
          <w:lang w:bidi="ru-RU"/>
        </w:rPr>
        <w:t> Работай. Живи во благо народа.</w:t>
      </w:r>
    </w:p>
    <w:p w14:paraId="77619C2B"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У. Гайсултанов, «Вухаверза йиш яц» («Возвращаться нельзя»), «СовгIаташ» («Подарки»), «ЧIегIардиган бен» («Гнездо ласточки»).</w:t>
      </w:r>
    </w:p>
    <w:p w14:paraId="76B11906"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Х. Берсанов «Жима Зарет» («Маленькая Зарет»).</w:t>
      </w:r>
    </w:p>
    <w:p w14:paraId="031A01AE"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С. Гацаев «ЭхI, хьо мерза илли» («Ах, ты сладкая песня»).</w:t>
      </w:r>
    </w:p>
    <w:p w14:paraId="17BF257D"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З. Джамалханов «8-гIа март» («Восьмое марта»).</w:t>
      </w:r>
    </w:p>
    <w:p w14:paraId="1B0DE583"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Ш. Рашидов «Ахь суна гечделахь» («Ты меня прости»).</w:t>
      </w:r>
    </w:p>
    <w:p w14:paraId="7F2A8670"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А. Мамакаев «БIаьстенан Iуьйре» («Утро весны»).</w:t>
      </w:r>
    </w:p>
    <w:p w14:paraId="1D746B34"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З. Сулейманова «Зу хелхайолу» («Танцует ёжик»).</w:t>
      </w:r>
    </w:p>
    <w:p w14:paraId="16416EC1" w14:textId="77777777" w:rsidR="001E6867" w:rsidRPr="00014DDB" w:rsidRDefault="00014DDB" w:rsidP="00014DDB">
      <w:pPr>
        <w:tabs>
          <w:tab w:val="left" w:pos="1134"/>
        </w:tabs>
        <w:spacing w:line="276" w:lineRule="auto"/>
        <w:ind w:firstLine="709"/>
        <w:rPr>
          <w:b/>
          <w:bCs/>
          <w:sz w:val="28"/>
          <w:szCs w:val="28"/>
          <w:lang w:bidi="ru-RU"/>
        </w:rPr>
      </w:pPr>
      <w:r w:rsidRPr="00014DDB">
        <w:rPr>
          <w:b/>
          <w:bCs/>
          <w:sz w:val="28"/>
          <w:szCs w:val="28"/>
          <w:lang w:bidi="ru-RU"/>
        </w:rPr>
        <w:t xml:space="preserve"> </w:t>
      </w:r>
      <w:r w:rsidR="001E6867" w:rsidRPr="00014DDB">
        <w:rPr>
          <w:b/>
          <w:bCs/>
          <w:sz w:val="28"/>
          <w:szCs w:val="28"/>
          <w:lang w:bidi="ru-RU"/>
        </w:rPr>
        <w:t> Планируемые результаты освоения программы по литературному чтению на родном (чеченском) языке на уровне начального общего образования.</w:t>
      </w:r>
    </w:p>
    <w:p w14:paraId="674292D1" w14:textId="77777777" w:rsidR="001E6867" w:rsidRPr="00933CAF" w:rsidRDefault="00014DDB" w:rsidP="00014DDB">
      <w:pPr>
        <w:tabs>
          <w:tab w:val="left" w:pos="1134"/>
        </w:tabs>
        <w:spacing w:line="276" w:lineRule="auto"/>
        <w:ind w:firstLine="709"/>
        <w:rPr>
          <w:bCs/>
          <w:sz w:val="28"/>
          <w:szCs w:val="28"/>
          <w:lang w:bidi="ru-RU"/>
        </w:rPr>
      </w:pPr>
      <w:r>
        <w:rPr>
          <w:bCs/>
          <w:sz w:val="28"/>
          <w:szCs w:val="28"/>
          <w:lang w:bidi="ru-RU"/>
        </w:rPr>
        <w:lastRenderedPageBreak/>
        <w:t xml:space="preserve"> </w:t>
      </w:r>
      <w:r w:rsidR="001E6867" w:rsidRPr="00933CAF">
        <w:rPr>
          <w:bCs/>
          <w:sz w:val="28"/>
          <w:szCs w:val="28"/>
          <w:lang w:bidi="ru-RU"/>
        </w:rPr>
        <w:t> В результате изучения литературного чтения на родном (чеченском) языке на уровне начального общего образования у обучающегося будут сформированы следующие личностные результаты:</w:t>
      </w:r>
    </w:p>
    <w:p w14:paraId="00073851"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1) гражданско-патриотического воспитания:</w:t>
      </w:r>
    </w:p>
    <w:p w14:paraId="30082D7B"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становление ценностного отношения к своей Родине – России, в том числе через изучение родного языка и родной литературы, являющихся частью истории и культуры страны;</w:t>
      </w:r>
    </w:p>
    <w:p w14:paraId="44C5880C"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проявление уважения к традициям и культуре своего и других народов в процессе восприятия и анализа художественных произведений и творчества народов России;</w:t>
      </w:r>
    </w:p>
    <w:p w14:paraId="69011CF5"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осознание своей этнокультурной и российской гражданской идентичности;</w:t>
      </w:r>
    </w:p>
    <w:p w14:paraId="6AC0D2B8"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сопричастность к прошлому, настоящему и будущему родного края, в том числе при работе с художественными произведениями;</w:t>
      </w:r>
    </w:p>
    <w:p w14:paraId="0260D662"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уважительное отношение к другим народам многонациональной России;</w:t>
      </w:r>
    </w:p>
    <w:p w14:paraId="580D128A"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088D2708"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2) духовно-нравственного воспитания:</w:t>
      </w:r>
    </w:p>
    <w:p w14:paraId="2A1F21CB"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проявление сопереживания, уважения и доброжелательности (в том числе с использованием языковых средств для выражения своего состояния и чувств);</w:t>
      </w:r>
    </w:p>
    <w:p w14:paraId="076031F4"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осознание этических понятий, оценка поведения и поступков персонажей художественных произведений в ситуации нравственного выбора;</w:t>
      </w:r>
    </w:p>
    <w:p w14:paraId="106922E1"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2C6BBEEC"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14:paraId="3C882B84"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3) эстетического воспитания:</w:t>
      </w:r>
    </w:p>
    <w:p w14:paraId="4EFA413E"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14:paraId="71A5BCA4"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стремление к самовыражению в разных видах художественной деятельности;</w:t>
      </w:r>
    </w:p>
    <w:p w14:paraId="7E42C69A"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4) физического воспитания, формирования культуры здоровья и эмоционального благополучия:</w:t>
      </w:r>
    </w:p>
    <w:p w14:paraId="62C9F8DB"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соблюдение правил безопасного поиска в информационной среде дополнительной информации, в том числе на уроках литературного чтения на родном (чеченском) языке;</w:t>
      </w:r>
    </w:p>
    <w:p w14:paraId="795CCD96"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lastRenderedPageBreak/>
        <w:t>бережное отношение к физическому и психическому здоровью, проявляющееся в выборе приемлемых способов речевого самовыражения и соблюдении норм речевого этикета и правил общения;</w:t>
      </w:r>
    </w:p>
    <w:p w14:paraId="7847E023"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5) трудового воспитания:</w:t>
      </w:r>
    </w:p>
    <w:p w14:paraId="786E873D"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 (в том числе через примеры из художественных произведений);</w:t>
      </w:r>
    </w:p>
    <w:p w14:paraId="434717FC"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6) экологического воспитания:</w:t>
      </w:r>
    </w:p>
    <w:p w14:paraId="196FFCE2"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бережное отношение к природе посредством примеров из художественных произведений;</w:t>
      </w:r>
    </w:p>
    <w:p w14:paraId="784537E0"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неприятие действий, приносящих вред природе;</w:t>
      </w:r>
    </w:p>
    <w:p w14:paraId="127D7B0C"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7) ценности научного познания:</w:t>
      </w:r>
    </w:p>
    <w:p w14:paraId="72E639C6"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05434689"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потребность в самостоятельной читательской деятельности, саморазвитии средствами чеченской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w:t>
      </w:r>
    </w:p>
    <w:p w14:paraId="00F5B4F0" w14:textId="77777777" w:rsidR="001E6867" w:rsidRPr="00933CAF" w:rsidRDefault="00014DDB" w:rsidP="00014DDB">
      <w:pPr>
        <w:tabs>
          <w:tab w:val="left" w:pos="1134"/>
        </w:tabs>
        <w:spacing w:line="276" w:lineRule="auto"/>
        <w:ind w:firstLine="709"/>
        <w:rPr>
          <w:bCs/>
          <w:sz w:val="28"/>
          <w:szCs w:val="28"/>
          <w:lang w:bidi="ru-RU"/>
        </w:rPr>
      </w:pPr>
      <w:r>
        <w:rPr>
          <w:bCs/>
          <w:sz w:val="28"/>
          <w:szCs w:val="28"/>
          <w:lang w:bidi="ru-RU"/>
        </w:rPr>
        <w:t xml:space="preserve"> </w:t>
      </w:r>
      <w:r w:rsidR="001E6867" w:rsidRPr="00933CAF">
        <w:rPr>
          <w:bCs/>
          <w:sz w:val="28"/>
          <w:szCs w:val="28"/>
          <w:lang w:bidi="ru-RU"/>
        </w:rPr>
        <w:t> В результате изучения литературного чтения на родном (чеченском) языке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6D2B1362" w14:textId="77777777" w:rsidR="001E6867" w:rsidRPr="00933CAF" w:rsidRDefault="00014DDB" w:rsidP="00014DDB">
      <w:pPr>
        <w:tabs>
          <w:tab w:val="left" w:pos="1134"/>
        </w:tabs>
        <w:spacing w:line="276" w:lineRule="auto"/>
        <w:ind w:firstLine="709"/>
        <w:rPr>
          <w:bCs/>
          <w:sz w:val="28"/>
          <w:szCs w:val="28"/>
          <w:lang w:bidi="ru-RU"/>
        </w:rPr>
      </w:pPr>
      <w:r>
        <w:rPr>
          <w:bCs/>
          <w:sz w:val="28"/>
          <w:szCs w:val="28"/>
          <w:lang w:bidi="ru-RU"/>
        </w:rPr>
        <w:t xml:space="preserve"> </w:t>
      </w:r>
      <w:r w:rsidR="001E6867" w:rsidRPr="00933CAF">
        <w:rPr>
          <w:bCs/>
          <w:sz w:val="28"/>
          <w:szCs w:val="28"/>
          <w:lang w:bidi="ru-RU"/>
        </w:rPr>
        <w:t> У обучающегося будут сформированы следующие базовые логические действия как часть познавательных универсальных учебных действий:</w:t>
      </w:r>
    </w:p>
    <w:p w14:paraId="28937949"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сравнивать различные тексты по теме, главной мысли, жанру, соотносить произведение и его автора, устанавливать основания для сравнения текстов, устанавливать аналогии текстов;</w:t>
      </w:r>
    </w:p>
    <w:p w14:paraId="3CA0AD14"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объединять части объекта, объекты (тексты) по заданному признаку;</w:t>
      </w:r>
    </w:p>
    <w:p w14:paraId="7B1C9DA5"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определять существенный признак для классификации, классифицировать произведения по темам, жанрам;</w:t>
      </w:r>
    </w:p>
    <w:p w14:paraId="13D8CACA"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7EE866FE"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выявлять недостаток информации для решения учебной и практической задачи на основе предложенного алгоритма;</w:t>
      </w:r>
    </w:p>
    <w:p w14:paraId="34C426A5"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lastRenderedPageBreak/>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640B51E5" w14:textId="77777777" w:rsidR="001E6867" w:rsidRPr="00933CAF" w:rsidRDefault="00014DDB" w:rsidP="00014DDB">
      <w:pPr>
        <w:tabs>
          <w:tab w:val="left" w:pos="1134"/>
        </w:tabs>
        <w:spacing w:line="276" w:lineRule="auto"/>
        <w:ind w:firstLine="709"/>
        <w:rPr>
          <w:bCs/>
          <w:sz w:val="28"/>
          <w:szCs w:val="28"/>
          <w:lang w:bidi="ru-RU"/>
        </w:rPr>
      </w:pPr>
      <w:r>
        <w:rPr>
          <w:bCs/>
          <w:sz w:val="28"/>
          <w:szCs w:val="28"/>
          <w:lang w:bidi="ru-RU"/>
        </w:rPr>
        <w:t xml:space="preserve"> </w:t>
      </w:r>
      <w:r w:rsidR="001E6867" w:rsidRPr="00933CAF">
        <w:rPr>
          <w:bCs/>
          <w:sz w:val="28"/>
          <w:szCs w:val="28"/>
          <w:lang w:bidi="ru-RU"/>
        </w:rPr>
        <w:t> У обучающегося будут сформированы следующие базовые исследовательские действия как часть познавательных универсальных учебных действий:</w:t>
      </w:r>
    </w:p>
    <w:p w14:paraId="2151A2BF"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с помощью учителя формулировать цель;</w:t>
      </w:r>
    </w:p>
    <w:p w14:paraId="53DD4A15"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сравнивать несколько вариантов решения задачи, выбирать наиболее подходящий (на основе предложенных критериев);</w:t>
      </w:r>
    </w:p>
    <w:p w14:paraId="6B6FF985"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выполнять по предложенному плану проектное задание;</w:t>
      </w:r>
    </w:p>
    <w:p w14:paraId="41C440C1"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формулировать выводы и подкреплять их доказательствами на основе результатов проведённого анализа текста (классификации, сравнения, исследования);</w:t>
      </w:r>
    </w:p>
    <w:p w14:paraId="20F4F313"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прогнозировать возможное развитие процессов, событий и их последствия в аналогичных или сходных ситуациях.</w:t>
      </w:r>
    </w:p>
    <w:p w14:paraId="701DD3E6" w14:textId="77777777" w:rsidR="001E6867" w:rsidRPr="00933CAF" w:rsidRDefault="00014DDB" w:rsidP="00014DDB">
      <w:pPr>
        <w:tabs>
          <w:tab w:val="left" w:pos="1134"/>
        </w:tabs>
        <w:spacing w:line="276" w:lineRule="auto"/>
        <w:ind w:firstLine="709"/>
        <w:rPr>
          <w:bCs/>
          <w:sz w:val="28"/>
          <w:szCs w:val="28"/>
          <w:lang w:bidi="ru-RU"/>
        </w:rPr>
      </w:pPr>
      <w:r>
        <w:rPr>
          <w:bCs/>
          <w:sz w:val="28"/>
          <w:szCs w:val="28"/>
          <w:lang w:bidi="ru-RU"/>
        </w:rPr>
        <w:t xml:space="preserve"> </w:t>
      </w:r>
      <w:r w:rsidR="001E6867" w:rsidRPr="00933CAF">
        <w:rPr>
          <w:bCs/>
          <w:sz w:val="28"/>
          <w:szCs w:val="28"/>
          <w:lang w:bidi="ru-RU"/>
        </w:rPr>
        <w:t xml:space="preserve"> У обучающегося будут </w:t>
      </w:r>
      <w:r w:rsidR="001E6867" w:rsidRPr="00933CAF">
        <w:rPr>
          <w:sz w:val="28"/>
          <w:szCs w:val="28"/>
        </w:rPr>
        <w:t xml:space="preserve">сформированы умения </w:t>
      </w:r>
      <w:r w:rsidR="001E6867" w:rsidRPr="00933CAF">
        <w:rPr>
          <w:bCs/>
          <w:sz w:val="28"/>
          <w:szCs w:val="28"/>
          <w:lang w:bidi="ru-RU"/>
        </w:rPr>
        <w:t>работать с информацией как часть познавательных универсальных учебных действий:</w:t>
      </w:r>
    </w:p>
    <w:p w14:paraId="43572101"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выбирать источник получения информации: словарь, справочник;</w:t>
      </w:r>
    </w:p>
    <w:p w14:paraId="009A0659"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согласно заданному алгоритму находить в предложенном источнике (словаре, справочнике) информацию, представленную в явном виде;</w:t>
      </w:r>
    </w:p>
    <w:p w14:paraId="2FF235C9"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распознавать достоверную и недостоверную информацию самостоятельно или на основании предложенного учителем способа ее проверки (с помощью словарей, справочников);</w:t>
      </w:r>
    </w:p>
    <w:p w14:paraId="7A06355C"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соблюдать с помощью взрослых (учителей, родителей и (или) законных представителей) правила информационной безопасности при поиске информации в Интернете;</w:t>
      </w:r>
    </w:p>
    <w:p w14:paraId="5B3A11DA"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анализировать и создавать текстовую, видео, графическую, звуковую, информацию в соответствии с учебной задачей;</w:t>
      </w:r>
    </w:p>
    <w:p w14:paraId="5DCBD15A"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понимать информацию, зафиксированную в виде таблиц, схем, самостоятельно создавать схемы, таблицы по результатам работы с текстами.</w:t>
      </w:r>
    </w:p>
    <w:p w14:paraId="6F2B5EE1" w14:textId="77777777" w:rsidR="001E6867" w:rsidRPr="00933CAF" w:rsidRDefault="00014DDB" w:rsidP="00014DDB">
      <w:pPr>
        <w:tabs>
          <w:tab w:val="left" w:pos="1134"/>
        </w:tabs>
        <w:spacing w:line="276" w:lineRule="auto"/>
        <w:ind w:firstLine="709"/>
        <w:rPr>
          <w:bCs/>
          <w:sz w:val="28"/>
          <w:szCs w:val="28"/>
          <w:lang w:bidi="ru-RU"/>
        </w:rPr>
      </w:pPr>
      <w:r>
        <w:rPr>
          <w:bCs/>
          <w:sz w:val="28"/>
          <w:szCs w:val="28"/>
          <w:lang w:bidi="ru-RU"/>
        </w:rPr>
        <w:t xml:space="preserve"> </w:t>
      </w:r>
      <w:r w:rsidR="001E6867" w:rsidRPr="00933CAF">
        <w:rPr>
          <w:bCs/>
          <w:sz w:val="28"/>
          <w:szCs w:val="28"/>
          <w:lang w:bidi="ru-RU"/>
        </w:rPr>
        <w:t xml:space="preserve"> У обучающегося будут </w:t>
      </w:r>
      <w:r w:rsidR="001E6867" w:rsidRPr="00933CAF">
        <w:rPr>
          <w:sz w:val="28"/>
          <w:szCs w:val="28"/>
        </w:rPr>
        <w:t xml:space="preserve">сформированы умения </w:t>
      </w:r>
      <w:r w:rsidR="001E6867" w:rsidRPr="00933CAF">
        <w:rPr>
          <w:bCs/>
          <w:sz w:val="28"/>
          <w:szCs w:val="28"/>
          <w:lang w:bidi="ru-RU"/>
        </w:rPr>
        <w:t>общения как часть коммуникативных универсальных учебных действий:</w:t>
      </w:r>
    </w:p>
    <w:p w14:paraId="6DE3E13C"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воспринимать и формулировать суждения, выражать эмоции в соответствии с целями и условиями общения в знакомой среде;</w:t>
      </w:r>
    </w:p>
    <w:p w14:paraId="5A44B29B"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проявлять уважительное отношение к собеседнику, соблюдать правила ведения диалога и дискуссии;</w:t>
      </w:r>
    </w:p>
    <w:p w14:paraId="1884CF3C"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признавать возможность существования разных точек зрения;</w:t>
      </w:r>
    </w:p>
    <w:p w14:paraId="3A0EEBFE"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корректно и аргументированно высказывать своё мнение;</w:t>
      </w:r>
    </w:p>
    <w:p w14:paraId="698035C7"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строить речевое высказывание в соответствии с поставленной задачей;</w:t>
      </w:r>
    </w:p>
    <w:p w14:paraId="769C1092"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lastRenderedPageBreak/>
        <w:t>создавать устные (описание, рассуждение, повествование) и письменные (повествование) тексты;</w:t>
      </w:r>
    </w:p>
    <w:p w14:paraId="5C34A5DA"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 xml:space="preserve">подготавливать небольшие публичные выступления; </w:t>
      </w:r>
    </w:p>
    <w:p w14:paraId="6ACB7CED"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подбирать иллюстративный материал (рисунки, фото, плакаты) к тексту выступления.</w:t>
      </w:r>
    </w:p>
    <w:p w14:paraId="1B847D0C" w14:textId="77777777" w:rsidR="001E6867" w:rsidRPr="00933CAF" w:rsidRDefault="00014DDB" w:rsidP="00014DDB">
      <w:pPr>
        <w:tabs>
          <w:tab w:val="left" w:pos="1134"/>
        </w:tabs>
        <w:spacing w:line="276" w:lineRule="auto"/>
        <w:ind w:firstLine="709"/>
        <w:rPr>
          <w:bCs/>
          <w:sz w:val="28"/>
          <w:szCs w:val="28"/>
          <w:lang w:bidi="ru-RU"/>
        </w:rPr>
      </w:pPr>
      <w:r>
        <w:rPr>
          <w:bCs/>
          <w:sz w:val="28"/>
          <w:szCs w:val="28"/>
          <w:lang w:bidi="ru-RU"/>
        </w:rPr>
        <w:t xml:space="preserve"> </w:t>
      </w:r>
      <w:r w:rsidR="001E6867" w:rsidRPr="00933CAF">
        <w:rPr>
          <w:bCs/>
          <w:sz w:val="28"/>
          <w:szCs w:val="28"/>
          <w:lang w:bidi="ru-RU"/>
        </w:rPr>
        <w:t xml:space="preserve">У обучающегося будут </w:t>
      </w:r>
      <w:r w:rsidR="001E6867" w:rsidRPr="00933CAF">
        <w:rPr>
          <w:sz w:val="28"/>
          <w:szCs w:val="28"/>
        </w:rPr>
        <w:t xml:space="preserve">сформированы умения </w:t>
      </w:r>
      <w:r w:rsidR="001E6867" w:rsidRPr="00933CAF">
        <w:rPr>
          <w:bCs/>
          <w:sz w:val="28"/>
          <w:szCs w:val="28"/>
          <w:lang w:bidi="ru-RU"/>
        </w:rPr>
        <w:t>самоорганизации как части регулятивных универсальных учебных действий:</w:t>
      </w:r>
    </w:p>
    <w:p w14:paraId="44BDED08"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планировать действия по решению учебной задачи для получения результата;</w:t>
      </w:r>
    </w:p>
    <w:p w14:paraId="453B242C"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выстраивать последовательность выбранных действий.</w:t>
      </w:r>
    </w:p>
    <w:p w14:paraId="08E784C7" w14:textId="77777777" w:rsidR="001E6867" w:rsidRPr="00933CAF" w:rsidRDefault="00014DDB" w:rsidP="00014DDB">
      <w:pPr>
        <w:tabs>
          <w:tab w:val="left" w:pos="1134"/>
        </w:tabs>
        <w:spacing w:line="276" w:lineRule="auto"/>
        <w:ind w:firstLine="709"/>
        <w:rPr>
          <w:bCs/>
          <w:sz w:val="28"/>
          <w:szCs w:val="28"/>
          <w:lang w:bidi="ru-RU"/>
        </w:rPr>
      </w:pPr>
      <w:r>
        <w:rPr>
          <w:bCs/>
          <w:sz w:val="28"/>
          <w:szCs w:val="28"/>
          <w:lang w:bidi="ru-RU"/>
        </w:rPr>
        <w:t xml:space="preserve"> </w:t>
      </w:r>
      <w:r w:rsidR="001E6867" w:rsidRPr="00933CAF">
        <w:rPr>
          <w:bCs/>
          <w:sz w:val="28"/>
          <w:szCs w:val="28"/>
          <w:lang w:bidi="ru-RU"/>
        </w:rPr>
        <w:t xml:space="preserve"> У обучающегося будут </w:t>
      </w:r>
      <w:r w:rsidR="001E6867" w:rsidRPr="00933CAF">
        <w:rPr>
          <w:sz w:val="28"/>
          <w:szCs w:val="28"/>
        </w:rPr>
        <w:t xml:space="preserve">сформированы умения </w:t>
      </w:r>
      <w:r w:rsidR="001E6867" w:rsidRPr="00933CAF">
        <w:rPr>
          <w:bCs/>
          <w:sz w:val="28"/>
          <w:szCs w:val="28"/>
          <w:lang w:bidi="ru-RU"/>
        </w:rPr>
        <w:t>самоконтроля как части регулятивных универсальных учебных действий:</w:t>
      </w:r>
    </w:p>
    <w:p w14:paraId="34DD8323"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устанавливать причины успеха или неудач учебной деятельности;</w:t>
      </w:r>
    </w:p>
    <w:p w14:paraId="30FC9C13"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корректировать свои учебные действия для преодоления речевых ошибок.</w:t>
      </w:r>
    </w:p>
    <w:p w14:paraId="65FC4DE1" w14:textId="77777777" w:rsidR="001E6867" w:rsidRPr="00933CAF" w:rsidRDefault="00014DDB" w:rsidP="00014DDB">
      <w:pPr>
        <w:tabs>
          <w:tab w:val="left" w:pos="1134"/>
        </w:tabs>
        <w:spacing w:line="276" w:lineRule="auto"/>
        <w:ind w:firstLine="709"/>
        <w:rPr>
          <w:bCs/>
          <w:sz w:val="28"/>
          <w:szCs w:val="28"/>
          <w:lang w:bidi="ru-RU"/>
        </w:rPr>
      </w:pPr>
      <w:r>
        <w:rPr>
          <w:bCs/>
          <w:sz w:val="28"/>
          <w:szCs w:val="28"/>
          <w:lang w:bidi="ru-RU"/>
        </w:rPr>
        <w:t xml:space="preserve"> </w:t>
      </w:r>
      <w:r w:rsidR="001E6867" w:rsidRPr="00933CAF">
        <w:rPr>
          <w:bCs/>
          <w:sz w:val="28"/>
          <w:szCs w:val="28"/>
          <w:lang w:bidi="ru-RU"/>
        </w:rPr>
        <w:t xml:space="preserve"> У обучающегося будут </w:t>
      </w:r>
      <w:r w:rsidR="001E6867" w:rsidRPr="00933CAF">
        <w:rPr>
          <w:sz w:val="28"/>
          <w:szCs w:val="28"/>
        </w:rPr>
        <w:t xml:space="preserve">сформированы умения </w:t>
      </w:r>
      <w:r w:rsidR="001E6867" w:rsidRPr="00933CAF">
        <w:rPr>
          <w:bCs/>
          <w:sz w:val="28"/>
          <w:szCs w:val="28"/>
          <w:lang w:bidi="ru-RU"/>
        </w:rPr>
        <w:t>совместной деятельности:</w:t>
      </w:r>
    </w:p>
    <w:p w14:paraId="1B44ADCC"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34CC24A8"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принимать цель совместной деятельности, коллективно выстраивать действия по её достижению (распределять роли, договариваться, обсуждать процесс и результат совместной работы);</w:t>
      </w:r>
    </w:p>
    <w:p w14:paraId="16A707B1"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проявлять готовность руководить, выполнять поручения, подчиняться;</w:t>
      </w:r>
    </w:p>
    <w:p w14:paraId="20DECFCB"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ответственно выполнять свою часть работы;</w:t>
      </w:r>
    </w:p>
    <w:p w14:paraId="1ED664F5"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оценивать свой вклад в общий результат;</w:t>
      </w:r>
    </w:p>
    <w:p w14:paraId="21EBC60D"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выполнять совместные проектные задания по литературному чтению на родном (чеченском) языке с использованием предложенного образца.</w:t>
      </w:r>
    </w:p>
    <w:p w14:paraId="6D19994B" w14:textId="77777777" w:rsidR="001E6867" w:rsidRPr="00014DDB" w:rsidRDefault="00014DDB" w:rsidP="00014DDB">
      <w:pPr>
        <w:tabs>
          <w:tab w:val="left" w:pos="1134"/>
        </w:tabs>
        <w:spacing w:line="276" w:lineRule="auto"/>
        <w:ind w:firstLine="709"/>
        <w:rPr>
          <w:b/>
          <w:bCs/>
          <w:sz w:val="28"/>
          <w:szCs w:val="28"/>
          <w:lang w:bidi="ru-RU"/>
        </w:rPr>
      </w:pPr>
      <w:r w:rsidRPr="00014DDB">
        <w:rPr>
          <w:b/>
          <w:bCs/>
          <w:sz w:val="28"/>
          <w:szCs w:val="28"/>
          <w:lang w:bidi="ru-RU"/>
        </w:rPr>
        <w:t xml:space="preserve"> </w:t>
      </w:r>
      <w:r w:rsidR="001E6867" w:rsidRPr="00014DDB">
        <w:rPr>
          <w:b/>
          <w:bCs/>
          <w:sz w:val="28"/>
          <w:szCs w:val="28"/>
          <w:lang w:bidi="ru-RU"/>
        </w:rPr>
        <w:t> Предметные результаты изучения литературного чтения на родном языке</w:t>
      </w:r>
      <w:r w:rsidR="00D91E7C">
        <w:rPr>
          <w:b/>
          <w:bCs/>
          <w:sz w:val="28"/>
          <w:szCs w:val="28"/>
          <w:lang w:bidi="ru-RU"/>
        </w:rPr>
        <w:t xml:space="preserve"> </w:t>
      </w:r>
      <w:r w:rsidR="00D91E7C" w:rsidRPr="00014DDB">
        <w:rPr>
          <w:b/>
          <w:bCs/>
          <w:sz w:val="28"/>
          <w:szCs w:val="28"/>
          <w:lang w:bidi="ru-RU"/>
        </w:rPr>
        <w:t>(чеченском)</w:t>
      </w:r>
      <w:r w:rsidR="001E6867" w:rsidRPr="00014DDB">
        <w:rPr>
          <w:b/>
          <w:bCs/>
          <w:sz w:val="28"/>
          <w:szCs w:val="28"/>
          <w:lang w:bidi="ru-RU"/>
        </w:rPr>
        <w:t>. К концу обучения в 1 классе обучающийся научится:</w:t>
      </w:r>
    </w:p>
    <w:p w14:paraId="0A1AB169"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владеть элементарными приёмами интерпретации произведений чеченской литературы;</w:t>
      </w:r>
    </w:p>
    <w:p w14:paraId="3D14B0A2"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применять опыт чтения произведений чеченской литературы для речевого самосовершенствования: участвовать в обсуждении прослушанного или прочитанного текста;</w:t>
      </w:r>
    </w:p>
    <w:p w14:paraId="5DC90620"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использовать словарь учебника для получения дополнительной информации о значении слова;</w:t>
      </w:r>
    </w:p>
    <w:p w14:paraId="03FCDA36"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читать наизусть стихотворные произведения по собственному выбору;</w:t>
      </w:r>
    </w:p>
    <w:p w14:paraId="164C0244"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 xml:space="preserve">читать вслух плавно, безотрывно по слогам и целыми словами, учитывая индивидуальный темп чтения; </w:t>
      </w:r>
    </w:p>
    <w:p w14:paraId="7CFFAA77"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понимать содержание коротких произведений, воспринятых на слух, а также прочитанных в классе, выделять в них основные логические части;</w:t>
      </w:r>
    </w:p>
    <w:p w14:paraId="773B872C"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lastRenderedPageBreak/>
        <w:t>читать про себя маркированные места текста, осознавая смысл прочитанного;</w:t>
      </w:r>
    </w:p>
    <w:p w14:paraId="41BD8B36"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рассказывать наизусть 3–4 стихотворения разных авторов;</w:t>
      </w:r>
    </w:p>
    <w:p w14:paraId="1F926392"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находить нужное произведение в книге, ориентируясь на «Содержание», «Оглавление»;</w:t>
      </w:r>
    </w:p>
    <w:p w14:paraId="4E02A06B"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задавать вопросы по тексту произведения и отвечать на вопросы, используя текст;</w:t>
      </w:r>
    </w:p>
    <w:p w14:paraId="55D1148B"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отличать прозаическое произведение от стихотворного;</w:t>
      </w:r>
    </w:p>
    <w:p w14:paraId="510DF302"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различать малые жанры фольклора: загадку, считалку, скороговорку, пословицу, колыбельную песню;</w:t>
      </w:r>
    </w:p>
    <w:p w14:paraId="1F307DC1"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находить средства художественной выразительности в тексте (повтор; уменьшительно-ласкательная форма слов, восклицательный и вопросительный знаки, рифмы);</w:t>
      </w:r>
    </w:p>
    <w:p w14:paraId="2255096A"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различать сюжетно-композиционные особенности сказок;</w:t>
      </w:r>
    </w:p>
    <w:p w14:paraId="3356F91B"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понимать содержание прочитанного; осознанно выбирать интонацию, темп чтения и необходимые паузы в соответствии с особенностями текста;</w:t>
      </w:r>
    </w:p>
    <w:p w14:paraId="2A9F533B"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читать художественное произведение (его фрагменты) по ролям и по цепочке;</w:t>
      </w:r>
    </w:p>
    <w:p w14:paraId="3D48D0C8"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рассматривать иллюстрации, соотносить их сюжет с соответствующим фрагментом текста или с основной мыслью (чувством, переживанием), выраженными в тексте;</w:t>
      </w:r>
    </w:p>
    <w:p w14:paraId="2D7E5409"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осваивать на практике малые фольклорные жанры (загадку, считалку, колыбельную) и инсценировать их с помощью выразительных средств (мимика, жесты, интонация);</w:t>
      </w:r>
    </w:p>
    <w:p w14:paraId="626AACC4"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находить иллюстрации, подходящие к конкретным текстам, сравнивать тексты и иллюстрации;</w:t>
      </w:r>
    </w:p>
    <w:p w14:paraId="3172D0B1"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подбирать к произведениям репродукции картин, музыку, соответствующую идее произведения.</w:t>
      </w:r>
    </w:p>
    <w:p w14:paraId="1CBCE8F3" w14:textId="77777777" w:rsidR="001E6867" w:rsidRPr="00014DDB" w:rsidRDefault="00014DDB" w:rsidP="00014DDB">
      <w:pPr>
        <w:tabs>
          <w:tab w:val="left" w:pos="1134"/>
        </w:tabs>
        <w:spacing w:line="276" w:lineRule="auto"/>
        <w:ind w:firstLine="709"/>
        <w:rPr>
          <w:b/>
          <w:bCs/>
          <w:sz w:val="28"/>
          <w:szCs w:val="28"/>
          <w:lang w:bidi="ru-RU"/>
        </w:rPr>
      </w:pPr>
      <w:r>
        <w:rPr>
          <w:bCs/>
          <w:sz w:val="28"/>
          <w:szCs w:val="28"/>
          <w:lang w:bidi="ru-RU"/>
        </w:rPr>
        <w:t xml:space="preserve"> </w:t>
      </w:r>
      <w:r w:rsidR="001E6867" w:rsidRPr="00933CAF">
        <w:rPr>
          <w:bCs/>
          <w:sz w:val="28"/>
          <w:szCs w:val="28"/>
          <w:lang w:bidi="ru-RU"/>
        </w:rPr>
        <w:t> </w:t>
      </w:r>
      <w:r w:rsidR="001E6867" w:rsidRPr="00014DDB">
        <w:rPr>
          <w:b/>
          <w:bCs/>
          <w:sz w:val="28"/>
          <w:szCs w:val="28"/>
          <w:lang w:bidi="ru-RU"/>
        </w:rPr>
        <w:t>Предметные результаты изучения литературного чтения на родном языке</w:t>
      </w:r>
      <w:r w:rsidR="00851097">
        <w:rPr>
          <w:b/>
          <w:bCs/>
          <w:sz w:val="28"/>
          <w:szCs w:val="28"/>
          <w:lang w:bidi="ru-RU"/>
        </w:rPr>
        <w:t xml:space="preserve"> </w:t>
      </w:r>
      <w:r w:rsidR="00851097" w:rsidRPr="00014DDB">
        <w:rPr>
          <w:b/>
          <w:bCs/>
          <w:sz w:val="28"/>
          <w:szCs w:val="28"/>
          <w:lang w:bidi="ru-RU"/>
        </w:rPr>
        <w:t>(чеченском)</w:t>
      </w:r>
      <w:r w:rsidR="001E6867" w:rsidRPr="00014DDB">
        <w:rPr>
          <w:b/>
          <w:bCs/>
          <w:sz w:val="28"/>
          <w:szCs w:val="28"/>
          <w:lang w:bidi="ru-RU"/>
        </w:rPr>
        <w:t>. К концу обучения во 2 классе обучающийся научится:</w:t>
      </w:r>
    </w:p>
    <w:p w14:paraId="1641732B"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ориентироваться в нравственном содержании прочитанного, соотносить поступки героев с нравственными нормами;</w:t>
      </w:r>
    </w:p>
    <w:p w14:paraId="67EBF7A2"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совершенствовать в процессе чтения произведений чеченской литературы читательские умения: читать вслух и про себя, владеть элементарными приёмами интерпретации художественных и учебных текстов;</w:t>
      </w:r>
    </w:p>
    <w:p w14:paraId="6287F8D6"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применять опыт чтения произведений чеченской литературы для речевого самосовершенствования: участвовать в обсуждении прослушанного или прочитанного текста, доказывать и подтверждать собственное мнение ссылками на текст;</w:t>
      </w:r>
    </w:p>
    <w:p w14:paraId="156214AB"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обогащать собственный круг чтения;</w:t>
      </w:r>
    </w:p>
    <w:p w14:paraId="6EBF9F50"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соотносить впечатления от прочитанных и прослушанных произведений с впечатлениями от других видов искусства;</w:t>
      </w:r>
    </w:p>
    <w:p w14:paraId="484FACEF"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lastRenderedPageBreak/>
        <w:t>читать целыми словами вслух, постепенно увеличивая скорость чтения в соответствии с индивидуальными возможностями;</w:t>
      </w:r>
    </w:p>
    <w:p w14:paraId="33AA23D1"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читать про себя в процессе первичного ознакомительного чтения, выборочного чтения и повторного изучающего чтения;</w:t>
      </w:r>
    </w:p>
    <w:p w14:paraId="212CDE59"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строить короткое монологическое высказывание: краткий и развёрнутый ответ на вопрос учителя;</w:t>
      </w:r>
    </w:p>
    <w:p w14:paraId="515AB281"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слушать собеседника (учителя и других обучающихся): не повторять уже прозвучавший ответ, дополнять чужой ответ новым содержанием;</w:t>
      </w:r>
    </w:p>
    <w:p w14:paraId="1F7EE538"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называть имена 2–3 классиков чеченской литературы;</w:t>
      </w:r>
    </w:p>
    <w:p w14:paraId="622C4D77"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называть имена 2–3 современных писателей (поэтов);</w:t>
      </w:r>
    </w:p>
    <w:p w14:paraId="58A4A9F1"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перечислять названия произведений и коротко пересказывать их содержание;</w:t>
      </w:r>
    </w:p>
    <w:p w14:paraId="401868FA"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перечислять названия произведений любимого автора и коротко пересказывать их содержание;</w:t>
      </w:r>
    </w:p>
    <w:p w14:paraId="03802447"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определять тему и выделять главную мысль произведения (с помощью учителя);</w:t>
      </w:r>
    </w:p>
    <w:p w14:paraId="65FC6905"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оценивать и характеризовать героев произведения (их имена, портреты, речь) и их поступки;</w:t>
      </w:r>
    </w:p>
    <w:p w14:paraId="1F55CB9F"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пользоваться толковым словарём для определения значений слов;</w:t>
      </w:r>
    </w:p>
    <w:p w14:paraId="39714E55"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развивать навыки аудирования на основе целенаправленного восприятия текста, который читает учитель;</w:t>
      </w:r>
    </w:p>
    <w:p w14:paraId="4AD6D5DD"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устно выражать своё отношение к содержанию прочитанного;</w:t>
      </w:r>
    </w:p>
    <w:p w14:paraId="2ED767F6"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читать наизусть 6–8 стихотворений разных авторов (по выбору);</w:t>
      </w:r>
    </w:p>
    <w:p w14:paraId="18BC18B1"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пересказывать текст небольшого объёма;</w:t>
      </w:r>
    </w:p>
    <w:p w14:paraId="030C0D5B"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использовать при выборе книг и детских периодических журналов в школьной библиотеке содержательность обложки, а также страницу «Содержание» или «Оглавление»;</w:t>
      </w:r>
    </w:p>
    <w:p w14:paraId="00690161"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задавать вопросы по тексту произведения и отвечать на вопросы;</w:t>
      </w:r>
    </w:p>
    <w:p w14:paraId="576684E3"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различать сказку и рассказ;</w:t>
      </w:r>
    </w:p>
    <w:p w14:paraId="1304CE1B"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находить в авторской детской поэзии жанровые особенности фольклора: сюжетно-композиционные особенности сказки, считалки, скороговорки, колыбельной песенки;</w:t>
      </w:r>
    </w:p>
    <w:p w14:paraId="3A639CA1"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понимать, в чем особенность поэтического восприятия мира;</w:t>
      </w:r>
    </w:p>
    <w:p w14:paraId="1A7C9685"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находить, что поэтическое мировосприятие может быть выражено не только в стихотворных текстах, но и в прозе;</w:t>
      </w:r>
    </w:p>
    <w:p w14:paraId="38A7317A"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понимать содержание прочитанного;</w:t>
      </w:r>
    </w:p>
    <w:p w14:paraId="0121E1E7"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осознанно выбирать интонацию, темп чтения и необходимые паузы в соответствии с особенностями текста;</w:t>
      </w:r>
    </w:p>
    <w:p w14:paraId="0BE40076"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читать художественное произведение по ролям и по цепочке;</w:t>
      </w:r>
    </w:p>
    <w:p w14:paraId="44F2626B"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читать выразительно поэтические и прозаические произведения;</w:t>
      </w:r>
    </w:p>
    <w:p w14:paraId="21B68704"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lastRenderedPageBreak/>
        <w:t>рассматривать иллюстрации в учебнике и сравнивать их с художественными текстами;</w:t>
      </w:r>
    </w:p>
    <w:p w14:paraId="7266620B"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устно делиться своими личными впечатлениями и наблюдениями.</w:t>
      </w:r>
    </w:p>
    <w:p w14:paraId="5CCC25AC" w14:textId="77777777" w:rsidR="001E6867" w:rsidRPr="00014DDB" w:rsidRDefault="00014DDB" w:rsidP="00014DDB">
      <w:pPr>
        <w:tabs>
          <w:tab w:val="left" w:pos="1134"/>
        </w:tabs>
        <w:spacing w:line="276" w:lineRule="auto"/>
        <w:ind w:firstLine="709"/>
        <w:rPr>
          <w:b/>
          <w:bCs/>
          <w:sz w:val="28"/>
          <w:szCs w:val="28"/>
          <w:lang w:bidi="ru-RU"/>
        </w:rPr>
      </w:pPr>
      <w:bookmarkStart w:id="43" w:name="_Toc115684423"/>
      <w:r>
        <w:rPr>
          <w:bCs/>
          <w:sz w:val="28"/>
          <w:szCs w:val="28"/>
          <w:lang w:bidi="ru-RU"/>
        </w:rPr>
        <w:t xml:space="preserve"> </w:t>
      </w:r>
      <w:r w:rsidR="001E6867" w:rsidRPr="00933CAF">
        <w:rPr>
          <w:bCs/>
          <w:sz w:val="28"/>
          <w:szCs w:val="28"/>
          <w:lang w:bidi="ru-RU"/>
        </w:rPr>
        <w:t> </w:t>
      </w:r>
      <w:r w:rsidR="001E6867" w:rsidRPr="00014DDB">
        <w:rPr>
          <w:b/>
          <w:bCs/>
          <w:sz w:val="28"/>
          <w:szCs w:val="28"/>
          <w:lang w:bidi="ru-RU"/>
        </w:rPr>
        <w:t>Предметные результаты изучения литературного чтения на родном языке</w:t>
      </w:r>
      <w:r w:rsidR="00A64259">
        <w:rPr>
          <w:b/>
          <w:bCs/>
          <w:sz w:val="28"/>
          <w:szCs w:val="28"/>
          <w:lang w:bidi="ru-RU"/>
        </w:rPr>
        <w:t xml:space="preserve"> </w:t>
      </w:r>
      <w:r w:rsidR="00A64259" w:rsidRPr="00014DDB">
        <w:rPr>
          <w:b/>
          <w:bCs/>
          <w:sz w:val="28"/>
          <w:szCs w:val="28"/>
          <w:lang w:bidi="ru-RU"/>
        </w:rPr>
        <w:t>(чеченском)</w:t>
      </w:r>
      <w:r w:rsidR="001E6867" w:rsidRPr="00014DDB">
        <w:rPr>
          <w:b/>
          <w:bCs/>
          <w:sz w:val="28"/>
          <w:szCs w:val="28"/>
          <w:lang w:bidi="ru-RU"/>
        </w:rPr>
        <w:t>. К концу обучения в 3 классе обучающийся научится:</w:t>
      </w:r>
    </w:p>
    <w:bookmarkEnd w:id="43"/>
    <w:p w14:paraId="1ECE240F"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осознавать коммуникативно-эстетические возможности чеченского языка на основе изучения произведений чеченской литературы;</w:t>
      </w:r>
    </w:p>
    <w:p w14:paraId="654A0E7E"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осознавать родную литературу как национально-культурную ценность народа, как средство сохранения и передачи нравственных ценностей и традиций;</w:t>
      </w:r>
    </w:p>
    <w:p w14:paraId="651AD6B5"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давать и обосновывать нравственную оценку поступков героев;</w:t>
      </w:r>
    </w:p>
    <w:p w14:paraId="51ABBCE9"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совершенствовать в процессе чтения произведений чеченской литературы читательские умения: читать вслух и про себя, владеть элементарными приёмами интерпретации и анализа художественных, научно-популярных и учебных текстов;</w:t>
      </w:r>
    </w:p>
    <w:p w14:paraId="447B2AB5"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применять опыт чтения произведений чеченской литературы для речевого самосовершенствования: участвовать в обсуждении прослушанного или прочитанного текста, доказывать и подтверждать собственное мнение ссылками на текст; передавать содержание прочитанного или прослушанного с учётом специфики текста в виде пересказа (полного или краткого), пересказывать литературное произведение от имени одного из действующих лиц;</w:t>
      </w:r>
    </w:p>
    <w:p w14:paraId="44224974"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пользоваться справочными источниками для понимания текста и получения дополнительной информации;</w:t>
      </w:r>
    </w:p>
    <w:p w14:paraId="7268CFF6"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читать правильно и выразительно целыми словами вслух, учитывая индивидуальный темп чтения;</w:t>
      </w:r>
    </w:p>
    <w:p w14:paraId="39FF14FE"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читать про себя в процессе первичного ознакомительного чтения, повторного просмотрового чтения, выборочного и повторного изучающего чтения;</w:t>
      </w:r>
    </w:p>
    <w:p w14:paraId="09D51B3C"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называть имена писателей и поэтов – авторов изучаемых произведений, перечислять названия их произведений и коротко пересказывать содержание текстов, прочитанных в классе;</w:t>
      </w:r>
    </w:p>
    <w:p w14:paraId="4F8280CC"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рассказывать о любимом литературном герое;</w:t>
      </w:r>
    </w:p>
    <w:p w14:paraId="5C93EE32"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выявлять авторское отношение к герою;</w:t>
      </w:r>
    </w:p>
    <w:p w14:paraId="3225D712"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характеризовать героев произведений; сравнивать характеры героев разных произведений;</w:t>
      </w:r>
    </w:p>
    <w:p w14:paraId="70B89E62"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ориентироваться в книге по её элементам (автор, название, страница «Содержание», иллюстрации);</w:t>
      </w:r>
    </w:p>
    <w:p w14:paraId="75A1156D" w14:textId="77777777" w:rsidR="001E6867" w:rsidRPr="00933CAF" w:rsidRDefault="001E6867" w:rsidP="00014DDB">
      <w:pPr>
        <w:tabs>
          <w:tab w:val="left" w:pos="1134"/>
        </w:tabs>
        <w:spacing w:line="276" w:lineRule="auto"/>
        <w:ind w:firstLine="709"/>
        <w:rPr>
          <w:bCs/>
          <w:sz w:val="28"/>
          <w:szCs w:val="28"/>
          <w:lang w:bidi="ru-RU"/>
        </w:rPr>
      </w:pPr>
      <w:r w:rsidRPr="00933CAF">
        <w:rPr>
          <w:rFonts w:eastAsia="Times New Roman"/>
          <w:iCs/>
          <w:sz w:val="28"/>
          <w:szCs w:val="28"/>
        </w:rPr>
        <w:t>выполнять</w:t>
      </w:r>
      <w:r w:rsidRPr="00933CAF">
        <w:rPr>
          <w:bCs/>
          <w:sz w:val="28"/>
          <w:szCs w:val="28"/>
          <w:lang w:bidi="ru-RU"/>
        </w:rPr>
        <w:t xml:space="preserve"> самостоятельный выбор книги и определять содержание книги по её элементам;</w:t>
      </w:r>
    </w:p>
    <w:p w14:paraId="3FBFF24E"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самостоятельно читать выбранные книги;</w:t>
      </w:r>
    </w:p>
    <w:p w14:paraId="41BF6FFB"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высказывать оценочные суждения о героях прочитанных произведений;</w:t>
      </w:r>
    </w:p>
    <w:p w14:paraId="6837BB42"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самостоятельно работать со словарями;</w:t>
      </w:r>
    </w:p>
    <w:p w14:paraId="3D17D354"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различать сказку и рассказ;</w:t>
      </w:r>
    </w:p>
    <w:p w14:paraId="56131D20"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lastRenderedPageBreak/>
        <w:t>понимать развитие сказки о животных;</w:t>
      </w:r>
    </w:p>
    <w:p w14:paraId="365125C6"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находить подвижность границ между жанрами литературы и фольклора (рассказ может включать элементы сказки, волшебная сказка – элементы сказки о животных);</w:t>
      </w:r>
    </w:p>
    <w:p w14:paraId="6222EBE7"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находить «бродячие» сюжеты («бродячие сказочные истории») в сказках разных народов мира;</w:t>
      </w:r>
    </w:p>
    <w:p w14:paraId="70C0E7FD"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 xml:space="preserve">понимать содержание прочитанного; </w:t>
      </w:r>
    </w:p>
    <w:p w14:paraId="3390C468"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осознанно выбирать интонацию, темп чтения и необходимые паузы в соответствии с особенностями текста;</w:t>
      </w:r>
    </w:p>
    <w:p w14:paraId="53CB880C"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эмоционально воспринимать на слух художественные произведения, определенные программой, и оформлять свои впечатления (отзывы) в устной речи;</w:t>
      </w:r>
    </w:p>
    <w:p w14:paraId="422F0C07"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w:t>
      </w:r>
    </w:p>
    <w:p w14:paraId="21ED2FF4"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владеть элементарными представлениями о национальном своеобразии метафор, олицетворений, эпитетов и видеть в тексте данные средства художественной выразительности;</w:t>
      </w:r>
    </w:p>
    <w:p w14:paraId="23555B17"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принимать участие в инсценировке (разыгрывании по ролям) крупных диалоговых фрагментов литературных текстов;</w:t>
      </w:r>
    </w:p>
    <w:p w14:paraId="1C9444B8"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читать вслух стихотворный и прозаический тексты;</w:t>
      </w:r>
    </w:p>
    <w:p w14:paraId="7F1D05A1"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различать сказку о животных и волшебную сказку;</w:t>
      </w:r>
    </w:p>
    <w:p w14:paraId="176DF9EF"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определять особенности волшебной сказки;</w:t>
      </w:r>
    </w:p>
    <w:p w14:paraId="711A16D2"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рассматривать иллюстрации в учебнике, слушать музыкальные произведения, сравнивать их с художественными текстами и живописными произведениями с точки зрения выраженных в них мыслей, чувств и переживаний;</w:t>
      </w:r>
    </w:p>
    <w:p w14:paraId="10EA5DB1"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устно и письменно (в форме высказываний и (или)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w:t>
      </w:r>
    </w:p>
    <w:p w14:paraId="0A191C41" w14:textId="77777777" w:rsidR="001E6867" w:rsidRPr="00014DDB" w:rsidRDefault="00014DDB" w:rsidP="00014DDB">
      <w:pPr>
        <w:tabs>
          <w:tab w:val="left" w:pos="1134"/>
        </w:tabs>
        <w:spacing w:line="276" w:lineRule="auto"/>
        <w:ind w:firstLine="709"/>
        <w:rPr>
          <w:b/>
          <w:bCs/>
          <w:sz w:val="28"/>
          <w:szCs w:val="28"/>
          <w:lang w:bidi="ru-RU"/>
        </w:rPr>
      </w:pPr>
      <w:bookmarkStart w:id="44" w:name="_Toc115684424"/>
      <w:r w:rsidRPr="00014DDB">
        <w:rPr>
          <w:b/>
          <w:bCs/>
          <w:sz w:val="28"/>
          <w:szCs w:val="28"/>
          <w:lang w:bidi="ru-RU"/>
        </w:rPr>
        <w:t xml:space="preserve"> </w:t>
      </w:r>
      <w:r w:rsidR="001E6867" w:rsidRPr="00014DDB">
        <w:rPr>
          <w:b/>
          <w:bCs/>
          <w:sz w:val="28"/>
          <w:szCs w:val="28"/>
          <w:lang w:bidi="ru-RU"/>
        </w:rPr>
        <w:t> Предметные результаты изучения литературного чтения на родном языке</w:t>
      </w:r>
      <w:r w:rsidR="00A64259" w:rsidRPr="00A64259">
        <w:rPr>
          <w:b/>
          <w:bCs/>
          <w:sz w:val="28"/>
          <w:szCs w:val="28"/>
          <w:lang w:bidi="ru-RU"/>
        </w:rPr>
        <w:t xml:space="preserve"> </w:t>
      </w:r>
      <w:r w:rsidR="00A64259" w:rsidRPr="00014DDB">
        <w:rPr>
          <w:b/>
          <w:bCs/>
          <w:sz w:val="28"/>
          <w:szCs w:val="28"/>
          <w:lang w:bidi="ru-RU"/>
        </w:rPr>
        <w:t>(чеченском)</w:t>
      </w:r>
      <w:r w:rsidR="00A64259">
        <w:rPr>
          <w:b/>
          <w:bCs/>
          <w:sz w:val="28"/>
          <w:szCs w:val="28"/>
          <w:lang w:bidi="ru-RU"/>
        </w:rPr>
        <w:t>.</w:t>
      </w:r>
      <w:r w:rsidR="00A64259" w:rsidRPr="00014DDB">
        <w:rPr>
          <w:b/>
          <w:bCs/>
          <w:sz w:val="28"/>
          <w:szCs w:val="28"/>
          <w:lang w:bidi="ru-RU"/>
        </w:rPr>
        <w:t xml:space="preserve"> </w:t>
      </w:r>
      <w:r w:rsidR="001E6867" w:rsidRPr="00014DDB">
        <w:rPr>
          <w:b/>
          <w:bCs/>
          <w:sz w:val="28"/>
          <w:szCs w:val="28"/>
          <w:lang w:bidi="ru-RU"/>
        </w:rPr>
        <w:t xml:space="preserve"> К концу обучения в 4 классе обучающийся научится:</w:t>
      </w:r>
    </w:p>
    <w:bookmarkEnd w:id="44"/>
    <w:p w14:paraId="005DB200"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осознавать значимость чтения чеченской литературы для личного развития, для культурной самоидентификации;</w:t>
      </w:r>
    </w:p>
    <w:p w14:paraId="258248F3"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определять позиции героев художественного текста, позицию автора художественного текста;</w:t>
      </w:r>
    </w:p>
    <w:p w14:paraId="1235466F"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совершенствовать в процессе чтения произведений чеченской литературы читательские умения: читать вслух и про себя, владеть элементарными приёмами интерпретации, анализа и преобразования художественных, научно-популярных и учебных текстов;</w:t>
      </w:r>
    </w:p>
    <w:p w14:paraId="20DBBC02"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 xml:space="preserve">применять опыт чтения произведений чеченской литературы для речевого самосовершенствования: участвовать в обсуждении прослушанного или </w:t>
      </w:r>
      <w:r w:rsidRPr="00933CAF">
        <w:rPr>
          <w:bCs/>
          <w:sz w:val="28"/>
          <w:szCs w:val="28"/>
          <w:lang w:bidi="ru-RU"/>
        </w:rPr>
        <w:lastRenderedPageBreak/>
        <w:t xml:space="preserve">прочитанного текста, доказывать и подтверждать собственное мнение ссылками на текст; передавать содержание прочитанного или прослушанного с учётом специфики текста в виде пересказа (полного или краткого); </w:t>
      </w:r>
    </w:p>
    <w:p w14:paraId="28C86E99"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составлять устный рассказ на основе прочитанных произведений с учётом коммуникативной задачи (для разных адресатов);</w:t>
      </w:r>
    </w:p>
    <w:p w14:paraId="2C479D34"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самостоятельно выбирать интересующую литературу, формировать и обогащать собственный круг чтения;</w:t>
      </w:r>
    </w:p>
    <w:p w14:paraId="5266A184"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пользоваться справочными источниками для понимания текста и получения дополнительной информации;</w:t>
      </w:r>
    </w:p>
    <w:p w14:paraId="464F25AF"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читать про себя в процессе ознакомительного, просмотрового чтения, выборочного и изучающего чтения;</w:t>
      </w:r>
    </w:p>
    <w:p w14:paraId="65659785"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определять тему и главную мысль произведения; делить текст на смысловые части, составлять план текста и использовать его для пересказа; пересказывать текст кратко и подробно;</w:t>
      </w:r>
    </w:p>
    <w:p w14:paraId="0572A735"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представлять содержание основных литературных произведений, изученных в классе, указывать их авторов и названия;</w:t>
      </w:r>
    </w:p>
    <w:p w14:paraId="1A854039"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характеризовать героев произведений, сравнивать характеры героев одного и разных произведений, выявлять авторское отношение к герою;</w:t>
      </w:r>
    </w:p>
    <w:p w14:paraId="04FD8561"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читать наизусть стихотворные произведения или отрывки из них, спокойно воспринимать замечания и критику других обучающихся по поводу своей манеры чтения;</w:t>
      </w:r>
    </w:p>
    <w:p w14:paraId="0CF29656"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обосновывать своё высказывание о литературном произведении или герое, подтверждать его фрагментами или отдельными строчками из произведения;</w:t>
      </w:r>
    </w:p>
    <w:p w14:paraId="517E0847"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ориентироваться в книге по её элементам (автор, название, титульный лист, страница «Содержание» или «Оглавление», аннотация, иллюстрации);</w:t>
      </w:r>
    </w:p>
    <w:p w14:paraId="6B107DFB"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составлять аннотацию на отдельное произведение и на сборники произведений;</w:t>
      </w:r>
    </w:p>
    <w:p w14:paraId="72BDFF7D" w14:textId="77777777" w:rsidR="001E6867" w:rsidRPr="00933CAF" w:rsidRDefault="001E6867" w:rsidP="00014DDB">
      <w:pPr>
        <w:tabs>
          <w:tab w:val="left" w:pos="1134"/>
        </w:tabs>
        <w:spacing w:line="276" w:lineRule="auto"/>
        <w:ind w:firstLine="709"/>
        <w:rPr>
          <w:bCs/>
          <w:sz w:val="28"/>
          <w:szCs w:val="28"/>
          <w:lang w:bidi="ru-RU"/>
        </w:rPr>
      </w:pPr>
      <w:r w:rsidRPr="00933CAF">
        <w:rPr>
          <w:rFonts w:eastAsia="Times New Roman"/>
          <w:iCs/>
          <w:sz w:val="28"/>
          <w:szCs w:val="28"/>
        </w:rPr>
        <w:t>выполнять</w:t>
      </w:r>
      <w:r w:rsidRPr="00933CAF">
        <w:rPr>
          <w:bCs/>
          <w:sz w:val="28"/>
          <w:szCs w:val="28"/>
          <w:lang w:bidi="ru-RU"/>
        </w:rPr>
        <w:t xml:space="preserve"> самостоятельный выбор книг в библиотеке с целью решения разных задач (чтение согласно рекомендованному списку; подготовка устного сообщения на определенную тему);</w:t>
      </w:r>
    </w:p>
    <w:p w14:paraId="7DFF619B"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высказывать оценочные суждения о героях прочитанных произведений и тактично воспринимать мнения других обучающихся;</w:t>
      </w:r>
    </w:p>
    <w:p w14:paraId="4950799C"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самостоятельно работать с разными источниками информации (включая словари и справочники разного направления);</w:t>
      </w:r>
    </w:p>
    <w:p w14:paraId="2F562AB8"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представлять основной вектор движения художественной культуры: от народного творчества к авторским формам;</w:t>
      </w:r>
    </w:p>
    <w:p w14:paraId="17B18E8B"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отличать народные произведения от авторских;</w:t>
      </w:r>
    </w:p>
    <w:p w14:paraId="11B618BB"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находить и различать средства художественной выразительности в авторской литературе (сравнение, олицетворение, гипербола (называем «преувеличением»), контраст, повтор, разные типы рифмы);</w:t>
      </w:r>
    </w:p>
    <w:p w14:paraId="11DF742F"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lastRenderedPageBreak/>
        <w:t>отслеживать особенности мифологического восприятия мира в сказках народов мира, чеченских и русских народных сказках;</w:t>
      </w:r>
    </w:p>
    <w:p w14:paraId="4478F608"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находить связь смысла стихотворения с избранной поэтом стихотворной формой (на примере классической и современной поэзии);</w:t>
      </w:r>
    </w:p>
    <w:p w14:paraId="6F836B44"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понимать роль творческой биографии писателя (поэта, художника) в создании художественного произведения;</w:t>
      </w:r>
    </w:p>
    <w:p w14:paraId="1FB71228"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понимать, что произведения, принадлежащие к разным видам искусства (литературные, музыкальные, живописные) могут сравниваться не только на основе их тематического сходства, но и на основе сходства или различия мировосприятия их авторов (выраженных в произведении мыслей и переживаний);</w:t>
      </w:r>
    </w:p>
    <w:p w14:paraId="4D404526"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читать вслух стихотворный и прозаический тексты;</w:t>
      </w:r>
    </w:p>
    <w:p w14:paraId="35A99A9F" w14:textId="77777777" w:rsidR="001E6867" w:rsidRPr="00933CAF" w:rsidRDefault="001E6867" w:rsidP="00014DDB">
      <w:pPr>
        <w:tabs>
          <w:tab w:val="left" w:pos="1134"/>
        </w:tabs>
        <w:spacing w:line="276" w:lineRule="auto"/>
        <w:ind w:firstLine="709"/>
        <w:rPr>
          <w:bCs/>
          <w:sz w:val="28"/>
          <w:szCs w:val="28"/>
          <w:lang w:bidi="ru-RU"/>
        </w:rPr>
      </w:pPr>
      <w:r w:rsidRPr="00933CAF">
        <w:rPr>
          <w:bCs/>
          <w:sz w:val="28"/>
          <w:szCs w:val="28"/>
          <w:lang w:bidi="ru-RU"/>
        </w:rPr>
        <w:t>обсуждать с одноклассниками литературные, живописные и музыкальные произведения с точки зрения выраженных в них мыслей, чувств и переживаний;</w:t>
      </w:r>
    </w:p>
    <w:p w14:paraId="469D9B1B" w14:textId="77777777" w:rsidR="00D40DDC" w:rsidRPr="003F7D88" w:rsidRDefault="001E6867" w:rsidP="003F7D88">
      <w:pPr>
        <w:tabs>
          <w:tab w:val="left" w:pos="1134"/>
        </w:tabs>
        <w:spacing w:line="276" w:lineRule="auto"/>
        <w:ind w:firstLine="709"/>
        <w:rPr>
          <w:bCs/>
          <w:sz w:val="28"/>
          <w:szCs w:val="28"/>
          <w:lang w:bidi="ru-RU"/>
        </w:rPr>
      </w:pPr>
      <w:r w:rsidRPr="00933CAF">
        <w:rPr>
          <w:bCs/>
          <w:sz w:val="28"/>
          <w:szCs w:val="28"/>
          <w:lang w:bidi="ru-RU"/>
        </w:rPr>
        <w:t>устно и письменно (в форме высказываний и (или) коротких сочинений) делиться своими личными впечатлениями и наблюдениями, возникшими в ходе обсуждения литературных текстов, музыкал</w:t>
      </w:r>
      <w:r w:rsidR="003F7D88">
        <w:rPr>
          <w:bCs/>
          <w:sz w:val="28"/>
          <w:szCs w:val="28"/>
          <w:lang w:bidi="ru-RU"/>
        </w:rPr>
        <w:t>ьных и живописных произведений.</w:t>
      </w:r>
    </w:p>
    <w:p w14:paraId="27543061" w14:textId="77777777" w:rsidR="000533F7" w:rsidRPr="000533F7" w:rsidRDefault="000533F7" w:rsidP="000533F7">
      <w:pPr>
        <w:spacing w:line="276" w:lineRule="auto"/>
        <w:ind w:left="720" w:firstLine="0"/>
        <w:contextualSpacing/>
        <w:jc w:val="center"/>
        <w:rPr>
          <w:rFonts w:eastAsia="Calibri" w:cs="Times New Roman"/>
          <w:b/>
          <w:sz w:val="28"/>
          <w:szCs w:val="28"/>
          <w:lang w:eastAsia="en-US"/>
        </w:rPr>
      </w:pPr>
      <w:r w:rsidRPr="000533F7">
        <w:rPr>
          <w:rFonts w:eastAsia="Calibri" w:cs="Times New Roman"/>
          <w:b/>
          <w:sz w:val="28"/>
          <w:szCs w:val="28"/>
          <w:lang w:eastAsia="en-US"/>
        </w:rPr>
        <w:t>Тематическое планирование учебного предмета</w:t>
      </w:r>
    </w:p>
    <w:p w14:paraId="63D0BD59" w14:textId="77777777" w:rsidR="000533F7" w:rsidRPr="000533F7" w:rsidRDefault="000533F7" w:rsidP="000533F7">
      <w:pPr>
        <w:spacing w:line="276" w:lineRule="auto"/>
        <w:ind w:left="720" w:firstLine="0"/>
        <w:contextualSpacing/>
        <w:jc w:val="center"/>
        <w:rPr>
          <w:rFonts w:eastAsia="Calibri" w:cs="Times New Roman"/>
          <w:b/>
          <w:sz w:val="28"/>
          <w:szCs w:val="28"/>
          <w:lang w:eastAsia="en-US"/>
        </w:rPr>
      </w:pPr>
      <w:r w:rsidRPr="000533F7">
        <w:rPr>
          <w:rFonts w:eastAsia="Calibri" w:cs="Times New Roman"/>
          <w:b/>
          <w:sz w:val="28"/>
          <w:szCs w:val="28"/>
          <w:lang w:eastAsia="en-US"/>
        </w:rPr>
        <w:t xml:space="preserve"> «Литературное чтение на родном языке (чеченском)»</w:t>
      </w:r>
      <w:r w:rsidRPr="000533F7">
        <w:rPr>
          <w:rFonts w:eastAsia="SchoolBookSanPin" w:cs="Times New Roman"/>
          <w:b/>
          <w:sz w:val="28"/>
          <w:szCs w:val="28"/>
          <w:lang w:eastAsia="en-US"/>
        </w:rPr>
        <w:t xml:space="preserve"> </w:t>
      </w:r>
    </w:p>
    <w:p w14:paraId="59FCDD71" w14:textId="77777777" w:rsidR="000533F7" w:rsidRPr="000533F7" w:rsidRDefault="000533F7" w:rsidP="000533F7">
      <w:pPr>
        <w:widowControl w:val="0"/>
        <w:spacing w:line="276" w:lineRule="auto"/>
        <w:ind w:firstLine="709"/>
        <w:rPr>
          <w:rFonts w:eastAsia="SchoolBookSanPin" w:cs="Times New Roman"/>
          <w:sz w:val="28"/>
          <w:szCs w:val="28"/>
          <w:lang w:eastAsia="en-US"/>
        </w:rPr>
      </w:pPr>
      <w:r w:rsidRPr="000533F7">
        <w:rPr>
          <w:rFonts w:eastAsia="SchoolBookSanPin" w:cs="Times New Roman"/>
          <w:sz w:val="28"/>
          <w:szCs w:val="28"/>
          <w:lang w:eastAsia="en-US"/>
        </w:rPr>
        <w:t xml:space="preserve">Распределение часов в тематическом планировании по каждой теме будет прописано на начало учебного года учителем в </w:t>
      </w:r>
      <w:r w:rsidRPr="000533F7">
        <w:rPr>
          <w:rFonts w:eastAsia="SchoolBookSanPin" w:cs="Times New Roman"/>
          <w:b/>
          <w:sz w:val="28"/>
          <w:szCs w:val="28"/>
          <w:lang w:eastAsia="en-US"/>
        </w:rPr>
        <w:t>«рабочей программе учителя»</w:t>
      </w:r>
      <w:r w:rsidRPr="000533F7">
        <w:rPr>
          <w:rFonts w:eastAsia="SchoolBookSanPin" w:cs="Times New Roman"/>
          <w:sz w:val="28"/>
          <w:szCs w:val="28"/>
          <w:lang w:eastAsia="en-US"/>
        </w:rPr>
        <w:t xml:space="preserve"> на основании распределённых часов по учебному плану на текущий учебный год.</w:t>
      </w:r>
    </w:p>
    <w:p w14:paraId="54C81749" w14:textId="77777777" w:rsidR="000533F7" w:rsidRPr="000533F7" w:rsidRDefault="000533F7" w:rsidP="000533F7">
      <w:pPr>
        <w:widowControl w:val="0"/>
        <w:spacing w:line="276" w:lineRule="auto"/>
        <w:ind w:firstLine="709"/>
        <w:rPr>
          <w:rFonts w:eastAsia="SchoolBookSanPin" w:cs="Times New Roman"/>
          <w:sz w:val="28"/>
          <w:szCs w:val="28"/>
          <w:lang w:eastAsia="en-US"/>
        </w:rPr>
      </w:pPr>
      <w:r w:rsidRPr="000533F7">
        <w:rPr>
          <w:rFonts w:eastAsia="SchoolBookSanPin" w:cs="Times New Roman"/>
          <w:sz w:val="28"/>
          <w:szCs w:val="28"/>
          <w:lang w:eastAsia="en-US"/>
        </w:rPr>
        <w:t>Структура тематического планирования рабочих программ на уровне начального общего образования составлена в соответствие требованиям обновлённого ФГОС НОО (пункт 31.1) и включает в себя следующие структурные компоненты:</w:t>
      </w:r>
    </w:p>
    <w:p w14:paraId="1B322031" w14:textId="77777777" w:rsidR="000533F7" w:rsidRPr="000533F7" w:rsidRDefault="000533F7" w:rsidP="000533F7">
      <w:pPr>
        <w:widowControl w:val="0"/>
        <w:spacing w:line="276" w:lineRule="auto"/>
        <w:ind w:firstLine="709"/>
        <w:rPr>
          <w:rFonts w:eastAsia="SchoolBookSanPin" w:cs="Times New Roman"/>
          <w:i/>
          <w:sz w:val="28"/>
          <w:szCs w:val="28"/>
          <w:lang w:eastAsia="en-US"/>
        </w:rPr>
      </w:pPr>
      <w:r w:rsidRPr="000533F7">
        <w:rPr>
          <w:rFonts w:eastAsia="SchoolBookSanPin" w:cs="Times New Roman"/>
          <w:i/>
          <w:sz w:val="28"/>
          <w:szCs w:val="28"/>
          <w:lang w:eastAsia="en-US"/>
        </w:rPr>
        <w:t>*Тематическое планирование в 1-4 классах выстроено из содержания обучения по ФОП НОО</w:t>
      </w:r>
    </w:p>
    <w:tbl>
      <w:tblPr>
        <w:tblStyle w:val="TableNormal"/>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36"/>
        <w:gridCol w:w="52"/>
        <w:gridCol w:w="4115"/>
        <w:gridCol w:w="2127"/>
        <w:gridCol w:w="2835"/>
      </w:tblGrid>
      <w:tr w:rsidR="000533F7" w:rsidRPr="000533F7" w14:paraId="1B3012A2" w14:textId="77777777" w:rsidTr="004F5B26">
        <w:trPr>
          <w:trHeight w:val="575"/>
        </w:trPr>
        <w:tc>
          <w:tcPr>
            <w:tcW w:w="988" w:type="dxa"/>
            <w:gridSpan w:val="2"/>
          </w:tcPr>
          <w:p w14:paraId="6D09B504" w14:textId="77777777" w:rsidR="000533F7" w:rsidRPr="000533F7" w:rsidRDefault="000533F7" w:rsidP="000533F7">
            <w:pPr>
              <w:spacing w:line="240" w:lineRule="auto"/>
              <w:ind w:left="142" w:right="354" w:firstLine="96"/>
              <w:jc w:val="center"/>
              <w:rPr>
                <w:rFonts w:eastAsia="Times New Roman"/>
                <w:sz w:val="24"/>
                <w:szCs w:val="24"/>
                <w:lang w:eastAsia="en-US"/>
              </w:rPr>
            </w:pPr>
            <w:r w:rsidRPr="000533F7">
              <w:rPr>
                <w:rFonts w:eastAsia="Times New Roman"/>
                <w:sz w:val="24"/>
                <w:szCs w:val="24"/>
                <w:lang w:eastAsia="en-US"/>
              </w:rPr>
              <w:t>№</w:t>
            </w:r>
            <w:r w:rsidRPr="000533F7">
              <w:rPr>
                <w:rFonts w:eastAsia="Times New Roman"/>
                <w:spacing w:val="-57"/>
                <w:sz w:val="24"/>
                <w:szCs w:val="24"/>
                <w:lang w:eastAsia="en-US"/>
              </w:rPr>
              <w:t xml:space="preserve"> </w:t>
            </w:r>
            <w:r w:rsidRPr="000533F7">
              <w:rPr>
                <w:rFonts w:eastAsia="Times New Roman"/>
                <w:sz w:val="24"/>
                <w:szCs w:val="24"/>
                <w:lang w:eastAsia="en-US"/>
              </w:rPr>
              <w:t>п/п</w:t>
            </w:r>
          </w:p>
        </w:tc>
        <w:tc>
          <w:tcPr>
            <w:tcW w:w="4115" w:type="dxa"/>
          </w:tcPr>
          <w:p w14:paraId="287243A7" w14:textId="77777777" w:rsidR="000533F7" w:rsidRPr="000533F7" w:rsidRDefault="000533F7" w:rsidP="000533F7">
            <w:pPr>
              <w:spacing w:line="240" w:lineRule="auto"/>
              <w:ind w:left="142" w:firstLine="0"/>
              <w:jc w:val="center"/>
              <w:rPr>
                <w:rFonts w:eastAsia="Times New Roman"/>
                <w:sz w:val="24"/>
                <w:szCs w:val="24"/>
                <w:lang w:val="ru-RU" w:eastAsia="en-US"/>
              </w:rPr>
            </w:pPr>
            <w:r w:rsidRPr="000533F7">
              <w:rPr>
                <w:rFonts w:eastAsia="Times New Roman"/>
                <w:sz w:val="24"/>
                <w:lang w:val="ru-RU" w:eastAsia="en-US"/>
              </w:rPr>
              <w:t>Перечень тем, планируемых для освоения учащимися</w:t>
            </w:r>
          </w:p>
        </w:tc>
        <w:tc>
          <w:tcPr>
            <w:tcW w:w="2127" w:type="dxa"/>
          </w:tcPr>
          <w:p w14:paraId="429A3868" w14:textId="77777777" w:rsidR="000533F7" w:rsidRPr="000533F7" w:rsidRDefault="000533F7" w:rsidP="000533F7">
            <w:pPr>
              <w:spacing w:line="240" w:lineRule="auto"/>
              <w:ind w:left="142" w:right="27" w:hanging="72"/>
              <w:jc w:val="center"/>
              <w:rPr>
                <w:rFonts w:eastAsia="Times New Roman"/>
                <w:sz w:val="24"/>
                <w:szCs w:val="24"/>
                <w:lang w:val="ru-RU" w:eastAsia="en-US"/>
              </w:rPr>
            </w:pPr>
            <w:r w:rsidRPr="000533F7">
              <w:rPr>
                <w:rFonts w:eastAsia="Times New Roman"/>
                <w:color w:val="222222"/>
                <w:sz w:val="24"/>
                <w:szCs w:val="24"/>
                <w:lang w:val="ru-RU"/>
              </w:rPr>
              <w:t>Количество академических часов, отводимых на освоение каждой темы</w:t>
            </w:r>
          </w:p>
        </w:tc>
        <w:tc>
          <w:tcPr>
            <w:tcW w:w="2835" w:type="dxa"/>
          </w:tcPr>
          <w:p w14:paraId="3172C659" w14:textId="77777777" w:rsidR="000533F7" w:rsidRPr="000533F7" w:rsidRDefault="000533F7" w:rsidP="000533F7">
            <w:pPr>
              <w:spacing w:line="240" w:lineRule="auto"/>
              <w:ind w:left="142" w:right="27" w:hanging="72"/>
              <w:jc w:val="center"/>
              <w:rPr>
                <w:rFonts w:eastAsia="Times New Roman"/>
                <w:spacing w:val="-1"/>
                <w:sz w:val="24"/>
                <w:szCs w:val="24"/>
                <w:lang w:eastAsia="en-US"/>
              </w:rPr>
            </w:pPr>
            <w:r w:rsidRPr="000533F7">
              <w:rPr>
                <w:rFonts w:eastAsia="Times New Roman"/>
                <w:sz w:val="24"/>
                <w:lang w:eastAsia="en-US"/>
              </w:rPr>
              <w:t>Электронные (цифровые) образовательные ресурсы</w:t>
            </w:r>
          </w:p>
        </w:tc>
      </w:tr>
      <w:tr w:rsidR="000533F7" w:rsidRPr="000533F7" w14:paraId="680BF33B" w14:textId="77777777" w:rsidTr="004F5B26">
        <w:trPr>
          <w:trHeight w:val="297"/>
        </w:trPr>
        <w:tc>
          <w:tcPr>
            <w:tcW w:w="7230" w:type="dxa"/>
            <w:gridSpan w:val="4"/>
          </w:tcPr>
          <w:p w14:paraId="1E47A393" w14:textId="77777777" w:rsidR="000533F7" w:rsidRPr="000533F7" w:rsidRDefault="000533F7" w:rsidP="000533F7">
            <w:pPr>
              <w:spacing w:line="240" w:lineRule="auto"/>
              <w:ind w:left="142" w:firstLine="0"/>
              <w:jc w:val="left"/>
              <w:rPr>
                <w:rFonts w:eastAsia="Times New Roman"/>
                <w:b/>
                <w:sz w:val="24"/>
                <w:szCs w:val="24"/>
                <w:lang w:eastAsia="en-US"/>
              </w:rPr>
            </w:pPr>
            <w:r w:rsidRPr="000533F7">
              <w:rPr>
                <w:rFonts w:eastAsia="Times New Roman"/>
                <w:b/>
                <w:sz w:val="24"/>
                <w:szCs w:val="24"/>
                <w:lang w:eastAsia="en-US"/>
              </w:rPr>
              <w:t>1 класс</w:t>
            </w:r>
          </w:p>
        </w:tc>
        <w:tc>
          <w:tcPr>
            <w:tcW w:w="2835" w:type="dxa"/>
          </w:tcPr>
          <w:p w14:paraId="3D5B0642" w14:textId="77777777" w:rsidR="000533F7" w:rsidRPr="000533F7" w:rsidRDefault="000533F7" w:rsidP="000533F7">
            <w:pPr>
              <w:spacing w:line="240" w:lineRule="auto"/>
              <w:ind w:left="142" w:firstLine="0"/>
              <w:jc w:val="center"/>
              <w:rPr>
                <w:rFonts w:eastAsia="Times New Roman"/>
                <w:b/>
                <w:sz w:val="24"/>
                <w:szCs w:val="24"/>
                <w:lang w:eastAsia="en-US"/>
              </w:rPr>
            </w:pPr>
          </w:p>
        </w:tc>
      </w:tr>
      <w:tr w:rsidR="000533F7" w:rsidRPr="000533F7" w14:paraId="1E6A22C2" w14:textId="77777777" w:rsidTr="004F5B26">
        <w:trPr>
          <w:trHeight w:val="297"/>
        </w:trPr>
        <w:tc>
          <w:tcPr>
            <w:tcW w:w="7230" w:type="dxa"/>
            <w:gridSpan w:val="4"/>
          </w:tcPr>
          <w:p w14:paraId="2D7F15CC" w14:textId="77777777" w:rsidR="000533F7" w:rsidRPr="000533F7" w:rsidRDefault="000533F7" w:rsidP="000533F7">
            <w:pPr>
              <w:spacing w:line="240" w:lineRule="auto"/>
              <w:ind w:firstLine="0"/>
              <w:jc w:val="left"/>
              <w:rPr>
                <w:rFonts w:eastAsia="Times New Roman"/>
                <w:b/>
                <w:bCs/>
                <w:sz w:val="24"/>
                <w:szCs w:val="24"/>
                <w:lang w:eastAsia="en-US"/>
              </w:rPr>
            </w:pPr>
            <w:r w:rsidRPr="000533F7">
              <w:rPr>
                <w:rFonts w:eastAsia="Times New Roman"/>
                <w:b/>
                <w:bCs/>
                <w:color w:val="333333"/>
                <w:sz w:val="24"/>
                <w:szCs w:val="24"/>
                <w:shd w:val="clear" w:color="auto" w:fill="FFFFFF"/>
              </w:rPr>
              <w:t xml:space="preserve">Раздел 1. Обучение грамоте  </w:t>
            </w:r>
          </w:p>
        </w:tc>
        <w:tc>
          <w:tcPr>
            <w:tcW w:w="2835" w:type="dxa"/>
          </w:tcPr>
          <w:p w14:paraId="7F73F425" w14:textId="77777777" w:rsidR="000533F7" w:rsidRPr="000533F7" w:rsidRDefault="000533F7" w:rsidP="000533F7">
            <w:pPr>
              <w:spacing w:line="240" w:lineRule="auto"/>
              <w:ind w:left="142" w:firstLine="0"/>
              <w:jc w:val="center"/>
              <w:rPr>
                <w:rFonts w:eastAsia="Times New Roman"/>
                <w:b/>
                <w:sz w:val="24"/>
                <w:szCs w:val="24"/>
                <w:lang w:eastAsia="en-US"/>
              </w:rPr>
            </w:pPr>
          </w:p>
        </w:tc>
      </w:tr>
      <w:tr w:rsidR="000533F7" w:rsidRPr="000533F7" w14:paraId="1B7898D7" w14:textId="77777777" w:rsidTr="004F5B26">
        <w:trPr>
          <w:trHeight w:val="297"/>
        </w:trPr>
        <w:tc>
          <w:tcPr>
            <w:tcW w:w="7230" w:type="dxa"/>
            <w:gridSpan w:val="4"/>
          </w:tcPr>
          <w:p w14:paraId="68C434EE" w14:textId="77777777" w:rsidR="000533F7" w:rsidRPr="000533F7" w:rsidRDefault="000533F7" w:rsidP="000533F7">
            <w:pPr>
              <w:spacing w:line="240" w:lineRule="auto"/>
              <w:ind w:firstLine="0"/>
              <w:jc w:val="left"/>
              <w:rPr>
                <w:rFonts w:eastAsia="Times New Roman"/>
                <w:b/>
                <w:bCs/>
                <w:color w:val="333333"/>
                <w:sz w:val="24"/>
                <w:szCs w:val="24"/>
                <w:shd w:val="clear" w:color="auto" w:fill="FFFFFF"/>
              </w:rPr>
            </w:pPr>
            <w:r w:rsidRPr="000533F7">
              <w:rPr>
                <w:rFonts w:eastAsia="Times New Roman"/>
                <w:b/>
                <w:bCs/>
                <w:color w:val="333333"/>
                <w:sz w:val="24"/>
                <w:szCs w:val="24"/>
                <w:shd w:val="clear" w:color="auto" w:fill="FFFFFF"/>
              </w:rPr>
              <w:t>Мир вокруг нас</w:t>
            </w:r>
          </w:p>
        </w:tc>
        <w:tc>
          <w:tcPr>
            <w:tcW w:w="2835" w:type="dxa"/>
          </w:tcPr>
          <w:p w14:paraId="4A2F811A" w14:textId="77777777" w:rsidR="000533F7" w:rsidRPr="000533F7" w:rsidRDefault="000533F7" w:rsidP="000533F7">
            <w:pPr>
              <w:spacing w:line="240" w:lineRule="auto"/>
              <w:ind w:left="142" w:firstLine="0"/>
              <w:jc w:val="center"/>
              <w:rPr>
                <w:rFonts w:eastAsia="Times New Roman"/>
                <w:b/>
                <w:sz w:val="24"/>
                <w:szCs w:val="24"/>
                <w:lang w:eastAsia="en-US"/>
              </w:rPr>
            </w:pPr>
          </w:p>
        </w:tc>
      </w:tr>
      <w:tr w:rsidR="000533F7" w:rsidRPr="000533F7" w14:paraId="325F4B4D" w14:textId="77777777" w:rsidTr="004F5B26">
        <w:trPr>
          <w:trHeight w:val="2117"/>
        </w:trPr>
        <w:tc>
          <w:tcPr>
            <w:tcW w:w="988" w:type="dxa"/>
            <w:gridSpan w:val="2"/>
          </w:tcPr>
          <w:p w14:paraId="7C8C3423"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sz w:val="24"/>
                <w:szCs w:val="24"/>
                <w:lang w:eastAsia="en-US"/>
              </w:rPr>
              <w:t>1.1.</w:t>
            </w:r>
          </w:p>
        </w:tc>
        <w:tc>
          <w:tcPr>
            <w:tcW w:w="4115" w:type="dxa"/>
          </w:tcPr>
          <w:p w14:paraId="29B92039" w14:textId="77777777" w:rsidR="000533F7" w:rsidRPr="000533F7" w:rsidRDefault="000533F7" w:rsidP="000533F7">
            <w:pPr>
              <w:spacing w:line="240" w:lineRule="auto"/>
              <w:ind w:right="140" w:firstLine="0"/>
              <w:rPr>
                <w:rFonts w:eastAsia="OfficinaSansBoldITC"/>
                <w:sz w:val="24"/>
                <w:szCs w:val="28"/>
                <w:lang w:val="ru-RU" w:eastAsia="en-US"/>
              </w:rPr>
            </w:pPr>
            <w:r w:rsidRPr="000533F7">
              <w:rPr>
                <w:rFonts w:eastAsia="OfficinaSansBoldITC"/>
                <w:sz w:val="24"/>
                <w:szCs w:val="28"/>
                <w:lang w:val="ru-RU" w:eastAsia="en-US"/>
              </w:rPr>
              <w:t xml:space="preserve"> Государственная и национальная символика (гимн, герб).</w:t>
            </w:r>
          </w:p>
          <w:p w14:paraId="3E15E7C6" w14:textId="77777777" w:rsidR="000533F7" w:rsidRPr="000533F7" w:rsidRDefault="000533F7" w:rsidP="000533F7">
            <w:pPr>
              <w:spacing w:line="240" w:lineRule="auto"/>
              <w:ind w:right="140" w:firstLine="0"/>
              <w:rPr>
                <w:rFonts w:eastAsia="OfficinaSansBoldITC"/>
                <w:sz w:val="24"/>
                <w:szCs w:val="28"/>
                <w:lang w:eastAsia="en-US"/>
              </w:rPr>
            </w:pPr>
            <w:r w:rsidRPr="000533F7">
              <w:rPr>
                <w:rFonts w:eastAsia="OfficinaSansBoldITC"/>
                <w:sz w:val="24"/>
                <w:szCs w:val="28"/>
                <w:lang w:eastAsia="en-US"/>
              </w:rPr>
              <w:t>Цвета. Светофор.</w:t>
            </w:r>
          </w:p>
          <w:p w14:paraId="69697231" w14:textId="77777777" w:rsidR="000533F7" w:rsidRPr="000533F7" w:rsidRDefault="000533F7" w:rsidP="000533F7">
            <w:pPr>
              <w:spacing w:line="240" w:lineRule="auto"/>
              <w:ind w:right="140" w:firstLine="0"/>
              <w:rPr>
                <w:rFonts w:eastAsia="OfficinaSansBoldITC"/>
                <w:sz w:val="24"/>
                <w:szCs w:val="28"/>
                <w:lang w:eastAsia="en-US"/>
              </w:rPr>
            </w:pPr>
          </w:p>
        </w:tc>
        <w:tc>
          <w:tcPr>
            <w:tcW w:w="2127" w:type="dxa"/>
          </w:tcPr>
          <w:p w14:paraId="0D4EA4C9" w14:textId="77777777" w:rsidR="000533F7" w:rsidRPr="000533F7" w:rsidRDefault="000533F7" w:rsidP="000533F7">
            <w:pPr>
              <w:spacing w:line="240" w:lineRule="auto"/>
              <w:ind w:firstLine="0"/>
              <w:jc w:val="center"/>
              <w:rPr>
                <w:rFonts w:eastAsia="Times New Roman"/>
                <w:i/>
                <w:szCs w:val="20"/>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835" w:type="dxa"/>
          </w:tcPr>
          <w:p w14:paraId="1D14647A" w14:textId="77777777" w:rsidR="000533F7" w:rsidRPr="000533F7" w:rsidRDefault="000533F7" w:rsidP="000533F7">
            <w:pPr>
              <w:spacing w:line="240" w:lineRule="auto"/>
              <w:ind w:firstLine="0"/>
              <w:jc w:val="center"/>
              <w:rPr>
                <w:rFonts w:eastAsia="Times New Roman"/>
                <w:i/>
                <w:sz w:val="24"/>
                <w:szCs w:val="24"/>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6D46FE9A" w14:textId="77777777" w:rsidTr="004F5B26">
        <w:trPr>
          <w:trHeight w:val="273"/>
        </w:trPr>
        <w:tc>
          <w:tcPr>
            <w:tcW w:w="10065" w:type="dxa"/>
            <w:gridSpan w:val="5"/>
          </w:tcPr>
          <w:p w14:paraId="0CD89E8B" w14:textId="77777777" w:rsidR="000533F7" w:rsidRPr="000533F7" w:rsidRDefault="000533F7" w:rsidP="000533F7">
            <w:pPr>
              <w:spacing w:line="240" w:lineRule="auto"/>
              <w:ind w:firstLine="0"/>
              <w:jc w:val="left"/>
              <w:rPr>
                <w:rFonts w:eastAsia="Times New Roman"/>
                <w:b/>
                <w:bCs/>
                <w:sz w:val="24"/>
                <w:szCs w:val="24"/>
                <w:lang w:eastAsia="en-US"/>
              </w:rPr>
            </w:pPr>
            <w:r w:rsidRPr="000533F7">
              <w:rPr>
                <w:rFonts w:eastAsia="Times New Roman"/>
                <w:b/>
                <w:bCs/>
                <w:sz w:val="24"/>
                <w:szCs w:val="24"/>
                <w:lang w:eastAsia="en-US"/>
              </w:rPr>
              <w:t>В школе</w:t>
            </w:r>
          </w:p>
        </w:tc>
      </w:tr>
      <w:tr w:rsidR="000533F7" w:rsidRPr="000533F7" w14:paraId="437637DA" w14:textId="77777777" w:rsidTr="004F5B26">
        <w:trPr>
          <w:trHeight w:val="167"/>
        </w:trPr>
        <w:tc>
          <w:tcPr>
            <w:tcW w:w="988" w:type="dxa"/>
            <w:gridSpan w:val="2"/>
          </w:tcPr>
          <w:p w14:paraId="57A25E6B"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sz w:val="24"/>
                <w:szCs w:val="24"/>
                <w:lang w:eastAsia="en-US"/>
              </w:rPr>
              <w:lastRenderedPageBreak/>
              <w:t>1.2.</w:t>
            </w:r>
          </w:p>
        </w:tc>
        <w:tc>
          <w:tcPr>
            <w:tcW w:w="4115" w:type="dxa"/>
          </w:tcPr>
          <w:p w14:paraId="0B0D0E1C" w14:textId="77777777" w:rsidR="000533F7" w:rsidRPr="000533F7" w:rsidRDefault="000533F7" w:rsidP="000533F7">
            <w:pPr>
              <w:spacing w:before="2" w:line="240" w:lineRule="auto"/>
              <w:ind w:left="142" w:right="140" w:firstLine="0"/>
              <w:jc w:val="left"/>
              <w:rPr>
                <w:rFonts w:eastAsia="Times New Roman"/>
                <w:sz w:val="24"/>
                <w:szCs w:val="24"/>
                <w:lang w:val="ru-RU" w:eastAsia="en-US"/>
              </w:rPr>
            </w:pPr>
            <w:r w:rsidRPr="000533F7">
              <w:rPr>
                <w:rFonts w:eastAsia="Times New Roman"/>
                <w:sz w:val="24"/>
                <w:szCs w:val="24"/>
                <w:lang w:val="ru-RU" w:eastAsia="en-US"/>
              </w:rPr>
              <w:t xml:space="preserve"> Мир природы (домашние и хищные животные, птицы, насекомые, деревья, овощи, фрукты). </w:t>
            </w:r>
          </w:p>
          <w:p w14:paraId="0EE2F67B" w14:textId="77777777" w:rsidR="000533F7" w:rsidRPr="000533F7" w:rsidRDefault="000533F7" w:rsidP="000533F7">
            <w:pPr>
              <w:spacing w:before="2" w:line="240" w:lineRule="auto"/>
              <w:ind w:left="142" w:right="140" w:firstLine="0"/>
              <w:jc w:val="left"/>
              <w:rPr>
                <w:rFonts w:eastAsia="Times New Roman"/>
                <w:sz w:val="24"/>
                <w:szCs w:val="24"/>
                <w:lang w:eastAsia="en-US"/>
              </w:rPr>
            </w:pPr>
            <w:r w:rsidRPr="000533F7">
              <w:rPr>
                <w:rFonts w:eastAsia="Times New Roman"/>
                <w:sz w:val="24"/>
                <w:szCs w:val="24"/>
                <w:lang w:eastAsia="en-US"/>
              </w:rPr>
              <w:t>Дни недели.</w:t>
            </w:r>
          </w:p>
        </w:tc>
        <w:tc>
          <w:tcPr>
            <w:tcW w:w="2127" w:type="dxa"/>
          </w:tcPr>
          <w:p w14:paraId="341689E7" w14:textId="77777777" w:rsidR="000533F7" w:rsidRPr="000533F7" w:rsidRDefault="000533F7" w:rsidP="000533F7">
            <w:pPr>
              <w:spacing w:line="240" w:lineRule="auto"/>
              <w:ind w:left="142" w:firstLine="0"/>
              <w:jc w:val="center"/>
              <w:rPr>
                <w:rFonts w:eastAsia="Times New Roman"/>
                <w:szCs w:val="20"/>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835" w:type="dxa"/>
          </w:tcPr>
          <w:p w14:paraId="5FB525C1" w14:textId="77777777" w:rsidR="000533F7" w:rsidRPr="000533F7" w:rsidRDefault="000533F7" w:rsidP="000533F7">
            <w:pPr>
              <w:spacing w:line="240" w:lineRule="auto"/>
              <w:ind w:left="142" w:firstLine="0"/>
              <w:jc w:val="center"/>
              <w:rPr>
                <w:rFonts w:eastAsia="Times New Roman"/>
                <w:sz w:val="24"/>
                <w:szCs w:val="24"/>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0390CD25" w14:textId="77777777" w:rsidTr="004F5B26">
        <w:trPr>
          <w:trHeight w:val="167"/>
        </w:trPr>
        <w:tc>
          <w:tcPr>
            <w:tcW w:w="10065" w:type="dxa"/>
            <w:gridSpan w:val="5"/>
          </w:tcPr>
          <w:p w14:paraId="29497EC3" w14:textId="77777777" w:rsidR="000533F7" w:rsidRPr="000533F7" w:rsidRDefault="000533F7" w:rsidP="000533F7">
            <w:pPr>
              <w:tabs>
                <w:tab w:val="left" w:pos="1134"/>
              </w:tabs>
              <w:spacing w:line="240" w:lineRule="auto"/>
              <w:ind w:firstLine="0"/>
              <w:jc w:val="left"/>
              <w:rPr>
                <w:rFonts w:eastAsia="Times New Roman"/>
                <w:b/>
                <w:sz w:val="24"/>
                <w:szCs w:val="24"/>
              </w:rPr>
            </w:pPr>
            <w:r w:rsidRPr="000533F7">
              <w:rPr>
                <w:rFonts w:eastAsia="Times New Roman"/>
                <w:b/>
                <w:sz w:val="24"/>
                <w:szCs w:val="24"/>
                <w:lang w:val="ru-RU"/>
              </w:rPr>
              <w:t xml:space="preserve"> </w:t>
            </w:r>
            <w:r w:rsidRPr="000533F7">
              <w:rPr>
                <w:rFonts w:eastAsia="Times New Roman"/>
                <w:b/>
                <w:sz w:val="24"/>
                <w:szCs w:val="24"/>
              </w:rPr>
              <w:t>Дорожная азбука</w:t>
            </w:r>
          </w:p>
        </w:tc>
      </w:tr>
      <w:tr w:rsidR="000533F7" w:rsidRPr="000533F7" w14:paraId="7054167F" w14:textId="77777777" w:rsidTr="004F5B26">
        <w:trPr>
          <w:trHeight w:val="167"/>
        </w:trPr>
        <w:tc>
          <w:tcPr>
            <w:tcW w:w="988" w:type="dxa"/>
            <w:gridSpan w:val="2"/>
          </w:tcPr>
          <w:p w14:paraId="651AB0CC"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sz w:val="24"/>
                <w:szCs w:val="24"/>
                <w:lang w:eastAsia="en-US"/>
              </w:rPr>
              <w:t>1.3.</w:t>
            </w:r>
          </w:p>
        </w:tc>
        <w:tc>
          <w:tcPr>
            <w:tcW w:w="4115" w:type="dxa"/>
          </w:tcPr>
          <w:p w14:paraId="4BFD7054" w14:textId="77777777" w:rsidR="000533F7" w:rsidRPr="000533F7" w:rsidRDefault="000533F7" w:rsidP="000533F7">
            <w:pPr>
              <w:spacing w:before="2" w:line="240" w:lineRule="auto"/>
              <w:ind w:left="142" w:right="140" w:firstLine="0"/>
              <w:jc w:val="left"/>
              <w:rPr>
                <w:rFonts w:eastAsia="Times New Roman"/>
                <w:sz w:val="24"/>
                <w:szCs w:val="24"/>
                <w:lang w:val="ru-RU" w:eastAsia="en-US"/>
              </w:rPr>
            </w:pPr>
            <w:r w:rsidRPr="000533F7">
              <w:rPr>
                <w:rFonts w:eastAsia="Times New Roman"/>
                <w:sz w:val="24"/>
                <w:szCs w:val="24"/>
                <w:lang w:val="ru-RU" w:eastAsia="en-US"/>
              </w:rPr>
              <w:t xml:space="preserve"> Стихи, считалки, загадки о буквах чеченского алфавита.</w:t>
            </w:r>
          </w:p>
        </w:tc>
        <w:tc>
          <w:tcPr>
            <w:tcW w:w="2127" w:type="dxa"/>
          </w:tcPr>
          <w:p w14:paraId="54CB27C6" w14:textId="77777777" w:rsidR="000533F7" w:rsidRPr="000533F7" w:rsidRDefault="000533F7" w:rsidP="000533F7">
            <w:pPr>
              <w:spacing w:line="240" w:lineRule="auto"/>
              <w:ind w:left="142" w:firstLine="0"/>
              <w:jc w:val="center"/>
              <w:rPr>
                <w:rFonts w:eastAsia="Times New Roman"/>
                <w:i/>
                <w:szCs w:val="20"/>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835" w:type="dxa"/>
          </w:tcPr>
          <w:p w14:paraId="10C1A7EE" w14:textId="77777777" w:rsidR="000533F7" w:rsidRPr="000533F7" w:rsidRDefault="000533F7" w:rsidP="000533F7">
            <w:pPr>
              <w:spacing w:line="240" w:lineRule="auto"/>
              <w:ind w:left="142" w:firstLine="0"/>
              <w:jc w:val="center"/>
              <w:rPr>
                <w:rFonts w:eastAsia="Times New Roman"/>
                <w:i/>
                <w:iCs/>
                <w:w w:val="97"/>
                <w:szCs w:val="20"/>
                <w:lang w:val="ru-RU"/>
              </w:rPr>
            </w:pPr>
            <w:r w:rsidRPr="000533F7">
              <w:rPr>
                <w:rFonts w:eastAsia="Times New Roman"/>
                <w:i/>
                <w:iCs/>
                <w:w w:val="97"/>
                <w:szCs w:val="20"/>
                <w:lang w:val="ru-RU"/>
              </w:rPr>
              <w:t>Использует учитель в соответствии с темой урока</w:t>
            </w:r>
          </w:p>
        </w:tc>
      </w:tr>
      <w:tr w:rsidR="000533F7" w:rsidRPr="000533F7" w14:paraId="65419F98" w14:textId="77777777" w:rsidTr="004F5B26">
        <w:trPr>
          <w:trHeight w:val="167"/>
        </w:trPr>
        <w:tc>
          <w:tcPr>
            <w:tcW w:w="10065" w:type="dxa"/>
            <w:gridSpan w:val="5"/>
          </w:tcPr>
          <w:p w14:paraId="64EFF973" w14:textId="77777777" w:rsidR="000533F7" w:rsidRPr="000533F7" w:rsidRDefault="000533F7" w:rsidP="000533F7">
            <w:pPr>
              <w:tabs>
                <w:tab w:val="left" w:pos="1134"/>
              </w:tabs>
              <w:spacing w:line="240" w:lineRule="auto"/>
              <w:ind w:firstLine="0"/>
              <w:rPr>
                <w:rFonts w:eastAsia="Times New Roman"/>
                <w:b/>
                <w:sz w:val="24"/>
                <w:szCs w:val="24"/>
              </w:rPr>
            </w:pPr>
            <w:r w:rsidRPr="000533F7">
              <w:rPr>
                <w:rFonts w:eastAsia="Times New Roman"/>
                <w:b/>
                <w:sz w:val="24"/>
                <w:szCs w:val="24"/>
                <w:lang w:val="ru-RU"/>
              </w:rPr>
              <w:t xml:space="preserve"> </w:t>
            </w:r>
            <w:r w:rsidRPr="000533F7">
              <w:rPr>
                <w:rFonts w:eastAsia="Times New Roman"/>
                <w:b/>
                <w:sz w:val="24"/>
                <w:szCs w:val="24"/>
              </w:rPr>
              <w:t>Устное народное творчество</w:t>
            </w:r>
          </w:p>
        </w:tc>
      </w:tr>
      <w:tr w:rsidR="000533F7" w:rsidRPr="000533F7" w14:paraId="3B12795D" w14:textId="77777777" w:rsidTr="004F5B26">
        <w:trPr>
          <w:trHeight w:val="167"/>
        </w:trPr>
        <w:tc>
          <w:tcPr>
            <w:tcW w:w="988" w:type="dxa"/>
            <w:gridSpan w:val="2"/>
          </w:tcPr>
          <w:p w14:paraId="21947CDC"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sz w:val="24"/>
                <w:szCs w:val="24"/>
                <w:lang w:eastAsia="en-US"/>
              </w:rPr>
              <w:t>1.4.</w:t>
            </w:r>
          </w:p>
        </w:tc>
        <w:tc>
          <w:tcPr>
            <w:tcW w:w="4115" w:type="dxa"/>
          </w:tcPr>
          <w:p w14:paraId="5886DA50" w14:textId="77777777" w:rsidR="000533F7" w:rsidRPr="000533F7" w:rsidRDefault="000533F7" w:rsidP="000533F7">
            <w:pPr>
              <w:tabs>
                <w:tab w:val="left" w:pos="1134"/>
              </w:tabs>
              <w:spacing w:line="240" w:lineRule="auto"/>
              <w:ind w:firstLine="0"/>
              <w:rPr>
                <w:rFonts w:eastAsia="Calibri"/>
                <w:sz w:val="24"/>
                <w:szCs w:val="24"/>
                <w:lang w:val="ru-RU" w:eastAsia="en-US"/>
              </w:rPr>
            </w:pPr>
            <w:r w:rsidRPr="000533F7">
              <w:rPr>
                <w:rFonts w:eastAsia="Calibri"/>
                <w:sz w:val="24"/>
                <w:szCs w:val="24"/>
                <w:lang w:val="ru-RU" w:eastAsia="en-US"/>
              </w:rPr>
              <w:t xml:space="preserve"> Аганан иллеш (Колыбельные песни).</w:t>
            </w:r>
          </w:p>
          <w:p w14:paraId="48721976" w14:textId="77777777" w:rsidR="000533F7" w:rsidRPr="000533F7" w:rsidRDefault="000533F7" w:rsidP="000533F7">
            <w:pPr>
              <w:tabs>
                <w:tab w:val="left" w:pos="1134"/>
              </w:tabs>
              <w:spacing w:line="240" w:lineRule="auto"/>
              <w:ind w:firstLine="0"/>
              <w:rPr>
                <w:rFonts w:eastAsia="Calibri"/>
                <w:sz w:val="24"/>
                <w:szCs w:val="24"/>
                <w:lang w:val="ru-RU" w:eastAsia="en-US"/>
              </w:rPr>
            </w:pPr>
            <w:r w:rsidRPr="000533F7">
              <w:rPr>
                <w:rFonts w:eastAsia="Calibri"/>
                <w:sz w:val="24"/>
                <w:szCs w:val="24"/>
                <w:lang w:val="ru-RU" w:eastAsia="en-US"/>
              </w:rPr>
              <w:t>Чехкааларш (Скороговорки).</w:t>
            </w:r>
          </w:p>
          <w:p w14:paraId="5C479B02" w14:textId="77777777" w:rsidR="000533F7" w:rsidRPr="000533F7" w:rsidRDefault="000533F7" w:rsidP="000533F7">
            <w:pPr>
              <w:tabs>
                <w:tab w:val="left" w:pos="1134"/>
              </w:tabs>
              <w:spacing w:line="240" w:lineRule="auto"/>
              <w:ind w:firstLine="0"/>
              <w:rPr>
                <w:rFonts w:eastAsia="Calibri"/>
                <w:sz w:val="24"/>
                <w:szCs w:val="24"/>
                <w:lang w:val="ru-RU" w:eastAsia="en-US"/>
              </w:rPr>
            </w:pPr>
            <w:r w:rsidRPr="000533F7">
              <w:rPr>
                <w:rFonts w:eastAsia="Calibri"/>
                <w:sz w:val="24"/>
                <w:szCs w:val="24"/>
                <w:lang w:val="ru-RU" w:eastAsia="en-US"/>
              </w:rPr>
              <w:t>Дагардарш (Считалки).</w:t>
            </w:r>
          </w:p>
          <w:p w14:paraId="42127F15" w14:textId="77777777" w:rsidR="000533F7" w:rsidRPr="000533F7" w:rsidRDefault="000533F7" w:rsidP="000533F7">
            <w:pPr>
              <w:tabs>
                <w:tab w:val="left" w:pos="1134"/>
              </w:tabs>
              <w:spacing w:line="240" w:lineRule="auto"/>
              <w:ind w:firstLine="0"/>
              <w:rPr>
                <w:rFonts w:eastAsia="Calibri"/>
                <w:sz w:val="24"/>
                <w:szCs w:val="24"/>
                <w:lang w:val="ru-RU" w:eastAsia="en-US"/>
              </w:rPr>
            </w:pPr>
            <w:r w:rsidRPr="000533F7">
              <w:rPr>
                <w:rFonts w:eastAsia="Calibri"/>
                <w:sz w:val="24"/>
                <w:szCs w:val="24"/>
                <w:lang w:val="ru-RU" w:eastAsia="en-US"/>
              </w:rPr>
              <w:t>Кицанаш (Пословицы).</w:t>
            </w:r>
          </w:p>
          <w:p w14:paraId="5AA21CEC" w14:textId="77777777" w:rsidR="000533F7" w:rsidRPr="000533F7" w:rsidRDefault="000533F7" w:rsidP="000533F7">
            <w:pPr>
              <w:tabs>
                <w:tab w:val="left" w:pos="1134"/>
              </w:tabs>
              <w:spacing w:line="240" w:lineRule="auto"/>
              <w:ind w:firstLine="0"/>
              <w:rPr>
                <w:rFonts w:eastAsia="Calibri"/>
                <w:sz w:val="24"/>
                <w:szCs w:val="24"/>
                <w:lang w:val="ru-RU" w:eastAsia="en-US"/>
              </w:rPr>
            </w:pPr>
            <w:r w:rsidRPr="000533F7">
              <w:rPr>
                <w:rFonts w:eastAsia="Calibri"/>
                <w:sz w:val="24"/>
                <w:szCs w:val="24"/>
                <w:lang w:val="ru-RU" w:eastAsia="en-US"/>
              </w:rPr>
              <w:t>ХӀетал-металш (Загадки).</w:t>
            </w:r>
          </w:p>
          <w:p w14:paraId="183C70D7" w14:textId="77777777" w:rsidR="000533F7" w:rsidRPr="000533F7" w:rsidRDefault="000533F7" w:rsidP="000533F7">
            <w:pPr>
              <w:tabs>
                <w:tab w:val="left" w:pos="1134"/>
              </w:tabs>
              <w:spacing w:line="240" w:lineRule="auto"/>
              <w:ind w:firstLine="0"/>
              <w:rPr>
                <w:rFonts w:eastAsia="Calibri"/>
                <w:sz w:val="24"/>
                <w:szCs w:val="24"/>
                <w:lang w:val="ru-RU" w:eastAsia="en-US"/>
              </w:rPr>
            </w:pPr>
            <w:r w:rsidRPr="000533F7">
              <w:rPr>
                <w:rFonts w:eastAsia="Calibri"/>
                <w:sz w:val="24"/>
                <w:szCs w:val="24"/>
                <w:lang w:val="ru-RU" w:eastAsia="en-US"/>
              </w:rPr>
              <w:t>Чеченские народные сказки: «БухӀанан, маьлхан къовсам» («Спор совы и солнца»), «Цхьогаллий, наллий» («Лиса и кабан»), «Кхо газа-гуьзиг» («Три козлёнка»), «Цхьогалан бекхам» («Возмездие лисы»), «ЖӀаьлий, боргӀаллий» («Курица и собака»), «Зуй, пхьагаллий» («Заяц и ёж»).</w:t>
            </w:r>
          </w:p>
        </w:tc>
        <w:tc>
          <w:tcPr>
            <w:tcW w:w="2127" w:type="dxa"/>
          </w:tcPr>
          <w:p w14:paraId="61C1992F" w14:textId="77777777" w:rsidR="000533F7" w:rsidRPr="000533F7" w:rsidRDefault="000533F7" w:rsidP="000533F7">
            <w:pPr>
              <w:spacing w:line="240" w:lineRule="auto"/>
              <w:ind w:left="142" w:firstLine="0"/>
              <w:jc w:val="center"/>
              <w:rPr>
                <w:rFonts w:eastAsia="Times New Roman"/>
                <w:szCs w:val="20"/>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835" w:type="dxa"/>
          </w:tcPr>
          <w:p w14:paraId="5B1E78F0" w14:textId="77777777" w:rsidR="000533F7" w:rsidRPr="000533F7" w:rsidRDefault="000533F7" w:rsidP="000533F7">
            <w:pPr>
              <w:spacing w:line="240" w:lineRule="auto"/>
              <w:ind w:left="142" w:firstLine="0"/>
              <w:jc w:val="center"/>
              <w:rPr>
                <w:rFonts w:eastAsia="Times New Roman"/>
                <w:sz w:val="24"/>
                <w:szCs w:val="24"/>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36025A89" w14:textId="77777777" w:rsidTr="004F5B26">
        <w:trPr>
          <w:trHeight w:val="167"/>
        </w:trPr>
        <w:tc>
          <w:tcPr>
            <w:tcW w:w="10065" w:type="dxa"/>
            <w:gridSpan w:val="5"/>
          </w:tcPr>
          <w:p w14:paraId="4EC6A705" w14:textId="77777777" w:rsidR="000533F7" w:rsidRPr="000533F7" w:rsidRDefault="000533F7" w:rsidP="000533F7">
            <w:pPr>
              <w:spacing w:line="240" w:lineRule="auto"/>
              <w:ind w:left="142" w:firstLine="0"/>
              <w:jc w:val="left"/>
              <w:rPr>
                <w:rFonts w:eastAsia="Times New Roman"/>
                <w:i/>
                <w:iCs/>
                <w:w w:val="97"/>
                <w:sz w:val="24"/>
                <w:szCs w:val="24"/>
              </w:rPr>
            </w:pPr>
            <w:r w:rsidRPr="000533F7">
              <w:rPr>
                <w:rFonts w:eastAsia="Times New Roman"/>
                <w:b/>
                <w:sz w:val="24"/>
                <w:szCs w:val="24"/>
                <w:lang w:val="ru-RU"/>
              </w:rPr>
              <w:t xml:space="preserve"> </w:t>
            </w:r>
            <w:r w:rsidRPr="000533F7">
              <w:rPr>
                <w:rFonts w:eastAsia="Times New Roman"/>
                <w:b/>
                <w:sz w:val="24"/>
                <w:szCs w:val="24"/>
              </w:rPr>
              <w:t>Наша Родина</w:t>
            </w:r>
          </w:p>
        </w:tc>
      </w:tr>
      <w:tr w:rsidR="000533F7" w:rsidRPr="000533F7" w14:paraId="6EB53537" w14:textId="77777777" w:rsidTr="004F5B26">
        <w:trPr>
          <w:trHeight w:val="167"/>
        </w:trPr>
        <w:tc>
          <w:tcPr>
            <w:tcW w:w="988" w:type="dxa"/>
            <w:gridSpan w:val="2"/>
          </w:tcPr>
          <w:p w14:paraId="13580CF1"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sz w:val="24"/>
                <w:szCs w:val="24"/>
                <w:lang w:eastAsia="en-US"/>
              </w:rPr>
              <w:t>1.5.</w:t>
            </w:r>
          </w:p>
        </w:tc>
        <w:tc>
          <w:tcPr>
            <w:tcW w:w="4115" w:type="dxa"/>
          </w:tcPr>
          <w:p w14:paraId="33F544DB" w14:textId="77777777" w:rsidR="000533F7" w:rsidRPr="000533F7" w:rsidRDefault="000533F7" w:rsidP="000533F7">
            <w:pPr>
              <w:tabs>
                <w:tab w:val="left" w:pos="1134"/>
              </w:tabs>
              <w:spacing w:line="240" w:lineRule="auto"/>
              <w:ind w:firstLine="0"/>
              <w:rPr>
                <w:rFonts w:eastAsia="Calibri"/>
                <w:sz w:val="24"/>
                <w:szCs w:val="24"/>
                <w:lang w:val="ru-RU" w:eastAsia="en-US"/>
              </w:rPr>
            </w:pPr>
            <w:r w:rsidRPr="000533F7">
              <w:rPr>
                <w:rFonts w:eastAsia="Calibri"/>
                <w:sz w:val="24"/>
                <w:szCs w:val="24"/>
                <w:lang w:val="ru-RU" w:eastAsia="en-US"/>
              </w:rPr>
              <w:t xml:space="preserve"> Х. Аболханов «Соьлжа-ГӀала» («город Грозный»).</w:t>
            </w:r>
          </w:p>
        </w:tc>
        <w:tc>
          <w:tcPr>
            <w:tcW w:w="2127" w:type="dxa"/>
          </w:tcPr>
          <w:p w14:paraId="635F4E16" w14:textId="77777777" w:rsidR="000533F7" w:rsidRPr="000533F7" w:rsidRDefault="000533F7" w:rsidP="000533F7">
            <w:pPr>
              <w:spacing w:line="240" w:lineRule="auto"/>
              <w:ind w:left="142" w:firstLine="0"/>
              <w:jc w:val="center"/>
              <w:rPr>
                <w:rFonts w:eastAsia="Times New Roman"/>
                <w:i/>
                <w:szCs w:val="20"/>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835" w:type="dxa"/>
          </w:tcPr>
          <w:p w14:paraId="5A439B99" w14:textId="77777777" w:rsidR="000533F7" w:rsidRPr="000533F7" w:rsidRDefault="000533F7" w:rsidP="000533F7">
            <w:pPr>
              <w:spacing w:line="240" w:lineRule="auto"/>
              <w:ind w:left="142" w:firstLine="0"/>
              <w:jc w:val="center"/>
              <w:rPr>
                <w:rFonts w:eastAsia="Times New Roman"/>
                <w:i/>
                <w:iCs/>
                <w:w w:val="97"/>
                <w:szCs w:val="20"/>
                <w:lang w:val="ru-RU"/>
              </w:rPr>
            </w:pPr>
            <w:r w:rsidRPr="000533F7">
              <w:rPr>
                <w:rFonts w:eastAsia="Times New Roman"/>
                <w:i/>
                <w:iCs/>
                <w:w w:val="97"/>
                <w:szCs w:val="20"/>
                <w:lang w:val="ru-RU"/>
              </w:rPr>
              <w:t>Использует учитель в соответствии с темой урока</w:t>
            </w:r>
          </w:p>
        </w:tc>
      </w:tr>
      <w:tr w:rsidR="000533F7" w:rsidRPr="000533F7" w14:paraId="5530E4CF" w14:textId="77777777" w:rsidTr="004F5B26">
        <w:trPr>
          <w:trHeight w:val="167"/>
        </w:trPr>
        <w:tc>
          <w:tcPr>
            <w:tcW w:w="10065" w:type="dxa"/>
            <w:gridSpan w:val="5"/>
          </w:tcPr>
          <w:p w14:paraId="38C769C1" w14:textId="77777777" w:rsidR="000533F7" w:rsidRPr="000533F7" w:rsidRDefault="000533F7" w:rsidP="000533F7">
            <w:pPr>
              <w:spacing w:line="240" w:lineRule="auto"/>
              <w:ind w:left="142" w:firstLine="0"/>
              <w:jc w:val="left"/>
              <w:rPr>
                <w:rFonts w:eastAsia="Times New Roman"/>
                <w:i/>
                <w:iCs/>
                <w:w w:val="97"/>
                <w:sz w:val="24"/>
                <w:szCs w:val="24"/>
              </w:rPr>
            </w:pPr>
            <w:r w:rsidRPr="000533F7">
              <w:rPr>
                <w:rFonts w:eastAsia="Times New Roman"/>
                <w:b/>
                <w:sz w:val="24"/>
                <w:szCs w:val="24"/>
              </w:rPr>
              <w:t xml:space="preserve">Наши герои </w:t>
            </w:r>
          </w:p>
        </w:tc>
      </w:tr>
      <w:tr w:rsidR="000533F7" w:rsidRPr="000533F7" w14:paraId="1D473A92" w14:textId="77777777" w:rsidTr="004F5B26">
        <w:trPr>
          <w:trHeight w:val="167"/>
        </w:trPr>
        <w:tc>
          <w:tcPr>
            <w:tcW w:w="988" w:type="dxa"/>
            <w:gridSpan w:val="2"/>
          </w:tcPr>
          <w:p w14:paraId="4FC6AEEB"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sz w:val="24"/>
                <w:szCs w:val="24"/>
                <w:lang w:eastAsia="en-US"/>
              </w:rPr>
              <w:t>1.6.</w:t>
            </w:r>
          </w:p>
        </w:tc>
        <w:tc>
          <w:tcPr>
            <w:tcW w:w="4115" w:type="dxa"/>
          </w:tcPr>
          <w:p w14:paraId="14313F6C" w14:textId="77777777" w:rsidR="000533F7" w:rsidRPr="000533F7" w:rsidRDefault="000533F7" w:rsidP="000533F7">
            <w:pPr>
              <w:tabs>
                <w:tab w:val="left" w:pos="1134"/>
              </w:tabs>
              <w:spacing w:line="240" w:lineRule="auto"/>
              <w:ind w:firstLine="0"/>
              <w:rPr>
                <w:rFonts w:eastAsia="Calibri"/>
                <w:sz w:val="24"/>
                <w:szCs w:val="24"/>
                <w:lang w:val="ru-RU" w:eastAsia="en-US"/>
              </w:rPr>
            </w:pPr>
            <w:r w:rsidRPr="000533F7">
              <w:rPr>
                <w:rFonts w:eastAsia="Calibri"/>
                <w:sz w:val="24"/>
                <w:szCs w:val="24"/>
                <w:lang w:val="ru-RU" w:eastAsia="en-US"/>
              </w:rPr>
              <w:t xml:space="preserve"> Тексты о героях: Ахмат-Хаджи Кадыров, Ханпаша Нурадилов.</w:t>
            </w:r>
          </w:p>
        </w:tc>
        <w:tc>
          <w:tcPr>
            <w:tcW w:w="2127" w:type="dxa"/>
          </w:tcPr>
          <w:p w14:paraId="405AC1BD" w14:textId="77777777" w:rsidR="000533F7" w:rsidRPr="000533F7" w:rsidRDefault="000533F7" w:rsidP="000533F7">
            <w:pPr>
              <w:spacing w:line="240" w:lineRule="auto"/>
              <w:ind w:left="142" w:firstLine="0"/>
              <w:jc w:val="center"/>
              <w:rPr>
                <w:rFonts w:eastAsia="Times New Roman"/>
                <w:i/>
                <w:szCs w:val="20"/>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835" w:type="dxa"/>
          </w:tcPr>
          <w:p w14:paraId="74C74FA4" w14:textId="77777777" w:rsidR="000533F7" w:rsidRPr="000533F7" w:rsidRDefault="000533F7" w:rsidP="000533F7">
            <w:pPr>
              <w:spacing w:line="240" w:lineRule="auto"/>
              <w:ind w:left="142" w:firstLine="0"/>
              <w:jc w:val="center"/>
              <w:rPr>
                <w:rFonts w:eastAsia="Times New Roman"/>
                <w:i/>
                <w:iCs/>
                <w:w w:val="97"/>
                <w:szCs w:val="20"/>
                <w:lang w:val="ru-RU"/>
              </w:rPr>
            </w:pPr>
            <w:r w:rsidRPr="000533F7">
              <w:rPr>
                <w:rFonts w:eastAsia="Times New Roman"/>
                <w:i/>
                <w:iCs/>
                <w:w w:val="97"/>
                <w:szCs w:val="20"/>
                <w:lang w:val="ru-RU"/>
              </w:rPr>
              <w:t>Использует учитель в соответствии с темой урока</w:t>
            </w:r>
          </w:p>
        </w:tc>
      </w:tr>
      <w:tr w:rsidR="000533F7" w:rsidRPr="000533F7" w14:paraId="726F5BB9" w14:textId="77777777" w:rsidTr="004F5B26">
        <w:trPr>
          <w:trHeight w:val="167"/>
        </w:trPr>
        <w:tc>
          <w:tcPr>
            <w:tcW w:w="10065" w:type="dxa"/>
            <w:gridSpan w:val="5"/>
          </w:tcPr>
          <w:p w14:paraId="509EAD68" w14:textId="77777777" w:rsidR="000533F7" w:rsidRPr="000533F7" w:rsidRDefault="000533F7" w:rsidP="000533F7">
            <w:pPr>
              <w:tabs>
                <w:tab w:val="left" w:pos="564"/>
              </w:tabs>
              <w:spacing w:line="240" w:lineRule="auto"/>
              <w:ind w:left="142" w:firstLine="0"/>
              <w:jc w:val="left"/>
              <w:rPr>
                <w:rFonts w:eastAsia="Times New Roman"/>
                <w:i/>
                <w:iCs/>
                <w:w w:val="97"/>
                <w:sz w:val="24"/>
                <w:szCs w:val="24"/>
              </w:rPr>
            </w:pPr>
            <w:r w:rsidRPr="000533F7">
              <w:rPr>
                <w:rFonts w:eastAsia="Times New Roman"/>
                <w:b/>
                <w:sz w:val="24"/>
                <w:szCs w:val="24"/>
                <w:lang w:val="ru-RU"/>
              </w:rPr>
              <w:t xml:space="preserve"> </w:t>
            </w:r>
            <w:r w:rsidRPr="000533F7">
              <w:rPr>
                <w:rFonts w:eastAsia="Times New Roman"/>
                <w:b/>
                <w:sz w:val="24"/>
                <w:szCs w:val="24"/>
              </w:rPr>
              <w:t>Наши писатели</w:t>
            </w:r>
          </w:p>
        </w:tc>
      </w:tr>
      <w:tr w:rsidR="000533F7" w:rsidRPr="000533F7" w14:paraId="21A88C78" w14:textId="77777777" w:rsidTr="004F5B26">
        <w:trPr>
          <w:trHeight w:val="167"/>
        </w:trPr>
        <w:tc>
          <w:tcPr>
            <w:tcW w:w="988" w:type="dxa"/>
            <w:gridSpan w:val="2"/>
          </w:tcPr>
          <w:p w14:paraId="351ECC75"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sz w:val="24"/>
                <w:szCs w:val="24"/>
                <w:lang w:eastAsia="en-US"/>
              </w:rPr>
              <w:t>1.7.</w:t>
            </w:r>
          </w:p>
        </w:tc>
        <w:tc>
          <w:tcPr>
            <w:tcW w:w="4115" w:type="dxa"/>
          </w:tcPr>
          <w:p w14:paraId="79966EE8" w14:textId="77777777" w:rsidR="000533F7" w:rsidRPr="000533F7" w:rsidRDefault="000533F7" w:rsidP="000533F7">
            <w:pPr>
              <w:tabs>
                <w:tab w:val="left" w:pos="1134"/>
              </w:tabs>
              <w:spacing w:line="240" w:lineRule="auto"/>
              <w:ind w:firstLine="0"/>
              <w:rPr>
                <w:rFonts w:eastAsia="Calibri"/>
                <w:sz w:val="24"/>
                <w:szCs w:val="24"/>
                <w:lang w:val="ru-RU" w:eastAsia="en-US"/>
              </w:rPr>
            </w:pPr>
            <w:r w:rsidRPr="000533F7">
              <w:rPr>
                <w:rFonts w:eastAsia="Calibri"/>
                <w:sz w:val="24"/>
                <w:szCs w:val="24"/>
                <w:lang w:val="ru-RU" w:eastAsia="en-US"/>
              </w:rPr>
              <w:t xml:space="preserve"> Ж. Махмаев «Хаал шуна» («Знали бы вы»).</w:t>
            </w:r>
          </w:p>
          <w:p w14:paraId="1B29A249" w14:textId="77777777" w:rsidR="000533F7" w:rsidRPr="000533F7" w:rsidRDefault="000533F7" w:rsidP="000533F7">
            <w:pPr>
              <w:tabs>
                <w:tab w:val="left" w:pos="1134"/>
              </w:tabs>
              <w:spacing w:line="240" w:lineRule="auto"/>
              <w:ind w:firstLine="0"/>
              <w:rPr>
                <w:rFonts w:eastAsia="Calibri"/>
                <w:sz w:val="24"/>
                <w:szCs w:val="24"/>
                <w:lang w:val="ru-RU" w:eastAsia="en-US"/>
              </w:rPr>
            </w:pPr>
            <w:r w:rsidRPr="000533F7">
              <w:rPr>
                <w:rFonts w:eastAsia="Calibri"/>
                <w:sz w:val="24"/>
                <w:szCs w:val="24"/>
                <w:lang w:val="ru-RU" w:eastAsia="en-US"/>
              </w:rPr>
              <w:t>М. Кибиев «ГӀоза даха» («Живите счастливо»).</w:t>
            </w:r>
          </w:p>
          <w:p w14:paraId="2743827E" w14:textId="77777777" w:rsidR="000533F7" w:rsidRPr="000533F7" w:rsidRDefault="000533F7" w:rsidP="000533F7">
            <w:pPr>
              <w:tabs>
                <w:tab w:val="left" w:pos="1134"/>
              </w:tabs>
              <w:spacing w:line="240" w:lineRule="auto"/>
              <w:ind w:firstLine="0"/>
              <w:rPr>
                <w:rFonts w:eastAsia="Calibri"/>
                <w:sz w:val="24"/>
                <w:szCs w:val="24"/>
                <w:lang w:val="ru-RU" w:eastAsia="en-US"/>
              </w:rPr>
            </w:pPr>
            <w:r w:rsidRPr="000533F7">
              <w:rPr>
                <w:rFonts w:eastAsia="Calibri"/>
                <w:sz w:val="24"/>
                <w:szCs w:val="24"/>
                <w:lang w:val="ru-RU" w:eastAsia="en-US"/>
              </w:rPr>
              <w:t>Д. Кагерманов «Жима дахка» («Маленькая мышь»).</w:t>
            </w:r>
          </w:p>
          <w:p w14:paraId="63F1E98C" w14:textId="77777777" w:rsidR="000533F7" w:rsidRPr="000533F7" w:rsidRDefault="000533F7" w:rsidP="000533F7">
            <w:pPr>
              <w:tabs>
                <w:tab w:val="left" w:pos="1134"/>
              </w:tabs>
              <w:spacing w:line="240" w:lineRule="auto"/>
              <w:ind w:firstLine="0"/>
              <w:rPr>
                <w:rFonts w:eastAsia="Calibri"/>
                <w:sz w:val="24"/>
                <w:szCs w:val="24"/>
                <w:lang w:val="ru-RU" w:eastAsia="en-US"/>
              </w:rPr>
            </w:pPr>
            <w:r w:rsidRPr="000533F7">
              <w:rPr>
                <w:rFonts w:eastAsia="Calibri"/>
                <w:sz w:val="24"/>
                <w:szCs w:val="24"/>
                <w:lang w:val="ru-RU" w:eastAsia="en-US"/>
              </w:rPr>
              <w:t>Х-А. Берсанов «Аьхке» («Лето»), «Хохийн хас» («Грядка лука»), «Барза» («Борзик»).</w:t>
            </w:r>
          </w:p>
          <w:p w14:paraId="52998E87" w14:textId="77777777" w:rsidR="000533F7" w:rsidRPr="000533F7" w:rsidRDefault="000533F7" w:rsidP="000533F7">
            <w:pPr>
              <w:tabs>
                <w:tab w:val="left" w:pos="1134"/>
              </w:tabs>
              <w:spacing w:line="240" w:lineRule="auto"/>
              <w:ind w:firstLine="0"/>
              <w:rPr>
                <w:rFonts w:eastAsia="Calibri"/>
                <w:sz w:val="24"/>
                <w:szCs w:val="24"/>
                <w:lang w:val="ru-RU" w:eastAsia="en-US"/>
              </w:rPr>
            </w:pPr>
            <w:r w:rsidRPr="000533F7">
              <w:rPr>
                <w:rFonts w:eastAsia="Calibri"/>
                <w:sz w:val="24"/>
                <w:szCs w:val="24"/>
                <w:lang w:val="ru-RU" w:eastAsia="en-US"/>
              </w:rPr>
              <w:lastRenderedPageBreak/>
              <w:t>М. Алиев «Пхьар» («Мастер»), «Ирча йоза» («Безобразный почерк»).</w:t>
            </w:r>
          </w:p>
        </w:tc>
        <w:tc>
          <w:tcPr>
            <w:tcW w:w="2127" w:type="dxa"/>
          </w:tcPr>
          <w:p w14:paraId="67FDB5BF" w14:textId="77777777" w:rsidR="000533F7" w:rsidRPr="000533F7" w:rsidRDefault="000533F7" w:rsidP="000533F7">
            <w:pPr>
              <w:spacing w:line="240" w:lineRule="auto"/>
              <w:ind w:left="142" w:firstLine="0"/>
              <w:jc w:val="center"/>
              <w:rPr>
                <w:rFonts w:eastAsia="Times New Roman"/>
                <w:i/>
                <w:szCs w:val="20"/>
                <w:lang w:val="ru-RU" w:eastAsia="en-US"/>
              </w:rPr>
            </w:pPr>
            <w:r w:rsidRPr="000533F7">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835" w:type="dxa"/>
          </w:tcPr>
          <w:p w14:paraId="0B323F06" w14:textId="77777777" w:rsidR="000533F7" w:rsidRPr="000533F7" w:rsidRDefault="000533F7" w:rsidP="000533F7">
            <w:pPr>
              <w:spacing w:line="240" w:lineRule="auto"/>
              <w:ind w:left="142" w:firstLine="0"/>
              <w:jc w:val="center"/>
              <w:rPr>
                <w:rFonts w:eastAsia="Times New Roman"/>
                <w:i/>
                <w:iCs/>
                <w:w w:val="97"/>
                <w:szCs w:val="20"/>
                <w:lang w:val="ru-RU"/>
              </w:rPr>
            </w:pPr>
            <w:r w:rsidRPr="000533F7">
              <w:rPr>
                <w:rFonts w:eastAsia="Times New Roman"/>
                <w:i/>
                <w:iCs/>
                <w:w w:val="97"/>
                <w:szCs w:val="20"/>
                <w:lang w:val="ru-RU"/>
              </w:rPr>
              <w:t>Использует учитель в соответствии с темой урока</w:t>
            </w:r>
          </w:p>
        </w:tc>
      </w:tr>
      <w:tr w:rsidR="000533F7" w:rsidRPr="000533F7" w14:paraId="5487BBB6" w14:textId="77777777" w:rsidTr="004F5B26">
        <w:trPr>
          <w:trHeight w:val="167"/>
        </w:trPr>
        <w:tc>
          <w:tcPr>
            <w:tcW w:w="10065" w:type="dxa"/>
            <w:gridSpan w:val="5"/>
          </w:tcPr>
          <w:p w14:paraId="5A218F6A" w14:textId="77777777" w:rsidR="000533F7" w:rsidRPr="000533F7" w:rsidRDefault="000533F7" w:rsidP="000533F7">
            <w:pPr>
              <w:tabs>
                <w:tab w:val="left" w:pos="1134"/>
              </w:tabs>
              <w:spacing w:line="240" w:lineRule="auto"/>
              <w:ind w:firstLine="0"/>
              <w:rPr>
                <w:rFonts w:eastAsia="Times New Roman"/>
                <w:b/>
                <w:sz w:val="24"/>
                <w:szCs w:val="24"/>
              </w:rPr>
            </w:pPr>
            <w:r w:rsidRPr="000533F7">
              <w:rPr>
                <w:rFonts w:eastAsia="Times New Roman"/>
                <w:b/>
                <w:sz w:val="24"/>
                <w:szCs w:val="24"/>
                <w:lang w:val="ru-RU"/>
              </w:rPr>
              <w:lastRenderedPageBreak/>
              <w:t xml:space="preserve"> </w:t>
            </w:r>
            <w:r w:rsidRPr="000533F7">
              <w:rPr>
                <w:rFonts w:eastAsia="Times New Roman"/>
                <w:b/>
                <w:sz w:val="24"/>
                <w:szCs w:val="24"/>
              </w:rPr>
              <w:t>Литература других народов</w:t>
            </w:r>
          </w:p>
        </w:tc>
      </w:tr>
      <w:tr w:rsidR="000533F7" w:rsidRPr="000533F7" w14:paraId="11B299BF" w14:textId="77777777" w:rsidTr="004F5B26">
        <w:trPr>
          <w:trHeight w:val="167"/>
        </w:trPr>
        <w:tc>
          <w:tcPr>
            <w:tcW w:w="988" w:type="dxa"/>
            <w:gridSpan w:val="2"/>
          </w:tcPr>
          <w:p w14:paraId="763905AA"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sz w:val="24"/>
                <w:szCs w:val="24"/>
                <w:lang w:eastAsia="en-US"/>
              </w:rPr>
              <w:t>1.8.</w:t>
            </w:r>
          </w:p>
        </w:tc>
        <w:tc>
          <w:tcPr>
            <w:tcW w:w="4115" w:type="dxa"/>
          </w:tcPr>
          <w:p w14:paraId="049B2EB7" w14:textId="77777777" w:rsidR="000533F7" w:rsidRPr="000533F7" w:rsidRDefault="000533F7" w:rsidP="000533F7">
            <w:pPr>
              <w:tabs>
                <w:tab w:val="left" w:pos="1134"/>
              </w:tabs>
              <w:spacing w:line="240" w:lineRule="auto"/>
              <w:ind w:firstLine="0"/>
              <w:rPr>
                <w:rFonts w:eastAsia="Calibri"/>
                <w:sz w:val="24"/>
                <w:szCs w:val="24"/>
                <w:lang w:val="ru-RU" w:eastAsia="en-US"/>
              </w:rPr>
            </w:pPr>
            <w:r w:rsidRPr="000533F7">
              <w:rPr>
                <w:rFonts w:eastAsia="Calibri"/>
                <w:sz w:val="24"/>
                <w:szCs w:val="24"/>
                <w:lang w:val="ru-RU" w:eastAsia="en-US"/>
              </w:rPr>
              <w:t xml:space="preserve">  Л. Толстой «ДоттагӀалла» («Дружба») (перевод Ш. Тазуева).</w:t>
            </w:r>
          </w:p>
        </w:tc>
        <w:tc>
          <w:tcPr>
            <w:tcW w:w="2127" w:type="dxa"/>
          </w:tcPr>
          <w:p w14:paraId="505BE1F2" w14:textId="77777777" w:rsidR="000533F7" w:rsidRPr="000533F7" w:rsidRDefault="000533F7" w:rsidP="000533F7">
            <w:pPr>
              <w:spacing w:line="240" w:lineRule="auto"/>
              <w:ind w:left="142" w:firstLine="0"/>
              <w:jc w:val="center"/>
              <w:rPr>
                <w:rFonts w:eastAsia="Times New Roman"/>
                <w:i/>
                <w:szCs w:val="20"/>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835" w:type="dxa"/>
          </w:tcPr>
          <w:p w14:paraId="6FF7D4FB" w14:textId="77777777" w:rsidR="000533F7" w:rsidRPr="000533F7" w:rsidRDefault="000533F7" w:rsidP="000533F7">
            <w:pPr>
              <w:spacing w:line="240" w:lineRule="auto"/>
              <w:ind w:left="142" w:firstLine="0"/>
              <w:jc w:val="center"/>
              <w:rPr>
                <w:rFonts w:eastAsia="Times New Roman"/>
                <w:i/>
                <w:iCs/>
                <w:w w:val="97"/>
                <w:szCs w:val="20"/>
                <w:lang w:val="ru-RU"/>
              </w:rPr>
            </w:pPr>
            <w:r w:rsidRPr="000533F7">
              <w:rPr>
                <w:rFonts w:eastAsia="Times New Roman"/>
                <w:i/>
                <w:iCs/>
                <w:w w:val="97"/>
                <w:szCs w:val="20"/>
                <w:lang w:val="ru-RU"/>
              </w:rPr>
              <w:t>Использует учитель в соответствии с темой урока</w:t>
            </w:r>
          </w:p>
        </w:tc>
      </w:tr>
      <w:tr w:rsidR="000533F7" w:rsidRPr="000533F7" w14:paraId="040D09A2" w14:textId="77777777" w:rsidTr="004F5B26">
        <w:trPr>
          <w:trHeight w:val="167"/>
        </w:trPr>
        <w:tc>
          <w:tcPr>
            <w:tcW w:w="10065" w:type="dxa"/>
            <w:gridSpan w:val="5"/>
          </w:tcPr>
          <w:p w14:paraId="0BC0F1E8" w14:textId="77777777" w:rsidR="000533F7" w:rsidRPr="000533F7" w:rsidRDefault="000533F7" w:rsidP="000533F7">
            <w:pPr>
              <w:spacing w:line="240" w:lineRule="auto"/>
              <w:ind w:firstLine="0"/>
              <w:jc w:val="left"/>
              <w:rPr>
                <w:rFonts w:eastAsia="Times New Roman"/>
                <w:b/>
                <w:bCs/>
                <w:sz w:val="24"/>
                <w:szCs w:val="24"/>
                <w:lang w:eastAsia="en-US"/>
              </w:rPr>
            </w:pPr>
            <w:r w:rsidRPr="000533F7">
              <w:rPr>
                <w:rFonts w:eastAsia="Times New Roman"/>
                <w:b/>
                <w:bCs/>
                <w:sz w:val="24"/>
                <w:szCs w:val="24"/>
                <w:lang w:val="ru-RU" w:eastAsia="en-US"/>
              </w:rPr>
              <w:t xml:space="preserve">  </w:t>
            </w:r>
            <w:r w:rsidRPr="000533F7">
              <w:rPr>
                <w:rFonts w:eastAsia="Times New Roman"/>
                <w:b/>
                <w:bCs/>
                <w:sz w:val="24"/>
                <w:szCs w:val="24"/>
                <w:lang w:eastAsia="en-US"/>
              </w:rPr>
              <w:t>Стихотворения</w:t>
            </w:r>
          </w:p>
        </w:tc>
      </w:tr>
      <w:tr w:rsidR="000533F7" w:rsidRPr="000533F7" w14:paraId="417561C7" w14:textId="77777777" w:rsidTr="004F5B26">
        <w:trPr>
          <w:trHeight w:val="167"/>
        </w:trPr>
        <w:tc>
          <w:tcPr>
            <w:tcW w:w="988" w:type="dxa"/>
            <w:gridSpan w:val="2"/>
          </w:tcPr>
          <w:p w14:paraId="03372FBF"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sz w:val="24"/>
                <w:szCs w:val="24"/>
                <w:lang w:eastAsia="en-US"/>
              </w:rPr>
              <w:t>1.9.</w:t>
            </w:r>
          </w:p>
        </w:tc>
        <w:tc>
          <w:tcPr>
            <w:tcW w:w="4115" w:type="dxa"/>
          </w:tcPr>
          <w:p w14:paraId="772F6616"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 xml:space="preserve"> Ж. Махмаев «Делалой вай» («Давай, ребята, посмеёмся!»).</w:t>
            </w:r>
          </w:p>
          <w:p w14:paraId="706C4092"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А-Х. Хатуев «Зингат» («Муравей»).</w:t>
            </w:r>
          </w:p>
          <w:p w14:paraId="03F60513"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А. Демеев «Малонче» («Лодырю»).</w:t>
            </w:r>
          </w:p>
          <w:p w14:paraId="102D49E6"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С. Эдилов «ГӀан» («Сон»).</w:t>
            </w:r>
          </w:p>
        </w:tc>
        <w:tc>
          <w:tcPr>
            <w:tcW w:w="2127" w:type="dxa"/>
          </w:tcPr>
          <w:p w14:paraId="3478C589" w14:textId="77777777" w:rsidR="000533F7" w:rsidRPr="000533F7" w:rsidRDefault="000533F7" w:rsidP="000533F7">
            <w:pPr>
              <w:spacing w:line="240" w:lineRule="auto"/>
              <w:ind w:left="142" w:firstLine="0"/>
              <w:jc w:val="center"/>
              <w:rPr>
                <w:rFonts w:eastAsia="Times New Roman"/>
                <w:szCs w:val="20"/>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835" w:type="dxa"/>
          </w:tcPr>
          <w:p w14:paraId="183EEF77" w14:textId="77777777" w:rsidR="000533F7" w:rsidRPr="000533F7" w:rsidRDefault="000533F7" w:rsidP="000533F7">
            <w:pPr>
              <w:spacing w:line="240" w:lineRule="auto"/>
              <w:ind w:left="142" w:firstLine="0"/>
              <w:jc w:val="center"/>
              <w:rPr>
                <w:rFonts w:eastAsia="Times New Roman"/>
                <w:sz w:val="24"/>
                <w:szCs w:val="24"/>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3900B022" w14:textId="77777777" w:rsidTr="004F5B26">
        <w:trPr>
          <w:trHeight w:val="167"/>
        </w:trPr>
        <w:tc>
          <w:tcPr>
            <w:tcW w:w="10065" w:type="dxa"/>
            <w:gridSpan w:val="5"/>
          </w:tcPr>
          <w:p w14:paraId="4F34D5F3" w14:textId="77777777" w:rsidR="000533F7" w:rsidRPr="000533F7" w:rsidRDefault="000533F7" w:rsidP="000533F7">
            <w:pPr>
              <w:tabs>
                <w:tab w:val="left" w:pos="551"/>
                <w:tab w:val="center" w:pos="4744"/>
              </w:tabs>
              <w:spacing w:line="240" w:lineRule="auto"/>
              <w:ind w:firstLine="0"/>
              <w:jc w:val="left"/>
              <w:rPr>
                <w:rFonts w:ascii="Calibri" w:eastAsia="Times New Roman" w:hAnsi="Calibri"/>
                <w:sz w:val="22"/>
              </w:rPr>
            </w:pPr>
            <w:r w:rsidRPr="000533F7">
              <w:rPr>
                <w:rFonts w:eastAsia="Times New Roman"/>
                <w:b/>
                <w:bCs/>
                <w:sz w:val="24"/>
                <w:szCs w:val="24"/>
                <w:lang w:val="ru-RU" w:eastAsia="en-US"/>
              </w:rPr>
              <w:t xml:space="preserve"> </w:t>
            </w:r>
            <w:r w:rsidRPr="000533F7">
              <w:rPr>
                <w:rFonts w:eastAsia="Times New Roman"/>
                <w:b/>
                <w:bCs/>
                <w:sz w:val="24"/>
                <w:szCs w:val="24"/>
                <w:lang w:eastAsia="en-US"/>
              </w:rPr>
              <w:t>Рассказы</w:t>
            </w:r>
            <w:r w:rsidRPr="000533F7">
              <w:rPr>
                <w:rFonts w:eastAsia="Times New Roman"/>
                <w:b/>
                <w:bCs/>
                <w:sz w:val="24"/>
                <w:szCs w:val="24"/>
                <w:lang w:eastAsia="en-US"/>
              </w:rPr>
              <w:tab/>
              <w:t xml:space="preserve"> </w:t>
            </w:r>
          </w:p>
        </w:tc>
      </w:tr>
      <w:tr w:rsidR="000533F7" w:rsidRPr="000533F7" w14:paraId="30F24690" w14:textId="77777777" w:rsidTr="004F5B26">
        <w:trPr>
          <w:trHeight w:val="167"/>
        </w:trPr>
        <w:tc>
          <w:tcPr>
            <w:tcW w:w="988" w:type="dxa"/>
            <w:gridSpan w:val="2"/>
          </w:tcPr>
          <w:p w14:paraId="6A71CE8F"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sz w:val="24"/>
                <w:szCs w:val="24"/>
                <w:lang w:eastAsia="en-US"/>
              </w:rPr>
              <w:t>1.10.</w:t>
            </w:r>
          </w:p>
        </w:tc>
        <w:tc>
          <w:tcPr>
            <w:tcW w:w="4115" w:type="dxa"/>
          </w:tcPr>
          <w:p w14:paraId="2B0E255C" w14:textId="77777777" w:rsidR="000533F7" w:rsidRPr="000533F7" w:rsidRDefault="000533F7" w:rsidP="000533F7">
            <w:pPr>
              <w:spacing w:before="2" w:line="240" w:lineRule="auto"/>
              <w:ind w:left="142" w:firstLine="0"/>
              <w:jc w:val="left"/>
              <w:rPr>
                <w:rFonts w:eastAsia="Times New Roman"/>
                <w:color w:val="000000"/>
                <w:sz w:val="24"/>
                <w:szCs w:val="24"/>
                <w:lang w:val="ru-RU"/>
              </w:rPr>
            </w:pPr>
            <w:r w:rsidRPr="000533F7">
              <w:rPr>
                <w:rFonts w:eastAsia="Times New Roman"/>
                <w:color w:val="000000"/>
                <w:sz w:val="24"/>
                <w:szCs w:val="24"/>
                <w:lang w:val="ru-RU"/>
              </w:rPr>
              <w:t xml:space="preserve"> Ж. Махмаев «Де, буьйса» («День, ночь»), «Дайна де» («Утраченный день»).</w:t>
            </w:r>
          </w:p>
          <w:p w14:paraId="58BBF2FE" w14:textId="77777777" w:rsidR="000533F7" w:rsidRPr="000533F7" w:rsidRDefault="000533F7" w:rsidP="000533F7">
            <w:pPr>
              <w:spacing w:before="2" w:line="240" w:lineRule="auto"/>
              <w:ind w:left="142" w:firstLine="0"/>
              <w:jc w:val="left"/>
              <w:rPr>
                <w:rFonts w:eastAsia="Times New Roman"/>
                <w:color w:val="000000"/>
                <w:sz w:val="24"/>
                <w:szCs w:val="24"/>
              </w:rPr>
            </w:pPr>
            <w:r w:rsidRPr="000533F7">
              <w:rPr>
                <w:rFonts w:eastAsia="Times New Roman"/>
                <w:color w:val="000000"/>
                <w:sz w:val="24"/>
                <w:szCs w:val="24"/>
              </w:rPr>
              <w:t>Э. Солтаханов «Беркат» («Благо»).</w:t>
            </w:r>
          </w:p>
          <w:p w14:paraId="3D65D96F" w14:textId="77777777" w:rsidR="000533F7" w:rsidRPr="000533F7" w:rsidRDefault="000533F7" w:rsidP="000533F7">
            <w:pPr>
              <w:spacing w:before="2" w:line="240" w:lineRule="auto"/>
              <w:ind w:left="142" w:firstLine="0"/>
              <w:jc w:val="left"/>
              <w:rPr>
                <w:rFonts w:eastAsia="Times New Roman"/>
                <w:sz w:val="24"/>
                <w:szCs w:val="24"/>
                <w:lang w:eastAsia="en-US"/>
              </w:rPr>
            </w:pPr>
          </w:p>
        </w:tc>
        <w:tc>
          <w:tcPr>
            <w:tcW w:w="2127" w:type="dxa"/>
          </w:tcPr>
          <w:p w14:paraId="07534507" w14:textId="77777777" w:rsidR="000533F7" w:rsidRPr="000533F7" w:rsidRDefault="000533F7" w:rsidP="000533F7">
            <w:pPr>
              <w:spacing w:line="240" w:lineRule="auto"/>
              <w:ind w:left="142" w:firstLine="0"/>
              <w:jc w:val="center"/>
              <w:rPr>
                <w:rFonts w:eastAsia="Times New Roman"/>
                <w:szCs w:val="20"/>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835" w:type="dxa"/>
            <w:tcBorders>
              <w:top w:val="single" w:sz="2" w:space="0" w:color="000000"/>
              <w:left w:val="single" w:sz="2" w:space="0" w:color="000000"/>
              <w:bottom w:val="single" w:sz="2" w:space="0" w:color="000000"/>
              <w:right w:val="single" w:sz="2" w:space="0" w:color="000000"/>
            </w:tcBorders>
          </w:tcPr>
          <w:p w14:paraId="208BDEE2" w14:textId="77777777" w:rsidR="000533F7" w:rsidRPr="000533F7" w:rsidRDefault="000533F7" w:rsidP="000533F7">
            <w:pPr>
              <w:spacing w:line="240" w:lineRule="auto"/>
              <w:ind w:left="142" w:firstLine="0"/>
              <w:jc w:val="center"/>
              <w:rPr>
                <w:rFonts w:eastAsia="Times New Roman"/>
                <w:sz w:val="24"/>
                <w:szCs w:val="24"/>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19792E36" w14:textId="77777777" w:rsidTr="004F5B26">
        <w:trPr>
          <w:trHeight w:val="364"/>
        </w:trPr>
        <w:tc>
          <w:tcPr>
            <w:tcW w:w="10065" w:type="dxa"/>
            <w:gridSpan w:val="5"/>
            <w:tcBorders>
              <w:right w:val="single" w:sz="2" w:space="0" w:color="000000"/>
            </w:tcBorders>
          </w:tcPr>
          <w:p w14:paraId="5989E092" w14:textId="77777777" w:rsidR="000533F7" w:rsidRPr="000533F7" w:rsidRDefault="000533F7" w:rsidP="000533F7">
            <w:pPr>
              <w:spacing w:line="240" w:lineRule="auto"/>
              <w:ind w:left="142" w:firstLine="0"/>
              <w:jc w:val="left"/>
              <w:rPr>
                <w:rFonts w:ascii="Calibri" w:eastAsia="Times New Roman" w:hAnsi="Calibri"/>
                <w:b/>
                <w:bCs/>
                <w:sz w:val="24"/>
                <w:szCs w:val="24"/>
              </w:rPr>
            </w:pPr>
            <w:r w:rsidRPr="000533F7">
              <w:rPr>
                <w:rFonts w:eastAsia="Times New Roman"/>
                <w:b/>
                <w:sz w:val="24"/>
                <w:szCs w:val="24"/>
              </w:rPr>
              <w:t>2 класс</w:t>
            </w:r>
          </w:p>
        </w:tc>
      </w:tr>
      <w:tr w:rsidR="000533F7" w:rsidRPr="000533F7" w14:paraId="54987C53" w14:textId="77777777" w:rsidTr="004F5B26">
        <w:trPr>
          <w:trHeight w:val="364"/>
        </w:trPr>
        <w:tc>
          <w:tcPr>
            <w:tcW w:w="10065" w:type="dxa"/>
            <w:gridSpan w:val="5"/>
            <w:tcBorders>
              <w:right w:val="single" w:sz="2" w:space="0" w:color="000000"/>
            </w:tcBorders>
          </w:tcPr>
          <w:p w14:paraId="58EE9A0B" w14:textId="77777777" w:rsidR="000533F7" w:rsidRPr="000533F7" w:rsidRDefault="000533F7" w:rsidP="000533F7">
            <w:pPr>
              <w:spacing w:line="240" w:lineRule="auto"/>
              <w:ind w:left="142" w:firstLine="0"/>
              <w:jc w:val="left"/>
              <w:rPr>
                <w:rFonts w:eastAsia="Times New Roman"/>
                <w:b/>
                <w:sz w:val="24"/>
                <w:szCs w:val="24"/>
              </w:rPr>
            </w:pPr>
            <w:r w:rsidRPr="000533F7">
              <w:rPr>
                <w:rFonts w:eastAsia="Times New Roman"/>
                <w:b/>
                <w:sz w:val="24"/>
                <w:szCs w:val="24"/>
              </w:rPr>
              <w:t>В природе лето, осень</w:t>
            </w:r>
          </w:p>
        </w:tc>
      </w:tr>
      <w:tr w:rsidR="000533F7" w:rsidRPr="000533F7" w14:paraId="0F6C7765" w14:textId="77777777" w:rsidTr="004F5B26">
        <w:trPr>
          <w:trHeight w:val="167"/>
        </w:trPr>
        <w:tc>
          <w:tcPr>
            <w:tcW w:w="988" w:type="dxa"/>
            <w:gridSpan w:val="2"/>
          </w:tcPr>
          <w:p w14:paraId="78E65E4E" w14:textId="77777777" w:rsidR="000533F7" w:rsidRPr="000533F7" w:rsidRDefault="000533F7" w:rsidP="000533F7">
            <w:pPr>
              <w:spacing w:line="240" w:lineRule="auto"/>
              <w:ind w:firstLine="0"/>
              <w:jc w:val="left"/>
              <w:rPr>
                <w:rFonts w:eastAsia="Times New Roman"/>
                <w:sz w:val="24"/>
                <w:szCs w:val="24"/>
                <w:lang w:eastAsia="en-US"/>
              </w:rPr>
            </w:pPr>
            <w:r w:rsidRPr="000533F7">
              <w:rPr>
                <w:rFonts w:eastAsia="Times New Roman"/>
                <w:sz w:val="24"/>
                <w:szCs w:val="24"/>
                <w:lang w:eastAsia="en-US"/>
              </w:rPr>
              <w:t>1.11.</w:t>
            </w:r>
          </w:p>
        </w:tc>
        <w:tc>
          <w:tcPr>
            <w:tcW w:w="4115" w:type="dxa"/>
          </w:tcPr>
          <w:p w14:paraId="38BCD497"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 xml:space="preserve"> Э. Солтаханов «Аьхке дагалацар» («Воспоминания о лете»).</w:t>
            </w:r>
          </w:p>
          <w:p w14:paraId="3F34813E"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А. Мациев «Ч</w:t>
            </w:r>
            <w:r w:rsidRPr="000533F7">
              <w:rPr>
                <w:rFonts w:eastAsia="Times New Roman"/>
                <w:sz w:val="24"/>
                <w:szCs w:val="24"/>
                <w:lang w:eastAsia="en-US"/>
              </w:rPr>
              <w:t>I</w:t>
            </w:r>
            <w:r w:rsidRPr="000533F7">
              <w:rPr>
                <w:rFonts w:eastAsia="Times New Roman"/>
                <w:sz w:val="24"/>
                <w:szCs w:val="24"/>
                <w:lang w:val="ru-RU" w:eastAsia="en-US"/>
              </w:rPr>
              <w:t>ерий дахар» («На рыбалке»), «Дог</w:t>
            </w:r>
            <w:r w:rsidRPr="000533F7">
              <w:rPr>
                <w:rFonts w:eastAsia="Times New Roman"/>
                <w:sz w:val="24"/>
                <w:szCs w:val="24"/>
                <w:lang w:eastAsia="en-US"/>
              </w:rPr>
              <w:t>I</w:t>
            </w:r>
            <w:r w:rsidRPr="000533F7">
              <w:rPr>
                <w:rFonts w:eastAsia="Times New Roman"/>
                <w:sz w:val="24"/>
                <w:szCs w:val="24"/>
                <w:lang w:val="ru-RU" w:eastAsia="en-US"/>
              </w:rPr>
              <w:t>а дар» («Дождь»).</w:t>
            </w:r>
          </w:p>
          <w:p w14:paraId="5C4EFFF0"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Ш. Хасаров «Гуьйренан тидамаш» («Приметы осени»).</w:t>
            </w:r>
          </w:p>
          <w:p w14:paraId="5DBD80EA"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И. Демеев «Г</w:t>
            </w:r>
            <w:r w:rsidRPr="000533F7">
              <w:rPr>
                <w:rFonts w:eastAsia="Times New Roman"/>
                <w:sz w:val="24"/>
                <w:szCs w:val="24"/>
                <w:lang w:eastAsia="en-US"/>
              </w:rPr>
              <w:t>I</w:t>
            </w:r>
            <w:r w:rsidRPr="000533F7">
              <w:rPr>
                <w:rFonts w:eastAsia="Times New Roman"/>
                <w:sz w:val="24"/>
                <w:szCs w:val="24"/>
                <w:lang w:val="ru-RU" w:eastAsia="en-US"/>
              </w:rPr>
              <w:t>а» («Листок»).</w:t>
            </w:r>
          </w:p>
          <w:p w14:paraId="4A076BF8"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В. Бианки «Чен к</w:t>
            </w:r>
            <w:r w:rsidRPr="000533F7">
              <w:rPr>
                <w:rFonts w:eastAsia="Times New Roman"/>
                <w:sz w:val="24"/>
                <w:szCs w:val="24"/>
                <w:lang w:eastAsia="en-US"/>
              </w:rPr>
              <w:t>I</w:t>
            </w:r>
            <w:r w:rsidRPr="000533F7">
              <w:rPr>
                <w:rFonts w:eastAsia="Times New Roman"/>
                <w:sz w:val="24"/>
                <w:szCs w:val="24"/>
                <w:lang w:val="ru-RU" w:eastAsia="en-US"/>
              </w:rPr>
              <w:t>орнеш лийчор» («Купание медвежат») (перевод М. Сулаева).</w:t>
            </w:r>
          </w:p>
          <w:p w14:paraId="19C5F691"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 xml:space="preserve">Э. Мамакаев «Гуьйренан Ӏуьйре» («Осеннее утро»). </w:t>
            </w:r>
          </w:p>
        </w:tc>
        <w:tc>
          <w:tcPr>
            <w:tcW w:w="2127" w:type="dxa"/>
          </w:tcPr>
          <w:p w14:paraId="5A90DA9D" w14:textId="77777777" w:rsidR="000533F7" w:rsidRPr="000533F7" w:rsidRDefault="000533F7" w:rsidP="000533F7">
            <w:pPr>
              <w:spacing w:line="240" w:lineRule="auto"/>
              <w:ind w:left="142" w:firstLine="0"/>
              <w:jc w:val="center"/>
              <w:rPr>
                <w:rFonts w:eastAsia="Times New Roman"/>
                <w:szCs w:val="20"/>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835" w:type="dxa"/>
          </w:tcPr>
          <w:p w14:paraId="021F8CE2" w14:textId="77777777" w:rsidR="000533F7" w:rsidRPr="000533F7" w:rsidRDefault="000533F7" w:rsidP="000533F7">
            <w:pPr>
              <w:spacing w:line="240" w:lineRule="auto"/>
              <w:ind w:left="142" w:firstLine="0"/>
              <w:jc w:val="center"/>
              <w:rPr>
                <w:rFonts w:eastAsia="Times New Roman"/>
                <w:sz w:val="24"/>
                <w:szCs w:val="24"/>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125120C3" w14:textId="77777777" w:rsidTr="004F5B26">
        <w:trPr>
          <w:trHeight w:val="167"/>
        </w:trPr>
        <w:tc>
          <w:tcPr>
            <w:tcW w:w="10065" w:type="dxa"/>
            <w:gridSpan w:val="5"/>
          </w:tcPr>
          <w:p w14:paraId="4F2D277F" w14:textId="77777777" w:rsidR="000533F7" w:rsidRPr="000533F7" w:rsidRDefault="000533F7" w:rsidP="000533F7">
            <w:pPr>
              <w:tabs>
                <w:tab w:val="left" w:pos="1134"/>
              </w:tabs>
              <w:spacing w:line="240" w:lineRule="auto"/>
              <w:ind w:firstLine="0"/>
              <w:rPr>
                <w:rFonts w:eastAsia="Times New Roman"/>
                <w:b/>
                <w:sz w:val="24"/>
                <w:szCs w:val="24"/>
              </w:rPr>
            </w:pPr>
            <w:r w:rsidRPr="000533F7">
              <w:rPr>
                <w:rFonts w:eastAsia="Times New Roman"/>
                <w:b/>
                <w:sz w:val="24"/>
                <w:szCs w:val="24"/>
                <w:lang w:val="ru-RU"/>
              </w:rPr>
              <w:t xml:space="preserve"> </w:t>
            </w:r>
            <w:r w:rsidRPr="000533F7">
              <w:rPr>
                <w:rFonts w:eastAsia="Times New Roman"/>
                <w:b/>
                <w:sz w:val="24"/>
                <w:szCs w:val="24"/>
              </w:rPr>
              <w:t>Мир нравственности</w:t>
            </w:r>
          </w:p>
        </w:tc>
      </w:tr>
      <w:tr w:rsidR="000533F7" w:rsidRPr="000533F7" w14:paraId="7EAA7D3D" w14:textId="77777777" w:rsidTr="004F5B26">
        <w:trPr>
          <w:trHeight w:val="167"/>
        </w:trPr>
        <w:tc>
          <w:tcPr>
            <w:tcW w:w="988" w:type="dxa"/>
            <w:gridSpan w:val="2"/>
          </w:tcPr>
          <w:p w14:paraId="4D62825A"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sz w:val="24"/>
                <w:szCs w:val="24"/>
                <w:lang w:eastAsia="en-US"/>
              </w:rPr>
              <w:t>1.12.</w:t>
            </w:r>
          </w:p>
        </w:tc>
        <w:tc>
          <w:tcPr>
            <w:tcW w:w="4115" w:type="dxa"/>
          </w:tcPr>
          <w:p w14:paraId="572F824C" w14:textId="77777777" w:rsidR="000533F7" w:rsidRPr="000533F7" w:rsidRDefault="000533F7" w:rsidP="000533F7">
            <w:pPr>
              <w:spacing w:before="2" w:line="240" w:lineRule="auto"/>
              <w:ind w:firstLine="0"/>
              <w:jc w:val="left"/>
              <w:rPr>
                <w:rFonts w:eastAsia="Times New Roman"/>
                <w:sz w:val="24"/>
                <w:szCs w:val="24"/>
                <w:lang w:val="ru-RU" w:eastAsia="en-US"/>
              </w:rPr>
            </w:pPr>
            <w:r w:rsidRPr="000533F7">
              <w:rPr>
                <w:rFonts w:eastAsia="Times New Roman"/>
                <w:sz w:val="24"/>
                <w:szCs w:val="24"/>
                <w:lang w:val="ru-RU" w:eastAsia="en-US"/>
              </w:rPr>
              <w:t xml:space="preserve"> «Дений, нанний дика хилар» («Быть вежливым с родителями») (из устного народного творчества).</w:t>
            </w:r>
          </w:p>
          <w:p w14:paraId="54A68203" w14:textId="77777777" w:rsidR="000533F7" w:rsidRPr="000533F7" w:rsidRDefault="000533F7" w:rsidP="000533F7">
            <w:pPr>
              <w:spacing w:before="2" w:line="240" w:lineRule="auto"/>
              <w:ind w:firstLine="0"/>
              <w:jc w:val="left"/>
              <w:rPr>
                <w:rFonts w:eastAsia="Times New Roman"/>
                <w:sz w:val="24"/>
                <w:szCs w:val="24"/>
                <w:lang w:val="ru-RU" w:eastAsia="en-US"/>
              </w:rPr>
            </w:pPr>
            <w:r w:rsidRPr="000533F7">
              <w:rPr>
                <w:rFonts w:eastAsia="Times New Roman"/>
                <w:sz w:val="24"/>
                <w:szCs w:val="24"/>
                <w:lang w:val="ru-RU" w:eastAsia="en-US"/>
              </w:rPr>
              <w:t>В. Осеева «КӀентий» («Сыновья»), «Йоккха стаг» («Старушка») (перевод А. Сулейманова).</w:t>
            </w:r>
          </w:p>
          <w:p w14:paraId="12D69638" w14:textId="77777777" w:rsidR="000533F7" w:rsidRPr="000533F7" w:rsidRDefault="000533F7" w:rsidP="000533F7">
            <w:pPr>
              <w:spacing w:before="2" w:line="240" w:lineRule="auto"/>
              <w:ind w:firstLine="0"/>
              <w:jc w:val="left"/>
              <w:rPr>
                <w:rFonts w:eastAsia="Times New Roman"/>
                <w:sz w:val="24"/>
                <w:szCs w:val="24"/>
                <w:lang w:val="ru-RU" w:eastAsia="en-US"/>
              </w:rPr>
            </w:pPr>
            <w:r w:rsidRPr="000533F7">
              <w:rPr>
                <w:rFonts w:eastAsia="Times New Roman"/>
                <w:sz w:val="24"/>
                <w:szCs w:val="24"/>
                <w:lang w:val="ru-RU" w:eastAsia="en-US"/>
              </w:rPr>
              <w:t>Э. Мамакаев «Нана» («Мать»).</w:t>
            </w:r>
          </w:p>
          <w:p w14:paraId="4D4D8FC0" w14:textId="77777777" w:rsidR="000533F7" w:rsidRPr="000533F7" w:rsidRDefault="000533F7" w:rsidP="000533F7">
            <w:pPr>
              <w:spacing w:before="2" w:line="240" w:lineRule="auto"/>
              <w:ind w:firstLine="0"/>
              <w:jc w:val="left"/>
              <w:rPr>
                <w:rFonts w:eastAsia="Times New Roman"/>
                <w:sz w:val="24"/>
                <w:szCs w:val="24"/>
                <w:lang w:val="ru-RU" w:eastAsia="en-US"/>
              </w:rPr>
            </w:pPr>
            <w:r w:rsidRPr="000533F7">
              <w:rPr>
                <w:rFonts w:eastAsia="Times New Roman"/>
                <w:sz w:val="24"/>
                <w:szCs w:val="24"/>
                <w:lang w:val="ru-RU" w:eastAsia="en-US"/>
              </w:rPr>
              <w:t>Из устного народного творчества: «Ц</w:t>
            </w:r>
            <w:r w:rsidRPr="000533F7">
              <w:rPr>
                <w:rFonts w:eastAsia="Times New Roman"/>
                <w:sz w:val="24"/>
                <w:szCs w:val="24"/>
                <w:lang w:eastAsia="en-US"/>
              </w:rPr>
              <w:t>I</w:t>
            </w:r>
            <w:r w:rsidRPr="000533F7">
              <w:rPr>
                <w:rFonts w:eastAsia="Times New Roman"/>
                <w:sz w:val="24"/>
                <w:szCs w:val="24"/>
                <w:lang w:val="ru-RU" w:eastAsia="en-US"/>
              </w:rPr>
              <w:t>ена хи» («Чистая вода»), «Ц</w:t>
            </w:r>
            <w:r w:rsidRPr="000533F7">
              <w:rPr>
                <w:rFonts w:eastAsia="Times New Roman"/>
                <w:sz w:val="24"/>
                <w:szCs w:val="24"/>
                <w:lang w:eastAsia="en-US"/>
              </w:rPr>
              <w:t>I</w:t>
            </w:r>
            <w:r w:rsidRPr="000533F7">
              <w:rPr>
                <w:rFonts w:eastAsia="Times New Roman"/>
                <w:sz w:val="24"/>
                <w:szCs w:val="24"/>
                <w:lang w:val="ru-RU" w:eastAsia="en-US"/>
              </w:rPr>
              <w:t xml:space="preserve">ена хила вай» («Давайте станем чище»), «Харцлийна </w:t>
            </w:r>
            <w:r w:rsidRPr="000533F7">
              <w:rPr>
                <w:rFonts w:eastAsia="Times New Roman"/>
                <w:sz w:val="24"/>
                <w:szCs w:val="24"/>
                <w:lang w:eastAsia="en-US"/>
              </w:rPr>
              <w:t>I</w:t>
            </w:r>
            <w:r w:rsidRPr="000533F7">
              <w:rPr>
                <w:rFonts w:eastAsia="Times New Roman"/>
                <w:sz w:val="24"/>
                <w:szCs w:val="24"/>
                <w:lang w:val="ru-RU" w:eastAsia="en-US"/>
              </w:rPr>
              <w:t>у» («Лживый пастух»), «Х</w:t>
            </w:r>
            <w:r w:rsidRPr="000533F7">
              <w:rPr>
                <w:rFonts w:eastAsia="Times New Roman"/>
                <w:sz w:val="24"/>
                <w:szCs w:val="24"/>
                <w:lang w:eastAsia="en-US"/>
              </w:rPr>
              <w:t>I</w:t>
            </w:r>
            <w:r w:rsidRPr="000533F7">
              <w:rPr>
                <w:rFonts w:eastAsia="Times New Roman"/>
                <w:sz w:val="24"/>
                <w:szCs w:val="24"/>
                <w:lang w:val="ru-RU" w:eastAsia="en-US"/>
              </w:rPr>
              <w:t xml:space="preserve">ума йаар» («Трапеза»), «Пайхамаро нийсонах лаьцна аьлларг» («Пророк о </w:t>
            </w:r>
            <w:r w:rsidRPr="000533F7">
              <w:rPr>
                <w:rFonts w:eastAsia="Times New Roman"/>
                <w:sz w:val="24"/>
                <w:szCs w:val="24"/>
                <w:lang w:val="ru-RU" w:eastAsia="en-US"/>
              </w:rPr>
              <w:lastRenderedPageBreak/>
              <w:t>правоте»).</w:t>
            </w:r>
          </w:p>
          <w:p w14:paraId="33909570" w14:textId="77777777" w:rsidR="000533F7" w:rsidRPr="000533F7" w:rsidRDefault="000533F7" w:rsidP="000533F7">
            <w:pPr>
              <w:spacing w:before="2" w:line="240" w:lineRule="auto"/>
              <w:ind w:firstLine="0"/>
              <w:jc w:val="left"/>
              <w:rPr>
                <w:rFonts w:eastAsia="Times New Roman"/>
                <w:sz w:val="24"/>
                <w:szCs w:val="24"/>
                <w:lang w:val="ru-RU" w:eastAsia="en-US"/>
              </w:rPr>
            </w:pPr>
            <w:r w:rsidRPr="000533F7">
              <w:rPr>
                <w:rFonts w:eastAsia="Times New Roman"/>
                <w:sz w:val="24"/>
                <w:szCs w:val="24"/>
                <w:lang w:val="ru-RU" w:eastAsia="en-US"/>
              </w:rPr>
              <w:t>А-Х. Хатуев «ГӀиллакх» («Нравственность»).</w:t>
            </w:r>
          </w:p>
          <w:p w14:paraId="4CC1B79D" w14:textId="77777777" w:rsidR="000533F7" w:rsidRPr="000533F7" w:rsidRDefault="000533F7" w:rsidP="000533F7">
            <w:pPr>
              <w:spacing w:before="2" w:line="240" w:lineRule="auto"/>
              <w:ind w:firstLine="0"/>
              <w:jc w:val="left"/>
              <w:rPr>
                <w:rFonts w:eastAsia="Times New Roman"/>
                <w:sz w:val="24"/>
                <w:szCs w:val="24"/>
                <w:lang w:val="ru-RU" w:eastAsia="en-US"/>
              </w:rPr>
            </w:pPr>
            <w:r w:rsidRPr="000533F7">
              <w:rPr>
                <w:rFonts w:eastAsia="Times New Roman"/>
                <w:sz w:val="24"/>
                <w:szCs w:val="24"/>
                <w:lang w:val="ru-RU" w:eastAsia="en-US"/>
              </w:rPr>
              <w:t>Б. Дикаев «Берашка – сайн доттагӀашка» («Детям – моим друзьям»).</w:t>
            </w:r>
          </w:p>
          <w:p w14:paraId="3EADD847" w14:textId="77777777" w:rsidR="000533F7" w:rsidRPr="000533F7" w:rsidRDefault="000533F7" w:rsidP="000533F7">
            <w:pPr>
              <w:spacing w:before="2" w:line="240" w:lineRule="auto"/>
              <w:ind w:firstLine="0"/>
              <w:jc w:val="left"/>
              <w:rPr>
                <w:rFonts w:eastAsia="Times New Roman"/>
                <w:sz w:val="24"/>
                <w:szCs w:val="24"/>
                <w:lang w:val="ru-RU" w:eastAsia="en-US"/>
              </w:rPr>
            </w:pPr>
            <w:r w:rsidRPr="000533F7">
              <w:rPr>
                <w:rFonts w:eastAsia="Times New Roman"/>
                <w:sz w:val="24"/>
                <w:szCs w:val="24"/>
                <w:lang w:val="ru-RU" w:eastAsia="en-US"/>
              </w:rPr>
              <w:t>С-Х. Дадаев «Къолам» («Карандаш»).</w:t>
            </w:r>
          </w:p>
        </w:tc>
        <w:tc>
          <w:tcPr>
            <w:tcW w:w="2127" w:type="dxa"/>
          </w:tcPr>
          <w:p w14:paraId="2E4EF842" w14:textId="77777777" w:rsidR="000533F7" w:rsidRPr="000533F7" w:rsidRDefault="000533F7" w:rsidP="000533F7">
            <w:pPr>
              <w:spacing w:line="240" w:lineRule="auto"/>
              <w:ind w:left="142" w:firstLine="0"/>
              <w:jc w:val="center"/>
              <w:rPr>
                <w:rFonts w:eastAsia="Times New Roman"/>
                <w:szCs w:val="20"/>
                <w:lang w:val="ru-RU" w:eastAsia="en-US"/>
              </w:rPr>
            </w:pPr>
            <w:r w:rsidRPr="000533F7">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835" w:type="dxa"/>
          </w:tcPr>
          <w:p w14:paraId="2696B500" w14:textId="77777777" w:rsidR="000533F7" w:rsidRPr="000533F7" w:rsidRDefault="000533F7" w:rsidP="000533F7">
            <w:pPr>
              <w:spacing w:line="240" w:lineRule="auto"/>
              <w:ind w:left="142" w:firstLine="0"/>
              <w:jc w:val="center"/>
              <w:rPr>
                <w:rFonts w:eastAsia="Times New Roman"/>
                <w:szCs w:val="20"/>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50DC77F2" w14:textId="77777777" w:rsidTr="004F5B26">
        <w:trPr>
          <w:trHeight w:val="167"/>
        </w:trPr>
        <w:tc>
          <w:tcPr>
            <w:tcW w:w="10065" w:type="dxa"/>
            <w:gridSpan w:val="5"/>
          </w:tcPr>
          <w:p w14:paraId="6D938EDC" w14:textId="77777777" w:rsidR="000533F7" w:rsidRPr="000533F7" w:rsidRDefault="000533F7" w:rsidP="000533F7">
            <w:pPr>
              <w:spacing w:line="240" w:lineRule="auto"/>
              <w:ind w:left="142" w:firstLine="0"/>
              <w:jc w:val="left"/>
              <w:rPr>
                <w:rFonts w:ascii="Calibri" w:eastAsia="Times New Roman" w:hAnsi="Calibri"/>
                <w:b/>
                <w:bCs/>
                <w:sz w:val="24"/>
                <w:szCs w:val="24"/>
              </w:rPr>
            </w:pPr>
            <w:r w:rsidRPr="000533F7">
              <w:rPr>
                <w:rFonts w:eastAsia="Times New Roman"/>
                <w:b/>
                <w:bCs/>
                <w:color w:val="000000"/>
                <w:spacing w:val="-3"/>
                <w:sz w:val="24"/>
                <w:szCs w:val="24"/>
                <w:lang w:val="ru-RU"/>
              </w:rPr>
              <w:lastRenderedPageBreak/>
              <w:t xml:space="preserve"> </w:t>
            </w:r>
            <w:r w:rsidRPr="000533F7">
              <w:rPr>
                <w:rFonts w:eastAsia="Times New Roman"/>
                <w:b/>
                <w:bCs/>
                <w:color w:val="000000"/>
                <w:sz w:val="24"/>
                <w:szCs w:val="24"/>
                <w:lang w:val="ru-RU"/>
              </w:rPr>
              <w:t xml:space="preserve"> </w:t>
            </w:r>
            <w:r w:rsidRPr="000533F7">
              <w:rPr>
                <w:rFonts w:eastAsia="Times New Roman"/>
                <w:b/>
                <w:bCs/>
                <w:color w:val="000000"/>
                <w:sz w:val="24"/>
                <w:szCs w:val="24"/>
              </w:rPr>
              <w:t>Наше детство</w:t>
            </w:r>
          </w:p>
        </w:tc>
      </w:tr>
      <w:tr w:rsidR="000533F7" w:rsidRPr="000533F7" w14:paraId="13CB3361" w14:textId="77777777" w:rsidTr="004F5B26">
        <w:trPr>
          <w:trHeight w:val="167"/>
        </w:trPr>
        <w:tc>
          <w:tcPr>
            <w:tcW w:w="988" w:type="dxa"/>
            <w:gridSpan w:val="2"/>
          </w:tcPr>
          <w:p w14:paraId="34F259A7"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sz w:val="24"/>
                <w:szCs w:val="24"/>
                <w:lang w:eastAsia="en-US"/>
              </w:rPr>
              <w:t>1.13.</w:t>
            </w:r>
          </w:p>
        </w:tc>
        <w:tc>
          <w:tcPr>
            <w:tcW w:w="4115" w:type="dxa"/>
          </w:tcPr>
          <w:p w14:paraId="5066343C"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Ж. Махмаев «Маликатан доттаг</w:t>
            </w:r>
            <w:r w:rsidRPr="000533F7">
              <w:rPr>
                <w:rFonts w:eastAsia="Times New Roman"/>
                <w:sz w:val="24"/>
                <w:szCs w:val="24"/>
                <w:lang w:eastAsia="en-US"/>
              </w:rPr>
              <w:t>I</w:t>
            </w:r>
            <w:r w:rsidRPr="000533F7">
              <w:rPr>
                <w:rFonts w:eastAsia="Times New Roman"/>
                <w:sz w:val="24"/>
                <w:szCs w:val="24"/>
                <w:lang w:val="ru-RU" w:eastAsia="en-US"/>
              </w:rPr>
              <w:t>ий» («Друзья Маликат»).</w:t>
            </w:r>
          </w:p>
          <w:p w14:paraId="7BEEB018"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Т. Ахмадова «Нура» («Нура»).</w:t>
            </w:r>
          </w:p>
          <w:p w14:paraId="0EE681CE"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З. Муталибов «Дешархойн къийсадаларш» («Соревнования учащихся»).</w:t>
            </w:r>
          </w:p>
          <w:p w14:paraId="3C0E83B1"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У. Гайсултанов «Доллучуьн шен хан ю» («Всему своё время»).</w:t>
            </w:r>
          </w:p>
          <w:p w14:paraId="13DEFE90"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 xml:space="preserve">П. Абубакарова «Дешнех ловза» («Играй в слова»). </w:t>
            </w:r>
          </w:p>
        </w:tc>
        <w:tc>
          <w:tcPr>
            <w:tcW w:w="2127" w:type="dxa"/>
          </w:tcPr>
          <w:p w14:paraId="6CD884F2" w14:textId="77777777" w:rsidR="000533F7" w:rsidRPr="000533F7" w:rsidRDefault="000533F7" w:rsidP="000533F7">
            <w:pPr>
              <w:spacing w:line="240" w:lineRule="auto"/>
              <w:ind w:left="142" w:firstLine="0"/>
              <w:jc w:val="center"/>
              <w:rPr>
                <w:rFonts w:eastAsia="Times New Roman"/>
                <w:szCs w:val="20"/>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835" w:type="dxa"/>
          </w:tcPr>
          <w:p w14:paraId="49711F51" w14:textId="77777777" w:rsidR="000533F7" w:rsidRPr="000533F7" w:rsidRDefault="000533F7" w:rsidP="000533F7">
            <w:pPr>
              <w:spacing w:line="240" w:lineRule="auto"/>
              <w:ind w:left="142" w:firstLine="0"/>
              <w:jc w:val="center"/>
              <w:rPr>
                <w:rFonts w:eastAsia="Times New Roman"/>
                <w:szCs w:val="20"/>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1E491113" w14:textId="77777777" w:rsidTr="004F5B26">
        <w:trPr>
          <w:trHeight w:val="167"/>
        </w:trPr>
        <w:tc>
          <w:tcPr>
            <w:tcW w:w="10065" w:type="dxa"/>
            <w:gridSpan w:val="5"/>
          </w:tcPr>
          <w:p w14:paraId="757ED89E" w14:textId="77777777" w:rsidR="000533F7" w:rsidRPr="000533F7" w:rsidRDefault="000533F7" w:rsidP="000533F7">
            <w:pPr>
              <w:spacing w:line="240" w:lineRule="auto"/>
              <w:ind w:left="142" w:firstLine="0"/>
              <w:jc w:val="left"/>
              <w:rPr>
                <w:rFonts w:eastAsia="Times New Roman"/>
                <w:b/>
                <w:bCs/>
                <w:w w:val="97"/>
                <w:sz w:val="24"/>
                <w:szCs w:val="24"/>
              </w:rPr>
            </w:pPr>
            <w:r w:rsidRPr="000533F7">
              <w:rPr>
                <w:rFonts w:eastAsia="Times New Roman"/>
                <w:b/>
                <w:sz w:val="24"/>
                <w:szCs w:val="24"/>
                <w:lang w:val="ru-RU"/>
              </w:rPr>
              <w:t xml:space="preserve"> </w:t>
            </w:r>
            <w:r w:rsidRPr="000533F7">
              <w:rPr>
                <w:rFonts w:eastAsia="Times New Roman"/>
                <w:b/>
                <w:sz w:val="24"/>
                <w:szCs w:val="24"/>
              </w:rPr>
              <w:t>Наши друзья – животные</w:t>
            </w:r>
          </w:p>
        </w:tc>
      </w:tr>
      <w:tr w:rsidR="000533F7" w:rsidRPr="000533F7" w14:paraId="4FAB6DCB" w14:textId="77777777" w:rsidTr="004F5B26">
        <w:trPr>
          <w:trHeight w:val="167"/>
        </w:trPr>
        <w:tc>
          <w:tcPr>
            <w:tcW w:w="988" w:type="dxa"/>
            <w:gridSpan w:val="2"/>
          </w:tcPr>
          <w:p w14:paraId="7420BA20"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sz w:val="24"/>
                <w:szCs w:val="24"/>
                <w:lang w:eastAsia="en-US"/>
              </w:rPr>
              <w:t>1.14.</w:t>
            </w:r>
          </w:p>
        </w:tc>
        <w:tc>
          <w:tcPr>
            <w:tcW w:w="4115" w:type="dxa"/>
          </w:tcPr>
          <w:p w14:paraId="26914E9E"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 xml:space="preserve"> </w:t>
            </w:r>
            <w:r w:rsidRPr="000533F7">
              <w:rPr>
                <w:rFonts w:eastAsia="Times New Roman"/>
                <w:sz w:val="24"/>
                <w:szCs w:val="24"/>
                <w:lang w:eastAsia="en-US"/>
              </w:rPr>
              <w:t>X</w:t>
            </w:r>
            <w:r w:rsidRPr="000533F7">
              <w:rPr>
                <w:rFonts w:eastAsia="Times New Roman"/>
                <w:sz w:val="24"/>
                <w:szCs w:val="24"/>
                <w:lang w:val="ru-RU" w:eastAsia="en-US"/>
              </w:rPr>
              <w:t>. Берсанов «Бексолтин алаша» («Лошадь Бексолты»).</w:t>
            </w:r>
          </w:p>
          <w:p w14:paraId="2F81D9F1"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Ж. Махмаев «Ши кӀеза» («Два щенка»).</w:t>
            </w:r>
          </w:p>
          <w:p w14:paraId="2392C486"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Хь. Саракаев «Борзик» («Борзик»), «ХӀорш хӀун ю?» («Что это такое?»).</w:t>
            </w:r>
          </w:p>
          <w:p w14:paraId="508A1794"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Э. Мамакаев «Тхан пису» («Наша киска»), «Акхарой долчохь» («В гостях у зверушек»).</w:t>
            </w:r>
          </w:p>
          <w:p w14:paraId="5CB76CDE"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Ш. Макалов «Дехкий дийна муха дисира» («Как убереглись мыши»).</w:t>
            </w:r>
          </w:p>
          <w:p w14:paraId="03D87444"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А. Тапалаева «Массарна а дерг ловзар» («Игра для всех»).</w:t>
            </w:r>
          </w:p>
        </w:tc>
        <w:tc>
          <w:tcPr>
            <w:tcW w:w="2127" w:type="dxa"/>
          </w:tcPr>
          <w:p w14:paraId="21F11299" w14:textId="77777777" w:rsidR="000533F7" w:rsidRPr="000533F7" w:rsidRDefault="000533F7" w:rsidP="000533F7">
            <w:pPr>
              <w:spacing w:line="240" w:lineRule="auto"/>
              <w:ind w:left="142" w:firstLine="0"/>
              <w:jc w:val="center"/>
              <w:rPr>
                <w:rFonts w:eastAsia="Times New Roman"/>
                <w:szCs w:val="20"/>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835" w:type="dxa"/>
          </w:tcPr>
          <w:p w14:paraId="38632C68" w14:textId="77777777" w:rsidR="000533F7" w:rsidRPr="000533F7" w:rsidRDefault="000533F7" w:rsidP="000533F7">
            <w:pPr>
              <w:spacing w:line="240" w:lineRule="auto"/>
              <w:ind w:left="142" w:firstLine="0"/>
              <w:jc w:val="center"/>
              <w:rPr>
                <w:rFonts w:eastAsia="Times New Roman"/>
                <w:szCs w:val="20"/>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567B6E8B" w14:textId="77777777" w:rsidTr="004F5B26">
        <w:trPr>
          <w:trHeight w:val="167"/>
        </w:trPr>
        <w:tc>
          <w:tcPr>
            <w:tcW w:w="10065" w:type="dxa"/>
            <w:gridSpan w:val="5"/>
          </w:tcPr>
          <w:p w14:paraId="7E9FE0AE" w14:textId="77777777" w:rsidR="000533F7" w:rsidRPr="000533F7" w:rsidRDefault="000533F7" w:rsidP="000533F7">
            <w:pPr>
              <w:spacing w:line="240" w:lineRule="auto"/>
              <w:ind w:left="142" w:firstLine="0"/>
              <w:jc w:val="left"/>
              <w:rPr>
                <w:rFonts w:eastAsia="Times New Roman"/>
                <w:b/>
                <w:bCs/>
                <w:sz w:val="24"/>
                <w:szCs w:val="24"/>
                <w:lang w:eastAsia="en-US"/>
              </w:rPr>
            </w:pPr>
            <w:r w:rsidRPr="000533F7">
              <w:rPr>
                <w:rFonts w:eastAsia="Calibri"/>
                <w:b/>
                <w:sz w:val="24"/>
                <w:szCs w:val="24"/>
                <w:lang w:val="ru-RU" w:eastAsia="en-US"/>
              </w:rPr>
              <w:t xml:space="preserve"> </w:t>
            </w:r>
            <w:r w:rsidRPr="000533F7">
              <w:rPr>
                <w:rFonts w:eastAsia="Calibri"/>
                <w:b/>
                <w:sz w:val="24"/>
                <w:szCs w:val="24"/>
                <w:lang w:eastAsia="en-US"/>
              </w:rPr>
              <w:t>Зима</w:t>
            </w:r>
          </w:p>
        </w:tc>
      </w:tr>
      <w:tr w:rsidR="000533F7" w:rsidRPr="000533F7" w14:paraId="24713EDE" w14:textId="77777777" w:rsidTr="004F5B26">
        <w:trPr>
          <w:trHeight w:val="167"/>
        </w:trPr>
        <w:tc>
          <w:tcPr>
            <w:tcW w:w="988" w:type="dxa"/>
            <w:gridSpan w:val="2"/>
          </w:tcPr>
          <w:p w14:paraId="584CA3BC"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sz w:val="24"/>
                <w:szCs w:val="24"/>
                <w:lang w:eastAsia="en-US"/>
              </w:rPr>
              <w:t xml:space="preserve">1.15. </w:t>
            </w:r>
          </w:p>
        </w:tc>
        <w:tc>
          <w:tcPr>
            <w:tcW w:w="4115" w:type="dxa"/>
          </w:tcPr>
          <w:p w14:paraId="0F3249F4"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А. Мамакаев «Ӏа» («Зима»).</w:t>
            </w:r>
          </w:p>
          <w:p w14:paraId="174BC346"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Э. Мамакаев «Керла шо» («Новый год»).</w:t>
            </w:r>
          </w:p>
          <w:p w14:paraId="508F1FA8"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А. Кусаев «</w:t>
            </w:r>
            <w:r w:rsidRPr="000533F7">
              <w:rPr>
                <w:rFonts w:eastAsia="Times New Roman"/>
                <w:sz w:val="24"/>
                <w:szCs w:val="24"/>
                <w:lang w:eastAsia="en-US"/>
              </w:rPr>
              <w:t>I</w:t>
            </w:r>
            <w:r w:rsidRPr="000533F7">
              <w:rPr>
                <w:rFonts w:eastAsia="Times New Roman"/>
                <w:sz w:val="24"/>
                <w:szCs w:val="24"/>
                <w:lang w:val="ru-RU" w:eastAsia="en-US"/>
              </w:rPr>
              <w:t>аьнан оьг</w:t>
            </w:r>
            <w:r w:rsidRPr="000533F7">
              <w:rPr>
                <w:rFonts w:eastAsia="Times New Roman"/>
                <w:sz w:val="24"/>
                <w:szCs w:val="24"/>
                <w:lang w:eastAsia="en-US"/>
              </w:rPr>
              <w:t>I</w:t>
            </w:r>
            <w:r w:rsidRPr="000533F7">
              <w:rPr>
                <w:rFonts w:eastAsia="Times New Roman"/>
                <w:sz w:val="24"/>
                <w:szCs w:val="24"/>
                <w:lang w:val="ru-RU" w:eastAsia="en-US"/>
              </w:rPr>
              <w:t>азло» («Проказы зимы»).</w:t>
            </w:r>
          </w:p>
          <w:p w14:paraId="1DBE57F6"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Ж. Махмаев «Салазаш хахкар» («Катание на санках»).</w:t>
            </w:r>
          </w:p>
          <w:p w14:paraId="2A41295F"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Хь. Саракаев «Дарц» («Метель»), «Х</w:t>
            </w:r>
            <w:r w:rsidRPr="000533F7">
              <w:rPr>
                <w:rFonts w:eastAsia="Times New Roman"/>
                <w:sz w:val="24"/>
                <w:szCs w:val="24"/>
                <w:lang w:eastAsia="en-US"/>
              </w:rPr>
              <w:t>I</w:t>
            </w:r>
            <w:r w:rsidRPr="000533F7">
              <w:rPr>
                <w:rFonts w:eastAsia="Times New Roman"/>
                <w:sz w:val="24"/>
                <w:szCs w:val="24"/>
                <w:lang w:val="ru-RU" w:eastAsia="en-US"/>
              </w:rPr>
              <w:t>ара маца хуьлу?» («Когда это бывает?»).</w:t>
            </w:r>
          </w:p>
          <w:p w14:paraId="20DCF369"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Д. Кагерманов «Г</w:t>
            </w:r>
            <w:r w:rsidRPr="000533F7">
              <w:rPr>
                <w:rFonts w:eastAsia="Times New Roman"/>
                <w:sz w:val="24"/>
                <w:szCs w:val="24"/>
                <w:lang w:eastAsia="en-US"/>
              </w:rPr>
              <w:t>I</w:t>
            </w:r>
            <w:r w:rsidRPr="000533F7">
              <w:rPr>
                <w:rFonts w:eastAsia="Times New Roman"/>
                <w:sz w:val="24"/>
                <w:szCs w:val="24"/>
                <w:lang w:val="ru-RU" w:eastAsia="en-US"/>
              </w:rPr>
              <w:t xml:space="preserve">ура-дада» («Дед Мороз»). </w:t>
            </w:r>
          </w:p>
        </w:tc>
        <w:tc>
          <w:tcPr>
            <w:tcW w:w="2127" w:type="dxa"/>
          </w:tcPr>
          <w:p w14:paraId="5772CB13" w14:textId="77777777" w:rsidR="000533F7" w:rsidRPr="000533F7" w:rsidRDefault="000533F7" w:rsidP="000533F7">
            <w:pPr>
              <w:spacing w:line="240" w:lineRule="auto"/>
              <w:ind w:left="142" w:firstLine="0"/>
              <w:jc w:val="center"/>
              <w:rPr>
                <w:rFonts w:eastAsia="Times New Roman"/>
                <w:sz w:val="24"/>
                <w:szCs w:val="24"/>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835" w:type="dxa"/>
          </w:tcPr>
          <w:p w14:paraId="69E58020" w14:textId="77777777" w:rsidR="000533F7" w:rsidRPr="000533F7" w:rsidRDefault="000533F7" w:rsidP="000533F7">
            <w:pPr>
              <w:spacing w:line="240" w:lineRule="auto"/>
              <w:ind w:left="142" w:firstLine="0"/>
              <w:jc w:val="center"/>
              <w:rPr>
                <w:rFonts w:eastAsia="Times New Roman"/>
                <w:sz w:val="24"/>
                <w:szCs w:val="24"/>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495B0B3E" w14:textId="77777777" w:rsidTr="004F5B26">
        <w:trPr>
          <w:trHeight w:val="167"/>
        </w:trPr>
        <w:tc>
          <w:tcPr>
            <w:tcW w:w="10065" w:type="dxa"/>
            <w:gridSpan w:val="5"/>
          </w:tcPr>
          <w:p w14:paraId="27858C10" w14:textId="77777777" w:rsidR="000533F7" w:rsidRPr="000533F7" w:rsidRDefault="000533F7" w:rsidP="000533F7">
            <w:pPr>
              <w:spacing w:line="240" w:lineRule="auto"/>
              <w:ind w:left="142" w:firstLine="0"/>
              <w:jc w:val="left"/>
              <w:rPr>
                <w:rFonts w:ascii="Calibri" w:eastAsia="Times New Roman" w:hAnsi="Calibri"/>
                <w:sz w:val="22"/>
              </w:rPr>
            </w:pPr>
            <w:r w:rsidRPr="000533F7">
              <w:rPr>
                <w:rFonts w:eastAsia="Times New Roman"/>
                <w:b/>
                <w:bCs/>
                <w:sz w:val="24"/>
                <w:szCs w:val="24"/>
                <w:lang w:eastAsia="en-US"/>
              </w:rPr>
              <w:t xml:space="preserve">Наша Родина </w:t>
            </w:r>
          </w:p>
        </w:tc>
      </w:tr>
      <w:tr w:rsidR="000533F7" w:rsidRPr="000533F7" w14:paraId="033309CF" w14:textId="77777777" w:rsidTr="004F5B26">
        <w:trPr>
          <w:trHeight w:val="167"/>
        </w:trPr>
        <w:tc>
          <w:tcPr>
            <w:tcW w:w="988" w:type="dxa"/>
            <w:gridSpan w:val="2"/>
          </w:tcPr>
          <w:p w14:paraId="44CB23AA"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sz w:val="24"/>
                <w:szCs w:val="24"/>
                <w:lang w:eastAsia="en-US"/>
              </w:rPr>
              <w:t>1.16.</w:t>
            </w:r>
          </w:p>
        </w:tc>
        <w:tc>
          <w:tcPr>
            <w:tcW w:w="4115" w:type="dxa"/>
          </w:tcPr>
          <w:p w14:paraId="4023F7F1"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А. Кусаев «Нефтах х</w:t>
            </w:r>
            <w:r w:rsidRPr="000533F7">
              <w:rPr>
                <w:rFonts w:eastAsia="Times New Roman"/>
                <w:sz w:val="24"/>
                <w:szCs w:val="24"/>
                <w:lang w:eastAsia="en-US"/>
              </w:rPr>
              <w:t>I</w:t>
            </w:r>
            <w:r w:rsidRPr="000533F7">
              <w:rPr>
                <w:rFonts w:eastAsia="Times New Roman"/>
                <w:sz w:val="24"/>
                <w:szCs w:val="24"/>
                <w:lang w:val="ru-RU" w:eastAsia="en-US"/>
              </w:rPr>
              <w:t>ун йоккху?» («Что делают из нефти?»), «Сан г</w:t>
            </w:r>
            <w:r w:rsidRPr="000533F7">
              <w:rPr>
                <w:rFonts w:eastAsia="Times New Roman"/>
                <w:sz w:val="24"/>
                <w:szCs w:val="24"/>
                <w:lang w:eastAsia="en-US"/>
              </w:rPr>
              <w:t>I</w:t>
            </w:r>
            <w:r w:rsidRPr="000533F7">
              <w:rPr>
                <w:rFonts w:eastAsia="Times New Roman"/>
                <w:sz w:val="24"/>
                <w:szCs w:val="24"/>
                <w:lang w:val="ru-RU" w:eastAsia="en-US"/>
              </w:rPr>
              <w:t>ала» («Мой город»), «Хиш» («Реки»), «Вайн хиш чохь хуьлу ч</w:t>
            </w:r>
            <w:r w:rsidRPr="000533F7">
              <w:rPr>
                <w:rFonts w:eastAsia="Times New Roman"/>
                <w:sz w:val="24"/>
                <w:szCs w:val="24"/>
                <w:lang w:eastAsia="en-US"/>
              </w:rPr>
              <w:t>I</w:t>
            </w:r>
            <w:r w:rsidRPr="000533F7">
              <w:rPr>
                <w:rFonts w:eastAsia="Times New Roman"/>
                <w:sz w:val="24"/>
                <w:szCs w:val="24"/>
                <w:lang w:val="ru-RU" w:eastAsia="en-US"/>
              </w:rPr>
              <w:t>ерий» («Рыба, которая водится в наших реках»).</w:t>
            </w:r>
          </w:p>
          <w:p w14:paraId="3EEBA175" w14:textId="77777777" w:rsidR="000533F7" w:rsidRPr="000533F7" w:rsidRDefault="000533F7" w:rsidP="000533F7">
            <w:pPr>
              <w:spacing w:before="2" w:line="240" w:lineRule="auto"/>
              <w:ind w:left="142" w:firstLine="0"/>
              <w:jc w:val="left"/>
              <w:rPr>
                <w:rFonts w:eastAsia="Times New Roman"/>
                <w:sz w:val="24"/>
                <w:szCs w:val="24"/>
                <w:lang w:eastAsia="en-US"/>
              </w:rPr>
            </w:pPr>
            <w:r w:rsidRPr="000533F7">
              <w:rPr>
                <w:rFonts w:eastAsia="Times New Roman"/>
                <w:sz w:val="24"/>
                <w:szCs w:val="24"/>
                <w:lang w:eastAsia="en-US"/>
              </w:rPr>
              <w:t xml:space="preserve">Ж. Махмаев «Машар» («Мир»).  </w:t>
            </w:r>
          </w:p>
        </w:tc>
        <w:tc>
          <w:tcPr>
            <w:tcW w:w="2127" w:type="dxa"/>
          </w:tcPr>
          <w:p w14:paraId="709DD53A" w14:textId="77777777" w:rsidR="000533F7" w:rsidRPr="000533F7" w:rsidRDefault="000533F7" w:rsidP="000533F7">
            <w:pPr>
              <w:spacing w:line="240" w:lineRule="auto"/>
              <w:ind w:left="142" w:firstLine="0"/>
              <w:jc w:val="center"/>
              <w:rPr>
                <w:rFonts w:eastAsia="Times New Roman"/>
                <w:i/>
                <w:szCs w:val="20"/>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835" w:type="dxa"/>
          </w:tcPr>
          <w:p w14:paraId="7209F619" w14:textId="77777777" w:rsidR="000533F7" w:rsidRPr="000533F7" w:rsidRDefault="000533F7" w:rsidP="000533F7">
            <w:pPr>
              <w:spacing w:line="240" w:lineRule="auto"/>
              <w:ind w:left="142" w:firstLine="0"/>
              <w:jc w:val="center"/>
              <w:rPr>
                <w:rFonts w:eastAsia="Times New Roman"/>
                <w:sz w:val="24"/>
                <w:szCs w:val="24"/>
                <w:lang w:val="ru-RU"/>
              </w:rPr>
            </w:pPr>
            <w:r w:rsidRPr="000533F7">
              <w:rPr>
                <w:rFonts w:eastAsia="Times New Roman"/>
                <w:i/>
                <w:iCs/>
                <w:w w:val="97"/>
                <w:szCs w:val="20"/>
                <w:lang w:val="ru-RU"/>
              </w:rPr>
              <w:t>Использует учитель в соответствии с темой урока</w:t>
            </w:r>
          </w:p>
        </w:tc>
      </w:tr>
      <w:tr w:rsidR="000533F7" w:rsidRPr="000533F7" w14:paraId="5C8BC47D" w14:textId="77777777" w:rsidTr="004F5B26">
        <w:trPr>
          <w:trHeight w:val="167"/>
        </w:trPr>
        <w:tc>
          <w:tcPr>
            <w:tcW w:w="10065" w:type="dxa"/>
            <w:gridSpan w:val="5"/>
          </w:tcPr>
          <w:p w14:paraId="580BECE4" w14:textId="77777777" w:rsidR="000533F7" w:rsidRPr="000533F7" w:rsidRDefault="000533F7" w:rsidP="000533F7">
            <w:pPr>
              <w:spacing w:line="240" w:lineRule="auto"/>
              <w:ind w:left="142" w:firstLine="0"/>
              <w:jc w:val="left"/>
              <w:rPr>
                <w:rFonts w:eastAsia="Times New Roman"/>
                <w:b/>
                <w:bCs/>
                <w:sz w:val="24"/>
                <w:szCs w:val="24"/>
              </w:rPr>
            </w:pPr>
            <w:r w:rsidRPr="000533F7">
              <w:rPr>
                <w:rFonts w:eastAsia="Times New Roman"/>
                <w:b/>
                <w:bCs/>
                <w:sz w:val="24"/>
                <w:szCs w:val="24"/>
                <w:lang w:val="ru-RU"/>
              </w:rPr>
              <w:lastRenderedPageBreak/>
              <w:t xml:space="preserve"> </w:t>
            </w:r>
            <w:r w:rsidRPr="000533F7">
              <w:rPr>
                <w:rFonts w:eastAsia="Times New Roman"/>
                <w:b/>
                <w:bCs/>
                <w:sz w:val="24"/>
                <w:szCs w:val="24"/>
              </w:rPr>
              <w:t>Весна, весна пришла!</w:t>
            </w:r>
          </w:p>
        </w:tc>
      </w:tr>
      <w:tr w:rsidR="000533F7" w:rsidRPr="000533F7" w14:paraId="46220744" w14:textId="77777777" w:rsidTr="004F5B26">
        <w:trPr>
          <w:trHeight w:val="167"/>
        </w:trPr>
        <w:tc>
          <w:tcPr>
            <w:tcW w:w="988" w:type="dxa"/>
            <w:gridSpan w:val="2"/>
          </w:tcPr>
          <w:p w14:paraId="78FDE232"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sz w:val="24"/>
                <w:szCs w:val="24"/>
                <w:lang w:eastAsia="en-US"/>
              </w:rPr>
              <w:t>1.17.</w:t>
            </w:r>
          </w:p>
        </w:tc>
        <w:tc>
          <w:tcPr>
            <w:tcW w:w="4115" w:type="dxa"/>
          </w:tcPr>
          <w:p w14:paraId="3EDBA2DB"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 xml:space="preserve">  Х. Сатуев «Вайн бераш» («Наши дети»).</w:t>
            </w:r>
          </w:p>
          <w:p w14:paraId="0B038DCB"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Л. Толстой, «Б</w:t>
            </w:r>
            <w:r w:rsidRPr="000533F7">
              <w:rPr>
                <w:rFonts w:eastAsia="Times New Roman"/>
                <w:sz w:val="24"/>
                <w:szCs w:val="24"/>
                <w:lang w:eastAsia="en-US"/>
              </w:rPr>
              <w:t>I</w:t>
            </w:r>
            <w:r w:rsidRPr="000533F7">
              <w:rPr>
                <w:rFonts w:eastAsia="Times New Roman"/>
                <w:sz w:val="24"/>
                <w:szCs w:val="24"/>
                <w:lang w:val="ru-RU" w:eastAsia="en-US"/>
              </w:rPr>
              <w:t>аьсте» («Весна») (перевод Ш. Тазуева).</w:t>
            </w:r>
          </w:p>
          <w:p w14:paraId="22635D3F"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Хь. Саракаев «ХӀун ю иза?» («Что это такое?»).</w:t>
            </w:r>
          </w:p>
          <w:p w14:paraId="58FCEBB6"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У. Гайсултанов «Б</w:t>
            </w:r>
            <w:r w:rsidRPr="000533F7">
              <w:rPr>
                <w:rFonts w:eastAsia="Times New Roman"/>
                <w:sz w:val="24"/>
                <w:szCs w:val="24"/>
                <w:lang w:eastAsia="en-US"/>
              </w:rPr>
              <w:t>I</w:t>
            </w:r>
            <w:r w:rsidRPr="000533F7">
              <w:rPr>
                <w:rFonts w:eastAsia="Times New Roman"/>
                <w:sz w:val="24"/>
                <w:szCs w:val="24"/>
                <w:lang w:val="ru-RU" w:eastAsia="en-US"/>
              </w:rPr>
              <w:t>аьста хьуьнхахь» («Весной в лесу»).</w:t>
            </w:r>
          </w:p>
          <w:p w14:paraId="79EB9D4D"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Д. Кагерманов «Алкханчаш» («Скворцы»).</w:t>
            </w:r>
          </w:p>
          <w:p w14:paraId="5EFE7A4C"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В. Бианки «Пхьагал дитта т</w:t>
            </w:r>
            <w:r w:rsidRPr="000533F7">
              <w:rPr>
                <w:rFonts w:eastAsia="Times New Roman"/>
                <w:sz w:val="24"/>
                <w:szCs w:val="24"/>
                <w:lang w:eastAsia="en-US"/>
              </w:rPr>
              <w:t>I</w:t>
            </w:r>
            <w:r w:rsidRPr="000533F7">
              <w:rPr>
                <w:rFonts w:eastAsia="Times New Roman"/>
                <w:sz w:val="24"/>
                <w:szCs w:val="24"/>
                <w:lang w:val="ru-RU" w:eastAsia="en-US"/>
              </w:rPr>
              <w:t>ехь» («Заяц на дереве») (перевод М. Сулаева).</w:t>
            </w:r>
          </w:p>
          <w:p w14:paraId="63A6A207"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А. Кусаев «Муха д</w:t>
            </w:r>
            <w:r w:rsidRPr="000533F7">
              <w:rPr>
                <w:rFonts w:eastAsia="Times New Roman"/>
                <w:sz w:val="24"/>
                <w:szCs w:val="24"/>
                <w:lang w:eastAsia="en-US"/>
              </w:rPr>
              <w:t>I</w:t>
            </w:r>
            <w:r w:rsidRPr="000533F7">
              <w:rPr>
                <w:rFonts w:eastAsia="Times New Roman"/>
                <w:sz w:val="24"/>
                <w:szCs w:val="24"/>
                <w:lang w:val="ru-RU" w:eastAsia="en-US"/>
              </w:rPr>
              <w:t>адог</w:t>
            </w:r>
            <w:r w:rsidRPr="000533F7">
              <w:rPr>
                <w:rFonts w:eastAsia="Times New Roman"/>
                <w:sz w:val="24"/>
                <w:szCs w:val="24"/>
                <w:lang w:eastAsia="en-US"/>
              </w:rPr>
              <w:t>I</w:t>
            </w:r>
            <w:r w:rsidRPr="000533F7">
              <w:rPr>
                <w:rFonts w:eastAsia="Times New Roman"/>
                <w:sz w:val="24"/>
                <w:szCs w:val="24"/>
                <w:lang w:val="ru-RU" w:eastAsia="en-US"/>
              </w:rPr>
              <w:t>а деза синтар» («Как нужно сажать деревца»).</w:t>
            </w:r>
          </w:p>
          <w:p w14:paraId="0AA2E061"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Д. Кагерманов «Со а воьду» («И я иду»).</w:t>
            </w:r>
          </w:p>
          <w:p w14:paraId="2586AA0E" w14:textId="77777777" w:rsidR="000533F7" w:rsidRPr="000533F7" w:rsidRDefault="000533F7" w:rsidP="000533F7">
            <w:pPr>
              <w:spacing w:before="2" w:line="240" w:lineRule="auto"/>
              <w:ind w:left="142" w:firstLine="0"/>
              <w:jc w:val="left"/>
              <w:rPr>
                <w:rFonts w:eastAsia="Times New Roman"/>
                <w:sz w:val="24"/>
                <w:szCs w:val="24"/>
                <w:lang w:val="ru-RU" w:eastAsia="en-US"/>
              </w:rPr>
            </w:pPr>
            <w:r w:rsidRPr="000533F7">
              <w:rPr>
                <w:rFonts w:eastAsia="Times New Roman"/>
                <w:sz w:val="24"/>
                <w:szCs w:val="24"/>
                <w:lang w:val="ru-RU" w:eastAsia="en-US"/>
              </w:rPr>
              <w:t xml:space="preserve">Н. Носов «Хорсамах лаьцна» («О репке») (перевод А. Кусаева).   </w:t>
            </w:r>
          </w:p>
        </w:tc>
        <w:tc>
          <w:tcPr>
            <w:tcW w:w="2127" w:type="dxa"/>
          </w:tcPr>
          <w:p w14:paraId="3A369322" w14:textId="77777777" w:rsidR="000533F7" w:rsidRPr="000533F7" w:rsidRDefault="000533F7" w:rsidP="000533F7">
            <w:pPr>
              <w:spacing w:line="240" w:lineRule="auto"/>
              <w:ind w:left="142" w:firstLine="0"/>
              <w:jc w:val="center"/>
              <w:rPr>
                <w:rFonts w:eastAsia="Times New Roman"/>
                <w:i/>
                <w:szCs w:val="20"/>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835" w:type="dxa"/>
          </w:tcPr>
          <w:p w14:paraId="5AB75418" w14:textId="77777777" w:rsidR="000533F7" w:rsidRPr="000533F7" w:rsidRDefault="000533F7" w:rsidP="000533F7">
            <w:pPr>
              <w:spacing w:line="240" w:lineRule="auto"/>
              <w:ind w:left="142" w:firstLine="0"/>
              <w:jc w:val="center"/>
              <w:rPr>
                <w:rFonts w:ascii="Calibri" w:eastAsia="Times New Roman" w:hAnsi="Calibri"/>
                <w:sz w:val="22"/>
                <w:lang w:val="ru-RU"/>
              </w:rPr>
            </w:pPr>
            <w:r w:rsidRPr="000533F7">
              <w:rPr>
                <w:rFonts w:eastAsia="Times New Roman"/>
                <w:i/>
                <w:iCs/>
                <w:w w:val="97"/>
                <w:szCs w:val="20"/>
                <w:lang w:val="ru-RU"/>
              </w:rPr>
              <w:t>Использует учитель в соответствии с темой урока</w:t>
            </w:r>
          </w:p>
        </w:tc>
      </w:tr>
      <w:tr w:rsidR="000533F7" w:rsidRPr="000533F7" w14:paraId="08CDA19D" w14:textId="77777777" w:rsidTr="004F5B26">
        <w:trPr>
          <w:trHeight w:val="167"/>
        </w:trPr>
        <w:tc>
          <w:tcPr>
            <w:tcW w:w="7230" w:type="dxa"/>
            <w:gridSpan w:val="4"/>
          </w:tcPr>
          <w:p w14:paraId="227DA0C9" w14:textId="77777777" w:rsidR="000533F7" w:rsidRPr="000533F7" w:rsidRDefault="000533F7" w:rsidP="000533F7">
            <w:pPr>
              <w:spacing w:line="240" w:lineRule="auto"/>
              <w:ind w:left="142" w:firstLine="0"/>
              <w:jc w:val="left"/>
              <w:rPr>
                <w:rFonts w:eastAsia="Times New Roman"/>
                <w:b/>
                <w:sz w:val="24"/>
                <w:szCs w:val="24"/>
                <w:lang w:eastAsia="en-US"/>
              </w:rPr>
            </w:pPr>
            <w:r w:rsidRPr="000533F7">
              <w:rPr>
                <w:rFonts w:eastAsia="Times New Roman"/>
                <w:b/>
                <w:sz w:val="24"/>
                <w:szCs w:val="24"/>
                <w:lang w:eastAsia="en-US"/>
              </w:rPr>
              <w:t>Устное народное творчество</w:t>
            </w:r>
          </w:p>
        </w:tc>
        <w:tc>
          <w:tcPr>
            <w:tcW w:w="2835" w:type="dxa"/>
          </w:tcPr>
          <w:p w14:paraId="488DF3C5" w14:textId="77777777" w:rsidR="000533F7" w:rsidRPr="000533F7" w:rsidRDefault="000533F7" w:rsidP="000533F7">
            <w:pPr>
              <w:spacing w:line="240" w:lineRule="auto"/>
              <w:ind w:left="142" w:firstLine="0"/>
              <w:jc w:val="center"/>
              <w:rPr>
                <w:rFonts w:eastAsia="Times New Roman"/>
                <w:i/>
                <w:iCs/>
                <w:w w:val="97"/>
                <w:szCs w:val="20"/>
              </w:rPr>
            </w:pPr>
          </w:p>
        </w:tc>
      </w:tr>
      <w:tr w:rsidR="000533F7" w:rsidRPr="000533F7" w14:paraId="025F4287" w14:textId="77777777" w:rsidTr="004F5B26">
        <w:trPr>
          <w:trHeight w:val="273"/>
        </w:trPr>
        <w:tc>
          <w:tcPr>
            <w:tcW w:w="936" w:type="dxa"/>
            <w:tcBorders>
              <w:right w:val="single" w:sz="4" w:space="0" w:color="auto"/>
            </w:tcBorders>
          </w:tcPr>
          <w:p w14:paraId="53BDBDBB" w14:textId="77777777" w:rsidR="000533F7" w:rsidRPr="000533F7" w:rsidRDefault="000533F7" w:rsidP="000533F7">
            <w:pPr>
              <w:spacing w:line="240" w:lineRule="auto"/>
              <w:ind w:left="142" w:firstLine="0"/>
              <w:jc w:val="left"/>
              <w:rPr>
                <w:rFonts w:eastAsia="Times New Roman"/>
                <w:bCs/>
                <w:sz w:val="24"/>
                <w:szCs w:val="24"/>
                <w:lang w:eastAsia="en-US"/>
              </w:rPr>
            </w:pPr>
            <w:r w:rsidRPr="000533F7">
              <w:rPr>
                <w:rFonts w:eastAsia="Times New Roman"/>
                <w:bCs/>
                <w:sz w:val="24"/>
                <w:szCs w:val="24"/>
                <w:lang w:eastAsia="en-US"/>
              </w:rPr>
              <w:t>1.18.</w:t>
            </w:r>
          </w:p>
        </w:tc>
        <w:tc>
          <w:tcPr>
            <w:tcW w:w="4167" w:type="dxa"/>
            <w:gridSpan w:val="2"/>
            <w:tcBorders>
              <w:left w:val="single" w:sz="4" w:space="0" w:color="auto"/>
            </w:tcBorders>
          </w:tcPr>
          <w:p w14:paraId="31248387" w14:textId="77777777" w:rsidR="000533F7" w:rsidRPr="000533F7" w:rsidRDefault="000533F7" w:rsidP="000533F7">
            <w:pPr>
              <w:spacing w:line="240" w:lineRule="auto"/>
              <w:ind w:left="142" w:firstLine="0"/>
              <w:jc w:val="left"/>
              <w:rPr>
                <w:rFonts w:eastAsia="Times New Roman"/>
                <w:bCs/>
                <w:sz w:val="24"/>
                <w:szCs w:val="24"/>
                <w:lang w:val="ru-RU" w:eastAsia="en-US"/>
              </w:rPr>
            </w:pPr>
            <w:r w:rsidRPr="000533F7">
              <w:rPr>
                <w:rFonts w:eastAsia="Times New Roman"/>
                <w:bCs/>
                <w:sz w:val="24"/>
                <w:szCs w:val="24"/>
                <w:lang w:val="ru-RU" w:eastAsia="en-US"/>
              </w:rPr>
              <w:t>Нохчийн иллеш (Чеченские песни).</w:t>
            </w:r>
          </w:p>
          <w:p w14:paraId="60D6AEA7" w14:textId="77777777" w:rsidR="000533F7" w:rsidRPr="000533F7" w:rsidRDefault="000533F7" w:rsidP="000533F7">
            <w:pPr>
              <w:spacing w:line="240" w:lineRule="auto"/>
              <w:ind w:left="142" w:firstLine="0"/>
              <w:jc w:val="left"/>
              <w:rPr>
                <w:rFonts w:eastAsia="Times New Roman"/>
                <w:bCs/>
                <w:sz w:val="24"/>
                <w:szCs w:val="24"/>
                <w:lang w:val="ru-RU" w:eastAsia="en-US"/>
              </w:rPr>
            </w:pPr>
            <w:r w:rsidRPr="000533F7">
              <w:rPr>
                <w:rFonts w:eastAsia="Times New Roman"/>
                <w:bCs/>
                <w:sz w:val="24"/>
                <w:szCs w:val="24"/>
                <w:lang w:val="ru-RU" w:eastAsia="en-US"/>
              </w:rPr>
              <w:t>Эшарш (Песни).</w:t>
            </w:r>
          </w:p>
          <w:p w14:paraId="26F729FD" w14:textId="77777777" w:rsidR="000533F7" w:rsidRPr="000533F7" w:rsidRDefault="000533F7" w:rsidP="000533F7">
            <w:pPr>
              <w:spacing w:line="240" w:lineRule="auto"/>
              <w:ind w:left="142" w:firstLine="0"/>
              <w:jc w:val="left"/>
              <w:rPr>
                <w:rFonts w:eastAsia="Times New Roman"/>
                <w:bCs/>
                <w:sz w:val="24"/>
                <w:szCs w:val="24"/>
                <w:lang w:val="ru-RU" w:eastAsia="en-US"/>
              </w:rPr>
            </w:pPr>
            <w:r w:rsidRPr="000533F7">
              <w:rPr>
                <w:rFonts w:eastAsia="Times New Roman"/>
                <w:bCs/>
                <w:sz w:val="24"/>
                <w:szCs w:val="24"/>
                <w:lang w:val="ru-RU" w:eastAsia="en-US"/>
              </w:rPr>
              <w:t>Берийн ловзарш (Детские игры). Детская игра «Цициггий, дахкий» («Кошки-мышки»).</w:t>
            </w:r>
          </w:p>
          <w:p w14:paraId="7312A945" w14:textId="77777777" w:rsidR="000533F7" w:rsidRPr="000533F7" w:rsidRDefault="000533F7" w:rsidP="000533F7">
            <w:pPr>
              <w:spacing w:line="240" w:lineRule="auto"/>
              <w:ind w:left="142" w:firstLine="0"/>
              <w:jc w:val="left"/>
              <w:rPr>
                <w:rFonts w:eastAsia="Times New Roman"/>
                <w:bCs/>
                <w:sz w:val="24"/>
                <w:szCs w:val="24"/>
                <w:lang w:val="ru-RU" w:eastAsia="en-US"/>
              </w:rPr>
            </w:pPr>
            <w:r w:rsidRPr="000533F7">
              <w:rPr>
                <w:rFonts w:eastAsia="Times New Roman"/>
                <w:bCs/>
                <w:sz w:val="24"/>
                <w:szCs w:val="24"/>
                <w:lang w:val="ru-RU" w:eastAsia="en-US"/>
              </w:rPr>
              <w:t>Кицанаш (Пословицы).</w:t>
            </w:r>
          </w:p>
          <w:p w14:paraId="2DF4BE85" w14:textId="77777777" w:rsidR="000533F7" w:rsidRPr="000533F7" w:rsidRDefault="000533F7" w:rsidP="000533F7">
            <w:pPr>
              <w:spacing w:line="240" w:lineRule="auto"/>
              <w:ind w:left="142" w:firstLine="0"/>
              <w:jc w:val="left"/>
              <w:rPr>
                <w:rFonts w:eastAsia="Times New Roman"/>
                <w:bCs/>
                <w:sz w:val="24"/>
                <w:szCs w:val="24"/>
                <w:lang w:val="ru-RU" w:eastAsia="en-US"/>
              </w:rPr>
            </w:pPr>
            <w:r w:rsidRPr="000533F7">
              <w:rPr>
                <w:rFonts w:eastAsia="Times New Roman"/>
                <w:bCs/>
                <w:sz w:val="24"/>
                <w:szCs w:val="24"/>
                <w:lang w:val="ru-RU" w:eastAsia="en-US"/>
              </w:rPr>
              <w:t>Х</w:t>
            </w:r>
            <w:r w:rsidRPr="000533F7">
              <w:rPr>
                <w:rFonts w:eastAsia="Times New Roman"/>
                <w:bCs/>
                <w:sz w:val="24"/>
                <w:szCs w:val="24"/>
                <w:lang w:eastAsia="en-US"/>
              </w:rPr>
              <w:t>I</w:t>
            </w:r>
            <w:r w:rsidRPr="000533F7">
              <w:rPr>
                <w:rFonts w:eastAsia="Times New Roman"/>
                <w:bCs/>
                <w:sz w:val="24"/>
                <w:szCs w:val="24"/>
                <w:lang w:val="ru-RU" w:eastAsia="en-US"/>
              </w:rPr>
              <w:t>етал-металш (Загадки).</w:t>
            </w:r>
          </w:p>
          <w:p w14:paraId="213DB0F0" w14:textId="77777777" w:rsidR="000533F7" w:rsidRPr="000533F7" w:rsidRDefault="000533F7" w:rsidP="000533F7">
            <w:pPr>
              <w:spacing w:line="240" w:lineRule="auto"/>
              <w:ind w:left="142" w:firstLine="0"/>
              <w:jc w:val="left"/>
              <w:rPr>
                <w:rFonts w:eastAsia="Times New Roman"/>
                <w:bCs/>
                <w:sz w:val="24"/>
                <w:szCs w:val="24"/>
                <w:lang w:val="ru-RU" w:eastAsia="en-US"/>
              </w:rPr>
            </w:pPr>
            <w:r w:rsidRPr="000533F7">
              <w:rPr>
                <w:rFonts w:eastAsia="Times New Roman"/>
                <w:bCs/>
                <w:sz w:val="24"/>
                <w:szCs w:val="24"/>
                <w:lang w:val="ru-RU" w:eastAsia="en-US"/>
              </w:rPr>
              <w:t>Чехкааларш (Скороговорки).</w:t>
            </w:r>
          </w:p>
          <w:p w14:paraId="56B998A4" w14:textId="77777777" w:rsidR="000533F7" w:rsidRPr="000533F7" w:rsidRDefault="000533F7" w:rsidP="000533F7">
            <w:pPr>
              <w:spacing w:line="240" w:lineRule="auto"/>
              <w:ind w:left="142" w:firstLine="0"/>
              <w:jc w:val="left"/>
              <w:rPr>
                <w:rFonts w:eastAsia="Times New Roman"/>
                <w:bCs/>
                <w:sz w:val="24"/>
                <w:szCs w:val="24"/>
                <w:lang w:val="ru-RU" w:eastAsia="en-US"/>
              </w:rPr>
            </w:pPr>
            <w:r w:rsidRPr="000533F7">
              <w:rPr>
                <w:rFonts w:eastAsia="Times New Roman"/>
                <w:bCs/>
                <w:sz w:val="24"/>
                <w:szCs w:val="24"/>
                <w:lang w:val="ru-RU" w:eastAsia="en-US"/>
              </w:rPr>
              <w:t>Дагардарш (Считалки).</w:t>
            </w:r>
          </w:p>
          <w:p w14:paraId="2921A0EC" w14:textId="77777777" w:rsidR="000533F7" w:rsidRPr="000533F7" w:rsidRDefault="000533F7" w:rsidP="000533F7">
            <w:pPr>
              <w:spacing w:line="240" w:lineRule="auto"/>
              <w:ind w:left="142" w:firstLine="0"/>
              <w:jc w:val="left"/>
              <w:rPr>
                <w:rFonts w:eastAsia="Times New Roman"/>
                <w:bCs/>
                <w:sz w:val="24"/>
                <w:szCs w:val="24"/>
                <w:lang w:val="ru-RU" w:eastAsia="en-US"/>
              </w:rPr>
            </w:pPr>
            <w:r w:rsidRPr="000533F7">
              <w:rPr>
                <w:rFonts w:eastAsia="Times New Roman"/>
                <w:bCs/>
                <w:sz w:val="24"/>
                <w:szCs w:val="24"/>
                <w:lang w:val="ru-RU" w:eastAsia="en-US"/>
              </w:rPr>
              <w:t xml:space="preserve">Чеченские народные сказки: «Майра пхьагал» («Храбрый заяц»), «Цаьпцалггий, зингаттий» («Кузнечик и муравей»), «Газа-гуьзалггий, сира борззий» («Коза и серый волк»), «Зуй, пхьагаллий» («Ёжик и заяц»), «Борззий, цхьогаллий, ломмий» («Волк, лиса и лев»), «Цхьогаллий, пхьагаллий» («Лиса и заяц»).   </w:t>
            </w:r>
          </w:p>
        </w:tc>
        <w:tc>
          <w:tcPr>
            <w:tcW w:w="2127" w:type="dxa"/>
          </w:tcPr>
          <w:p w14:paraId="0A27534E" w14:textId="77777777" w:rsidR="000533F7" w:rsidRPr="000533F7" w:rsidRDefault="000533F7" w:rsidP="000533F7">
            <w:pPr>
              <w:spacing w:line="240" w:lineRule="auto"/>
              <w:ind w:left="142" w:firstLine="0"/>
              <w:jc w:val="center"/>
              <w:rPr>
                <w:rFonts w:eastAsia="Times New Roman"/>
                <w:b/>
                <w:bCs/>
                <w:sz w:val="24"/>
                <w:szCs w:val="24"/>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835" w:type="dxa"/>
          </w:tcPr>
          <w:p w14:paraId="21B39B73" w14:textId="77777777" w:rsidR="000533F7" w:rsidRPr="000533F7" w:rsidRDefault="000533F7" w:rsidP="000533F7">
            <w:pPr>
              <w:spacing w:line="240" w:lineRule="auto"/>
              <w:ind w:left="142" w:firstLine="0"/>
              <w:jc w:val="center"/>
              <w:rPr>
                <w:rFonts w:eastAsia="Times New Roman"/>
                <w:szCs w:val="20"/>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48BEFEAE" w14:textId="77777777" w:rsidTr="004F5B26">
        <w:trPr>
          <w:trHeight w:val="273"/>
        </w:trPr>
        <w:tc>
          <w:tcPr>
            <w:tcW w:w="10065" w:type="dxa"/>
            <w:gridSpan w:val="5"/>
          </w:tcPr>
          <w:p w14:paraId="1B87EDEB"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b/>
                <w:sz w:val="24"/>
                <w:szCs w:val="24"/>
              </w:rPr>
              <w:t>3 класс</w:t>
            </w:r>
          </w:p>
        </w:tc>
      </w:tr>
      <w:tr w:rsidR="000533F7" w:rsidRPr="000533F7" w14:paraId="6004B518" w14:textId="77777777" w:rsidTr="004F5B26">
        <w:trPr>
          <w:trHeight w:val="273"/>
        </w:trPr>
        <w:tc>
          <w:tcPr>
            <w:tcW w:w="10065" w:type="dxa"/>
            <w:gridSpan w:val="5"/>
          </w:tcPr>
          <w:p w14:paraId="623D2D6E" w14:textId="77777777" w:rsidR="000533F7" w:rsidRPr="000533F7" w:rsidRDefault="000533F7" w:rsidP="000533F7">
            <w:pPr>
              <w:spacing w:line="240" w:lineRule="auto"/>
              <w:ind w:left="142" w:firstLine="0"/>
              <w:jc w:val="left"/>
              <w:rPr>
                <w:rFonts w:eastAsia="Times New Roman"/>
                <w:b/>
                <w:sz w:val="24"/>
                <w:szCs w:val="24"/>
              </w:rPr>
            </w:pPr>
            <w:r w:rsidRPr="000533F7">
              <w:rPr>
                <w:rFonts w:eastAsia="Times New Roman"/>
                <w:b/>
                <w:sz w:val="24"/>
                <w:szCs w:val="24"/>
              </w:rPr>
              <w:t>Вестники Родины</w:t>
            </w:r>
          </w:p>
        </w:tc>
      </w:tr>
      <w:tr w:rsidR="000533F7" w:rsidRPr="000533F7" w14:paraId="699EB73D" w14:textId="77777777" w:rsidTr="004F5B26">
        <w:trPr>
          <w:trHeight w:val="273"/>
        </w:trPr>
        <w:tc>
          <w:tcPr>
            <w:tcW w:w="936" w:type="dxa"/>
            <w:tcBorders>
              <w:right w:val="single" w:sz="4" w:space="0" w:color="auto"/>
            </w:tcBorders>
          </w:tcPr>
          <w:p w14:paraId="2FA43548" w14:textId="77777777" w:rsidR="000533F7" w:rsidRPr="000533F7" w:rsidRDefault="000533F7" w:rsidP="000533F7">
            <w:pPr>
              <w:spacing w:line="240" w:lineRule="auto"/>
              <w:ind w:left="142" w:firstLine="0"/>
              <w:jc w:val="left"/>
              <w:rPr>
                <w:rFonts w:eastAsia="Times New Roman"/>
                <w:bCs/>
                <w:sz w:val="24"/>
                <w:szCs w:val="24"/>
                <w:lang w:eastAsia="en-US"/>
              </w:rPr>
            </w:pPr>
            <w:r w:rsidRPr="000533F7">
              <w:rPr>
                <w:rFonts w:eastAsia="Times New Roman"/>
                <w:bCs/>
                <w:sz w:val="24"/>
                <w:szCs w:val="24"/>
                <w:lang w:eastAsia="en-US"/>
              </w:rPr>
              <w:t>1.19.</w:t>
            </w:r>
          </w:p>
        </w:tc>
        <w:tc>
          <w:tcPr>
            <w:tcW w:w="4167" w:type="dxa"/>
            <w:gridSpan w:val="2"/>
            <w:tcBorders>
              <w:top w:val="single" w:sz="3" w:space="0" w:color="000000"/>
              <w:left w:val="single" w:sz="3" w:space="0" w:color="000000"/>
              <w:bottom w:val="single" w:sz="3" w:space="0" w:color="000000"/>
              <w:right w:val="single" w:sz="3" w:space="0" w:color="000000"/>
            </w:tcBorders>
          </w:tcPr>
          <w:p w14:paraId="499CE3A5" w14:textId="77777777" w:rsidR="000533F7" w:rsidRPr="000533F7" w:rsidRDefault="000533F7" w:rsidP="000533F7">
            <w:pPr>
              <w:spacing w:line="240" w:lineRule="auto"/>
              <w:ind w:left="7" w:right="204" w:firstLine="0"/>
              <w:jc w:val="left"/>
              <w:rPr>
                <w:rFonts w:eastAsia="Times New Roman"/>
                <w:sz w:val="24"/>
                <w:szCs w:val="24"/>
                <w:lang w:val="ru-RU"/>
              </w:rPr>
            </w:pPr>
            <w:r w:rsidRPr="000533F7">
              <w:rPr>
                <w:rFonts w:eastAsia="Times New Roman"/>
                <w:sz w:val="24"/>
                <w:szCs w:val="24"/>
                <w:lang w:val="ru-RU"/>
              </w:rPr>
              <w:t xml:space="preserve"> А. Сулейманов «Даймахкана, вайн халкъана…» («Родине, нашему народу»).</w:t>
            </w:r>
          </w:p>
          <w:p w14:paraId="22D61EA3" w14:textId="77777777" w:rsidR="000533F7" w:rsidRPr="000267B5" w:rsidRDefault="000533F7" w:rsidP="000533F7">
            <w:pPr>
              <w:spacing w:line="240" w:lineRule="auto"/>
              <w:ind w:left="7" w:right="204" w:firstLine="0"/>
              <w:jc w:val="left"/>
              <w:rPr>
                <w:rFonts w:eastAsia="Times New Roman"/>
                <w:b/>
                <w:sz w:val="24"/>
                <w:szCs w:val="24"/>
                <w:lang w:val="ru-RU" w:eastAsia="en-US"/>
              </w:rPr>
            </w:pPr>
            <w:r w:rsidRPr="000533F7">
              <w:rPr>
                <w:rFonts w:eastAsia="Times New Roman"/>
                <w:sz w:val="24"/>
                <w:szCs w:val="24"/>
                <w:lang w:val="ru-RU"/>
              </w:rPr>
              <w:t>Ш. Арсанукаев «Б</w:t>
            </w:r>
            <w:r w:rsidRPr="000533F7">
              <w:rPr>
                <w:rFonts w:eastAsia="Times New Roman"/>
                <w:sz w:val="24"/>
                <w:szCs w:val="24"/>
              </w:rPr>
              <w:t>I</w:t>
            </w:r>
            <w:r w:rsidRPr="000533F7">
              <w:rPr>
                <w:rFonts w:eastAsia="Times New Roman"/>
                <w:sz w:val="24"/>
                <w:szCs w:val="24"/>
                <w:lang w:val="ru-RU"/>
              </w:rPr>
              <w:t xml:space="preserve">ешерийн къийсамехь…» </w:t>
            </w:r>
            <w:r w:rsidRPr="000267B5">
              <w:rPr>
                <w:rFonts w:eastAsia="Times New Roman"/>
                <w:sz w:val="24"/>
                <w:szCs w:val="24"/>
                <w:lang w:val="ru-RU"/>
              </w:rPr>
              <w:t>(«В столетней борьбе…»).</w:t>
            </w:r>
          </w:p>
        </w:tc>
        <w:tc>
          <w:tcPr>
            <w:tcW w:w="2127" w:type="dxa"/>
          </w:tcPr>
          <w:p w14:paraId="0B622A0F" w14:textId="77777777" w:rsidR="000533F7" w:rsidRPr="000533F7" w:rsidRDefault="000533F7" w:rsidP="000533F7">
            <w:pPr>
              <w:spacing w:line="240" w:lineRule="auto"/>
              <w:ind w:left="142" w:firstLine="0"/>
              <w:jc w:val="center"/>
              <w:rPr>
                <w:rFonts w:eastAsia="Times New Roman"/>
                <w:b/>
                <w:bCs/>
                <w:sz w:val="24"/>
                <w:szCs w:val="24"/>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835" w:type="dxa"/>
          </w:tcPr>
          <w:p w14:paraId="4FF448EE" w14:textId="77777777" w:rsidR="000533F7" w:rsidRPr="000533F7" w:rsidRDefault="000533F7" w:rsidP="000533F7">
            <w:pPr>
              <w:spacing w:line="240" w:lineRule="auto"/>
              <w:ind w:left="142" w:firstLine="0"/>
              <w:jc w:val="center"/>
              <w:rPr>
                <w:rFonts w:eastAsia="Times New Roman"/>
                <w:szCs w:val="20"/>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5B3A125E" w14:textId="77777777" w:rsidTr="004F5B26">
        <w:trPr>
          <w:trHeight w:val="273"/>
        </w:trPr>
        <w:tc>
          <w:tcPr>
            <w:tcW w:w="10065" w:type="dxa"/>
            <w:gridSpan w:val="5"/>
          </w:tcPr>
          <w:p w14:paraId="08E884C4"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b/>
                <w:sz w:val="24"/>
                <w:szCs w:val="24"/>
              </w:rPr>
              <w:t xml:space="preserve">Лето и осень </w:t>
            </w:r>
          </w:p>
        </w:tc>
      </w:tr>
      <w:tr w:rsidR="000533F7" w:rsidRPr="000533F7" w14:paraId="71245BBC" w14:textId="77777777" w:rsidTr="004F5B26">
        <w:trPr>
          <w:trHeight w:val="273"/>
        </w:trPr>
        <w:tc>
          <w:tcPr>
            <w:tcW w:w="936" w:type="dxa"/>
            <w:tcBorders>
              <w:right w:val="single" w:sz="4" w:space="0" w:color="auto"/>
            </w:tcBorders>
          </w:tcPr>
          <w:p w14:paraId="5DDF7EB5" w14:textId="77777777" w:rsidR="000533F7" w:rsidRPr="000533F7" w:rsidRDefault="000533F7" w:rsidP="000533F7">
            <w:pPr>
              <w:spacing w:line="240" w:lineRule="auto"/>
              <w:ind w:left="142" w:firstLine="0"/>
              <w:jc w:val="left"/>
              <w:rPr>
                <w:rFonts w:eastAsia="Times New Roman"/>
                <w:bCs/>
                <w:sz w:val="24"/>
                <w:szCs w:val="24"/>
                <w:lang w:eastAsia="en-US"/>
              </w:rPr>
            </w:pPr>
            <w:r w:rsidRPr="000533F7">
              <w:rPr>
                <w:rFonts w:eastAsia="Times New Roman"/>
                <w:bCs/>
                <w:sz w:val="24"/>
                <w:szCs w:val="24"/>
                <w:lang w:eastAsia="en-US"/>
              </w:rPr>
              <w:t>1.20.</w:t>
            </w:r>
          </w:p>
        </w:tc>
        <w:tc>
          <w:tcPr>
            <w:tcW w:w="4167" w:type="dxa"/>
            <w:gridSpan w:val="2"/>
            <w:tcBorders>
              <w:top w:val="single" w:sz="3" w:space="0" w:color="000000"/>
              <w:left w:val="single" w:sz="3" w:space="0" w:color="000000"/>
              <w:bottom w:val="single" w:sz="3" w:space="0" w:color="000000"/>
              <w:right w:val="single" w:sz="3" w:space="0" w:color="000000"/>
            </w:tcBorders>
          </w:tcPr>
          <w:p w14:paraId="620CC86F" w14:textId="77777777" w:rsidR="000533F7" w:rsidRPr="000533F7" w:rsidRDefault="000533F7" w:rsidP="000533F7">
            <w:pPr>
              <w:spacing w:line="240" w:lineRule="auto"/>
              <w:ind w:left="142" w:firstLine="0"/>
              <w:jc w:val="left"/>
              <w:rPr>
                <w:rFonts w:eastAsia="Times New Roman"/>
                <w:sz w:val="24"/>
                <w:szCs w:val="24"/>
                <w:lang w:val="ru-RU"/>
              </w:rPr>
            </w:pPr>
            <w:r w:rsidRPr="000533F7">
              <w:rPr>
                <w:rFonts w:eastAsia="Times New Roman"/>
                <w:sz w:val="24"/>
                <w:szCs w:val="24"/>
                <w:lang w:val="ru-RU"/>
              </w:rPr>
              <w:t xml:space="preserve">Ш. Арсанукаев «Аьхкенан </w:t>
            </w:r>
            <w:r w:rsidRPr="000533F7">
              <w:rPr>
                <w:rFonts w:eastAsia="Times New Roman"/>
                <w:sz w:val="24"/>
                <w:szCs w:val="24"/>
              </w:rPr>
              <w:t>I</w:t>
            </w:r>
            <w:r w:rsidRPr="000533F7">
              <w:rPr>
                <w:rFonts w:eastAsia="Times New Roman"/>
                <w:sz w:val="24"/>
                <w:szCs w:val="24"/>
                <w:lang w:val="ru-RU"/>
              </w:rPr>
              <w:t>уьйре» («Летнее утро»).</w:t>
            </w:r>
          </w:p>
          <w:p w14:paraId="1F722CA2" w14:textId="77777777" w:rsidR="000533F7" w:rsidRPr="000533F7" w:rsidRDefault="000533F7" w:rsidP="000533F7">
            <w:pPr>
              <w:spacing w:line="240" w:lineRule="auto"/>
              <w:ind w:left="142" w:firstLine="0"/>
              <w:jc w:val="left"/>
              <w:rPr>
                <w:rFonts w:eastAsia="Times New Roman"/>
                <w:sz w:val="24"/>
                <w:szCs w:val="24"/>
                <w:lang w:val="ru-RU"/>
              </w:rPr>
            </w:pPr>
            <w:r w:rsidRPr="000533F7">
              <w:rPr>
                <w:rFonts w:eastAsia="Times New Roman"/>
                <w:sz w:val="24"/>
                <w:szCs w:val="24"/>
                <w:lang w:val="ru-RU"/>
              </w:rPr>
              <w:t>М. Сулаев «Дог</w:t>
            </w:r>
            <w:r w:rsidRPr="000533F7">
              <w:rPr>
                <w:rFonts w:eastAsia="Times New Roman"/>
                <w:sz w:val="24"/>
                <w:szCs w:val="24"/>
              </w:rPr>
              <w:t>I</w:t>
            </w:r>
            <w:r w:rsidRPr="000533F7">
              <w:rPr>
                <w:rFonts w:eastAsia="Times New Roman"/>
                <w:sz w:val="24"/>
                <w:szCs w:val="24"/>
                <w:lang w:val="ru-RU"/>
              </w:rPr>
              <w:t>а деанчул т</w:t>
            </w:r>
            <w:r w:rsidRPr="000533F7">
              <w:rPr>
                <w:rFonts w:eastAsia="Times New Roman"/>
                <w:sz w:val="24"/>
                <w:szCs w:val="24"/>
              </w:rPr>
              <w:t>I</w:t>
            </w:r>
            <w:r w:rsidRPr="000533F7">
              <w:rPr>
                <w:rFonts w:eastAsia="Times New Roman"/>
                <w:sz w:val="24"/>
                <w:szCs w:val="24"/>
                <w:lang w:val="ru-RU"/>
              </w:rPr>
              <w:t>аьхьа…» («После дождя…»).</w:t>
            </w:r>
          </w:p>
          <w:p w14:paraId="7A270250" w14:textId="77777777" w:rsidR="000533F7" w:rsidRPr="000533F7" w:rsidRDefault="000533F7" w:rsidP="000533F7">
            <w:pPr>
              <w:spacing w:line="240" w:lineRule="auto"/>
              <w:ind w:left="142" w:firstLine="0"/>
              <w:jc w:val="left"/>
              <w:rPr>
                <w:rFonts w:eastAsia="Times New Roman"/>
                <w:sz w:val="24"/>
                <w:szCs w:val="24"/>
                <w:lang w:val="ru-RU"/>
              </w:rPr>
            </w:pPr>
            <w:r w:rsidRPr="000533F7">
              <w:rPr>
                <w:rFonts w:eastAsia="Times New Roman"/>
                <w:sz w:val="24"/>
                <w:szCs w:val="24"/>
                <w:lang w:val="ru-RU"/>
              </w:rPr>
              <w:lastRenderedPageBreak/>
              <w:t>Д. Кагерманов «Аьхке» («Лето»), «Г</w:t>
            </w:r>
            <w:r w:rsidRPr="000533F7">
              <w:rPr>
                <w:rFonts w:eastAsia="Times New Roman"/>
                <w:sz w:val="24"/>
                <w:szCs w:val="24"/>
              </w:rPr>
              <w:t>I</w:t>
            </w:r>
            <w:r w:rsidRPr="000533F7">
              <w:rPr>
                <w:rFonts w:eastAsia="Times New Roman"/>
                <w:sz w:val="24"/>
                <w:szCs w:val="24"/>
                <w:lang w:val="ru-RU"/>
              </w:rPr>
              <w:t>арг</w:t>
            </w:r>
            <w:r w:rsidRPr="000533F7">
              <w:rPr>
                <w:rFonts w:eastAsia="Times New Roman"/>
                <w:sz w:val="24"/>
                <w:szCs w:val="24"/>
              </w:rPr>
              <w:t>I</w:t>
            </w:r>
            <w:r w:rsidRPr="000533F7">
              <w:rPr>
                <w:rFonts w:eastAsia="Times New Roman"/>
                <w:sz w:val="24"/>
                <w:szCs w:val="24"/>
                <w:lang w:val="ru-RU"/>
              </w:rPr>
              <w:t>улеш хабарш а дуьйцуш» («Журавли»).</w:t>
            </w:r>
          </w:p>
          <w:p w14:paraId="4590B17F" w14:textId="77777777" w:rsidR="000533F7" w:rsidRPr="000533F7" w:rsidRDefault="000533F7" w:rsidP="000533F7">
            <w:pPr>
              <w:spacing w:line="240" w:lineRule="auto"/>
              <w:ind w:left="142" w:firstLine="0"/>
              <w:jc w:val="left"/>
              <w:rPr>
                <w:rFonts w:eastAsia="Times New Roman"/>
                <w:sz w:val="24"/>
                <w:szCs w:val="24"/>
                <w:lang w:val="ru-RU"/>
              </w:rPr>
            </w:pPr>
            <w:r w:rsidRPr="000533F7">
              <w:rPr>
                <w:rFonts w:eastAsia="Times New Roman"/>
                <w:sz w:val="24"/>
                <w:szCs w:val="24"/>
                <w:lang w:val="ru-RU"/>
              </w:rPr>
              <w:t>З. Муталибов «Оха болх а бо, деша а доьшу» («Мы работаем и учимся»).</w:t>
            </w:r>
          </w:p>
          <w:p w14:paraId="5AF6277B" w14:textId="77777777" w:rsidR="000533F7" w:rsidRPr="000533F7" w:rsidRDefault="000533F7" w:rsidP="000533F7">
            <w:pPr>
              <w:spacing w:line="240" w:lineRule="auto"/>
              <w:ind w:left="142" w:firstLine="0"/>
              <w:jc w:val="left"/>
              <w:rPr>
                <w:rFonts w:eastAsia="Times New Roman"/>
                <w:sz w:val="24"/>
                <w:szCs w:val="24"/>
                <w:lang w:val="ru-RU"/>
              </w:rPr>
            </w:pPr>
            <w:r w:rsidRPr="000533F7">
              <w:rPr>
                <w:rFonts w:eastAsia="Times New Roman"/>
                <w:sz w:val="24"/>
                <w:szCs w:val="24"/>
                <w:lang w:val="ru-RU"/>
              </w:rPr>
              <w:t>Ж. Махмаев «Мангалкомарш» («Ежевика»).</w:t>
            </w:r>
          </w:p>
          <w:p w14:paraId="30558B6D" w14:textId="77777777" w:rsidR="000533F7" w:rsidRPr="000533F7" w:rsidRDefault="000533F7" w:rsidP="000533F7">
            <w:pPr>
              <w:spacing w:line="240" w:lineRule="auto"/>
              <w:ind w:left="142" w:firstLine="0"/>
              <w:jc w:val="left"/>
              <w:rPr>
                <w:rFonts w:eastAsia="Times New Roman"/>
                <w:sz w:val="24"/>
                <w:szCs w:val="24"/>
                <w:lang w:val="ru-RU"/>
              </w:rPr>
            </w:pPr>
            <w:r w:rsidRPr="000533F7">
              <w:rPr>
                <w:rFonts w:eastAsia="Times New Roman"/>
                <w:sz w:val="24"/>
                <w:szCs w:val="24"/>
                <w:lang w:val="ru-RU"/>
              </w:rPr>
              <w:t>Х. Хасаев «Комаьрша хьун» («Щедрый лес»), «Гуьйре т</w:t>
            </w:r>
            <w:r w:rsidRPr="000533F7">
              <w:rPr>
                <w:rFonts w:eastAsia="Times New Roman"/>
                <w:sz w:val="24"/>
                <w:szCs w:val="24"/>
              </w:rPr>
              <w:t>I</w:t>
            </w:r>
            <w:r w:rsidRPr="000533F7">
              <w:rPr>
                <w:rFonts w:eastAsia="Times New Roman"/>
                <w:sz w:val="24"/>
                <w:szCs w:val="24"/>
                <w:lang w:val="ru-RU"/>
              </w:rPr>
              <w:t>екхочуш» («Осень наступает»).</w:t>
            </w:r>
          </w:p>
          <w:p w14:paraId="5CD2A418" w14:textId="77777777" w:rsidR="000533F7" w:rsidRPr="000533F7" w:rsidRDefault="000533F7" w:rsidP="000533F7">
            <w:pPr>
              <w:spacing w:line="240" w:lineRule="auto"/>
              <w:ind w:left="142" w:firstLine="0"/>
              <w:jc w:val="left"/>
              <w:rPr>
                <w:rFonts w:eastAsia="Times New Roman"/>
                <w:sz w:val="24"/>
                <w:szCs w:val="24"/>
                <w:lang w:val="ru-RU"/>
              </w:rPr>
            </w:pPr>
            <w:r w:rsidRPr="000533F7">
              <w:rPr>
                <w:rFonts w:eastAsia="Times New Roman"/>
                <w:sz w:val="24"/>
                <w:szCs w:val="24"/>
                <w:lang w:val="ru-RU"/>
              </w:rPr>
              <w:t>Х. Осмиев «Гуьйре» («Осень»).</w:t>
            </w:r>
          </w:p>
          <w:p w14:paraId="17EE2236" w14:textId="77777777" w:rsidR="000533F7" w:rsidRPr="000533F7" w:rsidRDefault="000533F7" w:rsidP="000533F7">
            <w:pPr>
              <w:spacing w:line="240" w:lineRule="auto"/>
              <w:ind w:left="142" w:firstLine="0"/>
              <w:jc w:val="left"/>
              <w:rPr>
                <w:rFonts w:eastAsia="Times New Roman"/>
                <w:sz w:val="24"/>
                <w:szCs w:val="24"/>
                <w:lang w:val="ru-RU"/>
              </w:rPr>
            </w:pPr>
            <w:r w:rsidRPr="000533F7">
              <w:rPr>
                <w:rFonts w:eastAsia="Times New Roman"/>
                <w:sz w:val="24"/>
                <w:szCs w:val="24"/>
                <w:lang w:val="ru-RU"/>
              </w:rPr>
              <w:t>Х. Эдилов «Гуьйре» («Осень»).</w:t>
            </w:r>
          </w:p>
          <w:p w14:paraId="25A31DE7" w14:textId="77777777" w:rsidR="000533F7" w:rsidRPr="000533F7" w:rsidRDefault="000533F7" w:rsidP="000533F7">
            <w:pPr>
              <w:spacing w:line="240" w:lineRule="auto"/>
              <w:ind w:left="142" w:firstLine="0"/>
              <w:jc w:val="left"/>
              <w:rPr>
                <w:rFonts w:eastAsia="Times New Roman"/>
                <w:sz w:val="24"/>
                <w:szCs w:val="24"/>
                <w:lang w:val="ru-RU"/>
              </w:rPr>
            </w:pPr>
            <w:r w:rsidRPr="000533F7">
              <w:rPr>
                <w:rFonts w:eastAsia="Times New Roman"/>
                <w:sz w:val="24"/>
                <w:szCs w:val="24"/>
                <w:lang w:val="ru-RU"/>
              </w:rPr>
              <w:t>У. Гайсултанов «Стоьмийн бешахь» («В саду»).</w:t>
            </w:r>
          </w:p>
          <w:p w14:paraId="7DBEE7CD" w14:textId="77777777" w:rsidR="000533F7" w:rsidRPr="000533F7" w:rsidRDefault="000533F7" w:rsidP="000533F7">
            <w:pPr>
              <w:spacing w:line="240" w:lineRule="auto"/>
              <w:ind w:left="142" w:firstLine="0"/>
              <w:jc w:val="left"/>
              <w:rPr>
                <w:rFonts w:eastAsia="Times New Roman"/>
                <w:b/>
                <w:sz w:val="24"/>
                <w:szCs w:val="24"/>
                <w:lang w:val="ru-RU" w:eastAsia="en-US"/>
              </w:rPr>
            </w:pPr>
            <w:r w:rsidRPr="000533F7">
              <w:rPr>
                <w:rFonts w:eastAsia="Times New Roman"/>
                <w:sz w:val="24"/>
                <w:szCs w:val="24"/>
                <w:lang w:val="ru-RU"/>
              </w:rPr>
              <w:t xml:space="preserve">Э. Мамакаев «Гуьйренан суьрташ» («Картины осени»). </w:t>
            </w:r>
          </w:p>
        </w:tc>
        <w:tc>
          <w:tcPr>
            <w:tcW w:w="2127" w:type="dxa"/>
          </w:tcPr>
          <w:p w14:paraId="1FCFAF37" w14:textId="77777777" w:rsidR="000533F7" w:rsidRPr="000533F7" w:rsidRDefault="000533F7" w:rsidP="000533F7">
            <w:pPr>
              <w:spacing w:line="240" w:lineRule="auto"/>
              <w:ind w:left="142" w:firstLine="0"/>
              <w:jc w:val="center"/>
              <w:rPr>
                <w:rFonts w:eastAsia="Times New Roman"/>
                <w:b/>
                <w:bCs/>
                <w:sz w:val="24"/>
                <w:szCs w:val="24"/>
                <w:lang w:val="ru-RU" w:eastAsia="en-US"/>
              </w:rPr>
            </w:pPr>
            <w:r w:rsidRPr="000533F7">
              <w:rPr>
                <w:rFonts w:eastAsia="Times New Roman"/>
                <w:i/>
                <w:szCs w:val="20"/>
                <w:lang w:val="ru-RU" w:eastAsia="en-US"/>
              </w:rPr>
              <w:lastRenderedPageBreak/>
              <w:t xml:space="preserve">Часы на каждую тему распределяются учителем в зависимости от нагрузки по учебному </w:t>
            </w:r>
            <w:r w:rsidRPr="000533F7">
              <w:rPr>
                <w:rFonts w:eastAsia="Times New Roman"/>
                <w:i/>
                <w:szCs w:val="20"/>
                <w:lang w:val="ru-RU" w:eastAsia="en-US"/>
              </w:rPr>
              <w:lastRenderedPageBreak/>
              <w:t>плану на текущий учебный год в рабочей программе учителя</w:t>
            </w:r>
          </w:p>
        </w:tc>
        <w:tc>
          <w:tcPr>
            <w:tcW w:w="2835" w:type="dxa"/>
          </w:tcPr>
          <w:p w14:paraId="7D81A1AD" w14:textId="77777777" w:rsidR="000533F7" w:rsidRPr="000533F7" w:rsidRDefault="000533F7" w:rsidP="000533F7">
            <w:pPr>
              <w:spacing w:line="240" w:lineRule="auto"/>
              <w:ind w:left="142" w:firstLine="0"/>
              <w:jc w:val="center"/>
              <w:rPr>
                <w:rFonts w:eastAsia="Times New Roman"/>
                <w:szCs w:val="20"/>
                <w:lang w:val="ru-RU" w:eastAsia="en-US"/>
              </w:rPr>
            </w:pPr>
            <w:r w:rsidRPr="000533F7">
              <w:rPr>
                <w:rFonts w:eastAsia="Times New Roman"/>
                <w:i/>
                <w:iCs/>
                <w:w w:val="97"/>
                <w:szCs w:val="20"/>
                <w:lang w:val="ru-RU"/>
              </w:rPr>
              <w:lastRenderedPageBreak/>
              <w:t>Использует учитель в соответствии с темой урока</w:t>
            </w:r>
          </w:p>
        </w:tc>
      </w:tr>
      <w:tr w:rsidR="000533F7" w:rsidRPr="000533F7" w14:paraId="27E1690A" w14:textId="77777777" w:rsidTr="004F5B26">
        <w:trPr>
          <w:trHeight w:val="273"/>
        </w:trPr>
        <w:tc>
          <w:tcPr>
            <w:tcW w:w="10065" w:type="dxa"/>
            <w:gridSpan w:val="5"/>
          </w:tcPr>
          <w:p w14:paraId="1AE03F19"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b/>
                <w:sz w:val="24"/>
                <w:szCs w:val="24"/>
                <w:lang w:val="ru-RU"/>
              </w:rPr>
              <w:lastRenderedPageBreak/>
              <w:t xml:space="preserve"> </w:t>
            </w:r>
            <w:r w:rsidRPr="000533F7">
              <w:rPr>
                <w:rFonts w:eastAsia="Times New Roman"/>
                <w:b/>
                <w:sz w:val="24"/>
                <w:szCs w:val="24"/>
              </w:rPr>
              <w:t>Наша Родина</w:t>
            </w:r>
          </w:p>
        </w:tc>
      </w:tr>
      <w:tr w:rsidR="000533F7" w:rsidRPr="000533F7" w14:paraId="1344B2E3" w14:textId="77777777" w:rsidTr="004F5B26">
        <w:trPr>
          <w:trHeight w:val="273"/>
        </w:trPr>
        <w:tc>
          <w:tcPr>
            <w:tcW w:w="936" w:type="dxa"/>
            <w:tcBorders>
              <w:right w:val="single" w:sz="4" w:space="0" w:color="auto"/>
            </w:tcBorders>
          </w:tcPr>
          <w:p w14:paraId="0D877F00" w14:textId="77777777" w:rsidR="000533F7" w:rsidRPr="000533F7" w:rsidRDefault="000533F7" w:rsidP="000533F7">
            <w:pPr>
              <w:spacing w:line="240" w:lineRule="auto"/>
              <w:ind w:left="142" w:firstLine="0"/>
              <w:jc w:val="left"/>
              <w:rPr>
                <w:rFonts w:eastAsia="Times New Roman"/>
                <w:bCs/>
                <w:sz w:val="24"/>
                <w:szCs w:val="24"/>
                <w:lang w:eastAsia="en-US"/>
              </w:rPr>
            </w:pPr>
            <w:r w:rsidRPr="000533F7">
              <w:rPr>
                <w:rFonts w:eastAsia="Times New Roman"/>
                <w:bCs/>
                <w:sz w:val="24"/>
                <w:szCs w:val="24"/>
                <w:lang w:eastAsia="en-US"/>
              </w:rPr>
              <w:t>1.21.</w:t>
            </w:r>
          </w:p>
        </w:tc>
        <w:tc>
          <w:tcPr>
            <w:tcW w:w="4167" w:type="dxa"/>
            <w:gridSpan w:val="2"/>
            <w:tcBorders>
              <w:left w:val="single" w:sz="4" w:space="0" w:color="auto"/>
            </w:tcBorders>
          </w:tcPr>
          <w:p w14:paraId="221FD8BA"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 xml:space="preserve"> Х. Аболханов «Вайн республика» («Наша республика»).</w:t>
            </w:r>
          </w:p>
          <w:p w14:paraId="3ACA141D"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Д. Кагерманов «Сан Кавказ» («Мой Кавказ»).</w:t>
            </w:r>
          </w:p>
          <w:p w14:paraId="75726D61" w14:textId="77777777" w:rsidR="000533F7" w:rsidRPr="000533F7" w:rsidRDefault="000533F7" w:rsidP="000533F7">
            <w:pPr>
              <w:spacing w:line="240" w:lineRule="auto"/>
              <w:ind w:firstLine="0"/>
              <w:jc w:val="left"/>
              <w:rPr>
                <w:rFonts w:eastAsia="Times New Roman"/>
                <w:b/>
                <w:sz w:val="24"/>
                <w:szCs w:val="24"/>
                <w:lang w:val="ru-RU" w:eastAsia="en-US"/>
              </w:rPr>
            </w:pPr>
            <w:r w:rsidRPr="000533F7">
              <w:rPr>
                <w:rFonts w:eastAsia="Times New Roman"/>
                <w:sz w:val="24"/>
                <w:szCs w:val="24"/>
                <w:lang w:val="ru-RU"/>
              </w:rPr>
              <w:t>Ш. Рашидов «Даймахке безам» («Любовь к Родине»).</w:t>
            </w:r>
          </w:p>
        </w:tc>
        <w:tc>
          <w:tcPr>
            <w:tcW w:w="2127" w:type="dxa"/>
          </w:tcPr>
          <w:p w14:paraId="41DB2211" w14:textId="77777777" w:rsidR="000533F7" w:rsidRPr="000533F7" w:rsidRDefault="000533F7" w:rsidP="000533F7">
            <w:pPr>
              <w:spacing w:line="240" w:lineRule="auto"/>
              <w:ind w:left="142" w:firstLine="0"/>
              <w:jc w:val="center"/>
              <w:rPr>
                <w:rFonts w:eastAsia="Times New Roman"/>
                <w:b/>
                <w:bCs/>
                <w:sz w:val="24"/>
                <w:szCs w:val="24"/>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835" w:type="dxa"/>
          </w:tcPr>
          <w:p w14:paraId="0EB6BB86" w14:textId="77777777" w:rsidR="000533F7" w:rsidRPr="000533F7" w:rsidRDefault="000533F7" w:rsidP="000533F7">
            <w:pPr>
              <w:tabs>
                <w:tab w:val="left" w:pos="537"/>
              </w:tabs>
              <w:spacing w:line="240" w:lineRule="auto"/>
              <w:ind w:left="142" w:firstLine="0"/>
              <w:jc w:val="center"/>
              <w:rPr>
                <w:rFonts w:eastAsia="Times New Roman"/>
                <w:szCs w:val="20"/>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132B4F84" w14:textId="77777777" w:rsidTr="004F5B26">
        <w:trPr>
          <w:trHeight w:val="273"/>
        </w:trPr>
        <w:tc>
          <w:tcPr>
            <w:tcW w:w="10065" w:type="dxa"/>
            <w:gridSpan w:val="5"/>
          </w:tcPr>
          <w:p w14:paraId="4D8F7293" w14:textId="77777777" w:rsidR="000533F7" w:rsidRPr="000533F7" w:rsidRDefault="000533F7" w:rsidP="000533F7">
            <w:pPr>
              <w:tabs>
                <w:tab w:val="left" w:pos="537"/>
              </w:tabs>
              <w:spacing w:line="240" w:lineRule="auto"/>
              <w:ind w:left="142" w:firstLine="0"/>
              <w:jc w:val="left"/>
              <w:rPr>
                <w:rFonts w:eastAsia="Times New Roman"/>
                <w:i/>
                <w:iCs/>
                <w:w w:val="97"/>
                <w:sz w:val="24"/>
                <w:szCs w:val="24"/>
                <w:lang w:val="ru-RU"/>
              </w:rPr>
            </w:pPr>
            <w:r w:rsidRPr="000533F7">
              <w:rPr>
                <w:rFonts w:eastAsia="Times New Roman"/>
                <w:b/>
                <w:sz w:val="24"/>
                <w:szCs w:val="24"/>
                <w:lang w:val="ru-RU"/>
              </w:rPr>
              <w:t xml:space="preserve"> Охрана природы – это охрана Родины</w:t>
            </w:r>
          </w:p>
        </w:tc>
      </w:tr>
      <w:tr w:rsidR="000533F7" w:rsidRPr="000533F7" w14:paraId="67A3E5CA" w14:textId="77777777" w:rsidTr="004F5B26">
        <w:trPr>
          <w:trHeight w:val="273"/>
        </w:trPr>
        <w:tc>
          <w:tcPr>
            <w:tcW w:w="936" w:type="dxa"/>
            <w:tcBorders>
              <w:right w:val="single" w:sz="4" w:space="0" w:color="auto"/>
            </w:tcBorders>
          </w:tcPr>
          <w:p w14:paraId="7F9633D2" w14:textId="77777777" w:rsidR="000533F7" w:rsidRPr="000533F7" w:rsidRDefault="000533F7" w:rsidP="000533F7">
            <w:pPr>
              <w:spacing w:line="240" w:lineRule="auto"/>
              <w:ind w:left="142" w:firstLine="0"/>
              <w:jc w:val="left"/>
              <w:rPr>
                <w:rFonts w:eastAsia="Times New Roman"/>
                <w:bCs/>
                <w:sz w:val="24"/>
                <w:szCs w:val="24"/>
                <w:lang w:eastAsia="en-US"/>
              </w:rPr>
            </w:pPr>
            <w:r w:rsidRPr="000533F7">
              <w:rPr>
                <w:rFonts w:eastAsia="Times New Roman"/>
                <w:bCs/>
                <w:sz w:val="24"/>
                <w:szCs w:val="24"/>
                <w:lang w:eastAsia="en-US"/>
              </w:rPr>
              <w:t>1.22.</w:t>
            </w:r>
          </w:p>
        </w:tc>
        <w:tc>
          <w:tcPr>
            <w:tcW w:w="4167" w:type="dxa"/>
            <w:gridSpan w:val="2"/>
            <w:tcBorders>
              <w:left w:val="single" w:sz="4" w:space="0" w:color="auto"/>
            </w:tcBorders>
          </w:tcPr>
          <w:p w14:paraId="404EFA52"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 xml:space="preserve"> М. Пришвин «Сан Даймохк» («Моя Родина») (перевод А. Кусаева).</w:t>
            </w:r>
          </w:p>
          <w:p w14:paraId="30E5FF85"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Р. Ахматова «Эвлахь» («В селе»).</w:t>
            </w:r>
          </w:p>
          <w:p w14:paraId="02886218"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Х. Хасаев «Бен» («Гнездо»), «Бохам» («Беда»).</w:t>
            </w:r>
          </w:p>
          <w:p w14:paraId="4527DEDA"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Хь. Саракаев «Асвадан адамалла» («Человечность Асвада»).</w:t>
            </w:r>
          </w:p>
          <w:p w14:paraId="259D2A84" w14:textId="77777777" w:rsidR="000533F7" w:rsidRPr="000533F7" w:rsidRDefault="000533F7" w:rsidP="000533F7">
            <w:pPr>
              <w:spacing w:line="240" w:lineRule="auto"/>
              <w:ind w:firstLine="0"/>
              <w:jc w:val="left"/>
              <w:rPr>
                <w:rFonts w:eastAsia="Times New Roman"/>
                <w:sz w:val="24"/>
                <w:szCs w:val="24"/>
              </w:rPr>
            </w:pPr>
            <w:r w:rsidRPr="000533F7">
              <w:rPr>
                <w:rFonts w:eastAsia="Times New Roman"/>
                <w:sz w:val="24"/>
                <w:szCs w:val="24"/>
              </w:rPr>
              <w:t xml:space="preserve">У. Гайсултанов «Экскурси» («Экскурсия»).  </w:t>
            </w:r>
          </w:p>
        </w:tc>
        <w:tc>
          <w:tcPr>
            <w:tcW w:w="2127" w:type="dxa"/>
          </w:tcPr>
          <w:p w14:paraId="1974C1DA" w14:textId="77777777" w:rsidR="000533F7" w:rsidRPr="000533F7" w:rsidRDefault="000533F7" w:rsidP="000533F7">
            <w:pPr>
              <w:spacing w:line="240" w:lineRule="auto"/>
              <w:ind w:left="142" w:firstLine="0"/>
              <w:jc w:val="center"/>
              <w:rPr>
                <w:rFonts w:eastAsia="Times New Roman"/>
                <w:i/>
                <w:szCs w:val="20"/>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835" w:type="dxa"/>
          </w:tcPr>
          <w:p w14:paraId="2F3D8F01" w14:textId="77777777" w:rsidR="000533F7" w:rsidRPr="000533F7" w:rsidRDefault="000533F7" w:rsidP="000533F7">
            <w:pPr>
              <w:tabs>
                <w:tab w:val="left" w:pos="537"/>
              </w:tabs>
              <w:spacing w:line="240" w:lineRule="auto"/>
              <w:ind w:left="142" w:firstLine="0"/>
              <w:jc w:val="center"/>
              <w:rPr>
                <w:rFonts w:eastAsia="Times New Roman"/>
                <w:i/>
                <w:iCs/>
                <w:w w:val="97"/>
                <w:szCs w:val="20"/>
                <w:lang w:val="ru-RU"/>
              </w:rPr>
            </w:pPr>
            <w:r w:rsidRPr="000533F7">
              <w:rPr>
                <w:rFonts w:eastAsia="Times New Roman"/>
                <w:i/>
                <w:iCs/>
                <w:w w:val="97"/>
                <w:szCs w:val="20"/>
                <w:lang w:val="ru-RU"/>
              </w:rPr>
              <w:t>Использует учитель в соответствии с темой урока</w:t>
            </w:r>
          </w:p>
        </w:tc>
      </w:tr>
      <w:tr w:rsidR="000533F7" w:rsidRPr="000533F7" w14:paraId="1CABDA47" w14:textId="77777777" w:rsidTr="004F5B26">
        <w:trPr>
          <w:trHeight w:val="273"/>
        </w:trPr>
        <w:tc>
          <w:tcPr>
            <w:tcW w:w="10065" w:type="dxa"/>
            <w:gridSpan w:val="5"/>
          </w:tcPr>
          <w:p w14:paraId="15B35AB7" w14:textId="77777777" w:rsidR="000533F7" w:rsidRPr="000533F7" w:rsidRDefault="000533F7" w:rsidP="000533F7">
            <w:pPr>
              <w:tabs>
                <w:tab w:val="left" w:pos="537"/>
              </w:tabs>
              <w:spacing w:line="240" w:lineRule="auto"/>
              <w:ind w:left="142" w:firstLine="0"/>
              <w:jc w:val="left"/>
              <w:rPr>
                <w:rFonts w:eastAsia="Times New Roman"/>
                <w:i/>
                <w:iCs/>
                <w:w w:val="97"/>
                <w:sz w:val="24"/>
                <w:szCs w:val="24"/>
              </w:rPr>
            </w:pPr>
            <w:r w:rsidRPr="000533F7">
              <w:rPr>
                <w:rFonts w:eastAsia="Times New Roman"/>
                <w:b/>
                <w:sz w:val="24"/>
                <w:szCs w:val="24"/>
              </w:rPr>
              <w:t xml:space="preserve">Детская жизнь </w:t>
            </w:r>
          </w:p>
        </w:tc>
      </w:tr>
      <w:tr w:rsidR="000533F7" w:rsidRPr="000533F7" w14:paraId="7E385AA9" w14:textId="77777777" w:rsidTr="004F5B26">
        <w:trPr>
          <w:trHeight w:val="273"/>
        </w:trPr>
        <w:tc>
          <w:tcPr>
            <w:tcW w:w="936" w:type="dxa"/>
            <w:tcBorders>
              <w:right w:val="single" w:sz="4" w:space="0" w:color="auto"/>
            </w:tcBorders>
          </w:tcPr>
          <w:p w14:paraId="07E18753" w14:textId="77777777" w:rsidR="000533F7" w:rsidRPr="000533F7" w:rsidRDefault="000533F7" w:rsidP="000533F7">
            <w:pPr>
              <w:spacing w:line="240" w:lineRule="auto"/>
              <w:ind w:left="142" w:firstLine="0"/>
              <w:jc w:val="left"/>
              <w:rPr>
                <w:rFonts w:eastAsia="Times New Roman"/>
                <w:bCs/>
                <w:sz w:val="24"/>
                <w:szCs w:val="24"/>
                <w:lang w:eastAsia="en-US"/>
              </w:rPr>
            </w:pPr>
            <w:r w:rsidRPr="000533F7">
              <w:rPr>
                <w:rFonts w:eastAsia="Times New Roman"/>
                <w:bCs/>
                <w:sz w:val="24"/>
                <w:szCs w:val="24"/>
                <w:lang w:eastAsia="en-US"/>
              </w:rPr>
              <w:t>1.23.</w:t>
            </w:r>
          </w:p>
        </w:tc>
        <w:tc>
          <w:tcPr>
            <w:tcW w:w="4167" w:type="dxa"/>
            <w:gridSpan w:val="2"/>
            <w:tcBorders>
              <w:left w:val="single" w:sz="4" w:space="0" w:color="auto"/>
            </w:tcBorders>
          </w:tcPr>
          <w:p w14:paraId="72113119"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 xml:space="preserve"> Хь. Саракаев «Тхойшинна эсий дажо лаьа» («Мы хотим пасти телят»), «Ж</w:t>
            </w:r>
            <w:r w:rsidRPr="000533F7">
              <w:rPr>
                <w:rFonts w:eastAsia="Times New Roman"/>
                <w:sz w:val="24"/>
                <w:szCs w:val="24"/>
              </w:rPr>
              <w:t>I</w:t>
            </w:r>
            <w:r w:rsidRPr="000533F7">
              <w:rPr>
                <w:rFonts w:eastAsia="Times New Roman"/>
                <w:sz w:val="24"/>
                <w:szCs w:val="24"/>
                <w:lang w:val="ru-RU"/>
              </w:rPr>
              <w:t>ов, морзаххий, херх схьаоьций» («Взяв молоток, пилу»).</w:t>
            </w:r>
          </w:p>
          <w:p w14:paraId="189583E5"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Ж. Махмаев «Коран ангали» («Оконное стекло»).</w:t>
            </w:r>
          </w:p>
          <w:p w14:paraId="3AF1ACC0"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У. Гайсултанов «Яраг</w:t>
            </w:r>
            <w:r w:rsidRPr="000533F7">
              <w:rPr>
                <w:rFonts w:eastAsia="Times New Roman"/>
                <w:sz w:val="24"/>
                <w:szCs w:val="24"/>
              </w:rPr>
              <w:t>I</w:t>
            </w:r>
            <w:r w:rsidRPr="000533F7">
              <w:rPr>
                <w:rFonts w:eastAsia="Times New Roman"/>
                <w:sz w:val="24"/>
                <w:szCs w:val="24"/>
                <w:lang w:val="ru-RU"/>
              </w:rPr>
              <w:t>и» («Яраги»), «Уггар мехалниг» («Самое дорогое»).</w:t>
            </w:r>
          </w:p>
          <w:p w14:paraId="647D234E"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rPr>
              <w:t>I</w:t>
            </w:r>
            <w:r w:rsidRPr="000533F7">
              <w:rPr>
                <w:rFonts w:eastAsia="Times New Roman"/>
                <w:sz w:val="24"/>
                <w:szCs w:val="24"/>
                <w:lang w:val="ru-RU"/>
              </w:rPr>
              <w:t>. Чантиев «Стенна вара Мурад г</w:t>
            </w:r>
            <w:r w:rsidRPr="000533F7">
              <w:rPr>
                <w:rFonts w:eastAsia="Times New Roman"/>
                <w:sz w:val="24"/>
                <w:szCs w:val="24"/>
              </w:rPr>
              <w:t>I</w:t>
            </w:r>
            <w:r w:rsidRPr="000533F7">
              <w:rPr>
                <w:rFonts w:eastAsia="Times New Roman"/>
                <w:sz w:val="24"/>
                <w:szCs w:val="24"/>
                <w:lang w:val="ru-RU"/>
              </w:rPr>
              <w:t>айг</w:t>
            </w:r>
            <w:r w:rsidRPr="000533F7">
              <w:rPr>
                <w:rFonts w:eastAsia="Times New Roman"/>
                <w:sz w:val="24"/>
                <w:szCs w:val="24"/>
              </w:rPr>
              <w:t>I</w:t>
            </w:r>
            <w:r w:rsidRPr="000533F7">
              <w:rPr>
                <w:rFonts w:eastAsia="Times New Roman"/>
                <w:sz w:val="24"/>
                <w:szCs w:val="24"/>
                <w:lang w:val="ru-RU"/>
              </w:rPr>
              <w:t>ане» («Чем был Мурад озабочен»).</w:t>
            </w:r>
          </w:p>
          <w:p w14:paraId="2FC05435"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З. Муталибов «Мустапан каранаш» («Рукавицы Мустапы»).</w:t>
            </w:r>
          </w:p>
          <w:p w14:paraId="006B4C2D"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Д. Кагерманов «Мазлаг</w:t>
            </w:r>
            <w:r w:rsidRPr="000533F7">
              <w:rPr>
                <w:rFonts w:eastAsia="Times New Roman"/>
                <w:sz w:val="24"/>
                <w:szCs w:val="24"/>
              </w:rPr>
              <w:t>I</w:t>
            </w:r>
            <w:r w:rsidRPr="000533F7">
              <w:rPr>
                <w:rFonts w:eastAsia="Times New Roman"/>
                <w:sz w:val="24"/>
                <w:szCs w:val="24"/>
                <w:lang w:val="ru-RU"/>
              </w:rPr>
              <w:t>ехь» («На пасеке»).</w:t>
            </w:r>
          </w:p>
        </w:tc>
        <w:tc>
          <w:tcPr>
            <w:tcW w:w="2127" w:type="dxa"/>
          </w:tcPr>
          <w:p w14:paraId="2F560270" w14:textId="77777777" w:rsidR="000533F7" w:rsidRPr="000533F7" w:rsidRDefault="000533F7" w:rsidP="000533F7">
            <w:pPr>
              <w:spacing w:line="240" w:lineRule="auto"/>
              <w:ind w:left="142" w:firstLine="0"/>
              <w:jc w:val="center"/>
              <w:rPr>
                <w:rFonts w:eastAsia="Times New Roman"/>
                <w:i/>
                <w:szCs w:val="20"/>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835" w:type="dxa"/>
          </w:tcPr>
          <w:p w14:paraId="11A83CFC" w14:textId="77777777" w:rsidR="000533F7" w:rsidRPr="000533F7" w:rsidRDefault="000533F7" w:rsidP="000533F7">
            <w:pPr>
              <w:tabs>
                <w:tab w:val="left" w:pos="537"/>
              </w:tabs>
              <w:spacing w:line="240" w:lineRule="auto"/>
              <w:ind w:left="142" w:firstLine="0"/>
              <w:jc w:val="center"/>
              <w:rPr>
                <w:rFonts w:eastAsia="Times New Roman"/>
                <w:i/>
                <w:iCs/>
                <w:w w:val="97"/>
                <w:szCs w:val="20"/>
                <w:lang w:val="ru-RU"/>
              </w:rPr>
            </w:pPr>
            <w:r w:rsidRPr="000533F7">
              <w:rPr>
                <w:rFonts w:eastAsia="Times New Roman"/>
                <w:i/>
                <w:iCs/>
                <w:w w:val="97"/>
                <w:szCs w:val="20"/>
                <w:lang w:val="ru-RU"/>
              </w:rPr>
              <w:t>Использует учитель в соответствии с темой урока</w:t>
            </w:r>
          </w:p>
        </w:tc>
      </w:tr>
      <w:tr w:rsidR="000533F7" w:rsidRPr="000533F7" w14:paraId="00BE1B21" w14:textId="77777777" w:rsidTr="004F5B26">
        <w:trPr>
          <w:trHeight w:val="273"/>
        </w:trPr>
        <w:tc>
          <w:tcPr>
            <w:tcW w:w="10065" w:type="dxa"/>
            <w:gridSpan w:val="5"/>
          </w:tcPr>
          <w:p w14:paraId="52FAF60C" w14:textId="77777777" w:rsidR="000533F7" w:rsidRPr="000533F7" w:rsidRDefault="000533F7" w:rsidP="000533F7">
            <w:pPr>
              <w:tabs>
                <w:tab w:val="left" w:pos="537"/>
              </w:tabs>
              <w:spacing w:line="240" w:lineRule="auto"/>
              <w:ind w:left="142" w:firstLine="0"/>
              <w:jc w:val="left"/>
              <w:rPr>
                <w:rFonts w:eastAsia="Times New Roman"/>
                <w:i/>
                <w:iCs/>
                <w:w w:val="97"/>
                <w:sz w:val="24"/>
                <w:szCs w:val="24"/>
              </w:rPr>
            </w:pPr>
            <w:r w:rsidRPr="000533F7">
              <w:rPr>
                <w:rFonts w:eastAsia="Times New Roman"/>
                <w:b/>
                <w:sz w:val="24"/>
                <w:szCs w:val="24"/>
                <w:lang w:val="ru-RU"/>
              </w:rPr>
              <w:t xml:space="preserve"> </w:t>
            </w:r>
            <w:r w:rsidRPr="000533F7">
              <w:rPr>
                <w:rFonts w:eastAsia="Times New Roman"/>
                <w:b/>
                <w:sz w:val="24"/>
                <w:szCs w:val="24"/>
              </w:rPr>
              <w:t>Славим Родину трудом</w:t>
            </w:r>
          </w:p>
        </w:tc>
      </w:tr>
      <w:tr w:rsidR="000533F7" w:rsidRPr="000533F7" w14:paraId="367FDAD4" w14:textId="77777777" w:rsidTr="004F5B26">
        <w:trPr>
          <w:trHeight w:val="273"/>
        </w:trPr>
        <w:tc>
          <w:tcPr>
            <w:tcW w:w="936" w:type="dxa"/>
            <w:tcBorders>
              <w:right w:val="single" w:sz="4" w:space="0" w:color="auto"/>
            </w:tcBorders>
          </w:tcPr>
          <w:p w14:paraId="182382A1" w14:textId="77777777" w:rsidR="000533F7" w:rsidRPr="000533F7" w:rsidRDefault="000533F7" w:rsidP="000533F7">
            <w:pPr>
              <w:spacing w:line="240" w:lineRule="auto"/>
              <w:ind w:left="142" w:firstLine="0"/>
              <w:jc w:val="left"/>
              <w:rPr>
                <w:rFonts w:eastAsia="Times New Roman"/>
                <w:bCs/>
                <w:sz w:val="24"/>
                <w:szCs w:val="24"/>
                <w:lang w:eastAsia="en-US"/>
              </w:rPr>
            </w:pPr>
            <w:r w:rsidRPr="000533F7">
              <w:rPr>
                <w:rFonts w:eastAsia="Times New Roman"/>
                <w:bCs/>
                <w:sz w:val="24"/>
                <w:szCs w:val="24"/>
                <w:lang w:eastAsia="en-US"/>
              </w:rPr>
              <w:t>1.24.</w:t>
            </w:r>
          </w:p>
        </w:tc>
        <w:tc>
          <w:tcPr>
            <w:tcW w:w="4167" w:type="dxa"/>
            <w:gridSpan w:val="2"/>
            <w:tcBorders>
              <w:left w:val="single" w:sz="4" w:space="0" w:color="auto"/>
            </w:tcBorders>
          </w:tcPr>
          <w:p w14:paraId="25571276"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 xml:space="preserve"> М. Сулаев «Лаьттана гергахь вешан декхарш» («Долг пред землёй»).</w:t>
            </w:r>
          </w:p>
          <w:p w14:paraId="186C1226"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 xml:space="preserve">Р. Нашхоев «Соьга юха а хабар </w:t>
            </w:r>
            <w:r w:rsidRPr="000533F7">
              <w:rPr>
                <w:rFonts w:eastAsia="Times New Roman"/>
                <w:sz w:val="24"/>
                <w:szCs w:val="24"/>
                <w:lang w:val="ru-RU"/>
              </w:rPr>
              <w:lastRenderedPageBreak/>
              <w:t>дийцало» («Я снова могу говорить»).</w:t>
            </w:r>
          </w:p>
          <w:p w14:paraId="0500EC66"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Ш. Арсанукаев «Сан йиша» («Моя сестра»).</w:t>
            </w:r>
          </w:p>
          <w:p w14:paraId="0F79C3CF"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Т. Закаев «Сох а хир ву г</w:t>
            </w:r>
            <w:r w:rsidRPr="000533F7">
              <w:rPr>
                <w:rFonts w:eastAsia="Times New Roman"/>
                <w:sz w:val="24"/>
                <w:szCs w:val="24"/>
              </w:rPr>
              <w:t>I</w:t>
            </w:r>
            <w:r w:rsidRPr="000533F7">
              <w:rPr>
                <w:rFonts w:eastAsia="Times New Roman"/>
                <w:sz w:val="24"/>
                <w:szCs w:val="24"/>
                <w:lang w:val="ru-RU"/>
              </w:rPr>
              <w:t>ишлоярхо» («Я тоже буду строителем»).</w:t>
            </w:r>
          </w:p>
          <w:p w14:paraId="4D59A79D"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М. Ахмадов «Асарахь» («На прополке»).</w:t>
            </w:r>
          </w:p>
        </w:tc>
        <w:tc>
          <w:tcPr>
            <w:tcW w:w="2127" w:type="dxa"/>
          </w:tcPr>
          <w:p w14:paraId="03801834" w14:textId="77777777" w:rsidR="000533F7" w:rsidRPr="000533F7" w:rsidRDefault="000533F7" w:rsidP="000533F7">
            <w:pPr>
              <w:spacing w:line="240" w:lineRule="auto"/>
              <w:ind w:left="142" w:firstLine="0"/>
              <w:jc w:val="center"/>
              <w:rPr>
                <w:rFonts w:eastAsia="Times New Roman"/>
                <w:i/>
                <w:szCs w:val="20"/>
                <w:lang w:val="ru-RU" w:eastAsia="en-US"/>
              </w:rPr>
            </w:pPr>
            <w:r w:rsidRPr="000533F7">
              <w:rPr>
                <w:rFonts w:eastAsia="Times New Roman"/>
                <w:i/>
                <w:szCs w:val="20"/>
                <w:lang w:val="ru-RU" w:eastAsia="en-US"/>
              </w:rPr>
              <w:lastRenderedPageBreak/>
              <w:t xml:space="preserve">Часы на каждую тему распределяются учителем в зависимости от </w:t>
            </w:r>
            <w:r w:rsidRPr="000533F7">
              <w:rPr>
                <w:rFonts w:eastAsia="Times New Roman"/>
                <w:i/>
                <w:szCs w:val="20"/>
                <w:lang w:val="ru-RU" w:eastAsia="en-US"/>
              </w:rPr>
              <w:lastRenderedPageBreak/>
              <w:t>нагрузки по учебному плану на текущий учебный год в рабочей программе учителя</w:t>
            </w:r>
          </w:p>
        </w:tc>
        <w:tc>
          <w:tcPr>
            <w:tcW w:w="2835" w:type="dxa"/>
          </w:tcPr>
          <w:p w14:paraId="642D3CBC" w14:textId="77777777" w:rsidR="000533F7" w:rsidRPr="000533F7" w:rsidRDefault="000533F7" w:rsidP="000533F7">
            <w:pPr>
              <w:tabs>
                <w:tab w:val="left" w:pos="537"/>
              </w:tabs>
              <w:spacing w:line="240" w:lineRule="auto"/>
              <w:ind w:left="142" w:firstLine="0"/>
              <w:jc w:val="center"/>
              <w:rPr>
                <w:rFonts w:eastAsia="Times New Roman"/>
                <w:i/>
                <w:iCs/>
                <w:w w:val="97"/>
                <w:szCs w:val="20"/>
                <w:lang w:val="ru-RU"/>
              </w:rPr>
            </w:pPr>
            <w:r w:rsidRPr="000533F7">
              <w:rPr>
                <w:rFonts w:eastAsia="Times New Roman"/>
                <w:i/>
                <w:iCs/>
                <w:w w:val="97"/>
                <w:szCs w:val="20"/>
                <w:lang w:val="ru-RU"/>
              </w:rPr>
              <w:lastRenderedPageBreak/>
              <w:t>Использует учитель в соответствии с темой урока</w:t>
            </w:r>
          </w:p>
        </w:tc>
      </w:tr>
      <w:tr w:rsidR="000533F7" w:rsidRPr="000533F7" w14:paraId="6D595CAB" w14:textId="77777777" w:rsidTr="004F5B26">
        <w:trPr>
          <w:trHeight w:val="273"/>
        </w:trPr>
        <w:tc>
          <w:tcPr>
            <w:tcW w:w="10065" w:type="dxa"/>
            <w:gridSpan w:val="5"/>
          </w:tcPr>
          <w:p w14:paraId="61FACB62" w14:textId="77777777" w:rsidR="000533F7" w:rsidRPr="000533F7" w:rsidRDefault="000533F7" w:rsidP="000533F7">
            <w:pPr>
              <w:tabs>
                <w:tab w:val="left" w:pos="537"/>
              </w:tabs>
              <w:spacing w:line="240" w:lineRule="auto"/>
              <w:ind w:left="142" w:firstLine="0"/>
              <w:jc w:val="left"/>
              <w:rPr>
                <w:rFonts w:eastAsia="Times New Roman"/>
                <w:i/>
                <w:iCs/>
                <w:w w:val="97"/>
                <w:sz w:val="24"/>
                <w:szCs w:val="24"/>
              </w:rPr>
            </w:pPr>
            <w:r w:rsidRPr="000533F7">
              <w:rPr>
                <w:rFonts w:eastAsia="Times New Roman"/>
                <w:b/>
                <w:sz w:val="24"/>
                <w:szCs w:val="24"/>
                <w:lang w:val="ru-RU"/>
              </w:rPr>
              <w:lastRenderedPageBreak/>
              <w:t xml:space="preserve"> </w:t>
            </w:r>
            <w:r w:rsidRPr="000533F7">
              <w:rPr>
                <w:rFonts w:eastAsia="Times New Roman"/>
                <w:b/>
                <w:sz w:val="24"/>
                <w:szCs w:val="24"/>
              </w:rPr>
              <w:t>Зима</w:t>
            </w:r>
          </w:p>
        </w:tc>
      </w:tr>
      <w:tr w:rsidR="000533F7" w:rsidRPr="000533F7" w14:paraId="612E19FC" w14:textId="77777777" w:rsidTr="004F5B26">
        <w:trPr>
          <w:trHeight w:val="273"/>
        </w:trPr>
        <w:tc>
          <w:tcPr>
            <w:tcW w:w="936" w:type="dxa"/>
            <w:tcBorders>
              <w:right w:val="single" w:sz="4" w:space="0" w:color="auto"/>
            </w:tcBorders>
          </w:tcPr>
          <w:p w14:paraId="184505CF" w14:textId="77777777" w:rsidR="000533F7" w:rsidRPr="000533F7" w:rsidRDefault="000533F7" w:rsidP="000533F7">
            <w:pPr>
              <w:spacing w:line="240" w:lineRule="auto"/>
              <w:ind w:left="142" w:firstLine="0"/>
              <w:jc w:val="left"/>
              <w:rPr>
                <w:rFonts w:eastAsia="Times New Roman"/>
                <w:bCs/>
                <w:sz w:val="24"/>
                <w:szCs w:val="24"/>
                <w:lang w:eastAsia="en-US"/>
              </w:rPr>
            </w:pPr>
            <w:r w:rsidRPr="000533F7">
              <w:rPr>
                <w:rFonts w:eastAsia="Times New Roman"/>
                <w:bCs/>
                <w:sz w:val="24"/>
                <w:szCs w:val="24"/>
                <w:lang w:eastAsia="en-US"/>
              </w:rPr>
              <w:t>1.25.</w:t>
            </w:r>
          </w:p>
        </w:tc>
        <w:tc>
          <w:tcPr>
            <w:tcW w:w="4167" w:type="dxa"/>
            <w:gridSpan w:val="2"/>
            <w:tcBorders>
              <w:left w:val="single" w:sz="4" w:space="0" w:color="auto"/>
            </w:tcBorders>
          </w:tcPr>
          <w:p w14:paraId="2AFC8914"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 xml:space="preserve"> М. Сулаев «Лайн чимаш» («Снежинки»), «</w:t>
            </w:r>
            <w:r w:rsidRPr="000533F7">
              <w:rPr>
                <w:rFonts w:eastAsia="Times New Roman"/>
                <w:sz w:val="24"/>
                <w:szCs w:val="24"/>
              </w:rPr>
              <w:t>I</w:t>
            </w:r>
            <w:r w:rsidRPr="000533F7">
              <w:rPr>
                <w:rFonts w:eastAsia="Times New Roman"/>
                <w:sz w:val="24"/>
                <w:szCs w:val="24"/>
                <w:lang w:val="ru-RU"/>
              </w:rPr>
              <w:t>а дулуш» («Перед зимой»).</w:t>
            </w:r>
          </w:p>
          <w:p w14:paraId="3523848E"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 xml:space="preserve">Х. Хасаев «Хьуьнхахь </w:t>
            </w:r>
            <w:r w:rsidRPr="000533F7">
              <w:rPr>
                <w:rFonts w:eastAsia="Times New Roman"/>
                <w:sz w:val="24"/>
                <w:szCs w:val="24"/>
              </w:rPr>
              <w:t>Ia</w:t>
            </w:r>
            <w:r w:rsidRPr="000533F7">
              <w:rPr>
                <w:rFonts w:eastAsia="Times New Roman"/>
                <w:sz w:val="24"/>
                <w:szCs w:val="24"/>
                <w:lang w:val="ru-RU"/>
              </w:rPr>
              <w:t>» («Зима в лесу»).</w:t>
            </w:r>
          </w:p>
          <w:p w14:paraId="2EA10F95"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Ж. Махмаев «Ло деана» («Снег выпал»).</w:t>
            </w:r>
          </w:p>
          <w:p w14:paraId="73DF925B"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Д. Кагерманов «</w:t>
            </w:r>
            <w:r w:rsidRPr="000533F7">
              <w:rPr>
                <w:rFonts w:eastAsia="Times New Roman"/>
                <w:sz w:val="24"/>
                <w:szCs w:val="24"/>
              </w:rPr>
              <w:t>I</w:t>
            </w:r>
            <w:r w:rsidRPr="000533F7">
              <w:rPr>
                <w:rFonts w:eastAsia="Times New Roman"/>
                <w:sz w:val="24"/>
                <w:szCs w:val="24"/>
                <w:lang w:val="ru-RU"/>
              </w:rPr>
              <w:t>аьнан хьаша» («Гость зимы»).</w:t>
            </w:r>
          </w:p>
          <w:p w14:paraId="62FE94FB"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А. Мамакаев «</w:t>
            </w:r>
            <w:r w:rsidRPr="000533F7">
              <w:rPr>
                <w:rFonts w:eastAsia="Times New Roman"/>
                <w:sz w:val="24"/>
                <w:szCs w:val="24"/>
              </w:rPr>
              <w:t>Ia</w:t>
            </w:r>
            <w:r w:rsidRPr="000533F7">
              <w:rPr>
                <w:rFonts w:eastAsia="Times New Roman"/>
                <w:sz w:val="24"/>
                <w:szCs w:val="24"/>
                <w:lang w:val="ru-RU"/>
              </w:rPr>
              <w:t>» («Зима»).</w:t>
            </w:r>
          </w:p>
          <w:p w14:paraId="5BA65EFD"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У. Гайсултанов «Цергков» («Щербинка»).</w:t>
            </w:r>
          </w:p>
          <w:p w14:paraId="1896E8C7"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Ш. Рашидов «</w:t>
            </w:r>
            <w:r w:rsidRPr="000533F7">
              <w:rPr>
                <w:rFonts w:eastAsia="Times New Roman"/>
                <w:sz w:val="24"/>
                <w:szCs w:val="24"/>
              </w:rPr>
              <w:t>I</w:t>
            </w:r>
            <w:r w:rsidRPr="000533F7">
              <w:rPr>
                <w:rFonts w:eastAsia="Times New Roman"/>
                <w:sz w:val="24"/>
                <w:szCs w:val="24"/>
                <w:lang w:val="ru-RU"/>
              </w:rPr>
              <w:t>ай» («Зимой»).</w:t>
            </w:r>
          </w:p>
          <w:p w14:paraId="706CDE1A"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Хь. Саракаев «Дуьххьарлера хьуьнар» («Первый поступок»).</w:t>
            </w:r>
          </w:p>
          <w:p w14:paraId="1B91740C"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Ш. Арсанукаев «</w:t>
            </w:r>
            <w:r w:rsidRPr="000533F7">
              <w:rPr>
                <w:rFonts w:eastAsia="Times New Roman"/>
                <w:sz w:val="24"/>
                <w:szCs w:val="24"/>
              </w:rPr>
              <w:t>I</w:t>
            </w:r>
            <w:r w:rsidRPr="000533F7">
              <w:rPr>
                <w:rFonts w:eastAsia="Times New Roman"/>
                <w:sz w:val="24"/>
                <w:szCs w:val="24"/>
                <w:lang w:val="ru-RU"/>
              </w:rPr>
              <w:t>аьнан суьйре» («Зимний вечер»).</w:t>
            </w:r>
          </w:p>
          <w:p w14:paraId="361DB9B7"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rPr>
              <w:t>I</w:t>
            </w:r>
            <w:r w:rsidRPr="000533F7">
              <w:rPr>
                <w:rFonts w:eastAsia="Times New Roman"/>
                <w:sz w:val="24"/>
                <w:szCs w:val="24"/>
                <w:lang w:val="ru-RU"/>
              </w:rPr>
              <w:t>. Чантиев «</w:t>
            </w:r>
            <w:r w:rsidRPr="000533F7">
              <w:rPr>
                <w:rFonts w:eastAsia="Times New Roman"/>
                <w:sz w:val="24"/>
                <w:szCs w:val="24"/>
              </w:rPr>
              <w:t>I</w:t>
            </w:r>
            <w:r w:rsidRPr="000533F7">
              <w:rPr>
                <w:rFonts w:eastAsia="Times New Roman"/>
                <w:sz w:val="24"/>
                <w:szCs w:val="24"/>
                <w:lang w:val="ru-RU"/>
              </w:rPr>
              <w:t>аьнан а, аьхкенан а хилла къовсам» («Спор лета и зимы»).</w:t>
            </w:r>
          </w:p>
        </w:tc>
        <w:tc>
          <w:tcPr>
            <w:tcW w:w="2127" w:type="dxa"/>
          </w:tcPr>
          <w:p w14:paraId="2D6A74A7" w14:textId="77777777" w:rsidR="000533F7" w:rsidRPr="000533F7" w:rsidRDefault="000533F7" w:rsidP="000533F7">
            <w:pPr>
              <w:spacing w:line="240" w:lineRule="auto"/>
              <w:ind w:left="142" w:firstLine="0"/>
              <w:jc w:val="center"/>
              <w:rPr>
                <w:rFonts w:eastAsia="Times New Roman"/>
                <w:i/>
                <w:szCs w:val="20"/>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835" w:type="dxa"/>
          </w:tcPr>
          <w:p w14:paraId="6809F5F8" w14:textId="77777777" w:rsidR="000533F7" w:rsidRPr="000533F7" w:rsidRDefault="000533F7" w:rsidP="000533F7">
            <w:pPr>
              <w:tabs>
                <w:tab w:val="left" w:pos="537"/>
              </w:tabs>
              <w:spacing w:line="240" w:lineRule="auto"/>
              <w:ind w:left="142" w:firstLine="0"/>
              <w:jc w:val="center"/>
              <w:rPr>
                <w:rFonts w:eastAsia="Times New Roman"/>
                <w:i/>
                <w:iCs/>
                <w:w w:val="97"/>
                <w:szCs w:val="20"/>
                <w:lang w:val="ru-RU"/>
              </w:rPr>
            </w:pPr>
            <w:r w:rsidRPr="000533F7">
              <w:rPr>
                <w:rFonts w:eastAsia="Times New Roman"/>
                <w:i/>
                <w:iCs/>
                <w:w w:val="97"/>
                <w:szCs w:val="20"/>
                <w:lang w:val="ru-RU"/>
              </w:rPr>
              <w:t>Использует учитель в соответствии с темой урока</w:t>
            </w:r>
          </w:p>
        </w:tc>
      </w:tr>
      <w:tr w:rsidR="000533F7" w:rsidRPr="000533F7" w14:paraId="01361ACF" w14:textId="77777777" w:rsidTr="004F5B26">
        <w:trPr>
          <w:trHeight w:val="273"/>
        </w:trPr>
        <w:tc>
          <w:tcPr>
            <w:tcW w:w="10065" w:type="dxa"/>
            <w:gridSpan w:val="5"/>
          </w:tcPr>
          <w:p w14:paraId="40A7D228" w14:textId="77777777" w:rsidR="000533F7" w:rsidRPr="000533F7" w:rsidRDefault="000533F7" w:rsidP="000533F7">
            <w:pPr>
              <w:tabs>
                <w:tab w:val="left" w:pos="537"/>
              </w:tabs>
              <w:spacing w:line="240" w:lineRule="auto"/>
              <w:ind w:left="142" w:firstLine="0"/>
              <w:jc w:val="left"/>
              <w:rPr>
                <w:rFonts w:eastAsia="Times New Roman"/>
                <w:b/>
                <w:iCs/>
                <w:w w:val="97"/>
                <w:sz w:val="24"/>
                <w:szCs w:val="24"/>
              </w:rPr>
            </w:pPr>
            <w:r w:rsidRPr="000533F7">
              <w:rPr>
                <w:rFonts w:eastAsia="Times New Roman"/>
                <w:b/>
                <w:iCs/>
                <w:w w:val="97"/>
                <w:sz w:val="24"/>
                <w:szCs w:val="24"/>
              </w:rPr>
              <w:t>Весна идёт, весна идёт!</w:t>
            </w:r>
          </w:p>
        </w:tc>
      </w:tr>
      <w:tr w:rsidR="000533F7" w:rsidRPr="000533F7" w14:paraId="3ADBBABB" w14:textId="77777777" w:rsidTr="004F5B26">
        <w:trPr>
          <w:trHeight w:val="273"/>
        </w:trPr>
        <w:tc>
          <w:tcPr>
            <w:tcW w:w="936" w:type="dxa"/>
            <w:tcBorders>
              <w:right w:val="single" w:sz="4" w:space="0" w:color="auto"/>
            </w:tcBorders>
          </w:tcPr>
          <w:p w14:paraId="13AF1540" w14:textId="77777777" w:rsidR="000533F7" w:rsidRPr="000533F7" w:rsidRDefault="000533F7" w:rsidP="000533F7">
            <w:pPr>
              <w:spacing w:line="240" w:lineRule="auto"/>
              <w:ind w:left="142" w:firstLine="0"/>
              <w:jc w:val="left"/>
              <w:rPr>
                <w:rFonts w:eastAsia="Times New Roman"/>
                <w:bCs/>
                <w:sz w:val="24"/>
                <w:szCs w:val="24"/>
                <w:lang w:eastAsia="en-US"/>
              </w:rPr>
            </w:pPr>
            <w:r w:rsidRPr="000533F7">
              <w:rPr>
                <w:rFonts w:eastAsia="Times New Roman"/>
                <w:bCs/>
                <w:sz w:val="24"/>
                <w:szCs w:val="24"/>
                <w:lang w:eastAsia="en-US"/>
              </w:rPr>
              <w:t>1.26.</w:t>
            </w:r>
          </w:p>
        </w:tc>
        <w:tc>
          <w:tcPr>
            <w:tcW w:w="4167" w:type="dxa"/>
            <w:gridSpan w:val="2"/>
            <w:tcBorders>
              <w:left w:val="single" w:sz="4" w:space="0" w:color="auto"/>
            </w:tcBorders>
          </w:tcPr>
          <w:p w14:paraId="3ECEE582"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М. Сулаев «Б</w:t>
            </w:r>
            <w:r w:rsidRPr="000533F7">
              <w:rPr>
                <w:rFonts w:eastAsia="Times New Roman"/>
                <w:sz w:val="24"/>
                <w:szCs w:val="24"/>
              </w:rPr>
              <w:t>I</w:t>
            </w:r>
            <w:r w:rsidRPr="000533F7">
              <w:rPr>
                <w:rFonts w:eastAsia="Times New Roman"/>
                <w:sz w:val="24"/>
                <w:szCs w:val="24"/>
                <w:lang w:val="ru-RU"/>
              </w:rPr>
              <w:t>аьстенца дека лаьттан зевне илли» («Весенняя песня»), «Б</w:t>
            </w:r>
            <w:r w:rsidRPr="000533F7">
              <w:rPr>
                <w:rFonts w:eastAsia="Times New Roman"/>
                <w:sz w:val="24"/>
                <w:szCs w:val="24"/>
              </w:rPr>
              <w:t>I</w:t>
            </w:r>
            <w:r w:rsidRPr="000533F7">
              <w:rPr>
                <w:rFonts w:eastAsia="Times New Roman"/>
                <w:sz w:val="24"/>
                <w:szCs w:val="24"/>
                <w:lang w:val="ru-RU"/>
              </w:rPr>
              <w:t>аьсте» («Весна»).</w:t>
            </w:r>
          </w:p>
          <w:p w14:paraId="2247867B"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У. Гайсултанов «Б</w:t>
            </w:r>
            <w:r w:rsidRPr="000533F7">
              <w:rPr>
                <w:rFonts w:eastAsia="Times New Roman"/>
                <w:sz w:val="24"/>
                <w:szCs w:val="24"/>
              </w:rPr>
              <w:t>I</w:t>
            </w:r>
            <w:r w:rsidRPr="000533F7">
              <w:rPr>
                <w:rFonts w:eastAsia="Times New Roman"/>
                <w:sz w:val="24"/>
                <w:szCs w:val="24"/>
                <w:lang w:val="ru-RU"/>
              </w:rPr>
              <w:t>аьсте т</w:t>
            </w:r>
            <w:r w:rsidRPr="000533F7">
              <w:rPr>
                <w:rFonts w:eastAsia="Times New Roman"/>
                <w:sz w:val="24"/>
                <w:szCs w:val="24"/>
              </w:rPr>
              <w:t>I</w:t>
            </w:r>
            <w:r w:rsidRPr="000533F7">
              <w:rPr>
                <w:rFonts w:eastAsia="Times New Roman"/>
                <w:sz w:val="24"/>
                <w:szCs w:val="24"/>
                <w:lang w:val="ru-RU"/>
              </w:rPr>
              <w:t>ейог</w:t>
            </w:r>
            <w:r w:rsidRPr="000533F7">
              <w:rPr>
                <w:rFonts w:eastAsia="Times New Roman"/>
                <w:sz w:val="24"/>
                <w:szCs w:val="24"/>
              </w:rPr>
              <w:t>I</w:t>
            </w:r>
            <w:r w:rsidRPr="000533F7">
              <w:rPr>
                <w:rFonts w:eastAsia="Times New Roman"/>
                <w:sz w:val="24"/>
                <w:szCs w:val="24"/>
                <w:lang w:val="ru-RU"/>
              </w:rPr>
              <w:t>уш» («Перед весной»).</w:t>
            </w:r>
          </w:p>
          <w:p w14:paraId="2CFEDB2D"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А. Мамакаев «Б</w:t>
            </w:r>
            <w:r w:rsidRPr="000533F7">
              <w:rPr>
                <w:rFonts w:eastAsia="Times New Roman"/>
                <w:sz w:val="24"/>
                <w:szCs w:val="24"/>
              </w:rPr>
              <w:t>I</w:t>
            </w:r>
            <w:r w:rsidRPr="000533F7">
              <w:rPr>
                <w:rFonts w:eastAsia="Times New Roman"/>
                <w:sz w:val="24"/>
                <w:szCs w:val="24"/>
                <w:lang w:val="ru-RU"/>
              </w:rPr>
              <w:t>аьстенан юьхь» («Начало весны»).</w:t>
            </w:r>
          </w:p>
          <w:p w14:paraId="482B138E"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Б. Саидов «Борх</w:t>
            </w:r>
            <w:r w:rsidRPr="000533F7">
              <w:rPr>
                <w:rFonts w:eastAsia="Times New Roman"/>
                <w:sz w:val="24"/>
                <w:szCs w:val="24"/>
              </w:rPr>
              <w:t>I</w:t>
            </w:r>
            <w:r w:rsidRPr="000533F7">
              <w:rPr>
                <w:rFonts w:eastAsia="Times New Roman"/>
                <w:sz w:val="24"/>
                <w:szCs w:val="24"/>
                <w:lang w:val="ru-RU"/>
              </w:rPr>
              <w:t>алг</w:t>
            </w:r>
            <w:r w:rsidRPr="000533F7">
              <w:rPr>
                <w:rFonts w:eastAsia="Times New Roman"/>
                <w:sz w:val="24"/>
                <w:szCs w:val="24"/>
              </w:rPr>
              <w:t>I</w:t>
            </w:r>
            <w:r w:rsidRPr="000533F7">
              <w:rPr>
                <w:rFonts w:eastAsia="Times New Roman"/>
                <w:sz w:val="24"/>
                <w:szCs w:val="24"/>
                <w:lang w:val="ru-RU"/>
              </w:rPr>
              <w:t>а март» («Восьмое марта»).</w:t>
            </w:r>
          </w:p>
          <w:p w14:paraId="379A0FFE"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Х. Саракаев «Мамина совг</w:t>
            </w:r>
            <w:r w:rsidRPr="000533F7">
              <w:rPr>
                <w:rFonts w:eastAsia="Times New Roman"/>
                <w:sz w:val="24"/>
                <w:szCs w:val="24"/>
              </w:rPr>
              <w:t>I</w:t>
            </w:r>
            <w:r w:rsidRPr="000533F7">
              <w:rPr>
                <w:rFonts w:eastAsia="Times New Roman"/>
                <w:sz w:val="24"/>
                <w:szCs w:val="24"/>
                <w:lang w:val="ru-RU"/>
              </w:rPr>
              <w:t>ат» («Подарок маме»).</w:t>
            </w:r>
          </w:p>
          <w:p w14:paraId="2C646236"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Х. Хасаев «Хьуьнан акхарой б</w:t>
            </w:r>
            <w:r w:rsidRPr="000533F7">
              <w:rPr>
                <w:rFonts w:eastAsia="Times New Roman"/>
                <w:sz w:val="24"/>
                <w:szCs w:val="24"/>
              </w:rPr>
              <w:t>I</w:t>
            </w:r>
            <w:r w:rsidRPr="000533F7">
              <w:rPr>
                <w:rFonts w:eastAsia="Times New Roman"/>
                <w:sz w:val="24"/>
                <w:szCs w:val="24"/>
                <w:lang w:val="ru-RU"/>
              </w:rPr>
              <w:t>аьста» («Лесные звери весной»), «Зевне хьеший» («Звонкие гости»).</w:t>
            </w:r>
          </w:p>
          <w:p w14:paraId="22186A6A"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Х. Сатуев «Баьсте йог</w:t>
            </w:r>
            <w:r w:rsidRPr="000533F7">
              <w:rPr>
                <w:rFonts w:eastAsia="Times New Roman"/>
                <w:sz w:val="24"/>
                <w:szCs w:val="24"/>
              </w:rPr>
              <w:t>I</w:t>
            </w:r>
            <w:r w:rsidRPr="000533F7">
              <w:rPr>
                <w:rFonts w:eastAsia="Times New Roman"/>
                <w:sz w:val="24"/>
                <w:szCs w:val="24"/>
                <w:lang w:val="ru-RU"/>
              </w:rPr>
              <w:t>у» («Весна идёт»). Х. Сатуев, «Б</w:t>
            </w:r>
            <w:r w:rsidRPr="000533F7">
              <w:rPr>
                <w:rFonts w:eastAsia="Times New Roman"/>
                <w:sz w:val="24"/>
                <w:szCs w:val="24"/>
              </w:rPr>
              <w:t>I</w:t>
            </w:r>
            <w:r w:rsidRPr="000533F7">
              <w:rPr>
                <w:rFonts w:eastAsia="Times New Roman"/>
                <w:sz w:val="24"/>
                <w:szCs w:val="24"/>
                <w:lang w:val="ru-RU"/>
              </w:rPr>
              <w:t>аьстенан дог</w:t>
            </w:r>
            <w:r w:rsidRPr="000533F7">
              <w:rPr>
                <w:rFonts w:eastAsia="Times New Roman"/>
                <w:sz w:val="24"/>
                <w:szCs w:val="24"/>
              </w:rPr>
              <w:t>I</w:t>
            </w:r>
            <w:r w:rsidRPr="000533F7">
              <w:rPr>
                <w:rFonts w:eastAsia="Times New Roman"/>
                <w:sz w:val="24"/>
                <w:szCs w:val="24"/>
                <w:lang w:val="ru-RU"/>
              </w:rPr>
              <w:t>а» («Весенний дождь»).</w:t>
            </w:r>
          </w:p>
          <w:p w14:paraId="1DB73236"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У. Гайсултанов «</w:t>
            </w:r>
            <w:r w:rsidRPr="000533F7">
              <w:rPr>
                <w:rFonts w:eastAsia="Times New Roman"/>
                <w:sz w:val="24"/>
                <w:szCs w:val="24"/>
              </w:rPr>
              <w:t>I</w:t>
            </w:r>
            <w:r w:rsidRPr="000533F7">
              <w:rPr>
                <w:rFonts w:eastAsia="Times New Roman"/>
                <w:sz w:val="24"/>
                <w:szCs w:val="24"/>
                <w:lang w:val="ru-RU"/>
              </w:rPr>
              <w:t>алам хаздан деза» («Природу надо украшать»).</w:t>
            </w:r>
          </w:p>
          <w:p w14:paraId="180E02F5"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Д. Кагерманов «Арахь» («На улице»).</w:t>
            </w:r>
          </w:p>
        </w:tc>
        <w:tc>
          <w:tcPr>
            <w:tcW w:w="2127" w:type="dxa"/>
          </w:tcPr>
          <w:p w14:paraId="6C943377" w14:textId="77777777" w:rsidR="000533F7" w:rsidRPr="000533F7" w:rsidRDefault="000533F7" w:rsidP="000533F7">
            <w:pPr>
              <w:spacing w:line="240" w:lineRule="auto"/>
              <w:ind w:left="142" w:firstLine="0"/>
              <w:jc w:val="center"/>
              <w:rPr>
                <w:rFonts w:eastAsia="Times New Roman"/>
                <w:i/>
                <w:szCs w:val="20"/>
                <w:lang w:val="ru-RU" w:eastAsia="en-US"/>
              </w:rPr>
            </w:pPr>
          </w:p>
        </w:tc>
        <w:tc>
          <w:tcPr>
            <w:tcW w:w="2835" w:type="dxa"/>
          </w:tcPr>
          <w:p w14:paraId="0C873A7E" w14:textId="77777777" w:rsidR="000533F7" w:rsidRPr="000533F7" w:rsidRDefault="000533F7" w:rsidP="000533F7">
            <w:pPr>
              <w:tabs>
                <w:tab w:val="left" w:pos="537"/>
              </w:tabs>
              <w:spacing w:line="240" w:lineRule="auto"/>
              <w:ind w:left="142" w:firstLine="0"/>
              <w:jc w:val="center"/>
              <w:rPr>
                <w:rFonts w:eastAsia="Times New Roman"/>
                <w:i/>
                <w:iCs/>
                <w:w w:val="97"/>
                <w:szCs w:val="20"/>
                <w:lang w:val="ru-RU"/>
              </w:rPr>
            </w:pPr>
          </w:p>
        </w:tc>
      </w:tr>
      <w:tr w:rsidR="000533F7" w:rsidRPr="000533F7" w14:paraId="3F08A9B2" w14:textId="77777777" w:rsidTr="004F5B26">
        <w:trPr>
          <w:trHeight w:val="273"/>
        </w:trPr>
        <w:tc>
          <w:tcPr>
            <w:tcW w:w="10065" w:type="dxa"/>
            <w:gridSpan w:val="5"/>
          </w:tcPr>
          <w:p w14:paraId="1A97724D" w14:textId="77777777" w:rsidR="000533F7" w:rsidRPr="000533F7" w:rsidRDefault="000533F7" w:rsidP="000533F7">
            <w:pPr>
              <w:tabs>
                <w:tab w:val="left" w:pos="537"/>
              </w:tabs>
              <w:spacing w:line="240" w:lineRule="auto"/>
              <w:ind w:left="142" w:firstLine="0"/>
              <w:jc w:val="left"/>
              <w:rPr>
                <w:rFonts w:eastAsia="Times New Roman"/>
                <w:i/>
                <w:iCs/>
                <w:w w:val="97"/>
                <w:sz w:val="24"/>
                <w:szCs w:val="24"/>
              </w:rPr>
            </w:pPr>
            <w:r w:rsidRPr="000533F7">
              <w:rPr>
                <w:rFonts w:eastAsia="Times New Roman"/>
                <w:b/>
                <w:bCs/>
                <w:sz w:val="24"/>
                <w:szCs w:val="24"/>
                <w:lang w:bidi="ru-RU"/>
              </w:rPr>
              <w:t>Устное народное творчество</w:t>
            </w:r>
          </w:p>
        </w:tc>
      </w:tr>
      <w:tr w:rsidR="000533F7" w:rsidRPr="000533F7" w14:paraId="6AE6571C" w14:textId="77777777" w:rsidTr="004F5B26">
        <w:trPr>
          <w:trHeight w:val="273"/>
        </w:trPr>
        <w:tc>
          <w:tcPr>
            <w:tcW w:w="936" w:type="dxa"/>
            <w:tcBorders>
              <w:right w:val="single" w:sz="4" w:space="0" w:color="auto"/>
            </w:tcBorders>
          </w:tcPr>
          <w:p w14:paraId="4A62F492" w14:textId="77777777" w:rsidR="000533F7" w:rsidRPr="000533F7" w:rsidRDefault="000533F7" w:rsidP="000533F7">
            <w:pPr>
              <w:spacing w:line="240" w:lineRule="auto"/>
              <w:ind w:left="142" w:firstLine="0"/>
              <w:jc w:val="left"/>
              <w:rPr>
                <w:rFonts w:eastAsia="Times New Roman"/>
                <w:bCs/>
                <w:sz w:val="24"/>
                <w:szCs w:val="24"/>
                <w:lang w:eastAsia="en-US"/>
              </w:rPr>
            </w:pPr>
            <w:r w:rsidRPr="000533F7">
              <w:rPr>
                <w:rFonts w:eastAsia="Times New Roman"/>
                <w:bCs/>
                <w:sz w:val="24"/>
                <w:szCs w:val="24"/>
                <w:lang w:eastAsia="en-US"/>
              </w:rPr>
              <w:t>1.27.</w:t>
            </w:r>
          </w:p>
        </w:tc>
        <w:tc>
          <w:tcPr>
            <w:tcW w:w="4167" w:type="dxa"/>
            <w:gridSpan w:val="2"/>
            <w:tcBorders>
              <w:left w:val="single" w:sz="4" w:space="0" w:color="auto"/>
            </w:tcBorders>
          </w:tcPr>
          <w:p w14:paraId="514D55E3"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Туьйранаш, шира дийцарш (Сказки, предания).</w:t>
            </w:r>
          </w:p>
          <w:p w14:paraId="1EE4BEEE"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Сказки «Бабин Ч</w:t>
            </w:r>
            <w:r w:rsidRPr="000533F7">
              <w:rPr>
                <w:rFonts w:eastAsia="Times New Roman"/>
                <w:sz w:val="24"/>
                <w:szCs w:val="24"/>
              </w:rPr>
              <w:t>I</w:t>
            </w:r>
            <w:r w:rsidRPr="000533F7">
              <w:rPr>
                <w:rFonts w:eastAsia="Times New Roman"/>
                <w:sz w:val="24"/>
                <w:szCs w:val="24"/>
                <w:lang w:val="ru-RU"/>
              </w:rPr>
              <w:t xml:space="preserve">ирдиг» («Чирдиг Бабушки»), «Бекхам» («Возмездие»), «Тешам боцу лулахой» («Ненадёжные </w:t>
            </w:r>
            <w:r w:rsidRPr="000533F7">
              <w:rPr>
                <w:rFonts w:eastAsia="Times New Roman"/>
                <w:sz w:val="24"/>
                <w:szCs w:val="24"/>
                <w:lang w:val="ru-RU"/>
              </w:rPr>
              <w:lastRenderedPageBreak/>
              <w:t>соседи»).</w:t>
            </w:r>
          </w:p>
        </w:tc>
        <w:tc>
          <w:tcPr>
            <w:tcW w:w="2127" w:type="dxa"/>
          </w:tcPr>
          <w:p w14:paraId="487D85A7" w14:textId="77777777" w:rsidR="000533F7" w:rsidRPr="000533F7" w:rsidRDefault="000533F7" w:rsidP="000533F7">
            <w:pPr>
              <w:spacing w:line="240" w:lineRule="auto"/>
              <w:ind w:left="142" w:firstLine="0"/>
              <w:jc w:val="center"/>
              <w:rPr>
                <w:rFonts w:eastAsia="Times New Roman"/>
                <w:i/>
                <w:szCs w:val="20"/>
                <w:lang w:val="ru-RU" w:eastAsia="en-US"/>
              </w:rPr>
            </w:pPr>
          </w:p>
        </w:tc>
        <w:tc>
          <w:tcPr>
            <w:tcW w:w="2835" w:type="dxa"/>
          </w:tcPr>
          <w:p w14:paraId="127D45AA" w14:textId="77777777" w:rsidR="000533F7" w:rsidRPr="000533F7" w:rsidRDefault="000533F7" w:rsidP="000533F7">
            <w:pPr>
              <w:tabs>
                <w:tab w:val="left" w:pos="537"/>
              </w:tabs>
              <w:spacing w:line="240" w:lineRule="auto"/>
              <w:ind w:left="142" w:firstLine="0"/>
              <w:jc w:val="center"/>
              <w:rPr>
                <w:rFonts w:eastAsia="Times New Roman"/>
                <w:i/>
                <w:iCs/>
                <w:w w:val="97"/>
                <w:szCs w:val="20"/>
                <w:lang w:val="ru-RU"/>
              </w:rPr>
            </w:pPr>
          </w:p>
        </w:tc>
      </w:tr>
      <w:tr w:rsidR="000533F7" w:rsidRPr="000533F7" w14:paraId="5EA309D5" w14:textId="77777777" w:rsidTr="004F5B26">
        <w:trPr>
          <w:trHeight w:val="273"/>
        </w:trPr>
        <w:tc>
          <w:tcPr>
            <w:tcW w:w="10065" w:type="dxa"/>
            <w:gridSpan w:val="5"/>
          </w:tcPr>
          <w:p w14:paraId="21A8AA89" w14:textId="77777777" w:rsidR="000533F7" w:rsidRPr="000533F7" w:rsidRDefault="000533F7" w:rsidP="000533F7">
            <w:pPr>
              <w:tabs>
                <w:tab w:val="left" w:pos="537"/>
              </w:tabs>
              <w:spacing w:line="240" w:lineRule="auto"/>
              <w:ind w:left="142" w:firstLine="0"/>
              <w:jc w:val="left"/>
              <w:rPr>
                <w:rFonts w:eastAsia="Times New Roman"/>
                <w:b/>
                <w:iCs/>
                <w:w w:val="97"/>
                <w:sz w:val="24"/>
                <w:szCs w:val="24"/>
              </w:rPr>
            </w:pPr>
            <w:r w:rsidRPr="000533F7">
              <w:rPr>
                <w:rFonts w:eastAsia="Times New Roman"/>
                <w:b/>
                <w:iCs/>
                <w:w w:val="97"/>
                <w:sz w:val="24"/>
                <w:szCs w:val="24"/>
              </w:rPr>
              <w:lastRenderedPageBreak/>
              <w:t>4 класс</w:t>
            </w:r>
          </w:p>
        </w:tc>
      </w:tr>
      <w:tr w:rsidR="000533F7" w:rsidRPr="000533F7" w14:paraId="03FB63F9" w14:textId="77777777" w:rsidTr="004F5B26">
        <w:trPr>
          <w:trHeight w:val="273"/>
        </w:trPr>
        <w:tc>
          <w:tcPr>
            <w:tcW w:w="10065" w:type="dxa"/>
            <w:gridSpan w:val="5"/>
          </w:tcPr>
          <w:p w14:paraId="2FBD15D5" w14:textId="77777777" w:rsidR="000533F7" w:rsidRPr="000533F7" w:rsidRDefault="000533F7" w:rsidP="000533F7">
            <w:pPr>
              <w:tabs>
                <w:tab w:val="left" w:pos="537"/>
              </w:tabs>
              <w:spacing w:line="240" w:lineRule="auto"/>
              <w:ind w:left="142" w:firstLine="0"/>
              <w:jc w:val="left"/>
              <w:rPr>
                <w:rFonts w:eastAsia="Times New Roman"/>
                <w:b/>
                <w:iCs/>
                <w:w w:val="97"/>
                <w:sz w:val="24"/>
                <w:szCs w:val="24"/>
              </w:rPr>
            </w:pPr>
            <w:r w:rsidRPr="000533F7">
              <w:rPr>
                <w:rFonts w:eastAsia="Times New Roman"/>
                <w:b/>
                <w:iCs/>
                <w:w w:val="97"/>
                <w:sz w:val="24"/>
                <w:szCs w:val="24"/>
              </w:rPr>
              <w:t>Картины милой природы</w:t>
            </w:r>
          </w:p>
        </w:tc>
      </w:tr>
      <w:tr w:rsidR="000533F7" w:rsidRPr="000533F7" w14:paraId="2FD80E9B" w14:textId="77777777" w:rsidTr="004F5B26">
        <w:trPr>
          <w:trHeight w:val="273"/>
        </w:trPr>
        <w:tc>
          <w:tcPr>
            <w:tcW w:w="936" w:type="dxa"/>
            <w:tcBorders>
              <w:right w:val="single" w:sz="4" w:space="0" w:color="auto"/>
            </w:tcBorders>
          </w:tcPr>
          <w:p w14:paraId="5E3707E5" w14:textId="77777777" w:rsidR="000533F7" w:rsidRPr="000533F7" w:rsidRDefault="000533F7" w:rsidP="000533F7">
            <w:pPr>
              <w:spacing w:line="240" w:lineRule="auto"/>
              <w:ind w:left="142" w:firstLine="0"/>
              <w:jc w:val="left"/>
              <w:rPr>
                <w:rFonts w:eastAsia="Times New Roman"/>
                <w:bCs/>
                <w:sz w:val="24"/>
                <w:szCs w:val="24"/>
                <w:lang w:eastAsia="en-US"/>
              </w:rPr>
            </w:pPr>
            <w:r w:rsidRPr="000533F7">
              <w:rPr>
                <w:rFonts w:eastAsia="Times New Roman"/>
                <w:bCs/>
                <w:sz w:val="24"/>
                <w:szCs w:val="24"/>
                <w:lang w:eastAsia="en-US"/>
              </w:rPr>
              <w:t>1.28.</w:t>
            </w:r>
          </w:p>
        </w:tc>
        <w:tc>
          <w:tcPr>
            <w:tcW w:w="4167" w:type="dxa"/>
            <w:gridSpan w:val="2"/>
            <w:tcBorders>
              <w:left w:val="single" w:sz="4" w:space="0" w:color="auto"/>
            </w:tcBorders>
          </w:tcPr>
          <w:p w14:paraId="0036BE20"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 xml:space="preserve">Х. Хасаев «Беркате аьхке» («Благодатное лето»), «Шийла </w:t>
            </w:r>
            <w:r w:rsidRPr="000533F7">
              <w:rPr>
                <w:rFonts w:eastAsia="Times New Roman"/>
                <w:sz w:val="24"/>
                <w:szCs w:val="24"/>
              </w:rPr>
              <w:t>I</w:t>
            </w:r>
            <w:r w:rsidRPr="000533F7">
              <w:rPr>
                <w:rFonts w:eastAsia="Times New Roman"/>
                <w:sz w:val="24"/>
                <w:szCs w:val="24"/>
                <w:lang w:val="ru-RU"/>
              </w:rPr>
              <w:t>уьйре» («Холодное утро»).</w:t>
            </w:r>
          </w:p>
          <w:p w14:paraId="4F28949C"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З. Сулейманова «Аьхкенан сурт» («Картина лета»).</w:t>
            </w:r>
          </w:p>
          <w:p w14:paraId="62DA0D59"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А. Мамакаев «Дагалецамаш» («Воспоминания»).</w:t>
            </w:r>
          </w:p>
          <w:p w14:paraId="623EEE0A"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М. Мамакаев «Гуьйре» («Осень»).</w:t>
            </w:r>
          </w:p>
          <w:p w14:paraId="233EE641" w14:textId="77777777" w:rsidR="000533F7" w:rsidRPr="000533F7" w:rsidRDefault="000533F7" w:rsidP="000533F7">
            <w:pPr>
              <w:spacing w:line="240" w:lineRule="auto"/>
              <w:ind w:firstLine="0"/>
              <w:jc w:val="left"/>
              <w:rPr>
                <w:rFonts w:eastAsia="Times New Roman"/>
                <w:sz w:val="24"/>
                <w:szCs w:val="24"/>
              </w:rPr>
            </w:pPr>
            <w:r w:rsidRPr="000533F7">
              <w:rPr>
                <w:rFonts w:eastAsia="Times New Roman"/>
                <w:sz w:val="24"/>
                <w:szCs w:val="24"/>
              </w:rPr>
              <w:t>Ш. Окуев «Гуьйре» («Осень»).</w:t>
            </w:r>
          </w:p>
        </w:tc>
        <w:tc>
          <w:tcPr>
            <w:tcW w:w="2127" w:type="dxa"/>
          </w:tcPr>
          <w:p w14:paraId="3F13FF50" w14:textId="77777777" w:rsidR="000533F7" w:rsidRPr="000533F7" w:rsidRDefault="000533F7" w:rsidP="000533F7">
            <w:pPr>
              <w:spacing w:line="240" w:lineRule="auto"/>
              <w:ind w:left="142" w:firstLine="0"/>
              <w:jc w:val="center"/>
              <w:rPr>
                <w:rFonts w:eastAsia="Times New Roman"/>
                <w:i/>
                <w:szCs w:val="20"/>
                <w:lang w:eastAsia="en-US"/>
              </w:rPr>
            </w:pPr>
          </w:p>
        </w:tc>
        <w:tc>
          <w:tcPr>
            <w:tcW w:w="2835" w:type="dxa"/>
          </w:tcPr>
          <w:p w14:paraId="7D3686A3" w14:textId="77777777" w:rsidR="000533F7" w:rsidRPr="000533F7" w:rsidRDefault="000533F7" w:rsidP="000533F7">
            <w:pPr>
              <w:tabs>
                <w:tab w:val="left" w:pos="537"/>
              </w:tabs>
              <w:spacing w:line="240" w:lineRule="auto"/>
              <w:ind w:left="142" w:firstLine="0"/>
              <w:jc w:val="center"/>
              <w:rPr>
                <w:rFonts w:eastAsia="Times New Roman"/>
                <w:i/>
                <w:iCs/>
                <w:w w:val="97"/>
                <w:szCs w:val="20"/>
              </w:rPr>
            </w:pPr>
          </w:p>
        </w:tc>
      </w:tr>
      <w:tr w:rsidR="000533F7" w:rsidRPr="000533F7" w14:paraId="558C5795" w14:textId="77777777" w:rsidTr="004F5B26">
        <w:trPr>
          <w:trHeight w:val="273"/>
        </w:trPr>
        <w:tc>
          <w:tcPr>
            <w:tcW w:w="10065" w:type="dxa"/>
            <w:gridSpan w:val="5"/>
          </w:tcPr>
          <w:p w14:paraId="0EB51FA9" w14:textId="77777777" w:rsidR="000533F7" w:rsidRPr="000533F7" w:rsidRDefault="000533F7" w:rsidP="000533F7">
            <w:pPr>
              <w:tabs>
                <w:tab w:val="left" w:pos="537"/>
              </w:tabs>
              <w:spacing w:line="240" w:lineRule="auto"/>
              <w:ind w:left="142" w:firstLine="0"/>
              <w:jc w:val="left"/>
              <w:rPr>
                <w:rFonts w:eastAsia="Times New Roman"/>
                <w:i/>
                <w:iCs/>
                <w:w w:val="97"/>
                <w:sz w:val="24"/>
                <w:szCs w:val="24"/>
              </w:rPr>
            </w:pPr>
            <w:r w:rsidRPr="000533F7">
              <w:rPr>
                <w:rFonts w:eastAsia="Times New Roman"/>
                <w:b/>
                <w:bCs/>
                <w:sz w:val="28"/>
                <w:szCs w:val="28"/>
                <w:lang w:bidi="ru-RU"/>
              </w:rPr>
              <w:t> </w:t>
            </w:r>
            <w:r w:rsidRPr="000533F7">
              <w:rPr>
                <w:rFonts w:eastAsia="Times New Roman"/>
                <w:b/>
                <w:bCs/>
                <w:sz w:val="24"/>
                <w:szCs w:val="24"/>
                <w:lang w:bidi="ru-RU"/>
              </w:rPr>
              <w:t>Наше прошлое</w:t>
            </w:r>
          </w:p>
        </w:tc>
      </w:tr>
      <w:tr w:rsidR="000533F7" w:rsidRPr="000533F7" w14:paraId="77F2AAA0" w14:textId="77777777" w:rsidTr="004F5B26">
        <w:trPr>
          <w:trHeight w:val="2500"/>
        </w:trPr>
        <w:tc>
          <w:tcPr>
            <w:tcW w:w="936" w:type="dxa"/>
            <w:tcBorders>
              <w:right w:val="single" w:sz="4" w:space="0" w:color="auto"/>
            </w:tcBorders>
          </w:tcPr>
          <w:p w14:paraId="0408CA05" w14:textId="77777777" w:rsidR="000533F7" w:rsidRPr="000533F7" w:rsidRDefault="000533F7" w:rsidP="000533F7">
            <w:pPr>
              <w:spacing w:line="240" w:lineRule="auto"/>
              <w:ind w:left="142" w:firstLine="0"/>
              <w:jc w:val="left"/>
              <w:rPr>
                <w:rFonts w:eastAsia="Times New Roman"/>
                <w:bCs/>
                <w:sz w:val="24"/>
                <w:szCs w:val="24"/>
                <w:lang w:eastAsia="en-US"/>
              </w:rPr>
            </w:pPr>
            <w:r w:rsidRPr="000533F7">
              <w:rPr>
                <w:rFonts w:eastAsia="Times New Roman"/>
                <w:bCs/>
                <w:sz w:val="24"/>
                <w:szCs w:val="24"/>
                <w:lang w:eastAsia="en-US"/>
              </w:rPr>
              <w:t>1.29.</w:t>
            </w:r>
          </w:p>
        </w:tc>
        <w:tc>
          <w:tcPr>
            <w:tcW w:w="4167" w:type="dxa"/>
            <w:gridSpan w:val="2"/>
            <w:tcBorders>
              <w:top w:val="single" w:sz="3" w:space="0" w:color="000000"/>
              <w:left w:val="single" w:sz="3" w:space="0" w:color="000000"/>
              <w:right w:val="single" w:sz="3" w:space="0" w:color="000000"/>
            </w:tcBorders>
          </w:tcPr>
          <w:p w14:paraId="603AE1F4" w14:textId="77777777" w:rsidR="000533F7" w:rsidRPr="000533F7" w:rsidRDefault="000533F7" w:rsidP="000533F7">
            <w:pPr>
              <w:spacing w:line="240" w:lineRule="auto"/>
              <w:ind w:left="142" w:firstLine="0"/>
              <w:jc w:val="left"/>
              <w:rPr>
                <w:rFonts w:eastAsia="Times New Roman"/>
                <w:sz w:val="24"/>
                <w:szCs w:val="24"/>
                <w:lang w:val="ru-RU"/>
              </w:rPr>
            </w:pPr>
            <w:r w:rsidRPr="000533F7">
              <w:rPr>
                <w:rFonts w:eastAsia="Times New Roman"/>
                <w:sz w:val="24"/>
                <w:szCs w:val="24"/>
                <w:lang w:val="ru-RU"/>
              </w:rPr>
              <w:t>Из устного народного творчества: «Таймин Биболатан илли» («Илли о Биболате Таймиеве»), «Эла Мусостий, Адин Сурхой» («Князь Мусост и Адин Сурхо»), «Астаг</w:t>
            </w:r>
            <w:r w:rsidRPr="000533F7">
              <w:rPr>
                <w:rFonts w:eastAsia="Times New Roman"/>
                <w:sz w:val="24"/>
                <w:szCs w:val="24"/>
              </w:rPr>
              <w:t>I</w:t>
            </w:r>
            <w:r w:rsidRPr="000533F7">
              <w:rPr>
                <w:rFonts w:eastAsia="Times New Roman"/>
                <w:sz w:val="24"/>
                <w:szCs w:val="24"/>
                <w:lang w:val="ru-RU"/>
              </w:rPr>
              <w:t>а Тимар» («Хромой Тимур»).</w:t>
            </w:r>
          </w:p>
          <w:p w14:paraId="4DFB3A10" w14:textId="77777777" w:rsidR="000533F7" w:rsidRPr="000533F7" w:rsidRDefault="000533F7" w:rsidP="000533F7">
            <w:pPr>
              <w:spacing w:line="240" w:lineRule="auto"/>
              <w:ind w:left="142" w:firstLine="0"/>
              <w:jc w:val="left"/>
              <w:rPr>
                <w:rFonts w:eastAsia="Times New Roman"/>
                <w:sz w:val="24"/>
                <w:szCs w:val="24"/>
                <w:lang w:val="ru-RU"/>
              </w:rPr>
            </w:pPr>
            <w:r w:rsidRPr="000533F7">
              <w:rPr>
                <w:rFonts w:eastAsia="Times New Roman"/>
                <w:sz w:val="24"/>
                <w:szCs w:val="24"/>
                <w:lang w:val="ru-RU"/>
              </w:rPr>
              <w:t>У. Гайсултанов «Юург ца хилча» («Когда есть нечего»).</w:t>
            </w:r>
          </w:p>
          <w:p w14:paraId="39EF4B49" w14:textId="77777777" w:rsidR="000533F7" w:rsidRPr="000533F7" w:rsidRDefault="000533F7" w:rsidP="000533F7">
            <w:pPr>
              <w:spacing w:line="240" w:lineRule="auto"/>
              <w:ind w:left="142" w:firstLine="0"/>
              <w:jc w:val="left"/>
              <w:rPr>
                <w:rFonts w:eastAsia="Times New Roman"/>
                <w:b/>
                <w:sz w:val="24"/>
                <w:szCs w:val="24"/>
                <w:lang w:val="ru-RU" w:eastAsia="en-US"/>
              </w:rPr>
            </w:pPr>
            <w:r w:rsidRPr="000533F7">
              <w:rPr>
                <w:rFonts w:eastAsia="Times New Roman"/>
                <w:sz w:val="24"/>
                <w:szCs w:val="24"/>
                <w:lang w:val="ru-RU"/>
              </w:rPr>
              <w:t xml:space="preserve">Сказка «Къонаха хьанах олу» («Кого можно назвать молодцем») (из устного народного творчества).  </w:t>
            </w:r>
          </w:p>
        </w:tc>
        <w:tc>
          <w:tcPr>
            <w:tcW w:w="2127" w:type="dxa"/>
          </w:tcPr>
          <w:p w14:paraId="2C27F056" w14:textId="77777777" w:rsidR="000533F7" w:rsidRPr="000533F7" w:rsidRDefault="000533F7" w:rsidP="000533F7">
            <w:pPr>
              <w:spacing w:line="240" w:lineRule="auto"/>
              <w:ind w:left="142" w:firstLine="0"/>
              <w:jc w:val="center"/>
              <w:rPr>
                <w:rFonts w:eastAsia="Times New Roman"/>
                <w:b/>
                <w:bCs/>
                <w:sz w:val="24"/>
                <w:szCs w:val="24"/>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835" w:type="dxa"/>
          </w:tcPr>
          <w:p w14:paraId="133BCB4B" w14:textId="77777777" w:rsidR="000533F7" w:rsidRPr="000533F7" w:rsidRDefault="000533F7" w:rsidP="000533F7">
            <w:pPr>
              <w:spacing w:line="240" w:lineRule="auto"/>
              <w:ind w:left="142" w:firstLine="0"/>
              <w:jc w:val="center"/>
              <w:rPr>
                <w:rFonts w:eastAsia="Times New Roman"/>
                <w:szCs w:val="20"/>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1C6EF9B7" w14:textId="77777777" w:rsidTr="004F5B26">
        <w:trPr>
          <w:trHeight w:val="273"/>
        </w:trPr>
        <w:tc>
          <w:tcPr>
            <w:tcW w:w="10065" w:type="dxa"/>
            <w:gridSpan w:val="5"/>
          </w:tcPr>
          <w:p w14:paraId="3388A6AD"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b/>
                <w:sz w:val="24"/>
                <w:szCs w:val="24"/>
                <w:lang w:val="ru-RU"/>
              </w:rPr>
              <w:t xml:space="preserve"> </w:t>
            </w:r>
            <w:r w:rsidRPr="000533F7">
              <w:rPr>
                <w:rFonts w:eastAsia="Times New Roman"/>
                <w:b/>
                <w:sz w:val="24"/>
                <w:szCs w:val="24"/>
              </w:rPr>
              <w:t>Чечня – моя республика</w:t>
            </w:r>
          </w:p>
        </w:tc>
      </w:tr>
      <w:tr w:rsidR="000533F7" w:rsidRPr="000533F7" w14:paraId="47E81FE5" w14:textId="77777777" w:rsidTr="004F5B26">
        <w:trPr>
          <w:trHeight w:val="273"/>
        </w:trPr>
        <w:tc>
          <w:tcPr>
            <w:tcW w:w="936" w:type="dxa"/>
            <w:tcBorders>
              <w:right w:val="single" w:sz="4" w:space="0" w:color="auto"/>
            </w:tcBorders>
          </w:tcPr>
          <w:p w14:paraId="686EA42A" w14:textId="77777777" w:rsidR="000533F7" w:rsidRPr="000533F7" w:rsidRDefault="000533F7" w:rsidP="000533F7">
            <w:pPr>
              <w:spacing w:line="240" w:lineRule="auto"/>
              <w:ind w:left="142" w:firstLine="0"/>
              <w:jc w:val="left"/>
              <w:rPr>
                <w:rFonts w:eastAsia="Times New Roman"/>
                <w:bCs/>
                <w:sz w:val="24"/>
                <w:szCs w:val="24"/>
                <w:lang w:eastAsia="en-US"/>
              </w:rPr>
            </w:pPr>
            <w:r w:rsidRPr="000533F7">
              <w:rPr>
                <w:rFonts w:eastAsia="Times New Roman"/>
                <w:bCs/>
                <w:sz w:val="24"/>
                <w:szCs w:val="24"/>
                <w:lang w:eastAsia="en-US"/>
              </w:rPr>
              <w:t>1.30.</w:t>
            </w:r>
          </w:p>
        </w:tc>
        <w:tc>
          <w:tcPr>
            <w:tcW w:w="4167" w:type="dxa"/>
            <w:gridSpan w:val="2"/>
            <w:tcBorders>
              <w:top w:val="single" w:sz="3" w:space="0" w:color="000000"/>
              <w:left w:val="single" w:sz="3" w:space="0" w:color="000000"/>
              <w:bottom w:val="single" w:sz="3" w:space="0" w:color="000000"/>
              <w:right w:val="single" w:sz="3" w:space="0" w:color="000000"/>
            </w:tcBorders>
          </w:tcPr>
          <w:p w14:paraId="779CD26B" w14:textId="77777777" w:rsidR="000533F7" w:rsidRPr="000533F7" w:rsidRDefault="000533F7" w:rsidP="000533F7">
            <w:pPr>
              <w:spacing w:line="240" w:lineRule="auto"/>
              <w:ind w:left="142" w:firstLine="0"/>
              <w:jc w:val="left"/>
              <w:rPr>
                <w:rFonts w:eastAsia="Times New Roman"/>
                <w:sz w:val="24"/>
                <w:szCs w:val="24"/>
                <w:lang w:val="ru-RU"/>
              </w:rPr>
            </w:pPr>
            <w:r w:rsidRPr="000533F7">
              <w:rPr>
                <w:rFonts w:eastAsia="Times New Roman"/>
                <w:sz w:val="24"/>
                <w:szCs w:val="24"/>
                <w:lang w:val="ru-RU"/>
              </w:rPr>
              <w:t>В. Баширов «Сан хьоме Нохчийчоь» («Чечня моя родная»).</w:t>
            </w:r>
          </w:p>
          <w:p w14:paraId="56415A0A" w14:textId="77777777" w:rsidR="000533F7" w:rsidRPr="000533F7" w:rsidRDefault="000533F7" w:rsidP="000533F7">
            <w:pPr>
              <w:spacing w:line="240" w:lineRule="auto"/>
              <w:ind w:left="142" w:firstLine="0"/>
              <w:jc w:val="left"/>
              <w:rPr>
                <w:rFonts w:eastAsia="Times New Roman"/>
                <w:sz w:val="24"/>
                <w:szCs w:val="24"/>
                <w:lang w:val="ru-RU"/>
              </w:rPr>
            </w:pPr>
            <w:r w:rsidRPr="000533F7">
              <w:rPr>
                <w:rFonts w:eastAsia="Times New Roman"/>
                <w:sz w:val="24"/>
                <w:szCs w:val="24"/>
                <w:lang w:val="ru-RU"/>
              </w:rPr>
              <w:t>Т. Ахмадова А. Алиев, «Декалахь сан илли» («Звени, моя песня»).</w:t>
            </w:r>
          </w:p>
          <w:p w14:paraId="2428258D" w14:textId="77777777" w:rsidR="000533F7" w:rsidRPr="000533F7" w:rsidRDefault="000533F7" w:rsidP="000533F7">
            <w:pPr>
              <w:spacing w:line="240" w:lineRule="auto"/>
              <w:ind w:left="142" w:firstLine="0"/>
              <w:jc w:val="left"/>
              <w:rPr>
                <w:rFonts w:eastAsia="Times New Roman"/>
                <w:sz w:val="24"/>
                <w:szCs w:val="24"/>
                <w:lang w:val="ru-RU"/>
              </w:rPr>
            </w:pPr>
            <w:r w:rsidRPr="000533F7">
              <w:rPr>
                <w:rFonts w:eastAsia="Times New Roman"/>
                <w:sz w:val="24"/>
                <w:szCs w:val="24"/>
                <w:lang w:val="ru-RU"/>
              </w:rPr>
              <w:t>С. Яшуркаев «Пасха» («Пасха»).</w:t>
            </w:r>
          </w:p>
          <w:p w14:paraId="333545A0" w14:textId="77777777" w:rsidR="000533F7" w:rsidRPr="000533F7" w:rsidRDefault="000533F7" w:rsidP="000533F7">
            <w:pPr>
              <w:spacing w:line="240" w:lineRule="auto"/>
              <w:ind w:left="142" w:firstLine="0"/>
              <w:jc w:val="left"/>
              <w:rPr>
                <w:rFonts w:eastAsia="Times New Roman"/>
                <w:b/>
                <w:sz w:val="24"/>
                <w:szCs w:val="24"/>
                <w:lang w:val="ru-RU" w:eastAsia="en-US"/>
              </w:rPr>
            </w:pPr>
            <w:r w:rsidRPr="000533F7">
              <w:rPr>
                <w:rFonts w:eastAsia="Times New Roman"/>
                <w:sz w:val="24"/>
                <w:szCs w:val="24"/>
                <w:lang w:val="ru-RU"/>
              </w:rPr>
              <w:t xml:space="preserve">М. Ахмадов «Нохчийн хиш» («Чеченские реки»). </w:t>
            </w:r>
          </w:p>
        </w:tc>
        <w:tc>
          <w:tcPr>
            <w:tcW w:w="2127" w:type="dxa"/>
          </w:tcPr>
          <w:p w14:paraId="1DBCD5D5" w14:textId="77777777" w:rsidR="000533F7" w:rsidRPr="000533F7" w:rsidRDefault="000533F7" w:rsidP="000533F7">
            <w:pPr>
              <w:spacing w:line="240" w:lineRule="auto"/>
              <w:ind w:left="142" w:firstLine="0"/>
              <w:jc w:val="center"/>
              <w:rPr>
                <w:rFonts w:eastAsia="Times New Roman"/>
                <w:b/>
                <w:bCs/>
                <w:sz w:val="24"/>
                <w:szCs w:val="24"/>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835" w:type="dxa"/>
          </w:tcPr>
          <w:p w14:paraId="70640386" w14:textId="77777777" w:rsidR="000533F7" w:rsidRPr="000533F7" w:rsidRDefault="000533F7" w:rsidP="000533F7">
            <w:pPr>
              <w:spacing w:line="240" w:lineRule="auto"/>
              <w:ind w:left="142" w:firstLine="0"/>
              <w:jc w:val="center"/>
              <w:rPr>
                <w:rFonts w:eastAsia="Times New Roman"/>
                <w:szCs w:val="20"/>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6F238CAE" w14:textId="77777777" w:rsidTr="004F5B26">
        <w:trPr>
          <w:trHeight w:val="273"/>
        </w:trPr>
        <w:tc>
          <w:tcPr>
            <w:tcW w:w="10065" w:type="dxa"/>
            <w:gridSpan w:val="5"/>
          </w:tcPr>
          <w:p w14:paraId="2F1C638B"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b/>
                <w:sz w:val="24"/>
                <w:szCs w:val="24"/>
                <w:lang w:val="ru-RU"/>
              </w:rPr>
              <w:t xml:space="preserve"> </w:t>
            </w:r>
            <w:r w:rsidRPr="000533F7">
              <w:rPr>
                <w:rFonts w:eastAsia="Times New Roman"/>
                <w:b/>
                <w:sz w:val="24"/>
                <w:szCs w:val="24"/>
              </w:rPr>
              <w:t>Нас зовут сказки</w:t>
            </w:r>
          </w:p>
        </w:tc>
      </w:tr>
      <w:tr w:rsidR="000533F7" w:rsidRPr="000533F7" w14:paraId="588AD7FC" w14:textId="77777777" w:rsidTr="004F5B26">
        <w:trPr>
          <w:trHeight w:val="2760"/>
        </w:trPr>
        <w:tc>
          <w:tcPr>
            <w:tcW w:w="936" w:type="dxa"/>
            <w:tcBorders>
              <w:right w:val="single" w:sz="4" w:space="0" w:color="auto"/>
            </w:tcBorders>
          </w:tcPr>
          <w:p w14:paraId="41D8F076" w14:textId="77777777" w:rsidR="000533F7" w:rsidRPr="000533F7" w:rsidRDefault="000533F7" w:rsidP="000533F7">
            <w:pPr>
              <w:spacing w:line="240" w:lineRule="auto"/>
              <w:ind w:left="142" w:firstLine="0"/>
              <w:jc w:val="left"/>
              <w:rPr>
                <w:rFonts w:eastAsia="Times New Roman"/>
                <w:bCs/>
                <w:sz w:val="24"/>
                <w:szCs w:val="24"/>
                <w:lang w:eastAsia="en-US"/>
              </w:rPr>
            </w:pPr>
            <w:r w:rsidRPr="000533F7">
              <w:rPr>
                <w:rFonts w:eastAsia="Times New Roman"/>
                <w:bCs/>
                <w:sz w:val="24"/>
                <w:szCs w:val="24"/>
                <w:lang w:eastAsia="en-US"/>
              </w:rPr>
              <w:t>1.31.</w:t>
            </w:r>
          </w:p>
        </w:tc>
        <w:tc>
          <w:tcPr>
            <w:tcW w:w="4167" w:type="dxa"/>
            <w:gridSpan w:val="2"/>
            <w:tcBorders>
              <w:left w:val="single" w:sz="4" w:space="0" w:color="auto"/>
            </w:tcBorders>
          </w:tcPr>
          <w:p w14:paraId="3A8DC572" w14:textId="77777777" w:rsidR="000533F7" w:rsidRPr="000533F7" w:rsidRDefault="000533F7" w:rsidP="000533F7">
            <w:pPr>
              <w:spacing w:line="240" w:lineRule="auto"/>
              <w:ind w:left="142" w:firstLine="0"/>
              <w:jc w:val="left"/>
              <w:rPr>
                <w:rFonts w:eastAsia="Times New Roman"/>
                <w:sz w:val="24"/>
                <w:szCs w:val="24"/>
                <w:lang w:val="ru-RU"/>
              </w:rPr>
            </w:pPr>
            <w:r w:rsidRPr="000533F7">
              <w:rPr>
                <w:rFonts w:eastAsia="Times New Roman"/>
                <w:sz w:val="24"/>
                <w:szCs w:val="24"/>
                <w:lang w:val="ru-RU"/>
              </w:rPr>
              <w:t xml:space="preserve"> Сказка «Муьлха йоккха хилла» («Что больше») (из устного народного творчества).</w:t>
            </w:r>
          </w:p>
          <w:p w14:paraId="6BDC7370" w14:textId="77777777" w:rsidR="000533F7" w:rsidRPr="000533F7" w:rsidRDefault="000533F7" w:rsidP="000533F7">
            <w:pPr>
              <w:spacing w:line="240" w:lineRule="auto"/>
              <w:ind w:left="142" w:firstLine="0"/>
              <w:jc w:val="left"/>
              <w:rPr>
                <w:rFonts w:eastAsia="Times New Roman"/>
                <w:sz w:val="24"/>
                <w:szCs w:val="24"/>
                <w:lang w:val="ru-RU"/>
              </w:rPr>
            </w:pPr>
            <w:r w:rsidRPr="000533F7">
              <w:rPr>
                <w:rFonts w:eastAsia="Times New Roman"/>
                <w:sz w:val="24"/>
                <w:szCs w:val="24"/>
              </w:rPr>
              <w:t>I</w:t>
            </w:r>
            <w:r w:rsidRPr="000533F7">
              <w:rPr>
                <w:rFonts w:eastAsia="Times New Roman"/>
                <w:sz w:val="24"/>
                <w:szCs w:val="24"/>
                <w:lang w:val="ru-RU"/>
              </w:rPr>
              <w:t>. Чантиев «Хьекъал тоьлла» («Победил ум»).</w:t>
            </w:r>
          </w:p>
          <w:p w14:paraId="03458567" w14:textId="77777777" w:rsidR="000533F7" w:rsidRPr="000533F7" w:rsidRDefault="000533F7" w:rsidP="000533F7">
            <w:pPr>
              <w:spacing w:line="240" w:lineRule="auto"/>
              <w:ind w:left="142" w:firstLine="0"/>
              <w:jc w:val="left"/>
              <w:rPr>
                <w:rFonts w:eastAsia="Times New Roman"/>
                <w:sz w:val="24"/>
                <w:szCs w:val="24"/>
                <w:lang w:val="ru-RU"/>
              </w:rPr>
            </w:pPr>
            <w:r w:rsidRPr="000533F7">
              <w:rPr>
                <w:rFonts w:eastAsia="Times New Roman"/>
                <w:sz w:val="24"/>
                <w:szCs w:val="24"/>
                <w:lang w:val="ru-RU"/>
              </w:rPr>
              <w:t>А. Дадуев «Мара бойна Салман» («Салман со сломанным носом»).</w:t>
            </w:r>
          </w:p>
          <w:p w14:paraId="1D1B81AF" w14:textId="77777777" w:rsidR="000533F7" w:rsidRPr="000533F7" w:rsidRDefault="000533F7" w:rsidP="000533F7">
            <w:pPr>
              <w:spacing w:line="240" w:lineRule="auto"/>
              <w:ind w:left="142" w:firstLine="0"/>
              <w:jc w:val="left"/>
              <w:rPr>
                <w:rFonts w:eastAsia="Times New Roman"/>
                <w:sz w:val="24"/>
                <w:szCs w:val="24"/>
                <w:lang w:val="ru-RU"/>
              </w:rPr>
            </w:pPr>
            <w:r w:rsidRPr="000533F7">
              <w:rPr>
                <w:rFonts w:eastAsia="Times New Roman"/>
                <w:sz w:val="24"/>
                <w:szCs w:val="24"/>
                <w:lang w:val="ru-RU"/>
              </w:rPr>
              <w:t>Из устного народного творчества (сказки): «Къоьллал хьекъал тоьлла» («Разум, победивший нищету»), «Хьекъал долу йо</w:t>
            </w:r>
            <w:r w:rsidRPr="000533F7">
              <w:rPr>
                <w:rFonts w:eastAsia="Times New Roman"/>
                <w:sz w:val="24"/>
                <w:szCs w:val="24"/>
              </w:rPr>
              <w:t>I</w:t>
            </w:r>
            <w:r w:rsidRPr="000533F7">
              <w:rPr>
                <w:rFonts w:eastAsia="Times New Roman"/>
                <w:sz w:val="24"/>
                <w:szCs w:val="24"/>
                <w:lang w:val="ru-RU"/>
              </w:rPr>
              <w:t xml:space="preserve"> а, кхиэлахо а» («Умная девочка и судья»), «Хьекъал долу воккха стаг а, къиза эла а» («Мудрый старец и жестокий князь»), «ОххӀай» («Ах!»), «Махана аьлла баркалла» («Спасибо, сказанное ветру»).</w:t>
            </w:r>
          </w:p>
          <w:p w14:paraId="434AD212" w14:textId="77777777" w:rsidR="000533F7" w:rsidRPr="000533F7" w:rsidRDefault="000533F7" w:rsidP="000533F7">
            <w:pPr>
              <w:spacing w:line="240" w:lineRule="auto"/>
              <w:ind w:left="142" w:firstLine="0"/>
              <w:jc w:val="left"/>
              <w:rPr>
                <w:rFonts w:eastAsia="Times New Roman"/>
                <w:b/>
                <w:sz w:val="24"/>
                <w:szCs w:val="24"/>
                <w:lang w:val="ru-RU" w:eastAsia="en-US"/>
              </w:rPr>
            </w:pPr>
            <w:r w:rsidRPr="000533F7">
              <w:rPr>
                <w:rFonts w:eastAsia="Times New Roman"/>
                <w:sz w:val="24"/>
                <w:szCs w:val="24"/>
                <w:lang w:val="ru-RU"/>
              </w:rPr>
              <w:t>У. Гайсултанов «Дашо б</w:t>
            </w:r>
            <w:r w:rsidRPr="000533F7">
              <w:rPr>
                <w:rFonts w:eastAsia="Times New Roman"/>
                <w:sz w:val="24"/>
                <w:szCs w:val="24"/>
              </w:rPr>
              <w:t>I</w:t>
            </w:r>
            <w:r w:rsidRPr="000533F7">
              <w:rPr>
                <w:rFonts w:eastAsia="Times New Roman"/>
                <w:sz w:val="24"/>
                <w:szCs w:val="24"/>
                <w:lang w:val="ru-RU"/>
              </w:rPr>
              <w:t>араш» («Золотые орешки»).</w:t>
            </w:r>
          </w:p>
        </w:tc>
        <w:tc>
          <w:tcPr>
            <w:tcW w:w="2127" w:type="dxa"/>
          </w:tcPr>
          <w:p w14:paraId="2869CF90" w14:textId="77777777" w:rsidR="000533F7" w:rsidRPr="000533F7" w:rsidRDefault="000533F7" w:rsidP="000533F7">
            <w:pPr>
              <w:spacing w:line="240" w:lineRule="auto"/>
              <w:ind w:left="142" w:firstLine="0"/>
              <w:jc w:val="center"/>
              <w:rPr>
                <w:rFonts w:eastAsia="Times New Roman"/>
                <w:b/>
                <w:bCs/>
                <w:sz w:val="24"/>
                <w:szCs w:val="24"/>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835" w:type="dxa"/>
          </w:tcPr>
          <w:p w14:paraId="7E4C84AD" w14:textId="77777777" w:rsidR="000533F7" w:rsidRPr="000533F7" w:rsidRDefault="000533F7" w:rsidP="000533F7">
            <w:pPr>
              <w:spacing w:line="240" w:lineRule="auto"/>
              <w:ind w:left="142" w:firstLine="0"/>
              <w:jc w:val="center"/>
              <w:rPr>
                <w:rFonts w:eastAsia="Times New Roman"/>
                <w:szCs w:val="20"/>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6D768C0D" w14:textId="77777777" w:rsidTr="004F5B26">
        <w:trPr>
          <w:trHeight w:val="273"/>
        </w:trPr>
        <w:tc>
          <w:tcPr>
            <w:tcW w:w="10065" w:type="dxa"/>
            <w:gridSpan w:val="5"/>
          </w:tcPr>
          <w:p w14:paraId="618CB131" w14:textId="77777777" w:rsidR="000533F7" w:rsidRPr="000533F7" w:rsidRDefault="000533F7" w:rsidP="000533F7">
            <w:pPr>
              <w:spacing w:line="240" w:lineRule="auto"/>
              <w:ind w:left="142" w:firstLine="0"/>
              <w:jc w:val="left"/>
              <w:rPr>
                <w:rFonts w:eastAsia="Times New Roman"/>
                <w:sz w:val="24"/>
                <w:szCs w:val="24"/>
                <w:lang w:eastAsia="en-US"/>
              </w:rPr>
            </w:pPr>
            <w:r w:rsidRPr="000533F7">
              <w:rPr>
                <w:rFonts w:eastAsia="Times New Roman"/>
                <w:b/>
                <w:sz w:val="24"/>
                <w:szCs w:val="24"/>
                <w:lang w:val="ru-RU"/>
              </w:rPr>
              <w:t xml:space="preserve"> </w:t>
            </w:r>
            <w:r w:rsidRPr="000533F7">
              <w:rPr>
                <w:rFonts w:eastAsia="Times New Roman"/>
                <w:b/>
                <w:sz w:val="24"/>
                <w:szCs w:val="24"/>
              </w:rPr>
              <w:t>Наши знаменитые писатели</w:t>
            </w:r>
          </w:p>
        </w:tc>
      </w:tr>
      <w:tr w:rsidR="000533F7" w:rsidRPr="000533F7" w14:paraId="5E3C0031" w14:textId="77777777" w:rsidTr="004F5B26">
        <w:trPr>
          <w:trHeight w:val="697"/>
        </w:trPr>
        <w:tc>
          <w:tcPr>
            <w:tcW w:w="936" w:type="dxa"/>
            <w:tcBorders>
              <w:right w:val="single" w:sz="4" w:space="0" w:color="auto"/>
            </w:tcBorders>
          </w:tcPr>
          <w:p w14:paraId="77E7B419" w14:textId="77777777" w:rsidR="000533F7" w:rsidRPr="000533F7" w:rsidRDefault="000533F7" w:rsidP="000533F7">
            <w:pPr>
              <w:spacing w:line="240" w:lineRule="auto"/>
              <w:ind w:left="142" w:firstLine="0"/>
              <w:jc w:val="left"/>
              <w:rPr>
                <w:rFonts w:eastAsia="Times New Roman"/>
                <w:bCs/>
                <w:sz w:val="24"/>
                <w:szCs w:val="24"/>
                <w:lang w:eastAsia="en-US"/>
              </w:rPr>
            </w:pPr>
            <w:r w:rsidRPr="000533F7">
              <w:rPr>
                <w:rFonts w:eastAsia="Times New Roman"/>
                <w:bCs/>
                <w:sz w:val="24"/>
                <w:szCs w:val="24"/>
                <w:lang w:eastAsia="en-US"/>
              </w:rPr>
              <w:lastRenderedPageBreak/>
              <w:t xml:space="preserve"> 1.32.</w:t>
            </w:r>
          </w:p>
        </w:tc>
        <w:tc>
          <w:tcPr>
            <w:tcW w:w="4167" w:type="dxa"/>
            <w:gridSpan w:val="2"/>
            <w:tcBorders>
              <w:top w:val="single" w:sz="3" w:space="0" w:color="000000"/>
              <w:left w:val="single" w:sz="3" w:space="0" w:color="000000"/>
              <w:right w:val="single" w:sz="3" w:space="0" w:color="000000"/>
            </w:tcBorders>
          </w:tcPr>
          <w:p w14:paraId="0EF51A25"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 xml:space="preserve"> С. Бадуев «Со кхин хьуна декар дац» («Я не буду больше петь тебе»).</w:t>
            </w:r>
          </w:p>
          <w:p w14:paraId="6BF8C90B"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М. Мамакаев «Хьуьнхахь» («В лесу»).</w:t>
            </w:r>
          </w:p>
          <w:p w14:paraId="42458F66"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А. Мамакаев «Даймохк» («Отчизна»).</w:t>
            </w:r>
          </w:p>
          <w:p w14:paraId="019B252F"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У. Гайсултанов «Диканиг» («Хороший»).</w:t>
            </w:r>
          </w:p>
          <w:p w14:paraId="37EE297B"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Из устного народного творчества (сказки): «Дуьйлало» («Давайте, пройдёмся»), «Цунна х</w:t>
            </w:r>
            <w:r w:rsidRPr="000533F7">
              <w:rPr>
                <w:rFonts w:eastAsia="Times New Roman"/>
                <w:sz w:val="24"/>
                <w:szCs w:val="24"/>
              </w:rPr>
              <w:t>I</w:t>
            </w:r>
            <w:r w:rsidRPr="000533F7">
              <w:rPr>
                <w:rFonts w:eastAsia="Times New Roman"/>
                <w:sz w:val="24"/>
                <w:szCs w:val="24"/>
                <w:lang w:val="ru-RU"/>
              </w:rPr>
              <w:t>унда хаьа дерриг а» («А почему он всё знает»).</w:t>
            </w:r>
          </w:p>
          <w:p w14:paraId="46BA305F" w14:textId="77777777" w:rsidR="000533F7" w:rsidRPr="000533F7" w:rsidRDefault="000533F7" w:rsidP="000533F7">
            <w:pPr>
              <w:spacing w:line="240" w:lineRule="auto"/>
              <w:ind w:firstLine="0"/>
              <w:jc w:val="left"/>
              <w:rPr>
                <w:rFonts w:eastAsia="Times New Roman"/>
                <w:b/>
                <w:sz w:val="24"/>
                <w:szCs w:val="24"/>
                <w:lang w:val="ru-RU" w:eastAsia="en-US"/>
              </w:rPr>
            </w:pPr>
            <w:r w:rsidRPr="000533F7">
              <w:rPr>
                <w:rFonts w:eastAsia="Times New Roman"/>
                <w:sz w:val="24"/>
                <w:szCs w:val="24"/>
                <w:lang w:val="ru-RU"/>
              </w:rPr>
              <w:t>Х. Эдилов «Ло дог</w:t>
            </w:r>
            <w:r w:rsidRPr="000533F7">
              <w:rPr>
                <w:rFonts w:eastAsia="Times New Roman"/>
                <w:sz w:val="24"/>
                <w:szCs w:val="24"/>
              </w:rPr>
              <w:t>I</w:t>
            </w:r>
            <w:r w:rsidRPr="000533F7">
              <w:rPr>
                <w:rFonts w:eastAsia="Times New Roman"/>
                <w:sz w:val="24"/>
                <w:szCs w:val="24"/>
                <w:lang w:val="ru-RU"/>
              </w:rPr>
              <w:t>уш» («Во время снегопада»).</w:t>
            </w:r>
          </w:p>
        </w:tc>
        <w:tc>
          <w:tcPr>
            <w:tcW w:w="2127" w:type="dxa"/>
          </w:tcPr>
          <w:p w14:paraId="6FDE85E6" w14:textId="77777777" w:rsidR="000533F7" w:rsidRPr="000533F7" w:rsidRDefault="000533F7" w:rsidP="000533F7">
            <w:pPr>
              <w:spacing w:line="240" w:lineRule="auto"/>
              <w:ind w:left="142" w:firstLine="0"/>
              <w:jc w:val="center"/>
              <w:rPr>
                <w:rFonts w:eastAsia="Times New Roman"/>
                <w:b/>
                <w:bCs/>
                <w:sz w:val="24"/>
                <w:szCs w:val="24"/>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835" w:type="dxa"/>
          </w:tcPr>
          <w:p w14:paraId="46C3BD25" w14:textId="77777777" w:rsidR="000533F7" w:rsidRPr="000533F7" w:rsidRDefault="000533F7" w:rsidP="000533F7">
            <w:pPr>
              <w:spacing w:line="240" w:lineRule="auto"/>
              <w:ind w:left="142" w:firstLine="0"/>
              <w:jc w:val="center"/>
              <w:rPr>
                <w:rFonts w:eastAsia="Times New Roman"/>
                <w:szCs w:val="20"/>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3D8927F6" w14:textId="77777777" w:rsidTr="004F5B26">
        <w:trPr>
          <w:trHeight w:val="232"/>
        </w:trPr>
        <w:tc>
          <w:tcPr>
            <w:tcW w:w="10065" w:type="dxa"/>
            <w:gridSpan w:val="5"/>
          </w:tcPr>
          <w:p w14:paraId="3EE04A24" w14:textId="77777777" w:rsidR="000533F7" w:rsidRPr="000533F7" w:rsidRDefault="000533F7" w:rsidP="000533F7">
            <w:pPr>
              <w:spacing w:line="240" w:lineRule="auto"/>
              <w:ind w:left="142" w:firstLine="0"/>
              <w:jc w:val="left"/>
              <w:rPr>
                <w:rFonts w:eastAsia="Times New Roman"/>
                <w:i/>
                <w:iCs/>
                <w:w w:val="97"/>
                <w:sz w:val="24"/>
                <w:szCs w:val="24"/>
              </w:rPr>
            </w:pPr>
            <w:r w:rsidRPr="000533F7">
              <w:rPr>
                <w:rFonts w:eastAsia="Times New Roman"/>
                <w:b/>
                <w:sz w:val="24"/>
                <w:szCs w:val="24"/>
                <w:lang w:val="ru-RU"/>
              </w:rPr>
              <w:t xml:space="preserve"> </w:t>
            </w:r>
            <w:r w:rsidRPr="000533F7">
              <w:rPr>
                <w:rFonts w:eastAsia="Times New Roman"/>
                <w:b/>
                <w:sz w:val="24"/>
                <w:szCs w:val="24"/>
              </w:rPr>
              <w:t>Во время великих испытаний</w:t>
            </w:r>
          </w:p>
        </w:tc>
      </w:tr>
      <w:tr w:rsidR="000533F7" w:rsidRPr="000533F7" w14:paraId="5F99E474" w14:textId="77777777" w:rsidTr="004F5B26">
        <w:trPr>
          <w:trHeight w:val="1689"/>
        </w:trPr>
        <w:tc>
          <w:tcPr>
            <w:tcW w:w="936" w:type="dxa"/>
            <w:tcBorders>
              <w:right w:val="single" w:sz="4" w:space="0" w:color="auto"/>
            </w:tcBorders>
          </w:tcPr>
          <w:p w14:paraId="51CEDCE3" w14:textId="77777777" w:rsidR="000533F7" w:rsidRPr="000533F7" w:rsidRDefault="000533F7" w:rsidP="000533F7">
            <w:pPr>
              <w:spacing w:line="240" w:lineRule="auto"/>
              <w:ind w:left="142" w:firstLine="0"/>
              <w:jc w:val="left"/>
              <w:rPr>
                <w:rFonts w:eastAsia="Times New Roman"/>
                <w:bCs/>
                <w:sz w:val="24"/>
                <w:szCs w:val="24"/>
                <w:lang w:eastAsia="en-US"/>
              </w:rPr>
            </w:pPr>
            <w:r w:rsidRPr="000533F7">
              <w:rPr>
                <w:rFonts w:eastAsia="Times New Roman"/>
                <w:bCs/>
                <w:sz w:val="24"/>
                <w:szCs w:val="24"/>
                <w:lang w:eastAsia="en-US"/>
              </w:rPr>
              <w:t>1.33.</w:t>
            </w:r>
          </w:p>
        </w:tc>
        <w:tc>
          <w:tcPr>
            <w:tcW w:w="4167" w:type="dxa"/>
            <w:gridSpan w:val="2"/>
            <w:tcBorders>
              <w:top w:val="single" w:sz="3" w:space="0" w:color="000000"/>
              <w:left w:val="single" w:sz="3" w:space="0" w:color="000000"/>
              <w:right w:val="single" w:sz="3" w:space="0" w:color="000000"/>
            </w:tcBorders>
          </w:tcPr>
          <w:p w14:paraId="07FCC61D"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 xml:space="preserve"> Х. Саракаев «Синтем боцу денош» («Беспокойные дни»).</w:t>
            </w:r>
          </w:p>
          <w:p w14:paraId="0748EB41"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rPr>
              <w:t>I</w:t>
            </w:r>
            <w:r w:rsidRPr="000533F7">
              <w:rPr>
                <w:rFonts w:eastAsia="Times New Roman"/>
                <w:sz w:val="24"/>
                <w:szCs w:val="24"/>
                <w:lang w:val="ru-RU"/>
              </w:rPr>
              <w:t>. Зайнутдинов «К</w:t>
            </w:r>
            <w:r w:rsidRPr="000533F7">
              <w:rPr>
                <w:rFonts w:eastAsia="Times New Roman"/>
                <w:sz w:val="24"/>
                <w:szCs w:val="24"/>
              </w:rPr>
              <w:t>I</w:t>
            </w:r>
            <w:r w:rsidRPr="000533F7">
              <w:rPr>
                <w:rFonts w:eastAsia="Times New Roman"/>
                <w:sz w:val="24"/>
                <w:szCs w:val="24"/>
                <w:lang w:val="ru-RU"/>
              </w:rPr>
              <w:t>ентан дуьхьа» («Ради сына»).</w:t>
            </w:r>
          </w:p>
          <w:p w14:paraId="1375D03E"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У. Ахмадов «Баьпкан юьхк» («Кусок хлеба»).</w:t>
            </w:r>
          </w:p>
        </w:tc>
        <w:tc>
          <w:tcPr>
            <w:tcW w:w="2127" w:type="dxa"/>
          </w:tcPr>
          <w:p w14:paraId="29C293C5" w14:textId="77777777" w:rsidR="000533F7" w:rsidRPr="000533F7" w:rsidRDefault="000533F7" w:rsidP="000533F7">
            <w:pPr>
              <w:spacing w:line="240" w:lineRule="auto"/>
              <w:ind w:left="142" w:firstLine="0"/>
              <w:jc w:val="center"/>
              <w:rPr>
                <w:rFonts w:eastAsia="Times New Roman"/>
                <w:i/>
                <w:szCs w:val="20"/>
                <w:lang w:val="ru-RU" w:eastAsia="en-US"/>
              </w:rPr>
            </w:pPr>
          </w:p>
        </w:tc>
        <w:tc>
          <w:tcPr>
            <w:tcW w:w="2835" w:type="dxa"/>
          </w:tcPr>
          <w:p w14:paraId="28ABBDB7" w14:textId="77777777" w:rsidR="000533F7" w:rsidRPr="000533F7" w:rsidRDefault="000533F7" w:rsidP="000533F7">
            <w:pPr>
              <w:spacing w:line="240" w:lineRule="auto"/>
              <w:ind w:left="142" w:firstLine="0"/>
              <w:jc w:val="center"/>
              <w:rPr>
                <w:rFonts w:eastAsia="Times New Roman"/>
                <w:i/>
                <w:iCs/>
                <w:w w:val="97"/>
                <w:szCs w:val="20"/>
                <w:lang w:val="ru-RU"/>
              </w:rPr>
            </w:pPr>
          </w:p>
        </w:tc>
      </w:tr>
      <w:tr w:rsidR="000533F7" w:rsidRPr="000533F7" w14:paraId="3DAD041C" w14:textId="77777777" w:rsidTr="004F5B26">
        <w:trPr>
          <w:trHeight w:val="273"/>
        </w:trPr>
        <w:tc>
          <w:tcPr>
            <w:tcW w:w="10065" w:type="dxa"/>
            <w:gridSpan w:val="5"/>
          </w:tcPr>
          <w:p w14:paraId="2DDE2137" w14:textId="77777777" w:rsidR="000533F7" w:rsidRPr="000533F7" w:rsidRDefault="000533F7" w:rsidP="000533F7">
            <w:pPr>
              <w:spacing w:line="240" w:lineRule="auto"/>
              <w:ind w:left="142" w:firstLine="0"/>
              <w:jc w:val="left"/>
              <w:rPr>
                <w:rFonts w:eastAsia="Times New Roman"/>
                <w:sz w:val="24"/>
                <w:szCs w:val="24"/>
                <w:lang w:val="ru-RU" w:eastAsia="en-US"/>
              </w:rPr>
            </w:pPr>
            <w:r w:rsidRPr="000533F7">
              <w:rPr>
                <w:rFonts w:eastAsia="Times New Roman"/>
                <w:b/>
                <w:sz w:val="24"/>
                <w:szCs w:val="24"/>
                <w:lang w:val="ru-RU"/>
              </w:rPr>
              <w:t xml:space="preserve">  Работай. Живи во благо народа</w:t>
            </w:r>
          </w:p>
        </w:tc>
      </w:tr>
      <w:tr w:rsidR="000533F7" w:rsidRPr="000533F7" w14:paraId="1B8E38A0" w14:textId="77777777" w:rsidTr="004F5B26">
        <w:trPr>
          <w:trHeight w:val="273"/>
        </w:trPr>
        <w:tc>
          <w:tcPr>
            <w:tcW w:w="936" w:type="dxa"/>
            <w:tcBorders>
              <w:right w:val="single" w:sz="4" w:space="0" w:color="auto"/>
            </w:tcBorders>
          </w:tcPr>
          <w:p w14:paraId="31838ACD" w14:textId="77777777" w:rsidR="000533F7" w:rsidRPr="000533F7" w:rsidRDefault="000533F7" w:rsidP="000533F7">
            <w:pPr>
              <w:spacing w:line="240" w:lineRule="auto"/>
              <w:ind w:left="142" w:firstLine="0"/>
              <w:jc w:val="left"/>
              <w:rPr>
                <w:rFonts w:eastAsia="Times New Roman"/>
                <w:bCs/>
                <w:sz w:val="24"/>
                <w:szCs w:val="24"/>
                <w:lang w:eastAsia="en-US"/>
              </w:rPr>
            </w:pPr>
            <w:r w:rsidRPr="000533F7">
              <w:rPr>
                <w:rFonts w:eastAsia="Times New Roman"/>
                <w:bCs/>
                <w:sz w:val="24"/>
                <w:szCs w:val="24"/>
                <w:lang w:eastAsia="en-US"/>
              </w:rPr>
              <w:t>1.34.</w:t>
            </w:r>
          </w:p>
        </w:tc>
        <w:tc>
          <w:tcPr>
            <w:tcW w:w="4167" w:type="dxa"/>
            <w:gridSpan w:val="2"/>
            <w:tcBorders>
              <w:left w:val="single" w:sz="4" w:space="0" w:color="auto"/>
            </w:tcBorders>
          </w:tcPr>
          <w:p w14:paraId="1E70B224"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 xml:space="preserve">    У. Гайсултанов, «Вухаверза йиш яц» («Возвращаться нельзя»), «Совг</w:t>
            </w:r>
            <w:r w:rsidRPr="000533F7">
              <w:rPr>
                <w:rFonts w:eastAsia="Times New Roman"/>
                <w:sz w:val="24"/>
                <w:szCs w:val="24"/>
              </w:rPr>
              <w:t>I</w:t>
            </w:r>
            <w:r w:rsidRPr="000533F7">
              <w:rPr>
                <w:rFonts w:eastAsia="Times New Roman"/>
                <w:sz w:val="24"/>
                <w:szCs w:val="24"/>
                <w:lang w:val="ru-RU"/>
              </w:rPr>
              <w:t>аташ» («Подарки»), «Ч</w:t>
            </w:r>
            <w:r w:rsidRPr="000533F7">
              <w:rPr>
                <w:rFonts w:eastAsia="Times New Roman"/>
                <w:sz w:val="24"/>
                <w:szCs w:val="24"/>
              </w:rPr>
              <w:t>I</w:t>
            </w:r>
            <w:r w:rsidRPr="000533F7">
              <w:rPr>
                <w:rFonts w:eastAsia="Times New Roman"/>
                <w:sz w:val="24"/>
                <w:szCs w:val="24"/>
                <w:lang w:val="ru-RU"/>
              </w:rPr>
              <w:t>ег</w:t>
            </w:r>
            <w:r w:rsidRPr="000533F7">
              <w:rPr>
                <w:rFonts w:eastAsia="Times New Roman"/>
                <w:sz w:val="24"/>
                <w:szCs w:val="24"/>
              </w:rPr>
              <w:t>I</w:t>
            </w:r>
            <w:r w:rsidRPr="000533F7">
              <w:rPr>
                <w:rFonts w:eastAsia="Times New Roman"/>
                <w:sz w:val="24"/>
                <w:szCs w:val="24"/>
                <w:lang w:val="ru-RU"/>
              </w:rPr>
              <w:t>ардиган бен» («Гнездо ласточки»).</w:t>
            </w:r>
          </w:p>
          <w:p w14:paraId="646ED67C"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Х. Берсанов «Жима Зарет» («Маленькая Зарет»).</w:t>
            </w:r>
          </w:p>
          <w:p w14:paraId="0B2730DC"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С. Гацаев «Эх</w:t>
            </w:r>
            <w:r w:rsidRPr="000533F7">
              <w:rPr>
                <w:rFonts w:eastAsia="Times New Roman"/>
                <w:sz w:val="24"/>
                <w:szCs w:val="24"/>
              </w:rPr>
              <w:t>I</w:t>
            </w:r>
            <w:r w:rsidRPr="000533F7">
              <w:rPr>
                <w:rFonts w:eastAsia="Times New Roman"/>
                <w:sz w:val="24"/>
                <w:szCs w:val="24"/>
                <w:lang w:val="ru-RU"/>
              </w:rPr>
              <w:t>, хьо мерза илли» («Ах, ты сладкая песня»).</w:t>
            </w:r>
          </w:p>
          <w:p w14:paraId="798A2B47"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З. Джамалханов «8-г</w:t>
            </w:r>
            <w:r w:rsidRPr="000533F7">
              <w:rPr>
                <w:rFonts w:eastAsia="Times New Roman"/>
                <w:sz w:val="24"/>
                <w:szCs w:val="24"/>
              </w:rPr>
              <w:t>I</w:t>
            </w:r>
            <w:r w:rsidRPr="000533F7">
              <w:rPr>
                <w:rFonts w:eastAsia="Times New Roman"/>
                <w:sz w:val="24"/>
                <w:szCs w:val="24"/>
                <w:lang w:val="ru-RU"/>
              </w:rPr>
              <w:t>а март» («Восьмое марта»).</w:t>
            </w:r>
          </w:p>
          <w:p w14:paraId="44AB4E4F"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Ш. Рашидов «Ахь суна гечделахь» («Ты меня прости»).</w:t>
            </w:r>
          </w:p>
          <w:p w14:paraId="7AE80EED" w14:textId="77777777" w:rsidR="000533F7" w:rsidRPr="000533F7" w:rsidRDefault="000533F7" w:rsidP="000533F7">
            <w:pPr>
              <w:spacing w:line="240" w:lineRule="auto"/>
              <w:ind w:firstLine="0"/>
              <w:jc w:val="left"/>
              <w:rPr>
                <w:rFonts w:eastAsia="Times New Roman"/>
                <w:sz w:val="24"/>
                <w:szCs w:val="24"/>
                <w:lang w:val="ru-RU"/>
              </w:rPr>
            </w:pPr>
            <w:r w:rsidRPr="000533F7">
              <w:rPr>
                <w:rFonts w:eastAsia="Times New Roman"/>
                <w:sz w:val="24"/>
                <w:szCs w:val="24"/>
                <w:lang w:val="ru-RU"/>
              </w:rPr>
              <w:t>А. Мамакаев «Б</w:t>
            </w:r>
            <w:r w:rsidRPr="000533F7">
              <w:rPr>
                <w:rFonts w:eastAsia="Times New Roman"/>
                <w:sz w:val="24"/>
                <w:szCs w:val="24"/>
              </w:rPr>
              <w:t>I</w:t>
            </w:r>
            <w:r w:rsidRPr="000533F7">
              <w:rPr>
                <w:rFonts w:eastAsia="Times New Roman"/>
                <w:sz w:val="24"/>
                <w:szCs w:val="24"/>
                <w:lang w:val="ru-RU"/>
              </w:rPr>
              <w:t xml:space="preserve">аьстенан </w:t>
            </w:r>
            <w:r w:rsidRPr="000533F7">
              <w:rPr>
                <w:rFonts w:eastAsia="Times New Roman"/>
                <w:sz w:val="24"/>
                <w:szCs w:val="24"/>
              </w:rPr>
              <w:t>I</w:t>
            </w:r>
            <w:r w:rsidRPr="000533F7">
              <w:rPr>
                <w:rFonts w:eastAsia="Times New Roman"/>
                <w:sz w:val="24"/>
                <w:szCs w:val="24"/>
                <w:lang w:val="ru-RU"/>
              </w:rPr>
              <w:t>уьйре» («Утро весны»).</w:t>
            </w:r>
          </w:p>
          <w:p w14:paraId="33919F52" w14:textId="77777777" w:rsidR="000533F7" w:rsidRPr="000533F7" w:rsidRDefault="000533F7" w:rsidP="000533F7">
            <w:pPr>
              <w:spacing w:line="240" w:lineRule="auto"/>
              <w:ind w:firstLine="0"/>
              <w:jc w:val="left"/>
              <w:rPr>
                <w:rFonts w:eastAsia="Times New Roman"/>
                <w:b/>
                <w:sz w:val="24"/>
                <w:szCs w:val="24"/>
                <w:lang w:val="ru-RU" w:eastAsia="en-US"/>
              </w:rPr>
            </w:pPr>
            <w:r w:rsidRPr="000533F7">
              <w:rPr>
                <w:rFonts w:eastAsia="Times New Roman"/>
                <w:sz w:val="24"/>
                <w:szCs w:val="24"/>
                <w:lang w:val="ru-RU"/>
              </w:rPr>
              <w:t xml:space="preserve">З. Сулейманова «Зу хелхайолу» («Танцует ёжик»).      </w:t>
            </w:r>
          </w:p>
        </w:tc>
        <w:tc>
          <w:tcPr>
            <w:tcW w:w="2127" w:type="dxa"/>
          </w:tcPr>
          <w:p w14:paraId="7499E520" w14:textId="77777777" w:rsidR="000533F7" w:rsidRPr="000533F7" w:rsidRDefault="000533F7" w:rsidP="000533F7">
            <w:pPr>
              <w:spacing w:line="240" w:lineRule="auto"/>
              <w:ind w:left="142" w:firstLine="0"/>
              <w:jc w:val="center"/>
              <w:rPr>
                <w:rFonts w:eastAsia="Times New Roman"/>
                <w:b/>
                <w:bCs/>
                <w:sz w:val="24"/>
                <w:szCs w:val="24"/>
                <w:lang w:val="ru-RU" w:eastAsia="en-US"/>
              </w:rPr>
            </w:pPr>
            <w:r w:rsidRPr="000533F7">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835" w:type="dxa"/>
          </w:tcPr>
          <w:p w14:paraId="4EF802BF" w14:textId="77777777" w:rsidR="000533F7" w:rsidRPr="000533F7" w:rsidRDefault="000533F7" w:rsidP="000533F7">
            <w:pPr>
              <w:spacing w:line="240" w:lineRule="auto"/>
              <w:ind w:left="142" w:firstLine="0"/>
              <w:jc w:val="center"/>
              <w:rPr>
                <w:rFonts w:eastAsia="Times New Roman"/>
                <w:szCs w:val="20"/>
                <w:lang w:val="ru-RU" w:eastAsia="en-US"/>
              </w:rPr>
            </w:pPr>
            <w:r w:rsidRPr="000533F7">
              <w:rPr>
                <w:rFonts w:eastAsia="Times New Roman"/>
                <w:i/>
                <w:iCs/>
                <w:w w:val="97"/>
                <w:szCs w:val="20"/>
                <w:lang w:val="ru-RU"/>
              </w:rPr>
              <w:t>Использует учитель в соответствии с темой урока</w:t>
            </w:r>
          </w:p>
        </w:tc>
      </w:tr>
      <w:tr w:rsidR="000533F7" w:rsidRPr="000533F7" w14:paraId="2785099E" w14:textId="77777777" w:rsidTr="004F5B26">
        <w:trPr>
          <w:trHeight w:val="273"/>
        </w:trPr>
        <w:tc>
          <w:tcPr>
            <w:tcW w:w="5103" w:type="dxa"/>
            <w:gridSpan w:val="3"/>
            <w:tcBorders>
              <w:top w:val="single" w:sz="3" w:space="0" w:color="000000"/>
              <w:left w:val="single" w:sz="3" w:space="0" w:color="000000"/>
              <w:bottom w:val="single" w:sz="3" w:space="0" w:color="000000"/>
              <w:right w:val="single" w:sz="3" w:space="0" w:color="000000"/>
            </w:tcBorders>
          </w:tcPr>
          <w:p w14:paraId="3A1F006E" w14:textId="77777777" w:rsidR="000533F7" w:rsidRPr="000533F7" w:rsidRDefault="000533F7" w:rsidP="000533F7">
            <w:pPr>
              <w:spacing w:line="280" w:lineRule="auto"/>
              <w:ind w:left="7" w:right="72" w:firstLine="0"/>
              <w:jc w:val="left"/>
              <w:rPr>
                <w:rFonts w:eastAsia="Times New Roman"/>
                <w:b/>
                <w:bCs/>
                <w:sz w:val="24"/>
                <w:szCs w:val="24"/>
                <w:lang w:val="ru-RU"/>
              </w:rPr>
            </w:pPr>
            <w:r w:rsidRPr="000533F7">
              <w:rPr>
                <w:rFonts w:eastAsia="Times New Roman"/>
                <w:b/>
                <w:bCs/>
                <w:sz w:val="24"/>
                <w:szCs w:val="24"/>
                <w:lang w:val="ru-RU"/>
              </w:rPr>
              <w:t xml:space="preserve">Общее число часов по программе </w:t>
            </w:r>
          </w:p>
        </w:tc>
        <w:tc>
          <w:tcPr>
            <w:tcW w:w="2127" w:type="dxa"/>
          </w:tcPr>
          <w:p w14:paraId="52605F8A" w14:textId="77777777" w:rsidR="000533F7" w:rsidRPr="000533F7" w:rsidRDefault="000533F7" w:rsidP="000533F7">
            <w:pPr>
              <w:spacing w:line="240" w:lineRule="auto"/>
              <w:ind w:left="142" w:firstLine="0"/>
              <w:jc w:val="center"/>
              <w:rPr>
                <w:rFonts w:eastAsia="Times New Roman"/>
                <w:b/>
                <w:bCs/>
                <w:i/>
                <w:szCs w:val="20"/>
                <w:lang w:val="ru-RU" w:eastAsia="en-US"/>
              </w:rPr>
            </w:pPr>
            <w:r>
              <w:rPr>
                <w:rFonts w:eastAsia="Times New Roman"/>
                <w:b/>
                <w:bCs/>
                <w:sz w:val="24"/>
                <w:szCs w:val="24"/>
                <w:lang w:val="ru-RU"/>
              </w:rPr>
              <w:t>270</w:t>
            </w:r>
            <w:r w:rsidRPr="000533F7">
              <w:rPr>
                <w:rFonts w:eastAsia="Times New Roman"/>
                <w:b/>
                <w:bCs/>
                <w:sz w:val="24"/>
                <w:szCs w:val="24"/>
              </w:rPr>
              <w:t xml:space="preserve"> час</w:t>
            </w:r>
            <w:r>
              <w:rPr>
                <w:rFonts w:eastAsia="Times New Roman"/>
                <w:b/>
                <w:bCs/>
                <w:sz w:val="24"/>
                <w:szCs w:val="24"/>
                <w:lang w:val="ru-RU"/>
              </w:rPr>
              <w:t>ов</w:t>
            </w:r>
          </w:p>
        </w:tc>
        <w:tc>
          <w:tcPr>
            <w:tcW w:w="2835" w:type="dxa"/>
          </w:tcPr>
          <w:p w14:paraId="563E1A55" w14:textId="77777777" w:rsidR="000533F7" w:rsidRPr="000533F7" w:rsidRDefault="000533F7" w:rsidP="000533F7">
            <w:pPr>
              <w:spacing w:line="240" w:lineRule="auto"/>
              <w:ind w:left="142" w:firstLine="0"/>
              <w:jc w:val="center"/>
              <w:rPr>
                <w:rFonts w:eastAsia="Times New Roman"/>
                <w:sz w:val="24"/>
                <w:szCs w:val="24"/>
                <w:lang w:eastAsia="en-US"/>
              </w:rPr>
            </w:pPr>
          </w:p>
        </w:tc>
      </w:tr>
    </w:tbl>
    <w:p w14:paraId="35CECAF7" w14:textId="77777777" w:rsidR="00D5522D" w:rsidRDefault="00D5522D" w:rsidP="001D4A56">
      <w:pPr>
        <w:spacing w:line="276" w:lineRule="auto"/>
        <w:ind w:right="6" w:firstLine="0"/>
        <w:rPr>
          <w:sz w:val="24"/>
          <w:szCs w:val="24"/>
        </w:rPr>
      </w:pPr>
    </w:p>
    <w:p w14:paraId="594D3408" w14:textId="77777777" w:rsidR="001C2FC5" w:rsidRPr="001C2FC5" w:rsidRDefault="00D91E7C" w:rsidP="00394123">
      <w:pPr>
        <w:spacing w:line="276" w:lineRule="auto"/>
        <w:ind w:right="6" w:firstLine="567"/>
        <w:rPr>
          <w:bCs/>
          <w:sz w:val="28"/>
          <w:szCs w:val="28"/>
        </w:rPr>
      </w:pPr>
      <w:r>
        <w:rPr>
          <w:b/>
          <w:sz w:val="28"/>
          <w:szCs w:val="28"/>
        </w:rPr>
        <w:t xml:space="preserve">2.1.5. </w:t>
      </w:r>
      <w:r w:rsidR="00CA1CB2">
        <w:rPr>
          <w:b/>
          <w:sz w:val="28"/>
          <w:szCs w:val="28"/>
        </w:rPr>
        <w:t>Р</w:t>
      </w:r>
      <w:r w:rsidR="001C2FC5" w:rsidRPr="001C2FC5">
        <w:rPr>
          <w:b/>
          <w:sz w:val="28"/>
          <w:szCs w:val="28"/>
        </w:rPr>
        <w:t>абочая программа по учебному предмету «Иностранный язык</w:t>
      </w:r>
      <w:r>
        <w:rPr>
          <w:b/>
          <w:sz w:val="28"/>
          <w:szCs w:val="28"/>
        </w:rPr>
        <w:t xml:space="preserve"> </w:t>
      </w:r>
      <w:r w:rsidRPr="001C2FC5">
        <w:rPr>
          <w:b/>
          <w:sz w:val="28"/>
          <w:szCs w:val="28"/>
        </w:rPr>
        <w:t>(английский)</w:t>
      </w:r>
      <w:r w:rsidR="001C2FC5" w:rsidRPr="001C2FC5">
        <w:rPr>
          <w:b/>
          <w:sz w:val="28"/>
          <w:szCs w:val="28"/>
        </w:rPr>
        <w:t>»</w:t>
      </w:r>
      <w:r w:rsidR="001C2FC5" w:rsidRPr="001C2FC5">
        <w:rPr>
          <w:bCs/>
          <w:sz w:val="28"/>
          <w:szCs w:val="28"/>
        </w:rPr>
        <w:t xml:space="preserve"> (предметная область «Иностранный язык») (далее соответственно – программа по иностранному языку</w:t>
      </w:r>
      <w:r>
        <w:rPr>
          <w:bCs/>
          <w:sz w:val="28"/>
          <w:szCs w:val="28"/>
        </w:rPr>
        <w:t xml:space="preserve"> </w:t>
      </w:r>
      <w:r w:rsidRPr="001C2FC5">
        <w:rPr>
          <w:bCs/>
          <w:sz w:val="28"/>
          <w:szCs w:val="28"/>
        </w:rPr>
        <w:t>(английскому)</w:t>
      </w:r>
      <w:r w:rsidR="001C2FC5" w:rsidRPr="001C2FC5">
        <w:rPr>
          <w:bCs/>
          <w:sz w:val="28"/>
          <w:szCs w:val="28"/>
        </w:rPr>
        <w:t>, иностранный язык</w:t>
      </w:r>
      <w:r w:rsidR="006F3D11">
        <w:rPr>
          <w:bCs/>
          <w:sz w:val="28"/>
          <w:szCs w:val="28"/>
        </w:rPr>
        <w:t xml:space="preserve"> </w:t>
      </w:r>
      <w:r w:rsidR="006F3D11" w:rsidRPr="001C2FC5">
        <w:rPr>
          <w:bCs/>
          <w:sz w:val="28"/>
          <w:szCs w:val="28"/>
        </w:rPr>
        <w:t>(английский)</w:t>
      </w:r>
      <w:r w:rsidR="001C2FC5" w:rsidRPr="001C2FC5">
        <w:rPr>
          <w:bCs/>
          <w:sz w:val="28"/>
          <w:szCs w:val="28"/>
        </w:rPr>
        <w:t>)</w:t>
      </w:r>
      <w:r w:rsidR="00596A02">
        <w:rPr>
          <w:bCs/>
          <w:sz w:val="28"/>
          <w:szCs w:val="28"/>
        </w:rPr>
        <w:t xml:space="preserve"> </w:t>
      </w:r>
      <w:r w:rsidR="00CC32FD">
        <w:rPr>
          <w:bCs/>
          <w:sz w:val="28"/>
          <w:szCs w:val="28"/>
        </w:rPr>
        <w:t xml:space="preserve">разработана на основе федеральной рабочей программы </w:t>
      </w:r>
      <w:r w:rsidR="00C37CD8">
        <w:rPr>
          <w:bCs/>
          <w:sz w:val="28"/>
          <w:szCs w:val="28"/>
        </w:rPr>
        <w:t xml:space="preserve">и </w:t>
      </w:r>
      <w:r w:rsidR="00C37CD8" w:rsidRPr="001C2FC5">
        <w:rPr>
          <w:bCs/>
          <w:sz w:val="28"/>
          <w:szCs w:val="28"/>
        </w:rPr>
        <w:t>включает</w:t>
      </w:r>
      <w:r w:rsidR="001C2FC5" w:rsidRPr="001C2FC5">
        <w:rPr>
          <w:bCs/>
          <w:sz w:val="28"/>
          <w:szCs w:val="28"/>
        </w:rPr>
        <w:t xml:space="preserve"> пояснительную записку, содержание обучения, планируемые результаты освоения программы по</w:t>
      </w:r>
      <w:r w:rsidR="00CC32FD">
        <w:rPr>
          <w:bCs/>
          <w:sz w:val="28"/>
          <w:szCs w:val="28"/>
        </w:rPr>
        <w:t xml:space="preserve"> </w:t>
      </w:r>
      <w:r w:rsidR="001C2FC5" w:rsidRPr="001C2FC5">
        <w:rPr>
          <w:bCs/>
          <w:sz w:val="28"/>
          <w:szCs w:val="28"/>
        </w:rPr>
        <w:t>иностранному языку</w:t>
      </w:r>
      <w:r w:rsidR="006F3D11">
        <w:rPr>
          <w:bCs/>
          <w:sz w:val="28"/>
          <w:szCs w:val="28"/>
        </w:rPr>
        <w:t xml:space="preserve"> </w:t>
      </w:r>
      <w:r w:rsidR="006F3D11" w:rsidRPr="001C2FC5">
        <w:rPr>
          <w:bCs/>
          <w:sz w:val="28"/>
          <w:szCs w:val="28"/>
        </w:rPr>
        <w:t>(английскому)</w:t>
      </w:r>
      <w:r w:rsidR="001C2FC5" w:rsidRPr="001C2FC5">
        <w:rPr>
          <w:bCs/>
          <w:sz w:val="28"/>
          <w:szCs w:val="28"/>
        </w:rPr>
        <w:t>.</w:t>
      </w:r>
    </w:p>
    <w:p w14:paraId="01D1E9A2" w14:textId="77777777" w:rsidR="001C2FC5" w:rsidRPr="001C2FC5" w:rsidRDefault="001C2FC5" w:rsidP="00394123">
      <w:pPr>
        <w:spacing w:line="276" w:lineRule="auto"/>
        <w:ind w:right="6" w:firstLine="567"/>
        <w:rPr>
          <w:bCs/>
          <w:sz w:val="28"/>
          <w:szCs w:val="28"/>
        </w:rPr>
      </w:pPr>
      <w:r w:rsidRPr="001C2FC5">
        <w:rPr>
          <w:bCs/>
          <w:sz w:val="28"/>
          <w:szCs w:val="28"/>
        </w:rPr>
        <w:t>Пояснительная записка отражает общие цели и задачи изучения иностранного (английского) языка, место в структуре учебного плана, а также подходы к отбору содержания и планируемым результатам.</w:t>
      </w:r>
    </w:p>
    <w:p w14:paraId="6CFC8D58" w14:textId="77777777" w:rsidR="001C2FC5" w:rsidRPr="001C2FC5" w:rsidRDefault="001C2FC5" w:rsidP="00394123">
      <w:pPr>
        <w:spacing w:line="276" w:lineRule="auto"/>
        <w:ind w:right="6" w:firstLine="567"/>
        <w:rPr>
          <w:bCs/>
          <w:sz w:val="28"/>
          <w:szCs w:val="28"/>
        </w:rPr>
      </w:pPr>
      <w:r w:rsidRPr="001C2FC5">
        <w:rPr>
          <w:bCs/>
          <w:sz w:val="28"/>
          <w:szCs w:val="28"/>
        </w:rPr>
        <w:lastRenderedPageBreak/>
        <w:t xml:space="preserve">Содержание обучения раскрывает содержательные линии, которые предлагаются для обязательного изучения в каждом классе на уровне начального общего образования. </w:t>
      </w:r>
    </w:p>
    <w:p w14:paraId="2FC74A3B" w14:textId="77777777" w:rsidR="00CC32FD" w:rsidRPr="001D4A56" w:rsidRDefault="001C2FC5" w:rsidP="001D4A56">
      <w:pPr>
        <w:spacing w:line="276" w:lineRule="auto"/>
        <w:ind w:right="6" w:firstLine="567"/>
        <w:rPr>
          <w:bCs/>
          <w:sz w:val="28"/>
          <w:szCs w:val="28"/>
        </w:rPr>
      </w:pPr>
      <w:r w:rsidRPr="001C2FC5">
        <w:rPr>
          <w:bCs/>
          <w:sz w:val="28"/>
          <w:szCs w:val="28"/>
        </w:rPr>
        <w:t>Планируемые результаты освоения программы по</w:t>
      </w:r>
      <w:r w:rsidR="006F3D11">
        <w:rPr>
          <w:bCs/>
          <w:sz w:val="28"/>
          <w:szCs w:val="28"/>
        </w:rPr>
        <w:t xml:space="preserve"> </w:t>
      </w:r>
      <w:r w:rsidRPr="001C2FC5">
        <w:rPr>
          <w:bCs/>
          <w:sz w:val="28"/>
          <w:szCs w:val="28"/>
        </w:rPr>
        <w:t>иностранному (английскому) языку включают личностные, метапредметные результаты за весь период обучения на уровне начального общего образования, а также предметные достижения обучающегося за каждый год обучения.</w:t>
      </w:r>
    </w:p>
    <w:p w14:paraId="0B777B26" w14:textId="77777777" w:rsidR="001C2FC5" w:rsidRPr="001C2FC5" w:rsidRDefault="001C2FC5" w:rsidP="00394123">
      <w:pPr>
        <w:spacing w:line="276" w:lineRule="auto"/>
        <w:ind w:right="6" w:firstLine="567"/>
        <w:rPr>
          <w:b/>
          <w:sz w:val="28"/>
          <w:szCs w:val="28"/>
        </w:rPr>
      </w:pPr>
      <w:r w:rsidRPr="001C2FC5">
        <w:rPr>
          <w:b/>
          <w:sz w:val="28"/>
          <w:szCs w:val="28"/>
        </w:rPr>
        <w:t>Пояснительная записка.</w:t>
      </w:r>
    </w:p>
    <w:p w14:paraId="01BC1FC0" w14:textId="77777777" w:rsidR="001C2FC5" w:rsidRPr="001C2FC5" w:rsidRDefault="001C2FC5" w:rsidP="00394123">
      <w:pPr>
        <w:spacing w:line="276" w:lineRule="auto"/>
        <w:ind w:right="6" w:firstLine="567"/>
        <w:rPr>
          <w:bCs/>
          <w:sz w:val="28"/>
          <w:szCs w:val="28"/>
        </w:rPr>
      </w:pPr>
      <w:r w:rsidRPr="001C2FC5">
        <w:rPr>
          <w:bCs/>
          <w:sz w:val="28"/>
          <w:szCs w:val="28"/>
        </w:rPr>
        <w:t> Программа по иностранному языку</w:t>
      </w:r>
      <w:r w:rsidR="00D91E7C">
        <w:rPr>
          <w:bCs/>
          <w:sz w:val="28"/>
          <w:szCs w:val="28"/>
        </w:rPr>
        <w:t xml:space="preserve"> </w:t>
      </w:r>
      <w:r w:rsidR="00D91E7C" w:rsidRPr="001C2FC5">
        <w:rPr>
          <w:bCs/>
          <w:sz w:val="28"/>
          <w:szCs w:val="28"/>
        </w:rPr>
        <w:t>(английскому) на</w:t>
      </w:r>
      <w:r w:rsidRPr="001C2FC5">
        <w:rPr>
          <w:bCs/>
          <w:sz w:val="28"/>
          <w:szCs w:val="28"/>
        </w:rPr>
        <w:t xml:space="preserve">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291AAC0B" w14:textId="77777777" w:rsidR="001C2FC5" w:rsidRPr="001C2FC5" w:rsidRDefault="001C2FC5" w:rsidP="00394123">
      <w:pPr>
        <w:spacing w:line="276" w:lineRule="auto"/>
        <w:ind w:right="6" w:firstLine="567"/>
        <w:rPr>
          <w:bCs/>
          <w:sz w:val="28"/>
          <w:szCs w:val="28"/>
        </w:rPr>
      </w:pPr>
      <w:r w:rsidRPr="001C2FC5">
        <w:rPr>
          <w:bCs/>
          <w:sz w:val="28"/>
          <w:szCs w:val="28"/>
        </w:rPr>
        <w:t xml:space="preserve">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w:t>
      </w:r>
      <w:r w:rsidRPr="001C2FC5">
        <w:rPr>
          <w:sz w:val="28"/>
          <w:szCs w:val="28"/>
        </w:rPr>
        <w:t>на уровне начального общего образования</w:t>
      </w:r>
      <w:r w:rsidRPr="001C2FC5">
        <w:rPr>
          <w:bCs/>
          <w:sz w:val="28"/>
          <w:szCs w:val="28"/>
        </w:rPr>
        <w:t>,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языку</w:t>
      </w:r>
      <w:r w:rsidR="006F3D11">
        <w:rPr>
          <w:bCs/>
          <w:sz w:val="28"/>
          <w:szCs w:val="28"/>
        </w:rPr>
        <w:t xml:space="preserve"> </w:t>
      </w:r>
      <w:r w:rsidR="006F3D11" w:rsidRPr="001C2FC5">
        <w:rPr>
          <w:bCs/>
          <w:sz w:val="28"/>
          <w:szCs w:val="28"/>
        </w:rPr>
        <w:t>(английскому)</w:t>
      </w:r>
      <w:r w:rsidRPr="001C2FC5">
        <w:rPr>
          <w:bCs/>
          <w:sz w:val="28"/>
          <w:szCs w:val="28"/>
        </w:rPr>
        <w:t>.</w:t>
      </w:r>
    </w:p>
    <w:p w14:paraId="7F46EAAD" w14:textId="77777777" w:rsidR="001C2FC5" w:rsidRPr="001C2FC5" w:rsidRDefault="001C2FC5" w:rsidP="00394123">
      <w:pPr>
        <w:spacing w:line="276" w:lineRule="auto"/>
        <w:ind w:right="6" w:firstLine="567"/>
        <w:rPr>
          <w:bCs/>
          <w:sz w:val="28"/>
          <w:szCs w:val="28"/>
        </w:rPr>
      </w:pPr>
      <w:r w:rsidRPr="001C2FC5">
        <w:rPr>
          <w:sz w:val="28"/>
          <w:szCs w:val="28"/>
        </w:rPr>
        <w:t>На уровне начального общего образования</w:t>
      </w:r>
      <w:r w:rsidRPr="001C2FC5">
        <w:rPr>
          <w:bCs/>
          <w:sz w:val="28"/>
          <w:szCs w:val="28"/>
        </w:rPr>
        <w:t xml:space="preserve">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14:paraId="5EA5E708" w14:textId="77777777" w:rsidR="001C2FC5" w:rsidRPr="001C2FC5" w:rsidRDefault="001C2FC5" w:rsidP="00394123">
      <w:pPr>
        <w:spacing w:line="276" w:lineRule="auto"/>
        <w:ind w:right="6" w:firstLine="567"/>
        <w:rPr>
          <w:bCs/>
          <w:sz w:val="28"/>
          <w:szCs w:val="28"/>
        </w:rPr>
      </w:pPr>
      <w:r w:rsidRPr="001C2FC5">
        <w:rPr>
          <w:bCs/>
          <w:sz w:val="28"/>
          <w:szCs w:val="28"/>
        </w:rPr>
        <w:t xml:space="preserve">Построение программы по иностранному языку </w:t>
      </w:r>
      <w:r w:rsidR="006F3D11" w:rsidRPr="001C2FC5">
        <w:rPr>
          <w:bCs/>
          <w:sz w:val="28"/>
          <w:szCs w:val="28"/>
        </w:rPr>
        <w:t xml:space="preserve">(английскому) </w:t>
      </w:r>
      <w:r w:rsidRPr="001C2FC5">
        <w:rPr>
          <w:bCs/>
          <w:sz w:val="28"/>
          <w:szCs w:val="28"/>
        </w:rPr>
        <w:t>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1D9D053C" w14:textId="77777777" w:rsidR="001C2FC5" w:rsidRPr="001C2FC5" w:rsidRDefault="001C2FC5" w:rsidP="00394123">
      <w:pPr>
        <w:spacing w:line="276" w:lineRule="auto"/>
        <w:ind w:right="6" w:firstLine="567"/>
        <w:rPr>
          <w:bCs/>
          <w:sz w:val="28"/>
          <w:szCs w:val="28"/>
        </w:rPr>
      </w:pPr>
      <w:r w:rsidRPr="001C2FC5">
        <w:rPr>
          <w:bCs/>
          <w:sz w:val="28"/>
          <w:szCs w:val="28"/>
        </w:rPr>
        <w:t xml:space="preserve">Цели обучения иностранному языку </w:t>
      </w:r>
      <w:r w:rsidR="006F3D11" w:rsidRPr="001C2FC5">
        <w:rPr>
          <w:bCs/>
          <w:sz w:val="28"/>
          <w:szCs w:val="28"/>
        </w:rPr>
        <w:t xml:space="preserve">(английскому) </w:t>
      </w:r>
      <w:r w:rsidRPr="001C2FC5">
        <w:rPr>
          <w:bCs/>
          <w:sz w:val="28"/>
          <w:szCs w:val="28"/>
        </w:rPr>
        <w:t>на уровне начального общего образования можно условно разделить на образовательные, развивающие, воспитывающие.</w:t>
      </w:r>
    </w:p>
    <w:p w14:paraId="2BDE94C8" w14:textId="77777777" w:rsidR="001C2FC5" w:rsidRPr="001C2FC5" w:rsidRDefault="001C2FC5" w:rsidP="00394123">
      <w:pPr>
        <w:spacing w:line="276" w:lineRule="auto"/>
        <w:ind w:right="6" w:firstLine="567"/>
        <w:rPr>
          <w:bCs/>
          <w:sz w:val="28"/>
          <w:szCs w:val="28"/>
        </w:rPr>
      </w:pPr>
      <w:r w:rsidRPr="001C2FC5">
        <w:rPr>
          <w:bCs/>
          <w:sz w:val="28"/>
          <w:szCs w:val="28"/>
        </w:rPr>
        <w:t xml:space="preserve">Образовательные цели программы по иностранному языку </w:t>
      </w:r>
      <w:r w:rsidR="006F3D11" w:rsidRPr="001C2FC5">
        <w:rPr>
          <w:bCs/>
          <w:sz w:val="28"/>
          <w:szCs w:val="28"/>
        </w:rPr>
        <w:t xml:space="preserve">(английскому) </w:t>
      </w:r>
      <w:r w:rsidRPr="001C2FC5">
        <w:rPr>
          <w:sz w:val="28"/>
          <w:szCs w:val="28"/>
        </w:rPr>
        <w:t>на уровне начального общего образования</w:t>
      </w:r>
      <w:r w:rsidRPr="001C2FC5">
        <w:rPr>
          <w:bCs/>
          <w:sz w:val="28"/>
          <w:szCs w:val="28"/>
        </w:rPr>
        <w:t xml:space="preserve"> включают:</w:t>
      </w:r>
    </w:p>
    <w:p w14:paraId="14FE8929" w14:textId="77777777" w:rsidR="001C2FC5" w:rsidRPr="001C2FC5" w:rsidRDefault="001C2FC5" w:rsidP="00394123">
      <w:pPr>
        <w:spacing w:line="276" w:lineRule="auto"/>
        <w:ind w:right="6" w:firstLine="567"/>
        <w:rPr>
          <w:bCs/>
          <w:sz w:val="28"/>
          <w:szCs w:val="28"/>
        </w:rPr>
      </w:pPr>
      <w:bookmarkStart w:id="45" w:name="bookmark18"/>
      <w:bookmarkEnd w:id="45"/>
      <w:r w:rsidRPr="001C2FC5">
        <w:rPr>
          <w:bCs/>
          <w:sz w:val="28"/>
          <w:szCs w:val="28"/>
        </w:rPr>
        <w:t xml:space="preserve">формирование элементарной иноязычной коммуникативной компетенции, то есть способности и готовности общаться с носителями изучаемого иностранного </w:t>
      </w:r>
      <w:r w:rsidRPr="001C2FC5">
        <w:rPr>
          <w:bCs/>
          <w:sz w:val="28"/>
          <w:szCs w:val="28"/>
        </w:rPr>
        <w:lastRenderedPageBreak/>
        <w:t>языка в устной (говорение и аудирование) и письменной (чтение и письмо) форме с учётом возрастных возможностей и потребностей обучающегося;</w:t>
      </w:r>
    </w:p>
    <w:p w14:paraId="03E0AED5" w14:textId="77777777" w:rsidR="001C2FC5" w:rsidRPr="001C2FC5" w:rsidRDefault="001C2FC5" w:rsidP="00394123">
      <w:pPr>
        <w:spacing w:line="276" w:lineRule="auto"/>
        <w:ind w:right="6" w:firstLine="567"/>
        <w:rPr>
          <w:bCs/>
          <w:sz w:val="28"/>
          <w:szCs w:val="28"/>
        </w:rPr>
      </w:pPr>
      <w:bookmarkStart w:id="46" w:name="bookmark19"/>
      <w:bookmarkEnd w:id="46"/>
      <w:r w:rsidRPr="001C2FC5">
        <w:rPr>
          <w:bCs/>
          <w:sz w:val="28"/>
          <w:szCs w:val="28"/>
        </w:rPr>
        <w:t>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c отобранными темами общения;</w:t>
      </w:r>
    </w:p>
    <w:p w14:paraId="5D9FD90D" w14:textId="77777777" w:rsidR="001C2FC5" w:rsidRPr="001C2FC5" w:rsidRDefault="001C2FC5" w:rsidP="00394123">
      <w:pPr>
        <w:spacing w:line="276" w:lineRule="auto"/>
        <w:ind w:right="6" w:firstLine="567"/>
        <w:rPr>
          <w:bCs/>
          <w:sz w:val="28"/>
          <w:szCs w:val="28"/>
        </w:rPr>
      </w:pPr>
      <w:bookmarkStart w:id="47" w:name="bookmark20"/>
      <w:bookmarkEnd w:id="47"/>
      <w:r w:rsidRPr="001C2FC5">
        <w:rPr>
          <w:bCs/>
          <w:sz w:val="28"/>
          <w:szCs w:val="28"/>
        </w:rPr>
        <w:t>освоение знаний о языковых явлениях изучаемого иностранного языка, о разных способах выражения мысли на родном и иностранном языках;</w:t>
      </w:r>
    </w:p>
    <w:p w14:paraId="58569FFD" w14:textId="77777777" w:rsidR="001C2FC5" w:rsidRPr="001C2FC5" w:rsidRDefault="001C2FC5" w:rsidP="00394123">
      <w:pPr>
        <w:spacing w:line="276" w:lineRule="auto"/>
        <w:ind w:right="6" w:firstLine="567"/>
        <w:rPr>
          <w:bCs/>
          <w:sz w:val="28"/>
          <w:szCs w:val="28"/>
        </w:rPr>
      </w:pPr>
      <w:bookmarkStart w:id="48" w:name="bookmark21"/>
      <w:bookmarkEnd w:id="48"/>
      <w:r w:rsidRPr="001C2FC5">
        <w:rPr>
          <w:bCs/>
          <w:sz w:val="28"/>
          <w:szCs w:val="28"/>
        </w:rPr>
        <w:t>использование для решения учебных задач интеллектуальных операций (сравнение, анализ, обобщение);</w:t>
      </w:r>
    </w:p>
    <w:p w14:paraId="0E4485B4" w14:textId="77777777" w:rsidR="001C2FC5" w:rsidRPr="001C2FC5" w:rsidRDefault="001C2FC5" w:rsidP="00394123">
      <w:pPr>
        <w:spacing w:line="276" w:lineRule="auto"/>
        <w:ind w:right="6" w:firstLine="567"/>
        <w:rPr>
          <w:bCs/>
          <w:sz w:val="28"/>
          <w:szCs w:val="28"/>
        </w:rPr>
      </w:pPr>
      <w:bookmarkStart w:id="49" w:name="bookmark22"/>
      <w:bookmarkEnd w:id="49"/>
      <w:r w:rsidRPr="001C2FC5">
        <w:rPr>
          <w:bCs/>
          <w:sz w:val="28"/>
          <w:szCs w:val="28"/>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14:paraId="75CA073B" w14:textId="77777777" w:rsidR="001C2FC5" w:rsidRPr="001C2FC5" w:rsidRDefault="001C2FC5" w:rsidP="00394123">
      <w:pPr>
        <w:spacing w:line="276" w:lineRule="auto"/>
        <w:ind w:right="6" w:firstLine="567"/>
        <w:rPr>
          <w:bCs/>
          <w:sz w:val="28"/>
          <w:szCs w:val="28"/>
        </w:rPr>
      </w:pPr>
      <w:r w:rsidRPr="001C2FC5">
        <w:rPr>
          <w:bCs/>
          <w:sz w:val="28"/>
          <w:szCs w:val="28"/>
        </w:rPr>
        <w:t xml:space="preserve">Развивающие цели программы по иностранному языку </w:t>
      </w:r>
      <w:r w:rsidR="006F3D11" w:rsidRPr="001C2FC5">
        <w:rPr>
          <w:bCs/>
          <w:sz w:val="28"/>
          <w:szCs w:val="28"/>
        </w:rPr>
        <w:t xml:space="preserve">(английскому) </w:t>
      </w:r>
      <w:r w:rsidRPr="001C2FC5">
        <w:rPr>
          <w:sz w:val="28"/>
          <w:szCs w:val="28"/>
        </w:rPr>
        <w:t>на уровне начального общего образования</w:t>
      </w:r>
      <w:r w:rsidRPr="001C2FC5">
        <w:rPr>
          <w:bCs/>
          <w:sz w:val="28"/>
          <w:szCs w:val="28"/>
        </w:rPr>
        <w:t xml:space="preserve"> включают:</w:t>
      </w:r>
    </w:p>
    <w:p w14:paraId="62844F27" w14:textId="77777777" w:rsidR="001C2FC5" w:rsidRPr="001C2FC5" w:rsidRDefault="001C2FC5" w:rsidP="00394123">
      <w:pPr>
        <w:spacing w:line="276" w:lineRule="auto"/>
        <w:ind w:right="6" w:firstLine="567"/>
        <w:rPr>
          <w:bCs/>
          <w:sz w:val="28"/>
          <w:szCs w:val="28"/>
        </w:rPr>
      </w:pPr>
      <w:bookmarkStart w:id="50" w:name="bookmark23"/>
      <w:bookmarkEnd w:id="50"/>
      <w:r w:rsidRPr="001C2FC5">
        <w:rPr>
          <w:bCs/>
          <w:sz w:val="28"/>
          <w:szCs w:val="28"/>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14:paraId="08DD7A97" w14:textId="77777777" w:rsidR="001C2FC5" w:rsidRPr="001C2FC5" w:rsidRDefault="001C2FC5" w:rsidP="00394123">
      <w:pPr>
        <w:spacing w:line="276" w:lineRule="auto"/>
        <w:ind w:right="6" w:firstLine="567"/>
        <w:rPr>
          <w:bCs/>
          <w:sz w:val="28"/>
          <w:szCs w:val="28"/>
        </w:rPr>
      </w:pPr>
      <w:bookmarkStart w:id="51" w:name="bookmark24"/>
      <w:bookmarkEnd w:id="51"/>
      <w:r w:rsidRPr="001C2FC5">
        <w:rPr>
          <w:bCs/>
          <w:sz w:val="28"/>
          <w:szCs w:val="28"/>
        </w:rPr>
        <w:t>становление коммуникативной культуры обучающихся и их общего речевого развития;</w:t>
      </w:r>
    </w:p>
    <w:p w14:paraId="33B4AA27" w14:textId="77777777" w:rsidR="001C2FC5" w:rsidRPr="001C2FC5" w:rsidRDefault="001C2FC5" w:rsidP="00394123">
      <w:pPr>
        <w:spacing w:line="276" w:lineRule="auto"/>
        <w:ind w:right="6" w:firstLine="567"/>
        <w:rPr>
          <w:bCs/>
          <w:sz w:val="28"/>
          <w:szCs w:val="28"/>
        </w:rPr>
      </w:pPr>
      <w:bookmarkStart w:id="52" w:name="bookmark25"/>
      <w:bookmarkEnd w:id="52"/>
      <w:r w:rsidRPr="001C2FC5">
        <w:rPr>
          <w:bCs/>
          <w:sz w:val="28"/>
          <w:szCs w:val="28"/>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14:paraId="34F075F5" w14:textId="77777777" w:rsidR="004F5B26" w:rsidRDefault="001C2FC5" w:rsidP="004F5B26">
      <w:pPr>
        <w:spacing w:line="276" w:lineRule="auto"/>
        <w:ind w:right="6" w:firstLine="567"/>
        <w:rPr>
          <w:bCs/>
          <w:sz w:val="28"/>
          <w:szCs w:val="28"/>
        </w:rPr>
      </w:pPr>
      <w:bookmarkStart w:id="53" w:name="bookmark26"/>
      <w:bookmarkEnd w:id="53"/>
      <w:r w:rsidRPr="001C2FC5">
        <w:rPr>
          <w:bCs/>
          <w:sz w:val="28"/>
          <w:szCs w:val="28"/>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r w:rsidR="004F5B26" w:rsidRPr="004F5B26">
        <w:rPr>
          <w:bCs/>
          <w:sz w:val="28"/>
          <w:szCs w:val="28"/>
        </w:rPr>
        <w:t xml:space="preserve"> </w:t>
      </w:r>
    </w:p>
    <w:p w14:paraId="07E9FF0A" w14:textId="77777777" w:rsidR="004F5B26" w:rsidRDefault="004F5B26" w:rsidP="004F5B26">
      <w:pPr>
        <w:spacing w:line="276" w:lineRule="auto"/>
        <w:ind w:right="6" w:firstLine="567"/>
        <w:rPr>
          <w:bCs/>
          <w:sz w:val="28"/>
          <w:szCs w:val="28"/>
        </w:rPr>
      </w:pPr>
      <w:r w:rsidRPr="001C2FC5">
        <w:rPr>
          <w:bCs/>
          <w:sz w:val="28"/>
          <w:szCs w:val="28"/>
        </w:rPr>
        <w:t>становление способности к оценке своих достижений в изучении иностранного языка,</w:t>
      </w:r>
      <w:r w:rsidRPr="004F5B26">
        <w:rPr>
          <w:bCs/>
          <w:sz w:val="28"/>
          <w:szCs w:val="28"/>
        </w:rPr>
        <w:t xml:space="preserve"> </w:t>
      </w:r>
      <w:r w:rsidRPr="001C2FC5">
        <w:rPr>
          <w:bCs/>
          <w:sz w:val="28"/>
          <w:szCs w:val="28"/>
        </w:rPr>
        <w:t>мотивация совершенствовать свои коммуникативные</w:t>
      </w:r>
      <w:r w:rsidRPr="004F5B26">
        <w:rPr>
          <w:bCs/>
          <w:sz w:val="28"/>
          <w:szCs w:val="28"/>
        </w:rPr>
        <w:t xml:space="preserve"> </w:t>
      </w:r>
      <w:r w:rsidRPr="001C2FC5">
        <w:rPr>
          <w:bCs/>
          <w:sz w:val="28"/>
          <w:szCs w:val="28"/>
        </w:rPr>
        <w:t>умения на</w:t>
      </w:r>
      <w:r w:rsidRPr="004F5B26">
        <w:rPr>
          <w:bCs/>
          <w:sz w:val="28"/>
          <w:szCs w:val="28"/>
        </w:rPr>
        <w:t xml:space="preserve"> </w:t>
      </w:r>
      <w:r w:rsidRPr="001C2FC5">
        <w:rPr>
          <w:bCs/>
          <w:sz w:val="28"/>
          <w:szCs w:val="28"/>
        </w:rPr>
        <w:t>иностранном</w:t>
      </w:r>
    </w:p>
    <w:p w14:paraId="36E9DD9A" w14:textId="77777777" w:rsidR="001C2FC5" w:rsidRPr="001C2FC5" w:rsidRDefault="004F5B26" w:rsidP="004F5B26">
      <w:pPr>
        <w:spacing w:line="276" w:lineRule="auto"/>
        <w:ind w:right="6" w:firstLine="567"/>
        <w:rPr>
          <w:bCs/>
          <w:sz w:val="28"/>
          <w:szCs w:val="28"/>
        </w:rPr>
      </w:pPr>
      <w:r w:rsidRPr="001C2FC5">
        <w:rPr>
          <w:bCs/>
          <w:sz w:val="28"/>
          <w:szCs w:val="28"/>
        </w:rPr>
        <w:t>языке.</w:t>
      </w:r>
    </w:p>
    <w:p w14:paraId="44E734E9" w14:textId="77777777" w:rsidR="001C2FC5" w:rsidRPr="001C2FC5" w:rsidRDefault="001C2FC5" w:rsidP="00394123">
      <w:pPr>
        <w:spacing w:line="276" w:lineRule="auto"/>
        <w:ind w:right="6" w:firstLine="567"/>
        <w:rPr>
          <w:bCs/>
          <w:sz w:val="28"/>
          <w:szCs w:val="28"/>
        </w:rPr>
      </w:pPr>
      <w:bookmarkStart w:id="54" w:name="bookmark27"/>
      <w:bookmarkEnd w:id="54"/>
      <w:r w:rsidRPr="001C2FC5">
        <w:rPr>
          <w:bCs/>
          <w:sz w:val="28"/>
          <w:szCs w:val="28"/>
        </w:rPr>
        <w:t>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Изучение иностранного языка</w:t>
      </w:r>
      <w:r w:rsidR="006F3D11">
        <w:rPr>
          <w:bCs/>
          <w:sz w:val="28"/>
          <w:szCs w:val="28"/>
        </w:rPr>
        <w:t xml:space="preserve"> </w:t>
      </w:r>
      <w:r w:rsidR="006F3D11" w:rsidRPr="001C2FC5">
        <w:rPr>
          <w:bCs/>
          <w:sz w:val="28"/>
          <w:szCs w:val="28"/>
        </w:rPr>
        <w:t>(английского) обеспечивает</w:t>
      </w:r>
      <w:r w:rsidRPr="001C2FC5">
        <w:rPr>
          <w:bCs/>
          <w:sz w:val="28"/>
          <w:szCs w:val="28"/>
        </w:rPr>
        <w:t>:</w:t>
      </w:r>
    </w:p>
    <w:p w14:paraId="74E5B1EC" w14:textId="77777777" w:rsidR="001C2FC5" w:rsidRPr="001C2FC5" w:rsidRDefault="001C2FC5" w:rsidP="00394123">
      <w:pPr>
        <w:spacing w:line="276" w:lineRule="auto"/>
        <w:ind w:right="6" w:firstLine="567"/>
        <w:rPr>
          <w:bCs/>
          <w:sz w:val="28"/>
          <w:szCs w:val="28"/>
        </w:rPr>
      </w:pPr>
      <w:bookmarkStart w:id="55" w:name="bookmark28"/>
      <w:bookmarkEnd w:id="55"/>
      <w:r w:rsidRPr="001C2FC5">
        <w:rPr>
          <w:bCs/>
          <w:sz w:val="28"/>
          <w:szCs w:val="28"/>
        </w:rPr>
        <w:t>понимание необходимости овладения иностранным языком как средством общения в условиях взаимодействия разных стран и народов;</w:t>
      </w:r>
    </w:p>
    <w:p w14:paraId="2AE79E6D" w14:textId="77777777" w:rsidR="001C2FC5" w:rsidRPr="001C2FC5" w:rsidRDefault="001C2FC5" w:rsidP="00394123">
      <w:pPr>
        <w:spacing w:line="276" w:lineRule="auto"/>
        <w:ind w:right="6" w:firstLine="567"/>
        <w:rPr>
          <w:bCs/>
          <w:sz w:val="28"/>
          <w:szCs w:val="28"/>
        </w:rPr>
      </w:pPr>
      <w:bookmarkStart w:id="56" w:name="bookmark29"/>
      <w:bookmarkEnd w:id="56"/>
      <w:r w:rsidRPr="001C2FC5">
        <w:rPr>
          <w:bCs/>
          <w:sz w:val="28"/>
          <w:szCs w:val="28"/>
        </w:rPr>
        <w:t>формирование</w:t>
      </w:r>
      <w:r w:rsidR="00A64259">
        <w:rPr>
          <w:bCs/>
          <w:sz w:val="28"/>
          <w:szCs w:val="28"/>
        </w:rPr>
        <w:t xml:space="preserve"> </w:t>
      </w:r>
      <w:r w:rsidRPr="001C2FC5">
        <w:rPr>
          <w:bCs/>
          <w:sz w:val="28"/>
          <w:szCs w:val="28"/>
        </w:rPr>
        <w:t xml:space="preserve">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w:t>
      </w:r>
      <w:r w:rsidRPr="001C2FC5">
        <w:rPr>
          <w:bCs/>
          <w:sz w:val="28"/>
          <w:szCs w:val="28"/>
        </w:rPr>
        <w:lastRenderedPageBreak/>
        <w:t>межкультурного общения, соблюдая речевой этикет и используя имеющиеся речевые и неречевые средства общения;</w:t>
      </w:r>
    </w:p>
    <w:p w14:paraId="12B58076" w14:textId="77777777" w:rsidR="001C2FC5" w:rsidRPr="001C2FC5" w:rsidRDefault="001C2FC5" w:rsidP="00394123">
      <w:pPr>
        <w:spacing w:line="276" w:lineRule="auto"/>
        <w:ind w:right="6" w:firstLine="567"/>
        <w:rPr>
          <w:bCs/>
          <w:sz w:val="28"/>
          <w:szCs w:val="28"/>
        </w:rPr>
      </w:pPr>
      <w:bookmarkStart w:id="57" w:name="bookmark30"/>
      <w:bookmarkEnd w:id="57"/>
      <w:r w:rsidRPr="001C2FC5">
        <w:rPr>
          <w:bCs/>
          <w:sz w:val="28"/>
          <w:szCs w:val="28"/>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14:paraId="580DDF92" w14:textId="77777777" w:rsidR="001C2FC5" w:rsidRPr="001C2FC5" w:rsidRDefault="001C2FC5" w:rsidP="00394123">
      <w:pPr>
        <w:spacing w:line="276" w:lineRule="auto"/>
        <w:ind w:right="6" w:firstLine="567"/>
        <w:rPr>
          <w:bCs/>
          <w:sz w:val="28"/>
          <w:szCs w:val="28"/>
        </w:rPr>
      </w:pPr>
      <w:bookmarkStart w:id="58" w:name="bookmark31"/>
      <w:bookmarkEnd w:id="58"/>
      <w:r w:rsidRPr="001C2FC5">
        <w:rPr>
          <w:bCs/>
          <w:sz w:val="28"/>
          <w:szCs w:val="28"/>
        </w:rPr>
        <w:t>воспитание эмоционального и познавательного интереса к художественной культуре других народов;</w:t>
      </w:r>
    </w:p>
    <w:p w14:paraId="2746C06D" w14:textId="77777777" w:rsidR="001C2FC5" w:rsidRPr="001C2FC5" w:rsidRDefault="001C2FC5" w:rsidP="00394123">
      <w:pPr>
        <w:spacing w:line="276" w:lineRule="auto"/>
        <w:ind w:right="6" w:firstLine="567"/>
        <w:rPr>
          <w:bCs/>
          <w:sz w:val="28"/>
          <w:szCs w:val="28"/>
        </w:rPr>
      </w:pPr>
      <w:bookmarkStart w:id="59" w:name="bookmark32"/>
      <w:bookmarkEnd w:id="59"/>
      <w:r w:rsidRPr="001C2FC5">
        <w:rPr>
          <w:bCs/>
          <w:sz w:val="28"/>
          <w:szCs w:val="28"/>
        </w:rPr>
        <w:t>формирование положительной мотивации и устойчивого учебно-познавательного интереса к предмету «Иностранный язык».</w:t>
      </w:r>
    </w:p>
    <w:p w14:paraId="6050EE03" w14:textId="77777777" w:rsidR="001C2FC5" w:rsidRPr="001C2FC5" w:rsidRDefault="00421501" w:rsidP="00394123">
      <w:pPr>
        <w:spacing w:line="276" w:lineRule="auto"/>
        <w:ind w:right="6" w:firstLine="567"/>
        <w:rPr>
          <w:bCs/>
          <w:sz w:val="28"/>
          <w:szCs w:val="28"/>
        </w:rPr>
      </w:pPr>
      <w:r>
        <w:rPr>
          <w:bCs/>
          <w:sz w:val="28"/>
          <w:szCs w:val="28"/>
        </w:rPr>
        <w:t>Общее число часов</w:t>
      </w:r>
      <w:r w:rsidR="001C2FC5" w:rsidRPr="001C2FC5">
        <w:rPr>
          <w:bCs/>
          <w:sz w:val="28"/>
          <w:szCs w:val="28"/>
        </w:rPr>
        <w:t xml:space="preserve"> для изучения иностранного языка</w:t>
      </w:r>
      <w:r>
        <w:rPr>
          <w:bCs/>
          <w:sz w:val="28"/>
          <w:szCs w:val="28"/>
        </w:rPr>
        <w:t xml:space="preserve"> </w:t>
      </w:r>
      <w:r w:rsidRPr="001C2FC5">
        <w:rPr>
          <w:bCs/>
          <w:sz w:val="28"/>
          <w:szCs w:val="28"/>
        </w:rPr>
        <w:t>(английского) –</w:t>
      </w:r>
      <w:r w:rsidR="001C2FC5" w:rsidRPr="001C2FC5">
        <w:rPr>
          <w:bCs/>
          <w:sz w:val="28"/>
          <w:szCs w:val="28"/>
        </w:rPr>
        <w:t xml:space="preserve"> </w:t>
      </w:r>
      <w:r>
        <w:rPr>
          <w:bCs/>
          <w:sz w:val="28"/>
          <w:szCs w:val="28"/>
        </w:rPr>
        <w:t>102</w:t>
      </w:r>
      <w:r w:rsidR="001C2FC5" w:rsidRPr="001C2FC5">
        <w:rPr>
          <w:bCs/>
          <w:sz w:val="28"/>
          <w:szCs w:val="28"/>
        </w:rPr>
        <w:t xml:space="preserve"> часа: во 2 классе – </w:t>
      </w:r>
      <w:r>
        <w:rPr>
          <w:bCs/>
          <w:sz w:val="28"/>
          <w:szCs w:val="28"/>
        </w:rPr>
        <w:t>34</w:t>
      </w:r>
      <w:r w:rsidR="001C2FC5" w:rsidRPr="001C2FC5">
        <w:rPr>
          <w:bCs/>
          <w:sz w:val="28"/>
          <w:szCs w:val="28"/>
        </w:rPr>
        <w:t xml:space="preserve"> часов (</w:t>
      </w:r>
      <w:r>
        <w:rPr>
          <w:bCs/>
          <w:sz w:val="28"/>
          <w:szCs w:val="28"/>
        </w:rPr>
        <w:t>1 час</w:t>
      </w:r>
      <w:r w:rsidR="001C2FC5" w:rsidRPr="001C2FC5">
        <w:rPr>
          <w:bCs/>
          <w:sz w:val="28"/>
          <w:szCs w:val="28"/>
        </w:rPr>
        <w:t xml:space="preserve"> в неделю), в 3 классе –</w:t>
      </w:r>
      <w:r>
        <w:rPr>
          <w:bCs/>
          <w:sz w:val="28"/>
          <w:szCs w:val="28"/>
        </w:rPr>
        <w:t>34</w:t>
      </w:r>
      <w:r w:rsidR="001C2FC5" w:rsidRPr="001C2FC5">
        <w:rPr>
          <w:bCs/>
          <w:sz w:val="28"/>
          <w:szCs w:val="28"/>
        </w:rPr>
        <w:t xml:space="preserve"> часов (</w:t>
      </w:r>
      <w:r>
        <w:rPr>
          <w:bCs/>
          <w:sz w:val="28"/>
          <w:szCs w:val="28"/>
        </w:rPr>
        <w:t>1 час</w:t>
      </w:r>
      <w:r w:rsidR="001C2FC5" w:rsidRPr="001C2FC5">
        <w:rPr>
          <w:bCs/>
          <w:sz w:val="28"/>
          <w:szCs w:val="28"/>
        </w:rPr>
        <w:t xml:space="preserve"> в неделю), в 4 классе – </w:t>
      </w:r>
      <w:r>
        <w:rPr>
          <w:bCs/>
          <w:sz w:val="28"/>
          <w:szCs w:val="28"/>
        </w:rPr>
        <w:t>34</w:t>
      </w:r>
      <w:r w:rsidR="001C2FC5" w:rsidRPr="001C2FC5">
        <w:rPr>
          <w:bCs/>
          <w:sz w:val="28"/>
          <w:szCs w:val="28"/>
        </w:rPr>
        <w:t xml:space="preserve"> часов (</w:t>
      </w:r>
      <w:r>
        <w:rPr>
          <w:bCs/>
          <w:sz w:val="28"/>
          <w:szCs w:val="28"/>
        </w:rPr>
        <w:t>1 час</w:t>
      </w:r>
      <w:r w:rsidR="001C2FC5" w:rsidRPr="001C2FC5">
        <w:rPr>
          <w:bCs/>
          <w:sz w:val="28"/>
          <w:szCs w:val="28"/>
        </w:rPr>
        <w:t xml:space="preserve"> в неделю).</w:t>
      </w:r>
      <w:bookmarkStart w:id="60" w:name="_Toc108094801"/>
      <w:bookmarkStart w:id="61" w:name="_Toc108096406"/>
    </w:p>
    <w:bookmarkEnd w:id="60"/>
    <w:bookmarkEnd w:id="61"/>
    <w:p w14:paraId="1BC7CFD2" w14:textId="77777777" w:rsidR="001C2FC5" w:rsidRPr="001C2FC5" w:rsidRDefault="001C2FC5" w:rsidP="00394123">
      <w:pPr>
        <w:spacing w:line="276" w:lineRule="auto"/>
        <w:ind w:right="6" w:firstLine="567"/>
        <w:rPr>
          <w:b/>
          <w:sz w:val="28"/>
          <w:szCs w:val="28"/>
        </w:rPr>
      </w:pPr>
      <w:r w:rsidRPr="001C2FC5">
        <w:rPr>
          <w:b/>
          <w:sz w:val="28"/>
          <w:szCs w:val="28"/>
        </w:rPr>
        <w:t>Содержание обучения во 2 классе.</w:t>
      </w:r>
    </w:p>
    <w:p w14:paraId="5B7C5FE3" w14:textId="77777777" w:rsidR="001C2FC5" w:rsidRPr="001C2FC5" w:rsidRDefault="001C2FC5" w:rsidP="00394123">
      <w:pPr>
        <w:spacing w:line="276" w:lineRule="auto"/>
        <w:ind w:right="6" w:firstLine="567"/>
        <w:rPr>
          <w:b/>
          <w:sz w:val="28"/>
          <w:szCs w:val="28"/>
        </w:rPr>
      </w:pPr>
      <w:r w:rsidRPr="001C2FC5">
        <w:rPr>
          <w:b/>
          <w:sz w:val="28"/>
          <w:szCs w:val="28"/>
        </w:rPr>
        <w:t>Тематическое содержание речи.</w:t>
      </w:r>
    </w:p>
    <w:p w14:paraId="4D7774EF" w14:textId="77777777" w:rsidR="001C2FC5" w:rsidRPr="001C2FC5" w:rsidRDefault="001C2FC5" w:rsidP="00394123">
      <w:pPr>
        <w:spacing w:line="276" w:lineRule="auto"/>
        <w:ind w:right="6" w:firstLine="567"/>
        <w:rPr>
          <w:bCs/>
          <w:sz w:val="28"/>
          <w:szCs w:val="28"/>
        </w:rPr>
      </w:pPr>
      <w:r w:rsidRPr="001C2FC5">
        <w:rPr>
          <w:bCs/>
          <w:sz w:val="28"/>
          <w:szCs w:val="28"/>
        </w:rPr>
        <w:t xml:space="preserve">Мир моего «я». </w:t>
      </w:r>
    </w:p>
    <w:p w14:paraId="7ACDDD1F" w14:textId="77777777" w:rsidR="001C2FC5" w:rsidRPr="001C2FC5" w:rsidRDefault="001C2FC5" w:rsidP="00394123">
      <w:pPr>
        <w:spacing w:line="276" w:lineRule="auto"/>
        <w:ind w:right="6" w:firstLine="567"/>
        <w:rPr>
          <w:bCs/>
          <w:sz w:val="28"/>
          <w:szCs w:val="28"/>
        </w:rPr>
      </w:pPr>
      <w:r w:rsidRPr="001C2FC5">
        <w:rPr>
          <w:bCs/>
          <w:sz w:val="28"/>
          <w:szCs w:val="28"/>
        </w:rPr>
        <w:t>Приветствие. Знакомство. Моя семья. Мой день рождения. Моя любимая еда.</w:t>
      </w:r>
    </w:p>
    <w:p w14:paraId="46A8E878" w14:textId="77777777" w:rsidR="001C2FC5" w:rsidRPr="001C2FC5" w:rsidRDefault="001C2FC5" w:rsidP="00394123">
      <w:pPr>
        <w:spacing w:line="276" w:lineRule="auto"/>
        <w:ind w:right="6" w:firstLine="567"/>
        <w:rPr>
          <w:b/>
          <w:sz w:val="28"/>
          <w:szCs w:val="28"/>
        </w:rPr>
      </w:pPr>
      <w:r w:rsidRPr="001C2FC5">
        <w:rPr>
          <w:b/>
          <w:sz w:val="28"/>
          <w:szCs w:val="28"/>
        </w:rPr>
        <w:t xml:space="preserve">Мир моих увлечений. </w:t>
      </w:r>
    </w:p>
    <w:p w14:paraId="58EB2752" w14:textId="77777777" w:rsidR="001C2FC5" w:rsidRPr="001C2FC5" w:rsidRDefault="001C2FC5" w:rsidP="00394123">
      <w:pPr>
        <w:spacing w:line="276" w:lineRule="auto"/>
        <w:ind w:right="6" w:firstLine="567"/>
        <w:rPr>
          <w:bCs/>
          <w:sz w:val="28"/>
          <w:szCs w:val="28"/>
        </w:rPr>
      </w:pPr>
      <w:r w:rsidRPr="001C2FC5">
        <w:rPr>
          <w:bCs/>
          <w:sz w:val="28"/>
          <w:szCs w:val="28"/>
        </w:rPr>
        <w:t>Любимый цвет, игрушка. Любимые занятия. Мой питомец. Выходной день.</w:t>
      </w:r>
    </w:p>
    <w:p w14:paraId="50506BED" w14:textId="77777777" w:rsidR="001C2FC5" w:rsidRPr="001C2FC5" w:rsidRDefault="001C2FC5" w:rsidP="00394123">
      <w:pPr>
        <w:spacing w:line="276" w:lineRule="auto"/>
        <w:ind w:right="6" w:firstLine="567"/>
        <w:rPr>
          <w:b/>
          <w:sz w:val="28"/>
          <w:szCs w:val="28"/>
        </w:rPr>
      </w:pPr>
      <w:r w:rsidRPr="001C2FC5">
        <w:rPr>
          <w:b/>
          <w:sz w:val="28"/>
          <w:szCs w:val="28"/>
        </w:rPr>
        <w:t xml:space="preserve">Мир вокруг меня. </w:t>
      </w:r>
    </w:p>
    <w:p w14:paraId="38493598" w14:textId="77777777" w:rsidR="001C2FC5" w:rsidRPr="001C2FC5" w:rsidRDefault="001C2FC5" w:rsidP="00394123">
      <w:pPr>
        <w:spacing w:line="276" w:lineRule="auto"/>
        <w:ind w:right="6" w:firstLine="567"/>
        <w:rPr>
          <w:bCs/>
          <w:sz w:val="28"/>
          <w:szCs w:val="28"/>
        </w:rPr>
      </w:pPr>
      <w:r w:rsidRPr="001C2FC5">
        <w:rPr>
          <w:bCs/>
          <w:sz w:val="28"/>
          <w:szCs w:val="28"/>
        </w:rPr>
        <w:t>Моя школа. Мои друзья. Моя малая родина (город, село).</w:t>
      </w:r>
    </w:p>
    <w:p w14:paraId="6B99E188" w14:textId="77777777" w:rsidR="001C2FC5" w:rsidRPr="001C2FC5" w:rsidRDefault="001C2FC5" w:rsidP="00394123">
      <w:pPr>
        <w:spacing w:line="276" w:lineRule="auto"/>
        <w:ind w:right="6" w:firstLine="567"/>
        <w:rPr>
          <w:b/>
          <w:sz w:val="28"/>
          <w:szCs w:val="28"/>
        </w:rPr>
      </w:pPr>
      <w:r w:rsidRPr="001C2FC5">
        <w:rPr>
          <w:b/>
          <w:sz w:val="28"/>
          <w:szCs w:val="28"/>
        </w:rPr>
        <w:t xml:space="preserve">Родная страна и страны изучаемого языка. </w:t>
      </w:r>
    </w:p>
    <w:p w14:paraId="096E0C08" w14:textId="77777777" w:rsidR="001C2FC5" w:rsidRPr="001C2FC5" w:rsidRDefault="001C2FC5" w:rsidP="00394123">
      <w:pPr>
        <w:spacing w:line="276" w:lineRule="auto"/>
        <w:ind w:right="6" w:firstLine="567"/>
        <w:rPr>
          <w:bCs/>
          <w:sz w:val="28"/>
          <w:szCs w:val="28"/>
        </w:rPr>
      </w:pPr>
      <w:r w:rsidRPr="001C2FC5">
        <w:rPr>
          <w:bCs/>
          <w:sz w:val="28"/>
          <w:szCs w:val="28"/>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14:paraId="5DD0387D" w14:textId="77777777" w:rsidR="001C2FC5" w:rsidRPr="001C2FC5" w:rsidRDefault="001C2FC5" w:rsidP="00394123">
      <w:pPr>
        <w:spacing w:line="276" w:lineRule="auto"/>
        <w:ind w:right="6" w:firstLine="567"/>
        <w:rPr>
          <w:b/>
          <w:sz w:val="28"/>
          <w:szCs w:val="28"/>
        </w:rPr>
      </w:pPr>
      <w:r w:rsidRPr="001C2FC5">
        <w:rPr>
          <w:b/>
          <w:sz w:val="28"/>
          <w:szCs w:val="28"/>
        </w:rPr>
        <w:t>Коммуникативные умения.</w:t>
      </w:r>
    </w:p>
    <w:p w14:paraId="18140C59" w14:textId="77777777" w:rsidR="001C2FC5" w:rsidRPr="001C2FC5" w:rsidRDefault="001C2FC5" w:rsidP="00394123">
      <w:pPr>
        <w:spacing w:line="276" w:lineRule="auto"/>
        <w:ind w:right="6" w:firstLine="567"/>
        <w:rPr>
          <w:b/>
          <w:sz w:val="28"/>
          <w:szCs w:val="28"/>
        </w:rPr>
      </w:pPr>
      <w:r w:rsidRPr="001C2FC5">
        <w:rPr>
          <w:b/>
          <w:sz w:val="28"/>
          <w:szCs w:val="28"/>
        </w:rPr>
        <w:t>Говорение.</w:t>
      </w:r>
    </w:p>
    <w:p w14:paraId="542A6C40" w14:textId="77777777" w:rsidR="001C2FC5" w:rsidRPr="001C2FC5" w:rsidRDefault="001C2FC5" w:rsidP="00394123">
      <w:pPr>
        <w:spacing w:line="276" w:lineRule="auto"/>
        <w:ind w:right="6" w:firstLine="567"/>
        <w:rPr>
          <w:bCs/>
          <w:sz w:val="28"/>
          <w:szCs w:val="28"/>
        </w:rPr>
      </w:pPr>
      <w:r w:rsidRPr="001C2FC5">
        <w:rPr>
          <w:bCs/>
          <w:sz w:val="28"/>
          <w:szCs w:val="28"/>
        </w:rPr>
        <w:t>Коммуникативные умения диалогической речи.</w:t>
      </w:r>
    </w:p>
    <w:p w14:paraId="7A87BCBF" w14:textId="77777777" w:rsidR="001C2FC5" w:rsidRPr="001C2FC5" w:rsidRDefault="001C2FC5" w:rsidP="00394123">
      <w:pPr>
        <w:spacing w:line="276" w:lineRule="auto"/>
        <w:ind w:right="6" w:firstLine="567"/>
        <w:rPr>
          <w:bCs/>
          <w:sz w:val="28"/>
          <w:szCs w:val="28"/>
        </w:rPr>
      </w:pPr>
      <w:r w:rsidRPr="001C2FC5">
        <w:rPr>
          <w:bCs/>
          <w:sz w:val="28"/>
          <w:szCs w:val="28"/>
        </w:rPr>
        <w:t>Ведение с использованием речевых ситуаций, ключевых слов и (или) иллюстраций с соблюдением норм речевого этикета, принятых в стране/странах изучаемого языка:</w:t>
      </w:r>
    </w:p>
    <w:p w14:paraId="4460E200" w14:textId="77777777" w:rsidR="001C2FC5" w:rsidRPr="001C2FC5" w:rsidRDefault="001C2FC5" w:rsidP="00394123">
      <w:pPr>
        <w:spacing w:line="276" w:lineRule="auto"/>
        <w:ind w:right="6" w:firstLine="567"/>
        <w:rPr>
          <w:bCs/>
          <w:sz w:val="28"/>
          <w:szCs w:val="28"/>
        </w:rPr>
      </w:pPr>
      <w:r w:rsidRPr="001C2FC5">
        <w:rPr>
          <w:bCs/>
          <w:sz w:val="28"/>
          <w:szCs w:val="28"/>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53CAE228" w14:textId="77777777" w:rsidR="001C2FC5" w:rsidRPr="001C2FC5" w:rsidRDefault="001C2FC5" w:rsidP="00394123">
      <w:pPr>
        <w:spacing w:line="276" w:lineRule="auto"/>
        <w:ind w:right="6" w:firstLine="567"/>
        <w:rPr>
          <w:bCs/>
          <w:sz w:val="28"/>
          <w:szCs w:val="28"/>
        </w:rPr>
      </w:pPr>
      <w:r w:rsidRPr="001C2FC5">
        <w:rPr>
          <w:bCs/>
          <w:sz w:val="28"/>
          <w:szCs w:val="28"/>
        </w:rPr>
        <w:t>диалога-расспроса: запрашивание интересующей информации; сообщение фактической информации, ответы на вопросы собеседника.</w:t>
      </w:r>
    </w:p>
    <w:p w14:paraId="2952EF4D" w14:textId="77777777" w:rsidR="001C2FC5" w:rsidRPr="001C2FC5" w:rsidRDefault="001C2FC5" w:rsidP="00394123">
      <w:pPr>
        <w:spacing w:line="276" w:lineRule="auto"/>
        <w:ind w:right="6" w:firstLine="567"/>
        <w:rPr>
          <w:bCs/>
          <w:sz w:val="28"/>
          <w:szCs w:val="28"/>
        </w:rPr>
      </w:pPr>
      <w:r w:rsidRPr="001C2FC5">
        <w:rPr>
          <w:bCs/>
          <w:sz w:val="28"/>
          <w:szCs w:val="28"/>
        </w:rPr>
        <w:t>Коммуникативные умения монологической речи.</w:t>
      </w:r>
    </w:p>
    <w:p w14:paraId="6DB31D7C" w14:textId="77777777" w:rsidR="00F14ABD" w:rsidRPr="00A64259" w:rsidRDefault="001C2FC5" w:rsidP="00A64259">
      <w:pPr>
        <w:spacing w:line="276" w:lineRule="auto"/>
        <w:ind w:right="6" w:firstLine="567"/>
        <w:rPr>
          <w:bCs/>
          <w:sz w:val="28"/>
          <w:szCs w:val="28"/>
        </w:rPr>
      </w:pPr>
      <w:r w:rsidRPr="001C2FC5">
        <w:rPr>
          <w:bCs/>
          <w:sz w:val="28"/>
          <w:szCs w:val="28"/>
        </w:rPr>
        <w:t>Создание с использованием ключевых слов, вопросов и (или) иллюстраций устных монологических высказываний: описание предмета, реального человека или литературного персонажа; рассказ о себе, члене семьи, друге.</w:t>
      </w:r>
    </w:p>
    <w:p w14:paraId="0B7F06F3" w14:textId="77777777" w:rsidR="001C2FC5" w:rsidRPr="00F14ABD" w:rsidRDefault="001C2FC5" w:rsidP="00394123">
      <w:pPr>
        <w:spacing w:line="276" w:lineRule="auto"/>
        <w:ind w:right="6" w:firstLine="567"/>
        <w:rPr>
          <w:b/>
          <w:sz w:val="28"/>
          <w:szCs w:val="28"/>
        </w:rPr>
      </w:pPr>
      <w:r w:rsidRPr="00F14ABD">
        <w:rPr>
          <w:b/>
          <w:sz w:val="28"/>
          <w:szCs w:val="28"/>
        </w:rPr>
        <w:lastRenderedPageBreak/>
        <w:t>Аудирование.</w:t>
      </w:r>
    </w:p>
    <w:p w14:paraId="233A5725" w14:textId="77777777" w:rsidR="001C2FC5" w:rsidRPr="001C2FC5" w:rsidRDefault="001C2FC5" w:rsidP="00394123">
      <w:pPr>
        <w:spacing w:line="276" w:lineRule="auto"/>
        <w:ind w:right="6" w:firstLine="567"/>
        <w:rPr>
          <w:bCs/>
          <w:sz w:val="28"/>
          <w:szCs w:val="28"/>
        </w:rPr>
      </w:pPr>
      <w:r w:rsidRPr="001C2FC5">
        <w:rPr>
          <w:bCs/>
          <w:sz w:val="28"/>
          <w:szCs w:val="28"/>
        </w:rPr>
        <w:t>Понимание на слух речи учителя и других обучающихся и вербальная/невербальная реакция на услышанное (при непосредственном общении).</w:t>
      </w:r>
    </w:p>
    <w:p w14:paraId="102DE921" w14:textId="77777777" w:rsidR="001C2FC5" w:rsidRPr="001C2FC5" w:rsidRDefault="001C2FC5" w:rsidP="00394123">
      <w:pPr>
        <w:spacing w:line="276" w:lineRule="auto"/>
        <w:ind w:right="6" w:firstLine="567"/>
        <w:rPr>
          <w:bCs/>
          <w:sz w:val="28"/>
          <w:szCs w:val="28"/>
        </w:rPr>
      </w:pPr>
      <w:r w:rsidRPr="001C2FC5">
        <w:rPr>
          <w:bCs/>
          <w:sz w:val="28"/>
          <w:szCs w:val="28"/>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4C5563CA" w14:textId="77777777" w:rsidR="001C2FC5" w:rsidRPr="001C2FC5" w:rsidRDefault="001C2FC5" w:rsidP="00394123">
      <w:pPr>
        <w:spacing w:line="276" w:lineRule="auto"/>
        <w:ind w:right="6" w:firstLine="567"/>
        <w:rPr>
          <w:bCs/>
          <w:sz w:val="28"/>
          <w:szCs w:val="28"/>
        </w:rPr>
      </w:pPr>
      <w:r w:rsidRPr="001C2FC5">
        <w:rPr>
          <w:bCs/>
          <w:sz w:val="28"/>
          <w:szCs w:val="28"/>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использованием иллюстраций и языковой догадки.</w:t>
      </w:r>
    </w:p>
    <w:p w14:paraId="02E21D32" w14:textId="77777777" w:rsidR="001C2FC5" w:rsidRPr="001C2FC5" w:rsidRDefault="001C2FC5" w:rsidP="00394123">
      <w:pPr>
        <w:spacing w:line="276" w:lineRule="auto"/>
        <w:ind w:right="6" w:firstLine="567"/>
        <w:rPr>
          <w:bCs/>
          <w:sz w:val="28"/>
          <w:szCs w:val="28"/>
        </w:rPr>
      </w:pPr>
      <w:r w:rsidRPr="001C2FC5">
        <w:rPr>
          <w:bCs/>
          <w:sz w:val="28"/>
          <w:szCs w:val="28"/>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p w14:paraId="3786AE5A" w14:textId="77777777" w:rsidR="001C2FC5" w:rsidRPr="001C2FC5" w:rsidRDefault="001C2FC5" w:rsidP="00394123">
      <w:pPr>
        <w:spacing w:line="276" w:lineRule="auto"/>
        <w:ind w:right="6" w:firstLine="567"/>
        <w:rPr>
          <w:bCs/>
          <w:sz w:val="28"/>
          <w:szCs w:val="28"/>
        </w:rPr>
      </w:pPr>
      <w:r w:rsidRPr="001C2FC5">
        <w:rPr>
          <w:bCs/>
          <w:sz w:val="28"/>
          <w:szCs w:val="28"/>
        </w:rPr>
        <w:t>Тексты для аудирования: диалог, высказывания собеседников в ситуациях повседневного общения, рассказ, сказка.</w:t>
      </w:r>
    </w:p>
    <w:p w14:paraId="44DB8C76" w14:textId="77777777" w:rsidR="001C2FC5" w:rsidRPr="001C2FC5" w:rsidRDefault="001C2FC5" w:rsidP="00394123">
      <w:pPr>
        <w:spacing w:line="276" w:lineRule="auto"/>
        <w:ind w:right="6" w:firstLine="567"/>
        <w:rPr>
          <w:b/>
          <w:sz w:val="28"/>
          <w:szCs w:val="28"/>
        </w:rPr>
      </w:pPr>
      <w:r w:rsidRPr="001C2FC5">
        <w:rPr>
          <w:b/>
          <w:sz w:val="28"/>
          <w:szCs w:val="28"/>
        </w:rPr>
        <w:t>Смысловое чтение.</w:t>
      </w:r>
    </w:p>
    <w:p w14:paraId="35A86C93" w14:textId="77777777" w:rsidR="001C2FC5" w:rsidRPr="001C2FC5" w:rsidRDefault="001C2FC5" w:rsidP="00394123">
      <w:pPr>
        <w:spacing w:line="276" w:lineRule="auto"/>
        <w:ind w:right="6" w:firstLine="567"/>
        <w:rPr>
          <w:bCs/>
          <w:sz w:val="28"/>
          <w:szCs w:val="28"/>
        </w:rPr>
      </w:pPr>
      <w:r w:rsidRPr="001C2FC5">
        <w:rPr>
          <w:bCs/>
          <w:sz w:val="28"/>
          <w:szCs w:val="28"/>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195A17D9" w14:textId="77777777" w:rsidR="001C2FC5" w:rsidRPr="001C2FC5" w:rsidRDefault="001C2FC5" w:rsidP="00394123">
      <w:pPr>
        <w:spacing w:line="276" w:lineRule="auto"/>
        <w:ind w:right="6" w:firstLine="567"/>
        <w:rPr>
          <w:bCs/>
          <w:sz w:val="28"/>
          <w:szCs w:val="28"/>
        </w:rPr>
      </w:pPr>
      <w:r w:rsidRPr="001C2FC5">
        <w:rPr>
          <w:bCs/>
          <w:sz w:val="28"/>
          <w:szCs w:val="28"/>
        </w:rPr>
        <w:t>Тексты для чтения вслух: диалог, рассказ, сказка.</w:t>
      </w:r>
    </w:p>
    <w:p w14:paraId="3051AE82" w14:textId="77777777" w:rsidR="001C2FC5" w:rsidRPr="001C2FC5" w:rsidRDefault="001C2FC5" w:rsidP="00394123">
      <w:pPr>
        <w:spacing w:line="276" w:lineRule="auto"/>
        <w:ind w:right="6" w:firstLine="567"/>
        <w:rPr>
          <w:bCs/>
          <w:sz w:val="28"/>
          <w:szCs w:val="28"/>
        </w:rPr>
      </w:pPr>
      <w:r w:rsidRPr="001C2FC5">
        <w:rPr>
          <w:bCs/>
          <w:sz w:val="28"/>
          <w:szCs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48A0806D" w14:textId="77777777" w:rsidR="001C2FC5" w:rsidRPr="001C2FC5" w:rsidRDefault="001C2FC5" w:rsidP="00394123">
      <w:pPr>
        <w:spacing w:line="276" w:lineRule="auto"/>
        <w:ind w:right="6" w:firstLine="567"/>
        <w:rPr>
          <w:bCs/>
          <w:sz w:val="28"/>
          <w:szCs w:val="28"/>
        </w:rPr>
      </w:pPr>
      <w:r w:rsidRPr="001C2FC5">
        <w:rPr>
          <w:bCs/>
          <w:sz w:val="28"/>
          <w:szCs w:val="28"/>
        </w:rPr>
        <w:t>Чтение с пониманием основного содержания текста предполагает определение основной темы и главных фактов/событий в прочитанном тексте с использованием иллюстраций и языковой догадки.</w:t>
      </w:r>
    </w:p>
    <w:p w14:paraId="506BAF36" w14:textId="77777777" w:rsidR="001C2FC5" w:rsidRPr="001C2FC5" w:rsidRDefault="001C2FC5" w:rsidP="00394123">
      <w:pPr>
        <w:spacing w:line="276" w:lineRule="auto"/>
        <w:ind w:right="6" w:firstLine="567"/>
        <w:rPr>
          <w:bCs/>
          <w:sz w:val="28"/>
          <w:szCs w:val="28"/>
        </w:rPr>
      </w:pPr>
      <w:r w:rsidRPr="001C2FC5">
        <w:rPr>
          <w:bCs/>
          <w:sz w:val="28"/>
          <w:szCs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 и языковой догадки.</w:t>
      </w:r>
    </w:p>
    <w:p w14:paraId="4E2D8DBF" w14:textId="77777777" w:rsidR="001C2FC5" w:rsidRPr="001C2FC5" w:rsidRDefault="001C2FC5" w:rsidP="00394123">
      <w:pPr>
        <w:spacing w:line="276" w:lineRule="auto"/>
        <w:ind w:right="6" w:firstLine="567"/>
        <w:rPr>
          <w:bCs/>
          <w:sz w:val="28"/>
          <w:szCs w:val="28"/>
        </w:rPr>
      </w:pPr>
      <w:r w:rsidRPr="001C2FC5">
        <w:rPr>
          <w:bCs/>
          <w:sz w:val="28"/>
          <w:szCs w:val="28"/>
        </w:rPr>
        <w:t>Тексты для чтения про себя: диалог, рассказ, сказка, электронное сообщение личного характера.</w:t>
      </w:r>
    </w:p>
    <w:p w14:paraId="44A3BE24" w14:textId="77777777" w:rsidR="001C2FC5" w:rsidRPr="001C2FC5" w:rsidRDefault="001C2FC5" w:rsidP="00394123">
      <w:pPr>
        <w:spacing w:line="276" w:lineRule="auto"/>
        <w:ind w:right="6" w:firstLine="567"/>
        <w:rPr>
          <w:b/>
          <w:sz w:val="28"/>
          <w:szCs w:val="28"/>
        </w:rPr>
      </w:pPr>
      <w:r w:rsidRPr="001C2FC5">
        <w:rPr>
          <w:b/>
          <w:sz w:val="28"/>
          <w:szCs w:val="28"/>
        </w:rPr>
        <w:t>Письмо.</w:t>
      </w:r>
    </w:p>
    <w:p w14:paraId="58C2382E" w14:textId="77777777" w:rsidR="001C2FC5" w:rsidRPr="001C2FC5" w:rsidRDefault="001C2FC5" w:rsidP="00394123">
      <w:pPr>
        <w:spacing w:line="276" w:lineRule="auto"/>
        <w:ind w:right="6" w:firstLine="567"/>
        <w:rPr>
          <w:bCs/>
          <w:sz w:val="28"/>
          <w:szCs w:val="28"/>
        </w:rPr>
      </w:pPr>
      <w:r w:rsidRPr="001C2FC5">
        <w:rPr>
          <w:bCs/>
          <w:sz w:val="28"/>
          <w:szCs w:val="28"/>
        </w:rPr>
        <w:t>Овладение техникой письма (полупечатное написание букв, буквосочетаний, слов).</w:t>
      </w:r>
    </w:p>
    <w:p w14:paraId="2DF21308" w14:textId="77777777" w:rsidR="001C2FC5" w:rsidRPr="001C2FC5" w:rsidRDefault="001C2FC5" w:rsidP="00394123">
      <w:pPr>
        <w:spacing w:line="276" w:lineRule="auto"/>
        <w:ind w:right="6" w:firstLine="567"/>
        <w:rPr>
          <w:bCs/>
          <w:sz w:val="28"/>
          <w:szCs w:val="28"/>
        </w:rPr>
      </w:pPr>
      <w:r w:rsidRPr="001C2FC5">
        <w:rPr>
          <w:bCs/>
          <w:sz w:val="28"/>
          <w:szCs w:val="28"/>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14:paraId="3AD0D6F9" w14:textId="77777777" w:rsidR="001C2FC5" w:rsidRPr="001C2FC5" w:rsidRDefault="001C2FC5" w:rsidP="00394123">
      <w:pPr>
        <w:spacing w:line="276" w:lineRule="auto"/>
        <w:ind w:right="6" w:firstLine="567"/>
        <w:rPr>
          <w:bCs/>
          <w:sz w:val="28"/>
          <w:szCs w:val="28"/>
        </w:rPr>
      </w:pPr>
      <w:r w:rsidRPr="001C2FC5">
        <w:rPr>
          <w:bCs/>
          <w:sz w:val="28"/>
          <w:szCs w:val="28"/>
        </w:rPr>
        <w:lastRenderedPageBreak/>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14:paraId="78D3E9B7" w14:textId="77777777" w:rsidR="001C2FC5" w:rsidRPr="001C2FC5" w:rsidRDefault="001C2FC5" w:rsidP="00394123">
      <w:pPr>
        <w:spacing w:line="276" w:lineRule="auto"/>
        <w:ind w:right="6" w:firstLine="567"/>
        <w:rPr>
          <w:bCs/>
          <w:sz w:val="28"/>
          <w:szCs w:val="28"/>
        </w:rPr>
      </w:pPr>
      <w:r w:rsidRPr="001C2FC5">
        <w:rPr>
          <w:bCs/>
          <w:sz w:val="28"/>
          <w:szCs w:val="28"/>
        </w:rPr>
        <w:t>Написание с использованием образца коротких поздравлений с праздниками (с днём рождения, Новым годом).</w:t>
      </w:r>
    </w:p>
    <w:p w14:paraId="74BA1AD2" w14:textId="77777777" w:rsidR="001C2FC5" w:rsidRPr="001C2FC5" w:rsidRDefault="001C2FC5" w:rsidP="00394123">
      <w:pPr>
        <w:spacing w:line="276" w:lineRule="auto"/>
        <w:ind w:right="6" w:firstLine="567"/>
        <w:rPr>
          <w:b/>
          <w:sz w:val="28"/>
          <w:szCs w:val="28"/>
        </w:rPr>
      </w:pPr>
      <w:r w:rsidRPr="001C2FC5">
        <w:rPr>
          <w:b/>
          <w:sz w:val="28"/>
          <w:szCs w:val="28"/>
        </w:rPr>
        <w:t>Языковые знания и навыки.</w:t>
      </w:r>
    </w:p>
    <w:p w14:paraId="22A3E88C" w14:textId="77777777" w:rsidR="001C2FC5" w:rsidRPr="001C2FC5" w:rsidRDefault="001C2FC5" w:rsidP="00394123">
      <w:pPr>
        <w:spacing w:line="276" w:lineRule="auto"/>
        <w:ind w:right="6" w:firstLine="567"/>
        <w:rPr>
          <w:b/>
          <w:sz w:val="28"/>
          <w:szCs w:val="28"/>
        </w:rPr>
      </w:pPr>
      <w:r w:rsidRPr="001C2FC5">
        <w:rPr>
          <w:b/>
          <w:sz w:val="28"/>
          <w:szCs w:val="28"/>
        </w:rPr>
        <w:t>Фонетическая сторона речи.</w:t>
      </w:r>
    </w:p>
    <w:p w14:paraId="051CF8E3" w14:textId="77777777" w:rsidR="001C2FC5" w:rsidRPr="001C2FC5" w:rsidRDefault="001C2FC5" w:rsidP="00394123">
      <w:pPr>
        <w:spacing w:line="276" w:lineRule="auto"/>
        <w:ind w:right="6" w:firstLine="567"/>
        <w:rPr>
          <w:bCs/>
          <w:sz w:val="28"/>
          <w:szCs w:val="28"/>
        </w:rPr>
      </w:pPr>
      <w:r w:rsidRPr="001C2FC5">
        <w:rPr>
          <w:bCs/>
          <w:sz w:val="28"/>
          <w:szCs w:val="28"/>
        </w:rPr>
        <w:t>Буквы английского алфавита. Корректное называние букв английского алфавита.</w:t>
      </w:r>
    </w:p>
    <w:p w14:paraId="4384CE84" w14:textId="77777777" w:rsidR="001C2FC5" w:rsidRPr="001C2FC5" w:rsidRDefault="001C2FC5" w:rsidP="00394123">
      <w:pPr>
        <w:spacing w:line="276" w:lineRule="auto"/>
        <w:ind w:right="6" w:firstLine="567"/>
        <w:rPr>
          <w:bCs/>
          <w:sz w:val="28"/>
          <w:szCs w:val="28"/>
        </w:rPr>
      </w:pPr>
      <w:r w:rsidRPr="001C2FC5">
        <w:rPr>
          <w:bCs/>
          <w:sz w:val="28"/>
          <w:szCs w:val="28"/>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“r” (there is/there).</w:t>
      </w:r>
    </w:p>
    <w:p w14:paraId="58F384AE" w14:textId="77777777" w:rsidR="001C2FC5" w:rsidRPr="001C2FC5" w:rsidRDefault="001C2FC5" w:rsidP="00394123">
      <w:pPr>
        <w:spacing w:line="276" w:lineRule="auto"/>
        <w:ind w:right="6" w:firstLine="567"/>
        <w:rPr>
          <w:bCs/>
          <w:sz w:val="28"/>
          <w:szCs w:val="28"/>
        </w:rPr>
      </w:pPr>
      <w:r w:rsidRPr="001C2FC5">
        <w:rPr>
          <w:bCs/>
          <w:sz w:val="28"/>
          <w:szCs w:val="28"/>
        </w:rPr>
        <w:t>Различение на слух,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14:paraId="1135E22D" w14:textId="77777777" w:rsidR="001C2FC5" w:rsidRPr="001C2FC5" w:rsidRDefault="001C2FC5" w:rsidP="00394123">
      <w:pPr>
        <w:spacing w:line="276" w:lineRule="auto"/>
        <w:ind w:right="6" w:firstLine="567"/>
        <w:rPr>
          <w:bCs/>
          <w:sz w:val="28"/>
          <w:szCs w:val="28"/>
        </w:rPr>
      </w:pPr>
      <w:r w:rsidRPr="001C2FC5">
        <w:rPr>
          <w:bCs/>
          <w:sz w:val="28"/>
          <w:szCs w:val="28"/>
        </w:rPr>
        <w:t>Правила чтения гласных в открытом и закрытом слоге в односложных словах; согласных; основных звукобуквенных сочетаний. ВыДеление из слова некоторых звукобуквенных сочетаний при анализе изученных слов.</w:t>
      </w:r>
    </w:p>
    <w:p w14:paraId="5B329F74" w14:textId="77777777" w:rsidR="001C2FC5" w:rsidRPr="001C2FC5" w:rsidRDefault="001C2FC5" w:rsidP="00394123">
      <w:pPr>
        <w:spacing w:line="276" w:lineRule="auto"/>
        <w:ind w:right="6" w:firstLine="567"/>
        <w:rPr>
          <w:bCs/>
          <w:sz w:val="28"/>
          <w:szCs w:val="28"/>
        </w:rPr>
      </w:pPr>
      <w:r w:rsidRPr="001C2FC5">
        <w:rPr>
          <w:bCs/>
          <w:sz w:val="28"/>
          <w:szCs w:val="28"/>
        </w:rPr>
        <w:t>Чтение новых слов согласно основным правилам чтения английского языка.</w:t>
      </w:r>
    </w:p>
    <w:p w14:paraId="401C0D71" w14:textId="77777777" w:rsidR="001C2FC5" w:rsidRPr="001C2FC5" w:rsidRDefault="001C2FC5" w:rsidP="00394123">
      <w:pPr>
        <w:spacing w:line="276" w:lineRule="auto"/>
        <w:ind w:right="6" w:firstLine="567"/>
        <w:rPr>
          <w:bCs/>
          <w:sz w:val="28"/>
          <w:szCs w:val="28"/>
        </w:rPr>
      </w:pPr>
      <w:r w:rsidRPr="001C2FC5">
        <w:rPr>
          <w:bCs/>
          <w:sz w:val="28"/>
          <w:szCs w:val="28"/>
        </w:rPr>
        <w:t>Знаки английской транскрипции; отличие их от букв английского алфавита. Фонетически корректное озвучивание знаков транскрипции.</w:t>
      </w:r>
    </w:p>
    <w:p w14:paraId="0F3C7BE6" w14:textId="77777777" w:rsidR="001C2FC5" w:rsidRPr="001C2FC5" w:rsidRDefault="001C2FC5" w:rsidP="00394123">
      <w:pPr>
        <w:spacing w:line="276" w:lineRule="auto"/>
        <w:ind w:right="6" w:firstLine="567"/>
        <w:rPr>
          <w:b/>
          <w:sz w:val="28"/>
          <w:szCs w:val="28"/>
        </w:rPr>
      </w:pPr>
      <w:r w:rsidRPr="001C2FC5">
        <w:rPr>
          <w:b/>
          <w:sz w:val="28"/>
          <w:szCs w:val="28"/>
        </w:rPr>
        <w:t>Графика, орфография и пунктуация.</w:t>
      </w:r>
    </w:p>
    <w:p w14:paraId="1E69E3D9" w14:textId="77777777" w:rsidR="001C2FC5" w:rsidRPr="001C2FC5" w:rsidRDefault="001C2FC5" w:rsidP="00394123">
      <w:pPr>
        <w:spacing w:line="276" w:lineRule="auto"/>
        <w:ind w:right="6" w:firstLine="567"/>
        <w:rPr>
          <w:bCs/>
          <w:sz w:val="28"/>
          <w:szCs w:val="28"/>
        </w:rPr>
      </w:pPr>
      <w:r w:rsidRPr="001C2FC5">
        <w:rPr>
          <w:bCs/>
          <w:sz w:val="28"/>
          <w:szCs w:val="28"/>
        </w:rPr>
        <w:t>Графически корректное (полупечатное) написание букв английского алфавита в буквосочетаниях и словах. Правильное написание изученных слов.</w:t>
      </w:r>
    </w:p>
    <w:p w14:paraId="5F56C5A3" w14:textId="77777777" w:rsidR="001C2FC5" w:rsidRPr="001C2FC5" w:rsidRDefault="001C2FC5" w:rsidP="00394123">
      <w:pPr>
        <w:spacing w:line="276" w:lineRule="auto"/>
        <w:ind w:right="6" w:firstLine="567"/>
        <w:rPr>
          <w:bCs/>
          <w:sz w:val="28"/>
          <w:szCs w:val="28"/>
        </w:rPr>
      </w:pPr>
      <w:r w:rsidRPr="001C2FC5">
        <w:rPr>
          <w:bCs/>
          <w:sz w:val="28"/>
          <w:szCs w:val="28"/>
        </w:rPr>
        <w:t>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I’m, isn’t; don’t, doesn’t; can’t), существительных в притяжательном падеже (Ann’s).</w:t>
      </w:r>
    </w:p>
    <w:p w14:paraId="1EE8D4D6" w14:textId="77777777" w:rsidR="001C2FC5" w:rsidRPr="001C2FC5" w:rsidRDefault="001C2FC5" w:rsidP="00394123">
      <w:pPr>
        <w:spacing w:line="276" w:lineRule="auto"/>
        <w:ind w:right="6" w:firstLine="567"/>
        <w:rPr>
          <w:b/>
          <w:sz w:val="28"/>
          <w:szCs w:val="28"/>
        </w:rPr>
      </w:pPr>
      <w:r w:rsidRPr="001C2FC5">
        <w:rPr>
          <w:b/>
          <w:sz w:val="28"/>
          <w:szCs w:val="28"/>
        </w:rPr>
        <w:t>Лексическая сторона речи.</w:t>
      </w:r>
    </w:p>
    <w:p w14:paraId="6539C851" w14:textId="77777777" w:rsidR="001C2FC5" w:rsidRPr="001C2FC5" w:rsidRDefault="001C2FC5" w:rsidP="00394123">
      <w:pPr>
        <w:spacing w:line="276" w:lineRule="auto"/>
        <w:ind w:right="6" w:firstLine="567"/>
        <w:rPr>
          <w:bCs/>
          <w:sz w:val="28"/>
          <w:szCs w:val="28"/>
        </w:rPr>
      </w:pPr>
      <w:r w:rsidRPr="001C2FC5">
        <w:rPr>
          <w:bCs/>
          <w:sz w:val="28"/>
          <w:szCs w:val="28"/>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14:paraId="74C6BC91" w14:textId="77777777" w:rsidR="001C2FC5" w:rsidRPr="001C2FC5" w:rsidRDefault="001C2FC5" w:rsidP="00394123">
      <w:pPr>
        <w:spacing w:line="276" w:lineRule="auto"/>
        <w:ind w:right="6" w:firstLine="567"/>
        <w:rPr>
          <w:bCs/>
          <w:sz w:val="28"/>
          <w:szCs w:val="28"/>
        </w:rPr>
      </w:pPr>
      <w:r w:rsidRPr="001C2FC5">
        <w:rPr>
          <w:bCs/>
          <w:sz w:val="28"/>
          <w:szCs w:val="28"/>
        </w:rPr>
        <w:t>Распознавание в устной и письменной речи интернациональных слов (doctor, film) с помощью языковой догадки.</w:t>
      </w:r>
    </w:p>
    <w:p w14:paraId="073CEB29" w14:textId="77777777" w:rsidR="001C2FC5" w:rsidRPr="001C2FC5" w:rsidRDefault="001C2FC5" w:rsidP="00394123">
      <w:pPr>
        <w:spacing w:line="276" w:lineRule="auto"/>
        <w:ind w:right="6" w:firstLine="567"/>
        <w:rPr>
          <w:b/>
          <w:sz w:val="28"/>
          <w:szCs w:val="28"/>
        </w:rPr>
      </w:pPr>
      <w:r w:rsidRPr="001C2FC5">
        <w:rPr>
          <w:b/>
          <w:sz w:val="28"/>
          <w:szCs w:val="28"/>
        </w:rPr>
        <w:t>Грамматическая сторона речи.</w:t>
      </w:r>
    </w:p>
    <w:p w14:paraId="47162756" w14:textId="77777777" w:rsidR="001C2FC5" w:rsidRPr="001C2FC5" w:rsidRDefault="001C2FC5" w:rsidP="00394123">
      <w:pPr>
        <w:spacing w:line="276" w:lineRule="auto"/>
        <w:ind w:right="6" w:firstLine="567"/>
        <w:rPr>
          <w:bCs/>
          <w:sz w:val="28"/>
          <w:szCs w:val="28"/>
        </w:rPr>
      </w:pPr>
      <w:r w:rsidRPr="001C2FC5">
        <w:rPr>
          <w:bCs/>
          <w:sz w:val="28"/>
          <w:szCs w:val="28"/>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37EFE4DC" w14:textId="77777777" w:rsidR="001C2FC5" w:rsidRPr="001C2FC5" w:rsidRDefault="001C2FC5" w:rsidP="00394123">
      <w:pPr>
        <w:spacing w:line="276" w:lineRule="auto"/>
        <w:ind w:right="6" w:firstLine="567"/>
        <w:rPr>
          <w:bCs/>
          <w:sz w:val="28"/>
          <w:szCs w:val="28"/>
        </w:rPr>
      </w:pPr>
      <w:r w:rsidRPr="001C2FC5">
        <w:rPr>
          <w:bCs/>
          <w:sz w:val="28"/>
          <w:szCs w:val="28"/>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14:paraId="092BA4DE" w14:textId="77777777" w:rsidR="001C2FC5" w:rsidRPr="001C2FC5" w:rsidRDefault="001C2FC5" w:rsidP="00394123">
      <w:pPr>
        <w:spacing w:line="276" w:lineRule="auto"/>
        <w:ind w:right="6" w:firstLine="567"/>
        <w:rPr>
          <w:bCs/>
          <w:sz w:val="28"/>
          <w:szCs w:val="28"/>
        </w:rPr>
      </w:pPr>
      <w:r w:rsidRPr="001C2FC5">
        <w:rPr>
          <w:bCs/>
          <w:sz w:val="28"/>
          <w:szCs w:val="28"/>
        </w:rPr>
        <w:t>Нераспространённые и распространённые простые предложения.</w:t>
      </w:r>
    </w:p>
    <w:p w14:paraId="6A607D10" w14:textId="77777777" w:rsidR="001C2FC5" w:rsidRPr="001C2FC5" w:rsidRDefault="001C2FC5" w:rsidP="00394123">
      <w:pPr>
        <w:spacing w:line="276" w:lineRule="auto"/>
        <w:ind w:right="6" w:firstLine="567"/>
        <w:rPr>
          <w:bCs/>
          <w:sz w:val="28"/>
          <w:szCs w:val="28"/>
        </w:rPr>
      </w:pPr>
      <w:r w:rsidRPr="001C2FC5">
        <w:rPr>
          <w:bCs/>
          <w:sz w:val="28"/>
          <w:szCs w:val="28"/>
        </w:rPr>
        <w:t>Предложения с начальным It (It’s a red ball.).</w:t>
      </w:r>
    </w:p>
    <w:p w14:paraId="12AAB34B" w14:textId="77777777" w:rsidR="001C2FC5" w:rsidRPr="001C2FC5" w:rsidRDefault="001C2FC5" w:rsidP="00394123">
      <w:pPr>
        <w:spacing w:line="276" w:lineRule="auto"/>
        <w:ind w:right="6" w:firstLine="567"/>
        <w:rPr>
          <w:bCs/>
          <w:sz w:val="28"/>
          <w:szCs w:val="28"/>
          <w:lang w:val="en-US"/>
        </w:rPr>
      </w:pPr>
      <w:r w:rsidRPr="001C2FC5">
        <w:rPr>
          <w:bCs/>
          <w:sz w:val="28"/>
          <w:szCs w:val="28"/>
        </w:rPr>
        <w:t>Предложения</w:t>
      </w:r>
      <w:r w:rsidRPr="001C2FC5">
        <w:rPr>
          <w:bCs/>
          <w:sz w:val="28"/>
          <w:szCs w:val="28"/>
          <w:lang w:val="en-US"/>
        </w:rPr>
        <w:t xml:space="preserve"> </w:t>
      </w:r>
      <w:r w:rsidRPr="001C2FC5">
        <w:rPr>
          <w:bCs/>
          <w:sz w:val="28"/>
          <w:szCs w:val="28"/>
        </w:rPr>
        <w:t>с</w:t>
      </w:r>
      <w:r w:rsidRPr="001C2FC5">
        <w:rPr>
          <w:bCs/>
          <w:sz w:val="28"/>
          <w:szCs w:val="28"/>
          <w:lang w:val="en-US"/>
        </w:rPr>
        <w:t xml:space="preserve"> </w:t>
      </w:r>
      <w:r w:rsidRPr="001C2FC5">
        <w:rPr>
          <w:bCs/>
          <w:sz w:val="28"/>
          <w:szCs w:val="28"/>
        </w:rPr>
        <w:t>начальным</w:t>
      </w:r>
      <w:r w:rsidRPr="001C2FC5">
        <w:rPr>
          <w:bCs/>
          <w:sz w:val="28"/>
          <w:szCs w:val="28"/>
          <w:lang w:val="en-US"/>
        </w:rPr>
        <w:t xml:space="preserve"> There + to be </w:t>
      </w:r>
      <w:r w:rsidRPr="001C2FC5">
        <w:rPr>
          <w:bCs/>
          <w:sz w:val="28"/>
          <w:szCs w:val="28"/>
        </w:rPr>
        <w:t>в</w:t>
      </w:r>
      <w:r w:rsidRPr="001C2FC5">
        <w:rPr>
          <w:bCs/>
          <w:sz w:val="28"/>
          <w:szCs w:val="28"/>
          <w:lang w:val="en-US"/>
        </w:rPr>
        <w:t xml:space="preserve"> Present Simple Tense (There is a cat in the room. Is there a cat in the room? – Yes, there is./No, there isn’t. There are four pens on the table. Are there four pens on the table? – Yes, there are./No, there aren’t. How many pens are there on the table? – There are four pens.).</w:t>
      </w:r>
    </w:p>
    <w:p w14:paraId="39AD0DFA" w14:textId="77777777" w:rsidR="001C2FC5" w:rsidRPr="001C2FC5" w:rsidRDefault="001C2FC5" w:rsidP="00394123">
      <w:pPr>
        <w:spacing w:line="276" w:lineRule="auto"/>
        <w:ind w:right="6" w:firstLine="567"/>
        <w:rPr>
          <w:bCs/>
          <w:sz w:val="28"/>
          <w:szCs w:val="28"/>
          <w:lang w:val="en-US"/>
        </w:rPr>
      </w:pPr>
      <w:r w:rsidRPr="001C2FC5">
        <w:rPr>
          <w:bCs/>
          <w:sz w:val="28"/>
          <w:szCs w:val="28"/>
        </w:rPr>
        <w:t>Предложения</w:t>
      </w:r>
      <w:r w:rsidRPr="001C2FC5">
        <w:rPr>
          <w:bCs/>
          <w:sz w:val="28"/>
          <w:szCs w:val="28"/>
          <w:lang w:val="en-US"/>
        </w:rPr>
        <w:t xml:space="preserve"> </w:t>
      </w:r>
      <w:r w:rsidRPr="001C2FC5">
        <w:rPr>
          <w:bCs/>
          <w:sz w:val="28"/>
          <w:szCs w:val="28"/>
        </w:rPr>
        <w:t>с</w:t>
      </w:r>
      <w:r w:rsidRPr="001C2FC5">
        <w:rPr>
          <w:bCs/>
          <w:sz w:val="28"/>
          <w:szCs w:val="28"/>
          <w:lang w:val="en-US"/>
        </w:rPr>
        <w:t xml:space="preserve"> </w:t>
      </w:r>
      <w:r w:rsidRPr="001C2FC5">
        <w:rPr>
          <w:bCs/>
          <w:sz w:val="28"/>
          <w:szCs w:val="28"/>
        </w:rPr>
        <w:t>простым</w:t>
      </w:r>
      <w:r w:rsidRPr="001C2FC5">
        <w:rPr>
          <w:bCs/>
          <w:sz w:val="28"/>
          <w:szCs w:val="28"/>
          <w:lang w:val="en-US"/>
        </w:rPr>
        <w:t xml:space="preserve"> </w:t>
      </w:r>
      <w:r w:rsidRPr="001C2FC5">
        <w:rPr>
          <w:bCs/>
          <w:sz w:val="28"/>
          <w:szCs w:val="28"/>
        </w:rPr>
        <w:t>глагольным</w:t>
      </w:r>
      <w:r w:rsidRPr="001C2FC5">
        <w:rPr>
          <w:bCs/>
          <w:sz w:val="28"/>
          <w:szCs w:val="28"/>
          <w:lang w:val="en-US"/>
        </w:rPr>
        <w:t xml:space="preserve"> </w:t>
      </w:r>
      <w:r w:rsidRPr="001C2FC5">
        <w:rPr>
          <w:bCs/>
          <w:sz w:val="28"/>
          <w:szCs w:val="28"/>
        </w:rPr>
        <w:t>сказуемым</w:t>
      </w:r>
      <w:r w:rsidRPr="001C2FC5">
        <w:rPr>
          <w:bCs/>
          <w:sz w:val="28"/>
          <w:szCs w:val="28"/>
          <w:lang w:val="en-US"/>
        </w:rPr>
        <w:t xml:space="preserve"> (They live in the country.), </w:t>
      </w:r>
      <w:r w:rsidRPr="001C2FC5">
        <w:rPr>
          <w:bCs/>
          <w:sz w:val="28"/>
          <w:szCs w:val="28"/>
        </w:rPr>
        <w:t>составным</w:t>
      </w:r>
      <w:r w:rsidRPr="001C2FC5">
        <w:rPr>
          <w:bCs/>
          <w:sz w:val="28"/>
          <w:szCs w:val="28"/>
          <w:lang w:val="en-US"/>
        </w:rPr>
        <w:t xml:space="preserve"> </w:t>
      </w:r>
      <w:r w:rsidRPr="001C2FC5">
        <w:rPr>
          <w:bCs/>
          <w:sz w:val="28"/>
          <w:szCs w:val="28"/>
        </w:rPr>
        <w:t>именным</w:t>
      </w:r>
      <w:r w:rsidRPr="001C2FC5">
        <w:rPr>
          <w:bCs/>
          <w:sz w:val="28"/>
          <w:szCs w:val="28"/>
          <w:lang w:val="en-US"/>
        </w:rPr>
        <w:t xml:space="preserve"> </w:t>
      </w:r>
      <w:r w:rsidRPr="001C2FC5">
        <w:rPr>
          <w:bCs/>
          <w:sz w:val="28"/>
          <w:szCs w:val="28"/>
        </w:rPr>
        <w:t>сказуемым</w:t>
      </w:r>
      <w:r w:rsidRPr="001C2FC5">
        <w:rPr>
          <w:bCs/>
          <w:sz w:val="28"/>
          <w:szCs w:val="28"/>
          <w:lang w:val="en-US"/>
        </w:rPr>
        <w:t xml:space="preserve"> (The box is small.) </w:t>
      </w:r>
      <w:r w:rsidRPr="001C2FC5">
        <w:rPr>
          <w:bCs/>
          <w:sz w:val="28"/>
          <w:szCs w:val="28"/>
        </w:rPr>
        <w:t>и</w:t>
      </w:r>
      <w:r w:rsidRPr="001C2FC5">
        <w:rPr>
          <w:bCs/>
          <w:sz w:val="28"/>
          <w:szCs w:val="28"/>
          <w:lang w:val="en-US"/>
        </w:rPr>
        <w:t xml:space="preserve"> </w:t>
      </w:r>
      <w:r w:rsidRPr="001C2FC5">
        <w:rPr>
          <w:bCs/>
          <w:sz w:val="28"/>
          <w:szCs w:val="28"/>
        </w:rPr>
        <w:t>составным</w:t>
      </w:r>
      <w:r w:rsidRPr="001C2FC5">
        <w:rPr>
          <w:bCs/>
          <w:sz w:val="28"/>
          <w:szCs w:val="28"/>
          <w:lang w:val="en-US"/>
        </w:rPr>
        <w:t xml:space="preserve"> </w:t>
      </w:r>
      <w:r w:rsidRPr="001C2FC5">
        <w:rPr>
          <w:bCs/>
          <w:sz w:val="28"/>
          <w:szCs w:val="28"/>
        </w:rPr>
        <w:t>глагольным</w:t>
      </w:r>
      <w:r w:rsidRPr="001C2FC5">
        <w:rPr>
          <w:bCs/>
          <w:sz w:val="28"/>
          <w:szCs w:val="28"/>
          <w:lang w:val="en-US"/>
        </w:rPr>
        <w:t xml:space="preserve"> </w:t>
      </w:r>
      <w:r w:rsidRPr="001C2FC5">
        <w:rPr>
          <w:bCs/>
          <w:sz w:val="28"/>
          <w:szCs w:val="28"/>
        </w:rPr>
        <w:t>сказуемым</w:t>
      </w:r>
      <w:r w:rsidRPr="001C2FC5">
        <w:rPr>
          <w:bCs/>
          <w:sz w:val="28"/>
          <w:szCs w:val="28"/>
          <w:lang w:val="en-US"/>
        </w:rPr>
        <w:t xml:space="preserve"> (I like to play with my cat. She can play the piano.).</w:t>
      </w:r>
    </w:p>
    <w:p w14:paraId="3EFDFF78" w14:textId="77777777" w:rsidR="001C2FC5" w:rsidRPr="001C2FC5" w:rsidRDefault="001C2FC5" w:rsidP="00394123">
      <w:pPr>
        <w:spacing w:line="276" w:lineRule="auto"/>
        <w:ind w:right="6" w:firstLine="567"/>
        <w:rPr>
          <w:bCs/>
          <w:sz w:val="28"/>
          <w:szCs w:val="28"/>
          <w:lang w:val="en-US"/>
        </w:rPr>
      </w:pPr>
      <w:r w:rsidRPr="001C2FC5">
        <w:rPr>
          <w:bCs/>
          <w:sz w:val="28"/>
          <w:szCs w:val="28"/>
        </w:rPr>
        <w:t>Предложения</w:t>
      </w:r>
      <w:r w:rsidRPr="001C2FC5">
        <w:rPr>
          <w:bCs/>
          <w:sz w:val="28"/>
          <w:szCs w:val="28"/>
          <w:lang w:val="en-US"/>
        </w:rPr>
        <w:t xml:space="preserve"> </w:t>
      </w:r>
      <w:r w:rsidRPr="001C2FC5">
        <w:rPr>
          <w:bCs/>
          <w:sz w:val="28"/>
          <w:szCs w:val="28"/>
        </w:rPr>
        <w:t>с</w:t>
      </w:r>
      <w:r w:rsidRPr="001C2FC5">
        <w:rPr>
          <w:bCs/>
          <w:sz w:val="28"/>
          <w:szCs w:val="28"/>
          <w:lang w:val="en-US"/>
        </w:rPr>
        <w:t xml:space="preserve"> </w:t>
      </w:r>
      <w:r w:rsidRPr="001C2FC5">
        <w:rPr>
          <w:bCs/>
          <w:sz w:val="28"/>
          <w:szCs w:val="28"/>
        </w:rPr>
        <w:t>глаголом</w:t>
      </w:r>
      <w:r w:rsidRPr="001C2FC5">
        <w:rPr>
          <w:bCs/>
          <w:sz w:val="28"/>
          <w:szCs w:val="28"/>
          <w:lang w:val="en-US"/>
        </w:rPr>
        <w:t>-</w:t>
      </w:r>
      <w:r w:rsidRPr="001C2FC5">
        <w:rPr>
          <w:bCs/>
          <w:sz w:val="28"/>
          <w:szCs w:val="28"/>
        </w:rPr>
        <w:t>связкой</w:t>
      </w:r>
      <w:r w:rsidRPr="001C2FC5">
        <w:rPr>
          <w:bCs/>
          <w:sz w:val="28"/>
          <w:szCs w:val="28"/>
          <w:lang w:val="en-US"/>
        </w:rPr>
        <w:t xml:space="preserve"> to be </w:t>
      </w:r>
      <w:r w:rsidRPr="001C2FC5">
        <w:rPr>
          <w:bCs/>
          <w:sz w:val="28"/>
          <w:szCs w:val="28"/>
        </w:rPr>
        <w:t>в</w:t>
      </w:r>
      <w:r w:rsidRPr="001C2FC5">
        <w:rPr>
          <w:bCs/>
          <w:sz w:val="28"/>
          <w:szCs w:val="28"/>
          <w:lang w:val="en-US"/>
        </w:rPr>
        <w:t xml:space="preserve"> Present Simple Tense (My father is a doctor. Is it a red ball? – Yes, it is./No, it isn’t.).</w:t>
      </w:r>
    </w:p>
    <w:p w14:paraId="313E7BA8" w14:textId="77777777" w:rsidR="001C2FC5" w:rsidRPr="001C2FC5" w:rsidRDefault="001C2FC5" w:rsidP="00394123">
      <w:pPr>
        <w:spacing w:line="276" w:lineRule="auto"/>
        <w:ind w:right="6" w:firstLine="567"/>
        <w:rPr>
          <w:bCs/>
          <w:sz w:val="28"/>
          <w:szCs w:val="28"/>
        </w:rPr>
      </w:pPr>
      <w:r w:rsidRPr="001C2FC5">
        <w:rPr>
          <w:bCs/>
          <w:sz w:val="28"/>
          <w:szCs w:val="28"/>
        </w:rPr>
        <w:t>Предложения с краткими глагольными формами (She can’t swim. I don’t like porridge.).</w:t>
      </w:r>
    </w:p>
    <w:p w14:paraId="451AA66F" w14:textId="77777777" w:rsidR="001C2FC5" w:rsidRPr="001C2FC5" w:rsidRDefault="001C2FC5" w:rsidP="00394123">
      <w:pPr>
        <w:spacing w:line="276" w:lineRule="auto"/>
        <w:ind w:right="6" w:firstLine="567"/>
        <w:rPr>
          <w:bCs/>
          <w:sz w:val="28"/>
          <w:szCs w:val="28"/>
        </w:rPr>
      </w:pPr>
      <w:r w:rsidRPr="001C2FC5">
        <w:rPr>
          <w:bCs/>
          <w:sz w:val="28"/>
          <w:szCs w:val="28"/>
        </w:rPr>
        <w:t>Побудительные предложения в утвердительной форме (Come in, please.).</w:t>
      </w:r>
    </w:p>
    <w:p w14:paraId="2A6FD854" w14:textId="77777777" w:rsidR="001C2FC5" w:rsidRPr="001C2FC5" w:rsidRDefault="001C2FC5" w:rsidP="00394123">
      <w:pPr>
        <w:spacing w:line="276" w:lineRule="auto"/>
        <w:ind w:right="6" w:firstLine="567"/>
        <w:rPr>
          <w:bCs/>
          <w:sz w:val="28"/>
          <w:szCs w:val="28"/>
        </w:rPr>
      </w:pPr>
      <w:r w:rsidRPr="001C2FC5">
        <w:rPr>
          <w:bCs/>
          <w:sz w:val="28"/>
          <w:szCs w:val="28"/>
        </w:rPr>
        <w:t>Глаголы в Present Simple Tense в повествовательных (утвердительных и отрицательных) и вопросительных (общий и специальный вопросы) предложениях.</w:t>
      </w:r>
    </w:p>
    <w:p w14:paraId="1FCAC67D" w14:textId="77777777" w:rsidR="001C2FC5" w:rsidRPr="001C2FC5" w:rsidRDefault="001C2FC5" w:rsidP="00394123">
      <w:pPr>
        <w:spacing w:line="276" w:lineRule="auto"/>
        <w:ind w:right="6" w:firstLine="567"/>
        <w:rPr>
          <w:bCs/>
          <w:sz w:val="28"/>
          <w:szCs w:val="28"/>
          <w:lang w:val="en-US"/>
        </w:rPr>
      </w:pPr>
      <w:r w:rsidRPr="001C2FC5">
        <w:rPr>
          <w:bCs/>
          <w:sz w:val="28"/>
          <w:szCs w:val="28"/>
        </w:rPr>
        <w:t>Глагольная</w:t>
      </w:r>
      <w:r w:rsidRPr="001C2FC5">
        <w:rPr>
          <w:bCs/>
          <w:sz w:val="28"/>
          <w:szCs w:val="28"/>
          <w:lang w:val="en-US"/>
        </w:rPr>
        <w:t xml:space="preserve"> </w:t>
      </w:r>
      <w:r w:rsidRPr="001C2FC5">
        <w:rPr>
          <w:bCs/>
          <w:sz w:val="28"/>
          <w:szCs w:val="28"/>
        </w:rPr>
        <w:t>конструкция</w:t>
      </w:r>
      <w:r w:rsidRPr="001C2FC5">
        <w:rPr>
          <w:bCs/>
          <w:sz w:val="28"/>
          <w:szCs w:val="28"/>
          <w:lang w:val="en-US"/>
        </w:rPr>
        <w:t xml:space="preserve"> have got (I’ve got a cat. He’s/She’s got a cat. Have you got a cat? – Yes, I have./No, I haven’t. What have you got?).</w:t>
      </w:r>
    </w:p>
    <w:p w14:paraId="412D7730" w14:textId="77777777" w:rsidR="001C2FC5" w:rsidRPr="001C2FC5" w:rsidRDefault="001C2FC5" w:rsidP="00394123">
      <w:pPr>
        <w:spacing w:line="276" w:lineRule="auto"/>
        <w:ind w:right="6" w:firstLine="567"/>
        <w:rPr>
          <w:bCs/>
          <w:sz w:val="28"/>
          <w:szCs w:val="28"/>
        </w:rPr>
      </w:pPr>
      <w:r w:rsidRPr="001C2FC5">
        <w:rPr>
          <w:bCs/>
          <w:sz w:val="28"/>
          <w:szCs w:val="28"/>
        </w:rPr>
        <w:t>Модальный глагол can: для выражения умения (I can play tennis.) и отсутствия умения (I can’t play chess.); для получения разрешения (Can I go out?).</w:t>
      </w:r>
    </w:p>
    <w:p w14:paraId="084234BF" w14:textId="77777777" w:rsidR="001C2FC5" w:rsidRPr="001C2FC5" w:rsidRDefault="001C2FC5" w:rsidP="00394123">
      <w:pPr>
        <w:spacing w:line="276" w:lineRule="auto"/>
        <w:ind w:right="6" w:firstLine="567"/>
        <w:rPr>
          <w:bCs/>
          <w:sz w:val="28"/>
          <w:szCs w:val="28"/>
        </w:rPr>
      </w:pPr>
      <w:r w:rsidRPr="001C2FC5">
        <w:rPr>
          <w:bCs/>
          <w:sz w:val="28"/>
          <w:szCs w:val="28"/>
        </w:rPr>
        <w:t>Определённый, неопределённый и нулевой артикли c именами существительными (наиболее распространённые случаи).</w:t>
      </w:r>
    </w:p>
    <w:p w14:paraId="6EEE41B9" w14:textId="77777777" w:rsidR="001C2FC5" w:rsidRPr="001C2FC5" w:rsidRDefault="001C2FC5" w:rsidP="00394123">
      <w:pPr>
        <w:spacing w:line="276" w:lineRule="auto"/>
        <w:ind w:right="6" w:firstLine="567"/>
        <w:rPr>
          <w:bCs/>
          <w:sz w:val="28"/>
          <w:szCs w:val="28"/>
        </w:rPr>
      </w:pPr>
      <w:r w:rsidRPr="001C2FC5">
        <w:rPr>
          <w:bCs/>
          <w:sz w:val="28"/>
          <w:szCs w:val="28"/>
        </w:rPr>
        <w:t>Существительные во множественном числе, образованные по правилу и исключения (a book – books; a man – men).</w:t>
      </w:r>
    </w:p>
    <w:p w14:paraId="455C5B34" w14:textId="77777777" w:rsidR="001C2FC5" w:rsidRPr="001C2FC5" w:rsidRDefault="001C2FC5" w:rsidP="00394123">
      <w:pPr>
        <w:spacing w:line="276" w:lineRule="auto"/>
        <w:ind w:right="6" w:firstLine="567"/>
        <w:rPr>
          <w:bCs/>
          <w:sz w:val="28"/>
          <w:szCs w:val="28"/>
        </w:rPr>
      </w:pPr>
      <w:r w:rsidRPr="001C2FC5">
        <w:rPr>
          <w:bCs/>
          <w:sz w:val="28"/>
          <w:szCs w:val="28"/>
        </w:rPr>
        <w:t>Личные</w:t>
      </w:r>
      <w:r w:rsidRPr="001C2FC5">
        <w:rPr>
          <w:bCs/>
          <w:sz w:val="28"/>
          <w:szCs w:val="28"/>
          <w:lang w:val="en-US"/>
        </w:rPr>
        <w:t xml:space="preserve"> </w:t>
      </w:r>
      <w:r w:rsidRPr="001C2FC5">
        <w:rPr>
          <w:bCs/>
          <w:sz w:val="28"/>
          <w:szCs w:val="28"/>
        </w:rPr>
        <w:t>местоимения</w:t>
      </w:r>
      <w:r w:rsidRPr="001C2FC5">
        <w:rPr>
          <w:bCs/>
          <w:sz w:val="28"/>
          <w:szCs w:val="28"/>
          <w:lang w:val="en-US"/>
        </w:rPr>
        <w:t xml:space="preserve"> (I, you, he/she/it, we, they). </w:t>
      </w:r>
      <w:r w:rsidRPr="001C2FC5">
        <w:rPr>
          <w:bCs/>
          <w:sz w:val="28"/>
          <w:szCs w:val="28"/>
        </w:rPr>
        <w:t>Притяжательные</w:t>
      </w:r>
      <w:r w:rsidRPr="001C2FC5">
        <w:rPr>
          <w:bCs/>
          <w:sz w:val="28"/>
          <w:szCs w:val="28"/>
          <w:lang w:val="en-US"/>
        </w:rPr>
        <w:t xml:space="preserve"> </w:t>
      </w:r>
      <w:r w:rsidRPr="001C2FC5">
        <w:rPr>
          <w:bCs/>
          <w:sz w:val="28"/>
          <w:szCs w:val="28"/>
        </w:rPr>
        <w:t>местоимения</w:t>
      </w:r>
      <w:r w:rsidRPr="001C2FC5">
        <w:rPr>
          <w:bCs/>
          <w:sz w:val="28"/>
          <w:szCs w:val="28"/>
          <w:lang w:val="en-US"/>
        </w:rPr>
        <w:t xml:space="preserve"> (my, your, his/her/its, our, their). </w:t>
      </w:r>
      <w:r w:rsidRPr="001C2FC5">
        <w:rPr>
          <w:bCs/>
          <w:sz w:val="28"/>
          <w:szCs w:val="28"/>
        </w:rPr>
        <w:t>Указательные местоимения (this – these).</w:t>
      </w:r>
    </w:p>
    <w:p w14:paraId="0323C39E" w14:textId="77777777" w:rsidR="001C2FC5" w:rsidRPr="001C2FC5" w:rsidRDefault="001C2FC5" w:rsidP="00394123">
      <w:pPr>
        <w:spacing w:line="276" w:lineRule="auto"/>
        <w:ind w:right="6" w:firstLine="567"/>
        <w:rPr>
          <w:bCs/>
          <w:sz w:val="28"/>
          <w:szCs w:val="28"/>
        </w:rPr>
      </w:pPr>
      <w:r w:rsidRPr="001C2FC5">
        <w:rPr>
          <w:bCs/>
          <w:sz w:val="28"/>
          <w:szCs w:val="28"/>
        </w:rPr>
        <w:t>Количественные числительные (1–12).</w:t>
      </w:r>
    </w:p>
    <w:p w14:paraId="0E144331" w14:textId="77777777" w:rsidR="001C2FC5" w:rsidRPr="001C2FC5" w:rsidRDefault="001C2FC5" w:rsidP="00394123">
      <w:pPr>
        <w:spacing w:line="276" w:lineRule="auto"/>
        <w:ind w:right="6" w:firstLine="567"/>
        <w:rPr>
          <w:bCs/>
          <w:sz w:val="28"/>
          <w:szCs w:val="28"/>
        </w:rPr>
      </w:pPr>
      <w:r w:rsidRPr="001C2FC5">
        <w:rPr>
          <w:bCs/>
          <w:sz w:val="28"/>
          <w:szCs w:val="28"/>
        </w:rPr>
        <w:t>Вопросительные слова (who, what, how, where, how many).</w:t>
      </w:r>
    </w:p>
    <w:p w14:paraId="3A626A86" w14:textId="77777777" w:rsidR="001C2FC5" w:rsidRPr="001C2FC5" w:rsidRDefault="001C2FC5" w:rsidP="00394123">
      <w:pPr>
        <w:spacing w:line="276" w:lineRule="auto"/>
        <w:ind w:right="6" w:firstLine="567"/>
        <w:rPr>
          <w:bCs/>
          <w:sz w:val="28"/>
          <w:szCs w:val="28"/>
          <w:lang w:val="en-US"/>
        </w:rPr>
      </w:pPr>
      <w:r w:rsidRPr="001C2FC5">
        <w:rPr>
          <w:bCs/>
          <w:sz w:val="28"/>
          <w:szCs w:val="28"/>
        </w:rPr>
        <w:t>Предлоги</w:t>
      </w:r>
      <w:r w:rsidRPr="001C2FC5">
        <w:rPr>
          <w:bCs/>
          <w:sz w:val="28"/>
          <w:szCs w:val="28"/>
          <w:lang w:val="en-US"/>
        </w:rPr>
        <w:t xml:space="preserve"> </w:t>
      </w:r>
      <w:r w:rsidRPr="001C2FC5">
        <w:rPr>
          <w:bCs/>
          <w:sz w:val="28"/>
          <w:szCs w:val="28"/>
        </w:rPr>
        <w:t>места</w:t>
      </w:r>
      <w:r w:rsidRPr="001C2FC5">
        <w:rPr>
          <w:bCs/>
          <w:sz w:val="28"/>
          <w:szCs w:val="28"/>
          <w:lang w:val="en-US"/>
        </w:rPr>
        <w:t xml:space="preserve"> (in, on, near, under).</w:t>
      </w:r>
    </w:p>
    <w:p w14:paraId="6C9D583D" w14:textId="77777777" w:rsidR="003F7D88" w:rsidRPr="00421501" w:rsidRDefault="001C2FC5" w:rsidP="00421501">
      <w:pPr>
        <w:spacing w:line="276" w:lineRule="auto"/>
        <w:ind w:right="6" w:firstLine="567"/>
        <w:rPr>
          <w:bCs/>
          <w:sz w:val="28"/>
          <w:szCs w:val="28"/>
        </w:rPr>
      </w:pPr>
      <w:r w:rsidRPr="001C2FC5">
        <w:rPr>
          <w:bCs/>
          <w:sz w:val="28"/>
          <w:szCs w:val="28"/>
        </w:rPr>
        <w:t>Союзы and и but (c однородными членами).</w:t>
      </w:r>
      <w:bookmarkStart w:id="62" w:name="bookmark33"/>
      <w:bookmarkStart w:id="63" w:name="bookmark34"/>
      <w:bookmarkStart w:id="64" w:name="bookmark35"/>
    </w:p>
    <w:p w14:paraId="6B4F19E3" w14:textId="77777777" w:rsidR="001C2FC5" w:rsidRPr="001C2FC5" w:rsidRDefault="001C2FC5" w:rsidP="00394123">
      <w:pPr>
        <w:spacing w:line="276" w:lineRule="auto"/>
        <w:ind w:right="6" w:firstLine="567"/>
        <w:rPr>
          <w:b/>
          <w:sz w:val="28"/>
          <w:szCs w:val="28"/>
        </w:rPr>
      </w:pPr>
      <w:r w:rsidRPr="001C2FC5">
        <w:rPr>
          <w:b/>
          <w:sz w:val="28"/>
          <w:szCs w:val="28"/>
        </w:rPr>
        <w:t>Социокультурные знания и умения</w:t>
      </w:r>
      <w:bookmarkEnd w:id="62"/>
      <w:bookmarkEnd w:id="63"/>
      <w:bookmarkEnd w:id="64"/>
      <w:r w:rsidRPr="001C2FC5">
        <w:rPr>
          <w:b/>
          <w:sz w:val="28"/>
          <w:szCs w:val="28"/>
        </w:rPr>
        <w:t>.</w:t>
      </w:r>
    </w:p>
    <w:p w14:paraId="54A111E0" w14:textId="77777777" w:rsidR="001C2FC5" w:rsidRPr="001C2FC5" w:rsidRDefault="001C2FC5" w:rsidP="00394123">
      <w:pPr>
        <w:spacing w:line="276" w:lineRule="auto"/>
        <w:ind w:right="6" w:firstLine="567"/>
        <w:rPr>
          <w:bCs/>
          <w:sz w:val="28"/>
          <w:szCs w:val="28"/>
        </w:rPr>
      </w:pPr>
      <w:r w:rsidRPr="001C2FC5">
        <w:rPr>
          <w:bCs/>
          <w:sz w:val="28"/>
          <w:szCs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42379451" w14:textId="77777777" w:rsidR="001C2FC5" w:rsidRPr="001C2FC5" w:rsidRDefault="001C2FC5" w:rsidP="00394123">
      <w:pPr>
        <w:spacing w:line="276" w:lineRule="auto"/>
        <w:ind w:right="6" w:firstLine="567"/>
        <w:rPr>
          <w:bCs/>
          <w:sz w:val="28"/>
          <w:szCs w:val="28"/>
        </w:rPr>
      </w:pPr>
      <w:r w:rsidRPr="001C2FC5">
        <w:rPr>
          <w:bCs/>
          <w:sz w:val="28"/>
          <w:szCs w:val="28"/>
        </w:rPr>
        <w:t>Знание небольших произведений детского фольклора страны/стран изучаемого языка (рифмовки, стихи, песенки); персонажей детских книг.</w:t>
      </w:r>
    </w:p>
    <w:p w14:paraId="6941CE60" w14:textId="77777777" w:rsidR="001C2FC5" w:rsidRPr="001C2FC5" w:rsidRDefault="001C2FC5" w:rsidP="00394123">
      <w:pPr>
        <w:spacing w:line="276" w:lineRule="auto"/>
        <w:ind w:right="6" w:firstLine="567"/>
        <w:rPr>
          <w:bCs/>
          <w:sz w:val="28"/>
          <w:szCs w:val="28"/>
        </w:rPr>
      </w:pPr>
      <w:r w:rsidRPr="001C2FC5">
        <w:rPr>
          <w:bCs/>
          <w:sz w:val="28"/>
          <w:szCs w:val="28"/>
        </w:rPr>
        <w:lastRenderedPageBreak/>
        <w:t>Знание названий родной страны и страны/стран изучаемого языка и их столиц.</w:t>
      </w:r>
      <w:bookmarkStart w:id="65" w:name="bookmark36"/>
      <w:bookmarkStart w:id="66" w:name="bookmark37"/>
      <w:bookmarkStart w:id="67" w:name="bookmark38"/>
    </w:p>
    <w:p w14:paraId="1C9728BF" w14:textId="77777777" w:rsidR="001C2FC5" w:rsidRPr="001C2FC5" w:rsidRDefault="001C2FC5" w:rsidP="00394123">
      <w:pPr>
        <w:spacing w:line="276" w:lineRule="auto"/>
        <w:ind w:right="6" w:firstLine="567"/>
        <w:rPr>
          <w:b/>
          <w:sz w:val="28"/>
          <w:szCs w:val="28"/>
        </w:rPr>
      </w:pPr>
      <w:r w:rsidRPr="001C2FC5">
        <w:rPr>
          <w:b/>
          <w:sz w:val="28"/>
          <w:szCs w:val="28"/>
        </w:rPr>
        <w:t>Компенсаторные умения</w:t>
      </w:r>
      <w:bookmarkEnd w:id="65"/>
      <w:bookmarkEnd w:id="66"/>
      <w:bookmarkEnd w:id="67"/>
      <w:r w:rsidRPr="001C2FC5">
        <w:rPr>
          <w:b/>
          <w:sz w:val="28"/>
          <w:szCs w:val="28"/>
        </w:rPr>
        <w:t>.</w:t>
      </w:r>
    </w:p>
    <w:p w14:paraId="6E02E221" w14:textId="77777777" w:rsidR="001C2FC5" w:rsidRPr="001C2FC5" w:rsidRDefault="001C2FC5" w:rsidP="00394123">
      <w:pPr>
        <w:spacing w:line="276" w:lineRule="auto"/>
        <w:ind w:right="6" w:firstLine="567"/>
        <w:rPr>
          <w:bCs/>
          <w:sz w:val="28"/>
          <w:szCs w:val="28"/>
        </w:rPr>
      </w:pPr>
      <w:r w:rsidRPr="001C2FC5">
        <w:rPr>
          <w:bCs/>
          <w:sz w:val="28"/>
          <w:szCs w:val="28"/>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14:paraId="7FA9F569" w14:textId="77777777" w:rsidR="001C2FC5" w:rsidRPr="001C2FC5" w:rsidRDefault="001C2FC5" w:rsidP="00394123">
      <w:pPr>
        <w:spacing w:line="276" w:lineRule="auto"/>
        <w:ind w:right="6" w:firstLine="567"/>
        <w:rPr>
          <w:bCs/>
          <w:sz w:val="28"/>
          <w:szCs w:val="28"/>
        </w:rPr>
      </w:pPr>
      <w:r w:rsidRPr="001C2FC5">
        <w:rPr>
          <w:bCs/>
          <w:sz w:val="28"/>
          <w:szCs w:val="28"/>
        </w:rPr>
        <w:t>Использование при формулировании собственных высказываний ключевых слов, вопросов; иллюстраций.</w:t>
      </w:r>
    </w:p>
    <w:p w14:paraId="3638ACDD" w14:textId="77777777" w:rsidR="001C2FC5" w:rsidRPr="001C2FC5" w:rsidRDefault="001C2FC5" w:rsidP="00394123">
      <w:pPr>
        <w:spacing w:line="276" w:lineRule="auto"/>
        <w:ind w:right="6" w:firstLine="567"/>
        <w:rPr>
          <w:b/>
          <w:sz w:val="28"/>
          <w:szCs w:val="28"/>
        </w:rPr>
      </w:pPr>
      <w:r w:rsidRPr="001C2FC5">
        <w:rPr>
          <w:b/>
          <w:sz w:val="28"/>
          <w:szCs w:val="28"/>
        </w:rPr>
        <w:t>Содержание обучения в 3 классе.</w:t>
      </w:r>
    </w:p>
    <w:p w14:paraId="374C6D88" w14:textId="77777777" w:rsidR="001C2FC5" w:rsidRPr="001C2FC5" w:rsidRDefault="001C2FC5" w:rsidP="00394123">
      <w:pPr>
        <w:spacing w:line="276" w:lineRule="auto"/>
        <w:ind w:right="6" w:firstLine="567"/>
        <w:rPr>
          <w:bCs/>
          <w:sz w:val="28"/>
          <w:szCs w:val="28"/>
        </w:rPr>
      </w:pPr>
      <w:r w:rsidRPr="001C2FC5">
        <w:rPr>
          <w:bCs/>
          <w:sz w:val="28"/>
          <w:szCs w:val="28"/>
        </w:rPr>
        <w:t>Тематическое содержание речи.</w:t>
      </w:r>
    </w:p>
    <w:p w14:paraId="0A12CCAE" w14:textId="77777777" w:rsidR="001C2FC5" w:rsidRPr="001C2FC5" w:rsidRDefault="001C2FC5" w:rsidP="00394123">
      <w:pPr>
        <w:spacing w:line="276" w:lineRule="auto"/>
        <w:ind w:right="6" w:firstLine="567"/>
        <w:rPr>
          <w:b/>
          <w:sz w:val="28"/>
          <w:szCs w:val="28"/>
        </w:rPr>
      </w:pPr>
      <w:r w:rsidRPr="001C2FC5">
        <w:rPr>
          <w:b/>
          <w:sz w:val="28"/>
          <w:szCs w:val="28"/>
        </w:rPr>
        <w:t xml:space="preserve">Мир моего «я». </w:t>
      </w:r>
    </w:p>
    <w:p w14:paraId="0E42F3A0" w14:textId="77777777" w:rsidR="001C2FC5" w:rsidRPr="001C2FC5" w:rsidRDefault="001C2FC5" w:rsidP="00394123">
      <w:pPr>
        <w:spacing w:line="276" w:lineRule="auto"/>
        <w:ind w:right="6" w:firstLine="567"/>
        <w:rPr>
          <w:bCs/>
          <w:sz w:val="28"/>
          <w:szCs w:val="28"/>
        </w:rPr>
      </w:pPr>
      <w:r w:rsidRPr="001C2FC5">
        <w:rPr>
          <w:bCs/>
          <w:sz w:val="28"/>
          <w:szCs w:val="28"/>
        </w:rPr>
        <w:t>Моя семья. Мой день рождения. Моя любимая еда. Мой день (распорядок дня).</w:t>
      </w:r>
    </w:p>
    <w:p w14:paraId="3988EE62" w14:textId="77777777" w:rsidR="001C2FC5" w:rsidRPr="001C2FC5" w:rsidRDefault="001C2FC5" w:rsidP="00394123">
      <w:pPr>
        <w:spacing w:line="276" w:lineRule="auto"/>
        <w:ind w:right="6" w:firstLine="567"/>
        <w:rPr>
          <w:b/>
          <w:sz w:val="28"/>
          <w:szCs w:val="28"/>
        </w:rPr>
      </w:pPr>
      <w:r w:rsidRPr="001C2FC5">
        <w:rPr>
          <w:b/>
          <w:sz w:val="28"/>
          <w:szCs w:val="28"/>
        </w:rPr>
        <w:t xml:space="preserve">Мир моих увлечений. </w:t>
      </w:r>
    </w:p>
    <w:p w14:paraId="552DF45A" w14:textId="77777777" w:rsidR="001C2FC5" w:rsidRPr="001C2FC5" w:rsidRDefault="001C2FC5" w:rsidP="00394123">
      <w:pPr>
        <w:spacing w:line="276" w:lineRule="auto"/>
        <w:ind w:right="6" w:firstLine="567"/>
        <w:rPr>
          <w:bCs/>
          <w:sz w:val="28"/>
          <w:szCs w:val="28"/>
        </w:rPr>
      </w:pPr>
      <w:r w:rsidRPr="001C2FC5">
        <w:rPr>
          <w:bCs/>
          <w:sz w:val="28"/>
          <w:szCs w:val="28"/>
        </w:rPr>
        <w:t>Любимая игрушка, игра. Мой питомец. Любимые занятия. Любимая сказка. Выходной день. Каникулы.</w:t>
      </w:r>
    </w:p>
    <w:p w14:paraId="5F03F6DC" w14:textId="77777777" w:rsidR="001C2FC5" w:rsidRPr="001C2FC5" w:rsidRDefault="001C2FC5" w:rsidP="00394123">
      <w:pPr>
        <w:spacing w:line="276" w:lineRule="auto"/>
        <w:ind w:right="6" w:firstLine="567"/>
        <w:rPr>
          <w:b/>
          <w:sz w:val="28"/>
          <w:szCs w:val="28"/>
        </w:rPr>
      </w:pPr>
      <w:r w:rsidRPr="001C2FC5">
        <w:rPr>
          <w:b/>
          <w:sz w:val="28"/>
          <w:szCs w:val="28"/>
        </w:rPr>
        <w:t xml:space="preserve">Мир вокруг меня. </w:t>
      </w:r>
    </w:p>
    <w:p w14:paraId="362251C7" w14:textId="77777777" w:rsidR="001C2FC5" w:rsidRPr="001C2FC5" w:rsidRDefault="001C2FC5" w:rsidP="00394123">
      <w:pPr>
        <w:spacing w:line="276" w:lineRule="auto"/>
        <w:ind w:right="6" w:firstLine="567"/>
        <w:rPr>
          <w:bCs/>
          <w:sz w:val="28"/>
          <w:szCs w:val="28"/>
        </w:rPr>
      </w:pPr>
      <w:r w:rsidRPr="001C2FC5">
        <w:rPr>
          <w:bCs/>
          <w:sz w:val="28"/>
          <w:szCs w:val="28"/>
        </w:rPr>
        <w:t>Моя комната (квартира, дом). Моя школа. Мои друзья. Моя малая родина (город, село). Дикие и домашние животные. Погода. Времена года (месяцы).</w:t>
      </w:r>
    </w:p>
    <w:p w14:paraId="5DA822CC" w14:textId="77777777" w:rsidR="001C2FC5" w:rsidRPr="001C2FC5" w:rsidRDefault="001C2FC5" w:rsidP="00394123">
      <w:pPr>
        <w:spacing w:line="276" w:lineRule="auto"/>
        <w:ind w:right="6" w:firstLine="567"/>
        <w:rPr>
          <w:b/>
          <w:sz w:val="28"/>
          <w:szCs w:val="28"/>
        </w:rPr>
      </w:pPr>
      <w:r w:rsidRPr="001C2FC5">
        <w:rPr>
          <w:b/>
          <w:sz w:val="28"/>
          <w:szCs w:val="28"/>
        </w:rPr>
        <w:t xml:space="preserve">Родная страна и страны изучаемого языка. </w:t>
      </w:r>
    </w:p>
    <w:p w14:paraId="164BCE58" w14:textId="77777777" w:rsidR="001C2FC5" w:rsidRPr="001C2FC5" w:rsidRDefault="001C2FC5" w:rsidP="00394123">
      <w:pPr>
        <w:spacing w:line="276" w:lineRule="auto"/>
        <w:ind w:right="6" w:firstLine="567"/>
        <w:rPr>
          <w:bCs/>
          <w:sz w:val="28"/>
          <w:szCs w:val="28"/>
        </w:rPr>
      </w:pPr>
      <w:r w:rsidRPr="001C2FC5">
        <w:rPr>
          <w:bCs/>
          <w:sz w:val="28"/>
          <w:szCs w:val="28"/>
        </w:rPr>
        <w:t>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14:paraId="7537BE76" w14:textId="77777777" w:rsidR="001C2FC5" w:rsidRPr="001C2FC5" w:rsidRDefault="001C2FC5" w:rsidP="00394123">
      <w:pPr>
        <w:spacing w:line="276" w:lineRule="auto"/>
        <w:ind w:right="6" w:firstLine="567"/>
        <w:rPr>
          <w:bCs/>
          <w:sz w:val="28"/>
          <w:szCs w:val="28"/>
        </w:rPr>
      </w:pPr>
      <w:r w:rsidRPr="001C2FC5">
        <w:rPr>
          <w:bCs/>
          <w:sz w:val="28"/>
          <w:szCs w:val="28"/>
        </w:rPr>
        <w:t>Коммуникативные умения.</w:t>
      </w:r>
    </w:p>
    <w:p w14:paraId="7692B36B" w14:textId="77777777" w:rsidR="001C2FC5" w:rsidRPr="001C2FC5" w:rsidRDefault="001C2FC5" w:rsidP="00394123">
      <w:pPr>
        <w:spacing w:line="276" w:lineRule="auto"/>
        <w:ind w:right="6" w:firstLine="567"/>
        <w:rPr>
          <w:b/>
          <w:sz w:val="28"/>
          <w:szCs w:val="28"/>
        </w:rPr>
      </w:pPr>
      <w:r w:rsidRPr="001C2FC5">
        <w:rPr>
          <w:b/>
          <w:sz w:val="28"/>
          <w:szCs w:val="28"/>
        </w:rPr>
        <w:t>Говорение.</w:t>
      </w:r>
    </w:p>
    <w:p w14:paraId="74FA0821" w14:textId="77777777" w:rsidR="001C2FC5" w:rsidRPr="001C2FC5" w:rsidRDefault="001C2FC5" w:rsidP="00394123">
      <w:pPr>
        <w:spacing w:line="276" w:lineRule="auto"/>
        <w:ind w:right="6" w:firstLine="567"/>
        <w:rPr>
          <w:bCs/>
          <w:sz w:val="28"/>
          <w:szCs w:val="28"/>
        </w:rPr>
      </w:pPr>
      <w:r w:rsidRPr="001C2FC5">
        <w:rPr>
          <w:bCs/>
          <w:sz w:val="28"/>
          <w:szCs w:val="28"/>
        </w:rPr>
        <w:t>Коммуникативные умения диалогической речи.</w:t>
      </w:r>
    </w:p>
    <w:p w14:paraId="3716C85C" w14:textId="77777777" w:rsidR="001C2FC5" w:rsidRPr="001C2FC5" w:rsidRDefault="001C2FC5" w:rsidP="00394123">
      <w:pPr>
        <w:spacing w:line="276" w:lineRule="auto"/>
        <w:ind w:right="6" w:firstLine="567"/>
        <w:rPr>
          <w:bCs/>
          <w:sz w:val="28"/>
          <w:szCs w:val="28"/>
        </w:rPr>
      </w:pPr>
      <w:r w:rsidRPr="001C2FC5">
        <w:rPr>
          <w:bCs/>
          <w:sz w:val="28"/>
          <w:szCs w:val="28"/>
        </w:rPr>
        <w:t>Ведение с использованием речевых ситуаций, ключевых слов и (или) иллюстраций с соблюдением норм речевого этикета, принятых в стране/странах изучаемого языка:</w:t>
      </w:r>
    </w:p>
    <w:p w14:paraId="00113A55" w14:textId="77777777" w:rsidR="001C2FC5" w:rsidRPr="001C2FC5" w:rsidRDefault="001C2FC5" w:rsidP="00394123">
      <w:pPr>
        <w:spacing w:line="276" w:lineRule="auto"/>
        <w:ind w:right="6" w:firstLine="567"/>
        <w:rPr>
          <w:bCs/>
          <w:sz w:val="28"/>
          <w:szCs w:val="28"/>
        </w:rPr>
      </w:pPr>
      <w:r w:rsidRPr="001C2FC5">
        <w:rPr>
          <w:bCs/>
          <w:sz w:val="28"/>
          <w:szCs w:val="28"/>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2FF7783E" w14:textId="77777777" w:rsidR="001C2FC5" w:rsidRPr="001C2FC5" w:rsidRDefault="001C2FC5" w:rsidP="00394123">
      <w:pPr>
        <w:spacing w:line="276" w:lineRule="auto"/>
        <w:ind w:right="6" w:firstLine="567"/>
        <w:rPr>
          <w:bCs/>
          <w:sz w:val="28"/>
          <w:szCs w:val="28"/>
        </w:rPr>
      </w:pPr>
      <w:r w:rsidRPr="001C2FC5">
        <w:rPr>
          <w:bCs/>
          <w:sz w:val="28"/>
          <w:szCs w:val="28"/>
        </w:rPr>
        <w:t>диалога – побуждения к действию: приглашение собеседника к совместной деятельности, вежливое согласие/не согласие на предложение собеседника;</w:t>
      </w:r>
    </w:p>
    <w:p w14:paraId="43CCA031" w14:textId="77777777" w:rsidR="001C2FC5" w:rsidRPr="001C2FC5" w:rsidRDefault="001C2FC5" w:rsidP="00394123">
      <w:pPr>
        <w:spacing w:line="276" w:lineRule="auto"/>
        <w:ind w:right="6" w:firstLine="567"/>
        <w:rPr>
          <w:bCs/>
          <w:sz w:val="28"/>
          <w:szCs w:val="28"/>
        </w:rPr>
      </w:pPr>
      <w:r w:rsidRPr="001C2FC5">
        <w:rPr>
          <w:bCs/>
          <w:sz w:val="28"/>
          <w:szCs w:val="28"/>
        </w:rPr>
        <w:t>диалога-расспроса: запрашивание интересующей информации; сообщение фактической информации, ответы на вопросы собеседника.</w:t>
      </w:r>
    </w:p>
    <w:p w14:paraId="1C2A4BB9" w14:textId="77777777" w:rsidR="001C2FC5" w:rsidRPr="001C2FC5" w:rsidRDefault="001C2FC5" w:rsidP="00394123">
      <w:pPr>
        <w:spacing w:line="276" w:lineRule="auto"/>
        <w:ind w:right="6" w:firstLine="567"/>
        <w:rPr>
          <w:bCs/>
          <w:sz w:val="28"/>
          <w:szCs w:val="28"/>
        </w:rPr>
      </w:pPr>
      <w:r w:rsidRPr="001C2FC5">
        <w:rPr>
          <w:bCs/>
          <w:sz w:val="28"/>
          <w:szCs w:val="28"/>
        </w:rPr>
        <w:t>Коммуникативные умения монологической речи.</w:t>
      </w:r>
    </w:p>
    <w:p w14:paraId="1DA7BC78" w14:textId="77777777" w:rsidR="001C2FC5" w:rsidRPr="001C2FC5" w:rsidRDefault="001C2FC5" w:rsidP="00394123">
      <w:pPr>
        <w:spacing w:line="276" w:lineRule="auto"/>
        <w:ind w:right="6" w:firstLine="567"/>
        <w:rPr>
          <w:bCs/>
          <w:sz w:val="28"/>
          <w:szCs w:val="28"/>
        </w:rPr>
      </w:pPr>
      <w:r w:rsidRPr="001C2FC5">
        <w:rPr>
          <w:bCs/>
          <w:sz w:val="28"/>
          <w:szCs w:val="28"/>
        </w:rPr>
        <w:t>Создание с использованием ключевых слов, вопросов и (или) иллюстраций устных монологических высказываний: описание предмета, реального человека или литературного персонажа; рассказ о себе, члене семьи, друге.</w:t>
      </w:r>
    </w:p>
    <w:p w14:paraId="46F60D47" w14:textId="77777777" w:rsidR="001C2FC5" w:rsidRPr="001C2FC5" w:rsidRDefault="001C2FC5" w:rsidP="00394123">
      <w:pPr>
        <w:spacing w:line="276" w:lineRule="auto"/>
        <w:ind w:right="6" w:firstLine="567"/>
        <w:rPr>
          <w:bCs/>
          <w:sz w:val="28"/>
          <w:szCs w:val="28"/>
        </w:rPr>
      </w:pPr>
      <w:r w:rsidRPr="001C2FC5">
        <w:rPr>
          <w:bCs/>
          <w:sz w:val="28"/>
          <w:szCs w:val="28"/>
        </w:rPr>
        <w:t>Пересказ с использованием ключевых слов, вопросов и (или) иллюстраций основного содержания прочитанного текста.</w:t>
      </w:r>
    </w:p>
    <w:p w14:paraId="686833C8" w14:textId="77777777" w:rsidR="001C2FC5" w:rsidRPr="001C2FC5" w:rsidRDefault="001C2FC5" w:rsidP="00394123">
      <w:pPr>
        <w:spacing w:line="276" w:lineRule="auto"/>
        <w:ind w:right="6" w:firstLine="567"/>
        <w:rPr>
          <w:bCs/>
          <w:sz w:val="28"/>
          <w:szCs w:val="28"/>
        </w:rPr>
      </w:pPr>
      <w:r w:rsidRPr="001C2FC5">
        <w:rPr>
          <w:bCs/>
          <w:sz w:val="28"/>
          <w:szCs w:val="28"/>
        </w:rPr>
        <w:t>Аудирование.</w:t>
      </w:r>
    </w:p>
    <w:p w14:paraId="00977B71" w14:textId="77777777" w:rsidR="001C2FC5" w:rsidRPr="001C2FC5" w:rsidRDefault="001C2FC5" w:rsidP="00394123">
      <w:pPr>
        <w:spacing w:line="276" w:lineRule="auto"/>
        <w:ind w:right="6" w:firstLine="567"/>
        <w:rPr>
          <w:bCs/>
          <w:sz w:val="28"/>
          <w:szCs w:val="28"/>
        </w:rPr>
      </w:pPr>
      <w:r w:rsidRPr="001C2FC5">
        <w:rPr>
          <w:bCs/>
          <w:sz w:val="28"/>
          <w:szCs w:val="28"/>
        </w:rPr>
        <w:lastRenderedPageBreak/>
        <w:t>Понимание на слух речи учителя и других обучающихся и вербальная/невербальная реакция на услышанное (при непосредственном общении).</w:t>
      </w:r>
    </w:p>
    <w:p w14:paraId="4E675439" w14:textId="77777777" w:rsidR="001C2FC5" w:rsidRPr="001C2FC5" w:rsidRDefault="001C2FC5" w:rsidP="00394123">
      <w:pPr>
        <w:spacing w:line="276" w:lineRule="auto"/>
        <w:ind w:right="6" w:firstLine="567"/>
        <w:rPr>
          <w:bCs/>
          <w:sz w:val="28"/>
          <w:szCs w:val="28"/>
        </w:rPr>
      </w:pPr>
      <w:r w:rsidRPr="001C2FC5">
        <w:rPr>
          <w:bCs/>
          <w:sz w:val="28"/>
          <w:szCs w:val="28"/>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6D16F50F" w14:textId="77777777" w:rsidR="001C2FC5" w:rsidRPr="001C2FC5" w:rsidRDefault="001C2FC5" w:rsidP="00394123">
      <w:pPr>
        <w:spacing w:line="276" w:lineRule="auto"/>
        <w:ind w:right="6" w:firstLine="567"/>
        <w:rPr>
          <w:bCs/>
          <w:sz w:val="28"/>
          <w:szCs w:val="28"/>
        </w:rPr>
      </w:pPr>
      <w:r w:rsidRPr="001C2FC5">
        <w:rPr>
          <w:bCs/>
          <w:sz w:val="28"/>
          <w:szCs w:val="28"/>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использованием иллюстраций и языковой, в том числе контекстуальной, догадки.</w:t>
      </w:r>
    </w:p>
    <w:p w14:paraId="24C42A66" w14:textId="77777777" w:rsidR="001C2FC5" w:rsidRPr="001C2FC5" w:rsidRDefault="001C2FC5" w:rsidP="00394123">
      <w:pPr>
        <w:spacing w:line="276" w:lineRule="auto"/>
        <w:ind w:right="6" w:firstLine="567"/>
        <w:rPr>
          <w:bCs/>
          <w:sz w:val="28"/>
          <w:szCs w:val="28"/>
        </w:rPr>
      </w:pPr>
      <w:r w:rsidRPr="001C2FC5">
        <w:rPr>
          <w:bCs/>
          <w:sz w:val="28"/>
          <w:szCs w:val="28"/>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использованием иллюстраций и языковой, в том числе контекстуальной, догадки.</w:t>
      </w:r>
    </w:p>
    <w:p w14:paraId="149B5EE7" w14:textId="77777777" w:rsidR="001C2FC5" w:rsidRPr="001C2FC5" w:rsidRDefault="001C2FC5" w:rsidP="00394123">
      <w:pPr>
        <w:spacing w:line="276" w:lineRule="auto"/>
        <w:ind w:right="6" w:firstLine="567"/>
        <w:rPr>
          <w:bCs/>
          <w:sz w:val="28"/>
          <w:szCs w:val="28"/>
        </w:rPr>
      </w:pPr>
      <w:r w:rsidRPr="001C2FC5">
        <w:rPr>
          <w:bCs/>
          <w:sz w:val="28"/>
          <w:szCs w:val="28"/>
        </w:rPr>
        <w:t>Тексты для аудирования: диалог, высказывания собеседников в ситуациях повседневного общения, рассказ, сказка.</w:t>
      </w:r>
    </w:p>
    <w:p w14:paraId="27948136" w14:textId="77777777" w:rsidR="001C2FC5" w:rsidRPr="001C2FC5" w:rsidRDefault="001C2FC5" w:rsidP="00394123">
      <w:pPr>
        <w:spacing w:line="276" w:lineRule="auto"/>
        <w:ind w:right="6" w:firstLine="567"/>
        <w:rPr>
          <w:b/>
          <w:sz w:val="28"/>
          <w:szCs w:val="28"/>
        </w:rPr>
      </w:pPr>
      <w:r w:rsidRPr="001C2FC5">
        <w:rPr>
          <w:b/>
          <w:sz w:val="28"/>
          <w:szCs w:val="28"/>
        </w:rPr>
        <w:t>Смысловое чтение.</w:t>
      </w:r>
    </w:p>
    <w:p w14:paraId="072DBE6D" w14:textId="77777777" w:rsidR="001C2FC5" w:rsidRPr="001C2FC5" w:rsidRDefault="001C2FC5" w:rsidP="00394123">
      <w:pPr>
        <w:spacing w:line="276" w:lineRule="auto"/>
        <w:ind w:right="6" w:firstLine="567"/>
        <w:rPr>
          <w:bCs/>
          <w:sz w:val="28"/>
          <w:szCs w:val="28"/>
        </w:rPr>
      </w:pPr>
      <w:r w:rsidRPr="001C2FC5">
        <w:rPr>
          <w:bCs/>
          <w:sz w:val="28"/>
          <w:szCs w:val="28"/>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00EF0BDB" w14:textId="77777777" w:rsidR="001C2FC5" w:rsidRPr="001C2FC5" w:rsidRDefault="001C2FC5" w:rsidP="00394123">
      <w:pPr>
        <w:spacing w:line="276" w:lineRule="auto"/>
        <w:ind w:right="6" w:firstLine="567"/>
        <w:rPr>
          <w:bCs/>
          <w:sz w:val="28"/>
          <w:szCs w:val="28"/>
        </w:rPr>
      </w:pPr>
      <w:r w:rsidRPr="001C2FC5">
        <w:rPr>
          <w:bCs/>
          <w:sz w:val="28"/>
          <w:szCs w:val="28"/>
        </w:rPr>
        <w:t>Тексты для чтения вслух: диалог, рассказ, сказка.</w:t>
      </w:r>
    </w:p>
    <w:p w14:paraId="6DA68322" w14:textId="77777777" w:rsidR="001C2FC5" w:rsidRPr="001C2FC5" w:rsidRDefault="001C2FC5" w:rsidP="00394123">
      <w:pPr>
        <w:spacing w:line="276" w:lineRule="auto"/>
        <w:ind w:right="6" w:firstLine="567"/>
        <w:rPr>
          <w:bCs/>
          <w:sz w:val="28"/>
          <w:szCs w:val="28"/>
        </w:rPr>
      </w:pPr>
      <w:r w:rsidRPr="001C2FC5">
        <w:rPr>
          <w:bCs/>
          <w:sz w:val="28"/>
          <w:szCs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2801A07F" w14:textId="77777777" w:rsidR="001C2FC5" w:rsidRPr="001C2FC5" w:rsidRDefault="001C2FC5" w:rsidP="00394123">
      <w:pPr>
        <w:spacing w:line="276" w:lineRule="auto"/>
        <w:ind w:right="6" w:firstLine="567"/>
        <w:rPr>
          <w:bCs/>
          <w:sz w:val="28"/>
          <w:szCs w:val="28"/>
        </w:rPr>
      </w:pPr>
      <w:r w:rsidRPr="001C2FC5">
        <w:rPr>
          <w:bCs/>
          <w:sz w:val="28"/>
          <w:szCs w:val="28"/>
        </w:rPr>
        <w:t>Чтение с пониманием основного содержания текста предполагает определение основной темы и главных фактов/событий в прочитанном тексте с использованием иллюстраций и языковой, в том числе контекстуальной, догадки.</w:t>
      </w:r>
    </w:p>
    <w:p w14:paraId="6176F1CA" w14:textId="77777777" w:rsidR="001C2FC5" w:rsidRPr="001C2FC5" w:rsidRDefault="001C2FC5" w:rsidP="00394123">
      <w:pPr>
        <w:spacing w:line="276" w:lineRule="auto"/>
        <w:ind w:right="6" w:firstLine="567"/>
        <w:rPr>
          <w:bCs/>
          <w:sz w:val="28"/>
          <w:szCs w:val="28"/>
        </w:rPr>
      </w:pPr>
      <w:r w:rsidRPr="001C2FC5">
        <w:rPr>
          <w:bCs/>
          <w:sz w:val="28"/>
          <w:szCs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p w14:paraId="2B26C16E" w14:textId="77777777" w:rsidR="001C2FC5" w:rsidRPr="001C2FC5" w:rsidRDefault="001C2FC5" w:rsidP="00394123">
      <w:pPr>
        <w:spacing w:line="276" w:lineRule="auto"/>
        <w:ind w:right="6" w:firstLine="567"/>
        <w:rPr>
          <w:bCs/>
          <w:sz w:val="28"/>
          <w:szCs w:val="28"/>
        </w:rPr>
      </w:pPr>
      <w:r w:rsidRPr="001C2FC5">
        <w:rPr>
          <w:bCs/>
          <w:sz w:val="28"/>
          <w:szCs w:val="28"/>
        </w:rPr>
        <w:t>Тексты для чтения: диалог, рассказ, сказка, электронное сообщение личного характера.</w:t>
      </w:r>
    </w:p>
    <w:p w14:paraId="08D753C9" w14:textId="77777777" w:rsidR="001C2FC5" w:rsidRPr="001C2FC5" w:rsidRDefault="001C2FC5" w:rsidP="00394123">
      <w:pPr>
        <w:spacing w:line="276" w:lineRule="auto"/>
        <w:ind w:right="6" w:firstLine="567"/>
        <w:rPr>
          <w:b/>
          <w:sz w:val="28"/>
          <w:szCs w:val="28"/>
        </w:rPr>
      </w:pPr>
      <w:r w:rsidRPr="001C2FC5">
        <w:rPr>
          <w:b/>
          <w:sz w:val="28"/>
          <w:szCs w:val="28"/>
        </w:rPr>
        <w:t>Письмо.</w:t>
      </w:r>
    </w:p>
    <w:p w14:paraId="47B5E9AF" w14:textId="77777777" w:rsidR="001C2FC5" w:rsidRPr="001C2FC5" w:rsidRDefault="001C2FC5" w:rsidP="00394123">
      <w:pPr>
        <w:spacing w:line="276" w:lineRule="auto"/>
        <w:ind w:right="6" w:firstLine="567"/>
        <w:rPr>
          <w:bCs/>
          <w:sz w:val="28"/>
          <w:szCs w:val="28"/>
        </w:rPr>
      </w:pPr>
      <w:r w:rsidRPr="001C2FC5">
        <w:rPr>
          <w:bCs/>
          <w:sz w:val="28"/>
          <w:szCs w:val="28"/>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14:paraId="28D2CA19" w14:textId="77777777" w:rsidR="001C2FC5" w:rsidRPr="001C2FC5" w:rsidRDefault="001C2FC5" w:rsidP="00394123">
      <w:pPr>
        <w:spacing w:line="276" w:lineRule="auto"/>
        <w:ind w:right="6" w:firstLine="567"/>
        <w:rPr>
          <w:bCs/>
          <w:sz w:val="28"/>
          <w:szCs w:val="28"/>
        </w:rPr>
      </w:pPr>
      <w:r w:rsidRPr="001C2FC5">
        <w:rPr>
          <w:bCs/>
          <w:sz w:val="28"/>
          <w:szCs w:val="28"/>
        </w:rPr>
        <w:t>Создание подписей к картинкам, фотографиям с пояснением, что на них изображено.</w:t>
      </w:r>
    </w:p>
    <w:p w14:paraId="399FEDA9" w14:textId="77777777" w:rsidR="001C2FC5" w:rsidRPr="001C2FC5" w:rsidRDefault="001C2FC5" w:rsidP="00394123">
      <w:pPr>
        <w:spacing w:line="276" w:lineRule="auto"/>
        <w:ind w:right="6" w:firstLine="567"/>
        <w:rPr>
          <w:bCs/>
          <w:sz w:val="28"/>
          <w:szCs w:val="28"/>
        </w:rPr>
      </w:pPr>
      <w:r w:rsidRPr="001C2FC5">
        <w:rPr>
          <w:bCs/>
          <w:sz w:val="28"/>
          <w:szCs w:val="28"/>
        </w:rPr>
        <w:lastRenderedPageBreak/>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14:paraId="476D384C" w14:textId="77777777" w:rsidR="001C2FC5" w:rsidRPr="001C2FC5" w:rsidRDefault="001C2FC5" w:rsidP="00394123">
      <w:pPr>
        <w:spacing w:line="276" w:lineRule="auto"/>
        <w:ind w:right="6" w:firstLine="567"/>
        <w:rPr>
          <w:bCs/>
          <w:sz w:val="28"/>
          <w:szCs w:val="28"/>
        </w:rPr>
      </w:pPr>
      <w:r w:rsidRPr="001C2FC5">
        <w:rPr>
          <w:bCs/>
          <w:sz w:val="28"/>
          <w:szCs w:val="28"/>
        </w:rPr>
        <w:t>Написание с использованием образца поздравлений с праздниками (с днём рождения, Новым годом, Рождеством) с выражением пожеланий.</w:t>
      </w:r>
    </w:p>
    <w:p w14:paraId="44159586" w14:textId="77777777" w:rsidR="001C2FC5" w:rsidRPr="001C2FC5" w:rsidRDefault="001C2FC5" w:rsidP="00394123">
      <w:pPr>
        <w:spacing w:line="276" w:lineRule="auto"/>
        <w:ind w:right="6" w:firstLine="567"/>
        <w:rPr>
          <w:b/>
          <w:sz w:val="28"/>
          <w:szCs w:val="28"/>
        </w:rPr>
      </w:pPr>
      <w:r w:rsidRPr="001C2FC5">
        <w:rPr>
          <w:b/>
          <w:sz w:val="28"/>
          <w:szCs w:val="28"/>
        </w:rPr>
        <w:t>Языковые знания и навыки.</w:t>
      </w:r>
    </w:p>
    <w:p w14:paraId="0B160E53" w14:textId="77777777" w:rsidR="001C2FC5" w:rsidRPr="001C2FC5" w:rsidRDefault="001C2FC5" w:rsidP="00394123">
      <w:pPr>
        <w:spacing w:line="276" w:lineRule="auto"/>
        <w:ind w:right="6" w:firstLine="567"/>
        <w:rPr>
          <w:bCs/>
          <w:sz w:val="28"/>
          <w:szCs w:val="28"/>
        </w:rPr>
      </w:pPr>
      <w:r w:rsidRPr="001C2FC5">
        <w:rPr>
          <w:bCs/>
          <w:sz w:val="28"/>
          <w:szCs w:val="28"/>
        </w:rPr>
        <w:t>Фонетическая сторона речи.</w:t>
      </w:r>
    </w:p>
    <w:p w14:paraId="6830350E" w14:textId="77777777" w:rsidR="001C2FC5" w:rsidRPr="001C2FC5" w:rsidRDefault="001C2FC5" w:rsidP="00394123">
      <w:pPr>
        <w:spacing w:line="276" w:lineRule="auto"/>
        <w:ind w:right="6" w:firstLine="567"/>
        <w:rPr>
          <w:bCs/>
          <w:sz w:val="28"/>
          <w:szCs w:val="28"/>
        </w:rPr>
      </w:pPr>
      <w:r w:rsidRPr="001C2FC5">
        <w:rPr>
          <w:bCs/>
          <w:sz w:val="28"/>
          <w:szCs w:val="28"/>
        </w:rPr>
        <w:t>Буквы английского алфавита. Фонетически корректное озвучивание букв английского алфавита.</w:t>
      </w:r>
    </w:p>
    <w:p w14:paraId="1C704F0D" w14:textId="77777777" w:rsidR="001C2FC5" w:rsidRPr="001C2FC5" w:rsidRDefault="001C2FC5" w:rsidP="00394123">
      <w:pPr>
        <w:spacing w:line="276" w:lineRule="auto"/>
        <w:ind w:right="6" w:firstLine="567"/>
        <w:rPr>
          <w:bCs/>
          <w:sz w:val="28"/>
          <w:szCs w:val="28"/>
        </w:rPr>
      </w:pPr>
      <w:r w:rsidRPr="001C2FC5">
        <w:rPr>
          <w:bCs/>
          <w:sz w:val="28"/>
          <w:szCs w:val="28"/>
        </w:rPr>
        <w:t>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“r” (there is/there are).</w:t>
      </w:r>
    </w:p>
    <w:p w14:paraId="1B956DF5" w14:textId="77777777" w:rsidR="001C2FC5" w:rsidRPr="001C2FC5" w:rsidRDefault="001C2FC5" w:rsidP="00394123">
      <w:pPr>
        <w:spacing w:line="276" w:lineRule="auto"/>
        <w:ind w:right="6" w:firstLine="567"/>
        <w:rPr>
          <w:bCs/>
          <w:sz w:val="28"/>
          <w:szCs w:val="28"/>
        </w:rPr>
      </w:pPr>
      <w:r w:rsidRPr="001C2FC5">
        <w:rPr>
          <w:bCs/>
          <w:sz w:val="28"/>
          <w:szCs w:val="28"/>
        </w:rPr>
        <w:t>Ритмико-интонационные особенности повествовательного, побудительного и вопросительного (общий и специальный вопрос) предложений.</w:t>
      </w:r>
    </w:p>
    <w:p w14:paraId="4EA80760" w14:textId="77777777" w:rsidR="001C2FC5" w:rsidRPr="001C2FC5" w:rsidRDefault="001C2FC5" w:rsidP="00394123">
      <w:pPr>
        <w:spacing w:line="276" w:lineRule="auto"/>
        <w:ind w:right="6" w:firstLine="567"/>
        <w:rPr>
          <w:bCs/>
          <w:sz w:val="28"/>
          <w:szCs w:val="28"/>
        </w:rPr>
      </w:pPr>
      <w:r w:rsidRPr="001C2FC5">
        <w:rPr>
          <w:bCs/>
          <w:sz w:val="28"/>
          <w:szCs w:val="28"/>
        </w:rPr>
        <w:t>Различение на слух, без ошибок произнесение слов с соблюдением правильного ударения и фраз/предложений с соблюдением их ритмико-интонационных особенностей.</w:t>
      </w:r>
    </w:p>
    <w:p w14:paraId="1F2FD0A2" w14:textId="77777777" w:rsidR="001C2FC5" w:rsidRPr="001C2FC5" w:rsidRDefault="001C2FC5" w:rsidP="00394123">
      <w:pPr>
        <w:spacing w:line="276" w:lineRule="auto"/>
        <w:ind w:right="6" w:firstLine="567"/>
        <w:rPr>
          <w:bCs/>
          <w:sz w:val="28"/>
          <w:szCs w:val="28"/>
        </w:rPr>
      </w:pPr>
      <w:r w:rsidRPr="001C2FC5">
        <w:rPr>
          <w:bCs/>
          <w:sz w:val="28"/>
          <w:szCs w:val="28"/>
        </w:rPr>
        <w:t>Чтение гласных в открытом и закрытом слоге в односложных словах, чтения гласных в третьем типе слога (гласная + r); согласных, основных звукобуквенных сочетаний, в частности сложных сочетаний букв (например, tion, ight) в односложных, двусложных и многосложных словах.</w:t>
      </w:r>
    </w:p>
    <w:p w14:paraId="086399C4" w14:textId="77777777" w:rsidR="001C2FC5" w:rsidRPr="001C2FC5" w:rsidRDefault="001C2FC5" w:rsidP="00394123">
      <w:pPr>
        <w:spacing w:line="276" w:lineRule="auto"/>
        <w:ind w:right="6" w:firstLine="567"/>
        <w:rPr>
          <w:bCs/>
          <w:sz w:val="28"/>
          <w:szCs w:val="28"/>
        </w:rPr>
      </w:pPr>
      <w:r w:rsidRPr="001C2FC5">
        <w:rPr>
          <w:bCs/>
          <w:sz w:val="28"/>
          <w:szCs w:val="28"/>
        </w:rPr>
        <w:t>Выделение некоторых звукобуквенных сочетаний при анализе изученных слов.</w:t>
      </w:r>
    </w:p>
    <w:p w14:paraId="700EAF8B" w14:textId="77777777" w:rsidR="001C2FC5" w:rsidRPr="001C2FC5" w:rsidRDefault="001C2FC5" w:rsidP="00394123">
      <w:pPr>
        <w:spacing w:line="276" w:lineRule="auto"/>
        <w:ind w:right="6" w:firstLine="567"/>
        <w:rPr>
          <w:bCs/>
          <w:sz w:val="28"/>
          <w:szCs w:val="28"/>
        </w:rPr>
      </w:pPr>
      <w:r w:rsidRPr="001C2FC5">
        <w:rPr>
          <w:bCs/>
          <w:sz w:val="28"/>
          <w:szCs w:val="28"/>
        </w:rPr>
        <w:t>Чтение новых слов согласно основным правилам чтения с использованием полной или частичной транскрипции.</w:t>
      </w:r>
    </w:p>
    <w:p w14:paraId="7E71624D" w14:textId="77777777" w:rsidR="001C2FC5" w:rsidRPr="001C2FC5" w:rsidRDefault="001C2FC5" w:rsidP="00394123">
      <w:pPr>
        <w:spacing w:line="276" w:lineRule="auto"/>
        <w:ind w:right="6" w:firstLine="567"/>
        <w:rPr>
          <w:bCs/>
          <w:sz w:val="28"/>
          <w:szCs w:val="28"/>
        </w:rPr>
      </w:pPr>
      <w:r w:rsidRPr="001C2FC5">
        <w:rPr>
          <w:bCs/>
          <w:sz w:val="28"/>
          <w:szCs w:val="28"/>
        </w:rPr>
        <w:t>Знаки английской транскрипции; отличие их от букв английского алфавита. Фонетически корректное озвучивание знаков транскрипции.</w:t>
      </w:r>
    </w:p>
    <w:p w14:paraId="5ED51916" w14:textId="77777777" w:rsidR="001C2FC5" w:rsidRPr="001C2FC5" w:rsidRDefault="001C2FC5" w:rsidP="00394123">
      <w:pPr>
        <w:spacing w:line="276" w:lineRule="auto"/>
        <w:ind w:right="6" w:firstLine="567"/>
        <w:rPr>
          <w:b/>
          <w:sz w:val="28"/>
          <w:szCs w:val="28"/>
        </w:rPr>
      </w:pPr>
      <w:r w:rsidRPr="001C2FC5">
        <w:rPr>
          <w:b/>
          <w:sz w:val="28"/>
          <w:szCs w:val="28"/>
        </w:rPr>
        <w:t>Графика, орфография и пунктуация.</w:t>
      </w:r>
    </w:p>
    <w:p w14:paraId="3030373C" w14:textId="77777777" w:rsidR="001C2FC5" w:rsidRPr="001C2FC5" w:rsidRDefault="001C2FC5" w:rsidP="00394123">
      <w:pPr>
        <w:spacing w:line="276" w:lineRule="auto"/>
        <w:ind w:right="6" w:firstLine="567"/>
        <w:rPr>
          <w:bCs/>
          <w:sz w:val="28"/>
          <w:szCs w:val="28"/>
        </w:rPr>
      </w:pPr>
      <w:r w:rsidRPr="001C2FC5">
        <w:rPr>
          <w:bCs/>
          <w:sz w:val="28"/>
          <w:szCs w:val="28"/>
        </w:rPr>
        <w:t>Правильное написание изученных слов.</w:t>
      </w:r>
    </w:p>
    <w:p w14:paraId="44C3D542" w14:textId="77777777" w:rsidR="001C2FC5" w:rsidRPr="001C2FC5" w:rsidRDefault="001C2FC5" w:rsidP="00394123">
      <w:pPr>
        <w:spacing w:line="276" w:lineRule="auto"/>
        <w:ind w:right="6" w:firstLine="567"/>
        <w:rPr>
          <w:bCs/>
          <w:sz w:val="28"/>
          <w:szCs w:val="28"/>
        </w:rPr>
      </w:pPr>
      <w:r w:rsidRPr="001C2FC5">
        <w:rPr>
          <w:bCs/>
          <w:sz w:val="28"/>
          <w:szCs w:val="28"/>
        </w:rPr>
        <w:t>Правильная расстановка знаков препинания: точки, вопросительного 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14:paraId="27D9245D" w14:textId="77777777" w:rsidR="001C2FC5" w:rsidRPr="001C2FC5" w:rsidRDefault="001C2FC5" w:rsidP="00394123">
      <w:pPr>
        <w:spacing w:line="276" w:lineRule="auto"/>
        <w:ind w:right="6" w:firstLine="567"/>
        <w:rPr>
          <w:b/>
          <w:sz w:val="28"/>
          <w:szCs w:val="28"/>
        </w:rPr>
      </w:pPr>
      <w:r w:rsidRPr="001C2FC5">
        <w:rPr>
          <w:b/>
          <w:sz w:val="28"/>
          <w:szCs w:val="28"/>
        </w:rPr>
        <w:t>Лексическая сторона речи.</w:t>
      </w:r>
    </w:p>
    <w:p w14:paraId="5054C007" w14:textId="77777777" w:rsidR="001C2FC5" w:rsidRPr="001C2FC5" w:rsidRDefault="001C2FC5" w:rsidP="00394123">
      <w:pPr>
        <w:spacing w:line="276" w:lineRule="auto"/>
        <w:ind w:right="6" w:firstLine="567"/>
        <w:rPr>
          <w:bCs/>
          <w:sz w:val="28"/>
          <w:szCs w:val="28"/>
        </w:rPr>
      </w:pPr>
      <w:r w:rsidRPr="001C2FC5">
        <w:rPr>
          <w:bCs/>
          <w:sz w:val="28"/>
          <w:szCs w:val="28"/>
        </w:rPr>
        <w:t>Распознавание и употребление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14:paraId="5E57A7E1" w14:textId="77777777" w:rsidR="001C2FC5" w:rsidRPr="001C2FC5" w:rsidRDefault="001C2FC5" w:rsidP="00394123">
      <w:pPr>
        <w:spacing w:line="276" w:lineRule="auto"/>
        <w:ind w:right="6" w:firstLine="567"/>
        <w:rPr>
          <w:bCs/>
          <w:sz w:val="28"/>
          <w:szCs w:val="28"/>
        </w:rPr>
      </w:pPr>
      <w:r w:rsidRPr="001C2FC5">
        <w:rPr>
          <w:bCs/>
          <w:sz w:val="28"/>
          <w:szCs w:val="28"/>
        </w:rPr>
        <w:t>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-teen, -ty, -th) и словосложения (sportsman).</w:t>
      </w:r>
    </w:p>
    <w:p w14:paraId="63D04CAF" w14:textId="77777777" w:rsidR="001C2FC5" w:rsidRPr="001C2FC5" w:rsidRDefault="001C2FC5" w:rsidP="00394123">
      <w:pPr>
        <w:spacing w:line="276" w:lineRule="auto"/>
        <w:ind w:right="6" w:firstLine="567"/>
        <w:rPr>
          <w:bCs/>
          <w:sz w:val="28"/>
          <w:szCs w:val="28"/>
        </w:rPr>
      </w:pPr>
      <w:r w:rsidRPr="001C2FC5">
        <w:rPr>
          <w:bCs/>
          <w:sz w:val="28"/>
          <w:szCs w:val="28"/>
        </w:rPr>
        <w:lastRenderedPageBreak/>
        <w:t>Распознавание в устной и письменной речи интернациональных слов (doctor, film) с помощью языковой догадки.</w:t>
      </w:r>
    </w:p>
    <w:p w14:paraId="491ACFA2" w14:textId="77777777" w:rsidR="001C2FC5" w:rsidRPr="001C2FC5" w:rsidRDefault="001C2FC5" w:rsidP="00394123">
      <w:pPr>
        <w:spacing w:line="276" w:lineRule="auto"/>
        <w:ind w:right="6" w:firstLine="567"/>
        <w:rPr>
          <w:b/>
          <w:sz w:val="28"/>
          <w:szCs w:val="28"/>
        </w:rPr>
      </w:pPr>
      <w:r w:rsidRPr="001C2FC5">
        <w:rPr>
          <w:b/>
          <w:sz w:val="28"/>
          <w:szCs w:val="28"/>
        </w:rPr>
        <w:t>Грамматическая сторона речи.</w:t>
      </w:r>
    </w:p>
    <w:p w14:paraId="249C4F92" w14:textId="77777777" w:rsidR="001C2FC5" w:rsidRPr="001C2FC5" w:rsidRDefault="001C2FC5" w:rsidP="00394123">
      <w:pPr>
        <w:spacing w:line="276" w:lineRule="auto"/>
        <w:ind w:right="6" w:firstLine="567"/>
        <w:rPr>
          <w:bCs/>
          <w:sz w:val="28"/>
          <w:szCs w:val="28"/>
        </w:rPr>
      </w:pPr>
      <w:r w:rsidRPr="001C2FC5">
        <w:rPr>
          <w:bCs/>
          <w:sz w:val="28"/>
          <w:szCs w:val="28"/>
        </w:rPr>
        <w:t>Распознавание и употребление в устной и письменной речи родственных слов с использованием основных способов словообразования: аффиксации (суффиксы числительных -teen, -ty, -th) и словосложения (football, snowman)</w:t>
      </w:r>
    </w:p>
    <w:p w14:paraId="1BA56617" w14:textId="77777777" w:rsidR="001C2FC5" w:rsidRPr="001C2FC5" w:rsidRDefault="001C2FC5" w:rsidP="00394123">
      <w:pPr>
        <w:spacing w:line="276" w:lineRule="auto"/>
        <w:ind w:right="6" w:firstLine="567"/>
        <w:rPr>
          <w:bCs/>
          <w:sz w:val="28"/>
          <w:szCs w:val="28"/>
          <w:lang w:val="en-US"/>
        </w:rPr>
      </w:pPr>
      <w:r w:rsidRPr="001C2FC5">
        <w:rPr>
          <w:bCs/>
          <w:sz w:val="28"/>
          <w:szCs w:val="28"/>
        </w:rPr>
        <w:t>Предложения</w:t>
      </w:r>
      <w:r w:rsidRPr="001C2FC5">
        <w:rPr>
          <w:bCs/>
          <w:sz w:val="28"/>
          <w:szCs w:val="28"/>
          <w:lang w:val="en-US"/>
        </w:rPr>
        <w:t xml:space="preserve"> </w:t>
      </w:r>
      <w:r w:rsidRPr="001C2FC5">
        <w:rPr>
          <w:bCs/>
          <w:sz w:val="28"/>
          <w:szCs w:val="28"/>
        </w:rPr>
        <w:t>с</w:t>
      </w:r>
      <w:r w:rsidRPr="001C2FC5">
        <w:rPr>
          <w:bCs/>
          <w:sz w:val="28"/>
          <w:szCs w:val="28"/>
          <w:lang w:val="en-US"/>
        </w:rPr>
        <w:t xml:space="preserve"> </w:t>
      </w:r>
      <w:r w:rsidRPr="001C2FC5">
        <w:rPr>
          <w:bCs/>
          <w:sz w:val="28"/>
          <w:szCs w:val="28"/>
        </w:rPr>
        <w:t>начальным</w:t>
      </w:r>
      <w:r w:rsidRPr="001C2FC5">
        <w:rPr>
          <w:bCs/>
          <w:sz w:val="28"/>
          <w:szCs w:val="28"/>
          <w:lang w:val="en-US"/>
        </w:rPr>
        <w:t xml:space="preserve"> There + to be </w:t>
      </w:r>
      <w:r w:rsidRPr="001C2FC5">
        <w:rPr>
          <w:bCs/>
          <w:sz w:val="28"/>
          <w:szCs w:val="28"/>
        </w:rPr>
        <w:t>в</w:t>
      </w:r>
      <w:r w:rsidRPr="001C2FC5">
        <w:rPr>
          <w:bCs/>
          <w:sz w:val="28"/>
          <w:szCs w:val="28"/>
          <w:lang w:val="en-US"/>
        </w:rPr>
        <w:t xml:space="preserve"> Past Simple Tense (There was an old house near the river.).</w:t>
      </w:r>
    </w:p>
    <w:p w14:paraId="334A2FDC" w14:textId="77777777" w:rsidR="001C2FC5" w:rsidRPr="001C2FC5" w:rsidRDefault="001C2FC5" w:rsidP="00394123">
      <w:pPr>
        <w:spacing w:line="276" w:lineRule="auto"/>
        <w:ind w:right="6" w:firstLine="567"/>
        <w:rPr>
          <w:bCs/>
          <w:sz w:val="28"/>
          <w:szCs w:val="28"/>
        </w:rPr>
      </w:pPr>
      <w:r w:rsidRPr="001C2FC5">
        <w:rPr>
          <w:bCs/>
          <w:sz w:val="28"/>
          <w:szCs w:val="28"/>
        </w:rPr>
        <w:t>Побудительные предложения в отрицательной (Don’t talk, please.) форме.</w:t>
      </w:r>
    </w:p>
    <w:p w14:paraId="401AEAE8" w14:textId="77777777" w:rsidR="001C2FC5" w:rsidRPr="001C2FC5" w:rsidRDefault="001C2FC5" w:rsidP="00394123">
      <w:pPr>
        <w:spacing w:line="276" w:lineRule="auto"/>
        <w:ind w:right="6" w:firstLine="567"/>
        <w:rPr>
          <w:bCs/>
          <w:sz w:val="28"/>
          <w:szCs w:val="28"/>
        </w:rPr>
      </w:pPr>
      <w:r w:rsidRPr="001C2FC5">
        <w:rPr>
          <w:bCs/>
          <w:sz w:val="28"/>
          <w:szCs w:val="28"/>
        </w:rPr>
        <w:t>Правильные и неправильные глаголы в Past Simple Tense в повествовательных (утвердительных и отрицательных) и вопросительных (общий и специальный вопросы) предложениях.</w:t>
      </w:r>
    </w:p>
    <w:p w14:paraId="63B293E8" w14:textId="77777777" w:rsidR="001C2FC5" w:rsidRPr="001C2FC5" w:rsidRDefault="001C2FC5" w:rsidP="00394123">
      <w:pPr>
        <w:spacing w:line="276" w:lineRule="auto"/>
        <w:ind w:right="6" w:firstLine="567"/>
        <w:rPr>
          <w:bCs/>
          <w:sz w:val="28"/>
          <w:szCs w:val="28"/>
          <w:lang w:val="en-US"/>
        </w:rPr>
      </w:pPr>
      <w:r w:rsidRPr="001C2FC5">
        <w:rPr>
          <w:bCs/>
          <w:sz w:val="28"/>
          <w:szCs w:val="28"/>
        </w:rPr>
        <w:t>Конструкция</w:t>
      </w:r>
      <w:r w:rsidRPr="001C2FC5">
        <w:rPr>
          <w:bCs/>
          <w:sz w:val="28"/>
          <w:szCs w:val="28"/>
          <w:lang w:val="en-US"/>
        </w:rPr>
        <w:t xml:space="preserve"> I’d like to ... (I’d like to read this book.).</w:t>
      </w:r>
    </w:p>
    <w:p w14:paraId="54E10C03" w14:textId="77777777" w:rsidR="001C2FC5" w:rsidRPr="001C2FC5" w:rsidRDefault="001C2FC5" w:rsidP="00394123">
      <w:pPr>
        <w:spacing w:line="276" w:lineRule="auto"/>
        <w:ind w:right="6" w:firstLine="567"/>
        <w:rPr>
          <w:bCs/>
          <w:sz w:val="28"/>
          <w:szCs w:val="28"/>
          <w:lang w:val="en-US"/>
        </w:rPr>
      </w:pPr>
      <w:r w:rsidRPr="001C2FC5">
        <w:rPr>
          <w:bCs/>
          <w:sz w:val="28"/>
          <w:szCs w:val="28"/>
        </w:rPr>
        <w:t>Конструкции</w:t>
      </w:r>
      <w:r w:rsidRPr="001C2FC5">
        <w:rPr>
          <w:bCs/>
          <w:sz w:val="28"/>
          <w:szCs w:val="28"/>
          <w:lang w:val="en-US"/>
        </w:rPr>
        <w:t xml:space="preserve"> </w:t>
      </w:r>
      <w:r w:rsidRPr="001C2FC5">
        <w:rPr>
          <w:bCs/>
          <w:sz w:val="28"/>
          <w:szCs w:val="28"/>
        </w:rPr>
        <w:t>с</w:t>
      </w:r>
      <w:r w:rsidRPr="001C2FC5">
        <w:rPr>
          <w:bCs/>
          <w:sz w:val="28"/>
          <w:szCs w:val="28"/>
          <w:lang w:val="en-US"/>
        </w:rPr>
        <w:t xml:space="preserve"> </w:t>
      </w:r>
      <w:r w:rsidRPr="001C2FC5">
        <w:rPr>
          <w:bCs/>
          <w:sz w:val="28"/>
          <w:szCs w:val="28"/>
        </w:rPr>
        <w:t>глаголами</w:t>
      </w:r>
      <w:r w:rsidRPr="001C2FC5">
        <w:rPr>
          <w:bCs/>
          <w:sz w:val="28"/>
          <w:szCs w:val="28"/>
          <w:lang w:val="en-US"/>
        </w:rPr>
        <w:t xml:space="preserve"> </w:t>
      </w:r>
      <w:r w:rsidRPr="001C2FC5">
        <w:rPr>
          <w:bCs/>
          <w:sz w:val="28"/>
          <w:szCs w:val="28"/>
        </w:rPr>
        <w:t>на</w:t>
      </w:r>
      <w:r w:rsidRPr="001C2FC5">
        <w:rPr>
          <w:bCs/>
          <w:sz w:val="28"/>
          <w:szCs w:val="28"/>
          <w:lang w:val="en-US"/>
        </w:rPr>
        <w:t xml:space="preserve"> -ing: to like/enjoy doing smth (I like riding my bike.).</w:t>
      </w:r>
    </w:p>
    <w:p w14:paraId="5896BC09" w14:textId="77777777" w:rsidR="001C2FC5" w:rsidRPr="001C2FC5" w:rsidRDefault="001C2FC5" w:rsidP="00394123">
      <w:pPr>
        <w:spacing w:line="276" w:lineRule="auto"/>
        <w:ind w:right="6" w:firstLine="567"/>
        <w:rPr>
          <w:bCs/>
          <w:sz w:val="28"/>
          <w:szCs w:val="28"/>
          <w:lang w:val="en-US"/>
        </w:rPr>
      </w:pPr>
      <w:r w:rsidRPr="001C2FC5">
        <w:rPr>
          <w:bCs/>
          <w:sz w:val="28"/>
          <w:szCs w:val="28"/>
        </w:rPr>
        <w:t>Существительные</w:t>
      </w:r>
      <w:r w:rsidRPr="001C2FC5">
        <w:rPr>
          <w:bCs/>
          <w:sz w:val="28"/>
          <w:szCs w:val="28"/>
          <w:lang w:val="en-US"/>
        </w:rPr>
        <w:t xml:space="preserve"> </w:t>
      </w:r>
      <w:r w:rsidRPr="001C2FC5">
        <w:rPr>
          <w:bCs/>
          <w:sz w:val="28"/>
          <w:szCs w:val="28"/>
        </w:rPr>
        <w:t>в</w:t>
      </w:r>
      <w:r w:rsidRPr="001C2FC5">
        <w:rPr>
          <w:bCs/>
          <w:sz w:val="28"/>
          <w:szCs w:val="28"/>
          <w:lang w:val="en-US"/>
        </w:rPr>
        <w:t xml:space="preserve"> </w:t>
      </w:r>
      <w:r w:rsidRPr="001C2FC5">
        <w:rPr>
          <w:bCs/>
          <w:sz w:val="28"/>
          <w:szCs w:val="28"/>
        </w:rPr>
        <w:t>притяжательном</w:t>
      </w:r>
      <w:r w:rsidRPr="001C2FC5">
        <w:rPr>
          <w:bCs/>
          <w:sz w:val="28"/>
          <w:szCs w:val="28"/>
          <w:lang w:val="en-US"/>
        </w:rPr>
        <w:t xml:space="preserve"> </w:t>
      </w:r>
      <w:r w:rsidRPr="001C2FC5">
        <w:rPr>
          <w:bCs/>
          <w:sz w:val="28"/>
          <w:szCs w:val="28"/>
        </w:rPr>
        <w:t>падеже</w:t>
      </w:r>
      <w:r w:rsidRPr="001C2FC5">
        <w:rPr>
          <w:bCs/>
          <w:sz w:val="28"/>
          <w:szCs w:val="28"/>
          <w:lang w:val="en-US"/>
        </w:rPr>
        <w:t xml:space="preserve"> (Possessive Case; Ann’s dress, children’s toys, boys’ books).</w:t>
      </w:r>
    </w:p>
    <w:p w14:paraId="29B88328" w14:textId="77777777" w:rsidR="001C2FC5" w:rsidRPr="001C2FC5" w:rsidRDefault="001C2FC5" w:rsidP="00394123">
      <w:pPr>
        <w:spacing w:line="276" w:lineRule="auto"/>
        <w:ind w:right="6" w:firstLine="567"/>
        <w:rPr>
          <w:bCs/>
          <w:sz w:val="28"/>
          <w:szCs w:val="28"/>
        </w:rPr>
      </w:pPr>
      <w:r w:rsidRPr="001C2FC5">
        <w:rPr>
          <w:bCs/>
          <w:sz w:val="28"/>
          <w:szCs w:val="28"/>
        </w:rPr>
        <w:t>Слова, выражающие количество с исчисляемыми и неисчисляемыми существительными (much/many/a lot of).</w:t>
      </w:r>
    </w:p>
    <w:p w14:paraId="268C5FDD" w14:textId="77777777" w:rsidR="001C2FC5" w:rsidRPr="001C2FC5" w:rsidRDefault="001C2FC5" w:rsidP="00394123">
      <w:pPr>
        <w:spacing w:line="276" w:lineRule="auto"/>
        <w:ind w:right="6" w:firstLine="567"/>
        <w:rPr>
          <w:bCs/>
          <w:sz w:val="28"/>
          <w:szCs w:val="28"/>
        </w:rPr>
      </w:pPr>
      <w:r w:rsidRPr="001C2FC5">
        <w:rPr>
          <w:bCs/>
          <w:sz w:val="28"/>
          <w:szCs w:val="28"/>
        </w:rPr>
        <w:t>Личные местоимения в объектном (me, you, him/her/it, us, them) падеже. Указательные местоимения (this – these; that – those). Неопределённые местоимения (some/any) в повествовательных и вопросительных предложениях (Have you got any friends? – Yes, I’ve got some.).</w:t>
      </w:r>
    </w:p>
    <w:p w14:paraId="72465BF4" w14:textId="77777777" w:rsidR="001C2FC5" w:rsidRPr="001C2FC5" w:rsidRDefault="001C2FC5" w:rsidP="00394123">
      <w:pPr>
        <w:spacing w:line="276" w:lineRule="auto"/>
        <w:ind w:right="6" w:firstLine="567"/>
        <w:rPr>
          <w:bCs/>
          <w:sz w:val="28"/>
          <w:szCs w:val="28"/>
        </w:rPr>
      </w:pPr>
      <w:r w:rsidRPr="001C2FC5">
        <w:rPr>
          <w:bCs/>
          <w:sz w:val="28"/>
          <w:szCs w:val="28"/>
        </w:rPr>
        <w:t>Наречия частотности (usually, often).</w:t>
      </w:r>
    </w:p>
    <w:p w14:paraId="1042821A" w14:textId="77777777" w:rsidR="001C2FC5" w:rsidRPr="001C2FC5" w:rsidRDefault="001C2FC5" w:rsidP="00394123">
      <w:pPr>
        <w:spacing w:line="276" w:lineRule="auto"/>
        <w:ind w:right="6" w:firstLine="567"/>
        <w:rPr>
          <w:bCs/>
          <w:sz w:val="28"/>
          <w:szCs w:val="28"/>
        </w:rPr>
      </w:pPr>
      <w:r w:rsidRPr="001C2FC5">
        <w:rPr>
          <w:bCs/>
          <w:sz w:val="28"/>
          <w:szCs w:val="28"/>
        </w:rPr>
        <w:t>Количественные числительные (13–100). Порядковые числительные (1–30).</w:t>
      </w:r>
    </w:p>
    <w:p w14:paraId="6285C6A2" w14:textId="77777777" w:rsidR="001C2FC5" w:rsidRPr="001C2FC5" w:rsidRDefault="001C2FC5" w:rsidP="00394123">
      <w:pPr>
        <w:spacing w:line="276" w:lineRule="auto"/>
        <w:ind w:right="6" w:firstLine="567"/>
        <w:rPr>
          <w:bCs/>
          <w:sz w:val="28"/>
          <w:szCs w:val="28"/>
        </w:rPr>
      </w:pPr>
      <w:r w:rsidRPr="001C2FC5">
        <w:rPr>
          <w:bCs/>
          <w:sz w:val="28"/>
          <w:szCs w:val="28"/>
        </w:rPr>
        <w:t>Вопросительные слова (when, whose, why).</w:t>
      </w:r>
    </w:p>
    <w:p w14:paraId="41220E9E" w14:textId="77777777" w:rsidR="001C2FC5" w:rsidRPr="001C2FC5" w:rsidRDefault="001C2FC5" w:rsidP="00394123">
      <w:pPr>
        <w:spacing w:line="276" w:lineRule="auto"/>
        <w:ind w:right="6" w:firstLine="567"/>
        <w:rPr>
          <w:bCs/>
          <w:sz w:val="28"/>
          <w:szCs w:val="28"/>
          <w:lang w:val="en-US"/>
        </w:rPr>
      </w:pPr>
      <w:r w:rsidRPr="001C2FC5">
        <w:rPr>
          <w:bCs/>
          <w:sz w:val="28"/>
          <w:szCs w:val="28"/>
        </w:rPr>
        <w:t>Предлоги</w:t>
      </w:r>
      <w:r w:rsidRPr="001C2FC5">
        <w:rPr>
          <w:bCs/>
          <w:sz w:val="28"/>
          <w:szCs w:val="28"/>
          <w:lang w:val="en-US"/>
        </w:rPr>
        <w:t xml:space="preserve"> </w:t>
      </w:r>
      <w:r w:rsidRPr="001C2FC5">
        <w:rPr>
          <w:bCs/>
          <w:sz w:val="28"/>
          <w:szCs w:val="28"/>
        </w:rPr>
        <w:t>места</w:t>
      </w:r>
      <w:r w:rsidRPr="001C2FC5">
        <w:rPr>
          <w:bCs/>
          <w:sz w:val="28"/>
          <w:szCs w:val="28"/>
          <w:lang w:val="en-US"/>
        </w:rPr>
        <w:t xml:space="preserve"> (next to, in front of, behind), </w:t>
      </w:r>
      <w:r w:rsidRPr="001C2FC5">
        <w:rPr>
          <w:bCs/>
          <w:sz w:val="28"/>
          <w:szCs w:val="28"/>
        </w:rPr>
        <w:t>направления</w:t>
      </w:r>
      <w:r w:rsidRPr="001C2FC5">
        <w:rPr>
          <w:bCs/>
          <w:sz w:val="28"/>
          <w:szCs w:val="28"/>
          <w:lang w:val="en-US"/>
        </w:rPr>
        <w:t xml:space="preserve"> (to), </w:t>
      </w:r>
      <w:r w:rsidRPr="001C2FC5">
        <w:rPr>
          <w:bCs/>
          <w:sz w:val="28"/>
          <w:szCs w:val="28"/>
        </w:rPr>
        <w:t>времени</w:t>
      </w:r>
      <w:r w:rsidRPr="001C2FC5">
        <w:rPr>
          <w:bCs/>
          <w:sz w:val="28"/>
          <w:szCs w:val="28"/>
          <w:lang w:val="en-US"/>
        </w:rPr>
        <w:t xml:space="preserve"> (at, in, on </w:t>
      </w:r>
      <w:r w:rsidRPr="001C2FC5">
        <w:rPr>
          <w:bCs/>
          <w:sz w:val="28"/>
          <w:szCs w:val="28"/>
        </w:rPr>
        <w:t>в</w:t>
      </w:r>
      <w:r w:rsidRPr="001C2FC5">
        <w:rPr>
          <w:bCs/>
          <w:sz w:val="28"/>
          <w:szCs w:val="28"/>
          <w:lang w:val="en-US"/>
        </w:rPr>
        <w:t xml:space="preserve"> </w:t>
      </w:r>
      <w:r w:rsidRPr="001C2FC5">
        <w:rPr>
          <w:bCs/>
          <w:sz w:val="28"/>
          <w:szCs w:val="28"/>
        </w:rPr>
        <w:t>выражениях</w:t>
      </w:r>
      <w:r w:rsidRPr="001C2FC5">
        <w:rPr>
          <w:bCs/>
          <w:sz w:val="28"/>
          <w:szCs w:val="28"/>
          <w:lang w:val="en-US"/>
        </w:rPr>
        <w:t xml:space="preserve"> at 5 o’clock, in the morning, on Monday).</w:t>
      </w:r>
      <w:bookmarkStart w:id="68" w:name="bookmark39"/>
      <w:bookmarkStart w:id="69" w:name="bookmark40"/>
      <w:bookmarkStart w:id="70" w:name="bookmark41"/>
    </w:p>
    <w:p w14:paraId="52978E1A" w14:textId="77777777" w:rsidR="001C2FC5" w:rsidRPr="001C2FC5" w:rsidRDefault="001C2FC5" w:rsidP="00394123">
      <w:pPr>
        <w:spacing w:line="276" w:lineRule="auto"/>
        <w:ind w:right="6" w:firstLine="567"/>
        <w:rPr>
          <w:b/>
          <w:sz w:val="28"/>
          <w:szCs w:val="28"/>
        </w:rPr>
      </w:pPr>
      <w:r w:rsidRPr="001C2FC5">
        <w:rPr>
          <w:b/>
          <w:sz w:val="28"/>
          <w:szCs w:val="28"/>
        </w:rPr>
        <w:t>Социокультурные знания и умения</w:t>
      </w:r>
      <w:bookmarkEnd w:id="68"/>
      <w:bookmarkEnd w:id="69"/>
      <w:bookmarkEnd w:id="70"/>
      <w:r w:rsidRPr="001C2FC5">
        <w:rPr>
          <w:b/>
          <w:sz w:val="28"/>
          <w:szCs w:val="28"/>
        </w:rPr>
        <w:t>.</w:t>
      </w:r>
    </w:p>
    <w:p w14:paraId="1B3358F5" w14:textId="77777777" w:rsidR="001C2FC5" w:rsidRPr="001C2FC5" w:rsidRDefault="001C2FC5" w:rsidP="00394123">
      <w:pPr>
        <w:spacing w:line="276" w:lineRule="auto"/>
        <w:ind w:right="6" w:firstLine="567"/>
        <w:rPr>
          <w:bCs/>
          <w:sz w:val="28"/>
          <w:szCs w:val="28"/>
        </w:rPr>
      </w:pPr>
      <w:r w:rsidRPr="001C2FC5">
        <w:rPr>
          <w:bCs/>
          <w:sz w:val="28"/>
          <w:szCs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1BE87CDB" w14:textId="77777777" w:rsidR="001C2FC5" w:rsidRPr="001C2FC5" w:rsidRDefault="001C2FC5" w:rsidP="00394123">
      <w:pPr>
        <w:spacing w:line="276" w:lineRule="auto"/>
        <w:ind w:right="6" w:firstLine="567"/>
        <w:rPr>
          <w:bCs/>
          <w:sz w:val="28"/>
          <w:szCs w:val="28"/>
        </w:rPr>
      </w:pPr>
      <w:r w:rsidRPr="001C2FC5">
        <w:rPr>
          <w:bCs/>
          <w:sz w:val="28"/>
          <w:szCs w:val="28"/>
        </w:rPr>
        <w:t>Знание произведений детского фольклора (рифмовок, стихов, песенок), персонажей детских книг.</w:t>
      </w:r>
    </w:p>
    <w:p w14:paraId="410AACD5" w14:textId="77777777" w:rsidR="001C2FC5" w:rsidRPr="001C2FC5" w:rsidRDefault="001C2FC5" w:rsidP="00394123">
      <w:pPr>
        <w:spacing w:line="276" w:lineRule="auto"/>
        <w:ind w:right="6" w:firstLine="567"/>
        <w:rPr>
          <w:bCs/>
          <w:sz w:val="28"/>
          <w:szCs w:val="28"/>
        </w:rPr>
      </w:pPr>
      <w:r w:rsidRPr="001C2FC5">
        <w:rPr>
          <w:bCs/>
          <w:sz w:val="28"/>
          <w:szCs w:val="28"/>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14:paraId="519547F6" w14:textId="77777777" w:rsidR="001C2FC5" w:rsidRPr="001C2FC5" w:rsidRDefault="001C2FC5" w:rsidP="00394123">
      <w:pPr>
        <w:spacing w:line="276" w:lineRule="auto"/>
        <w:ind w:right="6" w:firstLine="567"/>
        <w:rPr>
          <w:b/>
          <w:sz w:val="28"/>
          <w:szCs w:val="28"/>
        </w:rPr>
      </w:pPr>
      <w:bookmarkStart w:id="71" w:name="bookmark42"/>
      <w:bookmarkStart w:id="72" w:name="bookmark43"/>
      <w:bookmarkStart w:id="73" w:name="bookmark44"/>
      <w:r w:rsidRPr="001C2FC5">
        <w:rPr>
          <w:b/>
          <w:sz w:val="28"/>
          <w:szCs w:val="28"/>
        </w:rPr>
        <w:t>Компенсаторные умения</w:t>
      </w:r>
      <w:bookmarkEnd w:id="71"/>
      <w:bookmarkEnd w:id="72"/>
      <w:bookmarkEnd w:id="73"/>
      <w:r w:rsidRPr="001C2FC5">
        <w:rPr>
          <w:b/>
          <w:sz w:val="28"/>
          <w:szCs w:val="28"/>
        </w:rPr>
        <w:t>.</w:t>
      </w:r>
    </w:p>
    <w:p w14:paraId="66F68760" w14:textId="77777777" w:rsidR="001C2FC5" w:rsidRPr="001C2FC5" w:rsidRDefault="001C2FC5" w:rsidP="00394123">
      <w:pPr>
        <w:spacing w:line="276" w:lineRule="auto"/>
        <w:ind w:right="6" w:firstLine="567"/>
        <w:rPr>
          <w:bCs/>
          <w:sz w:val="28"/>
          <w:szCs w:val="28"/>
        </w:rPr>
      </w:pPr>
      <w:r w:rsidRPr="001C2FC5">
        <w:rPr>
          <w:bCs/>
          <w:sz w:val="28"/>
          <w:szCs w:val="28"/>
        </w:rPr>
        <w:t>Использование при чтении и аудировании языковой, в том числе контекстуальной, догадки.</w:t>
      </w:r>
    </w:p>
    <w:p w14:paraId="1AB45401" w14:textId="77777777" w:rsidR="001C2FC5" w:rsidRPr="001C2FC5" w:rsidRDefault="001C2FC5" w:rsidP="00394123">
      <w:pPr>
        <w:spacing w:line="276" w:lineRule="auto"/>
        <w:ind w:right="6" w:firstLine="567"/>
        <w:rPr>
          <w:bCs/>
          <w:sz w:val="28"/>
          <w:szCs w:val="28"/>
        </w:rPr>
      </w:pPr>
      <w:r w:rsidRPr="001C2FC5">
        <w:rPr>
          <w:bCs/>
          <w:sz w:val="28"/>
          <w:szCs w:val="28"/>
        </w:rPr>
        <w:lastRenderedPageBreak/>
        <w:t>Использование при формулировании собственных высказываний ключевых слов, вопросов; иллюстраций.</w:t>
      </w:r>
    </w:p>
    <w:p w14:paraId="130773F2" w14:textId="77777777" w:rsidR="001C2FC5" w:rsidRPr="001C2FC5" w:rsidRDefault="001C2FC5" w:rsidP="00394123">
      <w:pPr>
        <w:spacing w:line="276" w:lineRule="auto"/>
        <w:ind w:right="6" w:firstLine="567"/>
        <w:rPr>
          <w:bCs/>
          <w:sz w:val="28"/>
          <w:szCs w:val="28"/>
        </w:rPr>
      </w:pPr>
      <w:r w:rsidRPr="001C2FC5">
        <w:rPr>
          <w:bCs/>
          <w:sz w:val="28"/>
          <w:szCs w:val="28"/>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14:paraId="1FF7CCA1" w14:textId="77777777" w:rsidR="001C2FC5" w:rsidRPr="001C2FC5" w:rsidRDefault="001C2FC5" w:rsidP="00394123">
      <w:pPr>
        <w:spacing w:line="276" w:lineRule="auto"/>
        <w:ind w:right="6" w:firstLine="567"/>
        <w:rPr>
          <w:b/>
          <w:sz w:val="28"/>
          <w:szCs w:val="28"/>
        </w:rPr>
      </w:pPr>
      <w:r w:rsidRPr="001C2FC5">
        <w:rPr>
          <w:b/>
          <w:sz w:val="28"/>
          <w:szCs w:val="28"/>
        </w:rPr>
        <w:t>Содержание обучения в 4 классе.</w:t>
      </w:r>
    </w:p>
    <w:p w14:paraId="0071FB6F" w14:textId="77777777" w:rsidR="001C2FC5" w:rsidRPr="001C2FC5" w:rsidRDefault="001C2FC5" w:rsidP="00394123">
      <w:pPr>
        <w:spacing w:line="276" w:lineRule="auto"/>
        <w:ind w:right="6" w:firstLine="567"/>
        <w:rPr>
          <w:bCs/>
          <w:sz w:val="28"/>
          <w:szCs w:val="28"/>
        </w:rPr>
      </w:pPr>
      <w:r w:rsidRPr="001C2FC5">
        <w:rPr>
          <w:bCs/>
          <w:sz w:val="28"/>
          <w:szCs w:val="28"/>
        </w:rPr>
        <w:t>Тематическое содержание речи.</w:t>
      </w:r>
    </w:p>
    <w:p w14:paraId="2FC7749E" w14:textId="77777777" w:rsidR="001C2FC5" w:rsidRPr="001C2FC5" w:rsidRDefault="001C2FC5" w:rsidP="00394123">
      <w:pPr>
        <w:spacing w:line="276" w:lineRule="auto"/>
        <w:ind w:right="6" w:firstLine="567"/>
        <w:rPr>
          <w:b/>
          <w:sz w:val="28"/>
          <w:szCs w:val="28"/>
        </w:rPr>
      </w:pPr>
      <w:r w:rsidRPr="001C2FC5">
        <w:rPr>
          <w:b/>
          <w:sz w:val="28"/>
          <w:szCs w:val="28"/>
        </w:rPr>
        <w:t xml:space="preserve">Мир моего «я». </w:t>
      </w:r>
    </w:p>
    <w:p w14:paraId="11D19A15" w14:textId="77777777" w:rsidR="001C2FC5" w:rsidRPr="001C2FC5" w:rsidRDefault="001C2FC5" w:rsidP="00394123">
      <w:pPr>
        <w:spacing w:line="276" w:lineRule="auto"/>
        <w:ind w:right="6" w:firstLine="567"/>
        <w:rPr>
          <w:bCs/>
          <w:sz w:val="28"/>
          <w:szCs w:val="28"/>
        </w:rPr>
      </w:pPr>
      <w:r w:rsidRPr="001C2FC5">
        <w:rPr>
          <w:bCs/>
          <w:sz w:val="28"/>
          <w:szCs w:val="28"/>
        </w:rPr>
        <w:t>Моя семья. Мой день рождения, подарки. Моя любимая еда. Мой день (распорядок дня, домашние обязанности).</w:t>
      </w:r>
    </w:p>
    <w:p w14:paraId="3110DDF3" w14:textId="77777777" w:rsidR="001C2FC5" w:rsidRPr="001C2FC5" w:rsidRDefault="001C2FC5" w:rsidP="00394123">
      <w:pPr>
        <w:spacing w:line="276" w:lineRule="auto"/>
        <w:ind w:right="6" w:firstLine="567"/>
        <w:rPr>
          <w:b/>
          <w:sz w:val="28"/>
          <w:szCs w:val="28"/>
        </w:rPr>
      </w:pPr>
      <w:r w:rsidRPr="001C2FC5">
        <w:rPr>
          <w:b/>
          <w:sz w:val="28"/>
          <w:szCs w:val="28"/>
        </w:rPr>
        <w:t xml:space="preserve">Мир моих увлечений. </w:t>
      </w:r>
    </w:p>
    <w:p w14:paraId="6F1F8BF4" w14:textId="77777777" w:rsidR="001C2FC5" w:rsidRPr="001C2FC5" w:rsidRDefault="001C2FC5" w:rsidP="00394123">
      <w:pPr>
        <w:spacing w:line="276" w:lineRule="auto"/>
        <w:ind w:right="6" w:firstLine="567"/>
        <w:rPr>
          <w:bCs/>
          <w:sz w:val="28"/>
          <w:szCs w:val="28"/>
        </w:rPr>
      </w:pPr>
      <w:r w:rsidRPr="001C2FC5">
        <w:rPr>
          <w:bCs/>
          <w:sz w:val="28"/>
          <w:szCs w:val="28"/>
        </w:rPr>
        <w:t>Любимая игрушка, игра. Мой питомец. Любимые занятия. Занятия спортом. Любимая сказка/история/рассказ. Выходной день. Каникулы.</w:t>
      </w:r>
    </w:p>
    <w:p w14:paraId="2848FB94" w14:textId="77777777" w:rsidR="001C2FC5" w:rsidRPr="001C2FC5" w:rsidRDefault="001C2FC5" w:rsidP="00394123">
      <w:pPr>
        <w:spacing w:line="276" w:lineRule="auto"/>
        <w:ind w:right="6" w:firstLine="567"/>
        <w:rPr>
          <w:b/>
          <w:sz w:val="28"/>
          <w:szCs w:val="28"/>
        </w:rPr>
      </w:pPr>
      <w:r w:rsidRPr="001C2FC5">
        <w:rPr>
          <w:b/>
          <w:sz w:val="28"/>
          <w:szCs w:val="28"/>
        </w:rPr>
        <w:t xml:space="preserve">Мир вокруг меня. </w:t>
      </w:r>
    </w:p>
    <w:p w14:paraId="12E8163D" w14:textId="77777777" w:rsidR="001C2FC5" w:rsidRPr="001C2FC5" w:rsidRDefault="001C2FC5" w:rsidP="00394123">
      <w:pPr>
        <w:spacing w:line="276" w:lineRule="auto"/>
        <w:ind w:right="6" w:firstLine="567"/>
        <w:rPr>
          <w:bCs/>
          <w:sz w:val="28"/>
          <w:szCs w:val="28"/>
        </w:rPr>
      </w:pPr>
      <w:r w:rsidRPr="001C2FC5">
        <w:rPr>
          <w:bCs/>
          <w:sz w:val="28"/>
          <w:szCs w:val="28"/>
        </w:rPr>
        <w:t>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14:paraId="6CA9E1D9" w14:textId="77777777" w:rsidR="001C2FC5" w:rsidRPr="001C2FC5" w:rsidRDefault="001C2FC5" w:rsidP="00394123">
      <w:pPr>
        <w:spacing w:line="276" w:lineRule="auto"/>
        <w:ind w:right="6" w:firstLine="567"/>
        <w:rPr>
          <w:bCs/>
          <w:sz w:val="28"/>
          <w:szCs w:val="28"/>
        </w:rPr>
      </w:pPr>
      <w:r w:rsidRPr="001C2FC5">
        <w:rPr>
          <w:bCs/>
          <w:sz w:val="28"/>
          <w:szCs w:val="28"/>
        </w:rPr>
        <w:t xml:space="preserve">Родная страна и страны изучаемого языка. </w:t>
      </w:r>
    </w:p>
    <w:p w14:paraId="4C4A2ACE" w14:textId="77777777" w:rsidR="001C2FC5" w:rsidRPr="001C2FC5" w:rsidRDefault="001C2FC5" w:rsidP="00394123">
      <w:pPr>
        <w:spacing w:line="276" w:lineRule="auto"/>
        <w:ind w:right="6" w:firstLine="567"/>
        <w:rPr>
          <w:bCs/>
          <w:sz w:val="28"/>
          <w:szCs w:val="28"/>
        </w:rPr>
      </w:pPr>
      <w:r w:rsidRPr="001C2FC5">
        <w:rPr>
          <w:bCs/>
          <w:sz w:val="28"/>
          <w:szCs w:val="28"/>
        </w:rPr>
        <w:t>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14:paraId="54590D1B" w14:textId="77777777" w:rsidR="001C2FC5" w:rsidRPr="001C2FC5" w:rsidRDefault="001C2FC5" w:rsidP="00394123">
      <w:pPr>
        <w:spacing w:line="276" w:lineRule="auto"/>
        <w:ind w:right="6" w:firstLine="567"/>
        <w:rPr>
          <w:bCs/>
          <w:sz w:val="28"/>
          <w:szCs w:val="28"/>
        </w:rPr>
      </w:pPr>
      <w:r w:rsidRPr="001C2FC5">
        <w:rPr>
          <w:bCs/>
          <w:sz w:val="28"/>
          <w:szCs w:val="28"/>
        </w:rPr>
        <w:t>Коммуникативные умения.</w:t>
      </w:r>
    </w:p>
    <w:p w14:paraId="7758B0B4" w14:textId="77777777" w:rsidR="001C2FC5" w:rsidRPr="001C2FC5" w:rsidRDefault="001C2FC5" w:rsidP="00394123">
      <w:pPr>
        <w:spacing w:line="276" w:lineRule="auto"/>
        <w:ind w:right="6" w:firstLine="567"/>
        <w:rPr>
          <w:bCs/>
          <w:sz w:val="28"/>
          <w:szCs w:val="28"/>
        </w:rPr>
      </w:pPr>
      <w:r w:rsidRPr="001C2FC5">
        <w:rPr>
          <w:bCs/>
          <w:sz w:val="28"/>
          <w:szCs w:val="28"/>
        </w:rPr>
        <w:t>Говорение.</w:t>
      </w:r>
    </w:p>
    <w:p w14:paraId="207FD8D0" w14:textId="77777777" w:rsidR="001C2FC5" w:rsidRPr="001C2FC5" w:rsidRDefault="001C2FC5" w:rsidP="00394123">
      <w:pPr>
        <w:spacing w:line="276" w:lineRule="auto"/>
        <w:ind w:right="6" w:firstLine="567"/>
        <w:rPr>
          <w:bCs/>
          <w:sz w:val="28"/>
          <w:szCs w:val="28"/>
        </w:rPr>
      </w:pPr>
      <w:r w:rsidRPr="001C2FC5">
        <w:rPr>
          <w:bCs/>
          <w:sz w:val="28"/>
          <w:szCs w:val="28"/>
        </w:rPr>
        <w:t>Коммуникативные умения диалогической речи.</w:t>
      </w:r>
    </w:p>
    <w:p w14:paraId="63AD5AEF" w14:textId="77777777" w:rsidR="001C2FC5" w:rsidRPr="001C2FC5" w:rsidRDefault="001C2FC5" w:rsidP="00394123">
      <w:pPr>
        <w:spacing w:line="276" w:lineRule="auto"/>
        <w:ind w:right="6" w:firstLine="567"/>
        <w:rPr>
          <w:bCs/>
          <w:sz w:val="28"/>
          <w:szCs w:val="28"/>
        </w:rPr>
      </w:pPr>
      <w:r w:rsidRPr="001C2FC5">
        <w:rPr>
          <w:bCs/>
          <w:sz w:val="28"/>
          <w:szCs w:val="28"/>
        </w:rPr>
        <w:t>Ведение с использованием речевых ситуаций, ключевых слов и (или) иллюстраций с соблюдением норм речевого этикета, принятых в стране/странах изучаемого языка:</w:t>
      </w:r>
    </w:p>
    <w:p w14:paraId="0C866595" w14:textId="77777777" w:rsidR="001C2FC5" w:rsidRPr="001C2FC5" w:rsidRDefault="001C2FC5" w:rsidP="00394123">
      <w:pPr>
        <w:spacing w:line="276" w:lineRule="auto"/>
        <w:ind w:right="6" w:firstLine="567"/>
        <w:rPr>
          <w:bCs/>
          <w:sz w:val="28"/>
          <w:szCs w:val="28"/>
        </w:rPr>
      </w:pPr>
      <w:r w:rsidRPr="001C2FC5">
        <w:rPr>
          <w:bCs/>
          <w:sz w:val="28"/>
          <w:szCs w:val="28"/>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14:paraId="1AF3C80B" w14:textId="77777777" w:rsidR="001C2FC5" w:rsidRPr="001C2FC5" w:rsidRDefault="001C2FC5" w:rsidP="00394123">
      <w:pPr>
        <w:spacing w:line="276" w:lineRule="auto"/>
        <w:ind w:right="6" w:firstLine="567"/>
        <w:rPr>
          <w:bCs/>
          <w:sz w:val="28"/>
          <w:szCs w:val="28"/>
        </w:rPr>
      </w:pPr>
      <w:r w:rsidRPr="001C2FC5">
        <w:rPr>
          <w:bCs/>
          <w:sz w:val="28"/>
          <w:szCs w:val="28"/>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14:paraId="154E0958" w14:textId="77777777" w:rsidR="001C2FC5" w:rsidRPr="001C2FC5" w:rsidRDefault="001C2FC5" w:rsidP="00394123">
      <w:pPr>
        <w:spacing w:line="276" w:lineRule="auto"/>
        <w:ind w:right="6" w:firstLine="567"/>
        <w:rPr>
          <w:bCs/>
          <w:sz w:val="28"/>
          <w:szCs w:val="28"/>
        </w:rPr>
      </w:pPr>
      <w:r w:rsidRPr="001C2FC5">
        <w:rPr>
          <w:bCs/>
          <w:sz w:val="28"/>
          <w:szCs w:val="28"/>
        </w:rPr>
        <w:t>диалога-расспроса: запрашивание интересующей информации; сообщение фактической информации, ответы на вопросы собеседника.</w:t>
      </w:r>
    </w:p>
    <w:p w14:paraId="6DC9230C" w14:textId="77777777" w:rsidR="001C2FC5" w:rsidRPr="001C2FC5" w:rsidRDefault="001C2FC5" w:rsidP="00394123">
      <w:pPr>
        <w:spacing w:line="276" w:lineRule="auto"/>
        <w:ind w:right="6" w:firstLine="567"/>
        <w:rPr>
          <w:bCs/>
          <w:sz w:val="28"/>
          <w:szCs w:val="28"/>
        </w:rPr>
      </w:pPr>
      <w:r w:rsidRPr="001C2FC5">
        <w:rPr>
          <w:bCs/>
          <w:sz w:val="28"/>
          <w:szCs w:val="28"/>
        </w:rPr>
        <w:t>Коммуникативные умения монологической речи.</w:t>
      </w:r>
    </w:p>
    <w:p w14:paraId="58527865" w14:textId="77777777" w:rsidR="001C2FC5" w:rsidRPr="001C2FC5" w:rsidRDefault="001C2FC5" w:rsidP="00394123">
      <w:pPr>
        <w:spacing w:line="276" w:lineRule="auto"/>
        <w:ind w:right="6" w:firstLine="567"/>
        <w:rPr>
          <w:bCs/>
          <w:sz w:val="28"/>
          <w:szCs w:val="28"/>
        </w:rPr>
      </w:pPr>
      <w:r w:rsidRPr="001C2FC5">
        <w:rPr>
          <w:bCs/>
          <w:sz w:val="28"/>
          <w:szCs w:val="28"/>
        </w:rPr>
        <w:lastRenderedPageBreak/>
        <w:t xml:space="preserve">Создание с использованием ключевых слов, вопросов и (или) иллюстраций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использованием ключевых слов, вопросов и (или) </w:t>
      </w:r>
      <w:r w:rsidR="001B6F81" w:rsidRPr="001C2FC5">
        <w:rPr>
          <w:bCs/>
          <w:sz w:val="28"/>
          <w:szCs w:val="28"/>
        </w:rPr>
        <w:t>иллюстраций.</w:t>
      </w:r>
    </w:p>
    <w:p w14:paraId="6EE1B067" w14:textId="77777777" w:rsidR="001C2FC5" w:rsidRPr="001C2FC5" w:rsidRDefault="001C2FC5" w:rsidP="00394123">
      <w:pPr>
        <w:spacing w:line="276" w:lineRule="auto"/>
        <w:ind w:right="6" w:firstLine="567"/>
        <w:rPr>
          <w:bCs/>
          <w:sz w:val="28"/>
          <w:szCs w:val="28"/>
        </w:rPr>
      </w:pPr>
      <w:r w:rsidRPr="001C2FC5">
        <w:rPr>
          <w:bCs/>
          <w:sz w:val="28"/>
          <w:szCs w:val="28"/>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14:paraId="633946F8" w14:textId="77777777" w:rsidR="001C2FC5" w:rsidRPr="001C2FC5" w:rsidRDefault="001C2FC5" w:rsidP="00394123">
      <w:pPr>
        <w:spacing w:line="276" w:lineRule="auto"/>
        <w:ind w:right="6" w:firstLine="567"/>
        <w:rPr>
          <w:bCs/>
          <w:sz w:val="28"/>
          <w:szCs w:val="28"/>
        </w:rPr>
      </w:pPr>
      <w:r w:rsidRPr="001C2FC5">
        <w:rPr>
          <w:bCs/>
          <w:sz w:val="28"/>
          <w:szCs w:val="28"/>
        </w:rPr>
        <w:t>Пересказ основного содержания прочитанного текста с использованием ключевых слов, вопросов, плана и (или) иллюстраций.</w:t>
      </w:r>
    </w:p>
    <w:p w14:paraId="27647322" w14:textId="77777777" w:rsidR="001C2FC5" w:rsidRPr="001C2FC5" w:rsidRDefault="001C2FC5" w:rsidP="00394123">
      <w:pPr>
        <w:spacing w:line="276" w:lineRule="auto"/>
        <w:ind w:right="6" w:firstLine="567"/>
        <w:rPr>
          <w:bCs/>
          <w:sz w:val="28"/>
          <w:szCs w:val="28"/>
        </w:rPr>
      </w:pPr>
      <w:r w:rsidRPr="001C2FC5">
        <w:rPr>
          <w:bCs/>
          <w:sz w:val="28"/>
          <w:szCs w:val="28"/>
        </w:rPr>
        <w:t>Краткое устное изложение результатов выполненного несложного проектного задания.</w:t>
      </w:r>
    </w:p>
    <w:p w14:paraId="53A1AD6D" w14:textId="77777777" w:rsidR="001C2FC5" w:rsidRPr="001C2FC5" w:rsidRDefault="001C2FC5" w:rsidP="00394123">
      <w:pPr>
        <w:spacing w:line="276" w:lineRule="auto"/>
        <w:ind w:right="6" w:firstLine="567"/>
        <w:rPr>
          <w:b/>
          <w:sz w:val="28"/>
          <w:szCs w:val="28"/>
        </w:rPr>
      </w:pPr>
      <w:r w:rsidRPr="001C2FC5">
        <w:rPr>
          <w:b/>
          <w:sz w:val="28"/>
          <w:szCs w:val="28"/>
        </w:rPr>
        <w:t>Аудирование.</w:t>
      </w:r>
    </w:p>
    <w:p w14:paraId="7C8712C6" w14:textId="77777777" w:rsidR="001C2FC5" w:rsidRPr="001C2FC5" w:rsidRDefault="001C2FC5" w:rsidP="00394123">
      <w:pPr>
        <w:spacing w:line="276" w:lineRule="auto"/>
        <w:ind w:right="6" w:firstLine="567"/>
        <w:rPr>
          <w:bCs/>
          <w:sz w:val="28"/>
          <w:szCs w:val="28"/>
        </w:rPr>
      </w:pPr>
      <w:r w:rsidRPr="001C2FC5">
        <w:rPr>
          <w:bCs/>
          <w:sz w:val="28"/>
          <w:szCs w:val="28"/>
        </w:rPr>
        <w:t>Коммуникативные умения аудирования.</w:t>
      </w:r>
    </w:p>
    <w:p w14:paraId="64E83083" w14:textId="77777777" w:rsidR="001C2FC5" w:rsidRPr="001C2FC5" w:rsidRDefault="001C2FC5" w:rsidP="00394123">
      <w:pPr>
        <w:spacing w:line="276" w:lineRule="auto"/>
        <w:ind w:right="6" w:firstLine="567"/>
        <w:rPr>
          <w:bCs/>
          <w:sz w:val="28"/>
          <w:szCs w:val="28"/>
        </w:rPr>
      </w:pPr>
      <w:r w:rsidRPr="001C2FC5">
        <w:rPr>
          <w:bCs/>
          <w:sz w:val="28"/>
          <w:szCs w:val="28"/>
        </w:rPr>
        <w:t>Понимание на слух речи учителя и других обучающихся и вербальная/невербальная реакция на услышанное (при непосредственном общении).</w:t>
      </w:r>
    </w:p>
    <w:p w14:paraId="3A99F1B9" w14:textId="77777777" w:rsidR="001C2FC5" w:rsidRPr="001C2FC5" w:rsidRDefault="001C2FC5" w:rsidP="00394123">
      <w:pPr>
        <w:spacing w:line="276" w:lineRule="auto"/>
        <w:ind w:right="6" w:firstLine="567"/>
        <w:rPr>
          <w:bCs/>
          <w:sz w:val="28"/>
          <w:szCs w:val="28"/>
        </w:rPr>
      </w:pPr>
      <w:r w:rsidRPr="001C2FC5">
        <w:rPr>
          <w:bCs/>
          <w:sz w:val="28"/>
          <w:szCs w:val="28"/>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3EDB21C5" w14:textId="77777777" w:rsidR="001C2FC5" w:rsidRPr="001C2FC5" w:rsidRDefault="001C2FC5" w:rsidP="00394123">
      <w:pPr>
        <w:spacing w:line="276" w:lineRule="auto"/>
        <w:ind w:right="6" w:firstLine="567"/>
        <w:rPr>
          <w:bCs/>
          <w:sz w:val="28"/>
          <w:szCs w:val="28"/>
        </w:rPr>
      </w:pPr>
      <w:r w:rsidRPr="001C2FC5">
        <w:rPr>
          <w:bCs/>
          <w:sz w:val="28"/>
          <w:szCs w:val="28"/>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использованием иллюстраций и языковой, в том числе контекстуальной, догадки.</w:t>
      </w:r>
    </w:p>
    <w:p w14:paraId="77AB5B0E" w14:textId="77777777" w:rsidR="001C2FC5" w:rsidRPr="001C2FC5" w:rsidRDefault="001C2FC5" w:rsidP="00394123">
      <w:pPr>
        <w:spacing w:line="276" w:lineRule="auto"/>
        <w:ind w:right="6" w:firstLine="567"/>
        <w:rPr>
          <w:bCs/>
          <w:sz w:val="28"/>
          <w:szCs w:val="28"/>
        </w:rPr>
      </w:pPr>
      <w:r w:rsidRPr="001C2FC5">
        <w:rPr>
          <w:bCs/>
          <w:sz w:val="28"/>
          <w:szCs w:val="28"/>
        </w:rPr>
        <w:t>Аудирование с пониманием запрашиваемой информации предполагает умение выделять запрашиваемую информацию фактического характера с использованием иллюстраций и языковой, в том числе контекстуальной, догадки.</w:t>
      </w:r>
    </w:p>
    <w:p w14:paraId="03D115C9" w14:textId="77777777" w:rsidR="001C2FC5" w:rsidRPr="001C2FC5" w:rsidRDefault="001C2FC5" w:rsidP="00394123">
      <w:pPr>
        <w:spacing w:line="276" w:lineRule="auto"/>
        <w:ind w:right="6" w:firstLine="567"/>
        <w:rPr>
          <w:bCs/>
          <w:sz w:val="28"/>
          <w:szCs w:val="28"/>
        </w:rPr>
      </w:pPr>
      <w:r w:rsidRPr="001C2FC5">
        <w:rPr>
          <w:bCs/>
          <w:sz w:val="28"/>
          <w:szCs w:val="28"/>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14:paraId="073D7080" w14:textId="77777777" w:rsidR="001C2FC5" w:rsidRPr="001C2FC5" w:rsidRDefault="001C2FC5" w:rsidP="00394123">
      <w:pPr>
        <w:spacing w:line="276" w:lineRule="auto"/>
        <w:ind w:right="6" w:firstLine="567"/>
        <w:rPr>
          <w:b/>
          <w:sz w:val="28"/>
          <w:szCs w:val="28"/>
        </w:rPr>
      </w:pPr>
      <w:r w:rsidRPr="001C2FC5">
        <w:rPr>
          <w:b/>
          <w:sz w:val="28"/>
          <w:szCs w:val="28"/>
        </w:rPr>
        <w:t>Смысловое чтение.</w:t>
      </w:r>
    </w:p>
    <w:p w14:paraId="5B11A5FB" w14:textId="77777777" w:rsidR="001C2FC5" w:rsidRPr="001C2FC5" w:rsidRDefault="001C2FC5" w:rsidP="00394123">
      <w:pPr>
        <w:spacing w:line="276" w:lineRule="auto"/>
        <w:ind w:right="6" w:firstLine="567"/>
        <w:rPr>
          <w:bCs/>
          <w:sz w:val="28"/>
          <w:szCs w:val="28"/>
        </w:rPr>
      </w:pPr>
      <w:r w:rsidRPr="001C2FC5">
        <w:rPr>
          <w:bCs/>
          <w:sz w:val="28"/>
          <w:szCs w:val="28"/>
        </w:rPr>
        <w:t>Чтение вслух учебных текстов с соблюдением правил чтения и соответствующей интонацией, понимание прочитанного.</w:t>
      </w:r>
    </w:p>
    <w:p w14:paraId="4F1972F6" w14:textId="77777777" w:rsidR="001C2FC5" w:rsidRPr="001C2FC5" w:rsidRDefault="001C2FC5" w:rsidP="00394123">
      <w:pPr>
        <w:spacing w:line="276" w:lineRule="auto"/>
        <w:ind w:right="6" w:firstLine="567"/>
        <w:rPr>
          <w:bCs/>
          <w:sz w:val="28"/>
          <w:szCs w:val="28"/>
        </w:rPr>
      </w:pPr>
      <w:r w:rsidRPr="001C2FC5">
        <w:rPr>
          <w:bCs/>
          <w:sz w:val="28"/>
          <w:szCs w:val="28"/>
        </w:rPr>
        <w:t>Тексты для чтения вслух: диалог, рассказ, сказка.</w:t>
      </w:r>
    </w:p>
    <w:p w14:paraId="1E5C2CF9" w14:textId="77777777" w:rsidR="001C2FC5" w:rsidRPr="001C2FC5" w:rsidRDefault="001C2FC5" w:rsidP="00394123">
      <w:pPr>
        <w:spacing w:line="276" w:lineRule="auto"/>
        <w:ind w:right="6" w:firstLine="567"/>
        <w:rPr>
          <w:bCs/>
          <w:sz w:val="28"/>
          <w:szCs w:val="28"/>
        </w:rPr>
      </w:pPr>
      <w:r w:rsidRPr="001C2FC5">
        <w:rPr>
          <w:bCs/>
          <w:sz w:val="28"/>
          <w:szCs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51360B9F" w14:textId="77777777" w:rsidR="001C2FC5" w:rsidRPr="001C2FC5" w:rsidRDefault="001C2FC5" w:rsidP="00394123">
      <w:pPr>
        <w:spacing w:line="276" w:lineRule="auto"/>
        <w:ind w:right="6" w:firstLine="567"/>
        <w:rPr>
          <w:bCs/>
          <w:sz w:val="28"/>
          <w:szCs w:val="28"/>
        </w:rPr>
      </w:pPr>
      <w:r w:rsidRPr="001C2FC5">
        <w:rPr>
          <w:bCs/>
          <w:sz w:val="28"/>
          <w:szCs w:val="28"/>
        </w:rPr>
        <w:t>Чтение с пониманием основного содержания текста предполагает определение основной темы и главных фактов/событий в прочитанном тексте с использованием иллюстраций и языковой, в том числе контекстуальной, догадки.</w:t>
      </w:r>
    </w:p>
    <w:p w14:paraId="2168B153" w14:textId="77777777" w:rsidR="001C2FC5" w:rsidRPr="001C2FC5" w:rsidRDefault="001C2FC5" w:rsidP="00394123">
      <w:pPr>
        <w:spacing w:line="276" w:lineRule="auto"/>
        <w:ind w:right="6" w:firstLine="567"/>
        <w:rPr>
          <w:bCs/>
          <w:sz w:val="28"/>
          <w:szCs w:val="28"/>
        </w:rPr>
      </w:pPr>
      <w:r w:rsidRPr="001C2FC5">
        <w:rPr>
          <w:bCs/>
          <w:sz w:val="28"/>
          <w:szCs w:val="28"/>
        </w:rPr>
        <w:lastRenderedPageBreak/>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 языковой, в том числе контекстуальной, догадки.</w:t>
      </w:r>
    </w:p>
    <w:p w14:paraId="48677978" w14:textId="77777777" w:rsidR="001C2FC5" w:rsidRPr="001C2FC5" w:rsidRDefault="001C2FC5" w:rsidP="00394123">
      <w:pPr>
        <w:spacing w:line="276" w:lineRule="auto"/>
        <w:ind w:right="6" w:firstLine="567"/>
        <w:rPr>
          <w:bCs/>
          <w:sz w:val="28"/>
          <w:szCs w:val="28"/>
        </w:rPr>
      </w:pPr>
      <w:r w:rsidRPr="001C2FC5">
        <w:rPr>
          <w:bCs/>
          <w:sz w:val="28"/>
          <w:szCs w:val="28"/>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использованием иллюстраций и языковой, в том числе контекстуальной, догадки, в том числе контекстуальной.</w:t>
      </w:r>
    </w:p>
    <w:p w14:paraId="44ABD2E6" w14:textId="77777777" w:rsidR="001C2FC5" w:rsidRPr="001C2FC5" w:rsidRDefault="001C2FC5" w:rsidP="00394123">
      <w:pPr>
        <w:spacing w:line="276" w:lineRule="auto"/>
        <w:ind w:right="6" w:firstLine="567"/>
        <w:rPr>
          <w:bCs/>
          <w:sz w:val="28"/>
          <w:szCs w:val="28"/>
        </w:rPr>
      </w:pPr>
      <w:r w:rsidRPr="001C2FC5">
        <w:rPr>
          <w:bCs/>
          <w:sz w:val="28"/>
          <w:szCs w:val="28"/>
        </w:rPr>
        <w:t>Прогнозирование содержания текста на основе заголовка</w:t>
      </w:r>
    </w:p>
    <w:p w14:paraId="0EC6A763" w14:textId="77777777" w:rsidR="001C2FC5" w:rsidRPr="001C2FC5" w:rsidRDefault="001C2FC5" w:rsidP="00394123">
      <w:pPr>
        <w:spacing w:line="276" w:lineRule="auto"/>
        <w:ind w:right="6" w:firstLine="567"/>
        <w:rPr>
          <w:bCs/>
          <w:sz w:val="28"/>
          <w:szCs w:val="28"/>
        </w:rPr>
      </w:pPr>
      <w:r w:rsidRPr="001C2FC5">
        <w:rPr>
          <w:bCs/>
          <w:sz w:val="28"/>
          <w:szCs w:val="28"/>
        </w:rPr>
        <w:t>Чтение не сплошных текстов (таблиц, диаграмм) и понимание представленной в них информации.</w:t>
      </w:r>
    </w:p>
    <w:p w14:paraId="76102EAB" w14:textId="77777777" w:rsidR="00A64259" w:rsidRPr="004F5B26" w:rsidRDefault="001C2FC5" w:rsidP="004F5B26">
      <w:pPr>
        <w:spacing w:line="276" w:lineRule="auto"/>
        <w:ind w:right="6" w:firstLine="567"/>
        <w:rPr>
          <w:bCs/>
          <w:sz w:val="28"/>
          <w:szCs w:val="28"/>
        </w:rPr>
      </w:pPr>
      <w:r w:rsidRPr="001C2FC5">
        <w:rPr>
          <w:bCs/>
          <w:sz w:val="28"/>
          <w:szCs w:val="28"/>
        </w:rPr>
        <w:t>Тексты для чтения: диалог, рассказ, сказка, электронное сообщение личного характера, текст научно-популярного характера, стихотворение.</w:t>
      </w:r>
    </w:p>
    <w:p w14:paraId="65DB4EAE" w14:textId="77777777" w:rsidR="001C2FC5" w:rsidRPr="001C2FC5" w:rsidRDefault="001C2FC5" w:rsidP="00394123">
      <w:pPr>
        <w:spacing w:line="276" w:lineRule="auto"/>
        <w:ind w:right="6" w:firstLine="567"/>
        <w:rPr>
          <w:b/>
          <w:sz w:val="28"/>
          <w:szCs w:val="28"/>
        </w:rPr>
      </w:pPr>
      <w:r w:rsidRPr="001C2FC5">
        <w:rPr>
          <w:b/>
          <w:sz w:val="28"/>
          <w:szCs w:val="28"/>
        </w:rPr>
        <w:t>Письмо.</w:t>
      </w:r>
    </w:p>
    <w:p w14:paraId="29664D18" w14:textId="77777777" w:rsidR="001C2FC5" w:rsidRPr="001C2FC5" w:rsidRDefault="001C2FC5" w:rsidP="00394123">
      <w:pPr>
        <w:spacing w:line="276" w:lineRule="auto"/>
        <w:ind w:right="6" w:firstLine="567"/>
        <w:rPr>
          <w:bCs/>
          <w:sz w:val="28"/>
          <w:szCs w:val="28"/>
        </w:rPr>
      </w:pPr>
      <w:r w:rsidRPr="001C2FC5">
        <w:rPr>
          <w:bCs/>
          <w:sz w:val="28"/>
          <w:szCs w:val="28"/>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14:paraId="54A84A10" w14:textId="77777777" w:rsidR="001C2FC5" w:rsidRPr="001C2FC5" w:rsidRDefault="001C2FC5" w:rsidP="00394123">
      <w:pPr>
        <w:spacing w:line="276" w:lineRule="auto"/>
        <w:ind w:right="6" w:firstLine="567"/>
        <w:rPr>
          <w:bCs/>
          <w:sz w:val="28"/>
          <w:szCs w:val="28"/>
        </w:rPr>
      </w:pPr>
      <w:r w:rsidRPr="001C2FC5">
        <w:rPr>
          <w:bCs/>
          <w:sz w:val="28"/>
          <w:szCs w:val="28"/>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14:paraId="572E386E" w14:textId="77777777" w:rsidR="001C2FC5" w:rsidRPr="001C2FC5" w:rsidRDefault="001C2FC5" w:rsidP="00394123">
      <w:pPr>
        <w:spacing w:line="276" w:lineRule="auto"/>
        <w:ind w:right="6" w:firstLine="567"/>
        <w:rPr>
          <w:bCs/>
          <w:sz w:val="28"/>
          <w:szCs w:val="28"/>
        </w:rPr>
      </w:pPr>
      <w:r w:rsidRPr="001C2FC5">
        <w:rPr>
          <w:bCs/>
          <w:sz w:val="28"/>
          <w:szCs w:val="28"/>
        </w:rPr>
        <w:t>Написание с использованием образца поздравления с праздниками (с днём рождения, Новым годом, Рождеством) с выражением пожеланий.</w:t>
      </w:r>
    </w:p>
    <w:p w14:paraId="2337AE07" w14:textId="77777777" w:rsidR="001C2FC5" w:rsidRPr="001C2FC5" w:rsidRDefault="001C2FC5" w:rsidP="00394123">
      <w:pPr>
        <w:spacing w:line="276" w:lineRule="auto"/>
        <w:ind w:right="6" w:firstLine="567"/>
        <w:rPr>
          <w:bCs/>
          <w:sz w:val="28"/>
          <w:szCs w:val="28"/>
        </w:rPr>
      </w:pPr>
      <w:r w:rsidRPr="001C2FC5">
        <w:rPr>
          <w:bCs/>
          <w:sz w:val="28"/>
          <w:szCs w:val="28"/>
        </w:rPr>
        <w:t>Написание электронного сообщения личного характера с использованием образца.</w:t>
      </w:r>
    </w:p>
    <w:p w14:paraId="2A1C02C2" w14:textId="77777777" w:rsidR="001C2FC5" w:rsidRPr="001C2FC5" w:rsidRDefault="001C2FC5" w:rsidP="00394123">
      <w:pPr>
        <w:spacing w:line="276" w:lineRule="auto"/>
        <w:ind w:right="6" w:firstLine="567"/>
        <w:rPr>
          <w:b/>
          <w:sz w:val="28"/>
          <w:szCs w:val="28"/>
        </w:rPr>
      </w:pPr>
      <w:r w:rsidRPr="001C2FC5">
        <w:rPr>
          <w:b/>
          <w:sz w:val="28"/>
          <w:szCs w:val="28"/>
        </w:rPr>
        <w:t>Языковые знания и навыки.</w:t>
      </w:r>
    </w:p>
    <w:p w14:paraId="0FA29982" w14:textId="77777777" w:rsidR="001C2FC5" w:rsidRPr="001C2FC5" w:rsidRDefault="001C2FC5" w:rsidP="00394123">
      <w:pPr>
        <w:spacing w:line="276" w:lineRule="auto"/>
        <w:ind w:right="6" w:firstLine="567"/>
        <w:rPr>
          <w:bCs/>
          <w:sz w:val="28"/>
          <w:szCs w:val="28"/>
        </w:rPr>
      </w:pPr>
      <w:r w:rsidRPr="001C2FC5">
        <w:rPr>
          <w:bCs/>
          <w:sz w:val="28"/>
          <w:szCs w:val="28"/>
        </w:rPr>
        <w:t>Фонетическая сторона речи.</w:t>
      </w:r>
    </w:p>
    <w:p w14:paraId="6BE7B936" w14:textId="77777777" w:rsidR="001C2FC5" w:rsidRPr="001C2FC5" w:rsidRDefault="001C2FC5" w:rsidP="00394123">
      <w:pPr>
        <w:spacing w:line="276" w:lineRule="auto"/>
        <w:ind w:right="6" w:firstLine="567"/>
        <w:rPr>
          <w:bCs/>
          <w:sz w:val="28"/>
          <w:szCs w:val="28"/>
        </w:rPr>
      </w:pPr>
      <w:r w:rsidRPr="001C2FC5">
        <w:rPr>
          <w:bCs/>
          <w:sz w:val="28"/>
          <w:szCs w:val="28"/>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“r” (there is/there are).</w:t>
      </w:r>
    </w:p>
    <w:p w14:paraId="33B9342B" w14:textId="77777777" w:rsidR="001C2FC5" w:rsidRPr="001C2FC5" w:rsidRDefault="001C2FC5" w:rsidP="00394123">
      <w:pPr>
        <w:spacing w:line="276" w:lineRule="auto"/>
        <w:ind w:right="6" w:firstLine="567"/>
        <w:rPr>
          <w:bCs/>
          <w:sz w:val="28"/>
          <w:szCs w:val="28"/>
        </w:rPr>
      </w:pPr>
      <w:r w:rsidRPr="001C2FC5">
        <w:rPr>
          <w:bCs/>
          <w:sz w:val="28"/>
          <w:szCs w:val="28"/>
        </w:rPr>
        <w:t>Ритмико-интонационные особенности повествовательного, побудительного и вопросительного (общий и специальный вопрос) предложений.</w:t>
      </w:r>
    </w:p>
    <w:p w14:paraId="631330A8" w14:textId="77777777" w:rsidR="001C2FC5" w:rsidRPr="001C2FC5" w:rsidRDefault="001C2FC5" w:rsidP="00394123">
      <w:pPr>
        <w:spacing w:line="276" w:lineRule="auto"/>
        <w:ind w:right="6" w:firstLine="567"/>
        <w:rPr>
          <w:bCs/>
          <w:sz w:val="28"/>
          <w:szCs w:val="28"/>
        </w:rPr>
      </w:pPr>
      <w:r w:rsidRPr="001C2FC5">
        <w:rPr>
          <w:bCs/>
          <w:sz w:val="28"/>
          <w:szCs w:val="28"/>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14:paraId="723E9178" w14:textId="77777777" w:rsidR="001C2FC5" w:rsidRPr="001C2FC5" w:rsidRDefault="001C2FC5" w:rsidP="00394123">
      <w:pPr>
        <w:spacing w:line="276" w:lineRule="auto"/>
        <w:ind w:right="6" w:firstLine="567"/>
        <w:rPr>
          <w:bCs/>
          <w:sz w:val="28"/>
          <w:szCs w:val="28"/>
        </w:rPr>
      </w:pPr>
      <w:r w:rsidRPr="001C2FC5">
        <w:rPr>
          <w:bCs/>
          <w:sz w:val="28"/>
          <w:szCs w:val="28"/>
        </w:rPr>
        <w:t>Правила чтения: гласных в открытом и закрытом слоге в односложных словах, гласных в третьем типе слога (гласная + r); согласных; основных звукобуквенных сочетаний, в частности сложных сочетаний букв (например, tion, ight) в односложных, двусложных и многосложных словах.</w:t>
      </w:r>
    </w:p>
    <w:p w14:paraId="655F8CC5" w14:textId="77777777" w:rsidR="001C2FC5" w:rsidRPr="001C2FC5" w:rsidRDefault="001C2FC5" w:rsidP="00394123">
      <w:pPr>
        <w:spacing w:line="276" w:lineRule="auto"/>
        <w:ind w:right="6" w:firstLine="567"/>
        <w:rPr>
          <w:bCs/>
          <w:sz w:val="28"/>
          <w:szCs w:val="28"/>
        </w:rPr>
      </w:pPr>
      <w:r w:rsidRPr="001C2FC5">
        <w:rPr>
          <w:bCs/>
          <w:sz w:val="28"/>
          <w:szCs w:val="28"/>
        </w:rPr>
        <w:t>ВыДеление некоторых звукобуквенных сочетаний при анализе изученных слов.</w:t>
      </w:r>
    </w:p>
    <w:p w14:paraId="1DA85C3A" w14:textId="77777777" w:rsidR="001C2FC5" w:rsidRPr="001C2FC5" w:rsidRDefault="001C2FC5" w:rsidP="00394123">
      <w:pPr>
        <w:spacing w:line="276" w:lineRule="auto"/>
        <w:ind w:right="6" w:firstLine="567"/>
        <w:rPr>
          <w:bCs/>
          <w:sz w:val="28"/>
          <w:szCs w:val="28"/>
        </w:rPr>
      </w:pPr>
      <w:r w:rsidRPr="001C2FC5">
        <w:rPr>
          <w:bCs/>
          <w:sz w:val="28"/>
          <w:szCs w:val="28"/>
        </w:rPr>
        <w:lastRenderedPageBreak/>
        <w:t>Чтение новых слов согласно основным правилам чтения с использованием полной или частичной транскрипции, по аналогии.</w:t>
      </w:r>
    </w:p>
    <w:p w14:paraId="5EE6DDCF" w14:textId="77777777" w:rsidR="001C2FC5" w:rsidRPr="001C2FC5" w:rsidRDefault="001C2FC5" w:rsidP="00394123">
      <w:pPr>
        <w:spacing w:line="276" w:lineRule="auto"/>
        <w:ind w:right="6" w:firstLine="567"/>
        <w:rPr>
          <w:bCs/>
          <w:sz w:val="28"/>
          <w:szCs w:val="28"/>
        </w:rPr>
      </w:pPr>
      <w:r w:rsidRPr="001C2FC5">
        <w:rPr>
          <w:bCs/>
          <w:sz w:val="28"/>
          <w:szCs w:val="28"/>
        </w:rPr>
        <w:t>Знаки английской транскрипции; отличие их от букв английского алфавита. Фонетически корректное озвучивание знаков транскрипции.</w:t>
      </w:r>
    </w:p>
    <w:p w14:paraId="59D825A4" w14:textId="77777777" w:rsidR="001C2FC5" w:rsidRPr="001C2FC5" w:rsidRDefault="001C2FC5" w:rsidP="00394123">
      <w:pPr>
        <w:spacing w:line="276" w:lineRule="auto"/>
        <w:ind w:right="6" w:firstLine="567"/>
        <w:rPr>
          <w:b/>
          <w:sz w:val="28"/>
          <w:szCs w:val="28"/>
        </w:rPr>
      </w:pPr>
      <w:r w:rsidRPr="001C2FC5">
        <w:rPr>
          <w:b/>
          <w:sz w:val="28"/>
          <w:szCs w:val="28"/>
        </w:rPr>
        <w:t>Графика, орфография и пунктуация.</w:t>
      </w:r>
    </w:p>
    <w:p w14:paraId="5428DD71" w14:textId="77777777" w:rsidR="001C2FC5" w:rsidRPr="001C2FC5" w:rsidRDefault="001C2FC5" w:rsidP="00394123">
      <w:pPr>
        <w:spacing w:line="276" w:lineRule="auto"/>
        <w:ind w:right="6" w:firstLine="567"/>
        <w:rPr>
          <w:bCs/>
          <w:sz w:val="28"/>
          <w:szCs w:val="28"/>
        </w:rPr>
      </w:pPr>
      <w:r w:rsidRPr="001C2FC5">
        <w:rPr>
          <w:bCs/>
          <w:sz w:val="28"/>
          <w:szCs w:val="28"/>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(Possessive Case).</w:t>
      </w:r>
    </w:p>
    <w:p w14:paraId="3EC42239" w14:textId="77777777" w:rsidR="001C2FC5" w:rsidRPr="001C2FC5" w:rsidRDefault="001C2FC5" w:rsidP="00394123">
      <w:pPr>
        <w:spacing w:line="276" w:lineRule="auto"/>
        <w:ind w:right="6" w:firstLine="567"/>
        <w:rPr>
          <w:b/>
          <w:sz w:val="28"/>
          <w:szCs w:val="28"/>
        </w:rPr>
      </w:pPr>
      <w:r w:rsidRPr="001C2FC5">
        <w:rPr>
          <w:b/>
          <w:sz w:val="28"/>
          <w:szCs w:val="28"/>
        </w:rPr>
        <w:t>Лексическая сторона речи.</w:t>
      </w:r>
    </w:p>
    <w:p w14:paraId="0561CD50" w14:textId="77777777" w:rsidR="001C2FC5" w:rsidRPr="001C2FC5" w:rsidRDefault="001C2FC5" w:rsidP="00394123">
      <w:pPr>
        <w:spacing w:line="276" w:lineRule="auto"/>
        <w:ind w:right="6" w:firstLine="567"/>
        <w:rPr>
          <w:bCs/>
          <w:sz w:val="28"/>
          <w:szCs w:val="28"/>
        </w:rPr>
      </w:pPr>
      <w:r w:rsidRPr="001C2FC5">
        <w:rPr>
          <w:bCs/>
          <w:sz w:val="28"/>
          <w:szCs w:val="28"/>
        </w:rPr>
        <w:t>Распознавание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14:paraId="140E190F" w14:textId="77777777" w:rsidR="001C2FC5" w:rsidRPr="001C2FC5" w:rsidRDefault="001C2FC5" w:rsidP="00394123">
      <w:pPr>
        <w:spacing w:line="276" w:lineRule="auto"/>
        <w:ind w:right="6" w:firstLine="567"/>
        <w:rPr>
          <w:bCs/>
          <w:sz w:val="28"/>
          <w:szCs w:val="28"/>
        </w:rPr>
      </w:pPr>
      <w:r w:rsidRPr="001C2FC5">
        <w:rPr>
          <w:bCs/>
          <w:sz w:val="28"/>
          <w:szCs w:val="28"/>
        </w:rPr>
        <w:t>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-er/-or, -ist (worker, actor, artist) и конверсии (to play – a play).</w:t>
      </w:r>
    </w:p>
    <w:p w14:paraId="7BE40141" w14:textId="77777777" w:rsidR="001C2FC5" w:rsidRPr="001C2FC5" w:rsidRDefault="001C2FC5" w:rsidP="00394123">
      <w:pPr>
        <w:spacing w:line="276" w:lineRule="auto"/>
        <w:ind w:right="6" w:firstLine="567"/>
        <w:rPr>
          <w:bCs/>
          <w:sz w:val="28"/>
          <w:szCs w:val="28"/>
        </w:rPr>
      </w:pPr>
      <w:r w:rsidRPr="001C2FC5">
        <w:rPr>
          <w:bCs/>
          <w:sz w:val="28"/>
          <w:szCs w:val="28"/>
        </w:rPr>
        <w:t>Использование языковой догадки для распознавания интернациональных слов (pilot, film).</w:t>
      </w:r>
    </w:p>
    <w:p w14:paraId="75110C47" w14:textId="77777777" w:rsidR="001C2FC5" w:rsidRPr="001C2FC5" w:rsidRDefault="001C2FC5" w:rsidP="00394123">
      <w:pPr>
        <w:spacing w:line="276" w:lineRule="auto"/>
        <w:ind w:right="6" w:firstLine="567"/>
        <w:rPr>
          <w:b/>
          <w:sz w:val="28"/>
          <w:szCs w:val="28"/>
        </w:rPr>
      </w:pPr>
      <w:r w:rsidRPr="001C2FC5">
        <w:rPr>
          <w:b/>
          <w:sz w:val="28"/>
          <w:szCs w:val="28"/>
        </w:rPr>
        <w:t>Грамматическая сторона речи.</w:t>
      </w:r>
    </w:p>
    <w:p w14:paraId="2A10EEC3" w14:textId="77777777" w:rsidR="001C2FC5" w:rsidRPr="001C2FC5" w:rsidRDefault="001C2FC5" w:rsidP="00394123">
      <w:pPr>
        <w:spacing w:line="276" w:lineRule="auto"/>
        <w:ind w:right="6" w:firstLine="567"/>
        <w:rPr>
          <w:bCs/>
          <w:sz w:val="28"/>
          <w:szCs w:val="28"/>
        </w:rPr>
      </w:pPr>
      <w:r w:rsidRPr="001C2FC5">
        <w:rPr>
          <w:bCs/>
          <w:sz w:val="28"/>
          <w:szCs w:val="28"/>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66A48920" w14:textId="77777777" w:rsidR="001C2FC5" w:rsidRPr="001C2FC5" w:rsidRDefault="001C2FC5" w:rsidP="00394123">
      <w:pPr>
        <w:spacing w:line="276" w:lineRule="auto"/>
        <w:ind w:right="6" w:firstLine="567"/>
        <w:rPr>
          <w:bCs/>
          <w:sz w:val="28"/>
          <w:szCs w:val="28"/>
        </w:rPr>
      </w:pPr>
      <w:r w:rsidRPr="001C2FC5">
        <w:rPr>
          <w:bCs/>
          <w:sz w:val="28"/>
          <w:szCs w:val="28"/>
        </w:rPr>
        <w:t>Глаголы в Present/Past Simple Tense, Present Continuous Tense в повествовательных (утвердительных и отрицательных) и вопросительных (общий и специальный вопросы) предложениях.</w:t>
      </w:r>
    </w:p>
    <w:p w14:paraId="512D8C1B" w14:textId="77777777" w:rsidR="001C2FC5" w:rsidRPr="001C2FC5" w:rsidRDefault="001C2FC5" w:rsidP="00394123">
      <w:pPr>
        <w:spacing w:line="276" w:lineRule="auto"/>
        <w:ind w:right="6" w:firstLine="567"/>
        <w:rPr>
          <w:bCs/>
          <w:sz w:val="28"/>
          <w:szCs w:val="28"/>
        </w:rPr>
      </w:pPr>
      <w:r w:rsidRPr="001C2FC5">
        <w:rPr>
          <w:bCs/>
          <w:sz w:val="28"/>
          <w:szCs w:val="28"/>
        </w:rPr>
        <w:t>Модальные глаголы must и have to.</w:t>
      </w:r>
    </w:p>
    <w:p w14:paraId="5B64CED5" w14:textId="77777777" w:rsidR="001C2FC5" w:rsidRPr="001C2FC5" w:rsidRDefault="001C2FC5" w:rsidP="00394123">
      <w:pPr>
        <w:spacing w:line="276" w:lineRule="auto"/>
        <w:ind w:right="6" w:firstLine="567"/>
        <w:rPr>
          <w:bCs/>
          <w:sz w:val="28"/>
          <w:szCs w:val="28"/>
        </w:rPr>
      </w:pPr>
      <w:r w:rsidRPr="001C2FC5">
        <w:rPr>
          <w:bCs/>
          <w:sz w:val="28"/>
          <w:szCs w:val="28"/>
        </w:rPr>
        <w:t>Конструкция</w:t>
      </w:r>
      <w:r w:rsidRPr="001C2FC5">
        <w:rPr>
          <w:bCs/>
          <w:sz w:val="28"/>
          <w:szCs w:val="28"/>
          <w:lang w:val="en-US"/>
        </w:rPr>
        <w:t xml:space="preserve"> to be going to </w:t>
      </w:r>
      <w:r w:rsidRPr="001C2FC5">
        <w:rPr>
          <w:bCs/>
          <w:sz w:val="28"/>
          <w:szCs w:val="28"/>
        </w:rPr>
        <w:t>и</w:t>
      </w:r>
      <w:r w:rsidRPr="001C2FC5">
        <w:rPr>
          <w:bCs/>
          <w:sz w:val="28"/>
          <w:szCs w:val="28"/>
          <w:lang w:val="en-US"/>
        </w:rPr>
        <w:t xml:space="preserve"> Future Simple Tense </w:t>
      </w:r>
      <w:r w:rsidRPr="001C2FC5">
        <w:rPr>
          <w:bCs/>
          <w:sz w:val="28"/>
          <w:szCs w:val="28"/>
        </w:rPr>
        <w:t>для</w:t>
      </w:r>
      <w:r w:rsidRPr="001C2FC5">
        <w:rPr>
          <w:bCs/>
          <w:sz w:val="28"/>
          <w:szCs w:val="28"/>
          <w:lang w:val="en-US"/>
        </w:rPr>
        <w:t xml:space="preserve"> </w:t>
      </w:r>
      <w:r w:rsidRPr="001C2FC5">
        <w:rPr>
          <w:bCs/>
          <w:sz w:val="28"/>
          <w:szCs w:val="28"/>
        </w:rPr>
        <w:t>выражения</w:t>
      </w:r>
      <w:r w:rsidRPr="001C2FC5">
        <w:rPr>
          <w:bCs/>
          <w:sz w:val="28"/>
          <w:szCs w:val="28"/>
          <w:lang w:val="en-US"/>
        </w:rPr>
        <w:t xml:space="preserve"> </w:t>
      </w:r>
      <w:r w:rsidRPr="001C2FC5">
        <w:rPr>
          <w:bCs/>
          <w:sz w:val="28"/>
          <w:szCs w:val="28"/>
        </w:rPr>
        <w:t>будущего</w:t>
      </w:r>
      <w:r w:rsidRPr="001C2FC5">
        <w:rPr>
          <w:bCs/>
          <w:sz w:val="28"/>
          <w:szCs w:val="28"/>
          <w:lang w:val="en-US"/>
        </w:rPr>
        <w:t xml:space="preserve"> </w:t>
      </w:r>
      <w:r w:rsidRPr="001C2FC5">
        <w:rPr>
          <w:bCs/>
          <w:sz w:val="28"/>
          <w:szCs w:val="28"/>
        </w:rPr>
        <w:t>действия</w:t>
      </w:r>
      <w:r w:rsidRPr="001C2FC5">
        <w:rPr>
          <w:bCs/>
          <w:sz w:val="28"/>
          <w:szCs w:val="28"/>
          <w:lang w:val="en-US"/>
        </w:rPr>
        <w:t xml:space="preserve"> (I am going to have my birthday party on Saturday. </w:t>
      </w:r>
      <w:r w:rsidRPr="001C2FC5">
        <w:rPr>
          <w:bCs/>
          <w:sz w:val="28"/>
          <w:szCs w:val="28"/>
        </w:rPr>
        <w:t>Wait, I’ll help you.).</w:t>
      </w:r>
    </w:p>
    <w:p w14:paraId="455FB837" w14:textId="77777777" w:rsidR="001C2FC5" w:rsidRPr="001C2FC5" w:rsidRDefault="001C2FC5" w:rsidP="00394123">
      <w:pPr>
        <w:spacing w:line="276" w:lineRule="auto"/>
        <w:ind w:right="6" w:firstLine="567"/>
        <w:rPr>
          <w:bCs/>
          <w:sz w:val="28"/>
          <w:szCs w:val="28"/>
        </w:rPr>
      </w:pPr>
      <w:r w:rsidRPr="001C2FC5">
        <w:rPr>
          <w:bCs/>
          <w:sz w:val="28"/>
          <w:szCs w:val="28"/>
        </w:rPr>
        <w:t>Отрицательное местоимение no.</w:t>
      </w:r>
    </w:p>
    <w:p w14:paraId="042AF2F8" w14:textId="77777777" w:rsidR="001C2FC5" w:rsidRPr="001C2FC5" w:rsidRDefault="001C2FC5" w:rsidP="00394123">
      <w:pPr>
        <w:spacing w:line="276" w:lineRule="auto"/>
        <w:ind w:right="6" w:firstLine="567"/>
        <w:rPr>
          <w:bCs/>
          <w:sz w:val="28"/>
          <w:szCs w:val="28"/>
        </w:rPr>
      </w:pPr>
      <w:r w:rsidRPr="001C2FC5">
        <w:rPr>
          <w:bCs/>
          <w:sz w:val="28"/>
          <w:szCs w:val="28"/>
        </w:rPr>
        <w:t>Степени сравнения прилагательных (формы, образованные по правилу и исключения: good – better – (the) best, bad – worse – (the) worst.</w:t>
      </w:r>
    </w:p>
    <w:p w14:paraId="7EB7D787" w14:textId="77777777" w:rsidR="001C2FC5" w:rsidRPr="001C2FC5" w:rsidRDefault="001C2FC5" w:rsidP="00394123">
      <w:pPr>
        <w:spacing w:line="276" w:lineRule="auto"/>
        <w:ind w:right="6" w:firstLine="567"/>
        <w:rPr>
          <w:bCs/>
          <w:sz w:val="28"/>
          <w:szCs w:val="28"/>
        </w:rPr>
      </w:pPr>
      <w:r w:rsidRPr="001C2FC5">
        <w:rPr>
          <w:bCs/>
          <w:sz w:val="28"/>
          <w:szCs w:val="28"/>
        </w:rPr>
        <w:t>Наречия времени.</w:t>
      </w:r>
    </w:p>
    <w:p w14:paraId="6DD44229" w14:textId="77777777" w:rsidR="001C2FC5" w:rsidRPr="001C2FC5" w:rsidRDefault="001C2FC5" w:rsidP="00394123">
      <w:pPr>
        <w:spacing w:line="276" w:lineRule="auto"/>
        <w:ind w:right="6" w:firstLine="567"/>
        <w:rPr>
          <w:bCs/>
          <w:sz w:val="28"/>
          <w:szCs w:val="28"/>
        </w:rPr>
      </w:pPr>
      <w:r w:rsidRPr="001C2FC5">
        <w:rPr>
          <w:bCs/>
          <w:sz w:val="28"/>
          <w:szCs w:val="28"/>
        </w:rPr>
        <w:t>Обозначение даты и года. Обозначение времени (5 o’clock; 3 am, 2 pm).</w:t>
      </w:r>
      <w:bookmarkStart w:id="74" w:name="bookmark45"/>
      <w:bookmarkStart w:id="75" w:name="bookmark46"/>
      <w:bookmarkStart w:id="76" w:name="bookmark47"/>
    </w:p>
    <w:p w14:paraId="02FB234C" w14:textId="77777777" w:rsidR="001C2FC5" w:rsidRPr="001C2FC5" w:rsidRDefault="001C2FC5" w:rsidP="00394123">
      <w:pPr>
        <w:spacing w:line="276" w:lineRule="auto"/>
        <w:ind w:right="6" w:firstLine="567"/>
        <w:rPr>
          <w:b/>
          <w:sz w:val="28"/>
          <w:szCs w:val="28"/>
        </w:rPr>
      </w:pPr>
      <w:r w:rsidRPr="001C2FC5">
        <w:rPr>
          <w:b/>
          <w:sz w:val="28"/>
          <w:szCs w:val="28"/>
        </w:rPr>
        <w:t>Социокультурные знания и умения</w:t>
      </w:r>
      <w:bookmarkEnd w:id="74"/>
      <w:bookmarkEnd w:id="75"/>
      <w:bookmarkEnd w:id="76"/>
      <w:r w:rsidRPr="001C2FC5">
        <w:rPr>
          <w:b/>
          <w:sz w:val="28"/>
          <w:szCs w:val="28"/>
        </w:rPr>
        <w:t>.</w:t>
      </w:r>
    </w:p>
    <w:p w14:paraId="7785CC95" w14:textId="77777777" w:rsidR="001C2FC5" w:rsidRPr="001C2FC5" w:rsidRDefault="001C2FC5" w:rsidP="00394123">
      <w:pPr>
        <w:spacing w:line="276" w:lineRule="auto"/>
        <w:ind w:right="6" w:firstLine="567"/>
        <w:rPr>
          <w:bCs/>
          <w:sz w:val="28"/>
          <w:szCs w:val="28"/>
        </w:rPr>
      </w:pPr>
      <w:r w:rsidRPr="001C2FC5">
        <w:rPr>
          <w:bCs/>
          <w:sz w:val="28"/>
          <w:szCs w:val="28"/>
        </w:rPr>
        <w:t xml:space="preserve">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w:t>
      </w:r>
      <w:r w:rsidRPr="001C2FC5">
        <w:rPr>
          <w:bCs/>
          <w:sz w:val="28"/>
          <w:szCs w:val="28"/>
        </w:rPr>
        <w:lastRenderedPageBreak/>
        <w:t>извинение, поздравление с днём рождения, Новым годом, Рождеством, разговор по телефону).</w:t>
      </w:r>
    </w:p>
    <w:p w14:paraId="63067640" w14:textId="77777777" w:rsidR="001C2FC5" w:rsidRPr="001C2FC5" w:rsidRDefault="001C2FC5" w:rsidP="00394123">
      <w:pPr>
        <w:spacing w:line="276" w:lineRule="auto"/>
        <w:ind w:right="6" w:firstLine="567"/>
        <w:rPr>
          <w:bCs/>
          <w:sz w:val="28"/>
          <w:szCs w:val="28"/>
        </w:rPr>
      </w:pPr>
      <w:r w:rsidRPr="001C2FC5">
        <w:rPr>
          <w:bCs/>
          <w:sz w:val="28"/>
          <w:szCs w:val="28"/>
        </w:rPr>
        <w:t>Знание произведений детского фольклора (рифмовок, стихов, песенок), персонажей детских книг.</w:t>
      </w:r>
    </w:p>
    <w:p w14:paraId="09F36B6A" w14:textId="77777777" w:rsidR="001C2FC5" w:rsidRPr="001C2FC5" w:rsidRDefault="001C2FC5" w:rsidP="00394123">
      <w:pPr>
        <w:spacing w:line="276" w:lineRule="auto"/>
        <w:ind w:right="6" w:firstLine="567"/>
        <w:rPr>
          <w:bCs/>
          <w:sz w:val="28"/>
          <w:szCs w:val="28"/>
        </w:rPr>
      </w:pPr>
      <w:r w:rsidRPr="001C2FC5">
        <w:rPr>
          <w:bCs/>
          <w:sz w:val="28"/>
          <w:szCs w:val="28"/>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bookmarkStart w:id="77" w:name="bookmark48"/>
      <w:bookmarkStart w:id="78" w:name="bookmark49"/>
      <w:bookmarkStart w:id="79" w:name="bookmark50"/>
    </w:p>
    <w:p w14:paraId="5A6C8624" w14:textId="77777777" w:rsidR="001C2FC5" w:rsidRPr="001C2FC5" w:rsidRDefault="001C2FC5" w:rsidP="00394123">
      <w:pPr>
        <w:spacing w:line="276" w:lineRule="auto"/>
        <w:ind w:right="6" w:firstLine="567"/>
        <w:rPr>
          <w:b/>
          <w:sz w:val="28"/>
          <w:szCs w:val="28"/>
        </w:rPr>
      </w:pPr>
      <w:r w:rsidRPr="001C2FC5">
        <w:rPr>
          <w:b/>
          <w:sz w:val="28"/>
          <w:szCs w:val="28"/>
        </w:rPr>
        <w:t>Компенсаторные умения</w:t>
      </w:r>
      <w:bookmarkEnd w:id="77"/>
      <w:bookmarkEnd w:id="78"/>
      <w:bookmarkEnd w:id="79"/>
      <w:r w:rsidRPr="001C2FC5">
        <w:rPr>
          <w:b/>
          <w:sz w:val="28"/>
          <w:szCs w:val="28"/>
        </w:rPr>
        <w:t>.</w:t>
      </w:r>
    </w:p>
    <w:p w14:paraId="1062FB9B" w14:textId="77777777" w:rsidR="001C2FC5" w:rsidRPr="001C2FC5" w:rsidRDefault="001C2FC5" w:rsidP="00394123">
      <w:pPr>
        <w:spacing w:line="276" w:lineRule="auto"/>
        <w:ind w:right="6" w:firstLine="567"/>
        <w:rPr>
          <w:bCs/>
          <w:sz w:val="28"/>
          <w:szCs w:val="28"/>
        </w:rPr>
      </w:pPr>
      <w:r w:rsidRPr="001C2FC5">
        <w:rPr>
          <w:bCs/>
          <w:sz w:val="28"/>
          <w:szCs w:val="28"/>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14:paraId="405B2BB2" w14:textId="77777777" w:rsidR="001C2FC5" w:rsidRPr="001C2FC5" w:rsidRDefault="001C2FC5" w:rsidP="00394123">
      <w:pPr>
        <w:spacing w:line="276" w:lineRule="auto"/>
        <w:ind w:right="6" w:firstLine="567"/>
        <w:rPr>
          <w:bCs/>
          <w:sz w:val="28"/>
          <w:szCs w:val="28"/>
        </w:rPr>
      </w:pPr>
      <w:r w:rsidRPr="001C2FC5">
        <w:rPr>
          <w:bCs/>
          <w:sz w:val="28"/>
          <w:szCs w:val="28"/>
        </w:rPr>
        <w:t>Использование при формулировании собственных высказываний ключевых слов, вопросов; картинок, фотографий.</w:t>
      </w:r>
    </w:p>
    <w:p w14:paraId="04A822F6" w14:textId="77777777" w:rsidR="001C2FC5" w:rsidRPr="001C2FC5" w:rsidRDefault="001C2FC5" w:rsidP="00394123">
      <w:pPr>
        <w:spacing w:line="276" w:lineRule="auto"/>
        <w:ind w:right="6" w:firstLine="567"/>
        <w:rPr>
          <w:bCs/>
          <w:sz w:val="28"/>
          <w:szCs w:val="28"/>
        </w:rPr>
      </w:pPr>
      <w:r w:rsidRPr="001C2FC5">
        <w:rPr>
          <w:bCs/>
          <w:sz w:val="28"/>
          <w:szCs w:val="28"/>
        </w:rPr>
        <w:t>Прогнозирование содержание текста для чтения на основе заголовка.</w:t>
      </w:r>
    </w:p>
    <w:p w14:paraId="4151DBEF" w14:textId="77777777" w:rsidR="001C2FC5" w:rsidRPr="001C2FC5" w:rsidRDefault="001C2FC5" w:rsidP="00394123">
      <w:pPr>
        <w:spacing w:line="276" w:lineRule="auto"/>
        <w:ind w:right="6" w:firstLine="567"/>
        <w:rPr>
          <w:bCs/>
          <w:sz w:val="28"/>
          <w:szCs w:val="28"/>
        </w:rPr>
      </w:pPr>
      <w:r w:rsidRPr="001C2FC5">
        <w:rPr>
          <w:bCs/>
          <w:sz w:val="28"/>
          <w:szCs w:val="28"/>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14:paraId="7C6F2BE0" w14:textId="77777777" w:rsidR="001C2FC5" w:rsidRPr="001C2FC5" w:rsidRDefault="001C2FC5" w:rsidP="00394123">
      <w:pPr>
        <w:spacing w:line="276" w:lineRule="auto"/>
        <w:ind w:right="6" w:firstLine="567"/>
        <w:rPr>
          <w:b/>
          <w:sz w:val="28"/>
          <w:szCs w:val="28"/>
        </w:rPr>
      </w:pPr>
      <w:r w:rsidRPr="001C2FC5">
        <w:rPr>
          <w:b/>
          <w:sz w:val="28"/>
          <w:szCs w:val="28"/>
        </w:rPr>
        <w:t>Планируемые результаты освоения программы по иностранному (английскому) языку на уровне начального общего образования.</w:t>
      </w:r>
    </w:p>
    <w:p w14:paraId="4FF3183A" w14:textId="77777777" w:rsidR="001C2FC5" w:rsidRPr="001C2FC5" w:rsidRDefault="001C2FC5" w:rsidP="00394123">
      <w:pPr>
        <w:spacing w:line="276" w:lineRule="auto"/>
        <w:ind w:right="6" w:firstLine="567"/>
        <w:rPr>
          <w:bCs/>
          <w:sz w:val="28"/>
          <w:szCs w:val="28"/>
        </w:rPr>
      </w:pPr>
      <w:r w:rsidRPr="001C2FC5">
        <w:rPr>
          <w:bCs/>
          <w:sz w:val="28"/>
          <w:szCs w:val="28"/>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3BF5399E" w14:textId="77777777" w:rsidR="001C2FC5" w:rsidRPr="001C2FC5" w:rsidRDefault="001C2FC5" w:rsidP="00394123">
      <w:pPr>
        <w:spacing w:line="276" w:lineRule="auto"/>
        <w:ind w:right="6" w:firstLine="567"/>
        <w:rPr>
          <w:bCs/>
          <w:sz w:val="28"/>
          <w:szCs w:val="28"/>
        </w:rPr>
      </w:pPr>
      <w:r w:rsidRPr="001C2FC5">
        <w:rPr>
          <w:bCs/>
          <w:sz w:val="28"/>
          <w:szCs w:val="28"/>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14:paraId="49B0465A" w14:textId="77777777" w:rsidR="001C2FC5" w:rsidRPr="001C2FC5" w:rsidRDefault="001C2FC5" w:rsidP="00394123">
      <w:pPr>
        <w:spacing w:line="276" w:lineRule="auto"/>
        <w:ind w:right="6" w:firstLine="567"/>
        <w:rPr>
          <w:bCs/>
          <w:sz w:val="28"/>
          <w:szCs w:val="28"/>
        </w:rPr>
      </w:pPr>
      <w:r w:rsidRPr="001C2FC5">
        <w:rPr>
          <w:bCs/>
          <w:sz w:val="28"/>
          <w:szCs w:val="28"/>
        </w:rPr>
        <w:t>гражданско-патриотическое воспитание:</w:t>
      </w:r>
    </w:p>
    <w:p w14:paraId="0A87D060" w14:textId="77777777" w:rsidR="001C2FC5" w:rsidRPr="001C2FC5" w:rsidRDefault="001C2FC5" w:rsidP="00394123">
      <w:pPr>
        <w:spacing w:line="276" w:lineRule="auto"/>
        <w:ind w:right="6" w:firstLine="567"/>
        <w:rPr>
          <w:bCs/>
          <w:sz w:val="28"/>
          <w:szCs w:val="28"/>
        </w:rPr>
      </w:pPr>
      <w:bookmarkStart w:id="80" w:name="bookmark57"/>
      <w:bookmarkEnd w:id="80"/>
      <w:r w:rsidRPr="001C2FC5">
        <w:rPr>
          <w:bCs/>
          <w:sz w:val="28"/>
          <w:szCs w:val="28"/>
        </w:rPr>
        <w:t>становление ценностного отношения к своей Родине – России;</w:t>
      </w:r>
    </w:p>
    <w:p w14:paraId="1751B903" w14:textId="77777777" w:rsidR="001C2FC5" w:rsidRPr="001C2FC5" w:rsidRDefault="001C2FC5" w:rsidP="00394123">
      <w:pPr>
        <w:spacing w:line="276" w:lineRule="auto"/>
        <w:ind w:right="6" w:firstLine="567"/>
        <w:rPr>
          <w:bCs/>
          <w:sz w:val="28"/>
          <w:szCs w:val="28"/>
        </w:rPr>
      </w:pPr>
      <w:bookmarkStart w:id="81" w:name="bookmark58"/>
      <w:bookmarkEnd w:id="81"/>
      <w:r w:rsidRPr="001C2FC5">
        <w:rPr>
          <w:bCs/>
          <w:sz w:val="28"/>
          <w:szCs w:val="28"/>
        </w:rPr>
        <w:t>осознание своей этнокультурной и российской гражданской идентичности;</w:t>
      </w:r>
    </w:p>
    <w:p w14:paraId="35335C2A" w14:textId="77777777" w:rsidR="001C2FC5" w:rsidRPr="001C2FC5" w:rsidRDefault="001C2FC5" w:rsidP="00394123">
      <w:pPr>
        <w:spacing w:line="276" w:lineRule="auto"/>
        <w:ind w:right="6" w:firstLine="567"/>
        <w:rPr>
          <w:bCs/>
          <w:sz w:val="28"/>
          <w:szCs w:val="28"/>
        </w:rPr>
      </w:pPr>
      <w:bookmarkStart w:id="82" w:name="bookmark59"/>
      <w:bookmarkEnd w:id="82"/>
      <w:r w:rsidRPr="001C2FC5">
        <w:rPr>
          <w:bCs/>
          <w:sz w:val="28"/>
          <w:szCs w:val="28"/>
        </w:rPr>
        <w:t>сопричастность к прошлому, настоящему и будущему своей страны и родного края;</w:t>
      </w:r>
    </w:p>
    <w:p w14:paraId="0E639A51" w14:textId="77777777" w:rsidR="001C2FC5" w:rsidRPr="001C2FC5" w:rsidRDefault="001C2FC5" w:rsidP="00394123">
      <w:pPr>
        <w:spacing w:line="276" w:lineRule="auto"/>
        <w:ind w:right="6" w:firstLine="567"/>
        <w:rPr>
          <w:bCs/>
          <w:sz w:val="28"/>
          <w:szCs w:val="28"/>
        </w:rPr>
      </w:pPr>
      <w:bookmarkStart w:id="83" w:name="bookmark60"/>
      <w:bookmarkEnd w:id="83"/>
      <w:r w:rsidRPr="001C2FC5">
        <w:rPr>
          <w:bCs/>
          <w:sz w:val="28"/>
          <w:szCs w:val="28"/>
        </w:rPr>
        <w:t>уважение к своему и другим народам;</w:t>
      </w:r>
    </w:p>
    <w:p w14:paraId="1E23CDD9" w14:textId="77777777" w:rsidR="001C2FC5" w:rsidRPr="001C2FC5" w:rsidRDefault="001C2FC5" w:rsidP="00394123">
      <w:pPr>
        <w:spacing w:line="276" w:lineRule="auto"/>
        <w:ind w:right="6" w:firstLine="567"/>
        <w:rPr>
          <w:bCs/>
          <w:sz w:val="28"/>
          <w:szCs w:val="28"/>
        </w:rPr>
      </w:pPr>
      <w:bookmarkStart w:id="84" w:name="bookmark61"/>
      <w:bookmarkEnd w:id="84"/>
      <w:r w:rsidRPr="001C2FC5">
        <w:rPr>
          <w:bCs/>
          <w:sz w:val="28"/>
          <w:szCs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5E9CCF0E" w14:textId="77777777" w:rsidR="001C2FC5" w:rsidRPr="001C2FC5" w:rsidRDefault="001C2FC5" w:rsidP="00394123">
      <w:pPr>
        <w:spacing w:line="276" w:lineRule="auto"/>
        <w:ind w:right="6" w:firstLine="567"/>
        <w:rPr>
          <w:bCs/>
          <w:sz w:val="28"/>
          <w:szCs w:val="28"/>
        </w:rPr>
      </w:pPr>
      <w:r w:rsidRPr="001C2FC5">
        <w:rPr>
          <w:bCs/>
          <w:sz w:val="28"/>
          <w:szCs w:val="28"/>
        </w:rPr>
        <w:t>духовно-нравственное воспитание:</w:t>
      </w:r>
    </w:p>
    <w:p w14:paraId="40C02207" w14:textId="77777777" w:rsidR="001C2FC5" w:rsidRPr="001C2FC5" w:rsidRDefault="001C2FC5" w:rsidP="00394123">
      <w:pPr>
        <w:spacing w:line="276" w:lineRule="auto"/>
        <w:ind w:right="6" w:firstLine="567"/>
        <w:rPr>
          <w:bCs/>
          <w:sz w:val="28"/>
          <w:szCs w:val="28"/>
        </w:rPr>
      </w:pPr>
      <w:bookmarkStart w:id="85" w:name="bookmark62"/>
      <w:bookmarkEnd w:id="85"/>
      <w:r w:rsidRPr="001C2FC5">
        <w:rPr>
          <w:bCs/>
          <w:sz w:val="28"/>
          <w:szCs w:val="28"/>
        </w:rPr>
        <w:t>признание индивидуальности каждого человека;</w:t>
      </w:r>
    </w:p>
    <w:p w14:paraId="25E64D7F" w14:textId="77777777" w:rsidR="001C2FC5" w:rsidRPr="001C2FC5" w:rsidRDefault="001C2FC5" w:rsidP="00394123">
      <w:pPr>
        <w:spacing w:line="276" w:lineRule="auto"/>
        <w:ind w:right="6" w:firstLine="567"/>
        <w:rPr>
          <w:bCs/>
          <w:sz w:val="28"/>
          <w:szCs w:val="28"/>
        </w:rPr>
      </w:pPr>
      <w:bookmarkStart w:id="86" w:name="bookmark63"/>
      <w:bookmarkEnd w:id="86"/>
      <w:r w:rsidRPr="001C2FC5">
        <w:rPr>
          <w:bCs/>
          <w:sz w:val="28"/>
          <w:szCs w:val="28"/>
        </w:rPr>
        <w:t>проявление сопереживания, уважения и доброжелательности;</w:t>
      </w:r>
    </w:p>
    <w:p w14:paraId="0F37CAA5" w14:textId="77777777" w:rsidR="001C2FC5" w:rsidRPr="001C2FC5" w:rsidRDefault="001C2FC5" w:rsidP="00394123">
      <w:pPr>
        <w:spacing w:line="276" w:lineRule="auto"/>
        <w:ind w:right="6" w:firstLine="567"/>
        <w:rPr>
          <w:bCs/>
          <w:sz w:val="28"/>
          <w:szCs w:val="28"/>
        </w:rPr>
      </w:pPr>
      <w:bookmarkStart w:id="87" w:name="bookmark64"/>
      <w:bookmarkEnd w:id="87"/>
      <w:r w:rsidRPr="001C2FC5">
        <w:rPr>
          <w:bCs/>
          <w:sz w:val="28"/>
          <w:szCs w:val="28"/>
        </w:rPr>
        <w:lastRenderedPageBreak/>
        <w:t>неприятие любых форм поведения, направленных на причинение физического и морального вреда другим людям;</w:t>
      </w:r>
    </w:p>
    <w:p w14:paraId="6A65D6AF" w14:textId="77777777" w:rsidR="001C2FC5" w:rsidRPr="001C2FC5" w:rsidRDefault="001C2FC5" w:rsidP="00394123">
      <w:pPr>
        <w:spacing w:line="276" w:lineRule="auto"/>
        <w:ind w:right="6" w:firstLine="567"/>
        <w:rPr>
          <w:bCs/>
          <w:sz w:val="28"/>
          <w:szCs w:val="28"/>
        </w:rPr>
      </w:pPr>
      <w:r w:rsidRPr="001C2FC5">
        <w:rPr>
          <w:bCs/>
          <w:sz w:val="28"/>
          <w:szCs w:val="28"/>
        </w:rPr>
        <w:t>эстетическое воспитание:</w:t>
      </w:r>
    </w:p>
    <w:p w14:paraId="5FE9E0FF" w14:textId="77777777" w:rsidR="001C2FC5" w:rsidRPr="001C2FC5" w:rsidRDefault="001C2FC5" w:rsidP="00394123">
      <w:pPr>
        <w:spacing w:line="276" w:lineRule="auto"/>
        <w:ind w:right="6" w:firstLine="567"/>
        <w:rPr>
          <w:bCs/>
          <w:sz w:val="28"/>
          <w:szCs w:val="28"/>
        </w:rPr>
      </w:pPr>
      <w:bookmarkStart w:id="88" w:name="bookmark65"/>
      <w:bookmarkEnd w:id="88"/>
      <w:r w:rsidRPr="001C2FC5">
        <w:rPr>
          <w:bCs/>
          <w:sz w:val="28"/>
          <w:szCs w:val="28"/>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14:paraId="2A698648" w14:textId="77777777" w:rsidR="001C2FC5" w:rsidRPr="001C2FC5" w:rsidRDefault="001C2FC5" w:rsidP="00394123">
      <w:pPr>
        <w:spacing w:line="276" w:lineRule="auto"/>
        <w:ind w:right="6" w:firstLine="567"/>
        <w:rPr>
          <w:bCs/>
          <w:sz w:val="28"/>
          <w:szCs w:val="28"/>
        </w:rPr>
      </w:pPr>
      <w:r w:rsidRPr="001C2FC5">
        <w:rPr>
          <w:bCs/>
          <w:sz w:val="28"/>
          <w:szCs w:val="28"/>
        </w:rPr>
        <w:t>стремление к самовыражению в разных видах художественной деятельности;</w:t>
      </w:r>
    </w:p>
    <w:p w14:paraId="2D51445C" w14:textId="77777777" w:rsidR="001C2FC5" w:rsidRPr="001C2FC5" w:rsidRDefault="001C2FC5" w:rsidP="00394123">
      <w:pPr>
        <w:spacing w:line="276" w:lineRule="auto"/>
        <w:ind w:right="6" w:firstLine="567"/>
        <w:rPr>
          <w:bCs/>
          <w:sz w:val="28"/>
          <w:szCs w:val="28"/>
        </w:rPr>
      </w:pPr>
      <w:r w:rsidRPr="001C2FC5">
        <w:rPr>
          <w:bCs/>
          <w:sz w:val="28"/>
          <w:szCs w:val="28"/>
        </w:rPr>
        <w:t>физическое воспитание, формирование культуры здоровья и эмоционального благополучия:</w:t>
      </w:r>
    </w:p>
    <w:p w14:paraId="21B84CD9" w14:textId="77777777" w:rsidR="001C2FC5" w:rsidRPr="001C2FC5" w:rsidRDefault="001C2FC5" w:rsidP="00394123">
      <w:pPr>
        <w:spacing w:line="276" w:lineRule="auto"/>
        <w:ind w:right="6" w:firstLine="567"/>
        <w:rPr>
          <w:bCs/>
          <w:sz w:val="28"/>
          <w:szCs w:val="28"/>
        </w:rPr>
      </w:pPr>
      <w:r w:rsidRPr="001C2FC5">
        <w:rPr>
          <w:bCs/>
          <w:sz w:val="28"/>
          <w:szCs w:val="28"/>
        </w:rPr>
        <w:t>соблюдение правил здорового и безопасного (для себя и других людей) образа жизни в окружающей среде (в том числе информационной);</w:t>
      </w:r>
    </w:p>
    <w:p w14:paraId="3668E8FD" w14:textId="77777777" w:rsidR="001C2FC5" w:rsidRPr="001C2FC5" w:rsidRDefault="001C2FC5" w:rsidP="00394123">
      <w:pPr>
        <w:spacing w:line="276" w:lineRule="auto"/>
        <w:ind w:right="6" w:firstLine="567"/>
        <w:rPr>
          <w:bCs/>
          <w:sz w:val="28"/>
          <w:szCs w:val="28"/>
        </w:rPr>
      </w:pPr>
      <w:r w:rsidRPr="001C2FC5">
        <w:rPr>
          <w:bCs/>
          <w:sz w:val="28"/>
          <w:szCs w:val="28"/>
        </w:rPr>
        <w:t>бережное отношение к физическому и психическому здоровью;</w:t>
      </w:r>
    </w:p>
    <w:p w14:paraId="71BF08AD" w14:textId="77777777" w:rsidR="001C2FC5" w:rsidRPr="001C2FC5" w:rsidRDefault="001C2FC5" w:rsidP="00394123">
      <w:pPr>
        <w:spacing w:line="276" w:lineRule="auto"/>
        <w:ind w:right="6" w:firstLine="567"/>
        <w:rPr>
          <w:bCs/>
          <w:sz w:val="28"/>
          <w:szCs w:val="28"/>
        </w:rPr>
      </w:pPr>
      <w:r w:rsidRPr="001C2FC5">
        <w:rPr>
          <w:bCs/>
          <w:sz w:val="28"/>
          <w:szCs w:val="28"/>
        </w:rPr>
        <w:t>трудовое воспитание:</w:t>
      </w:r>
    </w:p>
    <w:p w14:paraId="48BCBBB9" w14:textId="77777777" w:rsidR="001C2FC5" w:rsidRPr="001C2FC5" w:rsidRDefault="001C2FC5" w:rsidP="00394123">
      <w:pPr>
        <w:spacing w:line="276" w:lineRule="auto"/>
        <w:ind w:right="6" w:firstLine="567"/>
        <w:rPr>
          <w:bCs/>
          <w:sz w:val="28"/>
          <w:szCs w:val="28"/>
        </w:rPr>
      </w:pPr>
      <w:bookmarkStart w:id="89" w:name="bookmark69"/>
      <w:bookmarkEnd w:id="89"/>
      <w:r w:rsidRPr="001C2FC5">
        <w:rPr>
          <w:bCs/>
          <w:sz w:val="28"/>
          <w:szCs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14:paraId="0B7A912F" w14:textId="77777777" w:rsidR="001C2FC5" w:rsidRPr="001C2FC5" w:rsidRDefault="001C2FC5" w:rsidP="00394123">
      <w:pPr>
        <w:spacing w:line="276" w:lineRule="auto"/>
        <w:ind w:right="6" w:firstLine="567"/>
        <w:rPr>
          <w:bCs/>
          <w:sz w:val="28"/>
          <w:szCs w:val="28"/>
        </w:rPr>
      </w:pPr>
      <w:r w:rsidRPr="001C2FC5">
        <w:rPr>
          <w:bCs/>
          <w:sz w:val="28"/>
          <w:szCs w:val="28"/>
        </w:rPr>
        <w:t>экологическое воспитание:</w:t>
      </w:r>
    </w:p>
    <w:p w14:paraId="78207DE7" w14:textId="77777777" w:rsidR="001C2FC5" w:rsidRPr="001C2FC5" w:rsidRDefault="001C2FC5" w:rsidP="00394123">
      <w:pPr>
        <w:spacing w:line="276" w:lineRule="auto"/>
        <w:ind w:right="6" w:firstLine="567"/>
        <w:rPr>
          <w:bCs/>
          <w:sz w:val="28"/>
          <w:szCs w:val="28"/>
        </w:rPr>
      </w:pPr>
      <w:r w:rsidRPr="001C2FC5">
        <w:rPr>
          <w:bCs/>
          <w:sz w:val="28"/>
          <w:szCs w:val="28"/>
        </w:rPr>
        <w:t>бережное отношение к природе;</w:t>
      </w:r>
    </w:p>
    <w:p w14:paraId="118B1236" w14:textId="77777777" w:rsidR="001C2FC5" w:rsidRPr="001C2FC5" w:rsidRDefault="001C2FC5" w:rsidP="00394123">
      <w:pPr>
        <w:spacing w:line="276" w:lineRule="auto"/>
        <w:ind w:right="6" w:firstLine="567"/>
        <w:rPr>
          <w:bCs/>
          <w:sz w:val="28"/>
          <w:szCs w:val="28"/>
        </w:rPr>
      </w:pPr>
      <w:bookmarkStart w:id="90" w:name="bookmark71"/>
      <w:bookmarkEnd w:id="90"/>
      <w:r w:rsidRPr="001C2FC5">
        <w:rPr>
          <w:bCs/>
          <w:sz w:val="28"/>
          <w:szCs w:val="28"/>
        </w:rPr>
        <w:t>неприятие действий, приносящих вред природе;</w:t>
      </w:r>
    </w:p>
    <w:p w14:paraId="1F466EDF" w14:textId="77777777" w:rsidR="001C2FC5" w:rsidRPr="001C2FC5" w:rsidRDefault="001C2FC5" w:rsidP="00394123">
      <w:pPr>
        <w:spacing w:line="276" w:lineRule="auto"/>
        <w:ind w:right="6" w:firstLine="567"/>
        <w:rPr>
          <w:bCs/>
          <w:sz w:val="28"/>
          <w:szCs w:val="28"/>
        </w:rPr>
      </w:pPr>
      <w:r w:rsidRPr="001C2FC5">
        <w:rPr>
          <w:bCs/>
          <w:sz w:val="28"/>
          <w:szCs w:val="28"/>
        </w:rPr>
        <w:t>ценности научного познания:</w:t>
      </w:r>
    </w:p>
    <w:p w14:paraId="6C181EE6" w14:textId="77777777" w:rsidR="001C2FC5" w:rsidRPr="001C2FC5" w:rsidRDefault="001C2FC5" w:rsidP="00394123">
      <w:pPr>
        <w:spacing w:line="276" w:lineRule="auto"/>
        <w:ind w:right="6" w:firstLine="567"/>
        <w:rPr>
          <w:bCs/>
          <w:sz w:val="28"/>
          <w:szCs w:val="28"/>
        </w:rPr>
      </w:pPr>
      <w:bookmarkStart w:id="91" w:name="bookmark72"/>
      <w:bookmarkEnd w:id="91"/>
      <w:r w:rsidRPr="001C2FC5">
        <w:rPr>
          <w:bCs/>
          <w:sz w:val="28"/>
          <w:szCs w:val="28"/>
        </w:rPr>
        <w:t>первоначальные представления о научной картине мира;</w:t>
      </w:r>
    </w:p>
    <w:p w14:paraId="74665F1A" w14:textId="77777777" w:rsidR="001C2FC5" w:rsidRPr="001C2FC5" w:rsidRDefault="001C2FC5" w:rsidP="00394123">
      <w:pPr>
        <w:spacing w:line="276" w:lineRule="auto"/>
        <w:ind w:right="6" w:firstLine="567"/>
        <w:rPr>
          <w:bCs/>
          <w:sz w:val="28"/>
          <w:szCs w:val="28"/>
        </w:rPr>
      </w:pPr>
      <w:bookmarkStart w:id="92" w:name="bookmark73"/>
      <w:bookmarkEnd w:id="92"/>
      <w:r w:rsidRPr="001C2FC5">
        <w:rPr>
          <w:bCs/>
          <w:sz w:val="28"/>
          <w:szCs w:val="28"/>
        </w:rPr>
        <w:t>познавательные интересы, активность, инициативность, любознательность и самостоятельность в познании.</w:t>
      </w:r>
      <w:bookmarkStart w:id="93" w:name="bookmark74"/>
      <w:bookmarkStart w:id="94" w:name="bookmark75"/>
      <w:bookmarkStart w:id="95" w:name="bookmark76"/>
    </w:p>
    <w:bookmarkEnd w:id="93"/>
    <w:bookmarkEnd w:id="94"/>
    <w:bookmarkEnd w:id="95"/>
    <w:p w14:paraId="165B6AE6" w14:textId="77777777" w:rsidR="001C2FC5" w:rsidRPr="001C2FC5" w:rsidRDefault="001C2FC5" w:rsidP="00394123">
      <w:pPr>
        <w:spacing w:line="276" w:lineRule="auto"/>
        <w:ind w:right="6" w:firstLine="567"/>
        <w:rPr>
          <w:bCs/>
          <w:sz w:val="28"/>
          <w:szCs w:val="28"/>
        </w:rPr>
      </w:pPr>
      <w:r w:rsidRPr="001C2FC5">
        <w:rPr>
          <w:bCs/>
          <w:sz w:val="28"/>
          <w:szCs w:val="28"/>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4C20B62C" w14:textId="77777777" w:rsidR="001C2FC5" w:rsidRPr="001C2FC5" w:rsidRDefault="001C2FC5" w:rsidP="00394123">
      <w:pPr>
        <w:spacing w:line="276" w:lineRule="auto"/>
        <w:ind w:right="6" w:firstLine="567"/>
        <w:rPr>
          <w:bCs/>
          <w:sz w:val="28"/>
          <w:szCs w:val="28"/>
        </w:rPr>
      </w:pPr>
      <w:r w:rsidRPr="001C2FC5">
        <w:rPr>
          <w:bCs/>
          <w:sz w:val="28"/>
          <w:szCs w:val="28"/>
        </w:rPr>
        <w:t>У обучающегося будут сформированы следующие базовые логические действия как часть познавательных универсальных учебных действий:</w:t>
      </w:r>
    </w:p>
    <w:p w14:paraId="1DF98DCE" w14:textId="77777777" w:rsidR="001C2FC5" w:rsidRPr="001C2FC5" w:rsidRDefault="001C2FC5" w:rsidP="00394123">
      <w:pPr>
        <w:spacing w:line="276" w:lineRule="auto"/>
        <w:ind w:right="6" w:firstLine="567"/>
        <w:rPr>
          <w:bCs/>
          <w:sz w:val="28"/>
          <w:szCs w:val="28"/>
        </w:rPr>
      </w:pPr>
      <w:r w:rsidRPr="001C2FC5">
        <w:rPr>
          <w:bCs/>
          <w:sz w:val="28"/>
          <w:szCs w:val="28"/>
        </w:rPr>
        <w:t>сравнивать объекты, устанавливать основания для сравнения, устанавливать аналогии;</w:t>
      </w:r>
    </w:p>
    <w:p w14:paraId="09C1C6D2" w14:textId="77777777" w:rsidR="001C2FC5" w:rsidRPr="001C2FC5" w:rsidRDefault="001C2FC5" w:rsidP="00394123">
      <w:pPr>
        <w:spacing w:line="276" w:lineRule="auto"/>
        <w:ind w:right="6" w:firstLine="567"/>
        <w:rPr>
          <w:bCs/>
          <w:sz w:val="28"/>
          <w:szCs w:val="28"/>
        </w:rPr>
      </w:pPr>
      <w:r w:rsidRPr="001C2FC5">
        <w:rPr>
          <w:bCs/>
          <w:sz w:val="28"/>
          <w:szCs w:val="28"/>
        </w:rPr>
        <w:t>объединять части объекта (объекты) по определённому признаку;</w:t>
      </w:r>
    </w:p>
    <w:p w14:paraId="69F5157E" w14:textId="77777777" w:rsidR="001C2FC5" w:rsidRPr="001C2FC5" w:rsidRDefault="001C2FC5" w:rsidP="00394123">
      <w:pPr>
        <w:spacing w:line="276" w:lineRule="auto"/>
        <w:ind w:right="6" w:firstLine="567"/>
        <w:rPr>
          <w:bCs/>
          <w:sz w:val="28"/>
          <w:szCs w:val="28"/>
        </w:rPr>
      </w:pPr>
      <w:r w:rsidRPr="001C2FC5">
        <w:rPr>
          <w:bCs/>
          <w:sz w:val="28"/>
          <w:szCs w:val="28"/>
        </w:rPr>
        <w:t>определять существенный признак для классификации, классифицировать предложенные объекты;</w:t>
      </w:r>
    </w:p>
    <w:p w14:paraId="7A466D3E" w14:textId="77777777" w:rsidR="001C2FC5" w:rsidRPr="001C2FC5" w:rsidRDefault="001C2FC5" w:rsidP="00394123">
      <w:pPr>
        <w:spacing w:line="276" w:lineRule="auto"/>
        <w:ind w:right="6" w:firstLine="567"/>
        <w:rPr>
          <w:bCs/>
          <w:sz w:val="28"/>
          <w:szCs w:val="28"/>
        </w:rPr>
      </w:pPr>
      <w:r w:rsidRPr="001C2FC5">
        <w:rPr>
          <w:bCs/>
          <w:sz w:val="28"/>
          <w:szCs w:val="28"/>
        </w:rPr>
        <w:t>находить закономерности и противоречия в рассматриваемых фактах, данных и наблюдениях на основе предложенного учителем алгоритма;</w:t>
      </w:r>
    </w:p>
    <w:p w14:paraId="7AD9E7FE" w14:textId="77777777" w:rsidR="001C2FC5" w:rsidRPr="001C2FC5" w:rsidRDefault="001C2FC5" w:rsidP="00394123">
      <w:pPr>
        <w:spacing w:line="276" w:lineRule="auto"/>
        <w:ind w:right="6" w:firstLine="567"/>
        <w:rPr>
          <w:bCs/>
          <w:sz w:val="28"/>
          <w:szCs w:val="28"/>
        </w:rPr>
      </w:pPr>
      <w:r w:rsidRPr="001C2FC5">
        <w:rPr>
          <w:bCs/>
          <w:sz w:val="28"/>
          <w:szCs w:val="28"/>
        </w:rPr>
        <w:t>выявлять недостаток информации для решения учебной (практической) задачи на основе предложенного алгоритма;</w:t>
      </w:r>
    </w:p>
    <w:p w14:paraId="14A600E0" w14:textId="77777777" w:rsidR="001C2FC5" w:rsidRPr="001C2FC5" w:rsidRDefault="001C2FC5" w:rsidP="00394123">
      <w:pPr>
        <w:spacing w:line="276" w:lineRule="auto"/>
        <w:ind w:right="6" w:firstLine="567"/>
        <w:rPr>
          <w:bCs/>
          <w:sz w:val="28"/>
          <w:szCs w:val="28"/>
        </w:rPr>
      </w:pPr>
      <w:r w:rsidRPr="001C2FC5">
        <w:rPr>
          <w:bCs/>
          <w:sz w:val="28"/>
          <w:szCs w:val="28"/>
        </w:rPr>
        <w:t>устанавливать причинно-следственные связи в ситуациях, поддающихся непосредственному наблюдению или знакомых по опыту, делать выводы.</w:t>
      </w:r>
    </w:p>
    <w:p w14:paraId="3F7C3FC2" w14:textId="77777777" w:rsidR="001C2FC5" w:rsidRPr="001C2FC5" w:rsidRDefault="001C2FC5" w:rsidP="00394123">
      <w:pPr>
        <w:spacing w:line="276" w:lineRule="auto"/>
        <w:ind w:right="6" w:firstLine="567"/>
        <w:rPr>
          <w:bCs/>
          <w:sz w:val="28"/>
          <w:szCs w:val="28"/>
        </w:rPr>
      </w:pPr>
      <w:r w:rsidRPr="001C2FC5">
        <w:rPr>
          <w:bCs/>
          <w:sz w:val="28"/>
          <w:szCs w:val="28"/>
        </w:rPr>
        <w:lastRenderedPageBreak/>
        <w:t>У обучающегося будут сформированы следующие базовые исследовательские действия как часть познавательных универсальных учебных действий:</w:t>
      </w:r>
    </w:p>
    <w:p w14:paraId="1CA6B9AA" w14:textId="77777777" w:rsidR="001C2FC5" w:rsidRPr="001C2FC5" w:rsidRDefault="001C2FC5" w:rsidP="00394123">
      <w:pPr>
        <w:spacing w:line="276" w:lineRule="auto"/>
        <w:ind w:right="6" w:firstLine="567"/>
        <w:rPr>
          <w:bCs/>
          <w:sz w:val="28"/>
          <w:szCs w:val="28"/>
        </w:rPr>
      </w:pPr>
      <w:r w:rsidRPr="001C2FC5">
        <w:rPr>
          <w:bCs/>
          <w:sz w:val="28"/>
          <w:szCs w:val="28"/>
        </w:rPr>
        <w:t>определять разрыв между реальным и желательным состоянием объекта (ситуации) на основе предложенных учителем вопросов;</w:t>
      </w:r>
    </w:p>
    <w:p w14:paraId="432D6D79" w14:textId="77777777" w:rsidR="001C2FC5" w:rsidRPr="001C2FC5" w:rsidRDefault="001C2FC5" w:rsidP="00394123">
      <w:pPr>
        <w:spacing w:line="276" w:lineRule="auto"/>
        <w:ind w:right="6" w:firstLine="567"/>
        <w:rPr>
          <w:bCs/>
          <w:sz w:val="28"/>
          <w:szCs w:val="28"/>
        </w:rPr>
      </w:pPr>
      <w:bookmarkStart w:id="96" w:name="bookmark86"/>
      <w:bookmarkEnd w:id="96"/>
      <w:r w:rsidRPr="001C2FC5">
        <w:rPr>
          <w:bCs/>
          <w:sz w:val="28"/>
          <w:szCs w:val="28"/>
        </w:rPr>
        <w:t>с помощью педагогического работника формулировать цель, планировать изменения объекта, ситуации;</w:t>
      </w:r>
    </w:p>
    <w:p w14:paraId="40CD9612" w14:textId="77777777" w:rsidR="001C2FC5" w:rsidRPr="001C2FC5" w:rsidRDefault="001C2FC5" w:rsidP="00394123">
      <w:pPr>
        <w:spacing w:line="276" w:lineRule="auto"/>
        <w:ind w:right="6" w:firstLine="567"/>
        <w:rPr>
          <w:bCs/>
          <w:sz w:val="28"/>
          <w:szCs w:val="28"/>
        </w:rPr>
      </w:pPr>
      <w:r w:rsidRPr="001C2FC5">
        <w:rPr>
          <w:bCs/>
          <w:sz w:val="28"/>
          <w:szCs w:val="28"/>
        </w:rPr>
        <w:t>сравнивать несколько вариантов решения задачи, выбирать наиболее подходящий (на основе предложенных критериев);</w:t>
      </w:r>
    </w:p>
    <w:p w14:paraId="2A030596" w14:textId="77777777" w:rsidR="001C2FC5" w:rsidRPr="001C2FC5" w:rsidRDefault="001C2FC5" w:rsidP="00394123">
      <w:pPr>
        <w:spacing w:line="276" w:lineRule="auto"/>
        <w:ind w:right="6" w:firstLine="567"/>
        <w:rPr>
          <w:bCs/>
          <w:sz w:val="28"/>
          <w:szCs w:val="28"/>
        </w:rPr>
      </w:pPr>
      <w:r w:rsidRPr="001C2FC5">
        <w:rPr>
          <w:bCs/>
          <w:sz w:val="28"/>
          <w:szCs w:val="28"/>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14:paraId="50FA0530" w14:textId="77777777" w:rsidR="001C2FC5" w:rsidRPr="001C2FC5" w:rsidRDefault="001C2FC5" w:rsidP="00394123">
      <w:pPr>
        <w:spacing w:line="276" w:lineRule="auto"/>
        <w:ind w:right="6" w:firstLine="567"/>
        <w:rPr>
          <w:bCs/>
          <w:sz w:val="28"/>
          <w:szCs w:val="28"/>
        </w:rPr>
      </w:pPr>
      <w:r w:rsidRPr="001C2FC5">
        <w:rPr>
          <w:bCs/>
          <w:sz w:val="28"/>
          <w:szCs w:val="28"/>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14:paraId="22A5D709" w14:textId="77777777" w:rsidR="001C2FC5" w:rsidRPr="001C2FC5" w:rsidRDefault="001C2FC5" w:rsidP="00394123">
      <w:pPr>
        <w:spacing w:line="276" w:lineRule="auto"/>
        <w:ind w:right="6" w:firstLine="567"/>
        <w:rPr>
          <w:bCs/>
          <w:sz w:val="28"/>
          <w:szCs w:val="28"/>
        </w:rPr>
      </w:pPr>
      <w:r w:rsidRPr="001C2FC5">
        <w:rPr>
          <w:bCs/>
          <w:sz w:val="28"/>
          <w:szCs w:val="28"/>
        </w:rPr>
        <w:t>прогнозировать возможное развитие процессов, событий и их последствия в аналогичных или сходных ситуациях.</w:t>
      </w:r>
    </w:p>
    <w:p w14:paraId="4F372A84" w14:textId="77777777" w:rsidR="001C2FC5" w:rsidRPr="001C2FC5" w:rsidRDefault="001C2FC5" w:rsidP="00394123">
      <w:pPr>
        <w:spacing w:line="276" w:lineRule="auto"/>
        <w:ind w:right="6" w:firstLine="567"/>
        <w:rPr>
          <w:bCs/>
          <w:sz w:val="28"/>
          <w:szCs w:val="28"/>
        </w:rPr>
      </w:pPr>
      <w:r w:rsidRPr="001C2FC5">
        <w:rPr>
          <w:bCs/>
          <w:sz w:val="28"/>
          <w:szCs w:val="28"/>
        </w:rPr>
        <w:t xml:space="preserve">У обучающегося будут </w:t>
      </w:r>
      <w:r w:rsidRPr="001C2FC5">
        <w:rPr>
          <w:sz w:val="28"/>
          <w:szCs w:val="28"/>
        </w:rPr>
        <w:t xml:space="preserve">сформированы умения </w:t>
      </w:r>
      <w:r w:rsidRPr="001C2FC5">
        <w:rPr>
          <w:bCs/>
          <w:sz w:val="28"/>
          <w:szCs w:val="28"/>
        </w:rPr>
        <w:t>работать с информацией как часть познавательных универсальных учебных действий:</w:t>
      </w:r>
    </w:p>
    <w:p w14:paraId="1266F747" w14:textId="77777777" w:rsidR="001C2FC5" w:rsidRPr="001C2FC5" w:rsidRDefault="001C2FC5" w:rsidP="00394123">
      <w:pPr>
        <w:spacing w:line="276" w:lineRule="auto"/>
        <w:ind w:right="6" w:firstLine="567"/>
        <w:rPr>
          <w:bCs/>
          <w:sz w:val="28"/>
          <w:szCs w:val="28"/>
        </w:rPr>
      </w:pPr>
      <w:r w:rsidRPr="001C2FC5">
        <w:rPr>
          <w:bCs/>
          <w:sz w:val="28"/>
          <w:szCs w:val="28"/>
        </w:rPr>
        <w:t>выбирать источник получения информации;</w:t>
      </w:r>
    </w:p>
    <w:p w14:paraId="132912CC" w14:textId="77777777" w:rsidR="001C2FC5" w:rsidRPr="001C2FC5" w:rsidRDefault="001C2FC5" w:rsidP="00394123">
      <w:pPr>
        <w:spacing w:line="276" w:lineRule="auto"/>
        <w:ind w:right="6" w:firstLine="567"/>
        <w:rPr>
          <w:bCs/>
          <w:sz w:val="28"/>
          <w:szCs w:val="28"/>
        </w:rPr>
      </w:pPr>
      <w:r w:rsidRPr="001C2FC5">
        <w:rPr>
          <w:bCs/>
          <w:sz w:val="28"/>
          <w:szCs w:val="28"/>
        </w:rPr>
        <w:t>согласно заданному алгоритму находить в предложенном источнике информацию, представленную в явном виде;</w:t>
      </w:r>
    </w:p>
    <w:p w14:paraId="29C2D1D6" w14:textId="77777777" w:rsidR="001C2FC5" w:rsidRPr="001C2FC5" w:rsidRDefault="001C2FC5" w:rsidP="00394123">
      <w:pPr>
        <w:spacing w:line="276" w:lineRule="auto"/>
        <w:ind w:right="6" w:firstLine="567"/>
        <w:rPr>
          <w:bCs/>
          <w:sz w:val="28"/>
          <w:szCs w:val="28"/>
        </w:rPr>
      </w:pPr>
      <w:r w:rsidRPr="001C2FC5">
        <w:rPr>
          <w:bCs/>
          <w:sz w:val="28"/>
          <w:szCs w:val="28"/>
        </w:rPr>
        <w:t>распознавать достоверную и недостоверную информацию самостоятельно или на основании предложенного учителем способа её проверки;</w:t>
      </w:r>
    </w:p>
    <w:p w14:paraId="31F8BB49" w14:textId="77777777" w:rsidR="001C2FC5" w:rsidRPr="001C2FC5" w:rsidRDefault="001C2FC5" w:rsidP="00394123">
      <w:pPr>
        <w:spacing w:line="276" w:lineRule="auto"/>
        <w:ind w:right="6" w:firstLine="567"/>
        <w:rPr>
          <w:bCs/>
          <w:sz w:val="28"/>
          <w:szCs w:val="28"/>
        </w:rPr>
      </w:pPr>
      <w:r w:rsidRPr="001C2FC5">
        <w:rPr>
          <w:bCs/>
          <w:sz w:val="28"/>
          <w:szCs w:val="28"/>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14:paraId="2E35B05E" w14:textId="77777777" w:rsidR="001C2FC5" w:rsidRPr="001C2FC5" w:rsidRDefault="001C2FC5" w:rsidP="00394123">
      <w:pPr>
        <w:spacing w:line="276" w:lineRule="auto"/>
        <w:ind w:right="6" w:firstLine="567"/>
        <w:rPr>
          <w:bCs/>
          <w:sz w:val="28"/>
          <w:szCs w:val="28"/>
        </w:rPr>
      </w:pPr>
      <w:r w:rsidRPr="001C2FC5">
        <w:rPr>
          <w:bCs/>
          <w:sz w:val="28"/>
          <w:szCs w:val="28"/>
        </w:rPr>
        <w:t>анализировать и создавать текстовую, видео, графическую, звуковую, информацию в соответствии с учебной задачей;</w:t>
      </w:r>
    </w:p>
    <w:p w14:paraId="5CBBDF9D" w14:textId="77777777" w:rsidR="001C2FC5" w:rsidRPr="001C2FC5" w:rsidRDefault="001C2FC5" w:rsidP="00394123">
      <w:pPr>
        <w:spacing w:line="276" w:lineRule="auto"/>
        <w:ind w:right="6" w:firstLine="567"/>
        <w:rPr>
          <w:bCs/>
          <w:sz w:val="28"/>
          <w:szCs w:val="28"/>
        </w:rPr>
      </w:pPr>
      <w:r w:rsidRPr="001C2FC5">
        <w:rPr>
          <w:bCs/>
          <w:sz w:val="28"/>
          <w:szCs w:val="28"/>
        </w:rPr>
        <w:t>самостоятельно создавать схемы, таблицы для представления информации.</w:t>
      </w:r>
    </w:p>
    <w:p w14:paraId="2E7E5F3B" w14:textId="77777777" w:rsidR="001C2FC5" w:rsidRPr="001C2FC5" w:rsidRDefault="001C2FC5" w:rsidP="00394123">
      <w:pPr>
        <w:spacing w:line="276" w:lineRule="auto"/>
        <w:ind w:right="6" w:firstLine="567"/>
        <w:rPr>
          <w:bCs/>
          <w:sz w:val="28"/>
          <w:szCs w:val="28"/>
        </w:rPr>
      </w:pPr>
      <w:r w:rsidRPr="001C2FC5">
        <w:rPr>
          <w:bCs/>
          <w:sz w:val="28"/>
          <w:szCs w:val="28"/>
        </w:rPr>
        <w:t xml:space="preserve">У обучающегося будут </w:t>
      </w:r>
      <w:r w:rsidRPr="001C2FC5">
        <w:rPr>
          <w:sz w:val="28"/>
          <w:szCs w:val="28"/>
        </w:rPr>
        <w:t xml:space="preserve">сформированы умения </w:t>
      </w:r>
      <w:r w:rsidRPr="001C2FC5">
        <w:rPr>
          <w:bCs/>
          <w:sz w:val="28"/>
          <w:szCs w:val="28"/>
        </w:rPr>
        <w:t>общения как часть коммуникативных универсальных учебных действий:</w:t>
      </w:r>
    </w:p>
    <w:p w14:paraId="41182211" w14:textId="77777777" w:rsidR="001C2FC5" w:rsidRPr="001C2FC5" w:rsidRDefault="001C2FC5" w:rsidP="00394123">
      <w:pPr>
        <w:spacing w:line="276" w:lineRule="auto"/>
        <w:ind w:right="6" w:firstLine="567"/>
        <w:rPr>
          <w:bCs/>
          <w:sz w:val="28"/>
          <w:szCs w:val="28"/>
        </w:rPr>
      </w:pPr>
      <w:r w:rsidRPr="001C2FC5">
        <w:rPr>
          <w:bCs/>
          <w:sz w:val="28"/>
          <w:szCs w:val="28"/>
        </w:rPr>
        <w:t>воспринимать и формулировать суждения, выражать эмоции в соответствии с целями и условиями общения в знакомой среде;</w:t>
      </w:r>
    </w:p>
    <w:p w14:paraId="55DFB287" w14:textId="77777777" w:rsidR="001C2FC5" w:rsidRPr="001C2FC5" w:rsidRDefault="001C2FC5" w:rsidP="00394123">
      <w:pPr>
        <w:spacing w:line="276" w:lineRule="auto"/>
        <w:ind w:right="6" w:firstLine="567"/>
        <w:rPr>
          <w:bCs/>
          <w:sz w:val="28"/>
          <w:szCs w:val="28"/>
        </w:rPr>
      </w:pPr>
      <w:r w:rsidRPr="001C2FC5">
        <w:rPr>
          <w:bCs/>
          <w:sz w:val="28"/>
          <w:szCs w:val="28"/>
        </w:rPr>
        <w:t>проявлять уважительное отношение к собеседнику, соблюдать правила ведения диалога и дискуссии;</w:t>
      </w:r>
    </w:p>
    <w:p w14:paraId="01D0C268" w14:textId="77777777" w:rsidR="001C2FC5" w:rsidRPr="001C2FC5" w:rsidRDefault="001C2FC5" w:rsidP="00394123">
      <w:pPr>
        <w:spacing w:line="276" w:lineRule="auto"/>
        <w:ind w:right="6" w:firstLine="567"/>
        <w:rPr>
          <w:bCs/>
          <w:sz w:val="28"/>
          <w:szCs w:val="28"/>
        </w:rPr>
      </w:pPr>
      <w:r w:rsidRPr="001C2FC5">
        <w:rPr>
          <w:bCs/>
          <w:sz w:val="28"/>
          <w:szCs w:val="28"/>
        </w:rPr>
        <w:t>признавать возможность существования разных точек зрения;</w:t>
      </w:r>
    </w:p>
    <w:p w14:paraId="40BECFB2" w14:textId="77777777" w:rsidR="001C2FC5" w:rsidRPr="001C2FC5" w:rsidRDefault="001C2FC5" w:rsidP="00394123">
      <w:pPr>
        <w:spacing w:line="276" w:lineRule="auto"/>
        <w:ind w:right="6" w:firstLine="567"/>
        <w:rPr>
          <w:bCs/>
          <w:sz w:val="28"/>
          <w:szCs w:val="28"/>
        </w:rPr>
      </w:pPr>
      <w:r w:rsidRPr="001C2FC5">
        <w:rPr>
          <w:bCs/>
          <w:sz w:val="28"/>
          <w:szCs w:val="28"/>
        </w:rPr>
        <w:t>корректно и аргументированно высказывать своё мнение;</w:t>
      </w:r>
    </w:p>
    <w:p w14:paraId="7332B72E" w14:textId="77777777" w:rsidR="001C2FC5" w:rsidRPr="001C2FC5" w:rsidRDefault="001C2FC5" w:rsidP="00394123">
      <w:pPr>
        <w:spacing w:line="276" w:lineRule="auto"/>
        <w:ind w:right="6" w:firstLine="567"/>
        <w:rPr>
          <w:bCs/>
          <w:sz w:val="28"/>
          <w:szCs w:val="28"/>
        </w:rPr>
      </w:pPr>
      <w:r w:rsidRPr="001C2FC5">
        <w:rPr>
          <w:bCs/>
          <w:sz w:val="28"/>
          <w:szCs w:val="28"/>
        </w:rPr>
        <w:t>строить речевое высказывание в соответствии с поставленной задачей;</w:t>
      </w:r>
    </w:p>
    <w:p w14:paraId="7BAA568B" w14:textId="77777777" w:rsidR="001C2FC5" w:rsidRPr="001C2FC5" w:rsidRDefault="001C2FC5" w:rsidP="00394123">
      <w:pPr>
        <w:spacing w:line="276" w:lineRule="auto"/>
        <w:ind w:right="6" w:firstLine="567"/>
        <w:rPr>
          <w:bCs/>
          <w:sz w:val="28"/>
          <w:szCs w:val="28"/>
        </w:rPr>
      </w:pPr>
      <w:r w:rsidRPr="001C2FC5">
        <w:rPr>
          <w:bCs/>
          <w:sz w:val="28"/>
          <w:szCs w:val="28"/>
        </w:rPr>
        <w:t>создавать устные и письменные тексты (описание, рассуждение, повествование);</w:t>
      </w:r>
    </w:p>
    <w:p w14:paraId="50C715FF" w14:textId="77777777" w:rsidR="001C2FC5" w:rsidRPr="001C2FC5" w:rsidRDefault="001C2FC5" w:rsidP="00394123">
      <w:pPr>
        <w:spacing w:line="276" w:lineRule="auto"/>
        <w:ind w:right="6" w:firstLine="567"/>
        <w:rPr>
          <w:bCs/>
          <w:sz w:val="28"/>
          <w:szCs w:val="28"/>
        </w:rPr>
      </w:pPr>
      <w:r w:rsidRPr="001C2FC5">
        <w:rPr>
          <w:bCs/>
          <w:sz w:val="28"/>
          <w:szCs w:val="28"/>
        </w:rPr>
        <w:lastRenderedPageBreak/>
        <w:t>подготавливать небольшие публичные выступления;</w:t>
      </w:r>
    </w:p>
    <w:p w14:paraId="00A3A917" w14:textId="77777777" w:rsidR="001C2FC5" w:rsidRPr="001C2FC5" w:rsidRDefault="001C2FC5" w:rsidP="00394123">
      <w:pPr>
        <w:spacing w:line="276" w:lineRule="auto"/>
        <w:ind w:right="6" w:firstLine="567"/>
        <w:rPr>
          <w:bCs/>
          <w:sz w:val="28"/>
          <w:szCs w:val="28"/>
        </w:rPr>
      </w:pPr>
      <w:r w:rsidRPr="001C2FC5">
        <w:rPr>
          <w:bCs/>
          <w:sz w:val="28"/>
          <w:szCs w:val="28"/>
        </w:rPr>
        <w:t>подбирать иллюстративный материал (рисунки, фото, плакаты) к тексту выступления.</w:t>
      </w:r>
    </w:p>
    <w:p w14:paraId="219A757B" w14:textId="77777777" w:rsidR="001C2FC5" w:rsidRPr="001C2FC5" w:rsidRDefault="001C2FC5" w:rsidP="00394123">
      <w:pPr>
        <w:spacing w:line="276" w:lineRule="auto"/>
        <w:ind w:right="6" w:firstLine="567"/>
        <w:rPr>
          <w:bCs/>
          <w:sz w:val="28"/>
          <w:szCs w:val="28"/>
        </w:rPr>
      </w:pPr>
      <w:r w:rsidRPr="001C2FC5">
        <w:rPr>
          <w:bCs/>
          <w:sz w:val="28"/>
          <w:szCs w:val="28"/>
        </w:rPr>
        <w:t xml:space="preserve">У обучающегося будут </w:t>
      </w:r>
      <w:r w:rsidRPr="001C2FC5">
        <w:rPr>
          <w:sz w:val="28"/>
          <w:szCs w:val="28"/>
        </w:rPr>
        <w:t xml:space="preserve">сформированы умения </w:t>
      </w:r>
      <w:r w:rsidRPr="001C2FC5">
        <w:rPr>
          <w:bCs/>
          <w:sz w:val="28"/>
          <w:szCs w:val="28"/>
        </w:rPr>
        <w:t>самоорганизации как части регулятивных универсальных учебных действий:</w:t>
      </w:r>
    </w:p>
    <w:p w14:paraId="3D99A3E9" w14:textId="77777777" w:rsidR="001C2FC5" w:rsidRPr="001C2FC5" w:rsidRDefault="001C2FC5" w:rsidP="00394123">
      <w:pPr>
        <w:spacing w:line="276" w:lineRule="auto"/>
        <w:ind w:right="6" w:firstLine="567"/>
        <w:rPr>
          <w:bCs/>
          <w:sz w:val="28"/>
          <w:szCs w:val="28"/>
        </w:rPr>
      </w:pPr>
      <w:bookmarkStart w:id="97" w:name="bookmark114"/>
      <w:bookmarkStart w:id="98" w:name="bookmark115"/>
      <w:bookmarkEnd w:id="97"/>
      <w:bookmarkEnd w:id="98"/>
      <w:r w:rsidRPr="001C2FC5">
        <w:rPr>
          <w:bCs/>
          <w:sz w:val="28"/>
          <w:szCs w:val="28"/>
        </w:rPr>
        <w:t>планировать действия по решению учебной задачи для получения результата;</w:t>
      </w:r>
    </w:p>
    <w:p w14:paraId="4A31F7C6" w14:textId="77777777" w:rsidR="001C2FC5" w:rsidRPr="001C2FC5" w:rsidRDefault="001C2FC5" w:rsidP="00394123">
      <w:pPr>
        <w:spacing w:line="276" w:lineRule="auto"/>
        <w:ind w:right="6" w:firstLine="567"/>
        <w:rPr>
          <w:bCs/>
          <w:sz w:val="28"/>
          <w:szCs w:val="28"/>
        </w:rPr>
      </w:pPr>
      <w:r w:rsidRPr="001C2FC5">
        <w:rPr>
          <w:bCs/>
          <w:sz w:val="28"/>
          <w:szCs w:val="28"/>
        </w:rPr>
        <w:t>выстраивать последовательность выбранных действий.</w:t>
      </w:r>
    </w:p>
    <w:p w14:paraId="79FB4C14" w14:textId="77777777" w:rsidR="001C2FC5" w:rsidRPr="001C2FC5" w:rsidRDefault="001C2FC5" w:rsidP="00394123">
      <w:pPr>
        <w:spacing w:line="276" w:lineRule="auto"/>
        <w:ind w:right="6" w:firstLine="567"/>
        <w:rPr>
          <w:bCs/>
          <w:sz w:val="28"/>
          <w:szCs w:val="28"/>
        </w:rPr>
      </w:pPr>
      <w:r w:rsidRPr="001C2FC5">
        <w:rPr>
          <w:bCs/>
          <w:sz w:val="28"/>
          <w:szCs w:val="28"/>
        </w:rPr>
        <w:t xml:space="preserve">У обучающегося будут </w:t>
      </w:r>
      <w:r w:rsidRPr="001C2FC5">
        <w:rPr>
          <w:sz w:val="28"/>
          <w:szCs w:val="28"/>
        </w:rPr>
        <w:t xml:space="preserve">сформированы умения </w:t>
      </w:r>
      <w:r w:rsidRPr="001C2FC5">
        <w:rPr>
          <w:bCs/>
          <w:sz w:val="28"/>
          <w:szCs w:val="28"/>
        </w:rPr>
        <w:t>самоконтроля как части регулятивных универсальных учебных действий:</w:t>
      </w:r>
    </w:p>
    <w:p w14:paraId="38A2A3B6" w14:textId="77777777" w:rsidR="001C2FC5" w:rsidRPr="001C2FC5" w:rsidRDefault="001C2FC5" w:rsidP="00394123">
      <w:pPr>
        <w:spacing w:line="276" w:lineRule="auto"/>
        <w:ind w:right="6" w:firstLine="567"/>
        <w:rPr>
          <w:bCs/>
          <w:sz w:val="28"/>
          <w:szCs w:val="28"/>
        </w:rPr>
      </w:pPr>
      <w:bookmarkStart w:id="99" w:name="bookmark118"/>
      <w:bookmarkEnd w:id="99"/>
      <w:r w:rsidRPr="001C2FC5">
        <w:rPr>
          <w:bCs/>
          <w:sz w:val="28"/>
          <w:szCs w:val="28"/>
        </w:rPr>
        <w:t>устанавливать причины успеха/неудач учебной деятельности;</w:t>
      </w:r>
    </w:p>
    <w:p w14:paraId="526F4E1D" w14:textId="77777777" w:rsidR="001C2FC5" w:rsidRPr="001C2FC5" w:rsidRDefault="001C2FC5" w:rsidP="00394123">
      <w:pPr>
        <w:spacing w:line="276" w:lineRule="auto"/>
        <w:ind w:right="6" w:firstLine="567"/>
        <w:rPr>
          <w:bCs/>
          <w:sz w:val="28"/>
          <w:szCs w:val="28"/>
        </w:rPr>
      </w:pPr>
      <w:bookmarkStart w:id="100" w:name="bookmark119"/>
      <w:bookmarkEnd w:id="100"/>
      <w:r w:rsidRPr="001C2FC5">
        <w:rPr>
          <w:bCs/>
          <w:sz w:val="28"/>
          <w:szCs w:val="28"/>
        </w:rPr>
        <w:t>корректировать свои учебные действия для преодоления ошибок.</w:t>
      </w:r>
      <w:bookmarkStart w:id="101" w:name="bookmark120"/>
      <w:bookmarkStart w:id="102" w:name="bookmark121"/>
      <w:bookmarkStart w:id="103" w:name="bookmark122"/>
    </w:p>
    <w:p w14:paraId="131495F0" w14:textId="77777777" w:rsidR="001C2FC5" w:rsidRPr="001C2FC5" w:rsidRDefault="001C2FC5" w:rsidP="00394123">
      <w:pPr>
        <w:spacing w:line="276" w:lineRule="auto"/>
        <w:ind w:right="6" w:firstLine="567"/>
        <w:rPr>
          <w:bCs/>
          <w:sz w:val="28"/>
          <w:szCs w:val="28"/>
        </w:rPr>
      </w:pPr>
      <w:r w:rsidRPr="001C2FC5">
        <w:rPr>
          <w:bCs/>
          <w:sz w:val="28"/>
          <w:szCs w:val="28"/>
        </w:rPr>
        <w:t xml:space="preserve">У обучающегося будут </w:t>
      </w:r>
      <w:r w:rsidRPr="001C2FC5">
        <w:rPr>
          <w:sz w:val="28"/>
          <w:szCs w:val="28"/>
        </w:rPr>
        <w:t xml:space="preserve">сформированы умения </w:t>
      </w:r>
      <w:r w:rsidRPr="001C2FC5">
        <w:rPr>
          <w:bCs/>
          <w:sz w:val="28"/>
          <w:szCs w:val="28"/>
        </w:rPr>
        <w:t>совместной деятельности:</w:t>
      </w:r>
    </w:p>
    <w:p w14:paraId="17C8E524" w14:textId="77777777" w:rsidR="001C2FC5" w:rsidRPr="001C2FC5" w:rsidRDefault="001C2FC5" w:rsidP="00394123">
      <w:pPr>
        <w:spacing w:line="276" w:lineRule="auto"/>
        <w:ind w:right="6" w:firstLine="567"/>
        <w:rPr>
          <w:bCs/>
          <w:sz w:val="28"/>
          <w:szCs w:val="28"/>
        </w:rPr>
      </w:pPr>
      <w:bookmarkStart w:id="104" w:name="bookmark108"/>
      <w:bookmarkStart w:id="105" w:name="_Toc108094808"/>
      <w:bookmarkStart w:id="106" w:name="_Toc108096413"/>
      <w:bookmarkEnd w:id="104"/>
      <w:r w:rsidRPr="001C2FC5">
        <w:rPr>
          <w:bCs/>
          <w:sz w:val="28"/>
          <w:szCs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110B5E76" w14:textId="77777777" w:rsidR="001C2FC5" w:rsidRPr="001C2FC5" w:rsidRDefault="001C2FC5" w:rsidP="00394123">
      <w:pPr>
        <w:spacing w:line="276" w:lineRule="auto"/>
        <w:ind w:right="6" w:firstLine="567"/>
        <w:rPr>
          <w:bCs/>
          <w:sz w:val="28"/>
          <w:szCs w:val="28"/>
        </w:rPr>
      </w:pPr>
      <w:r w:rsidRPr="001C2FC5">
        <w:rPr>
          <w:bCs/>
          <w:sz w:val="28"/>
          <w:szCs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7C339A2C" w14:textId="77777777" w:rsidR="001C2FC5" w:rsidRPr="001C2FC5" w:rsidRDefault="001C2FC5" w:rsidP="00394123">
      <w:pPr>
        <w:spacing w:line="276" w:lineRule="auto"/>
        <w:ind w:right="6" w:firstLine="567"/>
        <w:rPr>
          <w:bCs/>
          <w:sz w:val="28"/>
          <w:szCs w:val="28"/>
        </w:rPr>
      </w:pPr>
      <w:r w:rsidRPr="001C2FC5">
        <w:rPr>
          <w:bCs/>
          <w:sz w:val="28"/>
          <w:szCs w:val="28"/>
        </w:rPr>
        <w:t>проявлять готовность руководить, выполнять поручения, подчиняться;</w:t>
      </w:r>
    </w:p>
    <w:p w14:paraId="62AE8ADC" w14:textId="77777777" w:rsidR="001C2FC5" w:rsidRPr="001C2FC5" w:rsidRDefault="001C2FC5" w:rsidP="00394123">
      <w:pPr>
        <w:spacing w:line="276" w:lineRule="auto"/>
        <w:ind w:right="6" w:firstLine="567"/>
        <w:rPr>
          <w:bCs/>
          <w:sz w:val="28"/>
          <w:szCs w:val="28"/>
        </w:rPr>
      </w:pPr>
      <w:r w:rsidRPr="001C2FC5">
        <w:rPr>
          <w:bCs/>
          <w:sz w:val="28"/>
          <w:szCs w:val="28"/>
        </w:rPr>
        <w:t>ответственно выполнять свою часть работы;</w:t>
      </w:r>
    </w:p>
    <w:p w14:paraId="5D1203F2" w14:textId="77777777" w:rsidR="001C2FC5" w:rsidRPr="001C2FC5" w:rsidRDefault="001C2FC5" w:rsidP="00394123">
      <w:pPr>
        <w:spacing w:line="276" w:lineRule="auto"/>
        <w:ind w:right="6" w:firstLine="567"/>
        <w:rPr>
          <w:bCs/>
          <w:sz w:val="28"/>
          <w:szCs w:val="28"/>
        </w:rPr>
      </w:pPr>
      <w:r w:rsidRPr="001C2FC5">
        <w:rPr>
          <w:bCs/>
          <w:sz w:val="28"/>
          <w:szCs w:val="28"/>
        </w:rPr>
        <w:t>оценивать свой вклад в общий результат;</w:t>
      </w:r>
    </w:p>
    <w:p w14:paraId="172E3595" w14:textId="77777777" w:rsidR="001C2FC5" w:rsidRPr="001C2FC5" w:rsidRDefault="001C2FC5" w:rsidP="00394123">
      <w:pPr>
        <w:spacing w:line="276" w:lineRule="auto"/>
        <w:ind w:right="6" w:firstLine="567"/>
        <w:rPr>
          <w:bCs/>
          <w:sz w:val="28"/>
          <w:szCs w:val="28"/>
        </w:rPr>
      </w:pPr>
      <w:bookmarkStart w:id="107" w:name="bookmark113"/>
      <w:bookmarkEnd w:id="107"/>
      <w:r w:rsidRPr="001C2FC5">
        <w:rPr>
          <w:bCs/>
          <w:sz w:val="28"/>
          <w:szCs w:val="28"/>
        </w:rPr>
        <w:t>выполнять совместные проектные задания с использованием предложенного образца.</w:t>
      </w:r>
    </w:p>
    <w:bookmarkEnd w:id="101"/>
    <w:bookmarkEnd w:id="102"/>
    <w:bookmarkEnd w:id="103"/>
    <w:bookmarkEnd w:id="105"/>
    <w:bookmarkEnd w:id="106"/>
    <w:p w14:paraId="62CA405C" w14:textId="77777777" w:rsidR="001C2FC5" w:rsidRPr="001C2FC5" w:rsidRDefault="001C2FC5" w:rsidP="00394123">
      <w:pPr>
        <w:spacing w:line="276" w:lineRule="auto"/>
        <w:ind w:right="6" w:firstLine="567"/>
        <w:rPr>
          <w:bCs/>
          <w:sz w:val="28"/>
          <w:szCs w:val="28"/>
        </w:rPr>
      </w:pPr>
      <w:r w:rsidRPr="001C2FC5">
        <w:rPr>
          <w:bCs/>
          <w:sz w:val="28"/>
          <w:szCs w:val="28"/>
        </w:rPr>
        <w:t>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14:paraId="04140236" w14:textId="77777777" w:rsidR="001C2FC5" w:rsidRPr="001C2FC5" w:rsidRDefault="001C2FC5" w:rsidP="00394123">
      <w:pPr>
        <w:spacing w:line="276" w:lineRule="auto"/>
        <w:ind w:right="6" w:firstLine="567"/>
        <w:rPr>
          <w:b/>
          <w:sz w:val="28"/>
          <w:szCs w:val="28"/>
        </w:rPr>
      </w:pPr>
      <w:r w:rsidRPr="001C2FC5">
        <w:rPr>
          <w:b/>
          <w:sz w:val="28"/>
          <w:szCs w:val="28"/>
        </w:rPr>
        <w:t>К концу обучения во 2 классе обучающийся получит следующие предметные результаты по отдельным темам программы по иностранному языку</w:t>
      </w:r>
      <w:r w:rsidR="00A64259">
        <w:rPr>
          <w:b/>
          <w:sz w:val="28"/>
          <w:szCs w:val="28"/>
        </w:rPr>
        <w:t xml:space="preserve"> </w:t>
      </w:r>
      <w:r w:rsidR="00A64259" w:rsidRPr="001C2FC5">
        <w:rPr>
          <w:b/>
          <w:sz w:val="28"/>
          <w:szCs w:val="28"/>
        </w:rPr>
        <w:t>(английскому)</w:t>
      </w:r>
      <w:r w:rsidRPr="001C2FC5">
        <w:rPr>
          <w:b/>
          <w:sz w:val="28"/>
          <w:szCs w:val="28"/>
        </w:rPr>
        <w:t>:</w:t>
      </w:r>
    </w:p>
    <w:p w14:paraId="0EA57D9A" w14:textId="77777777" w:rsidR="001C2FC5" w:rsidRPr="001C2FC5" w:rsidRDefault="001C2FC5" w:rsidP="00394123">
      <w:pPr>
        <w:spacing w:line="276" w:lineRule="auto"/>
        <w:ind w:right="6" w:firstLine="567"/>
        <w:rPr>
          <w:b/>
          <w:sz w:val="28"/>
          <w:szCs w:val="28"/>
        </w:rPr>
      </w:pPr>
      <w:r w:rsidRPr="001C2FC5">
        <w:rPr>
          <w:b/>
          <w:sz w:val="28"/>
          <w:szCs w:val="28"/>
        </w:rPr>
        <w:t>Коммуникативные умения.</w:t>
      </w:r>
    </w:p>
    <w:p w14:paraId="7DD04852" w14:textId="77777777" w:rsidR="001C2FC5" w:rsidRPr="001C2FC5" w:rsidRDefault="001C2FC5" w:rsidP="00394123">
      <w:pPr>
        <w:spacing w:line="276" w:lineRule="auto"/>
        <w:ind w:right="6" w:firstLine="567"/>
        <w:rPr>
          <w:b/>
          <w:sz w:val="28"/>
          <w:szCs w:val="28"/>
        </w:rPr>
      </w:pPr>
      <w:r w:rsidRPr="001C2FC5">
        <w:rPr>
          <w:b/>
          <w:sz w:val="28"/>
          <w:szCs w:val="28"/>
        </w:rPr>
        <w:t>Говорение:</w:t>
      </w:r>
    </w:p>
    <w:p w14:paraId="3A7367A7" w14:textId="77777777" w:rsidR="001C2FC5" w:rsidRPr="001C2FC5" w:rsidRDefault="001C2FC5" w:rsidP="00394123">
      <w:pPr>
        <w:spacing w:line="276" w:lineRule="auto"/>
        <w:ind w:right="6" w:firstLine="567"/>
        <w:rPr>
          <w:bCs/>
          <w:sz w:val="28"/>
          <w:szCs w:val="28"/>
        </w:rPr>
      </w:pPr>
      <w:bookmarkStart w:id="108" w:name="bookmark124"/>
      <w:bookmarkEnd w:id="108"/>
      <w:r w:rsidRPr="001C2FC5">
        <w:rPr>
          <w:bCs/>
          <w:sz w:val="28"/>
          <w:szCs w:val="28"/>
        </w:rPr>
        <w:t xml:space="preserve">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w:t>
      </w:r>
      <w:r w:rsidRPr="001C2FC5">
        <w:rPr>
          <w:bCs/>
          <w:sz w:val="28"/>
          <w:szCs w:val="28"/>
        </w:rPr>
        <w:lastRenderedPageBreak/>
        <w:t>этикета, принятого в стране/странах изучаемого языка (не менее 3 реплик со стороны каждого собеседника);</w:t>
      </w:r>
    </w:p>
    <w:p w14:paraId="785C40DD" w14:textId="77777777" w:rsidR="001C2FC5" w:rsidRPr="001C2FC5" w:rsidRDefault="001C2FC5" w:rsidP="00394123">
      <w:pPr>
        <w:spacing w:line="276" w:lineRule="auto"/>
        <w:ind w:right="6" w:firstLine="567"/>
        <w:rPr>
          <w:bCs/>
          <w:sz w:val="28"/>
          <w:szCs w:val="28"/>
        </w:rPr>
      </w:pPr>
      <w:bookmarkStart w:id="109" w:name="bookmark125"/>
      <w:bookmarkEnd w:id="109"/>
      <w:r w:rsidRPr="001C2FC5">
        <w:rPr>
          <w:bCs/>
          <w:sz w:val="28"/>
          <w:szCs w:val="28"/>
        </w:rPr>
        <w:t>создавать устные связные монологические высказывания объёмом не менее 3 фраз в рамках изучаемой тематики с использованием картинок, фотографий и (или) ключевых слов, вопросов.</w:t>
      </w:r>
    </w:p>
    <w:p w14:paraId="06315E44" w14:textId="77777777" w:rsidR="001C2FC5" w:rsidRPr="001C2FC5" w:rsidRDefault="001C2FC5" w:rsidP="00394123">
      <w:pPr>
        <w:spacing w:line="276" w:lineRule="auto"/>
        <w:ind w:right="6" w:firstLine="567"/>
        <w:rPr>
          <w:b/>
          <w:sz w:val="28"/>
          <w:szCs w:val="28"/>
        </w:rPr>
      </w:pPr>
      <w:r w:rsidRPr="001C2FC5">
        <w:rPr>
          <w:b/>
          <w:sz w:val="28"/>
          <w:szCs w:val="28"/>
        </w:rPr>
        <w:t>Аудирование:</w:t>
      </w:r>
    </w:p>
    <w:p w14:paraId="2EFA1379" w14:textId="77777777" w:rsidR="001C2FC5" w:rsidRPr="001C2FC5" w:rsidRDefault="001C2FC5" w:rsidP="00394123">
      <w:pPr>
        <w:spacing w:line="276" w:lineRule="auto"/>
        <w:ind w:right="6" w:firstLine="567"/>
        <w:rPr>
          <w:bCs/>
          <w:sz w:val="28"/>
          <w:szCs w:val="28"/>
        </w:rPr>
      </w:pPr>
      <w:bookmarkStart w:id="110" w:name="bookmark126"/>
      <w:bookmarkEnd w:id="110"/>
      <w:r w:rsidRPr="001C2FC5">
        <w:rPr>
          <w:bCs/>
          <w:sz w:val="28"/>
          <w:szCs w:val="28"/>
        </w:rPr>
        <w:t>воспринимать на слух и понимать речь учителя и других обучающихся;</w:t>
      </w:r>
    </w:p>
    <w:p w14:paraId="4AC9C859" w14:textId="77777777" w:rsidR="001C2FC5" w:rsidRPr="001C2FC5" w:rsidRDefault="001C2FC5" w:rsidP="00394123">
      <w:pPr>
        <w:spacing w:line="276" w:lineRule="auto"/>
        <w:ind w:right="6" w:firstLine="567"/>
        <w:rPr>
          <w:bCs/>
          <w:sz w:val="28"/>
          <w:szCs w:val="28"/>
        </w:rPr>
      </w:pPr>
      <w:bookmarkStart w:id="111" w:name="bookmark127"/>
      <w:bookmarkEnd w:id="111"/>
      <w:r w:rsidRPr="001C2FC5">
        <w:rPr>
          <w:bCs/>
          <w:sz w:val="28"/>
          <w:szCs w:val="28"/>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14:paraId="3A17CB6F" w14:textId="77777777" w:rsidR="001C2FC5" w:rsidRPr="001C2FC5" w:rsidRDefault="001C2FC5" w:rsidP="00394123">
      <w:pPr>
        <w:spacing w:line="276" w:lineRule="auto"/>
        <w:ind w:right="6" w:firstLine="567"/>
        <w:rPr>
          <w:b/>
          <w:sz w:val="28"/>
          <w:szCs w:val="28"/>
        </w:rPr>
      </w:pPr>
      <w:r w:rsidRPr="001C2FC5">
        <w:rPr>
          <w:b/>
          <w:sz w:val="28"/>
          <w:szCs w:val="28"/>
        </w:rPr>
        <w:t>Смысловое чтение:</w:t>
      </w:r>
    </w:p>
    <w:p w14:paraId="3DE437A4" w14:textId="77777777" w:rsidR="001C2FC5" w:rsidRPr="001C2FC5" w:rsidRDefault="001C2FC5" w:rsidP="00394123">
      <w:pPr>
        <w:spacing w:line="276" w:lineRule="auto"/>
        <w:ind w:right="6" w:firstLine="567"/>
        <w:rPr>
          <w:bCs/>
          <w:sz w:val="28"/>
          <w:szCs w:val="28"/>
        </w:rPr>
      </w:pPr>
      <w:bookmarkStart w:id="112" w:name="bookmark128"/>
      <w:bookmarkEnd w:id="112"/>
      <w:r w:rsidRPr="001C2FC5">
        <w:rPr>
          <w:bCs/>
          <w:sz w:val="28"/>
          <w:szCs w:val="28"/>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14:paraId="77377201" w14:textId="77777777" w:rsidR="001C2FC5" w:rsidRPr="001C2FC5" w:rsidRDefault="001C2FC5" w:rsidP="00394123">
      <w:pPr>
        <w:spacing w:line="276" w:lineRule="auto"/>
        <w:ind w:right="6" w:firstLine="567"/>
        <w:rPr>
          <w:bCs/>
          <w:sz w:val="28"/>
          <w:szCs w:val="28"/>
        </w:rPr>
      </w:pPr>
      <w:bookmarkStart w:id="113" w:name="bookmark129"/>
      <w:bookmarkEnd w:id="113"/>
      <w:r w:rsidRPr="001C2FC5">
        <w:rPr>
          <w:bCs/>
          <w:sz w:val="28"/>
          <w:szCs w:val="28"/>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14:paraId="251D91FE" w14:textId="77777777" w:rsidR="001C2FC5" w:rsidRPr="001C2FC5" w:rsidRDefault="001C2FC5" w:rsidP="00394123">
      <w:pPr>
        <w:spacing w:line="276" w:lineRule="auto"/>
        <w:ind w:right="6" w:firstLine="567"/>
        <w:rPr>
          <w:b/>
          <w:sz w:val="28"/>
          <w:szCs w:val="28"/>
        </w:rPr>
      </w:pPr>
      <w:r w:rsidRPr="001C2FC5">
        <w:rPr>
          <w:b/>
          <w:sz w:val="28"/>
          <w:szCs w:val="28"/>
        </w:rPr>
        <w:t>Письмо:</w:t>
      </w:r>
    </w:p>
    <w:p w14:paraId="7A767A09" w14:textId="77777777" w:rsidR="001C2FC5" w:rsidRPr="001C2FC5" w:rsidRDefault="001C2FC5" w:rsidP="00394123">
      <w:pPr>
        <w:spacing w:line="276" w:lineRule="auto"/>
        <w:ind w:right="6" w:firstLine="567"/>
        <w:rPr>
          <w:bCs/>
          <w:sz w:val="28"/>
          <w:szCs w:val="28"/>
        </w:rPr>
      </w:pPr>
      <w:bookmarkStart w:id="114" w:name="bookmark130"/>
      <w:bookmarkEnd w:id="114"/>
      <w:r w:rsidRPr="001C2FC5">
        <w:rPr>
          <w:bCs/>
          <w:sz w:val="28"/>
          <w:szCs w:val="28"/>
        </w:rPr>
        <w:t>заполнять простые формуляры, сообщая о себе основные сведения, в соответствии с нормами, принятыми в стране/странах изучаемого языка;</w:t>
      </w:r>
    </w:p>
    <w:p w14:paraId="2E34B763" w14:textId="77777777" w:rsidR="001C2FC5" w:rsidRPr="001C2FC5" w:rsidRDefault="001C2FC5" w:rsidP="00394123">
      <w:pPr>
        <w:spacing w:line="276" w:lineRule="auto"/>
        <w:ind w:right="6" w:firstLine="567"/>
        <w:rPr>
          <w:bCs/>
          <w:sz w:val="28"/>
          <w:szCs w:val="28"/>
        </w:rPr>
      </w:pPr>
      <w:bookmarkStart w:id="115" w:name="bookmark131"/>
      <w:bookmarkEnd w:id="115"/>
      <w:r w:rsidRPr="001C2FC5">
        <w:rPr>
          <w:bCs/>
          <w:sz w:val="28"/>
          <w:szCs w:val="28"/>
        </w:rPr>
        <w:t>писать с использованием образца короткие поздравления с праздниками (с днём рождения, Новым годом).</w:t>
      </w:r>
    </w:p>
    <w:p w14:paraId="376C1E37" w14:textId="77777777" w:rsidR="001C2FC5" w:rsidRPr="001C2FC5" w:rsidRDefault="001C2FC5" w:rsidP="00394123">
      <w:pPr>
        <w:spacing w:line="276" w:lineRule="auto"/>
        <w:ind w:right="6" w:firstLine="567"/>
        <w:rPr>
          <w:b/>
          <w:sz w:val="28"/>
          <w:szCs w:val="28"/>
        </w:rPr>
      </w:pPr>
      <w:r w:rsidRPr="001C2FC5">
        <w:rPr>
          <w:b/>
          <w:sz w:val="28"/>
          <w:szCs w:val="28"/>
        </w:rPr>
        <w:t>Языковые знания и навыки.</w:t>
      </w:r>
    </w:p>
    <w:p w14:paraId="49D0083C" w14:textId="77777777" w:rsidR="001C2FC5" w:rsidRPr="001C2FC5" w:rsidRDefault="001C2FC5" w:rsidP="00394123">
      <w:pPr>
        <w:spacing w:line="276" w:lineRule="auto"/>
        <w:ind w:right="6" w:firstLine="567"/>
        <w:rPr>
          <w:b/>
          <w:sz w:val="28"/>
          <w:szCs w:val="28"/>
        </w:rPr>
      </w:pPr>
      <w:r w:rsidRPr="001C2FC5">
        <w:rPr>
          <w:b/>
          <w:sz w:val="28"/>
          <w:szCs w:val="28"/>
        </w:rPr>
        <w:t>Фонетическая сторона речи:</w:t>
      </w:r>
    </w:p>
    <w:p w14:paraId="4CD8C0FC" w14:textId="77777777" w:rsidR="001C2FC5" w:rsidRPr="001C2FC5" w:rsidRDefault="001C2FC5" w:rsidP="00394123">
      <w:pPr>
        <w:spacing w:line="276" w:lineRule="auto"/>
        <w:ind w:right="6" w:firstLine="567"/>
        <w:rPr>
          <w:bCs/>
          <w:sz w:val="28"/>
          <w:szCs w:val="28"/>
        </w:rPr>
      </w:pPr>
      <w:bookmarkStart w:id="116" w:name="bookmark132"/>
      <w:bookmarkEnd w:id="116"/>
      <w:r w:rsidRPr="001C2FC5">
        <w:rPr>
          <w:bCs/>
          <w:sz w:val="28"/>
          <w:szCs w:val="28"/>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14:paraId="32705F8F" w14:textId="77777777" w:rsidR="001C2FC5" w:rsidRPr="001C2FC5" w:rsidRDefault="001C2FC5" w:rsidP="00394123">
      <w:pPr>
        <w:spacing w:line="276" w:lineRule="auto"/>
        <w:ind w:right="6" w:firstLine="567"/>
        <w:rPr>
          <w:bCs/>
          <w:sz w:val="28"/>
          <w:szCs w:val="28"/>
        </w:rPr>
      </w:pPr>
      <w:bookmarkStart w:id="117" w:name="bookmark133"/>
      <w:bookmarkEnd w:id="117"/>
      <w:r w:rsidRPr="001C2FC5">
        <w:rPr>
          <w:bCs/>
          <w:sz w:val="28"/>
          <w:szCs w:val="28"/>
        </w:rPr>
        <w:t>применять правила чтения гласных в открытом и закрытом слоге в односложных словах, выделять некоторые звукобуквенные сочетания при анализе знакомых слов; озвучивать транскрипционные знаки, отличать их от букв;</w:t>
      </w:r>
    </w:p>
    <w:p w14:paraId="1C0ECCE4" w14:textId="77777777" w:rsidR="001C2FC5" w:rsidRPr="001C2FC5" w:rsidRDefault="001C2FC5" w:rsidP="00394123">
      <w:pPr>
        <w:spacing w:line="276" w:lineRule="auto"/>
        <w:ind w:right="6" w:firstLine="567"/>
        <w:rPr>
          <w:bCs/>
          <w:sz w:val="28"/>
          <w:szCs w:val="28"/>
        </w:rPr>
      </w:pPr>
      <w:bookmarkStart w:id="118" w:name="bookmark134"/>
      <w:bookmarkEnd w:id="118"/>
      <w:r w:rsidRPr="001C2FC5">
        <w:rPr>
          <w:bCs/>
          <w:sz w:val="28"/>
          <w:szCs w:val="28"/>
        </w:rPr>
        <w:t>читать новые слова согласно основным правилам чтения;</w:t>
      </w:r>
    </w:p>
    <w:p w14:paraId="7ED6F56E" w14:textId="77777777" w:rsidR="001C2FC5" w:rsidRPr="001C2FC5" w:rsidRDefault="001C2FC5" w:rsidP="00394123">
      <w:pPr>
        <w:spacing w:line="276" w:lineRule="auto"/>
        <w:ind w:right="6" w:firstLine="567"/>
        <w:rPr>
          <w:bCs/>
          <w:sz w:val="28"/>
          <w:szCs w:val="28"/>
        </w:rPr>
      </w:pPr>
      <w:bookmarkStart w:id="119" w:name="bookmark135"/>
      <w:bookmarkEnd w:id="119"/>
      <w:r w:rsidRPr="001C2FC5">
        <w:rPr>
          <w:bCs/>
          <w:sz w:val="28"/>
          <w:szCs w:val="28"/>
        </w:rPr>
        <w:t>различать на слух и правильно произносить слова и фразы/предложения с соблюдением их ритмико-интонационных особенностей.</w:t>
      </w:r>
    </w:p>
    <w:p w14:paraId="17927C6B" w14:textId="77777777" w:rsidR="001C2FC5" w:rsidRPr="001C2FC5" w:rsidRDefault="001C2FC5" w:rsidP="00394123">
      <w:pPr>
        <w:spacing w:line="276" w:lineRule="auto"/>
        <w:ind w:right="6" w:firstLine="567"/>
        <w:rPr>
          <w:b/>
          <w:sz w:val="28"/>
          <w:szCs w:val="28"/>
        </w:rPr>
      </w:pPr>
      <w:r w:rsidRPr="001C2FC5">
        <w:rPr>
          <w:b/>
          <w:sz w:val="28"/>
          <w:szCs w:val="28"/>
        </w:rPr>
        <w:t>Графика, орфография и пунктуация:</w:t>
      </w:r>
    </w:p>
    <w:p w14:paraId="69BBC74C" w14:textId="77777777" w:rsidR="001C2FC5" w:rsidRPr="001C2FC5" w:rsidRDefault="001C2FC5" w:rsidP="00394123">
      <w:pPr>
        <w:spacing w:line="276" w:lineRule="auto"/>
        <w:ind w:right="6" w:firstLine="567"/>
        <w:rPr>
          <w:bCs/>
          <w:sz w:val="28"/>
          <w:szCs w:val="28"/>
        </w:rPr>
      </w:pPr>
      <w:bookmarkStart w:id="120" w:name="bookmark136"/>
      <w:bookmarkEnd w:id="120"/>
      <w:r w:rsidRPr="001C2FC5">
        <w:rPr>
          <w:bCs/>
          <w:sz w:val="28"/>
          <w:szCs w:val="28"/>
        </w:rPr>
        <w:t>правильно писать изученные слова;</w:t>
      </w:r>
    </w:p>
    <w:p w14:paraId="63D991D0" w14:textId="77777777" w:rsidR="001C2FC5" w:rsidRPr="001C2FC5" w:rsidRDefault="001C2FC5" w:rsidP="00394123">
      <w:pPr>
        <w:spacing w:line="276" w:lineRule="auto"/>
        <w:ind w:right="6" w:firstLine="567"/>
        <w:rPr>
          <w:bCs/>
          <w:sz w:val="28"/>
          <w:szCs w:val="28"/>
        </w:rPr>
      </w:pPr>
      <w:bookmarkStart w:id="121" w:name="bookmark137"/>
      <w:bookmarkEnd w:id="121"/>
      <w:r w:rsidRPr="001C2FC5">
        <w:rPr>
          <w:bCs/>
          <w:sz w:val="28"/>
          <w:szCs w:val="28"/>
        </w:rPr>
        <w:lastRenderedPageBreak/>
        <w:t>заполнять пропуски словами; дописывать предложения;</w:t>
      </w:r>
    </w:p>
    <w:p w14:paraId="2CBBC549" w14:textId="77777777" w:rsidR="001C2FC5" w:rsidRPr="001C2FC5" w:rsidRDefault="001C2FC5" w:rsidP="00394123">
      <w:pPr>
        <w:spacing w:line="276" w:lineRule="auto"/>
        <w:ind w:right="6" w:firstLine="567"/>
        <w:rPr>
          <w:bCs/>
          <w:sz w:val="28"/>
          <w:szCs w:val="28"/>
        </w:rPr>
      </w:pPr>
      <w:bookmarkStart w:id="122" w:name="bookmark138"/>
      <w:bookmarkEnd w:id="122"/>
      <w:r w:rsidRPr="001C2FC5">
        <w:rPr>
          <w:bCs/>
          <w:sz w:val="28"/>
          <w:szCs w:val="28"/>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14:paraId="3A8C4A80" w14:textId="77777777" w:rsidR="001C2FC5" w:rsidRPr="001C2FC5" w:rsidRDefault="001C2FC5" w:rsidP="00394123">
      <w:pPr>
        <w:spacing w:line="276" w:lineRule="auto"/>
        <w:ind w:right="6" w:firstLine="567"/>
        <w:rPr>
          <w:b/>
          <w:sz w:val="28"/>
          <w:szCs w:val="28"/>
        </w:rPr>
      </w:pPr>
      <w:r w:rsidRPr="001C2FC5">
        <w:rPr>
          <w:b/>
          <w:sz w:val="28"/>
          <w:szCs w:val="28"/>
        </w:rPr>
        <w:t>Лексическая сторона речи:</w:t>
      </w:r>
    </w:p>
    <w:p w14:paraId="3312E731" w14:textId="77777777" w:rsidR="001C2FC5" w:rsidRPr="001C2FC5" w:rsidRDefault="001C2FC5" w:rsidP="00394123">
      <w:pPr>
        <w:spacing w:line="276" w:lineRule="auto"/>
        <w:ind w:right="6" w:firstLine="567"/>
        <w:rPr>
          <w:bCs/>
          <w:sz w:val="28"/>
          <w:szCs w:val="28"/>
        </w:rPr>
      </w:pPr>
      <w:bookmarkStart w:id="123" w:name="bookmark139"/>
      <w:bookmarkEnd w:id="123"/>
      <w:r w:rsidRPr="001C2FC5">
        <w:rPr>
          <w:bCs/>
          <w:sz w:val="28"/>
          <w:szCs w:val="28"/>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14:paraId="773C22B5" w14:textId="77777777" w:rsidR="001C2FC5" w:rsidRPr="001C2FC5" w:rsidRDefault="001C2FC5" w:rsidP="00394123">
      <w:pPr>
        <w:spacing w:line="276" w:lineRule="auto"/>
        <w:ind w:right="6" w:firstLine="567"/>
        <w:rPr>
          <w:bCs/>
          <w:sz w:val="28"/>
          <w:szCs w:val="28"/>
        </w:rPr>
      </w:pPr>
      <w:bookmarkStart w:id="124" w:name="bookmark140"/>
      <w:bookmarkEnd w:id="124"/>
      <w:r w:rsidRPr="001C2FC5">
        <w:rPr>
          <w:bCs/>
          <w:sz w:val="28"/>
          <w:szCs w:val="28"/>
        </w:rPr>
        <w:t>использовать языковую догадку в распознавании интернациональных слов.</w:t>
      </w:r>
    </w:p>
    <w:p w14:paraId="590C66C6" w14:textId="77777777" w:rsidR="001C2FC5" w:rsidRPr="001C2FC5" w:rsidRDefault="001C2FC5" w:rsidP="00394123">
      <w:pPr>
        <w:spacing w:line="276" w:lineRule="auto"/>
        <w:ind w:right="6" w:firstLine="567"/>
        <w:rPr>
          <w:b/>
          <w:sz w:val="28"/>
          <w:szCs w:val="28"/>
        </w:rPr>
      </w:pPr>
      <w:r w:rsidRPr="001C2FC5">
        <w:rPr>
          <w:b/>
          <w:sz w:val="28"/>
          <w:szCs w:val="28"/>
        </w:rPr>
        <w:t>Грамматическая сторона речи:</w:t>
      </w:r>
    </w:p>
    <w:p w14:paraId="4BCF9EDC" w14:textId="77777777" w:rsidR="001C2FC5" w:rsidRPr="001C2FC5" w:rsidRDefault="001C2FC5" w:rsidP="00394123">
      <w:pPr>
        <w:spacing w:line="276" w:lineRule="auto"/>
        <w:ind w:right="6" w:firstLine="567"/>
        <w:rPr>
          <w:bCs/>
          <w:sz w:val="28"/>
          <w:szCs w:val="28"/>
        </w:rPr>
      </w:pPr>
      <w:bookmarkStart w:id="125" w:name="bookmark141"/>
      <w:bookmarkEnd w:id="125"/>
      <w:r w:rsidRPr="001C2FC5">
        <w:rPr>
          <w:bCs/>
          <w:sz w:val="28"/>
          <w:szCs w:val="28"/>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14:paraId="770E2B18" w14:textId="77777777" w:rsidR="001C2FC5" w:rsidRPr="001C2FC5" w:rsidRDefault="001C2FC5" w:rsidP="00394123">
      <w:pPr>
        <w:spacing w:line="276" w:lineRule="auto"/>
        <w:ind w:right="6" w:firstLine="567"/>
        <w:rPr>
          <w:bCs/>
          <w:sz w:val="28"/>
          <w:szCs w:val="28"/>
        </w:rPr>
      </w:pPr>
      <w:bookmarkStart w:id="126" w:name="bookmark142"/>
      <w:bookmarkEnd w:id="126"/>
      <w:r w:rsidRPr="001C2FC5">
        <w:rPr>
          <w:bCs/>
          <w:sz w:val="28"/>
          <w:szCs w:val="28"/>
        </w:rPr>
        <w:t>распознавать и употреблять нераспространённые и распространённые простые предложения;</w:t>
      </w:r>
    </w:p>
    <w:p w14:paraId="75983B5D" w14:textId="77777777" w:rsidR="001C2FC5" w:rsidRPr="001C2FC5" w:rsidRDefault="001C2FC5" w:rsidP="00394123">
      <w:pPr>
        <w:spacing w:line="276" w:lineRule="auto"/>
        <w:ind w:right="6" w:firstLine="567"/>
        <w:rPr>
          <w:bCs/>
          <w:sz w:val="28"/>
          <w:szCs w:val="28"/>
        </w:rPr>
      </w:pPr>
      <w:bookmarkStart w:id="127" w:name="bookmark143"/>
      <w:bookmarkEnd w:id="127"/>
      <w:r w:rsidRPr="001C2FC5">
        <w:rPr>
          <w:bCs/>
          <w:sz w:val="28"/>
          <w:szCs w:val="28"/>
        </w:rPr>
        <w:t>распознавать и употреблять в устной и письменной речи предложения с начальным It;</w:t>
      </w:r>
    </w:p>
    <w:p w14:paraId="6C2A6488" w14:textId="77777777" w:rsidR="001C2FC5" w:rsidRPr="001C2FC5" w:rsidRDefault="001C2FC5" w:rsidP="00394123">
      <w:pPr>
        <w:spacing w:line="276" w:lineRule="auto"/>
        <w:ind w:right="6" w:firstLine="567"/>
        <w:rPr>
          <w:bCs/>
          <w:sz w:val="28"/>
          <w:szCs w:val="28"/>
        </w:rPr>
      </w:pPr>
      <w:bookmarkStart w:id="128" w:name="bookmark144"/>
      <w:bookmarkEnd w:id="128"/>
      <w:r w:rsidRPr="001C2FC5">
        <w:rPr>
          <w:bCs/>
          <w:sz w:val="28"/>
          <w:szCs w:val="28"/>
        </w:rPr>
        <w:t>распознавать и употреблять в устной и письменной речи предложения с начальным There + to be в Present Simple Tense;</w:t>
      </w:r>
    </w:p>
    <w:p w14:paraId="315F9817" w14:textId="77777777" w:rsidR="001C2FC5" w:rsidRPr="001C2FC5" w:rsidRDefault="001C2FC5" w:rsidP="00394123">
      <w:pPr>
        <w:spacing w:line="276" w:lineRule="auto"/>
        <w:ind w:right="6" w:firstLine="567"/>
        <w:rPr>
          <w:bCs/>
          <w:sz w:val="28"/>
          <w:szCs w:val="28"/>
        </w:rPr>
      </w:pPr>
      <w:bookmarkStart w:id="129" w:name="bookmark145"/>
      <w:bookmarkEnd w:id="129"/>
      <w:r w:rsidRPr="001C2FC5">
        <w:rPr>
          <w:bCs/>
          <w:sz w:val="28"/>
          <w:szCs w:val="28"/>
        </w:rPr>
        <w:t>распознавать и употреблять в устной и письменной речи простые предложения с простым глагольным сказуемым (He speaks English.);</w:t>
      </w:r>
    </w:p>
    <w:p w14:paraId="3B5A6660" w14:textId="77777777" w:rsidR="001C2FC5" w:rsidRPr="001C2FC5" w:rsidRDefault="001C2FC5" w:rsidP="00394123">
      <w:pPr>
        <w:spacing w:line="276" w:lineRule="auto"/>
        <w:ind w:right="6" w:firstLine="567"/>
        <w:rPr>
          <w:bCs/>
          <w:sz w:val="28"/>
          <w:szCs w:val="28"/>
        </w:rPr>
      </w:pPr>
      <w:bookmarkStart w:id="130" w:name="bookmark146"/>
      <w:bookmarkEnd w:id="130"/>
      <w:r w:rsidRPr="001C2FC5">
        <w:rPr>
          <w:bCs/>
          <w:sz w:val="28"/>
          <w:szCs w:val="28"/>
        </w:rPr>
        <w:t>распознавать и употреблять в устной и письменной речи предложения с составным глагольным сказуемым (I want to dance. She can skate well.);</w:t>
      </w:r>
    </w:p>
    <w:p w14:paraId="1616374F" w14:textId="77777777" w:rsidR="001C2FC5" w:rsidRPr="001C2FC5" w:rsidRDefault="001C2FC5" w:rsidP="00394123">
      <w:pPr>
        <w:spacing w:line="276" w:lineRule="auto"/>
        <w:ind w:right="6" w:firstLine="567"/>
        <w:rPr>
          <w:bCs/>
          <w:sz w:val="28"/>
          <w:szCs w:val="28"/>
        </w:rPr>
      </w:pPr>
      <w:bookmarkStart w:id="131" w:name="bookmark147"/>
      <w:bookmarkEnd w:id="131"/>
      <w:r w:rsidRPr="001C2FC5">
        <w:rPr>
          <w:bCs/>
          <w:sz w:val="28"/>
          <w:szCs w:val="28"/>
        </w:rPr>
        <w:t>распознавать и употреблять в устной и письменной речи предложения с глаголом-связкой to be в Present Simple Tense в составе таких фраз, как I’m Dima, I’m eight. I’m fine. I’m sorry. It’s... Is it.? What’s ...?;</w:t>
      </w:r>
    </w:p>
    <w:p w14:paraId="6D54A1A5" w14:textId="77777777" w:rsidR="001C2FC5" w:rsidRPr="001C2FC5" w:rsidRDefault="001C2FC5" w:rsidP="00394123">
      <w:pPr>
        <w:spacing w:line="276" w:lineRule="auto"/>
        <w:ind w:right="6" w:firstLine="567"/>
        <w:rPr>
          <w:bCs/>
          <w:sz w:val="28"/>
          <w:szCs w:val="28"/>
        </w:rPr>
      </w:pPr>
      <w:bookmarkStart w:id="132" w:name="bookmark148"/>
      <w:bookmarkEnd w:id="132"/>
      <w:r w:rsidRPr="001C2FC5">
        <w:rPr>
          <w:bCs/>
          <w:sz w:val="28"/>
          <w:szCs w:val="28"/>
        </w:rPr>
        <w:t>распознавать и употреблять в устной и письменной речи предложения с краткими глагольными формами;</w:t>
      </w:r>
    </w:p>
    <w:p w14:paraId="62CA2FE0" w14:textId="77777777" w:rsidR="001C2FC5" w:rsidRPr="001C2FC5" w:rsidRDefault="001C2FC5" w:rsidP="00394123">
      <w:pPr>
        <w:spacing w:line="276" w:lineRule="auto"/>
        <w:ind w:right="6" w:firstLine="567"/>
        <w:rPr>
          <w:bCs/>
          <w:sz w:val="28"/>
          <w:szCs w:val="28"/>
        </w:rPr>
      </w:pPr>
      <w:bookmarkStart w:id="133" w:name="bookmark149"/>
      <w:bookmarkEnd w:id="133"/>
      <w:r w:rsidRPr="001C2FC5">
        <w:rPr>
          <w:bCs/>
          <w:sz w:val="28"/>
          <w:szCs w:val="28"/>
        </w:rPr>
        <w:t>распознавать и употреблять в устной и письменной речи повелительное наклонение: побудительные предложения в утвердительной форме (Come in, please.);</w:t>
      </w:r>
    </w:p>
    <w:p w14:paraId="019B84D0" w14:textId="77777777" w:rsidR="001C2FC5" w:rsidRPr="001C2FC5" w:rsidRDefault="001C2FC5" w:rsidP="00394123">
      <w:pPr>
        <w:spacing w:line="276" w:lineRule="auto"/>
        <w:ind w:right="6" w:firstLine="567"/>
        <w:rPr>
          <w:bCs/>
          <w:sz w:val="28"/>
          <w:szCs w:val="28"/>
        </w:rPr>
      </w:pPr>
      <w:bookmarkStart w:id="134" w:name="bookmark150"/>
      <w:bookmarkEnd w:id="134"/>
      <w:r w:rsidRPr="001C2FC5">
        <w:rPr>
          <w:bCs/>
          <w:sz w:val="28"/>
          <w:szCs w:val="28"/>
        </w:rPr>
        <w:t>распознавать и употреблять в устной и письменной речи настоящее простое время (Present Simple Tense) в повествовательных (утвердительных и отрицательных) и вопросительных (общий и специальный вопрос) предложениях;</w:t>
      </w:r>
    </w:p>
    <w:p w14:paraId="4642CA46" w14:textId="77777777" w:rsidR="001C2FC5" w:rsidRPr="001C2FC5" w:rsidRDefault="001C2FC5" w:rsidP="00394123">
      <w:pPr>
        <w:spacing w:line="276" w:lineRule="auto"/>
        <w:ind w:right="6" w:firstLine="567"/>
        <w:rPr>
          <w:bCs/>
          <w:sz w:val="28"/>
          <w:szCs w:val="28"/>
        </w:rPr>
      </w:pPr>
      <w:bookmarkStart w:id="135" w:name="bookmark151"/>
      <w:bookmarkEnd w:id="135"/>
      <w:r w:rsidRPr="001C2FC5">
        <w:rPr>
          <w:bCs/>
          <w:sz w:val="28"/>
          <w:szCs w:val="28"/>
        </w:rPr>
        <w:t>распознавать и употреблять в устной и письменной речи глагольную конструкцию have got (I’ve got ... Have you got ...?);</w:t>
      </w:r>
    </w:p>
    <w:p w14:paraId="0B56A771" w14:textId="77777777" w:rsidR="001C2FC5" w:rsidRPr="001C2FC5" w:rsidRDefault="001C2FC5" w:rsidP="00394123">
      <w:pPr>
        <w:spacing w:line="276" w:lineRule="auto"/>
        <w:ind w:right="6" w:firstLine="567"/>
        <w:rPr>
          <w:bCs/>
          <w:sz w:val="28"/>
          <w:szCs w:val="28"/>
        </w:rPr>
      </w:pPr>
      <w:bookmarkStart w:id="136" w:name="bookmark152"/>
      <w:bookmarkEnd w:id="136"/>
      <w:r w:rsidRPr="001C2FC5">
        <w:rPr>
          <w:bCs/>
          <w:sz w:val="28"/>
          <w:szCs w:val="28"/>
        </w:rPr>
        <w:t>распознавать и употреблять в устной и письменной речи модальный глагол сan/can’t для выражения умения (I can ride a bike.) и отсутствия умения (I can’t ride a bike.); can для получения разрешения (Can I go out?);</w:t>
      </w:r>
    </w:p>
    <w:p w14:paraId="166247FC" w14:textId="77777777" w:rsidR="001C2FC5" w:rsidRPr="001C2FC5" w:rsidRDefault="001C2FC5" w:rsidP="00394123">
      <w:pPr>
        <w:spacing w:line="276" w:lineRule="auto"/>
        <w:ind w:right="6" w:firstLine="567"/>
        <w:rPr>
          <w:bCs/>
          <w:sz w:val="28"/>
          <w:szCs w:val="28"/>
        </w:rPr>
      </w:pPr>
      <w:bookmarkStart w:id="137" w:name="bookmark153"/>
      <w:bookmarkEnd w:id="137"/>
      <w:r w:rsidRPr="001C2FC5">
        <w:rPr>
          <w:bCs/>
          <w:sz w:val="28"/>
          <w:szCs w:val="28"/>
        </w:rPr>
        <w:lastRenderedPageBreak/>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14:paraId="53704F49" w14:textId="77777777" w:rsidR="001C2FC5" w:rsidRPr="001C2FC5" w:rsidRDefault="001C2FC5" w:rsidP="00394123">
      <w:pPr>
        <w:spacing w:line="276" w:lineRule="auto"/>
        <w:ind w:right="6" w:firstLine="567"/>
        <w:rPr>
          <w:bCs/>
          <w:sz w:val="28"/>
          <w:szCs w:val="28"/>
        </w:rPr>
      </w:pPr>
      <w:bookmarkStart w:id="138" w:name="bookmark154"/>
      <w:bookmarkEnd w:id="138"/>
      <w:r w:rsidRPr="001C2FC5">
        <w:rPr>
          <w:bCs/>
          <w:sz w:val="28"/>
          <w:szCs w:val="28"/>
        </w:rPr>
        <w:t>распознавать и употреблять в устной и письменной речи множественное число существительных, образованное по правилам и исключения: a pen – pens; a man – men;</w:t>
      </w:r>
    </w:p>
    <w:p w14:paraId="169E7AF7" w14:textId="77777777" w:rsidR="001C2FC5" w:rsidRPr="001C2FC5" w:rsidRDefault="001C2FC5" w:rsidP="00394123">
      <w:pPr>
        <w:spacing w:line="276" w:lineRule="auto"/>
        <w:ind w:right="6" w:firstLine="567"/>
        <w:rPr>
          <w:bCs/>
          <w:sz w:val="28"/>
          <w:szCs w:val="28"/>
        </w:rPr>
      </w:pPr>
      <w:bookmarkStart w:id="139" w:name="bookmark155"/>
      <w:bookmarkEnd w:id="139"/>
      <w:r w:rsidRPr="001C2FC5">
        <w:rPr>
          <w:bCs/>
          <w:sz w:val="28"/>
          <w:szCs w:val="28"/>
        </w:rPr>
        <w:t>распознавать и употреблять в устной и письменной речи личные и притяжательные местоимения;</w:t>
      </w:r>
    </w:p>
    <w:p w14:paraId="58E0083B" w14:textId="77777777" w:rsidR="001C2FC5" w:rsidRPr="001C2FC5" w:rsidRDefault="001C2FC5" w:rsidP="00394123">
      <w:pPr>
        <w:spacing w:line="276" w:lineRule="auto"/>
        <w:ind w:right="6" w:firstLine="567"/>
        <w:rPr>
          <w:bCs/>
          <w:sz w:val="28"/>
          <w:szCs w:val="28"/>
        </w:rPr>
      </w:pPr>
      <w:bookmarkStart w:id="140" w:name="bookmark156"/>
      <w:bookmarkEnd w:id="140"/>
      <w:r w:rsidRPr="001C2FC5">
        <w:rPr>
          <w:bCs/>
          <w:sz w:val="28"/>
          <w:szCs w:val="28"/>
        </w:rPr>
        <w:t>распознавать и употреблять в устной и письменной речи указательные местоимения this – these;</w:t>
      </w:r>
    </w:p>
    <w:p w14:paraId="25A8A99C" w14:textId="77777777" w:rsidR="001C2FC5" w:rsidRPr="001C2FC5" w:rsidRDefault="001C2FC5" w:rsidP="00394123">
      <w:pPr>
        <w:spacing w:line="276" w:lineRule="auto"/>
        <w:ind w:right="6" w:firstLine="567"/>
        <w:rPr>
          <w:bCs/>
          <w:sz w:val="28"/>
          <w:szCs w:val="28"/>
        </w:rPr>
      </w:pPr>
      <w:bookmarkStart w:id="141" w:name="bookmark157"/>
      <w:bookmarkEnd w:id="141"/>
      <w:r w:rsidRPr="001C2FC5">
        <w:rPr>
          <w:bCs/>
          <w:sz w:val="28"/>
          <w:szCs w:val="28"/>
        </w:rPr>
        <w:t>распознавать и употреблять в устной и письменной речи количественные числительные (1–12);</w:t>
      </w:r>
    </w:p>
    <w:p w14:paraId="527F87E8" w14:textId="77777777" w:rsidR="001C2FC5" w:rsidRPr="001C2FC5" w:rsidRDefault="001C2FC5" w:rsidP="00394123">
      <w:pPr>
        <w:spacing w:line="276" w:lineRule="auto"/>
        <w:ind w:right="6" w:firstLine="567"/>
        <w:rPr>
          <w:bCs/>
          <w:sz w:val="28"/>
          <w:szCs w:val="28"/>
        </w:rPr>
      </w:pPr>
      <w:bookmarkStart w:id="142" w:name="bookmark158"/>
      <w:bookmarkEnd w:id="142"/>
      <w:r w:rsidRPr="001C2FC5">
        <w:rPr>
          <w:bCs/>
          <w:sz w:val="28"/>
          <w:szCs w:val="28"/>
        </w:rPr>
        <w:t>распознавать и употреблять в устной и письменной речи вопросительные слова who, what, how, where, how many;</w:t>
      </w:r>
    </w:p>
    <w:p w14:paraId="018DBF01" w14:textId="77777777" w:rsidR="001C2FC5" w:rsidRPr="001C2FC5" w:rsidRDefault="001C2FC5" w:rsidP="00394123">
      <w:pPr>
        <w:spacing w:line="276" w:lineRule="auto"/>
        <w:ind w:right="6" w:firstLine="567"/>
        <w:rPr>
          <w:bCs/>
          <w:sz w:val="28"/>
          <w:szCs w:val="28"/>
        </w:rPr>
      </w:pPr>
      <w:bookmarkStart w:id="143" w:name="bookmark159"/>
      <w:bookmarkEnd w:id="143"/>
      <w:r w:rsidRPr="001C2FC5">
        <w:rPr>
          <w:bCs/>
          <w:sz w:val="28"/>
          <w:szCs w:val="28"/>
        </w:rPr>
        <w:t>распознавать и употреблять в устной и письменной речи предлоги места on, in, near, under;</w:t>
      </w:r>
    </w:p>
    <w:p w14:paraId="35E5362C" w14:textId="77777777" w:rsidR="00C37CD8" w:rsidRPr="001D4A56" w:rsidRDefault="001C2FC5" w:rsidP="001D4A56">
      <w:pPr>
        <w:spacing w:line="276" w:lineRule="auto"/>
        <w:ind w:right="6" w:firstLine="567"/>
        <w:rPr>
          <w:bCs/>
          <w:sz w:val="28"/>
          <w:szCs w:val="28"/>
        </w:rPr>
      </w:pPr>
      <w:bookmarkStart w:id="144" w:name="bookmark160"/>
      <w:bookmarkEnd w:id="144"/>
      <w:r w:rsidRPr="001C2FC5">
        <w:rPr>
          <w:bCs/>
          <w:sz w:val="28"/>
          <w:szCs w:val="28"/>
        </w:rPr>
        <w:t>распознавать и употреблять в устной и письменной речи союзы and и but (при однородных членах).</w:t>
      </w:r>
      <w:bookmarkStart w:id="145" w:name="bookmark161"/>
      <w:bookmarkStart w:id="146" w:name="bookmark162"/>
      <w:bookmarkStart w:id="147" w:name="bookmark163"/>
    </w:p>
    <w:p w14:paraId="355C014A" w14:textId="77777777" w:rsidR="001C2FC5" w:rsidRPr="001C2FC5" w:rsidRDefault="001C2FC5" w:rsidP="00394123">
      <w:pPr>
        <w:spacing w:line="276" w:lineRule="auto"/>
        <w:ind w:right="6" w:firstLine="567"/>
        <w:rPr>
          <w:b/>
          <w:sz w:val="28"/>
          <w:szCs w:val="28"/>
        </w:rPr>
      </w:pPr>
      <w:r w:rsidRPr="001C2FC5">
        <w:rPr>
          <w:b/>
          <w:sz w:val="28"/>
          <w:szCs w:val="28"/>
        </w:rPr>
        <w:t>Социокультурные знания и умения</w:t>
      </w:r>
      <w:bookmarkEnd w:id="145"/>
      <w:bookmarkEnd w:id="146"/>
      <w:bookmarkEnd w:id="147"/>
      <w:r w:rsidRPr="001C2FC5">
        <w:rPr>
          <w:b/>
          <w:sz w:val="28"/>
          <w:szCs w:val="28"/>
        </w:rPr>
        <w:t>:</w:t>
      </w:r>
    </w:p>
    <w:p w14:paraId="25AA47E1" w14:textId="77777777" w:rsidR="001C2FC5" w:rsidRPr="001C2FC5" w:rsidRDefault="001C2FC5" w:rsidP="00394123">
      <w:pPr>
        <w:spacing w:line="276" w:lineRule="auto"/>
        <w:ind w:right="6" w:firstLine="567"/>
        <w:rPr>
          <w:bCs/>
          <w:sz w:val="28"/>
          <w:szCs w:val="28"/>
        </w:rPr>
      </w:pPr>
      <w:bookmarkStart w:id="148" w:name="bookmark164"/>
      <w:bookmarkEnd w:id="148"/>
      <w:r w:rsidRPr="001C2FC5">
        <w:rPr>
          <w:bCs/>
          <w:sz w:val="28"/>
          <w:szCs w:val="28"/>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10944DF8" w14:textId="77777777" w:rsidR="001C2FC5" w:rsidRPr="001C2FC5" w:rsidRDefault="001C2FC5" w:rsidP="00394123">
      <w:pPr>
        <w:spacing w:line="276" w:lineRule="auto"/>
        <w:ind w:right="6" w:firstLine="567"/>
        <w:rPr>
          <w:bCs/>
          <w:sz w:val="28"/>
          <w:szCs w:val="28"/>
        </w:rPr>
      </w:pPr>
      <w:bookmarkStart w:id="149" w:name="bookmark165"/>
      <w:bookmarkEnd w:id="149"/>
      <w:r w:rsidRPr="001C2FC5">
        <w:rPr>
          <w:bCs/>
          <w:sz w:val="28"/>
          <w:szCs w:val="28"/>
        </w:rPr>
        <w:t>знать названия родной страны и страны/стран изучаемого языка и их столиц.</w:t>
      </w:r>
    </w:p>
    <w:p w14:paraId="247FE4A8" w14:textId="77777777" w:rsidR="001C2FC5" w:rsidRPr="001C2FC5" w:rsidRDefault="001C2FC5" w:rsidP="00394123">
      <w:pPr>
        <w:spacing w:line="276" w:lineRule="auto"/>
        <w:ind w:right="6" w:firstLine="567"/>
        <w:rPr>
          <w:b/>
          <w:sz w:val="28"/>
          <w:szCs w:val="28"/>
        </w:rPr>
      </w:pPr>
      <w:bookmarkStart w:id="150" w:name="bookmark166"/>
      <w:bookmarkEnd w:id="150"/>
      <w:r w:rsidRPr="001C2FC5">
        <w:rPr>
          <w:b/>
          <w:sz w:val="28"/>
          <w:szCs w:val="28"/>
        </w:rPr>
        <w:t>К концу обучения в 3 классе обучающийся получит следующие предметные результаты по отдельным темам программы по иностранному языку</w:t>
      </w:r>
      <w:r w:rsidR="00A64259">
        <w:rPr>
          <w:b/>
          <w:sz w:val="28"/>
          <w:szCs w:val="28"/>
        </w:rPr>
        <w:t xml:space="preserve"> </w:t>
      </w:r>
      <w:r w:rsidR="00A64259" w:rsidRPr="001C2FC5">
        <w:rPr>
          <w:b/>
          <w:sz w:val="28"/>
          <w:szCs w:val="28"/>
        </w:rPr>
        <w:t>(английскому)</w:t>
      </w:r>
      <w:r w:rsidRPr="001C2FC5">
        <w:rPr>
          <w:b/>
          <w:sz w:val="28"/>
          <w:szCs w:val="28"/>
        </w:rPr>
        <w:t>:</w:t>
      </w:r>
    </w:p>
    <w:p w14:paraId="5973D865" w14:textId="77777777" w:rsidR="001C2FC5" w:rsidRPr="001C2FC5" w:rsidRDefault="001C2FC5" w:rsidP="00394123">
      <w:pPr>
        <w:spacing w:line="276" w:lineRule="auto"/>
        <w:ind w:right="6" w:firstLine="567"/>
        <w:rPr>
          <w:b/>
          <w:sz w:val="28"/>
          <w:szCs w:val="28"/>
        </w:rPr>
      </w:pPr>
      <w:r w:rsidRPr="001C2FC5">
        <w:rPr>
          <w:b/>
          <w:sz w:val="28"/>
          <w:szCs w:val="28"/>
        </w:rPr>
        <w:t>Коммуникативные умения.</w:t>
      </w:r>
    </w:p>
    <w:p w14:paraId="4C4192F3" w14:textId="77777777" w:rsidR="001C2FC5" w:rsidRPr="001C2FC5" w:rsidRDefault="001C2FC5" w:rsidP="00394123">
      <w:pPr>
        <w:spacing w:line="276" w:lineRule="auto"/>
        <w:ind w:right="6" w:firstLine="567"/>
        <w:rPr>
          <w:b/>
          <w:sz w:val="28"/>
          <w:szCs w:val="28"/>
        </w:rPr>
      </w:pPr>
      <w:r w:rsidRPr="001C2FC5">
        <w:rPr>
          <w:b/>
          <w:sz w:val="28"/>
          <w:szCs w:val="28"/>
        </w:rPr>
        <w:t>Говорение:</w:t>
      </w:r>
    </w:p>
    <w:p w14:paraId="0AAF6293" w14:textId="77777777" w:rsidR="001C2FC5" w:rsidRPr="001C2FC5" w:rsidRDefault="001C2FC5" w:rsidP="00394123">
      <w:pPr>
        <w:spacing w:line="276" w:lineRule="auto"/>
        <w:ind w:right="6" w:firstLine="567"/>
        <w:rPr>
          <w:bCs/>
          <w:sz w:val="28"/>
          <w:szCs w:val="28"/>
        </w:rPr>
      </w:pPr>
      <w:bookmarkStart w:id="151" w:name="bookmark167"/>
      <w:bookmarkEnd w:id="151"/>
      <w:r w:rsidRPr="001C2FC5">
        <w:rPr>
          <w:bCs/>
          <w:sz w:val="28"/>
          <w:szCs w:val="28"/>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14:paraId="05656345" w14:textId="77777777" w:rsidR="001C2FC5" w:rsidRPr="001C2FC5" w:rsidRDefault="001C2FC5" w:rsidP="00394123">
      <w:pPr>
        <w:spacing w:line="276" w:lineRule="auto"/>
        <w:ind w:right="6" w:firstLine="567"/>
        <w:rPr>
          <w:bCs/>
          <w:sz w:val="28"/>
          <w:szCs w:val="28"/>
        </w:rPr>
      </w:pPr>
      <w:bookmarkStart w:id="152" w:name="bookmark168"/>
      <w:bookmarkEnd w:id="152"/>
      <w:r w:rsidRPr="001C2FC5">
        <w:rPr>
          <w:bCs/>
          <w:sz w:val="28"/>
          <w:szCs w:val="28"/>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14:paraId="1D9DF495" w14:textId="77777777" w:rsidR="001C2FC5" w:rsidRPr="001C2FC5" w:rsidRDefault="001C2FC5" w:rsidP="00394123">
      <w:pPr>
        <w:spacing w:line="276" w:lineRule="auto"/>
        <w:ind w:right="6" w:firstLine="567"/>
        <w:rPr>
          <w:bCs/>
          <w:sz w:val="28"/>
          <w:szCs w:val="28"/>
        </w:rPr>
      </w:pPr>
      <w:bookmarkStart w:id="153" w:name="bookmark169"/>
      <w:bookmarkEnd w:id="153"/>
      <w:r w:rsidRPr="001C2FC5">
        <w:rPr>
          <w:bCs/>
          <w:sz w:val="28"/>
          <w:szCs w:val="28"/>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14:paraId="4FBCB98A" w14:textId="77777777" w:rsidR="001C2FC5" w:rsidRPr="001C2FC5" w:rsidRDefault="001C2FC5" w:rsidP="00394123">
      <w:pPr>
        <w:spacing w:line="276" w:lineRule="auto"/>
        <w:ind w:right="6" w:firstLine="567"/>
        <w:rPr>
          <w:b/>
          <w:sz w:val="28"/>
          <w:szCs w:val="28"/>
        </w:rPr>
      </w:pPr>
      <w:r w:rsidRPr="001C2FC5">
        <w:rPr>
          <w:b/>
          <w:sz w:val="28"/>
          <w:szCs w:val="28"/>
        </w:rPr>
        <w:t>Аудирование:</w:t>
      </w:r>
    </w:p>
    <w:p w14:paraId="1626D2EE" w14:textId="77777777" w:rsidR="001C2FC5" w:rsidRPr="001C2FC5" w:rsidRDefault="001C2FC5" w:rsidP="00394123">
      <w:pPr>
        <w:spacing w:line="276" w:lineRule="auto"/>
        <w:ind w:right="6" w:firstLine="567"/>
        <w:rPr>
          <w:bCs/>
          <w:sz w:val="28"/>
          <w:szCs w:val="28"/>
        </w:rPr>
      </w:pPr>
      <w:bookmarkStart w:id="154" w:name="bookmark170"/>
      <w:bookmarkEnd w:id="154"/>
      <w:r w:rsidRPr="001C2FC5">
        <w:rPr>
          <w:bCs/>
          <w:sz w:val="28"/>
          <w:szCs w:val="28"/>
        </w:rPr>
        <w:lastRenderedPageBreak/>
        <w:t>воспринимать на слух и понимать речь учителя и других обучающихся вербально/невербально реагировать на услышанное;</w:t>
      </w:r>
    </w:p>
    <w:p w14:paraId="6A76A83C" w14:textId="77777777" w:rsidR="001C2FC5" w:rsidRPr="001C2FC5" w:rsidRDefault="001C2FC5" w:rsidP="00394123">
      <w:pPr>
        <w:spacing w:line="276" w:lineRule="auto"/>
        <w:ind w:right="6" w:firstLine="567"/>
        <w:rPr>
          <w:bCs/>
          <w:sz w:val="28"/>
          <w:szCs w:val="28"/>
        </w:rPr>
      </w:pPr>
      <w:bookmarkStart w:id="155" w:name="bookmark171"/>
      <w:bookmarkEnd w:id="155"/>
      <w:r w:rsidRPr="001C2FC5">
        <w:rPr>
          <w:bCs/>
          <w:sz w:val="28"/>
          <w:szCs w:val="28"/>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14:paraId="6520F357" w14:textId="77777777" w:rsidR="001C2FC5" w:rsidRPr="001C2FC5" w:rsidRDefault="001C2FC5" w:rsidP="00394123">
      <w:pPr>
        <w:spacing w:line="276" w:lineRule="auto"/>
        <w:ind w:right="6" w:firstLine="567"/>
        <w:rPr>
          <w:b/>
          <w:sz w:val="28"/>
          <w:szCs w:val="28"/>
        </w:rPr>
      </w:pPr>
      <w:r w:rsidRPr="001C2FC5">
        <w:rPr>
          <w:b/>
          <w:sz w:val="28"/>
          <w:szCs w:val="28"/>
        </w:rPr>
        <w:t>Смысловое чтение:</w:t>
      </w:r>
    </w:p>
    <w:p w14:paraId="3C243FE0" w14:textId="77777777" w:rsidR="001C2FC5" w:rsidRPr="001C2FC5" w:rsidRDefault="001C2FC5" w:rsidP="00394123">
      <w:pPr>
        <w:spacing w:line="276" w:lineRule="auto"/>
        <w:ind w:right="6" w:firstLine="567"/>
        <w:rPr>
          <w:bCs/>
          <w:sz w:val="28"/>
          <w:szCs w:val="28"/>
        </w:rPr>
      </w:pPr>
      <w:bookmarkStart w:id="156" w:name="bookmark172"/>
      <w:bookmarkEnd w:id="156"/>
      <w:r w:rsidRPr="001C2FC5">
        <w:rPr>
          <w:bCs/>
          <w:sz w:val="28"/>
          <w:szCs w:val="28"/>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14:paraId="55B34419" w14:textId="77777777" w:rsidR="001C2FC5" w:rsidRPr="001C2FC5" w:rsidRDefault="001C2FC5" w:rsidP="00394123">
      <w:pPr>
        <w:spacing w:line="276" w:lineRule="auto"/>
        <w:ind w:right="6" w:firstLine="567"/>
        <w:rPr>
          <w:bCs/>
          <w:sz w:val="28"/>
          <w:szCs w:val="28"/>
        </w:rPr>
      </w:pPr>
      <w:bookmarkStart w:id="157" w:name="bookmark173"/>
      <w:bookmarkEnd w:id="157"/>
      <w:r w:rsidRPr="001C2FC5">
        <w:rPr>
          <w:bCs/>
          <w:sz w:val="28"/>
          <w:szCs w:val="28"/>
        </w:rPr>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14:paraId="5948571C" w14:textId="77777777" w:rsidR="001C2FC5" w:rsidRPr="001C2FC5" w:rsidRDefault="001C2FC5" w:rsidP="00394123">
      <w:pPr>
        <w:spacing w:line="276" w:lineRule="auto"/>
        <w:ind w:right="6" w:firstLine="567"/>
        <w:rPr>
          <w:b/>
          <w:sz w:val="28"/>
          <w:szCs w:val="28"/>
        </w:rPr>
      </w:pPr>
      <w:r w:rsidRPr="001C2FC5">
        <w:rPr>
          <w:b/>
          <w:sz w:val="28"/>
          <w:szCs w:val="28"/>
        </w:rPr>
        <w:t>Письмо:</w:t>
      </w:r>
    </w:p>
    <w:p w14:paraId="4742B9D1" w14:textId="77777777" w:rsidR="001C2FC5" w:rsidRPr="001C2FC5" w:rsidRDefault="001C2FC5" w:rsidP="00394123">
      <w:pPr>
        <w:spacing w:line="276" w:lineRule="auto"/>
        <w:ind w:right="6" w:firstLine="567"/>
        <w:rPr>
          <w:bCs/>
          <w:sz w:val="28"/>
          <w:szCs w:val="28"/>
        </w:rPr>
      </w:pPr>
      <w:bookmarkStart w:id="158" w:name="bookmark174"/>
      <w:bookmarkEnd w:id="158"/>
      <w:r w:rsidRPr="001C2FC5">
        <w:rPr>
          <w:bCs/>
          <w:sz w:val="28"/>
          <w:szCs w:val="28"/>
        </w:rPr>
        <w:t>заполнять анкеты и формуляры с указанием личной информации: имя, фамилия, возраст, страна проживания, любимые занятия и другие;</w:t>
      </w:r>
    </w:p>
    <w:p w14:paraId="65DF6F4D" w14:textId="77777777" w:rsidR="001C2FC5" w:rsidRPr="001C2FC5" w:rsidRDefault="001C2FC5" w:rsidP="00394123">
      <w:pPr>
        <w:spacing w:line="276" w:lineRule="auto"/>
        <w:ind w:right="6" w:firstLine="567"/>
        <w:rPr>
          <w:bCs/>
          <w:sz w:val="28"/>
          <w:szCs w:val="28"/>
        </w:rPr>
      </w:pPr>
      <w:bookmarkStart w:id="159" w:name="bookmark175"/>
      <w:bookmarkEnd w:id="159"/>
      <w:r w:rsidRPr="001C2FC5">
        <w:rPr>
          <w:bCs/>
          <w:sz w:val="28"/>
          <w:szCs w:val="28"/>
        </w:rPr>
        <w:t>писать с использованием образца поздравления с днем рождения, Новым годом, Рождеством с выражением пожеланий;</w:t>
      </w:r>
    </w:p>
    <w:p w14:paraId="47BDB7C9" w14:textId="77777777" w:rsidR="001C2FC5" w:rsidRPr="001C2FC5" w:rsidRDefault="001C2FC5" w:rsidP="00394123">
      <w:pPr>
        <w:spacing w:line="276" w:lineRule="auto"/>
        <w:ind w:right="6" w:firstLine="567"/>
        <w:rPr>
          <w:bCs/>
          <w:sz w:val="28"/>
          <w:szCs w:val="28"/>
        </w:rPr>
      </w:pPr>
      <w:bookmarkStart w:id="160" w:name="bookmark176"/>
      <w:bookmarkEnd w:id="160"/>
      <w:r w:rsidRPr="001C2FC5">
        <w:rPr>
          <w:bCs/>
          <w:sz w:val="28"/>
          <w:szCs w:val="28"/>
        </w:rPr>
        <w:t>создавать подписи к иллюстрациям с пояснением, что на них изображено.</w:t>
      </w:r>
    </w:p>
    <w:p w14:paraId="5440798D" w14:textId="77777777" w:rsidR="001C2FC5" w:rsidRPr="001C2FC5" w:rsidRDefault="001C2FC5" w:rsidP="00394123">
      <w:pPr>
        <w:spacing w:line="276" w:lineRule="auto"/>
        <w:ind w:right="6" w:firstLine="567"/>
        <w:rPr>
          <w:b/>
          <w:sz w:val="28"/>
          <w:szCs w:val="28"/>
        </w:rPr>
      </w:pPr>
      <w:r w:rsidRPr="001C2FC5">
        <w:rPr>
          <w:b/>
          <w:sz w:val="28"/>
          <w:szCs w:val="28"/>
        </w:rPr>
        <w:t>Языковые знания и навыки.</w:t>
      </w:r>
    </w:p>
    <w:p w14:paraId="488406C4" w14:textId="77777777" w:rsidR="001C2FC5" w:rsidRPr="001C2FC5" w:rsidRDefault="001C2FC5" w:rsidP="00394123">
      <w:pPr>
        <w:spacing w:line="276" w:lineRule="auto"/>
        <w:ind w:right="6" w:firstLine="567"/>
        <w:rPr>
          <w:b/>
          <w:sz w:val="28"/>
          <w:szCs w:val="28"/>
        </w:rPr>
      </w:pPr>
      <w:r w:rsidRPr="001C2FC5">
        <w:rPr>
          <w:b/>
          <w:sz w:val="28"/>
          <w:szCs w:val="28"/>
        </w:rPr>
        <w:t>Фонетическая сторона речи:</w:t>
      </w:r>
    </w:p>
    <w:p w14:paraId="0C04604D" w14:textId="77777777" w:rsidR="001C2FC5" w:rsidRPr="001C2FC5" w:rsidRDefault="001C2FC5" w:rsidP="00394123">
      <w:pPr>
        <w:spacing w:line="276" w:lineRule="auto"/>
        <w:ind w:right="6" w:firstLine="567"/>
        <w:rPr>
          <w:bCs/>
          <w:sz w:val="28"/>
          <w:szCs w:val="28"/>
        </w:rPr>
      </w:pPr>
      <w:bookmarkStart w:id="161" w:name="bookmark177"/>
      <w:bookmarkEnd w:id="161"/>
      <w:r w:rsidRPr="001C2FC5">
        <w:rPr>
          <w:bCs/>
          <w:sz w:val="28"/>
          <w:szCs w:val="28"/>
        </w:rPr>
        <w:t>применять правила чтения гласных в третьем типе слога (гласная + r);</w:t>
      </w:r>
    </w:p>
    <w:p w14:paraId="1EEF2E4F" w14:textId="77777777" w:rsidR="001C2FC5" w:rsidRPr="001C2FC5" w:rsidRDefault="001C2FC5" w:rsidP="00394123">
      <w:pPr>
        <w:spacing w:line="276" w:lineRule="auto"/>
        <w:ind w:right="6" w:firstLine="567"/>
        <w:rPr>
          <w:bCs/>
          <w:sz w:val="28"/>
          <w:szCs w:val="28"/>
        </w:rPr>
      </w:pPr>
      <w:bookmarkStart w:id="162" w:name="bookmark178"/>
      <w:bookmarkEnd w:id="162"/>
      <w:r w:rsidRPr="001C2FC5">
        <w:rPr>
          <w:bCs/>
          <w:sz w:val="28"/>
          <w:szCs w:val="28"/>
        </w:rPr>
        <w:t>применять правила чтения сложных сочетаний букв (например, -tion, -ight) в односложных, двусложных и многосложных словах (international, night);</w:t>
      </w:r>
    </w:p>
    <w:p w14:paraId="58D0595A" w14:textId="77777777" w:rsidR="001C2FC5" w:rsidRPr="001C2FC5" w:rsidRDefault="001C2FC5" w:rsidP="00394123">
      <w:pPr>
        <w:spacing w:line="276" w:lineRule="auto"/>
        <w:ind w:right="6" w:firstLine="567"/>
        <w:rPr>
          <w:bCs/>
          <w:sz w:val="28"/>
          <w:szCs w:val="28"/>
        </w:rPr>
      </w:pPr>
      <w:bookmarkStart w:id="163" w:name="bookmark179"/>
      <w:bookmarkEnd w:id="163"/>
      <w:r w:rsidRPr="001C2FC5">
        <w:rPr>
          <w:bCs/>
          <w:sz w:val="28"/>
          <w:szCs w:val="28"/>
        </w:rPr>
        <w:t>читать новые слова согласно основным правилам чтения;</w:t>
      </w:r>
    </w:p>
    <w:p w14:paraId="4C00A491" w14:textId="77777777" w:rsidR="001C2FC5" w:rsidRPr="001C2FC5" w:rsidRDefault="001C2FC5" w:rsidP="00394123">
      <w:pPr>
        <w:spacing w:line="276" w:lineRule="auto"/>
        <w:ind w:right="6" w:firstLine="567"/>
        <w:rPr>
          <w:bCs/>
          <w:sz w:val="28"/>
          <w:szCs w:val="28"/>
        </w:rPr>
      </w:pPr>
      <w:bookmarkStart w:id="164" w:name="bookmark180"/>
      <w:bookmarkEnd w:id="164"/>
      <w:r w:rsidRPr="001C2FC5">
        <w:rPr>
          <w:bCs/>
          <w:sz w:val="28"/>
          <w:szCs w:val="28"/>
        </w:rPr>
        <w:t>различать на слух и правильно произносить слова и фразы/предложения с соблюдением их ритмико-интонационных особенностей.</w:t>
      </w:r>
    </w:p>
    <w:p w14:paraId="4FB62478" w14:textId="77777777" w:rsidR="001C2FC5" w:rsidRPr="001C2FC5" w:rsidRDefault="001C2FC5" w:rsidP="00394123">
      <w:pPr>
        <w:spacing w:line="276" w:lineRule="auto"/>
        <w:ind w:right="6" w:firstLine="567"/>
        <w:rPr>
          <w:b/>
          <w:sz w:val="28"/>
          <w:szCs w:val="28"/>
        </w:rPr>
      </w:pPr>
      <w:r w:rsidRPr="001C2FC5">
        <w:rPr>
          <w:b/>
          <w:sz w:val="28"/>
          <w:szCs w:val="28"/>
        </w:rPr>
        <w:t>Графика, орфография и пунктуация:</w:t>
      </w:r>
    </w:p>
    <w:p w14:paraId="19A1E89C" w14:textId="77777777" w:rsidR="001C2FC5" w:rsidRPr="001C2FC5" w:rsidRDefault="001C2FC5" w:rsidP="00394123">
      <w:pPr>
        <w:spacing w:line="276" w:lineRule="auto"/>
        <w:ind w:right="6" w:firstLine="567"/>
        <w:rPr>
          <w:bCs/>
          <w:sz w:val="28"/>
          <w:szCs w:val="28"/>
        </w:rPr>
      </w:pPr>
      <w:bookmarkStart w:id="165" w:name="bookmark181"/>
      <w:bookmarkEnd w:id="165"/>
      <w:r w:rsidRPr="001C2FC5">
        <w:rPr>
          <w:bCs/>
          <w:sz w:val="28"/>
          <w:szCs w:val="28"/>
        </w:rPr>
        <w:t>правильно писать изученные слова;</w:t>
      </w:r>
    </w:p>
    <w:p w14:paraId="73657A6A" w14:textId="77777777" w:rsidR="001C2FC5" w:rsidRPr="001C2FC5" w:rsidRDefault="001C2FC5" w:rsidP="00394123">
      <w:pPr>
        <w:spacing w:line="276" w:lineRule="auto"/>
        <w:ind w:right="6" w:firstLine="567"/>
        <w:rPr>
          <w:bCs/>
          <w:sz w:val="28"/>
          <w:szCs w:val="28"/>
        </w:rPr>
      </w:pPr>
      <w:bookmarkStart w:id="166" w:name="bookmark182"/>
      <w:bookmarkEnd w:id="166"/>
      <w:r w:rsidRPr="001C2FC5">
        <w:rPr>
          <w:bCs/>
          <w:sz w:val="28"/>
          <w:szCs w:val="28"/>
        </w:rPr>
        <w:t>правильно расставлять знаки препинания (точка, вопросительный и восклицательный знаки в конце предложения, апостроф).</w:t>
      </w:r>
    </w:p>
    <w:p w14:paraId="17163B3B" w14:textId="77777777" w:rsidR="001C2FC5" w:rsidRPr="001C2FC5" w:rsidRDefault="001C2FC5" w:rsidP="00394123">
      <w:pPr>
        <w:spacing w:line="276" w:lineRule="auto"/>
        <w:ind w:right="6" w:firstLine="567"/>
        <w:rPr>
          <w:b/>
          <w:sz w:val="28"/>
          <w:szCs w:val="28"/>
        </w:rPr>
      </w:pPr>
      <w:r w:rsidRPr="001C2FC5">
        <w:rPr>
          <w:b/>
          <w:sz w:val="28"/>
          <w:szCs w:val="28"/>
        </w:rPr>
        <w:t>Лексическая сторона речи:</w:t>
      </w:r>
    </w:p>
    <w:p w14:paraId="4AEB10B0" w14:textId="77777777" w:rsidR="001C2FC5" w:rsidRPr="001C2FC5" w:rsidRDefault="001C2FC5" w:rsidP="00394123">
      <w:pPr>
        <w:spacing w:line="276" w:lineRule="auto"/>
        <w:ind w:right="6" w:firstLine="567"/>
        <w:rPr>
          <w:bCs/>
          <w:sz w:val="28"/>
          <w:szCs w:val="28"/>
        </w:rPr>
      </w:pPr>
      <w:bookmarkStart w:id="167" w:name="bookmark183"/>
      <w:bookmarkEnd w:id="167"/>
      <w:r w:rsidRPr="001C2FC5">
        <w:rPr>
          <w:bCs/>
          <w:sz w:val="28"/>
          <w:szCs w:val="28"/>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14:paraId="36EC0A01" w14:textId="77777777" w:rsidR="001C2FC5" w:rsidRPr="00421501" w:rsidRDefault="001C2FC5" w:rsidP="00421501">
      <w:pPr>
        <w:spacing w:line="276" w:lineRule="auto"/>
        <w:ind w:right="6" w:firstLine="567"/>
        <w:rPr>
          <w:bCs/>
          <w:sz w:val="28"/>
          <w:szCs w:val="28"/>
        </w:rPr>
      </w:pPr>
      <w:bookmarkStart w:id="168" w:name="bookmark184"/>
      <w:bookmarkEnd w:id="168"/>
      <w:r w:rsidRPr="001C2FC5">
        <w:rPr>
          <w:bCs/>
          <w:sz w:val="28"/>
          <w:szCs w:val="28"/>
        </w:rPr>
        <w:lastRenderedPageBreak/>
        <w:t>распознавать и образовывать родственные слова с использованием основных способов словообразования: аффиксации (суффиксы числительных -teen, -ty, -th) и сло</w:t>
      </w:r>
      <w:r w:rsidR="00421501">
        <w:rPr>
          <w:bCs/>
          <w:sz w:val="28"/>
          <w:szCs w:val="28"/>
        </w:rPr>
        <w:t>восложения (football, snowman).</w:t>
      </w:r>
    </w:p>
    <w:p w14:paraId="18488894" w14:textId="77777777" w:rsidR="001C2FC5" w:rsidRPr="001C2FC5" w:rsidRDefault="001C2FC5" w:rsidP="00394123">
      <w:pPr>
        <w:spacing w:line="276" w:lineRule="auto"/>
        <w:ind w:right="6" w:firstLine="567"/>
        <w:rPr>
          <w:b/>
          <w:sz w:val="28"/>
          <w:szCs w:val="28"/>
        </w:rPr>
      </w:pPr>
      <w:r w:rsidRPr="001C2FC5">
        <w:rPr>
          <w:b/>
          <w:sz w:val="28"/>
          <w:szCs w:val="28"/>
        </w:rPr>
        <w:t>Грамматическая сторона речи:</w:t>
      </w:r>
    </w:p>
    <w:p w14:paraId="31AC62CB" w14:textId="77777777" w:rsidR="001C2FC5" w:rsidRPr="001C2FC5" w:rsidRDefault="001C2FC5" w:rsidP="00394123">
      <w:pPr>
        <w:spacing w:line="276" w:lineRule="auto"/>
        <w:ind w:right="6" w:firstLine="567"/>
        <w:rPr>
          <w:bCs/>
          <w:sz w:val="28"/>
          <w:szCs w:val="28"/>
        </w:rPr>
      </w:pPr>
      <w:bookmarkStart w:id="169" w:name="bookmark185"/>
      <w:bookmarkEnd w:id="169"/>
      <w:r w:rsidRPr="001C2FC5">
        <w:rPr>
          <w:bCs/>
          <w:sz w:val="28"/>
          <w:szCs w:val="28"/>
        </w:rPr>
        <w:t>распознавать и употреблять в устной и письменной речи побудительные предложения в отрицательной форме (Don’t talk, please.);</w:t>
      </w:r>
    </w:p>
    <w:p w14:paraId="3D56D518" w14:textId="77777777" w:rsidR="001C2FC5" w:rsidRPr="001C2FC5" w:rsidRDefault="001C2FC5" w:rsidP="00394123">
      <w:pPr>
        <w:spacing w:line="276" w:lineRule="auto"/>
        <w:ind w:right="6" w:firstLine="567"/>
        <w:rPr>
          <w:bCs/>
          <w:sz w:val="28"/>
          <w:szCs w:val="28"/>
        </w:rPr>
      </w:pPr>
      <w:bookmarkStart w:id="170" w:name="bookmark186"/>
      <w:bookmarkEnd w:id="170"/>
      <w:r w:rsidRPr="001C2FC5">
        <w:rPr>
          <w:bCs/>
          <w:sz w:val="28"/>
          <w:szCs w:val="28"/>
        </w:rPr>
        <w:t>распознавать и употреблять в устной и письменной речи предложения с начальным There + to be в Past Simple Tense (There was a bridge across the river. There were mountains in the south.);</w:t>
      </w:r>
    </w:p>
    <w:p w14:paraId="4739E145" w14:textId="77777777" w:rsidR="001C2FC5" w:rsidRPr="001C2FC5" w:rsidRDefault="001C2FC5" w:rsidP="00394123">
      <w:pPr>
        <w:spacing w:line="276" w:lineRule="auto"/>
        <w:ind w:right="6" w:firstLine="567"/>
        <w:rPr>
          <w:bCs/>
          <w:sz w:val="28"/>
          <w:szCs w:val="28"/>
        </w:rPr>
      </w:pPr>
      <w:bookmarkStart w:id="171" w:name="bookmark187"/>
      <w:bookmarkEnd w:id="171"/>
      <w:r w:rsidRPr="001C2FC5">
        <w:rPr>
          <w:bCs/>
          <w:sz w:val="28"/>
          <w:szCs w:val="28"/>
        </w:rPr>
        <w:t>распознавать и употреблять в устной и письменной речи конструкции с глаголами на -ing: to like/enjoy doing something;</w:t>
      </w:r>
    </w:p>
    <w:p w14:paraId="1283EEF5" w14:textId="77777777" w:rsidR="001C2FC5" w:rsidRPr="001C2FC5" w:rsidRDefault="001C2FC5" w:rsidP="00394123">
      <w:pPr>
        <w:spacing w:line="276" w:lineRule="auto"/>
        <w:ind w:right="6" w:firstLine="567"/>
        <w:rPr>
          <w:bCs/>
          <w:sz w:val="28"/>
          <w:szCs w:val="28"/>
        </w:rPr>
      </w:pPr>
      <w:bookmarkStart w:id="172" w:name="bookmark188"/>
      <w:bookmarkEnd w:id="172"/>
      <w:r w:rsidRPr="001C2FC5">
        <w:rPr>
          <w:bCs/>
          <w:sz w:val="28"/>
          <w:szCs w:val="28"/>
        </w:rPr>
        <w:t>распознавать и употреблять в устной и письменной речи конструкцию I’d like to ...;</w:t>
      </w:r>
    </w:p>
    <w:p w14:paraId="6A72ED24" w14:textId="77777777" w:rsidR="001C2FC5" w:rsidRPr="001C2FC5" w:rsidRDefault="001C2FC5" w:rsidP="00394123">
      <w:pPr>
        <w:spacing w:line="276" w:lineRule="auto"/>
        <w:ind w:right="6" w:firstLine="567"/>
        <w:rPr>
          <w:bCs/>
          <w:sz w:val="28"/>
          <w:szCs w:val="28"/>
        </w:rPr>
      </w:pPr>
      <w:bookmarkStart w:id="173" w:name="bookmark189"/>
      <w:bookmarkEnd w:id="173"/>
      <w:r w:rsidRPr="001C2FC5">
        <w:rPr>
          <w:bCs/>
          <w:sz w:val="28"/>
          <w:szCs w:val="28"/>
        </w:rPr>
        <w:t>распознавать и употреблять в устной и письменной речи правильные и неправильные глаголы в Past Simple Tense в повествовательных (утвердительных и отрицательных) и вопросительных (общий и специальный вопрос) предложениях;</w:t>
      </w:r>
    </w:p>
    <w:p w14:paraId="56006A80" w14:textId="77777777" w:rsidR="001C2FC5" w:rsidRPr="001C2FC5" w:rsidRDefault="001C2FC5" w:rsidP="00394123">
      <w:pPr>
        <w:spacing w:line="276" w:lineRule="auto"/>
        <w:ind w:right="6" w:firstLine="567"/>
        <w:rPr>
          <w:bCs/>
          <w:sz w:val="28"/>
          <w:szCs w:val="28"/>
        </w:rPr>
      </w:pPr>
      <w:bookmarkStart w:id="174" w:name="bookmark190"/>
      <w:bookmarkEnd w:id="174"/>
      <w:r w:rsidRPr="001C2FC5">
        <w:rPr>
          <w:bCs/>
          <w:sz w:val="28"/>
          <w:szCs w:val="28"/>
        </w:rPr>
        <w:t>распознавать и употреблять в устной и письменной речи существительные в притяжательном падеже (Possessive Case);</w:t>
      </w:r>
    </w:p>
    <w:p w14:paraId="690283F8" w14:textId="77777777" w:rsidR="001C2FC5" w:rsidRPr="001C2FC5" w:rsidRDefault="001C2FC5" w:rsidP="00394123">
      <w:pPr>
        <w:spacing w:line="276" w:lineRule="auto"/>
        <w:ind w:right="6" w:firstLine="567"/>
        <w:rPr>
          <w:bCs/>
          <w:sz w:val="28"/>
          <w:szCs w:val="28"/>
        </w:rPr>
      </w:pPr>
      <w:bookmarkStart w:id="175" w:name="bookmark191"/>
      <w:bookmarkEnd w:id="175"/>
      <w:r w:rsidRPr="001C2FC5">
        <w:rPr>
          <w:bCs/>
          <w:sz w:val="28"/>
          <w:szCs w:val="28"/>
        </w:rPr>
        <w:t>распознавать и употреблять в устной и письменной речи слова, выражающие количество с исчисляемыми и неисчисляемыми существительными (much/many/a lot of);</w:t>
      </w:r>
    </w:p>
    <w:p w14:paraId="208DA846" w14:textId="77777777" w:rsidR="001C2FC5" w:rsidRPr="001C2FC5" w:rsidRDefault="001C2FC5" w:rsidP="00394123">
      <w:pPr>
        <w:spacing w:line="276" w:lineRule="auto"/>
        <w:ind w:right="6" w:firstLine="567"/>
        <w:rPr>
          <w:bCs/>
          <w:sz w:val="28"/>
          <w:szCs w:val="28"/>
        </w:rPr>
      </w:pPr>
      <w:bookmarkStart w:id="176" w:name="bookmark192"/>
      <w:bookmarkEnd w:id="176"/>
      <w:r w:rsidRPr="001C2FC5">
        <w:rPr>
          <w:bCs/>
          <w:sz w:val="28"/>
          <w:szCs w:val="28"/>
        </w:rPr>
        <w:t>распознавать и употреблять в устной и письменной речи наречия частотности usually, often;</w:t>
      </w:r>
    </w:p>
    <w:p w14:paraId="757D3D79" w14:textId="77777777" w:rsidR="001C2FC5" w:rsidRPr="001C2FC5" w:rsidRDefault="001C2FC5" w:rsidP="00394123">
      <w:pPr>
        <w:spacing w:line="276" w:lineRule="auto"/>
        <w:ind w:right="6" w:firstLine="567"/>
        <w:rPr>
          <w:bCs/>
          <w:sz w:val="28"/>
          <w:szCs w:val="28"/>
        </w:rPr>
      </w:pPr>
      <w:bookmarkStart w:id="177" w:name="bookmark193"/>
      <w:bookmarkEnd w:id="177"/>
      <w:r w:rsidRPr="001C2FC5">
        <w:rPr>
          <w:bCs/>
          <w:sz w:val="28"/>
          <w:szCs w:val="28"/>
        </w:rPr>
        <w:t>распознавать и употреблять в устной и письменной речи личные местоимения в объектном падеже;</w:t>
      </w:r>
    </w:p>
    <w:p w14:paraId="60AC4610" w14:textId="77777777" w:rsidR="001C2FC5" w:rsidRPr="001C2FC5" w:rsidRDefault="001C2FC5" w:rsidP="00394123">
      <w:pPr>
        <w:spacing w:line="276" w:lineRule="auto"/>
        <w:ind w:right="6" w:firstLine="567"/>
        <w:rPr>
          <w:bCs/>
          <w:sz w:val="28"/>
          <w:szCs w:val="28"/>
        </w:rPr>
      </w:pPr>
      <w:bookmarkStart w:id="178" w:name="bookmark194"/>
      <w:bookmarkEnd w:id="178"/>
      <w:r w:rsidRPr="001C2FC5">
        <w:rPr>
          <w:bCs/>
          <w:sz w:val="28"/>
          <w:szCs w:val="28"/>
        </w:rPr>
        <w:t>распознавать и употреблять в устной и письменной речи указательные местоимения that – those;</w:t>
      </w:r>
    </w:p>
    <w:p w14:paraId="4C08BE6F" w14:textId="77777777" w:rsidR="001C2FC5" w:rsidRPr="001C2FC5" w:rsidRDefault="001C2FC5" w:rsidP="00394123">
      <w:pPr>
        <w:spacing w:line="276" w:lineRule="auto"/>
        <w:ind w:right="6" w:firstLine="567"/>
        <w:rPr>
          <w:bCs/>
          <w:sz w:val="28"/>
          <w:szCs w:val="28"/>
        </w:rPr>
      </w:pPr>
      <w:bookmarkStart w:id="179" w:name="bookmark195"/>
      <w:bookmarkEnd w:id="179"/>
      <w:r w:rsidRPr="001C2FC5">
        <w:rPr>
          <w:bCs/>
          <w:sz w:val="28"/>
          <w:szCs w:val="28"/>
        </w:rPr>
        <w:t>распознавать и употреблять в устной и письменной речи неопределённые местоимения some/any в повествовательных и вопросительных предложениях;</w:t>
      </w:r>
    </w:p>
    <w:p w14:paraId="067E9460" w14:textId="77777777" w:rsidR="001C2FC5" w:rsidRPr="001C2FC5" w:rsidRDefault="001C2FC5" w:rsidP="00394123">
      <w:pPr>
        <w:spacing w:line="276" w:lineRule="auto"/>
        <w:ind w:right="6" w:firstLine="567"/>
        <w:rPr>
          <w:bCs/>
          <w:sz w:val="28"/>
          <w:szCs w:val="28"/>
        </w:rPr>
      </w:pPr>
      <w:bookmarkStart w:id="180" w:name="bookmark196"/>
      <w:bookmarkEnd w:id="180"/>
      <w:r w:rsidRPr="001C2FC5">
        <w:rPr>
          <w:bCs/>
          <w:sz w:val="28"/>
          <w:szCs w:val="28"/>
        </w:rPr>
        <w:t>распознавать и употреблять в устной и письменной речи вопросительные слова when, whose, why;</w:t>
      </w:r>
    </w:p>
    <w:p w14:paraId="410ED781" w14:textId="77777777" w:rsidR="001C2FC5" w:rsidRPr="001C2FC5" w:rsidRDefault="001C2FC5" w:rsidP="00394123">
      <w:pPr>
        <w:spacing w:line="276" w:lineRule="auto"/>
        <w:ind w:right="6" w:firstLine="567"/>
        <w:rPr>
          <w:bCs/>
          <w:sz w:val="28"/>
          <w:szCs w:val="28"/>
        </w:rPr>
      </w:pPr>
      <w:bookmarkStart w:id="181" w:name="bookmark197"/>
      <w:bookmarkEnd w:id="181"/>
      <w:r w:rsidRPr="001C2FC5">
        <w:rPr>
          <w:bCs/>
          <w:sz w:val="28"/>
          <w:szCs w:val="28"/>
        </w:rPr>
        <w:t>распознавать и употреблять в устной и письменной речи количественные числительные (13–100);</w:t>
      </w:r>
    </w:p>
    <w:p w14:paraId="716E4547" w14:textId="77777777" w:rsidR="001C2FC5" w:rsidRPr="001C2FC5" w:rsidRDefault="001C2FC5" w:rsidP="00394123">
      <w:pPr>
        <w:spacing w:line="276" w:lineRule="auto"/>
        <w:ind w:right="6" w:firstLine="567"/>
        <w:rPr>
          <w:bCs/>
          <w:sz w:val="28"/>
          <w:szCs w:val="28"/>
        </w:rPr>
      </w:pPr>
      <w:bookmarkStart w:id="182" w:name="bookmark198"/>
      <w:bookmarkEnd w:id="182"/>
      <w:r w:rsidRPr="001C2FC5">
        <w:rPr>
          <w:bCs/>
          <w:sz w:val="28"/>
          <w:szCs w:val="28"/>
        </w:rPr>
        <w:t>распознавать и употреблять в устной и письменной речи порядковые числительные (1–30);</w:t>
      </w:r>
    </w:p>
    <w:p w14:paraId="2E64B7B2" w14:textId="77777777" w:rsidR="001C2FC5" w:rsidRPr="001C2FC5" w:rsidRDefault="001C2FC5" w:rsidP="00394123">
      <w:pPr>
        <w:spacing w:line="276" w:lineRule="auto"/>
        <w:ind w:right="6" w:firstLine="567"/>
        <w:rPr>
          <w:bCs/>
          <w:sz w:val="28"/>
          <w:szCs w:val="28"/>
        </w:rPr>
      </w:pPr>
      <w:bookmarkStart w:id="183" w:name="bookmark199"/>
      <w:bookmarkEnd w:id="183"/>
      <w:r w:rsidRPr="001C2FC5">
        <w:rPr>
          <w:bCs/>
          <w:sz w:val="28"/>
          <w:szCs w:val="28"/>
        </w:rPr>
        <w:t>распознавать и употреблять в устной и письменной речи предлог направления движения to (We went to Moscow last year.);</w:t>
      </w:r>
    </w:p>
    <w:p w14:paraId="68E7E7BA" w14:textId="77777777" w:rsidR="001C2FC5" w:rsidRPr="001C2FC5" w:rsidRDefault="001C2FC5" w:rsidP="00394123">
      <w:pPr>
        <w:spacing w:line="276" w:lineRule="auto"/>
        <w:ind w:right="6" w:firstLine="567"/>
        <w:rPr>
          <w:bCs/>
          <w:sz w:val="28"/>
          <w:szCs w:val="28"/>
        </w:rPr>
      </w:pPr>
      <w:bookmarkStart w:id="184" w:name="bookmark200"/>
      <w:bookmarkEnd w:id="184"/>
      <w:r w:rsidRPr="001C2FC5">
        <w:rPr>
          <w:bCs/>
          <w:sz w:val="28"/>
          <w:szCs w:val="28"/>
        </w:rPr>
        <w:t>распознавать и употреблять в устной и письменной речи предлоги места next to, in front of, behind;</w:t>
      </w:r>
    </w:p>
    <w:p w14:paraId="23B1B006" w14:textId="77777777" w:rsidR="001C2FC5" w:rsidRPr="001C2FC5" w:rsidRDefault="001C2FC5" w:rsidP="00394123">
      <w:pPr>
        <w:spacing w:line="276" w:lineRule="auto"/>
        <w:ind w:right="6" w:firstLine="567"/>
        <w:rPr>
          <w:bCs/>
          <w:sz w:val="28"/>
          <w:szCs w:val="28"/>
        </w:rPr>
      </w:pPr>
      <w:bookmarkStart w:id="185" w:name="bookmark201"/>
      <w:bookmarkEnd w:id="185"/>
      <w:r w:rsidRPr="001C2FC5">
        <w:rPr>
          <w:bCs/>
          <w:sz w:val="28"/>
          <w:szCs w:val="28"/>
        </w:rPr>
        <w:lastRenderedPageBreak/>
        <w:t>распознавать и употреблять в устной и письменной речи предлоги времени: at, in, on в выражениях at 4 o’clock, in the morning, on Monday.</w:t>
      </w:r>
      <w:bookmarkStart w:id="186" w:name="bookmark202"/>
      <w:bookmarkStart w:id="187" w:name="bookmark203"/>
      <w:bookmarkStart w:id="188" w:name="bookmark204"/>
    </w:p>
    <w:p w14:paraId="72BAADC5" w14:textId="77777777" w:rsidR="001C2FC5" w:rsidRPr="001C2FC5" w:rsidRDefault="001C2FC5" w:rsidP="00394123">
      <w:pPr>
        <w:spacing w:line="276" w:lineRule="auto"/>
        <w:ind w:right="6" w:firstLine="567"/>
        <w:rPr>
          <w:b/>
          <w:sz w:val="28"/>
          <w:szCs w:val="28"/>
        </w:rPr>
      </w:pPr>
      <w:r w:rsidRPr="001C2FC5">
        <w:rPr>
          <w:b/>
          <w:sz w:val="28"/>
          <w:szCs w:val="28"/>
        </w:rPr>
        <w:t>Социокультурные знания и умения</w:t>
      </w:r>
      <w:bookmarkEnd w:id="186"/>
      <w:bookmarkEnd w:id="187"/>
      <w:bookmarkEnd w:id="188"/>
      <w:r w:rsidRPr="001C2FC5">
        <w:rPr>
          <w:b/>
          <w:sz w:val="28"/>
          <w:szCs w:val="28"/>
        </w:rPr>
        <w:t>:</w:t>
      </w:r>
    </w:p>
    <w:p w14:paraId="7EA9455D" w14:textId="77777777" w:rsidR="001C2FC5" w:rsidRPr="001C2FC5" w:rsidRDefault="001C2FC5" w:rsidP="00394123">
      <w:pPr>
        <w:spacing w:line="276" w:lineRule="auto"/>
        <w:ind w:right="6" w:firstLine="567"/>
        <w:rPr>
          <w:bCs/>
          <w:sz w:val="28"/>
          <w:szCs w:val="28"/>
        </w:rPr>
      </w:pPr>
      <w:bookmarkStart w:id="189" w:name="bookmark205"/>
      <w:bookmarkEnd w:id="189"/>
      <w:r w:rsidRPr="001C2FC5">
        <w:rPr>
          <w:bCs/>
          <w:sz w:val="28"/>
          <w:szCs w:val="28"/>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14:paraId="3ED70915" w14:textId="77777777" w:rsidR="001C2FC5" w:rsidRPr="001C2FC5" w:rsidRDefault="001C2FC5" w:rsidP="00394123">
      <w:pPr>
        <w:spacing w:line="276" w:lineRule="auto"/>
        <w:ind w:right="6" w:firstLine="567"/>
        <w:rPr>
          <w:bCs/>
          <w:sz w:val="28"/>
          <w:szCs w:val="28"/>
        </w:rPr>
      </w:pPr>
      <w:bookmarkStart w:id="190" w:name="bookmark206"/>
      <w:bookmarkEnd w:id="190"/>
      <w:r w:rsidRPr="001C2FC5">
        <w:rPr>
          <w:bCs/>
          <w:sz w:val="28"/>
          <w:szCs w:val="28"/>
        </w:rPr>
        <w:t>кратко представлять свою страну и страну/страны изучаемого языка на английском языке.</w:t>
      </w:r>
    </w:p>
    <w:p w14:paraId="5A842DB0" w14:textId="77777777" w:rsidR="001C2FC5" w:rsidRPr="001C2FC5" w:rsidRDefault="001C2FC5" w:rsidP="00394123">
      <w:pPr>
        <w:spacing w:line="276" w:lineRule="auto"/>
        <w:ind w:right="6" w:firstLine="567"/>
        <w:rPr>
          <w:b/>
          <w:sz w:val="28"/>
          <w:szCs w:val="28"/>
        </w:rPr>
      </w:pPr>
      <w:bookmarkStart w:id="191" w:name="bookmark207"/>
      <w:bookmarkEnd w:id="191"/>
      <w:r w:rsidRPr="001C2FC5">
        <w:rPr>
          <w:b/>
          <w:sz w:val="28"/>
          <w:szCs w:val="28"/>
        </w:rPr>
        <w:t>К концу обучения в 4 классе обучающийся получит следующие предметные результаты по отдельным темам программы по иностранному языку</w:t>
      </w:r>
      <w:r w:rsidR="00A64259">
        <w:rPr>
          <w:b/>
          <w:sz w:val="28"/>
          <w:szCs w:val="28"/>
        </w:rPr>
        <w:t xml:space="preserve"> </w:t>
      </w:r>
      <w:r w:rsidR="00A64259" w:rsidRPr="001C2FC5">
        <w:rPr>
          <w:b/>
          <w:sz w:val="28"/>
          <w:szCs w:val="28"/>
        </w:rPr>
        <w:t>(английскому)</w:t>
      </w:r>
      <w:r w:rsidRPr="001C2FC5">
        <w:rPr>
          <w:b/>
          <w:sz w:val="28"/>
          <w:szCs w:val="28"/>
        </w:rPr>
        <w:t>:</w:t>
      </w:r>
    </w:p>
    <w:p w14:paraId="1BD9A895" w14:textId="77777777" w:rsidR="001C2FC5" w:rsidRPr="001C2FC5" w:rsidRDefault="001C2FC5" w:rsidP="00394123">
      <w:pPr>
        <w:spacing w:line="276" w:lineRule="auto"/>
        <w:ind w:right="6" w:firstLine="567"/>
        <w:rPr>
          <w:b/>
          <w:sz w:val="28"/>
          <w:szCs w:val="28"/>
        </w:rPr>
      </w:pPr>
      <w:r w:rsidRPr="001C2FC5">
        <w:rPr>
          <w:b/>
          <w:sz w:val="28"/>
          <w:szCs w:val="28"/>
        </w:rPr>
        <w:t>Коммуникативные умения.</w:t>
      </w:r>
    </w:p>
    <w:p w14:paraId="08252856" w14:textId="77777777" w:rsidR="001C2FC5" w:rsidRPr="001C2FC5" w:rsidRDefault="001C2FC5" w:rsidP="00394123">
      <w:pPr>
        <w:spacing w:line="276" w:lineRule="auto"/>
        <w:ind w:right="6" w:firstLine="567"/>
        <w:rPr>
          <w:b/>
          <w:sz w:val="28"/>
          <w:szCs w:val="28"/>
        </w:rPr>
      </w:pPr>
      <w:r w:rsidRPr="001C2FC5">
        <w:rPr>
          <w:b/>
          <w:sz w:val="28"/>
          <w:szCs w:val="28"/>
        </w:rPr>
        <w:t>Говорение:</w:t>
      </w:r>
    </w:p>
    <w:p w14:paraId="1489144E" w14:textId="77777777" w:rsidR="001C2FC5" w:rsidRPr="001C2FC5" w:rsidRDefault="001C2FC5" w:rsidP="00394123">
      <w:pPr>
        <w:spacing w:line="276" w:lineRule="auto"/>
        <w:ind w:right="6" w:firstLine="567"/>
        <w:rPr>
          <w:bCs/>
          <w:sz w:val="28"/>
          <w:szCs w:val="28"/>
        </w:rPr>
      </w:pPr>
      <w:bookmarkStart w:id="192" w:name="bookmark208"/>
      <w:bookmarkEnd w:id="192"/>
      <w:r w:rsidRPr="001C2FC5">
        <w:rPr>
          <w:bCs/>
          <w:sz w:val="28"/>
          <w:szCs w:val="28"/>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14:paraId="69DCBC7D" w14:textId="77777777" w:rsidR="001C2FC5" w:rsidRPr="001C2FC5" w:rsidRDefault="001C2FC5" w:rsidP="00394123">
      <w:pPr>
        <w:spacing w:line="276" w:lineRule="auto"/>
        <w:ind w:right="6" w:firstLine="567"/>
        <w:rPr>
          <w:bCs/>
          <w:sz w:val="28"/>
          <w:szCs w:val="28"/>
        </w:rPr>
      </w:pPr>
      <w:bookmarkStart w:id="193" w:name="bookmark209"/>
      <w:bookmarkEnd w:id="193"/>
      <w:r w:rsidRPr="001C2FC5">
        <w:rPr>
          <w:bCs/>
          <w:sz w:val="28"/>
          <w:szCs w:val="28"/>
        </w:rPr>
        <w:t>вести диалог – разговор по телефону с использованием картинок, фотографий и (или) ключевых слов в стандартных ситуациях неофициального общения с соблюдением норм речевого этикета в объёме не менее 4–5 реплик со стороны каждого собеседника;</w:t>
      </w:r>
    </w:p>
    <w:p w14:paraId="5438048A" w14:textId="77777777" w:rsidR="001C2FC5" w:rsidRPr="001C2FC5" w:rsidRDefault="001C2FC5" w:rsidP="00394123">
      <w:pPr>
        <w:spacing w:line="276" w:lineRule="auto"/>
        <w:ind w:right="6" w:firstLine="567"/>
        <w:rPr>
          <w:bCs/>
          <w:sz w:val="28"/>
          <w:szCs w:val="28"/>
        </w:rPr>
      </w:pPr>
      <w:bookmarkStart w:id="194" w:name="bookmark210"/>
      <w:bookmarkEnd w:id="194"/>
      <w:r w:rsidRPr="001C2FC5">
        <w:rPr>
          <w:bCs/>
          <w:sz w:val="28"/>
          <w:szCs w:val="28"/>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14:paraId="04130903" w14:textId="77777777" w:rsidR="001C2FC5" w:rsidRPr="001C2FC5" w:rsidRDefault="001C2FC5" w:rsidP="00394123">
      <w:pPr>
        <w:spacing w:line="276" w:lineRule="auto"/>
        <w:ind w:right="6" w:firstLine="567"/>
        <w:rPr>
          <w:bCs/>
          <w:sz w:val="28"/>
          <w:szCs w:val="28"/>
        </w:rPr>
      </w:pPr>
      <w:bookmarkStart w:id="195" w:name="bookmark211"/>
      <w:bookmarkEnd w:id="195"/>
      <w:r w:rsidRPr="001C2FC5">
        <w:rPr>
          <w:bCs/>
          <w:sz w:val="28"/>
          <w:szCs w:val="28"/>
        </w:rPr>
        <w:t>создавать устные связные монологические высказывания по образцу; выражать своё отношение к предмету речи;</w:t>
      </w:r>
    </w:p>
    <w:p w14:paraId="694D7AA0" w14:textId="77777777" w:rsidR="001C2FC5" w:rsidRPr="001C2FC5" w:rsidRDefault="001C2FC5" w:rsidP="00394123">
      <w:pPr>
        <w:spacing w:line="276" w:lineRule="auto"/>
        <w:ind w:right="6" w:firstLine="567"/>
        <w:rPr>
          <w:bCs/>
          <w:sz w:val="28"/>
          <w:szCs w:val="28"/>
        </w:rPr>
      </w:pPr>
      <w:bookmarkStart w:id="196" w:name="bookmark212"/>
      <w:bookmarkEnd w:id="196"/>
      <w:r w:rsidRPr="001C2FC5">
        <w:rPr>
          <w:bCs/>
          <w:sz w:val="28"/>
          <w:szCs w:val="28"/>
        </w:rPr>
        <w:t>передавать основное содержание прочитанного текста с вербальными и (или) зрительными опорами в объёме не менее 4–5 фраз.</w:t>
      </w:r>
    </w:p>
    <w:p w14:paraId="5C66315A" w14:textId="77777777" w:rsidR="001C2FC5" w:rsidRPr="001C2FC5" w:rsidRDefault="001C2FC5" w:rsidP="00394123">
      <w:pPr>
        <w:spacing w:line="276" w:lineRule="auto"/>
        <w:ind w:right="6" w:firstLine="567"/>
        <w:rPr>
          <w:bCs/>
          <w:sz w:val="28"/>
          <w:szCs w:val="28"/>
        </w:rPr>
      </w:pPr>
      <w:bookmarkStart w:id="197" w:name="bookmark213"/>
      <w:bookmarkEnd w:id="197"/>
      <w:r w:rsidRPr="001C2FC5">
        <w:rPr>
          <w:bCs/>
          <w:sz w:val="28"/>
          <w:szCs w:val="28"/>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14:paraId="578032BE" w14:textId="77777777" w:rsidR="001C2FC5" w:rsidRPr="001C2FC5" w:rsidRDefault="001C2FC5" w:rsidP="00394123">
      <w:pPr>
        <w:spacing w:line="276" w:lineRule="auto"/>
        <w:ind w:right="6" w:firstLine="567"/>
        <w:rPr>
          <w:b/>
          <w:sz w:val="28"/>
          <w:szCs w:val="28"/>
        </w:rPr>
      </w:pPr>
      <w:r w:rsidRPr="001C2FC5">
        <w:rPr>
          <w:b/>
          <w:sz w:val="28"/>
          <w:szCs w:val="28"/>
        </w:rPr>
        <w:t>Аудирование:</w:t>
      </w:r>
    </w:p>
    <w:p w14:paraId="6C279630" w14:textId="77777777" w:rsidR="001C2FC5" w:rsidRPr="001C2FC5" w:rsidRDefault="001C2FC5" w:rsidP="00394123">
      <w:pPr>
        <w:spacing w:line="276" w:lineRule="auto"/>
        <w:ind w:right="6" w:firstLine="567"/>
        <w:rPr>
          <w:bCs/>
          <w:sz w:val="28"/>
          <w:szCs w:val="28"/>
        </w:rPr>
      </w:pPr>
      <w:bookmarkStart w:id="198" w:name="bookmark214"/>
      <w:bookmarkEnd w:id="198"/>
      <w:r w:rsidRPr="001C2FC5">
        <w:rPr>
          <w:bCs/>
          <w:sz w:val="28"/>
          <w:szCs w:val="28"/>
        </w:rPr>
        <w:t>воспринимать на слух и понимать речь учителя и других обучающихся, вербально/невербально реагировать на услышанное;</w:t>
      </w:r>
    </w:p>
    <w:p w14:paraId="45B9903F" w14:textId="77777777" w:rsidR="001D4A56" w:rsidRPr="004F5B26" w:rsidRDefault="001C2FC5" w:rsidP="004F5B26">
      <w:pPr>
        <w:spacing w:line="276" w:lineRule="auto"/>
        <w:ind w:right="6" w:firstLine="567"/>
        <w:rPr>
          <w:bCs/>
          <w:sz w:val="28"/>
          <w:szCs w:val="28"/>
        </w:rPr>
      </w:pPr>
      <w:bookmarkStart w:id="199" w:name="bookmark215"/>
      <w:bookmarkEnd w:id="199"/>
      <w:r w:rsidRPr="001C2FC5">
        <w:rPr>
          <w:bCs/>
          <w:sz w:val="28"/>
          <w:szCs w:val="28"/>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w:t>
      </w:r>
      <w:r w:rsidRPr="001C2FC5">
        <w:rPr>
          <w:bCs/>
          <w:sz w:val="28"/>
          <w:szCs w:val="28"/>
        </w:rPr>
        <w:lastRenderedPageBreak/>
        <w:t>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14:paraId="7ADF8E6F" w14:textId="77777777" w:rsidR="001C2FC5" w:rsidRPr="001C2FC5" w:rsidRDefault="001C2FC5" w:rsidP="00394123">
      <w:pPr>
        <w:spacing w:line="276" w:lineRule="auto"/>
        <w:ind w:right="6" w:firstLine="567"/>
        <w:rPr>
          <w:b/>
          <w:sz w:val="28"/>
          <w:szCs w:val="28"/>
        </w:rPr>
      </w:pPr>
      <w:r w:rsidRPr="001C2FC5">
        <w:rPr>
          <w:b/>
          <w:sz w:val="28"/>
          <w:szCs w:val="28"/>
        </w:rPr>
        <w:t>Смысловое чтение:</w:t>
      </w:r>
    </w:p>
    <w:p w14:paraId="6D683873" w14:textId="77777777" w:rsidR="001C2FC5" w:rsidRPr="001C2FC5" w:rsidRDefault="001C2FC5" w:rsidP="00394123">
      <w:pPr>
        <w:spacing w:line="276" w:lineRule="auto"/>
        <w:ind w:right="6" w:firstLine="567"/>
        <w:rPr>
          <w:bCs/>
          <w:sz w:val="28"/>
          <w:szCs w:val="28"/>
        </w:rPr>
      </w:pPr>
      <w:bookmarkStart w:id="200" w:name="bookmark216"/>
      <w:bookmarkEnd w:id="200"/>
      <w:r w:rsidRPr="001C2FC5">
        <w:rPr>
          <w:bCs/>
          <w:sz w:val="28"/>
          <w:szCs w:val="28"/>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14:paraId="524A84FE" w14:textId="77777777" w:rsidR="001C2FC5" w:rsidRPr="001C2FC5" w:rsidRDefault="001C2FC5" w:rsidP="00394123">
      <w:pPr>
        <w:spacing w:line="276" w:lineRule="auto"/>
        <w:ind w:right="6" w:firstLine="567"/>
        <w:rPr>
          <w:bCs/>
          <w:sz w:val="28"/>
          <w:szCs w:val="28"/>
        </w:rPr>
      </w:pPr>
      <w:bookmarkStart w:id="201" w:name="bookmark217"/>
      <w:bookmarkEnd w:id="201"/>
      <w:r w:rsidRPr="001C2FC5">
        <w:rPr>
          <w:bCs/>
          <w:sz w:val="28"/>
          <w:szCs w:val="28"/>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14:paraId="0FDCEFCC" w14:textId="77777777" w:rsidR="001C2FC5" w:rsidRPr="001C2FC5" w:rsidRDefault="001C2FC5" w:rsidP="00394123">
      <w:pPr>
        <w:spacing w:line="276" w:lineRule="auto"/>
        <w:ind w:right="6" w:firstLine="567"/>
        <w:rPr>
          <w:bCs/>
          <w:sz w:val="28"/>
          <w:szCs w:val="28"/>
        </w:rPr>
      </w:pPr>
      <w:bookmarkStart w:id="202" w:name="bookmark218"/>
      <w:bookmarkEnd w:id="202"/>
      <w:r w:rsidRPr="001C2FC5">
        <w:rPr>
          <w:bCs/>
          <w:sz w:val="28"/>
          <w:szCs w:val="28"/>
        </w:rPr>
        <w:t>прогнозировать содержание текста на основе заголовка;</w:t>
      </w:r>
    </w:p>
    <w:p w14:paraId="29E831B0" w14:textId="77777777" w:rsidR="00F14ABD" w:rsidRPr="00A64259" w:rsidRDefault="001C2FC5" w:rsidP="00A64259">
      <w:pPr>
        <w:spacing w:line="276" w:lineRule="auto"/>
        <w:ind w:right="6" w:firstLine="567"/>
        <w:rPr>
          <w:bCs/>
          <w:sz w:val="28"/>
          <w:szCs w:val="28"/>
        </w:rPr>
      </w:pPr>
      <w:bookmarkStart w:id="203" w:name="bookmark219"/>
      <w:bookmarkEnd w:id="203"/>
      <w:r w:rsidRPr="001C2FC5">
        <w:rPr>
          <w:bCs/>
          <w:sz w:val="28"/>
          <w:szCs w:val="28"/>
        </w:rPr>
        <w:t>читать про себя несплошные тексты (таблицы, диаграммы и другие) и понимать п</w:t>
      </w:r>
      <w:r w:rsidR="00421501">
        <w:rPr>
          <w:bCs/>
          <w:sz w:val="28"/>
          <w:szCs w:val="28"/>
        </w:rPr>
        <w:t>редставленную в них информацию.</w:t>
      </w:r>
    </w:p>
    <w:p w14:paraId="4BC6F8D7" w14:textId="77777777" w:rsidR="001C2FC5" w:rsidRPr="001C2FC5" w:rsidRDefault="001C2FC5" w:rsidP="00394123">
      <w:pPr>
        <w:spacing w:line="276" w:lineRule="auto"/>
        <w:ind w:right="6" w:firstLine="567"/>
        <w:rPr>
          <w:b/>
          <w:sz w:val="28"/>
          <w:szCs w:val="28"/>
        </w:rPr>
      </w:pPr>
      <w:r w:rsidRPr="001C2FC5">
        <w:rPr>
          <w:b/>
          <w:sz w:val="28"/>
          <w:szCs w:val="28"/>
        </w:rPr>
        <w:t>Письмо:</w:t>
      </w:r>
    </w:p>
    <w:p w14:paraId="2B452A05" w14:textId="77777777" w:rsidR="001C2FC5" w:rsidRPr="001C2FC5" w:rsidRDefault="001C2FC5" w:rsidP="00394123">
      <w:pPr>
        <w:spacing w:line="276" w:lineRule="auto"/>
        <w:ind w:right="6" w:firstLine="567"/>
        <w:rPr>
          <w:bCs/>
          <w:sz w:val="28"/>
          <w:szCs w:val="28"/>
        </w:rPr>
      </w:pPr>
      <w:bookmarkStart w:id="204" w:name="bookmark220"/>
      <w:bookmarkEnd w:id="204"/>
      <w:r w:rsidRPr="001C2FC5">
        <w:rPr>
          <w:bCs/>
          <w:sz w:val="28"/>
          <w:szCs w:val="28"/>
        </w:rPr>
        <w:t>заполнять анкеты и формуляры с указанием личной информации: имя, фамилия, возраст, место жительства (страна проживания, город), любимые занятия и другие;</w:t>
      </w:r>
    </w:p>
    <w:p w14:paraId="1769DA76" w14:textId="77777777" w:rsidR="001C2FC5" w:rsidRPr="001C2FC5" w:rsidRDefault="001C2FC5" w:rsidP="00394123">
      <w:pPr>
        <w:spacing w:line="276" w:lineRule="auto"/>
        <w:ind w:right="6" w:firstLine="567"/>
        <w:rPr>
          <w:bCs/>
          <w:sz w:val="28"/>
          <w:szCs w:val="28"/>
        </w:rPr>
      </w:pPr>
      <w:bookmarkStart w:id="205" w:name="bookmark221"/>
      <w:bookmarkEnd w:id="205"/>
      <w:r w:rsidRPr="001C2FC5">
        <w:rPr>
          <w:bCs/>
          <w:sz w:val="28"/>
          <w:szCs w:val="28"/>
        </w:rPr>
        <w:t>писать с использованием образца поздравления с днем рождения, Новым годом, Рождеством с выражением пожеланий;</w:t>
      </w:r>
    </w:p>
    <w:p w14:paraId="52EE8FC5" w14:textId="77777777" w:rsidR="001C2FC5" w:rsidRPr="001C2FC5" w:rsidRDefault="001C2FC5" w:rsidP="00394123">
      <w:pPr>
        <w:spacing w:line="276" w:lineRule="auto"/>
        <w:ind w:right="6" w:firstLine="567"/>
        <w:rPr>
          <w:bCs/>
          <w:sz w:val="28"/>
          <w:szCs w:val="28"/>
        </w:rPr>
      </w:pPr>
      <w:bookmarkStart w:id="206" w:name="bookmark222"/>
      <w:bookmarkEnd w:id="206"/>
      <w:r w:rsidRPr="001C2FC5">
        <w:rPr>
          <w:bCs/>
          <w:sz w:val="28"/>
          <w:szCs w:val="28"/>
        </w:rPr>
        <w:t>писать с использованием образца электронное сообщение личного характера (объём сообщения – до 50 слов).</w:t>
      </w:r>
    </w:p>
    <w:p w14:paraId="250E6D88" w14:textId="77777777" w:rsidR="001C2FC5" w:rsidRPr="001C2FC5" w:rsidRDefault="001C2FC5" w:rsidP="00394123">
      <w:pPr>
        <w:spacing w:line="276" w:lineRule="auto"/>
        <w:ind w:right="6" w:firstLine="567"/>
        <w:rPr>
          <w:b/>
          <w:sz w:val="28"/>
          <w:szCs w:val="28"/>
        </w:rPr>
      </w:pPr>
      <w:r w:rsidRPr="001C2FC5">
        <w:rPr>
          <w:b/>
          <w:sz w:val="28"/>
          <w:szCs w:val="28"/>
        </w:rPr>
        <w:t>Языковые знания и навыки.</w:t>
      </w:r>
    </w:p>
    <w:p w14:paraId="358CC2A3" w14:textId="77777777" w:rsidR="001C2FC5" w:rsidRPr="001C2FC5" w:rsidRDefault="001C2FC5" w:rsidP="00394123">
      <w:pPr>
        <w:spacing w:line="276" w:lineRule="auto"/>
        <w:ind w:right="6" w:firstLine="567"/>
        <w:rPr>
          <w:b/>
          <w:sz w:val="28"/>
          <w:szCs w:val="28"/>
        </w:rPr>
      </w:pPr>
      <w:r w:rsidRPr="001C2FC5">
        <w:rPr>
          <w:b/>
          <w:sz w:val="28"/>
          <w:szCs w:val="28"/>
        </w:rPr>
        <w:t>Фонетическая сторона речи:</w:t>
      </w:r>
    </w:p>
    <w:p w14:paraId="7413C4F3" w14:textId="77777777" w:rsidR="001C2FC5" w:rsidRPr="001C2FC5" w:rsidRDefault="001C2FC5" w:rsidP="00394123">
      <w:pPr>
        <w:spacing w:line="276" w:lineRule="auto"/>
        <w:ind w:right="6" w:firstLine="567"/>
        <w:rPr>
          <w:bCs/>
          <w:sz w:val="28"/>
          <w:szCs w:val="28"/>
        </w:rPr>
      </w:pPr>
      <w:bookmarkStart w:id="207" w:name="bookmark223"/>
      <w:bookmarkEnd w:id="207"/>
      <w:r w:rsidRPr="001C2FC5">
        <w:rPr>
          <w:bCs/>
          <w:sz w:val="28"/>
          <w:szCs w:val="28"/>
        </w:rPr>
        <w:t>читать новые слова согласно основным правилам чтения;</w:t>
      </w:r>
    </w:p>
    <w:p w14:paraId="35778109" w14:textId="77777777" w:rsidR="001C2FC5" w:rsidRPr="001C2FC5" w:rsidRDefault="001C2FC5" w:rsidP="00394123">
      <w:pPr>
        <w:spacing w:line="276" w:lineRule="auto"/>
        <w:ind w:right="6" w:firstLine="567"/>
        <w:rPr>
          <w:bCs/>
          <w:sz w:val="28"/>
          <w:szCs w:val="28"/>
        </w:rPr>
      </w:pPr>
      <w:bookmarkStart w:id="208" w:name="bookmark224"/>
      <w:bookmarkEnd w:id="208"/>
      <w:r w:rsidRPr="001C2FC5">
        <w:rPr>
          <w:bCs/>
          <w:sz w:val="28"/>
          <w:szCs w:val="28"/>
        </w:rPr>
        <w:t>различать на слух и правильно произносить слова и фразы/предложения с соблюдением их ритмико-интонационных особенностей.</w:t>
      </w:r>
    </w:p>
    <w:p w14:paraId="449DF955" w14:textId="77777777" w:rsidR="001C2FC5" w:rsidRPr="001C2FC5" w:rsidRDefault="001C2FC5" w:rsidP="00394123">
      <w:pPr>
        <w:spacing w:line="276" w:lineRule="auto"/>
        <w:ind w:right="6" w:firstLine="567"/>
        <w:rPr>
          <w:b/>
          <w:sz w:val="28"/>
          <w:szCs w:val="28"/>
        </w:rPr>
      </w:pPr>
      <w:r w:rsidRPr="001C2FC5">
        <w:rPr>
          <w:b/>
          <w:sz w:val="28"/>
          <w:szCs w:val="28"/>
        </w:rPr>
        <w:t>Графика, орфография и пунктуация:</w:t>
      </w:r>
    </w:p>
    <w:p w14:paraId="7B72FB28" w14:textId="77777777" w:rsidR="001C2FC5" w:rsidRPr="001C2FC5" w:rsidRDefault="001C2FC5" w:rsidP="00394123">
      <w:pPr>
        <w:spacing w:line="276" w:lineRule="auto"/>
        <w:ind w:right="6" w:firstLine="567"/>
        <w:rPr>
          <w:bCs/>
          <w:sz w:val="28"/>
          <w:szCs w:val="28"/>
        </w:rPr>
      </w:pPr>
      <w:bookmarkStart w:id="209" w:name="bookmark225"/>
      <w:bookmarkEnd w:id="209"/>
      <w:r w:rsidRPr="001C2FC5">
        <w:rPr>
          <w:bCs/>
          <w:sz w:val="28"/>
          <w:szCs w:val="28"/>
        </w:rPr>
        <w:t>правильно писать изученные слова;</w:t>
      </w:r>
    </w:p>
    <w:p w14:paraId="051A201A" w14:textId="77777777" w:rsidR="001C2FC5" w:rsidRPr="001C2FC5" w:rsidRDefault="001C2FC5" w:rsidP="00394123">
      <w:pPr>
        <w:spacing w:line="276" w:lineRule="auto"/>
        <w:ind w:right="6" w:firstLine="567"/>
        <w:rPr>
          <w:bCs/>
          <w:sz w:val="28"/>
          <w:szCs w:val="28"/>
        </w:rPr>
      </w:pPr>
      <w:bookmarkStart w:id="210" w:name="bookmark226"/>
      <w:bookmarkEnd w:id="210"/>
      <w:r w:rsidRPr="001C2FC5">
        <w:rPr>
          <w:bCs/>
          <w:sz w:val="28"/>
          <w:szCs w:val="28"/>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14:paraId="564E2E94" w14:textId="77777777" w:rsidR="001C2FC5" w:rsidRPr="001C2FC5" w:rsidRDefault="001C2FC5" w:rsidP="00394123">
      <w:pPr>
        <w:spacing w:line="276" w:lineRule="auto"/>
        <w:ind w:right="6" w:firstLine="567"/>
        <w:rPr>
          <w:b/>
          <w:sz w:val="28"/>
          <w:szCs w:val="28"/>
        </w:rPr>
      </w:pPr>
      <w:r w:rsidRPr="001C2FC5">
        <w:rPr>
          <w:b/>
          <w:sz w:val="28"/>
          <w:szCs w:val="28"/>
        </w:rPr>
        <w:t>Лексическая сторона речи:</w:t>
      </w:r>
    </w:p>
    <w:p w14:paraId="105DD942" w14:textId="77777777" w:rsidR="001C2FC5" w:rsidRPr="001C2FC5" w:rsidRDefault="001C2FC5" w:rsidP="00394123">
      <w:pPr>
        <w:spacing w:line="276" w:lineRule="auto"/>
        <w:ind w:right="6" w:firstLine="567"/>
        <w:rPr>
          <w:bCs/>
          <w:sz w:val="28"/>
          <w:szCs w:val="28"/>
        </w:rPr>
      </w:pPr>
      <w:bookmarkStart w:id="211" w:name="bookmark227"/>
      <w:bookmarkEnd w:id="211"/>
      <w:r w:rsidRPr="001C2FC5">
        <w:rPr>
          <w:bCs/>
          <w:sz w:val="28"/>
          <w:szCs w:val="28"/>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14:paraId="7B646542" w14:textId="77777777" w:rsidR="001C2FC5" w:rsidRPr="00394123" w:rsidRDefault="001C2FC5" w:rsidP="00394123">
      <w:pPr>
        <w:spacing w:line="276" w:lineRule="auto"/>
        <w:ind w:right="6" w:firstLine="567"/>
        <w:rPr>
          <w:bCs/>
          <w:sz w:val="28"/>
          <w:szCs w:val="28"/>
        </w:rPr>
      </w:pPr>
      <w:bookmarkStart w:id="212" w:name="bookmark228"/>
      <w:bookmarkEnd w:id="212"/>
      <w:r w:rsidRPr="001C2FC5">
        <w:rPr>
          <w:bCs/>
          <w:sz w:val="28"/>
          <w:szCs w:val="28"/>
        </w:rPr>
        <w:t>распознавать и образовывать родственные слова с использованием основных способов словообразования: аффиксации (суффиксы -er/-or, -ist: teacher, actor, artist), словосложения (blackboard), конверсии (to play – a play).</w:t>
      </w:r>
    </w:p>
    <w:p w14:paraId="558D7C3A" w14:textId="77777777" w:rsidR="001C2FC5" w:rsidRPr="001C2FC5" w:rsidRDefault="001C2FC5" w:rsidP="00394123">
      <w:pPr>
        <w:spacing w:line="276" w:lineRule="auto"/>
        <w:ind w:right="6" w:firstLine="567"/>
        <w:rPr>
          <w:b/>
          <w:sz w:val="28"/>
          <w:szCs w:val="28"/>
        </w:rPr>
      </w:pPr>
      <w:r w:rsidRPr="001C2FC5">
        <w:rPr>
          <w:b/>
          <w:sz w:val="28"/>
          <w:szCs w:val="28"/>
        </w:rPr>
        <w:lastRenderedPageBreak/>
        <w:t>Грамматическая сторона речи:</w:t>
      </w:r>
    </w:p>
    <w:p w14:paraId="2FE3A299" w14:textId="77777777" w:rsidR="001C2FC5" w:rsidRPr="001C2FC5" w:rsidRDefault="001C2FC5" w:rsidP="00394123">
      <w:pPr>
        <w:spacing w:line="276" w:lineRule="auto"/>
        <w:ind w:right="6" w:firstLine="567"/>
        <w:rPr>
          <w:bCs/>
          <w:sz w:val="28"/>
          <w:szCs w:val="28"/>
        </w:rPr>
      </w:pPr>
      <w:bookmarkStart w:id="213" w:name="bookmark229"/>
      <w:bookmarkEnd w:id="213"/>
      <w:r w:rsidRPr="001C2FC5">
        <w:rPr>
          <w:bCs/>
          <w:sz w:val="28"/>
          <w:szCs w:val="28"/>
        </w:rPr>
        <w:t>распознавать и употреблять в устной и письменной речи Present Continuous Tense в повествовательных (утвердительных и отрицательных), вопросительных (общий и специальный вопрос) предложениях;</w:t>
      </w:r>
    </w:p>
    <w:p w14:paraId="4AE1A624" w14:textId="77777777" w:rsidR="001C2FC5" w:rsidRPr="001C2FC5" w:rsidRDefault="001C2FC5" w:rsidP="00394123">
      <w:pPr>
        <w:spacing w:line="276" w:lineRule="auto"/>
        <w:ind w:right="6" w:firstLine="567"/>
        <w:rPr>
          <w:bCs/>
          <w:sz w:val="28"/>
          <w:szCs w:val="28"/>
        </w:rPr>
      </w:pPr>
      <w:bookmarkStart w:id="214" w:name="bookmark230"/>
      <w:bookmarkEnd w:id="214"/>
      <w:r w:rsidRPr="001C2FC5">
        <w:rPr>
          <w:bCs/>
          <w:sz w:val="28"/>
          <w:szCs w:val="28"/>
        </w:rPr>
        <w:t>распознавать и употреблять в устной и письменной речи конструкцию to be going to и Future Simple Tense для выражения будущего действия;</w:t>
      </w:r>
    </w:p>
    <w:p w14:paraId="4DAF95C2" w14:textId="77777777" w:rsidR="001C2FC5" w:rsidRPr="001C2FC5" w:rsidRDefault="001C2FC5" w:rsidP="00394123">
      <w:pPr>
        <w:spacing w:line="276" w:lineRule="auto"/>
        <w:ind w:right="6" w:firstLine="567"/>
        <w:rPr>
          <w:bCs/>
          <w:sz w:val="28"/>
          <w:szCs w:val="28"/>
        </w:rPr>
      </w:pPr>
      <w:bookmarkStart w:id="215" w:name="bookmark231"/>
      <w:bookmarkEnd w:id="215"/>
      <w:r w:rsidRPr="001C2FC5">
        <w:rPr>
          <w:bCs/>
          <w:sz w:val="28"/>
          <w:szCs w:val="28"/>
        </w:rPr>
        <w:t>распознавать и употреблять в устной и письменной речи модальные глаголы долженствования must и have to;</w:t>
      </w:r>
    </w:p>
    <w:p w14:paraId="641115C8" w14:textId="77777777" w:rsidR="001C2FC5" w:rsidRPr="001C2FC5" w:rsidRDefault="001C2FC5" w:rsidP="00394123">
      <w:pPr>
        <w:spacing w:line="276" w:lineRule="auto"/>
        <w:ind w:right="6" w:firstLine="567"/>
        <w:rPr>
          <w:bCs/>
          <w:sz w:val="28"/>
          <w:szCs w:val="28"/>
        </w:rPr>
      </w:pPr>
      <w:bookmarkStart w:id="216" w:name="bookmark232"/>
      <w:bookmarkEnd w:id="216"/>
      <w:r w:rsidRPr="001C2FC5">
        <w:rPr>
          <w:bCs/>
          <w:sz w:val="28"/>
          <w:szCs w:val="28"/>
        </w:rPr>
        <w:t>распознавать и употреблять в устной и письменной речи отрицательное местоимение no;</w:t>
      </w:r>
    </w:p>
    <w:p w14:paraId="7E7D7F7B" w14:textId="77777777" w:rsidR="001C2FC5" w:rsidRPr="001C2FC5" w:rsidRDefault="001C2FC5" w:rsidP="00394123">
      <w:pPr>
        <w:spacing w:line="276" w:lineRule="auto"/>
        <w:ind w:right="6" w:firstLine="567"/>
        <w:rPr>
          <w:bCs/>
          <w:sz w:val="28"/>
          <w:szCs w:val="28"/>
        </w:rPr>
      </w:pPr>
      <w:bookmarkStart w:id="217" w:name="bookmark233"/>
      <w:bookmarkEnd w:id="217"/>
      <w:r w:rsidRPr="001C2FC5">
        <w:rPr>
          <w:bCs/>
          <w:sz w:val="28"/>
          <w:szCs w:val="28"/>
        </w:rPr>
        <w:t>распознавать и употреблять в устной и письменной речи степени сравнения прилагательных (формы, образованные по правилу и исключения: good – better – (the) best, bad – worse – (the) worst);</w:t>
      </w:r>
    </w:p>
    <w:p w14:paraId="2F908C1E" w14:textId="77777777" w:rsidR="001C2FC5" w:rsidRPr="001C2FC5" w:rsidRDefault="001C2FC5" w:rsidP="00394123">
      <w:pPr>
        <w:spacing w:line="276" w:lineRule="auto"/>
        <w:ind w:right="6" w:firstLine="567"/>
        <w:rPr>
          <w:bCs/>
          <w:sz w:val="28"/>
          <w:szCs w:val="28"/>
        </w:rPr>
      </w:pPr>
      <w:bookmarkStart w:id="218" w:name="bookmark234"/>
      <w:bookmarkEnd w:id="218"/>
      <w:r w:rsidRPr="001C2FC5">
        <w:rPr>
          <w:bCs/>
          <w:sz w:val="28"/>
          <w:szCs w:val="28"/>
        </w:rPr>
        <w:t>распознавать и употреблять в устной и письменной речи наречия времени;</w:t>
      </w:r>
    </w:p>
    <w:p w14:paraId="575C2D3E" w14:textId="77777777" w:rsidR="001C2FC5" w:rsidRPr="001C2FC5" w:rsidRDefault="001C2FC5" w:rsidP="00394123">
      <w:pPr>
        <w:spacing w:line="276" w:lineRule="auto"/>
        <w:ind w:right="6" w:firstLine="567"/>
        <w:rPr>
          <w:bCs/>
          <w:sz w:val="28"/>
          <w:szCs w:val="28"/>
        </w:rPr>
      </w:pPr>
      <w:bookmarkStart w:id="219" w:name="bookmark235"/>
      <w:bookmarkEnd w:id="219"/>
      <w:r w:rsidRPr="001C2FC5">
        <w:rPr>
          <w:bCs/>
          <w:sz w:val="28"/>
          <w:szCs w:val="28"/>
        </w:rPr>
        <w:t>распознавать и употреблять в устной и письменной речи обозначение даты и года;</w:t>
      </w:r>
    </w:p>
    <w:p w14:paraId="06409545" w14:textId="77777777" w:rsidR="001C2FC5" w:rsidRPr="001C2FC5" w:rsidRDefault="001C2FC5" w:rsidP="00394123">
      <w:pPr>
        <w:spacing w:line="276" w:lineRule="auto"/>
        <w:ind w:right="6" w:firstLine="567"/>
        <w:rPr>
          <w:bCs/>
          <w:sz w:val="28"/>
          <w:szCs w:val="28"/>
        </w:rPr>
      </w:pPr>
      <w:bookmarkStart w:id="220" w:name="bookmark236"/>
      <w:bookmarkEnd w:id="220"/>
      <w:r w:rsidRPr="001C2FC5">
        <w:rPr>
          <w:bCs/>
          <w:sz w:val="28"/>
          <w:szCs w:val="28"/>
        </w:rPr>
        <w:t>распознавать и употреблять в устной и письменной речи обозначение времени.</w:t>
      </w:r>
      <w:bookmarkStart w:id="221" w:name="bookmark237"/>
      <w:bookmarkStart w:id="222" w:name="bookmark238"/>
      <w:bookmarkStart w:id="223" w:name="bookmark239"/>
    </w:p>
    <w:p w14:paraId="76AB2133" w14:textId="77777777" w:rsidR="001C2FC5" w:rsidRPr="001C2FC5" w:rsidRDefault="001C2FC5" w:rsidP="00394123">
      <w:pPr>
        <w:spacing w:line="276" w:lineRule="auto"/>
        <w:ind w:right="6" w:firstLine="567"/>
        <w:rPr>
          <w:b/>
          <w:sz w:val="28"/>
          <w:szCs w:val="28"/>
        </w:rPr>
      </w:pPr>
      <w:r w:rsidRPr="001C2FC5">
        <w:rPr>
          <w:b/>
          <w:sz w:val="28"/>
          <w:szCs w:val="28"/>
        </w:rPr>
        <w:t>Социокультурные знания и умения</w:t>
      </w:r>
      <w:bookmarkEnd w:id="221"/>
      <w:bookmarkEnd w:id="222"/>
      <w:bookmarkEnd w:id="223"/>
      <w:r w:rsidRPr="001C2FC5">
        <w:rPr>
          <w:b/>
          <w:sz w:val="28"/>
          <w:szCs w:val="28"/>
        </w:rPr>
        <w:t>:</w:t>
      </w:r>
    </w:p>
    <w:p w14:paraId="1E259704" w14:textId="77777777" w:rsidR="001C2FC5" w:rsidRPr="001C2FC5" w:rsidRDefault="001C2FC5" w:rsidP="00394123">
      <w:pPr>
        <w:spacing w:line="276" w:lineRule="auto"/>
        <w:ind w:right="6" w:firstLine="567"/>
        <w:rPr>
          <w:bCs/>
          <w:sz w:val="28"/>
          <w:szCs w:val="28"/>
        </w:rPr>
      </w:pPr>
      <w:bookmarkStart w:id="224" w:name="bookmark240"/>
      <w:bookmarkEnd w:id="224"/>
      <w:r w:rsidRPr="001C2FC5">
        <w:rPr>
          <w:bCs/>
          <w:sz w:val="28"/>
          <w:szCs w:val="28"/>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231F471A" w14:textId="77777777" w:rsidR="001C2FC5" w:rsidRPr="001C2FC5" w:rsidRDefault="001C2FC5" w:rsidP="00394123">
      <w:pPr>
        <w:spacing w:line="276" w:lineRule="auto"/>
        <w:ind w:right="6" w:firstLine="567"/>
        <w:rPr>
          <w:bCs/>
          <w:sz w:val="28"/>
          <w:szCs w:val="28"/>
        </w:rPr>
      </w:pPr>
      <w:bookmarkStart w:id="225" w:name="bookmark241"/>
      <w:bookmarkEnd w:id="225"/>
      <w:r w:rsidRPr="001C2FC5">
        <w:rPr>
          <w:bCs/>
          <w:sz w:val="28"/>
          <w:szCs w:val="28"/>
        </w:rPr>
        <w:t>знать названия родной страны и страны/стран изучаемого языка;</w:t>
      </w:r>
    </w:p>
    <w:p w14:paraId="01F77156" w14:textId="77777777" w:rsidR="001C2FC5" w:rsidRPr="001C2FC5" w:rsidRDefault="001C2FC5" w:rsidP="00394123">
      <w:pPr>
        <w:spacing w:line="276" w:lineRule="auto"/>
        <w:ind w:right="6" w:firstLine="567"/>
        <w:rPr>
          <w:bCs/>
          <w:sz w:val="28"/>
          <w:szCs w:val="28"/>
        </w:rPr>
      </w:pPr>
      <w:bookmarkStart w:id="226" w:name="bookmark242"/>
      <w:bookmarkEnd w:id="226"/>
      <w:r w:rsidRPr="001C2FC5">
        <w:rPr>
          <w:sz w:val="28"/>
          <w:szCs w:val="28"/>
        </w:rPr>
        <w:t>иметь представление о</w:t>
      </w:r>
      <w:r w:rsidRPr="001C2FC5">
        <w:rPr>
          <w:bCs/>
          <w:sz w:val="28"/>
          <w:szCs w:val="28"/>
        </w:rPr>
        <w:t xml:space="preserve"> некоторых литературных персонажей;</w:t>
      </w:r>
    </w:p>
    <w:p w14:paraId="0CC3AF43" w14:textId="77777777" w:rsidR="001C2FC5" w:rsidRPr="001C2FC5" w:rsidRDefault="001C2FC5" w:rsidP="00394123">
      <w:pPr>
        <w:spacing w:line="276" w:lineRule="auto"/>
        <w:ind w:right="6" w:firstLine="567"/>
        <w:rPr>
          <w:bCs/>
          <w:sz w:val="28"/>
          <w:szCs w:val="28"/>
        </w:rPr>
      </w:pPr>
      <w:bookmarkStart w:id="227" w:name="bookmark243"/>
      <w:bookmarkEnd w:id="227"/>
      <w:r w:rsidRPr="001C2FC5">
        <w:rPr>
          <w:sz w:val="28"/>
          <w:szCs w:val="28"/>
        </w:rPr>
        <w:t>иметь представление о</w:t>
      </w:r>
      <w:r w:rsidRPr="001C2FC5">
        <w:rPr>
          <w:bCs/>
          <w:sz w:val="28"/>
          <w:szCs w:val="28"/>
        </w:rPr>
        <w:t xml:space="preserve"> небольших произведениях детского фольклора (рифмовки, песни);</w:t>
      </w:r>
    </w:p>
    <w:p w14:paraId="4A27479A" w14:textId="77777777" w:rsidR="001C2FC5" w:rsidRPr="001C2FC5" w:rsidRDefault="001C2FC5" w:rsidP="00394123">
      <w:pPr>
        <w:spacing w:line="276" w:lineRule="auto"/>
        <w:ind w:right="6" w:firstLine="567"/>
        <w:rPr>
          <w:bCs/>
          <w:sz w:val="28"/>
          <w:szCs w:val="28"/>
        </w:rPr>
      </w:pPr>
      <w:bookmarkStart w:id="228" w:name="bookmark244"/>
      <w:bookmarkEnd w:id="228"/>
      <w:r w:rsidRPr="001C2FC5">
        <w:rPr>
          <w:bCs/>
          <w:sz w:val="28"/>
          <w:szCs w:val="28"/>
        </w:rPr>
        <w:t>кратко представлять свою страну на иностранном языке в рамках изучаемой тематики.</w:t>
      </w:r>
    </w:p>
    <w:p w14:paraId="5FF2BA7F" w14:textId="77777777" w:rsidR="001D4A56" w:rsidRPr="001D4A56" w:rsidRDefault="001D4A56" w:rsidP="001D4A56">
      <w:pPr>
        <w:pStyle w:val="a6"/>
        <w:spacing w:line="276" w:lineRule="auto"/>
        <w:jc w:val="center"/>
        <w:rPr>
          <w:rFonts w:eastAsia="Calibri" w:cs="Times New Roman"/>
          <w:b/>
          <w:sz w:val="28"/>
          <w:szCs w:val="28"/>
          <w:lang w:eastAsia="en-US"/>
        </w:rPr>
      </w:pPr>
      <w:r>
        <w:rPr>
          <w:rFonts w:eastAsia="Times New Roman" w:cs="Times New Roman"/>
          <w:b/>
          <w:sz w:val="28"/>
          <w:szCs w:val="28"/>
          <w:lang w:eastAsia="en-US"/>
        </w:rPr>
        <w:tab/>
      </w:r>
      <w:r w:rsidRPr="001D4A56">
        <w:rPr>
          <w:rFonts w:eastAsia="Calibri" w:cs="Times New Roman"/>
          <w:b/>
          <w:sz w:val="28"/>
          <w:szCs w:val="28"/>
          <w:lang w:eastAsia="en-US"/>
        </w:rPr>
        <w:t>Тематическое планирование учебного предмета</w:t>
      </w:r>
    </w:p>
    <w:p w14:paraId="7DE989B4" w14:textId="77777777" w:rsidR="001D4A56" w:rsidRPr="001D4A56" w:rsidRDefault="001D4A56" w:rsidP="001D4A56">
      <w:pPr>
        <w:spacing w:line="276" w:lineRule="auto"/>
        <w:ind w:left="720" w:firstLine="0"/>
        <w:contextualSpacing/>
        <w:jc w:val="center"/>
        <w:rPr>
          <w:rFonts w:eastAsia="Calibri" w:cs="Times New Roman"/>
          <w:b/>
          <w:sz w:val="28"/>
          <w:szCs w:val="28"/>
          <w:lang w:eastAsia="en-US"/>
        </w:rPr>
      </w:pPr>
      <w:r w:rsidRPr="001D4A56">
        <w:rPr>
          <w:rFonts w:eastAsia="Calibri" w:cs="Times New Roman"/>
          <w:b/>
          <w:sz w:val="28"/>
          <w:szCs w:val="28"/>
          <w:lang w:eastAsia="en-US"/>
        </w:rPr>
        <w:t xml:space="preserve"> «Иностранный язык (английский)»</w:t>
      </w:r>
      <w:r w:rsidRPr="001D4A56">
        <w:rPr>
          <w:rFonts w:eastAsia="SchoolBookSanPin" w:cs="Times New Roman"/>
          <w:b/>
          <w:sz w:val="28"/>
          <w:szCs w:val="28"/>
          <w:lang w:eastAsia="en-US"/>
        </w:rPr>
        <w:t xml:space="preserve"> </w:t>
      </w:r>
    </w:p>
    <w:p w14:paraId="0354A9FE" w14:textId="77777777" w:rsidR="001D4A56" w:rsidRPr="001D4A56" w:rsidRDefault="001D4A56" w:rsidP="001D4A56">
      <w:pPr>
        <w:widowControl w:val="0"/>
        <w:spacing w:line="276" w:lineRule="auto"/>
        <w:ind w:firstLine="709"/>
        <w:rPr>
          <w:rFonts w:eastAsia="SchoolBookSanPin" w:cs="Times New Roman"/>
          <w:sz w:val="28"/>
          <w:szCs w:val="28"/>
          <w:lang w:eastAsia="en-US"/>
        </w:rPr>
      </w:pPr>
      <w:r w:rsidRPr="001D4A56">
        <w:rPr>
          <w:rFonts w:eastAsia="SchoolBookSanPin" w:cs="Times New Roman"/>
          <w:sz w:val="28"/>
          <w:szCs w:val="28"/>
          <w:lang w:eastAsia="en-US"/>
        </w:rPr>
        <w:t xml:space="preserve">Распределение часов в тематическом планировании по каждой теме будет прописано на начало учебного года учителем в </w:t>
      </w:r>
      <w:r w:rsidRPr="001D4A56">
        <w:rPr>
          <w:rFonts w:eastAsia="SchoolBookSanPin" w:cs="Times New Roman"/>
          <w:b/>
          <w:sz w:val="28"/>
          <w:szCs w:val="28"/>
          <w:lang w:eastAsia="en-US"/>
        </w:rPr>
        <w:t>«рабочей программе учителя»</w:t>
      </w:r>
      <w:r w:rsidRPr="001D4A56">
        <w:rPr>
          <w:rFonts w:eastAsia="SchoolBookSanPin" w:cs="Times New Roman"/>
          <w:sz w:val="28"/>
          <w:szCs w:val="28"/>
          <w:lang w:eastAsia="en-US"/>
        </w:rPr>
        <w:t xml:space="preserve"> на основании распределённых часов по учебному плану на текущий учебный год.</w:t>
      </w:r>
    </w:p>
    <w:p w14:paraId="620A2274" w14:textId="77777777" w:rsidR="001D4A56" w:rsidRDefault="001D4A56" w:rsidP="001D4A56">
      <w:pPr>
        <w:widowControl w:val="0"/>
        <w:spacing w:line="276" w:lineRule="auto"/>
        <w:ind w:firstLine="709"/>
        <w:rPr>
          <w:rFonts w:eastAsia="SchoolBookSanPin" w:cs="Times New Roman"/>
          <w:sz w:val="28"/>
          <w:szCs w:val="28"/>
          <w:lang w:eastAsia="en-US"/>
        </w:rPr>
      </w:pPr>
      <w:r w:rsidRPr="001D4A56">
        <w:rPr>
          <w:rFonts w:eastAsia="SchoolBookSanPin" w:cs="Times New Roman"/>
          <w:sz w:val="28"/>
          <w:szCs w:val="28"/>
          <w:lang w:eastAsia="en-US"/>
        </w:rPr>
        <w:t>Структура тематического планирования рабочих программ на уровне начального общего образования составлена в соответствие требованиям обновлённого ФГОС НОО (пункт 31.1) и включает в себя следующие структурные компоненты:</w:t>
      </w:r>
    </w:p>
    <w:p w14:paraId="39D8AA4A" w14:textId="77777777" w:rsidR="001853B1" w:rsidRPr="001D4A56" w:rsidRDefault="001853B1" w:rsidP="001D4A56">
      <w:pPr>
        <w:widowControl w:val="0"/>
        <w:spacing w:line="276" w:lineRule="auto"/>
        <w:ind w:firstLine="709"/>
        <w:rPr>
          <w:rFonts w:eastAsia="SchoolBookSanPin" w:cs="Times New Roman"/>
          <w:sz w:val="28"/>
          <w:szCs w:val="28"/>
          <w:lang w:eastAsia="en-US"/>
        </w:rPr>
      </w:pPr>
    </w:p>
    <w:p w14:paraId="4809A3D0" w14:textId="77777777" w:rsidR="001D4A56" w:rsidRPr="001D4A56" w:rsidRDefault="001D4A56" w:rsidP="001D4A56">
      <w:pPr>
        <w:widowControl w:val="0"/>
        <w:spacing w:line="276" w:lineRule="auto"/>
        <w:ind w:firstLine="709"/>
        <w:rPr>
          <w:rFonts w:eastAsia="SchoolBookSanPin" w:cs="Times New Roman"/>
          <w:i/>
          <w:sz w:val="28"/>
          <w:szCs w:val="28"/>
          <w:lang w:eastAsia="en-US"/>
        </w:rPr>
      </w:pPr>
      <w:r w:rsidRPr="001D4A56">
        <w:rPr>
          <w:rFonts w:eastAsia="SchoolBookSanPin" w:cs="Times New Roman"/>
          <w:i/>
          <w:sz w:val="28"/>
          <w:szCs w:val="28"/>
          <w:lang w:eastAsia="en-US"/>
        </w:rPr>
        <w:t>*Тематическое планирование во 2-4 классах выстроено из содержания обучения по ФОП НОО</w:t>
      </w:r>
    </w:p>
    <w:tbl>
      <w:tblPr>
        <w:tblStyle w:val="TableNormal"/>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0"/>
        <w:gridCol w:w="56"/>
        <w:gridCol w:w="3754"/>
        <w:gridCol w:w="2126"/>
        <w:gridCol w:w="3119"/>
      </w:tblGrid>
      <w:tr w:rsidR="001D4A56" w:rsidRPr="001D4A56" w14:paraId="2EF76D94" w14:textId="77777777" w:rsidTr="004F5B26">
        <w:trPr>
          <w:trHeight w:val="575"/>
        </w:trPr>
        <w:tc>
          <w:tcPr>
            <w:tcW w:w="1066" w:type="dxa"/>
            <w:gridSpan w:val="2"/>
          </w:tcPr>
          <w:p w14:paraId="34DE2E9E" w14:textId="77777777" w:rsidR="001D4A56" w:rsidRPr="001D4A56" w:rsidRDefault="001D4A56" w:rsidP="001D4A56">
            <w:pPr>
              <w:spacing w:line="240" w:lineRule="auto"/>
              <w:ind w:left="142" w:right="354" w:firstLine="96"/>
              <w:jc w:val="center"/>
              <w:rPr>
                <w:rFonts w:eastAsia="Times New Roman"/>
                <w:sz w:val="24"/>
                <w:szCs w:val="24"/>
                <w:lang w:eastAsia="en-US"/>
              </w:rPr>
            </w:pPr>
            <w:r w:rsidRPr="001D4A56">
              <w:rPr>
                <w:rFonts w:eastAsia="Times New Roman"/>
                <w:sz w:val="24"/>
                <w:szCs w:val="24"/>
                <w:lang w:eastAsia="en-US"/>
              </w:rPr>
              <w:lastRenderedPageBreak/>
              <w:t>№</w:t>
            </w:r>
            <w:r w:rsidRPr="001D4A56">
              <w:rPr>
                <w:rFonts w:eastAsia="Times New Roman"/>
                <w:spacing w:val="-57"/>
                <w:sz w:val="24"/>
                <w:szCs w:val="24"/>
                <w:lang w:eastAsia="en-US"/>
              </w:rPr>
              <w:t xml:space="preserve"> </w:t>
            </w:r>
            <w:r w:rsidRPr="001D4A56">
              <w:rPr>
                <w:rFonts w:eastAsia="Times New Roman"/>
                <w:sz w:val="24"/>
                <w:szCs w:val="24"/>
                <w:lang w:eastAsia="en-US"/>
              </w:rPr>
              <w:t>п/п</w:t>
            </w:r>
          </w:p>
        </w:tc>
        <w:tc>
          <w:tcPr>
            <w:tcW w:w="3754" w:type="dxa"/>
          </w:tcPr>
          <w:p w14:paraId="4AAF24E3" w14:textId="77777777" w:rsidR="001D4A56" w:rsidRPr="001D4A56" w:rsidRDefault="001D4A56" w:rsidP="001D4A56">
            <w:pPr>
              <w:spacing w:line="240" w:lineRule="auto"/>
              <w:ind w:left="142" w:firstLine="0"/>
              <w:jc w:val="center"/>
              <w:rPr>
                <w:rFonts w:eastAsia="Times New Roman"/>
                <w:sz w:val="24"/>
                <w:szCs w:val="24"/>
                <w:lang w:val="ru-RU" w:eastAsia="en-US"/>
              </w:rPr>
            </w:pPr>
            <w:r w:rsidRPr="001D4A56">
              <w:rPr>
                <w:rFonts w:eastAsia="Times New Roman"/>
                <w:sz w:val="24"/>
                <w:lang w:val="ru-RU" w:eastAsia="en-US"/>
              </w:rPr>
              <w:t>Перечень тем, планируемых для освоения учащимися</w:t>
            </w:r>
          </w:p>
        </w:tc>
        <w:tc>
          <w:tcPr>
            <w:tcW w:w="2126" w:type="dxa"/>
          </w:tcPr>
          <w:p w14:paraId="3C26E8DD" w14:textId="77777777" w:rsidR="001D4A56" w:rsidRDefault="001D4A56" w:rsidP="001D4A56">
            <w:pPr>
              <w:spacing w:line="240" w:lineRule="auto"/>
              <w:ind w:left="142" w:right="27" w:hanging="72"/>
              <w:jc w:val="center"/>
              <w:rPr>
                <w:rFonts w:eastAsia="Times New Roman"/>
                <w:color w:val="222222"/>
                <w:sz w:val="24"/>
                <w:szCs w:val="24"/>
                <w:lang w:val="ru-RU"/>
              </w:rPr>
            </w:pPr>
            <w:r w:rsidRPr="001D4A56">
              <w:rPr>
                <w:rFonts w:eastAsia="Times New Roman"/>
                <w:color w:val="222222"/>
                <w:sz w:val="24"/>
                <w:szCs w:val="24"/>
                <w:lang w:val="ru-RU"/>
              </w:rPr>
              <w:t>Количество академических часов, отводимых на освоение каждой темы</w:t>
            </w:r>
          </w:p>
          <w:p w14:paraId="3BC03C4E" w14:textId="77777777" w:rsidR="001853B1" w:rsidRPr="001D4A56" w:rsidRDefault="001853B1" w:rsidP="001D4A56">
            <w:pPr>
              <w:spacing w:line="240" w:lineRule="auto"/>
              <w:ind w:left="142" w:right="27" w:hanging="72"/>
              <w:jc w:val="center"/>
              <w:rPr>
                <w:rFonts w:eastAsia="Times New Roman"/>
                <w:sz w:val="24"/>
                <w:szCs w:val="24"/>
                <w:lang w:val="ru-RU" w:eastAsia="en-US"/>
              </w:rPr>
            </w:pPr>
          </w:p>
        </w:tc>
        <w:tc>
          <w:tcPr>
            <w:tcW w:w="3119" w:type="dxa"/>
          </w:tcPr>
          <w:p w14:paraId="58D643E4" w14:textId="77777777" w:rsidR="001D4A56" w:rsidRPr="001D4A56" w:rsidRDefault="001D4A56" w:rsidP="001D4A56">
            <w:pPr>
              <w:spacing w:line="240" w:lineRule="auto"/>
              <w:ind w:left="142" w:right="27" w:hanging="72"/>
              <w:jc w:val="center"/>
              <w:rPr>
                <w:rFonts w:eastAsia="Times New Roman"/>
                <w:spacing w:val="-1"/>
                <w:sz w:val="24"/>
                <w:szCs w:val="24"/>
                <w:lang w:eastAsia="en-US"/>
              </w:rPr>
            </w:pPr>
            <w:r w:rsidRPr="001D4A56">
              <w:rPr>
                <w:rFonts w:eastAsia="Times New Roman"/>
                <w:sz w:val="24"/>
                <w:lang w:eastAsia="en-US"/>
              </w:rPr>
              <w:t>Электронные (цифровые) образовательные ресурсы</w:t>
            </w:r>
          </w:p>
        </w:tc>
      </w:tr>
      <w:tr w:rsidR="001D4A56" w:rsidRPr="001D4A56" w14:paraId="0131037F" w14:textId="77777777" w:rsidTr="004F5B26">
        <w:trPr>
          <w:trHeight w:val="297"/>
        </w:trPr>
        <w:tc>
          <w:tcPr>
            <w:tcW w:w="6946" w:type="dxa"/>
            <w:gridSpan w:val="4"/>
          </w:tcPr>
          <w:p w14:paraId="653381E2" w14:textId="77777777" w:rsidR="001D4A56" w:rsidRDefault="001D4A56" w:rsidP="001D4A56">
            <w:pPr>
              <w:spacing w:line="240" w:lineRule="auto"/>
              <w:ind w:left="142" w:firstLine="0"/>
              <w:jc w:val="left"/>
              <w:rPr>
                <w:rFonts w:eastAsia="Times New Roman"/>
                <w:b/>
                <w:sz w:val="24"/>
                <w:szCs w:val="24"/>
                <w:lang w:eastAsia="en-US"/>
              </w:rPr>
            </w:pPr>
            <w:r w:rsidRPr="001D4A56">
              <w:rPr>
                <w:rFonts w:eastAsia="Times New Roman"/>
                <w:b/>
                <w:sz w:val="24"/>
                <w:szCs w:val="24"/>
                <w:lang w:eastAsia="en-US"/>
              </w:rPr>
              <w:t>2 класс</w:t>
            </w:r>
          </w:p>
          <w:p w14:paraId="040AA102" w14:textId="77777777" w:rsidR="001853B1" w:rsidRPr="001D4A56" w:rsidRDefault="001853B1" w:rsidP="001D4A56">
            <w:pPr>
              <w:spacing w:line="240" w:lineRule="auto"/>
              <w:ind w:left="142" w:firstLine="0"/>
              <w:jc w:val="left"/>
              <w:rPr>
                <w:rFonts w:eastAsia="Times New Roman"/>
                <w:b/>
                <w:sz w:val="24"/>
                <w:szCs w:val="24"/>
                <w:lang w:eastAsia="en-US"/>
              </w:rPr>
            </w:pPr>
          </w:p>
        </w:tc>
        <w:tc>
          <w:tcPr>
            <w:tcW w:w="3119" w:type="dxa"/>
          </w:tcPr>
          <w:p w14:paraId="26CF7E67" w14:textId="77777777" w:rsidR="001D4A56" w:rsidRPr="001D4A56" w:rsidRDefault="001D4A56" w:rsidP="001D4A56">
            <w:pPr>
              <w:spacing w:line="240" w:lineRule="auto"/>
              <w:ind w:left="142" w:firstLine="0"/>
              <w:jc w:val="center"/>
              <w:rPr>
                <w:rFonts w:eastAsia="Times New Roman"/>
                <w:b/>
                <w:sz w:val="24"/>
                <w:szCs w:val="24"/>
                <w:lang w:eastAsia="en-US"/>
              </w:rPr>
            </w:pPr>
          </w:p>
        </w:tc>
      </w:tr>
      <w:tr w:rsidR="001D4A56" w:rsidRPr="001D4A56" w14:paraId="00D908DE" w14:textId="77777777" w:rsidTr="004F5B26">
        <w:trPr>
          <w:trHeight w:val="297"/>
        </w:trPr>
        <w:tc>
          <w:tcPr>
            <w:tcW w:w="6946" w:type="dxa"/>
            <w:gridSpan w:val="4"/>
          </w:tcPr>
          <w:p w14:paraId="505FDCF4" w14:textId="77777777" w:rsidR="001D4A56" w:rsidRDefault="001D4A56" w:rsidP="001D4A56">
            <w:pPr>
              <w:spacing w:line="240" w:lineRule="auto"/>
              <w:ind w:firstLine="0"/>
              <w:jc w:val="left"/>
              <w:rPr>
                <w:rFonts w:eastAsia="Times New Roman"/>
                <w:b/>
                <w:bCs/>
                <w:color w:val="333333"/>
                <w:sz w:val="24"/>
                <w:szCs w:val="24"/>
                <w:shd w:val="clear" w:color="auto" w:fill="FFFFFF"/>
              </w:rPr>
            </w:pPr>
            <w:r w:rsidRPr="001D4A56">
              <w:rPr>
                <w:rFonts w:eastAsia="Times New Roman"/>
                <w:b/>
                <w:bCs/>
                <w:color w:val="333333"/>
                <w:sz w:val="24"/>
                <w:szCs w:val="24"/>
                <w:shd w:val="clear" w:color="auto" w:fill="FFFFFF"/>
              </w:rPr>
              <w:t xml:space="preserve"> Тематическое содержание речи</w:t>
            </w:r>
          </w:p>
          <w:p w14:paraId="08AC50DD" w14:textId="77777777" w:rsidR="001853B1" w:rsidRPr="001D4A56" w:rsidRDefault="001853B1" w:rsidP="001D4A56">
            <w:pPr>
              <w:spacing w:line="240" w:lineRule="auto"/>
              <w:ind w:firstLine="0"/>
              <w:jc w:val="left"/>
              <w:rPr>
                <w:rFonts w:eastAsia="Times New Roman"/>
                <w:b/>
                <w:bCs/>
                <w:color w:val="333333"/>
                <w:sz w:val="24"/>
                <w:szCs w:val="24"/>
                <w:shd w:val="clear" w:color="auto" w:fill="FFFFFF"/>
              </w:rPr>
            </w:pPr>
          </w:p>
        </w:tc>
        <w:tc>
          <w:tcPr>
            <w:tcW w:w="3119" w:type="dxa"/>
          </w:tcPr>
          <w:p w14:paraId="55A6F385" w14:textId="77777777" w:rsidR="001D4A56" w:rsidRPr="001D4A56" w:rsidRDefault="001D4A56" w:rsidP="001D4A56">
            <w:pPr>
              <w:spacing w:line="240" w:lineRule="auto"/>
              <w:ind w:left="142" w:firstLine="0"/>
              <w:jc w:val="center"/>
              <w:rPr>
                <w:rFonts w:eastAsia="Times New Roman"/>
                <w:b/>
                <w:sz w:val="24"/>
                <w:szCs w:val="24"/>
                <w:lang w:eastAsia="en-US"/>
              </w:rPr>
            </w:pPr>
          </w:p>
        </w:tc>
      </w:tr>
      <w:tr w:rsidR="001D4A56" w:rsidRPr="001D4A56" w14:paraId="34927D3D" w14:textId="77777777" w:rsidTr="004F5B26">
        <w:trPr>
          <w:trHeight w:val="2435"/>
        </w:trPr>
        <w:tc>
          <w:tcPr>
            <w:tcW w:w="1066" w:type="dxa"/>
            <w:gridSpan w:val="2"/>
          </w:tcPr>
          <w:p w14:paraId="2135CE12" w14:textId="77777777" w:rsidR="001D4A56" w:rsidRPr="001D4A56" w:rsidRDefault="001D4A56" w:rsidP="001D4A56">
            <w:pPr>
              <w:spacing w:line="240" w:lineRule="auto"/>
              <w:ind w:left="142" w:firstLine="0"/>
              <w:jc w:val="left"/>
              <w:rPr>
                <w:rFonts w:eastAsia="Times New Roman"/>
                <w:sz w:val="24"/>
                <w:szCs w:val="24"/>
                <w:lang w:eastAsia="en-US"/>
              </w:rPr>
            </w:pPr>
            <w:r w:rsidRPr="001D4A56">
              <w:rPr>
                <w:rFonts w:eastAsia="Times New Roman"/>
                <w:sz w:val="24"/>
                <w:szCs w:val="24"/>
                <w:lang w:eastAsia="en-US"/>
              </w:rPr>
              <w:t>1.1.</w:t>
            </w:r>
          </w:p>
        </w:tc>
        <w:tc>
          <w:tcPr>
            <w:tcW w:w="3754" w:type="dxa"/>
          </w:tcPr>
          <w:p w14:paraId="282F3C78" w14:textId="77777777" w:rsidR="001D4A56" w:rsidRPr="001D4A56" w:rsidRDefault="001D4A56" w:rsidP="001D4A56">
            <w:pPr>
              <w:spacing w:line="240" w:lineRule="auto"/>
              <w:ind w:right="140" w:firstLine="0"/>
              <w:rPr>
                <w:rFonts w:eastAsia="OfficinaSansBoldITC"/>
                <w:sz w:val="24"/>
                <w:szCs w:val="28"/>
                <w:lang w:val="ru-RU" w:eastAsia="en-US"/>
              </w:rPr>
            </w:pPr>
            <w:r w:rsidRPr="001D4A56">
              <w:rPr>
                <w:rFonts w:eastAsia="OfficinaSansBoldITC"/>
                <w:sz w:val="24"/>
                <w:szCs w:val="28"/>
                <w:lang w:val="ru-RU" w:eastAsia="en-US"/>
              </w:rPr>
              <w:t xml:space="preserve">Мир моего «я». </w:t>
            </w:r>
          </w:p>
          <w:p w14:paraId="372F81DA" w14:textId="77777777" w:rsidR="001D4A56" w:rsidRPr="001D4A56" w:rsidRDefault="001D4A56" w:rsidP="001D4A56">
            <w:pPr>
              <w:spacing w:line="240" w:lineRule="auto"/>
              <w:ind w:right="140" w:firstLine="0"/>
              <w:rPr>
                <w:rFonts w:eastAsia="OfficinaSansBoldITC"/>
                <w:sz w:val="24"/>
                <w:szCs w:val="28"/>
                <w:lang w:eastAsia="en-US"/>
              </w:rPr>
            </w:pPr>
            <w:r w:rsidRPr="001D4A56">
              <w:rPr>
                <w:rFonts w:eastAsia="OfficinaSansBoldITC"/>
                <w:sz w:val="24"/>
                <w:szCs w:val="28"/>
                <w:lang w:val="ru-RU" w:eastAsia="en-US"/>
              </w:rPr>
              <w:t xml:space="preserve">Приветствие. Знакомство. Моя семья. Мой день рождения. </w:t>
            </w:r>
            <w:r w:rsidRPr="001D4A56">
              <w:rPr>
                <w:rFonts w:eastAsia="OfficinaSansBoldITC"/>
                <w:sz w:val="24"/>
                <w:szCs w:val="28"/>
                <w:lang w:eastAsia="en-US"/>
              </w:rPr>
              <w:t xml:space="preserve">Моя любимая еда.  </w:t>
            </w:r>
          </w:p>
        </w:tc>
        <w:tc>
          <w:tcPr>
            <w:tcW w:w="2126" w:type="dxa"/>
          </w:tcPr>
          <w:p w14:paraId="34955782" w14:textId="77777777" w:rsidR="001D4A56" w:rsidRPr="001D4A56" w:rsidRDefault="001D4A56" w:rsidP="001D4A56">
            <w:pPr>
              <w:spacing w:line="240" w:lineRule="auto"/>
              <w:ind w:firstLine="0"/>
              <w:jc w:val="center"/>
              <w:rPr>
                <w:rFonts w:eastAsia="Times New Roman"/>
                <w:i/>
                <w:szCs w:val="20"/>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604AE726" w14:textId="77777777" w:rsidR="001D4A56" w:rsidRPr="001D4A56" w:rsidRDefault="001D4A56" w:rsidP="001D4A56">
            <w:pPr>
              <w:spacing w:line="240" w:lineRule="auto"/>
              <w:ind w:firstLine="0"/>
              <w:jc w:val="center"/>
              <w:rPr>
                <w:rFonts w:eastAsia="Times New Roman"/>
                <w:i/>
                <w:sz w:val="24"/>
                <w:szCs w:val="24"/>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64BAEBCD" w14:textId="77777777" w:rsidTr="004F5B26">
        <w:trPr>
          <w:trHeight w:val="273"/>
        </w:trPr>
        <w:tc>
          <w:tcPr>
            <w:tcW w:w="10065" w:type="dxa"/>
            <w:gridSpan w:val="5"/>
          </w:tcPr>
          <w:p w14:paraId="72DB5E3B" w14:textId="77777777" w:rsidR="001D4A56" w:rsidRPr="001D4A56" w:rsidRDefault="001D4A56" w:rsidP="001D4A56">
            <w:pPr>
              <w:spacing w:line="240" w:lineRule="auto"/>
              <w:ind w:firstLine="0"/>
              <w:jc w:val="left"/>
              <w:rPr>
                <w:rFonts w:eastAsia="Times New Roman"/>
                <w:b/>
                <w:bCs/>
                <w:sz w:val="24"/>
                <w:szCs w:val="24"/>
                <w:lang w:eastAsia="en-US"/>
              </w:rPr>
            </w:pPr>
            <w:r w:rsidRPr="001D4A56">
              <w:rPr>
                <w:rFonts w:eastAsia="Times New Roman"/>
                <w:sz w:val="24"/>
                <w:szCs w:val="24"/>
                <w:lang w:val="ru-RU" w:eastAsia="en-US"/>
              </w:rPr>
              <w:t xml:space="preserve"> </w:t>
            </w:r>
            <w:r w:rsidRPr="001D4A56">
              <w:rPr>
                <w:rFonts w:eastAsia="Times New Roman"/>
                <w:b/>
                <w:bCs/>
                <w:sz w:val="24"/>
                <w:szCs w:val="24"/>
                <w:lang w:val="ru-RU" w:eastAsia="en-US"/>
              </w:rPr>
              <w:t xml:space="preserve"> </w:t>
            </w:r>
            <w:r w:rsidRPr="001D4A56">
              <w:rPr>
                <w:rFonts w:eastAsia="Times New Roman"/>
                <w:b/>
                <w:bCs/>
                <w:sz w:val="24"/>
                <w:szCs w:val="24"/>
                <w:lang w:eastAsia="en-US"/>
              </w:rPr>
              <w:t>Мир моих увлечений</w:t>
            </w:r>
          </w:p>
        </w:tc>
      </w:tr>
      <w:tr w:rsidR="001D4A56" w:rsidRPr="001D4A56" w14:paraId="70151CB1" w14:textId="77777777" w:rsidTr="004F5B26">
        <w:trPr>
          <w:trHeight w:val="167"/>
        </w:trPr>
        <w:tc>
          <w:tcPr>
            <w:tcW w:w="1066" w:type="dxa"/>
            <w:gridSpan w:val="2"/>
          </w:tcPr>
          <w:p w14:paraId="71F506BD" w14:textId="77777777" w:rsidR="001D4A56" w:rsidRPr="001D4A56" w:rsidRDefault="001D4A56" w:rsidP="001D4A56">
            <w:pPr>
              <w:spacing w:line="240" w:lineRule="auto"/>
              <w:ind w:left="142" w:firstLine="0"/>
              <w:jc w:val="left"/>
              <w:rPr>
                <w:rFonts w:eastAsia="Times New Roman"/>
                <w:sz w:val="24"/>
                <w:szCs w:val="24"/>
                <w:lang w:eastAsia="en-US"/>
              </w:rPr>
            </w:pPr>
            <w:r w:rsidRPr="001D4A56">
              <w:rPr>
                <w:rFonts w:eastAsia="Times New Roman"/>
                <w:sz w:val="24"/>
                <w:szCs w:val="24"/>
                <w:lang w:eastAsia="en-US"/>
              </w:rPr>
              <w:t>1.2.</w:t>
            </w:r>
          </w:p>
        </w:tc>
        <w:tc>
          <w:tcPr>
            <w:tcW w:w="3754" w:type="dxa"/>
          </w:tcPr>
          <w:p w14:paraId="601076BF" w14:textId="77777777" w:rsidR="001D4A56" w:rsidRPr="001D4A56" w:rsidRDefault="001D4A56" w:rsidP="001D4A56">
            <w:pPr>
              <w:spacing w:before="2" w:line="240" w:lineRule="auto"/>
              <w:ind w:left="142" w:right="140" w:firstLine="0"/>
              <w:jc w:val="left"/>
              <w:rPr>
                <w:rFonts w:eastAsia="Times New Roman"/>
                <w:sz w:val="24"/>
                <w:szCs w:val="24"/>
                <w:lang w:eastAsia="en-US"/>
              </w:rPr>
            </w:pPr>
            <w:r w:rsidRPr="001D4A56">
              <w:rPr>
                <w:rFonts w:eastAsia="Times New Roman"/>
                <w:sz w:val="24"/>
                <w:szCs w:val="24"/>
                <w:lang w:val="ru-RU" w:eastAsia="en-US"/>
              </w:rPr>
              <w:t xml:space="preserve">Любимый цвет, игрушка. Любимые занятия. </w:t>
            </w:r>
            <w:r w:rsidRPr="001D4A56">
              <w:rPr>
                <w:rFonts w:eastAsia="Times New Roman"/>
                <w:sz w:val="24"/>
                <w:szCs w:val="24"/>
                <w:lang w:eastAsia="en-US"/>
              </w:rPr>
              <w:t xml:space="preserve">Мой питомец. Выходной день. </w:t>
            </w:r>
          </w:p>
        </w:tc>
        <w:tc>
          <w:tcPr>
            <w:tcW w:w="2126" w:type="dxa"/>
          </w:tcPr>
          <w:p w14:paraId="72A8616A" w14:textId="77777777" w:rsidR="001D4A56" w:rsidRPr="001D4A56" w:rsidRDefault="001D4A56" w:rsidP="001D4A56">
            <w:pPr>
              <w:spacing w:line="240" w:lineRule="auto"/>
              <w:ind w:left="142" w:firstLine="0"/>
              <w:jc w:val="center"/>
              <w:rPr>
                <w:rFonts w:eastAsia="Times New Roman"/>
                <w:szCs w:val="20"/>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40AE0C27" w14:textId="77777777" w:rsidR="001D4A56" w:rsidRPr="001D4A56" w:rsidRDefault="001D4A56" w:rsidP="001D4A56">
            <w:pPr>
              <w:spacing w:line="240" w:lineRule="auto"/>
              <w:ind w:left="142" w:firstLine="0"/>
              <w:jc w:val="center"/>
              <w:rPr>
                <w:rFonts w:eastAsia="Times New Roman"/>
                <w:sz w:val="24"/>
                <w:szCs w:val="24"/>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4D1B192A" w14:textId="77777777" w:rsidTr="004F5B26">
        <w:trPr>
          <w:trHeight w:val="167"/>
        </w:trPr>
        <w:tc>
          <w:tcPr>
            <w:tcW w:w="10065" w:type="dxa"/>
            <w:gridSpan w:val="5"/>
          </w:tcPr>
          <w:p w14:paraId="74FA9B0C" w14:textId="77777777" w:rsidR="001D4A56" w:rsidRPr="001D4A56" w:rsidRDefault="001D4A56" w:rsidP="001D4A56">
            <w:pPr>
              <w:spacing w:line="240" w:lineRule="auto"/>
              <w:ind w:left="142" w:firstLine="0"/>
              <w:jc w:val="left"/>
              <w:rPr>
                <w:rFonts w:eastAsia="Times New Roman"/>
                <w:b/>
                <w:bCs/>
                <w:color w:val="000000"/>
                <w:spacing w:val="-7"/>
                <w:sz w:val="24"/>
                <w:szCs w:val="24"/>
              </w:rPr>
            </w:pPr>
            <w:r w:rsidRPr="001D4A56">
              <w:rPr>
                <w:rFonts w:eastAsia="Times New Roman"/>
                <w:b/>
                <w:bCs/>
                <w:color w:val="000000"/>
                <w:spacing w:val="-7"/>
                <w:sz w:val="24"/>
                <w:szCs w:val="24"/>
                <w:lang w:val="ru-RU"/>
              </w:rPr>
              <w:t xml:space="preserve"> </w:t>
            </w:r>
            <w:r w:rsidRPr="001D4A56">
              <w:rPr>
                <w:rFonts w:eastAsia="Times New Roman"/>
                <w:b/>
                <w:bCs/>
                <w:color w:val="000000"/>
                <w:spacing w:val="-7"/>
                <w:sz w:val="24"/>
                <w:szCs w:val="24"/>
              </w:rPr>
              <w:t>Мир вокруг меня</w:t>
            </w:r>
          </w:p>
        </w:tc>
      </w:tr>
      <w:tr w:rsidR="001D4A56" w:rsidRPr="001D4A56" w14:paraId="6D6D938D" w14:textId="77777777" w:rsidTr="004F5B26">
        <w:trPr>
          <w:trHeight w:val="167"/>
        </w:trPr>
        <w:tc>
          <w:tcPr>
            <w:tcW w:w="1066" w:type="dxa"/>
            <w:gridSpan w:val="2"/>
          </w:tcPr>
          <w:p w14:paraId="23A13933" w14:textId="77777777" w:rsidR="001D4A56" w:rsidRPr="001D4A56" w:rsidRDefault="001D4A56" w:rsidP="001D4A56">
            <w:pPr>
              <w:spacing w:line="240" w:lineRule="auto"/>
              <w:ind w:left="142" w:firstLine="0"/>
              <w:jc w:val="left"/>
              <w:rPr>
                <w:rFonts w:eastAsia="Times New Roman"/>
                <w:sz w:val="24"/>
                <w:szCs w:val="24"/>
                <w:lang w:eastAsia="en-US"/>
              </w:rPr>
            </w:pPr>
            <w:r w:rsidRPr="001D4A56">
              <w:rPr>
                <w:rFonts w:eastAsia="Times New Roman"/>
                <w:sz w:val="24"/>
                <w:szCs w:val="24"/>
                <w:lang w:eastAsia="en-US"/>
              </w:rPr>
              <w:t>1.3.</w:t>
            </w:r>
          </w:p>
        </w:tc>
        <w:tc>
          <w:tcPr>
            <w:tcW w:w="3754" w:type="dxa"/>
          </w:tcPr>
          <w:p w14:paraId="7B1C244D" w14:textId="77777777" w:rsidR="001D4A56" w:rsidRPr="001D4A56" w:rsidRDefault="001D4A56" w:rsidP="001D4A56">
            <w:pPr>
              <w:spacing w:before="2" w:line="240" w:lineRule="auto"/>
              <w:ind w:left="142" w:firstLine="0"/>
              <w:jc w:val="left"/>
              <w:rPr>
                <w:rFonts w:eastAsia="Times New Roman"/>
                <w:sz w:val="24"/>
                <w:szCs w:val="24"/>
                <w:lang w:val="ru-RU" w:eastAsia="en-US"/>
              </w:rPr>
            </w:pPr>
            <w:r w:rsidRPr="001D4A56">
              <w:rPr>
                <w:rFonts w:eastAsia="Times New Roman"/>
                <w:sz w:val="24"/>
                <w:szCs w:val="24"/>
                <w:lang w:val="ru-RU" w:eastAsia="en-US"/>
              </w:rPr>
              <w:t xml:space="preserve">Моя школа. Мои друзья. Моя малая родина (город, село).    </w:t>
            </w:r>
          </w:p>
        </w:tc>
        <w:tc>
          <w:tcPr>
            <w:tcW w:w="2126" w:type="dxa"/>
          </w:tcPr>
          <w:p w14:paraId="01A9A8D2" w14:textId="77777777" w:rsidR="001D4A56" w:rsidRPr="001D4A56" w:rsidRDefault="001D4A56" w:rsidP="001D4A56">
            <w:pPr>
              <w:spacing w:line="240" w:lineRule="auto"/>
              <w:ind w:left="142" w:firstLine="0"/>
              <w:jc w:val="center"/>
              <w:rPr>
                <w:rFonts w:eastAsia="Times New Roman"/>
                <w:szCs w:val="20"/>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64BE23BA" w14:textId="77777777" w:rsidR="001D4A56" w:rsidRPr="001D4A56" w:rsidRDefault="001D4A56" w:rsidP="001D4A56">
            <w:pPr>
              <w:spacing w:line="240" w:lineRule="auto"/>
              <w:ind w:left="142" w:firstLine="0"/>
              <w:jc w:val="center"/>
              <w:rPr>
                <w:rFonts w:eastAsia="Times New Roman"/>
                <w:sz w:val="24"/>
                <w:szCs w:val="24"/>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00CE1F41" w14:textId="77777777" w:rsidTr="004F5B26">
        <w:trPr>
          <w:trHeight w:val="167"/>
        </w:trPr>
        <w:tc>
          <w:tcPr>
            <w:tcW w:w="10065" w:type="dxa"/>
            <w:gridSpan w:val="5"/>
          </w:tcPr>
          <w:p w14:paraId="1FC26CA1" w14:textId="77777777" w:rsidR="001D4A56" w:rsidRPr="001D4A56" w:rsidRDefault="001D4A56" w:rsidP="001D4A56">
            <w:pPr>
              <w:spacing w:line="240" w:lineRule="auto"/>
              <w:ind w:firstLine="0"/>
              <w:jc w:val="left"/>
              <w:rPr>
                <w:rFonts w:eastAsia="Times New Roman"/>
                <w:b/>
                <w:bCs/>
                <w:sz w:val="24"/>
                <w:szCs w:val="24"/>
                <w:lang w:val="ru-RU" w:eastAsia="en-US"/>
              </w:rPr>
            </w:pPr>
            <w:r w:rsidRPr="001D4A56">
              <w:rPr>
                <w:rFonts w:eastAsia="Times New Roman"/>
                <w:b/>
                <w:bCs/>
                <w:sz w:val="24"/>
                <w:szCs w:val="24"/>
                <w:lang w:val="ru-RU" w:eastAsia="en-US"/>
              </w:rPr>
              <w:t xml:space="preserve">    Родная страна и страны изучаемого языка</w:t>
            </w:r>
          </w:p>
        </w:tc>
      </w:tr>
      <w:tr w:rsidR="001D4A56" w:rsidRPr="001D4A56" w14:paraId="76DB8EA3" w14:textId="77777777" w:rsidTr="004F5B26">
        <w:trPr>
          <w:trHeight w:val="167"/>
        </w:trPr>
        <w:tc>
          <w:tcPr>
            <w:tcW w:w="1066" w:type="dxa"/>
            <w:gridSpan w:val="2"/>
          </w:tcPr>
          <w:p w14:paraId="7E91AE04" w14:textId="77777777" w:rsidR="001D4A56" w:rsidRPr="001D4A56" w:rsidRDefault="001D4A56" w:rsidP="001D4A56">
            <w:pPr>
              <w:spacing w:line="240" w:lineRule="auto"/>
              <w:ind w:left="142" w:firstLine="0"/>
              <w:jc w:val="left"/>
              <w:rPr>
                <w:rFonts w:eastAsia="Times New Roman"/>
                <w:sz w:val="24"/>
                <w:szCs w:val="24"/>
                <w:lang w:eastAsia="en-US"/>
              </w:rPr>
            </w:pPr>
            <w:r w:rsidRPr="001D4A56">
              <w:rPr>
                <w:rFonts w:eastAsia="Times New Roman"/>
                <w:sz w:val="24"/>
                <w:szCs w:val="24"/>
                <w:lang w:eastAsia="en-US"/>
              </w:rPr>
              <w:t>1.4.</w:t>
            </w:r>
          </w:p>
        </w:tc>
        <w:tc>
          <w:tcPr>
            <w:tcW w:w="3754" w:type="dxa"/>
          </w:tcPr>
          <w:p w14:paraId="35CDD281" w14:textId="77777777" w:rsidR="001D4A56" w:rsidRPr="001D4A56" w:rsidRDefault="001D4A56" w:rsidP="001D4A56">
            <w:pPr>
              <w:spacing w:before="2" w:line="240" w:lineRule="auto"/>
              <w:ind w:left="142" w:firstLine="0"/>
              <w:jc w:val="left"/>
              <w:rPr>
                <w:rFonts w:eastAsia="Times New Roman"/>
                <w:sz w:val="24"/>
                <w:szCs w:val="24"/>
                <w:lang w:val="ru-RU" w:eastAsia="en-US"/>
              </w:rPr>
            </w:pPr>
            <w:r w:rsidRPr="001D4A56">
              <w:rPr>
                <w:rFonts w:eastAsia="Times New Roman"/>
                <w:sz w:val="24"/>
                <w:szCs w:val="24"/>
                <w:lang w:val="ru-RU" w:eastAsia="en-US"/>
              </w:rPr>
              <w:t xml:space="preserve">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 </w:t>
            </w:r>
          </w:p>
        </w:tc>
        <w:tc>
          <w:tcPr>
            <w:tcW w:w="2126" w:type="dxa"/>
          </w:tcPr>
          <w:p w14:paraId="34117867" w14:textId="77777777" w:rsidR="001D4A56" w:rsidRPr="001D4A56" w:rsidRDefault="001D4A56" w:rsidP="001D4A56">
            <w:pPr>
              <w:spacing w:line="240" w:lineRule="auto"/>
              <w:ind w:left="142" w:firstLine="0"/>
              <w:jc w:val="center"/>
              <w:rPr>
                <w:rFonts w:eastAsia="Times New Roman"/>
                <w:szCs w:val="20"/>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1D44E395" w14:textId="77777777" w:rsidR="001D4A56" w:rsidRPr="001D4A56" w:rsidRDefault="001D4A56" w:rsidP="001D4A56">
            <w:pPr>
              <w:spacing w:line="240" w:lineRule="auto"/>
              <w:ind w:left="142" w:firstLine="0"/>
              <w:jc w:val="center"/>
              <w:rPr>
                <w:rFonts w:eastAsia="Times New Roman"/>
                <w:sz w:val="24"/>
                <w:szCs w:val="24"/>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6024E82C" w14:textId="77777777" w:rsidTr="004F5B26">
        <w:trPr>
          <w:trHeight w:val="167"/>
        </w:trPr>
        <w:tc>
          <w:tcPr>
            <w:tcW w:w="10065" w:type="dxa"/>
            <w:gridSpan w:val="5"/>
          </w:tcPr>
          <w:p w14:paraId="5FFBF64E" w14:textId="77777777" w:rsidR="001D4A56" w:rsidRPr="001D4A56" w:rsidRDefault="001D4A56" w:rsidP="001D4A56">
            <w:pPr>
              <w:tabs>
                <w:tab w:val="left" w:pos="551"/>
                <w:tab w:val="center" w:pos="4744"/>
              </w:tabs>
              <w:spacing w:line="240" w:lineRule="auto"/>
              <w:ind w:firstLine="0"/>
              <w:jc w:val="left"/>
              <w:rPr>
                <w:rFonts w:ascii="Calibri" w:eastAsia="Times New Roman" w:hAnsi="Calibri"/>
                <w:sz w:val="22"/>
              </w:rPr>
            </w:pPr>
            <w:r w:rsidRPr="001D4A56">
              <w:rPr>
                <w:rFonts w:eastAsia="Times New Roman"/>
                <w:b/>
                <w:bCs/>
                <w:sz w:val="24"/>
                <w:szCs w:val="24"/>
                <w:lang w:val="ru-RU" w:eastAsia="en-US"/>
              </w:rPr>
              <w:t xml:space="preserve">  </w:t>
            </w:r>
            <w:r w:rsidRPr="001D4A56">
              <w:rPr>
                <w:rFonts w:eastAsia="Times New Roman"/>
                <w:b/>
                <w:bCs/>
                <w:sz w:val="24"/>
                <w:szCs w:val="24"/>
                <w:lang w:eastAsia="en-US"/>
              </w:rPr>
              <w:t>Говорение</w:t>
            </w:r>
          </w:p>
        </w:tc>
      </w:tr>
      <w:tr w:rsidR="001D4A56" w:rsidRPr="001D4A56" w14:paraId="2CCB1135" w14:textId="77777777" w:rsidTr="004F5B26">
        <w:trPr>
          <w:trHeight w:val="167"/>
        </w:trPr>
        <w:tc>
          <w:tcPr>
            <w:tcW w:w="10065" w:type="dxa"/>
            <w:gridSpan w:val="5"/>
          </w:tcPr>
          <w:p w14:paraId="02EBD806" w14:textId="77777777" w:rsidR="001D4A56" w:rsidRPr="001D4A56" w:rsidRDefault="001D4A56" w:rsidP="001D4A56">
            <w:pPr>
              <w:tabs>
                <w:tab w:val="left" w:pos="551"/>
                <w:tab w:val="center" w:pos="4744"/>
              </w:tabs>
              <w:spacing w:line="240" w:lineRule="auto"/>
              <w:ind w:firstLine="0"/>
              <w:jc w:val="left"/>
              <w:rPr>
                <w:rFonts w:eastAsia="Times New Roman"/>
                <w:b/>
                <w:bCs/>
                <w:sz w:val="24"/>
                <w:szCs w:val="24"/>
                <w:lang w:eastAsia="en-US"/>
              </w:rPr>
            </w:pPr>
            <w:r w:rsidRPr="001D4A56">
              <w:rPr>
                <w:rFonts w:eastAsia="Times New Roman"/>
                <w:b/>
                <w:bCs/>
                <w:sz w:val="24"/>
                <w:szCs w:val="24"/>
                <w:lang w:eastAsia="en-US"/>
              </w:rPr>
              <w:t>Коммуникативные умения диалогической речи</w:t>
            </w:r>
          </w:p>
        </w:tc>
      </w:tr>
      <w:tr w:rsidR="001D4A56" w:rsidRPr="001D4A56" w14:paraId="73C3ABB6" w14:textId="77777777" w:rsidTr="004F5B26">
        <w:trPr>
          <w:trHeight w:val="167"/>
        </w:trPr>
        <w:tc>
          <w:tcPr>
            <w:tcW w:w="1066" w:type="dxa"/>
            <w:gridSpan w:val="2"/>
          </w:tcPr>
          <w:p w14:paraId="055FEC7C" w14:textId="77777777" w:rsidR="001D4A56" w:rsidRPr="001D4A56" w:rsidRDefault="001D4A56" w:rsidP="001D4A56">
            <w:pPr>
              <w:spacing w:line="240" w:lineRule="auto"/>
              <w:ind w:left="142" w:firstLine="0"/>
              <w:jc w:val="left"/>
              <w:rPr>
                <w:rFonts w:eastAsia="Times New Roman"/>
                <w:sz w:val="24"/>
                <w:szCs w:val="24"/>
                <w:lang w:eastAsia="en-US"/>
              </w:rPr>
            </w:pPr>
            <w:r w:rsidRPr="001D4A56">
              <w:rPr>
                <w:rFonts w:eastAsia="Times New Roman"/>
                <w:sz w:val="24"/>
                <w:szCs w:val="24"/>
                <w:lang w:eastAsia="en-US"/>
              </w:rPr>
              <w:t>1.5.</w:t>
            </w:r>
          </w:p>
        </w:tc>
        <w:tc>
          <w:tcPr>
            <w:tcW w:w="3754" w:type="dxa"/>
          </w:tcPr>
          <w:p w14:paraId="4C000D70" w14:textId="77777777" w:rsidR="001D4A56" w:rsidRPr="001D4A56" w:rsidRDefault="001D4A56" w:rsidP="001D4A56">
            <w:pPr>
              <w:spacing w:before="2" w:line="240" w:lineRule="auto"/>
              <w:ind w:left="142" w:firstLine="0"/>
              <w:jc w:val="left"/>
              <w:rPr>
                <w:rFonts w:eastAsia="Times New Roman"/>
                <w:color w:val="000000"/>
                <w:sz w:val="24"/>
                <w:szCs w:val="24"/>
                <w:lang w:val="ru-RU"/>
              </w:rPr>
            </w:pPr>
            <w:r w:rsidRPr="001D4A56">
              <w:rPr>
                <w:rFonts w:eastAsia="Times New Roman"/>
                <w:color w:val="000000"/>
                <w:sz w:val="24"/>
                <w:szCs w:val="24"/>
                <w:lang w:val="ru-RU"/>
              </w:rPr>
              <w:t xml:space="preserve"> Ведение с использованием речевых ситуаций, ключевых слов и (или) иллюстраций с соблюдением норм речевого этикета, принятых в стране/странах изучаемого языка:</w:t>
            </w:r>
          </w:p>
          <w:p w14:paraId="39106AF6" w14:textId="77777777" w:rsidR="001D4A56" w:rsidRPr="001D4A56" w:rsidRDefault="001D4A56" w:rsidP="001D4A56">
            <w:pPr>
              <w:spacing w:before="2" w:line="240" w:lineRule="auto"/>
              <w:ind w:left="142" w:firstLine="0"/>
              <w:jc w:val="left"/>
              <w:rPr>
                <w:rFonts w:eastAsia="Times New Roman"/>
                <w:color w:val="000000"/>
                <w:sz w:val="24"/>
                <w:szCs w:val="24"/>
                <w:lang w:val="ru-RU"/>
              </w:rPr>
            </w:pPr>
            <w:r w:rsidRPr="001D4A56">
              <w:rPr>
                <w:rFonts w:eastAsia="Times New Roman"/>
                <w:color w:val="000000"/>
                <w:sz w:val="24"/>
                <w:szCs w:val="24"/>
                <w:lang w:val="ru-RU"/>
              </w:rPr>
              <w:t xml:space="preserve">диалога этикетного характера: приветствие, начало и завершение </w:t>
            </w:r>
            <w:r w:rsidRPr="001D4A56">
              <w:rPr>
                <w:rFonts w:eastAsia="Times New Roman"/>
                <w:color w:val="000000"/>
                <w:sz w:val="24"/>
                <w:szCs w:val="24"/>
                <w:lang w:val="ru-RU"/>
              </w:rPr>
              <w:lastRenderedPageBreak/>
              <w:t>разговора, знакомство с собеседником; поздравление с праздником; выражение благодарности за поздравление; извинение;</w:t>
            </w:r>
          </w:p>
          <w:p w14:paraId="45E44113" w14:textId="77777777" w:rsidR="001D4A56" w:rsidRPr="001D4A56" w:rsidRDefault="001D4A56" w:rsidP="001D4A56">
            <w:pPr>
              <w:spacing w:before="2" w:line="240" w:lineRule="auto"/>
              <w:ind w:left="142" w:firstLine="0"/>
              <w:jc w:val="left"/>
              <w:rPr>
                <w:rFonts w:eastAsia="Times New Roman"/>
                <w:color w:val="000000"/>
                <w:sz w:val="24"/>
                <w:szCs w:val="24"/>
                <w:lang w:val="ru-RU"/>
              </w:rPr>
            </w:pPr>
            <w:r w:rsidRPr="001D4A56">
              <w:rPr>
                <w:rFonts w:eastAsia="Times New Roman"/>
                <w:color w:val="000000"/>
                <w:sz w:val="24"/>
                <w:szCs w:val="24"/>
                <w:lang w:val="ru-RU"/>
              </w:rPr>
              <w:t>диалога-расспроса: запрашивание интересующей информации; сообщение фактической информации, ответы на вопросы собеседника.</w:t>
            </w:r>
          </w:p>
          <w:p w14:paraId="60A14A58" w14:textId="77777777" w:rsidR="001D4A56" w:rsidRPr="001D4A56" w:rsidRDefault="001D4A56" w:rsidP="001D4A56">
            <w:pPr>
              <w:spacing w:before="2" w:line="240" w:lineRule="auto"/>
              <w:ind w:left="142" w:firstLine="0"/>
              <w:jc w:val="left"/>
              <w:rPr>
                <w:rFonts w:eastAsia="Times New Roman"/>
                <w:sz w:val="24"/>
                <w:szCs w:val="24"/>
                <w:lang w:val="ru-RU" w:eastAsia="en-US"/>
              </w:rPr>
            </w:pPr>
          </w:p>
        </w:tc>
        <w:tc>
          <w:tcPr>
            <w:tcW w:w="2126" w:type="dxa"/>
          </w:tcPr>
          <w:p w14:paraId="26AE0702" w14:textId="77777777" w:rsidR="001D4A56" w:rsidRPr="001D4A56" w:rsidRDefault="001D4A56" w:rsidP="001D4A56">
            <w:pPr>
              <w:spacing w:line="240" w:lineRule="auto"/>
              <w:ind w:left="142" w:firstLine="0"/>
              <w:jc w:val="center"/>
              <w:rPr>
                <w:rFonts w:eastAsia="Times New Roman"/>
                <w:szCs w:val="20"/>
                <w:lang w:val="ru-RU" w:eastAsia="en-US"/>
              </w:rPr>
            </w:pPr>
            <w:r w:rsidRPr="001D4A56">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Borders>
              <w:top w:val="single" w:sz="2" w:space="0" w:color="000000"/>
              <w:left w:val="single" w:sz="2" w:space="0" w:color="000000"/>
              <w:bottom w:val="single" w:sz="2" w:space="0" w:color="000000"/>
              <w:right w:val="single" w:sz="2" w:space="0" w:color="000000"/>
            </w:tcBorders>
          </w:tcPr>
          <w:p w14:paraId="7D4FA6EC" w14:textId="77777777" w:rsidR="001D4A56" w:rsidRPr="001D4A56" w:rsidRDefault="001D4A56" w:rsidP="001D4A56">
            <w:pPr>
              <w:spacing w:line="240" w:lineRule="auto"/>
              <w:ind w:left="142" w:firstLine="0"/>
              <w:jc w:val="center"/>
              <w:rPr>
                <w:rFonts w:eastAsia="Times New Roman"/>
                <w:sz w:val="24"/>
                <w:szCs w:val="24"/>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5DA37EB6" w14:textId="77777777" w:rsidTr="004F5B26">
        <w:trPr>
          <w:trHeight w:val="364"/>
        </w:trPr>
        <w:tc>
          <w:tcPr>
            <w:tcW w:w="10065" w:type="dxa"/>
            <w:gridSpan w:val="5"/>
            <w:tcBorders>
              <w:right w:val="single" w:sz="2" w:space="0" w:color="000000"/>
            </w:tcBorders>
          </w:tcPr>
          <w:p w14:paraId="349F4840" w14:textId="77777777" w:rsidR="001D4A56" w:rsidRPr="001D4A56" w:rsidRDefault="001D4A56" w:rsidP="001D4A56">
            <w:pPr>
              <w:spacing w:line="240" w:lineRule="auto"/>
              <w:ind w:left="142" w:firstLine="0"/>
              <w:jc w:val="left"/>
              <w:rPr>
                <w:rFonts w:ascii="Calibri" w:eastAsia="Times New Roman" w:hAnsi="Calibri"/>
                <w:b/>
                <w:bCs/>
                <w:sz w:val="24"/>
                <w:szCs w:val="24"/>
              </w:rPr>
            </w:pPr>
            <w:r w:rsidRPr="001D4A56">
              <w:rPr>
                <w:rFonts w:eastAsia="Times New Roman"/>
                <w:b/>
                <w:bCs/>
                <w:color w:val="000000"/>
                <w:sz w:val="24"/>
                <w:szCs w:val="24"/>
                <w:lang w:val="ru-RU"/>
              </w:rPr>
              <w:lastRenderedPageBreak/>
              <w:t xml:space="preserve"> </w:t>
            </w:r>
            <w:r w:rsidRPr="001D4A56">
              <w:rPr>
                <w:rFonts w:eastAsia="Times New Roman"/>
                <w:b/>
                <w:bCs/>
                <w:color w:val="000000"/>
                <w:sz w:val="24"/>
                <w:szCs w:val="24"/>
              </w:rPr>
              <w:t>Коммуникативные умения монологической речи</w:t>
            </w:r>
          </w:p>
        </w:tc>
      </w:tr>
      <w:tr w:rsidR="001D4A56" w:rsidRPr="001D4A56" w14:paraId="0A43943C" w14:textId="77777777" w:rsidTr="004F5B26">
        <w:trPr>
          <w:trHeight w:val="167"/>
        </w:trPr>
        <w:tc>
          <w:tcPr>
            <w:tcW w:w="1066" w:type="dxa"/>
            <w:gridSpan w:val="2"/>
          </w:tcPr>
          <w:p w14:paraId="6441068C" w14:textId="77777777" w:rsidR="001D4A56" w:rsidRPr="001D4A56" w:rsidRDefault="001D4A56" w:rsidP="001D4A56">
            <w:pPr>
              <w:spacing w:line="240" w:lineRule="auto"/>
              <w:ind w:firstLine="0"/>
              <w:jc w:val="left"/>
              <w:rPr>
                <w:rFonts w:eastAsia="Times New Roman"/>
                <w:sz w:val="24"/>
                <w:szCs w:val="24"/>
                <w:lang w:eastAsia="en-US"/>
              </w:rPr>
            </w:pPr>
            <w:r w:rsidRPr="001D4A56">
              <w:rPr>
                <w:rFonts w:eastAsia="Times New Roman"/>
                <w:sz w:val="24"/>
                <w:szCs w:val="24"/>
                <w:lang w:eastAsia="en-US"/>
              </w:rPr>
              <w:t>1.6.</w:t>
            </w:r>
          </w:p>
        </w:tc>
        <w:tc>
          <w:tcPr>
            <w:tcW w:w="3754" w:type="dxa"/>
          </w:tcPr>
          <w:p w14:paraId="2DA5216C" w14:textId="77777777" w:rsidR="001D4A56" w:rsidRPr="001D4A56" w:rsidRDefault="001D4A56" w:rsidP="001D4A56">
            <w:pPr>
              <w:spacing w:before="2" w:line="240" w:lineRule="auto"/>
              <w:ind w:left="142" w:firstLine="0"/>
              <w:jc w:val="left"/>
              <w:rPr>
                <w:rFonts w:eastAsia="Times New Roman"/>
                <w:sz w:val="24"/>
                <w:szCs w:val="24"/>
                <w:lang w:val="ru-RU" w:eastAsia="en-US"/>
              </w:rPr>
            </w:pPr>
            <w:r w:rsidRPr="001D4A56">
              <w:rPr>
                <w:rFonts w:eastAsia="Times New Roman"/>
                <w:sz w:val="24"/>
                <w:szCs w:val="24"/>
                <w:lang w:val="ru-RU" w:eastAsia="en-US"/>
              </w:rPr>
              <w:t xml:space="preserve"> Создание с использованием ключевых слов, вопросов и (или) иллюстраций устных монологических высказываний: описание предмета, реального человека или литературного персонажа; рассказ о себе, члене семьи, друге.</w:t>
            </w:r>
          </w:p>
        </w:tc>
        <w:tc>
          <w:tcPr>
            <w:tcW w:w="2126" w:type="dxa"/>
          </w:tcPr>
          <w:p w14:paraId="32FFE9AD" w14:textId="77777777" w:rsidR="001D4A56" w:rsidRPr="001D4A56" w:rsidRDefault="001D4A56" w:rsidP="001D4A56">
            <w:pPr>
              <w:spacing w:line="240" w:lineRule="auto"/>
              <w:ind w:left="142" w:firstLine="0"/>
              <w:jc w:val="center"/>
              <w:rPr>
                <w:rFonts w:eastAsia="Times New Roman"/>
                <w:szCs w:val="20"/>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1EB46997" w14:textId="77777777" w:rsidR="001D4A56" w:rsidRPr="001D4A56" w:rsidRDefault="001D4A56" w:rsidP="001D4A56">
            <w:pPr>
              <w:spacing w:line="240" w:lineRule="auto"/>
              <w:ind w:left="142" w:firstLine="0"/>
              <w:jc w:val="center"/>
              <w:rPr>
                <w:rFonts w:eastAsia="Times New Roman"/>
                <w:sz w:val="24"/>
                <w:szCs w:val="24"/>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098C105D" w14:textId="77777777" w:rsidTr="004F5B26">
        <w:trPr>
          <w:trHeight w:val="167"/>
        </w:trPr>
        <w:tc>
          <w:tcPr>
            <w:tcW w:w="10065" w:type="dxa"/>
            <w:gridSpan w:val="5"/>
          </w:tcPr>
          <w:p w14:paraId="5D9A751F" w14:textId="77777777" w:rsidR="001D4A56" w:rsidRPr="001D4A56" w:rsidRDefault="001D4A56" w:rsidP="001D4A56">
            <w:pPr>
              <w:spacing w:line="240" w:lineRule="auto"/>
              <w:ind w:left="142" w:firstLine="0"/>
              <w:jc w:val="left"/>
              <w:rPr>
                <w:rFonts w:eastAsia="Times New Roman"/>
                <w:b/>
                <w:bCs/>
                <w:sz w:val="24"/>
                <w:szCs w:val="24"/>
              </w:rPr>
            </w:pPr>
            <w:r w:rsidRPr="001D4A56">
              <w:rPr>
                <w:rFonts w:eastAsia="Times New Roman"/>
                <w:b/>
                <w:bCs/>
                <w:sz w:val="24"/>
                <w:szCs w:val="24"/>
                <w:lang w:val="ru-RU"/>
              </w:rPr>
              <w:t xml:space="preserve"> </w:t>
            </w:r>
            <w:r w:rsidRPr="001D4A56">
              <w:rPr>
                <w:rFonts w:eastAsia="Times New Roman"/>
                <w:b/>
                <w:bCs/>
                <w:sz w:val="24"/>
                <w:szCs w:val="24"/>
              </w:rPr>
              <w:t>Аудирование</w:t>
            </w:r>
          </w:p>
        </w:tc>
      </w:tr>
      <w:tr w:rsidR="001D4A56" w:rsidRPr="001D4A56" w14:paraId="3B7B0468" w14:textId="77777777" w:rsidTr="004F5B26">
        <w:trPr>
          <w:trHeight w:val="167"/>
        </w:trPr>
        <w:tc>
          <w:tcPr>
            <w:tcW w:w="1066" w:type="dxa"/>
            <w:gridSpan w:val="2"/>
          </w:tcPr>
          <w:p w14:paraId="5D5C7B0D" w14:textId="77777777" w:rsidR="001D4A56" w:rsidRPr="001D4A56" w:rsidRDefault="001D4A56" w:rsidP="001D4A56">
            <w:pPr>
              <w:spacing w:line="240" w:lineRule="auto"/>
              <w:ind w:left="142" w:firstLine="0"/>
              <w:jc w:val="left"/>
              <w:rPr>
                <w:rFonts w:eastAsia="Times New Roman"/>
                <w:sz w:val="24"/>
                <w:szCs w:val="24"/>
                <w:lang w:eastAsia="en-US"/>
              </w:rPr>
            </w:pPr>
            <w:r w:rsidRPr="001D4A56">
              <w:rPr>
                <w:rFonts w:eastAsia="Times New Roman"/>
                <w:sz w:val="24"/>
                <w:szCs w:val="24"/>
                <w:lang w:eastAsia="en-US"/>
              </w:rPr>
              <w:t>1.7.</w:t>
            </w:r>
          </w:p>
        </w:tc>
        <w:tc>
          <w:tcPr>
            <w:tcW w:w="3754" w:type="dxa"/>
          </w:tcPr>
          <w:p w14:paraId="3FE99590" w14:textId="77777777" w:rsidR="001D4A56" w:rsidRPr="001D4A56" w:rsidRDefault="001D4A56" w:rsidP="001D4A56">
            <w:pPr>
              <w:spacing w:before="2" w:line="240" w:lineRule="auto"/>
              <w:ind w:firstLine="0"/>
              <w:jc w:val="left"/>
              <w:rPr>
                <w:rFonts w:eastAsia="Times New Roman"/>
                <w:sz w:val="24"/>
                <w:szCs w:val="24"/>
                <w:lang w:val="ru-RU" w:eastAsia="en-US"/>
              </w:rPr>
            </w:pPr>
            <w:r w:rsidRPr="001D4A56">
              <w:rPr>
                <w:rFonts w:eastAsia="Times New Roman"/>
                <w:sz w:val="24"/>
                <w:szCs w:val="24"/>
                <w:lang w:val="ru-RU" w:eastAsia="en-US"/>
              </w:rPr>
              <w:t xml:space="preserve"> Понимание на слух речи учителя и других обучающихся и вербальная/невербальная реакция на услышанное (при непосредственном общении).</w:t>
            </w:r>
          </w:p>
          <w:p w14:paraId="7F1B881B" w14:textId="77777777" w:rsidR="001D4A56" w:rsidRPr="001D4A56" w:rsidRDefault="001D4A56" w:rsidP="001D4A56">
            <w:pPr>
              <w:spacing w:before="2" w:line="240" w:lineRule="auto"/>
              <w:ind w:firstLine="0"/>
              <w:jc w:val="left"/>
              <w:rPr>
                <w:rFonts w:eastAsia="Times New Roman"/>
                <w:sz w:val="24"/>
                <w:szCs w:val="24"/>
                <w:lang w:val="ru-RU" w:eastAsia="en-US"/>
              </w:rPr>
            </w:pPr>
            <w:r w:rsidRPr="001D4A56">
              <w:rPr>
                <w:rFonts w:eastAsia="Times New Roman"/>
                <w:sz w:val="24"/>
                <w:szCs w:val="24"/>
                <w:lang w:val="ru-RU" w:eastAsia="en-US"/>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5E4168FF" w14:textId="77777777" w:rsidR="001D4A56" w:rsidRPr="001D4A56" w:rsidRDefault="001D4A56" w:rsidP="001D4A56">
            <w:pPr>
              <w:spacing w:before="2" w:line="240" w:lineRule="auto"/>
              <w:ind w:firstLine="0"/>
              <w:jc w:val="left"/>
              <w:rPr>
                <w:rFonts w:eastAsia="Times New Roman"/>
                <w:sz w:val="24"/>
                <w:szCs w:val="24"/>
                <w:lang w:val="ru-RU" w:eastAsia="en-US"/>
              </w:rPr>
            </w:pPr>
            <w:r w:rsidRPr="001D4A56">
              <w:rPr>
                <w:rFonts w:eastAsia="Times New Roman"/>
                <w:sz w:val="24"/>
                <w:szCs w:val="24"/>
                <w:lang w:val="ru-RU" w:eastAsia="en-US"/>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использованием иллюстраций и языковой догадки.</w:t>
            </w:r>
          </w:p>
          <w:p w14:paraId="0E65DBC7" w14:textId="77777777" w:rsidR="001D4A56" w:rsidRPr="001D4A56" w:rsidRDefault="001D4A56" w:rsidP="001D4A56">
            <w:pPr>
              <w:spacing w:before="2" w:line="240" w:lineRule="auto"/>
              <w:ind w:firstLine="0"/>
              <w:jc w:val="left"/>
              <w:rPr>
                <w:rFonts w:eastAsia="Times New Roman"/>
                <w:sz w:val="24"/>
                <w:szCs w:val="24"/>
                <w:lang w:val="ru-RU" w:eastAsia="en-US"/>
              </w:rPr>
            </w:pPr>
            <w:r w:rsidRPr="001D4A56">
              <w:rPr>
                <w:rFonts w:eastAsia="Times New Roman"/>
                <w:sz w:val="24"/>
                <w:szCs w:val="24"/>
                <w:lang w:val="ru-RU" w:eastAsia="en-US"/>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p w14:paraId="74AD0C4D" w14:textId="77777777" w:rsidR="001D4A56" w:rsidRPr="001D4A56" w:rsidRDefault="001D4A56" w:rsidP="001D4A56">
            <w:pPr>
              <w:spacing w:before="2" w:line="240" w:lineRule="auto"/>
              <w:ind w:firstLine="0"/>
              <w:jc w:val="left"/>
              <w:rPr>
                <w:rFonts w:eastAsia="Times New Roman"/>
                <w:sz w:val="24"/>
                <w:szCs w:val="24"/>
                <w:lang w:val="ru-RU" w:eastAsia="en-US"/>
              </w:rPr>
            </w:pPr>
            <w:r w:rsidRPr="001D4A56">
              <w:rPr>
                <w:rFonts w:eastAsia="Times New Roman"/>
                <w:sz w:val="24"/>
                <w:szCs w:val="24"/>
                <w:lang w:val="ru-RU" w:eastAsia="en-US"/>
              </w:rPr>
              <w:t xml:space="preserve">Тексты для аудирования: диалог, высказывания собеседников в </w:t>
            </w:r>
            <w:r w:rsidRPr="001D4A56">
              <w:rPr>
                <w:rFonts w:eastAsia="Times New Roman"/>
                <w:sz w:val="24"/>
                <w:szCs w:val="24"/>
                <w:lang w:val="ru-RU" w:eastAsia="en-US"/>
              </w:rPr>
              <w:lastRenderedPageBreak/>
              <w:t>ситуациях повседневного общения, рассказ, сказка.</w:t>
            </w:r>
          </w:p>
        </w:tc>
        <w:tc>
          <w:tcPr>
            <w:tcW w:w="2126" w:type="dxa"/>
          </w:tcPr>
          <w:p w14:paraId="2DBDC9DB" w14:textId="77777777" w:rsidR="001D4A56" w:rsidRPr="001D4A56" w:rsidRDefault="001D4A56" w:rsidP="001D4A56">
            <w:pPr>
              <w:spacing w:line="240" w:lineRule="auto"/>
              <w:ind w:left="142" w:firstLine="0"/>
              <w:jc w:val="center"/>
              <w:rPr>
                <w:rFonts w:eastAsia="Times New Roman"/>
                <w:szCs w:val="20"/>
                <w:lang w:val="ru-RU" w:eastAsia="en-US"/>
              </w:rPr>
            </w:pPr>
            <w:r w:rsidRPr="001D4A56">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64F58EFA" w14:textId="77777777" w:rsidR="001D4A56" w:rsidRPr="001D4A56" w:rsidRDefault="001D4A56" w:rsidP="001D4A56">
            <w:pPr>
              <w:spacing w:line="240" w:lineRule="auto"/>
              <w:ind w:left="142" w:firstLine="0"/>
              <w:jc w:val="center"/>
              <w:rPr>
                <w:rFonts w:eastAsia="Times New Roman"/>
                <w:szCs w:val="20"/>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2DE7A329" w14:textId="77777777" w:rsidTr="004F5B26">
        <w:trPr>
          <w:trHeight w:val="167"/>
        </w:trPr>
        <w:tc>
          <w:tcPr>
            <w:tcW w:w="10065" w:type="dxa"/>
            <w:gridSpan w:val="5"/>
          </w:tcPr>
          <w:p w14:paraId="7964DFB9" w14:textId="77777777" w:rsidR="001D4A56" w:rsidRPr="001D4A56" w:rsidRDefault="001D4A56" w:rsidP="001D4A56">
            <w:pPr>
              <w:spacing w:line="240" w:lineRule="auto"/>
              <w:ind w:left="142" w:firstLine="0"/>
              <w:jc w:val="left"/>
              <w:rPr>
                <w:rFonts w:ascii="Calibri" w:eastAsia="Times New Roman" w:hAnsi="Calibri"/>
                <w:b/>
                <w:bCs/>
                <w:sz w:val="24"/>
                <w:szCs w:val="24"/>
              </w:rPr>
            </w:pPr>
            <w:r w:rsidRPr="001D4A56">
              <w:rPr>
                <w:rFonts w:eastAsia="Times New Roman"/>
                <w:b/>
                <w:bCs/>
                <w:color w:val="000000"/>
                <w:spacing w:val="-3"/>
                <w:sz w:val="24"/>
                <w:szCs w:val="24"/>
                <w:lang w:val="ru-RU"/>
              </w:rPr>
              <w:lastRenderedPageBreak/>
              <w:t xml:space="preserve"> </w:t>
            </w:r>
            <w:r w:rsidRPr="001D4A56">
              <w:rPr>
                <w:rFonts w:eastAsia="Times New Roman"/>
                <w:b/>
                <w:bCs/>
                <w:color w:val="000000"/>
                <w:spacing w:val="-3"/>
                <w:sz w:val="24"/>
                <w:szCs w:val="24"/>
              </w:rPr>
              <w:t>Смысловое чтение</w:t>
            </w:r>
          </w:p>
        </w:tc>
      </w:tr>
      <w:tr w:rsidR="001D4A56" w:rsidRPr="001D4A56" w14:paraId="6F66ADA7" w14:textId="77777777" w:rsidTr="004F5B26">
        <w:trPr>
          <w:trHeight w:val="167"/>
        </w:trPr>
        <w:tc>
          <w:tcPr>
            <w:tcW w:w="1066" w:type="dxa"/>
            <w:gridSpan w:val="2"/>
          </w:tcPr>
          <w:p w14:paraId="2A6B258D" w14:textId="77777777" w:rsidR="001D4A56" w:rsidRPr="001D4A56" w:rsidRDefault="001D4A56" w:rsidP="001D4A56">
            <w:pPr>
              <w:spacing w:line="240" w:lineRule="auto"/>
              <w:ind w:left="142" w:firstLine="0"/>
              <w:jc w:val="left"/>
              <w:rPr>
                <w:rFonts w:eastAsia="Times New Roman"/>
                <w:sz w:val="24"/>
                <w:szCs w:val="24"/>
                <w:lang w:eastAsia="en-US"/>
              </w:rPr>
            </w:pPr>
            <w:r w:rsidRPr="001D4A56">
              <w:rPr>
                <w:rFonts w:eastAsia="Times New Roman"/>
                <w:sz w:val="24"/>
                <w:szCs w:val="24"/>
                <w:lang w:eastAsia="en-US"/>
              </w:rPr>
              <w:t xml:space="preserve"> 1.8.</w:t>
            </w:r>
          </w:p>
        </w:tc>
        <w:tc>
          <w:tcPr>
            <w:tcW w:w="3754" w:type="dxa"/>
          </w:tcPr>
          <w:p w14:paraId="6B8C5AE7" w14:textId="77777777" w:rsidR="001D4A56" w:rsidRPr="001D4A56" w:rsidRDefault="001D4A56" w:rsidP="001D4A56">
            <w:pPr>
              <w:spacing w:before="2" w:line="240" w:lineRule="auto"/>
              <w:ind w:left="142" w:firstLine="0"/>
              <w:jc w:val="left"/>
              <w:rPr>
                <w:rFonts w:eastAsia="Times New Roman"/>
                <w:sz w:val="24"/>
                <w:szCs w:val="24"/>
                <w:lang w:val="ru-RU" w:eastAsia="en-US"/>
              </w:rPr>
            </w:pPr>
            <w:r w:rsidRPr="001D4A56">
              <w:rPr>
                <w:rFonts w:eastAsia="Times New Roman"/>
                <w:sz w:val="24"/>
                <w:szCs w:val="24"/>
                <w:lang w:val="ru-RU" w:eastAsia="en-US"/>
              </w:rPr>
              <w:t xml:space="preserve"> 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0288311B" w14:textId="77777777" w:rsidR="001D4A56" w:rsidRPr="001D4A56" w:rsidRDefault="001D4A56" w:rsidP="001D4A56">
            <w:pPr>
              <w:spacing w:before="2" w:line="240" w:lineRule="auto"/>
              <w:ind w:left="142" w:firstLine="0"/>
              <w:jc w:val="left"/>
              <w:rPr>
                <w:rFonts w:eastAsia="Times New Roman"/>
                <w:sz w:val="24"/>
                <w:szCs w:val="24"/>
                <w:lang w:val="ru-RU" w:eastAsia="en-US"/>
              </w:rPr>
            </w:pPr>
            <w:r w:rsidRPr="001D4A56">
              <w:rPr>
                <w:rFonts w:eastAsia="Times New Roman"/>
                <w:sz w:val="24"/>
                <w:szCs w:val="24"/>
                <w:lang w:val="ru-RU" w:eastAsia="en-US"/>
              </w:rPr>
              <w:t>Тексты для чтения вслух: диалог, рассказ, сказка.</w:t>
            </w:r>
          </w:p>
          <w:p w14:paraId="3DD07C8D" w14:textId="77777777" w:rsidR="001D4A56" w:rsidRPr="001D4A56" w:rsidRDefault="001D4A56" w:rsidP="001D4A56">
            <w:pPr>
              <w:spacing w:before="2" w:line="240" w:lineRule="auto"/>
              <w:ind w:left="142" w:firstLine="0"/>
              <w:jc w:val="left"/>
              <w:rPr>
                <w:rFonts w:eastAsia="Times New Roman"/>
                <w:sz w:val="24"/>
                <w:szCs w:val="24"/>
                <w:lang w:val="ru-RU" w:eastAsia="en-US"/>
              </w:rPr>
            </w:pPr>
            <w:r w:rsidRPr="001D4A56">
              <w:rPr>
                <w:rFonts w:eastAsia="Times New Roman"/>
                <w:sz w:val="24"/>
                <w:szCs w:val="24"/>
                <w:lang w:val="ru-RU" w:eastAsia="en-US"/>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0246F95B" w14:textId="77777777" w:rsidR="001D4A56" w:rsidRPr="001D4A56" w:rsidRDefault="001D4A56" w:rsidP="001D4A56">
            <w:pPr>
              <w:spacing w:before="2" w:line="240" w:lineRule="auto"/>
              <w:ind w:left="142" w:firstLine="0"/>
              <w:jc w:val="left"/>
              <w:rPr>
                <w:rFonts w:eastAsia="Times New Roman"/>
                <w:sz w:val="24"/>
                <w:szCs w:val="24"/>
                <w:lang w:val="ru-RU" w:eastAsia="en-US"/>
              </w:rPr>
            </w:pPr>
            <w:r w:rsidRPr="001D4A56">
              <w:rPr>
                <w:rFonts w:eastAsia="Times New Roman"/>
                <w:sz w:val="24"/>
                <w:szCs w:val="24"/>
                <w:lang w:val="ru-RU" w:eastAsia="en-US"/>
              </w:rPr>
              <w:t>Чтение с пониманием основного содержания текста предполагает определение основной темы и главных фактов/событий в прочитанном тексте с использованием иллюстраций и языковой догадки.</w:t>
            </w:r>
          </w:p>
          <w:p w14:paraId="77D8D127" w14:textId="77777777" w:rsidR="001D4A56" w:rsidRPr="001D4A56" w:rsidRDefault="001D4A56" w:rsidP="001D4A56">
            <w:pPr>
              <w:spacing w:before="2" w:line="240" w:lineRule="auto"/>
              <w:ind w:left="142" w:firstLine="0"/>
              <w:jc w:val="left"/>
              <w:rPr>
                <w:rFonts w:eastAsia="Times New Roman"/>
                <w:sz w:val="24"/>
                <w:szCs w:val="24"/>
                <w:lang w:val="ru-RU" w:eastAsia="en-US"/>
              </w:rPr>
            </w:pPr>
            <w:r w:rsidRPr="001D4A56">
              <w:rPr>
                <w:rFonts w:eastAsia="Times New Roman"/>
                <w:sz w:val="24"/>
                <w:szCs w:val="24"/>
                <w:lang w:val="ru-RU" w:eastAsia="en-US"/>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 и языковой догадки.</w:t>
            </w:r>
          </w:p>
          <w:p w14:paraId="53DCAEBE" w14:textId="77777777" w:rsidR="001D4A56" w:rsidRPr="001D4A56" w:rsidRDefault="001D4A56" w:rsidP="001D4A56">
            <w:pPr>
              <w:spacing w:before="2" w:line="240" w:lineRule="auto"/>
              <w:ind w:left="142" w:firstLine="0"/>
              <w:jc w:val="left"/>
              <w:rPr>
                <w:rFonts w:eastAsia="Times New Roman"/>
                <w:sz w:val="24"/>
                <w:szCs w:val="24"/>
                <w:lang w:val="ru-RU" w:eastAsia="en-US"/>
              </w:rPr>
            </w:pPr>
            <w:r w:rsidRPr="001D4A56">
              <w:rPr>
                <w:rFonts w:eastAsia="Times New Roman"/>
                <w:sz w:val="24"/>
                <w:szCs w:val="24"/>
                <w:lang w:val="ru-RU" w:eastAsia="en-US"/>
              </w:rPr>
              <w:t>Тексты для чтения про себя: диалог, рассказ, сказка, электронное сообщение личного характера.</w:t>
            </w:r>
          </w:p>
        </w:tc>
        <w:tc>
          <w:tcPr>
            <w:tcW w:w="2126" w:type="dxa"/>
          </w:tcPr>
          <w:p w14:paraId="54289D3E" w14:textId="77777777" w:rsidR="001D4A56" w:rsidRPr="001D4A56" w:rsidRDefault="001D4A56" w:rsidP="001D4A56">
            <w:pPr>
              <w:spacing w:line="240" w:lineRule="auto"/>
              <w:ind w:left="142" w:firstLine="0"/>
              <w:jc w:val="center"/>
              <w:rPr>
                <w:rFonts w:eastAsia="Times New Roman"/>
                <w:szCs w:val="20"/>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352534C8" w14:textId="77777777" w:rsidR="001D4A56" w:rsidRPr="001D4A56" w:rsidRDefault="001D4A56" w:rsidP="001D4A56">
            <w:pPr>
              <w:spacing w:line="240" w:lineRule="auto"/>
              <w:ind w:left="142" w:firstLine="0"/>
              <w:jc w:val="center"/>
              <w:rPr>
                <w:rFonts w:eastAsia="Times New Roman"/>
                <w:szCs w:val="20"/>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7181CA7D" w14:textId="77777777" w:rsidTr="004F5B26">
        <w:trPr>
          <w:trHeight w:val="167"/>
        </w:trPr>
        <w:tc>
          <w:tcPr>
            <w:tcW w:w="10065" w:type="dxa"/>
            <w:gridSpan w:val="5"/>
          </w:tcPr>
          <w:p w14:paraId="5120C711" w14:textId="77777777" w:rsidR="001D4A56" w:rsidRPr="001D4A56" w:rsidRDefault="001D4A56" w:rsidP="001D4A56">
            <w:pPr>
              <w:spacing w:line="240" w:lineRule="auto"/>
              <w:ind w:left="142" w:firstLine="0"/>
              <w:jc w:val="left"/>
              <w:rPr>
                <w:rFonts w:eastAsia="Times New Roman"/>
                <w:b/>
                <w:bCs/>
                <w:w w:val="97"/>
                <w:sz w:val="24"/>
                <w:szCs w:val="24"/>
              </w:rPr>
            </w:pPr>
            <w:r w:rsidRPr="001D4A56">
              <w:rPr>
                <w:rFonts w:eastAsia="Times New Roman"/>
                <w:b/>
                <w:bCs/>
                <w:w w:val="97"/>
                <w:sz w:val="24"/>
                <w:szCs w:val="24"/>
                <w:lang w:val="ru-RU"/>
              </w:rPr>
              <w:t xml:space="preserve"> </w:t>
            </w:r>
            <w:r w:rsidRPr="001D4A56">
              <w:rPr>
                <w:rFonts w:eastAsia="Times New Roman"/>
                <w:b/>
                <w:bCs/>
                <w:w w:val="97"/>
                <w:sz w:val="24"/>
                <w:szCs w:val="24"/>
              </w:rPr>
              <w:t>Письмо</w:t>
            </w:r>
          </w:p>
        </w:tc>
      </w:tr>
      <w:tr w:rsidR="001D4A56" w:rsidRPr="001D4A56" w14:paraId="15E52B83" w14:textId="77777777" w:rsidTr="004F5B26">
        <w:trPr>
          <w:trHeight w:val="167"/>
        </w:trPr>
        <w:tc>
          <w:tcPr>
            <w:tcW w:w="1066" w:type="dxa"/>
            <w:gridSpan w:val="2"/>
          </w:tcPr>
          <w:p w14:paraId="1B420C28" w14:textId="77777777" w:rsidR="001D4A56" w:rsidRPr="001D4A56" w:rsidRDefault="001D4A56" w:rsidP="001D4A56">
            <w:pPr>
              <w:spacing w:line="240" w:lineRule="auto"/>
              <w:ind w:left="142" w:firstLine="0"/>
              <w:jc w:val="left"/>
              <w:rPr>
                <w:rFonts w:eastAsia="Times New Roman"/>
                <w:sz w:val="24"/>
                <w:szCs w:val="24"/>
                <w:lang w:eastAsia="en-US"/>
              </w:rPr>
            </w:pPr>
            <w:r w:rsidRPr="001D4A56">
              <w:rPr>
                <w:rFonts w:eastAsia="Times New Roman"/>
                <w:sz w:val="24"/>
                <w:szCs w:val="24"/>
                <w:lang w:eastAsia="en-US"/>
              </w:rPr>
              <w:t>1.9.</w:t>
            </w:r>
          </w:p>
        </w:tc>
        <w:tc>
          <w:tcPr>
            <w:tcW w:w="3754" w:type="dxa"/>
          </w:tcPr>
          <w:p w14:paraId="4FD91FFD" w14:textId="77777777" w:rsidR="001D4A56" w:rsidRPr="001D4A56" w:rsidRDefault="001D4A56" w:rsidP="001D4A56">
            <w:pPr>
              <w:spacing w:before="2" w:line="240" w:lineRule="auto"/>
              <w:ind w:left="142" w:firstLine="0"/>
              <w:rPr>
                <w:rFonts w:eastAsia="Times New Roman"/>
                <w:sz w:val="24"/>
                <w:szCs w:val="24"/>
                <w:lang w:val="ru-RU" w:eastAsia="en-US"/>
              </w:rPr>
            </w:pPr>
            <w:r w:rsidRPr="001D4A56">
              <w:rPr>
                <w:rFonts w:eastAsia="Times New Roman"/>
                <w:sz w:val="24"/>
                <w:szCs w:val="24"/>
                <w:lang w:val="ru-RU" w:eastAsia="en-US"/>
              </w:rPr>
              <w:t>Овладение техникой письма (полупечатное написание букв, буквосочетаний, слов).</w:t>
            </w:r>
          </w:p>
          <w:p w14:paraId="57AD155C" w14:textId="77777777" w:rsidR="001D4A56" w:rsidRPr="001D4A56" w:rsidRDefault="001D4A56" w:rsidP="001D4A56">
            <w:pPr>
              <w:spacing w:before="2" w:line="240" w:lineRule="auto"/>
              <w:ind w:left="142" w:firstLine="0"/>
              <w:rPr>
                <w:rFonts w:eastAsia="Times New Roman"/>
                <w:sz w:val="24"/>
                <w:szCs w:val="24"/>
                <w:lang w:val="ru-RU" w:eastAsia="en-US"/>
              </w:rPr>
            </w:pPr>
            <w:r w:rsidRPr="001D4A56">
              <w:rPr>
                <w:rFonts w:eastAsia="Times New Roman"/>
                <w:sz w:val="24"/>
                <w:szCs w:val="24"/>
                <w:lang w:val="ru-RU" w:eastAsia="en-US"/>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14:paraId="26194C35" w14:textId="77777777" w:rsidR="001D4A56" w:rsidRPr="001D4A56" w:rsidRDefault="001D4A56" w:rsidP="001D4A56">
            <w:pPr>
              <w:spacing w:before="2" w:line="240" w:lineRule="auto"/>
              <w:ind w:left="142" w:firstLine="0"/>
              <w:rPr>
                <w:rFonts w:eastAsia="Times New Roman"/>
                <w:sz w:val="24"/>
                <w:szCs w:val="24"/>
                <w:lang w:val="ru-RU" w:eastAsia="en-US"/>
              </w:rPr>
            </w:pPr>
            <w:r w:rsidRPr="001D4A56">
              <w:rPr>
                <w:rFonts w:eastAsia="Times New Roman"/>
                <w:sz w:val="24"/>
                <w:szCs w:val="24"/>
                <w:lang w:val="ru-RU" w:eastAsia="en-US"/>
              </w:rPr>
              <w:t xml:space="preserve">Заполнение простых формуляров с указанием личной информации </w:t>
            </w:r>
            <w:r w:rsidRPr="001D4A56">
              <w:rPr>
                <w:rFonts w:eastAsia="Times New Roman"/>
                <w:sz w:val="24"/>
                <w:szCs w:val="24"/>
                <w:lang w:val="ru-RU" w:eastAsia="en-US"/>
              </w:rPr>
              <w:lastRenderedPageBreak/>
              <w:t>(имя, фамилия, возраст, страна проживания) в соответствии с нормами, принятыми в стране/странах изучаемого языка.</w:t>
            </w:r>
          </w:p>
          <w:p w14:paraId="338D424E" w14:textId="77777777" w:rsidR="001D4A56" w:rsidRPr="001D4A56" w:rsidRDefault="001D4A56" w:rsidP="001D4A56">
            <w:pPr>
              <w:spacing w:before="2" w:line="240" w:lineRule="auto"/>
              <w:ind w:left="142" w:firstLine="0"/>
              <w:rPr>
                <w:rFonts w:eastAsia="Times New Roman"/>
                <w:sz w:val="24"/>
                <w:szCs w:val="24"/>
                <w:lang w:val="ru-RU" w:eastAsia="en-US"/>
              </w:rPr>
            </w:pPr>
            <w:r w:rsidRPr="001D4A56">
              <w:rPr>
                <w:rFonts w:eastAsia="Times New Roman"/>
                <w:sz w:val="24"/>
                <w:szCs w:val="24"/>
                <w:lang w:val="ru-RU" w:eastAsia="en-US"/>
              </w:rPr>
              <w:t xml:space="preserve">Написание с использованием образца коротких поздравлений с праздниками (с днём рождения, Новым годом). </w:t>
            </w:r>
          </w:p>
        </w:tc>
        <w:tc>
          <w:tcPr>
            <w:tcW w:w="2126" w:type="dxa"/>
          </w:tcPr>
          <w:p w14:paraId="4D3574E4" w14:textId="77777777" w:rsidR="001D4A56" w:rsidRPr="001D4A56" w:rsidRDefault="001D4A56" w:rsidP="001D4A56">
            <w:pPr>
              <w:spacing w:line="240" w:lineRule="auto"/>
              <w:ind w:left="142" w:firstLine="0"/>
              <w:jc w:val="center"/>
              <w:rPr>
                <w:rFonts w:eastAsia="Times New Roman"/>
                <w:szCs w:val="20"/>
                <w:lang w:val="ru-RU" w:eastAsia="en-US"/>
              </w:rPr>
            </w:pPr>
            <w:r w:rsidRPr="001D4A56">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16D21E68" w14:textId="77777777" w:rsidR="001D4A56" w:rsidRPr="001D4A56" w:rsidRDefault="001D4A56" w:rsidP="001D4A56">
            <w:pPr>
              <w:spacing w:line="240" w:lineRule="auto"/>
              <w:ind w:left="142" w:firstLine="0"/>
              <w:jc w:val="center"/>
              <w:rPr>
                <w:rFonts w:eastAsia="Times New Roman"/>
                <w:szCs w:val="20"/>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3D27B329" w14:textId="77777777" w:rsidTr="004F5B26">
        <w:trPr>
          <w:trHeight w:val="167"/>
        </w:trPr>
        <w:tc>
          <w:tcPr>
            <w:tcW w:w="10065" w:type="dxa"/>
            <w:gridSpan w:val="5"/>
          </w:tcPr>
          <w:p w14:paraId="13C30F1E" w14:textId="77777777" w:rsidR="001D4A56" w:rsidRPr="001D4A56" w:rsidRDefault="001D4A56" w:rsidP="001D4A56">
            <w:pPr>
              <w:tabs>
                <w:tab w:val="left" w:pos="1134"/>
              </w:tabs>
              <w:spacing w:line="240" w:lineRule="auto"/>
              <w:ind w:firstLine="0"/>
              <w:rPr>
                <w:rFonts w:eastAsia="Calibri"/>
                <w:b/>
                <w:sz w:val="24"/>
                <w:szCs w:val="24"/>
                <w:lang w:eastAsia="en-US"/>
              </w:rPr>
            </w:pPr>
            <w:r w:rsidRPr="001D4A56">
              <w:rPr>
                <w:rFonts w:eastAsia="Calibri"/>
                <w:b/>
                <w:sz w:val="24"/>
                <w:szCs w:val="24"/>
                <w:lang w:eastAsia="en-US"/>
              </w:rPr>
              <w:lastRenderedPageBreak/>
              <w:t>Языковые знания и навыки</w:t>
            </w:r>
          </w:p>
        </w:tc>
      </w:tr>
      <w:tr w:rsidR="001D4A56" w:rsidRPr="001D4A56" w14:paraId="24496122" w14:textId="77777777" w:rsidTr="004F5B26">
        <w:trPr>
          <w:trHeight w:val="167"/>
        </w:trPr>
        <w:tc>
          <w:tcPr>
            <w:tcW w:w="10065" w:type="dxa"/>
            <w:gridSpan w:val="5"/>
          </w:tcPr>
          <w:p w14:paraId="37110DC0" w14:textId="77777777" w:rsidR="001D4A56" w:rsidRPr="001D4A56" w:rsidRDefault="001D4A56" w:rsidP="001D4A56">
            <w:pPr>
              <w:spacing w:line="240" w:lineRule="auto"/>
              <w:ind w:firstLine="0"/>
              <w:jc w:val="left"/>
              <w:rPr>
                <w:rFonts w:eastAsia="Times New Roman"/>
                <w:b/>
                <w:bCs/>
                <w:sz w:val="24"/>
                <w:szCs w:val="24"/>
                <w:lang w:eastAsia="en-US"/>
              </w:rPr>
            </w:pPr>
            <w:r w:rsidRPr="001D4A56">
              <w:rPr>
                <w:rFonts w:eastAsia="Calibri"/>
                <w:b/>
                <w:sz w:val="24"/>
                <w:szCs w:val="24"/>
                <w:lang w:eastAsia="en-US"/>
              </w:rPr>
              <w:t>Фонетическая сторона речи</w:t>
            </w:r>
          </w:p>
        </w:tc>
      </w:tr>
      <w:tr w:rsidR="001D4A56" w:rsidRPr="001D4A56" w14:paraId="39E26C41" w14:textId="77777777" w:rsidTr="004F5B26">
        <w:trPr>
          <w:trHeight w:val="167"/>
        </w:trPr>
        <w:tc>
          <w:tcPr>
            <w:tcW w:w="1066" w:type="dxa"/>
            <w:gridSpan w:val="2"/>
          </w:tcPr>
          <w:p w14:paraId="2E201BC9" w14:textId="77777777" w:rsidR="001D4A56" w:rsidRPr="001D4A56" w:rsidRDefault="001D4A56" w:rsidP="001D4A56">
            <w:pPr>
              <w:spacing w:line="240" w:lineRule="auto"/>
              <w:ind w:left="142" w:firstLine="0"/>
              <w:jc w:val="left"/>
              <w:rPr>
                <w:rFonts w:eastAsia="Times New Roman"/>
                <w:sz w:val="24"/>
                <w:szCs w:val="24"/>
                <w:lang w:eastAsia="en-US"/>
              </w:rPr>
            </w:pPr>
            <w:r w:rsidRPr="001D4A56">
              <w:rPr>
                <w:rFonts w:eastAsia="Times New Roman"/>
                <w:sz w:val="24"/>
                <w:szCs w:val="24"/>
                <w:lang w:eastAsia="en-US"/>
              </w:rPr>
              <w:t xml:space="preserve">1.10. </w:t>
            </w:r>
          </w:p>
        </w:tc>
        <w:tc>
          <w:tcPr>
            <w:tcW w:w="3754" w:type="dxa"/>
          </w:tcPr>
          <w:p w14:paraId="20D6BDF8" w14:textId="77777777" w:rsidR="001D4A56" w:rsidRPr="001D4A56" w:rsidRDefault="001D4A56" w:rsidP="001853B1">
            <w:pPr>
              <w:spacing w:before="2" w:line="240" w:lineRule="auto"/>
              <w:ind w:left="142" w:firstLine="0"/>
              <w:jc w:val="left"/>
              <w:rPr>
                <w:rFonts w:eastAsia="Times New Roman"/>
                <w:sz w:val="24"/>
                <w:szCs w:val="24"/>
                <w:lang w:val="ru-RU" w:eastAsia="en-US"/>
              </w:rPr>
            </w:pPr>
            <w:r w:rsidRPr="001D4A56">
              <w:rPr>
                <w:rFonts w:eastAsia="Times New Roman"/>
                <w:sz w:val="24"/>
                <w:szCs w:val="24"/>
                <w:lang w:val="ru-RU" w:eastAsia="en-US"/>
              </w:rPr>
              <w:t>Буквы английского алфавита. Корректное называние букв английского алфавита.</w:t>
            </w:r>
          </w:p>
          <w:p w14:paraId="6942A5AA" w14:textId="77777777" w:rsidR="001D4A56" w:rsidRPr="001D4A56" w:rsidRDefault="001D4A56" w:rsidP="001853B1">
            <w:pPr>
              <w:spacing w:before="2" w:line="240" w:lineRule="auto"/>
              <w:ind w:left="142" w:firstLine="0"/>
              <w:jc w:val="left"/>
              <w:rPr>
                <w:rFonts w:eastAsia="Times New Roman"/>
                <w:sz w:val="24"/>
                <w:szCs w:val="24"/>
                <w:lang w:val="ru-RU" w:eastAsia="en-US"/>
              </w:rPr>
            </w:pPr>
            <w:r w:rsidRPr="001D4A56">
              <w:rPr>
                <w:rFonts w:eastAsia="Times New Roman"/>
                <w:sz w:val="24"/>
                <w:szCs w:val="24"/>
                <w:lang w:val="ru-RU" w:eastAsia="en-US"/>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1D4A56">
              <w:rPr>
                <w:rFonts w:eastAsia="Times New Roman"/>
                <w:sz w:val="24"/>
                <w:szCs w:val="24"/>
                <w:lang w:eastAsia="en-US"/>
              </w:rPr>
              <w:t>r</w:t>
            </w:r>
            <w:r w:rsidRPr="001D4A56">
              <w:rPr>
                <w:rFonts w:eastAsia="Times New Roman"/>
                <w:sz w:val="24"/>
                <w:szCs w:val="24"/>
                <w:lang w:val="ru-RU" w:eastAsia="en-US"/>
              </w:rPr>
              <w:t>” (</w:t>
            </w:r>
            <w:r w:rsidRPr="001D4A56">
              <w:rPr>
                <w:rFonts w:eastAsia="Times New Roman"/>
                <w:sz w:val="24"/>
                <w:szCs w:val="24"/>
                <w:lang w:eastAsia="en-US"/>
              </w:rPr>
              <w:t>there</w:t>
            </w:r>
            <w:r w:rsidRPr="001D4A56">
              <w:rPr>
                <w:rFonts w:eastAsia="Times New Roman"/>
                <w:sz w:val="24"/>
                <w:szCs w:val="24"/>
                <w:lang w:val="ru-RU" w:eastAsia="en-US"/>
              </w:rPr>
              <w:t xml:space="preserve"> </w:t>
            </w:r>
            <w:r w:rsidRPr="001D4A56">
              <w:rPr>
                <w:rFonts w:eastAsia="Times New Roman"/>
                <w:sz w:val="24"/>
                <w:szCs w:val="24"/>
                <w:lang w:eastAsia="en-US"/>
              </w:rPr>
              <w:t>is</w:t>
            </w:r>
            <w:r w:rsidRPr="001D4A56">
              <w:rPr>
                <w:rFonts w:eastAsia="Times New Roman"/>
                <w:sz w:val="24"/>
                <w:szCs w:val="24"/>
                <w:lang w:val="ru-RU" w:eastAsia="en-US"/>
              </w:rPr>
              <w:t>/</w:t>
            </w:r>
            <w:r w:rsidRPr="001D4A56">
              <w:rPr>
                <w:rFonts w:eastAsia="Times New Roman"/>
                <w:sz w:val="24"/>
                <w:szCs w:val="24"/>
                <w:lang w:eastAsia="en-US"/>
              </w:rPr>
              <w:t>there</w:t>
            </w:r>
            <w:r w:rsidRPr="001D4A56">
              <w:rPr>
                <w:rFonts w:eastAsia="Times New Roman"/>
                <w:sz w:val="24"/>
                <w:szCs w:val="24"/>
                <w:lang w:val="ru-RU" w:eastAsia="en-US"/>
              </w:rPr>
              <w:t>).</w:t>
            </w:r>
          </w:p>
          <w:p w14:paraId="3CDA4B0B" w14:textId="77777777" w:rsidR="001D4A56" w:rsidRPr="001D4A56" w:rsidRDefault="001D4A56" w:rsidP="001853B1">
            <w:pPr>
              <w:spacing w:before="2" w:line="240" w:lineRule="auto"/>
              <w:ind w:left="142" w:firstLine="0"/>
              <w:jc w:val="left"/>
              <w:rPr>
                <w:rFonts w:eastAsia="Times New Roman"/>
                <w:sz w:val="24"/>
                <w:szCs w:val="24"/>
                <w:lang w:val="ru-RU" w:eastAsia="en-US"/>
              </w:rPr>
            </w:pPr>
            <w:r w:rsidRPr="001D4A56">
              <w:rPr>
                <w:rFonts w:eastAsia="Times New Roman"/>
                <w:sz w:val="24"/>
                <w:szCs w:val="24"/>
                <w:lang w:val="ru-RU" w:eastAsia="en-US"/>
              </w:rPr>
              <w:t>Различение на слух,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14:paraId="1D7DA822" w14:textId="77777777" w:rsidR="001D4A56" w:rsidRPr="001D4A56" w:rsidRDefault="001D4A56" w:rsidP="001853B1">
            <w:pPr>
              <w:spacing w:before="2" w:line="240" w:lineRule="auto"/>
              <w:ind w:left="142" w:firstLine="0"/>
              <w:jc w:val="left"/>
              <w:rPr>
                <w:rFonts w:eastAsia="Times New Roman"/>
                <w:sz w:val="24"/>
                <w:szCs w:val="24"/>
                <w:lang w:val="ru-RU" w:eastAsia="en-US"/>
              </w:rPr>
            </w:pPr>
            <w:r w:rsidRPr="001D4A56">
              <w:rPr>
                <w:rFonts w:eastAsia="Times New Roman"/>
                <w:sz w:val="24"/>
                <w:szCs w:val="24"/>
                <w:lang w:val="ru-RU" w:eastAsia="en-US"/>
              </w:rPr>
              <w:t>Правила чтения гласных в открытом и закрытом слоге в односложных словах; согласных; основных звукобуквенных сочетаний. ВыДеление из слова некоторых звукобуквенных сочетаний при анализе изученных слов.</w:t>
            </w:r>
          </w:p>
          <w:p w14:paraId="78A7F099" w14:textId="77777777" w:rsidR="001D4A56" w:rsidRPr="001D4A56" w:rsidRDefault="001D4A56" w:rsidP="001853B1">
            <w:pPr>
              <w:spacing w:before="2" w:line="240" w:lineRule="auto"/>
              <w:ind w:left="142" w:firstLine="0"/>
              <w:jc w:val="left"/>
              <w:rPr>
                <w:rFonts w:eastAsia="Times New Roman"/>
                <w:sz w:val="24"/>
                <w:szCs w:val="24"/>
                <w:lang w:val="ru-RU" w:eastAsia="en-US"/>
              </w:rPr>
            </w:pPr>
            <w:r w:rsidRPr="001D4A56">
              <w:rPr>
                <w:rFonts w:eastAsia="Times New Roman"/>
                <w:sz w:val="24"/>
                <w:szCs w:val="24"/>
                <w:lang w:val="ru-RU" w:eastAsia="en-US"/>
              </w:rPr>
              <w:t>Чтение новых слов согласно основным правилам чтения английского языка.</w:t>
            </w:r>
          </w:p>
          <w:p w14:paraId="5DC60C06" w14:textId="77777777" w:rsidR="001D4A56" w:rsidRPr="001D4A56" w:rsidRDefault="001D4A56" w:rsidP="001853B1">
            <w:pPr>
              <w:spacing w:before="2" w:line="240" w:lineRule="auto"/>
              <w:ind w:left="142" w:firstLine="0"/>
              <w:jc w:val="left"/>
              <w:rPr>
                <w:rFonts w:eastAsia="Times New Roman"/>
                <w:sz w:val="24"/>
                <w:szCs w:val="24"/>
                <w:lang w:eastAsia="en-US"/>
              </w:rPr>
            </w:pPr>
            <w:r w:rsidRPr="001D4A56">
              <w:rPr>
                <w:rFonts w:eastAsia="Times New Roman"/>
                <w:sz w:val="24"/>
                <w:szCs w:val="24"/>
                <w:lang w:val="ru-RU" w:eastAsia="en-US"/>
              </w:rPr>
              <w:t xml:space="preserve">Знаки английской транскрипции; отличие их от букв английского алфавита. </w:t>
            </w:r>
            <w:r w:rsidRPr="001D4A56">
              <w:rPr>
                <w:rFonts w:eastAsia="Times New Roman"/>
                <w:sz w:val="24"/>
                <w:szCs w:val="24"/>
                <w:lang w:eastAsia="en-US"/>
              </w:rPr>
              <w:t xml:space="preserve">Фонетически корректное озвучивание знаков транскрипции.  </w:t>
            </w:r>
          </w:p>
        </w:tc>
        <w:tc>
          <w:tcPr>
            <w:tcW w:w="2126" w:type="dxa"/>
          </w:tcPr>
          <w:p w14:paraId="11C8387F" w14:textId="77777777" w:rsidR="001D4A56" w:rsidRPr="001D4A56" w:rsidRDefault="001D4A56" w:rsidP="001D4A56">
            <w:pPr>
              <w:spacing w:line="240" w:lineRule="auto"/>
              <w:ind w:left="142" w:firstLine="0"/>
              <w:jc w:val="center"/>
              <w:rPr>
                <w:rFonts w:eastAsia="Times New Roman"/>
                <w:sz w:val="24"/>
                <w:szCs w:val="24"/>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492C0C58" w14:textId="77777777" w:rsidR="001D4A56" w:rsidRPr="001D4A56" w:rsidRDefault="001D4A56" w:rsidP="001D4A56">
            <w:pPr>
              <w:spacing w:line="240" w:lineRule="auto"/>
              <w:ind w:left="142" w:firstLine="0"/>
              <w:jc w:val="center"/>
              <w:rPr>
                <w:rFonts w:eastAsia="Times New Roman"/>
                <w:sz w:val="24"/>
                <w:szCs w:val="24"/>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79D8E1FF" w14:textId="77777777" w:rsidTr="004F5B26">
        <w:trPr>
          <w:trHeight w:val="167"/>
        </w:trPr>
        <w:tc>
          <w:tcPr>
            <w:tcW w:w="10065" w:type="dxa"/>
            <w:gridSpan w:val="5"/>
          </w:tcPr>
          <w:p w14:paraId="3E5FBCC0" w14:textId="77777777" w:rsidR="001D4A56" w:rsidRPr="001D4A56" w:rsidRDefault="001D4A56" w:rsidP="001D4A56">
            <w:pPr>
              <w:spacing w:line="240" w:lineRule="auto"/>
              <w:ind w:left="142" w:firstLine="0"/>
              <w:jc w:val="left"/>
              <w:rPr>
                <w:rFonts w:eastAsia="Times New Roman"/>
                <w:b/>
                <w:bCs/>
                <w:sz w:val="24"/>
                <w:szCs w:val="24"/>
              </w:rPr>
            </w:pPr>
            <w:r w:rsidRPr="001D4A56">
              <w:rPr>
                <w:rFonts w:eastAsia="Times New Roman"/>
                <w:b/>
                <w:bCs/>
                <w:sz w:val="24"/>
                <w:szCs w:val="24"/>
                <w:lang w:val="ru-RU"/>
              </w:rPr>
              <w:t xml:space="preserve"> </w:t>
            </w:r>
            <w:r w:rsidRPr="001D4A56">
              <w:rPr>
                <w:rFonts w:eastAsia="Times New Roman"/>
                <w:b/>
                <w:bCs/>
                <w:sz w:val="24"/>
                <w:szCs w:val="24"/>
              </w:rPr>
              <w:t>Графика, орфография и пунктуация</w:t>
            </w:r>
          </w:p>
        </w:tc>
      </w:tr>
      <w:tr w:rsidR="001D4A56" w:rsidRPr="001D4A56" w14:paraId="0DC154F6" w14:textId="77777777" w:rsidTr="004F5B26">
        <w:trPr>
          <w:trHeight w:val="167"/>
        </w:trPr>
        <w:tc>
          <w:tcPr>
            <w:tcW w:w="1066" w:type="dxa"/>
            <w:gridSpan w:val="2"/>
          </w:tcPr>
          <w:p w14:paraId="1062E216" w14:textId="77777777" w:rsidR="001D4A56" w:rsidRPr="001D4A56" w:rsidRDefault="001D4A56" w:rsidP="001D4A56">
            <w:pPr>
              <w:spacing w:line="240" w:lineRule="auto"/>
              <w:ind w:left="142" w:firstLine="0"/>
              <w:jc w:val="left"/>
              <w:rPr>
                <w:rFonts w:eastAsia="Times New Roman"/>
                <w:sz w:val="24"/>
                <w:szCs w:val="24"/>
                <w:lang w:eastAsia="en-US"/>
              </w:rPr>
            </w:pPr>
            <w:r w:rsidRPr="001D4A56">
              <w:rPr>
                <w:rFonts w:eastAsia="Times New Roman"/>
                <w:sz w:val="24"/>
                <w:szCs w:val="24"/>
                <w:lang w:eastAsia="en-US"/>
              </w:rPr>
              <w:t>1.11.</w:t>
            </w:r>
          </w:p>
        </w:tc>
        <w:tc>
          <w:tcPr>
            <w:tcW w:w="3754" w:type="dxa"/>
          </w:tcPr>
          <w:p w14:paraId="3C880F94" w14:textId="77777777" w:rsidR="001D4A56" w:rsidRPr="001D4A56" w:rsidRDefault="001D4A56" w:rsidP="001D4A56">
            <w:pPr>
              <w:spacing w:before="2" w:line="240" w:lineRule="auto"/>
              <w:ind w:left="142" w:firstLine="0"/>
              <w:jc w:val="left"/>
              <w:rPr>
                <w:rFonts w:eastAsia="Times New Roman"/>
                <w:sz w:val="24"/>
                <w:szCs w:val="24"/>
                <w:lang w:val="ru-RU" w:eastAsia="en-US"/>
              </w:rPr>
            </w:pPr>
            <w:r w:rsidRPr="001D4A56">
              <w:rPr>
                <w:rFonts w:eastAsia="Times New Roman"/>
                <w:sz w:val="24"/>
                <w:szCs w:val="24"/>
                <w:lang w:val="ru-RU" w:eastAsia="en-US"/>
              </w:rPr>
              <w:t>Графически корректное (полупечатное) написание букв английского алфавита в буквосочетаниях и словах. Правильное написание изученных слов.</w:t>
            </w:r>
          </w:p>
          <w:p w14:paraId="4ACA7356" w14:textId="77777777" w:rsidR="001D4A56" w:rsidRPr="001D4A56" w:rsidRDefault="001D4A56" w:rsidP="001D4A56">
            <w:pPr>
              <w:spacing w:before="2" w:line="240" w:lineRule="auto"/>
              <w:ind w:left="142" w:firstLine="0"/>
              <w:jc w:val="left"/>
              <w:rPr>
                <w:rFonts w:eastAsia="Times New Roman"/>
                <w:sz w:val="24"/>
                <w:szCs w:val="24"/>
                <w:lang w:val="ru-RU" w:eastAsia="en-US"/>
              </w:rPr>
            </w:pPr>
            <w:r w:rsidRPr="001D4A56">
              <w:rPr>
                <w:rFonts w:eastAsia="Times New Roman"/>
                <w:sz w:val="24"/>
                <w:szCs w:val="24"/>
                <w:lang w:val="ru-RU" w:eastAsia="en-US"/>
              </w:rPr>
              <w:lastRenderedPageBreak/>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sidRPr="001D4A56">
              <w:rPr>
                <w:rFonts w:eastAsia="Times New Roman"/>
                <w:sz w:val="24"/>
                <w:szCs w:val="24"/>
                <w:lang w:eastAsia="en-US"/>
              </w:rPr>
              <w:t>I</w:t>
            </w:r>
            <w:r w:rsidRPr="001D4A56">
              <w:rPr>
                <w:rFonts w:eastAsia="Times New Roman"/>
                <w:sz w:val="24"/>
                <w:szCs w:val="24"/>
                <w:lang w:val="ru-RU" w:eastAsia="en-US"/>
              </w:rPr>
              <w:t>’</w:t>
            </w:r>
            <w:r w:rsidRPr="001D4A56">
              <w:rPr>
                <w:rFonts w:eastAsia="Times New Roman"/>
                <w:sz w:val="24"/>
                <w:szCs w:val="24"/>
                <w:lang w:eastAsia="en-US"/>
              </w:rPr>
              <w:t>m</w:t>
            </w:r>
            <w:r w:rsidRPr="001D4A56">
              <w:rPr>
                <w:rFonts w:eastAsia="Times New Roman"/>
                <w:sz w:val="24"/>
                <w:szCs w:val="24"/>
                <w:lang w:val="ru-RU" w:eastAsia="en-US"/>
              </w:rPr>
              <w:t xml:space="preserve">, </w:t>
            </w:r>
            <w:r w:rsidRPr="001D4A56">
              <w:rPr>
                <w:rFonts w:eastAsia="Times New Roman"/>
                <w:sz w:val="24"/>
                <w:szCs w:val="24"/>
                <w:lang w:eastAsia="en-US"/>
              </w:rPr>
              <w:t>isn</w:t>
            </w:r>
            <w:r w:rsidRPr="001D4A56">
              <w:rPr>
                <w:rFonts w:eastAsia="Times New Roman"/>
                <w:sz w:val="24"/>
                <w:szCs w:val="24"/>
                <w:lang w:val="ru-RU" w:eastAsia="en-US"/>
              </w:rPr>
              <w:t>’</w:t>
            </w:r>
            <w:r w:rsidRPr="001D4A56">
              <w:rPr>
                <w:rFonts w:eastAsia="Times New Roman"/>
                <w:sz w:val="24"/>
                <w:szCs w:val="24"/>
                <w:lang w:eastAsia="en-US"/>
              </w:rPr>
              <w:t>t</w:t>
            </w:r>
            <w:r w:rsidRPr="001D4A56">
              <w:rPr>
                <w:rFonts w:eastAsia="Times New Roman"/>
                <w:sz w:val="24"/>
                <w:szCs w:val="24"/>
                <w:lang w:val="ru-RU" w:eastAsia="en-US"/>
              </w:rPr>
              <w:t xml:space="preserve">; </w:t>
            </w:r>
            <w:r w:rsidRPr="001D4A56">
              <w:rPr>
                <w:rFonts w:eastAsia="Times New Roman"/>
                <w:sz w:val="24"/>
                <w:szCs w:val="24"/>
                <w:lang w:eastAsia="en-US"/>
              </w:rPr>
              <w:t>don</w:t>
            </w:r>
            <w:r w:rsidRPr="001D4A56">
              <w:rPr>
                <w:rFonts w:eastAsia="Times New Roman"/>
                <w:sz w:val="24"/>
                <w:szCs w:val="24"/>
                <w:lang w:val="ru-RU" w:eastAsia="en-US"/>
              </w:rPr>
              <w:t>’</w:t>
            </w:r>
            <w:r w:rsidRPr="001D4A56">
              <w:rPr>
                <w:rFonts w:eastAsia="Times New Roman"/>
                <w:sz w:val="24"/>
                <w:szCs w:val="24"/>
                <w:lang w:eastAsia="en-US"/>
              </w:rPr>
              <w:t>t</w:t>
            </w:r>
            <w:r w:rsidRPr="001D4A56">
              <w:rPr>
                <w:rFonts w:eastAsia="Times New Roman"/>
                <w:sz w:val="24"/>
                <w:szCs w:val="24"/>
                <w:lang w:val="ru-RU" w:eastAsia="en-US"/>
              </w:rPr>
              <w:t xml:space="preserve">, </w:t>
            </w:r>
            <w:r w:rsidRPr="001D4A56">
              <w:rPr>
                <w:rFonts w:eastAsia="Times New Roman"/>
                <w:sz w:val="24"/>
                <w:szCs w:val="24"/>
                <w:lang w:eastAsia="en-US"/>
              </w:rPr>
              <w:t>doesn</w:t>
            </w:r>
            <w:r w:rsidRPr="001D4A56">
              <w:rPr>
                <w:rFonts w:eastAsia="Times New Roman"/>
                <w:sz w:val="24"/>
                <w:szCs w:val="24"/>
                <w:lang w:val="ru-RU" w:eastAsia="en-US"/>
              </w:rPr>
              <w:t>’</w:t>
            </w:r>
            <w:r w:rsidRPr="001D4A56">
              <w:rPr>
                <w:rFonts w:eastAsia="Times New Roman"/>
                <w:sz w:val="24"/>
                <w:szCs w:val="24"/>
                <w:lang w:eastAsia="en-US"/>
              </w:rPr>
              <w:t>t</w:t>
            </w:r>
            <w:r w:rsidRPr="001D4A56">
              <w:rPr>
                <w:rFonts w:eastAsia="Times New Roman"/>
                <w:sz w:val="24"/>
                <w:szCs w:val="24"/>
                <w:lang w:val="ru-RU" w:eastAsia="en-US"/>
              </w:rPr>
              <w:t xml:space="preserve">; </w:t>
            </w:r>
            <w:r w:rsidRPr="001D4A56">
              <w:rPr>
                <w:rFonts w:eastAsia="Times New Roman"/>
                <w:sz w:val="24"/>
                <w:szCs w:val="24"/>
                <w:lang w:eastAsia="en-US"/>
              </w:rPr>
              <w:t>can</w:t>
            </w:r>
            <w:r w:rsidRPr="001D4A56">
              <w:rPr>
                <w:rFonts w:eastAsia="Times New Roman"/>
                <w:sz w:val="24"/>
                <w:szCs w:val="24"/>
                <w:lang w:val="ru-RU" w:eastAsia="en-US"/>
              </w:rPr>
              <w:t>’</w:t>
            </w:r>
            <w:r w:rsidRPr="001D4A56">
              <w:rPr>
                <w:rFonts w:eastAsia="Times New Roman"/>
                <w:sz w:val="24"/>
                <w:szCs w:val="24"/>
                <w:lang w:eastAsia="en-US"/>
              </w:rPr>
              <w:t>t</w:t>
            </w:r>
            <w:r w:rsidRPr="001D4A56">
              <w:rPr>
                <w:rFonts w:eastAsia="Times New Roman"/>
                <w:sz w:val="24"/>
                <w:szCs w:val="24"/>
                <w:lang w:val="ru-RU" w:eastAsia="en-US"/>
              </w:rPr>
              <w:t>), существительных в притяжательном падеже (</w:t>
            </w:r>
            <w:r w:rsidRPr="001D4A56">
              <w:rPr>
                <w:rFonts w:eastAsia="Times New Roman"/>
                <w:sz w:val="24"/>
                <w:szCs w:val="24"/>
                <w:lang w:eastAsia="en-US"/>
              </w:rPr>
              <w:t>Ann</w:t>
            </w:r>
            <w:r w:rsidRPr="001D4A56">
              <w:rPr>
                <w:rFonts w:eastAsia="Times New Roman"/>
                <w:sz w:val="24"/>
                <w:szCs w:val="24"/>
                <w:lang w:val="ru-RU" w:eastAsia="en-US"/>
              </w:rPr>
              <w:t>’</w:t>
            </w:r>
            <w:r w:rsidRPr="001D4A56">
              <w:rPr>
                <w:rFonts w:eastAsia="Times New Roman"/>
                <w:sz w:val="24"/>
                <w:szCs w:val="24"/>
                <w:lang w:eastAsia="en-US"/>
              </w:rPr>
              <w:t>s</w:t>
            </w:r>
            <w:r w:rsidRPr="001D4A56">
              <w:rPr>
                <w:rFonts w:eastAsia="Times New Roman"/>
                <w:sz w:val="24"/>
                <w:szCs w:val="24"/>
                <w:lang w:val="ru-RU" w:eastAsia="en-US"/>
              </w:rPr>
              <w:t xml:space="preserve">).  </w:t>
            </w:r>
          </w:p>
        </w:tc>
        <w:tc>
          <w:tcPr>
            <w:tcW w:w="2126" w:type="dxa"/>
          </w:tcPr>
          <w:p w14:paraId="53B78A86" w14:textId="77777777" w:rsidR="001D4A56" w:rsidRPr="001D4A56" w:rsidRDefault="001D4A56" w:rsidP="001D4A56">
            <w:pPr>
              <w:spacing w:line="240" w:lineRule="auto"/>
              <w:ind w:left="142" w:firstLine="0"/>
              <w:jc w:val="center"/>
              <w:rPr>
                <w:rFonts w:eastAsia="Times New Roman"/>
                <w:i/>
                <w:szCs w:val="20"/>
                <w:lang w:val="ru-RU" w:eastAsia="en-US"/>
              </w:rPr>
            </w:pPr>
            <w:r w:rsidRPr="001D4A56">
              <w:rPr>
                <w:rFonts w:eastAsia="Times New Roman"/>
                <w:i/>
                <w:szCs w:val="20"/>
                <w:lang w:val="ru-RU" w:eastAsia="en-US"/>
              </w:rPr>
              <w:lastRenderedPageBreak/>
              <w:t xml:space="preserve">Часы на каждую тему распределяются учителем в зависимости от нагрузки по учебному плану на текущий учебный год в рабочей </w:t>
            </w:r>
            <w:r w:rsidRPr="001D4A56">
              <w:rPr>
                <w:rFonts w:eastAsia="Times New Roman"/>
                <w:i/>
                <w:szCs w:val="20"/>
                <w:lang w:val="ru-RU" w:eastAsia="en-US"/>
              </w:rPr>
              <w:lastRenderedPageBreak/>
              <w:t>программе учителя</w:t>
            </w:r>
          </w:p>
        </w:tc>
        <w:tc>
          <w:tcPr>
            <w:tcW w:w="3119" w:type="dxa"/>
          </w:tcPr>
          <w:p w14:paraId="434A202E" w14:textId="77777777" w:rsidR="001D4A56" w:rsidRPr="001D4A56" w:rsidRDefault="001D4A56" w:rsidP="001D4A56">
            <w:pPr>
              <w:spacing w:line="240" w:lineRule="auto"/>
              <w:ind w:left="142" w:firstLine="0"/>
              <w:jc w:val="center"/>
              <w:rPr>
                <w:rFonts w:eastAsia="Times New Roman"/>
                <w:sz w:val="24"/>
                <w:szCs w:val="24"/>
                <w:lang w:val="ru-RU"/>
              </w:rPr>
            </w:pPr>
            <w:r w:rsidRPr="001D4A56">
              <w:rPr>
                <w:rFonts w:eastAsia="Times New Roman"/>
                <w:i/>
                <w:iCs/>
                <w:w w:val="97"/>
                <w:szCs w:val="20"/>
                <w:lang w:val="ru-RU"/>
              </w:rPr>
              <w:lastRenderedPageBreak/>
              <w:t>Использует учитель в соответствии с темой урока</w:t>
            </w:r>
          </w:p>
        </w:tc>
      </w:tr>
      <w:tr w:rsidR="001D4A56" w:rsidRPr="001D4A56" w14:paraId="0E73F094" w14:textId="77777777" w:rsidTr="004F5B26">
        <w:trPr>
          <w:trHeight w:val="167"/>
        </w:trPr>
        <w:tc>
          <w:tcPr>
            <w:tcW w:w="10065" w:type="dxa"/>
            <w:gridSpan w:val="5"/>
          </w:tcPr>
          <w:p w14:paraId="4CE52973" w14:textId="77777777" w:rsidR="001D4A56" w:rsidRPr="001D4A56" w:rsidRDefault="001D4A56" w:rsidP="001D4A56">
            <w:pPr>
              <w:spacing w:line="240" w:lineRule="auto"/>
              <w:ind w:left="142" w:firstLine="0"/>
              <w:jc w:val="left"/>
              <w:rPr>
                <w:rFonts w:eastAsia="Times New Roman"/>
                <w:b/>
                <w:bCs/>
                <w:sz w:val="24"/>
                <w:szCs w:val="24"/>
              </w:rPr>
            </w:pPr>
            <w:r w:rsidRPr="001D4A56">
              <w:rPr>
                <w:rFonts w:eastAsia="Times New Roman"/>
                <w:b/>
                <w:bCs/>
                <w:sz w:val="24"/>
                <w:szCs w:val="24"/>
                <w:lang w:val="ru-RU"/>
              </w:rPr>
              <w:lastRenderedPageBreak/>
              <w:t xml:space="preserve"> </w:t>
            </w:r>
            <w:r w:rsidRPr="001D4A56">
              <w:rPr>
                <w:rFonts w:eastAsia="Times New Roman"/>
                <w:b/>
                <w:bCs/>
                <w:sz w:val="24"/>
                <w:szCs w:val="24"/>
              </w:rPr>
              <w:t>Лексическая сторона речи</w:t>
            </w:r>
          </w:p>
        </w:tc>
      </w:tr>
      <w:tr w:rsidR="001D4A56" w:rsidRPr="001D4A56" w14:paraId="00032CDA" w14:textId="77777777" w:rsidTr="004F5B26">
        <w:trPr>
          <w:trHeight w:val="167"/>
        </w:trPr>
        <w:tc>
          <w:tcPr>
            <w:tcW w:w="1066" w:type="dxa"/>
            <w:gridSpan w:val="2"/>
          </w:tcPr>
          <w:p w14:paraId="10E12267" w14:textId="77777777" w:rsidR="001D4A56" w:rsidRPr="001D4A56" w:rsidRDefault="001D4A56" w:rsidP="001D4A56">
            <w:pPr>
              <w:spacing w:line="240" w:lineRule="auto"/>
              <w:ind w:left="142" w:firstLine="0"/>
              <w:jc w:val="left"/>
              <w:rPr>
                <w:rFonts w:eastAsia="Times New Roman"/>
                <w:sz w:val="24"/>
                <w:szCs w:val="24"/>
                <w:lang w:eastAsia="en-US"/>
              </w:rPr>
            </w:pPr>
            <w:r w:rsidRPr="001D4A56">
              <w:rPr>
                <w:rFonts w:eastAsia="Times New Roman"/>
                <w:sz w:val="24"/>
                <w:szCs w:val="24"/>
                <w:lang w:eastAsia="en-US"/>
              </w:rPr>
              <w:t>1.12.</w:t>
            </w:r>
          </w:p>
        </w:tc>
        <w:tc>
          <w:tcPr>
            <w:tcW w:w="3754" w:type="dxa"/>
          </w:tcPr>
          <w:p w14:paraId="27F18B95" w14:textId="77777777" w:rsidR="001D4A56" w:rsidRPr="001D4A56" w:rsidRDefault="001D4A56" w:rsidP="001D4A56">
            <w:pPr>
              <w:spacing w:before="2" w:line="240" w:lineRule="auto"/>
              <w:ind w:left="142" w:firstLine="0"/>
              <w:jc w:val="left"/>
              <w:rPr>
                <w:rFonts w:eastAsia="Times New Roman"/>
                <w:sz w:val="24"/>
                <w:szCs w:val="24"/>
                <w:lang w:val="ru-RU" w:eastAsia="en-US"/>
              </w:rPr>
            </w:pPr>
            <w:r w:rsidRPr="001D4A56">
              <w:rPr>
                <w:rFonts w:eastAsia="Times New Roman"/>
                <w:sz w:val="24"/>
                <w:szCs w:val="24"/>
                <w:lang w:val="ru-RU" w:eastAsia="en-US"/>
              </w:rPr>
              <w:t xml:space="preserve"> 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14:paraId="78849583" w14:textId="77777777" w:rsidR="001D4A56" w:rsidRPr="001D4A56" w:rsidRDefault="001D4A56" w:rsidP="001D4A56">
            <w:pPr>
              <w:spacing w:before="2" w:line="240" w:lineRule="auto"/>
              <w:ind w:left="142" w:firstLine="0"/>
              <w:jc w:val="left"/>
              <w:rPr>
                <w:rFonts w:eastAsia="Times New Roman"/>
                <w:sz w:val="24"/>
                <w:szCs w:val="24"/>
                <w:lang w:val="ru-RU" w:eastAsia="en-US"/>
              </w:rPr>
            </w:pPr>
            <w:r w:rsidRPr="001D4A56">
              <w:rPr>
                <w:rFonts w:eastAsia="Times New Roman"/>
                <w:sz w:val="24"/>
                <w:szCs w:val="24"/>
                <w:lang w:val="ru-RU" w:eastAsia="en-US"/>
              </w:rPr>
              <w:t>Распознавание в устной и письменной речи интернациональных слов (</w:t>
            </w:r>
            <w:r w:rsidRPr="001D4A56">
              <w:rPr>
                <w:rFonts w:eastAsia="Times New Roman"/>
                <w:sz w:val="24"/>
                <w:szCs w:val="24"/>
                <w:lang w:eastAsia="en-US"/>
              </w:rPr>
              <w:t>doctor</w:t>
            </w:r>
            <w:r w:rsidRPr="001D4A56">
              <w:rPr>
                <w:rFonts w:eastAsia="Times New Roman"/>
                <w:sz w:val="24"/>
                <w:szCs w:val="24"/>
                <w:lang w:val="ru-RU" w:eastAsia="en-US"/>
              </w:rPr>
              <w:t xml:space="preserve">, </w:t>
            </w:r>
            <w:r w:rsidRPr="001D4A56">
              <w:rPr>
                <w:rFonts w:eastAsia="Times New Roman"/>
                <w:sz w:val="24"/>
                <w:szCs w:val="24"/>
                <w:lang w:eastAsia="en-US"/>
              </w:rPr>
              <w:t>film</w:t>
            </w:r>
            <w:r w:rsidRPr="001D4A56">
              <w:rPr>
                <w:rFonts w:eastAsia="Times New Roman"/>
                <w:sz w:val="24"/>
                <w:szCs w:val="24"/>
                <w:lang w:val="ru-RU" w:eastAsia="en-US"/>
              </w:rPr>
              <w:t xml:space="preserve">) с помощью языковой догадки. </w:t>
            </w:r>
          </w:p>
        </w:tc>
        <w:tc>
          <w:tcPr>
            <w:tcW w:w="2126" w:type="dxa"/>
          </w:tcPr>
          <w:p w14:paraId="1168C03F" w14:textId="77777777" w:rsidR="001D4A56" w:rsidRPr="001D4A56" w:rsidRDefault="001D4A56" w:rsidP="001D4A56">
            <w:pPr>
              <w:spacing w:line="240" w:lineRule="auto"/>
              <w:ind w:left="142" w:firstLine="0"/>
              <w:jc w:val="center"/>
              <w:rPr>
                <w:rFonts w:eastAsia="Times New Roman"/>
                <w:i/>
                <w:szCs w:val="20"/>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7AA3FBE3" w14:textId="77777777" w:rsidR="001D4A56" w:rsidRPr="001D4A56" w:rsidRDefault="001D4A56" w:rsidP="001D4A56">
            <w:pPr>
              <w:spacing w:line="240" w:lineRule="auto"/>
              <w:ind w:left="142" w:firstLine="0"/>
              <w:jc w:val="center"/>
              <w:rPr>
                <w:rFonts w:ascii="Calibri" w:eastAsia="Times New Roman" w:hAnsi="Calibri"/>
                <w:sz w:val="22"/>
                <w:lang w:val="ru-RU"/>
              </w:rPr>
            </w:pPr>
            <w:r w:rsidRPr="001D4A56">
              <w:rPr>
                <w:rFonts w:eastAsia="Times New Roman"/>
                <w:i/>
                <w:iCs/>
                <w:w w:val="97"/>
                <w:szCs w:val="20"/>
                <w:lang w:val="ru-RU"/>
              </w:rPr>
              <w:t>Использует учитель в соответствии с темой урока</w:t>
            </w:r>
          </w:p>
        </w:tc>
      </w:tr>
      <w:tr w:rsidR="001D4A56" w:rsidRPr="001D4A56" w14:paraId="660AB916" w14:textId="77777777" w:rsidTr="004F5B26">
        <w:trPr>
          <w:trHeight w:val="273"/>
        </w:trPr>
        <w:tc>
          <w:tcPr>
            <w:tcW w:w="10065" w:type="dxa"/>
            <w:gridSpan w:val="5"/>
          </w:tcPr>
          <w:p w14:paraId="14DC6491" w14:textId="77777777" w:rsidR="001D4A56" w:rsidRPr="001D4A56" w:rsidRDefault="001D4A56" w:rsidP="001D4A56">
            <w:pPr>
              <w:spacing w:line="240" w:lineRule="auto"/>
              <w:ind w:left="142" w:firstLine="0"/>
              <w:jc w:val="left"/>
              <w:rPr>
                <w:rFonts w:eastAsia="Times New Roman"/>
                <w:sz w:val="24"/>
                <w:szCs w:val="24"/>
                <w:lang w:eastAsia="en-US"/>
              </w:rPr>
            </w:pPr>
            <w:r w:rsidRPr="001D4A56">
              <w:rPr>
                <w:rFonts w:eastAsia="Times New Roman"/>
                <w:b/>
                <w:sz w:val="24"/>
                <w:szCs w:val="24"/>
                <w:lang w:val="ru-RU"/>
              </w:rPr>
              <w:t xml:space="preserve"> </w:t>
            </w:r>
            <w:r w:rsidRPr="001D4A56">
              <w:rPr>
                <w:rFonts w:eastAsia="Times New Roman"/>
                <w:b/>
                <w:sz w:val="24"/>
                <w:szCs w:val="24"/>
              </w:rPr>
              <w:t>Грамматическая сторона речи</w:t>
            </w:r>
          </w:p>
        </w:tc>
      </w:tr>
      <w:tr w:rsidR="001D4A56" w:rsidRPr="001D4A56" w14:paraId="340BFC7F" w14:textId="77777777" w:rsidTr="004F5B26">
        <w:trPr>
          <w:trHeight w:val="273"/>
        </w:trPr>
        <w:tc>
          <w:tcPr>
            <w:tcW w:w="1010" w:type="dxa"/>
            <w:tcBorders>
              <w:right w:val="single" w:sz="4" w:space="0" w:color="auto"/>
            </w:tcBorders>
          </w:tcPr>
          <w:p w14:paraId="446B6150"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1.13.</w:t>
            </w:r>
          </w:p>
        </w:tc>
        <w:tc>
          <w:tcPr>
            <w:tcW w:w="3810" w:type="dxa"/>
            <w:gridSpan w:val="2"/>
            <w:tcBorders>
              <w:left w:val="single" w:sz="4" w:space="0" w:color="auto"/>
            </w:tcBorders>
          </w:tcPr>
          <w:p w14:paraId="668113D3"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00E276B9"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14:paraId="0AF14E5C"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Нераспространённые и распространённые простые предложения.</w:t>
            </w:r>
          </w:p>
          <w:p w14:paraId="6657C6E9"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 xml:space="preserve">Предложения с начальным </w:t>
            </w:r>
            <w:r w:rsidRPr="001D4A56">
              <w:rPr>
                <w:rFonts w:eastAsia="Times New Roman"/>
                <w:bCs/>
                <w:sz w:val="24"/>
                <w:szCs w:val="24"/>
                <w:lang w:eastAsia="en-US"/>
              </w:rPr>
              <w:t>It</w:t>
            </w:r>
            <w:r w:rsidRPr="001D4A56">
              <w:rPr>
                <w:rFonts w:eastAsia="Times New Roman"/>
                <w:bCs/>
                <w:sz w:val="24"/>
                <w:szCs w:val="24"/>
                <w:lang w:val="ru-RU" w:eastAsia="en-US"/>
              </w:rPr>
              <w:t xml:space="preserve"> (</w:t>
            </w:r>
            <w:r w:rsidRPr="001D4A56">
              <w:rPr>
                <w:rFonts w:eastAsia="Times New Roman"/>
                <w:bCs/>
                <w:sz w:val="24"/>
                <w:szCs w:val="24"/>
                <w:lang w:eastAsia="en-US"/>
              </w:rPr>
              <w:t>It</w:t>
            </w:r>
            <w:r w:rsidRPr="001D4A56">
              <w:rPr>
                <w:rFonts w:eastAsia="Times New Roman"/>
                <w:bCs/>
                <w:sz w:val="24"/>
                <w:szCs w:val="24"/>
                <w:lang w:val="ru-RU" w:eastAsia="en-US"/>
              </w:rPr>
              <w:t>’</w:t>
            </w:r>
            <w:r w:rsidRPr="001D4A56">
              <w:rPr>
                <w:rFonts w:eastAsia="Times New Roman"/>
                <w:bCs/>
                <w:sz w:val="24"/>
                <w:szCs w:val="24"/>
                <w:lang w:eastAsia="en-US"/>
              </w:rPr>
              <w:t>s</w:t>
            </w:r>
            <w:r w:rsidRPr="001D4A56">
              <w:rPr>
                <w:rFonts w:eastAsia="Times New Roman"/>
                <w:bCs/>
                <w:sz w:val="24"/>
                <w:szCs w:val="24"/>
                <w:lang w:val="ru-RU" w:eastAsia="en-US"/>
              </w:rPr>
              <w:t xml:space="preserve"> </w:t>
            </w:r>
            <w:r w:rsidRPr="001D4A56">
              <w:rPr>
                <w:rFonts w:eastAsia="Times New Roman"/>
                <w:bCs/>
                <w:sz w:val="24"/>
                <w:szCs w:val="24"/>
                <w:lang w:eastAsia="en-US"/>
              </w:rPr>
              <w:t>a</w:t>
            </w:r>
            <w:r w:rsidRPr="001D4A56">
              <w:rPr>
                <w:rFonts w:eastAsia="Times New Roman"/>
                <w:bCs/>
                <w:sz w:val="24"/>
                <w:szCs w:val="24"/>
                <w:lang w:val="ru-RU" w:eastAsia="en-US"/>
              </w:rPr>
              <w:t xml:space="preserve"> </w:t>
            </w:r>
            <w:r w:rsidRPr="001D4A56">
              <w:rPr>
                <w:rFonts w:eastAsia="Times New Roman"/>
                <w:bCs/>
                <w:sz w:val="24"/>
                <w:szCs w:val="24"/>
                <w:lang w:eastAsia="en-US"/>
              </w:rPr>
              <w:t>red</w:t>
            </w:r>
            <w:r w:rsidRPr="001D4A56">
              <w:rPr>
                <w:rFonts w:eastAsia="Times New Roman"/>
                <w:bCs/>
                <w:sz w:val="24"/>
                <w:szCs w:val="24"/>
                <w:lang w:val="ru-RU" w:eastAsia="en-US"/>
              </w:rPr>
              <w:t xml:space="preserve"> </w:t>
            </w:r>
            <w:r w:rsidRPr="001D4A56">
              <w:rPr>
                <w:rFonts w:eastAsia="Times New Roman"/>
                <w:bCs/>
                <w:sz w:val="24"/>
                <w:szCs w:val="24"/>
                <w:lang w:eastAsia="en-US"/>
              </w:rPr>
              <w:t>ball</w:t>
            </w:r>
            <w:r w:rsidRPr="001D4A56">
              <w:rPr>
                <w:rFonts w:eastAsia="Times New Roman"/>
                <w:bCs/>
                <w:sz w:val="24"/>
                <w:szCs w:val="24"/>
                <w:lang w:val="ru-RU" w:eastAsia="en-US"/>
              </w:rPr>
              <w:t>.).</w:t>
            </w:r>
          </w:p>
          <w:p w14:paraId="5076B36B"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Предложения с начальным There + to be в Present Simple Tense (There is a cat in the room. Is there a cat in the room? – Yes, there is./No, there isn’t. There are four pens on the table. Are there four pens on the table? – Yes, there are./No, there aren’t. How many pens are there on the table? – There are four pens.).</w:t>
            </w:r>
          </w:p>
          <w:p w14:paraId="74CDFF10"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 xml:space="preserve">Предложения с простым глагольным сказуемым (They live </w:t>
            </w:r>
            <w:r w:rsidRPr="001D4A56">
              <w:rPr>
                <w:rFonts w:eastAsia="Times New Roman"/>
                <w:bCs/>
                <w:sz w:val="24"/>
                <w:szCs w:val="24"/>
                <w:lang w:eastAsia="en-US"/>
              </w:rPr>
              <w:lastRenderedPageBreak/>
              <w:t>in the country.), составным именным сказуемым (The box is small.) и составным глагольным сказуемым (I like to play with my cat. She can play the piano.).</w:t>
            </w:r>
          </w:p>
          <w:p w14:paraId="1DBEF7EF"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Предложения с глаголом-связкой to be в Present Simple Tense (My father is a doctor. Is it a red ball? – Yes, it is./No, it isn’t.).</w:t>
            </w:r>
          </w:p>
          <w:p w14:paraId="423A4DB0"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Предложения с краткими глагольными формами (</w:t>
            </w:r>
            <w:r w:rsidRPr="001D4A56">
              <w:rPr>
                <w:rFonts w:eastAsia="Times New Roman"/>
                <w:bCs/>
                <w:sz w:val="24"/>
                <w:szCs w:val="24"/>
                <w:lang w:eastAsia="en-US"/>
              </w:rPr>
              <w:t>She</w:t>
            </w:r>
            <w:r w:rsidRPr="001D4A56">
              <w:rPr>
                <w:rFonts w:eastAsia="Times New Roman"/>
                <w:bCs/>
                <w:sz w:val="24"/>
                <w:szCs w:val="24"/>
                <w:lang w:val="ru-RU" w:eastAsia="en-US"/>
              </w:rPr>
              <w:t xml:space="preserve"> </w:t>
            </w:r>
            <w:r w:rsidRPr="001D4A56">
              <w:rPr>
                <w:rFonts w:eastAsia="Times New Roman"/>
                <w:bCs/>
                <w:sz w:val="24"/>
                <w:szCs w:val="24"/>
                <w:lang w:eastAsia="en-US"/>
              </w:rPr>
              <w:t>can</w:t>
            </w:r>
            <w:r w:rsidRPr="001D4A56">
              <w:rPr>
                <w:rFonts w:eastAsia="Times New Roman"/>
                <w:bCs/>
                <w:sz w:val="24"/>
                <w:szCs w:val="24"/>
                <w:lang w:val="ru-RU" w:eastAsia="en-US"/>
              </w:rPr>
              <w:t>’</w:t>
            </w:r>
            <w:r w:rsidRPr="001D4A56">
              <w:rPr>
                <w:rFonts w:eastAsia="Times New Roman"/>
                <w:bCs/>
                <w:sz w:val="24"/>
                <w:szCs w:val="24"/>
                <w:lang w:eastAsia="en-US"/>
              </w:rPr>
              <w:t>t</w:t>
            </w:r>
            <w:r w:rsidRPr="001D4A56">
              <w:rPr>
                <w:rFonts w:eastAsia="Times New Roman"/>
                <w:bCs/>
                <w:sz w:val="24"/>
                <w:szCs w:val="24"/>
                <w:lang w:val="ru-RU" w:eastAsia="en-US"/>
              </w:rPr>
              <w:t xml:space="preserve"> </w:t>
            </w:r>
            <w:r w:rsidRPr="001D4A56">
              <w:rPr>
                <w:rFonts w:eastAsia="Times New Roman"/>
                <w:bCs/>
                <w:sz w:val="24"/>
                <w:szCs w:val="24"/>
                <w:lang w:eastAsia="en-US"/>
              </w:rPr>
              <w:t>swim</w:t>
            </w:r>
            <w:r w:rsidRPr="001D4A56">
              <w:rPr>
                <w:rFonts w:eastAsia="Times New Roman"/>
                <w:bCs/>
                <w:sz w:val="24"/>
                <w:szCs w:val="24"/>
                <w:lang w:val="ru-RU" w:eastAsia="en-US"/>
              </w:rPr>
              <w:t xml:space="preserve">. </w:t>
            </w:r>
            <w:r w:rsidRPr="001D4A56">
              <w:rPr>
                <w:rFonts w:eastAsia="Times New Roman"/>
                <w:bCs/>
                <w:sz w:val="24"/>
                <w:szCs w:val="24"/>
                <w:lang w:eastAsia="en-US"/>
              </w:rPr>
              <w:t>I</w:t>
            </w:r>
            <w:r w:rsidRPr="001D4A56">
              <w:rPr>
                <w:rFonts w:eastAsia="Times New Roman"/>
                <w:bCs/>
                <w:sz w:val="24"/>
                <w:szCs w:val="24"/>
                <w:lang w:val="ru-RU" w:eastAsia="en-US"/>
              </w:rPr>
              <w:t xml:space="preserve"> </w:t>
            </w:r>
            <w:r w:rsidRPr="001D4A56">
              <w:rPr>
                <w:rFonts w:eastAsia="Times New Roman"/>
                <w:bCs/>
                <w:sz w:val="24"/>
                <w:szCs w:val="24"/>
                <w:lang w:eastAsia="en-US"/>
              </w:rPr>
              <w:t>don</w:t>
            </w:r>
            <w:r w:rsidRPr="001D4A56">
              <w:rPr>
                <w:rFonts w:eastAsia="Times New Roman"/>
                <w:bCs/>
                <w:sz w:val="24"/>
                <w:szCs w:val="24"/>
                <w:lang w:val="ru-RU" w:eastAsia="en-US"/>
              </w:rPr>
              <w:t>’</w:t>
            </w:r>
            <w:r w:rsidRPr="001D4A56">
              <w:rPr>
                <w:rFonts w:eastAsia="Times New Roman"/>
                <w:bCs/>
                <w:sz w:val="24"/>
                <w:szCs w:val="24"/>
                <w:lang w:eastAsia="en-US"/>
              </w:rPr>
              <w:t>t</w:t>
            </w:r>
            <w:r w:rsidRPr="001D4A56">
              <w:rPr>
                <w:rFonts w:eastAsia="Times New Roman"/>
                <w:bCs/>
                <w:sz w:val="24"/>
                <w:szCs w:val="24"/>
                <w:lang w:val="ru-RU" w:eastAsia="en-US"/>
              </w:rPr>
              <w:t xml:space="preserve"> </w:t>
            </w:r>
            <w:r w:rsidRPr="001D4A56">
              <w:rPr>
                <w:rFonts w:eastAsia="Times New Roman"/>
                <w:bCs/>
                <w:sz w:val="24"/>
                <w:szCs w:val="24"/>
                <w:lang w:eastAsia="en-US"/>
              </w:rPr>
              <w:t>like</w:t>
            </w:r>
            <w:r w:rsidRPr="001D4A56">
              <w:rPr>
                <w:rFonts w:eastAsia="Times New Roman"/>
                <w:bCs/>
                <w:sz w:val="24"/>
                <w:szCs w:val="24"/>
                <w:lang w:val="ru-RU" w:eastAsia="en-US"/>
              </w:rPr>
              <w:t xml:space="preserve"> </w:t>
            </w:r>
            <w:r w:rsidRPr="001D4A56">
              <w:rPr>
                <w:rFonts w:eastAsia="Times New Roman"/>
                <w:bCs/>
                <w:sz w:val="24"/>
                <w:szCs w:val="24"/>
                <w:lang w:eastAsia="en-US"/>
              </w:rPr>
              <w:t>porridge</w:t>
            </w:r>
            <w:r w:rsidRPr="001D4A56">
              <w:rPr>
                <w:rFonts w:eastAsia="Times New Roman"/>
                <w:bCs/>
                <w:sz w:val="24"/>
                <w:szCs w:val="24"/>
                <w:lang w:val="ru-RU" w:eastAsia="en-US"/>
              </w:rPr>
              <w:t>.).</w:t>
            </w:r>
          </w:p>
          <w:p w14:paraId="51C325D0"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Побудительные предложения в утвердительной форме (</w:t>
            </w:r>
            <w:r w:rsidRPr="001D4A56">
              <w:rPr>
                <w:rFonts w:eastAsia="Times New Roman"/>
                <w:bCs/>
                <w:sz w:val="24"/>
                <w:szCs w:val="24"/>
                <w:lang w:eastAsia="en-US"/>
              </w:rPr>
              <w:t>Come</w:t>
            </w:r>
            <w:r w:rsidRPr="001D4A56">
              <w:rPr>
                <w:rFonts w:eastAsia="Times New Roman"/>
                <w:bCs/>
                <w:sz w:val="24"/>
                <w:szCs w:val="24"/>
                <w:lang w:val="ru-RU" w:eastAsia="en-US"/>
              </w:rPr>
              <w:t xml:space="preserve"> </w:t>
            </w:r>
            <w:r w:rsidRPr="001D4A56">
              <w:rPr>
                <w:rFonts w:eastAsia="Times New Roman"/>
                <w:bCs/>
                <w:sz w:val="24"/>
                <w:szCs w:val="24"/>
                <w:lang w:eastAsia="en-US"/>
              </w:rPr>
              <w:t>in</w:t>
            </w:r>
            <w:r w:rsidRPr="001D4A56">
              <w:rPr>
                <w:rFonts w:eastAsia="Times New Roman"/>
                <w:bCs/>
                <w:sz w:val="24"/>
                <w:szCs w:val="24"/>
                <w:lang w:val="ru-RU" w:eastAsia="en-US"/>
              </w:rPr>
              <w:t xml:space="preserve">, </w:t>
            </w:r>
            <w:r w:rsidRPr="001D4A56">
              <w:rPr>
                <w:rFonts w:eastAsia="Times New Roman"/>
                <w:bCs/>
                <w:sz w:val="24"/>
                <w:szCs w:val="24"/>
                <w:lang w:eastAsia="en-US"/>
              </w:rPr>
              <w:t>please</w:t>
            </w:r>
            <w:r w:rsidRPr="001D4A56">
              <w:rPr>
                <w:rFonts w:eastAsia="Times New Roman"/>
                <w:bCs/>
                <w:sz w:val="24"/>
                <w:szCs w:val="24"/>
                <w:lang w:val="ru-RU" w:eastAsia="en-US"/>
              </w:rPr>
              <w:t>.).</w:t>
            </w:r>
          </w:p>
          <w:p w14:paraId="468E8457"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 xml:space="preserve">Глаголы в </w:t>
            </w:r>
            <w:r w:rsidRPr="001D4A56">
              <w:rPr>
                <w:rFonts w:eastAsia="Times New Roman"/>
                <w:bCs/>
                <w:sz w:val="24"/>
                <w:szCs w:val="24"/>
                <w:lang w:eastAsia="en-US"/>
              </w:rPr>
              <w:t>Present</w:t>
            </w:r>
            <w:r w:rsidRPr="001D4A56">
              <w:rPr>
                <w:rFonts w:eastAsia="Times New Roman"/>
                <w:bCs/>
                <w:sz w:val="24"/>
                <w:szCs w:val="24"/>
                <w:lang w:val="ru-RU" w:eastAsia="en-US"/>
              </w:rPr>
              <w:t xml:space="preserve"> </w:t>
            </w:r>
            <w:r w:rsidRPr="001D4A56">
              <w:rPr>
                <w:rFonts w:eastAsia="Times New Roman"/>
                <w:bCs/>
                <w:sz w:val="24"/>
                <w:szCs w:val="24"/>
                <w:lang w:eastAsia="en-US"/>
              </w:rPr>
              <w:t>Simple</w:t>
            </w:r>
            <w:r w:rsidRPr="001D4A56">
              <w:rPr>
                <w:rFonts w:eastAsia="Times New Roman"/>
                <w:bCs/>
                <w:sz w:val="24"/>
                <w:szCs w:val="24"/>
                <w:lang w:val="ru-RU" w:eastAsia="en-US"/>
              </w:rPr>
              <w:t xml:space="preserve"> </w:t>
            </w:r>
            <w:r w:rsidRPr="001D4A56">
              <w:rPr>
                <w:rFonts w:eastAsia="Times New Roman"/>
                <w:bCs/>
                <w:sz w:val="24"/>
                <w:szCs w:val="24"/>
                <w:lang w:eastAsia="en-US"/>
              </w:rPr>
              <w:t>Tense</w:t>
            </w:r>
            <w:r w:rsidRPr="001D4A56">
              <w:rPr>
                <w:rFonts w:eastAsia="Times New Roman"/>
                <w:bCs/>
                <w:sz w:val="24"/>
                <w:szCs w:val="24"/>
                <w:lang w:val="ru-RU" w:eastAsia="en-US"/>
              </w:rPr>
              <w:t xml:space="preserve"> в повествовательных (утвердительных и отрицательных) и вопросительных (общий и специальный вопросы) предложениях.</w:t>
            </w:r>
          </w:p>
          <w:p w14:paraId="6477C709"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Глагольная конструкция have got (I’ve got a cat. He’s/She’s got a cat. Have you got a cat? – Yes, I have./No, I haven’t. What have you got?).</w:t>
            </w:r>
          </w:p>
          <w:p w14:paraId="621B7E68"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 xml:space="preserve">Модальный глагол </w:t>
            </w:r>
            <w:r w:rsidRPr="001D4A56">
              <w:rPr>
                <w:rFonts w:eastAsia="Times New Roman"/>
                <w:bCs/>
                <w:sz w:val="24"/>
                <w:szCs w:val="24"/>
                <w:lang w:eastAsia="en-US"/>
              </w:rPr>
              <w:t>can</w:t>
            </w:r>
            <w:r w:rsidRPr="001D4A56">
              <w:rPr>
                <w:rFonts w:eastAsia="Times New Roman"/>
                <w:bCs/>
                <w:sz w:val="24"/>
                <w:szCs w:val="24"/>
                <w:lang w:val="ru-RU" w:eastAsia="en-US"/>
              </w:rPr>
              <w:t>: для выражения умения (</w:t>
            </w:r>
            <w:r w:rsidRPr="001D4A56">
              <w:rPr>
                <w:rFonts w:eastAsia="Times New Roman"/>
                <w:bCs/>
                <w:sz w:val="24"/>
                <w:szCs w:val="24"/>
                <w:lang w:eastAsia="en-US"/>
              </w:rPr>
              <w:t>I</w:t>
            </w:r>
            <w:r w:rsidRPr="001D4A56">
              <w:rPr>
                <w:rFonts w:eastAsia="Times New Roman"/>
                <w:bCs/>
                <w:sz w:val="24"/>
                <w:szCs w:val="24"/>
                <w:lang w:val="ru-RU" w:eastAsia="en-US"/>
              </w:rPr>
              <w:t xml:space="preserve"> </w:t>
            </w:r>
            <w:r w:rsidRPr="001D4A56">
              <w:rPr>
                <w:rFonts w:eastAsia="Times New Roman"/>
                <w:bCs/>
                <w:sz w:val="24"/>
                <w:szCs w:val="24"/>
                <w:lang w:eastAsia="en-US"/>
              </w:rPr>
              <w:t>can</w:t>
            </w:r>
            <w:r w:rsidRPr="001D4A56">
              <w:rPr>
                <w:rFonts w:eastAsia="Times New Roman"/>
                <w:bCs/>
                <w:sz w:val="24"/>
                <w:szCs w:val="24"/>
                <w:lang w:val="ru-RU" w:eastAsia="en-US"/>
              </w:rPr>
              <w:t xml:space="preserve"> </w:t>
            </w:r>
            <w:r w:rsidRPr="001D4A56">
              <w:rPr>
                <w:rFonts w:eastAsia="Times New Roman"/>
                <w:bCs/>
                <w:sz w:val="24"/>
                <w:szCs w:val="24"/>
                <w:lang w:eastAsia="en-US"/>
              </w:rPr>
              <w:t>play</w:t>
            </w:r>
            <w:r w:rsidRPr="001D4A56">
              <w:rPr>
                <w:rFonts w:eastAsia="Times New Roman"/>
                <w:bCs/>
                <w:sz w:val="24"/>
                <w:szCs w:val="24"/>
                <w:lang w:val="ru-RU" w:eastAsia="en-US"/>
              </w:rPr>
              <w:t xml:space="preserve"> </w:t>
            </w:r>
            <w:r w:rsidRPr="001D4A56">
              <w:rPr>
                <w:rFonts w:eastAsia="Times New Roman"/>
                <w:bCs/>
                <w:sz w:val="24"/>
                <w:szCs w:val="24"/>
                <w:lang w:eastAsia="en-US"/>
              </w:rPr>
              <w:t>tennis</w:t>
            </w:r>
            <w:r w:rsidRPr="001D4A56">
              <w:rPr>
                <w:rFonts w:eastAsia="Times New Roman"/>
                <w:bCs/>
                <w:sz w:val="24"/>
                <w:szCs w:val="24"/>
                <w:lang w:val="ru-RU" w:eastAsia="en-US"/>
              </w:rPr>
              <w:t>.) и отсутствия умения (</w:t>
            </w:r>
            <w:r w:rsidRPr="001D4A56">
              <w:rPr>
                <w:rFonts w:eastAsia="Times New Roman"/>
                <w:bCs/>
                <w:sz w:val="24"/>
                <w:szCs w:val="24"/>
                <w:lang w:eastAsia="en-US"/>
              </w:rPr>
              <w:t>I</w:t>
            </w:r>
            <w:r w:rsidRPr="001D4A56">
              <w:rPr>
                <w:rFonts w:eastAsia="Times New Roman"/>
                <w:bCs/>
                <w:sz w:val="24"/>
                <w:szCs w:val="24"/>
                <w:lang w:val="ru-RU" w:eastAsia="en-US"/>
              </w:rPr>
              <w:t xml:space="preserve"> </w:t>
            </w:r>
            <w:r w:rsidRPr="001D4A56">
              <w:rPr>
                <w:rFonts w:eastAsia="Times New Roman"/>
                <w:bCs/>
                <w:sz w:val="24"/>
                <w:szCs w:val="24"/>
                <w:lang w:eastAsia="en-US"/>
              </w:rPr>
              <w:t>can</w:t>
            </w:r>
            <w:r w:rsidRPr="001D4A56">
              <w:rPr>
                <w:rFonts w:eastAsia="Times New Roman"/>
                <w:bCs/>
                <w:sz w:val="24"/>
                <w:szCs w:val="24"/>
                <w:lang w:val="ru-RU" w:eastAsia="en-US"/>
              </w:rPr>
              <w:t>’</w:t>
            </w:r>
            <w:r w:rsidRPr="001D4A56">
              <w:rPr>
                <w:rFonts w:eastAsia="Times New Roman"/>
                <w:bCs/>
                <w:sz w:val="24"/>
                <w:szCs w:val="24"/>
                <w:lang w:eastAsia="en-US"/>
              </w:rPr>
              <w:t>t</w:t>
            </w:r>
            <w:r w:rsidRPr="001D4A56">
              <w:rPr>
                <w:rFonts w:eastAsia="Times New Roman"/>
                <w:bCs/>
                <w:sz w:val="24"/>
                <w:szCs w:val="24"/>
                <w:lang w:val="ru-RU" w:eastAsia="en-US"/>
              </w:rPr>
              <w:t xml:space="preserve"> </w:t>
            </w:r>
            <w:r w:rsidRPr="001D4A56">
              <w:rPr>
                <w:rFonts w:eastAsia="Times New Roman"/>
                <w:bCs/>
                <w:sz w:val="24"/>
                <w:szCs w:val="24"/>
                <w:lang w:eastAsia="en-US"/>
              </w:rPr>
              <w:t>play</w:t>
            </w:r>
            <w:r w:rsidRPr="001D4A56">
              <w:rPr>
                <w:rFonts w:eastAsia="Times New Roman"/>
                <w:bCs/>
                <w:sz w:val="24"/>
                <w:szCs w:val="24"/>
                <w:lang w:val="ru-RU" w:eastAsia="en-US"/>
              </w:rPr>
              <w:t xml:space="preserve"> </w:t>
            </w:r>
            <w:r w:rsidRPr="001D4A56">
              <w:rPr>
                <w:rFonts w:eastAsia="Times New Roman"/>
                <w:bCs/>
                <w:sz w:val="24"/>
                <w:szCs w:val="24"/>
                <w:lang w:eastAsia="en-US"/>
              </w:rPr>
              <w:t>chess</w:t>
            </w:r>
            <w:r w:rsidRPr="001D4A56">
              <w:rPr>
                <w:rFonts w:eastAsia="Times New Roman"/>
                <w:bCs/>
                <w:sz w:val="24"/>
                <w:szCs w:val="24"/>
                <w:lang w:val="ru-RU" w:eastAsia="en-US"/>
              </w:rPr>
              <w:t>.); для получения разрешения (</w:t>
            </w:r>
            <w:r w:rsidRPr="001D4A56">
              <w:rPr>
                <w:rFonts w:eastAsia="Times New Roman"/>
                <w:bCs/>
                <w:sz w:val="24"/>
                <w:szCs w:val="24"/>
                <w:lang w:eastAsia="en-US"/>
              </w:rPr>
              <w:t>Can</w:t>
            </w:r>
            <w:r w:rsidRPr="001D4A56">
              <w:rPr>
                <w:rFonts w:eastAsia="Times New Roman"/>
                <w:bCs/>
                <w:sz w:val="24"/>
                <w:szCs w:val="24"/>
                <w:lang w:val="ru-RU" w:eastAsia="en-US"/>
              </w:rPr>
              <w:t xml:space="preserve"> </w:t>
            </w:r>
            <w:r w:rsidRPr="001D4A56">
              <w:rPr>
                <w:rFonts w:eastAsia="Times New Roman"/>
                <w:bCs/>
                <w:sz w:val="24"/>
                <w:szCs w:val="24"/>
                <w:lang w:eastAsia="en-US"/>
              </w:rPr>
              <w:t>I</w:t>
            </w:r>
            <w:r w:rsidRPr="001D4A56">
              <w:rPr>
                <w:rFonts w:eastAsia="Times New Roman"/>
                <w:bCs/>
                <w:sz w:val="24"/>
                <w:szCs w:val="24"/>
                <w:lang w:val="ru-RU" w:eastAsia="en-US"/>
              </w:rPr>
              <w:t xml:space="preserve"> </w:t>
            </w:r>
            <w:r w:rsidRPr="001D4A56">
              <w:rPr>
                <w:rFonts w:eastAsia="Times New Roman"/>
                <w:bCs/>
                <w:sz w:val="24"/>
                <w:szCs w:val="24"/>
                <w:lang w:eastAsia="en-US"/>
              </w:rPr>
              <w:t>go</w:t>
            </w:r>
            <w:r w:rsidRPr="001D4A56">
              <w:rPr>
                <w:rFonts w:eastAsia="Times New Roman"/>
                <w:bCs/>
                <w:sz w:val="24"/>
                <w:szCs w:val="24"/>
                <w:lang w:val="ru-RU" w:eastAsia="en-US"/>
              </w:rPr>
              <w:t xml:space="preserve"> </w:t>
            </w:r>
            <w:r w:rsidRPr="001D4A56">
              <w:rPr>
                <w:rFonts w:eastAsia="Times New Roman"/>
                <w:bCs/>
                <w:sz w:val="24"/>
                <w:szCs w:val="24"/>
                <w:lang w:eastAsia="en-US"/>
              </w:rPr>
              <w:t>out</w:t>
            </w:r>
            <w:r w:rsidRPr="001D4A56">
              <w:rPr>
                <w:rFonts w:eastAsia="Times New Roman"/>
                <w:bCs/>
                <w:sz w:val="24"/>
                <w:szCs w:val="24"/>
                <w:lang w:val="ru-RU" w:eastAsia="en-US"/>
              </w:rPr>
              <w:t>?).</w:t>
            </w:r>
          </w:p>
          <w:p w14:paraId="53CD4953"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 xml:space="preserve">Определённый, неопределённый и нулевой артикли </w:t>
            </w:r>
            <w:r w:rsidRPr="001D4A56">
              <w:rPr>
                <w:rFonts w:eastAsia="Times New Roman"/>
                <w:bCs/>
                <w:sz w:val="24"/>
                <w:szCs w:val="24"/>
                <w:lang w:eastAsia="en-US"/>
              </w:rPr>
              <w:t>c</w:t>
            </w:r>
            <w:r w:rsidRPr="001D4A56">
              <w:rPr>
                <w:rFonts w:eastAsia="Times New Roman"/>
                <w:bCs/>
                <w:sz w:val="24"/>
                <w:szCs w:val="24"/>
                <w:lang w:val="ru-RU" w:eastAsia="en-US"/>
              </w:rPr>
              <w:t xml:space="preserve"> именами существительными (наиболее распространённые случаи).</w:t>
            </w:r>
          </w:p>
          <w:p w14:paraId="0582E46D"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Существительные во множественном числе, образованные по правилу и исключения (</w:t>
            </w:r>
            <w:r w:rsidRPr="001D4A56">
              <w:rPr>
                <w:rFonts w:eastAsia="Times New Roman"/>
                <w:bCs/>
                <w:sz w:val="24"/>
                <w:szCs w:val="24"/>
                <w:lang w:eastAsia="en-US"/>
              </w:rPr>
              <w:t>a</w:t>
            </w:r>
            <w:r w:rsidRPr="001D4A56">
              <w:rPr>
                <w:rFonts w:eastAsia="Times New Roman"/>
                <w:bCs/>
                <w:sz w:val="24"/>
                <w:szCs w:val="24"/>
                <w:lang w:val="ru-RU" w:eastAsia="en-US"/>
              </w:rPr>
              <w:t xml:space="preserve"> </w:t>
            </w:r>
            <w:r w:rsidRPr="001D4A56">
              <w:rPr>
                <w:rFonts w:eastAsia="Times New Roman"/>
                <w:bCs/>
                <w:sz w:val="24"/>
                <w:szCs w:val="24"/>
                <w:lang w:eastAsia="en-US"/>
              </w:rPr>
              <w:t>book</w:t>
            </w:r>
            <w:r w:rsidRPr="001D4A56">
              <w:rPr>
                <w:rFonts w:eastAsia="Times New Roman"/>
                <w:bCs/>
                <w:sz w:val="24"/>
                <w:szCs w:val="24"/>
                <w:lang w:val="ru-RU" w:eastAsia="en-US"/>
              </w:rPr>
              <w:t xml:space="preserve"> – </w:t>
            </w:r>
            <w:r w:rsidRPr="001D4A56">
              <w:rPr>
                <w:rFonts w:eastAsia="Times New Roman"/>
                <w:bCs/>
                <w:sz w:val="24"/>
                <w:szCs w:val="24"/>
                <w:lang w:eastAsia="en-US"/>
              </w:rPr>
              <w:t>books</w:t>
            </w:r>
            <w:r w:rsidRPr="001D4A56">
              <w:rPr>
                <w:rFonts w:eastAsia="Times New Roman"/>
                <w:bCs/>
                <w:sz w:val="24"/>
                <w:szCs w:val="24"/>
                <w:lang w:val="ru-RU" w:eastAsia="en-US"/>
              </w:rPr>
              <w:t xml:space="preserve">; </w:t>
            </w:r>
            <w:r w:rsidRPr="001D4A56">
              <w:rPr>
                <w:rFonts w:eastAsia="Times New Roman"/>
                <w:bCs/>
                <w:sz w:val="24"/>
                <w:szCs w:val="24"/>
                <w:lang w:eastAsia="en-US"/>
              </w:rPr>
              <w:t>a</w:t>
            </w:r>
            <w:r w:rsidRPr="001D4A56">
              <w:rPr>
                <w:rFonts w:eastAsia="Times New Roman"/>
                <w:bCs/>
                <w:sz w:val="24"/>
                <w:szCs w:val="24"/>
                <w:lang w:val="ru-RU" w:eastAsia="en-US"/>
              </w:rPr>
              <w:t xml:space="preserve"> </w:t>
            </w:r>
            <w:r w:rsidRPr="001D4A56">
              <w:rPr>
                <w:rFonts w:eastAsia="Times New Roman"/>
                <w:bCs/>
                <w:sz w:val="24"/>
                <w:szCs w:val="24"/>
                <w:lang w:eastAsia="en-US"/>
              </w:rPr>
              <w:t>man</w:t>
            </w:r>
            <w:r w:rsidRPr="001D4A56">
              <w:rPr>
                <w:rFonts w:eastAsia="Times New Roman"/>
                <w:bCs/>
                <w:sz w:val="24"/>
                <w:szCs w:val="24"/>
                <w:lang w:val="ru-RU" w:eastAsia="en-US"/>
              </w:rPr>
              <w:t xml:space="preserve"> – </w:t>
            </w:r>
            <w:r w:rsidRPr="001D4A56">
              <w:rPr>
                <w:rFonts w:eastAsia="Times New Roman"/>
                <w:bCs/>
                <w:sz w:val="24"/>
                <w:szCs w:val="24"/>
                <w:lang w:eastAsia="en-US"/>
              </w:rPr>
              <w:t>men</w:t>
            </w:r>
            <w:r w:rsidRPr="001D4A56">
              <w:rPr>
                <w:rFonts w:eastAsia="Times New Roman"/>
                <w:bCs/>
                <w:sz w:val="24"/>
                <w:szCs w:val="24"/>
                <w:lang w:val="ru-RU" w:eastAsia="en-US"/>
              </w:rPr>
              <w:t>).</w:t>
            </w:r>
          </w:p>
          <w:p w14:paraId="0981D2F6"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eastAsia="en-US"/>
              </w:rPr>
              <w:t xml:space="preserve">Личные местоимения (I, you, he/she/it, we, they). Притяжательные местоимения (my, your, his/her/its, our, their). </w:t>
            </w:r>
            <w:r w:rsidRPr="001D4A56">
              <w:rPr>
                <w:rFonts w:eastAsia="Times New Roman"/>
                <w:bCs/>
                <w:sz w:val="24"/>
                <w:szCs w:val="24"/>
                <w:lang w:val="ru-RU" w:eastAsia="en-US"/>
              </w:rPr>
              <w:t>Указательные местоимения (</w:t>
            </w:r>
            <w:r w:rsidRPr="001D4A56">
              <w:rPr>
                <w:rFonts w:eastAsia="Times New Roman"/>
                <w:bCs/>
                <w:sz w:val="24"/>
                <w:szCs w:val="24"/>
                <w:lang w:eastAsia="en-US"/>
              </w:rPr>
              <w:t>this</w:t>
            </w:r>
            <w:r w:rsidRPr="001D4A56">
              <w:rPr>
                <w:rFonts w:eastAsia="Times New Roman"/>
                <w:bCs/>
                <w:sz w:val="24"/>
                <w:szCs w:val="24"/>
                <w:lang w:val="ru-RU" w:eastAsia="en-US"/>
              </w:rPr>
              <w:t xml:space="preserve"> – </w:t>
            </w:r>
            <w:r w:rsidRPr="001D4A56">
              <w:rPr>
                <w:rFonts w:eastAsia="Times New Roman"/>
                <w:bCs/>
                <w:sz w:val="24"/>
                <w:szCs w:val="24"/>
                <w:lang w:eastAsia="en-US"/>
              </w:rPr>
              <w:t>these</w:t>
            </w:r>
            <w:r w:rsidRPr="001D4A56">
              <w:rPr>
                <w:rFonts w:eastAsia="Times New Roman"/>
                <w:bCs/>
                <w:sz w:val="24"/>
                <w:szCs w:val="24"/>
                <w:lang w:val="ru-RU" w:eastAsia="en-US"/>
              </w:rPr>
              <w:t>).</w:t>
            </w:r>
          </w:p>
          <w:p w14:paraId="5486E508"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Количественные числительные (1–12).</w:t>
            </w:r>
          </w:p>
          <w:p w14:paraId="560D508D"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Вопросительные слова (</w:t>
            </w:r>
            <w:r w:rsidRPr="001D4A56">
              <w:rPr>
                <w:rFonts w:eastAsia="Times New Roman"/>
                <w:bCs/>
                <w:sz w:val="24"/>
                <w:szCs w:val="24"/>
                <w:lang w:eastAsia="en-US"/>
              </w:rPr>
              <w:t>who</w:t>
            </w:r>
            <w:r w:rsidRPr="001D4A56">
              <w:rPr>
                <w:rFonts w:eastAsia="Times New Roman"/>
                <w:bCs/>
                <w:sz w:val="24"/>
                <w:szCs w:val="24"/>
                <w:lang w:val="ru-RU" w:eastAsia="en-US"/>
              </w:rPr>
              <w:t xml:space="preserve">, </w:t>
            </w:r>
            <w:r w:rsidRPr="001D4A56">
              <w:rPr>
                <w:rFonts w:eastAsia="Times New Roman"/>
                <w:bCs/>
                <w:sz w:val="24"/>
                <w:szCs w:val="24"/>
                <w:lang w:eastAsia="en-US"/>
              </w:rPr>
              <w:t>what</w:t>
            </w:r>
            <w:r w:rsidRPr="001D4A56">
              <w:rPr>
                <w:rFonts w:eastAsia="Times New Roman"/>
                <w:bCs/>
                <w:sz w:val="24"/>
                <w:szCs w:val="24"/>
                <w:lang w:val="ru-RU" w:eastAsia="en-US"/>
              </w:rPr>
              <w:t xml:space="preserve">, </w:t>
            </w:r>
            <w:r w:rsidRPr="001D4A56">
              <w:rPr>
                <w:rFonts w:eastAsia="Times New Roman"/>
                <w:bCs/>
                <w:sz w:val="24"/>
                <w:szCs w:val="24"/>
                <w:lang w:eastAsia="en-US"/>
              </w:rPr>
              <w:t>how</w:t>
            </w:r>
            <w:r w:rsidRPr="001D4A56">
              <w:rPr>
                <w:rFonts w:eastAsia="Times New Roman"/>
                <w:bCs/>
                <w:sz w:val="24"/>
                <w:szCs w:val="24"/>
                <w:lang w:val="ru-RU" w:eastAsia="en-US"/>
              </w:rPr>
              <w:t xml:space="preserve">, </w:t>
            </w:r>
            <w:r w:rsidRPr="001D4A56">
              <w:rPr>
                <w:rFonts w:eastAsia="Times New Roman"/>
                <w:bCs/>
                <w:sz w:val="24"/>
                <w:szCs w:val="24"/>
                <w:lang w:eastAsia="en-US"/>
              </w:rPr>
              <w:t>where</w:t>
            </w:r>
            <w:r w:rsidRPr="001D4A56">
              <w:rPr>
                <w:rFonts w:eastAsia="Times New Roman"/>
                <w:bCs/>
                <w:sz w:val="24"/>
                <w:szCs w:val="24"/>
                <w:lang w:val="ru-RU" w:eastAsia="en-US"/>
              </w:rPr>
              <w:t xml:space="preserve">, </w:t>
            </w:r>
            <w:r w:rsidRPr="001D4A56">
              <w:rPr>
                <w:rFonts w:eastAsia="Times New Roman"/>
                <w:bCs/>
                <w:sz w:val="24"/>
                <w:szCs w:val="24"/>
                <w:lang w:eastAsia="en-US"/>
              </w:rPr>
              <w:t>how</w:t>
            </w:r>
            <w:r w:rsidRPr="001D4A56">
              <w:rPr>
                <w:rFonts w:eastAsia="Times New Roman"/>
                <w:bCs/>
                <w:sz w:val="24"/>
                <w:szCs w:val="24"/>
                <w:lang w:val="ru-RU" w:eastAsia="en-US"/>
              </w:rPr>
              <w:t xml:space="preserve"> </w:t>
            </w:r>
            <w:r w:rsidRPr="001D4A56">
              <w:rPr>
                <w:rFonts w:eastAsia="Times New Roman"/>
                <w:bCs/>
                <w:sz w:val="24"/>
                <w:szCs w:val="24"/>
                <w:lang w:eastAsia="en-US"/>
              </w:rPr>
              <w:t>many</w:t>
            </w:r>
            <w:r w:rsidRPr="001D4A56">
              <w:rPr>
                <w:rFonts w:eastAsia="Times New Roman"/>
                <w:bCs/>
                <w:sz w:val="24"/>
                <w:szCs w:val="24"/>
                <w:lang w:val="ru-RU" w:eastAsia="en-US"/>
              </w:rPr>
              <w:t>).</w:t>
            </w:r>
          </w:p>
          <w:p w14:paraId="57D81999"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Предлоги места (in, on, near, under).</w:t>
            </w:r>
          </w:p>
          <w:p w14:paraId="185ADD66"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 xml:space="preserve">Союзы </w:t>
            </w:r>
            <w:r w:rsidRPr="001D4A56">
              <w:rPr>
                <w:rFonts w:eastAsia="Times New Roman"/>
                <w:bCs/>
                <w:sz w:val="24"/>
                <w:szCs w:val="24"/>
                <w:lang w:eastAsia="en-US"/>
              </w:rPr>
              <w:t>and</w:t>
            </w:r>
            <w:r w:rsidRPr="001D4A56">
              <w:rPr>
                <w:rFonts w:eastAsia="Times New Roman"/>
                <w:bCs/>
                <w:sz w:val="24"/>
                <w:szCs w:val="24"/>
                <w:lang w:val="ru-RU" w:eastAsia="en-US"/>
              </w:rPr>
              <w:t xml:space="preserve"> и </w:t>
            </w:r>
            <w:r w:rsidRPr="001D4A56">
              <w:rPr>
                <w:rFonts w:eastAsia="Times New Roman"/>
                <w:bCs/>
                <w:sz w:val="24"/>
                <w:szCs w:val="24"/>
                <w:lang w:eastAsia="en-US"/>
              </w:rPr>
              <w:t>but</w:t>
            </w:r>
            <w:r w:rsidRPr="001D4A56">
              <w:rPr>
                <w:rFonts w:eastAsia="Times New Roman"/>
                <w:bCs/>
                <w:sz w:val="24"/>
                <w:szCs w:val="24"/>
                <w:lang w:val="ru-RU" w:eastAsia="en-US"/>
              </w:rPr>
              <w:t xml:space="preserve"> (</w:t>
            </w:r>
            <w:r w:rsidRPr="001D4A56">
              <w:rPr>
                <w:rFonts w:eastAsia="Times New Roman"/>
                <w:bCs/>
                <w:sz w:val="24"/>
                <w:szCs w:val="24"/>
                <w:lang w:eastAsia="en-US"/>
              </w:rPr>
              <w:t>c</w:t>
            </w:r>
            <w:r w:rsidRPr="001D4A56">
              <w:rPr>
                <w:rFonts w:eastAsia="Times New Roman"/>
                <w:bCs/>
                <w:sz w:val="24"/>
                <w:szCs w:val="24"/>
                <w:lang w:val="ru-RU" w:eastAsia="en-US"/>
              </w:rPr>
              <w:t xml:space="preserve"> однородными членами). </w:t>
            </w:r>
          </w:p>
        </w:tc>
        <w:tc>
          <w:tcPr>
            <w:tcW w:w="2126" w:type="dxa"/>
          </w:tcPr>
          <w:p w14:paraId="70EC4B39" w14:textId="77777777" w:rsidR="001D4A56" w:rsidRPr="001D4A56" w:rsidRDefault="001D4A56" w:rsidP="001D4A56">
            <w:pPr>
              <w:spacing w:line="240" w:lineRule="auto"/>
              <w:ind w:left="142" w:firstLine="0"/>
              <w:jc w:val="center"/>
              <w:rPr>
                <w:rFonts w:eastAsia="Times New Roman"/>
                <w:b/>
                <w:bCs/>
                <w:sz w:val="24"/>
                <w:szCs w:val="24"/>
                <w:lang w:val="ru-RU" w:eastAsia="en-US"/>
              </w:rPr>
            </w:pPr>
            <w:r w:rsidRPr="001D4A56">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340EBA40" w14:textId="77777777" w:rsidR="001D4A56" w:rsidRPr="001D4A56" w:rsidRDefault="001D4A56" w:rsidP="001D4A56">
            <w:pPr>
              <w:spacing w:line="240" w:lineRule="auto"/>
              <w:ind w:left="142" w:firstLine="0"/>
              <w:jc w:val="center"/>
              <w:rPr>
                <w:rFonts w:eastAsia="Times New Roman"/>
                <w:szCs w:val="20"/>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6A7F8E8D" w14:textId="77777777" w:rsidTr="004F5B26">
        <w:trPr>
          <w:trHeight w:val="273"/>
        </w:trPr>
        <w:tc>
          <w:tcPr>
            <w:tcW w:w="10065" w:type="dxa"/>
            <w:gridSpan w:val="5"/>
          </w:tcPr>
          <w:p w14:paraId="4AE26668" w14:textId="77777777" w:rsidR="001D4A56" w:rsidRPr="001D4A56" w:rsidRDefault="001D4A56" w:rsidP="001D4A56">
            <w:pPr>
              <w:spacing w:line="240" w:lineRule="auto"/>
              <w:ind w:left="142" w:firstLine="0"/>
              <w:jc w:val="left"/>
              <w:rPr>
                <w:rFonts w:eastAsia="Times New Roman"/>
                <w:sz w:val="24"/>
                <w:szCs w:val="24"/>
                <w:lang w:eastAsia="en-US"/>
              </w:rPr>
            </w:pPr>
            <w:r w:rsidRPr="001D4A56">
              <w:rPr>
                <w:rFonts w:eastAsia="Times New Roman"/>
                <w:b/>
                <w:sz w:val="24"/>
                <w:szCs w:val="24"/>
                <w:lang w:val="ru-RU"/>
              </w:rPr>
              <w:lastRenderedPageBreak/>
              <w:t xml:space="preserve"> </w:t>
            </w:r>
            <w:r w:rsidRPr="001D4A56">
              <w:rPr>
                <w:rFonts w:eastAsia="Times New Roman"/>
                <w:b/>
                <w:sz w:val="24"/>
                <w:szCs w:val="24"/>
              </w:rPr>
              <w:t>Социокультурные знания и умения</w:t>
            </w:r>
          </w:p>
        </w:tc>
      </w:tr>
      <w:tr w:rsidR="001D4A56" w:rsidRPr="001D4A56" w14:paraId="66C69EF5" w14:textId="77777777" w:rsidTr="004F5B26">
        <w:trPr>
          <w:trHeight w:val="273"/>
        </w:trPr>
        <w:tc>
          <w:tcPr>
            <w:tcW w:w="1010" w:type="dxa"/>
            <w:tcBorders>
              <w:right w:val="single" w:sz="4" w:space="0" w:color="auto"/>
            </w:tcBorders>
          </w:tcPr>
          <w:p w14:paraId="3A8CB135"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lastRenderedPageBreak/>
              <w:t>1.14.</w:t>
            </w:r>
          </w:p>
        </w:tc>
        <w:tc>
          <w:tcPr>
            <w:tcW w:w="3810" w:type="dxa"/>
            <w:gridSpan w:val="2"/>
            <w:tcBorders>
              <w:top w:val="single" w:sz="3" w:space="0" w:color="000000"/>
              <w:left w:val="single" w:sz="3" w:space="0" w:color="000000"/>
              <w:bottom w:val="single" w:sz="3" w:space="0" w:color="000000"/>
              <w:right w:val="single" w:sz="3" w:space="0" w:color="000000"/>
            </w:tcBorders>
          </w:tcPr>
          <w:p w14:paraId="42770D01" w14:textId="77777777" w:rsidR="001D4A56" w:rsidRPr="001D4A56" w:rsidRDefault="001D4A56" w:rsidP="001D4A56">
            <w:pPr>
              <w:spacing w:line="240" w:lineRule="auto"/>
              <w:ind w:left="7" w:right="204" w:firstLine="0"/>
              <w:jc w:val="left"/>
              <w:rPr>
                <w:rFonts w:eastAsia="Times New Roman"/>
                <w:sz w:val="24"/>
                <w:szCs w:val="24"/>
                <w:lang w:val="ru-RU"/>
              </w:rPr>
            </w:pPr>
            <w:r w:rsidRPr="001D4A56">
              <w:rPr>
                <w:rFonts w:eastAsia="Times New Roman"/>
                <w:sz w:val="24"/>
                <w:szCs w:val="24"/>
                <w:lang w:val="ru-RU"/>
              </w:rPr>
              <w:t xml:space="preserve">   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6C3AB587" w14:textId="77777777" w:rsidR="001D4A56" w:rsidRPr="001D4A56" w:rsidRDefault="001D4A56" w:rsidP="001D4A56">
            <w:pPr>
              <w:spacing w:line="240" w:lineRule="auto"/>
              <w:ind w:left="7" w:right="204" w:firstLine="0"/>
              <w:jc w:val="left"/>
              <w:rPr>
                <w:rFonts w:eastAsia="Times New Roman"/>
                <w:sz w:val="24"/>
                <w:szCs w:val="24"/>
                <w:lang w:val="ru-RU"/>
              </w:rPr>
            </w:pPr>
            <w:r w:rsidRPr="001D4A56">
              <w:rPr>
                <w:rFonts w:eastAsia="Times New Roman"/>
                <w:sz w:val="24"/>
                <w:szCs w:val="24"/>
                <w:lang w:val="ru-RU"/>
              </w:rPr>
              <w:t>Знание небольших произведений детского фольклора страны/стран изучаемого языка (рифмовки, стихи, песенки); персонажей детских книг.</w:t>
            </w:r>
          </w:p>
          <w:p w14:paraId="2352F7E7" w14:textId="77777777" w:rsidR="001D4A56" w:rsidRPr="001D4A56" w:rsidRDefault="001D4A56" w:rsidP="001D4A56">
            <w:pPr>
              <w:spacing w:line="240" w:lineRule="auto"/>
              <w:ind w:left="7" w:right="204" w:firstLine="0"/>
              <w:jc w:val="left"/>
              <w:rPr>
                <w:rFonts w:eastAsia="Times New Roman"/>
                <w:b/>
                <w:sz w:val="24"/>
                <w:szCs w:val="24"/>
                <w:lang w:val="ru-RU" w:eastAsia="en-US"/>
              </w:rPr>
            </w:pPr>
            <w:r w:rsidRPr="001D4A56">
              <w:rPr>
                <w:rFonts w:eastAsia="Times New Roman"/>
                <w:sz w:val="24"/>
                <w:szCs w:val="24"/>
                <w:lang w:val="ru-RU"/>
              </w:rPr>
              <w:t xml:space="preserve">Знание названий родной страны и страны/стран изучаемого языка и их столиц.    </w:t>
            </w:r>
            <w:r w:rsidRPr="001D4A56">
              <w:rPr>
                <w:rFonts w:eastAsia="Times New Roman"/>
                <w:color w:val="000000"/>
                <w:sz w:val="24"/>
                <w:szCs w:val="24"/>
                <w:lang w:val="ru-RU"/>
              </w:rPr>
              <w:t xml:space="preserve">  </w:t>
            </w:r>
          </w:p>
        </w:tc>
        <w:tc>
          <w:tcPr>
            <w:tcW w:w="2126" w:type="dxa"/>
          </w:tcPr>
          <w:p w14:paraId="40FD1622" w14:textId="77777777" w:rsidR="001D4A56" w:rsidRPr="001D4A56" w:rsidRDefault="001D4A56" w:rsidP="001D4A56">
            <w:pPr>
              <w:spacing w:line="240" w:lineRule="auto"/>
              <w:ind w:left="142" w:firstLine="0"/>
              <w:jc w:val="center"/>
              <w:rPr>
                <w:rFonts w:eastAsia="Times New Roman"/>
                <w:b/>
                <w:bCs/>
                <w:sz w:val="24"/>
                <w:szCs w:val="24"/>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4846FF8D" w14:textId="77777777" w:rsidR="001D4A56" w:rsidRPr="001D4A56" w:rsidRDefault="001D4A56" w:rsidP="001D4A56">
            <w:pPr>
              <w:spacing w:line="240" w:lineRule="auto"/>
              <w:ind w:left="142" w:firstLine="0"/>
              <w:jc w:val="center"/>
              <w:rPr>
                <w:rFonts w:eastAsia="Times New Roman"/>
                <w:szCs w:val="20"/>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13B56E21" w14:textId="77777777" w:rsidTr="004F5B26">
        <w:trPr>
          <w:trHeight w:val="273"/>
        </w:trPr>
        <w:tc>
          <w:tcPr>
            <w:tcW w:w="10065" w:type="dxa"/>
            <w:gridSpan w:val="5"/>
          </w:tcPr>
          <w:p w14:paraId="6CCD1BEE" w14:textId="77777777" w:rsidR="001D4A56" w:rsidRPr="001D4A56" w:rsidRDefault="001D4A56" w:rsidP="001D4A56">
            <w:pPr>
              <w:spacing w:line="240" w:lineRule="auto"/>
              <w:ind w:left="142" w:firstLine="0"/>
              <w:jc w:val="left"/>
              <w:rPr>
                <w:rFonts w:eastAsia="Times New Roman"/>
                <w:sz w:val="24"/>
                <w:szCs w:val="24"/>
                <w:lang w:eastAsia="en-US"/>
              </w:rPr>
            </w:pPr>
            <w:r w:rsidRPr="001D4A56">
              <w:rPr>
                <w:rFonts w:eastAsia="Times New Roman"/>
                <w:b/>
                <w:sz w:val="24"/>
                <w:szCs w:val="24"/>
                <w:lang w:val="ru-RU"/>
              </w:rPr>
              <w:t xml:space="preserve"> </w:t>
            </w:r>
            <w:r w:rsidRPr="001D4A56">
              <w:rPr>
                <w:rFonts w:eastAsia="Times New Roman"/>
                <w:b/>
                <w:sz w:val="24"/>
                <w:szCs w:val="24"/>
              </w:rPr>
              <w:t>Компенсаторные умения</w:t>
            </w:r>
          </w:p>
        </w:tc>
      </w:tr>
      <w:tr w:rsidR="001D4A56" w:rsidRPr="001D4A56" w14:paraId="76A2B4F7" w14:textId="77777777" w:rsidTr="004F5B26">
        <w:trPr>
          <w:trHeight w:val="273"/>
        </w:trPr>
        <w:tc>
          <w:tcPr>
            <w:tcW w:w="1010" w:type="dxa"/>
            <w:tcBorders>
              <w:right w:val="single" w:sz="4" w:space="0" w:color="auto"/>
            </w:tcBorders>
          </w:tcPr>
          <w:p w14:paraId="324E946C"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1.15.</w:t>
            </w:r>
          </w:p>
        </w:tc>
        <w:tc>
          <w:tcPr>
            <w:tcW w:w="3810" w:type="dxa"/>
            <w:gridSpan w:val="2"/>
            <w:tcBorders>
              <w:top w:val="single" w:sz="3" w:space="0" w:color="000000"/>
              <w:left w:val="single" w:sz="3" w:space="0" w:color="000000"/>
              <w:bottom w:val="single" w:sz="3" w:space="0" w:color="000000"/>
              <w:right w:val="single" w:sz="3" w:space="0" w:color="000000"/>
            </w:tcBorders>
          </w:tcPr>
          <w:p w14:paraId="0BA0C210" w14:textId="77777777" w:rsidR="001D4A56" w:rsidRPr="001D4A56" w:rsidRDefault="001D4A56" w:rsidP="001D4A56">
            <w:pPr>
              <w:spacing w:line="240" w:lineRule="auto"/>
              <w:ind w:left="142" w:firstLine="0"/>
              <w:jc w:val="left"/>
              <w:rPr>
                <w:rFonts w:eastAsia="Times New Roman"/>
                <w:sz w:val="24"/>
                <w:szCs w:val="24"/>
                <w:lang w:val="ru-RU"/>
              </w:rPr>
            </w:pPr>
            <w:r w:rsidRPr="001D4A56">
              <w:rPr>
                <w:rFonts w:eastAsia="Times New Roman"/>
                <w:sz w:val="24"/>
                <w:szCs w:val="24"/>
                <w:lang w:val="ru-RU"/>
              </w:rPr>
              <w:t xml:space="preserve"> 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14:paraId="31419696" w14:textId="77777777" w:rsidR="001D4A56" w:rsidRPr="001D4A56" w:rsidRDefault="001D4A56" w:rsidP="001D4A56">
            <w:pPr>
              <w:spacing w:line="240" w:lineRule="auto"/>
              <w:ind w:left="142" w:firstLine="0"/>
              <w:jc w:val="left"/>
              <w:rPr>
                <w:rFonts w:eastAsia="Times New Roman"/>
                <w:b/>
                <w:sz w:val="24"/>
                <w:szCs w:val="24"/>
                <w:lang w:val="ru-RU" w:eastAsia="en-US"/>
              </w:rPr>
            </w:pPr>
            <w:r w:rsidRPr="001D4A56">
              <w:rPr>
                <w:rFonts w:eastAsia="Times New Roman"/>
                <w:sz w:val="24"/>
                <w:szCs w:val="24"/>
                <w:lang w:val="ru-RU"/>
              </w:rPr>
              <w:t>Использование при формулировании собственных высказываний ключевых слов, вопросов; иллюстраций.</w:t>
            </w:r>
          </w:p>
        </w:tc>
        <w:tc>
          <w:tcPr>
            <w:tcW w:w="2126" w:type="dxa"/>
          </w:tcPr>
          <w:p w14:paraId="3C3AC9DD" w14:textId="77777777" w:rsidR="001D4A56" w:rsidRPr="001D4A56" w:rsidRDefault="001D4A56" w:rsidP="001D4A56">
            <w:pPr>
              <w:spacing w:line="240" w:lineRule="auto"/>
              <w:ind w:left="142" w:firstLine="0"/>
              <w:jc w:val="center"/>
              <w:rPr>
                <w:rFonts w:eastAsia="Times New Roman"/>
                <w:b/>
                <w:bCs/>
                <w:sz w:val="24"/>
                <w:szCs w:val="24"/>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365F072A" w14:textId="77777777" w:rsidR="001D4A56" w:rsidRPr="001D4A56" w:rsidRDefault="001D4A56" w:rsidP="001D4A56">
            <w:pPr>
              <w:spacing w:line="240" w:lineRule="auto"/>
              <w:ind w:left="142" w:firstLine="0"/>
              <w:jc w:val="center"/>
              <w:rPr>
                <w:rFonts w:eastAsia="Times New Roman"/>
                <w:szCs w:val="20"/>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771B2878" w14:textId="77777777" w:rsidTr="004F5B26">
        <w:trPr>
          <w:trHeight w:val="273"/>
        </w:trPr>
        <w:tc>
          <w:tcPr>
            <w:tcW w:w="10065" w:type="dxa"/>
            <w:gridSpan w:val="5"/>
          </w:tcPr>
          <w:p w14:paraId="5B055859" w14:textId="77777777" w:rsidR="001D4A56" w:rsidRPr="001D4A56" w:rsidRDefault="001D4A56" w:rsidP="001D4A56">
            <w:pPr>
              <w:spacing w:line="240" w:lineRule="auto"/>
              <w:ind w:left="142" w:firstLine="0"/>
              <w:jc w:val="left"/>
              <w:rPr>
                <w:rFonts w:eastAsia="Times New Roman"/>
                <w:sz w:val="24"/>
                <w:szCs w:val="24"/>
                <w:lang w:eastAsia="en-US"/>
              </w:rPr>
            </w:pPr>
            <w:r w:rsidRPr="001D4A56">
              <w:rPr>
                <w:rFonts w:eastAsia="Times New Roman"/>
                <w:b/>
                <w:sz w:val="24"/>
                <w:szCs w:val="24"/>
                <w:lang w:val="ru-RU"/>
              </w:rPr>
              <w:t xml:space="preserve"> </w:t>
            </w:r>
            <w:r w:rsidRPr="001D4A56">
              <w:rPr>
                <w:rFonts w:eastAsia="Times New Roman"/>
                <w:b/>
                <w:sz w:val="24"/>
                <w:szCs w:val="24"/>
              </w:rPr>
              <w:t>3 класс</w:t>
            </w:r>
          </w:p>
        </w:tc>
      </w:tr>
      <w:tr w:rsidR="001D4A56" w:rsidRPr="001D4A56" w14:paraId="1A926504" w14:textId="77777777" w:rsidTr="004F5B26">
        <w:trPr>
          <w:trHeight w:val="273"/>
        </w:trPr>
        <w:tc>
          <w:tcPr>
            <w:tcW w:w="10065" w:type="dxa"/>
            <w:gridSpan w:val="5"/>
          </w:tcPr>
          <w:p w14:paraId="67EC7123" w14:textId="77777777" w:rsidR="001D4A56" w:rsidRPr="001D4A56" w:rsidRDefault="001D4A56" w:rsidP="001D4A56">
            <w:pPr>
              <w:spacing w:line="240" w:lineRule="auto"/>
              <w:ind w:left="142" w:firstLine="0"/>
              <w:jc w:val="left"/>
              <w:rPr>
                <w:rFonts w:eastAsia="Times New Roman"/>
                <w:b/>
                <w:sz w:val="24"/>
                <w:szCs w:val="24"/>
                <w:lang w:val="ru-RU"/>
              </w:rPr>
            </w:pPr>
            <w:r w:rsidRPr="001D4A56">
              <w:rPr>
                <w:rFonts w:eastAsia="Times New Roman"/>
                <w:b/>
                <w:sz w:val="24"/>
                <w:szCs w:val="24"/>
                <w:lang w:val="ru-RU"/>
              </w:rPr>
              <w:t>Тематическое содержание речи.</w:t>
            </w:r>
          </w:p>
          <w:p w14:paraId="74BD3B21" w14:textId="77777777" w:rsidR="001D4A56" w:rsidRPr="001D4A56" w:rsidRDefault="001D4A56" w:rsidP="001D4A56">
            <w:pPr>
              <w:spacing w:line="240" w:lineRule="auto"/>
              <w:ind w:left="142" w:firstLine="0"/>
              <w:jc w:val="left"/>
              <w:rPr>
                <w:rFonts w:eastAsia="Times New Roman"/>
                <w:b/>
                <w:sz w:val="24"/>
                <w:szCs w:val="24"/>
                <w:lang w:val="ru-RU"/>
              </w:rPr>
            </w:pPr>
            <w:r w:rsidRPr="001D4A56">
              <w:rPr>
                <w:rFonts w:eastAsia="Times New Roman"/>
                <w:b/>
                <w:sz w:val="24"/>
                <w:szCs w:val="24"/>
                <w:lang w:val="ru-RU"/>
              </w:rPr>
              <w:t>Мир моего «я».</w:t>
            </w:r>
          </w:p>
        </w:tc>
      </w:tr>
      <w:tr w:rsidR="001D4A56" w:rsidRPr="001D4A56" w14:paraId="4CBBC21E" w14:textId="77777777" w:rsidTr="004F5B26">
        <w:trPr>
          <w:trHeight w:val="2451"/>
        </w:trPr>
        <w:tc>
          <w:tcPr>
            <w:tcW w:w="1010" w:type="dxa"/>
            <w:tcBorders>
              <w:right w:val="single" w:sz="4" w:space="0" w:color="auto"/>
            </w:tcBorders>
          </w:tcPr>
          <w:p w14:paraId="7D3A0006"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1.16.</w:t>
            </w:r>
          </w:p>
        </w:tc>
        <w:tc>
          <w:tcPr>
            <w:tcW w:w="3810" w:type="dxa"/>
            <w:gridSpan w:val="2"/>
            <w:tcBorders>
              <w:top w:val="single" w:sz="3" w:space="0" w:color="000000"/>
              <w:left w:val="single" w:sz="3" w:space="0" w:color="000000"/>
              <w:right w:val="single" w:sz="3" w:space="0" w:color="000000"/>
            </w:tcBorders>
          </w:tcPr>
          <w:p w14:paraId="351FE183" w14:textId="77777777" w:rsidR="001D4A56" w:rsidRPr="001D4A56" w:rsidRDefault="001D4A56" w:rsidP="001D4A56">
            <w:pPr>
              <w:spacing w:line="240" w:lineRule="auto"/>
              <w:ind w:left="142" w:firstLine="0"/>
              <w:jc w:val="left"/>
              <w:rPr>
                <w:rFonts w:eastAsia="Times New Roman"/>
                <w:b/>
                <w:sz w:val="24"/>
                <w:szCs w:val="24"/>
                <w:lang w:val="ru-RU" w:eastAsia="en-US"/>
              </w:rPr>
            </w:pPr>
            <w:r w:rsidRPr="001D4A56">
              <w:rPr>
                <w:rFonts w:eastAsia="Times New Roman"/>
                <w:sz w:val="24"/>
                <w:szCs w:val="24"/>
                <w:lang w:val="ru-RU"/>
              </w:rPr>
              <w:t xml:space="preserve"> Моя семья. Мой день рождения. Моя любимая еда. Мой день (распорядок дня).</w:t>
            </w:r>
          </w:p>
        </w:tc>
        <w:tc>
          <w:tcPr>
            <w:tcW w:w="2126" w:type="dxa"/>
          </w:tcPr>
          <w:p w14:paraId="231B37D5" w14:textId="77777777" w:rsidR="001D4A56" w:rsidRPr="001D4A56" w:rsidRDefault="001D4A56" w:rsidP="001D4A56">
            <w:pPr>
              <w:spacing w:line="240" w:lineRule="auto"/>
              <w:ind w:left="142" w:firstLine="0"/>
              <w:jc w:val="center"/>
              <w:rPr>
                <w:rFonts w:eastAsia="Times New Roman"/>
                <w:b/>
                <w:bCs/>
                <w:sz w:val="24"/>
                <w:szCs w:val="24"/>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6639A6AA" w14:textId="77777777" w:rsidR="001D4A56" w:rsidRPr="001D4A56" w:rsidRDefault="001D4A56" w:rsidP="001D4A56">
            <w:pPr>
              <w:spacing w:line="240" w:lineRule="auto"/>
              <w:ind w:left="142" w:firstLine="0"/>
              <w:jc w:val="center"/>
              <w:rPr>
                <w:rFonts w:eastAsia="Times New Roman"/>
                <w:szCs w:val="20"/>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1CFAE78E" w14:textId="77777777" w:rsidTr="004F5B26">
        <w:trPr>
          <w:trHeight w:val="273"/>
        </w:trPr>
        <w:tc>
          <w:tcPr>
            <w:tcW w:w="10065" w:type="dxa"/>
            <w:gridSpan w:val="5"/>
          </w:tcPr>
          <w:p w14:paraId="5A12C420" w14:textId="77777777" w:rsidR="001D4A56" w:rsidRPr="001D4A56" w:rsidRDefault="001D4A56" w:rsidP="001D4A56">
            <w:pPr>
              <w:spacing w:line="240" w:lineRule="auto"/>
              <w:ind w:left="142" w:firstLine="0"/>
              <w:jc w:val="left"/>
              <w:rPr>
                <w:rFonts w:eastAsia="Times New Roman"/>
                <w:sz w:val="24"/>
                <w:szCs w:val="24"/>
                <w:lang w:eastAsia="en-US"/>
              </w:rPr>
            </w:pPr>
            <w:r w:rsidRPr="001D4A56">
              <w:rPr>
                <w:rFonts w:eastAsia="Times New Roman"/>
                <w:b/>
                <w:sz w:val="24"/>
                <w:szCs w:val="24"/>
                <w:lang w:val="ru-RU"/>
              </w:rPr>
              <w:t xml:space="preserve"> </w:t>
            </w:r>
            <w:r w:rsidRPr="001D4A56">
              <w:rPr>
                <w:rFonts w:eastAsia="Times New Roman"/>
                <w:b/>
                <w:sz w:val="24"/>
                <w:szCs w:val="24"/>
              </w:rPr>
              <w:t>Мир моих увлечений</w:t>
            </w:r>
          </w:p>
        </w:tc>
      </w:tr>
      <w:tr w:rsidR="001D4A56" w:rsidRPr="001D4A56" w14:paraId="1A45CE96" w14:textId="77777777" w:rsidTr="004F5B26">
        <w:trPr>
          <w:trHeight w:val="273"/>
        </w:trPr>
        <w:tc>
          <w:tcPr>
            <w:tcW w:w="1010" w:type="dxa"/>
            <w:tcBorders>
              <w:right w:val="single" w:sz="4" w:space="0" w:color="auto"/>
            </w:tcBorders>
          </w:tcPr>
          <w:p w14:paraId="6091E396"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1.17.</w:t>
            </w:r>
          </w:p>
        </w:tc>
        <w:tc>
          <w:tcPr>
            <w:tcW w:w="3810" w:type="dxa"/>
            <w:gridSpan w:val="2"/>
            <w:tcBorders>
              <w:left w:val="single" w:sz="4" w:space="0" w:color="auto"/>
            </w:tcBorders>
          </w:tcPr>
          <w:p w14:paraId="57D4E9C0" w14:textId="77777777" w:rsidR="001D4A56" w:rsidRPr="001D4A56" w:rsidRDefault="001D4A56" w:rsidP="001D4A56">
            <w:pPr>
              <w:spacing w:line="240" w:lineRule="auto"/>
              <w:ind w:left="142" w:firstLine="0"/>
              <w:jc w:val="left"/>
              <w:rPr>
                <w:rFonts w:eastAsia="Times New Roman"/>
                <w:b/>
                <w:sz w:val="24"/>
                <w:szCs w:val="24"/>
                <w:lang w:eastAsia="en-US"/>
              </w:rPr>
            </w:pPr>
            <w:r w:rsidRPr="001D4A56">
              <w:rPr>
                <w:rFonts w:eastAsia="Times New Roman"/>
                <w:sz w:val="24"/>
                <w:szCs w:val="24"/>
                <w:lang w:val="ru-RU"/>
              </w:rPr>
              <w:t xml:space="preserve">Любимая игрушка, игра. Мой питомец. Любимые занятия. Любимая сказка. Выходной день. </w:t>
            </w:r>
            <w:r w:rsidRPr="001D4A56">
              <w:rPr>
                <w:rFonts w:eastAsia="Times New Roman"/>
                <w:sz w:val="24"/>
                <w:szCs w:val="24"/>
              </w:rPr>
              <w:t xml:space="preserve">Каникулы.  </w:t>
            </w:r>
          </w:p>
        </w:tc>
        <w:tc>
          <w:tcPr>
            <w:tcW w:w="2126" w:type="dxa"/>
          </w:tcPr>
          <w:p w14:paraId="1E18590C" w14:textId="77777777" w:rsidR="001D4A56" w:rsidRPr="001D4A56" w:rsidRDefault="001D4A56" w:rsidP="001D4A56">
            <w:pPr>
              <w:spacing w:line="240" w:lineRule="auto"/>
              <w:ind w:left="142" w:firstLine="0"/>
              <w:jc w:val="center"/>
              <w:rPr>
                <w:rFonts w:eastAsia="Times New Roman"/>
                <w:b/>
                <w:bCs/>
                <w:sz w:val="24"/>
                <w:szCs w:val="24"/>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271CE339" w14:textId="77777777" w:rsidR="001D4A56" w:rsidRPr="001D4A56" w:rsidRDefault="001D4A56" w:rsidP="001D4A56">
            <w:pPr>
              <w:spacing w:line="240" w:lineRule="auto"/>
              <w:ind w:left="142" w:firstLine="0"/>
              <w:jc w:val="center"/>
              <w:rPr>
                <w:rFonts w:eastAsia="Times New Roman"/>
                <w:szCs w:val="20"/>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0DA2BAB7" w14:textId="77777777" w:rsidTr="004F5B26">
        <w:trPr>
          <w:trHeight w:val="273"/>
        </w:trPr>
        <w:tc>
          <w:tcPr>
            <w:tcW w:w="10065" w:type="dxa"/>
            <w:gridSpan w:val="5"/>
          </w:tcPr>
          <w:p w14:paraId="031311E9" w14:textId="77777777" w:rsidR="001D4A56" w:rsidRPr="001D4A56" w:rsidRDefault="001D4A56" w:rsidP="001D4A56">
            <w:pPr>
              <w:spacing w:line="240" w:lineRule="auto"/>
              <w:ind w:left="142" w:firstLine="0"/>
              <w:jc w:val="left"/>
              <w:rPr>
                <w:rFonts w:eastAsia="Times New Roman"/>
                <w:sz w:val="24"/>
                <w:szCs w:val="24"/>
                <w:lang w:eastAsia="en-US"/>
              </w:rPr>
            </w:pPr>
            <w:r w:rsidRPr="001D4A56">
              <w:rPr>
                <w:rFonts w:eastAsia="Times New Roman"/>
                <w:b/>
                <w:sz w:val="24"/>
                <w:szCs w:val="24"/>
                <w:lang w:val="ru-RU"/>
              </w:rPr>
              <w:t xml:space="preserve"> </w:t>
            </w:r>
            <w:r w:rsidRPr="001D4A56">
              <w:rPr>
                <w:rFonts w:eastAsia="Times New Roman"/>
                <w:b/>
                <w:sz w:val="24"/>
                <w:szCs w:val="24"/>
              </w:rPr>
              <w:t>Мир вокруг меня</w:t>
            </w:r>
          </w:p>
        </w:tc>
      </w:tr>
      <w:tr w:rsidR="001D4A56" w:rsidRPr="001D4A56" w14:paraId="7D57B670" w14:textId="77777777" w:rsidTr="004F5B26">
        <w:trPr>
          <w:trHeight w:val="2216"/>
        </w:trPr>
        <w:tc>
          <w:tcPr>
            <w:tcW w:w="1010" w:type="dxa"/>
            <w:tcBorders>
              <w:right w:val="single" w:sz="4" w:space="0" w:color="auto"/>
            </w:tcBorders>
          </w:tcPr>
          <w:p w14:paraId="36E1B242"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lastRenderedPageBreak/>
              <w:t xml:space="preserve"> 1.18.</w:t>
            </w:r>
          </w:p>
        </w:tc>
        <w:tc>
          <w:tcPr>
            <w:tcW w:w="3810" w:type="dxa"/>
            <w:gridSpan w:val="2"/>
            <w:tcBorders>
              <w:top w:val="single" w:sz="3" w:space="0" w:color="000000"/>
              <w:left w:val="single" w:sz="3" w:space="0" w:color="000000"/>
              <w:right w:val="single" w:sz="3" w:space="0" w:color="000000"/>
            </w:tcBorders>
          </w:tcPr>
          <w:p w14:paraId="0B806C2A" w14:textId="77777777" w:rsidR="001D4A56" w:rsidRPr="001D4A56" w:rsidRDefault="001D4A56" w:rsidP="001D4A56">
            <w:pPr>
              <w:spacing w:line="240" w:lineRule="auto"/>
              <w:ind w:firstLine="0"/>
              <w:jc w:val="left"/>
              <w:rPr>
                <w:rFonts w:eastAsia="Times New Roman"/>
                <w:b/>
                <w:sz w:val="24"/>
                <w:szCs w:val="24"/>
                <w:lang w:eastAsia="en-US"/>
              </w:rPr>
            </w:pPr>
            <w:r w:rsidRPr="001D4A56">
              <w:rPr>
                <w:rFonts w:eastAsia="Times New Roman"/>
                <w:sz w:val="24"/>
                <w:szCs w:val="24"/>
                <w:lang w:val="ru-RU"/>
              </w:rPr>
              <w:t xml:space="preserve"> Моя комната (квартира, дом). Моя школа. Мои друзья. Моя малая родина (город, село). </w:t>
            </w:r>
            <w:r w:rsidRPr="001D4A56">
              <w:rPr>
                <w:rFonts w:eastAsia="Times New Roman"/>
                <w:sz w:val="24"/>
                <w:szCs w:val="24"/>
              </w:rPr>
              <w:t>Дикие и домашние животные. Погода. Времена года (месяцы).</w:t>
            </w:r>
          </w:p>
        </w:tc>
        <w:tc>
          <w:tcPr>
            <w:tcW w:w="2126" w:type="dxa"/>
          </w:tcPr>
          <w:p w14:paraId="58C24718" w14:textId="77777777" w:rsidR="001D4A56" w:rsidRPr="001D4A56" w:rsidRDefault="001D4A56" w:rsidP="001D4A56">
            <w:pPr>
              <w:spacing w:line="240" w:lineRule="auto"/>
              <w:ind w:left="142" w:firstLine="0"/>
              <w:jc w:val="center"/>
              <w:rPr>
                <w:rFonts w:eastAsia="Times New Roman"/>
                <w:b/>
                <w:bCs/>
                <w:sz w:val="24"/>
                <w:szCs w:val="24"/>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302E5AA2" w14:textId="77777777" w:rsidR="001D4A56" w:rsidRPr="001D4A56" w:rsidRDefault="001D4A56" w:rsidP="001D4A56">
            <w:pPr>
              <w:spacing w:line="240" w:lineRule="auto"/>
              <w:ind w:left="142" w:firstLine="0"/>
              <w:jc w:val="center"/>
              <w:rPr>
                <w:rFonts w:eastAsia="Times New Roman"/>
                <w:szCs w:val="20"/>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57B2B624" w14:textId="77777777" w:rsidTr="004F5B26">
        <w:trPr>
          <w:trHeight w:val="273"/>
        </w:trPr>
        <w:tc>
          <w:tcPr>
            <w:tcW w:w="10065" w:type="dxa"/>
            <w:gridSpan w:val="5"/>
          </w:tcPr>
          <w:p w14:paraId="28FEF2BB" w14:textId="77777777" w:rsidR="001D4A56" w:rsidRPr="001D4A56" w:rsidRDefault="001D4A56" w:rsidP="001D4A56">
            <w:pPr>
              <w:spacing w:line="240" w:lineRule="auto"/>
              <w:ind w:left="142" w:firstLine="0"/>
              <w:jc w:val="left"/>
              <w:rPr>
                <w:rFonts w:eastAsia="Times New Roman"/>
                <w:sz w:val="24"/>
                <w:szCs w:val="24"/>
                <w:lang w:val="ru-RU" w:eastAsia="en-US"/>
              </w:rPr>
            </w:pPr>
            <w:r w:rsidRPr="001D4A56">
              <w:rPr>
                <w:rFonts w:eastAsia="Times New Roman"/>
                <w:b/>
                <w:sz w:val="24"/>
                <w:szCs w:val="24"/>
                <w:lang w:val="ru-RU"/>
              </w:rPr>
              <w:t xml:space="preserve"> Родная страна и страны изучаемого языка</w:t>
            </w:r>
          </w:p>
        </w:tc>
      </w:tr>
      <w:tr w:rsidR="001D4A56" w:rsidRPr="001D4A56" w14:paraId="1A4019DD" w14:textId="77777777" w:rsidTr="004F5B26">
        <w:trPr>
          <w:trHeight w:val="273"/>
        </w:trPr>
        <w:tc>
          <w:tcPr>
            <w:tcW w:w="1010" w:type="dxa"/>
            <w:tcBorders>
              <w:right w:val="single" w:sz="4" w:space="0" w:color="auto"/>
            </w:tcBorders>
          </w:tcPr>
          <w:p w14:paraId="7E02647B"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1.19.</w:t>
            </w:r>
          </w:p>
        </w:tc>
        <w:tc>
          <w:tcPr>
            <w:tcW w:w="3810" w:type="dxa"/>
            <w:gridSpan w:val="2"/>
            <w:tcBorders>
              <w:left w:val="single" w:sz="4" w:space="0" w:color="auto"/>
            </w:tcBorders>
          </w:tcPr>
          <w:p w14:paraId="3CD5C7FB" w14:textId="77777777" w:rsidR="001D4A56" w:rsidRPr="001D4A56" w:rsidRDefault="001D4A56" w:rsidP="001D4A56">
            <w:pPr>
              <w:spacing w:line="240" w:lineRule="auto"/>
              <w:ind w:firstLine="0"/>
              <w:jc w:val="left"/>
              <w:rPr>
                <w:rFonts w:eastAsia="Times New Roman"/>
                <w:b/>
                <w:sz w:val="24"/>
                <w:szCs w:val="24"/>
                <w:lang w:val="ru-RU" w:eastAsia="en-US"/>
              </w:rPr>
            </w:pPr>
            <w:r w:rsidRPr="001D4A56">
              <w:rPr>
                <w:rFonts w:eastAsia="Times New Roman"/>
                <w:sz w:val="24"/>
                <w:szCs w:val="24"/>
                <w:lang w:val="ru-RU"/>
              </w:rPr>
              <w:t xml:space="preserve">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 </w:t>
            </w:r>
          </w:p>
        </w:tc>
        <w:tc>
          <w:tcPr>
            <w:tcW w:w="2126" w:type="dxa"/>
          </w:tcPr>
          <w:p w14:paraId="7065C76A" w14:textId="77777777" w:rsidR="001D4A56" w:rsidRPr="001D4A56" w:rsidRDefault="001D4A56" w:rsidP="001D4A56">
            <w:pPr>
              <w:spacing w:line="240" w:lineRule="auto"/>
              <w:ind w:left="142" w:firstLine="0"/>
              <w:jc w:val="center"/>
              <w:rPr>
                <w:rFonts w:eastAsia="Times New Roman"/>
                <w:b/>
                <w:bCs/>
                <w:sz w:val="24"/>
                <w:szCs w:val="24"/>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0BA0288B" w14:textId="77777777" w:rsidR="001D4A56" w:rsidRPr="001D4A56" w:rsidRDefault="001D4A56" w:rsidP="001D4A56">
            <w:pPr>
              <w:spacing w:line="240" w:lineRule="auto"/>
              <w:ind w:left="142" w:firstLine="0"/>
              <w:jc w:val="center"/>
              <w:rPr>
                <w:rFonts w:eastAsia="Times New Roman"/>
                <w:szCs w:val="20"/>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6F7C6E3A" w14:textId="77777777" w:rsidTr="004F5B26">
        <w:trPr>
          <w:trHeight w:val="273"/>
        </w:trPr>
        <w:tc>
          <w:tcPr>
            <w:tcW w:w="10065" w:type="dxa"/>
            <w:gridSpan w:val="5"/>
            <w:tcBorders>
              <w:top w:val="single" w:sz="3" w:space="0" w:color="000000"/>
              <w:left w:val="single" w:sz="3" w:space="0" w:color="000000"/>
              <w:bottom w:val="single" w:sz="3" w:space="0" w:color="000000"/>
            </w:tcBorders>
          </w:tcPr>
          <w:p w14:paraId="282D040F" w14:textId="77777777" w:rsidR="001D4A56" w:rsidRPr="001D4A56" w:rsidRDefault="001D4A56" w:rsidP="001D4A56">
            <w:pPr>
              <w:spacing w:line="240" w:lineRule="auto"/>
              <w:ind w:left="142" w:firstLine="0"/>
              <w:jc w:val="left"/>
              <w:rPr>
                <w:rFonts w:eastAsia="Times New Roman"/>
                <w:b/>
                <w:sz w:val="24"/>
                <w:szCs w:val="24"/>
                <w:lang w:eastAsia="en-US"/>
              </w:rPr>
            </w:pPr>
            <w:r w:rsidRPr="001D4A56">
              <w:rPr>
                <w:rFonts w:eastAsia="Times New Roman"/>
                <w:b/>
                <w:sz w:val="24"/>
                <w:szCs w:val="24"/>
                <w:lang w:eastAsia="en-US"/>
              </w:rPr>
              <w:t>Коммуникативные умения</w:t>
            </w:r>
          </w:p>
          <w:p w14:paraId="620185F2" w14:textId="77777777" w:rsidR="001D4A56" w:rsidRPr="001D4A56" w:rsidRDefault="001D4A56" w:rsidP="001D4A56">
            <w:pPr>
              <w:spacing w:line="240" w:lineRule="auto"/>
              <w:ind w:left="142" w:firstLine="0"/>
              <w:jc w:val="left"/>
              <w:rPr>
                <w:rFonts w:eastAsia="Times New Roman"/>
                <w:sz w:val="24"/>
                <w:szCs w:val="24"/>
                <w:lang w:eastAsia="en-US"/>
              </w:rPr>
            </w:pPr>
          </w:p>
        </w:tc>
      </w:tr>
      <w:tr w:rsidR="001D4A56" w:rsidRPr="001D4A56" w14:paraId="1F5E1A40" w14:textId="77777777" w:rsidTr="004F5B26">
        <w:trPr>
          <w:trHeight w:val="273"/>
        </w:trPr>
        <w:tc>
          <w:tcPr>
            <w:tcW w:w="10065" w:type="dxa"/>
            <w:gridSpan w:val="5"/>
            <w:tcBorders>
              <w:top w:val="single" w:sz="3" w:space="0" w:color="000000"/>
              <w:left w:val="single" w:sz="3" w:space="0" w:color="000000"/>
              <w:bottom w:val="single" w:sz="3" w:space="0" w:color="000000"/>
            </w:tcBorders>
          </w:tcPr>
          <w:p w14:paraId="139D94B2" w14:textId="77777777" w:rsidR="001D4A56" w:rsidRPr="001D4A56" w:rsidRDefault="001D4A56" w:rsidP="001D4A56">
            <w:pPr>
              <w:spacing w:line="240" w:lineRule="auto"/>
              <w:ind w:left="142" w:firstLine="0"/>
              <w:jc w:val="left"/>
              <w:rPr>
                <w:rFonts w:eastAsia="Times New Roman"/>
                <w:b/>
                <w:sz w:val="24"/>
                <w:szCs w:val="24"/>
                <w:lang w:val="ru-RU" w:eastAsia="en-US"/>
              </w:rPr>
            </w:pPr>
            <w:r w:rsidRPr="001D4A56">
              <w:rPr>
                <w:rFonts w:eastAsia="Times New Roman"/>
                <w:b/>
                <w:sz w:val="24"/>
                <w:szCs w:val="24"/>
                <w:lang w:val="ru-RU" w:eastAsia="en-US"/>
              </w:rPr>
              <w:t>Говорение.</w:t>
            </w:r>
            <w:r w:rsidRPr="001D4A56">
              <w:rPr>
                <w:rFonts w:ascii="Calibri" w:eastAsia="Times New Roman" w:hAnsi="Calibri"/>
                <w:sz w:val="22"/>
                <w:lang w:val="ru-RU"/>
              </w:rPr>
              <w:t xml:space="preserve"> </w:t>
            </w:r>
            <w:r w:rsidRPr="001D4A56">
              <w:rPr>
                <w:rFonts w:eastAsia="Times New Roman"/>
                <w:b/>
                <w:sz w:val="24"/>
                <w:szCs w:val="24"/>
                <w:lang w:val="ru-RU" w:eastAsia="en-US"/>
              </w:rPr>
              <w:t>Коммуникативные умения диалогической речи.</w:t>
            </w:r>
          </w:p>
        </w:tc>
      </w:tr>
      <w:tr w:rsidR="001D4A56" w:rsidRPr="001D4A56" w14:paraId="3BC1A4A9" w14:textId="77777777" w:rsidTr="004F5B26">
        <w:trPr>
          <w:trHeight w:val="2394"/>
        </w:trPr>
        <w:tc>
          <w:tcPr>
            <w:tcW w:w="1010" w:type="dxa"/>
            <w:tcBorders>
              <w:right w:val="single" w:sz="4" w:space="0" w:color="auto"/>
            </w:tcBorders>
          </w:tcPr>
          <w:p w14:paraId="7821DBD1"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1.1.</w:t>
            </w:r>
          </w:p>
        </w:tc>
        <w:tc>
          <w:tcPr>
            <w:tcW w:w="3810" w:type="dxa"/>
            <w:gridSpan w:val="2"/>
            <w:tcBorders>
              <w:left w:val="single" w:sz="4" w:space="0" w:color="auto"/>
            </w:tcBorders>
          </w:tcPr>
          <w:p w14:paraId="45FAE792" w14:textId="77777777" w:rsidR="001D4A56" w:rsidRPr="001D4A56" w:rsidRDefault="001D4A56" w:rsidP="001D4A56">
            <w:pPr>
              <w:spacing w:line="240" w:lineRule="auto"/>
              <w:ind w:firstLine="0"/>
              <w:jc w:val="left"/>
              <w:rPr>
                <w:rFonts w:eastAsia="Times New Roman"/>
                <w:b/>
                <w:color w:val="000000"/>
                <w:sz w:val="24"/>
                <w:szCs w:val="24"/>
                <w:lang w:val="ru-RU"/>
              </w:rPr>
            </w:pPr>
            <w:r w:rsidRPr="001D4A56">
              <w:rPr>
                <w:rFonts w:eastAsia="Times New Roman"/>
                <w:color w:val="000000"/>
                <w:sz w:val="24"/>
                <w:szCs w:val="24"/>
                <w:lang w:val="ru-RU"/>
              </w:rPr>
              <w:t xml:space="preserve"> Ведение с использованием речевых ситуаций, ключевых слов и (или) иллюстраций с соблюдением норм речевого этикета, принятых в стране/странах изучаемого языка:</w:t>
            </w:r>
          </w:p>
          <w:p w14:paraId="4592B59D" w14:textId="77777777" w:rsidR="001D4A56" w:rsidRPr="001D4A56" w:rsidRDefault="001D4A56" w:rsidP="001D4A56">
            <w:pPr>
              <w:spacing w:line="240" w:lineRule="auto"/>
              <w:ind w:firstLine="0"/>
              <w:jc w:val="left"/>
              <w:rPr>
                <w:rFonts w:eastAsia="Times New Roman"/>
                <w:color w:val="000000"/>
                <w:sz w:val="24"/>
                <w:szCs w:val="24"/>
                <w:lang w:val="ru-RU"/>
              </w:rPr>
            </w:pPr>
            <w:r w:rsidRPr="001D4A56">
              <w:rPr>
                <w:rFonts w:eastAsia="Times New Roman"/>
                <w:color w:val="000000"/>
                <w:sz w:val="24"/>
                <w:szCs w:val="24"/>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284E1F41" w14:textId="77777777" w:rsidR="001D4A56" w:rsidRPr="001D4A56" w:rsidRDefault="001D4A56" w:rsidP="001D4A56">
            <w:pPr>
              <w:spacing w:line="240" w:lineRule="auto"/>
              <w:ind w:firstLine="0"/>
              <w:jc w:val="left"/>
              <w:rPr>
                <w:rFonts w:eastAsia="Times New Roman"/>
                <w:color w:val="000000"/>
                <w:sz w:val="24"/>
                <w:szCs w:val="24"/>
                <w:lang w:val="ru-RU"/>
              </w:rPr>
            </w:pPr>
            <w:r w:rsidRPr="001D4A56">
              <w:rPr>
                <w:rFonts w:eastAsia="Times New Roman"/>
                <w:color w:val="000000"/>
                <w:sz w:val="24"/>
                <w:szCs w:val="24"/>
                <w:lang w:val="ru-RU"/>
              </w:rPr>
              <w:t>диалога – побуждения к действию: приглашение собеседника к совместной деятельности, вежливое согласие/не согласие на предложение собеседника;</w:t>
            </w:r>
          </w:p>
          <w:p w14:paraId="5811C492" w14:textId="77777777" w:rsidR="001D4A56" w:rsidRPr="001D4A56" w:rsidRDefault="001D4A56" w:rsidP="001D4A56">
            <w:pPr>
              <w:spacing w:line="240" w:lineRule="auto"/>
              <w:ind w:firstLine="0"/>
              <w:jc w:val="left"/>
              <w:rPr>
                <w:rFonts w:eastAsia="Times New Roman"/>
                <w:color w:val="000000"/>
                <w:sz w:val="24"/>
                <w:szCs w:val="24"/>
                <w:lang w:val="ru-RU"/>
              </w:rPr>
            </w:pPr>
            <w:r w:rsidRPr="001D4A56">
              <w:rPr>
                <w:rFonts w:eastAsia="Times New Roman"/>
                <w:color w:val="000000"/>
                <w:sz w:val="24"/>
                <w:szCs w:val="24"/>
                <w:lang w:val="ru-RU"/>
              </w:rPr>
              <w:t>диалога-расспроса: запрашивание интересующей информации; сообщение фактической информации, ответы на вопросы собеседника.</w:t>
            </w:r>
          </w:p>
        </w:tc>
        <w:tc>
          <w:tcPr>
            <w:tcW w:w="2126" w:type="dxa"/>
          </w:tcPr>
          <w:p w14:paraId="3CAF0B93" w14:textId="77777777" w:rsidR="001D4A56" w:rsidRPr="001D4A56" w:rsidRDefault="001D4A56" w:rsidP="001D4A56">
            <w:pPr>
              <w:spacing w:line="240" w:lineRule="auto"/>
              <w:ind w:left="142" w:firstLine="0"/>
              <w:jc w:val="center"/>
              <w:rPr>
                <w:rFonts w:eastAsia="Times New Roman"/>
                <w:b/>
                <w:bCs/>
                <w:sz w:val="24"/>
                <w:szCs w:val="24"/>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225BEDE1" w14:textId="77777777" w:rsidR="001D4A56" w:rsidRPr="001D4A56" w:rsidRDefault="001D4A56" w:rsidP="001D4A56">
            <w:pPr>
              <w:spacing w:line="240" w:lineRule="auto"/>
              <w:ind w:left="142" w:firstLine="0"/>
              <w:jc w:val="center"/>
              <w:rPr>
                <w:rFonts w:eastAsia="Times New Roman"/>
                <w:sz w:val="24"/>
                <w:szCs w:val="24"/>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5C8411B7" w14:textId="77777777" w:rsidTr="004F5B26">
        <w:trPr>
          <w:trHeight w:val="273"/>
        </w:trPr>
        <w:tc>
          <w:tcPr>
            <w:tcW w:w="10065" w:type="dxa"/>
            <w:gridSpan w:val="5"/>
          </w:tcPr>
          <w:p w14:paraId="0ED6ABA8" w14:textId="77777777" w:rsidR="001D4A56" w:rsidRPr="001D4A56" w:rsidRDefault="001D4A56" w:rsidP="001D4A56">
            <w:pPr>
              <w:spacing w:line="240" w:lineRule="auto"/>
              <w:ind w:left="142" w:firstLine="0"/>
              <w:jc w:val="left"/>
              <w:rPr>
                <w:rFonts w:ascii="Calibri" w:eastAsia="Times New Roman" w:hAnsi="Calibri"/>
                <w:b/>
                <w:bCs/>
                <w:sz w:val="24"/>
                <w:szCs w:val="24"/>
              </w:rPr>
            </w:pPr>
            <w:r w:rsidRPr="001D4A56">
              <w:rPr>
                <w:rFonts w:eastAsia="Times New Roman"/>
                <w:b/>
                <w:bCs/>
                <w:color w:val="000000"/>
                <w:sz w:val="24"/>
                <w:szCs w:val="24"/>
              </w:rPr>
              <w:t xml:space="preserve">Коммуникативные умения монологической речи. </w:t>
            </w:r>
          </w:p>
        </w:tc>
      </w:tr>
      <w:tr w:rsidR="001D4A56" w:rsidRPr="001D4A56" w14:paraId="56AEF294" w14:textId="77777777" w:rsidTr="004F5B26">
        <w:trPr>
          <w:trHeight w:val="273"/>
        </w:trPr>
        <w:tc>
          <w:tcPr>
            <w:tcW w:w="1010" w:type="dxa"/>
            <w:tcBorders>
              <w:right w:val="single" w:sz="4" w:space="0" w:color="auto"/>
            </w:tcBorders>
          </w:tcPr>
          <w:p w14:paraId="51A87079"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1.2.</w:t>
            </w:r>
          </w:p>
        </w:tc>
        <w:tc>
          <w:tcPr>
            <w:tcW w:w="3810" w:type="dxa"/>
            <w:gridSpan w:val="2"/>
            <w:tcBorders>
              <w:left w:val="single" w:sz="4" w:space="0" w:color="auto"/>
            </w:tcBorders>
          </w:tcPr>
          <w:p w14:paraId="45EFA760"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 xml:space="preserve"> Создание с использованием ключевых слов, вопросов и (или) иллюстраций устных монологических высказываний: описание предмета, реального человека или литературного персонажа; рассказ о себе, члене семьи, друге.</w:t>
            </w:r>
          </w:p>
          <w:p w14:paraId="15F4EA6A"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 xml:space="preserve">Пересказ с использованием ключевых слов, вопросов и (или) иллюстраций основного содержания </w:t>
            </w:r>
            <w:r w:rsidRPr="001D4A56">
              <w:rPr>
                <w:rFonts w:eastAsia="Times New Roman"/>
                <w:bCs/>
                <w:sz w:val="24"/>
                <w:szCs w:val="24"/>
                <w:lang w:val="ru-RU" w:eastAsia="en-US"/>
              </w:rPr>
              <w:lastRenderedPageBreak/>
              <w:t>прочитанного текста.</w:t>
            </w:r>
          </w:p>
          <w:p w14:paraId="6FD1A47E"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Аудирование.</w:t>
            </w:r>
          </w:p>
          <w:p w14:paraId="58A07A9F"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Понимание на слух речи учителя и других обучающихся и вербальная/невербальная реакция на услышанное (при непосредственном общении).</w:t>
            </w:r>
          </w:p>
          <w:p w14:paraId="1F8D018D"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7F814540"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использованием иллюстраций и языковой, в том числе контекстуальной, догадки.</w:t>
            </w:r>
          </w:p>
          <w:p w14:paraId="1D4AAFF3"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использованием иллюстраций и языковой, в том числе контекстуальной, догадки.</w:t>
            </w:r>
          </w:p>
          <w:p w14:paraId="554CAEF4"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Тексты для аудирования: диалог, высказывания собеседников в ситуациях повседневного общения, рассказ, сказка.</w:t>
            </w:r>
          </w:p>
        </w:tc>
        <w:tc>
          <w:tcPr>
            <w:tcW w:w="2126" w:type="dxa"/>
          </w:tcPr>
          <w:p w14:paraId="79E0B0E3" w14:textId="77777777" w:rsidR="001D4A56" w:rsidRPr="001D4A56" w:rsidRDefault="001D4A56" w:rsidP="001D4A56">
            <w:pPr>
              <w:spacing w:line="240" w:lineRule="auto"/>
              <w:ind w:left="142" w:firstLine="0"/>
              <w:jc w:val="center"/>
              <w:rPr>
                <w:rFonts w:eastAsia="Times New Roman"/>
                <w:b/>
                <w:bCs/>
                <w:sz w:val="24"/>
                <w:szCs w:val="24"/>
                <w:lang w:val="ru-RU" w:eastAsia="en-US"/>
              </w:rPr>
            </w:pPr>
            <w:r w:rsidRPr="001D4A56">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3BEEE409" w14:textId="77777777" w:rsidR="001D4A56" w:rsidRPr="001D4A56" w:rsidRDefault="001D4A56" w:rsidP="001D4A56">
            <w:pPr>
              <w:spacing w:line="240" w:lineRule="auto"/>
              <w:ind w:left="142" w:firstLine="0"/>
              <w:jc w:val="center"/>
              <w:rPr>
                <w:rFonts w:eastAsia="Times New Roman"/>
                <w:b/>
                <w:bCs/>
                <w:sz w:val="24"/>
                <w:szCs w:val="24"/>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700777D0" w14:textId="77777777" w:rsidTr="004F5B26">
        <w:trPr>
          <w:trHeight w:val="273"/>
        </w:trPr>
        <w:tc>
          <w:tcPr>
            <w:tcW w:w="10065" w:type="dxa"/>
            <w:gridSpan w:val="5"/>
          </w:tcPr>
          <w:p w14:paraId="109CF248" w14:textId="77777777" w:rsidR="001D4A56" w:rsidRPr="001D4A56" w:rsidRDefault="001D4A56" w:rsidP="001D4A56">
            <w:pPr>
              <w:spacing w:line="240" w:lineRule="auto"/>
              <w:ind w:left="142" w:firstLine="0"/>
              <w:jc w:val="left"/>
              <w:rPr>
                <w:rFonts w:eastAsia="Times New Roman"/>
                <w:b/>
                <w:bCs/>
                <w:sz w:val="24"/>
                <w:szCs w:val="24"/>
              </w:rPr>
            </w:pPr>
            <w:r w:rsidRPr="001D4A56">
              <w:rPr>
                <w:rFonts w:eastAsia="Times New Roman"/>
                <w:b/>
                <w:bCs/>
                <w:sz w:val="24"/>
                <w:szCs w:val="24"/>
              </w:rPr>
              <w:lastRenderedPageBreak/>
              <w:t xml:space="preserve">Смысловое чтение </w:t>
            </w:r>
          </w:p>
        </w:tc>
      </w:tr>
      <w:tr w:rsidR="001D4A56" w:rsidRPr="001D4A56" w14:paraId="4DD82ADB" w14:textId="77777777" w:rsidTr="004F5B26">
        <w:trPr>
          <w:trHeight w:val="273"/>
        </w:trPr>
        <w:tc>
          <w:tcPr>
            <w:tcW w:w="1010" w:type="dxa"/>
            <w:tcBorders>
              <w:right w:val="single" w:sz="4" w:space="0" w:color="auto"/>
            </w:tcBorders>
          </w:tcPr>
          <w:p w14:paraId="698C6796"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1.3.</w:t>
            </w:r>
          </w:p>
        </w:tc>
        <w:tc>
          <w:tcPr>
            <w:tcW w:w="3810" w:type="dxa"/>
            <w:gridSpan w:val="2"/>
            <w:tcBorders>
              <w:left w:val="single" w:sz="4" w:space="0" w:color="auto"/>
            </w:tcBorders>
          </w:tcPr>
          <w:p w14:paraId="4A6EDD9A"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1A383D4E"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Тексты для чтения вслух: диалог, рассказ, сказка.</w:t>
            </w:r>
          </w:p>
          <w:p w14:paraId="7A94A370"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 xml:space="preserve">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w:t>
            </w:r>
            <w:r w:rsidRPr="001D4A56">
              <w:rPr>
                <w:rFonts w:eastAsia="Times New Roman"/>
                <w:bCs/>
                <w:sz w:val="24"/>
                <w:szCs w:val="24"/>
                <w:lang w:val="ru-RU" w:eastAsia="en-US"/>
              </w:rPr>
              <w:lastRenderedPageBreak/>
              <w:t>запрашиваемой информации.</w:t>
            </w:r>
          </w:p>
          <w:p w14:paraId="334EF22E"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Чтение с пониманием основного содержания текста предполагает определение основной темы и главных фактов/событий в прочитанном тексте с использованием иллюстраций и языковой, в том числе контекстуальной, догадки.</w:t>
            </w:r>
          </w:p>
          <w:p w14:paraId="76AD972A"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p w14:paraId="7C8D18E5" w14:textId="77777777" w:rsidR="001D4A56" w:rsidRPr="001D4A56" w:rsidRDefault="001D4A56" w:rsidP="001D4A56">
            <w:pPr>
              <w:spacing w:line="240" w:lineRule="auto"/>
              <w:ind w:left="142" w:firstLine="0"/>
              <w:jc w:val="left"/>
              <w:rPr>
                <w:rFonts w:eastAsia="Times New Roman"/>
                <w:b/>
                <w:sz w:val="24"/>
                <w:szCs w:val="24"/>
                <w:lang w:val="ru-RU" w:eastAsia="en-US"/>
              </w:rPr>
            </w:pPr>
            <w:r w:rsidRPr="001D4A56">
              <w:rPr>
                <w:rFonts w:eastAsia="Times New Roman"/>
                <w:bCs/>
                <w:sz w:val="24"/>
                <w:szCs w:val="24"/>
                <w:lang w:val="ru-RU" w:eastAsia="en-US"/>
              </w:rPr>
              <w:t xml:space="preserve">Тексты для чтения: диалог, рассказ, сказка, электронное сообщение личного характера. </w:t>
            </w:r>
          </w:p>
        </w:tc>
        <w:tc>
          <w:tcPr>
            <w:tcW w:w="2126" w:type="dxa"/>
          </w:tcPr>
          <w:p w14:paraId="4C010619" w14:textId="77777777" w:rsidR="001D4A56" w:rsidRPr="001D4A56" w:rsidRDefault="001D4A56" w:rsidP="001D4A56">
            <w:pPr>
              <w:spacing w:line="240" w:lineRule="auto"/>
              <w:ind w:left="142" w:firstLine="0"/>
              <w:jc w:val="center"/>
              <w:rPr>
                <w:rFonts w:eastAsia="Times New Roman"/>
                <w:b/>
                <w:bCs/>
                <w:sz w:val="24"/>
                <w:szCs w:val="24"/>
                <w:lang w:val="ru-RU" w:eastAsia="en-US"/>
              </w:rPr>
            </w:pPr>
            <w:r w:rsidRPr="001D4A56">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5E53BF21" w14:textId="77777777" w:rsidR="001D4A56" w:rsidRPr="001D4A56" w:rsidRDefault="001D4A56" w:rsidP="001D4A56">
            <w:pPr>
              <w:spacing w:line="240" w:lineRule="auto"/>
              <w:ind w:left="142" w:firstLine="0"/>
              <w:jc w:val="center"/>
              <w:rPr>
                <w:rFonts w:eastAsia="Times New Roman"/>
                <w:sz w:val="24"/>
                <w:szCs w:val="24"/>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4EBBE91F" w14:textId="77777777" w:rsidTr="004F5B26">
        <w:trPr>
          <w:trHeight w:val="273"/>
        </w:trPr>
        <w:tc>
          <w:tcPr>
            <w:tcW w:w="10065" w:type="dxa"/>
            <w:gridSpan w:val="5"/>
          </w:tcPr>
          <w:p w14:paraId="78F0F38A" w14:textId="77777777" w:rsidR="001D4A56" w:rsidRPr="001D4A56" w:rsidRDefault="001D4A56" w:rsidP="001D4A56">
            <w:pPr>
              <w:spacing w:line="240" w:lineRule="auto"/>
              <w:ind w:left="142" w:firstLine="0"/>
              <w:jc w:val="left"/>
              <w:rPr>
                <w:rFonts w:eastAsia="Times New Roman"/>
                <w:b/>
                <w:bCs/>
                <w:sz w:val="24"/>
                <w:szCs w:val="24"/>
                <w:lang w:eastAsia="en-US"/>
              </w:rPr>
            </w:pPr>
            <w:r w:rsidRPr="001D4A56">
              <w:rPr>
                <w:rFonts w:eastAsia="Times New Roman"/>
                <w:b/>
                <w:bCs/>
                <w:sz w:val="24"/>
                <w:szCs w:val="24"/>
                <w:lang w:val="ru-RU" w:eastAsia="en-US"/>
              </w:rPr>
              <w:lastRenderedPageBreak/>
              <w:t xml:space="preserve"> </w:t>
            </w:r>
            <w:r w:rsidRPr="001D4A56">
              <w:rPr>
                <w:rFonts w:eastAsia="Times New Roman"/>
                <w:b/>
                <w:bCs/>
                <w:sz w:val="24"/>
                <w:szCs w:val="24"/>
                <w:lang w:eastAsia="en-US"/>
              </w:rPr>
              <w:t>Письмо</w:t>
            </w:r>
          </w:p>
        </w:tc>
      </w:tr>
      <w:tr w:rsidR="001D4A56" w:rsidRPr="001D4A56" w14:paraId="41A125D5" w14:textId="77777777" w:rsidTr="004F5B26">
        <w:trPr>
          <w:trHeight w:val="273"/>
        </w:trPr>
        <w:tc>
          <w:tcPr>
            <w:tcW w:w="1010" w:type="dxa"/>
            <w:tcBorders>
              <w:right w:val="single" w:sz="4" w:space="0" w:color="auto"/>
            </w:tcBorders>
          </w:tcPr>
          <w:p w14:paraId="19EB2AFF"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1.4.</w:t>
            </w:r>
          </w:p>
        </w:tc>
        <w:tc>
          <w:tcPr>
            <w:tcW w:w="3810" w:type="dxa"/>
            <w:gridSpan w:val="2"/>
            <w:tcBorders>
              <w:left w:val="single" w:sz="4" w:space="0" w:color="auto"/>
            </w:tcBorders>
          </w:tcPr>
          <w:p w14:paraId="6DDD3F37" w14:textId="77777777" w:rsidR="001D4A56" w:rsidRPr="001D4A56" w:rsidRDefault="001D4A56" w:rsidP="001D4A56">
            <w:pPr>
              <w:spacing w:line="240" w:lineRule="auto"/>
              <w:ind w:firstLine="0"/>
              <w:jc w:val="left"/>
              <w:rPr>
                <w:rFonts w:eastAsia="Times New Roman"/>
                <w:sz w:val="24"/>
                <w:szCs w:val="24"/>
                <w:lang w:val="ru-RU"/>
              </w:rPr>
            </w:pPr>
            <w:r w:rsidRPr="001D4A56">
              <w:rPr>
                <w:rFonts w:eastAsia="Times New Roman"/>
                <w:sz w:val="24"/>
                <w:szCs w:val="24"/>
                <w:lang w:val="ru-RU"/>
              </w:rPr>
              <w:t xml:space="preserve"> 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14:paraId="5BCF253A" w14:textId="77777777" w:rsidR="001D4A56" w:rsidRPr="001D4A56" w:rsidRDefault="001D4A56" w:rsidP="001D4A56">
            <w:pPr>
              <w:spacing w:line="240" w:lineRule="auto"/>
              <w:ind w:firstLine="0"/>
              <w:jc w:val="left"/>
              <w:rPr>
                <w:rFonts w:eastAsia="Times New Roman"/>
                <w:sz w:val="24"/>
                <w:szCs w:val="24"/>
                <w:lang w:val="ru-RU"/>
              </w:rPr>
            </w:pPr>
            <w:r w:rsidRPr="001D4A56">
              <w:rPr>
                <w:rFonts w:eastAsia="Times New Roman"/>
                <w:sz w:val="24"/>
                <w:szCs w:val="24"/>
                <w:lang w:val="ru-RU"/>
              </w:rPr>
              <w:t>Создание подписей к картинкам, фотографиям с пояснением, что на них изображено.</w:t>
            </w:r>
          </w:p>
          <w:p w14:paraId="34D412D7" w14:textId="77777777" w:rsidR="001D4A56" w:rsidRPr="001D4A56" w:rsidRDefault="001D4A56" w:rsidP="001D4A56">
            <w:pPr>
              <w:spacing w:line="240" w:lineRule="auto"/>
              <w:ind w:firstLine="0"/>
              <w:jc w:val="left"/>
              <w:rPr>
                <w:rFonts w:eastAsia="Times New Roman"/>
                <w:sz w:val="24"/>
                <w:szCs w:val="24"/>
                <w:lang w:val="ru-RU"/>
              </w:rPr>
            </w:pPr>
            <w:r w:rsidRPr="001D4A56">
              <w:rPr>
                <w:rFonts w:eastAsia="Times New Roman"/>
                <w:sz w:val="24"/>
                <w:szCs w:val="24"/>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14:paraId="46E383BE" w14:textId="77777777" w:rsidR="001D4A56" w:rsidRPr="001D4A56" w:rsidRDefault="001D4A56" w:rsidP="001D4A56">
            <w:pPr>
              <w:spacing w:line="240" w:lineRule="auto"/>
              <w:ind w:firstLine="0"/>
              <w:jc w:val="left"/>
              <w:rPr>
                <w:rFonts w:eastAsia="Times New Roman"/>
                <w:sz w:val="24"/>
                <w:szCs w:val="24"/>
                <w:lang w:val="ru-RU"/>
              </w:rPr>
            </w:pPr>
            <w:r w:rsidRPr="001D4A56">
              <w:rPr>
                <w:rFonts w:eastAsia="Times New Roman"/>
                <w:sz w:val="24"/>
                <w:szCs w:val="24"/>
                <w:lang w:val="ru-RU"/>
              </w:rPr>
              <w:t xml:space="preserve">Написание с использованием образца поздравлений с праздниками (с днём рождения, Новым годом, Рождеством) с выражением пожеланий.  </w:t>
            </w:r>
          </w:p>
        </w:tc>
        <w:tc>
          <w:tcPr>
            <w:tcW w:w="2126" w:type="dxa"/>
          </w:tcPr>
          <w:p w14:paraId="2141EE5C" w14:textId="77777777" w:rsidR="001D4A56" w:rsidRPr="001D4A56" w:rsidRDefault="001D4A56" w:rsidP="001D4A56">
            <w:pPr>
              <w:spacing w:line="240" w:lineRule="auto"/>
              <w:ind w:left="142" w:firstLine="0"/>
              <w:jc w:val="center"/>
              <w:rPr>
                <w:rFonts w:eastAsia="Times New Roman"/>
                <w:b/>
                <w:bCs/>
                <w:sz w:val="24"/>
                <w:szCs w:val="24"/>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79620D32" w14:textId="77777777" w:rsidR="001D4A56" w:rsidRPr="001D4A56" w:rsidRDefault="001D4A56" w:rsidP="001D4A56">
            <w:pPr>
              <w:spacing w:line="240" w:lineRule="auto"/>
              <w:ind w:left="142" w:firstLine="0"/>
              <w:jc w:val="center"/>
              <w:rPr>
                <w:rFonts w:eastAsia="Times New Roman"/>
                <w:sz w:val="24"/>
                <w:szCs w:val="24"/>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3C118122" w14:textId="77777777" w:rsidTr="004F5B26">
        <w:trPr>
          <w:trHeight w:val="273"/>
        </w:trPr>
        <w:tc>
          <w:tcPr>
            <w:tcW w:w="10065" w:type="dxa"/>
            <w:gridSpan w:val="5"/>
          </w:tcPr>
          <w:p w14:paraId="5E354128" w14:textId="77777777" w:rsidR="001D4A56" w:rsidRPr="001D4A56" w:rsidRDefault="001D4A56" w:rsidP="001D4A56">
            <w:pPr>
              <w:spacing w:line="240" w:lineRule="auto"/>
              <w:ind w:left="142" w:firstLine="0"/>
              <w:jc w:val="left"/>
              <w:rPr>
                <w:rFonts w:eastAsia="Times New Roman"/>
                <w:b/>
                <w:bCs/>
                <w:sz w:val="24"/>
                <w:szCs w:val="24"/>
                <w:lang w:eastAsia="en-US"/>
              </w:rPr>
            </w:pPr>
            <w:r w:rsidRPr="001D4A56">
              <w:rPr>
                <w:rFonts w:eastAsia="Times New Roman"/>
                <w:b/>
                <w:bCs/>
                <w:sz w:val="24"/>
                <w:szCs w:val="24"/>
                <w:lang w:val="ru-RU" w:eastAsia="en-US"/>
              </w:rPr>
              <w:t xml:space="preserve"> </w:t>
            </w:r>
            <w:r w:rsidRPr="001D4A56">
              <w:rPr>
                <w:rFonts w:eastAsia="Times New Roman"/>
                <w:b/>
                <w:bCs/>
                <w:sz w:val="24"/>
                <w:szCs w:val="24"/>
                <w:lang w:eastAsia="en-US"/>
              </w:rPr>
              <w:t xml:space="preserve">Языковые знания и навыки </w:t>
            </w:r>
          </w:p>
        </w:tc>
      </w:tr>
      <w:tr w:rsidR="001D4A56" w:rsidRPr="001D4A56" w14:paraId="136C6335" w14:textId="77777777" w:rsidTr="004F5B26">
        <w:trPr>
          <w:trHeight w:val="273"/>
        </w:trPr>
        <w:tc>
          <w:tcPr>
            <w:tcW w:w="1010" w:type="dxa"/>
            <w:tcBorders>
              <w:right w:val="single" w:sz="4" w:space="0" w:color="auto"/>
            </w:tcBorders>
          </w:tcPr>
          <w:p w14:paraId="0693DAE2"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1.5.</w:t>
            </w:r>
          </w:p>
        </w:tc>
        <w:tc>
          <w:tcPr>
            <w:tcW w:w="3810" w:type="dxa"/>
            <w:gridSpan w:val="2"/>
            <w:tcBorders>
              <w:left w:val="single" w:sz="4" w:space="0" w:color="auto"/>
            </w:tcBorders>
          </w:tcPr>
          <w:p w14:paraId="7140C84C"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 xml:space="preserve">  Фонетическая сторона речи.</w:t>
            </w:r>
          </w:p>
          <w:p w14:paraId="5D50EE4A"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Буквы английского алфавита. Фонетически корректное озвучивание букв английского алфавита.</w:t>
            </w:r>
          </w:p>
          <w:p w14:paraId="04D26F45"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1D4A56">
              <w:rPr>
                <w:rFonts w:eastAsia="Times New Roman"/>
                <w:bCs/>
                <w:sz w:val="24"/>
                <w:szCs w:val="24"/>
                <w:lang w:eastAsia="en-US"/>
              </w:rPr>
              <w:t>r</w:t>
            </w:r>
            <w:r w:rsidRPr="001D4A56">
              <w:rPr>
                <w:rFonts w:eastAsia="Times New Roman"/>
                <w:bCs/>
                <w:sz w:val="24"/>
                <w:szCs w:val="24"/>
                <w:lang w:val="ru-RU" w:eastAsia="en-US"/>
              </w:rPr>
              <w:t xml:space="preserve">” </w:t>
            </w:r>
            <w:r w:rsidRPr="001D4A56">
              <w:rPr>
                <w:rFonts w:eastAsia="Times New Roman"/>
                <w:bCs/>
                <w:sz w:val="24"/>
                <w:szCs w:val="24"/>
                <w:lang w:val="ru-RU" w:eastAsia="en-US"/>
              </w:rPr>
              <w:lastRenderedPageBreak/>
              <w:t>(</w:t>
            </w:r>
            <w:r w:rsidRPr="001D4A56">
              <w:rPr>
                <w:rFonts w:eastAsia="Times New Roman"/>
                <w:bCs/>
                <w:sz w:val="24"/>
                <w:szCs w:val="24"/>
                <w:lang w:eastAsia="en-US"/>
              </w:rPr>
              <w:t>there</w:t>
            </w:r>
            <w:r w:rsidRPr="001D4A56">
              <w:rPr>
                <w:rFonts w:eastAsia="Times New Roman"/>
                <w:bCs/>
                <w:sz w:val="24"/>
                <w:szCs w:val="24"/>
                <w:lang w:val="ru-RU" w:eastAsia="en-US"/>
              </w:rPr>
              <w:t xml:space="preserve"> </w:t>
            </w:r>
            <w:r w:rsidRPr="001D4A56">
              <w:rPr>
                <w:rFonts w:eastAsia="Times New Roman"/>
                <w:bCs/>
                <w:sz w:val="24"/>
                <w:szCs w:val="24"/>
                <w:lang w:eastAsia="en-US"/>
              </w:rPr>
              <w:t>is</w:t>
            </w:r>
            <w:r w:rsidRPr="001D4A56">
              <w:rPr>
                <w:rFonts w:eastAsia="Times New Roman"/>
                <w:bCs/>
                <w:sz w:val="24"/>
                <w:szCs w:val="24"/>
                <w:lang w:val="ru-RU" w:eastAsia="en-US"/>
              </w:rPr>
              <w:t>/</w:t>
            </w:r>
            <w:r w:rsidRPr="001D4A56">
              <w:rPr>
                <w:rFonts w:eastAsia="Times New Roman"/>
                <w:bCs/>
                <w:sz w:val="24"/>
                <w:szCs w:val="24"/>
                <w:lang w:eastAsia="en-US"/>
              </w:rPr>
              <w:t>there</w:t>
            </w:r>
            <w:r w:rsidRPr="001D4A56">
              <w:rPr>
                <w:rFonts w:eastAsia="Times New Roman"/>
                <w:bCs/>
                <w:sz w:val="24"/>
                <w:szCs w:val="24"/>
                <w:lang w:val="ru-RU" w:eastAsia="en-US"/>
              </w:rPr>
              <w:t xml:space="preserve"> </w:t>
            </w:r>
            <w:r w:rsidRPr="001D4A56">
              <w:rPr>
                <w:rFonts w:eastAsia="Times New Roman"/>
                <w:bCs/>
                <w:sz w:val="24"/>
                <w:szCs w:val="24"/>
                <w:lang w:eastAsia="en-US"/>
              </w:rPr>
              <w:t>are</w:t>
            </w:r>
            <w:r w:rsidRPr="001D4A56">
              <w:rPr>
                <w:rFonts w:eastAsia="Times New Roman"/>
                <w:bCs/>
                <w:sz w:val="24"/>
                <w:szCs w:val="24"/>
                <w:lang w:val="ru-RU" w:eastAsia="en-US"/>
              </w:rPr>
              <w:t>).</w:t>
            </w:r>
          </w:p>
          <w:p w14:paraId="18034A23"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Ритмико-интонационные особенности повествовательного, побудительного и вопросительного (общий и специальный вопрос) предложений.</w:t>
            </w:r>
          </w:p>
          <w:p w14:paraId="513FF0AA"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Различение на слух, без ошибок произнесение слов с соблюдением правильного ударения и фраз/предложений с соблюдением их ритмико-интонационных особенностей.</w:t>
            </w:r>
          </w:p>
          <w:p w14:paraId="1D007C55"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 xml:space="preserve">Чтение гласных в открытом и закрытом слоге в односложных словах, чтения гласных в третьем типе слога (гласная + </w:t>
            </w:r>
            <w:r w:rsidRPr="001D4A56">
              <w:rPr>
                <w:rFonts w:eastAsia="Times New Roman"/>
                <w:bCs/>
                <w:sz w:val="24"/>
                <w:szCs w:val="24"/>
                <w:lang w:eastAsia="en-US"/>
              </w:rPr>
              <w:t>r</w:t>
            </w:r>
            <w:r w:rsidRPr="001D4A56">
              <w:rPr>
                <w:rFonts w:eastAsia="Times New Roman"/>
                <w:bCs/>
                <w:sz w:val="24"/>
                <w:szCs w:val="24"/>
                <w:lang w:val="ru-RU" w:eastAsia="en-US"/>
              </w:rPr>
              <w:t xml:space="preserve">); согласных, основных звукобуквенных сочетаний, в частности сложных сочетаний букв (например, </w:t>
            </w:r>
            <w:r w:rsidRPr="001D4A56">
              <w:rPr>
                <w:rFonts w:eastAsia="Times New Roman"/>
                <w:bCs/>
                <w:sz w:val="24"/>
                <w:szCs w:val="24"/>
                <w:lang w:eastAsia="en-US"/>
              </w:rPr>
              <w:t>tion</w:t>
            </w:r>
            <w:r w:rsidRPr="001D4A56">
              <w:rPr>
                <w:rFonts w:eastAsia="Times New Roman"/>
                <w:bCs/>
                <w:sz w:val="24"/>
                <w:szCs w:val="24"/>
                <w:lang w:val="ru-RU" w:eastAsia="en-US"/>
              </w:rPr>
              <w:t xml:space="preserve">, </w:t>
            </w:r>
            <w:r w:rsidRPr="001D4A56">
              <w:rPr>
                <w:rFonts w:eastAsia="Times New Roman"/>
                <w:bCs/>
                <w:sz w:val="24"/>
                <w:szCs w:val="24"/>
                <w:lang w:eastAsia="en-US"/>
              </w:rPr>
              <w:t>ight</w:t>
            </w:r>
            <w:r w:rsidRPr="001D4A56">
              <w:rPr>
                <w:rFonts w:eastAsia="Times New Roman"/>
                <w:bCs/>
                <w:sz w:val="24"/>
                <w:szCs w:val="24"/>
                <w:lang w:val="ru-RU" w:eastAsia="en-US"/>
              </w:rPr>
              <w:t>) в односложных, двусложных и многосложных словах.</w:t>
            </w:r>
          </w:p>
          <w:p w14:paraId="36AE82CD"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Выделение некоторых звукобуквенных сочетаний при анализе изученных слов.</w:t>
            </w:r>
          </w:p>
          <w:p w14:paraId="5FDCB59B"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Чтение новых слов согласно основным правилам чтения с использованием полной или частичной транскрипции.</w:t>
            </w:r>
          </w:p>
          <w:p w14:paraId="312FF1EC" w14:textId="77777777" w:rsidR="001D4A56" w:rsidRPr="001D4A56" w:rsidRDefault="001D4A56" w:rsidP="001D4A56">
            <w:pPr>
              <w:spacing w:line="240" w:lineRule="auto"/>
              <w:ind w:firstLine="0"/>
              <w:jc w:val="left"/>
              <w:rPr>
                <w:rFonts w:eastAsia="Times New Roman"/>
                <w:bCs/>
                <w:sz w:val="24"/>
                <w:szCs w:val="24"/>
                <w:lang w:eastAsia="en-US"/>
              </w:rPr>
            </w:pPr>
            <w:r w:rsidRPr="001D4A56">
              <w:rPr>
                <w:rFonts w:eastAsia="Times New Roman"/>
                <w:bCs/>
                <w:sz w:val="24"/>
                <w:szCs w:val="24"/>
                <w:lang w:val="ru-RU" w:eastAsia="en-US"/>
              </w:rPr>
              <w:t xml:space="preserve">Знаки английской транскрипции; отличие их от букв английского алфавита. </w:t>
            </w:r>
            <w:r w:rsidRPr="001D4A56">
              <w:rPr>
                <w:rFonts w:eastAsia="Times New Roman"/>
                <w:bCs/>
                <w:sz w:val="24"/>
                <w:szCs w:val="24"/>
                <w:lang w:eastAsia="en-US"/>
              </w:rPr>
              <w:t>Фонетически корректное озвучивание знаков транскрипции.</w:t>
            </w:r>
          </w:p>
        </w:tc>
        <w:tc>
          <w:tcPr>
            <w:tcW w:w="2126" w:type="dxa"/>
          </w:tcPr>
          <w:p w14:paraId="1760B2D1" w14:textId="77777777" w:rsidR="001D4A56" w:rsidRPr="001D4A56" w:rsidRDefault="001D4A56" w:rsidP="001D4A56">
            <w:pPr>
              <w:spacing w:line="240" w:lineRule="auto"/>
              <w:ind w:left="142" w:firstLine="0"/>
              <w:jc w:val="center"/>
              <w:rPr>
                <w:rFonts w:eastAsia="Times New Roman"/>
                <w:b/>
                <w:bCs/>
                <w:sz w:val="24"/>
                <w:szCs w:val="24"/>
                <w:lang w:val="ru-RU" w:eastAsia="en-US"/>
              </w:rPr>
            </w:pPr>
            <w:r w:rsidRPr="001D4A56">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73B8CBB9" w14:textId="77777777" w:rsidR="001D4A56" w:rsidRPr="001D4A56" w:rsidRDefault="001D4A56" w:rsidP="001D4A56">
            <w:pPr>
              <w:spacing w:line="240" w:lineRule="auto"/>
              <w:ind w:left="142" w:firstLine="0"/>
              <w:jc w:val="center"/>
              <w:rPr>
                <w:rFonts w:eastAsia="Times New Roman"/>
                <w:sz w:val="24"/>
                <w:szCs w:val="24"/>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26648D42" w14:textId="77777777" w:rsidTr="004F5B26">
        <w:trPr>
          <w:trHeight w:val="273"/>
        </w:trPr>
        <w:tc>
          <w:tcPr>
            <w:tcW w:w="10065" w:type="dxa"/>
            <w:gridSpan w:val="5"/>
          </w:tcPr>
          <w:p w14:paraId="4026AA6A" w14:textId="77777777" w:rsidR="001D4A56" w:rsidRPr="001D4A56" w:rsidRDefault="001D4A56" w:rsidP="001D4A56">
            <w:pPr>
              <w:spacing w:line="240" w:lineRule="auto"/>
              <w:ind w:left="142" w:firstLine="0"/>
              <w:jc w:val="left"/>
              <w:rPr>
                <w:rFonts w:eastAsia="Times New Roman"/>
                <w:b/>
                <w:bCs/>
                <w:sz w:val="24"/>
                <w:szCs w:val="24"/>
                <w:lang w:eastAsia="en-US"/>
              </w:rPr>
            </w:pPr>
            <w:r w:rsidRPr="001D4A56">
              <w:rPr>
                <w:rFonts w:eastAsia="Times New Roman"/>
                <w:b/>
                <w:bCs/>
                <w:sz w:val="24"/>
                <w:szCs w:val="24"/>
                <w:lang w:val="ru-RU" w:eastAsia="en-US"/>
              </w:rPr>
              <w:lastRenderedPageBreak/>
              <w:t xml:space="preserve"> </w:t>
            </w:r>
            <w:r w:rsidRPr="001D4A56">
              <w:rPr>
                <w:rFonts w:eastAsia="Times New Roman"/>
                <w:b/>
                <w:bCs/>
                <w:sz w:val="24"/>
                <w:szCs w:val="24"/>
                <w:lang w:eastAsia="en-US"/>
              </w:rPr>
              <w:t>Графика, орфография и пунктуация</w:t>
            </w:r>
          </w:p>
        </w:tc>
      </w:tr>
      <w:tr w:rsidR="001D4A56" w:rsidRPr="001D4A56" w14:paraId="4FAFCD6A" w14:textId="77777777" w:rsidTr="004F5B26">
        <w:trPr>
          <w:trHeight w:val="273"/>
        </w:trPr>
        <w:tc>
          <w:tcPr>
            <w:tcW w:w="1010" w:type="dxa"/>
            <w:tcBorders>
              <w:right w:val="single" w:sz="4" w:space="0" w:color="auto"/>
            </w:tcBorders>
          </w:tcPr>
          <w:p w14:paraId="7A8BF444"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1.6.</w:t>
            </w:r>
          </w:p>
        </w:tc>
        <w:tc>
          <w:tcPr>
            <w:tcW w:w="3810" w:type="dxa"/>
            <w:gridSpan w:val="2"/>
            <w:tcBorders>
              <w:left w:val="single" w:sz="4" w:space="0" w:color="auto"/>
            </w:tcBorders>
          </w:tcPr>
          <w:p w14:paraId="6626C5FE"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 xml:space="preserve"> Правильное написание изученных слов.</w:t>
            </w:r>
          </w:p>
          <w:p w14:paraId="788693B0"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Правильная расстановка знаков препинания: точки, вопросительного 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tc>
        <w:tc>
          <w:tcPr>
            <w:tcW w:w="2126" w:type="dxa"/>
          </w:tcPr>
          <w:p w14:paraId="5DDCAEC9" w14:textId="77777777" w:rsidR="001D4A56" w:rsidRPr="001D4A56" w:rsidRDefault="001D4A56" w:rsidP="001D4A56">
            <w:pPr>
              <w:spacing w:line="240" w:lineRule="auto"/>
              <w:ind w:left="142" w:firstLine="0"/>
              <w:jc w:val="center"/>
              <w:rPr>
                <w:rFonts w:eastAsia="Times New Roman"/>
                <w:b/>
                <w:bCs/>
                <w:sz w:val="24"/>
                <w:szCs w:val="24"/>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Borders>
              <w:top w:val="single" w:sz="3" w:space="0" w:color="000000"/>
              <w:left w:val="single" w:sz="3" w:space="0" w:color="000000"/>
              <w:bottom w:val="single" w:sz="3" w:space="0" w:color="000000"/>
              <w:right w:val="single" w:sz="3" w:space="0" w:color="000000"/>
            </w:tcBorders>
          </w:tcPr>
          <w:p w14:paraId="762A4BEE" w14:textId="77777777" w:rsidR="001D4A56" w:rsidRPr="001D4A56" w:rsidRDefault="001D4A56" w:rsidP="001D4A56">
            <w:pPr>
              <w:tabs>
                <w:tab w:val="left" w:pos="913"/>
              </w:tabs>
              <w:spacing w:line="240" w:lineRule="auto"/>
              <w:ind w:left="142" w:firstLine="0"/>
              <w:jc w:val="center"/>
              <w:rPr>
                <w:rFonts w:eastAsia="Times New Roman"/>
                <w:sz w:val="24"/>
                <w:szCs w:val="24"/>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089F5451" w14:textId="77777777" w:rsidTr="004F5B26">
        <w:trPr>
          <w:trHeight w:val="273"/>
        </w:trPr>
        <w:tc>
          <w:tcPr>
            <w:tcW w:w="10065" w:type="dxa"/>
            <w:gridSpan w:val="5"/>
          </w:tcPr>
          <w:p w14:paraId="26684156" w14:textId="77777777" w:rsidR="001D4A56" w:rsidRPr="001D4A56" w:rsidRDefault="001D4A56" w:rsidP="001D4A56">
            <w:pPr>
              <w:spacing w:line="240" w:lineRule="auto"/>
              <w:ind w:left="142" w:firstLine="0"/>
              <w:jc w:val="left"/>
              <w:rPr>
                <w:rFonts w:eastAsia="Times New Roman"/>
                <w:b/>
                <w:bCs/>
                <w:sz w:val="24"/>
                <w:szCs w:val="24"/>
                <w:lang w:eastAsia="en-US"/>
              </w:rPr>
            </w:pPr>
            <w:r w:rsidRPr="001D4A56">
              <w:rPr>
                <w:rFonts w:eastAsia="Times New Roman"/>
                <w:b/>
                <w:bCs/>
                <w:sz w:val="24"/>
                <w:szCs w:val="24"/>
                <w:lang w:val="ru-RU" w:eastAsia="en-US"/>
              </w:rPr>
              <w:t xml:space="preserve"> </w:t>
            </w:r>
            <w:r w:rsidRPr="001D4A56">
              <w:rPr>
                <w:rFonts w:eastAsia="Times New Roman"/>
                <w:b/>
                <w:bCs/>
                <w:sz w:val="24"/>
                <w:szCs w:val="24"/>
                <w:lang w:eastAsia="en-US"/>
              </w:rPr>
              <w:t>Лексическая сторона речи</w:t>
            </w:r>
          </w:p>
        </w:tc>
      </w:tr>
      <w:tr w:rsidR="001D4A56" w:rsidRPr="001D4A56" w14:paraId="0F98090E" w14:textId="77777777" w:rsidTr="004F5B26">
        <w:trPr>
          <w:trHeight w:val="273"/>
        </w:trPr>
        <w:tc>
          <w:tcPr>
            <w:tcW w:w="1010" w:type="dxa"/>
            <w:tcBorders>
              <w:right w:val="single" w:sz="4" w:space="0" w:color="auto"/>
            </w:tcBorders>
          </w:tcPr>
          <w:p w14:paraId="63725342"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1.7.</w:t>
            </w:r>
          </w:p>
        </w:tc>
        <w:tc>
          <w:tcPr>
            <w:tcW w:w="3810" w:type="dxa"/>
            <w:gridSpan w:val="2"/>
            <w:tcBorders>
              <w:left w:val="single" w:sz="4" w:space="0" w:color="auto"/>
            </w:tcBorders>
          </w:tcPr>
          <w:p w14:paraId="33F0EEC8"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 xml:space="preserve">Распознавание и употребление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w:t>
            </w:r>
            <w:r w:rsidRPr="001D4A56">
              <w:rPr>
                <w:rFonts w:eastAsia="Times New Roman"/>
                <w:bCs/>
                <w:sz w:val="24"/>
                <w:szCs w:val="24"/>
                <w:lang w:val="ru-RU" w:eastAsia="en-US"/>
              </w:rPr>
              <w:lastRenderedPageBreak/>
              <w:t>усвоенных на первом году обучения.</w:t>
            </w:r>
          </w:p>
          <w:p w14:paraId="3D054666"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1D4A56">
              <w:rPr>
                <w:rFonts w:eastAsia="Times New Roman"/>
                <w:bCs/>
                <w:sz w:val="24"/>
                <w:szCs w:val="24"/>
                <w:lang w:eastAsia="en-US"/>
              </w:rPr>
              <w:t>teen</w:t>
            </w:r>
            <w:r w:rsidRPr="001D4A56">
              <w:rPr>
                <w:rFonts w:eastAsia="Times New Roman"/>
                <w:bCs/>
                <w:sz w:val="24"/>
                <w:szCs w:val="24"/>
                <w:lang w:val="ru-RU" w:eastAsia="en-US"/>
              </w:rPr>
              <w:t>, -</w:t>
            </w:r>
            <w:r w:rsidRPr="001D4A56">
              <w:rPr>
                <w:rFonts w:eastAsia="Times New Roman"/>
                <w:bCs/>
                <w:sz w:val="24"/>
                <w:szCs w:val="24"/>
                <w:lang w:eastAsia="en-US"/>
              </w:rPr>
              <w:t>ty</w:t>
            </w:r>
            <w:r w:rsidRPr="001D4A56">
              <w:rPr>
                <w:rFonts w:eastAsia="Times New Roman"/>
                <w:bCs/>
                <w:sz w:val="24"/>
                <w:szCs w:val="24"/>
                <w:lang w:val="ru-RU" w:eastAsia="en-US"/>
              </w:rPr>
              <w:t>, -</w:t>
            </w:r>
            <w:r w:rsidRPr="001D4A56">
              <w:rPr>
                <w:rFonts w:eastAsia="Times New Roman"/>
                <w:bCs/>
                <w:sz w:val="24"/>
                <w:szCs w:val="24"/>
                <w:lang w:eastAsia="en-US"/>
              </w:rPr>
              <w:t>th</w:t>
            </w:r>
            <w:r w:rsidRPr="001D4A56">
              <w:rPr>
                <w:rFonts w:eastAsia="Times New Roman"/>
                <w:bCs/>
                <w:sz w:val="24"/>
                <w:szCs w:val="24"/>
                <w:lang w:val="ru-RU" w:eastAsia="en-US"/>
              </w:rPr>
              <w:t>) и словосложения (</w:t>
            </w:r>
            <w:r w:rsidRPr="001D4A56">
              <w:rPr>
                <w:rFonts w:eastAsia="Times New Roman"/>
                <w:bCs/>
                <w:sz w:val="24"/>
                <w:szCs w:val="24"/>
                <w:lang w:eastAsia="en-US"/>
              </w:rPr>
              <w:t>sportsman</w:t>
            </w:r>
            <w:r w:rsidRPr="001D4A56">
              <w:rPr>
                <w:rFonts w:eastAsia="Times New Roman"/>
                <w:bCs/>
                <w:sz w:val="24"/>
                <w:szCs w:val="24"/>
                <w:lang w:val="ru-RU" w:eastAsia="en-US"/>
              </w:rPr>
              <w:t>).</w:t>
            </w:r>
          </w:p>
          <w:p w14:paraId="0E6A856F"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Распознавание в устной и письменной речи интернациональных слов (</w:t>
            </w:r>
            <w:r w:rsidRPr="001D4A56">
              <w:rPr>
                <w:rFonts w:eastAsia="Times New Roman"/>
                <w:bCs/>
                <w:sz w:val="24"/>
                <w:szCs w:val="24"/>
                <w:lang w:eastAsia="en-US"/>
              </w:rPr>
              <w:t>doctor</w:t>
            </w:r>
            <w:r w:rsidRPr="001D4A56">
              <w:rPr>
                <w:rFonts w:eastAsia="Times New Roman"/>
                <w:bCs/>
                <w:sz w:val="24"/>
                <w:szCs w:val="24"/>
                <w:lang w:val="ru-RU" w:eastAsia="en-US"/>
              </w:rPr>
              <w:t xml:space="preserve">, </w:t>
            </w:r>
            <w:r w:rsidRPr="001D4A56">
              <w:rPr>
                <w:rFonts w:eastAsia="Times New Roman"/>
                <w:bCs/>
                <w:sz w:val="24"/>
                <w:szCs w:val="24"/>
                <w:lang w:eastAsia="en-US"/>
              </w:rPr>
              <w:t>film</w:t>
            </w:r>
            <w:r w:rsidRPr="001D4A56">
              <w:rPr>
                <w:rFonts w:eastAsia="Times New Roman"/>
                <w:bCs/>
                <w:sz w:val="24"/>
                <w:szCs w:val="24"/>
                <w:lang w:val="ru-RU" w:eastAsia="en-US"/>
              </w:rPr>
              <w:t>) с помощью языковой догадки.</w:t>
            </w:r>
          </w:p>
        </w:tc>
        <w:tc>
          <w:tcPr>
            <w:tcW w:w="2126" w:type="dxa"/>
          </w:tcPr>
          <w:p w14:paraId="278DA6A7" w14:textId="77777777" w:rsidR="001D4A56" w:rsidRPr="001D4A56" w:rsidRDefault="001D4A56" w:rsidP="001D4A56">
            <w:pPr>
              <w:spacing w:line="240" w:lineRule="auto"/>
              <w:ind w:left="142" w:firstLine="0"/>
              <w:jc w:val="center"/>
              <w:rPr>
                <w:rFonts w:eastAsia="Times New Roman"/>
                <w:b/>
                <w:bCs/>
                <w:sz w:val="24"/>
                <w:szCs w:val="24"/>
                <w:lang w:val="ru-RU" w:eastAsia="en-US"/>
              </w:rPr>
            </w:pPr>
            <w:r w:rsidRPr="001D4A56">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003F1868" w14:textId="77777777" w:rsidR="001D4A56" w:rsidRPr="001D4A56" w:rsidRDefault="001D4A56" w:rsidP="001D4A56">
            <w:pPr>
              <w:spacing w:line="240" w:lineRule="auto"/>
              <w:ind w:left="142" w:firstLine="0"/>
              <w:jc w:val="center"/>
              <w:rPr>
                <w:rFonts w:eastAsia="Times New Roman"/>
                <w:sz w:val="24"/>
                <w:szCs w:val="24"/>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53F456B1" w14:textId="77777777" w:rsidTr="004F5B26">
        <w:trPr>
          <w:trHeight w:val="273"/>
        </w:trPr>
        <w:tc>
          <w:tcPr>
            <w:tcW w:w="10065" w:type="dxa"/>
            <w:gridSpan w:val="5"/>
          </w:tcPr>
          <w:p w14:paraId="56A00533" w14:textId="77777777" w:rsidR="001D4A56" w:rsidRPr="001D4A56" w:rsidRDefault="001D4A56" w:rsidP="001D4A56">
            <w:pPr>
              <w:spacing w:line="240" w:lineRule="auto"/>
              <w:ind w:left="142" w:firstLine="0"/>
              <w:jc w:val="left"/>
              <w:rPr>
                <w:rFonts w:eastAsia="Times New Roman"/>
                <w:b/>
                <w:bCs/>
                <w:sz w:val="24"/>
                <w:szCs w:val="24"/>
                <w:lang w:eastAsia="en-US"/>
              </w:rPr>
            </w:pPr>
            <w:r w:rsidRPr="001D4A56">
              <w:rPr>
                <w:rFonts w:eastAsia="Times New Roman"/>
                <w:b/>
                <w:bCs/>
                <w:sz w:val="24"/>
                <w:szCs w:val="24"/>
                <w:lang w:val="ru-RU" w:eastAsia="en-US"/>
              </w:rPr>
              <w:lastRenderedPageBreak/>
              <w:t xml:space="preserve"> </w:t>
            </w:r>
            <w:r w:rsidRPr="001D4A56">
              <w:rPr>
                <w:rFonts w:eastAsia="Times New Roman"/>
                <w:b/>
                <w:bCs/>
                <w:sz w:val="24"/>
                <w:szCs w:val="24"/>
                <w:lang w:eastAsia="en-US"/>
              </w:rPr>
              <w:t>Грамматическая сторона речи</w:t>
            </w:r>
          </w:p>
        </w:tc>
      </w:tr>
      <w:tr w:rsidR="001D4A56" w:rsidRPr="001D4A56" w14:paraId="2D345E4C" w14:textId="77777777" w:rsidTr="004F5B26">
        <w:trPr>
          <w:trHeight w:val="273"/>
        </w:trPr>
        <w:tc>
          <w:tcPr>
            <w:tcW w:w="1010" w:type="dxa"/>
            <w:tcBorders>
              <w:right w:val="single" w:sz="4" w:space="0" w:color="auto"/>
            </w:tcBorders>
          </w:tcPr>
          <w:p w14:paraId="5FAE9632"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1.8.</w:t>
            </w:r>
          </w:p>
        </w:tc>
        <w:tc>
          <w:tcPr>
            <w:tcW w:w="3810" w:type="dxa"/>
            <w:gridSpan w:val="2"/>
            <w:tcBorders>
              <w:left w:val="single" w:sz="4" w:space="0" w:color="auto"/>
            </w:tcBorders>
          </w:tcPr>
          <w:p w14:paraId="47C4EA75"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 xml:space="preserve"> Распознавание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1D4A56">
              <w:rPr>
                <w:rFonts w:eastAsia="Times New Roman"/>
                <w:bCs/>
                <w:sz w:val="24"/>
                <w:szCs w:val="24"/>
                <w:lang w:eastAsia="en-US"/>
              </w:rPr>
              <w:t>teen</w:t>
            </w:r>
            <w:r w:rsidRPr="001D4A56">
              <w:rPr>
                <w:rFonts w:eastAsia="Times New Roman"/>
                <w:bCs/>
                <w:sz w:val="24"/>
                <w:szCs w:val="24"/>
                <w:lang w:val="ru-RU" w:eastAsia="en-US"/>
              </w:rPr>
              <w:t>, -</w:t>
            </w:r>
            <w:r w:rsidRPr="001D4A56">
              <w:rPr>
                <w:rFonts w:eastAsia="Times New Roman"/>
                <w:bCs/>
                <w:sz w:val="24"/>
                <w:szCs w:val="24"/>
                <w:lang w:eastAsia="en-US"/>
              </w:rPr>
              <w:t>ty</w:t>
            </w:r>
            <w:r w:rsidRPr="001D4A56">
              <w:rPr>
                <w:rFonts w:eastAsia="Times New Roman"/>
                <w:bCs/>
                <w:sz w:val="24"/>
                <w:szCs w:val="24"/>
                <w:lang w:val="ru-RU" w:eastAsia="en-US"/>
              </w:rPr>
              <w:t>, -</w:t>
            </w:r>
            <w:r w:rsidRPr="001D4A56">
              <w:rPr>
                <w:rFonts w:eastAsia="Times New Roman"/>
                <w:bCs/>
                <w:sz w:val="24"/>
                <w:szCs w:val="24"/>
                <w:lang w:eastAsia="en-US"/>
              </w:rPr>
              <w:t>th</w:t>
            </w:r>
            <w:r w:rsidRPr="001D4A56">
              <w:rPr>
                <w:rFonts w:eastAsia="Times New Roman"/>
                <w:bCs/>
                <w:sz w:val="24"/>
                <w:szCs w:val="24"/>
                <w:lang w:val="ru-RU" w:eastAsia="en-US"/>
              </w:rPr>
              <w:t>) и словосложения (</w:t>
            </w:r>
            <w:r w:rsidRPr="001D4A56">
              <w:rPr>
                <w:rFonts w:eastAsia="Times New Roman"/>
                <w:bCs/>
                <w:sz w:val="24"/>
                <w:szCs w:val="24"/>
                <w:lang w:eastAsia="en-US"/>
              </w:rPr>
              <w:t>football</w:t>
            </w:r>
            <w:r w:rsidRPr="001D4A56">
              <w:rPr>
                <w:rFonts w:eastAsia="Times New Roman"/>
                <w:bCs/>
                <w:sz w:val="24"/>
                <w:szCs w:val="24"/>
                <w:lang w:val="ru-RU" w:eastAsia="en-US"/>
              </w:rPr>
              <w:t xml:space="preserve">, </w:t>
            </w:r>
            <w:r w:rsidRPr="001D4A56">
              <w:rPr>
                <w:rFonts w:eastAsia="Times New Roman"/>
                <w:bCs/>
                <w:sz w:val="24"/>
                <w:szCs w:val="24"/>
                <w:lang w:eastAsia="en-US"/>
              </w:rPr>
              <w:t>snowman</w:t>
            </w:r>
            <w:r w:rsidRPr="001D4A56">
              <w:rPr>
                <w:rFonts w:eastAsia="Times New Roman"/>
                <w:bCs/>
                <w:sz w:val="24"/>
                <w:szCs w:val="24"/>
                <w:lang w:val="ru-RU" w:eastAsia="en-US"/>
              </w:rPr>
              <w:t>)</w:t>
            </w:r>
          </w:p>
          <w:p w14:paraId="686372BA" w14:textId="77777777" w:rsidR="001D4A56" w:rsidRPr="001D4A56" w:rsidRDefault="001D4A56" w:rsidP="001D4A56">
            <w:pPr>
              <w:spacing w:line="240" w:lineRule="auto"/>
              <w:ind w:firstLine="0"/>
              <w:jc w:val="left"/>
              <w:rPr>
                <w:rFonts w:eastAsia="Times New Roman"/>
                <w:bCs/>
                <w:sz w:val="24"/>
                <w:szCs w:val="24"/>
                <w:lang w:eastAsia="en-US"/>
              </w:rPr>
            </w:pPr>
            <w:r w:rsidRPr="001D4A56">
              <w:rPr>
                <w:rFonts w:eastAsia="Times New Roman"/>
                <w:bCs/>
                <w:sz w:val="24"/>
                <w:szCs w:val="24"/>
                <w:lang w:eastAsia="en-US"/>
              </w:rPr>
              <w:t>Предложения с начальным There + to be в Past Simple Tense (There was an old house near the river.).</w:t>
            </w:r>
          </w:p>
          <w:p w14:paraId="4A353CCF"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Побудительные предложения в отрицательной (</w:t>
            </w:r>
            <w:r w:rsidRPr="001D4A56">
              <w:rPr>
                <w:rFonts w:eastAsia="Times New Roman"/>
                <w:bCs/>
                <w:sz w:val="24"/>
                <w:szCs w:val="24"/>
                <w:lang w:eastAsia="en-US"/>
              </w:rPr>
              <w:t>Don</w:t>
            </w:r>
            <w:r w:rsidRPr="001D4A56">
              <w:rPr>
                <w:rFonts w:eastAsia="Times New Roman"/>
                <w:bCs/>
                <w:sz w:val="24"/>
                <w:szCs w:val="24"/>
                <w:lang w:val="ru-RU" w:eastAsia="en-US"/>
              </w:rPr>
              <w:t>’</w:t>
            </w:r>
            <w:r w:rsidRPr="001D4A56">
              <w:rPr>
                <w:rFonts w:eastAsia="Times New Roman"/>
                <w:bCs/>
                <w:sz w:val="24"/>
                <w:szCs w:val="24"/>
                <w:lang w:eastAsia="en-US"/>
              </w:rPr>
              <w:t>t</w:t>
            </w:r>
            <w:r w:rsidRPr="001D4A56">
              <w:rPr>
                <w:rFonts w:eastAsia="Times New Roman"/>
                <w:bCs/>
                <w:sz w:val="24"/>
                <w:szCs w:val="24"/>
                <w:lang w:val="ru-RU" w:eastAsia="en-US"/>
              </w:rPr>
              <w:t xml:space="preserve"> </w:t>
            </w:r>
            <w:r w:rsidRPr="001D4A56">
              <w:rPr>
                <w:rFonts w:eastAsia="Times New Roman"/>
                <w:bCs/>
                <w:sz w:val="24"/>
                <w:szCs w:val="24"/>
                <w:lang w:eastAsia="en-US"/>
              </w:rPr>
              <w:t>talk</w:t>
            </w:r>
            <w:r w:rsidRPr="001D4A56">
              <w:rPr>
                <w:rFonts w:eastAsia="Times New Roman"/>
                <w:bCs/>
                <w:sz w:val="24"/>
                <w:szCs w:val="24"/>
                <w:lang w:val="ru-RU" w:eastAsia="en-US"/>
              </w:rPr>
              <w:t xml:space="preserve">, </w:t>
            </w:r>
            <w:r w:rsidRPr="001D4A56">
              <w:rPr>
                <w:rFonts w:eastAsia="Times New Roman"/>
                <w:bCs/>
                <w:sz w:val="24"/>
                <w:szCs w:val="24"/>
                <w:lang w:eastAsia="en-US"/>
              </w:rPr>
              <w:t>please</w:t>
            </w:r>
            <w:r w:rsidRPr="001D4A56">
              <w:rPr>
                <w:rFonts w:eastAsia="Times New Roman"/>
                <w:bCs/>
                <w:sz w:val="24"/>
                <w:szCs w:val="24"/>
                <w:lang w:val="ru-RU" w:eastAsia="en-US"/>
              </w:rPr>
              <w:t>.) форме.</w:t>
            </w:r>
          </w:p>
          <w:p w14:paraId="776AB8F9"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 xml:space="preserve">Правильные и неправильные глаголы в </w:t>
            </w:r>
            <w:r w:rsidRPr="001D4A56">
              <w:rPr>
                <w:rFonts w:eastAsia="Times New Roman"/>
                <w:bCs/>
                <w:sz w:val="24"/>
                <w:szCs w:val="24"/>
                <w:lang w:eastAsia="en-US"/>
              </w:rPr>
              <w:t>Past</w:t>
            </w:r>
            <w:r w:rsidRPr="001D4A56">
              <w:rPr>
                <w:rFonts w:eastAsia="Times New Roman"/>
                <w:bCs/>
                <w:sz w:val="24"/>
                <w:szCs w:val="24"/>
                <w:lang w:val="ru-RU" w:eastAsia="en-US"/>
              </w:rPr>
              <w:t xml:space="preserve"> </w:t>
            </w:r>
            <w:r w:rsidRPr="001D4A56">
              <w:rPr>
                <w:rFonts w:eastAsia="Times New Roman"/>
                <w:bCs/>
                <w:sz w:val="24"/>
                <w:szCs w:val="24"/>
                <w:lang w:eastAsia="en-US"/>
              </w:rPr>
              <w:t>Simple</w:t>
            </w:r>
            <w:r w:rsidRPr="001D4A56">
              <w:rPr>
                <w:rFonts w:eastAsia="Times New Roman"/>
                <w:bCs/>
                <w:sz w:val="24"/>
                <w:szCs w:val="24"/>
                <w:lang w:val="ru-RU" w:eastAsia="en-US"/>
              </w:rPr>
              <w:t xml:space="preserve"> </w:t>
            </w:r>
            <w:r w:rsidRPr="001D4A56">
              <w:rPr>
                <w:rFonts w:eastAsia="Times New Roman"/>
                <w:bCs/>
                <w:sz w:val="24"/>
                <w:szCs w:val="24"/>
                <w:lang w:eastAsia="en-US"/>
              </w:rPr>
              <w:t>Tense</w:t>
            </w:r>
            <w:r w:rsidRPr="001D4A56">
              <w:rPr>
                <w:rFonts w:eastAsia="Times New Roman"/>
                <w:bCs/>
                <w:sz w:val="24"/>
                <w:szCs w:val="24"/>
                <w:lang w:val="ru-RU" w:eastAsia="en-US"/>
              </w:rPr>
              <w:t xml:space="preserve"> в повествовательных (утвердительных и отрицательных) и вопросительных (общий и специальный вопросы) предложениях.</w:t>
            </w:r>
          </w:p>
          <w:p w14:paraId="54471840" w14:textId="77777777" w:rsidR="001D4A56" w:rsidRPr="001D4A56" w:rsidRDefault="001D4A56" w:rsidP="001D4A56">
            <w:pPr>
              <w:spacing w:line="240" w:lineRule="auto"/>
              <w:ind w:firstLine="0"/>
              <w:jc w:val="left"/>
              <w:rPr>
                <w:rFonts w:eastAsia="Times New Roman"/>
                <w:bCs/>
                <w:sz w:val="24"/>
                <w:szCs w:val="24"/>
                <w:lang w:eastAsia="en-US"/>
              </w:rPr>
            </w:pPr>
            <w:r w:rsidRPr="001D4A56">
              <w:rPr>
                <w:rFonts w:eastAsia="Times New Roman"/>
                <w:bCs/>
                <w:sz w:val="24"/>
                <w:szCs w:val="24"/>
                <w:lang w:eastAsia="en-US"/>
              </w:rPr>
              <w:t>Конструкция I’d like to ... (I’d like to read this book.).</w:t>
            </w:r>
          </w:p>
          <w:p w14:paraId="467A2963" w14:textId="77777777" w:rsidR="001D4A56" w:rsidRPr="001D4A56" w:rsidRDefault="001D4A56" w:rsidP="001D4A56">
            <w:pPr>
              <w:spacing w:line="240" w:lineRule="auto"/>
              <w:ind w:firstLine="0"/>
              <w:jc w:val="left"/>
              <w:rPr>
                <w:rFonts w:eastAsia="Times New Roman"/>
                <w:bCs/>
                <w:sz w:val="24"/>
                <w:szCs w:val="24"/>
                <w:lang w:eastAsia="en-US"/>
              </w:rPr>
            </w:pPr>
            <w:r w:rsidRPr="001D4A56">
              <w:rPr>
                <w:rFonts w:eastAsia="Times New Roman"/>
                <w:bCs/>
                <w:sz w:val="24"/>
                <w:szCs w:val="24"/>
                <w:lang w:eastAsia="en-US"/>
              </w:rPr>
              <w:t>Конструкции с глаголами на -ing: to like/enjoy doing smth (I like riding my bike.).</w:t>
            </w:r>
          </w:p>
          <w:p w14:paraId="5792A882" w14:textId="77777777" w:rsidR="001D4A56" w:rsidRPr="001D4A56" w:rsidRDefault="001D4A56" w:rsidP="001D4A56">
            <w:pPr>
              <w:spacing w:line="240" w:lineRule="auto"/>
              <w:ind w:firstLine="0"/>
              <w:jc w:val="left"/>
              <w:rPr>
                <w:rFonts w:eastAsia="Times New Roman"/>
                <w:bCs/>
                <w:sz w:val="24"/>
                <w:szCs w:val="24"/>
                <w:lang w:eastAsia="en-US"/>
              </w:rPr>
            </w:pPr>
            <w:r w:rsidRPr="001D4A56">
              <w:rPr>
                <w:rFonts w:eastAsia="Times New Roman"/>
                <w:bCs/>
                <w:sz w:val="24"/>
                <w:szCs w:val="24"/>
                <w:lang w:eastAsia="en-US"/>
              </w:rPr>
              <w:t>Существительные в притяжательном падеже (Possessive Case; Ann’s dress, children’s toys, boys’ books).</w:t>
            </w:r>
          </w:p>
          <w:p w14:paraId="3057727F"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Слова, выражающие количество с исчисляемыми и неисчисляемыми существительными (</w:t>
            </w:r>
            <w:r w:rsidRPr="001D4A56">
              <w:rPr>
                <w:rFonts w:eastAsia="Times New Roman"/>
                <w:bCs/>
                <w:sz w:val="24"/>
                <w:szCs w:val="24"/>
                <w:lang w:eastAsia="en-US"/>
              </w:rPr>
              <w:t>much</w:t>
            </w:r>
            <w:r w:rsidRPr="001D4A56">
              <w:rPr>
                <w:rFonts w:eastAsia="Times New Roman"/>
                <w:bCs/>
                <w:sz w:val="24"/>
                <w:szCs w:val="24"/>
                <w:lang w:val="ru-RU" w:eastAsia="en-US"/>
              </w:rPr>
              <w:t>/</w:t>
            </w:r>
            <w:r w:rsidRPr="001D4A56">
              <w:rPr>
                <w:rFonts w:eastAsia="Times New Roman"/>
                <w:bCs/>
                <w:sz w:val="24"/>
                <w:szCs w:val="24"/>
                <w:lang w:eastAsia="en-US"/>
              </w:rPr>
              <w:t>many</w:t>
            </w:r>
            <w:r w:rsidRPr="001D4A56">
              <w:rPr>
                <w:rFonts w:eastAsia="Times New Roman"/>
                <w:bCs/>
                <w:sz w:val="24"/>
                <w:szCs w:val="24"/>
                <w:lang w:val="ru-RU" w:eastAsia="en-US"/>
              </w:rPr>
              <w:t>/</w:t>
            </w:r>
            <w:r w:rsidRPr="001D4A56">
              <w:rPr>
                <w:rFonts w:eastAsia="Times New Roman"/>
                <w:bCs/>
                <w:sz w:val="24"/>
                <w:szCs w:val="24"/>
                <w:lang w:eastAsia="en-US"/>
              </w:rPr>
              <w:t>a</w:t>
            </w:r>
            <w:r w:rsidRPr="001D4A56">
              <w:rPr>
                <w:rFonts w:eastAsia="Times New Roman"/>
                <w:bCs/>
                <w:sz w:val="24"/>
                <w:szCs w:val="24"/>
                <w:lang w:val="ru-RU" w:eastAsia="en-US"/>
              </w:rPr>
              <w:t xml:space="preserve"> </w:t>
            </w:r>
            <w:r w:rsidRPr="001D4A56">
              <w:rPr>
                <w:rFonts w:eastAsia="Times New Roman"/>
                <w:bCs/>
                <w:sz w:val="24"/>
                <w:szCs w:val="24"/>
                <w:lang w:eastAsia="en-US"/>
              </w:rPr>
              <w:t>lot</w:t>
            </w:r>
            <w:r w:rsidRPr="001D4A56">
              <w:rPr>
                <w:rFonts w:eastAsia="Times New Roman"/>
                <w:bCs/>
                <w:sz w:val="24"/>
                <w:szCs w:val="24"/>
                <w:lang w:val="ru-RU" w:eastAsia="en-US"/>
              </w:rPr>
              <w:t xml:space="preserve"> </w:t>
            </w:r>
            <w:r w:rsidRPr="001D4A56">
              <w:rPr>
                <w:rFonts w:eastAsia="Times New Roman"/>
                <w:bCs/>
                <w:sz w:val="24"/>
                <w:szCs w:val="24"/>
                <w:lang w:eastAsia="en-US"/>
              </w:rPr>
              <w:t>of</w:t>
            </w:r>
            <w:r w:rsidRPr="001D4A56">
              <w:rPr>
                <w:rFonts w:eastAsia="Times New Roman"/>
                <w:bCs/>
                <w:sz w:val="24"/>
                <w:szCs w:val="24"/>
                <w:lang w:val="ru-RU" w:eastAsia="en-US"/>
              </w:rPr>
              <w:t>).</w:t>
            </w:r>
          </w:p>
          <w:p w14:paraId="25D041DD"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Личные местоимения в объектном (</w:t>
            </w:r>
            <w:r w:rsidRPr="001D4A56">
              <w:rPr>
                <w:rFonts w:eastAsia="Times New Roman"/>
                <w:bCs/>
                <w:sz w:val="24"/>
                <w:szCs w:val="24"/>
                <w:lang w:eastAsia="en-US"/>
              </w:rPr>
              <w:t>me</w:t>
            </w:r>
            <w:r w:rsidRPr="001D4A56">
              <w:rPr>
                <w:rFonts w:eastAsia="Times New Roman"/>
                <w:bCs/>
                <w:sz w:val="24"/>
                <w:szCs w:val="24"/>
                <w:lang w:val="ru-RU" w:eastAsia="en-US"/>
              </w:rPr>
              <w:t xml:space="preserve">, </w:t>
            </w:r>
            <w:r w:rsidRPr="001D4A56">
              <w:rPr>
                <w:rFonts w:eastAsia="Times New Roman"/>
                <w:bCs/>
                <w:sz w:val="24"/>
                <w:szCs w:val="24"/>
                <w:lang w:eastAsia="en-US"/>
              </w:rPr>
              <w:t>you</w:t>
            </w:r>
            <w:r w:rsidRPr="001D4A56">
              <w:rPr>
                <w:rFonts w:eastAsia="Times New Roman"/>
                <w:bCs/>
                <w:sz w:val="24"/>
                <w:szCs w:val="24"/>
                <w:lang w:val="ru-RU" w:eastAsia="en-US"/>
              </w:rPr>
              <w:t xml:space="preserve">, </w:t>
            </w:r>
            <w:r w:rsidRPr="001D4A56">
              <w:rPr>
                <w:rFonts w:eastAsia="Times New Roman"/>
                <w:bCs/>
                <w:sz w:val="24"/>
                <w:szCs w:val="24"/>
                <w:lang w:eastAsia="en-US"/>
              </w:rPr>
              <w:t>him</w:t>
            </w:r>
            <w:r w:rsidRPr="001D4A56">
              <w:rPr>
                <w:rFonts w:eastAsia="Times New Roman"/>
                <w:bCs/>
                <w:sz w:val="24"/>
                <w:szCs w:val="24"/>
                <w:lang w:val="ru-RU" w:eastAsia="en-US"/>
              </w:rPr>
              <w:t>/</w:t>
            </w:r>
            <w:r w:rsidRPr="001D4A56">
              <w:rPr>
                <w:rFonts w:eastAsia="Times New Roman"/>
                <w:bCs/>
                <w:sz w:val="24"/>
                <w:szCs w:val="24"/>
                <w:lang w:eastAsia="en-US"/>
              </w:rPr>
              <w:t>her</w:t>
            </w:r>
            <w:r w:rsidRPr="001D4A56">
              <w:rPr>
                <w:rFonts w:eastAsia="Times New Roman"/>
                <w:bCs/>
                <w:sz w:val="24"/>
                <w:szCs w:val="24"/>
                <w:lang w:val="ru-RU" w:eastAsia="en-US"/>
              </w:rPr>
              <w:t>/</w:t>
            </w:r>
            <w:r w:rsidRPr="001D4A56">
              <w:rPr>
                <w:rFonts w:eastAsia="Times New Roman"/>
                <w:bCs/>
                <w:sz w:val="24"/>
                <w:szCs w:val="24"/>
                <w:lang w:eastAsia="en-US"/>
              </w:rPr>
              <w:t>it</w:t>
            </w:r>
            <w:r w:rsidRPr="001D4A56">
              <w:rPr>
                <w:rFonts w:eastAsia="Times New Roman"/>
                <w:bCs/>
                <w:sz w:val="24"/>
                <w:szCs w:val="24"/>
                <w:lang w:val="ru-RU" w:eastAsia="en-US"/>
              </w:rPr>
              <w:t xml:space="preserve">, </w:t>
            </w:r>
            <w:r w:rsidRPr="001D4A56">
              <w:rPr>
                <w:rFonts w:eastAsia="Times New Roman"/>
                <w:bCs/>
                <w:sz w:val="24"/>
                <w:szCs w:val="24"/>
                <w:lang w:eastAsia="en-US"/>
              </w:rPr>
              <w:t>us</w:t>
            </w:r>
            <w:r w:rsidRPr="001D4A56">
              <w:rPr>
                <w:rFonts w:eastAsia="Times New Roman"/>
                <w:bCs/>
                <w:sz w:val="24"/>
                <w:szCs w:val="24"/>
                <w:lang w:val="ru-RU" w:eastAsia="en-US"/>
              </w:rPr>
              <w:t xml:space="preserve">, </w:t>
            </w:r>
            <w:r w:rsidRPr="001D4A56">
              <w:rPr>
                <w:rFonts w:eastAsia="Times New Roman"/>
                <w:bCs/>
                <w:sz w:val="24"/>
                <w:szCs w:val="24"/>
                <w:lang w:eastAsia="en-US"/>
              </w:rPr>
              <w:t>them</w:t>
            </w:r>
            <w:r w:rsidRPr="001D4A56">
              <w:rPr>
                <w:rFonts w:eastAsia="Times New Roman"/>
                <w:bCs/>
                <w:sz w:val="24"/>
                <w:szCs w:val="24"/>
                <w:lang w:val="ru-RU" w:eastAsia="en-US"/>
              </w:rPr>
              <w:t>) падеже. Указательные местоимения (</w:t>
            </w:r>
            <w:r w:rsidRPr="001D4A56">
              <w:rPr>
                <w:rFonts w:eastAsia="Times New Roman"/>
                <w:bCs/>
                <w:sz w:val="24"/>
                <w:szCs w:val="24"/>
                <w:lang w:eastAsia="en-US"/>
              </w:rPr>
              <w:t>this</w:t>
            </w:r>
            <w:r w:rsidRPr="001D4A56">
              <w:rPr>
                <w:rFonts w:eastAsia="Times New Roman"/>
                <w:bCs/>
                <w:sz w:val="24"/>
                <w:szCs w:val="24"/>
                <w:lang w:val="ru-RU" w:eastAsia="en-US"/>
              </w:rPr>
              <w:t xml:space="preserve"> – </w:t>
            </w:r>
            <w:r w:rsidRPr="001D4A56">
              <w:rPr>
                <w:rFonts w:eastAsia="Times New Roman"/>
                <w:bCs/>
                <w:sz w:val="24"/>
                <w:szCs w:val="24"/>
                <w:lang w:eastAsia="en-US"/>
              </w:rPr>
              <w:t>these</w:t>
            </w:r>
            <w:r w:rsidRPr="001D4A56">
              <w:rPr>
                <w:rFonts w:eastAsia="Times New Roman"/>
                <w:bCs/>
                <w:sz w:val="24"/>
                <w:szCs w:val="24"/>
                <w:lang w:val="ru-RU" w:eastAsia="en-US"/>
              </w:rPr>
              <w:t xml:space="preserve">; </w:t>
            </w:r>
            <w:r w:rsidRPr="001D4A56">
              <w:rPr>
                <w:rFonts w:eastAsia="Times New Roman"/>
                <w:bCs/>
                <w:sz w:val="24"/>
                <w:szCs w:val="24"/>
                <w:lang w:eastAsia="en-US"/>
              </w:rPr>
              <w:t>that</w:t>
            </w:r>
            <w:r w:rsidRPr="001D4A56">
              <w:rPr>
                <w:rFonts w:eastAsia="Times New Roman"/>
                <w:bCs/>
                <w:sz w:val="24"/>
                <w:szCs w:val="24"/>
                <w:lang w:val="ru-RU" w:eastAsia="en-US"/>
              </w:rPr>
              <w:t xml:space="preserve"> – </w:t>
            </w:r>
            <w:r w:rsidRPr="001D4A56">
              <w:rPr>
                <w:rFonts w:eastAsia="Times New Roman"/>
                <w:bCs/>
                <w:sz w:val="24"/>
                <w:szCs w:val="24"/>
                <w:lang w:eastAsia="en-US"/>
              </w:rPr>
              <w:t>those</w:t>
            </w:r>
            <w:r w:rsidRPr="001D4A56">
              <w:rPr>
                <w:rFonts w:eastAsia="Times New Roman"/>
                <w:bCs/>
                <w:sz w:val="24"/>
                <w:szCs w:val="24"/>
                <w:lang w:val="ru-RU" w:eastAsia="en-US"/>
              </w:rPr>
              <w:t>). Неопределённые местоимения (</w:t>
            </w:r>
            <w:r w:rsidRPr="001D4A56">
              <w:rPr>
                <w:rFonts w:eastAsia="Times New Roman"/>
                <w:bCs/>
                <w:sz w:val="24"/>
                <w:szCs w:val="24"/>
                <w:lang w:eastAsia="en-US"/>
              </w:rPr>
              <w:t>some</w:t>
            </w:r>
            <w:r w:rsidRPr="001D4A56">
              <w:rPr>
                <w:rFonts w:eastAsia="Times New Roman"/>
                <w:bCs/>
                <w:sz w:val="24"/>
                <w:szCs w:val="24"/>
                <w:lang w:val="ru-RU" w:eastAsia="en-US"/>
              </w:rPr>
              <w:t>/</w:t>
            </w:r>
            <w:r w:rsidRPr="001D4A56">
              <w:rPr>
                <w:rFonts w:eastAsia="Times New Roman"/>
                <w:bCs/>
                <w:sz w:val="24"/>
                <w:szCs w:val="24"/>
                <w:lang w:eastAsia="en-US"/>
              </w:rPr>
              <w:t>any</w:t>
            </w:r>
            <w:r w:rsidRPr="001D4A56">
              <w:rPr>
                <w:rFonts w:eastAsia="Times New Roman"/>
                <w:bCs/>
                <w:sz w:val="24"/>
                <w:szCs w:val="24"/>
                <w:lang w:val="ru-RU" w:eastAsia="en-US"/>
              </w:rPr>
              <w:t xml:space="preserve">) в </w:t>
            </w:r>
            <w:r w:rsidRPr="001D4A56">
              <w:rPr>
                <w:rFonts w:eastAsia="Times New Roman"/>
                <w:bCs/>
                <w:sz w:val="24"/>
                <w:szCs w:val="24"/>
                <w:lang w:val="ru-RU" w:eastAsia="en-US"/>
              </w:rPr>
              <w:lastRenderedPageBreak/>
              <w:t>повествовательных и вопросительных предложениях (</w:t>
            </w:r>
            <w:r w:rsidRPr="001D4A56">
              <w:rPr>
                <w:rFonts w:eastAsia="Times New Roman"/>
                <w:bCs/>
                <w:sz w:val="24"/>
                <w:szCs w:val="24"/>
                <w:lang w:eastAsia="en-US"/>
              </w:rPr>
              <w:t>Have</w:t>
            </w:r>
            <w:r w:rsidRPr="001D4A56">
              <w:rPr>
                <w:rFonts w:eastAsia="Times New Roman"/>
                <w:bCs/>
                <w:sz w:val="24"/>
                <w:szCs w:val="24"/>
                <w:lang w:val="ru-RU" w:eastAsia="en-US"/>
              </w:rPr>
              <w:t xml:space="preserve"> </w:t>
            </w:r>
            <w:r w:rsidRPr="001D4A56">
              <w:rPr>
                <w:rFonts w:eastAsia="Times New Roman"/>
                <w:bCs/>
                <w:sz w:val="24"/>
                <w:szCs w:val="24"/>
                <w:lang w:eastAsia="en-US"/>
              </w:rPr>
              <w:t>you</w:t>
            </w:r>
            <w:r w:rsidRPr="001D4A56">
              <w:rPr>
                <w:rFonts w:eastAsia="Times New Roman"/>
                <w:bCs/>
                <w:sz w:val="24"/>
                <w:szCs w:val="24"/>
                <w:lang w:val="ru-RU" w:eastAsia="en-US"/>
              </w:rPr>
              <w:t xml:space="preserve"> </w:t>
            </w:r>
            <w:r w:rsidRPr="001D4A56">
              <w:rPr>
                <w:rFonts w:eastAsia="Times New Roman"/>
                <w:bCs/>
                <w:sz w:val="24"/>
                <w:szCs w:val="24"/>
                <w:lang w:eastAsia="en-US"/>
              </w:rPr>
              <w:t>got</w:t>
            </w:r>
            <w:r w:rsidRPr="001D4A56">
              <w:rPr>
                <w:rFonts w:eastAsia="Times New Roman"/>
                <w:bCs/>
                <w:sz w:val="24"/>
                <w:szCs w:val="24"/>
                <w:lang w:val="ru-RU" w:eastAsia="en-US"/>
              </w:rPr>
              <w:t xml:space="preserve"> </w:t>
            </w:r>
            <w:r w:rsidRPr="001D4A56">
              <w:rPr>
                <w:rFonts w:eastAsia="Times New Roman"/>
                <w:bCs/>
                <w:sz w:val="24"/>
                <w:szCs w:val="24"/>
                <w:lang w:eastAsia="en-US"/>
              </w:rPr>
              <w:t>any</w:t>
            </w:r>
            <w:r w:rsidRPr="001D4A56">
              <w:rPr>
                <w:rFonts w:eastAsia="Times New Roman"/>
                <w:bCs/>
                <w:sz w:val="24"/>
                <w:szCs w:val="24"/>
                <w:lang w:val="ru-RU" w:eastAsia="en-US"/>
              </w:rPr>
              <w:t xml:space="preserve"> </w:t>
            </w:r>
            <w:r w:rsidRPr="001D4A56">
              <w:rPr>
                <w:rFonts w:eastAsia="Times New Roman"/>
                <w:bCs/>
                <w:sz w:val="24"/>
                <w:szCs w:val="24"/>
                <w:lang w:eastAsia="en-US"/>
              </w:rPr>
              <w:t>friends</w:t>
            </w:r>
            <w:r w:rsidRPr="001D4A56">
              <w:rPr>
                <w:rFonts w:eastAsia="Times New Roman"/>
                <w:bCs/>
                <w:sz w:val="24"/>
                <w:szCs w:val="24"/>
                <w:lang w:val="ru-RU" w:eastAsia="en-US"/>
              </w:rPr>
              <w:t xml:space="preserve">? – </w:t>
            </w:r>
            <w:r w:rsidRPr="001D4A56">
              <w:rPr>
                <w:rFonts w:eastAsia="Times New Roman"/>
                <w:bCs/>
                <w:sz w:val="24"/>
                <w:szCs w:val="24"/>
                <w:lang w:eastAsia="en-US"/>
              </w:rPr>
              <w:t>Yes</w:t>
            </w:r>
            <w:r w:rsidRPr="001D4A56">
              <w:rPr>
                <w:rFonts w:eastAsia="Times New Roman"/>
                <w:bCs/>
                <w:sz w:val="24"/>
                <w:szCs w:val="24"/>
                <w:lang w:val="ru-RU" w:eastAsia="en-US"/>
              </w:rPr>
              <w:t xml:space="preserve">, </w:t>
            </w:r>
            <w:r w:rsidRPr="001D4A56">
              <w:rPr>
                <w:rFonts w:eastAsia="Times New Roman"/>
                <w:bCs/>
                <w:sz w:val="24"/>
                <w:szCs w:val="24"/>
                <w:lang w:eastAsia="en-US"/>
              </w:rPr>
              <w:t>I</w:t>
            </w:r>
            <w:r w:rsidRPr="001D4A56">
              <w:rPr>
                <w:rFonts w:eastAsia="Times New Roman"/>
                <w:bCs/>
                <w:sz w:val="24"/>
                <w:szCs w:val="24"/>
                <w:lang w:val="ru-RU" w:eastAsia="en-US"/>
              </w:rPr>
              <w:t>’</w:t>
            </w:r>
            <w:r w:rsidRPr="001D4A56">
              <w:rPr>
                <w:rFonts w:eastAsia="Times New Roman"/>
                <w:bCs/>
                <w:sz w:val="24"/>
                <w:szCs w:val="24"/>
                <w:lang w:eastAsia="en-US"/>
              </w:rPr>
              <w:t>ve</w:t>
            </w:r>
            <w:r w:rsidRPr="001D4A56">
              <w:rPr>
                <w:rFonts w:eastAsia="Times New Roman"/>
                <w:bCs/>
                <w:sz w:val="24"/>
                <w:szCs w:val="24"/>
                <w:lang w:val="ru-RU" w:eastAsia="en-US"/>
              </w:rPr>
              <w:t xml:space="preserve"> </w:t>
            </w:r>
            <w:r w:rsidRPr="001D4A56">
              <w:rPr>
                <w:rFonts w:eastAsia="Times New Roman"/>
                <w:bCs/>
                <w:sz w:val="24"/>
                <w:szCs w:val="24"/>
                <w:lang w:eastAsia="en-US"/>
              </w:rPr>
              <w:t>got</w:t>
            </w:r>
            <w:r w:rsidRPr="001D4A56">
              <w:rPr>
                <w:rFonts w:eastAsia="Times New Roman"/>
                <w:bCs/>
                <w:sz w:val="24"/>
                <w:szCs w:val="24"/>
                <w:lang w:val="ru-RU" w:eastAsia="en-US"/>
              </w:rPr>
              <w:t xml:space="preserve"> </w:t>
            </w:r>
            <w:r w:rsidRPr="001D4A56">
              <w:rPr>
                <w:rFonts w:eastAsia="Times New Roman"/>
                <w:bCs/>
                <w:sz w:val="24"/>
                <w:szCs w:val="24"/>
                <w:lang w:eastAsia="en-US"/>
              </w:rPr>
              <w:t>some</w:t>
            </w:r>
            <w:r w:rsidRPr="001D4A56">
              <w:rPr>
                <w:rFonts w:eastAsia="Times New Roman"/>
                <w:bCs/>
                <w:sz w:val="24"/>
                <w:szCs w:val="24"/>
                <w:lang w:val="ru-RU" w:eastAsia="en-US"/>
              </w:rPr>
              <w:t>.).</w:t>
            </w:r>
          </w:p>
          <w:p w14:paraId="417B78F4"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Наречия частотности (</w:t>
            </w:r>
            <w:r w:rsidRPr="001D4A56">
              <w:rPr>
                <w:rFonts w:eastAsia="Times New Roman"/>
                <w:bCs/>
                <w:sz w:val="24"/>
                <w:szCs w:val="24"/>
                <w:lang w:eastAsia="en-US"/>
              </w:rPr>
              <w:t>usually</w:t>
            </w:r>
            <w:r w:rsidRPr="001D4A56">
              <w:rPr>
                <w:rFonts w:eastAsia="Times New Roman"/>
                <w:bCs/>
                <w:sz w:val="24"/>
                <w:szCs w:val="24"/>
                <w:lang w:val="ru-RU" w:eastAsia="en-US"/>
              </w:rPr>
              <w:t xml:space="preserve">, </w:t>
            </w:r>
            <w:r w:rsidRPr="001D4A56">
              <w:rPr>
                <w:rFonts w:eastAsia="Times New Roman"/>
                <w:bCs/>
                <w:sz w:val="24"/>
                <w:szCs w:val="24"/>
                <w:lang w:eastAsia="en-US"/>
              </w:rPr>
              <w:t>often</w:t>
            </w:r>
            <w:r w:rsidRPr="001D4A56">
              <w:rPr>
                <w:rFonts w:eastAsia="Times New Roman"/>
                <w:bCs/>
                <w:sz w:val="24"/>
                <w:szCs w:val="24"/>
                <w:lang w:val="ru-RU" w:eastAsia="en-US"/>
              </w:rPr>
              <w:t>).</w:t>
            </w:r>
          </w:p>
          <w:p w14:paraId="38DBEEED"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Количественные числительные (13–100). Порядковые числительные (1–30).</w:t>
            </w:r>
          </w:p>
          <w:p w14:paraId="6869BC1B"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Вопросительные слова (</w:t>
            </w:r>
            <w:r w:rsidRPr="001D4A56">
              <w:rPr>
                <w:rFonts w:eastAsia="Times New Roman"/>
                <w:bCs/>
                <w:sz w:val="24"/>
                <w:szCs w:val="24"/>
                <w:lang w:eastAsia="en-US"/>
              </w:rPr>
              <w:t>when</w:t>
            </w:r>
            <w:r w:rsidRPr="001D4A56">
              <w:rPr>
                <w:rFonts w:eastAsia="Times New Roman"/>
                <w:bCs/>
                <w:sz w:val="24"/>
                <w:szCs w:val="24"/>
                <w:lang w:val="ru-RU" w:eastAsia="en-US"/>
              </w:rPr>
              <w:t xml:space="preserve">, </w:t>
            </w:r>
            <w:r w:rsidRPr="001D4A56">
              <w:rPr>
                <w:rFonts w:eastAsia="Times New Roman"/>
                <w:bCs/>
                <w:sz w:val="24"/>
                <w:szCs w:val="24"/>
                <w:lang w:eastAsia="en-US"/>
              </w:rPr>
              <w:t>whose</w:t>
            </w:r>
            <w:r w:rsidRPr="001D4A56">
              <w:rPr>
                <w:rFonts w:eastAsia="Times New Roman"/>
                <w:bCs/>
                <w:sz w:val="24"/>
                <w:szCs w:val="24"/>
                <w:lang w:val="ru-RU" w:eastAsia="en-US"/>
              </w:rPr>
              <w:t xml:space="preserve">, </w:t>
            </w:r>
            <w:r w:rsidRPr="001D4A56">
              <w:rPr>
                <w:rFonts w:eastAsia="Times New Roman"/>
                <w:bCs/>
                <w:sz w:val="24"/>
                <w:szCs w:val="24"/>
                <w:lang w:eastAsia="en-US"/>
              </w:rPr>
              <w:t>why</w:t>
            </w:r>
            <w:r w:rsidRPr="001D4A56">
              <w:rPr>
                <w:rFonts w:eastAsia="Times New Roman"/>
                <w:bCs/>
                <w:sz w:val="24"/>
                <w:szCs w:val="24"/>
                <w:lang w:val="ru-RU" w:eastAsia="en-US"/>
              </w:rPr>
              <w:t>).</w:t>
            </w:r>
          </w:p>
          <w:p w14:paraId="3B6258FC" w14:textId="77777777" w:rsidR="001D4A56" w:rsidRPr="001D4A56" w:rsidRDefault="001D4A56" w:rsidP="001D4A56">
            <w:pPr>
              <w:spacing w:line="240" w:lineRule="auto"/>
              <w:ind w:firstLine="0"/>
              <w:jc w:val="left"/>
              <w:rPr>
                <w:rFonts w:eastAsia="Times New Roman"/>
                <w:bCs/>
                <w:sz w:val="24"/>
                <w:szCs w:val="24"/>
                <w:lang w:eastAsia="en-US"/>
              </w:rPr>
            </w:pPr>
            <w:r w:rsidRPr="001D4A56">
              <w:rPr>
                <w:rFonts w:eastAsia="Times New Roman"/>
                <w:bCs/>
                <w:sz w:val="24"/>
                <w:szCs w:val="24"/>
                <w:lang w:eastAsia="en-US"/>
              </w:rPr>
              <w:t>Предлоги места (next to, in front of, behind), направления (to), времени (at, in, on в выражениях at 5 o’clock, in the morning, on Monday).</w:t>
            </w:r>
          </w:p>
        </w:tc>
        <w:tc>
          <w:tcPr>
            <w:tcW w:w="2126" w:type="dxa"/>
          </w:tcPr>
          <w:p w14:paraId="46FC9B15" w14:textId="77777777" w:rsidR="001D4A56" w:rsidRPr="001D4A56" w:rsidRDefault="001D4A56" w:rsidP="001D4A56">
            <w:pPr>
              <w:spacing w:line="240" w:lineRule="auto"/>
              <w:ind w:left="142" w:firstLine="0"/>
              <w:jc w:val="center"/>
              <w:rPr>
                <w:rFonts w:eastAsia="Times New Roman"/>
                <w:b/>
                <w:bCs/>
                <w:sz w:val="24"/>
                <w:szCs w:val="24"/>
                <w:lang w:val="ru-RU" w:eastAsia="en-US"/>
              </w:rPr>
            </w:pPr>
            <w:r w:rsidRPr="001D4A56">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63D63ECE" w14:textId="77777777" w:rsidR="001D4A56" w:rsidRPr="001D4A56" w:rsidRDefault="001D4A56" w:rsidP="001D4A56">
            <w:pPr>
              <w:spacing w:line="240" w:lineRule="auto"/>
              <w:ind w:left="142" w:firstLine="0"/>
              <w:jc w:val="center"/>
              <w:rPr>
                <w:rFonts w:eastAsia="Times New Roman"/>
                <w:sz w:val="24"/>
                <w:szCs w:val="24"/>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52450991" w14:textId="77777777" w:rsidTr="004F5B26">
        <w:trPr>
          <w:trHeight w:val="273"/>
        </w:trPr>
        <w:tc>
          <w:tcPr>
            <w:tcW w:w="10065" w:type="dxa"/>
            <w:gridSpan w:val="5"/>
          </w:tcPr>
          <w:p w14:paraId="4D124DF2" w14:textId="77777777" w:rsidR="001D4A56" w:rsidRPr="001D4A56" w:rsidRDefault="001D4A56" w:rsidP="001D4A56">
            <w:pPr>
              <w:tabs>
                <w:tab w:val="left" w:pos="1859"/>
              </w:tabs>
              <w:spacing w:line="240" w:lineRule="auto"/>
              <w:ind w:left="142" w:firstLine="0"/>
              <w:rPr>
                <w:rFonts w:eastAsia="Times New Roman"/>
                <w:b/>
                <w:bCs/>
                <w:sz w:val="24"/>
                <w:szCs w:val="24"/>
                <w:lang w:eastAsia="en-US"/>
              </w:rPr>
            </w:pPr>
            <w:r w:rsidRPr="001D4A56">
              <w:rPr>
                <w:rFonts w:eastAsia="Times New Roman"/>
                <w:b/>
                <w:bCs/>
                <w:sz w:val="24"/>
                <w:szCs w:val="24"/>
                <w:lang w:val="ru-RU" w:eastAsia="en-US"/>
              </w:rPr>
              <w:lastRenderedPageBreak/>
              <w:t xml:space="preserve"> </w:t>
            </w:r>
            <w:r w:rsidRPr="001D4A56">
              <w:rPr>
                <w:rFonts w:eastAsia="Times New Roman"/>
                <w:b/>
                <w:bCs/>
                <w:sz w:val="24"/>
                <w:szCs w:val="24"/>
                <w:lang w:eastAsia="en-US"/>
              </w:rPr>
              <w:t>Социокультурные знания и умения</w:t>
            </w:r>
          </w:p>
        </w:tc>
      </w:tr>
      <w:tr w:rsidR="001D4A56" w:rsidRPr="001D4A56" w14:paraId="08A021D1" w14:textId="77777777" w:rsidTr="004F5B26">
        <w:trPr>
          <w:trHeight w:val="273"/>
        </w:trPr>
        <w:tc>
          <w:tcPr>
            <w:tcW w:w="1010" w:type="dxa"/>
            <w:tcBorders>
              <w:right w:val="single" w:sz="4" w:space="0" w:color="auto"/>
            </w:tcBorders>
          </w:tcPr>
          <w:p w14:paraId="3D8CD28C"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1.9.</w:t>
            </w:r>
          </w:p>
        </w:tc>
        <w:tc>
          <w:tcPr>
            <w:tcW w:w="3810" w:type="dxa"/>
            <w:gridSpan w:val="2"/>
            <w:tcBorders>
              <w:left w:val="single" w:sz="4" w:space="0" w:color="auto"/>
            </w:tcBorders>
          </w:tcPr>
          <w:p w14:paraId="5E761AA7"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 xml:space="preserve">  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73E951AE"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Знание произведений детского фольклора (рифмовок, стихов, песенок), персонажей детских книг.</w:t>
            </w:r>
          </w:p>
          <w:p w14:paraId="58EF7852"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tc>
        <w:tc>
          <w:tcPr>
            <w:tcW w:w="2126" w:type="dxa"/>
          </w:tcPr>
          <w:p w14:paraId="75E7C238" w14:textId="77777777" w:rsidR="001D4A56" w:rsidRPr="001D4A56" w:rsidRDefault="001D4A56" w:rsidP="001D4A56">
            <w:pPr>
              <w:spacing w:line="240" w:lineRule="auto"/>
              <w:ind w:left="142" w:firstLine="0"/>
              <w:jc w:val="center"/>
              <w:rPr>
                <w:rFonts w:eastAsia="Times New Roman"/>
                <w:b/>
                <w:bCs/>
                <w:sz w:val="24"/>
                <w:szCs w:val="24"/>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5712D5C7" w14:textId="77777777" w:rsidR="001D4A56" w:rsidRPr="001D4A56" w:rsidRDefault="001D4A56" w:rsidP="001D4A56">
            <w:pPr>
              <w:tabs>
                <w:tab w:val="left" w:pos="817"/>
              </w:tabs>
              <w:spacing w:line="240" w:lineRule="auto"/>
              <w:ind w:left="142" w:firstLine="0"/>
              <w:jc w:val="center"/>
              <w:rPr>
                <w:rFonts w:eastAsia="Times New Roman"/>
                <w:sz w:val="24"/>
                <w:szCs w:val="24"/>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1F792065" w14:textId="77777777" w:rsidTr="004F5B26">
        <w:trPr>
          <w:trHeight w:val="273"/>
        </w:trPr>
        <w:tc>
          <w:tcPr>
            <w:tcW w:w="10065" w:type="dxa"/>
            <w:gridSpan w:val="5"/>
          </w:tcPr>
          <w:p w14:paraId="023DFF55" w14:textId="77777777" w:rsidR="001D4A56" w:rsidRPr="001D4A56" w:rsidRDefault="001D4A56" w:rsidP="001D4A56">
            <w:pPr>
              <w:tabs>
                <w:tab w:val="left" w:pos="817"/>
              </w:tabs>
              <w:spacing w:line="240" w:lineRule="auto"/>
              <w:ind w:left="142" w:firstLine="0"/>
              <w:jc w:val="left"/>
              <w:rPr>
                <w:rFonts w:eastAsia="Times New Roman"/>
                <w:b/>
                <w:bCs/>
                <w:w w:val="97"/>
                <w:sz w:val="24"/>
                <w:szCs w:val="24"/>
              </w:rPr>
            </w:pPr>
            <w:r w:rsidRPr="001D4A56">
              <w:rPr>
                <w:rFonts w:eastAsia="Times New Roman"/>
                <w:b/>
                <w:bCs/>
                <w:w w:val="97"/>
                <w:sz w:val="24"/>
                <w:szCs w:val="24"/>
                <w:lang w:val="ru-RU"/>
              </w:rPr>
              <w:t xml:space="preserve"> </w:t>
            </w:r>
            <w:r w:rsidRPr="001D4A56">
              <w:rPr>
                <w:rFonts w:eastAsia="Times New Roman"/>
                <w:b/>
                <w:bCs/>
                <w:w w:val="97"/>
                <w:sz w:val="24"/>
                <w:szCs w:val="24"/>
              </w:rPr>
              <w:t>Компенсаторные умения</w:t>
            </w:r>
          </w:p>
        </w:tc>
      </w:tr>
      <w:tr w:rsidR="001D4A56" w:rsidRPr="001D4A56" w14:paraId="63A19DC4" w14:textId="77777777" w:rsidTr="004F5B26">
        <w:trPr>
          <w:trHeight w:val="273"/>
        </w:trPr>
        <w:tc>
          <w:tcPr>
            <w:tcW w:w="1010" w:type="dxa"/>
            <w:tcBorders>
              <w:right w:val="single" w:sz="4" w:space="0" w:color="auto"/>
            </w:tcBorders>
          </w:tcPr>
          <w:p w14:paraId="04DC853C"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1.10.</w:t>
            </w:r>
          </w:p>
        </w:tc>
        <w:tc>
          <w:tcPr>
            <w:tcW w:w="3810" w:type="dxa"/>
            <w:gridSpan w:val="2"/>
            <w:tcBorders>
              <w:left w:val="single" w:sz="4" w:space="0" w:color="auto"/>
            </w:tcBorders>
          </w:tcPr>
          <w:p w14:paraId="1AEFFE4E"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 xml:space="preserve"> Использование при чтении и аудировании языковой, в том числе контекстуальной, догадки.</w:t>
            </w:r>
          </w:p>
          <w:p w14:paraId="03FBAFF6"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Использование при формулировании собственных высказываний ключевых слов, вопросов; иллюстраций.</w:t>
            </w:r>
          </w:p>
          <w:p w14:paraId="699A17A1"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tc>
        <w:tc>
          <w:tcPr>
            <w:tcW w:w="2126" w:type="dxa"/>
          </w:tcPr>
          <w:p w14:paraId="57895C38" w14:textId="77777777" w:rsidR="001D4A56" w:rsidRPr="001D4A56" w:rsidRDefault="001D4A56" w:rsidP="001D4A56">
            <w:pPr>
              <w:spacing w:line="240" w:lineRule="auto"/>
              <w:ind w:left="142" w:firstLine="0"/>
              <w:jc w:val="center"/>
              <w:rPr>
                <w:rFonts w:eastAsia="Times New Roman"/>
                <w:i/>
                <w:szCs w:val="20"/>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4BA3BD4A" w14:textId="77777777" w:rsidR="001D4A56" w:rsidRPr="001D4A56" w:rsidRDefault="001D4A56" w:rsidP="001D4A56">
            <w:pPr>
              <w:tabs>
                <w:tab w:val="left" w:pos="817"/>
              </w:tabs>
              <w:spacing w:line="240" w:lineRule="auto"/>
              <w:ind w:left="142" w:firstLine="0"/>
              <w:jc w:val="center"/>
              <w:rPr>
                <w:rFonts w:eastAsia="Times New Roman"/>
                <w:i/>
                <w:iCs/>
                <w:w w:val="97"/>
                <w:szCs w:val="20"/>
                <w:lang w:val="ru-RU"/>
              </w:rPr>
            </w:pPr>
            <w:r w:rsidRPr="001D4A56">
              <w:rPr>
                <w:rFonts w:eastAsia="Times New Roman"/>
                <w:i/>
                <w:iCs/>
                <w:w w:val="97"/>
                <w:szCs w:val="20"/>
                <w:lang w:val="ru-RU"/>
              </w:rPr>
              <w:t>Использует учитель в соответствии с темой урока</w:t>
            </w:r>
          </w:p>
        </w:tc>
      </w:tr>
      <w:tr w:rsidR="001D4A56" w:rsidRPr="001D4A56" w14:paraId="6F152A39" w14:textId="77777777" w:rsidTr="004F5B26">
        <w:trPr>
          <w:trHeight w:val="273"/>
        </w:trPr>
        <w:tc>
          <w:tcPr>
            <w:tcW w:w="10065" w:type="dxa"/>
            <w:gridSpan w:val="5"/>
          </w:tcPr>
          <w:p w14:paraId="4A2E58E5" w14:textId="77777777" w:rsidR="001D4A56" w:rsidRPr="001D4A56" w:rsidRDefault="001D4A56" w:rsidP="001D4A56">
            <w:pPr>
              <w:tabs>
                <w:tab w:val="left" w:pos="817"/>
              </w:tabs>
              <w:spacing w:line="240" w:lineRule="auto"/>
              <w:ind w:left="142" w:firstLine="0"/>
              <w:jc w:val="left"/>
              <w:rPr>
                <w:rFonts w:eastAsia="Times New Roman"/>
                <w:b/>
                <w:bCs/>
                <w:i/>
                <w:iCs/>
                <w:w w:val="97"/>
                <w:sz w:val="24"/>
                <w:szCs w:val="24"/>
              </w:rPr>
            </w:pPr>
            <w:r w:rsidRPr="001D4A56">
              <w:rPr>
                <w:rFonts w:eastAsia="Times New Roman"/>
                <w:b/>
                <w:bCs/>
                <w:sz w:val="24"/>
                <w:szCs w:val="24"/>
                <w:lang w:val="ru-RU"/>
              </w:rPr>
              <w:t xml:space="preserve"> </w:t>
            </w:r>
            <w:r w:rsidRPr="001D4A56">
              <w:rPr>
                <w:rFonts w:eastAsia="Times New Roman"/>
                <w:b/>
                <w:bCs/>
                <w:sz w:val="24"/>
                <w:szCs w:val="24"/>
              </w:rPr>
              <w:t>4 класс</w:t>
            </w:r>
          </w:p>
        </w:tc>
      </w:tr>
      <w:tr w:rsidR="001D4A56" w:rsidRPr="001D4A56" w14:paraId="0130FDF8" w14:textId="77777777" w:rsidTr="004F5B26">
        <w:trPr>
          <w:trHeight w:val="273"/>
        </w:trPr>
        <w:tc>
          <w:tcPr>
            <w:tcW w:w="10065" w:type="dxa"/>
            <w:gridSpan w:val="5"/>
          </w:tcPr>
          <w:p w14:paraId="1A01AF2A" w14:textId="77777777" w:rsidR="001D4A56" w:rsidRPr="001D4A56" w:rsidRDefault="001D4A56" w:rsidP="001D4A56">
            <w:pPr>
              <w:tabs>
                <w:tab w:val="left" w:pos="817"/>
              </w:tabs>
              <w:spacing w:line="240" w:lineRule="auto"/>
              <w:ind w:left="142" w:firstLine="0"/>
              <w:jc w:val="left"/>
              <w:rPr>
                <w:rFonts w:eastAsia="Times New Roman"/>
                <w:b/>
                <w:bCs/>
                <w:sz w:val="24"/>
                <w:szCs w:val="24"/>
                <w:lang w:val="ru-RU"/>
              </w:rPr>
            </w:pPr>
            <w:r w:rsidRPr="001D4A56">
              <w:rPr>
                <w:rFonts w:eastAsia="Times New Roman"/>
                <w:b/>
                <w:bCs/>
                <w:sz w:val="24"/>
                <w:szCs w:val="24"/>
                <w:lang w:val="ru-RU"/>
              </w:rPr>
              <w:t>Тематическое содержание речи.</w:t>
            </w:r>
          </w:p>
          <w:p w14:paraId="4DA9ABCF" w14:textId="77777777" w:rsidR="001D4A56" w:rsidRPr="001D4A56" w:rsidRDefault="001D4A56" w:rsidP="001D4A56">
            <w:pPr>
              <w:tabs>
                <w:tab w:val="left" w:pos="817"/>
              </w:tabs>
              <w:spacing w:line="240" w:lineRule="auto"/>
              <w:ind w:left="142" w:firstLine="0"/>
              <w:jc w:val="left"/>
              <w:rPr>
                <w:rFonts w:eastAsia="Times New Roman"/>
                <w:b/>
                <w:bCs/>
                <w:sz w:val="24"/>
                <w:szCs w:val="24"/>
                <w:lang w:val="ru-RU"/>
              </w:rPr>
            </w:pPr>
            <w:r w:rsidRPr="001D4A56">
              <w:rPr>
                <w:rFonts w:eastAsia="Times New Roman"/>
                <w:b/>
                <w:bCs/>
                <w:sz w:val="24"/>
                <w:szCs w:val="24"/>
                <w:lang w:val="ru-RU"/>
              </w:rPr>
              <w:t>Мир моего «я».</w:t>
            </w:r>
          </w:p>
        </w:tc>
      </w:tr>
      <w:tr w:rsidR="001D4A56" w:rsidRPr="001D4A56" w14:paraId="46C182B4" w14:textId="77777777" w:rsidTr="004F5B26">
        <w:trPr>
          <w:trHeight w:val="273"/>
        </w:trPr>
        <w:tc>
          <w:tcPr>
            <w:tcW w:w="1010" w:type="dxa"/>
            <w:tcBorders>
              <w:right w:val="single" w:sz="4" w:space="0" w:color="auto"/>
            </w:tcBorders>
          </w:tcPr>
          <w:p w14:paraId="4F8BB76F"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1.11.</w:t>
            </w:r>
          </w:p>
        </w:tc>
        <w:tc>
          <w:tcPr>
            <w:tcW w:w="3810" w:type="dxa"/>
            <w:gridSpan w:val="2"/>
            <w:tcBorders>
              <w:left w:val="single" w:sz="4" w:space="0" w:color="auto"/>
            </w:tcBorders>
          </w:tcPr>
          <w:p w14:paraId="3E08FAD6"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 xml:space="preserve"> Моя семья. Мой день рождения, подарки. Моя любимая еда. Мой </w:t>
            </w:r>
            <w:r w:rsidRPr="001D4A56">
              <w:rPr>
                <w:rFonts w:eastAsia="Times New Roman"/>
                <w:bCs/>
                <w:sz w:val="24"/>
                <w:szCs w:val="24"/>
                <w:lang w:val="ru-RU" w:eastAsia="en-US"/>
              </w:rPr>
              <w:lastRenderedPageBreak/>
              <w:t>день (распорядок дня, домашние обязанности).</w:t>
            </w:r>
          </w:p>
        </w:tc>
        <w:tc>
          <w:tcPr>
            <w:tcW w:w="2126" w:type="dxa"/>
          </w:tcPr>
          <w:p w14:paraId="798BBD0E" w14:textId="77777777" w:rsidR="001D4A56" w:rsidRPr="001D4A56" w:rsidRDefault="001D4A56" w:rsidP="001D4A56">
            <w:pPr>
              <w:spacing w:line="240" w:lineRule="auto"/>
              <w:ind w:left="142" w:firstLine="0"/>
              <w:jc w:val="center"/>
              <w:rPr>
                <w:rFonts w:eastAsia="Times New Roman"/>
                <w:i/>
                <w:szCs w:val="20"/>
                <w:lang w:val="ru-RU" w:eastAsia="en-US"/>
              </w:rPr>
            </w:pPr>
            <w:r w:rsidRPr="001D4A56">
              <w:rPr>
                <w:rFonts w:eastAsia="Times New Roman"/>
                <w:i/>
                <w:szCs w:val="20"/>
                <w:lang w:val="ru-RU" w:eastAsia="en-US"/>
              </w:rPr>
              <w:lastRenderedPageBreak/>
              <w:t xml:space="preserve">Часы на каждую тему распределяются </w:t>
            </w:r>
            <w:r w:rsidRPr="001D4A56">
              <w:rPr>
                <w:rFonts w:eastAsia="Times New Roman"/>
                <w:i/>
                <w:szCs w:val="20"/>
                <w:lang w:val="ru-RU" w:eastAsia="en-US"/>
              </w:rPr>
              <w:lastRenderedPageBreak/>
              <w:t>учителем в зависимости от нагрузки по учебному плану на текущий учебный год в рабочей программе учителя</w:t>
            </w:r>
          </w:p>
        </w:tc>
        <w:tc>
          <w:tcPr>
            <w:tcW w:w="3119" w:type="dxa"/>
          </w:tcPr>
          <w:p w14:paraId="00E0AFB6" w14:textId="77777777" w:rsidR="001D4A56" w:rsidRPr="001D4A56" w:rsidRDefault="001D4A56" w:rsidP="001D4A56">
            <w:pPr>
              <w:tabs>
                <w:tab w:val="left" w:pos="817"/>
              </w:tabs>
              <w:spacing w:line="240" w:lineRule="auto"/>
              <w:ind w:left="142" w:firstLine="0"/>
              <w:jc w:val="center"/>
              <w:rPr>
                <w:rFonts w:eastAsia="Times New Roman"/>
                <w:i/>
                <w:iCs/>
                <w:w w:val="97"/>
                <w:szCs w:val="20"/>
                <w:lang w:val="ru-RU"/>
              </w:rPr>
            </w:pPr>
            <w:r w:rsidRPr="001D4A56">
              <w:rPr>
                <w:rFonts w:eastAsia="Times New Roman"/>
                <w:i/>
                <w:iCs/>
                <w:w w:val="97"/>
                <w:szCs w:val="20"/>
                <w:lang w:val="ru-RU"/>
              </w:rPr>
              <w:lastRenderedPageBreak/>
              <w:t>Использует учитель в соответствии с темой урока</w:t>
            </w:r>
          </w:p>
        </w:tc>
      </w:tr>
      <w:tr w:rsidR="001D4A56" w:rsidRPr="001D4A56" w14:paraId="49B19A1D" w14:textId="77777777" w:rsidTr="004F5B26">
        <w:trPr>
          <w:trHeight w:val="273"/>
        </w:trPr>
        <w:tc>
          <w:tcPr>
            <w:tcW w:w="10065" w:type="dxa"/>
            <w:gridSpan w:val="5"/>
          </w:tcPr>
          <w:p w14:paraId="08C005F7" w14:textId="77777777" w:rsidR="001D4A56" w:rsidRPr="001D4A56" w:rsidRDefault="001D4A56" w:rsidP="001D4A56">
            <w:pPr>
              <w:tabs>
                <w:tab w:val="left" w:pos="817"/>
              </w:tabs>
              <w:spacing w:line="240" w:lineRule="auto"/>
              <w:ind w:left="142" w:firstLine="0"/>
              <w:jc w:val="left"/>
              <w:rPr>
                <w:rFonts w:eastAsia="Times New Roman"/>
                <w:w w:val="97"/>
                <w:szCs w:val="20"/>
              </w:rPr>
            </w:pPr>
            <w:r w:rsidRPr="001D4A56">
              <w:rPr>
                <w:rFonts w:eastAsia="Times New Roman"/>
                <w:b/>
                <w:bCs/>
                <w:sz w:val="24"/>
                <w:szCs w:val="24"/>
                <w:lang w:val="ru-RU"/>
              </w:rPr>
              <w:lastRenderedPageBreak/>
              <w:t xml:space="preserve"> </w:t>
            </w:r>
            <w:r w:rsidRPr="001D4A56">
              <w:rPr>
                <w:rFonts w:eastAsia="Times New Roman"/>
                <w:b/>
                <w:bCs/>
                <w:sz w:val="24"/>
                <w:szCs w:val="24"/>
              </w:rPr>
              <w:t>Мир моих увлечений</w:t>
            </w:r>
          </w:p>
        </w:tc>
      </w:tr>
      <w:tr w:rsidR="001D4A56" w:rsidRPr="001D4A56" w14:paraId="173C70B7" w14:textId="77777777" w:rsidTr="004F5B26">
        <w:trPr>
          <w:trHeight w:val="273"/>
        </w:trPr>
        <w:tc>
          <w:tcPr>
            <w:tcW w:w="1010" w:type="dxa"/>
            <w:tcBorders>
              <w:right w:val="single" w:sz="4" w:space="0" w:color="auto"/>
            </w:tcBorders>
          </w:tcPr>
          <w:p w14:paraId="3D722C04"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1.12.</w:t>
            </w:r>
          </w:p>
        </w:tc>
        <w:tc>
          <w:tcPr>
            <w:tcW w:w="3810" w:type="dxa"/>
            <w:gridSpan w:val="2"/>
            <w:tcBorders>
              <w:left w:val="single" w:sz="4" w:space="0" w:color="auto"/>
            </w:tcBorders>
          </w:tcPr>
          <w:p w14:paraId="600F7B5B" w14:textId="77777777" w:rsidR="001D4A56" w:rsidRPr="001D4A56" w:rsidRDefault="001D4A56" w:rsidP="001D4A56">
            <w:pPr>
              <w:spacing w:line="240" w:lineRule="auto"/>
              <w:ind w:firstLine="0"/>
              <w:jc w:val="left"/>
              <w:rPr>
                <w:rFonts w:eastAsia="Times New Roman"/>
                <w:bCs/>
                <w:sz w:val="24"/>
                <w:szCs w:val="24"/>
                <w:lang w:eastAsia="en-US"/>
              </w:rPr>
            </w:pPr>
            <w:r w:rsidRPr="001D4A56">
              <w:rPr>
                <w:rFonts w:eastAsia="Times New Roman"/>
                <w:bCs/>
                <w:sz w:val="24"/>
                <w:szCs w:val="24"/>
                <w:lang w:val="ru-RU" w:eastAsia="en-US"/>
              </w:rPr>
              <w:t xml:space="preserve"> Любимая игрушка, игра. Мой питомец. Любимые занятия. Занятия спортом. Любимая сказка/история/рассказ. </w:t>
            </w:r>
            <w:r w:rsidRPr="001D4A56">
              <w:rPr>
                <w:rFonts w:eastAsia="Times New Roman"/>
                <w:bCs/>
                <w:sz w:val="24"/>
                <w:szCs w:val="24"/>
                <w:lang w:eastAsia="en-US"/>
              </w:rPr>
              <w:t>Выходной день. Каникулы.</w:t>
            </w:r>
          </w:p>
        </w:tc>
        <w:tc>
          <w:tcPr>
            <w:tcW w:w="2126" w:type="dxa"/>
          </w:tcPr>
          <w:p w14:paraId="4CFC2D19" w14:textId="77777777" w:rsidR="001D4A56" w:rsidRPr="001D4A56" w:rsidRDefault="001D4A56" w:rsidP="001D4A56">
            <w:pPr>
              <w:spacing w:line="240" w:lineRule="auto"/>
              <w:ind w:left="142" w:firstLine="0"/>
              <w:jc w:val="center"/>
              <w:rPr>
                <w:rFonts w:eastAsia="Times New Roman"/>
                <w:i/>
                <w:szCs w:val="20"/>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015AE629" w14:textId="77777777" w:rsidR="001D4A56" w:rsidRPr="001D4A56" w:rsidRDefault="001D4A56" w:rsidP="001D4A56">
            <w:pPr>
              <w:tabs>
                <w:tab w:val="left" w:pos="817"/>
              </w:tabs>
              <w:spacing w:line="240" w:lineRule="auto"/>
              <w:ind w:left="142" w:firstLine="0"/>
              <w:jc w:val="center"/>
              <w:rPr>
                <w:rFonts w:eastAsia="Times New Roman"/>
                <w:i/>
                <w:iCs/>
                <w:w w:val="97"/>
                <w:szCs w:val="20"/>
                <w:lang w:val="ru-RU"/>
              </w:rPr>
            </w:pPr>
            <w:r w:rsidRPr="001D4A56">
              <w:rPr>
                <w:rFonts w:eastAsia="Times New Roman"/>
                <w:i/>
                <w:iCs/>
                <w:w w:val="97"/>
                <w:szCs w:val="20"/>
                <w:lang w:val="ru-RU"/>
              </w:rPr>
              <w:t>Использует учитель в соответствии с темой урока</w:t>
            </w:r>
          </w:p>
        </w:tc>
      </w:tr>
      <w:tr w:rsidR="001D4A56" w:rsidRPr="001D4A56" w14:paraId="59AB30E0" w14:textId="77777777" w:rsidTr="004F5B26">
        <w:trPr>
          <w:trHeight w:val="273"/>
        </w:trPr>
        <w:tc>
          <w:tcPr>
            <w:tcW w:w="10065" w:type="dxa"/>
            <w:gridSpan w:val="5"/>
          </w:tcPr>
          <w:p w14:paraId="04BCCA57" w14:textId="77777777" w:rsidR="001D4A56" w:rsidRPr="001D4A56" w:rsidRDefault="001D4A56" w:rsidP="001D4A56">
            <w:pPr>
              <w:tabs>
                <w:tab w:val="left" w:pos="817"/>
              </w:tabs>
              <w:spacing w:line="240" w:lineRule="auto"/>
              <w:ind w:left="142" w:firstLine="0"/>
              <w:jc w:val="left"/>
              <w:rPr>
                <w:rFonts w:eastAsia="Times New Roman"/>
                <w:b/>
                <w:bCs/>
                <w:i/>
                <w:iCs/>
                <w:w w:val="97"/>
                <w:sz w:val="24"/>
                <w:szCs w:val="24"/>
              </w:rPr>
            </w:pPr>
            <w:r w:rsidRPr="001D4A56">
              <w:rPr>
                <w:rFonts w:eastAsia="Times New Roman"/>
                <w:b/>
                <w:bCs/>
                <w:sz w:val="24"/>
                <w:szCs w:val="24"/>
                <w:lang w:val="ru-RU"/>
              </w:rPr>
              <w:t xml:space="preserve"> </w:t>
            </w:r>
            <w:r w:rsidRPr="001D4A56">
              <w:rPr>
                <w:rFonts w:eastAsia="Times New Roman"/>
                <w:b/>
                <w:bCs/>
                <w:sz w:val="24"/>
                <w:szCs w:val="24"/>
              </w:rPr>
              <w:t>Мир вокруг меня</w:t>
            </w:r>
          </w:p>
        </w:tc>
      </w:tr>
      <w:tr w:rsidR="001D4A56" w:rsidRPr="001D4A56" w14:paraId="2D35681F" w14:textId="77777777" w:rsidTr="004F5B26">
        <w:trPr>
          <w:trHeight w:val="273"/>
        </w:trPr>
        <w:tc>
          <w:tcPr>
            <w:tcW w:w="1010" w:type="dxa"/>
            <w:tcBorders>
              <w:right w:val="single" w:sz="4" w:space="0" w:color="auto"/>
            </w:tcBorders>
          </w:tcPr>
          <w:p w14:paraId="177EEB97"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1.13.</w:t>
            </w:r>
          </w:p>
        </w:tc>
        <w:tc>
          <w:tcPr>
            <w:tcW w:w="3810" w:type="dxa"/>
            <w:gridSpan w:val="2"/>
            <w:tcBorders>
              <w:left w:val="single" w:sz="4" w:space="0" w:color="auto"/>
            </w:tcBorders>
          </w:tcPr>
          <w:p w14:paraId="7B20B25B"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 xml:space="preserve">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14:paraId="3067373C"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 xml:space="preserve">Родная страна и страны изучаемого языка. </w:t>
            </w:r>
          </w:p>
          <w:p w14:paraId="02BEBB1D"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tc>
        <w:tc>
          <w:tcPr>
            <w:tcW w:w="2126" w:type="dxa"/>
          </w:tcPr>
          <w:p w14:paraId="6A1CF17E" w14:textId="77777777" w:rsidR="001D4A56" w:rsidRPr="001D4A56" w:rsidRDefault="001D4A56" w:rsidP="001D4A56">
            <w:pPr>
              <w:spacing w:line="240" w:lineRule="auto"/>
              <w:ind w:left="142" w:firstLine="0"/>
              <w:jc w:val="center"/>
              <w:rPr>
                <w:rFonts w:eastAsia="Times New Roman"/>
                <w:i/>
                <w:szCs w:val="20"/>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73696430" w14:textId="77777777" w:rsidR="001D4A56" w:rsidRPr="001D4A56" w:rsidRDefault="001D4A56" w:rsidP="001D4A56">
            <w:pPr>
              <w:tabs>
                <w:tab w:val="left" w:pos="817"/>
              </w:tabs>
              <w:spacing w:line="240" w:lineRule="auto"/>
              <w:ind w:left="142" w:firstLine="0"/>
              <w:jc w:val="center"/>
              <w:rPr>
                <w:rFonts w:eastAsia="Times New Roman"/>
                <w:i/>
                <w:iCs/>
                <w:w w:val="97"/>
                <w:szCs w:val="20"/>
                <w:lang w:val="ru-RU"/>
              </w:rPr>
            </w:pPr>
            <w:r w:rsidRPr="001D4A56">
              <w:rPr>
                <w:rFonts w:eastAsia="Times New Roman"/>
                <w:i/>
                <w:iCs/>
                <w:w w:val="97"/>
                <w:szCs w:val="20"/>
                <w:lang w:val="ru-RU"/>
              </w:rPr>
              <w:t>Использует учитель в соответствии с темой урока</w:t>
            </w:r>
          </w:p>
        </w:tc>
      </w:tr>
      <w:tr w:rsidR="001D4A56" w:rsidRPr="001D4A56" w14:paraId="399FF1CE" w14:textId="77777777" w:rsidTr="004F5B26">
        <w:trPr>
          <w:trHeight w:val="273"/>
        </w:trPr>
        <w:tc>
          <w:tcPr>
            <w:tcW w:w="10065" w:type="dxa"/>
            <w:gridSpan w:val="5"/>
            <w:tcBorders>
              <w:top w:val="single" w:sz="3" w:space="0" w:color="000000"/>
              <w:left w:val="single" w:sz="3" w:space="0" w:color="000000"/>
              <w:bottom w:val="single" w:sz="3" w:space="0" w:color="000000"/>
            </w:tcBorders>
          </w:tcPr>
          <w:p w14:paraId="74E82947" w14:textId="77777777" w:rsidR="001D4A56" w:rsidRPr="001D4A56" w:rsidRDefault="001D4A56" w:rsidP="001D4A56">
            <w:pPr>
              <w:tabs>
                <w:tab w:val="left" w:pos="817"/>
              </w:tabs>
              <w:spacing w:line="240" w:lineRule="auto"/>
              <w:ind w:left="142" w:firstLine="0"/>
              <w:jc w:val="left"/>
              <w:rPr>
                <w:rFonts w:eastAsia="Times New Roman"/>
                <w:b/>
                <w:bCs/>
                <w:sz w:val="24"/>
                <w:szCs w:val="24"/>
                <w:lang w:val="ru-RU"/>
              </w:rPr>
            </w:pPr>
            <w:r w:rsidRPr="001D4A56">
              <w:rPr>
                <w:rFonts w:eastAsia="Times New Roman"/>
                <w:b/>
                <w:bCs/>
                <w:sz w:val="24"/>
                <w:szCs w:val="24"/>
                <w:lang w:val="ru-RU"/>
              </w:rPr>
              <w:t>Коммуникативные умения.</w:t>
            </w:r>
          </w:p>
          <w:p w14:paraId="09847598" w14:textId="77777777" w:rsidR="001D4A56" w:rsidRPr="001D4A56" w:rsidRDefault="001D4A56" w:rsidP="001D4A56">
            <w:pPr>
              <w:tabs>
                <w:tab w:val="left" w:pos="817"/>
              </w:tabs>
              <w:spacing w:line="240" w:lineRule="auto"/>
              <w:ind w:left="142" w:firstLine="0"/>
              <w:jc w:val="left"/>
              <w:rPr>
                <w:rFonts w:eastAsia="Times New Roman"/>
                <w:b/>
                <w:bCs/>
                <w:i/>
                <w:iCs/>
                <w:w w:val="97"/>
                <w:sz w:val="24"/>
                <w:szCs w:val="24"/>
                <w:lang w:val="ru-RU"/>
              </w:rPr>
            </w:pPr>
            <w:r w:rsidRPr="001D4A56">
              <w:rPr>
                <w:rFonts w:eastAsia="Times New Roman"/>
                <w:b/>
                <w:bCs/>
                <w:sz w:val="24"/>
                <w:szCs w:val="24"/>
                <w:lang w:val="ru-RU"/>
              </w:rPr>
              <w:t>Говорение. Коммуникативные умения диалогической речи.</w:t>
            </w:r>
          </w:p>
        </w:tc>
      </w:tr>
      <w:tr w:rsidR="001D4A56" w:rsidRPr="001D4A56" w14:paraId="2701C20F" w14:textId="77777777" w:rsidTr="004F5B26">
        <w:trPr>
          <w:trHeight w:val="273"/>
        </w:trPr>
        <w:tc>
          <w:tcPr>
            <w:tcW w:w="1010" w:type="dxa"/>
            <w:tcBorders>
              <w:right w:val="single" w:sz="4" w:space="0" w:color="auto"/>
            </w:tcBorders>
          </w:tcPr>
          <w:p w14:paraId="480C3E68"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1.14.</w:t>
            </w:r>
          </w:p>
        </w:tc>
        <w:tc>
          <w:tcPr>
            <w:tcW w:w="3810" w:type="dxa"/>
            <w:gridSpan w:val="2"/>
            <w:tcBorders>
              <w:left w:val="single" w:sz="4" w:space="0" w:color="auto"/>
            </w:tcBorders>
          </w:tcPr>
          <w:p w14:paraId="18C2FC11"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 xml:space="preserve"> Ведение с использованием речевых ситуаций, ключевых слов и (или) иллюстраций с соблюдением норм речевого этикета, принятых в стране/странах изучаемого языка:</w:t>
            </w:r>
          </w:p>
          <w:p w14:paraId="0B4CDB51"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14:paraId="1E865C50"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 xml:space="preserve">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w:t>
            </w:r>
            <w:r w:rsidRPr="001D4A56">
              <w:rPr>
                <w:rFonts w:eastAsia="Times New Roman"/>
                <w:bCs/>
                <w:sz w:val="24"/>
                <w:szCs w:val="24"/>
                <w:lang w:val="ru-RU" w:eastAsia="en-US"/>
              </w:rPr>
              <w:lastRenderedPageBreak/>
              <w:t>собеседника;</w:t>
            </w:r>
          </w:p>
          <w:p w14:paraId="23903125"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диалога-расспроса: запрашивание интересующей информации; сообщение фактической информации, ответы на вопросы собеседника.</w:t>
            </w:r>
          </w:p>
        </w:tc>
        <w:tc>
          <w:tcPr>
            <w:tcW w:w="2126" w:type="dxa"/>
          </w:tcPr>
          <w:p w14:paraId="6DBA283D" w14:textId="77777777" w:rsidR="001D4A56" w:rsidRPr="001D4A56" w:rsidRDefault="001D4A56" w:rsidP="001D4A56">
            <w:pPr>
              <w:spacing w:line="240" w:lineRule="auto"/>
              <w:ind w:left="142" w:firstLine="0"/>
              <w:jc w:val="center"/>
              <w:rPr>
                <w:rFonts w:eastAsia="Times New Roman"/>
                <w:i/>
                <w:szCs w:val="20"/>
                <w:lang w:val="ru-RU" w:eastAsia="en-US"/>
              </w:rPr>
            </w:pPr>
            <w:r w:rsidRPr="001D4A56">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19A69729" w14:textId="77777777" w:rsidR="001D4A56" w:rsidRPr="001D4A56" w:rsidRDefault="001D4A56" w:rsidP="001D4A56">
            <w:pPr>
              <w:tabs>
                <w:tab w:val="left" w:pos="817"/>
              </w:tabs>
              <w:spacing w:line="240" w:lineRule="auto"/>
              <w:ind w:left="142" w:firstLine="0"/>
              <w:jc w:val="center"/>
              <w:rPr>
                <w:rFonts w:eastAsia="Times New Roman"/>
                <w:i/>
                <w:iCs/>
                <w:w w:val="97"/>
                <w:szCs w:val="20"/>
                <w:lang w:val="ru-RU"/>
              </w:rPr>
            </w:pPr>
            <w:r w:rsidRPr="001D4A56">
              <w:rPr>
                <w:rFonts w:eastAsia="Times New Roman"/>
                <w:i/>
                <w:iCs/>
                <w:w w:val="97"/>
                <w:szCs w:val="20"/>
                <w:lang w:val="ru-RU"/>
              </w:rPr>
              <w:t>Использует учитель в соответствии с темой урока</w:t>
            </w:r>
          </w:p>
        </w:tc>
      </w:tr>
      <w:tr w:rsidR="001D4A56" w:rsidRPr="001D4A56" w14:paraId="54619808" w14:textId="77777777" w:rsidTr="004F5B26">
        <w:trPr>
          <w:trHeight w:val="273"/>
        </w:trPr>
        <w:tc>
          <w:tcPr>
            <w:tcW w:w="10065" w:type="dxa"/>
            <w:gridSpan w:val="5"/>
          </w:tcPr>
          <w:p w14:paraId="097E7BD7" w14:textId="77777777" w:rsidR="001D4A56" w:rsidRPr="001D4A56" w:rsidRDefault="001D4A56" w:rsidP="001D4A56">
            <w:pPr>
              <w:tabs>
                <w:tab w:val="left" w:pos="817"/>
              </w:tabs>
              <w:spacing w:line="240" w:lineRule="auto"/>
              <w:ind w:left="142" w:firstLine="0"/>
              <w:jc w:val="left"/>
              <w:rPr>
                <w:rFonts w:eastAsia="Times New Roman"/>
                <w:b/>
                <w:i/>
                <w:iCs/>
                <w:w w:val="97"/>
                <w:szCs w:val="20"/>
              </w:rPr>
            </w:pPr>
            <w:r w:rsidRPr="001D4A56">
              <w:rPr>
                <w:rFonts w:eastAsia="Times New Roman"/>
                <w:b/>
                <w:sz w:val="24"/>
                <w:szCs w:val="24"/>
                <w:lang w:val="ru-RU" w:eastAsia="en-US"/>
              </w:rPr>
              <w:lastRenderedPageBreak/>
              <w:t xml:space="preserve"> </w:t>
            </w:r>
            <w:r w:rsidRPr="001D4A56">
              <w:rPr>
                <w:rFonts w:eastAsia="Times New Roman"/>
                <w:b/>
                <w:sz w:val="24"/>
                <w:szCs w:val="24"/>
                <w:lang w:eastAsia="en-US"/>
              </w:rPr>
              <w:t>Коммуникативные умения монологической речи</w:t>
            </w:r>
          </w:p>
        </w:tc>
      </w:tr>
      <w:tr w:rsidR="001D4A56" w:rsidRPr="001D4A56" w14:paraId="66540EE0" w14:textId="77777777" w:rsidTr="004F5B26">
        <w:trPr>
          <w:trHeight w:val="273"/>
        </w:trPr>
        <w:tc>
          <w:tcPr>
            <w:tcW w:w="1010" w:type="dxa"/>
            <w:tcBorders>
              <w:right w:val="single" w:sz="4" w:space="0" w:color="auto"/>
            </w:tcBorders>
          </w:tcPr>
          <w:p w14:paraId="3F125C33"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1.15.</w:t>
            </w:r>
          </w:p>
        </w:tc>
        <w:tc>
          <w:tcPr>
            <w:tcW w:w="3810" w:type="dxa"/>
            <w:gridSpan w:val="2"/>
            <w:tcBorders>
              <w:left w:val="single" w:sz="4" w:space="0" w:color="auto"/>
            </w:tcBorders>
          </w:tcPr>
          <w:p w14:paraId="3E67DC94"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 xml:space="preserve"> Создание с использованием ключевых слов, вопросов и (или) иллюстраций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использованием ключевых слов, вопросов и (или) иллюстраций .</w:t>
            </w:r>
          </w:p>
          <w:p w14:paraId="3186019E"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14:paraId="7CF8DACB"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Пересказ основного содержания прочитанного текста с использованием ключевых слов, вопросов, плана и (или) иллюстраций.</w:t>
            </w:r>
          </w:p>
          <w:p w14:paraId="71EE9A20"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Краткое устное изложение результатов выполненного несложного проектного задания.</w:t>
            </w:r>
          </w:p>
        </w:tc>
        <w:tc>
          <w:tcPr>
            <w:tcW w:w="2126" w:type="dxa"/>
          </w:tcPr>
          <w:p w14:paraId="699BAB8B" w14:textId="77777777" w:rsidR="001D4A56" w:rsidRPr="001D4A56" w:rsidRDefault="001D4A56" w:rsidP="001D4A56">
            <w:pPr>
              <w:spacing w:line="240" w:lineRule="auto"/>
              <w:ind w:left="142" w:firstLine="0"/>
              <w:jc w:val="center"/>
              <w:rPr>
                <w:rFonts w:eastAsia="Times New Roman"/>
                <w:i/>
                <w:szCs w:val="20"/>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1410DF52" w14:textId="77777777" w:rsidR="001D4A56" w:rsidRPr="001D4A56" w:rsidRDefault="001D4A56" w:rsidP="001D4A56">
            <w:pPr>
              <w:tabs>
                <w:tab w:val="left" w:pos="817"/>
              </w:tabs>
              <w:spacing w:line="240" w:lineRule="auto"/>
              <w:ind w:left="142" w:firstLine="0"/>
              <w:jc w:val="center"/>
              <w:rPr>
                <w:rFonts w:eastAsia="Times New Roman"/>
                <w:i/>
                <w:iCs/>
                <w:w w:val="97"/>
                <w:szCs w:val="20"/>
                <w:lang w:val="ru-RU"/>
              </w:rPr>
            </w:pPr>
            <w:r w:rsidRPr="001D4A56">
              <w:rPr>
                <w:rFonts w:eastAsia="Times New Roman"/>
                <w:i/>
                <w:iCs/>
                <w:w w:val="97"/>
                <w:szCs w:val="20"/>
                <w:lang w:val="ru-RU"/>
              </w:rPr>
              <w:t>Использует учитель в соответствии с темой урока</w:t>
            </w:r>
          </w:p>
        </w:tc>
      </w:tr>
      <w:tr w:rsidR="001D4A56" w:rsidRPr="001D4A56" w14:paraId="38599EF2" w14:textId="77777777" w:rsidTr="004F5B26">
        <w:trPr>
          <w:trHeight w:val="273"/>
        </w:trPr>
        <w:tc>
          <w:tcPr>
            <w:tcW w:w="10065" w:type="dxa"/>
            <w:gridSpan w:val="5"/>
          </w:tcPr>
          <w:p w14:paraId="41CB8928" w14:textId="77777777" w:rsidR="001D4A56" w:rsidRPr="001D4A56" w:rsidRDefault="001D4A56" w:rsidP="001D4A56">
            <w:pPr>
              <w:spacing w:line="240" w:lineRule="auto"/>
              <w:ind w:left="142" w:firstLine="0"/>
              <w:jc w:val="left"/>
              <w:rPr>
                <w:rFonts w:eastAsia="Times New Roman"/>
                <w:b/>
                <w:bCs/>
                <w:sz w:val="24"/>
                <w:szCs w:val="24"/>
                <w:lang w:eastAsia="en-US"/>
              </w:rPr>
            </w:pPr>
            <w:r w:rsidRPr="001D4A56">
              <w:rPr>
                <w:rFonts w:eastAsia="Times New Roman"/>
                <w:b/>
                <w:bCs/>
                <w:sz w:val="24"/>
                <w:szCs w:val="24"/>
                <w:lang w:val="ru-RU" w:eastAsia="en-US"/>
              </w:rPr>
              <w:t xml:space="preserve"> </w:t>
            </w:r>
            <w:r w:rsidRPr="001D4A56">
              <w:rPr>
                <w:rFonts w:eastAsia="Times New Roman"/>
                <w:b/>
                <w:bCs/>
                <w:sz w:val="24"/>
                <w:szCs w:val="24"/>
                <w:lang w:eastAsia="en-US"/>
              </w:rPr>
              <w:t>Аудирование.</w:t>
            </w:r>
            <w:r w:rsidRPr="001D4A56">
              <w:rPr>
                <w:rFonts w:ascii="Calibri" w:eastAsia="Times New Roman" w:hAnsi="Calibri"/>
                <w:sz w:val="22"/>
              </w:rPr>
              <w:t xml:space="preserve"> </w:t>
            </w:r>
            <w:r w:rsidRPr="001D4A56">
              <w:rPr>
                <w:rFonts w:eastAsia="Times New Roman"/>
                <w:b/>
                <w:bCs/>
                <w:sz w:val="24"/>
                <w:szCs w:val="24"/>
                <w:lang w:eastAsia="en-US"/>
              </w:rPr>
              <w:t>Коммуникативные умения аудирования.</w:t>
            </w:r>
          </w:p>
        </w:tc>
      </w:tr>
      <w:tr w:rsidR="001D4A56" w:rsidRPr="001D4A56" w14:paraId="4CF9AA40" w14:textId="77777777" w:rsidTr="004F5B26">
        <w:trPr>
          <w:trHeight w:val="273"/>
        </w:trPr>
        <w:tc>
          <w:tcPr>
            <w:tcW w:w="1010" w:type="dxa"/>
            <w:tcBorders>
              <w:right w:val="single" w:sz="4" w:space="0" w:color="auto"/>
            </w:tcBorders>
          </w:tcPr>
          <w:p w14:paraId="61337477"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1.1.</w:t>
            </w:r>
          </w:p>
        </w:tc>
        <w:tc>
          <w:tcPr>
            <w:tcW w:w="3810" w:type="dxa"/>
            <w:gridSpan w:val="2"/>
            <w:tcBorders>
              <w:left w:val="single" w:sz="4" w:space="0" w:color="auto"/>
            </w:tcBorders>
          </w:tcPr>
          <w:p w14:paraId="0E07EF2C"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Понимание на слух речи учителя и других обучающихся и вербальная/невербальная реакция на услышанное (при непосредственном общении).</w:t>
            </w:r>
          </w:p>
          <w:p w14:paraId="616F1AB6"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7E60AD00"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 xml:space="preserve">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использованием иллюстраций и языковой, в том </w:t>
            </w:r>
            <w:r w:rsidRPr="001D4A56">
              <w:rPr>
                <w:rFonts w:eastAsia="Times New Roman"/>
                <w:bCs/>
                <w:sz w:val="24"/>
                <w:szCs w:val="24"/>
                <w:lang w:val="ru-RU" w:eastAsia="en-US"/>
              </w:rPr>
              <w:lastRenderedPageBreak/>
              <w:t>числе контекстуальной, догадки.</w:t>
            </w:r>
          </w:p>
          <w:p w14:paraId="5DD9E6FD"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Аудирование с пониманием запрашиваемой информации предполагает умение выделять запрашиваемую информацию фактического характера с использованием иллюстраций и языковой, в том числе контекстуальной, догадки.</w:t>
            </w:r>
          </w:p>
          <w:p w14:paraId="0B7F59D8"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 xml:space="preserve">Тексты для аудирования: диалог, высказывания собеседников в ситуациях повседневного общения, рассказ, сказка, сообщение информационного характера. </w:t>
            </w:r>
          </w:p>
        </w:tc>
        <w:tc>
          <w:tcPr>
            <w:tcW w:w="2126" w:type="dxa"/>
          </w:tcPr>
          <w:p w14:paraId="2FA67675" w14:textId="77777777" w:rsidR="001D4A56" w:rsidRPr="001D4A56" w:rsidRDefault="001D4A56" w:rsidP="001D4A56">
            <w:pPr>
              <w:spacing w:line="240" w:lineRule="auto"/>
              <w:ind w:left="142" w:firstLine="0"/>
              <w:jc w:val="center"/>
              <w:rPr>
                <w:rFonts w:eastAsia="Times New Roman"/>
                <w:b/>
                <w:bCs/>
                <w:sz w:val="24"/>
                <w:szCs w:val="24"/>
                <w:lang w:val="ru-RU" w:eastAsia="en-US"/>
              </w:rPr>
            </w:pPr>
            <w:r w:rsidRPr="001D4A56">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201B28D1" w14:textId="77777777" w:rsidR="001D4A56" w:rsidRPr="001D4A56" w:rsidRDefault="001D4A56" w:rsidP="001D4A56">
            <w:pPr>
              <w:spacing w:line="240" w:lineRule="auto"/>
              <w:ind w:left="142" w:firstLine="0"/>
              <w:jc w:val="center"/>
              <w:rPr>
                <w:rFonts w:eastAsia="Times New Roman"/>
                <w:sz w:val="24"/>
                <w:szCs w:val="24"/>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5DE7DDA6" w14:textId="77777777" w:rsidTr="004F5B26">
        <w:trPr>
          <w:trHeight w:val="273"/>
        </w:trPr>
        <w:tc>
          <w:tcPr>
            <w:tcW w:w="10065" w:type="dxa"/>
            <w:gridSpan w:val="5"/>
          </w:tcPr>
          <w:p w14:paraId="2105284D" w14:textId="77777777" w:rsidR="001D4A56" w:rsidRPr="001D4A56" w:rsidRDefault="001D4A56" w:rsidP="001D4A56">
            <w:pPr>
              <w:spacing w:line="240" w:lineRule="auto"/>
              <w:ind w:left="142" w:firstLine="0"/>
              <w:jc w:val="left"/>
              <w:rPr>
                <w:rFonts w:eastAsia="Times New Roman"/>
                <w:sz w:val="24"/>
                <w:szCs w:val="24"/>
                <w:lang w:eastAsia="en-US"/>
              </w:rPr>
            </w:pPr>
            <w:r w:rsidRPr="001D4A56">
              <w:rPr>
                <w:rFonts w:eastAsia="Times New Roman"/>
                <w:b/>
                <w:sz w:val="24"/>
                <w:szCs w:val="24"/>
                <w:lang w:val="ru-RU" w:eastAsia="en-US"/>
              </w:rPr>
              <w:lastRenderedPageBreak/>
              <w:t xml:space="preserve"> </w:t>
            </w:r>
            <w:r w:rsidRPr="001D4A56">
              <w:rPr>
                <w:rFonts w:eastAsia="Times New Roman"/>
                <w:b/>
                <w:sz w:val="24"/>
                <w:szCs w:val="24"/>
                <w:lang w:eastAsia="en-US"/>
              </w:rPr>
              <w:t>Смысловое чтение</w:t>
            </w:r>
          </w:p>
        </w:tc>
      </w:tr>
      <w:tr w:rsidR="001D4A56" w:rsidRPr="001D4A56" w14:paraId="3B70B1CD" w14:textId="77777777" w:rsidTr="004F5B26">
        <w:trPr>
          <w:trHeight w:val="273"/>
        </w:trPr>
        <w:tc>
          <w:tcPr>
            <w:tcW w:w="1010" w:type="dxa"/>
            <w:tcBorders>
              <w:right w:val="single" w:sz="4" w:space="0" w:color="auto"/>
            </w:tcBorders>
          </w:tcPr>
          <w:p w14:paraId="232F14AE"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1.2.</w:t>
            </w:r>
          </w:p>
        </w:tc>
        <w:tc>
          <w:tcPr>
            <w:tcW w:w="3810" w:type="dxa"/>
            <w:gridSpan w:val="2"/>
            <w:tcBorders>
              <w:left w:val="single" w:sz="4" w:space="0" w:color="auto"/>
            </w:tcBorders>
          </w:tcPr>
          <w:p w14:paraId="603915D9"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Чтение вслух учебных текстов с соблюдением правил чтения и соответствующей интонацией, понимание прочитанного.</w:t>
            </w:r>
          </w:p>
          <w:p w14:paraId="09082058"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Тексты для чтения вслух: диалог, рассказ, сказка.</w:t>
            </w:r>
          </w:p>
          <w:p w14:paraId="17CD82C6"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421E9F40"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Чтение с пониманием основного содержания текста предполагает определение основной темы и главных фактов/событий в прочитанном тексте с использованием иллюстраций и языковой, в том числе контекстуальной, догадки.</w:t>
            </w:r>
          </w:p>
          <w:p w14:paraId="2BD0325E"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 языковой, в том числе контекстуальной, догадки.</w:t>
            </w:r>
          </w:p>
          <w:p w14:paraId="6D290B00"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 xml:space="preserve">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w:t>
            </w:r>
            <w:r w:rsidRPr="001D4A56">
              <w:rPr>
                <w:rFonts w:eastAsia="Times New Roman"/>
                <w:bCs/>
                <w:sz w:val="24"/>
                <w:szCs w:val="24"/>
                <w:lang w:val="ru-RU" w:eastAsia="en-US"/>
              </w:rPr>
              <w:lastRenderedPageBreak/>
              <w:t>использованием иллюстраций и языковой, в том числе контекстуальной, догадки, в том числе контекстуальной.</w:t>
            </w:r>
          </w:p>
          <w:p w14:paraId="5A97EA72"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Прогнозирование содержания текста на основе заголовка</w:t>
            </w:r>
          </w:p>
          <w:p w14:paraId="110A038A"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Чтение не сплошных текстов (таблиц, диаграмм) и понимание представленной в них информации.</w:t>
            </w:r>
          </w:p>
          <w:p w14:paraId="48367CBB"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 xml:space="preserve">Тексты для чтения: диалог, рассказ, сказка, электронное сообщение личного характера, текст научно-популярного характера, стихотворение.    </w:t>
            </w:r>
          </w:p>
        </w:tc>
        <w:tc>
          <w:tcPr>
            <w:tcW w:w="2126" w:type="dxa"/>
          </w:tcPr>
          <w:p w14:paraId="6D5BE33A" w14:textId="77777777" w:rsidR="001D4A56" w:rsidRPr="001D4A56" w:rsidRDefault="001D4A56" w:rsidP="001D4A56">
            <w:pPr>
              <w:spacing w:line="240" w:lineRule="auto"/>
              <w:ind w:left="142" w:firstLine="0"/>
              <w:jc w:val="center"/>
              <w:rPr>
                <w:rFonts w:eastAsia="Times New Roman"/>
                <w:b/>
                <w:bCs/>
                <w:sz w:val="24"/>
                <w:szCs w:val="24"/>
                <w:lang w:val="ru-RU" w:eastAsia="en-US"/>
              </w:rPr>
            </w:pPr>
            <w:r w:rsidRPr="001D4A56">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79292B57" w14:textId="77777777" w:rsidR="001D4A56" w:rsidRPr="001D4A56" w:rsidRDefault="001D4A56" w:rsidP="001D4A56">
            <w:pPr>
              <w:spacing w:line="240" w:lineRule="auto"/>
              <w:ind w:left="142" w:firstLine="0"/>
              <w:jc w:val="center"/>
              <w:rPr>
                <w:rFonts w:eastAsia="Times New Roman"/>
                <w:i/>
                <w:iCs/>
                <w:szCs w:val="20"/>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5C5F6D26" w14:textId="77777777" w:rsidTr="004F5B26">
        <w:trPr>
          <w:trHeight w:val="273"/>
        </w:trPr>
        <w:tc>
          <w:tcPr>
            <w:tcW w:w="10065" w:type="dxa"/>
            <w:gridSpan w:val="5"/>
          </w:tcPr>
          <w:p w14:paraId="6D61CF6D" w14:textId="77777777" w:rsidR="001D4A56" w:rsidRPr="001D4A56" w:rsidRDefault="001D4A56" w:rsidP="001D4A56">
            <w:pPr>
              <w:spacing w:line="240" w:lineRule="auto"/>
              <w:ind w:left="142" w:firstLine="0"/>
              <w:jc w:val="left"/>
              <w:rPr>
                <w:rFonts w:eastAsia="Times New Roman"/>
                <w:b/>
                <w:bCs/>
                <w:sz w:val="24"/>
                <w:szCs w:val="24"/>
                <w:lang w:eastAsia="en-US"/>
              </w:rPr>
            </w:pPr>
            <w:r w:rsidRPr="001D4A56">
              <w:rPr>
                <w:rFonts w:eastAsia="Times New Roman"/>
                <w:b/>
                <w:bCs/>
                <w:sz w:val="24"/>
                <w:szCs w:val="24"/>
                <w:lang w:val="ru-RU" w:eastAsia="en-US"/>
              </w:rPr>
              <w:lastRenderedPageBreak/>
              <w:t xml:space="preserve"> </w:t>
            </w:r>
            <w:r w:rsidRPr="001D4A56">
              <w:rPr>
                <w:rFonts w:eastAsia="Times New Roman"/>
                <w:b/>
                <w:bCs/>
                <w:sz w:val="24"/>
                <w:szCs w:val="24"/>
                <w:lang w:eastAsia="en-US"/>
              </w:rPr>
              <w:t>Письмо</w:t>
            </w:r>
          </w:p>
        </w:tc>
      </w:tr>
      <w:tr w:rsidR="001D4A56" w:rsidRPr="001D4A56" w14:paraId="708E120B" w14:textId="77777777" w:rsidTr="004F5B26">
        <w:trPr>
          <w:trHeight w:val="273"/>
        </w:trPr>
        <w:tc>
          <w:tcPr>
            <w:tcW w:w="1010" w:type="dxa"/>
            <w:tcBorders>
              <w:right w:val="single" w:sz="4" w:space="0" w:color="auto"/>
            </w:tcBorders>
          </w:tcPr>
          <w:p w14:paraId="53EB4204" w14:textId="77777777" w:rsidR="001D4A56" w:rsidRPr="001D4A56" w:rsidRDefault="001D4A56" w:rsidP="001D4A56">
            <w:pPr>
              <w:spacing w:line="240" w:lineRule="auto"/>
              <w:ind w:firstLine="0"/>
              <w:jc w:val="left"/>
              <w:rPr>
                <w:rFonts w:eastAsia="Times New Roman"/>
                <w:bCs/>
                <w:sz w:val="24"/>
                <w:szCs w:val="24"/>
                <w:lang w:eastAsia="en-US"/>
              </w:rPr>
            </w:pPr>
            <w:r w:rsidRPr="001D4A56">
              <w:rPr>
                <w:rFonts w:eastAsia="Times New Roman"/>
                <w:bCs/>
                <w:sz w:val="24"/>
                <w:szCs w:val="24"/>
                <w:lang w:eastAsia="en-US"/>
              </w:rPr>
              <w:t>1.3.</w:t>
            </w:r>
          </w:p>
        </w:tc>
        <w:tc>
          <w:tcPr>
            <w:tcW w:w="3810" w:type="dxa"/>
            <w:gridSpan w:val="2"/>
            <w:tcBorders>
              <w:left w:val="single" w:sz="4" w:space="0" w:color="auto"/>
            </w:tcBorders>
          </w:tcPr>
          <w:p w14:paraId="03506CEC"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 xml:space="preserve"> 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14:paraId="3F6F4891"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14:paraId="2B3FAA50"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Написание с использованием образца поздравления с праздниками (с днём рождения, Новым годом, Рождеством) с выражением пожеланий.</w:t>
            </w:r>
          </w:p>
          <w:p w14:paraId="44757C0E"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Написание электронного сообщения личного характера с использованием образца.</w:t>
            </w:r>
          </w:p>
        </w:tc>
        <w:tc>
          <w:tcPr>
            <w:tcW w:w="2126" w:type="dxa"/>
          </w:tcPr>
          <w:p w14:paraId="6A24F961" w14:textId="77777777" w:rsidR="001D4A56" w:rsidRPr="001D4A56" w:rsidRDefault="001D4A56" w:rsidP="001D4A56">
            <w:pPr>
              <w:spacing w:line="240" w:lineRule="auto"/>
              <w:ind w:left="142" w:firstLine="0"/>
              <w:jc w:val="center"/>
              <w:rPr>
                <w:rFonts w:eastAsia="Times New Roman"/>
                <w:b/>
                <w:bCs/>
                <w:sz w:val="24"/>
                <w:szCs w:val="24"/>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277FE557" w14:textId="77777777" w:rsidR="001D4A56" w:rsidRPr="001D4A56" w:rsidRDefault="001D4A56" w:rsidP="001D4A56">
            <w:pPr>
              <w:spacing w:line="240" w:lineRule="auto"/>
              <w:ind w:left="142" w:firstLine="0"/>
              <w:jc w:val="center"/>
              <w:rPr>
                <w:rFonts w:eastAsia="Times New Roman"/>
                <w:sz w:val="24"/>
                <w:szCs w:val="24"/>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4CBB8808" w14:textId="77777777" w:rsidTr="004F5B26">
        <w:trPr>
          <w:trHeight w:val="273"/>
        </w:trPr>
        <w:tc>
          <w:tcPr>
            <w:tcW w:w="10065" w:type="dxa"/>
            <w:gridSpan w:val="5"/>
          </w:tcPr>
          <w:p w14:paraId="15572F3A" w14:textId="77777777" w:rsidR="001D4A56" w:rsidRPr="001D4A56" w:rsidRDefault="001D4A56" w:rsidP="001D4A56">
            <w:pPr>
              <w:spacing w:line="240" w:lineRule="auto"/>
              <w:ind w:left="142" w:firstLine="0"/>
              <w:jc w:val="left"/>
              <w:rPr>
                <w:rFonts w:eastAsia="Times New Roman"/>
                <w:b/>
                <w:bCs/>
                <w:sz w:val="24"/>
                <w:szCs w:val="24"/>
                <w:lang w:eastAsia="en-US"/>
              </w:rPr>
            </w:pPr>
            <w:r w:rsidRPr="001D4A56">
              <w:rPr>
                <w:rFonts w:eastAsia="Times New Roman"/>
                <w:b/>
                <w:bCs/>
                <w:sz w:val="24"/>
                <w:szCs w:val="24"/>
                <w:lang w:val="ru-RU" w:eastAsia="en-US"/>
              </w:rPr>
              <w:t xml:space="preserve"> </w:t>
            </w:r>
            <w:r w:rsidRPr="001D4A56">
              <w:rPr>
                <w:rFonts w:eastAsia="Times New Roman"/>
                <w:b/>
                <w:bCs/>
                <w:sz w:val="24"/>
                <w:szCs w:val="24"/>
                <w:lang w:eastAsia="en-US"/>
              </w:rPr>
              <w:t>Языковые знания и навыки</w:t>
            </w:r>
          </w:p>
        </w:tc>
      </w:tr>
      <w:tr w:rsidR="001D4A56" w:rsidRPr="001D4A56" w14:paraId="58A7B607" w14:textId="77777777" w:rsidTr="004F5B26">
        <w:trPr>
          <w:trHeight w:val="2300"/>
        </w:trPr>
        <w:tc>
          <w:tcPr>
            <w:tcW w:w="1010" w:type="dxa"/>
            <w:tcBorders>
              <w:right w:val="single" w:sz="4" w:space="0" w:color="auto"/>
            </w:tcBorders>
          </w:tcPr>
          <w:p w14:paraId="515E6B14"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1.4.</w:t>
            </w:r>
          </w:p>
        </w:tc>
        <w:tc>
          <w:tcPr>
            <w:tcW w:w="3810" w:type="dxa"/>
            <w:gridSpan w:val="2"/>
            <w:tcBorders>
              <w:top w:val="single" w:sz="3" w:space="0" w:color="000000"/>
              <w:left w:val="single" w:sz="3" w:space="0" w:color="000000"/>
              <w:right w:val="single" w:sz="3" w:space="0" w:color="000000"/>
            </w:tcBorders>
          </w:tcPr>
          <w:p w14:paraId="2E3EC5BE"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Фонетическая сторона речи.</w:t>
            </w:r>
          </w:p>
          <w:p w14:paraId="3934DDF2"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1D4A56">
              <w:rPr>
                <w:rFonts w:eastAsia="Times New Roman"/>
                <w:bCs/>
                <w:sz w:val="24"/>
                <w:szCs w:val="24"/>
                <w:lang w:eastAsia="en-US"/>
              </w:rPr>
              <w:t>r</w:t>
            </w:r>
            <w:r w:rsidRPr="001D4A56">
              <w:rPr>
                <w:rFonts w:eastAsia="Times New Roman"/>
                <w:bCs/>
                <w:sz w:val="24"/>
                <w:szCs w:val="24"/>
                <w:lang w:val="ru-RU" w:eastAsia="en-US"/>
              </w:rPr>
              <w:t>” (</w:t>
            </w:r>
            <w:r w:rsidRPr="001D4A56">
              <w:rPr>
                <w:rFonts w:eastAsia="Times New Roman"/>
                <w:bCs/>
                <w:sz w:val="24"/>
                <w:szCs w:val="24"/>
                <w:lang w:eastAsia="en-US"/>
              </w:rPr>
              <w:t>there</w:t>
            </w:r>
            <w:r w:rsidRPr="001D4A56">
              <w:rPr>
                <w:rFonts w:eastAsia="Times New Roman"/>
                <w:bCs/>
                <w:sz w:val="24"/>
                <w:szCs w:val="24"/>
                <w:lang w:val="ru-RU" w:eastAsia="en-US"/>
              </w:rPr>
              <w:t xml:space="preserve"> </w:t>
            </w:r>
            <w:r w:rsidRPr="001D4A56">
              <w:rPr>
                <w:rFonts w:eastAsia="Times New Roman"/>
                <w:bCs/>
                <w:sz w:val="24"/>
                <w:szCs w:val="24"/>
                <w:lang w:eastAsia="en-US"/>
              </w:rPr>
              <w:t>is</w:t>
            </w:r>
            <w:r w:rsidRPr="001D4A56">
              <w:rPr>
                <w:rFonts w:eastAsia="Times New Roman"/>
                <w:bCs/>
                <w:sz w:val="24"/>
                <w:szCs w:val="24"/>
                <w:lang w:val="ru-RU" w:eastAsia="en-US"/>
              </w:rPr>
              <w:t>/</w:t>
            </w:r>
            <w:r w:rsidRPr="001D4A56">
              <w:rPr>
                <w:rFonts w:eastAsia="Times New Roman"/>
                <w:bCs/>
                <w:sz w:val="24"/>
                <w:szCs w:val="24"/>
                <w:lang w:eastAsia="en-US"/>
              </w:rPr>
              <w:t>there</w:t>
            </w:r>
            <w:r w:rsidRPr="001D4A56">
              <w:rPr>
                <w:rFonts w:eastAsia="Times New Roman"/>
                <w:bCs/>
                <w:sz w:val="24"/>
                <w:szCs w:val="24"/>
                <w:lang w:val="ru-RU" w:eastAsia="en-US"/>
              </w:rPr>
              <w:t xml:space="preserve"> </w:t>
            </w:r>
            <w:r w:rsidRPr="001D4A56">
              <w:rPr>
                <w:rFonts w:eastAsia="Times New Roman"/>
                <w:bCs/>
                <w:sz w:val="24"/>
                <w:szCs w:val="24"/>
                <w:lang w:eastAsia="en-US"/>
              </w:rPr>
              <w:t>are</w:t>
            </w:r>
            <w:r w:rsidRPr="001D4A56">
              <w:rPr>
                <w:rFonts w:eastAsia="Times New Roman"/>
                <w:bCs/>
                <w:sz w:val="24"/>
                <w:szCs w:val="24"/>
                <w:lang w:val="ru-RU" w:eastAsia="en-US"/>
              </w:rPr>
              <w:t>).</w:t>
            </w:r>
          </w:p>
          <w:p w14:paraId="3C33512D"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Ритмико-интонационные особенности повествовательного, побудительного и вопросительного (общий и специальный вопрос) предложений.</w:t>
            </w:r>
          </w:p>
          <w:p w14:paraId="17BDF109"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 xml:space="preserve">Различение на слух, без ошибок, </w:t>
            </w:r>
            <w:r w:rsidRPr="001D4A56">
              <w:rPr>
                <w:rFonts w:eastAsia="Times New Roman"/>
                <w:bCs/>
                <w:sz w:val="24"/>
                <w:szCs w:val="24"/>
                <w:lang w:val="ru-RU" w:eastAsia="en-US"/>
              </w:rPr>
              <w:lastRenderedPageBreak/>
              <w:t>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14:paraId="6CD496E5"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 xml:space="preserve">Правила чтения: гласных в открытом и закрытом слоге в односложных словах, гласных в третьем типе слога (гласная + </w:t>
            </w:r>
            <w:r w:rsidRPr="001D4A56">
              <w:rPr>
                <w:rFonts w:eastAsia="Times New Roman"/>
                <w:bCs/>
                <w:sz w:val="24"/>
                <w:szCs w:val="24"/>
                <w:lang w:eastAsia="en-US"/>
              </w:rPr>
              <w:t>r</w:t>
            </w:r>
            <w:r w:rsidRPr="001D4A56">
              <w:rPr>
                <w:rFonts w:eastAsia="Times New Roman"/>
                <w:bCs/>
                <w:sz w:val="24"/>
                <w:szCs w:val="24"/>
                <w:lang w:val="ru-RU" w:eastAsia="en-US"/>
              </w:rPr>
              <w:t xml:space="preserve">); согласных; основных звукобуквенных сочетаний, в частности сложных сочетаний букв (например, </w:t>
            </w:r>
            <w:r w:rsidRPr="001D4A56">
              <w:rPr>
                <w:rFonts w:eastAsia="Times New Roman"/>
                <w:bCs/>
                <w:sz w:val="24"/>
                <w:szCs w:val="24"/>
                <w:lang w:eastAsia="en-US"/>
              </w:rPr>
              <w:t>tion</w:t>
            </w:r>
            <w:r w:rsidRPr="001D4A56">
              <w:rPr>
                <w:rFonts w:eastAsia="Times New Roman"/>
                <w:bCs/>
                <w:sz w:val="24"/>
                <w:szCs w:val="24"/>
                <w:lang w:val="ru-RU" w:eastAsia="en-US"/>
              </w:rPr>
              <w:t xml:space="preserve">, </w:t>
            </w:r>
            <w:r w:rsidRPr="001D4A56">
              <w:rPr>
                <w:rFonts w:eastAsia="Times New Roman"/>
                <w:bCs/>
                <w:sz w:val="24"/>
                <w:szCs w:val="24"/>
                <w:lang w:eastAsia="en-US"/>
              </w:rPr>
              <w:t>ight</w:t>
            </w:r>
            <w:r w:rsidRPr="001D4A56">
              <w:rPr>
                <w:rFonts w:eastAsia="Times New Roman"/>
                <w:bCs/>
                <w:sz w:val="24"/>
                <w:szCs w:val="24"/>
                <w:lang w:val="ru-RU" w:eastAsia="en-US"/>
              </w:rPr>
              <w:t>) в односложных, двусложных и многосложных словах.</w:t>
            </w:r>
          </w:p>
          <w:p w14:paraId="32ADCAF9"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ВыДеление некоторых звукобуквенных сочетаний при анализе изученных слов.</w:t>
            </w:r>
          </w:p>
          <w:p w14:paraId="50508EFE" w14:textId="77777777" w:rsidR="001D4A56" w:rsidRPr="001D4A56" w:rsidRDefault="001D4A56" w:rsidP="001D4A56">
            <w:pPr>
              <w:spacing w:line="240" w:lineRule="auto"/>
              <w:ind w:firstLine="0"/>
              <w:jc w:val="left"/>
              <w:rPr>
                <w:rFonts w:eastAsia="Times New Roman"/>
                <w:bCs/>
                <w:sz w:val="24"/>
                <w:szCs w:val="24"/>
                <w:lang w:val="ru-RU" w:eastAsia="en-US"/>
              </w:rPr>
            </w:pPr>
            <w:r w:rsidRPr="001D4A56">
              <w:rPr>
                <w:rFonts w:eastAsia="Times New Roman"/>
                <w:bCs/>
                <w:sz w:val="24"/>
                <w:szCs w:val="24"/>
                <w:lang w:val="ru-RU" w:eastAsia="en-US"/>
              </w:rPr>
              <w:t>Чтение новых слов согласно основным правилам чтения с использованием полной или частичной транскрипции, по аналогии.</w:t>
            </w:r>
          </w:p>
          <w:p w14:paraId="3D8A8CA0" w14:textId="77777777" w:rsidR="001D4A56" w:rsidRPr="001D4A56" w:rsidRDefault="001D4A56" w:rsidP="001D4A56">
            <w:pPr>
              <w:spacing w:line="240" w:lineRule="auto"/>
              <w:ind w:firstLine="0"/>
              <w:jc w:val="left"/>
              <w:rPr>
                <w:rFonts w:eastAsia="Times New Roman"/>
                <w:bCs/>
                <w:sz w:val="24"/>
                <w:szCs w:val="24"/>
                <w:lang w:eastAsia="en-US"/>
              </w:rPr>
            </w:pPr>
            <w:r w:rsidRPr="001D4A56">
              <w:rPr>
                <w:rFonts w:eastAsia="Times New Roman"/>
                <w:bCs/>
                <w:sz w:val="24"/>
                <w:szCs w:val="24"/>
                <w:lang w:val="ru-RU" w:eastAsia="en-US"/>
              </w:rPr>
              <w:t xml:space="preserve">Знаки английской транскрипции; отличие их от букв английского алфавита. </w:t>
            </w:r>
            <w:r w:rsidRPr="001D4A56">
              <w:rPr>
                <w:rFonts w:eastAsia="Times New Roman"/>
                <w:bCs/>
                <w:sz w:val="24"/>
                <w:szCs w:val="24"/>
                <w:lang w:eastAsia="en-US"/>
              </w:rPr>
              <w:t>Фонетически корректное озвучивание знаков транскрипции.</w:t>
            </w:r>
          </w:p>
        </w:tc>
        <w:tc>
          <w:tcPr>
            <w:tcW w:w="2126" w:type="dxa"/>
          </w:tcPr>
          <w:p w14:paraId="0741B49D" w14:textId="77777777" w:rsidR="001D4A56" w:rsidRPr="001D4A56" w:rsidRDefault="001D4A56" w:rsidP="001D4A56">
            <w:pPr>
              <w:spacing w:line="240" w:lineRule="auto"/>
              <w:ind w:left="142" w:firstLine="0"/>
              <w:jc w:val="center"/>
              <w:rPr>
                <w:rFonts w:eastAsia="Times New Roman"/>
                <w:b/>
                <w:bCs/>
                <w:sz w:val="24"/>
                <w:szCs w:val="24"/>
                <w:lang w:val="ru-RU" w:eastAsia="en-US"/>
              </w:rPr>
            </w:pPr>
            <w:r w:rsidRPr="001D4A56">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7EBAA061" w14:textId="77777777" w:rsidR="001D4A56" w:rsidRPr="001D4A56" w:rsidRDefault="001D4A56" w:rsidP="001D4A56">
            <w:pPr>
              <w:spacing w:line="240" w:lineRule="auto"/>
              <w:ind w:left="142" w:firstLine="0"/>
              <w:jc w:val="center"/>
              <w:rPr>
                <w:rFonts w:eastAsia="Times New Roman"/>
                <w:sz w:val="24"/>
                <w:szCs w:val="24"/>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38186119" w14:textId="77777777" w:rsidTr="004F5B26">
        <w:trPr>
          <w:trHeight w:val="273"/>
        </w:trPr>
        <w:tc>
          <w:tcPr>
            <w:tcW w:w="10065" w:type="dxa"/>
            <w:gridSpan w:val="5"/>
          </w:tcPr>
          <w:p w14:paraId="34FF1012" w14:textId="77777777" w:rsidR="001D4A56" w:rsidRPr="001D4A56" w:rsidRDefault="001D4A56" w:rsidP="001D4A56">
            <w:pPr>
              <w:spacing w:line="240" w:lineRule="auto"/>
              <w:ind w:left="142" w:firstLine="0"/>
              <w:jc w:val="left"/>
              <w:rPr>
                <w:rFonts w:eastAsia="Times New Roman"/>
                <w:b/>
                <w:bCs/>
                <w:sz w:val="24"/>
                <w:szCs w:val="24"/>
                <w:lang w:eastAsia="en-US"/>
              </w:rPr>
            </w:pPr>
            <w:r w:rsidRPr="001D4A56">
              <w:rPr>
                <w:rFonts w:eastAsia="Times New Roman"/>
                <w:b/>
                <w:bCs/>
                <w:sz w:val="24"/>
                <w:szCs w:val="24"/>
                <w:lang w:val="ru-RU" w:eastAsia="en-US"/>
              </w:rPr>
              <w:lastRenderedPageBreak/>
              <w:t xml:space="preserve"> </w:t>
            </w:r>
            <w:r w:rsidRPr="001D4A56">
              <w:rPr>
                <w:rFonts w:eastAsia="Times New Roman"/>
                <w:b/>
                <w:bCs/>
                <w:sz w:val="24"/>
                <w:szCs w:val="24"/>
                <w:lang w:eastAsia="en-US"/>
              </w:rPr>
              <w:t>Графика, орфография и пунктуация</w:t>
            </w:r>
          </w:p>
        </w:tc>
      </w:tr>
      <w:tr w:rsidR="001D4A56" w:rsidRPr="001D4A56" w14:paraId="6BD92E0F" w14:textId="77777777" w:rsidTr="004F5B26">
        <w:trPr>
          <w:trHeight w:val="273"/>
        </w:trPr>
        <w:tc>
          <w:tcPr>
            <w:tcW w:w="1010" w:type="dxa"/>
            <w:tcBorders>
              <w:right w:val="single" w:sz="4" w:space="0" w:color="auto"/>
            </w:tcBorders>
          </w:tcPr>
          <w:p w14:paraId="1A51DEC4"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1.5.</w:t>
            </w:r>
          </w:p>
        </w:tc>
        <w:tc>
          <w:tcPr>
            <w:tcW w:w="3810" w:type="dxa"/>
            <w:gridSpan w:val="2"/>
            <w:tcBorders>
              <w:left w:val="single" w:sz="4" w:space="0" w:color="auto"/>
            </w:tcBorders>
          </w:tcPr>
          <w:p w14:paraId="51DBC125"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 xml:space="preserve"> 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sidRPr="001D4A56">
              <w:rPr>
                <w:rFonts w:eastAsia="Times New Roman"/>
                <w:bCs/>
                <w:sz w:val="24"/>
                <w:szCs w:val="24"/>
                <w:lang w:eastAsia="en-US"/>
              </w:rPr>
              <w:t>Possessive</w:t>
            </w:r>
            <w:r w:rsidRPr="001D4A56">
              <w:rPr>
                <w:rFonts w:eastAsia="Times New Roman"/>
                <w:bCs/>
                <w:sz w:val="24"/>
                <w:szCs w:val="24"/>
                <w:lang w:val="ru-RU" w:eastAsia="en-US"/>
              </w:rPr>
              <w:t xml:space="preserve"> </w:t>
            </w:r>
            <w:r w:rsidRPr="001D4A56">
              <w:rPr>
                <w:rFonts w:eastAsia="Times New Roman"/>
                <w:bCs/>
                <w:sz w:val="24"/>
                <w:szCs w:val="24"/>
                <w:lang w:eastAsia="en-US"/>
              </w:rPr>
              <w:t>Case</w:t>
            </w:r>
            <w:r w:rsidRPr="001D4A56">
              <w:rPr>
                <w:rFonts w:eastAsia="Times New Roman"/>
                <w:bCs/>
                <w:sz w:val="24"/>
                <w:szCs w:val="24"/>
                <w:lang w:val="ru-RU" w:eastAsia="en-US"/>
              </w:rPr>
              <w:t>).</w:t>
            </w:r>
          </w:p>
        </w:tc>
        <w:tc>
          <w:tcPr>
            <w:tcW w:w="2126" w:type="dxa"/>
          </w:tcPr>
          <w:p w14:paraId="768D8E44" w14:textId="77777777" w:rsidR="001D4A56" w:rsidRPr="001D4A56" w:rsidRDefault="001D4A56" w:rsidP="001D4A56">
            <w:pPr>
              <w:spacing w:line="240" w:lineRule="auto"/>
              <w:ind w:left="142" w:firstLine="0"/>
              <w:jc w:val="center"/>
              <w:rPr>
                <w:rFonts w:eastAsia="Times New Roman"/>
                <w:b/>
                <w:bCs/>
                <w:sz w:val="24"/>
                <w:szCs w:val="24"/>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2F97C123" w14:textId="77777777" w:rsidR="001D4A56" w:rsidRPr="001D4A56" w:rsidRDefault="001D4A56" w:rsidP="001D4A56">
            <w:pPr>
              <w:spacing w:line="240" w:lineRule="auto"/>
              <w:ind w:left="142" w:firstLine="0"/>
              <w:jc w:val="center"/>
              <w:rPr>
                <w:rFonts w:eastAsia="Times New Roman"/>
                <w:sz w:val="24"/>
                <w:szCs w:val="24"/>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075A1274" w14:textId="77777777" w:rsidTr="004F5B26">
        <w:trPr>
          <w:trHeight w:val="273"/>
        </w:trPr>
        <w:tc>
          <w:tcPr>
            <w:tcW w:w="10065" w:type="dxa"/>
            <w:gridSpan w:val="5"/>
          </w:tcPr>
          <w:p w14:paraId="05C8E732" w14:textId="77777777" w:rsidR="001D4A56" w:rsidRPr="001D4A56" w:rsidRDefault="001D4A56" w:rsidP="001D4A56">
            <w:pPr>
              <w:spacing w:line="240" w:lineRule="auto"/>
              <w:ind w:left="142" w:firstLine="0"/>
              <w:jc w:val="left"/>
              <w:rPr>
                <w:rFonts w:eastAsia="Times New Roman"/>
                <w:b/>
                <w:bCs/>
                <w:sz w:val="24"/>
                <w:szCs w:val="24"/>
                <w:lang w:eastAsia="en-US"/>
              </w:rPr>
            </w:pPr>
            <w:r w:rsidRPr="001D4A56">
              <w:rPr>
                <w:rFonts w:eastAsia="Times New Roman"/>
                <w:b/>
                <w:bCs/>
                <w:sz w:val="24"/>
                <w:szCs w:val="24"/>
                <w:lang w:val="ru-RU" w:eastAsia="en-US"/>
              </w:rPr>
              <w:t xml:space="preserve"> </w:t>
            </w:r>
            <w:r w:rsidRPr="001D4A56">
              <w:rPr>
                <w:rFonts w:eastAsia="Times New Roman"/>
                <w:b/>
                <w:bCs/>
                <w:sz w:val="24"/>
                <w:szCs w:val="24"/>
                <w:lang w:eastAsia="en-US"/>
              </w:rPr>
              <w:t>Лексическая сторона речи</w:t>
            </w:r>
          </w:p>
        </w:tc>
      </w:tr>
      <w:tr w:rsidR="001D4A56" w:rsidRPr="001D4A56" w14:paraId="671DAF5B" w14:textId="77777777" w:rsidTr="004F5B26">
        <w:trPr>
          <w:trHeight w:val="273"/>
        </w:trPr>
        <w:tc>
          <w:tcPr>
            <w:tcW w:w="1010" w:type="dxa"/>
            <w:tcBorders>
              <w:right w:val="single" w:sz="4" w:space="0" w:color="auto"/>
            </w:tcBorders>
          </w:tcPr>
          <w:p w14:paraId="2582A2D7"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1.6.</w:t>
            </w:r>
          </w:p>
        </w:tc>
        <w:tc>
          <w:tcPr>
            <w:tcW w:w="3810" w:type="dxa"/>
            <w:gridSpan w:val="2"/>
            <w:tcBorders>
              <w:left w:val="single" w:sz="4" w:space="0" w:color="auto"/>
            </w:tcBorders>
          </w:tcPr>
          <w:p w14:paraId="1FADDC83"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 xml:space="preserve"> Распознавание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w:t>
            </w:r>
            <w:r w:rsidRPr="001D4A56">
              <w:rPr>
                <w:rFonts w:eastAsia="Times New Roman"/>
                <w:bCs/>
                <w:sz w:val="24"/>
                <w:szCs w:val="24"/>
                <w:lang w:val="ru-RU" w:eastAsia="en-US"/>
              </w:rPr>
              <w:lastRenderedPageBreak/>
              <w:t>усвоенных в предыдущие два года обучения.</w:t>
            </w:r>
          </w:p>
          <w:p w14:paraId="6BF14F3A"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1D4A56">
              <w:rPr>
                <w:rFonts w:eastAsia="Times New Roman"/>
                <w:bCs/>
                <w:sz w:val="24"/>
                <w:szCs w:val="24"/>
                <w:lang w:eastAsia="en-US"/>
              </w:rPr>
              <w:t>er</w:t>
            </w:r>
            <w:r w:rsidRPr="001D4A56">
              <w:rPr>
                <w:rFonts w:eastAsia="Times New Roman"/>
                <w:bCs/>
                <w:sz w:val="24"/>
                <w:szCs w:val="24"/>
                <w:lang w:val="ru-RU" w:eastAsia="en-US"/>
              </w:rPr>
              <w:t>/-</w:t>
            </w:r>
            <w:r w:rsidRPr="001D4A56">
              <w:rPr>
                <w:rFonts w:eastAsia="Times New Roman"/>
                <w:bCs/>
                <w:sz w:val="24"/>
                <w:szCs w:val="24"/>
                <w:lang w:eastAsia="en-US"/>
              </w:rPr>
              <w:t>or</w:t>
            </w:r>
            <w:r w:rsidRPr="001D4A56">
              <w:rPr>
                <w:rFonts w:eastAsia="Times New Roman"/>
                <w:bCs/>
                <w:sz w:val="24"/>
                <w:szCs w:val="24"/>
                <w:lang w:val="ru-RU" w:eastAsia="en-US"/>
              </w:rPr>
              <w:t>, -</w:t>
            </w:r>
            <w:r w:rsidRPr="001D4A56">
              <w:rPr>
                <w:rFonts w:eastAsia="Times New Roman"/>
                <w:bCs/>
                <w:sz w:val="24"/>
                <w:szCs w:val="24"/>
                <w:lang w:eastAsia="en-US"/>
              </w:rPr>
              <w:t>ist</w:t>
            </w:r>
            <w:r w:rsidRPr="001D4A56">
              <w:rPr>
                <w:rFonts w:eastAsia="Times New Roman"/>
                <w:bCs/>
                <w:sz w:val="24"/>
                <w:szCs w:val="24"/>
                <w:lang w:val="ru-RU" w:eastAsia="en-US"/>
              </w:rPr>
              <w:t xml:space="preserve"> (</w:t>
            </w:r>
            <w:r w:rsidRPr="001D4A56">
              <w:rPr>
                <w:rFonts w:eastAsia="Times New Roman"/>
                <w:bCs/>
                <w:sz w:val="24"/>
                <w:szCs w:val="24"/>
                <w:lang w:eastAsia="en-US"/>
              </w:rPr>
              <w:t>worker</w:t>
            </w:r>
            <w:r w:rsidRPr="001D4A56">
              <w:rPr>
                <w:rFonts w:eastAsia="Times New Roman"/>
                <w:bCs/>
                <w:sz w:val="24"/>
                <w:szCs w:val="24"/>
                <w:lang w:val="ru-RU" w:eastAsia="en-US"/>
              </w:rPr>
              <w:t xml:space="preserve">, </w:t>
            </w:r>
            <w:r w:rsidRPr="001D4A56">
              <w:rPr>
                <w:rFonts w:eastAsia="Times New Roman"/>
                <w:bCs/>
                <w:sz w:val="24"/>
                <w:szCs w:val="24"/>
                <w:lang w:eastAsia="en-US"/>
              </w:rPr>
              <w:t>actor</w:t>
            </w:r>
            <w:r w:rsidRPr="001D4A56">
              <w:rPr>
                <w:rFonts w:eastAsia="Times New Roman"/>
                <w:bCs/>
                <w:sz w:val="24"/>
                <w:szCs w:val="24"/>
                <w:lang w:val="ru-RU" w:eastAsia="en-US"/>
              </w:rPr>
              <w:t xml:space="preserve">, </w:t>
            </w:r>
            <w:r w:rsidRPr="001D4A56">
              <w:rPr>
                <w:rFonts w:eastAsia="Times New Roman"/>
                <w:bCs/>
                <w:sz w:val="24"/>
                <w:szCs w:val="24"/>
                <w:lang w:eastAsia="en-US"/>
              </w:rPr>
              <w:t>artist</w:t>
            </w:r>
            <w:r w:rsidRPr="001D4A56">
              <w:rPr>
                <w:rFonts w:eastAsia="Times New Roman"/>
                <w:bCs/>
                <w:sz w:val="24"/>
                <w:szCs w:val="24"/>
                <w:lang w:val="ru-RU" w:eastAsia="en-US"/>
              </w:rPr>
              <w:t>) и конверсии (</w:t>
            </w:r>
            <w:r w:rsidRPr="001D4A56">
              <w:rPr>
                <w:rFonts w:eastAsia="Times New Roman"/>
                <w:bCs/>
                <w:sz w:val="24"/>
                <w:szCs w:val="24"/>
                <w:lang w:eastAsia="en-US"/>
              </w:rPr>
              <w:t>to</w:t>
            </w:r>
            <w:r w:rsidRPr="001D4A56">
              <w:rPr>
                <w:rFonts w:eastAsia="Times New Roman"/>
                <w:bCs/>
                <w:sz w:val="24"/>
                <w:szCs w:val="24"/>
                <w:lang w:val="ru-RU" w:eastAsia="en-US"/>
              </w:rPr>
              <w:t xml:space="preserve"> </w:t>
            </w:r>
            <w:r w:rsidRPr="001D4A56">
              <w:rPr>
                <w:rFonts w:eastAsia="Times New Roman"/>
                <w:bCs/>
                <w:sz w:val="24"/>
                <w:szCs w:val="24"/>
                <w:lang w:eastAsia="en-US"/>
              </w:rPr>
              <w:t>play</w:t>
            </w:r>
            <w:r w:rsidRPr="001D4A56">
              <w:rPr>
                <w:rFonts w:eastAsia="Times New Roman"/>
                <w:bCs/>
                <w:sz w:val="24"/>
                <w:szCs w:val="24"/>
                <w:lang w:val="ru-RU" w:eastAsia="en-US"/>
              </w:rPr>
              <w:t xml:space="preserve"> – </w:t>
            </w:r>
            <w:r w:rsidRPr="001D4A56">
              <w:rPr>
                <w:rFonts w:eastAsia="Times New Roman"/>
                <w:bCs/>
                <w:sz w:val="24"/>
                <w:szCs w:val="24"/>
                <w:lang w:eastAsia="en-US"/>
              </w:rPr>
              <w:t>a</w:t>
            </w:r>
            <w:r w:rsidRPr="001D4A56">
              <w:rPr>
                <w:rFonts w:eastAsia="Times New Roman"/>
                <w:bCs/>
                <w:sz w:val="24"/>
                <w:szCs w:val="24"/>
                <w:lang w:val="ru-RU" w:eastAsia="en-US"/>
              </w:rPr>
              <w:t xml:space="preserve"> </w:t>
            </w:r>
            <w:r w:rsidRPr="001D4A56">
              <w:rPr>
                <w:rFonts w:eastAsia="Times New Roman"/>
                <w:bCs/>
                <w:sz w:val="24"/>
                <w:szCs w:val="24"/>
                <w:lang w:eastAsia="en-US"/>
              </w:rPr>
              <w:t>play</w:t>
            </w:r>
            <w:r w:rsidRPr="001D4A56">
              <w:rPr>
                <w:rFonts w:eastAsia="Times New Roman"/>
                <w:bCs/>
                <w:sz w:val="24"/>
                <w:szCs w:val="24"/>
                <w:lang w:val="ru-RU" w:eastAsia="en-US"/>
              </w:rPr>
              <w:t>).</w:t>
            </w:r>
          </w:p>
          <w:p w14:paraId="23794268"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Использование языковой догадки для распознавания интернациональных слов (</w:t>
            </w:r>
            <w:r w:rsidRPr="001D4A56">
              <w:rPr>
                <w:rFonts w:eastAsia="Times New Roman"/>
                <w:bCs/>
                <w:sz w:val="24"/>
                <w:szCs w:val="24"/>
                <w:lang w:eastAsia="en-US"/>
              </w:rPr>
              <w:t>pilot</w:t>
            </w:r>
            <w:r w:rsidRPr="001D4A56">
              <w:rPr>
                <w:rFonts w:eastAsia="Times New Roman"/>
                <w:bCs/>
                <w:sz w:val="24"/>
                <w:szCs w:val="24"/>
                <w:lang w:val="ru-RU" w:eastAsia="en-US"/>
              </w:rPr>
              <w:t xml:space="preserve">, </w:t>
            </w:r>
            <w:r w:rsidRPr="001D4A56">
              <w:rPr>
                <w:rFonts w:eastAsia="Times New Roman"/>
                <w:bCs/>
                <w:sz w:val="24"/>
                <w:szCs w:val="24"/>
                <w:lang w:eastAsia="en-US"/>
              </w:rPr>
              <w:t>film</w:t>
            </w:r>
            <w:r w:rsidRPr="001D4A56">
              <w:rPr>
                <w:rFonts w:eastAsia="Times New Roman"/>
                <w:bCs/>
                <w:sz w:val="24"/>
                <w:szCs w:val="24"/>
                <w:lang w:val="ru-RU" w:eastAsia="en-US"/>
              </w:rPr>
              <w:t>).</w:t>
            </w:r>
          </w:p>
        </w:tc>
        <w:tc>
          <w:tcPr>
            <w:tcW w:w="2126" w:type="dxa"/>
          </w:tcPr>
          <w:p w14:paraId="7DF55DA1" w14:textId="77777777" w:rsidR="001D4A56" w:rsidRPr="001D4A56" w:rsidRDefault="001D4A56" w:rsidP="001D4A56">
            <w:pPr>
              <w:spacing w:line="240" w:lineRule="auto"/>
              <w:ind w:left="142" w:firstLine="0"/>
              <w:jc w:val="center"/>
              <w:rPr>
                <w:rFonts w:eastAsia="Times New Roman"/>
                <w:b/>
                <w:bCs/>
                <w:sz w:val="24"/>
                <w:szCs w:val="24"/>
                <w:lang w:val="ru-RU" w:eastAsia="en-US"/>
              </w:rPr>
            </w:pPr>
            <w:r w:rsidRPr="001D4A56">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4915DF20" w14:textId="77777777" w:rsidR="001D4A56" w:rsidRPr="001D4A56" w:rsidRDefault="001D4A56" w:rsidP="001D4A56">
            <w:pPr>
              <w:spacing w:line="240" w:lineRule="auto"/>
              <w:ind w:left="142" w:firstLine="0"/>
              <w:jc w:val="center"/>
              <w:rPr>
                <w:rFonts w:eastAsia="Times New Roman"/>
                <w:sz w:val="24"/>
                <w:szCs w:val="24"/>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5694BB3F" w14:textId="77777777" w:rsidTr="004F5B26">
        <w:trPr>
          <w:trHeight w:val="273"/>
        </w:trPr>
        <w:tc>
          <w:tcPr>
            <w:tcW w:w="10065" w:type="dxa"/>
            <w:gridSpan w:val="5"/>
          </w:tcPr>
          <w:p w14:paraId="78DD2300" w14:textId="77777777" w:rsidR="001D4A56" w:rsidRPr="001D4A56" w:rsidRDefault="001D4A56" w:rsidP="001D4A56">
            <w:pPr>
              <w:spacing w:line="240" w:lineRule="auto"/>
              <w:ind w:left="142" w:firstLine="0"/>
              <w:jc w:val="left"/>
              <w:rPr>
                <w:rFonts w:eastAsia="Times New Roman"/>
                <w:b/>
                <w:bCs/>
                <w:sz w:val="24"/>
                <w:szCs w:val="24"/>
                <w:lang w:eastAsia="en-US"/>
              </w:rPr>
            </w:pPr>
            <w:r w:rsidRPr="001D4A56">
              <w:rPr>
                <w:rFonts w:eastAsia="Times New Roman"/>
                <w:b/>
                <w:bCs/>
                <w:sz w:val="24"/>
                <w:szCs w:val="24"/>
                <w:lang w:val="ru-RU" w:eastAsia="en-US"/>
              </w:rPr>
              <w:lastRenderedPageBreak/>
              <w:t xml:space="preserve"> </w:t>
            </w:r>
            <w:r w:rsidRPr="001D4A56">
              <w:rPr>
                <w:rFonts w:eastAsia="Times New Roman"/>
                <w:b/>
                <w:bCs/>
                <w:sz w:val="24"/>
                <w:szCs w:val="24"/>
                <w:lang w:eastAsia="en-US"/>
              </w:rPr>
              <w:t>Грамматическая сторона речи</w:t>
            </w:r>
          </w:p>
        </w:tc>
      </w:tr>
      <w:tr w:rsidR="001D4A56" w:rsidRPr="001D4A56" w14:paraId="65D0CC78" w14:textId="77777777" w:rsidTr="004F5B26">
        <w:trPr>
          <w:trHeight w:val="273"/>
        </w:trPr>
        <w:tc>
          <w:tcPr>
            <w:tcW w:w="1010" w:type="dxa"/>
            <w:tcBorders>
              <w:right w:val="single" w:sz="4" w:space="0" w:color="auto"/>
            </w:tcBorders>
          </w:tcPr>
          <w:p w14:paraId="22E050A8"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1.7.</w:t>
            </w:r>
          </w:p>
        </w:tc>
        <w:tc>
          <w:tcPr>
            <w:tcW w:w="3810" w:type="dxa"/>
            <w:gridSpan w:val="2"/>
            <w:tcBorders>
              <w:left w:val="single" w:sz="4" w:space="0" w:color="auto"/>
            </w:tcBorders>
          </w:tcPr>
          <w:p w14:paraId="1282FEAC"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 xml:space="preserve"> Распознавание и употребление в устной и письменной речи изученных морфологических форм и синтаксических конструкций английского языка.</w:t>
            </w:r>
          </w:p>
          <w:p w14:paraId="4670C475"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 xml:space="preserve">Глаголы в </w:t>
            </w:r>
            <w:r w:rsidRPr="001D4A56">
              <w:rPr>
                <w:rFonts w:eastAsia="Times New Roman"/>
                <w:bCs/>
                <w:sz w:val="24"/>
                <w:szCs w:val="24"/>
                <w:lang w:eastAsia="en-US"/>
              </w:rPr>
              <w:t>Present</w:t>
            </w:r>
            <w:r w:rsidRPr="001D4A56">
              <w:rPr>
                <w:rFonts w:eastAsia="Times New Roman"/>
                <w:bCs/>
                <w:sz w:val="24"/>
                <w:szCs w:val="24"/>
                <w:lang w:val="ru-RU" w:eastAsia="en-US"/>
              </w:rPr>
              <w:t>/</w:t>
            </w:r>
            <w:r w:rsidRPr="001D4A56">
              <w:rPr>
                <w:rFonts w:eastAsia="Times New Roman"/>
                <w:bCs/>
                <w:sz w:val="24"/>
                <w:szCs w:val="24"/>
                <w:lang w:eastAsia="en-US"/>
              </w:rPr>
              <w:t>Past</w:t>
            </w:r>
            <w:r w:rsidRPr="001D4A56">
              <w:rPr>
                <w:rFonts w:eastAsia="Times New Roman"/>
                <w:bCs/>
                <w:sz w:val="24"/>
                <w:szCs w:val="24"/>
                <w:lang w:val="ru-RU" w:eastAsia="en-US"/>
              </w:rPr>
              <w:t xml:space="preserve"> </w:t>
            </w:r>
            <w:r w:rsidRPr="001D4A56">
              <w:rPr>
                <w:rFonts w:eastAsia="Times New Roman"/>
                <w:bCs/>
                <w:sz w:val="24"/>
                <w:szCs w:val="24"/>
                <w:lang w:eastAsia="en-US"/>
              </w:rPr>
              <w:t>Simple</w:t>
            </w:r>
            <w:r w:rsidRPr="001D4A56">
              <w:rPr>
                <w:rFonts w:eastAsia="Times New Roman"/>
                <w:bCs/>
                <w:sz w:val="24"/>
                <w:szCs w:val="24"/>
                <w:lang w:val="ru-RU" w:eastAsia="en-US"/>
              </w:rPr>
              <w:t xml:space="preserve"> </w:t>
            </w:r>
            <w:r w:rsidRPr="001D4A56">
              <w:rPr>
                <w:rFonts w:eastAsia="Times New Roman"/>
                <w:bCs/>
                <w:sz w:val="24"/>
                <w:szCs w:val="24"/>
                <w:lang w:eastAsia="en-US"/>
              </w:rPr>
              <w:t>Tense</w:t>
            </w:r>
            <w:r w:rsidRPr="001D4A56">
              <w:rPr>
                <w:rFonts w:eastAsia="Times New Roman"/>
                <w:bCs/>
                <w:sz w:val="24"/>
                <w:szCs w:val="24"/>
                <w:lang w:val="ru-RU" w:eastAsia="en-US"/>
              </w:rPr>
              <w:t xml:space="preserve">, </w:t>
            </w:r>
            <w:r w:rsidRPr="001D4A56">
              <w:rPr>
                <w:rFonts w:eastAsia="Times New Roman"/>
                <w:bCs/>
                <w:sz w:val="24"/>
                <w:szCs w:val="24"/>
                <w:lang w:eastAsia="en-US"/>
              </w:rPr>
              <w:t>Present</w:t>
            </w:r>
            <w:r w:rsidRPr="001D4A56">
              <w:rPr>
                <w:rFonts w:eastAsia="Times New Roman"/>
                <w:bCs/>
                <w:sz w:val="24"/>
                <w:szCs w:val="24"/>
                <w:lang w:val="ru-RU" w:eastAsia="en-US"/>
              </w:rPr>
              <w:t xml:space="preserve"> </w:t>
            </w:r>
            <w:r w:rsidRPr="001D4A56">
              <w:rPr>
                <w:rFonts w:eastAsia="Times New Roman"/>
                <w:bCs/>
                <w:sz w:val="24"/>
                <w:szCs w:val="24"/>
                <w:lang w:eastAsia="en-US"/>
              </w:rPr>
              <w:t>Continuous</w:t>
            </w:r>
            <w:r w:rsidRPr="001D4A56">
              <w:rPr>
                <w:rFonts w:eastAsia="Times New Roman"/>
                <w:bCs/>
                <w:sz w:val="24"/>
                <w:szCs w:val="24"/>
                <w:lang w:val="ru-RU" w:eastAsia="en-US"/>
              </w:rPr>
              <w:t xml:space="preserve"> </w:t>
            </w:r>
            <w:r w:rsidRPr="001D4A56">
              <w:rPr>
                <w:rFonts w:eastAsia="Times New Roman"/>
                <w:bCs/>
                <w:sz w:val="24"/>
                <w:szCs w:val="24"/>
                <w:lang w:eastAsia="en-US"/>
              </w:rPr>
              <w:t>Tense</w:t>
            </w:r>
            <w:r w:rsidRPr="001D4A56">
              <w:rPr>
                <w:rFonts w:eastAsia="Times New Roman"/>
                <w:bCs/>
                <w:sz w:val="24"/>
                <w:szCs w:val="24"/>
                <w:lang w:val="ru-RU" w:eastAsia="en-US"/>
              </w:rPr>
              <w:t xml:space="preserve"> в повествовательных (утвердительных и отрицательных) и вопросительных (общий и специальный вопросы) предложениях.</w:t>
            </w:r>
          </w:p>
          <w:p w14:paraId="6F2D8A47"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 xml:space="preserve">Модальные глаголы </w:t>
            </w:r>
            <w:r w:rsidRPr="001D4A56">
              <w:rPr>
                <w:rFonts w:eastAsia="Times New Roman"/>
                <w:bCs/>
                <w:sz w:val="24"/>
                <w:szCs w:val="24"/>
                <w:lang w:eastAsia="en-US"/>
              </w:rPr>
              <w:t>must</w:t>
            </w:r>
            <w:r w:rsidRPr="001D4A56">
              <w:rPr>
                <w:rFonts w:eastAsia="Times New Roman"/>
                <w:bCs/>
                <w:sz w:val="24"/>
                <w:szCs w:val="24"/>
                <w:lang w:val="ru-RU" w:eastAsia="en-US"/>
              </w:rPr>
              <w:t xml:space="preserve"> и </w:t>
            </w:r>
            <w:r w:rsidRPr="001D4A56">
              <w:rPr>
                <w:rFonts w:eastAsia="Times New Roman"/>
                <w:bCs/>
                <w:sz w:val="24"/>
                <w:szCs w:val="24"/>
                <w:lang w:eastAsia="en-US"/>
              </w:rPr>
              <w:t>have</w:t>
            </w:r>
            <w:r w:rsidRPr="001D4A56">
              <w:rPr>
                <w:rFonts w:eastAsia="Times New Roman"/>
                <w:bCs/>
                <w:sz w:val="24"/>
                <w:szCs w:val="24"/>
                <w:lang w:val="ru-RU" w:eastAsia="en-US"/>
              </w:rPr>
              <w:t xml:space="preserve"> </w:t>
            </w:r>
            <w:r w:rsidRPr="001D4A56">
              <w:rPr>
                <w:rFonts w:eastAsia="Times New Roman"/>
                <w:bCs/>
                <w:sz w:val="24"/>
                <w:szCs w:val="24"/>
                <w:lang w:eastAsia="en-US"/>
              </w:rPr>
              <w:t>to</w:t>
            </w:r>
            <w:r w:rsidRPr="001D4A56">
              <w:rPr>
                <w:rFonts w:eastAsia="Times New Roman"/>
                <w:bCs/>
                <w:sz w:val="24"/>
                <w:szCs w:val="24"/>
                <w:lang w:val="ru-RU" w:eastAsia="en-US"/>
              </w:rPr>
              <w:t>.</w:t>
            </w:r>
          </w:p>
          <w:p w14:paraId="411EB476"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eastAsia="en-US"/>
              </w:rPr>
              <w:t>Конструкция to be going to и Future Simple Tense для выражения будущего действия (I am going to have my birthday party on Saturday. Wait</w:t>
            </w:r>
            <w:r w:rsidRPr="001D4A56">
              <w:rPr>
                <w:rFonts w:eastAsia="Times New Roman"/>
                <w:bCs/>
                <w:sz w:val="24"/>
                <w:szCs w:val="24"/>
                <w:lang w:val="ru-RU" w:eastAsia="en-US"/>
              </w:rPr>
              <w:t xml:space="preserve">, </w:t>
            </w:r>
            <w:r w:rsidRPr="001D4A56">
              <w:rPr>
                <w:rFonts w:eastAsia="Times New Roman"/>
                <w:bCs/>
                <w:sz w:val="24"/>
                <w:szCs w:val="24"/>
                <w:lang w:eastAsia="en-US"/>
              </w:rPr>
              <w:t>I</w:t>
            </w:r>
            <w:r w:rsidRPr="001D4A56">
              <w:rPr>
                <w:rFonts w:eastAsia="Times New Roman"/>
                <w:bCs/>
                <w:sz w:val="24"/>
                <w:szCs w:val="24"/>
                <w:lang w:val="ru-RU" w:eastAsia="en-US"/>
              </w:rPr>
              <w:t>’</w:t>
            </w:r>
            <w:r w:rsidRPr="001D4A56">
              <w:rPr>
                <w:rFonts w:eastAsia="Times New Roman"/>
                <w:bCs/>
                <w:sz w:val="24"/>
                <w:szCs w:val="24"/>
                <w:lang w:eastAsia="en-US"/>
              </w:rPr>
              <w:t>ll</w:t>
            </w:r>
            <w:r w:rsidRPr="001D4A56">
              <w:rPr>
                <w:rFonts w:eastAsia="Times New Roman"/>
                <w:bCs/>
                <w:sz w:val="24"/>
                <w:szCs w:val="24"/>
                <w:lang w:val="ru-RU" w:eastAsia="en-US"/>
              </w:rPr>
              <w:t xml:space="preserve"> </w:t>
            </w:r>
            <w:r w:rsidRPr="001D4A56">
              <w:rPr>
                <w:rFonts w:eastAsia="Times New Roman"/>
                <w:bCs/>
                <w:sz w:val="24"/>
                <w:szCs w:val="24"/>
                <w:lang w:eastAsia="en-US"/>
              </w:rPr>
              <w:t>help</w:t>
            </w:r>
            <w:r w:rsidRPr="001D4A56">
              <w:rPr>
                <w:rFonts w:eastAsia="Times New Roman"/>
                <w:bCs/>
                <w:sz w:val="24"/>
                <w:szCs w:val="24"/>
                <w:lang w:val="ru-RU" w:eastAsia="en-US"/>
              </w:rPr>
              <w:t xml:space="preserve"> </w:t>
            </w:r>
            <w:r w:rsidRPr="001D4A56">
              <w:rPr>
                <w:rFonts w:eastAsia="Times New Roman"/>
                <w:bCs/>
                <w:sz w:val="24"/>
                <w:szCs w:val="24"/>
                <w:lang w:eastAsia="en-US"/>
              </w:rPr>
              <w:t>you</w:t>
            </w:r>
            <w:r w:rsidRPr="001D4A56">
              <w:rPr>
                <w:rFonts w:eastAsia="Times New Roman"/>
                <w:bCs/>
                <w:sz w:val="24"/>
                <w:szCs w:val="24"/>
                <w:lang w:val="ru-RU" w:eastAsia="en-US"/>
              </w:rPr>
              <w:t>.).</w:t>
            </w:r>
          </w:p>
          <w:p w14:paraId="51FDF7A5"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 xml:space="preserve">Отрицательное местоимение </w:t>
            </w:r>
            <w:r w:rsidRPr="001D4A56">
              <w:rPr>
                <w:rFonts w:eastAsia="Times New Roman"/>
                <w:bCs/>
                <w:sz w:val="24"/>
                <w:szCs w:val="24"/>
                <w:lang w:eastAsia="en-US"/>
              </w:rPr>
              <w:t>no</w:t>
            </w:r>
            <w:r w:rsidRPr="001D4A56">
              <w:rPr>
                <w:rFonts w:eastAsia="Times New Roman"/>
                <w:bCs/>
                <w:sz w:val="24"/>
                <w:szCs w:val="24"/>
                <w:lang w:val="ru-RU" w:eastAsia="en-US"/>
              </w:rPr>
              <w:t>.</w:t>
            </w:r>
          </w:p>
          <w:p w14:paraId="17125A8C"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 xml:space="preserve">Степени сравнения прилагательных (формы, образованные по правилу и исключения: </w:t>
            </w:r>
            <w:r w:rsidRPr="001D4A56">
              <w:rPr>
                <w:rFonts w:eastAsia="Times New Roman"/>
                <w:bCs/>
                <w:sz w:val="24"/>
                <w:szCs w:val="24"/>
                <w:lang w:eastAsia="en-US"/>
              </w:rPr>
              <w:t>good</w:t>
            </w:r>
            <w:r w:rsidRPr="001D4A56">
              <w:rPr>
                <w:rFonts w:eastAsia="Times New Roman"/>
                <w:bCs/>
                <w:sz w:val="24"/>
                <w:szCs w:val="24"/>
                <w:lang w:val="ru-RU" w:eastAsia="en-US"/>
              </w:rPr>
              <w:t xml:space="preserve"> – </w:t>
            </w:r>
            <w:r w:rsidRPr="001D4A56">
              <w:rPr>
                <w:rFonts w:eastAsia="Times New Roman"/>
                <w:bCs/>
                <w:sz w:val="24"/>
                <w:szCs w:val="24"/>
                <w:lang w:eastAsia="en-US"/>
              </w:rPr>
              <w:t>better</w:t>
            </w:r>
            <w:r w:rsidRPr="001D4A56">
              <w:rPr>
                <w:rFonts w:eastAsia="Times New Roman"/>
                <w:bCs/>
                <w:sz w:val="24"/>
                <w:szCs w:val="24"/>
                <w:lang w:val="ru-RU" w:eastAsia="en-US"/>
              </w:rPr>
              <w:t xml:space="preserve"> – (</w:t>
            </w:r>
            <w:r w:rsidRPr="001D4A56">
              <w:rPr>
                <w:rFonts w:eastAsia="Times New Roman"/>
                <w:bCs/>
                <w:sz w:val="24"/>
                <w:szCs w:val="24"/>
                <w:lang w:eastAsia="en-US"/>
              </w:rPr>
              <w:t>the</w:t>
            </w:r>
            <w:r w:rsidRPr="001D4A56">
              <w:rPr>
                <w:rFonts w:eastAsia="Times New Roman"/>
                <w:bCs/>
                <w:sz w:val="24"/>
                <w:szCs w:val="24"/>
                <w:lang w:val="ru-RU" w:eastAsia="en-US"/>
              </w:rPr>
              <w:t xml:space="preserve">) </w:t>
            </w:r>
            <w:r w:rsidRPr="001D4A56">
              <w:rPr>
                <w:rFonts w:eastAsia="Times New Roman"/>
                <w:bCs/>
                <w:sz w:val="24"/>
                <w:szCs w:val="24"/>
                <w:lang w:eastAsia="en-US"/>
              </w:rPr>
              <w:t>best</w:t>
            </w:r>
            <w:r w:rsidRPr="001D4A56">
              <w:rPr>
                <w:rFonts w:eastAsia="Times New Roman"/>
                <w:bCs/>
                <w:sz w:val="24"/>
                <w:szCs w:val="24"/>
                <w:lang w:val="ru-RU" w:eastAsia="en-US"/>
              </w:rPr>
              <w:t xml:space="preserve">, </w:t>
            </w:r>
            <w:r w:rsidRPr="001D4A56">
              <w:rPr>
                <w:rFonts w:eastAsia="Times New Roman"/>
                <w:bCs/>
                <w:sz w:val="24"/>
                <w:szCs w:val="24"/>
                <w:lang w:eastAsia="en-US"/>
              </w:rPr>
              <w:t>bad</w:t>
            </w:r>
            <w:r w:rsidRPr="001D4A56">
              <w:rPr>
                <w:rFonts w:eastAsia="Times New Roman"/>
                <w:bCs/>
                <w:sz w:val="24"/>
                <w:szCs w:val="24"/>
                <w:lang w:val="ru-RU" w:eastAsia="en-US"/>
              </w:rPr>
              <w:t xml:space="preserve"> – </w:t>
            </w:r>
            <w:r w:rsidRPr="001D4A56">
              <w:rPr>
                <w:rFonts w:eastAsia="Times New Roman"/>
                <w:bCs/>
                <w:sz w:val="24"/>
                <w:szCs w:val="24"/>
                <w:lang w:eastAsia="en-US"/>
              </w:rPr>
              <w:t>worse</w:t>
            </w:r>
            <w:r w:rsidRPr="001D4A56">
              <w:rPr>
                <w:rFonts w:eastAsia="Times New Roman"/>
                <w:bCs/>
                <w:sz w:val="24"/>
                <w:szCs w:val="24"/>
                <w:lang w:val="ru-RU" w:eastAsia="en-US"/>
              </w:rPr>
              <w:t xml:space="preserve"> – (</w:t>
            </w:r>
            <w:r w:rsidRPr="001D4A56">
              <w:rPr>
                <w:rFonts w:eastAsia="Times New Roman"/>
                <w:bCs/>
                <w:sz w:val="24"/>
                <w:szCs w:val="24"/>
                <w:lang w:eastAsia="en-US"/>
              </w:rPr>
              <w:t>the</w:t>
            </w:r>
            <w:r w:rsidRPr="001D4A56">
              <w:rPr>
                <w:rFonts w:eastAsia="Times New Roman"/>
                <w:bCs/>
                <w:sz w:val="24"/>
                <w:szCs w:val="24"/>
                <w:lang w:val="ru-RU" w:eastAsia="en-US"/>
              </w:rPr>
              <w:t xml:space="preserve">) </w:t>
            </w:r>
            <w:r w:rsidRPr="001D4A56">
              <w:rPr>
                <w:rFonts w:eastAsia="Times New Roman"/>
                <w:bCs/>
                <w:sz w:val="24"/>
                <w:szCs w:val="24"/>
                <w:lang w:eastAsia="en-US"/>
              </w:rPr>
              <w:t>worst</w:t>
            </w:r>
            <w:r w:rsidRPr="001D4A56">
              <w:rPr>
                <w:rFonts w:eastAsia="Times New Roman"/>
                <w:bCs/>
                <w:sz w:val="24"/>
                <w:szCs w:val="24"/>
                <w:lang w:val="ru-RU" w:eastAsia="en-US"/>
              </w:rPr>
              <w:t>.</w:t>
            </w:r>
          </w:p>
          <w:p w14:paraId="36286C06"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Наречия времени.</w:t>
            </w:r>
          </w:p>
          <w:p w14:paraId="47C500BD" w14:textId="77777777" w:rsidR="001D4A56" w:rsidRPr="001D4A56" w:rsidRDefault="001D4A56" w:rsidP="001D4A56">
            <w:pPr>
              <w:spacing w:line="240" w:lineRule="auto"/>
              <w:ind w:left="142" w:firstLine="0"/>
              <w:jc w:val="left"/>
              <w:rPr>
                <w:rFonts w:eastAsia="Times New Roman"/>
                <w:b/>
                <w:sz w:val="24"/>
                <w:szCs w:val="24"/>
                <w:lang w:val="ru-RU" w:eastAsia="en-US"/>
              </w:rPr>
            </w:pPr>
            <w:r w:rsidRPr="001D4A56">
              <w:rPr>
                <w:rFonts w:eastAsia="Times New Roman"/>
                <w:bCs/>
                <w:sz w:val="24"/>
                <w:szCs w:val="24"/>
                <w:lang w:val="ru-RU" w:eastAsia="en-US"/>
              </w:rPr>
              <w:t xml:space="preserve">Обозначение даты и года. Обозначение времени (5 </w:t>
            </w:r>
            <w:r w:rsidRPr="001D4A56">
              <w:rPr>
                <w:rFonts w:eastAsia="Times New Roman"/>
                <w:bCs/>
                <w:sz w:val="24"/>
                <w:szCs w:val="24"/>
                <w:lang w:eastAsia="en-US"/>
              </w:rPr>
              <w:t>o</w:t>
            </w:r>
            <w:r w:rsidRPr="001D4A56">
              <w:rPr>
                <w:rFonts w:eastAsia="Times New Roman"/>
                <w:bCs/>
                <w:sz w:val="24"/>
                <w:szCs w:val="24"/>
                <w:lang w:val="ru-RU" w:eastAsia="en-US"/>
              </w:rPr>
              <w:t>’</w:t>
            </w:r>
            <w:r w:rsidRPr="001D4A56">
              <w:rPr>
                <w:rFonts w:eastAsia="Times New Roman"/>
                <w:bCs/>
                <w:sz w:val="24"/>
                <w:szCs w:val="24"/>
                <w:lang w:eastAsia="en-US"/>
              </w:rPr>
              <w:t>clock</w:t>
            </w:r>
            <w:r w:rsidRPr="001D4A56">
              <w:rPr>
                <w:rFonts w:eastAsia="Times New Roman"/>
                <w:bCs/>
                <w:sz w:val="24"/>
                <w:szCs w:val="24"/>
                <w:lang w:val="ru-RU" w:eastAsia="en-US"/>
              </w:rPr>
              <w:t xml:space="preserve">; 3 </w:t>
            </w:r>
            <w:r w:rsidRPr="001D4A56">
              <w:rPr>
                <w:rFonts w:eastAsia="Times New Roman"/>
                <w:bCs/>
                <w:sz w:val="24"/>
                <w:szCs w:val="24"/>
                <w:lang w:eastAsia="en-US"/>
              </w:rPr>
              <w:t>am</w:t>
            </w:r>
            <w:r w:rsidRPr="001D4A56">
              <w:rPr>
                <w:rFonts w:eastAsia="Times New Roman"/>
                <w:bCs/>
                <w:sz w:val="24"/>
                <w:szCs w:val="24"/>
                <w:lang w:val="ru-RU" w:eastAsia="en-US"/>
              </w:rPr>
              <w:t xml:space="preserve">, 2 </w:t>
            </w:r>
            <w:r w:rsidRPr="001D4A56">
              <w:rPr>
                <w:rFonts w:eastAsia="Times New Roman"/>
                <w:bCs/>
                <w:sz w:val="24"/>
                <w:szCs w:val="24"/>
                <w:lang w:eastAsia="en-US"/>
              </w:rPr>
              <w:t>pm</w:t>
            </w:r>
            <w:r w:rsidRPr="001D4A56">
              <w:rPr>
                <w:rFonts w:eastAsia="Times New Roman"/>
                <w:bCs/>
                <w:sz w:val="24"/>
                <w:szCs w:val="24"/>
                <w:lang w:val="ru-RU" w:eastAsia="en-US"/>
              </w:rPr>
              <w:t>).</w:t>
            </w:r>
          </w:p>
        </w:tc>
        <w:tc>
          <w:tcPr>
            <w:tcW w:w="2126" w:type="dxa"/>
          </w:tcPr>
          <w:p w14:paraId="6BBA3557" w14:textId="77777777" w:rsidR="001D4A56" w:rsidRPr="001D4A56" w:rsidRDefault="001D4A56" w:rsidP="001D4A56">
            <w:pPr>
              <w:spacing w:line="240" w:lineRule="auto"/>
              <w:ind w:left="142" w:firstLine="0"/>
              <w:jc w:val="center"/>
              <w:rPr>
                <w:rFonts w:eastAsia="Times New Roman"/>
                <w:b/>
                <w:bCs/>
                <w:sz w:val="24"/>
                <w:szCs w:val="24"/>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619D2CE9" w14:textId="77777777" w:rsidR="001D4A56" w:rsidRPr="001D4A56" w:rsidRDefault="001D4A56" w:rsidP="001D4A56">
            <w:pPr>
              <w:spacing w:line="240" w:lineRule="auto"/>
              <w:ind w:left="142" w:firstLine="0"/>
              <w:jc w:val="center"/>
              <w:rPr>
                <w:rFonts w:eastAsia="Times New Roman"/>
                <w:sz w:val="24"/>
                <w:szCs w:val="24"/>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595D68BD" w14:textId="77777777" w:rsidTr="004F5B26">
        <w:trPr>
          <w:trHeight w:val="273"/>
        </w:trPr>
        <w:tc>
          <w:tcPr>
            <w:tcW w:w="10065" w:type="dxa"/>
            <w:gridSpan w:val="5"/>
          </w:tcPr>
          <w:p w14:paraId="16411208" w14:textId="77777777" w:rsidR="001D4A56" w:rsidRPr="001D4A56" w:rsidRDefault="001D4A56" w:rsidP="001D4A56">
            <w:pPr>
              <w:spacing w:line="240" w:lineRule="auto"/>
              <w:ind w:left="142" w:firstLine="0"/>
              <w:jc w:val="left"/>
              <w:rPr>
                <w:rFonts w:eastAsia="Times New Roman"/>
                <w:b/>
                <w:bCs/>
                <w:sz w:val="24"/>
                <w:szCs w:val="24"/>
                <w:lang w:eastAsia="en-US"/>
              </w:rPr>
            </w:pPr>
            <w:r w:rsidRPr="001D4A56">
              <w:rPr>
                <w:rFonts w:eastAsia="Times New Roman"/>
                <w:b/>
                <w:bCs/>
                <w:sz w:val="24"/>
                <w:szCs w:val="24"/>
                <w:lang w:val="ru-RU" w:eastAsia="en-US"/>
              </w:rPr>
              <w:t xml:space="preserve"> </w:t>
            </w:r>
            <w:r w:rsidRPr="001D4A56">
              <w:rPr>
                <w:rFonts w:eastAsia="Times New Roman"/>
                <w:b/>
                <w:bCs/>
                <w:sz w:val="24"/>
                <w:szCs w:val="24"/>
                <w:lang w:eastAsia="en-US"/>
              </w:rPr>
              <w:t>Социокультурные знания и умения</w:t>
            </w:r>
          </w:p>
        </w:tc>
      </w:tr>
      <w:tr w:rsidR="001D4A56" w:rsidRPr="001D4A56" w14:paraId="623A484F" w14:textId="77777777" w:rsidTr="004F5B26">
        <w:trPr>
          <w:trHeight w:val="273"/>
        </w:trPr>
        <w:tc>
          <w:tcPr>
            <w:tcW w:w="1010" w:type="dxa"/>
            <w:tcBorders>
              <w:right w:val="single" w:sz="4" w:space="0" w:color="auto"/>
            </w:tcBorders>
          </w:tcPr>
          <w:p w14:paraId="6F87FE76"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1.8.</w:t>
            </w:r>
          </w:p>
        </w:tc>
        <w:tc>
          <w:tcPr>
            <w:tcW w:w="3810" w:type="dxa"/>
            <w:gridSpan w:val="2"/>
            <w:tcBorders>
              <w:left w:val="single" w:sz="4" w:space="0" w:color="auto"/>
            </w:tcBorders>
          </w:tcPr>
          <w:p w14:paraId="4F39F2F9"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 xml:space="preserve">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w:t>
            </w:r>
            <w:r w:rsidRPr="001D4A56">
              <w:rPr>
                <w:rFonts w:eastAsia="Times New Roman"/>
                <w:bCs/>
                <w:sz w:val="24"/>
                <w:szCs w:val="24"/>
                <w:lang w:val="ru-RU" w:eastAsia="en-US"/>
              </w:rPr>
              <w:lastRenderedPageBreak/>
              <w:t>поздравление с днём рождения, Новым годом, Рождеством, разговор по телефону).</w:t>
            </w:r>
          </w:p>
          <w:p w14:paraId="7D2B08E7"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Знание произведений детского фольклора (рифмовок, стихов, песенок), персонажей детских книг.</w:t>
            </w:r>
          </w:p>
          <w:p w14:paraId="77018CF0"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 xml:space="preserve">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 </w:t>
            </w:r>
          </w:p>
        </w:tc>
        <w:tc>
          <w:tcPr>
            <w:tcW w:w="2126" w:type="dxa"/>
          </w:tcPr>
          <w:p w14:paraId="1188B951" w14:textId="77777777" w:rsidR="001D4A56" w:rsidRPr="001D4A56" w:rsidRDefault="001D4A56" w:rsidP="001D4A56">
            <w:pPr>
              <w:spacing w:line="240" w:lineRule="auto"/>
              <w:ind w:left="142" w:firstLine="0"/>
              <w:jc w:val="center"/>
              <w:rPr>
                <w:rFonts w:eastAsia="Times New Roman"/>
                <w:b/>
                <w:bCs/>
                <w:sz w:val="24"/>
                <w:szCs w:val="24"/>
                <w:lang w:val="ru-RU" w:eastAsia="en-US"/>
              </w:rPr>
            </w:pPr>
            <w:r w:rsidRPr="001D4A56">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453A2215" w14:textId="77777777" w:rsidR="001D4A56" w:rsidRPr="001D4A56" w:rsidRDefault="001D4A56" w:rsidP="001D4A56">
            <w:pPr>
              <w:spacing w:line="240" w:lineRule="auto"/>
              <w:ind w:left="142" w:firstLine="0"/>
              <w:jc w:val="center"/>
              <w:rPr>
                <w:rFonts w:eastAsia="Times New Roman"/>
                <w:sz w:val="24"/>
                <w:szCs w:val="24"/>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7D3DAB21" w14:textId="77777777" w:rsidTr="004F5B26">
        <w:trPr>
          <w:trHeight w:val="273"/>
        </w:trPr>
        <w:tc>
          <w:tcPr>
            <w:tcW w:w="10065" w:type="dxa"/>
            <w:gridSpan w:val="5"/>
          </w:tcPr>
          <w:p w14:paraId="70F4DFE1" w14:textId="77777777" w:rsidR="001D4A56" w:rsidRPr="001D4A56" w:rsidRDefault="001D4A56" w:rsidP="001D4A56">
            <w:pPr>
              <w:spacing w:line="240" w:lineRule="auto"/>
              <w:ind w:left="142" w:firstLine="0"/>
              <w:jc w:val="left"/>
              <w:rPr>
                <w:rFonts w:eastAsia="Times New Roman"/>
                <w:b/>
                <w:bCs/>
                <w:i/>
                <w:iCs/>
                <w:w w:val="97"/>
                <w:sz w:val="24"/>
                <w:szCs w:val="24"/>
              </w:rPr>
            </w:pPr>
            <w:r w:rsidRPr="001D4A56">
              <w:rPr>
                <w:rFonts w:eastAsia="Times New Roman"/>
                <w:b/>
                <w:bCs/>
                <w:sz w:val="24"/>
                <w:szCs w:val="24"/>
                <w:lang w:val="ru-RU"/>
              </w:rPr>
              <w:lastRenderedPageBreak/>
              <w:t xml:space="preserve"> </w:t>
            </w:r>
            <w:r w:rsidRPr="001D4A56">
              <w:rPr>
                <w:rFonts w:eastAsia="Times New Roman"/>
                <w:b/>
                <w:bCs/>
                <w:sz w:val="24"/>
                <w:szCs w:val="24"/>
              </w:rPr>
              <w:t>Компенсаторные умения</w:t>
            </w:r>
          </w:p>
        </w:tc>
      </w:tr>
      <w:tr w:rsidR="001D4A56" w:rsidRPr="001D4A56" w14:paraId="5AE506CD" w14:textId="77777777" w:rsidTr="004F5B26">
        <w:trPr>
          <w:trHeight w:val="273"/>
        </w:trPr>
        <w:tc>
          <w:tcPr>
            <w:tcW w:w="1010" w:type="dxa"/>
            <w:tcBorders>
              <w:right w:val="single" w:sz="4" w:space="0" w:color="auto"/>
            </w:tcBorders>
          </w:tcPr>
          <w:p w14:paraId="41DAFC83"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1.9.</w:t>
            </w:r>
          </w:p>
        </w:tc>
        <w:tc>
          <w:tcPr>
            <w:tcW w:w="3810" w:type="dxa"/>
            <w:gridSpan w:val="2"/>
            <w:tcBorders>
              <w:left w:val="single" w:sz="4" w:space="0" w:color="auto"/>
            </w:tcBorders>
          </w:tcPr>
          <w:p w14:paraId="0915FA3F"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 xml:space="preserve"> 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14:paraId="2B2DEF65"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Использование при формулировании собственных высказываний ключевых слов, вопросов; картинок, фотографий.</w:t>
            </w:r>
          </w:p>
          <w:p w14:paraId="1C45CB7D"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Прогнозирование содержание текста для чтения на основе заголовка.</w:t>
            </w:r>
          </w:p>
          <w:p w14:paraId="3C9C2D10"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tc>
        <w:tc>
          <w:tcPr>
            <w:tcW w:w="2126" w:type="dxa"/>
          </w:tcPr>
          <w:p w14:paraId="4E79908F" w14:textId="77777777" w:rsidR="001D4A56" w:rsidRPr="001D4A56" w:rsidRDefault="001D4A56" w:rsidP="001D4A56">
            <w:pPr>
              <w:spacing w:line="240" w:lineRule="auto"/>
              <w:ind w:left="142" w:firstLine="0"/>
              <w:jc w:val="center"/>
              <w:rPr>
                <w:rFonts w:eastAsia="Times New Roman"/>
                <w:i/>
                <w:szCs w:val="20"/>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28AB9E4F" w14:textId="77777777" w:rsidR="001D4A56" w:rsidRPr="001D4A56" w:rsidRDefault="001D4A56" w:rsidP="001D4A56">
            <w:pPr>
              <w:spacing w:line="240" w:lineRule="auto"/>
              <w:ind w:left="142" w:firstLine="0"/>
              <w:jc w:val="center"/>
              <w:rPr>
                <w:rFonts w:eastAsia="Times New Roman"/>
                <w:i/>
                <w:iCs/>
                <w:w w:val="97"/>
                <w:szCs w:val="20"/>
                <w:lang w:val="ru-RU"/>
              </w:rPr>
            </w:pPr>
            <w:r w:rsidRPr="001D4A56">
              <w:rPr>
                <w:rFonts w:eastAsia="Times New Roman"/>
                <w:i/>
                <w:iCs/>
                <w:w w:val="97"/>
                <w:szCs w:val="20"/>
                <w:lang w:val="ru-RU"/>
              </w:rPr>
              <w:t>Использует учитель в соответствии с темой урока</w:t>
            </w:r>
          </w:p>
        </w:tc>
      </w:tr>
      <w:tr w:rsidR="001D4A56" w:rsidRPr="001D4A56" w14:paraId="628A442F" w14:textId="77777777" w:rsidTr="004F5B26">
        <w:trPr>
          <w:trHeight w:val="273"/>
        </w:trPr>
        <w:tc>
          <w:tcPr>
            <w:tcW w:w="10065" w:type="dxa"/>
            <w:gridSpan w:val="5"/>
          </w:tcPr>
          <w:p w14:paraId="1F42D8F7" w14:textId="77777777" w:rsidR="001D4A56" w:rsidRPr="001D4A56" w:rsidRDefault="001D4A56" w:rsidP="001D4A56">
            <w:pPr>
              <w:spacing w:line="240" w:lineRule="auto"/>
              <w:ind w:left="142" w:firstLine="0"/>
              <w:jc w:val="left"/>
              <w:rPr>
                <w:rFonts w:eastAsia="Times New Roman"/>
                <w:b/>
                <w:bCs/>
                <w:i/>
                <w:iCs/>
                <w:w w:val="97"/>
                <w:sz w:val="24"/>
                <w:szCs w:val="24"/>
                <w:lang w:val="ru-RU"/>
              </w:rPr>
            </w:pPr>
            <w:r w:rsidRPr="001D4A56">
              <w:rPr>
                <w:rFonts w:eastAsia="Times New Roman"/>
                <w:b/>
                <w:bCs/>
                <w:sz w:val="24"/>
                <w:szCs w:val="24"/>
                <w:lang w:val="ru-RU"/>
              </w:rPr>
              <w:t xml:space="preserve"> </w:t>
            </w:r>
          </w:p>
        </w:tc>
      </w:tr>
      <w:tr w:rsidR="001D4A56" w:rsidRPr="001D4A56" w14:paraId="3B1A2CC4" w14:textId="77777777" w:rsidTr="004F5B26">
        <w:trPr>
          <w:trHeight w:val="273"/>
        </w:trPr>
        <w:tc>
          <w:tcPr>
            <w:tcW w:w="1010" w:type="dxa"/>
            <w:tcBorders>
              <w:right w:val="single" w:sz="4" w:space="0" w:color="auto"/>
            </w:tcBorders>
          </w:tcPr>
          <w:p w14:paraId="6D66B1B6"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1.10.</w:t>
            </w:r>
          </w:p>
        </w:tc>
        <w:tc>
          <w:tcPr>
            <w:tcW w:w="3810" w:type="dxa"/>
            <w:gridSpan w:val="2"/>
            <w:tcBorders>
              <w:left w:val="single" w:sz="4" w:space="0" w:color="auto"/>
            </w:tcBorders>
          </w:tcPr>
          <w:p w14:paraId="17BC8FE0"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 xml:space="preserve"> </w:t>
            </w:r>
          </w:p>
        </w:tc>
        <w:tc>
          <w:tcPr>
            <w:tcW w:w="2126" w:type="dxa"/>
          </w:tcPr>
          <w:p w14:paraId="37E8487C" w14:textId="77777777" w:rsidR="001D4A56" w:rsidRPr="001D4A56" w:rsidRDefault="001D4A56" w:rsidP="001D4A56">
            <w:pPr>
              <w:spacing w:line="240" w:lineRule="auto"/>
              <w:ind w:left="142" w:firstLine="0"/>
              <w:jc w:val="center"/>
              <w:rPr>
                <w:rFonts w:eastAsia="Times New Roman"/>
                <w:i/>
                <w:szCs w:val="20"/>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65319B28" w14:textId="77777777" w:rsidR="001D4A56" w:rsidRPr="001D4A56" w:rsidRDefault="001D4A56" w:rsidP="001D4A56">
            <w:pPr>
              <w:spacing w:line="240" w:lineRule="auto"/>
              <w:ind w:left="142" w:firstLine="0"/>
              <w:jc w:val="center"/>
              <w:rPr>
                <w:rFonts w:eastAsia="Times New Roman"/>
                <w:i/>
                <w:iCs/>
                <w:w w:val="97"/>
                <w:szCs w:val="20"/>
                <w:lang w:val="ru-RU"/>
              </w:rPr>
            </w:pPr>
            <w:r w:rsidRPr="001D4A56">
              <w:rPr>
                <w:rFonts w:eastAsia="Times New Roman"/>
                <w:i/>
                <w:iCs/>
                <w:w w:val="97"/>
                <w:szCs w:val="20"/>
                <w:lang w:val="ru-RU"/>
              </w:rPr>
              <w:t>Использует учитель в соответствии с темой урока</w:t>
            </w:r>
          </w:p>
        </w:tc>
      </w:tr>
      <w:tr w:rsidR="001D4A56" w:rsidRPr="001D4A56" w14:paraId="47251EB2" w14:textId="77777777" w:rsidTr="004F5B26">
        <w:trPr>
          <w:trHeight w:val="273"/>
        </w:trPr>
        <w:tc>
          <w:tcPr>
            <w:tcW w:w="4820" w:type="dxa"/>
            <w:gridSpan w:val="3"/>
          </w:tcPr>
          <w:p w14:paraId="76342FDE" w14:textId="77777777" w:rsidR="001D4A56" w:rsidRPr="001D4A56" w:rsidRDefault="001D4A56" w:rsidP="001D4A56">
            <w:pPr>
              <w:spacing w:line="240" w:lineRule="auto"/>
              <w:ind w:left="142" w:firstLine="0"/>
              <w:jc w:val="left"/>
              <w:rPr>
                <w:rFonts w:eastAsia="Times New Roman"/>
                <w:b/>
                <w:bCs/>
                <w:sz w:val="24"/>
                <w:szCs w:val="24"/>
                <w:lang w:eastAsia="en-US"/>
              </w:rPr>
            </w:pPr>
            <w:r w:rsidRPr="001D4A56">
              <w:rPr>
                <w:rFonts w:eastAsia="Times New Roman"/>
                <w:b/>
                <w:bCs/>
                <w:sz w:val="24"/>
                <w:szCs w:val="24"/>
                <w:lang w:eastAsia="en-US"/>
              </w:rPr>
              <w:t>Общее количество по программе</w:t>
            </w:r>
          </w:p>
        </w:tc>
        <w:tc>
          <w:tcPr>
            <w:tcW w:w="2126" w:type="dxa"/>
          </w:tcPr>
          <w:p w14:paraId="4B1D6197" w14:textId="77777777" w:rsidR="001D4A56" w:rsidRPr="001D4A56" w:rsidRDefault="001D4A56" w:rsidP="001D4A56">
            <w:pPr>
              <w:spacing w:line="240" w:lineRule="auto"/>
              <w:ind w:left="142" w:firstLine="0"/>
              <w:jc w:val="center"/>
              <w:rPr>
                <w:rFonts w:eastAsia="Times New Roman"/>
                <w:b/>
                <w:sz w:val="24"/>
                <w:szCs w:val="24"/>
                <w:lang w:eastAsia="en-US"/>
              </w:rPr>
            </w:pPr>
            <w:r w:rsidRPr="001D4A56">
              <w:rPr>
                <w:rFonts w:eastAsia="Times New Roman"/>
                <w:b/>
                <w:sz w:val="24"/>
                <w:szCs w:val="24"/>
                <w:lang w:eastAsia="en-US"/>
              </w:rPr>
              <w:t>102 часа</w:t>
            </w:r>
          </w:p>
        </w:tc>
        <w:tc>
          <w:tcPr>
            <w:tcW w:w="3119" w:type="dxa"/>
          </w:tcPr>
          <w:p w14:paraId="4135C721" w14:textId="77777777" w:rsidR="001D4A56" w:rsidRPr="001D4A56" w:rsidRDefault="001D4A56" w:rsidP="001D4A56">
            <w:pPr>
              <w:spacing w:line="240" w:lineRule="auto"/>
              <w:ind w:left="142" w:firstLine="0"/>
              <w:jc w:val="center"/>
              <w:rPr>
                <w:rFonts w:eastAsia="Times New Roman"/>
                <w:i/>
                <w:iCs/>
                <w:w w:val="97"/>
                <w:szCs w:val="20"/>
              </w:rPr>
            </w:pPr>
          </w:p>
        </w:tc>
      </w:tr>
    </w:tbl>
    <w:p w14:paraId="7617671B" w14:textId="77777777" w:rsidR="00D91E7C" w:rsidRDefault="00D91E7C" w:rsidP="001D4A56">
      <w:pPr>
        <w:keepNext/>
        <w:keepLines/>
        <w:widowControl w:val="0"/>
        <w:tabs>
          <w:tab w:val="left" w:pos="1020"/>
        </w:tabs>
        <w:spacing w:line="276" w:lineRule="auto"/>
        <w:ind w:firstLine="0"/>
        <w:outlineLvl w:val="0"/>
        <w:rPr>
          <w:rFonts w:eastAsia="Times New Roman" w:cs="Times New Roman"/>
          <w:b/>
          <w:sz w:val="28"/>
          <w:szCs w:val="28"/>
          <w:lang w:eastAsia="en-US"/>
        </w:rPr>
      </w:pPr>
    </w:p>
    <w:p w14:paraId="7ADB6BD8" w14:textId="77777777" w:rsidR="000A1A8F" w:rsidRPr="000A1A8F" w:rsidRDefault="00D91E7C" w:rsidP="000A1A8F">
      <w:pPr>
        <w:keepNext/>
        <w:keepLines/>
        <w:widowControl w:val="0"/>
        <w:spacing w:line="276" w:lineRule="auto"/>
        <w:ind w:firstLine="0"/>
        <w:jc w:val="center"/>
        <w:outlineLvl w:val="0"/>
        <w:rPr>
          <w:rFonts w:eastAsia="Times New Roman" w:cs="Times New Roman"/>
          <w:b/>
          <w:sz w:val="28"/>
          <w:szCs w:val="28"/>
          <w:lang w:eastAsia="en-US"/>
        </w:rPr>
      </w:pPr>
      <w:r>
        <w:rPr>
          <w:rFonts w:eastAsia="Times New Roman" w:cs="Times New Roman"/>
          <w:b/>
          <w:sz w:val="28"/>
          <w:szCs w:val="28"/>
          <w:lang w:eastAsia="en-US"/>
        </w:rPr>
        <w:t xml:space="preserve">2.1.6. </w:t>
      </w:r>
      <w:r w:rsidR="00CA1CB2">
        <w:rPr>
          <w:rFonts w:eastAsia="Times New Roman" w:cs="Times New Roman"/>
          <w:b/>
          <w:sz w:val="28"/>
          <w:szCs w:val="28"/>
          <w:lang w:eastAsia="en-US"/>
        </w:rPr>
        <w:t>Р</w:t>
      </w:r>
      <w:r w:rsidR="000A1A8F" w:rsidRPr="000A1A8F">
        <w:rPr>
          <w:rFonts w:eastAsia="Times New Roman" w:cs="Times New Roman"/>
          <w:b/>
          <w:sz w:val="28"/>
          <w:szCs w:val="28"/>
          <w:lang w:eastAsia="en-US"/>
        </w:rPr>
        <w:t>абочая программа по учебному предмету «Математика»</w:t>
      </w:r>
    </w:p>
    <w:p w14:paraId="4EC5332E" w14:textId="77777777" w:rsidR="000A1A8F" w:rsidRPr="000A1A8F" w:rsidRDefault="001D4A56" w:rsidP="000A1A8F">
      <w:pPr>
        <w:tabs>
          <w:tab w:val="left" w:pos="1134"/>
        </w:tabs>
        <w:spacing w:line="276" w:lineRule="auto"/>
        <w:ind w:firstLine="709"/>
        <w:rPr>
          <w:rFonts w:eastAsia="Calibri" w:cs="Times New Roman"/>
          <w:bCs/>
          <w:sz w:val="28"/>
          <w:szCs w:val="28"/>
          <w:lang w:eastAsia="en-US"/>
        </w:rPr>
      </w:pPr>
      <w:r>
        <w:rPr>
          <w:rFonts w:eastAsia="Calibri" w:cs="Times New Roman"/>
          <w:bCs/>
          <w:sz w:val="28"/>
          <w:szCs w:val="28"/>
          <w:lang w:eastAsia="en-US"/>
        </w:rPr>
        <w:t>Р</w:t>
      </w:r>
      <w:r w:rsidR="000A1A8F" w:rsidRPr="000A1A8F">
        <w:rPr>
          <w:rFonts w:eastAsia="Calibri" w:cs="Times New Roman"/>
          <w:bCs/>
          <w:sz w:val="28"/>
          <w:szCs w:val="28"/>
          <w:lang w:eastAsia="en-US"/>
        </w:rPr>
        <w:t>абочая программа по учебному предмету «Математика» (предметная область «Математика и информатика») (далее соответственно – программа по математике, математика)</w:t>
      </w:r>
      <w:r w:rsidR="00CC32FD">
        <w:rPr>
          <w:rFonts w:eastAsia="Calibri" w:cs="Times New Roman"/>
          <w:bCs/>
          <w:sz w:val="28"/>
          <w:szCs w:val="28"/>
          <w:lang w:eastAsia="en-US"/>
        </w:rPr>
        <w:t xml:space="preserve"> разработана на основе федеральной рабочей программы и</w:t>
      </w:r>
      <w:r w:rsidR="000A1A8F" w:rsidRPr="000A1A8F">
        <w:rPr>
          <w:rFonts w:eastAsia="Calibri" w:cs="Times New Roman"/>
          <w:bCs/>
          <w:sz w:val="28"/>
          <w:szCs w:val="28"/>
          <w:lang w:eastAsia="en-US"/>
        </w:rPr>
        <w:t xml:space="preserve"> включает пояснительную записку, содержание обучения, планируемые результаты освоения программы по математике.</w:t>
      </w:r>
    </w:p>
    <w:p w14:paraId="7E495355"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lastRenderedPageBreak/>
        <w:t>Пояснительная записка отражает общие цели и задачи изучения математики, место в структуре учебного плана, а также подходы к отбору содержания и планируемым результатам.</w:t>
      </w:r>
    </w:p>
    <w:p w14:paraId="5E0EEC19"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Содержание обучения раскрывает содержательные линии,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и регулятивных), которые возможно формировать средствами математики с учётом возрастных особенностей обучающихся на уровне начального общего образования. </w:t>
      </w:r>
    </w:p>
    <w:p w14:paraId="7D845D9C"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Планируемые результаты освоения программы по математике включают личностные, метапредметные результаты за весь период обучения на уровне начального общего образования, а также предметные достижения обучающегося за каждый год обучения. </w:t>
      </w:r>
    </w:p>
    <w:p w14:paraId="5A082467" w14:textId="77777777" w:rsidR="000A1A8F" w:rsidRPr="000A1A8F" w:rsidRDefault="000A1A8F" w:rsidP="000A1A8F">
      <w:pPr>
        <w:tabs>
          <w:tab w:val="left" w:pos="1134"/>
        </w:tabs>
        <w:spacing w:line="276" w:lineRule="auto"/>
        <w:ind w:firstLine="709"/>
        <w:rPr>
          <w:rFonts w:eastAsia="Calibri" w:cs="Times New Roman"/>
          <w:b/>
          <w:sz w:val="28"/>
          <w:szCs w:val="28"/>
          <w:lang w:eastAsia="en-US"/>
        </w:rPr>
      </w:pPr>
      <w:r w:rsidRPr="000A1A8F">
        <w:rPr>
          <w:rFonts w:eastAsia="Calibri" w:cs="Times New Roman"/>
          <w:b/>
          <w:sz w:val="28"/>
          <w:szCs w:val="28"/>
          <w:lang w:eastAsia="en-US"/>
        </w:rPr>
        <w:t>Пояснительная записка.</w:t>
      </w:r>
    </w:p>
    <w:p w14:paraId="056971A4"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0A1A8F">
        <w:rPr>
          <w:rFonts w:eastAsia="SchoolBookSanPin" w:cs="Times New Roman"/>
          <w:sz w:val="28"/>
          <w:szCs w:val="28"/>
          <w:lang w:eastAsia="en-US"/>
        </w:rPr>
        <w:t xml:space="preserve">рабочей </w:t>
      </w:r>
      <w:r w:rsidRPr="000A1A8F">
        <w:rPr>
          <w:rFonts w:eastAsia="Calibri" w:cs="Times New Roman"/>
          <w:bCs/>
          <w:sz w:val="28"/>
          <w:szCs w:val="28"/>
          <w:lang w:eastAsia="en-US"/>
        </w:rPr>
        <w:t>программе воспитания.</w:t>
      </w:r>
    </w:p>
    <w:p w14:paraId="39395B79"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SchoolBookSanPin" w:cs="Times New Roman"/>
          <w:sz w:val="28"/>
          <w:szCs w:val="28"/>
          <w:lang w:eastAsia="en-US"/>
        </w:rPr>
        <w:t>На уровне начального общего образования</w:t>
      </w:r>
      <w:r w:rsidRPr="000A1A8F">
        <w:rPr>
          <w:rFonts w:eastAsia="Calibri" w:cs="Times New Roman"/>
          <w:bCs/>
          <w:sz w:val="28"/>
          <w:szCs w:val="28"/>
          <w:lang w:eastAsia="en-US"/>
        </w:rPr>
        <w:t xml:space="preserve">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w:t>
      </w:r>
      <w:r w:rsidRPr="000A1A8F">
        <w:rPr>
          <w:rFonts w:eastAsia="SchoolBookSanPin" w:cs="Times New Roman"/>
          <w:sz w:val="28"/>
          <w:szCs w:val="28"/>
          <w:lang w:eastAsia="en-US"/>
        </w:rPr>
        <w:t>на уровне начального общего образования</w:t>
      </w:r>
      <w:r w:rsidRPr="000A1A8F">
        <w:rPr>
          <w:rFonts w:eastAsia="Calibri" w:cs="Times New Roman"/>
          <w:bCs/>
          <w:sz w:val="28"/>
          <w:szCs w:val="28"/>
          <w:lang w:eastAsia="en-US"/>
        </w:rPr>
        <w:t xml:space="preserve"> направлена на достижение следующих образовательных, развивающих целей, а также целей воспитания:</w:t>
      </w:r>
    </w:p>
    <w:p w14:paraId="687701F4"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14:paraId="3892D50B"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14:paraId="7403D3F2"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обеспечение математического развития обучающегося – способности к интеллектуальной деятельности, пространственного воображения, математической </w:t>
      </w:r>
      <w:r w:rsidRPr="000A1A8F">
        <w:rPr>
          <w:rFonts w:eastAsia="Calibri" w:cs="Times New Roman"/>
          <w:bCs/>
          <w:sz w:val="28"/>
          <w:szCs w:val="28"/>
          <w:lang w:eastAsia="en-US"/>
        </w:rPr>
        <w:lastRenderedPageBreak/>
        <w:t>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14:paraId="51E6D9A8"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14:paraId="2038EDDB"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14:paraId="4309ACA5"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14:paraId="653117B9"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14:paraId="2767EF9F"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14:paraId="59607150"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14:paraId="63E7FFFF"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 </w:t>
      </w:r>
    </w:p>
    <w:p w14:paraId="5654D617" w14:textId="77777777" w:rsidR="000A1A8F" w:rsidRPr="000A1A8F" w:rsidRDefault="00421501" w:rsidP="000A1A8F">
      <w:pPr>
        <w:tabs>
          <w:tab w:val="left" w:pos="1134"/>
        </w:tabs>
        <w:spacing w:line="276" w:lineRule="auto"/>
        <w:ind w:firstLine="709"/>
        <w:rPr>
          <w:rFonts w:eastAsia="Calibri" w:cs="Times New Roman"/>
          <w:bCs/>
          <w:sz w:val="28"/>
          <w:szCs w:val="28"/>
          <w:lang w:eastAsia="en-US"/>
        </w:rPr>
      </w:pPr>
      <w:r>
        <w:rPr>
          <w:rFonts w:eastAsia="Calibri" w:cs="Times New Roman"/>
          <w:bCs/>
          <w:sz w:val="28"/>
          <w:szCs w:val="28"/>
          <w:lang w:eastAsia="en-US"/>
        </w:rPr>
        <w:lastRenderedPageBreak/>
        <w:t xml:space="preserve">Общее число часов </w:t>
      </w:r>
      <w:r w:rsidR="000A1A8F" w:rsidRPr="000A1A8F">
        <w:rPr>
          <w:rFonts w:eastAsia="Calibri" w:cs="Times New Roman"/>
          <w:bCs/>
          <w:sz w:val="28"/>
          <w:szCs w:val="28"/>
          <w:lang w:eastAsia="en-US"/>
        </w:rPr>
        <w:t>для изучения математики – 540 часов: в 1 классе – 132 часа (4 часа в неделю), во 2 классе – 136 часов (4 часа в неделю), в 3 классе – 136 часов (4 часа в неделю), в 4 классе – 136 часов (4 часа в неделю).</w:t>
      </w:r>
    </w:p>
    <w:p w14:paraId="0FA6253F"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14:paraId="73EFA325" w14:textId="77777777" w:rsidR="000A1A8F" w:rsidRPr="000A1A8F" w:rsidRDefault="000A1A8F" w:rsidP="000A1A8F">
      <w:pPr>
        <w:tabs>
          <w:tab w:val="left" w:pos="1134"/>
        </w:tabs>
        <w:spacing w:line="276" w:lineRule="auto"/>
        <w:ind w:firstLine="709"/>
        <w:rPr>
          <w:rFonts w:eastAsia="Calibri" w:cs="Times New Roman"/>
          <w:b/>
          <w:sz w:val="28"/>
          <w:szCs w:val="28"/>
          <w:lang w:eastAsia="en-US"/>
        </w:rPr>
      </w:pPr>
      <w:r w:rsidRPr="000A1A8F">
        <w:rPr>
          <w:rFonts w:eastAsia="Calibri" w:cs="Times New Roman"/>
          <w:b/>
          <w:sz w:val="28"/>
          <w:szCs w:val="28"/>
          <w:lang w:eastAsia="en-US"/>
        </w:rPr>
        <w:t>Содержание обучения в 1 классе.</w:t>
      </w:r>
    </w:p>
    <w:p w14:paraId="4B52CAA9" w14:textId="77777777" w:rsidR="000A1A8F" w:rsidRPr="000A1A8F" w:rsidRDefault="000A1A8F" w:rsidP="000A1A8F">
      <w:pPr>
        <w:tabs>
          <w:tab w:val="left" w:pos="1134"/>
        </w:tabs>
        <w:spacing w:line="276" w:lineRule="auto"/>
        <w:ind w:firstLine="709"/>
        <w:rPr>
          <w:rFonts w:eastAsia="Calibri" w:cs="Times New Roman"/>
          <w:b/>
          <w:sz w:val="28"/>
          <w:szCs w:val="28"/>
          <w:lang w:eastAsia="en-US"/>
        </w:rPr>
      </w:pPr>
      <w:r w:rsidRPr="000A1A8F">
        <w:rPr>
          <w:rFonts w:eastAsia="Calibri" w:cs="Times New Roman"/>
          <w:b/>
          <w:sz w:val="28"/>
          <w:szCs w:val="28"/>
          <w:lang w:eastAsia="en-US"/>
        </w:rPr>
        <w:t>Числа и величины.</w:t>
      </w:r>
    </w:p>
    <w:p w14:paraId="423597ED"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14:paraId="1D123378"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Числа в пределах 20: чтение, запись, сравнение. Однозначные и двузначные числа. Увеличение (уменьшение) числа на несколько единиц. </w:t>
      </w:r>
    </w:p>
    <w:p w14:paraId="5E4D4A4C"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Длина и её измерение. Единицы длины и установление соотношения между ними: сантиметр, дециметр. </w:t>
      </w:r>
    </w:p>
    <w:p w14:paraId="56283F4B" w14:textId="77777777" w:rsidR="000A1A8F" w:rsidRPr="000A1A8F" w:rsidRDefault="000A1A8F" w:rsidP="000A1A8F">
      <w:pPr>
        <w:tabs>
          <w:tab w:val="left" w:pos="1134"/>
        </w:tabs>
        <w:spacing w:line="276" w:lineRule="auto"/>
        <w:ind w:firstLine="709"/>
        <w:rPr>
          <w:rFonts w:eastAsia="Calibri" w:cs="Times New Roman"/>
          <w:b/>
          <w:sz w:val="28"/>
          <w:szCs w:val="28"/>
          <w:lang w:eastAsia="en-US"/>
        </w:rPr>
      </w:pPr>
      <w:r w:rsidRPr="000A1A8F">
        <w:rPr>
          <w:rFonts w:eastAsia="Calibri" w:cs="Times New Roman"/>
          <w:b/>
          <w:sz w:val="28"/>
          <w:szCs w:val="28"/>
          <w:lang w:eastAsia="en-US"/>
        </w:rPr>
        <w:t>Арифметические действия.</w:t>
      </w:r>
    </w:p>
    <w:p w14:paraId="6110F97C"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14:paraId="633FF0B2" w14:textId="77777777" w:rsidR="000A1A8F" w:rsidRPr="000A1A8F" w:rsidRDefault="000A1A8F" w:rsidP="000A1A8F">
      <w:pPr>
        <w:tabs>
          <w:tab w:val="left" w:pos="1134"/>
        </w:tabs>
        <w:spacing w:line="276" w:lineRule="auto"/>
        <w:ind w:firstLine="709"/>
        <w:rPr>
          <w:rFonts w:eastAsia="Calibri" w:cs="Times New Roman"/>
          <w:b/>
          <w:sz w:val="28"/>
          <w:szCs w:val="28"/>
          <w:lang w:eastAsia="en-US"/>
        </w:rPr>
      </w:pPr>
      <w:r w:rsidRPr="000A1A8F">
        <w:rPr>
          <w:rFonts w:eastAsia="Calibri" w:cs="Times New Roman"/>
          <w:b/>
          <w:sz w:val="28"/>
          <w:szCs w:val="28"/>
          <w:lang w:eastAsia="en-US"/>
        </w:rPr>
        <w:t>Текстовые задачи.</w:t>
      </w:r>
    </w:p>
    <w:p w14:paraId="2701D706"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14:paraId="0CA2CC69" w14:textId="77777777" w:rsidR="000A1A8F" w:rsidRPr="000A1A8F" w:rsidRDefault="000A1A8F" w:rsidP="000A1A8F">
      <w:pPr>
        <w:tabs>
          <w:tab w:val="left" w:pos="1134"/>
        </w:tabs>
        <w:spacing w:line="276" w:lineRule="auto"/>
        <w:ind w:firstLine="709"/>
        <w:rPr>
          <w:rFonts w:eastAsia="Calibri" w:cs="Times New Roman"/>
          <w:b/>
          <w:sz w:val="28"/>
          <w:szCs w:val="28"/>
          <w:lang w:eastAsia="en-US"/>
        </w:rPr>
      </w:pPr>
      <w:r w:rsidRPr="000A1A8F">
        <w:rPr>
          <w:rFonts w:eastAsia="Calibri" w:cs="Times New Roman"/>
          <w:b/>
          <w:sz w:val="28"/>
          <w:szCs w:val="28"/>
          <w:lang w:eastAsia="en-US"/>
        </w:rPr>
        <w:t>Пространственные отношения и геометрические фигуры.</w:t>
      </w:r>
    </w:p>
    <w:p w14:paraId="5C8899B5"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Расположение предметов и объектов на плоскости, в пространстве, установление пространственных отношений: «слева-справа», «сверху-снизу», «между». </w:t>
      </w:r>
    </w:p>
    <w:p w14:paraId="7F7D8C1E" w14:textId="77777777" w:rsidR="003F7D88" w:rsidRPr="00421501" w:rsidRDefault="000A1A8F" w:rsidP="00421501">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w:t>
      </w:r>
      <w:r w:rsidR="00421501">
        <w:rPr>
          <w:rFonts w:eastAsia="Calibri" w:cs="Times New Roman"/>
          <w:bCs/>
          <w:sz w:val="28"/>
          <w:szCs w:val="28"/>
          <w:lang w:eastAsia="en-US"/>
        </w:rPr>
        <w:t xml:space="preserve">рах. </w:t>
      </w:r>
    </w:p>
    <w:p w14:paraId="0E755329" w14:textId="77777777" w:rsidR="000A1A8F" w:rsidRPr="000A1A8F" w:rsidRDefault="000A1A8F" w:rsidP="000A1A8F">
      <w:pPr>
        <w:tabs>
          <w:tab w:val="left" w:pos="1134"/>
        </w:tabs>
        <w:spacing w:line="276" w:lineRule="auto"/>
        <w:ind w:firstLine="709"/>
        <w:rPr>
          <w:rFonts w:eastAsia="Calibri" w:cs="Times New Roman"/>
          <w:b/>
          <w:sz w:val="28"/>
          <w:szCs w:val="28"/>
          <w:lang w:eastAsia="en-US"/>
        </w:rPr>
      </w:pPr>
      <w:r w:rsidRPr="000A1A8F">
        <w:rPr>
          <w:rFonts w:eastAsia="Calibri" w:cs="Times New Roman"/>
          <w:b/>
          <w:sz w:val="28"/>
          <w:szCs w:val="28"/>
          <w:lang w:eastAsia="en-US"/>
        </w:rPr>
        <w:t>Математическая информация.</w:t>
      </w:r>
    </w:p>
    <w:p w14:paraId="460413E7"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14:paraId="257C4DC0"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Закономерность в ряду заданных объектов: её обнаружение, продолжение ряда. </w:t>
      </w:r>
    </w:p>
    <w:p w14:paraId="2CBF8782"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Верные (истинные) и неверные (ложные) предложения, составленные относительно заданного набора математических объектов.</w:t>
      </w:r>
    </w:p>
    <w:p w14:paraId="4ABE4803"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lastRenderedPageBreak/>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14:paraId="00DD875E"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Двух-трёхшаговые инструкции, связанные с вычислением, измерением длины, изображением геометрической фигуры. </w:t>
      </w:r>
    </w:p>
    <w:p w14:paraId="4D9EC051"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5E44D2D8"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11599199"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наблюдать математические объекты (числа, величины) в окружающем мире;</w:t>
      </w:r>
    </w:p>
    <w:p w14:paraId="343347FD"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находить общее и различное в записи арифметических действий;</w:t>
      </w:r>
    </w:p>
    <w:p w14:paraId="2E5D9199"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наблюдать действие измерительных приборов;</w:t>
      </w:r>
    </w:p>
    <w:p w14:paraId="56A76882"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сравнивать два объекта, два числа;</w:t>
      </w:r>
    </w:p>
    <w:p w14:paraId="6F611977"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распределять объекты на группы по заданному основанию;</w:t>
      </w:r>
    </w:p>
    <w:p w14:paraId="7B1AED0D"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копировать изученные фигуры, рисовать от руки по собственному замыслу;</w:t>
      </w:r>
    </w:p>
    <w:p w14:paraId="5305119E"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приводить примеры чисел, геометрических фигур;</w:t>
      </w:r>
    </w:p>
    <w:p w14:paraId="0481CB05"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соблюдать последовательность при количественном и порядковом счете. </w:t>
      </w:r>
    </w:p>
    <w:p w14:paraId="02563285"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У обучающегося будут сформированы следующие информационные действия как часть познавательных универсальных учебных действий:</w:t>
      </w:r>
    </w:p>
    <w:p w14:paraId="3FDCD888"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понимать, что математические явления могут быть представлены с помощью различных средств: текст, числовая запись, таблица, рисунок, схема;</w:t>
      </w:r>
    </w:p>
    <w:p w14:paraId="166BA670"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читать таблицу, извлекать информацию, представленную в табличной форме. </w:t>
      </w:r>
    </w:p>
    <w:p w14:paraId="3ADCD6AD"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У обучающегося будут сформированы следующие действия общения как часть коммуникативных универсальных учебных действий:</w:t>
      </w:r>
    </w:p>
    <w:p w14:paraId="45248955"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характеризовать (описывать) число, геометрическую фигуру, последовательность из нескольких чисел, записанных по порядку;</w:t>
      </w:r>
    </w:p>
    <w:p w14:paraId="25B55D98"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комментировать ход сравнения двух объектов;</w:t>
      </w:r>
    </w:p>
    <w:p w14:paraId="39D45048"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описывать своими словами сюжетную ситуацию и математическое отношение величин (чисел), описывать положение предмета в пространстве;</w:t>
      </w:r>
    </w:p>
    <w:p w14:paraId="2118BF9D"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различать и использовать математические знаки;</w:t>
      </w:r>
    </w:p>
    <w:p w14:paraId="4D7B9B43"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строить предложения относительно заданного набора объектов. </w:t>
      </w:r>
    </w:p>
    <w:p w14:paraId="1A004025"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16A98703"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принимать учебную задачу, удерживать её в процессе деятельности;</w:t>
      </w:r>
    </w:p>
    <w:p w14:paraId="00AD4114"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действовать в соответствии с предложенным образцом, инструкцией;</w:t>
      </w:r>
    </w:p>
    <w:p w14:paraId="11A65E95"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проявлять интерес к проверке результатов решения учебной задачи, с помощью учителя устанавливать причину возникшей ошибки и трудности;</w:t>
      </w:r>
    </w:p>
    <w:p w14:paraId="36872417"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lastRenderedPageBreak/>
        <w:t xml:space="preserve">проверять правильность вычисления с помощью другого приёма выполнения действия. </w:t>
      </w:r>
    </w:p>
    <w:p w14:paraId="798060E7"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Совместная деятельность способствует формированию умений:</w:t>
      </w:r>
    </w:p>
    <w:p w14:paraId="4D127EA5"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 </w:t>
      </w:r>
    </w:p>
    <w:p w14:paraId="59915C2D" w14:textId="77777777" w:rsidR="000A1A8F" w:rsidRDefault="000A1A8F" w:rsidP="00421501">
      <w:pPr>
        <w:tabs>
          <w:tab w:val="left" w:pos="1134"/>
        </w:tabs>
        <w:spacing w:line="276" w:lineRule="auto"/>
        <w:ind w:firstLine="709"/>
        <w:rPr>
          <w:rFonts w:eastAsia="Calibri" w:cs="Times New Roman"/>
          <w:b/>
          <w:sz w:val="28"/>
          <w:szCs w:val="28"/>
          <w:lang w:eastAsia="en-US"/>
        </w:rPr>
      </w:pPr>
      <w:r w:rsidRPr="000A1A8F">
        <w:rPr>
          <w:rFonts w:eastAsia="Calibri" w:cs="Times New Roman"/>
          <w:b/>
          <w:sz w:val="28"/>
          <w:szCs w:val="28"/>
          <w:lang w:eastAsia="en-US"/>
        </w:rPr>
        <w:t>С</w:t>
      </w:r>
      <w:r w:rsidR="00421501">
        <w:rPr>
          <w:rFonts w:eastAsia="Calibri" w:cs="Times New Roman"/>
          <w:b/>
          <w:sz w:val="28"/>
          <w:szCs w:val="28"/>
          <w:lang w:eastAsia="en-US"/>
        </w:rPr>
        <w:t>одержание обучения во 2 классе</w:t>
      </w:r>
    </w:p>
    <w:p w14:paraId="388A1B31" w14:textId="77777777" w:rsidR="000A1A8F" w:rsidRPr="000A1A8F" w:rsidRDefault="000A1A8F" w:rsidP="000A1A8F">
      <w:pPr>
        <w:tabs>
          <w:tab w:val="left" w:pos="1134"/>
        </w:tabs>
        <w:spacing w:line="276" w:lineRule="auto"/>
        <w:ind w:firstLine="709"/>
        <w:rPr>
          <w:rFonts w:eastAsia="Calibri" w:cs="Times New Roman"/>
          <w:b/>
          <w:sz w:val="28"/>
          <w:szCs w:val="28"/>
          <w:lang w:eastAsia="en-US"/>
        </w:rPr>
      </w:pPr>
      <w:r w:rsidRPr="000A1A8F">
        <w:rPr>
          <w:rFonts w:eastAsia="Calibri" w:cs="Times New Roman"/>
          <w:b/>
          <w:sz w:val="28"/>
          <w:szCs w:val="28"/>
          <w:lang w:eastAsia="en-US"/>
        </w:rPr>
        <w:t>Числа и величины.</w:t>
      </w:r>
    </w:p>
    <w:p w14:paraId="2541EF69"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14:paraId="6D8A42FE"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14:paraId="6C38FEC9" w14:textId="77777777" w:rsidR="000A1A8F" w:rsidRPr="000A1A8F" w:rsidRDefault="000A1A8F" w:rsidP="000A1A8F">
      <w:pPr>
        <w:tabs>
          <w:tab w:val="left" w:pos="1134"/>
        </w:tabs>
        <w:spacing w:line="276" w:lineRule="auto"/>
        <w:ind w:firstLine="709"/>
        <w:rPr>
          <w:rFonts w:eastAsia="Calibri" w:cs="Times New Roman"/>
          <w:b/>
          <w:sz w:val="28"/>
          <w:szCs w:val="28"/>
          <w:lang w:eastAsia="en-US"/>
        </w:rPr>
      </w:pPr>
      <w:r w:rsidRPr="000A1A8F">
        <w:rPr>
          <w:rFonts w:eastAsia="Calibri" w:cs="Times New Roman"/>
          <w:b/>
          <w:sz w:val="28"/>
          <w:szCs w:val="28"/>
          <w:lang w:eastAsia="en-US"/>
        </w:rPr>
        <w:t>Арифметические действия.</w:t>
      </w:r>
    </w:p>
    <w:p w14:paraId="6193503D"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14:paraId="6B7A31AA"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Действия умножения и деления чисел в практических и учебных ситуациях. Названия компонентов действий умножения, деления. </w:t>
      </w:r>
    </w:p>
    <w:p w14:paraId="49D02A1D"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14:paraId="51EC6EFB"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Неизвестный компонент действия сложения, действия вычитания. Нахождение неизвестного компонента сложения, вычитания. </w:t>
      </w:r>
    </w:p>
    <w:p w14:paraId="766A61DB"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трех действий). Нахождение значения числового выражения. Рациональные приемы вычислений: использование переместительного свойства.</w:t>
      </w:r>
    </w:p>
    <w:p w14:paraId="6A39041E" w14:textId="77777777" w:rsidR="000A1A8F" w:rsidRPr="000A1A8F" w:rsidRDefault="000A1A8F" w:rsidP="000A1A8F">
      <w:pPr>
        <w:tabs>
          <w:tab w:val="left" w:pos="1134"/>
        </w:tabs>
        <w:spacing w:line="276" w:lineRule="auto"/>
        <w:ind w:firstLine="709"/>
        <w:rPr>
          <w:rFonts w:eastAsia="Calibri" w:cs="Times New Roman"/>
          <w:b/>
          <w:sz w:val="28"/>
          <w:szCs w:val="28"/>
          <w:lang w:eastAsia="en-US"/>
        </w:rPr>
      </w:pPr>
      <w:r w:rsidRPr="000A1A8F">
        <w:rPr>
          <w:rFonts w:eastAsia="Calibri" w:cs="Times New Roman"/>
          <w:b/>
          <w:sz w:val="28"/>
          <w:szCs w:val="28"/>
          <w:lang w:eastAsia="en-US"/>
        </w:rPr>
        <w:t>Текстовые задачи.</w:t>
      </w:r>
    </w:p>
    <w:p w14:paraId="285FF2F4"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w:t>
      </w:r>
      <w:r w:rsidRPr="000A1A8F">
        <w:rPr>
          <w:rFonts w:eastAsia="Calibri" w:cs="Times New Roman"/>
          <w:bCs/>
          <w:sz w:val="28"/>
          <w:szCs w:val="28"/>
          <w:lang w:eastAsia="en-US"/>
        </w:rPr>
        <w:lastRenderedPageBreak/>
        <w:t xml:space="preserve">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14:paraId="03F83E61"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Пространственные отношения и геометрические фигуры.</w:t>
      </w:r>
    </w:p>
    <w:p w14:paraId="657DCA81" w14:textId="77777777" w:rsidR="001D4A56" w:rsidRPr="00083C86" w:rsidRDefault="000A1A8F" w:rsidP="00083C86">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изображенного прямоугольника (квадрата), запись результата измерения в сантиметрах.</w:t>
      </w:r>
    </w:p>
    <w:p w14:paraId="25CEAAB4" w14:textId="77777777" w:rsidR="000A1A8F" w:rsidRPr="000A1A8F" w:rsidRDefault="000A1A8F" w:rsidP="000A1A8F">
      <w:pPr>
        <w:tabs>
          <w:tab w:val="left" w:pos="1134"/>
        </w:tabs>
        <w:spacing w:line="276" w:lineRule="auto"/>
        <w:ind w:firstLine="709"/>
        <w:rPr>
          <w:rFonts w:eastAsia="Calibri" w:cs="Times New Roman"/>
          <w:b/>
          <w:sz w:val="28"/>
          <w:szCs w:val="28"/>
          <w:lang w:eastAsia="en-US"/>
        </w:rPr>
      </w:pPr>
      <w:r w:rsidRPr="000A1A8F">
        <w:rPr>
          <w:rFonts w:eastAsia="Calibri" w:cs="Times New Roman"/>
          <w:b/>
          <w:sz w:val="28"/>
          <w:szCs w:val="28"/>
          <w:lang w:eastAsia="en-US"/>
        </w:rPr>
        <w:t>Математическая информация.</w:t>
      </w:r>
    </w:p>
    <w:p w14:paraId="04778E31"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14:paraId="79969642"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14:paraId="210F657A"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14:paraId="66B4CAC4"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Внесение данных в таблицу, дополнение моделей (схем, изображений) готовыми числовыми данными. </w:t>
      </w:r>
    </w:p>
    <w:p w14:paraId="40D3AC0D"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Алгоритмы (приёмы, правила) устных и письменных вычислений, измерений и построения геометрических фигур. </w:t>
      </w:r>
    </w:p>
    <w:p w14:paraId="137C4950"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Правила работы с электронными средствами обучения (электронной формой учебника, компьютерными тренажёрами). </w:t>
      </w:r>
    </w:p>
    <w:p w14:paraId="22154CB1"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262BF8D8"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7FF64870"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наблюдать математические отношения (часть–целое, больше–меньше) в окружающем мире;</w:t>
      </w:r>
    </w:p>
    <w:p w14:paraId="2645E5F4"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характеризовать назначение и использовать простейшие измерительные приборы (сантиметровая лента, весы);</w:t>
      </w:r>
    </w:p>
    <w:p w14:paraId="62937F74"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lastRenderedPageBreak/>
        <w:t>сравнивать группы объектов (чисел, величин, геометрических фигур) по самостоятельно выбранному основанию;</w:t>
      </w:r>
    </w:p>
    <w:p w14:paraId="4F8D7FB9"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распределять (классифицировать) объекты (числа, величины, геометрические фигуры, текстовые задачи в одно действие) на группы;</w:t>
      </w:r>
    </w:p>
    <w:p w14:paraId="0269BC58"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находить модели геометрических фигур в окружающем мире;</w:t>
      </w:r>
    </w:p>
    <w:p w14:paraId="2D6B312B"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вести поиск различных решений задачи (расчётной, с геометрическим содержанием);</w:t>
      </w:r>
    </w:p>
    <w:p w14:paraId="044A171E"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воспроизводить порядок выполнения действий в числовом выражении, содержащем действия сложения и вычитания (со скобками или без скобок);</w:t>
      </w:r>
    </w:p>
    <w:p w14:paraId="296591DF"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устанавливать соответствие между математическим выражением и его текстовым описанием;</w:t>
      </w:r>
    </w:p>
    <w:p w14:paraId="3899E5CA"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подбирать примеры, подтверждающие суждение, вывод, ответ. </w:t>
      </w:r>
    </w:p>
    <w:p w14:paraId="03113EB1"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У обучающегося будут сформированы следующие информационные действия как часть познавательных универсальных учебных действий:</w:t>
      </w:r>
    </w:p>
    <w:p w14:paraId="479ECAA4"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извлекать и использовать информацию, представленную в текстовой, графической (рисунок, схема, таблица) форме;</w:t>
      </w:r>
    </w:p>
    <w:p w14:paraId="31D0D437"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устанавливать логику перебора вариантов для решения простейших комбинаторных задач;</w:t>
      </w:r>
    </w:p>
    <w:p w14:paraId="336A1C45"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дополнять модели (схемы, изображения) готовыми числовыми данными. </w:t>
      </w:r>
    </w:p>
    <w:p w14:paraId="08CB5830"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У обучающегося будут сформированы следующие действия общения как часть коммуникативных универсальных учебных действий:</w:t>
      </w:r>
    </w:p>
    <w:p w14:paraId="7C02EA19"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комментировать ход вычислений;</w:t>
      </w:r>
    </w:p>
    <w:p w14:paraId="16DBB7EC"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объяснять выбор величины, соответствующей ситуации измерения;</w:t>
      </w:r>
    </w:p>
    <w:p w14:paraId="062B8F83"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составлять текстовую задачу с заданным отношением (готовым решением) по образцу;</w:t>
      </w:r>
    </w:p>
    <w:p w14:paraId="502D3F99"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14:paraId="72EDB475"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называть числа, величины, геометрические фигуры, обладающие заданным свойством;</w:t>
      </w:r>
    </w:p>
    <w:p w14:paraId="2430F194"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записывать, читать число, числовое выражение;</w:t>
      </w:r>
    </w:p>
    <w:p w14:paraId="04B08506"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приводить примеры, иллюстрирующие арифметическое действие, взаимное расположение геометрических фигур; </w:t>
      </w:r>
    </w:p>
    <w:p w14:paraId="02EBEAE2"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конструировать утверждения с использованием слов «каждый», «все». </w:t>
      </w:r>
    </w:p>
    <w:p w14:paraId="2F9EA051"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73791074"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следовать установленному правилу, по которому составлен ряд чисел, величин, геометрических фигур;</w:t>
      </w:r>
    </w:p>
    <w:p w14:paraId="0679187F"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организовывать, участвовать, контролировать ход и результат парной работы с математическим материалом;</w:t>
      </w:r>
    </w:p>
    <w:p w14:paraId="6EAD7868"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lastRenderedPageBreak/>
        <w:t>проверять правильность вычисления с помощью другого приёма выполнения действия, обратного действия;</w:t>
      </w:r>
    </w:p>
    <w:p w14:paraId="0FF1176F"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находить с помощью учителя причину возникшей ошибки или затруднения. </w:t>
      </w:r>
    </w:p>
    <w:p w14:paraId="2F1CB54C"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У обучающегося будут сформированы следующие умения совместной деятельности:</w:t>
      </w:r>
    </w:p>
    <w:p w14:paraId="7B63F262"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принимать правила совместной деятельности при работе в парах, группах, составленных учителем или самостоятельно;</w:t>
      </w:r>
    </w:p>
    <w:p w14:paraId="44568845"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14:paraId="46B6A3D8"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14:paraId="67B87B12"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совместно с учителем оценивать результаты выполнения общей работы. </w:t>
      </w:r>
    </w:p>
    <w:p w14:paraId="2B564712" w14:textId="77777777" w:rsidR="000A1A8F" w:rsidRPr="000A1A8F" w:rsidRDefault="000A1A8F" w:rsidP="000A1A8F">
      <w:pPr>
        <w:tabs>
          <w:tab w:val="left" w:pos="1134"/>
        </w:tabs>
        <w:spacing w:line="276" w:lineRule="auto"/>
        <w:ind w:firstLine="709"/>
        <w:rPr>
          <w:rFonts w:eastAsia="Calibri" w:cs="Times New Roman"/>
          <w:b/>
          <w:sz w:val="28"/>
          <w:szCs w:val="28"/>
          <w:lang w:eastAsia="en-US"/>
        </w:rPr>
      </w:pPr>
      <w:r w:rsidRPr="000A1A8F">
        <w:rPr>
          <w:rFonts w:eastAsia="Calibri" w:cs="Times New Roman"/>
          <w:b/>
          <w:sz w:val="28"/>
          <w:szCs w:val="28"/>
          <w:lang w:eastAsia="en-US"/>
        </w:rPr>
        <w:t xml:space="preserve">  Содержание обучения в 3 классе.</w:t>
      </w:r>
    </w:p>
    <w:p w14:paraId="27F135BD" w14:textId="77777777" w:rsidR="000A1A8F" w:rsidRPr="000A1A8F" w:rsidRDefault="000A1A8F" w:rsidP="000A1A8F">
      <w:pPr>
        <w:tabs>
          <w:tab w:val="left" w:pos="1134"/>
        </w:tabs>
        <w:spacing w:line="276" w:lineRule="auto"/>
        <w:ind w:firstLine="709"/>
        <w:rPr>
          <w:rFonts w:eastAsia="Calibri" w:cs="Times New Roman"/>
          <w:b/>
          <w:sz w:val="28"/>
          <w:szCs w:val="28"/>
          <w:lang w:eastAsia="en-US"/>
        </w:rPr>
      </w:pPr>
      <w:r w:rsidRPr="000A1A8F">
        <w:rPr>
          <w:rFonts w:eastAsia="Calibri" w:cs="Times New Roman"/>
          <w:bCs/>
          <w:sz w:val="28"/>
          <w:szCs w:val="28"/>
          <w:lang w:eastAsia="en-US"/>
        </w:rPr>
        <w:t xml:space="preserve">  </w:t>
      </w:r>
      <w:r w:rsidRPr="000A1A8F">
        <w:rPr>
          <w:rFonts w:eastAsia="Calibri" w:cs="Times New Roman"/>
          <w:b/>
          <w:sz w:val="28"/>
          <w:szCs w:val="28"/>
          <w:lang w:eastAsia="en-US"/>
        </w:rPr>
        <w:t>Числа и величины.</w:t>
      </w:r>
    </w:p>
    <w:p w14:paraId="6BA74FFA"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14:paraId="0CB40C21"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Масса (единица массы – грамм), соотношение между килограммом и граммом, отношения «тяжелее-легче на…», «тяжелее-легче в…». </w:t>
      </w:r>
    </w:p>
    <w:p w14:paraId="72420D73"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Стоимость (единицы – рубль, копейка), установление отношения «дороже-дешевле на…», «дороже-дешевле в…». Соотношение «цена, количество, стоимость» в практической ситуации. </w:t>
      </w:r>
    </w:p>
    <w:p w14:paraId="6B0AEF35"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Время (единица времени – секунда), установление отношения «быстрее-медленнее на…», «быстрее-медленнее в…». Соотношение «начало, окончание, продолжительность события» в практической ситуации. </w:t>
      </w:r>
    </w:p>
    <w:p w14:paraId="1D87BCF7"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Длина (единицы длины – миллиметр, километр), соотношение между величинами в пределах тысячи. Сравнение объектов по длине.</w:t>
      </w:r>
    </w:p>
    <w:p w14:paraId="7B691B2E"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Площадь (единицы площади – квадратный метр, квадратный сантиметр, квадратный дециметр, квадратный метр). Сравнение объектов по площади.</w:t>
      </w:r>
    </w:p>
    <w:p w14:paraId="0A44B08C" w14:textId="77777777" w:rsidR="000A1A8F" w:rsidRPr="000A1A8F" w:rsidRDefault="000A1A8F" w:rsidP="000A1A8F">
      <w:pPr>
        <w:tabs>
          <w:tab w:val="left" w:pos="1134"/>
        </w:tabs>
        <w:spacing w:line="276" w:lineRule="auto"/>
        <w:ind w:firstLine="709"/>
        <w:rPr>
          <w:rFonts w:eastAsia="Calibri" w:cs="Times New Roman"/>
          <w:b/>
          <w:sz w:val="28"/>
          <w:szCs w:val="28"/>
          <w:lang w:eastAsia="en-US"/>
        </w:rPr>
      </w:pPr>
      <w:r w:rsidRPr="000A1A8F">
        <w:rPr>
          <w:rFonts w:eastAsia="Calibri" w:cs="Times New Roman"/>
          <w:bCs/>
          <w:sz w:val="28"/>
          <w:szCs w:val="28"/>
          <w:lang w:eastAsia="en-US"/>
        </w:rPr>
        <w:t xml:space="preserve">  </w:t>
      </w:r>
      <w:r w:rsidRPr="000A1A8F">
        <w:rPr>
          <w:rFonts w:eastAsia="Calibri" w:cs="Times New Roman"/>
          <w:b/>
          <w:sz w:val="28"/>
          <w:szCs w:val="28"/>
          <w:lang w:eastAsia="en-US"/>
        </w:rPr>
        <w:t>Арифметические действия.</w:t>
      </w:r>
    </w:p>
    <w:p w14:paraId="08358FA7"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Устные вычисления, сводимые к действиям в пределах 100 (табличное и внетабличное умножение, деление, действия с круглыми числами). </w:t>
      </w:r>
    </w:p>
    <w:p w14:paraId="09D4B444"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Письменное сложение, вычитание чисел в пределах 1000. Действия с числами 0 и 1.</w:t>
      </w:r>
    </w:p>
    <w:p w14:paraId="401449D4"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Письменное умножение в столбик, письменное деление уголком. Письменное умножение, деление на однозначное число в пределах 100. Проверка </w:t>
      </w:r>
      <w:r w:rsidRPr="000A1A8F">
        <w:rPr>
          <w:rFonts w:eastAsia="Calibri" w:cs="Times New Roman"/>
          <w:bCs/>
          <w:sz w:val="28"/>
          <w:szCs w:val="28"/>
          <w:lang w:eastAsia="en-US"/>
        </w:rPr>
        <w:lastRenderedPageBreak/>
        <w:t xml:space="preserve">результата вычисления (прикидка или оценка результата, обратное действие, применение алгоритма, использование калькулятора). </w:t>
      </w:r>
    </w:p>
    <w:p w14:paraId="65611B89"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Переместительное, сочетательное свойства сложения, умножения при вычислениях.</w:t>
      </w:r>
    </w:p>
    <w:p w14:paraId="596A4896" w14:textId="77777777" w:rsidR="000A1A8F" w:rsidRPr="000A1A8F" w:rsidRDefault="000A1A8F" w:rsidP="000A1A8F">
      <w:pPr>
        <w:tabs>
          <w:tab w:val="left" w:pos="1134"/>
        </w:tabs>
        <w:spacing w:line="276" w:lineRule="auto"/>
        <w:ind w:firstLine="709"/>
        <w:rPr>
          <w:rFonts w:eastAsia="Calibri" w:cs="Times New Roman"/>
          <w:b/>
          <w:sz w:val="28"/>
          <w:szCs w:val="28"/>
          <w:lang w:eastAsia="en-US"/>
        </w:rPr>
      </w:pPr>
      <w:r w:rsidRPr="000A1A8F">
        <w:rPr>
          <w:rFonts w:eastAsia="Calibri" w:cs="Times New Roman"/>
          <w:b/>
          <w:sz w:val="28"/>
          <w:szCs w:val="28"/>
          <w:lang w:eastAsia="en-US"/>
        </w:rPr>
        <w:t xml:space="preserve">  Нахождение неизвестного компонента арифметического действия. </w:t>
      </w:r>
    </w:p>
    <w:p w14:paraId="5D6F78F5"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14:paraId="18804060" w14:textId="77777777" w:rsidR="001D4A56" w:rsidRPr="00083C86" w:rsidRDefault="000A1A8F" w:rsidP="00083C86">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Однородные величины: сложение и вычитание. </w:t>
      </w:r>
    </w:p>
    <w:p w14:paraId="0B324F89" w14:textId="77777777" w:rsidR="000A1A8F" w:rsidRPr="000A1A8F" w:rsidRDefault="000A1A8F" w:rsidP="000A1A8F">
      <w:pPr>
        <w:tabs>
          <w:tab w:val="left" w:pos="1134"/>
        </w:tabs>
        <w:spacing w:line="276" w:lineRule="auto"/>
        <w:ind w:firstLine="709"/>
        <w:rPr>
          <w:rFonts w:eastAsia="Calibri" w:cs="Times New Roman"/>
          <w:b/>
          <w:sz w:val="28"/>
          <w:szCs w:val="28"/>
          <w:lang w:eastAsia="en-US"/>
        </w:rPr>
      </w:pPr>
      <w:r w:rsidRPr="000A1A8F">
        <w:rPr>
          <w:rFonts w:eastAsia="Calibri" w:cs="Times New Roman"/>
          <w:b/>
          <w:sz w:val="28"/>
          <w:szCs w:val="28"/>
          <w:lang w:eastAsia="en-US"/>
        </w:rPr>
        <w:t xml:space="preserve">  Текстовые задачи.</w:t>
      </w:r>
    </w:p>
    <w:p w14:paraId="2421F823"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(«больше-меньше на…», «больше-меньше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14:paraId="4639277D"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14:paraId="19ACB8E9" w14:textId="77777777" w:rsidR="00083C86" w:rsidRDefault="000A1A8F" w:rsidP="000A1A8F">
      <w:pPr>
        <w:tabs>
          <w:tab w:val="left" w:pos="1134"/>
        </w:tabs>
        <w:spacing w:line="276" w:lineRule="auto"/>
        <w:ind w:firstLine="709"/>
        <w:rPr>
          <w:rFonts w:eastAsia="Calibri" w:cs="Times New Roman"/>
          <w:b/>
          <w:sz w:val="28"/>
          <w:szCs w:val="28"/>
          <w:lang w:eastAsia="en-US"/>
        </w:rPr>
      </w:pPr>
      <w:r w:rsidRPr="000A1A8F">
        <w:rPr>
          <w:rFonts w:eastAsia="Calibri" w:cs="Times New Roman"/>
          <w:b/>
          <w:sz w:val="28"/>
          <w:szCs w:val="28"/>
          <w:lang w:eastAsia="en-US"/>
        </w:rPr>
        <w:t xml:space="preserve">  </w:t>
      </w:r>
    </w:p>
    <w:p w14:paraId="123E7599" w14:textId="77777777" w:rsidR="000A1A8F" w:rsidRPr="000A1A8F" w:rsidRDefault="000A1A8F" w:rsidP="000A1A8F">
      <w:pPr>
        <w:tabs>
          <w:tab w:val="left" w:pos="1134"/>
        </w:tabs>
        <w:spacing w:line="276" w:lineRule="auto"/>
        <w:ind w:firstLine="709"/>
        <w:rPr>
          <w:rFonts w:eastAsia="Calibri" w:cs="Times New Roman"/>
          <w:b/>
          <w:sz w:val="28"/>
          <w:szCs w:val="28"/>
          <w:lang w:eastAsia="en-US"/>
        </w:rPr>
      </w:pPr>
      <w:r w:rsidRPr="000A1A8F">
        <w:rPr>
          <w:rFonts w:eastAsia="Calibri" w:cs="Times New Roman"/>
          <w:b/>
          <w:sz w:val="28"/>
          <w:szCs w:val="28"/>
          <w:lang w:eastAsia="en-US"/>
        </w:rPr>
        <w:t>Пространственные отношения и геометрические фигуры.</w:t>
      </w:r>
    </w:p>
    <w:p w14:paraId="013235D8"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Конструирование геометрических фигур (разбиение фигуры на части, составление фигуры из частей). </w:t>
      </w:r>
    </w:p>
    <w:p w14:paraId="7E4848FA"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Периметр многоугольника: измерение, вычисление, запись равенства. </w:t>
      </w:r>
    </w:p>
    <w:p w14:paraId="362490CA"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14:paraId="33D35F0A" w14:textId="77777777" w:rsidR="000A1A8F" w:rsidRPr="000A1A8F" w:rsidRDefault="000A1A8F" w:rsidP="000A1A8F">
      <w:pPr>
        <w:tabs>
          <w:tab w:val="left" w:pos="1134"/>
        </w:tabs>
        <w:spacing w:line="276" w:lineRule="auto"/>
        <w:ind w:firstLine="709"/>
        <w:rPr>
          <w:rFonts w:eastAsia="Calibri" w:cs="Times New Roman"/>
          <w:b/>
          <w:sz w:val="28"/>
          <w:szCs w:val="28"/>
          <w:lang w:eastAsia="en-US"/>
        </w:rPr>
      </w:pPr>
      <w:r w:rsidRPr="000A1A8F">
        <w:rPr>
          <w:rFonts w:eastAsia="Calibri" w:cs="Times New Roman"/>
          <w:b/>
          <w:sz w:val="28"/>
          <w:szCs w:val="28"/>
          <w:lang w:eastAsia="en-US"/>
        </w:rPr>
        <w:t xml:space="preserve">  Математическая информация.</w:t>
      </w:r>
    </w:p>
    <w:p w14:paraId="4EF1CB50"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Классификация объектов по двум признакам.</w:t>
      </w:r>
    </w:p>
    <w:p w14:paraId="2D119D3F"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Верные (истинные) и неверные (ложные) утверждения: конструирование, проверка. Логические рассуждения со связками «если …, то …», «поэтому», «значит».</w:t>
      </w:r>
    </w:p>
    <w:p w14:paraId="17CA43EB"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14:paraId="459C5388"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Формализованное описание последовательности действий (инструкция, план, схема, алгоритм). </w:t>
      </w:r>
    </w:p>
    <w:p w14:paraId="193D54FC"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lastRenderedPageBreak/>
        <w:t>Столбчатая диаграмма: чтение, использование данных для решения учебных и практических задач.</w:t>
      </w:r>
    </w:p>
    <w:p w14:paraId="60F21373"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14:paraId="41E0FCB1"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6F4AEAF0"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2823F4D2"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сравнивать математические объекты (числа, величины, геометрические фигуры);</w:t>
      </w:r>
    </w:p>
    <w:p w14:paraId="0673EB0B"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выбирать приём вычисления, выполнения действия;</w:t>
      </w:r>
    </w:p>
    <w:p w14:paraId="280CB4CD"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конструировать геометрические фигуры;</w:t>
      </w:r>
    </w:p>
    <w:p w14:paraId="0A80F1F8"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классифицировать объекты (числа, величины, геометрические фигуры, текстовые задачи в одно действие) по выбранному признаку;</w:t>
      </w:r>
    </w:p>
    <w:p w14:paraId="0FCF743D"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прикидывать размеры фигуры, её элементов;</w:t>
      </w:r>
    </w:p>
    <w:p w14:paraId="24AB0408"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понимать смысл зависимостей и математических отношений, описанных в задаче;</w:t>
      </w:r>
    </w:p>
    <w:p w14:paraId="4FC65F67"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различать и использовать разные приёмы и алгоритмы вычисления;</w:t>
      </w:r>
    </w:p>
    <w:p w14:paraId="0846CA9D"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выбирать метод решения (моделирование ситуации, перебор вариантов, использование алгоритма);</w:t>
      </w:r>
    </w:p>
    <w:p w14:paraId="1ED7947F"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соотносить начало, окончание, продолжительность события в практической ситуации;</w:t>
      </w:r>
    </w:p>
    <w:p w14:paraId="4F688D19"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составлять ряд чисел (величин, геометрических фигур) по самостоятельно выбранному правилу;</w:t>
      </w:r>
    </w:p>
    <w:p w14:paraId="78F9E46D"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моделировать предложенную практическую ситуацию;</w:t>
      </w:r>
    </w:p>
    <w:p w14:paraId="25BD1C77"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устанавливать последовательность событий, действий сюжета текстовой задачи.</w:t>
      </w:r>
    </w:p>
    <w:p w14:paraId="62F9C63D"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У обучающегося будут сформированы следующие информационные действия как часть познавательных универсальных учебных действий:</w:t>
      </w:r>
    </w:p>
    <w:p w14:paraId="2336F72A"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читать информацию, представленную в разных формах;</w:t>
      </w:r>
    </w:p>
    <w:p w14:paraId="0EB4DA68"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извлекать и интерпретировать числовые данные, представленные в таблице, на диаграмме;</w:t>
      </w:r>
    </w:p>
    <w:p w14:paraId="4B2B7A95"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заполнять таблицы сложения и умножения, дополнять данными чертеж;</w:t>
      </w:r>
    </w:p>
    <w:p w14:paraId="5E0A85D0"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устанавливать соответствие между различными записями решения задачи;</w:t>
      </w:r>
    </w:p>
    <w:p w14:paraId="54BC54AD"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использовать дополнительную литературу (справочники, словари) для установления и проверки значения математического термина (понятия).</w:t>
      </w:r>
    </w:p>
    <w:p w14:paraId="58096210"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lastRenderedPageBreak/>
        <w:t xml:space="preserve">  У обучающегося будут сформированы следующие действия общения как часть коммуникативных универсальных учебных действий:</w:t>
      </w:r>
    </w:p>
    <w:p w14:paraId="7B03EB42"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использовать математическую терминологию для описания отношений и зависимостей;</w:t>
      </w:r>
    </w:p>
    <w:p w14:paraId="60652EF2"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строить речевые высказывания для решения задач, составлять текстовую задачу;</w:t>
      </w:r>
    </w:p>
    <w:p w14:paraId="24C6F061"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объяснять на примерах отношения «больше-меньше на…», «больше-меньше в…», «равно»;</w:t>
      </w:r>
    </w:p>
    <w:p w14:paraId="7F007361"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использовать математическую символику для составления числовых выражений;</w:t>
      </w:r>
    </w:p>
    <w:p w14:paraId="4F574EA4"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выбирать, осуществлять переход от одних единиц измерения величины к другим в соответствии с практической ситуацией;</w:t>
      </w:r>
    </w:p>
    <w:p w14:paraId="6370D3E6"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участвовать в обсуждении ошибок в ходе и результате выполнения вычисления.</w:t>
      </w:r>
    </w:p>
    <w:p w14:paraId="7A7E1517"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51FBFAD5"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проверять ход и результат выполнения действия;</w:t>
      </w:r>
    </w:p>
    <w:p w14:paraId="4AD29160"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вести поиск ошибок, характеризовать их и исправлять;</w:t>
      </w:r>
    </w:p>
    <w:p w14:paraId="0B1FDB1B"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формулировать ответ (вывод), подтверждать его объяснением, расчётами;</w:t>
      </w:r>
    </w:p>
    <w:p w14:paraId="60255C5F"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14:paraId="14557FE2"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У обучающегося будут сформированы следующие умения совместной деятельности:</w:t>
      </w:r>
    </w:p>
    <w:p w14:paraId="2F17ACA3"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14:paraId="3A46B126"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14:paraId="4506C0AB"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выполнять совместно прикидку и оценку результата выполнения общей работы. </w:t>
      </w:r>
    </w:p>
    <w:p w14:paraId="2F1A2D00" w14:textId="77777777" w:rsidR="000A1A8F" w:rsidRPr="000A1A8F" w:rsidRDefault="000A1A8F" w:rsidP="000A1A8F">
      <w:pPr>
        <w:tabs>
          <w:tab w:val="left" w:pos="1134"/>
        </w:tabs>
        <w:spacing w:line="276" w:lineRule="auto"/>
        <w:ind w:firstLine="709"/>
        <w:rPr>
          <w:rFonts w:eastAsia="Calibri" w:cs="Times New Roman"/>
          <w:b/>
          <w:sz w:val="28"/>
          <w:szCs w:val="28"/>
          <w:lang w:eastAsia="en-US"/>
        </w:rPr>
      </w:pPr>
      <w:r w:rsidRPr="000A1A8F">
        <w:rPr>
          <w:rFonts w:eastAsia="Calibri" w:cs="Times New Roman"/>
          <w:b/>
          <w:sz w:val="28"/>
          <w:szCs w:val="28"/>
          <w:lang w:eastAsia="en-US"/>
        </w:rPr>
        <w:t xml:space="preserve">  Содержание обучения в 4 классе.</w:t>
      </w:r>
    </w:p>
    <w:p w14:paraId="1A3D1A6A" w14:textId="77777777" w:rsidR="000A1A8F" w:rsidRPr="000A1A8F" w:rsidRDefault="000A1A8F" w:rsidP="000A1A8F">
      <w:pPr>
        <w:tabs>
          <w:tab w:val="left" w:pos="1134"/>
        </w:tabs>
        <w:spacing w:line="276" w:lineRule="auto"/>
        <w:ind w:firstLine="709"/>
        <w:rPr>
          <w:rFonts w:eastAsia="Calibri" w:cs="Times New Roman"/>
          <w:b/>
          <w:sz w:val="28"/>
          <w:szCs w:val="28"/>
          <w:lang w:eastAsia="en-US"/>
        </w:rPr>
      </w:pPr>
      <w:r w:rsidRPr="000A1A8F">
        <w:rPr>
          <w:rFonts w:eastAsia="Calibri" w:cs="Times New Roman"/>
          <w:b/>
          <w:sz w:val="28"/>
          <w:szCs w:val="28"/>
          <w:lang w:eastAsia="en-US"/>
        </w:rPr>
        <w:t xml:space="preserve">  Числа и величины.</w:t>
      </w:r>
    </w:p>
    <w:p w14:paraId="352B1DF0"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52285A53"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Величины: сравнение объектов по массе, длине, площади, вместимости. </w:t>
      </w:r>
    </w:p>
    <w:p w14:paraId="711E0FB2"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Единицы массы и соотношения между ними: – центнер, тонна.</w:t>
      </w:r>
    </w:p>
    <w:p w14:paraId="294D0EEF"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Единицы времени (сутки, неделя, месяц, год, век), соотношения между ними.</w:t>
      </w:r>
    </w:p>
    <w:p w14:paraId="0C42B6A0"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lastRenderedPageBreak/>
        <w:t xml:space="preserve">  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14:paraId="7664DCC2" w14:textId="77777777" w:rsidR="00F14ABD" w:rsidRDefault="000A1A8F" w:rsidP="00A64259">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Доля величины времени, массы, длины.</w:t>
      </w:r>
    </w:p>
    <w:p w14:paraId="1675E701" w14:textId="77777777" w:rsidR="000A1A8F" w:rsidRPr="000A1A8F" w:rsidRDefault="000A1A8F" w:rsidP="000A1A8F">
      <w:pPr>
        <w:tabs>
          <w:tab w:val="left" w:pos="1134"/>
        </w:tabs>
        <w:spacing w:line="276" w:lineRule="auto"/>
        <w:ind w:firstLine="709"/>
        <w:rPr>
          <w:rFonts w:eastAsia="Calibri" w:cs="Times New Roman"/>
          <w:b/>
          <w:sz w:val="28"/>
          <w:szCs w:val="28"/>
          <w:lang w:eastAsia="en-US"/>
        </w:rPr>
      </w:pPr>
      <w:r w:rsidRPr="000A1A8F">
        <w:rPr>
          <w:rFonts w:eastAsia="Calibri" w:cs="Times New Roman"/>
          <w:bCs/>
          <w:sz w:val="28"/>
          <w:szCs w:val="28"/>
          <w:lang w:eastAsia="en-US"/>
        </w:rPr>
        <w:t> </w:t>
      </w:r>
      <w:r w:rsidRPr="000A1A8F">
        <w:rPr>
          <w:rFonts w:eastAsia="Calibri" w:cs="Times New Roman"/>
          <w:b/>
          <w:sz w:val="28"/>
          <w:szCs w:val="28"/>
          <w:lang w:eastAsia="en-US"/>
        </w:rPr>
        <w:t>Арифметические действия.</w:t>
      </w:r>
    </w:p>
    <w:p w14:paraId="442BD3D3"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14:paraId="606A23E9"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62F08ED0"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Равенство, содержащее неизвестный компонент арифметического действия: запись, нахождение неизвестного компонента.</w:t>
      </w:r>
    </w:p>
    <w:p w14:paraId="41A3B45A" w14:textId="77777777" w:rsidR="000A1A8F" w:rsidRPr="000A1A8F" w:rsidRDefault="000A1A8F" w:rsidP="003F7D88">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Умножение и деление</w:t>
      </w:r>
      <w:r w:rsidR="003F7D88">
        <w:rPr>
          <w:rFonts w:eastAsia="Calibri" w:cs="Times New Roman"/>
          <w:bCs/>
          <w:sz w:val="28"/>
          <w:szCs w:val="28"/>
          <w:lang w:eastAsia="en-US"/>
        </w:rPr>
        <w:t xml:space="preserve"> величины на однозначное число.</w:t>
      </w:r>
    </w:p>
    <w:p w14:paraId="404AC506" w14:textId="77777777" w:rsidR="000A1A8F" w:rsidRPr="000A1A8F" w:rsidRDefault="000A1A8F" w:rsidP="000A1A8F">
      <w:pPr>
        <w:tabs>
          <w:tab w:val="left" w:pos="1134"/>
        </w:tabs>
        <w:spacing w:line="276" w:lineRule="auto"/>
        <w:ind w:firstLine="709"/>
        <w:rPr>
          <w:rFonts w:eastAsia="Calibri" w:cs="Times New Roman"/>
          <w:b/>
          <w:sz w:val="28"/>
          <w:szCs w:val="28"/>
          <w:lang w:eastAsia="en-US"/>
        </w:rPr>
      </w:pPr>
      <w:r w:rsidRPr="000A1A8F">
        <w:rPr>
          <w:rFonts w:eastAsia="Calibri" w:cs="Times New Roman"/>
          <w:b/>
          <w:sz w:val="28"/>
          <w:szCs w:val="28"/>
          <w:lang w:eastAsia="en-US"/>
        </w:rPr>
        <w:t>Текстовые задачи.</w:t>
      </w:r>
    </w:p>
    <w:p w14:paraId="0F755957" w14:textId="77777777" w:rsidR="003F7D88" w:rsidRPr="00421501" w:rsidRDefault="000A1A8F" w:rsidP="00421501">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w:t>
      </w:r>
      <w:r w:rsidR="00421501">
        <w:rPr>
          <w:rFonts w:eastAsia="Calibri" w:cs="Times New Roman"/>
          <w:bCs/>
          <w:sz w:val="28"/>
          <w:szCs w:val="28"/>
          <w:lang w:eastAsia="en-US"/>
        </w:rPr>
        <w:t xml:space="preserve"> с помощью числового выражения.</w:t>
      </w:r>
    </w:p>
    <w:p w14:paraId="23F11023" w14:textId="77777777" w:rsidR="000A1A8F" w:rsidRPr="000A1A8F" w:rsidRDefault="000A1A8F" w:rsidP="000A1A8F">
      <w:pPr>
        <w:tabs>
          <w:tab w:val="left" w:pos="1134"/>
        </w:tabs>
        <w:spacing w:line="276" w:lineRule="auto"/>
        <w:ind w:firstLine="709"/>
        <w:rPr>
          <w:rFonts w:eastAsia="Calibri" w:cs="Times New Roman"/>
          <w:b/>
          <w:sz w:val="28"/>
          <w:szCs w:val="28"/>
          <w:lang w:eastAsia="en-US"/>
        </w:rPr>
      </w:pPr>
      <w:r w:rsidRPr="000A1A8F">
        <w:rPr>
          <w:rFonts w:eastAsia="Calibri" w:cs="Times New Roman"/>
          <w:b/>
          <w:sz w:val="28"/>
          <w:szCs w:val="28"/>
          <w:lang w:eastAsia="en-US"/>
        </w:rPr>
        <w:t>Пространственные отношения и геометрические фигуры.</w:t>
      </w:r>
    </w:p>
    <w:p w14:paraId="7204C4A9"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Наглядные представления о симметрии.</w:t>
      </w:r>
    </w:p>
    <w:p w14:paraId="3BF97F35"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14:paraId="6D91D8D0"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Конструирование: разбиение фигуры на прямоугольники (квадраты), составление фигур из прямоугольников или квадратов.</w:t>
      </w:r>
    </w:p>
    <w:p w14:paraId="0F37851F"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Периметр, площадь фигуры, составленной из двух-трёх прямоугольников (квадратов).</w:t>
      </w:r>
    </w:p>
    <w:p w14:paraId="5FFABCEB"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Математическая информация.</w:t>
      </w:r>
    </w:p>
    <w:p w14:paraId="312E683A"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Работа с утверждениями: конструирование, проверка истинности. Составление и проверка логических рассуждений при решении задач.</w:t>
      </w:r>
    </w:p>
    <w:p w14:paraId="5C613F47"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lastRenderedPageBreak/>
        <w:t xml:space="preserve">  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14:paraId="19C56834"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14:paraId="453B4B76" w14:textId="77777777" w:rsidR="00083C86"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w:t>
      </w:r>
    </w:p>
    <w:p w14:paraId="0ECACD08" w14:textId="77777777" w:rsidR="000A1A8F" w:rsidRPr="000A1A8F" w:rsidRDefault="000A1A8F" w:rsidP="000A1A8F">
      <w:pPr>
        <w:tabs>
          <w:tab w:val="left" w:pos="1134"/>
        </w:tabs>
        <w:spacing w:line="276" w:lineRule="auto"/>
        <w:ind w:firstLine="709"/>
        <w:rPr>
          <w:rFonts w:eastAsia="Calibri" w:cs="Times New Roman"/>
          <w:b/>
          <w:sz w:val="28"/>
          <w:szCs w:val="28"/>
          <w:lang w:eastAsia="en-US"/>
        </w:rPr>
      </w:pPr>
      <w:r w:rsidRPr="000A1A8F">
        <w:rPr>
          <w:rFonts w:eastAsia="Calibri" w:cs="Times New Roman"/>
          <w:b/>
          <w:sz w:val="28"/>
          <w:szCs w:val="28"/>
          <w:lang w:eastAsia="en-US"/>
        </w:rPr>
        <w:t>Алгоритмы решения изученных учебных и практических задач.</w:t>
      </w:r>
    </w:p>
    <w:p w14:paraId="1528533F"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470E5939"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0C81C889"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ориентироваться в изученной математической терминологии, использовать её в высказываниях и рассуждениях;</w:t>
      </w:r>
    </w:p>
    <w:p w14:paraId="69F6E7AA"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сравнивать математические объекты (числа, величины, геометрические фигуры), записывать признак сравнения;</w:t>
      </w:r>
    </w:p>
    <w:p w14:paraId="402251EE"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7FADE3E2"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находить модели изученных геометрических фигур в окружающем мире;</w:t>
      </w:r>
    </w:p>
    <w:p w14:paraId="4D0C5FCB"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14:paraId="6EC3D0F9"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классифицировать объекты по 1–2 выбранным признакам;</w:t>
      </w:r>
    </w:p>
    <w:p w14:paraId="6934E5AD"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составлять модель математической задачи, проверять её соответствие условиям задачи;</w:t>
      </w:r>
    </w:p>
    <w:p w14:paraId="2D5C1C8E"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14:paraId="41C02CFB"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У обучающегося будут сформированы следующие информационные действия как часть познавательных универсальных учебных действий:</w:t>
      </w:r>
    </w:p>
    <w:p w14:paraId="048A7846"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представлять информацию в разных формах;</w:t>
      </w:r>
    </w:p>
    <w:p w14:paraId="4F34B5CC"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извлекать и интерпретировать информацию, представленную в таблице, на диаграмме;</w:t>
      </w:r>
    </w:p>
    <w:p w14:paraId="342F3EEF"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lastRenderedPageBreak/>
        <w:t>использовать справочную литературу для поиска информации, в том числе Интернет (в условиях контролируемого выхода).</w:t>
      </w:r>
    </w:p>
    <w:p w14:paraId="138E18EA"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У обучающегося будут сформированы следующие действия общения как часть коммуникативных универсальных учебных действий:</w:t>
      </w:r>
    </w:p>
    <w:p w14:paraId="4D5E846D"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использовать математическую терминологию для записи решения предметной или практической задачи;</w:t>
      </w:r>
    </w:p>
    <w:p w14:paraId="3E0B2503"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приводить примеры и контрпримеры для подтверждения или опровержения вывода, гипотезы;</w:t>
      </w:r>
    </w:p>
    <w:p w14:paraId="4C97AEA5"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конструировать, читать числовое выражение;</w:t>
      </w:r>
    </w:p>
    <w:p w14:paraId="7213BF83"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описывать практическую ситуацию с использованием изученной терминологии;</w:t>
      </w:r>
    </w:p>
    <w:p w14:paraId="7AA7010B"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характеризовать математические объекты, явления и события с помощью изученных величин;</w:t>
      </w:r>
    </w:p>
    <w:p w14:paraId="73DFF7F5"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составлять инструкцию, записывать рассуждение;</w:t>
      </w:r>
    </w:p>
    <w:p w14:paraId="723860AC"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инициировать обсуждение разных способов выполнения задания, поиск ошибок в решении.</w:t>
      </w:r>
    </w:p>
    <w:p w14:paraId="77E18B43"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22A86F05"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32B7D906"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самостоятельно выполнять прикидку и оценку результата измерений;</w:t>
      </w:r>
    </w:p>
    <w:p w14:paraId="520D9C96"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находить, исправлять, прогнозировать ошибки и трудности в решении учебной задачи.</w:t>
      </w:r>
    </w:p>
    <w:p w14:paraId="6F3D056C"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У обучающегося будут сформированы следующие умения совместной деятельности:</w:t>
      </w:r>
    </w:p>
    <w:p w14:paraId="130605C2"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6917B153"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4CFAB2CA"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Планируемые результаты освоения программы по математике на уровне начального общего образования.</w:t>
      </w:r>
    </w:p>
    <w:p w14:paraId="48A9CFF7"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w:t>
      </w:r>
      <w:r w:rsidRPr="000A1A8F">
        <w:rPr>
          <w:rFonts w:eastAsia="Calibri" w:cs="Times New Roman"/>
          <w:bCs/>
          <w:sz w:val="28"/>
          <w:szCs w:val="28"/>
          <w:lang w:eastAsia="en-US"/>
        </w:rPr>
        <w:lastRenderedPageBreak/>
        <w:t>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359C15BE"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14:paraId="3FFAD9CA"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14:paraId="1581E3F7"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14:paraId="33133C72"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осваивать навыки организации безопасного поведения в информационной среде;</w:t>
      </w:r>
    </w:p>
    <w:p w14:paraId="0402A05C"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14:paraId="73CE8CB6"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14:paraId="55F91129"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14:paraId="4F14333A"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14:paraId="54FE1009"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пользоваться разнообразными информационными средствами для решения предложенных и самостоятельно выбранных учебных проблем, задач.</w:t>
      </w:r>
    </w:p>
    <w:p w14:paraId="31BA0C8D"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49804A8C"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У обучающегося будут сформированы следующие базовые логические действия как часть познавательных универсальных учебных действий:</w:t>
      </w:r>
    </w:p>
    <w:p w14:paraId="59B8C815"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устанавливать связи и зависимости между математическими объектами («часть-целое», «причина-следствие», протяжённость);</w:t>
      </w:r>
    </w:p>
    <w:p w14:paraId="20E0A4B3"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применять базовые логические универсальные действия: сравнение, анализ, классификация (группировка), обобщение;</w:t>
      </w:r>
    </w:p>
    <w:p w14:paraId="651B1D0C"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приобретать практические графические и измерительные навыки для успешного решения учебных и житейских задач;</w:t>
      </w:r>
    </w:p>
    <w:p w14:paraId="5C365423"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lastRenderedPageBreak/>
        <w:t>представлять текстовую задачу, её решение в виде модели, схемы, арифметической записи, текста в соответствии с предложенной учебной проблемой.</w:t>
      </w:r>
    </w:p>
    <w:p w14:paraId="2B46A971"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У обучающегося будут сформированы следующие базовые исследовательские действия как часть познавательных универсальных учебных действий:</w:t>
      </w:r>
    </w:p>
    <w:p w14:paraId="50DF2F03"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проявлять способность ориентироваться в учебном материале разных разделов курса математики;</w:t>
      </w:r>
    </w:p>
    <w:p w14:paraId="1D1B7390"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понимать и использовать математическую терминологию: различать, характеризовать, использовать для решения учебных и практических задач;</w:t>
      </w:r>
    </w:p>
    <w:p w14:paraId="412D1D40"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применять изученные методы познания (измерение, моделирование, перебор вариантов).</w:t>
      </w:r>
    </w:p>
    <w:p w14:paraId="7AC7F417"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У обучающегося будут сформированы следующие информационные действия как часть познавательных универсальных учебных действий:</w:t>
      </w:r>
    </w:p>
    <w:p w14:paraId="63EC205F"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находить и использовать для решения учебных задач текстовую, графическую информацию в разных источниках информационной среды;</w:t>
      </w:r>
    </w:p>
    <w:p w14:paraId="74A2CCD4"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читать, интерпретировать графически представленную информацию (схему, таблицу, диаграмму, другую модель);</w:t>
      </w:r>
    </w:p>
    <w:p w14:paraId="2498C592"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14:paraId="13E042E4"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принимать правила, безопасно использовать предлагаемые электронные средства и источники информации.</w:t>
      </w:r>
    </w:p>
    <w:p w14:paraId="1D72D7EF"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У обучающегося будут сформированы следующие действия общения как часть коммуникативных универсальных учебных действий:</w:t>
      </w:r>
    </w:p>
    <w:p w14:paraId="59D29AA7"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конструировать утверждения, проверять их истинность;</w:t>
      </w:r>
    </w:p>
    <w:p w14:paraId="7F83E6A9"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использовать текст задания для объяснения способа и хода решения математической задачи;</w:t>
      </w:r>
    </w:p>
    <w:p w14:paraId="0234D41D"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комментировать процесс вычисления, построения, решения;</w:t>
      </w:r>
    </w:p>
    <w:p w14:paraId="3FBA139C"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объяснять полученный ответ с использованием изученной терминологии;</w:t>
      </w:r>
    </w:p>
    <w:p w14:paraId="608F0E8E"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14:paraId="6B2E47FB"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14:paraId="698C65B0"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ориентироваться в алгоритмах: воспроизводить, дополнять, исправлять деформированные;</w:t>
      </w:r>
    </w:p>
    <w:p w14:paraId="4A25F45E"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самостоятельно составлять тексты заданий, аналогичные типовым изученным.</w:t>
      </w:r>
    </w:p>
    <w:p w14:paraId="2D1C956A"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У обучающегося будут сформированы следующие действия самоорганизации как часть регулятивных универсальных учебных действий:</w:t>
      </w:r>
    </w:p>
    <w:p w14:paraId="3C9CC020"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lastRenderedPageBreak/>
        <w:t>планировать действия по решению учебной задачи для получения результата;</w:t>
      </w:r>
    </w:p>
    <w:p w14:paraId="64836370"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планировать этапы предстоящей работы, определять последовательность учебных действий;</w:t>
      </w:r>
    </w:p>
    <w:p w14:paraId="1F8ABB65"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выполнять правила безопасного использования электронных средств, предлагаемых в процессе обучения.</w:t>
      </w:r>
    </w:p>
    <w:p w14:paraId="2843E743"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У обучающегося будут сформированы следующие действия самоконтроля как часть регулятивных универсальных учебных действий:</w:t>
      </w:r>
    </w:p>
    <w:p w14:paraId="500BB973"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осуществлять контроль процесса и результата своей деятельности;</w:t>
      </w:r>
    </w:p>
    <w:p w14:paraId="6CD64EE3"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выбирать и при необходимости корректировать способы действий;</w:t>
      </w:r>
    </w:p>
    <w:p w14:paraId="749D39B2"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находить ошибки в своей работе, устанавливать их причины, вести поиск путей преодоления ошибок;</w:t>
      </w:r>
    </w:p>
    <w:p w14:paraId="4EBB5CC5"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14:paraId="04E2DC31"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оценивать рациональность своих действий, давать им качественную характеристику.</w:t>
      </w:r>
    </w:p>
    <w:p w14:paraId="0E26097D"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У обучающегося будут </w:t>
      </w:r>
      <w:r w:rsidRPr="000A1A8F">
        <w:rPr>
          <w:rFonts w:eastAsia="Calibri" w:cs="Times New Roman"/>
          <w:sz w:val="28"/>
          <w:szCs w:val="28"/>
          <w:lang w:eastAsia="en-US"/>
        </w:rPr>
        <w:t xml:space="preserve">сформированы умения </w:t>
      </w:r>
      <w:r w:rsidRPr="000A1A8F">
        <w:rPr>
          <w:rFonts w:eastAsia="Calibri" w:cs="Times New Roman"/>
          <w:bCs/>
          <w:sz w:val="28"/>
          <w:szCs w:val="28"/>
          <w:lang w:eastAsia="en-US"/>
        </w:rPr>
        <w:t>совместной деятельности:</w:t>
      </w:r>
    </w:p>
    <w:p w14:paraId="6446B109"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14:paraId="0702A20E"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14:paraId="0B0FA943"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К концу обучения в 1 классе обучающийся получит следующие предметные результаты по отдельным темам программы по математике:</w:t>
      </w:r>
    </w:p>
    <w:p w14:paraId="72DD2F53"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читать, записывать, сравнивать, упорядочивать числа от 0 до 20;</w:t>
      </w:r>
    </w:p>
    <w:p w14:paraId="2A6D8800"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пересчитывать различные объекты, устанавливать порядковый номер объекта;</w:t>
      </w:r>
    </w:p>
    <w:p w14:paraId="470743C9"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находить числа, большие или меньшие данного числа на заданное число;</w:t>
      </w:r>
    </w:p>
    <w:p w14:paraId="7CC06369"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выполнять арифметические действия сложения и вычитания в пределах 20 (устно и письменно) без перехода через десяток;</w:t>
      </w:r>
    </w:p>
    <w:p w14:paraId="7BB2BAD6"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называть и различать компоненты действий сложения (слагаемые, сумма) и вычитания (уменьшаемое, вычитаемое, разность);</w:t>
      </w:r>
    </w:p>
    <w:p w14:paraId="12B6A226"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решать текстовые задачи в одно действие на сложение и вычитание: выделять условие и требование (вопрос);</w:t>
      </w:r>
    </w:p>
    <w:p w14:paraId="03774FC5"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сравнивать объекты по длине, устанавливая между ними соотношение «длиннее-короче», «выше-ниже», «шире-уже»;</w:t>
      </w:r>
    </w:p>
    <w:p w14:paraId="133BE261"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измерять длину отрезка (в см), чертить отрезок заданной длины;</w:t>
      </w:r>
    </w:p>
    <w:p w14:paraId="7B686459"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lastRenderedPageBreak/>
        <w:t>различать число и цифру;</w:t>
      </w:r>
    </w:p>
    <w:p w14:paraId="6EDEA49D"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распознавать геометрические фигуры: круг, треугольник, прямоугольник (квадрат), отрезок;</w:t>
      </w:r>
    </w:p>
    <w:p w14:paraId="6E5E05A8"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устанавливать между объектами соотношения: «слева-справа», «спереди-сзади», между;</w:t>
      </w:r>
    </w:p>
    <w:p w14:paraId="280BEA28"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распознавать верные (истинные) и неверные (ложные) утверждения относительно заданного набора объектов/предметов;</w:t>
      </w:r>
    </w:p>
    <w:p w14:paraId="6C22B833"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группировать объекты по заданному признаку, находить и называть закономерности в ряду объектов повседневной жизни;</w:t>
      </w:r>
    </w:p>
    <w:p w14:paraId="0B017B29"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различать строки и столбцы таблицы, вносить данное в таблицу, извлекать данное или данные из таблицы;</w:t>
      </w:r>
    </w:p>
    <w:p w14:paraId="52DE8678"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сравнивать два объекта (числа, геометрические фигуры);</w:t>
      </w:r>
    </w:p>
    <w:p w14:paraId="3DD99ABC"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распределять объекты на две группы по заданному основанию.</w:t>
      </w:r>
    </w:p>
    <w:p w14:paraId="601202C6"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К концу обучения во 2 классе обучающийся получит следующие предметные результаты по отдельным темам программы по математике:</w:t>
      </w:r>
    </w:p>
    <w:p w14:paraId="2E015606"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читать, записывать, сравнивать, упорядочивать числа в пределах 100;</w:t>
      </w:r>
    </w:p>
    <w:p w14:paraId="044DF3D5"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находить число большее или меньшее данного числа на заданное число (в пределах 100), большее данного числа в заданное число раз (в пределах 20);</w:t>
      </w:r>
    </w:p>
    <w:p w14:paraId="3D8FE914"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14:paraId="54ED6EAB"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14:paraId="33BB7E1F"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называть и различать компоненты действий умножения (множители, произведение), деления (делимое, делитель, частное);</w:t>
      </w:r>
    </w:p>
    <w:p w14:paraId="3AE24999"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находить неизвестный компонент сложения, вычитания;</w:t>
      </w:r>
    </w:p>
    <w:p w14:paraId="162E405C"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14:paraId="0767D1BB"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определять с помощью измерительных инструментов длину, определять время с помощью часов;</w:t>
      </w:r>
    </w:p>
    <w:p w14:paraId="34E5B146"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сравнивать величины длины, массы, времени, стоимости, устанавливая между ними соотношение «больше или меньше на»;</w:t>
      </w:r>
    </w:p>
    <w:p w14:paraId="6ACEA910"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14:paraId="1538B477"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различать геометрические фигуры: прямой угол, ломаную, многоугольник;</w:t>
      </w:r>
    </w:p>
    <w:p w14:paraId="3B6FF134"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lastRenderedPageBreak/>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14:paraId="508525AA"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выполнять измерение длин реальных объектов с помощью линейки;</w:t>
      </w:r>
    </w:p>
    <w:p w14:paraId="1F02D96E"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находить длину ломаной, состоящей из двух-трёх звеньев, периметр прямоугольника (квадрата);</w:t>
      </w:r>
    </w:p>
    <w:p w14:paraId="4B5C0F4D"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распознавать верные (истинные) и неверные (ложные) утверждения со словами «все», «каждый»;</w:t>
      </w:r>
    </w:p>
    <w:p w14:paraId="25C3DB9C"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проводить одно-двухшаговые логические рассуждения и делать выводы;</w:t>
      </w:r>
    </w:p>
    <w:p w14:paraId="65CCB2F5"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находить общий признак группы математических объектов (чисел, величин, геометрических фигур);</w:t>
      </w:r>
    </w:p>
    <w:p w14:paraId="78FA3F30"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находить закономерность в ряду объектов (чисел, геометрических фигур);</w:t>
      </w:r>
    </w:p>
    <w:p w14:paraId="3356FAA4"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14:paraId="2ADA3621"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сравнивать группы объектов (находить общее, различное);</w:t>
      </w:r>
    </w:p>
    <w:p w14:paraId="105B4D95"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находить модели геометрических фигур в окружающем мире;</w:t>
      </w:r>
    </w:p>
    <w:p w14:paraId="19BC0C72"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подбирать примеры, подтверждающие суждение, ответ;</w:t>
      </w:r>
    </w:p>
    <w:p w14:paraId="5E36378C"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составлять (дополнять) текстовую задачу;</w:t>
      </w:r>
    </w:p>
    <w:p w14:paraId="60FDD04C"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проверять правильность вычисления, измерения.</w:t>
      </w:r>
    </w:p>
    <w:p w14:paraId="042CD6AB"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К концу обучения в 3 классе обучающийся получит следующие предметные результаты по отдельным темам программы по математике:</w:t>
      </w:r>
    </w:p>
    <w:p w14:paraId="4734168B"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читать, записывать, сравнивать, упорядочивать числа в пределах 1000;</w:t>
      </w:r>
    </w:p>
    <w:p w14:paraId="3451A3B8"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находить число большее или меньшее данного числа на заданное число, в заданное число раз (в пределах 1000);</w:t>
      </w:r>
    </w:p>
    <w:p w14:paraId="3B029FCA"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14:paraId="6EB8C8F8"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выполнять действия умножение и деление с числами 0 и 1;</w:t>
      </w:r>
    </w:p>
    <w:p w14:paraId="4202C1F6"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14:paraId="7ED7DB8C"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использовать при вычислениях переместительное и сочетательное свойства сложения;</w:t>
      </w:r>
    </w:p>
    <w:p w14:paraId="3A0E7A41"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находить неизвестный компонент арифметического действия;</w:t>
      </w:r>
    </w:p>
    <w:p w14:paraId="5874D4C5"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14:paraId="15137C82"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14:paraId="279C5321"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lastRenderedPageBreak/>
        <w:t>сравнивать величины длины, площади, массы, времени, стоимости, устанавливая между ними соотношение «больше или меньше на или в»;</w:t>
      </w:r>
    </w:p>
    <w:p w14:paraId="332DF2E7"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называть, находить долю величины (половина, четверть);</w:t>
      </w:r>
    </w:p>
    <w:p w14:paraId="04CC6090"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сравнивать величины, выраженные долями;</w:t>
      </w:r>
    </w:p>
    <w:p w14:paraId="2FA12338"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14:paraId="53D0E9F1"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при решении задач выполнять сложение и вычитание однородных величин, умножение и деление величины на однозначное число;</w:t>
      </w:r>
    </w:p>
    <w:p w14:paraId="10ABB126"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14:paraId="25B7B62E"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конструировать прямоугольник из данных фигур (квадратов), делить прямоугольник, многоугольник на заданные части;</w:t>
      </w:r>
    </w:p>
    <w:p w14:paraId="13D4BF1B"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сравнивать фигуры по площади (наложение, сопоставление числовых значений);</w:t>
      </w:r>
    </w:p>
    <w:p w14:paraId="63B431B8"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находить периметр прямоугольника (квадрата), площадь прямоугольника (квадрата);</w:t>
      </w:r>
    </w:p>
    <w:p w14:paraId="12E4418E"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распознавать верные (истинные) и неверные (ложные) утверждения со словами: «все», «некоторые», «и», «каждый», «если…, то…»;</w:t>
      </w:r>
    </w:p>
    <w:p w14:paraId="59B392AA"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формулировать утверждение (вывод), строить логические рассуждения (одно-двухшаговые), в том числе с использованием изученных связок;</w:t>
      </w:r>
    </w:p>
    <w:p w14:paraId="590E78CB"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классифицировать объекты по одному-двум признакам;</w:t>
      </w:r>
    </w:p>
    <w:p w14:paraId="1B3CF950"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14:paraId="0D352551"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составлять план выполнения учебного задания и следовать ему, выполнять действия по алгоритму;</w:t>
      </w:r>
    </w:p>
    <w:p w14:paraId="4AE55131"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сравнивать математические объекты (находить общее, различное, уникальное);</w:t>
      </w:r>
    </w:p>
    <w:p w14:paraId="5A68AA8D"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выбирать верное решение математической задачи.</w:t>
      </w:r>
    </w:p>
    <w:p w14:paraId="7C63D6AF"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  К концу обучения в 4 классе обучающийся получит следующие предметные результаты по отдельным темам программы по математике:</w:t>
      </w:r>
    </w:p>
    <w:p w14:paraId="1D2FF442"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читать, записывать, сравнивать, упорядочивать многозначные числа;</w:t>
      </w:r>
    </w:p>
    <w:p w14:paraId="53BA450B"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находить число большее или меньшее данного числа на заданное число, в заданное число раз;</w:t>
      </w:r>
    </w:p>
    <w:p w14:paraId="2BF79243"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 xml:space="preserve">выполнять арифметические действия: сложение и вычитание с многозначными числами письменно (в пределах 100 – устно), умножение и деление </w:t>
      </w:r>
      <w:r w:rsidRPr="000A1A8F">
        <w:rPr>
          <w:rFonts w:eastAsia="Calibri" w:cs="Times New Roman"/>
          <w:bCs/>
          <w:sz w:val="28"/>
          <w:szCs w:val="28"/>
          <w:lang w:eastAsia="en-US"/>
        </w:rPr>
        <w:lastRenderedPageBreak/>
        <w:t>многозначного числа на однозначное, двузначное число письменно (в пределах 100 – устно), деление с остатком – письменно (в пределах 1000);</w:t>
      </w:r>
    </w:p>
    <w:p w14:paraId="53B2D0F5"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14:paraId="0E071ED3"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14:paraId="423633A2"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находить долю величины, величину по ее доле;</w:t>
      </w:r>
    </w:p>
    <w:p w14:paraId="3467A36C"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находить неизвестный компонент арифметического действия;</w:t>
      </w:r>
    </w:p>
    <w:p w14:paraId="06F52A59"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использовать единицы величин при решении задач (длина, масса, время, вместимость, стоимость, площадь, скорость);</w:t>
      </w:r>
    </w:p>
    <w:p w14:paraId="06665015"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14:paraId="1E1AEE80"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14:paraId="0A3C792C"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sz w:val="28"/>
          <w:szCs w:val="28"/>
          <w:lang w:eastAsia="en-US"/>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r w:rsidRPr="000A1A8F">
        <w:rPr>
          <w:rFonts w:eastAsia="Calibri" w:cs="Times New Roman"/>
          <w:bCs/>
          <w:sz w:val="28"/>
          <w:szCs w:val="28"/>
          <w:lang w:eastAsia="en-US"/>
        </w:rPr>
        <w:t>;</w:t>
      </w:r>
    </w:p>
    <w:p w14:paraId="4D014A33"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14:paraId="45886FBA"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14:paraId="1E330D50"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различать окружность и круг, изображать с помощью циркуля и линейки окружность заданного радиуса;</w:t>
      </w:r>
    </w:p>
    <w:p w14:paraId="27926844"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14:paraId="36B6C701"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14:paraId="1CFD4416"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lastRenderedPageBreak/>
        <w:t xml:space="preserve">распознавать верные (истинные) и неверные (ложные) утверждения, приводить пример, контрпример; </w:t>
      </w:r>
    </w:p>
    <w:p w14:paraId="3B29C7D9"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формулировать утверждение (вывод), строить логические рассуждения (двух-трехшаговые);</w:t>
      </w:r>
    </w:p>
    <w:p w14:paraId="4CE4B117"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классифицировать объекты по заданным или самостоятельно установленным одному-двум признакам;</w:t>
      </w:r>
    </w:p>
    <w:p w14:paraId="7C6A9059"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14:paraId="1F30B419"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заполнять данными предложенную таблицу, столбчатую диаграмму;</w:t>
      </w:r>
    </w:p>
    <w:p w14:paraId="2A79F009"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14:paraId="22FA51A7"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составлять модель текстовой задачи, числовое выражение;</w:t>
      </w:r>
    </w:p>
    <w:p w14:paraId="781B38F9" w14:textId="77777777" w:rsidR="000A1A8F" w:rsidRPr="000A1A8F" w:rsidRDefault="000A1A8F" w:rsidP="000A1A8F">
      <w:pPr>
        <w:tabs>
          <w:tab w:val="left" w:pos="1134"/>
        </w:tabs>
        <w:spacing w:line="276" w:lineRule="auto"/>
        <w:ind w:firstLine="709"/>
        <w:rPr>
          <w:rFonts w:eastAsia="Calibri" w:cs="Times New Roman"/>
          <w:bCs/>
          <w:sz w:val="28"/>
          <w:szCs w:val="28"/>
          <w:lang w:eastAsia="en-US"/>
        </w:rPr>
      </w:pPr>
      <w:r w:rsidRPr="000A1A8F">
        <w:rPr>
          <w:rFonts w:eastAsia="Calibri" w:cs="Times New Roman"/>
          <w:bCs/>
          <w:sz w:val="28"/>
          <w:szCs w:val="28"/>
          <w:lang w:eastAsia="en-US"/>
        </w:rPr>
        <w:t>выбирать рациональное решение задачи, находить все верные решения из предложенных.</w:t>
      </w:r>
    </w:p>
    <w:p w14:paraId="4765A955" w14:textId="77777777" w:rsidR="001D4A56" w:rsidRPr="001D4A56" w:rsidRDefault="001D4A56" w:rsidP="001D4A56">
      <w:pPr>
        <w:spacing w:line="276" w:lineRule="auto"/>
        <w:ind w:left="720" w:firstLine="0"/>
        <w:contextualSpacing/>
        <w:jc w:val="center"/>
        <w:rPr>
          <w:rFonts w:eastAsia="Calibri" w:cs="Times New Roman"/>
          <w:b/>
          <w:sz w:val="28"/>
          <w:szCs w:val="28"/>
          <w:lang w:eastAsia="en-US"/>
        </w:rPr>
      </w:pPr>
      <w:r w:rsidRPr="001D4A56">
        <w:rPr>
          <w:rFonts w:eastAsia="Calibri" w:cs="Times New Roman"/>
          <w:b/>
          <w:sz w:val="28"/>
          <w:szCs w:val="28"/>
          <w:lang w:eastAsia="en-US"/>
        </w:rPr>
        <w:t>Тематическое планирование учебного предмета «Математика»</w:t>
      </w:r>
      <w:r w:rsidRPr="001D4A56">
        <w:rPr>
          <w:rFonts w:eastAsia="SchoolBookSanPin" w:cs="Times New Roman"/>
          <w:b/>
          <w:sz w:val="28"/>
          <w:szCs w:val="28"/>
          <w:lang w:eastAsia="en-US"/>
        </w:rPr>
        <w:t xml:space="preserve"> </w:t>
      </w:r>
    </w:p>
    <w:p w14:paraId="221E0BE8" w14:textId="77777777" w:rsidR="001D4A56" w:rsidRPr="001D4A56" w:rsidRDefault="001D4A56" w:rsidP="001D4A56">
      <w:pPr>
        <w:widowControl w:val="0"/>
        <w:spacing w:line="276" w:lineRule="auto"/>
        <w:ind w:firstLine="709"/>
        <w:rPr>
          <w:rFonts w:eastAsia="SchoolBookSanPin" w:cs="Times New Roman"/>
          <w:sz w:val="28"/>
          <w:szCs w:val="28"/>
          <w:lang w:eastAsia="en-US"/>
        </w:rPr>
      </w:pPr>
      <w:r w:rsidRPr="001D4A56">
        <w:rPr>
          <w:rFonts w:eastAsia="SchoolBookSanPin" w:cs="Times New Roman"/>
          <w:sz w:val="28"/>
          <w:szCs w:val="28"/>
          <w:lang w:eastAsia="en-US"/>
        </w:rPr>
        <w:t xml:space="preserve">Распределение часов в тематическом планировании по каждой теме будет прописано на начало учебного года учителем в </w:t>
      </w:r>
      <w:r w:rsidRPr="001D4A56">
        <w:rPr>
          <w:rFonts w:eastAsia="SchoolBookSanPin" w:cs="Times New Roman"/>
          <w:b/>
          <w:sz w:val="28"/>
          <w:szCs w:val="28"/>
          <w:lang w:eastAsia="en-US"/>
        </w:rPr>
        <w:t>«рабочей программе учителя»</w:t>
      </w:r>
      <w:r w:rsidRPr="001D4A56">
        <w:rPr>
          <w:rFonts w:eastAsia="SchoolBookSanPin" w:cs="Times New Roman"/>
          <w:sz w:val="28"/>
          <w:szCs w:val="28"/>
          <w:lang w:eastAsia="en-US"/>
        </w:rPr>
        <w:t xml:space="preserve"> на основании распределённых часов по учебному плану на текущий учебный год.</w:t>
      </w:r>
    </w:p>
    <w:p w14:paraId="75BB7794" w14:textId="77777777" w:rsidR="001D4A56" w:rsidRPr="001D4A56" w:rsidRDefault="001D4A56" w:rsidP="001D4A56">
      <w:pPr>
        <w:widowControl w:val="0"/>
        <w:spacing w:line="276" w:lineRule="auto"/>
        <w:ind w:firstLine="709"/>
        <w:rPr>
          <w:rFonts w:eastAsia="SchoolBookSanPin" w:cs="Times New Roman"/>
          <w:sz w:val="28"/>
          <w:szCs w:val="28"/>
          <w:lang w:eastAsia="en-US"/>
        </w:rPr>
      </w:pPr>
      <w:r w:rsidRPr="001D4A56">
        <w:rPr>
          <w:rFonts w:eastAsia="SchoolBookSanPin" w:cs="Times New Roman"/>
          <w:sz w:val="28"/>
          <w:szCs w:val="28"/>
          <w:lang w:eastAsia="en-US"/>
        </w:rPr>
        <w:t>Структура тематического планирования рабочих программ на уровне начального общего образования составлена в соответствие требованиям обновлённого ФГОС НОО (пункт 31.1) и включает в себя следующие структурные компоненты:</w:t>
      </w:r>
    </w:p>
    <w:p w14:paraId="33E760BA" w14:textId="77777777" w:rsidR="001D4A56" w:rsidRPr="001D4A56" w:rsidRDefault="001D4A56" w:rsidP="001D4A56">
      <w:pPr>
        <w:widowControl w:val="0"/>
        <w:spacing w:line="276" w:lineRule="auto"/>
        <w:ind w:firstLine="709"/>
        <w:rPr>
          <w:rFonts w:eastAsia="SchoolBookSanPin" w:cs="Times New Roman"/>
          <w:i/>
          <w:sz w:val="28"/>
          <w:szCs w:val="28"/>
          <w:lang w:eastAsia="en-US"/>
        </w:rPr>
      </w:pPr>
      <w:r w:rsidRPr="001D4A56">
        <w:rPr>
          <w:rFonts w:eastAsia="SchoolBookSanPin" w:cs="Times New Roman"/>
          <w:i/>
          <w:sz w:val="28"/>
          <w:szCs w:val="28"/>
          <w:lang w:eastAsia="en-US"/>
        </w:rPr>
        <w:t>*Тематическое планирование в 1-4 классах выстроено из содержания обучения по ФОП НОО</w:t>
      </w:r>
    </w:p>
    <w:tbl>
      <w:tblPr>
        <w:tblStyle w:val="TableNormal"/>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9"/>
        <w:gridCol w:w="56"/>
        <w:gridCol w:w="4038"/>
        <w:gridCol w:w="2268"/>
        <w:gridCol w:w="2694"/>
      </w:tblGrid>
      <w:tr w:rsidR="001D4A56" w:rsidRPr="001D4A56" w14:paraId="16EE5A43" w14:textId="77777777" w:rsidTr="00083C86">
        <w:trPr>
          <w:trHeight w:val="575"/>
        </w:trPr>
        <w:tc>
          <w:tcPr>
            <w:tcW w:w="1065" w:type="dxa"/>
            <w:gridSpan w:val="2"/>
          </w:tcPr>
          <w:p w14:paraId="4E769211" w14:textId="77777777" w:rsidR="001D4A56" w:rsidRPr="001D4A56" w:rsidRDefault="001D4A56" w:rsidP="001D4A56">
            <w:pPr>
              <w:spacing w:line="240" w:lineRule="auto"/>
              <w:ind w:left="142" w:right="354" w:firstLine="96"/>
              <w:jc w:val="center"/>
              <w:rPr>
                <w:rFonts w:eastAsia="Times New Roman"/>
                <w:sz w:val="24"/>
                <w:szCs w:val="24"/>
                <w:lang w:eastAsia="en-US"/>
              </w:rPr>
            </w:pPr>
            <w:r w:rsidRPr="001D4A56">
              <w:rPr>
                <w:rFonts w:eastAsia="Times New Roman"/>
                <w:sz w:val="24"/>
                <w:szCs w:val="24"/>
                <w:lang w:eastAsia="en-US"/>
              </w:rPr>
              <w:t>№</w:t>
            </w:r>
            <w:r w:rsidRPr="001D4A56">
              <w:rPr>
                <w:rFonts w:eastAsia="Times New Roman"/>
                <w:spacing w:val="-57"/>
                <w:sz w:val="24"/>
                <w:szCs w:val="24"/>
                <w:lang w:eastAsia="en-US"/>
              </w:rPr>
              <w:t xml:space="preserve"> </w:t>
            </w:r>
            <w:r w:rsidRPr="001D4A56">
              <w:rPr>
                <w:rFonts w:eastAsia="Times New Roman"/>
                <w:sz w:val="24"/>
                <w:szCs w:val="24"/>
                <w:lang w:eastAsia="en-US"/>
              </w:rPr>
              <w:t>п/п</w:t>
            </w:r>
          </w:p>
        </w:tc>
        <w:tc>
          <w:tcPr>
            <w:tcW w:w="4038" w:type="dxa"/>
          </w:tcPr>
          <w:p w14:paraId="35CE6F7E" w14:textId="77777777" w:rsidR="001D4A56" w:rsidRPr="001D4A56" w:rsidRDefault="001D4A56" w:rsidP="001D4A56">
            <w:pPr>
              <w:spacing w:line="240" w:lineRule="auto"/>
              <w:ind w:left="142" w:firstLine="0"/>
              <w:jc w:val="center"/>
              <w:rPr>
                <w:rFonts w:eastAsia="Times New Roman"/>
                <w:sz w:val="24"/>
                <w:szCs w:val="24"/>
                <w:lang w:val="ru-RU" w:eastAsia="en-US"/>
              </w:rPr>
            </w:pPr>
            <w:r w:rsidRPr="001D4A56">
              <w:rPr>
                <w:rFonts w:eastAsia="Times New Roman"/>
                <w:sz w:val="24"/>
                <w:lang w:val="ru-RU" w:eastAsia="en-US"/>
              </w:rPr>
              <w:t>Перечень тем, планируемых для освоения учащимися</w:t>
            </w:r>
          </w:p>
        </w:tc>
        <w:tc>
          <w:tcPr>
            <w:tcW w:w="2268" w:type="dxa"/>
          </w:tcPr>
          <w:p w14:paraId="4B97FC08" w14:textId="77777777" w:rsidR="001D4A56" w:rsidRPr="001D4A56" w:rsidRDefault="001D4A56" w:rsidP="001D4A56">
            <w:pPr>
              <w:spacing w:line="240" w:lineRule="auto"/>
              <w:ind w:left="142" w:right="27" w:hanging="72"/>
              <w:jc w:val="center"/>
              <w:rPr>
                <w:rFonts w:eastAsia="Times New Roman"/>
                <w:sz w:val="24"/>
                <w:szCs w:val="24"/>
                <w:lang w:val="ru-RU" w:eastAsia="en-US"/>
              </w:rPr>
            </w:pPr>
            <w:r w:rsidRPr="001D4A56">
              <w:rPr>
                <w:rFonts w:eastAsia="Times New Roman"/>
                <w:color w:val="222222"/>
                <w:sz w:val="24"/>
                <w:szCs w:val="24"/>
                <w:lang w:val="ru-RU"/>
              </w:rPr>
              <w:t>Количество академических часов, отводимых на освоение каждой темы</w:t>
            </w:r>
          </w:p>
        </w:tc>
        <w:tc>
          <w:tcPr>
            <w:tcW w:w="2694" w:type="dxa"/>
          </w:tcPr>
          <w:p w14:paraId="20AC8EC8" w14:textId="77777777" w:rsidR="001D4A56" w:rsidRPr="001D4A56" w:rsidRDefault="001D4A56" w:rsidP="001D4A56">
            <w:pPr>
              <w:spacing w:line="240" w:lineRule="auto"/>
              <w:ind w:left="142" w:right="27" w:hanging="72"/>
              <w:jc w:val="center"/>
              <w:rPr>
                <w:rFonts w:eastAsia="Times New Roman"/>
                <w:spacing w:val="-1"/>
                <w:sz w:val="24"/>
                <w:szCs w:val="24"/>
                <w:lang w:eastAsia="en-US"/>
              </w:rPr>
            </w:pPr>
            <w:r w:rsidRPr="001D4A56">
              <w:rPr>
                <w:rFonts w:eastAsia="Times New Roman"/>
                <w:sz w:val="24"/>
                <w:lang w:eastAsia="en-US"/>
              </w:rPr>
              <w:t>Электронные (цифровые) образовательные ресурсы</w:t>
            </w:r>
          </w:p>
        </w:tc>
      </w:tr>
      <w:tr w:rsidR="001D4A56" w:rsidRPr="001D4A56" w14:paraId="2C81F78E" w14:textId="77777777" w:rsidTr="00083C86">
        <w:trPr>
          <w:trHeight w:val="297"/>
        </w:trPr>
        <w:tc>
          <w:tcPr>
            <w:tcW w:w="7371" w:type="dxa"/>
            <w:gridSpan w:val="4"/>
          </w:tcPr>
          <w:p w14:paraId="51097A61" w14:textId="77777777" w:rsidR="001D4A56" w:rsidRPr="001D4A56" w:rsidRDefault="001D4A56" w:rsidP="001D4A56">
            <w:pPr>
              <w:spacing w:line="240" w:lineRule="auto"/>
              <w:ind w:left="142" w:firstLine="0"/>
              <w:jc w:val="left"/>
              <w:rPr>
                <w:rFonts w:eastAsia="Times New Roman"/>
                <w:b/>
                <w:sz w:val="24"/>
                <w:szCs w:val="24"/>
                <w:lang w:eastAsia="en-US"/>
              </w:rPr>
            </w:pPr>
            <w:r w:rsidRPr="001D4A56">
              <w:rPr>
                <w:rFonts w:eastAsia="Times New Roman"/>
                <w:b/>
                <w:sz w:val="24"/>
                <w:szCs w:val="24"/>
                <w:lang w:eastAsia="en-US"/>
              </w:rPr>
              <w:t>1 класс</w:t>
            </w:r>
          </w:p>
        </w:tc>
        <w:tc>
          <w:tcPr>
            <w:tcW w:w="2694" w:type="dxa"/>
          </w:tcPr>
          <w:p w14:paraId="73A8C45C" w14:textId="77777777" w:rsidR="001D4A56" w:rsidRPr="001D4A56" w:rsidRDefault="001D4A56" w:rsidP="001D4A56">
            <w:pPr>
              <w:spacing w:line="240" w:lineRule="auto"/>
              <w:ind w:left="142" w:firstLine="0"/>
              <w:jc w:val="center"/>
              <w:rPr>
                <w:rFonts w:eastAsia="Times New Roman"/>
                <w:b/>
                <w:sz w:val="24"/>
                <w:szCs w:val="24"/>
                <w:lang w:eastAsia="en-US"/>
              </w:rPr>
            </w:pPr>
          </w:p>
        </w:tc>
      </w:tr>
      <w:tr w:rsidR="001D4A56" w:rsidRPr="001D4A56" w14:paraId="1F23A316" w14:textId="77777777" w:rsidTr="00083C86">
        <w:trPr>
          <w:trHeight w:val="297"/>
        </w:trPr>
        <w:tc>
          <w:tcPr>
            <w:tcW w:w="7371" w:type="dxa"/>
            <w:gridSpan w:val="4"/>
          </w:tcPr>
          <w:p w14:paraId="1102DF6D" w14:textId="77777777" w:rsidR="001D4A56" w:rsidRPr="001D4A56" w:rsidRDefault="001D4A56" w:rsidP="001D4A56">
            <w:pPr>
              <w:spacing w:line="240" w:lineRule="auto"/>
              <w:ind w:firstLine="0"/>
              <w:jc w:val="left"/>
              <w:rPr>
                <w:rFonts w:eastAsia="Times New Roman"/>
                <w:b/>
                <w:bCs/>
                <w:sz w:val="24"/>
                <w:szCs w:val="24"/>
                <w:lang w:eastAsia="en-US"/>
              </w:rPr>
            </w:pPr>
            <w:r w:rsidRPr="001D4A56">
              <w:rPr>
                <w:rFonts w:eastAsia="Times New Roman"/>
                <w:b/>
                <w:bCs/>
                <w:color w:val="333333"/>
                <w:sz w:val="24"/>
                <w:szCs w:val="24"/>
                <w:shd w:val="clear" w:color="auto" w:fill="FFFFFF"/>
              </w:rPr>
              <w:t xml:space="preserve">   Числа и величины  </w:t>
            </w:r>
          </w:p>
        </w:tc>
        <w:tc>
          <w:tcPr>
            <w:tcW w:w="2694" w:type="dxa"/>
          </w:tcPr>
          <w:p w14:paraId="36420E19" w14:textId="77777777" w:rsidR="001D4A56" w:rsidRPr="001D4A56" w:rsidRDefault="001D4A56" w:rsidP="001D4A56">
            <w:pPr>
              <w:spacing w:line="240" w:lineRule="auto"/>
              <w:ind w:left="142" w:firstLine="0"/>
              <w:jc w:val="center"/>
              <w:rPr>
                <w:rFonts w:eastAsia="Times New Roman"/>
                <w:b/>
                <w:sz w:val="24"/>
                <w:szCs w:val="24"/>
                <w:lang w:eastAsia="en-US"/>
              </w:rPr>
            </w:pPr>
          </w:p>
        </w:tc>
      </w:tr>
      <w:tr w:rsidR="001D4A56" w:rsidRPr="001D4A56" w14:paraId="592BA0EA" w14:textId="77777777" w:rsidTr="00083C86">
        <w:trPr>
          <w:trHeight w:val="2435"/>
        </w:trPr>
        <w:tc>
          <w:tcPr>
            <w:tcW w:w="1065" w:type="dxa"/>
            <w:gridSpan w:val="2"/>
          </w:tcPr>
          <w:p w14:paraId="353439D7" w14:textId="77777777" w:rsidR="001D4A56" w:rsidRPr="001D4A56" w:rsidRDefault="001D4A56" w:rsidP="001D4A56">
            <w:pPr>
              <w:spacing w:line="240" w:lineRule="auto"/>
              <w:ind w:left="142" w:firstLine="0"/>
              <w:jc w:val="left"/>
              <w:rPr>
                <w:rFonts w:eastAsia="Times New Roman"/>
                <w:sz w:val="24"/>
                <w:szCs w:val="24"/>
                <w:lang w:eastAsia="en-US"/>
              </w:rPr>
            </w:pPr>
            <w:r w:rsidRPr="001D4A56">
              <w:rPr>
                <w:rFonts w:eastAsia="Times New Roman"/>
                <w:sz w:val="24"/>
                <w:szCs w:val="24"/>
                <w:lang w:eastAsia="en-US"/>
              </w:rPr>
              <w:t>1.1.</w:t>
            </w:r>
          </w:p>
        </w:tc>
        <w:tc>
          <w:tcPr>
            <w:tcW w:w="4038" w:type="dxa"/>
          </w:tcPr>
          <w:p w14:paraId="2F9BC572" w14:textId="77777777" w:rsidR="001D4A56" w:rsidRPr="001D4A56" w:rsidRDefault="001D4A56" w:rsidP="001D4A56">
            <w:pPr>
              <w:spacing w:line="240" w:lineRule="auto"/>
              <w:ind w:right="140" w:firstLine="223"/>
              <w:rPr>
                <w:rFonts w:eastAsia="OfficinaSansBoldITC"/>
                <w:sz w:val="24"/>
                <w:szCs w:val="28"/>
                <w:lang w:val="ru-RU" w:eastAsia="en-US"/>
              </w:rPr>
            </w:pPr>
            <w:r w:rsidRPr="001D4A56">
              <w:rPr>
                <w:rFonts w:eastAsia="OfficinaSansBoldITC"/>
                <w:sz w:val="24"/>
                <w:szCs w:val="28"/>
                <w:lang w:val="ru-RU" w:eastAsia="en-US"/>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14:paraId="05F2862D" w14:textId="77777777" w:rsidR="001D4A56" w:rsidRPr="001D4A56" w:rsidRDefault="001D4A56" w:rsidP="001D4A56">
            <w:pPr>
              <w:spacing w:line="240" w:lineRule="auto"/>
              <w:ind w:right="140" w:firstLine="223"/>
              <w:rPr>
                <w:rFonts w:eastAsia="OfficinaSansBoldITC"/>
                <w:sz w:val="24"/>
                <w:szCs w:val="28"/>
                <w:lang w:val="ru-RU" w:eastAsia="en-US"/>
              </w:rPr>
            </w:pPr>
            <w:r w:rsidRPr="001D4A56">
              <w:rPr>
                <w:rFonts w:eastAsia="OfficinaSansBoldITC"/>
                <w:sz w:val="24"/>
                <w:szCs w:val="28"/>
                <w:lang w:val="ru-RU" w:eastAsia="en-US"/>
              </w:rPr>
              <w:t xml:space="preserve">Числа в пределах 20: чтение, запись, сравнение. Однозначные и двузначные числа. Увеличение (уменьшение) числа на несколько </w:t>
            </w:r>
            <w:r w:rsidRPr="001D4A56">
              <w:rPr>
                <w:rFonts w:eastAsia="OfficinaSansBoldITC"/>
                <w:sz w:val="24"/>
                <w:szCs w:val="28"/>
                <w:lang w:val="ru-RU" w:eastAsia="en-US"/>
              </w:rPr>
              <w:lastRenderedPageBreak/>
              <w:t xml:space="preserve">единиц. </w:t>
            </w:r>
          </w:p>
          <w:p w14:paraId="44122512" w14:textId="77777777" w:rsidR="001D4A56" w:rsidRPr="001D4A56" w:rsidRDefault="001D4A56" w:rsidP="001D4A56">
            <w:pPr>
              <w:spacing w:line="240" w:lineRule="auto"/>
              <w:ind w:right="140" w:firstLine="223"/>
              <w:rPr>
                <w:rFonts w:eastAsia="OfficinaSansBoldITC"/>
                <w:sz w:val="24"/>
                <w:szCs w:val="28"/>
                <w:lang w:val="ru-RU" w:eastAsia="en-US"/>
              </w:rPr>
            </w:pPr>
            <w:r w:rsidRPr="001D4A56">
              <w:rPr>
                <w:rFonts w:eastAsia="OfficinaSansBoldITC"/>
                <w:sz w:val="24"/>
                <w:szCs w:val="28"/>
                <w:lang w:val="ru-RU" w:eastAsia="en-US"/>
              </w:rPr>
              <w:t xml:space="preserve">Длина и её измерение. Единицы длины и установление соотношения между ними: сантиметр, дециметр.  </w:t>
            </w:r>
          </w:p>
        </w:tc>
        <w:tc>
          <w:tcPr>
            <w:tcW w:w="2268" w:type="dxa"/>
          </w:tcPr>
          <w:p w14:paraId="0724EA46" w14:textId="77777777" w:rsidR="001D4A56" w:rsidRPr="001D4A56" w:rsidRDefault="001D4A56" w:rsidP="001D4A56">
            <w:pPr>
              <w:spacing w:line="240" w:lineRule="auto"/>
              <w:ind w:firstLine="0"/>
              <w:jc w:val="center"/>
              <w:rPr>
                <w:rFonts w:eastAsia="Times New Roman"/>
                <w:i/>
                <w:szCs w:val="20"/>
                <w:lang w:val="ru-RU" w:eastAsia="en-US"/>
              </w:rPr>
            </w:pPr>
            <w:r w:rsidRPr="001D4A56">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4" w:type="dxa"/>
          </w:tcPr>
          <w:p w14:paraId="2E3C44E4" w14:textId="77777777" w:rsidR="001D4A56" w:rsidRPr="001D4A56" w:rsidRDefault="001D4A56" w:rsidP="001D4A56">
            <w:pPr>
              <w:spacing w:line="240" w:lineRule="auto"/>
              <w:ind w:firstLine="0"/>
              <w:jc w:val="center"/>
              <w:rPr>
                <w:rFonts w:eastAsia="Times New Roman"/>
                <w:i/>
                <w:sz w:val="24"/>
                <w:szCs w:val="24"/>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31E2AACC" w14:textId="77777777" w:rsidTr="00083C86">
        <w:trPr>
          <w:trHeight w:val="273"/>
        </w:trPr>
        <w:tc>
          <w:tcPr>
            <w:tcW w:w="10065" w:type="dxa"/>
            <w:gridSpan w:val="5"/>
          </w:tcPr>
          <w:p w14:paraId="79C912C9" w14:textId="77777777" w:rsidR="001D4A56" w:rsidRPr="001D4A56" w:rsidRDefault="001D4A56" w:rsidP="001D4A56">
            <w:pPr>
              <w:spacing w:line="240" w:lineRule="auto"/>
              <w:ind w:firstLine="0"/>
              <w:jc w:val="left"/>
              <w:rPr>
                <w:rFonts w:eastAsia="Times New Roman"/>
                <w:b/>
                <w:bCs/>
                <w:sz w:val="24"/>
                <w:szCs w:val="24"/>
                <w:lang w:eastAsia="en-US"/>
              </w:rPr>
            </w:pPr>
            <w:r w:rsidRPr="001D4A56">
              <w:rPr>
                <w:rFonts w:eastAsia="Times New Roman"/>
                <w:sz w:val="24"/>
                <w:szCs w:val="24"/>
                <w:lang w:val="ru-RU" w:eastAsia="en-US"/>
              </w:rPr>
              <w:lastRenderedPageBreak/>
              <w:t xml:space="preserve"> </w:t>
            </w:r>
            <w:r w:rsidRPr="001D4A56">
              <w:rPr>
                <w:rFonts w:eastAsia="Times New Roman"/>
                <w:b/>
                <w:bCs/>
                <w:sz w:val="24"/>
                <w:szCs w:val="24"/>
                <w:lang w:val="ru-RU" w:eastAsia="en-US"/>
              </w:rPr>
              <w:t xml:space="preserve"> </w:t>
            </w:r>
            <w:r w:rsidRPr="001D4A56">
              <w:rPr>
                <w:rFonts w:eastAsia="Times New Roman"/>
                <w:b/>
                <w:bCs/>
                <w:sz w:val="24"/>
                <w:szCs w:val="24"/>
                <w:lang w:eastAsia="en-US"/>
              </w:rPr>
              <w:t xml:space="preserve">Арифметические действия  </w:t>
            </w:r>
          </w:p>
        </w:tc>
      </w:tr>
      <w:tr w:rsidR="001D4A56" w:rsidRPr="001D4A56" w14:paraId="6E99F7CF" w14:textId="77777777" w:rsidTr="00083C86">
        <w:trPr>
          <w:trHeight w:val="167"/>
        </w:trPr>
        <w:tc>
          <w:tcPr>
            <w:tcW w:w="1065" w:type="dxa"/>
            <w:gridSpan w:val="2"/>
          </w:tcPr>
          <w:p w14:paraId="5FBF1EA9" w14:textId="77777777" w:rsidR="001D4A56" w:rsidRPr="001D4A56" w:rsidRDefault="001D4A56" w:rsidP="001D4A56">
            <w:pPr>
              <w:spacing w:line="240" w:lineRule="auto"/>
              <w:ind w:left="142" w:firstLine="0"/>
              <w:jc w:val="left"/>
              <w:rPr>
                <w:rFonts w:eastAsia="Times New Roman"/>
                <w:sz w:val="24"/>
                <w:szCs w:val="24"/>
                <w:lang w:eastAsia="en-US"/>
              </w:rPr>
            </w:pPr>
            <w:r w:rsidRPr="001D4A56">
              <w:rPr>
                <w:rFonts w:eastAsia="Times New Roman"/>
                <w:sz w:val="24"/>
                <w:szCs w:val="24"/>
                <w:lang w:eastAsia="en-US"/>
              </w:rPr>
              <w:t>1.2.</w:t>
            </w:r>
          </w:p>
        </w:tc>
        <w:tc>
          <w:tcPr>
            <w:tcW w:w="4038" w:type="dxa"/>
          </w:tcPr>
          <w:p w14:paraId="42082F55" w14:textId="77777777" w:rsidR="001D4A56" w:rsidRPr="0090741A" w:rsidRDefault="001D4A56" w:rsidP="001D4A56">
            <w:pPr>
              <w:spacing w:before="2" w:line="240" w:lineRule="auto"/>
              <w:ind w:left="142" w:right="140" w:firstLine="0"/>
              <w:jc w:val="left"/>
              <w:rPr>
                <w:rFonts w:eastAsia="Times New Roman"/>
                <w:sz w:val="24"/>
                <w:szCs w:val="24"/>
                <w:lang w:val="ru-RU" w:eastAsia="en-US"/>
              </w:rPr>
            </w:pPr>
            <w:r w:rsidRPr="001D4A56">
              <w:rPr>
                <w:rFonts w:eastAsia="Times New Roman"/>
                <w:sz w:val="24"/>
                <w:szCs w:val="24"/>
                <w:lang w:val="ru-RU" w:eastAsia="en-US"/>
              </w:rPr>
              <w:t xml:space="preserve">Сложение и вычитание чисел в пределах 20. Названия компонентов действий, результатов действий сложения, вычитания. </w:t>
            </w:r>
            <w:r w:rsidRPr="0090741A">
              <w:rPr>
                <w:rFonts w:eastAsia="Times New Roman"/>
                <w:sz w:val="24"/>
                <w:szCs w:val="24"/>
                <w:lang w:val="ru-RU" w:eastAsia="en-US"/>
              </w:rPr>
              <w:t xml:space="preserve">Вычитание как действие, обратное сложению.  </w:t>
            </w:r>
          </w:p>
        </w:tc>
        <w:tc>
          <w:tcPr>
            <w:tcW w:w="2268" w:type="dxa"/>
          </w:tcPr>
          <w:p w14:paraId="4F0CA5F9" w14:textId="77777777" w:rsidR="001D4A56" w:rsidRPr="001D4A56" w:rsidRDefault="001D4A56" w:rsidP="001D4A56">
            <w:pPr>
              <w:spacing w:line="240" w:lineRule="auto"/>
              <w:ind w:left="142" w:firstLine="0"/>
              <w:jc w:val="center"/>
              <w:rPr>
                <w:rFonts w:eastAsia="Times New Roman"/>
                <w:szCs w:val="20"/>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4" w:type="dxa"/>
          </w:tcPr>
          <w:p w14:paraId="33480FFC" w14:textId="77777777" w:rsidR="001D4A56" w:rsidRPr="001D4A56" w:rsidRDefault="001D4A56" w:rsidP="001D4A56">
            <w:pPr>
              <w:spacing w:line="240" w:lineRule="auto"/>
              <w:ind w:left="142" w:firstLine="0"/>
              <w:jc w:val="center"/>
              <w:rPr>
                <w:rFonts w:eastAsia="Times New Roman"/>
                <w:sz w:val="24"/>
                <w:szCs w:val="24"/>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4989D59E" w14:textId="77777777" w:rsidTr="00083C86">
        <w:trPr>
          <w:trHeight w:val="167"/>
        </w:trPr>
        <w:tc>
          <w:tcPr>
            <w:tcW w:w="10065" w:type="dxa"/>
            <w:gridSpan w:val="5"/>
          </w:tcPr>
          <w:p w14:paraId="23C4A20F" w14:textId="77777777" w:rsidR="001D4A56" w:rsidRPr="001D4A56" w:rsidRDefault="001D4A56" w:rsidP="001D4A56">
            <w:pPr>
              <w:spacing w:line="240" w:lineRule="auto"/>
              <w:ind w:left="142" w:firstLine="0"/>
              <w:jc w:val="left"/>
              <w:rPr>
                <w:rFonts w:eastAsia="Times New Roman"/>
                <w:b/>
                <w:bCs/>
                <w:color w:val="000000"/>
                <w:spacing w:val="-7"/>
                <w:sz w:val="24"/>
                <w:szCs w:val="24"/>
              </w:rPr>
            </w:pPr>
            <w:r w:rsidRPr="001D4A56">
              <w:rPr>
                <w:rFonts w:eastAsia="Times New Roman"/>
                <w:b/>
                <w:bCs/>
                <w:color w:val="000000"/>
                <w:spacing w:val="-7"/>
                <w:sz w:val="24"/>
                <w:szCs w:val="24"/>
                <w:lang w:val="ru-RU"/>
              </w:rPr>
              <w:t xml:space="preserve"> </w:t>
            </w:r>
            <w:r w:rsidRPr="001D4A56">
              <w:rPr>
                <w:rFonts w:eastAsia="Times New Roman"/>
                <w:b/>
                <w:bCs/>
                <w:color w:val="000000"/>
                <w:spacing w:val="-7"/>
                <w:sz w:val="24"/>
                <w:szCs w:val="24"/>
              </w:rPr>
              <w:t xml:space="preserve">Текстовые задачи  </w:t>
            </w:r>
          </w:p>
        </w:tc>
      </w:tr>
      <w:tr w:rsidR="001D4A56" w:rsidRPr="001D4A56" w14:paraId="68D909A2" w14:textId="77777777" w:rsidTr="00083C86">
        <w:trPr>
          <w:trHeight w:val="167"/>
        </w:trPr>
        <w:tc>
          <w:tcPr>
            <w:tcW w:w="1065" w:type="dxa"/>
            <w:gridSpan w:val="2"/>
          </w:tcPr>
          <w:p w14:paraId="47D4E2C4" w14:textId="77777777" w:rsidR="001D4A56" w:rsidRPr="001D4A56" w:rsidRDefault="001D4A56" w:rsidP="001D4A56">
            <w:pPr>
              <w:spacing w:line="240" w:lineRule="auto"/>
              <w:ind w:left="142" w:firstLine="0"/>
              <w:jc w:val="left"/>
              <w:rPr>
                <w:rFonts w:eastAsia="Times New Roman"/>
                <w:sz w:val="24"/>
                <w:szCs w:val="24"/>
                <w:lang w:eastAsia="en-US"/>
              </w:rPr>
            </w:pPr>
            <w:r w:rsidRPr="001D4A56">
              <w:rPr>
                <w:rFonts w:eastAsia="Times New Roman"/>
                <w:sz w:val="24"/>
                <w:szCs w:val="24"/>
                <w:lang w:eastAsia="en-US"/>
              </w:rPr>
              <w:t>1.3.</w:t>
            </w:r>
          </w:p>
        </w:tc>
        <w:tc>
          <w:tcPr>
            <w:tcW w:w="4038" w:type="dxa"/>
          </w:tcPr>
          <w:p w14:paraId="4D0C6746" w14:textId="77777777" w:rsidR="001D4A56" w:rsidRPr="001D4A56" w:rsidRDefault="001D4A56" w:rsidP="001D4A56">
            <w:pPr>
              <w:spacing w:before="2" w:line="240" w:lineRule="auto"/>
              <w:ind w:left="142" w:firstLine="0"/>
              <w:jc w:val="left"/>
              <w:rPr>
                <w:rFonts w:eastAsia="Times New Roman"/>
                <w:sz w:val="24"/>
                <w:szCs w:val="24"/>
                <w:lang w:val="ru-RU" w:eastAsia="en-US"/>
              </w:rPr>
            </w:pPr>
            <w:r w:rsidRPr="001D4A56">
              <w:rPr>
                <w:rFonts w:eastAsia="Times New Roman"/>
                <w:sz w:val="24"/>
                <w:szCs w:val="24"/>
                <w:lang w:val="ru-RU" w:eastAsia="en-US"/>
              </w:rPr>
              <w:t xml:space="preserve">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  </w:t>
            </w:r>
          </w:p>
        </w:tc>
        <w:tc>
          <w:tcPr>
            <w:tcW w:w="2268" w:type="dxa"/>
          </w:tcPr>
          <w:p w14:paraId="6FE2BBBF" w14:textId="77777777" w:rsidR="001D4A56" w:rsidRPr="001D4A56" w:rsidRDefault="001D4A56" w:rsidP="001D4A56">
            <w:pPr>
              <w:spacing w:line="240" w:lineRule="auto"/>
              <w:ind w:left="142" w:firstLine="0"/>
              <w:jc w:val="center"/>
              <w:rPr>
                <w:rFonts w:eastAsia="Times New Roman"/>
                <w:szCs w:val="20"/>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4" w:type="dxa"/>
          </w:tcPr>
          <w:p w14:paraId="68498DFD" w14:textId="77777777" w:rsidR="001D4A56" w:rsidRPr="001D4A56" w:rsidRDefault="001D4A56" w:rsidP="001D4A56">
            <w:pPr>
              <w:spacing w:line="240" w:lineRule="auto"/>
              <w:ind w:left="142" w:firstLine="0"/>
              <w:jc w:val="center"/>
              <w:rPr>
                <w:rFonts w:eastAsia="Times New Roman"/>
                <w:sz w:val="24"/>
                <w:szCs w:val="24"/>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455BE4D1" w14:textId="77777777" w:rsidTr="00083C86">
        <w:trPr>
          <w:trHeight w:val="167"/>
        </w:trPr>
        <w:tc>
          <w:tcPr>
            <w:tcW w:w="10065" w:type="dxa"/>
            <w:gridSpan w:val="5"/>
          </w:tcPr>
          <w:p w14:paraId="69538D2D" w14:textId="77777777" w:rsidR="001D4A56" w:rsidRPr="001D4A56" w:rsidRDefault="001D4A56" w:rsidP="001D4A56">
            <w:pPr>
              <w:spacing w:line="240" w:lineRule="auto"/>
              <w:ind w:firstLine="0"/>
              <w:jc w:val="left"/>
              <w:rPr>
                <w:rFonts w:eastAsia="Times New Roman"/>
                <w:b/>
                <w:bCs/>
                <w:sz w:val="24"/>
                <w:szCs w:val="24"/>
                <w:lang w:val="ru-RU" w:eastAsia="en-US"/>
              </w:rPr>
            </w:pPr>
            <w:r w:rsidRPr="001D4A56">
              <w:rPr>
                <w:rFonts w:eastAsia="Times New Roman"/>
                <w:b/>
                <w:bCs/>
                <w:sz w:val="24"/>
                <w:szCs w:val="24"/>
                <w:lang w:val="ru-RU" w:eastAsia="en-US"/>
              </w:rPr>
              <w:t xml:space="preserve">    Пространственные отношения и геометрические фигуры (10 часов)</w:t>
            </w:r>
          </w:p>
        </w:tc>
      </w:tr>
      <w:tr w:rsidR="001D4A56" w:rsidRPr="001D4A56" w14:paraId="7244B1A8" w14:textId="77777777" w:rsidTr="00083C86">
        <w:trPr>
          <w:trHeight w:val="167"/>
        </w:trPr>
        <w:tc>
          <w:tcPr>
            <w:tcW w:w="1065" w:type="dxa"/>
            <w:gridSpan w:val="2"/>
          </w:tcPr>
          <w:p w14:paraId="71660E39" w14:textId="77777777" w:rsidR="001D4A56" w:rsidRPr="001D4A56" w:rsidRDefault="001D4A56" w:rsidP="001D4A56">
            <w:pPr>
              <w:spacing w:line="240" w:lineRule="auto"/>
              <w:ind w:left="142" w:firstLine="0"/>
              <w:jc w:val="left"/>
              <w:rPr>
                <w:rFonts w:eastAsia="Times New Roman"/>
                <w:sz w:val="24"/>
                <w:szCs w:val="24"/>
                <w:lang w:eastAsia="en-US"/>
              </w:rPr>
            </w:pPr>
            <w:r w:rsidRPr="001D4A56">
              <w:rPr>
                <w:rFonts w:eastAsia="Times New Roman"/>
                <w:sz w:val="24"/>
                <w:szCs w:val="24"/>
                <w:lang w:eastAsia="en-US"/>
              </w:rPr>
              <w:t>1.4.</w:t>
            </w:r>
          </w:p>
        </w:tc>
        <w:tc>
          <w:tcPr>
            <w:tcW w:w="4038" w:type="dxa"/>
          </w:tcPr>
          <w:p w14:paraId="733C9AEA" w14:textId="77777777" w:rsidR="001D4A56" w:rsidRPr="001D4A56" w:rsidRDefault="001D4A56" w:rsidP="001D4A56">
            <w:pPr>
              <w:spacing w:before="2" w:line="240" w:lineRule="auto"/>
              <w:ind w:left="142" w:firstLine="0"/>
              <w:jc w:val="left"/>
              <w:rPr>
                <w:rFonts w:eastAsia="Times New Roman"/>
                <w:sz w:val="24"/>
                <w:szCs w:val="24"/>
                <w:lang w:val="ru-RU" w:eastAsia="en-US"/>
              </w:rPr>
            </w:pPr>
            <w:r w:rsidRPr="001D4A56">
              <w:rPr>
                <w:rFonts w:eastAsia="Times New Roman"/>
                <w:sz w:val="24"/>
                <w:szCs w:val="24"/>
                <w:lang w:val="ru-RU" w:eastAsia="en-US"/>
              </w:rPr>
              <w:t xml:space="preserve">Расположение предметов и объектов на плоскости, в пространстве, установление пространственных отношений: «слева-справа», «сверху-снизу», «между». </w:t>
            </w:r>
          </w:p>
          <w:p w14:paraId="770FE6BC" w14:textId="77777777" w:rsidR="001D4A56" w:rsidRPr="001D4A56" w:rsidRDefault="001D4A56" w:rsidP="001D4A56">
            <w:pPr>
              <w:spacing w:before="2" w:line="240" w:lineRule="auto"/>
              <w:ind w:left="142" w:firstLine="0"/>
              <w:jc w:val="left"/>
              <w:rPr>
                <w:rFonts w:eastAsia="Times New Roman"/>
                <w:sz w:val="24"/>
                <w:szCs w:val="24"/>
                <w:lang w:eastAsia="en-US"/>
              </w:rPr>
            </w:pPr>
            <w:r w:rsidRPr="001D4A56">
              <w:rPr>
                <w:rFonts w:eastAsia="Times New Roman"/>
                <w:sz w:val="24"/>
                <w:szCs w:val="24"/>
                <w:lang w:val="ru-RU" w:eastAsia="en-US"/>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w:t>
            </w:r>
            <w:r w:rsidRPr="001D4A56">
              <w:rPr>
                <w:rFonts w:eastAsia="Times New Roman"/>
                <w:sz w:val="24"/>
                <w:szCs w:val="24"/>
                <w:lang w:eastAsia="en-US"/>
              </w:rPr>
              <w:t xml:space="preserve">Измерение длины отрезка в сантиметрах. </w:t>
            </w:r>
          </w:p>
          <w:p w14:paraId="3813B182" w14:textId="77777777" w:rsidR="001D4A56" w:rsidRPr="001D4A56" w:rsidRDefault="001D4A56" w:rsidP="001D4A56">
            <w:pPr>
              <w:spacing w:before="2" w:line="240" w:lineRule="auto"/>
              <w:ind w:left="142" w:firstLine="0"/>
              <w:jc w:val="left"/>
              <w:rPr>
                <w:rFonts w:eastAsia="Times New Roman"/>
                <w:sz w:val="24"/>
                <w:szCs w:val="24"/>
                <w:lang w:eastAsia="en-US"/>
              </w:rPr>
            </w:pPr>
            <w:r w:rsidRPr="001D4A56">
              <w:rPr>
                <w:rFonts w:eastAsia="Times New Roman"/>
                <w:sz w:val="24"/>
                <w:szCs w:val="24"/>
                <w:lang w:eastAsia="en-US"/>
              </w:rPr>
              <w:t xml:space="preserve"> </w:t>
            </w:r>
          </w:p>
        </w:tc>
        <w:tc>
          <w:tcPr>
            <w:tcW w:w="2268" w:type="dxa"/>
          </w:tcPr>
          <w:p w14:paraId="668DA1C4" w14:textId="77777777" w:rsidR="001D4A56" w:rsidRPr="001D4A56" w:rsidRDefault="001D4A56" w:rsidP="001D4A56">
            <w:pPr>
              <w:spacing w:line="240" w:lineRule="auto"/>
              <w:ind w:left="142" w:firstLine="0"/>
              <w:jc w:val="center"/>
              <w:rPr>
                <w:rFonts w:eastAsia="Times New Roman"/>
                <w:szCs w:val="20"/>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4" w:type="dxa"/>
          </w:tcPr>
          <w:p w14:paraId="6283B85D" w14:textId="77777777" w:rsidR="001D4A56" w:rsidRPr="001D4A56" w:rsidRDefault="001D4A56" w:rsidP="001D4A56">
            <w:pPr>
              <w:spacing w:line="240" w:lineRule="auto"/>
              <w:ind w:left="142" w:firstLine="0"/>
              <w:jc w:val="center"/>
              <w:rPr>
                <w:rFonts w:eastAsia="Times New Roman"/>
                <w:sz w:val="24"/>
                <w:szCs w:val="24"/>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1E47181A" w14:textId="77777777" w:rsidTr="00083C86">
        <w:trPr>
          <w:trHeight w:val="167"/>
        </w:trPr>
        <w:tc>
          <w:tcPr>
            <w:tcW w:w="10065" w:type="dxa"/>
            <w:gridSpan w:val="5"/>
          </w:tcPr>
          <w:p w14:paraId="50606D1F" w14:textId="77777777" w:rsidR="001D4A56" w:rsidRPr="001D4A56" w:rsidRDefault="001D4A56" w:rsidP="001D4A56">
            <w:pPr>
              <w:tabs>
                <w:tab w:val="left" w:pos="551"/>
                <w:tab w:val="center" w:pos="4744"/>
              </w:tabs>
              <w:spacing w:line="240" w:lineRule="auto"/>
              <w:ind w:firstLine="0"/>
              <w:jc w:val="left"/>
              <w:rPr>
                <w:rFonts w:ascii="Calibri" w:eastAsia="Times New Roman" w:hAnsi="Calibri"/>
                <w:sz w:val="22"/>
              </w:rPr>
            </w:pPr>
            <w:r w:rsidRPr="001D4A56">
              <w:rPr>
                <w:rFonts w:eastAsia="Times New Roman"/>
                <w:b/>
                <w:bCs/>
                <w:sz w:val="24"/>
                <w:szCs w:val="24"/>
                <w:lang w:val="ru-RU" w:eastAsia="en-US"/>
              </w:rPr>
              <w:t xml:space="preserve">  </w:t>
            </w:r>
            <w:r w:rsidRPr="001D4A56">
              <w:rPr>
                <w:rFonts w:eastAsia="Times New Roman"/>
                <w:b/>
                <w:bCs/>
                <w:sz w:val="24"/>
                <w:szCs w:val="24"/>
                <w:lang w:eastAsia="en-US"/>
              </w:rPr>
              <w:t>Математическая информация</w:t>
            </w:r>
          </w:p>
        </w:tc>
      </w:tr>
      <w:tr w:rsidR="001D4A56" w:rsidRPr="001D4A56" w14:paraId="36616A1C" w14:textId="77777777" w:rsidTr="00083C86">
        <w:trPr>
          <w:trHeight w:val="167"/>
        </w:trPr>
        <w:tc>
          <w:tcPr>
            <w:tcW w:w="1065" w:type="dxa"/>
            <w:gridSpan w:val="2"/>
          </w:tcPr>
          <w:p w14:paraId="28746F1E" w14:textId="77777777" w:rsidR="001D4A56" w:rsidRPr="001D4A56" w:rsidRDefault="001D4A56" w:rsidP="001D4A56">
            <w:pPr>
              <w:spacing w:line="240" w:lineRule="auto"/>
              <w:ind w:left="142" w:firstLine="0"/>
              <w:jc w:val="left"/>
              <w:rPr>
                <w:rFonts w:eastAsia="Times New Roman"/>
                <w:sz w:val="24"/>
                <w:szCs w:val="24"/>
                <w:lang w:eastAsia="en-US"/>
              </w:rPr>
            </w:pPr>
            <w:r w:rsidRPr="001D4A56">
              <w:rPr>
                <w:rFonts w:eastAsia="Times New Roman"/>
                <w:sz w:val="24"/>
                <w:szCs w:val="24"/>
                <w:lang w:eastAsia="en-US"/>
              </w:rPr>
              <w:t>1.5.</w:t>
            </w:r>
          </w:p>
        </w:tc>
        <w:tc>
          <w:tcPr>
            <w:tcW w:w="4038" w:type="dxa"/>
          </w:tcPr>
          <w:p w14:paraId="15D7AB4A" w14:textId="77777777" w:rsidR="001D4A56" w:rsidRPr="001D4A56" w:rsidRDefault="001D4A56" w:rsidP="001D4A56">
            <w:pPr>
              <w:spacing w:before="2" w:line="240" w:lineRule="auto"/>
              <w:ind w:left="142" w:firstLine="0"/>
              <w:jc w:val="left"/>
              <w:rPr>
                <w:rFonts w:eastAsia="Times New Roman"/>
                <w:color w:val="000000"/>
                <w:sz w:val="24"/>
                <w:szCs w:val="24"/>
                <w:lang w:val="ru-RU"/>
              </w:rPr>
            </w:pPr>
            <w:r w:rsidRPr="001D4A56">
              <w:rPr>
                <w:rFonts w:eastAsia="Times New Roman"/>
                <w:color w:val="000000"/>
                <w:sz w:val="24"/>
                <w:szCs w:val="24"/>
                <w:lang w:val="ru-RU"/>
              </w:rPr>
              <w:t xml:space="preserve"> Сбор данных об объекте по образцу. Характеристики объекта, группы объектов (количество, форма, размер). Группировка объектов по заданному признаку. </w:t>
            </w:r>
          </w:p>
          <w:p w14:paraId="0DD3041D" w14:textId="77777777" w:rsidR="001D4A56" w:rsidRPr="001D4A56" w:rsidRDefault="001D4A56" w:rsidP="001D4A56">
            <w:pPr>
              <w:spacing w:before="2" w:line="240" w:lineRule="auto"/>
              <w:ind w:left="142" w:firstLine="0"/>
              <w:jc w:val="left"/>
              <w:rPr>
                <w:rFonts w:eastAsia="Times New Roman"/>
                <w:color w:val="000000"/>
                <w:sz w:val="24"/>
                <w:szCs w:val="24"/>
                <w:lang w:val="ru-RU"/>
              </w:rPr>
            </w:pPr>
            <w:r w:rsidRPr="001D4A56">
              <w:rPr>
                <w:rFonts w:eastAsia="Times New Roman"/>
                <w:color w:val="000000"/>
                <w:sz w:val="24"/>
                <w:szCs w:val="24"/>
                <w:lang w:val="ru-RU"/>
              </w:rPr>
              <w:t xml:space="preserve">Закономерность в ряду заданных объектов: её обнаружение, продолжение ряда. </w:t>
            </w:r>
          </w:p>
          <w:p w14:paraId="735171EC" w14:textId="77777777" w:rsidR="001D4A56" w:rsidRPr="001D4A56" w:rsidRDefault="001D4A56" w:rsidP="001D4A56">
            <w:pPr>
              <w:spacing w:before="2" w:line="240" w:lineRule="auto"/>
              <w:ind w:left="142" w:firstLine="0"/>
              <w:jc w:val="left"/>
              <w:rPr>
                <w:rFonts w:eastAsia="Times New Roman"/>
                <w:color w:val="000000"/>
                <w:sz w:val="24"/>
                <w:szCs w:val="24"/>
                <w:lang w:val="ru-RU"/>
              </w:rPr>
            </w:pPr>
            <w:r w:rsidRPr="001D4A56">
              <w:rPr>
                <w:rFonts w:eastAsia="Times New Roman"/>
                <w:color w:val="000000"/>
                <w:sz w:val="24"/>
                <w:szCs w:val="24"/>
                <w:lang w:val="ru-RU"/>
              </w:rPr>
              <w:t>Верные (истинные) и неверные (ложные) предложения, составленные относительно заданного набора математических объектов.</w:t>
            </w:r>
          </w:p>
          <w:p w14:paraId="168C5D14" w14:textId="77777777" w:rsidR="001D4A56" w:rsidRPr="001D4A56" w:rsidRDefault="001D4A56" w:rsidP="001D4A56">
            <w:pPr>
              <w:spacing w:before="2" w:line="240" w:lineRule="auto"/>
              <w:ind w:left="142" w:firstLine="0"/>
              <w:jc w:val="left"/>
              <w:rPr>
                <w:rFonts w:eastAsia="Times New Roman"/>
                <w:color w:val="000000"/>
                <w:sz w:val="24"/>
                <w:szCs w:val="24"/>
                <w:lang w:val="ru-RU"/>
              </w:rPr>
            </w:pPr>
            <w:r w:rsidRPr="001D4A56">
              <w:rPr>
                <w:rFonts w:eastAsia="Times New Roman"/>
                <w:color w:val="000000"/>
                <w:sz w:val="24"/>
                <w:szCs w:val="24"/>
                <w:lang w:val="ru-RU"/>
              </w:rPr>
              <w:t xml:space="preserve">Чтение таблицы, содержащей не </w:t>
            </w:r>
            <w:r w:rsidRPr="001D4A56">
              <w:rPr>
                <w:rFonts w:eastAsia="Times New Roman"/>
                <w:color w:val="000000"/>
                <w:sz w:val="24"/>
                <w:szCs w:val="24"/>
                <w:lang w:val="ru-RU"/>
              </w:rPr>
              <w:lastRenderedPageBreak/>
              <w:t xml:space="preserve">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14:paraId="21DB82F0" w14:textId="77777777" w:rsidR="001D4A56" w:rsidRPr="001D4A56" w:rsidRDefault="001D4A56" w:rsidP="001D4A56">
            <w:pPr>
              <w:spacing w:before="2" w:line="240" w:lineRule="auto"/>
              <w:ind w:left="142" w:firstLine="0"/>
              <w:jc w:val="left"/>
              <w:rPr>
                <w:rFonts w:eastAsia="Times New Roman"/>
                <w:color w:val="000000"/>
                <w:sz w:val="24"/>
                <w:szCs w:val="24"/>
                <w:lang w:val="ru-RU"/>
              </w:rPr>
            </w:pPr>
            <w:r w:rsidRPr="001D4A56">
              <w:rPr>
                <w:rFonts w:eastAsia="Times New Roman"/>
                <w:color w:val="000000"/>
                <w:sz w:val="24"/>
                <w:szCs w:val="24"/>
                <w:lang w:val="ru-RU"/>
              </w:rPr>
              <w:t>Двух-трёхшаговые инструкции, связанные с вычислением, измерением длины, изображением геометрической фигуры.</w:t>
            </w:r>
          </w:p>
          <w:p w14:paraId="7D3AED47" w14:textId="77777777" w:rsidR="001D4A56" w:rsidRPr="001D4A56" w:rsidRDefault="001D4A56" w:rsidP="001D4A56">
            <w:pPr>
              <w:spacing w:before="2" w:line="240" w:lineRule="auto"/>
              <w:ind w:left="142" w:firstLine="0"/>
              <w:jc w:val="left"/>
              <w:rPr>
                <w:rFonts w:eastAsia="Times New Roman"/>
                <w:sz w:val="24"/>
                <w:szCs w:val="24"/>
                <w:lang w:val="ru-RU" w:eastAsia="en-US"/>
              </w:rPr>
            </w:pPr>
          </w:p>
        </w:tc>
        <w:tc>
          <w:tcPr>
            <w:tcW w:w="2268" w:type="dxa"/>
          </w:tcPr>
          <w:p w14:paraId="58ADB08E" w14:textId="77777777" w:rsidR="001D4A56" w:rsidRPr="001D4A56" w:rsidRDefault="001D4A56" w:rsidP="001D4A56">
            <w:pPr>
              <w:spacing w:line="240" w:lineRule="auto"/>
              <w:ind w:left="142" w:firstLine="0"/>
              <w:jc w:val="center"/>
              <w:rPr>
                <w:rFonts w:eastAsia="Times New Roman"/>
                <w:szCs w:val="20"/>
                <w:lang w:val="ru-RU" w:eastAsia="en-US"/>
              </w:rPr>
            </w:pPr>
            <w:r w:rsidRPr="001D4A56">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4" w:type="dxa"/>
            <w:tcBorders>
              <w:top w:val="single" w:sz="2" w:space="0" w:color="000000"/>
              <w:left w:val="single" w:sz="2" w:space="0" w:color="000000"/>
              <w:bottom w:val="single" w:sz="2" w:space="0" w:color="000000"/>
              <w:right w:val="single" w:sz="2" w:space="0" w:color="000000"/>
            </w:tcBorders>
          </w:tcPr>
          <w:p w14:paraId="1A5B29DB" w14:textId="77777777" w:rsidR="001D4A56" w:rsidRPr="001D4A56" w:rsidRDefault="001D4A56" w:rsidP="001D4A56">
            <w:pPr>
              <w:spacing w:line="240" w:lineRule="auto"/>
              <w:ind w:left="142" w:firstLine="0"/>
              <w:jc w:val="center"/>
              <w:rPr>
                <w:rFonts w:eastAsia="Times New Roman"/>
                <w:sz w:val="24"/>
                <w:szCs w:val="24"/>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2B96DCD5" w14:textId="77777777" w:rsidTr="00083C86">
        <w:trPr>
          <w:trHeight w:val="364"/>
        </w:trPr>
        <w:tc>
          <w:tcPr>
            <w:tcW w:w="10065" w:type="dxa"/>
            <w:gridSpan w:val="5"/>
            <w:tcBorders>
              <w:right w:val="single" w:sz="2" w:space="0" w:color="000000"/>
            </w:tcBorders>
          </w:tcPr>
          <w:p w14:paraId="52308CD0" w14:textId="77777777" w:rsidR="001D4A56" w:rsidRPr="001D4A56" w:rsidRDefault="001D4A56" w:rsidP="001D4A56">
            <w:pPr>
              <w:spacing w:line="240" w:lineRule="auto"/>
              <w:ind w:left="142" w:firstLine="0"/>
              <w:jc w:val="left"/>
              <w:rPr>
                <w:rFonts w:ascii="Calibri" w:eastAsia="Times New Roman" w:hAnsi="Calibri"/>
                <w:b/>
                <w:bCs/>
                <w:sz w:val="24"/>
                <w:szCs w:val="24"/>
              </w:rPr>
            </w:pPr>
            <w:r w:rsidRPr="001D4A56">
              <w:rPr>
                <w:rFonts w:eastAsia="Times New Roman"/>
                <w:b/>
                <w:bCs/>
                <w:color w:val="000000"/>
                <w:sz w:val="24"/>
                <w:szCs w:val="24"/>
                <w:lang w:val="ru-RU"/>
              </w:rPr>
              <w:lastRenderedPageBreak/>
              <w:t xml:space="preserve"> </w:t>
            </w:r>
            <w:r w:rsidRPr="001D4A56">
              <w:rPr>
                <w:rFonts w:eastAsia="Times New Roman"/>
                <w:b/>
                <w:bCs/>
                <w:color w:val="000000"/>
                <w:sz w:val="24"/>
                <w:szCs w:val="24"/>
              </w:rPr>
              <w:t>2 класс</w:t>
            </w:r>
          </w:p>
        </w:tc>
      </w:tr>
      <w:tr w:rsidR="001D4A56" w:rsidRPr="001D4A56" w14:paraId="5BC6566A" w14:textId="77777777" w:rsidTr="00083C86">
        <w:trPr>
          <w:trHeight w:val="364"/>
        </w:trPr>
        <w:tc>
          <w:tcPr>
            <w:tcW w:w="10065" w:type="dxa"/>
            <w:gridSpan w:val="5"/>
            <w:tcBorders>
              <w:right w:val="single" w:sz="2" w:space="0" w:color="000000"/>
            </w:tcBorders>
          </w:tcPr>
          <w:p w14:paraId="55A2A5FA" w14:textId="77777777" w:rsidR="001D4A56" w:rsidRPr="001D4A56" w:rsidRDefault="001D4A56" w:rsidP="001D4A56">
            <w:pPr>
              <w:spacing w:line="240" w:lineRule="auto"/>
              <w:ind w:left="142" w:firstLine="0"/>
              <w:jc w:val="left"/>
              <w:rPr>
                <w:rFonts w:eastAsia="Times New Roman"/>
                <w:b/>
                <w:bCs/>
                <w:color w:val="000000"/>
                <w:sz w:val="24"/>
                <w:szCs w:val="24"/>
              </w:rPr>
            </w:pPr>
            <w:r w:rsidRPr="001D4A56">
              <w:rPr>
                <w:rFonts w:eastAsia="Times New Roman"/>
                <w:b/>
                <w:bCs/>
                <w:color w:val="000000"/>
                <w:sz w:val="24"/>
                <w:szCs w:val="24"/>
              </w:rPr>
              <w:t>Числа и величины</w:t>
            </w:r>
          </w:p>
        </w:tc>
      </w:tr>
      <w:tr w:rsidR="001D4A56" w:rsidRPr="001D4A56" w14:paraId="2DC9AC89" w14:textId="77777777" w:rsidTr="00083C86">
        <w:trPr>
          <w:trHeight w:val="167"/>
        </w:trPr>
        <w:tc>
          <w:tcPr>
            <w:tcW w:w="1065" w:type="dxa"/>
            <w:gridSpan w:val="2"/>
          </w:tcPr>
          <w:p w14:paraId="62EDFE3E" w14:textId="77777777" w:rsidR="001D4A56" w:rsidRPr="001D4A56" w:rsidRDefault="001D4A56" w:rsidP="001D4A56">
            <w:pPr>
              <w:spacing w:line="240" w:lineRule="auto"/>
              <w:ind w:firstLine="0"/>
              <w:jc w:val="left"/>
              <w:rPr>
                <w:rFonts w:eastAsia="Times New Roman"/>
                <w:sz w:val="24"/>
                <w:szCs w:val="24"/>
                <w:lang w:eastAsia="en-US"/>
              </w:rPr>
            </w:pPr>
            <w:r w:rsidRPr="001D4A56">
              <w:rPr>
                <w:rFonts w:eastAsia="Times New Roman"/>
                <w:sz w:val="24"/>
                <w:szCs w:val="24"/>
                <w:lang w:eastAsia="en-US"/>
              </w:rPr>
              <w:t>1.7.</w:t>
            </w:r>
          </w:p>
        </w:tc>
        <w:tc>
          <w:tcPr>
            <w:tcW w:w="4038" w:type="dxa"/>
          </w:tcPr>
          <w:p w14:paraId="5F3F7347" w14:textId="77777777" w:rsidR="001D4A56" w:rsidRPr="001D4A56" w:rsidRDefault="001D4A56" w:rsidP="001D4A56">
            <w:pPr>
              <w:spacing w:before="2" w:line="240" w:lineRule="auto"/>
              <w:ind w:left="142" w:firstLine="0"/>
              <w:jc w:val="left"/>
              <w:rPr>
                <w:rFonts w:eastAsia="Times New Roman"/>
                <w:sz w:val="24"/>
                <w:szCs w:val="24"/>
                <w:lang w:val="ru-RU" w:eastAsia="en-US"/>
              </w:rPr>
            </w:pPr>
            <w:r w:rsidRPr="001D4A56">
              <w:rPr>
                <w:rFonts w:eastAsia="Times New Roman"/>
                <w:sz w:val="24"/>
                <w:szCs w:val="24"/>
                <w:lang w:val="ru-RU" w:eastAsia="en-US"/>
              </w:rPr>
              <w:t xml:space="preserve"> 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14:paraId="20365412" w14:textId="77777777" w:rsidR="001D4A56" w:rsidRPr="001D4A56" w:rsidRDefault="001D4A56" w:rsidP="001D4A56">
            <w:pPr>
              <w:spacing w:before="2" w:line="240" w:lineRule="auto"/>
              <w:ind w:left="142" w:firstLine="0"/>
              <w:jc w:val="left"/>
              <w:rPr>
                <w:rFonts w:eastAsia="Times New Roman"/>
                <w:sz w:val="24"/>
                <w:szCs w:val="24"/>
                <w:lang w:val="ru-RU" w:eastAsia="en-US"/>
              </w:rPr>
            </w:pPr>
            <w:r w:rsidRPr="001D4A56">
              <w:rPr>
                <w:rFonts w:eastAsia="Times New Roman"/>
                <w:sz w:val="24"/>
                <w:szCs w:val="24"/>
                <w:lang w:val="ru-RU" w:eastAsia="en-US"/>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w:t>
            </w:r>
          </w:p>
        </w:tc>
        <w:tc>
          <w:tcPr>
            <w:tcW w:w="2268" w:type="dxa"/>
          </w:tcPr>
          <w:p w14:paraId="5F43F1E1" w14:textId="77777777" w:rsidR="001D4A56" w:rsidRPr="001D4A56" w:rsidRDefault="001D4A56" w:rsidP="001D4A56">
            <w:pPr>
              <w:spacing w:line="240" w:lineRule="auto"/>
              <w:ind w:left="142" w:firstLine="0"/>
              <w:jc w:val="center"/>
              <w:rPr>
                <w:rFonts w:eastAsia="Times New Roman"/>
                <w:szCs w:val="20"/>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4" w:type="dxa"/>
          </w:tcPr>
          <w:p w14:paraId="4CA33F8C" w14:textId="77777777" w:rsidR="001D4A56" w:rsidRPr="001D4A56" w:rsidRDefault="001D4A56" w:rsidP="001D4A56">
            <w:pPr>
              <w:spacing w:line="240" w:lineRule="auto"/>
              <w:ind w:left="142" w:firstLine="0"/>
              <w:jc w:val="center"/>
              <w:rPr>
                <w:rFonts w:eastAsia="Times New Roman"/>
                <w:sz w:val="24"/>
                <w:szCs w:val="24"/>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14664DB6" w14:textId="77777777" w:rsidTr="00083C86">
        <w:trPr>
          <w:trHeight w:val="167"/>
        </w:trPr>
        <w:tc>
          <w:tcPr>
            <w:tcW w:w="10065" w:type="dxa"/>
            <w:gridSpan w:val="5"/>
          </w:tcPr>
          <w:p w14:paraId="2CECD2F8" w14:textId="77777777" w:rsidR="001D4A56" w:rsidRPr="001D4A56" w:rsidRDefault="001D4A56" w:rsidP="001D4A56">
            <w:pPr>
              <w:spacing w:line="240" w:lineRule="auto"/>
              <w:ind w:left="142" w:firstLine="0"/>
              <w:jc w:val="left"/>
              <w:rPr>
                <w:rFonts w:eastAsia="Times New Roman"/>
                <w:b/>
                <w:bCs/>
                <w:sz w:val="24"/>
                <w:szCs w:val="24"/>
              </w:rPr>
            </w:pPr>
            <w:r w:rsidRPr="001D4A56">
              <w:rPr>
                <w:rFonts w:eastAsia="Times New Roman"/>
                <w:b/>
                <w:bCs/>
                <w:sz w:val="24"/>
                <w:szCs w:val="24"/>
                <w:lang w:val="ru-RU"/>
              </w:rPr>
              <w:t xml:space="preserve"> </w:t>
            </w:r>
            <w:r w:rsidRPr="001D4A56">
              <w:rPr>
                <w:rFonts w:eastAsia="Times New Roman"/>
                <w:b/>
                <w:bCs/>
                <w:sz w:val="24"/>
                <w:szCs w:val="24"/>
              </w:rPr>
              <w:t>Арифметические действия</w:t>
            </w:r>
          </w:p>
        </w:tc>
      </w:tr>
      <w:tr w:rsidR="001D4A56" w:rsidRPr="001D4A56" w14:paraId="7D963539" w14:textId="77777777" w:rsidTr="00083C86">
        <w:trPr>
          <w:trHeight w:val="167"/>
        </w:trPr>
        <w:tc>
          <w:tcPr>
            <w:tcW w:w="1065" w:type="dxa"/>
            <w:gridSpan w:val="2"/>
          </w:tcPr>
          <w:p w14:paraId="33BFFBE3" w14:textId="77777777" w:rsidR="001D4A56" w:rsidRPr="001D4A56" w:rsidRDefault="001D4A56" w:rsidP="001D4A56">
            <w:pPr>
              <w:spacing w:line="240" w:lineRule="auto"/>
              <w:ind w:left="142" w:firstLine="0"/>
              <w:jc w:val="left"/>
              <w:rPr>
                <w:rFonts w:eastAsia="Times New Roman"/>
                <w:sz w:val="24"/>
                <w:szCs w:val="24"/>
                <w:lang w:eastAsia="en-US"/>
              </w:rPr>
            </w:pPr>
            <w:r w:rsidRPr="001D4A56">
              <w:rPr>
                <w:rFonts w:eastAsia="Times New Roman"/>
                <w:sz w:val="24"/>
                <w:szCs w:val="24"/>
                <w:lang w:eastAsia="en-US"/>
              </w:rPr>
              <w:t>1.8.</w:t>
            </w:r>
          </w:p>
        </w:tc>
        <w:tc>
          <w:tcPr>
            <w:tcW w:w="4038" w:type="dxa"/>
          </w:tcPr>
          <w:p w14:paraId="672EF2DA" w14:textId="77777777" w:rsidR="001D4A56" w:rsidRPr="001D4A56" w:rsidRDefault="001D4A56" w:rsidP="001D4A56">
            <w:pPr>
              <w:spacing w:before="2" w:line="240" w:lineRule="auto"/>
              <w:ind w:firstLine="0"/>
              <w:jc w:val="left"/>
              <w:rPr>
                <w:rFonts w:eastAsia="Times New Roman"/>
                <w:sz w:val="24"/>
                <w:szCs w:val="24"/>
                <w:lang w:val="ru-RU" w:eastAsia="en-US"/>
              </w:rPr>
            </w:pPr>
            <w:r w:rsidRPr="001D4A56">
              <w:rPr>
                <w:rFonts w:eastAsia="Times New Roman"/>
                <w:sz w:val="24"/>
                <w:szCs w:val="24"/>
                <w:lang w:val="ru-RU" w:eastAsia="en-US"/>
              </w:rPr>
              <w:t xml:space="preserve"> 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14:paraId="0F2788AA" w14:textId="77777777" w:rsidR="001D4A56" w:rsidRPr="001D4A56" w:rsidRDefault="001D4A56" w:rsidP="001D4A56">
            <w:pPr>
              <w:spacing w:before="2" w:line="240" w:lineRule="auto"/>
              <w:ind w:firstLine="0"/>
              <w:jc w:val="left"/>
              <w:rPr>
                <w:rFonts w:eastAsia="Times New Roman"/>
                <w:sz w:val="24"/>
                <w:szCs w:val="24"/>
                <w:lang w:val="ru-RU" w:eastAsia="en-US"/>
              </w:rPr>
            </w:pPr>
            <w:r w:rsidRPr="001D4A56">
              <w:rPr>
                <w:rFonts w:eastAsia="Times New Roman"/>
                <w:sz w:val="24"/>
                <w:szCs w:val="24"/>
                <w:lang w:val="ru-RU" w:eastAsia="en-US"/>
              </w:rPr>
              <w:t xml:space="preserve">Действия умножения и деления чисел в практических и учебных ситуациях. Названия компонентов действий умножения, деления. </w:t>
            </w:r>
          </w:p>
          <w:p w14:paraId="7AB291B5" w14:textId="77777777" w:rsidR="001D4A56" w:rsidRPr="001D4A56" w:rsidRDefault="001D4A56" w:rsidP="001D4A56">
            <w:pPr>
              <w:spacing w:before="2" w:line="240" w:lineRule="auto"/>
              <w:ind w:firstLine="0"/>
              <w:jc w:val="left"/>
              <w:rPr>
                <w:rFonts w:eastAsia="Times New Roman"/>
                <w:sz w:val="24"/>
                <w:szCs w:val="24"/>
                <w:lang w:val="ru-RU" w:eastAsia="en-US"/>
              </w:rPr>
            </w:pPr>
            <w:r w:rsidRPr="001D4A56">
              <w:rPr>
                <w:rFonts w:eastAsia="Times New Roman"/>
                <w:sz w:val="24"/>
                <w:szCs w:val="24"/>
                <w:lang w:val="ru-RU" w:eastAsia="en-US"/>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14:paraId="2F8CD68C" w14:textId="77777777" w:rsidR="001D4A56" w:rsidRPr="001D4A56" w:rsidRDefault="001D4A56" w:rsidP="001D4A56">
            <w:pPr>
              <w:spacing w:before="2" w:line="240" w:lineRule="auto"/>
              <w:ind w:firstLine="0"/>
              <w:jc w:val="left"/>
              <w:rPr>
                <w:rFonts w:eastAsia="Times New Roman"/>
                <w:sz w:val="24"/>
                <w:szCs w:val="24"/>
                <w:lang w:val="ru-RU" w:eastAsia="en-US"/>
              </w:rPr>
            </w:pPr>
            <w:r w:rsidRPr="001D4A56">
              <w:rPr>
                <w:rFonts w:eastAsia="Times New Roman"/>
                <w:sz w:val="24"/>
                <w:szCs w:val="24"/>
                <w:lang w:val="ru-RU" w:eastAsia="en-US"/>
              </w:rPr>
              <w:lastRenderedPageBreak/>
              <w:t xml:space="preserve">Неизвестный компонент действия сложения, действия вычитания. Нахождение неизвестного компонента сложения, вычитания. </w:t>
            </w:r>
          </w:p>
          <w:p w14:paraId="490F9432" w14:textId="77777777" w:rsidR="001D4A56" w:rsidRPr="001D4A56" w:rsidRDefault="001D4A56" w:rsidP="001D4A56">
            <w:pPr>
              <w:spacing w:before="2" w:line="240" w:lineRule="auto"/>
              <w:ind w:firstLine="0"/>
              <w:jc w:val="left"/>
              <w:rPr>
                <w:rFonts w:eastAsia="Times New Roman"/>
                <w:sz w:val="24"/>
                <w:szCs w:val="24"/>
                <w:lang w:val="ru-RU" w:eastAsia="en-US"/>
              </w:rPr>
            </w:pPr>
            <w:r w:rsidRPr="001D4A56">
              <w:rPr>
                <w:rFonts w:eastAsia="Times New Roman"/>
                <w:sz w:val="24"/>
                <w:szCs w:val="24"/>
                <w:lang w:val="ru-RU" w:eastAsia="en-US"/>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трех действий). Нахождение значения числового выражения. Рациональные приемы вычислений: использование переместительного свойства.</w:t>
            </w:r>
          </w:p>
        </w:tc>
        <w:tc>
          <w:tcPr>
            <w:tcW w:w="2268" w:type="dxa"/>
          </w:tcPr>
          <w:p w14:paraId="75B52C1C" w14:textId="77777777" w:rsidR="001D4A56" w:rsidRPr="001D4A56" w:rsidRDefault="001D4A56" w:rsidP="001D4A56">
            <w:pPr>
              <w:spacing w:line="240" w:lineRule="auto"/>
              <w:ind w:left="142" w:firstLine="0"/>
              <w:jc w:val="center"/>
              <w:rPr>
                <w:rFonts w:eastAsia="Times New Roman"/>
                <w:szCs w:val="20"/>
                <w:lang w:val="ru-RU" w:eastAsia="en-US"/>
              </w:rPr>
            </w:pPr>
            <w:r w:rsidRPr="001D4A56">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4" w:type="dxa"/>
          </w:tcPr>
          <w:p w14:paraId="426A283B" w14:textId="77777777" w:rsidR="001D4A56" w:rsidRPr="001D4A56" w:rsidRDefault="001D4A56" w:rsidP="001D4A56">
            <w:pPr>
              <w:spacing w:line="240" w:lineRule="auto"/>
              <w:ind w:left="142" w:firstLine="0"/>
              <w:jc w:val="center"/>
              <w:rPr>
                <w:rFonts w:eastAsia="Times New Roman"/>
                <w:szCs w:val="20"/>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2F6FDCBE" w14:textId="77777777" w:rsidTr="00083C86">
        <w:trPr>
          <w:trHeight w:val="167"/>
        </w:trPr>
        <w:tc>
          <w:tcPr>
            <w:tcW w:w="10065" w:type="dxa"/>
            <w:gridSpan w:val="5"/>
          </w:tcPr>
          <w:p w14:paraId="0684CB17" w14:textId="77777777" w:rsidR="001D4A56" w:rsidRPr="001D4A56" w:rsidRDefault="001D4A56" w:rsidP="001D4A56">
            <w:pPr>
              <w:spacing w:line="240" w:lineRule="auto"/>
              <w:ind w:left="142" w:firstLine="0"/>
              <w:jc w:val="left"/>
              <w:rPr>
                <w:rFonts w:ascii="Calibri" w:eastAsia="Times New Roman" w:hAnsi="Calibri"/>
                <w:b/>
                <w:bCs/>
                <w:sz w:val="24"/>
                <w:szCs w:val="24"/>
              </w:rPr>
            </w:pPr>
            <w:r w:rsidRPr="001D4A56">
              <w:rPr>
                <w:rFonts w:eastAsia="Times New Roman"/>
                <w:b/>
                <w:bCs/>
                <w:color w:val="000000"/>
                <w:spacing w:val="-3"/>
                <w:sz w:val="24"/>
                <w:szCs w:val="24"/>
                <w:lang w:val="ru-RU"/>
              </w:rPr>
              <w:lastRenderedPageBreak/>
              <w:t xml:space="preserve"> </w:t>
            </w:r>
            <w:r w:rsidRPr="001D4A56">
              <w:rPr>
                <w:rFonts w:eastAsia="Times New Roman"/>
                <w:b/>
                <w:bCs/>
                <w:color w:val="000000"/>
                <w:spacing w:val="-3"/>
                <w:sz w:val="24"/>
                <w:szCs w:val="24"/>
              </w:rPr>
              <w:t>Текстовые задачи</w:t>
            </w:r>
          </w:p>
        </w:tc>
      </w:tr>
      <w:tr w:rsidR="001D4A56" w:rsidRPr="001D4A56" w14:paraId="74E76A30" w14:textId="77777777" w:rsidTr="00083C86">
        <w:trPr>
          <w:trHeight w:val="167"/>
        </w:trPr>
        <w:tc>
          <w:tcPr>
            <w:tcW w:w="1065" w:type="dxa"/>
            <w:gridSpan w:val="2"/>
          </w:tcPr>
          <w:p w14:paraId="71741F04" w14:textId="77777777" w:rsidR="001D4A56" w:rsidRPr="001D4A56" w:rsidRDefault="001D4A56" w:rsidP="001D4A56">
            <w:pPr>
              <w:spacing w:line="240" w:lineRule="auto"/>
              <w:ind w:left="142" w:firstLine="0"/>
              <w:jc w:val="left"/>
              <w:rPr>
                <w:rFonts w:eastAsia="Times New Roman"/>
                <w:sz w:val="24"/>
                <w:szCs w:val="24"/>
                <w:lang w:eastAsia="en-US"/>
              </w:rPr>
            </w:pPr>
            <w:r w:rsidRPr="001D4A56">
              <w:rPr>
                <w:rFonts w:eastAsia="Times New Roman"/>
                <w:sz w:val="24"/>
                <w:szCs w:val="24"/>
                <w:lang w:eastAsia="en-US"/>
              </w:rPr>
              <w:t>1.9.</w:t>
            </w:r>
          </w:p>
        </w:tc>
        <w:tc>
          <w:tcPr>
            <w:tcW w:w="4038" w:type="dxa"/>
          </w:tcPr>
          <w:p w14:paraId="0ED6CCEC" w14:textId="77777777" w:rsidR="001D4A56" w:rsidRPr="001D4A56" w:rsidRDefault="001D4A56" w:rsidP="001D4A56">
            <w:pPr>
              <w:spacing w:before="2" w:line="240" w:lineRule="auto"/>
              <w:ind w:left="142" w:firstLine="0"/>
              <w:jc w:val="left"/>
              <w:rPr>
                <w:rFonts w:eastAsia="Times New Roman"/>
                <w:sz w:val="24"/>
                <w:szCs w:val="24"/>
                <w:lang w:val="ru-RU" w:eastAsia="en-US"/>
              </w:rPr>
            </w:pPr>
            <w:r w:rsidRPr="001D4A56">
              <w:rPr>
                <w:rFonts w:eastAsia="Times New Roman"/>
                <w:sz w:val="24"/>
                <w:szCs w:val="24"/>
                <w:lang w:val="ru-RU" w:eastAsia="en-US"/>
              </w:rPr>
              <w:t xml:space="preserve"> 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w:t>
            </w:r>
          </w:p>
        </w:tc>
        <w:tc>
          <w:tcPr>
            <w:tcW w:w="2268" w:type="dxa"/>
          </w:tcPr>
          <w:p w14:paraId="618045EF" w14:textId="77777777" w:rsidR="001D4A56" w:rsidRPr="001D4A56" w:rsidRDefault="001D4A56" w:rsidP="001D4A56">
            <w:pPr>
              <w:spacing w:line="240" w:lineRule="auto"/>
              <w:ind w:left="142" w:firstLine="0"/>
              <w:jc w:val="center"/>
              <w:rPr>
                <w:rFonts w:eastAsia="Times New Roman"/>
                <w:szCs w:val="20"/>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4" w:type="dxa"/>
          </w:tcPr>
          <w:p w14:paraId="1107D79D" w14:textId="77777777" w:rsidR="001D4A56" w:rsidRPr="001D4A56" w:rsidRDefault="001D4A56" w:rsidP="001D4A56">
            <w:pPr>
              <w:spacing w:line="240" w:lineRule="auto"/>
              <w:ind w:left="142" w:firstLine="0"/>
              <w:jc w:val="center"/>
              <w:rPr>
                <w:rFonts w:eastAsia="Times New Roman"/>
                <w:szCs w:val="20"/>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293F91B4" w14:textId="77777777" w:rsidTr="00083C86">
        <w:trPr>
          <w:trHeight w:val="167"/>
        </w:trPr>
        <w:tc>
          <w:tcPr>
            <w:tcW w:w="10065" w:type="dxa"/>
            <w:gridSpan w:val="5"/>
          </w:tcPr>
          <w:p w14:paraId="6CE1B091" w14:textId="77777777" w:rsidR="001D4A56" w:rsidRPr="001D4A56" w:rsidRDefault="001D4A56" w:rsidP="001D4A56">
            <w:pPr>
              <w:spacing w:line="240" w:lineRule="auto"/>
              <w:ind w:left="142" w:firstLine="0"/>
              <w:jc w:val="left"/>
              <w:rPr>
                <w:rFonts w:eastAsia="Times New Roman"/>
                <w:b/>
                <w:bCs/>
                <w:w w:val="97"/>
                <w:sz w:val="24"/>
                <w:szCs w:val="24"/>
                <w:lang w:val="ru-RU"/>
              </w:rPr>
            </w:pPr>
            <w:r w:rsidRPr="001D4A56">
              <w:rPr>
                <w:rFonts w:eastAsia="Times New Roman"/>
                <w:b/>
                <w:bCs/>
                <w:w w:val="97"/>
                <w:sz w:val="24"/>
                <w:szCs w:val="24"/>
                <w:lang w:val="ru-RU"/>
              </w:rPr>
              <w:t xml:space="preserve"> Пространственные отношения и геометрические фигуры</w:t>
            </w:r>
          </w:p>
        </w:tc>
      </w:tr>
      <w:tr w:rsidR="001D4A56" w:rsidRPr="001D4A56" w14:paraId="15216A1D" w14:textId="77777777" w:rsidTr="00083C86">
        <w:trPr>
          <w:trHeight w:val="167"/>
        </w:trPr>
        <w:tc>
          <w:tcPr>
            <w:tcW w:w="1065" w:type="dxa"/>
            <w:gridSpan w:val="2"/>
          </w:tcPr>
          <w:p w14:paraId="06C576F1" w14:textId="77777777" w:rsidR="001D4A56" w:rsidRPr="001D4A56" w:rsidRDefault="001D4A56" w:rsidP="001D4A56">
            <w:pPr>
              <w:spacing w:line="240" w:lineRule="auto"/>
              <w:ind w:left="142" w:firstLine="0"/>
              <w:jc w:val="left"/>
              <w:rPr>
                <w:rFonts w:eastAsia="Times New Roman"/>
                <w:sz w:val="24"/>
                <w:szCs w:val="24"/>
                <w:lang w:eastAsia="en-US"/>
              </w:rPr>
            </w:pPr>
            <w:r w:rsidRPr="001D4A56">
              <w:rPr>
                <w:rFonts w:eastAsia="Times New Roman"/>
                <w:sz w:val="24"/>
                <w:szCs w:val="24"/>
                <w:lang w:eastAsia="en-US"/>
              </w:rPr>
              <w:t>1.10.</w:t>
            </w:r>
          </w:p>
        </w:tc>
        <w:tc>
          <w:tcPr>
            <w:tcW w:w="4038" w:type="dxa"/>
          </w:tcPr>
          <w:p w14:paraId="6070B924" w14:textId="77777777" w:rsidR="001D4A56" w:rsidRPr="001D4A56" w:rsidRDefault="001D4A56" w:rsidP="001D4A56">
            <w:pPr>
              <w:spacing w:before="2" w:line="240" w:lineRule="auto"/>
              <w:ind w:left="142" w:firstLine="0"/>
              <w:rPr>
                <w:rFonts w:eastAsia="Times New Roman"/>
                <w:sz w:val="24"/>
                <w:szCs w:val="24"/>
                <w:lang w:val="ru-RU" w:eastAsia="en-US"/>
              </w:rPr>
            </w:pPr>
            <w:r w:rsidRPr="001D4A56">
              <w:rPr>
                <w:rFonts w:eastAsia="Times New Roman"/>
                <w:sz w:val="24"/>
                <w:szCs w:val="24"/>
                <w:lang w:val="ru-RU" w:eastAsia="en-US"/>
              </w:rPr>
              <w:t xml:space="preserve">  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изображенного прямоугольника (квадрата), запись результата измерения в сантиметрах.</w:t>
            </w:r>
          </w:p>
        </w:tc>
        <w:tc>
          <w:tcPr>
            <w:tcW w:w="2268" w:type="dxa"/>
          </w:tcPr>
          <w:p w14:paraId="5F7B7FC1" w14:textId="77777777" w:rsidR="001D4A56" w:rsidRPr="001D4A56" w:rsidRDefault="001D4A56" w:rsidP="001D4A56">
            <w:pPr>
              <w:spacing w:line="240" w:lineRule="auto"/>
              <w:ind w:left="142" w:firstLine="0"/>
              <w:jc w:val="center"/>
              <w:rPr>
                <w:rFonts w:eastAsia="Times New Roman"/>
                <w:szCs w:val="20"/>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4" w:type="dxa"/>
          </w:tcPr>
          <w:p w14:paraId="1FE0FB9D" w14:textId="77777777" w:rsidR="001D4A56" w:rsidRPr="001D4A56" w:rsidRDefault="001D4A56" w:rsidP="001D4A56">
            <w:pPr>
              <w:spacing w:line="240" w:lineRule="auto"/>
              <w:ind w:left="142" w:firstLine="0"/>
              <w:jc w:val="center"/>
              <w:rPr>
                <w:rFonts w:eastAsia="Times New Roman"/>
                <w:szCs w:val="20"/>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51E66ADB" w14:textId="77777777" w:rsidTr="00083C86">
        <w:trPr>
          <w:trHeight w:val="167"/>
        </w:trPr>
        <w:tc>
          <w:tcPr>
            <w:tcW w:w="10065" w:type="dxa"/>
            <w:gridSpan w:val="5"/>
          </w:tcPr>
          <w:p w14:paraId="3DF0973A" w14:textId="77777777" w:rsidR="001D4A56" w:rsidRPr="001D4A56" w:rsidRDefault="001D4A56" w:rsidP="001D4A56">
            <w:pPr>
              <w:spacing w:line="240" w:lineRule="auto"/>
              <w:ind w:left="142" w:firstLine="0"/>
              <w:jc w:val="left"/>
              <w:rPr>
                <w:rFonts w:eastAsia="Times New Roman"/>
                <w:b/>
                <w:bCs/>
                <w:sz w:val="24"/>
                <w:szCs w:val="24"/>
                <w:lang w:eastAsia="en-US"/>
              </w:rPr>
            </w:pPr>
            <w:r w:rsidRPr="001D4A56">
              <w:rPr>
                <w:rFonts w:eastAsia="Times New Roman"/>
                <w:b/>
                <w:bCs/>
                <w:sz w:val="24"/>
                <w:szCs w:val="24"/>
                <w:lang w:eastAsia="en-US"/>
              </w:rPr>
              <w:t xml:space="preserve">Математическая информация </w:t>
            </w:r>
          </w:p>
        </w:tc>
      </w:tr>
      <w:tr w:rsidR="001D4A56" w:rsidRPr="001D4A56" w14:paraId="56C08503" w14:textId="77777777" w:rsidTr="00083C86">
        <w:trPr>
          <w:trHeight w:val="167"/>
        </w:trPr>
        <w:tc>
          <w:tcPr>
            <w:tcW w:w="1065" w:type="dxa"/>
            <w:gridSpan w:val="2"/>
          </w:tcPr>
          <w:p w14:paraId="0F9E24C9" w14:textId="77777777" w:rsidR="001D4A56" w:rsidRPr="001D4A56" w:rsidRDefault="001D4A56" w:rsidP="001D4A56">
            <w:pPr>
              <w:spacing w:line="240" w:lineRule="auto"/>
              <w:ind w:left="142" w:firstLine="0"/>
              <w:jc w:val="left"/>
              <w:rPr>
                <w:rFonts w:eastAsia="Times New Roman"/>
                <w:sz w:val="24"/>
                <w:szCs w:val="24"/>
                <w:lang w:eastAsia="en-US"/>
              </w:rPr>
            </w:pPr>
            <w:r w:rsidRPr="001D4A56">
              <w:rPr>
                <w:rFonts w:eastAsia="Times New Roman"/>
                <w:sz w:val="24"/>
                <w:szCs w:val="24"/>
                <w:lang w:eastAsia="en-US"/>
              </w:rPr>
              <w:t xml:space="preserve"> 1.11. </w:t>
            </w:r>
          </w:p>
        </w:tc>
        <w:tc>
          <w:tcPr>
            <w:tcW w:w="4038" w:type="dxa"/>
          </w:tcPr>
          <w:p w14:paraId="40F5E299" w14:textId="77777777" w:rsidR="001D4A56" w:rsidRPr="001D4A56" w:rsidRDefault="001D4A56" w:rsidP="001D4A56">
            <w:pPr>
              <w:spacing w:before="2" w:line="240" w:lineRule="auto"/>
              <w:ind w:left="142" w:firstLine="0"/>
              <w:rPr>
                <w:rFonts w:eastAsia="Times New Roman"/>
                <w:sz w:val="24"/>
                <w:szCs w:val="24"/>
                <w:lang w:val="ru-RU" w:eastAsia="en-US"/>
              </w:rPr>
            </w:pPr>
            <w:r w:rsidRPr="001D4A56">
              <w:rPr>
                <w:rFonts w:eastAsia="Times New Roman"/>
                <w:sz w:val="24"/>
                <w:szCs w:val="24"/>
                <w:lang w:val="ru-RU" w:eastAsia="en-US"/>
              </w:rPr>
              <w:t xml:space="preserve"> 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w:t>
            </w:r>
            <w:r w:rsidRPr="001D4A56">
              <w:rPr>
                <w:rFonts w:eastAsia="Times New Roman"/>
                <w:sz w:val="24"/>
                <w:szCs w:val="24"/>
                <w:lang w:val="ru-RU" w:eastAsia="en-US"/>
              </w:rPr>
              <w:lastRenderedPageBreak/>
              <w:t xml:space="preserve">установленному признаку. Закономерность в ряду чисел, геометрических фигур, объектов повседневной жизни. </w:t>
            </w:r>
          </w:p>
          <w:p w14:paraId="3402EE89" w14:textId="77777777" w:rsidR="001D4A56" w:rsidRPr="001D4A56" w:rsidRDefault="001D4A56" w:rsidP="001D4A56">
            <w:pPr>
              <w:spacing w:before="2" w:line="240" w:lineRule="auto"/>
              <w:ind w:left="142" w:firstLine="0"/>
              <w:rPr>
                <w:rFonts w:eastAsia="Times New Roman"/>
                <w:sz w:val="24"/>
                <w:szCs w:val="24"/>
                <w:lang w:val="ru-RU" w:eastAsia="en-US"/>
              </w:rPr>
            </w:pPr>
            <w:r w:rsidRPr="001D4A56">
              <w:rPr>
                <w:rFonts w:eastAsia="Times New Roman"/>
                <w:sz w:val="24"/>
                <w:szCs w:val="24"/>
                <w:lang w:val="ru-RU" w:eastAsia="en-US"/>
              </w:rPr>
              <w:t xml:space="preserve">  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14:paraId="6F85C746" w14:textId="77777777" w:rsidR="001D4A56" w:rsidRPr="001D4A56" w:rsidRDefault="001D4A56" w:rsidP="001D4A56">
            <w:pPr>
              <w:spacing w:before="2" w:line="240" w:lineRule="auto"/>
              <w:ind w:left="142" w:firstLine="0"/>
              <w:rPr>
                <w:rFonts w:eastAsia="Times New Roman"/>
                <w:sz w:val="24"/>
                <w:szCs w:val="24"/>
                <w:lang w:val="ru-RU" w:eastAsia="en-US"/>
              </w:rPr>
            </w:pPr>
            <w:r w:rsidRPr="001D4A56">
              <w:rPr>
                <w:rFonts w:eastAsia="Times New Roman"/>
                <w:sz w:val="24"/>
                <w:szCs w:val="24"/>
                <w:lang w:val="ru-RU" w:eastAsia="en-US"/>
              </w:rPr>
              <w:t xml:space="preserve">  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14:paraId="7A3AA989" w14:textId="77777777" w:rsidR="001D4A56" w:rsidRPr="001D4A56" w:rsidRDefault="001D4A56" w:rsidP="001D4A56">
            <w:pPr>
              <w:spacing w:before="2" w:line="240" w:lineRule="auto"/>
              <w:ind w:left="142" w:firstLine="0"/>
              <w:rPr>
                <w:rFonts w:eastAsia="Times New Roman"/>
                <w:sz w:val="24"/>
                <w:szCs w:val="24"/>
                <w:lang w:val="ru-RU" w:eastAsia="en-US"/>
              </w:rPr>
            </w:pPr>
            <w:r w:rsidRPr="001D4A56">
              <w:rPr>
                <w:rFonts w:eastAsia="Times New Roman"/>
                <w:sz w:val="24"/>
                <w:szCs w:val="24"/>
                <w:lang w:val="ru-RU" w:eastAsia="en-US"/>
              </w:rPr>
              <w:t xml:space="preserve">  Внесение данных в таблицу, дополнение моделей (схем, изображений) готовыми числовыми данными. </w:t>
            </w:r>
          </w:p>
          <w:p w14:paraId="3786D632" w14:textId="77777777" w:rsidR="001D4A56" w:rsidRPr="001D4A56" w:rsidRDefault="001D4A56" w:rsidP="001D4A56">
            <w:pPr>
              <w:spacing w:before="2" w:line="240" w:lineRule="auto"/>
              <w:ind w:left="142" w:firstLine="0"/>
              <w:rPr>
                <w:rFonts w:eastAsia="Times New Roman"/>
                <w:sz w:val="24"/>
                <w:szCs w:val="24"/>
                <w:lang w:val="ru-RU" w:eastAsia="en-US"/>
              </w:rPr>
            </w:pPr>
            <w:r w:rsidRPr="001D4A56">
              <w:rPr>
                <w:rFonts w:eastAsia="Times New Roman"/>
                <w:sz w:val="24"/>
                <w:szCs w:val="24"/>
                <w:lang w:val="ru-RU" w:eastAsia="en-US"/>
              </w:rPr>
              <w:t xml:space="preserve">  Алгоритмы (приёмы, правила) устных и письменных вычислений, измерений и построения геометрических фигур. </w:t>
            </w:r>
          </w:p>
          <w:p w14:paraId="4AD40585" w14:textId="77777777" w:rsidR="001D4A56" w:rsidRPr="001D4A56" w:rsidRDefault="001D4A56" w:rsidP="001D4A56">
            <w:pPr>
              <w:spacing w:before="2" w:line="240" w:lineRule="auto"/>
              <w:ind w:left="142" w:firstLine="0"/>
              <w:rPr>
                <w:rFonts w:eastAsia="Times New Roman"/>
                <w:sz w:val="24"/>
                <w:szCs w:val="24"/>
                <w:lang w:val="ru-RU" w:eastAsia="en-US"/>
              </w:rPr>
            </w:pPr>
            <w:r w:rsidRPr="001D4A56">
              <w:rPr>
                <w:rFonts w:eastAsia="Times New Roman"/>
                <w:sz w:val="24"/>
                <w:szCs w:val="24"/>
                <w:lang w:val="ru-RU" w:eastAsia="en-US"/>
              </w:rPr>
              <w:t xml:space="preserve">  Правила работы с электронными средствами обучения (электронной формой учебника, компьютерными тренажёрами).</w:t>
            </w:r>
          </w:p>
        </w:tc>
        <w:tc>
          <w:tcPr>
            <w:tcW w:w="2268" w:type="dxa"/>
          </w:tcPr>
          <w:p w14:paraId="42E4927D" w14:textId="77777777" w:rsidR="001D4A56" w:rsidRPr="001D4A56" w:rsidRDefault="001D4A56" w:rsidP="001D4A56">
            <w:pPr>
              <w:spacing w:line="240" w:lineRule="auto"/>
              <w:ind w:left="142" w:firstLine="0"/>
              <w:jc w:val="center"/>
              <w:rPr>
                <w:rFonts w:eastAsia="Times New Roman"/>
                <w:sz w:val="24"/>
                <w:szCs w:val="24"/>
                <w:lang w:val="ru-RU" w:eastAsia="en-US"/>
              </w:rPr>
            </w:pPr>
            <w:r w:rsidRPr="001D4A56">
              <w:rPr>
                <w:rFonts w:eastAsia="Times New Roman"/>
                <w:i/>
                <w:szCs w:val="20"/>
                <w:lang w:val="ru-RU" w:eastAsia="en-US"/>
              </w:rPr>
              <w:lastRenderedPageBreak/>
              <w:t xml:space="preserve">Часы на каждую тему распределяются учителем в зависимости от нагрузки по учебному плану на текущий учебный год в рабочей </w:t>
            </w:r>
            <w:r w:rsidRPr="001D4A56">
              <w:rPr>
                <w:rFonts w:eastAsia="Times New Roman"/>
                <w:i/>
                <w:szCs w:val="20"/>
                <w:lang w:val="ru-RU" w:eastAsia="en-US"/>
              </w:rPr>
              <w:lastRenderedPageBreak/>
              <w:t>программе учителя</w:t>
            </w:r>
          </w:p>
        </w:tc>
        <w:tc>
          <w:tcPr>
            <w:tcW w:w="2694" w:type="dxa"/>
          </w:tcPr>
          <w:p w14:paraId="55D490B6" w14:textId="77777777" w:rsidR="001D4A56" w:rsidRPr="001D4A56" w:rsidRDefault="001D4A56" w:rsidP="001D4A56">
            <w:pPr>
              <w:spacing w:line="240" w:lineRule="auto"/>
              <w:ind w:left="142" w:firstLine="0"/>
              <w:jc w:val="center"/>
              <w:rPr>
                <w:rFonts w:eastAsia="Times New Roman"/>
                <w:sz w:val="24"/>
                <w:szCs w:val="24"/>
                <w:lang w:val="ru-RU" w:eastAsia="en-US"/>
              </w:rPr>
            </w:pPr>
            <w:r w:rsidRPr="001D4A56">
              <w:rPr>
                <w:rFonts w:eastAsia="Times New Roman"/>
                <w:i/>
                <w:iCs/>
                <w:w w:val="97"/>
                <w:szCs w:val="20"/>
                <w:lang w:val="ru-RU"/>
              </w:rPr>
              <w:lastRenderedPageBreak/>
              <w:t>Использует учитель в соответствии с темой урока</w:t>
            </w:r>
          </w:p>
        </w:tc>
      </w:tr>
      <w:tr w:rsidR="001D4A56" w:rsidRPr="001D4A56" w14:paraId="61A99083" w14:textId="77777777" w:rsidTr="00083C86">
        <w:trPr>
          <w:trHeight w:val="167"/>
        </w:trPr>
        <w:tc>
          <w:tcPr>
            <w:tcW w:w="10065" w:type="dxa"/>
            <w:gridSpan w:val="5"/>
          </w:tcPr>
          <w:p w14:paraId="32BB9756" w14:textId="77777777" w:rsidR="001D4A56" w:rsidRPr="001D4A56" w:rsidRDefault="001D4A56" w:rsidP="001D4A56">
            <w:pPr>
              <w:spacing w:line="240" w:lineRule="auto"/>
              <w:ind w:left="142" w:firstLine="0"/>
              <w:jc w:val="left"/>
              <w:rPr>
                <w:rFonts w:eastAsia="Times New Roman"/>
                <w:b/>
                <w:bCs/>
                <w:sz w:val="24"/>
                <w:szCs w:val="24"/>
              </w:rPr>
            </w:pPr>
            <w:r w:rsidRPr="001D4A56">
              <w:rPr>
                <w:rFonts w:eastAsia="Times New Roman"/>
                <w:b/>
                <w:bCs/>
                <w:sz w:val="24"/>
                <w:szCs w:val="24"/>
              </w:rPr>
              <w:lastRenderedPageBreak/>
              <w:t>2 класс</w:t>
            </w:r>
          </w:p>
        </w:tc>
      </w:tr>
      <w:tr w:rsidR="001D4A56" w:rsidRPr="001D4A56" w14:paraId="1827AF68" w14:textId="77777777" w:rsidTr="00083C86">
        <w:trPr>
          <w:trHeight w:val="167"/>
        </w:trPr>
        <w:tc>
          <w:tcPr>
            <w:tcW w:w="10065" w:type="dxa"/>
            <w:gridSpan w:val="5"/>
          </w:tcPr>
          <w:p w14:paraId="4119DC5D" w14:textId="77777777" w:rsidR="001D4A56" w:rsidRPr="001D4A56" w:rsidRDefault="001D4A56" w:rsidP="001D4A56">
            <w:pPr>
              <w:spacing w:line="240" w:lineRule="auto"/>
              <w:ind w:left="142" w:firstLine="0"/>
              <w:jc w:val="left"/>
              <w:rPr>
                <w:rFonts w:eastAsia="Times New Roman"/>
                <w:b/>
                <w:bCs/>
                <w:sz w:val="24"/>
                <w:szCs w:val="24"/>
              </w:rPr>
            </w:pPr>
            <w:r w:rsidRPr="001D4A56">
              <w:rPr>
                <w:rFonts w:eastAsia="Times New Roman"/>
                <w:b/>
                <w:bCs/>
                <w:sz w:val="24"/>
                <w:szCs w:val="24"/>
              </w:rPr>
              <w:t>Числа и величины</w:t>
            </w:r>
          </w:p>
        </w:tc>
      </w:tr>
      <w:tr w:rsidR="001D4A56" w:rsidRPr="001D4A56" w14:paraId="2DF4C1D0" w14:textId="77777777" w:rsidTr="00083C86">
        <w:trPr>
          <w:trHeight w:val="167"/>
        </w:trPr>
        <w:tc>
          <w:tcPr>
            <w:tcW w:w="1065" w:type="dxa"/>
            <w:gridSpan w:val="2"/>
          </w:tcPr>
          <w:p w14:paraId="4580F788" w14:textId="77777777" w:rsidR="001D4A56" w:rsidRPr="001D4A56" w:rsidRDefault="001D4A56" w:rsidP="001D4A56">
            <w:pPr>
              <w:spacing w:line="240" w:lineRule="auto"/>
              <w:ind w:left="142" w:firstLine="0"/>
              <w:jc w:val="left"/>
              <w:rPr>
                <w:rFonts w:eastAsia="Times New Roman"/>
                <w:sz w:val="24"/>
                <w:szCs w:val="24"/>
                <w:lang w:eastAsia="en-US"/>
              </w:rPr>
            </w:pPr>
            <w:r w:rsidRPr="001D4A56">
              <w:rPr>
                <w:rFonts w:eastAsia="Times New Roman"/>
                <w:sz w:val="24"/>
                <w:szCs w:val="24"/>
                <w:lang w:eastAsia="en-US"/>
              </w:rPr>
              <w:t>1.1.</w:t>
            </w:r>
          </w:p>
        </w:tc>
        <w:tc>
          <w:tcPr>
            <w:tcW w:w="4038" w:type="dxa"/>
          </w:tcPr>
          <w:p w14:paraId="7FA4F292" w14:textId="77777777" w:rsidR="001D4A56" w:rsidRPr="001D4A56" w:rsidRDefault="001D4A56" w:rsidP="001D4A56">
            <w:pPr>
              <w:spacing w:before="2" w:line="240" w:lineRule="auto"/>
              <w:ind w:left="142" w:firstLine="0"/>
              <w:jc w:val="left"/>
              <w:rPr>
                <w:rFonts w:eastAsia="Times New Roman"/>
                <w:sz w:val="24"/>
                <w:szCs w:val="24"/>
                <w:lang w:val="ru-RU" w:eastAsia="en-US"/>
              </w:rPr>
            </w:pPr>
            <w:r w:rsidRPr="001D4A56">
              <w:rPr>
                <w:rFonts w:eastAsia="Times New Roman"/>
                <w:sz w:val="24"/>
                <w:szCs w:val="24"/>
                <w:lang w:val="ru-RU" w:eastAsia="en-US"/>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14:paraId="75FAC6E4" w14:textId="77777777" w:rsidR="001D4A56" w:rsidRPr="001D4A56" w:rsidRDefault="001D4A56" w:rsidP="001D4A56">
            <w:pPr>
              <w:spacing w:before="2" w:line="240" w:lineRule="auto"/>
              <w:ind w:left="142" w:firstLine="0"/>
              <w:jc w:val="left"/>
              <w:rPr>
                <w:rFonts w:eastAsia="Times New Roman"/>
                <w:sz w:val="24"/>
                <w:szCs w:val="24"/>
                <w:lang w:val="ru-RU" w:eastAsia="en-US"/>
              </w:rPr>
            </w:pPr>
            <w:r w:rsidRPr="001D4A56">
              <w:rPr>
                <w:rFonts w:eastAsia="Times New Roman"/>
                <w:sz w:val="24"/>
                <w:szCs w:val="24"/>
                <w:lang w:val="ru-RU" w:eastAsia="en-US"/>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tc>
        <w:tc>
          <w:tcPr>
            <w:tcW w:w="2268" w:type="dxa"/>
          </w:tcPr>
          <w:p w14:paraId="30AD22C6" w14:textId="77777777" w:rsidR="001D4A56" w:rsidRPr="001D4A56" w:rsidRDefault="001D4A56" w:rsidP="001D4A56">
            <w:pPr>
              <w:spacing w:line="240" w:lineRule="auto"/>
              <w:ind w:left="142" w:firstLine="0"/>
              <w:jc w:val="center"/>
              <w:rPr>
                <w:rFonts w:eastAsia="Times New Roman"/>
                <w:i/>
                <w:szCs w:val="20"/>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4" w:type="dxa"/>
          </w:tcPr>
          <w:p w14:paraId="7D1BC8D6" w14:textId="77777777" w:rsidR="001D4A56" w:rsidRPr="001D4A56" w:rsidRDefault="001D4A56" w:rsidP="001D4A56">
            <w:pPr>
              <w:spacing w:line="240" w:lineRule="auto"/>
              <w:ind w:left="142" w:firstLine="0"/>
              <w:jc w:val="center"/>
              <w:rPr>
                <w:rFonts w:eastAsia="Times New Roman"/>
                <w:sz w:val="24"/>
                <w:szCs w:val="24"/>
                <w:lang w:val="ru-RU"/>
              </w:rPr>
            </w:pPr>
            <w:r w:rsidRPr="001D4A56">
              <w:rPr>
                <w:rFonts w:eastAsia="Times New Roman"/>
                <w:i/>
                <w:iCs/>
                <w:w w:val="97"/>
                <w:szCs w:val="20"/>
                <w:lang w:val="ru-RU"/>
              </w:rPr>
              <w:t>Использует учитель в соответствии с темой урока</w:t>
            </w:r>
          </w:p>
        </w:tc>
      </w:tr>
      <w:tr w:rsidR="001D4A56" w:rsidRPr="001D4A56" w14:paraId="48B1A467" w14:textId="77777777" w:rsidTr="00083C86">
        <w:trPr>
          <w:trHeight w:val="167"/>
        </w:trPr>
        <w:tc>
          <w:tcPr>
            <w:tcW w:w="10065" w:type="dxa"/>
            <w:gridSpan w:val="5"/>
          </w:tcPr>
          <w:p w14:paraId="21BC1D02" w14:textId="77777777" w:rsidR="001D4A56" w:rsidRPr="001D4A56" w:rsidRDefault="001D4A56" w:rsidP="001D4A56">
            <w:pPr>
              <w:spacing w:line="240" w:lineRule="auto"/>
              <w:ind w:left="142" w:firstLine="0"/>
              <w:jc w:val="left"/>
              <w:rPr>
                <w:rFonts w:eastAsia="Times New Roman"/>
                <w:b/>
                <w:bCs/>
                <w:sz w:val="24"/>
                <w:szCs w:val="24"/>
              </w:rPr>
            </w:pPr>
            <w:r w:rsidRPr="001D4A56">
              <w:rPr>
                <w:rFonts w:eastAsia="Times New Roman"/>
                <w:b/>
                <w:bCs/>
                <w:sz w:val="24"/>
                <w:szCs w:val="24"/>
                <w:lang w:val="ru-RU"/>
              </w:rPr>
              <w:t xml:space="preserve"> </w:t>
            </w:r>
            <w:r w:rsidRPr="001D4A56">
              <w:rPr>
                <w:rFonts w:eastAsia="Times New Roman"/>
                <w:b/>
                <w:bCs/>
                <w:sz w:val="24"/>
                <w:szCs w:val="24"/>
              </w:rPr>
              <w:t>Арифметические действия</w:t>
            </w:r>
          </w:p>
        </w:tc>
      </w:tr>
      <w:tr w:rsidR="001D4A56" w:rsidRPr="001D4A56" w14:paraId="527873EB" w14:textId="77777777" w:rsidTr="00083C86">
        <w:trPr>
          <w:trHeight w:val="167"/>
        </w:trPr>
        <w:tc>
          <w:tcPr>
            <w:tcW w:w="1065" w:type="dxa"/>
            <w:gridSpan w:val="2"/>
          </w:tcPr>
          <w:p w14:paraId="61FCD29E" w14:textId="77777777" w:rsidR="001D4A56" w:rsidRPr="001D4A56" w:rsidRDefault="001D4A56" w:rsidP="001D4A56">
            <w:pPr>
              <w:spacing w:line="240" w:lineRule="auto"/>
              <w:ind w:left="142" w:firstLine="0"/>
              <w:jc w:val="left"/>
              <w:rPr>
                <w:rFonts w:eastAsia="Times New Roman"/>
                <w:sz w:val="24"/>
                <w:szCs w:val="24"/>
                <w:lang w:eastAsia="en-US"/>
              </w:rPr>
            </w:pPr>
            <w:r w:rsidRPr="001D4A56">
              <w:rPr>
                <w:rFonts w:eastAsia="Times New Roman"/>
                <w:sz w:val="24"/>
                <w:szCs w:val="24"/>
                <w:lang w:eastAsia="en-US"/>
              </w:rPr>
              <w:t>1.2.</w:t>
            </w:r>
          </w:p>
        </w:tc>
        <w:tc>
          <w:tcPr>
            <w:tcW w:w="4038" w:type="dxa"/>
          </w:tcPr>
          <w:p w14:paraId="3B28D103" w14:textId="77777777" w:rsidR="001D4A56" w:rsidRPr="001D4A56" w:rsidRDefault="001D4A56" w:rsidP="001D4A56">
            <w:pPr>
              <w:spacing w:before="2" w:line="240" w:lineRule="auto"/>
              <w:ind w:left="142" w:firstLine="0"/>
              <w:jc w:val="left"/>
              <w:rPr>
                <w:rFonts w:eastAsia="Times New Roman"/>
                <w:sz w:val="24"/>
                <w:szCs w:val="24"/>
                <w:lang w:val="ru-RU" w:eastAsia="en-US"/>
              </w:rPr>
            </w:pPr>
            <w:r w:rsidRPr="001D4A56">
              <w:rPr>
                <w:rFonts w:eastAsia="Times New Roman"/>
                <w:sz w:val="24"/>
                <w:szCs w:val="24"/>
                <w:lang w:val="ru-RU" w:eastAsia="en-US"/>
              </w:rPr>
              <w:t xml:space="preserve"> 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w:t>
            </w:r>
            <w:r w:rsidRPr="001D4A56">
              <w:rPr>
                <w:rFonts w:eastAsia="Times New Roman"/>
                <w:sz w:val="24"/>
                <w:szCs w:val="24"/>
                <w:lang w:val="ru-RU" w:eastAsia="en-US"/>
              </w:rPr>
              <w:lastRenderedPageBreak/>
              <w:t xml:space="preserve">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14:paraId="27E74339" w14:textId="77777777" w:rsidR="001D4A56" w:rsidRPr="001D4A56" w:rsidRDefault="001D4A56" w:rsidP="001D4A56">
            <w:pPr>
              <w:spacing w:before="2" w:line="240" w:lineRule="auto"/>
              <w:ind w:left="142" w:firstLine="0"/>
              <w:jc w:val="left"/>
              <w:rPr>
                <w:rFonts w:eastAsia="Times New Roman"/>
                <w:sz w:val="24"/>
                <w:szCs w:val="24"/>
                <w:lang w:val="ru-RU" w:eastAsia="en-US"/>
              </w:rPr>
            </w:pPr>
            <w:r w:rsidRPr="001D4A56">
              <w:rPr>
                <w:rFonts w:eastAsia="Times New Roman"/>
                <w:sz w:val="24"/>
                <w:szCs w:val="24"/>
                <w:lang w:val="ru-RU" w:eastAsia="en-US"/>
              </w:rPr>
              <w:t xml:space="preserve">Действия умножения и деления чисел в практических и учебных ситуациях. Названия компонентов действий умножения, деления. </w:t>
            </w:r>
          </w:p>
          <w:p w14:paraId="6E0AA118" w14:textId="77777777" w:rsidR="001D4A56" w:rsidRPr="001D4A56" w:rsidRDefault="001D4A56" w:rsidP="001D4A56">
            <w:pPr>
              <w:spacing w:before="2" w:line="240" w:lineRule="auto"/>
              <w:ind w:left="142" w:firstLine="0"/>
              <w:jc w:val="left"/>
              <w:rPr>
                <w:rFonts w:eastAsia="Times New Roman"/>
                <w:sz w:val="24"/>
                <w:szCs w:val="24"/>
                <w:lang w:val="ru-RU" w:eastAsia="en-US"/>
              </w:rPr>
            </w:pPr>
            <w:r w:rsidRPr="001D4A56">
              <w:rPr>
                <w:rFonts w:eastAsia="Times New Roman"/>
                <w:sz w:val="24"/>
                <w:szCs w:val="24"/>
                <w:lang w:val="ru-RU" w:eastAsia="en-US"/>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14:paraId="28D3092F" w14:textId="77777777" w:rsidR="001D4A56" w:rsidRPr="001D4A56" w:rsidRDefault="001D4A56" w:rsidP="001D4A56">
            <w:pPr>
              <w:spacing w:before="2" w:line="240" w:lineRule="auto"/>
              <w:ind w:left="142" w:firstLine="0"/>
              <w:jc w:val="left"/>
              <w:rPr>
                <w:rFonts w:eastAsia="Times New Roman"/>
                <w:sz w:val="24"/>
                <w:szCs w:val="24"/>
                <w:lang w:val="ru-RU" w:eastAsia="en-US"/>
              </w:rPr>
            </w:pPr>
            <w:r w:rsidRPr="001D4A56">
              <w:rPr>
                <w:rFonts w:eastAsia="Times New Roman"/>
                <w:sz w:val="24"/>
                <w:szCs w:val="24"/>
                <w:lang w:val="ru-RU" w:eastAsia="en-US"/>
              </w:rPr>
              <w:t xml:space="preserve">Неизвестный компонент действия сложения, действия вычитания. Нахождение неизвестного компонента сложения, вычитания. </w:t>
            </w:r>
          </w:p>
          <w:p w14:paraId="43142677" w14:textId="77777777" w:rsidR="001D4A56" w:rsidRPr="001D4A56" w:rsidRDefault="001D4A56" w:rsidP="001D4A56">
            <w:pPr>
              <w:spacing w:before="2" w:line="240" w:lineRule="auto"/>
              <w:ind w:left="142" w:firstLine="0"/>
              <w:jc w:val="left"/>
              <w:rPr>
                <w:rFonts w:eastAsia="Times New Roman"/>
                <w:sz w:val="24"/>
                <w:szCs w:val="24"/>
                <w:lang w:val="ru-RU" w:eastAsia="en-US"/>
              </w:rPr>
            </w:pPr>
            <w:r w:rsidRPr="001D4A56">
              <w:rPr>
                <w:rFonts w:eastAsia="Times New Roman"/>
                <w:sz w:val="24"/>
                <w:szCs w:val="24"/>
                <w:lang w:val="ru-RU" w:eastAsia="en-US"/>
              </w:rPr>
              <w:t xml:space="preserve">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трех действий). Нахождение значения числового выражения. Рациональные приемы вычислений: использование переместительного свойства. </w:t>
            </w:r>
          </w:p>
        </w:tc>
        <w:tc>
          <w:tcPr>
            <w:tcW w:w="2268" w:type="dxa"/>
          </w:tcPr>
          <w:p w14:paraId="77148DA0" w14:textId="77777777" w:rsidR="001D4A56" w:rsidRPr="001D4A56" w:rsidRDefault="001D4A56" w:rsidP="001D4A56">
            <w:pPr>
              <w:spacing w:line="240" w:lineRule="auto"/>
              <w:ind w:left="142" w:firstLine="0"/>
              <w:jc w:val="center"/>
              <w:rPr>
                <w:rFonts w:eastAsia="Times New Roman"/>
                <w:i/>
                <w:szCs w:val="20"/>
                <w:lang w:val="ru-RU" w:eastAsia="en-US"/>
              </w:rPr>
            </w:pPr>
            <w:r w:rsidRPr="001D4A56">
              <w:rPr>
                <w:rFonts w:eastAsia="Times New Roman"/>
                <w:i/>
                <w:szCs w:val="20"/>
                <w:lang w:val="ru-RU" w:eastAsia="en-US"/>
              </w:rPr>
              <w:lastRenderedPageBreak/>
              <w:t xml:space="preserve">Часы на каждую тему распределяются учителем в зависимости от нагрузки по учебному плану на текущий учебный год в рабочей </w:t>
            </w:r>
            <w:r w:rsidRPr="001D4A56">
              <w:rPr>
                <w:rFonts w:eastAsia="Times New Roman"/>
                <w:i/>
                <w:szCs w:val="20"/>
                <w:lang w:val="ru-RU" w:eastAsia="en-US"/>
              </w:rPr>
              <w:lastRenderedPageBreak/>
              <w:t>программе учителя</w:t>
            </w:r>
          </w:p>
        </w:tc>
        <w:tc>
          <w:tcPr>
            <w:tcW w:w="2694" w:type="dxa"/>
          </w:tcPr>
          <w:p w14:paraId="6A8A30A1" w14:textId="77777777" w:rsidR="001D4A56" w:rsidRPr="001D4A56" w:rsidRDefault="001D4A56" w:rsidP="001D4A56">
            <w:pPr>
              <w:spacing w:line="240" w:lineRule="auto"/>
              <w:ind w:left="142" w:firstLine="0"/>
              <w:jc w:val="center"/>
              <w:rPr>
                <w:rFonts w:ascii="Calibri" w:eastAsia="Times New Roman" w:hAnsi="Calibri"/>
                <w:sz w:val="22"/>
                <w:lang w:val="ru-RU"/>
              </w:rPr>
            </w:pPr>
            <w:r w:rsidRPr="001D4A56">
              <w:rPr>
                <w:rFonts w:eastAsia="Times New Roman"/>
                <w:i/>
                <w:iCs/>
                <w:w w:val="97"/>
                <w:szCs w:val="20"/>
                <w:lang w:val="ru-RU"/>
              </w:rPr>
              <w:lastRenderedPageBreak/>
              <w:t>Использует учитель в соответствии с темой урока</w:t>
            </w:r>
          </w:p>
        </w:tc>
      </w:tr>
      <w:tr w:rsidR="001D4A56" w:rsidRPr="001D4A56" w14:paraId="18C0FED6" w14:textId="77777777" w:rsidTr="00083C86">
        <w:trPr>
          <w:trHeight w:val="273"/>
        </w:trPr>
        <w:tc>
          <w:tcPr>
            <w:tcW w:w="10065" w:type="dxa"/>
            <w:gridSpan w:val="5"/>
          </w:tcPr>
          <w:p w14:paraId="7203D9A2" w14:textId="77777777" w:rsidR="001D4A56" w:rsidRPr="001D4A56" w:rsidRDefault="001D4A56" w:rsidP="001D4A56">
            <w:pPr>
              <w:spacing w:line="240" w:lineRule="auto"/>
              <w:ind w:left="142" w:firstLine="0"/>
              <w:jc w:val="left"/>
              <w:rPr>
                <w:rFonts w:eastAsia="Times New Roman"/>
                <w:sz w:val="24"/>
                <w:szCs w:val="24"/>
                <w:lang w:eastAsia="en-US"/>
              </w:rPr>
            </w:pPr>
            <w:r w:rsidRPr="001D4A56">
              <w:rPr>
                <w:rFonts w:eastAsia="Times New Roman"/>
                <w:b/>
                <w:sz w:val="24"/>
                <w:szCs w:val="24"/>
                <w:lang w:val="ru-RU"/>
              </w:rPr>
              <w:lastRenderedPageBreak/>
              <w:t xml:space="preserve"> </w:t>
            </w:r>
            <w:r w:rsidRPr="001D4A56">
              <w:rPr>
                <w:rFonts w:eastAsia="Times New Roman"/>
                <w:b/>
                <w:sz w:val="24"/>
                <w:szCs w:val="24"/>
              </w:rPr>
              <w:t>Текстовые задачи</w:t>
            </w:r>
          </w:p>
        </w:tc>
      </w:tr>
      <w:tr w:rsidR="001D4A56" w:rsidRPr="001D4A56" w14:paraId="73181FD2" w14:textId="77777777" w:rsidTr="00083C86">
        <w:trPr>
          <w:trHeight w:val="273"/>
        </w:trPr>
        <w:tc>
          <w:tcPr>
            <w:tcW w:w="1009" w:type="dxa"/>
            <w:tcBorders>
              <w:right w:val="single" w:sz="4" w:space="0" w:color="auto"/>
            </w:tcBorders>
          </w:tcPr>
          <w:p w14:paraId="3EFD0945"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1.3.</w:t>
            </w:r>
          </w:p>
        </w:tc>
        <w:tc>
          <w:tcPr>
            <w:tcW w:w="4094" w:type="dxa"/>
            <w:gridSpan w:val="2"/>
            <w:tcBorders>
              <w:left w:val="single" w:sz="4" w:space="0" w:color="auto"/>
            </w:tcBorders>
          </w:tcPr>
          <w:p w14:paraId="0C597862" w14:textId="77777777" w:rsidR="001D4A56" w:rsidRPr="001D4A56" w:rsidRDefault="001D4A56" w:rsidP="001D4A56">
            <w:pPr>
              <w:spacing w:line="240" w:lineRule="auto"/>
              <w:ind w:left="142" w:firstLine="0"/>
              <w:jc w:val="left"/>
              <w:rPr>
                <w:rFonts w:eastAsia="Times New Roman"/>
                <w:bCs/>
                <w:sz w:val="24"/>
                <w:szCs w:val="24"/>
                <w:lang w:val="ru-RU" w:eastAsia="en-US"/>
              </w:rPr>
            </w:pPr>
            <w:r w:rsidRPr="001D4A56">
              <w:rPr>
                <w:rFonts w:eastAsia="Times New Roman"/>
                <w:bCs/>
                <w:sz w:val="24"/>
                <w:szCs w:val="24"/>
                <w:lang w:val="ru-RU" w:eastAsia="en-US"/>
              </w:rPr>
              <w:t xml:space="preserve">  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tc>
        <w:tc>
          <w:tcPr>
            <w:tcW w:w="2268" w:type="dxa"/>
          </w:tcPr>
          <w:p w14:paraId="5F6BF2AF" w14:textId="77777777" w:rsidR="001D4A56" w:rsidRPr="001D4A56" w:rsidRDefault="001D4A56" w:rsidP="001D4A56">
            <w:pPr>
              <w:spacing w:line="240" w:lineRule="auto"/>
              <w:ind w:left="142" w:firstLine="0"/>
              <w:jc w:val="center"/>
              <w:rPr>
                <w:rFonts w:eastAsia="Times New Roman"/>
                <w:b/>
                <w:bCs/>
                <w:sz w:val="24"/>
                <w:szCs w:val="24"/>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4" w:type="dxa"/>
          </w:tcPr>
          <w:p w14:paraId="4B4A0E6C" w14:textId="77777777" w:rsidR="001D4A56" w:rsidRPr="001D4A56" w:rsidRDefault="001D4A56" w:rsidP="001D4A56">
            <w:pPr>
              <w:spacing w:line="240" w:lineRule="auto"/>
              <w:ind w:left="142" w:firstLine="0"/>
              <w:jc w:val="center"/>
              <w:rPr>
                <w:rFonts w:eastAsia="Times New Roman"/>
                <w:szCs w:val="20"/>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5FA31CB2" w14:textId="77777777" w:rsidTr="00083C86">
        <w:trPr>
          <w:trHeight w:val="273"/>
        </w:trPr>
        <w:tc>
          <w:tcPr>
            <w:tcW w:w="10065" w:type="dxa"/>
            <w:gridSpan w:val="5"/>
          </w:tcPr>
          <w:p w14:paraId="7F89AC47" w14:textId="77777777" w:rsidR="001D4A56" w:rsidRPr="001D4A56" w:rsidRDefault="001D4A56" w:rsidP="001D4A56">
            <w:pPr>
              <w:spacing w:line="240" w:lineRule="auto"/>
              <w:ind w:left="142" w:firstLine="0"/>
              <w:jc w:val="left"/>
              <w:rPr>
                <w:rFonts w:eastAsia="Times New Roman"/>
                <w:sz w:val="24"/>
                <w:szCs w:val="24"/>
                <w:lang w:val="ru-RU" w:eastAsia="en-US"/>
              </w:rPr>
            </w:pPr>
            <w:r w:rsidRPr="001D4A56">
              <w:rPr>
                <w:rFonts w:eastAsia="Times New Roman"/>
                <w:b/>
                <w:sz w:val="24"/>
                <w:szCs w:val="24"/>
                <w:lang w:val="ru-RU"/>
              </w:rPr>
              <w:t xml:space="preserve">Пространственные отношения и геометрические фигуры </w:t>
            </w:r>
          </w:p>
        </w:tc>
      </w:tr>
      <w:tr w:rsidR="001D4A56" w:rsidRPr="001D4A56" w14:paraId="463F2F90" w14:textId="77777777" w:rsidTr="00083C86">
        <w:trPr>
          <w:trHeight w:val="273"/>
        </w:trPr>
        <w:tc>
          <w:tcPr>
            <w:tcW w:w="1009" w:type="dxa"/>
            <w:tcBorders>
              <w:right w:val="single" w:sz="4" w:space="0" w:color="auto"/>
            </w:tcBorders>
          </w:tcPr>
          <w:p w14:paraId="0F90D114"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1.4.</w:t>
            </w:r>
          </w:p>
        </w:tc>
        <w:tc>
          <w:tcPr>
            <w:tcW w:w="4094" w:type="dxa"/>
            <w:gridSpan w:val="2"/>
            <w:tcBorders>
              <w:top w:val="single" w:sz="3" w:space="0" w:color="000000"/>
              <w:left w:val="single" w:sz="3" w:space="0" w:color="000000"/>
              <w:bottom w:val="single" w:sz="3" w:space="0" w:color="000000"/>
              <w:right w:val="single" w:sz="3" w:space="0" w:color="000000"/>
            </w:tcBorders>
          </w:tcPr>
          <w:p w14:paraId="41B19BC5" w14:textId="77777777" w:rsidR="001D4A56" w:rsidRPr="001D4A56" w:rsidRDefault="001D4A56" w:rsidP="001D4A56">
            <w:pPr>
              <w:spacing w:line="240" w:lineRule="auto"/>
              <w:ind w:left="7" w:right="204" w:firstLine="0"/>
              <w:jc w:val="left"/>
              <w:rPr>
                <w:rFonts w:eastAsia="Times New Roman"/>
                <w:b/>
                <w:sz w:val="24"/>
                <w:szCs w:val="24"/>
                <w:lang w:val="ru-RU" w:eastAsia="en-US"/>
              </w:rPr>
            </w:pPr>
            <w:r w:rsidRPr="001D4A56">
              <w:rPr>
                <w:rFonts w:eastAsia="Times New Roman"/>
                <w:sz w:val="24"/>
                <w:szCs w:val="24"/>
                <w:lang w:val="ru-RU"/>
              </w:rPr>
              <w:t xml:space="preserve"> Распознавание и изображение геометрических фигур: точка, </w:t>
            </w:r>
            <w:r w:rsidRPr="001D4A56">
              <w:rPr>
                <w:rFonts w:eastAsia="Times New Roman"/>
                <w:sz w:val="24"/>
                <w:szCs w:val="24"/>
                <w:lang w:val="ru-RU"/>
              </w:rPr>
              <w:lastRenderedPageBreak/>
              <w:t>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изображенного прямоугольника (квадрата), запись результата измерения в сантиметрах.</w:t>
            </w:r>
          </w:p>
        </w:tc>
        <w:tc>
          <w:tcPr>
            <w:tcW w:w="2268" w:type="dxa"/>
          </w:tcPr>
          <w:p w14:paraId="55B1B48C" w14:textId="77777777" w:rsidR="001D4A56" w:rsidRPr="001D4A56" w:rsidRDefault="001D4A56" w:rsidP="001D4A56">
            <w:pPr>
              <w:spacing w:line="240" w:lineRule="auto"/>
              <w:ind w:left="142" w:firstLine="0"/>
              <w:jc w:val="center"/>
              <w:rPr>
                <w:rFonts w:eastAsia="Times New Roman"/>
                <w:b/>
                <w:bCs/>
                <w:sz w:val="24"/>
                <w:szCs w:val="24"/>
                <w:lang w:val="ru-RU" w:eastAsia="en-US"/>
              </w:rPr>
            </w:pPr>
            <w:r w:rsidRPr="001D4A56">
              <w:rPr>
                <w:rFonts w:eastAsia="Times New Roman"/>
                <w:i/>
                <w:szCs w:val="20"/>
                <w:lang w:val="ru-RU" w:eastAsia="en-US"/>
              </w:rPr>
              <w:lastRenderedPageBreak/>
              <w:t xml:space="preserve">Часы на каждую тему распределяются </w:t>
            </w:r>
            <w:r w:rsidRPr="001D4A56">
              <w:rPr>
                <w:rFonts w:eastAsia="Times New Roman"/>
                <w:i/>
                <w:szCs w:val="20"/>
                <w:lang w:val="ru-RU" w:eastAsia="en-US"/>
              </w:rPr>
              <w:lastRenderedPageBreak/>
              <w:t>учителем в зависимости от нагрузки по учебному плану на текущий учебный год в рабочей программе учителя</w:t>
            </w:r>
          </w:p>
        </w:tc>
        <w:tc>
          <w:tcPr>
            <w:tcW w:w="2694" w:type="dxa"/>
          </w:tcPr>
          <w:p w14:paraId="1D6852DA" w14:textId="77777777" w:rsidR="001D4A56" w:rsidRPr="001D4A56" w:rsidRDefault="001D4A56" w:rsidP="001D4A56">
            <w:pPr>
              <w:spacing w:line="240" w:lineRule="auto"/>
              <w:ind w:left="142" w:firstLine="0"/>
              <w:jc w:val="center"/>
              <w:rPr>
                <w:rFonts w:eastAsia="Times New Roman"/>
                <w:szCs w:val="20"/>
                <w:lang w:val="ru-RU" w:eastAsia="en-US"/>
              </w:rPr>
            </w:pPr>
            <w:r w:rsidRPr="001D4A56">
              <w:rPr>
                <w:rFonts w:eastAsia="Times New Roman"/>
                <w:i/>
                <w:iCs/>
                <w:w w:val="97"/>
                <w:szCs w:val="20"/>
                <w:lang w:val="ru-RU"/>
              </w:rPr>
              <w:lastRenderedPageBreak/>
              <w:t>Использует учитель в соответствии с темой урока</w:t>
            </w:r>
          </w:p>
        </w:tc>
      </w:tr>
      <w:tr w:rsidR="001D4A56" w:rsidRPr="001D4A56" w14:paraId="741485DC" w14:textId="77777777" w:rsidTr="00083C86">
        <w:trPr>
          <w:trHeight w:val="273"/>
        </w:trPr>
        <w:tc>
          <w:tcPr>
            <w:tcW w:w="10065" w:type="dxa"/>
            <w:gridSpan w:val="5"/>
          </w:tcPr>
          <w:p w14:paraId="01109443" w14:textId="77777777" w:rsidR="001D4A56" w:rsidRPr="001D4A56" w:rsidRDefault="001D4A56" w:rsidP="001D4A56">
            <w:pPr>
              <w:spacing w:line="240" w:lineRule="auto"/>
              <w:ind w:left="142" w:firstLine="0"/>
              <w:jc w:val="left"/>
              <w:rPr>
                <w:rFonts w:eastAsia="Times New Roman"/>
                <w:sz w:val="24"/>
                <w:szCs w:val="24"/>
                <w:lang w:eastAsia="en-US"/>
              </w:rPr>
            </w:pPr>
            <w:r w:rsidRPr="001D4A56">
              <w:rPr>
                <w:rFonts w:eastAsia="Times New Roman"/>
                <w:b/>
                <w:sz w:val="24"/>
                <w:szCs w:val="24"/>
              </w:rPr>
              <w:lastRenderedPageBreak/>
              <w:t xml:space="preserve">Математическая информация </w:t>
            </w:r>
          </w:p>
        </w:tc>
      </w:tr>
      <w:tr w:rsidR="001D4A56" w:rsidRPr="001D4A56" w14:paraId="5B613FF5" w14:textId="77777777" w:rsidTr="00083C86">
        <w:trPr>
          <w:trHeight w:val="273"/>
        </w:trPr>
        <w:tc>
          <w:tcPr>
            <w:tcW w:w="1009" w:type="dxa"/>
            <w:tcBorders>
              <w:right w:val="single" w:sz="4" w:space="0" w:color="auto"/>
            </w:tcBorders>
          </w:tcPr>
          <w:p w14:paraId="5260399D"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1.5.</w:t>
            </w:r>
          </w:p>
        </w:tc>
        <w:tc>
          <w:tcPr>
            <w:tcW w:w="4094" w:type="dxa"/>
            <w:gridSpan w:val="2"/>
            <w:tcBorders>
              <w:top w:val="single" w:sz="3" w:space="0" w:color="000000"/>
              <w:left w:val="single" w:sz="3" w:space="0" w:color="000000"/>
              <w:bottom w:val="single" w:sz="3" w:space="0" w:color="000000"/>
              <w:right w:val="single" w:sz="3" w:space="0" w:color="000000"/>
            </w:tcBorders>
          </w:tcPr>
          <w:p w14:paraId="508F289B" w14:textId="77777777" w:rsidR="001D4A56" w:rsidRPr="001D4A56" w:rsidRDefault="001D4A56" w:rsidP="001D4A56">
            <w:pPr>
              <w:spacing w:line="240" w:lineRule="auto"/>
              <w:ind w:left="142" w:firstLine="0"/>
              <w:jc w:val="left"/>
              <w:rPr>
                <w:rFonts w:eastAsia="Times New Roman"/>
                <w:sz w:val="24"/>
                <w:szCs w:val="24"/>
                <w:lang w:val="ru-RU"/>
              </w:rPr>
            </w:pPr>
            <w:r w:rsidRPr="001D4A56">
              <w:rPr>
                <w:rFonts w:eastAsia="Times New Roman"/>
                <w:sz w:val="24"/>
                <w:szCs w:val="24"/>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14:paraId="1F15A3B8" w14:textId="77777777" w:rsidR="001D4A56" w:rsidRPr="001D4A56" w:rsidRDefault="001D4A56" w:rsidP="001D4A56">
            <w:pPr>
              <w:spacing w:line="240" w:lineRule="auto"/>
              <w:ind w:left="142" w:firstLine="0"/>
              <w:jc w:val="left"/>
              <w:rPr>
                <w:rFonts w:eastAsia="Times New Roman"/>
                <w:sz w:val="24"/>
                <w:szCs w:val="24"/>
                <w:lang w:val="ru-RU"/>
              </w:rPr>
            </w:pPr>
            <w:r w:rsidRPr="001D4A56">
              <w:rPr>
                <w:rFonts w:eastAsia="Times New Roman"/>
                <w:sz w:val="24"/>
                <w:szCs w:val="24"/>
                <w:lang w:val="ru-RU"/>
              </w:rPr>
              <w:t xml:space="preserve">  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14:paraId="1C36826B" w14:textId="77777777" w:rsidR="001D4A56" w:rsidRPr="001D4A56" w:rsidRDefault="001D4A56" w:rsidP="001D4A56">
            <w:pPr>
              <w:spacing w:line="240" w:lineRule="auto"/>
              <w:ind w:left="142" w:firstLine="0"/>
              <w:jc w:val="left"/>
              <w:rPr>
                <w:rFonts w:eastAsia="Times New Roman"/>
                <w:sz w:val="24"/>
                <w:szCs w:val="24"/>
                <w:lang w:val="ru-RU"/>
              </w:rPr>
            </w:pPr>
            <w:r w:rsidRPr="001D4A56">
              <w:rPr>
                <w:rFonts w:eastAsia="Times New Roman"/>
                <w:sz w:val="24"/>
                <w:szCs w:val="24"/>
                <w:lang w:val="ru-RU"/>
              </w:rPr>
              <w:t xml:space="preserve">  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14:paraId="7235FBAA" w14:textId="77777777" w:rsidR="001D4A56" w:rsidRPr="001D4A56" w:rsidRDefault="001D4A56" w:rsidP="001D4A56">
            <w:pPr>
              <w:spacing w:line="240" w:lineRule="auto"/>
              <w:ind w:left="142" w:firstLine="0"/>
              <w:jc w:val="left"/>
              <w:rPr>
                <w:rFonts w:eastAsia="Times New Roman"/>
                <w:sz w:val="24"/>
                <w:szCs w:val="24"/>
                <w:lang w:val="ru-RU"/>
              </w:rPr>
            </w:pPr>
            <w:r w:rsidRPr="001D4A56">
              <w:rPr>
                <w:rFonts w:eastAsia="Times New Roman"/>
                <w:sz w:val="24"/>
                <w:szCs w:val="24"/>
                <w:lang w:val="ru-RU"/>
              </w:rPr>
              <w:t xml:space="preserve">  Внесение данных в таблицу, дополнение моделей (схем, изображений) готовыми числовыми данными. </w:t>
            </w:r>
          </w:p>
          <w:p w14:paraId="1C049CD3" w14:textId="77777777" w:rsidR="001D4A56" w:rsidRPr="001D4A56" w:rsidRDefault="001D4A56" w:rsidP="001D4A56">
            <w:pPr>
              <w:spacing w:line="240" w:lineRule="auto"/>
              <w:ind w:left="142" w:firstLine="0"/>
              <w:jc w:val="left"/>
              <w:rPr>
                <w:rFonts w:eastAsia="Times New Roman"/>
                <w:sz w:val="24"/>
                <w:szCs w:val="24"/>
                <w:lang w:val="ru-RU"/>
              </w:rPr>
            </w:pPr>
            <w:r w:rsidRPr="001D4A56">
              <w:rPr>
                <w:rFonts w:eastAsia="Times New Roman"/>
                <w:sz w:val="24"/>
                <w:szCs w:val="24"/>
                <w:lang w:val="ru-RU"/>
              </w:rPr>
              <w:t xml:space="preserve">  Алгоритмы (приёмы, правила) устных и письменных вычислений, измерений и построения геометрических фигур. </w:t>
            </w:r>
          </w:p>
          <w:p w14:paraId="78010C10" w14:textId="77777777" w:rsidR="001D4A56" w:rsidRPr="001D4A56" w:rsidRDefault="001D4A56" w:rsidP="001D4A56">
            <w:pPr>
              <w:spacing w:line="240" w:lineRule="auto"/>
              <w:ind w:left="142" w:firstLine="0"/>
              <w:jc w:val="left"/>
              <w:rPr>
                <w:rFonts w:eastAsia="Times New Roman"/>
                <w:b/>
                <w:sz w:val="24"/>
                <w:szCs w:val="24"/>
                <w:lang w:val="ru-RU" w:eastAsia="en-US"/>
              </w:rPr>
            </w:pPr>
            <w:r w:rsidRPr="001D4A56">
              <w:rPr>
                <w:rFonts w:eastAsia="Times New Roman"/>
                <w:sz w:val="24"/>
                <w:szCs w:val="24"/>
                <w:lang w:val="ru-RU"/>
              </w:rPr>
              <w:t xml:space="preserve">  Правила работы с электронными средствами обучения (электронной формой учебника, компьютерными тренажёрами).  </w:t>
            </w:r>
          </w:p>
        </w:tc>
        <w:tc>
          <w:tcPr>
            <w:tcW w:w="2268" w:type="dxa"/>
          </w:tcPr>
          <w:p w14:paraId="5B38B19B" w14:textId="77777777" w:rsidR="001D4A56" w:rsidRPr="001D4A56" w:rsidRDefault="001D4A56" w:rsidP="001D4A56">
            <w:pPr>
              <w:spacing w:line="240" w:lineRule="auto"/>
              <w:ind w:left="142" w:firstLine="0"/>
              <w:jc w:val="center"/>
              <w:rPr>
                <w:rFonts w:eastAsia="Times New Roman"/>
                <w:b/>
                <w:bCs/>
                <w:sz w:val="24"/>
                <w:szCs w:val="24"/>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4" w:type="dxa"/>
          </w:tcPr>
          <w:p w14:paraId="29026173" w14:textId="77777777" w:rsidR="001D4A56" w:rsidRPr="001D4A56" w:rsidRDefault="001D4A56" w:rsidP="001D4A56">
            <w:pPr>
              <w:spacing w:line="240" w:lineRule="auto"/>
              <w:ind w:left="142" w:firstLine="0"/>
              <w:jc w:val="center"/>
              <w:rPr>
                <w:rFonts w:eastAsia="Times New Roman"/>
                <w:szCs w:val="20"/>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66A21227" w14:textId="77777777" w:rsidTr="00083C86">
        <w:trPr>
          <w:trHeight w:val="273"/>
        </w:trPr>
        <w:tc>
          <w:tcPr>
            <w:tcW w:w="10065" w:type="dxa"/>
            <w:gridSpan w:val="5"/>
          </w:tcPr>
          <w:p w14:paraId="3CDF8946" w14:textId="77777777" w:rsidR="001D4A56" w:rsidRPr="001D4A56" w:rsidRDefault="001D4A56" w:rsidP="001D4A56">
            <w:pPr>
              <w:spacing w:line="240" w:lineRule="auto"/>
              <w:ind w:left="142" w:firstLine="0"/>
              <w:jc w:val="left"/>
              <w:rPr>
                <w:rFonts w:eastAsia="Times New Roman"/>
                <w:sz w:val="24"/>
                <w:szCs w:val="24"/>
                <w:lang w:eastAsia="en-US"/>
              </w:rPr>
            </w:pPr>
            <w:r w:rsidRPr="001D4A56">
              <w:rPr>
                <w:rFonts w:eastAsia="Times New Roman"/>
                <w:b/>
                <w:sz w:val="24"/>
                <w:szCs w:val="24"/>
                <w:lang w:val="ru-RU"/>
              </w:rPr>
              <w:t xml:space="preserve"> </w:t>
            </w:r>
            <w:r w:rsidRPr="001D4A56">
              <w:rPr>
                <w:rFonts w:eastAsia="Times New Roman"/>
                <w:b/>
                <w:sz w:val="24"/>
                <w:szCs w:val="24"/>
              </w:rPr>
              <w:t>3 класс</w:t>
            </w:r>
          </w:p>
        </w:tc>
      </w:tr>
      <w:tr w:rsidR="001D4A56" w:rsidRPr="001D4A56" w14:paraId="6354D8CF" w14:textId="77777777" w:rsidTr="00083C86">
        <w:trPr>
          <w:trHeight w:val="273"/>
        </w:trPr>
        <w:tc>
          <w:tcPr>
            <w:tcW w:w="10065" w:type="dxa"/>
            <w:gridSpan w:val="5"/>
          </w:tcPr>
          <w:p w14:paraId="729F4632" w14:textId="77777777" w:rsidR="001D4A56" w:rsidRPr="001D4A56" w:rsidRDefault="001D4A56" w:rsidP="001D4A56">
            <w:pPr>
              <w:spacing w:line="240" w:lineRule="auto"/>
              <w:ind w:left="142" w:firstLine="0"/>
              <w:jc w:val="left"/>
              <w:rPr>
                <w:rFonts w:eastAsia="Times New Roman"/>
                <w:b/>
                <w:sz w:val="24"/>
                <w:szCs w:val="24"/>
              </w:rPr>
            </w:pPr>
            <w:r w:rsidRPr="001D4A56">
              <w:rPr>
                <w:rFonts w:eastAsia="Times New Roman"/>
                <w:b/>
                <w:sz w:val="24"/>
                <w:szCs w:val="24"/>
              </w:rPr>
              <w:t>Числа и величины</w:t>
            </w:r>
          </w:p>
        </w:tc>
      </w:tr>
      <w:tr w:rsidR="001D4A56" w:rsidRPr="001D4A56" w14:paraId="179BF226" w14:textId="77777777" w:rsidTr="00083C86">
        <w:trPr>
          <w:trHeight w:val="2408"/>
        </w:trPr>
        <w:tc>
          <w:tcPr>
            <w:tcW w:w="1009" w:type="dxa"/>
            <w:tcBorders>
              <w:right w:val="single" w:sz="4" w:space="0" w:color="auto"/>
            </w:tcBorders>
          </w:tcPr>
          <w:p w14:paraId="490E65B9"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lastRenderedPageBreak/>
              <w:t>1.1.</w:t>
            </w:r>
          </w:p>
        </w:tc>
        <w:tc>
          <w:tcPr>
            <w:tcW w:w="4094" w:type="dxa"/>
            <w:gridSpan w:val="2"/>
            <w:tcBorders>
              <w:top w:val="single" w:sz="3" w:space="0" w:color="000000"/>
              <w:left w:val="single" w:sz="3" w:space="0" w:color="000000"/>
              <w:right w:val="single" w:sz="3" w:space="0" w:color="000000"/>
            </w:tcBorders>
          </w:tcPr>
          <w:p w14:paraId="486152F5" w14:textId="77777777" w:rsidR="001D4A56" w:rsidRPr="001D4A56" w:rsidRDefault="001D4A56" w:rsidP="001D4A56">
            <w:pPr>
              <w:spacing w:line="240" w:lineRule="auto"/>
              <w:ind w:left="142" w:firstLine="0"/>
              <w:jc w:val="left"/>
              <w:rPr>
                <w:rFonts w:eastAsia="Times New Roman"/>
                <w:sz w:val="24"/>
                <w:szCs w:val="24"/>
                <w:lang w:val="ru-RU"/>
              </w:rPr>
            </w:pPr>
            <w:r w:rsidRPr="001D4A56">
              <w:rPr>
                <w:rFonts w:eastAsia="Times New Roman"/>
                <w:sz w:val="24"/>
                <w:szCs w:val="24"/>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14:paraId="58B8584B" w14:textId="77777777" w:rsidR="001D4A56" w:rsidRPr="001D4A56" w:rsidRDefault="001D4A56" w:rsidP="001D4A56">
            <w:pPr>
              <w:spacing w:line="240" w:lineRule="auto"/>
              <w:ind w:left="142" w:firstLine="0"/>
              <w:jc w:val="left"/>
              <w:rPr>
                <w:rFonts w:eastAsia="Times New Roman"/>
                <w:sz w:val="24"/>
                <w:szCs w:val="24"/>
                <w:lang w:val="ru-RU"/>
              </w:rPr>
            </w:pPr>
            <w:r w:rsidRPr="001D4A56">
              <w:rPr>
                <w:rFonts w:eastAsia="Times New Roman"/>
                <w:sz w:val="24"/>
                <w:szCs w:val="24"/>
                <w:lang w:val="ru-RU"/>
              </w:rPr>
              <w:t xml:space="preserve">  Масса (единица массы – грамм), соотношение между килограммом и граммом, отношения «тяжелее-легче на…», «тяжелее-легче в…». </w:t>
            </w:r>
          </w:p>
          <w:p w14:paraId="3320268A" w14:textId="77777777" w:rsidR="001D4A56" w:rsidRPr="0095463F" w:rsidRDefault="001D4A56" w:rsidP="001D4A56">
            <w:pPr>
              <w:spacing w:line="240" w:lineRule="auto"/>
              <w:ind w:left="142" w:firstLine="0"/>
              <w:jc w:val="left"/>
              <w:rPr>
                <w:rFonts w:eastAsia="Times New Roman"/>
                <w:sz w:val="24"/>
                <w:szCs w:val="24"/>
                <w:lang w:val="ru-RU"/>
              </w:rPr>
            </w:pPr>
            <w:r w:rsidRPr="001D4A56">
              <w:rPr>
                <w:rFonts w:eastAsia="Times New Roman"/>
                <w:sz w:val="24"/>
                <w:szCs w:val="24"/>
                <w:lang w:val="ru-RU"/>
              </w:rPr>
              <w:t xml:space="preserve">  Стоимость (единицы – рубль, копейка), установление отношения «дороже-дешевле на…», «дороже-дешевле в…». </w:t>
            </w:r>
            <w:r w:rsidRPr="0095463F">
              <w:rPr>
                <w:rFonts w:eastAsia="Times New Roman"/>
                <w:sz w:val="24"/>
                <w:szCs w:val="24"/>
                <w:lang w:val="ru-RU"/>
              </w:rPr>
              <w:t xml:space="preserve">Соотношение «цена, количество, стоимость» в практической ситуации. </w:t>
            </w:r>
          </w:p>
          <w:p w14:paraId="7373482F" w14:textId="77777777" w:rsidR="001D4A56" w:rsidRPr="001D4A56" w:rsidRDefault="001D4A56" w:rsidP="001D4A56">
            <w:pPr>
              <w:spacing w:line="240" w:lineRule="auto"/>
              <w:ind w:left="142" w:firstLine="0"/>
              <w:jc w:val="left"/>
              <w:rPr>
                <w:rFonts w:eastAsia="Times New Roman"/>
                <w:sz w:val="24"/>
                <w:szCs w:val="24"/>
                <w:lang w:val="ru-RU"/>
              </w:rPr>
            </w:pPr>
            <w:r w:rsidRPr="001D4A56">
              <w:rPr>
                <w:rFonts w:eastAsia="Times New Roman"/>
                <w:sz w:val="24"/>
                <w:szCs w:val="24"/>
                <w:lang w:val="ru-RU"/>
              </w:rPr>
              <w:t xml:space="preserve">  Время (единица времени – секунда), установление отношения «быстрее-медленнее на…», «быстрее-медленнее в…». Соотношение «начало, окончание, продолжительность события» в практической ситуации. </w:t>
            </w:r>
          </w:p>
          <w:p w14:paraId="28A51AED" w14:textId="77777777" w:rsidR="001D4A56" w:rsidRPr="001D4A56" w:rsidRDefault="001D4A56" w:rsidP="001D4A56">
            <w:pPr>
              <w:spacing w:line="240" w:lineRule="auto"/>
              <w:ind w:left="142" w:firstLine="0"/>
              <w:jc w:val="left"/>
              <w:rPr>
                <w:rFonts w:eastAsia="Times New Roman"/>
                <w:sz w:val="24"/>
                <w:szCs w:val="24"/>
                <w:lang w:val="ru-RU"/>
              </w:rPr>
            </w:pPr>
            <w:r w:rsidRPr="001D4A56">
              <w:rPr>
                <w:rFonts w:eastAsia="Times New Roman"/>
                <w:sz w:val="24"/>
                <w:szCs w:val="24"/>
                <w:lang w:val="ru-RU"/>
              </w:rPr>
              <w:t xml:space="preserve">  Длина (единицы длины – миллиметр, километр), соотношение между величинами в пределах тысячи. Сравнение объектов по длине.</w:t>
            </w:r>
          </w:p>
          <w:p w14:paraId="6106C6A5" w14:textId="77777777" w:rsidR="001D4A56" w:rsidRPr="001D4A56" w:rsidRDefault="001D4A56" w:rsidP="001D4A56">
            <w:pPr>
              <w:spacing w:line="240" w:lineRule="auto"/>
              <w:ind w:left="142" w:firstLine="0"/>
              <w:jc w:val="left"/>
              <w:rPr>
                <w:rFonts w:eastAsia="Times New Roman"/>
                <w:b/>
                <w:sz w:val="24"/>
                <w:szCs w:val="24"/>
                <w:lang w:eastAsia="en-US"/>
              </w:rPr>
            </w:pPr>
            <w:r w:rsidRPr="001D4A56">
              <w:rPr>
                <w:rFonts w:eastAsia="Times New Roman"/>
                <w:sz w:val="24"/>
                <w:szCs w:val="24"/>
                <w:lang w:val="ru-RU"/>
              </w:rPr>
              <w:t xml:space="preserve">  Площадь (единицы площади – квадратный метр, квадратный сантиметр, квадратный дециметр, квадратный метр). </w:t>
            </w:r>
            <w:r w:rsidRPr="001D4A56">
              <w:rPr>
                <w:rFonts w:eastAsia="Times New Roman"/>
                <w:sz w:val="24"/>
                <w:szCs w:val="24"/>
              </w:rPr>
              <w:t xml:space="preserve">Сравнение объектов по площади. </w:t>
            </w:r>
          </w:p>
        </w:tc>
        <w:tc>
          <w:tcPr>
            <w:tcW w:w="2268" w:type="dxa"/>
          </w:tcPr>
          <w:p w14:paraId="5BFF8BE5" w14:textId="77777777" w:rsidR="001D4A56" w:rsidRPr="001D4A56" w:rsidRDefault="001D4A56" w:rsidP="001D4A56">
            <w:pPr>
              <w:spacing w:line="240" w:lineRule="auto"/>
              <w:ind w:left="142" w:firstLine="0"/>
              <w:jc w:val="center"/>
              <w:rPr>
                <w:rFonts w:eastAsia="Times New Roman"/>
                <w:b/>
                <w:bCs/>
                <w:sz w:val="24"/>
                <w:szCs w:val="24"/>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4" w:type="dxa"/>
          </w:tcPr>
          <w:p w14:paraId="75A6B5DE" w14:textId="77777777" w:rsidR="001D4A56" w:rsidRPr="001D4A56" w:rsidRDefault="001D4A56" w:rsidP="001D4A56">
            <w:pPr>
              <w:spacing w:line="240" w:lineRule="auto"/>
              <w:ind w:left="142" w:firstLine="0"/>
              <w:jc w:val="center"/>
              <w:rPr>
                <w:rFonts w:eastAsia="Times New Roman"/>
                <w:szCs w:val="20"/>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64F64DCB" w14:textId="77777777" w:rsidTr="00083C86">
        <w:trPr>
          <w:trHeight w:val="273"/>
        </w:trPr>
        <w:tc>
          <w:tcPr>
            <w:tcW w:w="10065" w:type="dxa"/>
            <w:gridSpan w:val="5"/>
          </w:tcPr>
          <w:p w14:paraId="54A54FE1" w14:textId="77777777" w:rsidR="001D4A56" w:rsidRPr="001D4A56" w:rsidRDefault="001D4A56" w:rsidP="001D4A56">
            <w:pPr>
              <w:spacing w:line="240" w:lineRule="auto"/>
              <w:ind w:left="142" w:firstLine="0"/>
              <w:jc w:val="left"/>
              <w:rPr>
                <w:rFonts w:eastAsia="Times New Roman"/>
                <w:sz w:val="24"/>
                <w:szCs w:val="24"/>
                <w:lang w:eastAsia="en-US"/>
              </w:rPr>
            </w:pPr>
            <w:r w:rsidRPr="001D4A56">
              <w:rPr>
                <w:rFonts w:eastAsia="Times New Roman"/>
                <w:b/>
                <w:sz w:val="24"/>
                <w:szCs w:val="24"/>
                <w:lang w:val="ru-RU"/>
              </w:rPr>
              <w:t xml:space="preserve">  </w:t>
            </w:r>
            <w:r w:rsidRPr="001D4A56">
              <w:rPr>
                <w:rFonts w:eastAsia="Times New Roman"/>
                <w:b/>
                <w:sz w:val="24"/>
                <w:szCs w:val="24"/>
              </w:rPr>
              <w:t>Арифметические действия</w:t>
            </w:r>
          </w:p>
        </w:tc>
      </w:tr>
      <w:tr w:rsidR="001D4A56" w:rsidRPr="001D4A56" w14:paraId="35800601" w14:textId="77777777" w:rsidTr="00083C86">
        <w:trPr>
          <w:trHeight w:val="273"/>
        </w:trPr>
        <w:tc>
          <w:tcPr>
            <w:tcW w:w="1009" w:type="dxa"/>
            <w:tcBorders>
              <w:right w:val="single" w:sz="4" w:space="0" w:color="auto"/>
            </w:tcBorders>
          </w:tcPr>
          <w:p w14:paraId="58134387"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1.2.</w:t>
            </w:r>
          </w:p>
        </w:tc>
        <w:tc>
          <w:tcPr>
            <w:tcW w:w="4094" w:type="dxa"/>
            <w:gridSpan w:val="2"/>
            <w:tcBorders>
              <w:left w:val="single" w:sz="4" w:space="0" w:color="auto"/>
            </w:tcBorders>
          </w:tcPr>
          <w:p w14:paraId="761289A0" w14:textId="77777777" w:rsidR="001D4A56" w:rsidRPr="001D4A56" w:rsidRDefault="001D4A56" w:rsidP="001D4A56">
            <w:pPr>
              <w:spacing w:line="240" w:lineRule="auto"/>
              <w:ind w:left="142" w:firstLine="0"/>
              <w:jc w:val="left"/>
              <w:rPr>
                <w:rFonts w:eastAsia="Times New Roman"/>
                <w:sz w:val="24"/>
                <w:szCs w:val="24"/>
                <w:lang w:val="ru-RU"/>
              </w:rPr>
            </w:pPr>
            <w:r w:rsidRPr="001D4A56">
              <w:rPr>
                <w:rFonts w:eastAsia="Times New Roman"/>
                <w:sz w:val="24"/>
                <w:szCs w:val="24"/>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14:paraId="4036BB6E" w14:textId="77777777" w:rsidR="001D4A56" w:rsidRPr="001D4A56" w:rsidRDefault="001D4A56" w:rsidP="001D4A56">
            <w:pPr>
              <w:spacing w:line="240" w:lineRule="auto"/>
              <w:ind w:left="142" w:firstLine="0"/>
              <w:jc w:val="left"/>
              <w:rPr>
                <w:rFonts w:eastAsia="Times New Roman"/>
                <w:sz w:val="24"/>
                <w:szCs w:val="24"/>
                <w:lang w:val="ru-RU"/>
              </w:rPr>
            </w:pPr>
            <w:r w:rsidRPr="001D4A56">
              <w:rPr>
                <w:rFonts w:eastAsia="Times New Roman"/>
                <w:sz w:val="24"/>
                <w:szCs w:val="24"/>
                <w:lang w:val="ru-RU"/>
              </w:rPr>
              <w:t xml:space="preserve">  Письменное сложение, вычитание чисел в пределах 1000. Действия с числами 0 и 1.</w:t>
            </w:r>
          </w:p>
          <w:p w14:paraId="0EC151FE" w14:textId="77777777" w:rsidR="001D4A56" w:rsidRPr="001D4A56" w:rsidRDefault="001D4A56" w:rsidP="001D4A56">
            <w:pPr>
              <w:spacing w:line="240" w:lineRule="auto"/>
              <w:ind w:left="142" w:firstLine="0"/>
              <w:jc w:val="left"/>
              <w:rPr>
                <w:rFonts w:eastAsia="Times New Roman"/>
                <w:sz w:val="24"/>
                <w:szCs w:val="24"/>
                <w:lang w:val="ru-RU"/>
              </w:rPr>
            </w:pPr>
            <w:r w:rsidRPr="001D4A56">
              <w:rPr>
                <w:rFonts w:eastAsia="Times New Roman"/>
                <w:sz w:val="24"/>
                <w:szCs w:val="24"/>
                <w:lang w:val="ru-RU"/>
              </w:rPr>
              <w:t xml:space="preserve">  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14:paraId="29732763" w14:textId="77777777" w:rsidR="001D4A56" w:rsidRPr="001D4A56" w:rsidRDefault="001D4A56" w:rsidP="001D4A56">
            <w:pPr>
              <w:spacing w:line="240" w:lineRule="auto"/>
              <w:ind w:left="142" w:firstLine="0"/>
              <w:jc w:val="left"/>
              <w:rPr>
                <w:rFonts w:eastAsia="Times New Roman"/>
                <w:b/>
                <w:sz w:val="24"/>
                <w:szCs w:val="24"/>
                <w:lang w:val="ru-RU" w:eastAsia="en-US"/>
              </w:rPr>
            </w:pPr>
            <w:r w:rsidRPr="001D4A56">
              <w:rPr>
                <w:rFonts w:eastAsia="Times New Roman"/>
                <w:sz w:val="24"/>
                <w:szCs w:val="24"/>
                <w:lang w:val="ru-RU"/>
              </w:rPr>
              <w:t xml:space="preserve">  Переместительное, сочетательное свойства сложения, умножения при вычислениях.    </w:t>
            </w:r>
          </w:p>
        </w:tc>
        <w:tc>
          <w:tcPr>
            <w:tcW w:w="2268" w:type="dxa"/>
          </w:tcPr>
          <w:p w14:paraId="41BAB796" w14:textId="77777777" w:rsidR="001D4A56" w:rsidRPr="001D4A56" w:rsidRDefault="001D4A56" w:rsidP="001D4A56">
            <w:pPr>
              <w:spacing w:line="240" w:lineRule="auto"/>
              <w:ind w:left="142" w:firstLine="0"/>
              <w:jc w:val="center"/>
              <w:rPr>
                <w:rFonts w:eastAsia="Times New Roman"/>
                <w:b/>
                <w:bCs/>
                <w:sz w:val="24"/>
                <w:szCs w:val="24"/>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4" w:type="dxa"/>
          </w:tcPr>
          <w:p w14:paraId="3321DF4B" w14:textId="77777777" w:rsidR="001D4A56" w:rsidRPr="001D4A56" w:rsidRDefault="001D4A56" w:rsidP="001D4A56">
            <w:pPr>
              <w:spacing w:line="240" w:lineRule="auto"/>
              <w:ind w:left="142" w:firstLine="0"/>
              <w:jc w:val="center"/>
              <w:rPr>
                <w:rFonts w:eastAsia="Times New Roman"/>
                <w:szCs w:val="20"/>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5D5E6B73" w14:textId="77777777" w:rsidTr="00083C86">
        <w:trPr>
          <w:trHeight w:val="273"/>
        </w:trPr>
        <w:tc>
          <w:tcPr>
            <w:tcW w:w="10065" w:type="dxa"/>
            <w:gridSpan w:val="5"/>
          </w:tcPr>
          <w:p w14:paraId="0B733254" w14:textId="77777777" w:rsidR="001D4A56" w:rsidRPr="001D4A56" w:rsidRDefault="001D4A56" w:rsidP="001D4A56">
            <w:pPr>
              <w:spacing w:line="240" w:lineRule="auto"/>
              <w:ind w:left="142" w:firstLine="0"/>
              <w:jc w:val="left"/>
              <w:rPr>
                <w:rFonts w:eastAsia="Times New Roman"/>
                <w:b/>
                <w:iCs/>
                <w:w w:val="97"/>
                <w:sz w:val="24"/>
                <w:szCs w:val="24"/>
                <w:lang w:val="ru-RU"/>
              </w:rPr>
            </w:pPr>
            <w:r w:rsidRPr="001D4A56">
              <w:rPr>
                <w:rFonts w:eastAsia="Times New Roman"/>
                <w:b/>
                <w:iCs/>
                <w:w w:val="97"/>
                <w:sz w:val="24"/>
                <w:szCs w:val="24"/>
                <w:lang w:val="ru-RU"/>
              </w:rPr>
              <w:lastRenderedPageBreak/>
              <w:t xml:space="preserve">  Нахождение неизвестного компонента арифметического действия</w:t>
            </w:r>
          </w:p>
        </w:tc>
      </w:tr>
      <w:tr w:rsidR="001D4A56" w:rsidRPr="001D4A56" w14:paraId="64060A50" w14:textId="77777777" w:rsidTr="00083C86">
        <w:trPr>
          <w:trHeight w:val="273"/>
        </w:trPr>
        <w:tc>
          <w:tcPr>
            <w:tcW w:w="1009" w:type="dxa"/>
            <w:tcBorders>
              <w:right w:val="single" w:sz="4" w:space="0" w:color="auto"/>
            </w:tcBorders>
          </w:tcPr>
          <w:p w14:paraId="0A4CF7B1"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1.3.</w:t>
            </w:r>
          </w:p>
        </w:tc>
        <w:tc>
          <w:tcPr>
            <w:tcW w:w="4094" w:type="dxa"/>
            <w:gridSpan w:val="2"/>
            <w:tcBorders>
              <w:left w:val="single" w:sz="4" w:space="0" w:color="auto"/>
            </w:tcBorders>
          </w:tcPr>
          <w:p w14:paraId="45C6FDC5" w14:textId="77777777" w:rsidR="001D4A56" w:rsidRPr="001D4A56" w:rsidRDefault="001D4A56" w:rsidP="001D4A56">
            <w:pPr>
              <w:spacing w:line="240" w:lineRule="auto"/>
              <w:ind w:left="142" w:firstLine="0"/>
              <w:jc w:val="left"/>
              <w:rPr>
                <w:rFonts w:eastAsia="Times New Roman"/>
                <w:sz w:val="24"/>
                <w:szCs w:val="24"/>
                <w:lang w:val="ru-RU"/>
              </w:rPr>
            </w:pPr>
            <w:r w:rsidRPr="001D4A56">
              <w:rPr>
                <w:rFonts w:eastAsia="Times New Roman"/>
                <w:sz w:val="24"/>
                <w:szCs w:val="24"/>
                <w:lang w:val="ru-RU"/>
              </w:rPr>
              <w:t xml:space="preserve">  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14:paraId="7E023871" w14:textId="77777777" w:rsidR="001D4A56" w:rsidRPr="001D4A56" w:rsidRDefault="001D4A56" w:rsidP="001D4A56">
            <w:pPr>
              <w:spacing w:line="240" w:lineRule="auto"/>
              <w:ind w:left="142" w:firstLine="0"/>
              <w:jc w:val="left"/>
              <w:rPr>
                <w:rFonts w:eastAsia="Times New Roman"/>
                <w:sz w:val="24"/>
                <w:szCs w:val="24"/>
                <w:lang w:val="ru-RU"/>
              </w:rPr>
            </w:pPr>
            <w:r w:rsidRPr="001D4A56">
              <w:rPr>
                <w:rFonts w:eastAsia="Times New Roman"/>
                <w:sz w:val="24"/>
                <w:szCs w:val="24"/>
                <w:lang w:val="ru-RU"/>
              </w:rPr>
              <w:t xml:space="preserve">  Однородные величины: сложение и вычитание.</w:t>
            </w:r>
          </w:p>
        </w:tc>
        <w:tc>
          <w:tcPr>
            <w:tcW w:w="2268" w:type="dxa"/>
          </w:tcPr>
          <w:p w14:paraId="363C4B00" w14:textId="77777777" w:rsidR="001D4A56" w:rsidRPr="001D4A56" w:rsidRDefault="001D4A56" w:rsidP="001D4A56">
            <w:pPr>
              <w:spacing w:line="240" w:lineRule="auto"/>
              <w:ind w:left="142" w:firstLine="0"/>
              <w:jc w:val="center"/>
              <w:rPr>
                <w:rFonts w:eastAsia="Times New Roman"/>
                <w:i/>
                <w:szCs w:val="20"/>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4" w:type="dxa"/>
          </w:tcPr>
          <w:p w14:paraId="421613E5" w14:textId="77777777" w:rsidR="001D4A56" w:rsidRPr="001D4A56" w:rsidRDefault="001D4A56" w:rsidP="001D4A56">
            <w:pPr>
              <w:spacing w:line="240" w:lineRule="auto"/>
              <w:ind w:left="142" w:firstLine="0"/>
              <w:jc w:val="center"/>
              <w:rPr>
                <w:rFonts w:eastAsia="Times New Roman"/>
                <w:i/>
                <w:iCs/>
                <w:w w:val="97"/>
                <w:szCs w:val="20"/>
                <w:lang w:val="ru-RU"/>
              </w:rPr>
            </w:pPr>
            <w:r w:rsidRPr="001D4A56">
              <w:rPr>
                <w:rFonts w:eastAsia="Times New Roman"/>
                <w:i/>
                <w:iCs/>
                <w:w w:val="97"/>
                <w:szCs w:val="20"/>
                <w:lang w:val="ru-RU"/>
              </w:rPr>
              <w:t>Использует учитель в соответствии с темой урока</w:t>
            </w:r>
          </w:p>
        </w:tc>
      </w:tr>
      <w:tr w:rsidR="001D4A56" w:rsidRPr="001D4A56" w14:paraId="178C026B" w14:textId="77777777" w:rsidTr="00083C86">
        <w:trPr>
          <w:trHeight w:val="273"/>
        </w:trPr>
        <w:tc>
          <w:tcPr>
            <w:tcW w:w="10065" w:type="dxa"/>
            <w:gridSpan w:val="5"/>
          </w:tcPr>
          <w:p w14:paraId="56C67BE6" w14:textId="77777777" w:rsidR="001D4A56" w:rsidRPr="001D4A56" w:rsidRDefault="001D4A56" w:rsidP="001D4A56">
            <w:pPr>
              <w:spacing w:line="240" w:lineRule="auto"/>
              <w:ind w:left="142" w:firstLine="0"/>
              <w:jc w:val="left"/>
              <w:rPr>
                <w:rFonts w:eastAsia="Times New Roman"/>
                <w:i/>
                <w:iCs/>
                <w:w w:val="97"/>
                <w:sz w:val="24"/>
                <w:szCs w:val="24"/>
              </w:rPr>
            </w:pPr>
            <w:r w:rsidRPr="001D4A56">
              <w:rPr>
                <w:rFonts w:eastAsia="Calibri"/>
                <w:b/>
                <w:sz w:val="24"/>
                <w:szCs w:val="24"/>
              </w:rPr>
              <w:t>Текстовые задачи</w:t>
            </w:r>
          </w:p>
        </w:tc>
      </w:tr>
      <w:tr w:rsidR="001D4A56" w:rsidRPr="001D4A56" w14:paraId="647A6647" w14:textId="77777777" w:rsidTr="00083C86">
        <w:trPr>
          <w:trHeight w:val="273"/>
        </w:trPr>
        <w:tc>
          <w:tcPr>
            <w:tcW w:w="1009" w:type="dxa"/>
            <w:tcBorders>
              <w:right w:val="single" w:sz="4" w:space="0" w:color="auto"/>
            </w:tcBorders>
          </w:tcPr>
          <w:p w14:paraId="714590DE"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1.4.</w:t>
            </w:r>
          </w:p>
        </w:tc>
        <w:tc>
          <w:tcPr>
            <w:tcW w:w="4094" w:type="dxa"/>
            <w:gridSpan w:val="2"/>
            <w:tcBorders>
              <w:left w:val="single" w:sz="4" w:space="0" w:color="auto"/>
            </w:tcBorders>
          </w:tcPr>
          <w:p w14:paraId="14D3983A" w14:textId="77777777" w:rsidR="001D4A56" w:rsidRPr="001D4A56" w:rsidRDefault="001D4A56" w:rsidP="001D4A56">
            <w:pPr>
              <w:spacing w:line="240" w:lineRule="auto"/>
              <w:ind w:left="142" w:firstLine="0"/>
              <w:jc w:val="left"/>
              <w:rPr>
                <w:rFonts w:eastAsia="Times New Roman"/>
                <w:sz w:val="24"/>
                <w:szCs w:val="24"/>
                <w:lang w:val="ru-RU"/>
              </w:rPr>
            </w:pPr>
            <w:r w:rsidRPr="001D4A56">
              <w:rPr>
                <w:rFonts w:eastAsia="Times New Roman"/>
                <w:sz w:val="24"/>
                <w:szCs w:val="24"/>
                <w:lang w:val="ru-RU"/>
              </w:rPr>
              <w:t xml:space="preserve">  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(«больше-меньше на…», «больше-меньше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14:paraId="14839B0D" w14:textId="77777777" w:rsidR="001D4A56" w:rsidRPr="001D4A56" w:rsidRDefault="001D4A56" w:rsidP="001D4A56">
            <w:pPr>
              <w:spacing w:line="240" w:lineRule="auto"/>
              <w:ind w:left="142" w:firstLine="0"/>
              <w:jc w:val="left"/>
              <w:rPr>
                <w:rFonts w:eastAsia="Times New Roman"/>
                <w:sz w:val="24"/>
                <w:szCs w:val="24"/>
              </w:rPr>
            </w:pPr>
            <w:r w:rsidRPr="001D4A56">
              <w:rPr>
                <w:rFonts w:eastAsia="Times New Roman"/>
                <w:sz w:val="24"/>
                <w:szCs w:val="24"/>
                <w:lang w:val="ru-RU"/>
              </w:rPr>
              <w:t xml:space="preserve">  Доля величины: половина, треть, четверть, пятая, десятая часть в практической ситуации. </w:t>
            </w:r>
            <w:r w:rsidRPr="001D4A56">
              <w:rPr>
                <w:rFonts w:eastAsia="Times New Roman"/>
                <w:sz w:val="24"/>
                <w:szCs w:val="24"/>
              </w:rPr>
              <w:t>Сравнение долей одной величины. Задачи на нахождение доли величины.</w:t>
            </w:r>
          </w:p>
        </w:tc>
        <w:tc>
          <w:tcPr>
            <w:tcW w:w="2268" w:type="dxa"/>
          </w:tcPr>
          <w:p w14:paraId="17DFFB1F" w14:textId="77777777" w:rsidR="001D4A56" w:rsidRPr="001D4A56" w:rsidRDefault="001D4A56" w:rsidP="001D4A56">
            <w:pPr>
              <w:spacing w:line="240" w:lineRule="auto"/>
              <w:ind w:left="142" w:firstLine="0"/>
              <w:jc w:val="center"/>
              <w:rPr>
                <w:rFonts w:eastAsia="Times New Roman"/>
                <w:i/>
                <w:szCs w:val="20"/>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4" w:type="dxa"/>
          </w:tcPr>
          <w:p w14:paraId="06B18CFC" w14:textId="77777777" w:rsidR="001D4A56" w:rsidRPr="001D4A56" w:rsidRDefault="001D4A56" w:rsidP="001D4A56">
            <w:pPr>
              <w:spacing w:line="240" w:lineRule="auto"/>
              <w:ind w:left="142" w:firstLine="0"/>
              <w:jc w:val="center"/>
              <w:rPr>
                <w:rFonts w:eastAsia="Times New Roman"/>
                <w:i/>
                <w:iCs/>
                <w:w w:val="97"/>
                <w:szCs w:val="20"/>
                <w:lang w:val="ru-RU"/>
              </w:rPr>
            </w:pPr>
            <w:r w:rsidRPr="001D4A56">
              <w:rPr>
                <w:rFonts w:eastAsia="Times New Roman"/>
                <w:i/>
                <w:iCs/>
                <w:w w:val="97"/>
                <w:szCs w:val="20"/>
                <w:lang w:val="ru-RU"/>
              </w:rPr>
              <w:t>Использует учитель в соответствии с темой урока</w:t>
            </w:r>
          </w:p>
        </w:tc>
      </w:tr>
      <w:tr w:rsidR="001D4A56" w:rsidRPr="001D4A56" w14:paraId="4D55787C" w14:textId="77777777" w:rsidTr="00083C86">
        <w:trPr>
          <w:trHeight w:val="273"/>
        </w:trPr>
        <w:tc>
          <w:tcPr>
            <w:tcW w:w="10065" w:type="dxa"/>
            <w:gridSpan w:val="5"/>
          </w:tcPr>
          <w:p w14:paraId="46B29D9D" w14:textId="77777777" w:rsidR="001D4A56" w:rsidRPr="001D4A56" w:rsidRDefault="001D4A56" w:rsidP="001D4A56">
            <w:pPr>
              <w:spacing w:line="240" w:lineRule="auto"/>
              <w:ind w:left="142" w:firstLine="0"/>
              <w:jc w:val="left"/>
              <w:rPr>
                <w:rFonts w:eastAsia="Times New Roman"/>
                <w:i/>
                <w:iCs/>
                <w:w w:val="97"/>
                <w:sz w:val="24"/>
                <w:szCs w:val="24"/>
                <w:lang w:val="ru-RU"/>
              </w:rPr>
            </w:pPr>
            <w:r w:rsidRPr="001D4A56">
              <w:rPr>
                <w:rFonts w:eastAsia="Calibri"/>
                <w:b/>
                <w:sz w:val="24"/>
                <w:szCs w:val="24"/>
                <w:lang w:val="ru-RU"/>
              </w:rPr>
              <w:t>Пространственные отношения и геометрические фигуры</w:t>
            </w:r>
          </w:p>
        </w:tc>
      </w:tr>
      <w:tr w:rsidR="001D4A56" w:rsidRPr="001D4A56" w14:paraId="0DDB04FE" w14:textId="77777777" w:rsidTr="00083C86">
        <w:trPr>
          <w:trHeight w:val="273"/>
        </w:trPr>
        <w:tc>
          <w:tcPr>
            <w:tcW w:w="1009" w:type="dxa"/>
            <w:tcBorders>
              <w:right w:val="single" w:sz="4" w:space="0" w:color="auto"/>
            </w:tcBorders>
          </w:tcPr>
          <w:p w14:paraId="62FC0ED4"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1.5.</w:t>
            </w:r>
          </w:p>
        </w:tc>
        <w:tc>
          <w:tcPr>
            <w:tcW w:w="4094" w:type="dxa"/>
            <w:gridSpan w:val="2"/>
            <w:tcBorders>
              <w:left w:val="single" w:sz="4" w:space="0" w:color="auto"/>
            </w:tcBorders>
          </w:tcPr>
          <w:p w14:paraId="7AD1B66D" w14:textId="77777777" w:rsidR="001D4A56" w:rsidRPr="001D4A56" w:rsidRDefault="001D4A56" w:rsidP="001D4A56">
            <w:pPr>
              <w:spacing w:line="240" w:lineRule="auto"/>
              <w:ind w:left="142" w:firstLine="0"/>
              <w:jc w:val="left"/>
              <w:rPr>
                <w:rFonts w:eastAsia="Times New Roman"/>
                <w:sz w:val="24"/>
                <w:szCs w:val="24"/>
                <w:lang w:val="ru-RU"/>
              </w:rPr>
            </w:pPr>
            <w:r w:rsidRPr="001D4A56">
              <w:rPr>
                <w:rFonts w:eastAsia="Times New Roman"/>
                <w:sz w:val="24"/>
                <w:szCs w:val="24"/>
                <w:lang w:val="ru-RU"/>
              </w:rPr>
              <w:t xml:space="preserve">  Конструирование геометрических фигур (разбиение фигуры на части, составление фигуры из частей). </w:t>
            </w:r>
          </w:p>
          <w:p w14:paraId="5A506483" w14:textId="77777777" w:rsidR="001D4A56" w:rsidRPr="001D4A56" w:rsidRDefault="001D4A56" w:rsidP="001D4A56">
            <w:pPr>
              <w:spacing w:line="240" w:lineRule="auto"/>
              <w:ind w:left="142" w:firstLine="0"/>
              <w:jc w:val="left"/>
              <w:rPr>
                <w:rFonts w:eastAsia="Times New Roman"/>
                <w:sz w:val="24"/>
                <w:szCs w:val="24"/>
                <w:lang w:val="ru-RU"/>
              </w:rPr>
            </w:pPr>
            <w:r w:rsidRPr="001D4A56">
              <w:rPr>
                <w:rFonts w:eastAsia="Times New Roman"/>
                <w:sz w:val="24"/>
                <w:szCs w:val="24"/>
                <w:lang w:val="ru-RU"/>
              </w:rPr>
              <w:t xml:space="preserve">  Периметр многоугольника: измерение, вычисление, запись равенства. </w:t>
            </w:r>
          </w:p>
          <w:p w14:paraId="592CEB9A" w14:textId="77777777" w:rsidR="001D4A56" w:rsidRPr="001D4A56" w:rsidRDefault="001D4A56" w:rsidP="001D4A56">
            <w:pPr>
              <w:spacing w:line="240" w:lineRule="auto"/>
              <w:ind w:left="142" w:firstLine="0"/>
              <w:jc w:val="left"/>
              <w:rPr>
                <w:rFonts w:eastAsia="Times New Roman"/>
                <w:sz w:val="24"/>
                <w:szCs w:val="24"/>
                <w:lang w:val="ru-RU"/>
              </w:rPr>
            </w:pPr>
            <w:r w:rsidRPr="001D4A56">
              <w:rPr>
                <w:rFonts w:eastAsia="Times New Roman"/>
                <w:sz w:val="24"/>
                <w:szCs w:val="24"/>
                <w:lang w:val="ru-RU"/>
              </w:rPr>
              <w:t xml:space="preserve">  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tc>
        <w:tc>
          <w:tcPr>
            <w:tcW w:w="2268" w:type="dxa"/>
          </w:tcPr>
          <w:p w14:paraId="2B575002" w14:textId="77777777" w:rsidR="001D4A56" w:rsidRPr="001D4A56" w:rsidRDefault="001D4A56" w:rsidP="001D4A56">
            <w:pPr>
              <w:spacing w:line="240" w:lineRule="auto"/>
              <w:ind w:left="142" w:firstLine="0"/>
              <w:jc w:val="center"/>
              <w:rPr>
                <w:rFonts w:eastAsia="Times New Roman"/>
                <w:i/>
                <w:szCs w:val="20"/>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4" w:type="dxa"/>
          </w:tcPr>
          <w:p w14:paraId="4FA52721" w14:textId="77777777" w:rsidR="001D4A56" w:rsidRPr="001D4A56" w:rsidRDefault="001D4A56" w:rsidP="001D4A56">
            <w:pPr>
              <w:spacing w:line="240" w:lineRule="auto"/>
              <w:ind w:left="142" w:firstLine="0"/>
              <w:jc w:val="center"/>
              <w:rPr>
                <w:rFonts w:eastAsia="Times New Roman"/>
                <w:i/>
                <w:iCs/>
                <w:w w:val="97"/>
                <w:szCs w:val="20"/>
                <w:lang w:val="ru-RU"/>
              </w:rPr>
            </w:pPr>
            <w:r w:rsidRPr="001D4A56">
              <w:rPr>
                <w:rFonts w:eastAsia="Times New Roman"/>
                <w:i/>
                <w:iCs/>
                <w:w w:val="97"/>
                <w:szCs w:val="20"/>
                <w:lang w:val="ru-RU"/>
              </w:rPr>
              <w:t>Использует учитель в соответствии с темой урока</w:t>
            </w:r>
          </w:p>
        </w:tc>
      </w:tr>
      <w:tr w:rsidR="001D4A56" w:rsidRPr="001D4A56" w14:paraId="15230AAA" w14:textId="77777777" w:rsidTr="00083C86">
        <w:trPr>
          <w:trHeight w:val="273"/>
        </w:trPr>
        <w:tc>
          <w:tcPr>
            <w:tcW w:w="10065" w:type="dxa"/>
            <w:gridSpan w:val="5"/>
          </w:tcPr>
          <w:p w14:paraId="265B3C3F" w14:textId="77777777" w:rsidR="001D4A56" w:rsidRPr="001D4A56" w:rsidRDefault="001D4A56" w:rsidP="001D4A56">
            <w:pPr>
              <w:spacing w:line="240" w:lineRule="auto"/>
              <w:ind w:left="142" w:firstLine="0"/>
              <w:jc w:val="left"/>
              <w:rPr>
                <w:rFonts w:eastAsia="Times New Roman"/>
                <w:i/>
                <w:iCs/>
                <w:w w:val="97"/>
                <w:sz w:val="24"/>
                <w:szCs w:val="24"/>
              </w:rPr>
            </w:pPr>
            <w:r w:rsidRPr="001D4A56">
              <w:rPr>
                <w:rFonts w:eastAsia="Calibri"/>
                <w:b/>
                <w:sz w:val="24"/>
                <w:szCs w:val="24"/>
              </w:rPr>
              <w:t>Математическая информация</w:t>
            </w:r>
          </w:p>
        </w:tc>
      </w:tr>
      <w:tr w:rsidR="001D4A56" w:rsidRPr="001D4A56" w14:paraId="3B4D9529" w14:textId="77777777" w:rsidTr="00083C86">
        <w:trPr>
          <w:trHeight w:val="273"/>
        </w:trPr>
        <w:tc>
          <w:tcPr>
            <w:tcW w:w="1009" w:type="dxa"/>
            <w:tcBorders>
              <w:right w:val="single" w:sz="4" w:space="0" w:color="auto"/>
            </w:tcBorders>
          </w:tcPr>
          <w:p w14:paraId="7C5CE40F"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1.6.</w:t>
            </w:r>
          </w:p>
        </w:tc>
        <w:tc>
          <w:tcPr>
            <w:tcW w:w="4094" w:type="dxa"/>
            <w:gridSpan w:val="2"/>
            <w:tcBorders>
              <w:left w:val="single" w:sz="4" w:space="0" w:color="auto"/>
            </w:tcBorders>
          </w:tcPr>
          <w:p w14:paraId="12A61E85" w14:textId="77777777" w:rsidR="001D4A56" w:rsidRPr="001D4A56" w:rsidRDefault="001D4A56" w:rsidP="001D4A56">
            <w:pPr>
              <w:spacing w:line="240" w:lineRule="auto"/>
              <w:ind w:left="142" w:firstLine="0"/>
              <w:jc w:val="left"/>
              <w:rPr>
                <w:rFonts w:eastAsia="Times New Roman"/>
                <w:sz w:val="24"/>
                <w:szCs w:val="24"/>
                <w:lang w:val="ru-RU"/>
              </w:rPr>
            </w:pPr>
            <w:r w:rsidRPr="001D4A56">
              <w:rPr>
                <w:rFonts w:eastAsia="Times New Roman"/>
                <w:sz w:val="24"/>
                <w:szCs w:val="24"/>
                <w:lang w:val="ru-RU"/>
              </w:rPr>
              <w:t>Классификация объектов по двум признакам.</w:t>
            </w:r>
          </w:p>
          <w:p w14:paraId="09ED8C97" w14:textId="77777777" w:rsidR="001D4A56" w:rsidRPr="0095463F" w:rsidRDefault="001D4A56" w:rsidP="001D4A56">
            <w:pPr>
              <w:spacing w:line="240" w:lineRule="auto"/>
              <w:ind w:left="142" w:firstLine="0"/>
              <w:jc w:val="left"/>
              <w:rPr>
                <w:rFonts w:eastAsia="Times New Roman"/>
                <w:sz w:val="24"/>
                <w:szCs w:val="24"/>
                <w:lang w:val="ru-RU"/>
              </w:rPr>
            </w:pPr>
            <w:r w:rsidRPr="001D4A56">
              <w:rPr>
                <w:rFonts w:eastAsia="Times New Roman"/>
                <w:sz w:val="24"/>
                <w:szCs w:val="24"/>
                <w:lang w:val="ru-RU"/>
              </w:rPr>
              <w:t xml:space="preserve">  Верные (истинные) и неверные (ложные) утверждения: конструирование, проверка. </w:t>
            </w:r>
            <w:r w:rsidRPr="0095463F">
              <w:rPr>
                <w:rFonts w:eastAsia="Times New Roman"/>
                <w:sz w:val="24"/>
                <w:szCs w:val="24"/>
                <w:lang w:val="ru-RU"/>
              </w:rPr>
              <w:t xml:space="preserve">Логические рассуждения со связками </w:t>
            </w:r>
            <w:r w:rsidRPr="0095463F">
              <w:rPr>
                <w:rFonts w:eastAsia="Times New Roman"/>
                <w:sz w:val="24"/>
                <w:szCs w:val="24"/>
                <w:lang w:val="ru-RU"/>
              </w:rPr>
              <w:lastRenderedPageBreak/>
              <w:t>«если …, то …», «поэтому», «значит».</w:t>
            </w:r>
          </w:p>
          <w:p w14:paraId="79374023" w14:textId="77777777" w:rsidR="001D4A56" w:rsidRPr="001D4A56" w:rsidRDefault="001D4A56" w:rsidP="001D4A56">
            <w:pPr>
              <w:spacing w:line="240" w:lineRule="auto"/>
              <w:ind w:left="142" w:firstLine="0"/>
              <w:jc w:val="left"/>
              <w:rPr>
                <w:rFonts w:eastAsia="Times New Roman"/>
                <w:sz w:val="24"/>
                <w:szCs w:val="24"/>
                <w:lang w:val="ru-RU"/>
              </w:rPr>
            </w:pPr>
            <w:r w:rsidRPr="001D4A56">
              <w:rPr>
                <w:rFonts w:eastAsia="Times New Roman"/>
                <w:sz w:val="24"/>
                <w:szCs w:val="24"/>
                <w:lang w:val="ru-RU"/>
              </w:rPr>
              <w:t xml:space="preserve">  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14:paraId="57A48343" w14:textId="77777777" w:rsidR="001D4A56" w:rsidRPr="001D4A56" w:rsidRDefault="001D4A56" w:rsidP="001D4A56">
            <w:pPr>
              <w:spacing w:line="240" w:lineRule="auto"/>
              <w:ind w:left="142" w:firstLine="0"/>
              <w:jc w:val="left"/>
              <w:rPr>
                <w:rFonts w:eastAsia="Times New Roman"/>
                <w:sz w:val="24"/>
                <w:szCs w:val="24"/>
                <w:lang w:val="ru-RU"/>
              </w:rPr>
            </w:pPr>
            <w:r w:rsidRPr="001D4A56">
              <w:rPr>
                <w:rFonts w:eastAsia="Times New Roman"/>
                <w:sz w:val="24"/>
                <w:szCs w:val="24"/>
                <w:lang w:val="ru-RU"/>
              </w:rPr>
              <w:t xml:space="preserve">  Формализованное описание последовательности действий (инструкция, план, схема, алгоритм).  Столбчатая диаграмма: чтение, использование данных для решения учебных и практических задач.</w:t>
            </w:r>
          </w:p>
          <w:p w14:paraId="5D4C879E" w14:textId="77777777" w:rsidR="001D4A56" w:rsidRPr="001D4A56" w:rsidRDefault="001D4A56" w:rsidP="001D4A56">
            <w:pPr>
              <w:spacing w:line="240" w:lineRule="auto"/>
              <w:ind w:left="142" w:firstLine="0"/>
              <w:jc w:val="left"/>
              <w:rPr>
                <w:rFonts w:eastAsia="Times New Roman"/>
                <w:sz w:val="24"/>
                <w:szCs w:val="24"/>
                <w:lang w:val="ru-RU"/>
              </w:rPr>
            </w:pPr>
            <w:r w:rsidRPr="001D4A56">
              <w:rPr>
                <w:rFonts w:eastAsia="Times New Roman"/>
                <w:sz w:val="24"/>
                <w:szCs w:val="24"/>
                <w:lang w:val="ru-RU"/>
              </w:rPr>
              <w:t xml:space="preserve">  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w:t>
            </w:r>
          </w:p>
        </w:tc>
        <w:tc>
          <w:tcPr>
            <w:tcW w:w="2268" w:type="dxa"/>
          </w:tcPr>
          <w:p w14:paraId="5BFB8FEA" w14:textId="77777777" w:rsidR="001D4A56" w:rsidRPr="001D4A56" w:rsidRDefault="001D4A56" w:rsidP="001D4A56">
            <w:pPr>
              <w:spacing w:line="240" w:lineRule="auto"/>
              <w:ind w:left="142" w:firstLine="0"/>
              <w:jc w:val="center"/>
              <w:rPr>
                <w:rFonts w:eastAsia="Times New Roman"/>
                <w:i/>
                <w:szCs w:val="20"/>
                <w:lang w:val="ru-RU" w:eastAsia="en-US"/>
              </w:rPr>
            </w:pPr>
            <w:r w:rsidRPr="001D4A56">
              <w:rPr>
                <w:rFonts w:eastAsia="Times New Roman"/>
                <w:i/>
                <w:szCs w:val="20"/>
                <w:lang w:val="ru-RU" w:eastAsia="en-US"/>
              </w:rPr>
              <w:lastRenderedPageBreak/>
              <w:t xml:space="preserve">Часы на каждую тему распределяются учителем в зависимости от нагрузки по учебному плану на текущий учебный год в рабочей </w:t>
            </w:r>
            <w:r w:rsidRPr="001D4A56">
              <w:rPr>
                <w:rFonts w:eastAsia="Times New Roman"/>
                <w:i/>
                <w:szCs w:val="20"/>
                <w:lang w:val="ru-RU" w:eastAsia="en-US"/>
              </w:rPr>
              <w:lastRenderedPageBreak/>
              <w:t>программе учителя</w:t>
            </w:r>
          </w:p>
        </w:tc>
        <w:tc>
          <w:tcPr>
            <w:tcW w:w="2694" w:type="dxa"/>
          </w:tcPr>
          <w:p w14:paraId="5CCCE3D7" w14:textId="77777777" w:rsidR="001D4A56" w:rsidRPr="001D4A56" w:rsidRDefault="001D4A56" w:rsidP="001D4A56">
            <w:pPr>
              <w:spacing w:line="240" w:lineRule="auto"/>
              <w:ind w:left="142" w:firstLine="0"/>
              <w:jc w:val="center"/>
              <w:rPr>
                <w:rFonts w:eastAsia="Times New Roman"/>
                <w:i/>
                <w:iCs/>
                <w:w w:val="97"/>
                <w:szCs w:val="20"/>
                <w:lang w:val="ru-RU"/>
              </w:rPr>
            </w:pPr>
            <w:r w:rsidRPr="001D4A56">
              <w:rPr>
                <w:rFonts w:eastAsia="Times New Roman"/>
                <w:i/>
                <w:iCs/>
                <w:w w:val="97"/>
                <w:szCs w:val="20"/>
                <w:lang w:val="ru-RU"/>
              </w:rPr>
              <w:lastRenderedPageBreak/>
              <w:t>Использует учитель в соответствии с темой урока</w:t>
            </w:r>
          </w:p>
        </w:tc>
      </w:tr>
      <w:tr w:rsidR="001D4A56" w:rsidRPr="001D4A56" w14:paraId="4133290F" w14:textId="77777777" w:rsidTr="00083C86">
        <w:trPr>
          <w:trHeight w:val="273"/>
        </w:trPr>
        <w:tc>
          <w:tcPr>
            <w:tcW w:w="10065" w:type="dxa"/>
            <w:gridSpan w:val="5"/>
          </w:tcPr>
          <w:p w14:paraId="2A600882" w14:textId="77777777" w:rsidR="001D4A56" w:rsidRPr="001D4A56" w:rsidRDefault="001D4A56" w:rsidP="001D4A56">
            <w:pPr>
              <w:spacing w:line="240" w:lineRule="auto"/>
              <w:ind w:left="142" w:firstLine="0"/>
              <w:jc w:val="left"/>
              <w:rPr>
                <w:rFonts w:eastAsia="Times New Roman"/>
                <w:b/>
                <w:iCs/>
                <w:w w:val="97"/>
                <w:sz w:val="24"/>
                <w:szCs w:val="24"/>
              </w:rPr>
            </w:pPr>
            <w:r w:rsidRPr="001D4A56">
              <w:rPr>
                <w:rFonts w:eastAsia="Times New Roman"/>
                <w:b/>
                <w:iCs/>
                <w:w w:val="97"/>
                <w:sz w:val="24"/>
                <w:szCs w:val="24"/>
              </w:rPr>
              <w:lastRenderedPageBreak/>
              <w:t xml:space="preserve">4 класс </w:t>
            </w:r>
          </w:p>
        </w:tc>
      </w:tr>
      <w:tr w:rsidR="001D4A56" w:rsidRPr="001D4A56" w14:paraId="3C639B6A" w14:textId="77777777" w:rsidTr="00083C86">
        <w:trPr>
          <w:trHeight w:val="273"/>
        </w:trPr>
        <w:tc>
          <w:tcPr>
            <w:tcW w:w="10065" w:type="dxa"/>
            <w:gridSpan w:val="5"/>
          </w:tcPr>
          <w:p w14:paraId="62BB0960" w14:textId="77777777" w:rsidR="001D4A56" w:rsidRPr="001D4A56" w:rsidRDefault="001D4A56" w:rsidP="001D4A56">
            <w:pPr>
              <w:spacing w:line="240" w:lineRule="auto"/>
              <w:ind w:left="142" w:firstLine="0"/>
              <w:jc w:val="left"/>
              <w:rPr>
                <w:rFonts w:eastAsia="Times New Roman"/>
                <w:i/>
                <w:iCs/>
                <w:w w:val="97"/>
                <w:sz w:val="24"/>
                <w:szCs w:val="24"/>
              </w:rPr>
            </w:pPr>
            <w:r w:rsidRPr="001D4A56">
              <w:rPr>
                <w:rFonts w:eastAsia="Calibri"/>
                <w:b/>
                <w:sz w:val="24"/>
                <w:szCs w:val="24"/>
              </w:rPr>
              <w:t>Числа и величины</w:t>
            </w:r>
          </w:p>
        </w:tc>
      </w:tr>
      <w:tr w:rsidR="001D4A56" w:rsidRPr="001D4A56" w14:paraId="71087500" w14:textId="77777777" w:rsidTr="00083C86">
        <w:trPr>
          <w:trHeight w:val="273"/>
        </w:trPr>
        <w:tc>
          <w:tcPr>
            <w:tcW w:w="1009" w:type="dxa"/>
            <w:tcBorders>
              <w:right w:val="single" w:sz="4" w:space="0" w:color="auto"/>
            </w:tcBorders>
          </w:tcPr>
          <w:p w14:paraId="544E0ECB"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1.1.</w:t>
            </w:r>
          </w:p>
        </w:tc>
        <w:tc>
          <w:tcPr>
            <w:tcW w:w="4094" w:type="dxa"/>
            <w:gridSpan w:val="2"/>
            <w:tcBorders>
              <w:left w:val="single" w:sz="4" w:space="0" w:color="auto"/>
            </w:tcBorders>
          </w:tcPr>
          <w:p w14:paraId="519A610E" w14:textId="77777777" w:rsidR="001D4A56" w:rsidRPr="001D4A56" w:rsidRDefault="001D4A56" w:rsidP="001D4A56">
            <w:pPr>
              <w:spacing w:line="240" w:lineRule="auto"/>
              <w:ind w:left="142" w:firstLine="0"/>
              <w:jc w:val="left"/>
              <w:rPr>
                <w:rFonts w:eastAsia="Times New Roman"/>
                <w:sz w:val="24"/>
                <w:szCs w:val="24"/>
                <w:lang w:val="ru-RU"/>
              </w:rPr>
            </w:pPr>
            <w:r w:rsidRPr="001D4A56">
              <w:rPr>
                <w:rFonts w:eastAsia="Times New Roman"/>
                <w:sz w:val="24"/>
                <w:szCs w:val="24"/>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2A8A31BA" w14:textId="77777777" w:rsidR="001D4A56" w:rsidRPr="001D4A56" w:rsidRDefault="001D4A56" w:rsidP="001D4A56">
            <w:pPr>
              <w:spacing w:line="240" w:lineRule="auto"/>
              <w:ind w:left="142" w:firstLine="0"/>
              <w:jc w:val="left"/>
              <w:rPr>
                <w:rFonts w:eastAsia="Times New Roman"/>
                <w:sz w:val="24"/>
                <w:szCs w:val="24"/>
                <w:lang w:val="ru-RU"/>
              </w:rPr>
            </w:pPr>
            <w:r w:rsidRPr="001D4A56">
              <w:rPr>
                <w:rFonts w:eastAsia="Times New Roman"/>
                <w:sz w:val="24"/>
                <w:szCs w:val="24"/>
                <w:lang w:val="ru-RU"/>
              </w:rPr>
              <w:t xml:space="preserve">  Величины: сравнение объектов по массе, длине, площади, вместимости. </w:t>
            </w:r>
          </w:p>
          <w:p w14:paraId="12A265AB" w14:textId="77777777" w:rsidR="001D4A56" w:rsidRPr="001D4A56" w:rsidRDefault="001D4A56" w:rsidP="001D4A56">
            <w:pPr>
              <w:spacing w:line="240" w:lineRule="auto"/>
              <w:ind w:left="142" w:firstLine="0"/>
              <w:jc w:val="left"/>
              <w:rPr>
                <w:rFonts w:eastAsia="Times New Roman"/>
                <w:sz w:val="24"/>
                <w:szCs w:val="24"/>
                <w:lang w:val="ru-RU"/>
              </w:rPr>
            </w:pPr>
            <w:r w:rsidRPr="001D4A56">
              <w:rPr>
                <w:rFonts w:eastAsia="Times New Roman"/>
                <w:sz w:val="24"/>
                <w:szCs w:val="24"/>
                <w:lang w:val="ru-RU"/>
              </w:rPr>
              <w:t xml:space="preserve">  Единицы массы и соотношения между ними: – центнер, тонна.</w:t>
            </w:r>
          </w:p>
          <w:p w14:paraId="7B231454" w14:textId="77777777" w:rsidR="001D4A56" w:rsidRPr="001D4A56" w:rsidRDefault="001D4A56" w:rsidP="001D4A56">
            <w:pPr>
              <w:spacing w:line="240" w:lineRule="auto"/>
              <w:ind w:left="142" w:firstLine="0"/>
              <w:jc w:val="left"/>
              <w:rPr>
                <w:rFonts w:eastAsia="Times New Roman"/>
                <w:sz w:val="24"/>
                <w:szCs w:val="24"/>
                <w:lang w:val="ru-RU"/>
              </w:rPr>
            </w:pPr>
            <w:r w:rsidRPr="001D4A56">
              <w:rPr>
                <w:rFonts w:eastAsia="Times New Roman"/>
                <w:sz w:val="24"/>
                <w:szCs w:val="24"/>
                <w:lang w:val="ru-RU"/>
              </w:rPr>
              <w:t xml:space="preserve">  Единицы времени (сутки, неделя, месяц, год, век), соотношения между ними.</w:t>
            </w:r>
          </w:p>
          <w:p w14:paraId="0BCFD819" w14:textId="77777777" w:rsidR="001D4A56" w:rsidRPr="001D4A56" w:rsidRDefault="001D4A56" w:rsidP="001D4A56">
            <w:pPr>
              <w:spacing w:line="240" w:lineRule="auto"/>
              <w:ind w:left="142" w:firstLine="0"/>
              <w:jc w:val="left"/>
              <w:rPr>
                <w:rFonts w:eastAsia="Times New Roman"/>
                <w:sz w:val="24"/>
                <w:szCs w:val="24"/>
                <w:lang w:val="ru-RU"/>
              </w:rPr>
            </w:pPr>
            <w:r w:rsidRPr="001D4A56">
              <w:rPr>
                <w:rFonts w:eastAsia="Times New Roman"/>
                <w:sz w:val="24"/>
                <w:szCs w:val="24"/>
                <w:lang w:val="ru-RU"/>
              </w:rPr>
              <w:t xml:space="preserve">  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14:paraId="3FA1FB0B" w14:textId="77777777" w:rsidR="001D4A56" w:rsidRPr="001D4A56" w:rsidRDefault="001D4A56" w:rsidP="001D4A56">
            <w:pPr>
              <w:spacing w:line="240" w:lineRule="auto"/>
              <w:ind w:left="142" w:firstLine="0"/>
              <w:jc w:val="left"/>
              <w:rPr>
                <w:rFonts w:eastAsia="Times New Roman"/>
                <w:sz w:val="24"/>
                <w:szCs w:val="24"/>
                <w:lang w:val="ru-RU"/>
              </w:rPr>
            </w:pPr>
            <w:r w:rsidRPr="001D4A56">
              <w:rPr>
                <w:rFonts w:eastAsia="Times New Roman"/>
                <w:sz w:val="24"/>
                <w:szCs w:val="24"/>
                <w:lang w:val="ru-RU"/>
              </w:rPr>
              <w:t xml:space="preserve">  Доля величины времени, массы, длины.</w:t>
            </w:r>
          </w:p>
        </w:tc>
        <w:tc>
          <w:tcPr>
            <w:tcW w:w="2268" w:type="dxa"/>
          </w:tcPr>
          <w:p w14:paraId="4428A52B" w14:textId="77777777" w:rsidR="001D4A56" w:rsidRPr="001D4A56" w:rsidRDefault="001D4A56" w:rsidP="001D4A56">
            <w:pPr>
              <w:spacing w:line="240" w:lineRule="auto"/>
              <w:ind w:left="142" w:firstLine="0"/>
              <w:jc w:val="center"/>
              <w:rPr>
                <w:rFonts w:eastAsia="Times New Roman"/>
                <w:i/>
                <w:szCs w:val="20"/>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4" w:type="dxa"/>
          </w:tcPr>
          <w:p w14:paraId="66554A18" w14:textId="77777777" w:rsidR="001D4A56" w:rsidRPr="001D4A56" w:rsidRDefault="001D4A56" w:rsidP="001D4A56">
            <w:pPr>
              <w:spacing w:line="240" w:lineRule="auto"/>
              <w:ind w:left="142" w:firstLine="0"/>
              <w:jc w:val="center"/>
              <w:rPr>
                <w:rFonts w:eastAsia="Times New Roman"/>
                <w:i/>
                <w:iCs/>
                <w:w w:val="97"/>
                <w:szCs w:val="20"/>
                <w:lang w:val="ru-RU"/>
              </w:rPr>
            </w:pPr>
            <w:r w:rsidRPr="001D4A56">
              <w:rPr>
                <w:rFonts w:eastAsia="Times New Roman"/>
                <w:i/>
                <w:iCs/>
                <w:w w:val="97"/>
                <w:szCs w:val="20"/>
                <w:lang w:val="ru-RU"/>
              </w:rPr>
              <w:t>Использует учитель в соответствии с темой урока</w:t>
            </w:r>
          </w:p>
        </w:tc>
      </w:tr>
      <w:tr w:rsidR="001D4A56" w:rsidRPr="001D4A56" w14:paraId="22969EE3" w14:textId="77777777" w:rsidTr="00083C86">
        <w:trPr>
          <w:trHeight w:val="273"/>
        </w:trPr>
        <w:tc>
          <w:tcPr>
            <w:tcW w:w="10065" w:type="dxa"/>
            <w:gridSpan w:val="5"/>
          </w:tcPr>
          <w:p w14:paraId="6C7D6B9F" w14:textId="77777777" w:rsidR="001D4A56" w:rsidRPr="001D4A56" w:rsidRDefault="001D4A56" w:rsidP="001D4A56">
            <w:pPr>
              <w:spacing w:line="240" w:lineRule="auto"/>
              <w:ind w:left="142" w:firstLine="0"/>
              <w:jc w:val="left"/>
              <w:rPr>
                <w:rFonts w:eastAsia="Times New Roman"/>
                <w:i/>
                <w:iCs/>
                <w:w w:val="97"/>
                <w:sz w:val="24"/>
                <w:szCs w:val="24"/>
              </w:rPr>
            </w:pPr>
            <w:r w:rsidRPr="001D4A56">
              <w:rPr>
                <w:rFonts w:eastAsia="Calibri"/>
                <w:bCs/>
                <w:sz w:val="28"/>
                <w:szCs w:val="28"/>
              </w:rPr>
              <w:t> </w:t>
            </w:r>
            <w:r w:rsidRPr="001D4A56">
              <w:rPr>
                <w:rFonts w:eastAsia="Calibri"/>
                <w:b/>
                <w:sz w:val="24"/>
                <w:szCs w:val="24"/>
              </w:rPr>
              <w:t>Арифметические действия</w:t>
            </w:r>
          </w:p>
        </w:tc>
      </w:tr>
      <w:tr w:rsidR="001D4A56" w:rsidRPr="001D4A56" w14:paraId="031635AC" w14:textId="77777777" w:rsidTr="00083C86">
        <w:trPr>
          <w:trHeight w:val="273"/>
        </w:trPr>
        <w:tc>
          <w:tcPr>
            <w:tcW w:w="1009" w:type="dxa"/>
            <w:tcBorders>
              <w:right w:val="single" w:sz="4" w:space="0" w:color="auto"/>
            </w:tcBorders>
          </w:tcPr>
          <w:p w14:paraId="075A2224"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1.2.</w:t>
            </w:r>
          </w:p>
        </w:tc>
        <w:tc>
          <w:tcPr>
            <w:tcW w:w="4094" w:type="dxa"/>
            <w:gridSpan w:val="2"/>
            <w:tcBorders>
              <w:left w:val="single" w:sz="4" w:space="0" w:color="auto"/>
            </w:tcBorders>
          </w:tcPr>
          <w:p w14:paraId="27DC70FB" w14:textId="77777777" w:rsidR="001D4A56" w:rsidRPr="0095463F" w:rsidRDefault="001D4A56" w:rsidP="001D4A56">
            <w:pPr>
              <w:spacing w:line="240" w:lineRule="auto"/>
              <w:ind w:left="142" w:firstLine="0"/>
              <w:jc w:val="left"/>
              <w:rPr>
                <w:rFonts w:eastAsia="Times New Roman"/>
                <w:sz w:val="24"/>
                <w:szCs w:val="24"/>
                <w:lang w:val="ru-RU"/>
              </w:rPr>
            </w:pPr>
            <w:r w:rsidRPr="001D4A56">
              <w:rPr>
                <w:rFonts w:eastAsia="Times New Roman"/>
                <w:sz w:val="24"/>
                <w:szCs w:val="24"/>
                <w:lang w:val="ru-RU"/>
              </w:rPr>
              <w:t xml:space="preserve">Письменное сложение, вычитание многозначных чисел в пределах миллиона. Письменное умножение, деление многозначных чисел на </w:t>
            </w:r>
            <w:r w:rsidRPr="001D4A56">
              <w:rPr>
                <w:rFonts w:eastAsia="Times New Roman"/>
                <w:sz w:val="24"/>
                <w:szCs w:val="24"/>
                <w:lang w:val="ru-RU"/>
              </w:rPr>
              <w:lastRenderedPageBreak/>
              <w:t xml:space="preserve">однозначное (двузначное) число в пределах 100 000. </w:t>
            </w:r>
            <w:r w:rsidRPr="0095463F">
              <w:rPr>
                <w:rFonts w:eastAsia="Times New Roman"/>
                <w:sz w:val="24"/>
                <w:szCs w:val="24"/>
                <w:lang w:val="ru-RU"/>
              </w:rPr>
              <w:t>Деление с остатком. Умножение и деление на 10, 100, 1000.</w:t>
            </w:r>
          </w:p>
          <w:p w14:paraId="4EE725F9" w14:textId="77777777" w:rsidR="001D4A56" w:rsidRPr="001D4A56" w:rsidRDefault="001D4A56" w:rsidP="001D4A56">
            <w:pPr>
              <w:spacing w:line="240" w:lineRule="auto"/>
              <w:ind w:left="142" w:firstLine="0"/>
              <w:jc w:val="left"/>
              <w:rPr>
                <w:rFonts w:eastAsia="Times New Roman"/>
                <w:sz w:val="24"/>
                <w:szCs w:val="24"/>
                <w:lang w:val="ru-RU"/>
              </w:rPr>
            </w:pPr>
            <w:r w:rsidRPr="001D4A56">
              <w:rPr>
                <w:rFonts w:eastAsia="Times New Roman"/>
                <w:sz w:val="24"/>
                <w:szCs w:val="24"/>
                <w:lang w:val="ru-RU"/>
              </w:rPr>
              <w:t xml:space="preserve">  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14A8A4AA" w14:textId="77777777" w:rsidR="001D4A56" w:rsidRPr="001D4A56" w:rsidRDefault="001D4A56" w:rsidP="001D4A56">
            <w:pPr>
              <w:spacing w:line="240" w:lineRule="auto"/>
              <w:ind w:left="142" w:firstLine="0"/>
              <w:jc w:val="left"/>
              <w:rPr>
                <w:rFonts w:eastAsia="Times New Roman"/>
                <w:sz w:val="24"/>
                <w:szCs w:val="24"/>
                <w:lang w:val="ru-RU"/>
              </w:rPr>
            </w:pPr>
            <w:r w:rsidRPr="001D4A56">
              <w:rPr>
                <w:rFonts w:eastAsia="Times New Roman"/>
                <w:sz w:val="24"/>
                <w:szCs w:val="24"/>
                <w:lang w:val="ru-RU"/>
              </w:rPr>
              <w:t xml:space="preserve">  Равенство, содержащее неизвестный компонент арифметического действия: запись, нахождение неизвестного компонента.</w:t>
            </w:r>
          </w:p>
          <w:p w14:paraId="24C1D41E" w14:textId="77777777" w:rsidR="001D4A56" w:rsidRPr="001D4A56" w:rsidRDefault="001D4A56" w:rsidP="001D4A56">
            <w:pPr>
              <w:spacing w:line="240" w:lineRule="auto"/>
              <w:ind w:left="142" w:firstLine="0"/>
              <w:jc w:val="left"/>
              <w:rPr>
                <w:rFonts w:eastAsia="Times New Roman"/>
                <w:sz w:val="24"/>
                <w:szCs w:val="24"/>
                <w:lang w:val="ru-RU"/>
              </w:rPr>
            </w:pPr>
            <w:r w:rsidRPr="001D4A56">
              <w:rPr>
                <w:rFonts w:eastAsia="Times New Roman"/>
                <w:sz w:val="24"/>
                <w:szCs w:val="24"/>
                <w:lang w:val="ru-RU"/>
              </w:rPr>
              <w:t xml:space="preserve">  Умножение и деление величины на однозначное число.</w:t>
            </w:r>
          </w:p>
          <w:p w14:paraId="3AF34BE1" w14:textId="77777777" w:rsidR="001D4A56" w:rsidRPr="001D4A56" w:rsidRDefault="001D4A56" w:rsidP="001D4A56">
            <w:pPr>
              <w:spacing w:line="240" w:lineRule="auto"/>
              <w:ind w:left="142" w:firstLine="0"/>
              <w:jc w:val="left"/>
              <w:rPr>
                <w:rFonts w:eastAsia="Times New Roman"/>
                <w:sz w:val="24"/>
                <w:szCs w:val="24"/>
                <w:lang w:val="ru-RU"/>
              </w:rPr>
            </w:pPr>
            <w:r w:rsidRPr="001D4A56">
              <w:rPr>
                <w:rFonts w:eastAsia="Times New Roman"/>
                <w:sz w:val="24"/>
                <w:szCs w:val="24"/>
                <w:lang w:val="ru-RU"/>
              </w:rPr>
              <w:t xml:space="preserve">  </w:t>
            </w:r>
          </w:p>
        </w:tc>
        <w:tc>
          <w:tcPr>
            <w:tcW w:w="2268" w:type="dxa"/>
          </w:tcPr>
          <w:p w14:paraId="22B2CD6F" w14:textId="77777777" w:rsidR="001D4A56" w:rsidRPr="001D4A56" w:rsidRDefault="001D4A56" w:rsidP="001D4A56">
            <w:pPr>
              <w:spacing w:line="240" w:lineRule="auto"/>
              <w:ind w:left="142" w:firstLine="0"/>
              <w:jc w:val="center"/>
              <w:rPr>
                <w:rFonts w:eastAsia="Times New Roman"/>
                <w:i/>
                <w:szCs w:val="20"/>
                <w:lang w:val="ru-RU" w:eastAsia="en-US"/>
              </w:rPr>
            </w:pPr>
            <w:r w:rsidRPr="001D4A56">
              <w:rPr>
                <w:rFonts w:eastAsia="Times New Roman"/>
                <w:i/>
                <w:szCs w:val="20"/>
                <w:lang w:val="ru-RU" w:eastAsia="en-US"/>
              </w:rPr>
              <w:lastRenderedPageBreak/>
              <w:t xml:space="preserve">Часы на каждую тему распределяются учителем в зависимости от нагрузки по учебному </w:t>
            </w:r>
            <w:r w:rsidRPr="001D4A56">
              <w:rPr>
                <w:rFonts w:eastAsia="Times New Roman"/>
                <w:i/>
                <w:szCs w:val="20"/>
                <w:lang w:val="ru-RU" w:eastAsia="en-US"/>
              </w:rPr>
              <w:lastRenderedPageBreak/>
              <w:t>плану на текущий учебный год в рабочей программе учителя</w:t>
            </w:r>
          </w:p>
        </w:tc>
        <w:tc>
          <w:tcPr>
            <w:tcW w:w="2694" w:type="dxa"/>
          </w:tcPr>
          <w:p w14:paraId="407FD4DF" w14:textId="77777777" w:rsidR="001D4A56" w:rsidRPr="001D4A56" w:rsidRDefault="001D4A56" w:rsidP="001D4A56">
            <w:pPr>
              <w:spacing w:line="240" w:lineRule="auto"/>
              <w:ind w:left="142" w:firstLine="0"/>
              <w:jc w:val="center"/>
              <w:rPr>
                <w:rFonts w:eastAsia="Times New Roman"/>
                <w:i/>
                <w:iCs/>
                <w:w w:val="97"/>
                <w:szCs w:val="20"/>
                <w:lang w:val="ru-RU"/>
              </w:rPr>
            </w:pPr>
            <w:r w:rsidRPr="001D4A56">
              <w:rPr>
                <w:rFonts w:eastAsia="Times New Roman"/>
                <w:i/>
                <w:iCs/>
                <w:w w:val="97"/>
                <w:szCs w:val="20"/>
                <w:lang w:val="ru-RU"/>
              </w:rPr>
              <w:lastRenderedPageBreak/>
              <w:t>Использует учитель в соответствии с темой урока</w:t>
            </w:r>
          </w:p>
        </w:tc>
      </w:tr>
      <w:tr w:rsidR="001D4A56" w:rsidRPr="001D4A56" w14:paraId="0C58CE09" w14:textId="77777777" w:rsidTr="00083C86">
        <w:trPr>
          <w:trHeight w:val="273"/>
        </w:trPr>
        <w:tc>
          <w:tcPr>
            <w:tcW w:w="10065" w:type="dxa"/>
            <w:gridSpan w:val="5"/>
          </w:tcPr>
          <w:p w14:paraId="0615C5FA" w14:textId="77777777" w:rsidR="001D4A56" w:rsidRPr="001D4A56" w:rsidRDefault="001D4A56" w:rsidP="001D4A56">
            <w:pPr>
              <w:spacing w:line="240" w:lineRule="auto"/>
              <w:ind w:left="142" w:firstLine="0"/>
              <w:jc w:val="left"/>
              <w:rPr>
                <w:rFonts w:eastAsia="Times New Roman"/>
                <w:i/>
                <w:iCs/>
                <w:w w:val="97"/>
                <w:sz w:val="24"/>
                <w:szCs w:val="24"/>
              </w:rPr>
            </w:pPr>
            <w:r w:rsidRPr="001D4A56">
              <w:rPr>
                <w:rFonts w:eastAsia="Calibri"/>
                <w:b/>
                <w:sz w:val="24"/>
                <w:szCs w:val="24"/>
              </w:rPr>
              <w:lastRenderedPageBreak/>
              <w:t>Текстовые задачи</w:t>
            </w:r>
          </w:p>
        </w:tc>
      </w:tr>
      <w:tr w:rsidR="001D4A56" w:rsidRPr="001D4A56" w14:paraId="62697992" w14:textId="77777777" w:rsidTr="00083C86">
        <w:trPr>
          <w:trHeight w:val="981"/>
        </w:trPr>
        <w:tc>
          <w:tcPr>
            <w:tcW w:w="1009" w:type="dxa"/>
            <w:tcBorders>
              <w:right w:val="single" w:sz="4" w:space="0" w:color="auto"/>
            </w:tcBorders>
          </w:tcPr>
          <w:p w14:paraId="45E4DAF1"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 xml:space="preserve">  1.3.</w:t>
            </w:r>
          </w:p>
        </w:tc>
        <w:tc>
          <w:tcPr>
            <w:tcW w:w="4094" w:type="dxa"/>
            <w:gridSpan w:val="2"/>
            <w:tcBorders>
              <w:top w:val="single" w:sz="3" w:space="0" w:color="000000"/>
              <w:left w:val="single" w:sz="3" w:space="0" w:color="000000"/>
              <w:right w:val="single" w:sz="3" w:space="0" w:color="000000"/>
            </w:tcBorders>
          </w:tcPr>
          <w:p w14:paraId="77B03C86" w14:textId="77777777" w:rsidR="001D4A56" w:rsidRPr="001D4A56" w:rsidRDefault="001D4A56" w:rsidP="001D4A56">
            <w:pPr>
              <w:spacing w:line="240" w:lineRule="auto"/>
              <w:ind w:firstLine="0"/>
              <w:jc w:val="left"/>
              <w:rPr>
                <w:rFonts w:eastAsia="Times New Roman"/>
                <w:b/>
                <w:sz w:val="24"/>
                <w:szCs w:val="24"/>
                <w:lang w:val="ru-RU" w:eastAsia="en-US"/>
              </w:rPr>
            </w:pPr>
            <w:r w:rsidRPr="001D4A56">
              <w:rPr>
                <w:rFonts w:eastAsia="Times New Roman"/>
                <w:sz w:val="24"/>
                <w:szCs w:val="24"/>
                <w:lang w:val="ru-RU"/>
              </w:rPr>
              <w:t xml:space="preserve"> 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tc>
        <w:tc>
          <w:tcPr>
            <w:tcW w:w="2268" w:type="dxa"/>
          </w:tcPr>
          <w:p w14:paraId="3F0EC5FC" w14:textId="77777777" w:rsidR="001D4A56" w:rsidRPr="001D4A56" w:rsidRDefault="001D4A56" w:rsidP="001D4A56">
            <w:pPr>
              <w:spacing w:line="240" w:lineRule="auto"/>
              <w:ind w:left="142" w:firstLine="0"/>
              <w:jc w:val="center"/>
              <w:rPr>
                <w:rFonts w:eastAsia="Times New Roman"/>
                <w:b/>
                <w:bCs/>
                <w:sz w:val="24"/>
                <w:szCs w:val="24"/>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4" w:type="dxa"/>
          </w:tcPr>
          <w:p w14:paraId="34CE1E34" w14:textId="77777777" w:rsidR="001D4A56" w:rsidRPr="001D4A56" w:rsidRDefault="001D4A56" w:rsidP="001D4A56">
            <w:pPr>
              <w:spacing w:line="240" w:lineRule="auto"/>
              <w:ind w:left="142" w:firstLine="0"/>
              <w:jc w:val="center"/>
              <w:rPr>
                <w:rFonts w:eastAsia="Times New Roman"/>
                <w:szCs w:val="20"/>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09A6CFBD" w14:textId="77777777" w:rsidTr="00083C86">
        <w:trPr>
          <w:trHeight w:val="273"/>
        </w:trPr>
        <w:tc>
          <w:tcPr>
            <w:tcW w:w="10065" w:type="dxa"/>
            <w:gridSpan w:val="5"/>
          </w:tcPr>
          <w:p w14:paraId="0369B73A" w14:textId="77777777" w:rsidR="001D4A56" w:rsidRPr="001D4A56" w:rsidRDefault="001D4A56" w:rsidP="001D4A56">
            <w:pPr>
              <w:spacing w:line="240" w:lineRule="auto"/>
              <w:ind w:left="142" w:firstLine="0"/>
              <w:jc w:val="left"/>
              <w:rPr>
                <w:rFonts w:eastAsia="Times New Roman"/>
                <w:sz w:val="24"/>
                <w:szCs w:val="24"/>
                <w:lang w:val="ru-RU" w:eastAsia="en-US"/>
              </w:rPr>
            </w:pPr>
            <w:r w:rsidRPr="001D4A56">
              <w:rPr>
                <w:rFonts w:eastAsia="Times New Roman"/>
                <w:b/>
                <w:sz w:val="24"/>
                <w:szCs w:val="24"/>
                <w:lang w:val="ru-RU"/>
              </w:rPr>
              <w:t xml:space="preserve"> Пространственные отношения и геометрические фигуры</w:t>
            </w:r>
          </w:p>
        </w:tc>
      </w:tr>
      <w:tr w:rsidR="001D4A56" w:rsidRPr="001D4A56" w14:paraId="63B61434" w14:textId="77777777" w:rsidTr="00083C86">
        <w:trPr>
          <w:trHeight w:val="273"/>
        </w:trPr>
        <w:tc>
          <w:tcPr>
            <w:tcW w:w="1009" w:type="dxa"/>
            <w:tcBorders>
              <w:right w:val="single" w:sz="4" w:space="0" w:color="auto"/>
            </w:tcBorders>
          </w:tcPr>
          <w:p w14:paraId="5F7C4AD1" w14:textId="77777777" w:rsidR="001D4A56" w:rsidRPr="001D4A56" w:rsidRDefault="001D4A56" w:rsidP="001D4A56">
            <w:pPr>
              <w:spacing w:line="240" w:lineRule="auto"/>
              <w:ind w:left="142" w:firstLine="0"/>
              <w:jc w:val="left"/>
              <w:rPr>
                <w:rFonts w:eastAsia="Times New Roman"/>
                <w:bCs/>
                <w:sz w:val="24"/>
                <w:szCs w:val="24"/>
                <w:lang w:eastAsia="en-US"/>
              </w:rPr>
            </w:pPr>
            <w:r w:rsidRPr="001D4A56">
              <w:rPr>
                <w:rFonts w:eastAsia="Times New Roman"/>
                <w:bCs/>
                <w:sz w:val="24"/>
                <w:szCs w:val="24"/>
                <w:lang w:eastAsia="en-US"/>
              </w:rPr>
              <w:t>1.4.</w:t>
            </w:r>
          </w:p>
        </w:tc>
        <w:tc>
          <w:tcPr>
            <w:tcW w:w="4094" w:type="dxa"/>
            <w:gridSpan w:val="2"/>
            <w:tcBorders>
              <w:left w:val="single" w:sz="4" w:space="0" w:color="auto"/>
            </w:tcBorders>
          </w:tcPr>
          <w:p w14:paraId="3E4F26DE" w14:textId="77777777" w:rsidR="001D4A56" w:rsidRPr="001D4A56" w:rsidRDefault="001D4A56" w:rsidP="001D4A56">
            <w:pPr>
              <w:spacing w:line="240" w:lineRule="auto"/>
              <w:ind w:firstLine="0"/>
              <w:jc w:val="left"/>
              <w:rPr>
                <w:rFonts w:eastAsia="Times New Roman"/>
                <w:sz w:val="24"/>
                <w:szCs w:val="24"/>
                <w:lang w:val="ru-RU"/>
              </w:rPr>
            </w:pPr>
            <w:r w:rsidRPr="001D4A56">
              <w:rPr>
                <w:rFonts w:eastAsia="Times New Roman"/>
                <w:sz w:val="24"/>
                <w:szCs w:val="24"/>
                <w:lang w:val="ru-RU"/>
              </w:rPr>
              <w:t xml:space="preserve">      Наглядные представления о симметрии.</w:t>
            </w:r>
          </w:p>
          <w:p w14:paraId="7D92DE8C" w14:textId="77777777" w:rsidR="001D4A56" w:rsidRPr="001D4A56" w:rsidRDefault="001D4A56" w:rsidP="001D4A56">
            <w:pPr>
              <w:spacing w:line="240" w:lineRule="auto"/>
              <w:ind w:firstLine="0"/>
              <w:jc w:val="left"/>
              <w:rPr>
                <w:rFonts w:eastAsia="Times New Roman"/>
                <w:sz w:val="24"/>
                <w:szCs w:val="24"/>
                <w:lang w:val="ru-RU"/>
              </w:rPr>
            </w:pPr>
            <w:r w:rsidRPr="001D4A56">
              <w:rPr>
                <w:rFonts w:eastAsia="Times New Roman"/>
                <w:sz w:val="24"/>
                <w:szCs w:val="24"/>
                <w:lang w:val="ru-RU"/>
              </w:rPr>
              <w:t xml:space="preserve">  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14:paraId="0670A124" w14:textId="77777777" w:rsidR="001D4A56" w:rsidRPr="001D4A56" w:rsidRDefault="001D4A56" w:rsidP="001D4A56">
            <w:pPr>
              <w:spacing w:line="240" w:lineRule="auto"/>
              <w:ind w:firstLine="0"/>
              <w:jc w:val="left"/>
              <w:rPr>
                <w:rFonts w:eastAsia="Times New Roman"/>
                <w:sz w:val="24"/>
                <w:szCs w:val="24"/>
                <w:lang w:val="ru-RU"/>
              </w:rPr>
            </w:pPr>
            <w:r w:rsidRPr="001D4A56">
              <w:rPr>
                <w:rFonts w:eastAsia="Times New Roman"/>
                <w:sz w:val="24"/>
                <w:szCs w:val="24"/>
                <w:lang w:val="ru-RU"/>
              </w:rPr>
              <w:t xml:space="preserve">  Конструирование: разбиение фигуры </w:t>
            </w:r>
            <w:r w:rsidRPr="001D4A56">
              <w:rPr>
                <w:rFonts w:eastAsia="Times New Roman"/>
                <w:sz w:val="24"/>
                <w:szCs w:val="24"/>
                <w:lang w:val="ru-RU"/>
              </w:rPr>
              <w:lastRenderedPageBreak/>
              <w:t>на прямоугольники (квадраты), составление фигур из прямоугольников или квадратов.</w:t>
            </w:r>
          </w:p>
          <w:p w14:paraId="29E2945B" w14:textId="77777777" w:rsidR="001D4A56" w:rsidRPr="001D4A56" w:rsidRDefault="001D4A56" w:rsidP="001D4A56">
            <w:pPr>
              <w:spacing w:line="240" w:lineRule="auto"/>
              <w:ind w:firstLine="0"/>
              <w:jc w:val="left"/>
              <w:rPr>
                <w:rFonts w:eastAsia="Times New Roman"/>
                <w:b/>
                <w:sz w:val="24"/>
                <w:szCs w:val="24"/>
                <w:lang w:val="ru-RU" w:eastAsia="en-US"/>
              </w:rPr>
            </w:pPr>
            <w:r w:rsidRPr="001D4A56">
              <w:rPr>
                <w:rFonts w:eastAsia="Times New Roman"/>
                <w:sz w:val="24"/>
                <w:szCs w:val="24"/>
                <w:lang w:val="ru-RU"/>
              </w:rPr>
              <w:t xml:space="preserve">  Периметр, площадь фигуры, составленной из двух-трёх прямоугольников (квадратов).</w:t>
            </w:r>
          </w:p>
        </w:tc>
        <w:tc>
          <w:tcPr>
            <w:tcW w:w="2268" w:type="dxa"/>
          </w:tcPr>
          <w:p w14:paraId="74623C53" w14:textId="77777777" w:rsidR="001D4A56" w:rsidRPr="001D4A56" w:rsidRDefault="001D4A56" w:rsidP="001D4A56">
            <w:pPr>
              <w:spacing w:line="240" w:lineRule="auto"/>
              <w:ind w:left="142" w:firstLine="0"/>
              <w:jc w:val="center"/>
              <w:rPr>
                <w:rFonts w:eastAsia="Times New Roman"/>
                <w:b/>
                <w:bCs/>
                <w:sz w:val="24"/>
                <w:szCs w:val="24"/>
                <w:lang w:val="ru-RU" w:eastAsia="en-US"/>
              </w:rPr>
            </w:pPr>
            <w:r w:rsidRPr="001D4A56">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4" w:type="dxa"/>
          </w:tcPr>
          <w:p w14:paraId="77B1311D" w14:textId="77777777" w:rsidR="001D4A56" w:rsidRPr="001D4A56" w:rsidRDefault="001D4A56" w:rsidP="001D4A56">
            <w:pPr>
              <w:spacing w:line="240" w:lineRule="auto"/>
              <w:ind w:left="142" w:firstLine="0"/>
              <w:jc w:val="center"/>
              <w:rPr>
                <w:rFonts w:eastAsia="Times New Roman"/>
                <w:szCs w:val="20"/>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265DCCBA" w14:textId="77777777" w:rsidTr="00083C86">
        <w:trPr>
          <w:trHeight w:val="273"/>
        </w:trPr>
        <w:tc>
          <w:tcPr>
            <w:tcW w:w="10065" w:type="dxa"/>
            <w:gridSpan w:val="5"/>
            <w:tcBorders>
              <w:top w:val="single" w:sz="3" w:space="0" w:color="000000"/>
              <w:left w:val="single" w:sz="3" w:space="0" w:color="000000"/>
              <w:bottom w:val="single" w:sz="3" w:space="0" w:color="000000"/>
            </w:tcBorders>
          </w:tcPr>
          <w:p w14:paraId="5B31F3AB" w14:textId="77777777" w:rsidR="001D4A56" w:rsidRPr="001D4A56" w:rsidRDefault="001D4A56" w:rsidP="001D4A56">
            <w:pPr>
              <w:spacing w:line="240" w:lineRule="auto"/>
              <w:ind w:left="142" w:firstLine="0"/>
              <w:jc w:val="left"/>
              <w:rPr>
                <w:rFonts w:eastAsia="Times New Roman"/>
                <w:sz w:val="24"/>
                <w:szCs w:val="24"/>
                <w:lang w:eastAsia="en-US"/>
              </w:rPr>
            </w:pPr>
            <w:r w:rsidRPr="001D4A56">
              <w:rPr>
                <w:rFonts w:eastAsia="Times New Roman"/>
                <w:b/>
                <w:bCs/>
                <w:sz w:val="24"/>
                <w:szCs w:val="24"/>
              </w:rPr>
              <w:lastRenderedPageBreak/>
              <w:t>Математическая информация</w:t>
            </w:r>
          </w:p>
        </w:tc>
      </w:tr>
      <w:tr w:rsidR="001D4A56" w:rsidRPr="001D4A56" w14:paraId="41987B08" w14:textId="77777777" w:rsidTr="00083C86">
        <w:trPr>
          <w:trHeight w:val="273"/>
        </w:trPr>
        <w:tc>
          <w:tcPr>
            <w:tcW w:w="1009" w:type="dxa"/>
            <w:tcBorders>
              <w:top w:val="single" w:sz="3" w:space="0" w:color="000000"/>
              <w:left w:val="single" w:sz="3" w:space="0" w:color="000000"/>
              <w:bottom w:val="single" w:sz="3" w:space="0" w:color="000000"/>
              <w:right w:val="single" w:sz="4" w:space="0" w:color="auto"/>
            </w:tcBorders>
          </w:tcPr>
          <w:p w14:paraId="7783BABB" w14:textId="77777777" w:rsidR="001D4A56" w:rsidRPr="001D4A56" w:rsidRDefault="001D4A56" w:rsidP="001D4A56">
            <w:pPr>
              <w:spacing w:line="280" w:lineRule="auto"/>
              <w:ind w:left="7" w:right="72" w:firstLine="0"/>
              <w:jc w:val="left"/>
              <w:rPr>
                <w:rFonts w:eastAsia="Times New Roman"/>
                <w:bCs/>
                <w:sz w:val="24"/>
                <w:szCs w:val="24"/>
              </w:rPr>
            </w:pPr>
            <w:r w:rsidRPr="001D4A56">
              <w:rPr>
                <w:rFonts w:eastAsia="Times New Roman"/>
                <w:bCs/>
                <w:sz w:val="24"/>
                <w:szCs w:val="24"/>
              </w:rPr>
              <w:t xml:space="preserve"> 1.5.</w:t>
            </w:r>
          </w:p>
        </w:tc>
        <w:tc>
          <w:tcPr>
            <w:tcW w:w="4094" w:type="dxa"/>
            <w:gridSpan w:val="2"/>
            <w:tcBorders>
              <w:top w:val="single" w:sz="3" w:space="0" w:color="000000"/>
              <w:left w:val="single" w:sz="4" w:space="0" w:color="auto"/>
              <w:bottom w:val="single" w:sz="3" w:space="0" w:color="000000"/>
              <w:right w:val="single" w:sz="3" w:space="0" w:color="000000"/>
            </w:tcBorders>
          </w:tcPr>
          <w:p w14:paraId="139F9CDC" w14:textId="77777777" w:rsidR="001D4A56" w:rsidRPr="001D4A56" w:rsidRDefault="001D4A56" w:rsidP="001D4A56">
            <w:pPr>
              <w:spacing w:line="240" w:lineRule="auto"/>
              <w:ind w:right="72" w:firstLine="0"/>
              <w:jc w:val="left"/>
              <w:rPr>
                <w:rFonts w:eastAsia="Times New Roman"/>
                <w:bCs/>
                <w:sz w:val="24"/>
                <w:szCs w:val="24"/>
                <w:lang w:val="ru-RU"/>
              </w:rPr>
            </w:pPr>
            <w:r w:rsidRPr="001D4A56">
              <w:rPr>
                <w:rFonts w:eastAsia="Times New Roman"/>
                <w:bCs/>
                <w:sz w:val="24"/>
                <w:szCs w:val="24"/>
                <w:lang w:val="ru-RU"/>
              </w:rPr>
              <w:t xml:space="preserve">  Работа с утверждениями: конструирование, проверка истинности. Составление и проверка логических рассуждений при решении задач.</w:t>
            </w:r>
          </w:p>
          <w:p w14:paraId="6D516063" w14:textId="77777777" w:rsidR="001D4A56" w:rsidRPr="001D4A56" w:rsidRDefault="001D4A56" w:rsidP="001D4A56">
            <w:pPr>
              <w:spacing w:line="240" w:lineRule="auto"/>
              <w:ind w:right="72" w:firstLine="0"/>
              <w:jc w:val="left"/>
              <w:rPr>
                <w:rFonts w:eastAsia="Times New Roman"/>
                <w:bCs/>
                <w:sz w:val="24"/>
                <w:szCs w:val="24"/>
                <w:lang w:val="ru-RU"/>
              </w:rPr>
            </w:pPr>
            <w:r w:rsidRPr="001D4A56">
              <w:rPr>
                <w:rFonts w:eastAsia="Times New Roman"/>
                <w:bCs/>
                <w:sz w:val="24"/>
                <w:szCs w:val="24"/>
                <w:lang w:val="ru-RU"/>
              </w:rPr>
              <w:t xml:space="preserve">  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14:paraId="65EBA635" w14:textId="77777777" w:rsidR="001D4A56" w:rsidRPr="001D4A56" w:rsidRDefault="001D4A56" w:rsidP="001D4A56">
            <w:pPr>
              <w:spacing w:line="240" w:lineRule="auto"/>
              <w:ind w:right="72" w:firstLine="0"/>
              <w:jc w:val="left"/>
              <w:rPr>
                <w:rFonts w:eastAsia="Times New Roman"/>
                <w:bCs/>
                <w:sz w:val="24"/>
                <w:szCs w:val="24"/>
                <w:lang w:val="ru-RU"/>
              </w:rPr>
            </w:pPr>
            <w:r w:rsidRPr="001D4A56">
              <w:rPr>
                <w:rFonts w:eastAsia="Times New Roman"/>
                <w:bCs/>
                <w:sz w:val="24"/>
                <w:szCs w:val="24"/>
                <w:lang w:val="ru-RU"/>
              </w:rPr>
              <w:t xml:space="preserve">  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tc>
        <w:tc>
          <w:tcPr>
            <w:tcW w:w="2268" w:type="dxa"/>
          </w:tcPr>
          <w:p w14:paraId="1C541CFE" w14:textId="77777777" w:rsidR="001D4A56" w:rsidRPr="001D4A56" w:rsidRDefault="001D4A56" w:rsidP="001D4A56">
            <w:pPr>
              <w:spacing w:line="240" w:lineRule="auto"/>
              <w:ind w:left="142" w:firstLine="0"/>
              <w:jc w:val="center"/>
              <w:rPr>
                <w:rFonts w:eastAsia="Times New Roman"/>
                <w:b/>
                <w:bCs/>
                <w:i/>
                <w:szCs w:val="20"/>
                <w:lang w:val="ru-RU" w:eastAsia="en-US"/>
              </w:rPr>
            </w:pPr>
            <w:r w:rsidRPr="001D4A56">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4" w:type="dxa"/>
          </w:tcPr>
          <w:p w14:paraId="61E8F8AA" w14:textId="77777777" w:rsidR="001D4A56" w:rsidRPr="001D4A56" w:rsidRDefault="001D4A56" w:rsidP="001D4A56">
            <w:pPr>
              <w:spacing w:line="240" w:lineRule="auto"/>
              <w:ind w:left="142" w:firstLine="0"/>
              <w:jc w:val="center"/>
              <w:rPr>
                <w:rFonts w:eastAsia="Times New Roman"/>
                <w:sz w:val="24"/>
                <w:szCs w:val="24"/>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5EC1327A" w14:textId="77777777" w:rsidTr="00083C86">
        <w:trPr>
          <w:trHeight w:val="273"/>
        </w:trPr>
        <w:tc>
          <w:tcPr>
            <w:tcW w:w="10065" w:type="dxa"/>
            <w:gridSpan w:val="5"/>
            <w:tcBorders>
              <w:top w:val="single" w:sz="3" w:space="0" w:color="000000"/>
              <w:left w:val="single" w:sz="3" w:space="0" w:color="000000"/>
              <w:bottom w:val="single" w:sz="3" w:space="0" w:color="000000"/>
            </w:tcBorders>
          </w:tcPr>
          <w:p w14:paraId="11B4C39E" w14:textId="77777777" w:rsidR="001D4A56" w:rsidRPr="001D4A56" w:rsidRDefault="001D4A56" w:rsidP="001D4A56">
            <w:pPr>
              <w:spacing w:line="240" w:lineRule="auto"/>
              <w:ind w:left="142" w:firstLine="0"/>
              <w:jc w:val="left"/>
              <w:rPr>
                <w:rFonts w:eastAsia="Times New Roman"/>
                <w:sz w:val="24"/>
                <w:szCs w:val="24"/>
                <w:lang w:val="ru-RU" w:eastAsia="en-US"/>
              </w:rPr>
            </w:pPr>
            <w:r w:rsidRPr="001D4A56">
              <w:rPr>
                <w:rFonts w:eastAsia="Calibri"/>
                <w:b/>
                <w:sz w:val="24"/>
                <w:szCs w:val="24"/>
                <w:lang w:val="ru-RU"/>
              </w:rPr>
              <w:t>Алгоритмы решения изученных учебных и практических задач</w:t>
            </w:r>
          </w:p>
        </w:tc>
      </w:tr>
      <w:tr w:rsidR="001D4A56" w:rsidRPr="001D4A56" w14:paraId="47E84E57" w14:textId="77777777" w:rsidTr="00083C86">
        <w:trPr>
          <w:trHeight w:val="273"/>
        </w:trPr>
        <w:tc>
          <w:tcPr>
            <w:tcW w:w="1009" w:type="dxa"/>
            <w:tcBorders>
              <w:top w:val="single" w:sz="3" w:space="0" w:color="000000"/>
              <w:left w:val="single" w:sz="3" w:space="0" w:color="000000"/>
              <w:bottom w:val="single" w:sz="3" w:space="0" w:color="000000"/>
              <w:right w:val="single" w:sz="4" w:space="0" w:color="auto"/>
            </w:tcBorders>
          </w:tcPr>
          <w:p w14:paraId="34BA675C" w14:textId="77777777" w:rsidR="001D4A56" w:rsidRPr="001D4A56" w:rsidRDefault="001D4A56" w:rsidP="001D4A56">
            <w:pPr>
              <w:spacing w:line="280" w:lineRule="auto"/>
              <w:ind w:left="7" w:right="72" w:firstLine="0"/>
              <w:jc w:val="left"/>
              <w:rPr>
                <w:rFonts w:eastAsia="Times New Roman"/>
                <w:bCs/>
                <w:sz w:val="24"/>
                <w:szCs w:val="24"/>
              </w:rPr>
            </w:pPr>
            <w:r w:rsidRPr="001D4A56">
              <w:rPr>
                <w:rFonts w:eastAsia="Times New Roman"/>
                <w:bCs/>
                <w:sz w:val="24"/>
                <w:szCs w:val="24"/>
              </w:rPr>
              <w:t>1.6.</w:t>
            </w:r>
          </w:p>
        </w:tc>
        <w:tc>
          <w:tcPr>
            <w:tcW w:w="4094" w:type="dxa"/>
            <w:gridSpan w:val="2"/>
            <w:tcBorders>
              <w:top w:val="single" w:sz="3" w:space="0" w:color="000000"/>
              <w:left w:val="single" w:sz="4" w:space="0" w:color="auto"/>
              <w:bottom w:val="single" w:sz="3" w:space="0" w:color="000000"/>
              <w:right w:val="single" w:sz="3" w:space="0" w:color="000000"/>
            </w:tcBorders>
          </w:tcPr>
          <w:p w14:paraId="6E1C039E" w14:textId="77777777" w:rsidR="001D4A56" w:rsidRPr="001D4A56" w:rsidRDefault="001D4A56" w:rsidP="001D4A56">
            <w:pPr>
              <w:spacing w:line="240" w:lineRule="auto"/>
              <w:ind w:left="7" w:right="72" w:firstLine="0"/>
              <w:jc w:val="left"/>
              <w:rPr>
                <w:rFonts w:eastAsia="Times New Roman"/>
                <w:bCs/>
                <w:sz w:val="24"/>
                <w:szCs w:val="24"/>
                <w:lang w:val="ru-RU"/>
              </w:rPr>
            </w:pPr>
            <w:r w:rsidRPr="001D4A56">
              <w:rPr>
                <w:rFonts w:eastAsia="Times New Roman"/>
                <w:bCs/>
                <w:sz w:val="24"/>
                <w:szCs w:val="24"/>
                <w:lang w:val="ru-RU"/>
              </w:rPr>
              <w:t xml:space="preserve">  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43C3C460" w14:textId="77777777" w:rsidR="001D4A56" w:rsidRPr="001D4A56" w:rsidRDefault="001D4A56" w:rsidP="001D4A56">
            <w:pPr>
              <w:spacing w:line="240" w:lineRule="auto"/>
              <w:ind w:left="7" w:right="72" w:firstLine="0"/>
              <w:jc w:val="left"/>
              <w:rPr>
                <w:rFonts w:eastAsia="Times New Roman"/>
                <w:bCs/>
                <w:sz w:val="24"/>
                <w:szCs w:val="24"/>
                <w:lang w:val="ru-RU"/>
              </w:rPr>
            </w:pPr>
            <w:r w:rsidRPr="001D4A56">
              <w:rPr>
                <w:rFonts w:eastAsia="Times New Roman"/>
                <w:bCs/>
                <w:sz w:val="24"/>
                <w:szCs w:val="24"/>
                <w:lang w:val="ru-RU"/>
              </w:rPr>
              <w:t xml:space="preserve">  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48517A01" w14:textId="77777777" w:rsidR="001D4A56" w:rsidRPr="001D4A56" w:rsidRDefault="001D4A56" w:rsidP="001D4A56">
            <w:pPr>
              <w:spacing w:line="240" w:lineRule="auto"/>
              <w:ind w:left="7" w:right="72" w:firstLine="0"/>
              <w:jc w:val="left"/>
              <w:rPr>
                <w:rFonts w:eastAsia="Times New Roman"/>
                <w:bCs/>
                <w:sz w:val="24"/>
                <w:szCs w:val="24"/>
                <w:lang w:val="ru-RU"/>
              </w:rPr>
            </w:pPr>
            <w:r w:rsidRPr="001D4A56">
              <w:rPr>
                <w:rFonts w:eastAsia="Times New Roman"/>
                <w:bCs/>
                <w:sz w:val="24"/>
                <w:szCs w:val="24"/>
                <w:lang w:val="ru-RU"/>
              </w:rPr>
              <w:t>ориентироваться в изученной математической терминологии, использовать её в высказываниях и рассуждениях;</w:t>
            </w:r>
          </w:p>
          <w:p w14:paraId="78C25E1D" w14:textId="77777777" w:rsidR="001D4A56" w:rsidRPr="001D4A56" w:rsidRDefault="001D4A56" w:rsidP="001D4A56">
            <w:pPr>
              <w:spacing w:line="240" w:lineRule="auto"/>
              <w:ind w:left="7" w:right="72" w:firstLine="0"/>
              <w:jc w:val="left"/>
              <w:rPr>
                <w:rFonts w:eastAsia="Times New Roman"/>
                <w:bCs/>
                <w:sz w:val="24"/>
                <w:szCs w:val="24"/>
                <w:lang w:val="ru-RU"/>
              </w:rPr>
            </w:pPr>
            <w:r w:rsidRPr="001D4A56">
              <w:rPr>
                <w:rFonts w:eastAsia="Times New Roman"/>
                <w:bCs/>
                <w:sz w:val="24"/>
                <w:szCs w:val="24"/>
                <w:lang w:val="ru-RU"/>
              </w:rPr>
              <w:t xml:space="preserve">сравнивать математические объекты (числа, величины, геометрические </w:t>
            </w:r>
            <w:r w:rsidRPr="001D4A56">
              <w:rPr>
                <w:rFonts w:eastAsia="Times New Roman"/>
                <w:bCs/>
                <w:sz w:val="24"/>
                <w:szCs w:val="24"/>
                <w:lang w:val="ru-RU"/>
              </w:rPr>
              <w:lastRenderedPageBreak/>
              <w:t>фигуры), записывать признак сравнения;</w:t>
            </w:r>
          </w:p>
          <w:p w14:paraId="53A17200" w14:textId="77777777" w:rsidR="001D4A56" w:rsidRPr="001D4A56" w:rsidRDefault="001D4A56" w:rsidP="001D4A56">
            <w:pPr>
              <w:spacing w:line="240" w:lineRule="auto"/>
              <w:ind w:left="7" w:right="72" w:firstLine="0"/>
              <w:jc w:val="left"/>
              <w:rPr>
                <w:rFonts w:eastAsia="Times New Roman"/>
                <w:bCs/>
                <w:sz w:val="24"/>
                <w:szCs w:val="24"/>
                <w:lang w:val="ru-RU"/>
              </w:rPr>
            </w:pPr>
            <w:r w:rsidRPr="001D4A56">
              <w:rPr>
                <w:rFonts w:eastAsia="Times New Roman"/>
                <w:bCs/>
                <w:sz w:val="24"/>
                <w:szCs w:val="24"/>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739F4064" w14:textId="77777777" w:rsidR="001D4A56" w:rsidRPr="001D4A56" w:rsidRDefault="001D4A56" w:rsidP="001D4A56">
            <w:pPr>
              <w:spacing w:line="240" w:lineRule="auto"/>
              <w:ind w:left="7" w:right="72" w:firstLine="0"/>
              <w:jc w:val="left"/>
              <w:rPr>
                <w:rFonts w:eastAsia="Times New Roman"/>
                <w:bCs/>
                <w:sz w:val="24"/>
                <w:szCs w:val="24"/>
                <w:lang w:val="ru-RU"/>
              </w:rPr>
            </w:pPr>
            <w:r w:rsidRPr="001D4A56">
              <w:rPr>
                <w:rFonts w:eastAsia="Times New Roman"/>
                <w:bCs/>
                <w:sz w:val="24"/>
                <w:szCs w:val="24"/>
                <w:lang w:val="ru-RU"/>
              </w:rPr>
              <w:t>находить модели изученных геометрических фигур в окружающем мире;</w:t>
            </w:r>
          </w:p>
          <w:p w14:paraId="3F7626BA" w14:textId="77777777" w:rsidR="001D4A56" w:rsidRPr="001D4A56" w:rsidRDefault="001D4A56" w:rsidP="001D4A56">
            <w:pPr>
              <w:spacing w:line="240" w:lineRule="auto"/>
              <w:ind w:left="7" w:right="72" w:firstLine="0"/>
              <w:jc w:val="left"/>
              <w:rPr>
                <w:rFonts w:eastAsia="Times New Roman"/>
                <w:bCs/>
                <w:sz w:val="24"/>
                <w:szCs w:val="24"/>
                <w:lang w:val="ru-RU"/>
              </w:rPr>
            </w:pPr>
            <w:r w:rsidRPr="001D4A56">
              <w:rPr>
                <w:rFonts w:eastAsia="Times New Roman"/>
                <w:bCs/>
                <w:sz w:val="24"/>
                <w:szCs w:val="24"/>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14:paraId="32B884B7" w14:textId="77777777" w:rsidR="001D4A56" w:rsidRPr="001D4A56" w:rsidRDefault="001D4A56" w:rsidP="001D4A56">
            <w:pPr>
              <w:spacing w:line="240" w:lineRule="auto"/>
              <w:ind w:left="7" w:right="72" w:firstLine="0"/>
              <w:jc w:val="left"/>
              <w:rPr>
                <w:rFonts w:eastAsia="Times New Roman"/>
                <w:bCs/>
                <w:sz w:val="24"/>
                <w:szCs w:val="24"/>
                <w:lang w:val="ru-RU"/>
              </w:rPr>
            </w:pPr>
            <w:r w:rsidRPr="001D4A56">
              <w:rPr>
                <w:rFonts w:eastAsia="Times New Roman"/>
                <w:bCs/>
                <w:sz w:val="24"/>
                <w:szCs w:val="24"/>
                <w:lang w:val="ru-RU"/>
              </w:rPr>
              <w:t>классифицировать объекты по 1–2 выбранным признакам;</w:t>
            </w:r>
          </w:p>
          <w:p w14:paraId="6BC81D78" w14:textId="77777777" w:rsidR="001D4A56" w:rsidRPr="001D4A56" w:rsidRDefault="001D4A56" w:rsidP="001D4A56">
            <w:pPr>
              <w:spacing w:line="240" w:lineRule="auto"/>
              <w:ind w:left="7" w:right="72" w:firstLine="0"/>
              <w:jc w:val="left"/>
              <w:rPr>
                <w:rFonts w:eastAsia="Times New Roman"/>
                <w:bCs/>
                <w:sz w:val="24"/>
                <w:szCs w:val="24"/>
                <w:lang w:val="ru-RU"/>
              </w:rPr>
            </w:pPr>
            <w:r w:rsidRPr="001D4A56">
              <w:rPr>
                <w:rFonts w:eastAsia="Times New Roman"/>
                <w:bCs/>
                <w:sz w:val="24"/>
                <w:szCs w:val="24"/>
                <w:lang w:val="ru-RU"/>
              </w:rPr>
              <w:t>составлять модель математической задачи, проверять её соответствие условиям задачи;</w:t>
            </w:r>
          </w:p>
          <w:p w14:paraId="771F7F40" w14:textId="77777777" w:rsidR="001D4A56" w:rsidRPr="001D4A56" w:rsidRDefault="001D4A56" w:rsidP="001D4A56">
            <w:pPr>
              <w:spacing w:line="240" w:lineRule="auto"/>
              <w:ind w:left="7" w:right="72" w:firstLine="0"/>
              <w:jc w:val="left"/>
              <w:rPr>
                <w:rFonts w:eastAsia="Times New Roman"/>
                <w:bCs/>
                <w:sz w:val="24"/>
                <w:szCs w:val="24"/>
                <w:lang w:val="ru-RU"/>
              </w:rPr>
            </w:pPr>
            <w:r w:rsidRPr="001D4A56">
              <w:rPr>
                <w:rFonts w:eastAsia="Times New Roman"/>
                <w:bCs/>
                <w:sz w:val="24"/>
                <w:szCs w:val="24"/>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tc>
        <w:tc>
          <w:tcPr>
            <w:tcW w:w="2268" w:type="dxa"/>
          </w:tcPr>
          <w:p w14:paraId="0E61A16E" w14:textId="77777777" w:rsidR="001D4A56" w:rsidRPr="001D4A56" w:rsidRDefault="001D4A56" w:rsidP="001D4A56">
            <w:pPr>
              <w:spacing w:line="240" w:lineRule="auto"/>
              <w:ind w:left="142" w:firstLine="0"/>
              <w:jc w:val="center"/>
              <w:rPr>
                <w:rFonts w:eastAsia="Times New Roman"/>
                <w:b/>
                <w:bCs/>
                <w:sz w:val="24"/>
                <w:szCs w:val="24"/>
                <w:lang w:val="ru-RU"/>
              </w:rPr>
            </w:pPr>
            <w:r w:rsidRPr="001D4A56">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94" w:type="dxa"/>
          </w:tcPr>
          <w:p w14:paraId="527AB115" w14:textId="77777777" w:rsidR="001D4A56" w:rsidRPr="001D4A56" w:rsidRDefault="001D4A56" w:rsidP="001D4A56">
            <w:pPr>
              <w:spacing w:line="240" w:lineRule="auto"/>
              <w:ind w:left="142" w:firstLine="0"/>
              <w:jc w:val="center"/>
              <w:rPr>
                <w:rFonts w:eastAsia="Times New Roman"/>
                <w:sz w:val="24"/>
                <w:szCs w:val="24"/>
                <w:lang w:val="ru-RU" w:eastAsia="en-US"/>
              </w:rPr>
            </w:pPr>
            <w:r w:rsidRPr="001D4A56">
              <w:rPr>
                <w:rFonts w:eastAsia="Times New Roman"/>
                <w:i/>
                <w:iCs/>
                <w:w w:val="97"/>
                <w:szCs w:val="20"/>
                <w:lang w:val="ru-RU"/>
              </w:rPr>
              <w:t>Использует учитель в соответствии с темой урока</w:t>
            </w:r>
          </w:p>
        </w:tc>
      </w:tr>
      <w:tr w:rsidR="001D4A56" w:rsidRPr="001D4A56" w14:paraId="7C740CF7" w14:textId="77777777" w:rsidTr="00083C86">
        <w:trPr>
          <w:trHeight w:val="273"/>
        </w:trPr>
        <w:tc>
          <w:tcPr>
            <w:tcW w:w="5103" w:type="dxa"/>
            <w:gridSpan w:val="3"/>
            <w:tcBorders>
              <w:top w:val="single" w:sz="3" w:space="0" w:color="000000"/>
              <w:left w:val="single" w:sz="3" w:space="0" w:color="000000"/>
              <w:bottom w:val="single" w:sz="3" w:space="0" w:color="000000"/>
              <w:right w:val="single" w:sz="3" w:space="0" w:color="000000"/>
            </w:tcBorders>
          </w:tcPr>
          <w:p w14:paraId="36124609" w14:textId="77777777" w:rsidR="001D4A56" w:rsidRPr="001D4A56" w:rsidRDefault="001D4A56" w:rsidP="001D4A56">
            <w:pPr>
              <w:spacing w:line="280" w:lineRule="auto"/>
              <w:ind w:left="7" w:right="72" w:firstLine="0"/>
              <w:jc w:val="left"/>
              <w:rPr>
                <w:rFonts w:eastAsia="Times New Roman"/>
                <w:b/>
                <w:bCs/>
                <w:sz w:val="24"/>
                <w:szCs w:val="24"/>
                <w:lang w:val="ru-RU"/>
              </w:rPr>
            </w:pPr>
            <w:r w:rsidRPr="001D4A56">
              <w:rPr>
                <w:rFonts w:eastAsia="Times New Roman"/>
                <w:b/>
                <w:bCs/>
                <w:sz w:val="24"/>
                <w:szCs w:val="24"/>
                <w:lang w:val="ru-RU"/>
              </w:rPr>
              <w:lastRenderedPageBreak/>
              <w:t>Общее количество часов по программе</w:t>
            </w:r>
          </w:p>
        </w:tc>
        <w:tc>
          <w:tcPr>
            <w:tcW w:w="2268" w:type="dxa"/>
          </w:tcPr>
          <w:p w14:paraId="7615865B" w14:textId="77777777" w:rsidR="001D4A56" w:rsidRPr="001D4A56" w:rsidRDefault="001D4A56" w:rsidP="001D4A56">
            <w:pPr>
              <w:spacing w:line="240" w:lineRule="auto"/>
              <w:ind w:left="142" w:firstLine="0"/>
              <w:jc w:val="center"/>
              <w:rPr>
                <w:rFonts w:eastAsia="Times New Roman"/>
                <w:b/>
                <w:bCs/>
                <w:sz w:val="24"/>
                <w:szCs w:val="24"/>
              </w:rPr>
            </w:pPr>
            <w:r w:rsidRPr="001D4A56">
              <w:rPr>
                <w:rFonts w:eastAsia="Times New Roman"/>
                <w:b/>
                <w:bCs/>
                <w:sz w:val="24"/>
                <w:szCs w:val="24"/>
              </w:rPr>
              <w:t>675 часов</w:t>
            </w:r>
          </w:p>
        </w:tc>
        <w:tc>
          <w:tcPr>
            <w:tcW w:w="2694" w:type="dxa"/>
          </w:tcPr>
          <w:p w14:paraId="32D04F04" w14:textId="77777777" w:rsidR="001D4A56" w:rsidRPr="001D4A56" w:rsidRDefault="001D4A56" w:rsidP="001D4A56">
            <w:pPr>
              <w:spacing w:line="240" w:lineRule="auto"/>
              <w:ind w:left="142" w:firstLine="0"/>
              <w:jc w:val="center"/>
              <w:rPr>
                <w:rFonts w:eastAsia="Times New Roman"/>
                <w:sz w:val="24"/>
                <w:szCs w:val="24"/>
                <w:lang w:eastAsia="en-US"/>
              </w:rPr>
            </w:pPr>
          </w:p>
        </w:tc>
      </w:tr>
    </w:tbl>
    <w:p w14:paraId="0B2248A2" w14:textId="77777777" w:rsidR="00A64259" w:rsidRPr="00D91E7C" w:rsidRDefault="00A64259" w:rsidP="00D91E7C">
      <w:pPr>
        <w:tabs>
          <w:tab w:val="left" w:pos="508"/>
        </w:tabs>
        <w:spacing w:after="160" w:line="276" w:lineRule="auto"/>
        <w:ind w:firstLine="0"/>
        <w:jc w:val="left"/>
        <w:rPr>
          <w:rFonts w:asciiTheme="minorHAnsi" w:eastAsiaTheme="minorHAnsi" w:hAnsiTheme="minorHAnsi"/>
          <w:sz w:val="22"/>
          <w:lang w:eastAsia="en-US"/>
        </w:rPr>
      </w:pPr>
    </w:p>
    <w:p w14:paraId="3D492DB8" w14:textId="77777777" w:rsidR="00F615FD" w:rsidRPr="00F615FD" w:rsidRDefault="00D91E7C" w:rsidP="00F615FD">
      <w:pPr>
        <w:widowControl w:val="0"/>
        <w:spacing w:line="276" w:lineRule="auto"/>
        <w:ind w:firstLine="709"/>
        <w:rPr>
          <w:rFonts w:eastAsia="SchoolBookSanPin" w:cs="Times New Roman"/>
          <w:sz w:val="28"/>
          <w:szCs w:val="28"/>
          <w:lang w:eastAsia="en-US"/>
        </w:rPr>
      </w:pPr>
      <w:r>
        <w:rPr>
          <w:rFonts w:eastAsia="SchoolBookSanPin" w:cs="Times New Roman"/>
          <w:b/>
          <w:bCs/>
          <w:sz w:val="28"/>
          <w:szCs w:val="28"/>
          <w:lang w:eastAsia="en-US"/>
        </w:rPr>
        <w:t xml:space="preserve">2.1.7. </w:t>
      </w:r>
      <w:r w:rsidR="00CC32FD">
        <w:rPr>
          <w:rFonts w:eastAsia="SchoolBookSanPin" w:cs="Times New Roman"/>
          <w:b/>
          <w:bCs/>
          <w:sz w:val="28"/>
          <w:szCs w:val="28"/>
          <w:lang w:eastAsia="en-US"/>
        </w:rPr>
        <w:t>Федерадьная р</w:t>
      </w:r>
      <w:r w:rsidR="00F615FD" w:rsidRPr="00F615FD">
        <w:rPr>
          <w:rFonts w:eastAsia="SchoolBookSanPin" w:cs="Times New Roman"/>
          <w:b/>
          <w:bCs/>
          <w:sz w:val="28"/>
          <w:szCs w:val="28"/>
          <w:lang w:eastAsia="en-US"/>
        </w:rPr>
        <w:t>абочая программа по учебному предмету «</w:t>
      </w:r>
      <w:r w:rsidR="00F615FD" w:rsidRPr="00F615FD">
        <w:rPr>
          <w:rFonts w:eastAsia="Times New Roman" w:cs="Times New Roman"/>
          <w:b/>
          <w:bCs/>
          <w:sz w:val="28"/>
          <w:szCs w:val="28"/>
          <w:lang w:eastAsia="en-US"/>
        </w:rPr>
        <w:t>Окружающий мир</w:t>
      </w:r>
      <w:r w:rsidR="00F615FD" w:rsidRPr="00F615FD">
        <w:rPr>
          <w:rFonts w:eastAsia="SchoolBookSanPin" w:cs="Times New Roman"/>
          <w:b/>
          <w:bCs/>
          <w:sz w:val="28"/>
          <w:szCs w:val="28"/>
          <w:lang w:eastAsia="en-US"/>
        </w:rPr>
        <w:t xml:space="preserve">» </w:t>
      </w:r>
      <w:r w:rsidR="00F615FD" w:rsidRPr="00F615FD">
        <w:rPr>
          <w:rFonts w:eastAsia="SchoolBookSanPin" w:cs="Times New Roman"/>
          <w:sz w:val="28"/>
          <w:szCs w:val="28"/>
          <w:lang w:eastAsia="en-US"/>
        </w:rPr>
        <w:t xml:space="preserve">(предметная область </w:t>
      </w:r>
      <w:r w:rsidR="00F615FD" w:rsidRPr="00F615FD">
        <w:rPr>
          <w:rFonts w:eastAsia="Times New Roman" w:cs="Times New Roman"/>
          <w:sz w:val="28"/>
          <w:szCs w:val="28"/>
        </w:rPr>
        <w:t xml:space="preserve">«Обществознание и естествознание» («Окружающий мир») </w:t>
      </w:r>
      <w:r w:rsidR="00F615FD" w:rsidRPr="00F615FD">
        <w:rPr>
          <w:rFonts w:eastAsia="SchoolBookSanPin" w:cs="Times New Roman"/>
          <w:sz w:val="28"/>
          <w:szCs w:val="28"/>
          <w:lang w:eastAsia="en-US"/>
        </w:rPr>
        <w:t>(далее соответственно – программа по окружающему миру, окружающий мир) включает пояснительную записку, содержание обучения, планируемые результаты освоения программы по окружающему миру.</w:t>
      </w:r>
    </w:p>
    <w:p w14:paraId="3B6BAE88"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 xml:space="preserve">Пояснительная записка отражает общие цели и задачи изучения </w:t>
      </w:r>
      <w:r w:rsidRPr="00F615FD">
        <w:rPr>
          <w:rFonts w:eastAsia="SchoolBookSanPin" w:cs="Times New Roman"/>
          <w:sz w:val="28"/>
          <w:szCs w:val="28"/>
          <w:lang w:eastAsia="en-US"/>
        </w:rPr>
        <w:t>окружающего мира,</w:t>
      </w:r>
      <w:r w:rsidRPr="00F615FD">
        <w:rPr>
          <w:rFonts w:eastAsia="Times New Roman" w:cs="Times New Roman"/>
          <w:sz w:val="28"/>
          <w:szCs w:val="28"/>
        </w:rPr>
        <w:t xml:space="preserve"> место в структуре учебного плана, а также подходы к отбору содержания и планируемым результатам.</w:t>
      </w:r>
    </w:p>
    <w:p w14:paraId="2D136436"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 xml:space="preserve">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 </w:t>
      </w:r>
    </w:p>
    <w:p w14:paraId="5BF8260F" w14:textId="77777777" w:rsidR="005E161B" w:rsidRPr="00CC32FD" w:rsidRDefault="00F615FD" w:rsidP="00CC32FD">
      <w:pPr>
        <w:widowControl w:val="0"/>
        <w:spacing w:line="276" w:lineRule="auto"/>
        <w:ind w:firstLine="709"/>
        <w:rPr>
          <w:rFonts w:eastAsia="Times New Roman" w:cs="Times New Roman"/>
          <w:sz w:val="28"/>
          <w:szCs w:val="28"/>
        </w:rPr>
      </w:pPr>
      <w:r w:rsidRPr="00F615FD">
        <w:rPr>
          <w:rFonts w:eastAsia="Times New Roman" w:cs="Times New Roman"/>
          <w:sz w:val="28"/>
          <w:szCs w:val="28"/>
        </w:rPr>
        <w:t xml:space="preserve">Планируемые результаты </w:t>
      </w:r>
      <w:r w:rsidRPr="00F615FD">
        <w:rPr>
          <w:rFonts w:eastAsia="SchoolBookSanPin" w:cs="Times New Roman"/>
          <w:sz w:val="28"/>
          <w:szCs w:val="28"/>
          <w:lang w:eastAsia="en-US"/>
        </w:rPr>
        <w:t>программы по окружающему миру</w:t>
      </w:r>
      <w:r w:rsidRPr="00F615FD">
        <w:rPr>
          <w:rFonts w:eastAsia="Times New Roman" w:cs="Times New Roman"/>
          <w:sz w:val="28"/>
          <w:szCs w:val="28"/>
        </w:rPr>
        <w:t xml:space="preserve">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14:paraId="59D9015D" w14:textId="77777777" w:rsidR="00F615FD" w:rsidRPr="00F615FD" w:rsidRDefault="00F615FD" w:rsidP="00F615FD">
      <w:pPr>
        <w:widowControl w:val="0"/>
        <w:spacing w:line="276" w:lineRule="auto"/>
        <w:ind w:firstLine="709"/>
        <w:jc w:val="left"/>
        <w:rPr>
          <w:rFonts w:eastAsia="Times New Roman" w:cs="Times New Roman"/>
          <w:b/>
          <w:bCs/>
          <w:sz w:val="28"/>
          <w:szCs w:val="28"/>
          <w:lang w:eastAsia="en-US"/>
        </w:rPr>
      </w:pPr>
      <w:r w:rsidRPr="00F615FD">
        <w:rPr>
          <w:rFonts w:eastAsia="Times New Roman" w:cs="Times New Roman"/>
          <w:b/>
          <w:bCs/>
          <w:sz w:val="28"/>
          <w:szCs w:val="28"/>
          <w:lang w:eastAsia="en-US"/>
        </w:rPr>
        <w:t>Пояснительная записка.</w:t>
      </w:r>
    </w:p>
    <w:p w14:paraId="7516268C"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SchoolBookSanPin" w:cs="Times New Roman"/>
          <w:sz w:val="28"/>
          <w:szCs w:val="28"/>
          <w:lang w:eastAsia="en-US"/>
        </w:rPr>
        <w:t>Программа по окружающему миру</w:t>
      </w:r>
      <w:r w:rsidRPr="00F615FD">
        <w:rPr>
          <w:rFonts w:eastAsia="Times New Roman" w:cs="Times New Roman"/>
          <w:sz w:val="28"/>
          <w:szCs w:val="28"/>
        </w:rPr>
        <w:t xml:space="preserve"> на уровне начального общего образования составлена на основе требований к результатам освоения ООП НОО, </w:t>
      </w:r>
      <w:r w:rsidRPr="00F615FD">
        <w:rPr>
          <w:rFonts w:eastAsia="Times New Roman" w:cs="Times New Roman"/>
          <w:sz w:val="28"/>
          <w:szCs w:val="28"/>
        </w:rPr>
        <w:lastRenderedPageBreak/>
        <w:t xml:space="preserve">представленных в ФГОС НОО и федеральной </w:t>
      </w:r>
      <w:r w:rsidRPr="00F615FD">
        <w:rPr>
          <w:rFonts w:eastAsia="SchoolBookSanPin" w:cs="Times New Roman"/>
          <w:sz w:val="28"/>
          <w:szCs w:val="28"/>
          <w:lang w:eastAsia="en-US"/>
        </w:rPr>
        <w:t xml:space="preserve">рабочей </w:t>
      </w:r>
      <w:r w:rsidRPr="00F615FD">
        <w:rPr>
          <w:rFonts w:eastAsia="Times New Roman" w:cs="Times New Roman"/>
          <w:sz w:val="28"/>
          <w:szCs w:val="28"/>
        </w:rPr>
        <w:t>программы воспитания.</w:t>
      </w:r>
    </w:p>
    <w:p w14:paraId="6DD1B9EC"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Изучение окружающего мира, интегрирующего знания о природе, предметном мире, обществе и взаимодействии людей в нём, соответствует потребностям и интересам обучающихся на уровне начального общего образования и направлено на достижение следующих целей:</w:t>
      </w:r>
    </w:p>
    <w:p w14:paraId="21D696AF"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формирование целостного взгляда на мир, осознание места в нём человека на основе целостного взгляда на окружающий мир (природную и социальную среду обитания); освоение естественно-научных, обществоведческих, нравственно-этических понятий, представленных в содержании программы по окружающему миру;</w:t>
      </w:r>
    </w:p>
    <w:p w14:paraId="405F8C78"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формирование ценности здоровья человека, его сохранения и укрепления, приверженности здоровому образу жизни;</w:t>
      </w:r>
    </w:p>
    <w:p w14:paraId="2C9CA9B7"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развитие умений и навыков применять полученные знания в реальной учебной и жизненной практике, связанной как с поисково-исследовательской деятельностью (наблюдения, опыты, трудовая деятельность), так и с творческим использованием приобретённых знаний в речевой, изобразительной, художественной деятельности;</w:t>
      </w:r>
    </w:p>
    <w:p w14:paraId="1127AE52"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 xml:space="preserve">духовно-нравственное развитие и воспитание личности гражданина Российской Федерации, понимание своей принадлежности к Российскому государству, определённому этносу; </w:t>
      </w:r>
    </w:p>
    <w:p w14:paraId="3A57354A"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 xml:space="preserve">проявление уважения к истории, культуре, традициям народов Российской Федерации; </w:t>
      </w:r>
    </w:p>
    <w:p w14:paraId="3EA425E2"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освоение обучающимися мирового культурного опыта по созданию общечеловеческих ценностей, законов и правил построения взаимоотношений в социуме;</w:t>
      </w:r>
    </w:p>
    <w:p w14:paraId="3A4E2C50"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 xml:space="preserve">обогащение духовного опыта обучающихся, развитие способности ребёнка к социализации на основе принятия гуманистических норм жизни, приобретение опыта эмоционально-положительного отношения к природе в соответствии с экологическими нормами поведения; </w:t>
      </w:r>
    </w:p>
    <w:p w14:paraId="6406D167"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становление навыков повседневного проявления культуры общения, гуманного отношения к людям, уважительного отношения к их взглядам, мнению и индивидуальности.</w:t>
      </w:r>
    </w:p>
    <w:p w14:paraId="749C3C2C"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 xml:space="preserve">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 ознакомление с правилами поведения в среде обитания и освоение общечеловеческих ценностей взаимодействия в системах: «Человек и природа», «Человек и общество», «Человек и другие люди», «Человек и познание». Важнейшей составляющей всех указанных систем является содержание,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 </w:t>
      </w:r>
    </w:p>
    <w:p w14:paraId="28BD696F"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lastRenderedPageBreak/>
        <w:t>Отбор содержания программы по окружающему миру осуществлён на основе следующих ведущих идей:</w:t>
      </w:r>
    </w:p>
    <w:p w14:paraId="05828E23"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раскрытие роли человека в природе и обществе;</w:t>
      </w:r>
    </w:p>
    <w:p w14:paraId="7C937AC6"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освоение общечеловеческих ценностей взаимодействия в системах: «Человек и природа», «Человек и общество», «Человек и другие люди», «Человек и его самость», «Человек и познание».</w:t>
      </w:r>
    </w:p>
    <w:p w14:paraId="40DA089F"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 xml:space="preserve">Общее число часов, </w:t>
      </w:r>
      <w:r w:rsidRPr="00F615FD">
        <w:rPr>
          <w:rFonts w:eastAsia="SchoolBookSanPin" w:cs="Times New Roman"/>
          <w:sz w:val="28"/>
          <w:szCs w:val="28"/>
          <w:lang w:eastAsia="en-US"/>
        </w:rPr>
        <w:t>рекомендованных для изучения</w:t>
      </w:r>
      <w:r w:rsidRPr="00F615FD">
        <w:rPr>
          <w:rFonts w:eastAsia="Times New Roman" w:cs="Times New Roman"/>
          <w:sz w:val="28"/>
          <w:szCs w:val="28"/>
        </w:rPr>
        <w:t xml:space="preserve"> окружающего мира, ‒ 270 часов (два часа в неделю в каждом классе): 1 класс – 66 часов, 2 класс – 68 часов, 3 класс – 68 часов, 4 класс – 68 часов. </w:t>
      </w:r>
    </w:p>
    <w:p w14:paraId="07899DFF" w14:textId="77777777" w:rsidR="00F615FD" w:rsidRPr="00F615FD" w:rsidRDefault="00F615FD" w:rsidP="00F615FD">
      <w:pPr>
        <w:widowControl w:val="0"/>
        <w:spacing w:line="276" w:lineRule="auto"/>
        <w:ind w:firstLine="709"/>
        <w:jc w:val="left"/>
        <w:rPr>
          <w:rFonts w:eastAsia="OfficinaSansBoldITC" w:cs="Times New Roman"/>
          <w:b/>
          <w:bCs/>
          <w:sz w:val="28"/>
          <w:szCs w:val="28"/>
          <w:lang w:eastAsia="en-US"/>
        </w:rPr>
      </w:pPr>
      <w:r w:rsidRPr="00F615FD">
        <w:rPr>
          <w:rFonts w:eastAsia="OfficinaSansBoldITC" w:cs="Times New Roman"/>
          <w:b/>
          <w:bCs/>
          <w:sz w:val="28"/>
          <w:szCs w:val="28"/>
          <w:lang w:eastAsia="en-US"/>
        </w:rPr>
        <w:t>Содержание обучения в 1 классе.</w:t>
      </w:r>
    </w:p>
    <w:p w14:paraId="457EF822" w14:textId="77777777" w:rsidR="00F615FD" w:rsidRPr="00F615FD" w:rsidRDefault="00F615FD" w:rsidP="00F615FD">
      <w:pPr>
        <w:widowControl w:val="0"/>
        <w:spacing w:line="276" w:lineRule="auto"/>
        <w:ind w:firstLine="709"/>
        <w:jc w:val="left"/>
        <w:rPr>
          <w:rFonts w:eastAsia="Times New Roman" w:cs="Times New Roman"/>
          <w:b/>
          <w:bCs/>
          <w:sz w:val="28"/>
          <w:szCs w:val="28"/>
        </w:rPr>
      </w:pPr>
      <w:r w:rsidRPr="00F615FD">
        <w:rPr>
          <w:rFonts w:eastAsia="Times New Roman" w:cs="Times New Roman"/>
          <w:b/>
          <w:bCs/>
          <w:iCs/>
          <w:sz w:val="28"/>
          <w:szCs w:val="28"/>
        </w:rPr>
        <w:t>Человек и общество.</w:t>
      </w:r>
    </w:p>
    <w:p w14:paraId="3302088B"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Школа. Школьные традиции и праздники. Адрес школы. Классный, школьный коллектив. Друзья, взаимоотношения между ними; ценность дружбы, согласия, взаимной помощи.</w:t>
      </w:r>
    </w:p>
    <w:p w14:paraId="700E8E51"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Совместная деятельность с одноклассниками ‒ учёба, игры, отдых. Рабочее место школьника: удобное размещение учебных материалов и учебного оборудования; поза; освещение рабочего места. Правила безопасной работы на учебном месте.</w:t>
      </w:r>
    </w:p>
    <w:p w14:paraId="7976A0C0" w14:textId="77777777" w:rsidR="00F615FD" w:rsidRPr="00F615FD" w:rsidRDefault="00F615FD" w:rsidP="00F615FD">
      <w:pPr>
        <w:widowControl w:val="0"/>
        <w:spacing w:line="276" w:lineRule="auto"/>
        <w:ind w:firstLine="709"/>
        <w:rPr>
          <w:rFonts w:eastAsia="Times New Roman" w:cs="Times New Roman"/>
          <w:b/>
          <w:bCs/>
          <w:sz w:val="28"/>
          <w:szCs w:val="28"/>
        </w:rPr>
      </w:pPr>
      <w:r w:rsidRPr="00F615FD">
        <w:rPr>
          <w:rFonts w:eastAsia="Times New Roman" w:cs="Times New Roman"/>
          <w:b/>
          <w:bCs/>
          <w:sz w:val="28"/>
          <w:szCs w:val="28"/>
        </w:rPr>
        <w:t>Режим труда и отдыха.</w:t>
      </w:r>
    </w:p>
    <w:p w14:paraId="5701D22C"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Семья. Моя семья в прошлом и настоящем. Имена и фамилии членов семьи, их профессии. Взаимоотношения и взаимопомощь в семье. Совместный труд и отдых. Домашний адрес.</w:t>
      </w:r>
    </w:p>
    <w:p w14:paraId="7BE8B587"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Россия ‒ наша Родина. Москва ‒ столица России. Символы России (герб, флаг, гимн). Народы России. Первоначальные сведения о родном крае. Название своего населённого пункта (города, села), региона. Культурные объекты родного края.</w:t>
      </w:r>
    </w:p>
    <w:p w14:paraId="2988EA30"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Ценность и красота рукотворного мира. Правила поведения в социуме.</w:t>
      </w:r>
    </w:p>
    <w:p w14:paraId="048D0DE1" w14:textId="77777777" w:rsidR="00F615FD" w:rsidRPr="00F615FD" w:rsidRDefault="00F615FD" w:rsidP="00F615FD">
      <w:pPr>
        <w:widowControl w:val="0"/>
        <w:spacing w:line="276" w:lineRule="auto"/>
        <w:ind w:firstLine="708"/>
        <w:jc w:val="left"/>
        <w:rPr>
          <w:rFonts w:eastAsia="Times New Roman" w:cs="Times New Roman"/>
          <w:b/>
          <w:bCs/>
          <w:sz w:val="28"/>
          <w:szCs w:val="28"/>
        </w:rPr>
      </w:pPr>
      <w:r w:rsidRPr="00F615FD">
        <w:rPr>
          <w:rFonts w:eastAsia="Times New Roman" w:cs="Times New Roman"/>
          <w:b/>
          <w:bCs/>
          <w:iCs/>
          <w:sz w:val="28"/>
          <w:szCs w:val="28"/>
        </w:rPr>
        <w:t>Человек и природа.</w:t>
      </w:r>
    </w:p>
    <w:p w14:paraId="325A2D6E"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Природа ‒ среда обитания человека. Природа и предметы, созданные человеком. Природные материалы. Бережное отношение к предметам, вещам, уход за ними. Неживая и живая природа. Наблюдение за погодой своего края. Погода и термометр. Определение температуры воздуха (воды) по термометру.</w:t>
      </w:r>
    </w:p>
    <w:p w14:paraId="488DB3BF"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Сезонные изменения в природе. Взаимосвязи между человеком и природой. Правила нравственного и безопасного поведения в природе.</w:t>
      </w:r>
    </w:p>
    <w:p w14:paraId="7F35779B"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Растительный мир. Растения ближайшего окружения (узнавание, называние, краткое описание). Лиственные и хвойные растения. Дикорастущие и культурные растения. Части растения (название, краткая характеристика значения для жизни растения): корень, стебель, лист, цветок, плод, семя. Комнатные растения, правила содержания и ухода.</w:t>
      </w:r>
    </w:p>
    <w:p w14:paraId="413A719D"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 xml:space="preserve">Мир животных. Разные группы животных (звери, насекомые, птицы, рыбы и другие). Домашние и дикие животные (различия в условиях жизни). Забота о </w:t>
      </w:r>
      <w:r w:rsidRPr="00F615FD">
        <w:rPr>
          <w:rFonts w:eastAsia="Times New Roman" w:cs="Times New Roman"/>
          <w:sz w:val="28"/>
          <w:szCs w:val="28"/>
        </w:rPr>
        <w:lastRenderedPageBreak/>
        <w:t>домашних питомцах.</w:t>
      </w:r>
    </w:p>
    <w:p w14:paraId="7A257B0F" w14:textId="77777777" w:rsidR="00F615FD" w:rsidRPr="00F615FD" w:rsidRDefault="00F615FD" w:rsidP="00F615FD">
      <w:pPr>
        <w:widowControl w:val="0"/>
        <w:spacing w:line="276" w:lineRule="auto"/>
        <w:ind w:firstLine="708"/>
        <w:jc w:val="left"/>
        <w:rPr>
          <w:rFonts w:eastAsia="Times New Roman" w:cs="Times New Roman"/>
          <w:b/>
          <w:bCs/>
          <w:sz w:val="28"/>
          <w:szCs w:val="28"/>
        </w:rPr>
      </w:pPr>
      <w:r w:rsidRPr="00F615FD">
        <w:rPr>
          <w:rFonts w:eastAsia="Times New Roman" w:cs="Times New Roman"/>
          <w:b/>
          <w:bCs/>
          <w:iCs/>
          <w:sz w:val="28"/>
          <w:szCs w:val="28"/>
        </w:rPr>
        <w:t>Правила безопасной жизнедеятельности.</w:t>
      </w:r>
    </w:p>
    <w:p w14:paraId="0AEEE54A"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Понимание необходимости соблюдения режима дня, правил здорового питания и личной гигиены. Правила безопасности в быту: пользование бытовыми электроприборами, газовыми плитами.</w:t>
      </w:r>
    </w:p>
    <w:p w14:paraId="09DEFEA9"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Дорога от дома до школы. Правила безопасного поведения пешехода (дорожные знаки, дорожная разметка, дорожные сигналы).</w:t>
      </w:r>
    </w:p>
    <w:p w14:paraId="4ADC4467"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Безопасность в Интернете (электронный дневник и электронные ресурсы школы) в условиях контролируемого доступа в информационно-телекоммуникационную сеть «Интернет».</w:t>
      </w:r>
    </w:p>
    <w:p w14:paraId="7F39074B" w14:textId="77777777" w:rsidR="00F615FD" w:rsidRPr="00F615FD" w:rsidRDefault="00F615FD" w:rsidP="00F615FD">
      <w:pPr>
        <w:widowControl w:val="0"/>
        <w:spacing w:line="276" w:lineRule="auto"/>
        <w:ind w:firstLine="709"/>
        <w:rPr>
          <w:rFonts w:eastAsia="SchoolBookSanPin" w:cs="Times New Roman"/>
          <w:bCs/>
          <w:sz w:val="28"/>
          <w:szCs w:val="28"/>
          <w:lang w:eastAsia="en-US"/>
        </w:rPr>
      </w:pPr>
      <w:r w:rsidRPr="00F615FD">
        <w:rPr>
          <w:rFonts w:eastAsia="SchoolBookSanPin" w:cs="Times New Roman"/>
          <w:sz w:val="28"/>
          <w:szCs w:val="28"/>
          <w:lang w:eastAsia="en-US"/>
        </w:rPr>
        <w:t xml:space="preserve">Изучение окружающего мира в 1 классе способствует </w:t>
      </w:r>
      <w:r w:rsidRPr="00F615FD">
        <w:rPr>
          <w:rFonts w:eastAsia="Times New Roman" w:cs="Times New Roman"/>
          <w:sz w:val="28"/>
          <w:szCs w:val="28"/>
          <w:lang w:eastAsia="en-US"/>
        </w:rPr>
        <w:t>освоению на пропедевтическом уровне ряда универсальных учебных действий</w:t>
      </w:r>
      <w:r w:rsidRPr="00F615FD">
        <w:rPr>
          <w:rFonts w:eastAsia="SchoolBookSanPin" w:cs="Times New Roman"/>
          <w:sz w:val="28"/>
          <w:szCs w:val="28"/>
          <w:lang w:eastAsia="en-US"/>
        </w:rPr>
        <w:t xml:space="preserve">: </w:t>
      </w:r>
      <w:r w:rsidRPr="00F615FD">
        <w:rPr>
          <w:rFonts w:eastAsia="SchoolBookSanPin" w:cs="Times New Roman"/>
          <w:bCs/>
          <w:sz w:val="28"/>
          <w:szCs w:val="28"/>
          <w:lang w:eastAsia="en-US"/>
        </w:rPr>
        <w:t xml:space="preserve">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49D9CD52" w14:textId="77777777" w:rsidR="00F615FD" w:rsidRPr="00F615FD" w:rsidRDefault="00F615FD" w:rsidP="00F615FD">
      <w:pPr>
        <w:widowControl w:val="0"/>
        <w:spacing w:line="276" w:lineRule="auto"/>
        <w:ind w:firstLine="709"/>
        <w:rPr>
          <w:rFonts w:eastAsia="SchoolBookSanPin" w:cs="Times New Roman"/>
          <w:sz w:val="28"/>
          <w:szCs w:val="28"/>
          <w:lang w:eastAsia="en-US"/>
        </w:rPr>
      </w:pPr>
      <w:r w:rsidRPr="00F615FD">
        <w:rPr>
          <w:rFonts w:eastAsia="SchoolBookSanPin" w:cs="Times New Roman"/>
          <w:sz w:val="28"/>
          <w:szCs w:val="28"/>
          <w:lang w:eastAsia="en-US"/>
        </w:rPr>
        <w:t xml:space="preserve">Базовые логические действия как часть </w:t>
      </w:r>
      <w:r w:rsidRPr="00F615FD">
        <w:rPr>
          <w:rFonts w:eastAsia="SchoolBookSanPin" w:cs="Times New Roman"/>
          <w:bCs/>
          <w:sz w:val="28"/>
          <w:szCs w:val="28"/>
          <w:lang w:eastAsia="en-US"/>
        </w:rPr>
        <w:t>познавательных универсальных учебных действий</w:t>
      </w:r>
      <w:r w:rsidRPr="00F615FD">
        <w:rPr>
          <w:rFonts w:eastAsia="SchoolBookSanPin" w:cs="Times New Roman"/>
          <w:sz w:val="28"/>
          <w:szCs w:val="28"/>
          <w:lang w:eastAsia="en-US"/>
        </w:rPr>
        <w:t xml:space="preserve"> способствуют формированию умений:</w:t>
      </w:r>
    </w:p>
    <w:p w14:paraId="43A68D0B"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сравнивать происходящие в природе изменения, наблюдать зависимость изменений в живой природе от состояния неживой природы;</w:t>
      </w:r>
    </w:p>
    <w:p w14:paraId="677DB90F"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приводить примеры представителей разных групп животных (звери, насекомые, рыбы, птицы), называть главную особенность представителей одной группы (в пределах изученного);</w:t>
      </w:r>
    </w:p>
    <w:p w14:paraId="5D315B06"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приводить примеры лиственных и хвойных растений, сравнивать их, устанавливать различия во внешнем виде.</w:t>
      </w:r>
    </w:p>
    <w:p w14:paraId="497DE892" w14:textId="77777777" w:rsidR="00F615FD" w:rsidRPr="00F615FD" w:rsidRDefault="00F615FD" w:rsidP="00F615FD">
      <w:pPr>
        <w:widowControl w:val="0"/>
        <w:spacing w:line="276" w:lineRule="auto"/>
        <w:ind w:firstLine="709"/>
        <w:rPr>
          <w:rFonts w:eastAsia="SchoolBookSanPin" w:cs="Times New Roman"/>
          <w:sz w:val="28"/>
          <w:szCs w:val="28"/>
          <w:lang w:eastAsia="en-US"/>
        </w:rPr>
      </w:pPr>
      <w:r w:rsidRPr="00F615FD">
        <w:rPr>
          <w:rFonts w:eastAsia="SchoolBookSanPin" w:cs="Times New Roman"/>
          <w:sz w:val="28"/>
          <w:szCs w:val="28"/>
          <w:lang w:eastAsia="en-US"/>
        </w:rPr>
        <w:t xml:space="preserve">Работа с информацией как часть </w:t>
      </w:r>
      <w:r w:rsidRPr="00F615FD">
        <w:rPr>
          <w:rFonts w:eastAsia="SchoolBookSanPin" w:cs="Times New Roman"/>
          <w:bCs/>
          <w:sz w:val="28"/>
          <w:szCs w:val="28"/>
          <w:lang w:eastAsia="en-US"/>
        </w:rPr>
        <w:t>познавательных универсальных учебных действий</w:t>
      </w:r>
      <w:r w:rsidRPr="00F615FD">
        <w:rPr>
          <w:rFonts w:eastAsia="SchoolBookSanPin" w:cs="Times New Roman"/>
          <w:sz w:val="28"/>
          <w:szCs w:val="28"/>
          <w:lang w:eastAsia="en-US"/>
        </w:rPr>
        <w:t xml:space="preserve"> способствует формированию умений:</w:t>
      </w:r>
    </w:p>
    <w:p w14:paraId="7E4FF862"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понимать, что информация может быть представлена в разной форме: текста, иллюстраций, видео, таблицы;</w:t>
      </w:r>
    </w:p>
    <w:p w14:paraId="5CF8D584"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соотносить иллюстрацию явления (объекта, предмета) с его названием.</w:t>
      </w:r>
    </w:p>
    <w:p w14:paraId="512403FE" w14:textId="77777777" w:rsidR="00F615FD" w:rsidRPr="00F615FD" w:rsidRDefault="00F615FD" w:rsidP="00F615FD">
      <w:pPr>
        <w:widowControl w:val="0"/>
        <w:spacing w:line="276" w:lineRule="auto"/>
        <w:ind w:firstLine="709"/>
        <w:rPr>
          <w:rFonts w:eastAsia="SchoolBookSanPin" w:cs="Times New Roman"/>
          <w:sz w:val="28"/>
          <w:szCs w:val="28"/>
          <w:lang w:eastAsia="en-US"/>
        </w:rPr>
      </w:pPr>
      <w:r w:rsidRPr="00F615FD">
        <w:rPr>
          <w:rFonts w:eastAsia="Times New Roman" w:cs="Times New Roman"/>
          <w:sz w:val="28"/>
          <w:szCs w:val="28"/>
          <w:lang w:eastAsia="en-US"/>
        </w:rPr>
        <w:t>Коммуникативные универсальные учебные действия</w:t>
      </w:r>
      <w:r w:rsidRPr="00F615FD">
        <w:rPr>
          <w:rFonts w:eastAsia="SchoolBookSanPin" w:cs="Times New Roman"/>
          <w:sz w:val="28"/>
          <w:szCs w:val="28"/>
          <w:lang w:eastAsia="en-US"/>
        </w:rPr>
        <w:t xml:space="preserve"> способствуют формированию умений:</w:t>
      </w:r>
    </w:p>
    <w:p w14:paraId="6DB9F559"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в процессе учебного диалога слушать говорящего; отвечать на вопросы, дополнять ответы участников; уважительно относиться к разным мнениям;</w:t>
      </w:r>
    </w:p>
    <w:p w14:paraId="12063B84"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воспроизводить названия своего населенного пункта, название страны, её столицы;</w:t>
      </w:r>
    </w:p>
    <w:p w14:paraId="1425E4E3"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воспроизводить наизусть слова гимна России;</w:t>
      </w:r>
    </w:p>
    <w:p w14:paraId="0CCA9935"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соотносить предметы декоративно-прикладного искусства с принадлежностью народу Российской Федерации, описывать предмет по предложенному плану;</w:t>
      </w:r>
    </w:p>
    <w:p w14:paraId="53643755"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описывать по предложенному плану время года, передавать в рассказе своё отношение к природным явлениям;</w:t>
      </w:r>
    </w:p>
    <w:p w14:paraId="46AB90BE"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lastRenderedPageBreak/>
        <w:t>сравнивать домашних и диких животных, объяснять, чем они различаются.</w:t>
      </w:r>
    </w:p>
    <w:p w14:paraId="3EDCB332" w14:textId="77777777" w:rsidR="00F615FD" w:rsidRPr="00F615FD" w:rsidRDefault="00F615FD" w:rsidP="00F615FD">
      <w:pPr>
        <w:widowControl w:val="0"/>
        <w:spacing w:line="276" w:lineRule="auto"/>
        <w:ind w:firstLine="709"/>
        <w:rPr>
          <w:rFonts w:eastAsia="SchoolBookSanPin" w:cs="Times New Roman"/>
          <w:sz w:val="28"/>
          <w:szCs w:val="28"/>
          <w:lang w:eastAsia="en-US"/>
        </w:rPr>
      </w:pPr>
      <w:r w:rsidRPr="00F615FD">
        <w:rPr>
          <w:rFonts w:eastAsia="Times New Roman" w:cs="Times New Roman"/>
          <w:sz w:val="28"/>
          <w:szCs w:val="28"/>
          <w:lang w:eastAsia="en-US"/>
        </w:rPr>
        <w:t>Регулятивные универсальные учебные действия</w:t>
      </w:r>
      <w:r w:rsidRPr="00F615FD">
        <w:rPr>
          <w:rFonts w:eastAsia="SchoolBookSanPin" w:cs="Times New Roman"/>
          <w:sz w:val="28"/>
          <w:szCs w:val="28"/>
          <w:lang w:eastAsia="en-US"/>
        </w:rPr>
        <w:t xml:space="preserve"> способствуют формированию умений:</w:t>
      </w:r>
    </w:p>
    <w:p w14:paraId="33D36DC4"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сравнивать организацию своей жизни с установленными правилами здорового образа жизни (выполнение режима, двигательная активность, закаливание, безопасность использования бытовых электроприборов);</w:t>
      </w:r>
    </w:p>
    <w:p w14:paraId="5126C18F"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оценивать выполнение правил безопасного поведения на дорогах и улицах другими детьми, выполнять самооценку;</w:t>
      </w:r>
    </w:p>
    <w:p w14:paraId="56DC5E1E"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анализировать предложенные ситуации: устанавливать нарушения режима дня, организации учебной работы; нарушения правил дорожного движения, правил пользования электро- и газовыми приборами.</w:t>
      </w:r>
    </w:p>
    <w:p w14:paraId="5F139690" w14:textId="77777777" w:rsidR="00D91E7C" w:rsidRPr="00C37CD8" w:rsidRDefault="00F615FD" w:rsidP="00C37CD8">
      <w:pPr>
        <w:widowControl w:val="0"/>
        <w:spacing w:line="276" w:lineRule="auto"/>
        <w:ind w:firstLine="709"/>
        <w:rPr>
          <w:rFonts w:eastAsia="Times New Roman" w:cs="Times New Roman"/>
          <w:sz w:val="28"/>
          <w:szCs w:val="28"/>
        </w:rPr>
      </w:pPr>
      <w:r w:rsidRPr="00F615FD">
        <w:rPr>
          <w:rFonts w:eastAsia="Times New Roman" w:cs="Times New Roman"/>
          <w:sz w:val="28"/>
          <w:szCs w:val="28"/>
          <w:lang w:eastAsia="en-US"/>
        </w:rPr>
        <w:t xml:space="preserve">Совместная деятельность </w:t>
      </w:r>
      <w:r w:rsidRPr="00F615FD">
        <w:rPr>
          <w:rFonts w:eastAsia="SchoolBookSanPin" w:cs="Times New Roman"/>
          <w:sz w:val="28"/>
          <w:szCs w:val="28"/>
          <w:lang w:eastAsia="en-US"/>
        </w:rPr>
        <w:t xml:space="preserve">способствует формированию умений </w:t>
      </w:r>
      <w:r w:rsidRPr="00F615FD">
        <w:rPr>
          <w:rFonts w:eastAsia="Times New Roman" w:cs="Times New Roman"/>
          <w:sz w:val="28"/>
          <w:szCs w:val="28"/>
        </w:rPr>
        <w:t>соблюдать правила общения в совместной деятельности: договариваться, справедливо распределять работу, определять нарушение правил взаимоотношений, при участии учителя устранять возникающие конфликты.</w:t>
      </w:r>
    </w:p>
    <w:p w14:paraId="0D840136" w14:textId="77777777" w:rsidR="00F615FD" w:rsidRPr="00F615FD" w:rsidRDefault="00F615FD" w:rsidP="00F615FD">
      <w:pPr>
        <w:widowControl w:val="0"/>
        <w:spacing w:line="276" w:lineRule="auto"/>
        <w:ind w:firstLine="709"/>
        <w:jc w:val="left"/>
        <w:rPr>
          <w:rFonts w:eastAsia="OfficinaSansBoldITC" w:cs="Times New Roman"/>
          <w:b/>
          <w:bCs/>
          <w:sz w:val="28"/>
          <w:szCs w:val="28"/>
          <w:lang w:eastAsia="en-US"/>
        </w:rPr>
      </w:pPr>
      <w:r w:rsidRPr="00F615FD">
        <w:rPr>
          <w:rFonts w:eastAsia="OfficinaSansBoldITC" w:cs="Times New Roman"/>
          <w:b/>
          <w:bCs/>
          <w:sz w:val="28"/>
          <w:szCs w:val="28"/>
          <w:lang w:eastAsia="en-US"/>
        </w:rPr>
        <w:t>Содержание обучения во 2 классе.</w:t>
      </w:r>
    </w:p>
    <w:p w14:paraId="1C2F2180" w14:textId="77777777" w:rsidR="00F615FD" w:rsidRPr="00F615FD" w:rsidRDefault="00F615FD" w:rsidP="00F615FD">
      <w:pPr>
        <w:widowControl w:val="0"/>
        <w:spacing w:line="276" w:lineRule="auto"/>
        <w:ind w:firstLine="708"/>
        <w:jc w:val="left"/>
        <w:rPr>
          <w:rFonts w:eastAsia="Times New Roman" w:cs="Times New Roman"/>
          <w:b/>
          <w:bCs/>
          <w:sz w:val="28"/>
          <w:szCs w:val="28"/>
        </w:rPr>
      </w:pPr>
      <w:r w:rsidRPr="00F615FD">
        <w:rPr>
          <w:rFonts w:eastAsia="Times New Roman" w:cs="Times New Roman"/>
          <w:b/>
          <w:bCs/>
          <w:iCs/>
          <w:sz w:val="28"/>
          <w:szCs w:val="28"/>
        </w:rPr>
        <w:t>Человек и общество.</w:t>
      </w:r>
    </w:p>
    <w:p w14:paraId="5724FDC5"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 xml:space="preserve">Наша Родина ‒ Россия, Российская Федерация. Россия и её столица на карте. Государственные символы России. Москва – столица России. Святыни Москвы – святыни России: Кремль, Красная площадь, Большой театр и другие. Характеристика отдельных исторических событий, связанных с Москвой (основание Москвы, строительство Кремля и другие). Герб Москвы. Расположение Москвы на карте. Города России. Россия – многонациональное государство. Народы России, их традиции, обычаи, праздники. Родной край, его природные и культурные достопримечательности. Значимые события истории родного края. </w:t>
      </w:r>
    </w:p>
    <w:p w14:paraId="41285957"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Свой регион и его главный город на карте; символика своего региона. Хозяйственные занятия, профессии жителей родного края. Значение труда в жизни человека и общества.</w:t>
      </w:r>
    </w:p>
    <w:p w14:paraId="43F8323A"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Семья. Семейные ценности и традиции. Родословная. Составление схемы родословного древа, истории семьи.</w:t>
      </w:r>
    </w:p>
    <w:p w14:paraId="23ABA9D2"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Правила культурного поведения в общественных местах. Доброта, справедливость, честность, уважение к чужому мнению и особенностям других людей – главные правила взаимоотношений членов общества.</w:t>
      </w:r>
    </w:p>
    <w:p w14:paraId="0B9EB376" w14:textId="77777777" w:rsidR="00F615FD" w:rsidRPr="00F615FD" w:rsidRDefault="00F615FD" w:rsidP="00F615FD">
      <w:pPr>
        <w:widowControl w:val="0"/>
        <w:spacing w:line="276" w:lineRule="auto"/>
        <w:ind w:firstLine="708"/>
        <w:jc w:val="left"/>
        <w:rPr>
          <w:rFonts w:eastAsia="Times New Roman" w:cs="Times New Roman"/>
          <w:b/>
          <w:bCs/>
          <w:sz w:val="28"/>
          <w:szCs w:val="28"/>
        </w:rPr>
      </w:pPr>
      <w:r w:rsidRPr="00F615FD">
        <w:rPr>
          <w:rFonts w:eastAsia="Times New Roman" w:cs="Times New Roman"/>
          <w:b/>
          <w:bCs/>
          <w:iCs/>
          <w:sz w:val="28"/>
          <w:szCs w:val="28"/>
        </w:rPr>
        <w:t>Человек и природа.</w:t>
      </w:r>
    </w:p>
    <w:p w14:paraId="625764FF"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Методы познания природы: наблюдения, опыты, измерения.</w:t>
      </w:r>
    </w:p>
    <w:p w14:paraId="4DCA6E24"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Звёзды и созвездия, наблюдения звёздного неба. Планеты. Чем Земля отличается от других планет; условия жизни на Земле. Изображения Земли: глобус, карта, план. Карта мира. Материки, океаны. Определение сторон горизонта при помощи компаса. Ориентирование на местности по местным природным признакам, Солнцу. Компас, устройство; ориентирование с помощью компаса.</w:t>
      </w:r>
    </w:p>
    <w:p w14:paraId="69F03D4F"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lastRenderedPageBreak/>
        <w:t xml:space="preserve">Многообразие растений. Деревья, кустарники, травы. Дикорастущие и культурные растения. Связи в природе. Годовой ход изменений в жизни растений. </w:t>
      </w:r>
    </w:p>
    <w:p w14:paraId="406CDE8F"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Многообразие животных. Насекомые, рыбы, птицы, звери, земноводные, пресмыкающиеся: общая характеристика внешних признаков. Связи в природе. Годовой ход изменений в жизни животных.</w:t>
      </w:r>
    </w:p>
    <w:p w14:paraId="2BA2EC24"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Красная книга России, её значение, отдельные представители растений и животных Красной книги. Заповедники, природные парки. Охрана природы. Правила нравственного поведения на природе.</w:t>
      </w:r>
    </w:p>
    <w:p w14:paraId="2449F2E7" w14:textId="77777777" w:rsidR="00F615FD" w:rsidRPr="00F615FD" w:rsidRDefault="00F615FD" w:rsidP="00F615FD">
      <w:pPr>
        <w:widowControl w:val="0"/>
        <w:spacing w:line="276" w:lineRule="auto"/>
        <w:ind w:firstLine="708"/>
        <w:jc w:val="left"/>
        <w:rPr>
          <w:rFonts w:eastAsia="Times New Roman" w:cs="Times New Roman"/>
          <w:b/>
          <w:bCs/>
          <w:sz w:val="28"/>
          <w:szCs w:val="28"/>
        </w:rPr>
      </w:pPr>
      <w:r w:rsidRPr="00F615FD">
        <w:rPr>
          <w:rFonts w:eastAsia="Times New Roman" w:cs="Times New Roman"/>
          <w:b/>
          <w:bCs/>
          <w:iCs/>
          <w:sz w:val="28"/>
          <w:szCs w:val="28"/>
        </w:rPr>
        <w:t>Правила безопасной жизнедеятельности.</w:t>
      </w:r>
    </w:p>
    <w:p w14:paraId="43F848E2"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 xml:space="preserve">Здоровый образ жизни: режим дня (чередование сна, учебных занятий, двигательной активности) и рациональное питание (количество приёмов пищи и рацион питания). Физическая культура, закаливание, игры на воздухе как условие сохранения и укрепления здоровья. </w:t>
      </w:r>
    </w:p>
    <w:p w14:paraId="2710CC16"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 xml:space="preserve">Правила безопасности в школе (маршрут до школы, правила поведения на занятиях, переменах, при приёмах пищи и на пришкольной территории), в быту, на прогулках. </w:t>
      </w:r>
    </w:p>
    <w:p w14:paraId="4A72347E"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 xml:space="preserve">Правила безопасного поведения пассажира наземного транспорта и метро (ожидание на остановке, посадка, размещение в салоне или вагоне, высадка, знаки безопасности на общественном транспорте). Номера телефонов экстренной помощи. </w:t>
      </w:r>
    </w:p>
    <w:p w14:paraId="1A54B113"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Правила поведения при пользовании компьютером. Безопасность в Интернете (коммуникация в мессенджерах и социальных группах) в условиях контролируемого доступа в</w:t>
      </w:r>
      <w:r w:rsidRPr="00F615FD">
        <w:rPr>
          <w:rFonts w:eastAsia="Calibri" w:cs="Times New Roman"/>
          <w:sz w:val="28"/>
          <w:szCs w:val="28"/>
          <w:lang w:eastAsia="en-US"/>
        </w:rPr>
        <w:t xml:space="preserve"> </w:t>
      </w:r>
      <w:r w:rsidRPr="00F615FD">
        <w:rPr>
          <w:rFonts w:eastAsia="Times New Roman" w:cs="Times New Roman"/>
          <w:sz w:val="28"/>
          <w:szCs w:val="28"/>
        </w:rPr>
        <w:t>информационно-телекоммуникационную сеть «Интернет».</w:t>
      </w:r>
    </w:p>
    <w:p w14:paraId="3E19DD93" w14:textId="77777777" w:rsidR="00F615FD" w:rsidRPr="00F615FD" w:rsidRDefault="00F615FD" w:rsidP="00F615FD">
      <w:pPr>
        <w:widowControl w:val="0"/>
        <w:spacing w:line="276" w:lineRule="auto"/>
        <w:ind w:firstLine="709"/>
        <w:rPr>
          <w:rFonts w:eastAsia="SchoolBookSanPin" w:cs="Times New Roman"/>
          <w:bCs/>
          <w:sz w:val="28"/>
          <w:szCs w:val="28"/>
          <w:lang w:eastAsia="en-US"/>
        </w:rPr>
      </w:pPr>
      <w:r w:rsidRPr="00F615FD">
        <w:rPr>
          <w:rFonts w:eastAsia="SchoolBookSanPin" w:cs="Times New Roman"/>
          <w:sz w:val="28"/>
          <w:szCs w:val="28"/>
          <w:lang w:eastAsia="en-US"/>
        </w:rPr>
        <w:t xml:space="preserve">Изучение окружающего мира во 2 классе способствует </w:t>
      </w:r>
      <w:r w:rsidRPr="00F615FD">
        <w:rPr>
          <w:rFonts w:eastAsia="Times New Roman" w:cs="Times New Roman"/>
          <w:sz w:val="28"/>
          <w:szCs w:val="28"/>
          <w:lang w:eastAsia="en-US"/>
        </w:rPr>
        <w:t>освоению на пропедевтическом уровне ряда универсальных учебных действий</w:t>
      </w:r>
      <w:r w:rsidRPr="00F615FD">
        <w:rPr>
          <w:rFonts w:eastAsia="SchoolBookSanPin" w:cs="Times New Roman"/>
          <w:sz w:val="28"/>
          <w:szCs w:val="28"/>
          <w:lang w:eastAsia="en-US"/>
        </w:rPr>
        <w:t xml:space="preserve">: </w:t>
      </w:r>
      <w:r w:rsidRPr="00F615FD">
        <w:rPr>
          <w:rFonts w:eastAsia="SchoolBookSanPin" w:cs="Times New Roman"/>
          <w:bCs/>
          <w:sz w:val="28"/>
          <w:szCs w:val="28"/>
          <w:lang w:eastAsia="en-US"/>
        </w:rPr>
        <w:t xml:space="preserve">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015628AC" w14:textId="77777777" w:rsidR="00F615FD" w:rsidRPr="00F615FD" w:rsidRDefault="00F615FD" w:rsidP="00F615FD">
      <w:pPr>
        <w:widowControl w:val="0"/>
        <w:spacing w:line="276" w:lineRule="auto"/>
        <w:ind w:firstLine="709"/>
        <w:rPr>
          <w:rFonts w:eastAsia="SchoolBookSanPin" w:cs="Times New Roman"/>
          <w:sz w:val="28"/>
          <w:szCs w:val="28"/>
          <w:lang w:eastAsia="en-US"/>
        </w:rPr>
      </w:pPr>
      <w:r w:rsidRPr="00F615FD">
        <w:rPr>
          <w:rFonts w:eastAsia="SchoolBookSanPin" w:cs="Times New Roman"/>
          <w:sz w:val="28"/>
          <w:szCs w:val="28"/>
          <w:lang w:eastAsia="en-US"/>
        </w:rPr>
        <w:t xml:space="preserve">Базовые логические действия как часть </w:t>
      </w:r>
      <w:r w:rsidRPr="00F615FD">
        <w:rPr>
          <w:rFonts w:eastAsia="SchoolBookSanPin" w:cs="Times New Roman"/>
          <w:bCs/>
          <w:sz w:val="28"/>
          <w:szCs w:val="28"/>
          <w:lang w:eastAsia="en-US"/>
        </w:rPr>
        <w:t>познавательных универсальных учебных действий</w:t>
      </w:r>
      <w:r w:rsidRPr="00F615FD">
        <w:rPr>
          <w:rFonts w:eastAsia="SchoolBookSanPin" w:cs="Times New Roman"/>
          <w:sz w:val="28"/>
          <w:szCs w:val="28"/>
          <w:lang w:eastAsia="en-US"/>
        </w:rPr>
        <w:t xml:space="preserve"> способствуют формированию умений:</w:t>
      </w:r>
    </w:p>
    <w:p w14:paraId="616300E9"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ориентироваться в методах познания природы (наблюдение, опыт, сравнение, измерение);</w:t>
      </w:r>
    </w:p>
    <w:p w14:paraId="2E26CDDA"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определять на основе наблюдения состояние вещества (жидкое, твёрдое, газообразное);</w:t>
      </w:r>
    </w:p>
    <w:p w14:paraId="21B3F605"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различать символы Российской Федерации;</w:t>
      </w:r>
    </w:p>
    <w:p w14:paraId="0FF1DEC8"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различать деревья, кустарники, травы; приводить примеры (в пределах изученного);</w:t>
      </w:r>
    </w:p>
    <w:p w14:paraId="4CFC64A4"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группировать растения: дикорастущие и культурные; лекарственные и ядовитые (в пределах изученного);</w:t>
      </w:r>
    </w:p>
    <w:p w14:paraId="09ADB415"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различать прошлое, настоящее, будущее.</w:t>
      </w:r>
    </w:p>
    <w:p w14:paraId="67E24E90" w14:textId="77777777" w:rsidR="00F615FD" w:rsidRPr="00F615FD" w:rsidRDefault="00F615FD" w:rsidP="00F615FD">
      <w:pPr>
        <w:widowControl w:val="0"/>
        <w:spacing w:line="276" w:lineRule="auto"/>
        <w:ind w:firstLine="709"/>
        <w:rPr>
          <w:rFonts w:eastAsia="SchoolBookSanPin" w:cs="Times New Roman"/>
          <w:sz w:val="28"/>
          <w:szCs w:val="28"/>
          <w:lang w:eastAsia="en-US"/>
        </w:rPr>
      </w:pPr>
      <w:r w:rsidRPr="00F615FD">
        <w:rPr>
          <w:rFonts w:eastAsia="SchoolBookSanPin" w:cs="Times New Roman"/>
          <w:sz w:val="28"/>
          <w:szCs w:val="28"/>
          <w:lang w:eastAsia="en-US"/>
        </w:rPr>
        <w:t xml:space="preserve">Работа с информацией как часть </w:t>
      </w:r>
      <w:r w:rsidRPr="00F615FD">
        <w:rPr>
          <w:rFonts w:eastAsia="SchoolBookSanPin" w:cs="Times New Roman"/>
          <w:bCs/>
          <w:sz w:val="28"/>
          <w:szCs w:val="28"/>
          <w:lang w:eastAsia="en-US"/>
        </w:rPr>
        <w:t xml:space="preserve">познавательных универсальных учебных </w:t>
      </w:r>
      <w:r w:rsidRPr="00F615FD">
        <w:rPr>
          <w:rFonts w:eastAsia="SchoolBookSanPin" w:cs="Times New Roman"/>
          <w:bCs/>
          <w:sz w:val="28"/>
          <w:szCs w:val="28"/>
          <w:lang w:eastAsia="en-US"/>
        </w:rPr>
        <w:lastRenderedPageBreak/>
        <w:t>действий</w:t>
      </w:r>
      <w:r w:rsidRPr="00F615FD">
        <w:rPr>
          <w:rFonts w:eastAsia="SchoolBookSanPin" w:cs="Times New Roman"/>
          <w:sz w:val="28"/>
          <w:szCs w:val="28"/>
          <w:lang w:eastAsia="en-US"/>
        </w:rPr>
        <w:t xml:space="preserve"> способствует формированию умений:</w:t>
      </w:r>
    </w:p>
    <w:p w14:paraId="6FECC858"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различать информацию, представленную в тексте, графически, аудиовизуально;</w:t>
      </w:r>
    </w:p>
    <w:p w14:paraId="69CED698"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читать информацию, представленную в схеме, таблице;</w:t>
      </w:r>
    </w:p>
    <w:p w14:paraId="3F0B8486"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используя текстовую информацию, заполнять таблицы; дополнять схемы;</w:t>
      </w:r>
    </w:p>
    <w:p w14:paraId="37E7D375"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соотносить пример (рисунок, предложенную ситуацию) со временем протекания.</w:t>
      </w:r>
    </w:p>
    <w:p w14:paraId="53A813FB" w14:textId="77777777" w:rsidR="00F615FD" w:rsidRPr="00F615FD" w:rsidRDefault="00F615FD" w:rsidP="00F615FD">
      <w:pPr>
        <w:widowControl w:val="0"/>
        <w:spacing w:line="276" w:lineRule="auto"/>
        <w:ind w:firstLine="709"/>
        <w:rPr>
          <w:rFonts w:eastAsia="SchoolBookSanPin" w:cs="Times New Roman"/>
          <w:sz w:val="28"/>
          <w:szCs w:val="28"/>
          <w:lang w:eastAsia="en-US"/>
        </w:rPr>
      </w:pPr>
      <w:r w:rsidRPr="00F615FD">
        <w:rPr>
          <w:rFonts w:eastAsia="Times New Roman" w:cs="Times New Roman"/>
          <w:sz w:val="28"/>
          <w:szCs w:val="28"/>
          <w:lang w:eastAsia="en-US"/>
        </w:rPr>
        <w:t>Коммуникативные универсальные учебные действия</w:t>
      </w:r>
      <w:r w:rsidRPr="00F615FD">
        <w:rPr>
          <w:rFonts w:eastAsia="SchoolBookSanPin" w:cs="Times New Roman"/>
          <w:sz w:val="28"/>
          <w:szCs w:val="28"/>
          <w:lang w:eastAsia="en-US"/>
        </w:rPr>
        <w:t xml:space="preserve"> способствуют формированию умений:</w:t>
      </w:r>
    </w:p>
    <w:p w14:paraId="72137446"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 xml:space="preserve">ориентироваться в терминах (понятиях), соотносить их с краткой характеристикой: </w:t>
      </w:r>
    </w:p>
    <w:p w14:paraId="6F609770"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понятия и термины, связанные с социальным миром (индивидуальность человека, органы чувств, жизнедеятельность; поколение, старшее поколение, культура поведения; Родина, столица, родной край, регион);</w:t>
      </w:r>
    </w:p>
    <w:p w14:paraId="679EA72F"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понятия и термины, связанные с миром природы (среда обитания, тело, явление, вещество; заповедник);</w:t>
      </w:r>
    </w:p>
    <w:p w14:paraId="4C80ADE2"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понятия и термины, связанные с организацией своей жизни и охраны здоровья (режим, правильное питание, закаливание, безопасность, опасная ситуация);</w:t>
      </w:r>
    </w:p>
    <w:p w14:paraId="7F9BA1F2"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описывать условия жизни на Земле, отличие нашей планеты от других планет Солнечной системы;</w:t>
      </w:r>
    </w:p>
    <w:p w14:paraId="10A0C1DE"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создавать небольшие описания на предложенную тему (например, «Моя семья», «Какие бывают профессии?», «Что «умеют» органы чувств?», «Лес – природное сообщество» и другие);</w:t>
      </w:r>
    </w:p>
    <w:p w14:paraId="023A2C5B"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создавать высказывания-рассуждения (например, признаки животного и растения как живого существа; связь изменений в живой природе с явлениями неживой природы);</w:t>
      </w:r>
    </w:p>
    <w:p w14:paraId="0CC45636"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приводить примеры растений и животных, занесённых в Красную книгу России (на примере своей местности);</w:t>
      </w:r>
    </w:p>
    <w:p w14:paraId="632BFD1B"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описывать современные события от имени их участника.</w:t>
      </w:r>
    </w:p>
    <w:p w14:paraId="2999DB14" w14:textId="77777777" w:rsidR="00F615FD" w:rsidRPr="00F615FD" w:rsidRDefault="00F615FD" w:rsidP="00F615FD">
      <w:pPr>
        <w:widowControl w:val="0"/>
        <w:spacing w:line="276" w:lineRule="auto"/>
        <w:ind w:firstLine="709"/>
        <w:rPr>
          <w:rFonts w:eastAsia="SchoolBookSanPin" w:cs="Times New Roman"/>
          <w:sz w:val="28"/>
          <w:szCs w:val="28"/>
          <w:lang w:eastAsia="en-US"/>
        </w:rPr>
      </w:pPr>
      <w:r w:rsidRPr="00F615FD">
        <w:rPr>
          <w:rFonts w:eastAsia="Times New Roman" w:cs="Times New Roman"/>
          <w:sz w:val="28"/>
          <w:szCs w:val="28"/>
          <w:lang w:eastAsia="en-US"/>
        </w:rPr>
        <w:t>Регулятивные универсальные учебные действия</w:t>
      </w:r>
      <w:r w:rsidRPr="00F615FD">
        <w:rPr>
          <w:rFonts w:eastAsia="SchoolBookSanPin" w:cs="Times New Roman"/>
          <w:sz w:val="28"/>
          <w:szCs w:val="28"/>
          <w:lang w:eastAsia="en-US"/>
        </w:rPr>
        <w:t xml:space="preserve"> способствуют формированию умений:</w:t>
      </w:r>
    </w:p>
    <w:p w14:paraId="0E765680"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следовать образцу, предложенному плану и инструкции при решении учебной задачи;</w:t>
      </w:r>
    </w:p>
    <w:p w14:paraId="6CE123DF"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контролировать с небольшой помощью учителя последовательность действий по решению учебной задачи;</w:t>
      </w:r>
    </w:p>
    <w:p w14:paraId="142A04C5"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оценивать результаты своей работы, анализировать оценку учителя и других обучающихся, спокойно, без обид принимать советы и замечания.</w:t>
      </w:r>
    </w:p>
    <w:p w14:paraId="2B05BCA1"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lang w:eastAsia="en-US"/>
        </w:rPr>
        <w:t xml:space="preserve">Совместная деятельность </w:t>
      </w:r>
      <w:r w:rsidRPr="00F615FD">
        <w:rPr>
          <w:rFonts w:eastAsia="SchoolBookSanPin" w:cs="Times New Roman"/>
          <w:sz w:val="28"/>
          <w:szCs w:val="28"/>
          <w:lang w:eastAsia="en-US"/>
        </w:rPr>
        <w:t xml:space="preserve">способствует формированию умений: </w:t>
      </w:r>
    </w:p>
    <w:p w14:paraId="162235C5"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строить свою учебную и игровую деятельность, житейские ситуации в соответствии с правилами поведения, принятыми в обществе;</w:t>
      </w:r>
    </w:p>
    <w:p w14:paraId="397592C5"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lastRenderedPageBreak/>
        <w:t>оценивать жизненные ситуации с точки зрения правил поведения, культуры общения, проявления терпения и уважения к собеседнику;</w:t>
      </w:r>
    </w:p>
    <w:p w14:paraId="6E8C5EFD"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проводить в парах (группах) простые опыты по определению свойств разных веществ (вода, молоко, сахар, соль, железо), совместно намечать план работы, оценивать свой вклад в общее дело;</w:t>
      </w:r>
    </w:p>
    <w:p w14:paraId="1A24FE6F"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определять причины возможных конфликтов, выбирать (из предложенных) способы их разрешения.</w:t>
      </w:r>
    </w:p>
    <w:p w14:paraId="184198CE" w14:textId="77777777" w:rsidR="00F615FD" w:rsidRPr="00F615FD" w:rsidRDefault="00F615FD" w:rsidP="00F615FD">
      <w:pPr>
        <w:widowControl w:val="0"/>
        <w:spacing w:line="276" w:lineRule="auto"/>
        <w:ind w:firstLine="709"/>
        <w:jc w:val="left"/>
        <w:rPr>
          <w:rFonts w:eastAsia="OfficinaSansBoldITC" w:cs="Times New Roman"/>
          <w:b/>
          <w:bCs/>
          <w:sz w:val="28"/>
          <w:szCs w:val="28"/>
          <w:lang w:eastAsia="en-US"/>
        </w:rPr>
      </w:pPr>
      <w:r w:rsidRPr="00F615FD">
        <w:rPr>
          <w:rFonts w:eastAsia="OfficinaSansBoldITC" w:cs="Times New Roman"/>
          <w:b/>
          <w:bCs/>
          <w:sz w:val="28"/>
          <w:szCs w:val="28"/>
          <w:lang w:eastAsia="en-US"/>
        </w:rPr>
        <w:t>Содержание обучения в 3 классе.</w:t>
      </w:r>
    </w:p>
    <w:p w14:paraId="278FDE52" w14:textId="77777777" w:rsidR="00F615FD" w:rsidRPr="00F615FD" w:rsidRDefault="00F615FD" w:rsidP="00F615FD">
      <w:pPr>
        <w:widowControl w:val="0"/>
        <w:spacing w:line="276" w:lineRule="auto"/>
        <w:ind w:firstLine="708"/>
        <w:jc w:val="left"/>
        <w:rPr>
          <w:rFonts w:eastAsia="Times New Roman" w:cs="Times New Roman"/>
          <w:b/>
          <w:bCs/>
          <w:sz w:val="28"/>
          <w:szCs w:val="28"/>
        </w:rPr>
      </w:pPr>
      <w:r w:rsidRPr="00F615FD">
        <w:rPr>
          <w:rFonts w:eastAsia="Times New Roman" w:cs="Times New Roman"/>
          <w:b/>
          <w:bCs/>
          <w:iCs/>
          <w:sz w:val="28"/>
          <w:szCs w:val="28"/>
        </w:rPr>
        <w:t>Человек и общество.</w:t>
      </w:r>
    </w:p>
    <w:p w14:paraId="5550AE34"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Общество как совокупность людей, которые объединены общей культурой и связаны друг с другом совместной деятельностью во имя общей цели. Наша Родина ‒ Российская Федерация. Уникальные памятники культуры России, родного края. Государственная символика Российской Федерации и своего региона. Города Золотого кольца России. Народы России. Уважение к культуре, традициям своего народа и других народов, государственным символам России.</w:t>
      </w:r>
    </w:p>
    <w:p w14:paraId="1337E67F"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Семья – коллектив близких, родных людей. Семейный бюджет, доходы и расходы семьи. Уважение к семейным ценностям.</w:t>
      </w:r>
    </w:p>
    <w:p w14:paraId="6292554D"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Правила нравственного поведения в социуме. Внимание, уважительное отношение к людям с ограниченными возможностями здоровья, забота о них.</w:t>
      </w:r>
    </w:p>
    <w:p w14:paraId="22DF4989"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Значение труда в жизни человека и общества. Трудолюбие как общественно значимая ценность в культуре народов России. Особенности труда людей родного края, их профессии.</w:t>
      </w:r>
    </w:p>
    <w:p w14:paraId="6B14C916"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Страны и народы мира. Памятники природы и культуры – символы стран, в которых они находятся.</w:t>
      </w:r>
    </w:p>
    <w:p w14:paraId="1773334D" w14:textId="77777777" w:rsidR="00F615FD" w:rsidRPr="00F615FD" w:rsidRDefault="00F615FD" w:rsidP="00F615FD">
      <w:pPr>
        <w:widowControl w:val="0"/>
        <w:spacing w:line="276" w:lineRule="auto"/>
        <w:ind w:firstLine="708"/>
        <w:jc w:val="left"/>
        <w:rPr>
          <w:rFonts w:eastAsia="Times New Roman" w:cs="Times New Roman"/>
          <w:b/>
          <w:bCs/>
          <w:sz w:val="28"/>
          <w:szCs w:val="28"/>
        </w:rPr>
      </w:pPr>
      <w:r w:rsidRPr="00F615FD">
        <w:rPr>
          <w:rFonts w:eastAsia="Times New Roman" w:cs="Times New Roman"/>
          <w:b/>
          <w:bCs/>
          <w:iCs/>
          <w:sz w:val="28"/>
          <w:szCs w:val="28"/>
        </w:rPr>
        <w:t>Человек и природа.</w:t>
      </w:r>
    </w:p>
    <w:p w14:paraId="3983D070"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 xml:space="preserve">Методы изучения природы. Карта мира. Материки и части света. </w:t>
      </w:r>
    </w:p>
    <w:p w14:paraId="10E02CC3"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 xml:space="preserve">Вещество. Разнообразие веществ в окружающем мире. Примеры веществ: соль, сахар, вода, природный газ. Твёрдые тела, жидкости, газы. Простейшие практические работы с веществами, жидкостями, газами. Воздух – смесь газов. Свойства воздуха. Значение воздуха для растений, животных, человека. Вода. Свойства воды. Состояния воды, её распространение в природе, значение для живых организмов и хозяйственной жизни человека. Круговорот воды в природе. Охрана воздуха, воды. </w:t>
      </w:r>
    </w:p>
    <w:p w14:paraId="0321E0AD"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Горные породы и минералы. Полезные ископаемые, их значение в хозяйстве человека, бережное отношение людей к полезным ископаемым. Полезные ископаемые родного края (2–3 примера). Почва, её состав, значение для живой природы и хозяйственной жизни человека.</w:t>
      </w:r>
    </w:p>
    <w:p w14:paraId="45B50A4A" w14:textId="77777777" w:rsidR="00F615FD" w:rsidRPr="00F615FD" w:rsidRDefault="00F615FD" w:rsidP="00F615FD">
      <w:pPr>
        <w:widowControl w:val="0"/>
        <w:spacing w:line="276" w:lineRule="auto"/>
        <w:ind w:firstLine="709"/>
        <w:rPr>
          <w:rFonts w:eastAsia="Times New Roman" w:cs="Times New Roman"/>
          <w:b/>
          <w:bCs/>
          <w:sz w:val="28"/>
          <w:szCs w:val="28"/>
        </w:rPr>
      </w:pPr>
      <w:r w:rsidRPr="00F615FD">
        <w:rPr>
          <w:rFonts w:eastAsia="Times New Roman" w:cs="Times New Roman"/>
          <w:b/>
          <w:bCs/>
          <w:sz w:val="28"/>
          <w:szCs w:val="28"/>
        </w:rPr>
        <w:t xml:space="preserve">Первоначальные представления о бактериях. </w:t>
      </w:r>
    </w:p>
    <w:p w14:paraId="4D5890A0"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 xml:space="preserve">Грибы: строение шляпочных грибов. Грибы съедобные и </w:t>
      </w:r>
    </w:p>
    <w:p w14:paraId="59B12F80"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 xml:space="preserve">Разнообразие растений. Зависимость жизненного цикла организмов от </w:t>
      </w:r>
      <w:r w:rsidRPr="00F615FD">
        <w:rPr>
          <w:rFonts w:eastAsia="Times New Roman" w:cs="Times New Roman"/>
          <w:sz w:val="28"/>
          <w:szCs w:val="28"/>
        </w:rPr>
        <w:lastRenderedPageBreak/>
        <w:t>условий окружающей среды. Размножение и развитие растений. Особенности питания и дыхания растений. Роль растений в природе и жизни людей, бережное отношение человека к растениям. Условия, необходимые для жизни растения (свет, тепло, воздух, вода). Наблюдение роста растений, фиксация изменений. Растения родного края, названия и краткая характеристика на основе наблюдений. Охрана растений.</w:t>
      </w:r>
    </w:p>
    <w:p w14:paraId="7D78387C"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Разнообразие животных. Зависимость жизненного цикла организмов от условий окружающей среды. Размножение и развитие животных (рыбы, птицы, звери). Особенности питания животных. Цепи питания. Условия, необходимые для жизни животных (воздух, вода, тепло, пища). Роль животных в природе и жизни людей, бережное отношение человека к животным. Охрана животных. Животные родного края, их названия, краткая характеристика на основе наблюдений.</w:t>
      </w:r>
    </w:p>
    <w:p w14:paraId="081BD7F9"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Природные сообщества: лес, луг, пруд.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 Правила нравственного поведения в природных сообществах.</w:t>
      </w:r>
    </w:p>
    <w:p w14:paraId="2F3926BA"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Человек – часть природы. Общее представление о строении тела человека. Системы органов (опорно-двигательная, пищеварительная, дыхательная, кровеносная, нервная, органы чувств), их роль в жизнедеятельности организма. Измерение температуры тела человека, частоты пульса.</w:t>
      </w:r>
    </w:p>
    <w:p w14:paraId="3E8F7B0C" w14:textId="77777777" w:rsidR="00F615FD" w:rsidRPr="00F615FD" w:rsidRDefault="00F615FD" w:rsidP="00F615FD">
      <w:pPr>
        <w:widowControl w:val="0"/>
        <w:spacing w:line="276" w:lineRule="auto"/>
        <w:ind w:firstLine="708"/>
        <w:jc w:val="left"/>
        <w:rPr>
          <w:rFonts w:eastAsia="Times New Roman" w:cs="Times New Roman"/>
          <w:b/>
          <w:bCs/>
          <w:sz w:val="28"/>
          <w:szCs w:val="28"/>
        </w:rPr>
      </w:pPr>
      <w:r w:rsidRPr="00F615FD">
        <w:rPr>
          <w:rFonts w:eastAsia="Times New Roman" w:cs="Times New Roman"/>
          <w:b/>
          <w:bCs/>
          <w:iCs/>
          <w:sz w:val="28"/>
          <w:szCs w:val="28"/>
        </w:rPr>
        <w:t>Правила безопасной жизнедеятельности.</w:t>
      </w:r>
    </w:p>
    <w:p w14:paraId="21704E28"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 xml:space="preserve">Здоровый образ жизни: двигательная активность (утренняя зарядка, динамические паузы), закаливание и профилактика заболеваний. Забота о здоровье и безопасности окружающих людей. </w:t>
      </w:r>
    </w:p>
    <w:p w14:paraId="6C73235A"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 xml:space="preserve">Безопасность во дворе жилого дома (правила перемещения внутри двора и пересечения дворовой проезжей части, безопасные зоны электрических, газовых, тепловых подстанций и других опасных объектов инженерной инфраструктуры жилого дома, предупреждающие знаки безопасности). </w:t>
      </w:r>
    </w:p>
    <w:p w14:paraId="18203732"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 xml:space="preserve">Правила безопасного поведения пассажира железнодорожного, водного и авиатранспорта (правила безопасного поведения на вокзалах и в аэропортах, безопасное поведение в вагоне, на борту самолёта, судна; знаки безопасности). </w:t>
      </w:r>
    </w:p>
    <w:p w14:paraId="26F24A9D"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Безопасность в Интернете (ориентирование в признаках мошеннических действий, защита персональной информации, правила коммуникации в мессенджерах и социальных группах) в условиях контролируемого доступа в информационно-телекоммуникационную сеть «Интернет».</w:t>
      </w:r>
    </w:p>
    <w:p w14:paraId="38252D85" w14:textId="77777777" w:rsidR="00F615FD" w:rsidRPr="00F615FD" w:rsidRDefault="00F615FD" w:rsidP="00F615FD">
      <w:pPr>
        <w:widowControl w:val="0"/>
        <w:spacing w:line="276" w:lineRule="auto"/>
        <w:ind w:firstLine="709"/>
        <w:rPr>
          <w:rFonts w:eastAsia="SchoolBookSanPin" w:cs="Times New Roman"/>
          <w:bCs/>
          <w:sz w:val="28"/>
          <w:szCs w:val="28"/>
          <w:lang w:eastAsia="en-US"/>
        </w:rPr>
      </w:pPr>
      <w:r w:rsidRPr="00F615FD">
        <w:rPr>
          <w:rFonts w:eastAsia="SchoolBookSanPin" w:cs="Times New Roman"/>
          <w:sz w:val="28"/>
          <w:szCs w:val="28"/>
          <w:lang w:eastAsia="en-US"/>
        </w:rPr>
        <w:t xml:space="preserve">Изучение окружающего мира в 3 классе способствует </w:t>
      </w:r>
      <w:r w:rsidRPr="00F615FD">
        <w:rPr>
          <w:rFonts w:eastAsia="Times New Roman" w:cs="Times New Roman"/>
          <w:sz w:val="28"/>
          <w:szCs w:val="28"/>
          <w:lang w:eastAsia="en-US"/>
        </w:rPr>
        <w:t>освоению ряда универсальных учебных действий</w:t>
      </w:r>
      <w:r w:rsidRPr="00F615FD">
        <w:rPr>
          <w:rFonts w:eastAsia="SchoolBookSanPin" w:cs="Times New Roman"/>
          <w:sz w:val="28"/>
          <w:szCs w:val="28"/>
          <w:lang w:eastAsia="en-US"/>
        </w:rPr>
        <w:t xml:space="preserve">: </w:t>
      </w:r>
      <w:r w:rsidRPr="00F615FD">
        <w:rPr>
          <w:rFonts w:eastAsia="SchoolBookSanPin" w:cs="Times New Roman"/>
          <w:bCs/>
          <w:sz w:val="28"/>
          <w:szCs w:val="28"/>
          <w:lang w:eastAsia="en-US"/>
        </w:rPr>
        <w:t xml:space="preserve">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055021E9" w14:textId="77777777" w:rsidR="00F615FD" w:rsidRPr="00F615FD" w:rsidRDefault="00F615FD" w:rsidP="00F615FD">
      <w:pPr>
        <w:widowControl w:val="0"/>
        <w:spacing w:line="276" w:lineRule="auto"/>
        <w:ind w:firstLine="709"/>
        <w:rPr>
          <w:rFonts w:eastAsia="SchoolBookSanPin" w:cs="Times New Roman"/>
          <w:sz w:val="28"/>
          <w:szCs w:val="28"/>
          <w:lang w:eastAsia="en-US"/>
        </w:rPr>
      </w:pPr>
      <w:r w:rsidRPr="00F615FD">
        <w:rPr>
          <w:rFonts w:eastAsia="SchoolBookSanPin" w:cs="Times New Roman"/>
          <w:sz w:val="28"/>
          <w:szCs w:val="28"/>
          <w:lang w:eastAsia="en-US"/>
        </w:rPr>
        <w:lastRenderedPageBreak/>
        <w:t xml:space="preserve">Базовые логические и исследовательские действия как часть </w:t>
      </w:r>
      <w:r w:rsidRPr="00F615FD">
        <w:rPr>
          <w:rFonts w:eastAsia="SchoolBookSanPin" w:cs="Times New Roman"/>
          <w:bCs/>
          <w:sz w:val="28"/>
          <w:szCs w:val="28"/>
          <w:lang w:eastAsia="en-US"/>
        </w:rPr>
        <w:t>познавательных универсальных учебных действий</w:t>
      </w:r>
      <w:r w:rsidRPr="00F615FD">
        <w:rPr>
          <w:rFonts w:eastAsia="SchoolBookSanPin" w:cs="Times New Roman"/>
          <w:sz w:val="28"/>
          <w:szCs w:val="28"/>
          <w:lang w:eastAsia="en-US"/>
        </w:rPr>
        <w:t xml:space="preserve"> способствуют формированию умений:</w:t>
      </w:r>
    </w:p>
    <w:p w14:paraId="6E318BE8"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проводить несложные наблюдения в природе (сезонные изменения, поведение животных) по предложенному и самостоятельно составленному плану; на основе результатов совместных с одноклассниками наблюдений (в парах, группах) делать выводы;</w:t>
      </w:r>
    </w:p>
    <w:p w14:paraId="7DD1402F"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устанавливать зависимость между внешним видом, особенностями поведения и условиями жизни животного;</w:t>
      </w:r>
    </w:p>
    <w:p w14:paraId="5F98437B"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определять (в процессе рассматривания объектов и явлений) существенные признаки и отношения между объектами и явлениями;</w:t>
      </w:r>
    </w:p>
    <w:p w14:paraId="6F61C1FD"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моделировать цепи питания в природном сообществе;</w:t>
      </w:r>
    </w:p>
    <w:p w14:paraId="145BEDDD"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различать понятия «век», «столетие», «историческое время»;</w:t>
      </w:r>
    </w:p>
    <w:p w14:paraId="25C100F1"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соотносить историческое событие с датой (историческим периодом).</w:t>
      </w:r>
    </w:p>
    <w:p w14:paraId="784DE63A" w14:textId="77777777" w:rsidR="00F615FD" w:rsidRPr="00F615FD" w:rsidRDefault="00F615FD" w:rsidP="00F615FD">
      <w:pPr>
        <w:widowControl w:val="0"/>
        <w:spacing w:line="276" w:lineRule="auto"/>
        <w:ind w:firstLine="709"/>
        <w:rPr>
          <w:rFonts w:eastAsia="SchoolBookSanPin" w:cs="Times New Roman"/>
          <w:sz w:val="28"/>
          <w:szCs w:val="28"/>
          <w:lang w:eastAsia="en-US"/>
        </w:rPr>
      </w:pPr>
      <w:r w:rsidRPr="00F615FD">
        <w:rPr>
          <w:rFonts w:eastAsia="SchoolBookSanPin" w:cs="Times New Roman"/>
          <w:sz w:val="28"/>
          <w:szCs w:val="28"/>
          <w:lang w:eastAsia="en-US"/>
        </w:rPr>
        <w:t xml:space="preserve">Работа с информацией как часть </w:t>
      </w:r>
      <w:r w:rsidRPr="00F615FD">
        <w:rPr>
          <w:rFonts w:eastAsia="SchoolBookSanPin" w:cs="Times New Roman"/>
          <w:bCs/>
          <w:sz w:val="28"/>
          <w:szCs w:val="28"/>
          <w:lang w:eastAsia="en-US"/>
        </w:rPr>
        <w:t>познавательных универсальных учебных действий</w:t>
      </w:r>
      <w:r w:rsidRPr="00F615FD">
        <w:rPr>
          <w:rFonts w:eastAsia="SchoolBookSanPin" w:cs="Times New Roman"/>
          <w:sz w:val="28"/>
          <w:szCs w:val="28"/>
          <w:lang w:eastAsia="en-US"/>
        </w:rPr>
        <w:t xml:space="preserve"> способствует формированию умений:</w:t>
      </w:r>
    </w:p>
    <w:p w14:paraId="5F86469D"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понимать, что работа с моделями Земли (глобус, карта) может дать полезную и интересную информацию о природе нашей планеты; находить на глобусе материки и океаны, воспроизводить их названия; находить на карте нашу страну, столицу, свой регион;</w:t>
      </w:r>
    </w:p>
    <w:p w14:paraId="3D4FE581"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читать несложные планы, соотносить условные обозначения с изображёнными объектами;</w:t>
      </w:r>
    </w:p>
    <w:p w14:paraId="3D2451FE"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 xml:space="preserve">находить по предложению учителя информацию в разных источниках: текстах, таблицах, схемах, в том числе в Интернете (в условиях контролируемого входа); </w:t>
      </w:r>
    </w:p>
    <w:p w14:paraId="356A45BB"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соблюдать правила безопасности при работе в информационной среде.</w:t>
      </w:r>
    </w:p>
    <w:p w14:paraId="4901E336" w14:textId="77777777" w:rsidR="00F615FD" w:rsidRPr="00F615FD" w:rsidRDefault="00F615FD" w:rsidP="00F615FD">
      <w:pPr>
        <w:widowControl w:val="0"/>
        <w:spacing w:line="276" w:lineRule="auto"/>
        <w:ind w:firstLine="709"/>
        <w:rPr>
          <w:rFonts w:eastAsia="SchoolBookSanPin" w:cs="Times New Roman"/>
          <w:sz w:val="28"/>
          <w:szCs w:val="28"/>
          <w:lang w:eastAsia="en-US"/>
        </w:rPr>
      </w:pPr>
      <w:r w:rsidRPr="00F615FD">
        <w:rPr>
          <w:rFonts w:eastAsia="Times New Roman" w:cs="Times New Roman"/>
          <w:sz w:val="28"/>
          <w:szCs w:val="28"/>
          <w:lang w:eastAsia="en-US"/>
        </w:rPr>
        <w:t>Коммуникативные универсальные учебные действия</w:t>
      </w:r>
      <w:r w:rsidRPr="00F615FD">
        <w:rPr>
          <w:rFonts w:eastAsia="SchoolBookSanPin" w:cs="Times New Roman"/>
          <w:sz w:val="28"/>
          <w:szCs w:val="28"/>
          <w:lang w:eastAsia="en-US"/>
        </w:rPr>
        <w:t xml:space="preserve"> способствуют формированию умений:</w:t>
      </w:r>
    </w:p>
    <w:p w14:paraId="68766502" w14:textId="77777777" w:rsidR="00F615FD" w:rsidRPr="00F615FD" w:rsidRDefault="00F615FD" w:rsidP="00F615FD">
      <w:pPr>
        <w:widowControl w:val="0"/>
        <w:spacing w:line="276" w:lineRule="auto"/>
        <w:ind w:firstLine="709"/>
        <w:contextualSpacing/>
        <w:rPr>
          <w:rFonts w:eastAsia="Times New Roman" w:cs="Times New Roman"/>
          <w:sz w:val="28"/>
          <w:szCs w:val="28"/>
        </w:rPr>
      </w:pPr>
      <w:r w:rsidRPr="00F615FD">
        <w:rPr>
          <w:rFonts w:eastAsia="Times New Roman" w:cs="Times New Roman"/>
          <w:sz w:val="28"/>
          <w:szCs w:val="28"/>
        </w:rPr>
        <w:t xml:space="preserve">ориентироваться в понятиях, соотносить понятия и термины с их краткой характеристикой: </w:t>
      </w:r>
    </w:p>
    <w:p w14:paraId="210DE820"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знать понятия и термины, связанные с социальным миром (безопасность, семейный бюджет, памятник культуры);</w:t>
      </w:r>
    </w:p>
    <w:p w14:paraId="2D8EEAC5"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знать понятия и термины, связанные с миром природы (планета, материк, океан, модель Земли, царство природы, природное сообщество, цепь питания, Красная книга);</w:t>
      </w:r>
    </w:p>
    <w:p w14:paraId="5ED1448E"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знать понятия и термины, связанные с безопасной жизнедеятельностью (знаки дорожного движения, дорожные ловушки, опасные ситуации, предвидение);</w:t>
      </w:r>
    </w:p>
    <w:p w14:paraId="1D3FF63F"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описывать (характеризовать) условия жизни на Земле;</w:t>
      </w:r>
    </w:p>
    <w:p w14:paraId="39D68FA0"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описывать схожие, различные, индивидуальные признаки на основе сравнения объектов природы;</w:t>
      </w:r>
    </w:p>
    <w:p w14:paraId="7750C490"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lastRenderedPageBreak/>
        <w:t>приводить примеры, кратко характеризовать представителей разных царств природы;</w:t>
      </w:r>
    </w:p>
    <w:p w14:paraId="7091C78A"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называть признаки (характеризовать) животного (растения) как живого организма;</w:t>
      </w:r>
    </w:p>
    <w:p w14:paraId="23A0E375"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описывать (характеризовать) отдельные страницы истории нашей страны (в пределах изученного).</w:t>
      </w:r>
    </w:p>
    <w:p w14:paraId="6E42CFC0" w14:textId="77777777" w:rsidR="00F615FD" w:rsidRPr="00F615FD" w:rsidRDefault="00F615FD" w:rsidP="00F615FD">
      <w:pPr>
        <w:widowControl w:val="0"/>
        <w:spacing w:line="276" w:lineRule="auto"/>
        <w:ind w:firstLine="709"/>
        <w:rPr>
          <w:rFonts w:eastAsia="SchoolBookSanPin" w:cs="Times New Roman"/>
          <w:sz w:val="28"/>
          <w:szCs w:val="28"/>
          <w:lang w:eastAsia="en-US"/>
        </w:rPr>
      </w:pPr>
      <w:r w:rsidRPr="00F615FD">
        <w:rPr>
          <w:rFonts w:eastAsia="Times New Roman" w:cs="Times New Roman"/>
          <w:sz w:val="28"/>
          <w:szCs w:val="28"/>
          <w:lang w:eastAsia="en-US"/>
        </w:rPr>
        <w:t>Регулятивные универсальные учебные действия</w:t>
      </w:r>
      <w:r w:rsidRPr="00F615FD">
        <w:rPr>
          <w:rFonts w:eastAsia="SchoolBookSanPin" w:cs="Times New Roman"/>
          <w:sz w:val="28"/>
          <w:szCs w:val="28"/>
          <w:lang w:eastAsia="en-US"/>
        </w:rPr>
        <w:t xml:space="preserve"> способствуют формированию умений:</w:t>
      </w:r>
    </w:p>
    <w:p w14:paraId="1428E733"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планировать шаги по решению учебной задачи, контролировать свои действия (при небольшой помощи учителя);</w:t>
      </w:r>
    </w:p>
    <w:p w14:paraId="003A391E"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устанавливать причину возникающей трудности или ошибки, корректировать свои действия.</w:t>
      </w:r>
    </w:p>
    <w:p w14:paraId="54ADE01B"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lang w:eastAsia="en-US"/>
        </w:rPr>
        <w:t xml:space="preserve">Совместная деятельность </w:t>
      </w:r>
      <w:r w:rsidRPr="00F615FD">
        <w:rPr>
          <w:rFonts w:eastAsia="SchoolBookSanPin" w:cs="Times New Roman"/>
          <w:sz w:val="28"/>
          <w:szCs w:val="28"/>
          <w:lang w:eastAsia="en-US"/>
        </w:rPr>
        <w:t xml:space="preserve">способствует формированию умений: </w:t>
      </w:r>
    </w:p>
    <w:p w14:paraId="2D7B4C18"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 xml:space="preserve">участвовать в совместной деятельности, выполнять роли руководителя (лидера), подчинённого; </w:t>
      </w:r>
    </w:p>
    <w:p w14:paraId="6E23063D"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оценивать результаты деятельности участников, положительно реагировать на советы и замечания в свой адрес;</w:t>
      </w:r>
    </w:p>
    <w:p w14:paraId="50B343FA" w14:textId="77777777" w:rsidR="00A64259" w:rsidRPr="00D91E7C" w:rsidRDefault="00F615FD" w:rsidP="00D91E7C">
      <w:pPr>
        <w:spacing w:line="276" w:lineRule="auto"/>
        <w:ind w:firstLine="709"/>
        <w:contextualSpacing/>
        <w:rPr>
          <w:rFonts w:eastAsia="Times New Roman" w:cs="Times New Roman"/>
          <w:sz w:val="28"/>
          <w:szCs w:val="28"/>
        </w:rPr>
      </w:pPr>
      <w:r w:rsidRPr="00F615FD">
        <w:rPr>
          <w:rFonts w:eastAsia="Times New Roman" w:cs="Times New Roman"/>
          <w:sz w:val="28"/>
          <w:szCs w:val="28"/>
        </w:rPr>
        <w:t>выполнять правила совместной деятельности, признавать право другого человека иметь собственное суждение, мнение; самостоятельно разрешать возникающие конфликты с учётом этики общения.</w:t>
      </w:r>
    </w:p>
    <w:p w14:paraId="0843A45E" w14:textId="77777777" w:rsidR="00F615FD" w:rsidRPr="00F615FD" w:rsidRDefault="00F615FD" w:rsidP="00F615FD">
      <w:pPr>
        <w:widowControl w:val="0"/>
        <w:spacing w:line="276" w:lineRule="auto"/>
        <w:ind w:firstLine="709"/>
        <w:jc w:val="left"/>
        <w:rPr>
          <w:rFonts w:eastAsia="OfficinaSansBoldITC" w:cs="Times New Roman"/>
          <w:b/>
          <w:bCs/>
          <w:sz w:val="28"/>
          <w:szCs w:val="28"/>
          <w:lang w:eastAsia="en-US"/>
        </w:rPr>
      </w:pPr>
      <w:r w:rsidRPr="00F615FD">
        <w:rPr>
          <w:rFonts w:eastAsia="OfficinaSansBoldITC" w:cs="Times New Roman"/>
          <w:b/>
          <w:bCs/>
          <w:sz w:val="28"/>
          <w:szCs w:val="28"/>
          <w:lang w:eastAsia="en-US"/>
        </w:rPr>
        <w:t>Содержание обучения в 4 классе.</w:t>
      </w:r>
    </w:p>
    <w:p w14:paraId="260555C2" w14:textId="77777777" w:rsidR="00F615FD" w:rsidRPr="00F615FD" w:rsidRDefault="00F615FD" w:rsidP="00F615FD">
      <w:pPr>
        <w:widowControl w:val="0"/>
        <w:spacing w:line="276" w:lineRule="auto"/>
        <w:ind w:firstLine="708"/>
        <w:jc w:val="left"/>
        <w:rPr>
          <w:rFonts w:eastAsia="Times New Roman" w:cs="Times New Roman"/>
          <w:b/>
          <w:bCs/>
          <w:sz w:val="28"/>
          <w:szCs w:val="28"/>
        </w:rPr>
      </w:pPr>
      <w:r w:rsidRPr="00F615FD">
        <w:rPr>
          <w:rFonts w:eastAsia="Times New Roman" w:cs="Times New Roman"/>
          <w:b/>
          <w:bCs/>
          <w:iCs/>
          <w:sz w:val="28"/>
          <w:szCs w:val="28"/>
        </w:rPr>
        <w:t>Человек и общество.</w:t>
      </w:r>
    </w:p>
    <w:p w14:paraId="35B7C261"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 xml:space="preserve">Конституция – Основной закон Российской Федерации. Права и обязанности гражданина Российской Федерации. Президент Российской Федерации – глава государства. Политико-административная карта России. </w:t>
      </w:r>
    </w:p>
    <w:p w14:paraId="65A8C0FA"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Общая характеристика родного края, важнейшие достопримечательности, знаменитые соотечественники.</w:t>
      </w:r>
    </w:p>
    <w:p w14:paraId="16002A70"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Города России. Святыни городов России. Главный город родного края: достопримечательности, история и характеристика отдельных исторических событий, связанных с ним.</w:t>
      </w:r>
    </w:p>
    <w:p w14:paraId="1F68C895"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Праздник в жизни общества как средство укрепления общественной солидарности и упрочения духовных связей между соотечественниками. Новый год, День защитника Отечества, Международный женский день, День весны и труда, День Победы, День России, День народного единства, День Конституции. Праздники и памятные даты своего региона. Уважение к культуре, истории, традициям своего народа и других народов, государственным символам России.</w:t>
      </w:r>
    </w:p>
    <w:p w14:paraId="11E3B0F5" w14:textId="77777777" w:rsidR="00F615FD" w:rsidRPr="00F615FD" w:rsidRDefault="00F615FD" w:rsidP="00F615FD">
      <w:pPr>
        <w:widowControl w:val="0"/>
        <w:spacing w:line="276" w:lineRule="auto"/>
        <w:ind w:firstLine="709"/>
        <w:rPr>
          <w:rFonts w:eastAsia="Times New Roman" w:cs="Times New Roman"/>
          <w:b/>
          <w:bCs/>
          <w:sz w:val="28"/>
          <w:szCs w:val="28"/>
        </w:rPr>
      </w:pPr>
      <w:r w:rsidRPr="00F615FD">
        <w:rPr>
          <w:rFonts w:eastAsia="Times New Roman" w:cs="Times New Roman"/>
          <w:b/>
          <w:bCs/>
          <w:sz w:val="28"/>
          <w:szCs w:val="28"/>
        </w:rPr>
        <w:t>История Отечества. «Лента времени» и историческая карта.</w:t>
      </w:r>
    </w:p>
    <w:p w14:paraId="67085CA7"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Наиболее важные и яркие события общественной и культурной жизни страны в разные исторические периоды: государство Русь, Московское государство, Российская империя, СССР, Российская Федерация. Картины быта, труда, духовно-</w:t>
      </w:r>
      <w:r w:rsidRPr="00F615FD">
        <w:rPr>
          <w:rFonts w:eastAsia="Times New Roman" w:cs="Times New Roman"/>
          <w:sz w:val="28"/>
          <w:szCs w:val="28"/>
        </w:rPr>
        <w:lastRenderedPageBreak/>
        <w:t xml:space="preserve">нравственные и культурные традиции людей в разные исторические времена. Выдающиеся люди разных эпох как носители базовых национальных ценностей. </w:t>
      </w:r>
    </w:p>
    <w:p w14:paraId="46D74E9B"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Наиболее значимые объекты списка Всемирного культурного наследия в России и за рубежом. Охрана памятников истории и культуры. Посильное участие в охране памятников истории и культуры своего края.</w:t>
      </w:r>
    </w:p>
    <w:p w14:paraId="4CEF6547"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Личная ответственность каждого человека за сохранность историко-культурного наследия своего края.</w:t>
      </w:r>
    </w:p>
    <w:p w14:paraId="170D2DE3"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Правила нравственного поведения в социуме, отношение к людям независимо от их национальности, социального статуса, религиозной принадлежности.</w:t>
      </w:r>
    </w:p>
    <w:p w14:paraId="6FA60FD0" w14:textId="77777777" w:rsidR="00F615FD" w:rsidRPr="00F615FD" w:rsidRDefault="00F615FD" w:rsidP="00F615FD">
      <w:pPr>
        <w:widowControl w:val="0"/>
        <w:spacing w:line="276" w:lineRule="auto"/>
        <w:ind w:firstLine="708"/>
        <w:jc w:val="left"/>
        <w:rPr>
          <w:rFonts w:eastAsia="Times New Roman" w:cs="Times New Roman"/>
          <w:b/>
          <w:bCs/>
          <w:sz w:val="28"/>
          <w:szCs w:val="28"/>
        </w:rPr>
      </w:pPr>
      <w:r w:rsidRPr="00F615FD">
        <w:rPr>
          <w:rFonts w:eastAsia="Times New Roman" w:cs="Times New Roman"/>
          <w:b/>
          <w:bCs/>
          <w:iCs/>
          <w:sz w:val="28"/>
          <w:szCs w:val="28"/>
        </w:rPr>
        <w:t>Человек и природа.</w:t>
      </w:r>
    </w:p>
    <w:p w14:paraId="50B9A129"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 xml:space="preserve">Методы познания окружающей природы: наблюдения, сравнения, измерения, опыты по исследованию природных объектов и явлений. </w:t>
      </w:r>
    </w:p>
    <w:p w14:paraId="7C6892CF"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 xml:space="preserve">Солнце – ближайшая к нам звезда, источник света и тепла для всего живого на Земле. Характеристика планет Солнечной системы. Естественные спутники планет. Смена дня и ночи на Земле. Вращение Земли как причина смены дня и ночи. Обращение Земли вокруг Солнца и смена времён года. </w:t>
      </w:r>
    </w:p>
    <w:p w14:paraId="52D50523"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 xml:space="preserve">Формы земной поверхности: равнины, горы, холмы, овраги (общее представление, условное обозначение равнин и гор на карте). Равнины и горы России. Особенности поверхности родного края (краткая характеристика на основе наблюдений). </w:t>
      </w:r>
    </w:p>
    <w:p w14:paraId="5132E5F5"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Водоёмы, их разнообразие (океан, море, озеро, пруд, болото); река как водный поток; использование рек и водоёмов человеком. Крупнейшие реки и озёра России, моря, омывающие её берега, океаны. Водоёмы и реки родного края (названия, краткая характеристика на основе наблюдений).</w:t>
      </w:r>
    </w:p>
    <w:p w14:paraId="28ACC478"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Наиболее значимые природные объекты списка Всемирного наследия в России и за рубежом (2–3 объекта).</w:t>
      </w:r>
    </w:p>
    <w:p w14:paraId="06F9E89E"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 Связи в природных зонах.</w:t>
      </w:r>
    </w:p>
    <w:p w14:paraId="3C5DB1A4"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Некоторые доступные для понимания экологические проблемы взаимодействия человека и природы. Охрана природных богатств: воды, воздуха, полезных ископаемых, растительного и животного мира. Правила нравственного поведения в природе. Международная Красная книга (отдельные примеры).</w:t>
      </w:r>
    </w:p>
    <w:p w14:paraId="7174BBEA" w14:textId="77777777" w:rsidR="00F615FD" w:rsidRPr="00F615FD" w:rsidRDefault="00F615FD" w:rsidP="00F615FD">
      <w:pPr>
        <w:widowControl w:val="0"/>
        <w:spacing w:line="276" w:lineRule="auto"/>
        <w:ind w:firstLine="708"/>
        <w:jc w:val="left"/>
        <w:rPr>
          <w:rFonts w:eastAsia="Times New Roman" w:cs="Times New Roman"/>
          <w:b/>
          <w:bCs/>
          <w:sz w:val="28"/>
          <w:szCs w:val="28"/>
        </w:rPr>
      </w:pPr>
      <w:r w:rsidRPr="00F615FD">
        <w:rPr>
          <w:rFonts w:eastAsia="Times New Roman" w:cs="Times New Roman"/>
          <w:b/>
          <w:bCs/>
          <w:iCs/>
          <w:sz w:val="28"/>
          <w:szCs w:val="28"/>
        </w:rPr>
        <w:t>Правила безопасной жизнедеятельности.</w:t>
      </w:r>
    </w:p>
    <w:p w14:paraId="2659E9F5"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Здоровый образ жизни: профилактика вредных привычек.</w:t>
      </w:r>
    </w:p>
    <w:p w14:paraId="62712FD9"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 xml:space="preserve">Безопасность в городе (планирование маршрутов с учётом транспортной инфраструктуры города; правила безопасного поведения в общественных местах, зонах отдыха, учреждениях культуры). </w:t>
      </w:r>
    </w:p>
    <w:p w14:paraId="2B457B7D"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 xml:space="preserve">Правила безопасного поведения велосипедиста с учётом дорожных знаков и разметки, сигналов и средств защиты велосипедиста, правила использования </w:t>
      </w:r>
      <w:r w:rsidRPr="00F615FD">
        <w:rPr>
          <w:rFonts w:eastAsia="Times New Roman" w:cs="Times New Roman"/>
          <w:sz w:val="28"/>
          <w:szCs w:val="28"/>
        </w:rPr>
        <w:lastRenderedPageBreak/>
        <w:t xml:space="preserve">самоката и других средств индивидуальной мобильности. </w:t>
      </w:r>
    </w:p>
    <w:p w14:paraId="239F3437"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rPr>
        <w:t>Безопасность в Интернете (поиск достоверной информации, опознавание государственных образовательных ресурсов и детских развлекательных порталов) в условиях контролируемого доступа в Интернет.</w:t>
      </w:r>
    </w:p>
    <w:p w14:paraId="2DA2F899" w14:textId="77777777" w:rsidR="00F615FD" w:rsidRPr="00F615FD" w:rsidRDefault="00F615FD" w:rsidP="00F615FD">
      <w:pPr>
        <w:widowControl w:val="0"/>
        <w:spacing w:line="276" w:lineRule="auto"/>
        <w:ind w:firstLine="709"/>
        <w:rPr>
          <w:rFonts w:eastAsia="SchoolBookSanPin" w:cs="Times New Roman"/>
          <w:bCs/>
          <w:sz w:val="28"/>
          <w:szCs w:val="28"/>
          <w:lang w:eastAsia="en-US"/>
        </w:rPr>
      </w:pPr>
      <w:r w:rsidRPr="00F615FD">
        <w:rPr>
          <w:rFonts w:eastAsia="SchoolBookSanPin" w:cs="Times New Roman"/>
          <w:sz w:val="28"/>
          <w:szCs w:val="28"/>
          <w:lang w:eastAsia="en-US"/>
        </w:rPr>
        <w:t xml:space="preserve">Изучение окружающего мира в 4 классе способствует </w:t>
      </w:r>
      <w:r w:rsidRPr="00F615FD">
        <w:rPr>
          <w:rFonts w:eastAsia="Times New Roman" w:cs="Times New Roman"/>
          <w:sz w:val="28"/>
          <w:szCs w:val="28"/>
          <w:lang w:eastAsia="en-US"/>
        </w:rPr>
        <w:t>освоению ряда универсальных учебных действий</w:t>
      </w:r>
      <w:r w:rsidRPr="00F615FD">
        <w:rPr>
          <w:rFonts w:eastAsia="SchoolBookSanPin" w:cs="Times New Roman"/>
          <w:sz w:val="28"/>
          <w:szCs w:val="28"/>
          <w:lang w:eastAsia="en-US"/>
        </w:rPr>
        <w:t xml:space="preserve">: </w:t>
      </w:r>
      <w:r w:rsidRPr="00F615FD">
        <w:rPr>
          <w:rFonts w:eastAsia="SchoolBookSanPin" w:cs="Times New Roman"/>
          <w:bCs/>
          <w:sz w:val="28"/>
          <w:szCs w:val="28"/>
          <w:lang w:eastAsia="en-US"/>
        </w:rPr>
        <w:t xml:space="preserve">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6027DE85" w14:textId="77777777" w:rsidR="00F615FD" w:rsidRPr="00F615FD" w:rsidRDefault="00F615FD" w:rsidP="00F615FD">
      <w:pPr>
        <w:widowControl w:val="0"/>
        <w:spacing w:line="276" w:lineRule="auto"/>
        <w:ind w:firstLine="709"/>
        <w:rPr>
          <w:rFonts w:eastAsia="SchoolBookSanPin" w:cs="Times New Roman"/>
          <w:sz w:val="28"/>
          <w:szCs w:val="28"/>
          <w:lang w:eastAsia="en-US"/>
        </w:rPr>
      </w:pPr>
      <w:r w:rsidRPr="00F615FD">
        <w:rPr>
          <w:rFonts w:eastAsia="SchoolBookSanPin" w:cs="Times New Roman"/>
          <w:sz w:val="28"/>
          <w:szCs w:val="28"/>
          <w:lang w:eastAsia="en-US"/>
        </w:rPr>
        <w:t xml:space="preserve">Базовые логические и исследовательские действия как часть </w:t>
      </w:r>
      <w:r w:rsidRPr="00F615FD">
        <w:rPr>
          <w:rFonts w:eastAsia="SchoolBookSanPin" w:cs="Times New Roman"/>
          <w:bCs/>
          <w:sz w:val="28"/>
          <w:szCs w:val="28"/>
          <w:lang w:eastAsia="en-US"/>
        </w:rPr>
        <w:t>познавательных универсальных учебных действий</w:t>
      </w:r>
      <w:r w:rsidRPr="00F615FD">
        <w:rPr>
          <w:rFonts w:eastAsia="SchoolBookSanPin" w:cs="Times New Roman"/>
          <w:sz w:val="28"/>
          <w:szCs w:val="28"/>
          <w:lang w:eastAsia="en-US"/>
        </w:rPr>
        <w:t xml:space="preserve"> способствуют формированию умений:</w:t>
      </w:r>
    </w:p>
    <w:p w14:paraId="74908575"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устанавливать последовательность этапов возрастного развития человека;</w:t>
      </w:r>
    </w:p>
    <w:p w14:paraId="675CBDFB"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конструировать в учебных и игровых ситуациях правила безопасного поведения в среде обитания;</w:t>
      </w:r>
    </w:p>
    <w:p w14:paraId="6BF13659"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моделировать схемы природных объектов (строение почвы; движение реки, форма поверхности);</w:t>
      </w:r>
    </w:p>
    <w:p w14:paraId="1FBEF151"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соотносить объекты природы с принадлежностью к определённой природной зоне;</w:t>
      </w:r>
    </w:p>
    <w:p w14:paraId="7B3C6300"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классифицировать природные объекты по принадлежности к природной зоне;</w:t>
      </w:r>
    </w:p>
    <w:p w14:paraId="56AEE824"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определять разрыв между реальным и желательным состоянием объекта (ситуации) на основе предложенных учителем вопросов.</w:t>
      </w:r>
    </w:p>
    <w:p w14:paraId="0F0C91B6" w14:textId="77777777" w:rsidR="00F615FD" w:rsidRPr="00F615FD" w:rsidRDefault="00F615FD" w:rsidP="00F615FD">
      <w:pPr>
        <w:widowControl w:val="0"/>
        <w:spacing w:line="276" w:lineRule="auto"/>
        <w:ind w:firstLine="709"/>
        <w:rPr>
          <w:rFonts w:eastAsia="SchoolBookSanPin" w:cs="Times New Roman"/>
          <w:sz w:val="28"/>
          <w:szCs w:val="28"/>
          <w:lang w:eastAsia="en-US"/>
        </w:rPr>
      </w:pPr>
      <w:r w:rsidRPr="00F615FD">
        <w:rPr>
          <w:rFonts w:eastAsia="SchoolBookSanPin" w:cs="Times New Roman"/>
          <w:sz w:val="28"/>
          <w:szCs w:val="28"/>
          <w:lang w:eastAsia="en-US"/>
        </w:rPr>
        <w:t xml:space="preserve">Работа с информацией как часть </w:t>
      </w:r>
      <w:r w:rsidRPr="00F615FD">
        <w:rPr>
          <w:rFonts w:eastAsia="SchoolBookSanPin" w:cs="Times New Roman"/>
          <w:bCs/>
          <w:sz w:val="28"/>
          <w:szCs w:val="28"/>
          <w:lang w:eastAsia="en-US"/>
        </w:rPr>
        <w:t>познавательных универсальных учебных действий</w:t>
      </w:r>
      <w:r w:rsidRPr="00F615FD">
        <w:rPr>
          <w:rFonts w:eastAsia="SchoolBookSanPin" w:cs="Times New Roman"/>
          <w:sz w:val="28"/>
          <w:szCs w:val="28"/>
          <w:lang w:eastAsia="en-US"/>
        </w:rPr>
        <w:t xml:space="preserve"> способствует формированию умений:</w:t>
      </w:r>
    </w:p>
    <w:p w14:paraId="703EA46B"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использовать умения работать с информацией, представленной в разных формах; оценивать объективность информации, учитывать правила безопасного использования электронных образовательных и информационных ресурсов;</w:t>
      </w:r>
    </w:p>
    <w:p w14:paraId="2E368AA4"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использовать для уточнения и расширения своих знаний об окружающем мире словари, справочники, энциклопедии, в том числе и информационно-телекомуникационную сеть «Интернет» (в условиях контролируемого выхода);</w:t>
      </w:r>
    </w:p>
    <w:p w14:paraId="7D719376"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подготавливать сообщения (доклады) на предложенную тему на основе дополнительной информации, подготавливать презентацию, включая в неё иллюстрации, таблицы, диаграммы.</w:t>
      </w:r>
    </w:p>
    <w:p w14:paraId="09330690" w14:textId="77777777" w:rsidR="00F615FD" w:rsidRPr="00F615FD" w:rsidRDefault="00F615FD" w:rsidP="00F615FD">
      <w:pPr>
        <w:widowControl w:val="0"/>
        <w:spacing w:line="276" w:lineRule="auto"/>
        <w:ind w:firstLine="709"/>
        <w:rPr>
          <w:rFonts w:eastAsia="SchoolBookSanPin" w:cs="Times New Roman"/>
          <w:sz w:val="28"/>
          <w:szCs w:val="28"/>
          <w:lang w:eastAsia="en-US"/>
        </w:rPr>
      </w:pPr>
      <w:r w:rsidRPr="00F615FD">
        <w:rPr>
          <w:rFonts w:eastAsia="Times New Roman" w:cs="Times New Roman"/>
          <w:sz w:val="28"/>
          <w:szCs w:val="28"/>
          <w:lang w:eastAsia="en-US"/>
        </w:rPr>
        <w:t>Коммуникативные универсальные учебные действия</w:t>
      </w:r>
      <w:r w:rsidRPr="00F615FD">
        <w:rPr>
          <w:rFonts w:eastAsia="SchoolBookSanPin" w:cs="Times New Roman"/>
          <w:sz w:val="28"/>
          <w:szCs w:val="28"/>
          <w:lang w:eastAsia="en-US"/>
        </w:rPr>
        <w:t xml:space="preserve"> способствуют формированию умений:</w:t>
      </w:r>
    </w:p>
    <w:p w14:paraId="058F7CFC"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ориентироваться в понятиях: организм, возраст, система органов; культура, долг, соотечественник, берестяная грамота, первопечатник, иконопись, объект Всемирного природного и культурного наследия;</w:t>
      </w:r>
    </w:p>
    <w:p w14:paraId="6CBA8BA3"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характеризовать человека как живой организм: раскрывать функции различных систем органов; объяснять особую роль нервной системы в деятельности организма;</w:t>
      </w:r>
    </w:p>
    <w:p w14:paraId="4B8BDFFB"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lastRenderedPageBreak/>
        <w:t>создавать текст-рассуждение: объяснять вред для здоровья и самочувствия организма вредных привычек;</w:t>
      </w:r>
    </w:p>
    <w:p w14:paraId="501C6C16"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описывать ситуации проявления нравственных качеств: отзывчивости, доброты, справедливости и других;</w:t>
      </w:r>
    </w:p>
    <w:p w14:paraId="6D6B61E7"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составлять краткие суждения о связях и зависимостях в природе (на основе сезонных изменений, особенностей жизни природных зон, пищевых цепей);</w:t>
      </w:r>
    </w:p>
    <w:p w14:paraId="4B97D9EC"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составлять небольшие тексты «Права и обязанности гражданина Российской Федерации»;</w:t>
      </w:r>
    </w:p>
    <w:p w14:paraId="1B900815"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создавать небольшие тексты о знаменательных страницах истории нашей страны (в рамках изученного).</w:t>
      </w:r>
    </w:p>
    <w:p w14:paraId="7F92BCD5" w14:textId="77777777" w:rsidR="00F615FD" w:rsidRPr="00F615FD" w:rsidRDefault="00F615FD" w:rsidP="00F615FD">
      <w:pPr>
        <w:widowControl w:val="0"/>
        <w:spacing w:line="276" w:lineRule="auto"/>
        <w:ind w:firstLine="709"/>
        <w:rPr>
          <w:rFonts w:eastAsia="SchoolBookSanPin" w:cs="Times New Roman"/>
          <w:sz w:val="28"/>
          <w:szCs w:val="28"/>
          <w:lang w:eastAsia="en-US"/>
        </w:rPr>
      </w:pPr>
      <w:r w:rsidRPr="00F615FD">
        <w:rPr>
          <w:rFonts w:eastAsia="Times New Roman" w:cs="Times New Roman"/>
          <w:sz w:val="28"/>
          <w:szCs w:val="28"/>
          <w:lang w:eastAsia="en-US"/>
        </w:rPr>
        <w:t>Регулятивные универсальные учебные действия</w:t>
      </w:r>
      <w:r w:rsidRPr="00F615FD">
        <w:rPr>
          <w:rFonts w:eastAsia="SchoolBookSanPin" w:cs="Times New Roman"/>
          <w:sz w:val="28"/>
          <w:szCs w:val="28"/>
          <w:lang w:eastAsia="en-US"/>
        </w:rPr>
        <w:t xml:space="preserve"> способствуют формированию умений:</w:t>
      </w:r>
    </w:p>
    <w:p w14:paraId="3B6321DA"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 xml:space="preserve">самостоятельно планировать алгоритм решения учебной задачи; </w:t>
      </w:r>
    </w:p>
    <w:p w14:paraId="65168661"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предвидеть трудности и возможные ошибки;</w:t>
      </w:r>
    </w:p>
    <w:p w14:paraId="2C2E1D71"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контролировать процесс и результат выполнения задания, корректировать учебные действия при необходимости;</w:t>
      </w:r>
    </w:p>
    <w:p w14:paraId="002C489A"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принимать оценку своей работы; планировать работу над ошибками;</w:t>
      </w:r>
    </w:p>
    <w:p w14:paraId="3DE9F989"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находить ошибки в своей и чужих работах, устанавливать их причины.</w:t>
      </w:r>
    </w:p>
    <w:p w14:paraId="5416E273"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sz w:val="28"/>
          <w:szCs w:val="28"/>
          <w:lang w:eastAsia="en-US"/>
        </w:rPr>
        <w:t xml:space="preserve">Совместная деятельность </w:t>
      </w:r>
      <w:r w:rsidRPr="00F615FD">
        <w:rPr>
          <w:rFonts w:eastAsia="SchoolBookSanPin" w:cs="Times New Roman"/>
          <w:sz w:val="28"/>
          <w:szCs w:val="28"/>
          <w:lang w:eastAsia="en-US"/>
        </w:rPr>
        <w:t xml:space="preserve">способствует формированию умений: </w:t>
      </w:r>
    </w:p>
    <w:p w14:paraId="0CFA2A4D"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выполнять правила совместной деятельности при выполнении разных ролей: руководителя, подчинённого, напарника, члена большого коллектива;</w:t>
      </w:r>
    </w:p>
    <w:p w14:paraId="74357B40"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ответственно относиться к своим обязанностям в процессе совместной деятельности, объективно оценивать свой вклад в общее дело;</w:t>
      </w:r>
    </w:p>
    <w:p w14:paraId="42C637B1"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 xml:space="preserve">анализировать ситуации, возникающие в процессе совместных игр, труда, использования инструментов, которые могут стать опасными для здоровья и жизни других людей. </w:t>
      </w:r>
    </w:p>
    <w:p w14:paraId="49535B70" w14:textId="77777777" w:rsidR="00F615FD" w:rsidRPr="00F615FD" w:rsidRDefault="00F615FD" w:rsidP="00F615FD">
      <w:pPr>
        <w:widowControl w:val="0"/>
        <w:spacing w:line="276" w:lineRule="auto"/>
        <w:ind w:firstLine="709"/>
        <w:rPr>
          <w:rFonts w:eastAsia="OfficinaSansBoldITC" w:cs="Times New Roman"/>
          <w:b/>
          <w:bCs/>
          <w:sz w:val="28"/>
          <w:szCs w:val="28"/>
          <w:lang w:eastAsia="en-US"/>
        </w:rPr>
      </w:pPr>
      <w:r w:rsidRPr="00F615FD">
        <w:rPr>
          <w:rFonts w:eastAsia="OfficinaSansBoldITC" w:cs="Times New Roman"/>
          <w:b/>
          <w:bCs/>
          <w:sz w:val="28"/>
          <w:szCs w:val="28"/>
          <w:lang w:eastAsia="en-US"/>
        </w:rPr>
        <w:t>Планируемые результаты освоения программы по окружающему миру на уровне начального общего образования.</w:t>
      </w:r>
    </w:p>
    <w:p w14:paraId="1DE7C53C"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lang w:eastAsia="en-US"/>
        </w:rPr>
        <w:t xml:space="preserve">Личностные результаты освоения программы </w:t>
      </w:r>
      <w:r w:rsidRPr="00F615FD">
        <w:rPr>
          <w:rFonts w:eastAsia="OfficinaSansBoldITC" w:cs="Times New Roman"/>
          <w:sz w:val="28"/>
          <w:szCs w:val="28"/>
          <w:lang w:eastAsia="en-US"/>
        </w:rPr>
        <w:t>по окружающему миру</w:t>
      </w:r>
      <w:r w:rsidRPr="00F615FD">
        <w:rPr>
          <w:rFonts w:eastAsia="Times New Roman" w:cs="Times New Roman"/>
          <w:sz w:val="28"/>
          <w:szCs w:val="28"/>
        </w:rPr>
        <w:t xml:space="preserve"> характеризуют готовность обучающихся руководствоваться традиционными российскими социокультурными и духовно-нравственными ценностями, принятыми в обществе правилами и нормами поведения и должны отражать приобретение первоначального опыта деятельности обучающихся, в части:</w:t>
      </w:r>
    </w:p>
    <w:p w14:paraId="5F8657B3"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bCs/>
          <w:sz w:val="28"/>
          <w:szCs w:val="28"/>
        </w:rPr>
        <w:t>1) гражданско-патриотического воспитания:</w:t>
      </w:r>
    </w:p>
    <w:p w14:paraId="3FDF641D"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становление ценностного отношения к своей Родине – России; понимание особой роли многонациональной России в современном мире;</w:t>
      </w:r>
    </w:p>
    <w:p w14:paraId="78109090"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осознание своей этнокультурной и российской гражданской идентичности, принадлежности к российскому народу, к своей национальной общности;</w:t>
      </w:r>
    </w:p>
    <w:p w14:paraId="2E86D0F6"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сопричастность к прошлому, настоящему и будущему своей страны и родного края;</w:t>
      </w:r>
    </w:p>
    <w:p w14:paraId="050B2F88"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lastRenderedPageBreak/>
        <w:t>проявление интереса к истории и многонациональной культуре своей страны, уважения к своему и другим народам;</w:t>
      </w:r>
    </w:p>
    <w:p w14:paraId="192B36CC"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первоначальные представления о человеке как члене общества, осознание прав и ответственности человека как члена общества;</w:t>
      </w:r>
    </w:p>
    <w:p w14:paraId="29E1E10A"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bCs/>
          <w:sz w:val="28"/>
          <w:szCs w:val="28"/>
        </w:rPr>
        <w:t>2) духовно-нравственного воспитания:</w:t>
      </w:r>
    </w:p>
    <w:p w14:paraId="5983078F"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проявление культуры общения, уважительного отношения к людям, их взглядам, признанию их индивидуальности;</w:t>
      </w:r>
    </w:p>
    <w:p w14:paraId="12C5EB5E"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принятие существующих в обществе нравственно-этических норм поведения и правил межличностных отношений, которые строятся на проявлении гуманизма, сопереживания, уважения и доброжелательности;</w:t>
      </w:r>
    </w:p>
    <w:p w14:paraId="4DE336A3"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применение правил совместной деятельности, проявление способности договариваться, неприятие любых форм поведения, направленных на причинение физического и морального вреда другим людям;</w:t>
      </w:r>
    </w:p>
    <w:p w14:paraId="20B3DB9D"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bCs/>
          <w:sz w:val="28"/>
          <w:szCs w:val="28"/>
        </w:rPr>
        <w:t>3) эстетического воспитания:</w:t>
      </w:r>
    </w:p>
    <w:p w14:paraId="2EFCEC0E"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понимание особой роли России в развитии общемировой художественной культуры, проявление уважительного отношения, восприимчивости и интереса к разным видам искусства, традициям и творчеству своего и других народов;</w:t>
      </w:r>
    </w:p>
    <w:p w14:paraId="37F89CA5"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использование полученных знаний в продуктивной и преобразующей деятельности, в разных видах художественной деятельности.</w:t>
      </w:r>
    </w:p>
    <w:p w14:paraId="579E2B53"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bCs/>
          <w:sz w:val="28"/>
          <w:szCs w:val="28"/>
        </w:rPr>
        <w:t>4) физического воспитания, формирования культуры здоровья и эмоционального благополучия:</w:t>
      </w:r>
    </w:p>
    <w:p w14:paraId="69F0F0A2"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соблюдение правил организации здорового и безопасного (для себя и других людей) образа жизни; выполнение правил безопасного поведении в окружающей среде (в том числе информационной);</w:t>
      </w:r>
    </w:p>
    <w:p w14:paraId="5B4C5CC1"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приобретение опыта эмоционального отношения к среде обитания, бережное отношение к физическому и психическому здоровью;</w:t>
      </w:r>
    </w:p>
    <w:p w14:paraId="1B8F3327"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bCs/>
          <w:sz w:val="28"/>
          <w:szCs w:val="28"/>
        </w:rPr>
        <w:t>5) трудового воспитания:</w:t>
      </w:r>
    </w:p>
    <w:p w14:paraId="5FAA2D3E"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осознание ценности трудовой деятельности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1E9687B4" w14:textId="77777777" w:rsidR="00F615FD" w:rsidRPr="00F615FD" w:rsidRDefault="00F615FD" w:rsidP="00F615FD">
      <w:pPr>
        <w:widowControl w:val="0"/>
        <w:spacing w:line="276" w:lineRule="auto"/>
        <w:ind w:firstLine="709"/>
        <w:rPr>
          <w:rFonts w:eastAsia="Times New Roman" w:cs="Times New Roman"/>
          <w:sz w:val="28"/>
          <w:szCs w:val="28"/>
        </w:rPr>
      </w:pPr>
      <w:r w:rsidRPr="00F615FD">
        <w:rPr>
          <w:rFonts w:eastAsia="Times New Roman" w:cs="Times New Roman"/>
          <w:bCs/>
          <w:sz w:val="28"/>
          <w:szCs w:val="28"/>
        </w:rPr>
        <w:t>6) экологического воспитания:</w:t>
      </w:r>
    </w:p>
    <w:p w14:paraId="0FE0D89D"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осознание роли человека в природе и обществе, принятие экологических норм поведения, бережного отношения к природе, неприятие действий, приносящих вред природе;</w:t>
      </w:r>
    </w:p>
    <w:p w14:paraId="3FE2B8CE" w14:textId="77777777" w:rsidR="00F615FD" w:rsidRPr="00F615FD" w:rsidRDefault="00F615FD" w:rsidP="00F615FD">
      <w:pPr>
        <w:widowControl w:val="0"/>
        <w:spacing w:line="276" w:lineRule="auto"/>
        <w:ind w:firstLine="709"/>
        <w:rPr>
          <w:rFonts w:eastAsia="Times New Roman" w:cs="Times New Roman"/>
          <w:bCs/>
          <w:sz w:val="28"/>
          <w:szCs w:val="28"/>
        </w:rPr>
      </w:pPr>
      <w:r w:rsidRPr="00F615FD">
        <w:rPr>
          <w:rFonts w:eastAsia="Times New Roman" w:cs="Times New Roman"/>
          <w:bCs/>
          <w:sz w:val="28"/>
          <w:szCs w:val="28"/>
        </w:rPr>
        <w:t>7) ценности научного познания:</w:t>
      </w:r>
    </w:p>
    <w:p w14:paraId="77D89265"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осознание ценности познания для развития человека, необходимости самообразования и саморазвития;</w:t>
      </w:r>
    </w:p>
    <w:p w14:paraId="4A752B8B"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lastRenderedPageBreak/>
        <w:t>проявление познавательного интереса, активности, инициативности, любознательности и самостоятельности в расширении своих знаний, в том числе с использованием различных информационных средств.</w:t>
      </w:r>
    </w:p>
    <w:p w14:paraId="0C146145" w14:textId="77777777" w:rsidR="00F615FD" w:rsidRPr="00F615FD" w:rsidRDefault="00F615FD" w:rsidP="00F615FD">
      <w:pPr>
        <w:widowControl w:val="0"/>
        <w:spacing w:line="276" w:lineRule="auto"/>
        <w:ind w:firstLine="709"/>
        <w:rPr>
          <w:rFonts w:eastAsia="SchoolBookSanPin" w:cs="Times New Roman"/>
          <w:bCs/>
          <w:sz w:val="28"/>
          <w:szCs w:val="28"/>
          <w:lang w:eastAsia="en-US"/>
        </w:rPr>
      </w:pPr>
      <w:r w:rsidRPr="00F615FD">
        <w:rPr>
          <w:rFonts w:eastAsia="SchoolBookSanPin" w:cs="Times New Roman"/>
          <w:sz w:val="28"/>
          <w:szCs w:val="28"/>
          <w:lang w:eastAsia="en-US"/>
        </w:rPr>
        <w:t xml:space="preserve">В результате изучения окружающего мира на уровне начального общего образования у обучающегося будут сформированы </w:t>
      </w:r>
      <w:r w:rsidRPr="00F615FD">
        <w:rPr>
          <w:rFonts w:eastAsia="SchoolBookSanPin" w:cs="Times New Roman"/>
          <w:bCs/>
          <w:sz w:val="28"/>
          <w:szCs w:val="28"/>
          <w:lang w:eastAsia="en-US"/>
        </w:rPr>
        <w:t xml:space="preserve">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04E44B84" w14:textId="77777777" w:rsidR="00F615FD" w:rsidRPr="00F615FD" w:rsidRDefault="00F615FD" w:rsidP="00F615FD">
      <w:pPr>
        <w:widowControl w:val="0"/>
        <w:spacing w:line="276" w:lineRule="auto"/>
        <w:ind w:firstLine="709"/>
        <w:rPr>
          <w:rFonts w:eastAsia="SchoolBookSanPin" w:cs="Times New Roman"/>
          <w:sz w:val="28"/>
          <w:szCs w:val="28"/>
          <w:lang w:eastAsia="en-US"/>
        </w:rPr>
      </w:pPr>
      <w:r w:rsidRPr="00F615FD">
        <w:rPr>
          <w:rFonts w:eastAsia="SchoolBookSanPin" w:cs="Times New Roman"/>
          <w:sz w:val="28"/>
          <w:szCs w:val="28"/>
          <w:lang w:eastAsia="en-US"/>
        </w:rPr>
        <w:t xml:space="preserve">У обучающегося будут сформированы следующие базовые логические действия как часть </w:t>
      </w:r>
      <w:r w:rsidRPr="00F615FD">
        <w:rPr>
          <w:rFonts w:eastAsia="SchoolBookSanPin" w:cs="Times New Roman"/>
          <w:bCs/>
          <w:sz w:val="28"/>
          <w:szCs w:val="28"/>
          <w:lang w:eastAsia="en-US"/>
        </w:rPr>
        <w:t>познавательных универсальных учебных действий</w:t>
      </w:r>
      <w:r w:rsidRPr="00F615FD">
        <w:rPr>
          <w:rFonts w:eastAsia="SchoolBookSanPin" w:cs="Times New Roman"/>
          <w:sz w:val="28"/>
          <w:szCs w:val="28"/>
          <w:lang w:eastAsia="en-US"/>
        </w:rPr>
        <w:t>:</w:t>
      </w:r>
    </w:p>
    <w:p w14:paraId="4531CA50"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понимать целостность окружающего мира (взаимосвязь природной и социальной среды обитания), проявлять способность ориентироваться в изменяющейся действительности;</w:t>
      </w:r>
    </w:p>
    <w:p w14:paraId="222B4438"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на основе наблюдений доступных объектов окружающего мира устанавливать связи и зависимости между объектами (часть – целое; причина – следствие; изменения во времени и в пространстве);</w:t>
      </w:r>
    </w:p>
    <w:p w14:paraId="70E4D40F"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сравнивать объекты окружающего мира, устанавливать основания для сравнения, устанавливать аналогии;</w:t>
      </w:r>
    </w:p>
    <w:p w14:paraId="15A83ABD"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объединять части объекта (объекты) по определённому признаку;</w:t>
      </w:r>
    </w:p>
    <w:p w14:paraId="71E21EBA"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определять существенный признак для классификации, классифицировать предложенные объекты;</w:t>
      </w:r>
    </w:p>
    <w:p w14:paraId="0AC1BD02"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находить закономерности и противоречия в рассматриваемых фактах, данных и наблюдениях на основе предложенного алгоритма;</w:t>
      </w:r>
    </w:p>
    <w:p w14:paraId="457CBDE2"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выявлять недостаток информации для решения учебной (практической) задачи на основе предложенного алгоритма.</w:t>
      </w:r>
    </w:p>
    <w:p w14:paraId="5D8D5DDE" w14:textId="77777777" w:rsidR="00F615FD" w:rsidRPr="00F615FD" w:rsidRDefault="00F615FD" w:rsidP="00F615FD">
      <w:pPr>
        <w:widowControl w:val="0"/>
        <w:spacing w:line="276" w:lineRule="auto"/>
        <w:ind w:firstLine="709"/>
        <w:rPr>
          <w:rFonts w:eastAsia="SchoolBookSanPin" w:cs="Times New Roman"/>
          <w:sz w:val="28"/>
          <w:szCs w:val="28"/>
          <w:lang w:eastAsia="en-US"/>
        </w:rPr>
      </w:pPr>
      <w:r w:rsidRPr="00F615FD">
        <w:rPr>
          <w:rFonts w:eastAsia="SchoolBookSanPin" w:cs="Times New Roman"/>
          <w:sz w:val="28"/>
          <w:szCs w:val="28"/>
          <w:lang w:eastAsia="en-US"/>
        </w:rPr>
        <w:t xml:space="preserve">У обучающегося будут сформированы следующие базовые исследовательские действия как часть </w:t>
      </w:r>
      <w:r w:rsidRPr="00F615FD">
        <w:rPr>
          <w:rFonts w:eastAsia="SchoolBookSanPin" w:cs="Times New Roman"/>
          <w:bCs/>
          <w:sz w:val="28"/>
          <w:szCs w:val="28"/>
          <w:lang w:eastAsia="en-US"/>
        </w:rPr>
        <w:t>познавательных универсальных учебных действий</w:t>
      </w:r>
      <w:r w:rsidRPr="00F615FD">
        <w:rPr>
          <w:rFonts w:eastAsia="SchoolBookSanPin" w:cs="Times New Roman"/>
          <w:sz w:val="28"/>
          <w:szCs w:val="28"/>
          <w:lang w:eastAsia="en-US"/>
        </w:rPr>
        <w:t>:</w:t>
      </w:r>
    </w:p>
    <w:p w14:paraId="1356F487"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 xml:space="preserve">проводить (по предложенному и самостоятельно составленному плану или выдвинутому предположению) наблюдения, несложные опыты; </w:t>
      </w:r>
    </w:p>
    <w:p w14:paraId="09EFA195"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проявлять интерес к экспериментам, проводимым под руководством учителя;</w:t>
      </w:r>
    </w:p>
    <w:p w14:paraId="49168FFE"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определять разницу между реальным и желательным состоянием объекта (ситуации) на основе предложенных вопросов;</w:t>
      </w:r>
    </w:p>
    <w:p w14:paraId="019EEC54"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формулировать с помощью учителя цель предстоящей работы, прогнозировать возможное развитие процессов, событий и последствия в аналогичных или сходных ситуациях;</w:t>
      </w:r>
    </w:p>
    <w:p w14:paraId="48DCF8F4"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 xml:space="preserve">моделировать ситуации на основе изученного материала о связях в природе (живая и неживая природа, цепи питания; природные зоны), а также в социуме (лента времени; поведение и его последствия; коллективный труд и </w:t>
      </w:r>
      <w:r w:rsidR="000E0A78" w:rsidRPr="00F615FD">
        <w:rPr>
          <w:rFonts w:eastAsia="Times New Roman" w:cs="Times New Roman"/>
          <w:sz w:val="28"/>
          <w:szCs w:val="28"/>
        </w:rPr>
        <w:t>его результаты,</w:t>
      </w:r>
      <w:r w:rsidRPr="00F615FD">
        <w:rPr>
          <w:rFonts w:eastAsia="Times New Roman" w:cs="Times New Roman"/>
          <w:sz w:val="28"/>
          <w:szCs w:val="28"/>
        </w:rPr>
        <w:t xml:space="preserve"> и другие);</w:t>
      </w:r>
    </w:p>
    <w:p w14:paraId="60478973"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lastRenderedPageBreak/>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3370D9CB"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формулировать выводы и подкреплять их доказательствами на основе результатов проведённого наблюдения (опыта, измерения, исследования).</w:t>
      </w:r>
    </w:p>
    <w:p w14:paraId="0B60127F" w14:textId="77777777" w:rsidR="00F615FD" w:rsidRPr="00F615FD" w:rsidRDefault="00F615FD" w:rsidP="00F615FD">
      <w:pPr>
        <w:widowControl w:val="0"/>
        <w:spacing w:line="276" w:lineRule="auto"/>
        <w:ind w:firstLine="709"/>
        <w:rPr>
          <w:rFonts w:eastAsia="SchoolBookSanPin" w:cs="Times New Roman"/>
          <w:sz w:val="28"/>
          <w:szCs w:val="28"/>
          <w:lang w:eastAsia="en-US"/>
        </w:rPr>
      </w:pPr>
      <w:r w:rsidRPr="00F615FD">
        <w:rPr>
          <w:rFonts w:eastAsia="SchoolBookSanPin" w:cs="Times New Roman"/>
          <w:sz w:val="28"/>
          <w:szCs w:val="28"/>
          <w:lang w:eastAsia="en-US"/>
        </w:rPr>
        <w:t xml:space="preserve">У обучающегося будут </w:t>
      </w:r>
      <w:r w:rsidRPr="00F615FD">
        <w:rPr>
          <w:rFonts w:eastAsia="Calibri" w:cs="Times New Roman"/>
          <w:sz w:val="28"/>
          <w:szCs w:val="28"/>
          <w:lang w:eastAsia="en-US"/>
        </w:rPr>
        <w:t xml:space="preserve">сформированы умения </w:t>
      </w:r>
      <w:r w:rsidRPr="00F615FD">
        <w:rPr>
          <w:rFonts w:eastAsia="SchoolBookSanPin" w:cs="Times New Roman"/>
          <w:sz w:val="28"/>
          <w:szCs w:val="28"/>
          <w:lang w:eastAsia="en-US"/>
        </w:rPr>
        <w:t xml:space="preserve">работать с информацией как часть </w:t>
      </w:r>
      <w:r w:rsidRPr="00F615FD">
        <w:rPr>
          <w:rFonts w:eastAsia="SchoolBookSanPin" w:cs="Times New Roman"/>
          <w:bCs/>
          <w:sz w:val="28"/>
          <w:szCs w:val="28"/>
          <w:lang w:eastAsia="en-US"/>
        </w:rPr>
        <w:t>познавательных универсальных учебных действий</w:t>
      </w:r>
      <w:r w:rsidRPr="00F615FD">
        <w:rPr>
          <w:rFonts w:eastAsia="SchoolBookSanPin" w:cs="Times New Roman"/>
          <w:sz w:val="28"/>
          <w:szCs w:val="28"/>
          <w:lang w:eastAsia="en-US"/>
        </w:rPr>
        <w:t>:</w:t>
      </w:r>
    </w:p>
    <w:p w14:paraId="7FB24C21"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использовать различные источники для поиска информации, выбирать источник получения информации с учётом учебной задачи;</w:t>
      </w:r>
    </w:p>
    <w:p w14:paraId="761F7E74"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находить в предложенном источнике информацию, представленную в явном виде, согласно заданному алгоритму;</w:t>
      </w:r>
    </w:p>
    <w:p w14:paraId="31431AB5"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распознавать достоверную и недостоверную информацию самостоятельно или на основе предложенного учителем способа её проверки;</w:t>
      </w:r>
    </w:p>
    <w:p w14:paraId="76646140"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находить и использовать для решения учебных задач текстовую, графическую, аудиовизуальную информацию;</w:t>
      </w:r>
    </w:p>
    <w:p w14:paraId="03F3C9BE"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читать и интерпретировать графически представленную информацию: схему, таблицу, иллюстрацию;</w:t>
      </w:r>
    </w:p>
    <w:p w14:paraId="3A8F2A4F"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соблюдать правила информационной безопасности в условиях контролируемого доступа в информационно-телекоммуникационную сеть «Интернет» (с помощью учителя);</w:t>
      </w:r>
    </w:p>
    <w:p w14:paraId="2156D997"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анализировать и создавать текстовую, видео-, графическую, звуковую информацию в соответствии с учебной задачей;</w:t>
      </w:r>
    </w:p>
    <w:p w14:paraId="1BE634DF"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фиксировать полученные результаты в текстовой форме (отчёт, выступление, высказывание) и графическом виде (рисунок, схема, диаграмма).</w:t>
      </w:r>
    </w:p>
    <w:p w14:paraId="69871FA2" w14:textId="77777777" w:rsidR="00F615FD" w:rsidRPr="00F615FD" w:rsidRDefault="00F615FD" w:rsidP="00F615FD">
      <w:pPr>
        <w:widowControl w:val="0"/>
        <w:spacing w:line="276" w:lineRule="auto"/>
        <w:ind w:firstLine="709"/>
        <w:rPr>
          <w:rFonts w:eastAsia="SchoolBookSanPin" w:cs="Times New Roman"/>
          <w:sz w:val="28"/>
          <w:szCs w:val="28"/>
          <w:lang w:eastAsia="en-US"/>
        </w:rPr>
      </w:pPr>
      <w:r w:rsidRPr="00F615FD">
        <w:rPr>
          <w:rFonts w:eastAsia="SchoolBookSanPin" w:cs="Times New Roman"/>
          <w:sz w:val="28"/>
          <w:szCs w:val="28"/>
          <w:lang w:eastAsia="en-US"/>
        </w:rPr>
        <w:t xml:space="preserve">У обучающегося будут </w:t>
      </w:r>
      <w:r w:rsidRPr="00F615FD">
        <w:rPr>
          <w:rFonts w:eastAsia="Calibri" w:cs="Times New Roman"/>
          <w:sz w:val="28"/>
          <w:szCs w:val="28"/>
          <w:lang w:eastAsia="en-US"/>
        </w:rPr>
        <w:t xml:space="preserve">сформированы умения </w:t>
      </w:r>
      <w:r w:rsidRPr="00F615FD">
        <w:rPr>
          <w:rFonts w:eastAsia="SchoolBookSanPin" w:cs="Times New Roman"/>
          <w:sz w:val="28"/>
          <w:szCs w:val="28"/>
          <w:lang w:eastAsia="en-US"/>
        </w:rPr>
        <w:t xml:space="preserve">общения как часть </w:t>
      </w:r>
      <w:r w:rsidRPr="00F615FD">
        <w:rPr>
          <w:rFonts w:eastAsia="SchoolBookSanPin" w:cs="Times New Roman"/>
          <w:bCs/>
          <w:sz w:val="28"/>
          <w:szCs w:val="28"/>
          <w:lang w:eastAsia="en-US"/>
        </w:rPr>
        <w:t>коммуникативных универсальных учебных действий</w:t>
      </w:r>
      <w:r w:rsidRPr="00F615FD">
        <w:rPr>
          <w:rFonts w:eastAsia="SchoolBookSanPin" w:cs="Times New Roman"/>
          <w:sz w:val="28"/>
          <w:szCs w:val="28"/>
          <w:lang w:eastAsia="en-US"/>
        </w:rPr>
        <w:t>:</w:t>
      </w:r>
    </w:p>
    <w:p w14:paraId="7FD574C5"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в процессе диалогов задавать вопросы, высказывать суждения, оценивать выступления участников;</w:t>
      </w:r>
    </w:p>
    <w:p w14:paraId="3AEDB17D"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признавать возможность существования разных точек зрения; корректно и аргументированно высказывать своё мнение; приводить доказательства своей правоты;</w:t>
      </w:r>
    </w:p>
    <w:p w14:paraId="4BBECF11"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соблюдать правила ведения диалога и дискуссии; проявлять уважительное отношение к собеседнику;</w:t>
      </w:r>
    </w:p>
    <w:p w14:paraId="721AA407"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использовать смысловое чтение для определения темы, главной мысли текста о природе, социальной жизни, взаимоотношениях и поступках людей;</w:t>
      </w:r>
    </w:p>
    <w:p w14:paraId="03138D1E"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создавать устные и письменные тексты (описание, рассуждение, повествование);</w:t>
      </w:r>
    </w:p>
    <w:p w14:paraId="20197305"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конструировать обобщения и выводы на основе полученных результатов наблюдений и опытной работы, подкреплять их доказательствами;</w:t>
      </w:r>
    </w:p>
    <w:p w14:paraId="0B5E465D"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lastRenderedPageBreak/>
        <w:t>находить ошибки и восстанавливать деформированный текст об изученных объектах и явлениях природы, событиях социальной жизни;</w:t>
      </w:r>
    </w:p>
    <w:p w14:paraId="3ABE031A"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подготавливать небольшие публичные выступления с возможной презентацией (текст, рисунки, фото, плакаты и другие) к тексту выступления.</w:t>
      </w:r>
    </w:p>
    <w:p w14:paraId="2689C175" w14:textId="77777777" w:rsidR="00F615FD" w:rsidRPr="00F615FD" w:rsidRDefault="00F615FD" w:rsidP="00F615FD">
      <w:pPr>
        <w:widowControl w:val="0"/>
        <w:spacing w:line="276" w:lineRule="auto"/>
        <w:ind w:firstLine="709"/>
        <w:rPr>
          <w:rFonts w:eastAsia="SchoolBookSanPin" w:cs="Times New Roman"/>
          <w:sz w:val="28"/>
          <w:szCs w:val="28"/>
          <w:lang w:eastAsia="en-US"/>
        </w:rPr>
      </w:pPr>
      <w:r w:rsidRPr="00F615FD">
        <w:rPr>
          <w:rFonts w:eastAsia="SchoolBookSanPin" w:cs="Times New Roman"/>
          <w:sz w:val="28"/>
          <w:szCs w:val="28"/>
          <w:lang w:eastAsia="en-US"/>
        </w:rPr>
        <w:t xml:space="preserve">У обучающегося будут </w:t>
      </w:r>
      <w:r w:rsidRPr="00F615FD">
        <w:rPr>
          <w:rFonts w:eastAsia="Calibri" w:cs="Times New Roman"/>
          <w:sz w:val="28"/>
          <w:szCs w:val="28"/>
          <w:lang w:eastAsia="en-US"/>
        </w:rPr>
        <w:t xml:space="preserve">сформированы умения </w:t>
      </w:r>
      <w:r w:rsidRPr="00F615FD">
        <w:rPr>
          <w:rFonts w:eastAsia="SchoolBookSanPin" w:cs="Times New Roman"/>
          <w:sz w:val="28"/>
          <w:szCs w:val="28"/>
          <w:lang w:eastAsia="en-US"/>
        </w:rPr>
        <w:t xml:space="preserve">самоорганизации как части </w:t>
      </w:r>
      <w:r w:rsidRPr="00F615FD">
        <w:rPr>
          <w:rFonts w:eastAsia="SchoolBookSanPin" w:cs="Times New Roman"/>
          <w:bCs/>
          <w:sz w:val="28"/>
          <w:szCs w:val="28"/>
          <w:lang w:eastAsia="en-US"/>
        </w:rPr>
        <w:t>регулятивных универсальных учебных действий</w:t>
      </w:r>
      <w:r w:rsidRPr="00F615FD">
        <w:rPr>
          <w:rFonts w:eastAsia="SchoolBookSanPin" w:cs="Times New Roman"/>
          <w:sz w:val="28"/>
          <w:szCs w:val="28"/>
          <w:lang w:eastAsia="en-US"/>
        </w:rPr>
        <w:t>:</w:t>
      </w:r>
    </w:p>
    <w:p w14:paraId="0DCF6426"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планировать самостоятельно или с помощью учителя действия по решению учебной задачи;</w:t>
      </w:r>
    </w:p>
    <w:p w14:paraId="6841B395"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выстраивать последовательность выбранных действий и операций.</w:t>
      </w:r>
    </w:p>
    <w:p w14:paraId="3B935AA8" w14:textId="77777777" w:rsidR="00F615FD" w:rsidRPr="00F615FD" w:rsidRDefault="00F615FD" w:rsidP="00F615FD">
      <w:pPr>
        <w:widowControl w:val="0"/>
        <w:spacing w:line="276" w:lineRule="auto"/>
        <w:ind w:firstLine="709"/>
        <w:rPr>
          <w:rFonts w:eastAsia="SchoolBookSanPin" w:cs="Times New Roman"/>
          <w:sz w:val="28"/>
          <w:szCs w:val="28"/>
          <w:lang w:eastAsia="en-US"/>
        </w:rPr>
      </w:pPr>
      <w:r w:rsidRPr="00F615FD">
        <w:rPr>
          <w:rFonts w:eastAsia="SchoolBookSanPin" w:cs="Times New Roman"/>
          <w:sz w:val="28"/>
          <w:szCs w:val="28"/>
          <w:lang w:eastAsia="en-US"/>
        </w:rPr>
        <w:t xml:space="preserve">У обучающегося будут </w:t>
      </w:r>
      <w:r w:rsidRPr="00F615FD">
        <w:rPr>
          <w:rFonts w:eastAsia="Calibri" w:cs="Times New Roman"/>
          <w:sz w:val="28"/>
          <w:szCs w:val="28"/>
          <w:lang w:eastAsia="en-US"/>
        </w:rPr>
        <w:t xml:space="preserve">сформированы умения </w:t>
      </w:r>
      <w:r w:rsidRPr="00F615FD">
        <w:rPr>
          <w:rFonts w:eastAsia="SchoolBookSanPin" w:cs="Times New Roman"/>
          <w:sz w:val="28"/>
          <w:szCs w:val="28"/>
          <w:lang w:eastAsia="en-US"/>
        </w:rPr>
        <w:t xml:space="preserve">самоконтроля и самооценки как части </w:t>
      </w:r>
      <w:r w:rsidRPr="00F615FD">
        <w:rPr>
          <w:rFonts w:eastAsia="SchoolBookSanPin" w:cs="Times New Roman"/>
          <w:bCs/>
          <w:sz w:val="28"/>
          <w:szCs w:val="28"/>
          <w:lang w:eastAsia="en-US"/>
        </w:rPr>
        <w:t>регулятивных универсальных учебных действий</w:t>
      </w:r>
      <w:r w:rsidRPr="00F615FD">
        <w:rPr>
          <w:rFonts w:eastAsia="SchoolBookSanPin" w:cs="Times New Roman"/>
          <w:sz w:val="28"/>
          <w:szCs w:val="28"/>
          <w:lang w:eastAsia="en-US"/>
        </w:rPr>
        <w:t>:</w:t>
      </w:r>
    </w:p>
    <w:p w14:paraId="1F09BEB8"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осуществлять контроль процесса и результата своей деятельности;</w:t>
      </w:r>
    </w:p>
    <w:p w14:paraId="53E64A98"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 xml:space="preserve">находить ошибки в своей работе и устанавливать их причины; </w:t>
      </w:r>
    </w:p>
    <w:p w14:paraId="44C89A6F"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корректировать свои действия при необходимости (с небольшой помощью учителя);</w:t>
      </w:r>
    </w:p>
    <w:p w14:paraId="5ED97FC5"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предвидеть возможность возникновения трудностей и ошибок, предусматривать способы их предупреждения, в том числе в житейских ситуациях, опасных для здоровья и жизни;</w:t>
      </w:r>
    </w:p>
    <w:p w14:paraId="59079489"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объективно оценивать результаты своей деятельности, соотносить свою оценку с оценкой учителя;</w:t>
      </w:r>
    </w:p>
    <w:p w14:paraId="12DA4229"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оценивать целесообразность выбранных способов действия, при необходимости корректировать их.</w:t>
      </w:r>
    </w:p>
    <w:p w14:paraId="5A28D212" w14:textId="77777777" w:rsidR="00F615FD" w:rsidRPr="00F615FD" w:rsidRDefault="00F615FD" w:rsidP="00F615FD">
      <w:pPr>
        <w:widowControl w:val="0"/>
        <w:spacing w:line="276" w:lineRule="auto"/>
        <w:ind w:firstLine="709"/>
        <w:rPr>
          <w:rFonts w:eastAsia="SchoolBookSanPin" w:cs="Times New Roman"/>
          <w:sz w:val="28"/>
          <w:szCs w:val="28"/>
          <w:lang w:eastAsia="en-US"/>
        </w:rPr>
      </w:pPr>
      <w:r w:rsidRPr="00F615FD">
        <w:rPr>
          <w:rFonts w:eastAsia="SchoolBookSanPin" w:cs="Times New Roman"/>
          <w:sz w:val="28"/>
          <w:szCs w:val="28"/>
          <w:lang w:eastAsia="en-US"/>
        </w:rPr>
        <w:t xml:space="preserve">У обучающегося будут </w:t>
      </w:r>
      <w:r w:rsidRPr="00F615FD">
        <w:rPr>
          <w:rFonts w:eastAsia="Calibri" w:cs="Times New Roman"/>
          <w:sz w:val="28"/>
          <w:szCs w:val="28"/>
          <w:lang w:eastAsia="en-US"/>
        </w:rPr>
        <w:t xml:space="preserve">сформированы умения </w:t>
      </w:r>
      <w:r w:rsidRPr="00F615FD">
        <w:rPr>
          <w:rFonts w:eastAsia="SchoolBookSanPin" w:cs="Times New Roman"/>
          <w:sz w:val="28"/>
          <w:szCs w:val="28"/>
          <w:lang w:eastAsia="en-US"/>
        </w:rPr>
        <w:t>совместной деятельности:</w:t>
      </w:r>
    </w:p>
    <w:p w14:paraId="6B0FD8B3"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понимать значения коллективной деятельности для успешного решения учебной (практической) задачи; активно участвовать в формулировании краткосрочных и долгосрочных целей совместной деятельности (на основе изученного материала по окружающему миру);</w:t>
      </w:r>
    </w:p>
    <w:p w14:paraId="59F934E6"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коллективно строить действия по достижению общей цели: распределять роли, договариваться, обсуждать процесс и результат совместной работы;</w:t>
      </w:r>
    </w:p>
    <w:p w14:paraId="486F4EB8"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проявлять готовность руководить, выполнять поручения, подчиняться;</w:t>
      </w:r>
    </w:p>
    <w:p w14:paraId="712BC9A6"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выполнять правила совместной деятельности: справедливо распределять и оценивать работу каждого участника; считаться с наличием разных мнений; не допускать конфликтов, при их возникновении мирно разрешать их без участия взрослого;</w:t>
      </w:r>
    </w:p>
    <w:p w14:paraId="37E3D938"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ответственно выполнять свою часть работы.</w:t>
      </w:r>
    </w:p>
    <w:p w14:paraId="3B11132F" w14:textId="77777777" w:rsidR="00F615FD" w:rsidRPr="00F615FD" w:rsidRDefault="00F615FD" w:rsidP="00F615FD">
      <w:pPr>
        <w:widowControl w:val="0"/>
        <w:spacing w:line="276" w:lineRule="auto"/>
        <w:ind w:firstLine="709"/>
        <w:rPr>
          <w:rFonts w:eastAsia="SchoolBookSanPin" w:cs="Times New Roman"/>
          <w:b/>
          <w:bCs/>
          <w:sz w:val="28"/>
          <w:szCs w:val="28"/>
          <w:lang w:eastAsia="en-US"/>
        </w:rPr>
      </w:pPr>
      <w:r w:rsidRPr="00F615FD">
        <w:rPr>
          <w:rFonts w:eastAsia="OfficinaSansBoldITC" w:cs="Times New Roman"/>
          <w:b/>
          <w:bCs/>
          <w:sz w:val="28"/>
          <w:szCs w:val="28"/>
          <w:lang w:eastAsia="en-US"/>
        </w:rPr>
        <w:t>Предметные результаты изучения окружающего мира. К</w:t>
      </w:r>
      <w:r w:rsidRPr="00F615FD">
        <w:rPr>
          <w:rFonts w:eastAsia="SchoolBookSanPin" w:cs="Times New Roman"/>
          <w:b/>
          <w:bCs/>
          <w:sz w:val="28"/>
          <w:szCs w:val="28"/>
          <w:lang w:eastAsia="en-US"/>
        </w:rPr>
        <w:t xml:space="preserve"> концу обучения в 1 классе обучающийся научится:</w:t>
      </w:r>
    </w:p>
    <w:p w14:paraId="1919C3C0"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 xml:space="preserve">называть себя и членов своей семьи по фамилии, имени, отчеству, профессии членов своей семьи, домашний адрес и адрес своей школы; проявлять уважение к </w:t>
      </w:r>
      <w:r w:rsidRPr="00F615FD">
        <w:rPr>
          <w:rFonts w:eastAsia="Times New Roman" w:cs="Times New Roman"/>
          <w:sz w:val="28"/>
          <w:szCs w:val="28"/>
        </w:rPr>
        <w:lastRenderedPageBreak/>
        <w:t>семейным ценностям и традициям, соблюдать правила нравственного поведения в социуме и на природе;</w:t>
      </w:r>
    </w:p>
    <w:p w14:paraId="0C774FC8"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воспроизводить название своего населённого пункта, региона, страны;</w:t>
      </w:r>
    </w:p>
    <w:p w14:paraId="583C5384"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приводить примеры культурных объектов родного края, школьных традиций и праздников, традиций и ценностей своей семьи, профессий;</w:t>
      </w:r>
    </w:p>
    <w:p w14:paraId="1D5CE112"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различать объекты живой и неживой природы, объекты, созданные человеком, и природные материалы, части растений (корень, стебель, лист, цветок, плод, семя), группы животных (насекомые, рыбы, птицы, звери);</w:t>
      </w:r>
    </w:p>
    <w:p w14:paraId="0F333B85"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описывать на основе опорных слов наиболее распространённые в родном крае дикорастущие и культурные растения, диких и домашних животных; сезонные явления в разные времена года; деревья, кустарники, травы; основные группы животных (насекомые, рыбы, птицы, звери); выделять их наиболее существенные признаки;</w:t>
      </w:r>
    </w:p>
    <w:p w14:paraId="3B7F17D6"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применять правила ухода за комнатными растениями и домашними животными;</w:t>
      </w:r>
    </w:p>
    <w:p w14:paraId="15C24144"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проводить, соблюдая правила безопасного труда, несложные групповые и индивидуальные наблюдения (в том числе за сезонными изменениями в природе своей местности), измерения (в том числе вести счёт времени, измерять температуру воздуха) и опыты под руководством учителя;</w:t>
      </w:r>
    </w:p>
    <w:p w14:paraId="584E7CFB"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использовать для ответов на вопросы небольшие тексты о природе и обществе;</w:t>
      </w:r>
    </w:p>
    <w:p w14:paraId="561D9AA0"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оценивать ситуации, раскрывающие положительное и негативное отношение к природе; правила поведения в быту, в общественных местах;</w:t>
      </w:r>
    </w:p>
    <w:p w14:paraId="48C1C61D"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соблюдать правила безопасности на учебном месте обучающегося; во время наблюдений и опытов; безопасно пользоваться бытовыми электроприборами;</w:t>
      </w:r>
    </w:p>
    <w:p w14:paraId="4CDA2625"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Calibri" w:cs="Times New Roman"/>
          <w:sz w:val="28"/>
          <w:szCs w:val="28"/>
          <w:lang w:eastAsia="en-US"/>
        </w:rPr>
        <w:t>соблюдать правила использования электронных средств, оснащенных экраном;</w:t>
      </w:r>
    </w:p>
    <w:p w14:paraId="67F62A96"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соблюдать правила здорового питания и личной гигиены;</w:t>
      </w:r>
    </w:p>
    <w:p w14:paraId="69CCB1D4"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соблюдать правила безопасного поведения пешехода;</w:t>
      </w:r>
    </w:p>
    <w:p w14:paraId="6CCEFD16"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соблюдать правила безопасного поведения в природе;</w:t>
      </w:r>
    </w:p>
    <w:p w14:paraId="5BD0247C"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 помощью взрослых (учителя, родителей) пользоваться электронным дневником и электронными образовательными и информационными ресурсами.</w:t>
      </w:r>
    </w:p>
    <w:p w14:paraId="5B148DAD" w14:textId="77777777" w:rsidR="00F615FD" w:rsidRPr="00F615FD" w:rsidRDefault="00F615FD" w:rsidP="00F615FD">
      <w:pPr>
        <w:widowControl w:val="0"/>
        <w:spacing w:line="276" w:lineRule="auto"/>
        <w:ind w:firstLine="709"/>
        <w:rPr>
          <w:rFonts w:eastAsia="SchoolBookSanPin" w:cs="Times New Roman"/>
          <w:sz w:val="28"/>
          <w:szCs w:val="28"/>
          <w:lang w:eastAsia="en-US"/>
        </w:rPr>
      </w:pPr>
      <w:r w:rsidRPr="00F615FD">
        <w:rPr>
          <w:rFonts w:eastAsia="OfficinaSansBoldITC" w:cs="Times New Roman"/>
          <w:sz w:val="28"/>
          <w:szCs w:val="28"/>
          <w:lang w:eastAsia="en-US"/>
        </w:rPr>
        <w:t>Предметные результаты изучения окружающего мира. К</w:t>
      </w:r>
      <w:r w:rsidRPr="00F615FD">
        <w:rPr>
          <w:rFonts w:eastAsia="SchoolBookSanPin" w:cs="Times New Roman"/>
          <w:sz w:val="28"/>
          <w:szCs w:val="28"/>
          <w:lang w:eastAsia="en-US"/>
        </w:rPr>
        <w:t xml:space="preserve"> концу обучения во </w:t>
      </w:r>
      <w:r w:rsidRPr="00F615FD">
        <w:rPr>
          <w:rFonts w:eastAsia="SchoolBookSanPin" w:cs="Times New Roman"/>
          <w:bCs/>
          <w:sz w:val="28"/>
          <w:szCs w:val="28"/>
          <w:lang w:eastAsia="en-US"/>
        </w:rPr>
        <w:t xml:space="preserve">2 классе </w:t>
      </w:r>
      <w:r w:rsidRPr="00F615FD">
        <w:rPr>
          <w:rFonts w:eastAsia="SchoolBookSanPin" w:cs="Times New Roman"/>
          <w:sz w:val="28"/>
          <w:szCs w:val="28"/>
          <w:lang w:eastAsia="en-US"/>
        </w:rPr>
        <w:t>обучающийся научится:</w:t>
      </w:r>
    </w:p>
    <w:p w14:paraId="3E8BFD84"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находить Россию на карте мира, на карте России – Москву, свой регион и его главный город;</w:t>
      </w:r>
    </w:p>
    <w:p w14:paraId="1B89785D"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узнавать государственную символику Российской Федерации (гимн, герб, флаг) и своего региона;</w:t>
      </w:r>
    </w:p>
    <w:p w14:paraId="03DB3F3C"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lastRenderedPageBreak/>
        <w:t>проявлять уважение к семейным ценностям и традициям, традициям своего народа и других народов, государственным символам России; соблюдать правила нравственного поведения в социуме и на природе;</w:t>
      </w:r>
    </w:p>
    <w:p w14:paraId="0D15A429"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распознавать изученные объекты окружающего мира по их описанию, рисункам и фотографиям, различать их в окружающем мире;</w:t>
      </w:r>
    </w:p>
    <w:p w14:paraId="124777B0"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приводить примеры изученных традиций, обычаев и праздников народов родного края;</w:t>
      </w:r>
    </w:p>
    <w:p w14:paraId="5AC756A7"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 xml:space="preserve">важных событий прошлого и настоящего родного края; </w:t>
      </w:r>
    </w:p>
    <w:p w14:paraId="2C543BF5"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трудовой деятельности и профессий жителей родного края;</w:t>
      </w:r>
    </w:p>
    <w:p w14:paraId="368CE013"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проводить, соблюдая правила безопасного труда, несложные наблюдения и опыты с природными объектами, измерения;</w:t>
      </w:r>
    </w:p>
    <w:p w14:paraId="557D09F9"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приводить примеры изученных взаимосвязей в природе, примеры, иллюстрирующие значение природы в жизни человека;</w:t>
      </w:r>
    </w:p>
    <w:p w14:paraId="38F483D4"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описывать на основе предложенного плана или опорных слов изученные культурные объекты (достопримечательности родного края, музейные экспонаты);</w:t>
      </w:r>
    </w:p>
    <w:p w14:paraId="177224D9"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описывать на основе предложенного плана или опорных слов изученные природные объекты и явления, в том числе звёзды, созвездия, планеты;</w:t>
      </w:r>
    </w:p>
    <w:p w14:paraId="10FC6197"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группировать изученные объекты живой и неживой природы по предложенным признакам;</w:t>
      </w:r>
    </w:p>
    <w:p w14:paraId="3D389FA5"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сравнивать объекты живой и неживой природы на основе внешних признаков;</w:t>
      </w:r>
    </w:p>
    <w:p w14:paraId="405142DA"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ориентироваться на местности по местным природным признакам, Солнцу, компасу;</w:t>
      </w:r>
    </w:p>
    <w:p w14:paraId="087E6ABC"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создавать по заданному плану развёрнутые высказывания о природе и обществе;</w:t>
      </w:r>
    </w:p>
    <w:p w14:paraId="74D150FC"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использовать для ответов на вопросы небольшие тексты о природе и обществе;</w:t>
      </w:r>
    </w:p>
    <w:p w14:paraId="1D1CD793"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соблюдать правила нравственного поведения в социуме и в природе, оценивать примеры положительного и негативного отношения к объектам природы, проявления внимания, помощи людям, нуждающимся в ней;</w:t>
      </w:r>
    </w:p>
    <w:p w14:paraId="7686D7F9"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соблюдать правила безопасного поведения в школе, правила безопасного поведения пассажира наземного транспорта и метро;</w:t>
      </w:r>
    </w:p>
    <w:p w14:paraId="2E1866CA"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соблюдать режим дня и питания;</w:t>
      </w:r>
    </w:p>
    <w:p w14:paraId="792C2C9F"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 xml:space="preserve">безопасно использовать мессенджеры в условиях контролируемого доступа в информационно-коммуникационную сеть «Интернет»; </w:t>
      </w:r>
    </w:p>
    <w:p w14:paraId="2EB8B66A"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безопасно осуществлять коммуникацию в школьных сообществах с помощью учителя (при необходимости).</w:t>
      </w:r>
    </w:p>
    <w:p w14:paraId="7F3AD4A6" w14:textId="77777777" w:rsidR="00F615FD" w:rsidRPr="00F615FD" w:rsidRDefault="00F615FD" w:rsidP="00F615FD">
      <w:pPr>
        <w:widowControl w:val="0"/>
        <w:spacing w:line="276" w:lineRule="auto"/>
        <w:ind w:firstLine="709"/>
        <w:rPr>
          <w:rFonts w:eastAsia="SchoolBookSanPin" w:cs="Times New Roman"/>
          <w:b/>
          <w:bCs/>
          <w:sz w:val="28"/>
          <w:szCs w:val="28"/>
          <w:lang w:eastAsia="en-US"/>
        </w:rPr>
      </w:pPr>
      <w:r w:rsidRPr="00F615FD">
        <w:rPr>
          <w:rFonts w:eastAsia="OfficinaSansBoldITC" w:cs="Times New Roman"/>
          <w:b/>
          <w:bCs/>
          <w:sz w:val="28"/>
          <w:szCs w:val="28"/>
          <w:lang w:eastAsia="en-US"/>
        </w:rPr>
        <w:t>Предметные результаты изучения окружающего мира. К</w:t>
      </w:r>
      <w:r w:rsidRPr="00F615FD">
        <w:rPr>
          <w:rFonts w:eastAsia="SchoolBookSanPin" w:cs="Times New Roman"/>
          <w:b/>
          <w:bCs/>
          <w:sz w:val="28"/>
          <w:szCs w:val="28"/>
          <w:lang w:eastAsia="en-US"/>
        </w:rPr>
        <w:t xml:space="preserve"> концу обучения в 3 классе обучающийся научится:</w:t>
      </w:r>
    </w:p>
    <w:p w14:paraId="0EFCE3D6"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различать государственную символику Российской Федерации (гимн, герб, флаг);</w:t>
      </w:r>
    </w:p>
    <w:p w14:paraId="16BD4237"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lastRenderedPageBreak/>
        <w:t>проявлять уважение к государственным символам России и своего региона;</w:t>
      </w:r>
    </w:p>
    <w:p w14:paraId="75A1F7AB"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проявлять уважение к семейным ценностям и традициям, традициям своего народа и других народов; соблюдать правила нравственного поведения в социуме;</w:t>
      </w:r>
    </w:p>
    <w:p w14:paraId="61A74418"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приводить примеры памятников природы, культурных объектов и достопримечательностей родного края; столицы России, городов Российской Федерации с богатой историей и культурой; российских центров декоративно-прикладного искусства; проявлять интерес и уважение к истории и культуре народов России;</w:t>
      </w:r>
    </w:p>
    <w:p w14:paraId="68EC38FD"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показывать на карте мира материки, изученные страны мира;</w:t>
      </w:r>
    </w:p>
    <w:p w14:paraId="49532DCF"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различать расходы и доходы семейного бюджета;</w:t>
      </w:r>
    </w:p>
    <w:p w14:paraId="17112742"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распознавать изученные объекты природы по их описанию, рисункам и фотографиям, различать их в окружающем мире;</w:t>
      </w:r>
    </w:p>
    <w:p w14:paraId="081BC647"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 соблюдать безопасность проведения опытов;</w:t>
      </w:r>
    </w:p>
    <w:p w14:paraId="2C924738"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группировать изученные объекты живой и неживой природы, проводить простейшую классификацию;</w:t>
      </w:r>
    </w:p>
    <w:p w14:paraId="02C2F661"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сравнивать по заданному количеству признаков объекты живой и неживой природы;</w:t>
      </w:r>
    </w:p>
    <w:p w14:paraId="0C72A236"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описывать на основе предложенного плана изученные объекты и явления природы, выделяя их существенные признаки и характерные свойства;</w:t>
      </w:r>
    </w:p>
    <w:p w14:paraId="24C5A339"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использовать различные источники информации о природе и обществе для поиска и извлечения информации, ответов на вопросы;</w:t>
      </w:r>
    </w:p>
    <w:p w14:paraId="4D13959E"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использовать знания о взаимосвязях в природе, связи человека и природы для объяснения простейших явлений и процессов в природе, организме человека;</w:t>
      </w:r>
    </w:p>
    <w:p w14:paraId="035FA9C7"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фиксировать результаты наблюдений, опытной работы, в процессе коллективной деятельности обобщать полученные результаты и делать выводы;</w:t>
      </w:r>
    </w:p>
    <w:p w14:paraId="0800EB26"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создавать по заданному плану собственные развёрнутые высказывания о природе, человеке и обществе, сопровождая выступление иллюстрациями (презентацией);</w:t>
      </w:r>
    </w:p>
    <w:p w14:paraId="2649B898"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соблюдать правила безопасного поведения пассажира железнодорожного, водного и авиатранспорта;</w:t>
      </w:r>
    </w:p>
    <w:p w14:paraId="753B6400"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соблюдать основы здорового образа жизни, в том числе требования к двигательной активности и принципы здорового питания;</w:t>
      </w:r>
    </w:p>
    <w:p w14:paraId="02784A77"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соблюдать основы профилактики заболеваний;</w:t>
      </w:r>
    </w:p>
    <w:p w14:paraId="5BCD7173"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соблюдать правила безопасного поведения во дворе жилого дома;</w:t>
      </w:r>
    </w:p>
    <w:p w14:paraId="738627C9"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соблюдать правила нравственного поведения на природе;</w:t>
      </w:r>
    </w:p>
    <w:p w14:paraId="7CB14725"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 xml:space="preserve">безопасно использовать персональные данные в условиях контролируемого доступа в информационно-коммуникационную сеть «Интернет»; </w:t>
      </w:r>
    </w:p>
    <w:p w14:paraId="380363D5"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lastRenderedPageBreak/>
        <w:t>ориентироваться в возможных мошеннических действиях при общении в мессенджерах.</w:t>
      </w:r>
    </w:p>
    <w:p w14:paraId="7519B2ED" w14:textId="77777777" w:rsidR="00F615FD" w:rsidRPr="00F615FD" w:rsidRDefault="00F615FD" w:rsidP="00F615FD">
      <w:pPr>
        <w:widowControl w:val="0"/>
        <w:spacing w:line="276" w:lineRule="auto"/>
        <w:ind w:firstLine="709"/>
        <w:rPr>
          <w:rFonts w:eastAsia="SchoolBookSanPin" w:cs="Times New Roman"/>
          <w:sz w:val="28"/>
          <w:szCs w:val="28"/>
          <w:lang w:eastAsia="en-US"/>
        </w:rPr>
      </w:pPr>
      <w:r w:rsidRPr="00F615FD">
        <w:rPr>
          <w:rFonts w:eastAsia="OfficinaSansBoldITC" w:cs="Times New Roman"/>
          <w:sz w:val="28"/>
          <w:szCs w:val="28"/>
          <w:lang w:eastAsia="en-US"/>
        </w:rPr>
        <w:t>Предметные результаты изучения окружающего мира. К</w:t>
      </w:r>
      <w:r w:rsidRPr="00F615FD">
        <w:rPr>
          <w:rFonts w:eastAsia="SchoolBookSanPin" w:cs="Times New Roman"/>
          <w:sz w:val="28"/>
          <w:szCs w:val="28"/>
          <w:lang w:eastAsia="en-US"/>
        </w:rPr>
        <w:t xml:space="preserve"> концу обучения в </w:t>
      </w:r>
      <w:r w:rsidRPr="00F615FD">
        <w:rPr>
          <w:rFonts w:eastAsia="SchoolBookSanPin" w:cs="Times New Roman"/>
          <w:bCs/>
          <w:sz w:val="28"/>
          <w:szCs w:val="28"/>
          <w:lang w:eastAsia="en-US"/>
        </w:rPr>
        <w:t xml:space="preserve">4 классе </w:t>
      </w:r>
      <w:r w:rsidRPr="00F615FD">
        <w:rPr>
          <w:rFonts w:eastAsia="SchoolBookSanPin" w:cs="Times New Roman"/>
          <w:sz w:val="28"/>
          <w:szCs w:val="28"/>
          <w:lang w:eastAsia="en-US"/>
        </w:rPr>
        <w:t>обучающийся научится:</w:t>
      </w:r>
    </w:p>
    <w:p w14:paraId="75F2120D"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 xml:space="preserve">проявлять уважение к семейным ценностям и традициям, традициям своего народа и других народов, государственным символам России; </w:t>
      </w:r>
    </w:p>
    <w:p w14:paraId="62AB628C"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соблюдать правила нравственного поведения в социуме;</w:t>
      </w:r>
    </w:p>
    <w:p w14:paraId="63F08F5E"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показывать на физической карте изученные крупные географические объекты России (горы, равнины, реки, озёра, моря, омывающие территорию России);</w:t>
      </w:r>
    </w:p>
    <w:p w14:paraId="1EB8E251"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показывать на исторической карте места изученных исторических событий;</w:t>
      </w:r>
    </w:p>
    <w:p w14:paraId="35CEF6BF"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находить место изученных событий на «ленте времени»;</w:t>
      </w:r>
    </w:p>
    <w:p w14:paraId="5FDCD580"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знать основные права и обязанности гражданина Российской Федерации;</w:t>
      </w:r>
    </w:p>
    <w:p w14:paraId="35F780B8"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соотносить изученные исторические события и исторических деятелей веками и периодами истории России;</w:t>
      </w:r>
    </w:p>
    <w:p w14:paraId="7311D7ED"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рассказывать о государственных праздниках России, наиболее важных событиях истории России, наиболее известных российских исторических деятелях разных периодов, достопримечательностях столицы России и родного края;</w:t>
      </w:r>
    </w:p>
    <w:p w14:paraId="0E958B13"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описывать на основе предложенного плана изученные объекты, выделяя их существенные признаки, в том числе государственную символику России и своего региона;</w:t>
      </w:r>
    </w:p>
    <w:p w14:paraId="1A0501A4"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проводить по предложенному (самостоятельно составленному) плану или выдвинутому предположению несложные наблюдения, опыты с объектами природы с использованием простейшего лабораторного оборудования и измерительных приборов, следуя правилам безопасного труда;</w:t>
      </w:r>
    </w:p>
    <w:p w14:paraId="4D1CAAB9"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распознавать изученные объекты и явления живой и неживой природы по их описанию, рисункам и фотографиям, различать их в окружающем мире;</w:t>
      </w:r>
    </w:p>
    <w:p w14:paraId="5FCE533F"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группировать изученные объекты живой и неживой природы, самостоятельно выбирая признак для группировки; проводить простейшие классификации;</w:t>
      </w:r>
    </w:p>
    <w:p w14:paraId="095C8224"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сравнивать объекты живой и неживой природы на основе их внешних признаков и известных характерных свойств;</w:t>
      </w:r>
    </w:p>
    <w:p w14:paraId="3CF941EC"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использовать знания о взаимосвязях в природе для объяснения простейших явлений и процессов в природе (в том числе смены дня и ночи, смены времён года, сезонных изменений в природе своей местности, причины смены природных зон);</w:t>
      </w:r>
    </w:p>
    <w:p w14:paraId="4162BFF8"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называть наиболее значимые природные объекты Всемирного наследия в России и за рубежом (в пределах изученного);</w:t>
      </w:r>
    </w:p>
    <w:p w14:paraId="046B60A5"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называть экологические проблемы и определять пути их решения;</w:t>
      </w:r>
    </w:p>
    <w:p w14:paraId="26673B5C"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создавать по заданному плану собственные развёрнутые высказывания о природе и обществе;</w:t>
      </w:r>
    </w:p>
    <w:p w14:paraId="615D12B5"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использовать различные источники информации для поиска и извлечения информации, ответов на вопросы;</w:t>
      </w:r>
    </w:p>
    <w:p w14:paraId="4AA3A53C"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lastRenderedPageBreak/>
        <w:t>соблюдать правила нравственного поведения на природе;</w:t>
      </w:r>
    </w:p>
    <w:p w14:paraId="0306D5D4"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осознавать возможные последствия вредных привычек для здоровья и жизни человека;</w:t>
      </w:r>
    </w:p>
    <w:p w14:paraId="3845D020"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соблюдать правила безопасного поведения при использовании объектов транспортной инфраструктуры населённого пункта, в театрах, кинотеатрах, торговых центрах, парках и зонах отдыха, учреждениях культуры (музеях, библиотеках и других);</w:t>
      </w:r>
    </w:p>
    <w:p w14:paraId="694E389C"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соблюдать правила безопасного поведения при езде на велосипеде, самокате и других средствах индивидуальной мобильности;</w:t>
      </w:r>
    </w:p>
    <w:p w14:paraId="78DEB978"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осуществлять безопасный поиск образовательных ресурсов и верифицированной информации в</w:t>
      </w:r>
      <w:r w:rsidRPr="00F615FD">
        <w:rPr>
          <w:rFonts w:eastAsia="Calibri" w:cs="Times New Roman"/>
          <w:sz w:val="28"/>
          <w:szCs w:val="28"/>
          <w:lang w:eastAsia="en-US"/>
        </w:rPr>
        <w:t xml:space="preserve"> </w:t>
      </w:r>
      <w:r w:rsidRPr="00F615FD">
        <w:rPr>
          <w:rFonts w:eastAsia="Times New Roman" w:cs="Times New Roman"/>
          <w:sz w:val="28"/>
          <w:szCs w:val="28"/>
        </w:rPr>
        <w:t>Интернете;</w:t>
      </w:r>
    </w:p>
    <w:p w14:paraId="137E3A04" w14:textId="77777777" w:rsidR="00F615FD" w:rsidRPr="00F615FD" w:rsidRDefault="00F615FD" w:rsidP="00F615FD">
      <w:pPr>
        <w:spacing w:line="276" w:lineRule="auto"/>
        <w:ind w:firstLine="709"/>
        <w:contextualSpacing/>
        <w:rPr>
          <w:rFonts w:eastAsia="Times New Roman" w:cs="Times New Roman"/>
          <w:sz w:val="28"/>
          <w:szCs w:val="28"/>
        </w:rPr>
      </w:pPr>
      <w:r w:rsidRPr="00F615FD">
        <w:rPr>
          <w:rFonts w:eastAsia="Times New Roman" w:cs="Times New Roman"/>
          <w:sz w:val="28"/>
          <w:szCs w:val="28"/>
        </w:rPr>
        <w:t>соблюдать правила безопасного для здоровья использования электронных образовательных и информационных ресурсов.</w:t>
      </w:r>
    </w:p>
    <w:p w14:paraId="6C846406" w14:textId="77777777" w:rsidR="00B561C2" w:rsidRPr="00B561C2" w:rsidRDefault="00B561C2" w:rsidP="00B561C2">
      <w:pPr>
        <w:spacing w:line="276" w:lineRule="auto"/>
        <w:ind w:left="720" w:firstLine="0"/>
        <w:contextualSpacing/>
        <w:jc w:val="center"/>
        <w:rPr>
          <w:rFonts w:eastAsia="Calibri" w:cs="Times New Roman"/>
          <w:b/>
          <w:sz w:val="28"/>
          <w:szCs w:val="28"/>
          <w:lang w:eastAsia="en-US"/>
        </w:rPr>
      </w:pPr>
      <w:r w:rsidRPr="00B561C2">
        <w:rPr>
          <w:rFonts w:eastAsia="Calibri" w:cs="Times New Roman"/>
          <w:b/>
          <w:sz w:val="28"/>
          <w:szCs w:val="28"/>
          <w:lang w:eastAsia="en-US"/>
        </w:rPr>
        <w:t>Тематическое планирование учебного предмета «Окружающий мир»</w:t>
      </w:r>
      <w:r w:rsidRPr="00B561C2">
        <w:rPr>
          <w:rFonts w:eastAsia="SchoolBookSanPin" w:cs="Times New Roman"/>
          <w:b/>
          <w:sz w:val="28"/>
          <w:szCs w:val="28"/>
          <w:lang w:eastAsia="en-US"/>
        </w:rPr>
        <w:t xml:space="preserve"> </w:t>
      </w:r>
    </w:p>
    <w:p w14:paraId="2DFE1957" w14:textId="77777777" w:rsidR="00B561C2" w:rsidRPr="00B561C2" w:rsidRDefault="00B561C2" w:rsidP="00B561C2">
      <w:pPr>
        <w:widowControl w:val="0"/>
        <w:spacing w:line="276" w:lineRule="auto"/>
        <w:ind w:firstLine="709"/>
        <w:rPr>
          <w:rFonts w:eastAsia="SchoolBookSanPin" w:cs="Times New Roman"/>
          <w:sz w:val="28"/>
          <w:szCs w:val="28"/>
          <w:lang w:eastAsia="en-US"/>
        </w:rPr>
      </w:pPr>
      <w:r w:rsidRPr="00B561C2">
        <w:rPr>
          <w:rFonts w:eastAsia="SchoolBookSanPin" w:cs="Times New Roman"/>
          <w:sz w:val="28"/>
          <w:szCs w:val="28"/>
          <w:lang w:eastAsia="en-US"/>
        </w:rPr>
        <w:t xml:space="preserve">Распределение часов в тематическом планировании по каждой теме будет прописано на начало учебного года учителем в </w:t>
      </w:r>
      <w:r w:rsidRPr="00B561C2">
        <w:rPr>
          <w:rFonts w:eastAsia="SchoolBookSanPin" w:cs="Times New Roman"/>
          <w:b/>
          <w:sz w:val="28"/>
          <w:szCs w:val="28"/>
          <w:lang w:eastAsia="en-US"/>
        </w:rPr>
        <w:t>«рабочей программе учителя»</w:t>
      </w:r>
      <w:r w:rsidRPr="00B561C2">
        <w:rPr>
          <w:rFonts w:eastAsia="SchoolBookSanPin" w:cs="Times New Roman"/>
          <w:sz w:val="28"/>
          <w:szCs w:val="28"/>
          <w:lang w:eastAsia="en-US"/>
        </w:rPr>
        <w:t xml:space="preserve"> на основании распределённых часов по учебному плану на текущий учебный год.</w:t>
      </w:r>
    </w:p>
    <w:p w14:paraId="081EEC76" w14:textId="77777777" w:rsidR="00B561C2" w:rsidRPr="00B561C2" w:rsidRDefault="00B561C2" w:rsidP="00B561C2">
      <w:pPr>
        <w:widowControl w:val="0"/>
        <w:spacing w:line="276" w:lineRule="auto"/>
        <w:ind w:firstLine="709"/>
        <w:rPr>
          <w:rFonts w:eastAsia="SchoolBookSanPin" w:cs="Times New Roman"/>
          <w:sz w:val="28"/>
          <w:szCs w:val="28"/>
          <w:lang w:eastAsia="en-US"/>
        </w:rPr>
      </w:pPr>
      <w:r w:rsidRPr="00B561C2">
        <w:rPr>
          <w:rFonts w:eastAsia="SchoolBookSanPin" w:cs="Times New Roman"/>
          <w:sz w:val="28"/>
          <w:szCs w:val="28"/>
          <w:lang w:eastAsia="en-US"/>
        </w:rPr>
        <w:t>Структура тематического планирования рабочих программ на уровне начального общего образования составлена в соответствие требованиям обновлённого ФГОС НОО (пункт 31.1) и включает в себя следующие структурные компоненты:</w:t>
      </w:r>
    </w:p>
    <w:p w14:paraId="256213C8" w14:textId="77777777" w:rsidR="00B561C2" w:rsidRPr="00B561C2" w:rsidRDefault="00B561C2" w:rsidP="00B561C2">
      <w:pPr>
        <w:widowControl w:val="0"/>
        <w:spacing w:line="276" w:lineRule="auto"/>
        <w:ind w:firstLine="709"/>
        <w:rPr>
          <w:rFonts w:eastAsia="SchoolBookSanPin" w:cs="Times New Roman"/>
          <w:i/>
          <w:sz w:val="28"/>
          <w:szCs w:val="28"/>
          <w:lang w:eastAsia="en-US"/>
        </w:rPr>
      </w:pPr>
      <w:r w:rsidRPr="00B561C2">
        <w:rPr>
          <w:rFonts w:eastAsia="SchoolBookSanPin" w:cs="Times New Roman"/>
          <w:i/>
          <w:sz w:val="28"/>
          <w:szCs w:val="28"/>
          <w:lang w:eastAsia="en-US"/>
        </w:rPr>
        <w:t>*Тематическое планирование в 1-4 классах выстроено из содержания обучения по ФОП НОО</w:t>
      </w:r>
    </w:p>
    <w:tbl>
      <w:tblPr>
        <w:tblStyle w:val="TableNormal"/>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0"/>
        <w:gridCol w:w="56"/>
        <w:gridCol w:w="4037"/>
        <w:gridCol w:w="1985"/>
        <w:gridCol w:w="2835"/>
      </w:tblGrid>
      <w:tr w:rsidR="00B561C2" w:rsidRPr="00B561C2" w14:paraId="1EF7D2AB" w14:textId="77777777" w:rsidTr="00083C86">
        <w:trPr>
          <w:trHeight w:val="575"/>
        </w:trPr>
        <w:tc>
          <w:tcPr>
            <w:tcW w:w="1066" w:type="dxa"/>
            <w:gridSpan w:val="2"/>
          </w:tcPr>
          <w:p w14:paraId="3E9D99E0" w14:textId="77777777" w:rsidR="00B561C2" w:rsidRPr="00B561C2" w:rsidRDefault="00B561C2" w:rsidP="00B561C2">
            <w:pPr>
              <w:spacing w:line="240" w:lineRule="auto"/>
              <w:ind w:left="142" w:right="354" w:firstLine="96"/>
              <w:jc w:val="center"/>
              <w:rPr>
                <w:rFonts w:eastAsia="Times New Roman"/>
                <w:sz w:val="24"/>
                <w:szCs w:val="24"/>
                <w:lang w:eastAsia="en-US"/>
              </w:rPr>
            </w:pPr>
            <w:r w:rsidRPr="00B561C2">
              <w:rPr>
                <w:rFonts w:eastAsia="Times New Roman"/>
                <w:sz w:val="24"/>
                <w:szCs w:val="24"/>
                <w:lang w:eastAsia="en-US"/>
              </w:rPr>
              <w:t>№</w:t>
            </w:r>
            <w:r w:rsidRPr="00B561C2">
              <w:rPr>
                <w:rFonts w:eastAsia="Times New Roman"/>
                <w:spacing w:val="-57"/>
                <w:sz w:val="24"/>
                <w:szCs w:val="24"/>
                <w:lang w:eastAsia="en-US"/>
              </w:rPr>
              <w:t xml:space="preserve"> </w:t>
            </w:r>
            <w:r w:rsidRPr="00B561C2">
              <w:rPr>
                <w:rFonts w:eastAsia="Times New Roman"/>
                <w:sz w:val="24"/>
                <w:szCs w:val="24"/>
                <w:lang w:eastAsia="en-US"/>
              </w:rPr>
              <w:t>п/п</w:t>
            </w:r>
          </w:p>
        </w:tc>
        <w:tc>
          <w:tcPr>
            <w:tcW w:w="4037" w:type="dxa"/>
          </w:tcPr>
          <w:p w14:paraId="3F250562" w14:textId="77777777" w:rsidR="00B561C2" w:rsidRPr="00B561C2" w:rsidRDefault="00B561C2" w:rsidP="00B561C2">
            <w:pPr>
              <w:spacing w:line="240" w:lineRule="auto"/>
              <w:ind w:left="142" w:firstLine="0"/>
              <w:jc w:val="center"/>
              <w:rPr>
                <w:rFonts w:eastAsia="Times New Roman"/>
                <w:sz w:val="24"/>
                <w:szCs w:val="24"/>
                <w:lang w:val="ru-RU" w:eastAsia="en-US"/>
              </w:rPr>
            </w:pPr>
            <w:r w:rsidRPr="00B561C2">
              <w:rPr>
                <w:rFonts w:eastAsia="Times New Roman"/>
                <w:sz w:val="24"/>
                <w:lang w:val="ru-RU" w:eastAsia="en-US"/>
              </w:rPr>
              <w:t>Перечень тем, планируемых для освоения учащимися</w:t>
            </w:r>
          </w:p>
        </w:tc>
        <w:tc>
          <w:tcPr>
            <w:tcW w:w="1985" w:type="dxa"/>
          </w:tcPr>
          <w:p w14:paraId="0A4C66BC" w14:textId="77777777" w:rsidR="00B561C2" w:rsidRPr="00B561C2" w:rsidRDefault="00B561C2" w:rsidP="00B561C2">
            <w:pPr>
              <w:spacing w:line="240" w:lineRule="auto"/>
              <w:ind w:left="142" w:right="27" w:hanging="72"/>
              <w:jc w:val="center"/>
              <w:rPr>
                <w:rFonts w:eastAsia="Times New Roman"/>
                <w:sz w:val="24"/>
                <w:szCs w:val="24"/>
                <w:lang w:val="ru-RU" w:eastAsia="en-US"/>
              </w:rPr>
            </w:pPr>
            <w:r w:rsidRPr="00B561C2">
              <w:rPr>
                <w:rFonts w:eastAsia="Times New Roman"/>
                <w:color w:val="222222"/>
                <w:sz w:val="24"/>
                <w:szCs w:val="24"/>
                <w:lang w:val="ru-RU"/>
              </w:rPr>
              <w:t>Количество академических часов, отводимых на освоение каждой темы</w:t>
            </w:r>
          </w:p>
        </w:tc>
        <w:tc>
          <w:tcPr>
            <w:tcW w:w="2835" w:type="dxa"/>
          </w:tcPr>
          <w:p w14:paraId="300DDD84" w14:textId="77777777" w:rsidR="00B561C2" w:rsidRPr="00B561C2" w:rsidRDefault="00B561C2" w:rsidP="00B561C2">
            <w:pPr>
              <w:spacing w:line="240" w:lineRule="auto"/>
              <w:ind w:left="142" w:right="27" w:hanging="72"/>
              <w:jc w:val="center"/>
              <w:rPr>
                <w:rFonts w:eastAsia="Times New Roman"/>
                <w:spacing w:val="-1"/>
                <w:sz w:val="24"/>
                <w:szCs w:val="24"/>
                <w:lang w:eastAsia="en-US"/>
              </w:rPr>
            </w:pPr>
            <w:r w:rsidRPr="00B561C2">
              <w:rPr>
                <w:rFonts w:eastAsia="Times New Roman"/>
                <w:sz w:val="24"/>
                <w:lang w:eastAsia="en-US"/>
              </w:rPr>
              <w:t>Электронные (цифровые) образовательные ресурсы</w:t>
            </w:r>
          </w:p>
        </w:tc>
      </w:tr>
      <w:tr w:rsidR="00B561C2" w:rsidRPr="00B561C2" w14:paraId="03C78847" w14:textId="77777777" w:rsidTr="00083C86">
        <w:trPr>
          <w:trHeight w:val="297"/>
        </w:trPr>
        <w:tc>
          <w:tcPr>
            <w:tcW w:w="7088" w:type="dxa"/>
            <w:gridSpan w:val="4"/>
          </w:tcPr>
          <w:p w14:paraId="2459A910" w14:textId="77777777" w:rsidR="00B561C2" w:rsidRPr="00B561C2" w:rsidRDefault="00B561C2" w:rsidP="00B561C2">
            <w:pPr>
              <w:spacing w:line="240" w:lineRule="auto"/>
              <w:ind w:left="142" w:firstLine="0"/>
              <w:jc w:val="left"/>
              <w:rPr>
                <w:rFonts w:eastAsia="Times New Roman"/>
                <w:b/>
                <w:sz w:val="24"/>
                <w:szCs w:val="24"/>
                <w:lang w:eastAsia="en-US"/>
              </w:rPr>
            </w:pPr>
            <w:r w:rsidRPr="00B561C2">
              <w:rPr>
                <w:rFonts w:eastAsia="Times New Roman"/>
                <w:b/>
                <w:sz w:val="24"/>
                <w:szCs w:val="24"/>
                <w:lang w:eastAsia="en-US"/>
              </w:rPr>
              <w:t>1 класс</w:t>
            </w:r>
          </w:p>
        </w:tc>
        <w:tc>
          <w:tcPr>
            <w:tcW w:w="2835" w:type="dxa"/>
          </w:tcPr>
          <w:p w14:paraId="1EB79478" w14:textId="77777777" w:rsidR="00B561C2" w:rsidRPr="00B561C2" w:rsidRDefault="00B561C2" w:rsidP="00B561C2">
            <w:pPr>
              <w:spacing w:line="240" w:lineRule="auto"/>
              <w:ind w:left="142" w:firstLine="0"/>
              <w:jc w:val="center"/>
              <w:rPr>
                <w:rFonts w:eastAsia="Times New Roman"/>
                <w:b/>
                <w:sz w:val="24"/>
                <w:szCs w:val="24"/>
                <w:lang w:eastAsia="en-US"/>
              </w:rPr>
            </w:pPr>
          </w:p>
        </w:tc>
      </w:tr>
      <w:tr w:rsidR="00B561C2" w:rsidRPr="00B561C2" w14:paraId="102B3456" w14:textId="77777777" w:rsidTr="00083C86">
        <w:trPr>
          <w:trHeight w:val="297"/>
        </w:trPr>
        <w:tc>
          <w:tcPr>
            <w:tcW w:w="7088" w:type="dxa"/>
            <w:gridSpan w:val="4"/>
          </w:tcPr>
          <w:p w14:paraId="18C3C69D" w14:textId="77777777" w:rsidR="00B561C2" w:rsidRPr="00B561C2" w:rsidRDefault="00B561C2" w:rsidP="00B561C2">
            <w:pPr>
              <w:spacing w:line="240" w:lineRule="auto"/>
              <w:ind w:firstLine="0"/>
              <w:jc w:val="left"/>
              <w:rPr>
                <w:rFonts w:eastAsia="Times New Roman"/>
                <w:b/>
                <w:bCs/>
                <w:sz w:val="24"/>
                <w:szCs w:val="24"/>
                <w:lang w:eastAsia="en-US"/>
              </w:rPr>
            </w:pPr>
            <w:r w:rsidRPr="00B561C2">
              <w:rPr>
                <w:rFonts w:eastAsia="Times New Roman"/>
                <w:b/>
                <w:bCs/>
                <w:color w:val="333333"/>
                <w:sz w:val="24"/>
                <w:szCs w:val="24"/>
                <w:shd w:val="clear" w:color="auto" w:fill="FFFFFF"/>
              </w:rPr>
              <w:t xml:space="preserve">   Человек и общество</w:t>
            </w:r>
          </w:p>
        </w:tc>
        <w:tc>
          <w:tcPr>
            <w:tcW w:w="2835" w:type="dxa"/>
          </w:tcPr>
          <w:p w14:paraId="29A73F11" w14:textId="77777777" w:rsidR="00B561C2" w:rsidRPr="00B561C2" w:rsidRDefault="00B561C2" w:rsidP="00B561C2">
            <w:pPr>
              <w:spacing w:line="240" w:lineRule="auto"/>
              <w:ind w:left="142" w:firstLine="0"/>
              <w:jc w:val="center"/>
              <w:rPr>
                <w:rFonts w:eastAsia="Times New Roman"/>
                <w:b/>
                <w:sz w:val="24"/>
                <w:szCs w:val="24"/>
                <w:lang w:eastAsia="en-US"/>
              </w:rPr>
            </w:pPr>
          </w:p>
        </w:tc>
      </w:tr>
      <w:tr w:rsidR="00B561C2" w:rsidRPr="00B561C2" w14:paraId="58153F01" w14:textId="77777777" w:rsidTr="00083C86">
        <w:trPr>
          <w:trHeight w:val="2435"/>
        </w:trPr>
        <w:tc>
          <w:tcPr>
            <w:tcW w:w="1066" w:type="dxa"/>
            <w:gridSpan w:val="2"/>
          </w:tcPr>
          <w:p w14:paraId="648393D1" w14:textId="77777777" w:rsidR="00B561C2" w:rsidRPr="00B561C2" w:rsidRDefault="00B561C2" w:rsidP="00B561C2">
            <w:pPr>
              <w:spacing w:line="240" w:lineRule="auto"/>
              <w:ind w:left="142" w:firstLine="0"/>
              <w:jc w:val="left"/>
              <w:rPr>
                <w:rFonts w:eastAsia="Times New Roman"/>
                <w:sz w:val="24"/>
                <w:szCs w:val="24"/>
                <w:lang w:eastAsia="en-US"/>
              </w:rPr>
            </w:pPr>
            <w:r w:rsidRPr="00B561C2">
              <w:rPr>
                <w:rFonts w:eastAsia="Times New Roman"/>
                <w:sz w:val="24"/>
                <w:szCs w:val="24"/>
                <w:lang w:eastAsia="en-US"/>
              </w:rPr>
              <w:t>1.1.</w:t>
            </w:r>
          </w:p>
        </w:tc>
        <w:tc>
          <w:tcPr>
            <w:tcW w:w="4037" w:type="dxa"/>
          </w:tcPr>
          <w:p w14:paraId="26CAAB31" w14:textId="77777777" w:rsidR="00B561C2" w:rsidRPr="00B561C2" w:rsidRDefault="00B561C2" w:rsidP="00B561C2">
            <w:pPr>
              <w:spacing w:line="240" w:lineRule="auto"/>
              <w:ind w:right="140" w:firstLine="223"/>
              <w:rPr>
                <w:rFonts w:eastAsia="OfficinaSansBoldITC"/>
                <w:sz w:val="24"/>
                <w:szCs w:val="28"/>
                <w:lang w:val="ru-RU" w:eastAsia="en-US"/>
              </w:rPr>
            </w:pPr>
            <w:r w:rsidRPr="00B561C2">
              <w:rPr>
                <w:rFonts w:eastAsia="OfficinaSansBoldITC"/>
                <w:sz w:val="24"/>
                <w:szCs w:val="28"/>
                <w:lang w:val="ru-RU" w:eastAsia="en-US"/>
              </w:rPr>
              <w:t>Школа. Школьные традиции и праздники. Адрес школы. Классный, школьный коллектив. Друзья, взаимоотношения между ними; ценность дружбы, согласия, взаимной помощи.</w:t>
            </w:r>
          </w:p>
          <w:p w14:paraId="481650B7" w14:textId="77777777" w:rsidR="00B561C2" w:rsidRPr="00B561C2" w:rsidRDefault="00B561C2" w:rsidP="00B561C2">
            <w:pPr>
              <w:spacing w:line="240" w:lineRule="auto"/>
              <w:ind w:right="140" w:firstLine="223"/>
              <w:rPr>
                <w:rFonts w:eastAsia="OfficinaSansBoldITC"/>
                <w:sz w:val="24"/>
                <w:szCs w:val="28"/>
                <w:lang w:eastAsia="en-US"/>
              </w:rPr>
            </w:pPr>
            <w:r w:rsidRPr="00B561C2">
              <w:rPr>
                <w:rFonts w:eastAsia="OfficinaSansBoldITC"/>
                <w:sz w:val="24"/>
                <w:szCs w:val="28"/>
                <w:lang w:val="ru-RU" w:eastAsia="en-US"/>
              </w:rPr>
              <w:t xml:space="preserve">Совместная деятельность с одноклассниками ‒ учёба, игры, отдых. Рабочее место школьника: удобное размещение учебных материалов и учебного оборудования; поза; освещение рабочего места. </w:t>
            </w:r>
            <w:r w:rsidRPr="00B561C2">
              <w:rPr>
                <w:rFonts w:eastAsia="OfficinaSansBoldITC"/>
                <w:sz w:val="24"/>
                <w:szCs w:val="28"/>
                <w:lang w:eastAsia="en-US"/>
              </w:rPr>
              <w:t xml:space="preserve">Правила безопасной работы на учебном месте. </w:t>
            </w:r>
          </w:p>
        </w:tc>
        <w:tc>
          <w:tcPr>
            <w:tcW w:w="1985" w:type="dxa"/>
          </w:tcPr>
          <w:p w14:paraId="1B235520" w14:textId="77777777" w:rsidR="00B561C2" w:rsidRPr="00B561C2" w:rsidRDefault="00B561C2" w:rsidP="00B561C2">
            <w:pPr>
              <w:spacing w:line="240" w:lineRule="auto"/>
              <w:ind w:firstLine="0"/>
              <w:jc w:val="center"/>
              <w:rPr>
                <w:rFonts w:eastAsia="Times New Roman"/>
                <w:i/>
                <w:szCs w:val="20"/>
                <w:lang w:val="ru-RU" w:eastAsia="en-US"/>
              </w:rPr>
            </w:pPr>
            <w:r w:rsidRPr="00B561C2">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835" w:type="dxa"/>
          </w:tcPr>
          <w:p w14:paraId="35855B88" w14:textId="77777777" w:rsidR="00B561C2" w:rsidRPr="00B561C2" w:rsidRDefault="00B561C2" w:rsidP="00B561C2">
            <w:pPr>
              <w:spacing w:line="240" w:lineRule="auto"/>
              <w:ind w:firstLine="0"/>
              <w:jc w:val="center"/>
              <w:rPr>
                <w:rFonts w:eastAsia="Times New Roman"/>
                <w:i/>
                <w:sz w:val="24"/>
                <w:szCs w:val="24"/>
                <w:lang w:val="ru-RU" w:eastAsia="en-US"/>
              </w:rPr>
            </w:pPr>
            <w:r w:rsidRPr="00B561C2">
              <w:rPr>
                <w:rFonts w:eastAsia="Times New Roman"/>
                <w:i/>
                <w:iCs/>
                <w:w w:val="97"/>
                <w:szCs w:val="20"/>
                <w:lang w:val="ru-RU"/>
              </w:rPr>
              <w:t>Использует учитель в соответствии с темой урока</w:t>
            </w:r>
          </w:p>
        </w:tc>
      </w:tr>
      <w:tr w:rsidR="00B561C2" w:rsidRPr="00B561C2" w14:paraId="391B4FBD" w14:textId="77777777" w:rsidTr="00083C86">
        <w:trPr>
          <w:trHeight w:val="273"/>
        </w:trPr>
        <w:tc>
          <w:tcPr>
            <w:tcW w:w="9923" w:type="dxa"/>
            <w:gridSpan w:val="5"/>
          </w:tcPr>
          <w:p w14:paraId="421EF7F5" w14:textId="77777777" w:rsidR="00B561C2" w:rsidRPr="00B561C2" w:rsidRDefault="00B561C2" w:rsidP="00B561C2">
            <w:pPr>
              <w:spacing w:line="240" w:lineRule="auto"/>
              <w:ind w:firstLine="0"/>
              <w:jc w:val="left"/>
              <w:rPr>
                <w:rFonts w:eastAsia="Times New Roman"/>
                <w:b/>
                <w:bCs/>
                <w:sz w:val="24"/>
                <w:szCs w:val="24"/>
                <w:lang w:eastAsia="en-US"/>
              </w:rPr>
            </w:pPr>
            <w:r w:rsidRPr="00B561C2">
              <w:rPr>
                <w:rFonts w:eastAsia="Times New Roman"/>
                <w:sz w:val="24"/>
                <w:szCs w:val="24"/>
                <w:lang w:val="ru-RU" w:eastAsia="en-US"/>
              </w:rPr>
              <w:t xml:space="preserve"> </w:t>
            </w:r>
            <w:r w:rsidRPr="00B561C2">
              <w:rPr>
                <w:rFonts w:eastAsia="Times New Roman"/>
                <w:b/>
                <w:bCs/>
                <w:sz w:val="24"/>
                <w:szCs w:val="24"/>
                <w:lang w:val="ru-RU" w:eastAsia="en-US"/>
              </w:rPr>
              <w:t xml:space="preserve"> </w:t>
            </w:r>
            <w:r w:rsidRPr="00B561C2">
              <w:rPr>
                <w:rFonts w:eastAsia="Times New Roman"/>
                <w:b/>
                <w:bCs/>
                <w:sz w:val="24"/>
                <w:szCs w:val="24"/>
                <w:lang w:eastAsia="en-US"/>
              </w:rPr>
              <w:t>Режим труда и отдыха</w:t>
            </w:r>
          </w:p>
        </w:tc>
      </w:tr>
      <w:tr w:rsidR="00B561C2" w:rsidRPr="00B561C2" w14:paraId="38C42E20" w14:textId="77777777" w:rsidTr="00083C86">
        <w:trPr>
          <w:trHeight w:val="167"/>
        </w:trPr>
        <w:tc>
          <w:tcPr>
            <w:tcW w:w="1066" w:type="dxa"/>
            <w:gridSpan w:val="2"/>
          </w:tcPr>
          <w:p w14:paraId="67CEE86A" w14:textId="77777777" w:rsidR="00B561C2" w:rsidRPr="00B561C2" w:rsidRDefault="00B561C2" w:rsidP="00B561C2">
            <w:pPr>
              <w:spacing w:line="240" w:lineRule="auto"/>
              <w:ind w:left="142" w:firstLine="0"/>
              <w:jc w:val="left"/>
              <w:rPr>
                <w:rFonts w:eastAsia="Times New Roman"/>
                <w:sz w:val="24"/>
                <w:szCs w:val="24"/>
                <w:lang w:eastAsia="en-US"/>
              </w:rPr>
            </w:pPr>
            <w:r w:rsidRPr="00B561C2">
              <w:rPr>
                <w:rFonts w:eastAsia="Times New Roman"/>
                <w:sz w:val="24"/>
                <w:szCs w:val="24"/>
                <w:lang w:eastAsia="en-US"/>
              </w:rPr>
              <w:lastRenderedPageBreak/>
              <w:t>1.2.</w:t>
            </w:r>
          </w:p>
        </w:tc>
        <w:tc>
          <w:tcPr>
            <w:tcW w:w="4037" w:type="dxa"/>
          </w:tcPr>
          <w:p w14:paraId="07B713C9" w14:textId="77777777" w:rsidR="00B561C2" w:rsidRPr="00B561C2" w:rsidRDefault="00B561C2" w:rsidP="00B561C2">
            <w:pPr>
              <w:spacing w:before="2" w:line="240" w:lineRule="auto"/>
              <w:ind w:left="142" w:right="140" w:firstLine="0"/>
              <w:jc w:val="left"/>
              <w:rPr>
                <w:rFonts w:eastAsia="Times New Roman"/>
                <w:sz w:val="24"/>
                <w:szCs w:val="24"/>
                <w:lang w:val="ru-RU" w:eastAsia="en-US"/>
              </w:rPr>
            </w:pPr>
            <w:r w:rsidRPr="00B561C2">
              <w:rPr>
                <w:rFonts w:eastAsia="Times New Roman"/>
                <w:sz w:val="24"/>
                <w:szCs w:val="24"/>
                <w:lang w:val="ru-RU" w:eastAsia="en-US"/>
              </w:rPr>
              <w:t xml:space="preserve"> Семья. Моя семья в прошлом и настоящем. Имена и фамилии членов семьи, их профессии. Взаимоотношения и взаимопомощь в семье. Совместный труд и отдых. Домашний адрес.</w:t>
            </w:r>
          </w:p>
          <w:p w14:paraId="157EC15E" w14:textId="77777777" w:rsidR="00B561C2" w:rsidRPr="00B561C2" w:rsidRDefault="00B561C2" w:rsidP="00B561C2">
            <w:pPr>
              <w:spacing w:before="2" w:line="240" w:lineRule="auto"/>
              <w:ind w:left="142" w:right="140" w:firstLine="0"/>
              <w:jc w:val="left"/>
              <w:rPr>
                <w:rFonts w:eastAsia="Times New Roman"/>
                <w:sz w:val="24"/>
                <w:szCs w:val="24"/>
                <w:lang w:val="ru-RU" w:eastAsia="en-US"/>
              </w:rPr>
            </w:pPr>
            <w:r w:rsidRPr="00B561C2">
              <w:rPr>
                <w:rFonts w:eastAsia="Times New Roman"/>
                <w:sz w:val="24"/>
                <w:szCs w:val="24"/>
                <w:lang w:val="ru-RU" w:eastAsia="en-US"/>
              </w:rPr>
              <w:t>Россия ‒ наша Родина. Москва ‒ столица России. Символы России (герб, флаг, гимн). Народы России. Первоначальные сведения о родном крае. Название своего населённого пункта (города, села), региона. Культурные объекты родного края.</w:t>
            </w:r>
          </w:p>
          <w:p w14:paraId="3ACCE13B" w14:textId="77777777" w:rsidR="00B561C2" w:rsidRPr="00B561C2" w:rsidRDefault="00B561C2" w:rsidP="00B561C2">
            <w:pPr>
              <w:spacing w:before="2" w:line="240" w:lineRule="auto"/>
              <w:ind w:left="142" w:right="140" w:firstLine="0"/>
              <w:jc w:val="left"/>
              <w:rPr>
                <w:rFonts w:eastAsia="Times New Roman"/>
                <w:sz w:val="24"/>
                <w:szCs w:val="24"/>
                <w:lang w:val="ru-RU" w:eastAsia="en-US"/>
              </w:rPr>
            </w:pPr>
            <w:r w:rsidRPr="00B561C2">
              <w:rPr>
                <w:rFonts w:eastAsia="Times New Roman"/>
                <w:sz w:val="24"/>
                <w:szCs w:val="24"/>
                <w:lang w:val="ru-RU" w:eastAsia="en-US"/>
              </w:rPr>
              <w:t xml:space="preserve">Ценность и красота рукотворного мира. Правила поведения в социуме.  </w:t>
            </w:r>
          </w:p>
        </w:tc>
        <w:tc>
          <w:tcPr>
            <w:tcW w:w="1985" w:type="dxa"/>
          </w:tcPr>
          <w:p w14:paraId="60E9631B" w14:textId="77777777" w:rsidR="00B561C2" w:rsidRPr="00B561C2" w:rsidRDefault="00B561C2" w:rsidP="00B561C2">
            <w:pPr>
              <w:spacing w:line="240" w:lineRule="auto"/>
              <w:ind w:left="142" w:firstLine="0"/>
              <w:jc w:val="center"/>
              <w:rPr>
                <w:rFonts w:eastAsia="Times New Roman"/>
                <w:szCs w:val="20"/>
                <w:lang w:val="ru-RU" w:eastAsia="en-US"/>
              </w:rPr>
            </w:pPr>
            <w:r w:rsidRPr="00B561C2">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835" w:type="dxa"/>
          </w:tcPr>
          <w:p w14:paraId="748BF85E" w14:textId="77777777" w:rsidR="00B561C2" w:rsidRPr="00B561C2" w:rsidRDefault="00B561C2" w:rsidP="00B561C2">
            <w:pPr>
              <w:spacing w:line="240" w:lineRule="auto"/>
              <w:ind w:left="142" w:firstLine="0"/>
              <w:jc w:val="center"/>
              <w:rPr>
                <w:rFonts w:eastAsia="Times New Roman"/>
                <w:sz w:val="24"/>
                <w:szCs w:val="24"/>
                <w:lang w:val="ru-RU" w:eastAsia="en-US"/>
              </w:rPr>
            </w:pPr>
            <w:r w:rsidRPr="00B561C2">
              <w:rPr>
                <w:rFonts w:eastAsia="Times New Roman"/>
                <w:i/>
                <w:iCs/>
                <w:w w:val="97"/>
                <w:szCs w:val="20"/>
                <w:lang w:val="ru-RU"/>
              </w:rPr>
              <w:t>Использует учитель в соответствии с темой урока</w:t>
            </w:r>
          </w:p>
        </w:tc>
      </w:tr>
      <w:tr w:rsidR="00B561C2" w:rsidRPr="00B561C2" w14:paraId="4A6825DE" w14:textId="77777777" w:rsidTr="00083C86">
        <w:trPr>
          <w:trHeight w:val="167"/>
        </w:trPr>
        <w:tc>
          <w:tcPr>
            <w:tcW w:w="9923" w:type="dxa"/>
            <w:gridSpan w:val="5"/>
          </w:tcPr>
          <w:p w14:paraId="592A64C1" w14:textId="77777777" w:rsidR="00B561C2" w:rsidRPr="00B561C2" w:rsidRDefault="00B561C2" w:rsidP="00B561C2">
            <w:pPr>
              <w:spacing w:line="240" w:lineRule="auto"/>
              <w:ind w:left="142" w:firstLine="0"/>
              <w:jc w:val="left"/>
              <w:rPr>
                <w:rFonts w:eastAsia="Times New Roman"/>
                <w:b/>
                <w:bCs/>
                <w:color w:val="000000"/>
                <w:spacing w:val="-7"/>
                <w:sz w:val="24"/>
                <w:szCs w:val="24"/>
              </w:rPr>
            </w:pPr>
            <w:r w:rsidRPr="00B561C2">
              <w:rPr>
                <w:rFonts w:eastAsia="Times New Roman"/>
                <w:b/>
                <w:bCs/>
                <w:color w:val="000000"/>
                <w:spacing w:val="-7"/>
                <w:sz w:val="24"/>
                <w:szCs w:val="24"/>
                <w:lang w:val="ru-RU"/>
              </w:rPr>
              <w:t xml:space="preserve"> </w:t>
            </w:r>
            <w:r w:rsidRPr="00B561C2">
              <w:rPr>
                <w:rFonts w:eastAsia="Times New Roman"/>
                <w:b/>
                <w:bCs/>
                <w:color w:val="000000"/>
                <w:spacing w:val="-7"/>
                <w:sz w:val="24"/>
                <w:szCs w:val="24"/>
              </w:rPr>
              <w:t>Человек и природа</w:t>
            </w:r>
          </w:p>
        </w:tc>
      </w:tr>
      <w:tr w:rsidR="00B561C2" w:rsidRPr="00B561C2" w14:paraId="37CEBB07" w14:textId="77777777" w:rsidTr="00083C86">
        <w:trPr>
          <w:trHeight w:val="167"/>
        </w:trPr>
        <w:tc>
          <w:tcPr>
            <w:tcW w:w="1066" w:type="dxa"/>
            <w:gridSpan w:val="2"/>
          </w:tcPr>
          <w:p w14:paraId="188182C1" w14:textId="77777777" w:rsidR="00B561C2" w:rsidRPr="00B561C2" w:rsidRDefault="00B561C2" w:rsidP="00B561C2">
            <w:pPr>
              <w:spacing w:line="240" w:lineRule="auto"/>
              <w:ind w:left="142" w:firstLine="0"/>
              <w:jc w:val="left"/>
              <w:rPr>
                <w:rFonts w:eastAsia="Times New Roman"/>
                <w:sz w:val="24"/>
                <w:szCs w:val="24"/>
                <w:lang w:eastAsia="en-US"/>
              </w:rPr>
            </w:pPr>
            <w:r w:rsidRPr="00B561C2">
              <w:rPr>
                <w:rFonts w:eastAsia="Times New Roman"/>
                <w:sz w:val="24"/>
                <w:szCs w:val="24"/>
                <w:lang w:eastAsia="en-US"/>
              </w:rPr>
              <w:t>1.3</w:t>
            </w:r>
          </w:p>
        </w:tc>
        <w:tc>
          <w:tcPr>
            <w:tcW w:w="4037" w:type="dxa"/>
          </w:tcPr>
          <w:p w14:paraId="3B81D611"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 xml:space="preserve"> Природа ‒ среда обитания человека. Природа и предметы, созданные человеком. Природные материалы. Бережное отношение к предметам, вещам, уход за ними. Неживая и живая природа. Наблюдение за погодой своего края. Погода и термометр. Определение температуры воздуха (воды) по термометру.</w:t>
            </w:r>
          </w:p>
          <w:p w14:paraId="7EFE2D9A"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Сезонные изменения в природе. Взаимосвязи между человеком и природой. Правила нравственного и безопасного поведения в природе.</w:t>
            </w:r>
          </w:p>
          <w:p w14:paraId="78286E91"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Растительный мир. Растения ближайшего окружения (узнавание, называние, краткое описание). Лиственные и хвойные растения. Дикорастущие и культурные растения. Части растения (название, краткая характеристика значения для жизни растения): корень, стебель, лист, цветок, плод, семя. Комнатные растения, правила содержания и ухода.</w:t>
            </w:r>
          </w:p>
          <w:p w14:paraId="4226BA2B"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Мир животных. Разные группы животных (звери, насекомые, птицы, рыбы и другие). Домашние и дикие животные (различия в условиях жизни). Забота о домашних питомцах.</w:t>
            </w:r>
          </w:p>
        </w:tc>
        <w:tc>
          <w:tcPr>
            <w:tcW w:w="1985" w:type="dxa"/>
          </w:tcPr>
          <w:p w14:paraId="62C0E972" w14:textId="77777777" w:rsidR="00B561C2" w:rsidRPr="00B561C2" w:rsidRDefault="00B561C2" w:rsidP="00B561C2">
            <w:pPr>
              <w:spacing w:line="240" w:lineRule="auto"/>
              <w:ind w:left="142" w:firstLine="0"/>
              <w:jc w:val="center"/>
              <w:rPr>
                <w:rFonts w:eastAsia="Times New Roman"/>
                <w:szCs w:val="20"/>
                <w:lang w:val="ru-RU" w:eastAsia="en-US"/>
              </w:rPr>
            </w:pPr>
            <w:r w:rsidRPr="00B561C2">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835" w:type="dxa"/>
          </w:tcPr>
          <w:p w14:paraId="1DC8B4D9" w14:textId="77777777" w:rsidR="00B561C2" w:rsidRPr="00B561C2" w:rsidRDefault="00B561C2" w:rsidP="00B561C2">
            <w:pPr>
              <w:spacing w:line="240" w:lineRule="auto"/>
              <w:ind w:left="142" w:firstLine="0"/>
              <w:jc w:val="center"/>
              <w:rPr>
                <w:rFonts w:eastAsia="Times New Roman"/>
                <w:sz w:val="24"/>
                <w:szCs w:val="24"/>
                <w:lang w:val="ru-RU" w:eastAsia="en-US"/>
              </w:rPr>
            </w:pPr>
            <w:r w:rsidRPr="00B561C2">
              <w:rPr>
                <w:rFonts w:eastAsia="Times New Roman"/>
                <w:i/>
                <w:iCs/>
                <w:w w:val="97"/>
                <w:szCs w:val="20"/>
                <w:lang w:val="ru-RU"/>
              </w:rPr>
              <w:t>Использует учитель в соответствии с темой урока</w:t>
            </w:r>
          </w:p>
        </w:tc>
      </w:tr>
      <w:tr w:rsidR="00B561C2" w:rsidRPr="00B561C2" w14:paraId="772A3112" w14:textId="77777777" w:rsidTr="00083C86">
        <w:trPr>
          <w:trHeight w:val="167"/>
        </w:trPr>
        <w:tc>
          <w:tcPr>
            <w:tcW w:w="9923" w:type="dxa"/>
            <w:gridSpan w:val="5"/>
          </w:tcPr>
          <w:p w14:paraId="10E9DF5A" w14:textId="77777777" w:rsidR="00B561C2" w:rsidRPr="00B561C2" w:rsidRDefault="00B561C2" w:rsidP="00B561C2">
            <w:pPr>
              <w:spacing w:line="240" w:lineRule="auto"/>
              <w:ind w:firstLine="0"/>
              <w:jc w:val="left"/>
              <w:rPr>
                <w:rFonts w:eastAsia="Times New Roman"/>
                <w:b/>
                <w:bCs/>
                <w:sz w:val="24"/>
                <w:szCs w:val="24"/>
                <w:lang w:eastAsia="en-US"/>
              </w:rPr>
            </w:pPr>
            <w:r w:rsidRPr="00B561C2">
              <w:rPr>
                <w:rFonts w:eastAsia="Times New Roman"/>
                <w:b/>
                <w:bCs/>
                <w:sz w:val="24"/>
                <w:szCs w:val="24"/>
                <w:lang w:val="ru-RU" w:eastAsia="en-US"/>
              </w:rPr>
              <w:t xml:space="preserve">    </w:t>
            </w:r>
            <w:r w:rsidRPr="00B561C2">
              <w:rPr>
                <w:rFonts w:eastAsia="Times New Roman"/>
                <w:b/>
                <w:bCs/>
                <w:sz w:val="24"/>
                <w:szCs w:val="24"/>
                <w:lang w:eastAsia="en-US"/>
              </w:rPr>
              <w:t>Правила безопасной жизнедеятельности</w:t>
            </w:r>
          </w:p>
        </w:tc>
      </w:tr>
      <w:tr w:rsidR="00B561C2" w:rsidRPr="00B561C2" w14:paraId="26B90848" w14:textId="77777777" w:rsidTr="00083C86">
        <w:trPr>
          <w:trHeight w:val="167"/>
        </w:trPr>
        <w:tc>
          <w:tcPr>
            <w:tcW w:w="1066" w:type="dxa"/>
            <w:gridSpan w:val="2"/>
          </w:tcPr>
          <w:p w14:paraId="28A97447" w14:textId="77777777" w:rsidR="00B561C2" w:rsidRPr="00B561C2" w:rsidRDefault="00B561C2" w:rsidP="00B561C2">
            <w:pPr>
              <w:spacing w:line="240" w:lineRule="auto"/>
              <w:ind w:left="142" w:firstLine="0"/>
              <w:jc w:val="left"/>
              <w:rPr>
                <w:rFonts w:eastAsia="Times New Roman"/>
                <w:sz w:val="24"/>
                <w:szCs w:val="24"/>
                <w:lang w:eastAsia="en-US"/>
              </w:rPr>
            </w:pPr>
            <w:r w:rsidRPr="00B561C2">
              <w:rPr>
                <w:rFonts w:eastAsia="Times New Roman"/>
                <w:sz w:val="24"/>
                <w:szCs w:val="24"/>
                <w:lang w:eastAsia="en-US"/>
              </w:rPr>
              <w:t>1.4.</w:t>
            </w:r>
          </w:p>
        </w:tc>
        <w:tc>
          <w:tcPr>
            <w:tcW w:w="4037" w:type="dxa"/>
          </w:tcPr>
          <w:p w14:paraId="07DEA1A3"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 xml:space="preserve"> Понимание необходимости соблюдения режима дня, правил здорового питания и личной гигиены. Правила безопасности в быту: пользование бытовыми </w:t>
            </w:r>
            <w:r w:rsidRPr="00B561C2">
              <w:rPr>
                <w:rFonts w:eastAsia="Times New Roman"/>
                <w:sz w:val="24"/>
                <w:szCs w:val="24"/>
                <w:lang w:val="ru-RU" w:eastAsia="en-US"/>
              </w:rPr>
              <w:lastRenderedPageBreak/>
              <w:t>электроприборами, газовыми плитами.</w:t>
            </w:r>
          </w:p>
          <w:p w14:paraId="02EB9587"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Дорога от дома до школы. Правила безопасного поведения пешехода (дорожные знаки, дорожная разметка, дорожные сигналы).</w:t>
            </w:r>
          </w:p>
          <w:p w14:paraId="22D40F12"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Безопасность в Интернете (электронный дневник и электронные ресурсы школы) в условиях контролируемого доступа в информационно-телекоммуникационную сеть «Интернет».</w:t>
            </w:r>
          </w:p>
        </w:tc>
        <w:tc>
          <w:tcPr>
            <w:tcW w:w="1985" w:type="dxa"/>
          </w:tcPr>
          <w:p w14:paraId="3C52F3C4" w14:textId="77777777" w:rsidR="00B561C2" w:rsidRPr="00B561C2" w:rsidRDefault="00B561C2" w:rsidP="00B561C2">
            <w:pPr>
              <w:spacing w:line="240" w:lineRule="auto"/>
              <w:ind w:left="142" w:firstLine="0"/>
              <w:jc w:val="center"/>
              <w:rPr>
                <w:rFonts w:eastAsia="Times New Roman"/>
                <w:szCs w:val="20"/>
                <w:lang w:val="ru-RU" w:eastAsia="en-US"/>
              </w:rPr>
            </w:pPr>
            <w:r w:rsidRPr="00B561C2">
              <w:rPr>
                <w:rFonts w:eastAsia="Times New Roman"/>
                <w:i/>
                <w:szCs w:val="20"/>
                <w:lang w:val="ru-RU" w:eastAsia="en-US"/>
              </w:rPr>
              <w:lastRenderedPageBreak/>
              <w:t xml:space="preserve">Часы на каждую тему распределяются учителем в зависимости от нагрузки по учебному </w:t>
            </w:r>
            <w:r w:rsidRPr="00B561C2">
              <w:rPr>
                <w:rFonts w:eastAsia="Times New Roman"/>
                <w:i/>
                <w:szCs w:val="20"/>
                <w:lang w:val="ru-RU" w:eastAsia="en-US"/>
              </w:rPr>
              <w:lastRenderedPageBreak/>
              <w:t>плану на текущий учебный год в рабочей программе учителя</w:t>
            </w:r>
          </w:p>
        </w:tc>
        <w:tc>
          <w:tcPr>
            <w:tcW w:w="2835" w:type="dxa"/>
          </w:tcPr>
          <w:p w14:paraId="555E88F5" w14:textId="77777777" w:rsidR="00B561C2" w:rsidRPr="00B561C2" w:rsidRDefault="00B561C2" w:rsidP="00B561C2">
            <w:pPr>
              <w:spacing w:line="240" w:lineRule="auto"/>
              <w:ind w:left="142" w:firstLine="0"/>
              <w:jc w:val="center"/>
              <w:rPr>
                <w:rFonts w:eastAsia="Times New Roman"/>
                <w:sz w:val="24"/>
                <w:szCs w:val="24"/>
                <w:lang w:val="ru-RU" w:eastAsia="en-US"/>
              </w:rPr>
            </w:pPr>
            <w:r w:rsidRPr="00B561C2">
              <w:rPr>
                <w:rFonts w:eastAsia="Times New Roman"/>
                <w:i/>
                <w:iCs/>
                <w:w w:val="97"/>
                <w:szCs w:val="20"/>
                <w:lang w:val="ru-RU"/>
              </w:rPr>
              <w:lastRenderedPageBreak/>
              <w:t>Использует учитель в соответствии с темой урока</w:t>
            </w:r>
          </w:p>
        </w:tc>
      </w:tr>
      <w:tr w:rsidR="00B561C2" w:rsidRPr="00B561C2" w14:paraId="6A989BF1" w14:textId="77777777" w:rsidTr="00083C86">
        <w:trPr>
          <w:trHeight w:val="167"/>
        </w:trPr>
        <w:tc>
          <w:tcPr>
            <w:tcW w:w="9923" w:type="dxa"/>
            <w:gridSpan w:val="5"/>
          </w:tcPr>
          <w:p w14:paraId="237F6D80" w14:textId="77777777" w:rsidR="00B561C2" w:rsidRPr="00B561C2" w:rsidRDefault="00B561C2" w:rsidP="00B561C2">
            <w:pPr>
              <w:tabs>
                <w:tab w:val="left" w:pos="551"/>
                <w:tab w:val="center" w:pos="4744"/>
              </w:tabs>
              <w:spacing w:line="240" w:lineRule="auto"/>
              <w:ind w:firstLine="0"/>
              <w:jc w:val="left"/>
              <w:rPr>
                <w:rFonts w:ascii="Calibri" w:eastAsia="Times New Roman" w:hAnsi="Calibri"/>
                <w:sz w:val="22"/>
              </w:rPr>
            </w:pPr>
            <w:r w:rsidRPr="00B561C2">
              <w:rPr>
                <w:rFonts w:eastAsia="Times New Roman"/>
                <w:b/>
                <w:bCs/>
                <w:sz w:val="24"/>
                <w:szCs w:val="24"/>
                <w:lang w:val="ru-RU" w:eastAsia="en-US"/>
              </w:rPr>
              <w:lastRenderedPageBreak/>
              <w:t xml:space="preserve"> </w:t>
            </w:r>
            <w:r w:rsidRPr="00B561C2">
              <w:rPr>
                <w:rFonts w:eastAsia="Times New Roman"/>
                <w:b/>
                <w:bCs/>
                <w:sz w:val="24"/>
                <w:szCs w:val="24"/>
                <w:lang w:eastAsia="en-US"/>
              </w:rPr>
              <w:t>2 класс</w:t>
            </w:r>
            <w:r w:rsidRPr="00B561C2">
              <w:rPr>
                <w:rFonts w:eastAsia="Times New Roman"/>
                <w:b/>
                <w:bCs/>
                <w:sz w:val="24"/>
                <w:szCs w:val="24"/>
                <w:lang w:eastAsia="en-US"/>
              </w:rPr>
              <w:tab/>
              <w:t xml:space="preserve"> </w:t>
            </w:r>
          </w:p>
        </w:tc>
      </w:tr>
      <w:tr w:rsidR="00B561C2" w:rsidRPr="00B561C2" w14:paraId="45E3AD0E" w14:textId="77777777" w:rsidTr="00083C86">
        <w:trPr>
          <w:trHeight w:val="167"/>
        </w:trPr>
        <w:tc>
          <w:tcPr>
            <w:tcW w:w="9923" w:type="dxa"/>
            <w:gridSpan w:val="5"/>
          </w:tcPr>
          <w:p w14:paraId="7BA36196" w14:textId="77777777" w:rsidR="00B561C2" w:rsidRPr="00B561C2" w:rsidRDefault="00B561C2" w:rsidP="00B561C2">
            <w:pPr>
              <w:tabs>
                <w:tab w:val="left" w:pos="551"/>
                <w:tab w:val="center" w:pos="4744"/>
              </w:tabs>
              <w:spacing w:line="240" w:lineRule="auto"/>
              <w:ind w:firstLine="0"/>
              <w:jc w:val="left"/>
              <w:rPr>
                <w:rFonts w:eastAsia="Times New Roman"/>
                <w:b/>
                <w:bCs/>
                <w:sz w:val="24"/>
                <w:szCs w:val="24"/>
                <w:lang w:eastAsia="en-US"/>
              </w:rPr>
            </w:pPr>
            <w:r w:rsidRPr="00B561C2">
              <w:rPr>
                <w:rFonts w:eastAsia="Times New Roman"/>
                <w:b/>
                <w:bCs/>
                <w:sz w:val="24"/>
                <w:szCs w:val="24"/>
                <w:lang w:eastAsia="en-US"/>
              </w:rPr>
              <w:t>Человек и общество</w:t>
            </w:r>
          </w:p>
        </w:tc>
      </w:tr>
      <w:tr w:rsidR="00B561C2" w:rsidRPr="00B561C2" w14:paraId="1139DF9F" w14:textId="77777777" w:rsidTr="00083C86">
        <w:trPr>
          <w:trHeight w:val="167"/>
        </w:trPr>
        <w:tc>
          <w:tcPr>
            <w:tcW w:w="1066" w:type="dxa"/>
            <w:gridSpan w:val="2"/>
          </w:tcPr>
          <w:p w14:paraId="4A72CBC6" w14:textId="77777777" w:rsidR="00B561C2" w:rsidRPr="00B561C2" w:rsidRDefault="00B561C2" w:rsidP="00B561C2">
            <w:pPr>
              <w:spacing w:line="240" w:lineRule="auto"/>
              <w:ind w:left="142" w:firstLine="0"/>
              <w:jc w:val="left"/>
              <w:rPr>
                <w:rFonts w:eastAsia="Times New Roman"/>
                <w:sz w:val="24"/>
                <w:szCs w:val="24"/>
                <w:lang w:eastAsia="en-US"/>
              </w:rPr>
            </w:pPr>
            <w:r w:rsidRPr="00B561C2">
              <w:rPr>
                <w:rFonts w:eastAsia="Times New Roman"/>
                <w:sz w:val="24"/>
                <w:szCs w:val="24"/>
                <w:lang w:eastAsia="en-US"/>
              </w:rPr>
              <w:t>1.5.</w:t>
            </w:r>
          </w:p>
        </w:tc>
        <w:tc>
          <w:tcPr>
            <w:tcW w:w="4037" w:type="dxa"/>
          </w:tcPr>
          <w:p w14:paraId="31005508" w14:textId="77777777" w:rsidR="00B561C2" w:rsidRPr="00B561C2" w:rsidRDefault="00B561C2" w:rsidP="00B561C2">
            <w:pPr>
              <w:spacing w:before="2" w:line="240" w:lineRule="auto"/>
              <w:ind w:left="142" w:firstLine="0"/>
              <w:jc w:val="left"/>
              <w:rPr>
                <w:rFonts w:eastAsia="Times New Roman"/>
                <w:color w:val="000000"/>
                <w:sz w:val="24"/>
                <w:szCs w:val="24"/>
                <w:lang w:val="ru-RU"/>
              </w:rPr>
            </w:pPr>
            <w:r w:rsidRPr="00B561C2">
              <w:rPr>
                <w:rFonts w:eastAsia="Times New Roman"/>
                <w:color w:val="000000"/>
                <w:sz w:val="24"/>
                <w:szCs w:val="24"/>
                <w:lang w:val="ru-RU"/>
              </w:rPr>
              <w:t xml:space="preserve"> Наша Родина ‒ Россия, Российская Федерация. Россия и её столица на карте. Государственные символы России. Москва – столица России. Святыни Москвы – святыни России: Кремль, Красная площадь, Большой театр и другие. Характеристика отдельных исторических событий, связанных с Москвой (основание Москвы, строительство Кремля и другие). Герб Москвы. Расположение Москвы на карте. Города России. Россия – многонациональное государство. Народы России, их традиции, обычаи, праздники. Родной край, его природные и культурные достопримечательности. Значимые события истории родного края. </w:t>
            </w:r>
          </w:p>
          <w:p w14:paraId="74CACF2C" w14:textId="77777777" w:rsidR="00B561C2" w:rsidRPr="00B561C2" w:rsidRDefault="00B561C2" w:rsidP="00B561C2">
            <w:pPr>
              <w:spacing w:before="2" w:line="240" w:lineRule="auto"/>
              <w:ind w:left="142" w:firstLine="0"/>
              <w:jc w:val="left"/>
              <w:rPr>
                <w:rFonts w:eastAsia="Times New Roman"/>
                <w:color w:val="000000"/>
                <w:sz w:val="24"/>
                <w:szCs w:val="24"/>
                <w:lang w:val="ru-RU"/>
              </w:rPr>
            </w:pPr>
            <w:r w:rsidRPr="00B561C2">
              <w:rPr>
                <w:rFonts w:eastAsia="Times New Roman"/>
                <w:color w:val="000000"/>
                <w:sz w:val="24"/>
                <w:szCs w:val="24"/>
                <w:lang w:val="ru-RU"/>
              </w:rPr>
              <w:t>Свой регион и его главный город на карте; символика своего региона. Хозяйственные занятия, профессии жителей родного края. Значение труда в жизни человека и общества.</w:t>
            </w:r>
          </w:p>
          <w:p w14:paraId="237ABED3" w14:textId="77777777" w:rsidR="00B561C2" w:rsidRPr="00B561C2" w:rsidRDefault="00B561C2" w:rsidP="00B561C2">
            <w:pPr>
              <w:spacing w:before="2" w:line="240" w:lineRule="auto"/>
              <w:ind w:left="142" w:firstLine="0"/>
              <w:jc w:val="left"/>
              <w:rPr>
                <w:rFonts w:eastAsia="Times New Roman"/>
                <w:color w:val="000000"/>
                <w:sz w:val="24"/>
                <w:szCs w:val="24"/>
                <w:lang w:val="ru-RU"/>
              </w:rPr>
            </w:pPr>
            <w:r w:rsidRPr="00B561C2">
              <w:rPr>
                <w:rFonts w:eastAsia="Times New Roman"/>
                <w:color w:val="000000"/>
                <w:sz w:val="24"/>
                <w:szCs w:val="24"/>
                <w:lang w:val="ru-RU"/>
              </w:rPr>
              <w:t>Семья. Семейные ценности и традиции. Родословная. Составление схемы родословного древа, истории семьи.</w:t>
            </w:r>
          </w:p>
          <w:p w14:paraId="36F77799" w14:textId="77777777" w:rsidR="00B561C2" w:rsidRPr="00B561C2" w:rsidRDefault="00B561C2" w:rsidP="00B561C2">
            <w:pPr>
              <w:spacing w:before="2" w:line="240" w:lineRule="auto"/>
              <w:ind w:left="142" w:firstLine="0"/>
              <w:jc w:val="left"/>
              <w:rPr>
                <w:rFonts w:eastAsia="Times New Roman"/>
                <w:color w:val="000000"/>
                <w:sz w:val="24"/>
                <w:szCs w:val="24"/>
                <w:lang w:val="ru-RU"/>
              </w:rPr>
            </w:pPr>
            <w:r w:rsidRPr="00B561C2">
              <w:rPr>
                <w:rFonts w:eastAsia="Times New Roman"/>
                <w:color w:val="000000"/>
                <w:sz w:val="24"/>
                <w:szCs w:val="24"/>
                <w:lang w:val="ru-RU"/>
              </w:rPr>
              <w:t>Правила культурного поведения в общественных местах. Доброта, справедливость, честность, уважение к чужому мнению и особенностям других людей – главные правила взаимоотношений членов общества.</w:t>
            </w:r>
          </w:p>
          <w:p w14:paraId="4EB40558" w14:textId="77777777" w:rsidR="00B561C2" w:rsidRPr="00B561C2" w:rsidRDefault="00B561C2" w:rsidP="00B561C2">
            <w:pPr>
              <w:spacing w:before="2" w:line="240" w:lineRule="auto"/>
              <w:ind w:left="142" w:firstLine="0"/>
              <w:jc w:val="left"/>
              <w:rPr>
                <w:rFonts w:eastAsia="Times New Roman"/>
                <w:sz w:val="24"/>
                <w:szCs w:val="24"/>
                <w:lang w:val="ru-RU" w:eastAsia="en-US"/>
              </w:rPr>
            </w:pPr>
          </w:p>
        </w:tc>
        <w:tc>
          <w:tcPr>
            <w:tcW w:w="1985" w:type="dxa"/>
          </w:tcPr>
          <w:p w14:paraId="6B3DD5DC" w14:textId="77777777" w:rsidR="00B561C2" w:rsidRPr="00B561C2" w:rsidRDefault="00B561C2" w:rsidP="00B561C2">
            <w:pPr>
              <w:spacing w:line="240" w:lineRule="auto"/>
              <w:ind w:left="142" w:firstLine="0"/>
              <w:jc w:val="center"/>
              <w:rPr>
                <w:rFonts w:eastAsia="Times New Roman"/>
                <w:szCs w:val="20"/>
                <w:lang w:val="ru-RU" w:eastAsia="en-US"/>
              </w:rPr>
            </w:pPr>
            <w:r w:rsidRPr="00B561C2">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835" w:type="dxa"/>
            <w:tcBorders>
              <w:top w:val="single" w:sz="2" w:space="0" w:color="000000"/>
              <w:left w:val="single" w:sz="2" w:space="0" w:color="000000"/>
              <w:bottom w:val="single" w:sz="2" w:space="0" w:color="000000"/>
              <w:right w:val="single" w:sz="2" w:space="0" w:color="000000"/>
            </w:tcBorders>
          </w:tcPr>
          <w:p w14:paraId="3E425168" w14:textId="77777777" w:rsidR="00B561C2" w:rsidRPr="00B561C2" w:rsidRDefault="00B561C2" w:rsidP="00B561C2">
            <w:pPr>
              <w:spacing w:line="240" w:lineRule="auto"/>
              <w:ind w:left="142" w:firstLine="0"/>
              <w:jc w:val="center"/>
              <w:rPr>
                <w:rFonts w:eastAsia="Times New Roman"/>
                <w:sz w:val="24"/>
                <w:szCs w:val="24"/>
                <w:lang w:val="ru-RU" w:eastAsia="en-US"/>
              </w:rPr>
            </w:pPr>
            <w:r w:rsidRPr="00B561C2">
              <w:rPr>
                <w:rFonts w:eastAsia="Times New Roman"/>
                <w:i/>
                <w:iCs/>
                <w:w w:val="97"/>
                <w:szCs w:val="20"/>
                <w:lang w:val="ru-RU"/>
              </w:rPr>
              <w:t>Использует учитель в соответствии с темой урока</w:t>
            </w:r>
          </w:p>
        </w:tc>
      </w:tr>
      <w:tr w:rsidR="00B561C2" w:rsidRPr="00B561C2" w14:paraId="04C5B458" w14:textId="77777777" w:rsidTr="00083C86">
        <w:trPr>
          <w:trHeight w:val="364"/>
        </w:trPr>
        <w:tc>
          <w:tcPr>
            <w:tcW w:w="9923" w:type="dxa"/>
            <w:gridSpan w:val="5"/>
            <w:tcBorders>
              <w:right w:val="single" w:sz="2" w:space="0" w:color="000000"/>
            </w:tcBorders>
          </w:tcPr>
          <w:p w14:paraId="74448C42" w14:textId="77777777" w:rsidR="00B561C2" w:rsidRPr="00B561C2" w:rsidRDefault="00B561C2" w:rsidP="00B561C2">
            <w:pPr>
              <w:spacing w:line="240" w:lineRule="auto"/>
              <w:ind w:left="142" w:firstLine="0"/>
              <w:jc w:val="left"/>
              <w:rPr>
                <w:rFonts w:ascii="Calibri" w:eastAsia="Times New Roman" w:hAnsi="Calibri"/>
                <w:b/>
                <w:bCs/>
                <w:sz w:val="24"/>
                <w:szCs w:val="24"/>
              </w:rPr>
            </w:pPr>
            <w:r w:rsidRPr="00B561C2">
              <w:rPr>
                <w:rFonts w:eastAsia="Times New Roman"/>
                <w:b/>
                <w:bCs/>
                <w:color w:val="000000"/>
                <w:sz w:val="24"/>
                <w:szCs w:val="24"/>
                <w:lang w:val="ru-RU"/>
              </w:rPr>
              <w:t xml:space="preserve"> </w:t>
            </w:r>
            <w:r w:rsidRPr="00B561C2">
              <w:rPr>
                <w:rFonts w:eastAsia="Times New Roman"/>
                <w:b/>
                <w:bCs/>
                <w:color w:val="000000"/>
                <w:sz w:val="24"/>
                <w:szCs w:val="24"/>
              </w:rPr>
              <w:t>Человек и природа</w:t>
            </w:r>
          </w:p>
        </w:tc>
      </w:tr>
      <w:tr w:rsidR="00B561C2" w:rsidRPr="00B561C2" w14:paraId="09437E07" w14:textId="77777777" w:rsidTr="00083C86">
        <w:trPr>
          <w:trHeight w:val="167"/>
        </w:trPr>
        <w:tc>
          <w:tcPr>
            <w:tcW w:w="1066" w:type="dxa"/>
            <w:gridSpan w:val="2"/>
          </w:tcPr>
          <w:p w14:paraId="2FA44AE4" w14:textId="77777777" w:rsidR="00B561C2" w:rsidRPr="00B561C2" w:rsidRDefault="00B561C2" w:rsidP="00B561C2">
            <w:pPr>
              <w:spacing w:line="240" w:lineRule="auto"/>
              <w:ind w:firstLine="0"/>
              <w:jc w:val="left"/>
              <w:rPr>
                <w:rFonts w:eastAsia="Times New Roman"/>
                <w:sz w:val="24"/>
                <w:szCs w:val="24"/>
                <w:lang w:eastAsia="en-US"/>
              </w:rPr>
            </w:pPr>
            <w:r w:rsidRPr="00B561C2">
              <w:rPr>
                <w:rFonts w:eastAsia="Times New Roman"/>
                <w:sz w:val="24"/>
                <w:szCs w:val="24"/>
                <w:lang w:eastAsia="en-US"/>
              </w:rPr>
              <w:t>1.6.</w:t>
            </w:r>
          </w:p>
        </w:tc>
        <w:tc>
          <w:tcPr>
            <w:tcW w:w="4037" w:type="dxa"/>
          </w:tcPr>
          <w:p w14:paraId="4CD9EC23"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 xml:space="preserve"> Методы познания природы: наблюдения, опыты, измерения.</w:t>
            </w:r>
          </w:p>
          <w:p w14:paraId="5F44D65A"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lastRenderedPageBreak/>
              <w:t>Звёзды и созвездия, наблюдения звёздного неба. Планеты. Чем Земля отличается от других планет; условия жизни на Земле. Изображения Земли: глобус, карта, план. Карта мира. Материки, океаны. Определение сторон горизонта при помощи компаса. Ориентирование на местности по местным природным признакам, Солнцу. Компас, устройство; ориентирование с помощью компаса.</w:t>
            </w:r>
          </w:p>
          <w:p w14:paraId="6EE01A27" w14:textId="77777777" w:rsidR="00B561C2" w:rsidRPr="0095463F"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 xml:space="preserve">Многообразие растений. Деревья, кустарники, травы. Дикорастущие и культурные растения. Связи в природе. </w:t>
            </w:r>
            <w:r w:rsidRPr="0095463F">
              <w:rPr>
                <w:rFonts w:eastAsia="Times New Roman"/>
                <w:sz w:val="24"/>
                <w:szCs w:val="24"/>
                <w:lang w:val="ru-RU" w:eastAsia="en-US"/>
              </w:rPr>
              <w:t xml:space="preserve">Годовой ход изменений в жизни растений. </w:t>
            </w:r>
          </w:p>
          <w:p w14:paraId="265833BE"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Многообразие животных. Насекомые, рыбы, птицы, звери, земноводные, пресмыкающиеся: общая характеристика внешних признаков. Связи в природе. Годовой ход изменений в жизни животных.</w:t>
            </w:r>
          </w:p>
          <w:p w14:paraId="20C5D751"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Красная книга России, её значение, отдельные представители растений и животных Красной книги. Заповедники, природные парки. Охрана природы. Правила нравственного поведения на природе.</w:t>
            </w:r>
          </w:p>
        </w:tc>
        <w:tc>
          <w:tcPr>
            <w:tcW w:w="1985" w:type="dxa"/>
          </w:tcPr>
          <w:p w14:paraId="60E2095A" w14:textId="77777777" w:rsidR="00B561C2" w:rsidRPr="00B561C2" w:rsidRDefault="00B561C2" w:rsidP="00B561C2">
            <w:pPr>
              <w:spacing w:line="240" w:lineRule="auto"/>
              <w:ind w:left="142" w:firstLine="0"/>
              <w:jc w:val="center"/>
              <w:rPr>
                <w:rFonts w:eastAsia="Times New Roman"/>
                <w:szCs w:val="20"/>
                <w:lang w:val="ru-RU" w:eastAsia="en-US"/>
              </w:rPr>
            </w:pPr>
            <w:r w:rsidRPr="00B561C2">
              <w:rPr>
                <w:rFonts w:eastAsia="Times New Roman"/>
                <w:i/>
                <w:szCs w:val="20"/>
                <w:lang w:val="ru-RU" w:eastAsia="en-US"/>
              </w:rPr>
              <w:lastRenderedPageBreak/>
              <w:t xml:space="preserve">Часы на каждую тему распределяются </w:t>
            </w:r>
            <w:r w:rsidRPr="00B561C2">
              <w:rPr>
                <w:rFonts w:eastAsia="Times New Roman"/>
                <w:i/>
                <w:szCs w:val="20"/>
                <w:lang w:val="ru-RU" w:eastAsia="en-US"/>
              </w:rPr>
              <w:lastRenderedPageBreak/>
              <w:t>учителем в зависимости от нагрузки по учебному плану на текущий учебный год в рабочей программе учителя</w:t>
            </w:r>
          </w:p>
        </w:tc>
        <w:tc>
          <w:tcPr>
            <w:tcW w:w="2835" w:type="dxa"/>
          </w:tcPr>
          <w:p w14:paraId="5A8DB41C" w14:textId="77777777" w:rsidR="00B561C2" w:rsidRPr="00B561C2" w:rsidRDefault="00B561C2" w:rsidP="00B561C2">
            <w:pPr>
              <w:spacing w:line="240" w:lineRule="auto"/>
              <w:ind w:left="142" w:firstLine="0"/>
              <w:jc w:val="center"/>
              <w:rPr>
                <w:rFonts w:eastAsia="Times New Roman"/>
                <w:sz w:val="24"/>
                <w:szCs w:val="24"/>
                <w:lang w:val="ru-RU" w:eastAsia="en-US"/>
              </w:rPr>
            </w:pPr>
            <w:r w:rsidRPr="00B561C2">
              <w:rPr>
                <w:rFonts w:eastAsia="Times New Roman"/>
                <w:i/>
                <w:iCs/>
                <w:w w:val="97"/>
                <w:szCs w:val="20"/>
                <w:lang w:val="ru-RU"/>
              </w:rPr>
              <w:lastRenderedPageBreak/>
              <w:t>Использует учитель в соответствии с темой урока</w:t>
            </w:r>
          </w:p>
        </w:tc>
      </w:tr>
      <w:tr w:rsidR="00B561C2" w:rsidRPr="00B561C2" w14:paraId="14260FC9" w14:textId="77777777" w:rsidTr="00083C86">
        <w:trPr>
          <w:trHeight w:val="167"/>
        </w:trPr>
        <w:tc>
          <w:tcPr>
            <w:tcW w:w="9923" w:type="dxa"/>
            <w:gridSpan w:val="5"/>
          </w:tcPr>
          <w:p w14:paraId="7D467C93" w14:textId="77777777" w:rsidR="00B561C2" w:rsidRPr="00B561C2" w:rsidRDefault="00B561C2" w:rsidP="00B561C2">
            <w:pPr>
              <w:spacing w:line="240" w:lineRule="auto"/>
              <w:ind w:left="142" w:firstLine="0"/>
              <w:jc w:val="left"/>
              <w:rPr>
                <w:rFonts w:eastAsia="Times New Roman"/>
                <w:b/>
                <w:bCs/>
                <w:sz w:val="24"/>
                <w:szCs w:val="24"/>
              </w:rPr>
            </w:pPr>
            <w:r w:rsidRPr="00B561C2">
              <w:rPr>
                <w:rFonts w:eastAsia="Times New Roman"/>
                <w:b/>
                <w:bCs/>
                <w:sz w:val="24"/>
                <w:szCs w:val="24"/>
                <w:lang w:val="ru-RU"/>
              </w:rPr>
              <w:lastRenderedPageBreak/>
              <w:t xml:space="preserve">  </w:t>
            </w:r>
            <w:r w:rsidRPr="00B561C2">
              <w:rPr>
                <w:rFonts w:eastAsia="Times New Roman"/>
                <w:b/>
                <w:bCs/>
                <w:sz w:val="24"/>
                <w:szCs w:val="24"/>
              </w:rPr>
              <w:t>3 класс</w:t>
            </w:r>
          </w:p>
        </w:tc>
      </w:tr>
      <w:tr w:rsidR="00B561C2" w:rsidRPr="00B561C2" w14:paraId="73D14825" w14:textId="77777777" w:rsidTr="00083C86">
        <w:trPr>
          <w:trHeight w:val="167"/>
        </w:trPr>
        <w:tc>
          <w:tcPr>
            <w:tcW w:w="9923" w:type="dxa"/>
            <w:gridSpan w:val="5"/>
          </w:tcPr>
          <w:p w14:paraId="13385994" w14:textId="77777777" w:rsidR="00B561C2" w:rsidRPr="00B561C2" w:rsidRDefault="00B561C2" w:rsidP="00B561C2">
            <w:pPr>
              <w:spacing w:line="240" w:lineRule="auto"/>
              <w:ind w:left="142" w:firstLine="0"/>
              <w:jc w:val="left"/>
              <w:rPr>
                <w:rFonts w:eastAsia="Times New Roman"/>
                <w:b/>
                <w:bCs/>
                <w:sz w:val="24"/>
                <w:szCs w:val="24"/>
              </w:rPr>
            </w:pPr>
            <w:r w:rsidRPr="00B561C2">
              <w:rPr>
                <w:rFonts w:eastAsia="Times New Roman"/>
                <w:b/>
                <w:bCs/>
                <w:sz w:val="24"/>
                <w:szCs w:val="24"/>
              </w:rPr>
              <w:t>Человек и общество</w:t>
            </w:r>
          </w:p>
        </w:tc>
      </w:tr>
      <w:tr w:rsidR="00B561C2" w:rsidRPr="00B561C2" w14:paraId="78317D41" w14:textId="77777777" w:rsidTr="00083C86">
        <w:trPr>
          <w:trHeight w:val="167"/>
        </w:trPr>
        <w:tc>
          <w:tcPr>
            <w:tcW w:w="1066" w:type="dxa"/>
            <w:gridSpan w:val="2"/>
          </w:tcPr>
          <w:p w14:paraId="3EC9BB49" w14:textId="77777777" w:rsidR="00B561C2" w:rsidRPr="00B561C2" w:rsidRDefault="00B561C2" w:rsidP="00B561C2">
            <w:pPr>
              <w:spacing w:line="240" w:lineRule="auto"/>
              <w:ind w:left="142" w:firstLine="0"/>
              <w:jc w:val="left"/>
              <w:rPr>
                <w:rFonts w:eastAsia="Times New Roman"/>
                <w:sz w:val="24"/>
                <w:szCs w:val="24"/>
                <w:lang w:eastAsia="en-US"/>
              </w:rPr>
            </w:pPr>
            <w:r w:rsidRPr="00B561C2">
              <w:rPr>
                <w:rFonts w:eastAsia="Times New Roman"/>
                <w:sz w:val="24"/>
                <w:szCs w:val="24"/>
                <w:lang w:eastAsia="en-US"/>
              </w:rPr>
              <w:t xml:space="preserve"> 1.7.</w:t>
            </w:r>
          </w:p>
        </w:tc>
        <w:tc>
          <w:tcPr>
            <w:tcW w:w="4037" w:type="dxa"/>
          </w:tcPr>
          <w:p w14:paraId="5C22C57F" w14:textId="77777777" w:rsidR="00B561C2" w:rsidRPr="00B561C2" w:rsidRDefault="00B561C2" w:rsidP="00B561C2">
            <w:pPr>
              <w:spacing w:before="2" w:line="240" w:lineRule="auto"/>
              <w:ind w:firstLine="0"/>
              <w:jc w:val="left"/>
              <w:rPr>
                <w:rFonts w:eastAsia="Times New Roman"/>
                <w:sz w:val="24"/>
                <w:szCs w:val="24"/>
                <w:lang w:val="ru-RU" w:eastAsia="en-US"/>
              </w:rPr>
            </w:pPr>
            <w:r w:rsidRPr="00B561C2">
              <w:rPr>
                <w:rFonts w:eastAsia="Times New Roman"/>
                <w:sz w:val="24"/>
                <w:szCs w:val="24"/>
                <w:lang w:val="ru-RU" w:eastAsia="en-US"/>
              </w:rPr>
              <w:t xml:space="preserve"> Общество как совокупность людей, которые объединены общей культурой и связаны друг с другом совместной деятельностью во имя общей цели. Наша Родина ‒ Российская Федерация. Уникальные памятники культуры России, родного края. Государственная символика Российской Федерации и своего региона. Города Золотого кольца России. Народы России. Уважение к культуре, традициям своего народа и других народов, государственным символам России.</w:t>
            </w:r>
          </w:p>
          <w:p w14:paraId="3CFF7B25" w14:textId="77777777" w:rsidR="00B561C2" w:rsidRPr="00B561C2" w:rsidRDefault="00B561C2" w:rsidP="00B561C2">
            <w:pPr>
              <w:spacing w:before="2" w:line="240" w:lineRule="auto"/>
              <w:ind w:firstLine="0"/>
              <w:jc w:val="left"/>
              <w:rPr>
                <w:rFonts w:eastAsia="Times New Roman"/>
                <w:sz w:val="24"/>
                <w:szCs w:val="24"/>
                <w:lang w:val="ru-RU" w:eastAsia="en-US"/>
              </w:rPr>
            </w:pPr>
            <w:r w:rsidRPr="00B561C2">
              <w:rPr>
                <w:rFonts w:eastAsia="Times New Roman"/>
                <w:sz w:val="24"/>
                <w:szCs w:val="24"/>
                <w:lang w:val="ru-RU" w:eastAsia="en-US"/>
              </w:rPr>
              <w:t>Семья – коллектив близких, родных людей. Семейный бюджет, доходы и расходы семьи. Уважение к семейным ценностям.</w:t>
            </w:r>
          </w:p>
          <w:p w14:paraId="30240466" w14:textId="77777777" w:rsidR="00B561C2" w:rsidRPr="00B561C2" w:rsidRDefault="00B561C2" w:rsidP="00B561C2">
            <w:pPr>
              <w:spacing w:before="2" w:line="240" w:lineRule="auto"/>
              <w:ind w:firstLine="0"/>
              <w:jc w:val="left"/>
              <w:rPr>
                <w:rFonts w:eastAsia="Times New Roman"/>
                <w:sz w:val="24"/>
                <w:szCs w:val="24"/>
                <w:lang w:val="ru-RU" w:eastAsia="en-US"/>
              </w:rPr>
            </w:pPr>
            <w:r w:rsidRPr="00B561C2">
              <w:rPr>
                <w:rFonts w:eastAsia="Times New Roman"/>
                <w:sz w:val="24"/>
                <w:szCs w:val="24"/>
                <w:lang w:val="ru-RU" w:eastAsia="en-US"/>
              </w:rPr>
              <w:t>Правила нравственного поведения в социуме. Внимание, уважительное отношение к людям с ограниченными возможностями здоровья, забота о них.</w:t>
            </w:r>
          </w:p>
          <w:p w14:paraId="70C97B3E" w14:textId="77777777" w:rsidR="00B561C2" w:rsidRPr="00B561C2" w:rsidRDefault="00B561C2" w:rsidP="00B561C2">
            <w:pPr>
              <w:spacing w:before="2" w:line="240" w:lineRule="auto"/>
              <w:ind w:firstLine="0"/>
              <w:jc w:val="left"/>
              <w:rPr>
                <w:rFonts w:eastAsia="Times New Roman"/>
                <w:sz w:val="24"/>
                <w:szCs w:val="24"/>
                <w:lang w:val="ru-RU" w:eastAsia="en-US"/>
              </w:rPr>
            </w:pPr>
            <w:r w:rsidRPr="00B561C2">
              <w:rPr>
                <w:rFonts w:eastAsia="Times New Roman"/>
                <w:sz w:val="24"/>
                <w:szCs w:val="24"/>
                <w:lang w:val="ru-RU" w:eastAsia="en-US"/>
              </w:rPr>
              <w:lastRenderedPageBreak/>
              <w:t>Значение труда в жизни человека и общества. Трудолюбие как общественно значимая ценность в культуре народов России. Особенности труда людей родного края, их профессии.</w:t>
            </w:r>
          </w:p>
          <w:p w14:paraId="7C89F095" w14:textId="77777777" w:rsidR="00B561C2" w:rsidRPr="00B561C2" w:rsidRDefault="00B561C2" w:rsidP="00B561C2">
            <w:pPr>
              <w:spacing w:before="2" w:line="240" w:lineRule="auto"/>
              <w:ind w:firstLine="0"/>
              <w:jc w:val="left"/>
              <w:rPr>
                <w:rFonts w:eastAsia="Times New Roman"/>
                <w:sz w:val="24"/>
                <w:szCs w:val="24"/>
                <w:lang w:val="ru-RU" w:eastAsia="en-US"/>
              </w:rPr>
            </w:pPr>
            <w:r w:rsidRPr="00B561C2">
              <w:rPr>
                <w:rFonts w:eastAsia="Times New Roman"/>
                <w:sz w:val="24"/>
                <w:szCs w:val="24"/>
                <w:lang w:val="ru-RU" w:eastAsia="en-US"/>
              </w:rPr>
              <w:t>Страны и народы мира. Памятники природы и культуры – символы стран, в которых они находятся.</w:t>
            </w:r>
          </w:p>
        </w:tc>
        <w:tc>
          <w:tcPr>
            <w:tcW w:w="1985" w:type="dxa"/>
          </w:tcPr>
          <w:p w14:paraId="52DF7618" w14:textId="77777777" w:rsidR="00B561C2" w:rsidRPr="00B561C2" w:rsidRDefault="00B561C2" w:rsidP="00B561C2">
            <w:pPr>
              <w:spacing w:line="240" w:lineRule="auto"/>
              <w:ind w:left="142" w:firstLine="0"/>
              <w:jc w:val="center"/>
              <w:rPr>
                <w:rFonts w:eastAsia="Times New Roman"/>
                <w:szCs w:val="20"/>
                <w:lang w:val="ru-RU" w:eastAsia="en-US"/>
              </w:rPr>
            </w:pPr>
            <w:r w:rsidRPr="00B561C2">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835" w:type="dxa"/>
          </w:tcPr>
          <w:p w14:paraId="61C25B32" w14:textId="77777777" w:rsidR="00B561C2" w:rsidRPr="00B561C2" w:rsidRDefault="00B561C2" w:rsidP="00B561C2">
            <w:pPr>
              <w:spacing w:line="240" w:lineRule="auto"/>
              <w:ind w:left="142" w:firstLine="0"/>
              <w:jc w:val="center"/>
              <w:rPr>
                <w:rFonts w:eastAsia="Times New Roman"/>
                <w:szCs w:val="20"/>
                <w:lang w:val="ru-RU" w:eastAsia="en-US"/>
              </w:rPr>
            </w:pPr>
            <w:r w:rsidRPr="00B561C2">
              <w:rPr>
                <w:rFonts w:eastAsia="Times New Roman"/>
                <w:i/>
                <w:iCs/>
                <w:w w:val="97"/>
                <w:szCs w:val="20"/>
                <w:lang w:val="ru-RU"/>
              </w:rPr>
              <w:t>Использует учитель в соответствии с темой урока</w:t>
            </w:r>
          </w:p>
        </w:tc>
      </w:tr>
      <w:tr w:rsidR="00B561C2" w:rsidRPr="00B561C2" w14:paraId="7C1A0342" w14:textId="77777777" w:rsidTr="00083C86">
        <w:trPr>
          <w:trHeight w:val="167"/>
        </w:trPr>
        <w:tc>
          <w:tcPr>
            <w:tcW w:w="9923" w:type="dxa"/>
            <w:gridSpan w:val="5"/>
          </w:tcPr>
          <w:p w14:paraId="1D9F1CA1" w14:textId="77777777" w:rsidR="00B561C2" w:rsidRPr="00B561C2" w:rsidRDefault="00B561C2" w:rsidP="00B561C2">
            <w:pPr>
              <w:spacing w:line="240" w:lineRule="auto"/>
              <w:ind w:left="142" w:firstLine="0"/>
              <w:jc w:val="left"/>
              <w:rPr>
                <w:rFonts w:ascii="Calibri" w:eastAsia="Times New Roman" w:hAnsi="Calibri"/>
                <w:b/>
                <w:bCs/>
                <w:sz w:val="24"/>
                <w:szCs w:val="24"/>
              </w:rPr>
            </w:pPr>
            <w:r w:rsidRPr="00B561C2">
              <w:rPr>
                <w:rFonts w:eastAsia="Times New Roman"/>
                <w:b/>
                <w:bCs/>
                <w:color w:val="000000"/>
                <w:spacing w:val="-3"/>
                <w:sz w:val="24"/>
                <w:szCs w:val="24"/>
                <w:lang w:val="ru-RU"/>
              </w:rPr>
              <w:lastRenderedPageBreak/>
              <w:t xml:space="preserve"> </w:t>
            </w:r>
            <w:r w:rsidRPr="00B561C2">
              <w:rPr>
                <w:rFonts w:eastAsia="Times New Roman"/>
                <w:b/>
                <w:bCs/>
                <w:color w:val="000000"/>
                <w:spacing w:val="-3"/>
                <w:sz w:val="24"/>
                <w:szCs w:val="24"/>
              </w:rPr>
              <w:t>Человек и природа</w:t>
            </w:r>
          </w:p>
        </w:tc>
      </w:tr>
      <w:tr w:rsidR="00B561C2" w:rsidRPr="00B561C2" w14:paraId="100DA41A" w14:textId="77777777" w:rsidTr="00083C86">
        <w:trPr>
          <w:trHeight w:val="167"/>
        </w:trPr>
        <w:tc>
          <w:tcPr>
            <w:tcW w:w="1066" w:type="dxa"/>
            <w:gridSpan w:val="2"/>
          </w:tcPr>
          <w:p w14:paraId="0CFBF2B7" w14:textId="77777777" w:rsidR="00B561C2" w:rsidRPr="00B561C2" w:rsidRDefault="00B561C2" w:rsidP="00B561C2">
            <w:pPr>
              <w:spacing w:line="240" w:lineRule="auto"/>
              <w:ind w:left="142" w:firstLine="0"/>
              <w:jc w:val="left"/>
              <w:rPr>
                <w:rFonts w:eastAsia="Times New Roman"/>
                <w:sz w:val="24"/>
                <w:szCs w:val="24"/>
                <w:lang w:eastAsia="en-US"/>
              </w:rPr>
            </w:pPr>
            <w:r w:rsidRPr="00B561C2">
              <w:rPr>
                <w:rFonts w:eastAsia="Times New Roman"/>
                <w:sz w:val="24"/>
                <w:szCs w:val="24"/>
                <w:lang w:eastAsia="en-US"/>
              </w:rPr>
              <w:t>1.8.</w:t>
            </w:r>
          </w:p>
        </w:tc>
        <w:tc>
          <w:tcPr>
            <w:tcW w:w="4037" w:type="dxa"/>
          </w:tcPr>
          <w:p w14:paraId="389B1426"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 xml:space="preserve">Методы изучения природы. Карта мира. Материки и части света. </w:t>
            </w:r>
          </w:p>
          <w:p w14:paraId="3060BC17"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 xml:space="preserve">Вещество. Разнообразие веществ в окружающем мире. Примеры веществ: соль, сахар, вода, природный газ. Твёрдые тела, жидкости, газы. Простейшие практические работы с веществами, жидкостями, газами. Воздух – смесь газов. Свойства воздуха. Значение воздуха для растений, животных, человека. Вода. Свойства воды. Состояния воды, её распространение в природе, значение для живых организмов и хозяйственной жизни человека. Круговорот воды в природе. Охрана воздуха, воды. </w:t>
            </w:r>
          </w:p>
          <w:p w14:paraId="0A1C805F"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 xml:space="preserve">Горные породы и минералы. Полезные ископаемые, их значение в хозяйстве человека, бережное отношение людей к полезным ископаемым. Полезные ископаемые родного края (2–3 примера). Почва, её состав, значение для живой природы и хозяйственной жизни человека.  </w:t>
            </w:r>
          </w:p>
        </w:tc>
        <w:tc>
          <w:tcPr>
            <w:tcW w:w="1985" w:type="dxa"/>
          </w:tcPr>
          <w:p w14:paraId="027570F7" w14:textId="77777777" w:rsidR="00B561C2" w:rsidRPr="00B561C2" w:rsidRDefault="00B561C2" w:rsidP="00B561C2">
            <w:pPr>
              <w:spacing w:line="240" w:lineRule="auto"/>
              <w:ind w:left="142" w:firstLine="0"/>
              <w:jc w:val="center"/>
              <w:rPr>
                <w:rFonts w:eastAsia="Times New Roman"/>
                <w:szCs w:val="20"/>
                <w:lang w:val="ru-RU" w:eastAsia="en-US"/>
              </w:rPr>
            </w:pPr>
            <w:r w:rsidRPr="00B561C2">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835" w:type="dxa"/>
          </w:tcPr>
          <w:p w14:paraId="6E7B6CE6" w14:textId="77777777" w:rsidR="00B561C2" w:rsidRPr="00B561C2" w:rsidRDefault="00B561C2" w:rsidP="00B561C2">
            <w:pPr>
              <w:spacing w:line="240" w:lineRule="auto"/>
              <w:ind w:left="142" w:firstLine="0"/>
              <w:jc w:val="center"/>
              <w:rPr>
                <w:rFonts w:eastAsia="Times New Roman"/>
                <w:szCs w:val="20"/>
                <w:lang w:val="ru-RU" w:eastAsia="en-US"/>
              </w:rPr>
            </w:pPr>
            <w:r w:rsidRPr="00B561C2">
              <w:rPr>
                <w:rFonts w:eastAsia="Times New Roman"/>
                <w:i/>
                <w:iCs/>
                <w:w w:val="97"/>
                <w:szCs w:val="20"/>
                <w:lang w:val="ru-RU"/>
              </w:rPr>
              <w:t>Использует учитель в соответствии с темой урока</w:t>
            </w:r>
          </w:p>
        </w:tc>
      </w:tr>
      <w:tr w:rsidR="00B561C2" w:rsidRPr="00B561C2" w14:paraId="17313A57" w14:textId="77777777" w:rsidTr="00083C86">
        <w:trPr>
          <w:trHeight w:val="167"/>
        </w:trPr>
        <w:tc>
          <w:tcPr>
            <w:tcW w:w="9923" w:type="dxa"/>
            <w:gridSpan w:val="5"/>
          </w:tcPr>
          <w:p w14:paraId="765D3D41" w14:textId="77777777" w:rsidR="00B561C2" w:rsidRPr="00B561C2" w:rsidRDefault="00B561C2" w:rsidP="00B561C2">
            <w:pPr>
              <w:spacing w:line="240" w:lineRule="auto"/>
              <w:ind w:left="142" w:firstLine="0"/>
              <w:jc w:val="left"/>
              <w:rPr>
                <w:rFonts w:eastAsia="Times New Roman"/>
                <w:b/>
                <w:bCs/>
                <w:w w:val="97"/>
                <w:sz w:val="24"/>
                <w:szCs w:val="24"/>
              </w:rPr>
            </w:pPr>
            <w:r w:rsidRPr="00B561C2">
              <w:rPr>
                <w:rFonts w:eastAsia="Times New Roman"/>
                <w:b/>
                <w:bCs/>
                <w:w w:val="97"/>
                <w:sz w:val="24"/>
                <w:szCs w:val="24"/>
                <w:lang w:val="ru-RU"/>
              </w:rPr>
              <w:t xml:space="preserve"> </w:t>
            </w:r>
            <w:r w:rsidRPr="00B561C2">
              <w:rPr>
                <w:rFonts w:eastAsia="Times New Roman"/>
                <w:b/>
                <w:bCs/>
                <w:w w:val="97"/>
                <w:sz w:val="24"/>
                <w:szCs w:val="24"/>
              </w:rPr>
              <w:t>Первоначальные представления о бактериях</w:t>
            </w:r>
          </w:p>
          <w:p w14:paraId="7203CF36" w14:textId="77777777" w:rsidR="00B561C2" w:rsidRPr="00B561C2" w:rsidRDefault="00B561C2" w:rsidP="00B561C2">
            <w:pPr>
              <w:spacing w:line="240" w:lineRule="auto"/>
              <w:ind w:left="142" w:firstLine="0"/>
              <w:jc w:val="left"/>
              <w:rPr>
                <w:rFonts w:eastAsia="Times New Roman"/>
                <w:b/>
                <w:bCs/>
                <w:w w:val="97"/>
                <w:sz w:val="24"/>
                <w:szCs w:val="24"/>
              </w:rPr>
            </w:pPr>
          </w:p>
        </w:tc>
      </w:tr>
      <w:tr w:rsidR="00B561C2" w:rsidRPr="00B561C2" w14:paraId="361917AE" w14:textId="77777777" w:rsidTr="00083C86">
        <w:trPr>
          <w:trHeight w:val="167"/>
        </w:trPr>
        <w:tc>
          <w:tcPr>
            <w:tcW w:w="1066" w:type="dxa"/>
            <w:gridSpan w:val="2"/>
          </w:tcPr>
          <w:p w14:paraId="5697C87D" w14:textId="77777777" w:rsidR="00B561C2" w:rsidRPr="00B561C2" w:rsidRDefault="00B561C2" w:rsidP="00B561C2">
            <w:pPr>
              <w:spacing w:line="240" w:lineRule="auto"/>
              <w:ind w:left="142" w:firstLine="0"/>
              <w:jc w:val="left"/>
              <w:rPr>
                <w:rFonts w:eastAsia="Times New Roman"/>
                <w:sz w:val="24"/>
                <w:szCs w:val="24"/>
                <w:lang w:eastAsia="en-US"/>
              </w:rPr>
            </w:pPr>
            <w:r w:rsidRPr="00B561C2">
              <w:rPr>
                <w:rFonts w:eastAsia="Times New Roman"/>
                <w:sz w:val="24"/>
                <w:szCs w:val="24"/>
                <w:lang w:eastAsia="en-US"/>
              </w:rPr>
              <w:t>1.9.</w:t>
            </w:r>
          </w:p>
        </w:tc>
        <w:tc>
          <w:tcPr>
            <w:tcW w:w="4037" w:type="dxa"/>
          </w:tcPr>
          <w:p w14:paraId="17F335AF" w14:textId="77777777" w:rsidR="00B561C2" w:rsidRPr="00B561C2" w:rsidRDefault="00B561C2" w:rsidP="00B561C2">
            <w:pPr>
              <w:spacing w:before="2" w:line="240" w:lineRule="auto"/>
              <w:ind w:left="142" w:firstLine="0"/>
              <w:rPr>
                <w:rFonts w:eastAsia="Times New Roman"/>
                <w:sz w:val="24"/>
                <w:szCs w:val="24"/>
                <w:lang w:val="ru-RU" w:eastAsia="en-US"/>
              </w:rPr>
            </w:pPr>
            <w:r w:rsidRPr="00B561C2">
              <w:rPr>
                <w:rFonts w:eastAsia="Times New Roman"/>
                <w:sz w:val="24"/>
                <w:szCs w:val="24"/>
                <w:lang w:val="ru-RU" w:eastAsia="en-US"/>
              </w:rPr>
              <w:t xml:space="preserve"> Грибы: строение шляпочных грибов. Грибы съедобные и </w:t>
            </w:r>
          </w:p>
          <w:p w14:paraId="685F3EFB" w14:textId="77777777" w:rsidR="00B561C2" w:rsidRPr="00B561C2" w:rsidRDefault="00B561C2" w:rsidP="00B561C2">
            <w:pPr>
              <w:spacing w:before="2" w:line="240" w:lineRule="auto"/>
              <w:ind w:left="142" w:firstLine="0"/>
              <w:rPr>
                <w:rFonts w:eastAsia="Times New Roman"/>
                <w:sz w:val="24"/>
                <w:szCs w:val="24"/>
                <w:lang w:val="ru-RU" w:eastAsia="en-US"/>
              </w:rPr>
            </w:pPr>
            <w:r w:rsidRPr="00B561C2">
              <w:rPr>
                <w:rFonts w:eastAsia="Times New Roman"/>
                <w:sz w:val="24"/>
                <w:szCs w:val="24"/>
                <w:lang w:val="ru-RU" w:eastAsia="en-US"/>
              </w:rPr>
              <w:t xml:space="preserve">Разнообразие растений. Зависимость жизненного цикла организмов от условий окружающей среды. Размножение и развитие растений. Особенности питания и дыхания растений. Роль растений в природе и жизни людей, бережное отношение человека к растениям. Условия, необходимые для жизни растения (свет, тепло, воздух, вода). Наблюдение роста растений, фиксация изменений. Растения родного края, названия и краткая характеристика на основе </w:t>
            </w:r>
            <w:r w:rsidRPr="00B561C2">
              <w:rPr>
                <w:rFonts w:eastAsia="Times New Roman"/>
                <w:sz w:val="24"/>
                <w:szCs w:val="24"/>
                <w:lang w:val="ru-RU" w:eastAsia="en-US"/>
              </w:rPr>
              <w:lastRenderedPageBreak/>
              <w:t>наблюдений. Охрана растений.</w:t>
            </w:r>
          </w:p>
        </w:tc>
        <w:tc>
          <w:tcPr>
            <w:tcW w:w="1985" w:type="dxa"/>
          </w:tcPr>
          <w:p w14:paraId="29001D2B" w14:textId="77777777" w:rsidR="00B561C2" w:rsidRPr="00B561C2" w:rsidRDefault="00B561C2" w:rsidP="00B561C2">
            <w:pPr>
              <w:spacing w:line="240" w:lineRule="auto"/>
              <w:ind w:left="142" w:firstLine="0"/>
              <w:jc w:val="center"/>
              <w:rPr>
                <w:rFonts w:eastAsia="Times New Roman"/>
                <w:szCs w:val="20"/>
                <w:lang w:val="ru-RU" w:eastAsia="en-US"/>
              </w:rPr>
            </w:pPr>
            <w:r w:rsidRPr="00B561C2">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835" w:type="dxa"/>
          </w:tcPr>
          <w:p w14:paraId="046BC960" w14:textId="77777777" w:rsidR="00B561C2" w:rsidRPr="00B561C2" w:rsidRDefault="00B561C2" w:rsidP="00B561C2">
            <w:pPr>
              <w:spacing w:line="240" w:lineRule="auto"/>
              <w:ind w:left="142" w:firstLine="0"/>
              <w:jc w:val="center"/>
              <w:rPr>
                <w:rFonts w:eastAsia="Times New Roman"/>
                <w:szCs w:val="20"/>
                <w:lang w:val="ru-RU" w:eastAsia="en-US"/>
              </w:rPr>
            </w:pPr>
            <w:r w:rsidRPr="00B561C2">
              <w:rPr>
                <w:rFonts w:eastAsia="Times New Roman"/>
                <w:i/>
                <w:iCs/>
                <w:w w:val="97"/>
                <w:szCs w:val="20"/>
                <w:lang w:val="ru-RU"/>
              </w:rPr>
              <w:t>Использует учитель в соответствии с темой урока</w:t>
            </w:r>
          </w:p>
        </w:tc>
      </w:tr>
      <w:tr w:rsidR="00B561C2" w:rsidRPr="00B561C2" w14:paraId="784990E8" w14:textId="77777777" w:rsidTr="00083C86">
        <w:trPr>
          <w:trHeight w:val="167"/>
        </w:trPr>
        <w:tc>
          <w:tcPr>
            <w:tcW w:w="1066" w:type="dxa"/>
            <w:gridSpan w:val="2"/>
          </w:tcPr>
          <w:p w14:paraId="7BAE43B3" w14:textId="77777777" w:rsidR="00B561C2" w:rsidRPr="00B561C2" w:rsidRDefault="00B561C2" w:rsidP="00B561C2">
            <w:pPr>
              <w:spacing w:line="240" w:lineRule="auto"/>
              <w:ind w:left="142" w:firstLine="0"/>
              <w:jc w:val="left"/>
              <w:rPr>
                <w:rFonts w:eastAsia="Times New Roman"/>
                <w:sz w:val="24"/>
                <w:szCs w:val="24"/>
                <w:lang w:eastAsia="en-US"/>
              </w:rPr>
            </w:pPr>
            <w:r w:rsidRPr="00B561C2">
              <w:rPr>
                <w:rFonts w:eastAsia="Times New Roman"/>
                <w:sz w:val="24"/>
                <w:szCs w:val="24"/>
                <w:lang w:eastAsia="en-US"/>
              </w:rPr>
              <w:lastRenderedPageBreak/>
              <w:t xml:space="preserve">1.10. </w:t>
            </w:r>
          </w:p>
        </w:tc>
        <w:tc>
          <w:tcPr>
            <w:tcW w:w="4037" w:type="dxa"/>
          </w:tcPr>
          <w:p w14:paraId="676833E5" w14:textId="77777777" w:rsidR="00B561C2" w:rsidRPr="00B561C2" w:rsidRDefault="00B561C2" w:rsidP="00B561C2">
            <w:pPr>
              <w:spacing w:before="2" w:line="240" w:lineRule="auto"/>
              <w:ind w:left="142" w:firstLine="0"/>
              <w:rPr>
                <w:rFonts w:eastAsia="Times New Roman"/>
                <w:sz w:val="24"/>
                <w:szCs w:val="24"/>
                <w:lang w:val="ru-RU" w:eastAsia="en-US"/>
              </w:rPr>
            </w:pPr>
            <w:r w:rsidRPr="00B561C2">
              <w:rPr>
                <w:rFonts w:eastAsia="Times New Roman"/>
                <w:sz w:val="24"/>
                <w:szCs w:val="24"/>
                <w:lang w:val="ru-RU" w:eastAsia="en-US"/>
              </w:rPr>
              <w:t xml:space="preserve">Разнообразие животных. Зависимость жизненного цикла организмов от условий окружающей среды. Размножение и развитие животных (рыбы, птицы, звери). Особенности питания животных. Цепи питания. Условия, необходимые для жизни животных (воздух, вода, тепло, пища). Роль животных в природе и жизни людей, бережное отношение человека к животным. Охрана животных. Животные родного края, их названия, краткая характеристика на основе наблюдений.  </w:t>
            </w:r>
          </w:p>
        </w:tc>
        <w:tc>
          <w:tcPr>
            <w:tcW w:w="1985" w:type="dxa"/>
          </w:tcPr>
          <w:p w14:paraId="239BBA6D" w14:textId="77777777" w:rsidR="00B561C2" w:rsidRPr="00B561C2" w:rsidRDefault="00B561C2" w:rsidP="00B561C2">
            <w:pPr>
              <w:spacing w:line="240" w:lineRule="auto"/>
              <w:ind w:left="142" w:firstLine="0"/>
              <w:jc w:val="center"/>
              <w:rPr>
                <w:rFonts w:eastAsia="Times New Roman"/>
                <w:sz w:val="24"/>
                <w:szCs w:val="24"/>
                <w:lang w:val="ru-RU" w:eastAsia="en-US"/>
              </w:rPr>
            </w:pPr>
            <w:r w:rsidRPr="00B561C2">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835" w:type="dxa"/>
          </w:tcPr>
          <w:p w14:paraId="284BA018" w14:textId="77777777" w:rsidR="00B561C2" w:rsidRPr="00B561C2" w:rsidRDefault="00B561C2" w:rsidP="00B561C2">
            <w:pPr>
              <w:spacing w:line="240" w:lineRule="auto"/>
              <w:ind w:left="142" w:firstLine="0"/>
              <w:jc w:val="center"/>
              <w:rPr>
                <w:rFonts w:eastAsia="Times New Roman"/>
                <w:sz w:val="24"/>
                <w:szCs w:val="24"/>
                <w:lang w:val="ru-RU" w:eastAsia="en-US"/>
              </w:rPr>
            </w:pPr>
            <w:r w:rsidRPr="00B561C2">
              <w:rPr>
                <w:rFonts w:eastAsia="Times New Roman"/>
                <w:i/>
                <w:iCs/>
                <w:w w:val="97"/>
                <w:szCs w:val="20"/>
                <w:lang w:val="ru-RU"/>
              </w:rPr>
              <w:t>Использует учитель в соответствии с темой урока</w:t>
            </w:r>
          </w:p>
        </w:tc>
      </w:tr>
      <w:tr w:rsidR="00B561C2" w:rsidRPr="00B561C2" w14:paraId="7481E772" w14:textId="77777777" w:rsidTr="00083C86">
        <w:trPr>
          <w:trHeight w:val="167"/>
        </w:trPr>
        <w:tc>
          <w:tcPr>
            <w:tcW w:w="1066" w:type="dxa"/>
            <w:gridSpan w:val="2"/>
          </w:tcPr>
          <w:p w14:paraId="39490C78" w14:textId="77777777" w:rsidR="00B561C2" w:rsidRPr="00B561C2" w:rsidRDefault="00B561C2" w:rsidP="00B561C2">
            <w:pPr>
              <w:spacing w:line="240" w:lineRule="auto"/>
              <w:ind w:left="142" w:firstLine="0"/>
              <w:jc w:val="left"/>
              <w:rPr>
                <w:rFonts w:eastAsia="Times New Roman"/>
                <w:sz w:val="24"/>
                <w:szCs w:val="24"/>
                <w:lang w:eastAsia="en-US"/>
              </w:rPr>
            </w:pPr>
            <w:r w:rsidRPr="00B561C2">
              <w:rPr>
                <w:rFonts w:eastAsia="Times New Roman"/>
                <w:sz w:val="24"/>
                <w:szCs w:val="24"/>
                <w:lang w:eastAsia="en-US"/>
              </w:rPr>
              <w:t>1.11.</w:t>
            </w:r>
          </w:p>
        </w:tc>
        <w:tc>
          <w:tcPr>
            <w:tcW w:w="4037" w:type="dxa"/>
          </w:tcPr>
          <w:p w14:paraId="4270188F" w14:textId="77777777" w:rsidR="00B561C2" w:rsidRPr="00B561C2" w:rsidRDefault="00B561C2" w:rsidP="00B561C2">
            <w:pPr>
              <w:spacing w:before="2" w:line="240" w:lineRule="auto"/>
              <w:ind w:left="142" w:firstLine="0"/>
              <w:jc w:val="left"/>
              <w:rPr>
                <w:rFonts w:eastAsia="Times New Roman"/>
                <w:sz w:val="24"/>
                <w:szCs w:val="24"/>
                <w:lang w:eastAsia="en-US"/>
              </w:rPr>
            </w:pPr>
            <w:r w:rsidRPr="00B561C2">
              <w:rPr>
                <w:rFonts w:eastAsia="Times New Roman"/>
                <w:sz w:val="24"/>
                <w:szCs w:val="24"/>
                <w:lang w:val="ru-RU" w:eastAsia="en-US"/>
              </w:rPr>
              <w:t xml:space="preserve"> Природные сообщества: лес, луг, пруд.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 </w:t>
            </w:r>
            <w:r w:rsidRPr="00B561C2">
              <w:rPr>
                <w:rFonts w:eastAsia="Times New Roman"/>
                <w:sz w:val="24"/>
                <w:szCs w:val="24"/>
                <w:lang w:eastAsia="en-US"/>
              </w:rPr>
              <w:t>Правила нравственного поведения в природных сообществах.</w:t>
            </w:r>
          </w:p>
        </w:tc>
        <w:tc>
          <w:tcPr>
            <w:tcW w:w="1985" w:type="dxa"/>
          </w:tcPr>
          <w:p w14:paraId="616AEBEE" w14:textId="77777777" w:rsidR="00B561C2" w:rsidRPr="00B561C2" w:rsidRDefault="00B561C2" w:rsidP="00B561C2">
            <w:pPr>
              <w:spacing w:line="240" w:lineRule="auto"/>
              <w:ind w:left="142" w:firstLine="0"/>
              <w:jc w:val="center"/>
              <w:rPr>
                <w:rFonts w:eastAsia="Times New Roman"/>
                <w:i/>
                <w:szCs w:val="20"/>
                <w:lang w:val="ru-RU" w:eastAsia="en-US"/>
              </w:rPr>
            </w:pPr>
            <w:r w:rsidRPr="00B561C2">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835" w:type="dxa"/>
          </w:tcPr>
          <w:p w14:paraId="5DE9FC53" w14:textId="77777777" w:rsidR="00B561C2" w:rsidRPr="00B561C2" w:rsidRDefault="00B561C2" w:rsidP="00B561C2">
            <w:pPr>
              <w:spacing w:line="240" w:lineRule="auto"/>
              <w:ind w:left="142" w:firstLine="0"/>
              <w:jc w:val="center"/>
              <w:rPr>
                <w:rFonts w:eastAsia="Times New Roman"/>
                <w:sz w:val="24"/>
                <w:szCs w:val="24"/>
                <w:lang w:val="ru-RU"/>
              </w:rPr>
            </w:pPr>
            <w:r w:rsidRPr="00B561C2">
              <w:rPr>
                <w:rFonts w:eastAsia="Times New Roman"/>
                <w:i/>
                <w:iCs/>
                <w:w w:val="97"/>
                <w:szCs w:val="20"/>
                <w:lang w:val="ru-RU"/>
              </w:rPr>
              <w:t>Использует учитель в соответствии с темой урока</w:t>
            </w:r>
          </w:p>
        </w:tc>
      </w:tr>
      <w:tr w:rsidR="00B561C2" w:rsidRPr="00B561C2" w14:paraId="6BB8CE8E" w14:textId="77777777" w:rsidTr="00083C86">
        <w:trPr>
          <w:trHeight w:val="167"/>
        </w:trPr>
        <w:tc>
          <w:tcPr>
            <w:tcW w:w="1066" w:type="dxa"/>
            <w:gridSpan w:val="2"/>
          </w:tcPr>
          <w:p w14:paraId="369904D0" w14:textId="77777777" w:rsidR="00B561C2" w:rsidRPr="00B561C2" w:rsidRDefault="00B561C2" w:rsidP="00B561C2">
            <w:pPr>
              <w:spacing w:line="240" w:lineRule="auto"/>
              <w:ind w:left="142" w:firstLine="0"/>
              <w:jc w:val="left"/>
              <w:rPr>
                <w:rFonts w:eastAsia="Times New Roman"/>
                <w:sz w:val="24"/>
                <w:szCs w:val="24"/>
                <w:lang w:eastAsia="en-US"/>
              </w:rPr>
            </w:pPr>
            <w:r w:rsidRPr="00B561C2">
              <w:rPr>
                <w:rFonts w:eastAsia="Times New Roman"/>
                <w:sz w:val="24"/>
                <w:szCs w:val="24"/>
                <w:lang w:eastAsia="en-US"/>
              </w:rPr>
              <w:t>1.12.</w:t>
            </w:r>
          </w:p>
        </w:tc>
        <w:tc>
          <w:tcPr>
            <w:tcW w:w="4037" w:type="dxa"/>
          </w:tcPr>
          <w:p w14:paraId="275A77E8" w14:textId="77777777" w:rsidR="00B561C2" w:rsidRPr="00B561C2" w:rsidRDefault="00B561C2" w:rsidP="00B561C2">
            <w:pPr>
              <w:spacing w:before="2" w:line="240" w:lineRule="auto"/>
              <w:ind w:left="142" w:firstLine="0"/>
              <w:jc w:val="left"/>
              <w:rPr>
                <w:rFonts w:eastAsia="Times New Roman"/>
                <w:sz w:val="24"/>
                <w:szCs w:val="24"/>
                <w:lang w:eastAsia="en-US"/>
              </w:rPr>
            </w:pPr>
            <w:r w:rsidRPr="00B561C2">
              <w:rPr>
                <w:rFonts w:eastAsia="Times New Roman"/>
                <w:sz w:val="24"/>
                <w:szCs w:val="24"/>
                <w:lang w:val="ru-RU" w:eastAsia="en-US"/>
              </w:rPr>
              <w:t xml:space="preserve"> Человек – часть природы. Общее представление о строении тела человека. Системы органов (опорно-двигательная, пищеварительная, дыхательная, кровеносная, нервная, органы чувств), их роль в жизнедеятельности организма. </w:t>
            </w:r>
            <w:r w:rsidRPr="00B561C2">
              <w:rPr>
                <w:rFonts w:eastAsia="Times New Roman"/>
                <w:sz w:val="24"/>
                <w:szCs w:val="24"/>
                <w:lang w:eastAsia="en-US"/>
              </w:rPr>
              <w:t>Измерение температуры тела человека, частоты пульса.</w:t>
            </w:r>
          </w:p>
        </w:tc>
        <w:tc>
          <w:tcPr>
            <w:tcW w:w="1985" w:type="dxa"/>
          </w:tcPr>
          <w:p w14:paraId="54B6B8AD" w14:textId="77777777" w:rsidR="00B561C2" w:rsidRPr="00B561C2" w:rsidRDefault="00B561C2" w:rsidP="00B561C2">
            <w:pPr>
              <w:spacing w:line="240" w:lineRule="auto"/>
              <w:ind w:left="142" w:firstLine="0"/>
              <w:jc w:val="center"/>
              <w:rPr>
                <w:rFonts w:eastAsia="Times New Roman"/>
                <w:i/>
                <w:szCs w:val="20"/>
                <w:lang w:val="ru-RU" w:eastAsia="en-US"/>
              </w:rPr>
            </w:pPr>
            <w:r w:rsidRPr="00B561C2">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835" w:type="dxa"/>
          </w:tcPr>
          <w:p w14:paraId="00D7A3F0" w14:textId="77777777" w:rsidR="00B561C2" w:rsidRPr="00B561C2" w:rsidRDefault="00B561C2" w:rsidP="00B561C2">
            <w:pPr>
              <w:spacing w:line="240" w:lineRule="auto"/>
              <w:ind w:left="142" w:firstLine="0"/>
              <w:jc w:val="center"/>
              <w:rPr>
                <w:rFonts w:ascii="Calibri" w:eastAsia="Times New Roman" w:hAnsi="Calibri"/>
                <w:sz w:val="22"/>
                <w:lang w:val="ru-RU"/>
              </w:rPr>
            </w:pPr>
            <w:r w:rsidRPr="00B561C2">
              <w:rPr>
                <w:rFonts w:eastAsia="Times New Roman"/>
                <w:i/>
                <w:iCs/>
                <w:w w:val="97"/>
                <w:szCs w:val="20"/>
                <w:lang w:val="ru-RU"/>
              </w:rPr>
              <w:t>Использует учитель в соответствии с темой урока</w:t>
            </w:r>
          </w:p>
        </w:tc>
      </w:tr>
      <w:tr w:rsidR="00B561C2" w:rsidRPr="00B561C2" w14:paraId="404ACED8" w14:textId="77777777" w:rsidTr="00083C86">
        <w:trPr>
          <w:trHeight w:val="273"/>
        </w:trPr>
        <w:tc>
          <w:tcPr>
            <w:tcW w:w="9923" w:type="dxa"/>
            <w:gridSpan w:val="5"/>
          </w:tcPr>
          <w:p w14:paraId="2BD90969" w14:textId="77777777" w:rsidR="00B561C2" w:rsidRPr="00B561C2" w:rsidRDefault="00B561C2" w:rsidP="00B561C2">
            <w:pPr>
              <w:spacing w:line="240" w:lineRule="auto"/>
              <w:ind w:left="142" w:firstLine="0"/>
              <w:jc w:val="left"/>
              <w:rPr>
                <w:rFonts w:eastAsia="Times New Roman"/>
                <w:sz w:val="24"/>
                <w:szCs w:val="24"/>
                <w:lang w:eastAsia="en-US"/>
              </w:rPr>
            </w:pPr>
            <w:r w:rsidRPr="00B561C2">
              <w:rPr>
                <w:rFonts w:eastAsia="Times New Roman"/>
                <w:b/>
                <w:sz w:val="24"/>
                <w:szCs w:val="24"/>
                <w:lang w:val="ru-RU"/>
              </w:rPr>
              <w:t xml:space="preserve"> </w:t>
            </w:r>
            <w:r w:rsidRPr="00B561C2">
              <w:rPr>
                <w:rFonts w:eastAsia="Times New Roman"/>
                <w:b/>
                <w:sz w:val="24"/>
                <w:szCs w:val="24"/>
              </w:rPr>
              <w:t>Правила безопасной жизнедеятельности</w:t>
            </w:r>
          </w:p>
        </w:tc>
      </w:tr>
      <w:tr w:rsidR="00B561C2" w:rsidRPr="00B561C2" w14:paraId="40B5B1D0" w14:textId="77777777" w:rsidTr="00083C86">
        <w:trPr>
          <w:trHeight w:val="273"/>
        </w:trPr>
        <w:tc>
          <w:tcPr>
            <w:tcW w:w="1010" w:type="dxa"/>
            <w:tcBorders>
              <w:right w:val="single" w:sz="4" w:space="0" w:color="auto"/>
            </w:tcBorders>
          </w:tcPr>
          <w:p w14:paraId="10EE1C2C" w14:textId="77777777" w:rsidR="00B561C2" w:rsidRPr="00B561C2" w:rsidRDefault="00B561C2" w:rsidP="00B561C2">
            <w:pPr>
              <w:spacing w:line="240" w:lineRule="auto"/>
              <w:ind w:left="142" w:firstLine="0"/>
              <w:jc w:val="left"/>
              <w:rPr>
                <w:rFonts w:eastAsia="Times New Roman"/>
                <w:bCs/>
                <w:sz w:val="24"/>
                <w:szCs w:val="24"/>
                <w:lang w:eastAsia="en-US"/>
              </w:rPr>
            </w:pPr>
            <w:r w:rsidRPr="00B561C2">
              <w:rPr>
                <w:rFonts w:eastAsia="Times New Roman"/>
                <w:bCs/>
                <w:sz w:val="24"/>
                <w:szCs w:val="24"/>
                <w:lang w:eastAsia="en-US"/>
              </w:rPr>
              <w:t>1.13.</w:t>
            </w:r>
          </w:p>
        </w:tc>
        <w:tc>
          <w:tcPr>
            <w:tcW w:w="4093" w:type="dxa"/>
            <w:gridSpan w:val="2"/>
            <w:tcBorders>
              <w:left w:val="single" w:sz="4" w:space="0" w:color="auto"/>
            </w:tcBorders>
          </w:tcPr>
          <w:p w14:paraId="19BB8673" w14:textId="77777777" w:rsidR="00B561C2" w:rsidRPr="0095463F" w:rsidRDefault="00B561C2" w:rsidP="00B561C2">
            <w:pPr>
              <w:spacing w:line="240" w:lineRule="auto"/>
              <w:ind w:left="142" w:firstLine="0"/>
              <w:jc w:val="left"/>
              <w:rPr>
                <w:rFonts w:eastAsia="Times New Roman"/>
                <w:bCs/>
                <w:sz w:val="24"/>
                <w:szCs w:val="24"/>
                <w:lang w:val="ru-RU" w:eastAsia="en-US"/>
              </w:rPr>
            </w:pPr>
            <w:r w:rsidRPr="00B561C2">
              <w:rPr>
                <w:rFonts w:eastAsia="Times New Roman"/>
                <w:bCs/>
                <w:sz w:val="24"/>
                <w:szCs w:val="24"/>
                <w:lang w:val="ru-RU" w:eastAsia="en-US"/>
              </w:rPr>
              <w:t xml:space="preserve">Здоровый образ жизни: двигательная активность (утренняя зарядка, динамические паузы), закаливание и профилактика заболеваний. </w:t>
            </w:r>
            <w:r w:rsidRPr="0095463F">
              <w:rPr>
                <w:rFonts w:eastAsia="Times New Roman"/>
                <w:bCs/>
                <w:sz w:val="24"/>
                <w:szCs w:val="24"/>
                <w:lang w:val="ru-RU" w:eastAsia="en-US"/>
              </w:rPr>
              <w:t xml:space="preserve">Забота о здоровье и безопасности окружающих людей. </w:t>
            </w:r>
          </w:p>
          <w:p w14:paraId="4A21A1AC" w14:textId="77777777" w:rsidR="00B561C2" w:rsidRPr="00B561C2" w:rsidRDefault="00B561C2" w:rsidP="00B561C2">
            <w:pPr>
              <w:spacing w:line="240" w:lineRule="auto"/>
              <w:ind w:left="142" w:firstLine="0"/>
              <w:jc w:val="left"/>
              <w:rPr>
                <w:rFonts w:eastAsia="Times New Roman"/>
                <w:bCs/>
                <w:sz w:val="24"/>
                <w:szCs w:val="24"/>
                <w:lang w:val="ru-RU" w:eastAsia="en-US"/>
              </w:rPr>
            </w:pPr>
            <w:r w:rsidRPr="00B561C2">
              <w:rPr>
                <w:rFonts w:eastAsia="Times New Roman"/>
                <w:bCs/>
                <w:sz w:val="24"/>
                <w:szCs w:val="24"/>
                <w:lang w:val="ru-RU" w:eastAsia="en-US"/>
              </w:rPr>
              <w:t xml:space="preserve">Безопасность во дворе жилого дома (правила перемещения внутри двора и пересечения дворовой проезжей части, безопасные зоны электрических, газовых, тепловых подстанций и других опасных объектов инженерной инфраструктуры жилого дома, предупреждающие знаки безопасности). </w:t>
            </w:r>
          </w:p>
          <w:p w14:paraId="074430A9" w14:textId="77777777" w:rsidR="00B561C2" w:rsidRPr="00B561C2" w:rsidRDefault="00B561C2" w:rsidP="00B561C2">
            <w:pPr>
              <w:spacing w:line="240" w:lineRule="auto"/>
              <w:ind w:left="142" w:firstLine="0"/>
              <w:jc w:val="left"/>
              <w:rPr>
                <w:rFonts w:eastAsia="Times New Roman"/>
                <w:bCs/>
                <w:sz w:val="24"/>
                <w:szCs w:val="24"/>
                <w:lang w:val="ru-RU" w:eastAsia="en-US"/>
              </w:rPr>
            </w:pPr>
            <w:r w:rsidRPr="00B561C2">
              <w:rPr>
                <w:rFonts w:eastAsia="Times New Roman"/>
                <w:bCs/>
                <w:sz w:val="24"/>
                <w:szCs w:val="24"/>
                <w:lang w:val="ru-RU" w:eastAsia="en-US"/>
              </w:rPr>
              <w:t xml:space="preserve">Правила безопасного поведения </w:t>
            </w:r>
            <w:r w:rsidRPr="00B561C2">
              <w:rPr>
                <w:rFonts w:eastAsia="Times New Roman"/>
                <w:bCs/>
                <w:sz w:val="24"/>
                <w:szCs w:val="24"/>
                <w:lang w:val="ru-RU" w:eastAsia="en-US"/>
              </w:rPr>
              <w:lastRenderedPageBreak/>
              <w:t xml:space="preserve">пассажира железнодорожного, водного и авиатранспорта (правила безопасного поведения на вокзалах и в аэропортах, безопасное поведение в вагоне, на борту самолёта, судна; знаки безопасности). </w:t>
            </w:r>
          </w:p>
          <w:p w14:paraId="5E0B6975" w14:textId="77777777" w:rsidR="00B561C2" w:rsidRPr="00B561C2" w:rsidRDefault="00B561C2" w:rsidP="00B561C2">
            <w:pPr>
              <w:spacing w:line="240" w:lineRule="auto"/>
              <w:ind w:left="142" w:firstLine="0"/>
              <w:jc w:val="left"/>
              <w:rPr>
                <w:rFonts w:eastAsia="Times New Roman"/>
                <w:bCs/>
                <w:sz w:val="24"/>
                <w:szCs w:val="24"/>
                <w:lang w:val="ru-RU" w:eastAsia="en-US"/>
              </w:rPr>
            </w:pPr>
            <w:r w:rsidRPr="00B561C2">
              <w:rPr>
                <w:rFonts w:eastAsia="Times New Roman"/>
                <w:bCs/>
                <w:sz w:val="24"/>
                <w:szCs w:val="24"/>
                <w:lang w:val="ru-RU" w:eastAsia="en-US"/>
              </w:rPr>
              <w:t xml:space="preserve">Безопасность в Интернете (ориентирование в признаках мошеннических действий, защита персональной информации, правила коммуникации в мессенджерах и социальных группах) в условиях контролируемого доступа в информационно-телекоммуникационную сеть «Интернет».  </w:t>
            </w:r>
          </w:p>
        </w:tc>
        <w:tc>
          <w:tcPr>
            <w:tcW w:w="1985" w:type="dxa"/>
          </w:tcPr>
          <w:p w14:paraId="76D991D4" w14:textId="77777777" w:rsidR="00B561C2" w:rsidRPr="00B561C2" w:rsidRDefault="00B561C2" w:rsidP="00B561C2">
            <w:pPr>
              <w:spacing w:line="240" w:lineRule="auto"/>
              <w:ind w:left="142" w:firstLine="0"/>
              <w:jc w:val="center"/>
              <w:rPr>
                <w:rFonts w:eastAsia="Times New Roman"/>
                <w:b/>
                <w:bCs/>
                <w:sz w:val="24"/>
                <w:szCs w:val="24"/>
                <w:lang w:val="ru-RU" w:eastAsia="en-US"/>
              </w:rPr>
            </w:pPr>
            <w:r w:rsidRPr="00B561C2">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835" w:type="dxa"/>
          </w:tcPr>
          <w:p w14:paraId="13BC7A8A" w14:textId="77777777" w:rsidR="00B561C2" w:rsidRPr="00B561C2" w:rsidRDefault="00B561C2" w:rsidP="00B561C2">
            <w:pPr>
              <w:spacing w:line="240" w:lineRule="auto"/>
              <w:ind w:left="142" w:firstLine="0"/>
              <w:jc w:val="center"/>
              <w:rPr>
                <w:rFonts w:eastAsia="Times New Roman"/>
                <w:szCs w:val="20"/>
                <w:lang w:val="ru-RU" w:eastAsia="en-US"/>
              </w:rPr>
            </w:pPr>
            <w:r w:rsidRPr="00B561C2">
              <w:rPr>
                <w:rFonts w:eastAsia="Times New Roman"/>
                <w:i/>
                <w:iCs/>
                <w:w w:val="97"/>
                <w:szCs w:val="20"/>
                <w:lang w:val="ru-RU"/>
              </w:rPr>
              <w:t>Использует учитель в соответствии с темой урока</w:t>
            </w:r>
          </w:p>
        </w:tc>
      </w:tr>
      <w:tr w:rsidR="00B561C2" w:rsidRPr="00B561C2" w14:paraId="525B8434" w14:textId="77777777" w:rsidTr="00083C86">
        <w:trPr>
          <w:trHeight w:val="273"/>
        </w:trPr>
        <w:tc>
          <w:tcPr>
            <w:tcW w:w="5103" w:type="dxa"/>
            <w:gridSpan w:val="3"/>
          </w:tcPr>
          <w:p w14:paraId="15733C73" w14:textId="77777777" w:rsidR="00B561C2" w:rsidRPr="00B561C2" w:rsidRDefault="00B561C2" w:rsidP="00B561C2">
            <w:pPr>
              <w:spacing w:line="240" w:lineRule="auto"/>
              <w:ind w:firstLine="0"/>
              <w:jc w:val="left"/>
              <w:rPr>
                <w:rFonts w:eastAsia="Times New Roman"/>
                <w:b/>
                <w:sz w:val="24"/>
                <w:szCs w:val="24"/>
                <w:lang w:eastAsia="en-US"/>
              </w:rPr>
            </w:pPr>
            <w:r w:rsidRPr="00B561C2">
              <w:rPr>
                <w:rFonts w:eastAsia="Times New Roman"/>
                <w:b/>
                <w:sz w:val="24"/>
                <w:szCs w:val="24"/>
                <w:lang w:eastAsia="en-US"/>
              </w:rPr>
              <w:lastRenderedPageBreak/>
              <w:t>Общее число по программе</w:t>
            </w:r>
          </w:p>
        </w:tc>
        <w:tc>
          <w:tcPr>
            <w:tcW w:w="1985" w:type="dxa"/>
          </w:tcPr>
          <w:p w14:paraId="00E2D0FD" w14:textId="77777777" w:rsidR="00B561C2" w:rsidRPr="00B561C2" w:rsidRDefault="00B561C2" w:rsidP="00B561C2">
            <w:pPr>
              <w:spacing w:line="240" w:lineRule="auto"/>
              <w:ind w:left="142" w:firstLine="0"/>
              <w:jc w:val="center"/>
              <w:rPr>
                <w:rFonts w:eastAsia="Times New Roman"/>
                <w:b/>
                <w:bCs/>
                <w:sz w:val="24"/>
                <w:szCs w:val="24"/>
                <w:lang w:eastAsia="en-US"/>
              </w:rPr>
            </w:pPr>
            <w:r w:rsidRPr="00B561C2">
              <w:rPr>
                <w:rFonts w:eastAsia="Times New Roman"/>
                <w:b/>
                <w:bCs/>
                <w:sz w:val="24"/>
                <w:szCs w:val="24"/>
                <w:lang w:eastAsia="en-US"/>
              </w:rPr>
              <w:t>270 часов</w:t>
            </w:r>
          </w:p>
        </w:tc>
        <w:tc>
          <w:tcPr>
            <w:tcW w:w="2835" w:type="dxa"/>
          </w:tcPr>
          <w:p w14:paraId="187818C9" w14:textId="77777777" w:rsidR="00B561C2" w:rsidRPr="00B561C2" w:rsidRDefault="00B561C2" w:rsidP="00B561C2">
            <w:pPr>
              <w:spacing w:line="240" w:lineRule="auto"/>
              <w:ind w:left="142" w:firstLine="0"/>
              <w:jc w:val="center"/>
              <w:rPr>
                <w:rFonts w:eastAsia="Times New Roman"/>
                <w:sz w:val="24"/>
                <w:szCs w:val="24"/>
                <w:lang w:eastAsia="en-US"/>
              </w:rPr>
            </w:pPr>
          </w:p>
        </w:tc>
      </w:tr>
    </w:tbl>
    <w:p w14:paraId="1BEB922D" w14:textId="77777777" w:rsidR="00F615FD" w:rsidRDefault="00F615FD" w:rsidP="00F615FD">
      <w:pPr>
        <w:widowControl w:val="0"/>
        <w:spacing w:after="200" w:line="276" w:lineRule="auto"/>
        <w:ind w:firstLine="0"/>
        <w:jc w:val="left"/>
        <w:rPr>
          <w:rFonts w:ascii="Calibri" w:eastAsia="Calibri" w:hAnsi="Calibri" w:cs="Times New Roman"/>
          <w:sz w:val="22"/>
          <w:lang w:eastAsia="en-US"/>
        </w:rPr>
      </w:pPr>
    </w:p>
    <w:p w14:paraId="37538AE3" w14:textId="77777777" w:rsidR="00AE4F41" w:rsidRPr="00AE4F41" w:rsidRDefault="00E254EF" w:rsidP="00AE4F41">
      <w:pPr>
        <w:keepNext/>
        <w:keepLines/>
        <w:widowControl w:val="0"/>
        <w:spacing w:line="276" w:lineRule="auto"/>
        <w:ind w:firstLine="708"/>
        <w:outlineLvl w:val="0"/>
        <w:rPr>
          <w:rFonts w:eastAsia="Times New Roman" w:cs="Times New Roman"/>
          <w:b/>
          <w:bCs/>
          <w:sz w:val="28"/>
          <w:szCs w:val="28"/>
        </w:rPr>
      </w:pPr>
      <w:r>
        <w:rPr>
          <w:rFonts w:eastAsia="Times New Roman" w:cs="Times New Roman"/>
          <w:b/>
          <w:bCs/>
          <w:sz w:val="28"/>
          <w:szCs w:val="28"/>
        </w:rPr>
        <w:t xml:space="preserve">2.1.8. </w:t>
      </w:r>
      <w:r w:rsidR="00CC32FD">
        <w:rPr>
          <w:rFonts w:eastAsia="Times New Roman" w:cs="Times New Roman"/>
          <w:b/>
          <w:bCs/>
          <w:sz w:val="28"/>
          <w:szCs w:val="28"/>
        </w:rPr>
        <w:t>Р</w:t>
      </w:r>
      <w:r w:rsidR="00AE4F41" w:rsidRPr="00AE4F41">
        <w:rPr>
          <w:rFonts w:eastAsia="Times New Roman" w:cs="Times New Roman"/>
          <w:b/>
          <w:bCs/>
          <w:sz w:val="28"/>
          <w:szCs w:val="28"/>
        </w:rPr>
        <w:t>абочая программа по учебному предмету «Основы религиозных культур и светской этики»</w:t>
      </w:r>
    </w:p>
    <w:p w14:paraId="1B03E555"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 xml:space="preserve">  </w:t>
      </w:r>
      <w:r w:rsidR="00E0638A">
        <w:rPr>
          <w:rFonts w:eastAsia="Times New Roman" w:cs="Times New Roman"/>
          <w:sz w:val="28"/>
          <w:szCs w:val="28"/>
        </w:rPr>
        <w:t>Р</w:t>
      </w:r>
      <w:r w:rsidRPr="00AE4F41">
        <w:rPr>
          <w:rFonts w:eastAsia="Times New Roman" w:cs="Times New Roman"/>
          <w:sz w:val="28"/>
          <w:szCs w:val="28"/>
        </w:rPr>
        <w:t xml:space="preserve">абочая программа по учебному предмету «Основы религиозных культур и светской этики» (предметная область «Основы религиозных культур и светской этики») (далее соответственно – программа по ОРКСЭ, ОРКСЭ) </w:t>
      </w:r>
      <w:r w:rsidR="00CC32FD">
        <w:rPr>
          <w:rFonts w:eastAsia="Times New Roman" w:cs="Times New Roman"/>
          <w:sz w:val="28"/>
          <w:szCs w:val="28"/>
        </w:rPr>
        <w:t xml:space="preserve">разработана на основе федеральной рабочей программы и </w:t>
      </w:r>
      <w:r w:rsidRPr="00AE4F41">
        <w:rPr>
          <w:rFonts w:eastAsia="Times New Roman" w:cs="Times New Roman"/>
          <w:sz w:val="28"/>
          <w:szCs w:val="28"/>
        </w:rPr>
        <w:t>включает пояснительную записку, содержание обучения, планируемые результаты освоения программы по основам религиозных культур и светской этики.</w:t>
      </w:r>
    </w:p>
    <w:p w14:paraId="7F81B090"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 xml:space="preserve">  Пояснительная записка отражает общие цели и задачи изучения ОРКСЭ, место в структуре учебного плана, а также подходы к отбору содержания и планируемым результатам.</w:t>
      </w:r>
    </w:p>
    <w:p w14:paraId="2D5F777B"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 xml:space="preserve">  Содержание обучения раскрывает содержательные линии, которые предлагаются для обязательного изучения в 4 классе на уровне начального общего образования. </w:t>
      </w:r>
    </w:p>
    <w:p w14:paraId="42776434" w14:textId="77777777" w:rsidR="005010BB" w:rsidRDefault="00AE4F41" w:rsidP="001853B1">
      <w:pPr>
        <w:spacing w:line="276" w:lineRule="auto"/>
        <w:ind w:firstLine="709"/>
        <w:contextualSpacing/>
        <w:rPr>
          <w:rFonts w:eastAsia="Times New Roman" w:cs="Times New Roman"/>
          <w:sz w:val="28"/>
          <w:szCs w:val="28"/>
        </w:rPr>
      </w:pPr>
      <w:r w:rsidRPr="00AE4F41">
        <w:rPr>
          <w:rFonts w:eastAsia="Times New Roman" w:cs="Times New Roman"/>
          <w:sz w:val="28"/>
          <w:szCs w:val="28"/>
        </w:rPr>
        <w:t xml:space="preserve">  Планируемые результаты освоения программы по ОРКСЭ включают личностные, метапредметные результаты, а также предметные достижения обучающегося за весь период обучения на уровне начального общего образования.</w:t>
      </w:r>
    </w:p>
    <w:p w14:paraId="794BF368" w14:textId="77777777" w:rsidR="001853B1" w:rsidRDefault="001853B1" w:rsidP="001853B1">
      <w:pPr>
        <w:spacing w:line="276" w:lineRule="auto"/>
        <w:ind w:firstLine="709"/>
        <w:contextualSpacing/>
        <w:rPr>
          <w:rFonts w:eastAsia="Times New Roman" w:cs="Times New Roman"/>
          <w:sz w:val="28"/>
          <w:szCs w:val="28"/>
        </w:rPr>
      </w:pPr>
    </w:p>
    <w:p w14:paraId="71C5D8C9" w14:textId="77777777" w:rsidR="001853B1" w:rsidRPr="001853B1" w:rsidRDefault="001853B1" w:rsidP="001853B1">
      <w:pPr>
        <w:spacing w:line="276" w:lineRule="auto"/>
        <w:ind w:firstLine="709"/>
        <w:contextualSpacing/>
        <w:rPr>
          <w:rFonts w:eastAsia="Times New Roman" w:cs="Times New Roman"/>
          <w:sz w:val="28"/>
          <w:szCs w:val="28"/>
        </w:rPr>
      </w:pPr>
    </w:p>
    <w:p w14:paraId="4E1A8889" w14:textId="77777777" w:rsidR="00AE4F41" w:rsidRPr="00AE4F41" w:rsidRDefault="00AE4F41" w:rsidP="00AE4F41">
      <w:pPr>
        <w:spacing w:line="276" w:lineRule="auto"/>
        <w:ind w:firstLine="709"/>
        <w:contextualSpacing/>
        <w:rPr>
          <w:rFonts w:eastAsia="Times New Roman" w:cs="Times New Roman"/>
          <w:b/>
          <w:bCs/>
          <w:sz w:val="28"/>
          <w:szCs w:val="28"/>
        </w:rPr>
      </w:pPr>
      <w:r w:rsidRPr="00AE4F41">
        <w:rPr>
          <w:rFonts w:eastAsia="Times New Roman" w:cs="Times New Roman"/>
          <w:b/>
          <w:bCs/>
          <w:sz w:val="28"/>
          <w:szCs w:val="28"/>
        </w:rPr>
        <w:t> Пояснительная записка.</w:t>
      </w:r>
    </w:p>
    <w:p w14:paraId="6AF4D0CD"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 xml:space="preserve">  Программа по ОРКСЭ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AE4F41">
        <w:rPr>
          <w:rFonts w:eastAsia="SchoolBookSanPin" w:cs="Times New Roman"/>
          <w:sz w:val="28"/>
          <w:szCs w:val="28"/>
          <w:lang w:eastAsia="en-US"/>
        </w:rPr>
        <w:t xml:space="preserve">рабочей </w:t>
      </w:r>
      <w:r w:rsidRPr="00AE4F41">
        <w:rPr>
          <w:rFonts w:eastAsia="Times New Roman" w:cs="Times New Roman"/>
          <w:sz w:val="28"/>
          <w:szCs w:val="28"/>
        </w:rPr>
        <w:t>программе воспитания.</w:t>
      </w:r>
    </w:p>
    <w:p w14:paraId="4CFB2AEE"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lastRenderedPageBreak/>
        <w:t xml:space="preserve">  Программа по ОРКСЭ состоит из учебных модулей по выбору: «Основы православной культуры», «Основы исламской культуры», «Основы буддийской культуры», «Основы иудейской культуры», «Основы религиозных культур народов России», «Основы светской этики». Выбор модуля осуществляется по заявлению родителей (законных представителей) несовершеннолетних обучающихся. </w:t>
      </w:r>
    </w:p>
    <w:p w14:paraId="5AAABA03"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 xml:space="preserve">  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w:t>
      </w:r>
      <w:r w:rsidRPr="00AE4F41">
        <w:rPr>
          <w:rFonts w:eastAsia="Calibri" w:cs="Times New Roman"/>
          <w:sz w:val="28"/>
          <w:szCs w:val="28"/>
          <w:lang w:eastAsia="en-US"/>
        </w:rPr>
        <w:t>ФГОС НОО</w:t>
      </w:r>
      <w:r w:rsidRPr="00AE4F41">
        <w:rPr>
          <w:rFonts w:eastAsia="Times New Roman" w:cs="Times New Roman"/>
          <w:sz w:val="28"/>
          <w:szCs w:val="28"/>
        </w:rPr>
        <w:t>,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Поскольку предмет изучается один год (4 класс), все результаты обучения представляются за этот период. Целью программы по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Российской Федерации, а также к диалогу с представителями других культур и мировоззрений.</w:t>
      </w:r>
    </w:p>
    <w:p w14:paraId="62AEDEDA"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 xml:space="preserve">  Основными </w:t>
      </w:r>
      <w:r w:rsidRPr="003F7D88">
        <w:rPr>
          <w:rFonts w:eastAsia="Times New Roman" w:cs="Times New Roman"/>
          <w:b/>
          <w:sz w:val="28"/>
          <w:szCs w:val="28"/>
        </w:rPr>
        <w:t xml:space="preserve">задачами </w:t>
      </w:r>
      <w:r w:rsidRPr="00AE4F41">
        <w:rPr>
          <w:rFonts w:eastAsia="Times New Roman" w:cs="Times New Roman"/>
          <w:sz w:val="28"/>
          <w:szCs w:val="28"/>
        </w:rPr>
        <w:t>программы по ОРКСЭ являются:</w:t>
      </w:r>
    </w:p>
    <w:p w14:paraId="69A84243"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14:paraId="7702E1D9"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развитие представлений обучающихся о значении нравственных норм и ценностей в жизни личности, семьи, общества;</w:t>
      </w:r>
    </w:p>
    <w:p w14:paraId="449F360C"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 xml:space="preserve">обобщение знаний, понятий и представлений о духовной культуре и морали, ранее полученных </w:t>
      </w:r>
      <w:r w:rsidRPr="00AE4F41">
        <w:rPr>
          <w:rFonts w:eastAsia="SchoolBookSanPin" w:cs="Times New Roman"/>
          <w:sz w:val="28"/>
          <w:szCs w:val="28"/>
          <w:lang w:eastAsia="en-US"/>
        </w:rPr>
        <w:t>обучающимися</w:t>
      </w:r>
      <w:r w:rsidRPr="00AE4F41">
        <w:rPr>
          <w:rFonts w:eastAsia="Times New Roman" w:cs="Times New Roman"/>
          <w:sz w:val="28"/>
          <w:szCs w:val="28"/>
        </w:rPr>
        <w:t>, формирование ценностно-смысловой сферы личности с учётом мировоззренческих и культурных особенностей и потребностей семьи;</w:t>
      </w:r>
    </w:p>
    <w:p w14:paraId="2AE939B6"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 xml:space="preserve">развитие способностей обучающихся к общению в полиэтничной, разномировоззренческой и многоконфессиональной среде на основе взаимного уважения и диалога. Основной методологический принцип реализации программы по ОРКСЭ – культурологический подход, способствующий формированию у </w:t>
      </w:r>
      <w:r w:rsidRPr="00AE4F41">
        <w:rPr>
          <w:rFonts w:eastAsia="Calibri" w:cs="Times New Roman"/>
          <w:sz w:val="28"/>
          <w:szCs w:val="28"/>
          <w:lang w:eastAsia="en-US"/>
        </w:rPr>
        <w:t>обучающихся</w:t>
      </w:r>
      <w:r w:rsidRPr="00AE4F41">
        <w:rPr>
          <w:rFonts w:eastAsia="Times New Roman" w:cs="Times New Roman"/>
          <w:sz w:val="28"/>
          <w:szCs w:val="28"/>
        </w:rPr>
        <w:t xml:space="preserve">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14:paraId="5057BC4E"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 xml:space="preserve">  Культурологическая направленность программы по ОРКСЭ</w:t>
      </w:r>
      <w:r w:rsidRPr="00AE4F41">
        <w:rPr>
          <w:rFonts w:eastAsia="Times New Roman" w:cs="Times New Roman"/>
          <w:strike/>
          <w:sz w:val="28"/>
          <w:szCs w:val="28"/>
        </w:rPr>
        <w:t xml:space="preserve"> </w:t>
      </w:r>
      <w:r w:rsidRPr="00AE4F41">
        <w:rPr>
          <w:rFonts w:eastAsia="Times New Roman" w:cs="Times New Roman"/>
          <w:sz w:val="28"/>
          <w:szCs w:val="28"/>
        </w:rPr>
        <w:t xml:space="preserve">способствует развитию у обучающихся представлений о нравственных идеалах и ценностях религиозных и светских традиций народов Российской Федерации,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учебного предмета ОРКСЭ предполагает </w:t>
      </w:r>
      <w:r w:rsidRPr="00AE4F41">
        <w:rPr>
          <w:rFonts w:eastAsia="Times New Roman" w:cs="Times New Roman"/>
          <w:sz w:val="28"/>
          <w:szCs w:val="28"/>
        </w:rPr>
        <w:lastRenderedPageBreak/>
        <w:t>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вербальные средства передачи информации и рефлексии.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другие.</w:t>
      </w:r>
    </w:p>
    <w:p w14:paraId="50DFD739"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 xml:space="preserve">  Предпосылками усвоения обучающимися содержания программы по ОРКСЭ являются психологические особенности обучающихся, завершающих обучение </w:t>
      </w:r>
      <w:r w:rsidRPr="00AE4F41">
        <w:rPr>
          <w:rFonts w:eastAsia="SchoolBookSanPin" w:cs="Times New Roman"/>
          <w:sz w:val="28"/>
          <w:szCs w:val="28"/>
          <w:lang w:eastAsia="en-US"/>
        </w:rPr>
        <w:t>на уровне начального общего образования</w:t>
      </w:r>
      <w:r w:rsidRPr="00AE4F41">
        <w:rPr>
          <w:rFonts w:eastAsia="Times New Roman" w:cs="Times New Roman"/>
          <w:sz w:val="28"/>
          <w:szCs w:val="28"/>
        </w:rPr>
        <w:t>: интерес к социальной жизни, любознательность, принятие авторитета взрослого. Естественная открытость обучающихся уровня начального общего образования,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обучающиеся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14:paraId="36508C36"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 xml:space="preserve">  В рамках освоения программы по ОРКСЭ в части преподавания учебных модулей по основам религиозных культур не предусматривается подготовка обучающихся к участию в богослужениях, обучение религиозной практике в религиозной общине </w:t>
      </w:r>
    </w:p>
    <w:p w14:paraId="4B1FB9AD"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 xml:space="preserve">  Общее число часов</w:t>
      </w:r>
      <w:r w:rsidRPr="00AE4F41">
        <w:rPr>
          <w:rFonts w:eastAsia="SchoolBookSanPin" w:cs="Times New Roman"/>
          <w:sz w:val="28"/>
          <w:szCs w:val="28"/>
          <w:lang w:eastAsia="en-US"/>
        </w:rPr>
        <w:t xml:space="preserve"> для изучения</w:t>
      </w:r>
      <w:r w:rsidRPr="00AE4F41">
        <w:rPr>
          <w:rFonts w:eastAsia="Times New Roman" w:cs="Times New Roman"/>
          <w:sz w:val="28"/>
          <w:szCs w:val="28"/>
        </w:rPr>
        <w:t xml:space="preserve"> ОРКСЭ, ‒ </w:t>
      </w:r>
      <w:r w:rsidR="00CC32FD">
        <w:rPr>
          <w:rFonts w:eastAsia="Times New Roman" w:cs="Times New Roman"/>
          <w:sz w:val="28"/>
          <w:szCs w:val="28"/>
        </w:rPr>
        <w:t>17</w:t>
      </w:r>
      <w:r w:rsidRPr="00AE4F41">
        <w:rPr>
          <w:rFonts w:eastAsia="Times New Roman" w:cs="Times New Roman"/>
          <w:sz w:val="28"/>
          <w:szCs w:val="28"/>
        </w:rPr>
        <w:t xml:space="preserve"> час</w:t>
      </w:r>
      <w:r w:rsidR="00CC32FD">
        <w:rPr>
          <w:rFonts w:eastAsia="Times New Roman" w:cs="Times New Roman"/>
          <w:sz w:val="28"/>
          <w:szCs w:val="28"/>
        </w:rPr>
        <w:t>ов</w:t>
      </w:r>
      <w:r w:rsidRPr="00AE4F41">
        <w:rPr>
          <w:rFonts w:eastAsia="Times New Roman" w:cs="Times New Roman"/>
          <w:sz w:val="28"/>
          <w:szCs w:val="28"/>
        </w:rPr>
        <w:t xml:space="preserve"> (</w:t>
      </w:r>
      <w:r w:rsidR="00CC32FD">
        <w:rPr>
          <w:rFonts w:eastAsia="Times New Roman" w:cs="Times New Roman"/>
          <w:sz w:val="28"/>
          <w:szCs w:val="28"/>
        </w:rPr>
        <w:t>0,5</w:t>
      </w:r>
      <w:r w:rsidRPr="00AE4F41">
        <w:rPr>
          <w:rFonts w:eastAsia="Times New Roman" w:cs="Times New Roman"/>
          <w:sz w:val="28"/>
          <w:szCs w:val="28"/>
        </w:rPr>
        <w:t xml:space="preserve"> час</w:t>
      </w:r>
      <w:r w:rsidR="00CC32FD">
        <w:rPr>
          <w:rFonts w:eastAsia="Times New Roman" w:cs="Times New Roman"/>
          <w:sz w:val="28"/>
          <w:szCs w:val="28"/>
        </w:rPr>
        <w:t>ов</w:t>
      </w:r>
      <w:r w:rsidRPr="00AE4F41">
        <w:rPr>
          <w:rFonts w:eastAsia="Times New Roman" w:cs="Times New Roman"/>
          <w:sz w:val="28"/>
          <w:szCs w:val="28"/>
        </w:rPr>
        <w:t xml:space="preserve"> в неделю в 4 классе).</w:t>
      </w:r>
    </w:p>
    <w:p w14:paraId="1B22F552" w14:textId="77777777" w:rsidR="00892709"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 xml:space="preserve">  </w:t>
      </w:r>
    </w:p>
    <w:p w14:paraId="272A0B9B" w14:textId="77777777" w:rsidR="00AE4F41" w:rsidRPr="00AE4F41" w:rsidRDefault="00AE4F41" w:rsidP="00AE4F41">
      <w:pPr>
        <w:spacing w:line="276" w:lineRule="auto"/>
        <w:ind w:firstLine="709"/>
        <w:contextualSpacing/>
        <w:rPr>
          <w:rFonts w:eastAsia="Times New Roman" w:cs="Times New Roman"/>
          <w:b/>
          <w:bCs/>
          <w:sz w:val="28"/>
          <w:szCs w:val="28"/>
        </w:rPr>
      </w:pPr>
      <w:r w:rsidRPr="00AE4F41">
        <w:rPr>
          <w:rFonts w:eastAsia="Times New Roman" w:cs="Times New Roman"/>
          <w:b/>
          <w:bCs/>
          <w:sz w:val="28"/>
          <w:szCs w:val="28"/>
        </w:rPr>
        <w:t>Содержание обучения в 4 классе.</w:t>
      </w:r>
    </w:p>
    <w:p w14:paraId="130BF15C" w14:textId="77777777" w:rsidR="00AE4F41" w:rsidRPr="00AE4F41" w:rsidRDefault="00AE4F41" w:rsidP="00AE4F41">
      <w:pPr>
        <w:spacing w:line="276" w:lineRule="auto"/>
        <w:ind w:firstLine="709"/>
        <w:contextualSpacing/>
        <w:rPr>
          <w:rFonts w:eastAsia="Times New Roman" w:cs="Times New Roman"/>
          <w:b/>
          <w:bCs/>
          <w:sz w:val="28"/>
          <w:szCs w:val="28"/>
        </w:rPr>
      </w:pPr>
      <w:r w:rsidRPr="00AE4F41">
        <w:rPr>
          <w:rFonts w:eastAsia="Times New Roman" w:cs="Times New Roman"/>
          <w:sz w:val="28"/>
          <w:szCs w:val="28"/>
        </w:rPr>
        <w:t xml:space="preserve">  </w:t>
      </w:r>
      <w:r w:rsidRPr="00AE4F41">
        <w:rPr>
          <w:rFonts w:eastAsia="Times New Roman" w:cs="Times New Roman"/>
          <w:b/>
          <w:bCs/>
          <w:sz w:val="28"/>
          <w:szCs w:val="28"/>
        </w:rPr>
        <w:t>Модуль «Основы православной культуры».</w:t>
      </w:r>
    </w:p>
    <w:p w14:paraId="4C3704CD"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 xml:space="preserve">  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w:t>
      </w:r>
    </w:p>
    <w:p w14:paraId="75C01705" w14:textId="77777777" w:rsidR="005B6A76" w:rsidRDefault="00AE4F41" w:rsidP="00E254EF">
      <w:pPr>
        <w:spacing w:line="276" w:lineRule="auto"/>
        <w:ind w:firstLine="709"/>
        <w:contextualSpacing/>
        <w:rPr>
          <w:rFonts w:eastAsia="Times New Roman" w:cs="Times New Roman"/>
          <w:sz w:val="28"/>
          <w:szCs w:val="28"/>
        </w:rPr>
      </w:pPr>
      <w:r w:rsidRPr="00AE4F41">
        <w:rPr>
          <w:rFonts w:eastAsia="Times New Roman" w:cs="Times New Roman"/>
          <w:sz w:val="28"/>
          <w:szCs w:val="28"/>
        </w:rPr>
        <w:t xml:space="preserve">  Любовь и уважение к Отечеству. Патриотизм многонационального и многоконфессионального народа России.</w:t>
      </w:r>
    </w:p>
    <w:p w14:paraId="653FFFE5" w14:textId="77777777" w:rsidR="00AE4F41" w:rsidRPr="00AE4F41" w:rsidRDefault="00AE4F41" w:rsidP="00AE4F41">
      <w:pPr>
        <w:spacing w:line="276" w:lineRule="auto"/>
        <w:ind w:firstLine="709"/>
        <w:contextualSpacing/>
        <w:rPr>
          <w:rFonts w:eastAsia="Times New Roman" w:cs="Times New Roman"/>
          <w:b/>
          <w:bCs/>
          <w:sz w:val="28"/>
          <w:szCs w:val="28"/>
        </w:rPr>
      </w:pPr>
      <w:r w:rsidRPr="00AE4F41">
        <w:rPr>
          <w:rFonts w:eastAsia="Times New Roman" w:cs="Times New Roman"/>
          <w:sz w:val="28"/>
          <w:szCs w:val="28"/>
        </w:rPr>
        <w:lastRenderedPageBreak/>
        <w:t> </w:t>
      </w:r>
      <w:r w:rsidRPr="00AE4F41">
        <w:rPr>
          <w:rFonts w:eastAsia="Times New Roman" w:cs="Times New Roman"/>
          <w:b/>
          <w:bCs/>
          <w:sz w:val="28"/>
          <w:szCs w:val="28"/>
        </w:rPr>
        <w:t>Модуль «Основы исламской культуры».</w:t>
      </w:r>
    </w:p>
    <w:p w14:paraId="6348CF61"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 xml:space="preserve">  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мусульмане. Добро и зло в исламской традиции. Нравственные основы ислама. Любовь к ближнему. Отношение к труду. Долг и ответственность. Милосердие и сострадание. Столпы ислама. Обязанности мусульман. Для чего построена и как устроена мечеть. Мусульманское летоисчисление и календарь. Ислам в России. Семья в исламе. Праздники исламских народов России: их происхождение и особенности проведения. Искусство ислама.</w:t>
      </w:r>
    </w:p>
    <w:p w14:paraId="7B48983F"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 xml:space="preserve">  Любовь и уважение к Отечеству. Патриотизм многонационального и многоконфессионального народа России.</w:t>
      </w:r>
    </w:p>
    <w:p w14:paraId="2B05AB30" w14:textId="77777777" w:rsidR="00AE4F41" w:rsidRPr="00AE4F41" w:rsidRDefault="00AE4F41" w:rsidP="00AE4F41">
      <w:pPr>
        <w:spacing w:line="276" w:lineRule="auto"/>
        <w:ind w:firstLine="709"/>
        <w:contextualSpacing/>
        <w:rPr>
          <w:rFonts w:eastAsia="Times New Roman" w:cs="Times New Roman"/>
          <w:b/>
          <w:bCs/>
          <w:sz w:val="28"/>
          <w:szCs w:val="28"/>
        </w:rPr>
      </w:pPr>
      <w:r w:rsidRPr="00AE4F41">
        <w:rPr>
          <w:rFonts w:eastAsia="Times New Roman" w:cs="Times New Roman"/>
          <w:b/>
          <w:bCs/>
          <w:sz w:val="28"/>
          <w:szCs w:val="28"/>
        </w:rPr>
        <w:t xml:space="preserve">  Модуль «Основы буддийской культуры».</w:t>
      </w:r>
    </w:p>
    <w:p w14:paraId="1385257C"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 xml:space="preserve">  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14:paraId="75FBBFBD"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 xml:space="preserve">  Любовь и уважение к Отечеству. Патриотизм многонационального и многоконфессионального народа России.</w:t>
      </w:r>
    </w:p>
    <w:p w14:paraId="55F7B09E" w14:textId="77777777" w:rsidR="00AE4F41" w:rsidRPr="00AE4F41" w:rsidRDefault="00AE4F41" w:rsidP="00AE4F41">
      <w:pPr>
        <w:spacing w:line="276" w:lineRule="auto"/>
        <w:ind w:firstLine="709"/>
        <w:contextualSpacing/>
        <w:rPr>
          <w:rFonts w:eastAsia="Times New Roman" w:cs="Times New Roman"/>
          <w:b/>
          <w:bCs/>
          <w:sz w:val="28"/>
          <w:szCs w:val="28"/>
        </w:rPr>
      </w:pPr>
      <w:r w:rsidRPr="00AE4F41">
        <w:rPr>
          <w:rFonts w:eastAsia="Times New Roman" w:cs="Times New Roman"/>
          <w:b/>
          <w:bCs/>
          <w:sz w:val="28"/>
          <w:szCs w:val="28"/>
        </w:rPr>
        <w:t xml:space="preserve">  Модуль «Основы иудейской культуры».</w:t>
      </w:r>
    </w:p>
    <w:p w14:paraId="1A3F7A16"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 xml:space="preserve">  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Традиции иудаизма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14:paraId="103B6BEC"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 xml:space="preserve">  Любовь и уважение к Отечеству. Патриотизм многонационального и многоконфессионального народа России.</w:t>
      </w:r>
    </w:p>
    <w:p w14:paraId="52A7EC9D" w14:textId="77777777" w:rsidR="00AE4F41" w:rsidRPr="00AE4F41" w:rsidRDefault="00AE4F41" w:rsidP="00AE4F41">
      <w:pPr>
        <w:spacing w:line="276" w:lineRule="auto"/>
        <w:ind w:firstLine="709"/>
        <w:contextualSpacing/>
        <w:rPr>
          <w:rFonts w:eastAsia="Times New Roman" w:cs="Times New Roman"/>
          <w:b/>
          <w:bCs/>
          <w:sz w:val="28"/>
          <w:szCs w:val="28"/>
        </w:rPr>
      </w:pPr>
      <w:r w:rsidRPr="00AE4F41">
        <w:rPr>
          <w:rFonts w:eastAsia="Times New Roman" w:cs="Times New Roman"/>
          <w:b/>
          <w:bCs/>
          <w:sz w:val="28"/>
          <w:szCs w:val="28"/>
        </w:rPr>
        <w:t xml:space="preserve">  Модуль «Основы религиозных культур народов России».</w:t>
      </w:r>
    </w:p>
    <w:p w14:paraId="0F2D1F80"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 xml:space="preserve">  Россия – наша Родина. Культура и религия. Религиозная культура народов России. Мировые религии и иудаизм. Их основатели. Священные книги христианства, ислама, иудаизма, буддизма. Хранители предания в религиях. Человек в религиозных традициях народов России. Добро и зло. Священные сооружения. Искусство в религиозной культуре. Религия и мораль. Нравственные заповеди христианства, ислама, иудаизма, буддизма. Обычаи и обряды. Праздники и календари в религиях. Семья, семейные ценности. Долг, свобода, ответственность, </w:t>
      </w:r>
      <w:r w:rsidRPr="00AE4F41">
        <w:rPr>
          <w:rFonts w:eastAsia="Times New Roman" w:cs="Times New Roman"/>
          <w:sz w:val="28"/>
          <w:szCs w:val="28"/>
        </w:rPr>
        <w:lastRenderedPageBreak/>
        <w:t xml:space="preserve">труд. Милосердие, забота о слабых, взаимопомощь, социальные проблемы общества и отношение к ним разных религий. </w:t>
      </w:r>
    </w:p>
    <w:p w14:paraId="511E2A85"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 xml:space="preserve">  Любовь и уважение к Отечеству. Патриотизм многонационального и многоконфессионального народа России.</w:t>
      </w:r>
    </w:p>
    <w:p w14:paraId="0D5212ED" w14:textId="77777777" w:rsidR="00AE4F41" w:rsidRPr="00AE4F41" w:rsidRDefault="00AE4F41" w:rsidP="00AE4F41">
      <w:pPr>
        <w:spacing w:line="276" w:lineRule="auto"/>
        <w:ind w:firstLine="709"/>
        <w:contextualSpacing/>
        <w:rPr>
          <w:rFonts w:eastAsia="Times New Roman" w:cs="Times New Roman"/>
          <w:b/>
          <w:bCs/>
          <w:sz w:val="28"/>
          <w:szCs w:val="28"/>
        </w:rPr>
      </w:pPr>
      <w:r w:rsidRPr="00AE4F41">
        <w:rPr>
          <w:rFonts w:eastAsia="Times New Roman" w:cs="Times New Roman"/>
          <w:b/>
          <w:bCs/>
          <w:sz w:val="28"/>
          <w:szCs w:val="28"/>
        </w:rPr>
        <w:t xml:space="preserve">  Модуль «Основы светской этики».</w:t>
      </w:r>
    </w:p>
    <w:p w14:paraId="20ACC313"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 xml:space="preserve">  Россия – наша Родина. Этика и её значение в жизни человека. Праздники как одна из форм исторической памяти. Образцы нравственности в культуре Отечества, в культурах разных народов России. Государство и мораль гражданина, основной закон (Конституция) в государстве как источник российской светской (гражданской) этики. Трудовая мораль. Нравственные традиции предпринимательства. Что значит быть нравственным в наше время. Нравственные ценности, идеалы, принципы морали. Нормы морали. Семейные ценности и этика семейных отношений. Этикет. Образование как нравственная норма. Методы нравственного самосовершенствования.</w:t>
      </w:r>
    </w:p>
    <w:p w14:paraId="1EC4737D"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 xml:space="preserve">  Любовь и уважение к Отечеству. Патриотизм многонационального и многоконфессионального народа России.</w:t>
      </w:r>
    </w:p>
    <w:p w14:paraId="718F561A"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 xml:space="preserve">  Планируемые результаты освоения программы по ОРКСЭ на уровне начального общего образования.</w:t>
      </w:r>
    </w:p>
    <w:p w14:paraId="22E71F87"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 xml:space="preserve">  Личностные результаты освоения программы по ОРКСЭ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17B15018"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 xml:space="preserve">В результате изучения ОРКСЭ на уровне начального общего образования у обучающегося будут сформированы следующие личностные результаты: </w:t>
      </w:r>
    </w:p>
    <w:p w14:paraId="085A583A"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понимать основы российской гражданской идентичности, испытывать чувство гордости за свою Родину;</w:t>
      </w:r>
    </w:p>
    <w:p w14:paraId="0CF762B2"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формировать национальную и гражданскую самоидентичность, осознавать свою этническую и национальную принадлежность;</w:t>
      </w:r>
    </w:p>
    <w:p w14:paraId="0991EDEE"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понимать значения гуманистических и демократических ценностных ориентаций, осознавать ценность человеческой жизни;</w:t>
      </w:r>
    </w:p>
    <w:p w14:paraId="3E617DD5"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понимать значения нравственных норм и ценностей как условия жизни личности, семьи, общества;</w:t>
      </w:r>
    </w:p>
    <w:p w14:paraId="3D251AF6"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осознавать право гражданина Российской Федерации исповедовать любую традиционную религию или не исповедовать никакой религии;</w:t>
      </w:r>
    </w:p>
    <w:p w14:paraId="53882D40"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14:paraId="2A3CE0F2"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lastRenderedPageBreak/>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14:paraId="7C8E5E94"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14:paraId="7CCF5C95"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14:paraId="3A1FB40B"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понимать необходимость бережного отношения к материальным и духовным ценностям.</w:t>
      </w:r>
    </w:p>
    <w:p w14:paraId="6D4AE3D5"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 xml:space="preserve">  В результате изучения ОРКСЭ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6D135A69" w14:textId="77777777" w:rsidR="00AE4F41" w:rsidRPr="00AE4F41" w:rsidRDefault="00AE4F41" w:rsidP="00AE4F41">
      <w:pPr>
        <w:spacing w:line="276" w:lineRule="auto"/>
        <w:ind w:firstLine="709"/>
        <w:contextualSpacing/>
        <w:rPr>
          <w:rFonts w:eastAsia="Times New Roman" w:cs="Times New Roman"/>
          <w:b/>
          <w:bCs/>
          <w:sz w:val="28"/>
          <w:szCs w:val="28"/>
        </w:rPr>
      </w:pPr>
      <w:r w:rsidRPr="00AE4F41">
        <w:rPr>
          <w:rFonts w:eastAsia="Times New Roman" w:cs="Times New Roman"/>
          <w:b/>
          <w:bCs/>
          <w:sz w:val="28"/>
          <w:szCs w:val="28"/>
        </w:rPr>
        <w:t xml:space="preserve">  Метапредметные результаты:</w:t>
      </w:r>
    </w:p>
    <w:p w14:paraId="1A806E0D"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овладевать способностью понимания и сохранения целей и задач учебной деятельности, поиска оптимальных средств их достижения;</w:t>
      </w:r>
    </w:p>
    <w:p w14:paraId="4C0A9E98"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14:paraId="4E731E0F"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совершенствовать умения в различных видах речевой деятельности и коммуникативных ситуациях,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14:paraId="3155146B"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совершенствовать умения в области работы с информацией, осуществления информационного поиска для выполнения учебных заданий;</w:t>
      </w:r>
    </w:p>
    <w:p w14:paraId="27FD2716"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14:paraId="35D14525"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14:paraId="3856613A"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14:paraId="64DCBE2B"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lastRenderedPageBreak/>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оценивать собственное поведение и поведение окружающих.</w:t>
      </w:r>
    </w:p>
    <w:p w14:paraId="03785822"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 xml:space="preserve">  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3AD9C208"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14:paraId="4EF570CA"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использовать разные методы получения знаний о традиционных религиях и светской этике (наблюдение, чтение, сравнение, вычисление);</w:t>
      </w:r>
    </w:p>
    <w:p w14:paraId="38F4E4F4"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применять логические действия и операции для решения учебных задач: сравнивать, анализировать, обобщать, подготавливать выводы на основе изучаемого фактического материала;</w:t>
      </w:r>
    </w:p>
    <w:p w14:paraId="260029E0"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признавать возможность существования разных точек зрения, обосновывать свои суждения, приводить убедительные доказательства;</w:t>
      </w:r>
    </w:p>
    <w:p w14:paraId="6F5349EB"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выполнять совместные проектные задания с использованием предложенного образца.</w:t>
      </w:r>
    </w:p>
    <w:p w14:paraId="6947AA83"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 xml:space="preserve">  У обучающегося будут </w:t>
      </w:r>
      <w:r w:rsidRPr="00AE4F41">
        <w:rPr>
          <w:rFonts w:eastAsia="Calibri" w:cs="Times New Roman"/>
          <w:sz w:val="28"/>
          <w:szCs w:val="28"/>
          <w:lang w:eastAsia="en-US"/>
        </w:rPr>
        <w:t xml:space="preserve">сформированы умения </w:t>
      </w:r>
      <w:r w:rsidRPr="00AE4F41">
        <w:rPr>
          <w:rFonts w:eastAsia="Times New Roman" w:cs="Times New Roman"/>
          <w:sz w:val="28"/>
          <w:szCs w:val="28"/>
        </w:rPr>
        <w:t>работать с информацией как часть познавательных универсальных учебных действий:</w:t>
      </w:r>
    </w:p>
    <w:p w14:paraId="7D656463"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воспроизводить прослушанную (прочитанную) информацию, подчёркивать её принадлежность к определённой религии и (или) к гражданской этике;</w:t>
      </w:r>
    </w:p>
    <w:p w14:paraId="35C93362"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использовать разные средства для получения информации в соответствии с поставленной учебной задачей (текстовую, графическую, видео);</w:t>
      </w:r>
    </w:p>
    <w:p w14:paraId="02C5158A"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14:paraId="5DD807ED"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анализировать, сравнивать информацию, представленную в разных источниках, с помощью учителя, оценивать её объективность и правильность.</w:t>
      </w:r>
    </w:p>
    <w:p w14:paraId="43B5032A"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 xml:space="preserve">  У обучающегося будут </w:t>
      </w:r>
      <w:r w:rsidRPr="00AE4F41">
        <w:rPr>
          <w:rFonts w:eastAsia="Calibri" w:cs="Times New Roman"/>
          <w:sz w:val="28"/>
          <w:szCs w:val="28"/>
          <w:lang w:eastAsia="en-US"/>
        </w:rPr>
        <w:t xml:space="preserve">сформированы умения </w:t>
      </w:r>
      <w:r w:rsidRPr="00AE4F41">
        <w:rPr>
          <w:rFonts w:eastAsia="Times New Roman" w:cs="Times New Roman"/>
          <w:sz w:val="28"/>
          <w:szCs w:val="28"/>
        </w:rPr>
        <w:t>общения как часть коммуникативных универсальных учебных действий:</w:t>
      </w:r>
    </w:p>
    <w:p w14:paraId="12473A9A"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14:paraId="519FDF57"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14:paraId="7D47EBB0"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lastRenderedPageBreak/>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14:paraId="4B29AC08"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 xml:space="preserve">  У обучающегося будут </w:t>
      </w:r>
      <w:r w:rsidRPr="00AE4F41">
        <w:rPr>
          <w:rFonts w:eastAsia="Calibri" w:cs="Times New Roman"/>
          <w:sz w:val="28"/>
          <w:szCs w:val="28"/>
          <w:lang w:eastAsia="en-US"/>
        </w:rPr>
        <w:t xml:space="preserve">сформированы умения </w:t>
      </w:r>
      <w:r w:rsidRPr="00AE4F41">
        <w:rPr>
          <w:rFonts w:eastAsia="Times New Roman" w:cs="Times New Roman"/>
          <w:sz w:val="28"/>
          <w:szCs w:val="28"/>
          <w:lang w:eastAsia="en-US"/>
        </w:rPr>
        <w:t>самоорганизации и самоконтроля</w:t>
      </w:r>
      <w:r w:rsidRPr="00AE4F41">
        <w:rPr>
          <w:rFonts w:eastAsia="Times New Roman" w:cs="Times New Roman"/>
          <w:sz w:val="28"/>
          <w:szCs w:val="28"/>
        </w:rPr>
        <w:t xml:space="preserve"> как часть регулятивных универсальных учебных действий:</w:t>
      </w:r>
    </w:p>
    <w:p w14:paraId="18B99ABB"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14:paraId="2371BA06"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14:paraId="5CFA3399"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14:paraId="059A5000"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14:paraId="0BFBB432"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проявлять высокий уровень познавательной мотивации, интерес к предмету, желание больше узнавать о других религиях и правилах светской этики и этикета.</w:t>
      </w:r>
    </w:p>
    <w:p w14:paraId="523C8B60"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 xml:space="preserve">  У обучающегося будут </w:t>
      </w:r>
      <w:r w:rsidRPr="00AE4F41">
        <w:rPr>
          <w:rFonts w:eastAsia="Calibri" w:cs="Times New Roman"/>
          <w:sz w:val="28"/>
          <w:szCs w:val="28"/>
          <w:lang w:eastAsia="en-US"/>
        </w:rPr>
        <w:t xml:space="preserve">сформированы умения </w:t>
      </w:r>
      <w:r w:rsidRPr="00AE4F41">
        <w:rPr>
          <w:rFonts w:eastAsia="Times New Roman" w:cs="Times New Roman"/>
          <w:sz w:val="28"/>
          <w:szCs w:val="28"/>
        </w:rPr>
        <w:t>совместной деятельности:</w:t>
      </w:r>
    </w:p>
    <w:p w14:paraId="77BBB7F7"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14:paraId="778D739E"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владеть умениями совместной деятельности: подчиняться, договариваться, руководить, терпеливо и спокойно разрешать возникающие конфликты;</w:t>
      </w:r>
    </w:p>
    <w:p w14:paraId="08995C07"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подготавливать индивидуально, в парах, в группах сообщения по изученному и дополнительному материалу с иллюстративным материалом и видеопрезентацией.</w:t>
      </w:r>
    </w:p>
    <w:p w14:paraId="7E6C341C" w14:textId="77777777" w:rsidR="00AE4F41" w:rsidRPr="00AE4F41" w:rsidRDefault="00AE4F41" w:rsidP="00AE4F41">
      <w:pPr>
        <w:spacing w:line="276" w:lineRule="auto"/>
        <w:ind w:firstLine="709"/>
        <w:contextualSpacing/>
        <w:rPr>
          <w:rFonts w:eastAsia="Times New Roman" w:cs="Times New Roman"/>
          <w:b/>
          <w:bCs/>
          <w:sz w:val="28"/>
          <w:szCs w:val="28"/>
        </w:rPr>
      </w:pPr>
      <w:r w:rsidRPr="00AE4F41">
        <w:rPr>
          <w:rFonts w:eastAsia="Times New Roman" w:cs="Times New Roman"/>
          <w:b/>
          <w:bCs/>
          <w:sz w:val="28"/>
          <w:szCs w:val="28"/>
        </w:rPr>
        <w:t xml:space="preserve">  К концу обучения в 4 классе обучающийся получит следующие предметные результаты по отдельным темам программы по ОРКСЭ:</w:t>
      </w:r>
    </w:p>
    <w:p w14:paraId="1817FF86" w14:textId="77777777" w:rsidR="00AE4F41" w:rsidRPr="00AE4F41" w:rsidRDefault="00AE4F41" w:rsidP="00AE4F41">
      <w:pPr>
        <w:spacing w:line="276" w:lineRule="auto"/>
        <w:ind w:firstLine="709"/>
        <w:contextualSpacing/>
        <w:rPr>
          <w:rFonts w:eastAsia="Times New Roman" w:cs="Times New Roman"/>
          <w:b/>
          <w:bCs/>
          <w:sz w:val="28"/>
          <w:szCs w:val="28"/>
        </w:rPr>
      </w:pPr>
      <w:r w:rsidRPr="00AE4F41">
        <w:rPr>
          <w:rFonts w:eastAsia="Times New Roman" w:cs="Times New Roman"/>
          <w:b/>
          <w:bCs/>
          <w:sz w:val="28"/>
          <w:szCs w:val="28"/>
        </w:rPr>
        <w:t xml:space="preserve">  Модуль «Основы православной культуры».</w:t>
      </w:r>
    </w:p>
    <w:p w14:paraId="6BB27A24"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39049557"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выражать своими словами понимание значимости нравственного совершенствования и роли в этом личных усилий человека, приводить примеры;</w:t>
      </w:r>
    </w:p>
    <w:p w14:paraId="7FE1F18F"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19FCFBAE"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lastRenderedPageBreak/>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14:paraId="194FF816"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14:paraId="2BED2E79"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первоначальный опыт осмысления и нравственной оценки поступков, поведения (своих и других людей) с позиций православной этики;</w:t>
      </w:r>
    </w:p>
    <w:p w14:paraId="451CA090"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14:paraId="76488E86"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14:paraId="58909F31"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14:paraId="3F380606"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14:paraId="634BEB3F"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14:paraId="728CAC45"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распознавать христианскую символику, объяснять своими словами её смысл (православный крест) и значение в православной культуре;</w:t>
      </w:r>
    </w:p>
    <w:p w14:paraId="19B9D1D9"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рассказывать о художественной культуре в православной традиции, об иконописи, выделять и объяснять особенности икон в сравнении с картинами;</w:t>
      </w:r>
    </w:p>
    <w:p w14:paraId="08B43233"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14:paraId="03F68322"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 xml:space="preserve">первоначальный опыт поисковой, проектной деятельности по изучению православного исторического и культурного наследия в своей местности, регионе </w:t>
      </w:r>
      <w:r w:rsidRPr="00AE4F41">
        <w:rPr>
          <w:rFonts w:eastAsia="Times New Roman" w:cs="Times New Roman"/>
          <w:sz w:val="28"/>
          <w:szCs w:val="28"/>
        </w:rPr>
        <w:lastRenderedPageBreak/>
        <w:t>(храмы, монастыри, святыни, памятные и святые места), оформлению и представлению её результатов;</w:t>
      </w:r>
    </w:p>
    <w:p w14:paraId="23115019"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приводить примеры нравственных поступков, совершаемых с использованием этических норм религиозной культуры и внутренней установки личности, поступать согласно своей совести;</w:t>
      </w:r>
    </w:p>
    <w:p w14:paraId="6A3A9104"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63DA40A9"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46EF770D"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14:paraId="6BB6F786" w14:textId="77777777" w:rsidR="00AE4F41" w:rsidRPr="00AE4F41" w:rsidRDefault="00AE4F41" w:rsidP="00AE4F41">
      <w:pPr>
        <w:spacing w:line="276" w:lineRule="auto"/>
        <w:ind w:firstLine="709"/>
        <w:contextualSpacing/>
        <w:rPr>
          <w:rFonts w:eastAsia="Times New Roman" w:cs="Times New Roman"/>
          <w:b/>
          <w:bCs/>
          <w:sz w:val="28"/>
          <w:szCs w:val="28"/>
        </w:rPr>
      </w:pPr>
      <w:r w:rsidRPr="00AE4F41">
        <w:rPr>
          <w:rFonts w:eastAsia="Times New Roman" w:cs="Times New Roman"/>
          <w:b/>
          <w:bCs/>
          <w:sz w:val="28"/>
          <w:szCs w:val="28"/>
        </w:rPr>
        <w:t>Модуль «Основы исламской культуры».</w:t>
      </w:r>
    </w:p>
    <w:p w14:paraId="6542CCA8"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Предметные результаты освоения образовательной программы модуля «Основы исламской культуры» должны отражать сформированность умений:</w:t>
      </w:r>
    </w:p>
    <w:p w14:paraId="4EB24855"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288DD606"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выражать своими словами понимание значимости нравственного совершенствования и роли в этом личных усилий человека, приводить примеры;</w:t>
      </w:r>
    </w:p>
    <w:p w14:paraId="6458624B"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2DBFC757"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14:paraId="314F2441"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14:paraId="442EAEAD"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первоначальный опыт осмысления и нравственной оценки поступков, поведения (своих и других людей) с позиций исламской этики;</w:t>
      </w:r>
    </w:p>
    <w:p w14:paraId="4DEFED40"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раскрывать своими словами первоначальные представления о мировоззрении (картине мира) в исламской культуре, единобожии, вере и её основах;</w:t>
      </w:r>
    </w:p>
    <w:p w14:paraId="086D9841"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lastRenderedPageBreak/>
        <w:t>рассказывать о Священном Коране и сунне – примерах из жизни пророка Мухаммада, о праведных предках, о ритуальной практике в исламе (намаз, хадж, пост, закят, дуа, зикр);</w:t>
      </w:r>
    </w:p>
    <w:p w14:paraId="6F76AD95"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рассказывать о назначении и устройстве мечети (минбар, михраб), нормах поведения в мечети, общения с верующими и служителями ислама;</w:t>
      </w:r>
    </w:p>
    <w:p w14:paraId="36EE2145"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рассказывать о праздниках в исламе (Ураза-байрам, Курбан-байрам, Маулид);</w:t>
      </w:r>
    </w:p>
    <w:p w14:paraId="687F1C85"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14:paraId="6F760CF4"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распознавать исламскую символику, объяснять своими словами её смысл и охарактеризовать назначение исламского орнамента;</w:t>
      </w:r>
    </w:p>
    <w:p w14:paraId="1EDBE966"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14:paraId="7595B229"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14:paraId="0AE0D35F"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14:paraId="6E199C61"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приводить примеры нравственных поступков, совершаемых с использованием этических норм религиозной культуры и внутренней установки личности поступать согласно своей совести;</w:t>
      </w:r>
    </w:p>
    <w:p w14:paraId="67913045"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47F5AACC"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36A624E2"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14:paraId="1EE1C49A" w14:textId="77777777" w:rsidR="00AE4F41" w:rsidRPr="00AE4F41" w:rsidRDefault="00AE4F41" w:rsidP="00AE4F41">
      <w:pPr>
        <w:spacing w:line="276" w:lineRule="auto"/>
        <w:ind w:firstLine="709"/>
        <w:contextualSpacing/>
        <w:rPr>
          <w:rFonts w:eastAsia="Times New Roman" w:cs="Times New Roman"/>
          <w:b/>
          <w:bCs/>
          <w:sz w:val="28"/>
          <w:szCs w:val="28"/>
        </w:rPr>
      </w:pPr>
      <w:r w:rsidRPr="00AE4F41">
        <w:rPr>
          <w:rFonts w:eastAsia="Times New Roman" w:cs="Times New Roman"/>
          <w:sz w:val="28"/>
          <w:szCs w:val="28"/>
        </w:rPr>
        <w:t xml:space="preserve">  </w:t>
      </w:r>
      <w:r w:rsidRPr="00AE4F41">
        <w:rPr>
          <w:rFonts w:eastAsia="Times New Roman" w:cs="Times New Roman"/>
          <w:b/>
          <w:bCs/>
          <w:sz w:val="28"/>
          <w:szCs w:val="28"/>
        </w:rPr>
        <w:t>Модуль «Основы буддийской культуры».</w:t>
      </w:r>
    </w:p>
    <w:p w14:paraId="563FFAE5"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Предметные результаты освоения образовательной программы модуля «Основы буддийской культуры» должны отражать сформированность умений:</w:t>
      </w:r>
    </w:p>
    <w:p w14:paraId="6F8910CF"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lastRenderedPageBreak/>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7856CB6F"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выражать своими словами понимание значимости нравственного самосовершенствования и роли в этом личных усилий человека, приводить примеры;</w:t>
      </w:r>
    </w:p>
    <w:p w14:paraId="34C75371"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5DD8E21A"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14:paraId="6466E74B"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раскрывать основное содержание нравственных категорий в буддийской культуре, традиции (сострадание, милосердие, любовь, ответственность, благие и неблагие деяния, освобождение, борьба с неведением, уверенность в себе, постоянство 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
    <w:p w14:paraId="5AC41F02"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первоначальный опыт осмысления и нравственной оценки поступков, поведения (своих и других людей) с позиций буддийской этики;</w:t>
      </w:r>
    </w:p>
    <w:p w14:paraId="30E665BF"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раскрывать своими словами первоначальные представления о мировоззрении (картине мира) в буддийской культуре, учении о Будде (буддах), бодхисатвах, Вселенной, человеке, обществе, сангхе, сансаре и нирване, понимание ценности любой формы жизни как связанной с ценностью человеческой жизни и бытия;</w:t>
      </w:r>
    </w:p>
    <w:p w14:paraId="11DA17F2"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рассказывать о буддийских писаниях, ламах, службах, смысле принятия, восьмеричном пути и карме;</w:t>
      </w:r>
    </w:p>
    <w:p w14:paraId="76D5644B"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рассказывать о назначении и устройстве буддийского храма, нормах поведения в храме, общения с мирскими последователями и ламами;</w:t>
      </w:r>
    </w:p>
    <w:p w14:paraId="73759917"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рассказывать о праздниках в буддизме, аскезе;</w:t>
      </w:r>
    </w:p>
    <w:p w14:paraId="017EED56"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14:paraId="7D63B7F5"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распознавать буддийскую символику, объяснять своими словами её смысл и значение в буддийской культуре;</w:t>
      </w:r>
    </w:p>
    <w:p w14:paraId="7595294A"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рассказывать о художественной культуре в буддийской традиции;</w:t>
      </w:r>
    </w:p>
    <w:p w14:paraId="765DE7DA"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 xml:space="preserve">излагать основные исторические сведения о возникновении буддийской религиозной традиции в истории и в России, своими словами объяснять роль </w:t>
      </w:r>
      <w:r w:rsidRPr="00AE4F41">
        <w:rPr>
          <w:rFonts w:eastAsia="Times New Roman" w:cs="Times New Roman"/>
          <w:sz w:val="28"/>
          <w:szCs w:val="28"/>
        </w:rPr>
        <w:lastRenderedPageBreak/>
        <w:t>буддизма в становлении культуры народов России, российской культуры и государственности;</w:t>
      </w:r>
    </w:p>
    <w:p w14:paraId="0B948CA9"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14:paraId="5CE4E99D"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приводить примеры нравственных поступков, совершаемых с использованием этических норм религиозной культуры и внутренней установки личности, поступать согласно своей совести;</w:t>
      </w:r>
    </w:p>
    <w:p w14:paraId="54E30B0B"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252B8B20"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12851435"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14:paraId="1664F6F8" w14:textId="77777777" w:rsidR="00AE4F41" w:rsidRPr="00AE4F41" w:rsidRDefault="00AE4F41" w:rsidP="00AE4F41">
      <w:pPr>
        <w:spacing w:line="276" w:lineRule="auto"/>
        <w:ind w:firstLine="709"/>
        <w:contextualSpacing/>
        <w:rPr>
          <w:rFonts w:eastAsia="Times New Roman" w:cs="Times New Roman"/>
          <w:b/>
          <w:bCs/>
          <w:sz w:val="28"/>
          <w:szCs w:val="28"/>
        </w:rPr>
      </w:pPr>
      <w:r w:rsidRPr="00AE4F41">
        <w:rPr>
          <w:rFonts w:eastAsia="Times New Roman" w:cs="Times New Roman"/>
          <w:b/>
          <w:bCs/>
          <w:sz w:val="28"/>
          <w:szCs w:val="28"/>
        </w:rPr>
        <w:t xml:space="preserve">  Модуль «Основы иудейской культуры».</w:t>
      </w:r>
    </w:p>
    <w:p w14:paraId="3A634709"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Предметные результаты освоения образовательной программы модуля «Основы иудейской культуры» должны отражать сформированность умений:</w:t>
      </w:r>
    </w:p>
    <w:p w14:paraId="0DA8EDED"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24BC65C8"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выражать своими словами понимание значимости нравственного совершенствования и роли в этом личных усилий человека, приводить примеры;</w:t>
      </w:r>
    </w:p>
    <w:p w14:paraId="6A996479"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19B0665A"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14:paraId="1F534FDB"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 xml:space="preserve">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w:t>
      </w:r>
      <w:r w:rsidRPr="00AE4F41">
        <w:rPr>
          <w:rFonts w:eastAsia="Times New Roman" w:cs="Times New Roman"/>
          <w:sz w:val="28"/>
          <w:szCs w:val="28"/>
        </w:rPr>
        <w:lastRenderedPageBreak/>
        <w:t>человека, объяснять «золотое правило нравственности» в иудейской религиозной традиции;</w:t>
      </w:r>
    </w:p>
    <w:p w14:paraId="5A2B5122"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первоначальный опыт осмысления и нравственной оценки поступков, поведения (своих и других людей) с позиций иудейской этики;</w:t>
      </w:r>
    </w:p>
    <w:p w14:paraId="4AD4779E"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14:paraId="53FDC250"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рассказывать о священных текстах иудаизма – Торе и Танахе, о Талмуде, произведениях выдающихся деятелей иудаизма, богослужениях, молитвах;</w:t>
      </w:r>
    </w:p>
    <w:p w14:paraId="49144FB4"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рассказывать о назначении и устройстве синагоги, о раввинах, нормах поведения в синагоге, общения с мирянами и раввинами;</w:t>
      </w:r>
    </w:p>
    <w:p w14:paraId="2B4281A9"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рассказывать об иудейских праздниках (не менее четырёх, включая Рош-а-Шана, Йом-Киппур, Суккот, Песах), постах, назначении поста;</w:t>
      </w:r>
    </w:p>
    <w:p w14:paraId="3174FEFF"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14:paraId="706744DD"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распознавать иудейскую символику, объяснять своими словами её смысл (магендовид) и значение в еврейской культуре;</w:t>
      </w:r>
    </w:p>
    <w:p w14:paraId="44C9D662"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14:paraId="0E32506F"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излагать основные исторические сведения о появлении иудаизма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14:paraId="3B447C34"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14:paraId="4D5DB47A"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приводить примеры нравственных поступков, совершаемых с использованием этических норм религиозной культуры и внутренней установки личности, поступать согласно своей совести;</w:t>
      </w:r>
    </w:p>
    <w:p w14:paraId="1EE18124"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4C240D3B"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lastRenderedPageBreak/>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1E1C7165" w14:textId="77777777" w:rsidR="005E161B" w:rsidRPr="00B561C2" w:rsidRDefault="00AE4F41" w:rsidP="00B561C2">
      <w:pPr>
        <w:spacing w:line="276" w:lineRule="auto"/>
        <w:ind w:firstLine="709"/>
        <w:contextualSpacing/>
        <w:rPr>
          <w:rFonts w:eastAsia="Times New Roman" w:cs="Times New Roman"/>
          <w:sz w:val="28"/>
          <w:szCs w:val="28"/>
        </w:rPr>
      </w:pPr>
      <w:r w:rsidRPr="00AE4F41">
        <w:rPr>
          <w:rFonts w:eastAsia="Times New Roman" w:cs="Times New Roman"/>
          <w:sz w:val="28"/>
          <w:szCs w:val="28"/>
        </w:rPr>
        <w:t>выражать своими словами понимание человеческого достоинства, ценности человеческой жизни в иудейской духовно-н</w:t>
      </w:r>
      <w:r w:rsidR="003F7D88">
        <w:rPr>
          <w:rFonts w:eastAsia="Times New Roman" w:cs="Times New Roman"/>
          <w:sz w:val="28"/>
          <w:szCs w:val="28"/>
        </w:rPr>
        <w:t>равственной культуре, традиции.</w:t>
      </w:r>
    </w:p>
    <w:p w14:paraId="4436E4D1" w14:textId="77777777" w:rsidR="00892709" w:rsidRDefault="00892709" w:rsidP="00AE4F41">
      <w:pPr>
        <w:spacing w:line="276" w:lineRule="auto"/>
        <w:ind w:firstLine="709"/>
        <w:contextualSpacing/>
        <w:rPr>
          <w:rFonts w:eastAsia="Times New Roman" w:cs="Times New Roman"/>
          <w:b/>
          <w:bCs/>
          <w:sz w:val="28"/>
          <w:szCs w:val="28"/>
        </w:rPr>
      </w:pPr>
    </w:p>
    <w:p w14:paraId="08F4F774" w14:textId="77777777" w:rsidR="00AE4F41" w:rsidRPr="00AE4F41" w:rsidRDefault="00AE4F41" w:rsidP="00AE4F41">
      <w:pPr>
        <w:spacing w:line="276" w:lineRule="auto"/>
        <w:ind w:firstLine="709"/>
        <w:contextualSpacing/>
        <w:rPr>
          <w:rFonts w:eastAsia="Times New Roman" w:cs="Times New Roman"/>
          <w:b/>
          <w:bCs/>
          <w:sz w:val="28"/>
          <w:szCs w:val="28"/>
        </w:rPr>
      </w:pPr>
      <w:r w:rsidRPr="00AE4F41">
        <w:rPr>
          <w:rFonts w:eastAsia="Times New Roman" w:cs="Times New Roman"/>
          <w:b/>
          <w:bCs/>
          <w:sz w:val="28"/>
          <w:szCs w:val="28"/>
        </w:rPr>
        <w:t>Модуль «Основы религиозных культур народов России».</w:t>
      </w:r>
    </w:p>
    <w:p w14:paraId="38C5C23B"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Предметные результаты освоения образовательной программы модуля «Основы религиозных культур народов России» должны отражать сформированность умений:</w:t>
      </w:r>
    </w:p>
    <w:p w14:paraId="15B927E7"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7B3C93EB"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выражать своими словами понимание значимости нравственного самосовершенствования и роли в этом личных усилий человека, приводить примеры;</w:t>
      </w:r>
    </w:p>
    <w:p w14:paraId="5E0397C1"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4AE1AAD8"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14:paraId="4E63F13E"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
    <w:p w14:paraId="6B2AAA04"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соотносить нравственные формы поведения с нравственными нормами, заповедями в традиционных религиях народов России;</w:t>
      </w:r>
    </w:p>
    <w:p w14:paraId="5EC95B21"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14:paraId="6DB9EE9B"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рассказывать о священных писаниях традиционных религий народов России (Библия, Коран, Трипитака (Ганджур), Танах), хранителях предания и служителях религиозного культа (священники, муллы, ламы, раввины), религиозных обрядах, ритуалах, обычаях (1–2 примера);</w:t>
      </w:r>
    </w:p>
    <w:p w14:paraId="1103A68C"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14:paraId="5419149C"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lastRenderedPageBreak/>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14:paraId="61389703"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14:paraId="53062EF9"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14:paraId="2F44DAFA"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рассказывать о художественной культуре традиционных религий народов России (православные иконы, исламская каллиграфия, буддийская танкопись),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14:paraId="7F917E76"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14:paraId="0BAD6650"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14:paraId="163ABED7"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приводить примеры нравственных поступков, совершаемых с использованием этических норм религиозной культуры и внутренней установки личности, поступать согласно своей совести;</w:t>
      </w:r>
    </w:p>
    <w:p w14:paraId="66B80549"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3CAFB0CA"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14:paraId="3B1E051B"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выражать своими словами понимание человеческого достоинства, ценности человеческой жизни в традиционных религиях народов России.</w:t>
      </w:r>
    </w:p>
    <w:p w14:paraId="09B6C0D7" w14:textId="77777777" w:rsidR="00AE4F41" w:rsidRPr="00AE4F41" w:rsidRDefault="00AE4F41" w:rsidP="00AE4F41">
      <w:pPr>
        <w:spacing w:line="276" w:lineRule="auto"/>
        <w:ind w:firstLine="709"/>
        <w:contextualSpacing/>
        <w:rPr>
          <w:rFonts w:eastAsia="Times New Roman" w:cs="Times New Roman"/>
          <w:b/>
          <w:bCs/>
          <w:sz w:val="28"/>
          <w:szCs w:val="28"/>
        </w:rPr>
      </w:pPr>
      <w:r w:rsidRPr="00AE4F41">
        <w:rPr>
          <w:rFonts w:eastAsia="Times New Roman" w:cs="Times New Roman"/>
          <w:sz w:val="28"/>
          <w:szCs w:val="28"/>
        </w:rPr>
        <w:t xml:space="preserve">  </w:t>
      </w:r>
      <w:r w:rsidRPr="00AE4F41">
        <w:rPr>
          <w:rFonts w:eastAsia="Times New Roman" w:cs="Times New Roman"/>
          <w:b/>
          <w:bCs/>
          <w:sz w:val="28"/>
          <w:szCs w:val="28"/>
        </w:rPr>
        <w:t>Модуль «Основы светской этики».</w:t>
      </w:r>
    </w:p>
    <w:p w14:paraId="4310BE63"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Предметные результаты освоения образовательной программы модуля «Основы светской этики» должны отражать сформированность умений:</w:t>
      </w:r>
    </w:p>
    <w:p w14:paraId="7464C456"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lastRenderedPageBreak/>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58CD186B"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выражать своими словами понимание значимости нравственного самосовершенствования и роли в этом личных усилий человека, приводить примеры;</w:t>
      </w:r>
    </w:p>
    <w:p w14:paraId="4F2EA067"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4ACC7FF6"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14:paraId="2255D377"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14:paraId="519E4090"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14:paraId="3F1FC754"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14:paraId="412EB463"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14:paraId="37CB0FC2"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14:paraId="04285E7F"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 xml:space="preserve">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w:t>
      </w:r>
      <w:r w:rsidRPr="00AE4F41">
        <w:rPr>
          <w:rFonts w:eastAsia="Times New Roman" w:cs="Times New Roman"/>
          <w:sz w:val="28"/>
          <w:szCs w:val="28"/>
        </w:rPr>
        <w:lastRenderedPageBreak/>
        <w:t>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14:paraId="1BBDD986"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российском обществе, законных интересов и прав людей, сограждан;</w:t>
      </w:r>
    </w:p>
    <w:p w14:paraId="5D4EA3AC"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14:paraId="2CE9EDF4"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рассказывать о российских культурных и природных памятниках, о культурных и природных достопримечательностях своего региона;</w:t>
      </w:r>
    </w:p>
    <w:p w14:paraId="255A75C5"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14:paraId="1A64CF06"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объяснять своими словами роль светской (гражданской) этики в становлении российской государственности;</w:t>
      </w:r>
    </w:p>
    <w:p w14:paraId="2866E575"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14:paraId="0E7D8FE6"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приводить примеры нравственных поступков, совершаемых с использованием этических норм российской светской (гражданской) этики и внутренней установки личности поступать согласно своей совести;</w:t>
      </w:r>
    </w:p>
    <w:p w14:paraId="02062E98"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42362DFF" w14:textId="77777777" w:rsidR="00AE4F41" w:rsidRPr="00AE4F41" w:rsidRDefault="00AE4F41" w:rsidP="00AE4F41">
      <w:pPr>
        <w:spacing w:line="276" w:lineRule="auto"/>
        <w:ind w:firstLine="709"/>
        <w:contextualSpacing/>
        <w:rPr>
          <w:rFonts w:eastAsia="Times New Roman" w:cs="Times New Roman"/>
          <w:sz w:val="28"/>
          <w:szCs w:val="28"/>
        </w:rPr>
      </w:pPr>
      <w:r w:rsidRPr="00AE4F41">
        <w:rPr>
          <w:rFonts w:eastAsia="Times New Roman" w:cs="Times New Roman"/>
          <w:sz w:val="28"/>
          <w:szCs w:val="28"/>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14:paraId="338F72FF" w14:textId="77777777" w:rsidR="00CC32FD" w:rsidRPr="00B561C2" w:rsidRDefault="00AE4F41" w:rsidP="00B561C2">
      <w:pPr>
        <w:spacing w:line="276" w:lineRule="auto"/>
        <w:ind w:firstLine="709"/>
        <w:contextualSpacing/>
        <w:rPr>
          <w:rFonts w:eastAsia="Times New Roman" w:cs="Times New Roman"/>
          <w:sz w:val="28"/>
          <w:szCs w:val="28"/>
        </w:rPr>
      </w:pPr>
      <w:r w:rsidRPr="00AE4F41">
        <w:rPr>
          <w:rFonts w:eastAsia="Times New Roman" w:cs="Times New Roman"/>
          <w:sz w:val="28"/>
          <w:szCs w:val="28"/>
        </w:rPr>
        <w:t>выражать своими словами понимание человеческого достоинства, ценности человеческой жизни в российской светской (гражданс</w:t>
      </w:r>
      <w:r w:rsidR="00B561C2">
        <w:rPr>
          <w:rFonts w:eastAsia="Times New Roman" w:cs="Times New Roman"/>
          <w:sz w:val="28"/>
          <w:szCs w:val="28"/>
        </w:rPr>
        <w:t>кой) этике.</w:t>
      </w:r>
    </w:p>
    <w:p w14:paraId="213B6593" w14:textId="77777777" w:rsidR="00B561C2" w:rsidRPr="00B561C2" w:rsidRDefault="00B561C2" w:rsidP="00B561C2">
      <w:pPr>
        <w:spacing w:line="276" w:lineRule="auto"/>
        <w:ind w:left="720" w:firstLine="0"/>
        <w:contextualSpacing/>
        <w:jc w:val="center"/>
        <w:rPr>
          <w:rFonts w:eastAsia="Calibri" w:cs="Times New Roman"/>
          <w:b/>
          <w:sz w:val="28"/>
          <w:szCs w:val="28"/>
          <w:lang w:eastAsia="en-US"/>
        </w:rPr>
      </w:pPr>
      <w:r w:rsidRPr="00B561C2">
        <w:rPr>
          <w:rFonts w:eastAsia="Calibri" w:cs="Times New Roman"/>
          <w:b/>
          <w:sz w:val="28"/>
          <w:szCs w:val="28"/>
          <w:lang w:eastAsia="en-US"/>
        </w:rPr>
        <w:t xml:space="preserve">Тематическое планирование учебного предмета </w:t>
      </w:r>
    </w:p>
    <w:p w14:paraId="7EB47012" w14:textId="77777777" w:rsidR="00B561C2" w:rsidRPr="00B561C2" w:rsidRDefault="00B561C2" w:rsidP="00B561C2">
      <w:pPr>
        <w:spacing w:line="276" w:lineRule="auto"/>
        <w:ind w:left="720" w:firstLine="0"/>
        <w:contextualSpacing/>
        <w:jc w:val="center"/>
        <w:rPr>
          <w:rFonts w:eastAsia="Calibri" w:cs="Times New Roman"/>
          <w:b/>
          <w:sz w:val="28"/>
          <w:szCs w:val="28"/>
          <w:lang w:eastAsia="en-US"/>
        </w:rPr>
      </w:pPr>
      <w:r w:rsidRPr="00B561C2">
        <w:rPr>
          <w:rFonts w:eastAsia="Calibri" w:cs="Times New Roman"/>
          <w:b/>
          <w:sz w:val="28"/>
          <w:szCs w:val="28"/>
          <w:lang w:eastAsia="en-US"/>
        </w:rPr>
        <w:t>«Основы религиозных культур и светской этики»</w:t>
      </w:r>
      <w:r w:rsidRPr="00B561C2">
        <w:rPr>
          <w:rFonts w:eastAsia="SchoolBookSanPin" w:cs="Times New Roman"/>
          <w:b/>
          <w:sz w:val="28"/>
          <w:szCs w:val="28"/>
          <w:lang w:eastAsia="en-US"/>
        </w:rPr>
        <w:t xml:space="preserve"> </w:t>
      </w:r>
    </w:p>
    <w:p w14:paraId="6B3C612A" w14:textId="77777777" w:rsidR="00B561C2" w:rsidRPr="00B561C2" w:rsidRDefault="00B561C2" w:rsidP="00B561C2">
      <w:pPr>
        <w:widowControl w:val="0"/>
        <w:spacing w:line="276" w:lineRule="auto"/>
        <w:ind w:firstLine="709"/>
        <w:rPr>
          <w:rFonts w:eastAsia="SchoolBookSanPin" w:cs="Times New Roman"/>
          <w:sz w:val="28"/>
          <w:szCs w:val="28"/>
          <w:lang w:eastAsia="en-US"/>
        </w:rPr>
      </w:pPr>
      <w:r w:rsidRPr="00B561C2">
        <w:rPr>
          <w:rFonts w:eastAsia="SchoolBookSanPin" w:cs="Times New Roman"/>
          <w:sz w:val="28"/>
          <w:szCs w:val="28"/>
          <w:lang w:eastAsia="en-US"/>
        </w:rPr>
        <w:t xml:space="preserve">Распределение часов в тематическом планировании по каждой теме будет прописано на начало учебного года учителем в </w:t>
      </w:r>
      <w:r w:rsidRPr="00B561C2">
        <w:rPr>
          <w:rFonts w:eastAsia="SchoolBookSanPin" w:cs="Times New Roman"/>
          <w:b/>
          <w:sz w:val="28"/>
          <w:szCs w:val="28"/>
          <w:lang w:eastAsia="en-US"/>
        </w:rPr>
        <w:t>«рабочей программе учителя»</w:t>
      </w:r>
      <w:r w:rsidRPr="00B561C2">
        <w:rPr>
          <w:rFonts w:eastAsia="SchoolBookSanPin" w:cs="Times New Roman"/>
          <w:sz w:val="28"/>
          <w:szCs w:val="28"/>
          <w:lang w:eastAsia="en-US"/>
        </w:rPr>
        <w:t xml:space="preserve"> на основании распределённых часов по учебному плану на текущий учебный год.</w:t>
      </w:r>
    </w:p>
    <w:p w14:paraId="06688791" w14:textId="77777777" w:rsidR="00B561C2" w:rsidRPr="00B561C2" w:rsidRDefault="00B561C2" w:rsidP="00B561C2">
      <w:pPr>
        <w:widowControl w:val="0"/>
        <w:spacing w:line="276" w:lineRule="auto"/>
        <w:ind w:firstLine="709"/>
        <w:rPr>
          <w:rFonts w:eastAsia="SchoolBookSanPin" w:cs="Times New Roman"/>
          <w:sz w:val="28"/>
          <w:szCs w:val="28"/>
          <w:lang w:eastAsia="en-US"/>
        </w:rPr>
      </w:pPr>
      <w:r w:rsidRPr="00B561C2">
        <w:rPr>
          <w:rFonts w:eastAsia="SchoolBookSanPin" w:cs="Times New Roman"/>
          <w:sz w:val="28"/>
          <w:szCs w:val="28"/>
          <w:lang w:eastAsia="en-US"/>
        </w:rPr>
        <w:t xml:space="preserve">Структура тематического планирования рабочих программ на уровне начального общего образования составлена в соответствие требованиям </w:t>
      </w:r>
      <w:r w:rsidRPr="00B561C2">
        <w:rPr>
          <w:rFonts w:eastAsia="SchoolBookSanPin" w:cs="Times New Roman"/>
          <w:sz w:val="28"/>
          <w:szCs w:val="28"/>
          <w:lang w:eastAsia="en-US"/>
        </w:rPr>
        <w:lastRenderedPageBreak/>
        <w:t>обновлённого ФГОС НОО (пункт 31.1) и включает в себя следующие структурные компоненты:</w:t>
      </w:r>
    </w:p>
    <w:p w14:paraId="73256A2A" w14:textId="77777777" w:rsidR="00B561C2" w:rsidRPr="00B561C2" w:rsidRDefault="00B561C2" w:rsidP="00B561C2">
      <w:pPr>
        <w:widowControl w:val="0"/>
        <w:spacing w:line="276" w:lineRule="auto"/>
        <w:ind w:firstLine="709"/>
        <w:rPr>
          <w:rFonts w:eastAsia="SchoolBookSanPin" w:cs="Times New Roman"/>
          <w:i/>
          <w:sz w:val="28"/>
          <w:szCs w:val="28"/>
          <w:lang w:eastAsia="en-US"/>
        </w:rPr>
      </w:pPr>
      <w:r w:rsidRPr="00B561C2">
        <w:rPr>
          <w:rFonts w:eastAsia="SchoolBookSanPin" w:cs="Times New Roman"/>
          <w:i/>
          <w:sz w:val="28"/>
          <w:szCs w:val="28"/>
          <w:lang w:eastAsia="en-US"/>
        </w:rPr>
        <w:t>*Тематическое планирование в 1-4 классах выстроено из содержания обучения по ФОП НОО</w:t>
      </w:r>
    </w:p>
    <w:tbl>
      <w:tblPr>
        <w:tblStyle w:val="TableNormal"/>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5"/>
        <w:gridCol w:w="3897"/>
        <w:gridCol w:w="1984"/>
        <w:gridCol w:w="2977"/>
      </w:tblGrid>
      <w:tr w:rsidR="00B561C2" w:rsidRPr="00B561C2" w14:paraId="20828745" w14:textId="77777777" w:rsidTr="00892709">
        <w:trPr>
          <w:trHeight w:val="575"/>
        </w:trPr>
        <w:tc>
          <w:tcPr>
            <w:tcW w:w="1065" w:type="dxa"/>
          </w:tcPr>
          <w:p w14:paraId="7D66B8B4" w14:textId="77777777" w:rsidR="00B561C2" w:rsidRPr="00B561C2" w:rsidRDefault="00B561C2" w:rsidP="00B561C2">
            <w:pPr>
              <w:spacing w:line="240" w:lineRule="auto"/>
              <w:ind w:left="142" w:right="354" w:firstLine="96"/>
              <w:jc w:val="center"/>
              <w:rPr>
                <w:rFonts w:eastAsia="Times New Roman"/>
                <w:sz w:val="24"/>
                <w:szCs w:val="24"/>
                <w:lang w:eastAsia="en-US"/>
              </w:rPr>
            </w:pPr>
            <w:r w:rsidRPr="00B561C2">
              <w:rPr>
                <w:rFonts w:eastAsia="Times New Roman"/>
                <w:sz w:val="24"/>
                <w:szCs w:val="24"/>
                <w:lang w:eastAsia="en-US"/>
              </w:rPr>
              <w:t>№</w:t>
            </w:r>
            <w:r w:rsidRPr="00B561C2">
              <w:rPr>
                <w:rFonts w:eastAsia="Times New Roman"/>
                <w:spacing w:val="-57"/>
                <w:sz w:val="24"/>
                <w:szCs w:val="24"/>
                <w:lang w:eastAsia="en-US"/>
              </w:rPr>
              <w:t xml:space="preserve"> </w:t>
            </w:r>
            <w:r w:rsidRPr="00B561C2">
              <w:rPr>
                <w:rFonts w:eastAsia="Times New Roman"/>
                <w:sz w:val="24"/>
                <w:szCs w:val="24"/>
                <w:lang w:eastAsia="en-US"/>
              </w:rPr>
              <w:t>п/п</w:t>
            </w:r>
          </w:p>
        </w:tc>
        <w:tc>
          <w:tcPr>
            <w:tcW w:w="3897" w:type="dxa"/>
          </w:tcPr>
          <w:p w14:paraId="68C8BD83" w14:textId="77777777" w:rsidR="00B561C2" w:rsidRPr="00B561C2" w:rsidRDefault="00B561C2" w:rsidP="00B561C2">
            <w:pPr>
              <w:spacing w:line="240" w:lineRule="auto"/>
              <w:ind w:left="142" w:firstLine="0"/>
              <w:jc w:val="center"/>
              <w:rPr>
                <w:rFonts w:eastAsia="Times New Roman"/>
                <w:sz w:val="24"/>
                <w:szCs w:val="24"/>
                <w:lang w:val="ru-RU" w:eastAsia="en-US"/>
              </w:rPr>
            </w:pPr>
            <w:r w:rsidRPr="00B561C2">
              <w:rPr>
                <w:rFonts w:eastAsia="Times New Roman"/>
                <w:sz w:val="24"/>
                <w:lang w:val="ru-RU" w:eastAsia="en-US"/>
              </w:rPr>
              <w:t>Перечень тем, планируемых для освоения учащимися</w:t>
            </w:r>
          </w:p>
        </w:tc>
        <w:tc>
          <w:tcPr>
            <w:tcW w:w="1984" w:type="dxa"/>
          </w:tcPr>
          <w:p w14:paraId="781B289F" w14:textId="77777777" w:rsidR="00B561C2" w:rsidRPr="00B561C2" w:rsidRDefault="00B561C2" w:rsidP="00B561C2">
            <w:pPr>
              <w:spacing w:line="240" w:lineRule="auto"/>
              <w:ind w:left="142" w:right="27" w:hanging="72"/>
              <w:jc w:val="center"/>
              <w:rPr>
                <w:rFonts w:eastAsia="Times New Roman"/>
                <w:sz w:val="24"/>
                <w:szCs w:val="24"/>
                <w:lang w:val="ru-RU" w:eastAsia="en-US"/>
              </w:rPr>
            </w:pPr>
            <w:r w:rsidRPr="00B561C2">
              <w:rPr>
                <w:rFonts w:eastAsia="Times New Roman"/>
                <w:color w:val="222222"/>
                <w:sz w:val="24"/>
                <w:szCs w:val="24"/>
                <w:lang w:val="ru-RU"/>
              </w:rPr>
              <w:t>Количество академических часов, отводимых на освоение каждой темы</w:t>
            </w:r>
          </w:p>
        </w:tc>
        <w:tc>
          <w:tcPr>
            <w:tcW w:w="2977" w:type="dxa"/>
          </w:tcPr>
          <w:p w14:paraId="44F25A64" w14:textId="77777777" w:rsidR="00B561C2" w:rsidRPr="00B561C2" w:rsidRDefault="00B561C2" w:rsidP="00B561C2">
            <w:pPr>
              <w:spacing w:line="240" w:lineRule="auto"/>
              <w:ind w:left="142" w:right="27" w:hanging="72"/>
              <w:jc w:val="center"/>
              <w:rPr>
                <w:rFonts w:eastAsia="Times New Roman"/>
                <w:spacing w:val="-1"/>
                <w:sz w:val="24"/>
                <w:szCs w:val="24"/>
                <w:lang w:eastAsia="en-US"/>
              </w:rPr>
            </w:pPr>
            <w:r w:rsidRPr="00B561C2">
              <w:rPr>
                <w:rFonts w:eastAsia="Times New Roman"/>
                <w:sz w:val="24"/>
                <w:lang w:eastAsia="en-US"/>
              </w:rPr>
              <w:t>Электронные (цифровые) образовательные ресурсы</w:t>
            </w:r>
          </w:p>
        </w:tc>
      </w:tr>
      <w:tr w:rsidR="00B561C2" w:rsidRPr="00B561C2" w14:paraId="0AF8BA03" w14:textId="77777777" w:rsidTr="00892709">
        <w:trPr>
          <w:trHeight w:val="297"/>
        </w:trPr>
        <w:tc>
          <w:tcPr>
            <w:tcW w:w="6946" w:type="dxa"/>
            <w:gridSpan w:val="3"/>
          </w:tcPr>
          <w:p w14:paraId="4A8C2CD8" w14:textId="77777777" w:rsidR="00B561C2" w:rsidRPr="00B561C2" w:rsidRDefault="00B561C2" w:rsidP="00B561C2">
            <w:pPr>
              <w:spacing w:line="240" w:lineRule="auto"/>
              <w:ind w:left="142" w:firstLine="0"/>
              <w:jc w:val="left"/>
              <w:rPr>
                <w:rFonts w:eastAsia="Times New Roman"/>
                <w:b/>
                <w:sz w:val="24"/>
                <w:szCs w:val="24"/>
                <w:lang w:eastAsia="en-US"/>
              </w:rPr>
            </w:pPr>
            <w:r w:rsidRPr="00B561C2">
              <w:rPr>
                <w:rFonts w:eastAsia="Times New Roman"/>
                <w:b/>
                <w:sz w:val="24"/>
                <w:szCs w:val="24"/>
                <w:lang w:eastAsia="en-US"/>
              </w:rPr>
              <w:t>4 класс</w:t>
            </w:r>
          </w:p>
        </w:tc>
        <w:tc>
          <w:tcPr>
            <w:tcW w:w="2977" w:type="dxa"/>
          </w:tcPr>
          <w:p w14:paraId="7EA13EF2" w14:textId="77777777" w:rsidR="00B561C2" w:rsidRPr="00B561C2" w:rsidRDefault="00B561C2" w:rsidP="00B561C2">
            <w:pPr>
              <w:spacing w:line="240" w:lineRule="auto"/>
              <w:ind w:left="142" w:firstLine="0"/>
              <w:jc w:val="center"/>
              <w:rPr>
                <w:rFonts w:eastAsia="Times New Roman"/>
                <w:b/>
                <w:sz w:val="24"/>
                <w:szCs w:val="24"/>
                <w:lang w:eastAsia="en-US"/>
              </w:rPr>
            </w:pPr>
          </w:p>
        </w:tc>
      </w:tr>
      <w:tr w:rsidR="00B561C2" w:rsidRPr="00B561C2" w14:paraId="24934298" w14:textId="77777777" w:rsidTr="00892709">
        <w:trPr>
          <w:trHeight w:val="297"/>
        </w:trPr>
        <w:tc>
          <w:tcPr>
            <w:tcW w:w="6946" w:type="dxa"/>
            <w:gridSpan w:val="3"/>
          </w:tcPr>
          <w:p w14:paraId="0304AE61" w14:textId="77777777" w:rsidR="00B561C2" w:rsidRPr="00B561C2" w:rsidRDefault="00B561C2" w:rsidP="00B561C2">
            <w:pPr>
              <w:spacing w:line="240" w:lineRule="auto"/>
              <w:ind w:firstLine="0"/>
              <w:jc w:val="left"/>
              <w:rPr>
                <w:rFonts w:eastAsia="Times New Roman"/>
                <w:b/>
                <w:bCs/>
                <w:sz w:val="24"/>
                <w:szCs w:val="24"/>
                <w:lang w:eastAsia="en-US"/>
              </w:rPr>
            </w:pPr>
            <w:r w:rsidRPr="00B561C2">
              <w:rPr>
                <w:rFonts w:eastAsia="Times New Roman"/>
                <w:b/>
                <w:bCs/>
                <w:color w:val="333333"/>
                <w:sz w:val="24"/>
                <w:szCs w:val="24"/>
                <w:shd w:val="clear" w:color="auto" w:fill="FFFFFF"/>
              </w:rPr>
              <w:t xml:space="preserve">     Модуль «Основы православной культуры»   </w:t>
            </w:r>
          </w:p>
        </w:tc>
        <w:tc>
          <w:tcPr>
            <w:tcW w:w="2977" w:type="dxa"/>
          </w:tcPr>
          <w:p w14:paraId="65A275EF" w14:textId="77777777" w:rsidR="00B561C2" w:rsidRPr="00B561C2" w:rsidRDefault="00B561C2" w:rsidP="00B561C2">
            <w:pPr>
              <w:spacing w:line="240" w:lineRule="auto"/>
              <w:ind w:left="142" w:firstLine="0"/>
              <w:jc w:val="center"/>
              <w:rPr>
                <w:rFonts w:eastAsia="Times New Roman"/>
                <w:b/>
                <w:sz w:val="24"/>
                <w:szCs w:val="24"/>
                <w:lang w:eastAsia="en-US"/>
              </w:rPr>
            </w:pPr>
          </w:p>
        </w:tc>
      </w:tr>
      <w:tr w:rsidR="00B561C2" w:rsidRPr="00B561C2" w14:paraId="58B4C147" w14:textId="77777777" w:rsidTr="00892709">
        <w:trPr>
          <w:trHeight w:val="2435"/>
        </w:trPr>
        <w:tc>
          <w:tcPr>
            <w:tcW w:w="1065" w:type="dxa"/>
          </w:tcPr>
          <w:p w14:paraId="406E99DC" w14:textId="77777777" w:rsidR="00B561C2" w:rsidRPr="00B561C2" w:rsidRDefault="00B561C2" w:rsidP="00B561C2">
            <w:pPr>
              <w:spacing w:line="240" w:lineRule="auto"/>
              <w:ind w:left="142" w:firstLine="0"/>
              <w:jc w:val="left"/>
              <w:rPr>
                <w:rFonts w:eastAsia="Times New Roman"/>
                <w:sz w:val="24"/>
                <w:szCs w:val="24"/>
                <w:lang w:eastAsia="en-US"/>
              </w:rPr>
            </w:pPr>
            <w:r w:rsidRPr="00B561C2">
              <w:rPr>
                <w:rFonts w:eastAsia="Times New Roman"/>
                <w:sz w:val="24"/>
                <w:szCs w:val="24"/>
                <w:lang w:eastAsia="en-US"/>
              </w:rPr>
              <w:t>1.1.</w:t>
            </w:r>
          </w:p>
        </w:tc>
        <w:tc>
          <w:tcPr>
            <w:tcW w:w="3897" w:type="dxa"/>
          </w:tcPr>
          <w:p w14:paraId="6E116230" w14:textId="77777777" w:rsidR="00B561C2" w:rsidRPr="00B561C2" w:rsidRDefault="00B561C2" w:rsidP="00B561C2">
            <w:pPr>
              <w:spacing w:line="240" w:lineRule="auto"/>
              <w:ind w:right="140" w:firstLine="223"/>
              <w:rPr>
                <w:rFonts w:eastAsia="OfficinaSansBoldITC"/>
                <w:sz w:val="24"/>
                <w:szCs w:val="28"/>
                <w:lang w:val="ru-RU" w:eastAsia="en-US"/>
              </w:rPr>
            </w:pPr>
            <w:r w:rsidRPr="00B561C2">
              <w:rPr>
                <w:rFonts w:eastAsia="OfficinaSansBoldITC"/>
                <w:sz w:val="24"/>
                <w:szCs w:val="28"/>
                <w:lang w:val="ru-RU" w:eastAsia="en-US"/>
              </w:rPr>
              <w:t xml:space="preserve">  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w:t>
            </w:r>
          </w:p>
          <w:p w14:paraId="2BF0C067" w14:textId="77777777" w:rsidR="00B561C2" w:rsidRPr="00B561C2" w:rsidRDefault="00B561C2" w:rsidP="00B561C2">
            <w:pPr>
              <w:spacing w:line="240" w:lineRule="auto"/>
              <w:ind w:right="140" w:firstLine="223"/>
              <w:rPr>
                <w:rFonts w:eastAsia="OfficinaSansBoldITC"/>
                <w:sz w:val="24"/>
                <w:szCs w:val="28"/>
                <w:lang w:val="ru-RU" w:eastAsia="en-US"/>
              </w:rPr>
            </w:pPr>
            <w:r w:rsidRPr="00B561C2">
              <w:rPr>
                <w:rFonts w:eastAsia="OfficinaSansBoldITC"/>
                <w:sz w:val="24"/>
                <w:szCs w:val="28"/>
                <w:lang w:val="ru-RU" w:eastAsia="en-US"/>
              </w:rPr>
              <w:t xml:space="preserve">  Любовь и уважение к Отечеству. Патриотизм многонационального и многоконфессионального народа России.   </w:t>
            </w:r>
          </w:p>
        </w:tc>
        <w:tc>
          <w:tcPr>
            <w:tcW w:w="1984" w:type="dxa"/>
          </w:tcPr>
          <w:p w14:paraId="4E11F7B9" w14:textId="77777777" w:rsidR="00B561C2" w:rsidRPr="00B561C2" w:rsidRDefault="00B561C2" w:rsidP="00B561C2">
            <w:pPr>
              <w:spacing w:line="240" w:lineRule="auto"/>
              <w:ind w:firstLine="0"/>
              <w:jc w:val="center"/>
              <w:rPr>
                <w:rFonts w:eastAsia="Times New Roman"/>
                <w:i/>
                <w:szCs w:val="20"/>
                <w:lang w:val="ru-RU" w:eastAsia="en-US"/>
              </w:rPr>
            </w:pPr>
            <w:r w:rsidRPr="00B561C2">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225958EA" w14:textId="77777777" w:rsidR="00B561C2" w:rsidRPr="00B561C2" w:rsidRDefault="00B561C2" w:rsidP="00B561C2">
            <w:pPr>
              <w:spacing w:line="240" w:lineRule="auto"/>
              <w:ind w:firstLine="0"/>
              <w:jc w:val="center"/>
              <w:rPr>
                <w:rFonts w:eastAsia="Times New Roman"/>
                <w:i/>
                <w:sz w:val="24"/>
                <w:szCs w:val="24"/>
                <w:lang w:val="ru-RU" w:eastAsia="en-US"/>
              </w:rPr>
            </w:pPr>
            <w:r w:rsidRPr="00B561C2">
              <w:rPr>
                <w:rFonts w:eastAsia="Times New Roman"/>
                <w:i/>
                <w:iCs/>
                <w:w w:val="97"/>
                <w:szCs w:val="20"/>
                <w:lang w:val="ru-RU"/>
              </w:rPr>
              <w:t>Использует учитель в соответствии с темой урока</w:t>
            </w:r>
          </w:p>
        </w:tc>
      </w:tr>
      <w:tr w:rsidR="00B561C2" w:rsidRPr="00B561C2" w14:paraId="09028F3D" w14:textId="77777777" w:rsidTr="00892709">
        <w:trPr>
          <w:trHeight w:val="273"/>
        </w:trPr>
        <w:tc>
          <w:tcPr>
            <w:tcW w:w="9923" w:type="dxa"/>
            <w:gridSpan w:val="4"/>
          </w:tcPr>
          <w:p w14:paraId="2967AA72" w14:textId="77777777" w:rsidR="00B561C2" w:rsidRPr="00B561C2" w:rsidRDefault="00B561C2" w:rsidP="00B561C2">
            <w:pPr>
              <w:spacing w:line="240" w:lineRule="auto"/>
              <w:ind w:firstLine="0"/>
              <w:jc w:val="left"/>
              <w:rPr>
                <w:rFonts w:eastAsia="Times New Roman"/>
                <w:b/>
                <w:bCs/>
                <w:sz w:val="24"/>
                <w:szCs w:val="24"/>
                <w:lang w:eastAsia="en-US"/>
              </w:rPr>
            </w:pPr>
            <w:r w:rsidRPr="00B561C2">
              <w:rPr>
                <w:rFonts w:eastAsia="Times New Roman"/>
                <w:sz w:val="24"/>
                <w:szCs w:val="24"/>
                <w:lang w:val="ru-RU" w:eastAsia="en-US"/>
              </w:rPr>
              <w:t xml:space="preserve"> </w:t>
            </w:r>
            <w:r w:rsidRPr="00B561C2">
              <w:rPr>
                <w:rFonts w:eastAsia="Times New Roman"/>
                <w:b/>
                <w:bCs/>
                <w:sz w:val="24"/>
                <w:szCs w:val="24"/>
                <w:lang w:val="ru-RU" w:eastAsia="en-US"/>
              </w:rPr>
              <w:t xml:space="preserve">     </w:t>
            </w:r>
            <w:r w:rsidRPr="00B561C2">
              <w:rPr>
                <w:rFonts w:eastAsia="Times New Roman"/>
                <w:b/>
                <w:bCs/>
                <w:sz w:val="24"/>
                <w:szCs w:val="24"/>
                <w:lang w:eastAsia="en-US"/>
              </w:rPr>
              <w:t xml:space="preserve">Модуль «Основы исламской культуры» </w:t>
            </w:r>
          </w:p>
        </w:tc>
      </w:tr>
      <w:tr w:rsidR="00B561C2" w:rsidRPr="00B561C2" w14:paraId="59136178" w14:textId="77777777" w:rsidTr="00892709">
        <w:trPr>
          <w:trHeight w:val="167"/>
        </w:trPr>
        <w:tc>
          <w:tcPr>
            <w:tcW w:w="1065" w:type="dxa"/>
          </w:tcPr>
          <w:p w14:paraId="423DD700" w14:textId="77777777" w:rsidR="00B561C2" w:rsidRPr="00B561C2" w:rsidRDefault="00B561C2" w:rsidP="00B561C2">
            <w:pPr>
              <w:spacing w:line="240" w:lineRule="auto"/>
              <w:ind w:left="142" w:firstLine="0"/>
              <w:jc w:val="left"/>
              <w:rPr>
                <w:rFonts w:eastAsia="Times New Roman"/>
                <w:sz w:val="24"/>
                <w:szCs w:val="24"/>
                <w:lang w:eastAsia="en-US"/>
              </w:rPr>
            </w:pPr>
            <w:r w:rsidRPr="00B561C2">
              <w:rPr>
                <w:rFonts w:eastAsia="Times New Roman"/>
                <w:sz w:val="24"/>
                <w:szCs w:val="24"/>
                <w:lang w:eastAsia="en-US"/>
              </w:rPr>
              <w:t>1.2.</w:t>
            </w:r>
          </w:p>
        </w:tc>
        <w:tc>
          <w:tcPr>
            <w:tcW w:w="3897" w:type="dxa"/>
          </w:tcPr>
          <w:p w14:paraId="596DEB8C" w14:textId="77777777" w:rsidR="00B561C2" w:rsidRPr="00B561C2" w:rsidRDefault="00B561C2" w:rsidP="00B561C2">
            <w:pPr>
              <w:spacing w:before="2" w:line="240" w:lineRule="auto"/>
              <w:ind w:left="142" w:right="140" w:firstLine="0"/>
              <w:jc w:val="left"/>
              <w:rPr>
                <w:rFonts w:eastAsia="Times New Roman"/>
                <w:sz w:val="24"/>
                <w:szCs w:val="24"/>
                <w:lang w:val="ru-RU" w:eastAsia="en-US"/>
              </w:rPr>
            </w:pPr>
            <w:r w:rsidRPr="00B561C2">
              <w:rPr>
                <w:rFonts w:eastAsia="Times New Roman"/>
                <w:sz w:val="24"/>
                <w:szCs w:val="24"/>
                <w:lang w:val="ru-RU" w:eastAsia="en-US"/>
              </w:rPr>
              <w:t xml:space="preserve">    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мусульмане. Добро и зло в исламской традиции. Нравственные основы ислама. Любовь к ближнему. Отношение к труду. Долг и ответственность. Милосердие и сострадание. Столпы ислама. Обязанности мусульман. Для чего построена и как устроена мечеть. Мусульманское летоисчисление и </w:t>
            </w:r>
            <w:r w:rsidRPr="00B561C2">
              <w:rPr>
                <w:rFonts w:eastAsia="Times New Roman"/>
                <w:sz w:val="24"/>
                <w:szCs w:val="24"/>
                <w:lang w:val="ru-RU" w:eastAsia="en-US"/>
              </w:rPr>
              <w:lastRenderedPageBreak/>
              <w:t>календарь. Ислам в России. Семья в исламе. Праздники исламских народов России: их происхождение и особенности проведения. Искусство ислама.</w:t>
            </w:r>
          </w:p>
          <w:p w14:paraId="68F23DD0" w14:textId="77777777" w:rsidR="00B561C2" w:rsidRPr="00B561C2" w:rsidRDefault="00B561C2" w:rsidP="00B561C2">
            <w:pPr>
              <w:spacing w:before="2" w:line="240" w:lineRule="auto"/>
              <w:ind w:left="142" w:right="140" w:firstLine="0"/>
              <w:jc w:val="left"/>
              <w:rPr>
                <w:rFonts w:eastAsia="Times New Roman"/>
                <w:sz w:val="24"/>
                <w:szCs w:val="24"/>
                <w:lang w:val="ru-RU" w:eastAsia="en-US"/>
              </w:rPr>
            </w:pPr>
            <w:r w:rsidRPr="00B561C2">
              <w:rPr>
                <w:rFonts w:eastAsia="Times New Roman"/>
                <w:sz w:val="24"/>
                <w:szCs w:val="24"/>
                <w:lang w:val="ru-RU" w:eastAsia="en-US"/>
              </w:rPr>
              <w:t xml:space="preserve">  Любовь и уважение к Отечеству. Патриотизм многонационального и многоконфессионального народа России. </w:t>
            </w:r>
          </w:p>
        </w:tc>
        <w:tc>
          <w:tcPr>
            <w:tcW w:w="1984" w:type="dxa"/>
          </w:tcPr>
          <w:p w14:paraId="303A3A3E" w14:textId="77777777" w:rsidR="00B561C2" w:rsidRPr="00B561C2" w:rsidRDefault="00B561C2" w:rsidP="00B561C2">
            <w:pPr>
              <w:spacing w:line="240" w:lineRule="auto"/>
              <w:ind w:left="142" w:firstLine="0"/>
              <w:jc w:val="center"/>
              <w:rPr>
                <w:rFonts w:eastAsia="Times New Roman"/>
                <w:szCs w:val="20"/>
                <w:lang w:val="ru-RU" w:eastAsia="en-US"/>
              </w:rPr>
            </w:pPr>
            <w:r w:rsidRPr="00B561C2">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44D922A8" w14:textId="77777777" w:rsidR="00B561C2" w:rsidRPr="00B561C2" w:rsidRDefault="00B561C2" w:rsidP="00B561C2">
            <w:pPr>
              <w:spacing w:line="240" w:lineRule="auto"/>
              <w:ind w:left="142" w:firstLine="0"/>
              <w:jc w:val="center"/>
              <w:rPr>
                <w:rFonts w:eastAsia="Times New Roman"/>
                <w:sz w:val="24"/>
                <w:szCs w:val="24"/>
                <w:lang w:val="ru-RU" w:eastAsia="en-US"/>
              </w:rPr>
            </w:pPr>
            <w:r w:rsidRPr="00B561C2">
              <w:rPr>
                <w:rFonts w:eastAsia="Times New Roman"/>
                <w:i/>
                <w:iCs/>
                <w:w w:val="97"/>
                <w:szCs w:val="20"/>
                <w:lang w:val="ru-RU"/>
              </w:rPr>
              <w:t>Использует учитель в соответствии с темой урока</w:t>
            </w:r>
          </w:p>
        </w:tc>
      </w:tr>
      <w:tr w:rsidR="00B561C2" w:rsidRPr="00B561C2" w14:paraId="28248E17" w14:textId="77777777" w:rsidTr="00892709">
        <w:trPr>
          <w:trHeight w:val="167"/>
        </w:trPr>
        <w:tc>
          <w:tcPr>
            <w:tcW w:w="9923" w:type="dxa"/>
            <w:gridSpan w:val="4"/>
          </w:tcPr>
          <w:p w14:paraId="578F1BA6" w14:textId="77777777" w:rsidR="00B561C2" w:rsidRPr="00B561C2" w:rsidRDefault="00B561C2" w:rsidP="00B561C2">
            <w:pPr>
              <w:spacing w:line="240" w:lineRule="auto"/>
              <w:ind w:left="142" w:firstLine="0"/>
              <w:jc w:val="left"/>
              <w:rPr>
                <w:rFonts w:eastAsia="Times New Roman"/>
                <w:b/>
                <w:bCs/>
                <w:color w:val="000000"/>
                <w:spacing w:val="-7"/>
                <w:sz w:val="24"/>
                <w:szCs w:val="24"/>
              </w:rPr>
            </w:pPr>
            <w:r w:rsidRPr="00B561C2">
              <w:rPr>
                <w:rFonts w:eastAsia="Times New Roman"/>
                <w:b/>
                <w:bCs/>
                <w:color w:val="000000"/>
                <w:spacing w:val="-7"/>
                <w:sz w:val="24"/>
                <w:szCs w:val="24"/>
                <w:lang w:val="ru-RU"/>
              </w:rPr>
              <w:lastRenderedPageBreak/>
              <w:t xml:space="preserve">   </w:t>
            </w:r>
            <w:r w:rsidRPr="00B561C2">
              <w:rPr>
                <w:rFonts w:eastAsia="Times New Roman"/>
                <w:b/>
                <w:bCs/>
                <w:color w:val="000000"/>
                <w:spacing w:val="-7"/>
                <w:sz w:val="24"/>
                <w:szCs w:val="24"/>
              </w:rPr>
              <w:t xml:space="preserve">Модуль «Основы буддийской культуры» </w:t>
            </w:r>
          </w:p>
        </w:tc>
      </w:tr>
      <w:tr w:rsidR="00B561C2" w:rsidRPr="00B561C2" w14:paraId="3E65070E" w14:textId="77777777" w:rsidTr="00892709">
        <w:trPr>
          <w:trHeight w:val="167"/>
        </w:trPr>
        <w:tc>
          <w:tcPr>
            <w:tcW w:w="1065" w:type="dxa"/>
          </w:tcPr>
          <w:p w14:paraId="1D6BD995" w14:textId="77777777" w:rsidR="00B561C2" w:rsidRPr="00B561C2" w:rsidRDefault="00B561C2" w:rsidP="00B561C2">
            <w:pPr>
              <w:spacing w:line="240" w:lineRule="auto"/>
              <w:ind w:left="142" w:firstLine="0"/>
              <w:jc w:val="left"/>
              <w:rPr>
                <w:rFonts w:eastAsia="Times New Roman"/>
                <w:sz w:val="24"/>
                <w:szCs w:val="24"/>
                <w:lang w:eastAsia="en-US"/>
              </w:rPr>
            </w:pPr>
            <w:r w:rsidRPr="00B561C2">
              <w:rPr>
                <w:rFonts w:eastAsia="Times New Roman"/>
                <w:sz w:val="24"/>
                <w:szCs w:val="24"/>
                <w:lang w:eastAsia="en-US"/>
              </w:rPr>
              <w:t>1.3.</w:t>
            </w:r>
          </w:p>
        </w:tc>
        <w:tc>
          <w:tcPr>
            <w:tcW w:w="3897" w:type="dxa"/>
          </w:tcPr>
          <w:p w14:paraId="4D86D8B5"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 xml:space="preserve">  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14:paraId="49347EB5"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 xml:space="preserve">  Любовь и уважение к Отечеству. Патриотизм многонационального и многоконфессионального народа России. </w:t>
            </w:r>
          </w:p>
        </w:tc>
        <w:tc>
          <w:tcPr>
            <w:tcW w:w="1984" w:type="dxa"/>
          </w:tcPr>
          <w:p w14:paraId="7DEDAF41" w14:textId="77777777" w:rsidR="00B561C2" w:rsidRPr="00B561C2" w:rsidRDefault="00B561C2" w:rsidP="00B561C2">
            <w:pPr>
              <w:spacing w:line="240" w:lineRule="auto"/>
              <w:ind w:left="142" w:firstLine="0"/>
              <w:jc w:val="center"/>
              <w:rPr>
                <w:rFonts w:eastAsia="Times New Roman"/>
                <w:szCs w:val="20"/>
                <w:lang w:val="ru-RU" w:eastAsia="en-US"/>
              </w:rPr>
            </w:pPr>
            <w:r w:rsidRPr="00B561C2">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22695816" w14:textId="77777777" w:rsidR="00B561C2" w:rsidRPr="00B561C2" w:rsidRDefault="00B561C2" w:rsidP="00B561C2">
            <w:pPr>
              <w:spacing w:line="240" w:lineRule="auto"/>
              <w:ind w:left="142" w:firstLine="0"/>
              <w:jc w:val="center"/>
              <w:rPr>
                <w:rFonts w:eastAsia="Times New Roman"/>
                <w:sz w:val="24"/>
                <w:szCs w:val="24"/>
                <w:lang w:val="ru-RU" w:eastAsia="en-US"/>
              </w:rPr>
            </w:pPr>
            <w:r w:rsidRPr="00B561C2">
              <w:rPr>
                <w:rFonts w:eastAsia="Times New Roman"/>
                <w:i/>
                <w:iCs/>
                <w:w w:val="97"/>
                <w:szCs w:val="20"/>
                <w:lang w:val="ru-RU"/>
              </w:rPr>
              <w:t>Использует учитель в соответствии с темой урока</w:t>
            </w:r>
          </w:p>
        </w:tc>
      </w:tr>
      <w:tr w:rsidR="00B561C2" w:rsidRPr="00B561C2" w14:paraId="718C7B59" w14:textId="77777777" w:rsidTr="00892709">
        <w:trPr>
          <w:trHeight w:val="167"/>
        </w:trPr>
        <w:tc>
          <w:tcPr>
            <w:tcW w:w="9923" w:type="dxa"/>
            <w:gridSpan w:val="4"/>
          </w:tcPr>
          <w:p w14:paraId="44CC6D5E" w14:textId="77777777" w:rsidR="00B561C2" w:rsidRPr="00B561C2" w:rsidRDefault="00B561C2" w:rsidP="00B561C2">
            <w:pPr>
              <w:spacing w:line="240" w:lineRule="auto"/>
              <w:ind w:firstLine="0"/>
              <w:jc w:val="left"/>
              <w:rPr>
                <w:rFonts w:eastAsia="Times New Roman"/>
                <w:b/>
                <w:bCs/>
                <w:sz w:val="24"/>
                <w:szCs w:val="24"/>
                <w:lang w:eastAsia="en-US"/>
              </w:rPr>
            </w:pPr>
            <w:r w:rsidRPr="00B561C2">
              <w:rPr>
                <w:rFonts w:eastAsia="Times New Roman"/>
                <w:b/>
                <w:bCs/>
                <w:sz w:val="24"/>
                <w:szCs w:val="24"/>
                <w:lang w:val="ru-RU" w:eastAsia="en-US"/>
              </w:rPr>
              <w:t xml:space="preserve">  </w:t>
            </w:r>
            <w:r w:rsidRPr="00B561C2">
              <w:rPr>
                <w:rFonts w:eastAsia="Times New Roman"/>
                <w:b/>
                <w:bCs/>
                <w:sz w:val="24"/>
                <w:szCs w:val="24"/>
                <w:lang w:eastAsia="en-US"/>
              </w:rPr>
              <w:t>Модуль «Основы иудейской культуры»</w:t>
            </w:r>
          </w:p>
        </w:tc>
      </w:tr>
      <w:tr w:rsidR="00B561C2" w:rsidRPr="00B561C2" w14:paraId="151730C7" w14:textId="77777777" w:rsidTr="00892709">
        <w:trPr>
          <w:trHeight w:val="167"/>
        </w:trPr>
        <w:tc>
          <w:tcPr>
            <w:tcW w:w="1065" w:type="dxa"/>
          </w:tcPr>
          <w:p w14:paraId="3564FB1F" w14:textId="77777777" w:rsidR="00B561C2" w:rsidRPr="00B561C2" w:rsidRDefault="00B561C2" w:rsidP="00B561C2">
            <w:pPr>
              <w:spacing w:line="240" w:lineRule="auto"/>
              <w:ind w:left="142" w:firstLine="0"/>
              <w:jc w:val="left"/>
              <w:rPr>
                <w:rFonts w:eastAsia="Times New Roman"/>
                <w:sz w:val="24"/>
                <w:szCs w:val="24"/>
                <w:lang w:eastAsia="en-US"/>
              </w:rPr>
            </w:pPr>
            <w:r w:rsidRPr="00B561C2">
              <w:rPr>
                <w:rFonts w:eastAsia="Times New Roman"/>
                <w:sz w:val="24"/>
                <w:szCs w:val="24"/>
                <w:lang w:eastAsia="en-US"/>
              </w:rPr>
              <w:t>1.4.</w:t>
            </w:r>
          </w:p>
        </w:tc>
        <w:tc>
          <w:tcPr>
            <w:tcW w:w="3897" w:type="dxa"/>
          </w:tcPr>
          <w:p w14:paraId="7E029C6A"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 xml:space="preserve">  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Традиции иудаизма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14:paraId="45378BA3"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 xml:space="preserve">  Любовь и уважение к Отечеству. Патриотизм многонационального и многоконфессионального народа России.</w:t>
            </w:r>
          </w:p>
        </w:tc>
        <w:tc>
          <w:tcPr>
            <w:tcW w:w="1984" w:type="dxa"/>
          </w:tcPr>
          <w:p w14:paraId="7EF4D33D" w14:textId="77777777" w:rsidR="00B561C2" w:rsidRPr="00B561C2" w:rsidRDefault="00B561C2" w:rsidP="00B561C2">
            <w:pPr>
              <w:spacing w:line="240" w:lineRule="auto"/>
              <w:ind w:left="142" w:firstLine="0"/>
              <w:jc w:val="center"/>
              <w:rPr>
                <w:rFonts w:eastAsia="Times New Roman"/>
                <w:szCs w:val="20"/>
                <w:lang w:val="ru-RU" w:eastAsia="en-US"/>
              </w:rPr>
            </w:pPr>
            <w:r w:rsidRPr="00B561C2">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1158C200" w14:textId="77777777" w:rsidR="00B561C2" w:rsidRPr="00B561C2" w:rsidRDefault="00B561C2" w:rsidP="00B561C2">
            <w:pPr>
              <w:spacing w:line="240" w:lineRule="auto"/>
              <w:ind w:left="142" w:firstLine="0"/>
              <w:jc w:val="center"/>
              <w:rPr>
                <w:rFonts w:eastAsia="Times New Roman"/>
                <w:sz w:val="24"/>
                <w:szCs w:val="24"/>
                <w:lang w:val="ru-RU" w:eastAsia="en-US"/>
              </w:rPr>
            </w:pPr>
            <w:r w:rsidRPr="00B561C2">
              <w:rPr>
                <w:rFonts w:eastAsia="Times New Roman"/>
                <w:i/>
                <w:iCs/>
                <w:w w:val="97"/>
                <w:szCs w:val="20"/>
                <w:lang w:val="ru-RU"/>
              </w:rPr>
              <w:t>Использует учитель в соответствии с темой урока</w:t>
            </w:r>
          </w:p>
        </w:tc>
      </w:tr>
      <w:tr w:rsidR="00B561C2" w:rsidRPr="00B561C2" w14:paraId="45BA86DA" w14:textId="77777777" w:rsidTr="00892709">
        <w:trPr>
          <w:trHeight w:val="167"/>
        </w:trPr>
        <w:tc>
          <w:tcPr>
            <w:tcW w:w="9923" w:type="dxa"/>
            <w:gridSpan w:val="4"/>
          </w:tcPr>
          <w:p w14:paraId="35B6ED4E" w14:textId="77777777" w:rsidR="00B561C2" w:rsidRPr="00B561C2" w:rsidRDefault="00B561C2" w:rsidP="00B561C2">
            <w:pPr>
              <w:tabs>
                <w:tab w:val="left" w:pos="551"/>
                <w:tab w:val="center" w:pos="4744"/>
              </w:tabs>
              <w:spacing w:line="240" w:lineRule="auto"/>
              <w:ind w:firstLine="0"/>
              <w:jc w:val="left"/>
              <w:rPr>
                <w:rFonts w:ascii="Calibri" w:eastAsia="Times New Roman" w:hAnsi="Calibri"/>
                <w:sz w:val="22"/>
                <w:lang w:val="ru-RU"/>
              </w:rPr>
            </w:pPr>
            <w:r w:rsidRPr="00B561C2">
              <w:rPr>
                <w:rFonts w:eastAsia="Times New Roman"/>
                <w:b/>
                <w:bCs/>
                <w:sz w:val="24"/>
                <w:szCs w:val="24"/>
                <w:lang w:val="ru-RU" w:eastAsia="en-US"/>
              </w:rPr>
              <w:t xml:space="preserve">   Модуль «Основы религиозных культур народов России»</w:t>
            </w:r>
          </w:p>
        </w:tc>
      </w:tr>
      <w:tr w:rsidR="00B561C2" w:rsidRPr="00B561C2" w14:paraId="20F51E2B" w14:textId="77777777" w:rsidTr="00892709">
        <w:trPr>
          <w:trHeight w:val="167"/>
        </w:trPr>
        <w:tc>
          <w:tcPr>
            <w:tcW w:w="1065" w:type="dxa"/>
          </w:tcPr>
          <w:p w14:paraId="1FD437E8" w14:textId="77777777" w:rsidR="00B561C2" w:rsidRPr="00B561C2" w:rsidRDefault="00B561C2" w:rsidP="00B561C2">
            <w:pPr>
              <w:spacing w:line="240" w:lineRule="auto"/>
              <w:ind w:left="142" w:firstLine="0"/>
              <w:jc w:val="left"/>
              <w:rPr>
                <w:rFonts w:eastAsia="Times New Roman"/>
                <w:sz w:val="24"/>
                <w:szCs w:val="24"/>
                <w:lang w:eastAsia="en-US"/>
              </w:rPr>
            </w:pPr>
            <w:r w:rsidRPr="00B561C2">
              <w:rPr>
                <w:rFonts w:eastAsia="Times New Roman"/>
                <w:sz w:val="24"/>
                <w:szCs w:val="24"/>
                <w:lang w:eastAsia="en-US"/>
              </w:rPr>
              <w:t>1.5.</w:t>
            </w:r>
          </w:p>
        </w:tc>
        <w:tc>
          <w:tcPr>
            <w:tcW w:w="3897" w:type="dxa"/>
          </w:tcPr>
          <w:p w14:paraId="2B718989" w14:textId="77777777" w:rsidR="00B561C2" w:rsidRPr="00B561C2" w:rsidRDefault="00B561C2" w:rsidP="00B561C2">
            <w:pPr>
              <w:spacing w:before="2" w:line="240" w:lineRule="auto"/>
              <w:ind w:left="142" w:firstLine="0"/>
              <w:jc w:val="left"/>
              <w:rPr>
                <w:rFonts w:eastAsia="Times New Roman"/>
                <w:color w:val="000000"/>
                <w:sz w:val="24"/>
                <w:szCs w:val="24"/>
                <w:lang w:val="ru-RU"/>
              </w:rPr>
            </w:pPr>
            <w:r w:rsidRPr="00B561C2">
              <w:rPr>
                <w:rFonts w:eastAsia="Times New Roman"/>
                <w:color w:val="000000"/>
                <w:sz w:val="24"/>
                <w:szCs w:val="24"/>
                <w:lang w:val="ru-RU"/>
              </w:rPr>
              <w:t xml:space="preserve">  Россия – наша Родина. Культура и </w:t>
            </w:r>
            <w:r w:rsidRPr="00B561C2">
              <w:rPr>
                <w:rFonts w:eastAsia="Times New Roman"/>
                <w:color w:val="000000"/>
                <w:sz w:val="24"/>
                <w:szCs w:val="24"/>
                <w:lang w:val="ru-RU"/>
              </w:rPr>
              <w:lastRenderedPageBreak/>
              <w:t xml:space="preserve">религия. Религиозная культура народов России. Мировые религии и иудаизм. Их основатели. Священные книги христианства, ислама, иудаизма, буддизма. Хранители предания в религиях. Человек в религиозных традициях народов России. Добро и зло. Священные сооружения. Искусство в религиозной культуре. Религия и мораль. Нравственные заповеди христианства, ислама, иудаизма, буддизма. Обычаи и обряды. Праздники и календари в религиях. Семья, семейные ценности. Долг, свобода, ответственность, труд. Милосердие, забота о слабых, взаимопомощь, социальные проблемы общества и отношение к ним разных религий. </w:t>
            </w:r>
          </w:p>
          <w:p w14:paraId="3DB626D5" w14:textId="77777777" w:rsidR="00B561C2" w:rsidRPr="00B561C2" w:rsidRDefault="00B561C2" w:rsidP="00B561C2">
            <w:pPr>
              <w:spacing w:before="2" w:line="240" w:lineRule="auto"/>
              <w:ind w:left="142" w:firstLine="0"/>
              <w:jc w:val="left"/>
              <w:rPr>
                <w:rFonts w:eastAsia="Times New Roman"/>
                <w:color w:val="000000"/>
                <w:sz w:val="24"/>
                <w:szCs w:val="24"/>
                <w:lang w:val="ru-RU"/>
              </w:rPr>
            </w:pPr>
            <w:r w:rsidRPr="00B561C2">
              <w:rPr>
                <w:rFonts w:eastAsia="Times New Roman"/>
                <w:color w:val="000000"/>
                <w:sz w:val="24"/>
                <w:szCs w:val="24"/>
                <w:lang w:val="ru-RU"/>
              </w:rPr>
              <w:t xml:space="preserve">  Любовь и уважение к Отечеству. Патриотизм многонационального и многоконфессионального народа России.</w:t>
            </w:r>
          </w:p>
          <w:p w14:paraId="0FFC9FF6" w14:textId="77777777" w:rsidR="00B561C2" w:rsidRPr="00B561C2" w:rsidRDefault="00B561C2" w:rsidP="00B561C2">
            <w:pPr>
              <w:spacing w:before="2" w:line="240" w:lineRule="auto"/>
              <w:ind w:left="142" w:firstLine="0"/>
              <w:jc w:val="left"/>
              <w:rPr>
                <w:rFonts w:eastAsia="Times New Roman"/>
                <w:sz w:val="24"/>
                <w:szCs w:val="24"/>
                <w:lang w:val="ru-RU" w:eastAsia="en-US"/>
              </w:rPr>
            </w:pPr>
          </w:p>
        </w:tc>
        <w:tc>
          <w:tcPr>
            <w:tcW w:w="1984" w:type="dxa"/>
          </w:tcPr>
          <w:p w14:paraId="69914707" w14:textId="77777777" w:rsidR="00B561C2" w:rsidRPr="00B561C2" w:rsidRDefault="00B561C2" w:rsidP="00B561C2">
            <w:pPr>
              <w:spacing w:line="240" w:lineRule="auto"/>
              <w:ind w:left="142" w:firstLine="0"/>
              <w:jc w:val="center"/>
              <w:rPr>
                <w:rFonts w:eastAsia="Times New Roman"/>
                <w:szCs w:val="20"/>
                <w:lang w:val="ru-RU" w:eastAsia="en-US"/>
              </w:rPr>
            </w:pPr>
            <w:r w:rsidRPr="00B561C2">
              <w:rPr>
                <w:rFonts w:eastAsia="Times New Roman"/>
                <w:i/>
                <w:szCs w:val="20"/>
                <w:lang w:val="ru-RU" w:eastAsia="en-US"/>
              </w:rPr>
              <w:lastRenderedPageBreak/>
              <w:t xml:space="preserve">Часы на каждую </w:t>
            </w:r>
            <w:r w:rsidRPr="00B561C2">
              <w:rPr>
                <w:rFonts w:eastAsia="Times New Roman"/>
                <w:i/>
                <w:szCs w:val="20"/>
                <w:lang w:val="ru-RU" w:eastAsia="en-US"/>
              </w:rPr>
              <w:lastRenderedPageBreak/>
              <w:t>тему распределяются учителем в зависимости от нагрузки по учебному плану на текущий учебный год в рабочей программе учителя</w:t>
            </w:r>
          </w:p>
        </w:tc>
        <w:tc>
          <w:tcPr>
            <w:tcW w:w="2977" w:type="dxa"/>
            <w:tcBorders>
              <w:top w:val="single" w:sz="2" w:space="0" w:color="000000"/>
              <w:left w:val="single" w:sz="2" w:space="0" w:color="000000"/>
              <w:bottom w:val="single" w:sz="2" w:space="0" w:color="000000"/>
              <w:right w:val="single" w:sz="2" w:space="0" w:color="000000"/>
            </w:tcBorders>
          </w:tcPr>
          <w:p w14:paraId="055ECD42" w14:textId="77777777" w:rsidR="00B561C2" w:rsidRPr="00B561C2" w:rsidRDefault="00B561C2" w:rsidP="00B561C2">
            <w:pPr>
              <w:spacing w:line="240" w:lineRule="auto"/>
              <w:ind w:left="142" w:firstLine="0"/>
              <w:jc w:val="center"/>
              <w:rPr>
                <w:rFonts w:eastAsia="Times New Roman"/>
                <w:sz w:val="24"/>
                <w:szCs w:val="24"/>
                <w:lang w:val="ru-RU" w:eastAsia="en-US"/>
              </w:rPr>
            </w:pPr>
            <w:r w:rsidRPr="00B561C2">
              <w:rPr>
                <w:rFonts w:eastAsia="Times New Roman"/>
                <w:i/>
                <w:iCs/>
                <w:w w:val="97"/>
                <w:szCs w:val="20"/>
                <w:lang w:val="ru-RU"/>
              </w:rPr>
              <w:lastRenderedPageBreak/>
              <w:t xml:space="preserve">Использует учитель в </w:t>
            </w:r>
            <w:r w:rsidRPr="00B561C2">
              <w:rPr>
                <w:rFonts w:eastAsia="Times New Roman"/>
                <w:i/>
                <w:iCs/>
                <w:w w:val="97"/>
                <w:szCs w:val="20"/>
                <w:lang w:val="ru-RU"/>
              </w:rPr>
              <w:lastRenderedPageBreak/>
              <w:t>соответствии с темой урока</w:t>
            </w:r>
          </w:p>
        </w:tc>
      </w:tr>
      <w:tr w:rsidR="00B561C2" w:rsidRPr="00B561C2" w14:paraId="0245CDF3" w14:textId="77777777" w:rsidTr="00892709">
        <w:trPr>
          <w:trHeight w:val="364"/>
        </w:trPr>
        <w:tc>
          <w:tcPr>
            <w:tcW w:w="9923" w:type="dxa"/>
            <w:gridSpan w:val="4"/>
            <w:tcBorders>
              <w:right w:val="single" w:sz="2" w:space="0" w:color="000000"/>
            </w:tcBorders>
          </w:tcPr>
          <w:p w14:paraId="76930C25" w14:textId="77777777" w:rsidR="00B561C2" w:rsidRPr="00B561C2" w:rsidRDefault="00B561C2" w:rsidP="00B561C2">
            <w:pPr>
              <w:spacing w:line="240" w:lineRule="auto"/>
              <w:ind w:left="142" w:firstLine="0"/>
              <w:jc w:val="left"/>
              <w:rPr>
                <w:rFonts w:eastAsia="Times New Roman"/>
                <w:b/>
                <w:bCs/>
                <w:color w:val="000000"/>
                <w:sz w:val="24"/>
                <w:szCs w:val="24"/>
              </w:rPr>
            </w:pPr>
            <w:r w:rsidRPr="00B561C2">
              <w:rPr>
                <w:rFonts w:eastAsia="Times New Roman"/>
                <w:b/>
                <w:bCs/>
                <w:color w:val="000000"/>
                <w:sz w:val="24"/>
                <w:szCs w:val="24"/>
                <w:lang w:val="ru-RU"/>
              </w:rPr>
              <w:lastRenderedPageBreak/>
              <w:t xml:space="preserve">  </w:t>
            </w:r>
            <w:r w:rsidRPr="00B561C2">
              <w:rPr>
                <w:rFonts w:eastAsia="Times New Roman"/>
                <w:b/>
                <w:bCs/>
                <w:color w:val="000000"/>
                <w:sz w:val="24"/>
                <w:szCs w:val="24"/>
              </w:rPr>
              <w:t>Модуль «Основы светской этики»</w:t>
            </w:r>
          </w:p>
        </w:tc>
      </w:tr>
      <w:tr w:rsidR="00B561C2" w:rsidRPr="00B561C2" w14:paraId="114C70C8" w14:textId="77777777" w:rsidTr="00892709">
        <w:trPr>
          <w:trHeight w:val="167"/>
        </w:trPr>
        <w:tc>
          <w:tcPr>
            <w:tcW w:w="1065" w:type="dxa"/>
          </w:tcPr>
          <w:p w14:paraId="4AFA82F9" w14:textId="77777777" w:rsidR="00B561C2" w:rsidRPr="00B561C2" w:rsidRDefault="00B561C2" w:rsidP="00B561C2">
            <w:pPr>
              <w:spacing w:line="240" w:lineRule="auto"/>
              <w:ind w:firstLine="0"/>
              <w:jc w:val="left"/>
              <w:rPr>
                <w:rFonts w:eastAsia="Times New Roman"/>
                <w:sz w:val="24"/>
                <w:szCs w:val="24"/>
                <w:lang w:eastAsia="en-US"/>
              </w:rPr>
            </w:pPr>
            <w:r w:rsidRPr="00B561C2">
              <w:rPr>
                <w:rFonts w:eastAsia="Times New Roman"/>
                <w:sz w:val="24"/>
                <w:szCs w:val="24"/>
                <w:lang w:eastAsia="en-US"/>
              </w:rPr>
              <w:t>1.6.</w:t>
            </w:r>
          </w:p>
        </w:tc>
        <w:tc>
          <w:tcPr>
            <w:tcW w:w="3897" w:type="dxa"/>
          </w:tcPr>
          <w:p w14:paraId="077F5DEF"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 xml:space="preserve">  Россия – наша Родина. Этика и её значение в жизни человека. Праздники как одна из форм исторической памяти. Образцы нравственности в культуре Отечества, в культурах разных народов России. Государство и мораль гражданина, основной закон (Конституция) в государстве как источник российской светской (гражданской) этики. Трудовая мораль. Нравственные традиции предпринимательства. Что значит быть нравственным в наше время. Нравственные ценности, идеалы, принципы морали. Нормы морали. Семейные ценности и этика семейных отношений. Этикет. Образование как нравственная норма. Методы нравственного самосовершенствования.</w:t>
            </w:r>
          </w:p>
          <w:p w14:paraId="3C434B47"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 xml:space="preserve">  Любовь и уважение к Отечеству. Патриотизм многонационального и многоконфессионального народа России.</w:t>
            </w:r>
          </w:p>
        </w:tc>
        <w:tc>
          <w:tcPr>
            <w:tcW w:w="1984" w:type="dxa"/>
          </w:tcPr>
          <w:p w14:paraId="7CABB822" w14:textId="77777777" w:rsidR="00B561C2" w:rsidRPr="00B561C2" w:rsidRDefault="00B561C2" w:rsidP="00B561C2">
            <w:pPr>
              <w:spacing w:line="240" w:lineRule="auto"/>
              <w:ind w:left="142" w:firstLine="0"/>
              <w:jc w:val="center"/>
              <w:rPr>
                <w:rFonts w:eastAsia="Times New Roman"/>
                <w:szCs w:val="20"/>
                <w:lang w:val="ru-RU" w:eastAsia="en-US"/>
              </w:rPr>
            </w:pPr>
            <w:r w:rsidRPr="00B561C2">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62C3EC48" w14:textId="77777777" w:rsidR="00B561C2" w:rsidRPr="00B561C2" w:rsidRDefault="00B561C2" w:rsidP="00B561C2">
            <w:pPr>
              <w:spacing w:line="240" w:lineRule="auto"/>
              <w:ind w:left="142" w:firstLine="0"/>
              <w:jc w:val="center"/>
              <w:rPr>
                <w:rFonts w:eastAsia="Times New Roman"/>
                <w:sz w:val="24"/>
                <w:szCs w:val="24"/>
                <w:lang w:val="ru-RU" w:eastAsia="en-US"/>
              </w:rPr>
            </w:pPr>
            <w:r w:rsidRPr="00B561C2">
              <w:rPr>
                <w:rFonts w:eastAsia="Times New Roman"/>
                <w:i/>
                <w:iCs/>
                <w:w w:val="97"/>
                <w:szCs w:val="20"/>
                <w:lang w:val="ru-RU"/>
              </w:rPr>
              <w:t>Использует учитель в соответствии с темой урока</w:t>
            </w:r>
          </w:p>
        </w:tc>
      </w:tr>
      <w:tr w:rsidR="00B561C2" w:rsidRPr="00B561C2" w14:paraId="2E6AB98A" w14:textId="77777777" w:rsidTr="00892709">
        <w:trPr>
          <w:trHeight w:val="273"/>
        </w:trPr>
        <w:tc>
          <w:tcPr>
            <w:tcW w:w="4962" w:type="dxa"/>
            <w:gridSpan w:val="2"/>
            <w:tcBorders>
              <w:top w:val="single" w:sz="3" w:space="0" w:color="000000"/>
              <w:left w:val="single" w:sz="3" w:space="0" w:color="000000"/>
              <w:bottom w:val="single" w:sz="3" w:space="0" w:color="000000"/>
              <w:right w:val="single" w:sz="3" w:space="0" w:color="000000"/>
            </w:tcBorders>
          </w:tcPr>
          <w:p w14:paraId="3C8F6E57" w14:textId="77777777" w:rsidR="00B561C2" w:rsidRPr="00B561C2" w:rsidRDefault="00B561C2" w:rsidP="00B561C2">
            <w:pPr>
              <w:spacing w:line="280" w:lineRule="auto"/>
              <w:ind w:left="7" w:right="72" w:firstLine="0"/>
              <w:jc w:val="left"/>
              <w:rPr>
                <w:rFonts w:eastAsia="Times New Roman"/>
                <w:b/>
                <w:bCs/>
                <w:sz w:val="24"/>
                <w:szCs w:val="24"/>
                <w:lang w:val="ru-RU"/>
              </w:rPr>
            </w:pPr>
            <w:r w:rsidRPr="00B561C2">
              <w:rPr>
                <w:rFonts w:eastAsia="Times New Roman"/>
                <w:b/>
                <w:bCs/>
                <w:sz w:val="24"/>
                <w:szCs w:val="24"/>
                <w:lang w:val="ru-RU"/>
              </w:rPr>
              <w:t>Общее количество часов по программе</w:t>
            </w:r>
          </w:p>
        </w:tc>
        <w:tc>
          <w:tcPr>
            <w:tcW w:w="1984" w:type="dxa"/>
          </w:tcPr>
          <w:p w14:paraId="6588D698" w14:textId="77777777" w:rsidR="00B561C2" w:rsidRPr="00B561C2" w:rsidRDefault="00892709" w:rsidP="00B561C2">
            <w:pPr>
              <w:spacing w:line="240" w:lineRule="auto"/>
              <w:ind w:left="142" w:firstLine="0"/>
              <w:jc w:val="center"/>
              <w:rPr>
                <w:rFonts w:eastAsia="Times New Roman"/>
                <w:b/>
                <w:bCs/>
                <w:sz w:val="24"/>
                <w:szCs w:val="24"/>
              </w:rPr>
            </w:pPr>
            <w:r w:rsidRPr="00B561C2">
              <w:rPr>
                <w:rFonts w:eastAsia="Times New Roman"/>
                <w:b/>
                <w:bCs/>
                <w:sz w:val="24"/>
                <w:szCs w:val="24"/>
              </w:rPr>
              <w:t>17 часов</w:t>
            </w:r>
          </w:p>
        </w:tc>
        <w:tc>
          <w:tcPr>
            <w:tcW w:w="2977" w:type="dxa"/>
          </w:tcPr>
          <w:p w14:paraId="4D9D8100" w14:textId="77777777" w:rsidR="00B561C2" w:rsidRPr="00B561C2" w:rsidRDefault="00B561C2" w:rsidP="00B561C2">
            <w:pPr>
              <w:spacing w:line="240" w:lineRule="auto"/>
              <w:ind w:left="142" w:firstLine="0"/>
              <w:jc w:val="center"/>
              <w:rPr>
                <w:rFonts w:eastAsia="Times New Roman"/>
                <w:sz w:val="24"/>
                <w:szCs w:val="24"/>
                <w:lang w:eastAsia="en-US"/>
              </w:rPr>
            </w:pPr>
          </w:p>
        </w:tc>
      </w:tr>
    </w:tbl>
    <w:p w14:paraId="4F5CA31F" w14:textId="77777777" w:rsidR="00AE4F41" w:rsidRPr="00AE4F41" w:rsidRDefault="00AE4F41" w:rsidP="00AE4F41">
      <w:pPr>
        <w:spacing w:after="160" w:line="276" w:lineRule="auto"/>
        <w:ind w:firstLine="0"/>
        <w:jc w:val="left"/>
        <w:rPr>
          <w:rFonts w:asciiTheme="minorHAnsi" w:eastAsiaTheme="minorHAnsi" w:hAnsiTheme="minorHAnsi"/>
          <w:sz w:val="22"/>
          <w:lang w:eastAsia="en-US"/>
        </w:rPr>
      </w:pPr>
    </w:p>
    <w:p w14:paraId="2FEABABF" w14:textId="77777777" w:rsidR="002D7B81" w:rsidRPr="002D7B81" w:rsidRDefault="00E254EF" w:rsidP="002D7B81">
      <w:pPr>
        <w:keepNext/>
        <w:keepLines/>
        <w:widowControl w:val="0"/>
        <w:spacing w:line="276" w:lineRule="auto"/>
        <w:ind w:firstLine="708"/>
        <w:outlineLvl w:val="0"/>
        <w:rPr>
          <w:rFonts w:eastAsia="Times New Roman" w:cs="Times New Roman"/>
          <w:b/>
          <w:bCs/>
          <w:sz w:val="28"/>
          <w:szCs w:val="28"/>
          <w:lang w:eastAsia="en-US"/>
        </w:rPr>
      </w:pPr>
      <w:r>
        <w:rPr>
          <w:rFonts w:eastAsia="Times New Roman" w:cs="Times New Roman"/>
          <w:b/>
          <w:bCs/>
          <w:sz w:val="28"/>
          <w:szCs w:val="28"/>
          <w:lang w:eastAsia="en-US"/>
        </w:rPr>
        <w:lastRenderedPageBreak/>
        <w:t xml:space="preserve">2.1.9. </w:t>
      </w:r>
      <w:r w:rsidR="00CC32FD">
        <w:rPr>
          <w:rFonts w:eastAsia="Times New Roman" w:cs="Times New Roman"/>
          <w:b/>
          <w:bCs/>
          <w:sz w:val="28"/>
          <w:szCs w:val="28"/>
          <w:lang w:eastAsia="en-US"/>
        </w:rPr>
        <w:t>Р</w:t>
      </w:r>
      <w:r w:rsidR="002D7B81" w:rsidRPr="002D7B81">
        <w:rPr>
          <w:rFonts w:eastAsia="Times New Roman" w:cs="Times New Roman"/>
          <w:b/>
          <w:bCs/>
          <w:sz w:val="28"/>
          <w:szCs w:val="28"/>
          <w:lang w:eastAsia="en-US"/>
        </w:rPr>
        <w:t>абочая программа по учебному предмету «Изобразительное искусство»</w:t>
      </w:r>
    </w:p>
    <w:p w14:paraId="5B0B0D19" w14:textId="77777777" w:rsidR="002D7B81" w:rsidRPr="002D7B81" w:rsidRDefault="00CC32FD" w:rsidP="002D7B81">
      <w:pPr>
        <w:widowControl w:val="0"/>
        <w:spacing w:line="276" w:lineRule="auto"/>
        <w:ind w:firstLine="709"/>
        <w:rPr>
          <w:rFonts w:eastAsia="Calibri" w:cs="Times New Roman"/>
          <w:sz w:val="28"/>
          <w:szCs w:val="28"/>
          <w:lang w:eastAsia="en-US"/>
        </w:rPr>
      </w:pPr>
      <w:r>
        <w:rPr>
          <w:rFonts w:eastAsia="Calibri" w:cs="Times New Roman"/>
          <w:sz w:val="28"/>
          <w:szCs w:val="28"/>
          <w:lang w:eastAsia="en-US"/>
        </w:rPr>
        <w:t>Р</w:t>
      </w:r>
      <w:r w:rsidR="002D7B81" w:rsidRPr="002D7B81">
        <w:rPr>
          <w:rFonts w:eastAsia="Calibri" w:cs="Times New Roman"/>
          <w:sz w:val="28"/>
          <w:szCs w:val="28"/>
          <w:lang w:eastAsia="en-US"/>
        </w:rPr>
        <w:t xml:space="preserve">абочая программа по учебному предмету «Изобразительное искусство» (предметная область «Искусство») (далее соответственно – программа по изобразительному искусству, искусство) </w:t>
      </w:r>
      <w:r>
        <w:rPr>
          <w:rFonts w:eastAsia="Calibri" w:cs="Times New Roman"/>
          <w:sz w:val="28"/>
          <w:szCs w:val="28"/>
          <w:lang w:eastAsia="en-US"/>
        </w:rPr>
        <w:t xml:space="preserve">разработана на основе федеральной рабочей программы и </w:t>
      </w:r>
      <w:r w:rsidR="002D7B81" w:rsidRPr="002D7B81">
        <w:rPr>
          <w:rFonts w:eastAsia="Calibri" w:cs="Times New Roman"/>
          <w:sz w:val="28"/>
          <w:szCs w:val="28"/>
          <w:lang w:eastAsia="en-US"/>
        </w:rPr>
        <w:t>включает пояснительную записку, содержание обучения, планируемые результаты освоения программы по изобразительному искусству.</w:t>
      </w:r>
    </w:p>
    <w:p w14:paraId="52025E82"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 xml:space="preserve">  Пояснительная записка отражает общие цели и задачи изучения изобразительного искусства, место в структуре учебного плана, а также подходы к отбору содержания и планируемым результатам.</w:t>
      </w:r>
    </w:p>
    <w:p w14:paraId="3FF086AE"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 xml:space="preserve">  Содержание обучения раскрывает содержательные линии, которые предлагаются для обязательного изучения в каждом классе на уровне начального общего образования. </w:t>
      </w:r>
    </w:p>
    <w:p w14:paraId="096B98CE"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 xml:space="preserve">  Планируемые результаты освоения программы по изобразительному искусству включают личностные, метапредметные результаты за весь период обучения на уровне начального общего образования, а также предметные достижения обучающегося за каждый год обучения.</w:t>
      </w:r>
    </w:p>
    <w:p w14:paraId="7FD1D745"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bCs/>
          <w:color w:val="000000"/>
          <w:sz w:val="28"/>
          <w:szCs w:val="28"/>
          <w:lang w:eastAsia="en-US"/>
        </w:rPr>
        <w:t>При разработке рабочей программы по изобразительному искусству образовательная организация вправе использовать возможности сетевого взаимодействия, в том числе с организациями системы дополнительного образования детей, учреждениями культуры, организациями культурно-досуговой сферы (театры, музеи, творческие союзы).</w:t>
      </w:r>
    </w:p>
    <w:p w14:paraId="303C7A5D"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sz w:val="28"/>
          <w:szCs w:val="28"/>
          <w:lang w:eastAsia="en-US"/>
        </w:rPr>
        <w:t xml:space="preserve">  </w:t>
      </w:r>
      <w:r w:rsidRPr="002D7B81">
        <w:rPr>
          <w:rFonts w:eastAsia="Calibri" w:cs="Times New Roman"/>
          <w:b/>
          <w:bCs/>
          <w:sz w:val="28"/>
          <w:szCs w:val="28"/>
          <w:lang w:eastAsia="en-US"/>
        </w:rPr>
        <w:t>Пояснительная записка.</w:t>
      </w:r>
    </w:p>
    <w:p w14:paraId="1B2F04D9"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 xml:space="preserve">  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2D7B81">
        <w:rPr>
          <w:rFonts w:eastAsia="SchoolBookSanPin" w:cs="Times New Roman"/>
          <w:sz w:val="28"/>
          <w:szCs w:val="28"/>
          <w:lang w:eastAsia="en-US"/>
        </w:rPr>
        <w:t xml:space="preserve">рабочей </w:t>
      </w:r>
      <w:r w:rsidRPr="002D7B81">
        <w:rPr>
          <w:rFonts w:eastAsia="Calibri" w:cs="Times New Roman"/>
          <w:sz w:val="28"/>
          <w:szCs w:val="28"/>
          <w:lang w:eastAsia="en-US"/>
        </w:rPr>
        <w:t>программе воспитания.</w:t>
      </w:r>
    </w:p>
    <w:p w14:paraId="75D9C21C"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 xml:space="preserve">  Цель программы по изобразительному искусству состоит в формировании художественной культуры обучающихся, развитии художественно-образного мышления и эстетического отношения к явлениям действительности путём освоения начальных основ художественных знаний, умений, навыков и развития творческого потенциала обучающихся.</w:t>
      </w:r>
    </w:p>
    <w:p w14:paraId="3DF89EBD"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 xml:space="preserve">  Программа по изобразительному искусству направлена на развитие духовной культуры обучающихся, формирование активной эстетической позиции по отношению к действительности и произведениям искусства, понимание роли и значения художественной деятельности в жизни людей.</w:t>
      </w:r>
    </w:p>
    <w:p w14:paraId="05EE882A"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 xml:space="preserve">  Содержание программы по изобразительному искусству охватывает все основные виды визуально-пространственных искусств (собственно </w:t>
      </w:r>
      <w:r w:rsidRPr="002D7B81">
        <w:rPr>
          <w:rFonts w:eastAsia="Calibri" w:cs="Times New Roman"/>
          <w:sz w:val="28"/>
          <w:szCs w:val="28"/>
          <w:lang w:eastAsia="en-US"/>
        </w:rPr>
        <w:lastRenderedPageBreak/>
        <w:t xml:space="preserve">изобразительных): начальные основы графики, живописи и скульптуры, декоративно-прикладные и народные виды искусства, архитектуру и дизайн. Особое внимание уделено развитию эстетического восприятия природы, восприятию произведений искусства и формированию зрительских навыков, художественному восприятию предметно-бытовой культуры. </w:t>
      </w:r>
    </w:p>
    <w:p w14:paraId="2AEA5C05"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 xml:space="preserve">  Важнейшей задачей является формирование активного, ценностного отношения к истории отечественной культуры, выраженной в её архитектуре, изобразительном искусстве, в национальных образах предметно-материальной и пространственной среды, в понимании красоты человека.</w:t>
      </w:r>
    </w:p>
    <w:p w14:paraId="7BD8FE76"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 xml:space="preserve">  Учебные темы, связанные с восприятием, могут быть реализованы как отдельные уроки, но чаще всего следует объединять задачи восприятия с задачами практической творческой работы (при сохранении учебного времени на восприятие произведений искусства и эстетического наблюдения окружающей действительности).</w:t>
      </w:r>
    </w:p>
    <w:p w14:paraId="4EA6DC1E"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 xml:space="preserve">  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 Практическая художественно-творческая деятельность занимает приоритетное пространство учебного времени. При опоре на восприятие произведений искусства художественно-эстетическое отношение к миру формируется прежде всего в собственной художественной деятельности, в процессе практического решения художественно-творческих задач.</w:t>
      </w:r>
    </w:p>
    <w:p w14:paraId="7257506C"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 xml:space="preserve">  Содержание программы по изобразительному искусству структурировано как система тематических модулей. Изучение содержания всех модулей в 1–4 классах обязательно.</w:t>
      </w:r>
    </w:p>
    <w:p w14:paraId="1AB54429" w14:textId="77777777" w:rsidR="00CC32FD" w:rsidRPr="00892709" w:rsidRDefault="002D7B81" w:rsidP="00892709">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 xml:space="preserve">Общее число часов, рекомендованных для изучения изобразительного искусства – 67,5 часов: в 1 классе – 16,5 часов (0,5 часов в неделю), во 2 классе – 17 часов (0,5 часов в неделю), в 3 классе – 17 часов (0,5 часов в неделю), в 4 классе – 17 часов (0,5 часов в неделю). </w:t>
      </w:r>
    </w:p>
    <w:p w14:paraId="3704955D"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Содержание обучения в 1 классе.</w:t>
      </w:r>
    </w:p>
    <w:p w14:paraId="45E2DAAA"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«Графика».</w:t>
      </w:r>
    </w:p>
    <w:p w14:paraId="2AEB8958"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Расположение изображения на листе. Выбор вертикального или горизонтального формата листа в зависимости от содержания изображения.</w:t>
      </w:r>
    </w:p>
    <w:p w14:paraId="2900C9CA"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Разные виды линий. Линейный рисунок. Графические материалы для линейного рисунка и их особенности. Приёмы рисования линией.</w:t>
      </w:r>
    </w:p>
    <w:p w14:paraId="1E4A158A"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Рисование с натуры: разные листья и их форма.</w:t>
      </w:r>
    </w:p>
    <w:p w14:paraId="1B2909BB"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Представление о пропорциях: короткое – длинное. Развитие – навыка видения соотношения частей целого (на основе рисунков животных).</w:t>
      </w:r>
    </w:p>
    <w:p w14:paraId="10670010"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Графическое пятно (ахроматическое) и представление о силуэте. Формирование навыка видения целостности. Цельная форма и её части.</w:t>
      </w:r>
    </w:p>
    <w:p w14:paraId="5A7A10F8"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«Живопись».</w:t>
      </w:r>
    </w:p>
    <w:p w14:paraId="17E9EBEA"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lastRenderedPageBreak/>
        <w:t>Цвет как одно из главных средств выражения в изобразительном искусстве. Навыки работы гуашью в условиях урока. Краски «гуашь», кисти, бумага цветная и белая.</w:t>
      </w:r>
    </w:p>
    <w:p w14:paraId="040C201E"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Три основных цвета. Ассоциативные представления, связанные с каждым цветом. Навыки смешения красок и получение нового цвета.</w:t>
      </w:r>
    </w:p>
    <w:p w14:paraId="6038C389"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Эмоциональная выразительность цвета, способы выражение настроения в изображаемом сюжете.</w:t>
      </w:r>
    </w:p>
    <w:p w14:paraId="7CB25826"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Живописное изображение разных цветков по представлению и восприятию. Развитие навыков работы гуашью. Эмоциональная выразительность цвета.</w:t>
      </w:r>
    </w:p>
    <w:p w14:paraId="60ECB3E5"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Тематическая композиция «Времена года». Контрастные цветовые состояния времён года. Живопись (гуашь), аппликация или смешанная техника.</w:t>
      </w:r>
    </w:p>
    <w:p w14:paraId="73BE4F66"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Техника монотипии. Представления о симметрии. Развитие воображения.</w:t>
      </w:r>
    </w:p>
    <w:p w14:paraId="66F8FBE1"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«Скульптура».</w:t>
      </w:r>
    </w:p>
    <w:p w14:paraId="78E3E271"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Изображение в объёме. Приёмы работы с пластилином; дощечка, стек, тряпочка.</w:t>
      </w:r>
    </w:p>
    <w:p w14:paraId="597304FB"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Лепка зверушек из цельной формы (например, черепашки, ёжика, зайчика). Приёмы вытягивания, вдавливания, сгибания, скручивания.</w:t>
      </w:r>
    </w:p>
    <w:p w14:paraId="2C92FBCF"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Лепка игрушки, характерной для одного из наиболее известных народных художественных промыслов (дымковская или каргопольская игрушка или по выбору учителя с учётом местных промыслов).</w:t>
      </w:r>
    </w:p>
    <w:p w14:paraId="1DD2F9E3"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Бумажная пластика. Овладение первичными приёмами надрезания, закручивания, складывания.</w:t>
      </w:r>
    </w:p>
    <w:p w14:paraId="41C92A18" w14:textId="77777777" w:rsidR="005B6A76" w:rsidRPr="00E254EF" w:rsidRDefault="002D7B81" w:rsidP="00E254EF">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Объёмная аппликация из бумаги и картона.</w:t>
      </w:r>
    </w:p>
    <w:p w14:paraId="5D60B023"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Модуль «Декоративно-прикладное искусство».</w:t>
      </w:r>
    </w:p>
    <w:p w14:paraId="61520B40"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Узоры в природе. Наблюдение узоров в живой природе (в условиях урока на основе фотографий). Эмоционально-эстетическое восприятие объектов действительности. Ассоциативное сопоставление с орнаментами в предметах декоративно-прикладного искусства.</w:t>
      </w:r>
    </w:p>
    <w:p w14:paraId="23867C9B"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Узоры и орнаменты, создаваемые людьми, и разнообразие их видов. Орнаменты геометрические и растительные. Декоративная композиция в круге или в полосе.</w:t>
      </w:r>
    </w:p>
    <w:p w14:paraId="7966FE6D"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Представления о симметрии и наблюдение её в природе. Последовательное ведение работы над изображением бабочки по представлению, использование линии симметрии при составлении узора крыльев.</w:t>
      </w:r>
    </w:p>
    <w:p w14:paraId="7F3B9DAB"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Орнамент, характерный для игрушек одного из наиболее известных народных художественных промыслов: дымковская или каргопольская игрушка (или по выбору учителя с учётом местных промыслов).</w:t>
      </w:r>
    </w:p>
    <w:p w14:paraId="2D1CB5EA"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Дизайн предмета: изготовление нарядной упаковки путём складывания бумаги и аппликации.</w:t>
      </w:r>
    </w:p>
    <w:p w14:paraId="417B912C"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 xml:space="preserve">Оригами – создание игрушки для новогодней ёлки. Приёмы складывания </w:t>
      </w:r>
      <w:r w:rsidRPr="002D7B81">
        <w:rPr>
          <w:rFonts w:eastAsia="Calibri" w:cs="Times New Roman"/>
          <w:sz w:val="28"/>
          <w:szCs w:val="28"/>
          <w:lang w:eastAsia="en-US"/>
        </w:rPr>
        <w:lastRenderedPageBreak/>
        <w:t>бумаги.</w:t>
      </w:r>
    </w:p>
    <w:p w14:paraId="3C7D238B"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«Архитектура».</w:t>
      </w:r>
    </w:p>
    <w:p w14:paraId="27C96E2E"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Наблюдение разнообразных архитектурных зданий в окружающем мире (по фотографиям), обсуждение особенностей и составных частей зданий.</w:t>
      </w:r>
    </w:p>
    <w:p w14:paraId="759496A7"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Освоение приёмов конструирования из бумаги. Складывание объёмных простых геометрических тел. Овладение приёмами склеивания, надрезания и вырезания деталей; использование приёма симметрии.</w:t>
      </w:r>
    </w:p>
    <w:p w14:paraId="60646A7E"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Макетирование (или аппликация) пространственной среды сказочного города из бумаги, картона или пластилина.</w:t>
      </w:r>
    </w:p>
    <w:p w14:paraId="07565E49"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«Восприятие произведений искусства».</w:t>
      </w:r>
    </w:p>
    <w:p w14:paraId="176BC953"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Восприятие произведений детского творчества. Обсуждение сюжетного и эмоционального содержания детских работ.</w:t>
      </w:r>
    </w:p>
    <w:p w14:paraId="1D172E7A"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(установки).</w:t>
      </w:r>
    </w:p>
    <w:p w14:paraId="1D5EB013"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Рассматривание иллюстраций детской книги на основе содержательных установок учителя в соответствии с изучаемой темой.</w:t>
      </w:r>
    </w:p>
    <w:p w14:paraId="549593C1"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Знакомство с картиной, в которой ярко выражено эмоциональное состояние, или с картиной, написанной на сказочный сюжет (произведения В.М. Васнецова и другие по выбору учителя).</w:t>
      </w:r>
    </w:p>
    <w:p w14:paraId="09523E90" w14:textId="77777777" w:rsidR="003F7D88" w:rsidRPr="00E254EF" w:rsidRDefault="002D7B81" w:rsidP="00E254EF">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Художник и зритель. Освоение зрительских умений на основе получаемых знаний и творческих практических задач – установок наблюдения. Ассоциации из личного опыта обучающихся и оценка эмоционального содержания произведений.</w:t>
      </w:r>
    </w:p>
    <w:p w14:paraId="3336DFEC"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Модуль «Азбука цифровой графики».</w:t>
      </w:r>
    </w:p>
    <w:p w14:paraId="5B3930C2"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Фотографирование мелких деталей природы, выражение ярких зрительных впечатлений.</w:t>
      </w:r>
    </w:p>
    <w:p w14:paraId="3C105C04"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Обсуждение в условиях урока ученических фотографий, соответствующих изучаемой теме.</w:t>
      </w:r>
    </w:p>
    <w:p w14:paraId="5AA6E19D"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Содержание обучения во 2 классе.</w:t>
      </w:r>
    </w:p>
    <w:p w14:paraId="4F2A2DE9"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«Графика».</w:t>
      </w:r>
    </w:p>
    <w:p w14:paraId="20301060"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Ритм линий. Выразительность линии. Художественные материалы для линейного рисунка и их свойства. Развитие навыков линейного рисунка.</w:t>
      </w:r>
    </w:p>
    <w:p w14:paraId="6EF0E659"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Пастель и мелки – особенности и выразительные свойства графических материалов, приёмы работы.</w:t>
      </w:r>
    </w:p>
    <w:p w14:paraId="2AC1DC5E"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Ритм пятен: освоение основ композиции. Расположение пятна на плоскости листа: сгущение, разброс, доминанта, равновесие, спокойствие и движение.</w:t>
      </w:r>
    </w:p>
    <w:p w14:paraId="6A2FDBAF"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Пропорции – соотношение частей и целого. Развитие аналитических навыков видения пропорций. Выразительные свойства пропорций (на основе рисунков птиц).</w:t>
      </w:r>
    </w:p>
    <w:p w14:paraId="490BCB19"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 xml:space="preserve">Рисунок с натуры простого предмета. Расположение предмета на листе бумаги. Определение формы предмета. Соотношение частей предмета. Светлые и </w:t>
      </w:r>
      <w:r w:rsidRPr="002D7B81">
        <w:rPr>
          <w:rFonts w:eastAsia="Calibri" w:cs="Times New Roman"/>
          <w:sz w:val="28"/>
          <w:szCs w:val="28"/>
          <w:lang w:eastAsia="en-US"/>
        </w:rPr>
        <w:lastRenderedPageBreak/>
        <w:t>тёмные части предмета, тень под предметом. Штриховка. Умение внимательно рассматривать и анализировать форму натурного предмета.</w:t>
      </w:r>
    </w:p>
    <w:p w14:paraId="647B67F4"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Графический рисунок животного с активным выражением его характера. Аналитическое рассматривание графических произведений анималистического жанра.</w:t>
      </w:r>
    </w:p>
    <w:p w14:paraId="6D4FEEBA"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«Живопись».</w:t>
      </w:r>
    </w:p>
    <w:p w14:paraId="2E8655C6"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Цвета основные и составные. Развитие навыков смешивания красок и получения нового цвета. Приёмы работы гуашью. Разный характер мазков и движений кистью. Пастозное, плотное и прозрачное нанесение краски.</w:t>
      </w:r>
    </w:p>
    <w:p w14:paraId="72955EAC"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Акварель и её свойства. Акварельные кисти. Приёмы работы акварелью.</w:t>
      </w:r>
    </w:p>
    <w:p w14:paraId="675DF334"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Цвет тёплый и холодный – цветовой контраст.</w:t>
      </w:r>
    </w:p>
    <w:p w14:paraId="1A480283"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Цвет тёмный и светлый (тональные отношения). Затемнение цвета с помощью тёмной краски и осветление цвета. Эмоциональная выразительность цветовых состояний и отношений.</w:t>
      </w:r>
    </w:p>
    <w:p w14:paraId="57950F4A"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Цвет открытый – звонкий и приглушённый, тихий. Эмоциональная выразительность цвета.</w:t>
      </w:r>
    </w:p>
    <w:p w14:paraId="0C787077"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Изображение природы (моря) в разных контрастных состояниях погоды и соответствующих цветовых состояниях (туман, нежное утро, гроза, буря, ветер – по выбору учителя). Произведения И.К. Айвазовского.</w:t>
      </w:r>
    </w:p>
    <w:p w14:paraId="037F2BE6" w14:textId="77777777" w:rsidR="005B6A76" w:rsidRPr="00E254EF" w:rsidRDefault="002D7B81" w:rsidP="00E254EF">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Изображение сказочного персонажа с ярко выраженным характером (образ мужской или женский).</w:t>
      </w:r>
    </w:p>
    <w:p w14:paraId="40C3BF8A"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Модуль «Скульптура».</w:t>
      </w:r>
    </w:p>
    <w:p w14:paraId="3097F8AF"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Лепка из пластилина или глины игрушки – сказочного животного по мотивам выбранного художественного народного промысла (филимоновская игрушка, дымковский петух, каргопольский Полкан и другие по выбору учителя с учётом местных промыслов). Способ лепки в соответствии с традициями промысла.</w:t>
      </w:r>
    </w:p>
    <w:p w14:paraId="512C2C76"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Лепка животных (например, кошки, собаки, медвежонка) с передачей характерной пластики движения. Соблюдение цельности формы, её преобразование и добавление деталей.</w:t>
      </w:r>
    </w:p>
    <w:p w14:paraId="26B2915F"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Изображение движения и статики в скульптуре: лепка из пластилина тяжёлой, неповоротливой и лёгкой, стремительной формы.</w:t>
      </w:r>
    </w:p>
    <w:p w14:paraId="2B7FAF92"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«Декоративно-прикладное искусство».</w:t>
      </w:r>
    </w:p>
    <w:p w14:paraId="5C7F4782"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Наблюдение узоров в природе (на основе фотографий в условиях урока), например, снежинки, паутинки, роса на листьях. Ассоциативное сопоставление с орнаментами в предметах декоративно-прикладного искусства (например, кружево, вышивка, ювелирные изделия).</w:t>
      </w:r>
    </w:p>
    <w:p w14:paraId="19E72D68"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Рисунок геометрического орнамента кружева или вышивки. Декоративная композиция. Ритм пятен в декоративной аппликации.</w:t>
      </w:r>
    </w:p>
    <w:p w14:paraId="54C5A6D4"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 xml:space="preserve">Поделки из подручных нехудожественных материалов. Декоративные изображения животных в игрушках народных промыслов; филимоновские, </w:t>
      </w:r>
      <w:r w:rsidRPr="002D7B81">
        <w:rPr>
          <w:rFonts w:eastAsia="Calibri" w:cs="Times New Roman"/>
          <w:sz w:val="28"/>
          <w:szCs w:val="28"/>
          <w:lang w:eastAsia="en-US"/>
        </w:rPr>
        <w:lastRenderedPageBreak/>
        <w:t>дымковские, каргопольские игрушки (и другие по выбору учителя с учётом местных художественных промыслов).</w:t>
      </w:r>
    </w:p>
    <w:p w14:paraId="3D9DE7C3"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Декор одежды человека. Разнообразие украшений. Традиционные народные женские и мужские украшения. Назначение украшений и их роль в жизни людей.</w:t>
      </w:r>
    </w:p>
    <w:p w14:paraId="6DD0E806"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«Архитектура».</w:t>
      </w:r>
    </w:p>
    <w:p w14:paraId="02621343"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Конструирование из бумаги. Приёмы работы с полосой бумаги, разные варианты складывания, закручивания, надрезания. Макетирование пространства детской площадки.</w:t>
      </w:r>
    </w:p>
    <w:p w14:paraId="0789A62B"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Построение игрового сказочного города из бумаги (на основе сворачивания геометрических тел – параллелепипедов разной высоты, цилиндров с прорезями и наклейками); завивание, скручивание и складывание полоски бумаги (например, гармошкой). Образ здания. Памятники отечественной или западноевропейской архитектуры с ярко выраженным характером здания. Рисунок дома для доброго или злого сказочного персонажа (иллюстрация сказки по выбору учителя).</w:t>
      </w:r>
    </w:p>
    <w:p w14:paraId="46B87546"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«Восприятие произведений искусства».</w:t>
      </w:r>
    </w:p>
    <w:p w14:paraId="2D77CB00"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Восприятие произведений детского творчества. Обсуждение сюжетного и эмоционального содержания детских работ.</w:t>
      </w:r>
    </w:p>
    <w:p w14:paraId="67B37B9D"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Художественное наблюдение природы и красивых природных деталей, анализ их конструкции и эмоционального воздействия. Сопоставление их с рукотворными произведениями.</w:t>
      </w:r>
    </w:p>
    <w:p w14:paraId="6B9A3436"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Восприятие орнаментальных произведений прикладного искусства (например, кружево, шитьё, резьба и роспись).</w:t>
      </w:r>
    </w:p>
    <w:p w14:paraId="15D1F754"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Восприятие произведений живописи с активным выражением цветового состояния в природе. Произведения И.И. Левитана, Н.П. Крымова.</w:t>
      </w:r>
    </w:p>
    <w:p w14:paraId="330A00CC"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Восприятие произведений анималистического жанра в графике (например, произведений В.В. Ватагина, Е.И. Чарушина) и в скульптуре (произведения В.В. Ватагина). Наблюдение животных с точки зрения их пропорций, характера движения, пластики.</w:t>
      </w:r>
    </w:p>
    <w:p w14:paraId="21CD5D31"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«Азбука цифровой графики».</w:t>
      </w:r>
    </w:p>
    <w:p w14:paraId="5E7CD46D"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Компьютерные средства изображения. Виды линий (в программе Paint или другом графическом редакторе).</w:t>
      </w:r>
    </w:p>
    <w:p w14:paraId="75EE3934"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Компьютерные средства изображения. Работа с геометрическими фигурами. Трансформация и копирование геометрических фигур в программе Paint.</w:t>
      </w:r>
    </w:p>
    <w:p w14:paraId="4F157767"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Освоение инструментов традиционного рисования (карандаш, кисточка, ластик, заливка и другие) в программе Paint на основе простых сюжетов (например, образ дерева).</w:t>
      </w:r>
    </w:p>
    <w:p w14:paraId="05927979"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Освоение инструментов традиционного рисования в программе Paint на основе темы «Тёплый и холодный цвета» (например, «Горящий костёр в синей ночи», «Перо жар-птицы»).</w:t>
      </w:r>
    </w:p>
    <w:p w14:paraId="5F4ABC45"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 xml:space="preserve">Художественная фотография. Расположение объекта в кадре. Масштаб. </w:t>
      </w:r>
      <w:r w:rsidRPr="002D7B81">
        <w:rPr>
          <w:rFonts w:eastAsia="Calibri" w:cs="Times New Roman"/>
          <w:sz w:val="28"/>
          <w:szCs w:val="28"/>
          <w:lang w:eastAsia="en-US"/>
        </w:rPr>
        <w:lastRenderedPageBreak/>
        <w:t>Доминанта. Обсуждение в условиях урока ученических фотографий, соответствующих изучаемой теме.</w:t>
      </w:r>
    </w:p>
    <w:p w14:paraId="51258E70"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Содержание обучения в 3 классе.</w:t>
      </w:r>
    </w:p>
    <w:p w14:paraId="28D643B1"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sz w:val="28"/>
          <w:szCs w:val="28"/>
          <w:lang w:eastAsia="en-US"/>
        </w:rPr>
        <w:t xml:space="preserve">  </w:t>
      </w:r>
      <w:r w:rsidRPr="002D7B81">
        <w:rPr>
          <w:rFonts w:eastAsia="Calibri" w:cs="Times New Roman"/>
          <w:b/>
          <w:bCs/>
          <w:sz w:val="28"/>
          <w:szCs w:val="28"/>
          <w:lang w:eastAsia="en-US"/>
        </w:rPr>
        <w:t>Модуль «Графика».</w:t>
      </w:r>
    </w:p>
    <w:p w14:paraId="3EEFB172"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Эскизы обложки и иллюстраций к детской книге сказок (сказка по выбору). Рисунок буквицы. Макет книги-игрушки. Совмещение изображения и текста. Расположение иллюстраций и текста на развороте книги.</w:t>
      </w:r>
    </w:p>
    <w:p w14:paraId="0C773B95"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Поздравительная открытка. Открытка-пожелание. Композиция открытки: совмещение текста (шрифта) и изображения. Рисунок открытки или аппликация.</w:t>
      </w:r>
    </w:p>
    <w:p w14:paraId="55357C73"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Эскиз плаката или афиши. Совмещение шрифта и изображения. Особенности композиции плаката.</w:t>
      </w:r>
    </w:p>
    <w:p w14:paraId="7FF41FE4"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Графические зарисовки карандашами по памяти или на основе наблюдений и фотографий архитектурных достопримечательностей своего города.</w:t>
      </w:r>
    </w:p>
    <w:p w14:paraId="53785F0B"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Транспорт в городе. Рисунки реальных или фантастических машин.</w:t>
      </w:r>
    </w:p>
    <w:p w14:paraId="4BE31485"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Изображение лица человека. Строение, пропорции, взаиморасположение частей лица.</w:t>
      </w:r>
    </w:p>
    <w:p w14:paraId="6196FEE4" w14:textId="77777777" w:rsidR="005B6A76" w:rsidRPr="00E254EF" w:rsidRDefault="002D7B81" w:rsidP="00E254EF">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Эскиз маски для маскарада: изображение лица – маски персонажа с ярко выраженным характером</w:t>
      </w:r>
      <w:r w:rsidR="003F7D88">
        <w:rPr>
          <w:rFonts w:eastAsia="Calibri" w:cs="Times New Roman"/>
          <w:sz w:val="28"/>
          <w:szCs w:val="28"/>
          <w:lang w:eastAsia="en-US"/>
        </w:rPr>
        <w:t>. Аппликация из цветной бумаги.</w:t>
      </w:r>
    </w:p>
    <w:p w14:paraId="78BD6317"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Модуль «Живопись».</w:t>
      </w:r>
    </w:p>
    <w:p w14:paraId="148F69A3"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Создание сюжетной композиции «В цирке», использование гуаши или карандаша и акварели (по памяти и представлению). Художник в театре: эскиз занавеса (или декораций сцены) для спектакля со сказочным сюжетом (сказка по выбору).</w:t>
      </w:r>
    </w:p>
    <w:p w14:paraId="5CD4447E"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Тематическая композиция «Праздник в городе». Гуашь по цветной бумаге, возможно совмещение с наклейками в виде коллажа или аппликации.</w:t>
      </w:r>
    </w:p>
    <w:p w14:paraId="56546B0A"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Натюрморт из простых предметов с натуры или по представлению. «Натюрморт-автопортрет» из предметов, характеризующих личность обучающегося.</w:t>
      </w:r>
    </w:p>
    <w:p w14:paraId="7F9B5398"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Пейзаж в живописи. Передача в пейзаже состояний в природе. Выбор для изображения времени года, времени дня, характера погоды и особенностей ландшафта (лес или поле, река или озеро); количество и состояние неба в изображении.</w:t>
      </w:r>
    </w:p>
    <w:p w14:paraId="04E2DCD1"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Портрет человека по памяти и представлению с использованием натуры. Выражение в портрете (автопортрете) характера человека, особенностей его личности с использованием выразительных возможностей композиционного размещения в плоскости листа, особенностей пропорций и мимики лица, характера цветового решения, сильного или мягкого контраста, включения в композицию дополнительных предметов.</w:t>
      </w:r>
    </w:p>
    <w:p w14:paraId="0E3DF54D"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«Скульптура».</w:t>
      </w:r>
    </w:p>
    <w:p w14:paraId="79F8475D"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 xml:space="preserve">Создание игрушки из подручного нехудожественного материала, придание ей </w:t>
      </w:r>
      <w:r w:rsidRPr="002D7B81">
        <w:rPr>
          <w:rFonts w:eastAsia="Calibri" w:cs="Times New Roman"/>
          <w:sz w:val="28"/>
          <w:szCs w:val="28"/>
          <w:lang w:eastAsia="en-US"/>
        </w:rPr>
        <w:lastRenderedPageBreak/>
        <w:t>одушевлённого образа (добавления деталей лепных или из бумаги, ниток или других материалов).</w:t>
      </w:r>
    </w:p>
    <w:p w14:paraId="44D6A40F"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Лепка сказочного персонажа на основе сюжета известной сказки или создание этого персонажа путём бумагопластики.</w:t>
      </w:r>
    </w:p>
    <w:p w14:paraId="7960B53A"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Освоение знаний о видах скульптуры (по назначению) и жанрах скульптуры (по сюжету изображения).</w:t>
      </w:r>
    </w:p>
    <w:p w14:paraId="0E1573D9"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Лепка эскиза парковой скульптуры. Выражение пластики движения в скульптуре. Работа с пластилином или глиной.</w:t>
      </w:r>
    </w:p>
    <w:p w14:paraId="680A1662"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«Декоративно-прикладное искусство».</w:t>
      </w:r>
    </w:p>
    <w:p w14:paraId="6609A389"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Приёмы исполнения орнаментов и выполнение эскизов украшения посуды из дерева и глины в традициях народных художественных промыслов Хохломы и Гжели (или в традициях других промыслов по выбору учителя).</w:t>
      </w:r>
    </w:p>
    <w:p w14:paraId="1AD3BB3A"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Эскизы орнаментов для росписи тканей. Раппорт. Трафарет и создание орнамента при помощи печаток или штампов.</w:t>
      </w:r>
    </w:p>
    <w:p w14:paraId="47C26E98"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Эскизы орнамента для росписи платка: симметрия или асимметрия построения композиции, статика и динамика узора, ритмические чередования мотивов, наличие композиционного центра, роспись по канве. Рассматривание павловопосадских платков.</w:t>
      </w:r>
    </w:p>
    <w:p w14:paraId="0919A4D9"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Проектирование (эскизы) декоративных украшений в городе, например, ажурные ограды, украшения фонарей, скамеек, киосков, подставок для цветов.</w:t>
      </w:r>
    </w:p>
    <w:p w14:paraId="37D5D453"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«Архитектура».</w:t>
      </w:r>
    </w:p>
    <w:p w14:paraId="213F5689"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Зарисовки исторических памятников и архитектурных достопримечательностей города или села. Работа по наблюдению и по памяти, на основе использования фотографий и образных представлений.</w:t>
      </w:r>
    </w:p>
    <w:p w14:paraId="15E78C34"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Проектирование садово-паркового пространства на плоскости (аппликация, коллаж) или в виде макета с использованием бумаги, картона, пенопласта и других подручных материалов. Графический рисунок (индивидуально) или тематическое панно «Образ моего города» (села) в виде коллективной работы (композиционная склейка-аппликация рисунков зданий и других элементов городского пространства, выполненных индивидуально).</w:t>
      </w:r>
    </w:p>
    <w:p w14:paraId="6EFA76D6"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«Восприятие произведений искусства».</w:t>
      </w:r>
    </w:p>
    <w:p w14:paraId="19ADE8AE"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Иллюстрации в детских книгах и дизайн детской книги. Рассматривание и обсуждение иллюстраций известных российских иллюстраторов детских книг.</w:t>
      </w:r>
    </w:p>
    <w:p w14:paraId="3FC41548"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Восприятие объектов окружающего мира – архитектура, улицы города или села. Памятники архитектуры и архитектурные достопримечательности (по выбору учителя), их значение в современном мире.</w:t>
      </w:r>
    </w:p>
    <w:p w14:paraId="60713C3A"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Виртуальное путешествие: памятники архитектуры в Москве и Санкт-Петербурге (обзор памятников по выбору учителя).</w:t>
      </w:r>
    </w:p>
    <w:p w14:paraId="73206B70"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 xml:space="preserve">Художественные музеи. Виртуальные путешествия в художественные музеи: Государственная Третьяковская галерея, Государственный Эрмитаж, </w:t>
      </w:r>
      <w:r w:rsidRPr="002D7B81">
        <w:rPr>
          <w:rFonts w:eastAsia="Calibri" w:cs="Times New Roman"/>
          <w:sz w:val="28"/>
          <w:szCs w:val="28"/>
          <w:lang w:eastAsia="en-US"/>
        </w:rPr>
        <w:lastRenderedPageBreak/>
        <w:t>Государственный Русский музей, Государственный музей изобразительных искусств имени А.С. Пушкина. Экскурсии в местные художественные музеи и галереи. Виртуальные экскурсии в знаменитые зарубежные художественные музеи (выбор музеев – за учителем). Осознание значимости и увлекательности посещения музеев; посещение знаменитого музея как событие; интерес к коллекции музея и искусству в целом.</w:t>
      </w:r>
    </w:p>
    <w:p w14:paraId="3DC696E2"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Знания о видах пространственных искусств: виды определяются по назначению произведений в жизни людей.</w:t>
      </w:r>
    </w:p>
    <w:p w14:paraId="069724DC"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Жанры в изобразительном искусстве – в живописи, графике, скульптуре – определяются предметом изображения; классификация и сравнение содержания произведений сходного сюжета (например, портреты, пейзажи).</w:t>
      </w:r>
    </w:p>
    <w:p w14:paraId="6F6DCDB5"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Представления о произведениях крупнейших отечественных художников-пейзажистов: И.И. Шишкина, И.И. Левитана, А.К. Саврасова, В.Д. Поленова, И.К. Айвазовского и других.</w:t>
      </w:r>
    </w:p>
    <w:p w14:paraId="62798506"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Представления о произведениях крупнейших отечественных портретистов: В.И. Сурикова, И.Е. Репина, В.А. Серова и других.</w:t>
      </w:r>
    </w:p>
    <w:p w14:paraId="6AF12326"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«Азбука цифровой графики».</w:t>
      </w:r>
    </w:p>
    <w:p w14:paraId="3FDE5F31"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Построение в графическом редакторе различных по эмоциональному восприятию ритмов расположения пятен на плоскости: покой (статика), разные направления и ритмы движения (например, собрались, разбежались, догоняют, улетают). Вместо пятен (геометрических фигур) могут быть простые силуэты машинок, птичек, облаков.</w:t>
      </w:r>
    </w:p>
    <w:p w14:paraId="50F6B457"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В графическом редакторе создание рисунка элемента орнамента (паттерна), его копирование, многократное повторение, в том числе с поворотами вокруг оси рисунка, и создание орнамента, в основе которого раппорт. Вариативное создание орнаментов на основе одного и того же элемента.</w:t>
      </w:r>
    </w:p>
    <w:p w14:paraId="237149C5"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Изображение и изучение мимики лица в программе Paint (или другом графическом редакторе).</w:t>
      </w:r>
    </w:p>
    <w:p w14:paraId="4C27CE14"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Совмещение с помощью графического редактора векторного изображения, фотографии и шрифта для создания плаката или поздравительной открытки.</w:t>
      </w:r>
    </w:p>
    <w:p w14:paraId="2E19A1FE"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Редактирование фотографий в программе Picture Manager: изменение яркости, контраста, насыщенности цвета; обрезка, поворот, отражение.</w:t>
      </w:r>
    </w:p>
    <w:p w14:paraId="2868671D"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Виртуальные путешествия в главные художественные музеи и музеи местные (по выбору учителя).</w:t>
      </w:r>
    </w:p>
    <w:p w14:paraId="48489535"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sz w:val="28"/>
          <w:szCs w:val="28"/>
          <w:lang w:eastAsia="en-US"/>
        </w:rPr>
        <w:t xml:space="preserve">  </w:t>
      </w:r>
      <w:r w:rsidRPr="002D7B81">
        <w:rPr>
          <w:rFonts w:eastAsia="Calibri" w:cs="Times New Roman"/>
          <w:b/>
          <w:bCs/>
          <w:sz w:val="28"/>
          <w:szCs w:val="28"/>
          <w:lang w:eastAsia="en-US"/>
        </w:rPr>
        <w:t>Содержание обучения в 4 классе.</w:t>
      </w:r>
    </w:p>
    <w:p w14:paraId="2390EBA5"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«Графика».</w:t>
      </w:r>
    </w:p>
    <w:p w14:paraId="09ACE72C"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Правила линейной и воздушной перспективы: уменьшение размера изображения по мере удаления от первого плана, смягчения цветового и тонального контрастов.</w:t>
      </w:r>
    </w:p>
    <w:p w14:paraId="492D2860"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 xml:space="preserve">Рисунок фигуры человека: основные пропорции и взаимоотношение частей </w:t>
      </w:r>
      <w:r w:rsidRPr="002D7B81">
        <w:rPr>
          <w:rFonts w:eastAsia="Calibri" w:cs="Times New Roman"/>
          <w:sz w:val="28"/>
          <w:szCs w:val="28"/>
          <w:lang w:eastAsia="en-US"/>
        </w:rPr>
        <w:lastRenderedPageBreak/>
        <w:t>фигуры, передача движения фигуры на плоскости листа: бег, ходьба, сидящая и стоящая фигуры.</w:t>
      </w:r>
    </w:p>
    <w:p w14:paraId="6472B6DA"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Графическое изображение героев былин, древних легенд, сказок и сказаний разных народов.</w:t>
      </w:r>
    </w:p>
    <w:p w14:paraId="1FDDAA14"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Изображение города – тематическая графическая композиция; использование карандаша, мелков, фломастеров (смешанная техника).</w:t>
      </w:r>
    </w:p>
    <w:p w14:paraId="15D295CA"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«Живопись».</w:t>
      </w:r>
    </w:p>
    <w:p w14:paraId="4AC915AA"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Красота природы разных климатических зон, создание пейзажных композиций (горный, степной, среднерусский ландшафт).</w:t>
      </w:r>
    </w:p>
    <w:p w14:paraId="1F50E5D7"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Портретные изображения человека по представлению и наблюдению с разным содержанием: женский или мужской портрет, двойной портрет матери и ребёнка, портрет пожилого человека, детский портрет или автопортрет, портрет персонажа по представлению (из выбранной культурной эпохи).</w:t>
      </w:r>
    </w:p>
    <w:p w14:paraId="7D8E1CBA"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Тематические многофигурные композиции: коллективно созданные панно-аппликации из индивидуальных рисунков и вырезанных персонажей на темы праздников народов мира или в качестве иллюстраций к сказкам и легендам.</w:t>
      </w:r>
    </w:p>
    <w:p w14:paraId="4FF1118B"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«Скульптура».</w:t>
      </w:r>
    </w:p>
    <w:p w14:paraId="6E3AD2A4"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Знакомство со скульптурными памятниками героям и мемориальными комплексами.</w:t>
      </w:r>
    </w:p>
    <w:p w14:paraId="61AFD2EA"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Создание эскиза памятника народному герою. Работа с пластилином или глиной. Выражение значительности, трагизма и победительной силы.</w:t>
      </w:r>
    </w:p>
    <w:p w14:paraId="313B463B"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«Декоративно-прикладное искусство».</w:t>
      </w:r>
    </w:p>
    <w:p w14:paraId="4A021C80"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Орнаменты разных народов. Подчинённость орнамента форме и назначению предмета, в художественной обработке которого он применяется. Особенности символов и изобразительных мотивов в орнаментах разных народов. Орнаменты в архитектуре, на тканях, одежде, предметах быта и другие.</w:t>
      </w:r>
    </w:p>
    <w:p w14:paraId="4E0C36E3"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Мотивы и назначение русских народных орнаментов. Деревянная резьба и роспись, украшение наличников и других элементов избы, вышивка, декор головных уборов и другие.</w:t>
      </w:r>
    </w:p>
    <w:p w14:paraId="45A27AE1"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Орнаментальное украшение каменной архитектуры в памятниках русской культуры, каменная резьба, росписи стен, изразцы.</w:t>
      </w:r>
    </w:p>
    <w:p w14:paraId="0550F078"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Народный костюм. Русский народный праздничный костюм, символы и обереги в его декоре. Головные уборы. Особенности мужской одежды разных сословий, связь украшения костюма мужчины с родом его занятий.</w:t>
      </w:r>
    </w:p>
    <w:p w14:paraId="0D25E032"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Женский и мужской костюмы в традициях разных народов.</w:t>
      </w:r>
    </w:p>
    <w:p w14:paraId="0116A546"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Своеобразие одежды разных эпох и культур.</w:t>
      </w:r>
    </w:p>
    <w:p w14:paraId="5CCF305D"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sz w:val="28"/>
          <w:szCs w:val="28"/>
          <w:lang w:eastAsia="en-US"/>
        </w:rPr>
        <w:t xml:space="preserve">  </w:t>
      </w:r>
      <w:r w:rsidRPr="002D7B81">
        <w:rPr>
          <w:rFonts w:eastAsia="Calibri" w:cs="Times New Roman"/>
          <w:b/>
          <w:bCs/>
          <w:sz w:val="28"/>
          <w:szCs w:val="28"/>
          <w:lang w:eastAsia="en-US"/>
        </w:rPr>
        <w:t>Модуль «Архитектура».</w:t>
      </w:r>
    </w:p>
    <w:p w14:paraId="137F59FF"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Конструкция традиционных народных жилищ, их связь с окружающей природой: дома из дерева, глины, камня; юрта и её устройство (каркасный дом); изображение традиционных жилищ.</w:t>
      </w:r>
    </w:p>
    <w:p w14:paraId="17AC5465"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lastRenderedPageBreak/>
        <w:t>Деревянная изба, её конструкция и декор. Моделирование избы из бумаги или изображение на плоскости в технике аппликации её фасада и традиционного декора. Понимание тесной связи красоты и пользы, функционального и декоративного в архитектуре традиционного жилого деревянного дома. Разные виды изб и надворных построек.</w:t>
      </w:r>
    </w:p>
    <w:p w14:paraId="492E687A"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Конструкция и изображение здания каменного собора: свод, нефы, закомары, глава, купол. Роль собора в организации жизни древнего города, собор как архитектурная доминанта.</w:t>
      </w:r>
    </w:p>
    <w:p w14:paraId="146AFC98"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Традиции архитектурной конструкции храмовых построек разных народов. Изображение типичной конструкции зданий: древнегреческий храм, готический или романский собор, мечеть, пагода.</w:t>
      </w:r>
    </w:p>
    <w:p w14:paraId="676918C0"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Освоение образа и структуры архитектурного пространства древнерусского города. Крепостные стены и башни, торг, посад, главный собор. Красота и мудрость в организации города, жизнь в городе.</w:t>
      </w:r>
    </w:p>
    <w:p w14:paraId="45E76D2B"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Понимание значения для современных людей сохранения культурного наследия.</w:t>
      </w:r>
    </w:p>
    <w:p w14:paraId="5A53E848"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«Восприятие произведений искусства».</w:t>
      </w:r>
    </w:p>
    <w:p w14:paraId="6002EDF1"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Произведения В.М. Васнецова, Б.М. Кустодиева, А.М. Васнецова, В.И. Сурикова, К.А. Коровина, А.Г. Венецианова, А.П. Рябушкина, И.Я. Билибина на темы истории и традиций русской отечественной культуры.</w:t>
      </w:r>
    </w:p>
    <w:p w14:paraId="6B6F23F2"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Примеры произведений великих европейских художников: Леонардо да Винчи, Рафаэля, Рембрандта, Пикассо (и других по выбору учителя).</w:t>
      </w:r>
    </w:p>
    <w:p w14:paraId="21C2DC40"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Памятники древнерусского каменного зодчества: Московский Кремль, Новгородский детинец, Псковский кром, Казанский кремль (и другие с учётом местных архитектурных комплексов, в том числе монастырских). Памятники русского деревянного зодчества. Архитектурный комплекс на острове Кижи.</w:t>
      </w:r>
    </w:p>
    <w:p w14:paraId="4B8834ED"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Художественная культура разных эпох и народов. Представления об архитектурных, декоративных и изобразительных произведениях в культуре Древней Греции, других культур Древнего мира. Архитектурные памятники Западной Европы Средних веков и эпохи Возрождения. Произведения предметно-пространственной культуры, составляющие истоки, основания национальных культур в современном мире.</w:t>
      </w:r>
    </w:p>
    <w:p w14:paraId="43635259"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Памятники национальным героям. Памятник К. Минину и Д. Пожарскому скульптора И.П. Мартоса в Москве. Мемориальные ансамбли: Могила Неизвестного Солдата в Москве; памятник-ансамбль «Героям Сталинградской битвы» на Мамаевом кургане (и другие по выбору учителя).</w:t>
      </w:r>
    </w:p>
    <w:p w14:paraId="545AE989"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«Азбука цифровой графики».</w:t>
      </w:r>
    </w:p>
    <w:p w14:paraId="3EBE185E"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Изображение и освоение в программе Paint правил линейной и воздушной перспективы: изображение линии горизонта и точки схода, перспективных сокращений, цветовых и тональных изменений.</w:t>
      </w:r>
    </w:p>
    <w:p w14:paraId="1DB9A1B2"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lastRenderedPageBreak/>
        <w:t>Моделирование в графическом редакторе с помощью инструментов геометрических фигур конструкции традиционного крестьянского деревянного дома (избы) и различных вариантов его устройства. Моделирование конструкции разных видов традиционных жилищ разных народов (например, юрта, каркасный дом, в том числе с учётом местных традиций).</w:t>
      </w:r>
    </w:p>
    <w:p w14:paraId="757CF171"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Моделирование в графическом редакторе с помощью инструментов геометрических фигур конструкций храмовых зданий разных культур: каменный православный собор, готический или романский собор, пагода, мечеть.</w:t>
      </w:r>
    </w:p>
    <w:p w14:paraId="55477CB4"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Построение в графическом редакторе с помощью геометрических фигур или на линейной основе пропорций фигуры человека, изображение различных фаз движения. Создание анимации схематического движения человека (при соответствующих технических условиях).</w:t>
      </w:r>
    </w:p>
    <w:p w14:paraId="3287DA96"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Анимация простого движения нарисованной фигурки: загрузить две фазы движения фигурки в виртуальный редактор GIF-анимации и сохранить простое повторяющееся движение своего рисунка.</w:t>
      </w:r>
    </w:p>
    <w:p w14:paraId="20D97420"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Создание компьютерной презентации в программе PowerPoint на тему архитектуры, декоративного и изобразительного искусства выбранной эпохи или этнокультурных традиций народов России.</w:t>
      </w:r>
    </w:p>
    <w:p w14:paraId="5148BBFA" w14:textId="77777777" w:rsidR="005B6A76" w:rsidRDefault="002D7B81" w:rsidP="00E254EF">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Виртуальные тематические путешествия по художественным музеям мира.</w:t>
      </w:r>
    </w:p>
    <w:p w14:paraId="6E60432E"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sz w:val="28"/>
          <w:szCs w:val="28"/>
          <w:lang w:eastAsia="en-US"/>
        </w:rPr>
        <w:t> </w:t>
      </w:r>
      <w:r w:rsidRPr="002D7B81">
        <w:rPr>
          <w:rFonts w:eastAsia="Calibri" w:cs="Times New Roman"/>
          <w:b/>
          <w:bCs/>
          <w:sz w:val="28"/>
          <w:szCs w:val="28"/>
          <w:lang w:eastAsia="en-US"/>
        </w:rPr>
        <w:t>Планируемые результаты освоения программы по изобразительному искусству на уровне начального общего образования.</w:t>
      </w:r>
    </w:p>
    <w:p w14:paraId="7DFE21FC" w14:textId="77777777" w:rsidR="002D7B81" w:rsidRPr="002D7B81" w:rsidRDefault="002D7B81" w:rsidP="002D7B81">
      <w:pPr>
        <w:spacing w:line="276" w:lineRule="auto"/>
        <w:ind w:firstLine="709"/>
        <w:contextualSpacing/>
        <w:rPr>
          <w:rFonts w:eastAsia="Times New Roman" w:cs="Times New Roman"/>
          <w:sz w:val="28"/>
          <w:szCs w:val="28"/>
        </w:rPr>
      </w:pPr>
      <w:r w:rsidRPr="002D7B81">
        <w:rPr>
          <w:rFonts w:eastAsia="Calibri" w:cs="Times New Roman"/>
          <w:sz w:val="28"/>
          <w:szCs w:val="28"/>
          <w:lang w:eastAsia="en-US"/>
        </w:rPr>
        <w:t xml:space="preserve">  </w:t>
      </w:r>
      <w:r w:rsidRPr="002D7B81">
        <w:rPr>
          <w:rFonts w:eastAsia="Times New Roman" w:cs="Times New Roman"/>
          <w:sz w:val="28"/>
          <w:szCs w:val="28"/>
        </w:rPr>
        <w:t>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196ABE81" w14:textId="77777777" w:rsidR="002D7B81" w:rsidRPr="002D7B81" w:rsidRDefault="002D7B81" w:rsidP="002D7B81">
      <w:pPr>
        <w:spacing w:line="276" w:lineRule="auto"/>
        <w:ind w:firstLine="709"/>
        <w:contextualSpacing/>
        <w:rPr>
          <w:rFonts w:eastAsia="Times New Roman" w:cs="Times New Roman"/>
          <w:sz w:val="28"/>
          <w:szCs w:val="28"/>
        </w:rPr>
      </w:pPr>
      <w:r w:rsidRPr="002D7B81">
        <w:rPr>
          <w:rFonts w:eastAsia="Times New Roman" w:cs="Times New Roman"/>
          <w:sz w:val="28"/>
          <w:szCs w:val="28"/>
        </w:rPr>
        <w:t xml:space="preserve">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 </w:t>
      </w:r>
    </w:p>
    <w:p w14:paraId="2F1B1B61"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уважение и ценностное отношение к своей Родине – России;</w:t>
      </w:r>
    </w:p>
    <w:p w14:paraId="3DF61AC6"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ценностно-смысловые ориентации и установки, отражающие индивидуально-личностные позиции и социально значимые личностные качества;</w:t>
      </w:r>
    </w:p>
    <w:p w14:paraId="256E0329"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духовно-нравственное развитие обучающихся;</w:t>
      </w:r>
    </w:p>
    <w:p w14:paraId="087BFE96"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мотивация к познанию и обучению, готовность к саморазвитию и активному участию в социально-значимой деятельности;</w:t>
      </w:r>
    </w:p>
    <w:p w14:paraId="17E266EF"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позитивный опыт участия в творческой деятельности; интерес к произведениям искусства и литературы, построенным на принципах нравственности и гуманизма, уважительного отношения и интереса к культурным традициям и творчеству своего и других народов.</w:t>
      </w:r>
    </w:p>
    <w:p w14:paraId="63939944"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lastRenderedPageBreak/>
        <w:t>Патриотическое воспитание осуществляется через освоение обучающимися содержания традиций отечественной культуры, выраженной в её архитектуре, народном, декоративно-прикладном и изобразительном искусстве. Урок искусства воспитывает патриотизм не в декларативной форме, а в процессе восприятия и освоения в личной художественной деятельности конкретных знаний о красоте и мудрости, заложенных в культурных традициях.</w:t>
      </w:r>
    </w:p>
    <w:p w14:paraId="306BB99E"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Гражданское воспитание формируется через развитие чувства личной причастности к жизни общества и созидающих качеств личности, приобщение обучающихся к ценностям отечественной и мировой культуры. Учебный предмет способствует пониманию особенностей жизни разных народов и красоты национальных эстетических идеалов. Коллективные творческие работы создают условия для разных форм художественно-творческой деятельности, способствуют пониманию другого человека, становлению чувства личной ответственности.</w:t>
      </w:r>
    </w:p>
    <w:p w14:paraId="2FBCBC2A"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Духовно-нравственное воспитание является стержнем художественного развития обучающегося, приобщения его к искусству как сфере, концентрирующей в себе духовно-нравственного поиск человечества. Учебные задания направлены на развитие внутреннего мира обучающегося и воспитание его эмоционально-образной, чувственной сферы. Занятия искусством помогают обучающемуся обрести социально значимые знания. Развитие творческих способностей способствует росту самосознания, осознания себя как личности и члена общества.</w:t>
      </w:r>
    </w:p>
    <w:p w14:paraId="768B61F5"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Эстетическое воспитание – важнейший компонент и условие развития социально значимых отношений обучающихся, формирования представлений о прекрасном и безобразном, о высоком и низком. Эстетическое воспитание способствует формированию ценностных ориентаций обучающихся в отношении к окружающим людям, в стремлении к их пониманию, а также в отношении к семье, природе, труду, искусству, культурному наследию.</w:t>
      </w:r>
    </w:p>
    <w:p w14:paraId="5C39F7E0"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Ценности познавательной деятельности воспитываются как эмоционально окрашенный интерес к жизни людей и природы. Происходит это в процессе развития навыков восприятия и художественной рефлексии своих наблюдений в художественно-творческой деятельности. Навыки исследовательской деятельности развиваются при выполнении заданий культурно-исторической направленности.</w:t>
      </w:r>
    </w:p>
    <w:p w14:paraId="36E74097"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Экологическое воспитание происходит в процессе художественно-эстетического наблюдения природы и её образа в произведениях искусства. Формирование эстетических чувств способствует активному неприятию действий, приносящих вред окружающей среде.</w:t>
      </w:r>
    </w:p>
    <w:p w14:paraId="60A5B021"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 xml:space="preserve">Трудовое воспитание осуществляется в процессе личной художественно-творческой работы по освоению художественных материалов и удовлетворения от создания реального, практического продукта. Воспитываются стремление достичь результат, упорство, творческая инициатива, понимание эстетики трудовой деятельности. Важны также умения сотрудничать с одноклассниками, работать в </w:t>
      </w:r>
      <w:r w:rsidRPr="002D7B81">
        <w:rPr>
          <w:rFonts w:eastAsia="Calibri" w:cs="Times New Roman"/>
          <w:sz w:val="28"/>
          <w:szCs w:val="28"/>
          <w:lang w:eastAsia="en-US"/>
        </w:rPr>
        <w:lastRenderedPageBreak/>
        <w:t>команде, выполнять коллективную работу – обязательные требования к определённым заданиям по программе.</w:t>
      </w:r>
      <w:bookmarkStart w:id="229" w:name="_Toc124264881"/>
    </w:p>
    <w:p w14:paraId="4F62C292"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 xml:space="preserve">  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bookmarkEnd w:id="229"/>
    <w:p w14:paraId="1ACF3A0D"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Пространственные представления и сенсорные способности:</w:t>
      </w:r>
    </w:p>
    <w:p w14:paraId="1AF2C47D"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характеризовать форму предмета, конструкции;</w:t>
      </w:r>
    </w:p>
    <w:p w14:paraId="6E68B8FD"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выявлять доминантные черты (характерные особенности) в визуальном образе;</w:t>
      </w:r>
    </w:p>
    <w:p w14:paraId="428DA9FC"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сравнивать плоскостные и пространственные объекты по заданным основаниям;</w:t>
      </w:r>
    </w:p>
    <w:p w14:paraId="4FBF0DED"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находить ассоциативные связи между визуальными образами разных форм и предметов;</w:t>
      </w:r>
    </w:p>
    <w:p w14:paraId="6F860DB8"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сопоставлять части и целое в видимом образе, предмете, конструкции;</w:t>
      </w:r>
    </w:p>
    <w:p w14:paraId="04C936C5"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анализировать пропорциональные отношения частей внутри целого и предметов между собой;</w:t>
      </w:r>
    </w:p>
    <w:p w14:paraId="3646DED6"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обобщать форму составной конструкции;</w:t>
      </w:r>
    </w:p>
    <w:p w14:paraId="57DF8538"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выявлять и анализировать ритмические отношения в пространстве и в изображении (визуальном образе) на установленных основаниях;</w:t>
      </w:r>
    </w:p>
    <w:p w14:paraId="35068824"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передавать обобщенный образ реальности при построении плоской композиции;</w:t>
      </w:r>
    </w:p>
    <w:p w14:paraId="56A19BE7"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соотносить тональные отношения (тёмное – светлое) в пространственных и плоскостных объектах;</w:t>
      </w:r>
    </w:p>
    <w:p w14:paraId="10E6CA0F"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выявлять и анализировать эмоциональное воздействие цветовых отношений в пространственной среде и плоскостном изображении.</w:t>
      </w:r>
    </w:p>
    <w:p w14:paraId="00E24C76"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 xml:space="preserve">  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049C0863"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проявлять исследовательские, экспериментальные действия в процессе освоения выразительных свойств различных художественных материалов;</w:t>
      </w:r>
    </w:p>
    <w:p w14:paraId="70FA764F"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проявлять творческие экспериментальные действия в процессе самостоятельного выполнения художественных заданий;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 архитектуры и продуктов детского художественного творчества;</w:t>
      </w:r>
    </w:p>
    <w:p w14:paraId="5399B0D0"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использовать наблюдения для получения информации об особенностях объектов и состояния природы, предметного мира человека, городской среды;</w:t>
      </w:r>
    </w:p>
    <w:p w14:paraId="4A20FCBF"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анализировать и оценивать с позиций эстетических категорий явления природы и предметно-пространственную среду жизни человека;</w:t>
      </w:r>
    </w:p>
    <w:p w14:paraId="6E8CF56A"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lastRenderedPageBreak/>
        <w:t>формулировать выводы, соответствующие эстетическим, аналитическим и другим учебным установкам по результатам проведённого наблюдения;</w:t>
      </w:r>
    </w:p>
    <w:p w14:paraId="30AFCF08"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использовать знаково-символические средства для составления орнаментов и декоративных композиций;</w:t>
      </w:r>
    </w:p>
    <w:p w14:paraId="63A6328E"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классифицировать произведения искусства по видам и, соответственно, по назначению в жизни людей;</w:t>
      </w:r>
    </w:p>
    <w:p w14:paraId="79EE6AD1"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классифицировать произведения изобразительного искусства по жанрам в качестве инструмента анализа содержания произведений;</w:t>
      </w:r>
    </w:p>
    <w:p w14:paraId="4A84D015" w14:textId="77777777" w:rsidR="002D7B81" w:rsidRPr="002D7B81" w:rsidRDefault="002D7B81" w:rsidP="002D7B81">
      <w:pPr>
        <w:widowControl w:val="0"/>
        <w:tabs>
          <w:tab w:val="left" w:pos="10490"/>
        </w:tabs>
        <w:spacing w:line="276" w:lineRule="auto"/>
        <w:ind w:firstLine="709"/>
        <w:rPr>
          <w:rFonts w:eastAsia="Calibri" w:cs="Times New Roman"/>
          <w:sz w:val="28"/>
          <w:szCs w:val="28"/>
          <w:lang w:eastAsia="en-US"/>
        </w:rPr>
      </w:pPr>
      <w:r w:rsidRPr="002D7B81">
        <w:rPr>
          <w:rFonts w:eastAsia="Calibri" w:cs="Times New Roman"/>
          <w:sz w:val="28"/>
          <w:szCs w:val="28"/>
          <w:lang w:eastAsia="en-US"/>
        </w:rPr>
        <w:t>ставить и использовать вопросы как исследовательский инструмент познания.</w:t>
      </w:r>
    </w:p>
    <w:p w14:paraId="642F8EB7" w14:textId="77777777" w:rsidR="002D7B81" w:rsidRPr="002D7B81" w:rsidRDefault="002D7B81" w:rsidP="002D7B81">
      <w:pPr>
        <w:widowControl w:val="0"/>
        <w:tabs>
          <w:tab w:val="left" w:pos="10490"/>
        </w:tabs>
        <w:spacing w:line="276" w:lineRule="auto"/>
        <w:ind w:firstLine="709"/>
        <w:rPr>
          <w:rFonts w:eastAsia="Calibri" w:cs="Times New Roman"/>
          <w:sz w:val="28"/>
          <w:szCs w:val="28"/>
          <w:lang w:eastAsia="en-US"/>
        </w:rPr>
      </w:pPr>
      <w:r w:rsidRPr="002D7B81">
        <w:rPr>
          <w:rFonts w:eastAsia="Calibri" w:cs="Times New Roman"/>
          <w:sz w:val="28"/>
          <w:szCs w:val="28"/>
          <w:lang w:eastAsia="en-US"/>
        </w:rPr>
        <w:t xml:space="preserve">  У обучающегося будут сформированы умения работать с информацией как часть познавательных универсальных учебных действий:</w:t>
      </w:r>
    </w:p>
    <w:p w14:paraId="0F830190" w14:textId="77777777" w:rsidR="002D7B81" w:rsidRPr="002D7B81" w:rsidRDefault="002D7B81" w:rsidP="002D7B81">
      <w:pPr>
        <w:widowControl w:val="0"/>
        <w:tabs>
          <w:tab w:val="left" w:pos="10490"/>
        </w:tabs>
        <w:spacing w:line="276" w:lineRule="auto"/>
        <w:ind w:firstLine="709"/>
        <w:rPr>
          <w:rFonts w:eastAsia="Calibri" w:cs="Times New Roman"/>
          <w:sz w:val="28"/>
          <w:szCs w:val="28"/>
          <w:lang w:eastAsia="en-US"/>
        </w:rPr>
      </w:pPr>
      <w:r w:rsidRPr="002D7B81">
        <w:rPr>
          <w:rFonts w:eastAsia="Calibri" w:cs="Times New Roman"/>
          <w:sz w:val="28"/>
          <w:szCs w:val="28"/>
          <w:lang w:eastAsia="en-US"/>
        </w:rPr>
        <w:t>использовать электронные образовательные ресурсы;</w:t>
      </w:r>
    </w:p>
    <w:p w14:paraId="2FDFA730" w14:textId="77777777" w:rsidR="002D7B81" w:rsidRPr="002D7B81" w:rsidRDefault="002D7B81" w:rsidP="002D7B81">
      <w:pPr>
        <w:widowControl w:val="0"/>
        <w:tabs>
          <w:tab w:val="left" w:pos="10490"/>
        </w:tabs>
        <w:spacing w:line="276" w:lineRule="auto"/>
        <w:ind w:firstLine="709"/>
        <w:rPr>
          <w:rFonts w:eastAsia="Calibri" w:cs="Times New Roman"/>
          <w:sz w:val="28"/>
          <w:szCs w:val="28"/>
          <w:lang w:eastAsia="en-US"/>
        </w:rPr>
      </w:pPr>
      <w:r w:rsidRPr="002D7B81">
        <w:rPr>
          <w:rFonts w:eastAsia="Calibri" w:cs="Times New Roman"/>
          <w:sz w:val="28"/>
          <w:szCs w:val="28"/>
          <w:lang w:eastAsia="en-US"/>
        </w:rPr>
        <w:t>работать с электронными учебниками и учебными пособиями;</w:t>
      </w:r>
    </w:p>
    <w:p w14:paraId="321DA6EB" w14:textId="77777777" w:rsidR="002D7B81" w:rsidRPr="002D7B81" w:rsidRDefault="002D7B81" w:rsidP="002D7B81">
      <w:pPr>
        <w:widowControl w:val="0"/>
        <w:tabs>
          <w:tab w:val="left" w:pos="10490"/>
        </w:tabs>
        <w:spacing w:line="276" w:lineRule="auto"/>
        <w:ind w:firstLine="709"/>
        <w:rPr>
          <w:rFonts w:eastAsia="Calibri" w:cs="Times New Roman"/>
          <w:sz w:val="28"/>
          <w:szCs w:val="28"/>
          <w:lang w:eastAsia="en-US"/>
        </w:rPr>
      </w:pPr>
      <w:r w:rsidRPr="002D7B81">
        <w:rPr>
          <w:rFonts w:eastAsia="Calibri" w:cs="Times New Roman"/>
          <w:sz w:val="28"/>
          <w:szCs w:val="28"/>
          <w:lang w:eastAsia="en-US"/>
        </w:rPr>
        <w:t>выбирать источник для получения информации: поисковые системы Интернета, цифровые электронные средства, справочники, художественные альбомы и детские книги;</w:t>
      </w:r>
    </w:p>
    <w:p w14:paraId="36994DFA" w14:textId="77777777" w:rsidR="002D7B81" w:rsidRPr="002D7B81" w:rsidRDefault="002D7B81" w:rsidP="002D7B81">
      <w:pPr>
        <w:widowControl w:val="0"/>
        <w:tabs>
          <w:tab w:val="left" w:pos="10490"/>
        </w:tabs>
        <w:spacing w:line="276" w:lineRule="auto"/>
        <w:ind w:firstLine="709"/>
        <w:rPr>
          <w:rFonts w:eastAsia="Calibri" w:cs="Times New Roman"/>
          <w:sz w:val="28"/>
          <w:szCs w:val="28"/>
          <w:lang w:eastAsia="en-US"/>
        </w:rPr>
      </w:pPr>
      <w:r w:rsidRPr="002D7B81">
        <w:rPr>
          <w:rFonts w:eastAsia="Calibri" w:cs="Times New Roman"/>
          <w:sz w:val="28"/>
          <w:szCs w:val="28"/>
          <w:lang w:eastAsia="en-US"/>
        </w:rPr>
        <w:t>анализировать, интерпретировать, обобщать и систематизировать информацию, представленную в произведениях искусства, текстах, таблицах и схемах;</w:t>
      </w:r>
    </w:p>
    <w:p w14:paraId="32514A09" w14:textId="77777777" w:rsidR="002D7B81" w:rsidRPr="002D7B81" w:rsidRDefault="002D7B81" w:rsidP="002D7B81">
      <w:pPr>
        <w:widowControl w:val="0"/>
        <w:tabs>
          <w:tab w:val="left" w:pos="10490"/>
        </w:tabs>
        <w:spacing w:line="276" w:lineRule="auto"/>
        <w:ind w:firstLine="709"/>
        <w:rPr>
          <w:rFonts w:eastAsia="Calibri" w:cs="Times New Roman"/>
          <w:sz w:val="28"/>
          <w:szCs w:val="28"/>
          <w:lang w:eastAsia="en-US"/>
        </w:rPr>
      </w:pPr>
      <w:r w:rsidRPr="002D7B81">
        <w:rPr>
          <w:rFonts w:eastAsia="Calibri" w:cs="Times New Roman"/>
          <w:sz w:val="28"/>
          <w:szCs w:val="28"/>
          <w:lang w:eastAsia="en-US"/>
        </w:rPr>
        <w:t>самостоятельно подготавливать информацию на заданную или выбранную тему и представлять её в различных видах: рисунках и эскизах, электронных презентациях;</w:t>
      </w:r>
    </w:p>
    <w:p w14:paraId="7392096B" w14:textId="77777777" w:rsidR="002D7B81" w:rsidRPr="002D7B81" w:rsidRDefault="002D7B81" w:rsidP="002D7B81">
      <w:pPr>
        <w:widowControl w:val="0"/>
        <w:tabs>
          <w:tab w:val="left" w:pos="10490"/>
        </w:tabs>
        <w:spacing w:line="276" w:lineRule="auto"/>
        <w:ind w:firstLine="709"/>
        <w:rPr>
          <w:rFonts w:eastAsia="Calibri" w:cs="Times New Roman"/>
          <w:sz w:val="28"/>
          <w:szCs w:val="28"/>
          <w:lang w:eastAsia="en-US"/>
        </w:rPr>
      </w:pPr>
      <w:r w:rsidRPr="002D7B81">
        <w:rPr>
          <w:rFonts w:eastAsia="Calibri" w:cs="Times New Roman"/>
          <w:sz w:val="28"/>
          <w:szCs w:val="28"/>
          <w:lang w:eastAsia="en-US"/>
        </w:rPr>
        <w:t>осуществлять виртуальные путешествия по архитектурным памятникам, в отечественные художественные музеи и зарубежные художественные музеи (галереи) на основе установок и квестов, предложенных учителем;</w:t>
      </w:r>
    </w:p>
    <w:p w14:paraId="44803905" w14:textId="77777777" w:rsidR="002D7B81" w:rsidRPr="002D7B81" w:rsidRDefault="002D7B81" w:rsidP="002D7B81">
      <w:pPr>
        <w:widowControl w:val="0"/>
        <w:tabs>
          <w:tab w:val="left" w:pos="10490"/>
        </w:tabs>
        <w:spacing w:line="276" w:lineRule="auto"/>
        <w:ind w:firstLine="709"/>
        <w:rPr>
          <w:rFonts w:eastAsia="Calibri" w:cs="Times New Roman"/>
          <w:sz w:val="28"/>
          <w:szCs w:val="28"/>
          <w:lang w:eastAsia="en-US"/>
        </w:rPr>
      </w:pPr>
      <w:r w:rsidRPr="002D7B81">
        <w:rPr>
          <w:rFonts w:eastAsia="Calibri" w:cs="Times New Roman"/>
          <w:sz w:val="28"/>
          <w:szCs w:val="28"/>
          <w:lang w:eastAsia="en-US"/>
        </w:rPr>
        <w:t>соблюдать правила информационной безопасности при работе в Интернете.</w:t>
      </w:r>
    </w:p>
    <w:p w14:paraId="06184512" w14:textId="77777777" w:rsidR="002D7B81" w:rsidRPr="002D7B81" w:rsidRDefault="002D7B81" w:rsidP="002D7B81">
      <w:pPr>
        <w:widowControl w:val="0"/>
        <w:tabs>
          <w:tab w:val="left" w:pos="10490"/>
        </w:tabs>
        <w:spacing w:line="276" w:lineRule="auto"/>
        <w:ind w:firstLine="709"/>
        <w:rPr>
          <w:rFonts w:eastAsia="Calibri" w:cs="Times New Roman"/>
          <w:sz w:val="28"/>
          <w:szCs w:val="28"/>
          <w:lang w:eastAsia="en-US"/>
        </w:rPr>
      </w:pPr>
      <w:r w:rsidRPr="002D7B81">
        <w:rPr>
          <w:rFonts w:eastAsia="Calibri" w:cs="Times New Roman"/>
          <w:sz w:val="28"/>
          <w:szCs w:val="28"/>
          <w:lang w:eastAsia="en-US"/>
        </w:rPr>
        <w:t xml:space="preserve">  У обучающегося будут сформированы умения общения как часть коммуникативных универсальных учебных действий: </w:t>
      </w:r>
    </w:p>
    <w:p w14:paraId="6C1E6541" w14:textId="77777777" w:rsidR="002D7B81" w:rsidRPr="002D7B81" w:rsidRDefault="002D7B81" w:rsidP="002D7B81">
      <w:pPr>
        <w:widowControl w:val="0"/>
        <w:tabs>
          <w:tab w:val="left" w:pos="10490"/>
        </w:tabs>
        <w:spacing w:line="276" w:lineRule="auto"/>
        <w:ind w:firstLine="709"/>
        <w:rPr>
          <w:rFonts w:eastAsia="Calibri" w:cs="Times New Roman"/>
          <w:sz w:val="28"/>
          <w:szCs w:val="28"/>
          <w:lang w:eastAsia="en-US"/>
        </w:rPr>
      </w:pPr>
      <w:r w:rsidRPr="002D7B81">
        <w:rPr>
          <w:rFonts w:eastAsia="Calibri" w:cs="Times New Roman"/>
          <w:sz w:val="28"/>
          <w:szCs w:val="28"/>
          <w:lang w:eastAsia="en-US"/>
        </w:rPr>
        <w:t>понимать искусство в качестве особого языка общения – межличностного (автор – зритель), между поколениями, между народами;</w:t>
      </w:r>
    </w:p>
    <w:p w14:paraId="651F64C6" w14:textId="77777777" w:rsidR="002D7B81" w:rsidRPr="002D7B81" w:rsidRDefault="002D7B81" w:rsidP="002D7B81">
      <w:pPr>
        <w:widowControl w:val="0"/>
        <w:tabs>
          <w:tab w:val="left" w:pos="10490"/>
        </w:tabs>
        <w:spacing w:line="276" w:lineRule="auto"/>
        <w:ind w:firstLine="709"/>
        <w:rPr>
          <w:rFonts w:eastAsia="Calibri" w:cs="Times New Roman"/>
          <w:sz w:val="28"/>
          <w:szCs w:val="28"/>
          <w:lang w:eastAsia="en-US"/>
        </w:rPr>
      </w:pPr>
      <w:r w:rsidRPr="002D7B81">
        <w:rPr>
          <w:rFonts w:eastAsia="Calibri" w:cs="Times New Roman"/>
          <w:sz w:val="28"/>
          <w:szCs w:val="28"/>
          <w:lang w:eastAsia="en-US"/>
        </w:rPr>
        <w:t>вести диалог и участвовать в дискуссии, проявляя уважительное отношение к оппонентам, сопоставлять свои суждения с суждениями участников общения, выявляя и корректно отстаивая свои позиции в оценке и понимании обсуждаемого явления;</w:t>
      </w:r>
    </w:p>
    <w:p w14:paraId="0069EB02" w14:textId="77777777" w:rsidR="002D7B81" w:rsidRPr="002D7B81" w:rsidRDefault="002D7B81" w:rsidP="002D7B81">
      <w:pPr>
        <w:widowControl w:val="0"/>
        <w:tabs>
          <w:tab w:val="left" w:pos="10490"/>
        </w:tabs>
        <w:spacing w:line="276" w:lineRule="auto"/>
        <w:ind w:firstLine="709"/>
        <w:rPr>
          <w:rFonts w:eastAsia="Calibri" w:cs="Times New Roman"/>
          <w:sz w:val="28"/>
          <w:szCs w:val="28"/>
          <w:lang w:eastAsia="en-US"/>
        </w:rPr>
      </w:pPr>
      <w:r w:rsidRPr="002D7B81">
        <w:rPr>
          <w:rFonts w:eastAsia="Calibri" w:cs="Times New Roman"/>
          <w:sz w:val="28"/>
          <w:szCs w:val="28"/>
          <w:lang w:eastAsia="en-US"/>
        </w:rPr>
        <w:t>находить общее решение и разрешать конфликты на основе общих позиций и учёта интересов в процессе совместной художественной деятельности;</w:t>
      </w:r>
    </w:p>
    <w:p w14:paraId="7A694E7D" w14:textId="77777777" w:rsidR="002D7B81" w:rsidRPr="002D7B81" w:rsidRDefault="002D7B81" w:rsidP="002D7B81">
      <w:pPr>
        <w:widowControl w:val="0"/>
        <w:tabs>
          <w:tab w:val="left" w:pos="10490"/>
        </w:tabs>
        <w:spacing w:line="276" w:lineRule="auto"/>
        <w:ind w:firstLine="709"/>
        <w:rPr>
          <w:rFonts w:eastAsia="Calibri" w:cs="Times New Roman"/>
          <w:sz w:val="28"/>
          <w:szCs w:val="28"/>
          <w:lang w:eastAsia="en-US"/>
        </w:rPr>
      </w:pPr>
      <w:r w:rsidRPr="002D7B81">
        <w:rPr>
          <w:rFonts w:eastAsia="Calibri" w:cs="Times New Roman"/>
          <w:sz w:val="28"/>
          <w:szCs w:val="28"/>
          <w:lang w:eastAsia="en-US"/>
        </w:rPr>
        <w:t>демонстрировать и объяснять результаты своего творческого, художественного или исследовательского опыта;</w:t>
      </w:r>
    </w:p>
    <w:p w14:paraId="34F51C68" w14:textId="77777777" w:rsidR="002D7B81" w:rsidRPr="002D7B81" w:rsidRDefault="002D7B81" w:rsidP="002D7B81">
      <w:pPr>
        <w:widowControl w:val="0"/>
        <w:tabs>
          <w:tab w:val="left" w:pos="10490"/>
        </w:tabs>
        <w:spacing w:line="276" w:lineRule="auto"/>
        <w:ind w:firstLine="709"/>
        <w:rPr>
          <w:rFonts w:eastAsia="Calibri" w:cs="Times New Roman"/>
          <w:sz w:val="28"/>
          <w:szCs w:val="28"/>
          <w:lang w:eastAsia="en-US"/>
        </w:rPr>
      </w:pPr>
      <w:r w:rsidRPr="002D7B81">
        <w:rPr>
          <w:rFonts w:eastAsia="Calibri" w:cs="Times New Roman"/>
          <w:sz w:val="28"/>
          <w:szCs w:val="28"/>
          <w:lang w:eastAsia="en-US"/>
        </w:rPr>
        <w:t>анализировать произведения детского художественного творчества с позиций их содержания и в соответствии с учебной задачей, поставленной учителем;</w:t>
      </w:r>
    </w:p>
    <w:p w14:paraId="3A4F818C" w14:textId="77777777" w:rsidR="002D7B81" w:rsidRPr="002D7B81" w:rsidRDefault="002D7B81" w:rsidP="002D7B81">
      <w:pPr>
        <w:widowControl w:val="0"/>
        <w:tabs>
          <w:tab w:val="left" w:pos="10490"/>
        </w:tabs>
        <w:spacing w:line="276" w:lineRule="auto"/>
        <w:ind w:firstLine="709"/>
        <w:rPr>
          <w:rFonts w:eastAsia="Calibri" w:cs="Times New Roman"/>
          <w:sz w:val="28"/>
          <w:szCs w:val="28"/>
          <w:lang w:eastAsia="en-US"/>
        </w:rPr>
      </w:pPr>
      <w:r w:rsidRPr="002D7B81">
        <w:rPr>
          <w:rFonts w:eastAsia="Calibri" w:cs="Times New Roman"/>
          <w:sz w:val="28"/>
          <w:szCs w:val="28"/>
          <w:lang w:eastAsia="en-US"/>
        </w:rPr>
        <w:lastRenderedPageBreak/>
        <w:t>признавать своё и чужое право на ошибку, развивать свои способности сопереживать, понимать намерения и переживания свои и других людей;</w:t>
      </w:r>
    </w:p>
    <w:p w14:paraId="1729A171" w14:textId="77777777" w:rsidR="002D7B81" w:rsidRPr="002D7B81" w:rsidRDefault="002D7B81" w:rsidP="002D7B81">
      <w:pPr>
        <w:widowControl w:val="0"/>
        <w:tabs>
          <w:tab w:val="left" w:pos="10490"/>
        </w:tabs>
        <w:spacing w:line="276" w:lineRule="auto"/>
        <w:ind w:firstLine="709"/>
        <w:rPr>
          <w:rFonts w:eastAsia="Calibri" w:cs="Times New Roman"/>
          <w:sz w:val="28"/>
          <w:szCs w:val="28"/>
          <w:lang w:eastAsia="en-US"/>
        </w:rPr>
      </w:pPr>
      <w:r w:rsidRPr="002D7B81">
        <w:rPr>
          <w:rFonts w:eastAsia="Calibri" w:cs="Times New Roman"/>
          <w:sz w:val="28"/>
          <w:szCs w:val="28"/>
          <w:lang w:eastAsia="en-US"/>
        </w:rPr>
        <w:t>взаимодействовать, сотрудничать в процессе коллективной работы, принимать цель совместной деятельности и строить действия по её достижению, договариваться, выполнять поручения, подчиняться, ответственно относиться к своей задаче по достижению общего результата.</w:t>
      </w:r>
    </w:p>
    <w:p w14:paraId="33232DC4" w14:textId="77777777" w:rsidR="002D7B81" w:rsidRPr="002D7B81" w:rsidRDefault="002D7B81" w:rsidP="002D7B81">
      <w:pPr>
        <w:widowControl w:val="0"/>
        <w:tabs>
          <w:tab w:val="left" w:pos="10490"/>
        </w:tabs>
        <w:spacing w:line="276" w:lineRule="auto"/>
        <w:ind w:firstLine="709"/>
        <w:rPr>
          <w:rFonts w:eastAsia="Calibri" w:cs="Times New Roman"/>
          <w:sz w:val="28"/>
          <w:szCs w:val="28"/>
          <w:lang w:eastAsia="en-US"/>
        </w:rPr>
      </w:pPr>
      <w:r w:rsidRPr="002D7B81">
        <w:rPr>
          <w:rFonts w:eastAsia="Calibri" w:cs="Times New Roman"/>
          <w:sz w:val="28"/>
          <w:szCs w:val="28"/>
          <w:lang w:eastAsia="en-US"/>
        </w:rPr>
        <w:t xml:space="preserve">  У обучающегося будут сформированы умения самоорганизации и самоконтроля как часть регулятивных универсальных учебных действий: </w:t>
      </w:r>
    </w:p>
    <w:p w14:paraId="679F7724" w14:textId="77777777" w:rsidR="002D7B81" w:rsidRPr="002D7B81" w:rsidRDefault="002D7B81" w:rsidP="002D7B81">
      <w:pPr>
        <w:widowControl w:val="0"/>
        <w:tabs>
          <w:tab w:val="left" w:pos="10490"/>
        </w:tabs>
        <w:spacing w:line="276" w:lineRule="auto"/>
        <w:ind w:firstLine="709"/>
        <w:rPr>
          <w:rFonts w:eastAsia="Calibri" w:cs="Times New Roman"/>
          <w:sz w:val="28"/>
          <w:szCs w:val="28"/>
          <w:lang w:eastAsia="en-US"/>
        </w:rPr>
      </w:pPr>
      <w:r w:rsidRPr="002D7B81">
        <w:rPr>
          <w:rFonts w:eastAsia="Calibri" w:cs="Times New Roman"/>
          <w:sz w:val="28"/>
          <w:szCs w:val="28"/>
          <w:lang w:eastAsia="en-US"/>
        </w:rPr>
        <w:t>внимательно относиться и выполнять учебные задачи, поставленные учителем;</w:t>
      </w:r>
    </w:p>
    <w:p w14:paraId="6BAA9018" w14:textId="77777777" w:rsidR="002D7B81" w:rsidRPr="002D7B81" w:rsidRDefault="002D7B81" w:rsidP="002D7B81">
      <w:pPr>
        <w:widowControl w:val="0"/>
        <w:tabs>
          <w:tab w:val="left" w:pos="10490"/>
        </w:tabs>
        <w:spacing w:line="276" w:lineRule="auto"/>
        <w:ind w:firstLine="709"/>
        <w:rPr>
          <w:rFonts w:eastAsia="Calibri" w:cs="Times New Roman"/>
          <w:sz w:val="28"/>
          <w:szCs w:val="28"/>
          <w:lang w:eastAsia="en-US"/>
        </w:rPr>
      </w:pPr>
      <w:r w:rsidRPr="002D7B81">
        <w:rPr>
          <w:rFonts w:eastAsia="Calibri" w:cs="Times New Roman"/>
          <w:sz w:val="28"/>
          <w:szCs w:val="28"/>
          <w:lang w:eastAsia="en-US"/>
        </w:rPr>
        <w:t>соблюдать последовательность учебных действий при выполнении задания;</w:t>
      </w:r>
    </w:p>
    <w:p w14:paraId="0966D7C4" w14:textId="77777777" w:rsidR="002D7B81" w:rsidRPr="002D7B81" w:rsidRDefault="002D7B81" w:rsidP="002D7B81">
      <w:pPr>
        <w:widowControl w:val="0"/>
        <w:tabs>
          <w:tab w:val="left" w:pos="10490"/>
        </w:tabs>
        <w:spacing w:line="276" w:lineRule="auto"/>
        <w:ind w:firstLine="709"/>
        <w:rPr>
          <w:rFonts w:eastAsia="Calibri" w:cs="Times New Roman"/>
          <w:sz w:val="28"/>
          <w:szCs w:val="28"/>
          <w:lang w:eastAsia="en-US"/>
        </w:rPr>
      </w:pPr>
      <w:r w:rsidRPr="002D7B81">
        <w:rPr>
          <w:rFonts w:eastAsia="Calibri" w:cs="Times New Roman"/>
          <w:sz w:val="28"/>
          <w:szCs w:val="28"/>
          <w:lang w:eastAsia="en-US"/>
        </w:rPr>
        <w:t>1порядок в окружающем пространстве и бережно относясь к используемым материалам;</w:t>
      </w:r>
    </w:p>
    <w:p w14:paraId="4970352C" w14:textId="77777777" w:rsidR="002D7B81" w:rsidRPr="002D7B81" w:rsidRDefault="002D7B81" w:rsidP="002D7B81">
      <w:pPr>
        <w:widowControl w:val="0"/>
        <w:tabs>
          <w:tab w:val="left" w:pos="10490"/>
        </w:tabs>
        <w:spacing w:line="276" w:lineRule="auto"/>
        <w:ind w:firstLine="709"/>
        <w:rPr>
          <w:rFonts w:eastAsia="Calibri" w:cs="Times New Roman"/>
          <w:sz w:val="28"/>
          <w:szCs w:val="28"/>
          <w:lang w:eastAsia="en-US"/>
        </w:rPr>
      </w:pPr>
      <w:r w:rsidRPr="002D7B81">
        <w:rPr>
          <w:rFonts w:eastAsia="Calibri" w:cs="Times New Roman"/>
          <w:sz w:val="28"/>
          <w:szCs w:val="28"/>
          <w:lang w:eastAsia="en-US"/>
        </w:rPr>
        <w:t>соотносить свои действия с планируемыми результатами, осуществлять контроль своей деятельности в процессе достижения результата.</w:t>
      </w:r>
    </w:p>
    <w:p w14:paraId="70B4B0F3" w14:textId="77777777" w:rsidR="002D7B81" w:rsidRPr="002D7B81" w:rsidRDefault="002D7B81" w:rsidP="002D7B81">
      <w:pPr>
        <w:widowControl w:val="0"/>
        <w:spacing w:line="276" w:lineRule="auto"/>
        <w:ind w:firstLine="709"/>
        <w:rPr>
          <w:rFonts w:eastAsia="Calibri" w:cs="Times New Roman"/>
          <w:b/>
          <w:bCs/>
          <w:sz w:val="28"/>
          <w:szCs w:val="28"/>
          <w:lang w:eastAsia="en-US"/>
        </w:rPr>
      </w:pPr>
      <w:bookmarkStart w:id="230" w:name="_Toc124264882"/>
      <w:r w:rsidRPr="002D7B81">
        <w:rPr>
          <w:rFonts w:eastAsia="Calibri" w:cs="Times New Roman"/>
          <w:b/>
          <w:bCs/>
          <w:sz w:val="28"/>
          <w:szCs w:val="28"/>
          <w:lang w:eastAsia="en-US"/>
        </w:rPr>
        <w:t xml:space="preserve">  К концу обучения в 1 классе обучающийся получит следующие предметные результаты по отдельным темам программы по изобразительному искусству:</w:t>
      </w:r>
    </w:p>
    <w:bookmarkEnd w:id="230"/>
    <w:p w14:paraId="5EF53D8E"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sz w:val="28"/>
          <w:szCs w:val="28"/>
          <w:lang w:eastAsia="en-US"/>
        </w:rPr>
        <w:t xml:space="preserve">  </w:t>
      </w:r>
      <w:r w:rsidRPr="002D7B81">
        <w:rPr>
          <w:rFonts w:eastAsia="Calibri" w:cs="Times New Roman"/>
          <w:b/>
          <w:bCs/>
          <w:sz w:val="28"/>
          <w:szCs w:val="28"/>
          <w:lang w:eastAsia="en-US"/>
        </w:rPr>
        <w:t>Модуль «Графика».</w:t>
      </w:r>
    </w:p>
    <w:p w14:paraId="0147645B"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Осваивать навыки применения свойств простых графических материалов в самостоятельной творческой работе в условиях урока.</w:t>
      </w:r>
    </w:p>
    <w:p w14:paraId="2AE19C86"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Приобретать первичный опыт в создании графического рисунка на основе знакомства со средствами изобразительного языка.</w:t>
      </w:r>
    </w:p>
    <w:p w14:paraId="2C3E93A1"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Приобретать опыт аналитического наблюдения формы предмета, опыт обобщения и геометризации наблюдаемой формы как основы обучения рисунку.</w:t>
      </w:r>
    </w:p>
    <w:p w14:paraId="77B24962"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Приобретать опыт создания рисунка простого (плоского) предмета с натуры.</w:t>
      </w:r>
    </w:p>
    <w:p w14:paraId="0DB63E83"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Учиться анализировать соотношения пропорций, визуально сравнивать пространственные величины.</w:t>
      </w:r>
    </w:p>
    <w:p w14:paraId="2388D3E0"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Приобретать первичные знания и навыки композиционного расположения изображения на листе.</w:t>
      </w:r>
    </w:p>
    <w:p w14:paraId="5334F943"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Выбирать вертикальный или горизонтальный формат листа для выполнения соответствующих задач рисунка.</w:t>
      </w:r>
    </w:p>
    <w:p w14:paraId="324B64B8"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Воспринимать учебную задачу, поставленную учителем, и решать её в своей практической художественной деятельности.</w:t>
      </w:r>
    </w:p>
    <w:p w14:paraId="1163B778"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Обсуждать результаты своей практической работы и работы товарищей с позиций соответствия их поставленной учебной задаче, с позиций выраженного в рисунке содержания и графических средств его выражения (в рамках программного материала).</w:t>
      </w:r>
    </w:p>
    <w:p w14:paraId="39823B27"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sz w:val="28"/>
          <w:szCs w:val="28"/>
          <w:lang w:eastAsia="en-US"/>
        </w:rPr>
        <w:t xml:space="preserve">  </w:t>
      </w:r>
      <w:r w:rsidRPr="002D7B81">
        <w:rPr>
          <w:rFonts w:eastAsia="Calibri" w:cs="Times New Roman"/>
          <w:b/>
          <w:bCs/>
          <w:sz w:val="28"/>
          <w:szCs w:val="28"/>
          <w:lang w:eastAsia="en-US"/>
        </w:rPr>
        <w:t>Модуль «Живопись».</w:t>
      </w:r>
    </w:p>
    <w:p w14:paraId="542428B9"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Осваивать навыки работы красками «гуашь» в условиях урока.</w:t>
      </w:r>
    </w:p>
    <w:p w14:paraId="0A3B2E15"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lastRenderedPageBreak/>
        <w:t>Иметь представление о трех основных цветах; обсуждать и называть ассоциативные представления, которые рождает каждый цвет.</w:t>
      </w:r>
    </w:p>
    <w:p w14:paraId="1B638C2F"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Осознавать эмоциональное звучание цвета и формулировать своё мнение с использованием опыта жизненных ассоциаций.</w:t>
      </w:r>
    </w:p>
    <w:p w14:paraId="5505B586"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Приобретать опыт экспериментирования, исследования результатов смешения красок и получения нового цвета.</w:t>
      </w:r>
    </w:p>
    <w:p w14:paraId="5711B656"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Вести творческую работу на заданную тему с использованием зрительных впечатлений, организованную педагогом.</w:t>
      </w:r>
    </w:p>
    <w:p w14:paraId="5D8CE738"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sz w:val="28"/>
          <w:szCs w:val="28"/>
          <w:lang w:eastAsia="en-US"/>
        </w:rPr>
        <w:t xml:space="preserve">  </w:t>
      </w:r>
      <w:r w:rsidRPr="002D7B81">
        <w:rPr>
          <w:rFonts w:eastAsia="Calibri" w:cs="Times New Roman"/>
          <w:b/>
          <w:bCs/>
          <w:sz w:val="28"/>
          <w:szCs w:val="28"/>
          <w:lang w:eastAsia="en-US"/>
        </w:rPr>
        <w:t>Модуль «Скульптура».</w:t>
      </w:r>
    </w:p>
    <w:p w14:paraId="018F315B"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Приобретать опыт аналитического наблюдения, поиска выразительных образных объёмных форм в природе (например, облака, камни, коряги, формы плодов).</w:t>
      </w:r>
    </w:p>
    <w:p w14:paraId="6D6513A6"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Осваивать первичные приёмы лепки из пластилина, приобретать представления о целостной форме в объёмном изображении.</w:t>
      </w:r>
    </w:p>
    <w:p w14:paraId="59AFABDC"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Овладевать первичными навыками бумагопластики – создания объёмных форм из бумаги путём её складывания, надрезания, закручивания.</w:t>
      </w:r>
    </w:p>
    <w:p w14:paraId="4360F329"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«Декоративно-прикладное искусство».</w:t>
      </w:r>
    </w:p>
    <w:p w14:paraId="795D365F"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Рассматривать и эстетически характеризовать различные примеры узоров в природе (в условиях урока на основе фотографий); приводить примеры, сопоставлять и искать ассоциации с орнаментами в произведениях декоративно-прикладного искусства.</w:t>
      </w:r>
    </w:p>
    <w:p w14:paraId="07FBC97C"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Различать виды орнаментов по изобразительным мотивам: растительные, геометрические, анималистические.</w:t>
      </w:r>
    </w:p>
    <w:p w14:paraId="616D4DF8"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Учиться использовать правила симметрии в своей художественной деятельности.</w:t>
      </w:r>
    </w:p>
    <w:p w14:paraId="39551E94"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Приобретать опыт создания орнаментальной декоративной композиции (стилизованной: декоративный цветок или птица).</w:t>
      </w:r>
    </w:p>
    <w:p w14:paraId="1182D46F"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Приобретать знания о значении и назначении украшений в жизни людей.</w:t>
      </w:r>
    </w:p>
    <w:p w14:paraId="631C506F"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Приобретать представления о глиняных игрушках отечественных народных художественных промыслов (дымковская, каргопольская игрушки или по выбору учителя с учётом местных промыслов) и опыт практической художественной деятельности по мотивам игрушки выбранного промысла.</w:t>
      </w:r>
    </w:p>
    <w:p w14:paraId="50468F4F"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Иметь опыт и соответствующие возрасту навыки подготовки и оформления общего праздника.</w:t>
      </w:r>
    </w:p>
    <w:p w14:paraId="3DF4B380"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«Архитектура».</w:t>
      </w:r>
    </w:p>
    <w:p w14:paraId="6F96FB41"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Рассматривать различные произведения архитектуры в окружающем мире (по фотографиям в условиях урока); анализировать и характеризовать особенности и составные части рассматриваемых зданий.</w:t>
      </w:r>
    </w:p>
    <w:p w14:paraId="0E31F0F1"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Осваивать приёмы конструирования из бумаги, складывания объёмных простых геометрических тел.</w:t>
      </w:r>
    </w:p>
    <w:p w14:paraId="2CF4F8A3"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lastRenderedPageBreak/>
        <w:t>Приобретать опыт пространственного макетирования (сказочный город) в форме коллективной игровой деятельности.</w:t>
      </w:r>
    </w:p>
    <w:p w14:paraId="4CF349B3"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Приобретать представления о конструктивной основе любого предмета и первичные навыки анализа его строения.</w:t>
      </w:r>
    </w:p>
    <w:p w14:paraId="2C5F329E"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«Восприятие произведений искусства».</w:t>
      </w:r>
    </w:p>
    <w:p w14:paraId="5B25A207"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Приобретать умения рассматривать, анализировать детские рисунки с позиций их содержания и сюжета, настроения, композиции (расположения на листе), цвета, а также соответствия учебной задаче, поставленной учителем.</w:t>
      </w:r>
    </w:p>
    <w:p w14:paraId="4DC5BD16"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Приобретать опыт эстетического наблюдения природы на основе эмоциональных впечатлений с учётом учебных задач и визуальной установки учителя.</w:t>
      </w:r>
    </w:p>
    <w:p w14:paraId="35F3C6F7"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Приобретать опыт художественного наблюдения предметной среды жизни человека в зависимости от поставленной аналитической и эстетической задачи (установки).</w:t>
      </w:r>
    </w:p>
    <w:p w14:paraId="6424C0A1"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Осваивать опыт эстетического восприятия и аналитического наблюдения архитектурных построек.</w:t>
      </w:r>
    </w:p>
    <w:p w14:paraId="70FEC497"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Осваивать опыт эстетического, эмоционального общения со станковой картиной, понимать значения зрительских умений и специальных знаний; приобретать опыт восприятия картин со сказочным сюжетом (В.М. Васнецова и других художников по выбору учителя), а также произведений с ярко выраженным эмоциональным настроением (например, натюрморты В. Ван Гога или А. Матисса).</w:t>
      </w:r>
    </w:p>
    <w:p w14:paraId="78C8C877"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Осваивать новый опыт восприятия художественных иллюстраций в детских книгах и отношения к ним в соответствии с учебной установкой.</w:t>
      </w:r>
    </w:p>
    <w:p w14:paraId="49BF87EC"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«Азбука цифровой графики».</w:t>
      </w:r>
    </w:p>
    <w:p w14:paraId="53CE4AF7"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Приобретать опыт создания фотографий с целью эстетического и целенаправленного наблюдения природы.</w:t>
      </w:r>
    </w:p>
    <w:p w14:paraId="2C1EC497"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Приобретать опыт обсуждения фотографий с точки зрения того, с какой целью сделан снимок, насколько значимо его содержание и какова композиция в кадре.</w:t>
      </w:r>
      <w:bookmarkStart w:id="231" w:name="_TOC_250003"/>
    </w:p>
    <w:bookmarkEnd w:id="231"/>
    <w:p w14:paraId="3368AD0C"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К концу обучения во 2 классе обучающийся получит следующие предметные результаты по отдельным темам программы по изобразительному искусству:</w:t>
      </w:r>
    </w:p>
    <w:p w14:paraId="51C3772E"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«Графика».</w:t>
      </w:r>
    </w:p>
    <w:p w14:paraId="52C00709"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Осваивать особенности и приёмы работы новыми графическими художественными материалами; осваивать выразительные свойства твёрдых, сухих, мягких и жидких графических материалов.</w:t>
      </w:r>
    </w:p>
    <w:p w14:paraId="2BDAD09E"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Приобретать навыки изображения на основе разной по характеру и способу наложения линии.</w:t>
      </w:r>
    </w:p>
    <w:p w14:paraId="048209E7"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Овладевать понятием «ритм» и навыками ритмической организации изображения как необходимой композиционной основы выражения содержания.</w:t>
      </w:r>
    </w:p>
    <w:p w14:paraId="0BC2A7DB"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 xml:space="preserve">Осваивать навык визуального сравнения пространственных величин, </w:t>
      </w:r>
      <w:r w:rsidRPr="002D7B81">
        <w:rPr>
          <w:rFonts w:eastAsia="Calibri" w:cs="Times New Roman"/>
          <w:sz w:val="28"/>
          <w:szCs w:val="28"/>
          <w:lang w:eastAsia="en-US"/>
        </w:rPr>
        <w:lastRenderedPageBreak/>
        <w:t>приобретать умения соотносить пропорции в рисунках птиц и животных (с использованием зрительских впечатлений и анализа).</w:t>
      </w:r>
    </w:p>
    <w:p w14:paraId="45AE343B"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Приобретать умение вести рисунок с натуры, видеть пропорции объекта, расположение его в пространстве; располагать изображение на листе, соблюдая этапы ведения рисунка, осваивая навык штриховки.</w:t>
      </w:r>
    </w:p>
    <w:p w14:paraId="471693B3"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«Живопись».</w:t>
      </w:r>
    </w:p>
    <w:p w14:paraId="482D12D1"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Осваивать навыки работы цветом, навыки смешения красок, пастозное плотное и прозрачное нанесение краски; осваивать разный характер мазков и движений кистью, навыки создания выразительной фактуры и кроющие качества гуаши.</w:t>
      </w:r>
    </w:p>
    <w:p w14:paraId="0437BF23"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Приобретать опыт работы акварельной краской и понимать особенности работы прозрачной краской.</w:t>
      </w:r>
    </w:p>
    <w:p w14:paraId="69AC41B5"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Знать названия основных и составных цветов и способы получения разных оттенков составного цвета.</w:t>
      </w:r>
    </w:p>
    <w:p w14:paraId="1061AC1A"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Различать и сравнивать тёмные и светлые оттенки цвета; осваивать смешение цветных красок с белой и чёрной (для изменения их тона).</w:t>
      </w:r>
    </w:p>
    <w:p w14:paraId="0E1411C7"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Times New Roman" w:cs="Times New Roman"/>
          <w:sz w:val="28"/>
          <w:szCs w:val="28"/>
          <w:lang w:eastAsia="en-US"/>
        </w:rPr>
        <w:t>Иметь представление о</w:t>
      </w:r>
      <w:r w:rsidRPr="002D7B81">
        <w:rPr>
          <w:rFonts w:eastAsia="Calibri" w:cs="Times New Roman"/>
          <w:sz w:val="28"/>
          <w:szCs w:val="28"/>
          <w:lang w:eastAsia="en-US"/>
        </w:rPr>
        <w:t xml:space="preserve"> делении цветов на тёплые и холодные; различать и сравнивать тёплые и холодные оттенки цвета.</w:t>
      </w:r>
    </w:p>
    <w:p w14:paraId="32FAB8D7"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Осваивать эмоциональную выразительность цвета: цвет звонкий и яркий, радостный; цвет мягкий, «глухой» и мрачный и другие</w:t>
      </w:r>
    </w:p>
    <w:p w14:paraId="5791D6C3"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Приобретать опыт создания пейзажей, передающих разные состояния погоды (например, туман, грозу) на основе изменения тонального звучания цвета, приобретать опыт передачи разного цветового состояния моря.</w:t>
      </w:r>
    </w:p>
    <w:p w14:paraId="10E8DBB2"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Уметь выразить в изображении сказочных персонажей их характер (герои сказок добрые и злые, нежные и грозные); обсуждать, объяснять, какими художественными средствами удалось показать характер сказочных персонажей.</w:t>
      </w:r>
    </w:p>
    <w:p w14:paraId="504101DF"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«Скульптура».</w:t>
      </w:r>
    </w:p>
    <w:p w14:paraId="68F1A96B"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Познакомиться с традиционными игрушками одного из народных художественных промыслов; освоить приёмы и последовательность лепки игрушки в традициях выбранного промысла; выполнить в технике лепки фигурку сказочного зверя по мотивам традиций выбранного промысла (по выбору: филимоновская, абашевская, каргопольская, дымковская игрушки или с учётом местных промыслов).</w:t>
      </w:r>
    </w:p>
    <w:p w14:paraId="19FD4CCF"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Times New Roman" w:cs="Times New Roman"/>
          <w:sz w:val="28"/>
          <w:szCs w:val="28"/>
          <w:lang w:eastAsia="en-US"/>
        </w:rPr>
        <w:t xml:space="preserve">Иметь представление </w:t>
      </w:r>
      <w:r w:rsidRPr="002D7B81">
        <w:rPr>
          <w:rFonts w:eastAsia="Calibri" w:cs="Times New Roman"/>
          <w:sz w:val="28"/>
          <w:szCs w:val="28"/>
          <w:lang w:eastAsia="en-US"/>
        </w:rPr>
        <w:t>об изменениях скульптурного образа при осмотре произведения с разных сторон.</w:t>
      </w:r>
    </w:p>
    <w:p w14:paraId="257859FF"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Приобретать в процессе лепки из пластилина опыт передачи движения цельной лепной формы и разного характера движения этой формы (изображения зверушки).</w:t>
      </w:r>
    </w:p>
    <w:p w14:paraId="15215957"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«Декоративно-прикладное искусство».</w:t>
      </w:r>
    </w:p>
    <w:p w14:paraId="3B6D1FF2"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Рассматривать, анализировать и эстетически оценивать разнообразие форм в природе, воспринимаемых как узоры.</w:t>
      </w:r>
    </w:p>
    <w:p w14:paraId="646F4960"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lastRenderedPageBreak/>
        <w:t>Сравнивать, сопоставлять природные явления – узоры (например, капли, снежинки, паутинки, роса на листьях, серёжки во время цветения деревьев) – с рукотворными произведениями декоративного искусства (кружево, шитьё, ювелирные изделия и другие).</w:t>
      </w:r>
    </w:p>
    <w:p w14:paraId="1C5EC623"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Приобретать опыт выполнения эскиза геометрического орнамента кружева или вышивки на основе природных мотивов.</w:t>
      </w:r>
    </w:p>
    <w:p w14:paraId="7AE3F385"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Осваивать приёмы орнаментального оформления сказочных глиняных зверушек, созданных по мотивам народного художественного промысла (по выбору: филимоновская, абашевская, каргопольская, дымковская игрушки или с учётом местных промыслов).</w:t>
      </w:r>
    </w:p>
    <w:p w14:paraId="1602281C"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Приобретать опыт преобразования бытовых подручных нехудожественных материалов в художественные изображения и поделки.</w:t>
      </w:r>
    </w:p>
    <w:p w14:paraId="6BC97823"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Рассматривать, анализировать, сравнивать украшения человека на примерах иллюстраций к народным сказкам лучших художников-иллюстраторов (например, И.Я. Билибина), когда украшения не только соответствуют народным традициям, но и выражают характер персонажа; учиться понимать, что украшения человека рассказывают о нём, выявляют особенности его характера, его представления о красоте.</w:t>
      </w:r>
    </w:p>
    <w:p w14:paraId="2B12B8DF"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Приобретать опыт выполнения красками рисунков украшений народных былинных персонажей.</w:t>
      </w:r>
    </w:p>
    <w:p w14:paraId="084B1B0E"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«Архитектура».</w:t>
      </w:r>
    </w:p>
    <w:p w14:paraId="4459ABF9"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Осваивать приёмы создания объёмных предметов из бумаги и объёмного декорирования предметов из бумаги.</w:t>
      </w:r>
    </w:p>
    <w:p w14:paraId="3F2738AA"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Участвовать в коллективной работе по построению из бумаги пространственного макета сказочного города или детской площадки.</w:t>
      </w:r>
    </w:p>
    <w:p w14:paraId="5EB596FD"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Рассматривать, характеризовать конструкцию архитектурных строений (по фотографиям в условиях урока), указывая составные части и их пропорциональные соотношения.</w:t>
      </w:r>
    </w:p>
    <w:p w14:paraId="776E61D1"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Осваивать понимание образа здания, то есть его эмоционального воздействия.</w:t>
      </w:r>
    </w:p>
    <w:p w14:paraId="60AB7D12"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Рассматривать, приводить примеры и обсуждать вид разных жилищ, домиков сказочных героев в иллюстрациях известных художников детской книги, развивая фантазию и внимание к архитектурным постройкам.</w:t>
      </w:r>
    </w:p>
    <w:p w14:paraId="2DE9F5FB"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Приобретать опыт сочинения и изображения жилья для разных по своему характеру героев литературных и народных сказок.</w:t>
      </w:r>
    </w:p>
    <w:p w14:paraId="038E5AE1"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«Восприятие произведений искусства».</w:t>
      </w:r>
    </w:p>
    <w:p w14:paraId="0741222A"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Обсуждать примеры детского художественного творчества с точки зрения выражения в них содержания, настроения, расположения изображения в листе, цвета и других средств художественной выразительности, а также ответа на поставленную учебную задачу.</w:t>
      </w:r>
    </w:p>
    <w:p w14:paraId="68C8501D"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 xml:space="preserve">Осваивать и развивать умения вести эстетическое наблюдение явлений </w:t>
      </w:r>
      <w:r w:rsidRPr="002D7B81">
        <w:rPr>
          <w:rFonts w:eastAsia="Calibri" w:cs="Times New Roman"/>
          <w:sz w:val="28"/>
          <w:szCs w:val="28"/>
          <w:lang w:eastAsia="en-US"/>
        </w:rPr>
        <w:lastRenderedPageBreak/>
        <w:t>природы, а также потребность в таком наблюдении.</w:t>
      </w:r>
    </w:p>
    <w:p w14:paraId="67B664D7"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Приобретать опыт эстетического наблюдения и художественного анализа произведений декоративного искусства и их орнаментальной организации (например, кружево, шитьё, резьба и роспись по дереву и ткани, чеканка).</w:t>
      </w:r>
    </w:p>
    <w:p w14:paraId="5B47730E"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Приобретать опыт восприятия, эстетического анализа произведений отечественных художников-пейзажистов (И.И. Левитана, И.И. Шишкина, И.К. Айвазовского, Н.П. Крымова и других по выбору учителя), а также художников-анималистов (В.В. Ватагина, Е.И. Чарушина и других по выбору учителя).</w:t>
      </w:r>
    </w:p>
    <w:p w14:paraId="5F15CFF4"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Приобретать опыт восприятия, эстетического анализа произведений живописи западноевропейских художников с активным, ярким выражением настроения (В. Ван Гога, К. Моне, А. Матисса и других по выбору учителя).</w:t>
      </w:r>
    </w:p>
    <w:p w14:paraId="62D7A4BF"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Знать имена и узнавать наиболее известные произведения художников И.И. Левитана, И.И. Шишкина, И.К. Айвазовского, В.М. Васнецова, В.В. Ватагина, Е.И. Чарушина (и других по выбору учителя).</w:t>
      </w:r>
    </w:p>
    <w:p w14:paraId="05D81CD1"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sz w:val="28"/>
          <w:szCs w:val="28"/>
          <w:lang w:eastAsia="en-US"/>
        </w:rPr>
        <w:t xml:space="preserve">  </w:t>
      </w:r>
      <w:r w:rsidRPr="002D7B81">
        <w:rPr>
          <w:rFonts w:eastAsia="Calibri" w:cs="Times New Roman"/>
          <w:b/>
          <w:bCs/>
          <w:sz w:val="28"/>
          <w:szCs w:val="28"/>
          <w:lang w:eastAsia="en-US"/>
        </w:rPr>
        <w:t>Модуль «Азбука цифровой графики».</w:t>
      </w:r>
    </w:p>
    <w:p w14:paraId="4ED620D7"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Осваивать возможности изображения с помощью разных видов линий в программе Paint (или другом графическом редакторе).</w:t>
      </w:r>
    </w:p>
    <w:p w14:paraId="07B6CAAD"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Осваивать приёмы трансформации и копирования геометрических фигур в программе Paint, а также построения из них простых рисунков или орнаментов.</w:t>
      </w:r>
    </w:p>
    <w:p w14:paraId="0A89F7E9"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Осваивать в компьютерном редакторе (например, Paint) инструменты и техники – карандаш, кисточка, ластик, заливка и другие – и создавать простые рисунки или композиции (например, образ дерева).</w:t>
      </w:r>
    </w:p>
    <w:p w14:paraId="69F86DCC"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Осваивать композиционное построение кадра при фотографировании: расположение объекта в кадре, масштаб, доминанта. Участвовать в обсуждении композиционного построения кадра в фотографии.</w:t>
      </w:r>
      <w:bookmarkStart w:id="232" w:name="_TOC_250002"/>
    </w:p>
    <w:bookmarkEnd w:id="232"/>
    <w:p w14:paraId="7A99283D"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К концу обучения в 3 классе обучающийся получит следующие предметные результаты по отдельным темам программы по изобразительному искусству:</w:t>
      </w:r>
    </w:p>
    <w:p w14:paraId="60A99309"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«Графика».</w:t>
      </w:r>
    </w:p>
    <w:p w14:paraId="647AA93E"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Приобретать представление о художественном оформлении книги, о дизайне книги, многообразии форм детских книг, о работе художников-иллюстраторов.</w:t>
      </w:r>
    </w:p>
    <w:p w14:paraId="50BB9BB8"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Получать опыт создания эскиза книжки-игрушки на выбранный сюжет: рисунок обложки с соединением шрифта (текста) и изображения, рисунок прописной буквицы, создание иллюстраций, размещение текста и иллюстраций на развороте.</w:t>
      </w:r>
    </w:p>
    <w:p w14:paraId="4851C6C6"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Узнавать об искусстве шрифта и образных (изобразительных) возможностях надписи, о работе художника над шрифтовой композицией.</w:t>
      </w:r>
    </w:p>
    <w:p w14:paraId="0443671C"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Создавать практическую творческую работу – поздравительную открытку, совмещая в ней шрифт и изображение.</w:t>
      </w:r>
    </w:p>
    <w:p w14:paraId="28D75419"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lastRenderedPageBreak/>
        <w:t>Узнавать о работе художников над плакатами и афишами. Выполнять творческую композицию – эскиз афиши к выбранному спектаклю или фильму.</w:t>
      </w:r>
    </w:p>
    <w:p w14:paraId="67C1FC07"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Узнавать основные пропорции лица человека, взаимное расположение частей лица.</w:t>
      </w:r>
    </w:p>
    <w:p w14:paraId="17EE742F"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Приобретать опыт рисования портрета (лица) человека.</w:t>
      </w:r>
    </w:p>
    <w:p w14:paraId="31EBE82C"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Создавать маску сказочного персонажа с ярко выраженным характером лица (для карнавала или спектакля).</w:t>
      </w:r>
    </w:p>
    <w:p w14:paraId="4236A332"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«Живопись».</w:t>
      </w:r>
    </w:p>
    <w:p w14:paraId="451F8C61"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Осваивать приёмы создания живописной композиции (натюрморта) по наблюдению натуры или по представлению.</w:t>
      </w:r>
    </w:p>
    <w:p w14:paraId="66594F8F"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Рассматривать, эстетически анализировать сюжет и композицию, эмоциональное настроение в натюрмортах известных отечественных художников.</w:t>
      </w:r>
    </w:p>
    <w:p w14:paraId="0B4E177D"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Приобретать опыт создания творческой живописной работы – натюрморта с ярко выраженным настроением или «натюрморта-автопортрета».</w:t>
      </w:r>
    </w:p>
    <w:p w14:paraId="4DE7D786"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Изображать красками портрет человека с использованием натуры или представлению.</w:t>
      </w:r>
    </w:p>
    <w:p w14:paraId="52440399"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Создавать пейзаж, передавая в нём активное состояние природы.</w:t>
      </w:r>
    </w:p>
    <w:p w14:paraId="164AEF35"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Приобрести представление о деятельности художника в театре.</w:t>
      </w:r>
    </w:p>
    <w:p w14:paraId="53C789F0"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Создать красками эскиз занавеса или эскиз декораций к выбранному сюжету.</w:t>
      </w:r>
    </w:p>
    <w:p w14:paraId="2903932E"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Познакомиться с работой художников по оформлению праздников.</w:t>
      </w:r>
    </w:p>
    <w:p w14:paraId="09322122"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Выполнить тематическую композицию «Праздник в городе» на основе наблюдений, по памяти и по представлению.</w:t>
      </w:r>
    </w:p>
    <w:p w14:paraId="632DCB86"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«Скульптура».</w:t>
      </w:r>
    </w:p>
    <w:p w14:paraId="6EE5BA07"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Приобрести опыт творческой работы: лепка сказочного персонажа на основе сюжета известной сказки (или создание этого персонажа в технике бумагопластики, по выбору учителя).</w:t>
      </w:r>
    </w:p>
    <w:p w14:paraId="7E1EA363"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Учиться создавать игрушку из подручного нехудожественного материала путём добавления к ней необходимых деталей и для «одушевления образа».</w:t>
      </w:r>
    </w:p>
    <w:p w14:paraId="786F0F1D"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Узнавать о видах скульптуры: скульптурные памятники, парковая скульптура, мелкая пластика, рельеф (виды рельефа).</w:t>
      </w:r>
    </w:p>
    <w:p w14:paraId="57A3B901"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Приобретать опыт лепки эскиза парковой скульптуры.</w:t>
      </w:r>
    </w:p>
    <w:p w14:paraId="3EFD43BD"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«Декоративно-прикладное искусство».</w:t>
      </w:r>
    </w:p>
    <w:p w14:paraId="151C847A"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Узнавать о создании глиняной и деревянной посуды: народные художественные промыслы Гжель и Хохлома.</w:t>
      </w:r>
    </w:p>
    <w:p w14:paraId="0212F57F"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Знакомиться с приёмами исполнения традиционных орнаментов, украшающих посуду Гжели и Хохломы; осваивать простые кистевые приёмы, свойственные этим промыслам; выполнить эскизы орнаментов, украшающих посуду (по мотивам выбранного художественного промысла).</w:t>
      </w:r>
    </w:p>
    <w:p w14:paraId="2C60ACF4"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 xml:space="preserve">Узнавать о сетчатых видах орнаментов и их применении, например, в росписи тканей, стен, уметь рассуждать с использованием зрительного материала о видах </w:t>
      </w:r>
      <w:r w:rsidRPr="002D7B81">
        <w:rPr>
          <w:rFonts w:eastAsia="Calibri" w:cs="Times New Roman"/>
          <w:sz w:val="28"/>
          <w:szCs w:val="28"/>
          <w:lang w:eastAsia="en-US"/>
        </w:rPr>
        <w:lastRenderedPageBreak/>
        <w:t>симметрии в сетчатом орнаменте.</w:t>
      </w:r>
    </w:p>
    <w:p w14:paraId="13D7DFBE"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Осваивать навыки создания орнаментов при помощи штампов и трафаретов.</w:t>
      </w:r>
    </w:p>
    <w:p w14:paraId="5BAF30FF"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Получить опыт создания композиции орнамента в квадрате (в качестве эскиза росписи женского платка).</w:t>
      </w:r>
    </w:p>
    <w:p w14:paraId="6AF79095"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«Архитектура».</w:t>
      </w:r>
    </w:p>
    <w:p w14:paraId="36729E30"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w:t>
      </w:r>
    </w:p>
    <w:p w14:paraId="662B6D3A"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Создать эскиз макета паркового пространства или участвовать в коллективной работе по созданию такого макета.</w:t>
      </w:r>
    </w:p>
    <w:p w14:paraId="2B0A4973"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Создать в виде рисунков или объёмных аппликаций из цветной бумаги эскизы разнообразных малых архитектурных форм, наполняющих городское пространство.</w:t>
      </w:r>
    </w:p>
    <w:p w14:paraId="44B09286"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Придумать и нарисовать (или выполнить в технике бумагопластики) транспортное средство.</w:t>
      </w:r>
    </w:p>
    <w:p w14:paraId="44F1FF0A"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Выполнить творческий рисунок – создать образ своего города или села или участвовать в коллективной работе по созданию образа своего города или села (в виде коллажа).</w:t>
      </w:r>
    </w:p>
    <w:p w14:paraId="12D1ECBD"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«Восприятие произведений искусства».</w:t>
      </w:r>
    </w:p>
    <w:p w14:paraId="1A73DACA"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Рассматривать и обсуждать содержание работы художника, ценностно и эстетически относиться к иллюстрациям известных отечественных художников детских книг, получая различную визуально-образную информацию; знать имена нескольких художников детской книги.</w:t>
      </w:r>
    </w:p>
    <w:p w14:paraId="699D3FD6"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Рассматривать и анализировать архитектурные постройки своего города (села), характерные особенности улиц и площадей, выделять центральные по архитектуре здания и обсуждать их архитектурные особенности, приобретать представления, аналитический и эмоциональный опыт восприятия наиболее известных памятников архитектуры Москвы и Санкт-Петербурга (для жителей регионов на основе фотографий, телепередач и виртуальных путешествий), уметь обсуждать увиденные памятники.</w:t>
      </w:r>
    </w:p>
    <w:p w14:paraId="50A6E762"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Объяснять назначение основных видов пространственных искусств: изобразительных видов искусства – живописи, графики, скульптуры; архитектуры, дизайна, декоративно-прикладных видов искусства, а также деятельности художника в кино, в театре, на празднике.</w:t>
      </w:r>
    </w:p>
    <w:p w14:paraId="2E0770FF"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Называть основные жанры живописи, графики и скульптуры, определяемые предметом изображения.</w:t>
      </w:r>
    </w:p>
    <w:p w14:paraId="6E86AAAB"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Times New Roman" w:cs="Times New Roman"/>
          <w:sz w:val="28"/>
          <w:szCs w:val="28"/>
          <w:lang w:eastAsia="en-US"/>
        </w:rPr>
        <w:t>Иметь представление об</w:t>
      </w:r>
      <w:r w:rsidRPr="002D7B81">
        <w:rPr>
          <w:rFonts w:eastAsia="Calibri" w:cs="Times New Roman"/>
          <w:sz w:val="28"/>
          <w:szCs w:val="28"/>
          <w:lang w:eastAsia="en-US"/>
        </w:rPr>
        <w:t xml:space="preserve"> именах крупнейших отечественных художников-пейзажистов: И.И. Шишкина, И.И. Левитана, А.К. Саврасова, В.Д. Поленова, И.К. Айвазовского и других (по выбору учителя), приобретать представления об их произведениях.</w:t>
      </w:r>
    </w:p>
    <w:p w14:paraId="3F4E5FA0"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 xml:space="preserve">Осуществлять виртуальные интерактивные путешествия в художественные </w:t>
      </w:r>
      <w:r w:rsidRPr="002D7B81">
        <w:rPr>
          <w:rFonts w:eastAsia="Calibri" w:cs="Times New Roman"/>
          <w:sz w:val="28"/>
          <w:szCs w:val="28"/>
          <w:lang w:eastAsia="en-US"/>
        </w:rPr>
        <w:lastRenderedPageBreak/>
        <w:t>музеи, участвовать в исследовательских квестах, в обсуждении впечатлений от виртуальных путешествий.</w:t>
      </w:r>
    </w:p>
    <w:p w14:paraId="3CB7608E"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Times New Roman" w:cs="Times New Roman"/>
          <w:sz w:val="28"/>
          <w:szCs w:val="28"/>
          <w:lang w:eastAsia="en-US"/>
        </w:rPr>
        <w:t>иметь представление об</w:t>
      </w:r>
      <w:r w:rsidRPr="002D7B81">
        <w:rPr>
          <w:rFonts w:eastAsia="Calibri" w:cs="Times New Roman"/>
          <w:sz w:val="28"/>
          <w:szCs w:val="28"/>
          <w:lang w:eastAsia="en-US"/>
        </w:rPr>
        <w:t xml:space="preserve"> именах крупнейших отечественных портретистов: В.И. Сурикова, И.Е. Репина, В.А. Серова и других (по выбору учителя), приобретать представления об их произведениях.</w:t>
      </w:r>
    </w:p>
    <w:p w14:paraId="620002D9"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Понимать значения музеев и называть, указывать, где находятся и чему посвящены их коллекции: Государственная Третьяковская галерея, Государственный Эрмитаж, Государственный Русский музей, Государственный музей изобразительных искусств имени А.С. Пушкина.</w:t>
      </w:r>
    </w:p>
    <w:p w14:paraId="357A21D0" w14:textId="77777777" w:rsidR="006F413F" w:rsidRPr="00E254EF" w:rsidRDefault="002D7B81" w:rsidP="00E254EF">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Иметь представление о замечательных художественных музеях России, о коллекциях своих региональных музеев.</w:t>
      </w:r>
    </w:p>
    <w:p w14:paraId="29700061"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Модуль «Азбука цифровой графики».</w:t>
      </w:r>
    </w:p>
    <w:p w14:paraId="48CB5E95"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Осваивать приёмы работы в графическом редакторе с линиями, геометрическими фигурами, инструментами традиционного рисования.</w:t>
      </w:r>
    </w:p>
    <w:p w14:paraId="3CF84FB3"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Применять получаемые навыки для усвоения определённых учебных тем, например: исследования свойств ритма и построения ритмических композиций, составления орнаментов путём различных повторений рисунка узора, простого повторения (раппорт), экспериментируя на свойствах симметрии; создание паттернов.</w:t>
      </w:r>
    </w:p>
    <w:p w14:paraId="1D164A24"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Осваивать с помощью создания схемы лица человека его конструкцию и пропорции; осваивать с помощью графического редактора схематическое изменение мимики лица.</w:t>
      </w:r>
    </w:p>
    <w:p w14:paraId="7B26FED2"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Осваивать приёмы соединения шрифта и векторного изображения при создании, например, поздравительных открыток, афиши.</w:t>
      </w:r>
    </w:p>
    <w:p w14:paraId="220AC3E3"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Осваивать приёмы редактирования цифровых фотографий с помощью компьютерной программы Picture Manager (или другой): изменение яркости, контраста и насыщенности цвета, обрезка изображения, поворот, отражение.</w:t>
      </w:r>
    </w:p>
    <w:p w14:paraId="1209B036"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Осуществлять виртуальные путешествия в отечественные художественные музеи и, возможно, знаменитые зарубежные художественные музеи на основе установок и квестов, предложенных учителем.</w:t>
      </w:r>
      <w:bookmarkStart w:id="233" w:name="_TOC_250001"/>
    </w:p>
    <w:bookmarkEnd w:id="233"/>
    <w:p w14:paraId="18B9CBCE"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К концу обучения в 4 классе обучающийся получит следующие предметные результаты по отдельным темам программы по изобразительному искусству:</w:t>
      </w:r>
    </w:p>
    <w:p w14:paraId="2ACC5C8D"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«Графика».</w:t>
      </w:r>
    </w:p>
    <w:p w14:paraId="7D076855"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Осваивать правила линейной и воздушной перспективы и применять их в своей практической творческой деятельности. Изучать основные пропорции фигуры человека, пропорциональные отношения отдельных частей фигуры и учиться применять эти знания в своих рисунках.</w:t>
      </w:r>
    </w:p>
    <w:p w14:paraId="203A804A"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 xml:space="preserve">Приобретать представление о традиционных одеждах разных народов и представление о красоте человека в разных культурах, применять эти знания в </w:t>
      </w:r>
      <w:r w:rsidRPr="002D7B81">
        <w:rPr>
          <w:rFonts w:eastAsia="Calibri" w:cs="Times New Roman"/>
          <w:sz w:val="28"/>
          <w:szCs w:val="28"/>
          <w:lang w:eastAsia="en-US"/>
        </w:rPr>
        <w:lastRenderedPageBreak/>
        <w:t>изображении персонажей сказаний и легенд или просто представителей народов разных культур.</w:t>
      </w:r>
    </w:p>
    <w:p w14:paraId="7F5850A6"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Создавать зарисовки памятников отечественной и мировой архитектуры.</w:t>
      </w:r>
    </w:p>
    <w:p w14:paraId="7A1AF23A"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«Живопись».</w:t>
      </w:r>
    </w:p>
    <w:p w14:paraId="76CB9A12"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Выполнять живописное изображение пейзажей разных климатических зон (пейзаж гор, пейзаж степной или пустынной зоны, пейзаж, типичный для среднерусской природы).</w:t>
      </w:r>
    </w:p>
    <w:p w14:paraId="7BE2A03E"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Передавать в изображении народные представления о красоте человека, создавать образ женщины в русском народном костюме и образ мужчины в народном костюме.</w:t>
      </w:r>
    </w:p>
    <w:p w14:paraId="402A6688"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Приобретать опыт создания портретов женских и мужских, портрета пожилого человека, детского портрета или автопортрета, портрета персонажа (по представлению из выбранной культурной эпохи).</w:t>
      </w:r>
    </w:p>
    <w:p w14:paraId="35AC3A8F"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Создавать двойной портрет (например, портрет матери и ребёнка).</w:t>
      </w:r>
    </w:p>
    <w:p w14:paraId="2B4F60E8"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Приобретать опыт создания композиции на тему «Древнерусский город».</w:t>
      </w:r>
    </w:p>
    <w:p w14:paraId="1F457FC5"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Участвовать в коллективной творческой работе по созданию композиционного панно (аппликации из индивидуальных рисунков) на темы народных праздников (русского народного праздника и традиционных праздников у разных народов), в которых выражается обобщённый образ национальной культуры.</w:t>
      </w:r>
    </w:p>
    <w:p w14:paraId="48437A17"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«Скульптура».</w:t>
      </w:r>
    </w:p>
    <w:p w14:paraId="5FAF8FCF"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Лепка из пластилина эскиза памятника выбранному герою или участие в коллективной разработке проекта макета мемориального комплекса (работа выполняется после освоения собранного материала о мемориальных комплексах, существующих в нашей стране).</w:t>
      </w:r>
    </w:p>
    <w:p w14:paraId="6D2CCEAA"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«Декоративно-прикладное искусство».</w:t>
      </w:r>
    </w:p>
    <w:p w14:paraId="6B01411F"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Исследовать и создавать зарисовки особенностей, характерных для орнаментов разных народов или исторических эпох (особенности символов и стилизованных мотивов), показать в рисунках традиции использования орнаментов в архитектуре, одежде, оформлении предметов быта у разных народов, в разные эпохи.</w:t>
      </w:r>
    </w:p>
    <w:p w14:paraId="2A2C3BB9"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Изучить и показать в практической творческой работе орнаменты, традиционные мотивы и символы русской народной культуры (в деревянной резьбе и росписи по дереву, вышивке, декоре головных уборов, орнаментах, которые характерны для предметов быта).</w:t>
      </w:r>
    </w:p>
    <w:p w14:paraId="7DFBEC9D"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Получить представления о красоте русского народного костюма и головных женских уборов, особенностях мужской одежды разных сословий, а также о связи украшения костюма мужчины с родом его занятий и положением в обществе.</w:t>
      </w:r>
    </w:p>
    <w:p w14:paraId="44B13D05"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Познакомиться с женским и мужским костюмами в традициях разных народов, со своеобразием одежды в разных культурах и в разные эпохи.</w:t>
      </w:r>
    </w:p>
    <w:p w14:paraId="5E7EB791"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«Архитектура».</w:t>
      </w:r>
    </w:p>
    <w:p w14:paraId="3E550BD8"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lastRenderedPageBreak/>
        <w:t>Получить представление о конструкции традиционных жилищ у разных народов, об их связи с окружающей природой.</w:t>
      </w:r>
    </w:p>
    <w:p w14:paraId="5FB432F6"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Познакомиться с конструкцией избы – традиционного деревянного жилого дома – и надворных построек, строить из бумаги или изображать конструкцию избы, понимать и уметь объяснять тесную связь декора (украшений) избы с функциональным значением тех же деталей: единство красоты и пользы. Иметь представления о конструктивных особенностях переносного жилища – юрты.</w:t>
      </w:r>
    </w:p>
    <w:p w14:paraId="1F13EAE0"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 xml:space="preserve">Уметь объяснять и изображать традиционную конструкцию здания каменного древнерусского храма, </w:t>
      </w:r>
      <w:r w:rsidRPr="002D7B81">
        <w:rPr>
          <w:rFonts w:eastAsia="Times New Roman" w:cs="Times New Roman"/>
          <w:sz w:val="28"/>
          <w:szCs w:val="28"/>
          <w:lang w:eastAsia="en-US"/>
        </w:rPr>
        <w:t>иметь представление о</w:t>
      </w:r>
      <w:r w:rsidRPr="002D7B81">
        <w:rPr>
          <w:rFonts w:eastAsia="Calibri" w:cs="Times New Roman"/>
          <w:sz w:val="28"/>
          <w:szCs w:val="28"/>
          <w:lang w:eastAsia="en-US"/>
        </w:rPr>
        <w:t xml:space="preserve"> наиболее значительных древнерусских соборах и их местонахождении, о красоте и конструктивных особенностях памятников русского деревянного зодчества. Иметь представления об устройстве и красоте древнерусского города, его архитектурном устройстве и жизни в нём людей. </w:t>
      </w:r>
      <w:r w:rsidRPr="002D7B81">
        <w:rPr>
          <w:rFonts w:eastAsia="Times New Roman" w:cs="Times New Roman"/>
          <w:sz w:val="28"/>
          <w:szCs w:val="28"/>
          <w:lang w:eastAsia="en-US"/>
        </w:rPr>
        <w:t xml:space="preserve">Иметь представление об </w:t>
      </w:r>
      <w:r w:rsidRPr="002D7B81">
        <w:rPr>
          <w:rFonts w:eastAsia="Calibri" w:cs="Times New Roman"/>
          <w:sz w:val="28"/>
          <w:szCs w:val="28"/>
          <w:lang w:eastAsia="en-US"/>
        </w:rPr>
        <w:t>основных конструктивных чертах древнегреческого храма, уметь его изображать, иметь общее, целостное образное представление о древнегреческой культуре.</w:t>
      </w:r>
    </w:p>
    <w:p w14:paraId="5A264F3E"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Иметь представление об основных характерных чертах храмовых сооружений, характерных для разных культур: готический (романский) собор в европейских городах, буддийская пагода, мусульманская мечеть, уметь изображать их.</w:t>
      </w:r>
    </w:p>
    <w:p w14:paraId="0ABADC63"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Понимать и объяснять, в чём заключается значимость для современных людей сохранения архитектурных памятников и исторического образа своей и мировой культуры.</w:t>
      </w:r>
    </w:p>
    <w:p w14:paraId="3DA573CB"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Модуль «Восприятие произведений искусства».</w:t>
      </w:r>
    </w:p>
    <w:p w14:paraId="0F580492"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Формировать восприятие произведений искусства на темы истории и традиций русской отечественной культуры (произведения В.М. Васнецова, А.М. Васнецова, Б.М. Кустодиева, В.И. Сурикова, К.А. Коровина, А.Г. Венецианова, А.П. Рябушкина, И.Я. Билибина и других по выбору учителя).</w:t>
      </w:r>
    </w:p>
    <w:p w14:paraId="3EB41601"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Иметь образные представления о каменном древнерусском зодчестве (Московский Кремль, Новгородский детинец, Псковский кром, Казанский кремль и другие с учётом местных архитектурных комплексов, в том числе монастырских), о памятниках русского деревянного зодчества (архитектурный комплекс на острове Кижи).</w:t>
      </w:r>
    </w:p>
    <w:p w14:paraId="1DBCEA59"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Узнавать соборы Московского Кремля, Софийский собор в Великом Новгороде, храм Покрова на Нерли.</w:t>
      </w:r>
    </w:p>
    <w:p w14:paraId="737724D5"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Называть и объяснять содержание памятника К. Минину и Д. Пожарскому скульптора И.П. Мартоса в Москве.</w:t>
      </w:r>
    </w:p>
    <w:p w14:paraId="3CCCEAAD"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 xml:space="preserve">Различать основные памятники наиболее значимых мемориальных ансамблей и объяснять их особое значение в жизни людей (мемориальные ансамбли: Могила Неизвестного Солдата в Москве; памятник-ансамбль «Героям Сталинградской битвы» на Мамаевом кургане, «Воин-освободитель» в берлинском Трептов-парке, Пискарёвский мемориал в Санкт-Петербурге и другие по выбору учителя), </w:t>
      </w:r>
      <w:r w:rsidRPr="002D7B81">
        <w:rPr>
          <w:rFonts w:eastAsia="Times New Roman" w:cs="Times New Roman"/>
          <w:sz w:val="28"/>
          <w:szCs w:val="28"/>
          <w:lang w:eastAsia="en-US"/>
        </w:rPr>
        <w:t xml:space="preserve">иметь </w:t>
      </w:r>
      <w:r w:rsidRPr="002D7B81">
        <w:rPr>
          <w:rFonts w:eastAsia="Times New Roman" w:cs="Times New Roman"/>
          <w:sz w:val="28"/>
          <w:szCs w:val="28"/>
          <w:lang w:eastAsia="en-US"/>
        </w:rPr>
        <w:lastRenderedPageBreak/>
        <w:t>представление о</w:t>
      </w:r>
      <w:r w:rsidRPr="002D7B81">
        <w:rPr>
          <w:rFonts w:eastAsia="Calibri" w:cs="Times New Roman"/>
          <w:sz w:val="28"/>
          <w:szCs w:val="28"/>
          <w:lang w:eastAsia="en-US"/>
        </w:rPr>
        <w:t xml:space="preserve"> правилах поведения при посещении мемориальных памятников.</w:t>
      </w:r>
    </w:p>
    <w:p w14:paraId="1C53CCE3"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Иметь представления об архитектурных, декоративных и изобразительных произведениях в культуре Древней Греции, других культурах Древнего мира, в том числе Древнего Востока, уметь обсуждать эти произведения.</w:t>
      </w:r>
    </w:p>
    <w:p w14:paraId="55E7D25E"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 xml:space="preserve">Различать общий вид и представлять основные компоненты конструкции готических (романских) соборов, </w:t>
      </w:r>
      <w:r w:rsidRPr="002D7B81">
        <w:rPr>
          <w:rFonts w:eastAsia="Times New Roman" w:cs="Times New Roman"/>
          <w:sz w:val="28"/>
          <w:szCs w:val="28"/>
          <w:lang w:eastAsia="en-US"/>
        </w:rPr>
        <w:t>иметь представление об</w:t>
      </w:r>
      <w:r w:rsidRPr="002D7B81">
        <w:rPr>
          <w:rFonts w:eastAsia="Calibri" w:cs="Times New Roman"/>
          <w:sz w:val="28"/>
          <w:szCs w:val="28"/>
          <w:lang w:eastAsia="en-US"/>
        </w:rPr>
        <w:t xml:space="preserve"> особенностях архитектурного устройства мусульманских мечетей, иметь представление об архитектурном своеобразии здания буддийской пагоды.</w:t>
      </w:r>
    </w:p>
    <w:p w14:paraId="397E38F0"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Приводить примеры произведений великих европейских художников: Леонардо да Винчи, Рафаэля, Рембрандта, Пикассо и других (по выбору учителя).</w:t>
      </w:r>
    </w:p>
    <w:p w14:paraId="3A5B3265" w14:textId="77777777" w:rsidR="00892709"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 xml:space="preserve">  </w:t>
      </w:r>
    </w:p>
    <w:p w14:paraId="57A9130C" w14:textId="77777777" w:rsidR="002D7B81" w:rsidRPr="002D7B81" w:rsidRDefault="002D7B81" w:rsidP="002D7B81">
      <w:pPr>
        <w:widowControl w:val="0"/>
        <w:spacing w:line="276" w:lineRule="auto"/>
        <w:ind w:firstLine="709"/>
        <w:rPr>
          <w:rFonts w:eastAsia="Calibri" w:cs="Times New Roman"/>
          <w:b/>
          <w:bCs/>
          <w:sz w:val="28"/>
          <w:szCs w:val="28"/>
          <w:lang w:eastAsia="en-US"/>
        </w:rPr>
      </w:pPr>
      <w:r w:rsidRPr="002D7B81">
        <w:rPr>
          <w:rFonts w:eastAsia="Calibri" w:cs="Times New Roman"/>
          <w:b/>
          <w:bCs/>
          <w:sz w:val="28"/>
          <w:szCs w:val="28"/>
          <w:lang w:eastAsia="en-US"/>
        </w:rPr>
        <w:t>Модуль «Азбука цифровой графики».</w:t>
      </w:r>
    </w:p>
    <w:p w14:paraId="0C4CA2B5"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Осваивать правила линейной и воздушной перспективы с помощью графических изображений и их варьирования в компьютерной программе Paint: изображение линии горизонта и точки схода, перспективных сокращений, цветовых и тональных изменений.</w:t>
      </w:r>
    </w:p>
    <w:p w14:paraId="730AAA14"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Моделировать в графическом редакторе с помощью инструментов геометрических фигур конструкцию традиционного крестьянского деревянного дома (избы) и различные варианты его устройства.</w:t>
      </w:r>
    </w:p>
    <w:p w14:paraId="7B2BC789"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Использовать поисковую систему для знакомства с разными видами деревянного дома на основе избы и традициями и её украшений.</w:t>
      </w:r>
    </w:p>
    <w:p w14:paraId="5992BFCA"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Осваивать строение юрты, моделируя её конструкцию в графическом редакторе с помощью инструментов геометрических фигур, находить в поисковой системе разнообразные модели юрты, её украшения, внешний и внутренний вид юрты.</w:t>
      </w:r>
    </w:p>
    <w:p w14:paraId="6DD48D4F"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Моделировать в графическом редакторе с помощью инструментов геометрических фигур конструкции храмовых зданий разных культур (каменный православный собор с закомарами, со сводами-нефами, главой, куполом, готический или романский собор, пагода, мечеть).</w:t>
      </w:r>
    </w:p>
    <w:p w14:paraId="0E3E033E"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Построить пропорции фигуры человека в графическом редакторе с помощью геометрических фигур или на линейной основе; изобразить различные фазы движения, двигая части фигуры (при соответствующих технических условиях создать анимацию схематического движения человека).</w:t>
      </w:r>
    </w:p>
    <w:p w14:paraId="7C0F1898"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Освоить анимацию простого повторяющегося движения изображения в виртуальном редакторе GIF-анимации.</w:t>
      </w:r>
    </w:p>
    <w:p w14:paraId="6A2F6C76" w14:textId="77777777" w:rsidR="002D7B81" w:rsidRPr="002D7B81" w:rsidRDefault="002D7B81" w:rsidP="002D7B81">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t>Освоить и проводить компьютерные презентации в программе PowerPoint по темам изучаемого материала, собирая в поисковых системах нужный материал, или на основе собственных фотографий и фотографий своих рисунков, выполнять шрифтовые надписи наиболее важных определений, названий, положений, которые надо помнить и знать.</w:t>
      </w:r>
    </w:p>
    <w:p w14:paraId="3860E4C7" w14:textId="77777777" w:rsidR="00E254EF" w:rsidRPr="002D7B81" w:rsidRDefault="002D7B81" w:rsidP="00327A1D">
      <w:pPr>
        <w:widowControl w:val="0"/>
        <w:spacing w:line="276" w:lineRule="auto"/>
        <w:ind w:firstLine="709"/>
        <w:rPr>
          <w:rFonts w:eastAsia="Calibri" w:cs="Times New Roman"/>
          <w:sz w:val="28"/>
          <w:szCs w:val="28"/>
          <w:lang w:eastAsia="en-US"/>
        </w:rPr>
      </w:pPr>
      <w:r w:rsidRPr="002D7B81">
        <w:rPr>
          <w:rFonts w:eastAsia="Calibri" w:cs="Times New Roman"/>
          <w:sz w:val="28"/>
          <w:szCs w:val="28"/>
          <w:lang w:eastAsia="en-US"/>
        </w:rPr>
        <w:lastRenderedPageBreak/>
        <w:t>Совершать виртуальные тематические путешествия по художественным музеям мира.</w:t>
      </w:r>
      <w:bookmarkStart w:id="234" w:name="_TOC_250000"/>
      <w:bookmarkEnd w:id="234"/>
      <w:r w:rsidRPr="002D7B81">
        <w:rPr>
          <w:rFonts w:eastAsia="Calibri" w:cs="Times New Roman"/>
          <w:sz w:val="28"/>
          <w:szCs w:val="28"/>
          <w:lang w:eastAsia="en-US"/>
        </w:rPr>
        <w:t xml:space="preserve"> </w:t>
      </w:r>
    </w:p>
    <w:p w14:paraId="78356E12" w14:textId="77777777" w:rsidR="00B561C2" w:rsidRPr="00B561C2" w:rsidRDefault="00B561C2" w:rsidP="00B561C2">
      <w:pPr>
        <w:spacing w:line="276" w:lineRule="auto"/>
        <w:ind w:left="720" w:firstLine="0"/>
        <w:contextualSpacing/>
        <w:jc w:val="center"/>
        <w:rPr>
          <w:rFonts w:eastAsia="Calibri" w:cs="Times New Roman"/>
          <w:b/>
          <w:sz w:val="28"/>
          <w:szCs w:val="28"/>
          <w:lang w:eastAsia="en-US"/>
        </w:rPr>
      </w:pPr>
      <w:r w:rsidRPr="00B561C2">
        <w:rPr>
          <w:rFonts w:eastAsia="Calibri" w:cs="Times New Roman"/>
          <w:b/>
          <w:sz w:val="28"/>
          <w:szCs w:val="28"/>
          <w:lang w:eastAsia="en-US"/>
        </w:rPr>
        <w:t>Тематическое планирование учебного предмета «Изобразительное искусство»</w:t>
      </w:r>
      <w:r w:rsidRPr="00B561C2">
        <w:rPr>
          <w:rFonts w:eastAsia="SchoolBookSanPin" w:cs="Times New Roman"/>
          <w:b/>
          <w:sz w:val="28"/>
          <w:szCs w:val="28"/>
          <w:lang w:eastAsia="en-US"/>
        </w:rPr>
        <w:t xml:space="preserve"> </w:t>
      </w:r>
    </w:p>
    <w:p w14:paraId="34CCA931" w14:textId="77777777" w:rsidR="00B561C2" w:rsidRPr="00B561C2" w:rsidRDefault="00B561C2" w:rsidP="00B561C2">
      <w:pPr>
        <w:widowControl w:val="0"/>
        <w:spacing w:line="276" w:lineRule="auto"/>
        <w:ind w:firstLine="709"/>
        <w:rPr>
          <w:rFonts w:eastAsia="SchoolBookSanPin" w:cs="Times New Roman"/>
          <w:sz w:val="28"/>
          <w:szCs w:val="28"/>
          <w:lang w:eastAsia="en-US"/>
        </w:rPr>
      </w:pPr>
      <w:r w:rsidRPr="00B561C2">
        <w:rPr>
          <w:rFonts w:eastAsia="SchoolBookSanPin" w:cs="Times New Roman"/>
          <w:sz w:val="28"/>
          <w:szCs w:val="28"/>
          <w:lang w:eastAsia="en-US"/>
        </w:rPr>
        <w:t xml:space="preserve">Распределение часов в тематическом планировании по каждой теме будет прописано на начало учебного года учителем в </w:t>
      </w:r>
      <w:r w:rsidRPr="00B561C2">
        <w:rPr>
          <w:rFonts w:eastAsia="SchoolBookSanPin" w:cs="Times New Roman"/>
          <w:b/>
          <w:sz w:val="28"/>
          <w:szCs w:val="28"/>
          <w:lang w:eastAsia="en-US"/>
        </w:rPr>
        <w:t>«рабочей программе учителя»</w:t>
      </w:r>
      <w:r w:rsidRPr="00B561C2">
        <w:rPr>
          <w:rFonts w:eastAsia="SchoolBookSanPin" w:cs="Times New Roman"/>
          <w:sz w:val="28"/>
          <w:szCs w:val="28"/>
          <w:lang w:eastAsia="en-US"/>
        </w:rPr>
        <w:t xml:space="preserve"> на основании распределённых часов по учебному плану на текущий учебный год.</w:t>
      </w:r>
    </w:p>
    <w:p w14:paraId="2A8391FF" w14:textId="77777777" w:rsidR="00B561C2" w:rsidRPr="00B561C2" w:rsidRDefault="00B561C2" w:rsidP="00B561C2">
      <w:pPr>
        <w:widowControl w:val="0"/>
        <w:spacing w:line="276" w:lineRule="auto"/>
        <w:ind w:firstLine="709"/>
        <w:rPr>
          <w:rFonts w:eastAsia="SchoolBookSanPin" w:cs="Times New Roman"/>
          <w:sz w:val="28"/>
          <w:szCs w:val="28"/>
          <w:lang w:eastAsia="en-US"/>
        </w:rPr>
      </w:pPr>
      <w:r w:rsidRPr="00B561C2">
        <w:rPr>
          <w:rFonts w:eastAsia="SchoolBookSanPin" w:cs="Times New Roman"/>
          <w:sz w:val="28"/>
          <w:szCs w:val="28"/>
          <w:lang w:eastAsia="en-US"/>
        </w:rPr>
        <w:t>Структура тематического планирования рабочих программ на уровне начального общего образования составлена в соответствие требованиям обновлённого ФГОС НОО (пункт 31.1) и включает в себя следующие структурные компоненты:</w:t>
      </w:r>
    </w:p>
    <w:p w14:paraId="1484AB45" w14:textId="77777777" w:rsidR="00B561C2" w:rsidRPr="00B561C2" w:rsidRDefault="00B561C2" w:rsidP="00B561C2">
      <w:pPr>
        <w:widowControl w:val="0"/>
        <w:spacing w:line="276" w:lineRule="auto"/>
        <w:ind w:firstLine="709"/>
        <w:rPr>
          <w:rFonts w:eastAsia="SchoolBookSanPin" w:cs="Times New Roman"/>
          <w:i/>
          <w:sz w:val="28"/>
          <w:szCs w:val="28"/>
          <w:lang w:eastAsia="en-US"/>
        </w:rPr>
      </w:pPr>
      <w:r w:rsidRPr="00B561C2">
        <w:rPr>
          <w:rFonts w:eastAsia="SchoolBookSanPin" w:cs="Times New Roman"/>
          <w:i/>
          <w:sz w:val="28"/>
          <w:szCs w:val="28"/>
          <w:lang w:eastAsia="en-US"/>
        </w:rPr>
        <w:t>*Тематическое планирование в 1-4 классах выстроено из содержания обучения по ФОП НОО</w:t>
      </w:r>
    </w:p>
    <w:tbl>
      <w:tblPr>
        <w:tblStyle w:val="TableNormal"/>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9"/>
        <w:gridCol w:w="56"/>
        <w:gridCol w:w="4180"/>
        <w:gridCol w:w="1701"/>
        <w:gridCol w:w="2977"/>
      </w:tblGrid>
      <w:tr w:rsidR="00B561C2" w:rsidRPr="00B561C2" w14:paraId="613F74AF" w14:textId="77777777" w:rsidTr="00892709">
        <w:trPr>
          <w:trHeight w:val="575"/>
        </w:trPr>
        <w:tc>
          <w:tcPr>
            <w:tcW w:w="1065" w:type="dxa"/>
            <w:gridSpan w:val="2"/>
          </w:tcPr>
          <w:p w14:paraId="40AB426B" w14:textId="77777777" w:rsidR="00B561C2" w:rsidRPr="00B561C2" w:rsidRDefault="00B561C2" w:rsidP="00B561C2">
            <w:pPr>
              <w:spacing w:line="240" w:lineRule="auto"/>
              <w:ind w:left="142" w:right="354" w:firstLine="96"/>
              <w:jc w:val="center"/>
              <w:rPr>
                <w:rFonts w:eastAsia="Times New Roman"/>
                <w:sz w:val="24"/>
                <w:szCs w:val="24"/>
                <w:lang w:eastAsia="en-US"/>
              </w:rPr>
            </w:pPr>
            <w:r w:rsidRPr="00B561C2">
              <w:rPr>
                <w:rFonts w:eastAsia="Times New Roman"/>
                <w:sz w:val="24"/>
                <w:szCs w:val="24"/>
                <w:lang w:eastAsia="en-US"/>
              </w:rPr>
              <w:t>№</w:t>
            </w:r>
            <w:r w:rsidRPr="00B561C2">
              <w:rPr>
                <w:rFonts w:eastAsia="Times New Roman"/>
                <w:spacing w:val="-57"/>
                <w:sz w:val="24"/>
                <w:szCs w:val="24"/>
                <w:lang w:eastAsia="en-US"/>
              </w:rPr>
              <w:t xml:space="preserve"> </w:t>
            </w:r>
            <w:r w:rsidRPr="00B561C2">
              <w:rPr>
                <w:rFonts w:eastAsia="Times New Roman"/>
                <w:sz w:val="24"/>
                <w:szCs w:val="24"/>
                <w:lang w:eastAsia="en-US"/>
              </w:rPr>
              <w:t>п/п</w:t>
            </w:r>
          </w:p>
        </w:tc>
        <w:tc>
          <w:tcPr>
            <w:tcW w:w="4180" w:type="dxa"/>
          </w:tcPr>
          <w:p w14:paraId="051FE03C" w14:textId="77777777" w:rsidR="00B561C2" w:rsidRPr="00B561C2" w:rsidRDefault="00B561C2" w:rsidP="00B561C2">
            <w:pPr>
              <w:spacing w:line="240" w:lineRule="auto"/>
              <w:ind w:left="142" w:firstLine="0"/>
              <w:jc w:val="center"/>
              <w:rPr>
                <w:rFonts w:eastAsia="Times New Roman"/>
                <w:sz w:val="24"/>
                <w:szCs w:val="24"/>
                <w:lang w:val="ru-RU" w:eastAsia="en-US"/>
              </w:rPr>
            </w:pPr>
            <w:r w:rsidRPr="00B561C2">
              <w:rPr>
                <w:rFonts w:eastAsia="Times New Roman"/>
                <w:sz w:val="24"/>
                <w:lang w:val="ru-RU" w:eastAsia="en-US"/>
              </w:rPr>
              <w:t>Перечень тем, планируемых для освоения учащимися</w:t>
            </w:r>
          </w:p>
        </w:tc>
        <w:tc>
          <w:tcPr>
            <w:tcW w:w="1701" w:type="dxa"/>
          </w:tcPr>
          <w:p w14:paraId="32EA1DB6" w14:textId="77777777" w:rsidR="00B561C2" w:rsidRPr="00B561C2" w:rsidRDefault="00B561C2" w:rsidP="00B561C2">
            <w:pPr>
              <w:spacing w:line="240" w:lineRule="auto"/>
              <w:ind w:left="142" w:right="27" w:hanging="72"/>
              <w:jc w:val="center"/>
              <w:rPr>
                <w:rFonts w:eastAsia="Times New Roman"/>
                <w:sz w:val="24"/>
                <w:szCs w:val="24"/>
                <w:lang w:val="ru-RU" w:eastAsia="en-US"/>
              </w:rPr>
            </w:pPr>
            <w:r w:rsidRPr="00B561C2">
              <w:rPr>
                <w:rFonts w:eastAsia="Times New Roman"/>
                <w:color w:val="222222"/>
                <w:sz w:val="24"/>
                <w:szCs w:val="24"/>
                <w:lang w:val="ru-RU"/>
              </w:rPr>
              <w:t>Количество академических часов, отводимых на освоение каждой темы</w:t>
            </w:r>
          </w:p>
        </w:tc>
        <w:tc>
          <w:tcPr>
            <w:tcW w:w="2977" w:type="dxa"/>
          </w:tcPr>
          <w:p w14:paraId="5A82A6A2" w14:textId="77777777" w:rsidR="00B561C2" w:rsidRPr="00B561C2" w:rsidRDefault="00B561C2" w:rsidP="00B561C2">
            <w:pPr>
              <w:spacing w:line="240" w:lineRule="auto"/>
              <w:ind w:left="142" w:right="27" w:hanging="72"/>
              <w:jc w:val="center"/>
              <w:rPr>
                <w:rFonts w:eastAsia="Times New Roman"/>
                <w:spacing w:val="-1"/>
                <w:sz w:val="24"/>
                <w:szCs w:val="24"/>
                <w:lang w:eastAsia="en-US"/>
              </w:rPr>
            </w:pPr>
            <w:r w:rsidRPr="00B561C2">
              <w:rPr>
                <w:rFonts w:eastAsia="Times New Roman"/>
                <w:sz w:val="24"/>
                <w:lang w:eastAsia="en-US"/>
              </w:rPr>
              <w:t>Электронные (цифровые) образовательные ресурсы</w:t>
            </w:r>
          </w:p>
        </w:tc>
      </w:tr>
      <w:tr w:rsidR="00B561C2" w:rsidRPr="00B561C2" w14:paraId="5AA0BD47" w14:textId="77777777" w:rsidTr="00892709">
        <w:trPr>
          <w:trHeight w:val="297"/>
        </w:trPr>
        <w:tc>
          <w:tcPr>
            <w:tcW w:w="6946" w:type="dxa"/>
            <w:gridSpan w:val="4"/>
          </w:tcPr>
          <w:p w14:paraId="5A6C43A0" w14:textId="77777777" w:rsidR="00B561C2" w:rsidRPr="00B561C2" w:rsidRDefault="00B561C2" w:rsidP="00B561C2">
            <w:pPr>
              <w:spacing w:line="240" w:lineRule="auto"/>
              <w:ind w:left="142" w:firstLine="0"/>
              <w:jc w:val="left"/>
              <w:rPr>
                <w:rFonts w:eastAsia="Times New Roman"/>
                <w:b/>
                <w:sz w:val="24"/>
                <w:szCs w:val="24"/>
                <w:lang w:eastAsia="en-US"/>
              </w:rPr>
            </w:pPr>
            <w:r w:rsidRPr="00B561C2">
              <w:rPr>
                <w:rFonts w:eastAsia="Times New Roman"/>
                <w:b/>
                <w:sz w:val="24"/>
                <w:szCs w:val="24"/>
                <w:lang w:eastAsia="en-US"/>
              </w:rPr>
              <w:t>1 класс</w:t>
            </w:r>
          </w:p>
        </w:tc>
        <w:tc>
          <w:tcPr>
            <w:tcW w:w="2977" w:type="dxa"/>
          </w:tcPr>
          <w:p w14:paraId="066B3A1A" w14:textId="77777777" w:rsidR="00B561C2" w:rsidRPr="00B561C2" w:rsidRDefault="00B561C2" w:rsidP="00B561C2">
            <w:pPr>
              <w:spacing w:line="240" w:lineRule="auto"/>
              <w:ind w:left="142" w:firstLine="0"/>
              <w:jc w:val="center"/>
              <w:rPr>
                <w:rFonts w:eastAsia="Times New Roman"/>
                <w:b/>
                <w:sz w:val="24"/>
                <w:szCs w:val="24"/>
                <w:lang w:eastAsia="en-US"/>
              </w:rPr>
            </w:pPr>
          </w:p>
        </w:tc>
      </w:tr>
      <w:tr w:rsidR="00B561C2" w:rsidRPr="00B561C2" w14:paraId="3965B3E3" w14:textId="77777777" w:rsidTr="00892709">
        <w:trPr>
          <w:trHeight w:val="297"/>
        </w:trPr>
        <w:tc>
          <w:tcPr>
            <w:tcW w:w="6946" w:type="dxa"/>
            <w:gridSpan w:val="4"/>
          </w:tcPr>
          <w:p w14:paraId="638A31B8" w14:textId="77777777" w:rsidR="00B561C2" w:rsidRPr="00B561C2" w:rsidRDefault="00B561C2" w:rsidP="00B561C2">
            <w:pPr>
              <w:spacing w:line="240" w:lineRule="auto"/>
              <w:ind w:firstLine="0"/>
              <w:jc w:val="left"/>
              <w:rPr>
                <w:rFonts w:eastAsia="Times New Roman"/>
                <w:b/>
                <w:bCs/>
                <w:sz w:val="24"/>
                <w:szCs w:val="24"/>
                <w:lang w:eastAsia="en-US"/>
              </w:rPr>
            </w:pPr>
            <w:r w:rsidRPr="00B561C2">
              <w:rPr>
                <w:rFonts w:eastAsia="Times New Roman"/>
                <w:b/>
                <w:bCs/>
                <w:color w:val="333333"/>
                <w:sz w:val="24"/>
                <w:szCs w:val="24"/>
                <w:shd w:val="clear" w:color="auto" w:fill="FFFFFF"/>
              </w:rPr>
              <w:t xml:space="preserve">    Модуль «Графика»  </w:t>
            </w:r>
          </w:p>
        </w:tc>
        <w:tc>
          <w:tcPr>
            <w:tcW w:w="2977" w:type="dxa"/>
          </w:tcPr>
          <w:p w14:paraId="47A25362" w14:textId="77777777" w:rsidR="00B561C2" w:rsidRPr="00B561C2" w:rsidRDefault="00B561C2" w:rsidP="00B561C2">
            <w:pPr>
              <w:spacing w:line="240" w:lineRule="auto"/>
              <w:ind w:left="142" w:firstLine="0"/>
              <w:jc w:val="center"/>
              <w:rPr>
                <w:rFonts w:eastAsia="Times New Roman"/>
                <w:b/>
                <w:sz w:val="24"/>
                <w:szCs w:val="24"/>
                <w:lang w:eastAsia="en-US"/>
              </w:rPr>
            </w:pPr>
          </w:p>
        </w:tc>
      </w:tr>
      <w:tr w:rsidR="00B561C2" w:rsidRPr="00B561C2" w14:paraId="19A251B9" w14:textId="77777777" w:rsidTr="00892709">
        <w:trPr>
          <w:trHeight w:val="2435"/>
        </w:trPr>
        <w:tc>
          <w:tcPr>
            <w:tcW w:w="1065" w:type="dxa"/>
            <w:gridSpan w:val="2"/>
          </w:tcPr>
          <w:p w14:paraId="0DB2EAC7" w14:textId="77777777" w:rsidR="00B561C2" w:rsidRPr="00B561C2" w:rsidRDefault="00B561C2" w:rsidP="00B561C2">
            <w:pPr>
              <w:spacing w:line="240" w:lineRule="auto"/>
              <w:ind w:left="142" w:firstLine="0"/>
              <w:jc w:val="left"/>
              <w:rPr>
                <w:rFonts w:eastAsia="Times New Roman"/>
                <w:sz w:val="24"/>
                <w:szCs w:val="24"/>
                <w:lang w:eastAsia="en-US"/>
              </w:rPr>
            </w:pPr>
            <w:r w:rsidRPr="00B561C2">
              <w:rPr>
                <w:rFonts w:eastAsia="Times New Roman"/>
                <w:sz w:val="24"/>
                <w:szCs w:val="24"/>
                <w:lang w:eastAsia="en-US"/>
              </w:rPr>
              <w:t>1.1.</w:t>
            </w:r>
          </w:p>
        </w:tc>
        <w:tc>
          <w:tcPr>
            <w:tcW w:w="4180" w:type="dxa"/>
          </w:tcPr>
          <w:p w14:paraId="23E58992" w14:textId="77777777" w:rsidR="00B561C2" w:rsidRPr="00B561C2" w:rsidRDefault="00B561C2" w:rsidP="00B561C2">
            <w:pPr>
              <w:spacing w:line="240" w:lineRule="auto"/>
              <w:ind w:right="140" w:firstLine="223"/>
              <w:rPr>
                <w:rFonts w:eastAsia="OfficinaSansBoldITC"/>
                <w:sz w:val="24"/>
                <w:szCs w:val="28"/>
                <w:lang w:val="ru-RU" w:eastAsia="en-US"/>
              </w:rPr>
            </w:pPr>
            <w:r w:rsidRPr="00B561C2">
              <w:rPr>
                <w:rFonts w:eastAsia="OfficinaSansBoldITC"/>
                <w:sz w:val="24"/>
                <w:szCs w:val="28"/>
                <w:lang w:val="ru-RU" w:eastAsia="en-US"/>
              </w:rPr>
              <w:t>Расположение изображения на листе. Выбор вертикального или горизонтального формата листа в зависимости от содержания изображения.</w:t>
            </w:r>
          </w:p>
          <w:p w14:paraId="37DB5F23" w14:textId="77777777" w:rsidR="00B561C2" w:rsidRPr="00B561C2" w:rsidRDefault="00B561C2" w:rsidP="00B561C2">
            <w:pPr>
              <w:spacing w:line="240" w:lineRule="auto"/>
              <w:ind w:right="140" w:firstLine="223"/>
              <w:rPr>
                <w:rFonts w:eastAsia="OfficinaSansBoldITC"/>
                <w:sz w:val="24"/>
                <w:szCs w:val="28"/>
                <w:lang w:val="ru-RU" w:eastAsia="en-US"/>
              </w:rPr>
            </w:pPr>
            <w:r w:rsidRPr="00B561C2">
              <w:rPr>
                <w:rFonts w:eastAsia="OfficinaSansBoldITC"/>
                <w:sz w:val="24"/>
                <w:szCs w:val="28"/>
                <w:lang w:val="ru-RU" w:eastAsia="en-US"/>
              </w:rPr>
              <w:t>Разные виды линий. Линейный рисунок. Графические материалы для линейного рисунка и их особенности. Приёмы рисования линией.</w:t>
            </w:r>
          </w:p>
          <w:p w14:paraId="75DD84EC" w14:textId="77777777" w:rsidR="00B561C2" w:rsidRPr="00B561C2" w:rsidRDefault="00B561C2" w:rsidP="00B561C2">
            <w:pPr>
              <w:spacing w:line="240" w:lineRule="auto"/>
              <w:ind w:right="140" w:firstLine="223"/>
              <w:rPr>
                <w:rFonts w:eastAsia="OfficinaSansBoldITC"/>
                <w:sz w:val="24"/>
                <w:szCs w:val="28"/>
                <w:lang w:val="ru-RU" w:eastAsia="en-US"/>
              </w:rPr>
            </w:pPr>
            <w:r w:rsidRPr="00B561C2">
              <w:rPr>
                <w:rFonts w:eastAsia="OfficinaSansBoldITC"/>
                <w:sz w:val="24"/>
                <w:szCs w:val="28"/>
                <w:lang w:val="ru-RU" w:eastAsia="en-US"/>
              </w:rPr>
              <w:t>Рисование с натуры: разные листья и их форма.</w:t>
            </w:r>
          </w:p>
          <w:p w14:paraId="4E414F50" w14:textId="77777777" w:rsidR="00B561C2" w:rsidRPr="00B561C2" w:rsidRDefault="00B561C2" w:rsidP="00B561C2">
            <w:pPr>
              <w:spacing w:line="240" w:lineRule="auto"/>
              <w:ind w:right="140" w:firstLine="223"/>
              <w:rPr>
                <w:rFonts w:eastAsia="OfficinaSansBoldITC"/>
                <w:sz w:val="24"/>
                <w:szCs w:val="28"/>
                <w:lang w:val="ru-RU" w:eastAsia="en-US"/>
              </w:rPr>
            </w:pPr>
            <w:r w:rsidRPr="00B561C2">
              <w:rPr>
                <w:rFonts w:eastAsia="OfficinaSansBoldITC"/>
                <w:sz w:val="24"/>
                <w:szCs w:val="28"/>
                <w:lang w:val="ru-RU" w:eastAsia="en-US"/>
              </w:rPr>
              <w:t>Представление о пропорциях: короткое – длинное. Развитие – навыка видения соотношения частей целого (на основе рисунков животных).</w:t>
            </w:r>
          </w:p>
          <w:p w14:paraId="3A8C9A63" w14:textId="77777777" w:rsidR="00B561C2" w:rsidRPr="00B561C2" w:rsidRDefault="00B561C2" w:rsidP="00B561C2">
            <w:pPr>
              <w:spacing w:line="240" w:lineRule="auto"/>
              <w:ind w:right="140" w:firstLine="223"/>
              <w:rPr>
                <w:rFonts w:eastAsia="OfficinaSansBoldITC"/>
                <w:sz w:val="24"/>
                <w:szCs w:val="28"/>
                <w:lang w:val="ru-RU" w:eastAsia="en-US"/>
              </w:rPr>
            </w:pPr>
            <w:r w:rsidRPr="00B561C2">
              <w:rPr>
                <w:rFonts w:eastAsia="OfficinaSansBoldITC"/>
                <w:sz w:val="24"/>
                <w:szCs w:val="28"/>
                <w:lang w:val="ru-RU" w:eastAsia="en-US"/>
              </w:rPr>
              <w:t xml:space="preserve">Графическое пятно (ахроматическое) и представление о силуэте. Формирование навыка видения целостности. Цельная форма и её части.   </w:t>
            </w:r>
          </w:p>
        </w:tc>
        <w:tc>
          <w:tcPr>
            <w:tcW w:w="1701" w:type="dxa"/>
          </w:tcPr>
          <w:p w14:paraId="3F0B9823" w14:textId="77777777" w:rsidR="00B561C2" w:rsidRPr="00B561C2" w:rsidRDefault="00B561C2" w:rsidP="00B561C2">
            <w:pPr>
              <w:spacing w:line="240" w:lineRule="auto"/>
              <w:ind w:firstLine="0"/>
              <w:jc w:val="center"/>
              <w:rPr>
                <w:rFonts w:eastAsia="Times New Roman"/>
                <w:i/>
                <w:szCs w:val="20"/>
                <w:lang w:val="ru-RU" w:eastAsia="en-US"/>
              </w:rPr>
            </w:pPr>
            <w:r w:rsidRPr="00B561C2">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3AD85E31" w14:textId="77777777" w:rsidR="00B561C2" w:rsidRPr="00B561C2" w:rsidRDefault="00B561C2" w:rsidP="00B561C2">
            <w:pPr>
              <w:spacing w:line="240" w:lineRule="auto"/>
              <w:ind w:firstLine="0"/>
              <w:jc w:val="center"/>
              <w:rPr>
                <w:rFonts w:eastAsia="Times New Roman"/>
                <w:i/>
                <w:sz w:val="24"/>
                <w:szCs w:val="24"/>
                <w:lang w:val="ru-RU" w:eastAsia="en-US"/>
              </w:rPr>
            </w:pPr>
            <w:r w:rsidRPr="00B561C2">
              <w:rPr>
                <w:rFonts w:eastAsia="Times New Roman"/>
                <w:i/>
                <w:iCs/>
                <w:w w:val="97"/>
                <w:szCs w:val="20"/>
                <w:lang w:val="ru-RU"/>
              </w:rPr>
              <w:t>Использует учитель в соответствии с темой урока</w:t>
            </w:r>
          </w:p>
        </w:tc>
      </w:tr>
      <w:tr w:rsidR="00B561C2" w:rsidRPr="00B561C2" w14:paraId="60A0C347" w14:textId="77777777" w:rsidTr="00892709">
        <w:trPr>
          <w:trHeight w:val="273"/>
        </w:trPr>
        <w:tc>
          <w:tcPr>
            <w:tcW w:w="9923" w:type="dxa"/>
            <w:gridSpan w:val="5"/>
          </w:tcPr>
          <w:p w14:paraId="0325EA79" w14:textId="77777777" w:rsidR="00B561C2" w:rsidRPr="00B561C2" w:rsidRDefault="00B561C2" w:rsidP="00B561C2">
            <w:pPr>
              <w:spacing w:line="240" w:lineRule="auto"/>
              <w:ind w:firstLine="0"/>
              <w:jc w:val="left"/>
              <w:rPr>
                <w:rFonts w:eastAsia="Times New Roman"/>
                <w:b/>
                <w:bCs/>
                <w:sz w:val="24"/>
                <w:szCs w:val="24"/>
                <w:lang w:eastAsia="en-US"/>
              </w:rPr>
            </w:pPr>
            <w:r w:rsidRPr="00B561C2">
              <w:rPr>
                <w:rFonts w:eastAsia="Times New Roman"/>
                <w:sz w:val="24"/>
                <w:szCs w:val="24"/>
                <w:lang w:val="ru-RU" w:eastAsia="en-US"/>
              </w:rPr>
              <w:t xml:space="preserve"> </w:t>
            </w:r>
            <w:r w:rsidRPr="00B561C2">
              <w:rPr>
                <w:rFonts w:eastAsia="Times New Roman"/>
                <w:b/>
                <w:bCs/>
                <w:sz w:val="24"/>
                <w:szCs w:val="24"/>
                <w:lang w:val="ru-RU" w:eastAsia="en-US"/>
              </w:rPr>
              <w:t xml:space="preserve">   </w:t>
            </w:r>
            <w:r w:rsidRPr="00B561C2">
              <w:rPr>
                <w:rFonts w:eastAsia="Times New Roman"/>
                <w:b/>
                <w:bCs/>
                <w:sz w:val="24"/>
                <w:szCs w:val="24"/>
                <w:lang w:eastAsia="en-US"/>
              </w:rPr>
              <w:t xml:space="preserve">Модуль «Живопись» </w:t>
            </w:r>
          </w:p>
        </w:tc>
      </w:tr>
      <w:tr w:rsidR="00B561C2" w:rsidRPr="00B561C2" w14:paraId="6DEAE228" w14:textId="77777777" w:rsidTr="00892709">
        <w:trPr>
          <w:trHeight w:val="167"/>
        </w:trPr>
        <w:tc>
          <w:tcPr>
            <w:tcW w:w="1065" w:type="dxa"/>
            <w:gridSpan w:val="2"/>
          </w:tcPr>
          <w:p w14:paraId="127051CA" w14:textId="77777777" w:rsidR="00B561C2" w:rsidRPr="00B561C2" w:rsidRDefault="00B561C2" w:rsidP="00B561C2">
            <w:pPr>
              <w:spacing w:line="240" w:lineRule="auto"/>
              <w:ind w:left="142" w:firstLine="0"/>
              <w:jc w:val="left"/>
              <w:rPr>
                <w:rFonts w:eastAsia="Times New Roman"/>
                <w:sz w:val="24"/>
                <w:szCs w:val="24"/>
                <w:lang w:eastAsia="en-US"/>
              </w:rPr>
            </w:pPr>
            <w:r w:rsidRPr="00B561C2">
              <w:rPr>
                <w:rFonts w:eastAsia="Times New Roman"/>
                <w:sz w:val="24"/>
                <w:szCs w:val="24"/>
                <w:lang w:eastAsia="en-US"/>
              </w:rPr>
              <w:t>1.2.</w:t>
            </w:r>
          </w:p>
        </w:tc>
        <w:tc>
          <w:tcPr>
            <w:tcW w:w="4180" w:type="dxa"/>
          </w:tcPr>
          <w:p w14:paraId="79FE7870" w14:textId="77777777" w:rsidR="00B561C2" w:rsidRPr="00B561C2" w:rsidRDefault="00B561C2" w:rsidP="00B561C2">
            <w:pPr>
              <w:spacing w:before="2" w:line="240" w:lineRule="auto"/>
              <w:ind w:left="142" w:right="140" w:firstLine="0"/>
              <w:jc w:val="left"/>
              <w:rPr>
                <w:rFonts w:eastAsia="Times New Roman"/>
                <w:sz w:val="24"/>
                <w:szCs w:val="24"/>
                <w:lang w:val="ru-RU" w:eastAsia="en-US"/>
              </w:rPr>
            </w:pPr>
            <w:r w:rsidRPr="00B561C2">
              <w:rPr>
                <w:rFonts w:eastAsia="Times New Roman"/>
                <w:sz w:val="24"/>
                <w:szCs w:val="24"/>
                <w:lang w:val="ru-RU" w:eastAsia="en-US"/>
              </w:rPr>
              <w:t>Цвет как одно из главных средств выражения в изобразительном искусстве. Навыки работы гуашью в условиях урока. Краски «гуашь», кисти, бумага цветная и белая.</w:t>
            </w:r>
          </w:p>
          <w:p w14:paraId="325F5A86" w14:textId="77777777" w:rsidR="00B561C2" w:rsidRPr="00B561C2" w:rsidRDefault="00B561C2" w:rsidP="00B561C2">
            <w:pPr>
              <w:spacing w:before="2" w:line="240" w:lineRule="auto"/>
              <w:ind w:left="142" w:right="140" w:firstLine="0"/>
              <w:jc w:val="left"/>
              <w:rPr>
                <w:rFonts w:eastAsia="Times New Roman"/>
                <w:sz w:val="24"/>
                <w:szCs w:val="24"/>
                <w:lang w:val="ru-RU" w:eastAsia="en-US"/>
              </w:rPr>
            </w:pPr>
            <w:r w:rsidRPr="00B561C2">
              <w:rPr>
                <w:rFonts w:eastAsia="Times New Roman"/>
                <w:sz w:val="24"/>
                <w:szCs w:val="24"/>
                <w:lang w:val="ru-RU" w:eastAsia="en-US"/>
              </w:rPr>
              <w:t xml:space="preserve">Три основных цвета. Ассоциативные представления, связанные с каждым </w:t>
            </w:r>
            <w:r w:rsidRPr="00B561C2">
              <w:rPr>
                <w:rFonts w:eastAsia="Times New Roman"/>
                <w:sz w:val="24"/>
                <w:szCs w:val="24"/>
                <w:lang w:val="ru-RU" w:eastAsia="en-US"/>
              </w:rPr>
              <w:lastRenderedPageBreak/>
              <w:t>цветом. Навыки смешения красок и получение нового цвета.</w:t>
            </w:r>
          </w:p>
          <w:p w14:paraId="0F2087A5" w14:textId="77777777" w:rsidR="00B561C2" w:rsidRPr="00B561C2" w:rsidRDefault="00B561C2" w:rsidP="00B561C2">
            <w:pPr>
              <w:spacing w:before="2" w:line="240" w:lineRule="auto"/>
              <w:ind w:left="142" w:right="140" w:firstLine="0"/>
              <w:jc w:val="left"/>
              <w:rPr>
                <w:rFonts w:eastAsia="Times New Roman"/>
                <w:sz w:val="24"/>
                <w:szCs w:val="24"/>
                <w:lang w:val="ru-RU" w:eastAsia="en-US"/>
              </w:rPr>
            </w:pPr>
            <w:r w:rsidRPr="00B561C2">
              <w:rPr>
                <w:rFonts w:eastAsia="Times New Roman"/>
                <w:sz w:val="24"/>
                <w:szCs w:val="24"/>
                <w:lang w:val="ru-RU" w:eastAsia="en-US"/>
              </w:rPr>
              <w:t>Эмоциональная выразительность цвета, способы выражение настроения в изображаемом сюжете.</w:t>
            </w:r>
          </w:p>
          <w:p w14:paraId="6E008AEC" w14:textId="77777777" w:rsidR="00B561C2" w:rsidRPr="00B561C2" w:rsidRDefault="00B561C2" w:rsidP="00B561C2">
            <w:pPr>
              <w:spacing w:before="2" w:line="240" w:lineRule="auto"/>
              <w:ind w:left="142" w:right="140" w:firstLine="0"/>
              <w:jc w:val="left"/>
              <w:rPr>
                <w:rFonts w:eastAsia="Times New Roman"/>
                <w:sz w:val="24"/>
                <w:szCs w:val="24"/>
                <w:lang w:val="ru-RU" w:eastAsia="en-US"/>
              </w:rPr>
            </w:pPr>
            <w:r w:rsidRPr="00B561C2">
              <w:rPr>
                <w:rFonts w:eastAsia="Times New Roman"/>
                <w:sz w:val="24"/>
                <w:szCs w:val="24"/>
                <w:lang w:val="ru-RU" w:eastAsia="en-US"/>
              </w:rPr>
              <w:t>Живописное изображение разных цветков по представлению и восприятию. Развитие навыков работы гуашью. Эмоциональная выразительность цвета.</w:t>
            </w:r>
          </w:p>
          <w:p w14:paraId="25DE729A" w14:textId="77777777" w:rsidR="00B561C2" w:rsidRPr="00B561C2" w:rsidRDefault="00B561C2" w:rsidP="00B561C2">
            <w:pPr>
              <w:spacing w:before="2" w:line="240" w:lineRule="auto"/>
              <w:ind w:left="142" w:right="140" w:firstLine="0"/>
              <w:jc w:val="left"/>
              <w:rPr>
                <w:rFonts w:eastAsia="Times New Roman"/>
                <w:sz w:val="24"/>
                <w:szCs w:val="24"/>
                <w:lang w:val="ru-RU" w:eastAsia="en-US"/>
              </w:rPr>
            </w:pPr>
            <w:r w:rsidRPr="00B561C2">
              <w:rPr>
                <w:rFonts w:eastAsia="Times New Roman"/>
                <w:sz w:val="24"/>
                <w:szCs w:val="24"/>
                <w:lang w:val="ru-RU" w:eastAsia="en-US"/>
              </w:rPr>
              <w:t>Тематическая композиция «Времена года». Контрастные цветовые состояния времён года. Живопись (гуашь), аппликация или смешанная техника.</w:t>
            </w:r>
          </w:p>
          <w:p w14:paraId="61DF42F4" w14:textId="77777777" w:rsidR="00B561C2" w:rsidRPr="00B561C2" w:rsidRDefault="00B561C2" w:rsidP="00B561C2">
            <w:pPr>
              <w:spacing w:before="2" w:line="240" w:lineRule="auto"/>
              <w:ind w:left="142" w:right="140" w:firstLine="0"/>
              <w:jc w:val="left"/>
              <w:rPr>
                <w:rFonts w:eastAsia="Times New Roman"/>
                <w:sz w:val="24"/>
                <w:szCs w:val="24"/>
                <w:lang w:eastAsia="en-US"/>
              </w:rPr>
            </w:pPr>
            <w:r w:rsidRPr="00B561C2">
              <w:rPr>
                <w:rFonts w:eastAsia="Times New Roman"/>
                <w:sz w:val="24"/>
                <w:szCs w:val="24"/>
                <w:lang w:val="ru-RU" w:eastAsia="en-US"/>
              </w:rPr>
              <w:t xml:space="preserve">Техника монотипии. Представления о симметрии. </w:t>
            </w:r>
            <w:r w:rsidRPr="00B561C2">
              <w:rPr>
                <w:rFonts w:eastAsia="Times New Roman"/>
                <w:sz w:val="24"/>
                <w:szCs w:val="24"/>
                <w:lang w:eastAsia="en-US"/>
              </w:rPr>
              <w:t xml:space="preserve">Развитие воображения.   </w:t>
            </w:r>
          </w:p>
        </w:tc>
        <w:tc>
          <w:tcPr>
            <w:tcW w:w="1701" w:type="dxa"/>
          </w:tcPr>
          <w:p w14:paraId="4D186FA5" w14:textId="77777777" w:rsidR="00B561C2" w:rsidRPr="00B561C2" w:rsidRDefault="00B561C2" w:rsidP="00B561C2">
            <w:pPr>
              <w:spacing w:line="240" w:lineRule="auto"/>
              <w:ind w:left="142" w:firstLine="0"/>
              <w:jc w:val="center"/>
              <w:rPr>
                <w:rFonts w:eastAsia="Times New Roman"/>
                <w:szCs w:val="20"/>
                <w:lang w:val="ru-RU" w:eastAsia="en-US"/>
              </w:rPr>
            </w:pPr>
            <w:r w:rsidRPr="00B561C2">
              <w:rPr>
                <w:rFonts w:eastAsia="Times New Roman"/>
                <w:i/>
                <w:szCs w:val="20"/>
                <w:lang w:val="ru-RU" w:eastAsia="en-US"/>
              </w:rPr>
              <w:lastRenderedPageBreak/>
              <w:t xml:space="preserve">Часы на каждую тему распределяются учителем в зависимости от нагрузки по учебному плану на текущий учебный год в </w:t>
            </w:r>
            <w:r w:rsidRPr="00B561C2">
              <w:rPr>
                <w:rFonts w:eastAsia="Times New Roman"/>
                <w:i/>
                <w:szCs w:val="20"/>
                <w:lang w:val="ru-RU" w:eastAsia="en-US"/>
              </w:rPr>
              <w:lastRenderedPageBreak/>
              <w:t>рабочей программе учителя</w:t>
            </w:r>
          </w:p>
        </w:tc>
        <w:tc>
          <w:tcPr>
            <w:tcW w:w="2977" w:type="dxa"/>
          </w:tcPr>
          <w:p w14:paraId="3D7FE116" w14:textId="77777777" w:rsidR="00B561C2" w:rsidRPr="00B561C2" w:rsidRDefault="00B561C2" w:rsidP="00B561C2">
            <w:pPr>
              <w:spacing w:line="240" w:lineRule="auto"/>
              <w:ind w:left="142" w:firstLine="0"/>
              <w:jc w:val="center"/>
              <w:rPr>
                <w:rFonts w:eastAsia="Times New Roman"/>
                <w:sz w:val="24"/>
                <w:szCs w:val="24"/>
                <w:lang w:val="ru-RU" w:eastAsia="en-US"/>
              </w:rPr>
            </w:pPr>
            <w:r w:rsidRPr="00B561C2">
              <w:rPr>
                <w:rFonts w:eastAsia="Times New Roman"/>
                <w:i/>
                <w:iCs/>
                <w:w w:val="97"/>
                <w:szCs w:val="20"/>
                <w:lang w:val="ru-RU"/>
              </w:rPr>
              <w:lastRenderedPageBreak/>
              <w:t>Использует учитель в соответствии с темой урока</w:t>
            </w:r>
          </w:p>
        </w:tc>
      </w:tr>
      <w:tr w:rsidR="00B561C2" w:rsidRPr="00B561C2" w14:paraId="12292E2D" w14:textId="77777777" w:rsidTr="00892709">
        <w:trPr>
          <w:trHeight w:val="167"/>
        </w:trPr>
        <w:tc>
          <w:tcPr>
            <w:tcW w:w="9923" w:type="dxa"/>
            <w:gridSpan w:val="5"/>
          </w:tcPr>
          <w:p w14:paraId="66F2F836" w14:textId="77777777" w:rsidR="00B561C2" w:rsidRPr="00B561C2" w:rsidRDefault="00B561C2" w:rsidP="00B561C2">
            <w:pPr>
              <w:spacing w:line="240" w:lineRule="auto"/>
              <w:ind w:left="142" w:firstLine="0"/>
              <w:jc w:val="left"/>
              <w:rPr>
                <w:rFonts w:eastAsia="Times New Roman"/>
                <w:b/>
                <w:bCs/>
                <w:color w:val="000000"/>
                <w:spacing w:val="-7"/>
                <w:sz w:val="24"/>
                <w:szCs w:val="24"/>
              </w:rPr>
            </w:pPr>
            <w:r w:rsidRPr="00B561C2">
              <w:rPr>
                <w:rFonts w:eastAsia="Times New Roman"/>
                <w:b/>
                <w:bCs/>
                <w:color w:val="000000"/>
                <w:spacing w:val="-7"/>
                <w:sz w:val="24"/>
                <w:szCs w:val="24"/>
              </w:rPr>
              <w:lastRenderedPageBreak/>
              <w:t>Модуль «Скульптура»</w:t>
            </w:r>
          </w:p>
        </w:tc>
      </w:tr>
      <w:tr w:rsidR="00B561C2" w:rsidRPr="00B561C2" w14:paraId="1941CBC2" w14:textId="77777777" w:rsidTr="00892709">
        <w:trPr>
          <w:trHeight w:val="167"/>
        </w:trPr>
        <w:tc>
          <w:tcPr>
            <w:tcW w:w="1065" w:type="dxa"/>
            <w:gridSpan w:val="2"/>
          </w:tcPr>
          <w:p w14:paraId="50DD1FCE" w14:textId="77777777" w:rsidR="00B561C2" w:rsidRPr="00B561C2" w:rsidRDefault="00B561C2" w:rsidP="00B561C2">
            <w:pPr>
              <w:spacing w:line="240" w:lineRule="auto"/>
              <w:ind w:left="142" w:firstLine="0"/>
              <w:jc w:val="left"/>
              <w:rPr>
                <w:rFonts w:eastAsia="Times New Roman"/>
                <w:sz w:val="24"/>
                <w:szCs w:val="24"/>
                <w:lang w:eastAsia="en-US"/>
              </w:rPr>
            </w:pPr>
            <w:r w:rsidRPr="00B561C2">
              <w:rPr>
                <w:rFonts w:eastAsia="Times New Roman"/>
                <w:sz w:val="24"/>
                <w:szCs w:val="24"/>
                <w:lang w:eastAsia="en-US"/>
              </w:rPr>
              <w:t>1.3.</w:t>
            </w:r>
          </w:p>
        </w:tc>
        <w:tc>
          <w:tcPr>
            <w:tcW w:w="4180" w:type="dxa"/>
          </w:tcPr>
          <w:p w14:paraId="4E1A0929"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 xml:space="preserve"> Изображение в объёме. Приёмы работы с пластилином; дощечка, стек, тряпочка.</w:t>
            </w:r>
          </w:p>
          <w:p w14:paraId="57DE563D"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Лепка зверушек из цельной формы (например, черепашки, ёжика, зайчика). Приёмы вытягивания, вдавливания, сгибания, скручивания.</w:t>
            </w:r>
          </w:p>
          <w:p w14:paraId="079F5507"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Лепка игрушки, характерной для одного из наиболее известных народных художественных промыслов (дымковская или каргопольская игрушка или по выбору учителя с учётом местных промыслов).</w:t>
            </w:r>
          </w:p>
          <w:p w14:paraId="068DB27B"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Бумажная пластика. Овладение первичными приёмами надрезания, закручивания, складывания.</w:t>
            </w:r>
          </w:p>
          <w:p w14:paraId="0504D05C"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 xml:space="preserve">Объёмная аппликация из бумаги и картона.  </w:t>
            </w:r>
          </w:p>
        </w:tc>
        <w:tc>
          <w:tcPr>
            <w:tcW w:w="1701" w:type="dxa"/>
          </w:tcPr>
          <w:p w14:paraId="24BA0B53" w14:textId="77777777" w:rsidR="00B561C2" w:rsidRPr="00B561C2" w:rsidRDefault="00B561C2" w:rsidP="00B561C2">
            <w:pPr>
              <w:spacing w:line="240" w:lineRule="auto"/>
              <w:ind w:left="142" w:firstLine="0"/>
              <w:jc w:val="center"/>
              <w:rPr>
                <w:rFonts w:eastAsia="Times New Roman"/>
                <w:szCs w:val="20"/>
                <w:lang w:val="ru-RU" w:eastAsia="en-US"/>
              </w:rPr>
            </w:pPr>
            <w:r w:rsidRPr="00B561C2">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105147F2" w14:textId="77777777" w:rsidR="00B561C2" w:rsidRPr="00B561C2" w:rsidRDefault="00B561C2" w:rsidP="00B561C2">
            <w:pPr>
              <w:spacing w:line="240" w:lineRule="auto"/>
              <w:ind w:left="142" w:firstLine="0"/>
              <w:jc w:val="center"/>
              <w:rPr>
                <w:rFonts w:eastAsia="Times New Roman"/>
                <w:sz w:val="24"/>
                <w:szCs w:val="24"/>
                <w:lang w:val="ru-RU" w:eastAsia="en-US"/>
              </w:rPr>
            </w:pPr>
            <w:r w:rsidRPr="00B561C2">
              <w:rPr>
                <w:rFonts w:eastAsia="Times New Roman"/>
                <w:i/>
                <w:iCs/>
                <w:w w:val="97"/>
                <w:szCs w:val="20"/>
                <w:lang w:val="ru-RU"/>
              </w:rPr>
              <w:t>Использует учитель в соответствии с темой урока</w:t>
            </w:r>
          </w:p>
        </w:tc>
      </w:tr>
      <w:tr w:rsidR="00B561C2" w:rsidRPr="00B561C2" w14:paraId="0BF7B5BA" w14:textId="77777777" w:rsidTr="00892709">
        <w:trPr>
          <w:trHeight w:val="167"/>
        </w:trPr>
        <w:tc>
          <w:tcPr>
            <w:tcW w:w="9923" w:type="dxa"/>
            <w:gridSpan w:val="5"/>
          </w:tcPr>
          <w:p w14:paraId="0C3297D6" w14:textId="77777777" w:rsidR="00B561C2" w:rsidRPr="00B561C2" w:rsidRDefault="00B561C2" w:rsidP="00B561C2">
            <w:pPr>
              <w:spacing w:line="240" w:lineRule="auto"/>
              <w:ind w:firstLine="0"/>
              <w:jc w:val="left"/>
              <w:rPr>
                <w:rFonts w:eastAsia="Times New Roman"/>
                <w:b/>
                <w:bCs/>
                <w:sz w:val="24"/>
                <w:szCs w:val="24"/>
                <w:lang w:eastAsia="en-US"/>
              </w:rPr>
            </w:pPr>
            <w:r w:rsidRPr="00B561C2">
              <w:rPr>
                <w:rFonts w:eastAsia="Times New Roman"/>
                <w:b/>
                <w:bCs/>
                <w:sz w:val="24"/>
                <w:szCs w:val="24"/>
                <w:lang w:val="ru-RU" w:eastAsia="en-US"/>
              </w:rPr>
              <w:t xml:space="preserve">  </w:t>
            </w:r>
            <w:r w:rsidRPr="00B561C2">
              <w:rPr>
                <w:rFonts w:eastAsia="Times New Roman"/>
                <w:b/>
                <w:bCs/>
                <w:sz w:val="24"/>
                <w:szCs w:val="24"/>
                <w:lang w:eastAsia="en-US"/>
              </w:rPr>
              <w:t xml:space="preserve">Модуль «Декоративно-прикладное искусство»   </w:t>
            </w:r>
          </w:p>
        </w:tc>
      </w:tr>
      <w:tr w:rsidR="00B561C2" w:rsidRPr="00B561C2" w14:paraId="51086148" w14:textId="77777777" w:rsidTr="00892709">
        <w:trPr>
          <w:trHeight w:val="167"/>
        </w:trPr>
        <w:tc>
          <w:tcPr>
            <w:tcW w:w="1065" w:type="dxa"/>
            <w:gridSpan w:val="2"/>
          </w:tcPr>
          <w:p w14:paraId="390350E6" w14:textId="77777777" w:rsidR="00B561C2" w:rsidRPr="00B561C2" w:rsidRDefault="00B561C2" w:rsidP="00B561C2">
            <w:pPr>
              <w:spacing w:line="240" w:lineRule="auto"/>
              <w:ind w:left="142" w:firstLine="0"/>
              <w:jc w:val="left"/>
              <w:rPr>
                <w:rFonts w:eastAsia="Times New Roman"/>
                <w:sz w:val="24"/>
                <w:szCs w:val="24"/>
                <w:lang w:eastAsia="en-US"/>
              </w:rPr>
            </w:pPr>
            <w:r w:rsidRPr="00B561C2">
              <w:rPr>
                <w:rFonts w:eastAsia="Times New Roman"/>
                <w:sz w:val="24"/>
                <w:szCs w:val="24"/>
                <w:lang w:eastAsia="en-US"/>
              </w:rPr>
              <w:t>1.4.</w:t>
            </w:r>
          </w:p>
        </w:tc>
        <w:tc>
          <w:tcPr>
            <w:tcW w:w="4180" w:type="dxa"/>
          </w:tcPr>
          <w:p w14:paraId="4F436776"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 xml:space="preserve"> Узоры в природе. Наблюдение узоров в живой природе (в условиях урока на основе фотографий). Эмоционально-эстетическое восприятие объектов действительности. Ассоциативное сопоставление с орнаментами в предметах декоративно-прикладного искусства.</w:t>
            </w:r>
          </w:p>
          <w:p w14:paraId="67E506E3"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Узоры и орнаменты, создаваемые людьми, и разнообразие их видов. Орнаменты геометрические и растительные. Декоративная композиция в круге или в полосе.</w:t>
            </w:r>
          </w:p>
          <w:p w14:paraId="58461751"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 xml:space="preserve">Представления о симметрии и наблюдение её в природе. Последовательное ведение работы над изображением бабочки по </w:t>
            </w:r>
            <w:r w:rsidRPr="00B561C2">
              <w:rPr>
                <w:rFonts w:eastAsia="Times New Roman"/>
                <w:sz w:val="24"/>
                <w:szCs w:val="24"/>
                <w:lang w:val="ru-RU" w:eastAsia="en-US"/>
              </w:rPr>
              <w:lastRenderedPageBreak/>
              <w:t>представлению, использование линии симметрии при составлении узора крыльев.</w:t>
            </w:r>
          </w:p>
          <w:p w14:paraId="13F96B00"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Орнамент, характерный для игрушек одного из наиболее известных народных художественных промыслов: дымковская или каргопольская игрушка (или по выбору учителя с учётом местных промыслов).</w:t>
            </w:r>
          </w:p>
          <w:p w14:paraId="628A9A0B"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Дизайн предмета: изготовление нарядной упаковки путём складывания бумаги и аппликации.</w:t>
            </w:r>
          </w:p>
          <w:p w14:paraId="7A4476ED" w14:textId="77777777" w:rsidR="00B561C2" w:rsidRPr="00B561C2" w:rsidRDefault="00B561C2" w:rsidP="00B561C2">
            <w:pPr>
              <w:spacing w:before="2" w:line="240" w:lineRule="auto"/>
              <w:ind w:left="142" w:firstLine="0"/>
              <w:jc w:val="left"/>
              <w:rPr>
                <w:rFonts w:eastAsia="Times New Roman"/>
                <w:sz w:val="24"/>
                <w:szCs w:val="24"/>
                <w:lang w:eastAsia="en-US"/>
              </w:rPr>
            </w:pPr>
            <w:r w:rsidRPr="00B561C2">
              <w:rPr>
                <w:rFonts w:eastAsia="Times New Roman"/>
                <w:sz w:val="24"/>
                <w:szCs w:val="24"/>
                <w:lang w:val="ru-RU" w:eastAsia="en-US"/>
              </w:rPr>
              <w:t xml:space="preserve">Оригами – создание игрушки для новогодней ёлки. </w:t>
            </w:r>
            <w:r w:rsidRPr="00B561C2">
              <w:rPr>
                <w:rFonts w:eastAsia="Times New Roman"/>
                <w:sz w:val="24"/>
                <w:szCs w:val="24"/>
                <w:lang w:eastAsia="en-US"/>
              </w:rPr>
              <w:t>Приёмы складывания бумаги.</w:t>
            </w:r>
          </w:p>
          <w:p w14:paraId="2F93679F" w14:textId="77777777" w:rsidR="00B561C2" w:rsidRPr="00B561C2" w:rsidRDefault="00B561C2" w:rsidP="00B561C2">
            <w:pPr>
              <w:spacing w:before="2" w:line="240" w:lineRule="auto"/>
              <w:ind w:left="142" w:firstLine="0"/>
              <w:jc w:val="left"/>
              <w:rPr>
                <w:rFonts w:eastAsia="Times New Roman"/>
                <w:sz w:val="24"/>
                <w:szCs w:val="24"/>
                <w:lang w:eastAsia="en-US"/>
              </w:rPr>
            </w:pPr>
            <w:r w:rsidRPr="00B561C2">
              <w:rPr>
                <w:rFonts w:eastAsia="Times New Roman"/>
                <w:sz w:val="24"/>
                <w:szCs w:val="24"/>
                <w:lang w:eastAsia="en-US"/>
              </w:rPr>
              <w:t xml:space="preserve">  </w:t>
            </w:r>
          </w:p>
        </w:tc>
        <w:tc>
          <w:tcPr>
            <w:tcW w:w="1701" w:type="dxa"/>
          </w:tcPr>
          <w:p w14:paraId="44FB0C9D" w14:textId="77777777" w:rsidR="00B561C2" w:rsidRPr="00B561C2" w:rsidRDefault="00B561C2" w:rsidP="00B561C2">
            <w:pPr>
              <w:spacing w:line="240" w:lineRule="auto"/>
              <w:ind w:left="142" w:firstLine="0"/>
              <w:jc w:val="center"/>
              <w:rPr>
                <w:rFonts w:eastAsia="Times New Roman"/>
                <w:szCs w:val="20"/>
                <w:lang w:val="ru-RU" w:eastAsia="en-US"/>
              </w:rPr>
            </w:pPr>
            <w:r w:rsidRPr="00B561C2">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6E1FB24F" w14:textId="77777777" w:rsidR="00B561C2" w:rsidRPr="00B561C2" w:rsidRDefault="00B561C2" w:rsidP="00B561C2">
            <w:pPr>
              <w:spacing w:line="240" w:lineRule="auto"/>
              <w:ind w:left="142" w:firstLine="0"/>
              <w:jc w:val="center"/>
              <w:rPr>
                <w:rFonts w:eastAsia="Times New Roman"/>
                <w:sz w:val="24"/>
                <w:szCs w:val="24"/>
                <w:lang w:val="ru-RU" w:eastAsia="en-US"/>
              </w:rPr>
            </w:pPr>
            <w:r w:rsidRPr="00B561C2">
              <w:rPr>
                <w:rFonts w:eastAsia="Times New Roman"/>
                <w:i/>
                <w:iCs/>
                <w:w w:val="97"/>
                <w:szCs w:val="20"/>
                <w:lang w:val="ru-RU"/>
              </w:rPr>
              <w:t>Использует учитель в соответствии с темой урока</w:t>
            </w:r>
          </w:p>
        </w:tc>
      </w:tr>
      <w:tr w:rsidR="00B561C2" w:rsidRPr="00B561C2" w14:paraId="23F59F42" w14:textId="77777777" w:rsidTr="00892709">
        <w:trPr>
          <w:trHeight w:val="167"/>
        </w:trPr>
        <w:tc>
          <w:tcPr>
            <w:tcW w:w="9923" w:type="dxa"/>
            <w:gridSpan w:val="5"/>
          </w:tcPr>
          <w:p w14:paraId="4988E63D" w14:textId="77777777" w:rsidR="00B561C2" w:rsidRPr="00B561C2" w:rsidRDefault="00B561C2" w:rsidP="00B561C2">
            <w:pPr>
              <w:tabs>
                <w:tab w:val="left" w:pos="551"/>
                <w:tab w:val="center" w:pos="4744"/>
              </w:tabs>
              <w:spacing w:line="240" w:lineRule="auto"/>
              <w:ind w:firstLine="0"/>
              <w:jc w:val="left"/>
              <w:rPr>
                <w:rFonts w:ascii="Calibri" w:eastAsia="Times New Roman" w:hAnsi="Calibri"/>
                <w:sz w:val="22"/>
              </w:rPr>
            </w:pPr>
            <w:r w:rsidRPr="00B561C2">
              <w:rPr>
                <w:rFonts w:eastAsia="Times New Roman"/>
                <w:b/>
                <w:bCs/>
                <w:sz w:val="24"/>
                <w:szCs w:val="24"/>
                <w:lang w:val="ru-RU" w:eastAsia="en-US"/>
              </w:rPr>
              <w:lastRenderedPageBreak/>
              <w:t xml:space="preserve">   </w:t>
            </w:r>
            <w:r w:rsidRPr="00B561C2">
              <w:rPr>
                <w:rFonts w:eastAsia="Times New Roman"/>
                <w:b/>
                <w:bCs/>
                <w:sz w:val="24"/>
                <w:szCs w:val="24"/>
                <w:lang w:eastAsia="en-US"/>
              </w:rPr>
              <w:t>Модуль «Архитектура»</w:t>
            </w:r>
          </w:p>
        </w:tc>
      </w:tr>
      <w:tr w:rsidR="00B561C2" w:rsidRPr="00B561C2" w14:paraId="2C7BFED2" w14:textId="77777777" w:rsidTr="00892709">
        <w:trPr>
          <w:trHeight w:val="167"/>
        </w:trPr>
        <w:tc>
          <w:tcPr>
            <w:tcW w:w="1065" w:type="dxa"/>
            <w:gridSpan w:val="2"/>
          </w:tcPr>
          <w:p w14:paraId="20EB6C70" w14:textId="77777777" w:rsidR="00B561C2" w:rsidRPr="00B561C2" w:rsidRDefault="00B561C2" w:rsidP="00B561C2">
            <w:pPr>
              <w:spacing w:line="240" w:lineRule="auto"/>
              <w:ind w:left="142" w:firstLine="0"/>
              <w:jc w:val="left"/>
              <w:rPr>
                <w:rFonts w:eastAsia="Times New Roman"/>
                <w:sz w:val="24"/>
                <w:szCs w:val="24"/>
                <w:lang w:eastAsia="en-US"/>
              </w:rPr>
            </w:pPr>
            <w:r w:rsidRPr="00B561C2">
              <w:rPr>
                <w:rFonts w:eastAsia="Times New Roman"/>
                <w:sz w:val="24"/>
                <w:szCs w:val="24"/>
                <w:lang w:eastAsia="en-US"/>
              </w:rPr>
              <w:t>1.5.</w:t>
            </w:r>
          </w:p>
        </w:tc>
        <w:tc>
          <w:tcPr>
            <w:tcW w:w="4180" w:type="dxa"/>
          </w:tcPr>
          <w:p w14:paraId="02ABC6C7" w14:textId="77777777" w:rsidR="00B561C2" w:rsidRPr="00B561C2" w:rsidRDefault="00B561C2" w:rsidP="00B561C2">
            <w:pPr>
              <w:spacing w:before="2" w:line="240" w:lineRule="auto"/>
              <w:ind w:left="142" w:firstLine="0"/>
              <w:jc w:val="left"/>
              <w:rPr>
                <w:rFonts w:eastAsia="Times New Roman"/>
                <w:color w:val="000000"/>
                <w:sz w:val="24"/>
                <w:szCs w:val="24"/>
                <w:lang w:val="ru-RU"/>
              </w:rPr>
            </w:pPr>
            <w:r w:rsidRPr="00B561C2">
              <w:rPr>
                <w:rFonts w:eastAsia="Times New Roman"/>
                <w:color w:val="000000"/>
                <w:sz w:val="24"/>
                <w:szCs w:val="24"/>
                <w:lang w:val="ru-RU"/>
              </w:rPr>
              <w:t>Наблюдение разнообразных архитектурных зданий в окружающем мире (по фотографиям), обсуждение особенностей и составных частей зданий.</w:t>
            </w:r>
          </w:p>
          <w:p w14:paraId="12F57BB7" w14:textId="77777777" w:rsidR="00B561C2" w:rsidRPr="00B561C2" w:rsidRDefault="00B561C2" w:rsidP="00B561C2">
            <w:pPr>
              <w:spacing w:before="2" w:line="240" w:lineRule="auto"/>
              <w:ind w:left="142" w:firstLine="0"/>
              <w:jc w:val="left"/>
              <w:rPr>
                <w:rFonts w:eastAsia="Times New Roman"/>
                <w:color w:val="000000"/>
                <w:sz w:val="24"/>
                <w:szCs w:val="24"/>
                <w:lang w:val="ru-RU"/>
              </w:rPr>
            </w:pPr>
            <w:r w:rsidRPr="00B561C2">
              <w:rPr>
                <w:rFonts w:eastAsia="Times New Roman"/>
                <w:color w:val="000000"/>
                <w:sz w:val="24"/>
                <w:szCs w:val="24"/>
                <w:lang w:val="ru-RU"/>
              </w:rPr>
              <w:t>Освоение приёмов конструирования из бумаги. Складывание объёмных простых геометрических тел. Овладение приёмами склеивания, надрезания и вырезания деталей; использование приёма симметрии.</w:t>
            </w:r>
          </w:p>
          <w:p w14:paraId="6E97D088" w14:textId="77777777" w:rsidR="00B561C2" w:rsidRPr="00B561C2" w:rsidRDefault="00B561C2" w:rsidP="00B561C2">
            <w:pPr>
              <w:spacing w:before="2" w:line="240" w:lineRule="auto"/>
              <w:ind w:left="142" w:firstLine="0"/>
              <w:jc w:val="left"/>
              <w:rPr>
                <w:rFonts w:eastAsia="Times New Roman"/>
                <w:color w:val="000000"/>
                <w:sz w:val="24"/>
                <w:szCs w:val="24"/>
                <w:lang w:val="ru-RU"/>
              </w:rPr>
            </w:pPr>
            <w:r w:rsidRPr="00B561C2">
              <w:rPr>
                <w:rFonts w:eastAsia="Times New Roman"/>
                <w:color w:val="000000"/>
                <w:sz w:val="24"/>
                <w:szCs w:val="24"/>
                <w:lang w:val="ru-RU"/>
              </w:rPr>
              <w:t xml:space="preserve">Макетирование (или аппликация) пространственной среды сказочного города из бумаги, картона или пластилина.  </w:t>
            </w:r>
          </w:p>
        </w:tc>
        <w:tc>
          <w:tcPr>
            <w:tcW w:w="1701" w:type="dxa"/>
          </w:tcPr>
          <w:p w14:paraId="5127D2F6" w14:textId="77777777" w:rsidR="00B561C2" w:rsidRPr="00B561C2" w:rsidRDefault="00B561C2" w:rsidP="00B561C2">
            <w:pPr>
              <w:spacing w:line="240" w:lineRule="auto"/>
              <w:ind w:left="142" w:firstLine="0"/>
              <w:jc w:val="center"/>
              <w:rPr>
                <w:rFonts w:eastAsia="Times New Roman"/>
                <w:szCs w:val="20"/>
                <w:lang w:val="ru-RU" w:eastAsia="en-US"/>
              </w:rPr>
            </w:pPr>
            <w:r w:rsidRPr="00B561C2">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Borders>
              <w:top w:val="single" w:sz="2" w:space="0" w:color="000000"/>
              <w:left w:val="single" w:sz="2" w:space="0" w:color="000000"/>
              <w:bottom w:val="single" w:sz="2" w:space="0" w:color="000000"/>
              <w:right w:val="single" w:sz="2" w:space="0" w:color="000000"/>
            </w:tcBorders>
          </w:tcPr>
          <w:p w14:paraId="7FD51462" w14:textId="77777777" w:rsidR="00B561C2" w:rsidRPr="00B561C2" w:rsidRDefault="00B561C2" w:rsidP="00B561C2">
            <w:pPr>
              <w:spacing w:line="240" w:lineRule="auto"/>
              <w:ind w:left="142" w:firstLine="0"/>
              <w:jc w:val="center"/>
              <w:rPr>
                <w:rFonts w:eastAsia="Times New Roman"/>
                <w:sz w:val="24"/>
                <w:szCs w:val="24"/>
                <w:lang w:val="ru-RU" w:eastAsia="en-US"/>
              </w:rPr>
            </w:pPr>
            <w:r w:rsidRPr="00B561C2">
              <w:rPr>
                <w:rFonts w:eastAsia="Times New Roman"/>
                <w:i/>
                <w:iCs/>
                <w:w w:val="97"/>
                <w:szCs w:val="20"/>
                <w:lang w:val="ru-RU"/>
              </w:rPr>
              <w:t>Использует учитель в соответствии с темой урока</w:t>
            </w:r>
          </w:p>
        </w:tc>
      </w:tr>
      <w:tr w:rsidR="00B561C2" w:rsidRPr="00B561C2" w14:paraId="054C9D4A" w14:textId="77777777" w:rsidTr="00892709">
        <w:trPr>
          <w:trHeight w:val="167"/>
        </w:trPr>
        <w:tc>
          <w:tcPr>
            <w:tcW w:w="9923" w:type="dxa"/>
            <w:gridSpan w:val="5"/>
            <w:tcBorders>
              <w:right w:val="single" w:sz="2" w:space="0" w:color="000000"/>
            </w:tcBorders>
          </w:tcPr>
          <w:p w14:paraId="2BEB84A6" w14:textId="77777777" w:rsidR="00B561C2" w:rsidRPr="00B561C2" w:rsidRDefault="00B561C2" w:rsidP="00B561C2">
            <w:pPr>
              <w:spacing w:line="276" w:lineRule="auto"/>
              <w:ind w:firstLine="0"/>
              <w:jc w:val="left"/>
              <w:rPr>
                <w:rFonts w:eastAsia="Calibri"/>
                <w:b/>
                <w:bCs/>
                <w:sz w:val="24"/>
                <w:szCs w:val="24"/>
                <w:lang w:eastAsia="en-US"/>
              </w:rPr>
            </w:pPr>
            <w:r w:rsidRPr="00B561C2">
              <w:rPr>
                <w:rFonts w:eastAsia="Calibri"/>
                <w:b/>
                <w:bCs/>
                <w:sz w:val="24"/>
                <w:szCs w:val="24"/>
                <w:lang w:eastAsia="en-US"/>
              </w:rPr>
              <w:t>Модуль «Восприятие произведений искусства»</w:t>
            </w:r>
          </w:p>
        </w:tc>
      </w:tr>
      <w:tr w:rsidR="00B561C2" w:rsidRPr="00B561C2" w14:paraId="1C1D9DED" w14:textId="77777777" w:rsidTr="00892709">
        <w:trPr>
          <w:trHeight w:val="167"/>
        </w:trPr>
        <w:tc>
          <w:tcPr>
            <w:tcW w:w="1065" w:type="dxa"/>
            <w:gridSpan w:val="2"/>
          </w:tcPr>
          <w:p w14:paraId="673AD036" w14:textId="77777777" w:rsidR="00B561C2" w:rsidRPr="00B561C2" w:rsidRDefault="00B561C2" w:rsidP="00B561C2">
            <w:pPr>
              <w:spacing w:line="240" w:lineRule="auto"/>
              <w:ind w:left="142" w:firstLine="0"/>
              <w:jc w:val="left"/>
              <w:rPr>
                <w:rFonts w:eastAsia="Times New Roman"/>
                <w:sz w:val="24"/>
                <w:szCs w:val="24"/>
                <w:lang w:eastAsia="en-US"/>
              </w:rPr>
            </w:pPr>
            <w:r w:rsidRPr="00B561C2">
              <w:rPr>
                <w:rFonts w:eastAsia="Times New Roman"/>
                <w:sz w:val="24"/>
                <w:szCs w:val="24"/>
                <w:lang w:eastAsia="en-US"/>
              </w:rPr>
              <w:t>1.6.</w:t>
            </w:r>
          </w:p>
        </w:tc>
        <w:tc>
          <w:tcPr>
            <w:tcW w:w="4180" w:type="dxa"/>
          </w:tcPr>
          <w:p w14:paraId="56528786" w14:textId="77777777" w:rsidR="00B561C2" w:rsidRPr="00B561C2" w:rsidRDefault="00B561C2" w:rsidP="00B561C2">
            <w:pPr>
              <w:spacing w:before="2" w:line="240" w:lineRule="auto"/>
              <w:ind w:left="142" w:firstLine="0"/>
              <w:jc w:val="left"/>
              <w:rPr>
                <w:rFonts w:eastAsia="Times New Roman"/>
                <w:color w:val="000000"/>
                <w:sz w:val="24"/>
                <w:szCs w:val="24"/>
                <w:lang w:val="ru-RU"/>
              </w:rPr>
            </w:pPr>
            <w:r w:rsidRPr="00B561C2">
              <w:rPr>
                <w:rFonts w:eastAsia="Times New Roman"/>
                <w:color w:val="000000"/>
                <w:sz w:val="24"/>
                <w:szCs w:val="24"/>
                <w:lang w:val="ru-RU"/>
              </w:rPr>
              <w:t>Восприятие произведений детского творчества. Обсуждение сюжетного и эмоционального содержания детских работ.</w:t>
            </w:r>
          </w:p>
          <w:p w14:paraId="37260CB4" w14:textId="77777777" w:rsidR="00B561C2" w:rsidRPr="00B561C2" w:rsidRDefault="00B561C2" w:rsidP="00B561C2">
            <w:pPr>
              <w:spacing w:before="2" w:line="240" w:lineRule="auto"/>
              <w:ind w:left="142" w:firstLine="0"/>
              <w:jc w:val="left"/>
              <w:rPr>
                <w:rFonts w:eastAsia="Times New Roman"/>
                <w:color w:val="000000"/>
                <w:sz w:val="24"/>
                <w:szCs w:val="24"/>
                <w:lang w:val="ru-RU"/>
              </w:rPr>
            </w:pPr>
            <w:r w:rsidRPr="00B561C2">
              <w:rPr>
                <w:rFonts w:eastAsia="Times New Roman"/>
                <w:color w:val="000000"/>
                <w:sz w:val="24"/>
                <w:szCs w:val="24"/>
                <w:lang w:val="ru-RU"/>
              </w:rPr>
              <w:t>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(установки).</w:t>
            </w:r>
          </w:p>
          <w:p w14:paraId="49C213E1" w14:textId="77777777" w:rsidR="00B561C2" w:rsidRPr="00B561C2" w:rsidRDefault="00B561C2" w:rsidP="00B561C2">
            <w:pPr>
              <w:spacing w:before="2" w:line="240" w:lineRule="auto"/>
              <w:ind w:left="142" w:firstLine="0"/>
              <w:jc w:val="left"/>
              <w:rPr>
                <w:rFonts w:eastAsia="Times New Roman"/>
                <w:color w:val="000000"/>
                <w:sz w:val="24"/>
                <w:szCs w:val="24"/>
                <w:lang w:val="ru-RU"/>
              </w:rPr>
            </w:pPr>
            <w:r w:rsidRPr="00B561C2">
              <w:rPr>
                <w:rFonts w:eastAsia="Times New Roman"/>
                <w:color w:val="000000"/>
                <w:sz w:val="24"/>
                <w:szCs w:val="24"/>
                <w:lang w:val="ru-RU"/>
              </w:rPr>
              <w:t>Рассматривание иллюстраций детской книги на основе содержательных установок учителя в соответствии с изучаемой темой.</w:t>
            </w:r>
          </w:p>
          <w:p w14:paraId="35818B4F" w14:textId="77777777" w:rsidR="00B561C2" w:rsidRPr="00B561C2" w:rsidRDefault="00B561C2" w:rsidP="00B561C2">
            <w:pPr>
              <w:spacing w:before="2" w:line="240" w:lineRule="auto"/>
              <w:ind w:left="142" w:firstLine="0"/>
              <w:jc w:val="left"/>
              <w:rPr>
                <w:rFonts w:eastAsia="Times New Roman"/>
                <w:color w:val="000000"/>
                <w:sz w:val="24"/>
                <w:szCs w:val="24"/>
                <w:lang w:val="ru-RU"/>
              </w:rPr>
            </w:pPr>
            <w:r w:rsidRPr="00B561C2">
              <w:rPr>
                <w:rFonts w:eastAsia="Times New Roman"/>
                <w:color w:val="000000"/>
                <w:sz w:val="24"/>
                <w:szCs w:val="24"/>
                <w:lang w:val="ru-RU"/>
              </w:rPr>
              <w:t xml:space="preserve">Знакомство с картиной, в которой ярко выражено эмоциональное состояние, или с картиной, написанной на сказочный сюжет (произведения В.М. Васнецова и другие по выбору </w:t>
            </w:r>
            <w:r w:rsidRPr="00B561C2">
              <w:rPr>
                <w:rFonts w:eastAsia="Times New Roman"/>
                <w:color w:val="000000"/>
                <w:sz w:val="24"/>
                <w:szCs w:val="24"/>
                <w:lang w:val="ru-RU"/>
              </w:rPr>
              <w:lastRenderedPageBreak/>
              <w:t>учителя).</w:t>
            </w:r>
          </w:p>
          <w:p w14:paraId="45CA371B" w14:textId="77777777" w:rsidR="00B561C2" w:rsidRPr="00B561C2" w:rsidRDefault="00B561C2" w:rsidP="00B561C2">
            <w:pPr>
              <w:spacing w:before="2" w:line="240" w:lineRule="auto"/>
              <w:ind w:left="142" w:firstLine="0"/>
              <w:jc w:val="left"/>
              <w:rPr>
                <w:rFonts w:eastAsia="Times New Roman"/>
                <w:color w:val="000000"/>
                <w:sz w:val="24"/>
                <w:szCs w:val="24"/>
                <w:lang w:val="ru-RU"/>
              </w:rPr>
            </w:pPr>
            <w:r w:rsidRPr="00B561C2">
              <w:rPr>
                <w:rFonts w:eastAsia="Times New Roman"/>
                <w:color w:val="000000"/>
                <w:sz w:val="24"/>
                <w:szCs w:val="24"/>
                <w:lang w:val="ru-RU"/>
              </w:rPr>
              <w:t>Художник и зритель. Освоение зрительских умений на основе получаемых знаний и творческих практических задач – установок наблюдения. Ассоциации из личного опыта обучающихся и оценка эмоционального содержания произведений.</w:t>
            </w:r>
          </w:p>
        </w:tc>
        <w:tc>
          <w:tcPr>
            <w:tcW w:w="1701" w:type="dxa"/>
          </w:tcPr>
          <w:p w14:paraId="79B0E5BD" w14:textId="77777777" w:rsidR="00B561C2" w:rsidRPr="00B561C2" w:rsidRDefault="00B561C2" w:rsidP="00B561C2">
            <w:pPr>
              <w:spacing w:line="240" w:lineRule="auto"/>
              <w:ind w:left="142" w:firstLine="0"/>
              <w:jc w:val="center"/>
              <w:rPr>
                <w:rFonts w:eastAsia="Times New Roman"/>
                <w:i/>
                <w:szCs w:val="20"/>
                <w:lang w:val="ru-RU" w:eastAsia="en-US"/>
              </w:rPr>
            </w:pPr>
            <w:r w:rsidRPr="00B561C2">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Borders>
              <w:top w:val="single" w:sz="2" w:space="0" w:color="000000"/>
              <w:left w:val="single" w:sz="2" w:space="0" w:color="000000"/>
              <w:bottom w:val="single" w:sz="2" w:space="0" w:color="000000"/>
              <w:right w:val="single" w:sz="2" w:space="0" w:color="000000"/>
            </w:tcBorders>
          </w:tcPr>
          <w:p w14:paraId="126A892F" w14:textId="77777777" w:rsidR="00B561C2" w:rsidRPr="00B561C2" w:rsidRDefault="00B561C2" w:rsidP="00B561C2">
            <w:pPr>
              <w:spacing w:line="240" w:lineRule="auto"/>
              <w:ind w:left="142" w:firstLine="0"/>
              <w:jc w:val="center"/>
              <w:rPr>
                <w:rFonts w:eastAsia="Times New Roman"/>
                <w:i/>
                <w:iCs/>
                <w:w w:val="97"/>
                <w:szCs w:val="20"/>
                <w:lang w:val="ru-RU"/>
              </w:rPr>
            </w:pPr>
            <w:r w:rsidRPr="00B561C2">
              <w:rPr>
                <w:rFonts w:eastAsia="Times New Roman"/>
                <w:i/>
                <w:iCs/>
                <w:w w:val="97"/>
                <w:szCs w:val="20"/>
                <w:lang w:val="ru-RU"/>
              </w:rPr>
              <w:t>Использует учитель в соответствии с темой урока</w:t>
            </w:r>
          </w:p>
        </w:tc>
      </w:tr>
      <w:tr w:rsidR="00B561C2" w:rsidRPr="00B561C2" w14:paraId="3B248918" w14:textId="77777777" w:rsidTr="00892709">
        <w:trPr>
          <w:trHeight w:val="167"/>
        </w:trPr>
        <w:tc>
          <w:tcPr>
            <w:tcW w:w="9923" w:type="dxa"/>
            <w:gridSpan w:val="5"/>
            <w:tcBorders>
              <w:right w:val="single" w:sz="2" w:space="0" w:color="000000"/>
            </w:tcBorders>
          </w:tcPr>
          <w:p w14:paraId="37405C5F" w14:textId="77777777" w:rsidR="00B561C2" w:rsidRPr="00B561C2" w:rsidRDefault="00B561C2" w:rsidP="00B561C2">
            <w:pPr>
              <w:spacing w:line="240" w:lineRule="auto"/>
              <w:ind w:left="142" w:firstLine="0"/>
              <w:jc w:val="left"/>
              <w:rPr>
                <w:rFonts w:eastAsia="Times New Roman"/>
                <w:i/>
                <w:iCs/>
                <w:w w:val="97"/>
                <w:sz w:val="24"/>
                <w:szCs w:val="24"/>
              </w:rPr>
            </w:pPr>
            <w:r w:rsidRPr="00B561C2">
              <w:rPr>
                <w:rFonts w:eastAsia="Calibri"/>
                <w:b/>
                <w:bCs/>
                <w:sz w:val="24"/>
                <w:szCs w:val="24"/>
              </w:rPr>
              <w:lastRenderedPageBreak/>
              <w:t>Модуль «Азбука цифровой графики»</w:t>
            </w:r>
          </w:p>
        </w:tc>
      </w:tr>
      <w:tr w:rsidR="00B561C2" w:rsidRPr="00B561C2" w14:paraId="54123D26" w14:textId="77777777" w:rsidTr="00892709">
        <w:trPr>
          <w:trHeight w:val="167"/>
        </w:trPr>
        <w:tc>
          <w:tcPr>
            <w:tcW w:w="1065" w:type="dxa"/>
            <w:gridSpan w:val="2"/>
          </w:tcPr>
          <w:p w14:paraId="03AC3CBB" w14:textId="77777777" w:rsidR="00B561C2" w:rsidRPr="00B561C2" w:rsidRDefault="00B561C2" w:rsidP="00B561C2">
            <w:pPr>
              <w:spacing w:line="240" w:lineRule="auto"/>
              <w:ind w:left="142" w:firstLine="0"/>
              <w:jc w:val="left"/>
              <w:rPr>
                <w:rFonts w:eastAsia="Times New Roman"/>
                <w:sz w:val="24"/>
                <w:szCs w:val="24"/>
                <w:lang w:eastAsia="en-US"/>
              </w:rPr>
            </w:pPr>
            <w:r w:rsidRPr="00B561C2">
              <w:rPr>
                <w:rFonts w:eastAsia="Times New Roman"/>
                <w:sz w:val="24"/>
                <w:szCs w:val="24"/>
                <w:lang w:eastAsia="en-US"/>
              </w:rPr>
              <w:t>1.7.</w:t>
            </w:r>
          </w:p>
        </w:tc>
        <w:tc>
          <w:tcPr>
            <w:tcW w:w="4180" w:type="dxa"/>
          </w:tcPr>
          <w:p w14:paraId="01A291B4" w14:textId="77777777" w:rsidR="00B561C2" w:rsidRPr="00B561C2" w:rsidRDefault="00B561C2" w:rsidP="00B561C2">
            <w:pPr>
              <w:spacing w:before="2" w:line="240" w:lineRule="auto"/>
              <w:ind w:left="142" w:firstLine="0"/>
              <w:jc w:val="left"/>
              <w:rPr>
                <w:rFonts w:eastAsia="Times New Roman"/>
                <w:color w:val="000000"/>
                <w:sz w:val="24"/>
                <w:szCs w:val="24"/>
                <w:lang w:val="ru-RU"/>
              </w:rPr>
            </w:pPr>
            <w:r w:rsidRPr="00B561C2">
              <w:rPr>
                <w:rFonts w:eastAsia="Times New Roman"/>
                <w:color w:val="000000"/>
                <w:sz w:val="24"/>
                <w:szCs w:val="24"/>
                <w:lang w:val="ru-RU"/>
              </w:rPr>
              <w:t>Фотографирование мелких деталей природы, выражение ярких зрительных впечатлений.</w:t>
            </w:r>
          </w:p>
          <w:p w14:paraId="54BC499B" w14:textId="77777777" w:rsidR="00B561C2" w:rsidRPr="00B561C2" w:rsidRDefault="00B561C2" w:rsidP="00B561C2">
            <w:pPr>
              <w:spacing w:before="2" w:line="240" w:lineRule="auto"/>
              <w:ind w:left="142" w:firstLine="0"/>
              <w:jc w:val="left"/>
              <w:rPr>
                <w:rFonts w:eastAsia="Times New Roman"/>
                <w:color w:val="000000"/>
                <w:sz w:val="24"/>
                <w:szCs w:val="24"/>
                <w:lang w:val="ru-RU"/>
              </w:rPr>
            </w:pPr>
            <w:r w:rsidRPr="00B561C2">
              <w:rPr>
                <w:rFonts w:eastAsia="Times New Roman"/>
                <w:color w:val="000000"/>
                <w:sz w:val="24"/>
                <w:szCs w:val="24"/>
                <w:lang w:val="ru-RU"/>
              </w:rPr>
              <w:t>Обсуждение в условиях урока ученических фотографий, соответствующих изучаемой теме.</w:t>
            </w:r>
          </w:p>
        </w:tc>
        <w:tc>
          <w:tcPr>
            <w:tcW w:w="1701" w:type="dxa"/>
          </w:tcPr>
          <w:p w14:paraId="5660A762" w14:textId="77777777" w:rsidR="00B561C2" w:rsidRPr="00B561C2" w:rsidRDefault="00B561C2" w:rsidP="00B561C2">
            <w:pPr>
              <w:spacing w:line="240" w:lineRule="auto"/>
              <w:ind w:left="142" w:firstLine="0"/>
              <w:jc w:val="center"/>
              <w:rPr>
                <w:rFonts w:eastAsia="Times New Roman"/>
                <w:i/>
                <w:szCs w:val="20"/>
                <w:lang w:val="ru-RU" w:eastAsia="en-US"/>
              </w:rPr>
            </w:pPr>
          </w:p>
        </w:tc>
        <w:tc>
          <w:tcPr>
            <w:tcW w:w="2977" w:type="dxa"/>
            <w:tcBorders>
              <w:top w:val="single" w:sz="2" w:space="0" w:color="000000"/>
              <w:left w:val="single" w:sz="2" w:space="0" w:color="000000"/>
              <w:bottom w:val="single" w:sz="2" w:space="0" w:color="000000"/>
              <w:right w:val="single" w:sz="2" w:space="0" w:color="000000"/>
            </w:tcBorders>
          </w:tcPr>
          <w:p w14:paraId="55024B5E" w14:textId="77777777" w:rsidR="00B561C2" w:rsidRPr="00B561C2" w:rsidRDefault="00B561C2" w:rsidP="00B561C2">
            <w:pPr>
              <w:spacing w:line="240" w:lineRule="auto"/>
              <w:ind w:left="142" w:firstLine="0"/>
              <w:jc w:val="center"/>
              <w:rPr>
                <w:rFonts w:eastAsia="Times New Roman"/>
                <w:i/>
                <w:iCs/>
                <w:w w:val="97"/>
                <w:szCs w:val="20"/>
                <w:lang w:val="ru-RU"/>
              </w:rPr>
            </w:pPr>
          </w:p>
        </w:tc>
      </w:tr>
      <w:tr w:rsidR="00B561C2" w:rsidRPr="00B561C2" w14:paraId="2E8B67DB" w14:textId="77777777" w:rsidTr="00892709">
        <w:trPr>
          <w:trHeight w:val="364"/>
        </w:trPr>
        <w:tc>
          <w:tcPr>
            <w:tcW w:w="9923" w:type="dxa"/>
            <w:gridSpan w:val="5"/>
            <w:tcBorders>
              <w:right w:val="single" w:sz="2" w:space="0" w:color="000000"/>
            </w:tcBorders>
          </w:tcPr>
          <w:p w14:paraId="5AC0B923" w14:textId="77777777" w:rsidR="00B561C2" w:rsidRPr="00B561C2" w:rsidRDefault="00B561C2" w:rsidP="00B561C2">
            <w:pPr>
              <w:spacing w:line="240" w:lineRule="auto"/>
              <w:ind w:left="142" w:firstLine="0"/>
              <w:jc w:val="left"/>
              <w:rPr>
                <w:rFonts w:ascii="Calibri" w:eastAsia="Times New Roman" w:hAnsi="Calibri"/>
                <w:b/>
                <w:bCs/>
                <w:sz w:val="24"/>
                <w:szCs w:val="24"/>
              </w:rPr>
            </w:pPr>
            <w:r w:rsidRPr="00B561C2">
              <w:rPr>
                <w:rFonts w:eastAsia="Times New Roman"/>
                <w:b/>
                <w:bCs/>
                <w:color w:val="000000"/>
                <w:sz w:val="24"/>
                <w:szCs w:val="24"/>
                <w:lang w:val="ru-RU"/>
              </w:rPr>
              <w:t xml:space="preserve"> </w:t>
            </w:r>
            <w:r w:rsidRPr="00B561C2">
              <w:rPr>
                <w:rFonts w:eastAsia="Times New Roman"/>
                <w:b/>
                <w:bCs/>
                <w:color w:val="000000"/>
                <w:sz w:val="24"/>
                <w:szCs w:val="24"/>
              </w:rPr>
              <w:t>2 класс</w:t>
            </w:r>
          </w:p>
        </w:tc>
      </w:tr>
      <w:tr w:rsidR="00B561C2" w:rsidRPr="00B561C2" w14:paraId="0EF376FE" w14:textId="77777777" w:rsidTr="00892709">
        <w:trPr>
          <w:trHeight w:val="364"/>
        </w:trPr>
        <w:tc>
          <w:tcPr>
            <w:tcW w:w="9923" w:type="dxa"/>
            <w:gridSpan w:val="5"/>
            <w:tcBorders>
              <w:right w:val="single" w:sz="2" w:space="0" w:color="000000"/>
            </w:tcBorders>
          </w:tcPr>
          <w:p w14:paraId="351C04DE" w14:textId="77777777" w:rsidR="00B561C2" w:rsidRPr="00B561C2" w:rsidRDefault="00B561C2" w:rsidP="00B561C2">
            <w:pPr>
              <w:spacing w:line="240" w:lineRule="auto"/>
              <w:ind w:left="142" w:firstLine="0"/>
              <w:jc w:val="left"/>
              <w:rPr>
                <w:rFonts w:eastAsia="Times New Roman"/>
                <w:b/>
                <w:bCs/>
                <w:color w:val="000000"/>
                <w:sz w:val="24"/>
                <w:szCs w:val="24"/>
              </w:rPr>
            </w:pPr>
            <w:r w:rsidRPr="00B561C2">
              <w:rPr>
                <w:rFonts w:eastAsia="Times New Roman"/>
                <w:b/>
                <w:bCs/>
                <w:color w:val="000000"/>
                <w:sz w:val="24"/>
                <w:szCs w:val="24"/>
              </w:rPr>
              <w:t xml:space="preserve"> Модуль «Графика»</w:t>
            </w:r>
          </w:p>
        </w:tc>
      </w:tr>
      <w:tr w:rsidR="00B561C2" w:rsidRPr="00B561C2" w14:paraId="55326DED" w14:textId="77777777" w:rsidTr="00892709">
        <w:trPr>
          <w:trHeight w:val="167"/>
        </w:trPr>
        <w:tc>
          <w:tcPr>
            <w:tcW w:w="1065" w:type="dxa"/>
            <w:gridSpan w:val="2"/>
          </w:tcPr>
          <w:p w14:paraId="2D28A68C" w14:textId="77777777" w:rsidR="00B561C2" w:rsidRPr="00B561C2" w:rsidRDefault="00B561C2" w:rsidP="00B561C2">
            <w:pPr>
              <w:spacing w:line="240" w:lineRule="auto"/>
              <w:ind w:firstLine="0"/>
              <w:jc w:val="left"/>
              <w:rPr>
                <w:rFonts w:eastAsia="Times New Roman"/>
                <w:sz w:val="24"/>
                <w:szCs w:val="24"/>
                <w:lang w:eastAsia="en-US"/>
              </w:rPr>
            </w:pPr>
            <w:r w:rsidRPr="00B561C2">
              <w:rPr>
                <w:rFonts w:eastAsia="Times New Roman"/>
                <w:sz w:val="24"/>
                <w:szCs w:val="24"/>
                <w:lang w:eastAsia="en-US"/>
              </w:rPr>
              <w:t>1.1.</w:t>
            </w:r>
          </w:p>
        </w:tc>
        <w:tc>
          <w:tcPr>
            <w:tcW w:w="4180" w:type="dxa"/>
          </w:tcPr>
          <w:p w14:paraId="0B8A0C26"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 xml:space="preserve"> Ритм линий. Выразительность линии. Художественные материалы для линейного рисунка и их свойства. Развитие навыков линейного рисунка.</w:t>
            </w:r>
          </w:p>
          <w:p w14:paraId="4A00C5A0"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Пастель и мелки – особенности и выразительные свойства графических материалов, приёмы работы.</w:t>
            </w:r>
          </w:p>
          <w:p w14:paraId="1AAA7154"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Ритм пятен: освоение основ композиции. Расположение пятна на плоскости листа: сгущение, разброс, доминанта, равновесие, спокойствие и движение.</w:t>
            </w:r>
          </w:p>
          <w:p w14:paraId="17CA7411"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Пропорции – соотношение частей и целого. Развитие аналитических навыков видения пропорций. Выразительные свойства пропорций (на основе рисунков птиц).</w:t>
            </w:r>
          </w:p>
          <w:p w14:paraId="4CD36DC4"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Рисунок с натуры простого предмета. Расположение предмета на листе бумаги. Определение формы предмета. Соотношение частей предмета. Светлые и тёмные части предмета, тень под предметом. Штриховка. Умение внимательно рассматривать и анализировать форму натурного предмета.</w:t>
            </w:r>
          </w:p>
          <w:p w14:paraId="6626DDE1" w14:textId="77777777" w:rsidR="00B561C2" w:rsidRPr="00B561C2" w:rsidRDefault="00B561C2" w:rsidP="00B561C2">
            <w:pPr>
              <w:spacing w:before="2" w:line="240" w:lineRule="auto"/>
              <w:ind w:left="142" w:firstLine="0"/>
              <w:jc w:val="left"/>
              <w:rPr>
                <w:rFonts w:eastAsia="Times New Roman"/>
                <w:sz w:val="24"/>
                <w:szCs w:val="24"/>
                <w:lang w:eastAsia="en-US"/>
              </w:rPr>
            </w:pPr>
            <w:r w:rsidRPr="00B561C2">
              <w:rPr>
                <w:rFonts w:eastAsia="Times New Roman"/>
                <w:sz w:val="24"/>
                <w:szCs w:val="24"/>
                <w:lang w:val="ru-RU" w:eastAsia="en-US"/>
              </w:rPr>
              <w:t xml:space="preserve">Графический рисунок животного с активным выражением его характера. </w:t>
            </w:r>
            <w:r w:rsidRPr="00B561C2">
              <w:rPr>
                <w:rFonts w:eastAsia="Times New Roman"/>
                <w:sz w:val="24"/>
                <w:szCs w:val="24"/>
                <w:lang w:eastAsia="en-US"/>
              </w:rPr>
              <w:t xml:space="preserve">Аналитическое рассматривание графических произведений анималистического жанра. </w:t>
            </w:r>
          </w:p>
        </w:tc>
        <w:tc>
          <w:tcPr>
            <w:tcW w:w="1701" w:type="dxa"/>
          </w:tcPr>
          <w:p w14:paraId="7C1AED3B" w14:textId="77777777" w:rsidR="00B561C2" w:rsidRPr="00B561C2" w:rsidRDefault="00B561C2" w:rsidP="00B561C2">
            <w:pPr>
              <w:spacing w:line="240" w:lineRule="auto"/>
              <w:ind w:left="142" w:firstLine="0"/>
              <w:jc w:val="center"/>
              <w:rPr>
                <w:rFonts w:eastAsia="Times New Roman"/>
                <w:szCs w:val="20"/>
                <w:lang w:val="ru-RU" w:eastAsia="en-US"/>
              </w:rPr>
            </w:pPr>
            <w:r w:rsidRPr="00B561C2">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300BF13D" w14:textId="77777777" w:rsidR="00B561C2" w:rsidRPr="00B561C2" w:rsidRDefault="00B561C2" w:rsidP="00B561C2">
            <w:pPr>
              <w:spacing w:line="240" w:lineRule="auto"/>
              <w:ind w:left="142" w:firstLine="0"/>
              <w:jc w:val="center"/>
              <w:rPr>
                <w:rFonts w:eastAsia="Times New Roman"/>
                <w:sz w:val="24"/>
                <w:szCs w:val="24"/>
                <w:lang w:val="ru-RU" w:eastAsia="en-US"/>
              </w:rPr>
            </w:pPr>
            <w:r w:rsidRPr="00B561C2">
              <w:rPr>
                <w:rFonts w:eastAsia="Times New Roman"/>
                <w:i/>
                <w:iCs/>
                <w:w w:val="97"/>
                <w:szCs w:val="20"/>
                <w:lang w:val="ru-RU"/>
              </w:rPr>
              <w:t>Использует учитель в соответствии с темой урока</w:t>
            </w:r>
          </w:p>
        </w:tc>
      </w:tr>
      <w:tr w:rsidR="00B561C2" w:rsidRPr="00B561C2" w14:paraId="1D6A324D" w14:textId="77777777" w:rsidTr="00892709">
        <w:trPr>
          <w:trHeight w:val="167"/>
        </w:trPr>
        <w:tc>
          <w:tcPr>
            <w:tcW w:w="9923" w:type="dxa"/>
            <w:gridSpan w:val="5"/>
          </w:tcPr>
          <w:p w14:paraId="0AB002DB" w14:textId="77777777" w:rsidR="00B561C2" w:rsidRPr="00B561C2" w:rsidRDefault="00B561C2" w:rsidP="00B561C2">
            <w:pPr>
              <w:spacing w:line="240" w:lineRule="auto"/>
              <w:ind w:left="142" w:firstLine="0"/>
              <w:jc w:val="left"/>
              <w:rPr>
                <w:rFonts w:eastAsia="Times New Roman"/>
                <w:b/>
                <w:bCs/>
                <w:sz w:val="24"/>
                <w:szCs w:val="24"/>
              </w:rPr>
            </w:pPr>
            <w:r w:rsidRPr="00B561C2">
              <w:rPr>
                <w:rFonts w:eastAsia="Times New Roman"/>
                <w:b/>
                <w:bCs/>
                <w:sz w:val="24"/>
                <w:szCs w:val="24"/>
              </w:rPr>
              <w:t xml:space="preserve">Модуль «Живопись»  </w:t>
            </w:r>
          </w:p>
        </w:tc>
      </w:tr>
      <w:tr w:rsidR="00B561C2" w:rsidRPr="00B561C2" w14:paraId="3DB28AB7" w14:textId="77777777" w:rsidTr="00892709">
        <w:trPr>
          <w:trHeight w:val="167"/>
        </w:trPr>
        <w:tc>
          <w:tcPr>
            <w:tcW w:w="1065" w:type="dxa"/>
            <w:gridSpan w:val="2"/>
          </w:tcPr>
          <w:p w14:paraId="0E1863EE" w14:textId="77777777" w:rsidR="00B561C2" w:rsidRPr="00B561C2" w:rsidRDefault="00B561C2" w:rsidP="00B561C2">
            <w:pPr>
              <w:spacing w:line="240" w:lineRule="auto"/>
              <w:ind w:left="142" w:firstLine="0"/>
              <w:jc w:val="left"/>
              <w:rPr>
                <w:rFonts w:eastAsia="Times New Roman"/>
                <w:sz w:val="24"/>
                <w:szCs w:val="24"/>
                <w:lang w:eastAsia="en-US"/>
              </w:rPr>
            </w:pPr>
            <w:r w:rsidRPr="00B561C2">
              <w:rPr>
                <w:rFonts w:eastAsia="Times New Roman"/>
                <w:sz w:val="24"/>
                <w:szCs w:val="24"/>
                <w:lang w:eastAsia="en-US"/>
              </w:rPr>
              <w:t>1.2.</w:t>
            </w:r>
          </w:p>
        </w:tc>
        <w:tc>
          <w:tcPr>
            <w:tcW w:w="4180" w:type="dxa"/>
          </w:tcPr>
          <w:p w14:paraId="58BE5E87" w14:textId="77777777" w:rsidR="00B561C2" w:rsidRPr="00B561C2" w:rsidRDefault="00B561C2" w:rsidP="00B561C2">
            <w:pPr>
              <w:spacing w:before="2" w:line="240" w:lineRule="auto"/>
              <w:ind w:firstLine="0"/>
              <w:jc w:val="left"/>
              <w:rPr>
                <w:rFonts w:eastAsia="Times New Roman"/>
                <w:sz w:val="24"/>
                <w:szCs w:val="24"/>
                <w:lang w:val="ru-RU" w:eastAsia="en-US"/>
              </w:rPr>
            </w:pPr>
            <w:r w:rsidRPr="00B561C2">
              <w:rPr>
                <w:rFonts w:eastAsia="Times New Roman"/>
                <w:sz w:val="24"/>
                <w:szCs w:val="24"/>
                <w:lang w:val="ru-RU" w:eastAsia="en-US"/>
              </w:rPr>
              <w:t xml:space="preserve">   Цвета основные и составные. Развитие навыков смешивания красок и получения нового цвета. Приёмы </w:t>
            </w:r>
            <w:r w:rsidRPr="00B561C2">
              <w:rPr>
                <w:rFonts w:eastAsia="Times New Roman"/>
                <w:sz w:val="24"/>
                <w:szCs w:val="24"/>
                <w:lang w:val="ru-RU" w:eastAsia="en-US"/>
              </w:rPr>
              <w:lastRenderedPageBreak/>
              <w:t>работы гуашью. Разный характер мазков и движений кистью. Пастозное, плотное и прозрачное нанесение краски.</w:t>
            </w:r>
          </w:p>
          <w:p w14:paraId="1A3D3C4F" w14:textId="77777777" w:rsidR="00B561C2" w:rsidRPr="00B561C2" w:rsidRDefault="00B561C2" w:rsidP="00B561C2">
            <w:pPr>
              <w:spacing w:before="2" w:line="240" w:lineRule="auto"/>
              <w:ind w:firstLine="0"/>
              <w:jc w:val="left"/>
              <w:rPr>
                <w:rFonts w:eastAsia="Times New Roman"/>
                <w:sz w:val="24"/>
                <w:szCs w:val="24"/>
                <w:lang w:val="ru-RU" w:eastAsia="en-US"/>
              </w:rPr>
            </w:pPr>
            <w:r w:rsidRPr="00B561C2">
              <w:rPr>
                <w:rFonts w:eastAsia="Times New Roman"/>
                <w:sz w:val="24"/>
                <w:szCs w:val="24"/>
                <w:lang w:val="ru-RU" w:eastAsia="en-US"/>
              </w:rPr>
              <w:t>Акварель и её свойства. Акварельные кисти. Приёмы работы акварелью.</w:t>
            </w:r>
          </w:p>
          <w:p w14:paraId="3A3F5F51" w14:textId="77777777" w:rsidR="00B561C2" w:rsidRPr="00B561C2" w:rsidRDefault="00B561C2" w:rsidP="00B561C2">
            <w:pPr>
              <w:spacing w:before="2" w:line="240" w:lineRule="auto"/>
              <w:ind w:firstLine="0"/>
              <w:jc w:val="left"/>
              <w:rPr>
                <w:rFonts w:eastAsia="Times New Roman"/>
                <w:sz w:val="24"/>
                <w:szCs w:val="24"/>
                <w:lang w:val="ru-RU" w:eastAsia="en-US"/>
              </w:rPr>
            </w:pPr>
            <w:r w:rsidRPr="00B561C2">
              <w:rPr>
                <w:rFonts w:eastAsia="Times New Roman"/>
                <w:sz w:val="24"/>
                <w:szCs w:val="24"/>
                <w:lang w:val="ru-RU" w:eastAsia="en-US"/>
              </w:rPr>
              <w:t>Цвет тёплый и холодный – цветовой контраст.</w:t>
            </w:r>
          </w:p>
          <w:p w14:paraId="2C387E3E" w14:textId="77777777" w:rsidR="00B561C2" w:rsidRPr="00B561C2" w:rsidRDefault="00B561C2" w:rsidP="00B561C2">
            <w:pPr>
              <w:spacing w:before="2" w:line="240" w:lineRule="auto"/>
              <w:ind w:firstLine="0"/>
              <w:jc w:val="left"/>
              <w:rPr>
                <w:rFonts w:eastAsia="Times New Roman"/>
                <w:sz w:val="24"/>
                <w:szCs w:val="24"/>
                <w:lang w:val="ru-RU" w:eastAsia="en-US"/>
              </w:rPr>
            </w:pPr>
            <w:r w:rsidRPr="00B561C2">
              <w:rPr>
                <w:rFonts w:eastAsia="Times New Roman"/>
                <w:sz w:val="24"/>
                <w:szCs w:val="24"/>
                <w:lang w:val="ru-RU" w:eastAsia="en-US"/>
              </w:rPr>
              <w:t>Цвет тёмный и светлый (тональные отношения). Затемнение цвета с помощью тёмной краски и осветление цвета. Эмоциональная выразительность цветовых состояний и отношений.</w:t>
            </w:r>
          </w:p>
          <w:p w14:paraId="0E4FE5DF" w14:textId="77777777" w:rsidR="00B561C2" w:rsidRPr="00B561C2" w:rsidRDefault="00B561C2" w:rsidP="00B561C2">
            <w:pPr>
              <w:spacing w:before="2" w:line="240" w:lineRule="auto"/>
              <w:ind w:firstLine="0"/>
              <w:jc w:val="left"/>
              <w:rPr>
                <w:rFonts w:eastAsia="Times New Roman"/>
                <w:sz w:val="24"/>
                <w:szCs w:val="24"/>
                <w:lang w:val="ru-RU" w:eastAsia="en-US"/>
              </w:rPr>
            </w:pPr>
            <w:r w:rsidRPr="00B561C2">
              <w:rPr>
                <w:rFonts w:eastAsia="Times New Roman"/>
                <w:sz w:val="24"/>
                <w:szCs w:val="24"/>
                <w:lang w:val="ru-RU" w:eastAsia="en-US"/>
              </w:rPr>
              <w:t>Цвет открытый – звонкий и приглушённый, тихий. Эмоциональная выразительность цвета.</w:t>
            </w:r>
          </w:p>
          <w:p w14:paraId="2A324B38" w14:textId="77777777" w:rsidR="00B561C2" w:rsidRPr="00B561C2" w:rsidRDefault="00B561C2" w:rsidP="00B561C2">
            <w:pPr>
              <w:spacing w:before="2" w:line="240" w:lineRule="auto"/>
              <w:ind w:firstLine="0"/>
              <w:jc w:val="left"/>
              <w:rPr>
                <w:rFonts w:eastAsia="Times New Roman"/>
                <w:sz w:val="24"/>
                <w:szCs w:val="24"/>
                <w:lang w:val="ru-RU" w:eastAsia="en-US"/>
              </w:rPr>
            </w:pPr>
            <w:r w:rsidRPr="00B561C2">
              <w:rPr>
                <w:rFonts w:eastAsia="Times New Roman"/>
                <w:sz w:val="24"/>
                <w:szCs w:val="24"/>
                <w:lang w:val="ru-RU" w:eastAsia="en-US"/>
              </w:rPr>
              <w:t>Изображение природы (моря) в разных контрастных состояниях погоды и соответствующих цветовых состояниях (туман, нежное утро, гроза, буря, ветер – по выбору учителя). Произведения И.К. Айвазовского.</w:t>
            </w:r>
          </w:p>
          <w:p w14:paraId="667C6774" w14:textId="77777777" w:rsidR="00B561C2" w:rsidRPr="00B561C2" w:rsidRDefault="00B561C2" w:rsidP="00B561C2">
            <w:pPr>
              <w:spacing w:before="2" w:line="240" w:lineRule="auto"/>
              <w:ind w:firstLine="0"/>
              <w:jc w:val="left"/>
              <w:rPr>
                <w:rFonts w:eastAsia="Times New Roman"/>
                <w:sz w:val="24"/>
                <w:szCs w:val="24"/>
                <w:lang w:val="ru-RU" w:eastAsia="en-US"/>
              </w:rPr>
            </w:pPr>
            <w:r w:rsidRPr="00B561C2">
              <w:rPr>
                <w:rFonts w:eastAsia="Times New Roman"/>
                <w:sz w:val="24"/>
                <w:szCs w:val="24"/>
                <w:lang w:val="ru-RU" w:eastAsia="en-US"/>
              </w:rPr>
              <w:t xml:space="preserve">Изображение сказочного персонажа с ярко выраженным характером (образ мужской или женский). </w:t>
            </w:r>
          </w:p>
        </w:tc>
        <w:tc>
          <w:tcPr>
            <w:tcW w:w="1701" w:type="dxa"/>
          </w:tcPr>
          <w:p w14:paraId="4D99AB40" w14:textId="77777777" w:rsidR="00B561C2" w:rsidRPr="00B561C2" w:rsidRDefault="00B561C2" w:rsidP="00B561C2">
            <w:pPr>
              <w:spacing w:line="240" w:lineRule="auto"/>
              <w:ind w:left="142" w:firstLine="0"/>
              <w:jc w:val="center"/>
              <w:rPr>
                <w:rFonts w:eastAsia="Times New Roman"/>
                <w:szCs w:val="20"/>
                <w:lang w:val="ru-RU" w:eastAsia="en-US"/>
              </w:rPr>
            </w:pPr>
            <w:r w:rsidRPr="00B561C2">
              <w:rPr>
                <w:rFonts w:eastAsia="Times New Roman"/>
                <w:i/>
                <w:szCs w:val="20"/>
                <w:lang w:val="ru-RU" w:eastAsia="en-US"/>
              </w:rPr>
              <w:lastRenderedPageBreak/>
              <w:t xml:space="preserve">Часы на каждую тему распределяются учителем в </w:t>
            </w:r>
            <w:r w:rsidRPr="00B561C2">
              <w:rPr>
                <w:rFonts w:eastAsia="Times New Roman"/>
                <w:i/>
                <w:szCs w:val="20"/>
                <w:lang w:val="ru-RU" w:eastAsia="en-US"/>
              </w:rPr>
              <w:lastRenderedPageBreak/>
              <w:t>зависимости от нагрузки по учебному плану на текущий учебный год в рабочей программе учителя</w:t>
            </w:r>
          </w:p>
        </w:tc>
        <w:tc>
          <w:tcPr>
            <w:tcW w:w="2977" w:type="dxa"/>
          </w:tcPr>
          <w:p w14:paraId="1B4B957D" w14:textId="77777777" w:rsidR="00B561C2" w:rsidRPr="00B561C2" w:rsidRDefault="00B561C2" w:rsidP="00B561C2">
            <w:pPr>
              <w:spacing w:line="240" w:lineRule="auto"/>
              <w:ind w:left="142" w:firstLine="0"/>
              <w:jc w:val="center"/>
              <w:rPr>
                <w:rFonts w:eastAsia="Times New Roman"/>
                <w:szCs w:val="20"/>
                <w:lang w:val="ru-RU" w:eastAsia="en-US"/>
              </w:rPr>
            </w:pPr>
            <w:r w:rsidRPr="00B561C2">
              <w:rPr>
                <w:rFonts w:eastAsia="Times New Roman"/>
                <w:i/>
                <w:iCs/>
                <w:w w:val="97"/>
                <w:szCs w:val="20"/>
                <w:lang w:val="ru-RU"/>
              </w:rPr>
              <w:lastRenderedPageBreak/>
              <w:t>Использует учитель в соответствии с темой урока</w:t>
            </w:r>
          </w:p>
        </w:tc>
      </w:tr>
      <w:tr w:rsidR="00B561C2" w:rsidRPr="00B561C2" w14:paraId="2BA492A6" w14:textId="77777777" w:rsidTr="00892709">
        <w:trPr>
          <w:trHeight w:val="167"/>
        </w:trPr>
        <w:tc>
          <w:tcPr>
            <w:tcW w:w="9923" w:type="dxa"/>
            <w:gridSpan w:val="5"/>
          </w:tcPr>
          <w:p w14:paraId="05807210" w14:textId="77777777" w:rsidR="00B561C2" w:rsidRPr="00B561C2" w:rsidRDefault="00B561C2" w:rsidP="00B561C2">
            <w:pPr>
              <w:spacing w:line="240" w:lineRule="auto"/>
              <w:ind w:left="142" w:firstLine="0"/>
              <w:jc w:val="left"/>
              <w:rPr>
                <w:rFonts w:ascii="Calibri" w:eastAsia="Times New Roman" w:hAnsi="Calibri"/>
                <w:b/>
                <w:bCs/>
                <w:sz w:val="24"/>
                <w:szCs w:val="24"/>
              </w:rPr>
            </w:pPr>
            <w:r w:rsidRPr="00B561C2">
              <w:rPr>
                <w:rFonts w:eastAsia="Times New Roman"/>
                <w:b/>
                <w:bCs/>
                <w:color w:val="000000"/>
                <w:spacing w:val="-3"/>
                <w:sz w:val="24"/>
                <w:szCs w:val="24"/>
                <w:lang w:val="ru-RU"/>
              </w:rPr>
              <w:lastRenderedPageBreak/>
              <w:t xml:space="preserve"> </w:t>
            </w:r>
            <w:r w:rsidRPr="00B561C2">
              <w:rPr>
                <w:rFonts w:eastAsia="Times New Roman"/>
                <w:b/>
                <w:bCs/>
                <w:color w:val="000000"/>
                <w:spacing w:val="-3"/>
                <w:sz w:val="24"/>
                <w:szCs w:val="24"/>
              </w:rPr>
              <w:t xml:space="preserve">Модуль «Скульптура» </w:t>
            </w:r>
          </w:p>
        </w:tc>
      </w:tr>
      <w:tr w:rsidR="00B561C2" w:rsidRPr="00B561C2" w14:paraId="4D8041B6" w14:textId="77777777" w:rsidTr="00892709">
        <w:trPr>
          <w:trHeight w:val="167"/>
        </w:trPr>
        <w:tc>
          <w:tcPr>
            <w:tcW w:w="1065" w:type="dxa"/>
            <w:gridSpan w:val="2"/>
          </w:tcPr>
          <w:p w14:paraId="639AC50A" w14:textId="77777777" w:rsidR="00B561C2" w:rsidRPr="00B561C2" w:rsidRDefault="00B561C2" w:rsidP="00B561C2">
            <w:pPr>
              <w:spacing w:line="240" w:lineRule="auto"/>
              <w:ind w:left="142" w:firstLine="0"/>
              <w:jc w:val="left"/>
              <w:rPr>
                <w:rFonts w:eastAsia="Times New Roman"/>
                <w:sz w:val="24"/>
                <w:szCs w:val="24"/>
                <w:lang w:eastAsia="en-US"/>
              </w:rPr>
            </w:pPr>
            <w:r w:rsidRPr="00B561C2">
              <w:rPr>
                <w:rFonts w:eastAsia="Times New Roman"/>
                <w:sz w:val="24"/>
                <w:szCs w:val="24"/>
                <w:lang w:eastAsia="en-US"/>
              </w:rPr>
              <w:t>1.3.</w:t>
            </w:r>
          </w:p>
        </w:tc>
        <w:tc>
          <w:tcPr>
            <w:tcW w:w="4180" w:type="dxa"/>
          </w:tcPr>
          <w:p w14:paraId="43860F90"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Лепка из пластилина или глины игрушки – сказочного животного по мотивам выбранного художественного народного промысла (филимоновская игрушка, дымковский петух, каргопольский Полкан и другие по выбору учителя с учётом местных промыслов). Способ лепки в соответствии с традициями промысла.</w:t>
            </w:r>
          </w:p>
          <w:p w14:paraId="090FD59E"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Лепка животных (например, кошки, собаки, медвежонка) с передачей характерной пластики движения. Соблюдение цельности формы, её преобразование и добавление деталей.</w:t>
            </w:r>
          </w:p>
          <w:p w14:paraId="3F82BAC2"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 xml:space="preserve">Изображение движения и статики в скульптуре: лепка из пластилина тяжёлой, неповоротливой и лёгкой, стремительной формы.  </w:t>
            </w:r>
          </w:p>
        </w:tc>
        <w:tc>
          <w:tcPr>
            <w:tcW w:w="1701" w:type="dxa"/>
          </w:tcPr>
          <w:p w14:paraId="15436C56" w14:textId="77777777" w:rsidR="00B561C2" w:rsidRPr="00B561C2" w:rsidRDefault="00B561C2" w:rsidP="00B561C2">
            <w:pPr>
              <w:spacing w:line="240" w:lineRule="auto"/>
              <w:ind w:left="142" w:firstLine="0"/>
              <w:jc w:val="center"/>
              <w:rPr>
                <w:rFonts w:eastAsia="Times New Roman"/>
                <w:szCs w:val="20"/>
                <w:lang w:val="ru-RU" w:eastAsia="en-US"/>
              </w:rPr>
            </w:pPr>
            <w:r w:rsidRPr="00B561C2">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569FDA23" w14:textId="77777777" w:rsidR="00B561C2" w:rsidRPr="00B561C2" w:rsidRDefault="00B561C2" w:rsidP="00B561C2">
            <w:pPr>
              <w:spacing w:line="240" w:lineRule="auto"/>
              <w:ind w:left="142" w:firstLine="0"/>
              <w:jc w:val="center"/>
              <w:rPr>
                <w:rFonts w:eastAsia="Times New Roman"/>
                <w:szCs w:val="20"/>
                <w:lang w:val="ru-RU" w:eastAsia="en-US"/>
              </w:rPr>
            </w:pPr>
            <w:r w:rsidRPr="00B561C2">
              <w:rPr>
                <w:rFonts w:eastAsia="Times New Roman"/>
                <w:i/>
                <w:iCs/>
                <w:w w:val="97"/>
                <w:szCs w:val="20"/>
                <w:lang w:val="ru-RU"/>
              </w:rPr>
              <w:t>Использует учитель в соответствии с темой урока</w:t>
            </w:r>
          </w:p>
        </w:tc>
      </w:tr>
      <w:tr w:rsidR="00B561C2" w:rsidRPr="00B561C2" w14:paraId="78171D44" w14:textId="77777777" w:rsidTr="00892709">
        <w:trPr>
          <w:trHeight w:val="167"/>
        </w:trPr>
        <w:tc>
          <w:tcPr>
            <w:tcW w:w="9923" w:type="dxa"/>
            <w:gridSpan w:val="5"/>
          </w:tcPr>
          <w:p w14:paraId="4C65CA85" w14:textId="77777777" w:rsidR="00B561C2" w:rsidRPr="00B561C2" w:rsidRDefault="00B561C2" w:rsidP="00B561C2">
            <w:pPr>
              <w:spacing w:line="240" w:lineRule="auto"/>
              <w:ind w:left="142" w:firstLine="0"/>
              <w:jc w:val="left"/>
              <w:rPr>
                <w:rFonts w:eastAsia="Times New Roman"/>
                <w:b/>
                <w:bCs/>
                <w:w w:val="97"/>
                <w:sz w:val="24"/>
                <w:szCs w:val="24"/>
              </w:rPr>
            </w:pPr>
            <w:r w:rsidRPr="00B561C2">
              <w:rPr>
                <w:rFonts w:eastAsia="Times New Roman"/>
                <w:b/>
                <w:bCs/>
                <w:w w:val="97"/>
                <w:sz w:val="24"/>
                <w:szCs w:val="24"/>
                <w:lang w:val="ru-RU"/>
              </w:rPr>
              <w:t xml:space="preserve">    </w:t>
            </w:r>
            <w:r w:rsidRPr="00B561C2">
              <w:rPr>
                <w:rFonts w:eastAsia="Times New Roman"/>
                <w:b/>
                <w:bCs/>
                <w:w w:val="97"/>
                <w:sz w:val="24"/>
                <w:szCs w:val="24"/>
              </w:rPr>
              <w:t>Модуль «Декоративно-прикладное искусство»</w:t>
            </w:r>
          </w:p>
        </w:tc>
      </w:tr>
      <w:tr w:rsidR="00B561C2" w:rsidRPr="00B561C2" w14:paraId="17D522AA" w14:textId="77777777" w:rsidTr="00892709">
        <w:trPr>
          <w:trHeight w:val="167"/>
        </w:trPr>
        <w:tc>
          <w:tcPr>
            <w:tcW w:w="1065" w:type="dxa"/>
            <w:gridSpan w:val="2"/>
          </w:tcPr>
          <w:p w14:paraId="29CAA873" w14:textId="77777777" w:rsidR="00B561C2" w:rsidRPr="00B561C2" w:rsidRDefault="00B561C2" w:rsidP="00B561C2">
            <w:pPr>
              <w:spacing w:line="240" w:lineRule="auto"/>
              <w:ind w:left="142" w:firstLine="0"/>
              <w:jc w:val="left"/>
              <w:rPr>
                <w:rFonts w:eastAsia="Times New Roman"/>
                <w:sz w:val="24"/>
                <w:szCs w:val="24"/>
                <w:lang w:eastAsia="en-US"/>
              </w:rPr>
            </w:pPr>
            <w:r w:rsidRPr="00B561C2">
              <w:rPr>
                <w:rFonts w:eastAsia="Times New Roman"/>
                <w:sz w:val="24"/>
                <w:szCs w:val="24"/>
                <w:lang w:eastAsia="en-US"/>
              </w:rPr>
              <w:t>1.4.</w:t>
            </w:r>
          </w:p>
        </w:tc>
        <w:tc>
          <w:tcPr>
            <w:tcW w:w="4180" w:type="dxa"/>
          </w:tcPr>
          <w:p w14:paraId="5EAD093C" w14:textId="77777777" w:rsidR="00B561C2" w:rsidRPr="00B561C2" w:rsidRDefault="00B561C2" w:rsidP="00B561C2">
            <w:pPr>
              <w:spacing w:before="2" w:line="240" w:lineRule="auto"/>
              <w:ind w:left="142" w:firstLine="0"/>
              <w:rPr>
                <w:rFonts w:eastAsia="Times New Roman"/>
                <w:sz w:val="24"/>
                <w:szCs w:val="24"/>
                <w:lang w:val="ru-RU" w:eastAsia="en-US"/>
              </w:rPr>
            </w:pPr>
            <w:r w:rsidRPr="00B561C2">
              <w:rPr>
                <w:rFonts w:eastAsia="Times New Roman"/>
                <w:sz w:val="24"/>
                <w:szCs w:val="24"/>
                <w:lang w:val="ru-RU" w:eastAsia="en-US"/>
              </w:rPr>
              <w:t xml:space="preserve"> Наблюдение узоров в природе (на основе фотографий в условиях урока), например, снежинки, паутинки, роса на листьях. Ассоциативное сопоставление с орнаментами в предметах декоративно-прикладного искусства (например, кружево, вышивка, ювелирные изделия).</w:t>
            </w:r>
          </w:p>
          <w:p w14:paraId="2F482B40" w14:textId="77777777" w:rsidR="00B561C2" w:rsidRPr="00B561C2" w:rsidRDefault="00B561C2" w:rsidP="00B561C2">
            <w:pPr>
              <w:spacing w:before="2" w:line="240" w:lineRule="auto"/>
              <w:ind w:left="142" w:firstLine="0"/>
              <w:rPr>
                <w:rFonts w:eastAsia="Times New Roman"/>
                <w:sz w:val="24"/>
                <w:szCs w:val="24"/>
                <w:lang w:val="ru-RU" w:eastAsia="en-US"/>
              </w:rPr>
            </w:pPr>
            <w:r w:rsidRPr="00B561C2">
              <w:rPr>
                <w:rFonts w:eastAsia="Times New Roman"/>
                <w:sz w:val="24"/>
                <w:szCs w:val="24"/>
                <w:lang w:val="ru-RU" w:eastAsia="en-US"/>
              </w:rPr>
              <w:t xml:space="preserve">Рисунок геометрического орнамента кружева или вышивки. Декоративная </w:t>
            </w:r>
            <w:r w:rsidRPr="00B561C2">
              <w:rPr>
                <w:rFonts w:eastAsia="Times New Roman"/>
                <w:sz w:val="24"/>
                <w:szCs w:val="24"/>
                <w:lang w:val="ru-RU" w:eastAsia="en-US"/>
              </w:rPr>
              <w:lastRenderedPageBreak/>
              <w:t>композиция. Ритм пятен в декоративной аппликации.</w:t>
            </w:r>
          </w:p>
          <w:p w14:paraId="7EAFF1AA" w14:textId="77777777" w:rsidR="00B561C2" w:rsidRPr="00B561C2" w:rsidRDefault="00B561C2" w:rsidP="00B561C2">
            <w:pPr>
              <w:spacing w:before="2" w:line="240" w:lineRule="auto"/>
              <w:ind w:left="142" w:firstLine="0"/>
              <w:rPr>
                <w:rFonts w:eastAsia="Times New Roman"/>
                <w:sz w:val="24"/>
                <w:szCs w:val="24"/>
                <w:lang w:val="ru-RU" w:eastAsia="en-US"/>
              </w:rPr>
            </w:pPr>
            <w:r w:rsidRPr="00B561C2">
              <w:rPr>
                <w:rFonts w:eastAsia="Times New Roman"/>
                <w:sz w:val="24"/>
                <w:szCs w:val="24"/>
                <w:lang w:val="ru-RU" w:eastAsia="en-US"/>
              </w:rPr>
              <w:t>Поделки из подручных нехудожественных материалов. Декоративные изображения животных в игрушках народных промыслов; филимоновские, дымковские, каргопольские игрушки (и другие по выбору учителя с учётом местных художественных промыслов).</w:t>
            </w:r>
          </w:p>
          <w:p w14:paraId="3ED70889" w14:textId="77777777" w:rsidR="00B561C2" w:rsidRPr="00B561C2" w:rsidRDefault="00B561C2" w:rsidP="00B561C2">
            <w:pPr>
              <w:spacing w:before="2" w:line="240" w:lineRule="auto"/>
              <w:ind w:left="142" w:firstLine="0"/>
              <w:rPr>
                <w:rFonts w:eastAsia="Times New Roman"/>
                <w:sz w:val="24"/>
                <w:szCs w:val="24"/>
                <w:lang w:eastAsia="en-US"/>
              </w:rPr>
            </w:pPr>
            <w:r w:rsidRPr="00B561C2">
              <w:rPr>
                <w:rFonts w:eastAsia="Times New Roman"/>
                <w:sz w:val="24"/>
                <w:szCs w:val="24"/>
                <w:lang w:val="ru-RU" w:eastAsia="en-US"/>
              </w:rPr>
              <w:t xml:space="preserve">Декор одежды человека. Разнообразие украшений. Традиционные народные женские и мужские украшения. </w:t>
            </w:r>
            <w:r w:rsidRPr="00B561C2">
              <w:rPr>
                <w:rFonts w:eastAsia="Times New Roman"/>
                <w:sz w:val="24"/>
                <w:szCs w:val="24"/>
                <w:lang w:eastAsia="en-US"/>
              </w:rPr>
              <w:t>Назначение украшений и их роль в жизни людей.</w:t>
            </w:r>
          </w:p>
        </w:tc>
        <w:tc>
          <w:tcPr>
            <w:tcW w:w="1701" w:type="dxa"/>
          </w:tcPr>
          <w:p w14:paraId="5A6F3A52" w14:textId="77777777" w:rsidR="00B561C2" w:rsidRPr="00B561C2" w:rsidRDefault="00B561C2" w:rsidP="00B561C2">
            <w:pPr>
              <w:spacing w:line="240" w:lineRule="auto"/>
              <w:ind w:left="142" w:firstLine="0"/>
              <w:jc w:val="center"/>
              <w:rPr>
                <w:rFonts w:eastAsia="Times New Roman"/>
                <w:szCs w:val="20"/>
                <w:lang w:val="ru-RU" w:eastAsia="en-US"/>
              </w:rPr>
            </w:pPr>
            <w:r w:rsidRPr="00B561C2">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781D51B9" w14:textId="77777777" w:rsidR="00B561C2" w:rsidRPr="00B561C2" w:rsidRDefault="00B561C2" w:rsidP="00B561C2">
            <w:pPr>
              <w:spacing w:line="240" w:lineRule="auto"/>
              <w:ind w:left="142" w:firstLine="0"/>
              <w:jc w:val="center"/>
              <w:rPr>
                <w:rFonts w:eastAsia="Times New Roman"/>
                <w:szCs w:val="20"/>
                <w:lang w:val="ru-RU" w:eastAsia="en-US"/>
              </w:rPr>
            </w:pPr>
            <w:r w:rsidRPr="00B561C2">
              <w:rPr>
                <w:rFonts w:eastAsia="Times New Roman"/>
                <w:i/>
                <w:iCs/>
                <w:w w:val="97"/>
                <w:szCs w:val="20"/>
                <w:lang w:val="ru-RU"/>
              </w:rPr>
              <w:t>Использует учитель в соответствии с темой урока</w:t>
            </w:r>
          </w:p>
        </w:tc>
      </w:tr>
      <w:tr w:rsidR="00B561C2" w:rsidRPr="00B561C2" w14:paraId="15246BA8" w14:textId="77777777" w:rsidTr="00892709">
        <w:trPr>
          <w:trHeight w:val="167"/>
        </w:trPr>
        <w:tc>
          <w:tcPr>
            <w:tcW w:w="9923" w:type="dxa"/>
            <w:gridSpan w:val="5"/>
          </w:tcPr>
          <w:p w14:paraId="669FA25B" w14:textId="77777777" w:rsidR="00B561C2" w:rsidRPr="00B561C2" w:rsidRDefault="00B561C2" w:rsidP="00B561C2">
            <w:pPr>
              <w:spacing w:line="240" w:lineRule="auto"/>
              <w:ind w:left="142" w:firstLine="0"/>
              <w:jc w:val="left"/>
              <w:rPr>
                <w:rFonts w:eastAsia="Times New Roman"/>
                <w:b/>
                <w:bCs/>
                <w:sz w:val="24"/>
                <w:szCs w:val="24"/>
                <w:lang w:eastAsia="en-US"/>
              </w:rPr>
            </w:pPr>
            <w:r w:rsidRPr="00B561C2">
              <w:rPr>
                <w:rFonts w:eastAsia="Times New Roman"/>
                <w:b/>
                <w:bCs/>
                <w:sz w:val="24"/>
                <w:szCs w:val="24"/>
                <w:lang w:eastAsia="en-US"/>
              </w:rPr>
              <w:lastRenderedPageBreak/>
              <w:t xml:space="preserve">Модуль «Архитектура»  </w:t>
            </w:r>
          </w:p>
        </w:tc>
      </w:tr>
      <w:tr w:rsidR="00B561C2" w:rsidRPr="00B561C2" w14:paraId="5DEC4F7D" w14:textId="77777777" w:rsidTr="00892709">
        <w:trPr>
          <w:trHeight w:val="167"/>
        </w:trPr>
        <w:tc>
          <w:tcPr>
            <w:tcW w:w="1065" w:type="dxa"/>
            <w:gridSpan w:val="2"/>
          </w:tcPr>
          <w:p w14:paraId="3142C368" w14:textId="77777777" w:rsidR="00B561C2" w:rsidRPr="00B561C2" w:rsidRDefault="00B561C2" w:rsidP="00B561C2">
            <w:pPr>
              <w:spacing w:line="240" w:lineRule="auto"/>
              <w:ind w:left="142" w:firstLine="0"/>
              <w:jc w:val="left"/>
              <w:rPr>
                <w:rFonts w:eastAsia="Times New Roman"/>
                <w:sz w:val="24"/>
                <w:szCs w:val="24"/>
                <w:lang w:eastAsia="en-US"/>
              </w:rPr>
            </w:pPr>
            <w:r w:rsidRPr="00B561C2">
              <w:rPr>
                <w:rFonts w:eastAsia="Times New Roman"/>
                <w:sz w:val="24"/>
                <w:szCs w:val="24"/>
                <w:lang w:eastAsia="en-US"/>
              </w:rPr>
              <w:t xml:space="preserve"> 1.5. </w:t>
            </w:r>
          </w:p>
        </w:tc>
        <w:tc>
          <w:tcPr>
            <w:tcW w:w="4180" w:type="dxa"/>
          </w:tcPr>
          <w:p w14:paraId="694F292C" w14:textId="77777777" w:rsidR="00B561C2" w:rsidRPr="00B561C2" w:rsidRDefault="00B561C2" w:rsidP="00B561C2">
            <w:pPr>
              <w:spacing w:before="2" w:line="240" w:lineRule="auto"/>
              <w:ind w:left="142" w:firstLine="0"/>
              <w:rPr>
                <w:rFonts w:eastAsia="Times New Roman"/>
                <w:sz w:val="24"/>
                <w:szCs w:val="24"/>
                <w:lang w:val="ru-RU" w:eastAsia="en-US"/>
              </w:rPr>
            </w:pPr>
            <w:r w:rsidRPr="00B561C2">
              <w:rPr>
                <w:rFonts w:eastAsia="Times New Roman"/>
                <w:sz w:val="24"/>
                <w:szCs w:val="24"/>
                <w:lang w:val="ru-RU" w:eastAsia="en-US"/>
              </w:rPr>
              <w:t xml:space="preserve"> Конструирование из бумаги. Приёмы работы с полосой бумаги, разные варианты складывания, закручивания, надрезания. Макетирование пространства детской площадки.</w:t>
            </w:r>
          </w:p>
          <w:p w14:paraId="1CEB6643" w14:textId="77777777" w:rsidR="00B561C2" w:rsidRPr="00B561C2" w:rsidRDefault="00B561C2" w:rsidP="00B561C2">
            <w:pPr>
              <w:spacing w:before="2" w:line="240" w:lineRule="auto"/>
              <w:ind w:left="142" w:firstLine="0"/>
              <w:rPr>
                <w:rFonts w:eastAsia="Times New Roman"/>
                <w:sz w:val="24"/>
                <w:szCs w:val="24"/>
                <w:lang w:val="ru-RU" w:eastAsia="en-US"/>
              </w:rPr>
            </w:pPr>
            <w:r w:rsidRPr="00B561C2">
              <w:rPr>
                <w:rFonts w:eastAsia="Times New Roman"/>
                <w:sz w:val="24"/>
                <w:szCs w:val="24"/>
                <w:lang w:val="ru-RU" w:eastAsia="en-US"/>
              </w:rPr>
              <w:t>Построение игрового сказочного города из бумаги (на основе сворачивания геометрических тел – параллелепипедов разной высоты, цилиндров с прорезями и наклейками); завивание, скручивание и складывание полоски бумаги (например, гармошкой). Образ здания. Памятники отечественной или западноевропейской архитектуры с ярко выраженным характером здания. Рисунок дома для доброго или злого сказочного персонажа (иллюстрация сказки по выбору учителя)</w:t>
            </w:r>
          </w:p>
        </w:tc>
        <w:tc>
          <w:tcPr>
            <w:tcW w:w="1701" w:type="dxa"/>
          </w:tcPr>
          <w:p w14:paraId="0DBED3B0" w14:textId="77777777" w:rsidR="00B561C2" w:rsidRPr="00B561C2" w:rsidRDefault="00B561C2" w:rsidP="00B561C2">
            <w:pPr>
              <w:spacing w:line="240" w:lineRule="auto"/>
              <w:ind w:left="142" w:firstLine="0"/>
              <w:jc w:val="center"/>
              <w:rPr>
                <w:rFonts w:eastAsia="Times New Roman"/>
                <w:sz w:val="24"/>
                <w:szCs w:val="24"/>
                <w:lang w:val="ru-RU" w:eastAsia="en-US"/>
              </w:rPr>
            </w:pPr>
            <w:r w:rsidRPr="00B561C2">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6CCBB504" w14:textId="77777777" w:rsidR="00B561C2" w:rsidRPr="00B561C2" w:rsidRDefault="00B561C2" w:rsidP="00B561C2">
            <w:pPr>
              <w:spacing w:line="240" w:lineRule="auto"/>
              <w:ind w:left="142" w:firstLine="0"/>
              <w:jc w:val="center"/>
              <w:rPr>
                <w:rFonts w:eastAsia="Times New Roman"/>
                <w:sz w:val="24"/>
                <w:szCs w:val="24"/>
                <w:lang w:val="ru-RU" w:eastAsia="en-US"/>
              </w:rPr>
            </w:pPr>
            <w:r w:rsidRPr="00B561C2">
              <w:rPr>
                <w:rFonts w:eastAsia="Times New Roman"/>
                <w:i/>
                <w:iCs/>
                <w:w w:val="97"/>
                <w:szCs w:val="20"/>
                <w:lang w:val="ru-RU"/>
              </w:rPr>
              <w:t>Использует учитель в соответствии с темой урока</w:t>
            </w:r>
          </w:p>
        </w:tc>
      </w:tr>
      <w:tr w:rsidR="00B561C2" w:rsidRPr="00B561C2" w14:paraId="4FB7E0D0" w14:textId="77777777" w:rsidTr="00892709">
        <w:trPr>
          <w:trHeight w:val="167"/>
        </w:trPr>
        <w:tc>
          <w:tcPr>
            <w:tcW w:w="9923" w:type="dxa"/>
            <w:gridSpan w:val="5"/>
          </w:tcPr>
          <w:p w14:paraId="4DB2641F" w14:textId="77777777" w:rsidR="00B561C2" w:rsidRPr="00B561C2" w:rsidRDefault="00B561C2" w:rsidP="00B561C2">
            <w:pPr>
              <w:spacing w:line="240" w:lineRule="auto"/>
              <w:ind w:left="142" w:firstLine="0"/>
              <w:jc w:val="left"/>
              <w:rPr>
                <w:rFonts w:eastAsia="Times New Roman"/>
                <w:b/>
                <w:bCs/>
                <w:sz w:val="24"/>
                <w:szCs w:val="24"/>
              </w:rPr>
            </w:pPr>
            <w:r w:rsidRPr="00B561C2">
              <w:rPr>
                <w:rFonts w:eastAsia="Times New Roman"/>
                <w:b/>
                <w:bCs/>
                <w:sz w:val="24"/>
                <w:szCs w:val="24"/>
                <w:lang w:val="ru-RU"/>
              </w:rPr>
              <w:t xml:space="preserve">  </w:t>
            </w:r>
            <w:r w:rsidRPr="00B561C2">
              <w:rPr>
                <w:rFonts w:eastAsia="Times New Roman"/>
                <w:b/>
                <w:bCs/>
                <w:sz w:val="24"/>
                <w:szCs w:val="24"/>
              </w:rPr>
              <w:t>Модуль «Восприятие произведений искусства»</w:t>
            </w:r>
          </w:p>
        </w:tc>
      </w:tr>
      <w:tr w:rsidR="00B561C2" w:rsidRPr="00B561C2" w14:paraId="5C832D72" w14:textId="77777777" w:rsidTr="00892709">
        <w:trPr>
          <w:trHeight w:val="167"/>
        </w:trPr>
        <w:tc>
          <w:tcPr>
            <w:tcW w:w="1065" w:type="dxa"/>
            <w:gridSpan w:val="2"/>
          </w:tcPr>
          <w:p w14:paraId="5C386673" w14:textId="77777777" w:rsidR="00B561C2" w:rsidRPr="00B561C2" w:rsidRDefault="00B561C2" w:rsidP="00B561C2">
            <w:pPr>
              <w:spacing w:line="240" w:lineRule="auto"/>
              <w:ind w:left="142" w:firstLine="0"/>
              <w:jc w:val="left"/>
              <w:rPr>
                <w:rFonts w:eastAsia="Times New Roman"/>
                <w:sz w:val="24"/>
                <w:szCs w:val="24"/>
                <w:lang w:eastAsia="en-US"/>
              </w:rPr>
            </w:pPr>
            <w:r w:rsidRPr="00B561C2">
              <w:rPr>
                <w:rFonts w:eastAsia="Times New Roman"/>
                <w:sz w:val="24"/>
                <w:szCs w:val="24"/>
                <w:lang w:eastAsia="en-US"/>
              </w:rPr>
              <w:t>1.6.</w:t>
            </w:r>
          </w:p>
        </w:tc>
        <w:tc>
          <w:tcPr>
            <w:tcW w:w="4180" w:type="dxa"/>
          </w:tcPr>
          <w:p w14:paraId="7ABF3047"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 xml:space="preserve">   Восприятие произведений детского творчества. Обсуждение сюжетного и эмоционального содержания детских работ.</w:t>
            </w:r>
          </w:p>
          <w:p w14:paraId="13AC0038"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Художественное наблюдение природы и красивых природных деталей, анализ их конструкции и эмоционального воздействия. Сопоставление их с рукотворными произведениями.</w:t>
            </w:r>
          </w:p>
          <w:p w14:paraId="48911186"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Восприятие орнаментальных произведений прикладного искусства (например, кружево, шитьё, резьба и роспись).</w:t>
            </w:r>
          </w:p>
          <w:p w14:paraId="005A2FD4"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Восприятие произведений живописи с активным выражением цветового состояния в природе. Произведения И.И. Левитана, Н.П. Крымова.</w:t>
            </w:r>
          </w:p>
          <w:p w14:paraId="1EE98BF1"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lastRenderedPageBreak/>
              <w:t xml:space="preserve">Восприятие произведений анималистического жанра в графике (например, произведений В.В. Ватагина, Е.И. Чарушина) и в скульптуре (произведения В.В. Ватагина). Наблюдение животных с точки зрения их пропорций, характера движения, пластики. </w:t>
            </w:r>
          </w:p>
        </w:tc>
        <w:tc>
          <w:tcPr>
            <w:tcW w:w="1701" w:type="dxa"/>
          </w:tcPr>
          <w:p w14:paraId="00AA71AD" w14:textId="77777777" w:rsidR="00B561C2" w:rsidRPr="00B561C2" w:rsidRDefault="00B561C2" w:rsidP="00B561C2">
            <w:pPr>
              <w:spacing w:line="240" w:lineRule="auto"/>
              <w:ind w:left="142" w:firstLine="0"/>
              <w:jc w:val="center"/>
              <w:rPr>
                <w:rFonts w:eastAsia="Times New Roman"/>
                <w:i/>
                <w:szCs w:val="20"/>
                <w:lang w:val="ru-RU" w:eastAsia="en-US"/>
              </w:rPr>
            </w:pPr>
            <w:r w:rsidRPr="00B561C2">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25D7A289" w14:textId="77777777" w:rsidR="00B561C2" w:rsidRPr="00B561C2" w:rsidRDefault="00B561C2" w:rsidP="00B561C2">
            <w:pPr>
              <w:spacing w:line="240" w:lineRule="auto"/>
              <w:ind w:left="142" w:firstLine="0"/>
              <w:jc w:val="center"/>
              <w:rPr>
                <w:rFonts w:eastAsia="Times New Roman"/>
                <w:sz w:val="24"/>
                <w:szCs w:val="24"/>
                <w:lang w:val="ru-RU"/>
              </w:rPr>
            </w:pPr>
            <w:r w:rsidRPr="00B561C2">
              <w:rPr>
                <w:rFonts w:eastAsia="Times New Roman"/>
                <w:i/>
                <w:iCs/>
                <w:w w:val="97"/>
                <w:szCs w:val="20"/>
                <w:lang w:val="ru-RU"/>
              </w:rPr>
              <w:t>Использует учитель в соответствии с темой урока</w:t>
            </w:r>
          </w:p>
        </w:tc>
      </w:tr>
      <w:tr w:rsidR="00B561C2" w:rsidRPr="00B561C2" w14:paraId="79019535" w14:textId="77777777" w:rsidTr="00892709">
        <w:trPr>
          <w:trHeight w:val="167"/>
        </w:trPr>
        <w:tc>
          <w:tcPr>
            <w:tcW w:w="9923" w:type="dxa"/>
            <w:gridSpan w:val="5"/>
          </w:tcPr>
          <w:p w14:paraId="2F73654A" w14:textId="77777777" w:rsidR="00B561C2" w:rsidRPr="00B561C2" w:rsidRDefault="00B561C2" w:rsidP="00B561C2">
            <w:pPr>
              <w:spacing w:line="240" w:lineRule="auto"/>
              <w:ind w:left="142" w:firstLine="0"/>
              <w:jc w:val="left"/>
              <w:rPr>
                <w:rFonts w:eastAsia="Times New Roman"/>
                <w:b/>
                <w:bCs/>
                <w:sz w:val="24"/>
                <w:szCs w:val="24"/>
              </w:rPr>
            </w:pPr>
            <w:r w:rsidRPr="00B561C2">
              <w:rPr>
                <w:rFonts w:eastAsia="Times New Roman"/>
                <w:b/>
                <w:bCs/>
                <w:sz w:val="24"/>
                <w:szCs w:val="24"/>
                <w:lang w:val="ru-RU"/>
              </w:rPr>
              <w:lastRenderedPageBreak/>
              <w:t xml:space="preserve">  </w:t>
            </w:r>
            <w:r w:rsidRPr="00B561C2">
              <w:rPr>
                <w:rFonts w:eastAsia="Times New Roman"/>
                <w:b/>
                <w:bCs/>
                <w:sz w:val="24"/>
                <w:szCs w:val="24"/>
              </w:rPr>
              <w:t>Модуль «Азбука цифровой графики»</w:t>
            </w:r>
          </w:p>
        </w:tc>
      </w:tr>
      <w:tr w:rsidR="00B561C2" w:rsidRPr="00B561C2" w14:paraId="11562D48" w14:textId="77777777" w:rsidTr="00892709">
        <w:trPr>
          <w:trHeight w:val="167"/>
        </w:trPr>
        <w:tc>
          <w:tcPr>
            <w:tcW w:w="1065" w:type="dxa"/>
            <w:gridSpan w:val="2"/>
          </w:tcPr>
          <w:p w14:paraId="4CC5FD7A" w14:textId="77777777" w:rsidR="00B561C2" w:rsidRPr="00B561C2" w:rsidRDefault="00B561C2" w:rsidP="00B561C2">
            <w:pPr>
              <w:spacing w:line="240" w:lineRule="auto"/>
              <w:ind w:left="142" w:firstLine="0"/>
              <w:jc w:val="left"/>
              <w:rPr>
                <w:rFonts w:eastAsia="Times New Roman"/>
                <w:sz w:val="24"/>
                <w:szCs w:val="24"/>
                <w:lang w:eastAsia="en-US"/>
              </w:rPr>
            </w:pPr>
            <w:r w:rsidRPr="00B561C2">
              <w:rPr>
                <w:rFonts w:eastAsia="Times New Roman"/>
                <w:sz w:val="24"/>
                <w:szCs w:val="24"/>
                <w:lang w:eastAsia="en-US"/>
              </w:rPr>
              <w:t>1.7.</w:t>
            </w:r>
          </w:p>
        </w:tc>
        <w:tc>
          <w:tcPr>
            <w:tcW w:w="4180" w:type="dxa"/>
          </w:tcPr>
          <w:p w14:paraId="629A0876"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 xml:space="preserve"> Компьютерные средства изображения. Виды линий (в программе </w:t>
            </w:r>
            <w:r w:rsidRPr="00B561C2">
              <w:rPr>
                <w:rFonts w:eastAsia="Times New Roman"/>
                <w:sz w:val="24"/>
                <w:szCs w:val="24"/>
                <w:lang w:eastAsia="en-US"/>
              </w:rPr>
              <w:t>Paint</w:t>
            </w:r>
            <w:r w:rsidRPr="00B561C2">
              <w:rPr>
                <w:rFonts w:eastAsia="Times New Roman"/>
                <w:sz w:val="24"/>
                <w:szCs w:val="24"/>
                <w:lang w:val="ru-RU" w:eastAsia="en-US"/>
              </w:rPr>
              <w:t xml:space="preserve"> или другом графическом редакторе).</w:t>
            </w:r>
          </w:p>
          <w:p w14:paraId="4A437A39"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 xml:space="preserve">Компьютерные средства изображения. Работа с геометрическими фигурами. Трансформация и копирование геометрических фигур в программе </w:t>
            </w:r>
            <w:r w:rsidRPr="00B561C2">
              <w:rPr>
                <w:rFonts w:eastAsia="Times New Roman"/>
                <w:sz w:val="24"/>
                <w:szCs w:val="24"/>
                <w:lang w:eastAsia="en-US"/>
              </w:rPr>
              <w:t>Paint</w:t>
            </w:r>
            <w:r w:rsidRPr="00B561C2">
              <w:rPr>
                <w:rFonts w:eastAsia="Times New Roman"/>
                <w:sz w:val="24"/>
                <w:szCs w:val="24"/>
                <w:lang w:val="ru-RU" w:eastAsia="en-US"/>
              </w:rPr>
              <w:t>.</w:t>
            </w:r>
          </w:p>
          <w:p w14:paraId="19B4B101"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 xml:space="preserve">Освоение инструментов традиционного рисования (карандаш, кисточка, ластик, заливка и другие) в программе </w:t>
            </w:r>
            <w:r w:rsidRPr="00B561C2">
              <w:rPr>
                <w:rFonts w:eastAsia="Times New Roman"/>
                <w:sz w:val="24"/>
                <w:szCs w:val="24"/>
                <w:lang w:eastAsia="en-US"/>
              </w:rPr>
              <w:t>Paint</w:t>
            </w:r>
            <w:r w:rsidRPr="00B561C2">
              <w:rPr>
                <w:rFonts w:eastAsia="Times New Roman"/>
                <w:sz w:val="24"/>
                <w:szCs w:val="24"/>
                <w:lang w:val="ru-RU" w:eastAsia="en-US"/>
              </w:rPr>
              <w:t xml:space="preserve"> на основе простых сюжетов (например, образ дерева).</w:t>
            </w:r>
          </w:p>
          <w:p w14:paraId="43F7341A"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 xml:space="preserve">Освоение инструментов традиционного рисования в программе </w:t>
            </w:r>
            <w:r w:rsidRPr="00B561C2">
              <w:rPr>
                <w:rFonts w:eastAsia="Times New Roman"/>
                <w:sz w:val="24"/>
                <w:szCs w:val="24"/>
                <w:lang w:eastAsia="en-US"/>
              </w:rPr>
              <w:t>Paint</w:t>
            </w:r>
            <w:r w:rsidRPr="00B561C2">
              <w:rPr>
                <w:rFonts w:eastAsia="Times New Roman"/>
                <w:sz w:val="24"/>
                <w:szCs w:val="24"/>
                <w:lang w:val="ru-RU" w:eastAsia="en-US"/>
              </w:rPr>
              <w:t xml:space="preserve"> на основе темы «Тёплый и холодный цвета» (например, «Горящий костёр в синей ночи», «Перо жар-птицы»).</w:t>
            </w:r>
          </w:p>
          <w:p w14:paraId="7D96A0E2" w14:textId="77777777" w:rsidR="00B561C2" w:rsidRPr="00B561C2" w:rsidRDefault="00B561C2" w:rsidP="00B561C2">
            <w:pPr>
              <w:spacing w:before="2" w:line="240" w:lineRule="auto"/>
              <w:ind w:left="142" w:firstLine="0"/>
              <w:jc w:val="left"/>
              <w:rPr>
                <w:rFonts w:eastAsia="Times New Roman"/>
                <w:sz w:val="24"/>
                <w:szCs w:val="24"/>
                <w:lang w:val="ru-RU" w:eastAsia="en-US"/>
              </w:rPr>
            </w:pPr>
            <w:r w:rsidRPr="00B561C2">
              <w:rPr>
                <w:rFonts w:eastAsia="Times New Roman"/>
                <w:sz w:val="24"/>
                <w:szCs w:val="24"/>
                <w:lang w:val="ru-RU" w:eastAsia="en-US"/>
              </w:rPr>
              <w:t xml:space="preserve">Художественная фотография. Расположение объекта в кадре. Масштаб. Доминанта. Обсуждение в условиях урока ученических фотографий, соответствующих изучаемой теме.    </w:t>
            </w:r>
          </w:p>
        </w:tc>
        <w:tc>
          <w:tcPr>
            <w:tcW w:w="1701" w:type="dxa"/>
          </w:tcPr>
          <w:p w14:paraId="16A6FD55" w14:textId="77777777" w:rsidR="00B561C2" w:rsidRPr="00B561C2" w:rsidRDefault="00B561C2" w:rsidP="00B561C2">
            <w:pPr>
              <w:spacing w:line="240" w:lineRule="auto"/>
              <w:ind w:left="142" w:firstLine="0"/>
              <w:jc w:val="center"/>
              <w:rPr>
                <w:rFonts w:eastAsia="Times New Roman"/>
                <w:i/>
                <w:szCs w:val="20"/>
                <w:lang w:val="ru-RU" w:eastAsia="en-US"/>
              </w:rPr>
            </w:pPr>
            <w:r w:rsidRPr="00B561C2">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1F5169D7" w14:textId="77777777" w:rsidR="00B561C2" w:rsidRPr="00B561C2" w:rsidRDefault="00B561C2" w:rsidP="00B561C2">
            <w:pPr>
              <w:spacing w:line="240" w:lineRule="auto"/>
              <w:ind w:left="142" w:firstLine="0"/>
              <w:jc w:val="center"/>
              <w:rPr>
                <w:rFonts w:ascii="Calibri" w:eastAsia="Times New Roman" w:hAnsi="Calibri"/>
                <w:sz w:val="22"/>
                <w:lang w:val="ru-RU"/>
              </w:rPr>
            </w:pPr>
            <w:r w:rsidRPr="00B561C2">
              <w:rPr>
                <w:rFonts w:eastAsia="Times New Roman"/>
                <w:i/>
                <w:iCs/>
                <w:w w:val="97"/>
                <w:szCs w:val="20"/>
                <w:lang w:val="ru-RU"/>
              </w:rPr>
              <w:t>Использует учитель в соответствии с темой урока</w:t>
            </w:r>
          </w:p>
        </w:tc>
      </w:tr>
      <w:tr w:rsidR="00B561C2" w:rsidRPr="00B561C2" w14:paraId="4028FEFD" w14:textId="77777777" w:rsidTr="00892709">
        <w:trPr>
          <w:trHeight w:val="167"/>
        </w:trPr>
        <w:tc>
          <w:tcPr>
            <w:tcW w:w="9923" w:type="dxa"/>
            <w:gridSpan w:val="5"/>
          </w:tcPr>
          <w:p w14:paraId="3213E445" w14:textId="77777777" w:rsidR="00B561C2" w:rsidRPr="00B561C2" w:rsidRDefault="00B561C2" w:rsidP="00B561C2">
            <w:pPr>
              <w:spacing w:line="240" w:lineRule="auto"/>
              <w:ind w:left="142" w:firstLine="0"/>
              <w:jc w:val="left"/>
              <w:rPr>
                <w:rFonts w:eastAsia="Times New Roman"/>
                <w:b/>
                <w:iCs/>
                <w:w w:val="97"/>
                <w:sz w:val="24"/>
                <w:szCs w:val="24"/>
              </w:rPr>
            </w:pPr>
            <w:r w:rsidRPr="00B561C2">
              <w:rPr>
                <w:rFonts w:eastAsia="Times New Roman"/>
                <w:b/>
                <w:iCs/>
                <w:w w:val="97"/>
                <w:sz w:val="24"/>
                <w:szCs w:val="24"/>
              </w:rPr>
              <w:t>3 класс</w:t>
            </w:r>
          </w:p>
        </w:tc>
      </w:tr>
      <w:tr w:rsidR="00B561C2" w:rsidRPr="00B561C2" w14:paraId="280601AB" w14:textId="77777777" w:rsidTr="00892709">
        <w:trPr>
          <w:trHeight w:val="273"/>
        </w:trPr>
        <w:tc>
          <w:tcPr>
            <w:tcW w:w="9923" w:type="dxa"/>
            <w:gridSpan w:val="5"/>
          </w:tcPr>
          <w:p w14:paraId="7FCAF42B" w14:textId="77777777" w:rsidR="00B561C2" w:rsidRPr="00B561C2" w:rsidRDefault="00B561C2" w:rsidP="00B561C2">
            <w:pPr>
              <w:spacing w:line="240" w:lineRule="auto"/>
              <w:ind w:left="142" w:firstLine="0"/>
              <w:jc w:val="left"/>
              <w:rPr>
                <w:rFonts w:eastAsia="Times New Roman"/>
                <w:sz w:val="24"/>
                <w:szCs w:val="24"/>
                <w:lang w:eastAsia="en-US"/>
              </w:rPr>
            </w:pPr>
            <w:r w:rsidRPr="00B561C2">
              <w:rPr>
                <w:rFonts w:eastAsia="Times New Roman"/>
                <w:b/>
                <w:sz w:val="24"/>
                <w:szCs w:val="24"/>
              </w:rPr>
              <w:t xml:space="preserve">  Модуль «Графика»</w:t>
            </w:r>
          </w:p>
        </w:tc>
      </w:tr>
      <w:tr w:rsidR="00B561C2" w:rsidRPr="00B561C2" w14:paraId="52E87383" w14:textId="77777777" w:rsidTr="00892709">
        <w:trPr>
          <w:trHeight w:val="273"/>
        </w:trPr>
        <w:tc>
          <w:tcPr>
            <w:tcW w:w="1009" w:type="dxa"/>
            <w:tcBorders>
              <w:right w:val="single" w:sz="4" w:space="0" w:color="auto"/>
            </w:tcBorders>
          </w:tcPr>
          <w:p w14:paraId="097AD444" w14:textId="77777777" w:rsidR="00B561C2" w:rsidRPr="00B561C2" w:rsidRDefault="00B561C2" w:rsidP="00B561C2">
            <w:pPr>
              <w:spacing w:line="240" w:lineRule="auto"/>
              <w:ind w:left="142" w:firstLine="0"/>
              <w:jc w:val="left"/>
              <w:rPr>
                <w:rFonts w:eastAsia="Times New Roman"/>
                <w:bCs/>
                <w:sz w:val="24"/>
                <w:szCs w:val="24"/>
                <w:lang w:eastAsia="en-US"/>
              </w:rPr>
            </w:pPr>
            <w:r w:rsidRPr="00B561C2">
              <w:rPr>
                <w:rFonts w:eastAsia="Times New Roman"/>
                <w:bCs/>
                <w:sz w:val="24"/>
                <w:szCs w:val="24"/>
                <w:lang w:eastAsia="en-US"/>
              </w:rPr>
              <w:t>1.1.</w:t>
            </w:r>
          </w:p>
        </w:tc>
        <w:tc>
          <w:tcPr>
            <w:tcW w:w="4236" w:type="dxa"/>
            <w:gridSpan w:val="2"/>
            <w:tcBorders>
              <w:left w:val="single" w:sz="4" w:space="0" w:color="auto"/>
            </w:tcBorders>
          </w:tcPr>
          <w:p w14:paraId="482DF1B2" w14:textId="77777777" w:rsidR="00B561C2" w:rsidRPr="00B561C2" w:rsidRDefault="00B561C2" w:rsidP="00B561C2">
            <w:pPr>
              <w:spacing w:line="240" w:lineRule="auto"/>
              <w:ind w:left="142" w:firstLine="0"/>
              <w:jc w:val="left"/>
              <w:rPr>
                <w:rFonts w:eastAsia="Times New Roman"/>
                <w:bCs/>
                <w:sz w:val="24"/>
                <w:szCs w:val="24"/>
                <w:lang w:val="ru-RU" w:eastAsia="en-US"/>
              </w:rPr>
            </w:pPr>
            <w:r w:rsidRPr="00B561C2">
              <w:rPr>
                <w:rFonts w:eastAsia="Times New Roman"/>
                <w:bCs/>
                <w:sz w:val="24"/>
                <w:szCs w:val="24"/>
                <w:lang w:val="ru-RU" w:eastAsia="en-US"/>
              </w:rPr>
              <w:t>Эскизы обложки и иллюстраций к детской книге сказок (сказка по выбору). Рисунок буквицы. Макет книги-игрушки. Совмещение изображения и текста. Расположение иллюстраций и текста на развороте книги.</w:t>
            </w:r>
          </w:p>
          <w:p w14:paraId="259E0DF6" w14:textId="77777777" w:rsidR="00B561C2" w:rsidRPr="00B561C2" w:rsidRDefault="00B561C2" w:rsidP="00B561C2">
            <w:pPr>
              <w:spacing w:line="240" w:lineRule="auto"/>
              <w:ind w:left="142" w:firstLine="0"/>
              <w:jc w:val="left"/>
              <w:rPr>
                <w:rFonts w:eastAsia="Times New Roman"/>
                <w:bCs/>
                <w:sz w:val="24"/>
                <w:szCs w:val="24"/>
                <w:lang w:val="ru-RU" w:eastAsia="en-US"/>
              </w:rPr>
            </w:pPr>
            <w:r w:rsidRPr="00B561C2">
              <w:rPr>
                <w:rFonts w:eastAsia="Times New Roman"/>
                <w:bCs/>
                <w:sz w:val="24"/>
                <w:szCs w:val="24"/>
                <w:lang w:val="ru-RU" w:eastAsia="en-US"/>
              </w:rPr>
              <w:t>Поздравительная открытка. Открытка-пожелание. Композиция открытки: совмещение текста (шрифта) и изображения. Рисунок открытки или аппликация.</w:t>
            </w:r>
          </w:p>
          <w:p w14:paraId="3B8A571B" w14:textId="77777777" w:rsidR="00B561C2" w:rsidRPr="00B561C2" w:rsidRDefault="00B561C2" w:rsidP="00B561C2">
            <w:pPr>
              <w:spacing w:line="240" w:lineRule="auto"/>
              <w:ind w:left="142" w:firstLine="0"/>
              <w:jc w:val="left"/>
              <w:rPr>
                <w:rFonts w:eastAsia="Times New Roman"/>
                <w:bCs/>
                <w:sz w:val="24"/>
                <w:szCs w:val="24"/>
                <w:lang w:val="ru-RU" w:eastAsia="en-US"/>
              </w:rPr>
            </w:pPr>
            <w:r w:rsidRPr="00B561C2">
              <w:rPr>
                <w:rFonts w:eastAsia="Times New Roman"/>
                <w:bCs/>
                <w:sz w:val="24"/>
                <w:szCs w:val="24"/>
                <w:lang w:val="ru-RU" w:eastAsia="en-US"/>
              </w:rPr>
              <w:t>Эскиз плаката или афиши. Совмещение шрифта и изображения. Особенности композиции плаката.</w:t>
            </w:r>
          </w:p>
          <w:p w14:paraId="453C7E40" w14:textId="77777777" w:rsidR="00B561C2" w:rsidRPr="00B561C2" w:rsidRDefault="00B561C2" w:rsidP="00B561C2">
            <w:pPr>
              <w:spacing w:line="240" w:lineRule="auto"/>
              <w:ind w:left="142" w:firstLine="0"/>
              <w:jc w:val="left"/>
              <w:rPr>
                <w:rFonts w:eastAsia="Times New Roman"/>
                <w:bCs/>
                <w:sz w:val="24"/>
                <w:szCs w:val="24"/>
                <w:lang w:val="ru-RU" w:eastAsia="en-US"/>
              </w:rPr>
            </w:pPr>
            <w:r w:rsidRPr="00B561C2">
              <w:rPr>
                <w:rFonts w:eastAsia="Times New Roman"/>
                <w:bCs/>
                <w:sz w:val="24"/>
                <w:szCs w:val="24"/>
                <w:lang w:val="ru-RU" w:eastAsia="en-US"/>
              </w:rPr>
              <w:t xml:space="preserve">Графические зарисовки карандашами по памяти или на основе наблюдений и </w:t>
            </w:r>
            <w:r w:rsidRPr="00B561C2">
              <w:rPr>
                <w:rFonts w:eastAsia="Times New Roman"/>
                <w:bCs/>
                <w:sz w:val="24"/>
                <w:szCs w:val="24"/>
                <w:lang w:val="ru-RU" w:eastAsia="en-US"/>
              </w:rPr>
              <w:lastRenderedPageBreak/>
              <w:t>фотографий архитектурных достопримечательностей своего города.</w:t>
            </w:r>
          </w:p>
          <w:p w14:paraId="3CC4361E" w14:textId="77777777" w:rsidR="00B561C2" w:rsidRPr="00B561C2" w:rsidRDefault="00B561C2" w:rsidP="00B561C2">
            <w:pPr>
              <w:spacing w:line="240" w:lineRule="auto"/>
              <w:ind w:left="142" w:firstLine="0"/>
              <w:jc w:val="left"/>
              <w:rPr>
                <w:rFonts w:eastAsia="Times New Roman"/>
                <w:bCs/>
                <w:sz w:val="24"/>
                <w:szCs w:val="24"/>
                <w:lang w:val="ru-RU" w:eastAsia="en-US"/>
              </w:rPr>
            </w:pPr>
            <w:r w:rsidRPr="00B561C2">
              <w:rPr>
                <w:rFonts w:eastAsia="Times New Roman"/>
                <w:bCs/>
                <w:sz w:val="24"/>
                <w:szCs w:val="24"/>
                <w:lang w:val="ru-RU" w:eastAsia="en-US"/>
              </w:rPr>
              <w:t>Транспорт в городе. Рисунки реальных или фантастических машин.</w:t>
            </w:r>
          </w:p>
          <w:p w14:paraId="4E5CE0B5" w14:textId="77777777" w:rsidR="00B561C2" w:rsidRPr="00B561C2" w:rsidRDefault="00B561C2" w:rsidP="00B561C2">
            <w:pPr>
              <w:spacing w:line="240" w:lineRule="auto"/>
              <w:ind w:left="142" w:firstLine="0"/>
              <w:jc w:val="left"/>
              <w:rPr>
                <w:rFonts w:eastAsia="Times New Roman"/>
                <w:bCs/>
                <w:sz w:val="24"/>
                <w:szCs w:val="24"/>
                <w:lang w:val="ru-RU" w:eastAsia="en-US"/>
              </w:rPr>
            </w:pPr>
            <w:r w:rsidRPr="00B561C2">
              <w:rPr>
                <w:rFonts w:eastAsia="Times New Roman"/>
                <w:bCs/>
                <w:sz w:val="24"/>
                <w:szCs w:val="24"/>
                <w:lang w:val="ru-RU" w:eastAsia="en-US"/>
              </w:rPr>
              <w:t>Изображение лица человека. Строение, пропорции, взаиморасположение частей лица.</w:t>
            </w:r>
          </w:p>
          <w:p w14:paraId="5C25685A" w14:textId="77777777" w:rsidR="00B561C2" w:rsidRPr="00B561C2" w:rsidRDefault="00B561C2" w:rsidP="00B561C2">
            <w:pPr>
              <w:spacing w:line="240" w:lineRule="auto"/>
              <w:ind w:left="142" w:firstLine="0"/>
              <w:jc w:val="left"/>
              <w:rPr>
                <w:rFonts w:eastAsia="Times New Roman"/>
                <w:bCs/>
                <w:sz w:val="24"/>
                <w:szCs w:val="24"/>
                <w:lang w:eastAsia="en-US"/>
              </w:rPr>
            </w:pPr>
            <w:r w:rsidRPr="00B561C2">
              <w:rPr>
                <w:rFonts w:eastAsia="Times New Roman"/>
                <w:bCs/>
                <w:sz w:val="24"/>
                <w:szCs w:val="24"/>
                <w:lang w:val="ru-RU" w:eastAsia="en-US"/>
              </w:rPr>
              <w:t xml:space="preserve">Эскиз маски для маскарада: изображение лица – маски персонажа с ярко выраженным характером. </w:t>
            </w:r>
            <w:r w:rsidRPr="00B561C2">
              <w:rPr>
                <w:rFonts w:eastAsia="Times New Roman"/>
                <w:bCs/>
                <w:sz w:val="24"/>
                <w:szCs w:val="24"/>
                <w:lang w:eastAsia="en-US"/>
              </w:rPr>
              <w:t xml:space="preserve">Аппликация из цветной бумаги.     </w:t>
            </w:r>
          </w:p>
        </w:tc>
        <w:tc>
          <w:tcPr>
            <w:tcW w:w="1701" w:type="dxa"/>
          </w:tcPr>
          <w:p w14:paraId="2221346A" w14:textId="77777777" w:rsidR="00B561C2" w:rsidRPr="00B561C2" w:rsidRDefault="00B561C2" w:rsidP="00B561C2">
            <w:pPr>
              <w:spacing w:line="240" w:lineRule="auto"/>
              <w:ind w:left="142" w:firstLine="0"/>
              <w:jc w:val="center"/>
              <w:rPr>
                <w:rFonts w:eastAsia="Times New Roman"/>
                <w:b/>
                <w:bCs/>
                <w:sz w:val="24"/>
                <w:szCs w:val="24"/>
                <w:lang w:val="ru-RU" w:eastAsia="en-US"/>
              </w:rPr>
            </w:pPr>
            <w:r w:rsidRPr="00B561C2">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6EE499AD" w14:textId="77777777" w:rsidR="00B561C2" w:rsidRPr="00B561C2" w:rsidRDefault="00B561C2" w:rsidP="00B561C2">
            <w:pPr>
              <w:spacing w:line="240" w:lineRule="auto"/>
              <w:ind w:left="142" w:firstLine="0"/>
              <w:jc w:val="center"/>
              <w:rPr>
                <w:rFonts w:eastAsia="Times New Roman"/>
                <w:szCs w:val="20"/>
                <w:lang w:val="ru-RU" w:eastAsia="en-US"/>
              </w:rPr>
            </w:pPr>
            <w:r w:rsidRPr="00B561C2">
              <w:rPr>
                <w:rFonts w:eastAsia="Times New Roman"/>
                <w:i/>
                <w:iCs/>
                <w:w w:val="97"/>
                <w:szCs w:val="20"/>
                <w:lang w:val="ru-RU"/>
              </w:rPr>
              <w:t>Использует учитель в соответствии с темой урока</w:t>
            </w:r>
          </w:p>
        </w:tc>
      </w:tr>
      <w:tr w:rsidR="00B561C2" w:rsidRPr="00B561C2" w14:paraId="4DBFE32A" w14:textId="77777777" w:rsidTr="00892709">
        <w:trPr>
          <w:trHeight w:val="273"/>
        </w:trPr>
        <w:tc>
          <w:tcPr>
            <w:tcW w:w="9923" w:type="dxa"/>
            <w:gridSpan w:val="5"/>
          </w:tcPr>
          <w:p w14:paraId="3AA4578F" w14:textId="77777777" w:rsidR="00B561C2" w:rsidRPr="00B561C2" w:rsidRDefault="00B561C2" w:rsidP="00B561C2">
            <w:pPr>
              <w:spacing w:line="240" w:lineRule="auto"/>
              <w:ind w:left="142" w:firstLine="0"/>
              <w:jc w:val="left"/>
              <w:rPr>
                <w:rFonts w:eastAsia="Times New Roman"/>
                <w:sz w:val="24"/>
                <w:szCs w:val="24"/>
                <w:lang w:eastAsia="en-US"/>
              </w:rPr>
            </w:pPr>
            <w:r w:rsidRPr="00B561C2">
              <w:rPr>
                <w:rFonts w:eastAsia="Times New Roman"/>
                <w:b/>
                <w:sz w:val="24"/>
                <w:szCs w:val="24"/>
                <w:lang w:val="ru-RU"/>
              </w:rPr>
              <w:lastRenderedPageBreak/>
              <w:t xml:space="preserve">  </w:t>
            </w:r>
            <w:r w:rsidRPr="00B561C2">
              <w:rPr>
                <w:rFonts w:eastAsia="Times New Roman"/>
                <w:b/>
                <w:sz w:val="24"/>
                <w:szCs w:val="24"/>
              </w:rPr>
              <w:t>Модуль «Живопись»</w:t>
            </w:r>
          </w:p>
        </w:tc>
      </w:tr>
      <w:tr w:rsidR="00B561C2" w:rsidRPr="00B561C2" w14:paraId="16F0FFB0" w14:textId="77777777" w:rsidTr="00892709">
        <w:trPr>
          <w:trHeight w:val="273"/>
        </w:trPr>
        <w:tc>
          <w:tcPr>
            <w:tcW w:w="1009" w:type="dxa"/>
            <w:tcBorders>
              <w:right w:val="single" w:sz="4" w:space="0" w:color="auto"/>
            </w:tcBorders>
          </w:tcPr>
          <w:p w14:paraId="557A9068" w14:textId="77777777" w:rsidR="00B561C2" w:rsidRPr="00B561C2" w:rsidRDefault="00B561C2" w:rsidP="00B561C2">
            <w:pPr>
              <w:spacing w:line="240" w:lineRule="auto"/>
              <w:ind w:left="142" w:firstLine="0"/>
              <w:jc w:val="left"/>
              <w:rPr>
                <w:rFonts w:eastAsia="Times New Roman"/>
                <w:bCs/>
                <w:sz w:val="24"/>
                <w:szCs w:val="24"/>
                <w:lang w:eastAsia="en-US"/>
              </w:rPr>
            </w:pPr>
            <w:r w:rsidRPr="00B561C2">
              <w:rPr>
                <w:rFonts w:eastAsia="Times New Roman"/>
                <w:bCs/>
                <w:sz w:val="24"/>
                <w:szCs w:val="24"/>
                <w:lang w:eastAsia="en-US"/>
              </w:rPr>
              <w:t>1.2.</w:t>
            </w:r>
          </w:p>
        </w:tc>
        <w:tc>
          <w:tcPr>
            <w:tcW w:w="4236" w:type="dxa"/>
            <w:gridSpan w:val="2"/>
            <w:tcBorders>
              <w:top w:val="single" w:sz="3" w:space="0" w:color="000000"/>
              <w:left w:val="single" w:sz="3" w:space="0" w:color="000000"/>
              <w:bottom w:val="single" w:sz="3" w:space="0" w:color="000000"/>
              <w:right w:val="single" w:sz="3" w:space="0" w:color="000000"/>
            </w:tcBorders>
          </w:tcPr>
          <w:p w14:paraId="5A02D0ED" w14:textId="77777777" w:rsidR="00B561C2" w:rsidRPr="00B561C2" w:rsidRDefault="00B561C2" w:rsidP="00B561C2">
            <w:pPr>
              <w:spacing w:line="240" w:lineRule="auto"/>
              <w:ind w:left="7" w:right="204" w:firstLine="0"/>
              <w:jc w:val="left"/>
              <w:rPr>
                <w:rFonts w:eastAsia="Times New Roman"/>
                <w:sz w:val="24"/>
                <w:szCs w:val="24"/>
                <w:lang w:val="ru-RU"/>
              </w:rPr>
            </w:pPr>
            <w:r w:rsidRPr="00B561C2">
              <w:rPr>
                <w:rFonts w:eastAsia="Times New Roman"/>
                <w:sz w:val="24"/>
                <w:szCs w:val="24"/>
                <w:lang w:val="ru-RU"/>
              </w:rPr>
              <w:t xml:space="preserve"> Создание сюжетной композиции «В цирке», использование гуаши или карандаша и акварели (по памяти и представлению). Художник в театре: эскиз занавеса (или декораций сцены) для спектакля со сказочным сюжетом (сказка по выбору).</w:t>
            </w:r>
          </w:p>
          <w:p w14:paraId="39160A8F" w14:textId="77777777" w:rsidR="00B561C2" w:rsidRPr="00B561C2" w:rsidRDefault="00B561C2" w:rsidP="00B561C2">
            <w:pPr>
              <w:spacing w:line="240" w:lineRule="auto"/>
              <w:ind w:left="7" w:right="204" w:firstLine="0"/>
              <w:jc w:val="left"/>
              <w:rPr>
                <w:rFonts w:eastAsia="Times New Roman"/>
                <w:sz w:val="24"/>
                <w:szCs w:val="24"/>
                <w:lang w:val="ru-RU"/>
              </w:rPr>
            </w:pPr>
            <w:r w:rsidRPr="00B561C2">
              <w:rPr>
                <w:rFonts w:eastAsia="Times New Roman"/>
                <w:sz w:val="24"/>
                <w:szCs w:val="24"/>
                <w:lang w:val="ru-RU"/>
              </w:rPr>
              <w:t>Тематическая композиция «Праздник в городе». Гуашь по цветной бумаге, возможно совмещение с наклейками в виде коллажа или аппликации.</w:t>
            </w:r>
          </w:p>
          <w:p w14:paraId="1D9FF076" w14:textId="77777777" w:rsidR="00B561C2" w:rsidRPr="00B561C2" w:rsidRDefault="00B561C2" w:rsidP="00B561C2">
            <w:pPr>
              <w:spacing w:line="240" w:lineRule="auto"/>
              <w:ind w:left="7" w:right="204" w:firstLine="0"/>
              <w:jc w:val="left"/>
              <w:rPr>
                <w:rFonts w:eastAsia="Times New Roman"/>
                <w:sz w:val="24"/>
                <w:szCs w:val="24"/>
                <w:lang w:val="ru-RU"/>
              </w:rPr>
            </w:pPr>
            <w:r w:rsidRPr="00B561C2">
              <w:rPr>
                <w:rFonts w:eastAsia="Times New Roman"/>
                <w:sz w:val="24"/>
                <w:szCs w:val="24"/>
                <w:lang w:val="ru-RU"/>
              </w:rPr>
              <w:t>Натюрморт из простых предметов с натуры или по представлению. «Натюрморт-автопортрет» из предметов, характеризующих личность обучающегося.</w:t>
            </w:r>
          </w:p>
          <w:p w14:paraId="1BD8908C" w14:textId="77777777" w:rsidR="00B561C2" w:rsidRPr="00B561C2" w:rsidRDefault="00B561C2" w:rsidP="00B561C2">
            <w:pPr>
              <w:spacing w:line="240" w:lineRule="auto"/>
              <w:ind w:left="7" w:right="204" w:firstLine="0"/>
              <w:jc w:val="left"/>
              <w:rPr>
                <w:rFonts w:eastAsia="Times New Roman"/>
                <w:sz w:val="24"/>
                <w:szCs w:val="24"/>
                <w:lang w:val="ru-RU"/>
              </w:rPr>
            </w:pPr>
            <w:r w:rsidRPr="00B561C2">
              <w:rPr>
                <w:rFonts w:eastAsia="Times New Roman"/>
                <w:sz w:val="24"/>
                <w:szCs w:val="24"/>
                <w:lang w:val="ru-RU"/>
              </w:rPr>
              <w:t>Пейзаж в живописи. Передача в пейзаже состояний в природе. Выбор для изображения времени года, времени дня, характера погоды и особенностей ландшафта (лес или поле, река или озеро); количество и состояние неба в изображении.</w:t>
            </w:r>
          </w:p>
          <w:p w14:paraId="5E2E0EBE" w14:textId="77777777" w:rsidR="00B561C2" w:rsidRPr="00B561C2" w:rsidRDefault="00B561C2" w:rsidP="00B561C2">
            <w:pPr>
              <w:spacing w:line="240" w:lineRule="auto"/>
              <w:ind w:left="7" w:right="204" w:firstLine="0"/>
              <w:jc w:val="left"/>
              <w:rPr>
                <w:rFonts w:eastAsia="Times New Roman"/>
                <w:b/>
                <w:sz w:val="24"/>
                <w:szCs w:val="24"/>
                <w:lang w:val="ru-RU" w:eastAsia="en-US"/>
              </w:rPr>
            </w:pPr>
            <w:r w:rsidRPr="00B561C2">
              <w:rPr>
                <w:rFonts w:eastAsia="Times New Roman"/>
                <w:sz w:val="24"/>
                <w:szCs w:val="24"/>
                <w:lang w:val="ru-RU"/>
              </w:rPr>
              <w:t>Портрет человека по памяти и представлению с использованием натуры. Выражение в портрете (автопортрете) характера человека, особенностей его личности с использованием выразительных возможностей композиционного размещения в плоскости листа, особенностей пропорций и мимики лица, характера цветового решения, сильного или мягкого контраста, включения в композицию дополнительных предметов.</w:t>
            </w:r>
          </w:p>
        </w:tc>
        <w:tc>
          <w:tcPr>
            <w:tcW w:w="1701" w:type="dxa"/>
          </w:tcPr>
          <w:p w14:paraId="27F87E98" w14:textId="77777777" w:rsidR="00B561C2" w:rsidRPr="00B561C2" w:rsidRDefault="00B561C2" w:rsidP="00B561C2">
            <w:pPr>
              <w:spacing w:line="240" w:lineRule="auto"/>
              <w:ind w:left="142" w:firstLine="0"/>
              <w:jc w:val="center"/>
              <w:rPr>
                <w:rFonts w:eastAsia="Times New Roman"/>
                <w:b/>
                <w:bCs/>
                <w:sz w:val="24"/>
                <w:szCs w:val="24"/>
                <w:lang w:val="ru-RU" w:eastAsia="en-US"/>
              </w:rPr>
            </w:pPr>
            <w:r w:rsidRPr="00B561C2">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031D5275" w14:textId="77777777" w:rsidR="00B561C2" w:rsidRPr="00B561C2" w:rsidRDefault="00B561C2" w:rsidP="00B561C2">
            <w:pPr>
              <w:spacing w:line="240" w:lineRule="auto"/>
              <w:ind w:left="142" w:firstLine="0"/>
              <w:jc w:val="center"/>
              <w:rPr>
                <w:rFonts w:eastAsia="Times New Roman"/>
                <w:szCs w:val="20"/>
                <w:lang w:val="ru-RU" w:eastAsia="en-US"/>
              </w:rPr>
            </w:pPr>
            <w:r w:rsidRPr="00B561C2">
              <w:rPr>
                <w:rFonts w:eastAsia="Times New Roman"/>
                <w:i/>
                <w:iCs/>
                <w:w w:val="97"/>
                <w:szCs w:val="20"/>
                <w:lang w:val="ru-RU"/>
              </w:rPr>
              <w:t>Использует учитель в соответствии с темой урока</w:t>
            </w:r>
          </w:p>
        </w:tc>
      </w:tr>
      <w:tr w:rsidR="00B561C2" w:rsidRPr="00B561C2" w14:paraId="78A6E622" w14:textId="77777777" w:rsidTr="00892709">
        <w:trPr>
          <w:trHeight w:val="273"/>
        </w:trPr>
        <w:tc>
          <w:tcPr>
            <w:tcW w:w="9923" w:type="dxa"/>
            <w:gridSpan w:val="5"/>
          </w:tcPr>
          <w:p w14:paraId="368DCAB9" w14:textId="77777777" w:rsidR="00B561C2" w:rsidRPr="00B561C2" w:rsidRDefault="00B561C2" w:rsidP="00B561C2">
            <w:pPr>
              <w:spacing w:line="240" w:lineRule="auto"/>
              <w:ind w:left="142" w:firstLine="0"/>
              <w:jc w:val="left"/>
              <w:rPr>
                <w:rFonts w:eastAsia="Times New Roman"/>
                <w:sz w:val="24"/>
                <w:szCs w:val="24"/>
                <w:lang w:eastAsia="en-US"/>
              </w:rPr>
            </w:pPr>
            <w:r w:rsidRPr="00B561C2">
              <w:rPr>
                <w:rFonts w:eastAsia="Times New Roman"/>
                <w:b/>
                <w:sz w:val="24"/>
                <w:szCs w:val="24"/>
                <w:lang w:val="ru-RU"/>
              </w:rPr>
              <w:t xml:space="preserve">  </w:t>
            </w:r>
            <w:r w:rsidRPr="00B561C2">
              <w:rPr>
                <w:rFonts w:eastAsia="Times New Roman"/>
                <w:b/>
                <w:sz w:val="24"/>
                <w:szCs w:val="24"/>
              </w:rPr>
              <w:t>Модуль «Скульптура»</w:t>
            </w:r>
          </w:p>
        </w:tc>
      </w:tr>
      <w:tr w:rsidR="00B561C2" w:rsidRPr="00B561C2" w14:paraId="5DD7365C" w14:textId="77777777" w:rsidTr="00892709">
        <w:trPr>
          <w:trHeight w:val="273"/>
        </w:trPr>
        <w:tc>
          <w:tcPr>
            <w:tcW w:w="1009" w:type="dxa"/>
            <w:tcBorders>
              <w:right w:val="single" w:sz="4" w:space="0" w:color="auto"/>
            </w:tcBorders>
          </w:tcPr>
          <w:p w14:paraId="35D798C5" w14:textId="77777777" w:rsidR="00B561C2" w:rsidRPr="00B561C2" w:rsidRDefault="00B561C2" w:rsidP="00B561C2">
            <w:pPr>
              <w:spacing w:line="240" w:lineRule="auto"/>
              <w:ind w:left="142" w:firstLine="0"/>
              <w:jc w:val="left"/>
              <w:rPr>
                <w:rFonts w:eastAsia="Times New Roman"/>
                <w:bCs/>
                <w:sz w:val="24"/>
                <w:szCs w:val="24"/>
                <w:lang w:eastAsia="en-US"/>
              </w:rPr>
            </w:pPr>
            <w:r w:rsidRPr="00B561C2">
              <w:rPr>
                <w:rFonts w:eastAsia="Times New Roman"/>
                <w:bCs/>
                <w:sz w:val="24"/>
                <w:szCs w:val="24"/>
                <w:lang w:eastAsia="en-US"/>
              </w:rPr>
              <w:t>1.3.</w:t>
            </w:r>
          </w:p>
        </w:tc>
        <w:tc>
          <w:tcPr>
            <w:tcW w:w="4236" w:type="dxa"/>
            <w:gridSpan w:val="2"/>
            <w:tcBorders>
              <w:top w:val="single" w:sz="3" w:space="0" w:color="000000"/>
              <w:left w:val="single" w:sz="3" w:space="0" w:color="000000"/>
              <w:bottom w:val="single" w:sz="3" w:space="0" w:color="000000"/>
              <w:right w:val="single" w:sz="3" w:space="0" w:color="000000"/>
            </w:tcBorders>
          </w:tcPr>
          <w:p w14:paraId="2B0C7F21" w14:textId="77777777" w:rsidR="00B561C2" w:rsidRPr="00B561C2" w:rsidRDefault="00B561C2" w:rsidP="00B561C2">
            <w:pPr>
              <w:spacing w:line="240" w:lineRule="auto"/>
              <w:ind w:left="142" w:firstLine="0"/>
              <w:jc w:val="left"/>
              <w:rPr>
                <w:rFonts w:eastAsia="Times New Roman"/>
                <w:sz w:val="24"/>
                <w:szCs w:val="24"/>
                <w:lang w:val="ru-RU"/>
              </w:rPr>
            </w:pPr>
            <w:r w:rsidRPr="00B561C2">
              <w:rPr>
                <w:rFonts w:eastAsia="Times New Roman"/>
                <w:sz w:val="24"/>
                <w:szCs w:val="24"/>
                <w:lang w:val="ru-RU"/>
              </w:rPr>
              <w:t xml:space="preserve"> Создание игрушки из подручного нехудожественного материала, придание ей одушевлённого образа (добавления деталей лепных или из </w:t>
            </w:r>
            <w:r w:rsidRPr="00B561C2">
              <w:rPr>
                <w:rFonts w:eastAsia="Times New Roman"/>
                <w:sz w:val="24"/>
                <w:szCs w:val="24"/>
                <w:lang w:val="ru-RU"/>
              </w:rPr>
              <w:lastRenderedPageBreak/>
              <w:t>бумаги, ниток или других материалов).</w:t>
            </w:r>
          </w:p>
          <w:p w14:paraId="1975EC5B" w14:textId="77777777" w:rsidR="00B561C2" w:rsidRPr="00B561C2" w:rsidRDefault="00B561C2" w:rsidP="00B561C2">
            <w:pPr>
              <w:spacing w:line="240" w:lineRule="auto"/>
              <w:ind w:left="142" w:firstLine="0"/>
              <w:jc w:val="left"/>
              <w:rPr>
                <w:rFonts w:eastAsia="Times New Roman"/>
                <w:sz w:val="24"/>
                <w:szCs w:val="24"/>
                <w:lang w:val="ru-RU"/>
              </w:rPr>
            </w:pPr>
            <w:r w:rsidRPr="00B561C2">
              <w:rPr>
                <w:rFonts w:eastAsia="Times New Roman"/>
                <w:sz w:val="24"/>
                <w:szCs w:val="24"/>
                <w:lang w:val="ru-RU"/>
              </w:rPr>
              <w:t>Лепка сказочного персонажа на основе сюжета известной сказки или создание этого персонажа путём бумагопластики.</w:t>
            </w:r>
          </w:p>
          <w:p w14:paraId="5BF930F4" w14:textId="77777777" w:rsidR="00B561C2" w:rsidRPr="00B561C2" w:rsidRDefault="00B561C2" w:rsidP="00B561C2">
            <w:pPr>
              <w:spacing w:line="240" w:lineRule="auto"/>
              <w:ind w:left="142" w:firstLine="0"/>
              <w:jc w:val="left"/>
              <w:rPr>
                <w:rFonts w:eastAsia="Times New Roman"/>
                <w:sz w:val="24"/>
                <w:szCs w:val="24"/>
                <w:lang w:val="ru-RU"/>
              </w:rPr>
            </w:pPr>
            <w:r w:rsidRPr="00B561C2">
              <w:rPr>
                <w:rFonts w:eastAsia="Times New Roman"/>
                <w:sz w:val="24"/>
                <w:szCs w:val="24"/>
                <w:lang w:val="ru-RU"/>
              </w:rPr>
              <w:t>Освоение знаний о видах скульптуры (по назначению) и жанрах скульптуры (по сюжету изображения).</w:t>
            </w:r>
          </w:p>
          <w:p w14:paraId="01D7EEF0" w14:textId="77777777" w:rsidR="00B561C2" w:rsidRPr="00B561C2" w:rsidRDefault="00B561C2" w:rsidP="00B561C2">
            <w:pPr>
              <w:spacing w:line="240" w:lineRule="auto"/>
              <w:ind w:left="142" w:firstLine="0"/>
              <w:jc w:val="left"/>
              <w:rPr>
                <w:rFonts w:eastAsia="Times New Roman"/>
                <w:b/>
                <w:sz w:val="24"/>
                <w:szCs w:val="24"/>
                <w:lang w:eastAsia="en-US"/>
              </w:rPr>
            </w:pPr>
            <w:r w:rsidRPr="00B561C2">
              <w:rPr>
                <w:rFonts w:eastAsia="Times New Roman"/>
                <w:sz w:val="24"/>
                <w:szCs w:val="24"/>
                <w:lang w:val="ru-RU"/>
              </w:rPr>
              <w:t xml:space="preserve">Лепка эскиза парковой скульптуры. Выражение пластики движения в скульптуре. </w:t>
            </w:r>
            <w:r w:rsidRPr="00B561C2">
              <w:rPr>
                <w:rFonts w:eastAsia="Times New Roman"/>
                <w:sz w:val="24"/>
                <w:szCs w:val="24"/>
              </w:rPr>
              <w:t>Работа с пластилином или глиной.</w:t>
            </w:r>
          </w:p>
        </w:tc>
        <w:tc>
          <w:tcPr>
            <w:tcW w:w="1701" w:type="dxa"/>
          </w:tcPr>
          <w:p w14:paraId="53F62F0C" w14:textId="77777777" w:rsidR="00B561C2" w:rsidRPr="00B561C2" w:rsidRDefault="00B561C2" w:rsidP="00B561C2">
            <w:pPr>
              <w:spacing w:line="240" w:lineRule="auto"/>
              <w:ind w:left="142" w:firstLine="0"/>
              <w:jc w:val="center"/>
              <w:rPr>
                <w:rFonts w:eastAsia="Times New Roman"/>
                <w:b/>
                <w:bCs/>
                <w:sz w:val="24"/>
                <w:szCs w:val="24"/>
                <w:lang w:val="ru-RU" w:eastAsia="en-US"/>
              </w:rPr>
            </w:pPr>
            <w:r w:rsidRPr="00B561C2">
              <w:rPr>
                <w:rFonts w:eastAsia="Times New Roman"/>
                <w:i/>
                <w:szCs w:val="20"/>
                <w:lang w:val="ru-RU" w:eastAsia="en-US"/>
              </w:rPr>
              <w:lastRenderedPageBreak/>
              <w:t xml:space="preserve">Часы на каждую тему распределяются учителем в зависимости от </w:t>
            </w:r>
            <w:r w:rsidRPr="00B561C2">
              <w:rPr>
                <w:rFonts w:eastAsia="Times New Roman"/>
                <w:i/>
                <w:szCs w:val="20"/>
                <w:lang w:val="ru-RU" w:eastAsia="en-US"/>
              </w:rPr>
              <w:lastRenderedPageBreak/>
              <w:t>нагрузки по учебному плану на текущий учебный год в рабочей программе учителя</w:t>
            </w:r>
          </w:p>
        </w:tc>
        <w:tc>
          <w:tcPr>
            <w:tcW w:w="2977" w:type="dxa"/>
          </w:tcPr>
          <w:p w14:paraId="2677D29A" w14:textId="77777777" w:rsidR="00B561C2" w:rsidRPr="00B561C2" w:rsidRDefault="00B561C2" w:rsidP="00B561C2">
            <w:pPr>
              <w:spacing w:line="240" w:lineRule="auto"/>
              <w:ind w:left="142" w:firstLine="0"/>
              <w:jc w:val="center"/>
              <w:rPr>
                <w:rFonts w:eastAsia="Times New Roman"/>
                <w:szCs w:val="20"/>
                <w:lang w:val="ru-RU" w:eastAsia="en-US"/>
              </w:rPr>
            </w:pPr>
            <w:r w:rsidRPr="00B561C2">
              <w:rPr>
                <w:rFonts w:eastAsia="Times New Roman"/>
                <w:i/>
                <w:iCs/>
                <w:w w:val="97"/>
                <w:szCs w:val="20"/>
                <w:lang w:val="ru-RU"/>
              </w:rPr>
              <w:lastRenderedPageBreak/>
              <w:t>Использует учитель в соответствии с темой урока</w:t>
            </w:r>
          </w:p>
        </w:tc>
      </w:tr>
      <w:tr w:rsidR="00B561C2" w:rsidRPr="00B561C2" w14:paraId="44BBE2C5" w14:textId="77777777" w:rsidTr="00892709">
        <w:trPr>
          <w:trHeight w:val="273"/>
        </w:trPr>
        <w:tc>
          <w:tcPr>
            <w:tcW w:w="9923" w:type="dxa"/>
            <w:gridSpan w:val="5"/>
          </w:tcPr>
          <w:p w14:paraId="244D4E27" w14:textId="77777777" w:rsidR="00B561C2" w:rsidRPr="00B561C2" w:rsidRDefault="00B561C2" w:rsidP="00B561C2">
            <w:pPr>
              <w:spacing w:line="240" w:lineRule="auto"/>
              <w:ind w:left="142" w:firstLine="0"/>
              <w:jc w:val="left"/>
              <w:rPr>
                <w:rFonts w:eastAsia="Times New Roman"/>
                <w:b/>
                <w:sz w:val="24"/>
                <w:szCs w:val="24"/>
              </w:rPr>
            </w:pPr>
            <w:r w:rsidRPr="00B561C2">
              <w:rPr>
                <w:rFonts w:eastAsia="Times New Roman"/>
                <w:b/>
                <w:sz w:val="24"/>
                <w:szCs w:val="24"/>
                <w:lang w:val="ru-RU"/>
              </w:rPr>
              <w:lastRenderedPageBreak/>
              <w:t xml:space="preserve">  </w:t>
            </w:r>
            <w:r w:rsidRPr="00B561C2">
              <w:rPr>
                <w:rFonts w:eastAsia="Times New Roman"/>
                <w:b/>
                <w:sz w:val="24"/>
                <w:szCs w:val="24"/>
              </w:rPr>
              <w:t>Модуль «Декоративно-прикладное искусство»</w:t>
            </w:r>
          </w:p>
        </w:tc>
      </w:tr>
      <w:tr w:rsidR="00B561C2" w:rsidRPr="00B561C2" w14:paraId="09655C3D" w14:textId="77777777" w:rsidTr="00892709">
        <w:trPr>
          <w:trHeight w:val="2408"/>
        </w:trPr>
        <w:tc>
          <w:tcPr>
            <w:tcW w:w="1009" w:type="dxa"/>
            <w:tcBorders>
              <w:right w:val="single" w:sz="4" w:space="0" w:color="auto"/>
            </w:tcBorders>
          </w:tcPr>
          <w:p w14:paraId="76F766AC" w14:textId="77777777" w:rsidR="00B561C2" w:rsidRPr="00B561C2" w:rsidRDefault="00B561C2" w:rsidP="00B561C2">
            <w:pPr>
              <w:spacing w:line="240" w:lineRule="auto"/>
              <w:ind w:left="142" w:firstLine="0"/>
              <w:jc w:val="left"/>
              <w:rPr>
                <w:rFonts w:eastAsia="Times New Roman"/>
                <w:bCs/>
                <w:sz w:val="24"/>
                <w:szCs w:val="24"/>
                <w:lang w:eastAsia="en-US"/>
              </w:rPr>
            </w:pPr>
            <w:r w:rsidRPr="00B561C2">
              <w:rPr>
                <w:rFonts w:eastAsia="Times New Roman"/>
                <w:bCs/>
                <w:sz w:val="24"/>
                <w:szCs w:val="24"/>
                <w:lang w:eastAsia="en-US"/>
              </w:rPr>
              <w:t>1.4.</w:t>
            </w:r>
          </w:p>
        </w:tc>
        <w:tc>
          <w:tcPr>
            <w:tcW w:w="4236" w:type="dxa"/>
            <w:gridSpan w:val="2"/>
            <w:tcBorders>
              <w:top w:val="single" w:sz="3" w:space="0" w:color="000000"/>
              <w:left w:val="single" w:sz="3" w:space="0" w:color="000000"/>
              <w:right w:val="single" w:sz="3" w:space="0" w:color="000000"/>
            </w:tcBorders>
          </w:tcPr>
          <w:p w14:paraId="0C2ABCCA" w14:textId="77777777" w:rsidR="00B561C2" w:rsidRPr="00B561C2" w:rsidRDefault="00B561C2" w:rsidP="00B561C2">
            <w:pPr>
              <w:spacing w:line="240" w:lineRule="auto"/>
              <w:ind w:left="142" w:firstLine="0"/>
              <w:jc w:val="left"/>
              <w:rPr>
                <w:rFonts w:eastAsia="Times New Roman"/>
                <w:sz w:val="24"/>
                <w:szCs w:val="24"/>
                <w:lang w:val="ru-RU"/>
              </w:rPr>
            </w:pPr>
            <w:r w:rsidRPr="00B561C2">
              <w:rPr>
                <w:rFonts w:eastAsia="Times New Roman"/>
                <w:sz w:val="24"/>
                <w:szCs w:val="24"/>
                <w:lang w:val="ru-RU"/>
              </w:rPr>
              <w:t xml:space="preserve">  Приёмы исполнения орнаментов и выполнение эскизов украшения посуды из дерева и глины в традициях народных художественных промыслов Хохломы и Гжели (или в традициях других промыслов по выбору учителя).</w:t>
            </w:r>
          </w:p>
          <w:p w14:paraId="5E993EDD" w14:textId="77777777" w:rsidR="00B561C2" w:rsidRPr="00B561C2" w:rsidRDefault="00B561C2" w:rsidP="00B561C2">
            <w:pPr>
              <w:spacing w:line="240" w:lineRule="auto"/>
              <w:ind w:left="142" w:firstLine="0"/>
              <w:jc w:val="left"/>
              <w:rPr>
                <w:rFonts w:eastAsia="Times New Roman"/>
                <w:sz w:val="24"/>
                <w:szCs w:val="24"/>
                <w:lang w:val="ru-RU"/>
              </w:rPr>
            </w:pPr>
            <w:r w:rsidRPr="00B561C2">
              <w:rPr>
                <w:rFonts w:eastAsia="Times New Roman"/>
                <w:sz w:val="24"/>
                <w:szCs w:val="24"/>
                <w:lang w:val="ru-RU"/>
              </w:rPr>
              <w:t>Эскизы орнаментов для росписи тканей. Раппорт. Трафарет и создание орнамента при помощи печаток или штампов.</w:t>
            </w:r>
          </w:p>
          <w:p w14:paraId="380D87F1" w14:textId="77777777" w:rsidR="00B561C2" w:rsidRPr="00B561C2" w:rsidRDefault="00B561C2" w:rsidP="00B561C2">
            <w:pPr>
              <w:spacing w:line="240" w:lineRule="auto"/>
              <w:ind w:left="142" w:firstLine="0"/>
              <w:jc w:val="left"/>
              <w:rPr>
                <w:rFonts w:eastAsia="Times New Roman"/>
                <w:sz w:val="24"/>
                <w:szCs w:val="24"/>
                <w:lang w:val="ru-RU"/>
              </w:rPr>
            </w:pPr>
            <w:r w:rsidRPr="00B561C2">
              <w:rPr>
                <w:rFonts w:eastAsia="Times New Roman"/>
                <w:sz w:val="24"/>
                <w:szCs w:val="24"/>
                <w:lang w:val="ru-RU"/>
              </w:rPr>
              <w:t>Эскизы орнамента для росписи платка: симметрия или асимметрия построения композиции, статика и динамика узора, ритмические чередования мотивов, наличие композиционного центра, роспись по канве. Рассматривание павловопосадских платков.</w:t>
            </w:r>
          </w:p>
          <w:p w14:paraId="7A24F25A" w14:textId="77777777" w:rsidR="00B561C2" w:rsidRPr="00B561C2" w:rsidRDefault="00B561C2" w:rsidP="00B561C2">
            <w:pPr>
              <w:spacing w:line="240" w:lineRule="auto"/>
              <w:ind w:left="142" w:firstLine="0"/>
              <w:jc w:val="left"/>
              <w:rPr>
                <w:rFonts w:eastAsia="Times New Roman"/>
                <w:b/>
                <w:sz w:val="24"/>
                <w:szCs w:val="24"/>
                <w:lang w:val="ru-RU" w:eastAsia="en-US"/>
              </w:rPr>
            </w:pPr>
            <w:r w:rsidRPr="00B561C2">
              <w:rPr>
                <w:rFonts w:eastAsia="Times New Roman"/>
                <w:sz w:val="24"/>
                <w:szCs w:val="24"/>
                <w:lang w:val="ru-RU"/>
              </w:rPr>
              <w:t xml:space="preserve">Проектирование (эскизы) декоративных украшений в городе, например, ажурные ограды, украшения фонарей, скамеек, киосков, подставок для цветов.  </w:t>
            </w:r>
          </w:p>
        </w:tc>
        <w:tc>
          <w:tcPr>
            <w:tcW w:w="1701" w:type="dxa"/>
          </w:tcPr>
          <w:p w14:paraId="767263AC" w14:textId="77777777" w:rsidR="00B561C2" w:rsidRPr="00B561C2" w:rsidRDefault="00B561C2" w:rsidP="00B561C2">
            <w:pPr>
              <w:spacing w:line="240" w:lineRule="auto"/>
              <w:ind w:left="142" w:firstLine="0"/>
              <w:jc w:val="center"/>
              <w:rPr>
                <w:rFonts w:eastAsia="Times New Roman"/>
                <w:b/>
                <w:bCs/>
                <w:sz w:val="24"/>
                <w:szCs w:val="24"/>
                <w:lang w:val="ru-RU" w:eastAsia="en-US"/>
              </w:rPr>
            </w:pPr>
            <w:r w:rsidRPr="00B561C2">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1D66BCCA" w14:textId="77777777" w:rsidR="00B561C2" w:rsidRPr="00B561C2" w:rsidRDefault="00B561C2" w:rsidP="00B561C2">
            <w:pPr>
              <w:spacing w:line="240" w:lineRule="auto"/>
              <w:ind w:left="142" w:firstLine="0"/>
              <w:jc w:val="center"/>
              <w:rPr>
                <w:rFonts w:eastAsia="Times New Roman"/>
                <w:szCs w:val="20"/>
                <w:lang w:val="ru-RU" w:eastAsia="en-US"/>
              </w:rPr>
            </w:pPr>
            <w:r w:rsidRPr="00B561C2">
              <w:rPr>
                <w:rFonts w:eastAsia="Times New Roman"/>
                <w:i/>
                <w:iCs/>
                <w:w w:val="97"/>
                <w:szCs w:val="20"/>
                <w:lang w:val="ru-RU"/>
              </w:rPr>
              <w:t>Использует учитель в соответствии с темой урока</w:t>
            </w:r>
          </w:p>
        </w:tc>
      </w:tr>
      <w:tr w:rsidR="00B561C2" w:rsidRPr="00B561C2" w14:paraId="0C231780" w14:textId="77777777" w:rsidTr="00892709">
        <w:trPr>
          <w:trHeight w:val="273"/>
        </w:trPr>
        <w:tc>
          <w:tcPr>
            <w:tcW w:w="9923" w:type="dxa"/>
            <w:gridSpan w:val="5"/>
          </w:tcPr>
          <w:p w14:paraId="1090553F" w14:textId="77777777" w:rsidR="00B561C2" w:rsidRPr="00B561C2" w:rsidRDefault="00B561C2" w:rsidP="00B561C2">
            <w:pPr>
              <w:spacing w:line="240" w:lineRule="auto"/>
              <w:ind w:left="142" w:firstLine="0"/>
              <w:jc w:val="left"/>
              <w:rPr>
                <w:rFonts w:eastAsia="Times New Roman"/>
                <w:sz w:val="24"/>
                <w:szCs w:val="24"/>
                <w:lang w:eastAsia="en-US"/>
              </w:rPr>
            </w:pPr>
            <w:r w:rsidRPr="00B561C2">
              <w:rPr>
                <w:rFonts w:eastAsia="Times New Roman"/>
                <w:b/>
                <w:sz w:val="24"/>
                <w:szCs w:val="24"/>
                <w:lang w:val="ru-RU"/>
              </w:rPr>
              <w:t xml:space="preserve">     </w:t>
            </w:r>
            <w:r w:rsidRPr="00B561C2">
              <w:rPr>
                <w:rFonts w:eastAsia="Times New Roman"/>
                <w:b/>
                <w:sz w:val="24"/>
                <w:szCs w:val="24"/>
              </w:rPr>
              <w:t>Модуль «Архитектура»</w:t>
            </w:r>
          </w:p>
        </w:tc>
      </w:tr>
      <w:tr w:rsidR="00B561C2" w:rsidRPr="00B561C2" w14:paraId="0E88C3B6" w14:textId="77777777" w:rsidTr="00892709">
        <w:trPr>
          <w:trHeight w:val="273"/>
        </w:trPr>
        <w:tc>
          <w:tcPr>
            <w:tcW w:w="1009" w:type="dxa"/>
            <w:tcBorders>
              <w:right w:val="single" w:sz="4" w:space="0" w:color="auto"/>
            </w:tcBorders>
          </w:tcPr>
          <w:p w14:paraId="39493329" w14:textId="77777777" w:rsidR="00B561C2" w:rsidRPr="00B561C2" w:rsidRDefault="00B561C2" w:rsidP="00B561C2">
            <w:pPr>
              <w:spacing w:line="240" w:lineRule="auto"/>
              <w:ind w:left="142" w:firstLine="0"/>
              <w:jc w:val="left"/>
              <w:rPr>
                <w:rFonts w:eastAsia="Times New Roman"/>
                <w:bCs/>
                <w:sz w:val="24"/>
                <w:szCs w:val="24"/>
                <w:lang w:eastAsia="en-US"/>
              </w:rPr>
            </w:pPr>
            <w:r w:rsidRPr="00B561C2">
              <w:rPr>
                <w:rFonts w:eastAsia="Times New Roman"/>
                <w:bCs/>
                <w:sz w:val="24"/>
                <w:szCs w:val="24"/>
                <w:lang w:eastAsia="en-US"/>
              </w:rPr>
              <w:t>1.5.</w:t>
            </w:r>
          </w:p>
        </w:tc>
        <w:tc>
          <w:tcPr>
            <w:tcW w:w="4236" w:type="dxa"/>
            <w:gridSpan w:val="2"/>
            <w:tcBorders>
              <w:left w:val="single" w:sz="4" w:space="0" w:color="auto"/>
            </w:tcBorders>
          </w:tcPr>
          <w:p w14:paraId="483C856F" w14:textId="77777777" w:rsidR="00B561C2" w:rsidRPr="00B561C2" w:rsidRDefault="00B561C2" w:rsidP="00B561C2">
            <w:pPr>
              <w:spacing w:line="240" w:lineRule="auto"/>
              <w:ind w:left="142" w:firstLine="0"/>
              <w:jc w:val="left"/>
              <w:rPr>
                <w:rFonts w:eastAsia="Times New Roman"/>
                <w:sz w:val="24"/>
                <w:szCs w:val="24"/>
                <w:lang w:val="ru-RU"/>
              </w:rPr>
            </w:pPr>
            <w:r w:rsidRPr="00B561C2">
              <w:rPr>
                <w:rFonts w:eastAsia="Times New Roman"/>
                <w:sz w:val="24"/>
                <w:szCs w:val="24"/>
                <w:lang w:val="ru-RU"/>
              </w:rPr>
              <w:t xml:space="preserve"> Зарисовки исторических памятников и архитектурных достопримечательностей города или села. Работа по наблюдению и по памяти, на основе использования фотографий и образных представлений.</w:t>
            </w:r>
          </w:p>
          <w:p w14:paraId="54D7CF7C" w14:textId="77777777" w:rsidR="00B561C2" w:rsidRPr="00B561C2" w:rsidRDefault="00B561C2" w:rsidP="00B561C2">
            <w:pPr>
              <w:spacing w:line="240" w:lineRule="auto"/>
              <w:ind w:left="142" w:firstLine="0"/>
              <w:jc w:val="left"/>
              <w:rPr>
                <w:rFonts w:eastAsia="Times New Roman"/>
                <w:b/>
                <w:sz w:val="24"/>
                <w:szCs w:val="24"/>
                <w:lang w:val="ru-RU" w:eastAsia="en-US"/>
              </w:rPr>
            </w:pPr>
            <w:r w:rsidRPr="00B561C2">
              <w:rPr>
                <w:rFonts w:eastAsia="Times New Roman"/>
                <w:sz w:val="24"/>
                <w:szCs w:val="24"/>
                <w:lang w:val="ru-RU"/>
              </w:rPr>
              <w:t xml:space="preserve">Проектирование садово-паркового пространства на плоскости (аппликация, коллаж) или в виде макета с использованием бумаги, картона, пенопласта и других подручных материалов. Графический рисунок (индивидуально) или тематическое панно «Образ моего города» (села) в виде коллективной работы (композиционная склейка-аппликация рисунков зданий и других </w:t>
            </w:r>
            <w:r w:rsidRPr="00B561C2">
              <w:rPr>
                <w:rFonts w:eastAsia="Times New Roman"/>
                <w:sz w:val="24"/>
                <w:szCs w:val="24"/>
                <w:lang w:val="ru-RU"/>
              </w:rPr>
              <w:lastRenderedPageBreak/>
              <w:t>элементов городского пространства, выполненных индивидуально).</w:t>
            </w:r>
          </w:p>
        </w:tc>
        <w:tc>
          <w:tcPr>
            <w:tcW w:w="1701" w:type="dxa"/>
          </w:tcPr>
          <w:p w14:paraId="763FB1EB" w14:textId="77777777" w:rsidR="00B561C2" w:rsidRPr="00B561C2" w:rsidRDefault="00B561C2" w:rsidP="00B561C2">
            <w:pPr>
              <w:spacing w:line="240" w:lineRule="auto"/>
              <w:ind w:left="142" w:firstLine="0"/>
              <w:jc w:val="center"/>
              <w:rPr>
                <w:rFonts w:eastAsia="Times New Roman"/>
                <w:b/>
                <w:bCs/>
                <w:sz w:val="24"/>
                <w:szCs w:val="24"/>
                <w:lang w:val="ru-RU" w:eastAsia="en-US"/>
              </w:rPr>
            </w:pPr>
            <w:r w:rsidRPr="00B561C2">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04997777" w14:textId="77777777" w:rsidR="00B561C2" w:rsidRPr="00B561C2" w:rsidRDefault="00B561C2" w:rsidP="00B561C2">
            <w:pPr>
              <w:spacing w:line="240" w:lineRule="auto"/>
              <w:ind w:left="142" w:firstLine="0"/>
              <w:jc w:val="center"/>
              <w:rPr>
                <w:rFonts w:eastAsia="Times New Roman"/>
                <w:szCs w:val="20"/>
                <w:lang w:val="ru-RU" w:eastAsia="en-US"/>
              </w:rPr>
            </w:pPr>
            <w:r w:rsidRPr="00B561C2">
              <w:rPr>
                <w:rFonts w:eastAsia="Times New Roman"/>
                <w:i/>
                <w:iCs/>
                <w:w w:val="97"/>
                <w:szCs w:val="20"/>
                <w:lang w:val="ru-RU"/>
              </w:rPr>
              <w:t>Использует учитель в соответствии с темой урока</w:t>
            </w:r>
          </w:p>
        </w:tc>
      </w:tr>
      <w:tr w:rsidR="00B561C2" w:rsidRPr="00B561C2" w14:paraId="44BDD6FD" w14:textId="77777777" w:rsidTr="00892709">
        <w:trPr>
          <w:trHeight w:val="273"/>
        </w:trPr>
        <w:tc>
          <w:tcPr>
            <w:tcW w:w="9923" w:type="dxa"/>
            <w:gridSpan w:val="5"/>
          </w:tcPr>
          <w:p w14:paraId="2FC8C86D" w14:textId="77777777" w:rsidR="00B561C2" w:rsidRPr="00B561C2" w:rsidRDefault="00B561C2" w:rsidP="00B561C2">
            <w:pPr>
              <w:spacing w:line="240" w:lineRule="auto"/>
              <w:ind w:left="142" w:firstLine="0"/>
              <w:jc w:val="left"/>
              <w:rPr>
                <w:rFonts w:eastAsia="Times New Roman"/>
                <w:b/>
                <w:iCs/>
                <w:w w:val="97"/>
                <w:sz w:val="24"/>
                <w:szCs w:val="24"/>
              </w:rPr>
            </w:pPr>
            <w:r w:rsidRPr="00B561C2">
              <w:rPr>
                <w:rFonts w:eastAsia="Times New Roman"/>
                <w:b/>
                <w:iCs/>
                <w:w w:val="97"/>
                <w:sz w:val="24"/>
                <w:szCs w:val="24"/>
                <w:lang w:val="ru-RU"/>
              </w:rPr>
              <w:lastRenderedPageBreak/>
              <w:t xml:space="preserve">  </w:t>
            </w:r>
            <w:r w:rsidRPr="00B561C2">
              <w:rPr>
                <w:rFonts w:eastAsia="Times New Roman"/>
                <w:b/>
                <w:iCs/>
                <w:w w:val="97"/>
                <w:sz w:val="24"/>
                <w:szCs w:val="24"/>
              </w:rPr>
              <w:t>Модуль «Восприятие произведений искусства»</w:t>
            </w:r>
          </w:p>
        </w:tc>
      </w:tr>
      <w:tr w:rsidR="00B561C2" w:rsidRPr="00B561C2" w14:paraId="5D3AD6DD" w14:textId="77777777" w:rsidTr="00892709">
        <w:trPr>
          <w:trHeight w:val="273"/>
        </w:trPr>
        <w:tc>
          <w:tcPr>
            <w:tcW w:w="1009" w:type="dxa"/>
            <w:tcBorders>
              <w:right w:val="single" w:sz="4" w:space="0" w:color="auto"/>
            </w:tcBorders>
          </w:tcPr>
          <w:p w14:paraId="41ED7623" w14:textId="77777777" w:rsidR="00B561C2" w:rsidRPr="00B561C2" w:rsidRDefault="00B561C2" w:rsidP="00B561C2">
            <w:pPr>
              <w:spacing w:line="240" w:lineRule="auto"/>
              <w:ind w:left="142" w:firstLine="0"/>
              <w:jc w:val="left"/>
              <w:rPr>
                <w:rFonts w:eastAsia="Times New Roman"/>
                <w:bCs/>
                <w:sz w:val="24"/>
                <w:szCs w:val="24"/>
                <w:lang w:eastAsia="en-US"/>
              </w:rPr>
            </w:pPr>
            <w:r w:rsidRPr="00B561C2">
              <w:rPr>
                <w:rFonts w:eastAsia="Times New Roman"/>
                <w:bCs/>
                <w:sz w:val="24"/>
                <w:szCs w:val="24"/>
                <w:lang w:eastAsia="en-US"/>
              </w:rPr>
              <w:t>1.6.</w:t>
            </w:r>
          </w:p>
        </w:tc>
        <w:tc>
          <w:tcPr>
            <w:tcW w:w="4236" w:type="dxa"/>
            <w:gridSpan w:val="2"/>
            <w:tcBorders>
              <w:left w:val="single" w:sz="4" w:space="0" w:color="auto"/>
            </w:tcBorders>
          </w:tcPr>
          <w:p w14:paraId="4DD9E878" w14:textId="77777777" w:rsidR="00B561C2" w:rsidRPr="00B561C2" w:rsidRDefault="00B561C2" w:rsidP="00B561C2">
            <w:pPr>
              <w:spacing w:line="240" w:lineRule="auto"/>
              <w:ind w:left="142" w:firstLine="0"/>
              <w:jc w:val="left"/>
              <w:rPr>
                <w:rFonts w:eastAsia="Times New Roman"/>
                <w:sz w:val="24"/>
                <w:szCs w:val="24"/>
                <w:lang w:val="ru-RU"/>
              </w:rPr>
            </w:pPr>
            <w:r w:rsidRPr="00B561C2">
              <w:rPr>
                <w:rFonts w:eastAsia="Times New Roman"/>
                <w:sz w:val="24"/>
                <w:szCs w:val="24"/>
                <w:lang w:val="ru-RU"/>
              </w:rPr>
              <w:t xml:space="preserve">   Иллюстрации в детских книгах и дизайн детской книги. Рассматривание и обсуждение иллюстраций известных российских иллюстраторов детских книг.</w:t>
            </w:r>
          </w:p>
          <w:p w14:paraId="3BB80F92" w14:textId="77777777" w:rsidR="00B561C2" w:rsidRPr="00B561C2" w:rsidRDefault="00B561C2" w:rsidP="00B561C2">
            <w:pPr>
              <w:spacing w:line="240" w:lineRule="auto"/>
              <w:ind w:left="142" w:firstLine="0"/>
              <w:jc w:val="left"/>
              <w:rPr>
                <w:rFonts w:eastAsia="Times New Roman"/>
                <w:sz w:val="24"/>
                <w:szCs w:val="24"/>
                <w:lang w:val="ru-RU"/>
              </w:rPr>
            </w:pPr>
            <w:r w:rsidRPr="00B561C2">
              <w:rPr>
                <w:rFonts w:eastAsia="Times New Roman"/>
                <w:sz w:val="24"/>
                <w:szCs w:val="24"/>
                <w:lang w:val="ru-RU"/>
              </w:rPr>
              <w:t>Восприятие объектов окружающего мира – архитектура, улицы города или села. Памятники архитектуры и архитектурные достопримечательности (по выбору учителя), их значение в современном мире.</w:t>
            </w:r>
          </w:p>
          <w:p w14:paraId="1F3A34EC" w14:textId="77777777" w:rsidR="00B561C2" w:rsidRPr="00B561C2" w:rsidRDefault="00B561C2" w:rsidP="00B561C2">
            <w:pPr>
              <w:spacing w:line="240" w:lineRule="auto"/>
              <w:ind w:left="142" w:firstLine="0"/>
              <w:jc w:val="left"/>
              <w:rPr>
                <w:rFonts w:eastAsia="Times New Roman"/>
                <w:sz w:val="24"/>
                <w:szCs w:val="24"/>
                <w:lang w:val="ru-RU"/>
              </w:rPr>
            </w:pPr>
            <w:r w:rsidRPr="00B561C2">
              <w:rPr>
                <w:rFonts w:eastAsia="Times New Roman"/>
                <w:sz w:val="24"/>
                <w:szCs w:val="24"/>
                <w:lang w:val="ru-RU"/>
              </w:rPr>
              <w:t>Виртуальное путешествие: памятники архитектуры в Москве и Санкт-Петербурге (обзор памятников по выбору учителя).</w:t>
            </w:r>
          </w:p>
          <w:p w14:paraId="170D1642" w14:textId="77777777" w:rsidR="00B561C2" w:rsidRPr="00B561C2" w:rsidRDefault="00B561C2" w:rsidP="00B561C2">
            <w:pPr>
              <w:spacing w:line="240" w:lineRule="auto"/>
              <w:ind w:left="142" w:firstLine="0"/>
              <w:jc w:val="left"/>
              <w:rPr>
                <w:rFonts w:eastAsia="Times New Roman"/>
                <w:sz w:val="24"/>
                <w:szCs w:val="24"/>
                <w:lang w:val="ru-RU"/>
              </w:rPr>
            </w:pPr>
            <w:r w:rsidRPr="00B561C2">
              <w:rPr>
                <w:rFonts w:eastAsia="Times New Roman"/>
                <w:sz w:val="24"/>
                <w:szCs w:val="24"/>
                <w:lang w:val="ru-RU"/>
              </w:rPr>
              <w:t>Художественные музеи. Виртуальные путешествия в художественные музеи: Государственная Третьяковская галерея, Государственный Эрмитаж, Государственный Русский музей, Государственный музей изобразительных искусств имени А.С. Пушкина. Экскурсии в местные художественные музеи и галереи. Виртуальные экскурсии в знаменитые зарубежные художественные музеи (выбор музеев – за учителем). Осознание значимости и увлекательности посещения музеев; посещение знаменитого музея как событие; интерес к коллекции музея и искусству в целом.</w:t>
            </w:r>
          </w:p>
          <w:p w14:paraId="6C1B9141" w14:textId="77777777" w:rsidR="00B561C2" w:rsidRPr="00B561C2" w:rsidRDefault="00B561C2" w:rsidP="00B561C2">
            <w:pPr>
              <w:spacing w:line="240" w:lineRule="auto"/>
              <w:ind w:left="142" w:firstLine="0"/>
              <w:jc w:val="left"/>
              <w:rPr>
                <w:rFonts w:eastAsia="Times New Roman"/>
                <w:sz w:val="24"/>
                <w:szCs w:val="24"/>
                <w:lang w:val="ru-RU"/>
              </w:rPr>
            </w:pPr>
            <w:r w:rsidRPr="00B561C2">
              <w:rPr>
                <w:rFonts w:eastAsia="Times New Roman"/>
                <w:sz w:val="24"/>
                <w:szCs w:val="24"/>
                <w:lang w:val="ru-RU"/>
              </w:rPr>
              <w:t>Знания о видах пространственных искусств: виды определяются по назначению произведений в жизни людей.</w:t>
            </w:r>
          </w:p>
          <w:p w14:paraId="78A05C0D" w14:textId="77777777" w:rsidR="00B561C2" w:rsidRPr="00B561C2" w:rsidRDefault="00B561C2" w:rsidP="00B561C2">
            <w:pPr>
              <w:spacing w:line="240" w:lineRule="auto"/>
              <w:ind w:left="142" w:firstLine="0"/>
              <w:jc w:val="left"/>
              <w:rPr>
                <w:rFonts w:eastAsia="Times New Roman"/>
                <w:sz w:val="24"/>
                <w:szCs w:val="24"/>
                <w:lang w:val="ru-RU"/>
              </w:rPr>
            </w:pPr>
            <w:r w:rsidRPr="00B561C2">
              <w:rPr>
                <w:rFonts w:eastAsia="Times New Roman"/>
                <w:sz w:val="24"/>
                <w:szCs w:val="24"/>
                <w:lang w:val="ru-RU"/>
              </w:rPr>
              <w:t>Жанры в изобразительном искусстве – в живописи, графике, скульптуре – определяются предметом изображения; классификация и сравнение содержания произведений сходного сюжета (например, портреты, пейзажи).</w:t>
            </w:r>
          </w:p>
          <w:p w14:paraId="3AF85F3A" w14:textId="77777777" w:rsidR="00B561C2" w:rsidRPr="00B561C2" w:rsidRDefault="00B561C2" w:rsidP="00B561C2">
            <w:pPr>
              <w:spacing w:line="240" w:lineRule="auto"/>
              <w:ind w:left="142" w:firstLine="0"/>
              <w:jc w:val="left"/>
              <w:rPr>
                <w:rFonts w:eastAsia="Times New Roman"/>
                <w:sz w:val="24"/>
                <w:szCs w:val="24"/>
                <w:lang w:val="ru-RU"/>
              </w:rPr>
            </w:pPr>
            <w:r w:rsidRPr="00B561C2">
              <w:rPr>
                <w:rFonts w:eastAsia="Times New Roman"/>
                <w:sz w:val="24"/>
                <w:szCs w:val="24"/>
                <w:lang w:val="ru-RU"/>
              </w:rPr>
              <w:t>Представления о произведениях крупнейших отечественных художников-пейзажистов: И.И. Шишкина, И.И. Левитана, А.К. Саврасова, В.Д. Поленова, И.К. Айвазовского и других.</w:t>
            </w:r>
          </w:p>
          <w:p w14:paraId="6569FB53" w14:textId="77777777" w:rsidR="00B561C2" w:rsidRPr="00B561C2" w:rsidRDefault="00B561C2" w:rsidP="00B561C2">
            <w:pPr>
              <w:spacing w:line="240" w:lineRule="auto"/>
              <w:ind w:left="142" w:firstLine="0"/>
              <w:jc w:val="left"/>
              <w:rPr>
                <w:rFonts w:eastAsia="Times New Roman"/>
                <w:sz w:val="24"/>
                <w:szCs w:val="24"/>
                <w:lang w:val="ru-RU"/>
              </w:rPr>
            </w:pPr>
            <w:r w:rsidRPr="00B561C2">
              <w:rPr>
                <w:rFonts w:eastAsia="Times New Roman"/>
                <w:sz w:val="24"/>
                <w:szCs w:val="24"/>
                <w:lang w:val="ru-RU"/>
              </w:rPr>
              <w:t xml:space="preserve">Представления о произведениях крупнейших отечественных </w:t>
            </w:r>
            <w:r w:rsidRPr="00B561C2">
              <w:rPr>
                <w:rFonts w:eastAsia="Times New Roman"/>
                <w:sz w:val="24"/>
                <w:szCs w:val="24"/>
                <w:lang w:val="ru-RU"/>
              </w:rPr>
              <w:lastRenderedPageBreak/>
              <w:t>портретистов: В.И. Сурикова, И.Е. Репина, В.А. Серова и других.</w:t>
            </w:r>
          </w:p>
        </w:tc>
        <w:tc>
          <w:tcPr>
            <w:tcW w:w="1701" w:type="dxa"/>
          </w:tcPr>
          <w:p w14:paraId="2DDB9564" w14:textId="77777777" w:rsidR="00B561C2" w:rsidRPr="00B561C2" w:rsidRDefault="00B561C2" w:rsidP="00B561C2">
            <w:pPr>
              <w:spacing w:line="240" w:lineRule="auto"/>
              <w:ind w:left="142" w:firstLine="0"/>
              <w:jc w:val="center"/>
              <w:rPr>
                <w:rFonts w:eastAsia="Times New Roman"/>
                <w:i/>
                <w:szCs w:val="20"/>
                <w:lang w:val="ru-RU" w:eastAsia="en-US"/>
              </w:rPr>
            </w:pPr>
            <w:r w:rsidRPr="00B561C2">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5BFEE8EE" w14:textId="77777777" w:rsidR="00B561C2" w:rsidRPr="00B561C2" w:rsidRDefault="00B561C2" w:rsidP="00B561C2">
            <w:pPr>
              <w:spacing w:line="240" w:lineRule="auto"/>
              <w:ind w:left="142" w:firstLine="0"/>
              <w:jc w:val="center"/>
              <w:rPr>
                <w:rFonts w:eastAsia="Times New Roman"/>
                <w:i/>
                <w:iCs/>
                <w:w w:val="97"/>
                <w:szCs w:val="20"/>
                <w:lang w:val="ru-RU"/>
              </w:rPr>
            </w:pPr>
            <w:r w:rsidRPr="00B561C2">
              <w:rPr>
                <w:rFonts w:eastAsia="Times New Roman"/>
                <w:i/>
                <w:iCs/>
                <w:w w:val="97"/>
                <w:szCs w:val="20"/>
                <w:lang w:val="ru-RU"/>
              </w:rPr>
              <w:t>Использует учитель в соответствии с темой урока</w:t>
            </w:r>
          </w:p>
        </w:tc>
      </w:tr>
      <w:tr w:rsidR="00B561C2" w:rsidRPr="00B561C2" w14:paraId="1D0F20EB" w14:textId="77777777" w:rsidTr="00892709">
        <w:trPr>
          <w:trHeight w:val="273"/>
        </w:trPr>
        <w:tc>
          <w:tcPr>
            <w:tcW w:w="9923" w:type="dxa"/>
            <w:gridSpan w:val="5"/>
          </w:tcPr>
          <w:p w14:paraId="3551C569" w14:textId="77777777" w:rsidR="00B561C2" w:rsidRPr="00B561C2" w:rsidRDefault="00B561C2" w:rsidP="00B561C2">
            <w:pPr>
              <w:spacing w:line="240" w:lineRule="auto"/>
              <w:ind w:left="142" w:firstLine="0"/>
              <w:jc w:val="left"/>
              <w:rPr>
                <w:rFonts w:eastAsia="Times New Roman"/>
                <w:i/>
                <w:iCs/>
                <w:w w:val="97"/>
                <w:sz w:val="24"/>
                <w:szCs w:val="24"/>
              </w:rPr>
            </w:pPr>
            <w:r w:rsidRPr="00B561C2">
              <w:rPr>
                <w:rFonts w:eastAsia="Calibri"/>
                <w:b/>
                <w:sz w:val="24"/>
                <w:szCs w:val="24"/>
                <w:lang w:val="ru-RU"/>
              </w:rPr>
              <w:lastRenderedPageBreak/>
              <w:t xml:space="preserve">  </w:t>
            </w:r>
            <w:r w:rsidRPr="00B561C2">
              <w:rPr>
                <w:rFonts w:eastAsia="Calibri"/>
                <w:b/>
                <w:sz w:val="24"/>
                <w:szCs w:val="24"/>
              </w:rPr>
              <w:t xml:space="preserve">Модуль «Азбука цифровой графики» </w:t>
            </w:r>
          </w:p>
        </w:tc>
      </w:tr>
      <w:tr w:rsidR="00B561C2" w:rsidRPr="00B561C2" w14:paraId="0A9D630F" w14:textId="77777777" w:rsidTr="00892709">
        <w:trPr>
          <w:trHeight w:val="273"/>
        </w:trPr>
        <w:tc>
          <w:tcPr>
            <w:tcW w:w="1009" w:type="dxa"/>
            <w:tcBorders>
              <w:right w:val="single" w:sz="4" w:space="0" w:color="auto"/>
            </w:tcBorders>
          </w:tcPr>
          <w:p w14:paraId="686E8DB1" w14:textId="77777777" w:rsidR="00B561C2" w:rsidRPr="00B561C2" w:rsidRDefault="00B561C2" w:rsidP="00B561C2">
            <w:pPr>
              <w:spacing w:line="240" w:lineRule="auto"/>
              <w:ind w:left="142" w:firstLine="0"/>
              <w:jc w:val="left"/>
              <w:rPr>
                <w:rFonts w:eastAsia="Times New Roman"/>
                <w:bCs/>
                <w:sz w:val="24"/>
                <w:szCs w:val="24"/>
                <w:lang w:eastAsia="en-US"/>
              </w:rPr>
            </w:pPr>
            <w:r w:rsidRPr="00B561C2">
              <w:rPr>
                <w:rFonts w:eastAsia="Times New Roman"/>
                <w:bCs/>
                <w:sz w:val="24"/>
                <w:szCs w:val="24"/>
                <w:lang w:eastAsia="en-US"/>
              </w:rPr>
              <w:t>1.7.</w:t>
            </w:r>
          </w:p>
        </w:tc>
        <w:tc>
          <w:tcPr>
            <w:tcW w:w="4236" w:type="dxa"/>
            <w:gridSpan w:val="2"/>
            <w:tcBorders>
              <w:left w:val="single" w:sz="4" w:space="0" w:color="auto"/>
            </w:tcBorders>
          </w:tcPr>
          <w:p w14:paraId="743EB396" w14:textId="77777777" w:rsidR="00B561C2" w:rsidRPr="00B561C2" w:rsidRDefault="00B561C2" w:rsidP="00B561C2">
            <w:pPr>
              <w:spacing w:line="240" w:lineRule="auto"/>
              <w:ind w:left="142" w:firstLine="0"/>
              <w:jc w:val="left"/>
              <w:rPr>
                <w:rFonts w:eastAsia="Times New Roman"/>
                <w:sz w:val="24"/>
                <w:szCs w:val="24"/>
                <w:lang w:val="ru-RU"/>
              </w:rPr>
            </w:pPr>
            <w:r w:rsidRPr="00B561C2">
              <w:rPr>
                <w:rFonts w:eastAsia="Times New Roman"/>
                <w:sz w:val="24"/>
                <w:szCs w:val="24"/>
                <w:lang w:val="ru-RU"/>
              </w:rPr>
              <w:t xml:space="preserve">  Построение в графическом редакторе различных по эмоциональному восприятию ритмов расположения пятен на плоскости: покой (статика), разные направления и ритмы движения (например, собрались, разбежались, догоняют, улетают). Вместо пятен (геометрических фигур) могут быть простые силуэты машинок, птичек, облаков.</w:t>
            </w:r>
          </w:p>
          <w:p w14:paraId="247C7E1A" w14:textId="77777777" w:rsidR="00B561C2" w:rsidRPr="00B561C2" w:rsidRDefault="00B561C2" w:rsidP="00B561C2">
            <w:pPr>
              <w:spacing w:line="240" w:lineRule="auto"/>
              <w:ind w:left="142" w:firstLine="0"/>
              <w:jc w:val="left"/>
              <w:rPr>
                <w:rFonts w:eastAsia="Times New Roman"/>
                <w:sz w:val="24"/>
                <w:szCs w:val="24"/>
                <w:lang w:val="ru-RU"/>
              </w:rPr>
            </w:pPr>
            <w:r w:rsidRPr="00B561C2">
              <w:rPr>
                <w:rFonts w:eastAsia="Times New Roman"/>
                <w:sz w:val="24"/>
                <w:szCs w:val="24"/>
                <w:lang w:val="ru-RU"/>
              </w:rPr>
              <w:t>В графическом редакторе создание рисунка элемента орнамента (паттерна), его копирование, многократное повторение, в том числе с поворотами вокруг оси рисунка, и создание орнамента, в основе которого раппорт. Вариативное создание орнаментов на основе одного и того же элемента.</w:t>
            </w:r>
          </w:p>
          <w:p w14:paraId="56FE619E" w14:textId="77777777" w:rsidR="00B561C2" w:rsidRPr="00B561C2" w:rsidRDefault="00B561C2" w:rsidP="00B561C2">
            <w:pPr>
              <w:spacing w:line="240" w:lineRule="auto"/>
              <w:ind w:left="142" w:firstLine="0"/>
              <w:jc w:val="left"/>
              <w:rPr>
                <w:rFonts w:eastAsia="Times New Roman"/>
                <w:sz w:val="24"/>
                <w:szCs w:val="24"/>
                <w:lang w:val="ru-RU"/>
              </w:rPr>
            </w:pPr>
            <w:r w:rsidRPr="00B561C2">
              <w:rPr>
                <w:rFonts w:eastAsia="Times New Roman"/>
                <w:sz w:val="24"/>
                <w:szCs w:val="24"/>
                <w:lang w:val="ru-RU"/>
              </w:rPr>
              <w:t xml:space="preserve">Изображение и изучение мимики лица в программе </w:t>
            </w:r>
            <w:r w:rsidRPr="00B561C2">
              <w:rPr>
                <w:rFonts w:eastAsia="Times New Roman"/>
                <w:sz w:val="24"/>
                <w:szCs w:val="24"/>
              </w:rPr>
              <w:t>Paint</w:t>
            </w:r>
            <w:r w:rsidRPr="00B561C2">
              <w:rPr>
                <w:rFonts w:eastAsia="Times New Roman"/>
                <w:sz w:val="24"/>
                <w:szCs w:val="24"/>
                <w:lang w:val="ru-RU"/>
              </w:rPr>
              <w:t xml:space="preserve"> (или другом графическом редакторе).</w:t>
            </w:r>
          </w:p>
          <w:p w14:paraId="77F3D0BF" w14:textId="77777777" w:rsidR="00B561C2" w:rsidRPr="00B561C2" w:rsidRDefault="00B561C2" w:rsidP="00B561C2">
            <w:pPr>
              <w:spacing w:line="240" w:lineRule="auto"/>
              <w:ind w:left="142" w:firstLine="0"/>
              <w:jc w:val="left"/>
              <w:rPr>
                <w:rFonts w:eastAsia="Times New Roman"/>
                <w:sz w:val="24"/>
                <w:szCs w:val="24"/>
                <w:lang w:val="ru-RU"/>
              </w:rPr>
            </w:pPr>
            <w:r w:rsidRPr="00B561C2">
              <w:rPr>
                <w:rFonts w:eastAsia="Times New Roman"/>
                <w:sz w:val="24"/>
                <w:szCs w:val="24"/>
                <w:lang w:val="ru-RU"/>
              </w:rPr>
              <w:t>Совмещение с помощью графического редактора векторного изображения, фотографии и шрифта для создания плаката или поздравительной открытки.</w:t>
            </w:r>
          </w:p>
          <w:p w14:paraId="5F9C343C" w14:textId="77777777" w:rsidR="00B561C2" w:rsidRPr="00B561C2" w:rsidRDefault="00B561C2" w:rsidP="00B561C2">
            <w:pPr>
              <w:spacing w:line="240" w:lineRule="auto"/>
              <w:ind w:left="142" w:firstLine="0"/>
              <w:jc w:val="left"/>
              <w:rPr>
                <w:rFonts w:eastAsia="Times New Roman"/>
                <w:sz w:val="24"/>
                <w:szCs w:val="24"/>
                <w:lang w:val="ru-RU"/>
              </w:rPr>
            </w:pPr>
            <w:r w:rsidRPr="00B561C2">
              <w:rPr>
                <w:rFonts w:eastAsia="Times New Roman"/>
                <w:sz w:val="24"/>
                <w:szCs w:val="24"/>
                <w:lang w:val="ru-RU"/>
              </w:rPr>
              <w:t xml:space="preserve">Редактирование фотографий в программе </w:t>
            </w:r>
            <w:r w:rsidRPr="00B561C2">
              <w:rPr>
                <w:rFonts w:eastAsia="Times New Roman"/>
                <w:sz w:val="24"/>
                <w:szCs w:val="24"/>
              </w:rPr>
              <w:t>Picture</w:t>
            </w:r>
            <w:r w:rsidRPr="00B561C2">
              <w:rPr>
                <w:rFonts w:eastAsia="Times New Roman"/>
                <w:sz w:val="24"/>
                <w:szCs w:val="24"/>
                <w:lang w:val="ru-RU"/>
              </w:rPr>
              <w:t xml:space="preserve"> </w:t>
            </w:r>
            <w:r w:rsidRPr="00B561C2">
              <w:rPr>
                <w:rFonts w:eastAsia="Times New Roman"/>
                <w:sz w:val="24"/>
                <w:szCs w:val="24"/>
              </w:rPr>
              <w:t>Manager</w:t>
            </w:r>
            <w:r w:rsidRPr="00B561C2">
              <w:rPr>
                <w:rFonts w:eastAsia="Times New Roman"/>
                <w:sz w:val="24"/>
                <w:szCs w:val="24"/>
                <w:lang w:val="ru-RU"/>
              </w:rPr>
              <w:t>: изменение яркости, контраста, насыщенности цвета; обрезка, поворот, отражение.</w:t>
            </w:r>
          </w:p>
          <w:p w14:paraId="068CBD96" w14:textId="77777777" w:rsidR="00B561C2" w:rsidRPr="00B561C2" w:rsidRDefault="00B561C2" w:rsidP="00B561C2">
            <w:pPr>
              <w:spacing w:line="240" w:lineRule="auto"/>
              <w:ind w:left="142" w:firstLine="0"/>
              <w:jc w:val="left"/>
              <w:rPr>
                <w:rFonts w:eastAsia="Times New Roman"/>
                <w:sz w:val="24"/>
                <w:szCs w:val="24"/>
                <w:lang w:val="ru-RU"/>
              </w:rPr>
            </w:pPr>
            <w:r w:rsidRPr="00B561C2">
              <w:rPr>
                <w:rFonts w:eastAsia="Times New Roman"/>
                <w:sz w:val="24"/>
                <w:szCs w:val="24"/>
                <w:lang w:val="ru-RU"/>
              </w:rPr>
              <w:t xml:space="preserve">Виртуальные путешествия в главные художественные музеи и музеи местные (по выбору учителя). </w:t>
            </w:r>
          </w:p>
        </w:tc>
        <w:tc>
          <w:tcPr>
            <w:tcW w:w="1701" w:type="dxa"/>
          </w:tcPr>
          <w:p w14:paraId="6051EA86" w14:textId="77777777" w:rsidR="00B561C2" w:rsidRPr="00B561C2" w:rsidRDefault="00B561C2" w:rsidP="00B561C2">
            <w:pPr>
              <w:spacing w:line="240" w:lineRule="auto"/>
              <w:ind w:left="142" w:firstLine="0"/>
              <w:jc w:val="center"/>
              <w:rPr>
                <w:rFonts w:eastAsia="Times New Roman"/>
                <w:i/>
                <w:szCs w:val="20"/>
                <w:lang w:val="ru-RU" w:eastAsia="en-US"/>
              </w:rPr>
            </w:pPr>
            <w:r w:rsidRPr="00B561C2">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419EF803" w14:textId="77777777" w:rsidR="00B561C2" w:rsidRPr="00B561C2" w:rsidRDefault="00B561C2" w:rsidP="00B561C2">
            <w:pPr>
              <w:spacing w:line="240" w:lineRule="auto"/>
              <w:ind w:left="142" w:firstLine="0"/>
              <w:jc w:val="center"/>
              <w:rPr>
                <w:rFonts w:eastAsia="Times New Roman"/>
                <w:i/>
                <w:iCs/>
                <w:w w:val="97"/>
                <w:szCs w:val="20"/>
                <w:lang w:val="ru-RU"/>
              </w:rPr>
            </w:pPr>
            <w:r w:rsidRPr="00B561C2">
              <w:rPr>
                <w:rFonts w:eastAsia="Times New Roman"/>
                <w:i/>
                <w:iCs/>
                <w:w w:val="97"/>
                <w:szCs w:val="20"/>
                <w:lang w:val="ru-RU"/>
              </w:rPr>
              <w:t>Использует учитель в соответствии с темой урока</w:t>
            </w:r>
          </w:p>
        </w:tc>
      </w:tr>
      <w:tr w:rsidR="00B561C2" w:rsidRPr="00B561C2" w14:paraId="0D9E2A7A" w14:textId="77777777" w:rsidTr="00892709">
        <w:trPr>
          <w:trHeight w:val="273"/>
        </w:trPr>
        <w:tc>
          <w:tcPr>
            <w:tcW w:w="9923" w:type="dxa"/>
            <w:gridSpan w:val="5"/>
          </w:tcPr>
          <w:p w14:paraId="52EDF35D" w14:textId="77777777" w:rsidR="00B561C2" w:rsidRPr="00B561C2" w:rsidRDefault="00B561C2" w:rsidP="00B561C2">
            <w:pPr>
              <w:spacing w:line="240" w:lineRule="auto"/>
              <w:ind w:left="142" w:firstLine="0"/>
              <w:jc w:val="left"/>
              <w:rPr>
                <w:rFonts w:eastAsia="Times New Roman"/>
                <w:b/>
                <w:iCs/>
                <w:w w:val="97"/>
                <w:sz w:val="24"/>
                <w:szCs w:val="24"/>
              </w:rPr>
            </w:pPr>
            <w:r w:rsidRPr="00B561C2">
              <w:rPr>
                <w:rFonts w:eastAsia="Times New Roman"/>
                <w:b/>
                <w:iCs/>
                <w:w w:val="97"/>
                <w:sz w:val="24"/>
                <w:szCs w:val="24"/>
              </w:rPr>
              <w:t xml:space="preserve">4 класс </w:t>
            </w:r>
          </w:p>
        </w:tc>
      </w:tr>
      <w:tr w:rsidR="00B561C2" w:rsidRPr="00B561C2" w14:paraId="5D7A6EC7" w14:textId="77777777" w:rsidTr="00892709">
        <w:trPr>
          <w:trHeight w:val="273"/>
        </w:trPr>
        <w:tc>
          <w:tcPr>
            <w:tcW w:w="9923" w:type="dxa"/>
            <w:gridSpan w:val="5"/>
          </w:tcPr>
          <w:p w14:paraId="07D04F2F" w14:textId="77777777" w:rsidR="00B561C2" w:rsidRPr="00B561C2" w:rsidRDefault="00B561C2" w:rsidP="00B561C2">
            <w:pPr>
              <w:spacing w:line="240" w:lineRule="auto"/>
              <w:ind w:left="142" w:firstLine="0"/>
              <w:jc w:val="left"/>
              <w:rPr>
                <w:rFonts w:eastAsia="Times New Roman"/>
                <w:i/>
                <w:iCs/>
                <w:w w:val="97"/>
                <w:sz w:val="24"/>
                <w:szCs w:val="24"/>
              </w:rPr>
            </w:pPr>
            <w:r w:rsidRPr="00B561C2">
              <w:rPr>
                <w:rFonts w:eastAsia="Calibri"/>
                <w:b/>
                <w:sz w:val="24"/>
                <w:szCs w:val="24"/>
              </w:rPr>
              <w:t xml:space="preserve">Модуль «Графика» </w:t>
            </w:r>
          </w:p>
        </w:tc>
      </w:tr>
      <w:tr w:rsidR="00B561C2" w:rsidRPr="00B561C2" w14:paraId="7DB95978" w14:textId="77777777" w:rsidTr="00892709">
        <w:trPr>
          <w:trHeight w:val="273"/>
        </w:trPr>
        <w:tc>
          <w:tcPr>
            <w:tcW w:w="1009" w:type="dxa"/>
            <w:tcBorders>
              <w:right w:val="single" w:sz="4" w:space="0" w:color="auto"/>
            </w:tcBorders>
          </w:tcPr>
          <w:p w14:paraId="3CF8A4AE" w14:textId="77777777" w:rsidR="00B561C2" w:rsidRPr="00B561C2" w:rsidRDefault="00B561C2" w:rsidP="00B561C2">
            <w:pPr>
              <w:spacing w:line="240" w:lineRule="auto"/>
              <w:ind w:left="142" w:firstLine="0"/>
              <w:jc w:val="left"/>
              <w:rPr>
                <w:rFonts w:eastAsia="Times New Roman"/>
                <w:bCs/>
                <w:sz w:val="24"/>
                <w:szCs w:val="24"/>
                <w:lang w:eastAsia="en-US"/>
              </w:rPr>
            </w:pPr>
            <w:r w:rsidRPr="00B561C2">
              <w:rPr>
                <w:rFonts w:eastAsia="Times New Roman"/>
                <w:bCs/>
                <w:sz w:val="24"/>
                <w:szCs w:val="24"/>
                <w:lang w:eastAsia="en-US"/>
              </w:rPr>
              <w:t>1.1.</w:t>
            </w:r>
          </w:p>
        </w:tc>
        <w:tc>
          <w:tcPr>
            <w:tcW w:w="4236" w:type="dxa"/>
            <w:gridSpan w:val="2"/>
            <w:tcBorders>
              <w:left w:val="single" w:sz="4" w:space="0" w:color="auto"/>
            </w:tcBorders>
          </w:tcPr>
          <w:p w14:paraId="29D27FA1" w14:textId="77777777" w:rsidR="00B561C2" w:rsidRPr="00B561C2" w:rsidRDefault="00B561C2" w:rsidP="00B561C2">
            <w:pPr>
              <w:spacing w:line="240" w:lineRule="auto"/>
              <w:ind w:left="142" w:firstLine="0"/>
              <w:jc w:val="left"/>
              <w:rPr>
                <w:rFonts w:eastAsia="Times New Roman"/>
                <w:sz w:val="24"/>
                <w:szCs w:val="24"/>
                <w:lang w:val="ru-RU"/>
              </w:rPr>
            </w:pPr>
            <w:r w:rsidRPr="00B561C2">
              <w:rPr>
                <w:rFonts w:eastAsia="Times New Roman"/>
                <w:sz w:val="24"/>
                <w:szCs w:val="24"/>
                <w:lang w:val="ru-RU"/>
              </w:rPr>
              <w:t>Правила линейной и воздушной перспективы: уменьшение размера изображения по мере удаления от первого плана, смягчения цветового и тонального контрастов.</w:t>
            </w:r>
          </w:p>
          <w:p w14:paraId="0B7703DB" w14:textId="77777777" w:rsidR="00B561C2" w:rsidRPr="00B561C2" w:rsidRDefault="00B561C2" w:rsidP="00B561C2">
            <w:pPr>
              <w:spacing w:line="240" w:lineRule="auto"/>
              <w:ind w:left="142" w:firstLine="0"/>
              <w:jc w:val="left"/>
              <w:rPr>
                <w:rFonts w:eastAsia="Times New Roman"/>
                <w:sz w:val="24"/>
                <w:szCs w:val="24"/>
                <w:lang w:val="ru-RU"/>
              </w:rPr>
            </w:pPr>
            <w:r w:rsidRPr="00B561C2">
              <w:rPr>
                <w:rFonts w:eastAsia="Times New Roman"/>
                <w:sz w:val="24"/>
                <w:szCs w:val="24"/>
                <w:lang w:val="ru-RU"/>
              </w:rPr>
              <w:t>Рисунок фигуры человека: основные пропорции и взаимоотношение частей фигуры, передача движения фигуры на плоскости листа: бег, ходьба, сидящая и стоящая фигуры.</w:t>
            </w:r>
          </w:p>
          <w:p w14:paraId="6FDB9D28" w14:textId="77777777" w:rsidR="00B561C2" w:rsidRPr="00B561C2" w:rsidRDefault="00B561C2" w:rsidP="00B561C2">
            <w:pPr>
              <w:spacing w:line="240" w:lineRule="auto"/>
              <w:ind w:left="142" w:firstLine="0"/>
              <w:jc w:val="left"/>
              <w:rPr>
                <w:rFonts w:eastAsia="Times New Roman"/>
                <w:sz w:val="24"/>
                <w:szCs w:val="24"/>
                <w:lang w:val="ru-RU"/>
              </w:rPr>
            </w:pPr>
            <w:r w:rsidRPr="00B561C2">
              <w:rPr>
                <w:rFonts w:eastAsia="Times New Roman"/>
                <w:sz w:val="24"/>
                <w:szCs w:val="24"/>
                <w:lang w:val="ru-RU"/>
              </w:rPr>
              <w:t>Графическое изображение героев былин, древних легенд, сказок и сказаний разных народов.</w:t>
            </w:r>
          </w:p>
          <w:p w14:paraId="5728F500" w14:textId="77777777" w:rsidR="00B561C2" w:rsidRPr="00B561C2" w:rsidRDefault="00B561C2" w:rsidP="00B561C2">
            <w:pPr>
              <w:spacing w:line="240" w:lineRule="auto"/>
              <w:ind w:left="142" w:firstLine="0"/>
              <w:jc w:val="left"/>
              <w:rPr>
                <w:rFonts w:eastAsia="Times New Roman"/>
                <w:sz w:val="24"/>
                <w:szCs w:val="24"/>
                <w:lang w:val="ru-RU"/>
              </w:rPr>
            </w:pPr>
            <w:r w:rsidRPr="00B561C2">
              <w:rPr>
                <w:rFonts w:eastAsia="Times New Roman"/>
                <w:sz w:val="24"/>
                <w:szCs w:val="24"/>
                <w:lang w:val="ru-RU"/>
              </w:rPr>
              <w:t xml:space="preserve">Изображение города – тематическая графическая композиция; </w:t>
            </w:r>
            <w:r w:rsidRPr="00B561C2">
              <w:rPr>
                <w:rFonts w:eastAsia="Times New Roman"/>
                <w:sz w:val="24"/>
                <w:szCs w:val="24"/>
                <w:lang w:val="ru-RU"/>
              </w:rPr>
              <w:lastRenderedPageBreak/>
              <w:t xml:space="preserve">использование карандаша, мелков, фломастеров (смешанная техника). </w:t>
            </w:r>
          </w:p>
        </w:tc>
        <w:tc>
          <w:tcPr>
            <w:tcW w:w="1701" w:type="dxa"/>
          </w:tcPr>
          <w:p w14:paraId="594BE960" w14:textId="77777777" w:rsidR="00B561C2" w:rsidRPr="00B561C2" w:rsidRDefault="00B561C2" w:rsidP="00B561C2">
            <w:pPr>
              <w:spacing w:line="240" w:lineRule="auto"/>
              <w:ind w:left="142" w:firstLine="0"/>
              <w:jc w:val="center"/>
              <w:rPr>
                <w:rFonts w:eastAsia="Times New Roman"/>
                <w:i/>
                <w:szCs w:val="20"/>
                <w:lang w:val="ru-RU" w:eastAsia="en-US"/>
              </w:rPr>
            </w:pPr>
            <w:r w:rsidRPr="00B561C2">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5044E2B0" w14:textId="77777777" w:rsidR="00B561C2" w:rsidRPr="00B561C2" w:rsidRDefault="00B561C2" w:rsidP="00B561C2">
            <w:pPr>
              <w:spacing w:line="240" w:lineRule="auto"/>
              <w:ind w:left="142" w:firstLine="0"/>
              <w:jc w:val="center"/>
              <w:rPr>
                <w:rFonts w:eastAsia="Times New Roman"/>
                <w:i/>
                <w:iCs/>
                <w:w w:val="97"/>
                <w:szCs w:val="20"/>
                <w:lang w:val="ru-RU"/>
              </w:rPr>
            </w:pPr>
            <w:r w:rsidRPr="00B561C2">
              <w:rPr>
                <w:rFonts w:eastAsia="Times New Roman"/>
                <w:i/>
                <w:iCs/>
                <w:w w:val="97"/>
                <w:szCs w:val="20"/>
                <w:lang w:val="ru-RU"/>
              </w:rPr>
              <w:t>Использует учитель в соответствии с темой урока</w:t>
            </w:r>
          </w:p>
        </w:tc>
      </w:tr>
      <w:tr w:rsidR="00B561C2" w:rsidRPr="00B561C2" w14:paraId="0091AEF7" w14:textId="77777777" w:rsidTr="00892709">
        <w:trPr>
          <w:trHeight w:val="273"/>
        </w:trPr>
        <w:tc>
          <w:tcPr>
            <w:tcW w:w="9923" w:type="dxa"/>
            <w:gridSpan w:val="5"/>
          </w:tcPr>
          <w:p w14:paraId="4AAA4123" w14:textId="77777777" w:rsidR="00B561C2" w:rsidRPr="00B561C2" w:rsidRDefault="00B561C2" w:rsidP="00B561C2">
            <w:pPr>
              <w:spacing w:line="240" w:lineRule="auto"/>
              <w:ind w:left="142" w:firstLine="0"/>
              <w:jc w:val="left"/>
              <w:rPr>
                <w:rFonts w:eastAsia="Times New Roman"/>
                <w:b/>
                <w:i/>
                <w:iCs/>
                <w:w w:val="97"/>
                <w:sz w:val="24"/>
                <w:szCs w:val="24"/>
              </w:rPr>
            </w:pPr>
            <w:r w:rsidRPr="00B561C2">
              <w:rPr>
                <w:rFonts w:eastAsia="Calibri"/>
                <w:b/>
                <w:bCs/>
                <w:sz w:val="24"/>
                <w:szCs w:val="24"/>
              </w:rPr>
              <w:lastRenderedPageBreak/>
              <w:t>Модуль «Живопись» </w:t>
            </w:r>
            <w:r w:rsidRPr="00B561C2">
              <w:rPr>
                <w:rFonts w:eastAsia="Calibri"/>
                <w:b/>
                <w:sz w:val="24"/>
                <w:szCs w:val="24"/>
              </w:rPr>
              <w:t xml:space="preserve"> </w:t>
            </w:r>
          </w:p>
        </w:tc>
      </w:tr>
      <w:tr w:rsidR="00B561C2" w:rsidRPr="00B561C2" w14:paraId="17E9D905" w14:textId="77777777" w:rsidTr="00892709">
        <w:trPr>
          <w:trHeight w:val="273"/>
        </w:trPr>
        <w:tc>
          <w:tcPr>
            <w:tcW w:w="1009" w:type="dxa"/>
            <w:tcBorders>
              <w:right w:val="single" w:sz="4" w:space="0" w:color="auto"/>
            </w:tcBorders>
          </w:tcPr>
          <w:p w14:paraId="6FF1E5A3" w14:textId="77777777" w:rsidR="00B561C2" w:rsidRPr="00B561C2" w:rsidRDefault="00B561C2" w:rsidP="00B561C2">
            <w:pPr>
              <w:spacing w:line="240" w:lineRule="auto"/>
              <w:ind w:left="142" w:firstLine="0"/>
              <w:jc w:val="left"/>
              <w:rPr>
                <w:rFonts w:eastAsia="Times New Roman"/>
                <w:bCs/>
                <w:sz w:val="24"/>
                <w:szCs w:val="24"/>
                <w:lang w:eastAsia="en-US"/>
              </w:rPr>
            </w:pPr>
            <w:r w:rsidRPr="00B561C2">
              <w:rPr>
                <w:rFonts w:eastAsia="Times New Roman"/>
                <w:bCs/>
                <w:sz w:val="24"/>
                <w:szCs w:val="24"/>
                <w:lang w:eastAsia="en-US"/>
              </w:rPr>
              <w:t>1.2.</w:t>
            </w:r>
          </w:p>
        </w:tc>
        <w:tc>
          <w:tcPr>
            <w:tcW w:w="4236" w:type="dxa"/>
            <w:gridSpan w:val="2"/>
            <w:tcBorders>
              <w:left w:val="single" w:sz="4" w:space="0" w:color="auto"/>
            </w:tcBorders>
          </w:tcPr>
          <w:p w14:paraId="2E0388FE" w14:textId="77777777" w:rsidR="00B561C2" w:rsidRPr="00B561C2" w:rsidRDefault="00B561C2" w:rsidP="00B561C2">
            <w:pPr>
              <w:spacing w:line="240" w:lineRule="auto"/>
              <w:ind w:left="142" w:firstLine="0"/>
              <w:jc w:val="left"/>
              <w:rPr>
                <w:rFonts w:eastAsia="Times New Roman"/>
                <w:sz w:val="24"/>
                <w:szCs w:val="24"/>
                <w:lang w:val="ru-RU"/>
              </w:rPr>
            </w:pPr>
            <w:r w:rsidRPr="00B561C2">
              <w:rPr>
                <w:rFonts w:eastAsia="Times New Roman"/>
                <w:sz w:val="24"/>
                <w:szCs w:val="24"/>
                <w:lang w:val="ru-RU"/>
              </w:rPr>
              <w:t xml:space="preserve"> Красота природы разных климатических зон, создание пейзажных композиций (горный, степной, среднерусский ландшафт).</w:t>
            </w:r>
          </w:p>
          <w:p w14:paraId="58AB3125" w14:textId="77777777" w:rsidR="00B561C2" w:rsidRPr="00B561C2" w:rsidRDefault="00B561C2" w:rsidP="00B561C2">
            <w:pPr>
              <w:spacing w:line="240" w:lineRule="auto"/>
              <w:ind w:left="142" w:firstLine="0"/>
              <w:jc w:val="left"/>
              <w:rPr>
                <w:rFonts w:eastAsia="Times New Roman"/>
                <w:sz w:val="24"/>
                <w:szCs w:val="24"/>
                <w:lang w:val="ru-RU"/>
              </w:rPr>
            </w:pPr>
            <w:r w:rsidRPr="00B561C2">
              <w:rPr>
                <w:rFonts w:eastAsia="Times New Roman"/>
                <w:sz w:val="24"/>
                <w:szCs w:val="24"/>
                <w:lang w:val="ru-RU"/>
              </w:rPr>
              <w:t>Портретные изображения человека по представлению и наблюдению с разным содержанием: женский или мужской портрет, двойной портрет матери и ребёнка, портрет пожилого человека, детский портрет или автопортрет, портрет персонажа по представлению (из выбранной культурной эпохи).</w:t>
            </w:r>
          </w:p>
          <w:p w14:paraId="3A892D1C" w14:textId="77777777" w:rsidR="00B561C2" w:rsidRPr="00B561C2" w:rsidRDefault="00B561C2" w:rsidP="00B561C2">
            <w:pPr>
              <w:spacing w:line="240" w:lineRule="auto"/>
              <w:ind w:left="142" w:firstLine="0"/>
              <w:jc w:val="left"/>
              <w:rPr>
                <w:rFonts w:eastAsia="Times New Roman"/>
                <w:sz w:val="24"/>
                <w:szCs w:val="24"/>
                <w:lang w:val="ru-RU"/>
              </w:rPr>
            </w:pPr>
            <w:r w:rsidRPr="00B561C2">
              <w:rPr>
                <w:rFonts w:eastAsia="Times New Roman"/>
                <w:sz w:val="24"/>
                <w:szCs w:val="24"/>
                <w:lang w:val="ru-RU"/>
              </w:rPr>
              <w:t xml:space="preserve">Тематические многофигурные композиции: коллективно созданные панно-аппликации из индивидуальных рисунков и вырезанных персонажей на темы праздников народов мира или в качестве иллюстраций к сказкам и легендам.  </w:t>
            </w:r>
          </w:p>
        </w:tc>
        <w:tc>
          <w:tcPr>
            <w:tcW w:w="1701" w:type="dxa"/>
          </w:tcPr>
          <w:p w14:paraId="3B946EC1" w14:textId="77777777" w:rsidR="00B561C2" w:rsidRPr="00B561C2" w:rsidRDefault="00B561C2" w:rsidP="00B561C2">
            <w:pPr>
              <w:spacing w:line="240" w:lineRule="auto"/>
              <w:ind w:left="142" w:firstLine="0"/>
              <w:jc w:val="center"/>
              <w:rPr>
                <w:rFonts w:eastAsia="Times New Roman"/>
                <w:i/>
                <w:szCs w:val="20"/>
                <w:lang w:val="ru-RU" w:eastAsia="en-US"/>
              </w:rPr>
            </w:pPr>
            <w:r w:rsidRPr="00B561C2">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4869A4F3" w14:textId="77777777" w:rsidR="00B561C2" w:rsidRPr="00B561C2" w:rsidRDefault="00B561C2" w:rsidP="00B561C2">
            <w:pPr>
              <w:spacing w:line="240" w:lineRule="auto"/>
              <w:ind w:left="142" w:firstLine="0"/>
              <w:jc w:val="center"/>
              <w:rPr>
                <w:rFonts w:eastAsia="Times New Roman"/>
                <w:i/>
                <w:iCs/>
                <w:w w:val="97"/>
                <w:szCs w:val="20"/>
                <w:lang w:val="ru-RU"/>
              </w:rPr>
            </w:pPr>
            <w:r w:rsidRPr="00B561C2">
              <w:rPr>
                <w:rFonts w:eastAsia="Times New Roman"/>
                <w:i/>
                <w:iCs/>
                <w:w w:val="97"/>
                <w:szCs w:val="20"/>
                <w:lang w:val="ru-RU"/>
              </w:rPr>
              <w:t>Использует учитель в соответствии с темой урока</w:t>
            </w:r>
          </w:p>
        </w:tc>
      </w:tr>
      <w:tr w:rsidR="00B561C2" w:rsidRPr="00B561C2" w14:paraId="40AC591E" w14:textId="77777777" w:rsidTr="00892709">
        <w:trPr>
          <w:trHeight w:val="273"/>
        </w:trPr>
        <w:tc>
          <w:tcPr>
            <w:tcW w:w="9923" w:type="dxa"/>
            <w:gridSpan w:val="5"/>
          </w:tcPr>
          <w:p w14:paraId="01374706" w14:textId="77777777" w:rsidR="00B561C2" w:rsidRPr="00B561C2" w:rsidRDefault="00B561C2" w:rsidP="00B561C2">
            <w:pPr>
              <w:spacing w:line="240" w:lineRule="auto"/>
              <w:ind w:left="142" w:firstLine="0"/>
              <w:jc w:val="left"/>
              <w:rPr>
                <w:rFonts w:eastAsia="Times New Roman"/>
                <w:i/>
                <w:iCs/>
                <w:w w:val="97"/>
                <w:sz w:val="24"/>
                <w:szCs w:val="24"/>
              </w:rPr>
            </w:pPr>
            <w:r w:rsidRPr="00B561C2">
              <w:rPr>
                <w:rFonts w:eastAsia="Calibri"/>
                <w:b/>
                <w:sz w:val="24"/>
                <w:szCs w:val="24"/>
                <w:lang w:val="ru-RU"/>
              </w:rPr>
              <w:t xml:space="preserve"> </w:t>
            </w:r>
            <w:r w:rsidRPr="00B561C2">
              <w:rPr>
                <w:rFonts w:eastAsia="Calibri"/>
                <w:b/>
                <w:sz w:val="24"/>
                <w:szCs w:val="24"/>
              </w:rPr>
              <w:t>Модуль «Скульптура»</w:t>
            </w:r>
          </w:p>
        </w:tc>
      </w:tr>
      <w:tr w:rsidR="00B561C2" w:rsidRPr="00B561C2" w14:paraId="13A4E637" w14:textId="77777777" w:rsidTr="00892709">
        <w:trPr>
          <w:trHeight w:val="981"/>
        </w:trPr>
        <w:tc>
          <w:tcPr>
            <w:tcW w:w="1009" w:type="dxa"/>
            <w:tcBorders>
              <w:right w:val="single" w:sz="4" w:space="0" w:color="auto"/>
            </w:tcBorders>
          </w:tcPr>
          <w:p w14:paraId="2EE3A69F" w14:textId="77777777" w:rsidR="00B561C2" w:rsidRPr="00B561C2" w:rsidRDefault="00B561C2" w:rsidP="00B561C2">
            <w:pPr>
              <w:spacing w:line="240" w:lineRule="auto"/>
              <w:ind w:left="142" w:firstLine="0"/>
              <w:jc w:val="left"/>
              <w:rPr>
                <w:rFonts w:eastAsia="Times New Roman"/>
                <w:bCs/>
                <w:sz w:val="24"/>
                <w:szCs w:val="24"/>
                <w:lang w:eastAsia="en-US"/>
              </w:rPr>
            </w:pPr>
            <w:r w:rsidRPr="00B561C2">
              <w:rPr>
                <w:rFonts w:eastAsia="Times New Roman"/>
                <w:bCs/>
                <w:sz w:val="24"/>
                <w:szCs w:val="24"/>
                <w:lang w:eastAsia="en-US"/>
              </w:rPr>
              <w:t xml:space="preserve">  1.3.</w:t>
            </w:r>
          </w:p>
        </w:tc>
        <w:tc>
          <w:tcPr>
            <w:tcW w:w="4236" w:type="dxa"/>
            <w:gridSpan w:val="2"/>
            <w:tcBorders>
              <w:top w:val="single" w:sz="3" w:space="0" w:color="000000"/>
              <w:left w:val="single" w:sz="3" w:space="0" w:color="000000"/>
              <w:right w:val="single" w:sz="3" w:space="0" w:color="000000"/>
            </w:tcBorders>
          </w:tcPr>
          <w:p w14:paraId="6E7BF514" w14:textId="77777777" w:rsidR="00B561C2" w:rsidRPr="00B561C2" w:rsidRDefault="00B561C2" w:rsidP="00B561C2">
            <w:pPr>
              <w:spacing w:line="240" w:lineRule="auto"/>
              <w:ind w:firstLine="0"/>
              <w:jc w:val="left"/>
              <w:rPr>
                <w:rFonts w:eastAsia="Times New Roman"/>
                <w:sz w:val="24"/>
                <w:szCs w:val="24"/>
                <w:lang w:val="ru-RU"/>
              </w:rPr>
            </w:pPr>
            <w:r w:rsidRPr="00B561C2">
              <w:rPr>
                <w:rFonts w:eastAsia="Times New Roman"/>
                <w:sz w:val="24"/>
                <w:szCs w:val="24"/>
                <w:lang w:val="ru-RU"/>
              </w:rPr>
              <w:t xml:space="preserve">    Знакомство со скульптурными памятниками героям и мемориальными комплексами.</w:t>
            </w:r>
          </w:p>
          <w:p w14:paraId="2475FFDF" w14:textId="77777777" w:rsidR="00B561C2" w:rsidRPr="00B561C2" w:rsidRDefault="00B561C2" w:rsidP="00B561C2">
            <w:pPr>
              <w:spacing w:line="240" w:lineRule="auto"/>
              <w:ind w:firstLine="0"/>
              <w:jc w:val="left"/>
              <w:rPr>
                <w:rFonts w:eastAsia="Times New Roman"/>
                <w:b/>
                <w:sz w:val="24"/>
                <w:szCs w:val="24"/>
                <w:lang w:eastAsia="en-US"/>
              </w:rPr>
            </w:pPr>
            <w:r w:rsidRPr="00B561C2">
              <w:rPr>
                <w:rFonts w:eastAsia="Times New Roman"/>
                <w:sz w:val="24"/>
                <w:szCs w:val="24"/>
                <w:lang w:val="ru-RU"/>
              </w:rPr>
              <w:t xml:space="preserve">Создание эскиза памятника народному герою. Работа с пластилином или глиной. </w:t>
            </w:r>
            <w:r w:rsidRPr="00B561C2">
              <w:rPr>
                <w:rFonts w:eastAsia="Times New Roman"/>
                <w:sz w:val="24"/>
                <w:szCs w:val="24"/>
              </w:rPr>
              <w:t>Выражение значительности, трагизма и победительной силы.</w:t>
            </w:r>
          </w:p>
        </w:tc>
        <w:tc>
          <w:tcPr>
            <w:tcW w:w="1701" w:type="dxa"/>
          </w:tcPr>
          <w:p w14:paraId="5DE5CE60" w14:textId="77777777" w:rsidR="00B561C2" w:rsidRPr="00B561C2" w:rsidRDefault="00B561C2" w:rsidP="00B561C2">
            <w:pPr>
              <w:spacing w:line="240" w:lineRule="auto"/>
              <w:ind w:left="142" w:firstLine="0"/>
              <w:jc w:val="center"/>
              <w:rPr>
                <w:rFonts w:eastAsia="Times New Roman"/>
                <w:b/>
                <w:bCs/>
                <w:sz w:val="24"/>
                <w:szCs w:val="24"/>
                <w:lang w:val="ru-RU" w:eastAsia="en-US"/>
              </w:rPr>
            </w:pPr>
            <w:r w:rsidRPr="00B561C2">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542B13D6" w14:textId="77777777" w:rsidR="00B561C2" w:rsidRPr="00B561C2" w:rsidRDefault="00B561C2" w:rsidP="00B561C2">
            <w:pPr>
              <w:spacing w:line="240" w:lineRule="auto"/>
              <w:ind w:left="142" w:firstLine="0"/>
              <w:jc w:val="center"/>
              <w:rPr>
                <w:rFonts w:eastAsia="Times New Roman"/>
                <w:szCs w:val="20"/>
                <w:lang w:val="ru-RU" w:eastAsia="en-US"/>
              </w:rPr>
            </w:pPr>
            <w:r w:rsidRPr="00B561C2">
              <w:rPr>
                <w:rFonts w:eastAsia="Times New Roman"/>
                <w:i/>
                <w:iCs/>
                <w:w w:val="97"/>
                <w:szCs w:val="20"/>
                <w:lang w:val="ru-RU"/>
              </w:rPr>
              <w:t>Использует учитель в соответствии с темой урока</w:t>
            </w:r>
          </w:p>
        </w:tc>
      </w:tr>
      <w:tr w:rsidR="00B561C2" w:rsidRPr="00B561C2" w14:paraId="53F14437" w14:textId="77777777" w:rsidTr="00892709">
        <w:trPr>
          <w:trHeight w:val="273"/>
        </w:trPr>
        <w:tc>
          <w:tcPr>
            <w:tcW w:w="9923" w:type="dxa"/>
            <w:gridSpan w:val="5"/>
          </w:tcPr>
          <w:p w14:paraId="38208DEB" w14:textId="77777777" w:rsidR="00B561C2" w:rsidRPr="00B561C2" w:rsidRDefault="00B561C2" w:rsidP="00B561C2">
            <w:pPr>
              <w:spacing w:line="240" w:lineRule="auto"/>
              <w:ind w:left="142" w:firstLine="0"/>
              <w:jc w:val="left"/>
              <w:rPr>
                <w:rFonts w:eastAsia="Times New Roman"/>
                <w:sz w:val="24"/>
                <w:szCs w:val="24"/>
                <w:lang w:eastAsia="en-US"/>
              </w:rPr>
            </w:pPr>
            <w:r w:rsidRPr="00B561C2">
              <w:rPr>
                <w:rFonts w:eastAsia="Times New Roman"/>
                <w:b/>
                <w:sz w:val="24"/>
                <w:szCs w:val="24"/>
                <w:lang w:val="ru-RU"/>
              </w:rPr>
              <w:t xml:space="preserve">  </w:t>
            </w:r>
            <w:r w:rsidRPr="00B561C2">
              <w:rPr>
                <w:rFonts w:eastAsia="Times New Roman"/>
                <w:b/>
                <w:sz w:val="24"/>
                <w:szCs w:val="24"/>
              </w:rPr>
              <w:t>Модуль «Декоративно-прикладное искусство»</w:t>
            </w:r>
          </w:p>
        </w:tc>
      </w:tr>
      <w:tr w:rsidR="00B561C2" w:rsidRPr="00B561C2" w14:paraId="3E130C5D" w14:textId="77777777" w:rsidTr="00892709">
        <w:trPr>
          <w:trHeight w:val="273"/>
        </w:trPr>
        <w:tc>
          <w:tcPr>
            <w:tcW w:w="1009" w:type="dxa"/>
            <w:tcBorders>
              <w:right w:val="single" w:sz="4" w:space="0" w:color="auto"/>
            </w:tcBorders>
          </w:tcPr>
          <w:p w14:paraId="69D2D5A2" w14:textId="77777777" w:rsidR="00B561C2" w:rsidRPr="00B561C2" w:rsidRDefault="00B561C2" w:rsidP="00B561C2">
            <w:pPr>
              <w:spacing w:line="240" w:lineRule="auto"/>
              <w:ind w:left="142" w:firstLine="0"/>
              <w:jc w:val="left"/>
              <w:rPr>
                <w:rFonts w:eastAsia="Times New Roman"/>
                <w:bCs/>
                <w:sz w:val="24"/>
                <w:szCs w:val="24"/>
                <w:lang w:eastAsia="en-US"/>
              </w:rPr>
            </w:pPr>
            <w:r w:rsidRPr="00B561C2">
              <w:rPr>
                <w:rFonts w:eastAsia="Times New Roman"/>
                <w:bCs/>
                <w:sz w:val="24"/>
                <w:szCs w:val="24"/>
                <w:lang w:eastAsia="en-US"/>
              </w:rPr>
              <w:t>1.4.</w:t>
            </w:r>
          </w:p>
        </w:tc>
        <w:tc>
          <w:tcPr>
            <w:tcW w:w="4236" w:type="dxa"/>
            <w:gridSpan w:val="2"/>
            <w:tcBorders>
              <w:left w:val="single" w:sz="4" w:space="0" w:color="auto"/>
            </w:tcBorders>
          </w:tcPr>
          <w:p w14:paraId="585A9805" w14:textId="77777777" w:rsidR="00B561C2" w:rsidRPr="00B561C2" w:rsidRDefault="00B561C2" w:rsidP="00B561C2">
            <w:pPr>
              <w:spacing w:line="240" w:lineRule="auto"/>
              <w:ind w:firstLine="0"/>
              <w:jc w:val="left"/>
              <w:rPr>
                <w:rFonts w:eastAsia="Times New Roman"/>
                <w:sz w:val="24"/>
                <w:szCs w:val="24"/>
                <w:lang w:val="ru-RU"/>
              </w:rPr>
            </w:pPr>
            <w:r w:rsidRPr="00B561C2">
              <w:rPr>
                <w:rFonts w:eastAsia="Times New Roman"/>
                <w:sz w:val="24"/>
                <w:szCs w:val="24"/>
                <w:lang w:val="ru-RU"/>
              </w:rPr>
              <w:t xml:space="preserve">  Орнаменты разных народов. Подчинённость орнамента форме и назначению предмета, в художественной обработке которого он применяется. Особенности символов и изобразительных мотивов в орнаментах разных народов. Орнаменты в архитектуре, на тканях, одежде, предметах быта и другие.</w:t>
            </w:r>
          </w:p>
          <w:p w14:paraId="2686CE6F" w14:textId="77777777" w:rsidR="00B561C2" w:rsidRPr="00B561C2" w:rsidRDefault="00B561C2" w:rsidP="00B561C2">
            <w:pPr>
              <w:spacing w:line="240" w:lineRule="auto"/>
              <w:ind w:firstLine="0"/>
              <w:jc w:val="left"/>
              <w:rPr>
                <w:rFonts w:eastAsia="Times New Roman"/>
                <w:sz w:val="24"/>
                <w:szCs w:val="24"/>
                <w:lang w:val="ru-RU"/>
              </w:rPr>
            </w:pPr>
            <w:r w:rsidRPr="00B561C2">
              <w:rPr>
                <w:rFonts w:eastAsia="Times New Roman"/>
                <w:sz w:val="24"/>
                <w:szCs w:val="24"/>
                <w:lang w:val="ru-RU"/>
              </w:rPr>
              <w:t>Мотивы и назначение русских народных орнаментов. Деревянная резьба и роспись, украшение наличников и других элементов избы, вышивка, декор головных уборов и другие.</w:t>
            </w:r>
          </w:p>
          <w:p w14:paraId="1CAA5144" w14:textId="77777777" w:rsidR="00B561C2" w:rsidRPr="00B561C2" w:rsidRDefault="00B561C2" w:rsidP="00B561C2">
            <w:pPr>
              <w:spacing w:line="240" w:lineRule="auto"/>
              <w:ind w:firstLine="0"/>
              <w:jc w:val="left"/>
              <w:rPr>
                <w:rFonts w:eastAsia="Times New Roman"/>
                <w:sz w:val="24"/>
                <w:szCs w:val="24"/>
                <w:lang w:val="ru-RU"/>
              </w:rPr>
            </w:pPr>
            <w:r w:rsidRPr="00B561C2">
              <w:rPr>
                <w:rFonts w:eastAsia="Times New Roman"/>
                <w:sz w:val="24"/>
                <w:szCs w:val="24"/>
                <w:lang w:val="ru-RU"/>
              </w:rPr>
              <w:t>Орнаментальное украшение каменной архитектуры в памятниках русской культуры, каменная резьба, росписи стен, изразцы.</w:t>
            </w:r>
          </w:p>
          <w:p w14:paraId="4CFC687B" w14:textId="77777777" w:rsidR="00B561C2" w:rsidRPr="00B561C2" w:rsidRDefault="00B561C2" w:rsidP="00B561C2">
            <w:pPr>
              <w:spacing w:line="240" w:lineRule="auto"/>
              <w:ind w:firstLine="0"/>
              <w:jc w:val="left"/>
              <w:rPr>
                <w:rFonts w:eastAsia="Times New Roman"/>
                <w:sz w:val="24"/>
                <w:szCs w:val="24"/>
                <w:lang w:val="ru-RU"/>
              </w:rPr>
            </w:pPr>
            <w:r w:rsidRPr="00B561C2">
              <w:rPr>
                <w:rFonts w:eastAsia="Times New Roman"/>
                <w:sz w:val="24"/>
                <w:szCs w:val="24"/>
                <w:lang w:val="ru-RU"/>
              </w:rPr>
              <w:t xml:space="preserve">Народный костюм. Русский народный </w:t>
            </w:r>
            <w:r w:rsidRPr="00B561C2">
              <w:rPr>
                <w:rFonts w:eastAsia="Times New Roman"/>
                <w:sz w:val="24"/>
                <w:szCs w:val="24"/>
                <w:lang w:val="ru-RU"/>
              </w:rPr>
              <w:lastRenderedPageBreak/>
              <w:t>праздничный костюм, символы и обереги в его декоре. Головные уборы. Особенности мужской одежды разных сословий, связь украшения костюма мужчины с родом его занятий.</w:t>
            </w:r>
          </w:p>
          <w:p w14:paraId="0A411B2B" w14:textId="77777777" w:rsidR="00B561C2" w:rsidRPr="00B561C2" w:rsidRDefault="00B561C2" w:rsidP="00B561C2">
            <w:pPr>
              <w:spacing w:line="240" w:lineRule="auto"/>
              <w:ind w:firstLine="0"/>
              <w:jc w:val="left"/>
              <w:rPr>
                <w:rFonts w:eastAsia="Times New Roman"/>
                <w:sz w:val="24"/>
                <w:szCs w:val="24"/>
                <w:lang w:val="ru-RU"/>
              </w:rPr>
            </w:pPr>
            <w:r w:rsidRPr="00B561C2">
              <w:rPr>
                <w:rFonts w:eastAsia="Times New Roman"/>
                <w:sz w:val="24"/>
                <w:szCs w:val="24"/>
                <w:lang w:val="ru-RU"/>
              </w:rPr>
              <w:t>Женский и мужской костюмы в традициях разных народов.</w:t>
            </w:r>
          </w:p>
          <w:p w14:paraId="7EBBE3FC" w14:textId="77777777" w:rsidR="00B561C2" w:rsidRPr="00B561C2" w:rsidRDefault="00B561C2" w:rsidP="00B561C2">
            <w:pPr>
              <w:spacing w:line="240" w:lineRule="auto"/>
              <w:ind w:firstLine="0"/>
              <w:jc w:val="left"/>
              <w:rPr>
                <w:rFonts w:eastAsia="Times New Roman"/>
                <w:b/>
                <w:sz w:val="24"/>
                <w:szCs w:val="24"/>
                <w:lang w:val="ru-RU" w:eastAsia="en-US"/>
              </w:rPr>
            </w:pPr>
            <w:r w:rsidRPr="00B561C2">
              <w:rPr>
                <w:rFonts w:eastAsia="Times New Roman"/>
                <w:sz w:val="24"/>
                <w:szCs w:val="24"/>
                <w:lang w:val="ru-RU"/>
              </w:rPr>
              <w:t xml:space="preserve">Своеобразие одежды разных эпох и культур. </w:t>
            </w:r>
          </w:p>
        </w:tc>
        <w:tc>
          <w:tcPr>
            <w:tcW w:w="1701" w:type="dxa"/>
          </w:tcPr>
          <w:p w14:paraId="09263090" w14:textId="77777777" w:rsidR="00B561C2" w:rsidRPr="00B561C2" w:rsidRDefault="00B561C2" w:rsidP="00B561C2">
            <w:pPr>
              <w:spacing w:line="240" w:lineRule="auto"/>
              <w:ind w:left="142" w:firstLine="0"/>
              <w:jc w:val="center"/>
              <w:rPr>
                <w:rFonts w:eastAsia="Times New Roman"/>
                <w:b/>
                <w:bCs/>
                <w:sz w:val="24"/>
                <w:szCs w:val="24"/>
                <w:lang w:val="ru-RU" w:eastAsia="en-US"/>
              </w:rPr>
            </w:pPr>
            <w:r w:rsidRPr="00B561C2">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1921BB16" w14:textId="77777777" w:rsidR="00B561C2" w:rsidRPr="00B561C2" w:rsidRDefault="00B561C2" w:rsidP="00B561C2">
            <w:pPr>
              <w:spacing w:line="240" w:lineRule="auto"/>
              <w:ind w:left="142" w:firstLine="0"/>
              <w:jc w:val="center"/>
              <w:rPr>
                <w:rFonts w:eastAsia="Times New Roman"/>
                <w:szCs w:val="20"/>
                <w:lang w:val="ru-RU" w:eastAsia="en-US"/>
              </w:rPr>
            </w:pPr>
            <w:r w:rsidRPr="00B561C2">
              <w:rPr>
                <w:rFonts w:eastAsia="Times New Roman"/>
                <w:i/>
                <w:iCs/>
                <w:w w:val="97"/>
                <w:szCs w:val="20"/>
                <w:lang w:val="ru-RU"/>
              </w:rPr>
              <w:t>Использует учитель в соответствии с темой урока</w:t>
            </w:r>
          </w:p>
        </w:tc>
      </w:tr>
      <w:tr w:rsidR="00B561C2" w:rsidRPr="00B561C2" w14:paraId="30076B78" w14:textId="77777777" w:rsidTr="00892709">
        <w:trPr>
          <w:trHeight w:val="273"/>
        </w:trPr>
        <w:tc>
          <w:tcPr>
            <w:tcW w:w="9923" w:type="dxa"/>
            <w:gridSpan w:val="5"/>
            <w:tcBorders>
              <w:top w:val="single" w:sz="3" w:space="0" w:color="000000"/>
              <w:left w:val="single" w:sz="3" w:space="0" w:color="000000"/>
              <w:bottom w:val="single" w:sz="3" w:space="0" w:color="000000"/>
            </w:tcBorders>
          </w:tcPr>
          <w:p w14:paraId="7BCE2FA9" w14:textId="77777777" w:rsidR="00B561C2" w:rsidRPr="00B561C2" w:rsidRDefault="00B561C2" w:rsidP="00B561C2">
            <w:pPr>
              <w:spacing w:line="240" w:lineRule="auto"/>
              <w:ind w:left="142" w:firstLine="0"/>
              <w:jc w:val="left"/>
              <w:rPr>
                <w:rFonts w:eastAsia="Times New Roman"/>
                <w:sz w:val="24"/>
                <w:szCs w:val="24"/>
                <w:lang w:eastAsia="en-US"/>
              </w:rPr>
            </w:pPr>
            <w:r w:rsidRPr="00B561C2">
              <w:rPr>
                <w:rFonts w:eastAsia="Times New Roman"/>
                <w:b/>
                <w:bCs/>
                <w:sz w:val="24"/>
                <w:szCs w:val="24"/>
                <w:lang w:val="ru-RU"/>
              </w:rPr>
              <w:lastRenderedPageBreak/>
              <w:t xml:space="preserve">  </w:t>
            </w:r>
            <w:r w:rsidRPr="00B561C2">
              <w:rPr>
                <w:rFonts w:eastAsia="Times New Roman"/>
                <w:b/>
                <w:bCs/>
                <w:sz w:val="24"/>
                <w:szCs w:val="24"/>
              </w:rPr>
              <w:t>Модуль «Архитектура»</w:t>
            </w:r>
          </w:p>
        </w:tc>
      </w:tr>
      <w:tr w:rsidR="00B561C2" w:rsidRPr="00B561C2" w14:paraId="5A94EB3A" w14:textId="77777777" w:rsidTr="00892709">
        <w:trPr>
          <w:trHeight w:val="273"/>
        </w:trPr>
        <w:tc>
          <w:tcPr>
            <w:tcW w:w="1009" w:type="dxa"/>
            <w:tcBorders>
              <w:top w:val="single" w:sz="3" w:space="0" w:color="000000"/>
              <w:left w:val="single" w:sz="3" w:space="0" w:color="000000"/>
              <w:bottom w:val="single" w:sz="3" w:space="0" w:color="000000"/>
              <w:right w:val="single" w:sz="4" w:space="0" w:color="auto"/>
            </w:tcBorders>
          </w:tcPr>
          <w:p w14:paraId="27B2A4D9" w14:textId="77777777" w:rsidR="00B561C2" w:rsidRPr="00B561C2" w:rsidRDefault="00B561C2" w:rsidP="00B561C2">
            <w:pPr>
              <w:spacing w:line="280" w:lineRule="auto"/>
              <w:ind w:left="7" w:right="72" w:firstLine="0"/>
              <w:jc w:val="left"/>
              <w:rPr>
                <w:rFonts w:eastAsia="Times New Roman"/>
                <w:bCs/>
                <w:sz w:val="24"/>
                <w:szCs w:val="24"/>
              </w:rPr>
            </w:pPr>
            <w:r w:rsidRPr="00B561C2">
              <w:rPr>
                <w:rFonts w:eastAsia="Times New Roman"/>
                <w:bCs/>
                <w:sz w:val="24"/>
                <w:szCs w:val="24"/>
              </w:rPr>
              <w:t xml:space="preserve"> 1.5.</w:t>
            </w:r>
          </w:p>
        </w:tc>
        <w:tc>
          <w:tcPr>
            <w:tcW w:w="4236" w:type="dxa"/>
            <w:gridSpan w:val="2"/>
            <w:tcBorders>
              <w:top w:val="single" w:sz="3" w:space="0" w:color="000000"/>
              <w:left w:val="single" w:sz="4" w:space="0" w:color="auto"/>
              <w:bottom w:val="single" w:sz="3" w:space="0" w:color="000000"/>
              <w:right w:val="single" w:sz="3" w:space="0" w:color="000000"/>
            </w:tcBorders>
          </w:tcPr>
          <w:p w14:paraId="0B6AF2E6" w14:textId="77777777" w:rsidR="00B561C2" w:rsidRPr="00B561C2" w:rsidRDefault="00B561C2" w:rsidP="00B561C2">
            <w:pPr>
              <w:spacing w:line="240" w:lineRule="auto"/>
              <w:ind w:right="72" w:firstLine="0"/>
              <w:jc w:val="left"/>
              <w:rPr>
                <w:rFonts w:eastAsia="Times New Roman"/>
                <w:bCs/>
                <w:sz w:val="24"/>
                <w:szCs w:val="24"/>
                <w:lang w:val="ru-RU"/>
              </w:rPr>
            </w:pPr>
            <w:r w:rsidRPr="00B561C2">
              <w:rPr>
                <w:rFonts w:eastAsia="Times New Roman"/>
                <w:bCs/>
                <w:sz w:val="24"/>
                <w:szCs w:val="24"/>
                <w:lang w:val="ru-RU"/>
              </w:rPr>
              <w:t xml:space="preserve"> Конструкция традиционных народных жилищ, их связь с окружающей природой: дома из дерева, глины, камня; юрта и её устройство (каркасный дом); изображение традиционных жилищ.</w:t>
            </w:r>
          </w:p>
          <w:p w14:paraId="20F521C5" w14:textId="77777777" w:rsidR="00B561C2" w:rsidRPr="0095463F" w:rsidRDefault="00B561C2" w:rsidP="00B561C2">
            <w:pPr>
              <w:spacing w:line="240" w:lineRule="auto"/>
              <w:ind w:right="72" w:firstLine="0"/>
              <w:jc w:val="left"/>
              <w:rPr>
                <w:rFonts w:eastAsia="Times New Roman"/>
                <w:bCs/>
                <w:sz w:val="24"/>
                <w:szCs w:val="24"/>
                <w:lang w:val="ru-RU"/>
              </w:rPr>
            </w:pPr>
            <w:r w:rsidRPr="00B561C2">
              <w:rPr>
                <w:rFonts w:eastAsia="Times New Roman"/>
                <w:bCs/>
                <w:sz w:val="24"/>
                <w:szCs w:val="24"/>
                <w:lang w:val="ru-RU"/>
              </w:rPr>
              <w:t xml:space="preserve">Деревянная изба, её конструкция и декор. Моделирование избы из бумаги или изображение на плоскости в технике аппликации её фасада и традиционного декора. Понимание тесной связи красоты и пользы, функционального и декоративного в архитектуре традиционного жилого деревянного дома. </w:t>
            </w:r>
            <w:r w:rsidRPr="0095463F">
              <w:rPr>
                <w:rFonts w:eastAsia="Times New Roman"/>
                <w:bCs/>
                <w:sz w:val="24"/>
                <w:szCs w:val="24"/>
                <w:lang w:val="ru-RU"/>
              </w:rPr>
              <w:t>Разные виды изб и надворных построек.</w:t>
            </w:r>
          </w:p>
          <w:p w14:paraId="771D4F97" w14:textId="77777777" w:rsidR="00B561C2" w:rsidRPr="00B561C2" w:rsidRDefault="00B561C2" w:rsidP="00B561C2">
            <w:pPr>
              <w:spacing w:line="240" w:lineRule="auto"/>
              <w:ind w:right="72" w:firstLine="0"/>
              <w:jc w:val="left"/>
              <w:rPr>
                <w:rFonts w:eastAsia="Times New Roman"/>
                <w:bCs/>
                <w:sz w:val="24"/>
                <w:szCs w:val="24"/>
                <w:lang w:val="ru-RU"/>
              </w:rPr>
            </w:pPr>
            <w:r w:rsidRPr="00B561C2">
              <w:rPr>
                <w:rFonts w:eastAsia="Times New Roman"/>
                <w:bCs/>
                <w:sz w:val="24"/>
                <w:szCs w:val="24"/>
                <w:lang w:val="ru-RU"/>
              </w:rPr>
              <w:t>Конструкция и изображение здания каменного собора: свод, нефы, закомары, глава, купол. Роль собора в организации жизни древнего города, собор как архитектурная доминанта.</w:t>
            </w:r>
          </w:p>
          <w:p w14:paraId="3A834992" w14:textId="77777777" w:rsidR="00B561C2" w:rsidRPr="00B561C2" w:rsidRDefault="00B561C2" w:rsidP="00B561C2">
            <w:pPr>
              <w:spacing w:line="240" w:lineRule="auto"/>
              <w:ind w:right="72" w:firstLine="0"/>
              <w:jc w:val="left"/>
              <w:rPr>
                <w:rFonts w:eastAsia="Times New Roman"/>
                <w:bCs/>
                <w:sz w:val="24"/>
                <w:szCs w:val="24"/>
                <w:lang w:val="ru-RU"/>
              </w:rPr>
            </w:pPr>
            <w:r w:rsidRPr="00B561C2">
              <w:rPr>
                <w:rFonts w:eastAsia="Times New Roman"/>
                <w:bCs/>
                <w:sz w:val="24"/>
                <w:szCs w:val="24"/>
                <w:lang w:val="ru-RU"/>
              </w:rPr>
              <w:t>Традиции архитектурной конструкции храмовых построек разных народов. Изображение типичной конструкции зданий: древнегреческий храм, готический или романский собор, мечеть, пагода.</w:t>
            </w:r>
          </w:p>
          <w:p w14:paraId="59AA274D" w14:textId="77777777" w:rsidR="00B561C2" w:rsidRPr="00B561C2" w:rsidRDefault="00B561C2" w:rsidP="00B561C2">
            <w:pPr>
              <w:spacing w:line="240" w:lineRule="auto"/>
              <w:ind w:right="72" w:firstLine="0"/>
              <w:jc w:val="left"/>
              <w:rPr>
                <w:rFonts w:eastAsia="Times New Roman"/>
                <w:bCs/>
                <w:sz w:val="24"/>
                <w:szCs w:val="24"/>
                <w:lang w:val="ru-RU"/>
              </w:rPr>
            </w:pPr>
            <w:r w:rsidRPr="00B561C2">
              <w:rPr>
                <w:rFonts w:eastAsia="Times New Roman"/>
                <w:bCs/>
                <w:sz w:val="24"/>
                <w:szCs w:val="24"/>
                <w:lang w:val="ru-RU"/>
              </w:rPr>
              <w:t>Освоение образа и структуры архитектурного пространства древнерусского города. Крепостные стены и башни, торг, посад, главный собор. Красота и мудрость в организации города, жизнь в городе.</w:t>
            </w:r>
          </w:p>
          <w:p w14:paraId="6FB296D4" w14:textId="77777777" w:rsidR="00B561C2" w:rsidRPr="00B561C2" w:rsidRDefault="00B561C2" w:rsidP="00B561C2">
            <w:pPr>
              <w:spacing w:line="240" w:lineRule="auto"/>
              <w:ind w:right="72" w:firstLine="0"/>
              <w:jc w:val="left"/>
              <w:rPr>
                <w:rFonts w:eastAsia="Times New Roman"/>
                <w:bCs/>
                <w:sz w:val="24"/>
                <w:szCs w:val="24"/>
                <w:lang w:val="ru-RU"/>
              </w:rPr>
            </w:pPr>
            <w:r w:rsidRPr="00B561C2">
              <w:rPr>
                <w:rFonts w:eastAsia="Times New Roman"/>
                <w:bCs/>
                <w:sz w:val="24"/>
                <w:szCs w:val="24"/>
                <w:lang w:val="ru-RU"/>
              </w:rPr>
              <w:t>Понимание значения для современных людей сохранения культурного наследия.</w:t>
            </w:r>
          </w:p>
        </w:tc>
        <w:tc>
          <w:tcPr>
            <w:tcW w:w="1701" w:type="dxa"/>
          </w:tcPr>
          <w:p w14:paraId="31512566" w14:textId="77777777" w:rsidR="00B561C2" w:rsidRPr="00B561C2" w:rsidRDefault="00B561C2" w:rsidP="00B561C2">
            <w:pPr>
              <w:spacing w:line="240" w:lineRule="auto"/>
              <w:ind w:left="142" w:firstLine="0"/>
              <w:jc w:val="center"/>
              <w:rPr>
                <w:rFonts w:eastAsia="Times New Roman"/>
                <w:b/>
                <w:bCs/>
                <w:i/>
                <w:szCs w:val="20"/>
                <w:lang w:val="ru-RU" w:eastAsia="en-US"/>
              </w:rPr>
            </w:pPr>
            <w:r w:rsidRPr="00B561C2">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11148091" w14:textId="77777777" w:rsidR="00B561C2" w:rsidRPr="00B561C2" w:rsidRDefault="00B561C2" w:rsidP="00B561C2">
            <w:pPr>
              <w:spacing w:line="240" w:lineRule="auto"/>
              <w:ind w:left="142" w:firstLine="0"/>
              <w:jc w:val="center"/>
              <w:rPr>
                <w:rFonts w:eastAsia="Times New Roman"/>
                <w:sz w:val="24"/>
                <w:szCs w:val="24"/>
                <w:lang w:val="ru-RU" w:eastAsia="en-US"/>
              </w:rPr>
            </w:pPr>
            <w:r w:rsidRPr="00B561C2">
              <w:rPr>
                <w:rFonts w:eastAsia="Times New Roman"/>
                <w:i/>
                <w:iCs/>
                <w:w w:val="97"/>
                <w:szCs w:val="20"/>
                <w:lang w:val="ru-RU"/>
              </w:rPr>
              <w:t>Использует учитель в соответствии с темой урока</w:t>
            </w:r>
          </w:p>
        </w:tc>
      </w:tr>
      <w:tr w:rsidR="00B561C2" w:rsidRPr="00B561C2" w14:paraId="0DF532C3" w14:textId="77777777" w:rsidTr="00892709">
        <w:trPr>
          <w:trHeight w:val="273"/>
        </w:trPr>
        <w:tc>
          <w:tcPr>
            <w:tcW w:w="9923" w:type="dxa"/>
            <w:gridSpan w:val="5"/>
            <w:tcBorders>
              <w:top w:val="single" w:sz="3" w:space="0" w:color="000000"/>
              <w:left w:val="single" w:sz="3" w:space="0" w:color="000000"/>
              <w:bottom w:val="single" w:sz="3" w:space="0" w:color="000000"/>
            </w:tcBorders>
          </w:tcPr>
          <w:p w14:paraId="1E1104E3" w14:textId="77777777" w:rsidR="00B561C2" w:rsidRPr="00B561C2" w:rsidRDefault="00B561C2" w:rsidP="00B561C2">
            <w:pPr>
              <w:spacing w:line="240" w:lineRule="auto"/>
              <w:ind w:left="142" w:firstLine="0"/>
              <w:jc w:val="left"/>
              <w:rPr>
                <w:rFonts w:eastAsia="Times New Roman"/>
                <w:sz w:val="24"/>
                <w:szCs w:val="24"/>
                <w:lang w:eastAsia="en-US"/>
              </w:rPr>
            </w:pPr>
            <w:r w:rsidRPr="00B561C2">
              <w:rPr>
                <w:rFonts w:eastAsia="Calibri"/>
                <w:b/>
                <w:sz w:val="24"/>
                <w:szCs w:val="24"/>
                <w:lang w:val="ru-RU"/>
              </w:rPr>
              <w:t xml:space="preserve"> </w:t>
            </w:r>
            <w:r w:rsidRPr="00B561C2">
              <w:rPr>
                <w:rFonts w:eastAsia="Calibri"/>
                <w:b/>
                <w:sz w:val="24"/>
                <w:szCs w:val="24"/>
              </w:rPr>
              <w:t>Модуль «Восприятие произведений искусства»</w:t>
            </w:r>
          </w:p>
        </w:tc>
      </w:tr>
      <w:tr w:rsidR="00B561C2" w:rsidRPr="00B561C2" w14:paraId="198ED399" w14:textId="77777777" w:rsidTr="00892709">
        <w:trPr>
          <w:trHeight w:val="273"/>
        </w:trPr>
        <w:tc>
          <w:tcPr>
            <w:tcW w:w="1009" w:type="dxa"/>
            <w:tcBorders>
              <w:top w:val="single" w:sz="3" w:space="0" w:color="000000"/>
              <w:left w:val="single" w:sz="3" w:space="0" w:color="000000"/>
              <w:bottom w:val="single" w:sz="3" w:space="0" w:color="000000"/>
              <w:right w:val="single" w:sz="4" w:space="0" w:color="auto"/>
            </w:tcBorders>
          </w:tcPr>
          <w:p w14:paraId="12A92275" w14:textId="77777777" w:rsidR="00B561C2" w:rsidRPr="00B561C2" w:rsidRDefault="00B561C2" w:rsidP="00B561C2">
            <w:pPr>
              <w:spacing w:line="280" w:lineRule="auto"/>
              <w:ind w:left="7" w:right="72" w:firstLine="0"/>
              <w:jc w:val="left"/>
              <w:rPr>
                <w:rFonts w:eastAsia="Times New Roman"/>
                <w:bCs/>
                <w:sz w:val="24"/>
                <w:szCs w:val="24"/>
              </w:rPr>
            </w:pPr>
            <w:r w:rsidRPr="00B561C2">
              <w:rPr>
                <w:rFonts w:eastAsia="Times New Roman"/>
                <w:bCs/>
                <w:sz w:val="24"/>
                <w:szCs w:val="24"/>
              </w:rPr>
              <w:t>1.6.</w:t>
            </w:r>
          </w:p>
        </w:tc>
        <w:tc>
          <w:tcPr>
            <w:tcW w:w="4236" w:type="dxa"/>
            <w:gridSpan w:val="2"/>
            <w:tcBorders>
              <w:top w:val="single" w:sz="3" w:space="0" w:color="000000"/>
              <w:left w:val="single" w:sz="4" w:space="0" w:color="auto"/>
              <w:bottom w:val="single" w:sz="3" w:space="0" w:color="000000"/>
              <w:right w:val="single" w:sz="3" w:space="0" w:color="000000"/>
            </w:tcBorders>
          </w:tcPr>
          <w:p w14:paraId="7D9B9E25" w14:textId="77777777" w:rsidR="00B561C2" w:rsidRPr="00B561C2" w:rsidRDefault="00B561C2" w:rsidP="00B561C2">
            <w:pPr>
              <w:spacing w:line="240" w:lineRule="auto"/>
              <w:ind w:left="7" w:right="72" w:firstLine="0"/>
              <w:jc w:val="left"/>
              <w:rPr>
                <w:rFonts w:eastAsia="Times New Roman"/>
                <w:bCs/>
                <w:sz w:val="24"/>
                <w:szCs w:val="24"/>
                <w:lang w:val="ru-RU"/>
              </w:rPr>
            </w:pPr>
            <w:r w:rsidRPr="00B561C2">
              <w:rPr>
                <w:rFonts w:eastAsia="Times New Roman"/>
                <w:bCs/>
                <w:sz w:val="24"/>
                <w:szCs w:val="24"/>
                <w:lang w:val="ru-RU"/>
              </w:rPr>
              <w:t xml:space="preserve">   Произведения В.М. Васнецова, Б.М. Кустодиева, А.М. Васнецова, В.И. Сурикова, К.А. Коровина, А.Г. Венецианова, А.П. Рябушкина, И.Я. Билибина на темы истории и традиций русской отечественной культуры.</w:t>
            </w:r>
          </w:p>
          <w:p w14:paraId="560EE1C2" w14:textId="77777777" w:rsidR="00B561C2" w:rsidRPr="00B561C2" w:rsidRDefault="00B561C2" w:rsidP="00B561C2">
            <w:pPr>
              <w:spacing w:line="240" w:lineRule="auto"/>
              <w:ind w:left="7" w:right="72" w:firstLine="0"/>
              <w:jc w:val="left"/>
              <w:rPr>
                <w:rFonts w:eastAsia="Times New Roman"/>
                <w:bCs/>
                <w:sz w:val="24"/>
                <w:szCs w:val="24"/>
                <w:lang w:val="ru-RU"/>
              </w:rPr>
            </w:pPr>
            <w:r w:rsidRPr="00B561C2">
              <w:rPr>
                <w:rFonts w:eastAsia="Times New Roman"/>
                <w:bCs/>
                <w:sz w:val="24"/>
                <w:szCs w:val="24"/>
                <w:lang w:val="ru-RU"/>
              </w:rPr>
              <w:t xml:space="preserve">Примеры произведений великих </w:t>
            </w:r>
            <w:r w:rsidRPr="00B561C2">
              <w:rPr>
                <w:rFonts w:eastAsia="Times New Roman"/>
                <w:bCs/>
                <w:sz w:val="24"/>
                <w:szCs w:val="24"/>
                <w:lang w:val="ru-RU"/>
              </w:rPr>
              <w:lastRenderedPageBreak/>
              <w:t>европейских художников: Леонардо да Винчи, Рафаэля, Рембрандта, Пикассо (и других по выбору учителя).</w:t>
            </w:r>
          </w:p>
          <w:p w14:paraId="13F7B41C" w14:textId="77777777" w:rsidR="00B561C2" w:rsidRPr="0095463F" w:rsidRDefault="00B561C2" w:rsidP="00B561C2">
            <w:pPr>
              <w:spacing w:line="240" w:lineRule="auto"/>
              <w:ind w:left="7" w:right="72" w:firstLine="0"/>
              <w:jc w:val="left"/>
              <w:rPr>
                <w:rFonts w:eastAsia="Times New Roman"/>
                <w:bCs/>
                <w:sz w:val="24"/>
                <w:szCs w:val="24"/>
                <w:lang w:val="ru-RU"/>
              </w:rPr>
            </w:pPr>
            <w:r w:rsidRPr="00B561C2">
              <w:rPr>
                <w:rFonts w:eastAsia="Times New Roman"/>
                <w:bCs/>
                <w:sz w:val="24"/>
                <w:szCs w:val="24"/>
                <w:lang w:val="ru-RU"/>
              </w:rPr>
              <w:t xml:space="preserve">Памятники древнерусского каменного зодчества: Московский Кремль, Новгородский детинец, Псковский кром, Казанский кремль (и другие с учётом местных архитектурных комплексов, в том числе монастырских). </w:t>
            </w:r>
            <w:r w:rsidRPr="0095463F">
              <w:rPr>
                <w:rFonts w:eastAsia="Times New Roman"/>
                <w:bCs/>
                <w:sz w:val="24"/>
                <w:szCs w:val="24"/>
                <w:lang w:val="ru-RU"/>
              </w:rPr>
              <w:t>Памятники русского деревянного зодчества. Архитектурный комплекс на острове Кижи.</w:t>
            </w:r>
          </w:p>
          <w:p w14:paraId="20C5477A" w14:textId="77777777" w:rsidR="00B561C2" w:rsidRPr="00B561C2" w:rsidRDefault="00B561C2" w:rsidP="00B561C2">
            <w:pPr>
              <w:spacing w:line="240" w:lineRule="auto"/>
              <w:ind w:left="7" w:right="72" w:firstLine="0"/>
              <w:jc w:val="left"/>
              <w:rPr>
                <w:rFonts w:eastAsia="Times New Roman"/>
                <w:bCs/>
                <w:sz w:val="24"/>
                <w:szCs w:val="24"/>
                <w:lang w:val="ru-RU"/>
              </w:rPr>
            </w:pPr>
            <w:r w:rsidRPr="00B561C2">
              <w:rPr>
                <w:rFonts w:eastAsia="Times New Roman"/>
                <w:bCs/>
                <w:sz w:val="24"/>
                <w:szCs w:val="24"/>
                <w:lang w:val="ru-RU"/>
              </w:rPr>
              <w:t>Художественная культура разных эпох и народов. Представления об архитектурных, декоративных и изобразительных произведениях в культуре Древней Греции, других культур Древнего мира. Архитектурные памятники Западной Европы Средних веков и эпохи Возрождения. Произведения предметно-пространственной культуры, составляющие истоки, основания национальных культур в современном мире.</w:t>
            </w:r>
          </w:p>
          <w:p w14:paraId="4B53DABA" w14:textId="77777777" w:rsidR="00B561C2" w:rsidRPr="00B561C2" w:rsidRDefault="00B561C2" w:rsidP="00B561C2">
            <w:pPr>
              <w:spacing w:line="240" w:lineRule="auto"/>
              <w:ind w:left="7" w:right="72" w:firstLine="0"/>
              <w:jc w:val="left"/>
              <w:rPr>
                <w:rFonts w:eastAsia="Times New Roman"/>
                <w:bCs/>
                <w:sz w:val="24"/>
                <w:szCs w:val="24"/>
                <w:lang w:val="ru-RU"/>
              </w:rPr>
            </w:pPr>
            <w:r w:rsidRPr="00B561C2">
              <w:rPr>
                <w:rFonts w:eastAsia="Times New Roman"/>
                <w:bCs/>
                <w:sz w:val="24"/>
                <w:szCs w:val="24"/>
                <w:lang w:val="ru-RU"/>
              </w:rPr>
              <w:t>Памятники национальным героям. Памятник К. Минину и Д. Пожарскому скульптора И.П. Мартоса в Москве. Мемориальные ансамбли: Могила Неизвестного Солдата в Москве; памятник-ансамбль «Героям Сталинградской битвы» на Мамаевом кургане (и другие по выбору учителя).</w:t>
            </w:r>
          </w:p>
        </w:tc>
        <w:tc>
          <w:tcPr>
            <w:tcW w:w="1701" w:type="dxa"/>
          </w:tcPr>
          <w:p w14:paraId="6AFAEF61" w14:textId="77777777" w:rsidR="00B561C2" w:rsidRPr="00B561C2" w:rsidRDefault="00B561C2" w:rsidP="00B561C2">
            <w:pPr>
              <w:spacing w:line="240" w:lineRule="auto"/>
              <w:ind w:left="142" w:firstLine="0"/>
              <w:jc w:val="center"/>
              <w:rPr>
                <w:rFonts w:eastAsia="Times New Roman"/>
                <w:b/>
                <w:bCs/>
                <w:sz w:val="24"/>
                <w:szCs w:val="24"/>
                <w:lang w:val="ru-RU"/>
              </w:rPr>
            </w:pPr>
            <w:r w:rsidRPr="00B561C2">
              <w:rPr>
                <w:rFonts w:eastAsia="Times New Roman"/>
                <w:i/>
                <w:szCs w:val="20"/>
                <w:lang w:val="ru-RU" w:eastAsia="en-US"/>
              </w:rPr>
              <w:lastRenderedPageBreak/>
              <w:t xml:space="preserve">Часы на каждую тему распределяются учителем в зависимости от нагрузки по учебному плану на текущий </w:t>
            </w:r>
            <w:r w:rsidRPr="00B561C2">
              <w:rPr>
                <w:rFonts w:eastAsia="Times New Roman"/>
                <w:i/>
                <w:szCs w:val="20"/>
                <w:lang w:val="ru-RU" w:eastAsia="en-US"/>
              </w:rPr>
              <w:lastRenderedPageBreak/>
              <w:t>учебный год в рабочей программе учителя</w:t>
            </w:r>
          </w:p>
        </w:tc>
        <w:tc>
          <w:tcPr>
            <w:tcW w:w="2977" w:type="dxa"/>
          </w:tcPr>
          <w:p w14:paraId="37BE45F7" w14:textId="77777777" w:rsidR="00B561C2" w:rsidRPr="00B561C2" w:rsidRDefault="00B561C2" w:rsidP="00B561C2">
            <w:pPr>
              <w:spacing w:line="240" w:lineRule="auto"/>
              <w:ind w:left="142" w:firstLine="0"/>
              <w:jc w:val="center"/>
              <w:rPr>
                <w:rFonts w:eastAsia="Times New Roman"/>
                <w:sz w:val="24"/>
                <w:szCs w:val="24"/>
                <w:lang w:val="ru-RU" w:eastAsia="en-US"/>
              </w:rPr>
            </w:pPr>
            <w:r w:rsidRPr="00B561C2">
              <w:rPr>
                <w:rFonts w:eastAsia="Times New Roman"/>
                <w:i/>
                <w:iCs/>
                <w:w w:val="97"/>
                <w:szCs w:val="20"/>
                <w:lang w:val="ru-RU"/>
              </w:rPr>
              <w:lastRenderedPageBreak/>
              <w:t>Использует учитель в соответствии с темой урока</w:t>
            </w:r>
          </w:p>
        </w:tc>
      </w:tr>
      <w:tr w:rsidR="00B561C2" w:rsidRPr="00B561C2" w14:paraId="3318BEDE" w14:textId="77777777" w:rsidTr="00892709">
        <w:trPr>
          <w:trHeight w:val="273"/>
        </w:trPr>
        <w:tc>
          <w:tcPr>
            <w:tcW w:w="9923" w:type="dxa"/>
            <w:gridSpan w:val="5"/>
            <w:tcBorders>
              <w:top w:val="single" w:sz="3" w:space="0" w:color="000000"/>
              <w:left w:val="single" w:sz="3" w:space="0" w:color="000000"/>
              <w:bottom w:val="single" w:sz="3" w:space="0" w:color="000000"/>
            </w:tcBorders>
          </w:tcPr>
          <w:p w14:paraId="17585745" w14:textId="77777777" w:rsidR="00B561C2" w:rsidRPr="00B561C2" w:rsidRDefault="00B561C2" w:rsidP="00B561C2">
            <w:pPr>
              <w:spacing w:line="240" w:lineRule="auto"/>
              <w:ind w:left="142" w:firstLine="0"/>
              <w:jc w:val="left"/>
              <w:rPr>
                <w:rFonts w:eastAsia="Times New Roman"/>
                <w:b/>
                <w:iCs/>
                <w:w w:val="97"/>
                <w:sz w:val="24"/>
                <w:szCs w:val="24"/>
              </w:rPr>
            </w:pPr>
            <w:r w:rsidRPr="00B561C2">
              <w:rPr>
                <w:rFonts w:eastAsia="Times New Roman"/>
                <w:i/>
                <w:iCs/>
                <w:w w:val="97"/>
                <w:szCs w:val="20"/>
                <w:lang w:val="ru-RU"/>
              </w:rPr>
              <w:lastRenderedPageBreak/>
              <w:t xml:space="preserve">  </w:t>
            </w:r>
            <w:r w:rsidRPr="00B561C2">
              <w:rPr>
                <w:rFonts w:eastAsia="Times New Roman"/>
                <w:b/>
                <w:iCs/>
                <w:w w:val="97"/>
                <w:sz w:val="24"/>
                <w:szCs w:val="24"/>
              </w:rPr>
              <w:t>Модуль «Азбука цифровой графики»</w:t>
            </w:r>
          </w:p>
        </w:tc>
      </w:tr>
      <w:tr w:rsidR="00B561C2" w:rsidRPr="00B561C2" w14:paraId="13187370" w14:textId="77777777" w:rsidTr="00892709">
        <w:trPr>
          <w:trHeight w:val="273"/>
        </w:trPr>
        <w:tc>
          <w:tcPr>
            <w:tcW w:w="1009" w:type="dxa"/>
            <w:tcBorders>
              <w:top w:val="single" w:sz="3" w:space="0" w:color="000000"/>
              <w:left w:val="single" w:sz="3" w:space="0" w:color="000000"/>
              <w:bottom w:val="single" w:sz="3" w:space="0" w:color="000000"/>
              <w:right w:val="single" w:sz="4" w:space="0" w:color="auto"/>
            </w:tcBorders>
          </w:tcPr>
          <w:p w14:paraId="575F2B74" w14:textId="77777777" w:rsidR="00B561C2" w:rsidRPr="00B561C2" w:rsidRDefault="00B561C2" w:rsidP="00B561C2">
            <w:pPr>
              <w:spacing w:line="280" w:lineRule="auto"/>
              <w:ind w:left="7" w:right="72" w:firstLine="0"/>
              <w:jc w:val="left"/>
              <w:rPr>
                <w:rFonts w:eastAsia="Times New Roman"/>
                <w:bCs/>
                <w:sz w:val="24"/>
                <w:szCs w:val="24"/>
              </w:rPr>
            </w:pPr>
            <w:r w:rsidRPr="00B561C2">
              <w:rPr>
                <w:rFonts w:eastAsia="Times New Roman"/>
                <w:bCs/>
                <w:sz w:val="24"/>
                <w:szCs w:val="24"/>
              </w:rPr>
              <w:t>1.7.</w:t>
            </w:r>
          </w:p>
        </w:tc>
        <w:tc>
          <w:tcPr>
            <w:tcW w:w="4236" w:type="dxa"/>
            <w:gridSpan w:val="2"/>
            <w:tcBorders>
              <w:top w:val="single" w:sz="3" w:space="0" w:color="000000"/>
              <w:left w:val="single" w:sz="4" w:space="0" w:color="auto"/>
              <w:bottom w:val="single" w:sz="3" w:space="0" w:color="000000"/>
              <w:right w:val="single" w:sz="3" w:space="0" w:color="000000"/>
            </w:tcBorders>
          </w:tcPr>
          <w:p w14:paraId="7912F50D" w14:textId="77777777" w:rsidR="00B561C2" w:rsidRPr="00B561C2" w:rsidRDefault="00B561C2" w:rsidP="00B561C2">
            <w:pPr>
              <w:spacing w:line="240" w:lineRule="auto"/>
              <w:ind w:left="7" w:right="72" w:firstLine="0"/>
              <w:jc w:val="left"/>
              <w:rPr>
                <w:rFonts w:eastAsia="Times New Roman"/>
                <w:bCs/>
                <w:sz w:val="24"/>
                <w:szCs w:val="24"/>
                <w:lang w:val="ru-RU"/>
              </w:rPr>
            </w:pPr>
            <w:r w:rsidRPr="00B561C2">
              <w:rPr>
                <w:rFonts w:eastAsia="Times New Roman"/>
                <w:bCs/>
                <w:sz w:val="24"/>
                <w:szCs w:val="24"/>
                <w:lang w:val="ru-RU"/>
              </w:rPr>
              <w:t xml:space="preserve">Изображение и освоение в программе </w:t>
            </w:r>
            <w:r w:rsidRPr="00B561C2">
              <w:rPr>
                <w:rFonts w:eastAsia="Times New Roman"/>
                <w:bCs/>
                <w:sz w:val="24"/>
                <w:szCs w:val="24"/>
              </w:rPr>
              <w:t>Paint</w:t>
            </w:r>
            <w:r w:rsidRPr="00B561C2">
              <w:rPr>
                <w:rFonts w:eastAsia="Times New Roman"/>
                <w:bCs/>
                <w:sz w:val="24"/>
                <w:szCs w:val="24"/>
                <w:lang w:val="ru-RU"/>
              </w:rPr>
              <w:t xml:space="preserve"> правил линейной и воздушной перспективы: изображение линии горизонта и точки схода, перспективных сокращений, цветовых и тональных изменений.</w:t>
            </w:r>
          </w:p>
          <w:p w14:paraId="674FF3D9" w14:textId="77777777" w:rsidR="00B561C2" w:rsidRPr="00B561C2" w:rsidRDefault="00B561C2" w:rsidP="00B561C2">
            <w:pPr>
              <w:spacing w:line="240" w:lineRule="auto"/>
              <w:ind w:left="7" w:right="72" w:firstLine="0"/>
              <w:jc w:val="left"/>
              <w:rPr>
                <w:rFonts w:eastAsia="Times New Roman"/>
                <w:bCs/>
                <w:sz w:val="24"/>
                <w:szCs w:val="24"/>
                <w:lang w:val="ru-RU"/>
              </w:rPr>
            </w:pPr>
            <w:r w:rsidRPr="00B561C2">
              <w:rPr>
                <w:rFonts w:eastAsia="Times New Roman"/>
                <w:bCs/>
                <w:sz w:val="24"/>
                <w:szCs w:val="24"/>
                <w:lang w:val="ru-RU"/>
              </w:rPr>
              <w:t>Моделирование в графическом редакторе с помощью инструментов геометрических фигур конструкции традиционного крестьянского деревянного дома (избы) и различных вариантов его устройства. Моделирование конструкции разных видов традиционных жилищ разных народов (например, юрта, каркасный дом, в том числе с учётом местных традиций).</w:t>
            </w:r>
          </w:p>
          <w:p w14:paraId="014ABD0E" w14:textId="77777777" w:rsidR="00B561C2" w:rsidRPr="00B561C2" w:rsidRDefault="00B561C2" w:rsidP="00B561C2">
            <w:pPr>
              <w:spacing w:line="240" w:lineRule="auto"/>
              <w:ind w:left="7" w:right="72" w:firstLine="0"/>
              <w:jc w:val="left"/>
              <w:rPr>
                <w:rFonts w:eastAsia="Times New Roman"/>
                <w:bCs/>
                <w:sz w:val="24"/>
                <w:szCs w:val="24"/>
                <w:lang w:val="ru-RU"/>
              </w:rPr>
            </w:pPr>
            <w:r w:rsidRPr="00B561C2">
              <w:rPr>
                <w:rFonts w:eastAsia="Times New Roman"/>
                <w:bCs/>
                <w:sz w:val="24"/>
                <w:szCs w:val="24"/>
                <w:lang w:val="ru-RU"/>
              </w:rPr>
              <w:t xml:space="preserve">Моделирование в графическом редакторе с помощью инструментов геометрических фигур конструкций </w:t>
            </w:r>
            <w:r w:rsidRPr="00B561C2">
              <w:rPr>
                <w:rFonts w:eastAsia="Times New Roman"/>
                <w:bCs/>
                <w:sz w:val="24"/>
                <w:szCs w:val="24"/>
                <w:lang w:val="ru-RU"/>
              </w:rPr>
              <w:lastRenderedPageBreak/>
              <w:t>храмовых зданий разных культур: каменный православный собор, готический или романский собор, пагода, мечеть.</w:t>
            </w:r>
          </w:p>
          <w:p w14:paraId="2B4360CF" w14:textId="77777777" w:rsidR="00B561C2" w:rsidRPr="0095463F" w:rsidRDefault="00B561C2" w:rsidP="00B561C2">
            <w:pPr>
              <w:spacing w:line="240" w:lineRule="auto"/>
              <w:ind w:left="7" w:right="72" w:firstLine="0"/>
              <w:jc w:val="left"/>
              <w:rPr>
                <w:rFonts w:eastAsia="Times New Roman"/>
                <w:bCs/>
                <w:sz w:val="24"/>
                <w:szCs w:val="24"/>
                <w:lang w:val="ru-RU"/>
              </w:rPr>
            </w:pPr>
            <w:r w:rsidRPr="00B561C2">
              <w:rPr>
                <w:rFonts w:eastAsia="Times New Roman"/>
                <w:bCs/>
                <w:sz w:val="24"/>
                <w:szCs w:val="24"/>
                <w:lang w:val="ru-RU"/>
              </w:rPr>
              <w:t xml:space="preserve">Построение в графическом редакторе с помощью геометрических фигур или на линейной основе пропорций фигуры человека, изображение различных фаз движения. </w:t>
            </w:r>
            <w:r w:rsidRPr="0095463F">
              <w:rPr>
                <w:rFonts w:eastAsia="Times New Roman"/>
                <w:bCs/>
                <w:sz w:val="24"/>
                <w:szCs w:val="24"/>
                <w:lang w:val="ru-RU"/>
              </w:rPr>
              <w:t>Создание анимации схематического движения человека (при соответствующих технических условиях).</w:t>
            </w:r>
          </w:p>
          <w:p w14:paraId="52E5AACF" w14:textId="77777777" w:rsidR="00B561C2" w:rsidRPr="00B561C2" w:rsidRDefault="00B561C2" w:rsidP="00B561C2">
            <w:pPr>
              <w:spacing w:line="240" w:lineRule="auto"/>
              <w:ind w:left="7" w:right="72" w:firstLine="0"/>
              <w:jc w:val="left"/>
              <w:rPr>
                <w:rFonts w:eastAsia="Times New Roman"/>
                <w:bCs/>
                <w:sz w:val="24"/>
                <w:szCs w:val="24"/>
                <w:lang w:val="ru-RU"/>
              </w:rPr>
            </w:pPr>
            <w:r w:rsidRPr="00B561C2">
              <w:rPr>
                <w:rFonts w:eastAsia="Times New Roman"/>
                <w:bCs/>
                <w:sz w:val="24"/>
                <w:szCs w:val="24"/>
                <w:lang w:val="ru-RU"/>
              </w:rPr>
              <w:t xml:space="preserve">Анимация простого движения нарисованной фигурки: загрузить две фазы движения фигурки в виртуальный редактор </w:t>
            </w:r>
            <w:r w:rsidRPr="00B561C2">
              <w:rPr>
                <w:rFonts w:eastAsia="Times New Roman"/>
                <w:bCs/>
                <w:sz w:val="24"/>
                <w:szCs w:val="24"/>
              </w:rPr>
              <w:t>GIF</w:t>
            </w:r>
            <w:r w:rsidRPr="00B561C2">
              <w:rPr>
                <w:rFonts w:eastAsia="Times New Roman"/>
                <w:bCs/>
                <w:sz w:val="24"/>
                <w:szCs w:val="24"/>
                <w:lang w:val="ru-RU"/>
              </w:rPr>
              <w:t>-анимации и сохранить простое повторяющееся движение своего рисунка.</w:t>
            </w:r>
          </w:p>
          <w:p w14:paraId="4FD6A2B9" w14:textId="77777777" w:rsidR="00B561C2" w:rsidRPr="00B561C2" w:rsidRDefault="00B561C2" w:rsidP="00B561C2">
            <w:pPr>
              <w:spacing w:line="240" w:lineRule="auto"/>
              <w:ind w:left="7" w:right="72" w:firstLine="0"/>
              <w:jc w:val="left"/>
              <w:rPr>
                <w:rFonts w:eastAsia="Times New Roman"/>
                <w:bCs/>
                <w:sz w:val="24"/>
                <w:szCs w:val="24"/>
                <w:lang w:val="ru-RU"/>
              </w:rPr>
            </w:pPr>
            <w:r w:rsidRPr="00B561C2">
              <w:rPr>
                <w:rFonts w:eastAsia="Times New Roman"/>
                <w:bCs/>
                <w:sz w:val="24"/>
                <w:szCs w:val="24"/>
                <w:lang w:val="ru-RU"/>
              </w:rPr>
              <w:t xml:space="preserve">Создание компьютерной презентации в программе </w:t>
            </w:r>
            <w:r w:rsidRPr="00B561C2">
              <w:rPr>
                <w:rFonts w:eastAsia="Times New Roman"/>
                <w:bCs/>
                <w:sz w:val="24"/>
                <w:szCs w:val="24"/>
              </w:rPr>
              <w:t>PowerPoint</w:t>
            </w:r>
            <w:r w:rsidRPr="00B561C2">
              <w:rPr>
                <w:rFonts w:eastAsia="Times New Roman"/>
                <w:bCs/>
                <w:sz w:val="24"/>
                <w:szCs w:val="24"/>
                <w:lang w:val="ru-RU"/>
              </w:rPr>
              <w:t xml:space="preserve"> на тему архитектуры, декоративного и изобразительного искусства выбранной эпохи или этнокультурных традиций народов России.</w:t>
            </w:r>
          </w:p>
          <w:p w14:paraId="782D7B5B" w14:textId="77777777" w:rsidR="00B561C2" w:rsidRPr="00B561C2" w:rsidRDefault="00B561C2" w:rsidP="00B561C2">
            <w:pPr>
              <w:spacing w:line="240" w:lineRule="auto"/>
              <w:ind w:left="7" w:right="72" w:firstLine="0"/>
              <w:jc w:val="left"/>
              <w:rPr>
                <w:rFonts w:eastAsia="Times New Roman"/>
                <w:bCs/>
                <w:sz w:val="24"/>
                <w:szCs w:val="24"/>
                <w:lang w:val="ru-RU"/>
              </w:rPr>
            </w:pPr>
            <w:r w:rsidRPr="00B561C2">
              <w:rPr>
                <w:rFonts w:eastAsia="Times New Roman"/>
                <w:bCs/>
                <w:sz w:val="24"/>
                <w:szCs w:val="24"/>
                <w:lang w:val="ru-RU"/>
              </w:rPr>
              <w:t>Виртуальные тематические путешествия по художественным музеям мира.</w:t>
            </w:r>
          </w:p>
        </w:tc>
        <w:tc>
          <w:tcPr>
            <w:tcW w:w="1701" w:type="dxa"/>
          </w:tcPr>
          <w:p w14:paraId="03E23E55" w14:textId="77777777" w:rsidR="00B561C2" w:rsidRPr="00B561C2" w:rsidRDefault="00B561C2" w:rsidP="00B561C2">
            <w:pPr>
              <w:spacing w:line="240" w:lineRule="auto"/>
              <w:ind w:left="142" w:firstLine="0"/>
              <w:jc w:val="center"/>
              <w:rPr>
                <w:rFonts w:eastAsia="Times New Roman"/>
                <w:i/>
                <w:szCs w:val="20"/>
                <w:lang w:val="ru-RU" w:eastAsia="en-US"/>
              </w:rPr>
            </w:pPr>
            <w:r w:rsidRPr="00B561C2">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977" w:type="dxa"/>
          </w:tcPr>
          <w:p w14:paraId="197E087D" w14:textId="77777777" w:rsidR="00B561C2" w:rsidRPr="00B561C2" w:rsidRDefault="00B561C2" w:rsidP="00B561C2">
            <w:pPr>
              <w:spacing w:line="240" w:lineRule="auto"/>
              <w:ind w:left="142" w:firstLine="0"/>
              <w:jc w:val="center"/>
              <w:rPr>
                <w:rFonts w:eastAsia="Times New Roman"/>
                <w:i/>
                <w:iCs/>
                <w:w w:val="97"/>
                <w:szCs w:val="20"/>
                <w:lang w:val="ru-RU"/>
              </w:rPr>
            </w:pPr>
            <w:r w:rsidRPr="00B561C2">
              <w:rPr>
                <w:rFonts w:eastAsia="Times New Roman"/>
                <w:i/>
                <w:iCs/>
                <w:w w:val="97"/>
                <w:szCs w:val="20"/>
                <w:lang w:val="ru-RU"/>
              </w:rPr>
              <w:t>Использует учитель в соответствии с темой урока</w:t>
            </w:r>
          </w:p>
        </w:tc>
      </w:tr>
      <w:tr w:rsidR="00B561C2" w:rsidRPr="00B561C2" w14:paraId="75691A9B" w14:textId="77777777" w:rsidTr="00892709">
        <w:trPr>
          <w:trHeight w:val="273"/>
        </w:trPr>
        <w:tc>
          <w:tcPr>
            <w:tcW w:w="5245" w:type="dxa"/>
            <w:gridSpan w:val="3"/>
            <w:tcBorders>
              <w:top w:val="single" w:sz="3" w:space="0" w:color="000000"/>
              <w:left w:val="single" w:sz="3" w:space="0" w:color="000000"/>
              <w:bottom w:val="single" w:sz="3" w:space="0" w:color="000000"/>
              <w:right w:val="single" w:sz="3" w:space="0" w:color="000000"/>
            </w:tcBorders>
          </w:tcPr>
          <w:p w14:paraId="2C1142DD" w14:textId="77777777" w:rsidR="00B561C2" w:rsidRPr="00B561C2" w:rsidRDefault="00B561C2" w:rsidP="00B561C2">
            <w:pPr>
              <w:spacing w:line="280" w:lineRule="auto"/>
              <w:ind w:left="7" w:right="72" w:firstLine="0"/>
              <w:jc w:val="left"/>
              <w:rPr>
                <w:rFonts w:eastAsia="Times New Roman"/>
                <w:b/>
                <w:bCs/>
                <w:sz w:val="24"/>
                <w:szCs w:val="24"/>
                <w:lang w:val="ru-RU"/>
              </w:rPr>
            </w:pPr>
            <w:r w:rsidRPr="00B561C2">
              <w:rPr>
                <w:rFonts w:eastAsia="Times New Roman"/>
                <w:b/>
                <w:bCs/>
                <w:sz w:val="24"/>
                <w:szCs w:val="24"/>
                <w:lang w:val="ru-RU"/>
              </w:rPr>
              <w:lastRenderedPageBreak/>
              <w:t>Общее количество часов по программе</w:t>
            </w:r>
          </w:p>
        </w:tc>
        <w:tc>
          <w:tcPr>
            <w:tcW w:w="1701" w:type="dxa"/>
          </w:tcPr>
          <w:p w14:paraId="2D3EF473" w14:textId="77777777" w:rsidR="00B561C2" w:rsidRPr="00B561C2" w:rsidRDefault="00B561C2" w:rsidP="00B561C2">
            <w:pPr>
              <w:spacing w:line="240" w:lineRule="auto"/>
              <w:ind w:left="142" w:firstLine="0"/>
              <w:jc w:val="center"/>
              <w:rPr>
                <w:rFonts w:eastAsia="Times New Roman"/>
                <w:b/>
                <w:bCs/>
                <w:sz w:val="24"/>
                <w:szCs w:val="24"/>
              </w:rPr>
            </w:pPr>
            <w:r w:rsidRPr="00B561C2">
              <w:rPr>
                <w:rFonts w:eastAsia="Times New Roman"/>
                <w:b/>
                <w:bCs/>
                <w:sz w:val="24"/>
                <w:szCs w:val="24"/>
              </w:rPr>
              <w:t>67,5 часов</w:t>
            </w:r>
          </w:p>
        </w:tc>
        <w:tc>
          <w:tcPr>
            <w:tcW w:w="2977" w:type="dxa"/>
          </w:tcPr>
          <w:p w14:paraId="6334A349" w14:textId="77777777" w:rsidR="00B561C2" w:rsidRPr="00B561C2" w:rsidRDefault="00B561C2" w:rsidP="00B561C2">
            <w:pPr>
              <w:spacing w:line="240" w:lineRule="auto"/>
              <w:ind w:left="142" w:firstLine="0"/>
              <w:jc w:val="center"/>
              <w:rPr>
                <w:rFonts w:eastAsia="Times New Roman"/>
                <w:sz w:val="24"/>
                <w:szCs w:val="24"/>
                <w:lang w:eastAsia="en-US"/>
              </w:rPr>
            </w:pPr>
          </w:p>
        </w:tc>
      </w:tr>
    </w:tbl>
    <w:p w14:paraId="5C2EAC82" w14:textId="77777777" w:rsidR="00327A1D" w:rsidRDefault="00327A1D" w:rsidP="006B5652">
      <w:pPr>
        <w:widowControl w:val="0"/>
        <w:spacing w:line="276" w:lineRule="auto"/>
        <w:ind w:firstLine="0"/>
        <w:rPr>
          <w:rFonts w:eastAsia="Calibri" w:cs="Times New Roman"/>
          <w:b/>
          <w:bCs/>
          <w:sz w:val="28"/>
          <w:szCs w:val="28"/>
          <w:lang w:eastAsia="en-US"/>
        </w:rPr>
      </w:pPr>
    </w:p>
    <w:p w14:paraId="059CEF57" w14:textId="77777777" w:rsidR="006B5652" w:rsidRPr="006B5652" w:rsidRDefault="00E254EF" w:rsidP="003F7D88">
      <w:pPr>
        <w:widowControl w:val="0"/>
        <w:spacing w:line="276" w:lineRule="auto"/>
        <w:ind w:firstLine="0"/>
        <w:jc w:val="center"/>
        <w:rPr>
          <w:rFonts w:eastAsia="Calibri" w:cs="Times New Roman"/>
          <w:b/>
          <w:bCs/>
          <w:sz w:val="28"/>
          <w:szCs w:val="28"/>
          <w:lang w:eastAsia="en-US"/>
        </w:rPr>
      </w:pPr>
      <w:r>
        <w:rPr>
          <w:rFonts w:eastAsia="Calibri" w:cs="Times New Roman"/>
          <w:b/>
          <w:bCs/>
          <w:sz w:val="28"/>
          <w:szCs w:val="28"/>
          <w:lang w:eastAsia="en-US"/>
        </w:rPr>
        <w:t xml:space="preserve">2.1.10. </w:t>
      </w:r>
      <w:r w:rsidR="00327A1D">
        <w:rPr>
          <w:rFonts w:eastAsia="Calibri" w:cs="Times New Roman"/>
          <w:b/>
          <w:bCs/>
          <w:sz w:val="28"/>
          <w:szCs w:val="28"/>
          <w:lang w:eastAsia="en-US"/>
        </w:rPr>
        <w:t>Р</w:t>
      </w:r>
      <w:r w:rsidR="006B5652" w:rsidRPr="006B5652">
        <w:rPr>
          <w:rFonts w:eastAsia="Calibri" w:cs="Times New Roman"/>
          <w:b/>
          <w:bCs/>
          <w:sz w:val="28"/>
          <w:szCs w:val="28"/>
          <w:lang w:eastAsia="en-US"/>
        </w:rPr>
        <w:t>абочая программа по учебному предмету «Музыка»</w:t>
      </w:r>
    </w:p>
    <w:p w14:paraId="7096969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  </w:t>
      </w:r>
      <w:r>
        <w:rPr>
          <w:rFonts w:eastAsia="Calibri" w:cs="Times New Roman"/>
          <w:sz w:val="28"/>
          <w:szCs w:val="28"/>
          <w:lang w:eastAsia="en-US"/>
        </w:rPr>
        <w:t xml:space="preserve">   </w:t>
      </w:r>
      <w:r w:rsidR="00327A1D">
        <w:rPr>
          <w:rFonts w:eastAsia="Calibri" w:cs="Times New Roman"/>
          <w:sz w:val="28"/>
          <w:szCs w:val="28"/>
          <w:lang w:eastAsia="en-US"/>
        </w:rPr>
        <w:t>Р</w:t>
      </w:r>
      <w:r w:rsidRPr="006B5652">
        <w:rPr>
          <w:rFonts w:eastAsia="Calibri" w:cs="Times New Roman"/>
          <w:sz w:val="28"/>
          <w:szCs w:val="28"/>
          <w:lang w:eastAsia="en-US"/>
        </w:rPr>
        <w:t xml:space="preserve">абочая программа по учебному предмету «Музыка» (предметная область «Искусство») (далее соответственно – программа по музыке, музыка) </w:t>
      </w:r>
      <w:r w:rsidR="00F05D04">
        <w:rPr>
          <w:rFonts w:eastAsia="Calibri" w:cs="Times New Roman"/>
          <w:sz w:val="28"/>
          <w:szCs w:val="28"/>
          <w:lang w:eastAsia="en-US"/>
        </w:rPr>
        <w:t xml:space="preserve">разработана на основе федеральной рабочей программы и </w:t>
      </w:r>
      <w:r w:rsidRPr="006B5652">
        <w:rPr>
          <w:rFonts w:eastAsia="Calibri" w:cs="Times New Roman"/>
          <w:sz w:val="28"/>
          <w:szCs w:val="28"/>
          <w:lang w:eastAsia="en-US"/>
        </w:rPr>
        <w:t>включает пояснительную записку, содержание обучения, планируемые результаты освоения программы по музыке.</w:t>
      </w:r>
    </w:p>
    <w:p w14:paraId="5C1C5C0C"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  Пояснительная записка отражает общие цели и задачи изучения музыки, место в структуре учебного плана, а также подходы к отбору содержания и планируемым результатам.</w:t>
      </w:r>
    </w:p>
    <w:p w14:paraId="47042AE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  Содержание обучения раскрывает содержательные линии, которые предлагаются для изучения на уровне начального общего образования. Содержание обучения завершается перечнем универсальных учебных действий (познавательных, коммуникативных и регулятивных), которые возможно формировать средствами музыки с учётом возрастных особенностей обучающихся на уровне начального общего образования.</w:t>
      </w:r>
    </w:p>
    <w:p w14:paraId="05EF9587"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  Планируемые результаты освоения программы по музыке включают личностные, метапредметные и предметные результаты за весь период обучения на уровне начального общего образования. Предметные результаты, формируемые в ходе изучения музыки, сгруппированы по учебным модулям.</w:t>
      </w:r>
    </w:p>
    <w:p w14:paraId="5347FDD6"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lastRenderedPageBreak/>
        <w:t xml:space="preserve"> </w:t>
      </w:r>
      <w:r>
        <w:rPr>
          <w:rFonts w:eastAsia="Calibri" w:cs="Times New Roman"/>
          <w:b/>
          <w:bCs/>
          <w:sz w:val="28"/>
          <w:szCs w:val="28"/>
          <w:lang w:eastAsia="en-US"/>
        </w:rPr>
        <w:t xml:space="preserve">  </w:t>
      </w:r>
      <w:r w:rsidRPr="006B5652">
        <w:rPr>
          <w:rFonts w:eastAsia="Calibri" w:cs="Times New Roman"/>
          <w:b/>
          <w:bCs/>
          <w:sz w:val="28"/>
          <w:szCs w:val="28"/>
          <w:lang w:eastAsia="en-US"/>
        </w:rPr>
        <w:t> Пояснительная записка.</w:t>
      </w:r>
    </w:p>
    <w:p w14:paraId="0BE1D18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  Программа по музыке разработана с целью оказания методической помощи учителю музыки в создании рабочей программы по учебному предмету.</w:t>
      </w:r>
    </w:p>
    <w:p w14:paraId="712F4F1A"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Программа по музыке позволит учителю:</w:t>
      </w:r>
    </w:p>
    <w:p w14:paraId="3EFA815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реализовать в процессе преподавания музыки современные подходы к формированию личностных, метапредметных и предметных результатов обучения, сформулированных в ФГОС НОО; определить и структурировать планируемые результаты обучения и содержание учебного предмета по годам обучения в соответствии с ФГОС НОО, а также на основе планируемых результатов духовно-нравственного развития, воспитания и социализации обучающихся, представленных в федеральной рабочей программе воспитания;</w:t>
      </w:r>
    </w:p>
    <w:p w14:paraId="2B40F23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разработать календарно-тематическое планирование с учётом особенностей конкретного региона, образовательной организации, класса.</w:t>
      </w:r>
    </w:p>
    <w:p w14:paraId="7598513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  Музыка является неотъемлемой частью культурного наследия, универсальным способом коммуникации особенно важна музыка для становления личности обучающегося – как способ, форма и опыт самовыражения и естественного радостного мировосприятия.</w:t>
      </w:r>
    </w:p>
    <w:p w14:paraId="6F7077C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 течение периода начального общего образования необходимо заложить основы будущей музыкальной культуры личности, сформировать представления о многообразии проявлений музыкального искусства в жизни современного человека и общества. В содержании программы по музыке представлены различные пласты музыкального искусства: фольклор, классическая, современная музыка, в том числе наиболее достойные образцы массовой музыкальной культуры (джаз, эстрада, музыка кино и другие). Наиболее эффективной формой освоения музыкального искусства является практическое музицирование – пение, игра на доступных музыкальных инструментах, различные формы музыкального движения. В ходе активной музыкальной деятельности происходит постепенное освоение элементов музыкального языка, понимание основных жанровых особенностей, принципов и форм развития музыки.</w:t>
      </w:r>
    </w:p>
    <w:p w14:paraId="48B0148A" w14:textId="77777777" w:rsidR="006B5652" w:rsidRPr="006B5652" w:rsidRDefault="006B5652" w:rsidP="006B5652">
      <w:pPr>
        <w:widowControl w:val="0"/>
        <w:spacing w:line="276" w:lineRule="auto"/>
        <w:ind w:firstLine="0"/>
        <w:rPr>
          <w:rFonts w:eastAsia="Calibri" w:cs="Times New Roman"/>
          <w:sz w:val="28"/>
          <w:szCs w:val="28"/>
          <w:lang w:eastAsia="en-US"/>
        </w:rPr>
      </w:pPr>
      <w:r>
        <w:rPr>
          <w:rFonts w:eastAsia="Calibri" w:cs="Times New Roman"/>
          <w:sz w:val="28"/>
          <w:szCs w:val="28"/>
          <w:lang w:eastAsia="en-US"/>
        </w:rPr>
        <w:t xml:space="preserve">     </w:t>
      </w:r>
      <w:r w:rsidRPr="006B5652">
        <w:rPr>
          <w:rFonts w:eastAsia="Calibri" w:cs="Times New Roman"/>
          <w:sz w:val="28"/>
          <w:szCs w:val="28"/>
          <w:lang w:eastAsia="en-US"/>
        </w:rPr>
        <w:t>Программа по музыке предусматривает знакомство обучающихся с некоторым количеством явлений, фактов музыкальной культуры (знание музыкальных произведений, фамилий композиторов и исполнителей, специальной терминологии). Программа по музыке формирует эстетические потребности, проживание и осознание тех особых мыслей и чувств, состояний, отношений к жизни, самому себе, другим людям, которые несёт в себе музыка.</w:t>
      </w:r>
    </w:p>
    <w:p w14:paraId="2610C6BB"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 Ключевым моментом при составлении программы по музыке является отбор репертуара, который должен сочетать в себе такие качества, как доступность, </w:t>
      </w:r>
      <w:r w:rsidRPr="006B5652">
        <w:rPr>
          <w:rFonts w:eastAsia="Calibri" w:cs="Times New Roman"/>
          <w:sz w:val="28"/>
          <w:szCs w:val="28"/>
          <w:lang w:eastAsia="en-US"/>
        </w:rPr>
        <w:lastRenderedPageBreak/>
        <w:t xml:space="preserve">высокий художественный уровень, соответствие системе традиционных российских ценностей. </w:t>
      </w:r>
    </w:p>
    <w:p w14:paraId="6CA4AA2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Одним из наиболее важных направлений программы по музыке является развитие эмоционального интеллекта обучающихся. Через опыт чувственного восприятия и художественного исполнения музыки формируется эмоциональная осознанность, рефлексивная установка личности в целом.</w:t>
      </w:r>
    </w:p>
    <w:p w14:paraId="0421940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Особая роль в организации музыкальных занятий в программе по музыке принадлежит игровым формам деятельности, которые рассматриваются как широкий спектр конкретных приёмов и методов, внутренне присущих самому искусству – от традиционных фольклорных игр и театрализованных представлений к звуковым импровизациям, направленным на освоение жанровых особенностей, элементов музыкального языка, композиционных принципов.</w:t>
      </w:r>
    </w:p>
    <w:p w14:paraId="1738D159" w14:textId="77777777" w:rsidR="006B5652" w:rsidRPr="006B5652" w:rsidRDefault="006B5652" w:rsidP="006B5652">
      <w:pPr>
        <w:widowControl w:val="0"/>
        <w:spacing w:line="276" w:lineRule="auto"/>
        <w:ind w:firstLine="0"/>
        <w:rPr>
          <w:rFonts w:eastAsia="Calibri" w:cs="Times New Roman"/>
          <w:sz w:val="28"/>
          <w:szCs w:val="28"/>
          <w:lang w:eastAsia="en-US"/>
        </w:rPr>
      </w:pPr>
      <w:r>
        <w:rPr>
          <w:rFonts w:eastAsia="Calibri" w:cs="Times New Roman"/>
          <w:sz w:val="28"/>
          <w:szCs w:val="28"/>
          <w:lang w:eastAsia="en-US"/>
        </w:rPr>
        <w:t xml:space="preserve">   </w:t>
      </w:r>
      <w:r w:rsidRPr="006B5652">
        <w:rPr>
          <w:rFonts w:eastAsia="Calibri" w:cs="Times New Roman"/>
          <w:sz w:val="28"/>
          <w:szCs w:val="28"/>
          <w:lang w:eastAsia="en-US"/>
        </w:rPr>
        <w:t xml:space="preserve">  Основная цель программы по музыке – воспитание музыкальной культуры как части общей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самовыражение через творчество, духовно-нравственное становление, воспитание чуткости к внутреннему миру другого человека через опыт сотворчества и сопереживания). </w:t>
      </w:r>
    </w:p>
    <w:p w14:paraId="79C4000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  В процессе конкретизации учебных целей их реализация осуществляется по следующим направлениям:</w:t>
      </w:r>
    </w:p>
    <w:p w14:paraId="6F41C4F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становление системы ценностей, обучающихся в единстве эмоциональной и познавательной сферы;</w:t>
      </w:r>
    </w:p>
    <w:p w14:paraId="492E0907"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развитие потребности в общении с произведениями искусства, осознание значения музыкального искусства как универсального языка общения, художественного отражения многообразия жизни;</w:t>
      </w:r>
    </w:p>
    <w:p w14:paraId="061D2E8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формирование творческих способностей ребёнка, развитие внутренней мотивации к музицированию.</w:t>
      </w:r>
    </w:p>
    <w:p w14:paraId="288EDAD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 </w:t>
      </w:r>
      <w:r>
        <w:rPr>
          <w:rFonts w:eastAsia="Calibri" w:cs="Times New Roman"/>
          <w:sz w:val="28"/>
          <w:szCs w:val="28"/>
          <w:lang w:eastAsia="en-US"/>
        </w:rPr>
        <w:t xml:space="preserve">     </w:t>
      </w:r>
      <w:r w:rsidRPr="006B5652">
        <w:rPr>
          <w:rFonts w:eastAsia="Calibri" w:cs="Times New Roman"/>
          <w:sz w:val="28"/>
          <w:szCs w:val="28"/>
          <w:lang w:eastAsia="en-US"/>
        </w:rPr>
        <w:t> Важнейшие задачи обучения музыке на уровне начального общего образования:</w:t>
      </w:r>
    </w:p>
    <w:p w14:paraId="0B6E563B"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формирование эмоционально-ценностной отзывчивости на прекрасное в жизни и в искусстве;</w:t>
      </w:r>
    </w:p>
    <w:p w14:paraId="22EECD0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формирование позитивного взгляда на окружающий мир, гармонизация взаимодействия с природой, обществом, самим собой через доступные формы музицирования;</w:t>
      </w:r>
    </w:p>
    <w:p w14:paraId="3E3C7D34"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формирование культуры осознанного восприятия музыкальных образов, приобщение к традиционным российским духовно-нравственным ценностям через собственный внутренний опыт эмоционального переживания; </w:t>
      </w:r>
    </w:p>
    <w:p w14:paraId="319C10C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развитие эмоционального интеллекта в единстве с другими познавательными и регулятивными универсальными учебными действиями, развитие ассоциативного </w:t>
      </w:r>
      <w:r w:rsidRPr="006B5652">
        <w:rPr>
          <w:rFonts w:eastAsia="Calibri" w:cs="Times New Roman"/>
          <w:sz w:val="28"/>
          <w:szCs w:val="28"/>
          <w:lang w:eastAsia="en-US"/>
        </w:rPr>
        <w:lastRenderedPageBreak/>
        <w:t>мышления и продуктивного воображения;</w:t>
      </w:r>
    </w:p>
    <w:p w14:paraId="4B3D6B4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овладение предметными умениями и навыками в различных видах практического музицирования, введение обучающегося в искусство через разнообразие видов музыкальной деятельности, в том числе: слушание (воспитание грамотного слушателя), исполнение (пение, игра на музыкальных инструментах); сочинение (элементы импровизации, композиции, аранжировки); музыкальное движение (пластическое интонирование, танец, двигательное моделирование), исследовательские и творческие проекты;</w:t>
      </w:r>
    </w:p>
    <w:p w14:paraId="0E4A593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изучение закономерностей музыкального искусства: интонационная и жанровая природа музыки, основные выразительные средства, элементы музыкального языка;</w:t>
      </w:r>
    </w:p>
    <w:p w14:paraId="554D7091"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воспитание уважения к культурному наследию России, присвоение интонационно-образного строя отечественной музыкальной культуры; </w:t>
      </w:r>
    </w:p>
    <w:p w14:paraId="16E43F7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расширение кругозора, воспитание любознательности, интереса к музыкальной культуре России, ее регионов, этнических групп, малой родины, а также к музыкальной культуре других стран, культур, времён и народов. </w:t>
      </w:r>
    </w:p>
    <w:p w14:paraId="4D64B64A"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  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 принципам компоновки учебных тем, форм и методов освоения содержания.</w:t>
      </w:r>
    </w:p>
    <w:p w14:paraId="2BB215D7" w14:textId="77777777" w:rsidR="006B5652" w:rsidRPr="006B5652" w:rsidRDefault="006B5652" w:rsidP="006B5652">
      <w:pPr>
        <w:widowControl w:val="0"/>
        <w:spacing w:line="276" w:lineRule="auto"/>
        <w:ind w:firstLine="0"/>
        <w:rPr>
          <w:rFonts w:eastAsia="Calibri" w:cs="Times New Roman"/>
          <w:sz w:val="28"/>
          <w:szCs w:val="28"/>
          <w:lang w:eastAsia="en-US"/>
        </w:rPr>
      </w:pPr>
      <w:r>
        <w:rPr>
          <w:rFonts w:eastAsia="Calibri" w:cs="Times New Roman"/>
          <w:sz w:val="28"/>
          <w:szCs w:val="28"/>
          <w:lang w:eastAsia="en-US"/>
        </w:rPr>
        <w:t xml:space="preserve">     </w:t>
      </w:r>
      <w:r w:rsidRPr="006B5652">
        <w:rPr>
          <w:rFonts w:eastAsia="Calibri" w:cs="Times New Roman"/>
          <w:sz w:val="28"/>
          <w:szCs w:val="28"/>
          <w:lang w:eastAsia="en-US"/>
        </w:rPr>
        <w:t>Содержание учебного предмета структурно представлено восемью модулями (тематическими линиями):</w:t>
      </w:r>
    </w:p>
    <w:p w14:paraId="69FCB497"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инвариантные:</w:t>
      </w:r>
    </w:p>
    <w:p w14:paraId="1EA8FCB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модуль № 1 «Народная музыка России»; </w:t>
      </w:r>
    </w:p>
    <w:p w14:paraId="53F4D07A"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модуль № 2 «Классическая музыка»; </w:t>
      </w:r>
    </w:p>
    <w:p w14:paraId="71EEAEC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модуль № 3 «Музыка в жизни человека» </w:t>
      </w:r>
    </w:p>
    <w:p w14:paraId="6CB4466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вариативные:</w:t>
      </w:r>
    </w:p>
    <w:p w14:paraId="5AFD170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модуль № 4 «Музыка народов мира»; </w:t>
      </w:r>
    </w:p>
    <w:p w14:paraId="3A6A853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модуль № 5 «Духовная музыка»; </w:t>
      </w:r>
    </w:p>
    <w:p w14:paraId="2385AF54"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модуль № 6 «Музыка театра и кино»; </w:t>
      </w:r>
    </w:p>
    <w:p w14:paraId="5AA3F844"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модуль № 7 «Современная музыкальная культура»;  </w:t>
      </w:r>
    </w:p>
    <w:p w14:paraId="5F781ED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модуль № 8 «Музыкальная грамота»</w:t>
      </w:r>
    </w:p>
    <w:p w14:paraId="1E45268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166.5.8. Каждый модуль состоит из нескольких тематических блоков. Модульный принцип допускает перестановку блоков, перераспределение количества учебных часов между блоками.</w:t>
      </w:r>
    </w:p>
    <w:p w14:paraId="5DE3065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Вариативная компоновка тематических блоков позволяет существенно расширить формы и виды деятельности за счёт внеурочных и внеклассных мероприятий – посещений театров, музеев, концертных залов, работы над исследовательскими и творческими проектами. В таком случае количество часов, отводимых на изучение данной темы, увеличивается за счёт внеурочной деятельности в рамках часов, предусмотренных эстетическим направлением плана внеурочной деятельности </w:t>
      </w:r>
      <w:r w:rsidRPr="006B5652">
        <w:rPr>
          <w:rFonts w:eastAsia="Calibri" w:cs="Times New Roman"/>
          <w:sz w:val="28"/>
          <w:szCs w:val="28"/>
          <w:lang w:eastAsia="en-US"/>
        </w:rPr>
        <w:lastRenderedPageBreak/>
        <w:t xml:space="preserve">образовательной организации. </w:t>
      </w:r>
    </w:p>
    <w:p w14:paraId="69782661"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 </w:t>
      </w:r>
      <w:r w:rsidR="00EB6B9C">
        <w:rPr>
          <w:rFonts w:eastAsia="Calibri" w:cs="Times New Roman"/>
          <w:sz w:val="28"/>
          <w:szCs w:val="28"/>
          <w:lang w:eastAsia="en-US"/>
        </w:rPr>
        <w:t xml:space="preserve">    </w:t>
      </w:r>
      <w:r w:rsidRPr="006B5652">
        <w:rPr>
          <w:rFonts w:eastAsia="Calibri" w:cs="Times New Roman"/>
          <w:sz w:val="28"/>
          <w:szCs w:val="28"/>
          <w:lang w:eastAsia="en-US"/>
        </w:rPr>
        <w:t xml:space="preserve"> Общее число часов, рекомендованных для изучения музыки </w:t>
      </w:r>
      <w:r w:rsidRPr="006B5652">
        <w:rPr>
          <w:rFonts w:eastAsia="Calibri" w:cs="Times New Roman"/>
          <w:sz w:val="28"/>
          <w:szCs w:val="28"/>
          <w:lang w:eastAsia="en-US"/>
        </w:rPr>
        <w:noBreakHyphen/>
        <w:t>67,5 часов: в 1 классе – 16,5 часа (0,5 часов в неделю), во 2 классе – 17 часов (0,5 часов в неделю), в 3 классе – 17 часов (0,5 часов в неделю), в 4 классе – 17 час</w:t>
      </w:r>
      <w:r w:rsidR="003F7D88">
        <w:rPr>
          <w:rFonts w:eastAsia="Calibri" w:cs="Times New Roman"/>
          <w:sz w:val="28"/>
          <w:szCs w:val="28"/>
          <w:lang w:eastAsia="en-US"/>
        </w:rPr>
        <w:t>ов</w:t>
      </w:r>
      <w:r w:rsidRPr="006B5652">
        <w:rPr>
          <w:rFonts w:eastAsia="Calibri" w:cs="Times New Roman"/>
          <w:sz w:val="28"/>
          <w:szCs w:val="28"/>
          <w:lang w:eastAsia="en-US"/>
        </w:rPr>
        <w:t xml:space="preserve"> (0,5 часов в неделю).</w:t>
      </w:r>
    </w:p>
    <w:p w14:paraId="4165361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  </w:t>
      </w:r>
      <w:r w:rsidR="00EB6B9C">
        <w:rPr>
          <w:rFonts w:eastAsia="Calibri" w:cs="Times New Roman"/>
          <w:sz w:val="28"/>
          <w:szCs w:val="28"/>
          <w:lang w:eastAsia="en-US"/>
        </w:rPr>
        <w:t xml:space="preserve">  </w:t>
      </w:r>
      <w:r w:rsidRPr="006B5652">
        <w:rPr>
          <w:rFonts w:eastAsia="Calibri" w:cs="Times New Roman"/>
          <w:sz w:val="28"/>
          <w:szCs w:val="28"/>
          <w:lang w:eastAsia="en-US"/>
        </w:rPr>
        <w:t>При разработке рабочей программы по музыке образовательная организация вправе использовать возможности сетевого взаимодействия, в том числе с организациями системы дополнительного образования детей, учреждениями культуры, организациями культурно-досуговой сферы (театры, музеи, творческие союзы).</w:t>
      </w:r>
    </w:p>
    <w:p w14:paraId="62D93545" w14:textId="77777777" w:rsidR="006F413F" w:rsidRPr="00E254EF"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Освоение программы по музыке предполагает активную социокультурную деятельность обучающихся, участие в музыкальных праздниках, конкурсах, концертах, театрализованных действиях, в том числе основанных на межпредметных связях с такими учебными предметами, как «Изобразительное искусство», «Литературное чтение», «Окружающий мир», «Основы религиозной культуры и светской этики», «Иностранный язык» и другие.</w:t>
      </w:r>
    </w:p>
    <w:p w14:paraId="41DD9040"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Содержание обучения музыке на уровне начального общего образования.</w:t>
      </w:r>
    </w:p>
    <w:p w14:paraId="6BF3CE9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Инвариантные модули:</w:t>
      </w:r>
    </w:p>
    <w:p w14:paraId="0348C9C1"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Модуль № 1 «Народная музыка России». </w:t>
      </w:r>
    </w:p>
    <w:p w14:paraId="1A709767"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Данный модуль является одним из наиболее значимых. Цели воспитания национальной и гражданской идентичности, а также принцип «вхождения в музыку от родного порога» предполагают, что отправной точкой для освоения всего богатства и разнообразия музыки должна быть музыкальная культура родного края, своего народа, других народов нашей страны. Необходимо обеспечить глубокое и содержательное освоение основ традиционного фольклора, отталкиваясь в первую очередь от материнского и детского фольклора, календарных обрядов и праздников. Особое внимание необходимо уделить подлинному, аутентичному звучанию народной музыки, научить детей отличать настоящую народную музыку от эстрадных шоу-программ, эксплуатирующих фольклорный колорит. </w:t>
      </w:r>
    </w:p>
    <w:p w14:paraId="6C6D1D4A"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Край, в котором ты живёшь.</w:t>
      </w:r>
    </w:p>
    <w:p w14:paraId="31098CA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музыкальные традиции малой Родины. Песни, обряды, музыкальные инструменты.</w:t>
      </w:r>
    </w:p>
    <w:p w14:paraId="5666BF2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3EC05A77"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разучивание, исполнение образцов традиционного фольклора своей местности, песен, посвящённых своей малой родине, песен композиторов-земляков;</w:t>
      </w:r>
    </w:p>
    <w:p w14:paraId="745B678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диалог с учителем о музыкальных традициях своего родного края; </w:t>
      </w:r>
    </w:p>
    <w:p w14:paraId="719EF61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просмотр видеофильма о культуре родного края; посещение краеведческого музея; посещение этнографического спектакля, концерта.</w:t>
      </w:r>
    </w:p>
    <w:p w14:paraId="7A53A09A"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Русский фольклор.</w:t>
      </w:r>
    </w:p>
    <w:p w14:paraId="7545227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Содержание: русские народные песни (трудовые, хороводные). Детский фольклор (игровые, заклички, потешки, считалки, прибаутки). </w:t>
      </w:r>
    </w:p>
    <w:p w14:paraId="7848061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lastRenderedPageBreak/>
        <w:t>Виды деятельности обучающихся:</w:t>
      </w:r>
    </w:p>
    <w:p w14:paraId="7E1DCE7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разучивание, исполнение русских народных песен разных жанров;</w:t>
      </w:r>
    </w:p>
    <w:p w14:paraId="58864A5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участие в коллективной традиционной музыкальной игре (по выбору учителя могут быть освоены игры «Бояре», «Плетень», «Бабка-ёжка», «Заинька» и другие);</w:t>
      </w:r>
    </w:p>
    <w:p w14:paraId="32DE3AA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сочинение мелодий, вокальная импровизация на основе текстов игрового детского фольклора;</w:t>
      </w:r>
    </w:p>
    <w:p w14:paraId="127DE79A"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вариативно: ритмическая импровизация, исполнение аккомпанемента на простых ударных (ложки) и духовых (свирель) инструментах к изученным народным песням; </w:t>
      </w:r>
    </w:p>
    <w:p w14:paraId="032AAFE1"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Русские народные музыкальные инструменты.</w:t>
      </w:r>
    </w:p>
    <w:p w14:paraId="17A9EF4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народные музыкальные инструменты (балалайка, рожок, свирель, гусли, гармонь, ложки). Инструментальные наигрыши. Плясовые мелодии.</w:t>
      </w:r>
    </w:p>
    <w:p w14:paraId="6D4E4F63" w14:textId="77777777" w:rsidR="006B5652" w:rsidRPr="006F413F" w:rsidRDefault="006B5652" w:rsidP="006B5652">
      <w:pPr>
        <w:widowControl w:val="0"/>
        <w:spacing w:line="276" w:lineRule="auto"/>
        <w:ind w:firstLine="0"/>
        <w:rPr>
          <w:rFonts w:eastAsia="Calibri" w:cs="Times New Roman"/>
          <w:b/>
          <w:bCs/>
          <w:sz w:val="28"/>
          <w:szCs w:val="28"/>
          <w:lang w:eastAsia="en-US"/>
        </w:rPr>
      </w:pPr>
      <w:r w:rsidRPr="006F413F">
        <w:rPr>
          <w:rFonts w:eastAsia="Calibri" w:cs="Times New Roman"/>
          <w:b/>
          <w:bCs/>
          <w:sz w:val="28"/>
          <w:szCs w:val="28"/>
          <w:lang w:eastAsia="en-US"/>
        </w:rPr>
        <w:t>Виды деятельности обучающихся:</w:t>
      </w:r>
    </w:p>
    <w:p w14:paraId="704887D1"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знакомство с внешним видом, особенностями исполнения и звучания русских народных инструментов;</w:t>
      </w:r>
    </w:p>
    <w:p w14:paraId="298F4AB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определение на слух тембров инструментов;</w:t>
      </w:r>
    </w:p>
    <w:p w14:paraId="79316C8C"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классификация на группы духовых, ударных, струнных;</w:t>
      </w:r>
    </w:p>
    <w:p w14:paraId="781E278C"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музыкальная викторина на знание тембров народных инструментов;</w:t>
      </w:r>
    </w:p>
    <w:p w14:paraId="37E02D41"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двигательная игра – импровизация-подражание игре на музыкальных инструментах;</w:t>
      </w:r>
    </w:p>
    <w:p w14:paraId="2E34F92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слушание фортепианных пьес композиторов, исполнение песен, в которых присутствуют звукоизобразительные элементы, подражание голосам народных инструментов;</w:t>
      </w:r>
    </w:p>
    <w:p w14:paraId="4146D4D0"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просмотр видеофильма о русских музыкальных инструментах; посещение музыкального или краеведческого музея; освоение простейших навыков игры на свирели, ложках.</w:t>
      </w:r>
    </w:p>
    <w:p w14:paraId="555EF745"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sz w:val="28"/>
          <w:szCs w:val="28"/>
          <w:lang w:eastAsia="en-US"/>
        </w:rPr>
        <w:t xml:space="preserve">  </w:t>
      </w:r>
      <w:r w:rsidRPr="006B5652">
        <w:rPr>
          <w:rFonts w:eastAsia="Calibri" w:cs="Times New Roman"/>
          <w:b/>
          <w:bCs/>
          <w:sz w:val="28"/>
          <w:szCs w:val="28"/>
          <w:lang w:eastAsia="en-US"/>
        </w:rPr>
        <w:t>Сказки, мифы и легенды.</w:t>
      </w:r>
    </w:p>
    <w:p w14:paraId="3740E56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народные сказители. Русские народные сказания, былины. Сказки и легенды о музыке и музыкантах.</w:t>
      </w:r>
    </w:p>
    <w:p w14:paraId="4FACE034"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3622118B"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знакомство с манерой сказывания нараспев;</w:t>
      </w:r>
    </w:p>
    <w:p w14:paraId="5407D57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слушание сказок, былин, эпических сказаний, рассказываемых нараспев;</w:t>
      </w:r>
    </w:p>
    <w:p w14:paraId="4B960E00"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 инструментальной музыке определение на слух музыкальных интонаций речитативного характера;</w:t>
      </w:r>
    </w:p>
    <w:p w14:paraId="56A3FDE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создание иллюстраций к прослушанным музыкальным и литературным произведениям;</w:t>
      </w:r>
    </w:p>
    <w:p w14:paraId="6C51447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знакомство с эпосом народов России (по выбору учителя: отдельные сказания или примеры из эпоса народов России, например, якутского Олонхо, карело-финской Калевалы, калмыцкого Джангара, Нартского эпоса); просмотр фильмов, мультфильмов, созданных на основе былин, сказаний; речитативная импровизация – чтение нараспев фрагмента сказки, былины.</w:t>
      </w:r>
    </w:p>
    <w:p w14:paraId="04BC5B22"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sz w:val="28"/>
          <w:szCs w:val="28"/>
          <w:lang w:eastAsia="en-US"/>
        </w:rPr>
        <w:t xml:space="preserve">  </w:t>
      </w:r>
      <w:r w:rsidRPr="006B5652">
        <w:rPr>
          <w:rFonts w:eastAsia="Calibri" w:cs="Times New Roman"/>
          <w:b/>
          <w:bCs/>
          <w:sz w:val="28"/>
          <w:szCs w:val="28"/>
          <w:lang w:eastAsia="en-US"/>
        </w:rPr>
        <w:t>Жанры музыкального фольклора.</w:t>
      </w:r>
    </w:p>
    <w:p w14:paraId="4900C8F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lastRenderedPageBreak/>
        <w:t>Содержание: фольклорные жанры, общие для всех народов: лирические, трудовые, колыбельные песни, танцы и пляски. Традиционные музыкальные инструменты.</w:t>
      </w:r>
    </w:p>
    <w:p w14:paraId="3E2BA77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2BC46F5A"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различение на слух контрастных по характеру фольклорных жанров: колыбельная, трудовая, лирическая, плясовая;</w:t>
      </w:r>
    </w:p>
    <w:p w14:paraId="29F0917C"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определение, характеристика типичных элементов музыкального языка (темп, ритм, мелодия, динамика), состава исполнителей;</w:t>
      </w:r>
    </w:p>
    <w:p w14:paraId="0D0A07F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определение тембра музыкальных инструментов, отнесение к одной из групп (духовые, ударные, струнные);</w:t>
      </w:r>
    </w:p>
    <w:p w14:paraId="54E0078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разучивание, исполнение песен разных жанров, относящихся к фольклору разных народов Российской Федерации;</w:t>
      </w:r>
    </w:p>
    <w:p w14:paraId="318E0230"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импровизации, сочинение к ним ритмических аккомпанементов (звучащими жестами, на ударных инструментах);</w:t>
      </w:r>
    </w:p>
    <w:p w14:paraId="2FF6C91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исполнение на клавишных или духовых инструментах (свирель) мелодий народных песен, прослеживание мелодии по нотной записи.</w:t>
      </w:r>
    </w:p>
    <w:p w14:paraId="298D9FDF"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Народные праздники.</w:t>
      </w:r>
    </w:p>
    <w:p w14:paraId="393AF50B"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обряды, игры, хороводы, праздничная символика – на примере одного или нескольких народных праздников (по выбору учителя внимание обучающихся может быть сосредоточено на русских традиционных народных праздниках (Рождество, Осенины, Масленица, Троица) и (или) праздниках других народов России (Сабантуй, Байрам, Навруз, Ысыах).</w:t>
      </w:r>
    </w:p>
    <w:p w14:paraId="25D78854"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5895D67B"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знакомство с праздничными обычаями, обрядами, бытовавшими ранее и сохранившимися сегодня у различных народностей Российской Федерации;</w:t>
      </w:r>
    </w:p>
    <w:p w14:paraId="07520FF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разучивание песен, реконструкция фрагмента обряда, участие в коллективной традиционной игре (по выбору учителя могут быть освоены традиционные игры территориально близких или, наоборот, далёких регионов Российской Федерации);</w:t>
      </w:r>
    </w:p>
    <w:p w14:paraId="723B440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просмотр фильма (мультфильма), рассказывающего о символике фольклорного праздника;</w:t>
      </w:r>
    </w:p>
    <w:p w14:paraId="66AEB84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посещение театра, театрализованного представления;</w:t>
      </w:r>
    </w:p>
    <w:p w14:paraId="57E185D7" w14:textId="77777777" w:rsidR="00C30ADD"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участие в народных гуляньях на улицах родного города, посёлка.</w:t>
      </w:r>
    </w:p>
    <w:p w14:paraId="01D86C77"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Первые артисты, народный театр.</w:t>
      </w:r>
    </w:p>
    <w:p w14:paraId="66C5BF2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скоморохи. Ярмарочный балаган. Вертеп.</w:t>
      </w:r>
    </w:p>
    <w:p w14:paraId="4B436EF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75061B14"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чтение учебных, справочных текстов по теме;</w:t>
      </w:r>
    </w:p>
    <w:p w14:paraId="0649C46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диалог с учителем;</w:t>
      </w:r>
    </w:p>
    <w:p w14:paraId="570174AB"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разучивание, исполнение скоморошин;</w:t>
      </w:r>
    </w:p>
    <w:p w14:paraId="6DE5B39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просмотр фильма (мультфильма), фрагмента музыкального спектакля; творческий проект – театрализованная постановка.</w:t>
      </w:r>
    </w:p>
    <w:p w14:paraId="202872AB"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Фольклор народов России.</w:t>
      </w:r>
    </w:p>
    <w:p w14:paraId="4AC3BB80"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lastRenderedPageBreak/>
        <w:t>Содержание: музыкальные традиции, особенности народной музыки республик Российской Федерации (по выбору учителя может быть представлена культура 2–3 регионов Российской Федерации. Особое внимание следует уделить как наиболее распространённым чертам, так и уникальным самобытным явлениям, например: тувинское горловое пение, кавказская лезгинка, якутский варган, пентатонные лады в музыке республик Поволжья, Сибири). Жанры, интонации, музыкальные инструменты, музыканты-исполнители.</w:t>
      </w:r>
    </w:p>
    <w:p w14:paraId="51FCEBE0"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6EF1CA10"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знакомство с особенностями музыкального фольклора различных народностей Российской Федерации;</w:t>
      </w:r>
    </w:p>
    <w:p w14:paraId="4CE1B1E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определение характерных черт, характеристика типичных элементов музыкального языка (ритм, лад, интонации);</w:t>
      </w:r>
    </w:p>
    <w:p w14:paraId="0973194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разучивание песен, танцев, импровизация ритмических аккомпанементов на ударных инструментах;</w:t>
      </w:r>
    </w:p>
    <w:p w14:paraId="1F9D864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исполнение на доступных клавишных или духовых инструментах (свирель) мелодий народных песен, прослеживание мелодии по нотной записи;</w:t>
      </w:r>
    </w:p>
    <w:p w14:paraId="7934D7DC"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творческие, исследовательские проекты, школьные фестивали, посвящённые музыкальному творчеству народов России.</w:t>
      </w:r>
    </w:p>
    <w:p w14:paraId="7B4A081B"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sz w:val="28"/>
          <w:szCs w:val="28"/>
          <w:lang w:eastAsia="en-US"/>
        </w:rPr>
        <w:t xml:space="preserve"> </w:t>
      </w:r>
      <w:r w:rsidRPr="006B5652">
        <w:rPr>
          <w:rFonts w:eastAsia="Calibri" w:cs="Times New Roman"/>
          <w:b/>
          <w:bCs/>
          <w:sz w:val="28"/>
          <w:szCs w:val="28"/>
          <w:lang w:eastAsia="en-US"/>
        </w:rPr>
        <w:t> Фольклор в творчестве профессиональных музыкантов.</w:t>
      </w:r>
    </w:p>
    <w:p w14:paraId="6225F74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собиратели фольклора. Народные мелодии в обработке композиторов. Народные жанры, интонации как основа для композиторского творчества.</w:t>
      </w:r>
    </w:p>
    <w:p w14:paraId="658D632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7C216D4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диалог с учителем о значении фольклористики; </w:t>
      </w:r>
    </w:p>
    <w:p w14:paraId="296A8A7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чтение учебных, популярных текстов о собирателях фольклора;</w:t>
      </w:r>
    </w:p>
    <w:p w14:paraId="774F0EA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слушание музыки, созданной композиторами на основе народных жанров и интонаций;</w:t>
      </w:r>
    </w:p>
    <w:p w14:paraId="2EF246E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определение приёмов обработки, развития народных мелодий;</w:t>
      </w:r>
    </w:p>
    <w:p w14:paraId="1F97002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разучивание, исполнение народных песен в композиторской обработке;</w:t>
      </w:r>
    </w:p>
    <w:p w14:paraId="7EECE79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сравнение звучания одних и тех же мелодий в народном и композиторском варианте;</w:t>
      </w:r>
    </w:p>
    <w:p w14:paraId="617EC5B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обсуждение аргументированных оценочных суждений на основе сравнения;</w:t>
      </w:r>
    </w:p>
    <w:p w14:paraId="57738FD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аналогии с изобразительным искусством – сравнение фотографий подлинных образцов народных промыслов (гжель, хохлома, городецкая роспись) с творчеством современных художников, модельеров, дизайнеров, работающих в соответствующих техниках росписи.</w:t>
      </w:r>
    </w:p>
    <w:p w14:paraId="0761F1D7"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Модуль № 2 «Классическая музыка». </w:t>
      </w:r>
    </w:p>
    <w:p w14:paraId="53878A90"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Данный модуль является одним из важнейших. Шедевры мировой музыкальной классики составляют золотой фонд музыкальной культуры. Проверенные временем образцы камерных и симфонических сочинений позволяют раскрыть перед обучающимися богатую палитру мыслей и чувств, воплощённую в звуках </w:t>
      </w:r>
      <w:r w:rsidRPr="006B5652">
        <w:rPr>
          <w:rFonts w:eastAsia="Calibri" w:cs="Times New Roman"/>
          <w:sz w:val="28"/>
          <w:szCs w:val="28"/>
          <w:lang w:eastAsia="en-US"/>
        </w:rPr>
        <w:lastRenderedPageBreak/>
        <w:t xml:space="preserve">музыкальным гением великих композиторов, воспитывать их музыкальный вкус на подлинно художественных произведениях. </w:t>
      </w:r>
    </w:p>
    <w:p w14:paraId="11DB9EC4"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Композитор – исполнитель – слушатель.</w:t>
      </w:r>
    </w:p>
    <w:p w14:paraId="3166809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композитор, исполнитель, особенности их деятельности, творчества. Умение слушать музыку. Концерт, концертный зал. Правила поведения в концертном зале.</w:t>
      </w:r>
    </w:p>
    <w:p w14:paraId="44612F2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5F5B9BE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просмотр видеозаписи концерта;</w:t>
      </w:r>
    </w:p>
    <w:p w14:paraId="5878BC7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слушание музыки, рассматривание иллюстраций;</w:t>
      </w:r>
    </w:p>
    <w:p w14:paraId="2AE403D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диалог с учителем по теме занятия; </w:t>
      </w:r>
    </w:p>
    <w:p w14:paraId="08752A2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«Я – исполнитель» (игра – имитация исполнительских движений);</w:t>
      </w:r>
    </w:p>
    <w:p w14:paraId="11DFC19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игра «Я – композитор» (сочинение небольших попевок, мелодических фраз);</w:t>
      </w:r>
    </w:p>
    <w:p w14:paraId="50135F87"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освоение правил поведения на концерте;</w:t>
      </w:r>
    </w:p>
    <w:p w14:paraId="1244A06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«Как на концерте» – выступление учителя или одноклассника, обучающегося в музыкальной школе, с исполнением краткого музыкального произведения; посещение концерта классической музыки.</w:t>
      </w:r>
    </w:p>
    <w:p w14:paraId="6DCB3C07"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Композиторы – детям.</w:t>
      </w:r>
    </w:p>
    <w:p w14:paraId="28CACEDB"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детская музыка П.И. Чайковского, С.С. Прокофьева, Д.Б. Кабалевского и других композиторов. Понятие жанра. Песня, танец, марш.</w:t>
      </w:r>
    </w:p>
    <w:p w14:paraId="076E7A3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3453042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слушание музыки, определение основного характера, музыкально-выразительных средств, использованных композитором;</w:t>
      </w:r>
    </w:p>
    <w:p w14:paraId="6FD2BE74"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подбор эпитетов, иллюстраций к музыке;</w:t>
      </w:r>
    </w:p>
    <w:p w14:paraId="02E15F21"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определение жанра;</w:t>
      </w:r>
    </w:p>
    <w:p w14:paraId="1B0B398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музыкальная викторина;</w:t>
      </w:r>
    </w:p>
    <w:p w14:paraId="18AB916C" w14:textId="77777777" w:rsidR="00E0638A" w:rsidRPr="00892709"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вокализация, исполнение мелодий инструментальных пьес со словами; разучивание, исполнение песен; сочинение ритмических аккомпанементов (с помощью звучащих жестов или ударных и шумовых инструментов) к пьесам маршевого и танцевального характера.</w:t>
      </w:r>
    </w:p>
    <w:p w14:paraId="08F69363"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Оркестр.</w:t>
      </w:r>
    </w:p>
    <w:p w14:paraId="7680E47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оркестр – большой коллектив музыкантов. Дирижёр, партитура, репетиция. Жанр концерта – музыкальное соревнование солиста с оркестром.</w:t>
      </w:r>
    </w:p>
    <w:p w14:paraId="49C9056A"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3FE1943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слушание музыки в исполнении оркестра;</w:t>
      </w:r>
    </w:p>
    <w:p w14:paraId="4C00D51B"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просмотр видеозаписи;</w:t>
      </w:r>
    </w:p>
    <w:p w14:paraId="56FC4AB1"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диалог с учителем о роли дирижёра; </w:t>
      </w:r>
    </w:p>
    <w:p w14:paraId="27CA58F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«Я – дирижёр» – игра-имитация дирижёрских жестов во время звучания музыки;</w:t>
      </w:r>
    </w:p>
    <w:p w14:paraId="18C4E94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разучивание и исполнение песен соответствующей тематики;</w:t>
      </w:r>
    </w:p>
    <w:p w14:paraId="553737CA"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знакомство с принципом расположения партий в партитуре; работа по группам – сочинение своего варианта ритмической партитуры.</w:t>
      </w:r>
    </w:p>
    <w:p w14:paraId="42643426"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sz w:val="28"/>
          <w:szCs w:val="28"/>
          <w:lang w:eastAsia="en-US"/>
        </w:rPr>
        <w:lastRenderedPageBreak/>
        <w:t xml:space="preserve">  </w:t>
      </w:r>
      <w:r w:rsidRPr="006B5652">
        <w:rPr>
          <w:rFonts w:eastAsia="Calibri" w:cs="Times New Roman"/>
          <w:b/>
          <w:bCs/>
          <w:sz w:val="28"/>
          <w:szCs w:val="28"/>
          <w:lang w:eastAsia="en-US"/>
        </w:rPr>
        <w:t>Музыкальные инструменты. Фортепиано.</w:t>
      </w:r>
    </w:p>
    <w:p w14:paraId="193161A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рояль и пианино, история изобретения фортепиано, «секрет» названия инструмента (форте + пиано). «Предки» и «наследники» фортепиано (клавесин, синтезатор).</w:t>
      </w:r>
    </w:p>
    <w:p w14:paraId="167B56C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14BDACE0"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знакомство с многообразием красок фортепиано;</w:t>
      </w:r>
    </w:p>
    <w:p w14:paraId="4B9DBBE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слушание фортепианных пьес в исполнении известных пианистов;</w:t>
      </w:r>
    </w:p>
    <w:p w14:paraId="7D3E856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«Я – пианист» – игра-имитация исполнительских движений во время звучания музыки;</w:t>
      </w:r>
    </w:p>
    <w:p w14:paraId="62909D41"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слушание детских пьес на фортепиано в исполнении учителя;</w:t>
      </w:r>
    </w:p>
    <w:p w14:paraId="60EDA28C"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демонстрация возможностей инструмента (исполнение одной и той же пьесы тихо и громко, в разных регистрах, разными штрихами);</w:t>
      </w:r>
    </w:p>
    <w:p w14:paraId="1781D03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посещение концерта фортепианной музыки; разбираем инструмент – наглядная демонстрация внутреннего устройства акустического пианино; «Паспорт инструмента» – исследовательская работа, предполагающая подсчёт параметров (высота, ширина, количество клавиш, педалей).</w:t>
      </w:r>
    </w:p>
    <w:p w14:paraId="6A1CC0E3"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Музыкальные инструменты. Флейта.</w:t>
      </w:r>
    </w:p>
    <w:p w14:paraId="6C20C38A"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предки современной флейты, легенда о нимфе Сиринкс, музыка для флейты соло, флейты в сопровождении фортепиано, оркестра (например, «Шутка» И.С. Баха, «Мелодия» из оперы «Орфей и Эвридика» К.В. Глюка, «Сиринкс» К. Дебюсси).</w:t>
      </w:r>
    </w:p>
    <w:p w14:paraId="3FFA87BC"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093601DB"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знакомство с внешним видом, устройством и тембрами классических музыкальных инструментов;</w:t>
      </w:r>
    </w:p>
    <w:p w14:paraId="77F1D7C4"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слушание музыкальных фрагментов в исполнении известных музыкантов-инструменталистов;</w:t>
      </w:r>
    </w:p>
    <w:p w14:paraId="13EF76A9" w14:textId="77777777" w:rsidR="00E0638A" w:rsidRPr="00892709"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чтение учебных текстов, сказок и легенд, рассказывающих о музыкальных инструментах, истории их появления.</w:t>
      </w:r>
    </w:p>
    <w:p w14:paraId="64A7FFFE"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Музыкальные инструменты. Скрипка, виолончель.</w:t>
      </w:r>
    </w:p>
    <w:p w14:paraId="1C14A1D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певучесть тембров струнных смычковых инструментов, композиторы, сочинявшие скрипичную музыку, знаменитые исполнители, мастера, изготавливавшие инструменты.</w:t>
      </w:r>
    </w:p>
    <w:p w14:paraId="5E929F6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39F9555C"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игра-имитация исполнительских движений во время звучания музыки;</w:t>
      </w:r>
    </w:p>
    <w:p w14:paraId="2D4C6D5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музыкальная викторина на знание конкретных произведений и их авторов, определения тембров звучащих инструментов;</w:t>
      </w:r>
    </w:p>
    <w:p w14:paraId="680B379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разучивание, исполнение песен, посвящённых музыкальным инструментам;</w:t>
      </w:r>
    </w:p>
    <w:p w14:paraId="116049F1"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посещение концерта инструментальной музыки; «Паспорт инструмента» – исследовательская работа, предполагающая описание внешнего вида и особенностей звучания инструмента, способов игры на нём.</w:t>
      </w:r>
    </w:p>
    <w:p w14:paraId="36014ADD"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lastRenderedPageBreak/>
        <w:t xml:space="preserve">  Вокальная музыка.</w:t>
      </w:r>
    </w:p>
    <w:p w14:paraId="6AA1CF7B"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целовеческий голос – самый совершенный инструмент, бережное отношение к своему голосу, известные певцы, жанры вокальной музыки: песни, вокализы, романсы, арии из опер. Кантата. Песня, романс, вокализ, кант.</w:t>
      </w:r>
    </w:p>
    <w:p w14:paraId="5CA1A1A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3FC3B38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определение на слух типов человеческих голосов (детские, мужские, женские), тембров голосов профессиональных вокалистов;</w:t>
      </w:r>
    </w:p>
    <w:p w14:paraId="51CB016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знакомство с жанрами вокальной музыки;</w:t>
      </w:r>
    </w:p>
    <w:p w14:paraId="7402CC6C"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слушание вокальных произведений композиторов-классиков;</w:t>
      </w:r>
    </w:p>
    <w:p w14:paraId="2A6947EB"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освоение комплекса дыхательных, артикуляционных упражнений;</w:t>
      </w:r>
    </w:p>
    <w:p w14:paraId="23F8BF71"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вокальные упражнения на развитие гибкости голоса, расширения его диапазона;</w:t>
      </w:r>
    </w:p>
    <w:p w14:paraId="18D506F4"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проблемная ситуация: что значит красивое пение;</w:t>
      </w:r>
    </w:p>
    <w:p w14:paraId="3F787B4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музыкальная викторина на знание вокальных музыкальных произведений и их авторов;</w:t>
      </w:r>
    </w:p>
    <w:p w14:paraId="0C1D6ACC"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разучивание, исполнение вокальных произведений композиторов-классиков;</w:t>
      </w:r>
    </w:p>
    <w:p w14:paraId="5F96C31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посещение концерта вокальной музыки; школьный конкурс юных вокалистов.</w:t>
      </w:r>
    </w:p>
    <w:p w14:paraId="35C71EED"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Инструментальная музыка.</w:t>
      </w:r>
    </w:p>
    <w:p w14:paraId="32FA2E3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жанры камерной инструментальной музыки: этюд, пьеса. Альбом. Цикл. Сюита. Соната. Квартет.</w:t>
      </w:r>
    </w:p>
    <w:p w14:paraId="42CB855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14C8200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знакомство с жанрами камерной инструментальной музыки;</w:t>
      </w:r>
    </w:p>
    <w:p w14:paraId="5C81347C"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слушание произведений композиторов-классиков;</w:t>
      </w:r>
    </w:p>
    <w:p w14:paraId="63C75CA0"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определение комплекса выразительных средств;</w:t>
      </w:r>
    </w:p>
    <w:p w14:paraId="72394F5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описание своего впечатления от восприятия;</w:t>
      </w:r>
    </w:p>
    <w:p w14:paraId="1BA4FDE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музыкальная викторина;</w:t>
      </w:r>
    </w:p>
    <w:p w14:paraId="23ACEC7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посещение концерта инструментальной музыки; составление словаря музыкальных жанров.</w:t>
      </w:r>
    </w:p>
    <w:p w14:paraId="3BF88CDD"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Программная музыка.</w:t>
      </w:r>
    </w:p>
    <w:p w14:paraId="4940C8E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программное название, известный сюжет, литературный эпиграф.</w:t>
      </w:r>
    </w:p>
    <w:p w14:paraId="556774B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7CF4AE6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слушание произведений программной музыки;</w:t>
      </w:r>
    </w:p>
    <w:p w14:paraId="51D361C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обсуждение музыкального образа, музыкальных средств, использованных композитором;</w:t>
      </w:r>
    </w:p>
    <w:p w14:paraId="355C2BA0"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рисование образов программной музыки; сочинение небольших миниатюр (вокальные или инструментальные импровизации) по заданной программе.</w:t>
      </w:r>
    </w:p>
    <w:p w14:paraId="2C026268"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Симфоническая музыка.</w:t>
      </w:r>
    </w:p>
    <w:p w14:paraId="7285FBFB"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симфонический оркестр, тембры, группы инструментов, симфония, симфоническая картина.</w:t>
      </w:r>
    </w:p>
    <w:p w14:paraId="1920C1F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lastRenderedPageBreak/>
        <w:t>Виды деятельности обучающихся:</w:t>
      </w:r>
    </w:p>
    <w:p w14:paraId="18BE359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знакомство с составом симфонического оркестра, группами инструментов;</w:t>
      </w:r>
    </w:p>
    <w:p w14:paraId="541B9EC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определение на слух тембров инструментов симфонического оркестра;</w:t>
      </w:r>
    </w:p>
    <w:p w14:paraId="42A8055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слушание фрагментов симфонической музыки;</w:t>
      </w:r>
    </w:p>
    <w:p w14:paraId="42E2103B"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«дирижирование» оркестром;</w:t>
      </w:r>
    </w:p>
    <w:p w14:paraId="75958CA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музыкальная викторина;</w:t>
      </w:r>
    </w:p>
    <w:p w14:paraId="0542187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посещение концерта симфонической музыки; просмотр фильма об устройстве оркестра.</w:t>
      </w:r>
    </w:p>
    <w:p w14:paraId="53B09A5D"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sz w:val="28"/>
          <w:szCs w:val="28"/>
          <w:lang w:eastAsia="en-US"/>
        </w:rPr>
        <w:t xml:space="preserve">  </w:t>
      </w:r>
      <w:r w:rsidRPr="006B5652">
        <w:rPr>
          <w:rFonts w:eastAsia="Calibri" w:cs="Times New Roman"/>
          <w:b/>
          <w:bCs/>
          <w:sz w:val="28"/>
          <w:szCs w:val="28"/>
          <w:lang w:eastAsia="en-US"/>
        </w:rPr>
        <w:t>Русские композиторы-классики.</w:t>
      </w:r>
    </w:p>
    <w:p w14:paraId="391ED08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творчество выдающихся отечественных композиторов.</w:t>
      </w:r>
    </w:p>
    <w:p w14:paraId="6E32B6B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2A9864F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знакомство с творчеством выдающихся композиторов, отдельными фактами из их биографии;</w:t>
      </w:r>
    </w:p>
    <w:p w14:paraId="33674E4C"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слушание музыки;</w:t>
      </w:r>
    </w:p>
    <w:p w14:paraId="1D33944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фрагменты вокальных, инструментальных, симфонических сочинений;</w:t>
      </w:r>
    </w:p>
    <w:p w14:paraId="5ECC130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круг характерных образов (картины природы, народной жизни, истории);</w:t>
      </w:r>
    </w:p>
    <w:p w14:paraId="5602C5F7"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характеристика музыкальных образов, музыкально-выразительных средств;</w:t>
      </w:r>
    </w:p>
    <w:p w14:paraId="43716714"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наблюдение за развитием музыки;</w:t>
      </w:r>
    </w:p>
    <w:p w14:paraId="708C35A4"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определение жанра, формы;</w:t>
      </w:r>
    </w:p>
    <w:p w14:paraId="4DF2CA71"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чтение учебных текстов и художественной литературы биографического характера;</w:t>
      </w:r>
    </w:p>
    <w:p w14:paraId="764D203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вокализация тем инструментальных сочинений;</w:t>
      </w:r>
    </w:p>
    <w:p w14:paraId="07DB10D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разучивание, исполнение доступных вокальных сочинений;</w:t>
      </w:r>
    </w:p>
    <w:p w14:paraId="7A22D16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посещение концерта; просмотр биографического фильма.</w:t>
      </w:r>
    </w:p>
    <w:p w14:paraId="24C8B543"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Европейские композиторы-классики.</w:t>
      </w:r>
    </w:p>
    <w:p w14:paraId="42DE9897"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творчество выдающихся зарубежных композиторов.</w:t>
      </w:r>
    </w:p>
    <w:p w14:paraId="7090BD1B"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7BB3B65B"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знакомство с творчеством выдающихся композиторов, отдельными фактами из их биографии;</w:t>
      </w:r>
    </w:p>
    <w:p w14:paraId="3867C38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слушание музыки;</w:t>
      </w:r>
    </w:p>
    <w:p w14:paraId="7FC43534"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фрагменты вокальных, инструментальных, симфонических сочинений;</w:t>
      </w:r>
    </w:p>
    <w:p w14:paraId="253A0A1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круг характерных образов (картины природы, народной жизни, истории);</w:t>
      </w:r>
    </w:p>
    <w:p w14:paraId="3EA129E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характеристика музыкальных образов, музыкально-выразительных средств;</w:t>
      </w:r>
    </w:p>
    <w:p w14:paraId="47D098AB"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наблюдение за развитием музыки;</w:t>
      </w:r>
    </w:p>
    <w:p w14:paraId="287DC29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определение жанра, формы;</w:t>
      </w:r>
    </w:p>
    <w:p w14:paraId="7B9F1F5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чтение учебных текстов и художественной литературы биографического характера;</w:t>
      </w:r>
    </w:p>
    <w:p w14:paraId="2281B8C0"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вокализация тем инструментальных сочинений;</w:t>
      </w:r>
    </w:p>
    <w:p w14:paraId="6599727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разучивание, исполнение доступных вокальных сочинений;</w:t>
      </w:r>
    </w:p>
    <w:p w14:paraId="4ACA365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посещение концерта; просмотр биографического фильма.</w:t>
      </w:r>
    </w:p>
    <w:p w14:paraId="4A92CCDE"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sz w:val="28"/>
          <w:szCs w:val="28"/>
          <w:lang w:eastAsia="en-US"/>
        </w:rPr>
        <w:t xml:space="preserve">  </w:t>
      </w:r>
      <w:r w:rsidRPr="006B5652">
        <w:rPr>
          <w:rFonts w:eastAsia="Calibri" w:cs="Times New Roman"/>
          <w:b/>
          <w:bCs/>
          <w:sz w:val="28"/>
          <w:szCs w:val="28"/>
          <w:lang w:eastAsia="en-US"/>
        </w:rPr>
        <w:t>Мастерство исполнителя.</w:t>
      </w:r>
    </w:p>
    <w:p w14:paraId="7CCA3BC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Содержание: творчество выдающихся исполнителей-певцов, инструменталистов, </w:t>
      </w:r>
      <w:r w:rsidRPr="006B5652">
        <w:rPr>
          <w:rFonts w:eastAsia="Calibri" w:cs="Times New Roman"/>
          <w:sz w:val="28"/>
          <w:szCs w:val="28"/>
          <w:lang w:eastAsia="en-US"/>
        </w:rPr>
        <w:lastRenderedPageBreak/>
        <w:t>дирижёров. Консерватория, филармония, Конкурс имени П.И. Чайковского.</w:t>
      </w:r>
    </w:p>
    <w:p w14:paraId="75637CE1"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04BACA3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знакомство с творчеством выдающихся исполнителей классической музыки;</w:t>
      </w:r>
    </w:p>
    <w:p w14:paraId="0CED3B70"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изучение программ, афиш консерватории, филармонии;</w:t>
      </w:r>
    </w:p>
    <w:p w14:paraId="040DF0C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сравнение нескольких интерпретаций одного и того же произведения в исполнении разных музыкантов;</w:t>
      </w:r>
    </w:p>
    <w:p w14:paraId="25DB123B"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беседа на тему «Композитор – исполнитель – слушатель»; </w:t>
      </w:r>
    </w:p>
    <w:p w14:paraId="605738A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посещение концерта классической музыки;</w:t>
      </w:r>
    </w:p>
    <w:p w14:paraId="0D2522A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создание коллекции записей любимого исполнителя.</w:t>
      </w:r>
    </w:p>
    <w:p w14:paraId="64AE4AA9"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sz w:val="28"/>
          <w:szCs w:val="28"/>
          <w:lang w:eastAsia="en-US"/>
        </w:rPr>
        <w:t xml:space="preserve">  </w:t>
      </w:r>
      <w:r w:rsidRPr="006B5652">
        <w:rPr>
          <w:rFonts w:eastAsia="Calibri" w:cs="Times New Roman"/>
          <w:b/>
          <w:bCs/>
          <w:sz w:val="28"/>
          <w:szCs w:val="28"/>
          <w:lang w:eastAsia="en-US"/>
        </w:rPr>
        <w:t xml:space="preserve">Модуль № 3 «Музыка в жизни человека». </w:t>
      </w:r>
    </w:p>
    <w:p w14:paraId="0D731CE0" w14:textId="77777777" w:rsidR="003F7D88" w:rsidRPr="00C30ADD"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 Основным результатом его освоения является развитие эмоционального интеллекта обучающихся, расширение спектра переживаемых чувств и их оттенков, осознание собственных душевных движений, способность к сопереживанию как при восприятии произведений искусства, так и в непосредственном общении с другими людьми. Формы бытования музыки, типичный комплекс выразительных средств музыкальных жанров выступают как обобщённые жизненные ситуации, порождающие различные чувства и настроения. Сверхзадача модуля – воспитание чувства прекрасного, пробуждение и развитие эстетических потребностей.</w:t>
      </w:r>
    </w:p>
    <w:p w14:paraId="14276AEF"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Красота и вдохновение.</w:t>
      </w:r>
    </w:p>
    <w:p w14:paraId="473E171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стремление человека к красоте. Особое состояние – вдохновение. Музыка – возможность вместе переживать вдохновение, наслаждаться красотой. Музыкальное единство людей – хор, хоровод.</w:t>
      </w:r>
    </w:p>
    <w:p w14:paraId="34086CA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423DFFD7"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диалог с учителем о значении красоты и вдохновения в жизни человека;</w:t>
      </w:r>
    </w:p>
    <w:p w14:paraId="5F8CB08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слушание музыки, концентрация на её восприятии, своём внутреннем состоянии;</w:t>
      </w:r>
    </w:p>
    <w:p w14:paraId="335CE13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двигательная импровизация под музыку лирического характера «Цветы распускаются под музыку»;</w:t>
      </w:r>
    </w:p>
    <w:p w14:paraId="0D38E15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выстраивание хорового унисона – вокального и психологического;</w:t>
      </w:r>
    </w:p>
    <w:p w14:paraId="5A29585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одновременное взятие и снятие звука, навыки певческого дыхания по руке дирижёра;</w:t>
      </w:r>
    </w:p>
    <w:p w14:paraId="7F2FC37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разучивание, исполнение красивой песни;</w:t>
      </w:r>
    </w:p>
    <w:p w14:paraId="666BC590"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разучивание хоровода    </w:t>
      </w:r>
    </w:p>
    <w:p w14:paraId="4F870AD7"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Музыкальные пейзажи.</w:t>
      </w:r>
    </w:p>
    <w:p w14:paraId="0AB7B8AB"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образы природы в музыке, настроение музыкальных пейзажей, чувства человека, любующегося природой. Музыка – выражение глубоких чувств, тонких оттенков настроения, которые трудно передать словами.</w:t>
      </w:r>
    </w:p>
    <w:p w14:paraId="45343470"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7ECC8EF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lastRenderedPageBreak/>
        <w:t>слушание произведений программной музыки, посвящённой образам природы;</w:t>
      </w:r>
    </w:p>
    <w:p w14:paraId="08968C1B"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подбор эпитетов для описания настроения, характера музыки;</w:t>
      </w:r>
    </w:p>
    <w:p w14:paraId="1289959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сопоставление музыки с произведениями изобразительного искусства;</w:t>
      </w:r>
    </w:p>
    <w:p w14:paraId="433C9B0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двигательная импровизация, пластическое интонирование;</w:t>
      </w:r>
    </w:p>
    <w:p w14:paraId="0713EE81"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разучивание, одухотворенное исполнение песен о природе, её красоте;</w:t>
      </w:r>
    </w:p>
    <w:p w14:paraId="22B17C9E" w14:textId="77777777" w:rsidR="006F413F"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рисование «услышанных» пейзажей и (или) абстрактная живопись – передача настроения цветом, точками, линиями; игра-импровизация «Угадай моё настроение».</w:t>
      </w:r>
    </w:p>
    <w:p w14:paraId="0E068441"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Музыкальные портреты.</w:t>
      </w:r>
    </w:p>
    <w:p w14:paraId="2B0C76B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музыка, передающая образ человека, его походку, движения, характер, манеру речи. «Портреты», выраженные в музыкальных интонациях.</w:t>
      </w:r>
    </w:p>
    <w:p w14:paraId="183276A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62FE1B3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слушание произведений вокальной, программной инструментальной музыки, посвящённой образам людей, сказочных персонажей;</w:t>
      </w:r>
    </w:p>
    <w:p w14:paraId="4967CCB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подбор эпитетов для описания настроения, характера музыки;</w:t>
      </w:r>
    </w:p>
    <w:p w14:paraId="2E24CB31"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сопоставление музыки с произведениями изобразительного искусства;</w:t>
      </w:r>
    </w:p>
    <w:p w14:paraId="5493DA4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двигательная импровизация в образе героя музыкального произведения;</w:t>
      </w:r>
    </w:p>
    <w:p w14:paraId="472AFBCA"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разучивание, харáктерное исполнение песни – портретной зарисовки;</w:t>
      </w:r>
    </w:p>
    <w:p w14:paraId="570A4E3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рисование, лепка героя музыкального произведения; игра-импровизация «Угадай мой характер»; инсценировка – импровизация в жанре кукольного (теневого) театра с помощью кукол, силуэтов.</w:t>
      </w:r>
    </w:p>
    <w:p w14:paraId="4167B261"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sz w:val="28"/>
          <w:szCs w:val="28"/>
          <w:lang w:eastAsia="en-US"/>
        </w:rPr>
        <w:t xml:space="preserve">  </w:t>
      </w:r>
      <w:r w:rsidRPr="006B5652">
        <w:rPr>
          <w:rFonts w:eastAsia="Calibri" w:cs="Times New Roman"/>
          <w:b/>
          <w:bCs/>
          <w:sz w:val="28"/>
          <w:szCs w:val="28"/>
          <w:lang w:eastAsia="en-US"/>
        </w:rPr>
        <w:t>Какой же праздник без музыки?</w:t>
      </w:r>
    </w:p>
    <w:p w14:paraId="42330CA1"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музыка, создающая настроение праздника. Музыка в цирке, на уличном шествии, спортивном празднике.</w:t>
      </w:r>
    </w:p>
    <w:p w14:paraId="3B784AB7"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10D71A3C"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диалог с учителем о значении музыки на празднике;</w:t>
      </w:r>
    </w:p>
    <w:p w14:paraId="27163BC7"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слушание произведений торжественного, праздничного характера;</w:t>
      </w:r>
    </w:p>
    <w:p w14:paraId="1AFFFBD1"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«дирижирование» фрагментами произведений;</w:t>
      </w:r>
    </w:p>
    <w:p w14:paraId="696C2F14"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конкурс на лучшего «дирижёра»;</w:t>
      </w:r>
    </w:p>
    <w:p w14:paraId="76570E4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разучивание и исполнение тематических песен к ближайшему празднику;</w:t>
      </w:r>
    </w:p>
    <w:p w14:paraId="04CB5E8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проблемная ситуация: почему на праздниках обязательно звучит музыка;</w:t>
      </w:r>
    </w:p>
    <w:p w14:paraId="08F57B5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запись видеооткрытки с музыкальным поздравлением; групповые творческие шутливые двигательные импровизации «Цирковая труппа».</w:t>
      </w:r>
    </w:p>
    <w:p w14:paraId="4C8A8C54"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sz w:val="28"/>
          <w:szCs w:val="28"/>
          <w:lang w:eastAsia="en-US"/>
        </w:rPr>
        <w:t xml:space="preserve">  </w:t>
      </w:r>
      <w:r w:rsidRPr="006B5652">
        <w:rPr>
          <w:rFonts w:eastAsia="Calibri" w:cs="Times New Roman"/>
          <w:b/>
          <w:bCs/>
          <w:sz w:val="28"/>
          <w:szCs w:val="28"/>
          <w:lang w:eastAsia="en-US"/>
        </w:rPr>
        <w:t>Танцы, игры и веселье.</w:t>
      </w:r>
    </w:p>
    <w:p w14:paraId="7A3661C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музыка – игра звуками. Танец – искусство и радость движения. Примеры популярных танцев.</w:t>
      </w:r>
    </w:p>
    <w:p w14:paraId="13522BB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5264FC0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слушание, исполнение музыки скерцозного характера;</w:t>
      </w:r>
    </w:p>
    <w:p w14:paraId="07266B5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разучивание, исполнение танцевальных движений;</w:t>
      </w:r>
    </w:p>
    <w:p w14:paraId="67F1DD8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танец-игра;</w:t>
      </w:r>
    </w:p>
    <w:p w14:paraId="44CC387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lastRenderedPageBreak/>
        <w:t>рефлексия собственного эмоционального состояния после участия в танцевальных композициях и импровизациях;</w:t>
      </w:r>
    </w:p>
    <w:p w14:paraId="69A0194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проблемная ситуация: зачем люди танцуют;</w:t>
      </w:r>
    </w:p>
    <w:p w14:paraId="3DF7B5E1" w14:textId="77777777" w:rsidR="00E254EF"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ритмическая импровизация в стиле опр</w:t>
      </w:r>
      <w:r w:rsidR="00B561C2">
        <w:rPr>
          <w:rFonts w:eastAsia="Calibri" w:cs="Times New Roman"/>
          <w:sz w:val="28"/>
          <w:szCs w:val="28"/>
          <w:lang w:eastAsia="en-US"/>
        </w:rPr>
        <w:t>еделённого танцевального жанра;</w:t>
      </w:r>
    </w:p>
    <w:p w14:paraId="63094BD5"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sz w:val="28"/>
          <w:szCs w:val="28"/>
          <w:lang w:eastAsia="en-US"/>
        </w:rPr>
        <w:t> </w:t>
      </w:r>
      <w:r w:rsidRPr="006B5652">
        <w:rPr>
          <w:rFonts w:eastAsia="Calibri" w:cs="Times New Roman"/>
          <w:b/>
          <w:bCs/>
          <w:sz w:val="28"/>
          <w:szCs w:val="28"/>
          <w:lang w:eastAsia="en-US"/>
        </w:rPr>
        <w:t>Музыка на войне, музыка о войне.</w:t>
      </w:r>
    </w:p>
    <w:p w14:paraId="76AF151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военная тема в музыкальном искусстве. Военные песни, марши, интонации, ритмы, тембры (призывная кварта, пунктирный ритм, тембры малого барабана, трубы). Песни Великой Отечественной войны – песни Великой Победы.</w:t>
      </w:r>
    </w:p>
    <w:p w14:paraId="35C86CEB" w14:textId="77777777" w:rsidR="006B5652" w:rsidRPr="006F413F" w:rsidRDefault="006B5652" w:rsidP="006B5652">
      <w:pPr>
        <w:widowControl w:val="0"/>
        <w:spacing w:line="276" w:lineRule="auto"/>
        <w:ind w:firstLine="0"/>
        <w:rPr>
          <w:rFonts w:eastAsia="Calibri" w:cs="Times New Roman"/>
          <w:b/>
          <w:bCs/>
          <w:sz w:val="28"/>
          <w:szCs w:val="28"/>
          <w:lang w:eastAsia="en-US"/>
        </w:rPr>
      </w:pPr>
      <w:r w:rsidRPr="006F413F">
        <w:rPr>
          <w:rFonts w:eastAsia="Calibri" w:cs="Times New Roman"/>
          <w:b/>
          <w:bCs/>
          <w:sz w:val="28"/>
          <w:szCs w:val="28"/>
          <w:lang w:eastAsia="en-US"/>
        </w:rPr>
        <w:t>Виды деятельности обучающихся:</w:t>
      </w:r>
    </w:p>
    <w:p w14:paraId="65074651"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чтение учебных и художественных текстов, посвящённых песням Великой Отечественной войны;</w:t>
      </w:r>
    </w:p>
    <w:p w14:paraId="63216E2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слушание, исполнение песен Великой Отечественной войны, знакомство с историей их сочинения и исполнения;</w:t>
      </w:r>
    </w:p>
    <w:p w14:paraId="148CFC5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обсуждение в классе, ответы на вопросы: какие чувства вызывают песни Великой Победы, почему? Как музыка, песни помогали российскому народу одержать победу в Великой Отечественной войне?</w:t>
      </w:r>
    </w:p>
    <w:p w14:paraId="7FB91AFF"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sz w:val="28"/>
          <w:szCs w:val="28"/>
          <w:lang w:eastAsia="en-US"/>
        </w:rPr>
        <w:t xml:space="preserve">  </w:t>
      </w:r>
      <w:r w:rsidRPr="006B5652">
        <w:rPr>
          <w:rFonts w:eastAsia="Calibri" w:cs="Times New Roman"/>
          <w:b/>
          <w:bCs/>
          <w:sz w:val="28"/>
          <w:szCs w:val="28"/>
          <w:lang w:eastAsia="en-US"/>
        </w:rPr>
        <w:t>Главный музыкальный символ.</w:t>
      </w:r>
    </w:p>
    <w:p w14:paraId="7B4DABD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гимн России – главный музыкальный символ нашей страны. Традиции исполнения Гимна России. Другие гимны.</w:t>
      </w:r>
    </w:p>
    <w:p w14:paraId="6DC60CA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61E14441"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разучивание, исполнение Гимна Российской Федерации;</w:t>
      </w:r>
    </w:p>
    <w:p w14:paraId="1A0451C0"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знакомство с историей создания, правилами исполнения;</w:t>
      </w:r>
    </w:p>
    <w:p w14:paraId="32C0E7F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просмотр видеозаписей парада, церемонии награждения спортсменов;</w:t>
      </w:r>
    </w:p>
    <w:p w14:paraId="2D8F2DC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чувство гордости, понятия достоинства и чести;</w:t>
      </w:r>
    </w:p>
    <w:p w14:paraId="68DBA5E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обсуждение этических вопросов, связанных с государственными символами страны;</w:t>
      </w:r>
    </w:p>
    <w:p w14:paraId="4D783F65" w14:textId="77777777" w:rsidR="00E0638A"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разучивание, исполнение Гимна с</w:t>
      </w:r>
      <w:r w:rsidR="00B561C2">
        <w:rPr>
          <w:rFonts w:eastAsia="Calibri" w:cs="Times New Roman"/>
          <w:sz w:val="28"/>
          <w:szCs w:val="28"/>
          <w:lang w:eastAsia="en-US"/>
        </w:rPr>
        <w:t>воей республики, города, школы.</w:t>
      </w:r>
    </w:p>
    <w:p w14:paraId="1924F38A" w14:textId="77777777" w:rsidR="00892709" w:rsidRDefault="00892709" w:rsidP="006B5652">
      <w:pPr>
        <w:widowControl w:val="0"/>
        <w:spacing w:line="276" w:lineRule="auto"/>
        <w:ind w:firstLine="0"/>
        <w:rPr>
          <w:rFonts w:eastAsia="Calibri" w:cs="Times New Roman"/>
          <w:b/>
          <w:bCs/>
          <w:sz w:val="28"/>
          <w:szCs w:val="28"/>
          <w:lang w:eastAsia="en-US"/>
        </w:rPr>
      </w:pPr>
    </w:p>
    <w:p w14:paraId="399FB38C"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Искусство времени.</w:t>
      </w:r>
    </w:p>
    <w:p w14:paraId="3EB7E77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музыка – временное искусство. Погружение в поток музыкального звучания. Музыкальные образы движения, изменения и развития.</w:t>
      </w:r>
    </w:p>
    <w:p w14:paraId="30377F6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5C1F2440"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слушание, исполнение музыкальных произведений, передающих образ непрерывного движения;</w:t>
      </w:r>
    </w:p>
    <w:p w14:paraId="31BE8DE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наблюдение за своими телесными реакциями (дыхание, пульс, мышечный тонус) при восприятии музыки;</w:t>
      </w:r>
    </w:p>
    <w:p w14:paraId="7657C5C4"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проблемная ситуация: как музыка воздействует на человека;</w:t>
      </w:r>
    </w:p>
    <w:p w14:paraId="204AD60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программная ритмическая или инструментальная импровизация «Поезд», «Космический корабль».</w:t>
      </w:r>
    </w:p>
    <w:p w14:paraId="7201C50C"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  Модуль № 4 «Музыка народов мира».</w:t>
      </w:r>
    </w:p>
    <w:p w14:paraId="48F15CE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Данный модуль является продолжением и дополнением модуля «Народная музыка </w:t>
      </w:r>
      <w:r w:rsidRPr="006B5652">
        <w:rPr>
          <w:rFonts w:eastAsia="Calibri" w:cs="Times New Roman"/>
          <w:sz w:val="28"/>
          <w:szCs w:val="28"/>
          <w:lang w:eastAsia="en-US"/>
        </w:rPr>
        <w:lastRenderedPageBreak/>
        <w:t xml:space="preserve">России». «Между музыкой моего народа и музыкой других народов нет непереходимых границ» – тезис, выдвинутый Д.Б. Кабалевским во второй половине ХХ века, остаётся по-прежнему актуальным. Интонационная и жанровая близость фольклора разных народов. </w:t>
      </w:r>
    </w:p>
    <w:p w14:paraId="6E85504C"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sz w:val="28"/>
          <w:szCs w:val="28"/>
          <w:lang w:eastAsia="en-US"/>
        </w:rPr>
        <w:t xml:space="preserve">  </w:t>
      </w:r>
      <w:r w:rsidRPr="006B5652">
        <w:rPr>
          <w:rFonts w:eastAsia="Calibri" w:cs="Times New Roman"/>
          <w:b/>
          <w:bCs/>
          <w:sz w:val="28"/>
          <w:szCs w:val="28"/>
          <w:lang w:eastAsia="en-US"/>
        </w:rPr>
        <w:t>Певец своего народа.</w:t>
      </w:r>
    </w:p>
    <w:p w14:paraId="0B6659AA"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интонации народной музыки в творчестве зарубежных композиторов – ярких представителей национального музыкального стиля своей страны.</w:t>
      </w:r>
    </w:p>
    <w:p w14:paraId="708A9184"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0EFD6F17"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знакомство с творчеством композиторов;</w:t>
      </w:r>
    </w:p>
    <w:p w14:paraId="2B9B7BD4"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сравнение их сочинений с народной музыкой;</w:t>
      </w:r>
    </w:p>
    <w:p w14:paraId="06EA4FE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определение формы, принципа развития фольклорного музыкального материала;</w:t>
      </w:r>
    </w:p>
    <w:p w14:paraId="660738B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вокализация наиболее ярких тем инструментальных сочинений;</w:t>
      </w:r>
    </w:p>
    <w:p w14:paraId="3E1887D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разучивание, исполнение доступных вокальных сочинений;</w:t>
      </w:r>
    </w:p>
    <w:p w14:paraId="4E214E5A"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исполнение на клавишных или духовых инструментах композиторских мелодий, прослеживание их по нотной записи;</w:t>
      </w:r>
    </w:p>
    <w:p w14:paraId="6EC7B27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творческие, исследовательские проекты, посвящённые выдающимся композиторам.</w:t>
      </w:r>
    </w:p>
    <w:p w14:paraId="7E15EB39"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Музыка стран ближнего зарубежья </w:t>
      </w:r>
    </w:p>
    <w:p w14:paraId="29EDD6E1"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Содержание: фольклор и музыкальные традиции стран ближнего зарубежья (песни, танцы, обычаи, музыкальные инструменты). Музыкальные традиции и праздники, народные инструменты и жанры. Славянские музыкальные традиции. Кавказские мелодии и ритмы. Композиторы и музыканты-исполнители стран ближнего зарубежья. Близость музыкальной культуры этих стран с российскими республиками. </w:t>
      </w:r>
    </w:p>
    <w:p w14:paraId="2459423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0F4F097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знакомство с особенностями музыкального фольклора народов других стран;</w:t>
      </w:r>
    </w:p>
    <w:p w14:paraId="662AAB8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определение характерных черт, типичных элементов музыкального языка (ритм, лад, интонации);</w:t>
      </w:r>
    </w:p>
    <w:p w14:paraId="0E03A567"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знакомство с внешним видом, особенностями исполнения и звучания народных инструментов;</w:t>
      </w:r>
    </w:p>
    <w:p w14:paraId="3CED12D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определение на слух тембров инструментов;</w:t>
      </w:r>
    </w:p>
    <w:p w14:paraId="6DF8CBAC"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классификация на группы духовых, ударных, струнных;</w:t>
      </w:r>
    </w:p>
    <w:p w14:paraId="7CAA7234"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музыкальная викторина на знание тембров народных инструментов;</w:t>
      </w:r>
    </w:p>
    <w:p w14:paraId="31EC244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двигательная игра – импровизация-подражание игре на музыкальных инструментах;</w:t>
      </w:r>
    </w:p>
    <w:p w14:paraId="4B39C86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сравнение интонаций, жанров, ладов, инструментов других народов с фольклорными элементами народов России;</w:t>
      </w:r>
    </w:p>
    <w:p w14:paraId="02CB2D1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разучивание и исполнение песен, танцев, сочинение, импровизация ритмических аккомпанементов к ним (с помощью звучащих жестов или на ударных инструментах);</w:t>
      </w:r>
    </w:p>
    <w:p w14:paraId="478D418A"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исполнение на клавишных или духовых инструментах народных мелодий, прослеживание их по нотной записи;</w:t>
      </w:r>
    </w:p>
    <w:p w14:paraId="11182CD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lastRenderedPageBreak/>
        <w:t>творческие, исследовательские проекты, школьные фестивали, посвящённые музыкальной культуре народов мира.</w:t>
      </w:r>
    </w:p>
    <w:p w14:paraId="677D1F8D"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Музыка стран дальнего зарубежья</w:t>
      </w:r>
    </w:p>
    <w:p w14:paraId="4630503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Содержание: музыка народов Европы. Танцевальный и песенный фольклор европейских народов. Канон. Странствующие музыканты. Карнавал. Музыка Испании и Латинской Америки. Фламенко. Искусство игры на гитаре, кастаньеты, латиноамериканские ударные инструменты. Танцевальные жанры (по выбору учителя могут быть представлены болеро, фанданго, хота, танго, самба, румба, ча-ча-ча, сальса, босса-нова и другие). </w:t>
      </w:r>
    </w:p>
    <w:p w14:paraId="46815E30"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Смешение традиций и культур в музыке Северной Америки. </w:t>
      </w:r>
    </w:p>
    <w:p w14:paraId="6C0730F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Музыка Японии и Китая. Древние истоки музыкальной культуры стран Юго-Восточной Азии. Императорские церемонии, музыкальные инструменты. Пентатоника. </w:t>
      </w:r>
    </w:p>
    <w:p w14:paraId="6AEEC2FB"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Музыка Средней Азии. Музыкальные традиции и праздники, народные инструменты и современные исполнители Казахстана, Киргизии, и других стран региона.</w:t>
      </w:r>
    </w:p>
    <w:p w14:paraId="64BB013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752A28F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знакомство с особенностями музыкального фольклора народов других стран;</w:t>
      </w:r>
    </w:p>
    <w:p w14:paraId="6D7370D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определение характерных черт, типичных элементов музыкального языка (ритм, лад, интонации);</w:t>
      </w:r>
    </w:p>
    <w:p w14:paraId="00BCB68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знакомство с внешним видом, особенностями исполнения и звучания народных инструментов;</w:t>
      </w:r>
    </w:p>
    <w:p w14:paraId="62B44651"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определение на слух тембров инструментов;</w:t>
      </w:r>
    </w:p>
    <w:p w14:paraId="38FA7E60"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классификация на группы духовых, ударных, струнных;</w:t>
      </w:r>
    </w:p>
    <w:p w14:paraId="7CCEEBDC"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музыкальная викторина на знание тембров народных инструментов;</w:t>
      </w:r>
    </w:p>
    <w:p w14:paraId="293B3F9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двигательная игра – импровизация-подражание игре на музыкальных инструментах;</w:t>
      </w:r>
    </w:p>
    <w:p w14:paraId="6103A0FA"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сравнение интонаций, жанров, ладов, инструментов других народов с фольклорными элементами народов России;</w:t>
      </w:r>
    </w:p>
    <w:p w14:paraId="6343933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разучивание и исполнение песен, танцев, сочинение, импровизация ритмических аккомпанементов к ним (с помощью звучащих жестов или на ударных инструментах);</w:t>
      </w:r>
    </w:p>
    <w:p w14:paraId="3272F97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исполнение на клавишных или духовых инструментах народных мелодий, прослеживание их по нотной записи;</w:t>
      </w:r>
    </w:p>
    <w:p w14:paraId="7FD8762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творческие, исследовательские проекты, школьные фестивали, посвящённые музыкальной культуре народов мира. </w:t>
      </w:r>
    </w:p>
    <w:p w14:paraId="2E39E461"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Диалог культур.</w:t>
      </w:r>
    </w:p>
    <w:p w14:paraId="7DFB1CD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Содержание: образы, интонации фольклора других народов и стран в музыке отечественных и иностранных композиторов (в том числе образы других культур в музыке русских композиторов и русские музыкальные цитаты в творчестве зарубежных композиторов). </w:t>
      </w:r>
    </w:p>
    <w:p w14:paraId="258EB934"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lastRenderedPageBreak/>
        <w:t>Виды деятельности обучающихся:</w:t>
      </w:r>
    </w:p>
    <w:p w14:paraId="6F63C9D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знакомство с творчеством композиторов;</w:t>
      </w:r>
    </w:p>
    <w:p w14:paraId="6243480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сравнение их сочинений с народной музыкой;</w:t>
      </w:r>
    </w:p>
    <w:p w14:paraId="4A2EDF07"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определение формы, принципа развития фольклорного музыкального материала;</w:t>
      </w:r>
    </w:p>
    <w:p w14:paraId="032EE90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вокализация наиболее ярких тем инструментальных сочинений;</w:t>
      </w:r>
    </w:p>
    <w:p w14:paraId="39ADC6EC"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разучивание, исполнение доступных вокальных сочинений;</w:t>
      </w:r>
    </w:p>
    <w:p w14:paraId="5AB5135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исполнение на клавишных или духовых инструментах композиторских мелодий, прослеживание их по нотной записи;</w:t>
      </w:r>
    </w:p>
    <w:p w14:paraId="6FB4E080"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творческие, исследовательские проекты, посвящённые выдающимся композиторам.</w:t>
      </w:r>
    </w:p>
    <w:p w14:paraId="09158929"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Модуль № 5 «Духовная музыка» </w:t>
      </w:r>
    </w:p>
    <w:p w14:paraId="1A3BAAB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Музыкальная культура России на протяжении нескольких столетий была представлена тремя главными направлениями – музыкой народной, духовной и светской. В рамках религиозной культуры были созданы подлинные шедевры музыкального искусства. Изучение данного модуля поддерживает баланс, позволяет в рамках календарно-тематического планирования представить обучающимся максимально широкую сферу бытования музыкального искусства. Однако знакомство с отдельными произведениями, шедеврами духовной музыки возможно и в рамках изучения других модулей.</w:t>
      </w:r>
    </w:p>
    <w:p w14:paraId="7E10C029"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Звучание храма.</w:t>
      </w:r>
    </w:p>
    <w:p w14:paraId="63A8E000"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колокола, колокольные звоны (благовест, трезвон и другие), звонарские приговорки. Колокольность в музыке русских композиторов.</w:t>
      </w:r>
    </w:p>
    <w:p w14:paraId="60A64A9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6689A1C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обобщение жизненного опыта, связанного со звучанием колоколов;</w:t>
      </w:r>
    </w:p>
    <w:p w14:paraId="49115931"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диалог с учителем о традициях изготовления колоколов, значении колокольного звона; </w:t>
      </w:r>
    </w:p>
    <w:p w14:paraId="3997823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знакомство с видами колокольных звонов;</w:t>
      </w:r>
    </w:p>
    <w:p w14:paraId="046B7AE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слушание музыки русских композиторов с ярко выраженным изобразительным элементом колокольности (по выбору учителя могут звучать фрагменты из музыкальных произведений М.П. Мусоргского, П.И. Чайковского, М.И. Глинки, С.В. Рахманинова и другие);</w:t>
      </w:r>
    </w:p>
    <w:p w14:paraId="2A55F01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выявление, обсуждение характера, выразительных средств, использованных композитором;</w:t>
      </w:r>
    </w:p>
    <w:p w14:paraId="3DE880D7"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двигательная импровизация – имитация движений звонаря на колокольне;</w:t>
      </w:r>
    </w:p>
    <w:p w14:paraId="1BA393D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ритмические и артикуляционные упражнения на основе звонарских приговорок;</w:t>
      </w:r>
    </w:p>
    <w:p w14:paraId="6D6A9F5A"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просмотр документального фильма о колоколах;</w:t>
      </w:r>
    </w:p>
    <w:p w14:paraId="2E70252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сочинение, исполнение на фортепиано, синтезаторе или металлофонах композиции (импровизации), имитирующей звучание колоколов.</w:t>
      </w:r>
    </w:p>
    <w:p w14:paraId="1F4DFA8C"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sz w:val="28"/>
          <w:szCs w:val="28"/>
          <w:lang w:eastAsia="en-US"/>
        </w:rPr>
        <w:t xml:space="preserve">  </w:t>
      </w:r>
      <w:r w:rsidRPr="006B5652">
        <w:rPr>
          <w:rFonts w:eastAsia="Calibri" w:cs="Times New Roman"/>
          <w:b/>
          <w:bCs/>
          <w:sz w:val="28"/>
          <w:szCs w:val="28"/>
          <w:lang w:eastAsia="en-US"/>
        </w:rPr>
        <w:t>Песни верующих.</w:t>
      </w:r>
    </w:p>
    <w:p w14:paraId="0D919B3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молитва, хорал, песнопение, духовный стих. Образы духовной музыки в творчестве композиторов-классиков.</w:t>
      </w:r>
    </w:p>
    <w:p w14:paraId="25FD267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lastRenderedPageBreak/>
        <w:t>Виды деятельности обучающихся:</w:t>
      </w:r>
    </w:p>
    <w:p w14:paraId="7BBA4D24"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слушание, разучивание, исполнение вокальных произведений религиозного содержания;</w:t>
      </w:r>
    </w:p>
    <w:p w14:paraId="352E661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диалог с учителем о характере музыки, манере исполнения, выразительных средствах;</w:t>
      </w:r>
    </w:p>
    <w:p w14:paraId="500EB474"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знакомство с произведениями светской музыки, в которых воплощены молитвенные интонации, используется хоральный склад звучания;</w:t>
      </w:r>
    </w:p>
    <w:p w14:paraId="5F2D9FE7"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просмотр документального фильма о значении молитвы;</w:t>
      </w:r>
    </w:p>
    <w:p w14:paraId="745C51FB"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рисование по мотивам прослушанных музыкальных произведений.</w:t>
      </w:r>
    </w:p>
    <w:p w14:paraId="14C20E0F"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Инструментальная музыка в церкви.</w:t>
      </w:r>
    </w:p>
    <w:p w14:paraId="73A2234C"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орган и его роль в богослужении. Творчество И.С. Баха.</w:t>
      </w:r>
    </w:p>
    <w:p w14:paraId="2E311040"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2B49219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чтение учебных и художественных текстов, посвящённых истории создания, устройству органа, его роли в католическом и протестантском богослужении;</w:t>
      </w:r>
    </w:p>
    <w:p w14:paraId="2F9B975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ответы на вопросы учителя;</w:t>
      </w:r>
    </w:p>
    <w:p w14:paraId="7F09E8DA"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слушание органной музыки И.С. Баха;</w:t>
      </w:r>
    </w:p>
    <w:p w14:paraId="3A36E3E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описание впечатления от восприятия, характеристика музыкально-выразительных средств;</w:t>
      </w:r>
    </w:p>
    <w:p w14:paraId="66D15C7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игровая имитация особенностей игры на органе (во время слушания);</w:t>
      </w:r>
    </w:p>
    <w:p w14:paraId="08D6569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звуковое исследование – исполнение (учителем) на синтезаторе знакомых музыкальных произведений тембром органа;</w:t>
      </w:r>
    </w:p>
    <w:p w14:paraId="21C4D29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наблюдение за трансформацией музыкального образа;</w:t>
      </w:r>
    </w:p>
    <w:p w14:paraId="16D0E99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посещение концерта органной музыки; рассматривание иллюстраций, изображений органа; проблемная ситуация – выдвижение гипотез о принципах работы этого музыкального инструмента; просмотр познавательного фильма об органе; литературное, художественное творчество на основе музыкальных впечатлений от восприятия органной музыки.</w:t>
      </w:r>
    </w:p>
    <w:p w14:paraId="679E18CD"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Искусство Русской православной церкви.</w:t>
      </w:r>
    </w:p>
    <w:p w14:paraId="372A4D3C"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музыка в православном храме. Традиции исполнения, жанры (тропарь, стихира, величание и другие). Музыка и живопись, посвящённые святым. Образы Христа, Богородицы.</w:t>
      </w:r>
    </w:p>
    <w:p w14:paraId="6CE1CBB0"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2D50176C"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разучивание, исполнение вокальных произведений религиозной тематики, сравнение церковных мелодий и народных песен, мелодий светской музыки;</w:t>
      </w:r>
    </w:p>
    <w:p w14:paraId="749F6711"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прослеживание исполняемых мелодий по нотной записи;</w:t>
      </w:r>
    </w:p>
    <w:p w14:paraId="2241F967"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анализ типа мелодического движения, особенностей ритма, темпа, динамики;</w:t>
      </w:r>
    </w:p>
    <w:p w14:paraId="5809B291"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сопоставление произведений музыки и живописи, посвящённых святым, Христу, Богородице;</w:t>
      </w:r>
    </w:p>
    <w:p w14:paraId="07144FD4"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посещение храма; поиск в Интернете информации о Крещении Руси, святых, об иконах.</w:t>
      </w:r>
    </w:p>
    <w:p w14:paraId="314721C0"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lastRenderedPageBreak/>
        <w:t xml:space="preserve">  Религиозные праздники.</w:t>
      </w:r>
    </w:p>
    <w:p w14:paraId="10E6A34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праздничная служба, вокальная (в том числе хоровая) музыка религиозного содержания (по выбору: на религиозных праздниках той конфессии, которая наиболее почитаема в данном регионе Российской Федерации. В рамках православной традиции возможно рассмотрение традиционных праздников с точки зрения, как религиозной символики, так и фольклорных традиций (например: Рождество, Троица, Пасха). Рекомендуется знакомство с фрагментами литургической музыки русских композиторов-классиков (С.В. Рахманинов, П.И. Чайковский и других композиторов).</w:t>
      </w:r>
    </w:p>
    <w:p w14:paraId="7B11F304"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7AA4CAB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слушание музыкальных фрагментов праздничных богослужений, определение характера музыки, её религиозного содержания;</w:t>
      </w:r>
    </w:p>
    <w:p w14:paraId="1F0124B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разучивание (с использованием нотного текста), исполнение доступных вокальных произведений духовной музыки;</w:t>
      </w:r>
    </w:p>
    <w:p w14:paraId="09EB86A3" w14:textId="77777777" w:rsidR="00EB6B9C" w:rsidRPr="00D6419F"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просмотр фильма, посвящённого религиозным праздникам; посещение концерта духовной музыки; исследовательские проекты, посвящённые</w:t>
      </w:r>
      <w:r w:rsidR="00D6419F">
        <w:rPr>
          <w:rFonts w:eastAsia="Calibri" w:cs="Times New Roman"/>
          <w:sz w:val="28"/>
          <w:szCs w:val="28"/>
          <w:lang w:eastAsia="en-US"/>
        </w:rPr>
        <w:t xml:space="preserve"> музыке религиозных праздников.</w:t>
      </w:r>
    </w:p>
    <w:p w14:paraId="2B98C720"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Модуль № 6 «Музыка театра и кино». </w:t>
      </w:r>
    </w:p>
    <w:p w14:paraId="1F1BDB0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Модуль «Музыка театра и кино» тесно переплетается с модулем «Классическая музыка», может стыковаться по ряду произведений с модулями «Современная музыка» (мюзикл), «Музыка в жизни человека» (музыкальные портреты). Для данного модуля особенно актуально сочетание различных видов урочной и внеурочной деятельности, таких как театрализованные постановки силами обучающихся, посещение музыкальных театров, коллективный просмотр фильмов.</w:t>
      </w:r>
    </w:p>
    <w:p w14:paraId="0AAEBBE5"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sz w:val="28"/>
          <w:szCs w:val="28"/>
          <w:lang w:eastAsia="en-US"/>
        </w:rPr>
        <w:t xml:space="preserve">  </w:t>
      </w:r>
      <w:r w:rsidRPr="006B5652">
        <w:rPr>
          <w:rFonts w:eastAsia="Calibri" w:cs="Times New Roman"/>
          <w:b/>
          <w:bCs/>
          <w:sz w:val="28"/>
          <w:szCs w:val="28"/>
          <w:lang w:eastAsia="en-US"/>
        </w:rPr>
        <w:t>Музыкальная сказка на сцене, на экране.</w:t>
      </w:r>
    </w:p>
    <w:p w14:paraId="6C6AE89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характеры персонажей, отражённые в музыке. Тембр голоса. Соло. Хор, ансамбль.</w:t>
      </w:r>
    </w:p>
    <w:p w14:paraId="5C694BE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4E92E577"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видеопросмотр музыкальной сказки;</w:t>
      </w:r>
    </w:p>
    <w:p w14:paraId="7479F7AB"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обсуждение музыкально-выразительных средств, передающих повороты сюжета, характеры героев;</w:t>
      </w:r>
    </w:p>
    <w:p w14:paraId="061F5B7A"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игра-викторина «Угадай по голосу»;</w:t>
      </w:r>
    </w:p>
    <w:p w14:paraId="7C0510A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разучивание, исполнение отдельных номеров из детской оперы, музыкальной сказки;</w:t>
      </w:r>
    </w:p>
    <w:p w14:paraId="695C3BB1"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постановка детской музыкальной сказки, спектакль для родителей; творческий проект «Озвучиваем мультфильм».</w:t>
      </w:r>
    </w:p>
    <w:p w14:paraId="126AE685"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Театр оперы и балета.</w:t>
      </w:r>
    </w:p>
    <w:p w14:paraId="2A1A4167"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особенности музыкальных спектаклей. Балет. Опера. Солисты, хор, оркестр, дирижёр в музыкальном спектакле.</w:t>
      </w:r>
    </w:p>
    <w:p w14:paraId="4C4BD207"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13C5269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lastRenderedPageBreak/>
        <w:t>знакомство со знаменитыми музыкальными театрами;</w:t>
      </w:r>
    </w:p>
    <w:p w14:paraId="0D65623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просмотр фрагментов музыкальных спектаклей с комментариями учителя;</w:t>
      </w:r>
    </w:p>
    <w:p w14:paraId="0575B42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определение особенностей балетного и оперного спектакля;</w:t>
      </w:r>
    </w:p>
    <w:p w14:paraId="0F8CB2F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тесты или кроссворды на освоение специальных терминов;</w:t>
      </w:r>
    </w:p>
    <w:p w14:paraId="23BA075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танцевальная импровизация под музыку фрагмента балета;</w:t>
      </w:r>
    </w:p>
    <w:p w14:paraId="32B97AF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разучивание и исполнение доступного фрагмента, обработки песни (хора из оперы);</w:t>
      </w:r>
    </w:p>
    <w:p w14:paraId="10B00D9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«игра в дирижёра» – двигательная импровизация во время слушания оркестрового фрагмента музыкального спектакля;</w:t>
      </w:r>
    </w:p>
    <w:p w14:paraId="4D05E68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посещение спектакля или экскурсия в местный музыкальный театр; виртуальная экскурсия по Большому театру; рисование по мотивам музыкального спектакля, создание афиши.</w:t>
      </w:r>
    </w:p>
    <w:p w14:paraId="76694A8A"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Балет. Хореография – искусство танца.</w:t>
      </w:r>
    </w:p>
    <w:p w14:paraId="405D8240"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сольные номера и массовые сцены балетного спектакля. Фрагменты, отдельные номера из балетов отечественных композиторов (например, балеты П.И. Чайковского, С.С. Прокофьева, А.И. Хачатуряна, В.А. Гаврилина, Р.К. Щедрина).</w:t>
      </w:r>
    </w:p>
    <w:p w14:paraId="5E5A9D4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55517AD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просмотр и обсуждение видеозаписей – знакомство с несколькими яркими сольными номерами и сценами из балетов русских композиторов;</w:t>
      </w:r>
    </w:p>
    <w:p w14:paraId="31E1C10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музыкальная викторина на знание балетной музыки;</w:t>
      </w:r>
    </w:p>
    <w:p w14:paraId="3CB7E5B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пропевание и исполнение ритмической партитуры – аккомпанемента к фрагменту балетной музыки; посещение балетного спектакля или просмотр фильма-балета;</w:t>
      </w:r>
    </w:p>
    <w:p w14:paraId="75F57194"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Опера. Главные герои и номера оперного спектакля.</w:t>
      </w:r>
    </w:p>
    <w:p w14:paraId="6413268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ария, хор, сцена, увертюра – оркестровое вступление. Отдельные номера из опер русских и зарубежных композиторов (по выбору учителя могут быть представлены фрагменты из опер Н.А. Римского-Корсакова («Садко», «Сказка о царе Салтане», «Снегурочка»), М.И. Глинки («Руслан и Людмила»), К.В. Глюка («Орфей и Эвридика»), Дж. Верди и других композиторов).</w:t>
      </w:r>
    </w:p>
    <w:p w14:paraId="4DB9513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596DC52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слушание фрагментов опер;</w:t>
      </w:r>
    </w:p>
    <w:p w14:paraId="63326ED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определение характера музыки сольной партии, роли и выразительных средств оркестрового сопровождения;</w:t>
      </w:r>
    </w:p>
    <w:p w14:paraId="20D42FD7"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знакомство с тембрами голосов оперных певцов;</w:t>
      </w:r>
    </w:p>
    <w:p w14:paraId="073C01E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освоение терминологии;</w:t>
      </w:r>
    </w:p>
    <w:p w14:paraId="2420E61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звучащие тесты и кроссворды на проверку знаний;</w:t>
      </w:r>
    </w:p>
    <w:p w14:paraId="1D28A40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разучивание, исполнение песни, хора из оперы;</w:t>
      </w:r>
    </w:p>
    <w:p w14:paraId="3B2A656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рисование героев, сцен из опер;</w:t>
      </w:r>
    </w:p>
    <w:p w14:paraId="64821D94"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просмотр фильма-оперы; постановка детской оперы.</w:t>
      </w:r>
    </w:p>
    <w:p w14:paraId="6EB590D4"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Сюжет музыкального спектакля.</w:t>
      </w:r>
    </w:p>
    <w:p w14:paraId="4681FB9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Содержание: либретто, развитие музыки в соответствии с сюжетом. Действия и </w:t>
      </w:r>
      <w:r w:rsidRPr="006B5652">
        <w:rPr>
          <w:rFonts w:eastAsia="Calibri" w:cs="Times New Roman"/>
          <w:sz w:val="28"/>
          <w:szCs w:val="28"/>
          <w:lang w:eastAsia="en-US"/>
        </w:rPr>
        <w:lastRenderedPageBreak/>
        <w:t>сцены в опере и балете. Контрастные образы, лейтмотивы.</w:t>
      </w:r>
    </w:p>
    <w:p w14:paraId="039DC35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565AF71B"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знакомство с либретто, структурой музыкального спектакля;</w:t>
      </w:r>
    </w:p>
    <w:p w14:paraId="7AC6AA3C"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рисунок обложки для либретто опер и балетов; </w:t>
      </w:r>
    </w:p>
    <w:p w14:paraId="327DC16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анализ выразительных средств, создающих образы главных героев, противоборствующих сторон;</w:t>
      </w:r>
    </w:p>
    <w:p w14:paraId="1D722F5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наблюдение за музыкальным развитием, характеристика приёмов, использованных композитором;</w:t>
      </w:r>
    </w:p>
    <w:p w14:paraId="408FE88A"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вокализация, пропевание музыкальных тем, пластическое интонирование оркестровых фрагментов;</w:t>
      </w:r>
    </w:p>
    <w:p w14:paraId="6BD8C33B"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музыкальная викторина на знание музыки;</w:t>
      </w:r>
    </w:p>
    <w:p w14:paraId="75C6AB1C"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звучащие и терминологические тесты;</w:t>
      </w:r>
    </w:p>
    <w:p w14:paraId="619F5AF7"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создание любительского видеофильма на основе выбранного либретто; просмотр фильма-оперы или фильма-балета.</w:t>
      </w:r>
    </w:p>
    <w:p w14:paraId="39719112"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Оперетта, мюзикл.</w:t>
      </w:r>
    </w:p>
    <w:p w14:paraId="54D72320"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Содержание: история возникновения и особенности жанра. Отдельные номера из оперетт И. Штрауса, И. Кальмана и другие. </w:t>
      </w:r>
    </w:p>
    <w:p w14:paraId="5C6B565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1CDB5D8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знакомство с жанрами оперетты, мюзикла;</w:t>
      </w:r>
    </w:p>
    <w:p w14:paraId="269F164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слушание фрагментов из оперетт, анализ характерных особенностей жанра;</w:t>
      </w:r>
    </w:p>
    <w:p w14:paraId="4026514C"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разучивание, исполнение отдельных номеров из популярных музыкальных спектаклей;</w:t>
      </w:r>
    </w:p>
    <w:p w14:paraId="1909B09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сравнение разных постановок одного и того же мюзикла;</w:t>
      </w:r>
    </w:p>
    <w:p w14:paraId="23C884D9" w14:textId="77777777" w:rsidR="00D6419F" w:rsidRPr="00C30ADD"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посещение музыкального театра: спектакль в жанре оперетты или мюзикла; постановка фрагментов, сцен из мюзикла – спектакль для родителей.</w:t>
      </w:r>
    </w:p>
    <w:p w14:paraId="5E9D3333"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Кто создаёт музыкальный спектакль?</w:t>
      </w:r>
    </w:p>
    <w:p w14:paraId="4FC2187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профессии музыкального театра: дирижёр, режиссёр, оперные певцы, балерины и танцовщики, художники и другие.</w:t>
      </w:r>
    </w:p>
    <w:p w14:paraId="6431B7D7"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6266A3CC"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диалог с учителем по поводу синкретичного характера музыкального спектакля;</w:t>
      </w:r>
    </w:p>
    <w:p w14:paraId="16A6AA2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знакомство с миром театральных профессий, творчеством театральных режиссёров, художников;</w:t>
      </w:r>
    </w:p>
    <w:p w14:paraId="12DA098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просмотр фрагментов одного и того же спектакля в разных постановках;</w:t>
      </w:r>
    </w:p>
    <w:p w14:paraId="51AC9A2B"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обсуждение различий в оформлении, режиссуре;</w:t>
      </w:r>
    </w:p>
    <w:p w14:paraId="65A355C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создание эскизов костюмов и декораций к одному из изученных музыкальных спектаклей;</w:t>
      </w:r>
    </w:p>
    <w:p w14:paraId="461FDF8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виртуальный квест по музыкальному театру.</w:t>
      </w:r>
    </w:p>
    <w:p w14:paraId="4FCE5AFD"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Патриотическая и народная тема в театре и кино.</w:t>
      </w:r>
    </w:p>
    <w:p w14:paraId="3A8570C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Содержание: история создания, значение музыкально-сценических и экранных произведений, посвящённых нашему народу, его истории, теме служения Отечеству. </w:t>
      </w:r>
      <w:r w:rsidRPr="006B5652">
        <w:rPr>
          <w:rFonts w:eastAsia="Calibri" w:cs="Times New Roman"/>
          <w:sz w:val="28"/>
          <w:szCs w:val="28"/>
          <w:lang w:eastAsia="en-US"/>
        </w:rPr>
        <w:lastRenderedPageBreak/>
        <w:t xml:space="preserve">Фрагменты, отдельные номера из опер, балетов, музыки к фильмам (например, опера «Иван Сусанин» М.И. Глинки, опера «Война и мир», музыка к кинофильму «Александр Невский» С.С. Прокофьева, оперы «Борис Годунов» и другие произведения).  </w:t>
      </w:r>
    </w:p>
    <w:p w14:paraId="2C4560F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7CA573D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чтение учебных и популярных текстов об истории создания патриотических опер, фильмов, о творческих поисках композиторов, создававших к ним музыку;</w:t>
      </w:r>
    </w:p>
    <w:p w14:paraId="7259DAF7"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диалог с учителем;</w:t>
      </w:r>
    </w:p>
    <w:p w14:paraId="7C322A3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просмотр фрагментов крупных сценических произведений, фильмов;</w:t>
      </w:r>
    </w:p>
    <w:p w14:paraId="2B8B77B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обсуждение характера героев и событий;</w:t>
      </w:r>
    </w:p>
    <w:p w14:paraId="207DB18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проблемная ситуация: зачем нужна серьёзная музыка;</w:t>
      </w:r>
    </w:p>
    <w:p w14:paraId="11106B67"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разучивание, исполнение песен о Родине, нашей стране, исторических событиях и подвигах героев;</w:t>
      </w:r>
    </w:p>
    <w:p w14:paraId="3DF4FC5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посещение театра (кинотеатра) – просмотр спектакля (фильма) патриотического содержания; участие в концерте, фестивале, конференции патриотической тематики.</w:t>
      </w:r>
    </w:p>
    <w:p w14:paraId="7A81C96E"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Модуль № 7 «Современная музыкальная культура». </w:t>
      </w:r>
    </w:p>
    <w:p w14:paraId="60197EC4"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Наряду с важнейшими сферами музыкальной культуры (музыка народная, духовная и светская), сформировавшимися в прошлые столетия, правомерно выделить в отдельный пласт современную музыку. Объективной сложностью в данном случае является выДеление явлений, персоналий и произведений, действительно достойных внимания, тех, которые не забудутся через несколько лет как случайное веяние моды. В понятие «современная музыка» входит широкий круг явлений (от академического авангарда до фри-джаза, от эмбиента до рэпа), для восприятия которых требуется специфический и разнообразный музыкальный опыт. Поэтому на уровне начального общего образования необходимо заложить основы для последующего развития в данном направлении. Помимо указанных в модуле тематических блоков, существенным вкладом в такую подготовку является разучивание и исполнение песен современных композиторов, написанных современным музыкальным языком. При этом необходимо удерживать баланс между современностью песни и её доступностью детскому восприятию, соблюдать критерии отбора материала с учётом требований художественного вкуса, эстетичного вокально-хорового звучания.</w:t>
      </w:r>
    </w:p>
    <w:p w14:paraId="4D20FE24"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Современные обработки классической музыки. </w:t>
      </w:r>
    </w:p>
    <w:p w14:paraId="05C29C3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Содержание: понятие обработки, творчество современных композиторов исполнителей, обрабатывающих классическую музыку. Проблемная ситуация: зачем музыканты делают обработки классики? </w:t>
      </w:r>
    </w:p>
    <w:p w14:paraId="15EFF4D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31900C6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различение музыки классической и её современной обработки;</w:t>
      </w:r>
    </w:p>
    <w:p w14:paraId="7E37DB3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слушание обработок классической музыки, сравнение их с оригиналом;</w:t>
      </w:r>
    </w:p>
    <w:p w14:paraId="3FE30350"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lastRenderedPageBreak/>
        <w:t>обсуждение комплекса выразительных средств, наблюдение за изменением характера музыки;</w:t>
      </w:r>
    </w:p>
    <w:p w14:paraId="0302DE9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вокальное исполнение классических тем в сопровождении современного ритмизованного аккомпанемента;</w:t>
      </w:r>
    </w:p>
    <w:p w14:paraId="202322F9"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Джаз.</w:t>
      </w:r>
    </w:p>
    <w:p w14:paraId="7F01808C"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Содержание: особенности джаза: импровизационность, ритм. Музыкальные инструменты джаза, особые приёмы игры на них. Творчество джазовых музыкантов (по выбору учителя могут быть представлены примеры творчества всемирно известных джазовых). </w:t>
      </w:r>
    </w:p>
    <w:p w14:paraId="77AD86B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5717526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знакомство с творчеством джазовых музыкантов;</w:t>
      </w:r>
    </w:p>
    <w:p w14:paraId="34C06354"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узнавание, различение на слух джазовых композиций в отличие от других музыкальных стилей и направлений;</w:t>
      </w:r>
    </w:p>
    <w:p w14:paraId="53AF4C4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определение на слух тембров музыкальных инструментов, исполняющих джазовую композицию;</w:t>
      </w:r>
    </w:p>
    <w:p w14:paraId="070F2E6C"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разучивание, исполнение песен в джазовых ритмах; сочинение, импровизация ритмического аккомпанемента с джазовым ритмом, синкопами; составление плейлиста, коллекции записей джазовых музыкантов.</w:t>
      </w:r>
    </w:p>
    <w:p w14:paraId="6C748FCB"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Исполнители современной музыки.</w:t>
      </w:r>
    </w:p>
    <w:p w14:paraId="4EBD3F2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творчество одного или нескольких исполнителей современной музыки, популярных у молодёжи.</w:t>
      </w:r>
    </w:p>
    <w:p w14:paraId="4D2D98DC"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694DFEE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просмотр видеоклипов современных исполнителей;</w:t>
      </w:r>
    </w:p>
    <w:p w14:paraId="7038824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сравнение их композиций с другими направлениями и стилями (классикой, духовной, народной музыкой);</w:t>
      </w:r>
    </w:p>
    <w:p w14:paraId="42EA33D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составление плейлиста, коллекции записей современной музыки для друзей-других обучающихся (для проведения совместного досуга); съёмка собственного видеоклипа на музыку одной из современных популярных композиций.</w:t>
      </w:r>
    </w:p>
    <w:p w14:paraId="2DD35702"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Электронные музыкальные инструменты.</w:t>
      </w:r>
    </w:p>
    <w:p w14:paraId="1FBDBF6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современные «двойники» классических музыкальных инструментов: синтезатор, электронная скрипка, гитара, барабаны. Виртуальные музыкальные инструменты в компьютерных программах.</w:t>
      </w:r>
    </w:p>
    <w:p w14:paraId="4D644D1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1BEE95E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слушание музыкальных композиций в исполнении на электронных музыкальных инструментах;</w:t>
      </w:r>
    </w:p>
    <w:p w14:paraId="2AF9358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сравнение их звучания с акустическими инструментами, обсуждение результатов сравнения;</w:t>
      </w:r>
    </w:p>
    <w:p w14:paraId="35884760"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подбор электронных тембров для создания музыки к фантастическому фильму;</w:t>
      </w:r>
    </w:p>
    <w:p w14:paraId="48270FF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вариативно: посещение музыкального магазина (отдел электронных музыкальных </w:t>
      </w:r>
      <w:r w:rsidRPr="006B5652">
        <w:rPr>
          <w:rFonts w:eastAsia="Calibri" w:cs="Times New Roman"/>
          <w:sz w:val="28"/>
          <w:szCs w:val="28"/>
          <w:lang w:eastAsia="en-US"/>
        </w:rPr>
        <w:lastRenderedPageBreak/>
        <w:t>инструментов); просмотр фильма об электронных музыкальных инструментах; создание электронной композиции в компьютерных программах с готовыми семплами (например, Garage Band).</w:t>
      </w:r>
    </w:p>
    <w:p w14:paraId="1D9BFAEE"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Модуль № 8 «Музыкальная грамота». </w:t>
      </w:r>
    </w:p>
    <w:p w14:paraId="03F63689" w14:textId="77777777" w:rsidR="00D6419F" w:rsidRPr="00C30ADD"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Данный модуль является вспомогательным и не может изучаться в отрыве от других модулей. Освоение музыкальной грамоты не является самоцелью и всегда подчиняется задачам освоения исполнительского, в первую очередь певческого репертуара, а также задачам воспитания грамотного слушателя. Распределение ключевых тем модуля в рамках календарно-тематического планирования возможно по арочному принципу либо на регулярной основе по 5–10 минут на каждом уроке. Новые понятия и навыки после их освоения не исключаются из учебной деятельности, а используются в качестве актуального знания, практического багажа при организации работы над следующим музыкальным материалом.</w:t>
      </w:r>
    </w:p>
    <w:p w14:paraId="1796D07B"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Весь мир звучит.</w:t>
      </w:r>
    </w:p>
    <w:p w14:paraId="0FC8C6B1"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звуки музыкальные и шумовые. Свойства звука: высота, громкость, длительность, тембр.</w:t>
      </w:r>
    </w:p>
    <w:p w14:paraId="247B3D2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26E50A1C"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знакомство со звуками музыкальными и шумовыми;</w:t>
      </w:r>
    </w:p>
    <w:p w14:paraId="3BC195F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различение, определение на слух звуков различного качества;</w:t>
      </w:r>
    </w:p>
    <w:p w14:paraId="0CA2C447"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игра – подражание звукам и голосам природы с использованием шумовых музыкальных инструментов, вокальной импровизации;</w:t>
      </w:r>
    </w:p>
    <w:p w14:paraId="5B509D5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артикуляционные упражнения, разучивание и исполнение попевок и песен с использованием звукоподражательных элементов, шумовых звуков.</w:t>
      </w:r>
    </w:p>
    <w:p w14:paraId="3EB06892"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Звукоряд.</w:t>
      </w:r>
    </w:p>
    <w:p w14:paraId="10A886B4"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нотный стан, скрипичный ключ. Ноты первой октавы.</w:t>
      </w:r>
    </w:p>
    <w:p w14:paraId="2C445CD1"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55A984F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знакомство с элементами нотной записи;</w:t>
      </w:r>
    </w:p>
    <w:p w14:paraId="635E8C5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различение по нотной записи, определение на слух звукоряда в отличие от других последовательностей звуков;</w:t>
      </w:r>
    </w:p>
    <w:p w14:paraId="3D3A973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пение с названием нот, игра на металлофоне звукоряда от ноты «до»;</w:t>
      </w:r>
    </w:p>
    <w:p w14:paraId="0BC7AF8A"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разучивание и исполнение вокальных упражнений, песен, построенных на элементах звукоряда.</w:t>
      </w:r>
    </w:p>
    <w:p w14:paraId="06A5E819"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Интонация.</w:t>
      </w:r>
    </w:p>
    <w:p w14:paraId="25C5CBF1"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выразительные и изобразительные интонации.</w:t>
      </w:r>
    </w:p>
    <w:p w14:paraId="302DB39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645090C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определение на слух, прослеживание по нотной записи кратких интонаций изобразительного (ку-ку, тик-так и другие) и выразительного (просьба, призыв и другие) характера;</w:t>
      </w:r>
    </w:p>
    <w:p w14:paraId="01CF4770"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разучивание, исполнение попевок, вокальных упражнений, песен, вокальные и инструментальные импровизации на основе данных интонаций;</w:t>
      </w:r>
    </w:p>
    <w:p w14:paraId="07F4540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lastRenderedPageBreak/>
        <w:t>слушание фрагментов музыкальных произведений, включающих примеры изобразительных интонаций.</w:t>
      </w:r>
    </w:p>
    <w:p w14:paraId="434951B0"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Ритм.</w:t>
      </w:r>
    </w:p>
    <w:p w14:paraId="6ECFAB0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звуки длинные и короткие (восьмые и четвертные длительности), такт, тактовая черта.</w:t>
      </w:r>
    </w:p>
    <w:p w14:paraId="2FE16E9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765C1CC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определение на слух, прослеживание по нотной записи ритмических рисунков, состоящих из различных длительностей и пауз;</w:t>
      </w:r>
    </w:p>
    <w:p w14:paraId="46C8BF2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исполнение, импровизация с помощью звучащих жестов (хлопки, шлепки, притопы) и (или) ударных инструментов простых ритмов;</w:t>
      </w:r>
    </w:p>
    <w:p w14:paraId="1E5B2D3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игра «Ритмическое эхо», прохлопывание ритма по ритмическим карточкам, проговаривание с использованием ритмослогов;</w:t>
      </w:r>
    </w:p>
    <w:p w14:paraId="2AE35BB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разучивание, исполнение на ударных инструментах ритмической партитуры;</w:t>
      </w:r>
    </w:p>
    <w:p w14:paraId="6F42848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слушание музыкальных произведений с ярко выраженным ритмическим рисунком, воспроизведение данного ритма по памяти (хлопками);</w:t>
      </w:r>
    </w:p>
    <w:p w14:paraId="65E2EAFC"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Ритмический рисунок.</w:t>
      </w:r>
    </w:p>
    <w:p w14:paraId="4D5DAB60"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длительности половинная, целая, шестнадцатые. Паузы. Ритмические рисунки. Ритмическая партитура.</w:t>
      </w:r>
    </w:p>
    <w:p w14:paraId="1D8455F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78E1F71B"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определение на слух, прослеживание по нотной записи ритмических рисунков, состоящих из различных длительностей и пауз;</w:t>
      </w:r>
    </w:p>
    <w:p w14:paraId="0FD1D0FB"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исполнение, импровизация с помощью звучащих жестов (хлопки, шлепки, притопы) и (или) ударных инструментов простых ритмов;</w:t>
      </w:r>
    </w:p>
    <w:p w14:paraId="7F4ADE8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игра «Ритмическое эхо», прохлопывание ритма по ритмическим карточкам, проговаривание с использованием ритмослогов;</w:t>
      </w:r>
    </w:p>
    <w:p w14:paraId="764908A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разучивание, исполнение на ударных инструментах ритмической партитуры;</w:t>
      </w:r>
    </w:p>
    <w:p w14:paraId="6ADF21C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слушание музыкальных произведений с ярко выраженным ритмическим рисунком, воспроизведение данного ритма по памяти (хлопками);</w:t>
      </w:r>
    </w:p>
    <w:p w14:paraId="0D1FA10B"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Размер.</w:t>
      </w:r>
    </w:p>
    <w:p w14:paraId="1171DD1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равномерная пульсация. Сильные и слабые доли. Размеры 2/4, 3/4, 4/4.</w:t>
      </w:r>
    </w:p>
    <w:p w14:paraId="583AA63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5D08AD41"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ритмические упражнения на ровную пульсацию, выделение сильных долей в размерах 2/4, 3/4, 4/4 (звучащими жестами или на ударных инструментах);</w:t>
      </w:r>
    </w:p>
    <w:p w14:paraId="30EB85C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определение на слух, по нотной записи размеров 2/4, 3/4, 4/4;</w:t>
      </w:r>
    </w:p>
    <w:p w14:paraId="56791EF4"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исполнение вокальных упражнений, песен в размерах 2/4, 3/4, 4/4 с хлопками-акцентами на сильную долю, элементарными дирижёрскими жестами;</w:t>
      </w:r>
    </w:p>
    <w:p w14:paraId="7FA55ECA"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слушание музыкальных произведений с ярко выраженным музыкальным размером, танцевальные, двигательные импровизации под музыку;</w:t>
      </w:r>
    </w:p>
    <w:p w14:paraId="063257A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вариативно: исполнение на клавишных или духовых инструментах попевок, мелодий в размерах 2/4, 3/4, 4/4; вокальная и инструментальная импровизация в </w:t>
      </w:r>
      <w:r w:rsidRPr="006B5652">
        <w:rPr>
          <w:rFonts w:eastAsia="Calibri" w:cs="Times New Roman"/>
          <w:sz w:val="28"/>
          <w:szCs w:val="28"/>
          <w:lang w:eastAsia="en-US"/>
        </w:rPr>
        <w:lastRenderedPageBreak/>
        <w:t>заданном размере.</w:t>
      </w:r>
    </w:p>
    <w:p w14:paraId="54598DA4"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Музыкальный язык.</w:t>
      </w:r>
    </w:p>
    <w:p w14:paraId="0A9B9C9B"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темп, тембр. Динамика (форте, пиано, крещендо, диминуэндо). Штрихи (стаккато, легато, акцент).</w:t>
      </w:r>
    </w:p>
    <w:p w14:paraId="0ED3997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66B4063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знакомство с элементами музыкального языка, специальными терминами, их обозначением в нотной записи;</w:t>
      </w:r>
    </w:p>
    <w:p w14:paraId="235F0921"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определение изученных элементов на слух при восприятии музыкальных произведений;</w:t>
      </w:r>
    </w:p>
    <w:p w14:paraId="0FEE03B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наблюдение за изменением музыкального образа при изменении элементов музыкального языка (как меняется характер музыки при изменении темпа, динамики, штрихов);</w:t>
      </w:r>
    </w:p>
    <w:p w14:paraId="39115D5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исполнение вокальных и ритмических упражнений, песен с ярко выраженными динамическими, темповыми, штриховыми красками;</w:t>
      </w:r>
    </w:p>
    <w:p w14:paraId="6A35E47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использование элементов музыкального языка для создания определённого образа, настроения в вокальных и инструментальных импровизациях;</w:t>
      </w:r>
    </w:p>
    <w:p w14:paraId="308A5C4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исполнение на клавишных или духовых инструментах попевок, мелодий с ярко выраженными динамическими, темповыми, штриховыми красками; исполнительская интерпретация на основе их изменения. Составление музыкального словаря.</w:t>
      </w:r>
    </w:p>
    <w:p w14:paraId="47021E34"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Высота звуков.</w:t>
      </w:r>
    </w:p>
    <w:p w14:paraId="374D7CA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регистры. Ноты певческого диапазона. Расположение нот на клавиатуре. Знаки альтерации (диезы, бемоли, бекары).</w:t>
      </w:r>
    </w:p>
    <w:p w14:paraId="32B391EB"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2DF1C541"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освоение понятий «выше-ниже»;</w:t>
      </w:r>
    </w:p>
    <w:p w14:paraId="2F29232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определение на слух принадлежности звуков к одному из регистров; прослеживание по нотной записи отдельных мотивов, фрагментов знакомых песен, выДеление знакомых нот, знаков альтерации;</w:t>
      </w:r>
    </w:p>
    <w:p w14:paraId="5835A4F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наблюдение за изменением музыкального образа при изменении регистра;</w:t>
      </w:r>
    </w:p>
    <w:p w14:paraId="1D0795B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исполнение на клавишных или духовых инструментах попевок, кратких мелодий по нотам; выполнение упражнений на виртуальной клавиатуре.</w:t>
      </w:r>
    </w:p>
    <w:p w14:paraId="47076778"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Мелодия.</w:t>
      </w:r>
    </w:p>
    <w:p w14:paraId="0219463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мотив, музыкальная фраза. Поступенное, плавное движение мелодии, скачки. Мелодический рисунок.</w:t>
      </w:r>
    </w:p>
    <w:p w14:paraId="1EA70A0A"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0938F09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определение на слух, прослеживание по нотной записи мелодических рисунков с поступенным, плавным движением, скачками, остановками;</w:t>
      </w:r>
    </w:p>
    <w:p w14:paraId="68736C6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исполнение, импровизация (вокальная или на звуковысотных музыкальных инструментах) различных мелодических рисунков;</w:t>
      </w:r>
    </w:p>
    <w:p w14:paraId="2F11D208" w14:textId="77777777" w:rsidR="00D6419F" w:rsidRPr="00C30ADD"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вариативно: нахождение по нотам границ музыкальной фразы, мотива; обнаружение </w:t>
      </w:r>
      <w:r w:rsidRPr="006B5652">
        <w:rPr>
          <w:rFonts w:eastAsia="Calibri" w:cs="Times New Roman"/>
          <w:sz w:val="28"/>
          <w:szCs w:val="28"/>
          <w:lang w:eastAsia="en-US"/>
        </w:rPr>
        <w:lastRenderedPageBreak/>
        <w:t>повторяющихся и неповторяющихся мотивов, музыкальных фраз, похожих друг на друга; исполнение на духовых, клавишных инструментах или виртуальной клавиатуре попевок, кратких мелодий по нотам.</w:t>
      </w:r>
    </w:p>
    <w:p w14:paraId="59B33BFF"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Сопровождение.</w:t>
      </w:r>
    </w:p>
    <w:p w14:paraId="4C117D3A"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аккомпанемент. Остинато. Вступление, заключение, проигрыш.</w:t>
      </w:r>
    </w:p>
    <w:p w14:paraId="55FE00D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0C744CF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определение на слух, прослеживание по нотной записи главного голоса и сопровождения;</w:t>
      </w:r>
    </w:p>
    <w:p w14:paraId="64B8A2E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различение, характеристика мелодических и ритмических особенностей главного голоса и сопровождения;</w:t>
      </w:r>
    </w:p>
    <w:p w14:paraId="1A4E3A3B"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показ рукой линии движения главного голоса и аккомпанемента;</w:t>
      </w:r>
    </w:p>
    <w:p w14:paraId="461CB9C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различение простейших элементов музыкальной формы: вступление, заключение, проигрыш;</w:t>
      </w:r>
    </w:p>
    <w:p w14:paraId="570F168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составление наглядной графической схемы;</w:t>
      </w:r>
    </w:p>
    <w:p w14:paraId="78E004B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импровизация ритмического аккомпанемента к знакомой песне (звучащими жестами или на ударных инструментах);</w:t>
      </w:r>
    </w:p>
    <w:p w14:paraId="4521F237"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исполнение простейшего сопровождения к знакомой мелодии на клавишных или духовых инструментах.</w:t>
      </w:r>
    </w:p>
    <w:p w14:paraId="42560D0F"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sz w:val="28"/>
          <w:szCs w:val="28"/>
          <w:lang w:eastAsia="en-US"/>
        </w:rPr>
        <w:t xml:space="preserve">  </w:t>
      </w:r>
      <w:r w:rsidRPr="006B5652">
        <w:rPr>
          <w:rFonts w:eastAsia="Calibri" w:cs="Times New Roman"/>
          <w:b/>
          <w:bCs/>
          <w:sz w:val="28"/>
          <w:szCs w:val="28"/>
          <w:lang w:eastAsia="en-US"/>
        </w:rPr>
        <w:t>Песня.</w:t>
      </w:r>
    </w:p>
    <w:p w14:paraId="7A3FD38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куплетная форма. Запев, припев.</w:t>
      </w:r>
    </w:p>
    <w:p w14:paraId="7DA4105A"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1A14533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знакомство со строением куплетной формы;</w:t>
      </w:r>
    </w:p>
    <w:p w14:paraId="18C85A71"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составление наглядной буквенной или графической схемы куплетной формы;</w:t>
      </w:r>
    </w:p>
    <w:p w14:paraId="59425A2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исполнение песен, написанных в куплетной форме;</w:t>
      </w:r>
    </w:p>
    <w:p w14:paraId="6189270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различение куплетной формы при слушании незнакомых музыкальных произведений;</w:t>
      </w:r>
    </w:p>
    <w:p w14:paraId="65AA9BAB" w14:textId="77777777" w:rsidR="00EB6B9C" w:rsidRPr="00D6419F"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импровизация, сочинение н</w:t>
      </w:r>
      <w:r w:rsidR="00D6419F">
        <w:rPr>
          <w:rFonts w:eastAsia="Calibri" w:cs="Times New Roman"/>
          <w:sz w:val="28"/>
          <w:szCs w:val="28"/>
          <w:lang w:eastAsia="en-US"/>
        </w:rPr>
        <w:t>овых куплетов к знакомой песне.</w:t>
      </w:r>
    </w:p>
    <w:p w14:paraId="5D22D971"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Лад.</w:t>
      </w:r>
    </w:p>
    <w:p w14:paraId="1CFCBA97"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понятие лада. Семиступенные лады мажор и минор. Краска звучания. Ступеневый состав.</w:t>
      </w:r>
    </w:p>
    <w:p w14:paraId="268EF3F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5532450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определение на слух ладового наклонения музыки;</w:t>
      </w:r>
    </w:p>
    <w:p w14:paraId="048E6EB7"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игра «Солнышко – туча»;</w:t>
      </w:r>
    </w:p>
    <w:p w14:paraId="673A282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наблюдение за изменением музыкального образа при изменении лада;</w:t>
      </w:r>
    </w:p>
    <w:p w14:paraId="3D23AA40"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распевания, вокальные упражнения, построенные на чередовании мажора и минора;</w:t>
      </w:r>
    </w:p>
    <w:p w14:paraId="1C472EAC"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исполнение песен с ярко выраженной ладовой окраской;</w:t>
      </w:r>
    </w:p>
    <w:p w14:paraId="71D632A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импровизация, сочинение в заданном ладу; чтение сказок о нотах и музыкальных ладах.</w:t>
      </w:r>
    </w:p>
    <w:p w14:paraId="41623D62" w14:textId="77777777" w:rsidR="00892709"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w:t>
      </w:r>
    </w:p>
    <w:p w14:paraId="70D9B73C"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Пентатоника.</w:t>
      </w:r>
    </w:p>
    <w:p w14:paraId="6B57627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lastRenderedPageBreak/>
        <w:t>Содержание: пентатоника – пятиступенный лад, распространённый у многих народов.</w:t>
      </w:r>
    </w:p>
    <w:p w14:paraId="12688DC0"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5012CC9A"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слушание инструментальных произведений, исполнение песен, написанных в пентатонике</w:t>
      </w:r>
    </w:p>
    <w:p w14:paraId="7C3FFF37"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Ноты в разных октавах.</w:t>
      </w:r>
    </w:p>
    <w:p w14:paraId="3E2EE7E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ноты второй и малой октавы. Басовый ключ.</w:t>
      </w:r>
    </w:p>
    <w:p w14:paraId="28844E2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76B827C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знакомство с нотной записью во второй и малой октаве;</w:t>
      </w:r>
    </w:p>
    <w:p w14:paraId="11DBF5A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прослеживание по нотам небольших мелодий в соответствующем диапазоне;</w:t>
      </w:r>
    </w:p>
    <w:p w14:paraId="3E6C168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сравнение одной и той же мелодии, записанной в разных октавах;</w:t>
      </w:r>
    </w:p>
    <w:p w14:paraId="53AA2E5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определение на слух, в какой октаве звучит музыкальный фрагмент;</w:t>
      </w:r>
    </w:p>
    <w:p w14:paraId="42C0708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исполнение на духовых, клавишных инструментах или виртуальной клавиатуре попевок, кратких мелодий по нотам.</w:t>
      </w:r>
    </w:p>
    <w:p w14:paraId="6BAA02B2"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Дополнительные обозначения в нотах.</w:t>
      </w:r>
    </w:p>
    <w:p w14:paraId="74365914"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реприза, фермата, вольта, украшения (трели, форшлаги).</w:t>
      </w:r>
    </w:p>
    <w:p w14:paraId="64043C30"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1185FB3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знакомство с дополнительными элементами нотной записи;</w:t>
      </w:r>
    </w:p>
    <w:p w14:paraId="5C04526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исполнение песен, попевок, в которых присутствуют данные элементы.</w:t>
      </w:r>
    </w:p>
    <w:p w14:paraId="2CD98A24"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Ритмические рисунки в размере 6/8.</w:t>
      </w:r>
    </w:p>
    <w:p w14:paraId="30954951"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размер 6/8. Нота с точкой. Шестнадцатые. Пунктирный ритм.</w:t>
      </w:r>
    </w:p>
    <w:p w14:paraId="6A2A71C7"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795BD8D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определение на слух, прослеживание по нотной записи ритмических рисунков в размере 6/8;</w:t>
      </w:r>
    </w:p>
    <w:p w14:paraId="539A0851"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исполнение, импровизация с помощью звучащих жестов (хлопки, шлепки, притопы) и (или) ударных инструментов;</w:t>
      </w:r>
    </w:p>
    <w:p w14:paraId="573DFA6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игра «Ритмическое эхо», прохлопывание ритма по ритмическим карточкам, проговаривание ритмослогами;</w:t>
      </w:r>
    </w:p>
    <w:p w14:paraId="7FBBCEE7"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разучивание, исполнение на ударных инструментах ритмической партитуры;</w:t>
      </w:r>
    </w:p>
    <w:p w14:paraId="62FD686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слушание музыкальных произведений с ярко выраженным ритмическим рисунком, воспроизведение данного ритма по памяти (хлопками);</w:t>
      </w:r>
    </w:p>
    <w:p w14:paraId="2E9C2F2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исполнение на клавишных или духовых инструментах попевок, мелодий и аккомпанементов в размере 6/8.</w:t>
      </w:r>
    </w:p>
    <w:p w14:paraId="38CAF524"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sz w:val="28"/>
          <w:szCs w:val="28"/>
          <w:lang w:eastAsia="en-US"/>
        </w:rPr>
        <w:t xml:space="preserve"> </w:t>
      </w:r>
      <w:r w:rsidRPr="006B5652">
        <w:rPr>
          <w:rFonts w:eastAsia="Calibri" w:cs="Times New Roman"/>
          <w:b/>
          <w:bCs/>
          <w:sz w:val="28"/>
          <w:szCs w:val="28"/>
          <w:lang w:eastAsia="en-US"/>
        </w:rPr>
        <w:t>Тональность. Гамма.</w:t>
      </w:r>
    </w:p>
    <w:p w14:paraId="5D2B4277"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тоника, тональность. Знаки при ключе. Мажорные и минорные тональности (до 2–3 знаков при ключе).</w:t>
      </w:r>
    </w:p>
    <w:p w14:paraId="5FA1A7A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57A94BAB"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определение на слух устойчивых звуков;</w:t>
      </w:r>
    </w:p>
    <w:p w14:paraId="14C8BA1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игра «устой – неустой»;</w:t>
      </w:r>
    </w:p>
    <w:p w14:paraId="7397A51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пение упражнений – гамм с названием нот, прослеживание по нотам;</w:t>
      </w:r>
    </w:p>
    <w:p w14:paraId="1BA5986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lastRenderedPageBreak/>
        <w:t>освоение понятия «тоника»;</w:t>
      </w:r>
    </w:p>
    <w:p w14:paraId="3AD3BB7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упражнение на допевание неполной музыкальной фразы до тоники «Закончи музыкальную фразу»;</w:t>
      </w:r>
    </w:p>
    <w:p w14:paraId="67CAE811"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импровизация в заданной тональности.</w:t>
      </w:r>
    </w:p>
    <w:p w14:paraId="6E35C457"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Интервалы.</w:t>
      </w:r>
    </w:p>
    <w:p w14:paraId="1FBA3A97"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понятие музыкального интервала. Тон, полутон. Консонансы: терция, кварта, квинта, секста, октава. Диссонансы: секунда, септима.</w:t>
      </w:r>
    </w:p>
    <w:p w14:paraId="4666656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614E1E1A"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освоение понятия «интервал»;</w:t>
      </w:r>
    </w:p>
    <w:p w14:paraId="0CE5AFE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анализ ступеневого состава мажорной и минорной гаммы (тон-полутон);</w:t>
      </w:r>
    </w:p>
    <w:p w14:paraId="629AE0D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различение на слух диссонансов и консонансов, параллельного движения двух голосов в октаву, терцию, сексту;</w:t>
      </w:r>
    </w:p>
    <w:p w14:paraId="6AAFF4AA"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подбор эпитетов для определения краски звучания различных интервалов;</w:t>
      </w:r>
    </w:p>
    <w:p w14:paraId="7B49FAD1"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разучивание, исполнение попевок и песен с ярко выраженной характерной интерваликой в мелодическом движении;</w:t>
      </w:r>
    </w:p>
    <w:p w14:paraId="602814B1"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элементы двухголосия;</w:t>
      </w:r>
    </w:p>
    <w:p w14:paraId="7CAEB25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досочинение к простой мелодии подголоска, повторяющего основной голос в терцию, октаву; сочинение аккомпанемента на основе движения квинтами, октавами.</w:t>
      </w:r>
    </w:p>
    <w:p w14:paraId="54FDF22D"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Гармония.</w:t>
      </w:r>
    </w:p>
    <w:p w14:paraId="2D40985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аккорд. Трезвучие мажорное и минорное. Понятие фактуры. Фактуры аккомпанемента бас-аккорд, аккордовая, арпеджио.</w:t>
      </w:r>
    </w:p>
    <w:p w14:paraId="222216D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10D2A43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различение на слух интервалов и аккордов;</w:t>
      </w:r>
    </w:p>
    <w:p w14:paraId="7BF2028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различение на слух мажорных и минорных аккордов;</w:t>
      </w:r>
    </w:p>
    <w:p w14:paraId="0E58ED1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разучивание, исполнение попевок и песен с мелодическим движением по звукам аккордов;</w:t>
      </w:r>
    </w:p>
    <w:p w14:paraId="048D17D4"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вокальные упражнения с элементами трёхголосия;</w:t>
      </w:r>
    </w:p>
    <w:p w14:paraId="33D7CC8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определение на слух типа фактуры аккомпанемента исполняемых песен, прослушанных инструментальных произведений;</w:t>
      </w:r>
    </w:p>
    <w:p w14:paraId="78CE067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сочинение аккордового аккомпанемента к мелодии песни.</w:t>
      </w:r>
    </w:p>
    <w:p w14:paraId="12DB28FA"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Музыкальная форма.</w:t>
      </w:r>
    </w:p>
    <w:p w14:paraId="7CBFAA3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контраст и повтор как принципы строения музыкального произведения. Двухчастная, трёхчастная и трёхчастная репризная форма. Рондо: рефрен и эпизоды.</w:t>
      </w:r>
    </w:p>
    <w:p w14:paraId="5FF16D3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4BF8FA81"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знакомство со строением музыкального произведения, понятиями двухчастной и трёхчастной формы, рондо;</w:t>
      </w:r>
    </w:p>
    <w:p w14:paraId="29AF00E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слушание произведений: определение формы их строения на слух;</w:t>
      </w:r>
    </w:p>
    <w:p w14:paraId="39C36AA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составление наглядной буквенной или графической схемы;</w:t>
      </w:r>
    </w:p>
    <w:p w14:paraId="18E03BE0"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lastRenderedPageBreak/>
        <w:t>исполнение песен, написанных в двухчастной или трёхчастной форме;</w:t>
      </w:r>
    </w:p>
    <w:p w14:paraId="6D65CFB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коллективная импровизация в форме рондо, трёхчастной репризной форме; создание художественных композиций (рисунок, аппликация) по законам музыкальной формы.</w:t>
      </w:r>
    </w:p>
    <w:p w14:paraId="75DED3C1"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Вариации.</w:t>
      </w:r>
    </w:p>
    <w:p w14:paraId="006E948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Содержание: варьирование как принцип развития. Тема. Вариации.</w:t>
      </w:r>
    </w:p>
    <w:p w14:paraId="2D445A1B"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Виды деятельности обучающихся:</w:t>
      </w:r>
    </w:p>
    <w:p w14:paraId="3241829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слушание произведений, сочинённых в форме вариаций;</w:t>
      </w:r>
    </w:p>
    <w:p w14:paraId="163BDCD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наблюдение за развитием, изменением основной темы;</w:t>
      </w:r>
    </w:p>
    <w:p w14:paraId="11932D1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составление наглядной буквенной или графической схемы;</w:t>
      </w:r>
    </w:p>
    <w:p w14:paraId="5635571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исполнение ритмической партитуры, построенной по принципу вариаций;</w:t>
      </w:r>
    </w:p>
    <w:p w14:paraId="575A97A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вариативно: коллективная импровизация в форме вариаций.</w:t>
      </w:r>
    </w:p>
    <w:p w14:paraId="4978F414"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Планируемые результаты освоения программы по музыке на уровне начального общего образования.</w:t>
      </w:r>
    </w:p>
    <w:p w14:paraId="40387A4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  В результате изучения музыки на уровне начального общего образования у обучающегося будут сформированы следующие личностные результаты:</w:t>
      </w:r>
    </w:p>
    <w:p w14:paraId="51B70B6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1) в области гражданско-патриотического воспитания: </w:t>
      </w:r>
    </w:p>
    <w:p w14:paraId="763CFE3A"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осознание российской гражданской идентичности;</w:t>
      </w:r>
    </w:p>
    <w:p w14:paraId="1CF1DD6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знание Гимна России и традиций его исполнения, уважение музыкальных символов и традиций республик Российской Федерации;</w:t>
      </w:r>
    </w:p>
    <w:p w14:paraId="05C856D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проявление интереса к освоению музыкальных традиций своего края, музыкальной культуры народов России;</w:t>
      </w:r>
    </w:p>
    <w:p w14:paraId="71B96C4B"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уважение к достижениям отечественных мастеров культуры;</w:t>
      </w:r>
    </w:p>
    <w:p w14:paraId="717C7DCB"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стремление участвовать в творческой жизни своей школы, города, республики;</w:t>
      </w:r>
    </w:p>
    <w:p w14:paraId="4FF2BB0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2) в области духовно-нравственного воспитания:</w:t>
      </w:r>
    </w:p>
    <w:p w14:paraId="2DFDACC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признание индивидуальности каждого человека;</w:t>
      </w:r>
    </w:p>
    <w:p w14:paraId="77D9E85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проявление сопереживания, уважения и доброжелательности;</w:t>
      </w:r>
    </w:p>
    <w:p w14:paraId="7DB44014"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готовность придерживаться принципов взаимопомощи и творческого сотрудничества в процессе непосредственной музыкальной и учебной деятельности;</w:t>
      </w:r>
    </w:p>
    <w:p w14:paraId="070B28B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3) в области эстетического воспитания:</w:t>
      </w:r>
    </w:p>
    <w:p w14:paraId="5224D7A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восприимчивость к различным видам искусства, музыкальным традициям и творчеству своего и других народов;</w:t>
      </w:r>
    </w:p>
    <w:p w14:paraId="6A721B3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умение видеть прекрасное в жизни, наслаждаться красотой;</w:t>
      </w:r>
    </w:p>
    <w:p w14:paraId="368A653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стремление к самовыражению в разных видах искусства;</w:t>
      </w:r>
    </w:p>
    <w:p w14:paraId="7658F7B1"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4) в области научного познания: </w:t>
      </w:r>
    </w:p>
    <w:p w14:paraId="4E233AE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первоначальные представления о единстве и особенностях художественной и научной картины мира;</w:t>
      </w:r>
    </w:p>
    <w:p w14:paraId="3897CEF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познавательные интересы, активность, инициативность, любознательность и самостоятельность в познании;</w:t>
      </w:r>
    </w:p>
    <w:p w14:paraId="32ECB1A7"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5) в области физического воспитания, формирования культуры здоровья и </w:t>
      </w:r>
      <w:r w:rsidRPr="006B5652">
        <w:rPr>
          <w:rFonts w:eastAsia="Calibri" w:cs="Times New Roman"/>
          <w:sz w:val="28"/>
          <w:szCs w:val="28"/>
          <w:lang w:eastAsia="en-US"/>
        </w:rPr>
        <w:lastRenderedPageBreak/>
        <w:t>эмоционального благополучия:</w:t>
      </w:r>
    </w:p>
    <w:p w14:paraId="3D68232B"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знание правил здорового и безопасного (для себя и других людей) образа жизни в окружающей среде и готовность к их выполнению;</w:t>
      </w:r>
    </w:p>
    <w:p w14:paraId="5F19F7B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бережное отношение к физиологическим системам организма, задействованным в музыкально-исполнительской деятельности (дыхание, артикуляция, музыкальный слух, голос);</w:t>
      </w:r>
    </w:p>
    <w:p w14:paraId="02422D0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профилактика умственного и физического утомления с использованием возможностей музыкотерапии;</w:t>
      </w:r>
    </w:p>
    <w:p w14:paraId="3FC6732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6) в области трудового воспитания:</w:t>
      </w:r>
    </w:p>
    <w:p w14:paraId="3B3CAAEA"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установка на посильное активное участие в практической деятельности;</w:t>
      </w:r>
    </w:p>
    <w:p w14:paraId="2175944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трудолюбие в учёбе, настойчивость в достижении поставленных целей;</w:t>
      </w:r>
    </w:p>
    <w:p w14:paraId="36C5FCEC"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интерес к практическому изучению профессий в сфере культуры и искусства;</w:t>
      </w:r>
    </w:p>
    <w:p w14:paraId="6484CC1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уважение к труду и результатам трудовой деятельности;</w:t>
      </w:r>
    </w:p>
    <w:p w14:paraId="55976154"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7) в области экологического воспитания:</w:t>
      </w:r>
    </w:p>
    <w:p w14:paraId="2B7DC9D4"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бережное отношение к природе; неприятие действий, приносящих ей вред.</w:t>
      </w:r>
    </w:p>
    <w:p w14:paraId="13B49C97"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  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14:paraId="12E806C7"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  У обучающегося будут сформированы следующие базовые логические действия как часть универсальных познавательных учебных действий:</w:t>
      </w:r>
    </w:p>
    <w:p w14:paraId="6A58C36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сравнивать музыкальные звуки, звуковые сочетания, произведения, жанры, устанавливать основания для сравнения, объединять элементы музыкального звучания по определённому признаку;</w:t>
      </w:r>
    </w:p>
    <w:p w14:paraId="6A4E233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определять существенный признак для классификации, классифицировать предложенные объекты (музыкальные инструменты, элементы музыкального языка, произведения, исполнительские составы);</w:t>
      </w:r>
    </w:p>
    <w:p w14:paraId="52A996B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находить закономерности и противоречия в рассматриваемых явлениях музыкального искусства, сведениях и наблюдениях за звучащим музыкальным материалом на основе предложенного учителем алгоритма;</w:t>
      </w:r>
    </w:p>
    <w:p w14:paraId="4F0720D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выявлять недостаток информации, в том числе слуховой, акустической для решения учебной (практической) задачи на основе предложенного алгоритма;</w:t>
      </w:r>
    </w:p>
    <w:p w14:paraId="5F8329A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устанавливать причинно-следственные связи в ситуациях музыкального восприятия и исполнения, делать выводы.</w:t>
      </w:r>
    </w:p>
    <w:p w14:paraId="45E1ADD4"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  У обучающегося будут сформированы следующие базовые исследовательские действия как часть универсальных познавательных учебных действий:</w:t>
      </w:r>
    </w:p>
    <w:p w14:paraId="7DD686C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на основе предложенных учителем вопросов определять разрыв между реальным и желательным состоянием музыкальных явлений, в том числе в отношении собственных музыкально-исполнительских навыков;</w:t>
      </w:r>
    </w:p>
    <w:p w14:paraId="29FCE47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с помощью учителя формулировать цель выполнения вокальных и слуховых </w:t>
      </w:r>
      <w:r w:rsidRPr="006B5652">
        <w:rPr>
          <w:rFonts w:eastAsia="Calibri" w:cs="Times New Roman"/>
          <w:sz w:val="28"/>
          <w:szCs w:val="28"/>
          <w:lang w:eastAsia="en-US"/>
        </w:rPr>
        <w:lastRenderedPageBreak/>
        <w:t>упражнений, планировать изменения результатов своей музыкальной деятельности, ситуации совместного музицирования;</w:t>
      </w:r>
    </w:p>
    <w:p w14:paraId="65D6A72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сравнивать несколько вариантов решения творческой, исполнительской задачи, выбирать наиболее подходящий (на основе предложенных критериев);</w:t>
      </w:r>
    </w:p>
    <w:p w14:paraId="76D6E31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проводить по предложенному плану опыт, несложное исследование по установлению особенностей предмета изучения и связей между музыкальными объектами и явлениями (часть – целое, причина – следствие);</w:t>
      </w:r>
    </w:p>
    <w:p w14:paraId="2CD319D0"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формулировать выводы и подкреплять их доказательствами на основе результатов проведённого наблюдения (в том числе в форме двигательного моделирования, звукового эксперимента, классификации, сравнения, исследования);</w:t>
      </w:r>
    </w:p>
    <w:p w14:paraId="3992116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прогнозировать возможное развитие музыкального процесса, эволюции культурных явлений в различных условиях.</w:t>
      </w:r>
    </w:p>
    <w:p w14:paraId="33B2C29C"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  У обучающегося будут сформированы умения работать с информацией как часть универсальных познавательных учебных действий:</w:t>
      </w:r>
    </w:p>
    <w:p w14:paraId="6BE0AFD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выбирать источник получения информации;</w:t>
      </w:r>
    </w:p>
    <w:p w14:paraId="25C79F4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согласно заданному алгоритму находить в предложенном источнике информацию, представленную в явном виде;</w:t>
      </w:r>
    </w:p>
    <w:p w14:paraId="76365981"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распознавать достоверную и недостоверную информацию самостоятельно или на основании предложенного учителем способа её проверки;</w:t>
      </w:r>
    </w:p>
    <w:p w14:paraId="1E14AD97"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соблюдать с помощью взрослых (учителей, родителей (законных представителей) обучающихся) правила информационной безопасности при поиске информации в Интернете;</w:t>
      </w:r>
    </w:p>
    <w:p w14:paraId="1A5439EC"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анализировать текстовую, видео-, графическую, звуковую, информацию в соответствии с учебной задачей;</w:t>
      </w:r>
    </w:p>
    <w:p w14:paraId="2C3ED1D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анализировать музыкальные тексты (акустические и нотные) по предложенному учителем алгоритму;</w:t>
      </w:r>
    </w:p>
    <w:p w14:paraId="0104633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самостоятельно создавать схемы, таблицы для представления информации.</w:t>
      </w:r>
    </w:p>
    <w:p w14:paraId="20602854"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  У обучающегося будут сформированы умения как часть универсальных коммуникативных учебных действий:</w:t>
      </w:r>
    </w:p>
    <w:p w14:paraId="23F7DA1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1) невербальная коммуникация:</w:t>
      </w:r>
    </w:p>
    <w:p w14:paraId="76764C7A"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воспринимать музыку как специфическую форму общения людей, стремиться понять эмоционально-образное содержание музыкального высказывания;</w:t>
      </w:r>
    </w:p>
    <w:p w14:paraId="3360DBA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выступать перед публикой в качестве исполнителя музыки (соло или в коллективе);</w:t>
      </w:r>
    </w:p>
    <w:p w14:paraId="25D719CA"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14:paraId="480533D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14:paraId="0AA2E107"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2) вербальная коммуникация:</w:t>
      </w:r>
    </w:p>
    <w:p w14:paraId="259F912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воспринимать и формулировать суждения, выражать эмоции в соответствии с целями и условиями общения в знакомой среде;</w:t>
      </w:r>
    </w:p>
    <w:p w14:paraId="759137B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lastRenderedPageBreak/>
        <w:t>проявлять уважительное отношение к собеседнику, соблюдать правила ведения диалога и дискуссии;</w:t>
      </w:r>
    </w:p>
    <w:p w14:paraId="5F12AB6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признавать возможность существования разных точек зрения;</w:t>
      </w:r>
    </w:p>
    <w:p w14:paraId="6A45DB64"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корректно и аргументированно высказывать своё мнение;</w:t>
      </w:r>
    </w:p>
    <w:p w14:paraId="14FE70C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строить речевое высказывание в соответствии с поставленной задачей;</w:t>
      </w:r>
    </w:p>
    <w:p w14:paraId="00398040"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создавать устные и письменные тексты (описание, рассуждение, повествование);</w:t>
      </w:r>
    </w:p>
    <w:p w14:paraId="38F9D7B0"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подготавливать небольшие публичные выступления;</w:t>
      </w:r>
    </w:p>
    <w:p w14:paraId="63D45CD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подбирать иллюстративный материал (рисунки, фото, плакаты) к тексту выступления;</w:t>
      </w:r>
    </w:p>
    <w:p w14:paraId="64FBA86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3) совместная деятельность (сотрудничество):</w:t>
      </w:r>
    </w:p>
    <w:p w14:paraId="25779B7C"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стремиться к объединению усилий, эмоциональной эмпатии в ситуациях совместного восприятия, исполнения музыки;</w:t>
      </w:r>
    </w:p>
    <w:p w14:paraId="78949C64"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переключаться между различными формами коллективной, групповой и индивидуальной работы при решении конкретной проблемы, выбирать наиболее эффективные формы взаимодействия при решении поставленной задачи;</w:t>
      </w:r>
    </w:p>
    <w:p w14:paraId="784098F1"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6138560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проявлять готовность руководить, выполнять поручения, подчиняться;</w:t>
      </w:r>
    </w:p>
    <w:p w14:paraId="494A1E5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ответственно выполнять свою часть работы; оценивать свой вклад в общий результат;</w:t>
      </w:r>
    </w:p>
    <w:p w14:paraId="3B7AE5D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выполнять совместные проектные, творческие задания с использованием предложенных образцов.</w:t>
      </w:r>
    </w:p>
    <w:p w14:paraId="74D05B1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  У обучающегося будут сформированы умения самоорганизации как части универсальных регулятивных учебных действий:</w:t>
      </w:r>
    </w:p>
    <w:p w14:paraId="7842A5F1"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планировать действия по решению учебной задачи для получения результата;</w:t>
      </w:r>
    </w:p>
    <w:p w14:paraId="2FE4F7A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выстраивать последовательность выбранных действий.</w:t>
      </w:r>
    </w:p>
    <w:p w14:paraId="7DFE7BB0"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  У обучающегося будут сформированы умения самоконтроля как части универсальных учебных действий:</w:t>
      </w:r>
    </w:p>
    <w:p w14:paraId="26DC18F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устанавливать причины успеха (неудач) учебной деятельности;</w:t>
      </w:r>
    </w:p>
    <w:p w14:paraId="64B638F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корректировать свои учебные действия для преодоления ошибок.</w:t>
      </w:r>
    </w:p>
    <w:p w14:paraId="3DB3F38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  Овладение системой универсальных учебных регулятивных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 и т.д.).</w:t>
      </w:r>
    </w:p>
    <w:p w14:paraId="3B9385A6" w14:textId="77777777" w:rsidR="006B5652" w:rsidRPr="006B5652"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b/>
          <w:bCs/>
          <w:sz w:val="28"/>
          <w:szCs w:val="28"/>
          <w:lang w:eastAsia="en-US"/>
        </w:rPr>
        <w:t xml:space="preserve">  Предметные результаты изучения музыки.</w:t>
      </w:r>
    </w:p>
    <w:p w14:paraId="257AFCD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lastRenderedPageBreak/>
        <w:t xml:space="preserve">  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позитивном ценностном отношении к музыке как важному элементу своей жизни.</w:t>
      </w:r>
    </w:p>
    <w:p w14:paraId="7A4254D0"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Обучающиеся, освоившие основную образовательную программу по музыке:</w:t>
      </w:r>
    </w:p>
    <w:p w14:paraId="5DBC9CC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 интересом занимаются музыкой, любят петь, умеют слушать серьёзную музыку, знают правила поведения в театре, концертном зале; проявляют интерес к игре на доступных музыкальных инструментах;</w:t>
      </w:r>
    </w:p>
    <w:p w14:paraId="27D884B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сознательно стремятся к развитию своих музыкальных способностей;</w:t>
      </w:r>
    </w:p>
    <w:p w14:paraId="38695B2B"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осознают разнообразие форм и направлений музыкального искусства, могут назвать музыкальные произведения, композиторов, исполнителей, которые им нравятся, аргументировать свой выбор;</w:t>
      </w:r>
    </w:p>
    <w:p w14:paraId="3CDB5AE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имеют опыт восприятия, творческой и исполнительской деятельности; </w:t>
      </w:r>
    </w:p>
    <w:p w14:paraId="463B71C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 уважением относятся к достижениям отечественной музыкальной культуры;</w:t>
      </w:r>
    </w:p>
    <w:p w14:paraId="71882CD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стремятся к расширению своего музыкального кругозора.</w:t>
      </w:r>
    </w:p>
    <w:p w14:paraId="102E1120" w14:textId="77777777" w:rsidR="006B5652" w:rsidRPr="00892709"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sz w:val="28"/>
          <w:szCs w:val="28"/>
          <w:lang w:eastAsia="en-US"/>
        </w:rPr>
        <w:t xml:space="preserve">  </w:t>
      </w:r>
      <w:r w:rsidRPr="00892709">
        <w:rPr>
          <w:rFonts w:eastAsia="Calibri" w:cs="Times New Roman"/>
          <w:b/>
          <w:bCs/>
          <w:sz w:val="28"/>
          <w:szCs w:val="28"/>
          <w:lang w:eastAsia="en-US"/>
        </w:rPr>
        <w:t>К концу изучения модуля № 1 «Народная музыка России» обучающийся научится:</w:t>
      </w:r>
    </w:p>
    <w:p w14:paraId="5253AF6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определять принадлежность музыкальных интонаций, изученных произведений к родному фольклору, русской музыке, народной музыке различных регионов России;</w:t>
      </w:r>
    </w:p>
    <w:p w14:paraId="6F7CAD6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определять на слух и называть знакомые народные музыкальные инструменты;</w:t>
      </w:r>
    </w:p>
    <w:p w14:paraId="1D16127B"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группировать народные музыкальные инструменты по принципу звукоизвлечения: духовые, ударные, струнные;</w:t>
      </w:r>
    </w:p>
    <w:p w14:paraId="72CFB11A"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определять принадлежность музыкальных произведений и их фрагментов к композиторскому или народному творчеству;</w:t>
      </w:r>
    </w:p>
    <w:p w14:paraId="24CA2A0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различать манеру пения, инструментального исполнения, типы солистов и коллективов – народных и академических;</w:t>
      </w:r>
    </w:p>
    <w:p w14:paraId="7ABB4AD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создавать ритмический аккомпанемент на ударных инструментах при исполнении народной песни;</w:t>
      </w:r>
    </w:p>
    <w:p w14:paraId="7E334DC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исполнять народные произведения различных жанров с сопровождением и без сопровождения;</w:t>
      </w:r>
    </w:p>
    <w:p w14:paraId="113BE1A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участвовать в коллективной игре (импровизации) (вокальной, инструментальной, танцевальной) на основе освоенных фольклорных жанров.</w:t>
      </w:r>
    </w:p>
    <w:p w14:paraId="414D729A" w14:textId="77777777" w:rsidR="006B5652" w:rsidRPr="00892709" w:rsidRDefault="006B5652" w:rsidP="006B5652">
      <w:pPr>
        <w:widowControl w:val="0"/>
        <w:spacing w:line="276" w:lineRule="auto"/>
        <w:ind w:firstLine="0"/>
        <w:rPr>
          <w:rFonts w:eastAsia="Calibri" w:cs="Times New Roman"/>
          <w:b/>
          <w:bCs/>
          <w:sz w:val="28"/>
          <w:szCs w:val="28"/>
          <w:lang w:eastAsia="en-US"/>
        </w:rPr>
      </w:pPr>
      <w:r w:rsidRPr="00892709">
        <w:rPr>
          <w:rFonts w:eastAsia="Calibri" w:cs="Times New Roman"/>
          <w:b/>
          <w:bCs/>
          <w:sz w:val="28"/>
          <w:szCs w:val="28"/>
          <w:lang w:eastAsia="en-US"/>
        </w:rPr>
        <w:t xml:space="preserve">  К концу изучения модуля № 2 «Классическая музыка» обучающийся научится:</w:t>
      </w:r>
    </w:p>
    <w:p w14:paraId="5332661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различать на слух произведения классической музыки, называть автора и произведение, исполнительский состав;</w:t>
      </w:r>
    </w:p>
    <w:p w14:paraId="4F8392F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различать и характеризовать простейшие жанры музыки (песня, танец, марш), выделять и называть типичные жанровые признаки песни, танца и марша в сочинениях композиторов-классиков;</w:t>
      </w:r>
    </w:p>
    <w:p w14:paraId="05AADFD0"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lastRenderedPageBreak/>
        <w:t>различать концертные жанры по особенностям исполнения (камерные и симфонические, вокальные и инструментальные), приводить примеры;</w:t>
      </w:r>
    </w:p>
    <w:p w14:paraId="0758D14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исполнять (в том числе фрагментарно, отдельными темами) сочинения композиторов-классиков;</w:t>
      </w:r>
    </w:p>
    <w:p w14:paraId="7560884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воспринимать музыку в соответствии с её настроением, характером, осознавать эмоции и чувства, вызванные музыкальным звучанием, кратко описать свои впечатления от музыкального восприятия;</w:t>
      </w:r>
    </w:p>
    <w:p w14:paraId="1358C13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характеризовать выразительные средства, использованные композитором для создания музыкального образа;</w:t>
      </w:r>
    </w:p>
    <w:p w14:paraId="4EF9487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соотносить музыкальные произведения с произведениями живописи, литературы на основе сходства настроения, характера, комплекса выразительных средств.</w:t>
      </w:r>
    </w:p>
    <w:p w14:paraId="4C5D4C14" w14:textId="77777777" w:rsidR="006B5652" w:rsidRPr="00892709" w:rsidRDefault="006B5652" w:rsidP="006B5652">
      <w:pPr>
        <w:widowControl w:val="0"/>
        <w:spacing w:line="276" w:lineRule="auto"/>
        <w:ind w:firstLine="0"/>
        <w:rPr>
          <w:rFonts w:eastAsia="Calibri" w:cs="Times New Roman"/>
          <w:b/>
          <w:bCs/>
          <w:sz w:val="28"/>
          <w:szCs w:val="28"/>
          <w:lang w:eastAsia="en-US"/>
        </w:rPr>
      </w:pPr>
      <w:r w:rsidRPr="00892709">
        <w:rPr>
          <w:rFonts w:eastAsia="Calibri" w:cs="Times New Roman"/>
          <w:b/>
          <w:bCs/>
          <w:sz w:val="28"/>
          <w:szCs w:val="28"/>
          <w:lang w:eastAsia="en-US"/>
        </w:rPr>
        <w:t xml:space="preserve">  К концу изучения модуля № 3 «Музыка в жизни человека» обучающийся научится:</w:t>
      </w:r>
    </w:p>
    <w:p w14:paraId="323C6F1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исполнять Гимн Российской Федерации, Гимн своей республики, школы, исполнять песни, посвящённые Победе нашего народа в Великой Отечественной войне, песни, воспевающие красоту родной природы, выражающие разнообразные эмоции, чувства и настроения; </w:t>
      </w:r>
    </w:p>
    <w:p w14:paraId="537F68D3"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воспринимать музыкальное искусство как отражение многообразия жизни, различать обобщённые жанровые сферы: напевность (лирика), танцевальность и маршевость (связь с движением), декламационность, эпос (связь со словом);</w:t>
      </w:r>
    </w:p>
    <w:p w14:paraId="59E556D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осознавать собственные чувства и мысли, эстетические переживания, находить прекрасное в окружающем мире и в человеке, стремиться к развитию и удовлетворению эстетических потребностей</w:t>
      </w:r>
    </w:p>
    <w:p w14:paraId="4E408CE8" w14:textId="77777777" w:rsidR="006B5652" w:rsidRPr="00892709"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sz w:val="28"/>
          <w:szCs w:val="28"/>
          <w:lang w:eastAsia="en-US"/>
        </w:rPr>
        <w:t xml:space="preserve">  </w:t>
      </w:r>
      <w:r w:rsidRPr="00892709">
        <w:rPr>
          <w:rFonts w:eastAsia="Calibri" w:cs="Times New Roman"/>
          <w:b/>
          <w:bCs/>
          <w:sz w:val="28"/>
          <w:szCs w:val="28"/>
          <w:lang w:eastAsia="en-US"/>
        </w:rPr>
        <w:t>К концу изучения модуля № 4 «Музыка народов мира» обучающийся научится:</w:t>
      </w:r>
    </w:p>
    <w:p w14:paraId="1D6A7939"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различать на слух и исполнять произведения народной и композиторской музыки других стран;</w:t>
      </w:r>
    </w:p>
    <w:p w14:paraId="18B94A7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определять на слух принадлежность народных музыкальных инструментов к группам духовых, струнных, ударно-шумовых инструментов;</w:t>
      </w:r>
    </w:p>
    <w:p w14:paraId="176B5B87"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различать на слух и называть фольклорные элементы музыки разных народов мира в сочинениях профессиональных композиторов (из числа изученных культурно-национальных традиций и жанров);</w:t>
      </w:r>
    </w:p>
    <w:p w14:paraId="0CA313C7"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различать и характеризовать фольклорные жанры музыки (песенные, танцевальные), выделять и называть типичные жанровые признаки.</w:t>
      </w:r>
    </w:p>
    <w:p w14:paraId="673A6294" w14:textId="77777777" w:rsidR="006B5652" w:rsidRPr="00892709" w:rsidRDefault="006B5652" w:rsidP="006B5652">
      <w:pPr>
        <w:widowControl w:val="0"/>
        <w:spacing w:line="276" w:lineRule="auto"/>
        <w:ind w:firstLine="0"/>
        <w:rPr>
          <w:rFonts w:eastAsia="Calibri" w:cs="Times New Roman"/>
          <w:b/>
          <w:bCs/>
          <w:sz w:val="28"/>
          <w:szCs w:val="28"/>
          <w:lang w:eastAsia="en-US"/>
        </w:rPr>
      </w:pPr>
      <w:r w:rsidRPr="00892709">
        <w:rPr>
          <w:rFonts w:eastAsia="Calibri" w:cs="Times New Roman"/>
          <w:b/>
          <w:bCs/>
          <w:sz w:val="28"/>
          <w:szCs w:val="28"/>
          <w:lang w:eastAsia="en-US"/>
        </w:rPr>
        <w:t xml:space="preserve">  К концу изучения модуля № 5 «Духовная музыка» обучающийся научится:</w:t>
      </w:r>
    </w:p>
    <w:p w14:paraId="45E4A4D4"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определять характер, настроение музыкальных произведений духовной музыки, характеризовать её жизненное предназначение;</w:t>
      </w:r>
    </w:p>
    <w:p w14:paraId="6F94236B"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исполнять доступные образцы духовной музыки;</w:t>
      </w:r>
    </w:p>
    <w:p w14:paraId="211FA7E0"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рассказывать об особенностях исполнения, традициях звучания духовной музыки Русской православной церкви (вариативно: других конфессий согласно </w:t>
      </w:r>
      <w:r w:rsidRPr="006B5652">
        <w:rPr>
          <w:rFonts w:eastAsia="Calibri" w:cs="Times New Roman"/>
          <w:sz w:val="28"/>
          <w:szCs w:val="28"/>
          <w:lang w:eastAsia="en-US"/>
        </w:rPr>
        <w:lastRenderedPageBreak/>
        <w:t>региональной религиозной традиции).</w:t>
      </w:r>
    </w:p>
    <w:p w14:paraId="5677F458" w14:textId="77777777" w:rsidR="006B5652" w:rsidRPr="00892709"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sz w:val="28"/>
          <w:szCs w:val="28"/>
          <w:lang w:eastAsia="en-US"/>
        </w:rPr>
        <w:t xml:space="preserve">  </w:t>
      </w:r>
      <w:r w:rsidRPr="00892709">
        <w:rPr>
          <w:rFonts w:eastAsia="Calibri" w:cs="Times New Roman"/>
          <w:b/>
          <w:bCs/>
          <w:sz w:val="28"/>
          <w:szCs w:val="28"/>
          <w:lang w:eastAsia="en-US"/>
        </w:rPr>
        <w:t>К концу изучения модуля № 6 «Музыка театра и кино» обучающийся научится:</w:t>
      </w:r>
    </w:p>
    <w:p w14:paraId="52E5C81B"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определять и называть особенности музыкально-сценических жанров (опера, балет, оперетта, мюзикл);</w:t>
      </w:r>
    </w:p>
    <w:p w14:paraId="543AA27A"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различать отдельные номера музыкального спектакля (ария, хор, увертюра и другие), узнавать на слух и называть освоенные музыкальные произведения (фрагменты) и их авторов;</w:t>
      </w:r>
    </w:p>
    <w:p w14:paraId="6878070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различать виды музыкальных коллективов (ансамблей, оркестров, хоров), тембры человеческих голосов и музыкальных инструментов, определять их на слух; </w:t>
      </w:r>
    </w:p>
    <w:p w14:paraId="5FB24FD0"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отличать черты профессий, связанных с созданием музыкального спектакля, и их роли в творческом процессе: композитор, музыкант, дирижёр, сценарист, режиссёр, хореограф, певец, художник и другие.</w:t>
      </w:r>
    </w:p>
    <w:p w14:paraId="56ACC836" w14:textId="77777777" w:rsidR="006B5652" w:rsidRPr="00892709" w:rsidRDefault="006B5652" w:rsidP="006B5652">
      <w:pPr>
        <w:widowControl w:val="0"/>
        <w:spacing w:line="276" w:lineRule="auto"/>
        <w:ind w:firstLine="0"/>
        <w:rPr>
          <w:rFonts w:eastAsia="Calibri" w:cs="Times New Roman"/>
          <w:b/>
          <w:bCs/>
          <w:sz w:val="28"/>
          <w:szCs w:val="28"/>
          <w:lang w:eastAsia="en-US"/>
        </w:rPr>
      </w:pPr>
      <w:r w:rsidRPr="006B5652">
        <w:rPr>
          <w:rFonts w:eastAsia="Calibri" w:cs="Times New Roman"/>
          <w:sz w:val="28"/>
          <w:szCs w:val="28"/>
          <w:lang w:eastAsia="en-US"/>
        </w:rPr>
        <w:t xml:space="preserve">  </w:t>
      </w:r>
      <w:r w:rsidRPr="00892709">
        <w:rPr>
          <w:rFonts w:eastAsia="Calibri" w:cs="Times New Roman"/>
          <w:b/>
          <w:bCs/>
          <w:sz w:val="28"/>
          <w:szCs w:val="28"/>
          <w:lang w:eastAsia="en-US"/>
        </w:rPr>
        <w:t>К концу изучения модуля № 7 «Современная музыкальная культура» обучающийся научится:</w:t>
      </w:r>
    </w:p>
    <w:p w14:paraId="3D899DCD"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 xml:space="preserve">различать разнообразные виды и жанры современной музыкальной культуры, стремиться к расширению музыкального кругозора; </w:t>
      </w:r>
    </w:p>
    <w:p w14:paraId="6377A7AC"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различать и определять на слух принадлежность музыкальных произведений, исполнительского стиля к различным направлениям современной музыки (в том числе эстрады, мюзикла, джаза);</w:t>
      </w:r>
    </w:p>
    <w:p w14:paraId="0068686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анализировать, называть музыкально-выразительные средства, определяющие основной характер, настроение музыки, сознательно пользоваться музыкально-выразительными средствами при исполнении;</w:t>
      </w:r>
    </w:p>
    <w:p w14:paraId="4079CEA5"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исполнять современные музыкальные произведения, соблюдая певческую культуру звука.</w:t>
      </w:r>
    </w:p>
    <w:p w14:paraId="1BF975A0" w14:textId="77777777" w:rsidR="006B5652" w:rsidRPr="00892709" w:rsidRDefault="006B5652" w:rsidP="006B5652">
      <w:pPr>
        <w:widowControl w:val="0"/>
        <w:spacing w:line="276" w:lineRule="auto"/>
        <w:ind w:firstLine="0"/>
        <w:rPr>
          <w:rFonts w:eastAsia="Calibri" w:cs="Times New Roman"/>
          <w:b/>
          <w:bCs/>
          <w:sz w:val="28"/>
          <w:szCs w:val="28"/>
          <w:lang w:eastAsia="en-US"/>
        </w:rPr>
      </w:pPr>
      <w:r w:rsidRPr="00892709">
        <w:rPr>
          <w:rFonts w:eastAsia="Calibri" w:cs="Times New Roman"/>
          <w:b/>
          <w:bCs/>
          <w:sz w:val="28"/>
          <w:szCs w:val="28"/>
          <w:lang w:eastAsia="en-US"/>
        </w:rPr>
        <w:t xml:space="preserve">  К концу изучения модуля № 8 «Музыкальная грамота» обучающийся научится:</w:t>
      </w:r>
    </w:p>
    <w:p w14:paraId="4C22294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классифицировать звуки: шумовые и музыкальные, длинные, короткие, тихие, громкие, низкие, высокие;</w:t>
      </w:r>
    </w:p>
    <w:p w14:paraId="559684CC"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различать элементы музыкального языка (темп, тембр, регистр, динамика, ритм, мелодия, аккомпанемент и другие), объяснять значение соответствующих терминов;</w:t>
      </w:r>
    </w:p>
    <w:p w14:paraId="0A71778E"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различать изобразительные и выразительные интонации, находить признаки сходства и различия музыкальных и речевых интонаций;</w:t>
      </w:r>
    </w:p>
    <w:p w14:paraId="3E043636"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различать на слух принципы развития: повтор, контраст, варьирование;</w:t>
      </w:r>
    </w:p>
    <w:p w14:paraId="42A0953A"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понимать значения термина «музыкальная форма», определять на слух простые музыкальные формы – двухчастную, трёхчастную и трёхчастную репризную, рондо, вариации;</w:t>
      </w:r>
    </w:p>
    <w:p w14:paraId="2589A338"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ориентироваться в нотной записи в пределах певческого диапазона;</w:t>
      </w:r>
    </w:p>
    <w:p w14:paraId="2C476A52"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исполнять и создавать различные ритмические рисунки;</w:t>
      </w:r>
    </w:p>
    <w:p w14:paraId="4AC6907F" w14:textId="77777777" w:rsidR="006B5652" w:rsidRPr="006B5652" w:rsidRDefault="006B5652" w:rsidP="006B5652">
      <w:pPr>
        <w:widowControl w:val="0"/>
        <w:spacing w:line="276" w:lineRule="auto"/>
        <w:ind w:firstLine="0"/>
        <w:rPr>
          <w:rFonts w:eastAsia="Calibri" w:cs="Times New Roman"/>
          <w:sz w:val="28"/>
          <w:szCs w:val="28"/>
          <w:lang w:eastAsia="en-US"/>
        </w:rPr>
      </w:pPr>
      <w:r w:rsidRPr="006B5652">
        <w:rPr>
          <w:rFonts w:eastAsia="Calibri" w:cs="Times New Roman"/>
          <w:sz w:val="28"/>
          <w:szCs w:val="28"/>
          <w:lang w:eastAsia="en-US"/>
        </w:rPr>
        <w:t>исполнять песни с простым мелодическим рисунком.</w:t>
      </w:r>
    </w:p>
    <w:p w14:paraId="3EA247A1" w14:textId="77777777" w:rsidR="00451EF8" w:rsidRPr="00451EF8" w:rsidRDefault="00451EF8" w:rsidP="00451EF8">
      <w:pPr>
        <w:spacing w:line="276" w:lineRule="auto"/>
        <w:ind w:left="720" w:firstLine="0"/>
        <w:contextualSpacing/>
        <w:jc w:val="center"/>
        <w:rPr>
          <w:rFonts w:eastAsia="Calibri" w:cs="Times New Roman"/>
          <w:b/>
          <w:sz w:val="28"/>
          <w:szCs w:val="28"/>
          <w:lang w:eastAsia="en-US"/>
        </w:rPr>
      </w:pPr>
      <w:r w:rsidRPr="00451EF8">
        <w:rPr>
          <w:rFonts w:eastAsia="Calibri" w:cs="Times New Roman"/>
          <w:b/>
          <w:sz w:val="28"/>
          <w:szCs w:val="28"/>
          <w:lang w:eastAsia="en-US"/>
        </w:rPr>
        <w:lastRenderedPageBreak/>
        <w:t>Тематическое планирование учебного предмета «Музыке»</w:t>
      </w:r>
    </w:p>
    <w:p w14:paraId="72A2D01D" w14:textId="77777777" w:rsidR="00451EF8" w:rsidRPr="00451EF8" w:rsidRDefault="00451EF8" w:rsidP="00451EF8">
      <w:pPr>
        <w:widowControl w:val="0"/>
        <w:spacing w:line="276" w:lineRule="auto"/>
        <w:ind w:firstLine="709"/>
        <w:rPr>
          <w:rFonts w:eastAsia="SchoolBookSanPin" w:cs="Times New Roman"/>
          <w:sz w:val="28"/>
          <w:szCs w:val="28"/>
          <w:lang w:eastAsia="en-US"/>
        </w:rPr>
      </w:pPr>
      <w:r w:rsidRPr="00451EF8">
        <w:rPr>
          <w:rFonts w:eastAsia="SchoolBookSanPin" w:cs="Times New Roman"/>
          <w:sz w:val="28"/>
          <w:szCs w:val="28"/>
          <w:lang w:eastAsia="en-US"/>
        </w:rPr>
        <w:t xml:space="preserve">Распределение часов в тематическом планировании по каждой теме будет прописано на начало учебного года учителем в </w:t>
      </w:r>
      <w:r w:rsidRPr="00451EF8">
        <w:rPr>
          <w:rFonts w:eastAsia="SchoolBookSanPin" w:cs="Times New Roman"/>
          <w:b/>
          <w:sz w:val="28"/>
          <w:szCs w:val="28"/>
          <w:lang w:eastAsia="en-US"/>
        </w:rPr>
        <w:t>«рабочей программе учителя»</w:t>
      </w:r>
      <w:r w:rsidRPr="00451EF8">
        <w:rPr>
          <w:rFonts w:eastAsia="SchoolBookSanPin" w:cs="Times New Roman"/>
          <w:sz w:val="28"/>
          <w:szCs w:val="28"/>
          <w:lang w:eastAsia="en-US"/>
        </w:rPr>
        <w:t xml:space="preserve"> на основании распределённых часов по учебному плану на текущий учебный год.</w:t>
      </w:r>
    </w:p>
    <w:p w14:paraId="6B16E690" w14:textId="77777777" w:rsidR="00451EF8" w:rsidRPr="00451EF8" w:rsidRDefault="00451EF8" w:rsidP="00451EF8">
      <w:pPr>
        <w:widowControl w:val="0"/>
        <w:spacing w:line="276" w:lineRule="auto"/>
        <w:ind w:firstLine="709"/>
        <w:rPr>
          <w:rFonts w:eastAsia="SchoolBookSanPin" w:cs="Times New Roman"/>
          <w:sz w:val="28"/>
          <w:szCs w:val="28"/>
          <w:lang w:eastAsia="en-US"/>
        </w:rPr>
      </w:pPr>
      <w:r w:rsidRPr="00451EF8">
        <w:rPr>
          <w:rFonts w:eastAsia="SchoolBookSanPin" w:cs="Times New Roman"/>
          <w:sz w:val="28"/>
          <w:szCs w:val="28"/>
          <w:lang w:eastAsia="en-US"/>
        </w:rPr>
        <w:t>Структура тематического планирования рабочих программ на уровне начального общего образования составлена в соответствие требованиям обновлённого ФГОС НОО (пункт 31.1) и включает в себя следующие структурные компоненты:</w:t>
      </w:r>
    </w:p>
    <w:p w14:paraId="6898103B" w14:textId="77777777" w:rsidR="00451EF8" w:rsidRPr="00451EF8" w:rsidRDefault="00451EF8" w:rsidP="00451EF8">
      <w:pPr>
        <w:widowControl w:val="0"/>
        <w:spacing w:line="276" w:lineRule="auto"/>
        <w:ind w:firstLine="709"/>
        <w:rPr>
          <w:rFonts w:eastAsia="SchoolBookSanPin" w:cs="Times New Roman"/>
          <w:i/>
          <w:sz w:val="28"/>
          <w:szCs w:val="28"/>
          <w:lang w:eastAsia="en-US"/>
        </w:rPr>
      </w:pPr>
      <w:r w:rsidRPr="00451EF8">
        <w:rPr>
          <w:rFonts w:eastAsia="SchoolBookSanPin" w:cs="Times New Roman"/>
          <w:i/>
          <w:sz w:val="28"/>
          <w:szCs w:val="28"/>
          <w:lang w:eastAsia="en-US"/>
        </w:rPr>
        <w:t>*Тематическое планирование в 1-4 классах выстроено из содержания обучения по ФОП НОО</w:t>
      </w:r>
    </w:p>
    <w:tbl>
      <w:tblPr>
        <w:tblStyle w:val="TableNormal"/>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0"/>
        <w:gridCol w:w="56"/>
        <w:gridCol w:w="3896"/>
        <w:gridCol w:w="1984"/>
        <w:gridCol w:w="3119"/>
      </w:tblGrid>
      <w:tr w:rsidR="00451EF8" w:rsidRPr="00451EF8" w14:paraId="6A6DF9CA" w14:textId="77777777" w:rsidTr="00892709">
        <w:trPr>
          <w:trHeight w:val="575"/>
        </w:trPr>
        <w:tc>
          <w:tcPr>
            <w:tcW w:w="1066" w:type="dxa"/>
            <w:gridSpan w:val="2"/>
          </w:tcPr>
          <w:p w14:paraId="2CB39342" w14:textId="77777777" w:rsidR="00451EF8" w:rsidRPr="00451EF8" w:rsidRDefault="00451EF8" w:rsidP="00451EF8">
            <w:pPr>
              <w:spacing w:line="240" w:lineRule="auto"/>
              <w:ind w:left="142" w:right="354" w:firstLine="96"/>
              <w:jc w:val="center"/>
              <w:rPr>
                <w:rFonts w:eastAsia="Times New Roman"/>
                <w:sz w:val="24"/>
                <w:szCs w:val="24"/>
                <w:lang w:eastAsia="en-US"/>
              </w:rPr>
            </w:pPr>
            <w:r w:rsidRPr="00451EF8">
              <w:rPr>
                <w:rFonts w:eastAsia="Times New Roman"/>
                <w:sz w:val="24"/>
                <w:szCs w:val="24"/>
                <w:lang w:eastAsia="en-US"/>
              </w:rPr>
              <w:t>№</w:t>
            </w:r>
            <w:r w:rsidRPr="00451EF8">
              <w:rPr>
                <w:rFonts w:eastAsia="Times New Roman"/>
                <w:spacing w:val="-57"/>
                <w:sz w:val="24"/>
                <w:szCs w:val="24"/>
                <w:lang w:eastAsia="en-US"/>
              </w:rPr>
              <w:t xml:space="preserve"> </w:t>
            </w:r>
            <w:r w:rsidRPr="00451EF8">
              <w:rPr>
                <w:rFonts w:eastAsia="Times New Roman"/>
                <w:sz w:val="24"/>
                <w:szCs w:val="24"/>
                <w:lang w:eastAsia="en-US"/>
              </w:rPr>
              <w:t>п/п</w:t>
            </w:r>
          </w:p>
        </w:tc>
        <w:tc>
          <w:tcPr>
            <w:tcW w:w="3896" w:type="dxa"/>
          </w:tcPr>
          <w:p w14:paraId="00250D11" w14:textId="77777777" w:rsidR="00451EF8" w:rsidRPr="00451EF8" w:rsidRDefault="00451EF8" w:rsidP="00451EF8">
            <w:pPr>
              <w:spacing w:line="240" w:lineRule="auto"/>
              <w:ind w:left="142" w:firstLine="0"/>
              <w:jc w:val="center"/>
              <w:rPr>
                <w:rFonts w:eastAsia="Times New Roman"/>
                <w:sz w:val="24"/>
                <w:szCs w:val="24"/>
                <w:lang w:val="ru-RU" w:eastAsia="en-US"/>
              </w:rPr>
            </w:pPr>
            <w:r w:rsidRPr="00451EF8">
              <w:rPr>
                <w:rFonts w:eastAsia="Times New Roman"/>
                <w:sz w:val="24"/>
                <w:lang w:val="ru-RU" w:eastAsia="en-US"/>
              </w:rPr>
              <w:t>Перечень тем, планируемых для освоения учащимися</w:t>
            </w:r>
          </w:p>
        </w:tc>
        <w:tc>
          <w:tcPr>
            <w:tcW w:w="1984" w:type="dxa"/>
          </w:tcPr>
          <w:p w14:paraId="28730098" w14:textId="77777777" w:rsidR="00451EF8" w:rsidRPr="00451EF8" w:rsidRDefault="00451EF8" w:rsidP="00451EF8">
            <w:pPr>
              <w:spacing w:line="240" w:lineRule="auto"/>
              <w:ind w:left="142" w:right="27" w:hanging="72"/>
              <w:jc w:val="center"/>
              <w:rPr>
                <w:rFonts w:eastAsia="Times New Roman"/>
                <w:sz w:val="24"/>
                <w:szCs w:val="24"/>
                <w:lang w:val="ru-RU" w:eastAsia="en-US"/>
              </w:rPr>
            </w:pPr>
            <w:r w:rsidRPr="00451EF8">
              <w:rPr>
                <w:rFonts w:eastAsia="Times New Roman"/>
                <w:color w:val="222222"/>
                <w:sz w:val="24"/>
                <w:szCs w:val="24"/>
                <w:lang w:val="ru-RU"/>
              </w:rPr>
              <w:t>Количество академических часов, отводимых на освоение каждой темы</w:t>
            </w:r>
          </w:p>
        </w:tc>
        <w:tc>
          <w:tcPr>
            <w:tcW w:w="3119" w:type="dxa"/>
          </w:tcPr>
          <w:p w14:paraId="5EEAA2A2" w14:textId="77777777" w:rsidR="00451EF8" w:rsidRPr="00451EF8" w:rsidRDefault="00451EF8" w:rsidP="00451EF8">
            <w:pPr>
              <w:spacing w:line="240" w:lineRule="auto"/>
              <w:ind w:left="142" w:right="27" w:hanging="72"/>
              <w:jc w:val="center"/>
              <w:rPr>
                <w:rFonts w:eastAsia="Times New Roman"/>
                <w:spacing w:val="-1"/>
                <w:sz w:val="24"/>
                <w:szCs w:val="24"/>
                <w:lang w:eastAsia="en-US"/>
              </w:rPr>
            </w:pPr>
            <w:r w:rsidRPr="00451EF8">
              <w:rPr>
                <w:rFonts w:eastAsia="Times New Roman"/>
                <w:sz w:val="24"/>
                <w:lang w:eastAsia="en-US"/>
              </w:rPr>
              <w:t>Электронные (цифровые) образовательные ресурсы</w:t>
            </w:r>
          </w:p>
        </w:tc>
      </w:tr>
      <w:tr w:rsidR="00451EF8" w:rsidRPr="00451EF8" w14:paraId="1A7CA6A0" w14:textId="77777777" w:rsidTr="00892709">
        <w:trPr>
          <w:trHeight w:val="297"/>
        </w:trPr>
        <w:tc>
          <w:tcPr>
            <w:tcW w:w="6946" w:type="dxa"/>
            <w:gridSpan w:val="4"/>
          </w:tcPr>
          <w:p w14:paraId="1814AB87" w14:textId="77777777" w:rsidR="00451EF8" w:rsidRPr="00451EF8" w:rsidRDefault="00451EF8" w:rsidP="00451EF8">
            <w:pPr>
              <w:spacing w:line="240" w:lineRule="auto"/>
              <w:ind w:left="142" w:firstLine="0"/>
              <w:jc w:val="left"/>
              <w:rPr>
                <w:rFonts w:eastAsia="Times New Roman"/>
                <w:b/>
                <w:sz w:val="24"/>
                <w:szCs w:val="24"/>
                <w:lang w:eastAsia="en-US"/>
              </w:rPr>
            </w:pPr>
            <w:r w:rsidRPr="00451EF8">
              <w:rPr>
                <w:rFonts w:eastAsia="Times New Roman"/>
                <w:b/>
                <w:sz w:val="24"/>
                <w:szCs w:val="24"/>
                <w:lang w:eastAsia="en-US"/>
              </w:rPr>
              <w:t>Инвариантные модули</w:t>
            </w:r>
          </w:p>
        </w:tc>
        <w:tc>
          <w:tcPr>
            <w:tcW w:w="3119" w:type="dxa"/>
          </w:tcPr>
          <w:p w14:paraId="6C051828" w14:textId="77777777" w:rsidR="00451EF8" w:rsidRPr="00451EF8" w:rsidRDefault="00451EF8" w:rsidP="00451EF8">
            <w:pPr>
              <w:spacing w:line="240" w:lineRule="auto"/>
              <w:ind w:left="142" w:firstLine="0"/>
              <w:jc w:val="center"/>
              <w:rPr>
                <w:rFonts w:eastAsia="Times New Roman"/>
                <w:b/>
                <w:sz w:val="24"/>
                <w:szCs w:val="24"/>
                <w:lang w:eastAsia="en-US"/>
              </w:rPr>
            </w:pPr>
          </w:p>
        </w:tc>
      </w:tr>
      <w:tr w:rsidR="00451EF8" w:rsidRPr="00451EF8" w14:paraId="713C51AD" w14:textId="77777777" w:rsidTr="00892709">
        <w:trPr>
          <w:trHeight w:val="297"/>
        </w:trPr>
        <w:tc>
          <w:tcPr>
            <w:tcW w:w="6946" w:type="dxa"/>
            <w:gridSpan w:val="4"/>
          </w:tcPr>
          <w:p w14:paraId="3B1117C6" w14:textId="77777777" w:rsidR="00451EF8" w:rsidRPr="00451EF8" w:rsidRDefault="00451EF8" w:rsidP="00451EF8">
            <w:pPr>
              <w:spacing w:line="240" w:lineRule="auto"/>
              <w:ind w:firstLine="0"/>
              <w:jc w:val="left"/>
              <w:rPr>
                <w:rFonts w:eastAsia="Times New Roman"/>
                <w:b/>
                <w:bCs/>
                <w:sz w:val="24"/>
                <w:szCs w:val="24"/>
                <w:lang w:eastAsia="en-US"/>
              </w:rPr>
            </w:pPr>
            <w:r w:rsidRPr="00451EF8">
              <w:rPr>
                <w:rFonts w:eastAsia="Times New Roman"/>
                <w:b/>
                <w:bCs/>
                <w:color w:val="333333"/>
                <w:sz w:val="24"/>
                <w:szCs w:val="24"/>
                <w:shd w:val="clear" w:color="auto" w:fill="FFFFFF"/>
              </w:rPr>
              <w:t xml:space="preserve"> Модуль № 1 «Народная музыка России»   </w:t>
            </w:r>
          </w:p>
        </w:tc>
        <w:tc>
          <w:tcPr>
            <w:tcW w:w="3119" w:type="dxa"/>
          </w:tcPr>
          <w:p w14:paraId="19C9E3FE" w14:textId="77777777" w:rsidR="00451EF8" w:rsidRPr="00451EF8" w:rsidRDefault="00451EF8" w:rsidP="00451EF8">
            <w:pPr>
              <w:spacing w:line="240" w:lineRule="auto"/>
              <w:ind w:left="142" w:firstLine="0"/>
              <w:jc w:val="center"/>
              <w:rPr>
                <w:rFonts w:eastAsia="Times New Roman"/>
                <w:b/>
                <w:sz w:val="24"/>
                <w:szCs w:val="24"/>
                <w:lang w:eastAsia="en-US"/>
              </w:rPr>
            </w:pPr>
          </w:p>
        </w:tc>
      </w:tr>
      <w:tr w:rsidR="00451EF8" w:rsidRPr="00451EF8" w14:paraId="77B83F65" w14:textId="77777777" w:rsidTr="00892709">
        <w:trPr>
          <w:trHeight w:val="297"/>
        </w:trPr>
        <w:tc>
          <w:tcPr>
            <w:tcW w:w="6946" w:type="dxa"/>
            <w:gridSpan w:val="4"/>
          </w:tcPr>
          <w:p w14:paraId="321641D9" w14:textId="77777777" w:rsidR="00451EF8" w:rsidRPr="00451EF8" w:rsidRDefault="00451EF8" w:rsidP="00451EF8">
            <w:pPr>
              <w:spacing w:line="240" w:lineRule="auto"/>
              <w:ind w:firstLine="0"/>
              <w:jc w:val="left"/>
              <w:rPr>
                <w:rFonts w:eastAsia="Times New Roman"/>
                <w:b/>
                <w:bCs/>
                <w:color w:val="333333"/>
                <w:sz w:val="24"/>
                <w:szCs w:val="24"/>
                <w:shd w:val="clear" w:color="auto" w:fill="FFFFFF"/>
                <w:lang w:val="ru-RU"/>
              </w:rPr>
            </w:pPr>
            <w:r w:rsidRPr="00451EF8">
              <w:rPr>
                <w:rFonts w:eastAsia="Times New Roman"/>
                <w:b/>
                <w:bCs/>
                <w:color w:val="333333"/>
                <w:sz w:val="24"/>
                <w:szCs w:val="24"/>
                <w:shd w:val="clear" w:color="auto" w:fill="FFFFFF"/>
                <w:lang w:val="ru-RU"/>
              </w:rPr>
              <w:t>Край, в котором ты живёшь</w:t>
            </w:r>
          </w:p>
        </w:tc>
        <w:tc>
          <w:tcPr>
            <w:tcW w:w="3119" w:type="dxa"/>
          </w:tcPr>
          <w:p w14:paraId="1AE9002B" w14:textId="77777777" w:rsidR="00451EF8" w:rsidRPr="00451EF8" w:rsidRDefault="00451EF8" w:rsidP="00451EF8">
            <w:pPr>
              <w:spacing w:line="240" w:lineRule="auto"/>
              <w:ind w:left="142" w:firstLine="0"/>
              <w:jc w:val="center"/>
              <w:rPr>
                <w:rFonts w:eastAsia="Times New Roman"/>
                <w:b/>
                <w:sz w:val="24"/>
                <w:szCs w:val="24"/>
                <w:lang w:val="ru-RU" w:eastAsia="en-US"/>
              </w:rPr>
            </w:pPr>
          </w:p>
        </w:tc>
      </w:tr>
      <w:tr w:rsidR="00451EF8" w:rsidRPr="00451EF8" w14:paraId="33DB1F68" w14:textId="77777777" w:rsidTr="00892709">
        <w:trPr>
          <w:trHeight w:val="2435"/>
        </w:trPr>
        <w:tc>
          <w:tcPr>
            <w:tcW w:w="1066" w:type="dxa"/>
            <w:gridSpan w:val="2"/>
          </w:tcPr>
          <w:p w14:paraId="7264F45C" w14:textId="77777777" w:rsidR="00451EF8" w:rsidRPr="00451EF8" w:rsidRDefault="00451EF8" w:rsidP="00451EF8">
            <w:pPr>
              <w:spacing w:line="240" w:lineRule="auto"/>
              <w:ind w:left="142" w:firstLine="0"/>
              <w:jc w:val="left"/>
              <w:rPr>
                <w:rFonts w:eastAsia="Times New Roman"/>
                <w:sz w:val="24"/>
                <w:szCs w:val="24"/>
                <w:lang w:eastAsia="en-US"/>
              </w:rPr>
            </w:pPr>
            <w:r w:rsidRPr="00451EF8">
              <w:rPr>
                <w:rFonts w:eastAsia="Times New Roman"/>
                <w:sz w:val="24"/>
                <w:szCs w:val="24"/>
                <w:lang w:eastAsia="en-US"/>
              </w:rPr>
              <w:t>1.1.</w:t>
            </w:r>
          </w:p>
        </w:tc>
        <w:tc>
          <w:tcPr>
            <w:tcW w:w="3896" w:type="dxa"/>
          </w:tcPr>
          <w:p w14:paraId="25FF5234" w14:textId="77777777" w:rsidR="00451EF8" w:rsidRPr="00451EF8" w:rsidRDefault="00451EF8" w:rsidP="00451EF8">
            <w:pPr>
              <w:spacing w:line="240" w:lineRule="auto"/>
              <w:ind w:right="140" w:firstLine="0"/>
              <w:rPr>
                <w:rFonts w:eastAsia="OfficinaSansBoldITC"/>
                <w:sz w:val="24"/>
                <w:szCs w:val="28"/>
                <w:lang w:val="ru-RU" w:eastAsia="en-US"/>
              </w:rPr>
            </w:pPr>
            <w:r w:rsidRPr="00451EF8">
              <w:rPr>
                <w:rFonts w:eastAsia="OfficinaSansBoldITC"/>
                <w:sz w:val="24"/>
                <w:szCs w:val="28"/>
                <w:lang w:val="ru-RU" w:eastAsia="en-US"/>
              </w:rPr>
              <w:t xml:space="preserve">Музыкальные традиции малой Родины. Песни, обряды, музыкальные инструменты.  </w:t>
            </w:r>
          </w:p>
        </w:tc>
        <w:tc>
          <w:tcPr>
            <w:tcW w:w="1984" w:type="dxa"/>
          </w:tcPr>
          <w:p w14:paraId="4F015434" w14:textId="77777777" w:rsidR="00451EF8" w:rsidRPr="00451EF8" w:rsidRDefault="00451EF8" w:rsidP="00451EF8">
            <w:pPr>
              <w:spacing w:line="240" w:lineRule="auto"/>
              <w:ind w:firstLine="0"/>
              <w:jc w:val="center"/>
              <w:rPr>
                <w:rFonts w:eastAsia="Times New Roman"/>
                <w:i/>
                <w:szCs w:val="20"/>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01083B64" w14:textId="77777777" w:rsidR="00451EF8" w:rsidRPr="00451EF8" w:rsidRDefault="00451EF8" w:rsidP="00451EF8">
            <w:pPr>
              <w:spacing w:line="240" w:lineRule="auto"/>
              <w:ind w:firstLine="0"/>
              <w:jc w:val="center"/>
              <w:rPr>
                <w:rFonts w:eastAsia="Times New Roman"/>
                <w:i/>
                <w:sz w:val="24"/>
                <w:szCs w:val="24"/>
                <w:lang w:val="ru-RU" w:eastAsia="en-US"/>
              </w:rPr>
            </w:pPr>
            <w:r w:rsidRPr="00451EF8">
              <w:rPr>
                <w:rFonts w:eastAsia="Times New Roman"/>
                <w:i/>
                <w:iCs/>
                <w:w w:val="97"/>
                <w:szCs w:val="20"/>
                <w:lang w:val="ru-RU"/>
              </w:rPr>
              <w:t>Использует учитель в соответствии с темой урока</w:t>
            </w:r>
          </w:p>
        </w:tc>
      </w:tr>
      <w:tr w:rsidR="00451EF8" w:rsidRPr="00451EF8" w14:paraId="46832D3E" w14:textId="77777777" w:rsidTr="00892709">
        <w:trPr>
          <w:trHeight w:val="273"/>
        </w:trPr>
        <w:tc>
          <w:tcPr>
            <w:tcW w:w="10065" w:type="dxa"/>
            <w:gridSpan w:val="5"/>
          </w:tcPr>
          <w:p w14:paraId="78509579" w14:textId="77777777" w:rsidR="00451EF8" w:rsidRPr="00451EF8" w:rsidRDefault="00451EF8" w:rsidP="00451EF8">
            <w:pPr>
              <w:spacing w:line="240" w:lineRule="auto"/>
              <w:ind w:firstLine="0"/>
              <w:jc w:val="left"/>
              <w:rPr>
                <w:rFonts w:eastAsia="Times New Roman"/>
                <w:b/>
                <w:bCs/>
                <w:sz w:val="24"/>
                <w:szCs w:val="24"/>
                <w:lang w:eastAsia="en-US"/>
              </w:rPr>
            </w:pPr>
            <w:r w:rsidRPr="00451EF8">
              <w:rPr>
                <w:rFonts w:eastAsia="Times New Roman"/>
                <w:sz w:val="24"/>
                <w:szCs w:val="24"/>
                <w:lang w:val="ru-RU" w:eastAsia="en-US"/>
              </w:rPr>
              <w:t xml:space="preserve"> </w:t>
            </w:r>
            <w:r w:rsidRPr="00451EF8">
              <w:rPr>
                <w:rFonts w:eastAsia="Times New Roman"/>
                <w:b/>
                <w:bCs/>
                <w:sz w:val="24"/>
                <w:szCs w:val="24"/>
                <w:lang w:val="ru-RU" w:eastAsia="en-US"/>
              </w:rPr>
              <w:t xml:space="preserve">  </w:t>
            </w:r>
            <w:r w:rsidRPr="00451EF8">
              <w:rPr>
                <w:rFonts w:eastAsia="Times New Roman"/>
                <w:b/>
                <w:bCs/>
                <w:sz w:val="24"/>
                <w:szCs w:val="24"/>
                <w:lang w:eastAsia="en-US"/>
              </w:rPr>
              <w:t>Русский фольклор</w:t>
            </w:r>
          </w:p>
        </w:tc>
      </w:tr>
      <w:tr w:rsidR="00451EF8" w:rsidRPr="00451EF8" w14:paraId="6A2B0EE1" w14:textId="77777777" w:rsidTr="00892709">
        <w:trPr>
          <w:trHeight w:val="167"/>
        </w:trPr>
        <w:tc>
          <w:tcPr>
            <w:tcW w:w="1066" w:type="dxa"/>
            <w:gridSpan w:val="2"/>
          </w:tcPr>
          <w:p w14:paraId="316B8382" w14:textId="77777777" w:rsidR="00451EF8" w:rsidRPr="00451EF8" w:rsidRDefault="00451EF8" w:rsidP="00451EF8">
            <w:pPr>
              <w:spacing w:line="240" w:lineRule="auto"/>
              <w:ind w:left="142" w:firstLine="0"/>
              <w:jc w:val="left"/>
              <w:rPr>
                <w:rFonts w:eastAsia="Times New Roman"/>
                <w:sz w:val="24"/>
                <w:szCs w:val="24"/>
                <w:lang w:eastAsia="en-US"/>
              </w:rPr>
            </w:pPr>
            <w:r w:rsidRPr="00451EF8">
              <w:rPr>
                <w:rFonts w:eastAsia="Times New Roman"/>
                <w:sz w:val="24"/>
                <w:szCs w:val="24"/>
                <w:lang w:eastAsia="en-US"/>
              </w:rPr>
              <w:t>1.2.</w:t>
            </w:r>
          </w:p>
        </w:tc>
        <w:tc>
          <w:tcPr>
            <w:tcW w:w="3896" w:type="dxa"/>
          </w:tcPr>
          <w:p w14:paraId="04A0DFDB" w14:textId="77777777" w:rsidR="00451EF8" w:rsidRPr="00451EF8" w:rsidRDefault="00451EF8" w:rsidP="00451EF8">
            <w:pPr>
              <w:spacing w:before="2" w:line="240" w:lineRule="auto"/>
              <w:ind w:left="142" w:right="140" w:firstLine="0"/>
              <w:jc w:val="left"/>
              <w:rPr>
                <w:rFonts w:eastAsia="Times New Roman"/>
                <w:sz w:val="24"/>
                <w:szCs w:val="24"/>
                <w:lang w:val="ru-RU" w:eastAsia="en-US"/>
              </w:rPr>
            </w:pPr>
            <w:r w:rsidRPr="00451EF8">
              <w:rPr>
                <w:rFonts w:eastAsia="Times New Roman"/>
                <w:sz w:val="24"/>
                <w:szCs w:val="24"/>
                <w:lang w:val="ru-RU" w:eastAsia="en-US"/>
              </w:rPr>
              <w:t>Русские народные песни (трудовые, хороводные). Детский фольклор (игровые, заклички, потешки, считалки, прибаутки).</w:t>
            </w:r>
          </w:p>
        </w:tc>
        <w:tc>
          <w:tcPr>
            <w:tcW w:w="1984" w:type="dxa"/>
          </w:tcPr>
          <w:p w14:paraId="2AB88EEE" w14:textId="77777777" w:rsidR="00451EF8" w:rsidRPr="00451EF8" w:rsidRDefault="00451EF8" w:rsidP="00451EF8">
            <w:pPr>
              <w:spacing w:line="240" w:lineRule="auto"/>
              <w:ind w:left="142" w:firstLine="0"/>
              <w:jc w:val="center"/>
              <w:rPr>
                <w:rFonts w:eastAsia="Times New Roman"/>
                <w:szCs w:val="20"/>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0550070C" w14:textId="77777777" w:rsidR="00451EF8" w:rsidRPr="00451EF8" w:rsidRDefault="00451EF8" w:rsidP="00451EF8">
            <w:pPr>
              <w:spacing w:line="240" w:lineRule="auto"/>
              <w:ind w:left="142" w:firstLine="0"/>
              <w:jc w:val="center"/>
              <w:rPr>
                <w:rFonts w:eastAsia="Times New Roman"/>
                <w:sz w:val="24"/>
                <w:szCs w:val="24"/>
                <w:lang w:val="ru-RU" w:eastAsia="en-US"/>
              </w:rPr>
            </w:pPr>
            <w:r w:rsidRPr="00451EF8">
              <w:rPr>
                <w:rFonts w:eastAsia="Times New Roman"/>
                <w:i/>
                <w:iCs/>
                <w:w w:val="97"/>
                <w:szCs w:val="20"/>
                <w:lang w:val="ru-RU"/>
              </w:rPr>
              <w:t>Использует учитель в соответствии с темой урока</w:t>
            </w:r>
          </w:p>
        </w:tc>
      </w:tr>
      <w:tr w:rsidR="00451EF8" w:rsidRPr="00451EF8" w14:paraId="7F2462FD" w14:textId="77777777" w:rsidTr="00892709">
        <w:trPr>
          <w:trHeight w:val="167"/>
        </w:trPr>
        <w:tc>
          <w:tcPr>
            <w:tcW w:w="10065" w:type="dxa"/>
            <w:gridSpan w:val="5"/>
          </w:tcPr>
          <w:p w14:paraId="10E6BE6F" w14:textId="77777777" w:rsidR="00451EF8" w:rsidRPr="00451EF8" w:rsidRDefault="00451EF8" w:rsidP="00451EF8">
            <w:pPr>
              <w:spacing w:line="240" w:lineRule="auto"/>
              <w:ind w:left="142" w:firstLine="0"/>
              <w:jc w:val="left"/>
              <w:rPr>
                <w:rFonts w:eastAsia="Times New Roman"/>
                <w:b/>
                <w:bCs/>
                <w:color w:val="000000"/>
                <w:spacing w:val="-7"/>
                <w:sz w:val="24"/>
                <w:szCs w:val="24"/>
              </w:rPr>
            </w:pPr>
            <w:r w:rsidRPr="00451EF8">
              <w:rPr>
                <w:rFonts w:eastAsia="Times New Roman"/>
                <w:b/>
                <w:bCs/>
                <w:color w:val="000000"/>
                <w:spacing w:val="-7"/>
                <w:sz w:val="24"/>
                <w:szCs w:val="24"/>
              </w:rPr>
              <w:t xml:space="preserve">Русские народные музыкальные инструменты </w:t>
            </w:r>
          </w:p>
        </w:tc>
      </w:tr>
      <w:tr w:rsidR="00451EF8" w:rsidRPr="00451EF8" w14:paraId="64B73536" w14:textId="77777777" w:rsidTr="00892709">
        <w:trPr>
          <w:trHeight w:val="167"/>
        </w:trPr>
        <w:tc>
          <w:tcPr>
            <w:tcW w:w="1066" w:type="dxa"/>
            <w:gridSpan w:val="2"/>
          </w:tcPr>
          <w:p w14:paraId="31F68CBB" w14:textId="77777777" w:rsidR="00451EF8" w:rsidRPr="00451EF8" w:rsidRDefault="00451EF8" w:rsidP="00451EF8">
            <w:pPr>
              <w:spacing w:line="240" w:lineRule="auto"/>
              <w:ind w:left="142" w:firstLine="0"/>
              <w:jc w:val="left"/>
              <w:rPr>
                <w:rFonts w:eastAsia="Times New Roman"/>
                <w:sz w:val="24"/>
                <w:szCs w:val="24"/>
                <w:lang w:eastAsia="en-US"/>
              </w:rPr>
            </w:pPr>
            <w:r w:rsidRPr="00451EF8">
              <w:rPr>
                <w:rFonts w:eastAsia="Times New Roman"/>
                <w:sz w:val="24"/>
                <w:szCs w:val="24"/>
                <w:lang w:eastAsia="en-US"/>
              </w:rPr>
              <w:t>1.3</w:t>
            </w:r>
          </w:p>
        </w:tc>
        <w:tc>
          <w:tcPr>
            <w:tcW w:w="3896" w:type="dxa"/>
          </w:tcPr>
          <w:p w14:paraId="5A81AF7C" w14:textId="77777777" w:rsidR="00451EF8" w:rsidRPr="00451EF8" w:rsidRDefault="00451EF8" w:rsidP="00451EF8">
            <w:pPr>
              <w:spacing w:before="2" w:line="240" w:lineRule="auto"/>
              <w:ind w:left="142" w:firstLine="0"/>
              <w:jc w:val="left"/>
              <w:rPr>
                <w:rFonts w:eastAsia="Times New Roman"/>
                <w:sz w:val="24"/>
                <w:szCs w:val="24"/>
                <w:lang w:eastAsia="en-US"/>
              </w:rPr>
            </w:pPr>
            <w:r w:rsidRPr="00451EF8">
              <w:rPr>
                <w:rFonts w:eastAsia="Times New Roman"/>
                <w:sz w:val="24"/>
                <w:szCs w:val="24"/>
                <w:lang w:val="ru-RU" w:eastAsia="en-US"/>
              </w:rPr>
              <w:t xml:space="preserve">Народные музыкальные инструменты (балалайка, рожок, свирель, гусли, гармонь, ложки). </w:t>
            </w:r>
            <w:r w:rsidRPr="00451EF8">
              <w:rPr>
                <w:rFonts w:eastAsia="Times New Roman"/>
                <w:sz w:val="24"/>
                <w:szCs w:val="24"/>
                <w:lang w:eastAsia="en-US"/>
              </w:rPr>
              <w:t>Инструментальные наигрыши. Плясовые мелодии.</w:t>
            </w:r>
          </w:p>
        </w:tc>
        <w:tc>
          <w:tcPr>
            <w:tcW w:w="1984" w:type="dxa"/>
          </w:tcPr>
          <w:p w14:paraId="3C3601D0" w14:textId="77777777" w:rsidR="00451EF8" w:rsidRPr="00451EF8" w:rsidRDefault="00451EF8" w:rsidP="00451EF8">
            <w:pPr>
              <w:spacing w:line="240" w:lineRule="auto"/>
              <w:ind w:left="142" w:firstLine="0"/>
              <w:jc w:val="center"/>
              <w:rPr>
                <w:rFonts w:eastAsia="Times New Roman"/>
                <w:szCs w:val="20"/>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7EF05343" w14:textId="77777777" w:rsidR="00451EF8" w:rsidRPr="00451EF8" w:rsidRDefault="00451EF8" w:rsidP="00451EF8">
            <w:pPr>
              <w:spacing w:line="240" w:lineRule="auto"/>
              <w:ind w:left="142" w:firstLine="0"/>
              <w:jc w:val="center"/>
              <w:rPr>
                <w:rFonts w:eastAsia="Times New Roman"/>
                <w:sz w:val="24"/>
                <w:szCs w:val="24"/>
                <w:lang w:val="ru-RU" w:eastAsia="en-US"/>
              </w:rPr>
            </w:pPr>
            <w:r w:rsidRPr="00451EF8">
              <w:rPr>
                <w:rFonts w:eastAsia="Times New Roman"/>
                <w:i/>
                <w:iCs/>
                <w:w w:val="97"/>
                <w:szCs w:val="20"/>
                <w:lang w:val="ru-RU"/>
              </w:rPr>
              <w:t>Использует учитель в соответствии с темой урока</w:t>
            </w:r>
          </w:p>
        </w:tc>
      </w:tr>
      <w:tr w:rsidR="00451EF8" w:rsidRPr="00451EF8" w14:paraId="726D56A6" w14:textId="77777777" w:rsidTr="00892709">
        <w:trPr>
          <w:trHeight w:val="167"/>
        </w:trPr>
        <w:tc>
          <w:tcPr>
            <w:tcW w:w="10065" w:type="dxa"/>
            <w:gridSpan w:val="5"/>
          </w:tcPr>
          <w:p w14:paraId="63814CD4" w14:textId="77777777" w:rsidR="00451EF8" w:rsidRPr="00451EF8" w:rsidRDefault="00451EF8" w:rsidP="00451EF8">
            <w:pPr>
              <w:spacing w:line="240" w:lineRule="auto"/>
              <w:ind w:firstLine="0"/>
              <w:jc w:val="left"/>
              <w:rPr>
                <w:rFonts w:eastAsia="Times New Roman"/>
                <w:b/>
                <w:bCs/>
                <w:sz w:val="24"/>
                <w:szCs w:val="24"/>
                <w:lang w:eastAsia="en-US"/>
              </w:rPr>
            </w:pPr>
            <w:r w:rsidRPr="00451EF8">
              <w:rPr>
                <w:rFonts w:eastAsia="Times New Roman"/>
                <w:b/>
                <w:bCs/>
                <w:sz w:val="24"/>
                <w:szCs w:val="24"/>
                <w:lang w:val="ru-RU" w:eastAsia="en-US"/>
              </w:rPr>
              <w:t xml:space="preserve">     </w:t>
            </w:r>
            <w:r w:rsidRPr="00451EF8">
              <w:rPr>
                <w:rFonts w:eastAsia="Times New Roman"/>
                <w:b/>
                <w:bCs/>
                <w:sz w:val="24"/>
                <w:szCs w:val="24"/>
                <w:lang w:eastAsia="en-US"/>
              </w:rPr>
              <w:t>Сказки, мифы и легенды</w:t>
            </w:r>
          </w:p>
        </w:tc>
      </w:tr>
      <w:tr w:rsidR="00451EF8" w:rsidRPr="00451EF8" w14:paraId="0F0D8C52" w14:textId="77777777" w:rsidTr="00892709">
        <w:trPr>
          <w:trHeight w:val="167"/>
        </w:trPr>
        <w:tc>
          <w:tcPr>
            <w:tcW w:w="1066" w:type="dxa"/>
            <w:gridSpan w:val="2"/>
          </w:tcPr>
          <w:p w14:paraId="67A22540" w14:textId="77777777" w:rsidR="00451EF8" w:rsidRPr="00451EF8" w:rsidRDefault="00451EF8" w:rsidP="00451EF8">
            <w:pPr>
              <w:spacing w:line="240" w:lineRule="auto"/>
              <w:ind w:left="142" w:firstLine="0"/>
              <w:jc w:val="left"/>
              <w:rPr>
                <w:rFonts w:eastAsia="Times New Roman"/>
                <w:sz w:val="24"/>
                <w:szCs w:val="24"/>
                <w:lang w:eastAsia="en-US"/>
              </w:rPr>
            </w:pPr>
            <w:r w:rsidRPr="00451EF8">
              <w:rPr>
                <w:rFonts w:eastAsia="Times New Roman"/>
                <w:sz w:val="24"/>
                <w:szCs w:val="24"/>
                <w:lang w:eastAsia="en-US"/>
              </w:rPr>
              <w:t>1.4.</w:t>
            </w:r>
          </w:p>
        </w:tc>
        <w:tc>
          <w:tcPr>
            <w:tcW w:w="3896" w:type="dxa"/>
          </w:tcPr>
          <w:p w14:paraId="527BE755" w14:textId="77777777" w:rsidR="00451EF8" w:rsidRPr="00451EF8" w:rsidRDefault="00451EF8" w:rsidP="00451EF8">
            <w:pPr>
              <w:spacing w:before="2" w:line="240" w:lineRule="auto"/>
              <w:ind w:left="142" w:firstLine="0"/>
              <w:jc w:val="left"/>
              <w:rPr>
                <w:rFonts w:eastAsia="Times New Roman"/>
                <w:sz w:val="24"/>
                <w:szCs w:val="24"/>
                <w:lang w:val="ru-RU" w:eastAsia="en-US"/>
              </w:rPr>
            </w:pPr>
            <w:r w:rsidRPr="00451EF8">
              <w:rPr>
                <w:rFonts w:eastAsia="Times New Roman"/>
                <w:sz w:val="24"/>
                <w:szCs w:val="24"/>
                <w:lang w:val="ru-RU" w:eastAsia="en-US"/>
              </w:rPr>
              <w:t xml:space="preserve">Народные сказители. Русские народные сказания, былины. Сказки </w:t>
            </w:r>
            <w:r w:rsidRPr="00451EF8">
              <w:rPr>
                <w:rFonts w:eastAsia="Times New Roman"/>
                <w:sz w:val="24"/>
                <w:szCs w:val="24"/>
                <w:lang w:val="ru-RU" w:eastAsia="en-US"/>
              </w:rPr>
              <w:lastRenderedPageBreak/>
              <w:t>и легенды о музыке и музыкантах</w:t>
            </w:r>
          </w:p>
        </w:tc>
        <w:tc>
          <w:tcPr>
            <w:tcW w:w="1984" w:type="dxa"/>
          </w:tcPr>
          <w:p w14:paraId="766694F9" w14:textId="77777777" w:rsidR="00451EF8" w:rsidRPr="00451EF8" w:rsidRDefault="00451EF8" w:rsidP="00451EF8">
            <w:pPr>
              <w:spacing w:line="240" w:lineRule="auto"/>
              <w:ind w:left="142" w:firstLine="0"/>
              <w:jc w:val="center"/>
              <w:rPr>
                <w:rFonts w:eastAsia="Times New Roman"/>
                <w:szCs w:val="20"/>
                <w:lang w:val="ru-RU" w:eastAsia="en-US"/>
              </w:rPr>
            </w:pPr>
            <w:r w:rsidRPr="00451EF8">
              <w:rPr>
                <w:rFonts w:eastAsia="Times New Roman"/>
                <w:i/>
                <w:szCs w:val="20"/>
                <w:lang w:val="ru-RU" w:eastAsia="en-US"/>
              </w:rPr>
              <w:lastRenderedPageBreak/>
              <w:t xml:space="preserve">Часы на каждую тему распределяются </w:t>
            </w:r>
            <w:r w:rsidRPr="00451EF8">
              <w:rPr>
                <w:rFonts w:eastAsia="Times New Roman"/>
                <w:i/>
                <w:szCs w:val="20"/>
                <w:lang w:val="ru-RU" w:eastAsia="en-US"/>
              </w:rPr>
              <w:lastRenderedPageBreak/>
              <w:t>учителем в зависимости от нагрузки по учебному плану на текущий учебный год в рабочей программе учителя</w:t>
            </w:r>
          </w:p>
        </w:tc>
        <w:tc>
          <w:tcPr>
            <w:tcW w:w="3119" w:type="dxa"/>
          </w:tcPr>
          <w:p w14:paraId="586E0047" w14:textId="77777777" w:rsidR="00451EF8" w:rsidRPr="00451EF8" w:rsidRDefault="00451EF8" w:rsidP="00451EF8">
            <w:pPr>
              <w:spacing w:line="240" w:lineRule="auto"/>
              <w:ind w:left="142" w:firstLine="0"/>
              <w:jc w:val="center"/>
              <w:rPr>
                <w:rFonts w:eastAsia="Times New Roman"/>
                <w:sz w:val="24"/>
                <w:szCs w:val="24"/>
                <w:lang w:val="ru-RU" w:eastAsia="en-US"/>
              </w:rPr>
            </w:pPr>
            <w:r w:rsidRPr="00451EF8">
              <w:rPr>
                <w:rFonts w:eastAsia="Times New Roman"/>
                <w:i/>
                <w:iCs/>
                <w:w w:val="97"/>
                <w:szCs w:val="20"/>
                <w:lang w:val="ru-RU"/>
              </w:rPr>
              <w:lastRenderedPageBreak/>
              <w:t>Использует учитель в соответствии с темой урока</w:t>
            </w:r>
          </w:p>
        </w:tc>
      </w:tr>
      <w:tr w:rsidR="00451EF8" w:rsidRPr="00451EF8" w14:paraId="70F3DDA3" w14:textId="77777777" w:rsidTr="00892709">
        <w:trPr>
          <w:trHeight w:val="167"/>
        </w:trPr>
        <w:tc>
          <w:tcPr>
            <w:tcW w:w="10065" w:type="dxa"/>
            <w:gridSpan w:val="5"/>
          </w:tcPr>
          <w:p w14:paraId="15CCE82E" w14:textId="77777777" w:rsidR="00451EF8" w:rsidRPr="00451EF8" w:rsidRDefault="00451EF8" w:rsidP="00451EF8">
            <w:pPr>
              <w:tabs>
                <w:tab w:val="left" w:pos="551"/>
                <w:tab w:val="center" w:pos="4744"/>
              </w:tabs>
              <w:spacing w:line="240" w:lineRule="auto"/>
              <w:ind w:firstLine="0"/>
              <w:jc w:val="left"/>
              <w:rPr>
                <w:rFonts w:eastAsia="Times New Roman"/>
                <w:b/>
                <w:bCs/>
                <w:sz w:val="24"/>
                <w:szCs w:val="24"/>
                <w:lang w:eastAsia="en-US"/>
              </w:rPr>
            </w:pPr>
            <w:r w:rsidRPr="00451EF8">
              <w:rPr>
                <w:rFonts w:eastAsia="Times New Roman"/>
                <w:b/>
                <w:bCs/>
                <w:sz w:val="24"/>
                <w:szCs w:val="24"/>
                <w:lang w:val="ru-RU" w:eastAsia="en-US"/>
              </w:rPr>
              <w:lastRenderedPageBreak/>
              <w:t xml:space="preserve"> </w:t>
            </w:r>
            <w:r w:rsidRPr="00451EF8">
              <w:rPr>
                <w:rFonts w:eastAsia="Times New Roman"/>
                <w:b/>
                <w:bCs/>
                <w:sz w:val="24"/>
                <w:szCs w:val="24"/>
                <w:lang w:eastAsia="en-US"/>
              </w:rPr>
              <w:t>Жанры музыкального фольклора</w:t>
            </w:r>
          </w:p>
        </w:tc>
      </w:tr>
      <w:tr w:rsidR="00451EF8" w:rsidRPr="00451EF8" w14:paraId="39F967AF" w14:textId="77777777" w:rsidTr="00892709">
        <w:trPr>
          <w:trHeight w:val="167"/>
        </w:trPr>
        <w:tc>
          <w:tcPr>
            <w:tcW w:w="1066" w:type="dxa"/>
            <w:gridSpan w:val="2"/>
          </w:tcPr>
          <w:p w14:paraId="568AA781" w14:textId="77777777" w:rsidR="00451EF8" w:rsidRPr="00451EF8" w:rsidRDefault="00451EF8" w:rsidP="00451EF8">
            <w:pPr>
              <w:spacing w:line="240" w:lineRule="auto"/>
              <w:ind w:left="142" w:firstLine="0"/>
              <w:jc w:val="left"/>
              <w:rPr>
                <w:rFonts w:eastAsia="Times New Roman"/>
                <w:sz w:val="24"/>
                <w:szCs w:val="24"/>
                <w:lang w:eastAsia="en-US"/>
              </w:rPr>
            </w:pPr>
            <w:r w:rsidRPr="00451EF8">
              <w:rPr>
                <w:rFonts w:eastAsia="Times New Roman"/>
                <w:sz w:val="24"/>
                <w:szCs w:val="24"/>
                <w:lang w:eastAsia="en-US"/>
              </w:rPr>
              <w:t>1.5.</w:t>
            </w:r>
          </w:p>
        </w:tc>
        <w:tc>
          <w:tcPr>
            <w:tcW w:w="3896" w:type="dxa"/>
          </w:tcPr>
          <w:p w14:paraId="2048F248" w14:textId="77777777" w:rsidR="00451EF8" w:rsidRPr="00451EF8" w:rsidRDefault="00451EF8" w:rsidP="00451EF8">
            <w:pPr>
              <w:spacing w:before="2" w:line="240" w:lineRule="auto"/>
              <w:ind w:left="142" w:firstLine="0"/>
              <w:jc w:val="left"/>
              <w:rPr>
                <w:rFonts w:eastAsia="Times New Roman"/>
                <w:color w:val="000000"/>
                <w:sz w:val="24"/>
                <w:szCs w:val="24"/>
              </w:rPr>
            </w:pPr>
            <w:r w:rsidRPr="00451EF8">
              <w:rPr>
                <w:rFonts w:eastAsia="Times New Roman"/>
                <w:color w:val="000000"/>
                <w:sz w:val="24"/>
                <w:szCs w:val="24"/>
                <w:lang w:val="ru-RU"/>
              </w:rPr>
              <w:t xml:space="preserve">Фольклорные жанры, общие для всех народов: лирические, трудовые, колыбельные песни, танцы и пляски. </w:t>
            </w:r>
            <w:r w:rsidRPr="00451EF8">
              <w:rPr>
                <w:rFonts w:eastAsia="Times New Roman"/>
                <w:color w:val="000000"/>
                <w:sz w:val="24"/>
                <w:szCs w:val="24"/>
              </w:rPr>
              <w:t>Традиционные музыкальные инструменты.</w:t>
            </w:r>
          </w:p>
          <w:p w14:paraId="298375A5" w14:textId="77777777" w:rsidR="00451EF8" w:rsidRPr="00451EF8" w:rsidRDefault="00451EF8" w:rsidP="00451EF8">
            <w:pPr>
              <w:spacing w:before="2" w:line="240" w:lineRule="auto"/>
              <w:ind w:left="142" w:firstLine="0"/>
              <w:jc w:val="left"/>
              <w:rPr>
                <w:rFonts w:eastAsia="Times New Roman"/>
                <w:sz w:val="24"/>
                <w:szCs w:val="24"/>
                <w:lang w:eastAsia="en-US"/>
              </w:rPr>
            </w:pPr>
          </w:p>
        </w:tc>
        <w:tc>
          <w:tcPr>
            <w:tcW w:w="1984" w:type="dxa"/>
          </w:tcPr>
          <w:p w14:paraId="33450B57" w14:textId="77777777" w:rsidR="00451EF8" w:rsidRPr="00451EF8" w:rsidRDefault="00451EF8" w:rsidP="00451EF8">
            <w:pPr>
              <w:spacing w:line="240" w:lineRule="auto"/>
              <w:ind w:left="142" w:firstLine="0"/>
              <w:jc w:val="center"/>
              <w:rPr>
                <w:rFonts w:eastAsia="Times New Roman"/>
                <w:szCs w:val="20"/>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Borders>
              <w:top w:val="single" w:sz="2" w:space="0" w:color="000000"/>
              <w:left w:val="single" w:sz="2" w:space="0" w:color="000000"/>
              <w:bottom w:val="single" w:sz="2" w:space="0" w:color="000000"/>
              <w:right w:val="single" w:sz="2" w:space="0" w:color="000000"/>
            </w:tcBorders>
          </w:tcPr>
          <w:p w14:paraId="7AD0DE9F" w14:textId="77777777" w:rsidR="00451EF8" w:rsidRPr="00451EF8" w:rsidRDefault="00451EF8" w:rsidP="00451EF8">
            <w:pPr>
              <w:spacing w:line="240" w:lineRule="auto"/>
              <w:ind w:left="142" w:firstLine="0"/>
              <w:jc w:val="center"/>
              <w:rPr>
                <w:rFonts w:eastAsia="Times New Roman"/>
                <w:sz w:val="24"/>
                <w:szCs w:val="24"/>
                <w:lang w:val="ru-RU" w:eastAsia="en-US"/>
              </w:rPr>
            </w:pPr>
            <w:r w:rsidRPr="00451EF8">
              <w:rPr>
                <w:rFonts w:eastAsia="Times New Roman"/>
                <w:i/>
                <w:iCs/>
                <w:w w:val="97"/>
                <w:szCs w:val="20"/>
                <w:lang w:val="ru-RU"/>
              </w:rPr>
              <w:t>Использует учитель в соответствии с темой урока</w:t>
            </w:r>
          </w:p>
        </w:tc>
      </w:tr>
      <w:tr w:rsidR="00451EF8" w:rsidRPr="00451EF8" w14:paraId="40EF9D5B" w14:textId="77777777" w:rsidTr="00892709">
        <w:trPr>
          <w:trHeight w:val="364"/>
        </w:trPr>
        <w:tc>
          <w:tcPr>
            <w:tcW w:w="10065" w:type="dxa"/>
            <w:gridSpan w:val="5"/>
            <w:tcBorders>
              <w:right w:val="single" w:sz="2" w:space="0" w:color="000000"/>
            </w:tcBorders>
          </w:tcPr>
          <w:p w14:paraId="300B6A09" w14:textId="77777777" w:rsidR="00451EF8" w:rsidRPr="00451EF8" w:rsidRDefault="00451EF8" w:rsidP="00451EF8">
            <w:pPr>
              <w:spacing w:line="240" w:lineRule="auto"/>
              <w:ind w:left="142" w:firstLine="0"/>
              <w:jc w:val="left"/>
              <w:rPr>
                <w:rFonts w:ascii="Calibri" w:eastAsia="Times New Roman" w:hAnsi="Calibri"/>
                <w:b/>
                <w:bCs/>
                <w:sz w:val="24"/>
                <w:szCs w:val="24"/>
              </w:rPr>
            </w:pPr>
            <w:r w:rsidRPr="00451EF8">
              <w:rPr>
                <w:rFonts w:eastAsia="Times New Roman"/>
                <w:b/>
                <w:bCs/>
                <w:color w:val="000000"/>
                <w:sz w:val="24"/>
                <w:szCs w:val="24"/>
              </w:rPr>
              <w:t xml:space="preserve">Народные праздники </w:t>
            </w:r>
          </w:p>
        </w:tc>
      </w:tr>
      <w:tr w:rsidR="00451EF8" w:rsidRPr="00451EF8" w14:paraId="12AE5696" w14:textId="77777777" w:rsidTr="00892709">
        <w:trPr>
          <w:trHeight w:val="167"/>
        </w:trPr>
        <w:tc>
          <w:tcPr>
            <w:tcW w:w="1066" w:type="dxa"/>
            <w:gridSpan w:val="2"/>
          </w:tcPr>
          <w:p w14:paraId="43748DD7" w14:textId="77777777" w:rsidR="00451EF8" w:rsidRPr="00451EF8" w:rsidRDefault="00451EF8" w:rsidP="00451EF8">
            <w:pPr>
              <w:spacing w:line="240" w:lineRule="auto"/>
              <w:ind w:firstLine="0"/>
              <w:jc w:val="left"/>
              <w:rPr>
                <w:rFonts w:eastAsia="Times New Roman"/>
                <w:sz w:val="24"/>
                <w:szCs w:val="24"/>
                <w:lang w:eastAsia="en-US"/>
              </w:rPr>
            </w:pPr>
            <w:r w:rsidRPr="00451EF8">
              <w:rPr>
                <w:rFonts w:eastAsia="Times New Roman"/>
                <w:sz w:val="24"/>
                <w:szCs w:val="24"/>
                <w:lang w:eastAsia="en-US"/>
              </w:rPr>
              <w:t>1.6.</w:t>
            </w:r>
          </w:p>
        </w:tc>
        <w:tc>
          <w:tcPr>
            <w:tcW w:w="3896" w:type="dxa"/>
          </w:tcPr>
          <w:p w14:paraId="69724C84" w14:textId="77777777" w:rsidR="00451EF8" w:rsidRPr="00451EF8" w:rsidRDefault="00451EF8" w:rsidP="00451EF8">
            <w:pPr>
              <w:spacing w:before="2" w:line="240" w:lineRule="auto"/>
              <w:ind w:left="142" w:firstLine="0"/>
              <w:jc w:val="left"/>
              <w:rPr>
                <w:rFonts w:eastAsia="Times New Roman"/>
                <w:sz w:val="24"/>
                <w:szCs w:val="24"/>
                <w:lang w:val="ru-RU" w:eastAsia="en-US"/>
              </w:rPr>
            </w:pPr>
            <w:r w:rsidRPr="00451EF8">
              <w:rPr>
                <w:rFonts w:eastAsia="Times New Roman"/>
                <w:sz w:val="24"/>
                <w:szCs w:val="24"/>
                <w:lang w:val="ru-RU" w:eastAsia="en-US"/>
              </w:rPr>
              <w:t>Обряды, игры, хороводы, праздничная символика – на примере одного или нескольких народных праздников (по выбору учителя внимание обучающихся может быть сосредоточено на русских традиционных народных праздниках (Рождество, Осенины, Масленица, Троица) и (или) праздниках других народов России (Сабантуй, Байрам, Навруз, Ысыах).</w:t>
            </w:r>
          </w:p>
        </w:tc>
        <w:tc>
          <w:tcPr>
            <w:tcW w:w="1984" w:type="dxa"/>
          </w:tcPr>
          <w:p w14:paraId="60EE54DE" w14:textId="77777777" w:rsidR="00451EF8" w:rsidRPr="00451EF8" w:rsidRDefault="00451EF8" w:rsidP="00451EF8">
            <w:pPr>
              <w:spacing w:line="240" w:lineRule="auto"/>
              <w:ind w:left="142" w:firstLine="0"/>
              <w:jc w:val="center"/>
              <w:rPr>
                <w:rFonts w:eastAsia="Times New Roman"/>
                <w:szCs w:val="20"/>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323ABE96" w14:textId="77777777" w:rsidR="00451EF8" w:rsidRPr="00451EF8" w:rsidRDefault="00451EF8" w:rsidP="00451EF8">
            <w:pPr>
              <w:spacing w:line="240" w:lineRule="auto"/>
              <w:ind w:left="142" w:firstLine="0"/>
              <w:jc w:val="center"/>
              <w:rPr>
                <w:rFonts w:eastAsia="Times New Roman"/>
                <w:sz w:val="24"/>
                <w:szCs w:val="24"/>
                <w:lang w:val="ru-RU" w:eastAsia="en-US"/>
              </w:rPr>
            </w:pPr>
            <w:r w:rsidRPr="00451EF8">
              <w:rPr>
                <w:rFonts w:eastAsia="Times New Roman"/>
                <w:i/>
                <w:iCs/>
                <w:w w:val="97"/>
                <w:szCs w:val="20"/>
                <w:lang w:val="ru-RU"/>
              </w:rPr>
              <w:t>Использует учитель в соответствии с темой урока</w:t>
            </w:r>
          </w:p>
        </w:tc>
      </w:tr>
      <w:tr w:rsidR="00451EF8" w:rsidRPr="00451EF8" w14:paraId="3E148C14" w14:textId="77777777" w:rsidTr="00892709">
        <w:trPr>
          <w:trHeight w:val="167"/>
        </w:trPr>
        <w:tc>
          <w:tcPr>
            <w:tcW w:w="10065" w:type="dxa"/>
            <w:gridSpan w:val="5"/>
          </w:tcPr>
          <w:p w14:paraId="453C8704" w14:textId="77777777" w:rsidR="00451EF8" w:rsidRPr="00451EF8" w:rsidRDefault="00451EF8" w:rsidP="00451EF8">
            <w:pPr>
              <w:spacing w:line="240" w:lineRule="auto"/>
              <w:ind w:left="142" w:firstLine="0"/>
              <w:jc w:val="left"/>
              <w:rPr>
                <w:rFonts w:eastAsia="Times New Roman"/>
                <w:b/>
                <w:bCs/>
                <w:sz w:val="24"/>
                <w:szCs w:val="24"/>
              </w:rPr>
            </w:pPr>
            <w:r w:rsidRPr="00451EF8">
              <w:rPr>
                <w:rFonts w:eastAsia="Times New Roman"/>
                <w:b/>
                <w:bCs/>
                <w:sz w:val="24"/>
                <w:szCs w:val="24"/>
                <w:lang w:val="ru-RU"/>
              </w:rPr>
              <w:t xml:space="preserve"> </w:t>
            </w:r>
            <w:r w:rsidRPr="00451EF8">
              <w:rPr>
                <w:rFonts w:eastAsia="Times New Roman"/>
                <w:b/>
                <w:bCs/>
                <w:sz w:val="24"/>
                <w:szCs w:val="24"/>
              </w:rPr>
              <w:t>Первые артисты, народный театр</w:t>
            </w:r>
          </w:p>
        </w:tc>
      </w:tr>
      <w:tr w:rsidR="00451EF8" w:rsidRPr="00451EF8" w14:paraId="4E8E0B39" w14:textId="77777777" w:rsidTr="00892709">
        <w:trPr>
          <w:trHeight w:val="167"/>
        </w:trPr>
        <w:tc>
          <w:tcPr>
            <w:tcW w:w="1066" w:type="dxa"/>
            <w:gridSpan w:val="2"/>
          </w:tcPr>
          <w:p w14:paraId="354EBD1F" w14:textId="77777777" w:rsidR="00451EF8" w:rsidRPr="00451EF8" w:rsidRDefault="00451EF8" w:rsidP="00451EF8">
            <w:pPr>
              <w:spacing w:line="240" w:lineRule="auto"/>
              <w:ind w:left="142" w:firstLine="0"/>
              <w:jc w:val="left"/>
              <w:rPr>
                <w:rFonts w:eastAsia="Times New Roman"/>
                <w:sz w:val="24"/>
                <w:szCs w:val="24"/>
                <w:lang w:eastAsia="en-US"/>
              </w:rPr>
            </w:pPr>
            <w:r w:rsidRPr="00451EF8">
              <w:rPr>
                <w:rFonts w:eastAsia="Times New Roman"/>
                <w:sz w:val="24"/>
                <w:szCs w:val="24"/>
                <w:lang w:eastAsia="en-US"/>
              </w:rPr>
              <w:t xml:space="preserve"> 1.7.</w:t>
            </w:r>
          </w:p>
        </w:tc>
        <w:tc>
          <w:tcPr>
            <w:tcW w:w="3896" w:type="dxa"/>
          </w:tcPr>
          <w:p w14:paraId="28BA30A5" w14:textId="77777777" w:rsidR="00451EF8" w:rsidRPr="00451EF8" w:rsidRDefault="00451EF8" w:rsidP="00451EF8">
            <w:pPr>
              <w:spacing w:before="2" w:line="240" w:lineRule="auto"/>
              <w:ind w:firstLine="0"/>
              <w:jc w:val="left"/>
              <w:rPr>
                <w:rFonts w:eastAsia="Times New Roman"/>
                <w:sz w:val="24"/>
                <w:szCs w:val="24"/>
                <w:lang w:eastAsia="en-US"/>
              </w:rPr>
            </w:pPr>
            <w:r w:rsidRPr="00451EF8">
              <w:rPr>
                <w:rFonts w:eastAsia="Times New Roman"/>
                <w:sz w:val="24"/>
                <w:szCs w:val="24"/>
                <w:lang w:eastAsia="en-US"/>
              </w:rPr>
              <w:t xml:space="preserve"> Ярмарочный балаган. Вертеп.</w:t>
            </w:r>
          </w:p>
        </w:tc>
        <w:tc>
          <w:tcPr>
            <w:tcW w:w="1984" w:type="dxa"/>
          </w:tcPr>
          <w:p w14:paraId="09E8F061" w14:textId="77777777" w:rsidR="00451EF8" w:rsidRPr="00451EF8" w:rsidRDefault="00451EF8" w:rsidP="00451EF8">
            <w:pPr>
              <w:spacing w:line="240" w:lineRule="auto"/>
              <w:ind w:left="142" w:firstLine="0"/>
              <w:jc w:val="center"/>
              <w:rPr>
                <w:rFonts w:eastAsia="Times New Roman"/>
                <w:szCs w:val="20"/>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485A62D3" w14:textId="77777777" w:rsidR="00451EF8" w:rsidRPr="00451EF8" w:rsidRDefault="00451EF8" w:rsidP="00451EF8">
            <w:pPr>
              <w:spacing w:line="240" w:lineRule="auto"/>
              <w:ind w:left="142" w:firstLine="0"/>
              <w:jc w:val="center"/>
              <w:rPr>
                <w:rFonts w:eastAsia="Times New Roman"/>
                <w:szCs w:val="20"/>
                <w:lang w:val="ru-RU" w:eastAsia="en-US"/>
              </w:rPr>
            </w:pPr>
            <w:r w:rsidRPr="00451EF8">
              <w:rPr>
                <w:rFonts w:eastAsia="Times New Roman"/>
                <w:i/>
                <w:iCs/>
                <w:w w:val="97"/>
                <w:szCs w:val="20"/>
                <w:lang w:val="ru-RU"/>
              </w:rPr>
              <w:t>Использует учитель в соответствии с темой урока</w:t>
            </w:r>
          </w:p>
        </w:tc>
      </w:tr>
      <w:tr w:rsidR="00451EF8" w:rsidRPr="00451EF8" w14:paraId="605BF868" w14:textId="77777777" w:rsidTr="00892709">
        <w:trPr>
          <w:trHeight w:val="167"/>
        </w:trPr>
        <w:tc>
          <w:tcPr>
            <w:tcW w:w="10065" w:type="dxa"/>
            <w:gridSpan w:val="5"/>
          </w:tcPr>
          <w:p w14:paraId="3A5169FE" w14:textId="77777777" w:rsidR="00451EF8" w:rsidRPr="00451EF8" w:rsidRDefault="00451EF8" w:rsidP="00451EF8">
            <w:pPr>
              <w:spacing w:line="240" w:lineRule="auto"/>
              <w:ind w:left="142" w:firstLine="0"/>
              <w:jc w:val="left"/>
              <w:rPr>
                <w:rFonts w:ascii="Calibri" w:eastAsia="Times New Roman" w:hAnsi="Calibri"/>
                <w:b/>
                <w:bCs/>
                <w:sz w:val="24"/>
                <w:szCs w:val="24"/>
              </w:rPr>
            </w:pPr>
            <w:r w:rsidRPr="00451EF8">
              <w:rPr>
                <w:rFonts w:eastAsia="Times New Roman"/>
                <w:b/>
                <w:bCs/>
                <w:color w:val="000000"/>
                <w:spacing w:val="-3"/>
                <w:sz w:val="24"/>
                <w:szCs w:val="24"/>
                <w:lang w:val="ru-RU"/>
              </w:rPr>
              <w:t xml:space="preserve">  </w:t>
            </w:r>
            <w:r w:rsidRPr="00451EF8">
              <w:rPr>
                <w:rFonts w:eastAsia="Times New Roman"/>
                <w:b/>
                <w:bCs/>
                <w:color w:val="000000"/>
                <w:spacing w:val="-3"/>
                <w:sz w:val="24"/>
                <w:szCs w:val="24"/>
              </w:rPr>
              <w:t>Фольклор народов России</w:t>
            </w:r>
          </w:p>
        </w:tc>
      </w:tr>
      <w:tr w:rsidR="00451EF8" w:rsidRPr="00451EF8" w14:paraId="1F5C0E34" w14:textId="77777777" w:rsidTr="00892709">
        <w:trPr>
          <w:trHeight w:val="167"/>
        </w:trPr>
        <w:tc>
          <w:tcPr>
            <w:tcW w:w="1066" w:type="dxa"/>
            <w:gridSpan w:val="2"/>
          </w:tcPr>
          <w:p w14:paraId="4355A465" w14:textId="77777777" w:rsidR="00451EF8" w:rsidRPr="00451EF8" w:rsidRDefault="00451EF8" w:rsidP="00451EF8">
            <w:pPr>
              <w:spacing w:line="240" w:lineRule="auto"/>
              <w:ind w:left="142" w:firstLine="0"/>
              <w:jc w:val="left"/>
              <w:rPr>
                <w:rFonts w:eastAsia="Times New Roman"/>
                <w:sz w:val="24"/>
                <w:szCs w:val="24"/>
                <w:lang w:eastAsia="en-US"/>
              </w:rPr>
            </w:pPr>
            <w:r w:rsidRPr="00451EF8">
              <w:rPr>
                <w:rFonts w:eastAsia="Times New Roman"/>
                <w:sz w:val="24"/>
                <w:szCs w:val="24"/>
                <w:lang w:eastAsia="en-US"/>
              </w:rPr>
              <w:t>1.8.</w:t>
            </w:r>
          </w:p>
        </w:tc>
        <w:tc>
          <w:tcPr>
            <w:tcW w:w="3896" w:type="dxa"/>
          </w:tcPr>
          <w:p w14:paraId="47907EC6" w14:textId="77777777" w:rsidR="00451EF8" w:rsidRPr="00451EF8" w:rsidRDefault="00451EF8" w:rsidP="00451EF8">
            <w:pPr>
              <w:spacing w:before="2" w:line="240" w:lineRule="auto"/>
              <w:ind w:left="142" w:firstLine="0"/>
              <w:jc w:val="left"/>
              <w:rPr>
                <w:rFonts w:eastAsia="Times New Roman"/>
                <w:sz w:val="24"/>
                <w:szCs w:val="24"/>
                <w:lang w:eastAsia="en-US"/>
              </w:rPr>
            </w:pPr>
            <w:r w:rsidRPr="00451EF8">
              <w:rPr>
                <w:rFonts w:eastAsia="Times New Roman"/>
                <w:sz w:val="24"/>
                <w:szCs w:val="24"/>
                <w:lang w:val="ru-RU" w:eastAsia="en-US"/>
              </w:rPr>
              <w:t xml:space="preserve"> Музыкальные традиции, особенности народной музыки республик Российской Федерации (по выбору учителя может быть представлена культура 2–3 регионов Российской Федерации. Особое внимание следует уделить как наиболее распространённым чертам, так и уникальным самобытным явлениям, например: тувинское горловое пение, кавказская лезгинка, якутский варган, пентатонные лады в музыке республик Поволжья, Сибири). </w:t>
            </w:r>
            <w:r w:rsidRPr="00451EF8">
              <w:rPr>
                <w:rFonts w:eastAsia="Times New Roman"/>
                <w:sz w:val="24"/>
                <w:szCs w:val="24"/>
                <w:lang w:eastAsia="en-US"/>
              </w:rPr>
              <w:t>Жанры, интонации, музыкальные инструменты, музыканты-</w:t>
            </w:r>
            <w:r w:rsidRPr="00451EF8">
              <w:rPr>
                <w:rFonts w:eastAsia="Times New Roman"/>
                <w:sz w:val="24"/>
                <w:szCs w:val="24"/>
                <w:lang w:eastAsia="en-US"/>
              </w:rPr>
              <w:lastRenderedPageBreak/>
              <w:t>исполнители.</w:t>
            </w:r>
          </w:p>
        </w:tc>
        <w:tc>
          <w:tcPr>
            <w:tcW w:w="1984" w:type="dxa"/>
          </w:tcPr>
          <w:p w14:paraId="0D5C41BB" w14:textId="77777777" w:rsidR="00451EF8" w:rsidRPr="00451EF8" w:rsidRDefault="00451EF8" w:rsidP="00451EF8">
            <w:pPr>
              <w:spacing w:line="240" w:lineRule="auto"/>
              <w:ind w:left="142" w:firstLine="0"/>
              <w:jc w:val="center"/>
              <w:rPr>
                <w:rFonts w:eastAsia="Times New Roman"/>
                <w:szCs w:val="20"/>
                <w:lang w:val="ru-RU" w:eastAsia="en-US"/>
              </w:rPr>
            </w:pPr>
            <w:r w:rsidRPr="00451EF8">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27526792" w14:textId="77777777" w:rsidR="00451EF8" w:rsidRPr="00451EF8" w:rsidRDefault="00451EF8" w:rsidP="00451EF8">
            <w:pPr>
              <w:spacing w:line="240" w:lineRule="auto"/>
              <w:ind w:left="142" w:firstLine="0"/>
              <w:jc w:val="center"/>
              <w:rPr>
                <w:rFonts w:eastAsia="Times New Roman"/>
                <w:szCs w:val="20"/>
                <w:lang w:val="ru-RU" w:eastAsia="en-US"/>
              </w:rPr>
            </w:pPr>
            <w:r w:rsidRPr="00451EF8">
              <w:rPr>
                <w:rFonts w:eastAsia="Times New Roman"/>
                <w:i/>
                <w:iCs/>
                <w:w w:val="97"/>
                <w:szCs w:val="20"/>
                <w:lang w:val="ru-RU"/>
              </w:rPr>
              <w:t>Использует учитель в соответствии с темой урока</w:t>
            </w:r>
          </w:p>
        </w:tc>
      </w:tr>
      <w:tr w:rsidR="00451EF8" w:rsidRPr="00451EF8" w14:paraId="22D1C0EC" w14:textId="77777777" w:rsidTr="00892709">
        <w:trPr>
          <w:trHeight w:val="167"/>
        </w:trPr>
        <w:tc>
          <w:tcPr>
            <w:tcW w:w="10065" w:type="dxa"/>
            <w:gridSpan w:val="5"/>
          </w:tcPr>
          <w:p w14:paraId="2999A347" w14:textId="77777777" w:rsidR="00451EF8" w:rsidRPr="00451EF8" w:rsidRDefault="00451EF8" w:rsidP="00451EF8">
            <w:pPr>
              <w:spacing w:line="240" w:lineRule="auto"/>
              <w:ind w:left="142" w:firstLine="0"/>
              <w:jc w:val="left"/>
              <w:rPr>
                <w:rFonts w:eastAsia="Times New Roman"/>
                <w:b/>
                <w:bCs/>
                <w:w w:val="97"/>
                <w:sz w:val="24"/>
                <w:szCs w:val="24"/>
              </w:rPr>
            </w:pPr>
            <w:r w:rsidRPr="00451EF8">
              <w:rPr>
                <w:rFonts w:eastAsia="Times New Roman"/>
                <w:b/>
                <w:bCs/>
                <w:w w:val="97"/>
                <w:sz w:val="24"/>
                <w:szCs w:val="24"/>
                <w:lang w:val="ru-RU"/>
              </w:rPr>
              <w:lastRenderedPageBreak/>
              <w:t xml:space="preserve"> </w:t>
            </w:r>
            <w:r w:rsidRPr="00451EF8">
              <w:rPr>
                <w:rFonts w:eastAsia="Times New Roman"/>
                <w:b/>
                <w:bCs/>
                <w:w w:val="97"/>
                <w:sz w:val="24"/>
                <w:szCs w:val="24"/>
              </w:rPr>
              <w:t>Фольклор в творчестве профессиональных музыкантов</w:t>
            </w:r>
          </w:p>
          <w:p w14:paraId="0619B217" w14:textId="77777777" w:rsidR="00451EF8" w:rsidRPr="00451EF8" w:rsidRDefault="00451EF8" w:rsidP="00451EF8">
            <w:pPr>
              <w:spacing w:line="240" w:lineRule="auto"/>
              <w:ind w:left="142" w:firstLine="0"/>
              <w:jc w:val="left"/>
              <w:rPr>
                <w:rFonts w:eastAsia="Times New Roman"/>
                <w:b/>
                <w:bCs/>
                <w:w w:val="97"/>
                <w:sz w:val="24"/>
                <w:szCs w:val="24"/>
              </w:rPr>
            </w:pPr>
          </w:p>
        </w:tc>
      </w:tr>
      <w:tr w:rsidR="00451EF8" w:rsidRPr="00451EF8" w14:paraId="3E81C6D1" w14:textId="77777777" w:rsidTr="00892709">
        <w:trPr>
          <w:trHeight w:val="167"/>
        </w:trPr>
        <w:tc>
          <w:tcPr>
            <w:tcW w:w="1066" w:type="dxa"/>
            <w:gridSpan w:val="2"/>
          </w:tcPr>
          <w:p w14:paraId="63E2E9C9" w14:textId="77777777" w:rsidR="00451EF8" w:rsidRPr="00451EF8" w:rsidRDefault="00451EF8" w:rsidP="00451EF8">
            <w:pPr>
              <w:spacing w:line="240" w:lineRule="auto"/>
              <w:ind w:left="142" w:firstLine="0"/>
              <w:jc w:val="left"/>
              <w:rPr>
                <w:rFonts w:eastAsia="Times New Roman"/>
                <w:sz w:val="24"/>
                <w:szCs w:val="24"/>
                <w:lang w:eastAsia="en-US"/>
              </w:rPr>
            </w:pPr>
            <w:r w:rsidRPr="00451EF8">
              <w:rPr>
                <w:rFonts w:eastAsia="Times New Roman"/>
                <w:sz w:val="24"/>
                <w:szCs w:val="24"/>
                <w:lang w:eastAsia="en-US"/>
              </w:rPr>
              <w:t>1.9.</w:t>
            </w:r>
          </w:p>
        </w:tc>
        <w:tc>
          <w:tcPr>
            <w:tcW w:w="3896" w:type="dxa"/>
          </w:tcPr>
          <w:p w14:paraId="132FABE0" w14:textId="77777777" w:rsidR="00451EF8" w:rsidRPr="00451EF8" w:rsidRDefault="00451EF8" w:rsidP="00451EF8">
            <w:pPr>
              <w:spacing w:before="2" w:line="240" w:lineRule="auto"/>
              <w:ind w:left="142" w:firstLine="0"/>
              <w:rPr>
                <w:rFonts w:eastAsia="Times New Roman"/>
                <w:sz w:val="24"/>
                <w:szCs w:val="24"/>
                <w:lang w:eastAsia="en-US"/>
              </w:rPr>
            </w:pPr>
            <w:r w:rsidRPr="00451EF8">
              <w:rPr>
                <w:rFonts w:eastAsia="Times New Roman"/>
                <w:sz w:val="24"/>
                <w:szCs w:val="24"/>
                <w:lang w:val="ru-RU" w:eastAsia="en-US"/>
              </w:rPr>
              <w:t xml:space="preserve">Собиратели фольклора. Народные мелодии в обработке композиторов. </w:t>
            </w:r>
            <w:r w:rsidRPr="00451EF8">
              <w:rPr>
                <w:rFonts w:eastAsia="Times New Roman"/>
                <w:sz w:val="24"/>
                <w:szCs w:val="24"/>
                <w:lang w:eastAsia="en-US"/>
              </w:rPr>
              <w:t>Народные жанры, интонации как основа для композиторского творчества.</w:t>
            </w:r>
          </w:p>
        </w:tc>
        <w:tc>
          <w:tcPr>
            <w:tcW w:w="1984" w:type="dxa"/>
          </w:tcPr>
          <w:p w14:paraId="26E15A69" w14:textId="77777777" w:rsidR="00451EF8" w:rsidRPr="00451EF8" w:rsidRDefault="00451EF8" w:rsidP="00451EF8">
            <w:pPr>
              <w:spacing w:line="240" w:lineRule="auto"/>
              <w:ind w:left="142" w:firstLine="0"/>
              <w:jc w:val="center"/>
              <w:rPr>
                <w:rFonts w:eastAsia="Times New Roman"/>
                <w:szCs w:val="20"/>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2E56442A" w14:textId="77777777" w:rsidR="00451EF8" w:rsidRPr="00451EF8" w:rsidRDefault="00451EF8" w:rsidP="00451EF8">
            <w:pPr>
              <w:spacing w:line="240" w:lineRule="auto"/>
              <w:ind w:left="142" w:firstLine="0"/>
              <w:jc w:val="center"/>
              <w:rPr>
                <w:rFonts w:eastAsia="Times New Roman"/>
                <w:szCs w:val="20"/>
                <w:lang w:val="ru-RU" w:eastAsia="en-US"/>
              </w:rPr>
            </w:pPr>
            <w:r w:rsidRPr="00451EF8">
              <w:rPr>
                <w:rFonts w:eastAsia="Times New Roman"/>
                <w:i/>
                <w:iCs/>
                <w:w w:val="97"/>
                <w:szCs w:val="20"/>
                <w:lang w:val="ru-RU"/>
              </w:rPr>
              <w:t>Использует учитель в соответствии с темой урока</w:t>
            </w:r>
          </w:p>
        </w:tc>
      </w:tr>
      <w:tr w:rsidR="00451EF8" w:rsidRPr="00451EF8" w14:paraId="2299892F" w14:textId="77777777" w:rsidTr="00892709">
        <w:trPr>
          <w:trHeight w:val="167"/>
        </w:trPr>
        <w:tc>
          <w:tcPr>
            <w:tcW w:w="10065" w:type="dxa"/>
            <w:gridSpan w:val="5"/>
          </w:tcPr>
          <w:p w14:paraId="13B50550" w14:textId="77777777" w:rsidR="00451EF8" w:rsidRPr="00451EF8" w:rsidRDefault="00451EF8" w:rsidP="00451EF8">
            <w:pPr>
              <w:spacing w:line="240" w:lineRule="auto"/>
              <w:ind w:left="142" w:firstLine="0"/>
              <w:jc w:val="left"/>
              <w:rPr>
                <w:rFonts w:eastAsia="Times New Roman"/>
                <w:b/>
                <w:iCs/>
                <w:w w:val="97"/>
                <w:sz w:val="24"/>
                <w:szCs w:val="24"/>
              </w:rPr>
            </w:pPr>
            <w:r w:rsidRPr="00451EF8">
              <w:rPr>
                <w:rFonts w:eastAsia="Times New Roman"/>
                <w:b/>
                <w:iCs/>
                <w:w w:val="97"/>
                <w:sz w:val="24"/>
                <w:szCs w:val="24"/>
                <w:lang w:val="ru-RU"/>
              </w:rPr>
              <w:t xml:space="preserve"> </w:t>
            </w:r>
            <w:r w:rsidRPr="00451EF8">
              <w:rPr>
                <w:rFonts w:eastAsia="Times New Roman"/>
                <w:b/>
                <w:iCs/>
                <w:w w:val="97"/>
                <w:sz w:val="24"/>
                <w:szCs w:val="24"/>
              </w:rPr>
              <w:t>Модуль № 2 «Классическая музыка»</w:t>
            </w:r>
          </w:p>
        </w:tc>
      </w:tr>
      <w:tr w:rsidR="00451EF8" w:rsidRPr="00451EF8" w14:paraId="1D025513" w14:textId="77777777" w:rsidTr="00892709">
        <w:trPr>
          <w:trHeight w:val="167"/>
        </w:trPr>
        <w:tc>
          <w:tcPr>
            <w:tcW w:w="10065" w:type="dxa"/>
            <w:gridSpan w:val="5"/>
          </w:tcPr>
          <w:p w14:paraId="77308F9C" w14:textId="77777777" w:rsidR="00451EF8" w:rsidRPr="00451EF8" w:rsidRDefault="00451EF8" w:rsidP="00451EF8">
            <w:pPr>
              <w:spacing w:line="240" w:lineRule="auto"/>
              <w:ind w:left="142" w:firstLine="0"/>
              <w:jc w:val="left"/>
              <w:rPr>
                <w:rFonts w:eastAsia="Times New Roman"/>
                <w:b/>
                <w:iCs/>
                <w:w w:val="97"/>
                <w:sz w:val="24"/>
                <w:szCs w:val="24"/>
              </w:rPr>
            </w:pPr>
            <w:r w:rsidRPr="00451EF8">
              <w:rPr>
                <w:rFonts w:eastAsia="Times New Roman"/>
                <w:b/>
                <w:iCs/>
                <w:w w:val="97"/>
                <w:sz w:val="24"/>
                <w:szCs w:val="24"/>
              </w:rPr>
              <w:t xml:space="preserve">  Композитор – исполнитель – слушатель</w:t>
            </w:r>
          </w:p>
        </w:tc>
      </w:tr>
      <w:tr w:rsidR="00451EF8" w:rsidRPr="00451EF8" w14:paraId="39EDF52F" w14:textId="77777777" w:rsidTr="00892709">
        <w:trPr>
          <w:trHeight w:val="167"/>
        </w:trPr>
        <w:tc>
          <w:tcPr>
            <w:tcW w:w="1066" w:type="dxa"/>
            <w:gridSpan w:val="2"/>
          </w:tcPr>
          <w:p w14:paraId="7D86880D" w14:textId="77777777" w:rsidR="00451EF8" w:rsidRPr="00451EF8" w:rsidRDefault="00451EF8" w:rsidP="00451EF8">
            <w:pPr>
              <w:spacing w:line="240" w:lineRule="auto"/>
              <w:ind w:left="142" w:firstLine="0"/>
              <w:jc w:val="left"/>
              <w:rPr>
                <w:rFonts w:eastAsia="Times New Roman"/>
                <w:sz w:val="24"/>
                <w:szCs w:val="24"/>
                <w:lang w:eastAsia="en-US"/>
              </w:rPr>
            </w:pPr>
            <w:r w:rsidRPr="00451EF8">
              <w:rPr>
                <w:rFonts w:eastAsia="Times New Roman"/>
                <w:sz w:val="24"/>
                <w:szCs w:val="24"/>
                <w:lang w:eastAsia="en-US"/>
              </w:rPr>
              <w:t xml:space="preserve">1.10. </w:t>
            </w:r>
          </w:p>
        </w:tc>
        <w:tc>
          <w:tcPr>
            <w:tcW w:w="3896" w:type="dxa"/>
          </w:tcPr>
          <w:p w14:paraId="2D1E45DF" w14:textId="77777777" w:rsidR="00451EF8" w:rsidRPr="00451EF8" w:rsidRDefault="00451EF8" w:rsidP="00451EF8">
            <w:pPr>
              <w:spacing w:before="2" w:line="240" w:lineRule="auto"/>
              <w:ind w:left="142" w:firstLine="0"/>
              <w:rPr>
                <w:rFonts w:eastAsia="Times New Roman"/>
                <w:sz w:val="24"/>
                <w:szCs w:val="24"/>
                <w:lang w:val="ru-RU" w:eastAsia="en-US"/>
              </w:rPr>
            </w:pPr>
            <w:r w:rsidRPr="00451EF8">
              <w:rPr>
                <w:rFonts w:eastAsia="Times New Roman"/>
                <w:sz w:val="24"/>
                <w:szCs w:val="24"/>
                <w:lang w:val="ru-RU" w:eastAsia="en-US"/>
              </w:rPr>
              <w:t xml:space="preserve"> Композитор, исполнитель, особенности их деятельности, творчества. Умение слушать музыку. Концерт, концертный зал. Правила поведения в концертном зале.</w:t>
            </w:r>
          </w:p>
        </w:tc>
        <w:tc>
          <w:tcPr>
            <w:tcW w:w="1984" w:type="dxa"/>
          </w:tcPr>
          <w:p w14:paraId="7D6B4C42" w14:textId="77777777" w:rsidR="00451EF8" w:rsidRPr="00451EF8" w:rsidRDefault="00451EF8" w:rsidP="00451EF8">
            <w:pPr>
              <w:spacing w:line="240" w:lineRule="auto"/>
              <w:ind w:left="142" w:firstLine="0"/>
              <w:jc w:val="center"/>
              <w:rPr>
                <w:rFonts w:eastAsia="Times New Roman"/>
                <w:sz w:val="24"/>
                <w:szCs w:val="24"/>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18596E6C" w14:textId="77777777" w:rsidR="00451EF8" w:rsidRPr="00451EF8" w:rsidRDefault="00451EF8" w:rsidP="00451EF8">
            <w:pPr>
              <w:spacing w:line="240" w:lineRule="auto"/>
              <w:ind w:left="142" w:firstLine="0"/>
              <w:jc w:val="center"/>
              <w:rPr>
                <w:rFonts w:eastAsia="Times New Roman"/>
                <w:sz w:val="24"/>
                <w:szCs w:val="24"/>
                <w:lang w:val="ru-RU" w:eastAsia="en-US"/>
              </w:rPr>
            </w:pPr>
            <w:r w:rsidRPr="00451EF8">
              <w:rPr>
                <w:rFonts w:eastAsia="Times New Roman"/>
                <w:i/>
                <w:iCs/>
                <w:w w:val="97"/>
                <w:szCs w:val="20"/>
                <w:lang w:val="ru-RU"/>
              </w:rPr>
              <w:t>Использует учитель в соответствии с темой урока</w:t>
            </w:r>
          </w:p>
        </w:tc>
      </w:tr>
      <w:tr w:rsidR="00451EF8" w:rsidRPr="00451EF8" w14:paraId="58E14039" w14:textId="77777777" w:rsidTr="00892709">
        <w:trPr>
          <w:trHeight w:val="167"/>
        </w:trPr>
        <w:tc>
          <w:tcPr>
            <w:tcW w:w="10065" w:type="dxa"/>
            <w:gridSpan w:val="5"/>
          </w:tcPr>
          <w:p w14:paraId="78E3DEA4" w14:textId="77777777" w:rsidR="00451EF8" w:rsidRPr="00451EF8" w:rsidRDefault="00451EF8" w:rsidP="00451EF8">
            <w:pPr>
              <w:spacing w:line="240" w:lineRule="auto"/>
              <w:ind w:left="142" w:firstLine="0"/>
              <w:jc w:val="left"/>
              <w:rPr>
                <w:rFonts w:eastAsia="Times New Roman"/>
                <w:b/>
                <w:iCs/>
                <w:w w:val="97"/>
                <w:sz w:val="24"/>
                <w:szCs w:val="24"/>
              </w:rPr>
            </w:pPr>
            <w:r w:rsidRPr="00451EF8">
              <w:rPr>
                <w:rFonts w:eastAsia="Times New Roman"/>
                <w:b/>
                <w:iCs/>
                <w:w w:val="97"/>
                <w:sz w:val="24"/>
                <w:szCs w:val="24"/>
              </w:rPr>
              <w:t>Композиторы – детям</w:t>
            </w:r>
          </w:p>
        </w:tc>
      </w:tr>
      <w:tr w:rsidR="00451EF8" w:rsidRPr="00451EF8" w14:paraId="733B845A" w14:textId="77777777" w:rsidTr="00892709">
        <w:trPr>
          <w:trHeight w:val="167"/>
        </w:trPr>
        <w:tc>
          <w:tcPr>
            <w:tcW w:w="1066" w:type="dxa"/>
            <w:gridSpan w:val="2"/>
          </w:tcPr>
          <w:p w14:paraId="5469B448" w14:textId="77777777" w:rsidR="00451EF8" w:rsidRPr="00451EF8" w:rsidRDefault="00451EF8" w:rsidP="00451EF8">
            <w:pPr>
              <w:spacing w:line="240" w:lineRule="auto"/>
              <w:ind w:left="142" w:firstLine="0"/>
              <w:jc w:val="left"/>
              <w:rPr>
                <w:rFonts w:eastAsia="Times New Roman"/>
                <w:sz w:val="24"/>
                <w:szCs w:val="24"/>
                <w:lang w:eastAsia="en-US"/>
              </w:rPr>
            </w:pPr>
            <w:r w:rsidRPr="00451EF8">
              <w:rPr>
                <w:rFonts w:eastAsia="Times New Roman"/>
                <w:sz w:val="24"/>
                <w:szCs w:val="24"/>
                <w:lang w:eastAsia="en-US"/>
              </w:rPr>
              <w:t>1.11.</w:t>
            </w:r>
          </w:p>
        </w:tc>
        <w:tc>
          <w:tcPr>
            <w:tcW w:w="3896" w:type="dxa"/>
          </w:tcPr>
          <w:p w14:paraId="7636055F" w14:textId="77777777" w:rsidR="00451EF8" w:rsidRPr="00451EF8" w:rsidRDefault="00451EF8" w:rsidP="00451EF8">
            <w:pPr>
              <w:spacing w:before="2" w:line="240" w:lineRule="auto"/>
              <w:ind w:left="142" w:firstLine="0"/>
              <w:jc w:val="left"/>
              <w:rPr>
                <w:rFonts w:eastAsia="Times New Roman"/>
                <w:sz w:val="24"/>
                <w:szCs w:val="24"/>
                <w:lang w:eastAsia="en-US"/>
              </w:rPr>
            </w:pPr>
            <w:r w:rsidRPr="00451EF8">
              <w:rPr>
                <w:rFonts w:eastAsia="Times New Roman"/>
                <w:sz w:val="24"/>
                <w:szCs w:val="24"/>
                <w:lang w:val="ru-RU" w:eastAsia="en-US"/>
              </w:rPr>
              <w:t xml:space="preserve">Детская музыка П.И. Чайковского, С.С. Прокофьева, Д.Б. Кабалевского и других композиторов. </w:t>
            </w:r>
            <w:r w:rsidRPr="00451EF8">
              <w:rPr>
                <w:rFonts w:eastAsia="Times New Roman"/>
                <w:sz w:val="24"/>
                <w:szCs w:val="24"/>
                <w:lang w:eastAsia="en-US"/>
              </w:rPr>
              <w:t>Понятие жанра. Песня, танец, марш.</w:t>
            </w:r>
          </w:p>
        </w:tc>
        <w:tc>
          <w:tcPr>
            <w:tcW w:w="1984" w:type="dxa"/>
          </w:tcPr>
          <w:p w14:paraId="1178F7D7" w14:textId="77777777" w:rsidR="00451EF8" w:rsidRPr="00451EF8" w:rsidRDefault="00451EF8" w:rsidP="00451EF8">
            <w:pPr>
              <w:spacing w:line="240" w:lineRule="auto"/>
              <w:ind w:left="142" w:firstLine="0"/>
              <w:jc w:val="center"/>
              <w:rPr>
                <w:rFonts w:eastAsia="Times New Roman"/>
                <w:i/>
                <w:szCs w:val="20"/>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68C89CFD" w14:textId="77777777" w:rsidR="00451EF8" w:rsidRPr="00451EF8" w:rsidRDefault="00451EF8" w:rsidP="00451EF8">
            <w:pPr>
              <w:spacing w:line="240" w:lineRule="auto"/>
              <w:ind w:left="142" w:firstLine="0"/>
              <w:jc w:val="center"/>
              <w:rPr>
                <w:rFonts w:eastAsia="Times New Roman"/>
                <w:sz w:val="24"/>
                <w:szCs w:val="24"/>
                <w:lang w:val="ru-RU"/>
              </w:rPr>
            </w:pPr>
            <w:r w:rsidRPr="00451EF8">
              <w:rPr>
                <w:rFonts w:eastAsia="Times New Roman"/>
                <w:i/>
                <w:iCs/>
                <w:w w:val="97"/>
                <w:szCs w:val="20"/>
                <w:lang w:val="ru-RU"/>
              </w:rPr>
              <w:t>Использует учитель в соответствии с темой урока</w:t>
            </w:r>
          </w:p>
        </w:tc>
      </w:tr>
      <w:tr w:rsidR="00451EF8" w:rsidRPr="00451EF8" w14:paraId="46E3CAA2" w14:textId="77777777" w:rsidTr="00892709">
        <w:trPr>
          <w:trHeight w:val="167"/>
        </w:trPr>
        <w:tc>
          <w:tcPr>
            <w:tcW w:w="10065" w:type="dxa"/>
            <w:gridSpan w:val="5"/>
          </w:tcPr>
          <w:p w14:paraId="4D5166DB" w14:textId="77777777" w:rsidR="00451EF8" w:rsidRPr="00451EF8" w:rsidRDefault="00451EF8" w:rsidP="00451EF8">
            <w:pPr>
              <w:spacing w:line="240" w:lineRule="auto"/>
              <w:ind w:left="142" w:firstLine="0"/>
              <w:jc w:val="left"/>
              <w:rPr>
                <w:rFonts w:eastAsia="Times New Roman"/>
                <w:b/>
                <w:iCs/>
                <w:w w:val="97"/>
                <w:sz w:val="24"/>
                <w:szCs w:val="24"/>
              </w:rPr>
            </w:pPr>
            <w:r w:rsidRPr="00451EF8">
              <w:rPr>
                <w:rFonts w:eastAsia="Times New Roman"/>
                <w:b/>
                <w:iCs/>
                <w:w w:val="97"/>
                <w:sz w:val="24"/>
                <w:szCs w:val="24"/>
              </w:rPr>
              <w:t>Оркестр</w:t>
            </w:r>
          </w:p>
        </w:tc>
      </w:tr>
      <w:tr w:rsidR="00451EF8" w:rsidRPr="00451EF8" w14:paraId="2F89B3EC" w14:textId="77777777" w:rsidTr="00892709">
        <w:trPr>
          <w:trHeight w:val="167"/>
        </w:trPr>
        <w:tc>
          <w:tcPr>
            <w:tcW w:w="1066" w:type="dxa"/>
            <w:gridSpan w:val="2"/>
          </w:tcPr>
          <w:p w14:paraId="2BE171FC" w14:textId="77777777" w:rsidR="00451EF8" w:rsidRPr="00451EF8" w:rsidRDefault="00451EF8" w:rsidP="00451EF8">
            <w:pPr>
              <w:spacing w:line="240" w:lineRule="auto"/>
              <w:ind w:left="142" w:firstLine="0"/>
              <w:jc w:val="left"/>
              <w:rPr>
                <w:rFonts w:eastAsia="Times New Roman"/>
                <w:sz w:val="24"/>
                <w:szCs w:val="24"/>
                <w:lang w:eastAsia="en-US"/>
              </w:rPr>
            </w:pPr>
            <w:r w:rsidRPr="00451EF8">
              <w:rPr>
                <w:rFonts w:eastAsia="Times New Roman"/>
                <w:sz w:val="24"/>
                <w:szCs w:val="24"/>
                <w:lang w:eastAsia="en-US"/>
              </w:rPr>
              <w:t>1.12.</w:t>
            </w:r>
          </w:p>
        </w:tc>
        <w:tc>
          <w:tcPr>
            <w:tcW w:w="3896" w:type="dxa"/>
          </w:tcPr>
          <w:p w14:paraId="02DE8ED1" w14:textId="77777777" w:rsidR="00451EF8" w:rsidRPr="00451EF8" w:rsidRDefault="00451EF8" w:rsidP="00451EF8">
            <w:pPr>
              <w:spacing w:before="2" w:line="240" w:lineRule="auto"/>
              <w:ind w:left="142" w:firstLine="0"/>
              <w:jc w:val="left"/>
              <w:rPr>
                <w:rFonts w:eastAsia="Times New Roman"/>
                <w:sz w:val="24"/>
                <w:szCs w:val="24"/>
                <w:lang w:eastAsia="en-US"/>
              </w:rPr>
            </w:pPr>
            <w:r w:rsidRPr="00451EF8">
              <w:rPr>
                <w:rFonts w:eastAsia="Times New Roman"/>
                <w:sz w:val="24"/>
                <w:szCs w:val="24"/>
                <w:lang w:val="ru-RU" w:eastAsia="en-US"/>
              </w:rPr>
              <w:t xml:space="preserve"> Оркестр – большой коллектив музыкантов. Дирижёр, партитура, репетиция. </w:t>
            </w:r>
            <w:r w:rsidRPr="00451EF8">
              <w:rPr>
                <w:rFonts w:eastAsia="Times New Roman"/>
                <w:sz w:val="24"/>
                <w:szCs w:val="24"/>
                <w:lang w:eastAsia="en-US"/>
              </w:rPr>
              <w:t>Жанр концерта – музыкальное соревнование солиста с оркестром.</w:t>
            </w:r>
          </w:p>
        </w:tc>
        <w:tc>
          <w:tcPr>
            <w:tcW w:w="1984" w:type="dxa"/>
          </w:tcPr>
          <w:p w14:paraId="2F19993B" w14:textId="77777777" w:rsidR="00451EF8" w:rsidRPr="00451EF8" w:rsidRDefault="00451EF8" w:rsidP="00451EF8">
            <w:pPr>
              <w:spacing w:line="240" w:lineRule="auto"/>
              <w:ind w:left="142" w:firstLine="0"/>
              <w:jc w:val="center"/>
              <w:rPr>
                <w:rFonts w:eastAsia="Times New Roman"/>
                <w:i/>
                <w:szCs w:val="20"/>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041833D9" w14:textId="77777777" w:rsidR="00451EF8" w:rsidRPr="00451EF8" w:rsidRDefault="00451EF8" w:rsidP="00451EF8">
            <w:pPr>
              <w:spacing w:line="240" w:lineRule="auto"/>
              <w:ind w:left="142" w:firstLine="0"/>
              <w:jc w:val="center"/>
              <w:rPr>
                <w:rFonts w:ascii="Calibri" w:eastAsia="Times New Roman" w:hAnsi="Calibri"/>
                <w:sz w:val="22"/>
                <w:lang w:val="ru-RU"/>
              </w:rPr>
            </w:pPr>
            <w:r w:rsidRPr="00451EF8">
              <w:rPr>
                <w:rFonts w:eastAsia="Times New Roman"/>
                <w:i/>
                <w:iCs/>
                <w:w w:val="97"/>
                <w:szCs w:val="20"/>
                <w:lang w:val="ru-RU"/>
              </w:rPr>
              <w:t>Использует учитель в соответствии с темой урока</w:t>
            </w:r>
          </w:p>
        </w:tc>
      </w:tr>
      <w:tr w:rsidR="00451EF8" w:rsidRPr="00451EF8" w14:paraId="285B3586" w14:textId="77777777" w:rsidTr="00892709">
        <w:trPr>
          <w:trHeight w:val="273"/>
        </w:trPr>
        <w:tc>
          <w:tcPr>
            <w:tcW w:w="10065" w:type="dxa"/>
            <w:gridSpan w:val="5"/>
          </w:tcPr>
          <w:p w14:paraId="50C81F07" w14:textId="77777777" w:rsidR="00451EF8" w:rsidRPr="00451EF8" w:rsidRDefault="00451EF8" w:rsidP="00451EF8">
            <w:pPr>
              <w:spacing w:line="240" w:lineRule="auto"/>
              <w:ind w:left="142" w:firstLine="0"/>
              <w:jc w:val="left"/>
              <w:rPr>
                <w:rFonts w:eastAsia="Times New Roman"/>
                <w:sz w:val="24"/>
                <w:szCs w:val="24"/>
                <w:lang w:eastAsia="en-US"/>
              </w:rPr>
            </w:pPr>
            <w:r w:rsidRPr="00451EF8">
              <w:rPr>
                <w:rFonts w:eastAsia="Times New Roman"/>
                <w:b/>
                <w:sz w:val="24"/>
                <w:szCs w:val="24"/>
                <w:lang w:val="ru-RU"/>
              </w:rPr>
              <w:t xml:space="preserve">  </w:t>
            </w:r>
            <w:r w:rsidRPr="00451EF8">
              <w:rPr>
                <w:rFonts w:eastAsia="Times New Roman"/>
                <w:b/>
                <w:sz w:val="24"/>
                <w:szCs w:val="24"/>
              </w:rPr>
              <w:t>Музыкальные инструменты. Фортепиано</w:t>
            </w:r>
          </w:p>
        </w:tc>
      </w:tr>
      <w:tr w:rsidR="00451EF8" w:rsidRPr="00451EF8" w14:paraId="7F779392" w14:textId="77777777" w:rsidTr="00892709">
        <w:trPr>
          <w:trHeight w:val="273"/>
        </w:trPr>
        <w:tc>
          <w:tcPr>
            <w:tcW w:w="1010" w:type="dxa"/>
            <w:tcBorders>
              <w:right w:val="single" w:sz="4" w:space="0" w:color="auto"/>
            </w:tcBorders>
          </w:tcPr>
          <w:p w14:paraId="4E211152"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eastAsia="en-US"/>
              </w:rPr>
              <w:t>1.13.</w:t>
            </w:r>
          </w:p>
        </w:tc>
        <w:tc>
          <w:tcPr>
            <w:tcW w:w="3952" w:type="dxa"/>
            <w:gridSpan w:val="2"/>
            <w:tcBorders>
              <w:left w:val="single" w:sz="4" w:space="0" w:color="auto"/>
            </w:tcBorders>
          </w:tcPr>
          <w:p w14:paraId="65A2671B"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val="ru-RU" w:eastAsia="en-US"/>
              </w:rPr>
              <w:t xml:space="preserve">Рояль и пианино, история изобретения фортепиано, «секрет» названия инструмента (форте + пиано). </w:t>
            </w:r>
            <w:r w:rsidRPr="00451EF8">
              <w:rPr>
                <w:rFonts w:eastAsia="Times New Roman"/>
                <w:bCs/>
                <w:sz w:val="24"/>
                <w:szCs w:val="24"/>
                <w:lang w:eastAsia="en-US"/>
              </w:rPr>
              <w:t xml:space="preserve">«Предки» и «наследники» фортепиано (клавесин, синтезатор). </w:t>
            </w:r>
          </w:p>
        </w:tc>
        <w:tc>
          <w:tcPr>
            <w:tcW w:w="1984" w:type="dxa"/>
          </w:tcPr>
          <w:p w14:paraId="225A5B5D" w14:textId="77777777" w:rsidR="00451EF8" w:rsidRPr="00451EF8" w:rsidRDefault="00451EF8" w:rsidP="00451EF8">
            <w:pPr>
              <w:spacing w:line="240" w:lineRule="auto"/>
              <w:ind w:left="142" w:firstLine="0"/>
              <w:jc w:val="center"/>
              <w:rPr>
                <w:rFonts w:eastAsia="Times New Roman"/>
                <w:b/>
                <w:bCs/>
                <w:sz w:val="24"/>
                <w:szCs w:val="24"/>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7F6FCF7B" w14:textId="77777777" w:rsidR="00451EF8" w:rsidRPr="00451EF8" w:rsidRDefault="00451EF8" w:rsidP="00451EF8">
            <w:pPr>
              <w:spacing w:line="240" w:lineRule="auto"/>
              <w:ind w:left="142" w:firstLine="0"/>
              <w:jc w:val="center"/>
              <w:rPr>
                <w:rFonts w:eastAsia="Times New Roman"/>
                <w:szCs w:val="20"/>
                <w:lang w:val="ru-RU" w:eastAsia="en-US"/>
              </w:rPr>
            </w:pPr>
            <w:r w:rsidRPr="00451EF8">
              <w:rPr>
                <w:rFonts w:eastAsia="Times New Roman"/>
                <w:i/>
                <w:iCs/>
                <w:w w:val="97"/>
                <w:szCs w:val="20"/>
                <w:lang w:val="ru-RU"/>
              </w:rPr>
              <w:t>Использует учитель в соответствии с темой урока</w:t>
            </w:r>
          </w:p>
        </w:tc>
      </w:tr>
      <w:tr w:rsidR="00451EF8" w:rsidRPr="00451EF8" w14:paraId="2E1B3E10" w14:textId="77777777" w:rsidTr="00892709">
        <w:trPr>
          <w:trHeight w:val="273"/>
        </w:trPr>
        <w:tc>
          <w:tcPr>
            <w:tcW w:w="10065" w:type="dxa"/>
            <w:gridSpan w:val="5"/>
          </w:tcPr>
          <w:p w14:paraId="29654BD7" w14:textId="77777777" w:rsidR="00451EF8" w:rsidRPr="00451EF8" w:rsidRDefault="00451EF8" w:rsidP="00451EF8">
            <w:pPr>
              <w:spacing w:line="240" w:lineRule="auto"/>
              <w:ind w:left="142" w:firstLine="0"/>
              <w:jc w:val="left"/>
              <w:rPr>
                <w:rFonts w:eastAsia="Times New Roman"/>
                <w:b/>
                <w:iCs/>
                <w:w w:val="97"/>
                <w:sz w:val="24"/>
                <w:szCs w:val="24"/>
              </w:rPr>
            </w:pPr>
            <w:r w:rsidRPr="00451EF8">
              <w:rPr>
                <w:rFonts w:eastAsia="Times New Roman"/>
                <w:b/>
                <w:iCs/>
                <w:w w:val="97"/>
                <w:sz w:val="24"/>
                <w:szCs w:val="24"/>
              </w:rPr>
              <w:t>Музыкальные инструменты. Флейта</w:t>
            </w:r>
          </w:p>
        </w:tc>
      </w:tr>
      <w:tr w:rsidR="00451EF8" w:rsidRPr="00451EF8" w14:paraId="4DE9C09F" w14:textId="77777777" w:rsidTr="00892709">
        <w:trPr>
          <w:trHeight w:val="273"/>
        </w:trPr>
        <w:tc>
          <w:tcPr>
            <w:tcW w:w="1010" w:type="dxa"/>
            <w:tcBorders>
              <w:right w:val="single" w:sz="4" w:space="0" w:color="auto"/>
            </w:tcBorders>
          </w:tcPr>
          <w:p w14:paraId="6628C62D"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eastAsia="en-US"/>
              </w:rPr>
              <w:t>1.14.</w:t>
            </w:r>
          </w:p>
        </w:tc>
        <w:tc>
          <w:tcPr>
            <w:tcW w:w="3952" w:type="dxa"/>
            <w:gridSpan w:val="2"/>
            <w:tcBorders>
              <w:left w:val="single" w:sz="4" w:space="0" w:color="auto"/>
            </w:tcBorders>
          </w:tcPr>
          <w:p w14:paraId="4547886F" w14:textId="77777777" w:rsidR="00451EF8" w:rsidRPr="00451EF8" w:rsidRDefault="00451EF8" w:rsidP="00451EF8">
            <w:pPr>
              <w:spacing w:line="240" w:lineRule="auto"/>
              <w:ind w:left="142" w:firstLine="0"/>
              <w:jc w:val="left"/>
              <w:rPr>
                <w:rFonts w:eastAsia="Times New Roman"/>
                <w:bCs/>
                <w:sz w:val="24"/>
                <w:szCs w:val="24"/>
                <w:lang w:val="ru-RU" w:eastAsia="en-US"/>
              </w:rPr>
            </w:pPr>
            <w:r w:rsidRPr="00451EF8">
              <w:rPr>
                <w:rFonts w:eastAsia="Times New Roman"/>
                <w:bCs/>
                <w:sz w:val="24"/>
                <w:szCs w:val="24"/>
                <w:lang w:val="ru-RU" w:eastAsia="en-US"/>
              </w:rPr>
              <w:t xml:space="preserve">Предки современной флейты, легенда о нимфе Сиринкс, музыка для флейты соло, флейты в </w:t>
            </w:r>
            <w:r w:rsidRPr="00451EF8">
              <w:rPr>
                <w:rFonts w:eastAsia="Times New Roman"/>
                <w:bCs/>
                <w:sz w:val="24"/>
                <w:szCs w:val="24"/>
                <w:lang w:val="ru-RU" w:eastAsia="en-US"/>
              </w:rPr>
              <w:lastRenderedPageBreak/>
              <w:t>сопровождении фортепиано, оркестра (например, «Шутка» И.С. Баха, «Мелодия» из оперы «Орфей и Эвридика» К.В. Глюка, «Сиринкс» К. Дебюсси).</w:t>
            </w:r>
          </w:p>
        </w:tc>
        <w:tc>
          <w:tcPr>
            <w:tcW w:w="1984" w:type="dxa"/>
          </w:tcPr>
          <w:p w14:paraId="6449ED3A" w14:textId="77777777" w:rsidR="00451EF8" w:rsidRPr="00451EF8" w:rsidRDefault="00451EF8" w:rsidP="00451EF8">
            <w:pPr>
              <w:spacing w:line="240" w:lineRule="auto"/>
              <w:ind w:left="142" w:firstLine="0"/>
              <w:jc w:val="center"/>
              <w:rPr>
                <w:rFonts w:eastAsia="Times New Roman"/>
                <w:i/>
                <w:szCs w:val="20"/>
                <w:lang w:val="ru-RU" w:eastAsia="en-US"/>
              </w:rPr>
            </w:pPr>
            <w:r w:rsidRPr="00451EF8">
              <w:rPr>
                <w:rFonts w:eastAsia="Times New Roman"/>
                <w:i/>
                <w:szCs w:val="20"/>
                <w:lang w:val="ru-RU" w:eastAsia="en-US"/>
              </w:rPr>
              <w:lastRenderedPageBreak/>
              <w:t xml:space="preserve">Часы на каждую тему распределяются </w:t>
            </w:r>
            <w:r w:rsidRPr="00451EF8">
              <w:rPr>
                <w:rFonts w:eastAsia="Times New Roman"/>
                <w:i/>
                <w:szCs w:val="20"/>
                <w:lang w:val="ru-RU" w:eastAsia="en-US"/>
              </w:rPr>
              <w:lastRenderedPageBreak/>
              <w:t>учителем в зависимости от нагрузки по учебному плану на текущий учебный год в рабочей программе учителя</w:t>
            </w:r>
          </w:p>
        </w:tc>
        <w:tc>
          <w:tcPr>
            <w:tcW w:w="3119" w:type="dxa"/>
          </w:tcPr>
          <w:p w14:paraId="031EC149" w14:textId="77777777" w:rsidR="00451EF8" w:rsidRPr="00451EF8" w:rsidRDefault="00451EF8" w:rsidP="00451EF8">
            <w:pPr>
              <w:spacing w:line="240" w:lineRule="auto"/>
              <w:ind w:left="142" w:firstLine="0"/>
              <w:jc w:val="center"/>
              <w:rPr>
                <w:rFonts w:eastAsia="Times New Roman"/>
                <w:i/>
                <w:iCs/>
                <w:w w:val="97"/>
                <w:szCs w:val="20"/>
                <w:lang w:val="ru-RU"/>
              </w:rPr>
            </w:pPr>
            <w:r w:rsidRPr="00451EF8">
              <w:rPr>
                <w:rFonts w:eastAsia="Times New Roman"/>
                <w:i/>
                <w:iCs/>
                <w:w w:val="97"/>
                <w:szCs w:val="20"/>
                <w:lang w:val="ru-RU"/>
              </w:rPr>
              <w:lastRenderedPageBreak/>
              <w:t>Использует учитель в соответствии с темой урока</w:t>
            </w:r>
          </w:p>
        </w:tc>
      </w:tr>
      <w:tr w:rsidR="00451EF8" w:rsidRPr="00451EF8" w14:paraId="67BA5DA3" w14:textId="77777777" w:rsidTr="00892709">
        <w:trPr>
          <w:trHeight w:val="273"/>
        </w:trPr>
        <w:tc>
          <w:tcPr>
            <w:tcW w:w="10065" w:type="dxa"/>
            <w:gridSpan w:val="5"/>
          </w:tcPr>
          <w:p w14:paraId="1B8F68F6" w14:textId="77777777" w:rsidR="00451EF8" w:rsidRPr="00451EF8" w:rsidRDefault="00451EF8" w:rsidP="00451EF8">
            <w:pPr>
              <w:spacing w:line="240" w:lineRule="auto"/>
              <w:ind w:left="142" w:firstLine="0"/>
              <w:jc w:val="left"/>
              <w:rPr>
                <w:rFonts w:eastAsia="Times New Roman"/>
                <w:b/>
                <w:iCs/>
                <w:w w:val="97"/>
                <w:sz w:val="24"/>
                <w:szCs w:val="24"/>
              </w:rPr>
            </w:pPr>
            <w:r w:rsidRPr="00451EF8">
              <w:rPr>
                <w:rFonts w:eastAsia="Times New Roman"/>
                <w:b/>
                <w:iCs/>
                <w:w w:val="97"/>
                <w:sz w:val="24"/>
                <w:szCs w:val="24"/>
              </w:rPr>
              <w:lastRenderedPageBreak/>
              <w:t>Музыкальные инструменты. Скрипка, виолончель</w:t>
            </w:r>
          </w:p>
        </w:tc>
      </w:tr>
      <w:tr w:rsidR="00451EF8" w:rsidRPr="00451EF8" w14:paraId="00C8D8C0" w14:textId="77777777" w:rsidTr="00892709">
        <w:trPr>
          <w:trHeight w:val="273"/>
        </w:trPr>
        <w:tc>
          <w:tcPr>
            <w:tcW w:w="1010" w:type="dxa"/>
            <w:tcBorders>
              <w:right w:val="single" w:sz="4" w:space="0" w:color="auto"/>
            </w:tcBorders>
          </w:tcPr>
          <w:p w14:paraId="73A71FDC"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eastAsia="en-US"/>
              </w:rPr>
              <w:t>1.15.</w:t>
            </w:r>
          </w:p>
        </w:tc>
        <w:tc>
          <w:tcPr>
            <w:tcW w:w="3952" w:type="dxa"/>
            <w:gridSpan w:val="2"/>
            <w:tcBorders>
              <w:left w:val="single" w:sz="4" w:space="0" w:color="auto"/>
            </w:tcBorders>
          </w:tcPr>
          <w:p w14:paraId="6D7E3F78" w14:textId="77777777" w:rsidR="00451EF8" w:rsidRPr="00451EF8" w:rsidRDefault="00451EF8" w:rsidP="00451EF8">
            <w:pPr>
              <w:spacing w:line="240" w:lineRule="auto"/>
              <w:ind w:left="142" w:firstLine="0"/>
              <w:jc w:val="left"/>
              <w:rPr>
                <w:rFonts w:eastAsia="Times New Roman"/>
                <w:bCs/>
                <w:sz w:val="24"/>
                <w:szCs w:val="24"/>
                <w:lang w:val="ru-RU" w:eastAsia="en-US"/>
              </w:rPr>
            </w:pPr>
            <w:r w:rsidRPr="00451EF8">
              <w:rPr>
                <w:rFonts w:eastAsia="Times New Roman"/>
                <w:bCs/>
                <w:sz w:val="24"/>
                <w:szCs w:val="24"/>
                <w:lang w:val="ru-RU" w:eastAsia="en-US"/>
              </w:rPr>
              <w:t>Певучесть тембров струнных смычковых инструментов, композиторы, сочинявшие скрипичную музыку, знаменитые исполнители, мастера, изготавливавшие инструменты.</w:t>
            </w:r>
          </w:p>
        </w:tc>
        <w:tc>
          <w:tcPr>
            <w:tcW w:w="1984" w:type="dxa"/>
          </w:tcPr>
          <w:p w14:paraId="1F55C4E0" w14:textId="77777777" w:rsidR="00451EF8" w:rsidRPr="00451EF8" w:rsidRDefault="00451EF8" w:rsidP="00451EF8">
            <w:pPr>
              <w:spacing w:line="240" w:lineRule="auto"/>
              <w:ind w:left="142" w:firstLine="0"/>
              <w:jc w:val="center"/>
              <w:rPr>
                <w:rFonts w:eastAsia="Times New Roman"/>
                <w:i/>
                <w:szCs w:val="20"/>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386E769B" w14:textId="77777777" w:rsidR="00451EF8" w:rsidRPr="00451EF8" w:rsidRDefault="00451EF8" w:rsidP="00451EF8">
            <w:pPr>
              <w:spacing w:line="240" w:lineRule="auto"/>
              <w:ind w:left="142" w:firstLine="0"/>
              <w:jc w:val="center"/>
              <w:rPr>
                <w:rFonts w:eastAsia="Times New Roman"/>
                <w:i/>
                <w:iCs/>
                <w:w w:val="97"/>
                <w:szCs w:val="20"/>
                <w:lang w:val="ru-RU"/>
              </w:rPr>
            </w:pPr>
            <w:r w:rsidRPr="00451EF8">
              <w:rPr>
                <w:rFonts w:eastAsia="Times New Roman"/>
                <w:i/>
                <w:iCs/>
                <w:w w:val="97"/>
                <w:szCs w:val="20"/>
                <w:lang w:val="ru-RU"/>
              </w:rPr>
              <w:t>Использует учитель в соответствии с темой урока</w:t>
            </w:r>
          </w:p>
        </w:tc>
      </w:tr>
      <w:tr w:rsidR="00451EF8" w:rsidRPr="00451EF8" w14:paraId="2F7C81C7" w14:textId="77777777" w:rsidTr="00892709">
        <w:trPr>
          <w:trHeight w:val="273"/>
        </w:trPr>
        <w:tc>
          <w:tcPr>
            <w:tcW w:w="10065" w:type="dxa"/>
            <w:gridSpan w:val="5"/>
          </w:tcPr>
          <w:p w14:paraId="342FF952" w14:textId="77777777" w:rsidR="00451EF8" w:rsidRPr="00451EF8" w:rsidRDefault="00451EF8" w:rsidP="00451EF8">
            <w:pPr>
              <w:spacing w:line="240" w:lineRule="auto"/>
              <w:ind w:left="142" w:firstLine="0"/>
              <w:jc w:val="left"/>
              <w:rPr>
                <w:rFonts w:eastAsia="Times New Roman"/>
                <w:i/>
                <w:iCs/>
                <w:w w:val="97"/>
                <w:sz w:val="24"/>
                <w:szCs w:val="24"/>
              </w:rPr>
            </w:pPr>
            <w:r w:rsidRPr="00451EF8">
              <w:rPr>
                <w:rFonts w:eastAsia="Times New Roman"/>
                <w:b/>
                <w:bCs/>
                <w:sz w:val="24"/>
                <w:szCs w:val="24"/>
              </w:rPr>
              <w:t>Вокальная музыка</w:t>
            </w:r>
          </w:p>
        </w:tc>
      </w:tr>
      <w:tr w:rsidR="00451EF8" w:rsidRPr="00451EF8" w14:paraId="72B1B5C9" w14:textId="77777777" w:rsidTr="00892709">
        <w:trPr>
          <w:trHeight w:val="273"/>
        </w:trPr>
        <w:tc>
          <w:tcPr>
            <w:tcW w:w="1010" w:type="dxa"/>
            <w:tcBorders>
              <w:right w:val="single" w:sz="4" w:space="0" w:color="auto"/>
            </w:tcBorders>
          </w:tcPr>
          <w:p w14:paraId="568B7D1B"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eastAsia="en-US"/>
              </w:rPr>
              <w:t>1.16.</w:t>
            </w:r>
          </w:p>
        </w:tc>
        <w:tc>
          <w:tcPr>
            <w:tcW w:w="3952" w:type="dxa"/>
            <w:gridSpan w:val="2"/>
            <w:tcBorders>
              <w:left w:val="single" w:sz="4" w:space="0" w:color="auto"/>
            </w:tcBorders>
          </w:tcPr>
          <w:p w14:paraId="404B53C8"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val="ru-RU" w:eastAsia="en-US"/>
              </w:rPr>
              <w:t xml:space="preserve">Человеческий голос – самый совершенный инструмент, бережное отношение к своему голосу, известные певцы, жанры вокальной музыки: песни, вокализы, романсы, арии из опер. </w:t>
            </w:r>
            <w:r w:rsidRPr="00451EF8">
              <w:rPr>
                <w:rFonts w:eastAsia="Times New Roman"/>
                <w:bCs/>
                <w:sz w:val="24"/>
                <w:szCs w:val="24"/>
                <w:lang w:eastAsia="en-US"/>
              </w:rPr>
              <w:t>Кантата. Песня, романс, вокализ, кант.</w:t>
            </w:r>
          </w:p>
        </w:tc>
        <w:tc>
          <w:tcPr>
            <w:tcW w:w="1984" w:type="dxa"/>
          </w:tcPr>
          <w:p w14:paraId="24D9EF15" w14:textId="77777777" w:rsidR="00451EF8" w:rsidRPr="00451EF8" w:rsidRDefault="00451EF8" w:rsidP="00451EF8">
            <w:pPr>
              <w:spacing w:line="240" w:lineRule="auto"/>
              <w:ind w:left="142" w:firstLine="0"/>
              <w:jc w:val="center"/>
              <w:rPr>
                <w:rFonts w:eastAsia="Times New Roman"/>
                <w:i/>
                <w:szCs w:val="20"/>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57B5C0C9" w14:textId="77777777" w:rsidR="00451EF8" w:rsidRPr="00451EF8" w:rsidRDefault="00451EF8" w:rsidP="00451EF8">
            <w:pPr>
              <w:spacing w:line="240" w:lineRule="auto"/>
              <w:ind w:left="142" w:firstLine="0"/>
              <w:jc w:val="center"/>
              <w:rPr>
                <w:rFonts w:eastAsia="Times New Roman"/>
                <w:i/>
                <w:iCs/>
                <w:w w:val="97"/>
                <w:szCs w:val="20"/>
                <w:lang w:val="ru-RU"/>
              </w:rPr>
            </w:pPr>
            <w:r w:rsidRPr="00451EF8">
              <w:rPr>
                <w:rFonts w:eastAsia="Times New Roman"/>
                <w:i/>
                <w:iCs/>
                <w:w w:val="97"/>
                <w:szCs w:val="20"/>
                <w:lang w:val="ru-RU"/>
              </w:rPr>
              <w:t>Использует учитель в соответствии с темой урока</w:t>
            </w:r>
          </w:p>
        </w:tc>
      </w:tr>
      <w:tr w:rsidR="00451EF8" w:rsidRPr="00451EF8" w14:paraId="27B6282B" w14:textId="77777777" w:rsidTr="00892709">
        <w:trPr>
          <w:trHeight w:val="273"/>
        </w:trPr>
        <w:tc>
          <w:tcPr>
            <w:tcW w:w="10065" w:type="dxa"/>
            <w:gridSpan w:val="5"/>
          </w:tcPr>
          <w:p w14:paraId="2697C6E6" w14:textId="77777777" w:rsidR="00451EF8" w:rsidRPr="00451EF8" w:rsidRDefault="00451EF8" w:rsidP="00451EF8">
            <w:pPr>
              <w:spacing w:line="240" w:lineRule="auto"/>
              <w:ind w:left="142" w:firstLine="0"/>
              <w:jc w:val="left"/>
              <w:rPr>
                <w:rFonts w:eastAsia="Times New Roman"/>
                <w:i/>
                <w:iCs/>
                <w:w w:val="97"/>
                <w:sz w:val="24"/>
                <w:szCs w:val="24"/>
              </w:rPr>
            </w:pPr>
            <w:r w:rsidRPr="00451EF8">
              <w:rPr>
                <w:rFonts w:eastAsia="Times New Roman"/>
                <w:b/>
                <w:bCs/>
                <w:sz w:val="24"/>
                <w:szCs w:val="24"/>
              </w:rPr>
              <w:t>Инструментальная музыка</w:t>
            </w:r>
          </w:p>
        </w:tc>
      </w:tr>
      <w:tr w:rsidR="00451EF8" w:rsidRPr="00451EF8" w14:paraId="0773CC97" w14:textId="77777777" w:rsidTr="00892709">
        <w:trPr>
          <w:trHeight w:val="273"/>
        </w:trPr>
        <w:tc>
          <w:tcPr>
            <w:tcW w:w="1010" w:type="dxa"/>
            <w:tcBorders>
              <w:right w:val="single" w:sz="4" w:space="0" w:color="auto"/>
            </w:tcBorders>
          </w:tcPr>
          <w:p w14:paraId="122FBF75"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eastAsia="en-US"/>
              </w:rPr>
              <w:t>1.17.</w:t>
            </w:r>
          </w:p>
        </w:tc>
        <w:tc>
          <w:tcPr>
            <w:tcW w:w="3952" w:type="dxa"/>
            <w:gridSpan w:val="2"/>
            <w:tcBorders>
              <w:left w:val="single" w:sz="4" w:space="0" w:color="auto"/>
            </w:tcBorders>
          </w:tcPr>
          <w:p w14:paraId="4CD0AA12" w14:textId="77777777" w:rsidR="00451EF8" w:rsidRPr="00451EF8" w:rsidRDefault="00451EF8" w:rsidP="00451EF8">
            <w:pPr>
              <w:spacing w:line="240" w:lineRule="auto"/>
              <w:ind w:left="142" w:firstLine="0"/>
              <w:jc w:val="left"/>
              <w:rPr>
                <w:rFonts w:eastAsia="Times New Roman"/>
                <w:bCs/>
                <w:sz w:val="24"/>
                <w:szCs w:val="24"/>
                <w:lang w:val="ru-RU" w:eastAsia="en-US"/>
              </w:rPr>
            </w:pPr>
            <w:r w:rsidRPr="00451EF8">
              <w:rPr>
                <w:rFonts w:eastAsia="Times New Roman"/>
                <w:bCs/>
                <w:sz w:val="24"/>
                <w:szCs w:val="24"/>
                <w:lang w:val="ru-RU" w:eastAsia="en-US"/>
              </w:rPr>
              <w:t>Жанры камерной инструментальной музыки: этюд, пьеса. Альбом. Цикл. Сюита. Соната. Квартет.</w:t>
            </w:r>
          </w:p>
        </w:tc>
        <w:tc>
          <w:tcPr>
            <w:tcW w:w="1984" w:type="dxa"/>
          </w:tcPr>
          <w:p w14:paraId="7C1941B6" w14:textId="77777777" w:rsidR="00451EF8" w:rsidRPr="00451EF8" w:rsidRDefault="00451EF8" w:rsidP="00451EF8">
            <w:pPr>
              <w:spacing w:line="240" w:lineRule="auto"/>
              <w:ind w:left="142" w:firstLine="0"/>
              <w:jc w:val="center"/>
              <w:rPr>
                <w:rFonts w:eastAsia="Times New Roman"/>
                <w:i/>
                <w:szCs w:val="20"/>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6FFAE6C3" w14:textId="77777777" w:rsidR="00451EF8" w:rsidRPr="00451EF8" w:rsidRDefault="00451EF8" w:rsidP="00451EF8">
            <w:pPr>
              <w:spacing w:line="240" w:lineRule="auto"/>
              <w:ind w:left="142" w:firstLine="0"/>
              <w:jc w:val="center"/>
              <w:rPr>
                <w:rFonts w:eastAsia="Times New Roman"/>
                <w:i/>
                <w:iCs/>
                <w:w w:val="97"/>
                <w:szCs w:val="20"/>
                <w:lang w:val="ru-RU"/>
              </w:rPr>
            </w:pPr>
            <w:r w:rsidRPr="00451EF8">
              <w:rPr>
                <w:rFonts w:eastAsia="Times New Roman"/>
                <w:i/>
                <w:iCs/>
                <w:w w:val="97"/>
                <w:szCs w:val="20"/>
                <w:lang w:val="ru-RU"/>
              </w:rPr>
              <w:t>Использует учитель в соответствии с темой урока</w:t>
            </w:r>
          </w:p>
        </w:tc>
      </w:tr>
      <w:tr w:rsidR="00451EF8" w:rsidRPr="00451EF8" w14:paraId="42416F4A" w14:textId="77777777" w:rsidTr="00892709">
        <w:trPr>
          <w:trHeight w:val="273"/>
        </w:trPr>
        <w:tc>
          <w:tcPr>
            <w:tcW w:w="10065" w:type="dxa"/>
            <w:gridSpan w:val="5"/>
          </w:tcPr>
          <w:p w14:paraId="007C792D" w14:textId="77777777" w:rsidR="00451EF8" w:rsidRPr="00451EF8" w:rsidRDefault="00451EF8" w:rsidP="00451EF8">
            <w:pPr>
              <w:spacing w:line="240" w:lineRule="auto"/>
              <w:ind w:left="142" w:firstLine="0"/>
              <w:jc w:val="left"/>
              <w:rPr>
                <w:rFonts w:eastAsia="Times New Roman"/>
                <w:i/>
                <w:iCs/>
                <w:w w:val="97"/>
                <w:sz w:val="24"/>
                <w:szCs w:val="24"/>
              </w:rPr>
            </w:pPr>
            <w:r w:rsidRPr="00451EF8">
              <w:rPr>
                <w:rFonts w:eastAsia="Times New Roman"/>
                <w:b/>
                <w:bCs/>
                <w:sz w:val="24"/>
                <w:szCs w:val="24"/>
              </w:rPr>
              <w:t>Программная музыка</w:t>
            </w:r>
          </w:p>
        </w:tc>
      </w:tr>
      <w:tr w:rsidR="00451EF8" w:rsidRPr="00451EF8" w14:paraId="1F9491CC" w14:textId="77777777" w:rsidTr="00892709">
        <w:trPr>
          <w:trHeight w:val="273"/>
        </w:trPr>
        <w:tc>
          <w:tcPr>
            <w:tcW w:w="1010" w:type="dxa"/>
            <w:tcBorders>
              <w:right w:val="single" w:sz="4" w:space="0" w:color="auto"/>
            </w:tcBorders>
          </w:tcPr>
          <w:p w14:paraId="63574FB6"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eastAsia="en-US"/>
              </w:rPr>
              <w:t>1.18.</w:t>
            </w:r>
          </w:p>
        </w:tc>
        <w:tc>
          <w:tcPr>
            <w:tcW w:w="3952" w:type="dxa"/>
            <w:gridSpan w:val="2"/>
            <w:tcBorders>
              <w:left w:val="single" w:sz="4" w:space="0" w:color="auto"/>
            </w:tcBorders>
          </w:tcPr>
          <w:p w14:paraId="2799D8A7" w14:textId="77777777" w:rsidR="00451EF8" w:rsidRPr="00451EF8" w:rsidRDefault="00451EF8" w:rsidP="00451EF8">
            <w:pPr>
              <w:spacing w:line="240" w:lineRule="auto"/>
              <w:ind w:left="142" w:firstLine="0"/>
              <w:jc w:val="left"/>
              <w:rPr>
                <w:rFonts w:eastAsia="Times New Roman"/>
                <w:bCs/>
                <w:sz w:val="24"/>
                <w:szCs w:val="24"/>
                <w:lang w:val="ru-RU" w:eastAsia="en-US"/>
              </w:rPr>
            </w:pPr>
            <w:r w:rsidRPr="00451EF8">
              <w:rPr>
                <w:rFonts w:eastAsia="Times New Roman"/>
                <w:bCs/>
                <w:sz w:val="24"/>
                <w:szCs w:val="24"/>
                <w:lang w:val="ru-RU" w:eastAsia="en-US"/>
              </w:rPr>
              <w:t>Программное название, известный сюжет, литературный эпиграф.</w:t>
            </w:r>
          </w:p>
        </w:tc>
        <w:tc>
          <w:tcPr>
            <w:tcW w:w="1984" w:type="dxa"/>
          </w:tcPr>
          <w:p w14:paraId="541948D9" w14:textId="77777777" w:rsidR="00451EF8" w:rsidRPr="00451EF8" w:rsidRDefault="00451EF8" w:rsidP="00451EF8">
            <w:pPr>
              <w:spacing w:line="240" w:lineRule="auto"/>
              <w:ind w:left="142" w:firstLine="0"/>
              <w:jc w:val="center"/>
              <w:rPr>
                <w:rFonts w:eastAsia="Times New Roman"/>
                <w:i/>
                <w:szCs w:val="20"/>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690C7FED" w14:textId="77777777" w:rsidR="00451EF8" w:rsidRPr="00451EF8" w:rsidRDefault="00451EF8" w:rsidP="00451EF8">
            <w:pPr>
              <w:spacing w:line="240" w:lineRule="auto"/>
              <w:ind w:left="142" w:firstLine="0"/>
              <w:jc w:val="center"/>
              <w:rPr>
                <w:rFonts w:eastAsia="Times New Roman"/>
                <w:i/>
                <w:iCs/>
                <w:w w:val="97"/>
                <w:szCs w:val="20"/>
                <w:lang w:val="ru-RU"/>
              </w:rPr>
            </w:pPr>
            <w:r w:rsidRPr="00451EF8">
              <w:rPr>
                <w:rFonts w:eastAsia="Times New Roman"/>
                <w:i/>
                <w:iCs/>
                <w:w w:val="97"/>
                <w:szCs w:val="20"/>
                <w:lang w:val="ru-RU"/>
              </w:rPr>
              <w:t>Использует учитель в соответствии с темой урока</w:t>
            </w:r>
          </w:p>
        </w:tc>
      </w:tr>
      <w:tr w:rsidR="00451EF8" w:rsidRPr="00451EF8" w14:paraId="13920AB7" w14:textId="77777777" w:rsidTr="00892709">
        <w:trPr>
          <w:trHeight w:val="273"/>
        </w:trPr>
        <w:tc>
          <w:tcPr>
            <w:tcW w:w="10065" w:type="dxa"/>
            <w:gridSpan w:val="5"/>
          </w:tcPr>
          <w:p w14:paraId="21AA0BC3" w14:textId="77777777" w:rsidR="00451EF8" w:rsidRPr="00451EF8" w:rsidRDefault="00451EF8" w:rsidP="00451EF8">
            <w:pPr>
              <w:spacing w:line="240" w:lineRule="auto"/>
              <w:ind w:left="142" w:firstLine="0"/>
              <w:jc w:val="left"/>
              <w:rPr>
                <w:rFonts w:eastAsia="Times New Roman"/>
                <w:i/>
                <w:iCs/>
                <w:w w:val="97"/>
                <w:sz w:val="24"/>
                <w:szCs w:val="24"/>
              </w:rPr>
            </w:pPr>
            <w:r w:rsidRPr="00451EF8">
              <w:rPr>
                <w:rFonts w:eastAsia="Times New Roman"/>
                <w:b/>
                <w:bCs/>
                <w:sz w:val="24"/>
                <w:szCs w:val="24"/>
              </w:rPr>
              <w:t>Симфоническая музыка</w:t>
            </w:r>
          </w:p>
        </w:tc>
      </w:tr>
      <w:tr w:rsidR="00451EF8" w:rsidRPr="00451EF8" w14:paraId="25AFCCCB" w14:textId="77777777" w:rsidTr="00892709">
        <w:trPr>
          <w:trHeight w:val="273"/>
        </w:trPr>
        <w:tc>
          <w:tcPr>
            <w:tcW w:w="1010" w:type="dxa"/>
            <w:tcBorders>
              <w:right w:val="single" w:sz="4" w:space="0" w:color="auto"/>
            </w:tcBorders>
          </w:tcPr>
          <w:p w14:paraId="64B1BDE8"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eastAsia="en-US"/>
              </w:rPr>
              <w:t>1.19.</w:t>
            </w:r>
          </w:p>
        </w:tc>
        <w:tc>
          <w:tcPr>
            <w:tcW w:w="3952" w:type="dxa"/>
            <w:gridSpan w:val="2"/>
            <w:tcBorders>
              <w:left w:val="single" w:sz="4" w:space="0" w:color="auto"/>
            </w:tcBorders>
          </w:tcPr>
          <w:p w14:paraId="11CF6CAA" w14:textId="77777777" w:rsidR="00451EF8" w:rsidRPr="00451EF8" w:rsidRDefault="00451EF8" w:rsidP="00451EF8">
            <w:pPr>
              <w:spacing w:line="240" w:lineRule="auto"/>
              <w:ind w:left="142" w:firstLine="0"/>
              <w:jc w:val="left"/>
              <w:rPr>
                <w:rFonts w:eastAsia="Times New Roman"/>
                <w:bCs/>
                <w:sz w:val="24"/>
                <w:szCs w:val="24"/>
                <w:lang w:val="ru-RU" w:eastAsia="en-US"/>
              </w:rPr>
            </w:pPr>
            <w:r w:rsidRPr="00451EF8">
              <w:rPr>
                <w:rFonts w:eastAsia="Times New Roman"/>
                <w:bCs/>
                <w:sz w:val="24"/>
                <w:szCs w:val="24"/>
                <w:lang w:val="ru-RU" w:eastAsia="en-US"/>
              </w:rPr>
              <w:t>Симфонический оркестр, тембры, группы инструментов, симфония, симфоническая картина.</w:t>
            </w:r>
          </w:p>
        </w:tc>
        <w:tc>
          <w:tcPr>
            <w:tcW w:w="1984" w:type="dxa"/>
          </w:tcPr>
          <w:p w14:paraId="5D886124" w14:textId="77777777" w:rsidR="00451EF8" w:rsidRPr="00451EF8" w:rsidRDefault="00451EF8" w:rsidP="00451EF8">
            <w:pPr>
              <w:spacing w:line="240" w:lineRule="auto"/>
              <w:ind w:left="142" w:firstLine="0"/>
              <w:jc w:val="center"/>
              <w:rPr>
                <w:rFonts w:eastAsia="Times New Roman"/>
                <w:i/>
                <w:szCs w:val="20"/>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5403826F" w14:textId="77777777" w:rsidR="00451EF8" w:rsidRPr="00451EF8" w:rsidRDefault="00451EF8" w:rsidP="00451EF8">
            <w:pPr>
              <w:spacing w:line="240" w:lineRule="auto"/>
              <w:ind w:left="142" w:firstLine="0"/>
              <w:jc w:val="center"/>
              <w:rPr>
                <w:rFonts w:eastAsia="Times New Roman"/>
                <w:i/>
                <w:iCs/>
                <w:w w:val="97"/>
                <w:szCs w:val="20"/>
                <w:lang w:val="ru-RU"/>
              </w:rPr>
            </w:pPr>
            <w:r w:rsidRPr="00451EF8">
              <w:rPr>
                <w:rFonts w:eastAsia="Times New Roman"/>
                <w:i/>
                <w:iCs/>
                <w:w w:val="97"/>
                <w:szCs w:val="20"/>
                <w:lang w:val="ru-RU"/>
              </w:rPr>
              <w:t>Использует учитель в соответствии с темой урока</w:t>
            </w:r>
          </w:p>
        </w:tc>
      </w:tr>
      <w:tr w:rsidR="00451EF8" w:rsidRPr="00451EF8" w14:paraId="78AE80D4" w14:textId="77777777" w:rsidTr="00892709">
        <w:trPr>
          <w:trHeight w:val="273"/>
        </w:trPr>
        <w:tc>
          <w:tcPr>
            <w:tcW w:w="10065" w:type="dxa"/>
            <w:gridSpan w:val="5"/>
          </w:tcPr>
          <w:p w14:paraId="645053DF" w14:textId="77777777" w:rsidR="00451EF8" w:rsidRPr="00451EF8" w:rsidRDefault="00451EF8" w:rsidP="00451EF8">
            <w:pPr>
              <w:spacing w:line="240" w:lineRule="auto"/>
              <w:ind w:left="142" w:firstLine="0"/>
              <w:jc w:val="left"/>
              <w:rPr>
                <w:rFonts w:eastAsia="Times New Roman"/>
                <w:i/>
                <w:iCs/>
                <w:w w:val="97"/>
                <w:sz w:val="24"/>
                <w:szCs w:val="24"/>
              </w:rPr>
            </w:pPr>
            <w:r w:rsidRPr="00451EF8">
              <w:rPr>
                <w:rFonts w:eastAsia="Times New Roman"/>
                <w:b/>
                <w:bCs/>
                <w:sz w:val="24"/>
                <w:szCs w:val="24"/>
              </w:rPr>
              <w:t>Русские композиторы-классики</w:t>
            </w:r>
          </w:p>
        </w:tc>
      </w:tr>
      <w:tr w:rsidR="00451EF8" w:rsidRPr="00451EF8" w14:paraId="0CA7B40A" w14:textId="77777777" w:rsidTr="00892709">
        <w:trPr>
          <w:trHeight w:val="273"/>
        </w:trPr>
        <w:tc>
          <w:tcPr>
            <w:tcW w:w="1010" w:type="dxa"/>
            <w:tcBorders>
              <w:right w:val="single" w:sz="4" w:space="0" w:color="auto"/>
            </w:tcBorders>
          </w:tcPr>
          <w:p w14:paraId="599137A8"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eastAsia="en-US"/>
              </w:rPr>
              <w:lastRenderedPageBreak/>
              <w:t>1.20.</w:t>
            </w:r>
          </w:p>
        </w:tc>
        <w:tc>
          <w:tcPr>
            <w:tcW w:w="3952" w:type="dxa"/>
            <w:gridSpan w:val="2"/>
            <w:tcBorders>
              <w:left w:val="single" w:sz="4" w:space="0" w:color="auto"/>
            </w:tcBorders>
          </w:tcPr>
          <w:p w14:paraId="3310FE93"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eastAsia="en-US"/>
              </w:rPr>
              <w:t>Творчество выдающихся отечественных композиторов.</w:t>
            </w:r>
          </w:p>
        </w:tc>
        <w:tc>
          <w:tcPr>
            <w:tcW w:w="1984" w:type="dxa"/>
          </w:tcPr>
          <w:p w14:paraId="2E031F60" w14:textId="77777777" w:rsidR="00451EF8" w:rsidRPr="00451EF8" w:rsidRDefault="00451EF8" w:rsidP="00451EF8">
            <w:pPr>
              <w:spacing w:line="240" w:lineRule="auto"/>
              <w:ind w:left="142" w:firstLine="0"/>
              <w:jc w:val="center"/>
              <w:rPr>
                <w:rFonts w:eastAsia="Times New Roman"/>
                <w:i/>
                <w:szCs w:val="20"/>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48D774C6" w14:textId="77777777" w:rsidR="00451EF8" w:rsidRPr="00451EF8" w:rsidRDefault="00451EF8" w:rsidP="00451EF8">
            <w:pPr>
              <w:spacing w:line="240" w:lineRule="auto"/>
              <w:ind w:left="142" w:firstLine="0"/>
              <w:jc w:val="center"/>
              <w:rPr>
                <w:rFonts w:eastAsia="Times New Roman"/>
                <w:i/>
                <w:iCs/>
                <w:w w:val="97"/>
                <w:szCs w:val="20"/>
                <w:lang w:val="ru-RU"/>
              </w:rPr>
            </w:pPr>
            <w:r w:rsidRPr="00451EF8">
              <w:rPr>
                <w:rFonts w:eastAsia="Times New Roman"/>
                <w:i/>
                <w:iCs/>
                <w:w w:val="97"/>
                <w:szCs w:val="20"/>
                <w:lang w:val="ru-RU"/>
              </w:rPr>
              <w:t>Использует учитель в соответствии с темой урока</w:t>
            </w:r>
          </w:p>
        </w:tc>
      </w:tr>
      <w:tr w:rsidR="00451EF8" w:rsidRPr="00451EF8" w14:paraId="1478F493" w14:textId="77777777" w:rsidTr="00892709">
        <w:trPr>
          <w:trHeight w:val="273"/>
        </w:trPr>
        <w:tc>
          <w:tcPr>
            <w:tcW w:w="10065" w:type="dxa"/>
            <w:gridSpan w:val="5"/>
          </w:tcPr>
          <w:p w14:paraId="18B28A86" w14:textId="77777777" w:rsidR="00451EF8" w:rsidRPr="00451EF8" w:rsidRDefault="00451EF8" w:rsidP="00451EF8">
            <w:pPr>
              <w:spacing w:line="240" w:lineRule="auto"/>
              <w:ind w:left="142" w:firstLine="0"/>
              <w:jc w:val="left"/>
              <w:rPr>
                <w:rFonts w:eastAsia="Times New Roman"/>
                <w:i/>
                <w:iCs/>
                <w:w w:val="97"/>
                <w:sz w:val="24"/>
                <w:szCs w:val="24"/>
              </w:rPr>
            </w:pPr>
            <w:r w:rsidRPr="00451EF8">
              <w:rPr>
                <w:rFonts w:eastAsia="Times New Roman"/>
                <w:b/>
                <w:bCs/>
                <w:sz w:val="24"/>
                <w:szCs w:val="24"/>
              </w:rPr>
              <w:t>Европейские композиторы-классики</w:t>
            </w:r>
          </w:p>
        </w:tc>
      </w:tr>
      <w:tr w:rsidR="00451EF8" w:rsidRPr="00451EF8" w14:paraId="3BF87008" w14:textId="77777777" w:rsidTr="00892709">
        <w:trPr>
          <w:trHeight w:val="273"/>
        </w:trPr>
        <w:tc>
          <w:tcPr>
            <w:tcW w:w="1010" w:type="dxa"/>
            <w:tcBorders>
              <w:right w:val="single" w:sz="4" w:space="0" w:color="auto"/>
            </w:tcBorders>
          </w:tcPr>
          <w:p w14:paraId="7F4B6039"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eastAsia="en-US"/>
              </w:rPr>
              <w:t>1.21.</w:t>
            </w:r>
          </w:p>
        </w:tc>
        <w:tc>
          <w:tcPr>
            <w:tcW w:w="3952" w:type="dxa"/>
            <w:gridSpan w:val="2"/>
            <w:tcBorders>
              <w:left w:val="single" w:sz="4" w:space="0" w:color="auto"/>
            </w:tcBorders>
          </w:tcPr>
          <w:p w14:paraId="09B76D16"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eastAsia="en-US"/>
              </w:rPr>
              <w:t>Творчество выдающихся зарубежных композиторов.</w:t>
            </w:r>
          </w:p>
        </w:tc>
        <w:tc>
          <w:tcPr>
            <w:tcW w:w="1984" w:type="dxa"/>
          </w:tcPr>
          <w:p w14:paraId="5CE09A91" w14:textId="77777777" w:rsidR="00451EF8" w:rsidRPr="00451EF8" w:rsidRDefault="00451EF8" w:rsidP="00451EF8">
            <w:pPr>
              <w:spacing w:line="240" w:lineRule="auto"/>
              <w:ind w:left="142" w:firstLine="0"/>
              <w:jc w:val="center"/>
              <w:rPr>
                <w:rFonts w:eastAsia="Times New Roman"/>
                <w:i/>
                <w:szCs w:val="20"/>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2F9681A5" w14:textId="77777777" w:rsidR="00451EF8" w:rsidRPr="00451EF8" w:rsidRDefault="00451EF8" w:rsidP="00451EF8">
            <w:pPr>
              <w:spacing w:line="240" w:lineRule="auto"/>
              <w:ind w:left="142" w:firstLine="0"/>
              <w:jc w:val="center"/>
              <w:rPr>
                <w:rFonts w:eastAsia="Times New Roman"/>
                <w:i/>
                <w:iCs/>
                <w:w w:val="97"/>
                <w:szCs w:val="20"/>
                <w:lang w:val="ru-RU"/>
              </w:rPr>
            </w:pPr>
            <w:r w:rsidRPr="00451EF8">
              <w:rPr>
                <w:rFonts w:eastAsia="Times New Roman"/>
                <w:i/>
                <w:iCs/>
                <w:w w:val="97"/>
                <w:szCs w:val="20"/>
                <w:lang w:val="ru-RU"/>
              </w:rPr>
              <w:t>Использует учитель в соответствии с темой урока</w:t>
            </w:r>
          </w:p>
        </w:tc>
      </w:tr>
      <w:tr w:rsidR="00451EF8" w:rsidRPr="00451EF8" w14:paraId="15A09F00" w14:textId="77777777" w:rsidTr="00892709">
        <w:trPr>
          <w:trHeight w:val="273"/>
        </w:trPr>
        <w:tc>
          <w:tcPr>
            <w:tcW w:w="10065" w:type="dxa"/>
            <w:gridSpan w:val="5"/>
          </w:tcPr>
          <w:p w14:paraId="44EEBB9F" w14:textId="77777777" w:rsidR="00451EF8" w:rsidRPr="00451EF8" w:rsidRDefault="00451EF8" w:rsidP="00451EF8">
            <w:pPr>
              <w:spacing w:line="240" w:lineRule="auto"/>
              <w:ind w:left="142" w:firstLine="0"/>
              <w:jc w:val="left"/>
              <w:rPr>
                <w:rFonts w:eastAsia="Times New Roman"/>
                <w:i/>
                <w:iCs/>
                <w:w w:val="97"/>
                <w:sz w:val="24"/>
                <w:szCs w:val="24"/>
              </w:rPr>
            </w:pPr>
            <w:r w:rsidRPr="00451EF8">
              <w:rPr>
                <w:rFonts w:eastAsia="Times New Roman"/>
                <w:b/>
                <w:bCs/>
                <w:sz w:val="24"/>
                <w:szCs w:val="24"/>
              </w:rPr>
              <w:t>Мастерство исполнителя</w:t>
            </w:r>
          </w:p>
        </w:tc>
      </w:tr>
      <w:tr w:rsidR="00451EF8" w:rsidRPr="00451EF8" w14:paraId="6D8264A7" w14:textId="77777777" w:rsidTr="00892709">
        <w:trPr>
          <w:trHeight w:val="273"/>
        </w:trPr>
        <w:tc>
          <w:tcPr>
            <w:tcW w:w="1010" w:type="dxa"/>
            <w:tcBorders>
              <w:right w:val="single" w:sz="4" w:space="0" w:color="auto"/>
            </w:tcBorders>
          </w:tcPr>
          <w:p w14:paraId="4E008D7A"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eastAsia="en-US"/>
              </w:rPr>
              <w:t>1.22.</w:t>
            </w:r>
          </w:p>
        </w:tc>
        <w:tc>
          <w:tcPr>
            <w:tcW w:w="3952" w:type="dxa"/>
            <w:gridSpan w:val="2"/>
            <w:tcBorders>
              <w:left w:val="single" w:sz="4" w:space="0" w:color="auto"/>
            </w:tcBorders>
          </w:tcPr>
          <w:p w14:paraId="0640704B"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val="ru-RU" w:eastAsia="en-US"/>
              </w:rPr>
              <w:t xml:space="preserve">Творчество выдающихся исполнителей-певцов, инструменталистов, дирижёров. </w:t>
            </w:r>
            <w:r w:rsidRPr="00451EF8">
              <w:rPr>
                <w:rFonts w:eastAsia="Times New Roman"/>
                <w:bCs/>
                <w:sz w:val="24"/>
                <w:szCs w:val="24"/>
                <w:lang w:eastAsia="en-US"/>
              </w:rPr>
              <w:t>Консерватория, филармония, Конкурс имени П.И. Чайковского.</w:t>
            </w:r>
          </w:p>
        </w:tc>
        <w:tc>
          <w:tcPr>
            <w:tcW w:w="1984" w:type="dxa"/>
          </w:tcPr>
          <w:p w14:paraId="7120A118" w14:textId="77777777" w:rsidR="00451EF8" w:rsidRPr="00451EF8" w:rsidRDefault="00451EF8" w:rsidP="00451EF8">
            <w:pPr>
              <w:spacing w:line="240" w:lineRule="auto"/>
              <w:ind w:left="142" w:firstLine="0"/>
              <w:jc w:val="center"/>
              <w:rPr>
                <w:rFonts w:eastAsia="Times New Roman"/>
                <w:i/>
                <w:szCs w:val="20"/>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0BD10A3C" w14:textId="77777777" w:rsidR="00451EF8" w:rsidRPr="00451EF8" w:rsidRDefault="00451EF8" w:rsidP="00451EF8">
            <w:pPr>
              <w:spacing w:line="240" w:lineRule="auto"/>
              <w:ind w:left="142" w:firstLine="0"/>
              <w:jc w:val="center"/>
              <w:rPr>
                <w:rFonts w:eastAsia="Times New Roman"/>
                <w:i/>
                <w:iCs/>
                <w:w w:val="97"/>
                <w:szCs w:val="20"/>
                <w:lang w:val="ru-RU"/>
              </w:rPr>
            </w:pPr>
            <w:r w:rsidRPr="00451EF8">
              <w:rPr>
                <w:rFonts w:eastAsia="Times New Roman"/>
                <w:i/>
                <w:iCs/>
                <w:w w:val="97"/>
                <w:szCs w:val="20"/>
                <w:lang w:val="ru-RU"/>
              </w:rPr>
              <w:t>Использует учитель в соответствии с темой урока</w:t>
            </w:r>
          </w:p>
        </w:tc>
      </w:tr>
      <w:tr w:rsidR="00451EF8" w:rsidRPr="00451EF8" w14:paraId="32A7FAC0" w14:textId="77777777" w:rsidTr="00892709">
        <w:trPr>
          <w:trHeight w:val="273"/>
        </w:trPr>
        <w:tc>
          <w:tcPr>
            <w:tcW w:w="10065" w:type="dxa"/>
            <w:gridSpan w:val="5"/>
          </w:tcPr>
          <w:p w14:paraId="3E5C5819" w14:textId="77777777" w:rsidR="00451EF8" w:rsidRPr="00451EF8" w:rsidRDefault="00451EF8" w:rsidP="00451EF8">
            <w:pPr>
              <w:spacing w:line="240" w:lineRule="auto"/>
              <w:ind w:left="142" w:firstLine="0"/>
              <w:jc w:val="left"/>
              <w:rPr>
                <w:rFonts w:eastAsia="Times New Roman"/>
                <w:b/>
                <w:bCs/>
                <w:sz w:val="24"/>
                <w:szCs w:val="24"/>
                <w:lang w:val="ru-RU"/>
              </w:rPr>
            </w:pPr>
            <w:r w:rsidRPr="00451EF8">
              <w:rPr>
                <w:rFonts w:eastAsia="Times New Roman"/>
                <w:sz w:val="28"/>
                <w:szCs w:val="28"/>
              </w:rPr>
              <w:t> </w:t>
            </w:r>
            <w:r w:rsidRPr="00451EF8">
              <w:rPr>
                <w:rFonts w:eastAsia="Times New Roman"/>
                <w:b/>
                <w:bCs/>
                <w:sz w:val="24"/>
                <w:szCs w:val="24"/>
                <w:lang w:val="ru-RU"/>
              </w:rPr>
              <w:t>Модуль № 3 «Музыка в жизни человека»</w:t>
            </w:r>
          </w:p>
          <w:p w14:paraId="77AC939E" w14:textId="77777777" w:rsidR="00451EF8" w:rsidRPr="00451EF8" w:rsidRDefault="00451EF8" w:rsidP="00451EF8">
            <w:pPr>
              <w:spacing w:line="240" w:lineRule="auto"/>
              <w:ind w:left="142" w:firstLine="0"/>
              <w:jc w:val="left"/>
              <w:rPr>
                <w:rFonts w:eastAsia="Times New Roman"/>
                <w:b/>
                <w:i/>
                <w:iCs/>
                <w:w w:val="97"/>
                <w:sz w:val="24"/>
                <w:szCs w:val="24"/>
              </w:rPr>
            </w:pPr>
            <w:r w:rsidRPr="00451EF8">
              <w:rPr>
                <w:rFonts w:eastAsia="Times New Roman"/>
                <w:b/>
                <w:bCs/>
                <w:sz w:val="24"/>
                <w:szCs w:val="24"/>
                <w:lang w:eastAsia="en-US"/>
              </w:rPr>
              <w:t>Красота и вдохновение</w:t>
            </w:r>
          </w:p>
        </w:tc>
      </w:tr>
      <w:tr w:rsidR="00451EF8" w:rsidRPr="00451EF8" w14:paraId="24C5573F" w14:textId="77777777" w:rsidTr="00892709">
        <w:trPr>
          <w:trHeight w:val="273"/>
        </w:trPr>
        <w:tc>
          <w:tcPr>
            <w:tcW w:w="1010" w:type="dxa"/>
            <w:tcBorders>
              <w:right w:val="single" w:sz="4" w:space="0" w:color="auto"/>
            </w:tcBorders>
          </w:tcPr>
          <w:p w14:paraId="714B7662"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eastAsia="en-US"/>
              </w:rPr>
              <w:t>1.23.</w:t>
            </w:r>
          </w:p>
        </w:tc>
        <w:tc>
          <w:tcPr>
            <w:tcW w:w="3952" w:type="dxa"/>
            <w:gridSpan w:val="2"/>
            <w:tcBorders>
              <w:left w:val="single" w:sz="4" w:space="0" w:color="auto"/>
            </w:tcBorders>
          </w:tcPr>
          <w:p w14:paraId="7709773F"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val="ru-RU" w:eastAsia="en-US"/>
              </w:rPr>
              <w:t xml:space="preserve"> Стремление человека к красоте. Особое состояние – вдохновение. Музыка – возможность вместе переживать вдохновение, наслаждаться красотой. </w:t>
            </w:r>
            <w:r w:rsidRPr="00451EF8">
              <w:rPr>
                <w:rFonts w:eastAsia="Times New Roman"/>
                <w:bCs/>
                <w:sz w:val="24"/>
                <w:szCs w:val="24"/>
                <w:lang w:eastAsia="en-US"/>
              </w:rPr>
              <w:t>Музыкальное единство людей – хор, хоровод.</w:t>
            </w:r>
          </w:p>
        </w:tc>
        <w:tc>
          <w:tcPr>
            <w:tcW w:w="1984" w:type="dxa"/>
          </w:tcPr>
          <w:p w14:paraId="4130B096" w14:textId="77777777" w:rsidR="00451EF8" w:rsidRPr="00451EF8" w:rsidRDefault="00451EF8" w:rsidP="00451EF8">
            <w:pPr>
              <w:spacing w:line="240" w:lineRule="auto"/>
              <w:ind w:left="142" w:firstLine="0"/>
              <w:jc w:val="center"/>
              <w:rPr>
                <w:rFonts w:eastAsia="Times New Roman"/>
                <w:i/>
                <w:szCs w:val="20"/>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03F33859" w14:textId="77777777" w:rsidR="00451EF8" w:rsidRPr="00451EF8" w:rsidRDefault="00451EF8" w:rsidP="00451EF8">
            <w:pPr>
              <w:spacing w:line="240" w:lineRule="auto"/>
              <w:ind w:left="142" w:firstLine="0"/>
              <w:jc w:val="center"/>
              <w:rPr>
                <w:rFonts w:eastAsia="Times New Roman"/>
                <w:i/>
                <w:iCs/>
                <w:w w:val="97"/>
                <w:szCs w:val="20"/>
                <w:lang w:val="ru-RU"/>
              </w:rPr>
            </w:pPr>
            <w:r w:rsidRPr="00451EF8">
              <w:rPr>
                <w:rFonts w:eastAsia="Times New Roman"/>
                <w:i/>
                <w:iCs/>
                <w:w w:val="97"/>
                <w:szCs w:val="20"/>
                <w:lang w:val="ru-RU"/>
              </w:rPr>
              <w:t>Использует учитель в соответствии с темой урока</w:t>
            </w:r>
          </w:p>
        </w:tc>
      </w:tr>
      <w:tr w:rsidR="00451EF8" w:rsidRPr="00451EF8" w14:paraId="35ACD8D2" w14:textId="77777777" w:rsidTr="00892709">
        <w:trPr>
          <w:trHeight w:val="273"/>
        </w:trPr>
        <w:tc>
          <w:tcPr>
            <w:tcW w:w="10065" w:type="dxa"/>
            <w:gridSpan w:val="5"/>
          </w:tcPr>
          <w:p w14:paraId="41B0C61B" w14:textId="77777777" w:rsidR="00451EF8" w:rsidRPr="00451EF8" w:rsidRDefault="00451EF8" w:rsidP="00451EF8">
            <w:pPr>
              <w:spacing w:line="240" w:lineRule="auto"/>
              <w:ind w:left="142" w:firstLine="0"/>
              <w:jc w:val="left"/>
              <w:rPr>
                <w:rFonts w:eastAsia="Times New Roman"/>
                <w:i/>
                <w:iCs/>
                <w:w w:val="97"/>
                <w:sz w:val="24"/>
                <w:szCs w:val="24"/>
              </w:rPr>
            </w:pPr>
            <w:r w:rsidRPr="00451EF8">
              <w:rPr>
                <w:rFonts w:eastAsia="Times New Roman"/>
                <w:b/>
                <w:bCs/>
                <w:sz w:val="24"/>
                <w:szCs w:val="24"/>
              </w:rPr>
              <w:t>Музыкальные пейзажи</w:t>
            </w:r>
          </w:p>
        </w:tc>
      </w:tr>
      <w:tr w:rsidR="00451EF8" w:rsidRPr="00451EF8" w14:paraId="7E30B619" w14:textId="77777777" w:rsidTr="00892709">
        <w:trPr>
          <w:trHeight w:val="273"/>
        </w:trPr>
        <w:tc>
          <w:tcPr>
            <w:tcW w:w="1010" w:type="dxa"/>
            <w:tcBorders>
              <w:right w:val="single" w:sz="4" w:space="0" w:color="auto"/>
            </w:tcBorders>
          </w:tcPr>
          <w:p w14:paraId="4306B00E"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eastAsia="en-US"/>
              </w:rPr>
              <w:t>1.24.</w:t>
            </w:r>
          </w:p>
        </w:tc>
        <w:tc>
          <w:tcPr>
            <w:tcW w:w="3952" w:type="dxa"/>
            <w:gridSpan w:val="2"/>
            <w:tcBorders>
              <w:left w:val="single" w:sz="4" w:space="0" w:color="auto"/>
            </w:tcBorders>
          </w:tcPr>
          <w:p w14:paraId="729CD2AA" w14:textId="77777777" w:rsidR="00451EF8" w:rsidRPr="00451EF8" w:rsidRDefault="00451EF8" w:rsidP="00451EF8">
            <w:pPr>
              <w:spacing w:line="240" w:lineRule="auto"/>
              <w:ind w:left="142" w:firstLine="0"/>
              <w:jc w:val="left"/>
              <w:rPr>
                <w:rFonts w:eastAsia="Times New Roman"/>
                <w:bCs/>
                <w:sz w:val="24"/>
                <w:szCs w:val="24"/>
                <w:lang w:val="ru-RU" w:eastAsia="en-US"/>
              </w:rPr>
            </w:pPr>
            <w:r w:rsidRPr="00451EF8">
              <w:rPr>
                <w:rFonts w:eastAsia="Times New Roman"/>
                <w:bCs/>
                <w:sz w:val="24"/>
                <w:szCs w:val="24"/>
                <w:lang w:val="ru-RU" w:eastAsia="en-US"/>
              </w:rPr>
              <w:t>Образы природы в музыке, настроение музыкальных пейзажей, чувства человека, любующегося природой. Музыка – выражение глубоких чувств, тонких оттенков настроения, которые трудно передать словами.</w:t>
            </w:r>
          </w:p>
        </w:tc>
        <w:tc>
          <w:tcPr>
            <w:tcW w:w="1984" w:type="dxa"/>
          </w:tcPr>
          <w:p w14:paraId="054AABD6" w14:textId="77777777" w:rsidR="00451EF8" w:rsidRPr="00451EF8" w:rsidRDefault="00451EF8" w:rsidP="00451EF8">
            <w:pPr>
              <w:spacing w:line="240" w:lineRule="auto"/>
              <w:ind w:left="142" w:firstLine="0"/>
              <w:jc w:val="center"/>
              <w:rPr>
                <w:rFonts w:eastAsia="Times New Roman"/>
                <w:i/>
                <w:szCs w:val="20"/>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1CAEEFC2" w14:textId="77777777" w:rsidR="00451EF8" w:rsidRPr="00451EF8" w:rsidRDefault="00451EF8" w:rsidP="00451EF8">
            <w:pPr>
              <w:spacing w:line="240" w:lineRule="auto"/>
              <w:ind w:left="142" w:firstLine="0"/>
              <w:jc w:val="center"/>
              <w:rPr>
                <w:rFonts w:eastAsia="Times New Roman"/>
                <w:i/>
                <w:iCs/>
                <w:w w:val="97"/>
                <w:szCs w:val="20"/>
                <w:lang w:val="ru-RU"/>
              </w:rPr>
            </w:pPr>
            <w:r w:rsidRPr="00451EF8">
              <w:rPr>
                <w:rFonts w:eastAsia="Times New Roman"/>
                <w:i/>
                <w:iCs/>
                <w:w w:val="97"/>
                <w:szCs w:val="20"/>
                <w:lang w:val="ru-RU"/>
              </w:rPr>
              <w:t>Использует учитель в соответствии с темой урока</w:t>
            </w:r>
          </w:p>
        </w:tc>
      </w:tr>
      <w:tr w:rsidR="00451EF8" w:rsidRPr="00451EF8" w14:paraId="3DF3AFFF" w14:textId="77777777" w:rsidTr="00892709">
        <w:trPr>
          <w:trHeight w:val="273"/>
        </w:trPr>
        <w:tc>
          <w:tcPr>
            <w:tcW w:w="10065" w:type="dxa"/>
            <w:gridSpan w:val="5"/>
          </w:tcPr>
          <w:p w14:paraId="2DC6C802" w14:textId="77777777" w:rsidR="00451EF8" w:rsidRPr="00451EF8" w:rsidRDefault="00451EF8" w:rsidP="00451EF8">
            <w:pPr>
              <w:spacing w:line="240" w:lineRule="auto"/>
              <w:ind w:left="142" w:firstLine="0"/>
              <w:jc w:val="left"/>
              <w:rPr>
                <w:rFonts w:eastAsia="Times New Roman"/>
                <w:i/>
                <w:iCs/>
                <w:w w:val="97"/>
                <w:sz w:val="24"/>
                <w:szCs w:val="24"/>
              </w:rPr>
            </w:pPr>
            <w:r w:rsidRPr="00451EF8">
              <w:rPr>
                <w:rFonts w:eastAsia="Times New Roman"/>
                <w:b/>
                <w:bCs/>
                <w:sz w:val="24"/>
                <w:szCs w:val="24"/>
              </w:rPr>
              <w:t>Музыкальные портреты</w:t>
            </w:r>
          </w:p>
        </w:tc>
      </w:tr>
      <w:tr w:rsidR="00451EF8" w:rsidRPr="00451EF8" w14:paraId="18580B6B" w14:textId="77777777" w:rsidTr="00892709">
        <w:trPr>
          <w:trHeight w:val="273"/>
        </w:trPr>
        <w:tc>
          <w:tcPr>
            <w:tcW w:w="1010" w:type="dxa"/>
            <w:tcBorders>
              <w:right w:val="single" w:sz="4" w:space="0" w:color="auto"/>
            </w:tcBorders>
          </w:tcPr>
          <w:p w14:paraId="48B3971D"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eastAsia="en-US"/>
              </w:rPr>
              <w:t>1.25.</w:t>
            </w:r>
          </w:p>
        </w:tc>
        <w:tc>
          <w:tcPr>
            <w:tcW w:w="3952" w:type="dxa"/>
            <w:gridSpan w:val="2"/>
            <w:tcBorders>
              <w:left w:val="single" w:sz="4" w:space="0" w:color="auto"/>
            </w:tcBorders>
          </w:tcPr>
          <w:p w14:paraId="2CB90655"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val="ru-RU" w:eastAsia="en-US"/>
              </w:rPr>
              <w:t xml:space="preserve">Музыка, передающая образ человека, его походку, движения, характер, манеру речи. </w:t>
            </w:r>
            <w:r w:rsidRPr="00451EF8">
              <w:rPr>
                <w:rFonts w:eastAsia="Times New Roman"/>
                <w:bCs/>
                <w:sz w:val="24"/>
                <w:szCs w:val="24"/>
                <w:lang w:eastAsia="en-US"/>
              </w:rPr>
              <w:t>«Портреты», выраженные в музыкальных интонациях.</w:t>
            </w:r>
          </w:p>
        </w:tc>
        <w:tc>
          <w:tcPr>
            <w:tcW w:w="1984" w:type="dxa"/>
          </w:tcPr>
          <w:p w14:paraId="5134B9B4" w14:textId="77777777" w:rsidR="00451EF8" w:rsidRPr="00451EF8" w:rsidRDefault="00451EF8" w:rsidP="00451EF8">
            <w:pPr>
              <w:spacing w:line="240" w:lineRule="auto"/>
              <w:ind w:left="142" w:firstLine="0"/>
              <w:jc w:val="center"/>
              <w:rPr>
                <w:rFonts w:eastAsia="Times New Roman"/>
                <w:i/>
                <w:szCs w:val="20"/>
                <w:lang w:val="ru-RU" w:eastAsia="en-US"/>
              </w:rPr>
            </w:pPr>
            <w:r w:rsidRPr="00451EF8">
              <w:rPr>
                <w:rFonts w:eastAsia="Times New Roman"/>
                <w:i/>
                <w:szCs w:val="20"/>
                <w:lang w:val="ru-RU" w:eastAsia="en-US"/>
              </w:rPr>
              <w:t xml:space="preserve">Часы на каждую тему распределяются учителем в зависимости от нагрузки по учебному плану на текущий </w:t>
            </w:r>
            <w:r w:rsidRPr="00451EF8">
              <w:rPr>
                <w:rFonts w:eastAsia="Times New Roman"/>
                <w:i/>
                <w:szCs w:val="20"/>
                <w:lang w:val="ru-RU" w:eastAsia="en-US"/>
              </w:rPr>
              <w:lastRenderedPageBreak/>
              <w:t>учебный год в рабочей программе учителя</w:t>
            </w:r>
          </w:p>
        </w:tc>
        <w:tc>
          <w:tcPr>
            <w:tcW w:w="3119" w:type="dxa"/>
          </w:tcPr>
          <w:p w14:paraId="6EC50B86" w14:textId="77777777" w:rsidR="00451EF8" w:rsidRPr="00451EF8" w:rsidRDefault="00451EF8" w:rsidP="00451EF8">
            <w:pPr>
              <w:spacing w:line="240" w:lineRule="auto"/>
              <w:ind w:left="142" w:firstLine="0"/>
              <w:jc w:val="center"/>
              <w:rPr>
                <w:rFonts w:eastAsia="Times New Roman"/>
                <w:i/>
                <w:iCs/>
                <w:w w:val="97"/>
                <w:szCs w:val="20"/>
                <w:lang w:val="ru-RU"/>
              </w:rPr>
            </w:pPr>
            <w:r w:rsidRPr="00451EF8">
              <w:rPr>
                <w:rFonts w:eastAsia="Times New Roman"/>
                <w:i/>
                <w:iCs/>
                <w:w w:val="97"/>
                <w:szCs w:val="20"/>
                <w:lang w:val="ru-RU"/>
              </w:rPr>
              <w:lastRenderedPageBreak/>
              <w:t>Использует учитель в соответствии с темой урока</w:t>
            </w:r>
          </w:p>
        </w:tc>
      </w:tr>
      <w:tr w:rsidR="00451EF8" w:rsidRPr="00451EF8" w14:paraId="0C39056B" w14:textId="77777777" w:rsidTr="00892709">
        <w:trPr>
          <w:trHeight w:val="273"/>
        </w:trPr>
        <w:tc>
          <w:tcPr>
            <w:tcW w:w="10065" w:type="dxa"/>
            <w:gridSpan w:val="5"/>
          </w:tcPr>
          <w:p w14:paraId="04BAC58B" w14:textId="77777777" w:rsidR="00451EF8" w:rsidRPr="00451EF8" w:rsidRDefault="00451EF8" w:rsidP="00451EF8">
            <w:pPr>
              <w:spacing w:line="276" w:lineRule="auto"/>
              <w:ind w:firstLine="0"/>
              <w:rPr>
                <w:rFonts w:eastAsia="Calibri"/>
                <w:b/>
                <w:bCs/>
                <w:sz w:val="24"/>
                <w:szCs w:val="24"/>
                <w:lang w:val="ru-RU" w:eastAsia="en-US"/>
              </w:rPr>
            </w:pPr>
            <w:r w:rsidRPr="00451EF8">
              <w:rPr>
                <w:rFonts w:eastAsia="Calibri"/>
                <w:b/>
                <w:bCs/>
                <w:sz w:val="24"/>
                <w:szCs w:val="24"/>
                <w:lang w:val="ru-RU" w:eastAsia="en-US"/>
              </w:rPr>
              <w:lastRenderedPageBreak/>
              <w:t>Какой же праздник без музыки?</w:t>
            </w:r>
          </w:p>
        </w:tc>
      </w:tr>
      <w:tr w:rsidR="00451EF8" w:rsidRPr="00451EF8" w14:paraId="01FD313F" w14:textId="77777777" w:rsidTr="00892709">
        <w:trPr>
          <w:trHeight w:val="273"/>
        </w:trPr>
        <w:tc>
          <w:tcPr>
            <w:tcW w:w="1010" w:type="dxa"/>
            <w:tcBorders>
              <w:right w:val="single" w:sz="4" w:space="0" w:color="auto"/>
            </w:tcBorders>
          </w:tcPr>
          <w:p w14:paraId="02919BE3"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eastAsia="en-US"/>
              </w:rPr>
              <w:t>1.26.</w:t>
            </w:r>
          </w:p>
        </w:tc>
        <w:tc>
          <w:tcPr>
            <w:tcW w:w="3952" w:type="dxa"/>
            <w:gridSpan w:val="2"/>
            <w:tcBorders>
              <w:left w:val="single" w:sz="4" w:space="0" w:color="auto"/>
            </w:tcBorders>
          </w:tcPr>
          <w:p w14:paraId="271607EB" w14:textId="77777777" w:rsidR="00451EF8" w:rsidRPr="00451EF8" w:rsidRDefault="00451EF8" w:rsidP="00451EF8">
            <w:pPr>
              <w:spacing w:line="240" w:lineRule="auto"/>
              <w:ind w:left="142" w:firstLine="0"/>
              <w:jc w:val="left"/>
              <w:rPr>
                <w:rFonts w:eastAsia="Times New Roman"/>
                <w:bCs/>
                <w:sz w:val="24"/>
                <w:szCs w:val="24"/>
                <w:lang w:val="ru-RU" w:eastAsia="en-US"/>
              </w:rPr>
            </w:pPr>
            <w:r w:rsidRPr="00451EF8">
              <w:rPr>
                <w:rFonts w:eastAsia="Times New Roman"/>
                <w:bCs/>
                <w:sz w:val="24"/>
                <w:szCs w:val="24"/>
                <w:lang w:val="ru-RU" w:eastAsia="en-US"/>
              </w:rPr>
              <w:t>Музыка, создающая настроение праздника. Музыка в цирке, на уличном шествии, спортивном празднике.</w:t>
            </w:r>
          </w:p>
        </w:tc>
        <w:tc>
          <w:tcPr>
            <w:tcW w:w="1984" w:type="dxa"/>
          </w:tcPr>
          <w:p w14:paraId="133A7B8C" w14:textId="77777777" w:rsidR="00451EF8" w:rsidRPr="00451EF8" w:rsidRDefault="00451EF8" w:rsidP="00451EF8">
            <w:pPr>
              <w:spacing w:line="240" w:lineRule="auto"/>
              <w:ind w:left="142" w:firstLine="0"/>
              <w:jc w:val="center"/>
              <w:rPr>
                <w:rFonts w:eastAsia="Times New Roman"/>
                <w:i/>
                <w:szCs w:val="20"/>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45A264AE" w14:textId="77777777" w:rsidR="00451EF8" w:rsidRPr="00451EF8" w:rsidRDefault="00451EF8" w:rsidP="00451EF8">
            <w:pPr>
              <w:spacing w:line="240" w:lineRule="auto"/>
              <w:ind w:left="142" w:firstLine="0"/>
              <w:jc w:val="center"/>
              <w:rPr>
                <w:rFonts w:eastAsia="Times New Roman"/>
                <w:i/>
                <w:iCs/>
                <w:w w:val="97"/>
                <w:szCs w:val="20"/>
                <w:lang w:val="ru-RU"/>
              </w:rPr>
            </w:pPr>
            <w:r w:rsidRPr="00451EF8">
              <w:rPr>
                <w:rFonts w:eastAsia="Times New Roman"/>
                <w:i/>
                <w:iCs/>
                <w:w w:val="97"/>
                <w:szCs w:val="20"/>
                <w:lang w:val="ru-RU"/>
              </w:rPr>
              <w:t>Использует учитель в соответствии с темой урока</w:t>
            </w:r>
          </w:p>
        </w:tc>
      </w:tr>
      <w:tr w:rsidR="00451EF8" w:rsidRPr="00451EF8" w14:paraId="445CF227" w14:textId="77777777" w:rsidTr="00892709">
        <w:trPr>
          <w:trHeight w:val="273"/>
        </w:trPr>
        <w:tc>
          <w:tcPr>
            <w:tcW w:w="10065" w:type="dxa"/>
            <w:gridSpan w:val="5"/>
          </w:tcPr>
          <w:p w14:paraId="6956DCAE" w14:textId="77777777" w:rsidR="00451EF8" w:rsidRPr="00451EF8" w:rsidRDefault="00451EF8" w:rsidP="00451EF8">
            <w:pPr>
              <w:spacing w:line="240" w:lineRule="auto"/>
              <w:ind w:left="142" w:firstLine="0"/>
              <w:jc w:val="left"/>
              <w:rPr>
                <w:rFonts w:eastAsia="Times New Roman"/>
                <w:i/>
                <w:iCs/>
                <w:w w:val="97"/>
                <w:sz w:val="24"/>
                <w:szCs w:val="24"/>
              </w:rPr>
            </w:pPr>
            <w:r w:rsidRPr="00451EF8">
              <w:rPr>
                <w:rFonts w:eastAsia="Times New Roman"/>
                <w:sz w:val="28"/>
                <w:szCs w:val="28"/>
              </w:rPr>
              <w:t> </w:t>
            </w:r>
            <w:r w:rsidRPr="00451EF8">
              <w:rPr>
                <w:rFonts w:eastAsia="Times New Roman"/>
                <w:b/>
                <w:bCs/>
                <w:sz w:val="24"/>
                <w:szCs w:val="24"/>
              </w:rPr>
              <w:t>Танцы, игры и веселье</w:t>
            </w:r>
          </w:p>
        </w:tc>
      </w:tr>
      <w:tr w:rsidR="00451EF8" w:rsidRPr="00451EF8" w14:paraId="5B4045FA" w14:textId="77777777" w:rsidTr="00892709">
        <w:trPr>
          <w:trHeight w:val="273"/>
        </w:trPr>
        <w:tc>
          <w:tcPr>
            <w:tcW w:w="1010" w:type="dxa"/>
            <w:tcBorders>
              <w:right w:val="single" w:sz="4" w:space="0" w:color="auto"/>
            </w:tcBorders>
          </w:tcPr>
          <w:p w14:paraId="3CC2A513"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eastAsia="en-US"/>
              </w:rPr>
              <w:t>1.27.</w:t>
            </w:r>
          </w:p>
        </w:tc>
        <w:tc>
          <w:tcPr>
            <w:tcW w:w="3952" w:type="dxa"/>
            <w:gridSpan w:val="2"/>
            <w:tcBorders>
              <w:left w:val="single" w:sz="4" w:space="0" w:color="auto"/>
            </w:tcBorders>
          </w:tcPr>
          <w:p w14:paraId="12439AC1"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val="ru-RU" w:eastAsia="en-US"/>
              </w:rPr>
              <w:t xml:space="preserve">Музыка – игра звуками. Танец – искусство и радость движения. </w:t>
            </w:r>
            <w:r w:rsidRPr="00451EF8">
              <w:rPr>
                <w:rFonts w:eastAsia="Times New Roman"/>
                <w:bCs/>
                <w:sz w:val="24"/>
                <w:szCs w:val="24"/>
                <w:lang w:eastAsia="en-US"/>
              </w:rPr>
              <w:t>Примеры популярных танцев.</w:t>
            </w:r>
          </w:p>
        </w:tc>
        <w:tc>
          <w:tcPr>
            <w:tcW w:w="1984" w:type="dxa"/>
          </w:tcPr>
          <w:p w14:paraId="46949137" w14:textId="77777777" w:rsidR="00451EF8" w:rsidRPr="00451EF8" w:rsidRDefault="00451EF8" w:rsidP="00451EF8">
            <w:pPr>
              <w:spacing w:line="240" w:lineRule="auto"/>
              <w:ind w:left="142" w:firstLine="0"/>
              <w:jc w:val="center"/>
              <w:rPr>
                <w:rFonts w:eastAsia="Times New Roman"/>
                <w:i/>
                <w:szCs w:val="20"/>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4C93C02C" w14:textId="77777777" w:rsidR="00451EF8" w:rsidRPr="00451EF8" w:rsidRDefault="00451EF8" w:rsidP="00451EF8">
            <w:pPr>
              <w:spacing w:line="240" w:lineRule="auto"/>
              <w:ind w:left="142" w:firstLine="0"/>
              <w:jc w:val="center"/>
              <w:rPr>
                <w:rFonts w:eastAsia="Times New Roman"/>
                <w:i/>
                <w:iCs/>
                <w:w w:val="97"/>
                <w:szCs w:val="20"/>
                <w:lang w:val="ru-RU"/>
              </w:rPr>
            </w:pPr>
            <w:r w:rsidRPr="00451EF8">
              <w:rPr>
                <w:rFonts w:eastAsia="Times New Roman"/>
                <w:i/>
                <w:iCs/>
                <w:w w:val="97"/>
                <w:szCs w:val="20"/>
                <w:lang w:val="ru-RU"/>
              </w:rPr>
              <w:t>Использует учитель в соответствии с темой урока</w:t>
            </w:r>
          </w:p>
        </w:tc>
      </w:tr>
      <w:tr w:rsidR="00451EF8" w:rsidRPr="00451EF8" w14:paraId="0B6EB722" w14:textId="77777777" w:rsidTr="00892709">
        <w:trPr>
          <w:trHeight w:val="273"/>
        </w:trPr>
        <w:tc>
          <w:tcPr>
            <w:tcW w:w="10065" w:type="dxa"/>
            <w:gridSpan w:val="5"/>
          </w:tcPr>
          <w:p w14:paraId="4BC97A89" w14:textId="77777777" w:rsidR="00451EF8" w:rsidRPr="00451EF8" w:rsidRDefault="00451EF8" w:rsidP="00451EF8">
            <w:pPr>
              <w:spacing w:line="240" w:lineRule="auto"/>
              <w:ind w:left="142" w:firstLine="0"/>
              <w:jc w:val="left"/>
              <w:rPr>
                <w:rFonts w:eastAsia="Times New Roman"/>
                <w:i/>
                <w:iCs/>
                <w:w w:val="97"/>
                <w:sz w:val="24"/>
                <w:szCs w:val="24"/>
                <w:lang w:val="ru-RU"/>
              </w:rPr>
            </w:pPr>
            <w:r w:rsidRPr="00451EF8">
              <w:rPr>
                <w:rFonts w:eastAsia="Times New Roman"/>
                <w:b/>
                <w:bCs/>
                <w:sz w:val="24"/>
                <w:szCs w:val="24"/>
                <w:lang w:val="ru-RU"/>
              </w:rPr>
              <w:t>Музыка на войне, музыка о войне</w:t>
            </w:r>
          </w:p>
        </w:tc>
      </w:tr>
      <w:tr w:rsidR="00451EF8" w:rsidRPr="00451EF8" w14:paraId="398D1508" w14:textId="77777777" w:rsidTr="00892709">
        <w:trPr>
          <w:trHeight w:val="273"/>
        </w:trPr>
        <w:tc>
          <w:tcPr>
            <w:tcW w:w="1010" w:type="dxa"/>
            <w:tcBorders>
              <w:right w:val="single" w:sz="4" w:space="0" w:color="auto"/>
            </w:tcBorders>
          </w:tcPr>
          <w:p w14:paraId="31745344"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eastAsia="en-US"/>
              </w:rPr>
              <w:t>1.28.</w:t>
            </w:r>
          </w:p>
        </w:tc>
        <w:tc>
          <w:tcPr>
            <w:tcW w:w="3952" w:type="dxa"/>
            <w:gridSpan w:val="2"/>
            <w:tcBorders>
              <w:left w:val="single" w:sz="4" w:space="0" w:color="auto"/>
            </w:tcBorders>
          </w:tcPr>
          <w:p w14:paraId="56AB2F38"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val="ru-RU" w:eastAsia="en-US"/>
              </w:rPr>
              <w:t xml:space="preserve">Военная тема в музыкальном искусстве. Военные песни, марши, интонации, ритмы, тембры (призывная кварта, пунктирный ритм, тембры малого барабана, трубы). </w:t>
            </w:r>
            <w:r w:rsidRPr="00451EF8">
              <w:rPr>
                <w:rFonts w:eastAsia="Times New Roman"/>
                <w:bCs/>
                <w:sz w:val="24"/>
                <w:szCs w:val="24"/>
                <w:lang w:eastAsia="en-US"/>
              </w:rPr>
              <w:t>Песни Великой Отечественной войны – песни Великой Победы</w:t>
            </w:r>
          </w:p>
        </w:tc>
        <w:tc>
          <w:tcPr>
            <w:tcW w:w="1984" w:type="dxa"/>
          </w:tcPr>
          <w:p w14:paraId="003F572E" w14:textId="77777777" w:rsidR="00451EF8" w:rsidRPr="00451EF8" w:rsidRDefault="00451EF8" w:rsidP="00451EF8">
            <w:pPr>
              <w:spacing w:line="240" w:lineRule="auto"/>
              <w:ind w:left="142" w:firstLine="0"/>
              <w:jc w:val="center"/>
              <w:rPr>
                <w:rFonts w:eastAsia="Times New Roman"/>
                <w:i/>
                <w:szCs w:val="20"/>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19003F67" w14:textId="77777777" w:rsidR="00451EF8" w:rsidRPr="00451EF8" w:rsidRDefault="00451EF8" w:rsidP="00451EF8">
            <w:pPr>
              <w:spacing w:line="240" w:lineRule="auto"/>
              <w:ind w:left="142" w:firstLine="0"/>
              <w:jc w:val="center"/>
              <w:rPr>
                <w:rFonts w:eastAsia="Times New Roman"/>
                <w:i/>
                <w:iCs/>
                <w:w w:val="97"/>
                <w:szCs w:val="20"/>
                <w:lang w:val="ru-RU"/>
              </w:rPr>
            </w:pPr>
            <w:r w:rsidRPr="00451EF8">
              <w:rPr>
                <w:rFonts w:eastAsia="Times New Roman"/>
                <w:i/>
                <w:iCs/>
                <w:w w:val="97"/>
                <w:szCs w:val="20"/>
                <w:lang w:val="ru-RU"/>
              </w:rPr>
              <w:t>Использует учитель в соответствии с темой урока</w:t>
            </w:r>
          </w:p>
        </w:tc>
      </w:tr>
      <w:tr w:rsidR="00451EF8" w:rsidRPr="00451EF8" w14:paraId="0779FBD0" w14:textId="77777777" w:rsidTr="00892709">
        <w:trPr>
          <w:trHeight w:val="273"/>
        </w:trPr>
        <w:tc>
          <w:tcPr>
            <w:tcW w:w="10065" w:type="dxa"/>
            <w:gridSpan w:val="5"/>
          </w:tcPr>
          <w:p w14:paraId="746CA81B" w14:textId="77777777" w:rsidR="00451EF8" w:rsidRPr="00451EF8" w:rsidRDefault="00451EF8" w:rsidP="00451EF8">
            <w:pPr>
              <w:spacing w:line="240" w:lineRule="auto"/>
              <w:ind w:left="142" w:firstLine="0"/>
              <w:jc w:val="left"/>
              <w:rPr>
                <w:rFonts w:eastAsia="Times New Roman"/>
                <w:i/>
                <w:iCs/>
                <w:w w:val="97"/>
                <w:sz w:val="24"/>
                <w:szCs w:val="24"/>
              </w:rPr>
            </w:pPr>
            <w:r w:rsidRPr="00451EF8">
              <w:rPr>
                <w:rFonts w:eastAsia="Times New Roman"/>
                <w:sz w:val="28"/>
                <w:szCs w:val="28"/>
              </w:rPr>
              <w:t> </w:t>
            </w:r>
            <w:r w:rsidRPr="00451EF8">
              <w:rPr>
                <w:rFonts w:eastAsia="Times New Roman"/>
                <w:b/>
                <w:bCs/>
                <w:sz w:val="24"/>
                <w:szCs w:val="24"/>
              </w:rPr>
              <w:t>Главный музыкальный символ</w:t>
            </w:r>
          </w:p>
        </w:tc>
      </w:tr>
      <w:tr w:rsidR="00451EF8" w:rsidRPr="00451EF8" w14:paraId="50A318C8" w14:textId="77777777" w:rsidTr="00892709">
        <w:trPr>
          <w:trHeight w:val="273"/>
        </w:trPr>
        <w:tc>
          <w:tcPr>
            <w:tcW w:w="1010" w:type="dxa"/>
            <w:tcBorders>
              <w:right w:val="single" w:sz="4" w:space="0" w:color="auto"/>
            </w:tcBorders>
          </w:tcPr>
          <w:p w14:paraId="6DBE1288"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eastAsia="en-US"/>
              </w:rPr>
              <w:t>1.29.</w:t>
            </w:r>
          </w:p>
        </w:tc>
        <w:tc>
          <w:tcPr>
            <w:tcW w:w="3952" w:type="dxa"/>
            <w:gridSpan w:val="2"/>
            <w:tcBorders>
              <w:left w:val="single" w:sz="4" w:space="0" w:color="auto"/>
            </w:tcBorders>
          </w:tcPr>
          <w:p w14:paraId="2FD9DF8C" w14:textId="77777777" w:rsidR="00451EF8" w:rsidRPr="00451EF8" w:rsidRDefault="00451EF8" w:rsidP="00451EF8">
            <w:pPr>
              <w:spacing w:line="240" w:lineRule="auto"/>
              <w:ind w:left="142" w:firstLine="0"/>
              <w:jc w:val="left"/>
              <w:rPr>
                <w:rFonts w:eastAsia="Times New Roman"/>
                <w:bCs/>
                <w:sz w:val="24"/>
                <w:szCs w:val="24"/>
                <w:lang w:val="ru-RU" w:eastAsia="en-US"/>
              </w:rPr>
            </w:pPr>
            <w:r w:rsidRPr="00451EF8">
              <w:rPr>
                <w:rFonts w:eastAsia="Times New Roman"/>
                <w:bCs/>
                <w:sz w:val="24"/>
                <w:szCs w:val="24"/>
                <w:lang w:val="ru-RU" w:eastAsia="en-US"/>
              </w:rPr>
              <w:t>Гимн России – главный музыкальный символ нашей страны. Традиции исполнения Гимна России. Другие гимны.</w:t>
            </w:r>
          </w:p>
        </w:tc>
        <w:tc>
          <w:tcPr>
            <w:tcW w:w="1984" w:type="dxa"/>
          </w:tcPr>
          <w:p w14:paraId="5461C650" w14:textId="77777777" w:rsidR="00451EF8" w:rsidRPr="00451EF8" w:rsidRDefault="00451EF8" w:rsidP="00451EF8">
            <w:pPr>
              <w:spacing w:line="240" w:lineRule="auto"/>
              <w:ind w:left="142" w:firstLine="0"/>
              <w:jc w:val="center"/>
              <w:rPr>
                <w:rFonts w:eastAsia="Times New Roman"/>
                <w:i/>
                <w:szCs w:val="20"/>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4601DDB4" w14:textId="77777777" w:rsidR="00451EF8" w:rsidRPr="00451EF8" w:rsidRDefault="00451EF8" w:rsidP="00451EF8">
            <w:pPr>
              <w:spacing w:line="240" w:lineRule="auto"/>
              <w:ind w:left="142" w:firstLine="0"/>
              <w:jc w:val="center"/>
              <w:rPr>
                <w:rFonts w:eastAsia="Times New Roman"/>
                <w:i/>
                <w:iCs/>
                <w:w w:val="97"/>
                <w:szCs w:val="20"/>
                <w:lang w:val="ru-RU"/>
              </w:rPr>
            </w:pPr>
            <w:r w:rsidRPr="00451EF8">
              <w:rPr>
                <w:rFonts w:eastAsia="Times New Roman"/>
                <w:i/>
                <w:iCs/>
                <w:w w:val="97"/>
                <w:szCs w:val="20"/>
                <w:lang w:val="ru-RU"/>
              </w:rPr>
              <w:t>Использует учитель в соответствии с темой урока</w:t>
            </w:r>
          </w:p>
        </w:tc>
      </w:tr>
      <w:tr w:rsidR="00451EF8" w:rsidRPr="00451EF8" w14:paraId="781B3F39" w14:textId="77777777" w:rsidTr="00892709">
        <w:trPr>
          <w:trHeight w:val="273"/>
        </w:trPr>
        <w:tc>
          <w:tcPr>
            <w:tcW w:w="10065" w:type="dxa"/>
            <w:gridSpan w:val="5"/>
          </w:tcPr>
          <w:p w14:paraId="1BFA9B0F" w14:textId="77777777" w:rsidR="00451EF8" w:rsidRPr="00451EF8" w:rsidRDefault="00451EF8" w:rsidP="00451EF8">
            <w:pPr>
              <w:spacing w:line="240" w:lineRule="auto"/>
              <w:ind w:left="142" w:firstLine="0"/>
              <w:jc w:val="left"/>
              <w:rPr>
                <w:rFonts w:eastAsia="Times New Roman"/>
                <w:i/>
                <w:iCs/>
                <w:w w:val="97"/>
                <w:sz w:val="24"/>
                <w:szCs w:val="24"/>
              </w:rPr>
            </w:pPr>
            <w:r w:rsidRPr="00451EF8">
              <w:rPr>
                <w:rFonts w:eastAsia="Times New Roman"/>
                <w:b/>
                <w:bCs/>
                <w:sz w:val="24"/>
                <w:szCs w:val="24"/>
              </w:rPr>
              <w:t>Искусство времени</w:t>
            </w:r>
          </w:p>
        </w:tc>
      </w:tr>
      <w:tr w:rsidR="00451EF8" w:rsidRPr="00451EF8" w14:paraId="674F4143" w14:textId="77777777" w:rsidTr="00892709">
        <w:trPr>
          <w:trHeight w:val="273"/>
        </w:trPr>
        <w:tc>
          <w:tcPr>
            <w:tcW w:w="1010" w:type="dxa"/>
            <w:tcBorders>
              <w:right w:val="single" w:sz="4" w:space="0" w:color="auto"/>
            </w:tcBorders>
          </w:tcPr>
          <w:p w14:paraId="4855776D"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eastAsia="en-US"/>
              </w:rPr>
              <w:t>1.30.</w:t>
            </w:r>
          </w:p>
        </w:tc>
        <w:tc>
          <w:tcPr>
            <w:tcW w:w="3952" w:type="dxa"/>
            <w:gridSpan w:val="2"/>
            <w:tcBorders>
              <w:left w:val="single" w:sz="4" w:space="0" w:color="auto"/>
            </w:tcBorders>
          </w:tcPr>
          <w:p w14:paraId="11D3650C"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val="ru-RU" w:eastAsia="en-US"/>
              </w:rPr>
              <w:t xml:space="preserve">Музыка – временное искусство. Погружение в поток музыкального звучания. </w:t>
            </w:r>
            <w:r w:rsidRPr="00451EF8">
              <w:rPr>
                <w:rFonts w:eastAsia="Times New Roman"/>
                <w:bCs/>
                <w:sz w:val="24"/>
                <w:szCs w:val="24"/>
                <w:lang w:eastAsia="en-US"/>
              </w:rPr>
              <w:t>Музыкальные образы движения, изменения и развития.</w:t>
            </w:r>
          </w:p>
        </w:tc>
        <w:tc>
          <w:tcPr>
            <w:tcW w:w="1984" w:type="dxa"/>
          </w:tcPr>
          <w:p w14:paraId="75D825AB" w14:textId="77777777" w:rsidR="00451EF8" w:rsidRPr="00451EF8" w:rsidRDefault="00451EF8" w:rsidP="00451EF8">
            <w:pPr>
              <w:spacing w:line="240" w:lineRule="auto"/>
              <w:ind w:left="142" w:firstLine="0"/>
              <w:jc w:val="center"/>
              <w:rPr>
                <w:rFonts w:eastAsia="Times New Roman"/>
                <w:i/>
                <w:szCs w:val="20"/>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002A06B0" w14:textId="77777777" w:rsidR="00451EF8" w:rsidRPr="00451EF8" w:rsidRDefault="00451EF8" w:rsidP="00451EF8">
            <w:pPr>
              <w:spacing w:line="240" w:lineRule="auto"/>
              <w:ind w:left="142" w:firstLine="0"/>
              <w:jc w:val="center"/>
              <w:rPr>
                <w:rFonts w:eastAsia="Times New Roman"/>
                <w:i/>
                <w:iCs/>
                <w:w w:val="97"/>
                <w:szCs w:val="20"/>
                <w:lang w:val="ru-RU"/>
              </w:rPr>
            </w:pPr>
            <w:r w:rsidRPr="00451EF8">
              <w:rPr>
                <w:rFonts w:eastAsia="Times New Roman"/>
                <w:i/>
                <w:iCs/>
                <w:w w:val="97"/>
                <w:szCs w:val="20"/>
                <w:lang w:val="ru-RU"/>
              </w:rPr>
              <w:t>Использует учитель в соответствии с темой урока</w:t>
            </w:r>
          </w:p>
        </w:tc>
      </w:tr>
      <w:tr w:rsidR="00451EF8" w:rsidRPr="00451EF8" w14:paraId="552818A8" w14:textId="77777777" w:rsidTr="00892709">
        <w:trPr>
          <w:trHeight w:val="273"/>
        </w:trPr>
        <w:tc>
          <w:tcPr>
            <w:tcW w:w="4962" w:type="dxa"/>
            <w:gridSpan w:val="3"/>
          </w:tcPr>
          <w:p w14:paraId="66879170" w14:textId="77777777" w:rsidR="00451EF8" w:rsidRPr="00451EF8" w:rsidRDefault="00451EF8" w:rsidP="00451EF8">
            <w:pPr>
              <w:spacing w:line="240" w:lineRule="auto"/>
              <w:ind w:firstLine="0"/>
              <w:jc w:val="left"/>
              <w:rPr>
                <w:rFonts w:eastAsia="Times New Roman"/>
                <w:b/>
                <w:sz w:val="24"/>
                <w:szCs w:val="24"/>
                <w:lang w:eastAsia="en-US"/>
              </w:rPr>
            </w:pPr>
            <w:r w:rsidRPr="00451EF8">
              <w:rPr>
                <w:rFonts w:eastAsia="Times New Roman"/>
                <w:b/>
                <w:sz w:val="24"/>
                <w:szCs w:val="24"/>
                <w:lang w:eastAsia="en-US"/>
              </w:rPr>
              <w:t>Общее число по программе</w:t>
            </w:r>
          </w:p>
        </w:tc>
        <w:tc>
          <w:tcPr>
            <w:tcW w:w="1984" w:type="dxa"/>
          </w:tcPr>
          <w:p w14:paraId="79E365B4" w14:textId="77777777" w:rsidR="00451EF8" w:rsidRPr="00451EF8" w:rsidRDefault="00451EF8" w:rsidP="00451EF8">
            <w:pPr>
              <w:spacing w:line="240" w:lineRule="auto"/>
              <w:ind w:left="142" w:firstLine="0"/>
              <w:jc w:val="center"/>
              <w:rPr>
                <w:rFonts w:eastAsia="Times New Roman"/>
                <w:b/>
                <w:bCs/>
                <w:sz w:val="24"/>
                <w:szCs w:val="24"/>
                <w:lang w:eastAsia="en-US"/>
              </w:rPr>
            </w:pPr>
            <w:r w:rsidRPr="00451EF8">
              <w:rPr>
                <w:rFonts w:eastAsia="Times New Roman"/>
                <w:b/>
                <w:bCs/>
                <w:sz w:val="24"/>
                <w:szCs w:val="24"/>
                <w:lang w:eastAsia="en-US"/>
              </w:rPr>
              <w:t>67,5 часов</w:t>
            </w:r>
          </w:p>
        </w:tc>
        <w:tc>
          <w:tcPr>
            <w:tcW w:w="3119" w:type="dxa"/>
          </w:tcPr>
          <w:p w14:paraId="23C19970" w14:textId="77777777" w:rsidR="00451EF8" w:rsidRPr="00451EF8" w:rsidRDefault="00451EF8" w:rsidP="00451EF8">
            <w:pPr>
              <w:spacing w:line="240" w:lineRule="auto"/>
              <w:ind w:left="142" w:firstLine="0"/>
              <w:jc w:val="center"/>
              <w:rPr>
                <w:rFonts w:eastAsia="Times New Roman"/>
                <w:sz w:val="24"/>
                <w:szCs w:val="24"/>
                <w:lang w:eastAsia="en-US"/>
              </w:rPr>
            </w:pPr>
          </w:p>
        </w:tc>
      </w:tr>
    </w:tbl>
    <w:p w14:paraId="7E46BCFE" w14:textId="77777777" w:rsidR="00E254EF" w:rsidRDefault="00E254EF" w:rsidP="00451EF8">
      <w:pPr>
        <w:widowControl w:val="0"/>
        <w:spacing w:line="276" w:lineRule="auto"/>
        <w:ind w:firstLine="0"/>
        <w:jc w:val="left"/>
        <w:rPr>
          <w:rFonts w:eastAsia="Calibri" w:cs="Times New Roman"/>
          <w:b/>
          <w:bCs/>
          <w:sz w:val="28"/>
          <w:szCs w:val="28"/>
        </w:rPr>
      </w:pPr>
    </w:p>
    <w:p w14:paraId="7ACD65EA" w14:textId="77777777" w:rsidR="00E05596" w:rsidRDefault="00E05596" w:rsidP="00451EF8">
      <w:pPr>
        <w:widowControl w:val="0"/>
        <w:spacing w:line="276" w:lineRule="auto"/>
        <w:ind w:firstLine="0"/>
        <w:jc w:val="left"/>
        <w:rPr>
          <w:rFonts w:eastAsia="Calibri" w:cs="Times New Roman"/>
          <w:b/>
          <w:bCs/>
          <w:sz w:val="28"/>
          <w:szCs w:val="28"/>
        </w:rPr>
      </w:pPr>
    </w:p>
    <w:p w14:paraId="34CBB5C6" w14:textId="77777777" w:rsidR="008671F6" w:rsidRPr="008671F6" w:rsidRDefault="00E254EF" w:rsidP="00D6419F">
      <w:pPr>
        <w:widowControl w:val="0"/>
        <w:spacing w:line="276" w:lineRule="auto"/>
        <w:ind w:firstLine="709"/>
        <w:jc w:val="center"/>
        <w:rPr>
          <w:rFonts w:eastAsia="Calibri" w:cs="Times New Roman"/>
          <w:b/>
          <w:bCs/>
          <w:sz w:val="28"/>
          <w:szCs w:val="28"/>
        </w:rPr>
      </w:pPr>
      <w:r>
        <w:rPr>
          <w:rFonts w:eastAsia="Calibri" w:cs="Times New Roman"/>
          <w:b/>
          <w:bCs/>
          <w:sz w:val="28"/>
          <w:szCs w:val="28"/>
        </w:rPr>
        <w:lastRenderedPageBreak/>
        <w:t xml:space="preserve">2.1.11. </w:t>
      </w:r>
      <w:r w:rsidR="00327A1D">
        <w:rPr>
          <w:rFonts w:eastAsia="Calibri" w:cs="Times New Roman"/>
          <w:b/>
          <w:bCs/>
          <w:sz w:val="28"/>
          <w:szCs w:val="28"/>
        </w:rPr>
        <w:t>Р</w:t>
      </w:r>
      <w:r w:rsidR="008671F6" w:rsidRPr="008671F6">
        <w:rPr>
          <w:rFonts w:eastAsia="Calibri" w:cs="Times New Roman"/>
          <w:b/>
          <w:bCs/>
          <w:sz w:val="28"/>
          <w:szCs w:val="28"/>
        </w:rPr>
        <w:t xml:space="preserve">абочая программа по учебному предмету </w:t>
      </w:r>
      <w:r w:rsidR="000B2B9D">
        <w:rPr>
          <w:rFonts w:eastAsia="Calibri" w:cs="Times New Roman"/>
          <w:b/>
          <w:bCs/>
          <w:sz w:val="28"/>
          <w:szCs w:val="28"/>
        </w:rPr>
        <w:t>«Труд (технология)»</w:t>
      </w:r>
    </w:p>
    <w:p w14:paraId="060938D6" w14:textId="77777777" w:rsidR="008671F6" w:rsidRPr="008671F6" w:rsidRDefault="008671F6" w:rsidP="008671F6">
      <w:pPr>
        <w:spacing w:line="276" w:lineRule="auto"/>
        <w:ind w:firstLine="709"/>
        <w:contextualSpacing/>
        <w:rPr>
          <w:rFonts w:eastAsia="Times New Roman" w:cs="Times New Roman"/>
          <w:sz w:val="28"/>
          <w:szCs w:val="28"/>
        </w:rPr>
      </w:pPr>
      <w:r w:rsidRPr="008671F6">
        <w:rPr>
          <w:rFonts w:eastAsia="Times New Roman" w:cs="Times New Roman"/>
          <w:sz w:val="28"/>
          <w:szCs w:val="28"/>
        </w:rPr>
        <w:t xml:space="preserve">  </w:t>
      </w:r>
      <w:r w:rsidR="00327A1D">
        <w:rPr>
          <w:rFonts w:eastAsia="Times New Roman" w:cs="Times New Roman"/>
          <w:sz w:val="28"/>
          <w:szCs w:val="28"/>
        </w:rPr>
        <w:t>Р</w:t>
      </w:r>
      <w:r w:rsidRPr="008671F6">
        <w:rPr>
          <w:rFonts w:eastAsia="Times New Roman" w:cs="Times New Roman"/>
          <w:sz w:val="28"/>
          <w:szCs w:val="28"/>
        </w:rPr>
        <w:t xml:space="preserve">абочая программа по учебному предмету </w:t>
      </w:r>
      <w:r w:rsidR="000B2B9D">
        <w:rPr>
          <w:rFonts w:eastAsia="Times New Roman" w:cs="Times New Roman"/>
          <w:sz w:val="28"/>
          <w:szCs w:val="28"/>
        </w:rPr>
        <w:t>«Труд (технология)»</w:t>
      </w:r>
      <w:r w:rsidRPr="008671F6">
        <w:rPr>
          <w:rFonts w:eastAsia="Times New Roman" w:cs="Times New Roman"/>
          <w:sz w:val="28"/>
          <w:szCs w:val="28"/>
        </w:rPr>
        <w:t xml:space="preserve"> (предметная область </w:t>
      </w:r>
      <w:r w:rsidR="000B2B9D">
        <w:rPr>
          <w:rFonts w:eastAsia="Times New Roman" w:cs="Times New Roman"/>
          <w:sz w:val="28"/>
          <w:szCs w:val="28"/>
        </w:rPr>
        <w:t>«Труд (технология)»</w:t>
      </w:r>
      <w:r w:rsidRPr="008671F6">
        <w:rPr>
          <w:rFonts w:eastAsia="Times New Roman" w:cs="Times New Roman"/>
          <w:sz w:val="28"/>
          <w:szCs w:val="28"/>
        </w:rPr>
        <w:t xml:space="preserve">) (далее соответственно – программа по </w:t>
      </w:r>
      <w:r w:rsidR="00E05596">
        <w:rPr>
          <w:rFonts w:eastAsia="Times New Roman" w:cs="Times New Roman"/>
          <w:sz w:val="28"/>
          <w:szCs w:val="28"/>
        </w:rPr>
        <w:t xml:space="preserve">труд </w:t>
      </w:r>
      <w:r w:rsidR="00E05596" w:rsidRPr="008671F6">
        <w:rPr>
          <w:rFonts w:eastAsia="Times New Roman" w:cs="Times New Roman"/>
          <w:sz w:val="28"/>
          <w:szCs w:val="28"/>
        </w:rPr>
        <w:t>(</w:t>
      </w:r>
      <w:r w:rsidRPr="008671F6">
        <w:rPr>
          <w:rFonts w:eastAsia="Times New Roman" w:cs="Times New Roman"/>
          <w:sz w:val="28"/>
          <w:szCs w:val="28"/>
        </w:rPr>
        <w:t>технология)</w:t>
      </w:r>
      <w:r w:rsidR="00327A1D">
        <w:rPr>
          <w:rFonts w:eastAsia="Times New Roman" w:cs="Times New Roman"/>
          <w:sz w:val="28"/>
          <w:szCs w:val="28"/>
        </w:rPr>
        <w:t xml:space="preserve"> разработана на основе федеральной рабочей программы </w:t>
      </w:r>
      <w:r w:rsidR="00E0638A">
        <w:rPr>
          <w:rFonts w:eastAsia="Times New Roman" w:cs="Times New Roman"/>
          <w:sz w:val="28"/>
          <w:szCs w:val="28"/>
        </w:rPr>
        <w:t xml:space="preserve">и </w:t>
      </w:r>
      <w:r w:rsidR="00E0638A" w:rsidRPr="008671F6">
        <w:rPr>
          <w:rFonts w:eastAsia="Times New Roman" w:cs="Times New Roman"/>
          <w:sz w:val="28"/>
          <w:szCs w:val="28"/>
        </w:rPr>
        <w:t>включает</w:t>
      </w:r>
      <w:r w:rsidRPr="008671F6">
        <w:rPr>
          <w:rFonts w:eastAsia="Times New Roman" w:cs="Times New Roman"/>
          <w:sz w:val="28"/>
          <w:szCs w:val="28"/>
        </w:rPr>
        <w:t xml:space="preserve"> пояснительную записку, содержание обучения, планируемые результаты освоения программы по </w:t>
      </w:r>
      <w:r w:rsidR="007E1EE6">
        <w:rPr>
          <w:rFonts w:eastAsia="Times New Roman" w:cs="Times New Roman"/>
          <w:sz w:val="28"/>
          <w:szCs w:val="28"/>
        </w:rPr>
        <w:t>труду (технологии)</w:t>
      </w:r>
      <w:r w:rsidRPr="008671F6">
        <w:rPr>
          <w:rFonts w:eastAsia="Times New Roman" w:cs="Times New Roman"/>
          <w:sz w:val="28"/>
          <w:szCs w:val="28"/>
        </w:rPr>
        <w:t>.</w:t>
      </w:r>
    </w:p>
    <w:p w14:paraId="2AD61D4B" w14:textId="77777777" w:rsidR="007E1EE6" w:rsidRDefault="007121DF" w:rsidP="007121DF">
      <w:pPr>
        <w:spacing w:line="276" w:lineRule="auto"/>
        <w:ind w:firstLine="0"/>
        <w:contextualSpacing/>
        <w:rPr>
          <w:rFonts w:eastAsia="Calibri" w:cs="Times New Roman"/>
          <w:bCs/>
          <w:sz w:val="28"/>
          <w:szCs w:val="28"/>
          <w:lang w:eastAsia="en-US"/>
        </w:rPr>
      </w:pPr>
      <w:r>
        <w:rPr>
          <w:rFonts w:eastAsia="Calibri" w:cs="Times New Roman"/>
          <w:bCs/>
          <w:sz w:val="28"/>
          <w:szCs w:val="28"/>
          <w:lang w:eastAsia="en-US"/>
        </w:rPr>
        <w:t xml:space="preserve">           </w:t>
      </w:r>
      <w:r w:rsidRPr="007121DF">
        <w:rPr>
          <w:rFonts w:eastAsia="Calibri" w:cs="Times New Roman"/>
          <w:bCs/>
          <w:sz w:val="28"/>
          <w:szCs w:val="28"/>
          <w:lang w:eastAsia="en-US"/>
        </w:rPr>
        <w:t xml:space="preserve">Программа по предмету «Труд (технология)»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Основной целью программы по труду (технологии) является успешная социализация обучающихся, формирование у них функциональной грамотности на базе освоения культурологических и конструкторско-технологических знаний (о рукотворном мире и общих правилах его создания в рамках исторически меняющихся технологий) и соответствующих им практических умений, необходимых для разумной организации собственной жизни, воспитание ориентации на будущую трудовую деятельность, выбор профессии в процессе практического знакомства с историей ремесел и технологий. </w:t>
      </w:r>
    </w:p>
    <w:p w14:paraId="732E9EE2" w14:textId="77777777" w:rsidR="007E1EE6" w:rsidRDefault="007E1EE6" w:rsidP="007121DF">
      <w:pPr>
        <w:spacing w:line="276" w:lineRule="auto"/>
        <w:ind w:firstLine="0"/>
        <w:contextualSpacing/>
        <w:rPr>
          <w:rFonts w:eastAsia="Calibri" w:cs="Times New Roman"/>
          <w:bCs/>
          <w:sz w:val="28"/>
          <w:szCs w:val="28"/>
          <w:lang w:eastAsia="en-US"/>
        </w:rPr>
      </w:pPr>
      <w:r>
        <w:rPr>
          <w:rFonts w:eastAsia="Calibri" w:cs="Times New Roman"/>
          <w:bCs/>
          <w:sz w:val="28"/>
          <w:szCs w:val="28"/>
          <w:lang w:eastAsia="en-US"/>
        </w:rPr>
        <w:t xml:space="preserve">        </w:t>
      </w:r>
      <w:r w:rsidR="007121DF" w:rsidRPr="007121DF">
        <w:rPr>
          <w:rFonts w:eastAsia="Calibri" w:cs="Times New Roman"/>
          <w:bCs/>
          <w:sz w:val="28"/>
          <w:szCs w:val="28"/>
          <w:lang w:eastAsia="en-US"/>
        </w:rPr>
        <w:t xml:space="preserve">Программа по труду (технологии) направлена на решение системы задач: формирование общих представлений о культуре и организации трудовой деятельности как важной части общей культуры человека; </w:t>
      </w:r>
    </w:p>
    <w:p w14:paraId="5E923FBB" w14:textId="77777777" w:rsidR="007E1EE6" w:rsidRDefault="007121DF" w:rsidP="007121DF">
      <w:pPr>
        <w:spacing w:line="276" w:lineRule="auto"/>
        <w:ind w:firstLine="0"/>
        <w:contextualSpacing/>
        <w:rPr>
          <w:rFonts w:eastAsia="Calibri" w:cs="Times New Roman"/>
          <w:bCs/>
          <w:sz w:val="28"/>
          <w:szCs w:val="28"/>
          <w:lang w:eastAsia="en-US"/>
        </w:rPr>
      </w:pPr>
      <w:r w:rsidRPr="007121DF">
        <w:rPr>
          <w:rFonts w:eastAsia="Calibri" w:cs="Times New Roman"/>
          <w:bCs/>
          <w:sz w:val="28"/>
          <w:szCs w:val="28"/>
          <w:lang w:eastAsia="en-US"/>
        </w:rPr>
        <w:t>становление элементарных базовых знаний и представлений о предметном (рукотворном) мире как результате деятельности человека, его взаимодействии</w:t>
      </w:r>
      <w:r>
        <w:rPr>
          <w:rFonts w:eastAsia="Calibri" w:cs="Times New Roman"/>
          <w:bCs/>
          <w:sz w:val="28"/>
          <w:szCs w:val="28"/>
          <w:lang w:eastAsia="en-US"/>
        </w:rPr>
        <w:t xml:space="preserve"> </w:t>
      </w:r>
      <w:r w:rsidRPr="007121DF">
        <w:rPr>
          <w:rFonts w:eastAsia="Calibri" w:cs="Times New Roman"/>
          <w:bCs/>
          <w:sz w:val="28"/>
          <w:szCs w:val="28"/>
          <w:lang w:eastAsia="en-US"/>
        </w:rPr>
        <w:t xml:space="preserve">с миром природы, правилах и технологиях создания, исторически развивающихся и современных производствах и профессиях; </w:t>
      </w:r>
    </w:p>
    <w:p w14:paraId="2BA3DE0C" w14:textId="77777777" w:rsidR="007E1EE6" w:rsidRDefault="007121DF" w:rsidP="007121DF">
      <w:pPr>
        <w:spacing w:line="276" w:lineRule="auto"/>
        <w:ind w:firstLine="0"/>
        <w:contextualSpacing/>
        <w:rPr>
          <w:rFonts w:eastAsia="Calibri" w:cs="Times New Roman"/>
          <w:bCs/>
          <w:sz w:val="28"/>
          <w:szCs w:val="28"/>
          <w:lang w:eastAsia="en-US"/>
        </w:rPr>
      </w:pPr>
      <w:r w:rsidRPr="007121DF">
        <w:rPr>
          <w:rFonts w:eastAsia="Calibri" w:cs="Times New Roman"/>
          <w:bCs/>
          <w:sz w:val="28"/>
          <w:szCs w:val="28"/>
          <w:lang w:eastAsia="en-US"/>
        </w:rPr>
        <w:t xml:space="preserve">формирование основ чертежно-графической грамотности, умения работать с простейшей технологической документацией (рисунок, чертеж, эскиз, схема); формирование элементарных знаний и представлений о различных материалах, технологиях их обработки и соответствующих умений; </w:t>
      </w:r>
    </w:p>
    <w:p w14:paraId="488A4887" w14:textId="77777777" w:rsidR="007E1EE6" w:rsidRDefault="007121DF" w:rsidP="007121DF">
      <w:pPr>
        <w:spacing w:line="276" w:lineRule="auto"/>
        <w:ind w:firstLine="0"/>
        <w:contextualSpacing/>
        <w:rPr>
          <w:rFonts w:eastAsia="Calibri" w:cs="Times New Roman"/>
          <w:bCs/>
          <w:sz w:val="28"/>
          <w:szCs w:val="28"/>
          <w:lang w:eastAsia="en-US"/>
        </w:rPr>
      </w:pPr>
      <w:r w:rsidRPr="007121DF">
        <w:rPr>
          <w:rFonts w:eastAsia="Calibri" w:cs="Times New Roman"/>
          <w:bCs/>
          <w:sz w:val="28"/>
          <w:szCs w:val="28"/>
          <w:lang w:eastAsia="en-US"/>
        </w:rPr>
        <w:t xml:space="preserve">развитие сенсомоторных процессов, психомоторной координации, глазомера через формирование практических умений; расширение культурного кругозора, развитие способности творческого использования полученных знаний и умений в практической деятельности; развитие познавательных психических процессов и приемов умственной деятельности посредством включения мыслительных операций в ходе выполнения практических заданий; </w:t>
      </w:r>
    </w:p>
    <w:p w14:paraId="7C0D3888" w14:textId="77777777" w:rsidR="007E1EE6" w:rsidRDefault="007121DF" w:rsidP="007121DF">
      <w:pPr>
        <w:spacing w:line="276" w:lineRule="auto"/>
        <w:ind w:firstLine="0"/>
        <w:contextualSpacing/>
        <w:rPr>
          <w:rFonts w:eastAsia="Calibri" w:cs="Times New Roman"/>
          <w:bCs/>
          <w:sz w:val="28"/>
          <w:szCs w:val="28"/>
          <w:lang w:eastAsia="en-US"/>
        </w:rPr>
      </w:pPr>
      <w:r w:rsidRPr="007121DF">
        <w:rPr>
          <w:rFonts w:eastAsia="Calibri" w:cs="Times New Roman"/>
          <w:bCs/>
          <w:sz w:val="28"/>
          <w:szCs w:val="28"/>
          <w:lang w:eastAsia="en-US"/>
        </w:rPr>
        <w:t xml:space="preserve">развитие гибкости и вариативности мышления, способностей к изобретательской деятельности; </w:t>
      </w:r>
    </w:p>
    <w:p w14:paraId="223EC347" w14:textId="77777777" w:rsidR="007E1EE6" w:rsidRDefault="007121DF" w:rsidP="007121DF">
      <w:pPr>
        <w:spacing w:line="276" w:lineRule="auto"/>
        <w:ind w:firstLine="0"/>
        <w:contextualSpacing/>
        <w:rPr>
          <w:rFonts w:eastAsia="Calibri" w:cs="Times New Roman"/>
          <w:bCs/>
          <w:sz w:val="28"/>
          <w:szCs w:val="28"/>
          <w:lang w:eastAsia="en-US"/>
        </w:rPr>
      </w:pPr>
      <w:r w:rsidRPr="007121DF">
        <w:rPr>
          <w:rFonts w:eastAsia="Calibri" w:cs="Times New Roman"/>
          <w:bCs/>
          <w:sz w:val="28"/>
          <w:szCs w:val="28"/>
          <w:lang w:eastAsia="en-US"/>
        </w:rPr>
        <w:t xml:space="preserve">воспитание уважительного отношения к людям труда, к культурным традициям, понимания ценности предшествующих культур, отраженных в материальном мире; </w:t>
      </w:r>
      <w:r w:rsidRPr="007121DF">
        <w:rPr>
          <w:rFonts w:eastAsia="Calibri" w:cs="Times New Roman"/>
          <w:bCs/>
          <w:sz w:val="28"/>
          <w:szCs w:val="28"/>
          <w:lang w:eastAsia="en-US"/>
        </w:rPr>
        <w:lastRenderedPageBreak/>
        <w:t xml:space="preserve">воспитание понимания социального значения разных профессий, важности ответственного отношения каждого за результаты труда; </w:t>
      </w:r>
    </w:p>
    <w:p w14:paraId="5CD636A9" w14:textId="77777777" w:rsidR="007E1EE6" w:rsidRDefault="007121DF" w:rsidP="007121DF">
      <w:pPr>
        <w:spacing w:line="276" w:lineRule="auto"/>
        <w:ind w:firstLine="0"/>
        <w:contextualSpacing/>
        <w:rPr>
          <w:rFonts w:eastAsia="Calibri" w:cs="Times New Roman"/>
          <w:bCs/>
          <w:sz w:val="28"/>
          <w:szCs w:val="28"/>
          <w:lang w:eastAsia="en-US"/>
        </w:rPr>
      </w:pPr>
      <w:r w:rsidRPr="007121DF">
        <w:rPr>
          <w:rFonts w:eastAsia="Calibri" w:cs="Times New Roman"/>
          <w:bCs/>
          <w:sz w:val="28"/>
          <w:szCs w:val="28"/>
          <w:lang w:eastAsia="en-US"/>
        </w:rPr>
        <w:t xml:space="preserve">воспитание готовности участия в трудовых делах школьного коллектива; развитие социально ценных личностных качеств: организованности, аккуратности, добросовестного и ответственного отношения к работе, взаимопомощи, волевой саморегуляции, активности и инициативности; </w:t>
      </w:r>
    </w:p>
    <w:p w14:paraId="20FBD042" w14:textId="77777777" w:rsidR="007E1EE6" w:rsidRDefault="007121DF" w:rsidP="007121DF">
      <w:pPr>
        <w:spacing w:line="276" w:lineRule="auto"/>
        <w:ind w:firstLine="0"/>
        <w:contextualSpacing/>
        <w:rPr>
          <w:rFonts w:eastAsia="Calibri" w:cs="Times New Roman"/>
          <w:bCs/>
          <w:sz w:val="28"/>
          <w:szCs w:val="28"/>
          <w:lang w:eastAsia="en-US"/>
        </w:rPr>
      </w:pPr>
      <w:r w:rsidRPr="007121DF">
        <w:rPr>
          <w:rFonts w:eastAsia="Calibri" w:cs="Times New Roman"/>
          <w:bCs/>
          <w:sz w:val="28"/>
          <w:szCs w:val="28"/>
          <w:lang w:eastAsia="en-US"/>
        </w:rPr>
        <w:t xml:space="preserve">воспитание интереса и творческого отношения к продуктивной созидательной деятельности, мотивации успеха и достижений, стремления к творческой самореализации; становление экологического сознания, внимательного и вдумчивого отношения к окружающей природе, осознание взаимосвязи рукотворного мира с миром природы; воспитание положительного отношения к коллективному труду, применение правил культуры общения, проявление уважения к взглядам и мнению других людей. </w:t>
      </w:r>
    </w:p>
    <w:p w14:paraId="777125CD" w14:textId="77777777" w:rsidR="007E1EE6" w:rsidRDefault="007121DF" w:rsidP="007121DF">
      <w:pPr>
        <w:spacing w:line="276" w:lineRule="auto"/>
        <w:ind w:firstLine="0"/>
        <w:contextualSpacing/>
        <w:rPr>
          <w:rFonts w:eastAsia="Calibri" w:cs="Times New Roman"/>
          <w:bCs/>
          <w:sz w:val="28"/>
          <w:szCs w:val="28"/>
          <w:lang w:eastAsia="en-US"/>
        </w:rPr>
      </w:pPr>
      <w:r w:rsidRPr="007121DF">
        <w:rPr>
          <w:rFonts w:eastAsia="Calibri" w:cs="Times New Roman"/>
          <w:bCs/>
          <w:sz w:val="28"/>
          <w:szCs w:val="28"/>
          <w:lang w:eastAsia="en-US"/>
        </w:rPr>
        <w:t xml:space="preserve">Содержание программы по труду (технологии) включает характеристику основных структурных единиц (модулей), которые являются общими для каждого года обучения: </w:t>
      </w:r>
    </w:p>
    <w:p w14:paraId="4AC421A8" w14:textId="77777777" w:rsidR="007E1EE6" w:rsidRDefault="007121DF" w:rsidP="007121DF">
      <w:pPr>
        <w:spacing w:line="276" w:lineRule="auto"/>
        <w:ind w:firstLine="0"/>
        <w:contextualSpacing/>
        <w:rPr>
          <w:rFonts w:eastAsia="Calibri" w:cs="Times New Roman"/>
          <w:bCs/>
          <w:sz w:val="28"/>
          <w:szCs w:val="28"/>
          <w:lang w:eastAsia="en-US"/>
        </w:rPr>
      </w:pPr>
      <w:r w:rsidRPr="007121DF">
        <w:rPr>
          <w:rFonts w:eastAsia="Calibri" w:cs="Times New Roman"/>
          <w:bCs/>
          <w:sz w:val="28"/>
          <w:szCs w:val="28"/>
          <w:lang w:eastAsia="en-US"/>
        </w:rPr>
        <w:t xml:space="preserve">1. Технологии, профессии и производства. </w:t>
      </w:r>
    </w:p>
    <w:p w14:paraId="614C115B" w14:textId="77777777" w:rsidR="007E1EE6" w:rsidRDefault="007121DF" w:rsidP="007E1EE6">
      <w:pPr>
        <w:spacing w:line="276" w:lineRule="auto"/>
        <w:ind w:firstLine="0"/>
        <w:contextualSpacing/>
        <w:rPr>
          <w:rFonts w:eastAsia="Calibri" w:cs="Times New Roman"/>
          <w:bCs/>
          <w:sz w:val="28"/>
          <w:szCs w:val="28"/>
          <w:lang w:eastAsia="en-US"/>
        </w:rPr>
      </w:pPr>
      <w:r w:rsidRPr="007121DF">
        <w:rPr>
          <w:rFonts w:eastAsia="Calibri" w:cs="Times New Roman"/>
          <w:bCs/>
          <w:sz w:val="28"/>
          <w:szCs w:val="28"/>
          <w:lang w:eastAsia="en-US"/>
        </w:rPr>
        <w:t>2. Технологии ручной обработки материалов: работы с бумагой и картоном, с пластичными материалами, с природным материалом, с текстильными материалами и другими доступными материалами (например, пластик, поролон, фольга, солома).</w:t>
      </w:r>
    </w:p>
    <w:p w14:paraId="3E42BC68" w14:textId="77777777" w:rsidR="007E1EE6" w:rsidRDefault="007E1EE6" w:rsidP="007E1EE6">
      <w:pPr>
        <w:spacing w:line="276" w:lineRule="auto"/>
        <w:ind w:firstLine="0"/>
        <w:contextualSpacing/>
        <w:rPr>
          <w:rFonts w:eastAsia="Calibri" w:cs="Times New Roman"/>
          <w:bCs/>
          <w:sz w:val="28"/>
          <w:szCs w:val="28"/>
          <w:lang w:eastAsia="en-US"/>
        </w:rPr>
      </w:pPr>
      <w:r>
        <w:rPr>
          <w:rFonts w:eastAsia="Calibri" w:cs="Times New Roman"/>
          <w:bCs/>
          <w:sz w:val="28"/>
          <w:szCs w:val="28"/>
          <w:lang w:eastAsia="en-US"/>
        </w:rPr>
        <w:t xml:space="preserve">3. </w:t>
      </w:r>
      <w:r w:rsidR="007121DF" w:rsidRPr="007121DF">
        <w:rPr>
          <w:rFonts w:eastAsia="Calibri" w:cs="Times New Roman"/>
          <w:bCs/>
          <w:sz w:val="28"/>
          <w:szCs w:val="28"/>
          <w:lang w:eastAsia="en-US"/>
        </w:rPr>
        <w:t xml:space="preserve">Конструирование и моделирование: работа с конструктором (с учетом возможностей материально-технической базы образовательной организации), конструирование и моделирование из бумаги, картона, пластичных материалов, природных и текстильных материалов, робототехника (с учетом возможностей материально-технической базы образовательной организации). </w:t>
      </w:r>
    </w:p>
    <w:p w14:paraId="2142AE49" w14:textId="77777777" w:rsidR="007121DF" w:rsidRPr="007121DF" w:rsidRDefault="007121DF" w:rsidP="007E1EE6">
      <w:pPr>
        <w:spacing w:line="276" w:lineRule="auto"/>
        <w:ind w:firstLine="0"/>
        <w:contextualSpacing/>
        <w:rPr>
          <w:rFonts w:eastAsia="Calibri" w:cs="Times New Roman"/>
          <w:bCs/>
          <w:sz w:val="28"/>
          <w:szCs w:val="28"/>
          <w:lang w:eastAsia="en-US"/>
        </w:rPr>
      </w:pPr>
      <w:r w:rsidRPr="007121DF">
        <w:rPr>
          <w:rFonts w:eastAsia="Calibri" w:cs="Times New Roman"/>
          <w:bCs/>
          <w:sz w:val="28"/>
          <w:szCs w:val="28"/>
          <w:lang w:eastAsia="en-US"/>
        </w:rPr>
        <w:t xml:space="preserve">4. ИКТ (с учетом возможностей материально-технической базы образовательной организации). В процессе освоения программы по труду (технологии) обучающиеся овладевают основами проектной деятельности, которая направлена на развитие творческих черт личности, коммуникабельности, чувства ответственности, умения искать и использовать информацию. В программе по труду (технологии) осуществляется реализация межпредметных связей с учебными предметами: «Математика» (моделирование, выполнение расчетов, вычислений, построение форм с учетом основ геометрии, работа с геометрическими фигурами, телами, именованными числами), «Изобразительное искусство» (использование средств художественной выразительности, законов и правил декоративно-прикладного искусства и дизайна), «Окружающий мир» (природные формы и конструкции как универсальный источник инженерно-художественных идей для мастера; природа как источник сырья, этнокультурные традиции), «Родной язык»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 </w:t>
      </w:r>
      <w:r w:rsidRPr="007121DF">
        <w:rPr>
          <w:rFonts w:eastAsia="Calibri" w:cs="Times New Roman"/>
          <w:bCs/>
          <w:sz w:val="28"/>
          <w:szCs w:val="28"/>
          <w:lang w:eastAsia="en-US"/>
        </w:rPr>
        <w:lastRenderedPageBreak/>
        <w:t>«Литературное чтение» (работа с текстами для создания образа, реализуемого в изделии). Общее число часов, рекомендованных для изучения по предмету «Труд (технология)» – 135 часов: в 1 классе – 33 часа (1 час в неделю), во 2 классе – 34 часа (1 час в неделю), в 3 классе – 34 часа (1 час в неделю), в 4 классе – 34 часа (1 час в неделю).</w:t>
      </w:r>
    </w:p>
    <w:p w14:paraId="1624EB75" w14:textId="77777777" w:rsidR="007121DF" w:rsidRPr="007121DF" w:rsidRDefault="007121DF" w:rsidP="007121DF">
      <w:pPr>
        <w:spacing w:line="276" w:lineRule="auto"/>
        <w:rPr>
          <w:rFonts w:eastAsia="Calibri" w:cs="Times New Roman"/>
          <w:b/>
          <w:sz w:val="28"/>
          <w:szCs w:val="28"/>
          <w:lang w:eastAsia="en-US"/>
        </w:rPr>
      </w:pPr>
      <w:r w:rsidRPr="007121DF">
        <w:rPr>
          <w:rFonts w:eastAsia="Calibri" w:cs="Times New Roman"/>
          <w:b/>
          <w:sz w:val="28"/>
          <w:szCs w:val="28"/>
          <w:lang w:eastAsia="en-US"/>
        </w:rPr>
        <w:t>СОДЕРЖАНИЕ ОБУЧЕНИЯ</w:t>
      </w:r>
    </w:p>
    <w:p w14:paraId="21699F2E" w14:textId="77777777" w:rsidR="007E1EE6" w:rsidRPr="007E1EE6" w:rsidRDefault="007121DF" w:rsidP="007121DF">
      <w:pPr>
        <w:spacing w:line="276" w:lineRule="auto"/>
        <w:rPr>
          <w:rFonts w:eastAsia="Calibri" w:cs="Times New Roman"/>
          <w:b/>
          <w:sz w:val="28"/>
          <w:szCs w:val="28"/>
          <w:lang w:eastAsia="en-US"/>
        </w:rPr>
      </w:pPr>
      <w:r w:rsidRPr="007E1EE6">
        <w:rPr>
          <w:rFonts w:eastAsia="Calibri" w:cs="Times New Roman"/>
          <w:b/>
          <w:sz w:val="28"/>
          <w:szCs w:val="28"/>
          <w:lang w:eastAsia="en-US"/>
        </w:rPr>
        <w:t xml:space="preserve">1 КЛАСС </w:t>
      </w:r>
    </w:p>
    <w:p w14:paraId="6C0C599C" w14:textId="77777777" w:rsidR="007E1EE6" w:rsidRPr="007E1EE6" w:rsidRDefault="007121DF" w:rsidP="007121DF">
      <w:pPr>
        <w:spacing w:line="276" w:lineRule="auto"/>
        <w:rPr>
          <w:rFonts w:eastAsia="Calibri" w:cs="Times New Roman"/>
          <w:b/>
          <w:sz w:val="28"/>
          <w:szCs w:val="28"/>
          <w:lang w:eastAsia="en-US"/>
        </w:rPr>
      </w:pPr>
      <w:r w:rsidRPr="007E1EE6">
        <w:rPr>
          <w:rFonts w:eastAsia="Calibri" w:cs="Times New Roman"/>
          <w:b/>
          <w:sz w:val="28"/>
          <w:szCs w:val="28"/>
          <w:lang w:eastAsia="en-US"/>
        </w:rPr>
        <w:t xml:space="preserve">Технологии, профессии и производства </w:t>
      </w:r>
    </w:p>
    <w:p w14:paraId="30D6B4D4" w14:textId="77777777" w:rsidR="00D2410A" w:rsidRDefault="007121DF" w:rsidP="007121DF">
      <w:pPr>
        <w:spacing w:line="276" w:lineRule="auto"/>
        <w:rPr>
          <w:rFonts w:eastAsia="Calibri" w:cs="Times New Roman"/>
          <w:bCs/>
          <w:sz w:val="28"/>
          <w:szCs w:val="28"/>
          <w:lang w:eastAsia="en-US"/>
        </w:rPr>
      </w:pPr>
      <w:r w:rsidRPr="007121DF">
        <w:rPr>
          <w:rFonts w:eastAsia="Calibri" w:cs="Times New Roman"/>
          <w:bCs/>
          <w:sz w:val="28"/>
          <w:szCs w:val="28"/>
          <w:lang w:eastAsia="en-US"/>
        </w:rPr>
        <w:t xml:space="preserve">Природное и техническое окружение человека. Природа как источник сырьевых ресурсов и творчества мастеров. Красота и разнообразие природных форм, их передача в изделиях из различных материалов. Наблюдения природы и фантазия мастера – условия создания изделия. Бережное отношение к природе. Общее понятие об изучаемых материалах, их происхождении, разнообразии. Подготовка к работе. Рабочее место, его организация в зависимости от вида работы. Рациональное размещение на рабочем месте материалов и инструментов, поддержание порядка во время работы, уборка по окончании работы. Рациональное и безопасное использование и хранение инструментов. Мир профессий. Профессии родных и знакомых. Профессии, связанные с изучаемыми материалами и производствами. Профессии сферы обслуживания. Традиции и праздники народов России, ремесла, обычаи. </w:t>
      </w:r>
    </w:p>
    <w:p w14:paraId="37E3E5EF" w14:textId="77777777" w:rsidR="00D2410A" w:rsidRDefault="007121DF" w:rsidP="007121DF">
      <w:pPr>
        <w:spacing w:line="276" w:lineRule="auto"/>
        <w:rPr>
          <w:rFonts w:eastAsia="Calibri" w:cs="Times New Roman"/>
          <w:bCs/>
          <w:sz w:val="28"/>
          <w:szCs w:val="28"/>
          <w:lang w:eastAsia="en-US"/>
        </w:rPr>
      </w:pPr>
      <w:r w:rsidRPr="00D2410A">
        <w:rPr>
          <w:rFonts w:eastAsia="Calibri" w:cs="Times New Roman"/>
          <w:b/>
          <w:sz w:val="28"/>
          <w:szCs w:val="28"/>
          <w:lang w:eastAsia="en-US"/>
        </w:rPr>
        <w:t>Технологии ручной обработки материалов</w:t>
      </w:r>
      <w:r w:rsidRPr="007121DF">
        <w:rPr>
          <w:rFonts w:eastAsia="Calibri" w:cs="Times New Roman"/>
          <w:bCs/>
          <w:sz w:val="28"/>
          <w:szCs w:val="28"/>
          <w:lang w:eastAsia="en-US"/>
        </w:rPr>
        <w:t xml:space="preserve"> </w:t>
      </w:r>
    </w:p>
    <w:p w14:paraId="3CF8CF27" w14:textId="77777777" w:rsidR="007121DF" w:rsidRDefault="007121DF" w:rsidP="007121DF">
      <w:pPr>
        <w:spacing w:line="276" w:lineRule="auto"/>
        <w:rPr>
          <w:rFonts w:eastAsia="Calibri" w:cs="Times New Roman"/>
          <w:bCs/>
          <w:sz w:val="28"/>
          <w:szCs w:val="28"/>
          <w:lang w:eastAsia="en-US"/>
        </w:rPr>
      </w:pPr>
      <w:r w:rsidRPr="007121DF">
        <w:rPr>
          <w:rFonts w:eastAsia="Calibri" w:cs="Times New Roman"/>
          <w:bCs/>
          <w:sz w:val="28"/>
          <w:szCs w:val="28"/>
          <w:lang w:eastAsia="en-US"/>
        </w:rPr>
        <w:t>Бережное, экономное и рациональное использование обрабатываемых материалов. Использование конструктивных особенностей материалов при изготовлении изделий. Общее представление об основных технологических операциях ручной обработки материалов: разметка деталей, выделение деталей, формообразование деталей, сборка изделия, отделка изделия или его деталей. Способы разметки деталей: «на глаз»</w:t>
      </w:r>
      <w:r>
        <w:rPr>
          <w:rFonts w:eastAsia="Calibri" w:cs="Times New Roman"/>
          <w:bCs/>
          <w:sz w:val="28"/>
          <w:szCs w:val="28"/>
          <w:lang w:eastAsia="en-US"/>
        </w:rPr>
        <w:t xml:space="preserve"> </w:t>
      </w:r>
      <w:r w:rsidRPr="007121DF">
        <w:rPr>
          <w:rFonts w:eastAsia="Calibri" w:cs="Times New Roman"/>
          <w:bCs/>
          <w:sz w:val="28"/>
          <w:szCs w:val="28"/>
          <w:lang w:eastAsia="en-US"/>
        </w:rPr>
        <w:t xml:space="preserve">и «от руки», по шаблону, по линейке (как направляющему инструменту без откладывания размеров) и изготовление изделий с опорой на рисунки, графическую инструкцию, простейшую схему. Чтение условных графических изображений (называние операций, способов и приемов работы, последовательности изготовления изделий). Правила экономной и аккуратной разметки. Рациональная разметка и вырезание нескольких одинаковых деталей из бумаги. Способы соединения деталей в изделии: с помощью пластилина, клея, скручивание, сшивание и другое. Приемы и правила аккуратной работы с клеем. Отделка изделия или его деталей (окрашивание, вышивка, аппликация и другое). Подбор соответствующих инструментов и способов обработки материалов в зависимости от их свойств и видов изделий. Инструменты и приспособления (ножницы, линейка, игла, гладилка, стека, шаблон и другие), их правильное, рациональное и безопасное использование. Пластические массы, их виды (пластилин, пластика и другое). Приемы изготовления изделий доступной по </w:t>
      </w:r>
      <w:r w:rsidRPr="007121DF">
        <w:rPr>
          <w:rFonts w:eastAsia="Calibri" w:cs="Times New Roman"/>
          <w:bCs/>
          <w:sz w:val="28"/>
          <w:szCs w:val="28"/>
          <w:lang w:eastAsia="en-US"/>
        </w:rPr>
        <w:lastRenderedPageBreak/>
        <w:t>сложности формы из них: разметка «на глаз», отделение части (стекой, отрыванием), придание формы.</w:t>
      </w:r>
    </w:p>
    <w:p w14:paraId="302FD007" w14:textId="77777777" w:rsidR="00D2410A" w:rsidRDefault="007121DF" w:rsidP="007121DF">
      <w:pPr>
        <w:spacing w:line="276" w:lineRule="auto"/>
        <w:rPr>
          <w:rFonts w:eastAsia="Calibri" w:cs="Times New Roman"/>
          <w:bCs/>
          <w:sz w:val="28"/>
          <w:szCs w:val="28"/>
          <w:lang w:eastAsia="en-US"/>
        </w:rPr>
      </w:pPr>
      <w:r w:rsidRPr="007121DF">
        <w:rPr>
          <w:rFonts w:eastAsia="Calibri" w:cs="Times New Roman"/>
          <w:bCs/>
          <w:sz w:val="28"/>
          <w:szCs w:val="28"/>
          <w:lang w:eastAsia="en-US"/>
        </w:rPr>
        <w:t xml:space="preserve">Наиболее распространенные виды бумаги. Их общие свойства. Простейшие способы обработки бумаги различных видов: сгибание и складывание, сминание, обрывание, склеивание и другое. Резание бумаги ножницами. Правила безопасного использования ножниц. Виды природных материалов (плоские – листья и объемные – орехи, шишки, семена, ветки). Приемы работы с природными материалами: подбор материалов в соответствии с замыслом, составление композиции, соединение деталей (приклеивание, склеивание с помощью прокладки, соединение с помощью пластилина). Общее представление о тканях (текстиле), их строении и свойствах. Швейные инструменты и приспособления (иглы, булавки и другие). Отмеривание и заправка нитки в иголку, строчка прямого стежка. Использование дополнительных отделочных материалов. </w:t>
      </w:r>
    </w:p>
    <w:p w14:paraId="354C739C" w14:textId="77777777" w:rsidR="00D2410A" w:rsidRDefault="007121DF" w:rsidP="007121DF">
      <w:pPr>
        <w:spacing w:line="276" w:lineRule="auto"/>
        <w:rPr>
          <w:rFonts w:eastAsia="Calibri" w:cs="Times New Roman"/>
          <w:bCs/>
          <w:sz w:val="28"/>
          <w:szCs w:val="28"/>
          <w:lang w:eastAsia="en-US"/>
        </w:rPr>
      </w:pPr>
      <w:r w:rsidRPr="00D2410A">
        <w:rPr>
          <w:rFonts w:eastAsia="Calibri" w:cs="Times New Roman"/>
          <w:b/>
          <w:sz w:val="28"/>
          <w:szCs w:val="28"/>
          <w:lang w:eastAsia="en-US"/>
        </w:rPr>
        <w:t>Конструирование и моделирование</w:t>
      </w:r>
      <w:r w:rsidRPr="007121DF">
        <w:rPr>
          <w:rFonts w:eastAsia="Calibri" w:cs="Times New Roman"/>
          <w:bCs/>
          <w:sz w:val="28"/>
          <w:szCs w:val="28"/>
          <w:lang w:eastAsia="en-US"/>
        </w:rPr>
        <w:t xml:space="preserve"> </w:t>
      </w:r>
    </w:p>
    <w:p w14:paraId="50FC040F" w14:textId="77777777" w:rsidR="00D2410A" w:rsidRDefault="007121DF" w:rsidP="007121DF">
      <w:pPr>
        <w:spacing w:line="276" w:lineRule="auto"/>
        <w:rPr>
          <w:rFonts w:eastAsia="Calibri" w:cs="Times New Roman"/>
          <w:bCs/>
          <w:sz w:val="28"/>
          <w:szCs w:val="28"/>
          <w:lang w:eastAsia="en-US"/>
        </w:rPr>
      </w:pPr>
      <w:r w:rsidRPr="007121DF">
        <w:rPr>
          <w:rFonts w:eastAsia="Calibri" w:cs="Times New Roman"/>
          <w:bCs/>
          <w:sz w:val="28"/>
          <w:szCs w:val="28"/>
          <w:lang w:eastAsia="en-US"/>
        </w:rPr>
        <w:t xml:space="preserve">Простые и объемные конструкции из разных материалов (пластические массы, бумага, текстиль и другое) и способы их создания. Общее представление о конструкции изделия, детали и части изделия, их взаимное расположение в общей конструкции. Способы соединения деталей в изделиях из разных материалов. Образец, анализ конструкции образцов изделий, изготовление изделий по образцу, рисунку. Конструирование по модели (на плоскости). Взаимосвязь выполняемого действия и результата. Элементарное прогнозирование порядка действий в зависимости от желаемого (необходимого) результата, выбор способа работы в зависимости от требуемого результата (замысла). </w:t>
      </w:r>
    </w:p>
    <w:p w14:paraId="6F348BDD" w14:textId="77777777" w:rsidR="00D2410A" w:rsidRPr="00D2410A" w:rsidRDefault="007121DF" w:rsidP="007121DF">
      <w:pPr>
        <w:spacing w:line="276" w:lineRule="auto"/>
        <w:rPr>
          <w:rFonts w:eastAsia="Calibri" w:cs="Times New Roman"/>
          <w:b/>
          <w:sz w:val="28"/>
          <w:szCs w:val="28"/>
          <w:lang w:eastAsia="en-US"/>
        </w:rPr>
      </w:pPr>
      <w:r w:rsidRPr="00D2410A">
        <w:rPr>
          <w:rFonts w:eastAsia="Calibri" w:cs="Times New Roman"/>
          <w:b/>
          <w:sz w:val="28"/>
          <w:szCs w:val="28"/>
          <w:lang w:eastAsia="en-US"/>
        </w:rPr>
        <w:t xml:space="preserve">ИКТ </w:t>
      </w:r>
    </w:p>
    <w:p w14:paraId="4DE68403" w14:textId="77777777" w:rsidR="007121DF" w:rsidRDefault="007121DF" w:rsidP="007121DF">
      <w:pPr>
        <w:spacing w:line="276" w:lineRule="auto"/>
        <w:rPr>
          <w:rFonts w:eastAsia="Calibri" w:cs="Times New Roman"/>
          <w:bCs/>
          <w:sz w:val="28"/>
          <w:szCs w:val="28"/>
          <w:lang w:eastAsia="en-US"/>
        </w:rPr>
      </w:pPr>
      <w:r w:rsidRPr="007121DF">
        <w:rPr>
          <w:rFonts w:eastAsia="Calibri" w:cs="Times New Roman"/>
          <w:bCs/>
          <w:sz w:val="28"/>
          <w:szCs w:val="28"/>
          <w:lang w:eastAsia="en-US"/>
        </w:rPr>
        <w:t xml:space="preserve">Демонстрация учителем готовых материалов на информационных носителях. Информация. Виды информации. </w:t>
      </w:r>
    </w:p>
    <w:p w14:paraId="1F634221" w14:textId="77777777" w:rsidR="00D2410A" w:rsidRDefault="00D2410A" w:rsidP="007121DF">
      <w:pPr>
        <w:spacing w:line="276" w:lineRule="auto"/>
        <w:rPr>
          <w:rFonts w:eastAsia="Calibri" w:cs="Times New Roman"/>
          <w:bCs/>
          <w:sz w:val="28"/>
          <w:szCs w:val="28"/>
          <w:lang w:eastAsia="en-US"/>
        </w:rPr>
      </w:pPr>
    </w:p>
    <w:p w14:paraId="3DECBA10" w14:textId="77777777" w:rsidR="00D2410A" w:rsidRDefault="007121DF" w:rsidP="007121DF">
      <w:pPr>
        <w:spacing w:line="276" w:lineRule="auto"/>
        <w:jc w:val="center"/>
        <w:rPr>
          <w:rFonts w:eastAsia="Calibri" w:cs="Times New Roman"/>
          <w:b/>
          <w:sz w:val="28"/>
          <w:szCs w:val="28"/>
          <w:lang w:eastAsia="en-US"/>
        </w:rPr>
      </w:pPr>
      <w:r w:rsidRPr="007121DF">
        <w:rPr>
          <w:rFonts w:eastAsia="Calibri" w:cs="Times New Roman"/>
          <w:b/>
          <w:sz w:val="28"/>
          <w:szCs w:val="28"/>
          <w:lang w:eastAsia="en-US"/>
        </w:rPr>
        <w:t xml:space="preserve">УНИВЕРСАЛЬНЫЕ УЧЕБНЫЕ ДЕЙСТВИЯ </w:t>
      </w:r>
    </w:p>
    <w:p w14:paraId="3DAADBFE" w14:textId="77777777" w:rsidR="007121DF" w:rsidRPr="007121DF" w:rsidRDefault="007121DF" w:rsidP="007121DF">
      <w:pPr>
        <w:spacing w:line="276" w:lineRule="auto"/>
        <w:jc w:val="center"/>
        <w:rPr>
          <w:rFonts w:eastAsia="Calibri" w:cs="Times New Roman"/>
          <w:b/>
          <w:sz w:val="28"/>
          <w:szCs w:val="28"/>
          <w:lang w:eastAsia="en-US"/>
        </w:rPr>
      </w:pPr>
      <w:r w:rsidRPr="007121DF">
        <w:rPr>
          <w:rFonts w:eastAsia="Calibri" w:cs="Times New Roman"/>
          <w:b/>
          <w:sz w:val="28"/>
          <w:szCs w:val="28"/>
          <w:lang w:eastAsia="en-US"/>
        </w:rPr>
        <w:t>(ПРОПЕДЕВТИЧЕСКИЙ УРОВЕНЬ).</w:t>
      </w:r>
    </w:p>
    <w:p w14:paraId="5EC6737E" w14:textId="77777777" w:rsidR="00D2410A" w:rsidRDefault="007121DF" w:rsidP="007121DF">
      <w:pPr>
        <w:spacing w:line="276" w:lineRule="auto"/>
        <w:rPr>
          <w:rFonts w:eastAsia="Calibri" w:cs="Times New Roman"/>
          <w:bCs/>
          <w:sz w:val="28"/>
          <w:szCs w:val="28"/>
          <w:lang w:eastAsia="en-US"/>
        </w:rPr>
      </w:pPr>
      <w:r w:rsidRPr="007121DF">
        <w:rPr>
          <w:rFonts w:eastAsia="Calibri" w:cs="Times New Roman"/>
          <w:bCs/>
          <w:sz w:val="28"/>
          <w:szCs w:val="28"/>
          <w:lang w:eastAsia="en-US"/>
        </w:rPr>
        <w:t xml:space="preserve">Изучение труда (технологии)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7E4988E7" w14:textId="77777777" w:rsidR="00D2410A" w:rsidRDefault="007121DF" w:rsidP="007121DF">
      <w:pPr>
        <w:spacing w:line="276" w:lineRule="auto"/>
        <w:rPr>
          <w:rFonts w:eastAsia="Calibri" w:cs="Times New Roman"/>
          <w:bCs/>
          <w:sz w:val="28"/>
          <w:szCs w:val="28"/>
          <w:lang w:eastAsia="en-US"/>
        </w:rPr>
      </w:pPr>
      <w:r w:rsidRPr="00D2410A">
        <w:rPr>
          <w:rFonts w:eastAsia="Calibri" w:cs="Times New Roman"/>
          <w:b/>
          <w:sz w:val="28"/>
          <w:szCs w:val="28"/>
          <w:lang w:eastAsia="en-US"/>
        </w:rPr>
        <w:t>Познавательные универсальные учебные действия</w:t>
      </w:r>
      <w:r w:rsidRPr="007121DF">
        <w:rPr>
          <w:rFonts w:eastAsia="Calibri" w:cs="Times New Roman"/>
          <w:bCs/>
          <w:sz w:val="28"/>
          <w:szCs w:val="28"/>
          <w:lang w:eastAsia="en-US"/>
        </w:rPr>
        <w:t xml:space="preserve"> </w:t>
      </w:r>
    </w:p>
    <w:p w14:paraId="661607D7" w14:textId="77777777" w:rsidR="00D2410A" w:rsidRPr="00D2410A" w:rsidRDefault="007121DF" w:rsidP="007121DF">
      <w:pPr>
        <w:spacing w:line="276" w:lineRule="auto"/>
        <w:rPr>
          <w:rFonts w:eastAsia="Calibri" w:cs="Times New Roman"/>
          <w:b/>
          <w:sz w:val="28"/>
          <w:szCs w:val="28"/>
          <w:lang w:eastAsia="en-US"/>
        </w:rPr>
      </w:pPr>
      <w:r w:rsidRPr="00D2410A">
        <w:rPr>
          <w:rFonts w:eastAsia="Calibri" w:cs="Times New Roman"/>
          <w:b/>
          <w:sz w:val="28"/>
          <w:szCs w:val="28"/>
          <w:lang w:eastAsia="en-US"/>
        </w:rPr>
        <w:t xml:space="preserve">Базовые логические и исследовательские действия: </w:t>
      </w:r>
    </w:p>
    <w:p w14:paraId="7637C21B" w14:textId="77777777" w:rsidR="007121DF" w:rsidRDefault="007121DF" w:rsidP="007121DF">
      <w:pPr>
        <w:spacing w:line="276" w:lineRule="auto"/>
        <w:rPr>
          <w:rFonts w:eastAsia="Calibri" w:cs="Times New Roman"/>
          <w:bCs/>
          <w:sz w:val="28"/>
          <w:szCs w:val="28"/>
          <w:lang w:eastAsia="en-US"/>
        </w:rPr>
      </w:pPr>
      <w:r w:rsidRPr="007121DF">
        <w:rPr>
          <w:rFonts w:eastAsia="Calibri" w:cs="Times New Roman"/>
          <w:bCs/>
          <w:sz w:val="28"/>
          <w:szCs w:val="28"/>
          <w:lang w:eastAsia="en-US"/>
        </w:rPr>
        <w:t>ориентироваться в терминах, используемых в технологии (в пределах изученного);</w:t>
      </w:r>
    </w:p>
    <w:p w14:paraId="541E8170" w14:textId="77777777" w:rsidR="00D2410A" w:rsidRDefault="007121DF" w:rsidP="007121DF">
      <w:pPr>
        <w:spacing w:line="276" w:lineRule="auto"/>
        <w:rPr>
          <w:rFonts w:eastAsia="Calibri" w:cs="Times New Roman"/>
          <w:bCs/>
          <w:sz w:val="28"/>
          <w:szCs w:val="28"/>
          <w:lang w:eastAsia="en-US"/>
        </w:rPr>
      </w:pPr>
      <w:r w:rsidRPr="007121DF">
        <w:rPr>
          <w:rFonts w:eastAsia="Calibri" w:cs="Times New Roman"/>
          <w:bCs/>
          <w:sz w:val="28"/>
          <w:szCs w:val="28"/>
          <w:lang w:eastAsia="en-US"/>
        </w:rPr>
        <w:t xml:space="preserve">воспринимать и использовать предложенную инструкцию (устную, графическую); анализировать устройство простых изделий по образцу, рисунку, выделять </w:t>
      </w:r>
      <w:r w:rsidRPr="007121DF">
        <w:rPr>
          <w:rFonts w:eastAsia="Calibri" w:cs="Times New Roman"/>
          <w:bCs/>
          <w:sz w:val="28"/>
          <w:szCs w:val="28"/>
          <w:lang w:eastAsia="en-US"/>
        </w:rPr>
        <w:lastRenderedPageBreak/>
        <w:t xml:space="preserve">основные и второстепенные составляющие конструкции; сравнивать отдельные изделия (конструкции), находить сходство и различия в их устройстве. </w:t>
      </w:r>
    </w:p>
    <w:p w14:paraId="31589ACD" w14:textId="77777777" w:rsidR="00D2410A" w:rsidRDefault="007121DF" w:rsidP="007121DF">
      <w:pPr>
        <w:spacing w:line="276" w:lineRule="auto"/>
        <w:rPr>
          <w:rFonts w:eastAsia="Calibri" w:cs="Times New Roman"/>
          <w:bCs/>
          <w:sz w:val="28"/>
          <w:szCs w:val="28"/>
          <w:lang w:eastAsia="en-US"/>
        </w:rPr>
      </w:pPr>
      <w:r w:rsidRPr="00D2410A">
        <w:rPr>
          <w:rFonts w:eastAsia="Calibri" w:cs="Times New Roman"/>
          <w:b/>
          <w:sz w:val="28"/>
          <w:szCs w:val="28"/>
          <w:lang w:eastAsia="en-US"/>
        </w:rPr>
        <w:t>Работа с информацией:</w:t>
      </w:r>
      <w:r w:rsidRPr="007121DF">
        <w:rPr>
          <w:rFonts w:eastAsia="Calibri" w:cs="Times New Roman"/>
          <w:bCs/>
          <w:sz w:val="28"/>
          <w:szCs w:val="28"/>
          <w:lang w:eastAsia="en-US"/>
        </w:rPr>
        <w:t xml:space="preserve"> </w:t>
      </w:r>
    </w:p>
    <w:p w14:paraId="2F3780A4" w14:textId="77777777" w:rsidR="00D2410A" w:rsidRDefault="007121DF" w:rsidP="007121DF">
      <w:pPr>
        <w:spacing w:line="276" w:lineRule="auto"/>
        <w:rPr>
          <w:rFonts w:eastAsia="Calibri" w:cs="Times New Roman"/>
          <w:bCs/>
          <w:sz w:val="28"/>
          <w:szCs w:val="28"/>
          <w:lang w:eastAsia="en-US"/>
        </w:rPr>
      </w:pPr>
      <w:r w:rsidRPr="007121DF">
        <w:rPr>
          <w:rFonts w:eastAsia="Calibri" w:cs="Times New Roman"/>
          <w:bCs/>
          <w:sz w:val="28"/>
          <w:szCs w:val="28"/>
          <w:lang w:eastAsia="en-US"/>
        </w:rPr>
        <w:t xml:space="preserve">воспринимать информацию (представленную в объяснении учителя или в учебнике), использовать ее в работе; понимать и анализировать простейшую знаково-символическую информацию (схема, рисунок) и строить работу в соответствии с ней. </w:t>
      </w:r>
      <w:r w:rsidRPr="00D2410A">
        <w:rPr>
          <w:rFonts w:eastAsia="Calibri" w:cs="Times New Roman"/>
          <w:b/>
          <w:sz w:val="28"/>
          <w:szCs w:val="28"/>
          <w:lang w:eastAsia="en-US"/>
        </w:rPr>
        <w:t>Коммуникативные универсальные учебные действия</w:t>
      </w:r>
      <w:r w:rsidRPr="007121DF">
        <w:rPr>
          <w:rFonts w:eastAsia="Calibri" w:cs="Times New Roman"/>
          <w:bCs/>
          <w:sz w:val="28"/>
          <w:szCs w:val="28"/>
          <w:lang w:eastAsia="en-US"/>
        </w:rPr>
        <w:t xml:space="preserve"> </w:t>
      </w:r>
    </w:p>
    <w:p w14:paraId="7F4EE911" w14:textId="77777777" w:rsidR="00D2410A" w:rsidRPr="00D2410A" w:rsidRDefault="007121DF" w:rsidP="007121DF">
      <w:pPr>
        <w:spacing w:line="276" w:lineRule="auto"/>
        <w:rPr>
          <w:rFonts w:eastAsia="Calibri" w:cs="Times New Roman"/>
          <w:b/>
          <w:sz w:val="28"/>
          <w:szCs w:val="28"/>
          <w:lang w:eastAsia="en-US"/>
        </w:rPr>
      </w:pPr>
      <w:r w:rsidRPr="00D2410A">
        <w:rPr>
          <w:rFonts w:eastAsia="Calibri" w:cs="Times New Roman"/>
          <w:b/>
          <w:sz w:val="28"/>
          <w:szCs w:val="28"/>
          <w:lang w:eastAsia="en-US"/>
        </w:rPr>
        <w:t xml:space="preserve">Общение: </w:t>
      </w:r>
    </w:p>
    <w:p w14:paraId="11503B0C" w14:textId="77777777" w:rsidR="00D2410A" w:rsidRDefault="007121DF" w:rsidP="007121DF">
      <w:pPr>
        <w:spacing w:line="276" w:lineRule="auto"/>
        <w:rPr>
          <w:rFonts w:eastAsia="Calibri" w:cs="Times New Roman"/>
          <w:bCs/>
          <w:sz w:val="28"/>
          <w:szCs w:val="28"/>
          <w:lang w:eastAsia="en-US"/>
        </w:rPr>
      </w:pPr>
      <w:r w:rsidRPr="007121DF">
        <w:rPr>
          <w:rFonts w:eastAsia="Calibri" w:cs="Times New Roman"/>
          <w:bCs/>
          <w:sz w:val="28"/>
          <w:szCs w:val="28"/>
          <w:lang w:eastAsia="en-US"/>
        </w:rPr>
        <w:t xml:space="preserve">участвовать в коллективном обсуждении: высказывать собственное мнение, отвечать на вопросы, выполнять правила этики общения: уважительное отношение к одноклассникам, внимание к мнению другого; строить несложные высказывания, сообщения в устной форме (по содержанию изученных тем). </w:t>
      </w:r>
    </w:p>
    <w:p w14:paraId="4DF5F73A" w14:textId="77777777" w:rsidR="00D2410A" w:rsidRDefault="007121DF" w:rsidP="007121DF">
      <w:pPr>
        <w:spacing w:line="276" w:lineRule="auto"/>
        <w:rPr>
          <w:rFonts w:eastAsia="Calibri" w:cs="Times New Roman"/>
          <w:bCs/>
          <w:sz w:val="28"/>
          <w:szCs w:val="28"/>
          <w:lang w:eastAsia="en-US"/>
        </w:rPr>
      </w:pPr>
      <w:r w:rsidRPr="00D2410A">
        <w:rPr>
          <w:rFonts w:eastAsia="Calibri" w:cs="Times New Roman"/>
          <w:b/>
          <w:sz w:val="28"/>
          <w:szCs w:val="28"/>
          <w:lang w:eastAsia="en-US"/>
        </w:rPr>
        <w:t>Регулятивные универсальные учебные действия</w:t>
      </w:r>
      <w:r w:rsidRPr="007121DF">
        <w:rPr>
          <w:rFonts w:eastAsia="Calibri" w:cs="Times New Roman"/>
          <w:bCs/>
          <w:sz w:val="28"/>
          <w:szCs w:val="28"/>
          <w:lang w:eastAsia="en-US"/>
        </w:rPr>
        <w:t xml:space="preserve"> </w:t>
      </w:r>
    </w:p>
    <w:p w14:paraId="701A4AED" w14:textId="77777777" w:rsidR="00D2410A" w:rsidRDefault="007121DF" w:rsidP="007121DF">
      <w:pPr>
        <w:spacing w:line="276" w:lineRule="auto"/>
        <w:rPr>
          <w:rFonts w:eastAsia="Calibri" w:cs="Times New Roman"/>
          <w:bCs/>
          <w:sz w:val="28"/>
          <w:szCs w:val="28"/>
          <w:lang w:eastAsia="en-US"/>
        </w:rPr>
      </w:pPr>
      <w:r w:rsidRPr="00D2410A">
        <w:rPr>
          <w:rFonts w:eastAsia="Calibri" w:cs="Times New Roman"/>
          <w:b/>
          <w:sz w:val="28"/>
          <w:szCs w:val="28"/>
          <w:lang w:eastAsia="en-US"/>
        </w:rPr>
        <w:t>Самоорганизация и самоконтроль:</w:t>
      </w:r>
      <w:r w:rsidRPr="007121DF">
        <w:rPr>
          <w:rFonts w:eastAsia="Calibri" w:cs="Times New Roman"/>
          <w:bCs/>
          <w:sz w:val="28"/>
          <w:szCs w:val="28"/>
          <w:lang w:eastAsia="en-US"/>
        </w:rPr>
        <w:t xml:space="preserve"> </w:t>
      </w:r>
    </w:p>
    <w:p w14:paraId="3BB964A7" w14:textId="77777777" w:rsidR="00D2410A" w:rsidRDefault="007121DF" w:rsidP="007121DF">
      <w:pPr>
        <w:spacing w:line="276" w:lineRule="auto"/>
        <w:rPr>
          <w:rFonts w:eastAsia="Calibri" w:cs="Times New Roman"/>
          <w:bCs/>
          <w:sz w:val="28"/>
          <w:szCs w:val="28"/>
          <w:lang w:eastAsia="en-US"/>
        </w:rPr>
      </w:pPr>
      <w:r w:rsidRPr="007121DF">
        <w:rPr>
          <w:rFonts w:eastAsia="Calibri" w:cs="Times New Roman"/>
          <w:bCs/>
          <w:sz w:val="28"/>
          <w:szCs w:val="28"/>
          <w:lang w:eastAsia="en-US"/>
        </w:rPr>
        <w:t xml:space="preserve">принимать и удерживать в процессе деятельности предложенную учебную задачу; действовать по плану, предложенному учителем, работать с опорой на графическую инструкцию учебника, принимать участие в коллективном построении простого плана действий; понимать и принимать критерии оценки качества работы, руководствоваться ими в процессе анализа и оценки выполненных работ; организовывать свою деятельность: производить подготовку к уроку рабочего места, поддерживать на нем порядок в течение урока, производить необходимую уборку по окончании работы; выполнять несложные действия контроля и оценки по предложенным критериям. </w:t>
      </w:r>
    </w:p>
    <w:p w14:paraId="52572C90" w14:textId="77777777" w:rsidR="00D2410A" w:rsidRPr="00D2410A" w:rsidRDefault="007121DF" w:rsidP="007121DF">
      <w:pPr>
        <w:spacing w:line="276" w:lineRule="auto"/>
        <w:rPr>
          <w:rFonts w:eastAsia="Calibri" w:cs="Times New Roman"/>
          <w:b/>
          <w:sz w:val="28"/>
          <w:szCs w:val="28"/>
          <w:lang w:eastAsia="en-US"/>
        </w:rPr>
      </w:pPr>
      <w:r w:rsidRPr="00D2410A">
        <w:rPr>
          <w:rFonts w:eastAsia="Calibri" w:cs="Times New Roman"/>
          <w:b/>
          <w:sz w:val="28"/>
          <w:szCs w:val="28"/>
          <w:lang w:eastAsia="en-US"/>
        </w:rPr>
        <w:t xml:space="preserve">Совместная деятельность: </w:t>
      </w:r>
    </w:p>
    <w:p w14:paraId="75557E9B" w14:textId="77777777" w:rsidR="007121DF" w:rsidRDefault="007121DF" w:rsidP="007121DF">
      <w:pPr>
        <w:spacing w:line="276" w:lineRule="auto"/>
        <w:rPr>
          <w:rFonts w:eastAsia="Calibri" w:cs="Times New Roman"/>
          <w:bCs/>
          <w:sz w:val="28"/>
          <w:szCs w:val="28"/>
          <w:lang w:eastAsia="en-US"/>
        </w:rPr>
      </w:pPr>
      <w:r w:rsidRPr="007121DF">
        <w:rPr>
          <w:rFonts w:eastAsia="Calibri" w:cs="Times New Roman"/>
          <w:bCs/>
          <w:sz w:val="28"/>
          <w:szCs w:val="28"/>
          <w:lang w:eastAsia="en-US"/>
        </w:rPr>
        <w:t>проявлять положительное отношение к включению в совместную работу, к простым видам сотрудничества; принимать участие в парных, групповых, коллективных видах работы, в процессе изготовления изделий осуществлять элементарное сотрудничество.</w:t>
      </w:r>
    </w:p>
    <w:p w14:paraId="6BE6E888" w14:textId="77777777" w:rsidR="00D2410A" w:rsidRDefault="00D2410A" w:rsidP="007121DF">
      <w:pPr>
        <w:spacing w:line="276" w:lineRule="auto"/>
        <w:rPr>
          <w:rFonts w:eastAsia="Calibri" w:cs="Times New Roman"/>
          <w:bCs/>
          <w:sz w:val="28"/>
          <w:szCs w:val="28"/>
          <w:lang w:eastAsia="en-US"/>
        </w:rPr>
      </w:pPr>
    </w:p>
    <w:p w14:paraId="14739CB9" w14:textId="77777777" w:rsidR="007121DF" w:rsidRPr="007121DF" w:rsidRDefault="007121DF" w:rsidP="007121DF">
      <w:pPr>
        <w:spacing w:line="276" w:lineRule="auto"/>
        <w:rPr>
          <w:rFonts w:eastAsia="Calibri" w:cs="Times New Roman"/>
          <w:b/>
          <w:sz w:val="28"/>
          <w:szCs w:val="28"/>
          <w:lang w:eastAsia="en-US"/>
        </w:rPr>
      </w:pPr>
      <w:r w:rsidRPr="007121DF">
        <w:rPr>
          <w:rFonts w:eastAsia="Calibri" w:cs="Times New Roman"/>
          <w:b/>
          <w:sz w:val="28"/>
          <w:szCs w:val="28"/>
          <w:lang w:eastAsia="en-US"/>
        </w:rPr>
        <w:t xml:space="preserve">2 КЛАСС </w:t>
      </w:r>
    </w:p>
    <w:p w14:paraId="32502DAA" w14:textId="77777777" w:rsidR="00D2410A" w:rsidRPr="00D2410A" w:rsidRDefault="007121DF" w:rsidP="007121DF">
      <w:pPr>
        <w:spacing w:line="276" w:lineRule="auto"/>
        <w:rPr>
          <w:rFonts w:eastAsia="Calibri" w:cs="Times New Roman"/>
          <w:b/>
          <w:sz w:val="28"/>
          <w:szCs w:val="28"/>
          <w:lang w:eastAsia="en-US"/>
        </w:rPr>
      </w:pPr>
      <w:r w:rsidRPr="00D2410A">
        <w:rPr>
          <w:rFonts w:eastAsia="Calibri" w:cs="Times New Roman"/>
          <w:b/>
          <w:sz w:val="28"/>
          <w:szCs w:val="28"/>
          <w:lang w:eastAsia="en-US"/>
        </w:rPr>
        <w:t xml:space="preserve">Технологии, профессии и производства </w:t>
      </w:r>
    </w:p>
    <w:p w14:paraId="48F49F09" w14:textId="77777777" w:rsidR="00D2410A" w:rsidRDefault="007121DF" w:rsidP="007121DF">
      <w:pPr>
        <w:spacing w:line="276" w:lineRule="auto"/>
        <w:rPr>
          <w:rFonts w:eastAsia="Calibri" w:cs="Times New Roman"/>
          <w:bCs/>
          <w:sz w:val="28"/>
          <w:szCs w:val="28"/>
          <w:lang w:eastAsia="en-US"/>
        </w:rPr>
      </w:pPr>
      <w:r w:rsidRPr="007121DF">
        <w:rPr>
          <w:rFonts w:eastAsia="Calibri" w:cs="Times New Roman"/>
          <w:bCs/>
          <w:sz w:val="28"/>
          <w:szCs w:val="28"/>
          <w:lang w:eastAsia="en-US"/>
        </w:rPr>
        <w:t xml:space="preserve">Рукотворный мир – результат труда человека. Элементарные представления об основном принципе создания мира вещей: прочность конструкции, удобство использования, эстетическая выразительность. Средства художественной выразительности (композиция, цвет, тон и другие). Изготовление изделий с учетом данного принципа. 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(выделения) деталей, сборка, отделка изделия, проверка изделия в действии, внесение необходимых дополнений и </w:t>
      </w:r>
      <w:r w:rsidRPr="007121DF">
        <w:rPr>
          <w:rFonts w:eastAsia="Calibri" w:cs="Times New Roman"/>
          <w:bCs/>
          <w:sz w:val="28"/>
          <w:szCs w:val="28"/>
          <w:lang w:eastAsia="en-US"/>
        </w:rPr>
        <w:lastRenderedPageBreak/>
        <w:t xml:space="preserve">изменений. Изготовление изделий из различных материалов с соблюдением этапов технологического процесса. Традиции и современность. Новая жизнь древних профессий. Совершенствование их технологических процессов. Мир профессий. Мастера и их профессии, правила мастера. Культурные традиции. Техника на службе человека. Элементарная творческая и проектная деятельность (создание замысла, его детализация и воплощение). Несложные коллективные, групповые проекты. </w:t>
      </w:r>
    </w:p>
    <w:p w14:paraId="6B85F2A9" w14:textId="77777777" w:rsidR="00D2410A" w:rsidRDefault="007121DF" w:rsidP="007121DF">
      <w:pPr>
        <w:spacing w:line="276" w:lineRule="auto"/>
        <w:rPr>
          <w:rFonts w:eastAsia="Calibri" w:cs="Times New Roman"/>
          <w:bCs/>
          <w:sz w:val="28"/>
          <w:szCs w:val="28"/>
          <w:lang w:eastAsia="en-US"/>
        </w:rPr>
      </w:pPr>
      <w:r w:rsidRPr="00D2410A">
        <w:rPr>
          <w:rFonts w:eastAsia="Calibri" w:cs="Times New Roman"/>
          <w:b/>
          <w:sz w:val="28"/>
          <w:szCs w:val="28"/>
          <w:lang w:eastAsia="en-US"/>
        </w:rPr>
        <w:t>Технологии ручной обработки материалов</w:t>
      </w:r>
      <w:r w:rsidRPr="007121DF">
        <w:rPr>
          <w:rFonts w:eastAsia="Calibri" w:cs="Times New Roman"/>
          <w:bCs/>
          <w:sz w:val="28"/>
          <w:szCs w:val="28"/>
          <w:lang w:eastAsia="en-US"/>
        </w:rPr>
        <w:t xml:space="preserve"> </w:t>
      </w:r>
    </w:p>
    <w:p w14:paraId="0CBB27CC" w14:textId="77777777" w:rsidR="007121DF" w:rsidRDefault="007121DF" w:rsidP="007121DF">
      <w:pPr>
        <w:spacing w:line="276" w:lineRule="auto"/>
        <w:rPr>
          <w:rFonts w:eastAsia="Calibri" w:cs="Times New Roman"/>
          <w:bCs/>
          <w:sz w:val="28"/>
          <w:szCs w:val="28"/>
          <w:lang w:eastAsia="en-US"/>
        </w:rPr>
      </w:pPr>
      <w:r w:rsidRPr="007121DF">
        <w:rPr>
          <w:rFonts w:eastAsia="Calibri" w:cs="Times New Roman"/>
          <w:bCs/>
          <w:sz w:val="28"/>
          <w:szCs w:val="28"/>
          <w:lang w:eastAsia="en-US"/>
        </w:rPr>
        <w:t>Многообразие материалов, их свойств и их практическое применение в жизни. Исследование и сравнение элементарных физических, механических и технологических свойств различных материалов. Выбор материалов по их декоративно-художественным и конструктивным свойствам. Знание и выполнение основных технологических операций ручной обработки материалов в процессе изготовления изделия: разметка деталей (с помощью линейки (угольника, циркуля), формообразование деталей (сгибание, складывание тонкого картона и плотных видов бумаги и другое), сборка изделия (сшивание). Подвижное соединение деталей изделия. Использование соответствующих способов обработки материалов в зависимости от вида и назначения изделия. Виды условных графических изображений: рисунок, простейший чертеж, эскиз, схема. Чертежные инструменты – линейка (угольник, циркуль). Их функциональное назначение, конструкция. Приемы безопасной работы колющими (циркуль) инструментами. Технология обработки бумаги и картона. Назначение линий чертежа (контур, линия разреза, сгиба, выносная, размерная). Чтение условных графических изображений. Построение прямоугольника от двух прямых углов (от одного прямого угла). Разметка деталей с опорой на простейший чертеж, эскиз. Изготовление изделий по рисунку, простейшему чертежу или эскизу, схеме.</w:t>
      </w:r>
    </w:p>
    <w:p w14:paraId="02F26DE4" w14:textId="77777777" w:rsidR="007121DF" w:rsidRDefault="007121DF" w:rsidP="007121DF">
      <w:pPr>
        <w:spacing w:line="276" w:lineRule="auto"/>
        <w:rPr>
          <w:rFonts w:eastAsia="Calibri" w:cs="Times New Roman"/>
          <w:bCs/>
          <w:sz w:val="28"/>
          <w:szCs w:val="28"/>
          <w:lang w:eastAsia="en-US"/>
        </w:rPr>
      </w:pPr>
      <w:r w:rsidRPr="007121DF">
        <w:rPr>
          <w:rFonts w:eastAsia="Calibri" w:cs="Times New Roman"/>
          <w:bCs/>
          <w:sz w:val="28"/>
          <w:szCs w:val="28"/>
          <w:lang w:eastAsia="en-US"/>
        </w:rPr>
        <w:t xml:space="preserve">Использование измерений, вычислений и построений для решения практических задач. Сгибание и складывание тонкого картона и плотных видов бумаги – биговка. Подвижное соединение деталей на проволоку, толстую нитку. Технология обработки текстильных материалов. Строение ткани (поперечное и продольное направление нитей). Ткани и нитки растительного происхождения (полученные на основе натурального сырья). Виды ниток (швейные, мулине). Трикотаж, нетканые материалы (общее представление), его строение и основные свойства. Строчка прямого стежка и ее варианты (перевивы, наборы) и (или) строчка косого стежка и ее варианты (крестик, стебельчатая, елочка). Лекало. Разметка с помощью лекала (простейшей выкройки). Технологическая последовательность изготовления несложного швейного изделия (разметка деталей, выкраивание деталей, отделка деталей, сшивание деталей). Использование дополнительных материалов (например, проволока, пряжа, бусины и другие). </w:t>
      </w:r>
    </w:p>
    <w:p w14:paraId="296E80D2" w14:textId="77777777" w:rsidR="007121DF" w:rsidRPr="007121DF" w:rsidRDefault="007121DF" w:rsidP="007121DF">
      <w:pPr>
        <w:spacing w:line="276" w:lineRule="auto"/>
        <w:rPr>
          <w:rFonts w:eastAsia="Calibri" w:cs="Times New Roman"/>
          <w:b/>
          <w:sz w:val="28"/>
          <w:szCs w:val="28"/>
          <w:lang w:eastAsia="en-US"/>
        </w:rPr>
      </w:pPr>
      <w:r w:rsidRPr="007121DF">
        <w:rPr>
          <w:rFonts w:eastAsia="Calibri" w:cs="Times New Roman"/>
          <w:b/>
          <w:sz w:val="28"/>
          <w:szCs w:val="28"/>
          <w:lang w:eastAsia="en-US"/>
        </w:rPr>
        <w:t xml:space="preserve">Конструирование и моделирование </w:t>
      </w:r>
    </w:p>
    <w:p w14:paraId="0F50CC97" w14:textId="77777777" w:rsidR="007121DF" w:rsidRDefault="007121DF" w:rsidP="007121DF">
      <w:pPr>
        <w:spacing w:line="276" w:lineRule="auto"/>
        <w:rPr>
          <w:rFonts w:eastAsia="Calibri" w:cs="Times New Roman"/>
          <w:bCs/>
          <w:sz w:val="28"/>
          <w:szCs w:val="28"/>
          <w:lang w:eastAsia="en-US"/>
        </w:rPr>
      </w:pPr>
      <w:r w:rsidRPr="007121DF">
        <w:rPr>
          <w:rFonts w:eastAsia="Calibri" w:cs="Times New Roman"/>
          <w:bCs/>
          <w:sz w:val="28"/>
          <w:szCs w:val="28"/>
          <w:lang w:eastAsia="en-US"/>
        </w:rPr>
        <w:lastRenderedPageBreak/>
        <w:t xml:space="preserve">Основные и дополнительные детали. Общее представление о правилах создания гармоничной композиции. Симметрия, способы разметки и конструирования симметричных форм. Конструирование и моделирование изделий из различных материалов по простейшему чертежу или эскизу. Подвижное соединение деталей конструкции. Внесение элементарных конструктивных изменений и дополнений в изделие. </w:t>
      </w:r>
    </w:p>
    <w:p w14:paraId="29C56E3C" w14:textId="77777777" w:rsidR="007121DF" w:rsidRPr="007121DF" w:rsidRDefault="007121DF" w:rsidP="007121DF">
      <w:pPr>
        <w:spacing w:line="276" w:lineRule="auto"/>
        <w:rPr>
          <w:rFonts w:eastAsia="Calibri" w:cs="Times New Roman"/>
          <w:b/>
          <w:sz w:val="28"/>
          <w:szCs w:val="28"/>
          <w:lang w:eastAsia="en-US"/>
        </w:rPr>
      </w:pPr>
      <w:r w:rsidRPr="007121DF">
        <w:rPr>
          <w:rFonts w:eastAsia="Calibri" w:cs="Times New Roman"/>
          <w:b/>
          <w:sz w:val="28"/>
          <w:szCs w:val="28"/>
          <w:lang w:eastAsia="en-US"/>
        </w:rPr>
        <w:t xml:space="preserve">ИКТ </w:t>
      </w:r>
    </w:p>
    <w:p w14:paraId="1622C22D" w14:textId="77777777" w:rsidR="007121DF" w:rsidRDefault="007121DF" w:rsidP="007121DF">
      <w:pPr>
        <w:spacing w:line="276" w:lineRule="auto"/>
        <w:rPr>
          <w:rFonts w:eastAsia="Calibri" w:cs="Times New Roman"/>
          <w:bCs/>
          <w:sz w:val="28"/>
          <w:szCs w:val="28"/>
          <w:lang w:eastAsia="en-US"/>
        </w:rPr>
      </w:pPr>
      <w:r w:rsidRPr="007121DF">
        <w:rPr>
          <w:rFonts w:eastAsia="Calibri" w:cs="Times New Roman"/>
          <w:bCs/>
          <w:sz w:val="28"/>
          <w:szCs w:val="28"/>
          <w:lang w:eastAsia="en-US"/>
        </w:rPr>
        <w:t xml:space="preserve">Демонстрация учителем готовых материалов на информационных носителях. Поиск информации. Интернет как источник информации. </w:t>
      </w:r>
    </w:p>
    <w:p w14:paraId="4E7FEBAC" w14:textId="77777777" w:rsidR="00D2410A" w:rsidRDefault="00D2410A" w:rsidP="007121DF">
      <w:pPr>
        <w:spacing w:line="276" w:lineRule="auto"/>
        <w:rPr>
          <w:rFonts w:eastAsia="Calibri" w:cs="Times New Roman"/>
          <w:bCs/>
          <w:sz w:val="28"/>
          <w:szCs w:val="28"/>
          <w:lang w:eastAsia="en-US"/>
        </w:rPr>
      </w:pPr>
    </w:p>
    <w:p w14:paraId="1C810F96" w14:textId="77777777" w:rsidR="007121DF" w:rsidRPr="007121DF" w:rsidRDefault="007121DF" w:rsidP="007121DF">
      <w:pPr>
        <w:spacing w:line="276" w:lineRule="auto"/>
        <w:rPr>
          <w:rFonts w:eastAsia="Calibri" w:cs="Times New Roman"/>
          <w:b/>
          <w:sz w:val="28"/>
          <w:szCs w:val="28"/>
          <w:lang w:eastAsia="en-US"/>
        </w:rPr>
      </w:pPr>
      <w:r w:rsidRPr="007121DF">
        <w:rPr>
          <w:rFonts w:eastAsia="Calibri" w:cs="Times New Roman"/>
          <w:b/>
          <w:sz w:val="28"/>
          <w:szCs w:val="28"/>
          <w:lang w:eastAsia="en-US"/>
        </w:rPr>
        <w:t xml:space="preserve">УНИВЕРСАЛЬНЫЕ УЧЕБНЫЕ ДЕЙСТВИЯ </w:t>
      </w:r>
    </w:p>
    <w:p w14:paraId="1E3FA8C3" w14:textId="77777777" w:rsidR="00D2410A" w:rsidRDefault="007121DF" w:rsidP="007121DF">
      <w:pPr>
        <w:spacing w:line="276" w:lineRule="auto"/>
        <w:rPr>
          <w:rFonts w:eastAsia="Calibri" w:cs="Times New Roman"/>
          <w:bCs/>
          <w:sz w:val="28"/>
          <w:szCs w:val="28"/>
          <w:lang w:eastAsia="en-US"/>
        </w:rPr>
      </w:pPr>
      <w:r w:rsidRPr="007121DF">
        <w:rPr>
          <w:rFonts w:eastAsia="Calibri" w:cs="Times New Roman"/>
          <w:bCs/>
          <w:sz w:val="28"/>
          <w:szCs w:val="28"/>
          <w:lang w:eastAsia="en-US"/>
        </w:rPr>
        <w:t xml:space="preserve">Изучение труда (технологии) во 2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0B3A0E52" w14:textId="77777777" w:rsidR="00D2410A" w:rsidRPr="00D2410A" w:rsidRDefault="007121DF" w:rsidP="007121DF">
      <w:pPr>
        <w:spacing w:line="276" w:lineRule="auto"/>
        <w:rPr>
          <w:rFonts w:eastAsia="Calibri" w:cs="Times New Roman"/>
          <w:b/>
          <w:sz w:val="28"/>
          <w:szCs w:val="28"/>
          <w:lang w:eastAsia="en-US"/>
        </w:rPr>
      </w:pPr>
      <w:r w:rsidRPr="00D2410A">
        <w:rPr>
          <w:rFonts w:eastAsia="Calibri" w:cs="Times New Roman"/>
          <w:b/>
          <w:sz w:val="28"/>
          <w:szCs w:val="28"/>
          <w:lang w:eastAsia="en-US"/>
        </w:rPr>
        <w:t xml:space="preserve">Познавательные универсальные учебные действия </w:t>
      </w:r>
    </w:p>
    <w:p w14:paraId="4D440C39" w14:textId="77777777" w:rsidR="00D2410A" w:rsidRPr="00D2410A" w:rsidRDefault="007121DF" w:rsidP="007121DF">
      <w:pPr>
        <w:spacing w:line="276" w:lineRule="auto"/>
        <w:rPr>
          <w:rFonts w:eastAsia="Calibri" w:cs="Times New Roman"/>
          <w:b/>
          <w:sz w:val="28"/>
          <w:szCs w:val="28"/>
          <w:lang w:eastAsia="en-US"/>
        </w:rPr>
      </w:pPr>
      <w:r w:rsidRPr="00D2410A">
        <w:rPr>
          <w:rFonts w:eastAsia="Calibri" w:cs="Times New Roman"/>
          <w:b/>
          <w:sz w:val="28"/>
          <w:szCs w:val="28"/>
          <w:lang w:eastAsia="en-US"/>
        </w:rPr>
        <w:t xml:space="preserve">Базовые логические и исследовательские действия: </w:t>
      </w:r>
    </w:p>
    <w:p w14:paraId="4695B588" w14:textId="77777777" w:rsidR="007121DF" w:rsidRDefault="007121DF" w:rsidP="007121DF">
      <w:pPr>
        <w:spacing w:line="276" w:lineRule="auto"/>
        <w:rPr>
          <w:rFonts w:eastAsia="Calibri" w:cs="Times New Roman"/>
          <w:bCs/>
          <w:sz w:val="28"/>
          <w:szCs w:val="28"/>
          <w:lang w:eastAsia="en-US"/>
        </w:rPr>
      </w:pPr>
      <w:r w:rsidRPr="007121DF">
        <w:rPr>
          <w:rFonts w:eastAsia="Calibri" w:cs="Times New Roman"/>
          <w:bCs/>
          <w:sz w:val="28"/>
          <w:szCs w:val="28"/>
          <w:lang w:eastAsia="en-US"/>
        </w:rPr>
        <w:t>ориентироваться в терминах, используемых в технологии (в пределах изученного); выполнять работу в соответствии с образцом, инструкцией, устной или письменной; выполнять действия анализа и синтеза, сравнения, группировки с учетом указанных критериев;</w:t>
      </w:r>
    </w:p>
    <w:p w14:paraId="7861FF8A" w14:textId="77777777" w:rsidR="00115F36" w:rsidRPr="00115F36" w:rsidRDefault="007121DF" w:rsidP="007121DF">
      <w:pPr>
        <w:spacing w:line="276" w:lineRule="auto"/>
        <w:rPr>
          <w:rFonts w:eastAsia="Calibri" w:cs="Times New Roman"/>
          <w:b/>
          <w:sz w:val="28"/>
          <w:szCs w:val="28"/>
          <w:lang w:eastAsia="en-US"/>
        </w:rPr>
      </w:pPr>
      <w:r w:rsidRPr="007121DF">
        <w:rPr>
          <w:rFonts w:eastAsia="Calibri" w:cs="Times New Roman"/>
          <w:bCs/>
          <w:sz w:val="28"/>
          <w:szCs w:val="28"/>
          <w:lang w:eastAsia="en-US"/>
        </w:rPr>
        <w:t xml:space="preserve">строить рассуждения, делать умозаключения, проверять их в практической работе; воспроизводить порядок действий при решении учебной (практической) задачи; осуществлять решение простых задач в умственной и материализованной форме. </w:t>
      </w:r>
      <w:r w:rsidRPr="00115F36">
        <w:rPr>
          <w:rFonts w:eastAsia="Calibri" w:cs="Times New Roman"/>
          <w:b/>
          <w:sz w:val="28"/>
          <w:szCs w:val="28"/>
          <w:lang w:eastAsia="en-US"/>
        </w:rPr>
        <w:t xml:space="preserve">Работа с информацией: </w:t>
      </w:r>
    </w:p>
    <w:p w14:paraId="629548DE" w14:textId="77777777" w:rsidR="00115F36" w:rsidRDefault="007121DF" w:rsidP="007121DF">
      <w:pPr>
        <w:spacing w:line="276" w:lineRule="auto"/>
        <w:rPr>
          <w:rFonts w:eastAsia="Calibri" w:cs="Times New Roman"/>
          <w:bCs/>
          <w:sz w:val="28"/>
          <w:szCs w:val="28"/>
          <w:lang w:eastAsia="en-US"/>
        </w:rPr>
      </w:pPr>
      <w:r w:rsidRPr="007121DF">
        <w:rPr>
          <w:rFonts w:eastAsia="Calibri" w:cs="Times New Roman"/>
          <w:bCs/>
          <w:sz w:val="28"/>
          <w:szCs w:val="28"/>
          <w:lang w:eastAsia="en-US"/>
        </w:rPr>
        <w:t xml:space="preserve">получать информацию из учебника и других дидактических материалов, использовать ее в работе; понимать и анализировать знаково-символическую информацию (чертеж, эскиз, рисунок, схема) и строить работу в соответствии с ней. </w:t>
      </w:r>
      <w:r w:rsidRPr="00115F36">
        <w:rPr>
          <w:rFonts w:eastAsia="Calibri" w:cs="Times New Roman"/>
          <w:b/>
          <w:sz w:val="28"/>
          <w:szCs w:val="28"/>
          <w:lang w:eastAsia="en-US"/>
        </w:rPr>
        <w:t>Коммуникативные универсальные учебные действия</w:t>
      </w:r>
      <w:r w:rsidRPr="007121DF">
        <w:rPr>
          <w:rFonts w:eastAsia="Calibri" w:cs="Times New Roman"/>
          <w:bCs/>
          <w:sz w:val="28"/>
          <w:szCs w:val="28"/>
          <w:lang w:eastAsia="en-US"/>
        </w:rPr>
        <w:t xml:space="preserve"> </w:t>
      </w:r>
    </w:p>
    <w:p w14:paraId="141950AE" w14:textId="77777777" w:rsidR="00115F36" w:rsidRPr="00115F36" w:rsidRDefault="007121DF" w:rsidP="007121DF">
      <w:pPr>
        <w:spacing w:line="276" w:lineRule="auto"/>
        <w:rPr>
          <w:rFonts w:eastAsia="Calibri" w:cs="Times New Roman"/>
          <w:b/>
          <w:sz w:val="28"/>
          <w:szCs w:val="28"/>
          <w:lang w:eastAsia="en-US"/>
        </w:rPr>
      </w:pPr>
      <w:r w:rsidRPr="00115F36">
        <w:rPr>
          <w:rFonts w:eastAsia="Calibri" w:cs="Times New Roman"/>
          <w:b/>
          <w:sz w:val="28"/>
          <w:szCs w:val="28"/>
          <w:lang w:eastAsia="en-US"/>
        </w:rPr>
        <w:t xml:space="preserve">Общение: </w:t>
      </w:r>
    </w:p>
    <w:p w14:paraId="2A38E97F" w14:textId="77777777" w:rsidR="00115F36" w:rsidRDefault="007121DF" w:rsidP="007121DF">
      <w:pPr>
        <w:spacing w:line="276" w:lineRule="auto"/>
        <w:rPr>
          <w:rFonts w:eastAsia="Calibri" w:cs="Times New Roman"/>
          <w:bCs/>
          <w:sz w:val="28"/>
          <w:szCs w:val="28"/>
          <w:lang w:eastAsia="en-US"/>
        </w:rPr>
      </w:pPr>
      <w:r w:rsidRPr="007121DF">
        <w:rPr>
          <w:rFonts w:eastAsia="Calibri" w:cs="Times New Roman"/>
          <w:bCs/>
          <w:sz w:val="28"/>
          <w:szCs w:val="28"/>
          <w:lang w:eastAsia="en-US"/>
        </w:rPr>
        <w:t xml:space="preserve">выполнять правила участия в учебном диалоге: задавать вопросы, дополнять ответы других обучающихся, высказывать свое мнение, отвечать на вопросы, проявлять уважительное отношение к одноклассникам, внимание к мнению другого; делиться впечатлениями о прослушанном (прочитанном) тексте, рассказе учителя, о выполненной работе, созданном изделии. </w:t>
      </w:r>
    </w:p>
    <w:p w14:paraId="64626F26" w14:textId="77777777" w:rsidR="00115F36" w:rsidRDefault="007121DF" w:rsidP="007121DF">
      <w:pPr>
        <w:spacing w:line="276" w:lineRule="auto"/>
        <w:rPr>
          <w:rFonts w:eastAsia="Calibri" w:cs="Times New Roman"/>
          <w:bCs/>
          <w:sz w:val="28"/>
          <w:szCs w:val="28"/>
          <w:lang w:eastAsia="en-US"/>
        </w:rPr>
      </w:pPr>
      <w:r w:rsidRPr="00115F36">
        <w:rPr>
          <w:rFonts w:eastAsia="Calibri" w:cs="Times New Roman"/>
          <w:b/>
          <w:sz w:val="28"/>
          <w:szCs w:val="28"/>
          <w:lang w:eastAsia="en-US"/>
        </w:rPr>
        <w:t>Регулятивные универсальные учебные действия</w:t>
      </w:r>
      <w:r w:rsidRPr="007121DF">
        <w:rPr>
          <w:rFonts w:eastAsia="Calibri" w:cs="Times New Roman"/>
          <w:bCs/>
          <w:sz w:val="28"/>
          <w:szCs w:val="28"/>
          <w:lang w:eastAsia="en-US"/>
        </w:rPr>
        <w:t xml:space="preserve"> </w:t>
      </w:r>
    </w:p>
    <w:p w14:paraId="2F4EDF9E" w14:textId="77777777" w:rsidR="00115F36" w:rsidRPr="00115F36" w:rsidRDefault="007121DF" w:rsidP="007121DF">
      <w:pPr>
        <w:spacing w:line="276" w:lineRule="auto"/>
        <w:rPr>
          <w:rFonts w:eastAsia="Calibri" w:cs="Times New Roman"/>
          <w:b/>
          <w:sz w:val="28"/>
          <w:szCs w:val="28"/>
          <w:lang w:eastAsia="en-US"/>
        </w:rPr>
      </w:pPr>
      <w:r w:rsidRPr="00115F36">
        <w:rPr>
          <w:rFonts w:eastAsia="Calibri" w:cs="Times New Roman"/>
          <w:b/>
          <w:sz w:val="28"/>
          <w:szCs w:val="28"/>
          <w:lang w:eastAsia="en-US"/>
        </w:rPr>
        <w:t xml:space="preserve">Самоорганизация и самоконтроль: </w:t>
      </w:r>
    </w:p>
    <w:p w14:paraId="7FE58FEE" w14:textId="77777777" w:rsidR="00115F36" w:rsidRDefault="007121DF" w:rsidP="007121DF">
      <w:pPr>
        <w:spacing w:line="276" w:lineRule="auto"/>
        <w:rPr>
          <w:rFonts w:eastAsia="Calibri" w:cs="Times New Roman"/>
          <w:bCs/>
          <w:sz w:val="28"/>
          <w:szCs w:val="28"/>
          <w:lang w:eastAsia="en-US"/>
        </w:rPr>
      </w:pPr>
      <w:r w:rsidRPr="007121DF">
        <w:rPr>
          <w:rFonts w:eastAsia="Calibri" w:cs="Times New Roman"/>
          <w:bCs/>
          <w:sz w:val="28"/>
          <w:szCs w:val="28"/>
          <w:lang w:eastAsia="en-US"/>
        </w:rPr>
        <w:t xml:space="preserve">понимать и принимать учебную задачу; организовывать свою деятельность; понимать предлагаемый план действий, действовать по плану; прогнозировать необходимые действия для получения практического результата, планировать </w:t>
      </w:r>
      <w:r w:rsidRPr="007121DF">
        <w:rPr>
          <w:rFonts w:eastAsia="Calibri" w:cs="Times New Roman"/>
          <w:bCs/>
          <w:sz w:val="28"/>
          <w:szCs w:val="28"/>
          <w:lang w:eastAsia="en-US"/>
        </w:rPr>
        <w:lastRenderedPageBreak/>
        <w:t xml:space="preserve">работу; выполнять действия контроля и оценки; воспринимать советы, оценку учителя и других обучающихся, стараться учитывать их в работе. </w:t>
      </w:r>
    </w:p>
    <w:p w14:paraId="24CF8E01" w14:textId="77777777" w:rsidR="007121DF" w:rsidRDefault="007121DF" w:rsidP="007121DF">
      <w:pPr>
        <w:spacing w:line="276" w:lineRule="auto"/>
        <w:rPr>
          <w:rFonts w:eastAsia="Calibri" w:cs="Times New Roman"/>
          <w:bCs/>
          <w:sz w:val="28"/>
          <w:szCs w:val="28"/>
          <w:lang w:eastAsia="en-US"/>
        </w:rPr>
      </w:pPr>
      <w:r w:rsidRPr="00115F36">
        <w:rPr>
          <w:rFonts w:eastAsia="Calibri" w:cs="Times New Roman"/>
          <w:b/>
          <w:sz w:val="28"/>
          <w:szCs w:val="28"/>
          <w:lang w:eastAsia="en-US"/>
        </w:rPr>
        <w:t>Совместная деятельность:</w:t>
      </w:r>
      <w:r w:rsidRPr="007121DF">
        <w:rPr>
          <w:rFonts w:eastAsia="Calibri" w:cs="Times New Roman"/>
          <w:bCs/>
          <w:sz w:val="28"/>
          <w:szCs w:val="28"/>
          <w:lang w:eastAsia="en-US"/>
        </w:rPr>
        <w:t xml:space="preserve"> выполнять элементарную совместную деятельность в процессе изготовления изделий, осуществлять взаимопомощь; выполнять правила совместной работы: справедливо распределять работу, договариваться, выполнять ответственно свою часть работы, уважительно относиться к чужому мнению.</w:t>
      </w:r>
    </w:p>
    <w:p w14:paraId="49878F9C" w14:textId="77777777" w:rsidR="00115F36" w:rsidRDefault="00115F36" w:rsidP="007121DF">
      <w:pPr>
        <w:spacing w:line="276" w:lineRule="auto"/>
        <w:rPr>
          <w:rFonts w:eastAsia="Calibri" w:cs="Times New Roman"/>
          <w:bCs/>
          <w:sz w:val="28"/>
          <w:szCs w:val="28"/>
          <w:lang w:eastAsia="en-US"/>
        </w:rPr>
      </w:pPr>
      <w:r w:rsidRPr="00115F36">
        <w:rPr>
          <w:rFonts w:eastAsia="Calibri" w:cs="Times New Roman"/>
          <w:b/>
          <w:sz w:val="28"/>
          <w:szCs w:val="28"/>
          <w:lang w:eastAsia="en-US"/>
        </w:rPr>
        <w:t>3 КЛАСС</w:t>
      </w:r>
      <w:r w:rsidRPr="00115F36">
        <w:rPr>
          <w:rFonts w:eastAsia="Calibri" w:cs="Times New Roman"/>
          <w:bCs/>
          <w:sz w:val="28"/>
          <w:szCs w:val="28"/>
          <w:lang w:eastAsia="en-US"/>
        </w:rPr>
        <w:t xml:space="preserve"> </w:t>
      </w:r>
    </w:p>
    <w:p w14:paraId="709D25F1" w14:textId="77777777" w:rsidR="00115F36" w:rsidRDefault="00115F36" w:rsidP="007121DF">
      <w:pPr>
        <w:spacing w:line="276" w:lineRule="auto"/>
        <w:rPr>
          <w:rFonts w:eastAsia="Calibri" w:cs="Times New Roman"/>
          <w:bCs/>
          <w:sz w:val="28"/>
          <w:szCs w:val="28"/>
          <w:lang w:eastAsia="en-US"/>
        </w:rPr>
      </w:pPr>
      <w:r w:rsidRPr="00115F36">
        <w:rPr>
          <w:rFonts w:eastAsia="Calibri" w:cs="Times New Roman"/>
          <w:b/>
          <w:sz w:val="28"/>
          <w:szCs w:val="28"/>
          <w:lang w:eastAsia="en-US"/>
        </w:rPr>
        <w:t>Технологии, профессии и производства</w:t>
      </w:r>
      <w:r w:rsidRPr="00115F36">
        <w:rPr>
          <w:rFonts w:eastAsia="Calibri" w:cs="Times New Roman"/>
          <w:bCs/>
          <w:sz w:val="28"/>
          <w:szCs w:val="28"/>
          <w:lang w:eastAsia="en-US"/>
        </w:rPr>
        <w:t xml:space="preserve"> </w:t>
      </w:r>
    </w:p>
    <w:p w14:paraId="57C57953" w14:textId="77777777" w:rsidR="00115F36" w:rsidRDefault="00115F36" w:rsidP="007121DF">
      <w:pPr>
        <w:spacing w:line="276" w:lineRule="auto"/>
        <w:rPr>
          <w:rFonts w:eastAsia="Calibri" w:cs="Times New Roman"/>
          <w:bCs/>
          <w:sz w:val="28"/>
          <w:szCs w:val="28"/>
          <w:lang w:eastAsia="en-US"/>
        </w:rPr>
      </w:pPr>
      <w:r w:rsidRPr="00115F36">
        <w:rPr>
          <w:rFonts w:eastAsia="Calibri" w:cs="Times New Roman"/>
          <w:bCs/>
          <w:sz w:val="28"/>
          <w:szCs w:val="28"/>
          <w:lang w:eastAsia="en-US"/>
        </w:rPr>
        <w:t xml:space="preserve">Непрерывность процесса деятельностного освоения мира человеком и создания культуры. Материальные и духовные потребности человека как движущие силы прогресса. Разнообразие творческой трудовой деятельности в современных условиях. Разнообразие предметов рукотворного мира: архитектура, техника, предметы быта и декоративно-прикладного искусства. Современные производства и профессии, связанные с обработкой материалов, аналогичных используемым на уроках труда (технологии). Общие правила создания предметов рукотворного мира: соответствие формы, размеров, материала и внешнего оформления изделия его назначению. Стилевая гармония в предметном ансамбле, гармония предметной и окружающей среды (общее представление). Мир современной техники. Информационно-коммуникационные технологии в жизни современного человека. Решение человеком инженерных задач на основе изучения природных законов – жесткость конструкции (трубчатые сооружения, треугольник как устойчивая геометрическая форма и другие). Бережное и внимательное отношение к природе как источнику сырьевых ресурсов и идей для технологий будущего. Элементарная творческая и проектная деятельность. Коллективные, групповые и индивидуальные проекты в рамках изучаемой тематики. Совместная работа в малых группах, осуществление сотрудничества, распределение работы, выполнение социальных ролей (руководитель (лидер) и подчиненный). </w:t>
      </w:r>
    </w:p>
    <w:p w14:paraId="4DCC38D9" w14:textId="77777777" w:rsidR="00115F36" w:rsidRDefault="00115F36" w:rsidP="007121DF">
      <w:pPr>
        <w:spacing w:line="276" w:lineRule="auto"/>
        <w:rPr>
          <w:rFonts w:eastAsia="Calibri" w:cs="Times New Roman"/>
          <w:bCs/>
          <w:sz w:val="28"/>
          <w:szCs w:val="28"/>
          <w:lang w:eastAsia="en-US"/>
        </w:rPr>
      </w:pPr>
      <w:r w:rsidRPr="00115F36">
        <w:rPr>
          <w:rFonts w:eastAsia="Calibri" w:cs="Times New Roman"/>
          <w:b/>
          <w:sz w:val="28"/>
          <w:szCs w:val="28"/>
          <w:lang w:eastAsia="en-US"/>
        </w:rPr>
        <w:t>Технологии ручной обработки материалов</w:t>
      </w:r>
    </w:p>
    <w:p w14:paraId="2EADB28D" w14:textId="77777777" w:rsidR="00115F36" w:rsidRDefault="00115F36" w:rsidP="007121DF">
      <w:pPr>
        <w:spacing w:line="276" w:lineRule="auto"/>
        <w:rPr>
          <w:rFonts w:eastAsia="Calibri" w:cs="Times New Roman"/>
          <w:bCs/>
          <w:sz w:val="28"/>
          <w:szCs w:val="28"/>
          <w:lang w:eastAsia="en-US"/>
        </w:rPr>
      </w:pPr>
      <w:r w:rsidRPr="00115F36">
        <w:rPr>
          <w:rFonts w:eastAsia="Calibri" w:cs="Times New Roman"/>
          <w:bCs/>
          <w:sz w:val="28"/>
          <w:szCs w:val="28"/>
          <w:lang w:eastAsia="en-US"/>
        </w:rPr>
        <w:t xml:space="preserve"> Некоторые (доступные в обработке) виды искусственных и синтетических материалов. Разнообразие технологий и способов обработки материалов в различных видах изделий, сравнительный анализ технологий при использовании того или иного материала (например, аппликация из бумаги и ткани, коллаж и другие). Выбор материалов по их декоративно-художественным и технологическим свойствам, использование соответствующих способов обработки материалов в зависимости от назначения изделия. Инструменты и приспособления (циркуль, угольник, канцелярский нож, шило и другие), знание приемов их рационального и безопасного использования. Углубление общих представлений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материалов, обработка с целью </w:t>
      </w:r>
      <w:r w:rsidRPr="00115F36">
        <w:rPr>
          <w:rFonts w:eastAsia="Calibri" w:cs="Times New Roman"/>
          <w:bCs/>
          <w:sz w:val="28"/>
          <w:szCs w:val="28"/>
          <w:lang w:eastAsia="en-US"/>
        </w:rPr>
        <w:lastRenderedPageBreak/>
        <w:t xml:space="preserve">получения деталей, сборка, отделка изделия, проверка изделия в действии, внесение необходимых дополненийи изменений). Рицовка. Изготовление объемных изделий из разверток. Преобразование разверток несложных форм. Технология обработки бумаги и картона. Виды картона (гофрированный, толстый, тонкий, цветной и другой). Чтение и построение простого чертежа (эскиза) развертки изделия. Разметка деталей с опорой на простейший чертеж, эскиз. Решение задач на внесение необходимых дополнений и изменений в схему, чертеж, эскиз. Выполнение измерений, расчетов, несложных построений. Выполнение рицовки на картоне с помощью канцелярского ножа, выполнение отверстий шилом. Технология обработки текстильных материалов. Использование трикотажа и нетканых материалов для изготовления изделий. Использование вариантов строчки косого стежка (крестик, стебельчатая и другие) и (или) петельной строчки для соединения деталей изделия и отделки. Пришивание пуговиц (с двумя-четырьмя отверстиями). Изготовление швейных изделий из нескольких деталей. Использование дополнительных материалов. Комбинирование разных материалов в одном изделии. </w:t>
      </w:r>
    </w:p>
    <w:p w14:paraId="58A79D45" w14:textId="77777777" w:rsidR="00115F36" w:rsidRDefault="00115F36" w:rsidP="007121DF">
      <w:pPr>
        <w:spacing w:line="276" w:lineRule="auto"/>
        <w:rPr>
          <w:rFonts w:eastAsia="Calibri" w:cs="Times New Roman"/>
          <w:bCs/>
          <w:sz w:val="28"/>
          <w:szCs w:val="28"/>
          <w:lang w:eastAsia="en-US"/>
        </w:rPr>
      </w:pPr>
      <w:r w:rsidRPr="00115F36">
        <w:rPr>
          <w:rFonts w:eastAsia="Calibri" w:cs="Times New Roman"/>
          <w:b/>
          <w:sz w:val="28"/>
          <w:szCs w:val="28"/>
          <w:lang w:eastAsia="en-US"/>
        </w:rPr>
        <w:t>Конструирование и моделирование</w:t>
      </w:r>
      <w:r w:rsidRPr="00115F36">
        <w:rPr>
          <w:rFonts w:eastAsia="Calibri" w:cs="Times New Roman"/>
          <w:bCs/>
          <w:sz w:val="28"/>
          <w:szCs w:val="28"/>
          <w:lang w:eastAsia="en-US"/>
        </w:rPr>
        <w:t xml:space="preserve"> </w:t>
      </w:r>
    </w:p>
    <w:p w14:paraId="314935EF" w14:textId="77777777" w:rsidR="00115F36" w:rsidRDefault="00115F36" w:rsidP="007121DF">
      <w:pPr>
        <w:spacing w:line="276" w:lineRule="auto"/>
        <w:rPr>
          <w:rFonts w:eastAsia="Calibri" w:cs="Times New Roman"/>
          <w:bCs/>
          <w:sz w:val="28"/>
          <w:szCs w:val="28"/>
          <w:lang w:eastAsia="en-US"/>
        </w:rPr>
      </w:pPr>
      <w:r w:rsidRPr="00115F36">
        <w:rPr>
          <w:rFonts w:eastAsia="Calibri" w:cs="Times New Roman"/>
          <w:bCs/>
          <w:sz w:val="28"/>
          <w:szCs w:val="28"/>
          <w:lang w:eastAsia="en-US"/>
        </w:rPr>
        <w:t xml:space="preserve">Конструирование и моделирование изделий из различных материалов, в том числе наборов «Конструктор», по заданным условиям (технико-технологическим, функциональным, декоративно-художественным). Способы подвижного и неподвижного соединения деталей набора «Конструктор», их использование в изделиях, жесткость и устойчивость конструкции. Создание простых макетов и моделей архитектурных сооружений, технических устройств, бытовых конструкций. Выполнение заданий на доработку конструкций (отдельных узлов, соединений) с учетом дополнительных условий (требований). Использование измерений и построений для решения практических задач. Решение задач на мысленную трансформацию тр ехмерной конструкции в развертку (и наоборот). </w:t>
      </w:r>
    </w:p>
    <w:p w14:paraId="60A6F1CE" w14:textId="77777777" w:rsidR="00115F36" w:rsidRPr="00115F36" w:rsidRDefault="00115F36" w:rsidP="007121DF">
      <w:pPr>
        <w:spacing w:line="276" w:lineRule="auto"/>
        <w:rPr>
          <w:rFonts w:eastAsia="Calibri" w:cs="Times New Roman"/>
          <w:b/>
          <w:sz w:val="28"/>
          <w:szCs w:val="28"/>
          <w:lang w:eastAsia="en-US"/>
        </w:rPr>
      </w:pPr>
      <w:r w:rsidRPr="00115F36">
        <w:rPr>
          <w:rFonts w:eastAsia="Calibri" w:cs="Times New Roman"/>
          <w:b/>
          <w:sz w:val="28"/>
          <w:szCs w:val="28"/>
          <w:lang w:eastAsia="en-US"/>
        </w:rPr>
        <w:t xml:space="preserve">ИКТ </w:t>
      </w:r>
    </w:p>
    <w:p w14:paraId="7F975FD2" w14:textId="77777777" w:rsidR="007121DF" w:rsidRDefault="00115F36" w:rsidP="007121DF">
      <w:pPr>
        <w:spacing w:line="276" w:lineRule="auto"/>
        <w:rPr>
          <w:rFonts w:eastAsia="Calibri" w:cs="Times New Roman"/>
          <w:bCs/>
          <w:sz w:val="28"/>
          <w:szCs w:val="28"/>
          <w:lang w:eastAsia="en-US"/>
        </w:rPr>
      </w:pPr>
      <w:r w:rsidRPr="00115F36">
        <w:rPr>
          <w:rFonts w:eastAsia="Calibri" w:cs="Times New Roman"/>
          <w:bCs/>
          <w:sz w:val="28"/>
          <w:szCs w:val="28"/>
          <w:lang w:eastAsia="en-US"/>
        </w:rPr>
        <w:t>Информационная среда, основные источники (органы восприятия) информации, получаемой человеком. Сохранение и передача информации. Информационные технологии. Источники информации, используемые человеком в быту: телевидение, радио, печатные издания, персональный компьютер и другие. Современный информационный мир. Персональный компьютер (ПК) и его назначение. Правила пользования ПК для сохранения здоровья. Назначение основных устройств компьютера для ввода, вывода и обработки информации. Работа с доступной информацией (книги, музеи, беседы (мастер -классы) с мастерами, Интернет, видео, DVD). Работа с текстовым редактором Microsoft Word или другим.</w:t>
      </w:r>
    </w:p>
    <w:p w14:paraId="6D440262" w14:textId="77777777" w:rsidR="00D2410A" w:rsidRDefault="00D2410A" w:rsidP="007121DF">
      <w:pPr>
        <w:spacing w:line="276" w:lineRule="auto"/>
        <w:rPr>
          <w:rFonts w:eastAsia="Calibri" w:cs="Times New Roman"/>
          <w:b/>
          <w:sz w:val="28"/>
          <w:szCs w:val="28"/>
          <w:lang w:eastAsia="en-US"/>
        </w:rPr>
      </w:pPr>
    </w:p>
    <w:p w14:paraId="651C569F" w14:textId="77777777" w:rsidR="00115F36" w:rsidRDefault="00115F36" w:rsidP="007121DF">
      <w:pPr>
        <w:spacing w:line="276" w:lineRule="auto"/>
        <w:rPr>
          <w:rFonts w:eastAsia="Calibri" w:cs="Times New Roman"/>
          <w:bCs/>
          <w:sz w:val="28"/>
          <w:szCs w:val="28"/>
          <w:lang w:eastAsia="en-US"/>
        </w:rPr>
      </w:pPr>
      <w:r w:rsidRPr="00115F36">
        <w:rPr>
          <w:rFonts w:eastAsia="Calibri" w:cs="Times New Roman"/>
          <w:b/>
          <w:sz w:val="28"/>
          <w:szCs w:val="28"/>
          <w:lang w:eastAsia="en-US"/>
        </w:rPr>
        <w:t>УНИВЕРСАЛЬНЫЕ УЧЕБНЫЕ ДЕЙСТВИЯ</w:t>
      </w:r>
      <w:r w:rsidRPr="00115F36">
        <w:rPr>
          <w:rFonts w:eastAsia="Calibri" w:cs="Times New Roman"/>
          <w:bCs/>
          <w:sz w:val="28"/>
          <w:szCs w:val="28"/>
          <w:lang w:eastAsia="en-US"/>
        </w:rPr>
        <w:t xml:space="preserve"> </w:t>
      </w:r>
    </w:p>
    <w:p w14:paraId="0B33F6B2" w14:textId="77777777" w:rsidR="00115F36" w:rsidRDefault="00115F36" w:rsidP="007121DF">
      <w:pPr>
        <w:spacing w:line="276" w:lineRule="auto"/>
        <w:rPr>
          <w:rFonts w:eastAsia="Calibri" w:cs="Times New Roman"/>
          <w:bCs/>
          <w:sz w:val="28"/>
          <w:szCs w:val="28"/>
          <w:lang w:eastAsia="en-US"/>
        </w:rPr>
      </w:pPr>
      <w:r w:rsidRPr="00115F36">
        <w:rPr>
          <w:rFonts w:eastAsia="Calibri" w:cs="Times New Roman"/>
          <w:bCs/>
          <w:sz w:val="28"/>
          <w:szCs w:val="28"/>
          <w:lang w:eastAsia="en-US"/>
        </w:rPr>
        <w:t xml:space="preserve">Изучение труда (технологии) в 3 классе способствует освоению ряда универсальных учебных действий: познавательных универсальных учебных </w:t>
      </w:r>
      <w:r w:rsidRPr="00115F36">
        <w:rPr>
          <w:rFonts w:eastAsia="Calibri" w:cs="Times New Roman"/>
          <w:bCs/>
          <w:sz w:val="28"/>
          <w:szCs w:val="28"/>
          <w:lang w:eastAsia="en-US"/>
        </w:rPr>
        <w:lastRenderedPageBreak/>
        <w:t xml:space="preserve">действий, коммуникативных универсальных учебных действий, регулятивных универсальных учебных действий, совместной деятельности. </w:t>
      </w:r>
    </w:p>
    <w:p w14:paraId="638BB17A" w14:textId="77777777" w:rsidR="00115F36" w:rsidRPr="00115F36" w:rsidRDefault="00115F36" w:rsidP="007121DF">
      <w:pPr>
        <w:spacing w:line="276" w:lineRule="auto"/>
        <w:rPr>
          <w:rFonts w:eastAsia="Calibri" w:cs="Times New Roman"/>
          <w:b/>
          <w:sz w:val="28"/>
          <w:szCs w:val="28"/>
          <w:lang w:eastAsia="en-US"/>
        </w:rPr>
      </w:pPr>
      <w:r w:rsidRPr="00115F36">
        <w:rPr>
          <w:rFonts w:eastAsia="Calibri" w:cs="Times New Roman"/>
          <w:b/>
          <w:sz w:val="28"/>
          <w:szCs w:val="28"/>
          <w:lang w:eastAsia="en-US"/>
        </w:rPr>
        <w:t xml:space="preserve">Познавательные универсальные учебные действия </w:t>
      </w:r>
    </w:p>
    <w:p w14:paraId="0124729C" w14:textId="77777777" w:rsidR="00115F36" w:rsidRPr="00115F36" w:rsidRDefault="00115F36" w:rsidP="007121DF">
      <w:pPr>
        <w:spacing w:line="276" w:lineRule="auto"/>
        <w:rPr>
          <w:rFonts w:eastAsia="Calibri" w:cs="Times New Roman"/>
          <w:b/>
          <w:sz w:val="28"/>
          <w:szCs w:val="28"/>
          <w:lang w:eastAsia="en-US"/>
        </w:rPr>
      </w:pPr>
      <w:r w:rsidRPr="00115F36">
        <w:rPr>
          <w:rFonts w:eastAsia="Calibri" w:cs="Times New Roman"/>
          <w:b/>
          <w:sz w:val="28"/>
          <w:szCs w:val="28"/>
          <w:lang w:eastAsia="en-US"/>
        </w:rPr>
        <w:t xml:space="preserve">Базовые логические и исследовательские действия: </w:t>
      </w:r>
    </w:p>
    <w:p w14:paraId="6E4D839D" w14:textId="77777777" w:rsidR="00115F36" w:rsidRDefault="00115F36" w:rsidP="007121DF">
      <w:pPr>
        <w:spacing w:line="276" w:lineRule="auto"/>
        <w:rPr>
          <w:rFonts w:eastAsia="Calibri" w:cs="Times New Roman"/>
          <w:bCs/>
          <w:sz w:val="28"/>
          <w:szCs w:val="28"/>
          <w:lang w:eastAsia="en-US"/>
        </w:rPr>
      </w:pPr>
      <w:r w:rsidRPr="00115F36">
        <w:rPr>
          <w:rFonts w:eastAsia="Calibri" w:cs="Times New Roman"/>
          <w:bCs/>
          <w:sz w:val="28"/>
          <w:szCs w:val="28"/>
          <w:lang w:eastAsia="en-US"/>
        </w:rPr>
        <w:t xml:space="preserve">ориентироваться в терминах, используемых в технологии, использовать их в ответах на вопросы и высказываниях (в пределах изученного); осуществлять анализ предложенных образцов с выделением существенных и несущественных признаков; выполнять работу в соответствии с инструкцией, устной или письменной, а также графически представленной в схеме, таблице; определять способы доработки конструкций с учетом предложенных условий; классифицировать изделия по самостоятельно предложенному существенному признаку (используемый материал, форма, размер, назначение, способ сборки); читать и воспроизводить простой чертеж (эскиз) развертки изделия; восстанавливать нарушенную последовательность выполнения изделия. </w:t>
      </w:r>
    </w:p>
    <w:p w14:paraId="2EBF200A" w14:textId="77777777" w:rsidR="00115F36" w:rsidRPr="00115F36" w:rsidRDefault="00115F36" w:rsidP="007121DF">
      <w:pPr>
        <w:spacing w:line="276" w:lineRule="auto"/>
        <w:rPr>
          <w:rFonts w:eastAsia="Calibri" w:cs="Times New Roman"/>
          <w:b/>
          <w:sz w:val="28"/>
          <w:szCs w:val="28"/>
          <w:lang w:eastAsia="en-US"/>
        </w:rPr>
      </w:pPr>
      <w:r w:rsidRPr="00115F36">
        <w:rPr>
          <w:rFonts w:eastAsia="Calibri" w:cs="Times New Roman"/>
          <w:b/>
          <w:sz w:val="28"/>
          <w:szCs w:val="28"/>
          <w:lang w:eastAsia="en-US"/>
        </w:rPr>
        <w:t xml:space="preserve">Работа с информацией: </w:t>
      </w:r>
    </w:p>
    <w:p w14:paraId="753CE457" w14:textId="77777777" w:rsidR="00D2410A" w:rsidRDefault="00115F36" w:rsidP="007121DF">
      <w:pPr>
        <w:spacing w:line="276" w:lineRule="auto"/>
        <w:rPr>
          <w:rFonts w:eastAsia="Calibri" w:cs="Times New Roman"/>
          <w:bCs/>
          <w:sz w:val="28"/>
          <w:szCs w:val="28"/>
          <w:lang w:eastAsia="en-US"/>
        </w:rPr>
      </w:pPr>
      <w:r w:rsidRPr="00115F36">
        <w:rPr>
          <w:rFonts w:eastAsia="Calibri" w:cs="Times New Roman"/>
          <w:bCs/>
          <w:sz w:val="28"/>
          <w:szCs w:val="28"/>
          <w:lang w:eastAsia="en-US"/>
        </w:rPr>
        <w:t xml:space="preserve">анализировать и использовать знаково-символические средства представления информации для создания моделей и макетов изучаемых объектов; на основе анализа информации производить выбор наиболее эффективных способов работы; осуществлять поиск необходимой информации для выполнения учебных заданий с использованием учебной литературы; использовать средства информационно-коммуникационных технологий для решения учебных и практических задач, в том числе Интернет, под руководством учителя. </w:t>
      </w:r>
    </w:p>
    <w:p w14:paraId="3C10CD19" w14:textId="77777777" w:rsidR="00115F36" w:rsidRDefault="00115F36" w:rsidP="007121DF">
      <w:pPr>
        <w:spacing w:line="276" w:lineRule="auto"/>
        <w:rPr>
          <w:rFonts w:eastAsia="Calibri" w:cs="Times New Roman"/>
          <w:bCs/>
          <w:sz w:val="28"/>
          <w:szCs w:val="28"/>
          <w:lang w:eastAsia="en-US"/>
        </w:rPr>
      </w:pPr>
      <w:r w:rsidRPr="00115F36">
        <w:rPr>
          <w:rFonts w:eastAsia="Calibri" w:cs="Times New Roman"/>
          <w:b/>
          <w:sz w:val="28"/>
          <w:szCs w:val="28"/>
          <w:lang w:eastAsia="en-US"/>
        </w:rPr>
        <w:t>Коммуникативные универсальные учебные действия</w:t>
      </w:r>
      <w:r w:rsidRPr="00115F36">
        <w:rPr>
          <w:rFonts w:eastAsia="Calibri" w:cs="Times New Roman"/>
          <w:bCs/>
          <w:sz w:val="28"/>
          <w:szCs w:val="28"/>
          <w:lang w:eastAsia="en-US"/>
        </w:rPr>
        <w:t xml:space="preserve"> </w:t>
      </w:r>
    </w:p>
    <w:p w14:paraId="6B991CB5" w14:textId="77777777" w:rsidR="00115F36" w:rsidRPr="00115F36" w:rsidRDefault="00115F36" w:rsidP="007121DF">
      <w:pPr>
        <w:spacing w:line="276" w:lineRule="auto"/>
        <w:rPr>
          <w:rFonts w:eastAsia="Calibri" w:cs="Times New Roman"/>
          <w:b/>
          <w:sz w:val="28"/>
          <w:szCs w:val="28"/>
          <w:lang w:eastAsia="en-US"/>
        </w:rPr>
      </w:pPr>
      <w:r w:rsidRPr="00115F36">
        <w:rPr>
          <w:rFonts w:eastAsia="Calibri" w:cs="Times New Roman"/>
          <w:b/>
          <w:sz w:val="28"/>
          <w:szCs w:val="28"/>
          <w:lang w:eastAsia="en-US"/>
        </w:rPr>
        <w:t xml:space="preserve">Общение: </w:t>
      </w:r>
    </w:p>
    <w:p w14:paraId="6BEF49C8" w14:textId="77777777" w:rsidR="00115F36" w:rsidRDefault="00115F36" w:rsidP="007121DF">
      <w:pPr>
        <w:spacing w:line="276" w:lineRule="auto"/>
        <w:rPr>
          <w:rFonts w:eastAsia="Calibri" w:cs="Times New Roman"/>
          <w:bCs/>
          <w:sz w:val="28"/>
          <w:szCs w:val="28"/>
          <w:lang w:eastAsia="en-US"/>
        </w:rPr>
      </w:pPr>
      <w:r w:rsidRPr="00115F36">
        <w:rPr>
          <w:rFonts w:eastAsia="Calibri" w:cs="Times New Roman"/>
          <w:bCs/>
          <w:sz w:val="28"/>
          <w:szCs w:val="28"/>
          <w:lang w:eastAsia="en-US"/>
        </w:rPr>
        <w:t>строить монологическое высказывание, владеть диалогической формой коммуникации; строить рассуждения в форме связи простых суждений об объекте, его строении, свойствах и способах создания; описывать предметы рукотворного мира, оценивать их достоинства; формулировать собственное мнение, аргументировать выбор вариантов и способов выполнения задания.</w:t>
      </w:r>
    </w:p>
    <w:p w14:paraId="55EE6B93" w14:textId="77777777" w:rsidR="00115F36" w:rsidRPr="00115F36" w:rsidRDefault="00115F36" w:rsidP="007121DF">
      <w:pPr>
        <w:spacing w:line="276" w:lineRule="auto"/>
        <w:rPr>
          <w:rFonts w:eastAsia="Calibri" w:cs="Times New Roman"/>
          <w:b/>
          <w:sz w:val="28"/>
          <w:szCs w:val="28"/>
          <w:lang w:eastAsia="en-US"/>
        </w:rPr>
      </w:pPr>
      <w:r w:rsidRPr="00115F36">
        <w:rPr>
          <w:rFonts w:eastAsia="Calibri" w:cs="Times New Roman"/>
          <w:b/>
          <w:sz w:val="28"/>
          <w:szCs w:val="28"/>
          <w:lang w:eastAsia="en-US"/>
        </w:rPr>
        <w:t xml:space="preserve">Регулятивные универсальные учебные действия </w:t>
      </w:r>
    </w:p>
    <w:p w14:paraId="36A1D23A" w14:textId="77777777" w:rsidR="00115F36" w:rsidRPr="00115F36" w:rsidRDefault="00115F36" w:rsidP="007121DF">
      <w:pPr>
        <w:spacing w:line="276" w:lineRule="auto"/>
        <w:rPr>
          <w:rFonts w:eastAsia="Calibri" w:cs="Times New Roman"/>
          <w:b/>
          <w:sz w:val="28"/>
          <w:szCs w:val="28"/>
          <w:lang w:eastAsia="en-US"/>
        </w:rPr>
      </w:pPr>
      <w:r w:rsidRPr="00115F36">
        <w:rPr>
          <w:rFonts w:eastAsia="Calibri" w:cs="Times New Roman"/>
          <w:b/>
          <w:sz w:val="28"/>
          <w:szCs w:val="28"/>
          <w:lang w:eastAsia="en-US"/>
        </w:rPr>
        <w:t xml:space="preserve">Самоорганизация и самоконтроль: </w:t>
      </w:r>
    </w:p>
    <w:p w14:paraId="790ABD27" w14:textId="77777777" w:rsidR="00115F36" w:rsidRDefault="00115F36" w:rsidP="007121DF">
      <w:pPr>
        <w:spacing w:line="276" w:lineRule="auto"/>
        <w:rPr>
          <w:rFonts w:eastAsia="Calibri" w:cs="Times New Roman"/>
          <w:bCs/>
          <w:sz w:val="28"/>
          <w:szCs w:val="28"/>
          <w:lang w:eastAsia="en-US"/>
        </w:rPr>
      </w:pPr>
      <w:r w:rsidRPr="00115F36">
        <w:rPr>
          <w:rFonts w:eastAsia="Calibri" w:cs="Times New Roman"/>
          <w:bCs/>
          <w:sz w:val="28"/>
          <w:szCs w:val="28"/>
          <w:lang w:eastAsia="en-US"/>
        </w:rPr>
        <w:t xml:space="preserve">принимать и сохранять учебную задачу, осуществлять поиск средств для ее решения; прогнозировать необходимые действия для получения практического результата, предлагать план действий в соответствии с поставленной задачей, действовать по плану; выполнять действия контроля и оценки, выявлять ошибки и недочеты по результатам работы, устанавливать их причины и искать способы устранения; проявлять волевую саморегуляцию при выполнении задания. </w:t>
      </w:r>
      <w:r w:rsidRPr="00115F36">
        <w:rPr>
          <w:rFonts w:eastAsia="Calibri" w:cs="Times New Roman"/>
          <w:b/>
          <w:sz w:val="28"/>
          <w:szCs w:val="28"/>
          <w:lang w:eastAsia="en-US"/>
        </w:rPr>
        <w:t>Совместная деятельность:</w:t>
      </w:r>
    </w:p>
    <w:p w14:paraId="2C078950" w14:textId="77777777" w:rsidR="00115F36" w:rsidRDefault="00115F36" w:rsidP="007121DF">
      <w:pPr>
        <w:spacing w:line="276" w:lineRule="auto"/>
        <w:rPr>
          <w:rFonts w:eastAsia="Calibri" w:cs="Times New Roman"/>
          <w:bCs/>
          <w:sz w:val="28"/>
          <w:szCs w:val="28"/>
          <w:lang w:eastAsia="en-US"/>
        </w:rPr>
      </w:pPr>
      <w:r w:rsidRPr="00115F36">
        <w:rPr>
          <w:rFonts w:eastAsia="Calibri" w:cs="Times New Roman"/>
          <w:bCs/>
          <w:sz w:val="28"/>
          <w:szCs w:val="28"/>
          <w:lang w:eastAsia="en-US"/>
        </w:rPr>
        <w:t xml:space="preserve"> выбирать себе партнеров по совместной деятельности не только по симпатии, но и по деловым качествам; справедливо распределять работу, договариваться, </w:t>
      </w:r>
      <w:r w:rsidRPr="00115F36">
        <w:rPr>
          <w:rFonts w:eastAsia="Calibri" w:cs="Times New Roman"/>
          <w:bCs/>
          <w:sz w:val="28"/>
          <w:szCs w:val="28"/>
          <w:lang w:eastAsia="en-US"/>
        </w:rPr>
        <w:lastRenderedPageBreak/>
        <w:t xml:space="preserve">приходить к общему решению, отвечать за общий результат работы; выполнять роли лидера, подчиненного, соблюдать равноправие и дружелюбие; осуществлять взаимопомощь, проявлять ответственность при выполнении своей части работы. </w:t>
      </w:r>
    </w:p>
    <w:p w14:paraId="382B9D8D" w14:textId="77777777" w:rsidR="00D2410A" w:rsidRDefault="00D2410A" w:rsidP="007121DF">
      <w:pPr>
        <w:spacing w:line="276" w:lineRule="auto"/>
        <w:rPr>
          <w:rFonts w:eastAsia="Calibri" w:cs="Times New Roman"/>
          <w:bCs/>
          <w:sz w:val="28"/>
          <w:szCs w:val="28"/>
          <w:lang w:eastAsia="en-US"/>
        </w:rPr>
      </w:pPr>
    </w:p>
    <w:p w14:paraId="7C47FBBE" w14:textId="77777777" w:rsidR="00115F36" w:rsidRPr="00115F36" w:rsidRDefault="00115F36" w:rsidP="007121DF">
      <w:pPr>
        <w:spacing w:line="276" w:lineRule="auto"/>
        <w:rPr>
          <w:rFonts w:eastAsia="Calibri" w:cs="Times New Roman"/>
          <w:b/>
          <w:sz w:val="28"/>
          <w:szCs w:val="28"/>
          <w:lang w:eastAsia="en-US"/>
        </w:rPr>
      </w:pPr>
      <w:r w:rsidRPr="00115F36">
        <w:rPr>
          <w:rFonts w:eastAsia="Calibri" w:cs="Times New Roman"/>
          <w:b/>
          <w:sz w:val="28"/>
          <w:szCs w:val="28"/>
          <w:lang w:eastAsia="en-US"/>
        </w:rPr>
        <w:t xml:space="preserve">4 КЛАСС </w:t>
      </w:r>
    </w:p>
    <w:p w14:paraId="709199D6" w14:textId="77777777" w:rsidR="00115F36" w:rsidRPr="00115F36" w:rsidRDefault="00115F36" w:rsidP="007121DF">
      <w:pPr>
        <w:spacing w:line="276" w:lineRule="auto"/>
        <w:rPr>
          <w:rFonts w:eastAsia="Calibri" w:cs="Times New Roman"/>
          <w:b/>
          <w:sz w:val="28"/>
          <w:szCs w:val="28"/>
          <w:lang w:eastAsia="en-US"/>
        </w:rPr>
      </w:pPr>
      <w:r w:rsidRPr="00115F36">
        <w:rPr>
          <w:rFonts w:eastAsia="Calibri" w:cs="Times New Roman"/>
          <w:b/>
          <w:sz w:val="28"/>
          <w:szCs w:val="28"/>
          <w:lang w:eastAsia="en-US"/>
        </w:rPr>
        <w:t xml:space="preserve">Технологии, профессии и производства </w:t>
      </w:r>
    </w:p>
    <w:p w14:paraId="1CC7A3A6" w14:textId="77777777" w:rsidR="00ED3AEC" w:rsidRDefault="00115F36" w:rsidP="007121DF">
      <w:pPr>
        <w:spacing w:line="276" w:lineRule="auto"/>
        <w:rPr>
          <w:rFonts w:eastAsia="Calibri" w:cs="Times New Roman"/>
          <w:bCs/>
          <w:sz w:val="28"/>
          <w:szCs w:val="28"/>
          <w:lang w:eastAsia="en-US"/>
        </w:rPr>
      </w:pPr>
      <w:r w:rsidRPr="00115F36">
        <w:rPr>
          <w:rFonts w:eastAsia="Calibri" w:cs="Times New Roman"/>
          <w:bCs/>
          <w:sz w:val="28"/>
          <w:szCs w:val="28"/>
          <w:lang w:eastAsia="en-US"/>
        </w:rPr>
        <w:t>Профессии и технологии современного мира. Использование достижений науки в развитии технического прогресса. Изобретение и использование синтетических материалов с определенными заданными свойствами в различных отраслях и профессиях. Нефть как универсальное сырье. Материалы, получаемые из нефти (пластик, стеклоткань, пенопласт и другие). Мир профессий. Профессии, связанные с опасностями (пожарные, космонавты, химики и другие). Информационный мир, его место и влияние на жизнь и деятельность людей. Влияние современных технологий и преобразующей деятельности человека на окружающую среду, способы ее защиты. Сохранение и развитие традиций прошлого в творчестве современных мастеров. Бережное и уважительное отношение людей к культурным традициям. Изготовление изделий с учетом традиционных правил и современных технологий (лепка, вязание, шитье, вышивка и другое). Элементарная творческая и проектная деятельность (реализация заданного или собственного замысла, поиск оптимальных конструктивных и технологических решений). Коллективные, групповые и индивидуальные</w:t>
      </w:r>
      <w:r>
        <w:rPr>
          <w:rFonts w:eastAsia="Calibri" w:cs="Times New Roman"/>
          <w:bCs/>
          <w:sz w:val="28"/>
          <w:szCs w:val="28"/>
          <w:lang w:eastAsia="en-US"/>
        </w:rPr>
        <w:t xml:space="preserve"> </w:t>
      </w:r>
      <w:r w:rsidRPr="00115F36">
        <w:rPr>
          <w:rFonts w:eastAsia="Calibri" w:cs="Times New Roman"/>
          <w:bCs/>
          <w:sz w:val="28"/>
          <w:szCs w:val="28"/>
          <w:lang w:eastAsia="en-US"/>
        </w:rPr>
        <w:t xml:space="preserve">проекты на основе содержания материала, изучаемого в течение учебного года. Использование комбинированных техник создания конструкций по заданным условиям в выполнении учебных проектов. </w:t>
      </w:r>
    </w:p>
    <w:p w14:paraId="31DDE95A" w14:textId="77777777" w:rsidR="00ED3AEC" w:rsidRPr="00ED3AEC" w:rsidRDefault="00115F36" w:rsidP="007121DF">
      <w:pPr>
        <w:spacing w:line="276" w:lineRule="auto"/>
        <w:rPr>
          <w:rFonts w:eastAsia="Calibri" w:cs="Times New Roman"/>
          <w:b/>
          <w:sz w:val="28"/>
          <w:szCs w:val="28"/>
          <w:lang w:eastAsia="en-US"/>
        </w:rPr>
      </w:pPr>
      <w:r w:rsidRPr="00ED3AEC">
        <w:rPr>
          <w:rFonts w:eastAsia="Calibri" w:cs="Times New Roman"/>
          <w:b/>
          <w:sz w:val="28"/>
          <w:szCs w:val="28"/>
          <w:lang w:eastAsia="en-US"/>
        </w:rPr>
        <w:t xml:space="preserve">Технологии ручной обработки материалов </w:t>
      </w:r>
    </w:p>
    <w:p w14:paraId="294DF791" w14:textId="77777777" w:rsidR="00ED3AEC" w:rsidRDefault="00115F36" w:rsidP="007121DF">
      <w:pPr>
        <w:spacing w:line="276" w:lineRule="auto"/>
        <w:rPr>
          <w:rFonts w:eastAsia="Calibri" w:cs="Times New Roman"/>
          <w:bCs/>
          <w:sz w:val="28"/>
          <w:szCs w:val="28"/>
          <w:lang w:eastAsia="en-US"/>
        </w:rPr>
      </w:pPr>
      <w:r w:rsidRPr="00115F36">
        <w:rPr>
          <w:rFonts w:eastAsia="Calibri" w:cs="Times New Roman"/>
          <w:bCs/>
          <w:sz w:val="28"/>
          <w:szCs w:val="28"/>
          <w:lang w:eastAsia="en-US"/>
        </w:rPr>
        <w:t xml:space="preserve">Синтетические материалы – ткани, полимеры (пластик, поролон). Их свойства. Создание синтетических материалов с заданными свойствами. Использование измерений, вычислений и построений для решения практических задач. Внесение дополнений и изменений в условные графические изображения в соответствии с дополнительными (измененными) требованиями к изделию. Технология обработки бумаги и картона. Подбор материалов в соответствии с замыслом, особенностями конструкции изделия. Определение оптимальных способов разметки деталей, сборки изделия. Выбор способов отделки. Комбинирование разных материалов в одном изделии. Совершенствование умений выполнять разные способы разметки с помощью чертежных инструментов. Освоение доступных художественных техник. Технология обработки текстильных материалов. Обобщенное представление о видах тканей (натуральные, искусственные, синтетические), их свойствах и областях использования. Дизайн одежды в зависимости от ее назначения, моды, времени. Подбор текстильных материалов в соответствии с замыслом, особенностями конструкции изделия. Раскрой деталей по готовым лекалам (выкройкам), собственным несложным. Строчка петельного стежка и ее варианты («тамбур» и </w:t>
      </w:r>
      <w:r w:rsidRPr="00115F36">
        <w:rPr>
          <w:rFonts w:eastAsia="Calibri" w:cs="Times New Roman"/>
          <w:bCs/>
          <w:sz w:val="28"/>
          <w:szCs w:val="28"/>
          <w:lang w:eastAsia="en-US"/>
        </w:rPr>
        <w:lastRenderedPageBreak/>
        <w:t xml:space="preserve">другие), ее назначение (соединение и отделка деталей) и (или) строчки петлеобразного и крестообразного стежков (соединительные и отделочные). Подбор ручных строчек для сшивания и отделки изделий. Простейший ремонт изделий. Технология обработки синтетических материалов. Пластик, поролон, полиэтилен. Общее знакомство, сравнение свойств. Самостоятельное определение технологий их обработки в сравнении с освоенными материалами. Комбинированное использование разных материалов. </w:t>
      </w:r>
    </w:p>
    <w:p w14:paraId="2F1F2F4C" w14:textId="77777777" w:rsidR="00ED3AEC" w:rsidRPr="00ED3AEC" w:rsidRDefault="00115F36" w:rsidP="007121DF">
      <w:pPr>
        <w:spacing w:line="276" w:lineRule="auto"/>
        <w:rPr>
          <w:rFonts w:eastAsia="Calibri" w:cs="Times New Roman"/>
          <w:b/>
          <w:sz w:val="28"/>
          <w:szCs w:val="28"/>
          <w:lang w:eastAsia="en-US"/>
        </w:rPr>
      </w:pPr>
      <w:r w:rsidRPr="00ED3AEC">
        <w:rPr>
          <w:rFonts w:eastAsia="Calibri" w:cs="Times New Roman"/>
          <w:b/>
          <w:sz w:val="28"/>
          <w:szCs w:val="28"/>
          <w:lang w:eastAsia="en-US"/>
        </w:rPr>
        <w:t xml:space="preserve">Конструирование и моделирование </w:t>
      </w:r>
    </w:p>
    <w:p w14:paraId="5A66443C" w14:textId="77777777" w:rsidR="00115F36" w:rsidRDefault="00115F36" w:rsidP="007121DF">
      <w:pPr>
        <w:spacing w:line="276" w:lineRule="auto"/>
        <w:rPr>
          <w:rFonts w:eastAsia="Calibri" w:cs="Times New Roman"/>
          <w:bCs/>
          <w:sz w:val="28"/>
          <w:szCs w:val="28"/>
          <w:lang w:eastAsia="en-US"/>
        </w:rPr>
      </w:pPr>
      <w:r w:rsidRPr="00115F36">
        <w:rPr>
          <w:rFonts w:eastAsia="Calibri" w:cs="Times New Roman"/>
          <w:bCs/>
          <w:sz w:val="28"/>
          <w:szCs w:val="28"/>
          <w:lang w:eastAsia="en-US"/>
        </w:rPr>
        <w:t>Современные требования к техническим устройствам (экологичность, безопасность, эргономичность и другие). Конструирование и моделирование изделий из различных материалов, в том числе конструктора, по проектному заданию или собственному замыслу. Поиск оптимальных и доступных новых решений конструкторско</w:t>
      </w:r>
      <w:r w:rsidR="00ED3AEC">
        <w:rPr>
          <w:rFonts w:eastAsia="Calibri" w:cs="Times New Roman"/>
          <w:bCs/>
          <w:sz w:val="28"/>
          <w:szCs w:val="28"/>
          <w:lang w:eastAsia="en-US"/>
        </w:rPr>
        <w:t>-</w:t>
      </w:r>
      <w:r w:rsidRPr="00115F36">
        <w:rPr>
          <w:rFonts w:eastAsia="Calibri" w:cs="Times New Roman"/>
          <w:bCs/>
          <w:sz w:val="28"/>
          <w:szCs w:val="28"/>
          <w:lang w:eastAsia="en-US"/>
        </w:rPr>
        <w:t>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w:t>
      </w:r>
    </w:p>
    <w:p w14:paraId="20549288" w14:textId="77777777" w:rsidR="00ED3AEC" w:rsidRDefault="00ED3AEC" w:rsidP="007121DF">
      <w:pPr>
        <w:spacing w:line="276" w:lineRule="auto"/>
        <w:rPr>
          <w:rFonts w:eastAsia="Calibri" w:cs="Times New Roman"/>
          <w:bCs/>
          <w:sz w:val="28"/>
          <w:szCs w:val="28"/>
          <w:lang w:eastAsia="en-US"/>
        </w:rPr>
      </w:pPr>
      <w:r w:rsidRPr="00ED3AEC">
        <w:rPr>
          <w:rFonts w:eastAsia="Calibri" w:cs="Times New Roman"/>
          <w:bCs/>
          <w:sz w:val="28"/>
          <w:szCs w:val="28"/>
          <w:lang w:eastAsia="en-US"/>
        </w:rPr>
        <w:t xml:space="preserve">Робототехника. Конструктивные, соединительные элементы и основные узлы робота. Инструменты и детали для создания робота. Конструирование робота. Составление алгоритма действий робота. Программирование, тестирование робота. Преобразование конструкции робота. Презентация робота. </w:t>
      </w:r>
    </w:p>
    <w:p w14:paraId="678631FD" w14:textId="77777777" w:rsidR="00ED3AEC" w:rsidRDefault="00ED3AEC" w:rsidP="007121DF">
      <w:pPr>
        <w:spacing w:line="276" w:lineRule="auto"/>
        <w:rPr>
          <w:rFonts w:eastAsia="Calibri" w:cs="Times New Roman"/>
          <w:bCs/>
          <w:sz w:val="28"/>
          <w:szCs w:val="28"/>
          <w:lang w:eastAsia="en-US"/>
        </w:rPr>
      </w:pPr>
    </w:p>
    <w:p w14:paraId="223894CC" w14:textId="77777777" w:rsidR="00ED3AEC" w:rsidRPr="00ED3AEC" w:rsidRDefault="00ED3AEC" w:rsidP="007121DF">
      <w:pPr>
        <w:spacing w:line="276" w:lineRule="auto"/>
        <w:rPr>
          <w:rFonts w:eastAsia="Calibri" w:cs="Times New Roman"/>
          <w:b/>
          <w:sz w:val="28"/>
          <w:szCs w:val="28"/>
          <w:lang w:eastAsia="en-US"/>
        </w:rPr>
      </w:pPr>
      <w:r w:rsidRPr="00ED3AEC">
        <w:rPr>
          <w:rFonts w:eastAsia="Calibri" w:cs="Times New Roman"/>
          <w:b/>
          <w:sz w:val="28"/>
          <w:szCs w:val="28"/>
          <w:lang w:eastAsia="en-US"/>
        </w:rPr>
        <w:t xml:space="preserve">ИКТ </w:t>
      </w:r>
    </w:p>
    <w:p w14:paraId="6FB12070" w14:textId="77777777" w:rsidR="00ED3AEC" w:rsidRDefault="00ED3AEC" w:rsidP="007121DF">
      <w:pPr>
        <w:spacing w:line="276" w:lineRule="auto"/>
        <w:rPr>
          <w:rFonts w:eastAsia="Calibri" w:cs="Times New Roman"/>
          <w:bCs/>
          <w:sz w:val="28"/>
          <w:szCs w:val="28"/>
          <w:lang w:eastAsia="en-US"/>
        </w:rPr>
      </w:pPr>
      <w:r w:rsidRPr="00ED3AEC">
        <w:rPr>
          <w:rFonts w:eastAsia="Calibri" w:cs="Times New Roman"/>
          <w:bCs/>
          <w:sz w:val="28"/>
          <w:szCs w:val="28"/>
          <w:lang w:eastAsia="en-US"/>
        </w:rPr>
        <w:t xml:space="preserve">Работа с доступной информацией в Интернете и на цифровых носителях информации. Электронные и медиаресурсы в художественно-конструкторской, проектной, предметной преобразующей деятельности. Работа с готовыми цифровыми материалами. Поиск дополнительной информации по тематике творческих и проектных работ, использование рисунков из ресурса компьютера в оформлении изделий и другое. Создание презентаций в программе PowerPoint или другой. </w:t>
      </w:r>
    </w:p>
    <w:p w14:paraId="793649B7" w14:textId="77777777" w:rsidR="00D2410A" w:rsidRDefault="00D2410A" w:rsidP="007121DF">
      <w:pPr>
        <w:spacing w:line="276" w:lineRule="auto"/>
        <w:rPr>
          <w:rFonts w:eastAsia="Calibri" w:cs="Times New Roman"/>
          <w:bCs/>
          <w:sz w:val="28"/>
          <w:szCs w:val="28"/>
          <w:lang w:eastAsia="en-US"/>
        </w:rPr>
      </w:pPr>
    </w:p>
    <w:p w14:paraId="32B6FA60" w14:textId="77777777" w:rsidR="00ED3AEC" w:rsidRDefault="00ED3AEC" w:rsidP="007121DF">
      <w:pPr>
        <w:spacing w:line="276" w:lineRule="auto"/>
        <w:rPr>
          <w:rFonts w:eastAsia="Calibri" w:cs="Times New Roman"/>
          <w:bCs/>
          <w:sz w:val="28"/>
          <w:szCs w:val="28"/>
          <w:lang w:eastAsia="en-US"/>
        </w:rPr>
      </w:pPr>
      <w:r w:rsidRPr="00ED3AEC">
        <w:rPr>
          <w:rFonts w:eastAsia="Calibri" w:cs="Times New Roman"/>
          <w:b/>
          <w:sz w:val="28"/>
          <w:szCs w:val="28"/>
          <w:lang w:eastAsia="en-US"/>
        </w:rPr>
        <w:t xml:space="preserve">УНИВЕРСАЛЬНЫЕ УЧЕБНЫЕ ДЕЙСТВИЯ </w:t>
      </w:r>
    </w:p>
    <w:p w14:paraId="30B00952" w14:textId="77777777" w:rsidR="00ED3AEC" w:rsidRDefault="00ED3AEC" w:rsidP="007121DF">
      <w:pPr>
        <w:spacing w:line="276" w:lineRule="auto"/>
        <w:rPr>
          <w:rFonts w:eastAsia="Calibri" w:cs="Times New Roman"/>
          <w:bCs/>
          <w:sz w:val="28"/>
          <w:szCs w:val="28"/>
          <w:lang w:eastAsia="en-US"/>
        </w:rPr>
      </w:pPr>
      <w:r w:rsidRPr="00ED3AEC">
        <w:rPr>
          <w:rFonts w:eastAsia="Calibri" w:cs="Times New Roman"/>
          <w:bCs/>
          <w:sz w:val="28"/>
          <w:szCs w:val="28"/>
          <w:lang w:eastAsia="en-US"/>
        </w:rPr>
        <w:t xml:space="preserve">Изучение труда (технологии)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6C625D76" w14:textId="77777777" w:rsidR="00ED3AEC" w:rsidRPr="00ED3AEC" w:rsidRDefault="00ED3AEC" w:rsidP="007121DF">
      <w:pPr>
        <w:spacing w:line="276" w:lineRule="auto"/>
        <w:rPr>
          <w:rFonts w:eastAsia="Calibri" w:cs="Times New Roman"/>
          <w:b/>
          <w:sz w:val="28"/>
          <w:szCs w:val="28"/>
          <w:lang w:eastAsia="en-US"/>
        </w:rPr>
      </w:pPr>
      <w:r w:rsidRPr="00ED3AEC">
        <w:rPr>
          <w:rFonts w:eastAsia="Calibri" w:cs="Times New Roman"/>
          <w:b/>
          <w:sz w:val="28"/>
          <w:szCs w:val="28"/>
          <w:lang w:eastAsia="en-US"/>
        </w:rPr>
        <w:t xml:space="preserve">Познавательные универсальные учебные действия </w:t>
      </w:r>
    </w:p>
    <w:p w14:paraId="14A86D6F" w14:textId="77777777" w:rsidR="00ED3AEC" w:rsidRPr="00ED3AEC" w:rsidRDefault="00ED3AEC" w:rsidP="007121DF">
      <w:pPr>
        <w:spacing w:line="276" w:lineRule="auto"/>
        <w:rPr>
          <w:rFonts w:eastAsia="Calibri" w:cs="Times New Roman"/>
          <w:b/>
          <w:sz w:val="28"/>
          <w:szCs w:val="28"/>
          <w:lang w:eastAsia="en-US"/>
        </w:rPr>
      </w:pPr>
      <w:r w:rsidRPr="00ED3AEC">
        <w:rPr>
          <w:rFonts w:eastAsia="Calibri" w:cs="Times New Roman"/>
          <w:b/>
          <w:sz w:val="28"/>
          <w:szCs w:val="28"/>
          <w:lang w:eastAsia="en-US"/>
        </w:rPr>
        <w:t xml:space="preserve">Базовые логические и исследовательские действия: </w:t>
      </w:r>
    </w:p>
    <w:p w14:paraId="1C7AEEA7" w14:textId="77777777" w:rsidR="00115F36" w:rsidRDefault="00ED3AEC" w:rsidP="007121DF">
      <w:pPr>
        <w:spacing w:line="276" w:lineRule="auto"/>
        <w:rPr>
          <w:rFonts w:eastAsia="Calibri" w:cs="Times New Roman"/>
          <w:bCs/>
          <w:sz w:val="28"/>
          <w:szCs w:val="28"/>
          <w:lang w:eastAsia="en-US"/>
        </w:rPr>
      </w:pPr>
      <w:r w:rsidRPr="00ED3AEC">
        <w:rPr>
          <w:rFonts w:eastAsia="Calibri" w:cs="Times New Roman"/>
          <w:bCs/>
          <w:sz w:val="28"/>
          <w:szCs w:val="28"/>
          <w:lang w:eastAsia="en-US"/>
        </w:rPr>
        <w:t xml:space="preserve">ориентироваться в терминах, используемых в технологии, использовать их в ответах на вопросы и высказываниях (в пределах изученного); анализировать конструкции предложенных образцов изделий; конструировать и моделировать изделия из различных материалов по образцу, рисунку, простейшему чертежу, </w:t>
      </w:r>
      <w:r w:rsidRPr="00ED3AEC">
        <w:rPr>
          <w:rFonts w:eastAsia="Calibri" w:cs="Times New Roman"/>
          <w:bCs/>
          <w:sz w:val="28"/>
          <w:szCs w:val="28"/>
          <w:lang w:eastAsia="en-US"/>
        </w:rPr>
        <w:lastRenderedPageBreak/>
        <w:t>эскизу, схеме с использованием общепринятых условных обозначений и по заданным условиям; выстраивать последовательность практических действий и технологических операций, подбирать материал и инструменты, выполнять экономную разметку, сборку, отделку изделия; решать простые задачи на преобразование конструкции; выполнять работу в соответствии с инструкцией, устной или письменной; соотносить результат работы с заданным алгоритмом, проверять изделия в действии, вносить необходимые дополнения и изменения; классифицировать изделия по самостоятельно предложенному существенному признаку (используемый материал, форма, размер, назначение, способ сборки); выполнять действия анализа и синтеза, сравнения, классификации предметов (изделий) с учетом указанных критериев; анализировать устройство простых изделий по образцу, рисунку, выделять основные и второстепенные составляющие конструкции.</w:t>
      </w:r>
    </w:p>
    <w:p w14:paraId="33224067" w14:textId="77777777" w:rsidR="00ED3AEC" w:rsidRPr="00ED3AEC" w:rsidRDefault="00ED3AEC" w:rsidP="007121DF">
      <w:pPr>
        <w:spacing w:line="276" w:lineRule="auto"/>
        <w:rPr>
          <w:rFonts w:eastAsia="Calibri" w:cs="Times New Roman"/>
          <w:b/>
          <w:sz w:val="28"/>
          <w:szCs w:val="28"/>
          <w:lang w:eastAsia="en-US"/>
        </w:rPr>
      </w:pPr>
      <w:r w:rsidRPr="00ED3AEC">
        <w:rPr>
          <w:rFonts w:eastAsia="Calibri" w:cs="Times New Roman"/>
          <w:b/>
          <w:sz w:val="28"/>
          <w:szCs w:val="28"/>
          <w:lang w:eastAsia="en-US"/>
        </w:rPr>
        <w:t xml:space="preserve">Работа с информацией: </w:t>
      </w:r>
    </w:p>
    <w:p w14:paraId="440D910D" w14:textId="77777777" w:rsidR="00ED3AEC" w:rsidRDefault="00ED3AEC" w:rsidP="007121DF">
      <w:pPr>
        <w:spacing w:line="276" w:lineRule="auto"/>
        <w:rPr>
          <w:rFonts w:eastAsia="Calibri" w:cs="Times New Roman"/>
          <w:bCs/>
          <w:sz w:val="28"/>
          <w:szCs w:val="28"/>
          <w:lang w:eastAsia="en-US"/>
        </w:rPr>
      </w:pPr>
      <w:r w:rsidRPr="00ED3AEC">
        <w:rPr>
          <w:rFonts w:eastAsia="Calibri" w:cs="Times New Roman"/>
          <w:bCs/>
          <w:sz w:val="28"/>
          <w:szCs w:val="28"/>
          <w:lang w:eastAsia="en-US"/>
        </w:rPr>
        <w:t xml:space="preserve">находить необходимую для выполнения работы информацию, пользуясь различными источниками, анализировать ее и отбирать в соответствии с решаемой задачей; на основе анализа информации производить выбор наиболее эффективных способов работы; использовать знаково-символические средства для решения задач в умственной или материализованной форме, выполнять действия моделирования, работать с моделями; осуществлять поиск дополнительной информации по тематике творческих и проектных работ; использовать рисунки из ресурса компьютера в оформлении изделий и другое; использовать средства информационно-коммуникационных технологий для решения учебных и практических задач, в том числе Интернет, под руководством учителя. </w:t>
      </w:r>
    </w:p>
    <w:p w14:paraId="57826D33" w14:textId="77777777" w:rsidR="00ED3AEC" w:rsidRPr="00ED3AEC" w:rsidRDefault="00ED3AEC" w:rsidP="007121DF">
      <w:pPr>
        <w:spacing w:line="276" w:lineRule="auto"/>
        <w:rPr>
          <w:rFonts w:eastAsia="Calibri" w:cs="Times New Roman"/>
          <w:b/>
          <w:sz w:val="28"/>
          <w:szCs w:val="28"/>
          <w:lang w:eastAsia="en-US"/>
        </w:rPr>
      </w:pPr>
      <w:r w:rsidRPr="00ED3AEC">
        <w:rPr>
          <w:rFonts w:eastAsia="Calibri" w:cs="Times New Roman"/>
          <w:b/>
          <w:sz w:val="28"/>
          <w:szCs w:val="28"/>
          <w:lang w:eastAsia="en-US"/>
        </w:rPr>
        <w:t xml:space="preserve">Коммуникативные универсальные учебные действия </w:t>
      </w:r>
    </w:p>
    <w:p w14:paraId="41A41053" w14:textId="77777777" w:rsidR="00ED3AEC" w:rsidRPr="00ED3AEC" w:rsidRDefault="00ED3AEC" w:rsidP="007121DF">
      <w:pPr>
        <w:spacing w:line="276" w:lineRule="auto"/>
        <w:rPr>
          <w:rFonts w:eastAsia="Calibri" w:cs="Times New Roman"/>
          <w:b/>
          <w:sz w:val="28"/>
          <w:szCs w:val="28"/>
          <w:lang w:eastAsia="en-US"/>
        </w:rPr>
      </w:pPr>
      <w:r w:rsidRPr="00ED3AEC">
        <w:rPr>
          <w:rFonts w:eastAsia="Calibri" w:cs="Times New Roman"/>
          <w:b/>
          <w:sz w:val="28"/>
          <w:szCs w:val="28"/>
          <w:lang w:eastAsia="en-US"/>
        </w:rPr>
        <w:t xml:space="preserve">Общение: </w:t>
      </w:r>
    </w:p>
    <w:p w14:paraId="4E130EFA" w14:textId="77777777" w:rsidR="00ED3AEC" w:rsidRPr="00ED3AEC" w:rsidRDefault="00ED3AEC" w:rsidP="007121DF">
      <w:pPr>
        <w:spacing w:line="276" w:lineRule="auto"/>
        <w:rPr>
          <w:rFonts w:eastAsia="Calibri" w:cs="Times New Roman"/>
          <w:b/>
          <w:sz w:val="28"/>
          <w:szCs w:val="28"/>
          <w:lang w:eastAsia="en-US"/>
        </w:rPr>
      </w:pPr>
      <w:r w:rsidRPr="00ED3AEC">
        <w:rPr>
          <w:rFonts w:eastAsia="Calibri" w:cs="Times New Roman"/>
          <w:bCs/>
          <w:sz w:val="28"/>
          <w:szCs w:val="28"/>
          <w:lang w:eastAsia="en-US"/>
        </w:rPr>
        <w:t xml:space="preserve">соблюдать правила участия в диалоге: ставить вопросы, аргументировать и доказывать свою точку зрения, уважительно относиться к чужому мнению; описывать факты из истории развития ремесел на Руси и в России, высказывать свое отношение к предметам декоративно-прикладного искусства разных народов Российской Федерации; создавать тексты-рассуждения: раскрывать последовательность операций при работе с разными материалами; осознавать культурно-исторический смысл и назначение праздников, их роль в жизни каждого человека, ориентироваться в традициях организации и оформления праздников. </w:t>
      </w:r>
      <w:r w:rsidRPr="00ED3AEC">
        <w:rPr>
          <w:rFonts w:eastAsia="Calibri" w:cs="Times New Roman"/>
          <w:b/>
          <w:sz w:val="28"/>
          <w:szCs w:val="28"/>
          <w:lang w:eastAsia="en-US"/>
        </w:rPr>
        <w:t xml:space="preserve">Регулятивные универсальные учебные действия </w:t>
      </w:r>
    </w:p>
    <w:p w14:paraId="4C3269F5" w14:textId="77777777" w:rsidR="00ED3AEC" w:rsidRPr="00ED3AEC" w:rsidRDefault="00ED3AEC" w:rsidP="00ED3AEC">
      <w:pPr>
        <w:spacing w:line="276" w:lineRule="auto"/>
        <w:ind w:firstLine="0"/>
        <w:rPr>
          <w:rFonts w:eastAsia="Calibri" w:cs="Times New Roman"/>
          <w:b/>
          <w:sz w:val="28"/>
          <w:szCs w:val="28"/>
          <w:lang w:eastAsia="en-US"/>
        </w:rPr>
      </w:pPr>
      <w:r w:rsidRPr="00ED3AEC">
        <w:rPr>
          <w:rFonts w:eastAsia="Calibri" w:cs="Times New Roman"/>
          <w:b/>
          <w:sz w:val="28"/>
          <w:szCs w:val="28"/>
          <w:lang w:eastAsia="en-US"/>
        </w:rPr>
        <w:t xml:space="preserve">Самоорганизация и самоконтроль: </w:t>
      </w:r>
    </w:p>
    <w:p w14:paraId="4517AD60" w14:textId="77777777" w:rsidR="00ED3AEC" w:rsidRDefault="00ED3AEC" w:rsidP="007121DF">
      <w:pPr>
        <w:spacing w:line="276" w:lineRule="auto"/>
        <w:rPr>
          <w:rFonts w:eastAsia="Calibri" w:cs="Times New Roman"/>
          <w:bCs/>
          <w:sz w:val="28"/>
          <w:szCs w:val="28"/>
          <w:lang w:eastAsia="en-US"/>
        </w:rPr>
      </w:pPr>
      <w:r w:rsidRPr="00ED3AEC">
        <w:rPr>
          <w:rFonts w:eastAsia="Calibri" w:cs="Times New Roman"/>
          <w:bCs/>
          <w:sz w:val="28"/>
          <w:szCs w:val="28"/>
          <w:lang w:eastAsia="en-US"/>
        </w:rPr>
        <w:t xml:space="preserve">понимать и принимать учебную задачу, самостоятельно определять цели учебно-познавательной деятельности; планировать практическую работу в соответствии с поставленной целью и выполнять ее в соответствии с планом; на основе анализа причинно-следственных связей между действиями и их результатами </w:t>
      </w:r>
      <w:r w:rsidRPr="00ED3AEC">
        <w:rPr>
          <w:rFonts w:eastAsia="Calibri" w:cs="Times New Roman"/>
          <w:bCs/>
          <w:sz w:val="28"/>
          <w:szCs w:val="28"/>
          <w:lang w:eastAsia="en-US"/>
        </w:rPr>
        <w:lastRenderedPageBreak/>
        <w:t>прогнозировать практические «шаги» для получения необходимого результата; выполнять действия контроля (самоконтроля) и оценки, процесса и результата деятельности, при необходимости вносить кор рективы в выполняемые действия; проявлять волевую саморегуляцию при выполнении задания.</w:t>
      </w:r>
    </w:p>
    <w:p w14:paraId="38631FC1" w14:textId="77777777" w:rsidR="00ED3AEC" w:rsidRPr="00ED3AEC" w:rsidRDefault="00ED3AEC" w:rsidP="007121DF">
      <w:pPr>
        <w:spacing w:line="276" w:lineRule="auto"/>
        <w:rPr>
          <w:rFonts w:eastAsia="Calibri" w:cs="Times New Roman"/>
          <w:b/>
          <w:sz w:val="28"/>
          <w:szCs w:val="28"/>
          <w:lang w:eastAsia="en-US"/>
        </w:rPr>
      </w:pPr>
      <w:r w:rsidRPr="00ED3AEC">
        <w:rPr>
          <w:rFonts w:eastAsia="Calibri" w:cs="Times New Roman"/>
          <w:b/>
          <w:sz w:val="28"/>
          <w:szCs w:val="28"/>
          <w:lang w:eastAsia="en-US"/>
        </w:rPr>
        <w:t xml:space="preserve">Совместная деятельность: </w:t>
      </w:r>
    </w:p>
    <w:p w14:paraId="4DC60DD2" w14:textId="77777777" w:rsidR="00ED3AEC" w:rsidRDefault="00ED3AEC" w:rsidP="007121DF">
      <w:pPr>
        <w:spacing w:line="276" w:lineRule="auto"/>
        <w:rPr>
          <w:rFonts w:eastAsia="Calibri" w:cs="Times New Roman"/>
          <w:bCs/>
          <w:sz w:val="28"/>
          <w:szCs w:val="28"/>
          <w:lang w:eastAsia="en-US"/>
        </w:rPr>
      </w:pPr>
      <w:r w:rsidRPr="00ED3AEC">
        <w:rPr>
          <w:rFonts w:eastAsia="Calibri" w:cs="Times New Roman"/>
          <w:bCs/>
          <w:sz w:val="28"/>
          <w:szCs w:val="28"/>
          <w:lang w:eastAsia="en-US"/>
        </w:rPr>
        <w:t>организовывать под руководством учителя совместную работу в группе: распределять роли, выполнять функции руководителя или подчиненного, осуществлять продуктивное сотрудничество, взаимопомощь; проявлять интерес к деятельности своих товарищей и результатам их работы, в доброжелательной форме комментировать и оценивать их достижения; в процессе анализа и оценки совместной деятельности высказывать свои предложения и пожелания, выслушивать и принимать к сведению мнение других обучающихся, их советы и пожелания, с уважением относиться к разной оценке своих достижений.</w:t>
      </w:r>
    </w:p>
    <w:p w14:paraId="420D21E8" w14:textId="77777777" w:rsidR="00ED3AEC" w:rsidRDefault="00ED3AEC" w:rsidP="007121DF">
      <w:pPr>
        <w:spacing w:line="276" w:lineRule="auto"/>
        <w:rPr>
          <w:rFonts w:eastAsia="Calibri" w:cs="Times New Roman"/>
          <w:b/>
          <w:sz w:val="28"/>
          <w:szCs w:val="28"/>
          <w:lang w:eastAsia="en-US"/>
        </w:rPr>
      </w:pPr>
    </w:p>
    <w:p w14:paraId="0CDA9B59" w14:textId="77777777" w:rsidR="00ED3AEC" w:rsidRPr="00ED3AEC" w:rsidRDefault="00ED3AEC" w:rsidP="007121DF">
      <w:pPr>
        <w:spacing w:line="276" w:lineRule="auto"/>
        <w:rPr>
          <w:rFonts w:eastAsia="Calibri" w:cs="Times New Roman"/>
          <w:b/>
          <w:sz w:val="28"/>
          <w:szCs w:val="28"/>
          <w:lang w:eastAsia="en-US"/>
        </w:rPr>
      </w:pPr>
      <w:r w:rsidRPr="00ED3AEC">
        <w:rPr>
          <w:rFonts w:eastAsia="Calibri" w:cs="Times New Roman"/>
          <w:b/>
          <w:sz w:val="28"/>
          <w:szCs w:val="28"/>
          <w:lang w:eastAsia="en-US"/>
        </w:rPr>
        <w:t>ПЛАНИРУЕМЫЕ РЕЗУЛЬТАТЫ ОСВОЕНИЯ ПРОГРАММЫ ПО ТРУДУ (ТЕХНОЛОГИИ)НА УРОВНЕ НАЧАЛЬНОГО ОБЩЕГО ОБРАЗОВАНИЯ</w:t>
      </w:r>
    </w:p>
    <w:p w14:paraId="3986658C" w14:textId="77777777" w:rsidR="00115F36" w:rsidRDefault="00ED3AEC" w:rsidP="007121DF">
      <w:pPr>
        <w:spacing w:line="276" w:lineRule="auto"/>
        <w:rPr>
          <w:rFonts w:eastAsia="Calibri" w:cs="Times New Roman"/>
          <w:b/>
          <w:sz w:val="28"/>
          <w:szCs w:val="28"/>
          <w:lang w:eastAsia="en-US"/>
        </w:rPr>
      </w:pPr>
      <w:r w:rsidRPr="00ED3AEC">
        <w:rPr>
          <w:rFonts w:eastAsia="Calibri" w:cs="Times New Roman"/>
          <w:b/>
          <w:sz w:val="28"/>
          <w:szCs w:val="28"/>
          <w:lang w:eastAsia="en-US"/>
        </w:rPr>
        <w:t>ЛИЧНОСТНЫЕ РЕЗУЛЬТАТЫ</w:t>
      </w:r>
    </w:p>
    <w:p w14:paraId="73F278E2" w14:textId="77777777" w:rsidR="00D2410A" w:rsidRDefault="00ED3AEC" w:rsidP="007121DF">
      <w:pPr>
        <w:spacing w:line="276" w:lineRule="auto"/>
        <w:rPr>
          <w:rFonts w:eastAsia="Calibri" w:cs="Times New Roman"/>
          <w:bCs/>
          <w:sz w:val="28"/>
          <w:szCs w:val="28"/>
          <w:lang w:eastAsia="en-US"/>
        </w:rPr>
      </w:pPr>
      <w:r w:rsidRPr="00ED3AEC">
        <w:rPr>
          <w:rFonts w:eastAsia="Calibri" w:cs="Times New Roman"/>
          <w:bCs/>
          <w:sz w:val="28"/>
          <w:szCs w:val="28"/>
          <w:lang w:eastAsia="en-US"/>
        </w:rPr>
        <w:t xml:space="preserve">Личностные результаты освоения программы по труду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w:t>
      </w:r>
    </w:p>
    <w:p w14:paraId="38146BD1" w14:textId="77777777" w:rsidR="00D2410A" w:rsidRDefault="00ED3AEC" w:rsidP="007121DF">
      <w:pPr>
        <w:spacing w:line="276" w:lineRule="auto"/>
        <w:rPr>
          <w:rFonts w:eastAsia="Calibri" w:cs="Times New Roman"/>
          <w:bCs/>
          <w:sz w:val="28"/>
          <w:szCs w:val="28"/>
          <w:lang w:eastAsia="en-US"/>
        </w:rPr>
      </w:pPr>
      <w:r w:rsidRPr="00ED3AEC">
        <w:rPr>
          <w:rFonts w:eastAsia="Calibri" w:cs="Times New Roman"/>
          <w:bCs/>
          <w:sz w:val="28"/>
          <w:szCs w:val="28"/>
          <w:lang w:eastAsia="en-US"/>
        </w:rPr>
        <w:t xml:space="preserve">В результате изучения труда (технологии) на уровне начального общего образования у обучающегося будут сформированы следующие личностные результаты: </w:t>
      </w:r>
    </w:p>
    <w:p w14:paraId="0278F231" w14:textId="77777777" w:rsidR="00D2410A" w:rsidRDefault="00ED3AEC" w:rsidP="007121DF">
      <w:pPr>
        <w:spacing w:line="276" w:lineRule="auto"/>
        <w:rPr>
          <w:rFonts w:eastAsia="Calibri" w:cs="Times New Roman"/>
          <w:bCs/>
          <w:sz w:val="28"/>
          <w:szCs w:val="28"/>
          <w:lang w:eastAsia="en-US"/>
        </w:rPr>
      </w:pPr>
      <w:r w:rsidRPr="00ED3AEC">
        <w:rPr>
          <w:rFonts w:eastAsia="Calibri" w:cs="Times New Roman"/>
          <w:bCs/>
          <w:sz w:val="28"/>
          <w:szCs w:val="28"/>
          <w:lang w:eastAsia="en-US"/>
        </w:rPr>
        <w:t xml:space="preserve">первоначальные представления о созидательном и нравственном значении труда в жизни человека и общества, уважительное отношение к труду и творчеству мастеров; </w:t>
      </w:r>
    </w:p>
    <w:p w14:paraId="74EFFD4A" w14:textId="77777777" w:rsidR="00D2410A" w:rsidRDefault="00ED3AEC" w:rsidP="007121DF">
      <w:pPr>
        <w:spacing w:line="276" w:lineRule="auto"/>
        <w:rPr>
          <w:rFonts w:eastAsia="Calibri" w:cs="Times New Roman"/>
          <w:bCs/>
          <w:sz w:val="28"/>
          <w:szCs w:val="28"/>
          <w:lang w:eastAsia="en-US"/>
        </w:rPr>
      </w:pPr>
      <w:r w:rsidRPr="00ED3AEC">
        <w:rPr>
          <w:rFonts w:eastAsia="Calibri" w:cs="Times New Roman"/>
          <w:bCs/>
          <w:sz w:val="28"/>
          <w:szCs w:val="28"/>
          <w:lang w:eastAsia="en-US"/>
        </w:rPr>
        <w:t xml:space="preserve">осознание роли человека и используемых им технологий в сохранении гармонического сосуществования рукотворного мира с миром природы, ответственное отношение к сохранению окружающей среды; </w:t>
      </w:r>
    </w:p>
    <w:p w14:paraId="35D508A1" w14:textId="77777777" w:rsidR="00D2410A" w:rsidRDefault="00ED3AEC" w:rsidP="007121DF">
      <w:pPr>
        <w:spacing w:line="276" w:lineRule="auto"/>
        <w:rPr>
          <w:rFonts w:eastAsia="Calibri" w:cs="Times New Roman"/>
          <w:bCs/>
          <w:sz w:val="28"/>
          <w:szCs w:val="28"/>
          <w:lang w:eastAsia="en-US"/>
        </w:rPr>
      </w:pPr>
      <w:r w:rsidRPr="00ED3AEC">
        <w:rPr>
          <w:rFonts w:eastAsia="Calibri" w:cs="Times New Roman"/>
          <w:bCs/>
          <w:sz w:val="28"/>
          <w:szCs w:val="28"/>
          <w:lang w:eastAsia="en-US"/>
        </w:rPr>
        <w:t xml:space="preserve">понимание культурно-исторической ценности традиций, отраженных в предметном мире, чувство сопричастности к культуре своего народа, уважительное отношение к культурным традициям других народов; </w:t>
      </w:r>
    </w:p>
    <w:p w14:paraId="48B8E5EC" w14:textId="77777777" w:rsidR="00D2410A" w:rsidRDefault="00ED3AEC" w:rsidP="007121DF">
      <w:pPr>
        <w:spacing w:line="276" w:lineRule="auto"/>
        <w:rPr>
          <w:rFonts w:eastAsia="Calibri" w:cs="Times New Roman"/>
          <w:bCs/>
          <w:sz w:val="28"/>
          <w:szCs w:val="28"/>
          <w:lang w:eastAsia="en-US"/>
        </w:rPr>
      </w:pPr>
      <w:r w:rsidRPr="00ED3AEC">
        <w:rPr>
          <w:rFonts w:eastAsia="Calibri" w:cs="Times New Roman"/>
          <w:bCs/>
          <w:sz w:val="28"/>
          <w:szCs w:val="28"/>
          <w:lang w:eastAsia="en-US"/>
        </w:rPr>
        <w:t xml:space="preserve">проявление способности к эстетической оценке окружающей предметной среды, эстетические чувства – эмоционально-положительное восприятие и понимание красоты форм и образов природных объектов, образцов мировой и отечественной художественной культуры; </w:t>
      </w:r>
    </w:p>
    <w:p w14:paraId="78597BFA" w14:textId="77777777" w:rsidR="00D2410A" w:rsidRDefault="00ED3AEC" w:rsidP="007121DF">
      <w:pPr>
        <w:spacing w:line="276" w:lineRule="auto"/>
        <w:rPr>
          <w:rFonts w:eastAsia="Calibri" w:cs="Times New Roman"/>
          <w:bCs/>
          <w:sz w:val="28"/>
          <w:szCs w:val="28"/>
          <w:lang w:eastAsia="en-US"/>
        </w:rPr>
      </w:pPr>
      <w:r w:rsidRPr="00ED3AEC">
        <w:rPr>
          <w:rFonts w:eastAsia="Calibri" w:cs="Times New Roman"/>
          <w:bCs/>
          <w:sz w:val="28"/>
          <w:szCs w:val="28"/>
          <w:lang w:eastAsia="en-US"/>
        </w:rPr>
        <w:lastRenderedPageBreak/>
        <w:t xml:space="preserve">проявление положительного отношения и интереса к различным видам творческой преобразующей деятельности, стремление к творческой самореализации, мотивация к творческому труду, работе на результат, способность к различным видам практической преобразующей деятельности; </w:t>
      </w:r>
    </w:p>
    <w:p w14:paraId="1BF61F95" w14:textId="77777777" w:rsidR="00ED3AEC" w:rsidRDefault="00ED3AEC" w:rsidP="007121DF">
      <w:pPr>
        <w:spacing w:line="276" w:lineRule="auto"/>
        <w:rPr>
          <w:rFonts w:eastAsia="Calibri" w:cs="Times New Roman"/>
          <w:bCs/>
          <w:sz w:val="28"/>
          <w:szCs w:val="28"/>
          <w:lang w:eastAsia="en-US"/>
        </w:rPr>
      </w:pPr>
      <w:r w:rsidRPr="00ED3AEC">
        <w:rPr>
          <w:rFonts w:eastAsia="Calibri" w:cs="Times New Roman"/>
          <w:bCs/>
          <w:sz w:val="28"/>
          <w:szCs w:val="28"/>
          <w:lang w:eastAsia="en-US"/>
        </w:rPr>
        <w:t>проявление устойчивых волевых качеств и способность к саморегуляции: организованность, аккуратность, трудолюбие, ответственность, умение справляться с доступными проблемами; готовность вступать в сотрудничество с другими людьми с учетом этики общения, проявление толерантности и доброжелательности.</w:t>
      </w:r>
    </w:p>
    <w:p w14:paraId="4C26510C" w14:textId="77777777" w:rsidR="00D2410A" w:rsidRPr="00ED3AEC" w:rsidRDefault="00D2410A" w:rsidP="007121DF">
      <w:pPr>
        <w:spacing w:line="276" w:lineRule="auto"/>
        <w:rPr>
          <w:rFonts w:eastAsia="Calibri" w:cs="Times New Roman"/>
          <w:bCs/>
          <w:sz w:val="28"/>
          <w:szCs w:val="28"/>
          <w:lang w:eastAsia="en-US"/>
        </w:rPr>
      </w:pPr>
    </w:p>
    <w:p w14:paraId="750022DB" w14:textId="77777777" w:rsidR="00ED3AEC" w:rsidRDefault="00ED3AEC" w:rsidP="007121DF">
      <w:pPr>
        <w:spacing w:line="276" w:lineRule="auto"/>
        <w:rPr>
          <w:rFonts w:eastAsia="Calibri" w:cs="Times New Roman"/>
          <w:b/>
          <w:sz w:val="28"/>
          <w:szCs w:val="28"/>
          <w:lang w:eastAsia="en-US"/>
        </w:rPr>
      </w:pPr>
      <w:r w:rsidRPr="00ED3AEC">
        <w:rPr>
          <w:rFonts w:eastAsia="Calibri" w:cs="Times New Roman"/>
          <w:b/>
          <w:sz w:val="28"/>
          <w:szCs w:val="28"/>
          <w:lang w:eastAsia="en-US"/>
        </w:rPr>
        <w:t xml:space="preserve">МЕТАПРЕДМЕТНЫЕ РЕЗУЛЬТАТЫ </w:t>
      </w:r>
    </w:p>
    <w:p w14:paraId="2146222C" w14:textId="77777777" w:rsidR="00ED3AEC" w:rsidRPr="00ED3AEC" w:rsidRDefault="00ED3AEC" w:rsidP="00ED3AEC">
      <w:pPr>
        <w:spacing w:line="276" w:lineRule="auto"/>
        <w:rPr>
          <w:rFonts w:eastAsia="Calibri" w:cs="Times New Roman"/>
          <w:b/>
          <w:sz w:val="28"/>
          <w:szCs w:val="28"/>
          <w:lang w:eastAsia="en-US"/>
        </w:rPr>
      </w:pPr>
      <w:r w:rsidRPr="00ED3AEC">
        <w:rPr>
          <w:rFonts w:eastAsia="Calibri" w:cs="Times New Roman"/>
          <w:bCs/>
          <w:sz w:val="28"/>
          <w:szCs w:val="28"/>
          <w:lang w:eastAsia="en-US"/>
        </w:rPr>
        <w:t xml:space="preserve">В результате изучения труда (технологии) на уровне начального общего образования у обучающегося будут сформированы познавательные универсальныеучебные действия, коммуникативные универсальные учебные действия, регулятивные универсальные учебные действия, совместная деятельность. </w:t>
      </w:r>
      <w:r w:rsidRPr="00ED3AEC">
        <w:rPr>
          <w:rFonts w:eastAsia="Calibri" w:cs="Times New Roman"/>
          <w:b/>
          <w:sz w:val="28"/>
          <w:szCs w:val="28"/>
          <w:lang w:eastAsia="en-US"/>
        </w:rPr>
        <w:t>Познавательные универсальные учебные действия</w:t>
      </w:r>
    </w:p>
    <w:p w14:paraId="1A99BA25" w14:textId="77777777" w:rsidR="00ED3AEC" w:rsidRPr="00ED3AEC" w:rsidRDefault="00ED3AEC" w:rsidP="00ED3AEC">
      <w:pPr>
        <w:spacing w:line="276" w:lineRule="auto"/>
        <w:ind w:firstLine="0"/>
        <w:rPr>
          <w:rFonts w:eastAsia="Calibri" w:cs="Times New Roman"/>
          <w:b/>
          <w:sz w:val="28"/>
          <w:szCs w:val="28"/>
          <w:lang w:eastAsia="en-US"/>
        </w:rPr>
      </w:pPr>
      <w:r w:rsidRPr="00ED3AEC">
        <w:rPr>
          <w:rFonts w:eastAsia="Calibri" w:cs="Times New Roman"/>
          <w:b/>
          <w:sz w:val="28"/>
          <w:szCs w:val="28"/>
          <w:lang w:eastAsia="en-US"/>
        </w:rPr>
        <w:t xml:space="preserve">Базовые логические и исследовательские действия: </w:t>
      </w:r>
    </w:p>
    <w:p w14:paraId="1686CDD9" w14:textId="77777777" w:rsidR="00D2410A" w:rsidRDefault="00ED3AEC" w:rsidP="00ED3AEC">
      <w:pPr>
        <w:spacing w:line="276" w:lineRule="auto"/>
        <w:ind w:firstLine="0"/>
        <w:rPr>
          <w:rFonts w:eastAsia="Calibri" w:cs="Times New Roman"/>
          <w:bCs/>
          <w:sz w:val="28"/>
          <w:szCs w:val="28"/>
          <w:lang w:eastAsia="en-US"/>
        </w:rPr>
      </w:pPr>
      <w:r w:rsidRPr="00ED3AEC">
        <w:rPr>
          <w:rFonts w:eastAsia="Calibri" w:cs="Times New Roman"/>
          <w:bCs/>
          <w:sz w:val="28"/>
          <w:szCs w:val="28"/>
          <w:lang w:eastAsia="en-US"/>
        </w:rPr>
        <w:t xml:space="preserve">ориентироваться в терминах и понятиях, используемых в технологии (в пределах изученного), использовать изученную терминологию в своих устных и письменных высказываниях; </w:t>
      </w:r>
    </w:p>
    <w:p w14:paraId="4C93BE58" w14:textId="77777777" w:rsidR="00D2410A" w:rsidRDefault="00ED3AEC" w:rsidP="00ED3AEC">
      <w:pPr>
        <w:spacing w:line="276" w:lineRule="auto"/>
        <w:ind w:firstLine="0"/>
        <w:rPr>
          <w:rFonts w:eastAsia="Calibri" w:cs="Times New Roman"/>
          <w:bCs/>
          <w:sz w:val="28"/>
          <w:szCs w:val="28"/>
          <w:lang w:eastAsia="en-US"/>
        </w:rPr>
      </w:pPr>
      <w:r w:rsidRPr="00ED3AEC">
        <w:rPr>
          <w:rFonts w:eastAsia="Calibri" w:cs="Times New Roman"/>
          <w:bCs/>
          <w:sz w:val="28"/>
          <w:szCs w:val="28"/>
          <w:lang w:eastAsia="en-US"/>
        </w:rPr>
        <w:t xml:space="preserve">осуществлять анализ объектов и изделий с выделением существенных и несущественных признаков; </w:t>
      </w:r>
    </w:p>
    <w:p w14:paraId="5AFA1EDE" w14:textId="77777777" w:rsidR="00D2410A" w:rsidRDefault="00ED3AEC" w:rsidP="00ED3AEC">
      <w:pPr>
        <w:spacing w:line="276" w:lineRule="auto"/>
        <w:ind w:firstLine="0"/>
        <w:rPr>
          <w:rFonts w:eastAsia="Calibri" w:cs="Times New Roman"/>
          <w:bCs/>
          <w:sz w:val="28"/>
          <w:szCs w:val="28"/>
          <w:lang w:eastAsia="en-US"/>
        </w:rPr>
      </w:pPr>
      <w:r w:rsidRPr="00ED3AEC">
        <w:rPr>
          <w:rFonts w:eastAsia="Calibri" w:cs="Times New Roman"/>
          <w:bCs/>
          <w:sz w:val="28"/>
          <w:szCs w:val="28"/>
          <w:lang w:eastAsia="en-US"/>
        </w:rPr>
        <w:t xml:space="preserve">сравнивать группы объектов (изделий), выделять в них общее и различия; </w:t>
      </w:r>
    </w:p>
    <w:p w14:paraId="487F0FE0" w14:textId="77777777" w:rsidR="00D2410A" w:rsidRDefault="00ED3AEC" w:rsidP="00ED3AEC">
      <w:pPr>
        <w:spacing w:line="276" w:lineRule="auto"/>
        <w:ind w:firstLine="0"/>
        <w:rPr>
          <w:rFonts w:eastAsia="Calibri" w:cs="Times New Roman"/>
          <w:bCs/>
          <w:sz w:val="28"/>
          <w:szCs w:val="28"/>
          <w:lang w:eastAsia="en-US"/>
        </w:rPr>
      </w:pPr>
      <w:r w:rsidRPr="00ED3AEC">
        <w:rPr>
          <w:rFonts w:eastAsia="Calibri" w:cs="Times New Roman"/>
          <w:bCs/>
          <w:sz w:val="28"/>
          <w:szCs w:val="28"/>
          <w:lang w:eastAsia="en-US"/>
        </w:rPr>
        <w:t>делать обобщения (технико-технологического и декоративно</w:t>
      </w:r>
      <w:r>
        <w:rPr>
          <w:rFonts w:eastAsia="Calibri" w:cs="Times New Roman"/>
          <w:bCs/>
          <w:sz w:val="28"/>
          <w:szCs w:val="28"/>
          <w:lang w:eastAsia="en-US"/>
        </w:rPr>
        <w:t>-</w:t>
      </w:r>
      <w:r w:rsidRPr="00ED3AEC">
        <w:rPr>
          <w:rFonts w:eastAsia="Calibri" w:cs="Times New Roman"/>
          <w:bCs/>
          <w:sz w:val="28"/>
          <w:szCs w:val="28"/>
          <w:lang w:eastAsia="en-US"/>
        </w:rPr>
        <w:t xml:space="preserve">художественного характера) по изучаемой тематике; </w:t>
      </w:r>
    </w:p>
    <w:p w14:paraId="4D90ED6D" w14:textId="77777777" w:rsidR="00D2410A" w:rsidRDefault="00ED3AEC" w:rsidP="00ED3AEC">
      <w:pPr>
        <w:spacing w:line="276" w:lineRule="auto"/>
        <w:ind w:firstLine="0"/>
        <w:rPr>
          <w:rFonts w:eastAsia="Calibri" w:cs="Times New Roman"/>
          <w:bCs/>
          <w:sz w:val="28"/>
          <w:szCs w:val="28"/>
          <w:lang w:eastAsia="en-US"/>
        </w:rPr>
      </w:pPr>
      <w:r w:rsidRPr="00ED3AEC">
        <w:rPr>
          <w:rFonts w:eastAsia="Calibri" w:cs="Times New Roman"/>
          <w:bCs/>
          <w:sz w:val="28"/>
          <w:szCs w:val="28"/>
          <w:lang w:eastAsia="en-US"/>
        </w:rPr>
        <w:t xml:space="preserve">использовать схемы, модели и простейшие чертежи в собственной практической творческой деятельности; </w:t>
      </w:r>
    </w:p>
    <w:p w14:paraId="4BF13B66" w14:textId="77777777" w:rsidR="00D2410A" w:rsidRDefault="00ED3AEC" w:rsidP="00ED3AEC">
      <w:pPr>
        <w:spacing w:line="276" w:lineRule="auto"/>
        <w:ind w:firstLine="0"/>
        <w:rPr>
          <w:rFonts w:eastAsia="Calibri" w:cs="Times New Roman"/>
          <w:bCs/>
          <w:sz w:val="28"/>
          <w:szCs w:val="28"/>
          <w:lang w:eastAsia="en-US"/>
        </w:rPr>
      </w:pPr>
      <w:r w:rsidRPr="00ED3AEC">
        <w:rPr>
          <w:rFonts w:eastAsia="Calibri" w:cs="Times New Roman"/>
          <w:bCs/>
          <w:sz w:val="28"/>
          <w:szCs w:val="28"/>
          <w:lang w:eastAsia="en-US"/>
        </w:rPr>
        <w:t>комбинировать и использовать освоенные технологии при изготовлении изделий в соответствии с технической, технологической или декоративно</w:t>
      </w:r>
      <w:r>
        <w:rPr>
          <w:rFonts w:eastAsia="Calibri" w:cs="Times New Roman"/>
          <w:bCs/>
          <w:sz w:val="28"/>
          <w:szCs w:val="28"/>
          <w:lang w:eastAsia="en-US"/>
        </w:rPr>
        <w:t>-</w:t>
      </w:r>
      <w:r w:rsidRPr="00ED3AEC">
        <w:rPr>
          <w:rFonts w:eastAsia="Calibri" w:cs="Times New Roman"/>
          <w:bCs/>
          <w:sz w:val="28"/>
          <w:szCs w:val="28"/>
          <w:lang w:eastAsia="en-US"/>
        </w:rPr>
        <w:t xml:space="preserve">художественной задачей; </w:t>
      </w:r>
    </w:p>
    <w:p w14:paraId="008098DE" w14:textId="77777777" w:rsidR="00ED3AEC" w:rsidRDefault="00ED3AEC" w:rsidP="00ED3AEC">
      <w:pPr>
        <w:spacing w:line="276" w:lineRule="auto"/>
        <w:ind w:firstLine="0"/>
        <w:rPr>
          <w:rFonts w:eastAsia="Calibri" w:cs="Times New Roman"/>
          <w:bCs/>
          <w:sz w:val="28"/>
          <w:szCs w:val="28"/>
          <w:lang w:eastAsia="en-US"/>
        </w:rPr>
      </w:pPr>
      <w:r w:rsidRPr="00ED3AEC">
        <w:rPr>
          <w:rFonts w:eastAsia="Calibri" w:cs="Times New Roman"/>
          <w:bCs/>
          <w:sz w:val="28"/>
          <w:szCs w:val="28"/>
          <w:lang w:eastAsia="en-US"/>
        </w:rPr>
        <w:t xml:space="preserve">понимать необходимость поиска новых технологий на основе изучения объектов и законов природы, доступного исторического и современного опыта технологической деятельности. </w:t>
      </w:r>
    </w:p>
    <w:p w14:paraId="607523D6" w14:textId="77777777" w:rsidR="00ED3AEC" w:rsidRPr="00ED3AEC" w:rsidRDefault="00ED3AEC" w:rsidP="00ED3AEC">
      <w:pPr>
        <w:spacing w:line="276" w:lineRule="auto"/>
        <w:ind w:firstLine="0"/>
        <w:rPr>
          <w:rFonts w:eastAsia="Calibri" w:cs="Times New Roman"/>
          <w:b/>
          <w:sz w:val="28"/>
          <w:szCs w:val="28"/>
          <w:lang w:eastAsia="en-US"/>
        </w:rPr>
      </w:pPr>
      <w:r w:rsidRPr="00ED3AEC">
        <w:rPr>
          <w:rFonts w:eastAsia="Calibri" w:cs="Times New Roman"/>
          <w:b/>
          <w:sz w:val="28"/>
          <w:szCs w:val="28"/>
          <w:lang w:eastAsia="en-US"/>
        </w:rPr>
        <w:t xml:space="preserve">Работа с информацией: </w:t>
      </w:r>
    </w:p>
    <w:p w14:paraId="08ECA283" w14:textId="77777777" w:rsidR="00D2410A" w:rsidRDefault="00ED3AEC" w:rsidP="00ED3AEC">
      <w:pPr>
        <w:spacing w:line="276" w:lineRule="auto"/>
        <w:ind w:firstLine="0"/>
        <w:rPr>
          <w:rFonts w:eastAsia="Calibri" w:cs="Times New Roman"/>
          <w:bCs/>
          <w:sz w:val="28"/>
          <w:szCs w:val="28"/>
          <w:lang w:eastAsia="en-US"/>
        </w:rPr>
      </w:pPr>
      <w:r w:rsidRPr="00ED3AEC">
        <w:rPr>
          <w:rFonts w:eastAsia="Calibri" w:cs="Times New Roman"/>
          <w:bCs/>
          <w:sz w:val="28"/>
          <w:szCs w:val="28"/>
          <w:lang w:eastAsia="en-US"/>
        </w:rPr>
        <w:t xml:space="preserve">осуществлять поиск необходимой для выполнения работы информации в учебнике и других доступных источниках, анализировать ее и отбирать в соответствии с решаемой задачей; </w:t>
      </w:r>
    </w:p>
    <w:p w14:paraId="79232B64" w14:textId="77777777" w:rsidR="00D2410A" w:rsidRDefault="00ED3AEC" w:rsidP="00ED3AEC">
      <w:pPr>
        <w:spacing w:line="276" w:lineRule="auto"/>
        <w:ind w:firstLine="0"/>
        <w:rPr>
          <w:rFonts w:eastAsia="Calibri" w:cs="Times New Roman"/>
          <w:bCs/>
          <w:sz w:val="28"/>
          <w:szCs w:val="28"/>
          <w:lang w:eastAsia="en-US"/>
        </w:rPr>
      </w:pPr>
      <w:r w:rsidRPr="00ED3AEC">
        <w:rPr>
          <w:rFonts w:eastAsia="Calibri" w:cs="Times New Roman"/>
          <w:bCs/>
          <w:sz w:val="28"/>
          <w:szCs w:val="28"/>
          <w:lang w:eastAsia="en-US"/>
        </w:rPr>
        <w:t xml:space="preserve">анализировать и использовать знаково-символические средства представления информации для решения задач в умственной и материализованной форме, выполнять действия моделирования, работать с моделями; </w:t>
      </w:r>
    </w:p>
    <w:p w14:paraId="5544972F" w14:textId="77777777" w:rsidR="00D2410A" w:rsidRDefault="00ED3AEC" w:rsidP="00ED3AEC">
      <w:pPr>
        <w:spacing w:line="276" w:lineRule="auto"/>
        <w:ind w:firstLine="0"/>
        <w:rPr>
          <w:rFonts w:eastAsia="Calibri" w:cs="Times New Roman"/>
          <w:bCs/>
          <w:sz w:val="28"/>
          <w:szCs w:val="28"/>
          <w:lang w:eastAsia="en-US"/>
        </w:rPr>
      </w:pPr>
      <w:r w:rsidRPr="00ED3AEC">
        <w:rPr>
          <w:rFonts w:eastAsia="Calibri" w:cs="Times New Roman"/>
          <w:bCs/>
          <w:sz w:val="28"/>
          <w:szCs w:val="28"/>
          <w:lang w:eastAsia="en-US"/>
        </w:rPr>
        <w:lastRenderedPageBreak/>
        <w:t xml:space="preserve">использовать средства информационно-коммуникационных технологий для решения учебных и практических задач (в том числе Интернет с контролируемым выходом), оценивать объективность информации и возможности ее использования для решения конкретных учебных задач; </w:t>
      </w:r>
    </w:p>
    <w:p w14:paraId="4368C9A7" w14:textId="77777777" w:rsidR="00ED3AEC" w:rsidRDefault="00ED3AEC" w:rsidP="00ED3AEC">
      <w:pPr>
        <w:spacing w:line="276" w:lineRule="auto"/>
        <w:ind w:firstLine="0"/>
        <w:rPr>
          <w:rFonts w:eastAsia="Calibri" w:cs="Times New Roman"/>
          <w:bCs/>
          <w:sz w:val="28"/>
          <w:szCs w:val="28"/>
          <w:lang w:eastAsia="en-US"/>
        </w:rPr>
      </w:pPr>
      <w:r w:rsidRPr="00ED3AEC">
        <w:rPr>
          <w:rFonts w:eastAsia="Calibri" w:cs="Times New Roman"/>
          <w:bCs/>
          <w:sz w:val="28"/>
          <w:szCs w:val="28"/>
          <w:lang w:eastAsia="en-US"/>
        </w:rPr>
        <w:t xml:space="preserve">следовать при выполнении работы инструкциям учителя или представленным в других информационных источниках. </w:t>
      </w:r>
    </w:p>
    <w:p w14:paraId="260CF4DF" w14:textId="77777777" w:rsidR="00ED3AEC" w:rsidRPr="00ED3AEC" w:rsidRDefault="00ED3AEC" w:rsidP="00ED3AEC">
      <w:pPr>
        <w:spacing w:line="276" w:lineRule="auto"/>
        <w:ind w:firstLine="0"/>
        <w:rPr>
          <w:rFonts w:eastAsia="Calibri" w:cs="Times New Roman"/>
          <w:b/>
          <w:sz w:val="28"/>
          <w:szCs w:val="28"/>
          <w:lang w:eastAsia="en-US"/>
        </w:rPr>
      </w:pPr>
      <w:r w:rsidRPr="00ED3AEC">
        <w:rPr>
          <w:rFonts w:eastAsia="Calibri" w:cs="Times New Roman"/>
          <w:b/>
          <w:sz w:val="28"/>
          <w:szCs w:val="28"/>
          <w:lang w:eastAsia="en-US"/>
        </w:rPr>
        <w:t xml:space="preserve">Коммуникативные универсальные учебные действия </w:t>
      </w:r>
    </w:p>
    <w:p w14:paraId="5A1AC363" w14:textId="77777777" w:rsidR="00ED3AEC" w:rsidRPr="00ED3AEC" w:rsidRDefault="00ED3AEC" w:rsidP="00ED3AEC">
      <w:pPr>
        <w:spacing w:line="276" w:lineRule="auto"/>
        <w:ind w:firstLine="0"/>
        <w:rPr>
          <w:rFonts w:eastAsia="Calibri" w:cs="Times New Roman"/>
          <w:b/>
          <w:sz w:val="28"/>
          <w:szCs w:val="28"/>
          <w:lang w:eastAsia="en-US"/>
        </w:rPr>
      </w:pPr>
      <w:r w:rsidRPr="00ED3AEC">
        <w:rPr>
          <w:rFonts w:eastAsia="Calibri" w:cs="Times New Roman"/>
          <w:b/>
          <w:sz w:val="28"/>
          <w:szCs w:val="28"/>
          <w:lang w:eastAsia="en-US"/>
        </w:rPr>
        <w:t xml:space="preserve">Общение: </w:t>
      </w:r>
    </w:p>
    <w:p w14:paraId="4FC68588" w14:textId="77777777" w:rsidR="00D2410A" w:rsidRDefault="00ED3AEC" w:rsidP="00ED3AEC">
      <w:pPr>
        <w:spacing w:line="276" w:lineRule="auto"/>
        <w:ind w:firstLine="0"/>
        <w:rPr>
          <w:rFonts w:eastAsia="Calibri" w:cs="Times New Roman"/>
          <w:bCs/>
          <w:sz w:val="28"/>
          <w:szCs w:val="28"/>
          <w:lang w:eastAsia="en-US"/>
        </w:rPr>
      </w:pPr>
      <w:r w:rsidRPr="00ED3AEC">
        <w:rPr>
          <w:rFonts w:eastAsia="Calibri" w:cs="Times New Roman"/>
          <w:bCs/>
          <w:sz w:val="28"/>
          <w:szCs w:val="28"/>
          <w:lang w:eastAsia="en-US"/>
        </w:rPr>
        <w:t>вступать в диалог, задавать собеседнику вопросы, использовать реплики</w:t>
      </w:r>
      <w:r>
        <w:rPr>
          <w:rFonts w:eastAsia="Calibri" w:cs="Times New Roman"/>
          <w:bCs/>
          <w:sz w:val="28"/>
          <w:szCs w:val="28"/>
          <w:lang w:eastAsia="en-US"/>
        </w:rPr>
        <w:t>-</w:t>
      </w:r>
      <w:r w:rsidRPr="00ED3AEC">
        <w:rPr>
          <w:rFonts w:eastAsia="Calibri" w:cs="Times New Roman"/>
          <w:bCs/>
          <w:sz w:val="28"/>
          <w:szCs w:val="28"/>
          <w:lang w:eastAsia="en-US"/>
        </w:rPr>
        <w:t>уточнения и дополнения, формулировать собственное мнение и идеи,</w:t>
      </w:r>
      <w:r w:rsidRPr="00ED3AEC">
        <w:t xml:space="preserve"> </w:t>
      </w:r>
      <w:r w:rsidRPr="00ED3AEC">
        <w:rPr>
          <w:rFonts w:eastAsia="Calibri" w:cs="Times New Roman"/>
          <w:bCs/>
          <w:sz w:val="28"/>
          <w:szCs w:val="28"/>
          <w:lang w:eastAsia="en-US"/>
        </w:rPr>
        <w:t xml:space="preserve">аргументированно их излагать, выслушивать разные мнения, учитывать их в диалоге; </w:t>
      </w:r>
    </w:p>
    <w:p w14:paraId="0DFD80B6" w14:textId="77777777" w:rsidR="00D2410A" w:rsidRDefault="00ED3AEC" w:rsidP="00ED3AEC">
      <w:pPr>
        <w:spacing w:line="276" w:lineRule="auto"/>
        <w:ind w:firstLine="0"/>
        <w:rPr>
          <w:rFonts w:eastAsia="Calibri" w:cs="Times New Roman"/>
          <w:bCs/>
          <w:sz w:val="28"/>
          <w:szCs w:val="28"/>
          <w:lang w:eastAsia="en-US"/>
        </w:rPr>
      </w:pPr>
      <w:r w:rsidRPr="00ED3AEC">
        <w:rPr>
          <w:rFonts w:eastAsia="Calibri" w:cs="Times New Roman"/>
          <w:bCs/>
          <w:sz w:val="28"/>
          <w:szCs w:val="28"/>
          <w:lang w:eastAsia="en-US"/>
        </w:rPr>
        <w:t xml:space="preserve">создавать тексты-описания на основе наблюдений (рассматривания) изделий декоративно-прикладного искусства народов России; </w:t>
      </w:r>
    </w:p>
    <w:p w14:paraId="513F7279" w14:textId="77777777" w:rsidR="0004523A" w:rsidRDefault="00ED3AEC" w:rsidP="00ED3AEC">
      <w:pPr>
        <w:spacing w:line="276" w:lineRule="auto"/>
        <w:ind w:firstLine="0"/>
      </w:pPr>
      <w:r w:rsidRPr="00ED3AEC">
        <w:rPr>
          <w:rFonts w:eastAsia="Calibri" w:cs="Times New Roman"/>
          <w:bCs/>
          <w:sz w:val="28"/>
          <w:szCs w:val="28"/>
          <w:lang w:eastAsia="en-US"/>
        </w:rPr>
        <w:t>строить рассуждения о связях природного и предметного мира, простые суждения (небольшие тексты) об объекте, его строении, свойствах и способах создания; объяснять последовательность совершаемых действий при создании изделия.</w:t>
      </w:r>
      <w:r w:rsidRPr="00ED3AEC">
        <w:t xml:space="preserve"> </w:t>
      </w:r>
    </w:p>
    <w:p w14:paraId="0A177A2E" w14:textId="77777777" w:rsidR="0004523A" w:rsidRPr="0004523A" w:rsidRDefault="00ED3AEC" w:rsidP="00ED3AEC">
      <w:pPr>
        <w:spacing w:line="276" w:lineRule="auto"/>
        <w:ind w:firstLine="0"/>
        <w:rPr>
          <w:rFonts w:eastAsia="Calibri" w:cs="Times New Roman"/>
          <w:b/>
          <w:sz w:val="28"/>
          <w:szCs w:val="28"/>
          <w:lang w:eastAsia="en-US"/>
        </w:rPr>
      </w:pPr>
      <w:r w:rsidRPr="0004523A">
        <w:rPr>
          <w:rFonts w:eastAsia="Calibri" w:cs="Times New Roman"/>
          <w:b/>
          <w:sz w:val="28"/>
          <w:szCs w:val="28"/>
          <w:lang w:eastAsia="en-US"/>
        </w:rPr>
        <w:t xml:space="preserve">Регулятивные универсальные учебные действия </w:t>
      </w:r>
    </w:p>
    <w:p w14:paraId="41B6F19B" w14:textId="77777777" w:rsidR="0004523A" w:rsidRPr="0004523A" w:rsidRDefault="00ED3AEC" w:rsidP="00ED3AEC">
      <w:pPr>
        <w:spacing w:line="276" w:lineRule="auto"/>
        <w:ind w:firstLine="0"/>
        <w:rPr>
          <w:rFonts w:eastAsia="Calibri" w:cs="Times New Roman"/>
          <w:b/>
          <w:sz w:val="28"/>
          <w:szCs w:val="28"/>
          <w:lang w:eastAsia="en-US"/>
        </w:rPr>
      </w:pPr>
      <w:r w:rsidRPr="0004523A">
        <w:rPr>
          <w:rFonts w:eastAsia="Calibri" w:cs="Times New Roman"/>
          <w:b/>
          <w:sz w:val="28"/>
          <w:szCs w:val="28"/>
          <w:lang w:eastAsia="en-US"/>
        </w:rPr>
        <w:t xml:space="preserve">Самоорганизация и самоконтроль: </w:t>
      </w:r>
    </w:p>
    <w:p w14:paraId="225F984F" w14:textId="77777777" w:rsidR="00D2410A" w:rsidRDefault="00ED3AEC" w:rsidP="00ED3AEC">
      <w:pPr>
        <w:spacing w:line="276" w:lineRule="auto"/>
        <w:ind w:firstLine="0"/>
        <w:rPr>
          <w:rFonts w:eastAsia="Calibri" w:cs="Times New Roman"/>
          <w:bCs/>
          <w:sz w:val="28"/>
          <w:szCs w:val="28"/>
          <w:lang w:eastAsia="en-US"/>
        </w:rPr>
      </w:pPr>
      <w:r w:rsidRPr="00ED3AEC">
        <w:rPr>
          <w:rFonts w:eastAsia="Calibri" w:cs="Times New Roman"/>
          <w:bCs/>
          <w:sz w:val="28"/>
          <w:szCs w:val="28"/>
          <w:lang w:eastAsia="en-US"/>
        </w:rPr>
        <w:t xml:space="preserve">рационально организовывать свою работу (подготовка рабочего места, поддержание и наведение порядка, уборка после работы); выполнять правила безопасности труда при выполнении работы; </w:t>
      </w:r>
    </w:p>
    <w:p w14:paraId="4862CFBD" w14:textId="77777777" w:rsidR="00D2410A" w:rsidRDefault="00ED3AEC" w:rsidP="00ED3AEC">
      <w:pPr>
        <w:spacing w:line="276" w:lineRule="auto"/>
        <w:ind w:firstLine="0"/>
        <w:rPr>
          <w:rFonts w:eastAsia="Calibri" w:cs="Times New Roman"/>
          <w:bCs/>
          <w:sz w:val="28"/>
          <w:szCs w:val="28"/>
          <w:lang w:eastAsia="en-US"/>
        </w:rPr>
      </w:pPr>
      <w:r w:rsidRPr="00ED3AEC">
        <w:rPr>
          <w:rFonts w:eastAsia="Calibri" w:cs="Times New Roman"/>
          <w:bCs/>
          <w:sz w:val="28"/>
          <w:szCs w:val="28"/>
          <w:lang w:eastAsia="en-US"/>
        </w:rPr>
        <w:t xml:space="preserve">планировать работу, соотносить свои действия с поставленной целью; </w:t>
      </w:r>
    </w:p>
    <w:p w14:paraId="11C8529D" w14:textId="77777777" w:rsidR="0004523A" w:rsidRDefault="00ED3AEC" w:rsidP="00ED3AEC">
      <w:pPr>
        <w:spacing w:line="276" w:lineRule="auto"/>
        <w:ind w:firstLine="0"/>
        <w:rPr>
          <w:rFonts w:eastAsia="Calibri" w:cs="Times New Roman"/>
          <w:bCs/>
          <w:sz w:val="28"/>
          <w:szCs w:val="28"/>
          <w:lang w:eastAsia="en-US"/>
        </w:rPr>
      </w:pPr>
      <w:r w:rsidRPr="00ED3AEC">
        <w:rPr>
          <w:rFonts w:eastAsia="Calibri" w:cs="Times New Roman"/>
          <w:bCs/>
          <w:sz w:val="28"/>
          <w:szCs w:val="28"/>
          <w:lang w:eastAsia="en-US"/>
        </w:rPr>
        <w:t xml:space="preserve">устанавливать причинно-следственные связи между выполняемыми действиями и их результатами, прогнозировать действия для получения необходимых результатов; выполнять действия контроля и оценки, вносить необходимые коррективы в действие после его завершения на основе его оценки и учета характера сделанных ошибок; проявлять волевую саморегуляцию при выполнении работы. </w:t>
      </w:r>
    </w:p>
    <w:p w14:paraId="4D16196A" w14:textId="77777777" w:rsidR="0004523A" w:rsidRPr="0004523A" w:rsidRDefault="00ED3AEC" w:rsidP="00ED3AEC">
      <w:pPr>
        <w:spacing w:line="276" w:lineRule="auto"/>
        <w:ind w:firstLine="0"/>
        <w:rPr>
          <w:rFonts w:eastAsia="Calibri" w:cs="Times New Roman"/>
          <w:b/>
          <w:sz w:val="28"/>
          <w:szCs w:val="28"/>
          <w:lang w:eastAsia="en-US"/>
        </w:rPr>
      </w:pPr>
      <w:r w:rsidRPr="0004523A">
        <w:rPr>
          <w:rFonts w:eastAsia="Calibri" w:cs="Times New Roman"/>
          <w:b/>
          <w:sz w:val="28"/>
          <w:szCs w:val="28"/>
          <w:lang w:eastAsia="en-US"/>
        </w:rPr>
        <w:t xml:space="preserve">Совместная деятельность: </w:t>
      </w:r>
    </w:p>
    <w:p w14:paraId="63D9E32E" w14:textId="77777777" w:rsidR="00D2410A" w:rsidRDefault="00ED3AEC" w:rsidP="00ED3AEC">
      <w:pPr>
        <w:spacing w:line="276" w:lineRule="auto"/>
        <w:ind w:firstLine="0"/>
        <w:rPr>
          <w:rFonts w:eastAsia="Calibri" w:cs="Times New Roman"/>
          <w:bCs/>
          <w:sz w:val="28"/>
          <w:szCs w:val="28"/>
          <w:lang w:eastAsia="en-US"/>
        </w:rPr>
      </w:pPr>
      <w:r w:rsidRPr="00ED3AEC">
        <w:rPr>
          <w:rFonts w:eastAsia="Calibri" w:cs="Times New Roman"/>
          <w:bCs/>
          <w:sz w:val="28"/>
          <w:szCs w:val="28"/>
          <w:lang w:eastAsia="en-US"/>
        </w:rPr>
        <w:t xml:space="preserve">организовывать под руководством учителя и самостоятельно совместную работу в группе: обсуждать задачу, распределять роли, выполнять функции руководителя (лидера) и подчиненного, осуществлять продуктивное сотрудничество; </w:t>
      </w:r>
    </w:p>
    <w:p w14:paraId="38ED363A" w14:textId="77777777" w:rsidR="00D2410A" w:rsidRDefault="00ED3AEC" w:rsidP="00ED3AEC">
      <w:pPr>
        <w:spacing w:line="276" w:lineRule="auto"/>
        <w:ind w:firstLine="0"/>
        <w:rPr>
          <w:rFonts w:eastAsia="Calibri" w:cs="Times New Roman"/>
          <w:bCs/>
          <w:sz w:val="28"/>
          <w:szCs w:val="28"/>
          <w:lang w:eastAsia="en-US"/>
        </w:rPr>
      </w:pPr>
      <w:r w:rsidRPr="00ED3AEC">
        <w:rPr>
          <w:rFonts w:eastAsia="Calibri" w:cs="Times New Roman"/>
          <w:bCs/>
          <w:sz w:val="28"/>
          <w:szCs w:val="28"/>
          <w:lang w:eastAsia="en-US"/>
        </w:rPr>
        <w:t xml:space="preserve">проявлять интерес к работе товарищей, в доброжелательной форме комментировать и оценивать их достижения, высказывать свои предложения и пожелания, оказывать при необходимости помощь; </w:t>
      </w:r>
    </w:p>
    <w:p w14:paraId="7F4612BA" w14:textId="77777777" w:rsidR="00ED3AEC" w:rsidRDefault="00ED3AEC" w:rsidP="00ED3AEC">
      <w:pPr>
        <w:spacing w:line="276" w:lineRule="auto"/>
        <w:ind w:firstLine="0"/>
        <w:rPr>
          <w:rFonts w:eastAsia="Calibri" w:cs="Times New Roman"/>
          <w:bCs/>
          <w:sz w:val="28"/>
          <w:szCs w:val="28"/>
          <w:lang w:eastAsia="en-US"/>
        </w:rPr>
      </w:pPr>
      <w:r w:rsidRPr="00ED3AEC">
        <w:rPr>
          <w:rFonts w:eastAsia="Calibri" w:cs="Times New Roman"/>
          <w:bCs/>
          <w:sz w:val="28"/>
          <w:szCs w:val="28"/>
          <w:lang w:eastAsia="en-US"/>
        </w:rPr>
        <w:t xml:space="preserve">понимать особенности проектной деятельности, выдвигать несложные идеи решений предлагаемых проектных заданий, мысленно создавать конструктивный замысел, осуществлять выбор средств и способов для его практического воплощения, предъявлять аргументы для защиты продукта проектной деятельности. </w:t>
      </w:r>
    </w:p>
    <w:p w14:paraId="3E496A99" w14:textId="77777777" w:rsidR="0004523A" w:rsidRDefault="0004523A" w:rsidP="00ED3AEC">
      <w:pPr>
        <w:spacing w:line="276" w:lineRule="auto"/>
        <w:ind w:firstLine="0"/>
        <w:rPr>
          <w:rFonts w:eastAsia="Calibri" w:cs="Times New Roman"/>
          <w:bCs/>
          <w:sz w:val="28"/>
          <w:szCs w:val="28"/>
          <w:lang w:eastAsia="en-US"/>
        </w:rPr>
      </w:pPr>
    </w:p>
    <w:p w14:paraId="218B4155" w14:textId="77777777" w:rsidR="00E05596" w:rsidRDefault="00E05596" w:rsidP="00ED3AEC">
      <w:pPr>
        <w:spacing w:line="276" w:lineRule="auto"/>
        <w:ind w:firstLine="0"/>
        <w:rPr>
          <w:rFonts w:eastAsia="Calibri" w:cs="Times New Roman"/>
          <w:bCs/>
          <w:sz w:val="28"/>
          <w:szCs w:val="28"/>
          <w:lang w:eastAsia="en-US"/>
        </w:rPr>
      </w:pPr>
    </w:p>
    <w:p w14:paraId="765613DF" w14:textId="77777777" w:rsidR="0004523A" w:rsidRPr="0004523A" w:rsidRDefault="00ED3AEC" w:rsidP="00ED3AEC">
      <w:pPr>
        <w:spacing w:line="276" w:lineRule="auto"/>
        <w:ind w:firstLine="0"/>
        <w:rPr>
          <w:rFonts w:eastAsia="Calibri" w:cs="Times New Roman"/>
          <w:b/>
          <w:sz w:val="28"/>
          <w:szCs w:val="28"/>
          <w:lang w:eastAsia="en-US"/>
        </w:rPr>
      </w:pPr>
      <w:r w:rsidRPr="0004523A">
        <w:rPr>
          <w:rFonts w:eastAsia="Calibri" w:cs="Times New Roman"/>
          <w:b/>
          <w:sz w:val="28"/>
          <w:szCs w:val="28"/>
          <w:lang w:eastAsia="en-US"/>
        </w:rPr>
        <w:lastRenderedPageBreak/>
        <w:t xml:space="preserve">ПРЕДМЕТНЫЕ РЕЗУЛЬТАТЫ </w:t>
      </w:r>
    </w:p>
    <w:p w14:paraId="5F45427A" w14:textId="77777777" w:rsidR="00D2410A" w:rsidRDefault="00ED3AEC" w:rsidP="00ED3AEC">
      <w:pPr>
        <w:spacing w:line="276" w:lineRule="auto"/>
        <w:ind w:firstLine="0"/>
      </w:pPr>
      <w:r w:rsidRPr="00ED3AEC">
        <w:rPr>
          <w:rFonts w:eastAsia="Calibri" w:cs="Times New Roman"/>
          <w:bCs/>
          <w:sz w:val="28"/>
          <w:szCs w:val="28"/>
          <w:lang w:eastAsia="en-US"/>
        </w:rPr>
        <w:t xml:space="preserve">К концу обучения в </w:t>
      </w:r>
      <w:r w:rsidRPr="0004523A">
        <w:rPr>
          <w:rFonts w:eastAsia="Calibri" w:cs="Times New Roman"/>
          <w:b/>
          <w:sz w:val="28"/>
          <w:szCs w:val="28"/>
          <w:lang w:eastAsia="en-US"/>
        </w:rPr>
        <w:t>1 классе</w:t>
      </w:r>
      <w:r w:rsidRPr="00ED3AEC">
        <w:rPr>
          <w:rFonts w:eastAsia="Calibri" w:cs="Times New Roman"/>
          <w:bCs/>
          <w:sz w:val="28"/>
          <w:szCs w:val="28"/>
          <w:lang w:eastAsia="en-US"/>
        </w:rPr>
        <w:t xml:space="preserve"> обучающийся получит следующие предметные результаты по отдельным темам программы по труду (технологии):</w:t>
      </w:r>
      <w:r w:rsidR="0004523A" w:rsidRPr="0004523A">
        <w:t xml:space="preserve"> </w:t>
      </w:r>
    </w:p>
    <w:p w14:paraId="7F1434E2" w14:textId="77777777" w:rsidR="00D2410A" w:rsidRDefault="0004523A" w:rsidP="00ED3AEC">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правильно организовывать свой труд: своевременно подготавливать и убирать рабочее место, поддерживать порядок на нем в процессе труда;</w:t>
      </w:r>
    </w:p>
    <w:p w14:paraId="453DB7E4" w14:textId="77777777" w:rsidR="00D2410A" w:rsidRDefault="0004523A" w:rsidP="00ED3AEC">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применять правила безопасной работы ножницами, иглой и аккуратной работы с клеем; </w:t>
      </w:r>
    </w:p>
    <w:p w14:paraId="6BC46DFB" w14:textId="77777777" w:rsidR="00D2410A" w:rsidRDefault="0004523A" w:rsidP="00ED3AEC">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действовать по предложенному образцу в соответствии с правилами рациональной разметки (разметка на изнаночной стороне материала, экономия материала при разметке); </w:t>
      </w:r>
    </w:p>
    <w:p w14:paraId="69BC3350" w14:textId="77777777" w:rsidR="00D2410A" w:rsidRDefault="0004523A" w:rsidP="00ED3AEC">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определять названия и назначение основных инструментов и приспособлений для ручного труда (линейка, карандаш, ножницы, игла, шаблон, стека и другие), использовать их в практической работе; определять наименования отдельных материалов (например, бумага, картон, фольга, пластилин, природные, текстильные материалы) и способы их обработки (сгибание, отрывание, сминание, резание, лепка и другие), выполнять доступные технологические приемы ручной обработки материалов при изготовлении изделий; </w:t>
      </w:r>
    </w:p>
    <w:p w14:paraId="74096B16" w14:textId="77777777" w:rsidR="00D2410A" w:rsidRDefault="0004523A" w:rsidP="00ED3AEC">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ориентироваться в наименованиях основных технологических операций: разметка деталей, выделение деталей, сборка изделия; выполнять разметку деталей сгибанием, по шаблону, «на глаз», «от руки», выделение деталей способами обрывания, вырезания и другое, сборку изделий с помощью клея, ниток и другое; </w:t>
      </w:r>
    </w:p>
    <w:p w14:paraId="285E21D5" w14:textId="77777777" w:rsidR="00D2410A" w:rsidRDefault="0004523A" w:rsidP="00ED3AEC">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оформлять изделия строчкой прямого стежка; понимать смысл понятий «изделие», «деталь изделия», «образец», «заготовка», «материал», «инструмент», «приспособление», «конструирование», «аппликация»; </w:t>
      </w:r>
    </w:p>
    <w:p w14:paraId="3E449F27" w14:textId="77777777" w:rsidR="00D2410A" w:rsidRDefault="0004523A" w:rsidP="00ED3AEC">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выполнять задания с опорой на готовый план; обслуживать себя во время работы: соблюдать порядок на рабочем месте, ухаживать за инструментами и правильно хранить их, соблюдать правила гигиены труда; </w:t>
      </w:r>
    </w:p>
    <w:p w14:paraId="699A6C8A" w14:textId="77777777" w:rsidR="00D2410A" w:rsidRDefault="0004523A" w:rsidP="00ED3AEC">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рассматривать и анализировать простые по конструкции образцы (по вопросам учителя), анализировать простейшую конструкцию изделия: </w:t>
      </w:r>
    </w:p>
    <w:p w14:paraId="6442CE03" w14:textId="77777777" w:rsidR="00D2410A" w:rsidRDefault="0004523A" w:rsidP="00ED3AEC">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выделять основные и дополнительные детали, называть их форму, определять взаимное расположение, виды соединения, способы изготовления; </w:t>
      </w:r>
    </w:p>
    <w:p w14:paraId="71E627CC" w14:textId="77777777" w:rsidR="00D2410A" w:rsidRDefault="0004523A" w:rsidP="00ED3AEC">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распознавать изученные виды материалов (природные, пластические, бумага, тонкий картон, текстильные, клей и другие), их свойства (цвет, фактура, форма, гибкость и другие); </w:t>
      </w:r>
    </w:p>
    <w:p w14:paraId="2591ADBB" w14:textId="77777777" w:rsidR="00D2410A" w:rsidRDefault="0004523A" w:rsidP="00ED3AEC">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называть ручные инструменты (ножницы, игла, линейка) и приспособления (шаблон, стека, булавки и другие), безопасно хранить и работать ими; </w:t>
      </w:r>
    </w:p>
    <w:p w14:paraId="60C292B5" w14:textId="77777777" w:rsidR="00D2410A" w:rsidRDefault="0004523A" w:rsidP="00ED3AEC">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различать материалы и инструменты по их назначению; </w:t>
      </w:r>
    </w:p>
    <w:p w14:paraId="2383174D" w14:textId="77777777" w:rsidR="00D2410A" w:rsidRDefault="0004523A" w:rsidP="00ED3AEC">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называть и выполнять последовательность изготовления несложных изделий: разметка, резание, сборка, отделка; </w:t>
      </w:r>
    </w:p>
    <w:p w14:paraId="7721ADE0" w14:textId="77777777" w:rsidR="00D2410A" w:rsidRDefault="0004523A" w:rsidP="00ED3AEC">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lastRenderedPageBreak/>
        <w:t>качественно выполнять операции и приемы по изготовлению несложных изделий: экономно выполнять разметку деталей «на глаз», «от руки», по шаблону,</w:t>
      </w:r>
      <w:r w:rsidRPr="0004523A">
        <w:t xml:space="preserve"> </w:t>
      </w:r>
      <w:r w:rsidRPr="0004523A">
        <w:rPr>
          <w:rFonts w:eastAsia="Calibri" w:cs="Times New Roman"/>
          <w:bCs/>
          <w:sz w:val="28"/>
          <w:szCs w:val="28"/>
          <w:lang w:eastAsia="en-US"/>
        </w:rPr>
        <w:t xml:space="preserve">по линейке (как направляющему инструменту без откладывания размеров), точно резать ножницами по линиям разметки, придавать форму деталям и изделию сгибанием, складыванием, вытягиванием, отрыванием, сминанием, лепкой и прочее, собирать изделия с помощью клея, пластических масс и другое, эстетично и аккуратно выполнять отделку раскрашиванием, аппликацией, строчкой прямого стежка; использовать для сушки плоских изделий пресс; </w:t>
      </w:r>
    </w:p>
    <w:p w14:paraId="62186076" w14:textId="77777777" w:rsidR="00D2410A" w:rsidRDefault="0004523A" w:rsidP="00ED3AEC">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с помощью учителя выполнять практическую работу и самоконтроль с опорой на инструкционную карту, образец, шаблон; </w:t>
      </w:r>
    </w:p>
    <w:p w14:paraId="5C3972E5" w14:textId="77777777" w:rsidR="00D2410A" w:rsidRDefault="0004523A" w:rsidP="00ED3AEC">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различать разборные и неразборные конструкции несложных изделий; понимать простейшие виды технической документации (рисунок, схема), конструировать и моделировать изделия из различных материалов по образцу, рисунку; </w:t>
      </w:r>
    </w:p>
    <w:p w14:paraId="22F9A7D7" w14:textId="77777777" w:rsidR="00D2410A" w:rsidRDefault="0004523A" w:rsidP="00ED3AEC">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осуществлять элементарное сотрудничество, участвовать в коллективных работах под руководством учителя; </w:t>
      </w:r>
    </w:p>
    <w:p w14:paraId="5EA8A51E" w14:textId="77777777" w:rsidR="0004523A" w:rsidRDefault="0004523A" w:rsidP="00ED3AEC">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выполнять несложные коллективные работы проектного характера; называть профессии, связанные с изучаемыми материалами и производствами, их социальное значение. </w:t>
      </w:r>
    </w:p>
    <w:p w14:paraId="06D34AB7" w14:textId="77777777" w:rsidR="0004523A" w:rsidRDefault="0004523A" w:rsidP="00ED3AEC">
      <w:pPr>
        <w:spacing w:line="276" w:lineRule="auto"/>
        <w:ind w:firstLine="0"/>
        <w:rPr>
          <w:rFonts w:eastAsia="Calibri" w:cs="Times New Roman"/>
          <w:bCs/>
          <w:sz w:val="28"/>
          <w:szCs w:val="28"/>
          <w:lang w:eastAsia="en-US"/>
        </w:rPr>
      </w:pPr>
    </w:p>
    <w:p w14:paraId="72E607A6" w14:textId="77777777" w:rsidR="00D2410A" w:rsidRDefault="0004523A" w:rsidP="0004523A">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К концу обучения во </w:t>
      </w:r>
      <w:r w:rsidRPr="0004523A">
        <w:rPr>
          <w:rFonts w:eastAsia="Calibri" w:cs="Times New Roman"/>
          <w:b/>
          <w:sz w:val="28"/>
          <w:szCs w:val="28"/>
          <w:lang w:eastAsia="en-US"/>
        </w:rPr>
        <w:t>2 классе</w:t>
      </w:r>
      <w:r w:rsidRPr="0004523A">
        <w:rPr>
          <w:rFonts w:eastAsia="Calibri" w:cs="Times New Roman"/>
          <w:bCs/>
          <w:sz w:val="28"/>
          <w:szCs w:val="28"/>
          <w:lang w:eastAsia="en-US"/>
        </w:rPr>
        <w:t xml:space="preserve"> обучающийся получит следующие предметные результаты по отдельным темам программы по труду (технологии): понимать смысл понятий «инструкционная» («технологическая») карта, «чертеж», «эскиз», «линии чертежа», «развертка», «макет», «модель», «технология», «технологические операции», «способы обработки» и использовать их в практической деятельности; выполнять задания по самостоятельно составленному плану; </w:t>
      </w:r>
    </w:p>
    <w:p w14:paraId="7DC05BD8" w14:textId="77777777" w:rsidR="00D2410A" w:rsidRDefault="0004523A" w:rsidP="0004523A">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распознавать элементарные общие правила создания рукотворного мира (прочность, удобство, эстетическая выразительность – симметрия, асимметрия, равновесие), наблюдать гармонию предметов и окружающей среды, называть характерные особенности изученных видов декоративно-прикладного искусства; </w:t>
      </w:r>
    </w:p>
    <w:p w14:paraId="57906714" w14:textId="77777777" w:rsidR="00D2410A" w:rsidRDefault="0004523A" w:rsidP="0004523A">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выделять, называть и применять изученные общие правила создания рукотворного мира в своей предметно-творческой деятельности; </w:t>
      </w:r>
    </w:p>
    <w:p w14:paraId="59CF3C9C" w14:textId="77777777" w:rsidR="00D2410A" w:rsidRDefault="0004523A" w:rsidP="0004523A">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самостоятельно готовить рабочее место в соответствии с видом деятельности, поддерживать порядок во время работы, убирать рабочее место; </w:t>
      </w:r>
    </w:p>
    <w:p w14:paraId="7E551E69" w14:textId="77777777" w:rsidR="00D2410A" w:rsidRDefault="0004523A" w:rsidP="0004523A">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анализировать задание (образец) по предложенным вопросам, памятке или инструкции, самостоятельно выполнять доступные задания с опорой на инструкционную (технологическую) карту; </w:t>
      </w:r>
    </w:p>
    <w:p w14:paraId="227C9802" w14:textId="77777777" w:rsidR="00D2410A" w:rsidRDefault="0004523A" w:rsidP="0004523A">
      <w:pPr>
        <w:spacing w:line="276" w:lineRule="auto"/>
        <w:ind w:firstLine="0"/>
      </w:pPr>
      <w:r w:rsidRPr="0004523A">
        <w:rPr>
          <w:rFonts w:eastAsia="Calibri" w:cs="Times New Roman"/>
          <w:bCs/>
          <w:sz w:val="28"/>
          <w:szCs w:val="28"/>
          <w:lang w:eastAsia="en-US"/>
        </w:rPr>
        <w:t>самостоятельно отбирать материалы и инструменты для работы, исследовать свойства новых изучаемых материалов (толстый картон, натуральные ткани, нитки, проволока и другие);</w:t>
      </w:r>
      <w:r w:rsidRPr="0004523A">
        <w:t xml:space="preserve"> </w:t>
      </w:r>
    </w:p>
    <w:p w14:paraId="20E053EE" w14:textId="77777777" w:rsidR="00D2410A" w:rsidRDefault="0004523A" w:rsidP="0004523A">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lastRenderedPageBreak/>
        <w:t xml:space="preserve">читать простейшие чертежи (эскизы), называть линии чертежа (линия контура и надреза, линия выносная и размерная, линия сгиба, линия симметрии); </w:t>
      </w:r>
    </w:p>
    <w:p w14:paraId="590084B6" w14:textId="77777777" w:rsidR="00D2410A" w:rsidRDefault="0004523A" w:rsidP="0004523A">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выполнять экономную разметку прямоугольника (от двух прямых углов и одного прямого угла) с помощью чертежных инструментов (линейки, угольника) с опорой на простейший чертеж (эскиз), чертить окружность с помощью циркуля; </w:t>
      </w:r>
    </w:p>
    <w:p w14:paraId="03F01D40" w14:textId="77777777" w:rsidR="00D2410A" w:rsidRDefault="0004523A" w:rsidP="0004523A">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выполнять биговку; выполнять построение простейшего лекала (выкройки) правильной геометрической формы и разметку деталей кроя на ткани по нему/ней; оформлять изделия и соединять детали освоенными ручными строчками; </w:t>
      </w:r>
    </w:p>
    <w:p w14:paraId="2D9EDFA4" w14:textId="77777777" w:rsidR="00D2410A" w:rsidRDefault="0004523A" w:rsidP="0004523A">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понимать смысл понятия «развертка» (трехмерного предмета), соотносить объемную конструкцию с изображениями ее развертки; </w:t>
      </w:r>
    </w:p>
    <w:p w14:paraId="42F663AE" w14:textId="77777777" w:rsidR="00D2410A" w:rsidRDefault="0004523A" w:rsidP="0004523A">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отличать макет от модели, строить трехмерный макет из готовой развертки; определять неподвижный и подвижный способ соединения деталей и выполнять подвижное и неподвижное соединения известными способами; </w:t>
      </w:r>
    </w:p>
    <w:p w14:paraId="015AE088" w14:textId="77777777" w:rsidR="00D2410A" w:rsidRDefault="0004523A" w:rsidP="0004523A">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конструировать и моделировать изделия из различных материалов по модели, простейшему чертежу или эскизу; </w:t>
      </w:r>
    </w:p>
    <w:p w14:paraId="16647E7A" w14:textId="77777777" w:rsidR="00D2410A" w:rsidRDefault="0004523A" w:rsidP="0004523A">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решать несложные конструкторско-технологические задачи; применять освоенные знания и практические умения (технологические, графические, конструкторские) в самостоятельной интеллектуальной и практической деятельности; </w:t>
      </w:r>
    </w:p>
    <w:p w14:paraId="2854C339" w14:textId="77777777" w:rsidR="0004523A" w:rsidRDefault="0004523A" w:rsidP="0004523A">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делать выбор, какое мнение принять – свое или другое, высказанное в ходе обсуждения; выполнять работу в малых группах, осуществлять сотрудничество; понимать особенности проектной деятельности, осуществлять под руководством учителя элементарную проектную деятельность в малых группах: разрабатывать замысел, искать пути его реализации, воплощать его в продукте, демонстрировать готовый продукт; знать профессии людей, работающих в сфере обслуживания. </w:t>
      </w:r>
    </w:p>
    <w:p w14:paraId="56D229D3" w14:textId="77777777" w:rsidR="00D2410A" w:rsidRDefault="00D2410A" w:rsidP="0004523A">
      <w:pPr>
        <w:spacing w:line="276" w:lineRule="auto"/>
        <w:ind w:firstLine="0"/>
        <w:rPr>
          <w:rFonts w:eastAsia="Calibri" w:cs="Times New Roman"/>
          <w:bCs/>
          <w:sz w:val="28"/>
          <w:szCs w:val="28"/>
          <w:lang w:eastAsia="en-US"/>
        </w:rPr>
      </w:pPr>
    </w:p>
    <w:p w14:paraId="579B6A1E" w14:textId="77777777" w:rsidR="00D2410A" w:rsidRDefault="0004523A" w:rsidP="0004523A">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К концу обучения </w:t>
      </w:r>
      <w:r w:rsidRPr="0004523A">
        <w:rPr>
          <w:rFonts w:eastAsia="Calibri" w:cs="Times New Roman"/>
          <w:b/>
          <w:sz w:val="28"/>
          <w:szCs w:val="28"/>
          <w:lang w:eastAsia="en-US"/>
        </w:rPr>
        <w:t>в 3 классе</w:t>
      </w:r>
      <w:r w:rsidRPr="0004523A">
        <w:rPr>
          <w:rFonts w:eastAsia="Calibri" w:cs="Times New Roman"/>
          <w:bCs/>
          <w:sz w:val="28"/>
          <w:szCs w:val="28"/>
          <w:lang w:eastAsia="en-US"/>
        </w:rPr>
        <w:t xml:space="preserve"> обучающийся получит следующие предметные результаты по отдельным темам программы по труду (технологии): понимать смысл понятий «чертеж развертки», «канцелярский нож», «шило», «искусственный материал»; </w:t>
      </w:r>
    </w:p>
    <w:p w14:paraId="0042D69F" w14:textId="77777777" w:rsidR="00D2410A" w:rsidRDefault="0004523A" w:rsidP="0004523A">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выделять и называть характерные особенности изученных видов декоративно</w:t>
      </w:r>
      <w:r>
        <w:rPr>
          <w:rFonts w:eastAsia="Calibri" w:cs="Times New Roman"/>
          <w:bCs/>
          <w:sz w:val="28"/>
          <w:szCs w:val="28"/>
          <w:lang w:eastAsia="en-US"/>
        </w:rPr>
        <w:t>-</w:t>
      </w:r>
      <w:r w:rsidRPr="0004523A">
        <w:rPr>
          <w:rFonts w:eastAsia="Calibri" w:cs="Times New Roman"/>
          <w:bCs/>
          <w:sz w:val="28"/>
          <w:szCs w:val="28"/>
          <w:lang w:eastAsia="en-US"/>
        </w:rPr>
        <w:t xml:space="preserve">прикладного искусства, профессии мастеров прикладного искусства (в рамках изученного); </w:t>
      </w:r>
    </w:p>
    <w:p w14:paraId="1F303D72" w14:textId="77777777" w:rsidR="00D2410A" w:rsidRDefault="0004523A" w:rsidP="0004523A">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узнавать и называть по характерным особенностям образцов или по описанию изученные и распространенные в крае ремесла; </w:t>
      </w:r>
    </w:p>
    <w:p w14:paraId="18B21449" w14:textId="77777777" w:rsidR="00BA10C5" w:rsidRDefault="0004523A" w:rsidP="0004523A">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называть и описывать свойства наиболее распространенных изучаемых искусственных и синтетических материалов (бумага, металлы, текстиль и другие); читать чертеж развертки и выполнять разметку разверток с помощью чертежных инструментов (линейка, угольник, циркуль);</w:t>
      </w:r>
      <w:r w:rsidRPr="0004523A">
        <w:t xml:space="preserve"> </w:t>
      </w:r>
      <w:r w:rsidRPr="0004523A">
        <w:rPr>
          <w:rFonts w:eastAsia="Calibri" w:cs="Times New Roman"/>
          <w:bCs/>
          <w:sz w:val="28"/>
          <w:szCs w:val="28"/>
          <w:lang w:eastAsia="en-US"/>
        </w:rPr>
        <w:t xml:space="preserve">узнавать и называть линии чертежа (осевая и центровая); </w:t>
      </w:r>
    </w:p>
    <w:p w14:paraId="02C0FC88" w14:textId="77777777" w:rsidR="00BA10C5" w:rsidRDefault="0004523A" w:rsidP="0004523A">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безопасно пользоваться канцелярским ножом, шилом; </w:t>
      </w:r>
    </w:p>
    <w:p w14:paraId="40A48FE0" w14:textId="77777777" w:rsidR="00BA10C5" w:rsidRDefault="0004523A" w:rsidP="0004523A">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lastRenderedPageBreak/>
        <w:t xml:space="preserve">выполнять рицовку; </w:t>
      </w:r>
    </w:p>
    <w:p w14:paraId="04304D23" w14:textId="77777777" w:rsidR="00BA10C5" w:rsidRDefault="0004523A" w:rsidP="0004523A">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выполнять соединение деталей и отделку изделия освоенными ручными строчками; решать простейшие задачи технико-технологического характера по изменению вида и способа соединения деталей: на достраивание, придание новых свойств конструкции в соответствии с новыми (дополненными) требованиями, использовать комбинированные техники при изготовлении изделий в соответствии с технической или декоративно-художественной задачей; </w:t>
      </w:r>
    </w:p>
    <w:p w14:paraId="4C0BEA24" w14:textId="77777777" w:rsidR="00BA10C5" w:rsidRDefault="0004523A" w:rsidP="0004523A">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понимать технологический и практический смысл различных видов соединений в технических объектах, простейшие способы достижения прочности конструкций, использовать их при решении простейших конструкторских задач; </w:t>
      </w:r>
    </w:p>
    <w:p w14:paraId="00224A4A" w14:textId="77777777" w:rsidR="00BA10C5" w:rsidRDefault="0004523A" w:rsidP="0004523A">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конструировать и моделировать изделия из разных материалов и конструктора по заданным техническим, технологическим и декоративно-художественным условиям; изменять конструкцию изделия по заданным условиям; </w:t>
      </w:r>
    </w:p>
    <w:p w14:paraId="3E8898E1" w14:textId="77777777" w:rsidR="00BA10C5" w:rsidRDefault="0004523A" w:rsidP="0004523A">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выбирать способ соединения и соединительный материал в зависимости от требований конструкции; называть несколько видов информационных технологий и соответствующих способов передачи информации (из реального окружения обучающихся); </w:t>
      </w:r>
    </w:p>
    <w:p w14:paraId="195DB8B9" w14:textId="77777777" w:rsidR="00BA10C5" w:rsidRDefault="0004523A" w:rsidP="0004523A">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понимать назначение основных устройств персонального компьютера для ввода, вывода и обработки информации; </w:t>
      </w:r>
    </w:p>
    <w:p w14:paraId="3B844FEC" w14:textId="77777777" w:rsidR="00BA10C5" w:rsidRDefault="0004523A" w:rsidP="0004523A">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выполнять основные правила безопасной работы на компьютере; использовать возможности компьютера и информационно</w:t>
      </w:r>
      <w:r>
        <w:rPr>
          <w:rFonts w:eastAsia="Calibri" w:cs="Times New Roman"/>
          <w:bCs/>
          <w:sz w:val="28"/>
          <w:szCs w:val="28"/>
          <w:lang w:eastAsia="en-US"/>
        </w:rPr>
        <w:t>-</w:t>
      </w:r>
      <w:r w:rsidRPr="0004523A">
        <w:rPr>
          <w:rFonts w:eastAsia="Calibri" w:cs="Times New Roman"/>
          <w:bCs/>
          <w:sz w:val="28"/>
          <w:szCs w:val="28"/>
          <w:lang w:eastAsia="en-US"/>
        </w:rPr>
        <w:t xml:space="preserve">коммуникационных технологий для поиска необходимой информации при выполнении обучающих, творческих и проектных заданий; </w:t>
      </w:r>
    </w:p>
    <w:p w14:paraId="5DFAEBD8" w14:textId="77777777" w:rsidR="0004523A" w:rsidRDefault="0004523A" w:rsidP="0004523A">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выполнять проектные задания в соответствии с содержанием изученного материала на основе полученных знаний и умений. </w:t>
      </w:r>
    </w:p>
    <w:p w14:paraId="7E36B8DF" w14:textId="77777777" w:rsidR="0004523A" w:rsidRDefault="0004523A" w:rsidP="0004523A">
      <w:pPr>
        <w:spacing w:line="276" w:lineRule="auto"/>
        <w:ind w:firstLine="0"/>
        <w:rPr>
          <w:rFonts w:eastAsia="Calibri" w:cs="Times New Roman"/>
          <w:bCs/>
          <w:sz w:val="28"/>
          <w:szCs w:val="28"/>
          <w:lang w:eastAsia="en-US"/>
        </w:rPr>
      </w:pPr>
    </w:p>
    <w:p w14:paraId="145F4970" w14:textId="77777777" w:rsidR="00BA10C5" w:rsidRDefault="0004523A" w:rsidP="0004523A">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К концу обучения в </w:t>
      </w:r>
      <w:r w:rsidRPr="0004523A">
        <w:rPr>
          <w:rFonts w:eastAsia="Calibri" w:cs="Times New Roman"/>
          <w:b/>
          <w:sz w:val="28"/>
          <w:szCs w:val="28"/>
          <w:lang w:eastAsia="en-US"/>
        </w:rPr>
        <w:t>4 классе</w:t>
      </w:r>
      <w:r w:rsidRPr="0004523A">
        <w:rPr>
          <w:rFonts w:eastAsia="Calibri" w:cs="Times New Roman"/>
          <w:bCs/>
          <w:sz w:val="28"/>
          <w:szCs w:val="28"/>
          <w:lang w:eastAsia="en-US"/>
        </w:rPr>
        <w:t xml:space="preserve"> обучающийся получит следующие предметные результаты по отдельным темам программы по труду (технологии): формировать общее представление о мире профессий, их социальном значении, о творчестве и творческих профессиях, о мировых достижениях в области техники и искусства (в рамках изученного), о наиболее значимых окружающих производствах; </w:t>
      </w:r>
    </w:p>
    <w:p w14:paraId="2690FC12" w14:textId="77777777" w:rsidR="00BA10C5" w:rsidRDefault="0004523A" w:rsidP="0004523A">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на основе анализа задания самостоятельно организовывать рабочее место в зависимости от вида работы, осуществлять планирование трудового процесса; самостоятельно планировать и выполнять практическое задание (практическую работу) с опорой на инструкционную (технологическую) картуили творческий замысел, при необходимости вносить коррективы в выполняемые действия; </w:t>
      </w:r>
    </w:p>
    <w:p w14:paraId="232302BA" w14:textId="77777777" w:rsidR="00BA10C5" w:rsidRDefault="0004523A" w:rsidP="0004523A">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понимать элементарные основы бытовой культуры, выполнять доступные действия по самообслуживанию и доступные виды домашнего труда; </w:t>
      </w:r>
    </w:p>
    <w:p w14:paraId="112C584A" w14:textId="77777777" w:rsidR="00BA10C5" w:rsidRDefault="0004523A" w:rsidP="0004523A">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выполнять более сложные виды работ и приемы обработки различных материалов (например, плетение, шитье и вышивание, тиснение по фольге), комбинировать </w:t>
      </w:r>
      <w:r w:rsidRPr="0004523A">
        <w:rPr>
          <w:rFonts w:eastAsia="Calibri" w:cs="Times New Roman"/>
          <w:bCs/>
          <w:sz w:val="28"/>
          <w:szCs w:val="28"/>
          <w:lang w:eastAsia="en-US"/>
        </w:rPr>
        <w:lastRenderedPageBreak/>
        <w:t xml:space="preserve">различные способы в зависимости от поставленной задачи, оформлять изделия и соединять детали освоенными ручными строчками; </w:t>
      </w:r>
    </w:p>
    <w:p w14:paraId="6D43C3A1" w14:textId="77777777" w:rsidR="00BA10C5" w:rsidRDefault="0004523A" w:rsidP="0004523A">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выполнять символические действия моделирования, понимать и создавать простейшие виды технической документации (чертеж развертки, эскиз, технический рисунок, схему) и выполнять по ней работу; </w:t>
      </w:r>
    </w:p>
    <w:p w14:paraId="5BB4F2E5" w14:textId="77777777" w:rsidR="00BA10C5" w:rsidRDefault="0004523A" w:rsidP="0004523A">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решать простейшие задачи рационализаторского характера по изменению конструкции изделия: на достраивание, придание новых свойств конструкции в связи с изменением функционального назначения изделия; на основе усвоенных правил дизайна решать простейшие художественно</w:t>
      </w:r>
      <w:r>
        <w:rPr>
          <w:rFonts w:eastAsia="Calibri" w:cs="Times New Roman"/>
          <w:bCs/>
          <w:sz w:val="28"/>
          <w:szCs w:val="28"/>
          <w:lang w:eastAsia="en-US"/>
        </w:rPr>
        <w:t>-</w:t>
      </w:r>
      <w:r w:rsidRPr="0004523A">
        <w:rPr>
          <w:rFonts w:eastAsia="Calibri" w:cs="Times New Roman"/>
          <w:bCs/>
          <w:sz w:val="28"/>
          <w:szCs w:val="28"/>
          <w:lang w:eastAsia="en-US"/>
        </w:rPr>
        <w:t xml:space="preserve">конструкторские задачи по созданию изделий с заданной функцией; </w:t>
      </w:r>
    </w:p>
    <w:p w14:paraId="47D71B53" w14:textId="77777777" w:rsidR="00BA10C5" w:rsidRDefault="0004523A" w:rsidP="0004523A">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создавать небольшие тексты, презентации и печатные публикации с использованием изображений на экране компьютера, оформлять текст (выбор шрифта, размера, цвета шрифта, выравнивание абзаца); </w:t>
      </w:r>
    </w:p>
    <w:p w14:paraId="22401AB8" w14:textId="77777777" w:rsidR="00BA10C5" w:rsidRDefault="0004523A" w:rsidP="0004523A">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работать с доступной информацией, работать в программах Word, PowerPoint; </w:t>
      </w:r>
    </w:p>
    <w:p w14:paraId="104DB6F9" w14:textId="77777777" w:rsidR="00BA10C5" w:rsidRDefault="0004523A" w:rsidP="0004523A">
      <w:pPr>
        <w:spacing w:line="276" w:lineRule="auto"/>
        <w:ind w:firstLine="0"/>
        <w:rPr>
          <w:rFonts w:eastAsia="Calibri" w:cs="Times New Roman"/>
          <w:bCs/>
          <w:sz w:val="28"/>
          <w:szCs w:val="28"/>
          <w:lang w:eastAsia="en-US"/>
        </w:rPr>
      </w:pPr>
      <w:r w:rsidRPr="0004523A">
        <w:rPr>
          <w:rFonts w:eastAsia="Calibri" w:cs="Times New Roman"/>
          <w:bCs/>
          <w:sz w:val="28"/>
          <w:szCs w:val="28"/>
          <w:lang w:eastAsia="en-US"/>
        </w:rPr>
        <w:t xml:space="preserve">решать творческие задачи, мысленно создавать и разрабатывать проектный замысел, осуществлять выбор средств и способов его практического воплощения, аргументированно представлять продукт проектной деятельности; </w:t>
      </w:r>
    </w:p>
    <w:p w14:paraId="107135CB" w14:textId="77777777" w:rsidR="00ED3AEC" w:rsidRDefault="0004523A" w:rsidP="0004523A">
      <w:pPr>
        <w:spacing w:line="276" w:lineRule="auto"/>
        <w:ind w:firstLine="0"/>
        <w:rPr>
          <w:rFonts w:eastAsia="Calibri" w:cs="Times New Roman"/>
          <w:b/>
          <w:sz w:val="28"/>
          <w:szCs w:val="28"/>
          <w:lang w:eastAsia="en-US"/>
        </w:rPr>
      </w:pPr>
      <w:r w:rsidRPr="0004523A">
        <w:rPr>
          <w:rFonts w:eastAsia="Calibri" w:cs="Times New Roman"/>
          <w:bCs/>
          <w:sz w:val="28"/>
          <w:szCs w:val="28"/>
          <w:lang w:eastAsia="en-US"/>
        </w:rPr>
        <w:t>осуществлять сотрудничество в различных видах совместной деятельности, предлагать идеи для обсуждения, уважительно относиться к мнению товарищей, договариваться, участвовать в распределении ролей, координировать собственную работу в общем процессе.</w:t>
      </w:r>
    </w:p>
    <w:p w14:paraId="62295D39" w14:textId="77777777" w:rsidR="009C069D" w:rsidRDefault="009C069D" w:rsidP="009C069D">
      <w:pPr>
        <w:spacing w:line="276" w:lineRule="auto"/>
        <w:ind w:left="720" w:firstLine="0"/>
        <w:contextualSpacing/>
        <w:jc w:val="center"/>
        <w:rPr>
          <w:rFonts w:eastAsia="Calibri" w:cs="Times New Roman"/>
          <w:b/>
          <w:sz w:val="28"/>
          <w:szCs w:val="28"/>
          <w:lang w:eastAsia="en-US"/>
        </w:rPr>
      </w:pPr>
      <w:r w:rsidRPr="00451EF8">
        <w:rPr>
          <w:rFonts w:eastAsia="Calibri" w:cs="Times New Roman"/>
          <w:b/>
          <w:sz w:val="28"/>
          <w:szCs w:val="28"/>
          <w:lang w:eastAsia="en-US"/>
        </w:rPr>
        <w:t xml:space="preserve">Тематическое планирование учебного предмета </w:t>
      </w:r>
    </w:p>
    <w:p w14:paraId="67EA418D" w14:textId="77777777" w:rsidR="009C069D" w:rsidRPr="00451EF8" w:rsidRDefault="009C069D" w:rsidP="009C069D">
      <w:pPr>
        <w:spacing w:line="276" w:lineRule="auto"/>
        <w:ind w:left="720" w:firstLine="0"/>
        <w:contextualSpacing/>
        <w:jc w:val="center"/>
        <w:rPr>
          <w:rFonts w:eastAsia="Calibri" w:cs="Times New Roman"/>
          <w:b/>
          <w:sz w:val="28"/>
          <w:szCs w:val="28"/>
          <w:lang w:eastAsia="en-US"/>
        </w:rPr>
      </w:pPr>
      <w:r>
        <w:rPr>
          <w:rFonts w:eastAsia="Calibri" w:cs="Times New Roman"/>
          <w:b/>
          <w:sz w:val="28"/>
          <w:szCs w:val="28"/>
          <w:lang w:eastAsia="en-US"/>
        </w:rPr>
        <w:t>«Труд (технология)»</w:t>
      </w:r>
      <w:r w:rsidRPr="00451EF8">
        <w:rPr>
          <w:rFonts w:eastAsia="SchoolBookSanPin" w:cs="Times New Roman"/>
          <w:b/>
          <w:sz w:val="28"/>
          <w:szCs w:val="28"/>
          <w:lang w:eastAsia="en-US"/>
        </w:rPr>
        <w:t xml:space="preserve"> </w:t>
      </w:r>
    </w:p>
    <w:p w14:paraId="20E1A301" w14:textId="77777777" w:rsidR="009C069D" w:rsidRPr="00451EF8" w:rsidRDefault="009C069D" w:rsidP="009C069D">
      <w:pPr>
        <w:widowControl w:val="0"/>
        <w:spacing w:line="276" w:lineRule="auto"/>
        <w:ind w:firstLine="709"/>
        <w:rPr>
          <w:rFonts w:eastAsia="SchoolBookSanPin" w:cs="Times New Roman"/>
          <w:sz w:val="28"/>
          <w:szCs w:val="28"/>
          <w:lang w:eastAsia="en-US"/>
        </w:rPr>
      </w:pPr>
      <w:r w:rsidRPr="00451EF8">
        <w:rPr>
          <w:rFonts w:eastAsia="SchoolBookSanPin" w:cs="Times New Roman"/>
          <w:sz w:val="28"/>
          <w:szCs w:val="28"/>
          <w:lang w:eastAsia="en-US"/>
        </w:rPr>
        <w:t xml:space="preserve">Распределение часов в тематическом планировании по каждой теме будет прописано на начало учебного года учителем в </w:t>
      </w:r>
      <w:r w:rsidRPr="00451EF8">
        <w:rPr>
          <w:rFonts w:eastAsia="SchoolBookSanPin" w:cs="Times New Roman"/>
          <w:b/>
          <w:sz w:val="28"/>
          <w:szCs w:val="28"/>
          <w:lang w:eastAsia="en-US"/>
        </w:rPr>
        <w:t>«рабочей программе учителя»</w:t>
      </w:r>
      <w:r w:rsidRPr="00451EF8">
        <w:rPr>
          <w:rFonts w:eastAsia="SchoolBookSanPin" w:cs="Times New Roman"/>
          <w:sz w:val="28"/>
          <w:szCs w:val="28"/>
          <w:lang w:eastAsia="en-US"/>
        </w:rPr>
        <w:t xml:space="preserve"> на основании распределённых часов по учебному плану на текущий учебный год.</w:t>
      </w:r>
    </w:p>
    <w:p w14:paraId="0B371C9B" w14:textId="77777777" w:rsidR="009C069D" w:rsidRPr="00451EF8" w:rsidRDefault="009C069D" w:rsidP="009C069D">
      <w:pPr>
        <w:widowControl w:val="0"/>
        <w:spacing w:line="276" w:lineRule="auto"/>
        <w:ind w:firstLine="709"/>
        <w:rPr>
          <w:rFonts w:eastAsia="SchoolBookSanPin" w:cs="Times New Roman"/>
          <w:sz w:val="28"/>
          <w:szCs w:val="28"/>
          <w:lang w:eastAsia="en-US"/>
        </w:rPr>
      </w:pPr>
      <w:r w:rsidRPr="00451EF8">
        <w:rPr>
          <w:rFonts w:eastAsia="SchoolBookSanPin" w:cs="Times New Roman"/>
          <w:sz w:val="28"/>
          <w:szCs w:val="28"/>
          <w:lang w:eastAsia="en-US"/>
        </w:rPr>
        <w:t>Структура тематического планирования рабочих программ на уровне начального общего образования составлена в соответствие требованиям обновлённого ФГОС НОО (пункт 31.1) и включает в себя следующие структурные компоненты:</w:t>
      </w:r>
    </w:p>
    <w:p w14:paraId="5C512579" w14:textId="77777777" w:rsidR="009C069D" w:rsidRPr="00451EF8" w:rsidRDefault="009C069D" w:rsidP="009C069D">
      <w:pPr>
        <w:widowControl w:val="0"/>
        <w:spacing w:line="276" w:lineRule="auto"/>
        <w:ind w:firstLine="709"/>
        <w:rPr>
          <w:rFonts w:eastAsia="SchoolBookSanPin" w:cs="Times New Roman"/>
          <w:i/>
          <w:sz w:val="28"/>
          <w:szCs w:val="28"/>
          <w:lang w:eastAsia="en-US"/>
        </w:rPr>
      </w:pPr>
      <w:r w:rsidRPr="00451EF8">
        <w:rPr>
          <w:rFonts w:eastAsia="SchoolBookSanPin" w:cs="Times New Roman"/>
          <w:i/>
          <w:sz w:val="28"/>
          <w:szCs w:val="28"/>
          <w:lang w:eastAsia="en-US"/>
        </w:rPr>
        <w:t>*Тематическое планирование в 1-4 классах выстроено из содержания обучения по ФОП НОО</w:t>
      </w:r>
    </w:p>
    <w:tbl>
      <w:tblPr>
        <w:tblStyle w:val="TableNormal"/>
        <w:tblpPr w:leftFromText="180" w:rightFromText="180" w:vertAnchor="text" w:tblpY="1"/>
        <w:tblOverlap w:val="never"/>
        <w:tblW w:w="10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98"/>
        <w:gridCol w:w="51"/>
        <w:gridCol w:w="4148"/>
        <w:gridCol w:w="2310"/>
        <w:gridCol w:w="180"/>
        <w:gridCol w:w="73"/>
        <w:gridCol w:w="2551"/>
      </w:tblGrid>
      <w:tr w:rsidR="009C069D" w:rsidRPr="000C255E" w14:paraId="114F357F" w14:textId="77777777" w:rsidTr="003A74EC">
        <w:trPr>
          <w:trHeight w:val="575"/>
        </w:trPr>
        <w:tc>
          <w:tcPr>
            <w:tcW w:w="949" w:type="dxa"/>
            <w:gridSpan w:val="2"/>
          </w:tcPr>
          <w:p w14:paraId="30177185" w14:textId="77777777" w:rsidR="009C069D" w:rsidRPr="000C255E" w:rsidRDefault="009C069D" w:rsidP="001D36AC">
            <w:pPr>
              <w:spacing w:line="240" w:lineRule="auto"/>
              <w:ind w:left="142" w:right="354" w:firstLine="96"/>
              <w:jc w:val="center"/>
              <w:rPr>
                <w:rFonts w:eastAsia="Times New Roman"/>
                <w:sz w:val="24"/>
                <w:szCs w:val="24"/>
                <w:lang w:eastAsia="en-US"/>
              </w:rPr>
            </w:pPr>
            <w:r w:rsidRPr="000C255E">
              <w:rPr>
                <w:rFonts w:eastAsia="Times New Roman"/>
                <w:sz w:val="24"/>
                <w:szCs w:val="24"/>
                <w:lang w:eastAsia="en-US"/>
              </w:rPr>
              <w:t>№</w:t>
            </w:r>
            <w:r w:rsidRPr="000C255E">
              <w:rPr>
                <w:rFonts w:eastAsia="Times New Roman"/>
                <w:spacing w:val="-57"/>
                <w:sz w:val="24"/>
                <w:szCs w:val="24"/>
                <w:lang w:eastAsia="en-US"/>
              </w:rPr>
              <w:t xml:space="preserve"> </w:t>
            </w:r>
            <w:r w:rsidRPr="000C255E">
              <w:rPr>
                <w:rFonts w:eastAsia="Times New Roman"/>
                <w:sz w:val="24"/>
                <w:szCs w:val="24"/>
                <w:lang w:eastAsia="en-US"/>
              </w:rPr>
              <w:t>п/п</w:t>
            </w:r>
          </w:p>
        </w:tc>
        <w:tc>
          <w:tcPr>
            <w:tcW w:w="4148" w:type="dxa"/>
          </w:tcPr>
          <w:p w14:paraId="0E6AB7A3" w14:textId="77777777" w:rsidR="009C069D" w:rsidRPr="000C255E" w:rsidRDefault="009C069D" w:rsidP="001D36AC">
            <w:pPr>
              <w:spacing w:line="240" w:lineRule="auto"/>
              <w:ind w:left="142" w:firstLine="0"/>
              <w:jc w:val="center"/>
              <w:rPr>
                <w:rFonts w:eastAsia="Times New Roman"/>
                <w:sz w:val="24"/>
                <w:szCs w:val="24"/>
                <w:lang w:val="ru-RU" w:eastAsia="en-US"/>
              </w:rPr>
            </w:pPr>
            <w:r w:rsidRPr="000C255E">
              <w:rPr>
                <w:rFonts w:eastAsia="Times New Roman"/>
                <w:sz w:val="24"/>
                <w:szCs w:val="24"/>
                <w:lang w:val="ru-RU" w:eastAsia="en-US"/>
              </w:rPr>
              <w:t>Перечень тем, планируемых для освоения учащимися</w:t>
            </w:r>
          </w:p>
        </w:tc>
        <w:tc>
          <w:tcPr>
            <w:tcW w:w="2563" w:type="dxa"/>
            <w:gridSpan w:val="3"/>
          </w:tcPr>
          <w:p w14:paraId="2F13A429" w14:textId="77777777" w:rsidR="009C069D" w:rsidRPr="000C255E" w:rsidRDefault="009C069D" w:rsidP="001D36AC">
            <w:pPr>
              <w:spacing w:line="240" w:lineRule="auto"/>
              <w:ind w:left="142" w:right="27" w:hanging="72"/>
              <w:jc w:val="center"/>
              <w:rPr>
                <w:rFonts w:eastAsia="Times New Roman"/>
                <w:sz w:val="24"/>
                <w:szCs w:val="24"/>
                <w:lang w:val="ru-RU" w:eastAsia="en-US"/>
              </w:rPr>
            </w:pPr>
            <w:r w:rsidRPr="000C255E">
              <w:rPr>
                <w:rFonts w:eastAsia="Times New Roman"/>
                <w:color w:val="222222"/>
                <w:sz w:val="24"/>
                <w:szCs w:val="24"/>
                <w:lang w:val="ru-RU"/>
              </w:rPr>
              <w:t>Количество академических часов, отводимых на освоение каждой темы</w:t>
            </w:r>
          </w:p>
        </w:tc>
        <w:tc>
          <w:tcPr>
            <w:tcW w:w="2551" w:type="dxa"/>
          </w:tcPr>
          <w:p w14:paraId="1F8D785C" w14:textId="77777777" w:rsidR="009C069D" w:rsidRPr="000C255E" w:rsidRDefault="009C069D" w:rsidP="001D36AC">
            <w:pPr>
              <w:spacing w:line="240" w:lineRule="auto"/>
              <w:ind w:right="27" w:firstLine="0"/>
              <w:jc w:val="center"/>
              <w:rPr>
                <w:rFonts w:eastAsia="Times New Roman"/>
                <w:spacing w:val="-1"/>
                <w:sz w:val="24"/>
                <w:szCs w:val="24"/>
                <w:lang w:val="ru-RU" w:eastAsia="en-US"/>
              </w:rPr>
            </w:pPr>
            <w:r w:rsidRPr="000C255E">
              <w:rPr>
                <w:rFonts w:eastAsia="Times New Roman"/>
                <w:sz w:val="24"/>
                <w:szCs w:val="24"/>
                <w:lang w:val="ru-RU" w:eastAsia="en-US"/>
              </w:rPr>
              <w:t>Электронные (цифровые) образовательные ресурсы</w:t>
            </w:r>
          </w:p>
        </w:tc>
      </w:tr>
      <w:tr w:rsidR="009C069D" w:rsidRPr="000C255E" w14:paraId="4699B1E6" w14:textId="77777777" w:rsidTr="009C069D">
        <w:trPr>
          <w:trHeight w:val="297"/>
        </w:trPr>
        <w:tc>
          <w:tcPr>
            <w:tcW w:w="10211" w:type="dxa"/>
            <w:gridSpan w:val="7"/>
          </w:tcPr>
          <w:p w14:paraId="26C3F4F9" w14:textId="77777777" w:rsidR="009C069D" w:rsidRPr="000C255E" w:rsidRDefault="009C069D" w:rsidP="001D36AC">
            <w:pPr>
              <w:spacing w:line="240" w:lineRule="auto"/>
              <w:ind w:left="40" w:right="27" w:firstLine="0"/>
              <w:jc w:val="left"/>
              <w:rPr>
                <w:rFonts w:eastAsia="Times New Roman"/>
                <w:b/>
                <w:sz w:val="24"/>
                <w:szCs w:val="24"/>
                <w:lang w:eastAsia="en-US"/>
              </w:rPr>
            </w:pPr>
            <w:r w:rsidRPr="000C255E">
              <w:rPr>
                <w:rFonts w:eastAsia="Times New Roman"/>
                <w:b/>
                <w:sz w:val="24"/>
                <w:szCs w:val="24"/>
                <w:lang w:eastAsia="en-US"/>
              </w:rPr>
              <w:t>1 класс</w:t>
            </w:r>
          </w:p>
        </w:tc>
      </w:tr>
      <w:tr w:rsidR="009C069D" w:rsidRPr="000C255E" w14:paraId="1702E63D" w14:textId="77777777" w:rsidTr="009C069D">
        <w:trPr>
          <w:trHeight w:val="297"/>
        </w:trPr>
        <w:tc>
          <w:tcPr>
            <w:tcW w:w="10211" w:type="dxa"/>
            <w:gridSpan w:val="7"/>
          </w:tcPr>
          <w:p w14:paraId="114A9C4D" w14:textId="77777777" w:rsidR="009C069D" w:rsidRPr="000C255E" w:rsidRDefault="009C069D" w:rsidP="001D36AC">
            <w:pPr>
              <w:spacing w:line="240" w:lineRule="auto"/>
              <w:ind w:firstLine="0"/>
              <w:jc w:val="center"/>
              <w:rPr>
                <w:rFonts w:eastAsia="Times New Roman"/>
                <w:b/>
                <w:bCs/>
                <w:color w:val="333333"/>
                <w:sz w:val="24"/>
                <w:szCs w:val="24"/>
                <w:shd w:val="clear" w:color="auto" w:fill="FFFFFF"/>
                <w:lang w:val="ru-RU"/>
              </w:rPr>
            </w:pPr>
            <w:r w:rsidRPr="000C255E">
              <w:rPr>
                <w:rFonts w:eastAsia="Times New Roman"/>
                <w:b/>
                <w:bCs/>
                <w:color w:val="333333"/>
                <w:sz w:val="24"/>
                <w:szCs w:val="24"/>
                <w:shd w:val="clear" w:color="auto" w:fill="FFFFFF"/>
                <w:lang w:val="ru-RU"/>
              </w:rPr>
              <w:t>Технологии, профессии и производства</w:t>
            </w:r>
          </w:p>
          <w:p w14:paraId="765ADDFB" w14:textId="77777777" w:rsidR="009C069D" w:rsidRPr="000C255E" w:rsidRDefault="009C069D" w:rsidP="001D36AC">
            <w:pPr>
              <w:spacing w:line="240" w:lineRule="auto"/>
              <w:ind w:firstLine="0"/>
              <w:jc w:val="center"/>
              <w:rPr>
                <w:rFonts w:eastAsia="Times New Roman"/>
                <w:b/>
                <w:sz w:val="24"/>
                <w:szCs w:val="24"/>
                <w:lang w:val="ru-RU" w:eastAsia="en-US"/>
              </w:rPr>
            </w:pPr>
            <w:r w:rsidRPr="000C255E">
              <w:rPr>
                <w:rFonts w:eastAsia="Times New Roman"/>
                <w:b/>
                <w:bCs/>
                <w:color w:val="333333"/>
                <w:sz w:val="24"/>
                <w:szCs w:val="24"/>
                <w:shd w:val="clear" w:color="auto" w:fill="FFFFFF"/>
                <w:lang w:val="ru-RU"/>
              </w:rPr>
              <w:t>(</w:t>
            </w:r>
            <w:r w:rsidRPr="000C255E">
              <w:rPr>
                <w:i/>
                <w:iCs/>
                <w:sz w:val="24"/>
                <w:szCs w:val="24"/>
                <w:lang w:val="ru-RU"/>
              </w:rPr>
              <w:t>Природное и техническое окружение человека. Мир профессий. Профессии, связанные с изучаемыми материалами и производствами)</w:t>
            </w:r>
          </w:p>
        </w:tc>
      </w:tr>
      <w:tr w:rsidR="009C069D" w:rsidRPr="000C255E" w14:paraId="7C5A4FC0" w14:textId="77777777" w:rsidTr="003A74EC">
        <w:trPr>
          <w:trHeight w:val="416"/>
        </w:trPr>
        <w:tc>
          <w:tcPr>
            <w:tcW w:w="949" w:type="dxa"/>
            <w:gridSpan w:val="2"/>
          </w:tcPr>
          <w:p w14:paraId="654775F8" w14:textId="77777777" w:rsidR="009C069D" w:rsidRPr="000C255E" w:rsidRDefault="009C069D" w:rsidP="001D36AC">
            <w:pPr>
              <w:spacing w:line="240" w:lineRule="auto"/>
              <w:ind w:left="142" w:firstLine="0"/>
              <w:jc w:val="left"/>
              <w:rPr>
                <w:rFonts w:eastAsia="Times New Roman"/>
                <w:sz w:val="24"/>
                <w:szCs w:val="24"/>
                <w:lang w:eastAsia="en-US"/>
              </w:rPr>
            </w:pPr>
            <w:r w:rsidRPr="000C255E">
              <w:rPr>
                <w:rFonts w:eastAsia="Times New Roman"/>
                <w:sz w:val="24"/>
                <w:szCs w:val="24"/>
                <w:lang w:eastAsia="en-US"/>
              </w:rPr>
              <w:t>1.1.</w:t>
            </w:r>
          </w:p>
        </w:tc>
        <w:tc>
          <w:tcPr>
            <w:tcW w:w="4148" w:type="dxa"/>
          </w:tcPr>
          <w:p w14:paraId="018593B3" w14:textId="77777777" w:rsidR="009C069D" w:rsidRPr="000C255E" w:rsidRDefault="009C069D" w:rsidP="001D36AC">
            <w:pPr>
              <w:spacing w:line="240" w:lineRule="auto"/>
              <w:ind w:right="140" w:firstLine="223"/>
              <w:rPr>
                <w:rFonts w:eastAsia="OfficinaSansBoldITC"/>
                <w:sz w:val="24"/>
                <w:szCs w:val="24"/>
                <w:lang w:val="ru-RU" w:eastAsia="en-US"/>
              </w:rPr>
            </w:pPr>
            <w:r w:rsidRPr="000C255E">
              <w:rPr>
                <w:rFonts w:eastAsia="OfficinaSansBoldITC"/>
                <w:sz w:val="24"/>
                <w:szCs w:val="24"/>
                <w:lang w:val="ru-RU" w:eastAsia="en-US"/>
              </w:rPr>
              <w:t xml:space="preserve">  Природное и техническое окружение человека. Роль труда в создании материального мира. </w:t>
            </w:r>
            <w:r w:rsidRPr="000C255E">
              <w:rPr>
                <w:rFonts w:eastAsia="OfficinaSansBoldITC"/>
                <w:sz w:val="24"/>
                <w:szCs w:val="24"/>
                <w:lang w:val="ru-RU" w:eastAsia="en-US"/>
              </w:rPr>
              <w:lastRenderedPageBreak/>
              <w:t xml:space="preserve">Природа как источник сырьевых ресурсов и творчества мастеров. Красота и разнообразие природных форм, их передача в изделиях из различных материалов. Наблюдения природы и фантазия мастера – условия создания изделия. Бережное отношение к природе. Общее понятие об изучаемых материалах, их происхождении, разнообразии. Подготовка к работе. Рабочее место, его организация в зависимости от вида работы. Рациональное размещение на рабочем месте материалов и инструментов, поддержание порядка во время работы, уборка по окончании работы. Традиции и праздники народов России, ремесла, обычаи. Профессии, связанные с изучаемыми материалами и производствами. Профессии сферы обслуживания. Профессии родных и знакомых.   </w:t>
            </w:r>
          </w:p>
        </w:tc>
        <w:tc>
          <w:tcPr>
            <w:tcW w:w="2563" w:type="dxa"/>
            <w:gridSpan w:val="3"/>
            <w:tcBorders>
              <w:right w:val="single" w:sz="4" w:space="0" w:color="auto"/>
            </w:tcBorders>
          </w:tcPr>
          <w:p w14:paraId="7C7FDD04" w14:textId="77777777" w:rsidR="009C069D" w:rsidRPr="000C255E" w:rsidRDefault="009C069D" w:rsidP="001D36AC">
            <w:pPr>
              <w:spacing w:line="240" w:lineRule="auto"/>
              <w:ind w:firstLine="0"/>
              <w:jc w:val="center"/>
              <w:rPr>
                <w:rFonts w:eastAsia="Times New Roman"/>
                <w:i/>
                <w:sz w:val="24"/>
                <w:szCs w:val="24"/>
                <w:lang w:val="ru-RU" w:eastAsia="en-US"/>
              </w:rPr>
            </w:pPr>
            <w:r w:rsidRPr="000C255E">
              <w:rPr>
                <w:rFonts w:eastAsia="Times New Roman"/>
                <w:i/>
                <w:sz w:val="24"/>
                <w:szCs w:val="24"/>
                <w:lang w:val="ru-RU" w:eastAsia="en-US"/>
              </w:rPr>
              <w:lastRenderedPageBreak/>
              <w:t xml:space="preserve">Часы на каждую тему распределяются учителем в зависимости </w:t>
            </w:r>
            <w:r w:rsidRPr="000C255E">
              <w:rPr>
                <w:rFonts w:eastAsia="Times New Roman"/>
                <w:i/>
                <w:sz w:val="24"/>
                <w:szCs w:val="24"/>
                <w:lang w:val="ru-RU" w:eastAsia="en-US"/>
              </w:rPr>
              <w:lastRenderedPageBreak/>
              <w:t>от нагрузки по учебному плану на текущий учебный год в рабочей программе учителя</w:t>
            </w:r>
          </w:p>
        </w:tc>
        <w:tc>
          <w:tcPr>
            <w:tcW w:w="2551" w:type="dxa"/>
            <w:tcBorders>
              <w:left w:val="single" w:sz="4" w:space="0" w:color="auto"/>
            </w:tcBorders>
          </w:tcPr>
          <w:p w14:paraId="504EDBFD" w14:textId="77777777" w:rsidR="009C069D" w:rsidRPr="000C255E" w:rsidRDefault="009C069D" w:rsidP="001D36AC">
            <w:pPr>
              <w:spacing w:line="240" w:lineRule="auto"/>
              <w:ind w:firstLine="0"/>
              <w:jc w:val="center"/>
              <w:rPr>
                <w:rFonts w:eastAsia="Times New Roman"/>
                <w:i/>
                <w:sz w:val="24"/>
                <w:szCs w:val="24"/>
                <w:lang w:val="ru-RU" w:eastAsia="en-US"/>
              </w:rPr>
            </w:pPr>
            <w:r w:rsidRPr="000C255E">
              <w:rPr>
                <w:rFonts w:eastAsia="Times New Roman"/>
                <w:i/>
                <w:iCs/>
                <w:w w:val="97"/>
                <w:sz w:val="24"/>
                <w:szCs w:val="24"/>
                <w:lang w:val="ru-RU"/>
              </w:rPr>
              <w:lastRenderedPageBreak/>
              <w:t>Использует учитель в соответствии с темой урока</w:t>
            </w:r>
          </w:p>
        </w:tc>
      </w:tr>
      <w:tr w:rsidR="009C069D" w:rsidRPr="000C255E" w14:paraId="08C84A79" w14:textId="77777777" w:rsidTr="009C069D">
        <w:trPr>
          <w:trHeight w:val="273"/>
        </w:trPr>
        <w:tc>
          <w:tcPr>
            <w:tcW w:w="10211" w:type="dxa"/>
            <w:gridSpan w:val="7"/>
          </w:tcPr>
          <w:p w14:paraId="2FB26699" w14:textId="77777777" w:rsidR="009C069D" w:rsidRPr="000C255E" w:rsidRDefault="009C069D" w:rsidP="001D36AC">
            <w:pPr>
              <w:spacing w:line="240" w:lineRule="auto"/>
              <w:ind w:firstLine="0"/>
              <w:jc w:val="center"/>
              <w:rPr>
                <w:rFonts w:eastAsia="Times New Roman"/>
                <w:sz w:val="24"/>
                <w:szCs w:val="24"/>
                <w:lang w:val="ru-RU" w:eastAsia="en-US"/>
              </w:rPr>
            </w:pPr>
            <w:r w:rsidRPr="000C255E">
              <w:rPr>
                <w:rFonts w:eastAsia="Times New Roman"/>
                <w:b/>
                <w:bCs/>
                <w:sz w:val="24"/>
                <w:szCs w:val="24"/>
                <w:lang w:val="ru-RU" w:eastAsia="en-US"/>
              </w:rPr>
              <w:lastRenderedPageBreak/>
              <w:t>Технологии ручной обработки материалов. Конструирование и моделирование.</w:t>
            </w:r>
          </w:p>
          <w:p w14:paraId="6A16BA25" w14:textId="77777777" w:rsidR="009C069D" w:rsidRPr="000C255E" w:rsidRDefault="009C069D" w:rsidP="001D36AC">
            <w:pPr>
              <w:spacing w:line="240" w:lineRule="auto"/>
              <w:ind w:firstLine="0"/>
              <w:jc w:val="center"/>
              <w:rPr>
                <w:rFonts w:eastAsia="Times New Roman"/>
                <w:i/>
                <w:iCs/>
                <w:sz w:val="24"/>
                <w:szCs w:val="24"/>
                <w:lang w:val="ru-RU" w:eastAsia="en-US"/>
              </w:rPr>
            </w:pPr>
            <w:r w:rsidRPr="000C255E">
              <w:rPr>
                <w:rFonts w:eastAsia="Times New Roman"/>
                <w:sz w:val="24"/>
                <w:szCs w:val="24"/>
                <w:lang w:val="ru-RU" w:eastAsia="en-US"/>
              </w:rPr>
              <w:t>(</w:t>
            </w:r>
            <w:r w:rsidRPr="000C255E">
              <w:rPr>
                <w:rFonts w:eastAsia="Times New Roman"/>
                <w:i/>
                <w:iCs/>
                <w:sz w:val="24"/>
                <w:szCs w:val="24"/>
                <w:lang w:val="ru-RU" w:eastAsia="en-US"/>
              </w:rPr>
              <w:t xml:space="preserve">Природные материалы. Свойства. Технологии обработки. </w:t>
            </w:r>
          </w:p>
          <w:p w14:paraId="04F010FC" w14:textId="77777777" w:rsidR="009C069D" w:rsidRPr="000C255E" w:rsidRDefault="009C069D" w:rsidP="001D36AC">
            <w:pPr>
              <w:spacing w:line="240" w:lineRule="auto"/>
              <w:ind w:firstLine="0"/>
              <w:jc w:val="center"/>
              <w:rPr>
                <w:rFonts w:eastAsia="Times New Roman"/>
                <w:b/>
                <w:bCs/>
                <w:sz w:val="24"/>
                <w:szCs w:val="24"/>
                <w:lang w:val="ru-RU" w:eastAsia="en-US"/>
              </w:rPr>
            </w:pPr>
            <w:r w:rsidRPr="000C255E">
              <w:rPr>
                <w:rFonts w:eastAsia="Times New Roman"/>
                <w:i/>
                <w:iCs/>
                <w:sz w:val="24"/>
                <w:szCs w:val="24"/>
                <w:lang w:val="ru-RU" w:eastAsia="en-US"/>
              </w:rPr>
              <w:t>Способы соединения природных материалов)</w:t>
            </w:r>
          </w:p>
        </w:tc>
      </w:tr>
      <w:tr w:rsidR="009C069D" w:rsidRPr="000C255E" w14:paraId="61622341" w14:textId="77777777" w:rsidTr="003A74EC">
        <w:trPr>
          <w:trHeight w:val="167"/>
        </w:trPr>
        <w:tc>
          <w:tcPr>
            <w:tcW w:w="949" w:type="dxa"/>
            <w:gridSpan w:val="2"/>
          </w:tcPr>
          <w:p w14:paraId="06DDBCE8" w14:textId="77777777" w:rsidR="009C069D" w:rsidRPr="000C255E" w:rsidRDefault="009C069D" w:rsidP="001D36AC">
            <w:pPr>
              <w:spacing w:line="240" w:lineRule="auto"/>
              <w:ind w:left="142" w:firstLine="0"/>
              <w:jc w:val="left"/>
              <w:rPr>
                <w:rFonts w:eastAsia="Times New Roman"/>
                <w:sz w:val="24"/>
                <w:szCs w:val="24"/>
                <w:lang w:eastAsia="en-US"/>
              </w:rPr>
            </w:pPr>
            <w:r w:rsidRPr="000C255E">
              <w:rPr>
                <w:rFonts w:eastAsia="Times New Roman"/>
                <w:sz w:val="24"/>
                <w:szCs w:val="24"/>
                <w:lang w:eastAsia="en-US"/>
              </w:rPr>
              <w:t>1.2.</w:t>
            </w:r>
          </w:p>
        </w:tc>
        <w:tc>
          <w:tcPr>
            <w:tcW w:w="4148" w:type="dxa"/>
          </w:tcPr>
          <w:p w14:paraId="03A4C58F" w14:textId="77777777" w:rsidR="009C069D" w:rsidRPr="000C255E" w:rsidRDefault="009C069D" w:rsidP="001D36AC">
            <w:pPr>
              <w:spacing w:before="2" w:line="240" w:lineRule="auto"/>
              <w:ind w:left="142" w:right="140" w:firstLine="0"/>
              <w:jc w:val="left"/>
              <w:rPr>
                <w:rFonts w:eastAsia="Times New Roman"/>
                <w:sz w:val="24"/>
                <w:szCs w:val="24"/>
                <w:lang w:val="ru-RU" w:eastAsia="en-US"/>
              </w:rPr>
            </w:pPr>
            <w:r w:rsidRPr="000C255E">
              <w:rPr>
                <w:rFonts w:eastAsia="Times New Roman"/>
                <w:sz w:val="24"/>
                <w:szCs w:val="24"/>
                <w:lang w:val="ru-RU" w:eastAsia="en-US"/>
              </w:rPr>
              <w:t>Использование конструктивных особенностей материалов при изготовлении изделий. Общее понятие об изучаемых материалах, их происхождении, разнообразии. Понятия: «материалы», «природные материалы». Виды природных материалов. Изготовление изделий с опорой на рисунки. Приемы работы с природными материалами: подбор материалов в соответствии с замыслом, составление композиции, соединение деталей (склеивание с помощью прокладки, соединение с помощью пластилина). Взаимосвязь выполняемого действия и результата</w:t>
            </w:r>
          </w:p>
        </w:tc>
        <w:tc>
          <w:tcPr>
            <w:tcW w:w="2563" w:type="dxa"/>
            <w:gridSpan w:val="3"/>
            <w:tcBorders>
              <w:right w:val="single" w:sz="4" w:space="0" w:color="auto"/>
            </w:tcBorders>
          </w:tcPr>
          <w:p w14:paraId="633BB80B" w14:textId="77777777" w:rsidR="009C069D" w:rsidRPr="000C255E" w:rsidRDefault="009C069D" w:rsidP="001D36AC">
            <w:pPr>
              <w:spacing w:line="240" w:lineRule="auto"/>
              <w:ind w:left="142" w:firstLine="0"/>
              <w:jc w:val="center"/>
              <w:rPr>
                <w:rFonts w:eastAsia="Times New Roman"/>
                <w:sz w:val="24"/>
                <w:szCs w:val="24"/>
                <w:lang w:val="ru-RU" w:eastAsia="en-US"/>
              </w:rPr>
            </w:pPr>
            <w:r w:rsidRPr="000C255E">
              <w:rPr>
                <w:rFonts w:eastAsia="Times New Roman"/>
                <w:i/>
                <w:sz w:val="24"/>
                <w:szCs w:val="24"/>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551" w:type="dxa"/>
            <w:tcBorders>
              <w:left w:val="single" w:sz="4" w:space="0" w:color="auto"/>
            </w:tcBorders>
          </w:tcPr>
          <w:p w14:paraId="05106793" w14:textId="77777777" w:rsidR="009C069D" w:rsidRPr="000C255E" w:rsidRDefault="009C069D" w:rsidP="001D36AC">
            <w:pPr>
              <w:spacing w:line="240" w:lineRule="auto"/>
              <w:ind w:firstLine="0"/>
              <w:jc w:val="center"/>
              <w:rPr>
                <w:rFonts w:eastAsia="Times New Roman"/>
                <w:sz w:val="24"/>
                <w:szCs w:val="24"/>
                <w:lang w:val="ru-RU" w:eastAsia="en-US"/>
              </w:rPr>
            </w:pPr>
            <w:r w:rsidRPr="000C255E">
              <w:rPr>
                <w:rFonts w:eastAsia="Times New Roman"/>
                <w:i/>
                <w:iCs/>
                <w:w w:val="97"/>
                <w:sz w:val="24"/>
                <w:szCs w:val="24"/>
                <w:lang w:val="ru-RU"/>
              </w:rPr>
              <w:t>Использует учитель в соответствии с темой урока</w:t>
            </w:r>
          </w:p>
        </w:tc>
      </w:tr>
      <w:tr w:rsidR="009C069D" w:rsidRPr="000C255E" w14:paraId="5619ED5C" w14:textId="77777777" w:rsidTr="009C069D">
        <w:trPr>
          <w:trHeight w:val="167"/>
        </w:trPr>
        <w:tc>
          <w:tcPr>
            <w:tcW w:w="10211" w:type="dxa"/>
            <w:gridSpan w:val="7"/>
          </w:tcPr>
          <w:p w14:paraId="0CEF5EF1" w14:textId="77777777" w:rsidR="009C069D" w:rsidRPr="000C255E" w:rsidRDefault="009C069D" w:rsidP="001D36AC">
            <w:pPr>
              <w:spacing w:line="240" w:lineRule="auto"/>
              <w:ind w:left="142" w:firstLine="0"/>
              <w:jc w:val="center"/>
              <w:rPr>
                <w:rFonts w:eastAsia="Times New Roman"/>
                <w:b/>
                <w:bCs/>
                <w:w w:val="97"/>
                <w:sz w:val="24"/>
                <w:szCs w:val="24"/>
                <w:lang w:val="ru-RU"/>
              </w:rPr>
            </w:pPr>
            <w:r w:rsidRPr="000C255E">
              <w:rPr>
                <w:rFonts w:eastAsia="Times New Roman"/>
                <w:b/>
                <w:bCs/>
                <w:w w:val="97"/>
                <w:sz w:val="24"/>
                <w:szCs w:val="24"/>
                <w:lang w:val="ru-RU"/>
              </w:rPr>
              <w:t>Композиция в художественно-декоративных изделиях</w:t>
            </w:r>
          </w:p>
        </w:tc>
      </w:tr>
      <w:tr w:rsidR="009C069D" w:rsidRPr="000C255E" w14:paraId="570BF36D" w14:textId="77777777" w:rsidTr="003A74EC">
        <w:trPr>
          <w:trHeight w:val="167"/>
        </w:trPr>
        <w:tc>
          <w:tcPr>
            <w:tcW w:w="949" w:type="dxa"/>
            <w:gridSpan w:val="2"/>
          </w:tcPr>
          <w:p w14:paraId="3BB3C9E6" w14:textId="77777777" w:rsidR="009C069D" w:rsidRPr="000C255E" w:rsidRDefault="009C069D" w:rsidP="001D36AC">
            <w:pPr>
              <w:spacing w:line="240" w:lineRule="auto"/>
              <w:ind w:left="142" w:firstLine="0"/>
              <w:jc w:val="left"/>
              <w:rPr>
                <w:rFonts w:eastAsia="Times New Roman"/>
                <w:sz w:val="24"/>
                <w:szCs w:val="24"/>
                <w:lang w:eastAsia="en-US"/>
              </w:rPr>
            </w:pPr>
            <w:r w:rsidRPr="000C255E">
              <w:rPr>
                <w:rFonts w:eastAsia="Times New Roman"/>
                <w:sz w:val="24"/>
                <w:szCs w:val="24"/>
                <w:lang w:eastAsia="en-US"/>
              </w:rPr>
              <w:t>1.3.</w:t>
            </w:r>
          </w:p>
        </w:tc>
        <w:tc>
          <w:tcPr>
            <w:tcW w:w="4148" w:type="dxa"/>
          </w:tcPr>
          <w:p w14:paraId="7B555079" w14:textId="77777777" w:rsidR="009C069D" w:rsidRPr="000C255E" w:rsidRDefault="009C069D" w:rsidP="001D36AC">
            <w:pPr>
              <w:spacing w:before="2" w:line="240" w:lineRule="auto"/>
              <w:ind w:left="142" w:firstLine="0"/>
              <w:jc w:val="left"/>
              <w:rPr>
                <w:rFonts w:eastAsia="Times New Roman"/>
                <w:sz w:val="24"/>
                <w:szCs w:val="24"/>
                <w:lang w:val="ru-RU" w:eastAsia="en-US"/>
              </w:rPr>
            </w:pPr>
            <w:r w:rsidRPr="000C255E">
              <w:rPr>
                <w:rFonts w:eastAsia="Times New Roman"/>
                <w:sz w:val="24"/>
                <w:szCs w:val="24"/>
                <w:lang w:val="ru-RU" w:eastAsia="en-US"/>
              </w:rPr>
              <w:t xml:space="preserve">Использование конструктивных особенностей материалов при изготовлении изделий. Приемы работы с природными материалами: подбор материалов в соответствии с замыслом, составление композиции, соединение деталей (приклеивание). Способ разметки по линейке (как направляющему инструменту без откладывания размеров). Приемы и правила аккуратной работы с клеем. Изготовление изделий с опорой на </w:t>
            </w:r>
            <w:r w:rsidRPr="000C255E">
              <w:rPr>
                <w:rFonts w:eastAsia="Times New Roman"/>
                <w:sz w:val="24"/>
                <w:szCs w:val="24"/>
                <w:lang w:val="ru-RU" w:eastAsia="en-US"/>
              </w:rPr>
              <w:lastRenderedPageBreak/>
              <w:t>рисунки, графическую инструкцию, простейшую схему. Подготовка к работе. Рабочее место, его организация в зависимости от вида работы. Рациональное размещение на рабочем месте материалов и инструментов, поддержание порядка во время работы, уборка по окончании работы. Взаимосвязь выполняемого действия и результата</w:t>
            </w:r>
          </w:p>
        </w:tc>
        <w:tc>
          <w:tcPr>
            <w:tcW w:w="2563" w:type="dxa"/>
            <w:gridSpan w:val="3"/>
            <w:tcBorders>
              <w:right w:val="single" w:sz="4" w:space="0" w:color="auto"/>
            </w:tcBorders>
          </w:tcPr>
          <w:p w14:paraId="12FD1C95" w14:textId="77777777" w:rsidR="009C069D" w:rsidRPr="000C255E" w:rsidRDefault="009C069D" w:rsidP="001D36AC">
            <w:pPr>
              <w:spacing w:line="240" w:lineRule="auto"/>
              <w:ind w:left="142" w:firstLine="0"/>
              <w:jc w:val="center"/>
              <w:rPr>
                <w:rFonts w:eastAsia="Times New Roman"/>
                <w:sz w:val="24"/>
                <w:szCs w:val="24"/>
                <w:lang w:val="ru-RU" w:eastAsia="en-US"/>
              </w:rPr>
            </w:pPr>
            <w:r w:rsidRPr="000C255E">
              <w:rPr>
                <w:rFonts w:eastAsia="Times New Roman"/>
                <w:i/>
                <w:sz w:val="24"/>
                <w:szCs w:val="24"/>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551" w:type="dxa"/>
            <w:tcBorders>
              <w:left w:val="single" w:sz="4" w:space="0" w:color="auto"/>
            </w:tcBorders>
          </w:tcPr>
          <w:p w14:paraId="133E45E4" w14:textId="77777777" w:rsidR="009C069D" w:rsidRPr="000C255E" w:rsidRDefault="009C069D" w:rsidP="001D36AC">
            <w:pPr>
              <w:spacing w:line="240" w:lineRule="auto"/>
              <w:ind w:firstLine="0"/>
              <w:jc w:val="center"/>
              <w:rPr>
                <w:rFonts w:eastAsia="Times New Roman"/>
                <w:sz w:val="24"/>
                <w:szCs w:val="24"/>
                <w:lang w:val="ru-RU" w:eastAsia="en-US"/>
              </w:rPr>
            </w:pPr>
            <w:r w:rsidRPr="000C255E">
              <w:rPr>
                <w:rFonts w:eastAsia="Times New Roman"/>
                <w:i/>
                <w:iCs/>
                <w:w w:val="97"/>
                <w:sz w:val="24"/>
                <w:szCs w:val="24"/>
                <w:lang w:val="ru-RU"/>
              </w:rPr>
              <w:t>Использует учитель в соответствии с темой урока</w:t>
            </w:r>
          </w:p>
        </w:tc>
      </w:tr>
      <w:tr w:rsidR="009C069D" w:rsidRPr="000C255E" w14:paraId="4032C71A" w14:textId="77777777" w:rsidTr="009C069D">
        <w:trPr>
          <w:trHeight w:val="167"/>
        </w:trPr>
        <w:tc>
          <w:tcPr>
            <w:tcW w:w="10211" w:type="dxa"/>
            <w:gridSpan w:val="7"/>
          </w:tcPr>
          <w:p w14:paraId="00866DE6" w14:textId="77777777" w:rsidR="009C069D" w:rsidRPr="000C255E" w:rsidRDefault="009C069D" w:rsidP="001D36AC">
            <w:pPr>
              <w:spacing w:line="240" w:lineRule="auto"/>
              <w:ind w:left="142" w:firstLine="0"/>
              <w:jc w:val="center"/>
              <w:rPr>
                <w:rFonts w:eastAsia="Times New Roman"/>
                <w:b/>
                <w:bCs/>
                <w:w w:val="97"/>
                <w:sz w:val="24"/>
                <w:szCs w:val="24"/>
              </w:rPr>
            </w:pPr>
            <w:r w:rsidRPr="000C255E">
              <w:rPr>
                <w:rFonts w:eastAsia="Times New Roman"/>
                <w:b/>
                <w:bCs/>
                <w:w w:val="97"/>
                <w:sz w:val="24"/>
                <w:szCs w:val="24"/>
                <w:lang w:val="ru-RU"/>
              </w:rPr>
              <w:lastRenderedPageBreak/>
              <w:t>Пластические массы. Свойства. Технология обработки. Получение различных форм деталей изделия из пластилина. Мир профессий</w:t>
            </w:r>
          </w:p>
        </w:tc>
      </w:tr>
      <w:tr w:rsidR="009C069D" w:rsidRPr="000C255E" w14:paraId="5904607D" w14:textId="77777777" w:rsidTr="003A74EC">
        <w:trPr>
          <w:trHeight w:val="167"/>
        </w:trPr>
        <w:tc>
          <w:tcPr>
            <w:tcW w:w="949" w:type="dxa"/>
            <w:gridSpan w:val="2"/>
          </w:tcPr>
          <w:p w14:paraId="770D1346" w14:textId="77777777" w:rsidR="009C069D" w:rsidRPr="000C255E" w:rsidRDefault="009C069D" w:rsidP="001D36AC">
            <w:pPr>
              <w:spacing w:line="240" w:lineRule="auto"/>
              <w:ind w:left="142" w:firstLine="0"/>
              <w:jc w:val="left"/>
              <w:rPr>
                <w:rFonts w:eastAsia="Times New Roman"/>
                <w:sz w:val="24"/>
                <w:szCs w:val="24"/>
                <w:lang w:eastAsia="en-US"/>
              </w:rPr>
            </w:pPr>
            <w:r w:rsidRPr="000C255E">
              <w:rPr>
                <w:rFonts w:eastAsia="Times New Roman"/>
                <w:sz w:val="24"/>
                <w:szCs w:val="24"/>
                <w:lang w:eastAsia="en-US"/>
              </w:rPr>
              <w:t>1.4.</w:t>
            </w:r>
          </w:p>
        </w:tc>
        <w:tc>
          <w:tcPr>
            <w:tcW w:w="4148" w:type="dxa"/>
          </w:tcPr>
          <w:p w14:paraId="4BA96023" w14:textId="77777777" w:rsidR="009C069D" w:rsidRPr="000C255E" w:rsidRDefault="009C069D" w:rsidP="001D36AC">
            <w:pPr>
              <w:spacing w:before="2" w:line="240" w:lineRule="auto"/>
              <w:ind w:left="142" w:firstLine="0"/>
              <w:jc w:val="left"/>
              <w:rPr>
                <w:rFonts w:eastAsia="Times New Roman"/>
                <w:sz w:val="24"/>
                <w:szCs w:val="24"/>
                <w:lang w:val="ru-RU" w:eastAsia="en-US"/>
              </w:rPr>
            </w:pPr>
            <w:r w:rsidRPr="000C255E">
              <w:rPr>
                <w:rFonts w:eastAsia="Times New Roman"/>
                <w:sz w:val="24"/>
                <w:szCs w:val="24"/>
                <w:lang w:val="ru-RU" w:eastAsia="en-US"/>
              </w:rPr>
              <w:t xml:space="preserve">   Профессии, связанные с изучаемыми материалами и производствами. Традиции народов России, ремесла. Пластические массы, их виды (пластилин, пластика и другое). Свойства пластических масс. Основные технологические операции ручной обработки пластических масс: разметка деталей на глаз, выделение деталей (отрезание, отрывание), изделия. Способы соединения деталей в изделии: с помощью пластилина, скручивание. Приемы изготовления изделий доступной по сложности формы из них: разметка на глаз и от руки, отделение части (стекой, отрыванием), придание формы. Простые и объемные конструкции из пластических масс. Бережное, экономное и рациональное использование обрабатываемых материалов. Образец, анализ конструкции образцов изделий, изготовление изделий по образцу, рисунку. Рабочее место, его организация в зависимости от вида работы. Рациональное размещение на рабочем месте материалов и инструментов, поддержание порядка во время работы, уборка по окончании работы. Рациональное и безопасное использование и хранение инструментов.  </w:t>
            </w:r>
          </w:p>
        </w:tc>
        <w:tc>
          <w:tcPr>
            <w:tcW w:w="2563" w:type="dxa"/>
            <w:gridSpan w:val="3"/>
            <w:tcBorders>
              <w:right w:val="single" w:sz="4" w:space="0" w:color="auto"/>
            </w:tcBorders>
          </w:tcPr>
          <w:p w14:paraId="3BD9F45C" w14:textId="77777777" w:rsidR="009C069D" w:rsidRPr="000C255E" w:rsidRDefault="009C069D" w:rsidP="001D36AC">
            <w:pPr>
              <w:spacing w:line="240" w:lineRule="auto"/>
              <w:ind w:left="142" w:firstLine="0"/>
              <w:jc w:val="center"/>
              <w:rPr>
                <w:rFonts w:eastAsia="Times New Roman"/>
                <w:sz w:val="24"/>
                <w:szCs w:val="24"/>
                <w:lang w:val="ru-RU" w:eastAsia="en-US"/>
              </w:rPr>
            </w:pPr>
            <w:r w:rsidRPr="000C255E">
              <w:rPr>
                <w:rFonts w:eastAsia="Times New Roman"/>
                <w:i/>
                <w:sz w:val="24"/>
                <w:szCs w:val="24"/>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551" w:type="dxa"/>
            <w:tcBorders>
              <w:left w:val="single" w:sz="4" w:space="0" w:color="auto"/>
            </w:tcBorders>
          </w:tcPr>
          <w:p w14:paraId="33803880" w14:textId="77777777" w:rsidR="009C069D" w:rsidRPr="000C255E" w:rsidRDefault="009C069D" w:rsidP="001D36AC">
            <w:pPr>
              <w:spacing w:line="240" w:lineRule="auto"/>
              <w:ind w:firstLine="0"/>
              <w:jc w:val="center"/>
              <w:rPr>
                <w:rFonts w:eastAsia="Times New Roman"/>
                <w:sz w:val="24"/>
                <w:szCs w:val="24"/>
                <w:lang w:val="ru-RU" w:eastAsia="en-US"/>
              </w:rPr>
            </w:pPr>
            <w:r w:rsidRPr="000C255E">
              <w:rPr>
                <w:rFonts w:eastAsia="Times New Roman"/>
                <w:i/>
                <w:iCs/>
                <w:w w:val="97"/>
                <w:sz w:val="24"/>
                <w:szCs w:val="24"/>
                <w:lang w:val="ru-RU"/>
              </w:rPr>
              <w:t>Использует учитель в соответствии с темой урока</w:t>
            </w:r>
          </w:p>
        </w:tc>
      </w:tr>
      <w:tr w:rsidR="009C069D" w:rsidRPr="000C255E" w14:paraId="65DA3FF6" w14:textId="77777777" w:rsidTr="009C069D">
        <w:trPr>
          <w:trHeight w:val="167"/>
        </w:trPr>
        <w:tc>
          <w:tcPr>
            <w:tcW w:w="10211" w:type="dxa"/>
            <w:gridSpan w:val="7"/>
          </w:tcPr>
          <w:p w14:paraId="17F67B05" w14:textId="77777777" w:rsidR="009C069D" w:rsidRPr="000C255E" w:rsidRDefault="009C069D" w:rsidP="001D36AC">
            <w:pPr>
              <w:spacing w:line="240" w:lineRule="auto"/>
              <w:ind w:left="142" w:firstLine="0"/>
              <w:jc w:val="center"/>
              <w:rPr>
                <w:rFonts w:eastAsia="Times New Roman"/>
                <w:b/>
                <w:bCs/>
                <w:i/>
                <w:iCs/>
                <w:w w:val="97"/>
                <w:sz w:val="24"/>
                <w:szCs w:val="24"/>
              </w:rPr>
            </w:pPr>
            <w:r w:rsidRPr="000C255E">
              <w:rPr>
                <w:b/>
                <w:bCs/>
                <w:sz w:val="24"/>
                <w:szCs w:val="24"/>
                <w:lang w:val="ru-RU"/>
              </w:rPr>
              <w:t xml:space="preserve">Бумага. Ее основные свойства. Виды бумаги. </w:t>
            </w:r>
            <w:r w:rsidRPr="000C255E">
              <w:rPr>
                <w:b/>
                <w:bCs/>
                <w:sz w:val="24"/>
                <w:szCs w:val="24"/>
              </w:rPr>
              <w:t>Мир профессий</w:t>
            </w:r>
          </w:p>
        </w:tc>
      </w:tr>
      <w:tr w:rsidR="009C069D" w:rsidRPr="000C255E" w14:paraId="3360F379" w14:textId="77777777" w:rsidTr="003A74EC">
        <w:trPr>
          <w:trHeight w:val="167"/>
        </w:trPr>
        <w:tc>
          <w:tcPr>
            <w:tcW w:w="949" w:type="dxa"/>
            <w:gridSpan w:val="2"/>
          </w:tcPr>
          <w:p w14:paraId="00D4B5B6" w14:textId="77777777" w:rsidR="009C069D" w:rsidRPr="000C255E" w:rsidRDefault="009C069D" w:rsidP="001D36AC">
            <w:pPr>
              <w:spacing w:line="240" w:lineRule="auto"/>
              <w:ind w:left="142" w:firstLine="0"/>
              <w:jc w:val="left"/>
              <w:rPr>
                <w:rFonts w:eastAsia="Times New Roman"/>
                <w:sz w:val="24"/>
                <w:szCs w:val="24"/>
                <w:lang w:eastAsia="en-US"/>
              </w:rPr>
            </w:pPr>
            <w:r w:rsidRPr="000C255E">
              <w:rPr>
                <w:rFonts w:eastAsia="Times New Roman"/>
                <w:sz w:val="24"/>
                <w:szCs w:val="24"/>
                <w:lang w:eastAsia="en-US"/>
              </w:rPr>
              <w:t>1.5.</w:t>
            </w:r>
          </w:p>
        </w:tc>
        <w:tc>
          <w:tcPr>
            <w:tcW w:w="4148" w:type="dxa"/>
          </w:tcPr>
          <w:p w14:paraId="7B4BA576" w14:textId="77777777" w:rsidR="009C069D" w:rsidRPr="000C255E" w:rsidRDefault="009C069D" w:rsidP="001D36AC">
            <w:pPr>
              <w:spacing w:before="2" w:line="240" w:lineRule="auto"/>
              <w:ind w:left="142" w:firstLine="0"/>
              <w:jc w:val="left"/>
              <w:rPr>
                <w:rFonts w:eastAsia="Times New Roman"/>
                <w:sz w:val="24"/>
                <w:szCs w:val="24"/>
                <w:lang w:val="ru-RU" w:eastAsia="en-US"/>
              </w:rPr>
            </w:pPr>
            <w:r w:rsidRPr="000C255E">
              <w:rPr>
                <w:rFonts w:eastAsia="Times New Roman"/>
                <w:color w:val="000000"/>
                <w:sz w:val="24"/>
                <w:szCs w:val="24"/>
                <w:lang w:val="ru-RU"/>
              </w:rPr>
              <w:t xml:space="preserve"> Профессии родных и знакомых. Профессии, связанные с изучаемыми материалами и производствами. Наиболее распространенные виды бумаги, свойства. Простейшие способы обработки бумаги различных видов: сгибание и складывание, сминание, обрывание. Подготовка к </w:t>
            </w:r>
            <w:r w:rsidRPr="000C255E">
              <w:rPr>
                <w:rFonts w:eastAsia="Times New Roman"/>
                <w:color w:val="000000"/>
                <w:sz w:val="24"/>
                <w:szCs w:val="24"/>
                <w:lang w:val="ru-RU"/>
              </w:rPr>
              <w:lastRenderedPageBreak/>
              <w:t>работе. Рабочее место, его организация в зависимости от вида работы</w:t>
            </w:r>
          </w:p>
        </w:tc>
        <w:tc>
          <w:tcPr>
            <w:tcW w:w="2563" w:type="dxa"/>
            <w:gridSpan w:val="3"/>
            <w:tcBorders>
              <w:right w:val="single" w:sz="4" w:space="0" w:color="auto"/>
            </w:tcBorders>
          </w:tcPr>
          <w:p w14:paraId="20178F5D" w14:textId="77777777" w:rsidR="009C069D" w:rsidRPr="000C255E" w:rsidRDefault="009C069D" w:rsidP="001D36AC">
            <w:pPr>
              <w:spacing w:line="240" w:lineRule="auto"/>
              <w:ind w:left="142" w:firstLine="0"/>
              <w:jc w:val="center"/>
              <w:rPr>
                <w:rFonts w:eastAsia="Times New Roman"/>
                <w:sz w:val="24"/>
                <w:szCs w:val="24"/>
                <w:lang w:val="ru-RU" w:eastAsia="en-US"/>
              </w:rPr>
            </w:pPr>
            <w:r w:rsidRPr="000C255E">
              <w:rPr>
                <w:rFonts w:eastAsia="Times New Roman"/>
                <w:i/>
                <w:sz w:val="24"/>
                <w:szCs w:val="24"/>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551" w:type="dxa"/>
            <w:tcBorders>
              <w:left w:val="single" w:sz="4" w:space="0" w:color="auto"/>
            </w:tcBorders>
          </w:tcPr>
          <w:p w14:paraId="42E3AC97" w14:textId="77777777" w:rsidR="009C069D" w:rsidRPr="000C255E" w:rsidRDefault="009C069D" w:rsidP="001D36AC">
            <w:pPr>
              <w:spacing w:line="240" w:lineRule="auto"/>
              <w:ind w:left="142" w:firstLine="0"/>
              <w:jc w:val="center"/>
              <w:rPr>
                <w:rFonts w:eastAsia="Times New Roman"/>
                <w:sz w:val="24"/>
                <w:szCs w:val="24"/>
                <w:lang w:val="ru-RU" w:eastAsia="en-US"/>
              </w:rPr>
            </w:pPr>
            <w:r w:rsidRPr="000C255E">
              <w:rPr>
                <w:rFonts w:eastAsia="Times New Roman"/>
                <w:i/>
                <w:iCs/>
                <w:w w:val="97"/>
                <w:sz w:val="24"/>
                <w:szCs w:val="24"/>
                <w:lang w:val="ru-RU"/>
              </w:rPr>
              <w:t>Использует учитель в соответствии с темой урока</w:t>
            </w:r>
          </w:p>
        </w:tc>
      </w:tr>
      <w:tr w:rsidR="009C069D" w:rsidRPr="000C255E" w14:paraId="4611DF55" w14:textId="77777777" w:rsidTr="009C069D">
        <w:trPr>
          <w:trHeight w:val="167"/>
        </w:trPr>
        <w:tc>
          <w:tcPr>
            <w:tcW w:w="10211" w:type="dxa"/>
            <w:gridSpan w:val="7"/>
            <w:tcBorders>
              <w:right w:val="single" w:sz="2" w:space="0" w:color="000000"/>
            </w:tcBorders>
          </w:tcPr>
          <w:p w14:paraId="296941E6" w14:textId="77777777" w:rsidR="009C069D" w:rsidRPr="000C255E" w:rsidRDefault="009C069D" w:rsidP="001D36AC">
            <w:pPr>
              <w:spacing w:line="240" w:lineRule="auto"/>
              <w:ind w:left="142" w:firstLine="0"/>
              <w:jc w:val="center"/>
              <w:rPr>
                <w:rFonts w:eastAsia="Times New Roman"/>
                <w:b/>
                <w:bCs/>
                <w:w w:val="97"/>
                <w:sz w:val="24"/>
                <w:szCs w:val="24"/>
                <w:lang w:val="ru-RU"/>
              </w:rPr>
            </w:pPr>
            <w:r w:rsidRPr="000C255E">
              <w:rPr>
                <w:rFonts w:eastAsia="Times New Roman"/>
                <w:b/>
                <w:bCs/>
                <w:w w:val="97"/>
                <w:sz w:val="24"/>
                <w:szCs w:val="24"/>
                <w:lang w:val="ru-RU"/>
              </w:rPr>
              <w:lastRenderedPageBreak/>
              <w:t>Картон. Его основные свойства. Виды картона</w:t>
            </w:r>
          </w:p>
        </w:tc>
      </w:tr>
      <w:tr w:rsidR="009C069D" w:rsidRPr="000C255E" w14:paraId="3C634C51" w14:textId="77777777" w:rsidTr="003A74EC">
        <w:trPr>
          <w:trHeight w:val="167"/>
        </w:trPr>
        <w:tc>
          <w:tcPr>
            <w:tcW w:w="949" w:type="dxa"/>
            <w:gridSpan w:val="2"/>
          </w:tcPr>
          <w:p w14:paraId="36B1A45C" w14:textId="77777777" w:rsidR="009C069D" w:rsidRPr="000C255E" w:rsidRDefault="009C069D" w:rsidP="001D36AC">
            <w:pPr>
              <w:spacing w:line="240" w:lineRule="auto"/>
              <w:ind w:left="142" w:firstLine="0"/>
              <w:jc w:val="left"/>
              <w:rPr>
                <w:rFonts w:eastAsia="Times New Roman"/>
                <w:sz w:val="24"/>
                <w:szCs w:val="24"/>
                <w:lang w:eastAsia="en-US"/>
              </w:rPr>
            </w:pPr>
            <w:r w:rsidRPr="000C255E">
              <w:rPr>
                <w:rFonts w:eastAsia="Times New Roman"/>
                <w:sz w:val="24"/>
                <w:szCs w:val="24"/>
                <w:lang w:eastAsia="en-US"/>
              </w:rPr>
              <w:t>1.6.</w:t>
            </w:r>
          </w:p>
        </w:tc>
        <w:tc>
          <w:tcPr>
            <w:tcW w:w="4148" w:type="dxa"/>
          </w:tcPr>
          <w:p w14:paraId="57FB2726" w14:textId="77777777" w:rsidR="009C069D" w:rsidRPr="000C255E" w:rsidRDefault="009C069D" w:rsidP="001D36AC">
            <w:pPr>
              <w:spacing w:before="2" w:line="240" w:lineRule="auto"/>
              <w:ind w:left="142" w:firstLine="0"/>
              <w:jc w:val="left"/>
              <w:rPr>
                <w:rFonts w:eastAsia="Times New Roman"/>
                <w:color w:val="000000"/>
                <w:sz w:val="24"/>
                <w:szCs w:val="24"/>
                <w:lang w:val="ru-RU"/>
              </w:rPr>
            </w:pPr>
            <w:r w:rsidRPr="000C255E">
              <w:rPr>
                <w:rFonts w:eastAsia="Times New Roman"/>
                <w:color w:val="000000"/>
                <w:sz w:val="24"/>
                <w:szCs w:val="24"/>
                <w:lang w:val="ru-RU"/>
              </w:rPr>
              <w:t>Общее понятие о видах картона, их разнообразии. Наиболее распространенные виды картона. Их общие свойства</w:t>
            </w:r>
          </w:p>
        </w:tc>
        <w:tc>
          <w:tcPr>
            <w:tcW w:w="2563" w:type="dxa"/>
            <w:gridSpan w:val="3"/>
            <w:tcBorders>
              <w:right w:val="single" w:sz="4" w:space="0" w:color="auto"/>
            </w:tcBorders>
          </w:tcPr>
          <w:p w14:paraId="5919D2D1" w14:textId="77777777" w:rsidR="009C069D" w:rsidRPr="000C255E" w:rsidRDefault="009C069D" w:rsidP="001D36AC">
            <w:pPr>
              <w:spacing w:line="240" w:lineRule="auto"/>
              <w:ind w:left="142" w:firstLine="0"/>
              <w:jc w:val="center"/>
              <w:rPr>
                <w:rFonts w:eastAsia="Times New Roman"/>
                <w:i/>
                <w:sz w:val="24"/>
                <w:szCs w:val="24"/>
                <w:lang w:val="ru-RU" w:eastAsia="en-US"/>
              </w:rPr>
            </w:pPr>
            <w:r w:rsidRPr="000C255E">
              <w:rPr>
                <w:rFonts w:eastAsia="Times New Roman"/>
                <w:i/>
                <w:sz w:val="24"/>
                <w:szCs w:val="24"/>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551" w:type="dxa"/>
            <w:tcBorders>
              <w:left w:val="single" w:sz="4" w:space="0" w:color="auto"/>
            </w:tcBorders>
          </w:tcPr>
          <w:p w14:paraId="4EB978FC" w14:textId="77777777" w:rsidR="009C069D" w:rsidRPr="000C255E" w:rsidRDefault="009C069D" w:rsidP="001D36AC">
            <w:pPr>
              <w:spacing w:line="240" w:lineRule="auto"/>
              <w:ind w:firstLine="0"/>
              <w:jc w:val="center"/>
              <w:rPr>
                <w:rFonts w:eastAsia="Times New Roman"/>
                <w:i/>
                <w:sz w:val="24"/>
                <w:szCs w:val="24"/>
                <w:lang w:val="ru-RU" w:eastAsia="en-US"/>
              </w:rPr>
            </w:pPr>
            <w:r w:rsidRPr="000C255E">
              <w:rPr>
                <w:rFonts w:eastAsia="Times New Roman"/>
                <w:i/>
                <w:iCs/>
                <w:w w:val="97"/>
                <w:sz w:val="24"/>
                <w:szCs w:val="24"/>
                <w:lang w:val="ru-RU"/>
              </w:rPr>
              <w:t>Использует учитель в соответствии с темой урока</w:t>
            </w:r>
          </w:p>
        </w:tc>
      </w:tr>
      <w:tr w:rsidR="009C069D" w:rsidRPr="000C255E" w14:paraId="122B2126" w14:textId="77777777" w:rsidTr="009C069D">
        <w:trPr>
          <w:trHeight w:val="167"/>
        </w:trPr>
        <w:tc>
          <w:tcPr>
            <w:tcW w:w="10211" w:type="dxa"/>
            <w:gridSpan w:val="7"/>
          </w:tcPr>
          <w:p w14:paraId="48738110" w14:textId="77777777" w:rsidR="009C069D" w:rsidRPr="000C255E" w:rsidRDefault="009C069D" w:rsidP="001D36AC">
            <w:pPr>
              <w:tabs>
                <w:tab w:val="left" w:pos="3075"/>
              </w:tabs>
              <w:spacing w:line="240" w:lineRule="auto"/>
              <w:ind w:left="142" w:firstLine="0"/>
              <w:rPr>
                <w:rFonts w:eastAsia="Times New Roman"/>
                <w:b/>
                <w:bCs/>
                <w:w w:val="97"/>
                <w:sz w:val="24"/>
                <w:szCs w:val="24"/>
              </w:rPr>
            </w:pPr>
            <w:r w:rsidRPr="000C255E">
              <w:rPr>
                <w:rFonts w:eastAsia="Times New Roman"/>
                <w:i/>
                <w:iCs/>
                <w:w w:val="97"/>
                <w:sz w:val="24"/>
                <w:szCs w:val="24"/>
                <w:lang w:val="ru-RU"/>
              </w:rPr>
              <w:tab/>
            </w:r>
            <w:r w:rsidRPr="000C255E">
              <w:rPr>
                <w:rFonts w:eastAsia="Times New Roman"/>
                <w:b/>
                <w:bCs/>
                <w:w w:val="97"/>
                <w:sz w:val="24"/>
                <w:szCs w:val="24"/>
                <w:lang w:val="ru-RU"/>
              </w:rPr>
              <w:t>Сгибание и складывание бумаги</w:t>
            </w:r>
          </w:p>
        </w:tc>
      </w:tr>
      <w:tr w:rsidR="009C069D" w:rsidRPr="000C255E" w14:paraId="30C9CDFF" w14:textId="77777777" w:rsidTr="003A74EC">
        <w:trPr>
          <w:trHeight w:val="167"/>
        </w:trPr>
        <w:tc>
          <w:tcPr>
            <w:tcW w:w="949" w:type="dxa"/>
            <w:gridSpan w:val="2"/>
          </w:tcPr>
          <w:p w14:paraId="1BA37C95" w14:textId="77777777" w:rsidR="009C069D" w:rsidRPr="000C255E" w:rsidRDefault="009C069D" w:rsidP="001D36AC">
            <w:pPr>
              <w:spacing w:line="240" w:lineRule="auto"/>
              <w:ind w:left="142" w:firstLine="0"/>
              <w:jc w:val="left"/>
              <w:rPr>
                <w:rFonts w:eastAsia="Times New Roman"/>
                <w:sz w:val="24"/>
                <w:szCs w:val="24"/>
                <w:lang w:eastAsia="en-US"/>
              </w:rPr>
            </w:pPr>
            <w:r w:rsidRPr="000C255E">
              <w:rPr>
                <w:rFonts w:eastAsia="Times New Roman"/>
                <w:sz w:val="24"/>
                <w:szCs w:val="24"/>
                <w:lang w:eastAsia="en-US"/>
              </w:rPr>
              <w:t>1.7.</w:t>
            </w:r>
          </w:p>
        </w:tc>
        <w:tc>
          <w:tcPr>
            <w:tcW w:w="4148" w:type="dxa"/>
          </w:tcPr>
          <w:p w14:paraId="69EF286F" w14:textId="77777777" w:rsidR="009C069D" w:rsidRPr="000C255E" w:rsidRDefault="009C069D" w:rsidP="001D36AC">
            <w:pPr>
              <w:spacing w:before="2" w:line="240" w:lineRule="auto"/>
              <w:ind w:left="142" w:firstLine="0"/>
              <w:jc w:val="left"/>
              <w:rPr>
                <w:rFonts w:eastAsia="Times New Roman"/>
                <w:color w:val="000000"/>
                <w:sz w:val="24"/>
                <w:szCs w:val="24"/>
                <w:lang w:val="ru-RU"/>
              </w:rPr>
            </w:pPr>
            <w:r w:rsidRPr="000C255E">
              <w:rPr>
                <w:rFonts w:eastAsia="Times New Roman"/>
                <w:color w:val="000000"/>
                <w:sz w:val="24"/>
                <w:szCs w:val="24"/>
                <w:lang w:val="ru-RU"/>
              </w:rPr>
              <w:t>Традиции и праздники народов России, ремесла, обычаи. Основные технологические операции ручной обработки материалов. Простейшие способы обработки бумаги различных видов: сгибание и складывание). Способы разметки деталей: на глаз, от руки. Чтение условных графических изображений, называние операций, способов и приемов работы, последовательности изготовления изделий. Простые и объемные конструкции из бумаги и способы их создания. Изготовление изделий с опорой на рисунки, простейшую схему. Взаимосвязь выполняемого действия и результата</w:t>
            </w:r>
          </w:p>
        </w:tc>
        <w:tc>
          <w:tcPr>
            <w:tcW w:w="2563" w:type="dxa"/>
            <w:gridSpan w:val="3"/>
            <w:tcBorders>
              <w:right w:val="single" w:sz="4" w:space="0" w:color="auto"/>
            </w:tcBorders>
          </w:tcPr>
          <w:p w14:paraId="16EF0F08" w14:textId="77777777" w:rsidR="009C069D" w:rsidRPr="000C255E" w:rsidRDefault="009C069D" w:rsidP="001D36AC">
            <w:pPr>
              <w:spacing w:line="240" w:lineRule="auto"/>
              <w:ind w:left="142" w:firstLine="0"/>
              <w:jc w:val="center"/>
              <w:rPr>
                <w:rFonts w:eastAsia="Times New Roman"/>
                <w:i/>
                <w:sz w:val="24"/>
                <w:szCs w:val="24"/>
                <w:lang w:val="ru-RU" w:eastAsia="en-US"/>
              </w:rPr>
            </w:pPr>
            <w:r w:rsidRPr="000C255E">
              <w:rPr>
                <w:rFonts w:eastAsia="Times New Roman"/>
                <w:i/>
                <w:sz w:val="24"/>
                <w:szCs w:val="24"/>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551" w:type="dxa"/>
            <w:tcBorders>
              <w:left w:val="single" w:sz="4" w:space="0" w:color="auto"/>
            </w:tcBorders>
          </w:tcPr>
          <w:p w14:paraId="6C205E2D" w14:textId="77777777" w:rsidR="009C069D" w:rsidRPr="000C255E" w:rsidRDefault="009C069D" w:rsidP="001D36AC">
            <w:pPr>
              <w:spacing w:line="240" w:lineRule="auto"/>
              <w:ind w:firstLine="0"/>
              <w:jc w:val="center"/>
              <w:rPr>
                <w:rFonts w:eastAsia="Times New Roman"/>
                <w:i/>
                <w:sz w:val="24"/>
                <w:szCs w:val="24"/>
                <w:lang w:val="ru-RU" w:eastAsia="en-US"/>
              </w:rPr>
            </w:pPr>
            <w:r w:rsidRPr="000C255E">
              <w:rPr>
                <w:rFonts w:eastAsia="Times New Roman"/>
                <w:i/>
                <w:iCs/>
                <w:w w:val="97"/>
                <w:sz w:val="24"/>
                <w:szCs w:val="24"/>
                <w:lang w:val="ru-RU"/>
              </w:rPr>
              <w:t>Использует учитель в соответствии с темой урока</w:t>
            </w:r>
          </w:p>
        </w:tc>
      </w:tr>
      <w:tr w:rsidR="009C069D" w:rsidRPr="000C255E" w14:paraId="4F83573B" w14:textId="77777777" w:rsidTr="009C069D">
        <w:trPr>
          <w:trHeight w:val="167"/>
        </w:trPr>
        <w:tc>
          <w:tcPr>
            <w:tcW w:w="10211" w:type="dxa"/>
            <w:gridSpan w:val="7"/>
          </w:tcPr>
          <w:p w14:paraId="48F08DF9" w14:textId="77777777" w:rsidR="009C069D" w:rsidRPr="000C255E" w:rsidRDefault="009C069D" w:rsidP="001D36AC">
            <w:pPr>
              <w:spacing w:line="240" w:lineRule="auto"/>
              <w:ind w:left="142" w:firstLine="0"/>
              <w:jc w:val="center"/>
              <w:rPr>
                <w:rFonts w:eastAsia="Times New Roman"/>
                <w:b/>
                <w:bCs/>
                <w:w w:val="97"/>
                <w:sz w:val="24"/>
                <w:szCs w:val="24"/>
              </w:rPr>
            </w:pPr>
            <w:r w:rsidRPr="000C255E">
              <w:rPr>
                <w:rFonts w:eastAsia="Times New Roman"/>
                <w:b/>
                <w:bCs/>
                <w:w w:val="97"/>
                <w:sz w:val="24"/>
                <w:szCs w:val="24"/>
                <w:lang w:val="ru-RU"/>
              </w:rPr>
              <w:t>Ножницы – режущий инструмент. Резание бумаги и тонкого картона ножницами. Понятие «конструкция». Мир профессий</w:t>
            </w:r>
          </w:p>
        </w:tc>
      </w:tr>
      <w:tr w:rsidR="009C069D" w:rsidRPr="000C255E" w14:paraId="38457E4C" w14:textId="77777777" w:rsidTr="003A74EC">
        <w:trPr>
          <w:trHeight w:val="167"/>
        </w:trPr>
        <w:tc>
          <w:tcPr>
            <w:tcW w:w="949" w:type="dxa"/>
            <w:gridSpan w:val="2"/>
          </w:tcPr>
          <w:p w14:paraId="7CB66119" w14:textId="77777777" w:rsidR="009C069D" w:rsidRPr="000C255E" w:rsidRDefault="009C069D" w:rsidP="001D36AC">
            <w:pPr>
              <w:spacing w:line="240" w:lineRule="auto"/>
              <w:ind w:left="142" w:firstLine="0"/>
              <w:jc w:val="left"/>
              <w:rPr>
                <w:rFonts w:eastAsia="Times New Roman"/>
                <w:sz w:val="24"/>
                <w:szCs w:val="24"/>
                <w:lang w:eastAsia="en-US"/>
              </w:rPr>
            </w:pPr>
            <w:r w:rsidRPr="000C255E">
              <w:rPr>
                <w:rFonts w:eastAsia="Times New Roman"/>
                <w:sz w:val="24"/>
                <w:szCs w:val="24"/>
                <w:lang w:eastAsia="en-US"/>
              </w:rPr>
              <w:t>1.8.</w:t>
            </w:r>
          </w:p>
        </w:tc>
        <w:tc>
          <w:tcPr>
            <w:tcW w:w="4148" w:type="dxa"/>
          </w:tcPr>
          <w:p w14:paraId="7BB80725" w14:textId="77777777" w:rsidR="009C069D" w:rsidRPr="000C255E" w:rsidRDefault="009C069D" w:rsidP="001D36AC">
            <w:pPr>
              <w:spacing w:before="2" w:line="240" w:lineRule="auto"/>
              <w:ind w:left="142" w:firstLine="0"/>
              <w:jc w:val="left"/>
              <w:rPr>
                <w:rFonts w:eastAsia="Times New Roman"/>
                <w:color w:val="000000"/>
                <w:sz w:val="24"/>
                <w:szCs w:val="24"/>
                <w:lang w:val="ru-RU"/>
              </w:rPr>
            </w:pPr>
            <w:r w:rsidRPr="000C255E">
              <w:rPr>
                <w:rFonts w:eastAsia="Times New Roman"/>
                <w:color w:val="000000"/>
                <w:sz w:val="24"/>
                <w:szCs w:val="24"/>
                <w:lang w:val="ru-RU"/>
              </w:rPr>
              <w:t xml:space="preserve">   Профессии, связанные с изучаемыми материалами и производствами. Инструменты и приспособления (ножницы), их правильное, рациональное и безопасное использование. Простейшие способы обработки бумаги различных видов. Резание бумаги ножницами. Правила безопасной работы, передачи и хранения ножниц. Способы соединения деталей в изделии: с помощью клея. Приемы и правила аккуратной работы с клеем. Использование конструктивных особенностей бумаги при изготовлении изделий. Чтение условных графических изображений (называние операций, способов и приемов работы, последовательности изготовления изделий)</w:t>
            </w:r>
          </w:p>
        </w:tc>
        <w:tc>
          <w:tcPr>
            <w:tcW w:w="2563" w:type="dxa"/>
            <w:gridSpan w:val="3"/>
            <w:tcBorders>
              <w:right w:val="single" w:sz="4" w:space="0" w:color="auto"/>
            </w:tcBorders>
          </w:tcPr>
          <w:p w14:paraId="5DF71B70" w14:textId="77777777" w:rsidR="009C069D" w:rsidRPr="000C255E" w:rsidRDefault="009C069D" w:rsidP="001D36AC">
            <w:pPr>
              <w:spacing w:line="240" w:lineRule="auto"/>
              <w:ind w:left="142" w:firstLine="0"/>
              <w:jc w:val="center"/>
              <w:rPr>
                <w:rFonts w:eastAsia="Times New Roman"/>
                <w:i/>
                <w:sz w:val="24"/>
                <w:szCs w:val="24"/>
                <w:lang w:val="ru-RU" w:eastAsia="en-US"/>
              </w:rPr>
            </w:pPr>
            <w:r w:rsidRPr="000C255E">
              <w:rPr>
                <w:rFonts w:eastAsia="Times New Roman"/>
                <w:i/>
                <w:sz w:val="24"/>
                <w:szCs w:val="24"/>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551" w:type="dxa"/>
            <w:tcBorders>
              <w:left w:val="single" w:sz="4" w:space="0" w:color="auto"/>
            </w:tcBorders>
          </w:tcPr>
          <w:p w14:paraId="6BE48169" w14:textId="77777777" w:rsidR="009C069D" w:rsidRPr="000C255E" w:rsidRDefault="009C069D" w:rsidP="001D36AC">
            <w:pPr>
              <w:spacing w:line="240" w:lineRule="auto"/>
              <w:ind w:firstLine="0"/>
              <w:jc w:val="center"/>
              <w:rPr>
                <w:rFonts w:eastAsia="Times New Roman"/>
                <w:i/>
                <w:sz w:val="24"/>
                <w:szCs w:val="24"/>
                <w:lang w:val="ru-RU" w:eastAsia="en-US"/>
              </w:rPr>
            </w:pPr>
            <w:r w:rsidRPr="000C255E">
              <w:rPr>
                <w:rFonts w:eastAsia="Times New Roman"/>
                <w:i/>
                <w:iCs/>
                <w:w w:val="97"/>
                <w:sz w:val="24"/>
                <w:szCs w:val="24"/>
                <w:lang w:val="ru-RU"/>
              </w:rPr>
              <w:t>Использует учитель в соответствии с темой урока</w:t>
            </w:r>
          </w:p>
        </w:tc>
      </w:tr>
      <w:tr w:rsidR="009C069D" w:rsidRPr="000C255E" w14:paraId="15A17CED" w14:textId="77777777" w:rsidTr="009C069D">
        <w:trPr>
          <w:trHeight w:val="167"/>
        </w:trPr>
        <w:tc>
          <w:tcPr>
            <w:tcW w:w="10211" w:type="dxa"/>
            <w:gridSpan w:val="7"/>
            <w:tcBorders>
              <w:right w:val="single" w:sz="2" w:space="0" w:color="000000"/>
            </w:tcBorders>
          </w:tcPr>
          <w:p w14:paraId="5D0B0BD7" w14:textId="77777777" w:rsidR="009C069D" w:rsidRPr="000C255E" w:rsidRDefault="009C069D" w:rsidP="001D36AC">
            <w:pPr>
              <w:spacing w:line="240" w:lineRule="auto"/>
              <w:ind w:firstLine="0"/>
              <w:contextualSpacing/>
              <w:jc w:val="center"/>
              <w:rPr>
                <w:rFonts w:eastAsia="Times New Roman"/>
                <w:b/>
                <w:bCs/>
                <w:sz w:val="24"/>
                <w:szCs w:val="24"/>
                <w:lang w:val="ru-RU"/>
              </w:rPr>
            </w:pPr>
            <w:r w:rsidRPr="000C255E">
              <w:rPr>
                <w:rFonts w:eastAsia="Times New Roman"/>
                <w:b/>
                <w:bCs/>
                <w:sz w:val="24"/>
                <w:szCs w:val="24"/>
                <w:lang w:val="ru-RU"/>
              </w:rPr>
              <w:t>Шаблон – приспособление. Разметка бумажных деталей по шаблону</w:t>
            </w:r>
          </w:p>
          <w:p w14:paraId="0BD215F8" w14:textId="77777777" w:rsidR="009C069D" w:rsidRPr="000C255E" w:rsidRDefault="009C069D" w:rsidP="001D36AC">
            <w:pPr>
              <w:spacing w:line="240" w:lineRule="auto"/>
              <w:ind w:firstLine="0"/>
              <w:jc w:val="center"/>
              <w:rPr>
                <w:rFonts w:eastAsia="Times New Roman"/>
                <w:i/>
                <w:iCs/>
                <w:w w:val="97"/>
                <w:sz w:val="24"/>
                <w:szCs w:val="24"/>
                <w:lang w:val="ru-RU"/>
              </w:rPr>
            </w:pPr>
          </w:p>
        </w:tc>
      </w:tr>
      <w:tr w:rsidR="009C069D" w:rsidRPr="000C255E" w14:paraId="4B8A041E" w14:textId="77777777" w:rsidTr="003A74EC">
        <w:trPr>
          <w:trHeight w:val="167"/>
        </w:trPr>
        <w:tc>
          <w:tcPr>
            <w:tcW w:w="949" w:type="dxa"/>
            <w:gridSpan w:val="2"/>
          </w:tcPr>
          <w:p w14:paraId="6F423B8E" w14:textId="77777777" w:rsidR="009C069D" w:rsidRPr="000C255E" w:rsidRDefault="009C069D" w:rsidP="001D36AC">
            <w:pPr>
              <w:spacing w:line="240" w:lineRule="auto"/>
              <w:ind w:left="142" w:firstLine="0"/>
              <w:jc w:val="left"/>
              <w:rPr>
                <w:rFonts w:eastAsia="Times New Roman"/>
                <w:sz w:val="24"/>
                <w:szCs w:val="24"/>
                <w:lang w:eastAsia="en-US"/>
              </w:rPr>
            </w:pPr>
            <w:r w:rsidRPr="000C255E">
              <w:rPr>
                <w:rFonts w:eastAsia="Times New Roman"/>
                <w:sz w:val="24"/>
                <w:szCs w:val="24"/>
                <w:lang w:eastAsia="en-US"/>
              </w:rPr>
              <w:lastRenderedPageBreak/>
              <w:t>1.9.</w:t>
            </w:r>
          </w:p>
        </w:tc>
        <w:tc>
          <w:tcPr>
            <w:tcW w:w="4148" w:type="dxa"/>
          </w:tcPr>
          <w:p w14:paraId="5AF39DE9" w14:textId="77777777" w:rsidR="009C069D" w:rsidRPr="000C255E" w:rsidRDefault="009C069D" w:rsidP="001D36AC">
            <w:pPr>
              <w:spacing w:before="2" w:line="240" w:lineRule="auto"/>
              <w:ind w:left="142" w:firstLine="0"/>
              <w:jc w:val="left"/>
              <w:rPr>
                <w:rFonts w:eastAsia="Times New Roman"/>
                <w:color w:val="000000"/>
                <w:sz w:val="24"/>
                <w:szCs w:val="24"/>
                <w:lang w:val="ru-RU"/>
              </w:rPr>
            </w:pPr>
            <w:r w:rsidRPr="000C255E">
              <w:rPr>
                <w:rFonts w:eastAsia="Times New Roman"/>
                <w:color w:val="000000"/>
                <w:sz w:val="24"/>
                <w:szCs w:val="24"/>
                <w:lang w:val="ru-RU"/>
              </w:rPr>
              <w:t xml:space="preserve">  Традиции и праздники народов России, обычаи. Инструменты и приспособления (шаблон), их правильное, рациональное и безопасное использование. Бережное, экономное и рациональное использование обрабатываемых материалов. Использование конструктивных особенностей материалов при изготовлении изделий. Способы разметки деталей: по шаблону. Правила экономной и аккуратной разметки. Способы соединения деталей в изделии: с помощью клея. Приемы и правила аккуратной работы с клеем. Чтение условных графических изображений (называние операций, способов и приемов работы, последовательности изготовления изделий). Подбор соответствующих инструментов и способов обработки материалов в зависимости от их свойств и видов изделий. Способы соединения деталей в изделиях из разных материалов. Образец, анализ конструкции образцов изделий, изготовление изделий по образцу, рисунку. Простые и объемные конструкции из разных материалов. Конструирование по модели (на плоскости). Взаимосвязь выполняемого действия и результата. Элементарное прогнозирование порядка действий в зависимости от желаемого (необходимого) результата, выбор способа работы в зависимости от требуемого результата (замысла)</w:t>
            </w:r>
          </w:p>
        </w:tc>
        <w:tc>
          <w:tcPr>
            <w:tcW w:w="2563" w:type="dxa"/>
            <w:gridSpan w:val="3"/>
            <w:tcBorders>
              <w:right w:val="single" w:sz="4" w:space="0" w:color="auto"/>
            </w:tcBorders>
          </w:tcPr>
          <w:p w14:paraId="4EFDE011" w14:textId="77777777" w:rsidR="009C069D" w:rsidRPr="000C255E" w:rsidRDefault="009C069D" w:rsidP="001D36AC">
            <w:pPr>
              <w:spacing w:line="240" w:lineRule="auto"/>
              <w:ind w:left="142" w:firstLine="0"/>
              <w:jc w:val="center"/>
              <w:rPr>
                <w:rFonts w:eastAsia="Times New Roman"/>
                <w:i/>
                <w:sz w:val="24"/>
                <w:szCs w:val="24"/>
                <w:lang w:val="ru-RU" w:eastAsia="en-US"/>
              </w:rPr>
            </w:pPr>
            <w:r w:rsidRPr="000C255E">
              <w:rPr>
                <w:rFonts w:eastAsia="Times New Roman"/>
                <w:i/>
                <w:sz w:val="24"/>
                <w:szCs w:val="24"/>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551" w:type="dxa"/>
            <w:tcBorders>
              <w:left w:val="single" w:sz="4" w:space="0" w:color="auto"/>
            </w:tcBorders>
          </w:tcPr>
          <w:p w14:paraId="7C89BFA4" w14:textId="77777777" w:rsidR="009C069D" w:rsidRPr="000C255E" w:rsidRDefault="009C069D" w:rsidP="001D36AC">
            <w:pPr>
              <w:spacing w:line="240" w:lineRule="auto"/>
              <w:ind w:firstLine="0"/>
              <w:jc w:val="center"/>
              <w:rPr>
                <w:rFonts w:eastAsia="Times New Roman"/>
                <w:i/>
                <w:sz w:val="24"/>
                <w:szCs w:val="24"/>
                <w:lang w:val="ru-RU" w:eastAsia="en-US"/>
              </w:rPr>
            </w:pPr>
            <w:r w:rsidRPr="000C255E">
              <w:rPr>
                <w:rFonts w:eastAsia="Times New Roman"/>
                <w:i/>
                <w:iCs/>
                <w:w w:val="97"/>
                <w:sz w:val="24"/>
                <w:szCs w:val="24"/>
                <w:lang w:val="ru-RU"/>
              </w:rPr>
              <w:t>Использует учитель в соответствии с темой урока</w:t>
            </w:r>
          </w:p>
        </w:tc>
      </w:tr>
      <w:tr w:rsidR="009C069D" w:rsidRPr="000C255E" w14:paraId="34897851" w14:textId="77777777" w:rsidTr="009C069D">
        <w:trPr>
          <w:trHeight w:val="167"/>
        </w:trPr>
        <w:tc>
          <w:tcPr>
            <w:tcW w:w="10211" w:type="dxa"/>
            <w:gridSpan w:val="7"/>
          </w:tcPr>
          <w:p w14:paraId="08CCD163" w14:textId="77777777" w:rsidR="009C069D" w:rsidRPr="000C255E" w:rsidRDefault="009C069D" w:rsidP="001D36AC">
            <w:pPr>
              <w:spacing w:line="240" w:lineRule="auto"/>
              <w:ind w:firstLine="0"/>
              <w:jc w:val="center"/>
              <w:rPr>
                <w:rFonts w:eastAsia="Times New Roman"/>
                <w:b/>
                <w:bCs/>
                <w:i/>
                <w:iCs/>
                <w:w w:val="97"/>
                <w:sz w:val="24"/>
                <w:szCs w:val="24"/>
              </w:rPr>
            </w:pPr>
            <w:r w:rsidRPr="000C255E">
              <w:rPr>
                <w:b/>
                <w:bCs/>
                <w:sz w:val="24"/>
                <w:szCs w:val="24"/>
                <w:lang w:val="ru-RU"/>
              </w:rPr>
              <w:t xml:space="preserve">Общее представление о тканях и нитках. </w:t>
            </w:r>
            <w:r w:rsidRPr="000C255E">
              <w:rPr>
                <w:b/>
                <w:bCs/>
                <w:sz w:val="24"/>
                <w:szCs w:val="24"/>
              </w:rPr>
              <w:t>Мир профессий</w:t>
            </w:r>
          </w:p>
        </w:tc>
      </w:tr>
      <w:tr w:rsidR="009C069D" w:rsidRPr="000C255E" w14:paraId="37642048" w14:textId="77777777" w:rsidTr="003A74EC">
        <w:trPr>
          <w:trHeight w:val="167"/>
        </w:trPr>
        <w:tc>
          <w:tcPr>
            <w:tcW w:w="949" w:type="dxa"/>
            <w:gridSpan w:val="2"/>
          </w:tcPr>
          <w:p w14:paraId="18D97B7E" w14:textId="77777777" w:rsidR="009C069D" w:rsidRPr="000C255E" w:rsidRDefault="009C069D" w:rsidP="001D36AC">
            <w:pPr>
              <w:spacing w:line="240" w:lineRule="auto"/>
              <w:ind w:left="142" w:firstLine="0"/>
              <w:jc w:val="left"/>
              <w:rPr>
                <w:rFonts w:eastAsia="Times New Roman"/>
                <w:sz w:val="24"/>
                <w:szCs w:val="24"/>
                <w:lang w:val="ru-RU" w:eastAsia="en-US"/>
              </w:rPr>
            </w:pPr>
            <w:r>
              <w:rPr>
                <w:rFonts w:eastAsia="Times New Roman"/>
                <w:sz w:val="24"/>
                <w:szCs w:val="24"/>
                <w:lang w:val="ru-RU" w:eastAsia="en-US"/>
              </w:rPr>
              <w:t>1.10.</w:t>
            </w:r>
          </w:p>
        </w:tc>
        <w:tc>
          <w:tcPr>
            <w:tcW w:w="4148" w:type="dxa"/>
          </w:tcPr>
          <w:p w14:paraId="6A634FDC" w14:textId="77777777" w:rsidR="009C069D" w:rsidRPr="000C255E" w:rsidRDefault="009C069D" w:rsidP="001D36AC">
            <w:pPr>
              <w:spacing w:before="2" w:line="240" w:lineRule="auto"/>
              <w:ind w:left="142" w:firstLine="0"/>
              <w:jc w:val="left"/>
              <w:rPr>
                <w:rFonts w:eastAsia="Times New Roman"/>
                <w:color w:val="000000"/>
                <w:sz w:val="24"/>
                <w:szCs w:val="24"/>
                <w:lang w:val="ru-RU"/>
              </w:rPr>
            </w:pPr>
            <w:r w:rsidRPr="000C255E">
              <w:rPr>
                <w:rFonts w:eastAsia="Times New Roman"/>
                <w:color w:val="000000"/>
                <w:sz w:val="24"/>
                <w:szCs w:val="24"/>
                <w:lang w:val="ru-RU"/>
              </w:rPr>
              <w:t>Традиции и праздники народов России, ремесла, обычаи. Общее представление о тканях</w:t>
            </w:r>
            <w:r>
              <w:rPr>
                <w:rFonts w:eastAsia="Times New Roman"/>
                <w:color w:val="000000"/>
                <w:sz w:val="24"/>
                <w:szCs w:val="24"/>
                <w:lang w:val="ru-RU"/>
              </w:rPr>
              <w:t xml:space="preserve"> </w:t>
            </w:r>
            <w:r w:rsidRPr="000C255E">
              <w:rPr>
                <w:rFonts w:eastAsia="Times New Roman"/>
                <w:color w:val="000000"/>
                <w:sz w:val="24"/>
                <w:szCs w:val="24"/>
                <w:lang w:val="ru-RU"/>
              </w:rPr>
              <w:t>(текстиле), их получении и свойствах: виды тканей (льняные, хлопчатобумажные, шерстяные, шелковые), сферы использования. Организация рабочего места при работе с тканями</w:t>
            </w:r>
          </w:p>
        </w:tc>
        <w:tc>
          <w:tcPr>
            <w:tcW w:w="2563" w:type="dxa"/>
            <w:gridSpan w:val="3"/>
            <w:tcBorders>
              <w:right w:val="single" w:sz="4" w:space="0" w:color="auto"/>
            </w:tcBorders>
          </w:tcPr>
          <w:p w14:paraId="7EFBA8DF" w14:textId="77777777" w:rsidR="009C069D" w:rsidRPr="000C255E" w:rsidRDefault="009C069D" w:rsidP="001D36AC">
            <w:pPr>
              <w:spacing w:line="240" w:lineRule="auto"/>
              <w:ind w:left="142" w:firstLine="0"/>
              <w:jc w:val="center"/>
              <w:rPr>
                <w:rFonts w:eastAsia="Times New Roman"/>
                <w:i/>
                <w:sz w:val="24"/>
                <w:szCs w:val="24"/>
                <w:lang w:val="ru-RU" w:eastAsia="en-US"/>
              </w:rPr>
            </w:pPr>
            <w:r w:rsidRPr="000C255E">
              <w:rPr>
                <w:rFonts w:eastAsia="Times New Roman"/>
                <w:i/>
                <w:sz w:val="24"/>
                <w:szCs w:val="24"/>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551" w:type="dxa"/>
            <w:tcBorders>
              <w:left w:val="single" w:sz="4" w:space="0" w:color="auto"/>
            </w:tcBorders>
          </w:tcPr>
          <w:p w14:paraId="178A802E" w14:textId="77777777" w:rsidR="009C069D" w:rsidRPr="000C255E" w:rsidRDefault="009C069D" w:rsidP="001D36AC">
            <w:pPr>
              <w:spacing w:line="240" w:lineRule="auto"/>
              <w:ind w:firstLine="0"/>
              <w:jc w:val="center"/>
              <w:rPr>
                <w:rFonts w:eastAsia="Times New Roman"/>
                <w:i/>
                <w:iCs/>
                <w:w w:val="97"/>
                <w:sz w:val="24"/>
                <w:szCs w:val="24"/>
                <w:lang w:val="ru-RU"/>
              </w:rPr>
            </w:pPr>
            <w:r w:rsidRPr="000C255E">
              <w:rPr>
                <w:rFonts w:eastAsia="Times New Roman"/>
                <w:i/>
                <w:iCs/>
                <w:w w:val="97"/>
                <w:sz w:val="24"/>
                <w:szCs w:val="24"/>
                <w:lang w:val="ru-RU"/>
              </w:rPr>
              <w:t>Использует учитель в соответствии с темой урока</w:t>
            </w:r>
          </w:p>
        </w:tc>
      </w:tr>
      <w:tr w:rsidR="009C069D" w:rsidRPr="000C255E" w14:paraId="3ACBA6C1" w14:textId="77777777" w:rsidTr="009C069D">
        <w:trPr>
          <w:trHeight w:val="167"/>
        </w:trPr>
        <w:tc>
          <w:tcPr>
            <w:tcW w:w="10211" w:type="dxa"/>
            <w:gridSpan w:val="7"/>
            <w:tcBorders>
              <w:right w:val="single" w:sz="2" w:space="0" w:color="000000"/>
            </w:tcBorders>
          </w:tcPr>
          <w:p w14:paraId="17372D25" w14:textId="77777777" w:rsidR="009C069D" w:rsidRPr="000C255E" w:rsidRDefault="009C069D" w:rsidP="001D36AC">
            <w:pPr>
              <w:spacing w:line="276" w:lineRule="auto"/>
              <w:ind w:firstLine="0"/>
              <w:contextualSpacing/>
              <w:jc w:val="center"/>
              <w:rPr>
                <w:rFonts w:eastAsia="Times New Roman"/>
                <w:b/>
                <w:bCs/>
                <w:sz w:val="24"/>
                <w:szCs w:val="24"/>
              </w:rPr>
            </w:pPr>
            <w:r w:rsidRPr="000C255E">
              <w:rPr>
                <w:rFonts w:eastAsia="Times New Roman"/>
                <w:b/>
                <w:bCs/>
                <w:sz w:val="24"/>
                <w:szCs w:val="24"/>
                <w:lang w:val="ru-RU"/>
              </w:rPr>
              <w:t>Швейные иглы и приспособления</w:t>
            </w:r>
          </w:p>
        </w:tc>
      </w:tr>
      <w:tr w:rsidR="009C069D" w:rsidRPr="000C255E" w14:paraId="3B39ED0A" w14:textId="77777777" w:rsidTr="003A74EC">
        <w:trPr>
          <w:trHeight w:val="167"/>
        </w:trPr>
        <w:tc>
          <w:tcPr>
            <w:tcW w:w="949" w:type="dxa"/>
            <w:gridSpan w:val="2"/>
          </w:tcPr>
          <w:p w14:paraId="31C90A70" w14:textId="77777777" w:rsidR="009C069D" w:rsidRPr="000C255E" w:rsidRDefault="009C069D" w:rsidP="001D36AC">
            <w:pPr>
              <w:spacing w:line="240" w:lineRule="auto"/>
              <w:ind w:left="142" w:firstLine="0"/>
              <w:jc w:val="left"/>
              <w:rPr>
                <w:rFonts w:eastAsia="Times New Roman"/>
                <w:sz w:val="24"/>
                <w:szCs w:val="24"/>
                <w:lang w:eastAsia="en-US"/>
              </w:rPr>
            </w:pPr>
            <w:r w:rsidRPr="000C255E">
              <w:rPr>
                <w:rFonts w:eastAsia="Times New Roman"/>
                <w:sz w:val="24"/>
                <w:szCs w:val="24"/>
                <w:lang w:eastAsia="en-US"/>
              </w:rPr>
              <w:t>1.1</w:t>
            </w:r>
            <w:r>
              <w:rPr>
                <w:rFonts w:eastAsia="Times New Roman"/>
                <w:sz w:val="24"/>
                <w:szCs w:val="24"/>
                <w:lang w:val="ru-RU" w:eastAsia="en-US"/>
              </w:rPr>
              <w:t>1</w:t>
            </w:r>
            <w:r w:rsidRPr="000C255E">
              <w:rPr>
                <w:rFonts w:eastAsia="Times New Roman"/>
                <w:sz w:val="24"/>
                <w:szCs w:val="24"/>
                <w:lang w:eastAsia="en-US"/>
              </w:rPr>
              <w:t>.</w:t>
            </w:r>
          </w:p>
        </w:tc>
        <w:tc>
          <w:tcPr>
            <w:tcW w:w="4148" w:type="dxa"/>
          </w:tcPr>
          <w:p w14:paraId="08A239BE" w14:textId="77777777" w:rsidR="009C069D" w:rsidRPr="000C255E" w:rsidRDefault="009C069D" w:rsidP="001D36AC">
            <w:pPr>
              <w:spacing w:before="2" w:line="240" w:lineRule="auto"/>
              <w:ind w:left="142" w:firstLine="0"/>
              <w:jc w:val="left"/>
              <w:rPr>
                <w:rFonts w:eastAsia="Times New Roman"/>
                <w:color w:val="000000"/>
                <w:sz w:val="24"/>
                <w:szCs w:val="24"/>
              </w:rPr>
            </w:pPr>
            <w:r w:rsidRPr="000C255E">
              <w:rPr>
                <w:rFonts w:eastAsia="Times New Roman"/>
                <w:color w:val="000000"/>
                <w:sz w:val="24"/>
                <w:szCs w:val="24"/>
                <w:lang w:val="ru-RU"/>
              </w:rPr>
              <w:t xml:space="preserve"> Швейные инструменты и приспособления (иглы, булавки, наперстки и другие). Отмеривание и заправка нитки в иголку. Швейные иглы, история, использование, </w:t>
            </w:r>
            <w:r w:rsidRPr="000C255E">
              <w:rPr>
                <w:rFonts w:eastAsia="Times New Roman"/>
                <w:color w:val="000000"/>
                <w:sz w:val="24"/>
                <w:szCs w:val="24"/>
                <w:lang w:val="ru-RU"/>
              </w:rPr>
              <w:lastRenderedPageBreak/>
              <w:t>разнообразие, назначение, правила хранения (в игольницах, футлярах), правила безопасного использования. Виды ручных стежков и строчек</w:t>
            </w:r>
          </w:p>
        </w:tc>
        <w:tc>
          <w:tcPr>
            <w:tcW w:w="2563" w:type="dxa"/>
            <w:gridSpan w:val="3"/>
            <w:tcBorders>
              <w:right w:val="single" w:sz="4" w:space="0" w:color="auto"/>
            </w:tcBorders>
          </w:tcPr>
          <w:p w14:paraId="528DD356" w14:textId="77777777" w:rsidR="009C069D" w:rsidRPr="000C255E" w:rsidRDefault="009C069D" w:rsidP="001D36AC">
            <w:pPr>
              <w:spacing w:line="240" w:lineRule="auto"/>
              <w:ind w:left="142" w:firstLine="0"/>
              <w:jc w:val="center"/>
              <w:rPr>
                <w:rFonts w:eastAsia="Times New Roman"/>
                <w:i/>
                <w:sz w:val="24"/>
                <w:szCs w:val="24"/>
                <w:lang w:val="ru-RU" w:eastAsia="en-US"/>
              </w:rPr>
            </w:pPr>
            <w:r w:rsidRPr="000C255E">
              <w:rPr>
                <w:rFonts w:eastAsia="Times New Roman"/>
                <w:i/>
                <w:sz w:val="24"/>
                <w:szCs w:val="24"/>
                <w:lang w:val="ru-RU" w:eastAsia="en-US"/>
              </w:rPr>
              <w:lastRenderedPageBreak/>
              <w:t xml:space="preserve">Часы на каждую тему распределяются учителем в зависимости от нагрузки по учебному </w:t>
            </w:r>
            <w:r w:rsidRPr="000C255E">
              <w:rPr>
                <w:rFonts w:eastAsia="Times New Roman"/>
                <w:i/>
                <w:sz w:val="24"/>
                <w:szCs w:val="24"/>
                <w:lang w:val="ru-RU" w:eastAsia="en-US"/>
              </w:rPr>
              <w:lastRenderedPageBreak/>
              <w:t>плану на текущий учебный год в рабочей программе учителя</w:t>
            </w:r>
          </w:p>
        </w:tc>
        <w:tc>
          <w:tcPr>
            <w:tcW w:w="2551" w:type="dxa"/>
            <w:tcBorders>
              <w:left w:val="single" w:sz="4" w:space="0" w:color="auto"/>
            </w:tcBorders>
          </w:tcPr>
          <w:p w14:paraId="25F1759E" w14:textId="77777777" w:rsidR="009C069D" w:rsidRPr="000C255E" w:rsidRDefault="009C069D" w:rsidP="001D36AC">
            <w:pPr>
              <w:spacing w:line="240" w:lineRule="auto"/>
              <w:ind w:firstLine="0"/>
              <w:jc w:val="center"/>
              <w:rPr>
                <w:rFonts w:eastAsia="Times New Roman"/>
                <w:i/>
                <w:sz w:val="24"/>
                <w:szCs w:val="24"/>
                <w:lang w:val="ru-RU" w:eastAsia="en-US"/>
              </w:rPr>
            </w:pPr>
            <w:r w:rsidRPr="000C255E">
              <w:rPr>
                <w:rFonts w:eastAsia="Times New Roman"/>
                <w:i/>
                <w:iCs/>
                <w:w w:val="97"/>
                <w:sz w:val="24"/>
                <w:szCs w:val="24"/>
                <w:lang w:val="ru-RU"/>
              </w:rPr>
              <w:lastRenderedPageBreak/>
              <w:t>Использует учитель в соответствии с темой урока</w:t>
            </w:r>
          </w:p>
        </w:tc>
      </w:tr>
      <w:tr w:rsidR="009C069D" w:rsidRPr="000C255E" w14:paraId="2724E776" w14:textId="77777777" w:rsidTr="009C069D">
        <w:trPr>
          <w:trHeight w:val="167"/>
        </w:trPr>
        <w:tc>
          <w:tcPr>
            <w:tcW w:w="10211" w:type="dxa"/>
            <w:gridSpan w:val="7"/>
          </w:tcPr>
          <w:p w14:paraId="38476CC7" w14:textId="77777777" w:rsidR="009C069D" w:rsidRPr="000C255E" w:rsidRDefault="009C069D" w:rsidP="001D36AC">
            <w:pPr>
              <w:spacing w:line="240" w:lineRule="auto"/>
              <w:ind w:left="142" w:firstLine="0"/>
              <w:jc w:val="center"/>
              <w:rPr>
                <w:rFonts w:eastAsia="Times New Roman"/>
                <w:b/>
                <w:bCs/>
                <w:w w:val="97"/>
                <w:sz w:val="24"/>
                <w:szCs w:val="24"/>
                <w:lang w:val="ru-RU"/>
              </w:rPr>
            </w:pPr>
            <w:r w:rsidRPr="000C255E">
              <w:rPr>
                <w:rFonts w:eastAsia="Times New Roman"/>
                <w:b/>
                <w:bCs/>
                <w:w w:val="97"/>
                <w:sz w:val="24"/>
                <w:szCs w:val="24"/>
                <w:lang w:val="ru-RU"/>
              </w:rPr>
              <w:lastRenderedPageBreak/>
              <w:t>Варианты строчки прямого стежка (перевивы). Вышивка</w:t>
            </w:r>
          </w:p>
        </w:tc>
      </w:tr>
      <w:tr w:rsidR="009C069D" w:rsidRPr="000C255E" w14:paraId="12837A54" w14:textId="77777777" w:rsidTr="003A74EC">
        <w:trPr>
          <w:trHeight w:val="167"/>
        </w:trPr>
        <w:tc>
          <w:tcPr>
            <w:tcW w:w="949" w:type="dxa"/>
            <w:gridSpan w:val="2"/>
          </w:tcPr>
          <w:p w14:paraId="4DD05330" w14:textId="77777777" w:rsidR="009C069D" w:rsidRPr="000C255E" w:rsidRDefault="009C069D" w:rsidP="001D36AC">
            <w:pPr>
              <w:spacing w:line="240" w:lineRule="auto"/>
              <w:ind w:firstLine="0"/>
              <w:jc w:val="left"/>
              <w:rPr>
                <w:rFonts w:eastAsia="Times New Roman"/>
                <w:sz w:val="24"/>
                <w:szCs w:val="24"/>
                <w:lang w:val="ru-RU" w:eastAsia="en-US"/>
              </w:rPr>
            </w:pPr>
            <w:r w:rsidRPr="000C255E">
              <w:rPr>
                <w:rFonts w:eastAsia="Times New Roman"/>
                <w:sz w:val="24"/>
                <w:szCs w:val="24"/>
                <w:lang w:val="ru-RU" w:eastAsia="en-US"/>
              </w:rPr>
              <w:t>1.1</w:t>
            </w:r>
            <w:r>
              <w:rPr>
                <w:rFonts w:eastAsia="Times New Roman"/>
                <w:sz w:val="24"/>
                <w:szCs w:val="24"/>
                <w:lang w:val="ru-RU" w:eastAsia="en-US"/>
              </w:rPr>
              <w:t>2</w:t>
            </w:r>
            <w:r w:rsidRPr="000C255E">
              <w:rPr>
                <w:rFonts w:eastAsia="Times New Roman"/>
                <w:sz w:val="24"/>
                <w:szCs w:val="24"/>
                <w:lang w:val="ru-RU" w:eastAsia="en-US"/>
              </w:rPr>
              <w:t>.</w:t>
            </w:r>
          </w:p>
        </w:tc>
        <w:tc>
          <w:tcPr>
            <w:tcW w:w="4148" w:type="dxa"/>
          </w:tcPr>
          <w:p w14:paraId="4C14308E" w14:textId="77777777" w:rsidR="009C069D" w:rsidRPr="000C255E" w:rsidRDefault="009C069D" w:rsidP="001D36AC">
            <w:pPr>
              <w:spacing w:before="2" w:line="240" w:lineRule="auto"/>
              <w:ind w:left="142" w:firstLine="0"/>
              <w:jc w:val="left"/>
              <w:rPr>
                <w:rFonts w:eastAsia="Times New Roman"/>
                <w:color w:val="000000"/>
                <w:sz w:val="24"/>
                <w:szCs w:val="24"/>
              </w:rPr>
            </w:pPr>
            <w:r w:rsidRPr="000C255E">
              <w:rPr>
                <w:rFonts w:eastAsia="Times New Roman"/>
                <w:color w:val="000000"/>
                <w:sz w:val="24"/>
                <w:szCs w:val="24"/>
                <w:lang w:val="ru-RU"/>
              </w:rPr>
              <w:t>Традиционные вышивки народов России. Изделия из текстиля с вышивкой. Строчка прямого стежка. Подбор соответствующих инструментов и способов обработки материалов в зависимости от их свойств и видов изделий. Способы соединения деталей в изделии: сшивание. Использование дополнительных отделочных материалов. Отделка изделия или его деталей (вышивка, аппликация и другое)</w:t>
            </w:r>
          </w:p>
        </w:tc>
        <w:tc>
          <w:tcPr>
            <w:tcW w:w="2310" w:type="dxa"/>
            <w:tcBorders>
              <w:right w:val="single" w:sz="4" w:space="0" w:color="auto"/>
            </w:tcBorders>
          </w:tcPr>
          <w:p w14:paraId="3D978271" w14:textId="77777777" w:rsidR="009C069D" w:rsidRPr="000C255E" w:rsidRDefault="009C069D" w:rsidP="001D36AC">
            <w:pPr>
              <w:spacing w:line="240" w:lineRule="auto"/>
              <w:ind w:left="142" w:firstLine="0"/>
              <w:jc w:val="center"/>
              <w:rPr>
                <w:rFonts w:eastAsia="Times New Roman"/>
                <w:i/>
                <w:sz w:val="24"/>
                <w:szCs w:val="24"/>
                <w:lang w:val="ru-RU" w:eastAsia="en-US"/>
              </w:rPr>
            </w:pPr>
            <w:r w:rsidRPr="000C255E">
              <w:rPr>
                <w:rFonts w:eastAsia="Times New Roman"/>
                <w:i/>
                <w:sz w:val="24"/>
                <w:szCs w:val="24"/>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804" w:type="dxa"/>
            <w:gridSpan w:val="3"/>
            <w:tcBorders>
              <w:left w:val="single" w:sz="4" w:space="0" w:color="auto"/>
            </w:tcBorders>
          </w:tcPr>
          <w:p w14:paraId="7873EE22" w14:textId="77777777" w:rsidR="009C069D" w:rsidRPr="000C255E" w:rsidRDefault="009C069D" w:rsidP="001D36AC">
            <w:pPr>
              <w:spacing w:line="240" w:lineRule="auto"/>
              <w:ind w:left="142" w:firstLine="0"/>
              <w:jc w:val="center"/>
              <w:rPr>
                <w:rFonts w:eastAsia="Times New Roman"/>
                <w:i/>
                <w:sz w:val="24"/>
                <w:szCs w:val="24"/>
                <w:lang w:val="ru-RU" w:eastAsia="en-US"/>
              </w:rPr>
            </w:pPr>
            <w:r w:rsidRPr="000C255E">
              <w:rPr>
                <w:rFonts w:eastAsia="Times New Roman"/>
                <w:i/>
                <w:iCs/>
                <w:w w:val="97"/>
                <w:sz w:val="24"/>
                <w:szCs w:val="24"/>
                <w:lang w:val="ru-RU"/>
              </w:rPr>
              <w:t>Использует учитель в соответствии с темой урока</w:t>
            </w:r>
          </w:p>
        </w:tc>
      </w:tr>
      <w:tr w:rsidR="009C069D" w:rsidRPr="000C255E" w14:paraId="530F81C2" w14:textId="77777777" w:rsidTr="009C069D">
        <w:trPr>
          <w:trHeight w:val="167"/>
        </w:trPr>
        <w:tc>
          <w:tcPr>
            <w:tcW w:w="10211" w:type="dxa"/>
            <w:gridSpan w:val="7"/>
          </w:tcPr>
          <w:p w14:paraId="58F89240" w14:textId="77777777" w:rsidR="009C069D" w:rsidRPr="000C255E" w:rsidRDefault="009C069D" w:rsidP="001D36AC">
            <w:pPr>
              <w:spacing w:line="240" w:lineRule="auto"/>
              <w:ind w:left="142" w:firstLine="0"/>
              <w:jc w:val="center"/>
              <w:rPr>
                <w:rFonts w:eastAsia="Times New Roman"/>
                <w:b/>
                <w:bCs/>
                <w:i/>
                <w:iCs/>
                <w:w w:val="97"/>
                <w:sz w:val="24"/>
                <w:szCs w:val="24"/>
              </w:rPr>
            </w:pPr>
            <w:r w:rsidRPr="000C255E">
              <w:rPr>
                <w:rFonts w:eastAsia="Times New Roman"/>
                <w:b/>
                <w:bCs/>
                <w:color w:val="000000"/>
                <w:sz w:val="24"/>
                <w:szCs w:val="24"/>
                <w:lang w:val="ru-RU"/>
              </w:rPr>
              <w:t>Выставка работ. Итоговое занятие</w:t>
            </w:r>
          </w:p>
        </w:tc>
      </w:tr>
      <w:tr w:rsidR="009C069D" w:rsidRPr="000C255E" w14:paraId="4D450FF8" w14:textId="77777777" w:rsidTr="003A74EC">
        <w:trPr>
          <w:trHeight w:val="167"/>
        </w:trPr>
        <w:tc>
          <w:tcPr>
            <w:tcW w:w="949" w:type="dxa"/>
            <w:gridSpan w:val="2"/>
          </w:tcPr>
          <w:p w14:paraId="14F1C785" w14:textId="77777777" w:rsidR="009C069D" w:rsidRPr="000C255E" w:rsidRDefault="009C069D" w:rsidP="001D36AC">
            <w:pPr>
              <w:spacing w:line="240" w:lineRule="auto"/>
              <w:ind w:firstLine="0"/>
              <w:jc w:val="left"/>
              <w:rPr>
                <w:rFonts w:eastAsia="Times New Roman"/>
                <w:sz w:val="24"/>
                <w:szCs w:val="24"/>
                <w:lang w:val="ru-RU" w:eastAsia="en-US"/>
              </w:rPr>
            </w:pPr>
            <w:r w:rsidRPr="000C255E">
              <w:rPr>
                <w:rFonts w:eastAsia="Times New Roman"/>
                <w:sz w:val="24"/>
                <w:szCs w:val="24"/>
                <w:lang w:val="ru-RU" w:eastAsia="en-US"/>
              </w:rPr>
              <w:t>1.1</w:t>
            </w:r>
            <w:r>
              <w:rPr>
                <w:rFonts w:eastAsia="Times New Roman"/>
                <w:sz w:val="24"/>
                <w:szCs w:val="24"/>
                <w:lang w:val="ru-RU" w:eastAsia="en-US"/>
              </w:rPr>
              <w:t>3</w:t>
            </w:r>
            <w:r w:rsidRPr="000C255E">
              <w:rPr>
                <w:rFonts w:eastAsia="Times New Roman"/>
                <w:sz w:val="24"/>
                <w:szCs w:val="24"/>
                <w:lang w:val="ru-RU" w:eastAsia="en-US"/>
              </w:rPr>
              <w:t>.</w:t>
            </w:r>
          </w:p>
        </w:tc>
        <w:tc>
          <w:tcPr>
            <w:tcW w:w="4148" w:type="dxa"/>
          </w:tcPr>
          <w:p w14:paraId="1A7FFD34" w14:textId="77777777" w:rsidR="009C069D" w:rsidRPr="000C255E" w:rsidRDefault="009C069D" w:rsidP="001D36AC">
            <w:pPr>
              <w:spacing w:before="2" w:line="240" w:lineRule="auto"/>
              <w:ind w:left="142" w:firstLine="0"/>
              <w:jc w:val="left"/>
              <w:rPr>
                <w:rFonts w:eastAsia="Times New Roman"/>
                <w:color w:val="000000"/>
                <w:sz w:val="24"/>
                <w:szCs w:val="24"/>
                <w:lang w:val="ru-RU"/>
              </w:rPr>
            </w:pPr>
            <w:r w:rsidRPr="000C255E">
              <w:rPr>
                <w:rFonts w:eastAsia="Times New Roman"/>
                <w:color w:val="000000"/>
                <w:sz w:val="24"/>
                <w:szCs w:val="24"/>
                <w:lang w:val="ru-RU"/>
              </w:rPr>
              <w:t>Выставка работ. Подведение итогов за год</w:t>
            </w:r>
          </w:p>
        </w:tc>
        <w:tc>
          <w:tcPr>
            <w:tcW w:w="2563" w:type="dxa"/>
            <w:gridSpan w:val="3"/>
            <w:tcBorders>
              <w:right w:val="single" w:sz="4" w:space="0" w:color="auto"/>
            </w:tcBorders>
          </w:tcPr>
          <w:p w14:paraId="3B217D19" w14:textId="77777777" w:rsidR="009C069D" w:rsidRPr="000C255E" w:rsidRDefault="009C069D" w:rsidP="001D36AC">
            <w:pPr>
              <w:spacing w:line="240" w:lineRule="auto"/>
              <w:ind w:left="142" w:firstLine="0"/>
              <w:jc w:val="center"/>
              <w:rPr>
                <w:rFonts w:eastAsia="Times New Roman"/>
                <w:i/>
                <w:sz w:val="24"/>
                <w:szCs w:val="24"/>
                <w:lang w:val="ru-RU" w:eastAsia="en-US"/>
              </w:rPr>
            </w:pPr>
            <w:r w:rsidRPr="000C255E">
              <w:rPr>
                <w:rFonts w:eastAsia="Times New Roman"/>
                <w:i/>
                <w:sz w:val="24"/>
                <w:szCs w:val="24"/>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551" w:type="dxa"/>
            <w:tcBorders>
              <w:left w:val="single" w:sz="4" w:space="0" w:color="auto"/>
            </w:tcBorders>
          </w:tcPr>
          <w:p w14:paraId="0EC8ED52" w14:textId="77777777" w:rsidR="009C069D" w:rsidRPr="000C255E" w:rsidRDefault="009C069D" w:rsidP="001D36AC">
            <w:pPr>
              <w:spacing w:line="240" w:lineRule="auto"/>
              <w:ind w:firstLine="0"/>
              <w:jc w:val="center"/>
              <w:rPr>
                <w:rFonts w:eastAsia="Times New Roman"/>
                <w:i/>
                <w:sz w:val="24"/>
                <w:szCs w:val="24"/>
                <w:lang w:val="ru-RU" w:eastAsia="en-US"/>
              </w:rPr>
            </w:pPr>
            <w:r w:rsidRPr="000C255E">
              <w:rPr>
                <w:rFonts w:eastAsia="Times New Roman"/>
                <w:i/>
                <w:iCs/>
                <w:w w:val="97"/>
                <w:sz w:val="24"/>
                <w:szCs w:val="24"/>
                <w:lang w:val="ru-RU"/>
              </w:rPr>
              <w:t>Использует учитель в соответствии с темой урока</w:t>
            </w:r>
          </w:p>
        </w:tc>
      </w:tr>
      <w:tr w:rsidR="009C069D" w:rsidRPr="000C255E" w14:paraId="46ED79F9" w14:textId="77777777" w:rsidTr="009C069D">
        <w:trPr>
          <w:trHeight w:val="167"/>
        </w:trPr>
        <w:tc>
          <w:tcPr>
            <w:tcW w:w="10211" w:type="dxa"/>
            <w:gridSpan w:val="7"/>
          </w:tcPr>
          <w:p w14:paraId="6D828B3C" w14:textId="77777777" w:rsidR="009C069D" w:rsidRPr="000C255E" w:rsidRDefault="009C069D" w:rsidP="001D36AC">
            <w:pPr>
              <w:spacing w:before="2" w:line="240" w:lineRule="auto"/>
              <w:ind w:left="142" w:firstLine="0"/>
              <w:jc w:val="center"/>
              <w:rPr>
                <w:b/>
                <w:bCs/>
                <w:sz w:val="24"/>
                <w:szCs w:val="24"/>
                <w:lang w:val="ru-RU"/>
              </w:rPr>
            </w:pPr>
            <w:r w:rsidRPr="000C255E">
              <w:rPr>
                <w:rFonts w:eastAsia="Times New Roman"/>
                <w:b/>
                <w:bCs/>
                <w:color w:val="000000"/>
                <w:sz w:val="24"/>
                <w:szCs w:val="24"/>
                <w:lang w:val="ru-RU"/>
              </w:rPr>
              <w:t>Информационно-коммуникационные технологии (ИКТ)</w:t>
            </w:r>
            <w:r w:rsidRPr="000C255E">
              <w:rPr>
                <w:b/>
                <w:bCs/>
                <w:sz w:val="24"/>
                <w:szCs w:val="24"/>
                <w:lang w:val="ru-RU"/>
              </w:rPr>
              <w:t xml:space="preserve"> </w:t>
            </w:r>
          </w:p>
          <w:p w14:paraId="44247D73" w14:textId="77777777" w:rsidR="009C069D" w:rsidRPr="000C255E" w:rsidRDefault="009C069D" w:rsidP="001D36AC">
            <w:pPr>
              <w:spacing w:before="2" w:line="240" w:lineRule="auto"/>
              <w:ind w:left="142" w:firstLine="0"/>
              <w:jc w:val="center"/>
              <w:rPr>
                <w:rFonts w:eastAsia="Times New Roman"/>
                <w:b/>
                <w:bCs/>
                <w:i/>
                <w:iCs/>
                <w:color w:val="000000"/>
                <w:sz w:val="24"/>
                <w:szCs w:val="24"/>
                <w:lang w:val="ru-RU"/>
              </w:rPr>
            </w:pPr>
            <w:r w:rsidRPr="000C255E">
              <w:rPr>
                <w:rFonts w:eastAsia="Times New Roman"/>
                <w:b/>
                <w:bCs/>
                <w:i/>
                <w:iCs/>
                <w:color w:val="000000"/>
                <w:sz w:val="24"/>
                <w:szCs w:val="24"/>
                <w:lang w:val="ru-RU"/>
              </w:rPr>
              <w:t>реализуется в рамках тем</w:t>
            </w:r>
          </w:p>
        </w:tc>
      </w:tr>
      <w:tr w:rsidR="009C069D" w:rsidRPr="000C255E" w14:paraId="14D60115" w14:textId="77777777" w:rsidTr="003A74EC">
        <w:trPr>
          <w:trHeight w:val="167"/>
        </w:trPr>
        <w:tc>
          <w:tcPr>
            <w:tcW w:w="949" w:type="dxa"/>
            <w:gridSpan w:val="2"/>
          </w:tcPr>
          <w:p w14:paraId="1F6D0D17" w14:textId="77777777" w:rsidR="009C069D" w:rsidRPr="000C255E" w:rsidRDefault="009C069D" w:rsidP="001D36AC">
            <w:pPr>
              <w:spacing w:line="240" w:lineRule="auto"/>
              <w:ind w:firstLine="0"/>
              <w:jc w:val="left"/>
              <w:rPr>
                <w:rFonts w:eastAsia="Times New Roman"/>
                <w:sz w:val="24"/>
                <w:szCs w:val="24"/>
                <w:lang w:eastAsia="en-US"/>
              </w:rPr>
            </w:pPr>
            <w:r w:rsidRPr="000C255E">
              <w:rPr>
                <w:rFonts w:eastAsia="Times New Roman"/>
                <w:sz w:val="24"/>
                <w:szCs w:val="24"/>
                <w:lang w:val="ru-RU" w:eastAsia="en-US"/>
              </w:rPr>
              <w:t>1.1</w:t>
            </w:r>
            <w:r>
              <w:rPr>
                <w:rFonts w:eastAsia="Times New Roman"/>
                <w:sz w:val="24"/>
                <w:szCs w:val="24"/>
                <w:lang w:val="ru-RU" w:eastAsia="en-US"/>
              </w:rPr>
              <w:t>4</w:t>
            </w:r>
            <w:r w:rsidRPr="000C255E">
              <w:rPr>
                <w:rFonts w:eastAsia="Times New Roman"/>
                <w:sz w:val="24"/>
                <w:szCs w:val="24"/>
                <w:lang w:val="ru-RU" w:eastAsia="en-US"/>
              </w:rPr>
              <w:t>.</w:t>
            </w:r>
          </w:p>
        </w:tc>
        <w:tc>
          <w:tcPr>
            <w:tcW w:w="4148" w:type="dxa"/>
          </w:tcPr>
          <w:p w14:paraId="359BF7B5" w14:textId="77777777" w:rsidR="009C069D" w:rsidRPr="000C255E" w:rsidRDefault="009C069D" w:rsidP="001D36AC">
            <w:pPr>
              <w:spacing w:before="2" w:line="240" w:lineRule="auto"/>
              <w:ind w:left="142" w:firstLine="0"/>
              <w:jc w:val="left"/>
              <w:rPr>
                <w:rFonts w:eastAsia="Times New Roman"/>
                <w:color w:val="000000"/>
                <w:sz w:val="24"/>
                <w:szCs w:val="24"/>
              </w:rPr>
            </w:pPr>
            <w:r w:rsidRPr="000C255E">
              <w:rPr>
                <w:rFonts w:eastAsia="Times New Roman"/>
                <w:color w:val="000000"/>
                <w:sz w:val="24"/>
                <w:szCs w:val="24"/>
                <w:lang w:val="ru-RU"/>
              </w:rPr>
              <w:t>Демонстрация учителем готовых материалов на информационных носителях. Информация. Виды информации</w:t>
            </w:r>
          </w:p>
        </w:tc>
        <w:tc>
          <w:tcPr>
            <w:tcW w:w="2563" w:type="dxa"/>
            <w:gridSpan w:val="3"/>
            <w:tcBorders>
              <w:right w:val="single" w:sz="4" w:space="0" w:color="auto"/>
            </w:tcBorders>
          </w:tcPr>
          <w:p w14:paraId="3B7AB81D" w14:textId="77777777" w:rsidR="009C069D" w:rsidRPr="000C255E" w:rsidRDefault="009C069D" w:rsidP="001D36AC">
            <w:pPr>
              <w:spacing w:line="240" w:lineRule="auto"/>
              <w:ind w:left="142" w:firstLine="0"/>
              <w:jc w:val="center"/>
              <w:rPr>
                <w:rFonts w:eastAsia="Times New Roman"/>
                <w:i/>
                <w:sz w:val="24"/>
                <w:szCs w:val="24"/>
                <w:lang w:val="ru-RU" w:eastAsia="en-US"/>
              </w:rPr>
            </w:pPr>
            <w:r w:rsidRPr="000C255E">
              <w:rPr>
                <w:rFonts w:eastAsia="Times New Roman"/>
                <w:i/>
                <w:sz w:val="24"/>
                <w:szCs w:val="24"/>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551" w:type="dxa"/>
            <w:tcBorders>
              <w:left w:val="single" w:sz="4" w:space="0" w:color="auto"/>
            </w:tcBorders>
          </w:tcPr>
          <w:p w14:paraId="6DF616CF" w14:textId="77777777" w:rsidR="009C069D" w:rsidRPr="000C255E" w:rsidRDefault="009C069D" w:rsidP="001D36AC">
            <w:pPr>
              <w:spacing w:line="240" w:lineRule="auto"/>
              <w:ind w:firstLine="0"/>
              <w:jc w:val="center"/>
              <w:rPr>
                <w:rFonts w:eastAsia="Times New Roman"/>
                <w:i/>
                <w:sz w:val="24"/>
                <w:szCs w:val="24"/>
                <w:lang w:val="ru-RU" w:eastAsia="en-US"/>
              </w:rPr>
            </w:pPr>
            <w:r w:rsidRPr="000C255E">
              <w:rPr>
                <w:rFonts w:eastAsia="Times New Roman"/>
                <w:i/>
                <w:iCs/>
                <w:w w:val="97"/>
                <w:sz w:val="24"/>
                <w:szCs w:val="24"/>
                <w:lang w:val="ru-RU"/>
              </w:rPr>
              <w:t>Использует учитель в соответствии с темой урока</w:t>
            </w:r>
          </w:p>
        </w:tc>
      </w:tr>
      <w:tr w:rsidR="009C069D" w:rsidRPr="000C255E" w14:paraId="39573217" w14:textId="77777777" w:rsidTr="003A74EC">
        <w:trPr>
          <w:trHeight w:val="167"/>
        </w:trPr>
        <w:tc>
          <w:tcPr>
            <w:tcW w:w="5097" w:type="dxa"/>
            <w:gridSpan w:val="3"/>
          </w:tcPr>
          <w:p w14:paraId="70F43C19" w14:textId="77777777" w:rsidR="009C069D" w:rsidRPr="000C255E" w:rsidRDefault="009C069D" w:rsidP="001D36AC">
            <w:pPr>
              <w:spacing w:before="2" w:line="240" w:lineRule="auto"/>
              <w:ind w:left="142" w:firstLine="0"/>
              <w:jc w:val="left"/>
              <w:rPr>
                <w:rFonts w:eastAsia="Times New Roman"/>
                <w:color w:val="000000"/>
                <w:sz w:val="24"/>
                <w:szCs w:val="24"/>
                <w:lang w:val="ru-RU"/>
              </w:rPr>
            </w:pPr>
            <w:r w:rsidRPr="000C255E">
              <w:rPr>
                <w:sz w:val="24"/>
                <w:szCs w:val="24"/>
                <w:lang w:val="ru-RU"/>
              </w:rPr>
              <w:t>ОБЩЕЕ КОЛИЧЕСТВО ЧАСОВ ПО ПРОГРАММЕ</w:t>
            </w:r>
          </w:p>
        </w:tc>
        <w:tc>
          <w:tcPr>
            <w:tcW w:w="2563" w:type="dxa"/>
            <w:gridSpan w:val="3"/>
          </w:tcPr>
          <w:p w14:paraId="64B27122" w14:textId="77777777" w:rsidR="009C069D" w:rsidRPr="000C255E" w:rsidRDefault="009C069D" w:rsidP="001D36AC">
            <w:pPr>
              <w:spacing w:line="240" w:lineRule="auto"/>
              <w:ind w:left="142" w:firstLine="0"/>
              <w:jc w:val="center"/>
              <w:rPr>
                <w:rFonts w:eastAsia="Times New Roman"/>
                <w:iCs/>
                <w:sz w:val="24"/>
                <w:szCs w:val="24"/>
                <w:lang w:val="ru-RU" w:eastAsia="en-US"/>
              </w:rPr>
            </w:pPr>
            <w:r w:rsidRPr="000C255E">
              <w:rPr>
                <w:rFonts w:eastAsia="Times New Roman"/>
                <w:iCs/>
                <w:sz w:val="24"/>
                <w:szCs w:val="24"/>
                <w:lang w:val="ru-RU" w:eastAsia="en-US"/>
              </w:rPr>
              <w:t>33</w:t>
            </w:r>
          </w:p>
        </w:tc>
        <w:tc>
          <w:tcPr>
            <w:tcW w:w="2551" w:type="dxa"/>
          </w:tcPr>
          <w:p w14:paraId="2CAB0E7A" w14:textId="77777777" w:rsidR="009C069D" w:rsidRPr="000C255E" w:rsidRDefault="009C069D" w:rsidP="001D36AC">
            <w:pPr>
              <w:spacing w:line="240" w:lineRule="auto"/>
              <w:ind w:left="142" w:firstLine="0"/>
              <w:jc w:val="center"/>
              <w:rPr>
                <w:rFonts w:eastAsia="Times New Roman"/>
                <w:i/>
                <w:iCs/>
                <w:w w:val="97"/>
                <w:sz w:val="24"/>
                <w:szCs w:val="24"/>
                <w:lang w:val="ru-RU"/>
              </w:rPr>
            </w:pPr>
          </w:p>
        </w:tc>
      </w:tr>
      <w:tr w:rsidR="009C069D" w:rsidRPr="000C255E" w14:paraId="0F1568ED" w14:textId="77777777" w:rsidTr="009C069D">
        <w:trPr>
          <w:trHeight w:val="364"/>
        </w:trPr>
        <w:tc>
          <w:tcPr>
            <w:tcW w:w="10211" w:type="dxa"/>
            <w:gridSpan w:val="7"/>
            <w:tcBorders>
              <w:right w:val="single" w:sz="2" w:space="0" w:color="000000"/>
            </w:tcBorders>
          </w:tcPr>
          <w:p w14:paraId="6129790A" w14:textId="77777777" w:rsidR="009C069D" w:rsidRPr="000C255E" w:rsidRDefault="009C069D" w:rsidP="001D36AC">
            <w:pPr>
              <w:spacing w:line="240" w:lineRule="auto"/>
              <w:ind w:left="142" w:firstLine="0"/>
              <w:jc w:val="left"/>
              <w:rPr>
                <w:rFonts w:ascii="Calibri" w:eastAsia="Times New Roman" w:hAnsi="Calibri"/>
                <w:b/>
                <w:bCs/>
                <w:sz w:val="24"/>
                <w:szCs w:val="24"/>
              </w:rPr>
            </w:pPr>
            <w:r w:rsidRPr="000C255E">
              <w:rPr>
                <w:rFonts w:eastAsia="Times New Roman"/>
                <w:b/>
                <w:bCs/>
                <w:color w:val="000000"/>
                <w:sz w:val="24"/>
                <w:szCs w:val="24"/>
                <w:lang w:val="ru-RU"/>
              </w:rPr>
              <w:t xml:space="preserve"> </w:t>
            </w:r>
            <w:r w:rsidRPr="000C255E">
              <w:rPr>
                <w:rFonts w:eastAsia="Times New Roman"/>
                <w:b/>
                <w:bCs/>
                <w:color w:val="000000"/>
                <w:sz w:val="24"/>
                <w:szCs w:val="24"/>
              </w:rPr>
              <w:t>2 класс</w:t>
            </w:r>
          </w:p>
        </w:tc>
      </w:tr>
      <w:tr w:rsidR="009C069D" w:rsidRPr="000C255E" w14:paraId="2CDBE38B" w14:textId="77777777" w:rsidTr="009C069D">
        <w:trPr>
          <w:trHeight w:val="364"/>
        </w:trPr>
        <w:tc>
          <w:tcPr>
            <w:tcW w:w="10211" w:type="dxa"/>
            <w:gridSpan w:val="7"/>
            <w:tcBorders>
              <w:right w:val="single" w:sz="2" w:space="0" w:color="000000"/>
            </w:tcBorders>
          </w:tcPr>
          <w:p w14:paraId="4366FBFA" w14:textId="77777777" w:rsidR="009C069D" w:rsidRPr="000C255E" w:rsidRDefault="009C069D" w:rsidP="001D36AC">
            <w:pPr>
              <w:spacing w:line="240" w:lineRule="auto"/>
              <w:ind w:left="142" w:firstLine="0"/>
              <w:jc w:val="center"/>
              <w:rPr>
                <w:rFonts w:eastAsia="Times New Roman"/>
                <w:b/>
                <w:bCs/>
                <w:color w:val="000000"/>
                <w:sz w:val="24"/>
                <w:szCs w:val="24"/>
                <w:lang w:val="ru-RU"/>
              </w:rPr>
            </w:pPr>
            <w:r w:rsidRPr="000C255E">
              <w:rPr>
                <w:rFonts w:eastAsia="Times New Roman"/>
                <w:b/>
                <w:bCs/>
                <w:color w:val="000000"/>
                <w:sz w:val="24"/>
                <w:szCs w:val="24"/>
                <w:lang w:val="ru-RU"/>
              </w:rPr>
              <w:t>Технологии, профессии и производства</w:t>
            </w:r>
          </w:p>
          <w:p w14:paraId="60DD8248" w14:textId="77777777" w:rsidR="009C069D" w:rsidRPr="000C255E" w:rsidRDefault="009C069D" w:rsidP="001D36AC">
            <w:pPr>
              <w:spacing w:line="240" w:lineRule="auto"/>
              <w:ind w:left="142" w:firstLine="0"/>
              <w:jc w:val="left"/>
              <w:rPr>
                <w:rFonts w:eastAsia="Times New Roman"/>
                <w:i/>
                <w:iCs/>
                <w:color w:val="000000"/>
                <w:sz w:val="24"/>
                <w:szCs w:val="24"/>
                <w:lang w:val="ru-RU"/>
              </w:rPr>
            </w:pPr>
            <w:r w:rsidRPr="000C255E">
              <w:rPr>
                <w:rFonts w:eastAsia="Times New Roman"/>
                <w:i/>
                <w:iCs/>
                <w:color w:val="000000"/>
                <w:sz w:val="24"/>
                <w:szCs w:val="24"/>
                <w:lang w:val="ru-RU"/>
              </w:rPr>
              <w:t>(Средства художественной выразительности (композиция, цвет, форма, размер, тон, светотень, симметрия) в работах мастеров. Мир профессий. Мастера и их профессии)</w:t>
            </w:r>
          </w:p>
        </w:tc>
      </w:tr>
      <w:tr w:rsidR="009C069D" w:rsidRPr="000C255E" w14:paraId="6BD11527" w14:textId="77777777" w:rsidTr="003A74EC">
        <w:trPr>
          <w:trHeight w:val="167"/>
        </w:trPr>
        <w:tc>
          <w:tcPr>
            <w:tcW w:w="949" w:type="dxa"/>
            <w:gridSpan w:val="2"/>
          </w:tcPr>
          <w:p w14:paraId="0AB507BE" w14:textId="77777777" w:rsidR="009C069D" w:rsidRPr="000C255E" w:rsidRDefault="009C069D" w:rsidP="001D36AC">
            <w:pPr>
              <w:spacing w:line="240" w:lineRule="auto"/>
              <w:ind w:firstLine="0"/>
              <w:jc w:val="left"/>
              <w:rPr>
                <w:rFonts w:eastAsia="Times New Roman"/>
                <w:sz w:val="24"/>
                <w:szCs w:val="24"/>
                <w:lang w:eastAsia="en-US"/>
              </w:rPr>
            </w:pPr>
            <w:r w:rsidRPr="000C255E">
              <w:rPr>
                <w:rFonts w:eastAsia="Times New Roman"/>
                <w:sz w:val="24"/>
                <w:szCs w:val="24"/>
                <w:lang w:eastAsia="en-US"/>
              </w:rPr>
              <w:t>1.1.</w:t>
            </w:r>
          </w:p>
        </w:tc>
        <w:tc>
          <w:tcPr>
            <w:tcW w:w="4148" w:type="dxa"/>
          </w:tcPr>
          <w:p w14:paraId="5DF6B8FF" w14:textId="77777777" w:rsidR="009C069D" w:rsidRPr="000C255E" w:rsidRDefault="009C069D" w:rsidP="001D36AC">
            <w:pPr>
              <w:spacing w:before="2" w:line="240" w:lineRule="auto"/>
              <w:ind w:left="142" w:firstLine="0"/>
              <w:jc w:val="left"/>
              <w:rPr>
                <w:rFonts w:eastAsia="Times New Roman"/>
                <w:sz w:val="24"/>
                <w:szCs w:val="24"/>
                <w:lang w:val="ru-RU" w:eastAsia="en-US"/>
              </w:rPr>
            </w:pPr>
            <w:r w:rsidRPr="000C255E">
              <w:rPr>
                <w:rFonts w:eastAsia="Times New Roman"/>
                <w:sz w:val="24"/>
                <w:szCs w:val="24"/>
                <w:lang w:val="ru-RU" w:eastAsia="en-US"/>
              </w:rPr>
              <w:t xml:space="preserve">Рукотворный мир – результат труда человека. Традиции и современность. Мир профессий. Мастера и их профессии, правила мастера. Новая жизнь древних профессий. Совершенствование их технологических процессов. Техника на службе человека. Культурные традиции. Общее представление о технологическом процессе. </w:t>
            </w:r>
            <w:r w:rsidRPr="000C255E">
              <w:rPr>
                <w:rFonts w:eastAsia="Times New Roman"/>
                <w:sz w:val="24"/>
                <w:szCs w:val="24"/>
                <w:lang w:val="ru-RU" w:eastAsia="en-US"/>
              </w:rPr>
              <w:lastRenderedPageBreak/>
              <w:t>Элементарная творческая и проектная деятельность (создание замысла, его детализация и воплощение). Многообразие материалов, их свойств и их практическое применение в жизни. Выбор материалов по их декоративно-художественным и конструктивным свойствам.</w:t>
            </w:r>
            <w:r w:rsidRPr="000C255E">
              <w:rPr>
                <w:rFonts w:cstheme="minorBidi"/>
                <w:sz w:val="24"/>
                <w:szCs w:val="24"/>
                <w:lang w:val="ru-RU"/>
              </w:rPr>
              <w:t xml:space="preserve"> </w:t>
            </w:r>
            <w:r w:rsidRPr="000C255E">
              <w:rPr>
                <w:rFonts w:eastAsia="Times New Roman"/>
                <w:sz w:val="24"/>
                <w:szCs w:val="24"/>
                <w:lang w:val="ru-RU" w:eastAsia="en-US"/>
              </w:rPr>
              <w:t>Элементарные представления об основном принципе создания мира вещей: прочность конструкции, удобство использования, эстетическая выразительность. Средства художественной выразительности (композиция, цвет, тон и другие). Симметрия, способы разметки и конструирования симметричных форм. Обработка материала с целью получения (выделения) деталей, сборка, отделка изделия, проверка изделия в действии, внесение необходимых дополнений и изменений</w:t>
            </w:r>
          </w:p>
        </w:tc>
        <w:tc>
          <w:tcPr>
            <w:tcW w:w="2563" w:type="dxa"/>
            <w:gridSpan w:val="3"/>
            <w:tcBorders>
              <w:right w:val="single" w:sz="4" w:space="0" w:color="auto"/>
            </w:tcBorders>
          </w:tcPr>
          <w:p w14:paraId="5D23F895" w14:textId="77777777" w:rsidR="009C069D" w:rsidRPr="000C255E" w:rsidRDefault="009C069D" w:rsidP="001D36AC">
            <w:pPr>
              <w:spacing w:line="240" w:lineRule="auto"/>
              <w:ind w:left="142" w:firstLine="0"/>
              <w:jc w:val="center"/>
              <w:rPr>
                <w:rFonts w:eastAsia="Times New Roman"/>
                <w:sz w:val="24"/>
                <w:szCs w:val="24"/>
                <w:lang w:val="ru-RU" w:eastAsia="en-US"/>
              </w:rPr>
            </w:pPr>
            <w:r w:rsidRPr="000C255E">
              <w:rPr>
                <w:rFonts w:eastAsia="Times New Roman"/>
                <w:i/>
                <w:sz w:val="24"/>
                <w:szCs w:val="24"/>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551" w:type="dxa"/>
            <w:tcBorders>
              <w:left w:val="single" w:sz="4" w:space="0" w:color="auto"/>
            </w:tcBorders>
          </w:tcPr>
          <w:p w14:paraId="48046630" w14:textId="77777777" w:rsidR="009C069D" w:rsidRPr="000C255E" w:rsidRDefault="009C069D" w:rsidP="001D36AC">
            <w:pPr>
              <w:spacing w:line="240" w:lineRule="auto"/>
              <w:ind w:left="142" w:firstLine="0"/>
              <w:jc w:val="center"/>
              <w:rPr>
                <w:rFonts w:eastAsia="Times New Roman"/>
                <w:sz w:val="24"/>
                <w:szCs w:val="24"/>
                <w:lang w:val="ru-RU" w:eastAsia="en-US"/>
              </w:rPr>
            </w:pPr>
            <w:r w:rsidRPr="000C255E">
              <w:rPr>
                <w:rFonts w:eastAsia="Times New Roman"/>
                <w:i/>
                <w:iCs/>
                <w:w w:val="97"/>
                <w:sz w:val="24"/>
                <w:szCs w:val="24"/>
                <w:lang w:val="ru-RU"/>
              </w:rPr>
              <w:t>Использует учитель в соответствии с темой урока</w:t>
            </w:r>
          </w:p>
        </w:tc>
      </w:tr>
      <w:tr w:rsidR="009C069D" w:rsidRPr="000C255E" w14:paraId="6A8310B5" w14:textId="77777777" w:rsidTr="009C069D">
        <w:trPr>
          <w:trHeight w:val="167"/>
        </w:trPr>
        <w:tc>
          <w:tcPr>
            <w:tcW w:w="10211" w:type="dxa"/>
            <w:gridSpan w:val="7"/>
          </w:tcPr>
          <w:p w14:paraId="4F257194" w14:textId="77777777" w:rsidR="009C069D" w:rsidRPr="000C255E" w:rsidRDefault="009C069D" w:rsidP="001D36AC">
            <w:pPr>
              <w:spacing w:line="240" w:lineRule="auto"/>
              <w:ind w:left="142" w:firstLine="0"/>
              <w:jc w:val="center"/>
              <w:rPr>
                <w:rFonts w:eastAsia="Times New Roman"/>
                <w:b/>
                <w:bCs/>
                <w:sz w:val="24"/>
                <w:szCs w:val="24"/>
                <w:lang w:val="ru-RU"/>
              </w:rPr>
            </w:pPr>
            <w:r w:rsidRPr="000C255E">
              <w:rPr>
                <w:rFonts w:eastAsia="Times New Roman"/>
                <w:b/>
                <w:bCs/>
                <w:sz w:val="24"/>
                <w:szCs w:val="24"/>
                <w:lang w:val="ru-RU"/>
              </w:rPr>
              <w:lastRenderedPageBreak/>
              <w:t>Технологии ручной обработки материалов.</w:t>
            </w:r>
            <w:r w:rsidRPr="000C255E">
              <w:rPr>
                <w:rFonts w:cstheme="minorBidi"/>
                <w:sz w:val="24"/>
                <w:szCs w:val="24"/>
                <w:lang w:val="ru-RU"/>
              </w:rPr>
              <w:t xml:space="preserve"> </w:t>
            </w:r>
            <w:r w:rsidRPr="000C255E">
              <w:rPr>
                <w:rFonts w:eastAsia="Times New Roman"/>
                <w:b/>
                <w:bCs/>
                <w:sz w:val="24"/>
                <w:szCs w:val="24"/>
                <w:lang w:val="ru-RU"/>
              </w:rPr>
              <w:t xml:space="preserve">Конструирование и моделирование. </w:t>
            </w:r>
            <w:r w:rsidRPr="000C255E">
              <w:rPr>
                <w:rFonts w:eastAsia="Times New Roman"/>
                <w:b/>
                <w:bCs/>
                <w:i/>
                <w:iCs/>
                <w:sz w:val="24"/>
                <w:szCs w:val="24"/>
                <w:lang w:val="ru-RU"/>
              </w:rPr>
              <w:t>(</w:t>
            </w:r>
            <w:r w:rsidRPr="000C255E">
              <w:rPr>
                <w:rFonts w:eastAsia="Times New Roman"/>
                <w:i/>
                <w:iCs/>
                <w:sz w:val="24"/>
                <w:szCs w:val="24"/>
                <w:lang w:val="ru-RU"/>
              </w:rPr>
              <w:t>Технология и технологические операции ручной обработки материалов)</w:t>
            </w:r>
          </w:p>
        </w:tc>
      </w:tr>
      <w:tr w:rsidR="009C069D" w:rsidRPr="000C255E" w14:paraId="636C455D" w14:textId="77777777" w:rsidTr="003A74EC">
        <w:trPr>
          <w:trHeight w:val="167"/>
        </w:trPr>
        <w:tc>
          <w:tcPr>
            <w:tcW w:w="949" w:type="dxa"/>
            <w:gridSpan w:val="2"/>
          </w:tcPr>
          <w:p w14:paraId="4124D6B5" w14:textId="77777777" w:rsidR="009C069D" w:rsidRPr="000C255E" w:rsidRDefault="009C069D" w:rsidP="001D36AC">
            <w:pPr>
              <w:spacing w:line="240" w:lineRule="auto"/>
              <w:ind w:left="142" w:firstLine="0"/>
              <w:jc w:val="left"/>
              <w:rPr>
                <w:rFonts w:eastAsia="Times New Roman"/>
                <w:sz w:val="24"/>
                <w:szCs w:val="24"/>
                <w:lang w:eastAsia="en-US"/>
              </w:rPr>
            </w:pPr>
            <w:r w:rsidRPr="000C255E">
              <w:rPr>
                <w:rFonts w:eastAsia="Times New Roman"/>
                <w:sz w:val="24"/>
                <w:szCs w:val="24"/>
                <w:lang w:eastAsia="en-US"/>
              </w:rPr>
              <w:t>1.2.</w:t>
            </w:r>
          </w:p>
        </w:tc>
        <w:tc>
          <w:tcPr>
            <w:tcW w:w="4148" w:type="dxa"/>
          </w:tcPr>
          <w:p w14:paraId="3D4DA742" w14:textId="77777777" w:rsidR="009C069D" w:rsidRPr="000C255E" w:rsidRDefault="009C069D" w:rsidP="001D36AC">
            <w:pPr>
              <w:spacing w:before="2" w:line="240" w:lineRule="auto"/>
              <w:ind w:firstLine="0"/>
              <w:jc w:val="left"/>
              <w:rPr>
                <w:rFonts w:eastAsia="Times New Roman"/>
                <w:sz w:val="24"/>
                <w:szCs w:val="24"/>
                <w:lang w:val="ru-RU" w:eastAsia="en-US"/>
              </w:rPr>
            </w:pPr>
            <w:r w:rsidRPr="000C255E">
              <w:rPr>
                <w:rFonts w:eastAsia="Times New Roman"/>
                <w:sz w:val="24"/>
                <w:szCs w:val="24"/>
                <w:lang w:val="ru-RU" w:eastAsia="en-US"/>
              </w:rPr>
              <w:t>Многообразие материалов, их свойств и их практическое применение в жизни. Исследование и сравнение элементарных физических, механических и технологических свойств различных материалов. Выбор материалов по их декоративно-художественным и конструктивным свойствам. Сгибание и складывание тонкого картона и плотных видов бумаги – биговка. 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 Изготовление изделий из различных материалов с соблюдением этапов технологического процесса. Изготовление изделий по рисунку, схеме.</w:t>
            </w:r>
          </w:p>
        </w:tc>
        <w:tc>
          <w:tcPr>
            <w:tcW w:w="2563" w:type="dxa"/>
            <w:gridSpan w:val="3"/>
            <w:tcBorders>
              <w:right w:val="single" w:sz="4" w:space="0" w:color="auto"/>
            </w:tcBorders>
          </w:tcPr>
          <w:p w14:paraId="67167015" w14:textId="77777777" w:rsidR="009C069D" w:rsidRPr="000C255E" w:rsidRDefault="009C069D" w:rsidP="001D36AC">
            <w:pPr>
              <w:spacing w:line="240" w:lineRule="auto"/>
              <w:ind w:left="142" w:firstLine="0"/>
              <w:jc w:val="center"/>
              <w:rPr>
                <w:rFonts w:eastAsia="Times New Roman"/>
                <w:sz w:val="24"/>
                <w:szCs w:val="24"/>
                <w:lang w:val="ru-RU" w:eastAsia="en-US"/>
              </w:rPr>
            </w:pPr>
            <w:r w:rsidRPr="000C255E">
              <w:rPr>
                <w:rFonts w:eastAsia="Times New Roman"/>
                <w:i/>
                <w:sz w:val="24"/>
                <w:szCs w:val="24"/>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551" w:type="dxa"/>
            <w:tcBorders>
              <w:left w:val="single" w:sz="4" w:space="0" w:color="auto"/>
            </w:tcBorders>
          </w:tcPr>
          <w:p w14:paraId="62D6BF0D" w14:textId="77777777" w:rsidR="009C069D" w:rsidRPr="000C255E" w:rsidRDefault="009C069D" w:rsidP="001D36AC">
            <w:pPr>
              <w:spacing w:line="240" w:lineRule="auto"/>
              <w:ind w:left="142" w:firstLine="0"/>
              <w:jc w:val="center"/>
              <w:rPr>
                <w:rFonts w:eastAsia="Times New Roman"/>
                <w:sz w:val="24"/>
                <w:szCs w:val="24"/>
                <w:lang w:val="ru-RU" w:eastAsia="en-US"/>
              </w:rPr>
            </w:pPr>
            <w:r w:rsidRPr="000C255E">
              <w:rPr>
                <w:rFonts w:eastAsia="Times New Roman"/>
                <w:i/>
                <w:iCs/>
                <w:w w:val="97"/>
                <w:sz w:val="24"/>
                <w:szCs w:val="24"/>
                <w:lang w:val="ru-RU"/>
              </w:rPr>
              <w:t>Использует учитель в соответствии с темой урока</w:t>
            </w:r>
          </w:p>
        </w:tc>
      </w:tr>
      <w:tr w:rsidR="009C069D" w:rsidRPr="000C255E" w14:paraId="7FE1D46A" w14:textId="77777777" w:rsidTr="009C069D">
        <w:trPr>
          <w:trHeight w:val="167"/>
        </w:trPr>
        <w:tc>
          <w:tcPr>
            <w:tcW w:w="10211" w:type="dxa"/>
            <w:gridSpan w:val="7"/>
          </w:tcPr>
          <w:p w14:paraId="4BADF35A" w14:textId="77777777" w:rsidR="009C069D" w:rsidRPr="000C255E" w:rsidRDefault="009C069D" w:rsidP="001D36AC">
            <w:pPr>
              <w:spacing w:line="240" w:lineRule="auto"/>
              <w:ind w:left="142" w:firstLine="0"/>
              <w:jc w:val="center"/>
              <w:rPr>
                <w:rFonts w:eastAsia="Times New Roman"/>
                <w:b/>
                <w:bCs/>
                <w:color w:val="000000"/>
                <w:spacing w:val="-3"/>
                <w:sz w:val="24"/>
                <w:szCs w:val="24"/>
                <w:lang w:val="ru-RU"/>
              </w:rPr>
            </w:pPr>
            <w:r w:rsidRPr="000C255E">
              <w:rPr>
                <w:rFonts w:eastAsia="Times New Roman"/>
                <w:b/>
                <w:bCs/>
                <w:color w:val="000000"/>
                <w:spacing w:val="-3"/>
                <w:sz w:val="24"/>
                <w:szCs w:val="24"/>
                <w:lang w:val="ru-RU"/>
              </w:rPr>
              <w:t xml:space="preserve">Технология и технологические операции ручной обработки материалов </w:t>
            </w:r>
          </w:p>
          <w:p w14:paraId="6B5D931E" w14:textId="77777777" w:rsidR="009C069D" w:rsidRPr="000C255E" w:rsidRDefault="009C069D" w:rsidP="001D36AC">
            <w:pPr>
              <w:spacing w:line="240" w:lineRule="auto"/>
              <w:ind w:left="142" w:firstLine="0"/>
              <w:jc w:val="center"/>
              <w:rPr>
                <w:rFonts w:ascii="Calibri" w:eastAsia="Times New Roman" w:hAnsi="Calibri"/>
                <w:b/>
                <w:bCs/>
                <w:sz w:val="24"/>
                <w:szCs w:val="24"/>
                <w:lang w:val="ru-RU"/>
              </w:rPr>
            </w:pPr>
            <w:r w:rsidRPr="000C255E">
              <w:rPr>
                <w:rFonts w:eastAsia="Times New Roman"/>
                <w:b/>
                <w:bCs/>
                <w:color w:val="000000"/>
                <w:spacing w:val="-3"/>
                <w:sz w:val="24"/>
                <w:szCs w:val="24"/>
                <w:lang w:val="ru-RU"/>
              </w:rPr>
              <w:t>(общее представление)</w:t>
            </w:r>
          </w:p>
        </w:tc>
      </w:tr>
      <w:tr w:rsidR="009C069D" w:rsidRPr="000C255E" w14:paraId="71CC8CB9" w14:textId="77777777" w:rsidTr="003A74EC">
        <w:trPr>
          <w:trHeight w:val="167"/>
        </w:trPr>
        <w:tc>
          <w:tcPr>
            <w:tcW w:w="949" w:type="dxa"/>
            <w:gridSpan w:val="2"/>
          </w:tcPr>
          <w:p w14:paraId="159EE3B7" w14:textId="77777777" w:rsidR="009C069D" w:rsidRPr="000C255E" w:rsidRDefault="009C069D" w:rsidP="001D36AC">
            <w:pPr>
              <w:spacing w:line="240" w:lineRule="auto"/>
              <w:ind w:left="142" w:firstLine="0"/>
              <w:jc w:val="left"/>
              <w:rPr>
                <w:rFonts w:eastAsia="Times New Roman"/>
                <w:sz w:val="24"/>
                <w:szCs w:val="24"/>
                <w:lang w:eastAsia="en-US"/>
              </w:rPr>
            </w:pPr>
            <w:r w:rsidRPr="000C255E">
              <w:rPr>
                <w:rFonts w:eastAsia="Times New Roman"/>
                <w:sz w:val="24"/>
                <w:szCs w:val="24"/>
                <w:lang w:eastAsia="en-US"/>
              </w:rPr>
              <w:t>1.3.</w:t>
            </w:r>
          </w:p>
        </w:tc>
        <w:tc>
          <w:tcPr>
            <w:tcW w:w="4148" w:type="dxa"/>
          </w:tcPr>
          <w:p w14:paraId="0B92AB0A" w14:textId="77777777" w:rsidR="009C069D" w:rsidRPr="000C255E" w:rsidRDefault="009C069D" w:rsidP="001D36AC">
            <w:pPr>
              <w:spacing w:before="2" w:line="240" w:lineRule="auto"/>
              <w:ind w:left="142" w:firstLine="0"/>
              <w:jc w:val="left"/>
              <w:rPr>
                <w:rFonts w:eastAsia="Times New Roman"/>
                <w:sz w:val="24"/>
                <w:szCs w:val="24"/>
                <w:lang w:eastAsia="en-US"/>
              </w:rPr>
            </w:pPr>
            <w:r w:rsidRPr="000C255E">
              <w:rPr>
                <w:rFonts w:eastAsia="Times New Roman"/>
                <w:sz w:val="24"/>
                <w:szCs w:val="24"/>
                <w:lang w:val="ru-RU" w:eastAsia="en-US"/>
              </w:rPr>
              <w:t xml:space="preserve">   Назначение линий чертежа (контур, </w:t>
            </w:r>
            <w:r w:rsidRPr="000C255E">
              <w:rPr>
                <w:rFonts w:eastAsia="Times New Roman"/>
                <w:sz w:val="24"/>
                <w:szCs w:val="24"/>
                <w:lang w:val="ru-RU" w:eastAsia="en-US"/>
              </w:rPr>
              <w:lastRenderedPageBreak/>
              <w:t xml:space="preserve">линия разреза, сгиба, выносная, размерная). Чтение условных графических изображений. Построение прямоугольника от двух прямых углов (от одного прямого угла). Разметка деталей с использованием простейших чертежей, эскизов. Изготовление изделий по рисунку, простейшему чертежу или эскизу, схеме. Использование измерений, вычислений и построений для решения практических задач. Сгибание и складывание тонкого картона и плотных видов бумаги – биговка. </w:t>
            </w:r>
            <w:r w:rsidRPr="000C255E">
              <w:rPr>
                <w:rFonts w:eastAsia="Times New Roman"/>
                <w:sz w:val="24"/>
                <w:szCs w:val="24"/>
                <w:lang w:eastAsia="en-US"/>
              </w:rPr>
              <w:t>Подвижное соединение деталей на проволоку, толстую нитку.</w:t>
            </w:r>
          </w:p>
        </w:tc>
        <w:tc>
          <w:tcPr>
            <w:tcW w:w="2563" w:type="dxa"/>
            <w:gridSpan w:val="3"/>
            <w:tcBorders>
              <w:right w:val="single" w:sz="4" w:space="0" w:color="auto"/>
            </w:tcBorders>
          </w:tcPr>
          <w:p w14:paraId="14B86405" w14:textId="77777777" w:rsidR="009C069D" w:rsidRPr="000C255E" w:rsidRDefault="009C069D" w:rsidP="001D36AC">
            <w:pPr>
              <w:spacing w:line="240" w:lineRule="auto"/>
              <w:ind w:left="142" w:firstLine="0"/>
              <w:jc w:val="center"/>
              <w:rPr>
                <w:rFonts w:eastAsia="Times New Roman"/>
                <w:sz w:val="24"/>
                <w:szCs w:val="24"/>
                <w:lang w:val="ru-RU" w:eastAsia="en-US"/>
              </w:rPr>
            </w:pPr>
            <w:r w:rsidRPr="000C255E">
              <w:rPr>
                <w:rFonts w:eastAsia="Times New Roman"/>
                <w:i/>
                <w:sz w:val="24"/>
                <w:szCs w:val="24"/>
                <w:lang w:val="ru-RU" w:eastAsia="en-US"/>
              </w:rPr>
              <w:lastRenderedPageBreak/>
              <w:t xml:space="preserve">Часы на каждую тему </w:t>
            </w:r>
            <w:r w:rsidRPr="000C255E">
              <w:rPr>
                <w:rFonts w:eastAsia="Times New Roman"/>
                <w:i/>
                <w:sz w:val="24"/>
                <w:szCs w:val="24"/>
                <w:lang w:val="ru-RU" w:eastAsia="en-US"/>
              </w:rPr>
              <w:lastRenderedPageBreak/>
              <w:t>распределяются учителем в зависимости от нагрузки по учебному плану на текущий учебный год в рабочей программе учителя</w:t>
            </w:r>
          </w:p>
        </w:tc>
        <w:tc>
          <w:tcPr>
            <w:tcW w:w="2551" w:type="dxa"/>
            <w:tcBorders>
              <w:left w:val="single" w:sz="4" w:space="0" w:color="auto"/>
            </w:tcBorders>
          </w:tcPr>
          <w:p w14:paraId="00E1CEF0" w14:textId="77777777" w:rsidR="009C069D" w:rsidRPr="000C255E" w:rsidRDefault="009C069D" w:rsidP="001D36AC">
            <w:pPr>
              <w:spacing w:line="240" w:lineRule="auto"/>
              <w:ind w:firstLine="0"/>
              <w:jc w:val="center"/>
              <w:rPr>
                <w:rFonts w:eastAsia="Times New Roman"/>
                <w:sz w:val="24"/>
                <w:szCs w:val="24"/>
                <w:lang w:val="ru-RU" w:eastAsia="en-US"/>
              </w:rPr>
            </w:pPr>
            <w:r w:rsidRPr="000C255E">
              <w:rPr>
                <w:rFonts w:eastAsia="Times New Roman"/>
                <w:i/>
                <w:iCs/>
                <w:w w:val="97"/>
                <w:sz w:val="24"/>
                <w:szCs w:val="24"/>
                <w:lang w:val="ru-RU"/>
              </w:rPr>
              <w:lastRenderedPageBreak/>
              <w:t xml:space="preserve">Использует учитель в </w:t>
            </w:r>
            <w:r w:rsidRPr="000C255E">
              <w:rPr>
                <w:rFonts w:eastAsia="Times New Roman"/>
                <w:i/>
                <w:iCs/>
                <w:w w:val="97"/>
                <w:sz w:val="24"/>
                <w:szCs w:val="24"/>
                <w:lang w:val="ru-RU"/>
              </w:rPr>
              <w:lastRenderedPageBreak/>
              <w:t>соответствии с темой урока</w:t>
            </w:r>
          </w:p>
        </w:tc>
      </w:tr>
      <w:tr w:rsidR="009C069D" w:rsidRPr="000C255E" w14:paraId="5581B85C" w14:textId="77777777" w:rsidTr="009C069D">
        <w:trPr>
          <w:trHeight w:val="167"/>
        </w:trPr>
        <w:tc>
          <w:tcPr>
            <w:tcW w:w="10211" w:type="dxa"/>
            <w:gridSpan w:val="7"/>
          </w:tcPr>
          <w:p w14:paraId="4F3F969C" w14:textId="77777777" w:rsidR="009C069D" w:rsidRPr="000C255E" w:rsidRDefault="009C069D" w:rsidP="001D36AC">
            <w:pPr>
              <w:spacing w:line="240" w:lineRule="auto"/>
              <w:ind w:left="142" w:firstLine="0"/>
              <w:jc w:val="center"/>
              <w:rPr>
                <w:rFonts w:eastAsia="Times New Roman"/>
                <w:b/>
                <w:bCs/>
                <w:i/>
                <w:iCs/>
                <w:w w:val="97"/>
                <w:sz w:val="24"/>
                <w:szCs w:val="24"/>
                <w:lang w:val="ru-RU"/>
              </w:rPr>
            </w:pPr>
            <w:r w:rsidRPr="000C255E">
              <w:rPr>
                <w:b/>
                <w:bCs/>
                <w:sz w:val="24"/>
                <w:szCs w:val="24"/>
                <w:lang w:val="ru-RU"/>
              </w:rPr>
              <w:lastRenderedPageBreak/>
              <w:t>Элементы графической грамоты. Мир профессий</w:t>
            </w:r>
          </w:p>
        </w:tc>
      </w:tr>
      <w:tr w:rsidR="003A74EC" w:rsidRPr="000C255E" w14:paraId="5377DE5C" w14:textId="77777777" w:rsidTr="003A74EC">
        <w:trPr>
          <w:trHeight w:val="167"/>
        </w:trPr>
        <w:tc>
          <w:tcPr>
            <w:tcW w:w="949" w:type="dxa"/>
            <w:gridSpan w:val="2"/>
          </w:tcPr>
          <w:p w14:paraId="6C8A8B85" w14:textId="77777777" w:rsidR="003A74EC" w:rsidRPr="000C255E" w:rsidRDefault="003A74EC" w:rsidP="003A74EC">
            <w:pPr>
              <w:spacing w:line="240" w:lineRule="auto"/>
              <w:ind w:left="142" w:firstLine="0"/>
              <w:jc w:val="left"/>
              <w:rPr>
                <w:rFonts w:eastAsia="Times New Roman"/>
                <w:sz w:val="24"/>
                <w:szCs w:val="24"/>
                <w:lang w:val="ru-RU" w:eastAsia="en-US"/>
              </w:rPr>
            </w:pPr>
            <w:r>
              <w:rPr>
                <w:rFonts w:eastAsia="Times New Roman"/>
                <w:sz w:val="24"/>
                <w:szCs w:val="24"/>
                <w:lang w:val="ru-RU" w:eastAsia="en-US"/>
              </w:rPr>
              <w:t>1.4.</w:t>
            </w:r>
          </w:p>
        </w:tc>
        <w:tc>
          <w:tcPr>
            <w:tcW w:w="4148" w:type="dxa"/>
          </w:tcPr>
          <w:p w14:paraId="1A174EF3" w14:textId="77777777" w:rsidR="003A74EC" w:rsidRPr="000C255E" w:rsidRDefault="003A74EC" w:rsidP="003A74EC">
            <w:pPr>
              <w:spacing w:before="2" w:line="240" w:lineRule="auto"/>
              <w:ind w:left="142" w:firstLine="0"/>
              <w:jc w:val="left"/>
              <w:rPr>
                <w:rFonts w:eastAsia="Times New Roman"/>
                <w:sz w:val="24"/>
                <w:szCs w:val="24"/>
                <w:lang w:val="ru-RU" w:eastAsia="en-US"/>
              </w:rPr>
            </w:pPr>
            <w:r w:rsidRPr="00F2702C">
              <w:rPr>
                <w:rFonts w:eastAsia="Times New Roman"/>
                <w:sz w:val="24"/>
                <w:szCs w:val="24"/>
                <w:lang w:val="ru-RU" w:eastAsia="en-US"/>
              </w:rPr>
              <w:t>Знакомство с профессиями, работники которых пользуются различными линейками (например, инженерконструктор, закройщик и другие). Общее представление о технологическом процессе. Называние и выполнение основных технологических операций ручной обработки материалов в процессе изготовления изделия: разметка деталей (с помощью линейки) формообразование деталей, сборка изделия. Виды условных графических изображений: простейший чертеж. Чертежные инструменты – линейка. Ее функциональное назначение, конструкция.</w:t>
            </w:r>
            <w:r>
              <w:rPr>
                <w:rFonts w:eastAsia="Times New Roman"/>
                <w:sz w:val="24"/>
                <w:szCs w:val="24"/>
                <w:lang w:val="ru-RU" w:eastAsia="en-US"/>
              </w:rPr>
              <w:t xml:space="preserve"> </w:t>
            </w:r>
            <w:r w:rsidRPr="00F2702C">
              <w:rPr>
                <w:rFonts w:eastAsia="Times New Roman"/>
                <w:sz w:val="24"/>
                <w:szCs w:val="24"/>
                <w:lang w:val="ru-RU" w:eastAsia="en-US"/>
              </w:rPr>
              <w:t>Назначение линий чертежа (контур, линия разреза, сгиба, выносная, размерная). Чтение условных графических изображений. Построение прямоугольника от одного прямого угла. Разметка деталей с опорой на простейший чертеж (эскиз). Изготовление изделий по рисунку, простейшему чертежу. Использование соответствующих способов обработки материалов в зависимости от вида и назначения изделия. Конструирование и моделирование изделий по простейшему чертежу или эскизу. Внесение элементарных конструктивных изменений и дополнений в изделие</w:t>
            </w:r>
          </w:p>
        </w:tc>
        <w:tc>
          <w:tcPr>
            <w:tcW w:w="2490" w:type="dxa"/>
            <w:gridSpan w:val="2"/>
            <w:tcBorders>
              <w:right w:val="single" w:sz="4" w:space="0" w:color="auto"/>
            </w:tcBorders>
          </w:tcPr>
          <w:p w14:paraId="0B3C8DD5" w14:textId="77777777" w:rsidR="003A74EC" w:rsidRPr="000C255E" w:rsidRDefault="003A74EC" w:rsidP="003A74EC">
            <w:pPr>
              <w:spacing w:line="240" w:lineRule="auto"/>
              <w:ind w:left="142" w:firstLine="0"/>
              <w:jc w:val="center"/>
              <w:rPr>
                <w:rFonts w:eastAsia="Times New Roman"/>
                <w:i/>
                <w:sz w:val="24"/>
                <w:szCs w:val="24"/>
                <w:lang w:val="ru-RU" w:eastAsia="en-US"/>
              </w:rPr>
            </w:pPr>
            <w:r w:rsidRPr="000C255E">
              <w:rPr>
                <w:rFonts w:eastAsia="Times New Roman"/>
                <w:i/>
                <w:sz w:val="24"/>
                <w:szCs w:val="24"/>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624" w:type="dxa"/>
            <w:gridSpan w:val="2"/>
            <w:tcBorders>
              <w:left w:val="single" w:sz="4" w:space="0" w:color="auto"/>
            </w:tcBorders>
          </w:tcPr>
          <w:p w14:paraId="2D19D7C8" w14:textId="77777777" w:rsidR="003A74EC" w:rsidRPr="003A74EC" w:rsidRDefault="003A74EC" w:rsidP="003A74EC">
            <w:pPr>
              <w:spacing w:line="240" w:lineRule="auto"/>
              <w:ind w:left="142" w:firstLine="0"/>
              <w:jc w:val="center"/>
              <w:rPr>
                <w:rFonts w:eastAsia="Times New Roman"/>
                <w:i/>
                <w:sz w:val="24"/>
                <w:szCs w:val="24"/>
                <w:lang w:val="ru-RU" w:eastAsia="en-US"/>
              </w:rPr>
            </w:pPr>
            <w:r w:rsidRPr="000C255E">
              <w:rPr>
                <w:rFonts w:eastAsia="Times New Roman"/>
                <w:i/>
                <w:iCs/>
                <w:w w:val="97"/>
                <w:sz w:val="24"/>
                <w:szCs w:val="24"/>
                <w:lang w:val="ru-RU"/>
              </w:rPr>
              <w:t>Использует учитель в соответствии с темой урока</w:t>
            </w:r>
          </w:p>
        </w:tc>
      </w:tr>
      <w:tr w:rsidR="003A74EC" w:rsidRPr="000C255E" w14:paraId="12863AAE" w14:textId="77777777" w:rsidTr="009C069D">
        <w:trPr>
          <w:trHeight w:val="167"/>
        </w:trPr>
        <w:tc>
          <w:tcPr>
            <w:tcW w:w="10211" w:type="dxa"/>
            <w:gridSpan w:val="7"/>
          </w:tcPr>
          <w:p w14:paraId="389A4CEF" w14:textId="77777777" w:rsidR="003A74EC" w:rsidRPr="000C255E" w:rsidRDefault="003A74EC" w:rsidP="003A74EC">
            <w:pPr>
              <w:spacing w:line="240" w:lineRule="auto"/>
              <w:ind w:left="142" w:firstLine="0"/>
              <w:jc w:val="center"/>
              <w:rPr>
                <w:rFonts w:eastAsia="Times New Roman"/>
                <w:b/>
                <w:bCs/>
                <w:sz w:val="24"/>
                <w:szCs w:val="24"/>
                <w:lang w:val="ru-RU" w:eastAsia="en-US"/>
              </w:rPr>
            </w:pPr>
            <w:r w:rsidRPr="000C255E">
              <w:rPr>
                <w:b/>
                <w:bCs/>
                <w:sz w:val="24"/>
                <w:szCs w:val="24"/>
                <w:lang w:val="ru-RU"/>
              </w:rPr>
              <w:t>Разметка прямоугольных деталей от двух прямых углов по линейке</w:t>
            </w:r>
          </w:p>
        </w:tc>
      </w:tr>
      <w:tr w:rsidR="003A74EC" w:rsidRPr="000C255E" w14:paraId="1132675C" w14:textId="77777777" w:rsidTr="003A74EC">
        <w:trPr>
          <w:trHeight w:val="167"/>
        </w:trPr>
        <w:tc>
          <w:tcPr>
            <w:tcW w:w="949" w:type="dxa"/>
            <w:gridSpan w:val="2"/>
          </w:tcPr>
          <w:p w14:paraId="4285CE1F" w14:textId="77777777" w:rsidR="003A74EC" w:rsidRPr="000C255E" w:rsidRDefault="003A74EC" w:rsidP="003A74EC">
            <w:pPr>
              <w:spacing w:line="240" w:lineRule="auto"/>
              <w:ind w:left="142" w:firstLine="0"/>
              <w:jc w:val="left"/>
              <w:rPr>
                <w:rFonts w:eastAsia="Times New Roman"/>
                <w:sz w:val="24"/>
                <w:szCs w:val="24"/>
                <w:lang w:eastAsia="en-US"/>
              </w:rPr>
            </w:pPr>
            <w:r w:rsidRPr="000C255E">
              <w:rPr>
                <w:rFonts w:eastAsia="Times New Roman"/>
                <w:sz w:val="24"/>
                <w:szCs w:val="24"/>
                <w:lang w:val="ru-RU" w:eastAsia="en-US"/>
              </w:rPr>
              <w:t xml:space="preserve"> </w:t>
            </w:r>
            <w:r w:rsidRPr="000C255E">
              <w:rPr>
                <w:rFonts w:eastAsia="Times New Roman"/>
                <w:sz w:val="24"/>
                <w:szCs w:val="24"/>
                <w:lang w:eastAsia="en-US"/>
              </w:rPr>
              <w:t xml:space="preserve">1.5. </w:t>
            </w:r>
          </w:p>
        </w:tc>
        <w:tc>
          <w:tcPr>
            <w:tcW w:w="4148" w:type="dxa"/>
          </w:tcPr>
          <w:p w14:paraId="22415BD9" w14:textId="77777777" w:rsidR="003A74EC" w:rsidRPr="000C255E" w:rsidRDefault="003A74EC" w:rsidP="003A74EC">
            <w:pPr>
              <w:spacing w:before="2" w:line="240" w:lineRule="auto"/>
              <w:ind w:left="142" w:firstLine="0"/>
              <w:rPr>
                <w:rFonts w:eastAsia="Times New Roman"/>
                <w:sz w:val="24"/>
                <w:szCs w:val="24"/>
                <w:lang w:val="ru-RU" w:eastAsia="en-US"/>
              </w:rPr>
            </w:pPr>
            <w:r w:rsidRPr="000C255E">
              <w:rPr>
                <w:rFonts w:eastAsia="Times New Roman"/>
                <w:sz w:val="24"/>
                <w:szCs w:val="24"/>
                <w:lang w:val="ru-RU" w:eastAsia="en-US"/>
              </w:rPr>
              <w:t xml:space="preserve"> Называние и выполнение основных </w:t>
            </w:r>
            <w:r w:rsidRPr="000C255E">
              <w:rPr>
                <w:rFonts w:eastAsia="Times New Roman"/>
                <w:sz w:val="24"/>
                <w:szCs w:val="24"/>
                <w:lang w:val="ru-RU" w:eastAsia="en-US"/>
              </w:rPr>
              <w:lastRenderedPageBreak/>
              <w:t>технологических операций ручной обработки</w:t>
            </w:r>
            <w:r>
              <w:rPr>
                <w:rFonts w:eastAsia="Times New Roman"/>
                <w:sz w:val="24"/>
                <w:szCs w:val="24"/>
                <w:lang w:val="ru-RU" w:eastAsia="en-US"/>
              </w:rPr>
              <w:t xml:space="preserve"> </w:t>
            </w:r>
            <w:r w:rsidRPr="000C255E">
              <w:rPr>
                <w:rFonts w:eastAsia="Times New Roman"/>
                <w:sz w:val="24"/>
                <w:szCs w:val="24"/>
                <w:lang w:val="ru-RU" w:eastAsia="en-US"/>
              </w:rPr>
              <w:t>материалов в процессе изготовления изделия: разметка деталей (с помощью линейки) формообразование деталей, сборка изделия. Виды условных графических изображений: простейший чертеж. Чертежные инструменты – линейка. Ее функциональное назначение, конструкция. Назначение линий чертежа (контур, линия разреза, сгиба, выносная, размерная). Чтение условных графических изображений. Построение прямоугольника от двух прямых углов. Разметка деталей с опорой на простейший чертеж (эскиз). Использование измерений, вычислений и построений для решения практических задач. Конструирование и моделирование изделий из различных материалов</w:t>
            </w:r>
            <w:r>
              <w:rPr>
                <w:rFonts w:eastAsia="Times New Roman"/>
                <w:sz w:val="24"/>
                <w:szCs w:val="24"/>
                <w:lang w:val="ru-RU" w:eastAsia="en-US"/>
              </w:rPr>
              <w:t xml:space="preserve"> </w:t>
            </w:r>
            <w:r w:rsidRPr="000C255E">
              <w:rPr>
                <w:rFonts w:eastAsia="Times New Roman"/>
                <w:sz w:val="24"/>
                <w:szCs w:val="24"/>
                <w:lang w:val="ru-RU" w:eastAsia="en-US"/>
              </w:rPr>
              <w:t>по простейшему чертежу или эскизу. Изготовление изделий по рисунку, простейшему чертежу</w:t>
            </w:r>
          </w:p>
        </w:tc>
        <w:tc>
          <w:tcPr>
            <w:tcW w:w="2563" w:type="dxa"/>
            <w:gridSpan w:val="3"/>
            <w:tcBorders>
              <w:right w:val="single" w:sz="4" w:space="0" w:color="auto"/>
            </w:tcBorders>
          </w:tcPr>
          <w:p w14:paraId="406D4C7A" w14:textId="77777777" w:rsidR="003A74EC" w:rsidRPr="000C255E" w:rsidRDefault="003A74EC" w:rsidP="003A74EC">
            <w:pPr>
              <w:spacing w:line="240" w:lineRule="auto"/>
              <w:ind w:left="142" w:firstLine="0"/>
              <w:jc w:val="center"/>
              <w:rPr>
                <w:rFonts w:eastAsia="Times New Roman"/>
                <w:sz w:val="24"/>
                <w:szCs w:val="24"/>
                <w:lang w:val="ru-RU" w:eastAsia="en-US"/>
              </w:rPr>
            </w:pPr>
            <w:r w:rsidRPr="000C255E">
              <w:rPr>
                <w:rFonts w:eastAsia="Times New Roman"/>
                <w:i/>
                <w:sz w:val="24"/>
                <w:szCs w:val="24"/>
                <w:lang w:val="ru-RU" w:eastAsia="en-US"/>
              </w:rPr>
              <w:lastRenderedPageBreak/>
              <w:t xml:space="preserve">Часы на каждую тему </w:t>
            </w:r>
            <w:r w:rsidRPr="000C255E">
              <w:rPr>
                <w:rFonts w:eastAsia="Times New Roman"/>
                <w:i/>
                <w:sz w:val="24"/>
                <w:szCs w:val="24"/>
                <w:lang w:val="ru-RU" w:eastAsia="en-US"/>
              </w:rPr>
              <w:lastRenderedPageBreak/>
              <w:t>распределяются учителем в зависимости от нагрузки по учебному плану на текущий учебный год в рабочей программе учителя</w:t>
            </w:r>
          </w:p>
        </w:tc>
        <w:tc>
          <w:tcPr>
            <w:tcW w:w="2551" w:type="dxa"/>
            <w:tcBorders>
              <w:left w:val="single" w:sz="4" w:space="0" w:color="auto"/>
            </w:tcBorders>
          </w:tcPr>
          <w:p w14:paraId="3C1BCA73" w14:textId="77777777" w:rsidR="003A74EC" w:rsidRPr="000C255E" w:rsidRDefault="003A74EC" w:rsidP="003A74EC">
            <w:pPr>
              <w:spacing w:line="240" w:lineRule="auto"/>
              <w:ind w:left="142" w:firstLine="0"/>
              <w:jc w:val="center"/>
              <w:rPr>
                <w:rFonts w:eastAsia="Times New Roman"/>
                <w:sz w:val="24"/>
                <w:szCs w:val="24"/>
                <w:lang w:val="ru-RU" w:eastAsia="en-US"/>
              </w:rPr>
            </w:pPr>
            <w:r w:rsidRPr="000C255E">
              <w:rPr>
                <w:rFonts w:eastAsia="Times New Roman"/>
                <w:i/>
                <w:iCs/>
                <w:w w:val="97"/>
                <w:sz w:val="24"/>
                <w:szCs w:val="24"/>
                <w:lang w:val="ru-RU"/>
              </w:rPr>
              <w:lastRenderedPageBreak/>
              <w:t xml:space="preserve">Использует учитель в </w:t>
            </w:r>
            <w:r w:rsidRPr="000C255E">
              <w:rPr>
                <w:rFonts w:eastAsia="Times New Roman"/>
                <w:i/>
                <w:iCs/>
                <w:w w:val="97"/>
                <w:sz w:val="24"/>
                <w:szCs w:val="24"/>
                <w:lang w:val="ru-RU"/>
              </w:rPr>
              <w:lastRenderedPageBreak/>
              <w:t>соответствии с темой урока</w:t>
            </w:r>
          </w:p>
        </w:tc>
      </w:tr>
      <w:tr w:rsidR="003A74EC" w:rsidRPr="000C255E" w14:paraId="73F65BA7" w14:textId="77777777" w:rsidTr="009C069D">
        <w:trPr>
          <w:trHeight w:val="167"/>
        </w:trPr>
        <w:tc>
          <w:tcPr>
            <w:tcW w:w="10211" w:type="dxa"/>
            <w:gridSpan w:val="7"/>
          </w:tcPr>
          <w:p w14:paraId="55B3F622" w14:textId="77777777" w:rsidR="003A74EC" w:rsidRPr="000C255E" w:rsidRDefault="003A74EC" w:rsidP="003A74EC">
            <w:pPr>
              <w:spacing w:line="240" w:lineRule="auto"/>
              <w:ind w:left="142" w:firstLine="0"/>
              <w:jc w:val="center"/>
              <w:rPr>
                <w:rFonts w:eastAsia="Times New Roman"/>
                <w:b/>
                <w:iCs/>
                <w:w w:val="97"/>
                <w:sz w:val="24"/>
                <w:szCs w:val="24"/>
                <w:lang w:val="ru-RU"/>
              </w:rPr>
            </w:pPr>
            <w:r w:rsidRPr="000C255E">
              <w:rPr>
                <w:rFonts w:eastAsia="Times New Roman"/>
                <w:b/>
                <w:iCs/>
                <w:w w:val="97"/>
                <w:sz w:val="24"/>
                <w:szCs w:val="24"/>
                <w:lang w:val="ru-RU"/>
              </w:rPr>
              <w:lastRenderedPageBreak/>
              <w:t>Угольник – чертежный (контрольно-измерительный) инструмент. Разметка прямоугольных деталей по угольнику</w:t>
            </w:r>
          </w:p>
        </w:tc>
      </w:tr>
      <w:tr w:rsidR="003A74EC" w:rsidRPr="000C255E" w14:paraId="56063AFF" w14:textId="77777777" w:rsidTr="003A74EC">
        <w:trPr>
          <w:trHeight w:val="167"/>
        </w:trPr>
        <w:tc>
          <w:tcPr>
            <w:tcW w:w="949" w:type="dxa"/>
            <w:gridSpan w:val="2"/>
          </w:tcPr>
          <w:p w14:paraId="4D2705AF" w14:textId="77777777" w:rsidR="003A74EC" w:rsidRPr="000C255E" w:rsidRDefault="003A74EC" w:rsidP="003A74EC">
            <w:pPr>
              <w:spacing w:line="240" w:lineRule="auto"/>
              <w:ind w:left="142" w:firstLine="0"/>
              <w:jc w:val="left"/>
              <w:rPr>
                <w:rFonts w:eastAsia="Times New Roman"/>
                <w:sz w:val="24"/>
                <w:szCs w:val="24"/>
                <w:lang w:eastAsia="en-US"/>
              </w:rPr>
            </w:pPr>
            <w:r w:rsidRPr="000C255E">
              <w:rPr>
                <w:rFonts w:eastAsia="Times New Roman"/>
                <w:sz w:val="24"/>
                <w:szCs w:val="24"/>
                <w:lang w:eastAsia="en-US"/>
              </w:rPr>
              <w:t>1.6.</w:t>
            </w:r>
          </w:p>
        </w:tc>
        <w:tc>
          <w:tcPr>
            <w:tcW w:w="4148" w:type="dxa"/>
          </w:tcPr>
          <w:p w14:paraId="6D11F9B1" w14:textId="77777777" w:rsidR="003A74EC" w:rsidRPr="000C255E" w:rsidRDefault="003A74EC" w:rsidP="003A74EC">
            <w:pPr>
              <w:spacing w:before="2" w:line="240" w:lineRule="auto"/>
              <w:ind w:left="142" w:firstLine="0"/>
              <w:rPr>
                <w:rFonts w:eastAsia="Times New Roman"/>
                <w:sz w:val="24"/>
                <w:szCs w:val="24"/>
                <w:lang w:val="ru-RU" w:eastAsia="en-US"/>
              </w:rPr>
            </w:pPr>
            <w:r w:rsidRPr="000C255E">
              <w:rPr>
                <w:rFonts w:eastAsia="Times New Roman"/>
                <w:sz w:val="24"/>
                <w:szCs w:val="24"/>
                <w:lang w:val="ru-RU" w:eastAsia="en-US"/>
              </w:rPr>
              <w:t>Называние и выполнение основных технологических операций ручной обработки материалов в процессе изготовления изделия: разметка деталей (с помощью угольника) формообразование деталей, сборка изделия. Виды условных графических изображений: простейший чертеж. Чертежные инструменты – угольник. Его функциональное назначение, конструкция. Назначение линий чертежа (контур, линия разреза, сгиба, выносная, размерная). Чтение условных графических изображений. Построение прямоугольника с помощью угольника. Разметка деталей с опорой</w:t>
            </w:r>
            <w:r>
              <w:rPr>
                <w:rFonts w:eastAsia="Times New Roman"/>
                <w:sz w:val="24"/>
                <w:szCs w:val="24"/>
                <w:lang w:val="ru-RU" w:eastAsia="en-US"/>
              </w:rPr>
              <w:t xml:space="preserve"> </w:t>
            </w:r>
            <w:r w:rsidRPr="000C255E">
              <w:rPr>
                <w:rFonts w:eastAsia="Times New Roman"/>
                <w:sz w:val="24"/>
                <w:szCs w:val="24"/>
                <w:lang w:val="ru-RU" w:eastAsia="en-US"/>
              </w:rPr>
              <w:t>на простейший чертеж. Использование измерений, вычислений и построений для решения практических задач</w:t>
            </w:r>
          </w:p>
        </w:tc>
        <w:tc>
          <w:tcPr>
            <w:tcW w:w="2563" w:type="dxa"/>
            <w:gridSpan w:val="3"/>
            <w:tcBorders>
              <w:right w:val="single" w:sz="4" w:space="0" w:color="auto"/>
            </w:tcBorders>
          </w:tcPr>
          <w:p w14:paraId="65A4E373" w14:textId="77777777" w:rsidR="003A74EC" w:rsidRPr="000C255E" w:rsidRDefault="003A74EC" w:rsidP="003A74EC">
            <w:pPr>
              <w:spacing w:line="240" w:lineRule="auto"/>
              <w:ind w:left="142" w:firstLine="0"/>
              <w:jc w:val="center"/>
              <w:rPr>
                <w:rFonts w:eastAsia="Times New Roman"/>
                <w:i/>
                <w:sz w:val="24"/>
                <w:szCs w:val="24"/>
                <w:lang w:val="ru-RU" w:eastAsia="en-US"/>
              </w:rPr>
            </w:pPr>
            <w:r w:rsidRPr="000C255E">
              <w:rPr>
                <w:rFonts w:eastAsia="Times New Roman"/>
                <w:i/>
                <w:sz w:val="24"/>
                <w:szCs w:val="24"/>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551" w:type="dxa"/>
            <w:tcBorders>
              <w:left w:val="single" w:sz="4" w:space="0" w:color="auto"/>
            </w:tcBorders>
          </w:tcPr>
          <w:p w14:paraId="01B69F34" w14:textId="77777777" w:rsidR="003A74EC" w:rsidRPr="000C255E" w:rsidRDefault="003A74EC" w:rsidP="003A74EC">
            <w:pPr>
              <w:spacing w:line="240" w:lineRule="auto"/>
              <w:ind w:firstLine="0"/>
              <w:jc w:val="center"/>
              <w:rPr>
                <w:rFonts w:eastAsia="Times New Roman"/>
                <w:i/>
                <w:sz w:val="24"/>
                <w:szCs w:val="24"/>
                <w:lang w:val="ru-RU" w:eastAsia="en-US"/>
              </w:rPr>
            </w:pPr>
            <w:r w:rsidRPr="000C255E">
              <w:rPr>
                <w:rFonts w:eastAsia="Times New Roman"/>
                <w:i/>
                <w:iCs/>
                <w:w w:val="97"/>
                <w:sz w:val="24"/>
                <w:szCs w:val="24"/>
                <w:lang w:val="ru-RU"/>
              </w:rPr>
              <w:t>Использует учитель в соответствии с темой урока</w:t>
            </w:r>
          </w:p>
        </w:tc>
      </w:tr>
      <w:tr w:rsidR="003A74EC" w:rsidRPr="000C255E" w14:paraId="1AF3C980" w14:textId="77777777" w:rsidTr="009C069D">
        <w:trPr>
          <w:trHeight w:val="167"/>
        </w:trPr>
        <w:tc>
          <w:tcPr>
            <w:tcW w:w="10211" w:type="dxa"/>
            <w:gridSpan w:val="7"/>
          </w:tcPr>
          <w:p w14:paraId="48122FD1" w14:textId="77777777" w:rsidR="003A74EC" w:rsidRPr="000C255E" w:rsidRDefault="003A74EC" w:rsidP="003A74EC">
            <w:pPr>
              <w:spacing w:line="240" w:lineRule="auto"/>
              <w:ind w:left="142" w:firstLine="0"/>
              <w:jc w:val="center"/>
              <w:rPr>
                <w:rFonts w:eastAsia="Times New Roman"/>
                <w:b/>
                <w:bCs/>
                <w:w w:val="97"/>
                <w:sz w:val="24"/>
                <w:szCs w:val="24"/>
                <w:lang w:val="ru-RU"/>
              </w:rPr>
            </w:pPr>
            <w:r w:rsidRPr="000C255E">
              <w:rPr>
                <w:rFonts w:eastAsia="Times New Roman"/>
                <w:b/>
                <w:bCs/>
                <w:w w:val="97"/>
                <w:sz w:val="24"/>
                <w:szCs w:val="24"/>
                <w:lang w:val="ru-RU"/>
              </w:rPr>
              <w:t>Циркуль – чертежный (контрольно-измерительный) инструмент.</w:t>
            </w:r>
          </w:p>
          <w:p w14:paraId="7CC133F9" w14:textId="77777777" w:rsidR="003A74EC" w:rsidRPr="000C255E" w:rsidRDefault="003A74EC" w:rsidP="003A74EC">
            <w:pPr>
              <w:spacing w:line="240" w:lineRule="auto"/>
              <w:ind w:left="142" w:firstLine="0"/>
              <w:jc w:val="center"/>
              <w:rPr>
                <w:rFonts w:eastAsia="Times New Roman"/>
                <w:b/>
                <w:bCs/>
                <w:w w:val="97"/>
                <w:sz w:val="24"/>
                <w:szCs w:val="24"/>
              </w:rPr>
            </w:pPr>
            <w:r w:rsidRPr="000C255E">
              <w:rPr>
                <w:rFonts w:eastAsia="Times New Roman"/>
                <w:b/>
                <w:bCs/>
                <w:w w:val="97"/>
                <w:sz w:val="24"/>
                <w:szCs w:val="24"/>
                <w:lang w:val="ru-RU"/>
              </w:rPr>
              <w:t xml:space="preserve"> Разметка круглых деталей циркулем</w:t>
            </w:r>
          </w:p>
        </w:tc>
      </w:tr>
      <w:tr w:rsidR="003A74EC" w:rsidRPr="000C255E" w14:paraId="7B1B01E1" w14:textId="77777777" w:rsidTr="003A74EC">
        <w:trPr>
          <w:trHeight w:val="167"/>
        </w:trPr>
        <w:tc>
          <w:tcPr>
            <w:tcW w:w="949" w:type="dxa"/>
            <w:gridSpan w:val="2"/>
          </w:tcPr>
          <w:p w14:paraId="1585F8A9" w14:textId="77777777" w:rsidR="003A74EC" w:rsidRPr="000C255E" w:rsidRDefault="003A74EC" w:rsidP="003A74EC">
            <w:pPr>
              <w:spacing w:line="240" w:lineRule="auto"/>
              <w:ind w:left="142" w:firstLine="0"/>
              <w:jc w:val="left"/>
              <w:rPr>
                <w:rFonts w:eastAsia="Times New Roman"/>
                <w:sz w:val="24"/>
                <w:szCs w:val="24"/>
                <w:lang w:val="ru-RU" w:eastAsia="en-US"/>
              </w:rPr>
            </w:pPr>
            <w:r w:rsidRPr="000C255E">
              <w:rPr>
                <w:rFonts w:eastAsia="Times New Roman"/>
                <w:sz w:val="24"/>
                <w:szCs w:val="24"/>
                <w:lang w:val="ru-RU" w:eastAsia="en-US"/>
              </w:rPr>
              <w:t>1.7.</w:t>
            </w:r>
          </w:p>
        </w:tc>
        <w:tc>
          <w:tcPr>
            <w:tcW w:w="4148" w:type="dxa"/>
          </w:tcPr>
          <w:p w14:paraId="4FA137F8" w14:textId="77777777" w:rsidR="003A74EC" w:rsidRPr="000C255E" w:rsidRDefault="003A74EC" w:rsidP="003A74EC">
            <w:pPr>
              <w:spacing w:before="2" w:line="240" w:lineRule="auto"/>
              <w:ind w:left="142" w:firstLine="0"/>
              <w:rPr>
                <w:rFonts w:eastAsia="Times New Roman"/>
                <w:sz w:val="24"/>
                <w:szCs w:val="24"/>
                <w:lang w:eastAsia="en-US"/>
              </w:rPr>
            </w:pPr>
            <w:r w:rsidRPr="000C255E">
              <w:rPr>
                <w:rFonts w:eastAsia="Times New Roman"/>
                <w:sz w:val="24"/>
                <w:szCs w:val="24"/>
                <w:lang w:val="ru-RU" w:eastAsia="en-US"/>
              </w:rPr>
              <w:t xml:space="preserve">Чертежные инструменты – циркуль. Его функциональное назначение, конструкция. Приемы безопасной работы колющими (циркуль) инструментами. Назначение линий чертежа. Чтение условных </w:t>
            </w:r>
            <w:r w:rsidRPr="000C255E">
              <w:rPr>
                <w:rFonts w:eastAsia="Times New Roman"/>
                <w:sz w:val="24"/>
                <w:szCs w:val="24"/>
                <w:lang w:val="ru-RU" w:eastAsia="en-US"/>
              </w:rPr>
              <w:lastRenderedPageBreak/>
              <w:t>графических изображений. Разметка деталей с опорой на простейший чертеж (эскиз). Использование измерений, вычислений и построений для решения практических задач. Использование соответствующих способов</w:t>
            </w:r>
            <w:r>
              <w:rPr>
                <w:rFonts w:eastAsia="Times New Roman"/>
                <w:sz w:val="24"/>
                <w:szCs w:val="24"/>
                <w:lang w:val="ru-RU" w:eastAsia="en-US"/>
              </w:rPr>
              <w:t xml:space="preserve"> </w:t>
            </w:r>
            <w:r w:rsidRPr="000C255E">
              <w:rPr>
                <w:rFonts w:eastAsia="Times New Roman"/>
                <w:sz w:val="24"/>
                <w:szCs w:val="24"/>
                <w:lang w:val="ru-RU" w:eastAsia="en-US"/>
              </w:rPr>
              <w:t>обработки материалов в зависимости от вида и назначения изделия. Конструирование и моделирование изделий из различных материалов по простейшему чертежу или эскизу. Средства художественной выразительности. Изготовление изделий с учетом данного принципа. Изготовление изделий по рисунку, простейшему чертежу или эскизу, схеме. Внесение элементарных конструктивных изменений и дополнений в изделие</w:t>
            </w:r>
          </w:p>
        </w:tc>
        <w:tc>
          <w:tcPr>
            <w:tcW w:w="2563" w:type="dxa"/>
            <w:gridSpan w:val="3"/>
            <w:tcBorders>
              <w:right w:val="single" w:sz="4" w:space="0" w:color="auto"/>
            </w:tcBorders>
          </w:tcPr>
          <w:p w14:paraId="76ED175B" w14:textId="77777777" w:rsidR="003A74EC" w:rsidRPr="000C255E" w:rsidRDefault="003A74EC" w:rsidP="003A74EC">
            <w:pPr>
              <w:spacing w:line="240" w:lineRule="auto"/>
              <w:ind w:left="142" w:firstLine="0"/>
              <w:jc w:val="center"/>
              <w:rPr>
                <w:rFonts w:eastAsia="Times New Roman"/>
                <w:i/>
                <w:sz w:val="24"/>
                <w:szCs w:val="24"/>
                <w:lang w:val="ru-RU" w:eastAsia="en-US"/>
              </w:rPr>
            </w:pPr>
            <w:r w:rsidRPr="000C255E">
              <w:rPr>
                <w:rFonts w:eastAsia="Times New Roman"/>
                <w:i/>
                <w:sz w:val="24"/>
                <w:szCs w:val="24"/>
                <w:lang w:val="ru-RU" w:eastAsia="en-US"/>
              </w:rPr>
              <w:lastRenderedPageBreak/>
              <w:t xml:space="preserve">Часы на каждую тему распределяются учителем в зависимости от нагрузки по учебному плану на текущий </w:t>
            </w:r>
            <w:r w:rsidRPr="000C255E">
              <w:rPr>
                <w:rFonts w:eastAsia="Times New Roman"/>
                <w:i/>
                <w:sz w:val="24"/>
                <w:szCs w:val="24"/>
                <w:lang w:val="ru-RU" w:eastAsia="en-US"/>
              </w:rPr>
              <w:lastRenderedPageBreak/>
              <w:t>учебный год в рабочей программе учителя</w:t>
            </w:r>
          </w:p>
        </w:tc>
        <w:tc>
          <w:tcPr>
            <w:tcW w:w="2551" w:type="dxa"/>
            <w:tcBorders>
              <w:left w:val="single" w:sz="4" w:space="0" w:color="auto"/>
            </w:tcBorders>
          </w:tcPr>
          <w:p w14:paraId="00A5FE57" w14:textId="77777777" w:rsidR="003A74EC" w:rsidRPr="000C255E" w:rsidRDefault="003A74EC" w:rsidP="003A74EC">
            <w:pPr>
              <w:spacing w:line="240" w:lineRule="auto"/>
              <w:ind w:firstLine="0"/>
              <w:jc w:val="center"/>
              <w:rPr>
                <w:rFonts w:eastAsia="Times New Roman"/>
                <w:i/>
                <w:sz w:val="24"/>
                <w:szCs w:val="24"/>
                <w:lang w:val="ru-RU" w:eastAsia="en-US"/>
              </w:rPr>
            </w:pPr>
            <w:r w:rsidRPr="000C255E">
              <w:rPr>
                <w:rFonts w:eastAsia="Times New Roman"/>
                <w:i/>
                <w:iCs/>
                <w:w w:val="97"/>
                <w:sz w:val="24"/>
                <w:szCs w:val="24"/>
                <w:lang w:val="ru-RU"/>
              </w:rPr>
              <w:lastRenderedPageBreak/>
              <w:t>Использует учитель в соответствии с темой урока</w:t>
            </w:r>
          </w:p>
        </w:tc>
      </w:tr>
      <w:tr w:rsidR="003A74EC" w:rsidRPr="000C255E" w14:paraId="4094E6A7" w14:textId="77777777" w:rsidTr="009C069D">
        <w:trPr>
          <w:trHeight w:val="167"/>
        </w:trPr>
        <w:tc>
          <w:tcPr>
            <w:tcW w:w="10211" w:type="dxa"/>
            <w:gridSpan w:val="7"/>
          </w:tcPr>
          <w:p w14:paraId="5624105F" w14:textId="77777777" w:rsidR="003A74EC" w:rsidRPr="000C255E" w:rsidRDefault="003A74EC" w:rsidP="003A74EC">
            <w:pPr>
              <w:spacing w:line="240" w:lineRule="auto"/>
              <w:ind w:left="142" w:firstLine="0"/>
              <w:jc w:val="center"/>
              <w:rPr>
                <w:rFonts w:eastAsia="Times New Roman"/>
                <w:b/>
                <w:bCs/>
                <w:i/>
                <w:iCs/>
                <w:w w:val="97"/>
                <w:sz w:val="24"/>
                <w:szCs w:val="24"/>
                <w:lang w:val="ru-RU"/>
              </w:rPr>
            </w:pPr>
            <w:r w:rsidRPr="000C255E">
              <w:rPr>
                <w:b/>
                <w:bCs/>
                <w:sz w:val="24"/>
                <w:szCs w:val="24"/>
                <w:lang w:val="ru-RU"/>
              </w:rPr>
              <w:lastRenderedPageBreak/>
              <w:t>Подвижное и неподвижное соединение деталей. Соединение деталей изделия</w:t>
            </w:r>
          </w:p>
        </w:tc>
      </w:tr>
      <w:tr w:rsidR="003A74EC" w:rsidRPr="000C255E" w14:paraId="0D2459F4" w14:textId="77777777" w:rsidTr="003A74EC">
        <w:trPr>
          <w:trHeight w:val="167"/>
        </w:trPr>
        <w:tc>
          <w:tcPr>
            <w:tcW w:w="949" w:type="dxa"/>
            <w:gridSpan w:val="2"/>
          </w:tcPr>
          <w:p w14:paraId="2B615BDA" w14:textId="77777777" w:rsidR="003A74EC" w:rsidRPr="000C255E" w:rsidRDefault="003A74EC" w:rsidP="003A74EC">
            <w:pPr>
              <w:spacing w:line="240" w:lineRule="auto"/>
              <w:ind w:left="142" w:firstLine="0"/>
              <w:jc w:val="left"/>
              <w:rPr>
                <w:rFonts w:eastAsia="Times New Roman"/>
                <w:sz w:val="24"/>
                <w:szCs w:val="24"/>
                <w:lang w:val="ru-RU" w:eastAsia="en-US"/>
              </w:rPr>
            </w:pPr>
            <w:r w:rsidRPr="000C255E">
              <w:rPr>
                <w:rFonts w:eastAsia="Times New Roman"/>
                <w:sz w:val="24"/>
                <w:szCs w:val="24"/>
                <w:lang w:val="ru-RU" w:eastAsia="en-US"/>
              </w:rPr>
              <w:t>1.8.</w:t>
            </w:r>
          </w:p>
        </w:tc>
        <w:tc>
          <w:tcPr>
            <w:tcW w:w="4148" w:type="dxa"/>
          </w:tcPr>
          <w:p w14:paraId="510D831A" w14:textId="77777777" w:rsidR="003A74EC" w:rsidRPr="000C255E" w:rsidRDefault="003A74EC" w:rsidP="003A74EC">
            <w:pPr>
              <w:spacing w:before="2" w:line="240" w:lineRule="auto"/>
              <w:ind w:left="142" w:firstLine="0"/>
              <w:rPr>
                <w:rFonts w:eastAsia="Times New Roman"/>
                <w:sz w:val="24"/>
                <w:szCs w:val="24"/>
                <w:lang w:val="ru-RU" w:eastAsia="en-US"/>
              </w:rPr>
            </w:pPr>
            <w:r w:rsidRPr="000C255E">
              <w:rPr>
                <w:rFonts w:eastAsia="Times New Roman"/>
                <w:sz w:val="24"/>
                <w:szCs w:val="24"/>
                <w:lang w:val="ru-RU" w:eastAsia="en-US"/>
              </w:rPr>
              <w:t>Общее представление о подвижных и неподвижных соединениях. Общее представление о технологическом процессе: анализ устройства и назначения изделия, выстраивание последовательности</w:t>
            </w:r>
            <w:r>
              <w:rPr>
                <w:rFonts w:eastAsia="Times New Roman"/>
                <w:sz w:val="24"/>
                <w:szCs w:val="24"/>
                <w:lang w:val="ru-RU" w:eastAsia="en-US"/>
              </w:rPr>
              <w:t xml:space="preserve"> </w:t>
            </w:r>
            <w:r w:rsidRPr="000C255E">
              <w:rPr>
                <w:rFonts w:eastAsia="Times New Roman"/>
                <w:sz w:val="24"/>
                <w:szCs w:val="24"/>
                <w:lang w:val="ru-RU" w:eastAsia="en-US"/>
              </w:rPr>
              <w:t>практических действий и технологических операций, подбор материалов и инструментов, экономная разметка, обработка с целью получения (выделения) деталей, сборка, отделка изделия, проверка изделия в действии, внесение необходимых дополнений и изменений. Подвижное соединение деталей конструкции. Подвижное соединение деталей на проволоку, толстую нитку. Технология обработки бумаги и картона. Изготовление изделий по рисунку, простейшему чертежу или эскизу, схеме. Изготовление изделий из различных материалов с соблюдением этапов технологического процесса. Использование соответствующих способов обработки материалов в зависимости от вида</w:t>
            </w:r>
            <w:r>
              <w:rPr>
                <w:rFonts w:eastAsia="Times New Roman"/>
                <w:sz w:val="24"/>
                <w:szCs w:val="24"/>
                <w:lang w:val="ru-RU" w:eastAsia="en-US"/>
              </w:rPr>
              <w:t xml:space="preserve"> </w:t>
            </w:r>
            <w:r w:rsidRPr="000C255E">
              <w:rPr>
                <w:rFonts w:eastAsia="Times New Roman"/>
                <w:sz w:val="24"/>
                <w:szCs w:val="24"/>
                <w:lang w:val="ru-RU" w:eastAsia="en-US"/>
              </w:rPr>
              <w:t>и назначения изделия. Конструирование и моделирование изделий из различных материалов по простейшему чертежу или эскизу. Элементарная творческая и проектная деятельность. Коллективные, групповые и индивидуальные проекты</w:t>
            </w:r>
          </w:p>
        </w:tc>
        <w:tc>
          <w:tcPr>
            <w:tcW w:w="2563" w:type="dxa"/>
            <w:gridSpan w:val="3"/>
            <w:tcBorders>
              <w:right w:val="single" w:sz="4" w:space="0" w:color="auto"/>
            </w:tcBorders>
          </w:tcPr>
          <w:p w14:paraId="0E6B4C2C" w14:textId="77777777" w:rsidR="003A74EC" w:rsidRPr="000C255E" w:rsidRDefault="003A74EC" w:rsidP="003A74EC">
            <w:pPr>
              <w:spacing w:line="240" w:lineRule="auto"/>
              <w:ind w:left="142" w:firstLine="0"/>
              <w:jc w:val="center"/>
              <w:rPr>
                <w:rFonts w:eastAsia="Times New Roman"/>
                <w:i/>
                <w:sz w:val="24"/>
                <w:szCs w:val="24"/>
                <w:lang w:val="ru-RU" w:eastAsia="en-US"/>
              </w:rPr>
            </w:pPr>
            <w:r w:rsidRPr="000C255E">
              <w:rPr>
                <w:rFonts w:eastAsia="Times New Roman"/>
                <w:i/>
                <w:sz w:val="24"/>
                <w:szCs w:val="24"/>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551" w:type="dxa"/>
            <w:tcBorders>
              <w:left w:val="single" w:sz="4" w:space="0" w:color="auto"/>
            </w:tcBorders>
          </w:tcPr>
          <w:p w14:paraId="4555F1A6" w14:textId="77777777" w:rsidR="003A74EC" w:rsidRPr="000C255E" w:rsidRDefault="003A74EC" w:rsidP="003A74EC">
            <w:pPr>
              <w:spacing w:line="240" w:lineRule="auto"/>
              <w:ind w:left="142" w:firstLine="0"/>
              <w:jc w:val="center"/>
              <w:rPr>
                <w:rFonts w:eastAsia="Times New Roman"/>
                <w:i/>
                <w:sz w:val="24"/>
                <w:szCs w:val="24"/>
                <w:lang w:val="ru-RU" w:eastAsia="en-US"/>
              </w:rPr>
            </w:pPr>
            <w:r w:rsidRPr="000C255E">
              <w:rPr>
                <w:rFonts w:eastAsia="Times New Roman"/>
                <w:i/>
                <w:iCs/>
                <w:w w:val="97"/>
                <w:sz w:val="24"/>
                <w:szCs w:val="24"/>
                <w:lang w:val="ru-RU"/>
              </w:rPr>
              <w:t>Использует учитель в соответствии с темой урока</w:t>
            </w:r>
          </w:p>
        </w:tc>
      </w:tr>
      <w:tr w:rsidR="003A74EC" w:rsidRPr="000C255E" w14:paraId="5C7B8C7B" w14:textId="77777777" w:rsidTr="009C069D">
        <w:trPr>
          <w:trHeight w:val="167"/>
        </w:trPr>
        <w:tc>
          <w:tcPr>
            <w:tcW w:w="10211" w:type="dxa"/>
            <w:gridSpan w:val="7"/>
          </w:tcPr>
          <w:p w14:paraId="469BA7A7" w14:textId="77777777" w:rsidR="003A74EC" w:rsidRPr="000C255E" w:rsidRDefault="003A74EC" w:rsidP="003A74EC">
            <w:pPr>
              <w:spacing w:line="240" w:lineRule="auto"/>
              <w:ind w:left="142" w:firstLine="0"/>
              <w:jc w:val="center"/>
              <w:rPr>
                <w:rFonts w:eastAsia="Times New Roman"/>
                <w:b/>
                <w:bCs/>
                <w:i/>
                <w:iCs/>
                <w:w w:val="97"/>
                <w:sz w:val="24"/>
                <w:szCs w:val="24"/>
                <w:lang w:val="ru-RU"/>
              </w:rPr>
            </w:pPr>
            <w:r w:rsidRPr="000C255E">
              <w:rPr>
                <w:b/>
                <w:bCs/>
                <w:sz w:val="24"/>
                <w:szCs w:val="24"/>
                <w:lang w:val="ru-RU"/>
              </w:rPr>
              <w:t>Машины на службе у человека. Мир профессий</w:t>
            </w:r>
          </w:p>
        </w:tc>
      </w:tr>
      <w:tr w:rsidR="003A74EC" w:rsidRPr="000C255E" w14:paraId="37BCFA24" w14:textId="77777777" w:rsidTr="003A74EC">
        <w:trPr>
          <w:trHeight w:val="167"/>
        </w:trPr>
        <w:tc>
          <w:tcPr>
            <w:tcW w:w="949" w:type="dxa"/>
            <w:gridSpan w:val="2"/>
          </w:tcPr>
          <w:p w14:paraId="0AC92A39" w14:textId="77777777" w:rsidR="003A74EC" w:rsidRPr="000C255E" w:rsidRDefault="003A74EC" w:rsidP="003A74EC">
            <w:pPr>
              <w:spacing w:line="240" w:lineRule="auto"/>
              <w:ind w:left="142" w:firstLine="0"/>
              <w:jc w:val="left"/>
              <w:rPr>
                <w:rFonts w:eastAsia="Times New Roman"/>
                <w:sz w:val="24"/>
                <w:szCs w:val="24"/>
                <w:lang w:val="ru-RU" w:eastAsia="en-US"/>
              </w:rPr>
            </w:pPr>
            <w:r w:rsidRPr="000C255E">
              <w:rPr>
                <w:rFonts w:eastAsia="Times New Roman"/>
                <w:sz w:val="24"/>
                <w:szCs w:val="24"/>
                <w:lang w:val="ru-RU" w:eastAsia="en-US"/>
              </w:rPr>
              <w:lastRenderedPageBreak/>
              <w:t>1.9.</w:t>
            </w:r>
          </w:p>
        </w:tc>
        <w:tc>
          <w:tcPr>
            <w:tcW w:w="4148" w:type="dxa"/>
          </w:tcPr>
          <w:p w14:paraId="62657085" w14:textId="77777777" w:rsidR="003A74EC" w:rsidRPr="000C255E" w:rsidRDefault="003A74EC" w:rsidP="003A74EC">
            <w:pPr>
              <w:spacing w:before="2" w:line="240" w:lineRule="auto"/>
              <w:ind w:left="142" w:firstLine="0"/>
              <w:rPr>
                <w:rFonts w:eastAsia="Times New Roman"/>
                <w:sz w:val="24"/>
                <w:szCs w:val="24"/>
                <w:lang w:val="ru-RU" w:eastAsia="en-US"/>
              </w:rPr>
            </w:pPr>
            <w:r w:rsidRPr="000C255E">
              <w:rPr>
                <w:rFonts w:eastAsia="Times New Roman"/>
                <w:sz w:val="24"/>
                <w:szCs w:val="24"/>
                <w:lang w:val="ru-RU" w:eastAsia="en-US"/>
              </w:rPr>
              <w:t>Рукотворный мир – результат труда человека. Транспорт и машины специального назначения. Профессии в сфере транспорта. Элементарные представления об основном принципе создания мира вещей: прочность конструкции, удобство использования, эстетическая выразительность. Выбор материалов по их декоративно-художественным и конструктивным свойствам. Изготовление изделий по рисунку или эскизу, схеме. Использование</w:t>
            </w:r>
            <w:r>
              <w:rPr>
                <w:rFonts w:eastAsia="Times New Roman"/>
                <w:sz w:val="24"/>
                <w:szCs w:val="24"/>
                <w:lang w:val="ru-RU" w:eastAsia="en-US"/>
              </w:rPr>
              <w:t xml:space="preserve"> </w:t>
            </w:r>
            <w:r w:rsidRPr="000C255E">
              <w:rPr>
                <w:rFonts w:eastAsia="Times New Roman"/>
                <w:sz w:val="24"/>
                <w:szCs w:val="24"/>
                <w:lang w:val="ru-RU" w:eastAsia="en-US"/>
              </w:rPr>
              <w:t>соответствующих способов обработки материалов в зависимости от вида и назначения изделия. Сгибание и складывание тонкого картона и плотных видов бумаги – биговка. Конструирование и моделирование изделий из различных материалов по схеме, эскизу. Внесение элементарных конструктивных изменений и дополнений в изделие</w:t>
            </w:r>
          </w:p>
        </w:tc>
        <w:tc>
          <w:tcPr>
            <w:tcW w:w="2563" w:type="dxa"/>
            <w:gridSpan w:val="3"/>
            <w:tcBorders>
              <w:right w:val="single" w:sz="4" w:space="0" w:color="auto"/>
            </w:tcBorders>
          </w:tcPr>
          <w:p w14:paraId="689A97C6" w14:textId="77777777" w:rsidR="003A74EC" w:rsidRPr="000C255E" w:rsidRDefault="003A74EC" w:rsidP="003A74EC">
            <w:pPr>
              <w:spacing w:line="240" w:lineRule="auto"/>
              <w:ind w:left="142" w:firstLine="0"/>
              <w:jc w:val="center"/>
              <w:rPr>
                <w:rFonts w:eastAsia="Times New Roman"/>
                <w:i/>
                <w:sz w:val="24"/>
                <w:szCs w:val="24"/>
                <w:lang w:val="ru-RU" w:eastAsia="en-US"/>
              </w:rPr>
            </w:pPr>
            <w:r w:rsidRPr="000C255E">
              <w:rPr>
                <w:rFonts w:eastAsia="Times New Roman"/>
                <w:i/>
                <w:sz w:val="24"/>
                <w:szCs w:val="24"/>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551" w:type="dxa"/>
            <w:tcBorders>
              <w:left w:val="single" w:sz="4" w:space="0" w:color="auto"/>
            </w:tcBorders>
          </w:tcPr>
          <w:p w14:paraId="0DBD71A2" w14:textId="77777777" w:rsidR="003A74EC" w:rsidRPr="000C255E" w:rsidRDefault="003A74EC" w:rsidP="003A74EC">
            <w:pPr>
              <w:spacing w:line="240" w:lineRule="auto"/>
              <w:ind w:firstLine="0"/>
              <w:jc w:val="center"/>
              <w:rPr>
                <w:rFonts w:eastAsia="Times New Roman"/>
                <w:i/>
                <w:sz w:val="24"/>
                <w:szCs w:val="24"/>
                <w:lang w:val="ru-RU" w:eastAsia="en-US"/>
              </w:rPr>
            </w:pPr>
            <w:r w:rsidRPr="000C255E">
              <w:rPr>
                <w:rFonts w:eastAsia="Times New Roman"/>
                <w:i/>
                <w:iCs/>
                <w:w w:val="97"/>
                <w:sz w:val="24"/>
                <w:szCs w:val="24"/>
                <w:lang w:val="ru-RU"/>
              </w:rPr>
              <w:t>Использует учитель в соответствии с темой урока</w:t>
            </w:r>
          </w:p>
        </w:tc>
      </w:tr>
      <w:tr w:rsidR="003A74EC" w:rsidRPr="000C255E" w14:paraId="72EB8511" w14:textId="77777777" w:rsidTr="009C069D">
        <w:trPr>
          <w:trHeight w:val="167"/>
        </w:trPr>
        <w:tc>
          <w:tcPr>
            <w:tcW w:w="10211" w:type="dxa"/>
            <w:gridSpan w:val="7"/>
          </w:tcPr>
          <w:p w14:paraId="67D509F2" w14:textId="77777777" w:rsidR="003A74EC" w:rsidRPr="000C255E" w:rsidRDefault="003A74EC" w:rsidP="003A74EC">
            <w:pPr>
              <w:spacing w:line="240" w:lineRule="auto"/>
              <w:ind w:left="142" w:firstLine="0"/>
              <w:jc w:val="center"/>
              <w:rPr>
                <w:rFonts w:eastAsia="Times New Roman"/>
                <w:b/>
                <w:bCs/>
                <w:i/>
                <w:iCs/>
                <w:w w:val="97"/>
                <w:sz w:val="24"/>
                <w:szCs w:val="24"/>
                <w:lang w:val="ru-RU"/>
              </w:rPr>
            </w:pPr>
            <w:r w:rsidRPr="000C255E">
              <w:rPr>
                <w:b/>
                <w:bCs/>
                <w:sz w:val="24"/>
                <w:szCs w:val="24"/>
                <w:lang w:val="ru-RU"/>
              </w:rPr>
              <w:t>Технология обработки текстильных материалов. Натуральные ткани. Основные свойства натуральных тканей. Мир профессий</w:t>
            </w:r>
          </w:p>
        </w:tc>
      </w:tr>
      <w:tr w:rsidR="003A74EC" w:rsidRPr="000C255E" w14:paraId="44EDD0D5" w14:textId="77777777" w:rsidTr="003A74EC">
        <w:trPr>
          <w:trHeight w:val="167"/>
        </w:trPr>
        <w:tc>
          <w:tcPr>
            <w:tcW w:w="949" w:type="dxa"/>
            <w:gridSpan w:val="2"/>
          </w:tcPr>
          <w:p w14:paraId="505CDC8E" w14:textId="77777777" w:rsidR="003A74EC" w:rsidRPr="000C255E" w:rsidRDefault="003A74EC" w:rsidP="003A74EC">
            <w:pPr>
              <w:spacing w:line="240" w:lineRule="auto"/>
              <w:ind w:left="142" w:firstLine="0"/>
              <w:jc w:val="left"/>
              <w:rPr>
                <w:rFonts w:eastAsia="Times New Roman"/>
                <w:sz w:val="24"/>
                <w:szCs w:val="24"/>
                <w:lang w:val="ru-RU" w:eastAsia="en-US"/>
              </w:rPr>
            </w:pPr>
            <w:r w:rsidRPr="000C255E">
              <w:rPr>
                <w:rFonts w:eastAsia="Times New Roman"/>
                <w:sz w:val="24"/>
                <w:szCs w:val="24"/>
                <w:lang w:val="ru-RU" w:eastAsia="en-US"/>
              </w:rPr>
              <w:t>1.10.</w:t>
            </w:r>
          </w:p>
        </w:tc>
        <w:tc>
          <w:tcPr>
            <w:tcW w:w="4148" w:type="dxa"/>
          </w:tcPr>
          <w:p w14:paraId="15860556" w14:textId="77777777" w:rsidR="003A74EC" w:rsidRPr="00F2702C" w:rsidRDefault="003A74EC" w:rsidP="003A74EC">
            <w:pPr>
              <w:spacing w:before="2" w:line="240" w:lineRule="auto"/>
              <w:ind w:left="142" w:firstLine="0"/>
              <w:jc w:val="left"/>
              <w:rPr>
                <w:rFonts w:eastAsia="Times New Roman"/>
                <w:sz w:val="24"/>
                <w:szCs w:val="24"/>
                <w:lang w:val="ru-RU" w:eastAsia="en-US"/>
              </w:rPr>
            </w:pPr>
            <w:r w:rsidRPr="000C255E">
              <w:rPr>
                <w:rFonts w:eastAsia="Times New Roman"/>
                <w:sz w:val="24"/>
                <w:szCs w:val="24"/>
                <w:lang w:val="ru-RU" w:eastAsia="en-US"/>
              </w:rPr>
              <w:t>Рукотворный мир – результат труда человека. Профессии людей, связанные с производством тканей и швейным производством. Технология обработки текстильных материалов. Исследование и сравнение элементарных физических, механических и технологических свойств текстильных материалов. Строение ткани (поперечное</w:t>
            </w:r>
            <w:r>
              <w:rPr>
                <w:rFonts w:eastAsia="Times New Roman"/>
                <w:sz w:val="24"/>
                <w:szCs w:val="24"/>
                <w:lang w:val="ru-RU" w:eastAsia="en-US"/>
              </w:rPr>
              <w:t xml:space="preserve"> </w:t>
            </w:r>
            <w:r w:rsidRPr="000C255E">
              <w:rPr>
                <w:rFonts w:eastAsia="Times New Roman"/>
                <w:sz w:val="24"/>
                <w:szCs w:val="24"/>
                <w:lang w:val="ru-RU" w:eastAsia="en-US"/>
              </w:rPr>
              <w:t xml:space="preserve">и продольное направление нитей). Ткани и нитки растительного, животного происхождения (полученные на основе натурального сырья). Трикотаж, нетканые материалы (общее представление), его строение и основные свойства. Виды ниток (швейные, мулине и другие). Их назначение, использование. Нитки растительного происхождения (полученные на основе натурального сырья). Выбор материалов по их декоративно-художественным и конструктивным свойствам. Изготовление изделий по рисунку или эскизу, схеме из различных материалов с соблюдением этапов технологического процесса. Использование соответствующих </w:t>
            </w:r>
            <w:r w:rsidRPr="000C255E">
              <w:rPr>
                <w:rFonts w:eastAsia="Times New Roman"/>
                <w:sz w:val="24"/>
                <w:szCs w:val="24"/>
                <w:lang w:val="ru-RU" w:eastAsia="en-US"/>
              </w:rPr>
              <w:lastRenderedPageBreak/>
              <w:t>способов обработки материалов</w:t>
            </w:r>
            <w:r>
              <w:rPr>
                <w:rFonts w:eastAsia="Times New Roman"/>
                <w:sz w:val="24"/>
                <w:szCs w:val="24"/>
                <w:lang w:val="ru-RU" w:eastAsia="en-US"/>
              </w:rPr>
              <w:t xml:space="preserve"> </w:t>
            </w:r>
            <w:r w:rsidRPr="000C255E">
              <w:rPr>
                <w:rFonts w:eastAsia="Times New Roman"/>
                <w:sz w:val="24"/>
                <w:szCs w:val="24"/>
                <w:lang w:val="ru-RU" w:eastAsia="en-US"/>
              </w:rPr>
              <w:t>в зависимости от вида и назначения изделия. Внесение элементарных конструктивных изменений и дополнений в изделие</w:t>
            </w:r>
          </w:p>
        </w:tc>
        <w:tc>
          <w:tcPr>
            <w:tcW w:w="2563" w:type="dxa"/>
            <w:gridSpan w:val="3"/>
            <w:tcBorders>
              <w:right w:val="single" w:sz="4" w:space="0" w:color="auto"/>
            </w:tcBorders>
          </w:tcPr>
          <w:p w14:paraId="51876E3C" w14:textId="77777777" w:rsidR="003A74EC" w:rsidRPr="000C255E" w:rsidRDefault="003A74EC" w:rsidP="003A74EC">
            <w:pPr>
              <w:spacing w:line="240" w:lineRule="auto"/>
              <w:ind w:left="142" w:firstLine="0"/>
              <w:jc w:val="center"/>
              <w:rPr>
                <w:rFonts w:eastAsia="Times New Roman"/>
                <w:i/>
                <w:sz w:val="24"/>
                <w:szCs w:val="24"/>
                <w:lang w:val="ru-RU" w:eastAsia="en-US"/>
              </w:rPr>
            </w:pPr>
            <w:r w:rsidRPr="000C255E">
              <w:rPr>
                <w:rFonts w:eastAsia="Times New Roman"/>
                <w:i/>
                <w:sz w:val="24"/>
                <w:szCs w:val="24"/>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551" w:type="dxa"/>
            <w:tcBorders>
              <w:left w:val="single" w:sz="4" w:space="0" w:color="auto"/>
            </w:tcBorders>
          </w:tcPr>
          <w:p w14:paraId="539CE443" w14:textId="77777777" w:rsidR="003A74EC" w:rsidRPr="000C255E" w:rsidRDefault="003A74EC" w:rsidP="003A74EC">
            <w:pPr>
              <w:spacing w:line="240" w:lineRule="auto"/>
              <w:ind w:firstLine="0"/>
              <w:jc w:val="center"/>
              <w:rPr>
                <w:rFonts w:eastAsia="Times New Roman"/>
                <w:i/>
                <w:sz w:val="24"/>
                <w:szCs w:val="24"/>
                <w:lang w:val="ru-RU" w:eastAsia="en-US"/>
              </w:rPr>
            </w:pPr>
            <w:r w:rsidRPr="000C255E">
              <w:rPr>
                <w:rFonts w:eastAsia="Times New Roman"/>
                <w:i/>
                <w:iCs/>
                <w:w w:val="97"/>
                <w:sz w:val="24"/>
                <w:szCs w:val="24"/>
                <w:lang w:val="ru-RU"/>
              </w:rPr>
              <w:t>Использует учитель в соответствии с темой урока</w:t>
            </w:r>
          </w:p>
        </w:tc>
      </w:tr>
      <w:tr w:rsidR="003A74EC" w:rsidRPr="000C255E" w14:paraId="7E443504" w14:textId="77777777" w:rsidTr="009C069D">
        <w:trPr>
          <w:trHeight w:val="167"/>
        </w:trPr>
        <w:tc>
          <w:tcPr>
            <w:tcW w:w="10211" w:type="dxa"/>
            <w:gridSpan w:val="7"/>
          </w:tcPr>
          <w:p w14:paraId="727143D5" w14:textId="77777777" w:rsidR="003A74EC" w:rsidRPr="000C255E" w:rsidRDefault="003A74EC" w:rsidP="003A74EC">
            <w:pPr>
              <w:spacing w:line="240" w:lineRule="auto"/>
              <w:ind w:left="142" w:firstLine="0"/>
              <w:jc w:val="center"/>
              <w:rPr>
                <w:rFonts w:eastAsia="Times New Roman"/>
                <w:b/>
                <w:bCs/>
                <w:i/>
                <w:iCs/>
                <w:w w:val="97"/>
                <w:sz w:val="24"/>
                <w:szCs w:val="24"/>
                <w:lang w:val="ru-RU"/>
              </w:rPr>
            </w:pPr>
            <w:r w:rsidRPr="000C255E">
              <w:rPr>
                <w:rFonts w:eastAsia="Times New Roman"/>
                <w:b/>
                <w:bCs/>
                <w:sz w:val="24"/>
                <w:szCs w:val="24"/>
                <w:lang w:val="ru-RU" w:eastAsia="en-US"/>
              </w:rPr>
              <w:lastRenderedPageBreak/>
              <w:t>Технология изготовления швейных изделий. Лекало. Строчка косого стежка и ее варианты</w:t>
            </w:r>
          </w:p>
        </w:tc>
      </w:tr>
      <w:tr w:rsidR="003A74EC" w:rsidRPr="000C255E" w14:paraId="59FF7590" w14:textId="77777777" w:rsidTr="003A74EC">
        <w:trPr>
          <w:trHeight w:val="167"/>
        </w:trPr>
        <w:tc>
          <w:tcPr>
            <w:tcW w:w="949" w:type="dxa"/>
            <w:gridSpan w:val="2"/>
          </w:tcPr>
          <w:p w14:paraId="19B2D75C" w14:textId="77777777" w:rsidR="003A74EC" w:rsidRPr="000C255E" w:rsidRDefault="003A74EC" w:rsidP="003A74EC">
            <w:pPr>
              <w:spacing w:line="240" w:lineRule="auto"/>
              <w:ind w:left="142" w:firstLine="0"/>
              <w:jc w:val="left"/>
              <w:rPr>
                <w:rFonts w:eastAsia="Times New Roman"/>
                <w:sz w:val="24"/>
                <w:szCs w:val="24"/>
                <w:lang w:val="ru-RU" w:eastAsia="en-US"/>
              </w:rPr>
            </w:pPr>
            <w:r w:rsidRPr="000C255E">
              <w:rPr>
                <w:rFonts w:eastAsia="Times New Roman"/>
                <w:sz w:val="24"/>
                <w:szCs w:val="24"/>
                <w:lang w:val="ru-RU" w:eastAsia="en-US"/>
              </w:rPr>
              <w:t>1.11.</w:t>
            </w:r>
          </w:p>
        </w:tc>
        <w:tc>
          <w:tcPr>
            <w:tcW w:w="4148" w:type="dxa"/>
          </w:tcPr>
          <w:p w14:paraId="7CFCB677" w14:textId="77777777" w:rsidR="003A74EC" w:rsidRPr="000C255E" w:rsidRDefault="003A74EC" w:rsidP="003A74EC">
            <w:pPr>
              <w:spacing w:before="2" w:line="240" w:lineRule="auto"/>
              <w:ind w:left="142" w:firstLine="0"/>
              <w:rPr>
                <w:rFonts w:eastAsia="Times New Roman"/>
                <w:sz w:val="24"/>
                <w:szCs w:val="24"/>
                <w:lang w:val="ru-RU" w:eastAsia="en-US"/>
              </w:rPr>
            </w:pPr>
            <w:r w:rsidRPr="000C255E">
              <w:rPr>
                <w:rFonts w:eastAsia="Times New Roman"/>
                <w:sz w:val="24"/>
                <w:szCs w:val="24"/>
                <w:lang w:val="ru-RU" w:eastAsia="en-US"/>
              </w:rPr>
              <w:t>Вышивки разных народов, виды вышивок, разнообразие мотивов и узоров в национальной одежде разных народов России. Строчка прямого стежка и ее варианты (перевивы, наборы) и (или) строчка косого стежка и ее варианты (крестик, стебельчатая, елочка). Лекало. Разметка с помощью лекала (простейшей выкройки). Технологическая последовательность изготовления несложного швейного изделия (разметка деталей, выкраивание деталей, отделка деталей, сшивание деталей). Технологическая последовательность</w:t>
            </w:r>
            <w:r>
              <w:rPr>
                <w:rFonts w:eastAsia="Times New Roman"/>
                <w:sz w:val="24"/>
                <w:szCs w:val="24"/>
                <w:lang w:val="ru-RU" w:eastAsia="en-US"/>
              </w:rPr>
              <w:t xml:space="preserve"> </w:t>
            </w:r>
            <w:r w:rsidRPr="000C255E">
              <w:rPr>
                <w:rFonts w:eastAsia="Times New Roman"/>
                <w:sz w:val="24"/>
                <w:szCs w:val="24"/>
                <w:lang w:val="ru-RU" w:eastAsia="en-US"/>
              </w:rPr>
              <w:t>изготовления несложного швейного изделия (разметка деталей, выкраивание деталей, отделка деталей, сшивание деталей).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(выделения) деталей, сборка, отделка изделия, проверка изделия в действии, внесение необходимых дополнений и изменений. Использование дополнительных материалов (например, пряжа, бусины и другие). Элементарная творческая и проектная деятельность. Коллективные, групповые и индивидуальные проекты</w:t>
            </w:r>
          </w:p>
        </w:tc>
        <w:tc>
          <w:tcPr>
            <w:tcW w:w="2563" w:type="dxa"/>
            <w:gridSpan w:val="3"/>
            <w:tcBorders>
              <w:right w:val="single" w:sz="4" w:space="0" w:color="auto"/>
            </w:tcBorders>
          </w:tcPr>
          <w:p w14:paraId="05F0EF77" w14:textId="77777777" w:rsidR="003A74EC" w:rsidRPr="000C255E" w:rsidRDefault="003A74EC" w:rsidP="003A74EC">
            <w:pPr>
              <w:spacing w:line="240" w:lineRule="auto"/>
              <w:ind w:left="142" w:firstLine="0"/>
              <w:jc w:val="center"/>
              <w:rPr>
                <w:rFonts w:eastAsia="Times New Roman"/>
                <w:i/>
                <w:sz w:val="24"/>
                <w:szCs w:val="24"/>
                <w:lang w:val="ru-RU" w:eastAsia="en-US"/>
              </w:rPr>
            </w:pPr>
            <w:r w:rsidRPr="000C255E">
              <w:rPr>
                <w:rFonts w:eastAsia="Times New Roman"/>
                <w:i/>
                <w:sz w:val="24"/>
                <w:szCs w:val="24"/>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551" w:type="dxa"/>
            <w:tcBorders>
              <w:left w:val="single" w:sz="4" w:space="0" w:color="auto"/>
            </w:tcBorders>
          </w:tcPr>
          <w:p w14:paraId="071F6201" w14:textId="77777777" w:rsidR="003A74EC" w:rsidRPr="000C255E" w:rsidRDefault="003A74EC" w:rsidP="003A74EC">
            <w:pPr>
              <w:spacing w:line="240" w:lineRule="auto"/>
              <w:ind w:firstLine="0"/>
              <w:jc w:val="center"/>
              <w:rPr>
                <w:rFonts w:eastAsia="Times New Roman"/>
                <w:i/>
                <w:sz w:val="24"/>
                <w:szCs w:val="24"/>
                <w:lang w:val="ru-RU" w:eastAsia="en-US"/>
              </w:rPr>
            </w:pPr>
            <w:r w:rsidRPr="000C255E">
              <w:rPr>
                <w:rFonts w:eastAsia="Times New Roman"/>
                <w:i/>
                <w:iCs/>
                <w:w w:val="97"/>
                <w:sz w:val="24"/>
                <w:szCs w:val="24"/>
                <w:lang w:val="ru-RU"/>
              </w:rPr>
              <w:t>Использует учитель в соответствии с темой урока</w:t>
            </w:r>
          </w:p>
        </w:tc>
      </w:tr>
      <w:tr w:rsidR="003A74EC" w:rsidRPr="000C255E" w14:paraId="04BAAB78" w14:textId="77777777" w:rsidTr="009C069D">
        <w:trPr>
          <w:trHeight w:val="167"/>
        </w:trPr>
        <w:tc>
          <w:tcPr>
            <w:tcW w:w="10211" w:type="dxa"/>
            <w:gridSpan w:val="7"/>
          </w:tcPr>
          <w:p w14:paraId="384DEDCE" w14:textId="77777777" w:rsidR="003A74EC" w:rsidRPr="000C255E" w:rsidRDefault="003A74EC" w:rsidP="003A74EC">
            <w:pPr>
              <w:spacing w:line="240" w:lineRule="auto"/>
              <w:ind w:left="142" w:firstLine="0"/>
              <w:jc w:val="center"/>
              <w:rPr>
                <w:rFonts w:eastAsia="Times New Roman"/>
                <w:b/>
                <w:bCs/>
                <w:sz w:val="24"/>
                <w:szCs w:val="24"/>
                <w:lang w:val="ru-RU" w:eastAsia="en-US"/>
              </w:rPr>
            </w:pPr>
            <w:r w:rsidRPr="000C255E">
              <w:rPr>
                <w:rFonts w:eastAsia="Times New Roman"/>
                <w:b/>
                <w:bCs/>
                <w:sz w:val="24"/>
                <w:szCs w:val="24"/>
                <w:lang w:val="ru-RU" w:eastAsia="en-US"/>
              </w:rPr>
              <w:tab/>
              <w:t>Информационно-коммуникативные технологии</w:t>
            </w:r>
          </w:p>
          <w:p w14:paraId="20A8BF2B" w14:textId="77777777" w:rsidR="003A74EC" w:rsidRPr="000C255E" w:rsidRDefault="003A74EC" w:rsidP="003A74EC">
            <w:pPr>
              <w:spacing w:line="240" w:lineRule="auto"/>
              <w:ind w:left="142" w:firstLine="0"/>
              <w:jc w:val="center"/>
              <w:rPr>
                <w:rFonts w:eastAsia="Times New Roman"/>
                <w:b/>
                <w:bCs/>
                <w:i/>
                <w:iCs/>
                <w:w w:val="97"/>
                <w:sz w:val="24"/>
                <w:szCs w:val="24"/>
                <w:lang w:val="ru-RU"/>
              </w:rPr>
            </w:pPr>
            <w:r w:rsidRPr="000C255E">
              <w:rPr>
                <w:rFonts w:eastAsia="Times New Roman"/>
                <w:b/>
                <w:bCs/>
                <w:i/>
                <w:iCs/>
                <w:w w:val="97"/>
                <w:sz w:val="24"/>
                <w:szCs w:val="24"/>
                <w:lang w:val="ru-RU"/>
              </w:rPr>
              <w:t>реализуется в рамках тем</w:t>
            </w:r>
          </w:p>
        </w:tc>
      </w:tr>
      <w:tr w:rsidR="003A74EC" w:rsidRPr="000C255E" w14:paraId="1087ABFE" w14:textId="77777777" w:rsidTr="003A74EC">
        <w:trPr>
          <w:trHeight w:val="167"/>
        </w:trPr>
        <w:tc>
          <w:tcPr>
            <w:tcW w:w="949" w:type="dxa"/>
            <w:gridSpan w:val="2"/>
          </w:tcPr>
          <w:p w14:paraId="0850BBB7" w14:textId="77777777" w:rsidR="003A74EC" w:rsidRPr="000C255E" w:rsidRDefault="003A74EC" w:rsidP="003A74EC">
            <w:pPr>
              <w:spacing w:line="240" w:lineRule="auto"/>
              <w:ind w:left="142" w:firstLine="0"/>
              <w:jc w:val="left"/>
              <w:rPr>
                <w:rFonts w:eastAsia="Times New Roman"/>
                <w:sz w:val="24"/>
                <w:szCs w:val="24"/>
                <w:lang w:val="ru-RU" w:eastAsia="en-US"/>
              </w:rPr>
            </w:pPr>
            <w:r w:rsidRPr="000C255E">
              <w:rPr>
                <w:rFonts w:eastAsia="Times New Roman"/>
                <w:sz w:val="24"/>
                <w:szCs w:val="24"/>
                <w:lang w:val="ru-RU" w:eastAsia="en-US"/>
              </w:rPr>
              <w:t>1.12.</w:t>
            </w:r>
          </w:p>
        </w:tc>
        <w:tc>
          <w:tcPr>
            <w:tcW w:w="4148" w:type="dxa"/>
          </w:tcPr>
          <w:p w14:paraId="1C3E19E6" w14:textId="77777777" w:rsidR="003A74EC" w:rsidRPr="000C255E" w:rsidRDefault="003A74EC" w:rsidP="003A74EC">
            <w:pPr>
              <w:spacing w:before="2" w:line="240" w:lineRule="auto"/>
              <w:ind w:left="142" w:firstLine="0"/>
              <w:rPr>
                <w:rFonts w:eastAsia="Times New Roman"/>
                <w:sz w:val="24"/>
                <w:szCs w:val="24"/>
                <w:lang w:val="ru-RU" w:eastAsia="en-US"/>
              </w:rPr>
            </w:pPr>
            <w:r w:rsidRPr="000C255E">
              <w:rPr>
                <w:rFonts w:eastAsia="Times New Roman"/>
                <w:sz w:val="24"/>
                <w:szCs w:val="24"/>
                <w:lang w:val="ru-RU" w:eastAsia="en-US"/>
              </w:rPr>
              <w:t>Демонстрация учителем готовых материалов на информационных носителях. Поиск информации. Интернет как источник информации</w:t>
            </w:r>
          </w:p>
        </w:tc>
        <w:tc>
          <w:tcPr>
            <w:tcW w:w="2563" w:type="dxa"/>
            <w:gridSpan w:val="3"/>
            <w:tcBorders>
              <w:right w:val="single" w:sz="4" w:space="0" w:color="auto"/>
            </w:tcBorders>
          </w:tcPr>
          <w:p w14:paraId="15744BCC" w14:textId="77777777" w:rsidR="003A74EC" w:rsidRPr="000C255E" w:rsidRDefault="003A74EC" w:rsidP="003A74EC">
            <w:pPr>
              <w:spacing w:line="240" w:lineRule="auto"/>
              <w:ind w:left="142" w:firstLine="0"/>
              <w:jc w:val="center"/>
              <w:rPr>
                <w:rFonts w:eastAsia="Times New Roman"/>
                <w:i/>
                <w:sz w:val="24"/>
                <w:szCs w:val="24"/>
                <w:lang w:val="ru-RU" w:eastAsia="en-US"/>
              </w:rPr>
            </w:pPr>
            <w:r w:rsidRPr="000C255E">
              <w:rPr>
                <w:rFonts w:eastAsia="Times New Roman"/>
                <w:i/>
                <w:sz w:val="24"/>
                <w:szCs w:val="24"/>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551" w:type="dxa"/>
            <w:tcBorders>
              <w:left w:val="single" w:sz="4" w:space="0" w:color="auto"/>
            </w:tcBorders>
          </w:tcPr>
          <w:p w14:paraId="298C9047" w14:textId="77777777" w:rsidR="003A74EC" w:rsidRPr="000C255E" w:rsidRDefault="003A74EC" w:rsidP="003A74EC">
            <w:pPr>
              <w:spacing w:line="240" w:lineRule="auto"/>
              <w:ind w:firstLine="0"/>
              <w:jc w:val="center"/>
              <w:rPr>
                <w:rFonts w:eastAsia="Times New Roman"/>
                <w:i/>
                <w:sz w:val="24"/>
                <w:szCs w:val="24"/>
                <w:lang w:val="ru-RU" w:eastAsia="en-US"/>
              </w:rPr>
            </w:pPr>
            <w:r w:rsidRPr="000C255E">
              <w:rPr>
                <w:rFonts w:eastAsia="Times New Roman"/>
                <w:i/>
                <w:iCs/>
                <w:w w:val="97"/>
                <w:sz w:val="24"/>
                <w:szCs w:val="24"/>
                <w:lang w:val="ru-RU"/>
              </w:rPr>
              <w:t>Использует учитель в соответствии с темой урока</w:t>
            </w:r>
          </w:p>
        </w:tc>
      </w:tr>
      <w:tr w:rsidR="003A74EC" w:rsidRPr="000C255E" w14:paraId="3FA3E229" w14:textId="77777777" w:rsidTr="009C069D">
        <w:trPr>
          <w:trHeight w:val="167"/>
        </w:trPr>
        <w:tc>
          <w:tcPr>
            <w:tcW w:w="10211" w:type="dxa"/>
            <w:gridSpan w:val="7"/>
          </w:tcPr>
          <w:p w14:paraId="3FDDEB97" w14:textId="77777777" w:rsidR="003A74EC" w:rsidRPr="000C255E" w:rsidRDefault="003A74EC" w:rsidP="003A74EC">
            <w:pPr>
              <w:spacing w:line="240" w:lineRule="auto"/>
              <w:ind w:left="142" w:firstLine="0"/>
              <w:jc w:val="center"/>
              <w:rPr>
                <w:rFonts w:eastAsia="Times New Roman"/>
                <w:b/>
                <w:bCs/>
                <w:i/>
                <w:iCs/>
                <w:w w:val="97"/>
                <w:sz w:val="24"/>
                <w:szCs w:val="24"/>
                <w:lang w:val="ru-RU"/>
              </w:rPr>
            </w:pPr>
            <w:r w:rsidRPr="000C255E">
              <w:rPr>
                <w:rFonts w:eastAsia="Times New Roman"/>
                <w:b/>
                <w:bCs/>
                <w:sz w:val="24"/>
                <w:szCs w:val="24"/>
                <w:lang w:val="ru-RU" w:eastAsia="en-US"/>
              </w:rPr>
              <w:tab/>
              <w:t>Итоговый контроль за год (проверочная работа)</w:t>
            </w:r>
          </w:p>
        </w:tc>
      </w:tr>
      <w:tr w:rsidR="003A74EC" w:rsidRPr="000C255E" w14:paraId="2DEEB7B7" w14:textId="77777777" w:rsidTr="003A74EC">
        <w:trPr>
          <w:trHeight w:val="167"/>
        </w:trPr>
        <w:tc>
          <w:tcPr>
            <w:tcW w:w="949" w:type="dxa"/>
            <w:gridSpan w:val="2"/>
          </w:tcPr>
          <w:p w14:paraId="0D2824BA" w14:textId="77777777" w:rsidR="003A74EC" w:rsidRPr="000C255E" w:rsidRDefault="003A74EC" w:rsidP="003A74EC">
            <w:pPr>
              <w:spacing w:line="240" w:lineRule="auto"/>
              <w:ind w:left="142" w:firstLine="0"/>
              <w:jc w:val="left"/>
              <w:rPr>
                <w:rFonts w:eastAsia="Times New Roman"/>
                <w:sz w:val="24"/>
                <w:szCs w:val="24"/>
                <w:lang w:val="ru-RU" w:eastAsia="en-US"/>
              </w:rPr>
            </w:pPr>
            <w:r w:rsidRPr="000C255E">
              <w:rPr>
                <w:rFonts w:eastAsia="Times New Roman"/>
                <w:sz w:val="24"/>
                <w:szCs w:val="24"/>
                <w:lang w:val="ru-RU" w:eastAsia="en-US"/>
              </w:rPr>
              <w:t>1.13.</w:t>
            </w:r>
          </w:p>
        </w:tc>
        <w:tc>
          <w:tcPr>
            <w:tcW w:w="4148" w:type="dxa"/>
          </w:tcPr>
          <w:p w14:paraId="5815A147" w14:textId="77777777" w:rsidR="003A74EC" w:rsidRPr="000C255E" w:rsidRDefault="003A74EC" w:rsidP="003A74EC">
            <w:pPr>
              <w:spacing w:before="2" w:line="240" w:lineRule="auto"/>
              <w:ind w:left="142" w:firstLine="0"/>
              <w:rPr>
                <w:rFonts w:eastAsia="Times New Roman"/>
                <w:sz w:val="24"/>
                <w:szCs w:val="24"/>
                <w:lang w:val="ru-RU" w:eastAsia="en-US"/>
              </w:rPr>
            </w:pPr>
            <w:r w:rsidRPr="000C255E">
              <w:rPr>
                <w:rFonts w:eastAsia="Times New Roman"/>
                <w:sz w:val="24"/>
                <w:szCs w:val="24"/>
                <w:lang w:val="ru-RU" w:eastAsia="en-US"/>
              </w:rPr>
              <w:t>Проверка знаний</w:t>
            </w:r>
          </w:p>
        </w:tc>
        <w:tc>
          <w:tcPr>
            <w:tcW w:w="5114" w:type="dxa"/>
            <w:gridSpan w:val="4"/>
          </w:tcPr>
          <w:p w14:paraId="50D8F2FD" w14:textId="77777777" w:rsidR="003A74EC" w:rsidRPr="000C255E" w:rsidRDefault="003A74EC" w:rsidP="003A74EC">
            <w:pPr>
              <w:spacing w:line="240" w:lineRule="auto"/>
              <w:ind w:left="142" w:firstLine="0"/>
              <w:jc w:val="center"/>
              <w:rPr>
                <w:rFonts w:eastAsia="Times New Roman"/>
                <w:i/>
                <w:sz w:val="24"/>
                <w:szCs w:val="24"/>
                <w:lang w:val="ru-RU" w:eastAsia="en-US"/>
              </w:rPr>
            </w:pPr>
          </w:p>
        </w:tc>
      </w:tr>
      <w:tr w:rsidR="003A74EC" w:rsidRPr="000C255E" w14:paraId="31A84C87" w14:textId="77777777" w:rsidTr="003A74EC">
        <w:trPr>
          <w:trHeight w:val="167"/>
        </w:trPr>
        <w:tc>
          <w:tcPr>
            <w:tcW w:w="5097" w:type="dxa"/>
            <w:gridSpan w:val="3"/>
          </w:tcPr>
          <w:p w14:paraId="3A0ABF39" w14:textId="77777777" w:rsidR="003A74EC" w:rsidRPr="000C255E" w:rsidRDefault="003A74EC" w:rsidP="003A74EC">
            <w:pPr>
              <w:spacing w:before="2" w:line="240" w:lineRule="auto"/>
              <w:ind w:left="142" w:firstLine="0"/>
              <w:rPr>
                <w:rFonts w:eastAsia="Times New Roman"/>
                <w:b/>
                <w:bCs/>
                <w:sz w:val="24"/>
                <w:szCs w:val="24"/>
                <w:lang w:val="ru-RU" w:eastAsia="en-US"/>
              </w:rPr>
            </w:pPr>
            <w:r w:rsidRPr="000C255E">
              <w:rPr>
                <w:rFonts w:eastAsia="Times New Roman"/>
                <w:b/>
                <w:bCs/>
                <w:sz w:val="24"/>
                <w:szCs w:val="24"/>
                <w:lang w:val="ru-RU" w:eastAsia="en-US"/>
              </w:rPr>
              <w:t>ОБЩЕЕ КОЛИЧЕСТВО ЧАСОВ ПО ПРОГРАММЕ</w:t>
            </w:r>
          </w:p>
        </w:tc>
        <w:tc>
          <w:tcPr>
            <w:tcW w:w="2563" w:type="dxa"/>
            <w:gridSpan w:val="3"/>
          </w:tcPr>
          <w:p w14:paraId="4956BC15" w14:textId="77777777" w:rsidR="003A74EC" w:rsidRPr="000C255E" w:rsidRDefault="003A74EC" w:rsidP="003A74EC">
            <w:pPr>
              <w:spacing w:line="240" w:lineRule="auto"/>
              <w:ind w:left="142" w:firstLine="0"/>
              <w:jc w:val="center"/>
              <w:rPr>
                <w:rFonts w:eastAsia="Times New Roman"/>
                <w:b/>
                <w:bCs/>
                <w:iCs/>
                <w:sz w:val="24"/>
                <w:szCs w:val="24"/>
                <w:lang w:val="ru-RU" w:eastAsia="en-US"/>
              </w:rPr>
            </w:pPr>
            <w:r w:rsidRPr="000C255E">
              <w:rPr>
                <w:rFonts w:eastAsia="Times New Roman"/>
                <w:b/>
                <w:bCs/>
                <w:iCs/>
                <w:sz w:val="24"/>
                <w:szCs w:val="24"/>
                <w:lang w:val="ru-RU" w:eastAsia="en-US"/>
              </w:rPr>
              <w:t>34</w:t>
            </w:r>
          </w:p>
        </w:tc>
        <w:tc>
          <w:tcPr>
            <w:tcW w:w="2551" w:type="dxa"/>
          </w:tcPr>
          <w:p w14:paraId="1F7A4B52" w14:textId="77777777" w:rsidR="003A74EC" w:rsidRPr="000C255E" w:rsidRDefault="003A74EC" w:rsidP="003A74EC">
            <w:pPr>
              <w:spacing w:line="240" w:lineRule="auto"/>
              <w:ind w:left="142" w:firstLine="0"/>
              <w:jc w:val="center"/>
              <w:rPr>
                <w:rFonts w:eastAsia="Times New Roman"/>
                <w:i/>
                <w:iCs/>
                <w:w w:val="97"/>
                <w:sz w:val="24"/>
                <w:szCs w:val="24"/>
                <w:lang w:val="ru-RU"/>
              </w:rPr>
            </w:pPr>
          </w:p>
        </w:tc>
      </w:tr>
      <w:tr w:rsidR="003A74EC" w:rsidRPr="000C255E" w14:paraId="4BD5D48A" w14:textId="77777777" w:rsidTr="009C069D">
        <w:trPr>
          <w:trHeight w:val="167"/>
        </w:trPr>
        <w:tc>
          <w:tcPr>
            <w:tcW w:w="10211" w:type="dxa"/>
            <w:gridSpan w:val="7"/>
          </w:tcPr>
          <w:p w14:paraId="208C9250" w14:textId="77777777" w:rsidR="003A74EC" w:rsidRPr="000C255E" w:rsidRDefault="003A74EC" w:rsidP="003A74EC">
            <w:pPr>
              <w:spacing w:line="240" w:lineRule="auto"/>
              <w:ind w:left="142" w:firstLine="0"/>
              <w:jc w:val="left"/>
              <w:rPr>
                <w:rFonts w:eastAsia="Times New Roman"/>
                <w:b/>
                <w:bCs/>
                <w:sz w:val="24"/>
                <w:szCs w:val="24"/>
              </w:rPr>
            </w:pPr>
            <w:r w:rsidRPr="000C255E">
              <w:rPr>
                <w:rFonts w:eastAsia="Times New Roman"/>
                <w:b/>
                <w:bCs/>
                <w:sz w:val="24"/>
                <w:szCs w:val="24"/>
              </w:rPr>
              <w:lastRenderedPageBreak/>
              <w:t>3 класс</w:t>
            </w:r>
          </w:p>
        </w:tc>
      </w:tr>
      <w:tr w:rsidR="003A74EC" w:rsidRPr="000C255E" w14:paraId="7B4466A7" w14:textId="77777777" w:rsidTr="009C069D">
        <w:trPr>
          <w:trHeight w:val="167"/>
        </w:trPr>
        <w:tc>
          <w:tcPr>
            <w:tcW w:w="10211" w:type="dxa"/>
            <w:gridSpan w:val="7"/>
          </w:tcPr>
          <w:p w14:paraId="654784ED" w14:textId="77777777" w:rsidR="003A74EC" w:rsidRPr="000C255E" w:rsidRDefault="003A74EC" w:rsidP="003A74EC">
            <w:pPr>
              <w:spacing w:line="240" w:lineRule="auto"/>
              <w:ind w:left="142" w:firstLine="0"/>
              <w:jc w:val="center"/>
              <w:rPr>
                <w:rFonts w:eastAsia="Times New Roman"/>
                <w:b/>
                <w:bCs/>
                <w:sz w:val="24"/>
                <w:szCs w:val="24"/>
                <w:lang w:val="ru-RU"/>
              </w:rPr>
            </w:pPr>
            <w:r w:rsidRPr="000C255E">
              <w:rPr>
                <w:rFonts w:eastAsia="Times New Roman"/>
                <w:b/>
                <w:bCs/>
                <w:sz w:val="24"/>
                <w:szCs w:val="24"/>
                <w:lang w:val="ru-RU"/>
              </w:rPr>
              <w:t>Технологии, профессии и производства</w:t>
            </w:r>
          </w:p>
          <w:p w14:paraId="03C36D4A" w14:textId="77777777" w:rsidR="003A74EC" w:rsidRPr="000C255E" w:rsidRDefault="003A74EC" w:rsidP="003A74EC">
            <w:pPr>
              <w:spacing w:line="240" w:lineRule="auto"/>
              <w:ind w:left="142" w:firstLine="0"/>
              <w:jc w:val="center"/>
              <w:rPr>
                <w:rFonts w:eastAsia="Times New Roman"/>
                <w:i/>
                <w:iCs/>
                <w:sz w:val="24"/>
                <w:szCs w:val="24"/>
                <w:lang w:val="ru-RU"/>
              </w:rPr>
            </w:pPr>
            <w:r>
              <w:rPr>
                <w:rFonts w:eastAsia="Times New Roman"/>
                <w:i/>
                <w:iCs/>
                <w:sz w:val="24"/>
                <w:szCs w:val="24"/>
                <w:lang w:val="ru-RU"/>
              </w:rPr>
              <w:t>(</w:t>
            </w:r>
            <w:r w:rsidRPr="000C255E">
              <w:rPr>
                <w:rFonts w:eastAsia="Times New Roman"/>
                <w:i/>
                <w:iCs/>
                <w:sz w:val="24"/>
                <w:szCs w:val="24"/>
                <w:lang w:val="ru-RU"/>
              </w:rPr>
              <w:t>Современные производства и профессии, связанные с обработкой материалов</w:t>
            </w:r>
            <w:r>
              <w:rPr>
                <w:rFonts w:eastAsia="Times New Roman"/>
                <w:i/>
                <w:iCs/>
                <w:sz w:val="24"/>
                <w:szCs w:val="24"/>
                <w:lang w:val="ru-RU"/>
              </w:rPr>
              <w:t>)</w:t>
            </w:r>
          </w:p>
        </w:tc>
      </w:tr>
      <w:tr w:rsidR="003A74EC" w:rsidRPr="000C255E" w14:paraId="115D6149" w14:textId="77777777" w:rsidTr="003A74EC">
        <w:trPr>
          <w:trHeight w:val="167"/>
        </w:trPr>
        <w:tc>
          <w:tcPr>
            <w:tcW w:w="949" w:type="dxa"/>
            <w:gridSpan w:val="2"/>
          </w:tcPr>
          <w:p w14:paraId="0A230C68" w14:textId="77777777" w:rsidR="003A74EC" w:rsidRPr="000C255E" w:rsidRDefault="003A74EC" w:rsidP="003A74EC">
            <w:pPr>
              <w:spacing w:line="240" w:lineRule="auto"/>
              <w:ind w:left="142" w:firstLine="0"/>
              <w:jc w:val="left"/>
              <w:rPr>
                <w:rFonts w:eastAsia="Times New Roman"/>
                <w:sz w:val="24"/>
                <w:szCs w:val="24"/>
                <w:lang w:eastAsia="en-US"/>
              </w:rPr>
            </w:pPr>
            <w:r w:rsidRPr="000C255E">
              <w:rPr>
                <w:rFonts w:eastAsia="Times New Roman"/>
                <w:sz w:val="24"/>
                <w:szCs w:val="24"/>
                <w:lang w:eastAsia="en-US"/>
              </w:rPr>
              <w:t>1.1.</w:t>
            </w:r>
          </w:p>
        </w:tc>
        <w:tc>
          <w:tcPr>
            <w:tcW w:w="4148" w:type="dxa"/>
          </w:tcPr>
          <w:p w14:paraId="7D9FAF72" w14:textId="77777777" w:rsidR="003A74EC" w:rsidRPr="000C255E" w:rsidRDefault="003A74EC" w:rsidP="003A74EC">
            <w:pPr>
              <w:spacing w:before="2" w:line="240" w:lineRule="auto"/>
              <w:ind w:left="142" w:firstLine="0"/>
              <w:jc w:val="left"/>
              <w:rPr>
                <w:rFonts w:eastAsia="Times New Roman"/>
                <w:sz w:val="24"/>
                <w:szCs w:val="24"/>
                <w:lang w:val="ru-RU" w:eastAsia="en-US"/>
              </w:rPr>
            </w:pPr>
            <w:r w:rsidRPr="000C255E">
              <w:rPr>
                <w:rFonts w:eastAsia="Times New Roman"/>
                <w:sz w:val="24"/>
                <w:szCs w:val="24"/>
                <w:lang w:val="ru-RU" w:eastAsia="en-US"/>
              </w:rPr>
              <w:t xml:space="preserve"> Непрерывность процесса деятельностного освоения мира человеком и создания культуры. Материальные и духовные потребности человека как движущие силы прогресса. Разнообразие творческой трудовой деятельности в современных условиях. Разнообразие предметов рукотворного мира: архитектура, техника, предметы быта и декоративно-прикладного искусства. Современные производства и профессии, связанные с обработкой материалов. Общие правила создания предметов рукотворного мира: соответствие формы, размеров, материала и внешнего оформления изделия его</w:t>
            </w:r>
            <w:r>
              <w:rPr>
                <w:rFonts w:eastAsia="Times New Roman"/>
                <w:sz w:val="24"/>
                <w:szCs w:val="24"/>
                <w:lang w:val="ru-RU" w:eastAsia="en-US"/>
              </w:rPr>
              <w:t xml:space="preserve"> </w:t>
            </w:r>
            <w:r w:rsidRPr="000C255E">
              <w:rPr>
                <w:rFonts w:eastAsia="Times New Roman"/>
                <w:sz w:val="24"/>
                <w:szCs w:val="24"/>
                <w:lang w:val="ru-RU" w:eastAsia="en-US"/>
              </w:rPr>
              <w:t>назначению. Стилевая гармония в предметном ансамбле, гармония предметной и окружающей среды (общее представление). Бережное и внимательное отношение к природе как источнику сырьевых ресурсов и идей для технологий будущего. Мир современной техники. Информационно-коммуникационные технологии в жизни современного человека. Решение человеком инженерных задач на основе изучения природных законов – жесткость конструкции (трубчатые сооружения, треугольник как устойчивая геометрическая форма и другие)</w:t>
            </w:r>
          </w:p>
        </w:tc>
        <w:tc>
          <w:tcPr>
            <w:tcW w:w="2563" w:type="dxa"/>
            <w:gridSpan w:val="3"/>
            <w:tcBorders>
              <w:right w:val="single" w:sz="4" w:space="0" w:color="auto"/>
            </w:tcBorders>
          </w:tcPr>
          <w:p w14:paraId="721A950F" w14:textId="77777777" w:rsidR="003A74EC" w:rsidRPr="000C255E" w:rsidRDefault="003A74EC" w:rsidP="003A74EC">
            <w:pPr>
              <w:spacing w:line="240" w:lineRule="auto"/>
              <w:ind w:left="142" w:firstLine="0"/>
              <w:jc w:val="center"/>
              <w:rPr>
                <w:rFonts w:eastAsia="Times New Roman"/>
                <w:i/>
                <w:sz w:val="24"/>
                <w:szCs w:val="24"/>
                <w:lang w:val="ru-RU" w:eastAsia="en-US"/>
              </w:rPr>
            </w:pPr>
            <w:r w:rsidRPr="000C255E">
              <w:rPr>
                <w:rFonts w:eastAsia="Times New Roman"/>
                <w:i/>
                <w:sz w:val="24"/>
                <w:szCs w:val="24"/>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551" w:type="dxa"/>
            <w:tcBorders>
              <w:left w:val="single" w:sz="4" w:space="0" w:color="auto"/>
            </w:tcBorders>
          </w:tcPr>
          <w:p w14:paraId="00D548FA" w14:textId="77777777" w:rsidR="003A74EC" w:rsidRPr="000C255E" w:rsidRDefault="003A74EC" w:rsidP="003A74EC">
            <w:pPr>
              <w:spacing w:line="240" w:lineRule="auto"/>
              <w:ind w:left="142" w:firstLine="0"/>
              <w:jc w:val="center"/>
              <w:rPr>
                <w:rFonts w:eastAsia="Times New Roman"/>
                <w:i/>
                <w:sz w:val="24"/>
                <w:szCs w:val="24"/>
                <w:lang w:val="ru-RU" w:eastAsia="en-US"/>
              </w:rPr>
            </w:pPr>
            <w:r w:rsidRPr="000C255E">
              <w:rPr>
                <w:rFonts w:eastAsia="Times New Roman"/>
                <w:i/>
                <w:iCs/>
                <w:w w:val="97"/>
                <w:sz w:val="24"/>
                <w:szCs w:val="24"/>
                <w:lang w:val="ru-RU"/>
              </w:rPr>
              <w:t>Использует учитель в соответствии с темой урока</w:t>
            </w:r>
          </w:p>
        </w:tc>
      </w:tr>
      <w:tr w:rsidR="003A74EC" w:rsidRPr="000C255E" w14:paraId="0F471BD4" w14:textId="77777777" w:rsidTr="009C069D">
        <w:trPr>
          <w:trHeight w:val="167"/>
        </w:trPr>
        <w:tc>
          <w:tcPr>
            <w:tcW w:w="10211" w:type="dxa"/>
            <w:gridSpan w:val="7"/>
          </w:tcPr>
          <w:p w14:paraId="4669E56B" w14:textId="77777777" w:rsidR="003A74EC" w:rsidRPr="000C255E" w:rsidRDefault="003A74EC" w:rsidP="003A74EC">
            <w:pPr>
              <w:spacing w:line="240" w:lineRule="auto"/>
              <w:ind w:left="142" w:firstLine="0"/>
              <w:jc w:val="center"/>
              <w:rPr>
                <w:rFonts w:eastAsia="Times New Roman"/>
                <w:b/>
                <w:bCs/>
                <w:sz w:val="24"/>
                <w:szCs w:val="24"/>
                <w:lang w:val="ru-RU"/>
              </w:rPr>
            </w:pPr>
            <w:r w:rsidRPr="000C255E">
              <w:rPr>
                <w:rFonts w:eastAsia="Times New Roman"/>
                <w:b/>
                <w:bCs/>
                <w:sz w:val="24"/>
                <w:szCs w:val="24"/>
                <w:lang w:val="ru-RU"/>
              </w:rPr>
              <w:t>Информационно-коммуникационные технологии (ИКТ).</w:t>
            </w:r>
          </w:p>
          <w:p w14:paraId="67930C2E" w14:textId="77777777" w:rsidR="003A74EC" w:rsidRPr="00F2702C" w:rsidRDefault="003A74EC" w:rsidP="003A74EC">
            <w:pPr>
              <w:spacing w:line="240" w:lineRule="auto"/>
              <w:ind w:left="142" w:firstLine="0"/>
              <w:jc w:val="center"/>
              <w:rPr>
                <w:rFonts w:eastAsia="Times New Roman"/>
                <w:i/>
                <w:iCs/>
                <w:sz w:val="24"/>
                <w:szCs w:val="24"/>
                <w:lang w:val="ru-RU"/>
              </w:rPr>
            </w:pPr>
            <w:r>
              <w:rPr>
                <w:rFonts w:eastAsia="Times New Roman"/>
                <w:i/>
                <w:iCs/>
                <w:sz w:val="24"/>
                <w:szCs w:val="24"/>
                <w:lang w:val="ru-RU"/>
              </w:rPr>
              <w:t>(</w:t>
            </w:r>
            <w:r w:rsidRPr="00F2702C">
              <w:rPr>
                <w:rFonts w:eastAsia="Times New Roman"/>
                <w:i/>
                <w:iCs/>
                <w:sz w:val="24"/>
                <w:szCs w:val="24"/>
                <w:lang w:val="ru-RU"/>
              </w:rPr>
              <w:t>Современный информационный мир. Персональный компьютер (ПК) и его назначение</w:t>
            </w:r>
            <w:r>
              <w:rPr>
                <w:rFonts w:eastAsia="Times New Roman"/>
                <w:i/>
                <w:iCs/>
                <w:sz w:val="24"/>
                <w:szCs w:val="24"/>
                <w:lang w:val="ru-RU"/>
              </w:rPr>
              <w:t>)</w:t>
            </w:r>
          </w:p>
        </w:tc>
      </w:tr>
      <w:tr w:rsidR="003A74EC" w:rsidRPr="000C255E" w14:paraId="614F86F3" w14:textId="77777777" w:rsidTr="003A74EC">
        <w:trPr>
          <w:trHeight w:val="167"/>
        </w:trPr>
        <w:tc>
          <w:tcPr>
            <w:tcW w:w="949" w:type="dxa"/>
            <w:gridSpan w:val="2"/>
          </w:tcPr>
          <w:p w14:paraId="360342B2" w14:textId="77777777" w:rsidR="003A74EC" w:rsidRPr="000C255E" w:rsidRDefault="003A74EC" w:rsidP="003A74EC">
            <w:pPr>
              <w:spacing w:line="240" w:lineRule="auto"/>
              <w:ind w:left="142" w:firstLine="0"/>
              <w:jc w:val="left"/>
              <w:rPr>
                <w:rFonts w:eastAsia="Times New Roman"/>
                <w:sz w:val="24"/>
                <w:szCs w:val="24"/>
                <w:lang w:eastAsia="en-US"/>
              </w:rPr>
            </w:pPr>
            <w:r w:rsidRPr="000C255E">
              <w:rPr>
                <w:rFonts w:eastAsia="Times New Roman"/>
                <w:sz w:val="24"/>
                <w:szCs w:val="24"/>
                <w:lang w:eastAsia="en-US"/>
              </w:rPr>
              <w:t>1.2.</w:t>
            </w:r>
          </w:p>
        </w:tc>
        <w:tc>
          <w:tcPr>
            <w:tcW w:w="4148" w:type="dxa"/>
          </w:tcPr>
          <w:p w14:paraId="362286B9" w14:textId="77777777" w:rsidR="003A74EC" w:rsidRPr="000C255E" w:rsidRDefault="003A74EC" w:rsidP="003A74EC">
            <w:pPr>
              <w:spacing w:before="2" w:line="240" w:lineRule="auto"/>
              <w:ind w:left="142" w:firstLine="0"/>
              <w:jc w:val="left"/>
              <w:rPr>
                <w:rFonts w:eastAsia="Times New Roman"/>
                <w:sz w:val="24"/>
                <w:szCs w:val="24"/>
                <w:lang w:val="ru-RU" w:eastAsia="en-US"/>
              </w:rPr>
            </w:pPr>
            <w:r w:rsidRPr="000C255E">
              <w:rPr>
                <w:rFonts w:eastAsia="Times New Roman"/>
                <w:sz w:val="24"/>
                <w:szCs w:val="24"/>
                <w:lang w:val="ru-RU" w:eastAsia="en-US"/>
              </w:rPr>
              <w:t xml:space="preserve"> Информационная среда, основные источники (органы восприятия) информации, получаемой человеком. Сохранение и передача</w:t>
            </w:r>
            <w:r>
              <w:rPr>
                <w:rFonts w:eastAsia="Times New Roman"/>
                <w:sz w:val="24"/>
                <w:szCs w:val="24"/>
                <w:lang w:val="ru-RU" w:eastAsia="en-US"/>
              </w:rPr>
              <w:t xml:space="preserve"> </w:t>
            </w:r>
            <w:r w:rsidRPr="000C255E">
              <w:rPr>
                <w:rFonts w:eastAsia="Times New Roman"/>
                <w:sz w:val="24"/>
                <w:szCs w:val="24"/>
                <w:lang w:val="ru-RU" w:eastAsia="en-US"/>
              </w:rPr>
              <w:t xml:space="preserve">информации. Информационные технологии. Источники информации, используемые человеком в быту: телевидение, радио, печатные издания, персональный компьютер и другие. Современный информационный мир. Персональный компьютер (ПК) и его назначение. Правила пользования ПК для сохранения здоровья. Назначение основных устройств компьютера для ввода, вывода и обработки </w:t>
            </w:r>
            <w:r w:rsidRPr="000C255E">
              <w:rPr>
                <w:rFonts w:eastAsia="Times New Roman"/>
                <w:sz w:val="24"/>
                <w:szCs w:val="24"/>
                <w:lang w:val="ru-RU" w:eastAsia="en-US"/>
              </w:rPr>
              <w:lastRenderedPageBreak/>
              <w:t>информации. Работа с доступной информацией (книги, музеи, беседы, Интернет, видео, DVD). Работа с текстовым редактором</w:t>
            </w:r>
          </w:p>
        </w:tc>
        <w:tc>
          <w:tcPr>
            <w:tcW w:w="2563" w:type="dxa"/>
            <w:gridSpan w:val="3"/>
            <w:tcBorders>
              <w:right w:val="single" w:sz="4" w:space="0" w:color="auto"/>
            </w:tcBorders>
          </w:tcPr>
          <w:p w14:paraId="65973BCD" w14:textId="77777777" w:rsidR="003A74EC" w:rsidRPr="000C255E" w:rsidRDefault="003A74EC" w:rsidP="003A74EC">
            <w:pPr>
              <w:spacing w:line="240" w:lineRule="auto"/>
              <w:ind w:left="142" w:firstLine="0"/>
              <w:jc w:val="center"/>
              <w:rPr>
                <w:rFonts w:eastAsia="Times New Roman"/>
                <w:i/>
                <w:sz w:val="24"/>
                <w:szCs w:val="24"/>
                <w:lang w:val="ru-RU" w:eastAsia="en-US"/>
              </w:rPr>
            </w:pPr>
            <w:r w:rsidRPr="000C255E">
              <w:rPr>
                <w:rFonts w:eastAsia="Times New Roman"/>
                <w:i/>
                <w:sz w:val="24"/>
                <w:szCs w:val="24"/>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551" w:type="dxa"/>
            <w:tcBorders>
              <w:left w:val="single" w:sz="4" w:space="0" w:color="auto"/>
            </w:tcBorders>
          </w:tcPr>
          <w:p w14:paraId="75DE0415" w14:textId="77777777" w:rsidR="003A74EC" w:rsidRPr="000C255E" w:rsidRDefault="003A74EC" w:rsidP="003A74EC">
            <w:pPr>
              <w:spacing w:line="240" w:lineRule="auto"/>
              <w:ind w:firstLine="0"/>
              <w:jc w:val="center"/>
              <w:rPr>
                <w:rFonts w:eastAsia="Times New Roman"/>
                <w:i/>
                <w:sz w:val="24"/>
                <w:szCs w:val="24"/>
                <w:lang w:val="ru-RU" w:eastAsia="en-US"/>
              </w:rPr>
            </w:pPr>
            <w:r w:rsidRPr="000C255E">
              <w:rPr>
                <w:rFonts w:eastAsia="Times New Roman"/>
                <w:i/>
                <w:iCs/>
                <w:w w:val="97"/>
                <w:sz w:val="24"/>
                <w:szCs w:val="24"/>
                <w:lang w:val="ru-RU"/>
              </w:rPr>
              <w:t>Использует учитель в соответствии с темой урока</w:t>
            </w:r>
          </w:p>
        </w:tc>
      </w:tr>
      <w:tr w:rsidR="003A74EC" w:rsidRPr="000C255E" w14:paraId="62A01B8D" w14:textId="77777777" w:rsidTr="009C069D">
        <w:trPr>
          <w:trHeight w:val="273"/>
        </w:trPr>
        <w:tc>
          <w:tcPr>
            <w:tcW w:w="10211" w:type="dxa"/>
            <w:gridSpan w:val="7"/>
          </w:tcPr>
          <w:p w14:paraId="42F8F2B7" w14:textId="77777777" w:rsidR="003A74EC" w:rsidRPr="000C255E" w:rsidRDefault="003A74EC" w:rsidP="003A74EC">
            <w:pPr>
              <w:spacing w:line="240" w:lineRule="auto"/>
              <w:ind w:left="142" w:firstLine="0"/>
              <w:jc w:val="center"/>
              <w:rPr>
                <w:rFonts w:eastAsia="Times New Roman"/>
                <w:b/>
                <w:sz w:val="24"/>
                <w:szCs w:val="24"/>
                <w:lang w:val="ru-RU"/>
              </w:rPr>
            </w:pPr>
            <w:r w:rsidRPr="000C255E">
              <w:rPr>
                <w:rFonts w:eastAsia="Times New Roman"/>
                <w:b/>
                <w:sz w:val="24"/>
                <w:szCs w:val="24"/>
                <w:lang w:val="ru-RU"/>
              </w:rPr>
              <w:lastRenderedPageBreak/>
              <w:t>Технологии ручной обработки материалов.</w:t>
            </w:r>
          </w:p>
          <w:p w14:paraId="63843989" w14:textId="77777777" w:rsidR="003A74EC" w:rsidRPr="00F2702C" w:rsidRDefault="003A74EC" w:rsidP="003A74EC">
            <w:pPr>
              <w:spacing w:line="240" w:lineRule="auto"/>
              <w:ind w:left="142" w:firstLine="0"/>
              <w:jc w:val="center"/>
              <w:rPr>
                <w:rFonts w:eastAsia="Times New Roman"/>
                <w:bCs/>
                <w:i/>
                <w:iCs/>
                <w:sz w:val="24"/>
                <w:szCs w:val="24"/>
                <w:lang w:val="ru-RU" w:eastAsia="en-US"/>
              </w:rPr>
            </w:pPr>
            <w:r>
              <w:rPr>
                <w:rFonts w:eastAsia="Times New Roman"/>
                <w:bCs/>
                <w:i/>
                <w:iCs/>
                <w:sz w:val="24"/>
                <w:szCs w:val="24"/>
                <w:lang w:val="ru-RU"/>
              </w:rPr>
              <w:t>(</w:t>
            </w:r>
            <w:r w:rsidRPr="00F2702C">
              <w:rPr>
                <w:rFonts w:eastAsia="Times New Roman"/>
                <w:bCs/>
                <w:i/>
                <w:iCs/>
                <w:sz w:val="24"/>
                <w:szCs w:val="24"/>
                <w:lang w:val="ru-RU"/>
              </w:rPr>
              <w:t>Способы получения объемных рельефных форм и изображений (технология обработки пластических масс, креповой бумаги). Мир профессий</w:t>
            </w:r>
          </w:p>
        </w:tc>
      </w:tr>
      <w:tr w:rsidR="003A74EC" w:rsidRPr="000C255E" w14:paraId="6090B340" w14:textId="77777777" w:rsidTr="003A74EC">
        <w:trPr>
          <w:trHeight w:val="273"/>
        </w:trPr>
        <w:tc>
          <w:tcPr>
            <w:tcW w:w="898" w:type="dxa"/>
            <w:tcBorders>
              <w:right w:val="single" w:sz="4" w:space="0" w:color="auto"/>
            </w:tcBorders>
          </w:tcPr>
          <w:p w14:paraId="334DE7CF" w14:textId="77777777" w:rsidR="003A74EC" w:rsidRPr="000C255E" w:rsidRDefault="003A74EC" w:rsidP="003A74EC">
            <w:pPr>
              <w:spacing w:line="240" w:lineRule="auto"/>
              <w:ind w:left="142" w:firstLine="0"/>
              <w:jc w:val="left"/>
              <w:rPr>
                <w:rFonts w:eastAsia="Times New Roman"/>
                <w:bCs/>
                <w:sz w:val="24"/>
                <w:szCs w:val="24"/>
                <w:lang w:eastAsia="en-US"/>
              </w:rPr>
            </w:pPr>
            <w:r w:rsidRPr="000C255E">
              <w:rPr>
                <w:rFonts w:eastAsia="Times New Roman"/>
                <w:bCs/>
                <w:sz w:val="24"/>
                <w:szCs w:val="24"/>
                <w:lang w:eastAsia="en-US"/>
              </w:rPr>
              <w:t>1.3.</w:t>
            </w:r>
          </w:p>
        </w:tc>
        <w:tc>
          <w:tcPr>
            <w:tcW w:w="4199" w:type="dxa"/>
            <w:gridSpan w:val="2"/>
            <w:tcBorders>
              <w:left w:val="single" w:sz="4" w:space="0" w:color="auto"/>
            </w:tcBorders>
          </w:tcPr>
          <w:p w14:paraId="4EC2C624" w14:textId="77777777" w:rsidR="003A74EC" w:rsidRPr="000C255E" w:rsidRDefault="003A74EC" w:rsidP="003A74EC">
            <w:pPr>
              <w:spacing w:line="240" w:lineRule="auto"/>
              <w:ind w:left="142" w:firstLine="0"/>
              <w:jc w:val="left"/>
              <w:rPr>
                <w:rFonts w:eastAsia="Times New Roman"/>
                <w:bCs/>
                <w:sz w:val="24"/>
                <w:szCs w:val="24"/>
                <w:lang w:val="ru-RU" w:eastAsia="en-US"/>
              </w:rPr>
            </w:pPr>
            <w:r w:rsidRPr="000C255E">
              <w:rPr>
                <w:rFonts w:eastAsia="Times New Roman"/>
                <w:bCs/>
                <w:sz w:val="24"/>
                <w:szCs w:val="24"/>
                <w:lang w:val="ru-RU" w:eastAsia="en-US"/>
              </w:rPr>
              <w:t xml:space="preserve"> Современные производства и профессии, связанные с обработкой материалов, аналогичных используемым на уроках технологии. Некоторые (доступные в обработке) виды синтетических материалов. Материальные и духовные потребности человека как движущие силы прогресса. Разнообразие творческой трудовой деятельности в современных условиях. Разнообразие предметов рукотворного мира: декоративно-прикладного искусства. Стилевая гармония в предметном ансамбле, гармония предметной и окружающей среды (общее представление). Инструменты и приспособления (канцелярский нож), называние</w:t>
            </w:r>
            <w:r>
              <w:rPr>
                <w:rFonts w:eastAsia="Times New Roman"/>
                <w:bCs/>
                <w:sz w:val="24"/>
                <w:szCs w:val="24"/>
                <w:lang w:val="ru-RU" w:eastAsia="en-US"/>
              </w:rPr>
              <w:t xml:space="preserve"> </w:t>
            </w:r>
            <w:r w:rsidRPr="000C255E">
              <w:rPr>
                <w:rFonts w:eastAsia="Times New Roman"/>
                <w:bCs/>
                <w:sz w:val="24"/>
                <w:szCs w:val="24"/>
                <w:lang w:val="ru-RU" w:eastAsia="en-US"/>
              </w:rPr>
              <w:t>и выполнение приемов их рационального и безопасного использования.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материалов, обработка с целью получения деталей, сборка, отделка изделия, проверка изделия в действии, внесение необходимых дополнений и изменений. Разнообразие технологий и способов обработки материалов в различных видах изделий, сравнительный анализ технологий при использовании того или иного материала. Выбор материалов по их декоративно-художественным и технологическим свойствам, использование соответствующих способов</w:t>
            </w:r>
            <w:r>
              <w:rPr>
                <w:rFonts w:eastAsia="Times New Roman"/>
                <w:bCs/>
                <w:sz w:val="24"/>
                <w:szCs w:val="24"/>
                <w:lang w:val="ru-RU" w:eastAsia="en-US"/>
              </w:rPr>
              <w:t xml:space="preserve"> </w:t>
            </w:r>
            <w:r w:rsidRPr="000C255E">
              <w:rPr>
                <w:rFonts w:eastAsia="Times New Roman"/>
                <w:bCs/>
                <w:sz w:val="24"/>
                <w:szCs w:val="24"/>
                <w:lang w:val="ru-RU" w:eastAsia="en-US"/>
              </w:rPr>
              <w:t>обработки материалов в зависимости от назначения изделия</w:t>
            </w:r>
          </w:p>
        </w:tc>
        <w:tc>
          <w:tcPr>
            <w:tcW w:w="2563" w:type="dxa"/>
            <w:gridSpan w:val="3"/>
            <w:tcBorders>
              <w:right w:val="single" w:sz="4" w:space="0" w:color="auto"/>
            </w:tcBorders>
          </w:tcPr>
          <w:p w14:paraId="21383A08" w14:textId="77777777" w:rsidR="003A74EC" w:rsidRPr="000C255E" w:rsidRDefault="003A74EC" w:rsidP="003A74EC">
            <w:pPr>
              <w:spacing w:line="240" w:lineRule="auto"/>
              <w:ind w:left="142" w:firstLine="0"/>
              <w:jc w:val="center"/>
              <w:rPr>
                <w:rFonts w:eastAsia="Times New Roman"/>
                <w:b/>
                <w:bCs/>
                <w:sz w:val="24"/>
                <w:szCs w:val="24"/>
                <w:lang w:val="ru-RU" w:eastAsia="en-US"/>
              </w:rPr>
            </w:pPr>
            <w:r w:rsidRPr="000C255E">
              <w:rPr>
                <w:rFonts w:eastAsia="Times New Roman"/>
                <w:i/>
                <w:sz w:val="24"/>
                <w:szCs w:val="24"/>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551" w:type="dxa"/>
            <w:tcBorders>
              <w:left w:val="single" w:sz="4" w:space="0" w:color="auto"/>
            </w:tcBorders>
          </w:tcPr>
          <w:p w14:paraId="05170E6A" w14:textId="77777777" w:rsidR="003A74EC" w:rsidRPr="000C255E" w:rsidRDefault="003A74EC" w:rsidP="003A74EC">
            <w:pPr>
              <w:spacing w:line="240" w:lineRule="auto"/>
              <w:ind w:firstLine="0"/>
              <w:jc w:val="center"/>
              <w:rPr>
                <w:rFonts w:eastAsia="Times New Roman"/>
                <w:b/>
                <w:bCs/>
                <w:sz w:val="24"/>
                <w:szCs w:val="24"/>
                <w:lang w:val="ru-RU" w:eastAsia="en-US"/>
              </w:rPr>
            </w:pPr>
            <w:r w:rsidRPr="000C255E">
              <w:rPr>
                <w:rFonts w:eastAsia="Times New Roman"/>
                <w:i/>
                <w:iCs/>
                <w:w w:val="97"/>
                <w:sz w:val="24"/>
                <w:szCs w:val="24"/>
                <w:lang w:val="ru-RU"/>
              </w:rPr>
              <w:t>Использует учитель в соответствии с темой урока</w:t>
            </w:r>
          </w:p>
        </w:tc>
      </w:tr>
      <w:tr w:rsidR="003A74EC" w:rsidRPr="000C255E" w14:paraId="7C16C120" w14:textId="77777777" w:rsidTr="009C069D">
        <w:trPr>
          <w:trHeight w:val="64"/>
        </w:trPr>
        <w:tc>
          <w:tcPr>
            <w:tcW w:w="10211" w:type="dxa"/>
            <w:gridSpan w:val="7"/>
          </w:tcPr>
          <w:p w14:paraId="2A3987AD" w14:textId="77777777" w:rsidR="003A74EC" w:rsidRPr="000C255E" w:rsidRDefault="003A74EC" w:rsidP="003A74EC">
            <w:pPr>
              <w:spacing w:line="240" w:lineRule="auto"/>
              <w:ind w:left="142" w:firstLine="0"/>
              <w:jc w:val="center"/>
              <w:rPr>
                <w:rFonts w:eastAsia="Times New Roman"/>
                <w:sz w:val="24"/>
                <w:szCs w:val="24"/>
                <w:lang w:val="ru-RU" w:eastAsia="en-US"/>
              </w:rPr>
            </w:pPr>
            <w:r w:rsidRPr="000C255E">
              <w:rPr>
                <w:rFonts w:eastAsia="Times New Roman"/>
                <w:b/>
                <w:sz w:val="24"/>
                <w:szCs w:val="24"/>
                <w:lang w:val="ru-RU"/>
              </w:rPr>
              <w:t>Способы получения объемных рельефных форм и изображений. Фольга. Технология обработки фольги. Мир профессий</w:t>
            </w:r>
          </w:p>
        </w:tc>
      </w:tr>
      <w:tr w:rsidR="003A74EC" w:rsidRPr="000C255E" w14:paraId="391DE2D2" w14:textId="77777777" w:rsidTr="003A74EC">
        <w:trPr>
          <w:trHeight w:val="273"/>
        </w:trPr>
        <w:tc>
          <w:tcPr>
            <w:tcW w:w="898" w:type="dxa"/>
            <w:tcBorders>
              <w:right w:val="single" w:sz="4" w:space="0" w:color="auto"/>
            </w:tcBorders>
          </w:tcPr>
          <w:p w14:paraId="0FFBDB32" w14:textId="77777777" w:rsidR="003A74EC" w:rsidRPr="000C255E" w:rsidRDefault="003A74EC" w:rsidP="003A74EC">
            <w:pPr>
              <w:spacing w:line="240" w:lineRule="auto"/>
              <w:ind w:left="142" w:firstLine="0"/>
              <w:jc w:val="left"/>
              <w:rPr>
                <w:rFonts w:eastAsia="Times New Roman"/>
                <w:bCs/>
                <w:sz w:val="24"/>
                <w:szCs w:val="24"/>
                <w:lang w:eastAsia="en-US"/>
              </w:rPr>
            </w:pPr>
            <w:r w:rsidRPr="000C255E">
              <w:rPr>
                <w:rFonts w:eastAsia="Times New Roman"/>
                <w:bCs/>
                <w:sz w:val="24"/>
                <w:szCs w:val="24"/>
                <w:lang w:eastAsia="en-US"/>
              </w:rPr>
              <w:t>1.4.</w:t>
            </w:r>
          </w:p>
        </w:tc>
        <w:tc>
          <w:tcPr>
            <w:tcW w:w="4199" w:type="dxa"/>
            <w:gridSpan w:val="2"/>
            <w:tcBorders>
              <w:top w:val="single" w:sz="3" w:space="0" w:color="000000"/>
              <w:left w:val="single" w:sz="3" w:space="0" w:color="000000"/>
              <w:bottom w:val="single" w:sz="3" w:space="0" w:color="000000"/>
              <w:right w:val="single" w:sz="3" w:space="0" w:color="000000"/>
            </w:tcBorders>
          </w:tcPr>
          <w:p w14:paraId="4C14B64D" w14:textId="77777777" w:rsidR="003A74EC" w:rsidRPr="000C255E" w:rsidRDefault="003A74EC" w:rsidP="003A74EC">
            <w:pPr>
              <w:spacing w:line="240" w:lineRule="auto"/>
              <w:ind w:left="7" w:right="204" w:firstLine="0"/>
              <w:jc w:val="left"/>
              <w:rPr>
                <w:rFonts w:eastAsia="Times New Roman"/>
                <w:b/>
                <w:sz w:val="24"/>
                <w:szCs w:val="24"/>
                <w:lang w:val="ru-RU" w:eastAsia="en-US"/>
              </w:rPr>
            </w:pPr>
            <w:r w:rsidRPr="000C255E">
              <w:rPr>
                <w:rFonts w:eastAsia="Times New Roman"/>
                <w:sz w:val="24"/>
                <w:szCs w:val="24"/>
                <w:lang w:val="ru-RU"/>
              </w:rPr>
              <w:t xml:space="preserve"> Современные производства и профессии, связанные с обработкой материалов, аналогичных используемым на уроках технологии. </w:t>
            </w:r>
            <w:r w:rsidRPr="000C255E">
              <w:rPr>
                <w:rFonts w:eastAsia="Times New Roman"/>
                <w:sz w:val="24"/>
                <w:szCs w:val="24"/>
                <w:lang w:val="ru-RU"/>
              </w:rPr>
              <w:lastRenderedPageBreak/>
              <w:t>Разнообразие предметов рукотворного мира: декоративно-прикладного искусства. Общие правила создания предметов рукотворного мира: соответствие формы, размеров, материала и внешнего оформления изделия его назначению. Разнообразие технологий и способов обработки материалов в различных видах изделий. Выбор материалов по их декоративно-художественным и технологическим свойствам, использование соответствующих способовобработки материалов в зависимости от назначения изделия. Конструирование изделий из различных материалов</w:t>
            </w:r>
          </w:p>
        </w:tc>
        <w:tc>
          <w:tcPr>
            <w:tcW w:w="2563" w:type="dxa"/>
            <w:gridSpan w:val="3"/>
            <w:tcBorders>
              <w:right w:val="single" w:sz="4" w:space="0" w:color="auto"/>
            </w:tcBorders>
          </w:tcPr>
          <w:p w14:paraId="51A27719" w14:textId="77777777" w:rsidR="003A74EC" w:rsidRPr="000C255E" w:rsidRDefault="003A74EC" w:rsidP="003A74EC">
            <w:pPr>
              <w:spacing w:line="240" w:lineRule="auto"/>
              <w:ind w:left="142" w:firstLine="0"/>
              <w:jc w:val="center"/>
              <w:rPr>
                <w:rFonts w:eastAsia="Times New Roman"/>
                <w:b/>
                <w:bCs/>
                <w:sz w:val="24"/>
                <w:szCs w:val="24"/>
                <w:lang w:val="ru-RU" w:eastAsia="en-US"/>
              </w:rPr>
            </w:pPr>
            <w:r w:rsidRPr="000C255E">
              <w:rPr>
                <w:rFonts w:eastAsia="Times New Roman"/>
                <w:i/>
                <w:sz w:val="24"/>
                <w:szCs w:val="24"/>
                <w:lang w:val="ru-RU" w:eastAsia="en-US"/>
              </w:rPr>
              <w:lastRenderedPageBreak/>
              <w:t xml:space="preserve">Часы на каждую тему распределяются учителем в зависимости от </w:t>
            </w:r>
            <w:r w:rsidRPr="000C255E">
              <w:rPr>
                <w:rFonts w:eastAsia="Times New Roman"/>
                <w:i/>
                <w:sz w:val="24"/>
                <w:szCs w:val="24"/>
                <w:lang w:val="ru-RU" w:eastAsia="en-US"/>
              </w:rPr>
              <w:lastRenderedPageBreak/>
              <w:t>нагрузки по учебному плану на текущий учебный год в рабочей программе учителя</w:t>
            </w:r>
          </w:p>
        </w:tc>
        <w:tc>
          <w:tcPr>
            <w:tcW w:w="2551" w:type="dxa"/>
            <w:tcBorders>
              <w:left w:val="single" w:sz="4" w:space="0" w:color="auto"/>
            </w:tcBorders>
          </w:tcPr>
          <w:p w14:paraId="60BFCCBA" w14:textId="77777777" w:rsidR="003A74EC" w:rsidRPr="000C255E" w:rsidRDefault="003A74EC" w:rsidP="003A74EC">
            <w:pPr>
              <w:spacing w:line="240" w:lineRule="auto"/>
              <w:ind w:firstLine="0"/>
              <w:jc w:val="center"/>
              <w:rPr>
                <w:rFonts w:eastAsia="Times New Roman"/>
                <w:b/>
                <w:bCs/>
                <w:sz w:val="24"/>
                <w:szCs w:val="24"/>
                <w:lang w:val="ru-RU" w:eastAsia="en-US"/>
              </w:rPr>
            </w:pPr>
            <w:r w:rsidRPr="000C255E">
              <w:rPr>
                <w:rFonts w:eastAsia="Times New Roman"/>
                <w:i/>
                <w:iCs/>
                <w:w w:val="97"/>
                <w:sz w:val="24"/>
                <w:szCs w:val="24"/>
                <w:lang w:val="ru-RU"/>
              </w:rPr>
              <w:lastRenderedPageBreak/>
              <w:t>Использует учитель в соответствии с темой урока</w:t>
            </w:r>
          </w:p>
        </w:tc>
      </w:tr>
      <w:tr w:rsidR="003A74EC" w:rsidRPr="000C255E" w14:paraId="1662ABBF" w14:textId="77777777" w:rsidTr="009C069D">
        <w:trPr>
          <w:trHeight w:val="273"/>
        </w:trPr>
        <w:tc>
          <w:tcPr>
            <w:tcW w:w="10211" w:type="dxa"/>
            <w:gridSpan w:val="7"/>
          </w:tcPr>
          <w:p w14:paraId="4A9377AB" w14:textId="77777777" w:rsidR="003A74EC" w:rsidRPr="000C255E" w:rsidRDefault="003A74EC" w:rsidP="003A74EC">
            <w:pPr>
              <w:spacing w:line="240" w:lineRule="auto"/>
              <w:ind w:left="142" w:firstLine="0"/>
              <w:jc w:val="center"/>
              <w:rPr>
                <w:rFonts w:eastAsia="Times New Roman"/>
                <w:sz w:val="24"/>
                <w:szCs w:val="24"/>
                <w:lang w:eastAsia="en-US"/>
              </w:rPr>
            </w:pPr>
            <w:r w:rsidRPr="000C255E">
              <w:rPr>
                <w:rFonts w:eastAsia="Times New Roman"/>
                <w:b/>
                <w:sz w:val="24"/>
                <w:szCs w:val="24"/>
                <w:lang w:val="ru-RU"/>
              </w:rPr>
              <w:lastRenderedPageBreak/>
              <w:t>Архитектура и строительство. Гофрокартон. Его строение свойства, сферы использования. Мир профессий</w:t>
            </w:r>
          </w:p>
        </w:tc>
      </w:tr>
      <w:tr w:rsidR="003A74EC" w:rsidRPr="000C255E" w14:paraId="3FB3FF41" w14:textId="77777777" w:rsidTr="003A74EC">
        <w:trPr>
          <w:trHeight w:val="273"/>
        </w:trPr>
        <w:tc>
          <w:tcPr>
            <w:tcW w:w="898" w:type="dxa"/>
            <w:tcBorders>
              <w:right w:val="single" w:sz="4" w:space="0" w:color="auto"/>
            </w:tcBorders>
          </w:tcPr>
          <w:p w14:paraId="626382F2" w14:textId="77777777" w:rsidR="003A74EC" w:rsidRPr="000C255E" w:rsidRDefault="003A74EC" w:rsidP="003A74EC">
            <w:pPr>
              <w:spacing w:line="240" w:lineRule="auto"/>
              <w:ind w:left="142" w:firstLine="0"/>
              <w:jc w:val="left"/>
              <w:rPr>
                <w:rFonts w:eastAsia="Times New Roman"/>
                <w:bCs/>
                <w:sz w:val="24"/>
                <w:szCs w:val="24"/>
                <w:lang w:eastAsia="en-US"/>
              </w:rPr>
            </w:pPr>
            <w:r w:rsidRPr="000C255E">
              <w:rPr>
                <w:rFonts w:eastAsia="Times New Roman"/>
                <w:bCs/>
                <w:sz w:val="24"/>
                <w:szCs w:val="24"/>
                <w:lang w:eastAsia="en-US"/>
              </w:rPr>
              <w:t>1.5.</w:t>
            </w:r>
          </w:p>
        </w:tc>
        <w:tc>
          <w:tcPr>
            <w:tcW w:w="4199" w:type="dxa"/>
            <w:gridSpan w:val="2"/>
            <w:tcBorders>
              <w:top w:val="single" w:sz="3" w:space="0" w:color="000000"/>
              <w:left w:val="single" w:sz="3" w:space="0" w:color="000000"/>
              <w:bottom w:val="single" w:sz="3" w:space="0" w:color="000000"/>
              <w:right w:val="single" w:sz="3" w:space="0" w:color="000000"/>
            </w:tcBorders>
          </w:tcPr>
          <w:p w14:paraId="1EA35F79" w14:textId="77777777" w:rsidR="003A74EC" w:rsidRPr="000C255E" w:rsidRDefault="003A74EC" w:rsidP="003A74EC">
            <w:pPr>
              <w:spacing w:line="240" w:lineRule="auto"/>
              <w:ind w:left="142" w:firstLine="0"/>
              <w:jc w:val="left"/>
              <w:rPr>
                <w:rFonts w:eastAsia="Times New Roman"/>
                <w:b/>
                <w:sz w:val="24"/>
                <w:szCs w:val="24"/>
                <w:lang w:val="ru-RU" w:eastAsia="en-US"/>
              </w:rPr>
            </w:pPr>
            <w:r w:rsidRPr="000C255E">
              <w:rPr>
                <w:rFonts w:eastAsia="Times New Roman"/>
                <w:sz w:val="24"/>
                <w:szCs w:val="24"/>
                <w:lang w:val="ru-RU"/>
              </w:rPr>
              <w:t xml:space="preserve">  Разнообразие предметов рукотворного мира: архитектура. Мир профессий. Профессии в сфере строительства. Общие правила создания предметов рукотворного мира: соответствие формы, размеров, материала и внешнего оформления изделия его назначению. Традиционные жилища народов России, особенности их конструкций, материалы, из которых они изготовлены. Создание простых макетов и моделей архитектурных сооружений. Выбор материалов по их декоративно-художественными технологическим свойствам, использование соответствующих способов обработки материалов в зависимости от назначения изделия. Технология обработки бумаги и картона. Виды картона (гофрированный, толстый, тонкий, цветной и другой). Выполнение измерений, расчетов, несложных построений. Конструирование и моделирование изделий из различных материалов по заданным условиям (технико-технологическим, функциональным, декоративно-художественным). Инструменты (канцелярский нож, ножницы), выполнение приемов их рационального и безопасного использования</w:t>
            </w:r>
          </w:p>
        </w:tc>
        <w:tc>
          <w:tcPr>
            <w:tcW w:w="2563" w:type="dxa"/>
            <w:gridSpan w:val="3"/>
            <w:tcBorders>
              <w:right w:val="single" w:sz="4" w:space="0" w:color="auto"/>
            </w:tcBorders>
          </w:tcPr>
          <w:p w14:paraId="7C926B76" w14:textId="77777777" w:rsidR="003A74EC" w:rsidRPr="000C255E" w:rsidRDefault="003A74EC" w:rsidP="003A74EC">
            <w:pPr>
              <w:spacing w:line="240" w:lineRule="auto"/>
              <w:ind w:left="142" w:firstLine="0"/>
              <w:jc w:val="center"/>
              <w:rPr>
                <w:rFonts w:eastAsia="Times New Roman"/>
                <w:b/>
                <w:bCs/>
                <w:sz w:val="24"/>
                <w:szCs w:val="24"/>
                <w:lang w:val="ru-RU" w:eastAsia="en-US"/>
              </w:rPr>
            </w:pPr>
            <w:r w:rsidRPr="000C255E">
              <w:rPr>
                <w:rFonts w:eastAsia="Times New Roman"/>
                <w:i/>
                <w:sz w:val="24"/>
                <w:szCs w:val="24"/>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551" w:type="dxa"/>
            <w:tcBorders>
              <w:left w:val="single" w:sz="4" w:space="0" w:color="auto"/>
            </w:tcBorders>
          </w:tcPr>
          <w:p w14:paraId="18318B26" w14:textId="77777777" w:rsidR="003A74EC" w:rsidRPr="000C255E" w:rsidRDefault="003A74EC" w:rsidP="003A74EC">
            <w:pPr>
              <w:spacing w:line="240" w:lineRule="auto"/>
              <w:ind w:firstLine="0"/>
              <w:jc w:val="center"/>
              <w:rPr>
                <w:rFonts w:eastAsia="Times New Roman"/>
                <w:b/>
                <w:bCs/>
                <w:sz w:val="24"/>
                <w:szCs w:val="24"/>
                <w:lang w:val="ru-RU" w:eastAsia="en-US"/>
              </w:rPr>
            </w:pPr>
            <w:r w:rsidRPr="000C255E">
              <w:rPr>
                <w:rFonts w:eastAsia="Times New Roman"/>
                <w:i/>
                <w:iCs/>
                <w:w w:val="97"/>
                <w:sz w:val="24"/>
                <w:szCs w:val="24"/>
                <w:lang w:val="ru-RU"/>
              </w:rPr>
              <w:t>Использует учитель в соответствии с темой урока</w:t>
            </w:r>
          </w:p>
        </w:tc>
      </w:tr>
      <w:tr w:rsidR="003A74EC" w:rsidRPr="000C255E" w14:paraId="7658DA0A" w14:textId="77777777" w:rsidTr="009C069D">
        <w:trPr>
          <w:trHeight w:val="273"/>
        </w:trPr>
        <w:tc>
          <w:tcPr>
            <w:tcW w:w="10211" w:type="dxa"/>
            <w:gridSpan w:val="7"/>
          </w:tcPr>
          <w:p w14:paraId="77544145" w14:textId="77777777" w:rsidR="003A74EC" w:rsidRPr="000C255E" w:rsidRDefault="003A74EC" w:rsidP="003A74EC">
            <w:pPr>
              <w:spacing w:line="240" w:lineRule="auto"/>
              <w:ind w:left="142" w:firstLine="0"/>
              <w:jc w:val="left"/>
              <w:rPr>
                <w:rFonts w:eastAsia="Times New Roman"/>
                <w:i/>
                <w:iCs/>
                <w:w w:val="97"/>
                <w:sz w:val="24"/>
                <w:szCs w:val="24"/>
                <w:lang w:val="ru-RU"/>
              </w:rPr>
            </w:pPr>
            <w:r w:rsidRPr="000C255E">
              <w:rPr>
                <w:rFonts w:eastAsia="Times New Roman"/>
                <w:b/>
                <w:bCs/>
                <w:sz w:val="24"/>
                <w:szCs w:val="24"/>
                <w:lang w:val="ru-RU"/>
              </w:rPr>
              <w:t xml:space="preserve"> Объемные формы деталей и изделий. Развертка.Чертеж развертки. Мир профессий</w:t>
            </w:r>
          </w:p>
        </w:tc>
      </w:tr>
      <w:tr w:rsidR="003A74EC" w:rsidRPr="000C255E" w14:paraId="5B1C7333" w14:textId="77777777" w:rsidTr="003A74EC">
        <w:trPr>
          <w:trHeight w:val="273"/>
        </w:trPr>
        <w:tc>
          <w:tcPr>
            <w:tcW w:w="898" w:type="dxa"/>
            <w:tcBorders>
              <w:right w:val="single" w:sz="4" w:space="0" w:color="auto"/>
            </w:tcBorders>
          </w:tcPr>
          <w:p w14:paraId="49B1BA14" w14:textId="77777777" w:rsidR="003A74EC" w:rsidRPr="000C255E" w:rsidRDefault="003A74EC" w:rsidP="003A74EC">
            <w:pPr>
              <w:spacing w:line="240" w:lineRule="auto"/>
              <w:ind w:left="142" w:firstLine="0"/>
              <w:jc w:val="left"/>
              <w:rPr>
                <w:rFonts w:eastAsia="Times New Roman"/>
                <w:bCs/>
                <w:sz w:val="24"/>
                <w:szCs w:val="24"/>
                <w:lang w:eastAsia="en-US"/>
              </w:rPr>
            </w:pPr>
            <w:r w:rsidRPr="000C255E">
              <w:rPr>
                <w:rFonts w:eastAsia="Times New Roman"/>
                <w:bCs/>
                <w:sz w:val="24"/>
                <w:szCs w:val="24"/>
                <w:lang w:eastAsia="en-US"/>
              </w:rPr>
              <w:lastRenderedPageBreak/>
              <w:t>1.6.</w:t>
            </w:r>
          </w:p>
        </w:tc>
        <w:tc>
          <w:tcPr>
            <w:tcW w:w="4199" w:type="dxa"/>
            <w:gridSpan w:val="2"/>
            <w:tcBorders>
              <w:top w:val="single" w:sz="3" w:space="0" w:color="000000"/>
              <w:left w:val="single" w:sz="3" w:space="0" w:color="000000"/>
              <w:bottom w:val="single" w:sz="3" w:space="0" w:color="000000"/>
              <w:right w:val="single" w:sz="3" w:space="0" w:color="000000"/>
            </w:tcBorders>
          </w:tcPr>
          <w:p w14:paraId="423C6243" w14:textId="77777777" w:rsidR="003A74EC" w:rsidRPr="000C255E" w:rsidRDefault="003A74EC" w:rsidP="003A74EC">
            <w:pPr>
              <w:spacing w:line="240" w:lineRule="auto"/>
              <w:ind w:left="142" w:firstLine="0"/>
              <w:jc w:val="left"/>
              <w:rPr>
                <w:rFonts w:eastAsia="Times New Roman"/>
                <w:sz w:val="24"/>
                <w:szCs w:val="24"/>
                <w:lang w:val="ru-RU"/>
              </w:rPr>
            </w:pPr>
            <w:r w:rsidRPr="000C255E">
              <w:rPr>
                <w:rFonts w:eastAsia="Times New Roman"/>
                <w:sz w:val="24"/>
                <w:szCs w:val="24"/>
                <w:lang w:val="ru-RU"/>
              </w:rPr>
              <w:t xml:space="preserve"> Разнообразие творческой трудовой деятельности в современных условиях. Профессия инженера-конструктора. Разнообразие предметов рукотворного мира. Общие правила создания предметов рукотворного мира: соответствие формы, размеров, материала и внешнего оформления изделия его назначению. Углубление общих представлений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материалов, обработка с целью получения деталей, сборка, отделка изделия, проверка изделия в действии, внесение необходимых дополнений</w:t>
            </w:r>
            <w:r>
              <w:rPr>
                <w:rFonts w:eastAsia="Times New Roman"/>
                <w:sz w:val="24"/>
                <w:szCs w:val="24"/>
                <w:lang w:val="ru-RU"/>
              </w:rPr>
              <w:t xml:space="preserve"> </w:t>
            </w:r>
            <w:r w:rsidRPr="000C255E">
              <w:rPr>
                <w:rFonts w:eastAsia="Times New Roman"/>
                <w:sz w:val="24"/>
                <w:szCs w:val="24"/>
                <w:lang w:val="ru-RU"/>
              </w:rPr>
              <w:t>и изменений). Рицовка. Выполнение рицовки на картоне с помощью канцелярского ножа. Изготовление объемных изделий из разверток. Преобразование разверток несложных форм. Инструменты и приспособления (угольник, линейка, циркуль), их называние и выполнение приемов их рационального и безопасного использования. Чтение и построение простого чертежа (эскиза) развертки изделия. Разметка деталей с опорой на простейший чертеж, эскиз. Решение задач на внесение необходимых дополнений и изменений в схему, чертеж, эскиз. Выбор материалов по их декоративно-художественным и технологическим свойствам, использование соответствующих способов обработки материалов</w:t>
            </w:r>
            <w:r>
              <w:rPr>
                <w:rFonts w:eastAsia="Times New Roman"/>
                <w:sz w:val="24"/>
                <w:szCs w:val="24"/>
                <w:lang w:val="ru-RU"/>
              </w:rPr>
              <w:t xml:space="preserve"> </w:t>
            </w:r>
            <w:r w:rsidRPr="000C255E">
              <w:rPr>
                <w:rFonts w:eastAsia="Times New Roman"/>
                <w:sz w:val="24"/>
                <w:szCs w:val="24"/>
                <w:lang w:val="ru-RU"/>
              </w:rPr>
              <w:t>в зависимости от назначения изделия. Создание простых макетов и моделей архитектурных сооружений, технических устройств, бытовых конструкций. Использование измерений и построений для решения практических задач. Решение задач на мысленную трансформацию трехмерной конструкции в развертку (и наоборот)</w:t>
            </w:r>
          </w:p>
        </w:tc>
        <w:tc>
          <w:tcPr>
            <w:tcW w:w="2563" w:type="dxa"/>
            <w:gridSpan w:val="3"/>
            <w:tcBorders>
              <w:right w:val="single" w:sz="4" w:space="0" w:color="auto"/>
            </w:tcBorders>
          </w:tcPr>
          <w:p w14:paraId="21928BBE" w14:textId="77777777" w:rsidR="003A74EC" w:rsidRPr="000C255E" w:rsidRDefault="003A74EC" w:rsidP="003A74EC">
            <w:pPr>
              <w:spacing w:line="240" w:lineRule="auto"/>
              <w:ind w:left="142" w:firstLine="0"/>
              <w:jc w:val="center"/>
              <w:rPr>
                <w:rFonts w:eastAsia="Times New Roman"/>
                <w:i/>
                <w:sz w:val="24"/>
                <w:szCs w:val="24"/>
                <w:lang w:val="ru-RU" w:eastAsia="en-US"/>
              </w:rPr>
            </w:pPr>
            <w:r w:rsidRPr="000C255E">
              <w:rPr>
                <w:rFonts w:eastAsia="Times New Roman"/>
                <w:i/>
                <w:sz w:val="24"/>
                <w:szCs w:val="24"/>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551" w:type="dxa"/>
            <w:tcBorders>
              <w:left w:val="single" w:sz="4" w:space="0" w:color="auto"/>
            </w:tcBorders>
          </w:tcPr>
          <w:p w14:paraId="0E07C4FA" w14:textId="77777777" w:rsidR="003A74EC" w:rsidRPr="000C255E" w:rsidRDefault="003A74EC" w:rsidP="003A74EC">
            <w:pPr>
              <w:spacing w:line="240" w:lineRule="auto"/>
              <w:ind w:firstLine="0"/>
              <w:jc w:val="center"/>
              <w:rPr>
                <w:rFonts w:eastAsia="Times New Roman"/>
                <w:i/>
                <w:sz w:val="24"/>
                <w:szCs w:val="24"/>
                <w:lang w:val="ru-RU" w:eastAsia="en-US"/>
              </w:rPr>
            </w:pPr>
            <w:r w:rsidRPr="000C255E">
              <w:rPr>
                <w:rFonts w:eastAsia="Times New Roman"/>
                <w:i/>
                <w:iCs/>
                <w:w w:val="97"/>
                <w:sz w:val="24"/>
                <w:szCs w:val="24"/>
                <w:lang w:val="ru-RU"/>
              </w:rPr>
              <w:t>Использует учитель в соответствии с темой урока</w:t>
            </w:r>
          </w:p>
        </w:tc>
      </w:tr>
      <w:tr w:rsidR="003A74EC" w:rsidRPr="000C255E" w14:paraId="562A1A0A" w14:textId="77777777" w:rsidTr="009C069D">
        <w:trPr>
          <w:trHeight w:val="273"/>
        </w:trPr>
        <w:tc>
          <w:tcPr>
            <w:tcW w:w="10211" w:type="dxa"/>
            <w:gridSpan w:val="7"/>
          </w:tcPr>
          <w:p w14:paraId="6D7C5732" w14:textId="77777777" w:rsidR="003A74EC" w:rsidRPr="000C255E" w:rsidRDefault="003A74EC" w:rsidP="003A74EC">
            <w:pPr>
              <w:spacing w:line="240" w:lineRule="auto"/>
              <w:ind w:left="142" w:firstLine="0"/>
              <w:jc w:val="center"/>
              <w:rPr>
                <w:rFonts w:eastAsia="Times New Roman"/>
                <w:b/>
                <w:iCs/>
                <w:w w:val="97"/>
                <w:sz w:val="24"/>
                <w:szCs w:val="24"/>
                <w:lang w:val="ru-RU"/>
              </w:rPr>
            </w:pPr>
            <w:r w:rsidRPr="000C255E">
              <w:rPr>
                <w:rFonts w:eastAsia="Times New Roman"/>
                <w:b/>
                <w:iCs/>
                <w:w w:val="97"/>
                <w:sz w:val="24"/>
                <w:szCs w:val="24"/>
                <w:lang w:val="ru-RU"/>
              </w:rPr>
              <w:t>Технологии обработки текстильных материалов</w:t>
            </w:r>
          </w:p>
        </w:tc>
      </w:tr>
      <w:tr w:rsidR="003A74EC" w:rsidRPr="000C255E" w14:paraId="3472D330" w14:textId="77777777" w:rsidTr="003A74EC">
        <w:trPr>
          <w:trHeight w:val="273"/>
        </w:trPr>
        <w:tc>
          <w:tcPr>
            <w:tcW w:w="898" w:type="dxa"/>
            <w:tcBorders>
              <w:right w:val="single" w:sz="4" w:space="0" w:color="auto"/>
            </w:tcBorders>
          </w:tcPr>
          <w:p w14:paraId="2835DBA8" w14:textId="77777777" w:rsidR="003A74EC" w:rsidRPr="000C255E" w:rsidRDefault="003A74EC" w:rsidP="003A74EC">
            <w:pPr>
              <w:spacing w:line="240" w:lineRule="auto"/>
              <w:ind w:left="142" w:firstLine="0"/>
              <w:jc w:val="left"/>
              <w:rPr>
                <w:rFonts w:eastAsia="Times New Roman"/>
                <w:bCs/>
                <w:sz w:val="24"/>
                <w:szCs w:val="24"/>
                <w:lang w:eastAsia="en-US"/>
              </w:rPr>
            </w:pPr>
            <w:r w:rsidRPr="000C255E">
              <w:rPr>
                <w:rFonts w:eastAsia="Times New Roman"/>
                <w:bCs/>
                <w:sz w:val="24"/>
                <w:szCs w:val="24"/>
                <w:lang w:eastAsia="en-US"/>
              </w:rPr>
              <w:t>1.7.</w:t>
            </w:r>
          </w:p>
        </w:tc>
        <w:tc>
          <w:tcPr>
            <w:tcW w:w="4199" w:type="dxa"/>
            <w:gridSpan w:val="2"/>
            <w:tcBorders>
              <w:top w:val="single" w:sz="3" w:space="0" w:color="000000"/>
              <w:left w:val="single" w:sz="3" w:space="0" w:color="000000"/>
              <w:bottom w:val="single" w:sz="3" w:space="0" w:color="000000"/>
              <w:right w:val="single" w:sz="3" w:space="0" w:color="000000"/>
            </w:tcBorders>
          </w:tcPr>
          <w:p w14:paraId="353896B2" w14:textId="77777777" w:rsidR="003A74EC" w:rsidRPr="000C255E" w:rsidRDefault="003A74EC" w:rsidP="003A74EC">
            <w:pPr>
              <w:spacing w:line="240" w:lineRule="auto"/>
              <w:ind w:left="142" w:firstLine="0"/>
              <w:jc w:val="left"/>
              <w:rPr>
                <w:rFonts w:eastAsia="Times New Roman"/>
                <w:sz w:val="24"/>
                <w:szCs w:val="24"/>
                <w:lang w:val="ru-RU"/>
              </w:rPr>
            </w:pPr>
            <w:r w:rsidRPr="000C255E">
              <w:rPr>
                <w:rFonts w:eastAsia="Times New Roman"/>
                <w:sz w:val="24"/>
                <w:szCs w:val="24"/>
                <w:lang w:val="ru-RU"/>
              </w:rPr>
              <w:t xml:space="preserve"> Украшение жилища предметами рукоделия, традиционными изделиями </w:t>
            </w:r>
            <w:r w:rsidRPr="000C255E">
              <w:rPr>
                <w:rFonts w:eastAsia="Times New Roman"/>
                <w:sz w:val="24"/>
                <w:szCs w:val="24"/>
                <w:lang w:val="ru-RU"/>
              </w:rPr>
              <w:lastRenderedPageBreak/>
              <w:t>в различных регионах. Разнообразие творческой трудовой деятельности в современных условиях. Общие правила создания предметов рукотворного мира: соответствие формы, размеров, материала и внешнего оформления изделия его назначению. Технология обработки текстильных материалов. Углубление общих представлений о технологическом процессе. Использование вариантов строчки косого стежка (крестик, стебельчатая и другие) и (или) петельной строчки для соединения деталей изделия и отделки. Изготовление швейных изделий из нескольких деталей. Выбор материалов по их декоративно-художественным и технологическим свойствам, использование соответствующих способов обработки материалов в зависимости от назначения изделия. Использование дополнительных материалов. Комбинирование разных материалов в одном изделии. Конструирование и моделирование изделий из различных материалов</w:t>
            </w:r>
          </w:p>
        </w:tc>
        <w:tc>
          <w:tcPr>
            <w:tcW w:w="2563" w:type="dxa"/>
            <w:gridSpan w:val="3"/>
            <w:tcBorders>
              <w:right w:val="single" w:sz="4" w:space="0" w:color="auto"/>
            </w:tcBorders>
          </w:tcPr>
          <w:p w14:paraId="56F9FC43" w14:textId="77777777" w:rsidR="003A74EC" w:rsidRPr="000C255E" w:rsidRDefault="003A74EC" w:rsidP="003A74EC">
            <w:pPr>
              <w:spacing w:line="240" w:lineRule="auto"/>
              <w:ind w:left="142" w:firstLine="0"/>
              <w:jc w:val="center"/>
              <w:rPr>
                <w:rFonts w:eastAsia="Times New Roman"/>
                <w:i/>
                <w:sz w:val="24"/>
                <w:szCs w:val="24"/>
                <w:lang w:val="ru-RU" w:eastAsia="en-US"/>
              </w:rPr>
            </w:pPr>
            <w:r w:rsidRPr="000C255E">
              <w:rPr>
                <w:rFonts w:eastAsia="Times New Roman"/>
                <w:i/>
                <w:sz w:val="24"/>
                <w:szCs w:val="24"/>
                <w:lang w:val="ru-RU" w:eastAsia="en-US"/>
              </w:rPr>
              <w:lastRenderedPageBreak/>
              <w:t xml:space="preserve">Часы на каждую тему распределяются </w:t>
            </w:r>
            <w:r w:rsidRPr="000C255E">
              <w:rPr>
                <w:rFonts w:eastAsia="Times New Roman"/>
                <w:i/>
                <w:sz w:val="24"/>
                <w:szCs w:val="24"/>
                <w:lang w:val="ru-RU" w:eastAsia="en-US"/>
              </w:rPr>
              <w:lastRenderedPageBreak/>
              <w:t>учителем в зависимости от нагрузки по учебному плану на текущий учебный год в рабочей программе учителя</w:t>
            </w:r>
          </w:p>
        </w:tc>
        <w:tc>
          <w:tcPr>
            <w:tcW w:w="2551" w:type="dxa"/>
            <w:tcBorders>
              <w:left w:val="single" w:sz="4" w:space="0" w:color="auto"/>
            </w:tcBorders>
          </w:tcPr>
          <w:p w14:paraId="4F4F68C3" w14:textId="77777777" w:rsidR="003A74EC" w:rsidRPr="000C255E" w:rsidRDefault="003A74EC" w:rsidP="003A74EC">
            <w:pPr>
              <w:spacing w:line="240" w:lineRule="auto"/>
              <w:ind w:firstLine="0"/>
              <w:jc w:val="center"/>
              <w:rPr>
                <w:rFonts w:eastAsia="Times New Roman"/>
                <w:i/>
                <w:sz w:val="24"/>
                <w:szCs w:val="24"/>
                <w:lang w:val="ru-RU" w:eastAsia="en-US"/>
              </w:rPr>
            </w:pPr>
            <w:r w:rsidRPr="000C255E">
              <w:rPr>
                <w:rFonts w:eastAsia="Times New Roman"/>
                <w:i/>
                <w:iCs/>
                <w:w w:val="97"/>
                <w:sz w:val="24"/>
                <w:szCs w:val="24"/>
                <w:lang w:val="ru-RU"/>
              </w:rPr>
              <w:lastRenderedPageBreak/>
              <w:t xml:space="preserve">Использует учитель в соответствии с темой </w:t>
            </w:r>
            <w:r w:rsidRPr="000C255E">
              <w:rPr>
                <w:rFonts w:eastAsia="Times New Roman"/>
                <w:i/>
                <w:iCs/>
                <w:w w:val="97"/>
                <w:sz w:val="24"/>
                <w:szCs w:val="24"/>
                <w:lang w:val="ru-RU"/>
              </w:rPr>
              <w:lastRenderedPageBreak/>
              <w:t>урока</w:t>
            </w:r>
          </w:p>
        </w:tc>
      </w:tr>
      <w:tr w:rsidR="003A74EC" w:rsidRPr="000C255E" w14:paraId="49C5586D" w14:textId="77777777" w:rsidTr="009C069D">
        <w:trPr>
          <w:trHeight w:val="273"/>
        </w:trPr>
        <w:tc>
          <w:tcPr>
            <w:tcW w:w="10211" w:type="dxa"/>
            <w:gridSpan w:val="7"/>
          </w:tcPr>
          <w:p w14:paraId="341CA3D1" w14:textId="77777777" w:rsidR="003A74EC" w:rsidRPr="000C255E" w:rsidRDefault="003A74EC" w:rsidP="003A74EC">
            <w:pPr>
              <w:spacing w:line="240" w:lineRule="auto"/>
              <w:ind w:left="142" w:firstLine="0"/>
              <w:jc w:val="center"/>
              <w:rPr>
                <w:rFonts w:eastAsia="Times New Roman"/>
                <w:b/>
                <w:bCs/>
                <w:i/>
                <w:iCs/>
                <w:w w:val="97"/>
                <w:sz w:val="24"/>
                <w:szCs w:val="24"/>
              </w:rPr>
            </w:pPr>
            <w:r w:rsidRPr="000C255E">
              <w:rPr>
                <w:rFonts w:eastAsia="Times New Roman"/>
                <w:b/>
                <w:bCs/>
                <w:sz w:val="24"/>
                <w:szCs w:val="24"/>
                <w:lang w:val="ru-RU"/>
              </w:rPr>
              <w:lastRenderedPageBreak/>
              <w:t>Пришивание пуговиц. Ремонт одежды</w:t>
            </w:r>
          </w:p>
        </w:tc>
      </w:tr>
      <w:tr w:rsidR="003A74EC" w:rsidRPr="000C255E" w14:paraId="7BB8435E" w14:textId="77777777" w:rsidTr="003A74EC">
        <w:trPr>
          <w:trHeight w:val="273"/>
        </w:trPr>
        <w:tc>
          <w:tcPr>
            <w:tcW w:w="898" w:type="dxa"/>
            <w:tcBorders>
              <w:right w:val="single" w:sz="4" w:space="0" w:color="auto"/>
            </w:tcBorders>
          </w:tcPr>
          <w:p w14:paraId="32DE1CB9" w14:textId="77777777" w:rsidR="003A74EC" w:rsidRPr="000C255E" w:rsidRDefault="003A74EC" w:rsidP="003A74EC">
            <w:pPr>
              <w:spacing w:line="240" w:lineRule="auto"/>
              <w:ind w:left="142" w:firstLine="0"/>
              <w:jc w:val="left"/>
              <w:rPr>
                <w:rFonts w:eastAsia="Times New Roman"/>
                <w:bCs/>
                <w:sz w:val="24"/>
                <w:szCs w:val="24"/>
                <w:lang w:val="ru-RU" w:eastAsia="en-US"/>
              </w:rPr>
            </w:pPr>
            <w:r w:rsidRPr="000C255E">
              <w:rPr>
                <w:rFonts w:eastAsia="Times New Roman"/>
                <w:bCs/>
                <w:sz w:val="24"/>
                <w:szCs w:val="24"/>
                <w:lang w:val="ru-RU" w:eastAsia="en-US"/>
              </w:rPr>
              <w:t>1.8.</w:t>
            </w:r>
          </w:p>
        </w:tc>
        <w:tc>
          <w:tcPr>
            <w:tcW w:w="4199" w:type="dxa"/>
            <w:gridSpan w:val="2"/>
            <w:tcBorders>
              <w:top w:val="single" w:sz="3" w:space="0" w:color="000000"/>
              <w:left w:val="single" w:sz="3" w:space="0" w:color="000000"/>
              <w:bottom w:val="single" w:sz="3" w:space="0" w:color="000000"/>
              <w:right w:val="single" w:sz="3" w:space="0" w:color="000000"/>
            </w:tcBorders>
          </w:tcPr>
          <w:p w14:paraId="0E00B7DB" w14:textId="77777777" w:rsidR="003A74EC" w:rsidRPr="000C255E" w:rsidRDefault="003A74EC" w:rsidP="003A74EC">
            <w:pPr>
              <w:spacing w:line="240" w:lineRule="auto"/>
              <w:ind w:left="142" w:firstLine="0"/>
              <w:jc w:val="left"/>
              <w:rPr>
                <w:rFonts w:eastAsia="Times New Roman"/>
                <w:sz w:val="24"/>
                <w:szCs w:val="24"/>
                <w:lang w:val="ru-RU"/>
              </w:rPr>
            </w:pPr>
            <w:r w:rsidRPr="000C255E">
              <w:rPr>
                <w:rFonts w:eastAsia="Times New Roman"/>
                <w:sz w:val="24"/>
                <w:szCs w:val="24"/>
                <w:lang w:val="ru-RU"/>
              </w:rPr>
              <w:t xml:space="preserve">Использование нетканых материалов для изготовления изделий. Инструменты и приспособления (иглы), выполнение приемов их рационального и безопасного использования. Пришивание пуговиц (с двумя, четырьмя отверстиями). Изготовление швейных изделий из нескольких деталей. Выбор материалов по их декоративно-художественным и технологическим свойствам, использование соответствующих способов обработки материалов в зависимости от назначения изделия. Использование дополнительных материалов. Конструирование и моделирование изделий из различных материалов. Элементарная творческая и проектная деятельность. Коллективные, групповые и индивидуальные проектыв рамках изучаемой тематики. Совместная работа в малых группах, осуществление сотрудничества, распределение работы, выполнение </w:t>
            </w:r>
            <w:r w:rsidRPr="000C255E">
              <w:rPr>
                <w:rFonts w:eastAsia="Times New Roman"/>
                <w:sz w:val="24"/>
                <w:szCs w:val="24"/>
                <w:lang w:val="ru-RU"/>
              </w:rPr>
              <w:lastRenderedPageBreak/>
              <w:t>социальных ролей (руководитель (лидер) и подчиненный)</w:t>
            </w:r>
          </w:p>
        </w:tc>
        <w:tc>
          <w:tcPr>
            <w:tcW w:w="2563" w:type="dxa"/>
            <w:gridSpan w:val="3"/>
            <w:tcBorders>
              <w:right w:val="single" w:sz="4" w:space="0" w:color="auto"/>
            </w:tcBorders>
          </w:tcPr>
          <w:p w14:paraId="4C9A0D72" w14:textId="77777777" w:rsidR="003A74EC" w:rsidRPr="000C255E" w:rsidRDefault="003A74EC" w:rsidP="003A74EC">
            <w:pPr>
              <w:spacing w:line="240" w:lineRule="auto"/>
              <w:ind w:left="142" w:firstLine="0"/>
              <w:jc w:val="center"/>
              <w:rPr>
                <w:rFonts w:eastAsia="Times New Roman"/>
                <w:i/>
                <w:sz w:val="24"/>
                <w:szCs w:val="24"/>
                <w:lang w:val="ru-RU" w:eastAsia="en-US"/>
              </w:rPr>
            </w:pPr>
            <w:r w:rsidRPr="000C255E">
              <w:rPr>
                <w:rFonts w:eastAsia="Times New Roman"/>
                <w:i/>
                <w:sz w:val="24"/>
                <w:szCs w:val="24"/>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551" w:type="dxa"/>
            <w:tcBorders>
              <w:left w:val="single" w:sz="4" w:space="0" w:color="auto"/>
            </w:tcBorders>
          </w:tcPr>
          <w:p w14:paraId="4D02B3CB" w14:textId="77777777" w:rsidR="003A74EC" w:rsidRPr="000C255E" w:rsidRDefault="003A74EC" w:rsidP="003A74EC">
            <w:pPr>
              <w:spacing w:line="240" w:lineRule="auto"/>
              <w:ind w:left="142" w:firstLine="0"/>
              <w:jc w:val="center"/>
              <w:rPr>
                <w:rFonts w:eastAsia="Times New Roman"/>
                <w:i/>
                <w:sz w:val="24"/>
                <w:szCs w:val="24"/>
                <w:lang w:val="ru-RU" w:eastAsia="en-US"/>
              </w:rPr>
            </w:pPr>
            <w:r w:rsidRPr="000C255E">
              <w:rPr>
                <w:rFonts w:eastAsia="Times New Roman"/>
                <w:i/>
                <w:iCs/>
                <w:w w:val="97"/>
                <w:sz w:val="24"/>
                <w:szCs w:val="24"/>
                <w:lang w:val="ru-RU"/>
              </w:rPr>
              <w:t>Использует учитель в соответствии с темой урока</w:t>
            </w:r>
          </w:p>
        </w:tc>
      </w:tr>
      <w:tr w:rsidR="003A74EC" w:rsidRPr="000C255E" w14:paraId="4E964176" w14:textId="77777777" w:rsidTr="009C069D">
        <w:trPr>
          <w:trHeight w:val="273"/>
        </w:trPr>
        <w:tc>
          <w:tcPr>
            <w:tcW w:w="10211" w:type="dxa"/>
            <w:gridSpan w:val="7"/>
          </w:tcPr>
          <w:p w14:paraId="66FD5812" w14:textId="77777777" w:rsidR="003A74EC" w:rsidRPr="000C255E" w:rsidRDefault="003A74EC" w:rsidP="003A74EC">
            <w:pPr>
              <w:spacing w:line="240" w:lineRule="auto"/>
              <w:ind w:left="142" w:firstLine="0"/>
              <w:jc w:val="center"/>
              <w:rPr>
                <w:rFonts w:eastAsia="Times New Roman"/>
                <w:b/>
                <w:bCs/>
                <w:w w:val="97"/>
                <w:sz w:val="24"/>
                <w:szCs w:val="24"/>
                <w:lang w:val="ru-RU"/>
              </w:rPr>
            </w:pPr>
            <w:r w:rsidRPr="000C255E">
              <w:rPr>
                <w:rFonts w:eastAsia="Times New Roman"/>
                <w:b/>
                <w:bCs/>
                <w:w w:val="97"/>
                <w:sz w:val="24"/>
                <w:szCs w:val="24"/>
                <w:lang w:val="ru-RU"/>
              </w:rPr>
              <w:lastRenderedPageBreak/>
              <w:t xml:space="preserve">Современные производства и профессии (история швейной машины или другое). </w:t>
            </w:r>
          </w:p>
          <w:p w14:paraId="20288C2C" w14:textId="77777777" w:rsidR="003A74EC" w:rsidRPr="000C255E" w:rsidRDefault="003A74EC" w:rsidP="003A74EC">
            <w:pPr>
              <w:spacing w:line="240" w:lineRule="auto"/>
              <w:ind w:left="142" w:firstLine="0"/>
              <w:jc w:val="center"/>
              <w:rPr>
                <w:rFonts w:eastAsia="Times New Roman"/>
                <w:b/>
                <w:bCs/>
                <w:w w:val="97"/>
                <w:sz w:val="24"/>
                <w:szCs w:val="24"/>
                <w:lang w:val="ru-RU"/>
              </w:rPr>
            </w:pPr>
            <w:r w:rsidRPr="000C255E">
              <w:rPr>
                <w:rFonts w:eastAsia="Times New Roman"/>
                <w:b/>
                <w:bCs/>
                <w:w w:val="97"/>
                <w:sz w:val="24"/>
                <w:szCs w:val="24"/>
                <w:lang w:val="ru-RU"/>
              </w:rPr>
              <w:t>Мир профессий</w:t>
            </w:r>
          </w:p>
        </w:tc>
      </w:tr>
      <w:tr w:rsidR="003A74EC" w:rsidRPr="000C255E" w14:paraId="4E29D5C8" w14:textId="77777777" w:rsidTr="003A74EC">
        <w:trPr>
          <w:trHeight w:val="273"/>
        </w:trPr>
        <w:tc>
          <w:tcPr>
            <w:tcW w:w="898" w:type="dxa"/>
            <w:tcBorders>
              <w:right w:val="single" w:sz="4" w:space="0" w:color="auto"/>
            </w:tcBorders>
          </w:tcPr>
          <w:p w14:paraId="755A1EA9" w14:textId="77777777" w:rsidR="003A74EC" w:rsidRPr="000C255E" w:rsidRDefault="003A74EC" w:rsidP="003A74EC">
            <w:pPr>
              <w:spacing w:line="240" w:lineRule="auto"/>
              <w:ind w:left="142" w:firstLine="0"/>
              <w:jc w:val="left"/>
              <w:rPr>
                <w:rFonts w:eastAsia="Times New Roman"/>
                <w:bCs/>
                <w:sz w:val="24"/>
                <w:szCs w:val="24"/>
                <w:lang w:val="ru-RU" w:eastAsia="en-US"/>
              </w:rPr>
            </w:pPr>
            <w:r w:rsidRPr="000C255E">
              <w:rPr>
                <w:rFonts w:eastAsia="Times New Roman"/>
                <w:bCs/>
                <w:sz w:val="24"/>
                <w:szCs w:val="24"/>
                <w:lang w:val="ru-RU" w:eastAsia="en-US"/>
              </w:rPr>
              <w:t>1.9.</w:t>
            </w:r>
          </w:p>
        </w:tc>
        <w:tc>
          <w:tcPr>
            <w:tcW w:w="4199" w:type="dxa"/>
            <w:gridSpan w:val="2"/>
            <w:tcBorders>
              <w:top w:val="single" w:sz="3" w:space="0" w:color="000000"/>
              <w:left w:val="single" w:sz="3" w:space="0" w:color="000000"/>
              <w:bottom w:val="single" w:sz="3" w:space="0" w:color="000000"/>
              <w:right w:val="single" w:sz="3" w:space="0" w:color="000000"/>
            </w:tcBorders>
          </w:tcPr>
          <w:p w14:paraId="1D572E96" w14:textId="77777777" w:rsidR="003A74EC" w:rsidRPr="000C255E" w:rsidRDefault="003A74EC" w:rsidP="003A74EC">
            <w:pPr>
              <w:spacing w:line="240" w:lineRule="auto"/>
              <w:ind w:left="142" w:firstLine="0"/>
              <w:jc w:val="left"/>
              <w:rPr>
                <w:rFonts w:eastAsia="Times New Roman"/>
                <w:sz w:val="24"/>
                <w:szCs w:val="24"/>
                <w:lang w:val="ru-RU"/>
              </w:rPr>
            </w:pPr>
            <w:r w:rsidRPr="000C255E">
              <w:rPr>
                <w:rFonts w:eastAsia="Times New Roman"/>
                <w:sz w:val="24"/>
                <w:szCs w:val="24"/>
                <w:lang w:val="ru-RU"/>
              </w:rPr>
              <w:t>Разнообразие творческой трудовой деятельности в современных условиях. Современные производства и профессии, связанные с обработкой материалов, аналогичных тем, что используются на уроках технологии. Мир современной техники. Технология обработки текстильных материалов. Некоторые (доступные в обработке) виды синтетических материалов. Использование трикотажа для изготовления изделий. Выбор материалов по их декоративно-художественными технологическим свойствам, использование соответствующих способов обработки материалов в зависимости от назначения изделия. Использование дополнительных материалов. Комбинирование разных материалов в одном изделии. Конструирование и моделирование изделий из различных материалов по заданным условиям (технико-технологическим, функциональным, декоративно-художественным)</w:t>
            </w:r>
          </w:p>
        </w:tc>
        <w:tc>
          <w:tcPr>
            <w:tcW w:w="2563" w:type="dxa"/>
            <w:gridSpan w:val="3"/>
            <w:tcBorders>
              <w:right w:val="single" w:sz="4" w:space="0" w:color="auto"/>
            </w:tcBorders>
          </w:tcPr>
          <w:p w14:paraId="34A2E744" w14:textId="77777777" w:rsidR="003A74EC" w:rsidRPr="000C255E" w:rsidRDefault="003A74EC" w:rsidP="003A74EC">
            <w:pPr>
              <w:spacing w:line="240" w:lineRule="auto"/>
              <w:ind w:left="142" w:firstLine="0"/>
              <w:jc w:val="center"/>
              <w:rPr>
                <w:rFonts w:eastAsia="Times New Roman"/>
                <w:i/>
                <w:sz w:val="24"/>
                <w:szCs w:val="24"/>
                <w:lang w:val="ru-RU" w:eastAsia="en-US"/>
              </w:rPr>
            </w:pPr>
            <w:r w:rsidRPr="000C255E">
              <w:rPr>
                <w:rFonts w:eastAsia="Times New Roman"/>
                <w:i/>
                <w:sz w:val="24"/>
                <w:szCs w:val="24"/>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551" w:type="dxa"/>
            <w:tcBorders>
              <w:left w:val="single" w:sz="4" w:space="0" w:color="auto"/>
            </w:tcBorders>
          </w:tcPr>
          <w:p w14:paraId="688EED13" w14:textId="77777777" w:rsidR="003A74EC" w:rsidRPr="000C255E" w:rsidRDefault="003A74EC" w:rsidP="003A74EC">
            <w:pPr>
              <w:spacing w:line="240" w:lineRule="auto"/>
              <w:ind w:left="142" w:firstLine="0"/>
              <w:jc w:val="center"/>
              <w:rPr>
                <w:rFonts w:eastAsia="Times New Roman"/>
                <w:i/>
                <w:sz w:val="24"/>
                <w:szCs w:val="24"/>
                <w:lang w:val="ru-RU" w:eastAsia="en-US"/>
              </w:rPr>
            </w:pPr>
            <w:r w:rsidRPr="000C255E">
              <w:rPr>
                <w:rFonts w:eastAsia="Times New Roman"/>
                <w:i/>
                <w:iCs/>
                <w:w w:val="97"/>
                <w:sz w:val="24"/>
                <w:szCs w:val="24"/>
                <w:lang w:val="ru-RU"/>
              </w:rPr>
              <w:t>Использует учитель в соответствии с темой урока</w:t>
            </w:r>
          </w:p>
        </w:tc>
      </w:tr>
      <w:tr w:rsidR="003A74EC" w:rsidRPr="000C255E" w14:paraId="13B6A17C" w14:textId="77777777" w:rsidTr="009C069D">
        <w:trPr>
          <w:trHeight w:val="273"/>
        </w:trPr>
        <w:tc>
          <w:tcPr>
            <w:tcW w:w="10211" w:type="dxa"/>
            <w:gridSpan w:val="7"/>
          </w:tcPr>
          <w:p w14:paraId="35FB385E" w14:textId="77777777" w:rsidR="003A74EC" w:rsidRPr="000C255E" w:rsidRDefault="003A74EC" w:rsidP="003A74EC">
            <w:pPr>
              <w:spacing w:line="240" w:lineRule="auto"/>
              <w:ind w:left="142" w:firstLine="0"/>
              <w:jc w:val="center"/>
              <w:rPr>
                <w:sz w:val="24"/>
                <w:szCs w:val="24"/>
                <w:lang w:val="ru-RU"/>
              </w:rPr>
            </w:pPr>
            <w:r w:rsidRPr="000C255E">
              <w:rPr>
                <w:b/>
                <w:bCs/>
                <w:sz w:val="24"/>
                <w:szCs w:val="24"/>
                <w:lang w:val="ru-RU"/>
              </w:rPr>
              <w:t xml:space="preserve">Конструирование и моделирование. </w:t>
            </w:r>
          </w:p>
          <w:p w14:paraId="01AE3868" w14:textId="77777777" w:rsidR="003A74EC" w:rsidRPr="00F2702C" w:rsidRDefault="003A74EC" w:rsidP="003A74EC">
            <w:pPr>
              <w:spacing w:line="240" w:lineRule="auto"/>
              <w:ind w:left="142" w:firstLine="0"/>
              <w:jc w:val="center"/>
              <w:rPr>
                <w:rFonts w:eastAsia="Times New Roman"/>
                <w:i/>
                <w:iCs/>
                <w:w w:val="97"/>
                <w:sz w:val="24"/>
                <w:szCs w:val="24"/>
                <w:lang w:val="ru-RU"/>
              </w:rPr>
            </w:pPr>
            <w:r>
              <w:rPr>
                <w:i/>
                <w:iCs/>
                <w:sz w:val="24"/>
                <w:szCs w:val="24"/>
                <w:lang w:val="ru-RU"/>
              </w:rPr>
              <w:t>(</w:t>
            </w:r>
            <w:r w:rsidRPr="00F2702C">
              <w:rPr>
                <w:i/>
                <w:iCs/>
                <w:sz w:val="24"/>
                <w:szCs w:val="24"/>
                <w:lang w:val="ru-RU"/>
              </w:rPr>
              <w:t>Конструирование изделий из разных материалов, в том числе наборов «Конструктор» по заданным условиям</w:t>
            </w:r>
            <w:r>
              <w:rPr>
                <w:i/>
                <w:iCs/>
                <w:sz w:val="24"/>
                <w:szCs w:val="24"/>
                <w:lang w:val="ru-RU"/>
              </w:rPr>
              <w:t>)</w:t>
            </w:r>
            <w:r w:rsidRPr="00F2702C">
              <w:rPr>
                <w:i/>
                <w:iCs/>
                <w:sz w:val="24"/>
                <w:szCs w:val="24"/>
                <w:lang w:val="ru-RU"/>
              </w:rPr>
              <w:t>. Мир профессий</w:t>
            </w:r>
          </w:p>
        </w:tc>
      </w:tr>
      <w:tr w:rsidR="003A74EC" w:rsidRPr="000C255E" w14:paraId="666EAE26" w14:textId="77777777" w:rsidTr="003A74EC">
        <w:trPr>
          <w:trHeight w:val="273"/>
        </w:trPr>
        <w:tc>
          <w:tcPr>
            <w:tcW w:w="898" w:type="dxa"/>
            <w:tcBorders>
              <w:right w:val="single" w:sz="4" w:space="0" w:color="auto"/>
            </w:tcBorders>
          </w:tcPr>
          <w:p w14:paraId="605DD243" w14:textId="77777777" w:rsidR="003A74EC" w:rsidRPr="000C255E" w:rsidRDefault="003A74EC" w:rsidP="003A74EC">
            <w:pPr>
              <w:spacing w:line="240" w:lineRule="auto"/>
              <w:ind w:left="142" w:firstLine="0"/>
              <w:jc w:val="left"/>
              <w:rPr>
                <w:rFonts w:eastAsia="Times New Roman"/>
                <w:bCs/>
                <w:sz w:val="24"/>
                <w:szCs w:val="24"/>
                <w:lang w:val="ru-RU" w:eastAsia="en-US"/>
              </w:rPr>
            </w:pPr>
            <w:r w:rsidRPr="000C255E">
              <w:rPr>
                <w:rFonts w:eastAsia="Times New Roman"/>
                <w:bCs/>
                <w:sz w:val="24"/>
                <w:szCs w:val="24"/>
                <w:lang w:val="ru-RU" w:eastAsia="en-US"/>
              </w:rPr>
              <w:t>1.10.</w:t>
            </w:r>
          </w:p>
        </w:tc>
        <w:tc>
          <w:tcPr>
            <w:tcW w:w="4199" w:type="dxa"/>
            <w:gridSpan w:val="2"/>
            <w:tcBorders>
              <w:top w:val="single" w:sz="3" w:space="0" w:color="000000"/>
              <w:left w:val="single" w:sz="3" w:space="0" w:color="000000"/>
              <w:bottom w:val="single" w:sz="3" w:space="0" w:color="000000"/>
              <w:right w:val="single" w:sz="3" w:space="0" w:color="000000"/>
            </w:tcBorders>
          </w:tcPr>
          <w:p w14:paraId="0A58385F" w14:textId="77777777" w:rsidR="003A74EC" w:rsidRPr="000C255E" w:rsidRDefault="003A74EC" w:rsidP="003A74EC">
            <w:pPr>
              <w:spacing w:line="240" w:lineRule="auto"/>
              <w:ind w:left="142" w:firstLine="0"/>
              <w:jc w:val="left"/>
              <w:rPr>
                <w:rFonts w:eastAsia="Times New Roman"/>
                <w:sz w:val="24"/>
                <w:szCs w:val="24"/>
                <w:lang w:val="ru-RU"/>
              </w:rPr>
            </w:pPr>
            <w:r w:rsidRPr="000C255E">
              <w:rPr>
                <w:rFonts w:eastAsia="Times New Roman"/>
                <w:sz w:val="24"/>
                <w:szCs w:val="24"/>
                <w:lang w:val="ru-RU"/>
              </w:rPr>
              <w:t xml:space="preserve">Многообразие технического окружения. Мир профессий. Профессии технической, инженерной направленности. Робототехника, функции роботов в современном мире. Конструирование и моделирование изделий из различных материалов, в том числе наборов «Конструктор» по заданным условиям (технико-технологическим, функциональным, декоративно-художественным). Способы подвижного и неподвижного соединения деталей набора «Конструктор», их использование в изделиях, жесткость и устойчивость конструкции. Создание простых макетов и моделей технических устройств, бытовых конструкций. Выполнение заданий на доработку конструкций (отдельных узлов, соединений) с учетом дополнительных </w:t>
            </w:r>
            <w:r w:rsidRPr="000C255E">
              <w:rPr>
                <w:rFonts w:eastAsia="Times New Roman"/>
                <w:sz w:val="24"/>
                <w:szCs w:val="24"/>
                <w:lang w:val="ru-RU"/>
              </w:rPr>
              <w:lastRenderedPageBreak/>
              <w:t>условий (требований). Выполнение заданий на доработку конструкций (отдельных узлов, соединений) с учетом дополнительных условий (требований). Использование измерений</w:t>
            </w:r>
            <w:r>
              <w:rPr>
                <w:rFonts w:eastAsia="Times New Roman"/>
                <w:sz w:val="24"/>
                <w:szCs w:val="24"/>
                <w:lang w:val="ru-RU"/>
              </w:rPr>
              <w:t xml:space="preserve"> </w:t>
            </w:r>
            <w:r w:rsidRPr="000C255E">
              <w:rPr>
                <w:rFonts w:eastAsia="Times New Roman"/>
                <w:sz w:val="24"/>
                <w:szCs w:val="24"/>
                <w:lang w:val="ru-RU"/>
              </w:rPr>
              <w:t>и построений для решения практических задач. Решение человеком инженерных задач на основе изучения природных законов – жесткость конструкции (трубчатые сооружения, треугольник как устойчивая геометрическая форма и другие). Инструменты и приспособления (отвертка, гаечный ключ), называние и выполнение приемов их рационального и безопасного использования. Элементарная творческая и проектная деятельность. Коллективные, групповые и индивидуальные проекты в рамках изучаемой тематики. Совместная работа в малых группах, осуществление сотрудничества, распределение работы, выполнение социальных ролей (руководитель (лидер) и подчиненный)</w:t>
            </w:r>
          </w:p>
        </w:tc>
        <w:tc>
          <w:tcPr>
            <w:tcW w:w="2563" w:type="dxa"/>
            <w:gridSpan w:val="3"/>
            <w:tcBorders>
              <w:right w:val="single" w:sz="4" w:space="0" w:color="auto"/>
            </w:tcBorders>
          </w:tcPr>
          <w:p w14:paraId="75775ACB" w14:textId="77777777" w:rsidR="003A74EC" w:rsidRPr="000C255E" w:rsidRDefault="003A74EC" w:rsidP="003A74EC">
            <w:pPr>
              <w:spacing w:line="240" w:lineRule="auto"/>
              <w:ind w:left="142" w:firstLine="0"/>
              <w:jc w:val="center"/>
              <w:rPr>
                <w:rFonts w:eastAsia="Times New Roman"/>
                <w:i/>
                <w:sz w:val="24"/>
                <w:szCs w:val="24"/>
                <w:lang w:val="ru-RU" w:eastAsia="en-US"/>
              </w:rPr>
            </w:pPr>
            <w:r w:rsidRPr="000C255E">
              <w:rPr>
                <w:rFonts w:eastAsia="Times New Roman"/>
                <w:i/>
                <w:sz w:val="24"/>
                <w:szCs w:val="24"/>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551" w:type="dxa"/>
            <w:tcBorders>
              <w:left w:val="single" w:sz="4" w:space="0" w:color="auto"/>
            </w:tcBorders>
          </w:tcPr>
          <w:p w14:paraId="7EE3061E" w14:textId="77777777" w:rsidR="003A74EC" w:rsidRPr="000C255E" w:rsidRDefault="003A74EC" w:rsidP="003A74EC">
            <w:pPr>
              <w:spacing w:line="240" w:lineRule="auto"/>
              <w:ind w:left="142" w:firstLine="0"/>
              <w:jc w:val="center"/>
              <w:rPr>
                <w:rFonts w:eastAsia="Times New Roman"/>
                <w:i/>
                <w:sz w:val="24"/>
                <w:szCs w:val="24"/>
                <w:lang w:val="ru-RU" w:eastAsia="en-US"/>
              </w:rPr>
            </w:pPr>
            <w:r w:rsidRPr="000C255E">
              <w:rPr>
                <w:rFonts w:eastAsia="Times New Roman"/>
                <w:i/>
                <w:iCs/>
                <w:w w:val="97"/>
                <w:sz w:val="24"/>
                <w:szCs w:val="24"/>
                <w:lang w:val="ru-RU"/>
              </w:rPr>
              <w:t>Использует учитель в соответствии с темой урока</w:t>
            </w:r>
          </w:p>
        </w:tc>
      </w:tr>
      <w:tr w:rsidR="003A74EC" w:rsidRPr="000C255E" w14:paraId="4E73B9D6" w14:textId="77777777" w:rsidTr="009C069D">
        <w:trPr>
          <w:trHeight w:val="273"/>
        </w:trPr>
        <w:tc>
          <w:tcPr>
            <w:tcW w:w="10211" w:type="dxa"/>
            <w:gridSpan w:val="7"/>
          </w:tcPr>
          <w:p w14:paraId="3F1BCE62" w14:textId="77777777" w:rsidR="003A74EC" w:rsidRPr="000C255E" w:rsidRDefault="003A74EC" w:rsidP="003A74EC">
            <w:pPr>
              <w:spacing w:line="240" w:lineRule="auto"/>
              <w:ind w:left="142" w:firstLine="0"/>
              <w:jc w:val="center"/>
              <w:rPr>
                <w:b/>
                <w:bCs/>
                <w:sz w:val="24"/>
                <w:szCs w:val="24"/>
                <w:lang w:val="ru-RU"/>
              </w:rPr>
            </w:pPr>
            <w:r w:rsidRPr="000C255E">
              <w:rPr>
                <w:b/>
                <w:bCs/>
                <w:sz w:val="24"/>
                <w:szCs w:val="24"/>
                <w:lang w:val="ru-RU"/>
              </w:rPr>
              <w:lastRenderedPageBreak/>
              <w:t xml:space="preserve">Проверочные работы по тематическим разделам учебника </w:t>
            </w:r>
          </w:p>
          <w:p w14:paraId="28C952A1" w14:textId="77777777" w:rsidR="003A74EC" w:rsidRPr="00F2702C" w:rsidRDefault="003A74EC" w:rsidP="003A74EC">
            <w:pPr>
              <w:spacing w:line="240" w:lineRule="auto"/>
              <w:ind w:left="142" w:firstLine="0"/>
              <w:jc w:val="center"/>
              <w:rPr>
                <w:rFonts w:eastAsia="Times New Roman"/>
                <w:i/>
                <w:iCs/>
                <w:w w:val="97"/>
                <w:sz w:val="24"/>
                <w:szCs w:val="24"/>
                <w:lang w:val="ru-RU"/>
              </w:rPr>
            </w:pPr>
            <w:r w:rsidRPr="00F2702C">
              <w:rPr>
                <w:i/>
                <w:iCs/>
                <w:sz w:val="24"/>
                <w:szCs w:val="24"/>
                <w:lang w:val="ru-RU"/>
              </w:rPr>
              <w:t>выполняются в рамках последнего урока – до 10 мин на каждую</w:t>
            </w:r>
          </w:p>
        </w:tc>
      </w:tr>
      <w:tr w:rsidR="003A74EC" w:rsidRPr="000C255E" w14:paraId="355F9B9E" w14:textId="77777777" w:rsidTr="003A74EC">
        <w:trPr>
          <w:trHeight w:val="273"/>
        </w:trPr>
        <w:tc>
          <w:tcPr>
            <w:tcW w:w="898" w:type="dxa"/>
            <w:tcBorders>
              <w:right w:val="single" w:sz="4" w:space="0" w:color="auto"/>
            </w:tcBorders>
          </w:tcPr>
          <w:p w14:paraId="48AD2E4B" w14:textId="77777777" w:rsidR="003A74EC" w:rsidRPr="000C255E" w:rsidRDefault="003A74EC" w:rsidP="003A74EC">
            <w:pPr>
              <w:spacing w:line="240" w:lineRule="auto"/>
              <w:ind w:left="142" w:firstLine="0"/>
              <w:jc w:val="left"/>
              <w:rPr>
                <w:rFonts w:eastAsia="Times New Roman"/>
                <w:bCs/>
                <w:sz w:val="24"/>
                <w:szCs w:val="24"/>
                <w:lang w:val="ru-RU" w:eastAsia="en-US"/>
              </w:rPr>
            </w:pPr>
            <w:r w:rsidRPr="000C255E">
              <w:rPr>
                <w:rFonts w:eastAsia="Times New Roman"/>
                <w:bCs/>
                <w:sz w:val="24"/>
                <w:szCs w:val="24"/>
                <w:lang w:val="ru-RU" w:eastAsia="en-US"/>
              </w:rPr>
              <w:t>1.11.</w:t>
            </w:r>
          </w:p>
        </w:tc>
        <w:tc>
          <w:tcPr>
            <w:tcW w:w="4199" w:type="dxa"/>
            <w:gridSpan w:val="2"/>
            <w:tcBorders>
              <w:top w:val="single" w:sz="3" w:space="0" w:color="000000"/>
              <w:left w:val="single" w:sz="3" w:space="0" w:color="000000"/>
              <w:bottom w:val="single" w:sz="3" w:space="0" w:color="000000"/>
              <w:right w:val="single" w:sz="3" w:space="0" w:color="000000"/>
            </w:tcBorders>
          </w:tcPr>
          <w:p w14:paraId="36D5CE23" w14:textId="77777777" w:rsidR="003A74EC" w:rsidRPr="000C255E" w:rsidRDefault="003A74EC" w:rsidP="003A74EC">
            <w:pPr>
              <w:spacing w:line="240" w:lineRule="auto"/>
              <w:ind w:left="142" w:firstLine="0"/>
              <w:jc w:val="left"/>
              <w:rPr>
                <w:rFonts w:eastAsia="Times New Roman"/>
                <w:sz w:val="24"/>
                <w:szCs w:val="24"/>
                <w:lang w:val="ru-RU"/>
              </w:rPr>
            </w:pPr>
            <w:r w:rsidRPr="000C255E">
              <w:rPr>
                <w:rFonts w:eastAsia="Times New Roman"/>
                <w:sz w:val="24"/>
                <w:szCs w:val="24"/>
                <w:lang w:val="ru-RU"/>
              </w:rPr>
              <w:t>Проверка знаний</w:t>
            </w:r>
          </w:p>
        </w:tc>
        <w:tc>
          <w:tcPr>
            <w:tcW w:w="5114" w:type="dxa"/>
            <w:gridSpan w:val="4"/>
          </w:tcPr>
          <w:p w14:paraId="4351D4DB" w14:textId="77777777" w:rsidR="003A74EC" w:rsidRPr="000C255E" w:rsidRDefault="003A74EC" w:rsidP="003A74EC">
            <w:pPr>
              <w:spacing w:line="240" w:lineRule="auto"/>
              <w:ind w:left="142" w:firstLine="0"/>
              <w:jc w:val="center"/>
              <w:rPr>
                <w:rFonts w:eastAsia="Times New Roman"/>
                <w:i/>
                <w:sz w:val="24"/>
                <w:szCs w:val="24"/>
                <w:lang w:val="ru-RU" w:eastAsia="en-US"/>
              </w:rPr>
            </w:pPr>
          </w:p>
        </w:tc>
      </w:tr>
      <w:tr w:rsidR="003A74EC" w:rsidRPr="000C255E" w14:paraId="04F05ED4" w14:textId="77777777" w:rsidTr="009C069D">
        <w:trPr>
          <w:trHeight w:val="273"/>
        </w:trPr>
        <w:tc>
          <w:tcPr>
            <w:tcW w:w="10211" w:type="dxa"/>
            <w:gridSpan w:val="7"/>
          </w:tcPr>
          <w:p w14:paraId="2FE1CFDF" w14:textId="77777777" w:rsidR="003A74EC" w:rsidRPr="000C255E" w:rsidRDefault="003A74EC" w:rsidP="003A74EC">
            <w:pPr>
              <w:spacing w:line="240" w:lineRule="auto"/>
              <w:ind w:left="142" w:firstLine="0"/>
              <w:jc w:val="center"/>
              <w:rPr>
                <w:rFonts w:eastAsia="Times New Roman"/>
                <w:b/>
                <w:bCs/>
                <w:i/>
                <w:iCs/>
                <w:w w:val="97"/>
                <w:sz w:val="24"/>
                <w:szCs w:val="24"/>
                <w:lang w:val="ru-RU"/>
              </w:rPr>
            </w:pPr>
            <w:r w:rsidRPr="000C255E">
              <w:rPr>
                <w:rFonts w:eastAsia="Times New Roman"/>
                <w:b/>
                <w:bCs/>
                <w:sz w:val="24"/>
                <w:szCs w:val="24"/>
                <w:lang w:val="ru-RU"/>
              </w:rPr>
              <w:t>Итоговый контроль за год (проверочная работа)</w:t>
            </w:r>
          </w:p>
        </w:tc>
      </w:tr>
      <w:tr w:rsidR="003A74EC" w:rsidRPr="000C255E" w14:paraId="1B45E06F" w14:textId="77777777" w:rsidTr="003A74EC">
        <w:trPr>
          <w:trHeight w:val="273"/>
        </w:trPr>
        <w:tc>
          <w:tcPr>
            <w:tcW w:w="898" w:type="dxa"/>
            <w:tcBorders>
              <w:right w:val="single" w:sz="4" w:space="0" w:color="auto"/>
            </w:tcBorders>
          </w:tcPr>
          <w:p w14:paraId="1472A311" w14:textId="77777777" w:rsidR="003A74EC" w:rsidRPr="000C255E" w:rsidRDefault="003A74EC" w:rsidP="003A74EC">
            <w:pPr>
              <w:spacing w:line="240" w:lineRule="auto"/>
              <w:ind w:left="142" w:firstLine="0"/>
              <w:jc w:val="left"/>
              <w:rPr>
                <w:rFonts w:eastAsia="Times New Roman"/>
                <w:bCs/>
                <w:sz w:val="24"/>
                <w:szCs w:val="24"/>
                <w:lang w:val="ru-RU" w:eastAsia="en-US"/>
              </w:rPr>
            </w:pPr>
            <w:r w:rsidRPr="000C255E">
              <w:rPr>
                <w:rFonts w:eastAsia="Times New Roman"/>
                <w:bCs/>
                <w:sz w:val="24"/>
                <w:szCs w:val="24"/>
                <w:lang w:val="ru-RU" w:eastAsia="en-US"/>
              </w:rPr>
              <w:t>1.12.</w:t>
            </w:r>
          </w:p>
        </w:tc>
        <w:tc>
          <w:tcPr>
            <w:tcW w:w="4199" w:type="dxa"/>
            <w:gridSpan w:val="2"/>
            <w:tcBorders>
              <w:top w:val="single" w:sz="3" w:space="0" w:color="000000"/>
              <w:left w:val="single" w:sz="3" w:space="0" w:color="000000"/>
              <w:bottom w:val="single" w:sz="3" w:space="0" w:color="000000"/>
              <w:right w:val="single" w:sz="3" w:space="0" w:color="000000"/>
            </w:tcBorders>
          </w:tcPr>
          <w:p w14:paraId="0CE6718F" w14:textId="77777777" w:rsidR="003A74EC" w:rsidRPr="000C255E" w:rsidRDefault="003A74EC" w:rsidP="003A74EC">
            <w:pPr>
              <w:spacing w:line="240" w:lineRule="auto"/>
              <w:ind w:left="142" w:firstLine="0"/>
              <w:jc w:val="left"/>
              <w:rPr>
                <w:rFonts w:eastAsia="Times New Roman"/>
                <w:sz w:val="24"/>
                <w:szCs w:val="24"/>
                <w:lang w:val="ru-RU"/>
              </w:rPr>
            </w:pPr>
            <w:r w:rsidRPr="000C255E">
              <w:rPr>
                <w:rFonts w:eastAsia="Times New Roman"/>
                <w:sz w:val="24"/>
                <w:szCs w:val="24"/>
                <w:lang w:val="ru-RU"/>
              </w:rPr>
              <w:t>Проверка знаний</w:t>
            </w:r>
          </w:p>
        </w:tc>
        <w:tc>
          <w:tcPr>
            <w:tcW w:w="5114" w:type="dxa"/>
            <w:gridSpan w:val="4"/>
          </w:tcPr>
          <w:p w14:paraId="7F9F3F21" w14:textId="77777777" w:rsidR="003A74EC" w:rsidRPr="000C255E" w:rsidRDefault="003A74EC" w:rsidP="003A74EC">
            <w:pPr>
              <w:spacing w:line="240" w:lineRule="auto"/>
              <w:ind w:left="142" w:firstLine="0"/>
              <w:jc w:val="center"/>
              <w:rPr>
                <w:rFonts w:eastAsia="Times New Roman"/>
                <w:i/>
                <w:sz w:val="24"/>
                <w:szCs w:val="24"/>
                <w:lang w:val="ru-RU" w:eastAsia="en-US"/>
              </w:rPr>
            </w:pPr>
          </w:p>
        </w:tc>
      </w:tr>
      <w:tr w:rsidR="003A74EC" w:rsidRPr="000C255E" w14:paraId="39489454" w14:textId="77777777" w:rsidTr="003A74EC">
        <w:trPr>
          <w:trHeight w:val="273"/>
        </w:trPr>
        <w:tc>
          <w:tcPr>
            <w:tcW w:w="5097" w:type="dxa"/>
            <w:gridSpan w:val="3"/>
            <w:tcBorders>
              <w:right w:val="single" w:sz="3" w:space="0" w:color="000000"/>
            </w:tcBorders>
          </w:tcPr>
          <w:p w14:paraId="62BFB726" w14:textId="77777777" w:rsidR="003A74EC" w:rsidRPr="000C255E" w:rsidRDefault="003A74EC" w:rsidP="003A74EC">
            <w:pPr>
              <w:spacing w:line="240" w:lineRule="auto"/>
              <w:ind w:left="142" w:firstLine="0"/>
              <w:jc w:val="left"/>
              <w:rPr>
                <w:rFonts w:eastAsia="Times New Roman"/>
                <w:b/>
                <w:bCs/>
                <w:sz w:val="24"/>
                <w:szCs w:val="24"/>
                <w:lang w:val="ru-RU"/>
              </w:rPr>
            </w:pPr>
            <w:r w:rsidRPr="000C255E">
              <w:rPr>
                <w:b/>
                <w:bCs/>
                <w:sz w:val="24"/>
                <w:szCs w:val="24"/>
                <w:lang w:val="ru-RU"/>
              </w:rPr>
              <w:t>ОБЩЕЕ КОЛИЧЕСТВО ЧАСОВ ПО ПРОГРАММЕ</w:t>
            </w:r>
          </w:p>
        </w:tc>
        <w:tc>
          <w:tcPr>
            <w:tcW w:w="2563" w:type="dxa"/>
            <w:gridSpan w:val="3"/>
          </w:tcPr>
          <w:p w14:paraId="6FE208D0" w14:textId="77777777" w:rsidR="003A74EC" w:rsidRPr="000C255E" w:rsidRDefault="003A74EC" w:rsidP="003A74EC">
            <w:pPr>
              <w:spacing w:line="240" w:lineRule="auto"/>
              <w:ind w:left="142" w:firstLine="0"/>
              <w:jc w:val="center"/>
              <w:rPr>
                <w:rFonts w:eastAsia="Times New Roman"/>
                <w:b/>
                <w:bCs/>
                <w:iCs/>
                <w:sz w:val="24"/>
                <w:szCs w:val="24"/>
                <w:lang w:val="ru-RU" w:eastAsia="en-US"/>
              </w:rPr>
            </w:pPr>
            <w:r w:rsidRPr="000C255E">
              <w:rPr>
                <w:rFonts w:eastAsia="Times New Roman"/>
                <w:b/>
                <w:bCs/>
                <w:iCs/>
                <w:sz w:val="24"/>
                <w:szCs w:val="24"/>
                <w:lang w:val="ru-RU" w:eastAsia="en-US"/>
              </w:rPr>
              <w:t>34</w:t>
            </w:r>
          </w:p>
        </w:tc>
        <w:tc>
          <w:tcPr>
            <w:tcW w:w="2551" w:type="dxa"/>
          </w:tcPr>
          <w:p w14:paraId="4D7915DD" w14:textId="77777777" w:rsidR="003A74EC" w:rsidRPr="000C255E" w:rsidRDefault="003A74EC" w:rsidP="003A74EC">
            <w:pPr>
              <w:spacing w:line="240" w:lineRule="auto"/>
              <w:ind w:left="142" w:firstLine="0"/>
              <w:jc w:val="center"/>
              <w:rPr>
                <w:rFonts w:eastAsia="Times New Roman"/>
                <w:i/>
                <w:iCs/>
                <w:w w:val="97"/>
                <w:sz w:val="24"/>
                <w:szCs w:val="24"/>
                <w:lang w:val="ru-RU"/>
              </w:rPr>
            </w:pPr>
          </w:p>
        </w:tc>
      </w:tr>
      <w:tr w:rsidR="003A74EC" w:rsidRPr="000C255E" w14:paraId="3626EDFF" w14:textId="77777777" w:rsidTr="009C069D">
        <w:trPr>
          <w:trHeight w:val="273"/>
        </w:trPr>
        <w:tc>
          <w:tcPr>
            <w:tcW w:w="10211" w:type="dxa"/>
            <w:gridSpan w:val="7"/>
          </w:tcPr>
          <w:p w14:paraId="306F3A93" w14:textId="77777777" w:rsidR="003A74EC" w:rsidRPr="000C255E" w:rsidRDefault="003A74EC" w:rsidP="003A74EC">
            <w:pPr>
              <w:spacing w:line="240" w:lineRule="auto"/>
              <w:ind w:left="142" w:firstLine="0"/>
              <w:jc w:val="left"/>
              <w:rPr>
                <w:rFonts w:eastAsia="Times New Roman"/>
                <w:sz w:val="24"/>
                <w:szCs w:val="24"/>
                <w:lang w:eastAsia="en-US"/>
              </w:rPr>
            </w:pPr>
            <w:r w:rsidRPr="000C255E">
              <w:rPr>
                <w:rFonts w:eastAsia="Times New Roman"/>
                <w:b/>
                <w:sz w:val="24"/>
                <w:szCs w:val="24"/>
                <w:lang w:val="ru-RU"/>
              </w:rPr>
              <w:t xml:space="preserve"> </w:t>
            </w:r>
            <w:r w:rsidRPr="000C255E">
              <w:rPr>
                <w:rFonts w:eastAsia="Times New Roman"/>
                <w:b/>
                <w:sz w:val="24"/>
                <w:szCs w:val="24"/>
              </w:rPr>
              <w:t>4 класс</w:t>
            </w:r>
          </w:p>
        </w:tc>
      </w:tr>
      <w:tr w:rsidR="003A74EC" w:rsidRPr="000C255E" w14:paraId="50347D9E" w14:textId="77777777" w:rsidTr="009C069D">
        <w:trPr>
          <w:trHeight w:val="273"/>
        </w:trPr>
        <w:tc>
          <w:tcPr>
            <w:tcW w:w="10211" w:type="dxa"/>
            <w:gridSpan w:val="7"/>
          </w:tcPr>
          <w:p w14:paraId="0E852C40" w14:textId="77777777" w:rsidR="003A74EC" w:rsidRPr="000C255E" w:rsidRDefault="003A74EC" w:rsidP="003A74EC">
            <w:pPr>
              <w:spacing w:line="240" w:lineRule="auto"/>
              <w:ind w:left="142" w:firstLine="0"/>
              <w:jc w:val="center"/>
              <w:rPr>
                <w:rFonts w:eastAsia="Times New Roman"/>
                <w:b/>
                <w:sz w:val="24"/>
                <w:szCs w:val="24"/>
                <w:lang w:val="ru-RU"/>
              </w:rPr>
            </w:pPr>
            <w:r w:rsidRPr="000C255E">
              <w:rPr>
                <w:rFonts w:eastAsia="Times New Roman"/>
                <w:b/>
                <w:sz w:val="24"/>
                <w:szCs w:val="24"/>
                <w:lang w:val="ru-RU"/>
              </w:rPr>
              <w:t>Технологии, профессии и производства.</w:t>
            </w:r>
          </w:p>
          <w:p w14:paraId="25FF5A36" w14:textId="77777777" w:rsidR="003A74EC" w:rsidRPr="00F2702C" w:rsidRDefault="003A74EC" w:rsidP="003A74EC">
            <w:pPr>
              <w:spacing w:line="240" w:lineRule="auto"/>
              <w:ind w:left="142" w:firstLine="0"/>
              <w:jc w:val="center"/>
              <w:rPr>
                <w:rFonts w:eastAsia="Times New Roman"/>
                <w:bCs/>
                <w:i/>
                <w:iCs/>
                <w:sz w:val="24"/>
                <w:szCs w:val="24"/>
                <w:lang w:val="ru-RU"/>
              </w:rPr>
            </w:pPr>
            <w:r>
              <w:rPr>
                <w:rFonts w:eastAsia="Times New Roman"/>
                <w:bCs/>
                <w:i/>
                <w:iCs/>
                <w:sz w:val="24"/>
                <w:szCs w:val="24"/>
                <w:lang w:val="ru-RU"/>
              </w:rPr>
              <w:t>(</w:t>
            </w:r>
            <w:r w:rsidRPr="00F2702C">
              <w:rPr>
                <w:rFonts w:eastAsia="Times New Roman"/>
                <w:bCs/>
                <w:i/>
                <w:iCs/>
                <w:sz w:val="24"/>
                <w:szCs w:val="24"/>
                <w:lang w:val="ru-RU"/>
              </w:rPr>
              <w:t>Современные производства и профессии</w:t>
            </w:r>
            <w:r>
              <w:rPr>
                <w:rFonts w:eastAsia="Times New Roman"/>
                <w:bCs/>
                <w:i/>
                <w:iCs/>
                <w:sz w:val="24"/>
                <w:szCs w:val="24"/>
                <w:lang w:val="ru-RU"/>
              </w:rPr>
              <w:t>)</w:t>
            </w:r>
          </w:p>
        </w:tc>
      </w:tr>
      <w:tr w:rsidR="003A74EC" w:rsidRPr="000C255E" w14:paraId="42ED3892" w14:textId="77777777" w:rsidTr="00A30AD8">
        <w:trPr>
          <w:trHeight w:val="1975"/>
        </w:trPr>
        <w:tc>
          <w:tcPr>
            <w:tcW w:w="898" w:type="dxa"/>
            <w:tcBorders>
              <w:right w:val="single" w:sz="4" w:space="0" w:color="auto"/>
            </w:tcBorders>
          </w:tcPr>
          <w:p w14:paraId="08C3F27D" w14:textId="77777777" w:rsidR="003A74EC" w:rsidRPr="000C255E" w:rsidRDefault="003A74EC" w:rsidP="003A74EC">
            <w:pPr>
              <w:spacing w:line="240" w:lineRule="auto"/>
              <w:ind w:left="142" w:firstLine="0"/>
              <w:jc w:val="left"/>
              <w:rPr>
                <w:rFonts w:eastAsia="Times New Roman"/>
                <w:bCs/>
                <w:sz w:val="24"/>
                <w:szCs w:val="24"/>
                <w:lang w:eastAsia="en-US"/>
              </w:rPr>
            </w:pPr>
            <w:r w:rsidRPr="000C255E">
              <w:rPr>
                <w:rFonts w:eastAsia="Times New Roman"/>
                <w:bCs/>
                <w:sz w:val="24"/>
                <w:szCs w:val="24"/>
                <w:lang w:eastAsia="en-US"/>
              </w:rPr>
              <w:t>1.1.</w:t>
            </w:r>
          </w:p>
        </w:tc>
        <w:tc>
          <w:tcPr>
            <w:tcW w:w="4199" w:type="dxa"/>
            <w:gridSpan w:val="2"/>
            <w:tcBorders>
              <w:top w:val="single" w:sz="3" w:space="0" w:color="000000"/>
              <w:left w:val="single" w:sz="3" w:space="0" w:color="000000"/>
              <w:right w:val="single" w:sz="3" w:space="0" w:color="000000"/>
            </w:tcBorders>
          </w:tcPr>
          <w:p w14:paraId="603A61F3" w14:textId="77777777" w:rsidR="003A74EC" w:rsidRPr="000C255E" w:rsidRDefault="003A74EC" w:rsidP="003A74EC">
            <w:pPr>
              <w:spacing w:line="240" w:lineRule="auto"/>
              <w:ind w:left="142" w:firstLine="0"/>
              <w:jc w:val="left"/>
              <w:rPr>
                <w:rFonts w:eastAsia="Times New Roman"/>
                <w:b/>
                <w:sz w:val="24"/>
                <w:szCs w:val="24"/>
                <w:lang w:val="ru-RU" w:eastAsia="en-US"/>
              </w:rPr>
            </w:pPr>
            <w:r w:rsidRPr="000C255E">
              <w:rPr>
                <w:rFonts w:eastAsia="Times New Roman"/>
                <w:sz w:val="24"/>
                <w:szCs w:val="24"/>
                <w:lang w:val="ru-RU"/>
              </w:rPr>
              <w:t xml:space="preserve">   </w:t>
            </w:r>
            <w:r w:rsidRPr="000C255E">
              <w:rPr>
                <w:rFonts w:cstheme="minorBidi"/>
                <w:sz w:val="24"/>
                <w:szCs w:val="24"/>
                <w:lang w:val="ru-RU"/>
              </w:rPr>
              <w:t xml:space="preserve"> </w:t>
            </w:r>
            <w:r w:rsidRPr="000C255E">
              <w:rPr>
                <w:rFonts w:eastAsia="Times New Roman"/>
                <w:sz w:val="24"/>
                <w:szCs w:val="24"/>
                <w:lang w:val="ru-RU"/>
              </w:rPr>
              <w:t>Профессии и технологии современного мира. Мир профессий. Профессии, связанные с опасностями (пожарные, космонавты, химики и другие). Изобретение и использование синтетических материалов с определенными заданными свойствами в различных отраслях и профессиях. Нефть как универсальное сырье. Материалы, получаемые из нефти (пластик, стеклоткань, пенопласт и другие). Использование достижений науки в развитии технического прогресса. Влияние современных технологий и преобразующей деятельности человека на окружающую среду.</w:t>
            </w:r>
            <w:r w:rsidRPr="000C255E">
              <w:rPr>
                <w:rFonts w:cstheme="minorBidi"/>
                <w:sz w:val="24"/>
                <w:szCs w:val="24"/>
                <w:lang w:val="ru-RU"/>
              </w:rPr>
              <w:t xml:space="preserve"> </w:t>
            </w:r>
            <w:r w:rsidRPr="000C255E">
              <w:rPr>
                <w:rFonts w:eastAsia="Times New Roman"/>
                <w:sz w:val="24"/>
                <w:szCs w:val="24"/>
                <w:lang w:val="ru-RU"/>
              </w:rPr>
              <w:t xml:space="preserve">Сохранение и развитие традиций прошлого в </w:t>
            </w:r>
            <w:r w:rsidRPr="000C255E">
              <w:rPr>
                <w:rFonts w:eastAsia="Times New Roman"/>
                <w:sz w:val="24"/>
                <w:szCs w:val="24"/>
                <w:lang w:val="ru-RU"/>
              </w:rPr>
              <w:lastRenderedPageBreak/>
              <w:t>творчестве современных мастеров. Бережное и уважительное отношение людей к культурным традициям. Элементарная творческая и проектная деятельность. Коллективные, групповые и индивидуальные проекты</w:t>
            </w:r>
          </w:p>
        </w:tc>
        <w:tc>
          <w:tcPr>
            <w:tcW w:w="2563" w:type="dxa"/>
            <w:gridSpan w:val="3"/>
            <w:tcBorders>
              <w:right w:val="single" w:sz="4" w:space="0" w:color="auto"/>
            </w:tcBorders>
          </w:tcPr>
          <w:p w14:paraId="3ACC9E7D" w14:textId="77777777" w:rsidR="003A74EC" w:rsidRPr="000C255E" w:rsidRDefault="003A74EC" w:rsidP="003A74EC">
            <w:pPr>
              <w:spacing w:line="240" w:lineRule="auto"/>
              <w:ind w:left="142" w:firstLine="0"/>
              <w:jc w:val="center"/>
              <w:rPr>
                <w:rFonts w:eastAsia="Times New Roman"/>
                <w:b/>
                <w:bCs/>
                <w:sz w:val="24"/>
                <w:szCs w:val="24"/>
                <w:lang w:val="ru-RU" w:eastAsia="en-US"/>
              </w:rPr>
            </w:pPr>
            <w:r w:rsidRPr="000C255E">
              <w:rPr>
                <w:rFonts w:eastAsia="Times New Roman"/>
                <w:i/>
                <w:sz w:val="24"/>
                <w:szCs w:val="24"/>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551" w:type="dxa"/>
            <w:tcBorders>
              <w:left w:val="single" w:sz="4" w:space="0" w:color="auto"/>
            </w:tcBorders>
          </w:tcPr>
          <w:p w14:paraId="56E8FAE0" w14:textId="77777777" w:rsidR="003A74EC" w:rsidRPr="000C255E" w:rsidRDefault="003A74EC" w:rsidP="003A74EC">
            <w:pPr>
              <w:spacing w:line="240" w:lineRule="auto"/>
              <w:ind w:firstLine="0"/>
              <w:jc w:val="center"/>
              <w:rPr>
                <w:rFonts w:eastAsia="Times New Roman"/>
                <w:b/>
                <w:bCs/>
                <w:sz w:val="24"/>
                <w:szCs w:val="24"/>
                <w:lang w:val="ru-RU" w:eastAsia="en-US"/>
              </w:rPr>
            </w:pPr>
            <w:r w:rsidRPr="000C255E">
              <w:rPr>
                <w:rFonts w:eastAsia="Times New Roman"/>
                <w:i/>
                <w:iCs/>
                <w:w w:val="97"/>
                <w:sz w:val="24"/>
                <w:szCs w:val="24"/>
                <w:lang w:val="ru-RU"/>
              </w:rPr>
              <w:t>Использует учитель в соответствии с темой урока</w:t>
            </w:r>
          </w:p>
        </w:tc>
      </w:tr>
      <w:tr w:rsidR="003A74EC" w:rsidRPr="000C255E" w14:paraId="124692D7" w14:textId="77777777" w:rsidTr="009C069D">
        <w:trPr>
          <w:trHeight w:val="273"/>
        </w:trPr>
        <w:tc>
          <w:tcPr>
            <w:tcW w:w="10211" w:type="dxa"/>
            <w:gridSpan w:val="7"/>
          </w:tcPr>
          <w:p w14:paraId="21A000AC" w14:textId="77777777" w:rsidR="003A74EC" w:rsidRPr="000C255E" w:rsidRDefault="003A74EC" w:rsidP="003A74EC">
            <w:pPr>
              <w:spacing w:line="240" w:lineRule="auto"/>
              <w:ind w:left="142" w:firstLine="0"/>
              <w:jc w:val="center"/>
              <w:rPr>
                <w:rFonts w:eastAsia="Times New Roman"/>
                <w:b/>
                <w:bCs/>
                <w:sz w:val="24"/>
                <w:szCs w:val="24"/>
                <w:lang w:val="ru-RU" w:eastAsia="en-US"/>
              </w:rPr>
            </w:pPr>
            <w:r w:rsidRPr="000C255E">
              <w:rPr>
                <w:b/>
                <w:bCs/>
                <w:sz w:val="24"/>
                <w:szCs w:val="24"/>
              </w:rPr>
              <w:lastRenderedPageBreak/>
              <w:t>Информационно</w:t>
            </w:r>
            <w:r w:rsidRPr="000C255E">
              <w:rPr>
                <w:b/>
                <w:bCs/>
                <w:sz w:val="24"/>
                <w:szCs w:val="24"/>
                <w:lang w:val="ru-RU"/>
              </w:rPr>
              <w:t>-</w:t>
            </w:r>
            <w:r w:rsidRPr="000C255E">
              <w:rPr>
                <w:b/>
                <w:bCs/>
                <w:sz w:val="24"/>
                <w:szCs w:val="24"/>
              </w:rPr>
              <w:t>коммуникационные технологии</w:t>
            </w:r>
          </w:p>
        </w:tc>
      </w:tr>
      <w:tr w:rsidR="003A74EC" w:rsidRPr="000C255E" w14:paraId="49FE4AAF" w14:textId="77777777" w:rsidTr="003A74EC">
        <w:trPr>
          <w:trHeight w:val="273"/>
        </w:trPr>
        <w:tc>
          <w:tcPr>
            <w:tcW w:w="898" w:type="dxa"/>
            <w:tcBorders>
              <w:right w:val="single" w:sz="4" w:space="0" w:color="auto"/>
            </w:tcBorders>
          </w:tcPr>
          <w:p w14:paraId="387BF91B" w14:textId="77777777" w:rsidR="003A74EC" w:rsidRPr="000C255E" w:rsidRDefault="003A74EC" w:rsidP="003A74EC">
            <w:pPr>
              <w:spacing w:line="240" w:lineRule="auto"/>
              <w:ind w:left="142" w:firstLine="0"/>
              <w:jc w:val="left"/>
              <w:rPr>
                <w:rFonts w:eastAsia="Times New Roman"/>
                <w:bCs/>
                <w:sz w:val="24"/>
                <w:szCs w:val="24"/>
                <w:lang w:eastAsia="en-US"/>
              </w:rPr>
            </w:pPr>
            <w:r w:rsidRPr="000C255E">
              <w:rPr>
                <w:rFonts w:eastAsia="Times New Roman"/>
                <w:bCs/>
                <w:sz w:val="24"/>
                <w:szCs w:val="24"/>
                <w:lang w:eastAsia="en-US"/>
              </w:rPr>
              <w:t>1.</w:t>
            </w:r>
            <w:r w:rsidRPr="000C255E">
              <w:rPr>
                <w:rFonts w:eastAsia="Times New Roman"/>
                <w:bCs/>
                <w:sz w:val="24"/>
                <w:szCs w:val="24"/>
                <w:lang w:val="ru-RU" w:eastAsia="en-US"/>
              </w:rPr>
              <w:t>2</w:t>
            </w:r>
            <w:r w:rsidRPr="000C255E">
              <w:rPr>
                <w:rFonts w:eastAsia="Times New Roman"/>
                <w:bCs/>
                <w:sz w:val="24"/>
                <w:szCs w:val="24"/>
                <w:lang w:eastAsia="en-US"/>
              </w:rPr>
              <w:t>.</w:t>
            </w:r>
          </w:p>
        </w:tc>
        <w:tc>
          <w:tcPr>
            <w:tcW w:w="4199" w:type="dxa"/>
            <w:gridSpan w:val="2"/>
            <w:tcBorders>
              <w:left w:val="single" w:sz="4" w:space="0" w:color="auto"/>
            </w:tcBorders>
          </w:tcPr>
          <w:p w14:paraId="071040BA" w14:textId="77777777" w:rsidR="003A74EC" w:rsidRPr="000C255E" w:rsidRDefault="003A74EC" w:rsidP="003A74EC">
            <w:pPr>
              <w:spacing w:line="240" w:lineRule="auto"/>
              <w:ind w:left="142" w:firstLine="0"/>
              <w:jc w:val="left"/>
              <w:rPr>
                <w:rFonts w:eastAsia="Times New Roman"/>
                <w:sz w:val="24"/>
                <w:szCs w:val="24"/>
                <w:lang w:val="ru-RU"/>
              </w:rPr>
            </w:pPr>
            <w:r w:rsidRPr="000C255E">
              <w:rPr>
                <w:rFonts w:eastAsia="Times New Roman"/>
                <w:sz w:val="24"/>
                <w:szCs w:val="24"/>
                <w:lang w:val="ru-RU"/>
              </w:rPr>
              <w:t xml:space="preserve">    </w:t>
            </w:r>
            <w:r w:rsidRPr="000C255E">
              <w:rPr>
                <w:rFonts w:cstheme="minorBidi"/>
                <w:sz w:val="24"/>
                <w:szCs w:val="24"/>
                <w:lang w:val="ru-RU"/>
              </w:rPr>
              <w:t xml:space="preserve"> </w:t>
            </w:r>
            <w:r w:rsidRPr="000C255E">
              <w:rPr>
                <w:rFonts w:eastAsia="Times New Roman"/>
                <w:sz w:val="24"/>
                <w:szCs w:val="24"/>
                <w:lang w:val="ru-RU"/>
              </w:rPr>
              <w:t>Информационный мир, его место и влияние на жизнь и деятельность людей. Работа с доступной информацией в Интернете и на цифровых носителях информации. Электронные и медиаресурсы в художественно</w:t>
            </w:r>
            <w:r>
              <w:rPr>
                <w:rFonts w:eastAsia="Times New Roman"/>
                <w:sz w:val="24"/>
                <w:szCs w:val="24"/>
                <w:lang w:val="ru-RU"/>
              </w:rPr>
              <w:t>-</w:t>
            </w:r>
            <w:r w:rsidRPr="000C255E">
              <w:rPr>
                <w:rFonts w:eastAsia="Times New Roman"/>
                <w:sz w:val="24"/>
                <w:szCs w:val="24"/>
                <w:lang w:val="ru-RU"/>
              </w:rPr>
              <w:t>конструкторской, проектной, предметной преобразующей деятельности. Работа с готовыми цифровыми материалами. Поиск дополнительной информации по тематике творческих</w:t>
            </w:r>
            <w:r w:rsidRPr="000C255E">
              <w:rPr>
                <w:rFonts w:cstheme="minorBidi"/>
                <w:sz w:val="24"/>
                <w:szCs w:val="24"/>
                <w:lang w:val="ru-RU"/>
              </w:rPr>
              <w:t xml:space="preserve"> </w:t>
            </w:r>
            <w:r w:rsidRPr="000C255E">
              <w:rPr>
                <w:rFonts w:eastAsia="Times New Roman"/>
                <w:sz w:val="24"/>
                <w:szCs w:val="24"/>
                <w:lang w:val="ru-RU"/>
              </w:rPr>
              <w:t>и проектных работ, использование рисунков из ресурса компьютера в оформлении изделий и другое. Создание презентаций в программе графического редактора. Современные требования к техническим устройствам (экологичность, безопасность, эргономичность и другие). Элементарная творческая и проектная деятельность. Коллективные, групповые и индивидуальные проекты</w:t>
            </w:r>
          </w:p>
        </w:tc>
        <w:tc>
          <w:tcPr>
            <w:tcW w:w="2563" w:type="dxa"/>
            <w:gridSpan w:val="3"/>
            <w:tcBorders>
              <w:right w:val="single" w:sz="4" w:space="0" w:color="auto"/>
            </w:tcBorders>
          </w:tcPr>
          <w:p w14:paraId="158FD0BA" w14:textId="77777777" w:rsidR="003A74EC" w:rsidRPr="000C255E" w:rsidRDefault="003A74EC" w:rsidP="003A74EC">
            <w:pPr>
              <w:spacing w:line="240" w:lineRule="auto"/>
              <w:ind w:left="142" w:firstLine="0"/>
              <w:jc w:val="center"/>
              <w:rPr>
                <w:rFonts w:eastAsia="Times New Roman"/>
                <w:i/>
                <w:sz w:val="24"/>
                <w:szCs w:val="24"/>
                <w:lang w:val="ru-RU" w:eastAsia="en-US"/>
              </w:rPr>
            </w:pPr>
            <w:r w:rsidRPr="000C255E">
              <w:rPr>
                <w:rFonts w:eastAsia="Times New Roman"/>
                <w:i/>
                <w:sz w:val="24"/>
                <w:szCs w:val="24"/>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551" w:type="dxa"/>
            <w:tcBorders>
              <w:left w:val="single" w:sz="4" w:space="0" w:color="auto"/>
            </w:tcBorders>
          </w:tcPr>
          <w:p w14:paraId="4947290A" w14:textId="77777777" w:rsidR="003A74EC" w:rsidRPr="000C255E" w:rsidRDefault="003A74EC" w:rsidP="003A74EC">
            <w:pPr>
              <w:spacing w:line="240" w:lineRule="auto"/>
              <w:ind w:firstLine="0"/>
              <w:jc w:val="center"/>
              <w:rPr>
                <w:rFonts w:eastAsia="Times New Roman"/>
                <w:i/>
                <w:sz w:val="24"/>
                <w:szCs w:val="24"/>
                <w:lang w:val="ru-RU" w:eastAsia="en-US"/>
              </w:rPr>
            </w:pPr>
            <w:r w:rsidRPr="000C255E">
              <w:rPr>
                <w:rFonts w:eastAsia="Times New Roman"/>
                <w:i/>
                <w:iCs/>
                <w:w w:val="97"/>
                <w:sz w:val="24"/>
                <w:szCs w:val="24"/>
                <w:lang w:val="ru-RU"/>
              </w:rPr>
              <w:t>Использует учитель в соответствии с темой урока</w:t>
            </w:r>
          </w:p>
        </w:tc>
      </w:tr>
      <w:tr w:rsidR="003A74EC" w:rsidRPr="000C255E" w14:paraId="2C450D04" w14:textId="77777777" w:rsidTr="009C069D">
        <w:trPr>
          <w:trHeight w:val="273"/>
        </w:trPr>
        <w:tc>
          <w:tcPr>
            <w:tcW w:w="10211" w:type="dxa"/>
            <w:gridSpan w:val="7"/>
          </w:tcPr>
          <w:p w14:paraId="3B84048D" w14:textId="77777777" w:rsidR="003A74EC" w:rsidRPr="000C255E" w:rsidRDefault="003A74EC" w:rsidP="003A74EC">
            <w:pPr>
              <w:spacing w:line="240" w:lineRule="auto"/>
              <w:ind w:left="142" w:firstLine="0"/>
              <w:jc w:val="center"/>
              <w:rPr>
                <w:sz w:val="24"/>
                <w:szCs w:val="24"/>
                <w:lang w:val="ru-RU"/>
              </w:rPr>
            </w:pPr>
            <w:r w:rsidRPr="000C255E">
              <w:rPr>
                <w:b/>
                <w:bCs/>
                <w:sz w:val="24"/>
                <w:szCs w:val="24"/>
                <w:lang w:val="ru-RU"/>
              </w:rPr>
              <w:t>Конструирование и моделирование.</w:t>
            </w:r>
          </w:p>
          <w:p w14:paraId="52AF5B0E" w14:textId="77777777" w:rsidR="003A74EC" w:rsidRPr="00AF6596" w:rsidRDefault="003A74EC" w:rsidP="003A74EC">
            <w:pPr>
              <w:spacing w:line="240" w:lineRule="auto"/>
              <w:ind w:left="142" w:firstLine="0"/>
              <w:jc w:val="center"/>
              <w:rPr>
                <w:rFonts w:eastAsia="Times New Roman"/>
                <w:i/>
                <w:iCs/>
                <w:w w:val="97"/>
                <w:sz w:val="24"/>
                <w:szCs w:val="24"/>
                <w:lang w:val="ru-RU"/>
              </w:rPr>
            </w:pPr>
            <w:r>
              <w:rPr>
                <w:i/>
                <w:iCs/>
                <w:sz w:val="24"/>
                <w:szCs w:val="24"/>
                <w:lang w:val="ru-RU"/>
              </w:rPr>
              <w:t>(</w:t>
            </w:r>
            <w:r w:rsidRPr="00AF6596">
              <w:rPr>
                <w:i/>
                <w:iCs/>
                <w:sz w:val="24"/>
                <w:szCs w:val="24"/>
                <w:lang w:val="ru-RU"/>
              </w:rPr>
              <w:t>Конструирование робототехнических моделей</w:t>
            </w:r>
            <w:r>
              <w:rPr>
                <w:i/>
                <w:iCs/>
                <w:sz w:val="24"/>
                <w:szCs w:val="24"/>
                <w:lang w:val="ru-RU"/>
              </w:rPr>
              <w:t>)</w:t>
            </w:r>
          </w:p>
        </w:tc>
      </w:tr>
      <w:tr w:rsidR="003A74EC" w:rsidRPr="000C255E" w14:paraId="4C23E175" w14:textId="77777777" w:rsidTr="003A74EC">
        <w:trPr>
          <w:trHeight w:val="273"/>
        </w:trPr>
        <w:tc>
          <w:tcPr>
            <w:tcW w:w="898" w:type="dxa"/>
            <w:tcBorders>
              <w:right w:val="single" w:sz="4" w:space="0" w:color="auto"/>
            </w:tcBorders>
          </w:tcPr>
          <w:p w14:paraId="70111FA0" w14:textId="77777777" w:rsidR="003A74EC" w:rsidRPr="000C255E" w:rsidRDefault="003A74EC" w:rsidP="003A74EC">
            <w:pPr>
              <w:spacing w:line="240" w:lineRule="auto"/>
              <w:ind w:left="142" w:firstLine="0"/>
              <w:jc w:val="left"/>
              <w:rPr>
                <w:rFonts w:eastAsia="Times New Roman"/>
                <w:bCs/>
                <w:sz w:val="24"/>
                <w:szCs w:val="24"/>
                <w:lang w:eastAsia="en-US"/>
              </w:rPr>
            </w:pPr>
            <w:r w:rsidRPr="000C255E">
              <w:rPr>
                <w:rFonts w:eastAsia="Times New Roman"/>
                <w:bCs/>
                <w:sz w:val="24"/>
                <w:szCs w:val="24"/>
                <w:lang w:eastAsia="en-US"/>
              </w:rPr>
              <w:t>1</w:t>
            </w:r>
            <w:r w:rsidRPr="000C255E">
              <w:rPr>
                <w:rFonts w:eastAsia="Times New Roman"/>
                <w:bCs/>
                <w:sz w:val="24"/>
                <w:szCs w:val="24"/>
                <w:lang w:val="ru-RU" w:eastAsia="en-US"/>
              </w:rPr>
              <w:t>.3</w:t>
            </w:r>
            <w:r w:rsidRPr="000C255E">
              <w:rPr>
                <w:rFonts w:eastAsia="Times New Roman"/>
                <w:bCs/>
                <w:sz w:val="24"/>
                <w:szCs w:val="24"/>
                <w:lang w:eastAsia="en-US"/>
              </w:rPr>
              <w:t>.</w:t>
            </w:r>
          </w:p>
        </w:tc>
        <w:tc>
          <w:tcPr>
            <w:tcW w:w="4199" w:type="dxa"/>
            <w:gridSpan w:val="2"/>
            <w:tcBorders>
              <w:left w:val="single" w:sz="4" w:space="0" w:color="auto"/>
            </w:tcBorders>
          </w:tcPr>
          <w:p w14:paraId="5BF740C6" w14:textId="77777777" w:rsidR="003A74EC" w:rsidRPr="000C255E" w:rsidRDefault="003A74EC" w:rsidP="003A74EC">
            <w:pPr>
              <w:spacing w:line="240" w:lineRule="auto"/>
              <w:ind w:left="142" w:firstLine="0"/>
              <w:jc w:val="left"/>
              <w:rPr>
                <w:rFonts w:eastAsia="Times New Roman"/>
                <w:sz w:val="24"/>
                <w:szCs w:val="24"/>
                <w:lang w:val="ru-RU"/>
              </w:rPr>
            </w:pPr>
            <w:r w:rsidRPr="000C255E">
              <w:rPr>
                <w:rFonts w:eastAsia="Times New Roman"/>
                <w:sz w:val="24"/>
                <w:szCs w:val="24"/>
                <w:lang w:val="ru-RU"/>
              </w:rPr>
              <w:t xml:space="preserve"> </w:t>
            </w:r>
            <w:r w:rsidRPr="000C255E">
              <w:rPr>
                <w:rFonts w:cstheme="minorBidi"/>
                <w:sz w:val="24"/>
                <w:szCs w:val="24"/>
                <w:lang w:val="ru-RU"/>
              </w:rPr>
              <w:t xml:space="preserve"> </w:t>
            </w:r>
            <w:r w:rsidRPr="000C255E">
              <w:rPr>
                <w:rFonts w:eastAsia="Times New Roman"/>
                <w:sz w:val="24"/>
                <w:szCs w:val="24"/>
                <w:lang w:val="ru-RU"/>
              </w:rPr>
              <w:t>Конструирование и моделирование изделий из различных материалов,</w:t>
            </w:r>
            <w:r w:rsidRPr="000C255E">
              <w:rPr>
                <w:rFonts w:cstheme="minorBidi"/>
                <w:sz w:val="24"/>
                <w:szCs w:val="24"/>
                <w:lang w:val="ru-RU"/>
              </w:rPr>
              <w:t xml:space="preserve"> </w:t>
            </w:r>
            <w:r w:rsidRPr="000C255E">
              <w:rPr>
                <w:rFonts w:eastAsia="Times New Roman"/>
                <w:sz w:val="24"/>
                <w:szCs w:val="24"/>
                <w:lang w:val="ru-RU"/>
              </w:rPr>
              <w:t xml:space="preserve">в том числе конструктора, по проектному заданию или собственному замыслу. Современные требования к техническим устройствам (экологичность, безопасность, эргономичность и другие). Робототехника. Конструктивные, соединительные элементы и основные узлы робота. Инструменты и детали для создания робота. Конструирование робота. Составление алгоритма действий робота. Программирование, тестирование робота. Преобразование конструкции робота. Презентация робота. Элементарная творческая и проектная деятельность. Коллективные, групповые и </w:t>
            </w:r>
            <w:r w:rsidRPr="000C255E">
              <w:rPr>
                <w:rFonts w:eastAsia="Times New Roman"/>
                <w:sz w:val="24"/>
                <w:szCs w:val="24"/>
                <w:lang w:val="ru-RU"/>
              </w:rPr>
              <w:lastRenderedPageBreak/>
              <w:t>индивидуальные проекты</w:t>
            </w:r>
          </w:p>
        </w:tc>
        <w:tc>
          <w:tcPr>
            <w:tcW w:w="2563" w:type="dxa"/>
            <w:gridSpan w:val="3"/>
            <w:tcBorders>
              <w:right w:val="single" w:sz="4" w:space="0" w:color="auto"/>
            </w:tcBorders>
          </w:tcPr>
          <w:p w14:paraId="377CCB50" w14:textId="77777777" w:rsidR="003A74EC" w:rsidRPr="000C255E" w:rsidRDefault="003A74EC" w:rsidP="003A74EC">
            <w:pPr>
              <w:spacing w:line="240" w:lineRule="auto"/>
              <w:ind w:left="142" w:firstLine="0"/>
              <w:jc w:val="center"/>
              <w:rPr>
                <w:rFonts w:eastAsia="Times New Roman"/>
                <w:i/>
                <w:sz w:val="24"/>
                <w:szCs w:val="24"/>
                <w:lang w:val="ru-RU" w:eastAsia="en-US"/>
              </w:rPr>
            </w:pPr>
            <w:r w:rsidRPr="000C255E">
              <w:rPr>
                <w:rFonts w:eastAsia="Times New Roman"/>
                <w:i/>
                <w:sz w:val="24"/>
                <w:szCs w:val="24"/>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551" w:type="dxa"/>
            <w:tcBorders>
              <w:left w:val="single" w:sz="4" w:space="0" w:color="auto"/>
            </w:tcBorders>
          </w:tcPr>
          <w:p w14:paraId="49909EAB" w14:textId="77777777" w:rsidR="003A74EC" w:rsidRPr="000C255E" w:rsidRDefault="003A74EC" w:rsidP="003A74EC">
            <w:pPr>
              <w:spacing w:line="240" w:lineRule="auto"/>
              <w:ind w:firstLine="0"/>
              <w:jc w:val="center"/>
              <w:rPr>
                <w:rFonts w:eastAsia="Times New Roman"/>
                <w:i/>
                <w:sz w:val="24"/>
                <w:szCs w:val="24"/>
                <w:lang w:val="ru-RU" w:eastAsia="en-US"/>
              </w:rPr>
            </w:pPr>
            <w:r w:rsidRPr="000C255E">
              <w:rPr>
                <w:rFonts w:eastAsia="Times New Roman"/>
                <w:i/>
                <w:iCs/>
                <w:w w:val="97"/>
                <w:sz w:val="24"/>
                <w:szCs w:val="24"/>
                <w:lang w:val="ru-RU"/>
              </w:rPr>
              <w:t>Использует учитель в соответствии с темой урока</w:t>
            </w:r>
          </w:p>
        </w:tc>
      </w:tr>
      <w:tr w:rsidR="003A74EC" w:rsidRPr="000C255E" w14:paraId="1E6248D7" w14:textId="77777777" w:rsidTr="009C069D">
        <w:trPr>
          <w:trHeight w:val="273"/>
        </w:trPr>
        <w:tc>
          <w:tcPr>
            <w:tcW w:w="10211" w:type="dxa"/>
            <w:gridSpan w:val="7"/>
          </w:tcPr>
          <w:p w14:paraId="178D2F75" w14:textId="77777777" w:rsidR="003A74EC" w:rsidRPr="00AF6596" w:rsidRDefault="003A74EC" w:rsidP="003A74EC">
            <w:pPr>
              <w:spacing w:line="240" w:lineRule="auto"/>
              <w:ind w:left="142" w:firstLine="0"/>
              <w:jc w:val="center"/>
              <w:rPr>
                <w:rFonts w:eastAsia="Times New Roman"/>
                <w:b/>
                <w:bCs/>
                <w:i/>
                <w:iCs/>
                <w:w w:val="97"/>
                <w:sz w:val="24"/>
                <w:szCs w:val="24"/>
                <w:lang w:val="ru-RU"/>
              </w:rPr>
            </w:pPr>
            <w:r w:rsidRPr="000C255E">
              <w:rPr>
                <w:b/>
                <w:bCs/>
                <w:sz w:val="24"/>
                <w:szCs w:val="24"/>
                <w:lang w:val="ru-RU"/>
              </w:rPr>
              <w:lastRenderedPageBreak/>
              <w:t xml:space="preserve">Конструирование и моделирование. Технологии ручной обработки материалов. </w:t>
            </w:r>
            <w:r>
              <w:rPr>
                <w:b/>
                <w:bCs/>
                <w:sz w:val="24"/>
                <w:szCs w:val="24"/>
                <w:lang w:val="ru-RU"/>
              </w:rPr>
              <w:t>(</w:t>
            </w:r>
            <w:r w:rsidRPr="00AF6596">
              <w:rPr>
                <w:i/>
                <w:iCs/>
                <w:sz w:val="24"/>
                <w:szCs w:val="24"/>
              </w:rPr>
              <w:t>Конструирование сложных изделий из бумаги и картона</w:t>
            </w:r>
            <w:r>
              <w:rPr>
                <w:i/>
                <w:iCs/>
                <w:sz w:val="24"/>
                <w:szCs w:val="24"/>
                <w:lang w:val="ru-RU"/>
              </w:rPr>
              <w:t>)</w:t>
            </w:r>
          </w:p>
        </w:tc>
      </w:tr>
      <w:tr w:rsidR="003A74EC" w:rsidRPr="000C255E" w14:paraId="6937F90C" w14:textId="77777777" w:rsidTr="003A74EC">
        <w:trPr>
          <w:trHeight w:val="273"/>
        </w:trPr>
        <w:tc>
          <w:tcPr>
            <w:tcW w:w="898" w:type="dxa"/>
            <w:tcBorders>
              <w:right w:val="single" w:sz="4" w:space="0" w:color="auto"/>
            </w:tcBorders>
          </w:tcPr>
          <w:p w14:paraId="3B910F76" w14:textId="77777777" w:rsidR="003A74EC" w:rsidRPr="000C255E" w:rsidRDefault="003A74EC" w:rsidP="003A74EC">
            <w:pPr>
              <w:spacing w:line="240" w:lineRule="auto"/>
              <w:ind w:left="142" w:firstLine="0"/>
              <w:jc w:val="left"/>
              <w:rPr>
                <w:rFonts w:eastAsia="Times New Roman"/>
                <w:bCs/>
                <w:sz w:val="24"/>
                <w:szCs w:val="24"/>
                <w:lang w:eastAsia="en-US"/>
              </w:rPr>
            </w:pPr>
            <w:r w:rsidRPr="000C255E">
              <w:rPr>
                <w:rFonts w:eastAsia="Times New Roman"/>
                <w:bCs/>
                <w:sz w:val="24"/>
                <w:szCs w:val="24"/>
                <w:lang w:eastAsia="en-US"/>
              </w:rPr>
              <w:t>1.</w:t>
            </w:r>
            <w:r w:rsidRPr="000C255E">
              <w:rPr>
                <w:rFonts w:eastAsia="Times New Roman"/>
                <w:bCs/>
                <w:sz w:val="24"/>
                <w:szCs w:val="24"/>
                <w:lang w:val="ru-RU" w:eastAsia="en-US"/>
              </w:rPr>
              <w:t>4</w:t>
            </w:r>
            <w:r w:rsidRPr="000C255E">
              <w:rPr>
                <w:rFonts w:eastAsia="Times New Roman"/>
                <w:bCs/>
                <w:sz w:val="24"/>
                <w:szCs w:val="24"/>
                <w:lang w:eastAsia="en-US"/>
              </w:rPr>
              <w:t>.</w:t>
            </w:r>
          </w:p>
        </w:tc>
        <w:tc>
          <w:tcPr>
            <w:tcW w:w="4199" w:type="dxa"/>
            <w:gridSpan w:val="2"/>
            <w:tcBorders>
              <w:left w:val="single" w:sz="4" w:space="0" w:color="auto"/>
            </w:tcBorders>
          </w:tcPr>
          <w:p w14:paraId="470AF3EA" w14:textId="77777777" w:rsidR="003A74EC" w:rsidRPr="000C255E" w:rsidRDefault="003A74EC" w:rsidP="003A74EC">
            <w:pPr>
              <w:spacing w:line="240" w:lineRule="auto"/>
              <w:ind w:left="142" w:firstLine="0"/>
              <w:jc w:val="left"/>
              <w:rPr>
                <w:rFonts w:eastAsia="Times New Roman"/>
                <w:sz w:val="24"/>
                <w:szCs w:val="24"/>
                <w:lang w:val="ru-RU"/>
              </w:rPr>
            </w:pPr>
            <w:r w:rsidRPr="000C255E">
              <w:rPr>
                <w:rFonts w:eastAsia="Times New Roman"/>
                <w:sz w:val="24"/>
                <w:szCs w:val="24"/>
                <w:lang w:val="ru-RU"/>
              </w:rPr>
              <w:t xml:space="preserve"> </w:t>
            </w:r>
            <w:r w:rsidRPr="000C255E">
              <w:rPr>
                <w:rFonts w:cstheme="minorBidi"/>
                <w:sz w:val="24"/>
                <w:szCs w:val="24"/>
                <w:lang w:val="ru-RU"/>
              </w:rPr>
              <w:t xml:space="preserve"> </w:t>
            </w:r>
            <w:r w:rsidRPr="000C255E">
              <w:rPr>
                <w:rFonts w:eastAsia="Times New Roman"/>
                <w:sz w:val="24"/>
                <w:szCs w:val="24"/>
                <w:lang w:val="ru-RU"/>
              </w:rPr>
              <w:t>Сохранение и развитие традиций прошлого.</w:t>
            </w:r>
            <w:r w:rsidRPr="000C255E">
              <w:rPr>
                <w:rFonts w:cstheme="minorBidi"/>
                <w:sz w:val="24"/>
                <w:szCs w:val="24"/>
                <w:lang w:val="ru-RU"/>
              </w:rPr>
              <w:t xml:space="preserve"> </w:t>
            </w:r>
            <w:r w:rsidRPr="000C255E">
              <w:rPr>
                <w:rFonts w:eastAsia="Times New Roman"/>
                <w:sz w:val="24"/>
                <w:szCs w:val="24"/>
                <w:lang w:val="ru-RU"/>
              </w:rPr>
              <w:t>Комбинированное использование разных материалов. Использование измерений, вычислений и построений для решения практических задач. Внесение дополнений и изменений в условные графические изображения в соответствии с дополнительными (измененными) требованиями к изделию. Технология обработки бумаги и картона. Подбор материалов в соответствии с замыслом, особенностями конструкции изделия. Определение оптимальных способов разметки деталей, сборки изделия. Выбор способов отделки. Комбинирование разных материалов в одном изделии. Совершенствование умений выполнять разные способы разметки с помощью</w:t>
            </w:r>
            <w:r w:rsidRPr="000C255E">
              <w:rPr>
                <w:rFonts w:cstheme="minorBidi"/>
                <w:sz w:val="24"/>
                <w:szCs w:val="24"/>
                <w:lang w:val="ru-RU"/>
              </w:rPr>
              <w:t xml:space="preserve"> </w:t>
            </w:r>
            <w:r w:rsidRPr="000C255E">
              <w:rPr>
                <w:rFonts w:eastAsia="Times New Roman"/>
                <w:sz w:val="24"/>
                <w:szCs w:val="24"/>
                <w:lang w:val="ru-RU"/>
              </w:rPr>
              <w:t>чертежных инструментов. Конструирование и моделирование изделий из различных материалов по проектному заданию или собственному замыслу. Поиск оптимальных и доступных новых решений конструкторско-технологических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 Элементарная творческая и проектная деятельность. Коллективные, групповые и индивидуальные проекты</w:t>
            </w:r>
          </w:p>
        </w:tc>
        <w:tc>
          <w:tcPr>
            <w:tcW w:w="2563" w:type="dxa"/>
            <w:gridSpan w:val="3"/>
            <w:tcBorders>
              <w:right w:val="single" w:sz="4" w:space="0" w:color="auto"/>
            </w:tcBorders>
          </w:tcPr>
          <w:p w14:paraId="0A3C2DE1" w14:textId="77777777" w:rsidR="003A74EC" w:rsidRPr="000C255E" w:rsidRDefault="003A74EC" w:rsidP="003A74EC">
            <w:pPr>
              <w:spacing w:line="240" w:lineRule="auto"/>
              <w:ind w:left="142" w:firstLine="0"/>
              <w:jc w:val="center"/>
              <w:rPr>
                <w:rFonts w:eastAsia="Times New Roman"/>
                <w:i/>
                <w:sz w:val="24"/>
                <w:szCs w:val="24"/>
                <w:lang w:val="ru-RU" w:eastAsia="en-US"/>
              </w:rPr>
            </w:pPr>
            <w:r w:rsidRPr="000C255E">
              <w:rPr>
                <w:rFonts w:eastAsia="Times New Roman"/>
                <w:i/>
                <w:sz w:val="24"/>
                <w:szCs w:val="24"/>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551" w:type="dxa"/>
            <w:tcBorders>
              <w:left w:val="single" w:sz="4" w:space="0" w:color="auto"/>
            </w:tcBorders>
          </w:tcPr>
          <w:p w14:paraId="41B8CA5C" w14:textId="77777777" w:rsidR="003A74EC" w:rsidRPr="000C255E" w:rsidRDefault="003A74EC" w:rsidP="003A74EC">
            <w:pPr>
              <w:spacing w:line="240" w:lineRule="auto"/>
              <w:ind w:firstLine="0"/>
              <w:jc w:val="center"/>
              <w:rPr>
                <w:rFonts w:eastAsia="Times New Roman"/>
                <w:i/>
                <w:sz w:val="24"/>
                <w:szCs w:val="24"/>
                <w:lang w:val="ru-RU" w:eastAsia="en-US"/>
              </w:rPr>
            </w:pPr>
            <w:r w:rsidRPr="000C255E">
              <w:rPr>
                <w:rFonts w:eastAsia="Times New Roman"/>
                <w:i/>
                <w:iCs/>
                <w:w w:val="97"/>
                <w:sz w:val="24"/>
                <w:szCs w:val="24"/>
                <w:lang w:val="ru-RU"/>
              </w:rPr>
              <w:t>Использует учитель в соответствии с темой урока</w:t>
            </w:r>
          </w:p>
        </w:tc>
      </w:tr>
      <w:tr w:rsidR="003A74EC" w:rsidRPr="000C255E" w14:paraId="53DAB94D" w14:textId="77777777" w:rsidTr="009C069D">
        <w:trPr>
          <w:trHeight w:val="273"/>
        </w:trPr>
        <w:tc>
          <w:tcPr>
            <w:tcW w:w="10211" w:type="dxa"/>
            <w:gridSpan w:val="7"/>
          </w:tcPr>
          <w:p w14:paraId="235A2218" w14:textId="77777777" w:rsidR="003A74EC" w:rsidRPr="000C255E" w:rsidRDefault="003A74EC" w:rsidP="003A74EC">
            <w:pPr>
              <w:spacing w:line="240" w:lineRule="auto"/>
              <w:ind w:left="142" w:firstLine="0"/>
              <w:jc w:val="center"/>
              <w:rPr>
                <w:rFonts w:eastAsia="Times New Roman"/>
                <w:b/>
                <w:bCs/>
                <w:i/>
                <w:iCs/>
                <w:w w:val="97"/>
                <w:sz w:val="24"/>
                <w:szCs w:val="24"/>
                <w:lang w:val="ru-RU"/>
              </w:rPr>
            </w:pPr>
            <w:r w:rsidRPr="000C255E">
              <w:rPr>
                <w:b/>
                <w:bCs/>
                <w:sz w:val="24"/>
                <w:szCs w:val="24"/>
                <w:lang w:val="ru-RU"/>
              </w:rPr>
              <w:t>Конструирование объемных изделий из разверток</w:t>
            </w:r>
          </w:p>
        </w:tc>
      </w:tr>
      <w:tr w:rsidR="003A74EC" w:rsidRPr="000C255E" w14:paraId="56AD2E6F" w14:textId="77777777" w:rsidTr="003A74EC">
        <w:trPr>
          <w:trHeight w:val="273"/>
        </w:trPr>
        <w:tc>
          <w:tcPr>
            <w:tcW w:w="898" w:type="dxa"/>
            <w:tcBorders>
              <w:right w:val="single" w:sz="4" w:space="0" w:color="auto"/>
            </w:tcBorders>
          </w:tcPr>
          <w:p w14:paraId="09039CDD" w14:textId="77777777" w:rsidR="003A74EC" w:rsidRPr="000C255E" w:rsidRDefault="003A74EC" w:rsidP="003A74EC">
            <w:pPr>
              <w:spacing w:line="240" w:lineRule="auto"/>
              <w:ind w:left="142" w:firstLine="0"/>
              <w:jc w:val="left"/>
              <w:rPr>
                <w:rFonts w:eastAsia="Times New Roman"/>
                <w:bCs/>
                <w:sz w:val="24"/>
                <w:szCs w:val="24"/>
                <w:lang w:eastAsia="en-US"/>
              </w:rPr>
            </w:pPr>
            <w:r w:rsidRPr="000C255E">
              <w:rPr>
                <w:rFonts w:eastAsia="Times New Roman"/>
                <w:bCs/>
                <w:sz w:val="24"/>
                <w:szCs w:val="24"/>
                <w:lang w:eastAsia="en-US"/>
              </w:rPr>
              <w:t>1.</w:t>
            </w:r>
            <w:r w:rsidRPr="000C255E">
              <w:rPr>
                <w:rFonts w:eastAsia="Times New Roman"/>
                <w:bCs/>
                <w:sz w:val="24"/>
                <w:szCs w:val="24"/>
                <w:lang w:val="ru-RU" w:eastAsia="en-US"/>
              </w:rPr>
              <w:t>5</w:t>
            </w:r>
            <w:r w:rsidRPr="000C255E">
              <w:rPr>
                <w:rFonts w:eastAsia="Times New Roman"/>
                <w:bCs/>
                <w:sz w:val="24"/>
                <w:szCs w:val="24"/>
                <w:lang w:eastAsia="en-US"/>
              </w:rPr>
              <w:t>.</w:t>
            </w:r>
          </w:p>
        </w:tc>
        <w:tc>
          <w:tcPr>
            <w:tcW w:w="4199" w:type="dxa"/>
            <w:gridSpan w:val="2"/>
            <w:tcBorders>
              <w:left w:val="single" w:sz="4" w:space="0" w:color="auto"/>
            </w:tcBorders>
          </w:tcPr>
          <w:p w14:paraId="6AA56E40" w14:textId="77777777" w:rsidR="003A74EC" w:rsidRPr="000C255E" w:rsidRDefault="003A74EC" w:rsidP="003A74EC">
            <w:pPr>
              <w:spacing w:line="240" w:lineRule="auto"/>
              <w:ind w:left="142" w:firstLine="0"/>
              <w:jc w:val="left"/>
              <w:rPr>
                <w:rFonts w:eastAsia="Times New Roman"/>
                <w:sz w:val="24"/>
                <w:szCs w:val="24"/>
                <w:lang w:val="ru-RU"/>
              </w:rPr>
            </w:pPr>
            <w:r w:rsidRPr="000C255E">
              <w:rPr>
                <w:rFonts w:eastAsia="Times New Roman"/>
                <w:sz w:val="24"/>
                <w:szCs w:val="24"/>
                <w:lang w:val="ru-RU"/>
              </w:rPr>
              <w:t xml:space="preserve"> </w:t>
            </w:r>
            <w:r w:rsidRPr="000C255E">
              <w:rPr>
                <w:rFonts w:cstheme="minorBidi"/>
                <w:sz w:val="24"/>
                <w:szCs w:val="24"/>
                <w:lang w:val="ru-RU"/>
              </w:rPr>
              <w:t xml:space="preserve"> </w:t>
            </w:r>
            <w:r w:rsidRPr="000C255E">
              <w:rPr>
                <w:rFonts w:eastAsia="Times New Roman"/>
                <w:sz w:val="24"/>
                <w:szCs w:val="24"/>
                <w:lang w:val="ru-RU"/>
              </w:rPr>
              <w:t xml:space="preserve"> </w:t>
            </w:r>
            <w:r w:rsidRPr="000C255E">
              <w:rPr>
                <w:rFonts w:cstheme="minorBidi"/>
                <w:sz w:val="24"/>
                <w:szCs w:val="24"/>
                <w:lang w:val="ru-RU"/>
              </w:rPr>
              <w:t xml:space="preserve"> </w:t>
            </w:r>
            <w:r w:rsidRPr="000C255E">
              <w:rPr>
                <w:rFonts w:eastAsia="Times New Roman"/>
                <w:sz w:val="24"/>
                <w:szCs w:val="24"/>
                <w:lang w:val="ru-RU"/>
              </w:rPr>
              <w:t>Использование измерений, вычислений и построений для решения практических задач. Внесение дополнений и изменений в условные графические изображения в соответствии</w:t>
            </w:r>
            <w:r w:rsidRPr="000C255E">
              <w:rPr>
                <w:rFonts w:cstheme="minorBidi"/>
                <w:sz w:val="24"/>
                <w:szCs w:val="24"/>
                <w:lang w:val="ru-RU"/>
              </w:rPr>
              <w:t xml:space="preserve"> </w:t>
            </w:r>
            <w:r w:rsidRPr="000C255E">
              <w:rPr>
                <w:rFonts w:eastAsia="Times New Roman"/>
                <w:sz w:val="24"/>
                <w:szCs w:val="24"/>
                <w:lang w:val="ru-RU"/>
              </w:rPr>
              <w:t xml:space="preserve">с дополнительными (измененными) требованиями к изделию. Технология обработки бумаги и картона. Подбор материалов в соответствии с замыслом, особенностями конструкции изделия. Определение оптимальных способов разметки деталей, сборки изделия. Выбор способов отделки. </w:t>
            </w:r>
            <w:r w:rsidRPr="000C255E">
              <w:rPr>
                <w:rFonts w:eastAsia="Times New Roman"/>
                <w:sz w:val="24"/>
                <w:szCs w:val="24"/>
                <w:lang w:val="ru-RU"/>
              </w:rPr>
              <w:lastRenderedPageBreak/>
              <w:t>Комбинирование разных материалов в одном изделии. Совершенствование умений выполнять разные способы разметки с помощью чертежных инструментов. Конструирование и моделирование изделий из различных материалов. Использование комбинированных техник создания конструкций по заданным условиям в выполнении учебных проектов. Элементарная творческая</w:t>
            </w:r>
            <w:r w:rsidRPr="000C255E">
              <w:rPr>
                <w:rFonts w:cstheme="minorBidi"/>
                <w:sz w:val="24"/>
                <w:szCs w:val="24"/>
                <w:lang w:val="ru-RU"/>
              </w:rPr>
              <w:t xml:space="preserve"> </w:t>
            </w:r>
            <w:r w:rsidRPr="000C255E">
              <w:rPr>
                <w:rFonts w:eastAsia="Times New Roman"/>
                <w:sz w:val="24"/>
                <w:szCs w:val="24"/>
                <w:lang w:val="ru-RU"/>
              </w:rPr>
              <w:t>и проектная деятельность. Коллективные, групповые и индивидуальные проекты</w:t>
            </w:r>
          </w:p>
        </w:tc>
        <w:tc>
          <w:tcPr>
            <w:tcW w:w="2563" w:type="dxa"/>
            <w:gridSpan w:val="3"/>
            <w:tcBorders>
              <w:right w:val="single" w:sz="4" w:space="0" w:color="auto"/>
            </w:tcBorders>
          </w:tcPr>
          <w:p w14:paraId="67836E48" w14:textId="77777777" w:rsidR="003A74EC" w:rsidRPr="000C255E" w:rsidRDefault="003A74EC" w:rsidP="003A74EC">
            <w:pPr>
              <w:spacing w:line="240" w:lineRule="auto"/>
              <w:ind w:left="142" w:firstLine="0"/>
              <w:jc w:val="center"/>
              <w:rPr>
                <w:rFonts w:eastAsia="Times New Roman"/>
                <w:i/>
                <w:sz w:val="24"/>
                <w:szCs w:val="24"/>
                <w:lang w:val="ru-RU" w:eastAsia="en-US"/>
              </w:rPr>
            </w:pPr>
            <w:r w:rsidRPr="000C255E">
              <w:rPr>
                <w:rFonts w:eastAsia="Times New Roman"/>
                <w:i/>
                <w:sz w:val="24"/>
                <w:szCs w:val="24"/>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551" w:type="dxa"/>
            <w:tcBorders>
              <w:left w:val="single" w:sz="4" w:space="0" w:color="auto"/>
            </w:tcBorders>
          </w:tcPr>
          <w:p w14:paraId="382AA29D" w14:textId="77777777" w:rsidR="003A74EC" w:rsidRPr="000C255E" w:rsidRDefault="003A74EC" w:rsidP="003A74EC">
            <w:pPr>
              <w:spacing w:line="240" w:lineRule="auto"/>
              <w:ind w:firstLine="0"/>
              <w:jc w:val="center"/>
              <w:rPr>
                <w:rFonts w:eastAsia="Times New Roman"/>
                <w:i/>
                <w:sz w:val="24"/>
                <w:szCs w:val="24"/>
                <w:lang w:val="ru-RU" w:eastAsia="en-US"/>
              </w:rPr>
            </w:pPr>
            <w:r w:rsidRPr="000C255E">
              <w:rPr>
                <w:rFonts w:eastAsia="Times New Roman"/>
                <w:i/>
                <w:iCs/>
                <w:w w:val="97"/>
                <w:sz w:val="24"/>
                <w:szCs w:val="24"/>
                <w:lang w:val="ru-RU"/>
              </w:rPr>
              <w:t>Использует учитель в соответствии с темой урока</w:t>
            </w:r>
          </w:p>
        </w:tc>
      </w:tr>
      <w:tr w:rsidR="003A74EC" w:rsidRPr="000C255E" w14:paraId="13C67CE7" w14:textId="77777777" w:rsidTr="009C069D">
        <w:trPr>
          <w:trHeight w:val="273"/>
        </w:trPr>
        <w:tc>
          <w:tcPr>
            <w:tcW w:w="10211" w:type="dxa"/>
            <w:gridSpan w:val="7"/>
          </w:tcPr>
          <w:p w14:paraId="4CDB4A84" w14:textId="77777777" w:rsidR="003A74EC" w:rsidRPr="000C255E" w:rsidRDefault="003A74EC" w:rsidP="003A74EC">
            <w:pPr>
              <w:spacing w:line="240" w:lineRule="auto"/>
              <w:ind w:left="142" w:firstLine="0"/>
              <w:jc w:val="center"/>
              <w:rPr>
                <w:rFonts w:eastAsia="Times New Roman"/>
                <w:b/>
                <w:bCs/>
                <w:i/>
                <w:iCs/>
                <w:w w:val="97"/>
                <w:sz w:val="24"/>
                <w:szCs w:val="24"/>
                <w:lang w:val="ru-RU"/>
              </w:rPr>
            </w:pPr>
            <w:r w:rsidRPr="000C255E">
              <w:rPr>
                <w:b/>
                <w:bCs/>
                <w:sz w:val="24"/>
                <w:szCs w:val="24"/>
                <w:lang w:val="ru-RU"/>
              </w:rPr>
              <w:lastRenderedPageBreak/>
              <w:t xml:space="preserve">Интерьеры разных времен. Декор интерьера. </w:t>
            </w:r>
            <w:r w:rsidRPr="000C255E">
              <w:rPr>
                <w:b/>
                <w:bCs/>
                <w:sz w:val="24"/>
                <w:szCs w:val="24"/>
              </w:rPr>
              <w:t>Мир профессий</w:t>
            </w:r>
          </w:p>
        </w:tc>
      </w:tr>
      <w:tr w:rsidR="003A74EC" w:rsidRPr="000C255E" w14:paraId="0F27008D" w14:textId="77777777" w:rsidTr="003A74EC">
        <w:trPr>
          <w:trHeight w:val="273"/>
        </w:trPr>
        <w:tc>
          <w:tcPr>
            <w:tcW w:w="898" w:type="dxa"/>
            <w:tcBorders>
              <w:right w:val="single" w:sz="4" w:space="0" w:color="auto"/>
            </w:tcBorders>
          </w:tcPr>
          <w:p w14:paraId="40B26051" w14:textId="77777777" w:rsidR="003A74EC" w:rsidRPr="000C255E" w:rsidRDefault="003A74EC" w:rsidP="003A74EC">
            <w:pPr>
              <w:spacing w:line="240" w:lineRule="auto"/>
              <w:ind w:left="142" w:firstLine="0"/>
              <w:jc w:val="left"/>
              <w:rPr>
                <w:rFonts w:eastAsia="Times New Roman"/>
                <w:bCs/>
                <w:sz w:val="24"/>
                <w:szCs w:val="24"/>
                <w:lang w:eastAsia="en-US"/>
              </w:rPr>
            </w:pPr>
            <w:r w:rsidRPr="000C255E">
              <w:rPr>
                <w:rFonts w:eastAsia="Times New Roman"/>
                <w:bCs/>
                <w:sz w:val="24"/>
                <w:szCs w:val="24"/>
                <w:lang w:eastAsia="en-US"/>
              </w:rPr>
              <w:t>1.</w:t>
            </w:r>
            <w:r w:rsidRPr="000C255E">
              <w:rPr>
                <w:rFonts w:eastAsia="Times New Roman"/>
                <w:bCs/>
                <w:sz w:val="24"/>
                <w:szCs w:val="24"/>
                <w:lang w:val="ru-RU" w:eastAsia="en-US"/>
              </w:rPr>
              <w:t>6</w:t>
            </w:r>
            <w:r w:rsidRPr="000C255E">
              <w:rPr>
                <w:rFonts w:eastAsia="Times New Roman"/>
                <w:bCs/>
                <w:sz w:val="24"/>
                <w:szCs w:val="24"/>
                <w:lang w:eastAsia="en-US"/>
              </w:rPr>
              <w:t>.</w:t>
            </w:r>
          </w:p>
        </w:tc>
        <w:tc>
          <w:tcPr>
            <w:tcW w:w="4199" w:type="dxa"/>
            <w:gridSpan w:val="2"/>
            <w:tcBorders>
              <w:left w:val="single" w:sz="4" w:space="0" w:color="auto"/>
            </w:tcBorders>
          </w:tcPr>
          <w:p w14:paraId="1625D853" w14:textId="77777777" w:rsidR="003A74EC" w:rsidRPr="000C255E" w:rsidRDefault="003A74EC" w:rsidP="003A74EC">
            <w:pPr>
              <w:spacing w:line="240" w:lineRule="auto"/>
              <w:ind w:left="142" w:firstLine="0"/>
              <w:jc w:val="left"/>
              <w:rPr>
                <w:rFonts w:eastAsia="Times New Roman"/>
                <w:sz w:val="24"/>
                <w:szCs w:val="24"/>
                <w:lang w:val="ru-RU"/>
              </w:rPr>
            </w:pPr>
            <w:r w:rsidRPr="000C255E">
              <w:rPr>
                <w:rFonts w:eastAsia="Times New Roman"/>
                <w:sz w:val="24"/>
                <w:szCs w:val="24"/>
                <w:lang w:val="ru-RU"/>
              </w:rPr>
              <w:t xml:space="preserve"> </w:t>
            </w:r>
            <w:r w:rsidRPr="000C255E">
              <w:rPr>
                <w:rFonts w:cstheme="minorBidi"/>
                <w:sz w:val="24"/>
                <w:szCs w:val="24"/>
                <w:lang w:val="ru-RU"/>
              </w:rPr>
              <w:t xml:space="preserve"> </w:t>
            </w:r>
            <w:r w:rsidRPr="000C255E">
              <w:rPr>
                <w:rFonts w:eastAsia="Times New Roman"/>
                <w:sz w:val="24"/>
                <w:szCs w:val="24"/>
                <w:lang w:val="ru-RU"/>
              </w:rPr>
              <w:t>Сохранение и развитие традиций прошлого в творчестве современных мастеров. Мир профессий. Дизайнер интерьеров, художник-декоратор. Изготовление изделий с учетом традиционных правил и современных технологий. Использование измерений, вычислений и построений для решения практических задач. Технология обработки бумаги и картона. Подбор материалов в соответствии с замыслом, особенностями конструкции изделия. Определение оптимальных способов разметки деталей, сборки изделия. Выбор способов отделки. Комбинирование разных материалов в одном изделии.</w:t>
            </w:r>
            <w:r w:rsidRPr="000C255E">
              <w:rPr>
                <w:rFonts w:cstheme="minorBidi"/>
                <w:sz w:val="24"/>
                <w:szCs w:val="24"/>
                <w:lang w:val="ru-RU"/>
              </w:rPr>
              <w:t xml:space="preserve"> </w:t>
            </w:r>
            <w:r w:rsidRPr="000C255E">
              <w:rPr>
                <w:rFonts w:eastAsia="Times New Roman"/>
                <w:sz w:val="24"/>
                <w:szCs w:val="24"/>
                <w:lang w:val="ru-RU"/>
              </w:rPr>
              <w:t>Освоение доступных художественных техник. Поиск оптимальных и доступных новых решений конструкторско</w:t>
            </w:r>
            <w:r>
              <w:rPr>
                <w:rFonts w:eastAsia="Times New Roman"/>
                <w:sz w:val="24"/>
                <w:szCs w:val="24"/>
                <w:lang w:val="ru-RU"/>
              </w:rPr>
              <w:t>-</w:t>
            </w:r>
            <w:r w:rsidRPr="000C255E">
              <w:rPr>
                <w:rFonts w:eastAsia="Times New Roman"/>
                <w:sz w:val="24"/>
                <w:szCs w:val="24"/>
                <w:lang w:val="ru-RU"/>
              </w:rPr>
              <w:t>технологических проблем на всех этапах аналитического и технологического процесса при выполнении индивидуальных творческих работ. Элементарная творческая и проектная деятельность. Коллективные, групповые и индивидуальные проекты</w:t>
            </w:r>
          </w:p>
        </w:tc>
        <w:tc>
          <w:tcPr>
            <w:tcW w:w="2563" w:type="dxa"/>
            <w:gridSpan w:val="3"/>
            <w:tcBorders>
              <w:right w:val="single" w:sz="4" w:space="0" w:color="auto"/>
            </w:tcBorders>
          </w:tcPr>
          <w:p w14:paraId="44E893E9" w14:textId="77777777" w:rsidR="003A74EC" w:rsidRPr="000C255E" w:rsidRDefault="003A74EC" w:rsidP="003A74EC">
            <w:pPr>
              <w:spacing w:line="240" w:lineRule="auto"/>
              <w:ind w:left="142" w:firstLine="0"/>
              <w:jc w:val="center"/>
              <w:rPr>
                <w:rFonts w:eastAsia="Times New Roman"/>
                <w:i/>
                <w:sz w:val="24"/>
                <w:szCs w:val="24"/>
                <w:lang w:val="ru-RU" w:eastAsia="en-US"/>
              </w:rPr>
            </w:pPr>
            <w:r w:rsidRPr="000C255E">
              <w:rPr>
                <w:rFonts w:eastAsia="Times New Roman"/>
                <w:i/>
                <w:sz w:val="24"/>
                <w:szCs w:val="24"/>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551" w:type="dxa"/>
            <w:tcBorders>
              <w:left w:val="single" w:sz="4" w:space="0" w:color="auto"/>
            </w:tcBorders>
          </w:tcPr>
          <w:p w14:paraId="297F2E7B" w14:textId="77777777" w:rsidR="003A74EC" w:rsidRPr="000C255E" w:rsidRDefault="003A74EC" w:rsidP="003A74EC">
            <w:pPr>
              <w:spacing w:line="240" w:lineRule="auto"/>
              <w:ind w:firstLine="0"/>
              <w:jc w:val="center"/>
              <w:rPr>
                <w:rFonts w:eastAsia="Times New Roman"/>
                <w:i/>
                <w:sz w:val="24"/>
                <w:szCs w:val="24"/>
                <w:lang w:val="ru-RU" w:eastAsia="en-US"/>
              </w:rPr>
            </w:pPr>
            <w:r w:rsidRPr="000C255E">
              <w:rPr>
                <w:rFonts w:eastAsia="Times New Roman"/>
                <w:i/>
                <w:iCs/>
                <w:w w:val="97"/>
                <w:sz w:val="24"/>
                <w:szCs w:val="24"/>
                <w:lang w:val="ru-RU"/>
              </w:rPr>
              <w:t>Использует учитель в соответствии с темой урока</w:t>
            </w:r>
          </w:p>
        </w:tc>
      </w:tr>
      <w:tr w:rsidR="003A74EC" w:rsidRPr="000C255E" w14:paraId="2AC27D22" w14:textId="77777777" w:rsidTr="009C069D">
        <w:trPr>
          <w:trHeight w:val="273"/>
        </w:trPr>
        <w:tc>
          <w:tcPr>
            <w:tcW w:w="10211" w:type="dxa"/>
            <w:gridSpan w:val="7"/>
          </w:tcPr>
          <w:p w14:paraId="664CC8DC" w14:textId="77777777" w:rsidR="003A74EC" w:rsidRPr="000C255E" w:rsidRDefault="003A74EC" w:rsidP="003A74EC">
            <w:pPr>
              <w:spacing w:line="240" w:lineRule="auto"/>
              <w:ind w:firstLine="0"/>
              <w:jc w:val="center"/>
              <w:rPr>
                <w:rFonts w:eastAsia="Times New Roman"/>
                <w:b/>
                <w:bCs/>
                <w:i/>
                <w:iCs/>
                <w:w w:val="97"/>
                <w:sz w:val="24"/>
                <w:szCs w:val="24"/>
                <w:lang w:val="ru-RU"/>
              </w:rPr>
            </w:pPr>
            <w:r w:rsidRPr="000C255E">
              <w:rPr>
                <w:b/>
                <w:bCs/>
                <w:sz w:val="24"/>
                <w:szCs w:val="24"/>
              </w:rPr>
              <w:t>Синтетические материалы. Мир профессий</w:t>
            </w:r>
          </w:p>
        </w:tc>
      </w:tr>
      <w:tr w:rsidR="003A74EC" w:rsidRPr="000C255E" w14:paraId="47C7C1A5" w14:textId="77777777" w:rsidTr="003A74EC">
        <w:trPr>
          <w:trHeight w:val="273"/>
        </w:trPr>
        <w:tc>
          <w:tcPr>
            <w:tcW w:w="898" w:type="dxa"/>
            <w:tcBorders>
              <w:right w:val="single" w:sz="4" w:space="0" w:color="auto"/>
            </w:tcBorders>
          </w:tcPr>
          <w:p w14:paraId="024759B2" w14:textId="77777777" w:rsidR="003A74EC" w:rsidRPr="000C255E" w:rsidRDefault="003A74EC" w:rsidP="003A74EC">
            <w:pPr>
              <w:spacing w:line="240" w:lineRule="auto"/>
              <w:ind w:left="142" w:firstLine="0"/>
              <w:jc w:val="left"/>
              <w:rPr>
                <w:rFonts w:eastAsia="Times New Roman"/>
                <w:bCs/>
                <w:sz w:val="24"/>
                <w:szCs w:val="24"/>
                <w:lang w:eastAsia="en-US"/>
              </w:rPr>
            </w:pPr>
            <w:r w:rsidRPr="000C255E">
              <w:rPr>
                <w:rFonts w:eastAsia="Times New Roman"/>
                <w:bCs/>
                <w:sz w:val="24"/>
                <w:szCs w:val="24"/>
                <w:lang w:eastAsia="en-US"/>
              </w:rPr>
              <w:t>1.</w:t>
            </w:r>
            <w:r w:rsidRPr="000C255E">
              <w:rPr>
                <w:rFonts w:eastAsia="Times New Roman"/>
                <w:bCs/>
                <w:sz w:val="24"/>
                <w:szCs w:val="24"/>
                <w:lang w:val="ru-RU" w:eastAsia="en-US"/>
              </w:rPr>
              <w:t>7</w:t>
            </w:r>
            <w:r w:rsidRPr="000C255E">
              <w:rPr>
                <w:rFonts w:eastAsia="Times New Roman"/>
                <w:bCs/>
                <w:sz w:val="24"/>
                <w:szCs w:val="24"/>
                <w:lang w:eastAsia="en-US"/>
              </w:rPr>
              <w:t>.</w:t>
            </w:r>
          </w:p>
        </w:tc>
        <w:tc>
          <w:tcPr>
            <w:tcW w:w="4199" w:type="dxa"/>
            <w:gridSpan w:val="2"/>
            <w:tcBorders>
              <w:left w:val="single" w:sz="4" w:space="0" w:color="auto"/>
            </w:tcBorders>
          </w:tcPr>
          <w:p w14:paraId="0648BB10" w14:textId="77777777" w:rsidR="003A74EC" w:rsidRPr="000C255E" w:rsidRDefault="003A74EC" w:rsidP="003A74EC">
            <w:pPr>
              <w:spacing w:line="240" w:lineRule="auto"/>
              <w:ind w:left="142" w:firstLine="0"/>
              <w:jc w:val="left"/>
              <w:rPr>
                <w:rFonts w:eastAsia="Times New Roman"/>
                <w:sz w:val="24"/>
                <w:szCs w:val="24"/>
                <w:lang w:val="ru-RU"/>
              </w:rPr>
            </w:pPr>
            <w:r w:rsidRPr="000C255E">
              <w:rPr>
                <w:rFonts w:eastAsia="Times New Roman"/>
                <w:sz w:val="24"/>
                <w:szCs w:val="24"/>
                <w:lang w:val="ru-RU"/>
              </w:rPr>
              <w:t xml:space="preserve"> </w:t>
            </w:r>
            <w:r w:rsidRPr="000C255E">
              <w:rPr>
                <w:rFonts w:cstheme="minorBidi"/>
                <w:sz w:val="24"/>
                <w:szCs w:val="24"/>
                <w:lang w:val="ru-RU"/>
              </w:rPr>
              <w:t xml:space="preserve"> </w:t>
            </w:r>
            <w:r w:rsidRPr="000C255E">
              <w:rPr>
                <w:rFonts w:eastAsia="Times New Roman"/>
                <w:sz w:val="24"/>
                <w:szCs w:val="24"/>
                <w:lang w:val="ru-RU"/>
              </w:rPr>
              <w:t>Использование достижений науки в развитии технического прогресса. Изобретение</w:t>
            </w:r>
            <w:r w:rsidRPr="000C255E">
              <w:rPr>
                <w:rFonts w:cstheme="minorBidi"/>
                <w:sz w:val="24"/>
                <w:szCs w:val="24"/>
                <w:lang w:val="ru-RU"/>
              </w:rPr>
              <w:t xml:space="preserve"> </w:t>
            </w:r>
            <w:r w:rsidRPr="000C255E">
              <w:rPr>
                <w:rFonts w:eastAsia="Times New Roman"/>
                <w:sz w:val="24"/>
                <w:szCs w:val="24"/>
                <w:lang w:val="ru-RU"/>
              </w:rPr>
              <w:t xml:space="preserve">и использование синтетических материалов с определенными заданными свойствами в различных отраслях и профессиях. Нефть как универсальное сырье. Материалы, получаемые из нефти (пластик, стеклоткань, пенопласт и другие). Влияние </w:t>
            </w:r>
            <w:r w:rsidRPr="000C255E">
              <w:rPr>
                <w:rFonts w:eastAsia="Times New Roman"/>
                <w:sz w:val="24"/>
                <w:szCs w:val="24"/>
                <w:lang w:val="ru-RU"/>
              </w:rPr>
              <w:lastRenderedPageBreak/>
              <w:t>современных технологий и преобразующей деятельности человека на окружающую среду, способы ее защиты. Синтетические материалы – ткани, полимеры (пластик, поролон), их свойства. Общее знакомство, сравнение свойств. Создание синтетических материалов с заданными свойствами. Технология обработки синтетических материалов. Самостоятельное определение технологий их обработки в сравнении с освоенными материалами.</w:t>
            </w:r>
            <w:r w:rsidRPr="000C255E">
              <w:rPr>
                <w:rFonts w:cstheme="minorBidi"/>
                <w:sz w:val="24"/>
                <w:szCs w:val="24"/>
                <w:lang w:val="ru-RU"/>
              </w:rPr>
              <w:t xml:space="preserve"> </w:t>
            </w:r>
            <w:r w:rsidRPr="000C255E">
              <w:rPr>
                <w:rFonts w:eastAsia="Times New Roman"/>
                <w:sz w:val="24"/>
                <w:szCs w:val="24"/>
                <w:lang w:val="ru-RU"/>
              </w:rPr>
              <w:t>Подбор материалов в соответствии с замыслом, особенностями конструкции изделия. Определение оптимальных способов разметки деталей, сборки изделия. Выбор способов отделки. Комбинирование разных материалов в одном изделии. Конструирование и моделирование изделий из различных материалов по проектному заданию или собственному замыслу. Поиск оптимальных и доступных новых решений конструкторско-технологических проблем на всех этапах аналитического и технологического процесса при выполнении индивидуальных творческих работ. Элементарная творческая и проектная деятельность.</w:t>
            </w:r>
            <w:r w:rsidRPr="000C255E">
              <w:rPr>
                <w:rFonts w:cstheme="minorBidi"/>
                <w:sz w:val="24"/>
                <w:szCs w:val="24"/>
                <w:lang w:val="ru-RU"/>
              </w:rPr>
              <w:t xml:space="preserve"> </w:t>
            </w:r>
            <w:r w:rsidRPr="000C255E">
              <w:rPr>
                <w:rFonts w:eastAsia="Times New Roman"/>
                <w:sz w:val="24"/>
                <w:szCs w:val="24"/>
                <w:lang w:val="ru-RU"/>
              </w:rPr>
              <w:t>Коллективные, групповые и индивидуальные проекты</w:t>
            </w:r>
          </w:p>
        </w:tc>
        <w:tc>
          <w:tcPr>
            <w:tcW w:w="2310" w:type="dxa"/>
            <w:tcBorders>
              <w:right w:val="single" w:sz="4" w:space="0" w:color="auto"/>
            </w:tcBorders>
          </w:tcPr>
          <w:p w14:paraId="2F3D0D89" w14:textId="77777777" w:rsidR="003A74EC" w:rsidRPr="000C255E" w:rsidRDefault="003A74EC" w:rsidP="003A74EC">
            <w:pPr>
              <w:spacing w:line="240" w:lineRule="auto"/>
              <w:ind w:left="142" w:firstLine="0"/>
              <w:jc w:val="center"/>
              <w:rPr>
                <w:rFonts w:eastAsia="Times New Roman"/>
                <w:i/>
                <w:sz w:val="24"/>
                <w:szCs w:val="24"/>
                <w:lang w:val="ru-RU" w:eastAsia="en-US"/>
              </w:rPr>
            </w:pPr>
            <w:r w:rsidRPr="000C255E">
              <w:rPr>
                <w:rFonts w:eastAsia="Times New Roman"/>
                <w:i/>
                <w:sz w:val="24"/>
                <w:szCs w:val="24"/>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804" w:type="dxa"/>
            <w:gridSpan w:val="3"/>
            <w:tcBorders>
              <w:left w:val="single" w:sz="4" w:space="0" w:color="auto"/>
            </w:tcBorders>
          </w:tcPr>
          <w:p w14:paraId="543D1E7F" w14:textId="77777777" w:rsidR="003A74EC" w:rsidRPr="000C255E" w:rsidRDefault="003A74EC" w:rsidP="003A74EC">
            <w:pPr>
              <w:spacing w:line="240" w:lineRule="auto"/>
              <w:ind w:firstLine="0"/>
              <w:jc w:val="center"/>
              <w:rPr>
                <w:rFonts w:eastAsia="Times New Roman"/>
                <w:i/>
                <w:sz w:val="24"/>
                <w:szCs w:val="24"/>
                <w:lang w:val="ru-RU" w:eastAsia="en-US"/>
              </w:rPr>
            </w:pPr>
            <w:r w:rsidRPr="000C255E">
              <w:rPr>
                <w:rFonts w:eastAsia="Times New Roman"/>
                <w:i/>
                <w:iCs/>
                <w:w w:val="97"/>
                <w:sz w:val="24"/>
                <w:szCs w:val="24"/>
                <w:lang w:val="ru-RU"/>
              </w:rPr>
              <w:t>Использует учитель в соответствии с темой урока</w:t>
            </w:r>
          </w:p>
        </w:tc>
      </w:tr>
      <w:tr w:rsidR="003A74EC" w:rsidRPr="000C255E" w14:paraId="5F9D9E56" w14:textId="77777777" w:rsidTr="009C069D">
        <w:trPr>
          <w:trHeight w:val="273"/>
        </w:trPr>
        <w:tc>
          <w:tcPr>
            <w:tcW w:w="10211" w:type="dxa"/>
            <w:gridSpan w:val="7"/>
          </w:tcPr>
          <w:p w14:paraId="555CAE75" w14:textId="77777777" w:rsidR="003A74EC" w:rsidRPr="000C255E" w:rsidRDefault="003A74EC" w:rsidP="003A74EC">
            <w:pPr>
              <w:spacing w:line="240" w:lineRule="auto"/>
              <w:ind w:left="142" w:firstLine="0"/>
              <w:jc w:val="center"/>
              <w:rPr>
                <w:rFonts w:eastAsia="Times New Roman"/>
                <w:b/>
                <w:bCs/>
                <w:i/>
                <w:iCs/>
                <w:w w:val="97"/>
                <w:sz w:val="24"/>
                <w:szCs w:val="24"/>
                <w:lang w:val="ru-RU"/>
              </w:rPr>
            </w:pPr>
            <w:r w:rsidRPr="000C255E">
              <w:rPr>
                <w:b/>
                <w:bCs/>
                <w:sz w:val="24"/>
                <w:szCs w:val="24"/>
                <w:lang w:val="ru-RU"/>
              </w:rPr>
              <w:lastRenderedPageBreak/>
              <w:t>История одежды и текстильных материалов. Мир профессий</w:t>
            </w:r>
          </w:p>
        </w:tc>
      </w:tr>
      <w:tr w:rsidR="003A74EC" w:rsidRPr="000C255E" w14:paraId="21E786FE" w14:textId="77777777" w:rsidTr="003A74EC">
        <w:trPr>
          <w:trHeight w:val="273"/>
        </w:trPr>
        <w:tc>
          <w:tcPr>
            <w:tcW w:w="898" w:type="dxa"/>
            <w:tcBorders>
              <w:right w:val="single" w:sz="4" w:space="0" w:color="auto"/>
            </w:tcBorders>
          </w:tcPr>
          <w:p w14:paraId="3CD02F4C" w14:textId="77777777" w:rsidR="003A74EC" w:rsidRPr="000C255E" w:rsidRDefault="003A74EC" w:rsidP="003A74EC">
            <w:pPr>
              <w:spacing w:line="240" w:lineRule="auto"/>
              <w:ind w:left="142" w:firstLine="0"/>
              <w:jc w:val="left"/>
              <w:rPr>
                <w:rFonts w:eastAsia="Times New Roman"/>
                <w:bCs/>
                <w:sz w:val="24"/>
                <w:szCs w:val="24"/>
                <w:lang w:eastAsia="en-US"/>
              </w:rPr>
            </w:pPr>
            <w:r w:rsidRPr="000C255E">
              <w:rPr>
                <w:rFonts w:eastAsia="Times New Roman"/>
                <w:bCs/>
                <w:sz w:val="24"/>
                <w:szCs w:val="24"/>
                <w:lang w:eastAsia="en-US"/>
              </w:rPr>
              <w:t>1.</w:t>
            </w:r>
            <w:r w:rsidRPr="000C255E">
              <w:rPr>
                <w:rFonts w:eastAsia="Times New Roman"/>
                <w:bCs/>
                <w:sz w:val="24"/>
                <w:szCs w:val="24"/>
                <w:lang w:val="ru-RU" w:eastAsia="en-US"/>
              </w:rPr>
              <w:t>8</w:t>
            </w:r>
            <w:r w:rsidRPr="000C255E">
              <w:rPr>
                <w:rFonts w:eastAsia="Times New Roman"/>
                <w:bCs/>
                <w:sz w:val="24"/>
                <w:szCs w:val="24"/>
                <w:lang w:eastAsia="en-US"/>
              </w:rPr>
              <w:t>.</w:t>
            </w:r>
          </w:p>
        </w:tc>
        <w:tc>
          <w:tcPr>
            <w:tcW w:w="4199" w:type="dxa"/>
            <w:gridSpan w:val="2"/>
            <w:tcBorders>
              <w:left w:val="single" w:sz="4" w:space="0" w:color="auto"/>
            </w:tcBorders>
          </w:tcPr>
          <w:p w14:paraId="19B33939" w14:textId="77777777" w:rsidR="003A74EC" w:rsidRPr="000C255E" w:rsidRDefault="003A74EC" w:rsidP="003A74EC">
            <w:pPr>
              <w:spacing w:line="240" w:lineRule="auto"/>
              <w:ind w:left="142" w:firstLine="0"/>
              <w:jc w:val="left"/>
              <w:rPr>
                <w:rFonts w:eastAsia="Times New Roman"/>
                <w:sz w:val="24"/>
                <w:szCs w:val="24"/>
                <w:lang w:val="ru-RU"/>
              </w:rPr>
            </w:pPr>
            <w:r w:rsidRPr="000C255E">
              <w:rPr>
                <w:rFonts w:eastAsia="Times New Roman"/>
                <w:sz w:val="24"/>
                <w:szCs w:val="24"/>
                <w:lang w:val="ru-RU"/>
              </w:rPr>
              <w:t xml:space="preserve"> </w:t>
            </w:r>
            <w:r w:rsidRPr="000C255E">
              <w:rPr>
                <w:rFonts w:cstheme="minorBidi"/>
                <w:sz w:val="24"/>
                <w:szCs w:val="24"/>
                <w:lang w:val="ru-RU"/>
              </w:rPr>
              <w:t xml:space="preserve"> </w:t>
            </w:r>
            <w:r w:rsidRPr="000C255E">
              <w:rPr>
                <w:rFonts w:eastAsia="Times New Roman"/>
                <w:sz w:val="24"/>
                <w:szCs w:val="24"/>
                <w:lang w:val="ru-RU"/>
              </w:rPr>
              <w:t xml:space="preserve">Технология обработки текстильных материалов. Обобщенное представление о видах тканей (натуральные, искусственные, синтетические), их свойствах и использовании. Дизайн одежды в зависимости от ее назначения, моды, времени. Профессии в сфере моды. Подбор текстильных материалов в соответствии с замыслом, особенностями конструкции изделия. Раскрой деталей по готовым лекалам (выкройкам), собственным несложным. Строчка петельного стежка и ее варианты («тамбур» и другие), ее назначение (соединение и отделка деталей) и (или) строчки петлеобразного и крестообразного стежков (соединительные и </w:t>
            </w:r>
            <w:r w:rsidRPr="000C255E">
              <w:rPr>
                <w:rFonts w:eastAsia="Times New Roman"/>
                <w:sz w:val="24"/>
                <w:szCs w:val="24"/>
                <w:lang w:val="ru-RU"/>
              </w:rPr>
              <w:lastRenderedPageBreak/>
              <w:t>отделочные). Подбор</w:t>
            </w:r>
            <w:r w:rsidRPr="000C255E">
              <w:rPr>
                <w:rFonts w:cstheme="minorBidi"/>
                <w:sz w:val="24"/>
                <w:szCs w:val="24"/>
                <w:lang w:val="ru-RU"/>
              </w:rPr>
              <w:t xml:space="preserve"> </w:t>
            </w:r>
            <w:r w:rsidRPr="000C255E">
              <w:rPr>
                <w:rFonts w:eastAsia="Times New Roman"/>
                <w:sz w:val="24"/>
                <w:szCs w:val="24"/>
                <w:lang w:val="ru-RU"/>
              </w:rPr>
              <w:t>ручных строчек для сшивания и отделки изделий. Элементарная творческая и проектная деятельность (реализация заданного или собственного замысла, поиск оптимальных конструктивных и технологических решений). Коллективные, групповые и индивидуальные проекты на основе содержания материала, изучаемого в течение учебного года</w:t>
            </w:r>
          </w:p>
        </w:tc>
        <w:tc>
          <w:tcPr>
            <w:tcW w:w="2563" w:type="dxa"/>
            <w:gridSpan w:val="3"/>
            <w:tcBorders>
              <w:right w:val="single" w:sz="4" w:space="0" w:color="auto"/>
            </w:tcBorders>
          </w:tcPr>
          <w:p w14:paraId="0BA7058B" w14:textId="77777777" w:rsidR="003A74EC" w:rsidRPr="000C255E" w:rsidRDefault="003A74EC" w:rsidP="003A74EC">
            <w:pPr>
              <w:spacing w:line="240" w:lineRule="auto"/>
              <w:ind w:left="142" w:firstLine="0"/>
              <w:jc w:val="center"/>
              <w:rPr>
                <w:rFonts w:eastAsia="Times New Roman"/>
                <w:i/>
                <w:sz w:val="24"/>
                <w:szCs w:val="24"/>
                <w:lang w:val="ru-RU" w:eastAsia="en-US"/>
              </w:rPr>
            </w:pPr>
            <w:r w:rsidRPr="000C255E">
              <w:rPr>
                <w:rFonts w:eastAsia="Times New Roman"/>
                <w:i/>
                <w:sz w:val="24"/>
                <w:szCs w:val="24"/>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551" w:type="dxa"/>
            <w:tcBorders>
              <w:left w:val="single" w:sz="4" w:space="0" w:color="auto"/>
            </w:tcBorders>
          </w:tcPr>
          <w:p w14:paraId="218C6410" w14:textId="77777777" w:rsidR="003A74EC" w:rsidRPr="000C255E" w:rsidRDefault="003A74EC" w:rsidP="003A74EC">
            <w:pPr>
              <w:spacing w:line="240" w:lineRule="auto"/>
              <w:ind w:firstLine="0"/>
              <w:jc w:val="center"/>
              <w:rPr>
                <w:rFonts w:eastAsia="Times New Roman"/>
                <w:i/>
                <w:sz w:val="24"/>
                <w:szCs w:val="24"/>
                <w:lang w:val="ru-RU" w:eastAsia="en-US"/>
              </w:rPr>
            </w:pPr>
            <w:r w:rsidRPr="000C255E">
              <w:rPr>
                <w:rFonts w:eastAsia="Times New Roman"/>
                <w:i/>
                <w:iCs/>
                <w:w w:val="97"/>
                <w:sz w:val="24"/>
                <w:szCs w:val="24"/>
                <w:lang w:val="ru-RU"/>
              </w:rPr>
              <w:t>Использует учитель в соответствии с темой урока</w:t>
            </w:r>
          </w:p>
        </w:tc>
      </w:tr>
      <w:tr w:rsidR="003A74EC" w:rsidRPr="000C255E" w14:paraId="4451A398" w14:textId="77777777" w:rsidTr="009C069D">
        <w:trPr>
          <w:trHeight w:val="273"/>
        </w:trPr>
        <w:tc>
          <w:tcPr>
            <w:tcW w:w="10211" w:type="dxa"/>
            <w:gridSpan w:val="7"/>
          </w:tcPr>
          <w:p w14:paraId="4A327532" w14:textId="77777777" w:rsidR="003A74EC" w:rsidRPr="000C255E" w:rsidRDefault="003A74EC" w:rsidP="003A74EC">
            <w:pPr>
              <w:spacing w:line="240" w:lineRule="auto"/>
              <w:ind w:left="142" w:firstLine="0"/>
              <w:jc w:val="center"/>
              <w:rPr>
                <w:b/>
                <w:bCs/>
                <w:sz w:val="24"/>
                <w:szCs w:val="24"/>
                <w:lang w:val="ru-RU"/>
              </w:rPr>
            </w:pPr>
            <w:r w:rsidRPr="000C255E">
              <w:rPr>
                <w:b/>
                <w:bCs/>
                <w:sz w:val="24"/>
                <w:szCs w:val="24"/>
                <w:lang w:val="ru-RU"/>
              </w:rPr>
              <w:lastRenderedPageBreak/>
              <w:t xml:space="preserve">Конструирование и моделирование. </w:t>
            </w:r>
          </w:p>
          <w:p w14:paraId="0CC6DE7A" w14:textId="77777777" w:rsidR="003A74EC" w:rsidRPr="00AF6596" w:rsidRDefault="003A74EC" w:rsidP="003A74EC">
            <w:pPr>
              <w:spacing w:line="240" w:lineRule="auto"/>
              <w:ind w:left="142" w:firstLine="0"/>
              <w:jc w:val="center"/>
              <w:rPr>
                <w:rFonts w:eastAsia="Times New Roman"/>
                <w:i/>
                <w:iCs/>
                <w:w w:val="97"/>
                <w:sz w:val="24"/>
                <w:szCs w:val="24"/>
                <w:lang w:val="ru-RU"/>
              </w:rPr>
            </w:pPr>
            <w:r>
              <w:rPr>
                <w:i/>
                <w:iCs/>
                <w:sz w:val="24"/>
                <w:szCs w:val="24"/>
                <w:lang w:val="ru-RU"/>
              </w:rPr>
              <w:t>(</w:t>
            </w:r>
            <w:r w:rsidRPr="00AF6596">
              <w:rPr>
                <w:i/>
                <w:iCs/>
                <w:sz w:val="24"/>
                <w:szCs w:val="24"/>
                <w:lang w:val="ru-RU"/>
              </w:rPr>
              <w:t>Конструирование изделий из разных материалов, в том</w:t>
            </w:r>
            <w:r w:rsidRPr="00AF6596">
              <w:rPr>
                <w:rFonts w:cstheme="minorBidi"/>
                <w:i/>
                <w:iCs/>
                <w:sz w:val="24"/>
                <w:szCs w:val="24"/>
                <w:lang w:val="ru-RU"/>
              </w:rPr>
              <w:t xml:space="preserve"> </w:t>
            </w:r>
            <w:r w:rsidRPr="00AF6596">
              <w:rPr>
                <w:i/>
                <w:iCs/>
                <w:sz w:val="24"/>
                <w:szCs w:val="24"/>
                <w:lang w:val="ru-RU"/>
              </w:rPr>
              <w:t>числе наборов «Конструктор», по заданным условиям</w:t>
            </w:r>
            <w:r>
              <w:rPr>
                <w:i/>
                <w:iCs/>
                <w:sz w:val="24"/>
                <w:szCs w:val="24"/>
                <w:lang w:val="ru-RU"/>
              </w:rPr>
              <w:t>)</w:t>
            </w:r>
          </w:p>
        </w:tc>
      </w:tr>
      <w:tr w:rsidR="003A74EC" w:rsidRPr="000C255E" w14:paraId="1DFED49F" w14:textId="77777777" w:rsidTr="003A74EC">
        <w:trPr>
          <w:trHeight w:val="273"/>
        </w:trPr>
        <w:tc>
          <w:tcPr>
            <w:tcW w:w="898" w:type="dxa"/>
            <w:tcBorders>
              <w:right w:val="single" w:sz="4" w:space="0" w:color="auto"/>
            </w:tcBorders>
          </w:tcPr>
          <w:p w14:paraId="0AFDDDAE" w14:textId="77777777" w:rsidR="003A74EC" w:rsidRPr="000C255E" w:rsidRDefault="003A74EC" w:rsidP="003A74EC">
            <w:pPr>
              <w:spacing w:line="240" w:lineRule="auto"/>
              <w:ind w:left="142" w:firstLine="0"/>
              <w:jc w:val="left"/>
              <w:rPr>
                <w:rFonts w:eastAsia="Times New Roman"/>
                <w:bCs/>
                <w:sz w:val="24"/>
                <w:szCs w:val="24"/>
                <w:lang w:val="ru-RU" w:eastAsia="en-US"/>
              </w:rPr>
            </w:pPr>
            <w:r w:rsidRPr="000C255E">
              <w:rPr>
                <w:rFonts w:eastAsia="Times New Roman"/>
                <w:bCs/>
                <w:sz w:val="24"/>
                <w:szCs w:val="24"/>
                <w:lang w:val="ru-RU" w:eastAsia="en-US"/>
              </w:rPr>
              <w:t>1.9.</w:t>
            </w:r>
          </w:p>
        </w:tc>
        <w:tc>
          <w:tcPr>
            <w:tcW w:w="4199" w:type="dxa"/>
            <w:gridSpan w:val="2"/>
            <w:tcBorders>
              <w:left w:val="single" w:sz="4" w:space="0" w:color="auto"/>
            </w:tcBorders>
          </w:tcPr>
          <w:p w14:paraId="482E1F6C" w14:textId="77777777" w:rsidR="003A74EC" w:rsidRPr="000C255E" w:rsidRDefault="003A74EC" w:rsidP="003A74EC">
            <w:pPr>
              <w:spacing w:line="240" w:lineRule="auto"/>
              <w:ind w:left="142" w:firstLine="0"/>
              <w:jc w:val="left"/>
              <w:rPr>
                <w:rFonts w:eastAsia="Times New Roman"/>
                <w:sz w:val="24"/>
                <w:szCs w:val="24"/>
                <w:lang w:val="ru-RU"/>
              </w:rPr>
            </w:pPr>
            <w:r w:rsidRPr="000C255E">
              <w:rPr>
                <w:rFonts w:eastAsia="Times New Roman"/>
                <w:sz w:val="24"/>
                <w:szCs w:val="24"/>
                <w:lang w:val="ru-RU"/>
              </w:rPr>
              <w:t>Современные требования к техническим устройствам (экологичность, безопасность, эргономичность и другие).</w:t>
            </w:r>
            <w:r w:rsidRPr="000C255E">
              <w:rPr>
                <w:rFonts w:cstheme="minorBidi"/>
                <w:sz w:val="24"/>
                <w:szCs w:val="24"/>
                <w:lang w:val="ru-RU"/>
              </w:rPr>
              <w:t xml:space="preserve"> </w:t>
            </w:r>
            <w:r w:rsidRPr="000C255E">
              <w:rPr>
                <w:rFonts w:eastAsia="Times New Roman"/>
                <w:sz w:val="24"/>
                <w:szCs w:val="24"/>
                <w:lang w:val="ru-RU"/>
              </w:rPr>
              <w:t>Конструирование и моделирование изделий из различных материалов, в том числе конструктора, по проектному заданию или собственному замыслу. Поиск оптимальных и доступных новых решений конструкторско-технологических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 Использование комбинированных техник создания конструкций по заданным условиям в выполнении учебных проектов. Элементарная творческая и проектная деятельность. Групповые и индивидуальные проекты на основе содержания</w:t>
            </w:r>
            <w:r w:rsidRPr="000C255E">
              <w:rPr>
                <w:rFonts w:cstheme="minorBidi"/>
                <w:sz w:val="24"/>
                <w:szCs w:val="24"/>
                <w:lang w:val="ru-RU"/>
              </w:rPr>
              <w:t xml:space="preserve"> </w:t>
            </w:r>
            <w:r w:rsidRPr="000C255E">
              <w:rPr>
                <w:rFonts w:eastAsia="Times New Roman"/>
                <w:sz w:val="24"/>
                <w:szCs w:val="24"/>
                <w:lang w:val="ru-RU"/>
              </w:rPr>
              <w:t>материала, изучаемого в течение учебного года</w:t>
            </w:r>
          </w:p>
        </w:tc>
        <w:tc>
          <w:tcPr>
            <w:tcW w:w="2563" w:type="dxa"/>
            <w:gridSpan w:val="3"/>
            <w:tcBorders>
              <w:right w:val="single" w:sz="4" w:space="0" w:color="auto"/>
            </w:tcBorders>
          </w:tcPr>
          <w:p w14:paraId="2C784974" w14:textId="77777777" w:rsidR="003A74EC" w:rsidRPr="000C255E" w:rsidRDefault="003A74EC" w:rsidP="003A74EC">
            <w:pPr>
              <w:spacing w:line="240" w:lineRule="auto"/>
              <w:ind w:left="142" w:firstLine="0"/>
              <w:jc w:val="center"/>
              <w:rPr>
                <w:rFonts w:eastAsia="Times New Roman"/>
                <w:i/>
                <w:sz w:val="24"/>
                <w:szCs w:val="24"/>
                <w:lang w:val="ru-RU" w:eastAsia="en-US"/>
              </w:rPr>
            </w:pPr>
            <w:r w:rsidRPr="000C255E">
              <w:rPr>
                <w:rFonts w:eastAsia="Times New Roman"/>
                <w:i/>
                <w:sz w:val="24"/>
                <w:szCs w:val="24"/>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2551" w:type="dxa"/>
            <w:tcBorders>
              <w:left w:val="single" w:sz="4" w:space="0" w:color="auto"/>
            </w:tcBorders>
          </w:tcPr>
          <w:p w14:paraId="1DA6AB1A" w14:textId="77777777" w:rsidR="003A74EC" w:rsidRPr="000C255E" w:rsidRDefault="003A74EC" w:rsidP="003A74EC">
            <w:pPr>
              <w:spacing w:line="240" w:lineRule="auto"/>
              <w:ind w:left="142" w:firstLine="0"/>
              <w:jc w:val="center"/>
              <w:rPr>
                <w:rFonts w:eastAsia="Times New Roman"/>
                <w:i/>
                <w:sz w:val="24"/>
                <w:szCs w:val="24"/>
                <w:lang w:val="ru-RU" w:eastAsia="en-US"/>
              </w:rPr>
            </w:pPr>
            <w:r w:rsidRPr="000C255E">
              <w:rPr>
                <w:rFonts w:eastAsia="Times New Roman"/>
                <w:i/>
                <w:iCs/>
                <w:w w:val="97"/>
                <w:sz w:val="24"/>
                <w:szCs w:val="24"/>
                <w:lang w:val="ru-RU"/>
              </w:rPr>
              <w:t>Использует учитель в соответствии с темой урока</w:t>
            </w:r>
          </w:p>
        </w:tc>
      </w:tr>
      <w:tr w:rsidR="003A74EC" w:rsidRPr="000C255E" w14:paraId="028730E0" w14:textId="77777777" w:rsidTr="009C069D">
        <w:trPr>
          <w:trHeight w:val="273"/>
        </w:trPr>
        <w:tc>
          <w:tcPr>
            <w:tcW w:w="10211" w:type="dxa"/>
            <w:gridSpan w:val="7"/>
          </w:tcPr>
          <w:p w14:paraId="542F98E0" w14:textId="77777777" w:rsidR="003A74EC" w:rsidRDefault="003A74EC" w:rsidP="003A74EC">
            <w:pPr>
              <w:spacing w:line="240" w:lineRule="auto"/>
              <w:ind w:left="142" w:firstLine="0"/>
              <w:jc w:val="center"/>
              <w:rPr>
                <w:b/>
                <w:bCs/>
                <w:sz w:val="24"/>
                <w:szCs w:val="24"/>
                <w:lang w:val="ru-RU"/>
              </w:rPr>
            </w:pPr>
            <w:r w:rsidRPr="000C255E">
              <w:rPr>
                <w:b/>
                <w:bCs/>
                <w:sz w:val="24"/>
                <w:szCs w:val="24"/>
                <w:lang w:val="ru-RU"/>
              </w:rPr>
              <w:t xml:space="preserve">Проверочные работы по тематическим разделам учебника </w:t>
            </w:r>
          </w:p>
          <w:p w14:paraId="41089D4C" w14:textId="77777777" w:rsidR="003A74EC" w:rsidRPr="00AF6596" w:rsidRDefault="003A74EC" w:rsidP="003A74EC">
            <w:pPr>
              <w:spacing w:line="240" w:lineRule="auto"/>
              <w:ind w:left="142" w:firstLine="0"/>
              <w:jc w:val="center"/>
              <w:rPr>
                <w:rFonts w:eastAsia="Times New Roman"/>
                <w:i/>
                <w:iCs/>
                <w:w w:val="97"/>
                <w:sz w:val="24"/>
                <w:szCs w:val="24"/>
                <w:lang w:val="ru-RU"/>
              </w:rPr>
            </w:pPr>
            <w:r w:rsidRPr="00AF6596">
              <w:rPr>
                <w:i/>
                <w:iCs/>
                <w:sz w:val="24"/>
                <w:szCs w:val="24"/>
                <w:lang w:val="ru-RU"/>
              </w:rPr>
              <w:t>выполняются в рамках последнего урока – до 10 мин на каждую</w:t>
            </w:r>
          </w:p>
        </w:tc>
      </w:tr>
      <w:tr w:rsidR="003A74EC" w:rsidRPr="000C255E" w14:paraId="7C7D45AF" w14:textId="77777777" w:rsidTr="003A74EC">
        <w:trPr>
          <w:trHeight w:val="273"/>
        </w:trPr>
        <w:tc>
          <w:tcPr>
            <w:tcW w:w="898" w:type="dxa"/>
            <w:tcBorders>
              <w:right w:val="single" w:sz="4" w:space="0" w:color="auto"/>
            </w:tcBorders>
          </w:tcPr>
          <w:p w14:paraId="176AA0B3" w14:textId="77777777" w:rsidR="003A74EC" w:rsidRPr="000C255E" w:rsidRDefault="003A74EC" w:rsidP="003A74EC">
            <w:pPr>
              <w:spacing w:line="240" w:lineRule="auto"/>
              <w:ind w:left="142" w:firstLine="0"/>
              <w:jc w:val="left"/>
              <w:rPr>
                <w:rFonts w:eastAsia="Times New Roman"/>
                <w:bCs/>
                <w:sz w:val="24"/>
                <w:szCs w:val="24"/>
                <w:lang w:val="ru-RU" w:eastAsia="en-US"/>
              </w:rPr>
            </w:pPr>
            <w:r w:rsidRPr="000C255E">
              <w:rPr>
                <w:rFonts w:eastAsia="Times New Roman"/>
                <w:bCs/>
                <w:sz w:val="24"/>
                <w:szCs w:val="24"/>
                <w:lang w:val="ru-RU" w:eastAsia="en-US"/>
              </w:rPr>
              <w:t>1.10.</w:t>
            </w:r>
          </w:p>
        </w:tc>
        <w:tc>
          <w:tcPr>
            <w:tcW w:w="4199" w:type="dxa"/>
            <w:gridSpan w:val="2"/>
            <w:tcBorders>
              <w:left w:val="single" w:sz="4" w:space="0" w:color="auto"/>
            </w:tcBorders>
          </w:tcPr>
          <w:p w14:paraId="70A3A3A8" w14:textId="77777777" w:rsidR="003A74EC" w:rsidRPr="000C255E" w:rsidRDefault="003A74EC" w:rsidP="003A74EC">
            <w:pPr>
              <w:spacing w:line="240" w:lineRule="auto"/>
              <w:ind w:left="142" w:firstLine="0"/>
              <w:jc w:val="left"/>
              <w:rPr>
                <w:rFonts w:eastAsia="Times New Roman"/>
                <w:sz w:val="24"/>
                <w:szCs w:val="24"/>
                <w:lang w:val="ru-RU"/>
              </w:rPr>
            </w:pPr>
            <w:r w:rsidRPr="000C255E">
              <w:rPr>
                <w:rFonts w:eastAsia="Times New Roman"/>
                <w:sz w:val="24"/>
                <w:szCs w:val="24"/>
                <w:lang w:val="ru-RU"/>
              </w:rPr>
              <w:t>Проверка знаний</w:t>
            </w:r>
          </w:p>
        </w:tc>
        <w:tc>
          <w:tcPr>
            <w:tcW w:w="5114" w:type="dxa"/>
            <w:gridSpan w:val="4"/>
          </w:tcPr>
          <w:p w14:paraId="50CA5074" w14:textId="77777777" w:rsidR="003A74EC" w:rsidRPr="000C255E" w:rsidRDefault="003A74EC" w:rsidP="003A74EC">
            <w:pPr>
              <w:spacing w:line="240" w:lineRule="auto"/>
              <w:ind w:left="142" w:firstLine="0"/>
              <w:jc w:val="center"/>
              <w:rPr>
                <w:rFonts w:eastAsia="Times New Roman"/>
                <w:i/>
                <w:sz w:val="24"/>
                <w:szCs w:val="24"/>
                <w:lang w:val="ru-RU" w:eastAsia="en-US"/>
              </w:rPr>
            </w:pPr>
          </w:p>
        </w:tc>
      </w:tr>
      <w:tr w:rsidR="003A74EC" w:rsidRPr="000C255E" w14:paraId="7D77C547" w14:textId="77777777" w:rsidTr="009C069D">
        <w:trPr>
          <w:trHeight w:val="273"/>
        </w:trPr>
        <w:tc>
          <w:tcPr>
            <w:tcW w:w="10211" w:type="dxa"/>
            <w:gridSpan w:val="7"/>
          </w:tcPr>
          <w:p w14:paraId="6CE738B7" w14:textId="77777777" w:rsidR="003A74EC" w:rsidRPr="000C255E" w:rsidRDefault="003A74EC" w:rsidP="003A74EC">
            <w:pPr>
              <w:spacing w:line="240" w:lineRule="auto"/>
              <w:ind w:left="142" w:firstLine="0"/>
              <w:jc w:val="center"/>
              <w:rPr>
                <w:rFonts w:eastAsia="Times New Roman"/>
                <w:b/>
                <w:bCs/>
                <w:w w:val="97"/>
                <w:sz w:val="24"/>
                <w:szCs w:val="24"/>
                <w:lang w:val="ru-RU"/>
              </w:rPr>
            </w:pPr>
            <w:r w:rsidRPr="000C255E">
              <w:rPr>
                <w:rFonts w:eastAsia="Times New Roman"/>
                <w:b/>
                <w:bCs/>
                <w:w w:val="97"/>
                <w:sz w:val="24"/>
                <w:szCs w:val="24"/>
                <w:lang w:val="ru-RU"/>
              </w:rPr>
              <w:t>Подготовка портфолио и итоговый контроль за год (проверочная работа)</w:t>
            </w:r>
          </w:p>
        </w:tc>
      </w:tr>
      <w:tr w:rsidR="003A74EC" w:rsidRPr="000C255E" w14:paraId="3B3A9F7C" w14:textId="77777777" w:rsidTr="003A74EC">
        <w:trPr>
          <w:trHeight w:val="273"/>
        </w:trPr>
        <w:tc>
          <w:tcPr>
            <w:tcW w:w="898" w:type="dxa"/>
            <w:tcBorders>
              <w:right w:val="single" w:sz="4" w:space="0" w:color="auto"/>
            </w:tcBorders>
          </w:tcPr>
          <w:p w14:paraId="76D83E49" w14:textId="77777777" w:rsidR="003A74EC" w:rsidRPr="000C255E" w:rsidRDefault="003A74EC" w:rsidP="003A74EC">
            <w:pPr>
              <w:spacing w:line="240" w:lineRule="auto"/>
              <w:ind w:left="142" w:firstLine="0"/>
              <w:jc w:val="left"/>
              <w:rPr>
                <w:rFonts w:eastAsia="Times New Roman"/>
                <w:bCs/>
                <w:sz w:val="24"/>
                <w:szCs w:val="24"/>
                <w:lang w:val="ru-RU" w:eastAsia="en-US"/>
              </w:rPr>
            </w:pPr>
            <w:r w:rsidRPr="000C255E">
              <w:rPr>
                <w:rFonts w:eastAsia="Times New Roman"/>
                <w:bCs/>
                <w:sz w:val="24"/>
                <w:szCs w:val="24"/>
                <w:lang w:val="ru-RU" w:eastAsia="en-US"/>
              </w:rPr>
              <w:t>1.11.</w:t>
            </w:r>
          </w:p>
        </w:tc>
        <w:tc>
          <w:tcPr>
            <w:tcW w:w="4199" w:type="dxa"/>
            <w:gridSpan w:val="2"/>
            <w:tcBorders>
              <w:left w:val="single" w:sz="4" w:space="0" w:color="auto"/>
            </w:tcBorders>
          </w:tcPr>
          <w:p w14:paraId="60DA5C58" w14:textId="77777777" w:rsidR="003A74EC" w:rsidRPr="000C255E" w:rsidRDefault="003A74EC" w:rsidP="003A74EC">
            <w:pPr>
              <w:spacing w:line="240" w:lineRule="auto"/>
              <w:ind w:left="142" w:firstLine="0"/>
              <w:jc w:val="left"/>
              <w:rPr>
                <w:rFonts w:eastAsia="Times New Roman"/>
                <w:sz w:val="24"/>
                <w:szCs w:val="24"/>
                <w:lang w:val="ru-RU"/>
              </w:rPr>
            </w:pPr>
            <w:r w:rsidRPr="000C255E">
              <w:rPr>
                <w:rFonts w:eastAsia="Times New Roman"/>
                <w:sz w:val="24"/>
                <w:szCs w:val="24"/>
                <w:lang w:val="ru-RU"/>
              </w:rPr>
              <w:t>Проверка знаний</w:t>
            </w:r>
          </w:p>
        </w:tc>
        <w:tc>
          <w:tcPr>
            <w:tcW w:w="5114" w:type="dxa"/>
            <w:gridSpan w:val="4"/>
          </w:tcPr>
          <w:p w14:paraId="3415967A" w14:textId="77777777" w:rsidR="003A74EC" w:rsidRPr="000C255E" w:rsidRDefault="003A74EC" w:rsidP="003A74EC">
            <w:pPr>
              <w:spacing w:line="240" w:lineRule="auto"/>
              <w:ind w:left="142" w:firstLine="0"/>
              <w:jc w:val="center"/>
              <w:rPr>
                <w:rFonts w:eastAsia="Times New Roman"/>
                <w:i/>
                <w:sz w:val="24"/>
                <w:szCs w:val="24"/>
                <w:lang w:val="ru-RU" w:eastAsia="en-US"/>
              </w:rPr>
            </w:pPr>
          </w:p>
        </w:tc>
      </w:tr>
      <w:tr w:rsidR="003A74EC" w:rsidRPr="000C255E" w14:paraId="4799FCD9" w14:textId="77777777" w:rsidTr="003A74EC">
        <w:trPr>
          <w:trHeight w:val="273"/>
        </w:trPr>
        <w:tc>
          <w:tcPr>
            <w:tcW w:w="5097" w:type="dxa"/>
            <w:gridSpan w:val="3"/>
            <w:tcBorders>
              <w:top w:val="single" w:sz="3" w:space="0" w:color="000000"/>
              <w:left w:val="single" w:sz="3" w:space="0" w:color="000000"/>
              <w:bottom w:val="single" w:sz="3" w:space="0" w:color="000000"/>
              <w:right w:val="single" w:sz="3" w:space="0" w:color="000000"/>
            </w:tcBorders>
          </w:tcPr>
          <w:p w14:paraId="530537BB" w14:textId="77777777" w:rsidR="003A74EC" w:rsidRPr="000C255E" w:rsidRDefault="003A74EC" w:rsidP="003A74EC">
            <w:pPr>
              <w:spacing w:line="280" w:lineRule="auto"/>
              <w:ind w:left="7" w:right="72" w:firstLine="0"/>
              <w:jc w:val="left"/>
              <w:rPr>
                <w:rFonts w:eastAsia="Times New Roman"/>
                <w:b/>
                <w:bCs/>
                <w:sz w:val="24"/>
                <w:szCs w:val="24"/>
                <w:lang w:val="ru-RU"/>
              </w:rPr>
            </w:pPr>
            <w:r w:rsidRPr="000C255E">
              <w:rPr>
                <w:rFonts w:eastAsia="Times New Roman"/>
                <w:b/>
                <w:bCs/>
                <w:sz w:val="24"/>
                <w:szCs w:val="24"/>
                <w:lang w:val="ru-RU"/>
              </w:rPr>
              <w:t>ОБЩЕЕ КОЛИЧЕСТВО ЧАСОВ ПО ПРОГРАММЕ</w:t>
            </w:r>
          </w:p>
        </w:tc>
        <w:tc>
          <w:tcPr>
            <w:tcW w:w="2563" w:type="dxa"/>
            <w:gridSpan w:val="3"/>
          </w:tcPr>
          <w:p w14:paraId="0A37D90E" w14:textId="77777777" w:rsidR="003A74EC" w:rsidRPr="000C255E" w:rsidRDefault="003A74EC" w:rsidP="003A74EC">
            <w:pPr>
              <w:spacing w:line="240" w:lineRule="auto"/>
              <w:ind w:left="142" w:firstLine="0"/>
              <w:jc w:val="center"/>
              <w:rPr>
                <w:rFonts w:eastAsia="Times New Roman"/>
                <w:b/>
                <w:bCs/>
                <w:sz w:val="24"/>
                <w:szCs w:val="24"/>
                <w:lang w:val="ru-RU"/>
              </w:rPr>
            </w:pPr>
            <w:r w:rsidRPr="000C255E">
              <w:rPr>
                <w:rFonts w:eastAsia="Times New Roman"/>
                <w:b/>
                <w:bCs/>
                <w:sz w:val="24"/>
                <w:szCs w:val="24"/>
                <w:lang w:val="ru-RU"/>
              </w:rPr>
              <w:t>34</w:t>
            </w:r>
            <w:r w:rsidRPr="000C255E">
              <w:rPr>
                <w:rFonts w:eastAsia="Times New Roman"/>
                <w:b/>
                <w:bCs/>
                <w:sz w:val="24"/>
                <w:szCs w:val="24"/>
              </w:rPr>
              <w:t xml:space="preserve"> час</w:t>
            </w:r>
            <w:r w:rsidRPr="000C255E">
              <w:rPr>
                <w:rFonts w:eastAsia="Times New Roman"/>
                <w:b/>
                <w:bCs/>
                <w:sz w:val="24"/>
                <w:szCs w:val="24"/>
                <w:lang w:val="ru-RU"/>
              </w:rPr>
              <w:t>а</w:t>
            </w:r>
          </w:p>
        </w:tc>
        <w:tc>
          <w:tcPr>
            <w:tcW w:w="2551" w:type="dxa"/>
          </w:tcPr>
          <w:p w14:paraId="1B8E9294" w14:textId="77777777" w:rsidR="003A74EC" w:rsidRPr="000C255E" w:rsidRDefault="003A74EC" w:rsidP="003A74EC">
            <w:pPr>
              <w:spacing w:line="240" w:lineRule="auto"/>
              <w:ind w:left="142" w:firstLine="0"/>
              <w:jc w:val="center"/>
              <w:rPr>
                <w:rFonts w:eastAsia="Times New Roman"/>
                <w:sz w:val="24"/>
                <w:szCs w:val="24"/>
                <w:lang w:eastAsia="en-US"/>
              </w:rPr>
            </w:pPr>
          </w:p>
        </w:tc>
      </w:tr>
    </w:tbl>
    <w:p w14:paraId="7985FCCD" w14:textId="77777777" w:rsidR="009C069D" w:rsidRDefault="009C069D" w:rsidP="009C069D"/>
    <w:p w14:paraId="24403ADD" w14:textId="77777777" w:rsidR="00ED3AEC" w:rsidRPr="00ED3AEC" w:rsidRDefault="00ED3AEC" w:rsidP="007121DF">
      <w:pPr>
        <w:spacing w:line="276" w:lineRule="auto"/>
        <w:rPr>
          <w:rFonts w:eastAsia="Calibri" w:cs="Times New Roman"/>
          <w:b/>
          <w:sz w:val="28"/>
          <w:szCs w:val="28"/>
          <w:lang w:eastAsia="en-US"/>
        </w:rPr>
      </w:pPr>
    </w:p>
    <w:p w14:paraId="4F1EE376" w14:textId="77777777" w:rsidR="008671F6" w:rsidRDefault="008671F6" w:rsidP="008671F6">
      <w:pPr>
        <w:widowControl w:val="0"/>
        <w:spacing w:after="200" w:line="276" w:lineRule="auto"/>
        <w:ind w:firstLine="0"/>
        <w:jc w:val="left"/>
        <w:rPr>
          <w:rFonts w:ascii="Calibri" w:eastAsia="Calibri" w:hAnsi="Calibri" w:cs="Times New Roman"/>
          <w:sz w:val="22"/>
          <w:lang w:eastAsia="en-US"/>
        </w:rPr>
      </w:pPr>
    </w:p>
    <w:p w14:paraId="6F090207" w14:textId="77777777" w:rsidR="00E05596" w:rsidRDefault="00E05596" w:rsidP="008671F6">
      <w:pPr>
        <w:widowControl w:val="0"/>
        <w:spacing w:after="200" w:line="276" w:lineRule="auto"/>
        <w:ind w:firstLine="0"/>
        <w:jc w:val="left"/>
        <w:rPr>
          <w:rFonts w:ascii="Calibri" w:eastAsia="Calibri" w:hAnsi="Calibri" w:cs="Times New Roman"/>
          <w:sz w:val="22"/>
          <w:lang w:eastAsia="en-US"/>
        </w:rPr>
      </w:pPr>
    </w:p>
    <w:p w14:paraId="479FB06B" w14:textId="77777777" w:rsidR="00327A1D" w:rsidRPr="00A30AD8" w:rsidRDefault="00E254EF" w:rsidP="00D6419F">
      <w:pPr>
        <w:keepNext/>
        <w:keepLines/>
        <w:widowControl w:val="0"/>
        <w:spacing w:line="276" w:lineRule="auto"/>
        <w:ind w:firstLine="708"/>
        <w:jc w:val="center"/>
        <w:outlineLvl w:val="0"/>
        <w:rPr>
          <w:rFonts w:eastAsia="Times New Roman" w:cs="Times New Roman"/>
          <w:b/>
          <w:bCs/>
          <w:sz w:val="28"/>
          <w:szCs w:val="28"/>
          <w:lang w:eastAsia="en-US"/>
        </w:rPr>
      </w:pPr>
      <w:r w:rsidRPr="00A30AD8">
        <w:rPr>
          <w:rFonts w:eastAsia="Times New Roman" w:cs="Times New Roman"/>
          <w:b/>
          <w:bCs/>
          <w:sz w:val="28"/>
          <w:szCs w:val="28"/>
          <w:lang w:eastAsia="en-US"/>
        </w:rPr>
        <w:lastRenderedPageBreak/>
        <w:t xml:space="preserve">2.1.12. </w:t>
      </w:r>
      <w:r w:rsidR="00327A1D" w:rsidRPr="00A30AD8">
        <w:rPr>
          <w:rFonts w:eastAsia="Times New Roman" w:cs="Times New Roman"/>
          <w:b/>
          <w:bCs/>
          <w:sz w:val="28"/>
          <w:szCs w:val="28"/>
          <w:lang w:eastAsia="en-US"/>
        </w:rPr>
        <w:t>Р</w:t>
      </w:r>
      <w:r w:rsidR="00BE2EDB" w:rsidRPr="00A30AD8">
        <w:rPr>
          <w:rFonts w:eastAsia="Times New Roman" w:cs="Times New Roman"/>
          <w:b/>
          <w:bCs/>
          <w:sz w:val="28"/>
          <w:szCs w:val="28"/>
          <w:lang w:eastAsia="en-US"/>
        </w:rPr>
        <w:t xml:space="preserve">абочая программа по учебному предмету </w:t>
      </w:r>
    </w:p>
    <w:p w14:paraId="543FC5AC" w14:textId="77777777" w:rsidR="00BE2EDB" w:rsidRPr="00A30AD8" w:rsidRDefault="00BE2EDB" w:rsidP="00D6419F">
      <w:pPr>
        <w:keepNext/>
        <w:keepLines/>
        <w:widowControl w:val="0"/>
        <w:spacing w:line="276" w:lineRule="auto"/>
        <w:ind w:firstLine="708"/>
        <w:jc w:val="center"/>
        <w:outlineLvl w:val="0"/>
        <w:rPr>
          <w:rFonts w:eastAsia="Times New Roman" w:cs="Times New Roman"/>
          <w:b/>
          <w:bCs/>
          <w:sz w:val="28"/>
          <w:szCs w:val="28"/>
          <w:lang w:eastAsia="en-US"/>
        </w:rPr>
      </w:pPr>
      <w:r w:rsidRPr="00A30AD8">
        <w:rPr>
          <w:rFonts w:eastAsia="Times New Roman" w:cs="Times New Roman"/>
          <w:b/>
          <w:bCs/>
          <w:sz w:val="28"/>
          <w:szCs w:val="28"/>
          <w:lang w:eastAsia="en-US"/>
        </w:rPr>
        <w:t>«Физическая культура»</w:t>
      </w:r>
    </w:p>
    <w:p w14:paraId="2D8F384B"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w:t>
      </w:r>
      <w:r>
        <w:rPr>
          <w:rFonts w:eastAsia="Times New Roman" w:cs="Times New Roman"/>
          <w:sz w:val="28"/>
          <w:szCs w:val="28"/>
        </w:rPr>
        <w:t>Р</w:t>
      </w:r>
      <w:r w:rsidRPr="00BE2EDB">
        <w:rPr>
          <w:rFonts w:eastAsia="Times New Roman" w:cs="Times New Roman"/>
          <w:sz w:val="28"/>
          <w:szCs w:val="28"/>
        </w:rPr>
        <w:t>абочая программа по учебному предмету «Физическая культура» (предметная область «Физическая культура») (далее соответственно – программа по физической культуре, физическая культура)</w:t>
      </w:r>
      <w:r>
        <w:rPr>
          <w:rFonts w:eastAsia="Times New Roman" w:cs="Times New Roman"/>
          <w:sz w:val="28"/>
          <w:szCs w:val="28"/>
        </w:rPr>
        <w:t xml:space="preserve"> разработана на основе федеральной рабочей программы и</w:t>
      </w:r>
      <w:r w:rsidRPr="00BE2EDB">
        <w:rPr>
          <w:rFonts w:eastAsia="Times New Roman" w:cs="Times New Roman"/>
          <w:sz w:val="28"/>
          <w:szCs w:val="28"/>
        </w:rPr>
        <w:t xml:space="preserve"> включает пояснительную записку, содержание обучения, планируемые результаты освоения программы по физической культуре.</w:t>
      </w:r>
    </w:p>
    <w:p w14:paraId="6A6F62CB"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b/>
          <w:bCs/>
          <w:sz w:val="28"/>
          <w:szCs w:val="28"/>
        </w:rPr>
      </w:pPr>
      <w:r w:rsidRPr="00BE2EDB">
        <w:rPr>
          <w:rFonts w:eastAsia="Times New Roman" w:cs="Times New Roman"/>
          <w:b/>
          <w:bCs/>
          <w:sz w:val="28"/>
          <w:szCs w:val="28"/>
        </w:rPr>
        <w:t xml:space="preserve">  Пояснительная записка.</w:t>
      </w:r>
    </w:p>
    <w:p w14:paraId="4E2E05DF"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  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BE2EDB">
        <w:rPr>
          <w:rFonts w:eastAsia="SchoolBookSanPin" w:cs="SchoolBookSanPin"/>
          <w:sz w:val="28"/>
          <w:szCs w:val="28"/>
        </w:rPr>
        <w:t xml:space="preserve">рабочей </w:t>
      </w:r>
      <w:r w:rsidRPr="00BE2EDB">
        <w:rPr>
          <w:rFonts w:eastAsia="Times New Roman" w:cs="Times New Roman"/>
          <w:sz w:val="28"/>
          <w:szCs w:val="28"/>
        </w:rPr>
        <w:t>программе воспитания.</w:t>
      </w:r>
    </w:p>
    <w:p w14:paraId="56A42D14" w14:textId="77777777" w:rsidR="00A30AD8" w:rsidRPr="00BE2EDB" w:rsidRDefault="00A30AD8" w:rsidP="00A30AD8">
      <w:pPr>
        <w:widowControl w:val="0"/>
        <w:spacing w:line="276" w:lineRule="auto"/>
        <w:ind w:firstLine="709"/>
        <w:contextualSpacing/>
        <w:rPr>
          <w:rFonts w:eastAsia="Calibri" w:cs="Times New Roman"/>
          <w:sz w:val="28"/>
          <w:szCs w:val="28"/>
          <w:lang w:eastAsia="en-US"/>
        </w:rPr>
      </w:pPr>
      <w:r w:rsidRPr="00BE2EDB">
        <w:rPr>
          <w:rFonts w:eastAsia="Calibri" w:cs="Times New Roman"/>
          <w:sz w:val="28"/>
          <w:szCs w:val="28"/>
          <w:lang w:eastAsia="en-US"/>
        </w:rPr>
        <w:t xml:space="preserve">  При создании программы по физической культуре учитывались потребности современного российского общества в воспитании здорового поколения, государственная политика с национальными целями увеличения продолжительности жизни граждан России и научная теория физической культуры, представляющая закономерности двигательной деятельности человека. Здоровье закладывается в детстве, и качественное образование в части физического воспитания, физической культуры детей дошкольного и начального возраста определяет образ жизни на многие годы.</w:t>
      </w:r>
    </w:p>
    <w:p w14:paraId="736235C6"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  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 игры, туризм, спорт. </w:t>
      </w:r>
    </w:p>
    <w:p w14:paraId="19B5E125"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pacing w:val="1"/>
          <w:sz w:val="28"/>
          <w:szCs w:val="28"/>
        </w:rPr>
      </w:pPr>
      <w:r w:rsidRPr="00BE2EDB">
        <w:rPr>
          <w:rFonts w:eastAsia="Times New Roman" w:cs="Times New Roman"/>
          <w:spacing w:val="1"/>
          <w:sz w:val="28"/>
          <w:szCs w:val="28"/>
        </w:rPr>
        <w:t xml:space="preserve">По данной классификации физические упражнения делятся на четыре группы: гимнастические упражнения, характеризующиеся многообразием искусственно созданных движений и действий, эффективность которых оценивается избирательностью воздействия на строение и функции организма, а также правильностью, красотой и координационной сложностью всех движений, игровые упражнения, состоящие из естественных видов действий (бега, бросков и других),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туристические физические упражнения, включающие ходьбу, бег, прыжки, преодоление препятствий, езду на велосипеде, греблю в естественных природных условиях, эффективность которых оценивается комплексным воздействием на организм и результативностью преодоления расстояния и препятствий на местности, спортивные упражнения объединяют ту группу действий, исполнение которых искусственно стандартизировано в соответствии с Единой всесоюзной спортивной классификацией и является </w:t>
      </w:r>
      <w:r w:rsidRPr="00BE2EDB">
        <w:rPr>
          <w:rFonts w:eastAsia="Times New Roman" w:cs="Times New Roman"/>
          <w:spacing w:val="1"/>
          <w:sz w:val="28"/>
          <w:szCs w:val="28"/>
        </w:rPr>
        <w:lastRenderedPageBreak/>
        <w:t>предметом специализации для достижения максимальных спортивных результатов.</w:t>
      </w:r>
    </w:p>
    <w:p w14:paraId="718B17CA"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  Основные предметные результаты по учебному предмету «Физическая культура» в соответствии с </w:t>
      </w:r>
      <w:r w:rsidRPr="00BE2EDB">
        <w:rPr>
          <w:rFonts w:eastAsia="Times New Roman" w:cs="SchoolBookSanPin"/>
          <w:bCs/>
          <w:sz w:val="28"/>
          <w:szCs w:val="28"/>
        </w:rPr>
        <w:t>ФГОС НОО</w:t>
      </w:r>
      <w:r w:rsidRPr="00BE2EDB">
        <w:rPr>
          <w:rFonts w:eastAsia="Times New Roman" w:cs="Times New Roman"/>
          <w:sz w:val="28"/>
          <w:szCs w:val="28"/>
        </w:rPr>
        <w:t xml:space="preserve"> должны обеспечивать умение использовать основные гимнастические упражнения для формирования и укрепления здоровья, физического развития, физического совершенствования, повышения физической и умственной работоспособности.</w:t>
      </w:r>
    </w:p>
    <w:p w14:paraId="001C87F0"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  В программе по физической культуре отведено особое место упражнениям основной гимнастики и играм с использованием гимнастических упражнений. Программа по физической культуре включает упражнения для развития гибкости и координации, эффективность развития которых приходится на возрастной период начального общего образования. Целенаправленные физические упражнения позволяют избирательно и значительно их развить.</w:t>
      </w:r>
    </w:p>
    <w:p w14:paraId="6197B6DC"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  Программа по физической культуре обеспечивает сформированность общих представлений о физической культуре и спорте, физической активности, физических качествах, жизненно важных прикладных умениях и навыках, основных физических упражнениях (гимнастических, игровых, туристических и спортивных).</w:t>
      </w:r>
    </w:p>
    <w:p w14:paraId="144F0A5D"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  Освоение программы по физической культуре обеспечивает выполнение обучающимися нормативов Всероссийского физкультурно-спортивного комплекса «Готов к труду и обороне» </w:t>
      </w:r>
      <w:r w:rsidRPr="00BE2EDB">
        <w:rPr>
          <w:rFonts w:eastAsia="Times New Roman" w:cs="SchoolBookSanPin"/>
          <w:color w:val="000000"/>
          <w:sz w:val="28"/>
          <w:szCs w:val="28"/>
          <w:lang w:eastAsia="zh-CN"/>
        </w:rPr>
        <w:t xml:space="preserve">(далее </w:t>
      </w:r>
      <w:r w:rsidRPr="00BE2EDB">
        <w:rPr>
          <w:rFonts w:eastAsia="Times New Roman" w:cs="SchoolBookSanPin"/>
          <w:bCs/>
          <w:color w:val="000000"/>
          <w:sz w:val="28"/>
          <w:szCs w:val="28"/>
          <w:u w:color="000000"/>
          <w:lang w:eastAsia="zh-CN"/>
        </w:rPr>
        <w:t xml:space="preserve">– </w:t>
      </w:r>
      <w:r w:rsidRPr="00BE2EDB">
        <w:rPr>
          <w:rFonts w:eastAsia="Times New Roman" w:cs="SchoolBookSanPin"/>
          <w:color w:val="000000"/>
          <w:sz w:val="28"/>
          <w:szCs w:val="28"/>
          <w:lang w:eastAsia="zh-CN"/>
        </w:rPr>
        <w:t xml:space="preserve">ГТО) </w:t>
      </w:r>
      <w:r w:rsidRPr="00BE2EDB">
        <w:rPr>
          <w:rFonts w:eastAsia="Times New Roman" w:cs="Times New Roman"/>
          <w:sz w:val="28"/>
          <w:szCs w:val="28"/>
        </w:rPr>
        <w:t xml:space="preserve">и другие предметные результаты ФГОС НОО, а также позволяет решить воспитательные задачи, изложенные в федеральной </w:t>
      </w:r>
      <w:r w:rsidRPr="00BE2EDB">
        <w:rPr>
          <w:rFonts w:eastAsia="SchoolBookSanPin" w:cs="SchoolBookSanPin"/>
          <w:sz w:val="28"/>
          <w:szCs w:val="28"/>
        </w:rPr>
        <w:t xml:space="preserve">рабочей </w:t>
      </w:r>
      <w:r w:rsidRPr="00BE2EDB">
        <w:rPr>
          <w:rFonts w:eastAsia="Times New Roman" w:cs="Times New Roman"/>
          <w:sz w:val="28"/>
          <w:szCs w:val="28"/>
        </w:rPr>
        <w:t xml:space="preserve">программе воспитания. </w:t>
      </w:r>
    </w:p>
    <w:p w14:paraId="374D5DFD"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 Предметом обучения физической культуре </w:t>
      </w:r>
      <w:r w:rsidRPr="00BE2EDB">
        <w:rPr>
          <w:rFonts w:eastAsia="SchoolBookSanPin" w:cs="SchoolBookSanPin"/>
          <w:sz w:val="28"/>
          <w:szCs w:val="28"/>
        </w:rPr>
        <w:t>на уровне начального общего образования</w:t>
      </w:r>
      <w:r w:rsidRPr="00BE2EDB">
        <w:rPr>
          <w:rFonts w:eastAsia="Times New Roman" w:cs="Times New Roman"/>
          <w:sz w:val="28"/>
          <w:szCs w:val="28"/>
        </w:rPr>
        <w:t xml:space="preserve">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 гимнастика, игры, туризм, спорт – и упражнений по преимущественной целевой направленности их использования с учётом сенситивных периодов развития обучающихся </w:t>
      </w:r>
      <w:r w:rsidRPr="00BE2EDB">
        <w:rPr>
          <w:rFonts w:eastAsia="SchoolBookSanPin" w:cs="SchoolBookSanPin"/>
          <w:sz w:val="28"/>
          <w:szCs w:val="28"/>
        </w:rPr>
        <w:t>начального общего образования</w:t>
      </w:r>
      <w:r w:rsidRPr="00BE2EDB">
        <w:rPr>
          <w:rFonts w:eastAsia="Times New Roman" w:cs="Times New Roman"/>
          <w:sz w:val="28"/>
          <w:szCs w:val="28"/>
        </w:rPr>
        <w:t>. В процессе овладения этой деятельностью формируется костно-мышечная система, укрепляется здоровье, совершенствуются физические качества, осваиваются необходимые двигательные действия, активно развиваются мышление, творчество и самостоятельность.</w:t>
      </w:r>
    </w:p>
    <w:p w14:paraId="2E1B8256"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  Физическая культура обладает широкими возможностями в использовании форм, средств и методов обучения. Существенным компонентом содержания программы по физической культуре является физическое воспитание граждан Российской Федерации. </w:t>
      </w:r>
    </w:p>
    <w:p w14:paraId="7063E565"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  Программа по физической культуре основана на системе научных знаний о человеке, сущности физической культуры,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 культуры движений, воспитание устойчивых навыков выполнения основных </w:t>
      </w:r>
      <w:r w:rsidRPr="00BE2EDB">
        <w:rPr>
          <w:rFonts w:eastAsia="Times New Roman" w:cs="Times New Roman"/>
          <w:sz w:val="28"/>
          <w:szCs w:val="28"/>
        </w:rPr>
        <w:lastRenderedPageBreak/>
        <w:t>двигательных действий, укрепление здоровья.</w:t>
      </w:r>
    </w:p>
    <w:p w14:paraId="436450D2"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  В программе по физической культуре учтены приоритеты в обучении на уровне начального образования, изложенные в Концепции модернизации преподавания учебного предмета «Физическая культура» в образовательных организациях Российской Федерации,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опорно-двигательного аппарата, развития гибкости, координации, моторики, получения эмоционального удовлетворения от выполнения физических упражнений в игровой деятельности.</w:t>
      </w:r>
    </w:p>
    <w:p w14:paraId="7A7D6F50"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pacing w:val="1"/>
          <w:sz w:val="28"/>
          <w:szCs w:val="28"/>
        </w:rPr>
      </w:pPr>
      <w:r w:rsidRPr="00BE2EDB">
        <w:rPr>
          <w:rFonts w:eastAsia="Times New Roman" w:cs="Times New Roman"/>
          <w:sz w:val="28"/>
          <w:szCs w:val="28"/>
        </w:rPr>
        <w:t xml:space="preserve">  </w:t>
      </w:r>
      <w:r w:rsidRPr="00BE2EDB">
        <w:rPr>
          <w:rFonts w:eastAsia="Times New Roman" w:cs="Times New Roman"/>
          <w:spacing w:val="1"/>
          <w:sz w:val="28"/>
          <w:szCs w:val="28"/>
        </w:rPr>
        <w:t xml:space="preserve">Программа </w:t>
      </w:r>
      <w:r w:rsidRPr="00BE2EDB">
        <w:rPr>
          <w:rFonts w:eastAsia="Times New Roman" w:cs="Times New Roman"/>
          <w:sz w:val="28"/>
          <w:szCs w:val="28"/>
        </w:rPr>
        <w:t xml:space="preserve">по физической культуре </w:t>
      </w:r>
      <w:r w:rsidRPr="00BE2EDB">
        <w:rPr>
          <w:rFonts w:eastAsia="Times New Roman" w:cs="Times New Roman"/>
          <w:spacing w:val="1"/>
          <w:sz w:val="28"/>
          <w:szCs w:val="28"/>
        </w:rPr>
        <w:t>обеспечивает создание условий для высокого качества преподавания физической культуры на уровне начального общего образования, выполнение требований, определённых статьей 41 Федерального закона «Об образовании в Российской Федерации» от 29 декабря 2012 г. № 273-ФЗ, включая определение оптимальной учебной нагрузки, режима учебных занятий, создание условий для профилактики заболеваний и оздоровления обучающихся, способствует решению задач, определённых в стратегии развития физической культуры и спорта в Российской Федерации на период до 2030 г. и межотраслевой программы развития школьного спорта до 2024 г., направлена на достижение национальных целей развития Российской Федерации: сохранение населения, здоровья и благополучия людей, создание возможностей для самореализации и развития талантов.</w:t>
      </w:r>
    </w:p>
    <w:p w14:paraId="392446E6"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  Программа по физической культуре разработана в соответствии с требованиями </w:t>
      </w:r>
      <w:r w:rsidRPr="00BE2EDB">
        <w:rPr>
          <w:rFonts w:eastAsia="Times New Roman" w:cs="SchoolBookSanPin"/>
          <w:bCs/>
          <w:sz w:val="28"/>
          <w:szCs w:val="28"/>
        </w:rPr>
        <w:t>ФГОС НОО</w:t>
      </w:r>
      <w:r w:rsidRPr="00BE2EDB">
        <w:rPr>
          <w:rFonts w:eastAsia="Times New Roman" w:cs="Times New Roman"/>
          <w:sz w:val="28"/>
          <w:szCs w:val="28"/>
        </w:rPr>
        <w:t>.</w:t>
      </w:r>
    </w:p>
    <w:p w14:paraId="3FC0C2B1"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pacing w:val="2"/>
          <w:sz w:val="28"/>
          <w:szCs w:val="28"/>
        </w:rPr>
      </w:pPr>
      <w:r w:rsidRPr="00BE2EDB">
        <w:rPr>
          <w:rFonts w:eastAsia="Times New Roman" w:cs="Times New Roman"/>
          <w:sz w:val="28"/>
          <w:szCs w:val="28"/>
        </w:rPr>
        <w:t xml:space="preserve">  </w:t>
      </w:r>
      <w:r w:rsidRPr="00BE2EDB">
        <w:rPr>
          <w:rFonts w:eastAsia="Times New Roman" w:cs="Times New Roman"/>
          <w:spacing w:val="2"/>
          <w:sz w:val="28"/>
          <w:szCs w:val="28"/>
        </w:rPr>
        <w:t xml:space="preserve">В основе программы </w:t>
      </w:r>
      <w:r w:rsidRPr="00BE2EDB">
        <w:rPr>
          <w:rFonts w:eastAsia="Times New Roman" w:cs="Times New Roman"/>
          <w:sz w:val="28"/>
          <w:szCs w:val="28"/>
        </w:rPr>
        <w:t xml:space="preserve">по физической культуре </w:t>
      </w:r>
      <w:r w:rsidRPr="00BE2EDB">
        <w:rPr>
          <w:rFonts w:eastAsia="Times New Roman" w:cs="Times New Roman"/>
          <w:spacing w:val="2"/>
          <w:sz w:val="28"/>
          <w:szCs w:val="28"/>
        </w:rPr>
        <w:t>лежат представления об уникальности личности каждого обучающегося, индивидуальных возможностях каждого обучающегося и ученического сообщества в целом, профессиональных качествах учителей и управленческих команд системы образования,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w:t>
      </w:r>
    </w:p>
    <w:p w14:paraId="60F9D1AC"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  Ценностные ориентиры содержания программы по физической культуре направлены на воспитание творческих, компетентных и успешных граждан России, способных к активной самореализации в личной, общественной и профессиональной деятельности. Обучение по программе по физической культуре позволяет формировать у обучающихся установку на формирование, сохранение и укрепление здоровья, освоить умения, навыки ведения здорового и безопасного образа жизни, выполнить нормы ГТО.</w:t>
      </w:r>
    </w:p>
    <w:p w14:paraId="6AED975D"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  Содержание программы по физической культуре направлено на эффективное развитие физических качеств и способностей обучающихся, на воспитание </w:t>
      </w:r>
      <w:r w:rsidRPr="00BE2EDB">
        <w:rPr>
          <w:rFonts w:eastAsia="Times New Roman" w:cs="Times New Roman"/>
          <w:sz w:val="28"/>
          <w:szCs w:val="28"/>
        </w:rPr>
        <w:lastRenderedPageBreak/>
        <w:t>личностных качеств, включающих в себя готовность и способность к саморазвитию, самооценке, рефлексии, анализу, формирует творческое нестандартное мышление, инициативность, целеустремлённость, воспитывает этические чувства доброжелательности и эмоционально-нравственной отзывчивости, понимания и сопереживания чувствам других людей, учит взаимодействовать с окружающими людьми и работать в команде, проявлять лидерские качества.</w:t>
      </w:r>
    </w:p>
    <w:p w14:paraId="37D4A97F"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  Содержание программы по физической культуре строится на принципах личностно-ориентированной, личностно-развивающей педагогики, которая определяет повышение внимания к культуре физического развития, ориентации физкультурно-спортивной деятельности на решение задач развития культуры движения, физическое воспитание.</w:t>
      </w:r>
    </w:p>
    <w:p w14:paraId="74773763"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  Важное значение в освоении программы по физической культуре уделено играм и игровым заданиям как простейшей форме физкультурно-спортивной деятельности. В программе по физической культуре используются сюжетные и импровизационно-творческие подвижные игры, рефлексивно-метафорические игры, игры на основе интеграции интеллектуального и двигательного компонентов. Игры повышают интерес к занятиям физической культурой, а также содействуют духовно-нравственному воспитанию обучающихся. Для ознакомления с видами спорта в программе по физической культуре используются спортивные эстафеты, спортивные упражнения и спортивные игровые задания. Для ознакомления с туристическими спортивными упражнениями в программе по физической культуре используются туристические спортивные игры. Содержание программы по физической культуре обеспечивает достаточный объём практико-ориентированных знаний и умений.</w:t>
      </w:r>
    </w:p>
    <w:p w14:paraId="1C94D165"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  В соответствии с ФГОС НОО содержание программы по физической культуре состоит из следующих компонентов:</w:t>
      </w:r>
    </w:p>
    <w:p w14:paraId="1431D00F"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знания о физической культуре (информационный компонент деятельности);</w:t>
      </w:r>
    </w:p>
    <w:p w14:paraId="5607840C"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способы физкультурной деятельности (операциональный компонент деятельности);</w:t>
      </w:r>
    </w:p>
    <w:p w14:paraId="7961ADD4"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физическое совершенствование (мотивационно-процессуальный компонент деятельности), которое подразделяется на физкультурно-оздоровительную и спортивно-оздоровительную деятельность.</w:t>
      </w:r>
    </w:p>
    <w:p w14:paraId="33568651"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  Концепция программы по физической культуре основана на следующих принципах:</w:t>
      </w:r>
    </w:p>
    <w:p w14:paraId="196BA546"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  </w:t>
      </w:r>
      <w:r w:rsidRPr="00BE2EDB">
        <w:rPr>
          <w:rFonts w:eastAsia="Georgia" w:cs="Times New Roman"/>
          <w:sz w:val="28"/>
          <w:szCs w:val="28"/>
        </w:rPr>
        <w:t xml:space="preserve">Принцип систематичности и последовательности </w:t>
      </w:r>
      <w:r w:rsidRPr="00BE2EDB">
        <w:rPr>
          <w:rFonts w:eastAsia="Times New Roman" w:cs="Times New Roman"/>
          <w:sz w:val="28"/>
          <w:szCs w:val="28"/>
        </w:rPr>
        <w:t xml:space="preserve">предполагает регулярность занятий и систему чередования нагрузок с отдыхом, а также определённую последовательность занятий и взаимосвязь между различными сторонами их содержания. Учебный материал программы по физической культуре должен быть разделён на логически завершённые части, теоретическая база знаний подкрепляется практическими навыками. Особое внимание в программе по </w:t>
      </w:r>
      <w:r w:rsidRPr="00BE2EDB">
        <w:rPr>
          <w:rFonts w:eastAsia="Times New Roman" w:cs="Times New Roman"/>
          <w:sz w:val="28"/>
          <w:szCs w:val="28"/>
        </w:rPr>
        <w:lastRenderedPageBreak/>
        <w:t>физической культуре уделяется повторяемости. Повторяются не только отдельные физические упражнения, но и последовательность их в занятиях. Также повторяется в определённых чертах и последовательность самих занятий на протяжении недельных, месячных и других циклов. Принцип систематичности и последовательности повышает эффективность динамики развития основных физических качеств обучающихся с учётом их сенситивного периода развития: гибкости, координации, быстроты.</w:t>
      </w:r>
    </w:p>
    <w:p w14:paraId="51B02BB8"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pacing w:val="1"/>
          <w:sz w:val="28"/>
          <w:szCs w:val="28"/>
        </w:rPr>
      </w:pPr>
      <w:r w:rsidRPr="00BE2EDB">
        <w:rPr>
          <w:rFonts w:eastAsia="Times New Roman" w:cs="Times New Roman"/>
          <w:sz w:val="28"/>
          <w:szCs w:val="28"/>
        </w:rPr>
        <w:t xml:space="preserve">  </w:t>
      </w:r>
      <w:r w:rsidRPr="00BE2EDB">
        <w:rPr>
          <w:rFonts w:eastAsia="Georgia" w:cs="Times New Roman"/>
          <w:spacing w:val="1"/>
          <w:sz w:val="28"/>
          <w:szCs w:val="28"/>
        </w:rPr>
        <w:t>Принципы непрерывности и цикличности</w:t>
      </w:r>
      <w:r w:rsidRPr="00BE2EDB">
        <w:rPr>
          <w:rFonts w:eastAsia="Times New Roman" w:cs="Times New Roman"/>
          <w:spacing w:val="1"/>
          <w:sz w:val="28"/>
          <w:szCs w:val="28"/>
        </w:rPr>
        <w:t xml:space="preserve"> выражают основные закономерности построения занятий в физическом воспитании. Они обеспечивает преемственность между занятиями, частоту и суммарную протяжённость их во времени. Кроме того, принцип непрерывности тесно связан с принципом системного чередования нагрузок и отдыха. Принцип цикличности заключается в повторяющейся последовательности занятий, что обеспечивает повышение тренированности, улучшает физическую подготовленность обучающегося.</w:t>
      </w:r>
    </w:p>
    <w:p w14:paraId="6E8A2202"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  </w:t>
      </w:r>
      <w:r w:rsidRPr="00BE2EDB">
        <w:rPr>
          <w:rFonts w:eastAsia="Georgia" w:cs="Times New Roman"/>
          <w:sz w:val="28"/>
          <w:szCs w:val="28"/>
        </w:rPr>
        <w:t>Принцип возрастного соответствия направлений физического воспитания заключается в том, что п</w:t>
      </w:r>
      <w:r w:rsidRPr="00BE2EDB">
        <w:rPr>
          <w:rFonts w:eastAsia="Times New Roman" w:cs="Times New Roman"/>
          <w:sz w:val="28"/>
          <w:szCs w:val="28"/>
        </w:rPr>
        <w:t>рограмма по физической культуре учитывает возрастные и индивидуальные особенности обучающихся, что способствует гармоничному формированию двигательных умений и навыков.</w:t>
      </w:r>
    </w:p>
    <w:p w14:paraId="4447A3B5"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  </w:t>
      </w:r>
      <w:r w:rsidRPr="00BE2EDB">
        <w:rPr>
          <w:rFonts w:eastAsia="Georgia" w:cs="Times New Roman"/>
          <w:sz w:val="28"/>
          <w:szCs w:val="28"/>
        </w:rPr>
        <w:t>Принцип наглядности</w:t>
      </w:r>
      <w:r w:rsidRPr="00BE2EDB">
        <w:rPr>
          <w:rFonts w:eastAsia="Times New Roman" w:cs="Times New Roman"/>
          <w:sz w:val="28"/>
          <w:szCs w:val="28"/>
        </w:rPr>
        <w:t xml:space="preserve"> предполагает как широкое использование зрительных ощущений, восприятия образов, так и постоянную опору на свидетельства всех других органов чувств, благодаря которым достигается непосредственный эффект от содержания программы по физической культуре. В процессе физического воспитания наглядность играет особенно важную роль,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w:t>
      </w:r>
    </w:p>
    <w:p w14:paraId="0B602FB3"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  Принцип доступности и индивидуализации означает требование оптимального соответствия задач, средств и методов физического воспитания возможностям обучающихся. При реализации принципа доступности учитывается готовность обучающихся к освоению материала, выполнению той или иной физической нагрузки и определяется мера доступности задания. Готовность к выполнению заданий зависит от уровня физического и интеллектуального развития, а также от их субъективной установки, выражающейся в преднамеренном, целеустремлённом и волевом поведении обучающихся.</w:t>
      </w:r>
    </w:p>
    <w:p w14:paraId="04128A72"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  </w:t>
      </w:r>
      <w:r w:rsidRPr="00BE2EDB">
        <w:rPr>
          <w:rFonts w:eastAsia="Georgia" w:cs="Times New Roman"/>
          <w:sz w:val="28"/>
          <w:szCs w:val="28"/>
        </w:rPr>
        <w:t>Принцип осознанности и активности</w:t>
      </w:r>
      <w:r w:rsidRPr="00BE2EDB">
        <w:rPr>
          <w:rFonts w:eastAsia="Times New Roman" w:cs="Times New Roman"/>
          <w:sz w:val="28"/>
          <w:szCs w:val="28"/>
        </w:rPr>
        <w:t xml:space="preserve"> предполагает осмысленное отношение обучающихся к выполнению физических упражнений, осознание и последовательность техники выполнения упражнений (комплексов упражнений), техники дыхания, дозированности объёма и интенсивности выполнения упражнений в соответствии с возможностями. Осознавая оздоровительное воздействие физических упражнений на организм, обучающиеся учатся самостоятельно и творчески решать двигательные задачи.</w:t>
      </w:r>
    </w:p>
    <w:p w14:paraId="5655F587"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lastRenderedPageBreak/>
        <w:t xml:space="preserve">  </w:t>
      </w:r>
      <w:r w:rsidRPr="00BE2EDB">
        <w:rPr>
          <w:rFonts w:eastAsia="Georgia" w:cs="Times New Roman"/>
          <w:sz w:val="28"/>
          <w:szCs w:val="28"/>
        </w:rPr>
        <w:t>Принцип динамичности</w:t>
      </w:r>
      <w:r w:rsidRPr="00BE2EDB">
        <w:rPr>
          <w:rFonts w:eastAsia="Times New Roman" w:cs="Times New Roman"/>
          <w:sz w:val="28"/>
          <w:szCs w:val="28"/>
        </w:rPr>
        <w:t xml:space="preserve"> выражает общую тенденцию требований, предъявляемых к обучающимся в соответствии с программой по физической культуре, которая заключается в постановке и выполнении всё более трудных новых заданий, в постепенном нарастании объёма и интенсивности и связанных с ними нагрузок. Программой по физической культуре предусмотрено регулярное обновление заданий с общей тенденцией к росту физических нагрузок.</w:t>
      </w:r>
    </w:p>
    <w:p w14:paraId="3AB92C23"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  </w:t>
      </w:r>
      <w:r w:rsidRPr="00BE2EDB">
        <w:rPr>
          <w:rFonts w:eastAsia="Georgia" w:cs="Times New Roman"/>
          <w:sz w:val="28"/>
          <w:szCs w:val="28"/>
        </w:rPr>
        <w:t>Принцип вариативности</w:t>
      </w:r>
      <w:r w:rsidRPr="00BE2EDB">
        <w:rPr>
          <w:rFonts w:eastAsia="Times New Roman" w:cs="Times New Roman"/>
          <w:sz w:val="28"/>
          <w:szCs w:val="28"/>
        </w:rPr>
        <w:t xml:space="preserve"> предполагает многообразие и гибкость используемых в программе по физической культуре форм, средств и методов обучения в зависимости от физического развития, индивидуальных особенностей и функциональных возможностей обучающихся, которые описаны в программе по физической культуре. Соблюдение этих принципов позволит обучающимся достичь наиболее эффективных результатов.</w:t>
      </w:r>
    </w:p>
    <w:p w14:paraId="6CDF0A5C"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  Освоение программы по физической культуре предполагает соблюдение главных педагогических правил: от известного к неизвестному, от лёгкого к трудному, от простого к сложному. Планирование учебного материала рекомендуется в соответствии с постепенным освоением теоретических знаний, практических умений и навыков в учебной и самостоятельной физкультурной, оздоровительной деятельности.</w:t>
      </w:r>
    </w:p>
    <w:p w14:paraId="439D6ED9"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  В основе программы по физической культуре лежит системно-деятельностный подход, целью которого является формирование у обучающихся полного представления о возможностях физической культуры. В содержании программы по физической культуре учитывается взаимосвязь изучаемых явлений и процессов, что позволит успешно достигнуть планируемых результатов – предметных, метапредметных и личностных.</w:t>
      </w:r>
      <w:bookmarkStart w:id="235" w:name="_Toc101876890"/>
    </w:p>
    <w:bookmarkEnd w:id="235"/>
    <w:p w14:paraId="09B24564"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Цели изучения учебного предмета «Физическая культура» –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14:paraId="171CB68B"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  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«Физическая культура» в соответствии с ФГОС НОО.</w:t>
      </w:r>
    </w:p>
    <w:p w14:paraId="4393A23A"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  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 прикладных умениях и навыках, основанных на физических упражнениях для формирования и укрепления здоровья, физического развития и физического совершенствования, повышения физической и умственной работоспособности, и как одного из основных компонентов общей культуры человека.</w:t>
      </w:r>
    </w:p>
    <w:p w14:paraId="11C35999"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  Используемые в образовательной деятельности технологии программы по </w:t>
      </w:r>
      <w:r w:rsidRPr="00BE2EDB">
        <w:rPr>
          <w:rFonts w:eastAsia="Times New Roman" w:cs="Times New Roman"/>
          <w:sz w:val="28"/>
          <w:szCs w:val="28"/>
        </w:rPr>
        <w:lastRenderedPageBreak/>
        <w:t>физической культуре позволяют решать преемственно комплекс основных задач физической культуры на всех уровнях общего образования.</w:t>
      </w:r>
    </w:p>
    <w:p w14:paraId="0E5103D9"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  В содержании программы по физической культуре учтены основные направления развития познавательной активности человека, включая знания о природе (медико-биологические основы деятельности), знания о человеке (психолого-педагогические основы деятельности), знания об обществе (историко-социологические основы деятельности).</w:t>
      </w:r>
    </w:p>
    <w:p w14:paraId="550D5753"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pacing w:val="-2"/>
          <w:sz w:val="28"/>
          <w:szCs w:val="28"/>
        </w:rPr>
      </w:pPr>
      <w:r w:rsidRPr="00BE2EDB">
        <w:rPr>
          <w:rFonts w:eastAsia="Times New Roman" w:cs="Times New Roman"/>
          <w:sz w:val="28"/>
          <w:szCs w:val="28"/>
        </w:rPr>
        <w:t xml:space="preserve">  </w:t>
      </w:r>
      <w:r w:rsidRPr="00BE2EDB">
        <w:rPr>
          <w:rFonts w:eastAsia="Times New Roman" w:cs="Times New Roman"/>
          <w:spacing w:val="-2"/>
          <w:sz w:val="28"/>
          <w:szCs w:val="28"/>
        </w:rPr>
        <w:t>Задача физической культуры состоит в формировании системы физкультурных знаний, жизненно важных прикладных умений и навыков, основанных на физических упражнениях для укрепления здоровья (физического, социального и психологического), освоении упражнений основной гимнастики, плавания как жизненно важных навыков человека, овладение умениями организовывать здоровьесберегающую жизнедеятельность (например, распорядок дня, утренняя гимнастика, гимнастические минутки, подвижные и общеразвивающие игры), умении применять правила безопасности при выполнении физических упражнений и различных форм двигательной деятельности и, как результат, – физическое воспитание, формирование здоровья и здорового образа жизни.</w:t>
      </w:r>
    </w:p>
    <w:p w14:paraId="7BDBED88"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Наряду с этим программа по физической культуре обеспечивает:</w:t>
      </w:r>
    </w:p>
    <w:p w14:paraId="3F346734"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w:t>
      </w:r>
    </w:p>
    <w:p w14:paraId="586805D7"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преемственность основных образовательных программ по физической культуре дошкольного, начального общего и основного общего образования;</w:t>
      </w:r>
    </w:p>
    <w:p w14:paraId="29B4DBAE"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возможности формирования индивидуального подхода и различного уровня сложности с учётом образовательных потребностей и способностей обучающихся (включая одарённых детей, детей с ограниченными возможностями здоровья);</w:t>
      </w:r>
    </w:p>
    <w:p w14:paraId="1A5C5C22"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государственные гарантии качества начального общего образования, личностного развития обучающихся;</w:t>
      </w:r>
    </w:p>
    <w:p w14:paraId="6447477C"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овладение современными технологическими средствами в ходе обучения и в повседневной жизни, освоение цифровых образовательных сред для проверки и приобретения знаний, расширения возможностей личного образовательного маршрута;</w:t>
      </w:r>
    </w:p>
    <w:p w14:paraId="1D8E56A9"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формирование у обучающихся знаний о месте физической культуры и спорта в национальной стратегии развития России, их исторической роли, вкладе спортсменов России в мировое спортивное наследие;</w:t>
      </w:r>
    </w:p>
    <w:p w14:paraId="789F5979"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освоение обучающимися технологий командной работы на основе личного вклада каждого в решение общих задач, осознания личной ответственности, объективной оценки своих и командных возможностей.</w:t>
      </w:r>
    </w:p>
    <w:p w14:paraId="14386D1F"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  Приоритет индивидуального подхода в обучении позволяет обучающимся осваивать программу по физической культуре в соответствии с возможностями </w:t>
      </w:r>
      <w:r w:rsidRPr="00BE2EDB">
        <w:rPr>
          <w:rFonts w:eastAsia="Times New Roman" w:cs="Times New Roman"/>
          <w:sz w:val="28"/>
          <w:szCs w:val="28"/>
        </w:rPr>
        <w:lastRenderedPageBreak/>
        <w:t>каждого.</w:t>
      </w:r>
    </w:p>
    <w:p w14:paraId="53BF02F8"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  Универсальными компетенциями обучающихся на этапе начального образования по программе по физической культуре являются:</w:t>
      </w:r>
    </w:p>
    <w:p w14:paraId="61E1D396"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умение организовывать собственную деятельность, выбирать и использовать средства физической культуры для достижения цели динамики личного физического развития и физического совершенствования;</w:t>
      </w:r>
    </w:p>
    <w:p w14:paraId="2F7F061F"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умение активно включаться в коллективную деятельность, взаимодействовать со сверстниками в достижении общих целей, проявлять лидерские качества в соревновательной деятельности, работоспособность в учебно-тренировочном процессе, взаимопомощь при изучении и выполнении физических упражнений;</w:t>
      </w:r>
    </w:p>
    <w:p w14:paraId="371AAAEE"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умение доносить информацию в доступной, яркой, эмоциональной форме в процессе общения и взаимодействия со сверстниками и взрослыми людьми, в том числе при передаче информации на заданную тему, по общим сведениям, теории физической культуры, методикам выполнения физических упражнений, правилам проведения общеразвивающих подвижных игр и игровых заданий;</w:t>
      </w:r>
    </w:p>
    <w:p w14:paraId="151C33DF"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умение работать над ошибками, в том числе при выполнении физических упражнений, слышать замечания и рекомендации педагога, концентрироваться при практическом выполнении заданий, ставить перед собой задачи гармоничного физического развития.</w:t>
      </w:r>
      <w:bookmarkStart w:id="236" w:name="_Toc101876891"/>
    </w:p>
    <w:bookmarkEnd w:id="236"/>
    <w:p w14:paraId="75FEA975" w14:textId="1F4DD850"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SchoolBookSanPin"/>
          <w:sz w:val="28"/>
          <w:szCs w:val="28"/>
        </w:rPr>
      </w:pPr>
      <w:r w:rsidRPr="00BE2EDB">
        <w:rPr>
          <w:rFonts w:eastAsia="Times New Roman" w:cs="Times New Roman"/>
          <w:sz w:val="28"/>
          <w:szCs w:val="28"/>
        </w:rPr>
        <w:t xml:space="preserve">  </w:t>
      </w:r>
      <w:r w:rsidRPr="00EA4403">
        <w:rPr>
          <w:rFonts w:eastAsia="Times New Roman" w:cs="SchoolBookSanPin"/>
          <w:sz w:val="28"/>
          <w:szCs w:val="28"/>
        </w:rPr>
        <w:t xml:space="preserve">Общее число часов, для изучения физической культуры выделено  118,5 часов: в 1 классе – </w:t>
      </w:r>
      <w:r w:rsidR="00EA4403" w:rsidRPr="00EA4403">
        <w:rPr>
          <w:rFonts w:eastAsia="Times New Roman" w:cs="SchoolBookSanPin"/>
          <w:sz w:val="28"/>
          <w:szCs w:val="28"/>
        </w:rPr>
        <w:t>33</w:t>
      </w:r>
      <w:r w:rsidRPr="00EA4403">
        <w:rPr>
          <w:rFonts w:eastAsia="Times New Roman" w:cs="SchoolBookSanPin"/>
          <w:sz w:val="28"/>
          <w:szCs w:val="28"/>
        </w:rPr>
        <w:t xml:space="preserve"> часа (</w:t>
      </w:r>
      <w:r w:rsidR="00EA4403" w:rsidRPr="00EA4403">
        <w:rPr>
          <w:rFonts w:eastAsia="Times New Roman" w:cs="SchoolBookSanPin"/>
          <w:sz w:val="28"/>
          <w:szCs w:val="28"/>
        </w:rPr>
        <w:t>1 час</w:t>
      </w:r>
      <w:r w:rsidRPr="00EA4403">
        <w:rPr>
          <w:rFonts w:eastAsia="Times New Roman" w:cs="SchoolBookSanPin"/>
          <w:sz w:val="28"/>
          <w:szCs w:val="28"/>
        </w:rPr>
        <w:t xml:space="preserve"> в неделю), во 2 классе – 34 часа (1 час  в неделю), в 3 классе – 34 часа (1 час  в неделю), в 4 классе – </w:t>
      </w:r>
      <w:r w:rsidR="00EA4403" w:rsidRPr="00EA4403">
        <w:rPr>
          <w:rFonts w:eastAsia="Times New Roman" w:cs="SchoolBookSanPin"/>
          <w:sz w:val="28"/>
          <w:szCs w:val="28"/>
        </w:rPr>
        <w:t>17</w:t>
      </w:r>
      <w:r w:rsidRPr="00EA4403">
        <w:rPr>
          <w:rFonts w:eastAsia="Times New Roman" w:cs="SchoolBookSanPin"/>
          <w:sz w:val="28"/>
          <w:szCs w:val="28"/>
        </w:rPr>
        <w:t xml:space="preserve"> час</w:t>
      </w:r>
      <w:r w:rsidR="00EA4403" w:rsidRPr="00EA4403">
        <w:rPr>
          <w:rFonts w:eastAsia="Times New Roman" w:cs="SchoolBookSanPin"/>
          <w:sz w:val="28"/>
          <w:szCs w:val="28"/>
        </w:rPr>
        <w:t>ов</w:t>
      </w:r>
      <w:r w:rsidRPr="00EA4403">
        <w:rPr>
          <w:rFonts w:eastAsia="Times New Roman" w:cs="SchoolBookSanPin"/>
          <w:sz w:val="28"/>
          <w:szCs w:val="28"/>
        </w:rPr>
        <w:t xml:space="preserve"> (</w:t>
      </w:r>
      <w:r w:rsidR="00EA4403" w:rsidRPr="00EA4403">
        <w:rPr>
          <w:rFonts w:eastAsia="Times New Roman" w:cs="SchoolBookSanPin"/>
          <w:sz w:val="28"/>
          <w:szCs w:val="28"/>
        </w:rPr>
        <w:t>0,5</w:t>
      </w:r>
      <w:r w:rsidRPr="00EA4403">
        <w:rPr>
          <w:rFonts w:eastAsia="Times New Roman" w:cs="SchoolBookSanPin"/>
          <w:sz w:val="28"/>
          <w:szCs w:val="28"/>
        </w:rPr>
        <w:t xml:space="preserve"> час</w:t>
      </w:r>
      <w:r w:rsidR="00EA4403" w:rsidRPr="00EA4403">
        <w:rPr>
          <w:rFonts w:eastAsia="Times New Roman" w:cs="SchoolBookSanPin"/>
          <w:sz w:val="28"/>
          <w:szCs w:val="28"/>
        </w:rPr>
        <w:t>а</w:t>
      </w:r>
      <w:r w:rsidRPr="00EA4403">
        <w:rPr>
          <w:rFonts w:eastAsia="Times New Roman" w:cs="SchoolBookSanPin"/>
          <w:sz w:val="28"/>
          <w:szCs w:val="28"/>
        </w:rPr>
        <w:t xml:space="preserve"> в неделю).</w:t>
      </w:r>
    </w:p>
    <w:p w14:paraId="45B7D73A" w14:textId="77777777" w:rsidR="00A30AD8"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  При планировании учебного материала по программе по физической культуры рекомендуется реализовывать на уроках физической культуры учебный план: для всех классов начального общего образования в объёме не менее 70% учебных часов должно быть отведено на выполнение физических упражнений.</w:t>
      </w:r>
      <w:bookmarkStart w:id="237" w:name="_Toc101876892"/>
    </w:p>
    <w:p w14:paraId="38C8B14D"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b/>
          <w:bCs/>
          <w:sz w:val="28"/>
          <w:szCs w:val="28"/>
        </w:rPr>
      </w:pPr>
      <w:r w:rsidRPr="00BE2EDB">
        <w:rPr>
          <w:rFonts w:eastAsia="Times New Roman" w:cs="Times New Roman"/>
          <w:b/>
          <w:bCs/>
          <w:sz w:val="28"/>
          <w:szCs w:val="28"/>
        </w:rPr>
        <w:t> Содержание обучения в 1 классе.</w:t>
      </w:r>
    </w:p>
    <w:p w14:paraId="064699AA"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Физическая культура. Культура движения. Гимнастика. Регулярные занятия физической культурой в рамках учебной и внеурочной деятельности. Основные разделы урока.</w:t>
      </w:r>
    </w:p>
    <w:p w14:paraId="5D81B532"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Исходные положения в физических упражнениях: стойки, упоры, седы, положения лёжа, сидя, у опоры.</w:t>
      </w:r>
    </w:p>
    <w:p w14:paraId="54111FF8"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Правила поведения на уроках физической культуры. Общие принципы выполнения гимнастических упражнений. Гимнастический шаг. Гимнастический (мягкий) бег. Основные хореографические позиции.</w:t>
      </w:r>
    </w:p>
    <w:p w14:paraId="30046102"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pacing w:val="3"/>
          <w:sz w:val="28"/>
          <w:szCs w:val="28"/>
        </w:rPr>
      </w:pPr>
      <w:r w:rsidRPr="00BE2EDB">
        <w:rPr>
          <w:rFonts w:eastAsia="Times New Roman" w:cs="Times New Roman"/>
          <w:spacing w:val="3"/>
          <w:sz w:val="28"/>
          <w:szCs w:val="28"/>
        </w:rPr>
        <w:t>Место для занятий физическими упражнениями. Спортивное оборудование и инвентарь. Одежда для занятий физическими упражнениями. Техника безопасности при выполнении физических упражнений, проведении игр и спортивных эстафет.</w:t>
      </w:r>
    </w:p>
    <w:p w14:paraId="330A637E"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Распорядок дня. Личная гигиена. Основные правила личной гигиены.</w:t>
      </w:r>
    </w:p>
    <w:p w14:paraId="3097A37A"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lastRenderedPageBreak/>
        <w:t>Самоконтроль. Строевые команды, построение, расчёт.</w:t>
      </w:r>
    </w:p>
    <w:p w14:paraId="44675CD5" w14:textId="77777777" w:rsidR="00A30AD8" w:rsidRPr="00770B8E"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b/>
          <w:bCs/>
          <w:sz w:val="28"/>
          <w:szCs w:val="28"/>
        </w:rPr>
      </w:pPr>
      <w:r w:rsidRPr="00770B8E">
        <w:rPr>
          <w:rFonts w:eastAsia="Times New Roman" w:cs="Times New Roman"/>
          <w:b/>
          <w:bCs/>
          <w:sz w:val="28"/>
          <w:szCs w:val="28"/>
        </w:rPr>
        <w:t>Физические упражнения.</w:t>
      </w:r>
    </w:p>
    <w:p w14:paraId="4C61253B" w14:textId="77777777" w:rsidR="00A30AD8" w:rsidRPr="00770B8E" w:rsidRDefault="00A30AD8" w:rsidP="00A30AD8">
      <w:pPr>
        <w:widowControl w:val="0"/>
        <w:tabs>
          <w:tab w:val="left" w:pos="567"/>
        </w:tabs>
        <w:autoSpaceDE w:val="0"/>
        <w:autoSpaceDN w:val="0"/>
        <w:adjustRightInd w:val="0"/>
        <w:spacing w:line="276" w:lineRule="auto"/>
        <w:ind w:firstLine="709"/>
        <w:contextualSpacing/>
        <w:textAlignment w:val="center"/>
        <w:rPr>
          <w:rFonts w:eastAsia="Calibri" w:cs="Times New Roman"/>
          <w:b/>
          <w:bCs/>
          <w:sz w:val="28"/>
          <w:szCs w:val="28"/>
        </w:rPr>
      </w:pPr>
      <w:r w:rsidRPr="00770B8E">
        <w:rPr>
          <w:rFonts w:eastAsia="Calibri" w:cs="Times New Roman"/>
          <w:b/>
          <w:bCs/>
          <w:sz w:val="28"/>
          <w:szCs w:val="28"/>
        </w:rPr>
        <w:t>Упражнения по видам разминки.</w:t>
      </w:r>
    </w:p>
    <w:p w14:paraId="45DE17B5"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Общая разминка. Упражнения общей разминки. Влияние выполнения упражнений общей разминки на подготовку мышц тела к выполнению физических упражнений. Освоение техники выполнения упражнений общей разминки с контролем дыхания: приставные шаги вперёд на полной стопе (гимнастический шаг), шаги с продвижением вперёд на полупальцах и пятках («казачок»), шаги с продвижением вперёд на полупальцах с выпрямленными коленями и в полуприседе («жираф»), шаги с продвижением вперёд, сочетаемые с отведением рук назад на горизонтальном уровне («конькобежец»). Освоение танцевальных позиций у опоры.</w:t>
      </w:r>
    </w:p>
    <w:p w14:paraId="74405B55"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Партерная разминка. Освоение техники выполнения упражнений для формирования и развития опорно-двигательного аппарата: упражнения для формирования стопы, укрепления мышц стопы, развития гибкости и подвижности суставов («лягушонок»), упражнения для растяжки задней поверхности мышц бедра и формирования выворотности стоп («крестик»), упражнения для укрепления мышц ног, увеличения подвижности тазобедренных, коленных и голеностопных суставов («велосипед»).</w:t>
      </w:r>
    </w:p>
    <w:p w14:paraId="63FCD140"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Упражнения для укрепления мышц тела и развития гибкости позвоночника, упражнения для разогревания методом скручивания мышц спины («верёвочка»), упражнения для укрепления мышц спины и увеличения их эластичности («рыбка»), упражнения для развития гибкости позвоночника и плечевого пояса («мост») из положения лёжа.</w:t>
      </w:r>
    </w:p>
    <w:p w14:paraId="74F46A60" w14:textId="77777777" w:rsidR="00A30AD8" w:rsidRPr="00770B8E" w:rsidRDefault="00A30AD8" w:rsidP="00A30AD8">
      <w:pPr>
        <w:widowControl w:val="0"/>
        <w:tabs>
          <w:tab w:val="left" w:pos="567"/>
        </w:tabs>
        <w:autoSpaceDE w:val="0"/>
        <w:autoSpaceDN w:val="0"/>
        <w:adjustRightInd w:val="0"/>
        <w:spacing w:line="276" w:lineRule="auto"/>
        <w:ind w:firstLine="709"/>
        <w:contextualSpacing/>
        <w:textAlignment w:val="center"/>
        <w:rPr>
          <w:rFonts w:eastAsia="Calibri" w:cs="Times New Roman"/>
          <w:b/>
          <w:bCs/>
          <w:sz w:val="28"/>
          <w:szCs w:val="28"/>
        </w:rPr>
      </w:pPr>
      <w:r w:rsidRPr="00770B8E">
        <w:rPr>
          <w:rFonts w:eastAsia="Calibri" w:cs="Times New Roman"/>
          <w:b/>
          <w:bCs/>
          <w:sz w:val="28"/>
          <w:szCs w:val="28"/>
        </w:rPr>
        <w:t>Подводящие упражнения</w:t>
      </w:r>
    </w:p>
    <w:p w14:paraId="5FA1D4D1"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Группировка, кувырок в сторону, освоение подводящих упражнений к выполнению продольных и поперечных шпагатов («ящерка»).</w:t>
      </w:r>
    </w:p>
    <w:p w14:paraId="5E6E3E26"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Calibri" w:cs="Times New Roman"/>
          <w:sz w:val="28"/>
          <w:szCs w:val="28"/>
        </w:rPr>
      </w:pPr>
      <w:r w:rsidRPr="00BE2EDB">
        <w:rPr>
          <w:rFonts w:eastAsia="Calibri" w:cs="Times New Roman"/>
          <w:sz w:val="28"/>
          <w:szCs w:val="28"/>
        </w:rPr>
        <w:t>Упражнения для развития моторики и координации с гимнастическим предметом.</w:t>
      </w:r>
    </w:p>
    <w:p w14:paraId="46532B0B"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Удержание скакалки. Вращение кистью руки скакалки, сложенной вчетверо, – перед собой, сложенной вдвое – поочерёдно в лицевой, боковой плоскостях. Подскоки через скакалку вперёд, назад. Прыжки через скакалку вперёд, назад. Игровые задания со скакалкой.</w:t>
      </w:r>
    </w:p>
    <w:p w14:paraId="7FA72CC5"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Удержание гимнастического мяча. Баланс мяча на ладони, передача мяча из руки в руку. Одиночный отбив мяча от пола. Переброска мяча с ладони на тыльную сторону руки и обратно. Перекат мяча по полу, по рукам. Бросок и ловля мяча. Игровые задания с мячом.</w:t>
      </w:r>
    </w:p>
    <w:p w14:paraId="4B6D715C"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Calibri" w:cs="Times New Roman"/>
          <w:sz w:val="28"/>
          <w:szCs w:val="28"/>
        </w:rPr>
      </w:pPr>
      <w:r w:rsidRPr="00BE2EDB">
        <w:rPr>
          <w:rFonts w:eastAsia="Calibri" w:cs="Times New Roman"/>
          <w:sz w:val="28"/>
          <w:szCs w:val="28"/>
        </w:rPr>
        <w:t>Упражнения для развития координации и развития жизненно важных навыков и умений.</w:t>
      </w:r>
    </w:p>
    <w:p w14:paraId="40A2B090"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Равновесие – колено вперёд попеременно каждой ногой. Равновесие («арабеск») попеременно каждой ногой. Повороты в обе стороны на сорок пять и </w:t>
      </w:r>
      <w:r w:rsidRPr="00BE2EDB">
        <w:rPr>
          <w:rFonts w:eastAsia="Times New Roman" w:cs="Times New Roman"/>
          <w:sz w:val="28"/>
          <w:szCs w:val="28"/>
        </w:rPr>
        <w:lastRenderedPageBreak/>
        <w:t>девяносто градусов. Прыжки толчком с двух ног вперёд, назад, с поворотом на сорок пять и девяносто градусов в обе стороны.</w:t>
      </w:r>
    </w:p>
    <w:p w14:paraId="3C5C4B7F"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Освоение танцевальных шагов: «буратино», «ковырялочка», «верёвочка».</w:t>
      </w:r>
    </w:p>
    <w:p w14:paraId="3BC9100B"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Бег, сочетаемый с круговыми движениями руками.</w:t>
      </w:r>
    </w:p>
    <w:p w14:paraId="2B7945B9"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Calibri" w:cs="Times New Roman"/>
          <w:sz w:val="28"/>
          <w:szCs w:val="28"/>
        </w:rPr>
      </w:pPr>
      <w:r w:rsidRPr="00BE2EDB">
        <w:rPr>
          <w:rFonts w:eastAsia="Calibri" w:cs="Times New Roman"/>
          <w:sz w:val="28"/>
          <w:szCs w:val="28"/>
        </w:rPr>
        <w:t>Игры и игровые задания, спортивные эстафеты.</w:t>
      </w:r>
    </w:p>
    <w:p w14:paraId="667487DF"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Музыкально-сценические игры. Игровые задания. Спортивные эстафеты с мячом, со скакалкой. Спортивные игры с элементами единоборства. </w:t>
      </w:r>
    </w:p>
    <w:p w14:paraId="1F8D62A9"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Calibri" w:cs="Times New Roman"/>
          <w:sz w:val="28"/>
          <w:szCs w:val="28"/>
        </w:rPr>
      </w:pPr>
      <w:r w:rsidRPr="00BE2EDB">
        <w:rPr>
          <w:rFonts w:eastAsia="Calibri" w:cs="Times New Roman"/>
          <w:sz w:val="28"/>
          <w:szCs w:val="28"/>
        </w:rPr>
        <w:t>Организующие команды и приёмы.</w:t>
      </w:r>
    </w:p>
    <w:p w14:paraId="0E0EAF69"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Освоение универсальных умений при выполнении организующих команд.</w:t>
      </w:r>
      <w:bookmarkStart w:id="238" w:name="_Toc101876902"/>
    </w:p>
    <w:bookmarkEnd w:id="238"/>
    <w:p w14:paraId="646C0398"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b/>
          <w:bCs/>
          <w:sz w:val="28"/>
          <w:szCs w:val="28"/>
        </w:rPr>
      </w:pPr>
      <w:r w:rsidRPr="00BE2EDB">
        <w:rPr>
          <w:rFonts w:eastAsia="Times New Roman" w:cs="Times New Roman"/>
          <w:b/>
          <w:bCs/>
          <w:sz w:val="28"/>
          <w:szCs w:val="28"/>
        </w:rPr>
        <w:t xml:space="preserve">  Содержание обучения во 2 классе.</w:t>
      </w:r>
    </w:p>
    <w:p w14:paraId="1ED2BDC1"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Гармоничное физическое развитие. Контрольные измерения массы и длины своего тела. Осанка. Занятия гимнастикой в Древней Греции. Древние Олимпийские игры. Символ победы на Олимпийских играх. Возрождение Олимпийских игр. Современная история Олимпийских игр. Виды гимнастики в спорте и олимпийские гимнастические виды спорта. Всероссийские и международные соревнования. Календарные соревнования.</w:t>
      </w:r>
    </w:p>
    <w:p w14:paraId="15C65F4C"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Calibri" w:cs="Times New Roman"/>
          <w:sz w:val="28"/>
          <w:szCs w:val="28"/>
        </w:rPr>
      </w:pPr>
      <w:r w:rsidRPr="00BE2EDB">
        <w:rPr>
          <w:rFonts w:eastAsia="Calibri" w:cs="Times New Roman"/>
          <w:sz w:val="28"/>
          <w:szCs w:val="28"/>
        </w:rPr>
        <w:t>Упражнения по видам разминки.</w:t>
      </w:r>
    </w:p>
    <w:p w14:paraId="76429357"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Общая разминка. Упражнения общей разминки. Повторение разученных упражнений. Освоение техники выполнения упражнений общей разминки с контролем дыхания: гимнастический бег вперёд, назад, приставные шаги на полной стопе вперёд с движениями головой в стороны («индюшонок»), шаги в полном приседе («гусиный шаг»), небольшие прыжки в полном приседе («мячик»), шаги с наклоном туловища вперёд до касания грудью бедра («цапля»), приставные шаги в сторону с наклонами («качалка»), наклоны туловища вперёд, попеременно касаясь прямых ног животом, грудью («складочка»).</w:t>
      </w:r>
    </w:p>
    <w:p w14:paraId="731B5B4D"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Партерная разминка. Повторение и освоение новых упражнений основной гимнастики для формирования и развития опорно-двигательного аппарата, включая: упражнения для формирования стопы, укрепления мышц стопы, развития гибкости и подвижности суставов, упражнения для развития эластичности мышц ног и формирования выворотности стоп, упражнения для укрепления мышц ног, рук, упражнения для увеличения подвижности тазобедренных, коленных и голеностопных суставов.</w:t>
      </w:r>
    </w:p>
    <w:p w14:paraId="7B8A8BFC"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Освоение упражнений для укрепления мышц спины и брюшного пресса («берёзка»), упражнения для укрепления мышц спины («рыбка», «коробочка»), упражнения для укрепления брюшного пресса («уголок»), упражнения для укрепления мышц спины и увеличения их эластичности («киска»), упражнения для развития гибкости: отведение ноги назад стоя на колене (махи назад) поочерёдно правой и левой ногой, прямые ноги разведены в стороны, наклоны туловища попеременно к каждой ноге, руки вверх, прижаты к ушам («коромысло»), упражнение для укрепления мышц живота, развития координации, укрепления </w:t>
      </w:r>
      <w:r w:rsidRPr="00BE2EDB">
        <w:rPr>
          <w:rFonts w:eastAsia="Times New Roman" w:cs="Times New Roman"/>
          <w:sz w:val="28"/>
          <w:szCs w:val="28"/>
        </w:rPr>
        <w:lastRenderedPageBreak/>
        <w:t>мышц бедер («неваляшка»).</w:t>
      </w:r>
    </w:p>
    <w:p w14:paraId="0D293BDC"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pacing w:val="-1"/>
          <w:sz w:val="28"/>
          <w:szCs w:val="28"/>
        </w:rPr>
      </w:pPr>
      <w:r w:rsidRPr="00BE2EDB">
        <w:rPr>
          <w:rFonts w:eastAsia="Times New Roman" w:cs="Times New Roman"/>
          <w:spacing w:val="-1"/>
          <w:sz w:val="28"/>
          <w:szCs w:val="28"/>
        </w:rPr>
        <w:t>Разминка у опоры. Освоение упражнений для укрепления голеностопных суставов, развития координации и увеличения эластичности мышц: стоя лицом к гимнастической стенке (колени прямые, туловище и голова прямо, плечи опущены, живот и таз подтянуты, руки в опоре на гимнастической стенке на высоте талии, локти вниз), полуприсед (колени вперёд, вместе) – вытянуть колени – подняться на полупальцы – опустить пятки на пол в исходное положение. Наклоны туловища вперёд, назад и в сторону в опоре на полной стопе и на носках. Равновесие «пассе» (в сторону, затем вперёд) в опоре на стопе и на носках. Равновесие с ногой вперёд (горизонтально) и мах вперёд горизонтально. Приставные шаги в сторону и повороты. Прыжки: ноги вместе (с прямыми и с согнутыми коленями), разножка на сорок пять и девяносто градусов (вперёд и в сторону).</w:t>
      </w:r>
    </w:p>
    <w:p w14:paraId="01EA1D66" w14:textId="77777777" w:rsidR="00A30AD8" w:rsidRPr="00770B8E" w:rsidRDefault="00A30AD8" w:rsidP="00A30AD8">
      <w:pPr>
        <w:widowControl w:val="0"/>
        <w:tabs>
          <w:tab w:val="left" w:pos="567"/>
        </w:tabs>
        <w:autoSpaceDE w:val="0"/>
        <w:autoSpaceDN w:val="0"/>
        <w:adjustRightInd w:val="0"/>
        <w:spacing w:line="276" w:lineRule="auto"/>
        <w:ind w:firstLine="709"/>
        <w:contextualSpacing/>
        <w:textAlignment w:val="center"/>
        <w:rPr>
          <w:rFonts w:eastAsia="Calibri" w:cs="Times New Roman"/>
          <w:b/>
          <w:bCs/>
          <w:spacing w:val="-4"/>
          <w:sz w:val="28"/>
          <w:szCs w:val="28"/>
        </w:rPr>
      </w:pPr>
      <w:r w:rsidRPr="00770B8E">
        <w:rPr>
          <w:rFonts w:eastAsia="Calibri" w:cs="Times New Roman"/>
          <w:b/>
          <w:bCs/>
          <w:spacing w:val="-4"/>
          <w:sz w:val="28"/>
          <w:szCs w:val="28"/>
        </w:rPr>
        <w:t>Подводящие упражнения, акробатические упражнения.</w:t>
      </w:r>
    </w:p>
    <w:p w14:paraId="0D76878F"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Освоение упражнений: кувырок вперёд, назад, шпагат, колесо, мост из положения сидя, стоя и вставание из положения мост.</w:t>
      </w:r>
    </w:p>
    <w:p w14:paraId="173B2097"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Calibri" w:cs="Times New Roman"/>
          <w:sz w:val="28"/>
          <w:szCs w:val="28"/>
        </w:rPr>
      </w:pPr>
      <w:r w:rsidRPr="00BE2EDB">
        <w:rPr>
          <w:rFonts w:eastAsia="Calibri" w:cs="Times New Roman"/>
          <w:sz w:val="28"/>
          <w:szCs w:val="28"/>
        </w:rPr>
        <w:t>Упражнения для развития моторики и координации с гимнастическим предметом</w:t>
      </w:r>
    </w:p>
    <w:p w14:paraId="525E0EB5"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Удержание скакалки. Вращение кистью руки скакалки, сложенной вдвое, перед собой, ловля скакалки. Высокие прыжки вперёд через скакалку с двойным махом вперёд. Игровые задания со скакалкой.</w:t>
      </w:r>
    </w:p>
    <w:p w14:paraId="7D670506"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Бросок мяча в заданную плоскость и ловля мяча. Серия отбивов мяча.</w:t>
      </w:r>
    </w:p>
    <w:p w14:paraId="7438BE1F"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Игровые задания, в том числе с мячом и скакалкой. Спортивные эстафеты с гимнастическим предметом. Спортивные и туристические физические игры и игровые задания.</w:t>
      </w:r>
    </w:p>
    <w:p w14:paraId="3FE2B0B6"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Calibri" w:cs="Times New Roman"/>
          <w:sz w:val="28"/>
          <w:szCs w:val="28"/>
        </w:rPr>
      </w:pPr>
      <w:r w:rsidRPr="00BE2EDB">
        <w:rPr>
          <w:rFonts w:eastAsia="Calibri" w:cs="Times New Roman"/>
          <w:sz w:val="28"/>
          <w:szCs w:val="28"/>
        </w:rPr>
        <w:t>Комбинации упражнений. Осваиваем соединение изученных упражнений в комбинации.</w:t>
      </w:r>
    </w:p>
    <w:p w14:paraId="76A1FCEC" w14:textId="77777777" w:rsidR="00A30AD8" w:rsidRPr="00934C54" w:rsidRDefault="00A30AD8" w:rsidP="00A30AD8">
      <w:pPr>
        <w:widowControl w:val="0"/>
        <w:tabs>
          <w:tab w:val="left" w:pos="567"/>
        </w:tabs>
        <w:autoSpaceDE w:val="0"/>
        <w:autoSpaceDN w:val="0"/>
        <w:adjustRightInd w:val="0"/>
        <w:spacing w:line="276" w:lineRule="auto"/>
        <w:ind w:firstLine="709"/>
        <w:contextualSpacing/>
        <w:textAlignment w:val="center"/>
        <w:rPr>
          <w:rFonts w:eastAsia="Calibri" w:cs="Times New Roman"/>
          <w:b/>
          <w:bCs/>
          <w:sz w:val="28"/>
          <w:szCs w:val="28"/>
        </w:rPr>
      </w:pPr>
      <w:r w:rsidRPr="00934C54">
        <w:rPr>
          <w:rFonts w:eastAsia="Calibri" w:cs="Times New Roman"/>
          <w:b/>
          <w:bCs/>
          <w:sz w:val="28"/>
          <w:szCs w:val="28"/>
        </w:rPr>
        <w:t>Пример:</w:t>
      </w:r>
    </w:p>
    <w:p w14:paraId="3F70DC86"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Исходное положение: стоя в VI позиции ног, колени вытянуты, рука с мячом на ладони вперёд (локоть прямой) – бросок мяча в заданную плоскость (на шаг вперёд) – шаг вперёд с поворотом тела на триста шестьдесят градусов – ловля мяча.</w:t>
      </w:r>
    </w:p>
    <w:p w14:paraId="67C8E502" w14:textId="77777777" w:rsidR="00A30AD8" w:rsidRPr="00934C54" w:rsidRDefault="00A30AD8" w:rsidP="00A30AD8">
      <w:pPr>
        <w:widowControl w:val="0"/>
        <w:tabs>
          <w:tab w:val="left" w:pos="567"/>
        </w:tabs>
        <w:autoSpaceDE w:val="0"/>
        <w:autoSpaceDN w:val="0"/>
        <w:adjustRightInd w:val="0"/>
        <w:spacing w:line="276" w:lineRule="auto"/>
        <w:ind w:firstLine="709"/>
        <w:contextualSpacing/>
        <w:textAlignment w:val="center"/>
        <w:rPr>
          <w:rFonts w:eastAsia="Calibri" w:cs="Times New Roman"/>
          <w:b/>
          <w:bCs/>
          <w:sz w:val="28"/>
          <w:szCs w:val="28"/>
        </w:rPr>
      </w:pPr>
      <w:r w:rsidRPr="00934C54">
        <w:rPr>
          <w:rFonts w:eastAsia="Calibri" w:cs="Times New Roman"/>
          <w:b/>
          <w:bCs/>
          <w:sz w:val="28"/>
          <w:szCs w:val="28"/>
        </w:rPr>
        <w:t>Пример:</w:t>
      </w:r>
    </w:p>
    <w:p w14:paraId="21065FE3"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Исходное положение: сидя в группировке – кувырок вперед-поворот «казак» – подъём – стойка в VI позиции, руки опущены.</w:t>
      </w:r>
    </w:p>
    <w:p w14:paraId="0C9938FF"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Calibri" w:cs="Times New Roman"/>
          <w:sz w:val="28"/>
          <w:szCs w:val="28"/>
        </w:rPr>
      </w:pPr>
      <w:r w:rsidRPr="00BE2EDB">
        <w:rPr>
          <w:rFonts w:eastAsia="Calibri" w:cs="Times New Roman"/>
          <w:sz w:val="28"/>
          <w:szCs w:val="28"/>
        </w:rPr>
        <w:t>Упражнения для развития координации и развития жизненно важных навыков и умений.</w:t>
      </w:r>
    </w:p>
    <w:p w14:paraId="6D2C4495" w14:textId="77777777" w:rsidR="00A30AD8" w:rsidRPr="00934C54" w:rsidRDefault="00A30AD8" w:rsidP="00A30AD8">
      <w:pPr>
        <w:widowControl w:val="0"/>
        <w:tabs>
          <w:tab w:val="left" w:pos="567"/>
        </w:tabs>
        <w:autoSpaceDE w:val="0"/>
        <w:autoSpaceDN w:val="0"/>
        <w:adjustRightInd w:val="0"/>
        <w:spacing w:line="276" w:lineRule="auto"/>
        <w:ind w:firstLine="709"/>
        <w:contextualSpacing/>
        <w:textAlignment w:val="center"/>
        <w:rPr>
          <w:rFonts w:eastAsia="Georgia" w:cs="Times New Roman"/>
          <w:b/>
          <w:bCs/>
          <w:sz w:val="28"/>
          <w:szCs w:val="28"/>
        </w:rPr>
      </w:pPr>
      <w:r w:rsidRPr="00934C54">
        <w:rPr>
          <w:rFonts w:eastAsia="Georgia" w:cs="Times New Roman"/>
          <w:b/>
          <w:bCs/>
          <w:sz w:val="28"/>
          <w:szCs w:val="28"/>
        </w:rPr>
        <w:t>Основная гимнастика.</w:t>
      </w:r>
    </w:p>
    <w:p w14:paraId="564FFFF0"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Освоение универсальных умений дыхания во время выполнения гимнастических упражнений.</w:t>
      </w:r>
    </w:p>
    <w:p w14:paraId="561A851C"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Освоение техники поворотов в обе стороны на сто восемьдесят и триста шестьдесят градусов на одной ноге (попеременно), техники выполнения серии </w:t>
      </w:r>
      <w:r w:rsidRPr="00BE2EDB">
        <w:rPr>
          <w:rFonts w:eastAsia="Times New Roman" w:cs="Times New Roman"/>
          <w:sz w:val="28"/>
          <w:szCs w:val="28"/>
        </w:rPr>
        <w:lastRenderedPageBreak/>
        <w:t>поворотов колено вперёд, в сторону, поворот «казак», нога вперёд горизонтально. Освоение техники выполнения прыжков толчком с одной ноги вперёд, с поворотом на девяносто и сто восемьдесят градусов в обе стороны.</w:t>
      </w:r>
    </w:p>
    <w:p w14:paraId="527164BA"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Освоение танцевальных шагов: шаги с подскоками (вперёд, назад, с поворотом), шаги галопа (в сторону, вперёд), а также в сочетании с различными подскоками, элементы русского танца («припадание»), элементы современного танца.</w:t>
      </w:r>
    </w:p>
    <w:p w14:paraId="63322070"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Освоение упражнений на развитие силы: сгибание и разгибание рук в упоре лёжа на полу.</w:t>
      </w:r>
    </w:p>
    <w:p w14:paraId="151365F8"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Calibri" w:cs="Times New Roman"/>
          <w:sz w:val="28"/>
          <w:szCs w:val="28"/>
        </w:rPr>
      </w:pPr>
      <w:r w:rsidRPr="00BE2EDB">
        <w:rPr>
          <w:rFonts w:eastAsia="Calibri" w:cs="Times New Roman"/>
          <w:sz w:val="28"/>
          <w:szCs w:val="28"/>
        </w:rPr>
        <w:t>Игры и игровые задания, спортивные эстафеты.</w:t>
      </w:r>
    </w:p>
    <w:p w14:paraId="243BA98C"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Ролевые игры и игровые задания с использованием освоенных упражнений и танцевальных шагов. Спортивные эстафеты с мячом, со скакалкой. Спортивные игры. Туристические игры и задания.</w:t>
      </w:r>
    </w:p>
    <w:p w14:paraId="1FE41A28"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Calibri" w:cs="Times New Roman"/>
          <w:sz w:val="28"/>
          <w:szCs w:val="28"/>
        </w:rPr>
      </w:pPr>
      <w:r w:rsidRPr="00BE2EDB">
        <w:rPr>
          <w:rFonts w:eastAsia="Calibri" w:cs="Times New Roman"/>
          <w:sz w:val="28"/>
          <w:szCs w:val="28"/>
        </w:rPr>
        <w:t>Организующие команды и приёмы.</w:t>
      </w:r>
    </w:p>
    <w:p w14:paraId="0CCC3026"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Освоение универсальных умений при выполнении организующих команд и строевых упражнений: построение и перестроение в одну, две шеренги, стоя на месте, повороты направо и налево, передвижение в колонне по</w:t>
      </w:r>
      <w:bookmarkStart w:id="239" w:name="_Toc101876903"/>
      <w:r w:rsidRPr="00BE2EDB">
        <w:rPr>
          <w:rFonts w:eastAsia="Times New Roman" w:cs="Times New Roman"/>
          <w:sz w:val="28"/>
          <w:szCs w:val="28"/>
        </w:rPr>
        <w:t xml:space="preserve"> одному с равномерной скоростью</w:t>
      </w:r>
    </w:p>
    <w:bookmarkEnd w:id="239"/>
    <w:p w14:paraId="105FDD73"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b/>
          <w:bCs/>
          <w:sz w:val="28"/>
          <w:szCs w:val="28"/>
        </w:rPr>
      </w:pPr>
      <w:r w:rsidRPr="00BE2EDB">
        <w:rPr>
          <w:rFonts w:eastAsia="Times New Roman" w:cs="Times New Roman"/>
          <w:b/>
          <w:bCs/>
          <w:sz w:val="28"/>
          <w:szCs w:val="28"/>
        </w:rPr>
        <w:t xml:space="preserve">  Содержание обучения в 3 классе.</w:t>
      </w:r>
    </w:p>
    <w:p w14:paraId="48BF4EBB"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pacing w:val="-2"/>
          <w:sz w:val="28"/>
          <w:szCs w:val="28"/>
        </w:rPr>
      </w:pPr>
      <w:r w:rsidRPr="00BE2EDB">
        <w:rPr>
          <w:rFonts w:eastAsia="Times New Roman" w:cs="Times New Roman"/>
          <w:spacing w:val="-2"/>
          <w:sz w:val="28"/>
          <w:szCs w:val="28"/>
        </w:rPr>
        <w:t>Нагрузка. Влияние нагрузки на мышцы. Влияние утренней гимнастики и регулярного выполнения физических упражнений на человека. Физические упражнения. Классификация физических упражнений по направлениям. Эффективность развития физических качеств в соответствии с сенситивными периодами развития. Гимнастика и виды гимнастической разминки.</w:t>
      </w:r>
    </w:p>
    <w:p w14:paraId="6E3C407C"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Основные группы мышц человека. Подводящие упражнения к выполнению акробатических упражнений.</w:t>
      </w:r>
    </w:p>
    <w:p w14:paraId="1882CC1C"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Моделирование физической нагрузки при выполнении гимнастических упражнений для развития основных физических качеств.</w:t>
      </w:r>
    </w:p>
    <w:p w14:paraId="6CDD19C6"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Освоение навыков по самостоятельному ведению общей, партерной разминки и разминки у опоры в группе.</w:t>
      </w:r>
    </w:p>
    <w:p w14:paraId="7932A555"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Освоение и демонстрация приёмов выполнения различных комбинаций гимнастических упражнений с использованием танцевальных шагов, поворотов, прыжков, гимнастических и акробатических упражнений.</w:t>
      </w:r>
    </w:p>
    <w:p w14:paraId="26FD9701"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Подбор комплекса и демонстрация техники выполнения гимнастических упражнений по преимущественной целевой направленности их использования.</w:t>
      </w:r>
    </w:p>
    <w:p w14:paraId="6996D535"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Демонстрация умений построения и перестроения, перемещений различными способами передвижений, включая перекаты, повороты, прыжки, танцевальные шаги.</w:t>
      </w:r>
    </w:p>
    <w:p w14:paraId="5A7E35E8"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Calibri" w:cs="Times New Roman"/>
          <w:sz w:val="28"/>
          <w:szCs w:val="28"/>
        </w:rPr>
      </w:pPr>
      <w:r w:rsidRPr="00BE2EDB">
        <w:rPr>
          <w:rFonts w:eastAsia="Calibri" w:cs="Times New Roman"/>
          <w:sz w:val="28"/>
          <w:szCs w:val="28"/>
        </w:rPr>
        <w:t>Организующие команды и приёмы.</w:t>
      </w:r>
    </w:p>
    <w:p w14:paraId="36E6F573"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Выполнение универсальных умений при выполнении организующих команд и </w:t>
      </w:r>
      <w:r w:rsidRPr="00BE2EDB">
        <w:rPr>
          <w:rFonts w:eastAsia="Times New Roman" w:cs="Times New Roman"/>
          <w:sz w:val="28"/>
          <w:szCs w:val="28"/>
        </w:rPr>
        <w:lastRenderedPageBreak/>
        <w:t>строевых упражнений: построение и перестроение в одну, две шеренги, повороты направо и налево, передвижение в колонне по одному с равномерной скоростью.</w:t>
      </w:r>
    </w:p>
    <w:p w14:paraId="55631365"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Calibri" w:cs="Times New Roman"/>
          <w:sz w:val="28"/>
          <w:szCs w:val="28"/>
        </w:rPr>
      </w:pPr>
      <w:r w:rsidRPr="00BE2EDB">
        <w:rPr>
          <w:rFonts w:eastAsia="Calibri" w:cs="Times New Roman"/>
          <w:sz w:val="28"/>
          <w:szCs w:val="28"/>
        </w:rPr>
        <w:t>Спортивно-оздоровительная деятельность.</w:t>
      </w:r>
    </w:p>
    <w:p w14:paraId="54EBE2A1"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Овладение техникой выполнения упражнений основной гимнастики, комплексов гимнастических упражнений, подбор и выполнение комплексов физкультминуток, утренней гимнастики.</w:t>
      </w:r>
    </w:p>
    <w:p w14:paraId="78622BA0"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Овладение техникой выполнения упражнений основной гимнастики на развитие отдельных мышечных групп.</w:t>
      </w:r>
    </w:p>
    <w:p w14:paraId="6930A3F7"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Овладение техникой выполнения упражнений основной гимнастики с учётом особенностей режима работы мышц (динамичные, статичные).</w:t>
      </w:r>
    </w:p>
    <w:p w14:paraId="0A0F2AE7"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pacing w:val="3"/>
          <w:sz w:val="28"/>
          <w:szCs w:val="28"/>
        </w:rPr>
      </w:pPr>
      <w:r w:rsidRPr="00BE2EDB">
        <w:rPr>
          <w:rFonts w:eastAsia="Times New Roman" w:cs="Times New Roman"/>
          <w:spacing w:val="3"/>
          <w:sz w:val="28"/>
          <w:szCs w:val="28"/>
        </w:rPr>
        <w:t>Овладение техникой выполнения серии поворотов и прыжков, в том числе с использованием гимнастических предметов.</w:t>
      </w:r>
    </w:p>
    <w:p w14:paraId="02ED902D"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Демонстрация универсальных умений: выполнение бросков гимнастического мяча в заданную плоскость пространства одной рукой (попеременно), двумя руками, имитация падения в группировке с кувырками, бег (челночный), метание теннисного мяча в заданную цель, прыжки в высоту, в длину.</w:t>
      </w:r>
    </w:p>
    <w:p w14:paraId="6EC0C0EC"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Овладение техникой плавания на дистанцию не менее 25 метров (при наличии материально-технической базы).</w:t>
      </w:r>
    </w:p>
    <w:p w14:paraId="73B60EE0"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Освоение правил вида спорта (на выбор), освоение физических упражнений для начальной подготовки по данному виду спорта.</w:t>
      </w:r>
    </w:p>
    <w:p w14:paraId="2A65A2EF"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Выполнение заданий в ролевых играх и игровых заданий.</w:t>
      </w:r>
    </w:p>
    <w:p w14:paraId="18287289"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Овладение техникой выполнения строевого шага и походного шага. Шеренги, перестроения и движение в шеренгах. Повороты на месте и в движении.</w:t>
      </w:r>
    </w:p>
    <w:p w14:paraId="62BE9EBA"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Различные групповые выступления, в том числе освоение основных условий участия во флешмобах.</w:t>
      </w:r>
      <w:bookmarkStart w:id="240" w:name="_Toc101876904"/>
    </w:p>
    <w:bookmarkEnd w:id="240"/>
    <w:p w14:paraId="45DC1ECF"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b/>
          <w:bCs/>
          <w:sz w:val="28"/>
          <w:szCs w:val="28"/>
        </w:rPr>
      </w:pPr>
      <w:r w:rsidRPr="00BE2EDB">
        <w:rPr>
          <w:rFonts w:eastAsia="Times New Roman" w:cs="Times New Roman"/>
          <w:b/>
          <w:bCs/>
          <w:sz w:val="28"/>
          <w:szCs w:val="28"/>
        </w:rPr>
        <w:t xml:space="preserve">  Содержание обучения в 4 классе.</w:t>
      </w:r>
    </w:p>
    <w:p w14:paraId="2896D1DA"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Физическое воспитание и физическое совершенствование. Спорт и гимнастические виды спорта. Принципиальные различия спорта и физической культуры. Ознакомление с видами спорта (на выбор) и правилами проведения соревнований по виду спорта (на выбор).</w:t>
      </w:r>
    </w:p>
    <w:p w14:paraId="3CFD6C31"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Освоение методов подбора упражнений для физического совершенствования и эффективного развития физических качеств по индивидуальной образовательной траектории, в том числе для утренней гимнастики, увеличения эффективности развития гибкости, координации. Самостоятельное проведение разминки по её видам.</w:t>
      </w:r>
    </w:p>
    <w:p w14:paraId="612C5F07"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pacing w:val="3"/>
          <w:sz w:val="28"/>
          <w:szCs w:val="28"/>
        </w:rPr>
      </w:pPr>
      <w:r w:rsidRPr="00BE2EDB">
        <w:rPr>
          <w:rFonts w:eastAsia="Times New Roman" w:cs="Times New Roman"/>
          <w:spacing w:val="3"/>
          <w:sz w:val="28"/>
          <w:szCs w:val="28"/>
        </w:rPr>
        <w:t>Освоение методов организации и проведения спортивных эстафет, игр и игровых заданий, принципы проведения эстафет при ролевом участии (капитан команды, участник, судья, организатор). Туристическая игровая и спортивная игровая деятельность. Обеспечение индивидуального и коллективного творчества по созданию эстафет, игровых заданий, флешмоба.</w:t>
      </w:r>
    </w:p>
    <w:p w14:paraId="7E467777"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lastRenderedPageBreak/>
        <w:t>Овладение техникой выполнения простейших форм борьбы. Игровые задания в рамках освоения упражнений единоборств и самообороны.</w:t>
      </w:r>
    </w:p>
    <w:p w14:paraId="70620DF5"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Освоение навыков туристической деятельности, включая сбор базового снаряжения для туристического похода, составление маршрута на карте с использованием компаса.</w:t>
      </w:r>
    </w:p>
    <w:p w14:paraId="7CBE6869"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Освоение принципов определения максимально допустимой для себя нагрузки (амплитуды движения) при выполнении физического упражнения.</w:t>
      </w:r>
    </w:p>
    <w:p w14:paraId="2FB88074"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Способы демонстрации результатов освоения программы по физической культуре. </w:t>
      </w:r>
    </w:p>
    <w:p w14:paraId="5424A2CE"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Calibri" w:cs="Times New Roman"/>
          <w:sz w:val="28"/>
          <w:szCs w:val="28"/>
        </w:rPr>
      </w:pPr>
      <w:r w:rsidRPr="00BE2EDB">
        <w:rPr>
          <w:rFonts w:eastAsia="Calibri" w:cs="Times New Roman"/>
          <w:sz w:val="28"/>
          <w:szCs w:val="28"/>
        </w:rPr>
        <w:t>Спортивно-оздоровительная деятельность</w:t>
      </w:r>
    </w:p>
    <w:p w14:paraId="1C868950"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Овладение техникой выполнения комбинаций упражнений основной гимнастики с элементами акробатики и танцевальных шагов.</w:t>
      </w:r>
    </w:p>
    <w:p w14:paraId="704E78AF"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Овладение техникой выполнения гимнастических упражнений для развития силы мышц рук (для удержания собственного веса). </w:t>
      </w:r>
    </w:p>
    <w:p w14:paraId="0D78BB60"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Овладение техникой выполнения гимнастических упражнений для сбалансированности веса и роста; эстетических движений.</w:t>
      </w:r>
    </w:p>
    <w:p w14:paraId="6BB917A2"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Овладение техникой выполнения гимнастических упражнений на укрепление мышц брюшного пресса, спины, мышц груди: «уголок» (усложнённый вариант), упражнение для рук, упражнение «волна» вперёд, назад, упражнение для укрепления мышц спины и увеличения эластичности мышц туловища. </w:t>
      </w:r>
    </w:p>
    <w:p w14:paraId="36CC7FD0"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Освоение акробатических упражнений: мост из положения стоя и поднятие из моста, шпагаты: поперечный или продольный, стойка на руках, колесо.</w:t>
      </w:r>
    </w:p>
    <w:p w14:paraId="5E502002"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Овладение техникой выполнения гимнастической, строевой и туристической ходьбы и равномерного бега на 60 и 100 м. </w:t>
      </w:r>
    </w:p>
    <w:p w14:paraId="42E8D793"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Освоение прыжков в длину и высоту с места толчком двумя ногами, в высоту с разбега (при наличии специального спортивного легкоатлетического оборудования).</w:t>
      </w:r>
    </w:p>
    <w:p w14:paraId="79A2FCFD"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Овладение одним или более из спортивных стилей плавания на время и дистанцию (на выбор) при наличии материально-технического обеспечения).</w:t>
      </w:r>
    </w:p>
    <w:p w14:paraId="7CD066E6"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Освоение правил вида спорта (на выбор) и освоение физических упражнений для начальной подготовки по данному виду спорта в соответствии со стандартами спортивной подготовки.</w:t>
      </w:r>
    </w:p>
    <w:p w14:paraId="62088275"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Демонстрация универсальных умений: выполнение бросков гимнастического мяча в заданную плоскость пространства одной рукой (попеременно), двумя руками, имитация падения в группировке с кувырками, перемещение на лыжах, бег (челночный), метание теннисного мяча в заданную цель, прыжки в высоту, в длину</w:t>
      </w:r>
      <w:r>
        <w:rPr>
          <w:rFonts w:eastAsia="Times New Roman" w:cs="Times New Roman"/>
          <w:sz w:val="28"/>
          <w:szCs w:val="28"/>
        </w:rPr>
        <w:t>.</w:t>
      </w:r>
    </w:p>
    <w:p w14:paraId="7B81BAE9"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Выполнение заданий в ролевых, туристических, спортивных играх.</w:t>
      </w:r>
    </w:p>
    <w:p w14:paraId="3AEC78E0"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Освоение строевого шага и походного шага. Шеренги, перестроения и движение в шеренгах. Повороты на месте и в движении.</w:t>
      </w:r>
    </w:p>
    <w:p w14:paraId="1CE60983"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Овладение техникой выполнения групповых гимнастических и спортивных </w:t>
      </w:r>
      <w:r w:rsidRPr="00BE2EDB">
        <w:rPr>
          <w:rFonts w:eastAsia="Times New Roman" w:cs="Times New Roman"/>
          <w:sz w:val="28"/>
          <w:szCs w:val="28"/>
        </w:rPr>
        <w:lastRenderedPageBreak/>
        <w:t xml:space="preserve">упражнений. </w:t>
      </w:r>
    </w:p>
    <w:p w14:paraId="40079BCA"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Демонстрация результатов освоения программы по физической культуре.</w:t>
      </w:r>
    </w:p>
    <w:p w14:paraId="7EF06CDF" w14:textId="77777777" w:rsidR="00A30AD8" w:rsidRPr="0056205A"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b/>
          <w:sz w:val="28"/>
          <w:szCs w:val="28"/>
        </w:rPr>
      </w:pPr>
      <w:r w:rsidRPr="00BE2EDB">
        <w:rPr>
          <w:rFonts w:eastAsia="Times New Roman" w:cs="Times New Roman"/>
          <w:sz w:val="28"/>
          <w:szCs w:val="28"/>
        </w:rPr>
        <w:t xml:space="preserve">  </w:t>
      </w:r>
      <w:bookmarkEnd w:id="237"/>
      <w:r w:rsidRPr="0056205A">
        <w:rPr>
          <w:rFonts w:eastAsia="Times New Roman" w:cs="Times New Roman"/>
          <w:b/>
          <w:sz w:val="28"/>
          <w:szCs w:val="28"/>
        </w:rPr>
        <w:t>Планируемые результаты освоения программы по физической культуре на уровне начального общего образования.</w:t>
      </w:r>
    </w:p>
    <w:p w14:paraId="688D94B4"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  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1A8EBA99" w14:textId="77777777" w:rsidR="00A30AD8" w:rsidRPr="0056205A"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b/>
          <w:sz w:val="28"/>
          <w:szCs w:val="28"/>
        </w:rPr>
      </w:pPr>
      <w:r w:rsidRPr="0056205A">
        <w:rPr>
          <w:rFonts w:eastAsia="Times New Roman" w:cs="Times New Roman"/>
          <w:b/>
          <w:sz w:val="28"/>
          <w:szCs w:val="28"/>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14:paraId="70994710"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6F413F">
        <w:rPr>
          <w:rFonts w:eastAsia="Times New Roman" w:cs="Times New Roman"/>
          <w:b/>
          <w:bCs/>
          <w:sz w:val="28"/>
          <w:szCs w:val="28"/>
        </w:rPr>
        <w:t>Патриотическое воспитание:</w:t>
      </w:r>
      <w:r w:rsidRPr="00BE2EDB">
        <w:rPr>
          <w:rFonts w:eastAsia="Times New Roman" w:cs="Times New Roman"/>
          <w:sz w:val="28"/>
          <w:szCs w:val="28"/>
        </w:rPr>
        <w:t xml:space="preserve"> ценностное отношение к отечественному спортивному, культурному, историческому и научному наследию, понимание значения физической культуры в жизни современного общества, способность владеть достоверной информацией о спортивных достижениях сборных команд по видам спорта на международной спортивной арене, основных мировых и отечественных тенденциях развития физической культуры для блага человека, заинтересованность в научных знаниях о человеке.</w:t>
      </w:r>
    </w:p>
    <w:p w14:paraId="43481597"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pacing w:val="-1"/>
          <w:sz w:val="28"/>
          <w:szCs w:val="28"/>
        </w:rPr>
      </w:pPr>
      <w:r w:rsidRPr="006F413F">
        <w:rPr>
          <w:rFonts w:eastAsia="Times New Roman" w:cs="Times New Roman"/>
          <w:b/>
          <w:bCs/>
          <w:sz w:val="28"/>
          <w:szCs w:val="28"/>
        </w:rPr>
        <w:t>Гражданское воспитание:</w:t>
      </w:r>
      <w:r w:rsidRPr="00BE2EDB">
        <w:rPr>
          <w:rFonts w:eastAsia="Times New Roman" w:cs="Times New Roman"/>
          <w:sz w:val="28"/>
          <w:szCs w:val="28"/>
        </w:rPr>
        <w:t xml:space="preserve"> </w:t>
      </w:r>
      <w:r w:rsidRPr="00BE2EDB">
        <w:rPr>
          <w:rFonts w:eastAsia="Times New Roman" w:cs="Times New Roman"/>
          <w:spacing w:val="-1"/>
          <w:sz w:val="28"/>
          <w:szCs w:val="28"/>
        </w:rPr>
        <w:t>представление о социальных нормах и правилах межличностных отношений в коллективе, готовность к разнообразной совместной деятельности при выполнении учебных, познавательных задач, освоение и выполнение физических упражнений, создание учебных проектов, стремление к взаимопониманию и взаимопомощи в процессе этой учебной деятельности, готовность оценивать своё поведение и поступки своих товарищей с позиции нравственных и правовых норм с учётом осознания последствий поступков, оказание посильной помощи и моральной поддержки сверстникам при выполнении учебных заданий, доброжелательное и уважительное отношение при объяснении ошибок и способов их устранения.</w:t>
      </w:r>
    </w:p>
    <w:p w14:paraId="3F712789" w14:textId="77777777" w:rsidR="00A30AD8" w:rsidRPr="006F413F"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b/>
          <w:bCs/>
          <w:sz w:val="28"/>
          <w:szCs w:val="28"/>
        </w:rPr>
      </w:pPr>
      <w:r w:rsidRPr="006F413F">
        <w:rPr>
          <w:rFonts w:eastAsia="Times New Roman" w:cs="Times New Roman"/>
          <w:b/>
          <w:bCs/>
          <w:sz w:val="28"/>
          <w:szCs w:val="28"/>
        </w:rPr>
        <w:t>Ценности научного познания:</w:t>
      </w:r>
    </w:p>
    <w:p w14:paraId="730678E6"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знание истории развития представлений о физическом развитии и воспитании человека в российской культурно-педагогической традиции;</w:t>
      </w:r>
    </w:p>
    <w:p w14:paraId="5A59105B"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познавательные мотивы, направленные на получение новых знаний по физической культуре, необходимых для формирования здоровья и здоровых привычек, физического развития и физического совершенствования;</w:t>
      </w:r>
    </w:p>
    <w:p w14:paraId="25D55631"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познавательная и информационная культура, в том числе навыки самостоятельной работы с учебными текстами, справочной литературой, доступными техническими средствами информационных технологий;</w:t>
      </w:r>
    </w:p>
    <w:p w14:paraId="04585532"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интерес к обучению и познанию, любознательность, готовность и способность </w:t>
      </w:r>
      <w:r w:rsidRPr="00BE2EDB">
        <w:rPr>
          <w:rFonts w:eastAsia="Times New Roman" w:cs="Times New Roman"/>
          <w:sz w:val="28"/>
          <w:szCs w:val="28"/>
        </w:rPr>
        <w:lastRenderedPageBreak/>
        <w:t>к самообразованию, исследовательской деятельности, к осознанному выбору направленности и уровня обучения в дальнейшем.</w:t>
      </w:r>
    </w:p>
    <w:p w14:paraId="4BC905E7" w14:textId="77777777" w:rsidR="00A30AD8" w:rsidRPr="006F413F"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b/>
          <w:bCs/>
          <w:sz w:val="28"/>
          <w:szCs w:val="28"/>
        </w:rPr>
      </w:pPr>
      <w:r w:rsidRPr="006F413F">
        <w:rPr>
          <w:rFonts w:eastAsia="Times New Roman" w:cs="Times New Roman"/>
          <w:b/>
          <w:bCs/>
          <w:sz w:val="28"/>
          <w:szCs w:val="28"/>
        </w:rPr>
        <w:t>Формирование культуры здоровья:</w:t>
      </w:r>
    </w:p>
    <w:p w14:paraId="79F4453B"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осознание ценности своего здоровья для себя, общества, государства, ответственное отношение к регулярным занятиям физической культурой, в том числе освоению гимнастических упражнений и плавания как важных жизнеобеспечивающих умений, установка на здоровый образ жизни, необходимость соблюдения правил безопасности при занятиях физической культурой и спортом.</w:t>
      </w:r>
    </w:p>
    <w:p w14:paraId="2B10F23A" w14:textId="77777777" w:rsidR="00A30AD8" w:rsidRPr="006F413F"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b/>
          <w:bCs/>
          <w:sz w:val="28"/>
          <w:szCs w:val="28"/>
        </w:rPr>
      </w:pPr>
      <w:r w:rsidRPr="006F413F">
        <w:rPr>
          <w:rFonts w:eastAsia="Times New Roman" w:cs="Times New Roman"/>
          <w:b/>
          <w:bCs/>
          <w:sz w:val="28"/>
          <w:szCs w:val="28"/>
        </w:rPr>
        <w:t>Экологическое воспитание:</w:t>
      </w:r>
    </w:p>
    <w:p w14:paraId="44297668"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экологически целесообразное отношение к природе, внимательное отношение к человеку, его потребностям в жизнеобеспечивающих двигательных действиях, ответственное отношение к собственному физическому и психическому здоровью, осознание ценности соблюдения правил безопасного поведения в ситуациях, угрожающих здоровью и жизни людей;</w:t>
      </w:r>
    </w:p>
    <w:p w14:paraId="05B05DBC"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экологическое мышление, умение руководствоваться им в познавательной, коммуникативной и социальной практике.</w:t>
      </w:r>
      <w:bookmarkStart w:id="241" w:name="_Toc101876894"/>
    </w:p>
    <w:p w14:paraId="5A08A2A1"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SchoolBookSanPin"/>
          <w:sz w:val="28"/>
          <w:szCs w:val="28"/>
        </w:rPr>
      </w:pPr>
      <w:r w:rsidRPr="00BE2EDB">
        <w:rPr>
          <w:rFonts w:eastAsia="Times New Roman" w:cs="Times New Roman"/>
          <w:sz w:val="28"/>
          <w:szCs w:val="28"/>
        </w:rPr>
        <w:t xml:space="preserve">  </w:t>
      </w:r>
      <w:bookmarkEnd w:id="241"/>
      <w:r w:rsidRPr="00BE2EDB">
        <w:rPr>
          <w:rFonts w:eastAsia="Times New Roman" w:cs="SchoolBookSanPin"/>
          <w:sz w:val="28"/>
          <w:szCs w:val="28"/>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1853D036" w14:textId="77777777" w:rsidR="00A30AD8" w:rsidRPr="0056205A"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b/>
          <w:sz w:val="28"/>
          <w:szCs w:val="28"/>
        </w:rPr>
      </w:pPr>
      <w:r w:rsidRPr="0056205A">
        <w:rPr>
          <w:rFonts w:eastAsia="Times New Roman" w:cs="Times New Roman"/>
          <w:b/>
          <w:sz w:val="28"/>
          <w:szCs w:val="28"/>
        </w:rPr>
        <w:t xml:space="preserve">  У обучающегося будут сформированы следующие базовые логические и исследовательские действия, умения работать с информацией как часть познавательных универсальных учебных действий:</w:t>
      </w:r>
    </w:p>
    <w:p w14:paraId="6267534C"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ориентироваться в терминах и понятиях, используемых в физической культуре (в пределах изученного), применять изученную терминологию в своих устных и письменных высказываниях;</w:t>
      </w:r>
    </w:p>
    <w:p w14:paraId="30F386D7"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выявлять признаки положительного влияния занятий физической культурой на работу организма, сохранение его здоровья и эмоционального благополучия;</w:t>
      </w:r>
    </w:p>
    <w:p w14:paraId="0988C618"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моделировать правила безопасного поведения при освоении физических упражнений, плавании;</w:t>
      </w:r>
    </w:p>
    <w:p w14:paraId="5F242DFB"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устанавливать связь между физическими упражнениями и их влиянием на развитие физических качеств;</w:t>
      </w:r>
    </w:p>
    <w:p w14:paraId="0A04D6EB"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классифицировать виды физических упражнений в соответствии с определённым классификационным признаком: по признаку исторически сложившихся систем физического воспитания, по преимущественной целевой направленности их использования, преимущественному воздействию на развитие отдельных качеств (способностей) человека;</w:t>
      </w:r>
    </w:p>
    <w:p w14:paraId="76B5BBF3"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приводить примеры и осуществлять демонстрацию гимнастических упражнений, навыков плавания, ходьбы на лыжах (при условии наличия снежного покрова), упражнений начальной подготовки по виду спорта (по выбору), </w:t>
      </w:r>
      <w:r w:rsidRPr="00BE2EDB">
        <w:rPr>
          <w:rFonts w:eastAsia="Times New Roman" w:cs="Times New Roman"/>
          <w:sz w:val="28"/>
          <w:szCs w:val="28"/>
        </w:rPr>
        <w:lastRenderedPageBreak/>
        <w:t>туристических физических упражнений;</w:t>
      </w:r>
    </w:p>
    <w:p w14:paraId="34F85D87"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самостоятельно (или в совместной деятельности) составлять комбинацию упражнений для утренней гимнастики с индивидуальным дозированием физических упражнений;</w:t>
      </w:r>
    </w:p>
    <w:p w14:paraId="3728CE73"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формировать умение понимать причины успеха/неуспеха учебной деятельности, в том числе для целей эффективного развития физических качеств и способностей в соответствии с сенситивными периодами развития, способности конструктивно находить решение и действовать даже в ситуациях неуспеха;</w:t>
      </w:r>
    </w:p>
    <w:p w14:paraId="3384D36A"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овладевать базовыми предметными и межпредметными понятиями, отражающими существенные связи и отношения между объектами и процессами, использовать знания и умения в области культуры движения, эстетического восприятия в учебной деятельности иных учебных предметов;</w:t>
      </w:r>
    </w:p>
    <w:p w14:paraId="09AF67D9"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использовать информацию, полученную посредством наблюдений, просмотра видеоматериалов, иллюстраций, для эффективного физического развития, в том числе с использованием гимнастических, игровых, спортивных, туристических физических упражнений;</w:t>
      </w:r>
    </w:p>
    <w:p w14:paraId="292F973F"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использовать средства информационно-коммуникационных технологий для решения учебных и практических задач (в том числе Интернет с контролируемым выходом), оценивать объективность информации и возможности её использования для решения конкретных учебных задач.</w:t>
      </w:r>
    </w:p>
    <w:p w14:paraId="21CA1432" w14:textId="77777777" w:rsidR="00A30AD8" w:rsidRPr="0056205A"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b/>
          <w:sz w:val="28"/>
          <w:szCs w:val="28"/>
        </w:rPr>
      </w:pPr>
      <w:r w:rsidRPr="0056205A">
        <w:rPr>
          <w:rFonts w:eastAsia="Times New Roman" w:cs="Times New Roman"/>
          <w:b/>
          <w:sz w:val="28"/>
          <w:szCs w:val="28"/>
        </w:rPr>
        <w:t xml:space="preserve">  </w:t>
      </w:r>
      <w:r w:rsidRPr="0056205A">
        <w:rPr>
          <w:rFonts w:eastAsia="Times New Roman" w:cs="SchoolBookSanPin"/>
          <w:b/>
          <w:sz w:val="28"/>
          <w:szCs w:val="28"/>
        </w:rPr>
        <w:t>У обучающегося будут сформированы умения общения как часть коммуникативных универсальных учебных действий</w:t>
      </w:r>
      <w:r w:rsidRPr="0056205A">
        <w:rPr>
          <w:rFonts w:eastAsia="Times New Roman" w:cs="Times New Roman"/>
          <w:b/>
          <w:sz w:val="28"/>
          <w:szCs w:val="28"/>
        </w:rPr>
        <w:t>:</w:t>
      </w:r>
    </w:p>
    <w:p w14:paraId="60758081"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вступать в диалог, задавать собеседнику вопросы, использовать реплики-уточнения и дополнения, формулировать собственное мнение и идеи, аргументированно их излагать, выслушивать разные мнения, учитывать их в диалоге;</w:t>
      </w:r>
    </w:p>
    <w:p w14:paraId="16CFB380"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описывать влияние физической культуры на здоровье и эмоциональное благополучие человека;</w:t>
      </w:r>
    </w:p>
    <w:p w14:paraId="3925F8C9"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строить гипотезы о возможных отрицательных последствиях нарушения правил при выполнении физических движений, в играх и игровых заданиях, спортивных эстафетах;</w:t>
      </w:r>
    </w:p>
    <w:p w14:paraId="00C61535"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организовывать (при содействии взрослого или самостоятельно) игры, спортивные эстафеты, выполнение физических упражнений в коллективе, включая обсуждение цели общей деятельности, распределение ролей, выполнение функциональных обязанностей, осуществление действий для достижения результата;</w:t>
      </w:r>
    </w:p>
    <w:p w14:paraId="4A285218"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проявлять интерес к работе товарищей, в доброжелательной форме комментировать и оценивать их достижения, высказывать свои предложения и пожелания, оказывать при необходимости помощь;</w:t>
      </w:r>
    </w:p>
    <w:p w14:paraId="07E23346"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продуктивно сотрудничать (общение, взаимодействие) со сверстниками при </w:t>
      </w:r>
      <w:r w:rsidRPr="00BE2EDB">
        <w:rPr>
          <w:rFonts w:eastAsia="Times New Roman" w:cs="Times New Roman"/>
          <w:sz w:val="28"/>
          <w:szCs w:val="28"/>
        </w:rPr>
        <w:lastRenderedPageBreak/>
        <w:t>решении задач выполнения физических упражнений, игровых заданий и игр на уроках, во внеурочной и внешкольной физкультурной деятельности;</w:t>
      </w:r>
    </w:p>
    <w:p w14:paraId="0BD5A720"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конструктивно разрешать конфликты посредством учёта интересов сторон и сотрудничества.</w:t>
      </w:r>
    </w:p>
    <w:p w14:paraId="1E792DED" w14:textId="77777777" w:rsidR="00A30AD8" w:rsidRPr="0056205A"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b/>
          <w:sz w:val="28"/>
          <w:szCs w:val="28"/>
        </w:rPr>
      </w:pPr>
      <w:r w:rsidRPr="00BE2EDB">
        <w:rPr>
          <w:rFonts w:eastAsia="Times New Roman" w:cs="Times New Roman"/>
          <w:sz w:val="28"/>
          <w:szCs w:val="28"/>
        </w:rPr>
        <w:t xml:space="preserve"> </w:t>
      </w:r>
      <w:r w:rsidRPr="00BE2EDB">
        <w:rPr>
          <w:rFonts w:ascii="SchoolBookSanPin" w:eastAsia="Times New Roman" w:hAnsi="SchoolBookSanPin" w:cs="SchoolBookSanPin"/>
          <w:b/>
          <w:bCs/>
          <w:szCs w:val="20"/>
        </w:rPr>
        <w:t> </w:t>
      </w:r>
      <w:r w:rsidRPr="0056205A">
        <w:rPr>
          <w:rFonts w:eastAsia="Times New Roman" w:cs="SchoolBookSanPin"/>
          <w:b/>
          <w:sz w:val="28"/>
          <w:szCs w:val="28"/>
        </w:rPr>
        <w:t>У обучающегося будут сформированы умения самоорганизации и самоконтроля как часть регулятивных универсальных учебных действий</w:t>
      </w:r>
      <w:r w:rsidRPr="0056205A">
        <w:rPr>
          <w:rFonts w:eastAsia="Times New Roman" w:cs="Times New Roman"/>
          <w:b/>
          <w:sz w:val="28"/>
          <w:szCs w:val="28"/>
        </w:rPr>
        <w:t>:</w:t>
      </w:r>
    </w:p>
    <w:p w14:paraId="29E39286"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pacing w:val="2"/>
          <w:sz w:val="28"/>
          <w:szCs w:val="28"/>
        </w:rPr>
      </w:pPr>
      <w:r w:rsidRPr="00BE2EDB">
        <w:rPr>
          <w:rFonts w:eastAsia="Times New Roman" w:cs="Times New Roman"/>
          <w:spacing w:val="2"/>
          <w:sz w:val="28"/>
          <w:szCs w:val="28"/>
        </w:rPr>
        <w:t>оценивать влияние занятий физической подготовкой на состояние своего организма (снятие утомляемости, улучшение настроения, уменьшение частоты простудных заболеваний);</w:t>
      </w:r>
    </w:p>
    <w:p w14:paraId="1A78E5B7"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w:t>
      </w:r>
    </w:p>
    <w:p w14:paraId="2B115873"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предусматривать возникновение возможных ситуаций, опасных для здоровья и жизни;</w:t>
      </w:r>
    </w:p>
    <w:p w14:paraId="537B0BBE"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проявлять волевую саморегуляцию при планировании и выполнении намеченных планов организации своей жизнедеятельности, проявлять стремление к успешной образовательной, в том числе физкультурно-спортивной, деятельности, анализировать свои ошибки;</w:t>
      </w:r>
    </w:p>
    <w:p w14:paraId="327E5B4E"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осуществлять информационную, познавательную и практическую деятельность с использованием различных средств информации и коммуникации.</w:t>
      </w:r>
      <w:bookmarkStart w:id="242" w:name="_Toc101876895"/>
    </w:p>
    <w:bookmarkEnd w:id="242"/>
    <w:p w14:paraId="34818CAA"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b/>
          <w:bCs/>
          <w:sz w:val="28"/>
          <w:szCs w:val="28"/>
        </w:rPr>
      </w:pPr>
      <w:r w:rsidRPr="00BE2EDB">
        <w:rPr>
          <w:rFonts w:eastAsia="Times New Roman" w:cs="Times New Roman"/>
          <w:b/>
          <w:bCs/>
          <w:sz w:val="28"/>
          <w:szCs w:val="28"/>
        </w:rPr>
        <w:t>Предметные результаты изучения учебного предмета «Физическая культура» отражают опыт обучающихся в физкультурной деятельности.</w:t>
      </w:r>
    </w:p>
    <w:p w14:paraId="68FE1A9D"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В составе предметных результатов по освоению обязательного содержания, установленного программой по физической культуре, выделяются: полученные знания, освоенные обучающимися, умения и способы действий, специфические для предметной области «Физическая культура» периода развития начального общего образования, виды деятельности по получению новых знаний, их интерпретации, преобразованию и применению в различных учебных и новых ситуациях.</w:t>
      </w:r>
    </w:p>
    <w:p w14:paraId="774FF676"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В состав предметных результатов по освоению обязательного содержания включены физические упражнения:</w:t>
      </w:r>
    </w:p>
    <w:p w14:paraId="51AF0F9E"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pacing w:val="1"/>
          <w:sz w:val="28"/>
          <w:szCs w:val="28"/>
        </w:rPr>
      </w:pPr>
      <w:r w:rsidRPr="00BE2EDB">
        <w:rPr>
          <w:rFonts w:eastAsia="Times New Roman" w:cs="Times New Roman"/>
          <w:spacing w:val="1"/>
          <w:sz w:val="28"/>
          <w:szCs w:val="28"/>
        </w:rPr>
        <w:t>гимнастические упражнения, характеризующиеся многообразием искусственно созданных движений и действий, эффективность которых оценивается избирательностью воздействия на строение и функции организма, а также правильностью, красотой и координационной сложностью всех движений;</w:t>
      </w:r>
    </w:p>
    <w:p w14:paraId="43F6F8E4"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игровые упражнения, состоящие из естественных видов действий (элементарных движений, бега, бросков и других),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(например, точнее бросить, быстрее добежать, выполнить в соответствии с предлагаемой техникой выполнения или конечным результатом </w:t>
      </w:r>
      <w:r w:rsidRPr="00BE2EDB">
        <w:rPr>
          <w:rFonts w:eastAsia="Times New Roman" w:cs="Times New Roman"/>
          <w:sz w:val="28"/>
          <w:szCs w:val="28"/>
        </w:rPr>
        <w:lastRenderedPageBreak/>
        <w:t>задания);</w:t>
      </w:r>
    </w:p>
    <w:p w14:paraId="74B70A28"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туристические физические упражнения, включающие ходьбу, бег, прыжки, преодоление препятствий, езду на велосипеде, эффективность которых оценивается комплексным воздействием на организм и результативностью преодоления расстояния и препятствий на местности;</w:t>
      </w:r>
    </w:p>
    <w:p w14:paraId="2D0D9DBD"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спортивные упражнения объединяют ту группу действий,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 К последней группе в программе по физической культуре условно относятся некоторые физические упражнения первых трёх трупп, если им присущи перечисленные признаки (спортивные гимнастические упражнения, спортивные игровые упражнения, спортивные туристические упражнения).</w:t>
      </w:r>
    </w:p>
    <w:p w14:paraId="7E692337"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Предметные результаты представлены по годам обучения и отражают сформированность у обучающихся определённых умений.</w:t>
      </w:r>
      <w:bookmarkStart w:id="243" w:name="_Toc101876896"/>
    </w:p>
    <w:p w14:paraId="2278E0BB"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b/>
          <w:bCs/>
          <w:sz w:val="28"/>
          <w:szCs w:val="28"/>
        </w:rPr>
      </w:pPr>
      <w:r w:rsidRPr="00BE2EDB">
        <w:rPr>
          <w:rFonts w:eastAsia="Times New Roman" w:cs="Times New Roman"/>
          <w:b/>
          <w:bCs/>
          <w:sz w:val="28"/>
          <w:szCs w:val="28"/>
        </w:rPr>
        <w:t>К концу обучения в 1 классе обучающийся получит следующие предметные результаты по отдельным темам программы по физической культуре:</w:t>
      </w:r>
    </w:p>
    <w:p w14:paraId="12522134"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Знания о физической культуре:</w:t>
      </w:r>
    </w:p>
    <w:bookmarkEnd w:id="243"/>
    <w:p w14:paraId="73D0955D"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различать основные предметные области физической культуры (гимнастика, игры, туризм, спорт);</w:t>
      </w:r>
    </w:p>
    <w:p w14:paraId="23FF09F2"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формулировать правила составления распорядка дня с использованием знаний принципов личной гигиены, требований к одежде и обуви для занятий физическими упражнениями в зале и на улице, иметь представление о здоровом образе жизни, о важности ведения активного образа жизни, формулировать основные правила безопасного поведения в местах занятий физическими упражнениями (в спортивном зале, на спортивной площадке);</w:t>
      </w:r>
    </w:p>
    <w:p w14:paraId="0A2D57D1"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формулировать простейшие правила закаливания и организации самостоятельных занятий физическими упражнениями, применять их в повседневной жизни, понимать и раскрывать значение регулярного выполнения гимнастических упражнений для гармоничного развития, описывать формы наблюдения за динамикой развития гибкости и координационных способностей;</w:t>
      </w:r>
    </w:p>
    <w:p w14:paraId="088EAAAC"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SchoolBookSanPin"/>
          <w:color w:val="000000"/>
          <w:sz w:val="28"/>
          <w:szCs w:val="28"/>
        </w:rPr>
        <w:t>иметь представление об</w:t>
      </w:r>
      <w:r w:rsidRPr="00BE2EDB">
        <w:rPr>
          <w:rFonts w:eastAsia="Times New Roman" w:cs="Times New Roman"/>
          <w:sz w:val="28"/>
          <w:szCs w:val="28"/>
        </w:rPr>
        <w:t xml:space="preserve"> основных видах разминки.</w:t>
      </w:r>
    </w:p>
    <w:p w14:paraId="64362F5F"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Способы физкультурной деятельности.</w:t>
      </w:r>
    </w:p>
    <w:p w14:paraId="0DC433C5"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Georgia" w:cs="Times New Roman"/>
          <w:sz w:val="28"/>
          <w:szCs w:val="28"/>
        </w:rPr>
      </w:pPr>
      <w:r w:rsidRPr="00BE2EDB">
        <w:rPr>
          <w:rFonts w:eastAsia="Georgia" w:cs="Times New Roman"/>
          <w:sz w:val="28"/>
          <w:szCs w:val="28"/>
        </w:rPr>
        <w:t>Самостоятельные занятия общеразвивающими и здоровье формирующими физическими упражнениями:</w:t>
      </w:r>
    </w:p>
    <w:p w14:paraId="3B02C164"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выбирать гимнастические упражнения для формирования стопы, осанки в положении стоя, сидя и при ходьбе, упражнения для развития гибкости и координации;</w:t>
      </w:r>
    </w:p>
    <w:p w14:paraId="73C1F556"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составлять и выполнять индивидуальный распорядок дня с включением </w:t>
      </w:r>
      <w:r w:rsidRPr="00BE2EDB">
        <w:rPr>
          <w:rFonts w:eastAsia="Times New Roman" w:cs="Times New Roman"/>
          <w:sz w:val="28"/>
          <w:szCs w:val="28"/>
        </w:rPr>
        <w:lastRenderedPageBreak/>
        <w:t>утренней гимнастики, физкультминуток, выполнения упражнений гимнастики, измерять и демонстрировать в записи индивидуальные показатели длины и массы тела, сравнивать их значения с рекомендуемыми для гармоничного развития значениями.</w:t>
      </w:r>
    </w:p>
    <w:p w14:paraId="72EDE68A"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Georgia" w:cs="Times New Roman"/>
          <w:sz w:val="28"/>
          <w:szCs w:val="28"/>
        </w:rPr>
      </w:pPr>
      <w:r w:rsidRPr="00BE2EDB">
        <w:rPr>
          <w:rFonts w:eastAsia="Georgia" w:cs="Times New Roman"/>
          <w:sz w:val="28"/>
          <w:szCs w:val="28"/>
        </w:rPr>
        <w:t>Самостоятельные развивающие, подвижные игры и спортивные эстафеты, строевые упражнения:</w:t>
      </w:r>
    </w:p>
    <w:p w14:paraId="2BB2378B"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участвовать в спортивных эстафетах, развивающих подвижных играх, в том числе ролевых, с заданиями на выполнение движений под музыку и с использованием танцевальных шагов, выполнять игровые задания для знакомства с видами спорта, плаванием, основами туристической деятельности, общаться и взаимодействовать в игровой деятельности, выполнять команды и строевые упражнения.</w:t>
      </w:r>
    </w:p>
    <w:p w14:paraId="6F098943"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Физическое совершенствование.</w:t>
      </w:r>
    </w:p>
    <w:p w14:paraId="5BE3D144"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Georgia" w:cs="Times New Roman"/>
          <w:sz w:val="28"/>
          <w:szCs w:val="28"/>
        </w:rPr>
      </w:pPr>
      <w:r w:rsidRPr="00BE2EDB">
        <w:rPr>
          <w:rFonts w:eastAsia="Georgia" w:cs="Times New Roman"/>
          <w:sz w:val="28"/>
          <w:szCs w:val="28"/>
        </w:rPr>
        <w:t>Физкультурно-оздоровительная деятельность:</w:t>
      </w:r>
    </w:p>
    <w:p w14:paraId="4DDFF658"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осваивать технику выполнения гимнастических упражнений для формирования опорно-двигательного аппарата, включая гимнастический шаг, мягкий бег; </w:t>
      </w:r>
    </w:p>
    <w:p w14:paraId="23FA633D"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упражнения основной гимнастики на развитие физических качеств (гибкость, координация), эффективность развития которых приходится на период начального общего образования, и развития силы, основанной на удержании собственного веса;</w:t>
      </w:r>
    </w:p>
    <w:p w14:paraId="57BDE9C2"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pacing w:val="2"/>
          <w:sz w:val="28"/>
          <w:szCs w:val="28"/>
        </w:rPr>
      </w:pPr>
      <w:r w:rsidRPr="00BE2EDB">
        <w:rPr>
          <w:rFonts w:eastAsia="Times New Roman" w:cs="Times New Roman"/>
          <w:spacing w:val="2"/>
          <w:sz w:val="28"/>
          <w:szCs w:val="28"/>
        </w:rPr>
        <w:t>осваивать гимнастические упражнения на развитие моторики, координационно-скоростных способностей, в том числе с использованием гимнастических предметов (скакалка, мяч);</w:t>
      </w:r>
    </w:p>
    <w:p w14:paraId="2BBDA613"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осваивать гимнастические упражнения, направленные на развитие жизненно важных навыков и умений (группировка, кувырки, повороты в обе стороны, равновесие на каждой ноге попеременно, прыжки толчком с двух ног вперёд, назад, с поворотом в обе стороны;</w:t>
      </w:r>
    </w:p>
    <w:p w14:paraId="2598DE47"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осваивать способы игровой деятельности. </w:t>
      </w:r>
      <w:bookmarkStart w:id="244" w:name="_Toc101876897"/>
    </w:p>
    <w:bookmarkEnd w:id="244"/>
    <w:p w14:paraId="7494062F"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b/>
          <w:bCs/>
          <w:sz w:val="28"/>
          <w:szCs w:val="28"/>
        </w:rPr>
      </w:pPr>
      <w:r w:rsidRPr="00BE2EDB">
        <w:rPr>
          <w:rFonts w:eastAsia="Times New Roman" w:cs="Times New Roman"/>
          <w:b/>
          <w:bCs/>
          <w:sz w:val="28"/>
          <w:szCs w:val="28"/>
        </w:rPr>
        <w:t>К концу обучения во 2 классе обучающийся достигнет следующих предметных результатов по отдельным темам программы по физической культуре:</w:t>
      </w:r>
    </w:p>
    <w:p w14:paraId="6DBE2259"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Знания о физической культуре:</w:t>
      </w:r>
    </w:p>
    <w:p w14:paraId="3238921D"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описывать технику выполнения освоенных гимнастических упражнений по видам разминки, отмечать динамику развития личных физических качеств: гибкости, силы, координационно-скоростных способностей;</w:t>
      </w:r>
    </w:p>
    <w:p w14:paraId="3F4A3E06"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кратко излагать историю физической культуры, гимнастики, олимпийского движения, некоторых видов спорта, излагать и находить информацию о ГТО, его нормативов, описывать технику удержания на воде и основных общеразвивающих гимнастических упражнений как жизненно важных навыков человека, понимать и раскрывать правила поведения на воде, формулировать правила проведения водных </w:t>
      </w:r>
      <w:r w:rsidRPr="00BE2EDB">
        <w:rPr>
          <w:rFonts w:eastAsia="Times New Roman" w:cs="Times New Roman"/>
          <w:sz w:val="28"/>
          <w:szCs w:val="28"/>
        </w:rPr>
        <w:lastRenderedPageBreak/>
        <w:t>процедур, воздушных и солнечных ванн, гигиенические правила при выполнении физических упражнений, во время купания и занятий плаванием, характеризовать умение плавать.</w:t>
      </w:r>
    </w:p>
    <w:p w14:paraId="1E3A3DB4" w14:textId="77777777" w:rsidR="00A30AD8" w:rsidRPr="006F413F"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b/>
          <w:bCs/>
          <w:sz w:val="28"/>
          <w:szCs w:val="28"/>
        </w:rPr>
      </w:pPr>
      <w:r w:rsidRPr="006F413F">
        <w:rPr>
          <w:rFonts w:eastAsia="Times New Roman" w:cs="Times New Roman"/>
          <w:b/>
          <w:bCs/>
          <w:sz w:val="28"/>
          <w:szCs w:val="28"/>
        </w:rPr>
        <w:t>Способы физкультурной деятельности.</w:t>
      </w:r>
    </w:p>
    <w:p w14:paraId="3B5DEDD8"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Georgia" w:cs="Times New Roman"/>
          <w:sz w:val="28"/>
          <w:szCs w:val="28"/>
        </w:rPr>
      </w:pPr>
      <w:r w:rsidRPr="00BE2EDB">
        <w:rPr>
          <w:rFonts w:eastAsia="Georgia" w:cs="Times New Roman"/>
          <w:sz w:val="28"/>
          <w:szCs w:val="28"/>
        </w:rPr>
        <w:t>Самостоятельные занятия общеразвивающими и здоровье формирующими физическими упражнениями:</w:t>
      </w:r>
    </w:p>
    <w:p w14:paraId="1D7A4DF0"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выбирать и составлять комплексы упражнений основной гимнастики для выполнения определённых задач, включая формирование свода стопы, укрепление определённых групп мышц, увеличение подвижности суставов;</w:t>
      </w:r>
    </w:p>
    <w:p w14:paraId="780CBB30"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pacing w:val="-1"/>
          <w:sz w:val="28"/>
          <w:szCs w:val="28"/>
        </w:rPr>
      </w:pPr>
      <w:r w:rsidRPr="00BE2EDB">
        <w:rPr>
          <w:rFonts w:eastAsia="Times New Roman" w:cs="Times New Roman"/>
          <w:spacing w:val="-1"/>
          <w:sz w:val="28"/>
          <w:szCs w:val="28"/>
        </w:rPr>
        <w:t>использовать технику контроля за соблюдением осанки и правильной постановки стопы при ходьбе, характеризовать основные показатели физических качеств и способностей человека (гибкость, сила, выносливость, координационные и скоростные способности) и перечислять возрастной период для их эффективного развития;</w:t>
      </w:r>
    </w:p>
    <w:p w14:paraId="1B7619D3"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принимать решения в условиях игровой деятельности, оценивать правила безопасности в процессе игры;</w:t>
      </w:r>
    </w:p>
    <w:p w14:paraId="1CC97105"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знать основные строевые команды. </w:t>
      </w:r>
    </w:p>
    <w:p w14:paraId="77019D96"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Georgia" w:cs="Times New Roman"/>
          <w:sz w:val="28"/>
          <w:szCs w:val="28"/>
        </w:rPr>
      </w:pPr>
      <w:r w:rsidRPr="00BE2EDB">
        <w:rPr>
          <w:rFonts w:eastAsia="Georgia" w:cs="Times New Roman"/>
          <w:sz w:val="28"/>
          <w:szCs w:val="28"/>
        </w:rPr>
        <w:t>Самостоятельные наблюдения за физическим развитием и физической подготовленностью:</w:t>
      </w:r>
    </w:p>
    <w:p w14:paraId="14077C5B"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составлять письменно и выполнять индивидуальный распорядок дня с включением утренней гимнастики, физкультминуток, регулярных упражнений гимнастики, измерять, сравнивать динамику развития физических качеств и способностей: гибкости, координационных способностей, измерять (пальпаторно) частоту сердечных сокращений при выполнении упражнений с различной нагрузкой;</w:t>
      </w:r>
    </w:p>
    <w:p w14:paraId="7E3A6215"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классифицировать виды физических упражнений в соответствии с определённым классификационным признаком: по признаку исторически сложившихся систем физического воспитания, по преимущественной целевой направленности их использования, по преимущественному воздействию на развитие отдельных качеств (способностей) человека.</w:t>
      </w:r>
    </w:p>
    <w:p w14:paraId="20D1B438"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Georgia" w:cs="Times New Roman"/>
          <w:sz w:val="28"/>
          <w:szCs w:val="28"/>
        </w:rPr>
      </w:pPr>
      <w:r w:rsidRPr="00BE2EDB">
        <w:rPr>
          <w:rFonts w:eastAsia="Georgia" w:cs="Times New Roman"/>
          <w:sz w:val="28"/>
          <w:szCs w:val="28"/>
        </w:rPr>
        <w:t>Самостоятельные развивающие, подвижные игры и спортивные эстафеты, командные перестроения:</w:t>
      </w:r>
    </w:p>
    <w:p w14:paraId="27FB9419"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участвовать в играх и игровых заданиях, спортивных эстафетах; устанавливать ролевое участие членов команды; выполнять перестроения.</w:t>
      </w:r>
    </w:p>
    <w:p w14:paraId="796D4F0E"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Физическое совершенствование.</w:t>
      </w:r>
    </w:p>
    <w:p w14:paraId="717ED354"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Georgia" w:cs="Times New Roman"/>
          <w:sz w:val="28"/>
          <w:szCs w:val="28"/>
        </w:rPr>
      </w:pPr>
      <w:r w:rsidRPr="00BE2EDB">
        <w:rPr>
          <w:rFonts w:eastAsia="Georgia" w:cs="Times New Roman"/>
          <w:sz w:val="28"/>
          <w:szCs w:val="28"/>
        </w:rPr>
        <w:t>Физкультурно-оздоровительная деятельность:</w:t>
      </w:r>
    </w:p>
    <w:p w14:paraId="297E387A"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осваивать физические упражнения на развитие гибкости и координационно-скоростных способностей;</w:t>
      </w:r>
    </w:p>
    <w:p w14:paraId="6A4956A4"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осваивать и демонстрировать технику перемещения гимнастическим шагом, мягким бегом вперёд, назад, прыжками, подскоками, галопом;</w:t>
      </w:r>
    </w:p>
    <w:p w14:paraId="1A8DC5DF"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pacing w:val="2"/>
          <w:sz w:val="28"/>
          <w:szCs w:val="28"/>
        </w:rPr>
      </w:pPr>
      <w:r w:rsidRPr="00BE2EDB">
        <w:rPr>
          <w:rFonts w:eastAsia="Times New Roman" w:cs="Times New Roman"/>
          <w:spacing w:val="2"/>
          <w:sz w:val="28"/>
          <w:szCs w:val="28"/>
        </w:rPr>
        <w:lastRenderedPageBreak/>
        <w:t>осваивать и демонстрировать технику выполнения подводящих, гимнастических и акробатических упражнений, танцевальных шагов, работы с гимнастическими предметами для развития моторики, пространственного воображения, меткости, гибкости, координационно-скоростных способностей;</w:t>
      </w:r>
    </w:p>
    <w:p w14:paraId="4BECABE4"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демонстрировать равновесие стоя и в полуприседе на каждой ноге попеременно, прыжки на месте с полуповоротом с прямыми ногами и в группировке (в обе стороны);</w:t>
      </w:r>
    </w:p>
    <w:p w14:paraId="518B264A" w14:textId="77777777" w:rsidR="00A30AD8" w:rsidRPr="00E254EF"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осваивать технику плавания одним или несколькими спортивными стилями плавания (при наличии материально-технического обеспечения).</w:t>
      </w:r>
    </w:p>
    <w:p w14:paraId="6248C444"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b/>
          <w:bCs/>
          <w:sz w:val="28"/>
          <w:szCs w:val="28"/>
        </w:rPr>
      </w:pPr>
      <w:r w:rsidRPr="00BE2EDB">
        <w:rPr>
          <w:rFonts w:eastAsia="Times New Roman" w:cs="Times New Roman"/>
          <w:b/>
          <w:bCs/>
          <w:sz w:val="28"/>
          <w:szCs w:val="28"/>
        </w:rPr>
        <w:t>К концу обучения в 3 классе обучающийся достигнет следующих предметных результатов по отдельным темам программы по физической культуре:</w:t>
      </w:r>
    </w:p>
    <w:p w14:paraId="1C9E4750"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Знания о физической культуре:</w:t>
      </w:r>
    </w:p>
    <w:p w14:paraId="7F227D09"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представлять и описывать структуру спортивного движения в нашей стране, формулировать отличие задач физической культуры от задач спорта;</w:t>
      </w:r>
    </w:p>
    <w:p w14:paraId="6923AC37"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выполнять задания на составление комплексов физических упражнений по преимущественной целевой направленности их использования, находить и представлять материал по заданной теме, объяснять связь физических упражнений для формирования и укрепления здоровья, развития памяти, разговорной речи, мышления;</w:t>
      </w:r>
    </w:p>
    <w:p w14:paraId="1892B431"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представлять и описывать общее строение человека, называть основные части костного скелета человека и основные группы мышц;</w:t>
      </w:r>
    </w:p>
    <w:p w14:paraId="4F177917"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описывать технику выполнения освоенных физических упражнений;</w:t>
      </w:r>
    </w:p>
    <w:p w14:paraId="528D5786"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формулировать основные правила безопасного поведения на занятиях по физической культуре;</w:t>
      </w:r>
    </w:p>
    <w:p w14:paraId="1363864D"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находить информацию о возрастных периодах, когда эффективно развивается каждое из следующих физических качеств: гибкость, координация, быстрота, сила, выносливость;</w:t>
      </w:r>
    </w:p>
    <w:p w14:paraId="6C23EA8C"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различать упражнения по воздействию на развитие основных физических качеств и способностей человека;</w:t>
      </w:r>
    </w:p>
    <w:p w14:paraId="38E9EE00"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различать упражнения на развитие моторики; </w:t>
      </w:r>
    </w:p>
    <w:p w14:paraId="015C5AA2"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объяснять технику дыхания под водой, технику удержания тела на воде;</w:t>
      </w:r>
    </w:p>
    <w:p w14:paraId="4F0DAA27"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формулировать основные правила выполнения спортивных упражнений (по виду спорта на выбор);</w:t>
      </w:r>
    </w:p>
    <w:p w14:paraId="5A4587F0"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выявлять характерные ошибки при выполнении физических упражнений.</w:t>
      </w:r>
    </w:p>
    <w:p w14:paraId="387CEB76"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Способы физкультурной деятельности.</w:t>
      </w:r>
    </w:p>
    <w:p w14:paraId="2B61EF93"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Georgia" w:cs="Times New Roman"/>
          <w:sz w:val="28"/>
          <w:szCs w:val="28"/>
        </w:rPr>
      </w:pPr>
      <w:r w:rsidRPr="00BE2EDB">
        <w:rPr>
          <w:rFonts w:eastAsia="Georgia" w:cs="Times New Roman"/>
          <w:sz w:val="28"/>
          <w:szCs w:val="28"/>
        </w:rPr>
        <w:t>Самостоятельные занятия общеразвивающими и здоровье формирующими физическими упражнениями:</w:t>
      </w:r>
    </w:p>
    <w:p w14:paraId="6730AED8"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самостоятельно проводить разминку по её видам: общую, партерную, разминку у опоры, характеризовать комплексы гимнастических упражнений по </w:t>
      </w:r>
      <w:r w:rsidRPr="00BE2EDB">
        <w:rPr>
          <w:rFonts w:eastAsia="Times New Roman" w:cs="Times New Roman"/>
          <w:sz w:val="28"/>
          <w:szCs w:val="28"/>
        </w:rPr>
        <w:lastRenderedPageBreak/>
        <w:t>целевому назначению;</w:t>
      </w:r>
    </w:p>
    <w:p w14:paraId="51B08982"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организовывать проведение игр, игровых заданий и спортивных эстафет (на выбор).</w:t>
      </w:r>
    </w:p>
    <w:p w14:paraId="7C980F6C"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Georgia" w:cs="Times New Roman"/>
          <w:sz w:val="28"/>
          <w:szCs w:val="28"/>
        </w:rPr>
      </w:pPr>
      <w:r w:rsidRPr="00BE2EDB">
        <w:rPr>
          <w:rFonts w:eastAsia="Georgia" w:cs="Times New Roman"/>
          <w:sz w:val="28"/>
          <w:szCs w:val="28"/>
        </w:rPr>
        <w:t>Самостоятельные наблюдения за физическим развитием и физической подготовленностью:</w:t>
      </w:r>
    </w:p>
    <w:p w14:paraId="7094A236"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определять максимально допустимую для себя нагрузку (амплитуду движения) при выполнении физического упражнения, оценивать и объяснять меру воздействия того или иного упражнения (по заданию) на основные физические качества и способности;</w:t>
      </w:r>
    </w:p>
    <w:p w14:paraId="111FD4C0"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проводить наблюдения за своим дыханием при выполнении упражнений основной гимнастики.</w:t>
      </w:r>
    </w:p>
    <w:p w14:paraId="0D318938"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Georgia" w:cs="Times New Roman"/>
          <w:sz w:val="28"/>
          <w:szCs w:val="28"/>
        </w:rPr>
      </w:pPr>
      <w:r w:rsidRPr="00BE2EDB">
        <w:rPr>
          <w:rFonts w:eastAsia="Georgia" w:cs="Times New Roman"/>
          <w:sz w:val="28"/>
          <w:szCs w:val="28"/>
        </w:rPr>
        <w:t>Самостоятельные развивающие, подвижные игры и спортивные эстафеты:</w:t>
      </w:r>
    </w:p>
    <w:p w14:paraId="4069D70D"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составлять, организовывать и проводить игры и игровые задания;</w:t>
      </w:r>
    </w:p>
    <w:p w14:paraId="376BDFEB"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выполнять ролевые задания при проведении спортивных эстафет с гимнастическим предметом/без гимнастического предмета (организатор эстафеты, главный судья, капитан, член команды).</w:t>
      </w:r>
    </w:p>
    <w:p w14:paraId="407A1E2D"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Физическое совершенствование.</w:t>
      </w:r>
    </w:p>
    <w:p w14:paraId="27E47C17"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Georgia" w:cs="Times New Roman"/>
          <w:sz w:val="28"/>
          <w:szCs w:val="28"/>
        </w:rPr>
      </w:pPr>
      <w:r w:rsidRPr="00BE2EDB">
        <w:rPr>
          <w:rFonts w:eastAsia="Georgia" w:cs="Times New Roman"/>
          <w:sz w:val="28"/>
          <w:szCs w:val="28"/>
        </w:rPr>
        <w:t>Физкультурно-оздоровительная деятельность:</w:t>
      </w:r>
    </w:p>
    <w:p w14:paraId="03794CBC"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 поворотов, прыжков;</w:t>
      </w:r>
    </w:p>
    <w:p w14:paraId="5F817B9F"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осваивать технику выполнения комплексов гимнастических упражнений для развития гибкости, координационно-скоростных способностей;</w:t>
      </w:r>
    </w:p>
    <w:p w14:paraId="05706CDD"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pacing w:val="1"/>
          <w:sz w:val="28"/>
          <w:szCs w:val="28"/>
        </w:rPr>
      </w:pPr>
      <w:r w:rsidRPr="00BE2EDB">
        <w:rPr>
          <w:rFonts w:eastAsia="Times New Roman" w:cs="Times New Roman"/>
          <w:spacing w:val="1"/>
          <w:sz w:val="28"/>
          <w:szCs w:val="28"/>
        </w:rPr>
        <w:t>осваивать универсальные умения при выполнении организующих упражнений и жизненно важных навыков двигательной деятельности человека, такие как: построение и перестроение, перемещения различными способами передвижения, группировка, перекаты, повороты, прыжки</w:t>
      </w:r>
      <w:r>
        <w:rPr>
          <w:rFonts w:eastAsia="Times New Roman" w:cs="Times New Roman"/>
          <w:spacing w:val="1"/>
          <w:sz w:val="28"/>
          <w:szCs w:val="28"/>
        </w:rPr>
        <w:t>;</w:t>
      </w:r>
    </w:p>
    <w:p w14:paraId="450D158E"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проявлять физические качества: гибкость, координацию – и демонстрировать динамику их развития;</w:t>
      </w:r>
    </w:p>
    <w:p w14:paraId="2200B610"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осваивать универсальные умения по самостоятельному выполнению упражнений в оздоровительных формах занятий;</w:t>
      </w:r>
    </w:p>
    <w:p w14:paraId="1055569D"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осваивать строевой и походный шаг.</w:t>
      </w:r>
    </w:p>
    <w:p w14:paraId="34E86D7F" w14:textId="77777777" w:rsidR="00A30AD8" w:rsidRPr="006F413F" w:rsidRDefault="00A30AD8" w:rsidP="00A30AD8">
      <w:pPr>
        <w:widowControl w:val="0"/>
        <w:tabs>
          <w:tab w:val="left" w:pos="567"/>
        </w:tabs>
        <w:autoSpaceDE w:val="0"/>
        <w:autoSpaceDN w:val="0"/>
        <w:adjustRightInd w:val="0"/>
        <w:spacing w:line="276" w:lineRule="auto"/>
        <w:ind w:firstLine="709"/>
        <w:contextualSpacing/>
        <w:textAlignment w:val="center"/>
        <w:rPr>
          <w:rFonts w:eastAsia="Georgia" w:cs="Times New Roman"/>
          <w:b/>
          <w:bCs/>
          <w:sz w:val="28"/>
          <w:szCs w:val="28"/>
        </w:rPr>
      </w:pPr>
      <w:r w:rsidRPr="006F413F">
        <w:rPr>
          <w:rFonts w:eastAsia="Georgia" w:cs="Times New Roman"/>
          <w:b/>
          <w:bCs/>
          <w:sz w:val="28"/>
          <w:szCs w:val="28"/>
        </w:rPr>
        <w:t>Спортивно-оздоровительная деятельность:</w:t>
      </w:r>
    </w:p>
    <w:p w14:paraId="53BD7E46"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осваивать комплексы гимнастических упражнений и упражнений акробатики с использованием и без использования гимнастических предметов (мяч, скакалка);</w:t>
      </w:r>
    </w:p>
    <w:p w14:paraId="27A214CE"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осваивать универсальные умения прыжков, поворотов, равновесий, включая: серию поворотов и прыжков на девяносто и сто восемьдесят градусов, прыжки с толчком одной ногой, обеими ногами с прямыми и согнутыми коленями, прямо и с полуповоротом, с места и с разбега, прыжки и подскоки через вращающуюся скакалку;</w:t>
      </w:r>
    </w:p>
    <w:p w14:paraId="1004E05B"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lastRenderedPageBreak/>
        <w:t>бега на скорость, метания теннисного мяча в заданную цель, прыжков в высоту через планку, прыжков в длину и иное;</w:t>
      </w:r>
    </w:p>
    <w:p w14:paraId="261FBB68"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осваивать универсальные умения при выполнении специальных физических упражнений, входящих в программу начальной подготовки по виду спорта (по выбору).</w:t>
      </w:r>
      <w:bookmarkStart w:id="245" w:name="_Toc101876899"/>
    </w:p>
    <w:bookmarkEnd w:id="245"/>
    <w:p w14:paraId="2A654F09"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b/>
          <w:bCs/>
          <w:sz w:val="28"/>
          <w:szCs w:val="28"/>
        </w:rPr>
      </w:pPr>
      <w:r w:rsidRPr="00BE2EDB">
        <w:rPr>
          <w:rFonts w:eastAsia="Times New Roman" w:cs="Times New Roman"/>
          <w:b/>
          <w:bCs/>
          <w:sz w:val="28"/>
          <w:szCs w:val="28"/>
        </w:rPr>
        <w:t xml:space="preserve">  К концу обучения в 4 классе обучающийся достигнет следующих предметных результатов по отдельным темам программы по физической культуре:</w:t>
      </w:r>
    </w:p>
    <w:p w14:paraId="0B95E656" w14:textId="77777777" w:rsidR="00A30AD8" w:rsidRPr="006F413F"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b/>
          <w:bCs/>
          <w:sz w:val="28"/>
          <w:szCs w:val="28"/>
        </w:rPr>
      </w:pPr>
      <w:r w:rsidRPr="006F413F">
        <w:rPr>
          <w:rFonts w:eastAsia="Times New Roman" w:cs="Times New Roman"/>
          <w:b/>
          <w:bCs/>
          <w:sz w:val="28"/>
          <w:szCs w:val="28"/>
        </w:rPr>
        <w:t>Знания о физической культуре:</w:t>
      </w:r>
    </w:p>
    <w:p w14:paraId="10B23175"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определять и кратко характеризовать физическую культуру, её роль в общей культуре человека, пересказывать тексты по истории физической культуры, олимпизма, понимать и раскрывать связь физической культуры с трудовой и военной деятельностью;</w:t>
      </w:r>
    </w:p>
    <w:p w14:paraId="1F202288"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называть направления физической культуры в классификации физических упражнений по признаку исторически сложившихся систем физического воспитания;</w:t>
      </w:r>
    </w:p>
    <w:p w14:paraId="2ED98AC2"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понимать и перечислять физические упражнения в классификации по преимущественной целевой направленности;</w:t>
      </w:r>
    </w:p>
    <w:p w14:paraId="6AACF5A9"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формулировать основные задачи физической культуры, объяснять отличия задач физической культуры от задач спорта;</w:t>
      </w:r>
    </w:p>
    <w:p w14:paraId="085955A6"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характеризовать туристическую деятельность,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w:t>
      </w:r>
    </w:p>
    <w:p w14:paraId="66378171"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давать основные определения по организации строевых упражнений: строй, фланг, фронт, интервал, дистанция, направляющий, замыкающий, шеренга, колонна;</w:t>
      </w:r>
    </w:p>
    <w:p w14:paraId="7A6DB878"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знать строевые команды;</w:t>
      </w:r>
    </w:p>
    <w:p w14:paraId="5E4ACD6D"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знать и применять методику определения результатов развития физических качеств и способностей: гибкости, координационно-скоростных способностей;</w:t>
      </w:r>
    </w:p>
    <w:p w14:paraId="76B7B5EC"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определять ситуации, требующие применения правил предупреждения травматизма;</w:t>
      </w:r>
    </w:p>
    <w:p w14:paraId="00CB0B16"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определять состав спортивной одежды в зависимости от погодных условий и условий занятий;</w:t>
      </w:r>
    </w:p>
    <w:p w14:paraId="0874F149"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различать гимнастические упражнения по воздействию на развитие физических качеств (сила, быстрота, координация, гибкость).</w:t>
      </w:r>
    </w:p>
    <w:p w14:paraId="09592A08"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Способы физкультурной деятельности:</w:t>
      </w:r>
    </w:p>
    <w:p w14:paraId="3CAE2FD6"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составлять индивидуальный режим дня, вести дневник наблюдений за своим физическим развитием, в том числе оценивая своё состояние после закаливающих процедур;</w:t>
      </w:r>
    </w:p>
    <w:p w14:paraId="016E0C69"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 xml:space="preserve">измерять показатели развития физических качеств и способностей по </w:t>
      </w:r>
      <w:r w:rsidRPr="00BE2EDB">
        <w:rPr>
          <w:rFonts w:eastAsia="Times New Roman" w:cs="Times New Roman"/>
          <w:sz w:val="28"/>
          <w:szCs w:val="28"/>
        </w:rPr>
        <w:lastRenderedPageBreak/>
        <w:t>методикам программы по физической культуре (гибкость, координационно-скоростные способности);</w:t>
      </w:r>
    </w:p>
    <w:p w14:paraId="75DEC3E6"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объяснять технику разученных гимнастических упражнений и специальных физических упражнений по виду спорта (по выбору);</w:t>
      </w:r>
    </w:p>
    <w:p w14:paraId="7E0E51C0"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общаться и взаимодействовать в игровой деятельности;</w:t>
      </w:r>
    </w:p>
    <w:p w14:paraId="06634098"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моделировать комплексы упражнений по заданной цели: на развитие гибкости, координации, быстроты, моторики, улучшение подвижности суставов, увеличение эластичности мышц, формирование стопы и осанки, развитие меткости и другие;</w:t>
      </w:r>
    </w:p>
    <w:p w14:paraId="28B1B4DA"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составлять, организовывать и проводить подвижные игры с элементами соревновательной деятельности.</w:t>
      </w:r>
    </w:p>
    <w:p w14:paraId="4473DA6C"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Физическое совершенствование</w:t>
      </w:r>
    </w:p>
    <w:p w14:paraId="2B8F4929"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Georgia" w:cs="Times New Roman"/>
          <w:sz w:val="28"/>
          <w:szCs w:val="28"/>
        </w:rPr>
      </w:pPr>
      <w:r w:rsidRPr="00BE2EDB">
        <w:rPr>
          <w:rFonts w:eastAsia="Georgia" w:cs="Times New Roman"/>
          <w:sz w:val="28"/>
          <w:szCs w:val="28"/>
        </w:rPr>
        <w:t>Физкультурно-оздоровительная деятельность:</w:t>
      </w:r>
    </w:p>
    <w:p w14:paraId="32F68143"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осваивать универсальные умения по самостоятельному выполнению упражнений в оздоровительных формах занятий (гимнастические минутки, утренняя гимнастика, учебно-тренировочный процесс);</w:t>
      </w:r>
    </w:p>
    <w:p w14:paraId="35C9B93D"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w:t>
      </w:r>
    </w:p>
    <w:p w14:paraId="16D42118"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w:t>
      </w:r>
    </w:p>
    <w:p w14:paraId="63065794"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осваивать навыки по самостоятельному выполнению гимнастических упражнений при различных видах разминки: общей, партерной, разминки у опоры – в целях обеспечения нагрузки на группы мышц в различных положениях (в движении, лёжа, сидя, стоя);</w:t>
      </w:r>
    </w:p>
    <w:p w14:paraId="055ABC02"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принимать на себя ответственность за результаты эффективного развития собственных физических качеств.</w:t>
      </w:r>
    </w:p>
    <w:p w14:paraId="04EB5A25"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Georgia" w:cs="Times New Roman"/>
          <w:sz w:val="28"/>
          <w:szCs w:val="28"/>
        </w:rPr>
      </w:pPr>
      <w:r w:rsidRPr="00BE2EDB">
        <w:rPr>
          <w:rFonts w:eastAsia="Georgia" w:cs="Times New Roman"/>
          <w:sz w:val="28"/>
          <w:szCs w:val="28"/>
        </w:rPr>
        <w:t>Спортивно-оздоровительная деятельность:</w:t>
      </w:r>
    </w:p>
    <w:p w14:paraId="53EDE082"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осваивать и показывать универсальные умения при выполнении организующих упражнений;</w:t>
      </w:r>
    </w:p>
    <w:p w14:paraId="67CAB55D"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осваивать технику выполнения спортивных упражнений;</w:t>
      </w:r>
    </w:p>
    <w:p w14:paraId="669C9E54"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осваивать универсальные умения по взаимодействию в парах и группах при разучивании специальных физических упражнений;</w:t>
      </w:r>
    </w:p>
    <w:p w14:paraId="2172EBC9"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проявлять физические качества гибкости, координации и быстроты при выполнении специальных физических упражнений и упражнений основной гимнастики;</w:t>
      </w:r>
    </w:p>
    <w:p w14:paraId="50CC4DBE"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различать, выполнять и озвучивать строевые команды;</w:t>
      </w:r>
    </w:p>
    <w:p w14:paraId="48CF560D"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pacing w:val="-1"/>
          <w:sz w:val="28"/>
          <w:szCs w:val="28"/>
        </w:rPr>
      </w:pPr>
      <w:r w:rsidRPr="00BE2EDB">
        <w:rPr>
          <w:rFonts w:eastAsia="Times New Roman" w:cs="Times New Roman"/>
          <w:spacing w:val="-1"/>
          <w:sz w:val="28"/>
          <w:szCs w:val="28"/>
        </w:rPr>
        <w:t>осваивать универсальные умения по взаимодействию в группах при разучивании и выполнении физических упражнений;</w:t>
      </w:r>
    </w:p>
    <w:p w14:paraId="55251D5E"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lastRenderedPageBreak/>
        <w:t>описывать и демонстрировать правила соревновательной деятельности по виду спорта (на выбор);</w:t>
      </w:r>
    </w:p>
    <w:p w14:paraId="0BE48787"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соблюдать правила техники безопасности при занятиях физической культурой и спортом;</w:t>
      </w:r>
    </w:p>
    <w:p w14:paraId="592FFA7E"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демонстрировать технику удержания гимнастических предметов (мяч, скакалка) при передаче, броске, ловле, вращении, перекатах;</w:t>
      </w:r>
    </w:p>
    <w:p w14:paraId="20A9934F"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демонстрировать технику выполнения равновесий, поворотов, прыжков толчком с одной ноги (попеременно), на месте и с разбега;</w:t>
      </w:r>
    </w:p>
    <w:p w14:paraId="248507E1"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осваивать технику выполнения акробатических упражнений (кувырок, колесо, шпагат/полушпагат, мост из различных положений по выбору, стойка на руках);</w:t>
      </w:r>
    </w:p>
    <w:p w14:paraId="1E8C15D6"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осваивать технику танцевальных шагов, выполняемых индивидуально, парами, в группах;</w:t>
      </w:r>
    </w:p>
    <w:p w14:paraId="7F2E7713"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моделировать комплексы упражнений общей гимнастики по видам разминки (общая, партерная, у опоры);</w:t>
      </w:r>
    </w:p>
    <w:p w14:paraId="349B06EB"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осваивать универсальные умения в самостоятельной организации и проведении подвижных игр, игровых заданий, спортивных эстафет;</w:t>
      </w:r>
    </w:p>
    <w:p w14:paraId="3A653851" w14:textId="77777777" w:rsidR="00A30AD8" w:rsidRPr="00BE2EDB"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осваивать универсальные умения управлять эмоциями в процессе учебной и игровой деятельности;</w:t>
      </w:r>
    </w:p>
    <w:p w14:paraId="582E5830" w14:textId="77777777" w:rsidR="008671F6" w:rsidRPr="008671F6" w:rsidRDefault="00A30AD8" w:rsidP="00A30AD8">
      <w:pPr>
        <w:widowControl w:val="0"/>
        <w:tabs>
          <w:tab w:val="left" w:pos="567"/>
        </w:tabs>
        <w:autoSpaceDE w:val="0"/>
        <w:autoSpaceDN w:val="0"/>
        <w:adjustRightInd w:val="0"/>
        <w:spacing w:line="276" w:lineRule="auto"/>
        <w:ind w:firstLine="709"/>
        <w:contextualSpacing/>
        <w:textAlignment w:val="center"/>
        <w:rPr>
          <w:rFonts w:eastAsia="Times New Roman" w:cs="Times New Roman"/>
          <w:sz w:val="28"/>
          <w:szCs w:val="28"/>
        </w:rPr>
      </w:pPr>
      <w:r w:rsidRPr="00BE2EDB">
        <w:rPr>
          <w:rFonts w:eastAsia="Times New Roman" w:cs="Times New Roman"/>
          <w:sz w:val="28"/>
          <w:szCs w:val="28"/>
        </w:rPr>
        <w:t>осваивать технические действия из спортивных игр.</w:t>
      </w:r>
    </w:p>
    <w:p w14:paraId="04F9FE56" w14:textId="77777777" w:rsidR="00451EF8" w:rsidRPr="00451EF8" w:rsidRDefault="00451EF8" w:rsidP="00451EF8">
      <w:pPr>
        <w:spacing w:line="276" w:lineRule="auto"/>
        <w:ind w:left="720" w:firstLine="0"/>
        <w:contextualSpacing/>
        <w:jc w:val="center"/>
        <w:rPr>
          <w:rFonts w:eastAsia="Calibri" w:cs="Times New Roman"/>
          <w:b/>
          <w:sz w:val="28"/>
          <w:szCs w:val="28"/>
          <w:lang w:eastAsia="en-US"/>
        </w:rPr>
      </w:pPr>
      <w:r w:rsidRPr="00451EF8">
        <w:rPr>
          <w:rFonts w:eastAsia="Calibri" w:cs="Times New Roman"/>
          <w:b/>
          <w:sz w:val="28"/>
          <w:szCs w:val="28"/>
          <w:lang w:eastAsia="en-US"/>
        </w:rPr>
        <w:t>Тематическое планирование учебного предмета «Физическая культура»</w:t>
      </w:r>
      <w:r w:rsidRPr="00451EF8">
        <w:rPr>
          <w:rFonts w:eastAsia="SchoolBookSanPin" w:cs="Times New Roman"/>
          <w:b/>
          <w:sz w:val="28"/>
          <w:szCs w:val="28"/>
          <w:lang w:eastAsia="en-US"/>
        </w:rPr>
        <w:t xml:space="preserve"> </w:t>
      </w:r>
    </w:p>
    <w:p w14:paraId="059ED501" w14:textId="77777777" w:rsidR="00451EF8" w:rsidRPr="00451EF8" w:rsidRDefault="00451EF8" w:rsidP="00451EF8">
      <w:pPr>
        <w:widowControl w:val="0"/>
        <w:spacing w:line="276" w:lineRule="auto"/>
        <w:ind w:firstLine="709"/>
        <w:rPr>
          <w:rFonts w:eastAsia="SchoolBookSanPin" w:cs="Times New Roman"/>
          <w:sz w:val="28"/>
          <w:szCs w:val="28"/>
          <w:lang w:eastAsia="en-US"/>
        </w:rPr>
      </w:pPr>
      <w:r w:rsidRPr="00451EF8">
        <w:rPr>
          <w:rFonts w:eastAsia="SchoolBookSanPin" w:cs="Times New Roman"/>
          <w:sz w:val="28"/>
          <w:szCs w:val="28"/>
          <w:lang w:eastAsia="en-US"/>
        </w:rPr>
        <w:t xml:space="preserve">Распределение часов в тематическом планировании по каждой теме будет прописано на начало учебного года учителем в </w:t>
      </w:r>
      <w:r w:rsidRPr="00451EF8">
        <w:rPr>
          <w:rFonts w:eastAsia="SchoolBookSanPin" w:cs="Times New Roman"/>
          <w:b/>
          <w:sz w:val="28"/>
          <w:szCs w:val="28"/>
          <w:lang w:eastAsia="en-US"/>
        </w:rPr>
        <w:t>«рабочей программе учителя»</w:t>
      </w:r>
      <w:r w:rsidRPr="00451EF8">
        <w:rPr>
          <w:rFonts w:eastAsia="SchoolBookSanPin" w:cs="Times New Roman"/>
          <w:sz w:val="28"/>
          <w:szCs w:val="28"/>
          <w:lang w:eastAsia="en-US"/>
        </w:rPr>
        <w:t xml:space="preserve"> на основании распределённых часов по учебному плану на текущий учебный год.</w:t>
      </w:r>
    </w:p>
    <w:p w14:paraId="395E3DD6" w14:textId="77777777" w:rsidR="00451EF8" w:rsidRPr="00451EF8" w:rsidRDefault="00451EF8" w:rsidP="00451EF8">
      <w:pPr>
        <w:widowControl w:val="0"/>
        <w:spacing w:line="276" w:lineRule="auto"/>
        <w:ind w:firstLine="709"/>
        <w:rPr>
          <w:rFonts w:eastAsia="SchoolBookSanPin" w:cs="Times New Roman"/>
          <w:sz w:val="28"/>
          <w:szCs w:val="28"/>
          <w:lang w:eastAsia="en-US"/>
        </w:rPr>
      </w:pPr>
      <w:r w:rsidRPr="00451EF8">
        <w:rPr>
          <w:rFonts w:eastAsia="SchoolBookSanPin" w:cs="Times New Roman"/>
          <w:sz w:val="28"/>
          <w:szCs w:val="28"/>
          <w:lang w:eastAsia="en-US"/>
        </w:rPr>
        <w:t>Структура тематического планирования рабочих программ на уровне начального общего образования составлена в соответствие требованиям обновлённого ФГОС НОО (пункт 31.1) и включает в себя следующие структурные компоненты:</w:t>
      </w:r>
    </w:p>
    <w:p w14:paraId="6F77169A" w14:textId="77777777" w:rsidR="00451EF8" w:rsidRDefault="00451EF8" w:rsidP="00451EF8">
      <w:pPr>
        <w:widowControl w:val="0"/>
        <w:spacing w:line="276" w:lineRule="auto"/>
        <w:ind w:firstLine="709"/>
        <w:rPr>
          <w:rFonts w:eastAsia="SchoolBookSanPin" w:cs="Times New Roman"/>
          <w:i/>
          <w:sz w:val="28"/>
          <w:szCs w:val="28"/>
          <w:lang w:eastAsia="en-US"/>
        </w:rPr>
      </w:pPr>
      <w:r w:rsidRPr="00451EF8">
        <w:rPr>
          <w:rFonts w:eastAsia="SchoolBookSanPin" w:cs="Times New Roman"/>
          <w:i/>
          <w:sz w:val="28"/>
          <w:szCs w:val="28"/>
          <w:lang w:eastAsia="en-US"/>
        </w:rPr>
        <w:t>*Тематическое планирование в 1-4 классах выстроено из содержания обучения по ФОП НОО</w:t>
      </w:r>
    </w:p>
    <w:p w14:paraId="46AB064F" w14:textId="77777777" w:rsidR="00451EF8" w:rsidRPr="00451EF8" w:rsidRDefault="00451EF8" w:rsidP="00451EF8">
      <w:pPr>
        <w:widowControl w:val="0"/>
        <w:spacing w:line="276" w:lineRule="auto"/>
        <w:ind w:firstLine="709"/>
        <w:rPr>
          <w:rFonts w:eastAsia="SchoolBookSanPin" w:cs="Times New Roman"/>
          <w:i/>
          <w:sz w:val="28"/>
          <w:szCs w:val="28"/>
          <w:lang w:eastAsia="en-US"/>
        </w:rPr>
      </w:pPr>
    </w:p>
    <w:tbl>
      <w:tblPr>
        <w:tblStyle w:val="TableNormal"/>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9"/>
        <w:gridCol w:w="56"/>
        <w:gridCol w:w="4180"/>
        <w:gridCol w:w="1701"/>
        <w:gridCol w:w="3119"/>
      </w:tblGrid>
      <w:tr w:rsidR="00451EF8" w:rsidRPr="00451EF8" w14:paraId="3E673656" w14:textId="77777777" w:rsidTr="00784539">
        <w:trPr>
          <w:trHeight w:val="575"/>
        </w:trPr>
        <w:tc>
          <w:tcPr>
            <w:tcW w:w="1065" w:type="dxa"/>
            <w:gridSpan w:val="2"/>
          </w:tcPr>
          <w:p w14:paraId="2A1DE1FD" w14:textId="77777777" w:rsidR="00451EF8" w:rsidRPr="00451EF8" w:rsidRDefault="00451EF8" w:rsidP="00451EF8">
            <w:pPr>
              <w:spacing w:line="240" w:lineRule="auto"/>
              <w:ind w:left="142" w:right="354" w:firstLine="96"/>
              <w:jc w:val="center"/>
              <w:rPr>
                <w:rFonts w:eastAsia="Times New Roman"/>
                <w:sz w:val="24"/>
                <w:szCs w:val="24"/>
                <w:lang w:eastAsia="en-US"/>
              </w:rPr>
            </w:pPr>
            <w:r w:rsidRPr="00451EF8">
              <w:rPr>
                <w:rFonts w:eastAsia="Times New Roman"/>
                <w:sz w:val="24"/>
                <w:szCs w:val="24"/>
                <w:lang w:eastAsia="en-US"/>
              </w:rPr>
              <w:t>№</w:t>
            </w:r>
            <w:r w:rsidRPr="00451EF8">
              <w:rPr>
                <w:rFonts w:eastAsia="Times New Roman"/>
                <w:spacing w:val="-57"/>
                <w:sz w:val="24"/>
                <w:szCs w:val="24"/>
                <w:lang w:eastAsia="en-US"/>
              </w:rPr>
              <w:t xml:space="preserve"> </w:t>
            </w:r>
            <w:r w:rsidRPr="00451EF8">
              <w:rPr>
                <w:rFonts w:eastAsia="Times New Roman"/>
                <w:sz w:val="24"/>
                <w:szCs w:val="24"/>
                <w:lang w:eastAsia="en-US"/>
              </w:rPr>
              <w:t>п/п</w:t>
            </w:r>
          </w:p>
        </w:tc>
        <w:tc>
          <w:tcPr>
            <w:tcW w:w="4180" w:type="dxa"/>
          </w:tcPr>
          <w:p w14:paraId="57735FDB" w14:textId="77777777" w:rsidR="00451EF8" w:rsidRPr="00451EF8" w:rsidRDefault="00451EF8" w:rsidP="00451EF8">
            <w:pPr>
              <w:spacing w:line="240" w:lineRule="auto"/>
              <w:ind w:left="142" w:firstLine="0"/>
              <w:jc w:val="center"/>
              <w:rPr>
                <w:rFonts w:eastAsia="Times New Roman"/>
                <w:sz w:val="24"/>
                <w:szCs w:val="24"/>
                <w:lang w:val="ru-RU" w:eastAsia="en-US"/>
              </w:rPr>
            </w:pPr>
            <w:r w:rsidRPr="00451EF8">
              <w:rPr>
                <w:rFonts w:eastAsia="Times New Roman"/>
                <w:sz w:val="24"/>
                <w:lang w:val="ru-RU" w:eastAsia="en-US"/>
              </w:rPr>
              <w:t>Перечень тем, планируемых для освоения учащимися</w:t>
            </w:r>
          </w:p>
        </w:tc>
        <w:tc>
          <w:tcPr>
            <w:tcW w:w="1701" w:type="dxa"/>
          </w:tcPr>
          <w:p w14:paraId="00313033" w14:textId="77777777" w:rsidR="00451EF8" w:rsidRPr="00451EF8" w:rsidRDefault="00451EF8" w:rsidP="00451EF8">
            <w:pPr>
              <w:spacing w:line="240" w:lineRule="auto"/>
              <w:ind w:left="142" w:right="27" w:hanging="72"/>
              <w:jc w:val="center"/>
              <w:rPr>
                <w:rFonts w:eastAsia="Times New Roman"/>
                <w:sz w:val="24"/>
                <w:szCs w:val="24"/>
                <w:lang w:val="ru-RU" w:eastAsia="en-US"/>
              </w:rPr>
            </w:pPr>
            <w:r w:rsidRPr="00451EF8">
              <w:rPr>
                <w:rFonts w:eastAsia="Times New Roman"/>
                <w:color w:val="222222"/>
                <w:sz w:val="24"/>
                <w:szCs w:val="24"/>
                <w:lang w:val="ru-RU"/>
              </w:rPr>
              <w:t>Количество академических часов, отводимых на освоение каждой темы</w:t>
            </w:r>
          </w:p>
        </w:tc>
        <w:tc>
          <w:tcPr>
            <w:tcW w:w="3119" w:type="dxa"/>
          </w:tcPr>
          <w:p w14:paraId="7A12CD9F" w14:textId="77777777" w:rsidR="00451EF8" w:rsidRPr="00451EF8" w:rsidRDefault="00451EF8" w:rsidP="00451EF8">
            <w:pPr>
              <w:spacing w:line="240" w:lineRule="auto"/>
              <w:ind w:left="142" w:right="27" w:hanging="72"/>
              <w:jc w:val="center"/>
              <w:rPr>
                <w:rFonts w:eastAsia="Times New Roman"/>
                <w:spacing w:val="-1"/>
                <w:sz w:val="24"/>
                <w:szCs w:val="24"/>
                <w:lang w:eastAsia="en-US"/>
              </w:rPr>
            </w:pPr>
            <w:r w:rsidRPr="00451EF8">
              <w:rPr>
                <w:rFonts w:eastAsia="Times New Roman"/>
                <w:sz w:val="24"/>
                <w:lang w:eastAsia="en-US"/>
              </w:rPr>
              <w:t>Электронные (цифровые) образовательные ресурсы</w:t>
            </w:r>
          </w:p>
        </w:tc>
      </w:tr>
      <w:tr w:rsidR="00451EF8" w:rsidRPr="00451EF8" w14:paraId="04F6EC17" w14:textId="77777777" w:rsidTr="00784539">
        <w:trPr>
          <w:trHeight w:val="297"/>
        </w:trPr>
        <w:tc>
          <w:tcPr>
            <w:tcW w:w="6946" w:type="dxa"/>
            <w:gridSpan w:val="4"/>
          </w:tcPr>
          <w:p w14:paraId="189C66EC" w14:textId="77777777" w:rsidR="00451EF8" w:rsidRPr="00451EF8" w:rsidRDefault="00451EF8" w:rsidP="00451EF8">
            <w:pPr>
              <w:spacing w:line="240" w:lineRule="auto"/>
              <w:ind w:left="142" w:firstLine="0"/>
              <w:jc w:val="left"/>
              <w:rPr>
                <w:rFonts w:eastAsia="Times New Roman"/>
                <w:b/>
                <w:sz w:val="24"/>
                <w:szCs w:val="24"/>
                <w:lang w:eastAsia="en-US"/>
              </w:rPr>
            </w:pPr>
            <w:r w:rsidRPr="00451EF8">
              <w:rPr>
                <w:rFonts w:eastAsia="Times New Roman"/>
                <w:b/>
                <w:sz w:val="24"/>
                <w:szCs w:val="24"/>
                <w:lang w:eastAsia="en-US"/>
              </w:rPr>
              <w:t>1 класс</w:t>
            </w:r>
          </w:p>
        </w:tc>
        <w:tc>
          <w:tcPr>
            <w:tcW w:w="3119" w:type="dxa"/>
          </w:tcPr>
          <w:p w14:paraId="432531DE" w14:textId="77777777" w:rsidR="00451EF8" w:rsidRPr="00451EF8" w:rsidRDefault="00451EF8" w:rsidP="00451EF8">
            <w:pPr>
              <w:spacing w:line="240" w:lineRule="auto"/>
              <w:ind w:left="142" w:firstLine="0"/>
              <w:jc w:val="center"/>
              <w:rPr>
                <w:rFonts w:eastAsia="Times New Roman"/>
                <w:b/>
                <w:sz w:val="24"/>
                <w:szCs w:val="24"/>
                <w:lang w:eastAsia="en-US"/>
              </w:rPr>
            </w:pPr>
          </w:p>
        </w:tc>
      </w:tr>
      <w:tr w:rsidR="00451EF8" w:rsidRPr="00451EF8" w14:paraId="6562FEA9" w14:textId="77777777" w:rsidTr="00784539">
        <w:trPr>
          <w:trHeight w:val="297"/>
        </w:trPr>
        <w:tc>
          <w:tcPr>
            <w:tcW w:w="6946" w:type="dxa"/>
            <w:gridSpan w:val="4"/>
          </w:tcPr>
          <w:p w14:paraId="0FCBEB0D" w14:textId="77777777" w:rsidR="00451EF8" w:rsidRPr="00451EF8" w:rsidRDefault="00451EF8" w:rsidP="00451EF8">
            <w:pPr>
              <w:spacing w:line="240" w:lineRule="auto"/>
              <w:ind w:firstLine="0"/>
              <w:jc w:val="left"/>
              <w:rPr>
                <w:rFonts w:eastAsia="Times New Roman"/>
                <w:b/>
                <w:bCs/>
                <w:sz w:val="24"/>
                <w:szCs w:val="24"/>
                <w:lang w:val="ru-RU" w:eastAsia="en-US"/>
              </w:rPr>
            </w:pPr>
            <w:r w:rsidRPr="00451EF8">
              <w:rPr>
                <w:rFonts w:eastAsia="Times New Roman"/>
                <w:b/>
                <w:bCs/>
                <w:color w:val="333333"/>
                <w:sz w:val="24"/>
                <w:szCs w:val="24"/>
                <w:shd w:val="clear" w:color="auto" w:fill="FFFFFF"/>
                <w:lang w:val="ru-RU"/>
              </w:rPr>
              <w:t xml:space="preserve">     Что понимается под физической культурой </w:t>
            </w:r>
          </w:p>
        </w:tc>
        <w:tc>
          <w:tcPr>
            <w:tcW w:w="3119" w:type="dxa"/>
          </w:tcPr>
          <w:p w14:paraId="1D050A25" w14:textId="77777777" w:rsidR="00451EF8" w:rsidRPr="00451EF8" w:rsidRDefault="00451EF8" w:rsidP="00451EF8">
            <w:pPr>
              <w:spacing w:line="240" w:lineRule="auto"/>
              <w:ind w:left="142" w:firstLine="0"/>
              <w:jc w:val="center"/>
              <w:rPr>
                <w:rFonts w:eastAsia="Times New Roman"/>
                <w:b/>
                <w:sz w:val="24"/>
                <w:szCs w:val="24"/>
                <w:lang w:val="ru-RU" w:eastAsia="en-US"/>
              </w:rPr>
            </w:pPr>
          </w:p>
        </w:tc>
      </w:tr>
      <w:tr w:rsidR="00451EF8" w:rsidRPr="00451EF8" w14:paraId="667EEC83" w14:textId="77777777" w:rsidTr="00784539">
        <w:trPr>
          <w:trHeight w:val="2435"/>
        </w:trPr>
        <w:tc>
          <w:tcPr>
            <w:tcW w:w="1065" w:type="dxa"/>
            <w:gridSpan w:val="2"/>
          </w:tcPr>
          <w:p w14:paraId="21D095B4" w14:textId="77777777" w:rsidR="00451EF8" w:rsidRPr="00451EF8" w:rsidRDefault="00451EF8" w:rsidP="00451EF8">
            <w:pPr>
              <w:spacing w:line="240" w:lineRule="auto"/>
              <w:ind w:left="142" w:firstLine="0"/>
              <w:jc w:val="left"/>
              <w:rPr>
                <w:rFonts w:eastAsia="Times New Roman"/>
                <w:sz w:val="24"/>
                <w:szCs w:val="24"/>
                <w:lang w:eastAsia="en-US"/>
              </w:rPr>
            </w:pPr>
            <w:r w:rsidRPr="00451EF8">
              <w:rPr>
                <w:rFonts w:eastAsia="Times New Roman"/>
                <w:sz w:val="24"/>
                <w:szCs w:val="24"/>
                <w:lang w:eastAsia="en-US"/>
              </w:rPr>
              <w:lastRenderedPageBreak/>
              <w:t>1.1.</w:t>
            </w:r>
          </w:p>
        </w:tc>
        <w:tc>
          <w:tcPr>
            <w:tcW w:w="4180" w:type="dxa"/>
          </w:tcPr>
          <w:p w14:paraId="5A0BDAFA" w14:textId="77777777" w:rsidR="00451EF8" w:rsidRPr="00451EF8" w:rsidRDefault="00451EF8" w:rsidP="00451EF8">
            <w:pPr>
              <w:spacing w:line="240" w:lineRule="auto"/>
              <w:ind w:right="140" w:firstLine="223"/>
              <w:rPr>
                <w:rFonts w:eastAsia="OfficinaSansBoldITC"/>
                <w:sz w:val="24"/>
                <w:szCs w:val="28"/>
                <w:lang w:val="ru-RU" w:eastAsia="en-US"/>
              </w:rPr>
            </w:pPr>
            <w:r w:rsidRPr="00451EF8">
              <w:rPr>
                <w:rFonts w:eastAsia="OfficinaSansBoldITC"/>
                <w:sz w:val="24"/>
                <w:szCs w:val="28"/>
                <w:lang w:val="ru-RU" w:eastAsia="en-US"/>
              </w:rPr>
              <w:t xml:space="preserve">   Культура движения. Гимнастика. Регулярные занятия физической культурой в рамках учебной и внеурочной деятельности. Основные разделы урока.</w:t>
            </w:r>
          </w:p>
          <w:p w14:paraId="13DC98B1" w14:textId="77777777" w:rsidR="00451EF8" w:rsidRPr="00451EF8" w:rsidRDefault="00451EF8" w:rsidP="00451EF8">
            <w:pPr>
              <w:spacing w:line="240" w:lineRule="auto"/>
              <w:ind w:right="140" w:firstLine="223"/>
              <w:rPr>
                <w:rFonts w:eastAsia="OfficinaSansBoldITC"/>
                <w:sz w:val="24"/>
                <w:szCs w:val="28"/>
                <w:lang w:val="ru-RU" w:eastAsia="en-US"/>
              </w:rPr>
            </w:pPr>
            <w:r w:rsidRPr="00451EF8">
              <w:rPr>
                <w:rFonts w:eastAsia="OfficinaSansBoldITC"/>
                <w:sz w:val="24"/>
                <w:szCs w:val="28"/>
                <w:lang w:val="ru-RU" w:eastAsia="en-US"/>
              </w:rPr>
              <w:t xml:space="preserve">Исходные положения в физических упражнениях: стойки, упоры, седы, положения лёжа, сидя, у опоры.   </w:t>
            </w:r>
          </w:p>
        </w:tc>
        <w:tc>
          <w:tcPr>
            <w:tcW w:w="1701" w:type="dxa"/>
          </w:tcPr>
          <w:p w14:paraId="10DA790C" w14:textId="77777777" w:rsidR="00451EF8" w:rsidRPr="00451EF8" w:rsidRDefault="00451EF8" w:rsidP="00451EF8">
            <w:pPr>
              <w:spacing w:line="240" w:lineRule="auto"/>
              <w:ind w:firstLine="0"/>
              <w:jc w:val="center"/>
              <w:rPr>
                <w:rFonts w:eastAsia="Times New Roman"/>
                <w:i/>
                <w:szCs w:val="20"/>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2862846C" w14:textId="77777777" w:rsidR="00451EF8" w:rsidRPr="00451EF8" w:rsidRDefault="00451EF8" w:rsidP="00451EF8">
            <w:pPr>
              <w:spacing w:line="240" w:lineRule="auto"/>
              <w:ind w:firstLine="0"/>
              <w:jc w:val="center"/>
              <w:rPr>
                <w:rFonts w:eastAsia="Times New Roman"/>
                <w:i/>
                <w:sz w:val="24"/>
                <w:szCs w:val="24"/>
                <w:lang w:val="ru-RU" w:eastAsia="en-US"/>
              </w:rPr>
            </w:pPr>
            <w:r w:rsidRPr="00451EF8">
              <w:rPr>
                <w:rFonts w:eastAsia="Times New Roman"/>
                <w:i/>
                <w:iCs/>
                <w:w w:val="97"/>
                <w:szCs w:val="20"/>
                <w:lang w:val="ru-RU"/>
              </w:rPr>
              <w:t>Использует учитель в соответствии с темой урока</w:t>
            </w:r>
          </w:p>
        </w:tc>
      </w:tr>
      <w:tr w:rsidR="00451EF8" w:rsidRPr="00451EF8" w14:paraId="0DC3DDF5" w14:textId="77777777" w:rsidTr="00784539">
        <w:trPr>
          <w:trHeight w:val="273"/>
        </w:trPr>
        <w:tc>
          <w:tcPr>
            <w:tcW w:w="10065" w:type="dxa"/>
            <w:gridSpan w:val="5"/>
          </w:tcPr>
          <w:p w14:paraId="2E445028" w14:textId="77777777" w:rsidR="00451EF8" w:rsidRPr="00451EF8" w:rsidRDefault="00451EF8" w:rsidP="00451EF8">
            <w:pPr>
              <w:spacing w:line="240" w:lineRule="auto"/>
              <w:ind w:firstLine="0"/>
              <w:jc w:val="left"/>
              <w:rPr>
                <w:rFonts w:eastAsia="Times New Roman"/>
                <w:b/>
                <w:bCs/>
                <w:sz w:val="24"/>
                <w:szCs w:val="24"/>
                <w:lang w:val="ru-RU" w:eastAsia="en-US"/>
              </w:rPr>
            </w:pPr>
            <w:r w:rsidRPr="00451EF8">
              <w:rPr>
                <w:rFonts w:eastAsia="Times New Roman"/>
                <w:sz w:val="24"/>
                <w:szCs w:val="24"/>
                <w:lang w:val="ru-RU" w:eastAsia="en-US"/>
              </w:rPr>
              <w:t xml:space="preserve"> </w:t>
            </w:r>
            <w:r w:rsidRPr="00451EF8">
              <w:rPr>
                <w:rFonts w:eastAsia="Times New Roman"/>
                <w:b/>
                <w:bCs/>
                <w:sz w:val="24"/>
                <w:szCs w:val="24"/>
                <w:lang w:val="ru-RU" w:eastAsia="en-US"/>
              </w:rPr>
              <w:t xml:space="preserve">    Правила поведения на уроках физической культуры</w:t>
            </w:r>
          </w:p>
        </w:tc>
      </w:tr>
      <w:tr w:rsidR="00451EF8" w:rsidRPr="00451EF8" w14:paraId="3A6B84F6" w14:textId="77777777" w:rsidTr="00784539">
        <w:trPr>
          <w:trHeight w:val="167"/>
        </w:trPr>
        <w:tc>
          <w:tcPr>
            <w:tcW w:w="1065" w:type="dxa"/>
            <w:gridSpan w:val="2"/>
          </w:tcPr>
          <w:p w14:paraId="2E26C829" w14:textId="77777777" w:rsidR="00451EF8" w:rsidRPr="00451EF8" w:rsidRDefault="00451EF8" w:rsidP="00451EF8">
            <w:pPr>
              <w:spacing w:line="240" w:lineRule="auto"/>
              <w:ind w:left="142" w:firstLine="0"/>
              <w:jc w:val="left"/>
              <w:rPr>
                <w:rFonts w:eastAsia="Times New Roman"/>
                <w:sz w:val="24"/>
                <w:szCs w:val="24"/>
                <w:lang w:eastAsia="en-US"/>
              </w:rPr>
            </w:pPr>
            <w:r w:rsidRPr="00451EF8">
              <w:rPr>
                <w:rFonts w:eastAsia="Times New Roman"/>
                <w:sz w:val="24"/>
                <w:szCs w:val="24"/>
                <w:lang w:eastAsia="en-US"/>
              </w:rPr>
              <w:t>1.2.</w:t>
            </w:r>
          </w:p>
        </w:tc>
        <w:tc>
          <w:tcPr>
            <w:tcW w:w="4180" w:type="dxa"/>
          </w:tcPr>
          <w:p w14:paraId="20D9A3AA" w14:textId="77777777" w:rsidR="00451EF8" w:rsidRPr="00451EF8" w:rsidRDefault="00451EF8" w:rsidP="00451EF8">
            <w:pPr>
              <w:spacing w:before="2" w:line="240" w:lineRule="auto"/>
              <w:ind w:left="142" w:right="140" w:firstLine="0"/>
              <w:jc w:val="left"/>
              <w:rPr>
                <w:rFonts w:eastAsia="Times New Roman"/>
                <w:sz w:val="24"/>
                <w:szCs w:val="24"/>
                <w:lang w:eastAsia="en-US"/>
              </w:rPr>
            </w:pPr>
            <w:r w:rsidRPr="00451EF8">
              <w:rPr>
                <w:rFonts w:eastAsia="Times New Roman"/>
                <w:sz w:val="24"/>
                <w:szCs w:val="24"/>
                <w:lang w:val="ru-RU" w:eastAsia="en-US"/>
              </w:rPr>
              <w:t xml:space="preserve"> Общие принципы выполнения гимнастических упражнений. Гимнастический шаг. Гимнастический (мягкий) бег. </w:t>
            </w:r>
            <w:r w:rsidRPr="00451EF8">
              <w:rPr>
                <w:rFonts w:eastAsia="Times New Roman"/>
                <w:sz w:val="24"/>
                <w:szCs w:val="24"/>
                <w:lang w:eastAsia="en-US"/>
              </w:rPr>
              <w:t xml:space="preserve">Основные хореографические позиции.  </w:t>
            </w:r>
          </w:p>
        </w:tc>
        <w:tc>
          <w:tcPr>
            <w:tcW w:w="1701" w:type="dxa"/>
          </w:tcPr>
          <w:p w14:paraId="58687145" w14:textId="77777777" w:rsidR="00451EF8" w:rsidRPr="00451EF8" w:rsidRDefault="00451EF8" w:rsidP="00451EF8">
            <w:pPr>
              <w:spacing w:line="240" w:lineRule="auto"/>
              <w:ind w:left="142" w:firstLine="0"/>
              <w:jc w:val="center"/>
              <w:rPr>
                <w:rFonts w:eastAsia="Times New Roman"/>
                <w:szCs w:val="20"/>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39CE4CF7" w14:textId="77777777" w:rsidR="00451EF8" w:rsidRPr="00451EF8" w:rsidRDefault="00451EF8" w:rsidP="00451EF8">
            <w:pPr>
              <w:spacing w:line="240" w:lineRule="auto"/>
              <w:ind w:left="142" w:firstLine="0"/>
              <w:jc w:val="center"/>
              <w:rPr>
                <w:rFonts w:eastAsia="Times New Roman"/>
                <w:sz w:val="24"/>
                <w:szCs w:val="24"/>
                <w:lang w:val="ru-RU" w:eastAsia="en-US"/>
              </w:rPr>
            </w:pPr>
            <w:r w:rsidRPr="00451EF8">
              <w:rPr>
                <w:rFonts w:eastAsia="Times New Roman"/>
                <w:i/>
                <w:iCs/>
                <w:w w:val="97"/>
                <w:szCs w:val="20"/>
                <w:lang w:val="ru-RU"/>
              </w:rPr>
              <w:t>Использует учитель в соответствии с темой урока</w:t>
            </w:r>
          </w:p>
        </w:tc>
      </w:tr>
      <w:tr w:rsidR="00451EF8" w:rsidRPr="00451EF8" w14:paraId="14B4A9E4" w14:textId="77777777" w:rsidTr="00784539">
        <w:trPr>
          <w:trHeight w:val="167"/>
        </w:trPr>
        <w:tc>
          <w:tcPr>
            <w:tcW w:w="10065" w:type="dxa"/>
            <w:gridSpan w:val="5"/>
          </w:tcPr>
          <w:p w14:paraId="49D8940E" w14:textId="77777777" w:rsidR="00451EF8" w:rsidRPr="00451EF8" w:rsidRDefault="00451EF8" w:rsidP="00451EF8">
            <w:pPr>
              <w:spacing w:line="240" w:lineRule="auto"/>
              <w:ind w:left="142" w:firstLine="0"/>
              <w:jc w:val="left"/>
              <w:rPr>
                <w:rFonts w:eastAsia="Times New Roman"/>
                <w:b/>
                <w:bCs/>
                <w:color w:val="000000"/>
                <w:spacing w:val="-7"/>
                <w:sz w:val="24"/>
                <w:szCs w:val="24"/>
                <w:lang w:val="ru-RU"/>
              </w:rPr>
            </w:pPr>
            <w:r w:rsidRPr="00451EF8">
              <w:rPr>
                <w:rFonts w:eastAsia="Times New Roman"/>
                <w:b/>
                <w:bCs/>
                <w:color w:val="000000"/>
                <w:spacing w:val="-7"/>
                <w:sz w:val="24"/>
                <w:szCs w:val="24"/>
                <w:lang w:val="ru-RU"/>
              </w:rPr>
              <w:t>Место для занятий физическими упражнениями</w:t>
            </w:r>
          </w:p>
        </w:tc>
      </w:tr>
      <w:tr w:rsidR="00451EF8" w:rsidRPr="00451EF8" w14:paraId="79DA4A95" w14:textId="77777777" w:rsidTr="00784539">
        <w:trPr>
          <w:trHeight w:val="167"/>
        </w:trPr>
        <w:tc>
          <w:tcPr>
            <w:tcW w:w="1065" w:type="dxa"/>
            <w:gridSpan w:val="2"/>
          </w:tcPr>
          <w:p w14:paraId="71E64A45" w14:textId="77777777" w:rsidR="00451EF8" w:rsidRPr="00451EF8" w:rsidRDefault="00451EF8" w:rsidP="00451EF8">
            <w:pPr>
              <w:spacing w:line="240" w:lineRule="auto"/>
              <w:ind w:left="142" w:firstLine="0"/>
              <w:jc w:val="left"/>
              <w:rPr>
                <w:rFonts w:eastAsia="Times New Roman"/>
                <w:sz w:val="24"/>
                <w:szCs w:val="24"/>
                <w:lang w:eastAsia="en-US"/>
              </w:rPr>
            </w:pPr>
            <w:r w:rsidRPr="00451EF8">
              <w:rPr>
                <w:rFonts w:eastAsia="Times New Roman"/>
                <w:sz w:val="24"/>
                <w:szCs w:val="24"/>
                <w:lang w:eastAsia="en-US"/>
              </w:rPr>
              <w:t>1.3.</w:t>
            </w:r>
          </w:p>
        </w:tc>
        <w:tc>
          <w:tcPr>
            <w:tcW w:w="4180" w:type="dxa"/>
          </w:tcPr>
          <w:p w14:paraId="2ABC2CFB" w14:textId="77777777" w:rsidR="00451EF8" w:rsidRPr="00451EF8" w:rsidRDefault="00451EF8" w:rsidP="00451EF8">
            <w:pPr>
              <w:spacing w:before="2" w:line="240" w:lineRule="auto"/>
              <w:ind w:left="142" w:firstLine="0"/>
              <w:jc w:val="left"/>
              <w:rPr>
                <w:rFonts w:eastAsia="Times New Roman"/>
                <w:sz w:val="24"/>
                <w:szCs w:val="24"/>
                <w:lang w:val="ru-RU" w:eastAsia="en-US"/>
              </w:rPr>
            </w:pPr>
            <w:r w:rsidRPr="00451EF8">
              <w:rPr>
                <w:rFonts w:eastAsia="Times New Roman"/>
                <w:sz w:val="24"/>
                <w:szCs w:val="24"/>
                <w:lang w:val="ru-RU" w:eastAsia="en-US"/>
              </w:rPr>
              <w:t xml:space="preserve">Спортивное оборудование и инвентарь. Одежда для занятий физическими упражнениями. Техника безопасности при выполнении физических упражнений, проведении игр и спортивных эстафет.   </w:t>
            </w:r>
          </w:p>
        </w:tc>
        <w:tc>
          <w:tcPr>
            <w:tcW w:w="1701" w:type="dxa"/>
          </w:tcPr>
          <w:p w14:paraId="10167307" w14:textId="77777777" w:rsidR="00451EF8" w:rsidRPr="00451EF8" w:rsidRDefault="00451EF8" w:rsidP="00451EF8">
            <w:pPr>
              <w:spacing w:line="240" w:lineRule="auto"/>
              <w:ind w:left="142" w:firstLine="0"/>
              <w:jc w:val="center"/>
              <w:rPr>
                <w:rFonts w:eastAsia="Times New Roman"/>
                <w:szCs w:val="20"/>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48477EDA" w14:textId="77777777" w:rsidR="00451EF8" w:rsidRPr="00451EF8" w:rsidRDefault="00451EF8" w:rsidP="00451EF8">
            <w:pPr>
              <w:spacing w:line="240" w:lineRule="auto"/>
              <w:ind w:left="142" w:firstLine="0"/>
              <w:jc w:val="center"/>
              <w:rPr>
                <w:rFonts w:eastAsia="Times New Roman"/>
                <w:sz w:val="24"/>
                <w:szCs w:val="24"/>
                <w:lang w:val="ru-RU" w:eastAsia="en-US"/>
              </w:rPr>
            </w:pPr>
            <w:r w:rsidRPr="00451EF8">
              <w:rPr>
                <w:rFonts w:eastAsia="Times New Roman"/>
                <w:i/>
                <w:iCs/>
                <w:w w:val="97"/>
                <w:szCs w:val="20"/>
                <w:lang w:val="ru-RU"/>
              </w:rPr>
              <w:t>Использует учитель в соответствии с темой урока</w:t>
            </w:r>
          </w:p>
        </w:tc>
      </w:tr>
      <w:tr w:rsidR="00451EF8" w:rsidRPr="00451EF8" w14:paraId="3EAFA099" w14:textId="77777777" w:rsidTr="00784539">
        <w:trPr>
          <w:trHeight w:val="167"/>
        </w:trPr>
        <w:tc>
          <w:tcPr>
            <w:tcW w:w="10065" w:type="dxa"/>
            <w:gridSpan w:val="5"/>
          </w:tcPr>
          <w:p w14:paraId="466C2AB8" w14:textId="77777777" w:rsidR="00451EF8" w:rsidRPr="00451EF8" w:rsidRDefault="00451EF8" w:rsidP="00451EF8">
            <w:pPr>
              <w:spacing w:line="240" w:lineRule="auto"/>
              <w:ind w:firstLine="0"/>
              <w:jc w:val="left"/>
              <w:rPr>
                <w:rFonts w:eastAsia="Times New Roman"/>
                <w:b/>
                <w:bCs/>
                <w:sz w:val="24"/>
                <w:szCs w:val="24"/>
                <w:lang w:eastAsia="en-US"/>
              </w:rPr>
            </w:pPr>
            <w:r w:rsidRPr="00451EF8">
              <w:rPr>
                <w:rFonts w:eastAsia="Times New Roman"/>
                <w:b/>
                <w:bCs/>
                <w:sz w:val="24"/>
                <w:szCs w:val="24"/>
                <w:lang w:val="ru-RU" w:eastAsia="en-US"/>
              </w:rPr>
              <w:t xml:space="preserve">     </w:t>
            </w:r>
            <w:r w:rsidRPr="00451EF8">
              <w:rPr>
                <w:rFonts w:eastAsia="Times New Roman"/>
                <w:b/>
                <w:bCs/>
                <w:sz w:val="24"/>
                <w:szCs w:val="24"/>
                <w:lang w:eastAsia="en-US"/>
              </w:rPr>
              <w:t>Распорядок дня</w:t>
            </w:r>
          </w:p>
        </w:tc>
      </w:tr>
      <w:tr w:rsidR="00451EF8" w:rsidRPr="00451EF8" w14:paraId="5768787F" w14:textId="77777777" w:rsidTr="00784539">
        <w:trPr>
          <w:trHeight w:val="167"/>
        </w:trPr>
        <w:tc>
          <w:tcPr>
            <w:tcW w:w="1065" w:type="dxa"/>
            <w:gridSpan w:val="2"/>
          </w:tcPr>
          <w:p w14:paraId="72B0D98E" w14:textId="77777777" w:rsidR="00451EF8" w:rsidRPr="00451EF8" w:rsidRDefault="00451EF8" w:rsidP="00451EF8">
            <w:pPr>
              <w:spacing w:line="240" w:lineRule="auto"/>
              <w:ind w:left="142" w:firstLine="0"/>
              <w:jc w:val="left"/>
              <w:rPr>
                <w:rFonts w:eastAsia="Times New Roman"/>
                <w:sz w:val="24"/>
                <w:szCs w:val="24"/>
                <w:lang w:eastAsia="en-US"/>
              </w:rPr>
            </w:pPr>
            <w:r w:rsidRPr="00451EF8">
              <w:rPr>
                <w:rFonts w:eastAsia="Times New Roman"/>
                <w:sz w:val="24"/>
                <w:szCs w:val="24"/>
                <w:lang w:eastAsia="en-US"/>
              </w:rPr>
              <w:t>1.4.</w:t>
            </w:r>
          </w:p>
        </w:tc>
        <w:tc>
          <w:tcPr>
            <w:tcW w:w="4180" w:type="dxa"/>
          </w:tcPr>
          <w:p w14:paraId="059723D6" w14:textId="77777777" w:rsidR="00451EF8" w:rsidRPr="00451EF8" w:rsidRDefault="00451EF8" w:rsidP="00451EF8">
            <w:pPr>
              <w:spacing w:before="2" w:line="240" w:lineRule="auto"/>
              <w:ind w:left="142" w:firstLine="0"/>
              <w:jc w:val="left"/>
              <w:rPr>
                <w:rFonts w:eastAsia="Times New Roman"/>
                <w:sz w:val="24"/>
                <w:szCs w:val="24"/>
                <w:lang w:val="ru-RU" w:eastAsia="en-US"/>
              </w:rPr>
            </w:pPr>
            <w:r w:rsidRPr="00451EF8">
              <w:rPr>
                <w:rFonts w:eastAsia="Times New Roman"/>
                <w:sz w:val="24"/>
                <w:szCs w:val="24"/>
                <w:lang w:val="ru-RU" w:eastAsia="en-US"/>
              </w:rPr>
              <w:t xml:space="preserve"> Личная гигиена. Основные правила личной гигиены.</w:t>
            </w:r>
          </w:p>
        </w:tc>
        <w:tc>
          <w:tcPr>
            <w:tcW w:w="1701" w:type="dxa"/>
          </w:tcPr>
          <w:p w14:paraId="124676FA" w14:textId="77777777" w:rsidR="00451EF8" w:rsidRPr="00451EF8" w:rsidRDefault="00451EF8" w:rsidP="00451EF8">
            <w:pPr>
              <w:spacing w:line="240" w:lineRule="auto"/>
              <w:ind w:left="142" w:firstLine="0"/>
              <w:jc w:val="center"/>
              <w:rPr>
                <w:rFonts w:eastAsia="Times New Roman"/>
                <w:szCs w:val="20"/>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344F0B12" w14:textId="77777777" w:rsidR="00451EF8" w:rsidRPr="00451EF8" w:rsidRDefault="00451EF8" w:rsidP="00451EF8">
            <w:pPr>
              <w:spacing w:line="240" w:lineRule="auto"/>
              <w:ind w:left="142" w:firstLine="0"/>
              <w:jc w:val="center"/>
              <w:rPr>
                <w:rFonts w:eastAsia="Times New Roman"/>
                <w:sz w:val="24"/>
                <w:szCs w:val="24"/>
                <w:lang w:val="ru-RU" w:eastAsia="en-US"/>
              </w:rPr>
            </w:pPr>
            <w:r w:rsidRPr="00451EF8">
              <w:rPr>
                <w:rFonts w:eastAsia="Times New Roman"/>
                <w:i/>
                <w:iCs/>
                <w:w w:val="97"/>
                <w:szCs w:val="20"/>
                <w:lang w:val="ru-RU"/>
              </w:rPr>
              <w:t>Использует учитель в соответствии с темой урока</w:t>
            </w:r>
          </w:p>
        </w:tc>
      </w:tr>
      <w:tr w:rsidR="00451EF8" w:rsidRPr="00451EF8" w14:paraId="7ADF5C95" w14:textId="77777777" w:rsidTr="00784539">
        <w:trPr>
          <w:trHeight w:val="167"/>
        </w:trPr>
        <w:tc>
          <w:tcPr>
            <w:tcW w:w="10065" w:type="dxa"/>
            <w:gridSpan w:val="5"/>
          </w:tcPr>
          <w:p w14:paraId="5DE37A80" w14:textId="77777777" w:rsidR="00451EF8" w:rsidRPr="00451EF8" w:rsidRDefault="00451EF8" w:rsidP="00451EF8">
            <w:pPr>
              <w:tabs>
                <w:tab w:val="left" w:pos="551"/>
                <w:tab w:val="center" w:pos="4744"/>
              </w:tabs>
              <w:spacing w:line="240" w:lineRule="auto"/>
              <w:ind w:firstLine="0"/>
              <w:jc w:val="left"/>
              <w:rPr>
                <w:rFonts w:ascii="Calibri" w:eastAsia="Times New Roman" w:hAnsi="Calibri"/>
                <w:sz w:val="22"/>
              </w:rPr>
            </w:pPr>
            <w:r w:rsidRPr="00451EF8">
              <w:rPr>
                <w:rFonts w:eastAsia="Times New Roman"/>
                <w:b/>
                <w:bCs/>
                <w:sz w:val="24"/>
                <w:szCs w:val="24"/>
                <w:lang w:val="ru-RU" w:eastAsia="en-US"/>
              </w:rPr>
              <w:t xml:space="preserve">   </w:t>
            </w:r>
            <w:r w:rsidRPr="00451EF8">
              <w:rPr>
                <w:rFonts w:eastAsia="Times New Roman"/>
                <w:b/>
                <w:bCs/>
                <w:sz w:val="24"/>
                <w:szCs w:val="24"/>
                <w:lang w:eastAsia="en-US"/>
              </w:rPr>
              <w:t>Самоконтроль</w:t>
            </w:r>
          </w:p>
        </w:tc>
      </w:tr>
      <w:tr w:rsidR="00451EF8" w:rsidRPr="00451EF8" w14:paraId="1E9852BE" w14:textId="77777777" w:rsidTr="00784539">
        <w:trPr>
          <w:trHeight w:val="167"/>
        </w:trPr>
        <w:tc>
          <w:tcPr>
            <w:tcW w:w="1065" w:type="dxa"/>
            <w:gridSpan w:val="2"/>
          </w:tcPr>
          <w:p w14:paraId="65EFC965" w14:textId="77777777" w:rsidR="00451EF8" w:rsidRPr="00451EF8" w:rsidRDefault="00451EF8" w:rsidP="00451EF8">
            <w:pPr>
              <w:spacing w:line="240" w:lineRule="auto"/>
              <w:ind w:left="142" w:firstLine="0"/>
              <w:jc w:val="left"/>
              <w:rPr>
                <w:rFonts w:eastAsia="Times New Roman"/>
                <w:sz w:val="24"/>
                <w:szCs w:val="24"/>
                <w:lang w:eastAsia="en-US"/>
              </w:rPr>
            </w:pPr>
            <w:r w:rsidRPr="00451EF8">
              <w:rPr>
                <w:rFonts w:eastAsia="Times New Roman"/>
                <w:sz w:val="24"/>
                <w:szCs w:val="24"/>
                <w:lang w:eastAsia="en-US"/>
              </w:rPr>
              <w:t>1.6.</w:t>
            </w:r>
          </w:p>
        </w:tc>
        <w:tc>
          <w:tcPr>
            <w:tcW w:w="4180" w:type="dxa"/>
          </w:tcPr>
          <w:p w14:paraId="3B0E1EE7" w14:textId="77777777" w:rsidR="00451EF8" w:rsidRPr="00451EF8" w:rsidRDefault="00451EF8" w:rsidP="00451EF8">
            <w:pPr>
              <w:spacing w:before="2" w:line="240" w:lineRule="auto"/>
              <w:ind w:left="142" w:firstLine="0"/>
              <w:jc w:val="left"/>
              <w:rPr>
                <w:rFonts w:eastAsia="Times New Roman"/>
                <w:color w:val="000000"/>
                <w:sz w:val="24"/>
                <w:szCs w:val="24"/>
              </w:rPr>
            </w:pPr>
            <w:r w:rsidRPr="00451EF8">
              <w:rPr>
                <w:rFonts w:eastAsia="Times New Roman"/>
                <w:color w:val="000000"/>
                <w:sz w:val="24"/>
                <w:szCs w:val="24"/>
              </w:rPr>
              <w:t xml:space="preserve"> </w:t>
            </w:r>
            <w:r w:rsidRPr="00451EF8">
              <w:rPr>
                <w:rFonts w:eastAsia="Times New Roman"/>
                <w:sz w:val="24"/>
                <w:szCs w:val="24"/>
                <w:lang w:eastAsia="en-US"/>
              </w:rPr>
              <w:t>Строевые команды, построение, расчёт.</w:t>
            </w:r>
          </w:p>
        </w:tc>
        <w:tc>
          <w:tcPr>
            <w:tcW w:w="1701" w:type="dxa"/>
          </w:tcPr>
          <w:p w14:paraId="27C45D62" w14:textId="77777777" w:rsidR="00451EF8" w:rsidRPr="00451EF8" w:rsidRDefault="00451EF8" w:rsidP="00451EF8">
            <w:pPr>
              <w:spacing w:line="240" w:lineRule="auto"/>
              <w:ind w:left="142" w:firstLine="0"/>
              <w:jc w:val="center"/>
              <w:rPr>
                <w:rFonts w:eastAsia="Times New Roman"/>
                <w:szCs w:val="20"/>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Borders>
              <w:top w:val="single" w:sz="2" w:space="0" w:color="000000"/>
              <w:left w:val="single" w:sz="2" w:space="0" w:color="000000"/>
              <w:bottom w:val="single" w:sz="2" w:space="0" w:color="000000"/>
              <w:right w:val="single" w:sz="2" w:space="0" w:color="000000"/>
            </w:tcBorders>
          </w:tcPr>
          <w:p w14:paraId="333F4DCC" w14:textId="77777777" w:rsidR="00451EF8" w:rsidRPr="00451EF8" w:rsidRDefault="00451EF8" w:rsidP="00451EF8">
            <w:pPr>
              <w:spacing w:line="240" w:lineRule="auto"/>
              <w:ind w:left="142" w:firstLine="0"/>
              <w:jc w:val="center"/>
              <w:rPr>
                <w:rFonts w:eastAsia="Times New Roman"/>
                <w:sz w:val="24"/>
                <w:szCs w:val="24"/>
                <w:lang w:val="ru-RU" w:eastAsia="en-US"/>
              </w:rPr>
            </w:pPr>
            <w:r w:rsidRPr="00451EF8">
              <w:rPr>
                <w:rFonts w:eastAsia="Times New Roman"/>
                <w:i/>
                <w:iCs/>
                <w:w w:val="97"/>
                <w:szCs w:val="20"/>
                <w:lang w:val="ru-RU"/>
              </w:rPr>
              <w:t>Использует учитель в соответствии с темой урока</w:t>
            </w:r>
          </w:p>
        </w:tc>
      </w:tr>
      <w:tr w:rsidR="00451EF8" w:rsidRPr="00451EF8" w14:paraId="4179B33C" w14:textId="77777777" w:rsidTr="00784539">
        <w:trPr>
          <w:trHeight w:val="364"/>
        </w:trPr>
        <w:tc>
          <w:tcPr>
            <w:tcW w:w="10065" w:type="dxa"/>
            <w:gridSpan w:val="5"/>
            <w:tcBorders>
              <w:right w:val="single" w:sz="2" w:space="0" w:color="000000"/>
            </w:tcBorders>
          </w:tcPr>
          <w:p w14:paraId="54AB0F60" w14:textId="77777777" w:rsidR="00451EF8" w:rsidRPr="00451EF8" w:rsidRDefault="00451EF8" w:rsidP="00451EF8">
            <w:pPr>
              <w:spacing w:line="240" w:lineRule="auto"/>
              <w:ind w:left="142" w:firstLine="0"/>
              <w:jc w:val="left"/>
              <w:rPr>
                <w:rFonts w:eastAsia="Times New Roman"/>
                <w:b/>
                <w:bCs/>
                <w:color w:val="000000"/>
                <w:sz w:val="24"/>
                <w:szCs w:val="24"/>
              </w:rPr>
            </w:pPr>
            <w:r w:rsidRPr="00451EF8">
              <w:rPr>
                <w:rFonts w:eastAsia="Times New Roman"/>
                <w:b/>
                <w:bCs/>
                <w:color w:val="000000"/>
                <w:sz w:val="24"/>
                <w:szCs w:val="24"/>
                <w:lang w:val="ru-RU"/>
              </w:rPr>
              <w:lastRenderedPageBreak/>
              <w:t xml:space="preserve"> </w:t>
            </w:r>
            <w:r w:rsidRPr="00451EF8">
              <w:rPr>
                <w:rFonts w:eastAsia="Times New Roman"/>
                <w:b/>
                <w:bCs/>
                <w:color w:val="000000"/>
                <w:sz w:val="24"/>
                <w:szCs w:val="24"/>
              </w:rPr>
              <w:t>Физические упражнения</w:t>
            </w:r>
          </w:p>
        </w:tc>
      </w:tr>
      <w:tr w:rsidR="00451EF8" w:rsidRPr="00451EF8" w14:paraId="28156490" w14:textId="77777777" w:rsidTr="00784539">
        <w:trPr>
          <w:trHeight w:val="167"/>
        </w:trPr>
        <w:tc>
          <w:tcPr>
            <w:tcW w:w="1065" w:type="dxa"/>
            <w:gridSpan w:val="2"/>
          </w:tcPr>
          <w:p w14:paraId="74DDEB12" w14:textId="77777777" w:rsidR="00451EF8" w:rsidRPr="00451EF8" w:rsidRDefault="00451EF8" w:rsidP="00451EF8">
            <w:pPr>
              <w:spacing w:line="240" w:lineRule="auto"/>
              <w:ind w:firstLine="0"/>
              <w:jc w:val="left"/>
              <w:rPr>
                <w:rFonts w:eastAsia="Times New Roman"/>
                <w:sz w:val="24"/>
                <w:szCs w:val="24"/>
                <w:lang w:eastAsia="en-US"/>
              </w:rPr>
            </w:pPr>
            <w:r w:rsidRPr="00451EF8">
              <w:rPr>
                <w:rFonts w:eastAsia="Times New Roman"/>
                <w:sz w:val="24"/>
                <w:szCs w:val="24"/>
                <w:lang w:eastAsia="en-US"/>
              </w:rPr>
              <w:t>1.7.</w:t>
            </w:r>
          </w:p>
        </w:tc>
        <w:tc>
          <w:tcPr>
            <w:tcW w:w="4180" w:type="dxa"/>
          </w:tcPr>
          <w:p w14:paraId="00900F6C" w14:textId="77777777" w:rsidR="00451EF8" w:rsidRPr="0095463F" w:rsidRDefault="00451EF8" w:rsidP="00451EF8">
            <w:pPr>
              <w:spacing w:before="2" w:line="240" w:lineRule="auto"/>
              <w:ind w:left="142" w:firstLine="0"/>
              <w:jc w:val="left"/>
              <w:rPr>
                <w:rFonts w:eastAsia="Times New Roman"/>
                <w:sz w:val="24"/>
                <w:szCs w:val="24"/>
                <w:lang w:val="ru-RU" w:eastAsia="en-US"/>
              </w:rPr>
            </w:pPr>
            <w:r w:rsidRPr="0095463F">
              <w:rPr>
                <w:rFonts w:eastAsia="Times New Roman"/>
                <w:sz w:val="24"/>
                <w:szCs w:val="24"/>
                <w:lang w:val="ru-RU" w:eastAsia="en-US"/>
              </w:rPr>
              <w:t xml:space="preserve"> Упражнения по видам разминки.</w:t>
            </w:r>
          </w:p>
          <w:p w14:paraId="31AC5BB5" w14:textId="77777777" w:rsidR="00451EF8" w:rsidRPr="00451EF8" w:rsidRDefault="00451EF8" w:rsidP="00451EF8">
            <w:pPr>
              <w:spacing w:before="2" w:line="240" w:lineRule="auto"/>
              <w:ind w:left="142" w:firstLine="0"/>
              <w:jc w:val="left"/>
              <w:rPr>
                <w:rFonts w:eastAsia="Times New Roman"/>
                <w:sz w:val="24"/>
                <w:szCs w:val="24"/>
                <w:lang w:eastAsia="en-US"/>
              </w:rPr>
            </w:pPr>
            <w:r w:rsidRPr="00451EF8">
              <w:rPr>
                <w:rFonts w:eastAsia="Times New Roman"/>
                <w:sz w:val="24"/>
                <w:szCs w:val="24"/>
                <w:lang w:val="ru-RU" w:eastAsia="en-US"/>
              </w:rPr>
              <w:t xml:space="preserve">Общая разминка. Упражнения общей разминки. Влияние выполнения упражнений общей разминки на подготовку мышц тела к выполнению физических упражнений. Освоение техники выполнения упражнений общей разминки с контролем дыхания: приставные шаги вперёд на полной стопе (гимнастический шаг), шаги с продвижением вперёд на полупальцах и пятках («казачок»), шаги с продвижением вперёд на полупальцах с выпрямленными коленями и в полуприседе («жираф»), шаги с продвижением вперёд, сочетаемые с отведением рук назад на горизонтальном уровне («конькобежец»). </w:t>
            </w:r>
            <w:r w:rsidRPr="00451EF8">
              <w:rPr>
                <w:rFonts w:eastAsia="Times New Roman"/>
                <w:sz w:val="24"/>
                <w:szCs w:val="24"/>
                <w:lang w:eastAsia="en-US"/>
              </w:rPr>
              <w:t>Освоение танцевальных позиций у опоры.</w:t>
            </w:r>
          </w:p>
        </w:tc>
        <w:tc>
          <w:tcPr>
            <w:tcW w:w="1701" w:type="dxa"/>
          </w:tcPr>
          <w:p w14:paraId="3C46EE72" w14:textId="77777777" w:rsidR="00451EF8" w:rsidRPr="00451EF8" w:rsidRDefault="00451EF8" w:rsidP="00451EF8">
            <w:pPr>
              <w:spacing w:line="240" w:lineRule="auto"/>
              <w:ind w:left="142" w:firstLine="0"/>
              <w:jc w:val="center"/>
              <w:rPr>
                <w:rFonts w:eastAsia="Times New Roman"/>
                <w:szCs w:val="20"/>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08365988" w14:textId="77777777" w:rsidR="00451EF8" w:rsidRPr="00451EF8" w:rsidRDefault="00451EF8" w:rsidP="00451EF8">
            <w:pPr>
              <w:spacing w:line="240" w:lineRule="auto"/>
              <w:ind w:left="142" w:firstLine="0"/>
              <w:jc w:val="center"/>
              <w:rPr>
                <w:rFonts w:eastAsia="Times New Roman"/>
                <w:sz w:val="24"/>
                <w:szCs w:val="24"/>
                <w:lang w:val="ru-RU" w:eastAsia="en-US"/>
              </w:rPr>
            </w:pPr>
            <w:r w:rsidRPr="00451EF8">
              <w:rPr>
                <w:rFonts w:eastAsia="Times New Roman"/>
                <w:i/>
                <w:iCs/>
                <w:w w:val="97"/>
                <w:szCs w:val="20"/>
                <w:lang w:val="ru-RU"/>
              </w:rPr>
              <w:t>Использует учитель в соответствии с темой урока</w:t>
            </w:r>
          </w:p>
        </w:tc>
      </w:tr>
      <w:tr w:rsidR="00451EF8" w:rsidRPr="00451EF8" w14:paraId="71E72B14" w14:textId="77777777" w:rsidTr="00784539">
        <w:trPr>
          <w:trHeight w:val="167"/>
        </w:trPr>
        <w:tc>
          <w:tcPr>
            <w:tcW w:w="10065" w:type="dxa"/>
            <w:gridSpan w:val="5"/>
          </w:tcPr>
          <w:p w14:paraId="57BFBDF4" w14:textId="77777777" w:rsidR="00451EF8" w:rsidRPr="00451EF8" w:rsidRDefault="00451EF8" w:rsidP="00451EF8">
            <w:pPr>
              <w:spacing w:line="240" w:lineRule="auto"/>
              <w:ind w:left="142" w:firstLine="0"/>
              <w:jc w:val="left"/>
              <w:rPr>
                <w:rFonts w:eastAsia="Times New Roman"/>
                <w:b/>
                <w:bCs/>
                <w:sz w:val="24"/>
                <w:szCs w:val="24"/>
              </w:rPr>
            </w:pPr>
            <w:r w:rsidRPr="00451EF8">
              <w:rPr>
                <w:rFonts w:eastAsia="Times New Roman"/>
                <w:b/>
                <w:bCs/>
                <w:sz w:val="24"/>
                <w:szCs w:val="24"/>
                <w:lang w:val="ru-RU"/>
              </w:rPr>
              <w:t xml:space="preserve">  </w:t>
            </w:r>
            <w:r w:rsidRPr="00451EF8">
              <w:rPr>
                <w:rFonts w:eastAsia="Times New Roman"/>
                <w:b/>
                <w:bCs/>
                <w:sz w:val="24"/>
                <w:szCs w:val="24"/>
              </w:rPr>
              <w:t>Партерная разминка</w:t>
            </w:r>
          </w:p>
        </w:tc>
      </w:tr>
      <w:tr w:rsidR="00451EF8" w:rsidRPr="00451EF8" w14:paraId="1451F5AF" w14:textId="77777777" w:rsidTr="00784539">
        <w:trPr>
          <w:trHeight w:val="167"/>
        </w:trPr>
        <w:tc>
          <w:tcPr>
            <w:tcW w:w="1065" w:type="dxa"/>
            <w:gridSpan w:val="2"/>
          </w:tcPr>
          <w:p w14:paraId="4C6C9E9E" w14:textId="77777777" w:rsidR="00451EF8" w:rsidRPr="00451EF8" w:rsidRDefault="00451EF8" w:rsidP="00451EF8">
            <w:pPr>
              <w:spacing w:line="240" w:lineRule="auto"/>
              <w:ind w:left="142" w:firstLine="0"/>
              <w:jc w:val="left"/>
              <w:rPr>
                <w:rFonts w:eastAsia="Times New Roman"/>
                <w:sz w:val="24"/>
                <w:szCs w:val="24"/>
                <w:lang w:eastAsia="en-US"/>
              </w:rPr>
            </w:pPr>
            <w:r w:rsidRPr="00451EF8">
              <w:rPr>
                <w:rFonts w:eastAsia="Times New Roman"/>
                <w:sz w:val="24"/>
                <w:szCs w:val="24"/>
                <w:lang w:eastAsia="en-US"/>
              </w:rPr>
              <w:t>1.8.</w:t>
            </w:r>
          </w:p>
        </w:tc>
        <w:tc>
          <w:tcPr>
            <w:tcW w:w="4180" w:type="dxa"/>
          </w:tcPr>
          <w:p w14:paraId="7E0DF314" w14:textId="77777777" w:rsidR="00451EF8" w:rsidRPr="00451EF8" w:rsidRDefault="00451EF8" w:rsidP="00451EF8">
            <w:pPr>
              <w:spacing w:before="2" w:line="240" w:lineRule="auto"/>
              <w:ind w:firstLine="0"/>
              <w:jc w:val="left"/>
              <w:rPr>
                <w:rFonts w:eastAsia="Times New Roman"/>
                <w:sz w:val="24"/>
                <w:szCs w:val="24"/>
                <w:lang w:val="ru-RU" w:eastAsia="en-US"/>
              </w:rPr>
            </w:pPr>
            <w:r w:rsidRPr="00451EF8">
              <w:rPr>
                <w:rFonts w:eastAsia="Times New Roman"/>
                <w:sz w:val="24"/>
                <w:szCs w:val="24"/>
                <w:lang w:val="ru-RU" w:eastAsia="en-US"/>
              </w:rPr>
              <w:t xml:space="preserve"> Освоение техники выполнения упражнений для формирования и развития опорно-двигательного аппарата: упражнения для формирования стопы, укрепления мышц стопы, развития гибкости и подвижности суставов («лягушонок»), упражнения для растяжки задней поверхности мышц бедра и формирования выворотности стоп («крестик»), упражнения для укрепления мышц ног, увеличения подвижности тазобедренных, коленных и голеностопных суставов («велосипед»).</w:t>
            </w:r>
          </w:p>
        </w:tc>
        <w:tc>
          <w:tcPr>
            <w:tcW w:w="1701" w:type="dxa"/>
          </w:tcPr>
          <w:p w14:paraId="783344BE" w14:textId="77777777" w:rsidR="00451EF8" w:rsidRPr="00451EF8" w:rsidRDefault="00451EF8" w:rsidP="00451EF8">
            <w:pPr>
              <w:spacing w:line="240" w:lineRule="auto"/>
              <w:ind w:left="142" w:firstLine="0"/>
              <w:jc w:val="center"/>
              <w:rPr>
                <w:rFonts w:eastAsia="Times New Roman"/>
                <w:szCs w:val="20"/>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61E11E3D" w14:textId="77777777" w:rsidR="00451EF8" w:rsidRPr="00451EF8" w:rsidRDefault="00451EF8" w:rsidP="00451EF8">
            <w:pPr>
              <w:spacing w:line="240" w:lineRule="auto"/>
              <w:ind w:left="142" w:firstLine="0"/>
              <w:jc w:val="center"/>
              <w:rPr>
                <w:rFonts w:eastAsia="Times New Roman"/>
                <w:szCs w:val="20"/>
                <w:lang w:val="ru-RU" w:eastAsia="en-US"/>
              </w:rPr>
            </w:pPr>
            <w:r w:rsidRPr="00451EF8">
              <w:rPr>
                <w:rFonts w:eastAsia="Times New Roman"/>
                <w:i/>
                <w:iCs/>
                <w:w w:val="97"/>
                <w:szCs w:val="20"/>
                <w:lang w:val="ru-RU"/>
              </w:rPr>
              <w:t>Использует учитель в соответствии с темой урока</w:t>
            </w:r>
          </w:p>
        </w:tc>
      </w:tr>
      <w:tr w:rsidR="00451EF8" w:rsidRPr="00451EF8" w14:paraId="045E2F13" w14:textId="77777777" w:rsidTr="00784539">
        <w:trPr>
          <w:trHeight w:val="167"/>
        </w:trPr>
        <w:tc>
          <w:tcPr>
            <w:tcW w:w="10065" w:type="dxa"/>
            <w:gridSpan w:val="5"/>
          </w:tcPr>
          <w:p w14:paraId="274B0727" w14:textId="77777777" w:rsidR="00451EF8" w:rsidRPr="00451EF8" w:rsidRDefault="00451EF8" w:rsidP="00451EF8">
            <w:pPr>
              <w:spacing w:line="240" w:lineRule="auto"/>
              <w:ind w:left="142" w:firstLine="0"/>
              <w:jc w:val="left"/>
              <w:rPr>
                <w:rFonts w:ascii="Calibri" w:eastAsia="Times New Roman" w:hAnsi="Calibri"/>
                <w:b/>
                <w:bCs/>
                <w:sz w:val="24"/>
                <w:szCs w:val="24"/>
                <w:lang w:val="ru-RU"/>
              </w:rPr>
            </w:pPr>
            <w:r w:rsidRPr="00451EF8">
              <w:rPr>
                <w:rFonts w:eastAsia="Times New Roman"/>
                <w:b/>
                <w:bCs/>
                <w:color w:val="000000"/>
                <w:spacing w:val="-3"/>
                <w:sz w:val="24"/>
                <w:szCs w:val="24"/>
                <w:lang w:val="ru-RU"/>
              </w:rPr>
              <w:t xml:space="preserve"> Упражнения для укрепления мышц тела</w:t>
            </w:r>
          </w:p>
        </w:tc>
      </w:tr>
      <w:tr w:rsidR="00451EF8" w:rsidRPr="00451EF8" w14:paraId="7C774B41" w14:textId="77777777" w:rsidTr="00784539">
        <w:trPr>
          <w:trHeight w:val="167"/>
        </w:trPr>
        <w:tc>
          <w:tcPr>
            <w:tcW w:w="1065" w:type="dxa"/>
            <w:gridSpan w:val="2"/>
          </w:tcPr>
          <w:p w14:paraId="2C409F74" w14:textId="77777777" w:rsidR="00451EF8" w:rsidRPr="00451EF8" w:rsidRDefault="00451EF8" w:rsidP="00451EF8">
            <w:pPr>
              <w:spacing w:line="240" w:lineRule="auto"/>
              <w:ind w:left="142" w:firstLine="0"/>
              <w:jc w:val="left"/>
              <w:rPr>
                <w:rFonts w:eastAsia="Times New Roman"/>
                <w:sz w:val="24"/>
                <w:szCs w:val="24"/>
                <w:lang w:eastAsia="en-US"/>
              </w:rPr>
            </w:pPr>
            <w:r w:rsidRPr="00451EF8">
              <w:rPr>
                <w:rFonts w:eastAsia="Times New Roman"/>
                <w:sz w:val="24"/>
                <w:szCs w:val="24"/>
                <w:lang w:eastAsia="en-US"/>
              </w:rPr>
              <w:t>1.9.</w:t>
            </w:r>
          </w:p>
        </w:tc>
        <w:tc>
          <w:tcPr>
            <w:tcW w:w="4180" w:type="dxa"/>
          </w:tcPr>
          <w:p w14:paraId="4631FDC8" w14:textId="77777777" w:rsidR="00451EF8" w:rsidRPr="00451EF8" w:rsidRDefault="00451EF8" w:rsidP="00451EF8">
            <w:pPr>
              <w:spacing w:before="2" w:line="240" w:lineRule="auto"/>
              <w:ind w:left="142" w:firstLine="0"/>
              <w:jc w:val="left"/>
              <w:rPr>
                <w:rFonts w:eastAsia="Times New Roman"/>
                <w:sz w:val="24"/>
                <w:szCs w:val="24"/>
                <w:lang w:val="ru-RU" w:eastAsia="en-US"/>
              </w:rPr>
            </w:pPr>
            <w:r w:rsidRPr="00451EF8">
              <w:rPr>
                <w:rFonts w:eastAsia="Times New Roman"/>
                <w:sz w:val="24"/>
                <w:szCs w:val="24"/>
                <w:lang w:val="ru-RU" w:eastAsia="en-US"/>
              </w:rPr>
              <w:t xml:space="preserve">Упражнения для укрепления мышц тела и развития гибкости позвоночника, упражнения для разогревания методом скручивания мышц спины («верёвочка»), упражнения для укрепления мышц спины и увеличения их эластичности («рыбка»), упражнения для развития гибкости позвоночника и плечевого пояса («мост») из положения лёжа.  </w:t>
            </w:r>
          </w:p>
        </w:tc>
        <w:tc>
          <w:tcPr>
            <w:tcW w:w="1701" w:type="dxa"/>
          </w:tcPr>
          <w:p w14:paraId="06E1B6EE" w14:textId="77777777" w:rsidR="00451EF8" w:rsidRPr="00451EF8" w:rsidRDefault="00451EF8" w:rsidP="00451EF8">
            <w:pPr>
              <w:spacing w:line="240" w:lineRule="auto"/>
              <w:ind w:left="142" w:firstLine="0"/>
              <w:jc w:val="center"/>
              <w:rPr>
                <w:rFonts w:eastAsia="Times New Roman"/>
                <w:szCs w:val="20"/>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1C3370B3" w14:textId="77777777" w:rsidR="00451EF8" w:rsidRPr="00451EF8" w:rsidRDefault="00451EF8" w:rsidP="00451EF8">
            <w:pPr>
              <w:spacing w:line="240" w:lineRule="auto"/>
              <w:ind w:left="142" w:firstLine="0"/>
              <w:jc w:val="center"/>
              <w:rPr>
                <w:rFonts w:eastAsia="Times New Roman"/>
                <w:szCs w:val="20"/>
                <w:lang w:val="ru-RU" w:eastAsia="en-US"/>
              </w:rPr>
            </w:pPr>
            <w:r w:rsidRPr="00451EF8">
              <w:rPr>
                <w:rFonts w:eastAsia="Times New Roman"/>
                <w:i/>
                <w:iCs/>
                <w:w w:val="97"/>
                <w:szCs w:val="20"/>
                <w:lang w:val="ru-RU"/>
              </w:rPr>
              <w:t>Использует учитель в соответствии с темой урока</w:t>
            </w:r>
          </w:p>
        </w:tc>
      </w:tr>
      <w:tr w:rsidR="00451EF8" w:rsidRPr="00451EF8" w14:paraId="141B28F3" w14:textId="77777777" w:rsidTr="00784539">
        <w:trPr>
          <w:trHeight w:val="167"/>
        </w:trPr>
        <w:tc>
          <w:tcPr>
            <w:tcW w:w="10065" w:type="dxa"/>
            <w:gridSpan w:val="5"/>
          </w:tcPr>
          <w:p w14:paraId="078F00B7" w14:textId="77777777" w:rsidR="00451EF8" w:rsidRPr="00451EF8" w:rsidRDefault="00451EF8" w:rsidP="00451EF8">
            <w:pPr>
              <w:spacing w:line="240" w:lineRule="auto"/>
              <w:ind w:left="142" w:firstLine="0"/>
              <w:jc w:val="left"/>
              <w:rPr>
                <w:rFonts w:eastAsia="Times New Roman"/>
                <w:b/>
                <w:bCs/>
                <w:w w:val="97"/>
                <w:sz w:val="24"/>
                <w:szCs w:val="24"/>
              </w:rPr>
            </w:pPr>
            <w:r w:rsidRPr="00451EF8">
              <w:rPr>
                <w:rFonts w:eastAsia="Times New Roman"/>
                <w:b/>
                <w:bCs/>
                <w:w w:val="97"/>
                <w:sz w:val="24"/>
                <w:szCs w:val="24"/>
                <w:lang w:val="ru-RU"/>
              </w:rPr>
              <w:t xml:space="preserve">  </w:t>
            </w:r>
            <w:r w:rsidRPr="00451EF8">
              <w:rPr>
                <w:rFonts w:eastAsia="Times New Roman"/>
                <w:b/>
                <w:bCs/>
                <w:w w:val="97"/>
                <w:sz w:val="24"/>
                <w:szCs w:val="24"/>
              </w:rPr>
              <w:t>Подводящие упражнения</w:t>
            </w:r>
          </w:p>
        </w:tc>
      </w:tr>
      <w:tr w:rsidR="00451EF8" w:rsidRPr="00451EF8" w14:paraId="69A3BDBF" w14:textId="77777777" w:rsidTr="00784539">
        <w:trPr>
          <w:trHeight w:val="167"/>
        </w:trPr>
        <w:tc>
          <w:tcPr>
            <w:tcW w:w="1065" w:type="dxa"/>
            <w:gridSpan w:val="2"/>
          </w:tcPr>
          <w:p w14:paraId="70FEBC27" w14:textId="77777777" w:rsidR="00451EF8" w:rsidRPr="00451EF8" w:rsidRDefault="00451EF8" w:rsidP="00451EF8">
            <w:pPr>
              <w:spacing w:line="240" w:lineRule="auto"/>
              <w:ind w:left="142" w:firstLine="0"/>
              <w:jc w:val="left"/>
              <w:rPr>
                <w:rFonts w:eastAsia="Times New Roman"/>
                <w:sz w:val="24"/>
                <w:szCs w:val="24"/>
                <w:lang w:eastAsia="en-US"/>
              </w:rPr>
            </w:pPr>
            <w:r w:rsidRPr="00451EF8">
              <w:rPr>
                <w:rFonts w:eastAsia="Times New Roman"/>
                <w:sz w:val="24"/>
                <w:szCs w:val="24"/>
                <w:lang w:eastAsia="en-US"/>
              </w:rPr>
              <w:t>1.10.</w:t>
            </w:r>
          </w:p>
        </w:tc>
        <w:tc>
          <w:tcPr>
            <w:tcW w:w="4180" w:type="dxa"/>
          </w:tcPr>
          <w:p w14:paraId="7785281D" w14:textId="77777777" w:rsidR="00451EF8" w:rsidRPr="00451EF8" w:rsidRDefault="00451EF8" w:rsidP="00451EF8">
            <w:pPr>
              <w:spacing w:before="2" w:line="240" w:lineRule="auto"/>
              <w:ind w:left="142" w:firstLine="0"/>
              <w:rPr>
                <w:rFonts w:eastAsia="Times New Roman"/>
                <w:sz w:val="24"/>
                <w:szCs w:val="24"/>
                <w:lang w:val="ru-RU" w:eastAsia="en-US"/>
              </w:rPr>
            </w:pPr>
            <w:r w:rsidRPr="00451EF8">
              <w:rPr>
                <w:rFonts w:eastAsia="Times New Roman"/>
                <w:sz w:val="24"/>
                <w:szCs w:val="24"/>
                <w:lang w:val="ru-RU" w:eastAsia="en-US"/>
              </w:rPr>
              <w:t>Группировка, кувырок в сторону, освоение подводящих упражнений к выполнению продольных и поперечных шпагатов («ящерка»).</w:t>
            </w:r>
          </w:p>
          <w:p w14:paraId="4A60DBCB" w14:textId="77777777" w:rsidR="00451EF8" w:rsidRPr="00451EF8" w:rsidRDefault="00451EF8" w:rsidP="00451EF8">
            <w:pPr>
              <w:spacing w:before="2" w:line="240" w:lineRule="auto"/>
              <w:ind w:left="142" w:firstLine="0"/>
              <w:rPr>
                <w:rFonts w:eastAsia="Times New Roman"/>
                <w:sz w:val="24"/>
                <w:szCs w:val="24"/>
                <w:lang w:val="ru-RU" w:eastAsia="en-US"/>
              </w:rPr>
            </w:pPr>
            <w:r w:rsidRPr="00451EF8">
              <w:rPr>
                <w:rFonts w:eastAsia="Times New Roman"/>
                <w:sz w:val="24"/>
                <w:szCs w:val="24"/>
                <w:lang w:val="ru-RU" w:eastAsia="en-US"/>
              </w:rPr>
              <w:lastRenderedPageBreak/>
              <w:t>Упражнения для развития моторики и координации с гимнастическим предметом.</w:t>
            </w:r>
          </w:p>
          <w:p w14:paraId="00DCCCF2" w14:textId="77777777" w:rsidR="00451EF8" w:rsidRPr="00451EF8" w:rsidRDefault="00451EF8" w:rsidP="00451EF8">
            <w:pPr>
              <w:spacing w:before="2" w:line="240" w:lineRule="auto"/>
              <w:ind w:left="142" w:firstLine="0"/>
              <w:rPr>
                <w:rFonts w:eastAsia="Times New Roman"/>
                <w:sz w:val="24"/>
                <w:szCs w:val="24"/>
                <w:lang w:val="ru-RU" w:eastAsia="en-US"/>
              </w:rPr>
            </w:pPr>
            <w:r w:rsidRPr="00451EF8">
              <w:rPr>
                <w:rFonts w:eastAsia="Times New Roman"/>
                <w:sz w:val="24"/>
                <w:szCs w:val="24"/>
                <w:lang w:val="ru-RU" w:eastAsia="en-US"/>
              </w:rPr>
              <w:t>Удержание скакалки. Вращение кистью руки скакалки, сложенной вчетверо, – перед собой, сложенной вдвое – поочерёдно в лицевой, боковой плоскостях. Подскоки через скакалку вперёд, назад. Прыжки через скакалку вперёд, назад. Игровые задания со скакалкой.</w:t>
            </w:r>
          </w:p>
          <w:p w14:paraId="31AF1D5B" w14:textId="77777777" w:rsidR="00451EF8" w:rsidRPr="00451EF8" w:rsidRDefault="00451EF8" w:rsidP="00451EF8">
            <w:pPr>
              <w:spacing w:before="2" w:line="240" w:lineRule="auto"/>
              <w:ind w:left="142" w:firstLine="0"/>
              <w:rPr>
                <w:rFonts w:eastAsia="Times New Roman"/>
                <w:sz w:val="24"/>
                <w:szCs w:val="24"/>
                <w:lang w:val="ru-RU" w:eastAsia="en-US"/>
              </w:rPr>
            </w:pPr>
            <w:r w:rsidRPr="00451EF8">
              <w:rPr>
                <w:rFonts w:eastAsia="Times New Roman"/>
                <w:sz w:val="24"/>
                <w:szCs w:val="24"/>
                <w:lang w:val="ru-RU" w:eastAsia="en-US"/>
              </w:rPr>
              <w:t>Удержание гимнастического мяча. Баланс мяча на ладони, передача мяча из руки в руку. Одиночный отбив мяча от пола. Переброска мяча с ладони на тыльную сторону руки и обратно. Перекат мяча по полу, по рукам. Бросок и ловля мяча. Игровые задания с мячом.</w:t>
            </w:r>
          </w:p>
          <w:p w14:paraId="260603CD" w14:textId="77777777" w:rsidR="00451EF8" w:rsidRPr="00451EF8" w:rsidRDefault="00451EF8" w:rsidP="00451EF8">
            <w:pPr>
              <w:spacing w:before="2" w:line="240" w:lineRule="auto"/>
              <w:ind w:left="142" w:firstLine="0"/>
              <w:rPr>
                <w:rFonts w:eastAsia="Times New Roman"/>
                <w:sz w:val="24"/>
                <w:szCs w:val="24"/>
                <w:lang w:val="ru-RU" w:eastAsia="en-US"/>
              </w:rPr>
            </w:pPr>
            <w:r w:rsidRPr="00451EF8">
              <w:rPr>
                <w:rFonts w:eastAsia="Times New Roman"/>
                <w:sz w:val="24"/>
                <w:szCs w:val="24"/>
                <w:lang w:val="ru-RU" w:eastAsia="en-US"/>
              </w:rPr>
              <w:t>Упражнения для развития координации и развития жизненно важных навыков и умений.</w:t>
            </w:r>
          </w:p>
          <w:p w14:paraId="4FCCA959" w14:textId="77777777" w:rsidR="00451EF8" w:rsidRPr="00451EF8" w:rsidRDefault="00451EF8" w:rsidP="00451EF8">
            <w:pPr>
              <w:spacing w:before="2" w:line="240" w:lineRule="auto"/>
              <w:ind w:left="142" w:firstLine="0"/>
              <w:rPr>
                <w:rFonts w:eastAsia="Times New Roman"/>
                <w:sz w:val="24"/>
                <w:szCs w:val="24"/>
                <w:lang w:val="ru-RU" w:eastAsia="en-US"/>
              </w:rPr>
            </w:pPr>
            <w:r w:rsidRPr="00451EF8">
              <w:rPr>
                <w:rFonts w:eastAsia="Times New Roman"/>
                <w:sz w:val="24"/>
                <w:szCs w:val="24"/>
                <w:lang w:val="ru-RU" w:eastAsia="en-US"/>
              </w:rPr>
              <w:t>Равновесие – колено вперёд попеременно каждой ногой. Равновесие («арабеск») попеременно каждой ногой. Повороты в обе стороны на сорок пять и девяносто градусов. Прыжки толчком с двух ног вперёд, назад, с поворотом на сорок пять и девяносто градусов в обе стороны.</w:t>
            </w:r>
          </w:p>
          <w:p w14:paraId="7989A3AB" w14:textId="77777777" w:rsidR="00451EF8" w:rsidRPr="00451EF8" w:rsidRDefault="00451EF8" w:rsidP="00451EF8">
            <w:pPr>
              <w:spacing w:before="2" w:line="240" w:lineRule="auto"/>
              <w:ind w:left="142" w:firstLine="0"/>
              <w:rPr>
                <w:rFonts w:eastAsia="Times New Roman"/>
                <w:sz w:val="24"/>
                <w:szCs w:val="24"/>
                <w:lang w:val="ru-RU" w:eastAsia="en-US"/>
              </w:rPr>
            </w:pPr>
            <w:r w:rsidRPr="00451EF8">
              <w:rPr>
                <w:rFonts w:eastAsia="Times New Roman"/>
                <w:sz w:val="24"/>
                <w:szCs w:val="24"/>
                <w:lang w:val="ru-RU" w:eastAsia="en-US"/>
              </w:rPr>
              <w:t>Освоение танцевальных шагов: «буратино», «ковырялочка», «верёвочка».</w:t>
            </w:r>
          </w:p>
          <w:p w14:paraId="3058C1AC" w14:textId="77777777" w:rsidR="00451EF8" w:rsidRPr="00451EF8" w:rsidRDefault="00451EF8" w:rsidP="00451EF8">
            <w:pPr>
              <w:spacing w:before="2" w:line="240" w:lineRule="auto"/>
              <w:ind w:left="142" w:firstLine="0"/>
              <w:rPr>
                <w:rFonts w:eastAsia="Times New Roman"/>
                <w:sz w:val="24"/>
                <w:szCs w:val="24"/>
                <w:lang w:val="ru-RU" w:eastAsia="en-US"/>
              </w:rPr>
            </w:pPr>
            <w:r w:rsidRPr="00451EF8">
              <w:rPr>
                <w:rFonts w:eastAsia="Times New Roman"/>
                <w:sz w:val="24"/>
                <w:szCs w:val="24"/>
                <w:lang w:val="ru-RU" w:eastAsia="en-US"/>
              </w:rPr>
              <w:t>Бег, сочетаемый с круговыми движениями руками.</w:t>
            </w:r>
          </w:p>
          <w:p w14:paraId="580AA259" w14:textId="77777777" w:rsidR="00451EF8" w:rsidRPr="00451EF8" w:rsidRDefault="00451EF8" w:rsidP="00451EF8">
            <w:pPr>
              <w:spacing w:before="2" w:line="240" w:lineRule="auto"/>
              <w:ind w:left="142" w:firstLine="0"/>
              <w:rPr>
                <w:rFonts w:eastAsia="Times New Roman"/>
                <w:sz w:val="24"/>
                <w:szCs w:val="24"/>
                <w:lang w:val="ru-RU" w:eastAsia="en-US"/>
              </w:rPr>
            </w:pPr>
            <w:r w:rsidRPr="00451EF8">
              <w:rPr>
                <w:rFonts w:eastAsia="Times New Roman"/>
                <w:sz w:val="24"/>
                <w:szCs w:val="24"/>
                <w:lang w:val="ru-RU" w:eastAsia="en-US"/>
              </w:rPr>
              <w:t>Игры и игровые задания, спортивные эстафеты.</w:t>
            </w:r>
          </w:p>
          <w:p w14:paraId="2B031962" w14:textId="77777777" w:rsidR="00451EF8" w:rsidRPr="00451EF8" w:rsidRDefault="00451EF8" w:rsidP="00451EF8">
            <w:pPr>
              <w:spacing w:before="2" w:line="240" w:lineRule="auto"/>
              <w:ind w:left="142" w:firstLine="0"/>
              <w:rPr>
                <w:rFonts w:eastAsia="Times New Roman"/>
                <w:sz w:val="24"/>
                <w:szCs w:val="24"/>
                <w:lang w:val="ru-RU" w:eastAsia="en-US"/>
              </w:rPr>
            </w:pPr>
            <w:r w:rsidRPr="00451EF8">
              <w:rPr>
                <w:rFonts w:eastAsia="Times New Roman"/>
                <w:sz w:val="24"/>
                <w:szCs w:val="24"/>
                <w:lang w:val="ru-RU" w:eastAsia="en-US"/>
              </w:rPr>
              <w:t xml:space="preserve">Музыкально-сценические игры. Игровые задания. Спортивные эстафеты с мячом, со скакалкой. Спортивные игры с элементами единоборства. </w:t>
            </w:r>
          </w:p>
          <w:p w14:paraId="30F19168" w14:textId="77777777" w:rsidR="00451EF8" w:rsidRPr="00451EF8" w:rsidRDefault="00451EF8" w:rsidP="00451EF8">
            <w:pPr>
              <w:spacing w:before="2" w:line="240" w:lineRule="auto"/>
              <w:ind w:left="142" w:firstLine="0"/>
              <w:rPr>
                <w:rFonts w:eastAsia="Times New Roman"/>
                <w:sz w:val="24"/>
                <w:szCs w:val="24"/>
                <w:lang w:val="ru-RU" w:eastAsia="en-US"/>
              </w:rPr>
            </w:pPr>
            <w:r w:rsidRPr="00451EF8">
              <w:rPr>
                <w:rFonts w:eastAsia="Times New Roman"/>
                <w:sz w:val="24"/>
                <w:szCs w:val="24"/>
                <w:lang w:val="ru-RU" w:eastAsia="en-US"/>
              </w:rPr>
              <w:t>Организующие команды и приёмы.</w:t>
            </w:r>
          </w:p>
          <w:p w14:paraId="3E63FD3A" w14:textId="77777777" w:rsidR="00451EF8" w:rsidRPr="00451EF8" w:rsidRDefault="00451EF8" w:rsidP="00451EF8">
            <w:pPr>
              <w:spacing w:before="2" w:line="240" w:lineRule="auto"/>
              <w:ind w:left="142" w:firstLine="0"/>
              <w:rPr>
                <w:rFonts w:eastAsia="Times New Roman"/>
                <w:sz w:val="24"/>
                <w:szCs w:val="24"/>
                <w:lang w:val="ru-RU" w:eastAsia="en-US"/>
              </w:rPr>
            </w:pPr>
            <w:r w:rsidRPr="00451EF8">
              <w:rPr>
                <w:rFonts w:eastAsia="Times New Roman"/>
                <w:sz w:val="24"/>
                <w:szCs w:val="24"/>
                <w:lang w:val="ru-RU" w:eastAsia="en-US"/>
              </w:rPr>
              <w:t xml:space="preserve">Освоение универсальных умений при выполнении организующих команд.   </w:t>
            </w:r>
          </w:p>
        </w:tc>
        <w:tc>
          <w:tcPr>
            <w:tcW w:w="1701" w:type="dxa"/>
          </w:tcPr>
          <w:p w14:paraId="1CF667A0" w14:textId="77777777" w:rsidR="00451EF8" w:rsidRPr="00451EF8" w:rsidRDefault="00451EF8" w:rsidP="00451EF8">
            <w:pPr>
              <w:spacing w:line="240" w:lineRule="auto"/>
              <w:ind w:left="142" w:firstLine="0"/>
              <w:jc w:val="center"/>
              <w:rPr>
                <w:rFonts w:eastAsia="Times New Roman"/>
                <w:szCs w:val="20"/>
                <w:lang w:val="ru-RU" w:eastAsia="en-US"/>
              </w:rPr>
            </w:pPr>
            <w:r w:rsidRPr="00451EF8">
              <w:rPr>
                <w:rFonts w:eastAsia="Times New Roman"/>
                <w:i/>
                <w:szCs w:val="20"/>
                <w:lang w:val="ru-RU" w:eastAsia="en-US"/>
              </w:rPr>
              <w:lastRenderedPageBreak/>
              <w:t xml:space="preserve">Часы на каждую тему распределяются учителем в зависимости от </w:t>
            </w:r>
            <w:r w:rsidRPr="00451EF8">
              <w:rPr>
                <w:rFonts w:eastAsia="Times New Roman"/>
                <w:i/>
                <w:szCs w:val="20"/>
                <w:lang w:val="ru-RU" w:eastAsia="en-US"/>
              </w:rPr>
              <w:lastRenderedPageBreak/>
              <w:t>нагрузки по учебному плану на текущий учебный год в рабочей программе учителя</w:t>
            </w:r>
          </w:p>
        </w:tc>
        <w:tc>
          <w:tcPr>
            <w:tcW w:w="3119" w:type="dxa"/>
          </w:tcPr>
          <w:p w14:paraId="33F21887" w14:textId="77777777" w:rsidR="00451EF8" w:rsidRPr="00451EF8" w:rsidRDefault="00451EF8" w:rsidP="00451EF8">
            <w:pPr>
              <w:spacing w:line="240" w:lineRule="auto"/>
              <w:ind w:left="142" w:firstLine="0"/>
              <w:jc w:val="center"/>
              <w:rPr>
                <w:rFonts w:eastAsia="Times New Roman"/>
                <w:szCs w:val="20"/>
                <w:lang w:val="ru-RU" w:eastAsia="en-US"/>
              </w:rPr>
            </w:pPr>
            <w:r w:rsidRPr="00451EF8">
              <w:rPr>
                <w:rFonts w:eastAsia="Times New Roman"/>
                <w:i/>
                <w:iCs/>
                <w:w w:val="97"/>
                <w:szCs w:val="20"/>
                <w:lang w:val="ru-RU"/>
              </w:rPr>
              <w:lastRenderedPageBreak/>
              <w:t>Использует учитель в соответствии с темой урока</w:t>
            </w:r>
          </w:p>
        </w:tc>
      </w:tr>
      <w:tr w:rsidR="00451EF8" w:rsidRPr="00451EF8" w14:paraId="78C1B667" w14:textId="77777777" w:rsidTr="00784539">
        <w:trPr>
          <w:trHeight w:val="167"/>
        </w:trPr>
        <w:tc>
          <w:tcPr>
            <w:tcW w:w="10065" w:type="dxa"/>
            <w:gridSpan w:val="5"/>
          </w:tcPr>
          <w:p w14:paraId="49B325E6" w14:textId="77777777" w:rsidR="00451EF8" w:rsidRPr="00451EF8" w:rsidRDefault="00451EF8" w:rsidP="00451EF8">
            <w:pPr>
              <w:spacing w:line="240" w:lineRule="auto"/>
              <w:ind w:left="142" w:firstLine="0"/>
              <w:jc w:val="left"/>
              <w:rPr>
                <w:rFonts w:eastAsia="Times New Roman"/>
                <w:b/>
                <w:bCs/>
                <w:sz w:val="24"/>
                <w:szCs w:val="24"/>
              </w:rPr>
            </w:pPr>
            <w:r w:rsidRPr="00451EF8">
              <w:rPr>
                <w:rFonts w:eastAsia="Times New Roman"/>
                <w:b/>
                <w:bCs/>
                <w:sz w:val="24"/>
                <w:szCs w:val="24"/>
              </w:rPr>
              <w:lastRenderedPageBreak/>
              <w:t>2 класс</w:t>
            </w:r>
          </w:p>
        </w:tc>
      </w:tr>
      <w:tr w:rsidR="00451EF8" w:rsidRPr="00451EF8" w14:paraId="48D390D1" w14:textId="77777777" w:rsidTr="00784539">
        <w:trPr>
          <w:trHeight w:val="167"/>
        </w:trPr>
        <w:tc>
          <w:tcPr>
            <w:tcW w:w="10065" w:type="dxa"/>
            <w:gridSpan w:val="5"/>
          </w:tcPr>
          <w:p w14:paraId="3A7F830E" w14:textId="77777777" w:rsidR="00451EF8" w:rsidRPr="00451EF8" w:rsidRDefault="00451EF8" w:rsidP="00451EF8">
            <w:pPr>
              <w:spacing w:line="240" w:lineRule="auto"/>
              <w:ind w:left="142" w:firstLine="0"/>
              <w:jc w:val="left"/>
              <w:rPr>
                <w:rFonts w:eastAsia="Times New Roman"/>
                <w:b/>
                <w:bCs/>
                <w:sz w:val="24"/>
                <w:szCs w:val="24"/>
              </w:rPr>
            </w:pPr>
            <w:r w:rsidRPr="00451EF8">
              <w:rPr>
                <w:rFonts w:eastAsia="Times New Roman"/>
                <w:b/>
                <w:bCs/>
                <w:sz w:val="24"/>
                <w:szCs w:val="24"/>
              </w:rPr>
              <w:t xml:space="preserve"> Гармоничное физическое развитие</w:t>
            </w:r>
          </w:p>
        </w:tc>
      </w:tr>
      <w:tr w:rsidR="00451EF8" w:rsidRPr="00451EF8" w14:paraId="019926B4" w14:textId="77777777" w:rsidTr="00784539">
        <w:trPr>
          <w:trHeight w:val="167"/>
        </w:trPr>
        <w:tc>
          <w:tcPr>
            <w:tcW w:w="1065" w:type="dxa"/>
            <w:gridSpan w:val="2"/>
          </w:tcPr>
          <w:p w14:paraId="77678EDE" w14:textId="77777777" w:rsidR="00451EF8" w:rsidRPr="00451EF8" w:rsidRDefault="00451EF8" w:rsidP="00451EF8">
            <w:pPr>
              <w:spacing w:line="240" w:lineRule="auto"/>
              <w:ind w:left="142" w:firstLine="0"/>
              <w:jc w:val="left"/>
              <w:rPr>
                <w:rFonts w:eastAsia="Times New Roman"/>
                <w:sz w:val="24"/>
                <w:szCs w:val="24"/>
                <w:lang w:eastAsia="en-US"/>
              </w:rPr>
            </w:pPr>
            <w:r w:rsidRPr="00451EF8">
              <w:rPr>
                <w:rFonts w:eastAsia="Times New Roman"/>
                <w:sz w:val="24"/>
                <w:szCs w:val="24"/>
                <w:lang w:eastAsia="en-US"/>
              </w:rPr>
              <w:t>1.1.</w:t>
            </w:r>
          </w:p>
        </w:tc>
        <w:tc>
          <w:tcPr>
            <w:tcW w:w="4180" w:type="dxa"/>
          </w:tcPr>
          <w:p w14:paraId="5AE0DEE5" w14:textId="77777777" w:rsidR="00451EF8" w:rsidRPr="00451EF8" w:rsidRDefault="00451EF8" w:rsidP="00451EF8">
            <w:pPr>
              <w:spacing w:before="2" w:line="240" w:lineRule="auto"/>
              <w:ind w:left="142" w:firstLine="0"/>
              <w:jc w:val="left"/>
              <w:rPr>
                <w:rFonts w:eastAsia="Times New Roman"/>
                <w:sz w:val="24"/>
                <w:szCs w:val="24"/>
                <w:lang w:eastAsia="en-US"/>
              </w:rPr>
            </w:pPr>
            <w:r w:rsidRPr="00451EF8">
              <w:rPr>
                <w:rFonts w:eastAsia="Times New Roman"/>
                <w:sz w:val="24"/>
                <w:szCs w:val="24"/>
                <w:lang w:val="ru-RU" w:eastAsia="en-US"/>
              </w:rPr>
              <w:t xml:space="preserve">Контрольные измерения массы и длины своего тела. Осанка. Занятия гимнастикой в Древней Греции. Древние Олимпийские игры. Символ победы на Олимпийских играх. Возрождение Олимпийских игр. </w:t>
            </w:r>
            <w:r w:rsidRPr="00451EF8">
              <w:rPr>
                <w:rFonts w:eastAsia="Times New Roman"/>
                <w:sz w:val="24"/>
                <w:szCs w:val="24"/>
                <w:lang w:val="ru-RU" w:eastAsia="en-US"/>
              </w:rPr>
              <w:lastRenderedPageBreak/>
              <w:t xml:space="preserve">Современная история Олимпийских игр. Виды гимнастики в спорте и олимпийские гимнастические виды спорта. </w:t>
            </w:r>
            <w:r w:rsidRPr="00451EF8">
              <w:rPr>
                <w:rFonts w:eastAsia="Times New Roman"/>
                <w:sz w:val="24"/>
                <w:szCs w:val="24"/>
                <w:lang w:eastAsia="en-US"/>
              </w:rPr>
              <w:t xml:space="preserve">Всероссийские и международные соревнования. Календарные соревнования.    </w:t>
            </w:r>
          </w:p>
        </w:tc>
        <w:tc>
          <w:tcPr>
            <w:tcW w:w="1701" w:type="dxa"/>
          </w:tcPr>
          <w:p w14:paraId="7FD3E7F4" w14:textId="77777777" w:rsidR="00451EF8" w:rsidRPr="00451EF8" w:rsidRDefault="00451EF8" w:rsidP="00451EF8">
            <w:pPr>
              <w:spacing w:line="240" w:lineRule="auto"/>
              <w:ind w:left="142" w:firstLine="0"/>
              <w:jc w:val="center"/>
              <w:rPr>
                <w:rFonts w:eastAsia="Times New Roman"/>
                <w:i/>
                <w:szCs w:val="20"/>
                <w:lang w:val="ru-RU" w:eastAsia="en-US"/>
              </w:rPr>
            </w:pPr>
            <w:r w:rsidRPr="00451EF8">
              <w:rPr>
                <w:rFonts w:eastAsia="Times New Roman"/>
                <w:i/>
                <w:szCs w:val="20"/>
                <w:lang w:val="ru-RU" w:eastAsia="en-US"/>
              </w:rPr>
              <w:lastRenderedPageBreak/>
              <w:t xml:space="preserve">Часы на каждую тему распределяются учителем в зависимости от нагрузки по учебному плану </w:t>
            </w:r>
            <w:r w:rsidRPr="00451EF8">
              <w:rPr>
                <w:rFonts w:eastAsia="Times New Roman"/>
                <w:i/>
                <w:szCs w:val="20"/>
                <w:lang w:val="ru-RU" w:eastAsia="en-US"/>
              </w:rPr>
              <w:lastRenderedPageBreak/>
              <w:t>на текущий учебный год в рабочей программе учителя</w:t>
            </w:r>
          </w:p>
        </w:tc>
        <w:tc>
          <w:tcPr>
            <w:tcW w:w="3119" w:type="dxa"/>
          </w:tcPr>
          <w:p w14:paraId="7F768A00" w14:textId="77777777" w:rsidR="00451EF8" w:rsidRPr="00451EF8" w:rsidRDefault="00451EF8" w:rsidP="00451EF8">
            <w:pPr>
              <w:spacing w:line="240" w:lineRule="auto"/>
              <w:ind w:left="142" w:firstLine="0"/>
              <w:jc w:val="center"/>
              <w:rPr>
                <w:rFonts w:eastAsia="Times New Roman"/>
                <w:sz w:val="24"/>
                <w:szCs w:val="24"/>
                <w:lang w:val="ru-RU"/>
              </w:rPr>
            </w:pPr>
            <w:r w:rsidRPr="00451EF8">
              <w:rPr>
                <w:rFonts w:eastAsia="Times New Roman"/>
                <w:i/>
                <w:iCs/>
                <w:w w:val="97"/>
                <w:szCs w:val="20"/>
                <w:lang w:val="ru-RU"/>
              </w:rPr>
              <w:lastRenderedPageBreak/>
              <w:t>Использует учитель в соответствии с темой урока</w:t>
            </w:r>
          </w:p>
        </w:tc>
      </w:tr>
      <w:tr w:rsidR="00451EF8" w:rsidRPr="00451EF8" w14:paraId="06A07D04" w14:textId="77777777" w:rsidTr="00784539">
        <w:trPr>
          <w:trHeight w:val="167"/>
        </w:trPr>
        <w:tc>
          <w:tcPr>
            <w:tcW w:w="10065" w:type="dxa"/>
            <w:gridSpan w:val="5"/>
          </w:tcPr>
          <w:p w14:paraId="6B6E6EE0" w14:textId="77777777" w:rsidR="00451EF8" w:rsidRPr="00451EF8" w:rsidRDefault="00451EF8" w:rsidP="00451EF8">
            <w:pPr>
              <w:spacing w:line="240" w:lineRule="auto"/>
              <w:ind w:left="142" w:firstLine="0"/>
              <w:jc w:val="left"/>
              <w:rPr>
                <w:rFonts w:eastAsia="Times New Roman"/>
                <w:b/>
                <w:bCs/>
                <w:sz w:val="24"/>
                <w:szCs w:val="24"/>
              </w:rPr>
            </w:pPr>
            <w:r w:rsidRPr="00451EF8">
              <w:rPr>
                <w:rFonts w:eastAsia="Times New Roman"/>
                <w:b/>
                <w:bCs/>
                <w:sz w:val="24"/>
                <w:szCs w:val="24"/>
                <w:lang w:val="ru-RU"/>
              </w:rPr>
              <w:lastRenderedPageBreak/>
              <w:t xml:space="preserve"> </w:t>
            </w:r>
            <w:r w:rsidRPr="00451EF8">
              <w:rPr>
                <w:rFonts w:eastAsia="Times New Roman"/>
                <w:b/>
                <w:bCs/>
                <w:sz w:val="24"/>
                <w:szCs w:val="24"/>
              </w:rPr>
              <w:t>Упражнения по видам разминки</w:t>
            </w:r>
          </w:p>
        </w:tc>
      </w:tr>
      <w:tr w:rsidR="00451EF8" w:rsidRPr="00451EF8" w14:paraId="3A90DE0A" w14:textId="77777777" w:rsidTr="00784539">
        <w:trPr>
          <w:trHeight w:val="167"/>
        </w:trPr>
        <w:tc>
          <w:tcPr>
            <w:tcW w:w="1065" w:type="dxa"/>
            <w:gridSpan w:val="2"/>
          </w:tcPr>
          <w:p w14:paraId="55E8C836" w14:textId="77777777" w:rsidR="00451EF8" w:rsidRPr="00451EF8" w:rsidRDefault="00451EF8" w:rsidP="00451EF8">
            <w:pPr>
              <w:spacing w:line="240" w:lineRule="auto"/>
              <w:ind w:left="142" w:firstLine="0"/>
              <w:jc w:val="left"/>
              <w:rPr>
                <w:rFonts w:eastAsia="Times New Roman"/>
                <w:sz w:val="24"/>
                <w:szCs w:val="24"/>
                <w:lang w:eastAsia="en-US"/>
              </w:rPr>
            </w:pPr>
            <w:r w:rsidRPr="00451EF8">
              <w:rPr>
                <w:rFonts w:eastAsia="Times New Roman"/>
                <w:sz w:val="24"/>
                <w:szCs w:val="24"/>
                <w:lang w:eastAsia="en-US"/>
              </w:rPr>
              <w:t>1.2.</w:t>
            </w:r>
          </w:p>
        </w:tc>
        <w:tc>
          <w:tcPr>
            <w:tcW w:w="4180" w:type="dxa"/>
          </w:tcPr>
          <w:p w14:paraId="5E559D93" w14:textId="77777777" w:rsidR="00451EF8" w:rsidRPr="00451EF8" w:rsidRDefault="00451EF8" w:rsidP="00451EF8">
            <w:pPr>
              <w:spacing w:before="2" w:line="240" w:lineRule="auto"/>
              <w:ind w:left="142" w:firstLine="0"/>
              <w:jc w:val="left"/>
              <w:rPr>
                <w:rFonts w:eastAsia="Times New Roman"/>
                <w:sz w:val="24"/>
                <w:szCs w:val="24"/>
                <w:lang w:eastAsia="en-US"/>
              </w:rPr>
            </w:pPr>
            <w:r w:rsidRPr="00451EF8">
              <w:rPr>
                <w:rFonts w:eastAsia="Times New Roman"/>
                <w:sz w:val="24"/>
                <w:szCs w:val="24"/>
                <w:lang w:val="ru-RU" w:eastAsia="en-US"/>
              </w:rPr>
              <w:t xml:space="preserve"> Общая разминка. Упражнения общей разминки. Повторение разученных упражнений. Освоение техники выполнения упражнений общей разминки с контролем дыхания: гимнастический бег вперёд, назад, приставные шаги на полной стопе вперёд с движениями головой в стороны («индюшонок»), шаги в полном приседе («гусиный шаг»), небольшие прыжки в полном приседе («мячик»), шаги с наклоном туловища вперёд до касания грудью бедра («цапля»), приставные шаги в сторону с наклонами («качалка»), наклоны туловища вперёд, попеременно касаясь прямых ног животом, грудью </w:t>
            </w:r>
            <w:r w:rsidRPr="00451EF8">
              <w:rPr>
                <w:rFonts w:eastAsia="Times New Roman"/>
                <w:sz w:val="24"/>
                <w:szCs w:val="24"/>
                <w:lang w:eastAsia="en-US"/>
              </w:rPr>
              <w:t xml:space="preserve">(«складочка»). </w:t>
            </w:r>
          </w:p>
        </w:tc>
        <w:tc>
          <w:tcPr>
            <w:tcW w:w="1701" w:type="dxa"/>
          </w:tcPr>
          <w:p w14:paraId="158B0811" w14:textId="77777777" w:rsidR="00451EF8" w:rsidRPr="00451EF8" w:rsidRDefault="00451EF8" w:rsidP="00451EF8">
            <w:pPr>
              <w:spacing w:line="240" w:lineRule="auto"/>
              <w:ind w:left="142" w:firstLine="0"/>
              <w:jc w:val="center"/>
              <w:rPr>
                <w:rFonts w:eastAsia="Times New Roman"/>
                <w:i/>
                <w:szCs w:val="20"/>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11C12ABA" w14:textId="77777777" w:rsidR="00451EF8" w:rsidRPr="00451EF8" w:rsidRDefault="00451EF8" w:rsidP="00451EF8">
            <w:pPr>
              <w:spacing w:line="240" w:lineRule="auto"/>
              <w:ind w:left="142" w:firstLine="0"/>
              <w:jc w:val="center"/>
              <w:rPr>
                <w:rFonts w:ascii="Calibri" w:eastAsia="Times New Roman" w:hAnsi="Calibri"/>
                <w:sz w:val="22"/>
                <w:lang w:val="ru-RU"/>
              </w:rPr>
            </w:pPr>
            <w:r w:rsidRPr="00451EF8">
              <w:rPr>
                <w:rFonts w:eastAsia="Times New Roman"/>
                <w:i/>
                <w:iCs/>
                <w:w w:val="97"/>
                <w:szCs w:val="20"/>
                <w:lang w:val="ru-RU"/>
              </w:rPr>
              <w:t>Использует учитель в соответствии с темой урока</w:t>
            </w:r>
          </w:p>
        </w:tc>
      </w:tr>
      <w:tr w:rsidR="00451EF8" w:rsidRPr="00451EF8" w14:paraId="1FCB522D" w14:textId="77777777" w:rsidTr="00784539">
        <w:trPr>
          <w:trHeight w:val="273"/>
        </w:trPr>
        <w:tc>
          <w:tcPr>
            <w:tcW w:w="10065" w:type="dxa"/>
            <w:gridSpan w:val="5"/>
          </w:tcPr>
          <w:p w14:paraId="62A2EF83" w14:textId="77777777" w:rsidR="00451EF8" w:rsidRPr="00451EF8" w:rsidRDefault="00451EF8" w:rsidP="00451EF8">
            <w:pPr>
              <w:spacing w:line="240" w:lineRule="auto"/>
              <w:ind w:left="142" w:firstLine="0"/>
              <w:jc w:val="left"/>
              <w:rPr>
                <w:rFonts w:eastAsia="Times New Roman"/>
                <w:sz w:val="24"/>
                <w:szCs w:val="24"/>
                <w:lang w:eastAsia="en-US"/>
              </w:rPr>
            </w:pPr>
            <w:r w:rsidRPr="00451EF8">
              <w:rPr>
                <w:rFonts w:eastAsia="Times New Roman"/>
                <w:b/>
                <w:sz w:val="24"/>
                <w:szCs w:val="24"/>
                <w:lang w:val="ru-RU"/>
              </w:rPr>
              <w:t xml:space="preserve"> </w:t>
            </w:r>
            <w:r w:rsidRPr="00451EF8">
              <w:rPr>
                <w:rFonts w:eastAsia="Times New Roman"/>
                <w:b/>
                <w:sz w:val="24"/>
                <w:szCs w:val="24"/>
              </w:rPr>
              <w:t>Партерная разминка</w:t>
            </w:r>
          </w:p>
        </w:tc>
      </w:tr>
      <w:tr w:rsidR="00451EF8" w:rsidRPr="00451EF8" w14:paraId="7AE96A29" w14:textId="77777777" w:rsidTr="00784539">
        <w:trPr>
          <w:trHeight w:val="273"/>
        </w:trPr>
        <w:tc>
          <w:tcPr>
            <w:tcW w:w="1009" w:type="dxa"/>
            <w:tcBorders>
              <w:right w:val="single" w:sz="4" w:space="0" w:color="auto"/>
            </w:tcBorders>
          </w:tcPr>
          <w:p w14:paraId="561C5D2A"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eastAsia="en-US"/>
              </w:rPr>
              <w:t>1.3.</w:t>
            </w:r>
          </w:p>
        </w:tc>
        <w:tc>
          <w:tcPr>
            <w:tcW w:w="4236" w:type="dxa"/>
            <w:gridSpan w:val="2"/>
            <w:tcBorders>
              <w:left w:val="single" w:sz="4" w:space="0" w:color="auto"/>
            </w:tcBorders>
          </w:tcPr>
          <w:p w14:paraId="192F05C7" w14:textId="77777777" w:rsidR="00451EF8" w:rsidRPr="00451EF8" w:rsidRDefault="00451EF8" w:rsidP="00451EF8">
            <w:pPr>
              <w:spacing w:line="240" w:lineRule="auto"/>
              <w:ind w:left="142" w:firstLine="0"/>
              <w:jc w:val="left"/>
              <w:rPr>
                <w:rFonts w:eastAsia="Times New Roman"/>
                <w:bCs/>
                <w:sz w:val="24"/>
                <w:szCs w:val="24"/>
                <w:lang w:val="ru-RU" w:eastAsia="en-US"/>
              </w:rPr>
            </w:pPr>
            <w:r w:rsidRPr="00451EF8">
              <w:rPr>
                <w:rFonts w:eastAsia="Times New Roman"/>
                <w:bCs/>
                <w:sz w:val="24"/>
                <w:szCs w:val="24"/>
                <w:lang w:val="ru-RU" w:eastAsia="en-US"/>
              </w:rPr>
              <w:t xml:space="preserve">  Повторение и освоение новых упражнений основной гимнастики для формирования и развития опорно-двигательного аппарата, включая: упражнения для формирования стопы, укрепления мышц стопы, развития гибкости и подвижности суставов, упражнения для развития эластичности мышц ног и формирования выворотности стоп, упражнения для укрепления мышц ног, рук, упражнения для увеличения подвижности тазобедренных, коленных и голеностопных суставов.   </w:t>
            </w:r>
          </w:p>
        </w:tc>
        <w:tc>
          <w:tcPr>
            <w:tcW w:w="1701" w:type="dxa"/>
          </w:tcPr>
          <w:p w14:paraId="3BFD5DE3" w14:textId="77777777" w:rsidR="00451EF8" w:rsidRPr="00451EF8" w:rsidRDefault="00451EF8" w:rsidP="00451EF8">
            <w:pPr>
              <w:spacing w:line="240" w:lineRule="auto"/>
              <w:ind w:left="142" w:firstLine="0"/>
              <w:jc w:val="center"/>
              <w:rPr>
                <w:rFonts w:eastAsia="Times New Roman"/>
                <w:b/>
                <w:bCs/>
                <w:sz w:val="24"/>
                <w:szCs w:val="24"/>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0207A8F5" w14:textId="77777777" w:rsidR="00451EF8" w:rsidRPr="00451EF8" w:rsidRDefault="00451EF8" w:rsidP="00451EF8">
            <w:pPr>
              <w:spacing w:line="240" w:lineRule="auto"/>
              <w:ind w:left="142" w:firstLine="0"/>
              <w:jc w:val="center"/>
              <w:rPr>
                <w:rFonts w:eastAsia="Times New Roman"/>
                <w:szCs w:val="20"/>
                <w:lang w:val="ru-RU" w:eastAsia="en-US"/>
              </w:rPr>
            </w:pPr>
            <w:r w:rsidRPr="00451EF8">
              <w:rPr>
                <w:rFonts w:eastAsia="Times New Roman"/>
                <w:i/>
                <w:iCs/>
                <w:w w:val="97"/>
                <w:szCs w:val="20"/>
                <w:lang w:val="ru-RU"/>
              </w:rPr>
              <w:t>Использует учитель в соответствии с темой урока</w:t>
            </w:r>
          </w:p>
        </w:tc>
      </w:tr>
      <w:tr w:rsidR="00451EF8" w:rsidRPr="00451EF8" w14:paraId="30E16B97" w14:textId="77777777" w:rsidTr="00784539">
        <w:trPr>
          <w:trHeight w:val="273"/>
        </w:trPr>
        <w:tc>
          <w:tcPr>
            <w:tcW w:w="10065" w:type="dxa"/>
            <w:gridSpan w:val="5"/>
          </w:tcPr>
          <w:p w14:paraId="679A98B6" w14:textId="77777777" w:rsidR="00451EF8" w:rsidRPr="00451EF8" w:rsidRDefault="00451EF8" w:rsidP="00451EF8">
            <w:pPr>
              <w:spacing w:line="240" w:lineRule="auto"/>
              <w:ind w:left="142" w:firstLine="0"/>
              <w:jc w:val="left"/>
              <w:rPr>
                <w:rFonts w:eastAsia="Times New Roman"/>
                <w:sz w:val="24"/>
                <w:szCs w:val="24"/>
                <w:lang w:val="ru-RU" w:eastAsia="en-US"/>
              </w:rPr>
            </w:pPr>
            <w:r w:rsidRPr="00451EF8">
              <w:rPr>
                <w:rFonts w:eastAsia="Times New Roman"/>
                <w:b/>
                <w:sz w:val="24"/>
                <w:szCs w:val="24"/>
                <w:lang w:val="ru-RU"/>
              </w:rPr>
              <w:t xml:space="preserve">  Освоение упражнений для укрепления мышц спины</w:t>
            </w:r>
          </w:p>
        </w:tc>
      </w:tr>
      <w:tr w:rsidR="00451EF8" w:rsidRPr="00451EF8" w14:paraId="30C0C84F" w14:textId="77777777" w:rsidTr="00784539">
        <w:trPr>
          <w:trHeight w:val="273"/>
        </w:trPr>
        <w:tc>
          <w:tcPr>
            <w:tcW w:w="1009" w:type="dxa"/>
            <w:tcBorders>
              <w:right w:val="single" w:sz="4" w:space="0" w:color="auto"/>
            </w:tcBorders>
          </w:tcPr>
          <w:p w14:paraId="52E941CB"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eastAsia="en-US"/>
              </w:rPr>
              <w:t>1.4.</w:t>
            </w:r>
          </w:p>
        </w:tc>
        <w:tc>
          <w:tcPr>
            <w:tcW w:w="4236" w:type="dxa"/>
            <w:gridSpan w:val="2"/>
            <w:tcBorders>
              <w:top w:val="single" w:sz="3" w:space="0" w:color="000000"/>
              <w:left w:val="single" w:sz="3" w:space="0" w:color="000000"/>
              <w:bottom w:val="single" w:sz="3" w:space="0" w:color="000000"/>
              <w:right w:val="single" w:sz="3" w:space="0" w:color="000000"/>
            </w:tcBorders>
          </w:tcPr>
          <w:p w14:paraId="598DDC97" w14:textId="77777777" w:rsidR="00451EF8" w:rsidRPr="00451EF8" w:rsidRDefault="00451EF8" w:rsidP="00451EF8">
            <w:pPr>
              <w:spacing w:line="240" w:lineRule="auto"/>
              <w:ind w:left="7" w:right="204" w:firstLine="0"/>
              <w:jc w:val="left"/>
              <w:rPr>
                <w:rFonts w:eastAsia="Times New Roman"/>
                <w:b/>
                <w:sz w:val="24"/>
                <w:szCs w:val="24"/>
                <w:lang w:val="ru-RU" w:eastAsia="en-US"/>
              </w:rPr>
            </w:pPr>
            <w:r w:rsidRPr="00451EF8">
              <w:rPr>
                <w:rFonts w:eastAsia="Times New Roman"/>
                <w:sz w:val="24"/>
                <w:szCs w:val="24"/>
                <w:lang w:val="ru-RU"/>
              </w:rPr>
              <w:t xml:space="preserve">  Освоение упражнений для укрепления мышц спины и брюшного пресса («берёзка»), упражнения для укрепления мышц спины («рыбка», «коробочка»), упражнения для укрепления брюшного пресса («уголок»), упражнения для укрепления мышц спины и увеличения их эластичности («киска»), упражнения для развития гибкости: отведение ноги назад стоя на колене (махи назад) поочерёдно правой и левой ногой, прямые ноги </w:t>
            </w:r>
            <w:r w:rsidRPr="00451EF8">
              <w:rPr>
                <w:rFonts w:eastAsia="Times New Roman"/>
                <w:sz w:val="24"/>
                <w:szCs w:val="24"/>
                <w:lang w:val="ru-RU"/>
              </w:rPr>
              <w:lastRenderedPageBreak/>
              <w:t xml:space="preserve">разведены в стороны, наклоны туловища попеременно к каждой ноге, руки вверх, прижаты к ушам («коромысло»), упражнение для укрепления мышц живота, развития координации, укрепления мышц бедер («неваляшка»). </w:t>
            </w:r>
          </w:p>
        </w:tc>
        <w:tc>
          <w:tcPr>
            <w:tcW w:w="1701" w:type="dxa"/>
          </w:tcPr>
          <w:p w14:paraId="32547083" w14:textId="77777777" w:rsidR="00451EF8" w:rsidRPr="00451EF8" w:rsidRDefault="00451EF8" w:rsidP="00451EF8">
            <w:pPr>
              <w:spacing w:line="240" w:lineRule="auto"/>
              <w:ind w:left="142" w:firstLine="0"/>
              <w:jc w:val="center"/>
              <w:rPr>
                <w:rFonts w:eastAsia="Times New Roman"/>
                <w:b/>
                <w:bCs/>
                <w:sz w:val="24"/>
                <w:szCs w:val="24"/>
                <w:lang w:val="ru-RU" w:eastAsia="en-US"/>
              </w:rPr>
            </w:pPr>
            <w:r w:rsidRPr="00451EF8">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6C6D1B64" w14:textId="77777777" w:rsidR="00451EF8" w:rsidRPr="00451EF8" w:rsidRDefault="00451EF8" w:rsidP="00451EF8">
            <w:pPr>
              <w:spacing w:line="240" w:lineRule="auto"/>
              <w:ind w:left="142" w:firstLine="0"/>
              <w:jc w:val="center"/>
              <w:rPr>
                <w:rFonts w:eastAsia="Times New Roman"/>
                <w:szCs w:val="20"/>
                <w:lang w:val="ru-RU" w:eastAsia="en-US"/>
              </w:rPr>
            </w:pPr>
            <w:r w:rsidRPr="00451EF8">
              <w:rPr>
                <w:rFonts w:eastAsia="Times New Roman"/>
                <w:i/>
                <w:iCs/>
                <w:w w:val="97"/>
                <w:szCs w:val="20"/>
                <w:lang w:val="ru-RU"/>
              </w:rPr>
              <w:t>Использует учитель в соответствии с темой урока</w:t>
            </w:r>
          </w:p>
        </w:tc>
      </w:tr>
      <w:tr w:rsidR="00451EF8" w:rsidRPr="00451EF8" w14:paraId="701BF95B" w14:textId="77777777" w:rsidTr="00784539">
        <w:trPr>
          <w:trHeight w:val="273"/>
        </w:trPr>
        <w:tc>
          <w:tcPr>
            <w:tcW w:w="10065" w:type="dxa"/>
            <w:gridSpan w:val="5"/>
          </w:tcPr>
          <w:p w14:paraId="6ED157A3" w14:textId="77777777" w:rsidR="00451EF8" w:rsidRPr="00451EF8" w:rsidRDefault="00451EF8" w:rsidP="00451EF8">
            <w:pPr>
              <w:spacing w:line="240" w:lineRule="auto"/>
              <w:ind w:left="142" w:firstLine="0"/>
              <w:jc w:val="left"/>
              <w:rPr>
                <w:rFonts w:eastAsia="Times New Roman"/>
                <w:sz w:val="24"/>
                <w:szCs w:val="24"/>
                <w:lang w:val="ru-RU" w:eastAsia="en-US"/>
              </w:rPr>
            </w:pPr>
            <w:r w:rsidRPr="00451EF8">
              <w:rPr>
                <w:rFonts w:eastAsia="Times New Roman"/>
                <w:b/>
                <w:sz w:val="24"/>
                <w:szCs w:val="24"/>
                <w:lang w:val="ru-RU"/>
              </w:rPr>
              <w:lastRenderedPageBreak/>
              <w:t xml:space="preserve">  Освоение упражнений для укрепления голеностопных суставов</w:t>
            </w:r>
          </w:p>
        </w:tc>
      </w:tr>
      <w:tr w:rsidR="00451EF8" w:rsidRPr="00451EF8" w14:paraId="613A9818" w14:textId="77777777" w:rsidTr="00784539">
        <w:trPr>
          <w:trHeight w:val="273"/>
        </w:trPr>
        <w:tc>
          <w:tcPr>
            <w:tcW w:w="1009" w:type="dxa"/>
            <w:tcBorders>
              <w:right w:val="single" w:sz="4" w:space="0" w:color="auto"/>
            </w:tcBorders>
          </w:tcPr>
          <w:p w14:paraId="7C39FCAF"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eastAsia="en-US"/>
              </w:rPr>
              <w:t>1.5.</w:t>
            </w:r>
          </w:p>
        </w:tc>
        <w:tc>
          <w:tcPr>
            <w:tcW w:w="4236" w:type="dxa"/>
            <w:gridSpan w:val="2"/>
            <w:tcBorders>
              <w:top w:val="single" w:sz="3" w:space="0" w:color="000000"/>
              <w:left w:val="single" w:sz="3" w:space="0" w:color="000000"/>
              <w:bottom w:val="single" w:sz="3" w:space="0" w:color="000000"/>
              <w:right w:val="single" w:sz="3" w:space="0" w:color="000000"/>
            </w:tcBorders>
          </w:tcPr>
          <w:p w14:paraId="579FC3AD" w14:textId="77777777" w:rsidR="00451EF8" w:rsidRPr="00451EF8" w:rsidRDefault="00451EF8" w:rsidP="00451EF8">
            <w:pPr>
              <w:spacing w:line="240" w:lineRule="auto"/>
              <w:ind w:left="142" w:firstLine="0"/>
              <w:jc w:val="left"/>
              <w:rPr>
                <w:rFonts w:eastAsia="Times New Roman"/>
                <w:sz w:val="24"/>
                <w:szCs w:val="24"/>
                <w:lang w:val="ru-RU"/>
              </w:rPr>
            </w:pPr>
            <w:r w:rsidRPr="00451EF8">
              <w:rPr>
                <w:rFonts w:eastAsia="Times New Roman"/>
                <w:sz w:val="24"/>
                <w:szCs w:val="24"/>
                <w:lang w:val="ru-RU"/>
              </w:rPr>
              <w:t xml:space="preserve"> Разминка у опоры. Освоение упражнений для укрепления голеностопных суставов, развития координации и увеличения эластичности мышц: стоя лицом к гимнастической стенке (колени прямые, туловище и голова прямо, плечи опущены, живот и таз подтянуты, руки в опоре на гимнастической стенке на высоте талии, локти вниз), полуприсед (колени вперёд, вместе) – вытянуть колени – подняться на полупальцы – опустить пятки на пол в исходное положение. Наклоны туловища вперёд, назад и в сторону в опоре на полной стопе и на носках. Равновесие «пассе» (в сторону, затем вперёд) в опоре на стопе и на носках. Равновесие с ногой вперёд (горизонтально) и мах вперёд горизонтально. Приставные шаги в сторону и повороты. Прыжки: ноги вместе (с прямыми и с согнутыми коленями), разножка на сорок пять и девяносто градусов (вперёд и в сторону).</w:t>
            </w:r>
          </w:p>
          <w:p w14:paraId="2722B8AA" w14:textId="77777777" w:rsidR="00451EF8" w:rsidRPr="00451EF8" w:rsidRDefault="00451EF8" w:rsidP="00451EF8">
            <w:pPr>
              <w:spacing w:line="240" w:lineRule="auto"/>
              <w:ind w:left="142" w:firstLine="0"/>
              <w:jc w:val="left"/>
              <w:rPr>
                <w:rFonts w:eastAsia="Times New Roman"/>
                <w:sz w:val="24"/>
                <w:szCs w:val="24"/>
                <w:lang w:val="ru-RU"/>
              </w:rPr>
            </w:pPr>
            <w:r w:rsidRPr="00451EF8">
              <w:rPr>
                <w:rFonts w:eastAsia="Times New Roman"/>
                <w:sz w:val="24"/>
                <w:szCs w:val="24"/>
                <w:lang w:val="ru-RU"/>
              </w:rPr>
              <w:t>Подводящие упражнения, акробатические упражнения.</w:t>
            </w:r>
          </w:p>
          <w:p w14:paraId="7A130C0C" w14:textId="77777777" w:rsidR="00451EF8" w:rsidRPr="00451EF8" w:rsidRDefault="00451EF8" w:rsidP="00451EF8">
            <w:pPr>
              <w:spacing w:line="240" w:lineRule="auto"/>
              <w:ind w:left="142" w:firstLine="0"/>
              <w:jc w:val="left"/>
              <w:rPr>
                <w:rFonts w:eastAsia="Times New Roman"/>
                <w:b/>
                <w:sz w:val="24"/>
                <w:szCs w:val="24"/>
                <w:lang w:val="ru-RU" w:eastAsia="en-US"/>
              </w:rPr>
            </w:pPr>
            <w:r w:rsidRPr="00451EF8">
              <w:rPr>
                <w:rFonts w:eastAsia="Times New Roman"/>
                <w:sz w:val="24"/>
                <w:szCs w:val="24"/>
                <w:lang w:val="ru-RU"/>
              </w:rPr>
              <w:t>Освоение упражнений: кувырок вперёд, назад, шпагат, колесо, мост из положения сидя, стоя и вставание из положения мост.</w:t>
            </w:r>
          </w:p>
        </w:tc>
        <w:tc>
          <w:tcPr>
            <w:tcW w:w="1701" w:type="dxa"/>
          </w:tcPr>
          <w:p w14:paraId="47C234B3" w14:textId="77777777" w:rsidR="00451EF8" w:rsidRPr="00451EF8" w:rsidRDefault="00451EF8" w:rsidP="00451EF8">
            <w:pPr>
              <w:spacing w:line="240" w:lineRule="auto"/>
              <w:ind w:left="142" w:firstLine="0"/>
              <w:jc w:val="center"/>
              <w:rPr>
                <w:rFonts w:eastAsia="Times New Roman"/>
                <w:b/>
                <w:bCs/>
                <w:sz w:val="24"/>
                <w:szCs w:val="24"/>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006C991D" w14:textId="77777777" w:rsidR="00451EF8" w:rsidRPr="00451EF8" w:rsidRDefault="00451EF8" w:rsidP="00451EF8">
            <w:pPr>
              <w:spacing w:line="240" w:lineRule="auto"/>
              <w:ind w:left="142" w:firstLine="0"/>
              <w:jc w:val="center"/>
              <w:rPr>
                <w:rFonts w:eastAsia="Times New Roman"/>
                <w:szCs w:val="20"/>
                <w:lang w:val="ru-RU" w:eastAsia="en-US"/>
              </w:rPr>
            </w:pPr>
            <w:r w:rsidRPr="00451EF8">
              <w:rPr>
                <w:rFonts w:eastAsia="Times New Roman"/>
                <w:i/>
                <w:iCs/>
                <w:w w:val="97"/>
                <w:szCs w:val="20"/>
                <w:lang w:val="ru-RU"/>
              </w:rPr>
              <w:t>Использует учитель в соответствии с темой урока</w:t>
            </w:r>
          </w:p>
        </w:tc>
      </w:tr>
      <w:tr w:rsidR="00451EF8" w:rsidRPr="00451EF8" w14:paraId="633E01B4" w14:textId="77777777" w:rsidTr="00784539">
        <w:trPr>
          <w:trHeight w:val="273"/>
        </w:trPr>
        <w:tc>
          <w:tcPr>
            <w:tcW w:w="10065" w:type="dxa"/>
            <w:gridSpan w:val="5"/>
          </w:tcPr>
          <w:p w14:paraId="1FE9B128" w14:textId="77777777" w:rsidR="00451EF8" w:rsidRPr="00451EF8" w:rsidRDefault="00451EF8" w:rsidP="00451EF8">
            <w:pPr>
              <w:tabs>
                <w:tab w:val="left" w:pos="567"/>
              </w:tabs>
              <w:adjustRightInd w:val="0"/>
              <w:spacing w:line="276" w:lineRule="auto"/>
              <w:ind w:firstLine="0"/>
              <w:contextualSpacing/>
              <w:textAlignment w:val="center"/>
              <w:rPr>
                <w:rFonts w:eastAsia="Calibri"/>
                <w:b/>
                <w:sz w:val="24"/>
                <w:szCs w:val="24"/>
                <w:lang w:val="ru-RU"/>
              </w:rPr>
            </w:pPr>
            <w:r w:rsidRPr="00451EF8">
              <w:rPr>
                <w:rFonts w:eastAsia="Calibri"/>
                <w:b/>
                <w:sz w:val="24"/>
                <w:szCs w:val="24"/>
                <w:lang w:val="ru-RU"/>
              </w:rPr>
              <w:t>Упражнения для развития моторики и координации с гимнастическим предметом</w:t>
            </w:r>
          </w:p>
        </w:tc>
      </w:tr>
      <w:tr w:rsidR="00451EF8" w:rsidRPr="00451EF8" w14:paraId="7D40759A" w14:textId="77777777" w:rsidTr="00784539">
        <w:trPr>
          <w:trHeight w:val="273"/>
        </w:trPr>
        <w:tc>
          <w:tcPr>
            <w:tcW w:w="1009" w:type="dxa"/>
            <w:tcBorders>
              <w:right w:val="single" w:sz="4" w:space="0" w:color="auto"/>
            </w:tcBorders>
          </w:tcPr>
          <w:p w14:paraId="5CD43CBE"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eastAsia="en-US"/>
              </w:rPr>
              <w:t>1.6.</w:t>
            </w:r>
          </w:p>
        </w:tc>
        <w:tc>
          <w:tcPr>
            <w:tcW w:w="4236" w:type="dxa"/>
            <w:gridSpan w:val="2"/>
            <w:tcBorders>
              <w:top w:val="single" w:sz="3" w:space="0" w:color="000000"/>
              <w:left w:val="single" w:sz="3" w:space="0" w:color="000000"/>
              <w:bottom w:val="single" w:sz="3" w:space="0" w:color="000000"/>
              <w:right w:val="single" w:sz="3" w:space="0" w:color="000000"/>
            </w:tcBorders>
          </w:tcPr>
          <w:p w14:paraId="552B2382" w14:textId="77777777" w:rsidR="00451EF8" w:rsidRPr="00451EF8" w:rsidRDefault="00451EF8" w:rsidP="00451EF8">
            <w:pPr>
              <w:spacing w:line="240" w:lineRule="auto"/>
              <w:ind w:left="142" w:firstLine="0"/>
              <w:jc w:val="left"/>
              <w:rPr>
                <w:rFonts w:eastAsia="Times New Roman"/>
                <w:sz w:val="24"/>
                <w:szCs w:val="24"/>
                <w:lang w:val="ru-RU"/>
              </w:rPr>
            </w:pPr>
            <w:r w:rsidRPr="00451EF8">
              <w:rPr>
                <w:rFonts w:eastAsia="Times New Roman"/>
                <w:sz w:val="24"/>
                <w:szCs w:val="24"/>
                <w:lang w:val="ru-RU"/>
              </w:rPr>
              <w:t>Удержание скакалки. Вращение кистью руки скакалки, сложенной вдвое, перед собой, ловля скакалки. Высокие прыжки вперёд через скакалку с двойным махом вперёд. Игровые задания со скакалкой.</w:t>
            </w:r>
          </w:p>
          <w:p w14:paraId="72FE0DF0" w14:textId="77777777" w:rsidR="00451EF8" w:rsidRPr="00451EF8" w:rsidRDefault="00451EF8" w:rsidP="00451EF8">
            <w:pPr>
              <w:spacing w:line="240" w:lineRule="auto"/>
              <w:ind w:left="142" w:firstLine="0"/>
              <w:jc w:val="left"/>
              <w:rPr>
                <w:rFonts w:eastAsia="Times New Roman"/>
                <w:sz w:val="24"/>
                <w:szCs w:val="24"/>
                <w:lang w:val="ru-RU"/>
              </w:rPr>
            </w:pPr>
            <w:r w:rsidRPr="00451EF8">
              <w:rPr>
                <w:rFonts w:eastAsia="Times New Roman"/>
                <w:sz w:val="24"/>
                <w:szCs w:val="24"/>
                <w:lang w:val="ru-RU"/>
              </w:rPr>
              <w:t>Бросок мяча в заданную плоскость и ловля мяча. Серия отбивов мяча.</w:t>
            </w:r>
          </w:p>
          <w:p w14:paraId="1769969E" w14:textId="77777777" w:rsidR="00451EF8" w:rsidRPr="00451EF8" w:rsidRDefault="00451EF8" w:rsidP="00451EF8">
            <w:pPr>
              <w:spacing w:line="240" w:lineRule="auto"/>
              <w:ind w:left="142" w:firstLine="0"/>
              <w:jc w:val="left"/>
              <w:rPr>
                <w:rFonts w:eastAsia="Times New Roman"/>
                <w:sz w:val="24"/>
                <w:szCs w:val="24"/>
                <w:lang w:val="ru-RU"/>
              </w:rPr>
            </w:pPr>
            <w:r w:rsidRPr="00451EF8">
              <w:rPr>
                <w:rFonts w:eastAsia="Times New Roman"/>
                <w:sz w:val="24"/>
                <w:szCs w:val="24"/>
                <w:lang w:val="ru-RU"/>
              </w:rPr>
              <w:t>Игровые задания, в том числе с мячом и скакалкой. Спортивные эстафеты с гимнастическим предметом. Спортивные и туристические физические игры и игровые задания.</w:t>
            </w:r>
          </w:p>
          <w:p w14:paraId="48C3EA90" w14:textId="77777777" w:rsidR="00451EF8" w:rsidRPr="00451EF8" w:rsidRDefault="00451EF8" w:rsidP="00451EF8">
            <w:pPr>
              <w:spacing w:line="240" w:lineRule="auto"/>
              <w:ind w:left="142" w:firstLine="0"/>
              <w:jc w:val="left"/>
              <w:rPr>
                <w:rFonts w:eastAsia="Times New Roman"/>
                <w:sz w:val="24"/>
                <w:szCs w:val="24"/>
                <w:lang w:val="ru-RU"/>
              </w:rPr>
            </w:pPr>
            <w:r w:rsidRPr="00451EF8">
              <w:rPr>
                <w:rFonts w:eastAsia="Times New Roman"/>
                <w:sz w:val="24"/>
                <w:szCs w:val="24"/>
                <w:lang w:val="ru-RU"/>
              </w:rPr>
              <w:lastRenderedPageBreak/>
              <w:t>Комбинации упражнений. Осваиваем соединение изученных упражнений в комбинации.</w:t>
            </w:r>
          </w:p>
        </w:tc>
        <w:tc>
          <w:tcPr>
            <w:tcW w:w="1701" w:type="dxa"/>
          </w:tcPr>
          <w:p w14:paraId="1F0A74E0" w14:textId="77777777" w:rsidR="00451EF8" w:rsidRPr="00451EF8" w:rsidRDefault="00451EF8" w:rsidP="00451EF8">
            <w:pPr>
              <w:spacing w:line="240" w:lineRule="auto"/>
              <w:ind w:left="142" w:firstLine="0"/>
              <w:jc w:val="center"/>
              <w:rPr>
                <w:rFonts w:eastAsia="Times New Roman"/>
                <w:i/>
                <w:szCs w:val="20"/>
                <w:lang w:val="ru-RU" w:eastAsia="en-US"/>
              </w:rPr>
            </w:pPr>
          </w:p>
        </w:tc>
        <w:tc>
          <w:tcPr>
            <w:tcW w:w="3119" w:type="dxa"/>
          </w:tcPr>
          <w:p w14:paraId="6F3271B1" w14:textId="77777777" w:rsidR="00451EF8" w:rsidRPr="00451EF8" w:rsidRDefault="00451EF8" w:rsidP="00451EF8">
            <w:pPr>
              <w:spacing w:line="240" w:lineRule="auto"/>
              <w:ind w:left="142" w:firstLine="0"/>
              <w:jc w:val="center"/>
              <w:rPr>
                <w:rFonts w:eastAsia="Times New Roman"/>
                <w:i/>
                <w:iCs/>
                <w:w w:val="97"/>
                <w:szCs w:val="20"/>
                <w:lang w:val="ru-RU"/>
              </w:rPr>
            </w:pPr>
          </w:p>
        </w:tc>
      </w:tr>
      <w:tr w:rsidR="00451EF8" w:rsidRPr="00451EF8" w14:paraId="0CEE8FDD" w14:textId="77777777" w:rsidTr="00784539">
        <w:trPr>
          <w:trHeight w:val="273"/>
        </w:trPr>
        <w:tc>
          <w:tcPr>
            <w:tcW w:w="10065" w:type="dxa"/>
            <w:gridSpan w:val="5"/>
          </w:tcPr>
          <w:p w14:paraId="2CECA123" w14:textId="77777777" w:rsidR="00451EF8" w:rsidRPr="00451EF8" w:rsidRDefault="00451EF8" w:rsidP="00451EF8">
            <w:pPr>
              <w:spacing w:line="240" w:lineRule="auto"/>
              <w:ind w:left="142" w:firstLine="0"/>
              <w:jc w:val="left"/>
              <w:rPr>
                <w:rFonts w:eastAsia="Times New Roman"/>
                <w:b/>
                <w:i/>
                <w:iCs/>
                <w:w w:val="97"/>
                <w:sz w:val="24"/>
                <w:szCs w:val="24"/>
                <w:lang w:val="ru-RU"/>
              </w:rPr>
            </w:pPr>
            <w:r w:rsidRPr="00451EF8">
              <w:rPr>
                <w:rFonts w:eastAsia="Calibri"/>
                <w:b/>
                <w:sz w:val="24"/>
                <w:szCs w:val="24"/>
                <w:lang w:val="ru-RU"/>
              </w:rPr>
              <w:lastRenderedPageBreak/>
              <w:t>Упражнения для развития координации и развития жизненно важных навыков и умений</w:t>
            </w:r>
          </w:p>
        </w:tc>
      </w:tr>
      <w:tr w:rsidR="00451EF8" w:rsidRPr="00451EF8" w14:paraId="41B01E74" w14:textId="77777777" w:rsidTr="00784539">
        <w:trPr>
          <w:trHeight w:val="273"/>
        </w:trPr>
        <w:tc>
          <w:tcPr>
            <w:tcW w:w="1009" w:type="dxa"/>
            <w:tcBorders>
              <w:right w:val="single" w:sz="4" w:space="0" w:color="auto"/>
            </w:tcBorders>
          </w:tcPr>
          <w:p w14:paraId="3711C416"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eastAsia="en-US"/>
              </w:rPr>
              <w:t>1.7.</w:t>
            </w:r>
          </w:p>
        </w:tc>
        <w:tc>
          <w:tcPr>
            <w:tcW w:w="4236" w:type="dxa"/>
            <w:gridSpan w:val="2"/>
            <w:tcBorders>
              <w:top w:val="single" w:sz="3" w:space="0" w:color="000000"/>
              <w:left w:val="single" w:sz="3" w:space="0" w:color="000000"/>
              <w:bottom w:val="single" w:sz="3" w:space="0" w:color="000000"/>
              <w:right w:val="single" w:sz="3" w:space="0" w:color="000000"/>
            </w:tcBorders>
          </w:tcPr>
          <w:p w14:paraId="3F9C5FAD" w14:textId="77777777" w:rsidR="00451EF8" w:rsidRPr="00451EF8" w:rsidRDefault="00451EF8" w:rsidP="00451EF8">
            <w:pPr>
              <w:spacing w:line="240" w:lineRule="auto"/>
              <w:ind w:left="142" w:firstLine="0"/>
              <w:jc w:val="left"/>
              <w:rPr>
                <w:rFonts w:eastAsia="Times New Roman"/>
                <w:sz w:val="24"/>
                <w:szCs w:val="24"/>
                <w:lang w:val="ru-RU"/>
              </w:rPr>
            </w:pPr>
            <w:r w:rsidRPr="00451EF8">
              <w:rPr>
                <w:rFonts w:eastAsia="Times New Roman"/>
                <w:sz w:val="24"/>
                <w:szCs w:val="24"/>
                <w:lang w:val="ru-RU"/>
              </w:rPr>
              <w:t>Основная гимнастика.</w:t>
            </w:r>
          </w:p>
          <w:p w14:paraId="6D0F47F6" w14:textId="77777777" w:rsidR="00451EF8" w:rsidRPr="00451EF8" w:rsidRDefault="00451EF8" w:rsidP="00451EF8">
            <w:pPr>
              <w:spacing w:line="240" w:lineRule="auto"/>
              <w:ind w:left="142" w:firstLine="0"/>
              <w:jc w:val="left"/>
              <w:rPr>
                <w:rFonts w:eastAsia="Times New Roman"/>
                <w:sz w:val="24"/>
                <w:szCs w:val="24"/>
                <w:lang w:val="ru-RU"/>
              </w:rPr>
            </w:pPr>
            <w:r w:rsidRPr="00451EF8">
              <w:rPr>
                <w:rFonts w:eastAsia="Times New Roman"/>
                <w:sz w:val="24"/>
                <w:szCs w:val="24"/>
                <w:lang w:val="ru-RU"/>
              </w:rPr>
              <w:t>Освоение универсальных умений дыхания во время выполнения гимнастических упражнений.</w:t>
            </w:r>
          </w:p>
          <w:p w14:paraId="7E489995" w14:textId="77777777" w:rsidR="00451EF8" w:rsidRPr="00451EF8" w:rsidRDefault="00451EF8" w:rsidP="00451EF8">
            <w:pPr>
              <w:spacing w:line="240" w:lineRule="auto"/>
              <w:ind w:left="142" w:firstLine="0"/>
              <w:jc w:val="left"/>
              <w:rPr>
                <w:rFonts w:eastAsia="Times New Roman"/>
                <w:sz w:val="24"/>
                <w:szCs w:val="24"/>
                <w:lang w:val="ru-RU"/>
              </w:rPr>
            </w:pPr>
            <w:r w:rsidRPr="00451EF8">
              <w:rPr>
                <w:rFonts w:eastAsia="Times New Roman"/>
                <w:sz w:val="24"/>
                <w:szCs w:val="24"/>
                <w:lang w:val="ru-RU"/>
              </w:rPr>
              <w:t>Освоение техники поворотов в обе стороны на сто восемьдесят и триста шестьдесят градусов на одной ноге (попеременно), техники выполнения серии поворотов колено вперёд, в сторону, поворот «казак», нога вперёд горизонтально. Освоение техники выполнения прыжков толчком с одной ноги вперёд, с поворотом на девяносто и сто восемьдесят градусов в обе стороны.</w:t>
            </w:r>
          </w:p>
          <w:p w14:paraId="4238D4A7" w14:textId="77777777" w:rsidR="00451EF8" w:rsidRPr="00451EF8" w:rsidRDefault="00451EF8" w:rsidP="00451EF8">
            <w:pPr>
              <w:spacing w:line="240" w:lineRule="auto"/>
              <w:ind w:left="142" w:firstLine="0"/>
              <w:jc w:val="left"/>
              <w:rPr>
                <w:rFonts w:eastAsia="Times New Roman"/>
                <w:sz w:val="24"/>
                <w:szCs w:val="24"/>
                <w:lang w:val="ru-RU"/>
              </w:rPr>
            </w:pPr>
            <w:r w:rsidRPr="00451EF8">
              <w:rPr>
                <w:rFonts w:eastAsia="Times New Roman"/>
                <w:sz w:val="24"/>
                <w:szCs w:val="24"/>
                <w:lang w:val="ru-RU"/>
              </w:rPr>
              <w:t>Освоение танцевальных шагов: шаги с подскоками (вперёд, назад, с поворотом), шаги галопа (в сторону, вперёд), а также в сочетании с различными подскоками, элементы русского танца («припадание»), элементы современного танца.</w:t>
            </w:r>
          </w:p>
          <w:p w14:paraId="1942D753" w14:textId="77777777" w:rsidR="00451EF8" w:rsidRPr="00451EF8" w:rsidRDefault="00451EF8" w:rsidP="00451EF8">
            <w:pPr>
              <w:spacing w:line="240" w:lineRule="auto"/>
              <w:ind w:left="142" w:firstLine="0"/>
              <w:jc w:val="left"/>
              <w:rPr>
                <w:rFonts w:eastAsia="Times New Roman"/>
                <w:sz w:val="24"/>
                <w:szCs w:val="24"/>
                <w:lang w:val="ru-RU"/>
              </w:rPr>
            </w:pPr>
            <w:r w:rsidRPr="00451EF8">
              <w:rPr>
                <w:rFonts w:eastAsia="Times New Roman"/>
                <w:sz w:val="24"/>
                <w:szCs w:val="24"/>
                <w:lang w:val="ru-RU"/>
              </w:rPr>
              <w:t>Освоение упражнений на развитие силы: сгибание и разгибание рук в упоре лёжа на полу.</w:t>
            </w:r>
          </w:p>
        </w:tc>
        <w:tc>
          <w:tcPr>
            <w:tcW w:w="1701" w:type="dxa"/>
          </w:tcPr>
          <w:p w14:paraId="344B37A9" w14:textId="77777777" w:rsidR="00451EF8" w:rsidRPr="00451EF8" w:rsidRDefault="00451EF8" w:rsidP="00451EF8">
            <w:pPr>
              <w:spacing w:line="240" w:lineRule="auto"/>
              <w:ind w:left="142" w:firstLine="0"/>
              <w:jc w:val="center"/>
              <w:rPr>
                <w:rFonts w:eastAsia="Times New Roman"/>
                <w:i/>
                <w:szCs w:val="20"/>
                <w:lang w:val="ru-RU" w:eastAsia="en-US"/>
              </w:rPr>
            </w:pPr>
          </w:p>
        </w:tc>
        <w:tc>
          <w:tcPr>
            <w:tcW w:w="3119" w:type="dxa"/>
          </w:tcPr>
          <w:p w14:paraId="44A32430" w14:textId="77777777" w:rsidR="00451EF8" w:rsidRPr="00451EF8" w:rsidRDefault="00451EF8" w:rsidP="00451EF8">
            <w:pPr>
              <w:spacing w:line="240" w:lineRule="auto"/>
              <w:ind w:left="142" w:firstLine="0"/>
              <w:jc w:val="center"/>
              <w:rPr>
                <w:rFonts w:eastAsia="Times New Roman"/>
                <w:i/>
                <w:iCs/>
                <w:w w:val="97"/>
                <w:sz w:val="24"/>
                <w:szCs w:val="24"/>
                <w:lang w:val="ru-RU"/>
              </w:rPr>
            </w:pPr>
          </w:p>
        </w:tc>
      </w:tr>
      <w:tr w:rsidR="00451EF8" w:rsidRPr="00451EF8" w14:paraId="6C26F9D2" w14:textId="77777777" w:rsidTr="00784539">
        <w:trPr>
          <w:trHeight w:val="273"/>
        </w:trPr>
        <w:tc>
          <w:tcPr>
            <w:tcW w:w="10065" w:type="dxa"/>
            <w:gridSpan w:val="5"/>
          </w:tcPr>
          <w:p w14:paraId="1C8D19E4" w14:textId="77777777" w:rsidR="00451EF8" w:rsidRPr="00451EF8" w:rsidRDefault="00451EF8" w:rsidP="00451EF8">
            <w:pPr>
              <w:tabs>
                <w:tab w:val="left" w:pos="567"/>
              </w:tabs>
              <w:adjustRightInd w:val="0"/>
              <w:spacing w:line="276" w:lineRule="auto"/>
              <w:ind w:firstLine="0"/>
              <w:contextualSpacing/>
              <w:textAlignment w:val="center"/>
              <w:rPr>
                <w:rFonts w:eastAsia="Calibri"/>
                <w:b/>
                <w:sz w:val="24"/>
                <w:szCs w:val="24"/>
                <w:lang w:val="ru-RU"/>
              </w:rPr>
            </w:pPr>
            <w:r w:rsidRPr="00451EF8">
              <w:rPr>
                <w:rFonts w:eastAsia="Calibri"/>
                <w:b/>
                <w:sz w:val="24"/>
                <w:szCs w:val="24"/>
                <w:lang w:val="ru-RU"/>
              </w:rPr>
              <w:t>Игры и игровые задания, спортивные эстафеты</w:t>
            </w:r>
          </w:p>
        </w:tc>
      </w:tr>
      <w:tr w:rsidR="00451EF8" w:rsidRPr="00451EF8" w14:paraId="63298947" w14:textId="77777777" w:rsidTr="00784539">
        <w:trPr>
          <w:trHeight w:val="273"/>
        </w:trPr>
        <w:tc>
          <w:tcPr>
            <w:tcW w:w="1009" w:type="dxa"/>
            <w:tcBorders>
              <w:right w:val="single" w:sz="4" w:space="0" w:color="auto"/>
            </w:tcBorders>
          </w:tcPr>
          <w:p w14:paraId="2E4ADDC2"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eastAsia="en-US"/>
              </w:rPr>
              <w:t>1.8.</w:t>
            </w:r>
          </w:p>
        </w:tc>
        <w:tc>
          <w:tcPr>
            <w:tcW w:w="4236" w:type="dxa"/>
            <w:gridSpan w:val="2"/>
            <w:tcBorders>
              <w:top w:val="single" w:sz="3" w:space="0" w:color="000000"/>
              <w:left w:val="single" w:sz="3" w:space="0" w:color="000000"/>
              <w:bottom w:val="single" w:sz="3" w:space="0" w:color="000000"/>
              <w:right w:val="single" w:sz="3" w:space="0" w:color="000000"/>
            </w:tcBorders>
          </w:tcPr>
          <w:p w14:paraId="092A27AF" w14:textId="77777777" w:rsidR="00451EF8" w:rsidRPr="00451EF8" w:rsidRDefault="00451EF8" w:rsidP="00451EF8">
            <w:pPr>
              <w:spacing w:line="240" w:lineRule="auto"/>
              <w:ind w:left="142" w:firstLine="0"/>
              <w:jc w:val="left"/>
              <w:rPr>
                <w:rFonts w:eastAsia="Times New Roman"/>
                <w:sz w:val="24"/>
                <w:szCs w:val="24"/>
                <w:lang w:val="ru-RU"/>
              </w:rPr>
            </w:pPr>
            <w:r w:rsidRPr="00451EF8">
              <w:rPr>
                <w:rFonts w:eastAsia="Times New Roman"/>
                <w:sz w:val="24"/>
                <w:szCs w:val="24"/>
                <w:lang w:val="ru-RU"/>
              </w:rPr>
              <w:t>Ролевые игры и игровые задания с использованием освоенных упражнений и танцевальных шагов. Спортивные эстафеты с мячом, со скакалкой. Спортивные игры. Туристические игры и задания.</w:t>
            </w:r>
          </w:p>
        </w:tc>
        <w:tc>
          <w:tcPr>
            <w:tcW w:w="1701" w:type="dxa"/>
          </w:tcPr>
          <w:p w14:paraId="31410DA3" w14:textId="77777777" w:rsidR="00451EF8" w:rsidRPr="00451EF8" w:rsidRDefault="00451EF8" w:rsidP="00451EF8">
            <w:pPr>
              <w:spacing w:line="240" w:lineRule="auto"/>
              <w:ind w:left="142" w:firstLine="0"/>
              <w:jc w:val="center"/>
              <w:rPr>
                <w:rFonts w:eastAsia="Times New Roman"/>
                <w:i/>
                <w:szCs w:val="20"/>
                <w:lang w:val="ru-RU" w:eastAsia="en-US"/>
              </w:rPr>
            </w:pPr>
          </w:p>
        </w:tc>
        <w:tc>
          <w:tcPr>
            <w:tcW w:w="3119" w:type="dxa"/>
          </w:tcPr>
          <w:p w14:paraId="27B4EE5F" w14:textId="77777777" w:rsidR="00451EF8" w:rsidRPr="00451EF8" w:rsidRDefault="00451EF8" w:rsidP="00451EF8">
            <w:pPr>
              <w:spacing w:line="240" w:lineRule="auto"/>
              <w:ind w:left="142" w:firstLine="0"/>
              <w:jc w:val="center"/>
              <w:rPr>
                <w:rFonts w:eastAsia="Times New Roman"/>
                <w:i/>
                <w:iCs/>
                <w:w w:val="97"/>
                <w:szCs w:val="20"/>
                <w:lang w:val="ru-RU"/>
              </w:rPr>
            </w:pPr>
          </w:p>
        </w:tc>
      </w:tr>
      <w:tr w:rsidR="00451EF8" w:rsidRPr="00451EF8" w14:paraId="2DF13C06" w14:textId="77777777" w:rsidTr="00784539">
        <w:trPr>
          <w:trHeight w:val="273"/>
        </w:trPr>
        <w:tc>
          <w:tcPr>
            <w:tcW w:w="10065" w:type="dxa"/>
            <w:gridSpan w:val="5"/>
          </w:tcPr>
          <w:p w14:paraId="4B844FAB" w14:textId="77777777" w:rsidR="00451EF8" w:rsidRPr="00451EF8" w:rsidRDefault="00451EF8" w:rsidP="00451EF8">
            <w:pPr>
              <w:tabs>
                <w:tab w:val="left" w:pos="567"/>
              </w:tabs>
              <w:adjustRightInd w:val="0"/>
              <w:spacing w:line="276" w:lineRule="auto"/>
              <w:ind w:firstLine="0"/>
              <w:contextualSpacing/>
              <w:textAlignment w:val="center"/>
              <w:rPr>
                <w:rFonts w:eastAsia="Calibri"/>
                <w:b/>
                <w:sz w:val="24"/>
                <w:szCs w:val="24"/>
              </w:rPr>
            </w:pPr>
            <w:r w:rsidRPr="00451EF8">
              <w:rPr>
                <w:rFonts w:eastAsia="Calibri"/>
                <w:b/>
                <w:sz w:val="24"/>
                <w:szCs w:val="24"/>
              </w:rPr>
              <w:t>Организующие команды и приёмы</w:t>
            </w:r>
          </w:p>
        </w:tc>
      </w:tr>
      <w:tr w:rsidR="00451EF8" w:rsidRPr="00451EF8" w14:paraId="6025C4F1" w14:textId="77777777" w:rsidTr="00784539">
        <w:trPr>
          <w:trHeight w:val="273"/>
        </w:trPr>
        <w:tc>
          <w:tcPr>
            <w:tcW w:w="1009" w:type="dxa"/>
            <w:tcBorders>
              <w:right w:val="single" w:sz="4" w:space="0" w:color="auto"/>
            </w:tcBorders>
          </w:tcPr>
          <w:p w14:paraId="1A98710C"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eastAsia="en-US"/>
              </w:rPr>
              <w:t>1.9.</w:t>
            </w:r>
          </w:p>
        </w:tc>
        <w:tc>
          <w:tcPr>
            <w:tcW w:w="4236" w:type="dxa"/>
            <w:gridSpan w:val="2"/>
            <w:tcBorders>
              <w:top w:val="single" w:sz="3" w:space="0" w:color="000000"/>
              <w:left w:val="single" w:sz="3" w:space="0" w:color="000000"/>
              <w:bottom w:val="single" w:sz="3" w:space="0" w:color="000000"/>
              <w:right w:val="single" w:sz="3" w:space="0" w:color="000000"/>
            </w:tcBorders>
          </w:tcPr>
          <w:p w14:paraId="65359C0B" w14:textId="77777777" w:rsidR="00451EF8" w:rsidRPr="00451EF8" w:rsidRDefault="00451EF8" w:rsidP="00451EF8">
            <w:pPr>
              <w:spacing w:line="240" w:lineRule="auto"/>
              <w:ind w:left="142" w:firstLine="0"/>
              <w:jc w:val="left"/>
              <w:rPr>
                <w:rFonts w:eastAsia="Times New Roman"/>
                <w:sz w:val="24"/>
                <w:szCs w:val="24"/>
                <w:lang w:val="ru-RU"/>
              </w:rPr>
            </w:pPr>
            <w:r w:rsidRPr="00451EF8">
              <w:rPr>
                <w:rFonts w:eastAsia="Times New Roman"/>
                <w:sz w:val="24"/>
                <w:szCs w:val="24"/>
                <w:lang w:val="ru-RU"/>
              </w:rPr>
              <w:t>Освоение универсальных умений при выполнении организующих команд и строевых упражнений: построение и перестроение в одну, две шеренги, стоя на месте, повороты направо и налево, передвижение в колонне по одному с равномерной скоростью</w:t>
            </w:r>
          </w:p>
        </w:tc>
        <w:tc>
          <w:tcPr>
            <w:tcW w:w="1701" w:type="dxa"/>
          </w:tcPr>
          <w:p w14:paraId="54B04529" w14:textId="77777777" w:rsidR="00451EF8" w:rsidRPr="00451EF8" w:rsidRDefault="00451EF8" w:rsidP="00451EF8">
            <w:pPr>
              <w:spacing w:line="240" w:lineRule="auto"/>
              <w:ind w:left="142" w:firstLine="0"/>
              <w:jc w:val="center"/>
              <w:rPr>
                <w:rFonts w:eastAsia="Times New Roman"/>
                <w:i/>
                <w:szCs w:val="20"/>
                <w:lang w:val="ru-RU" w:eastAsia="en-US"/>
              </w:rPr>
            </w:pPr>
          </w:p>
        </w:tc>
        <w:tc>
          <w:tcPr>
            <w:tcW w:w="3119" w:type="dxa"/>
          </w:tcPr>
          <w:p w14:paraId="095A16B5" w14:textId="77777777" w:rsidR="00451EF8" w:rsidRPr="00451EF8" w:rsidRDefault="00451EF8" w:rsidP="00451EF8">
            <w:pPr>
              <w:spacing w:line="240" w:lineRule="auto"/>
              <w:ind w:left="142" w:firstLine="0"/>
              <w:jc w:val="center"/>
              <w:rPr>
                <w:rFonts w:eastAsia="Times New Roman"/>
                <w:i/>
                <w:iCs/>
                <w:w w:val="97"/>
                <w:szCs w:val="20"/>
                <w:lang w:val="ru-RU"/>
              </w:rPr>
            </w:pPr>
          </w:p>
        </w:tc>
      </w:tr>
      <w:tr w:rsidR="00451EF8" w:rsidRPr="00451EF8" w14:paraId="5BE78D21" w14:textId="77777777" w:rsidTr="00784539">
        <w:trPr>
          <w:trHeight w:val="273"/>
        </w:trPr>
        <w:tc>
          <w:tcPr>
            <w:tcW w:w="10065" w:type="dxa"/>
            <w:gridSpan w:val="5"/>
          </w:tcPr>
          <w:p w14:paraId="24012B51" w14:textId="77777777" w:rsidR="00451EF8" w:rsidRPr="00451EF8" w:rsidRDefault="00451EF8" w:rsidP="00451EF8">
            <w:pPr>
              <w:spacing w:line="240" w:lineRule="auto"/>
              <w:ind w:left="142" w:firstLine="0"/>
              <w:jc w:val="left"/>
              <w:rPr>
                <w:rFonts w:eastAsia="Times New Roman"/>
                <w:sz w:val="24"/>
                <w:szCs w:val="24"/>
                <w:lang w:eastAsia="en-US"/>
              </w:rPr>
            </w:pPr>
            <w:r w:rsidRPr="00451EF8">
              <w:rPr>
                <w:rFonts w:eastAsia="Times New Roman"/>
                <w:b/>
                <w:sz w:val="24"/>
                <w:szCs w:val="24"/>
                <w:lang w:val="ru-RU"/>
              </w:rPr>
              <w:t xml:space="preserve"> </w:t>
            </w:r>
            <w:r w:rsidRPr="00451EF8">
              <w:rPr>
                <w:rFonts w:eastAsia="Times New Roman"/>
                <w:b/>
                <w:sz w:val="24"/>
                <w:szCs w:val="24"/>
              </w:rPr>
              <w:t>3 класс</w:t>
            </w:r>
          </w:p>
        </w:tc>
      </w:tr>
      <w:tr w:rsidR="00451EF8" w:rsidRPr="00451EF8" w14:paraId="6438E459" w14:textId="77777777" w:rsidTr="00784539">
        <w:trPr>
          <w:trHeight w:val="273"/>
        </w:trPr>
        <w:tc>
          <w:tcPr>
            <w:tcW w:w="10065" w:type="dxa"/>
            <w:gridSpan w:val="5"/>
          </w:tcPr>
          <w:p w14:paraId="5D1E087F" w14:textId="77777777" w:rsidR="00451EF8" w:rsidRPr="00451EF8" w:rsidRDefault="00451EF8" w:rsidP="00451EF8">
            <w:pPr>
              <w:spacing w:line="240" w:lineRule="auto"/>
              <w:ind w:left="142" w:firstLine="0"/>
              <w:jc w:val="left"/>
              <w:rPr>
                <w:rFonts w:eastAsia="Times New Roman"/>
                <w:b/>
                <w:sz w:val="24"/>
                <w:szCs w:val="24"/>
                <w:lang w:val="ru-RU"/>
              </w:rPr>
            </w:pPr>
            <w:r w:rsidRPr="00451EF8">
              <w:rPr>
                <w:rFonts w:eastAsia="Times New Roman"/>
                <w:b/>
                <w:sz w:val="24"/>
                <w:szCs w:val="24"/>
                <w:lang w:val="ru-RU"/>
              </w:rPr>
              <w:t xml:space="preserve"> Упражнения для развития моторики и координации с гимнастическим предметом</w:t>
            </w:r>
          </w:p>
        </w:tc>
      </w:tr>
      <w:tr w:rsidR="00451EF8" w:rsidRPr="00451EF8" w14:paraId="1710F269" w14:textId="77777777" w:rsidTr="00784539">
        <w:trPr>
          <w:trHeight w:val="2408"/>
        </w:trPr>
        <w:tc>
          <w:tcPr>
            <w:tcW w:w="1009" w:type="dxa"/>
            <w:tcBorders>
              <w:right w:val="single" w:sz="4" w:space="0" w:color="auto"/>
            </w:tcBorders>
          </w:tcPr>
          <w:p w14:paraId="759D1FF7"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eastAsia="en-US"/>
              </w:rPr>
              <w:lastRenderedPageBreak/>
              <w:t>1.1.</w:t>
            </w:r>
          </w:p>
        </w:tc>
        <w:tc>
          <w:tcPr>
            <w:tcW w:w="4236" w:type="dxa"/>
            <w:gridSpan w:val="2"/>
            <w:tcBorders>
              <w:top w:val="single" w:sz="3" w:space="0" w:color="000000"/>
              <w:left w:val="single" w:sz="3" w:space="0" w:color="000000"/>
              <w:right w:val="single" w:sz="3" w:space="0" w:color="000000"/>
            </w:tcBorders>
          </w:tcPr>
          <w:p w14:paraId="27E04DAE" w14:textId="77777777" w:rsidR="00451EF8" w:rsidRPr="00451EF8" w:rsidRDefault="00451EF8" w:rsidP="00451EF8">
            <w:pPr>
              <w:spacing w:line="240" w:lineRule="auto"/>
              <w:ind w:left="142" w:firstLine="0"/>
              <w:jc w:val="left"/>
              <w:rPr>
                <w:rFonts w:eastAsia="Times New Roman"/>
                <w:b/>
                <w:sz w:val="24"/>
                <w:szCs w:val="24"/>
                <w:lang w:eastAsia="en-US"/>
              </w:rPr>
            </w:pPr>
            <w:r w:rsidRPr="00451EF8">
              <w:rPr>
                <w:rFonts w:eastAsia="Times New Roman"/>
                <w:sz w:val="24"/>
                <w:szCs w:val="24"/>
                <w:lang w:val="ru-RU"/>
              </w:rPr>
              <w:t xml:space="preserve">  Нагрузка. Влияние нагрузки на мышцы. Влияние утренней гимнастики и регулярного выполнения физических упражнений на человека. Физические упражнения. Классификация физических упражнений по направлениям. Эффективность развития физических качеств в соответствии с сенситивными периодами развития. </w:t>
            </w:r>
            <w:r w:rsidRPr="00451EF8">
              <w:rPr>
                <w:rFonts w:eastAsia="Times New Roman"/>
                <w:sz w:val="24"/>
                <w:szCs w:val="24"/>
              </w:rPr>
              <w:t>Гимнастика и виды гимнастической разминки.</w:t>
            </w:r>
          </w:p>
        </w:tc>
        <w:tc>
          <w:tcPr>
            <w:tcW w:w="1701" w:type="dxa"/>
          </w:tcPr>
          <w:p w14:paraId="6310C4EE" w14:textId="77777777" w:rsidR="00451EF8" w:rsidRPr="00451EF8" w:rsidRDefault="00451EF8" w:rsidP="00451EF8">
            <w:pPr>
              <w:spacing w:line="240" w:lineRule="auto"/>
              <w:ind w:left="142" w:firstLine="0"/>
              <w:jc w:val="center"/>
              <w:rPr>
                <w:rFonts w:eastAsia="Times New Roman"/>
                <w:b/>
                <w:bCs/>
                <w:sz w:val="24"/>
                <w:szCs w:val="24"/>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155FCB8F" w14:textId="77777777" w:rsidR="00451EF8" w:rsidRPr="00451EF8" w:rsidRDefault="00451EF8" w:rsidP="00451EF8">
            <w:pPr>
              <w:spacing w:line="240" w:lineRule="auto"/>
              <w:ind w:left="142" w:firstLine="0"/>
              <w:jc w:val="center"/>
              <w:rPr>
                <w:rFonts w:eastAsia="Times New Roman"/>
                <w:szCs w:val="20"/>
                <w:lang w:val="ru-RU" w:eastAsia="en-US"/>
              </w:rPr>
            </w:pPr>
            <w:r w:rsidRPr="00451EF8">
              <w:rPr>
                <w:rFonts w:eastAsia="Times New Roman"/>
                <w:i/>
                <w:iCs/>
                <w:w w:val="97"/>
                <w:szCs w:val="20"/>
                <w:lang w:val="ru-RU"/>
              </w:rPr>
              <w:t>Использует учитель в соответствии с темой урока</w:t>
            </w:r>
          </w:p>
        </w:tc>
      </w:tr>
      <w:tr w:rsidR="00451EF8" w:rsidRPr="00451EF8" w14:paraId="5C1B8137" w14:textId="77777777" w:rsidTr="00784539">
        <w:trPr>
          <w:trHeight w:val="273"/>
        </w:trPr>
        <w:tc>
          <w:tcPr>
            <w:tcW w:w="10065" w:type="dxa"/>
            <w:gridSpan w:val="5"/>
          </w:tcPr>
          <w:p w14:paraId="0030683C" w14:textId="77777777" w:rsidR="00451EF8" w:rsidRPr="00451EF8" w:rsidRDefault="00451EF8" w:rsidP="00451EF8">
            <w:pPr>
              <w:spacing w:line="240" w:lineRule="auto"/>
              <w:ind w:left="142" w:firstLine="0"/>
              <w:jc w:val="left"/>
              <w:rPr>
                <w:rFonts w:eastAsia="Times New Roman"/>
                <w:sz w:val="24"/>
                <w:szCs w:val="24"/>
                <w:lang w:eastAsia="en-US"/>
              </w:rPr>
            </w:pPr>
            <w:r w:rsidRPr="00451EF8">
              <w:rPr>
                <w:rFonts w:eastAsia="Times New Roman"/>
                <w:b/>
                <w:sz w:val="24"/>
                <w:szCs w:val="24"/>
                <w:lang w:val="ru-RU"/>
              </w:rPr>
              <w:t xml:space="preserve">   </w:t>
            </w:r>
            <w:r w:rsidRPr="00451EF8">
              <w:rPr>
                <w:rFonts w:eastAsia="Times New Roman"/>
                <w:b/>
                <w:sz w:val="24"/>
                <w:szCs w:val="24"/>
              </w:rPr>
              <w:t>Основные группы мышц человека</w:t>
            </w:r>
          </w:p>
        </w:tc>
      </w:tr>
      <w:tr w:rsidR="00451EF8" w:rsidRPr="00451EF8" w14:paraId="3DFA7EE5" w14:textId="77777777" w:rsidTr="00784539">
        <w:trPr>
          <w:trHeight w:val="273"/>
        </w:trPr>
        <w:tc>
          <w:tcPr>
            <w:tcW w:w="1009" w:type="dxa"/>
            <w:tcBorders>
              <w:right w:val="single" w:sz="4" w:space="0" w:color="auto"/>
            </w:tcBorders>
          </w:tcPr>
          <w:p w14:paraId="2638F665"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eastAsia="en-US"/>
              </w:rPr>
              <w:t>1.2.</w:t>
            </w:r>
          </w:p>
        </w:tc>
        <w:tc>
          <w:tcPr>
            <w:tcW w:w="4236" w:type="dxa"/>
            <w:gridSpan w:val="2"/>
            <w:tcBorders>
              <w:left w:val="single" w:sz="4" w:space="0" w:color="auto"/>
            </w:tcBorders>
          </w:tcPr>
          <w:p w14:paraId="725159A1" w14:textId="77777777" w:rsidR="00451EF8" w:rsidRPr="00451EF8" w:rsidRDefault="00451EF8" w:rsidP="00451EF8">
            <w:pPr>
              <w:spacing w:line="240" w:lineRule="auto"/>
              <w:ind w:left="142" w:firstLine="0"/>
              <w:jc w:val="left"/>
              <w:rPr>
                <w:rFonts w:eastAsia="Times New Roman"/>
                <w:sz w:val="24"/>
                <w:szCs w:val="24"/>
                <w:lang w:val="ru-RU"/>
              </w:rPr>
            </w:pPr>
            <w:r w:rsidRPr="00451EF8">
              <w:rPr>
                <w:rFonts w:eastAsia="Times New Roman"/>
                <w:sz w:val="24"/>
                <w:szCs w:val="24"/>
                <w:lang w:val="ru-RU"/>
              </w:rPr>
              <w:t xml:space="preserve"> Подводящие упражнения к выполнению акробатических упражнений.</w:t>
            </w:r>
          </w:p>
          <w:p w14:paraId="35E866A2" w14:textId="77777777" w:rsidR="00451EF8" w:rsidRPr="00451EF8" w:rsidRDefault="00451EF8" w:rsidP="00451EF8">
            <w:pPr>
              <w:spacing w:line="240" w:lineRule="auto"/>
              <w:ind w:left="142" w:firstLine="0"/>
              <w:jc w:val="left"/>
              <w:rPr>
                <w:rFonts w:eastAsia="Times New Roman"/>
                <w:sz w:val="24"/>
                <w:szCs w:val="24"/>
                <w:lang w:val="ru-RU"/>
              </w:rPr>
            </w:pPr>
            <w:r w:rsidRPr="00451EF8">
              <w:rPr>
                <w:rFonts w:eastAsia="Times New Roman"/>
                <w:sz w:val="24"/>
                <w:szCs w:val="24"/>
                <w:lang w:val="ru-RU"/>
              </w:rPr>
              <w:t>Моделирование физической нагрузки при выполнении гимнастических упражнений для развития основных физических качеств.</w:t>
            </w:r>
          </w:p>
          <w:p w14:paraId="2FB6131E" w14:textId="77777777" w:rsidR="00451EF8" w:rsidRPr="00451EF8" w:rsidRDefault="00451EF8" w:rsidP="00451EF8">
            <w:pPr>
              <w:spacing w:line="240" w:lineRule="auto"/>
              <w:ind w:left="142" w:firstLine="0"/>
              <w:jc w:val="left"/>
              <w:rPr>
                <w:rFonts w:eastAsia="Times New Roman"/>
                <w:sz w:val="24"/>
                <w:szCs w:val="24"/>
                <w:lang w:val="ru-RU"/>
              </w:rPr>
            </w:pPr>
            <w:r w:rsidRPr="00451EF8">
              <w:rPr>
                <w:rFonts w:eastAsia="Times New Roman"/>
                <w:sz w:val="24"/>
                <w:szCs w:val="24"/>
                <w:lang w:val="ru-RU"/>
              </w:rPr>
              <w:t>Освоение навыков по самостоятельному ведению общей, партерной разминки и разминки у опоры в группе.</w:t>
            </w:r>
          </w:p>
          <w:p w14:paraId="77083D90" w14:textId="77777777" w:rsidR="00451EF8" w:rsidRPr="00451EF8" w:rsidRDefault="00451EF8" w:rsidP="00451EF8">
            <w:pPr>
              <w:spacing w:line="240" w:lineRule="auto"/>
              <w:ind w:left="142" w:firstLine="0"/>
              <w:jc w:val="left"/>
              <w:rPr>
                <w:rFonts w:eastAsia="Times New Roman"/>
                <w:sz w:val="24"/>
                <w:szCs w:val="24"/>
                <w:lang w:val="ru-RU"/>
              </w:rPr>
            </w:pPr>
            <w:r w:rsidRPr="00451EF8">
              <w:rPr>
                <w:rFonts w:eastAsia="Times New Roman"/>
                <w:sz w:val="24"/>
                <w:szCs w:val="24"/>
                <w:lang w:val="ru-RU"/>
              </w:rPr>
              <w:t>Освоение и демонстрация приёмов выполнения различных комбинаций гимнастических упражнений с использованием танцевальных шагов, поворотов, прыжков, гимнастических и акробатических упражнений.</w:t>
            </w:r>
          </w:p>
          <w:p w14:paraId="122EAB16" w14:textId="77777777" w:rsidR="00451EF8" w:rsidRPr="00451EF8" w:rsidRDefault="00451EF8" w:rsidP="00451EF8">
            <w:pPr>
              <w:spacing w:line="240" w:lineRule="auto"/>
              <w:ind w:left="142" w:firstLine="0"/>
              <w:jc w:val="left"/>
              <w:rPr>
                <w:rFonts w:eastAsia="Times New Roman"/>
                <w:sz w:val="24"/>
                <w:szCs w:val="24"/>
                <w:lang w:val="ru-RU"/>
              </w:rPr>
            </w:pPr>
            <w:r w:rsidRPr="00451EF8">
              <w:rPr>
                <w:rFonts w:eastAsia="Times New Roman"/>
                <w:sz w:val="24"/>
                <w:szCs w:val="24"/>
                <w:lang w:val="ru-RU"/>
              </w:rPr>
              <w:t>Подбор комплекса и демонстрация техники выполнения гимнастических упражнений по преимущественной целевой направленности их использования.</w:t>
            </w:r>
          </w:p>
          <w:p w14:paraId="23662284" w14:textId="77777777" w:rsidR="00451EF8" w:rsidRPr="00451EF8" w:rsidRDefault="00451EF8" w:rsidP="00451EF8">
            <w:pPr>
              <w:spacing w:line="240" w:lineRule="auto"/>
              <w:ind w:left="142" w:firstLine="0"/>
              <w:jc w:val="left"/>
              <w:rPr>
                <w:rFonts w:eastAsia="Times New Roman"/>
                <w:b/>
                <w:sz w:val="24"/>
                <w:szCs w:val="24"/>
                <w:lang w:val="ru-RU" w:eastAsia="en-US"/>
              </w:rPr>
            </w:pPr>
            <w:r w:rsidRPr="00451EF8">
              <w:rPr>
                <w:rFonts w:eastAsia="Times New Roman"/>
                <w:sz w:val="24"/>
                <w:szCs w:val="24"/>
                <w:lang w:val="ru-RU"/>
              </w:rPr>
              <w:t xml:space="preserve">Демонстрация умений построения и перестроения, перемещений различными способами передвижений, включая перекаты, повороты, прыжки, танцевальные шаги.    </w:t>
            </w:r>
          </w:p>
        </w:tc>
        <w:tc>
          <w:tcPr>
            <w:tcW w:w="1701" w:type="dxa"/>
          </w:tcPr>
          <w:p w14:paraId="2046EC49" w14:textId="77777777" w:rsidR="00451EF8" w:rsidRPr="00451EF8" w:rsidRDefault="00451EF8" w:rsidP="00451EF8">
            <w:pPr>
              <w:spacing w:line="240" w:lineRule="auto"/>
              <w:ind w:left="142" w:firstLine="0"/>
              <w:jc w:val="center"/>
              <w:rPr>
                <w:rFonts w:eastAsia="Times New Roman"/>
                <w:b/>
                <w:bCs/>
                <w:sz w:val="24"/>
                <w:szCs w:val="24"/>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5BE36730" w14:textId="77777777" w:rsidR="00451EF8" w:rsidRPr="00451EF8" w:rsidRDefault="00451EF8" w:rsidP="00451EF8">
            <w:pPr>
              <w:spacing w:line="240" w:lineRule="auto"/>
              <w:ind w:left="142" w:firstLine="0"/>
              <w:jc w:val="center"/>
              <w:rPr>
                <w:rFonts w:eastAsia="Times New Roman"/>
                <w:szCs w:val="20"/>
                <w:lang w:val="ru-RU" w:eastAsia="en-US"/>
              </w:rPr>
            </w:pPr>
            <w:r w:rsidRPr="00451EF8">
              <w:rPr>
                <w:rFonts w:eastAsia="Times New Roman"/>
                <w:i/>
                <w:iCs/>
                <w:w w:val="97"/>
                <w:szCs w:val="20"/>
                <w:lang w:val="ru-RU"/>
              </w:rPr>
              <w:t>Использует учитель в соответствии с темой урока</w:t>
            </w:r>
          </w:p>
        </w:tc>
      </w:tr>
      <w:tr w:rsidR="00451EF8" w:rsidRPr="00451EF8" w14:paraId="1468670D" w14:textId="77777777" w:rsidTr="00784539">
        <w:trPr>
          <w:trHeight w:val="273"/>
        </w:trPr>
        <w:tc>
          <w:tcPr>
            <w:tcW w:w="10065" w:type="dxa"/>
            <w:gridSpan w:val="5"/>
          </w:tcPr>
          <w:p w14:paraId="4DE2E498" w14:textId="77777777" w:rsidR="00451EF8" w:rsidRPr="00451EF8" w:rsidRDefault="00451EF8" w:rsidP="00451EF8">
            <w:pPr>
              <w:spacing w:line="240" w:lineRule="auto"/>
              <w:ind w:left="142" w:firstLine="0"/>
              <w:jc w:val="left"/>
              <w:rPr>
                <w:rFonts w:eastAsia="Times New Roman"/>
                <w:b/>
                <w:iCs/>
                <w:w w:val="97"/>
                <w:sz w:val="24"/>
                <w:szCs w:val="24"/>
              </w:rPr>
            </w:pPr>
            <w:r w:rsidRPr="00451EF8">
              <w:rPr>
                <w:rFonts w:eastAsia="Times New Roman"/>
                <w:b/>
                <w:iCs/>
                <w:w w:val="97"/>
                <w:sz w:val="24"/>
                <w:szCs w:val="24"/>
                <w:lang w:val="ru-RU"/>
              </w:rPr>
              <w:t xml:space="preserve">   </w:t>
            </w:r>
            <w:r w:rsidRPr="00451EF8">
              <w:rPr>
                <w:rFonts w:eastAsia="Times New Roman"/>
                <w:b/>
                <w:iCs/>
                <w:w w:val="97"/>
                <w:sz w:val="24"/>
                <w:szCs w:val="24"/>
              </w:rPr>
              <w:t>Организующие команды и приёмы</w:t>
            </w:r>
          </w:p>
        </w:tc>
      </w:tr>
      <w:tr w:rsidR="00451EF8" w:rsidRPr="00451EF8" w14:paraId="74867862" w14:textId="77777777" w:rsidTr="00784539">
        <w:trPr>
          <w:trHeight w:val="273"/>
        </w:trPr>
        <w:tc>
          <w:tcPr>
            <w:tcW w:w="1009" w:type="dxa"/>
            <w:tcBorders>
              <w:right w:val="single" w:sz="4" w:space="0" w:color="auto"/>
            </w:tcBorders>
          </w:tcPr>
          <w:p w14:paraId="04460A4F"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eastAsia="en-US"/>
              </w:rPr>
              <w:t>1.3.</w:t>
            </w:r>
          </w:p>
        </w:tc>
        <w:tc>
          <w:tcPr>
            <w:tcW w:w="4236" w:type="dxa"/>
            <w:gridSpan w:val="2"/>
            <w:tcBorders>
              <w:left w:val="single" w:sz="4" w:space="0" w:color="auto"/>
            </w:tcBorders>
          </w:tcPr>
          <w:p w14:paraId="0E062F1A" w14:textId="77777777" w:rsidR="00451EF8" w:rsidRPr="00451EF8" w:rsidRDefault="00451EF8" w:rsidP="00451EF8">
            <w:pPr>
              <w:spacing w:line="240" w:lineRule="auto"/>
              <w:ind w:left="142" w:firstLine="0"/>
              <w:jc w:val="left"/>
              <w:rPr>
                <w:rFonts w:eastAsia="Times New Roman"/>
                <w:sz w:val="24"/>
                <w:szCs w:val="24"/>
                <w:lang w:val="ru-RU"/>
              </w:rPr>
            </w:pPr>
            <w:r w:rsidRPr="00451EF8">
              <w:rPr>
                <w:rFonts w:eastAsia="Times New Roman"/>
                <w:sz w:val="24"/>
                <w:szCs w:val="24"/>
                <w:lang w:val="ru-RU"/>
              </w:rPr>
              <w:t xml:space="preserve">Выполнение универсальных умений при выполнении организующих команд и строевых упражнений: построение и перестроение в одну, две шеренги, повороты направо и налево, передвижение в колонне по одному с равномерной скоростью. </w:t>
            </w:r>
          </w:p>
        </w:tc>
        <w:tc>
          <w:tcPr>
            <w:tcW w:w="1701" w:type="dxa"/>
          </w:tcPr>
          <w:p w14:paraId="1E49A6FA" w14:textId="77777777" w:rsidR="00451EF8" w:rsidRPr="00451EF8" w:rsidRDefault="00451EF8" w:rsidP="00451EF8">
            <w:pPr>
              <w:spacing w:line="240" w:lineRule="auto"/>
              <w:ind w:left="142" w:firstLine="0"/>
              <w:jc w:val="center"/>
              <w:rPr>
                <w:rFonts w:eastAsia="Times New Roman"/>
                <w:i/>
                <w:szCs w:val="20"/>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0A9796F2" w14:textId="77777777" w:rsidR="00451EF8" w:rsidRPr="00451EF8" w:rsidRDefault="00451EF8" w:rsidP="00451EF8">
            <w:pPr>
              <w:spacing w:line="240" w:lineRule="auto"/>
              <w:ind w:left="142" w:firstLine="0"/>
              <w:jc w:val="center"/>
              <w:rPr>
                <w:rFonts w:eastAsia="Times New Roman"/>
                <w:i/>
                <w:iCs/>
                <w:w w:val="97"/>
                <w:szCs w:val="20"/>
                <w:lang w:val="ru-RU"/>
              </w:rPr>
            </w:pPr>
            <w:r w:rsidRPr="00451EF8">
              <w:rPr>
                <w:rFonts w:eastAsia="Times New Roman"/>
                <w:i/>
                <w:iCs/>
                <w:w w:val="97"/>
                <w:szCs w:val="20"/>
                <w:lang w:val="ru-RU"/>
              </w:rPr>
              <w:t>Использует учитель в соответствии с темой урока</w:t>
            </w:r>
          </w:p>
        </w:tc>
      </w:tr>
      <w:tr w:rsidR="00451EF8" w:rsidRPr="00451EF8" w14:paraId="5CAE182A" w14:textId="77777777" w:rsidTr="00784539">
        <w:trPr>
          <w:trHeight w:val="273"/>
        </w:trPr>
        <w:tc>
          <w:tcPr>
            <w:tcW w:w="10065" w:type="dxa"/>
            <w:gridSpan w:val="5"/>
          </w:tcPr>
          <w:p w14:paraId="65C549D3" w14:textId="77777777" w:rsidR="00451EF8" w:rsidRPr="00451EF8" w:rsidRDefault="00451EF8" w:rsidP="00451EF8">
            <w:pPr>
              <w:spacing w:line="240" w:lineRule="auto"/>
              <w:ind w:left="142" w:firstLine="0"/>
              <w:jc w:val="left"/>
              <w:rPr>
                <w:rFonts w:eastAsia="Times New Roman"/>
                <w:i/>
                <w:iCs/>
                <w:w w:val="97"/>
                <w:sz w:val="24"/>
                <w:szCs w:val="24"/>
              </w:rPr>
            </w:pPr>
            <w:r w:rsidRPr="00451EF8">
              <w:rPr>
                <w:rFonts w:eastAsia="Calibri"/>
                <w:b/>
                <w:sz w:val="24"/>
                <w:szCs w:val="24"/>
                <w:lang w:val="ru-RU"/>
              </w:rPr>
              <w:t xml:space="preserve"> </w:t>
            </w:r>
            <w:r w:rsidRPr="00451EF8">
              <w:rPr>
                <w:rFonts w:eastAsia="Calibri"/>
                <w:b/>
                <w:sz w:val="24"/>
                <w:szCs w:val="24"/>
              </w:rPr>
              <w:t>Спортивно-оздоровительная деятельность.</w:t>
            </w:r>
          </w:p>
        </w:tc>
      </w:tr>
      <w:tr w:rsidR="00451EF8" w:rsidRPr="00451EF8" w14:paraId="316C59F7" w14:textId="77777777" w:rsidTr="00784539">
        <w:trPr>
          <w:trHeight w:val="273"/>
        </w:trPr>
        <w:tc>
          <w:tcPr>
            <w:tcW w:w="1009" w:type="dxa"/>
            <w:tcBorders>
              <w:right w:val="single" w:sz="4" w:space="0" w:color="auto"/>
            </w:tcBorders>
          </w:tcPr>
          <w:p w14:paraId="1DE1EE68"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eastAsia="en-US"/>
              </w:rPr>
              <w:t>1.4.</w:t>
            </w:r>
          </w:p>
        </w:tc>
        <w:tc>
          <w:tcPr>
            <w:tcW w:w="4236" w:type="dxa"/>
            <w:gridSpan w:val="2"/>
            <w:tcBorders>
              <w:left w:val="single" w:sz="4" w:space="0" w:color="auto"/>
            </w:tcBorders>
          </w:tcPr>
          <w:p w14:paraId="7F83DBE0" w14:textId="77777777" w:rsidR="00451EF8" w:rsidRPr="00451EF8" w:rsidRDefault="00451EF8" w:rsidP="00451EF8">
            <w:pPr>
              <w:spacing w:line="240" w:lineRule="auto"/>
              <w:ind w:left="142" w:firstLine="0"/>
              <w:jc w:val="left"/>
              <w:rPr>
                <w:rFonts w:eastAsia="Times New Roman"/>
                <w:sz w:val="24"/>
                <w:szCs w:val="24"/>
                <w:lang w:val="ru-RU"/>
              </w:rPr>
            </w:pPr>
            <w:r w:rsidRPr="00451EF8">
              <w:rPr>
                <w:rFonts w:eastAsia="Times New Roman"/>
                <w:sz w:val="24"/>
                <w:szCs w:val="24"/>
                <w:lang w:val="ru-RU"/>
              </w:rPr>
              <w:t xml:space="preserve"> Овладение техникой выполнения упражнений основной гимнастики, комплексов гимнастических </w:t>
            </w:r>
            <w:r w:rsidRPr="00451EF8">
              <w:rPr>
                <w:rFonts w:eastAsia="Times New Roman"/>
                <w:sz w:val="24"/>
                <w:szCs w:val="24"/>
                <w:lang w:val="ru-RU"/>
              </w:rPr>
              <w:lastRenderedPageBreak/>
              <w:t>упражнений, подбор и выполнение комплексов физкультминуток, утренней гимнастики.</w:t>
            </w:r>
          </w:p>
          <w:p w14:paraId="00972740" w14:textId="77777777" w:rsidR="00451EF8" w:rsidRPr="00451EF8" w:rsidRDefault="00451EF8" w:rsidP="00451EF8">
            <w:pPr>
              <w:spacing w:line="240" w:lineRule="auto"/>
              <w:ind w:left="142" w:firstLine="0"/>
              <w:jc w:val="left"/>
              <w:rPr>
                <w:rFonts w:eastAsia="Times New Roman"/>
                <w:sz w:val="24"/>
                <w:szCs w:val="24"/>
                <w:lang w:val="ru-RU"/>
              </w:rPr>
            </w:pPr>
            <w:r w:rsidRPr="00451EF8">
              <w:rPr>
                <w:rFonts w:eastAsia="Times New Roman"/>
                <w:sz w:val="24"/>
                <w:szCs w:val="24"/>
                <w:lang w:val="ru-RU"/>
              </w:rPr>
              <w:t>Овладение техникой выполнения упражнений основной гимнастики на развитие отдельных мышечных групп.</w:t>
            </w:r>
          </w:p>
          <w:p w14:paraId="41C973ED" w14:textId="77777777" w:rsidR="00451EF8" w:rsidRPr="00451EF8" w:rsidRDefault="00451EF8" w:rsidP="00451EF8">
            <w:pPr>
              <w:spacing w:line="240" w:lineRule="auto"/>
              <w:ind w:left="142" w:firstLine="0"/>
              <w:jc w:val="left"/>
              <w:rPr>
                <w:rFonts w:eastAsia="Times New Roman"/>
                <w:sz w:val="24"/>
                <w:szCs w:val="24"/>
                <w:lang w:val="ru-RU"/>
              </w:rPr>
            </w:pPr>
            <w:r w:rsidRPr="00451EF8">
              <w:rPr>
                <w:rFonts w:eastAsia="Times New Roman"/>
                <w:sz w:val="24"/>
                <w:szCs w:val="24"/>
                <w:lang w:val="ru-RU"/>
              </w:rPr>
              <w:t>Овладение техникой выполнения упражнений основной гимнастики с учётом особенностей режима работы мышц (динамичные, статичные).</w:t>
            </w:r>
          </w:p>
          <w:p w14:paraId="68713558" w14:textId="77777777" w:rsidR="00451EF8" w:rsidRPr="00451EF8" w:rsidRDefault="00451EF8" w:rsidP="00451EF8">
            <w:pPr>
              <w:spacing w:line="240" w:lineRule="auto"/>
              <w:ind w:left="142" w:firstLine="0"/>
              <w:jc w:val="left"/>
              <w:rPr>
                <w:rFonts w:eastAsia="Times New Roman"/>
                <w:sz w:val="24"/>
                <w:szCs w:val="24"/>
                <w:lang w:val="ru-RU"/>
              </w:rPr>
            </w:pPr>
            <w:r w:rsidRPr="00451EF8">
              <w:rPr>
                <w:rFonts w:eastAsia="Times New Roman"/>
                <w:sz w:val="24"/>
                <w:szCs w:val="24"/>
                <w:lang w:val="ru-RU"/>
              </w:rPr>
              <w:t>Овладение техникой выполнения серии поворотов и прыжков, в том числе с использованием гимнастических предметов.</w:t>
            </w:r>
          </w:p>
        </w:tc>
        <w:tc>
          <w:tcPr>
            <w:tcW w:w="1701" w:type="dxa"/>
          </w:tcPr>
          <w:p w14:paraId="5A186C00" w14:textId="77777777" w:rsidR="00451EF8" w:rsidRPr="00451EF8" w:rsidRDefault="00451EF8" w:rsidP="00451EF8">
            <w:pPr>
              <w:spacing w:line="240" w:lineRule="auto"/>
              <w:ind w:left="142" w:firstLine="0"/>
              <w:jc w:val="center"/>
              <w:rPr>
                <w:rFonts w:eastAsia="Times New Roman"/>
                <w:i/>
                <w:szCs w:val="20"/>
                <w:lang w:val="ru-RU" w:eastAsia="en-US"/>
              </w:rPr>
            </w:pPr>
            <w:r w:rsidRPr="00451EF8">
              <w:rPr>
                <w:rFonts w:eastAsia="Times New Roman"/>
                <w:i/>
                <w:szCs w:val="20"/>
                <w:lang w:val="ru-RU" w:eastAsia="en-US"/>
              </w:rPr>
              <w:lastRenderedPageBreak/>
              <w:t xml:space="preserve">Часы на каждую тему распределяются </w:t>
            </w:r>
            <w:r w:rsidRPr="00451EF8">
              <w:rPr>
                <w:rFonts w:eastAsia="Times New Roman"/>
                <w:i/>
                <w:szCs w:val="20"/>
                <w:lang w:val="ru-RU" w:eastAsia="en-US"/>
              </w:rPr>
              <w:lastRenderedPageBreak/>
              <w:t>учителем в зависимости от нагрузки по учебному плану на текущий учебный год в рабочей программе учителя</w:t>
            </w:r>
          </w:p>
        </w:tc>
        <w:tc>
          <w:tcPr>
            <w:tcW w:w="3119" w:type="dxa"/>
          </w:tcPr>
          <w:p w14:paraId="75F41F94" w14:textId="77777777" w:rsidR="00451EF8" w:rsidRPr="00451EF8" w:rsidRDefault="00451EF8" w:rsidP="00451EF8">
            <w:pPr>
              <w:spacing w:line="240" w:lineRule="auto"/>
              <w:ind w:left="142" w:firstLine="0"/>
              <w:jc w:val="center"/>
              <w:rPr>
                <w:rFonts w:eastAsia="Times New Roman"/>
                <w:i/>
                <w:iCs/>
                <w:w w:val="97"/>
                <w:szCs w:val="20"/>
                <w:lang w:val="ru-RU"/>
              </w:rPr>
            </w:pPr>
            <w:r w:rsidRPr="00451EF8">
              <w:rPr>
                <w:rFonts w:eastAsia="Times New Roman"/>
                <w:i/>
                <w:iCs/>
                <w:w w:val="97"/>
                <w:szCs w:val="20"/>
                <w:lang w:val="ru-RU"/>
              </w:rPr>
              <w:lastRenderedPageBreak/>
              <w:t>Использует учитель в соответствии с темой урока</w:t>
            </w:r>
          </w:p>
        </w:tc>
      </w:tr>
      <w:tr w:rsidR="00451EF8" w:rsidRPr="00451EF8" w14:paraId="15F75B29" w14:textId="77777777" w:rsidTr="00784539">
        <w:trPr>
          <w:trHeight w:val="273"/>
        </w:trPr>
        <w:tc>
          <w:tcPr>
            <w:tcW w:w="10065" w:type="dxa"/>
            <w:gridSpan w:val="5"/>
          </w:tcPr>
          <w:p w14:paraId="24C43378" w14:textId="77777777" w:rsidR="00451EF8" w:rsidRPr="00451EF8" w:rsidRDefault="00451EF8" w:rsidP="00451EF8">
            <w:pPr>
              <w:spacing w:line="240" w:lineRule="auto"/>
              <w:ind w:left="142" w:firstLine="0"/>
              <w:jc w:val="left"/>
              <w:rPr>
                <w:rFonts w:eastAsia="Times New Roman"/>
                <w:i/>
                <w:iCs/>
                <w:w w:val="97"/>
                <w:sz w:val="24"/>
                <w:szCs w:val="24"/>
              </w:rPr>
            </w:pPr>
            <w:r w:rsidRPr="00451EF8">
              <w:rPr>
                <w:rFonts w:eastAsia="Calibri"/>
                <w:b/>
                <w:sz w:val="24"/>
                <w:szCs w:val="24"/>
              </w:rPr>
              <w:lastRenderedPageBreak/>
              <w:t xml:space="preserve">Демонстрация универсальных умений </w:t>
            </w:r>
          </w:p>
        </w:tc>
      </w:tr>
      <w:tr w:rsidR="00451EF8" w:rsidRPr="00451EF8" w14:paraId="6834CAF1" w14:textId="77777777" w:rsidTr="00784539">
        <w:trPr>
          <w:trHeight w:val="273"/>
        </w:trPr>
        <w:tc>
          <w:tcPr>
            <w:tcW w:w="1009" w:type="dxa"/>
            <w:tcBorders>
              <w:right w:val="single" w:sz="4" w:space="0" w:color="auto"/>
            </w:tcBorders>
          </w:tcPr>
          <w:p w14:paraId="4D710232"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eastAsia="en-US"/>
              </w:rPr>
              <w:t>1.5.</w:t>
            </w:r>
          </w:p>
        </w:tc>
        <w:tc>
          <w:tcPr>
            <w:tcW w:w="4236" w:type="dxa"/>
            <w:gridSpan w:val="2"/>
            <w:tcBorders>
              <w:left w:val="single" w:sz="4" w:space="0" w:color="auto"/>
            </w:tcBorders>
          </w:tcPr>
          <w:p w14:paraId="036E0AE4" w14:textId="77777777" w:rsidR="00451EF8" w:rsidRPr="00451EF8" w:rsidRDefault="00451EF8" w:rsidP="00451EF8">
            <w:pPr>
              <w:spacing w:line="240" w:lineRule="auto"/>
              <w:ind w:left="142" w:firstLine="0"/>
              <w:jc w:val="left"/>
              <w:rPr>
                <w:rFonts w:eastAsia="Times New Roman"/>
                <w:sz w:val="24"/>
                <w:szCs w:val="24"/>
                <w:lang w:val="ru-RU"/>
              </w:rPr>
            </w:pPr>
            <w:r w:rsidRPr="00451EF8">
              <w:rPr>
                <w:rFonts w:eastAsia="Times New Roman"/>
                <w:sz w:val="24"/>
                <w:szCs w:val="24"/>
                <w:lang w:val="ru-RU"/>
              </w:rPr>
              <w:t>выполнение бросков гимнастического мяча в заданную плоскость пространства одной рукой (попеременно), двумя руками, имитация падения в группировке с кувырками, бег (челночный), метание теннисного мяча в заданную цель, прыжки в высоту, в длину, плавание.</w:t>
            </w:r>
          </w:p>
          <w:p w14:paraId="2FA46E53" w14:textId="77777777" w:rsidR="00451EF8" w:rsidRPr="00451EF8" w:rsidRDefault="00451EF8" w:rsidP="00451EF8">
            <w:pPr>
              <w:spacing w:line="240" w:lineRule="auto"/>
              <w:ind w:left="142" w:firstLine="0"/>
              <w:jc w:val="left"/>
              <w:rPr>
                <w:rFonts w:eastAsia="Times New Roman"/>
                <w:sz w:val="24"/>
                <w:szCs w:val="24"/>
                <w:lang w:val="ru-RU"/>
              </w:rPr>
            </w:pPr>
            <w:r w:rsidRPr="00451EF8">
              <w:rPr>
                <w:rFonts w:eastAsia="Times New Roman"/>
                <w:sz w:val="24"/>
                <w:szCs w:val="24"/>
                <w:lang w:val="ru-RU"/>
              </w:rPr>
              <w:t>Освоение правил вида спорта (на выбор), освоение физических упражнений для начальной подготовки по данному виду спорта.</w:t>
            </w:r>
          </w:p>
          <w:p w14:paraId="5229210C" w14:textId="77777777" w:rsidR="00451EF8" w:rsidRPr="00451EF8" w:rsidRDefault="00451EF8" w:rsidP="00451EF8">
            <w:pPr>
              <w:spacing w:line="240" w:lineRule="auto"/>
              <w:ind w:left="142" w:firstLine="0"/>
              <w:jc w:val="left"/>
              <w:rPr>
                <w:rFonts w:eastAsia="Times New Roman"/>
                <w:sz w:val="24"/>
                <w:szCs w:val="24"/>
                <w:lang w:val="ru-RU"/>
              </w:rPr>
            </w:pPr>
            <w:r w:rsidRPr="00451EF8">
              <w:rPr>
                <w:rFonts w:eastAsia="Times New Roman"/>
                <w:sz w:val="24"/>
                <w:szCs w:val="24"/>
                <w:lang w:val="ru-RU"/>
              </w:rPr>
              <w:t>Выполнение заданий в ролевых играх и игровых заданий.</w:t>
            </w:r>
          </w:p>
          <w:p w14:paraId="0EE59A5C" w14:textId="77777777" w:rsidR="00451EF8" w:rsidRPr="00451EF8" w:rsidRDefault="00451EF8" w:rsidP="00451EF8">
            <w:pPr>
              <w:spacing w:line="240" w:lineRule="auto"/>
              <w:ind w:left="142" w:firstLine="0"/>
              <w:jc w:val="left"/>
              <w:rPr>
                <w:rFonts w:eastAsia="Times New Roman"/>
                <w:sz w:val="24"/>
                <w:szCs w:val="24"/>
                <w:lang w:val="ru-RU"/>
              </w:rPr>
            </w:pPr>
            <w:r w:rsidRPr="00451EF8">
              <w:rPr>
                <w:rFonts w:eastAsia="Times New Roman"/>
                <w:sz w:val="24"/>
                <w:szCs w:val="24"/>
                <w:lang w:val="ru-RU"/>
              </w:rPr>
              <w:t>Овладение техникой выполнения строевого шага и походного шага. Шеренги, перестроения и движение в шеренгах. Повороты на месте и в движении.</w:t>
            </w:r>
          </w:p>
          <w:p w14:paraId="195F7C76" w14:textId="77777777" w:rsidR="00451EF8" w:rsidRPr="00451EF8" w:rsidRDefault="00451EF8" w:rsidP="00451EF8">
            <w:pPr>
              <w:spacing w:line="240" w:lineRule="auto"/>
              <w:ind w:left="142" w:firstLine="0"/>
              <w:jc w:val="left"/>
              <w:rPr>
                <w:rFonts w:eastAsia="Times New Roman"/>
                <w:sz w:val="24"/>
                <w:szCs w:val="24"/>
                <w:lang w:val="ru-RU"/>
              </w:rPr>
            </w:pPr>
            <w:r w:rsidRPr="00451EF8">
              <w:rPr>
                <w:rFonts w:eastAsia="Times New Roman"/>
                <w:sz w:val="24"/>
                <w:szCs w:val="24"/>
                <w:lang w:val="ru-RU"/>
              </w:rPr>
              <w:t>Различные групповые выступления, в том числе освоение основных условий участия во флешмобах.</w:t>
            </w:r>
          </w:p>
        </w:tc>
        <w:tc>
          <w:tcPr>
            <w:tcW w:w="1701" w:type="dxa"/>
          </w:tcPr>
          <w:p w14:paraId="7F3687D1" w14:textId="77777777" w:rsidR="00451EF8" w:rsidRPr="00451EF8" w:rsidRDefault="00451EF8" w:rsidP="00451EF8">
            <w:pPr>
              <w:spacing w:line="240" w:lineRule="auto"/>
              <w:ind w:left="142" w:firstLine="0"/>
              <w:jc w:val="center"/>
              <w:rPr>
                <w:rFonts w:eastAsia="Times New Roman"/>
                <w:i/>
                <w:szCs w:val="20"/>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6A054BAB" w14:textId="77777777" w:rsidR="00451EF8" w:rsidRPr="00451EF8" w:rsidRDefault="00451EF8" w:rsidP="00451EF8">
            <w:pPr>
              <w:spacing w:line="240" w:lineRule="auto"/>
              <w:ind w:left="142" w:firstLine="0"/>
              <w:jc w:val="center"/>
              <w:rPr>
                <w:rFonts w:eastAsia="Times New Roman"/>
                <w:i/>
                <w:iCs/>
                <w:w w:val="97"/>
                <w:szCs w:val="20"/>
                <w:lang w:val="ru-RU"/>
              </w:rPr>
            </w:pPr>
            <w:r w:rsidRPr="00451EF8">
              <w:rPr>
                <w:rFonts w:eastAsia="Times New Roman"/>
                <w:i/>
                <w:iCs/>
                <w:w w:val="97"/>
                <w:szCs w:val="20"/>
                <w:lang w:val="ru-RU"/>
              </w:rPr>
              <w:t>Использует учитель в соответствии с темой урока</w:t>
            </w:r>
          </w:p>
        </w:tc>
      </w:tr>
      <w:tr w:rsidR="00451EF8" w:rsidRPr="00451EF8" w14:paraId="4354A9C8" w14:textId="77777777" w:rsidTr="00784539">
        <w:trPr>
          <w:trHeight w:val="273"/>
        </w:trPr>
        <w:tc>
          <w:tcPr>
            <w:tcW w:w="10065" w:type="dxa"/>
            <w:gridSpan w:val="5"/>
          </w:tcPr>
          <w:p w14:paraId="4C5A6800" w14:textId="77777777" w:rsidR="00451EF8" w:rsidRPr="00451EF8" w:rsidRDefault="00451EF8" w:rsidP="00451EF8">
            <w:pPr>
              <w:spacing w:line="240" w:lineRule="auto"/>
              <w:ind w:left="142" w:firstLine="0"/>
              <w:jc w:val="left"/>
              <w:rPr>
                <w:rFonts w:eastAsia="Times New Roman"/>
                <w:b/>
                <w:iCs/>
                <w:w w:val="97"/>
                <w:sz w:val="24"/>
                <w:szCs w:val="24"/>
              </w:rPr>
            </w:pPr>
            <w:r w:rsidRPr="00451EF8">
              <w:rPr>
                <w:rFonts w:eastAsia="Times New Roman"/>
                <w:b/>
                <w:iCs/>
                <w:w w:val="97"/>
                <w:sz w:val="24"/>
                <w:szCs w:val="24"/>
              </w:rPr>
              <w:t xml:space="preserve">4 класс </w:t>
            </w:r>
          </w:p>
        </w:tc>
      </w:tr>
      <w:tr w:rsidR="00451EF8" w:rsidRPr="00451EF8" w14:paraId="4A543218" w14:textId="77777777" w:rsidTr="00784539">
        <w:trPr>
          <w:trHeight w:val="273"/>
        </w:trPr>
        <w:tc>
          <w:tcPr>
            <w:tcW w:w="10065" w:type="dxa"/>
            <w:gridSpan w:val="5"/>
          </w:tcPr>
          <w:p w14:paraId="22023912" w14:textId="77777777" w:rsidR="00451EF8" w:rsidRPr="00451EF8" w:rsidRDefault="00451EF8" w:rsidP="00451EF8">
            <w:pPr>
              <w:spacing w:line="240" w:lineRule="auto"/>
              <w:ind w:left="142" w:firstLine="0"/>
              <w:jc w:val="left"/>
              <w:rPr>
                <w:rFonts w:eastAsia="Times New Roman"/>
                <w:i/>
                <w:iCs/>
                <w:w w:val="97"/>
                <w:sz w:val="24"/>
                <w:szCs w:val="24"/>
                <w:lang w:val="ru-RU"/>
              </w:rPr>
            </w:pPr>
            <w:r w:rsidRPr="00451EF8">
              <w:rPr>
                <w:rFonts w:eastAsia="Calibri"/>
                <w:b/>
                <w:sz w:val="24"/>
                <w:szCs w:val="24"/>
                <w:lang w:val="ru-RU"/>
              </w:rPr>
              <w:t xml:space="preserve"> Физическое воспитание и физическое совершенствование</w:t>
            </w:r>
          </w:p>
        </w:tc>
      </w:tr>
      <w:tr w:rsidR="00451EF8" w:rsidRPr="00451EF8" w14:paraId="6CD066F7" w14:textId="77777777" w:rsidTr="00784539">
        <w:trPr>
          <w:trHeight w:val="273"/>
        </w:trPr>
        <w:tc>
          <w:tcPr>
            <w:tcW w:w="1009" w:type="dxa"/>
            <w:tcBorders>
              <w:right w:val="single" w:sz="4" w:space="0" w:color="auto"/>
            </w:tcBorders>
          </w:tcPr>
          <w:p w14:paraId="1B12924C"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eastAsia="en-US"/>
              </w:rPr>
              <w:t>1.1.</w:t>
            </w:r>
          </w:p>
        </w:tc>
        <w:tc>
          <w:tcPr>
            <w:tcW w:w="4236" w:type="dxa"/>
            <w:gridSpan w:val="2"/>
            <w:tcBorders>
              <w:left w:val="single" w:sz="4" w:space="0" w:color="auto"/>
            </w:tcBorders>
          </w:tcPr>
          <w:p w14:paraId="32831D57" w14:textId="77777777" w:rsidR="00451EF8" w:rsidRPr="00451EF8" w:rsidRDefault="00451EF8" w:rsidP="00451EF8">
            <w:pPr>
              <w:spacing w:line="240" w:lineRule="auto"/>
              <w:ind w:left="142" w:firstLine="0"/>
              <w:jc w:val="left"/>
              <w:rPr>
                <w:rFonts w:eastAsia="Times New Roman"/>
                <w:sz w:val="24"/>
                <w:szCs w:val="24"/>
                <w:lang w:val="ru-RU"/>
              </w:rPr>
            </w:pPr>
            <w:r w:rsidRPr="00451EF8">
              <w:rPr>
                <w:rFonts w:eastAsia="Times New Roman"/>
                <w:sz w:val="24"/>
                <w:szCs w:val="24"/>
                <w:lang w:val="ru-RU"/>
              </w:rPr>
              <w:t xml:space="preserve"> Спорт и гимнастические виды спорта. Принципиальные различия спорта и физической культуры. Ознакомление с видами спорта (на выбор) и правилами проведения соревнований по виду спорта (на выбор).</w:t>
            </w:r>
          </w:p>
        </w:tc>
        <w:tc>
          <w:tcPr>
            <w:tcW w:w="1701" w:type="dxa"/>
          </w:tcPr>
          <w:p w14:paraId="6B096121" w14:textId="77777777" w:rsidR="00451EF8" w:rsidRPr="00451EF8" w:rsidRDefault="00451EF8" w:rsidP="00451EF8">
            <w:pPr>
              <w:spacing w:line="240" w:lineRule="auto"/>
              <w:ind w:left="142" w:firstLine="0"/>
              <w:jc w:val="center"/>
              <w:rPr>
                <w:rFonts w:eastAsia="Times New Roman"/>
                <w:i/>
                <w:szCs w:val="20"/>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61E0169D" w14:textId="77777777" w:rsidR="00451EF8" w:rsidRPr="00451EF8" w:rsidRDefault="00451EF8" w:rsidP="00451EF8">
            <w:pPr>
              <w:spacing w:line="240" w:lineRule="auto"/>
              <w:ind w:left="142" w:firstLine="0"/>
              <w:jc w:val="center"/>
              <w:rPr>
                <w:rFonts w:eastAsia="Times New Roman"/>
                <w:i/>
                <w:iCs/>
                <w:w w:val="97"/>
                <w:szCs w:val="20"/>
                <w:lang w:val="ru-RU"/>
              </w:rPr>
            </w:pPr>
            <w:r w:rsidRPr="00451EF8">
              <w:rPr>
                <w:rFonts w:eastAsia="Times New Roman"/>
                <w:i/>
                <w:iCs/>
                <w:w w:val="97"/>
                <w:szCs w:val="20"/>
                <w:lang w:val="ru-RU"/>
              </w:rPr>
              <w:t>Использует учитель в соответствии с темой урока</w:t>
            </w:r>
          </w:p>
        </w:tc>
      </w:tr>
      <w:tr w:rsidR="00451EF8" w:rsidRPr="00451EF8" w14:paraId="4A4F1717" w14:textId="77777777" w:rsidTr="00784539">
        <w:trPr>
          <w:trHeight w:val="273"/>
        </w:trPr>
        <w:tc>
          <w:tcPr>
            <w:tcW w:w="10065" w:type="dxa"/>
            <w:gridSpan w:val="5"/>
          </w:tcPr>
          <w:p w14:paraId="120AFB15" w14:textId="77777777" w:rsidR="00451EF8" w:rsidRPr="00451EF8" w:rsidRDefault="00451EF8" w:rsidP="00451EF8">
            <w:pPr>
              <w:spacing w:line="240" w:lineRule="auto"/>
              <w:ind w:left="142" w:firstLine="0"/>
              <w:jc w:val="left"/>
              <w:rPr>
                <w:rFonts w:eastAsia="Times New Roman"/>
                <w:b/>
                <w:i/>
                <w:iCs/>
                <w:w w:val="97"/>
                <w:sz w:val="24"/>
                <w:szCs w:val="24"/>
              </w:rPr>
            </w:pPr>
            <w:r w:rsidRPr="00451EF8">
              <w:rPr>
                <w:rFonts w:eastAsia="Calibri"/>
                <w:b/>
                <w:bCs/>
                <w:sz w:val="28"/>
                <w:szCs w:val="28"/>
              </w:rPr>
              <w:t> Освоение методов подбора упражнений</w:t>
            </w:r>
            <w:r w:rsidRPr="00451EF8">
              <w:rPr>
                <w:rFonts w:eastAsia="Calibri"/>
                <w:b/>
                <w:sz w:val="24"/>
                <w:szCs w:val="24"/>
              </w:rPr>
              <w:t xml:space="preserve"> </w:t>
            </w:r>
          </w:p>
        </w:tc>
      </w:tr>
      <w:tr w:rsidR="00451EF8" w:rsidRPr="00451EF8" w14:paraId="1FB88F4B" w14:textId="77777777" w:rsidTr="00784539">
        <w:trPr>
          <w:trHeight w:val="273"/>
        </w:trPr>
        <w:tc>
          <w:tcPr>
            <w:tcW w:w="1009" w:type="dxa"/>
            <w:tcBorders>
              <w:right w:val="single" w:sz="4" w:space="0" w:color="auto"/>
            </w:tcBorders>
          </w:tcPr>
          <w:p w14:paraId="5735AB9D"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eastAsia="en-US"/>
              </w:rPr>
              <w:t>1.2.</w:t>
            </w:r>
          </w:p>
        </w:tc>
        <w:tc>
          <w:tcPr>
            <w:tcW w:w="4236" w:type="dxa"/>
            <w:gridSpan w:val="2"/>
            <w:tcBorders>
              <w:left w:val="single" w:sz="4" w:space="0" w:color="auto"/>
            </w:tcBorders>
          </w:tcPr>
          <w:p w14:paraId="41059335" w14:textId="77777777" w:rsidR="00451EF8" w:rsidRPr="00451EF8" w:rsidRDefault="00451EF8" w:rsidP="00451EF8">
            <w:pPr>
              <w:spacing w:line="240" w:lineRule="auto"/>
              <w:ind w:left="142" w:firstLine="0"/>
              <w:jc w:val="left"/>
              <w:rPr>
                <w:rFonts w:eastAsia="Times New Roman"/>
                <w:sz w:val="24"/>
                <w:szCs w:val="24"/>
              </w:rPr>
            </w:pPr>
            <w:r w:rsidRPr="00451EF8">
              <w:rPr>
                <w:rFonts w:eastAsia="Times New Roman"/>
                <w:sz w:val="24"/>
                <w:szCs w:val="24"/>
                <w:lang w:val="ru-RU"/>
              </w:rPr>
              <w:t xml:space="preserve"> Освоение методов подбора упражнений для физического совершенствования и эффективного </w:t>
            </w:r>
            <w:r w:rsidRPr="00451EF8">
              <w:rPr>
                <w:rFonts w:eastAsia="Times New Roman"/>
                <w:sz w:val="24"/>
                <w:szCs w:val="24"/>
                <w:lang w:val="ru-RU"/>
              </w:rPr>
              <w:lastRenderedPageBreak/>
              <w:t xml:space="preserve">развития физических качеств по индивидуальной образовательной траектории, в том числе для утренней гимнастики, увеличения эффективности развития гибкости, координации. </w:t>
            </w:r>
            <w:r w:rsidRPr="00451EF8">
              <w:rPr>
                <w:rFonts w:eastAsia="Times New Roman"/>
                <w:sz w:val="24"/>
                <w:szCs w:val="24"/>
              </w:rPr>
              <w:t>Самостоятельное проведение разминки по её видам.</w:t>
            </w:r>
          </w:p>
        </w:tc>
        <w:tc>
          <w:tcPr>
            <w:tcW w:w="1701" w:type="dxa"/>
          </w:tcPr>
          <w:p w14:paraId="0DED24AF" w14:textId="77777777" w:rsidR="00451EF8" w:rsidRPr="00451EF8" w:rsidRDefault="00451EF8" w:rsidP="00451EF8">
            <w:pPr>
              <w:spacing w:line="240" w:lineRule="auto"/>
              <w:ind w:left="142" w:firstLine="0"/>
              <w:jc w:val="center"/>
              <w:rPr>
                <w:rFonts w:eastAsia="Times New Roman"/>
                <w:i/>
                <w:szCs w:val="20"/>
                <w:lang w:val="ru-RU" w:eastAsia="en-US"/>
              </w:rPr>
            </w:pPr>
            <w:r w:rsidRPr="00451EF8">
              <w:rPr>
                <w:rFonts w:eastAsia="Times New Roman"/>
                <w:i/>
                <w:szCs w:val="20"/>
                <w:lang w:val="ru-RU" w:eastAsia="en-US"/>
              </w:rPr>
              <w:lastRenderedPageBreak/>
              <w:t xml:space="preserve">Часы на каждую тему распределяются учителем в </w:t>
            </w:r>
            <w:r w:rsidRPr="00451EF8">
              <w:rPr>
                <w:rFonts w:eastAsia="Times New Roman"/>
                <w:i/>
                <w:szCs w:val="20"/>
                <w:lang w:val="ru-RU" w:eastAsia="en-US"/>
              </w:rPr>
              <w:lastRenderedPageBreak/>
              <w:t>зависимости от нагрузки по учебному плану на текущий учебный год в рабочей программе учителя</w:t>
            </w:r>
          </w:p>
        </w:tc>
        <w:tc>
          <w:tcPr>
            <w:tcW w:w="3119" w:type="dxa"/>
          </w:tcPr>
          <w:p w14:paraId="5DA50B8A" w14:textId="77777777" w:rsidR="00451EF8" w:rsidRPr="00451EF8" w:rsidRDefault="00451EF8" w:rsidP="00451EF8">
            <w:pPr>
              <w:spacing w:line="240" w:lineRule="auto"/>
              <w:ind w:left="142" w:firstLine="0"/>
              <w:jc w:val="center"/>
              <w:rPr>
                <w:rFonts w:eastAsia="Times New Roman"/>
                <w:i/>
                <w:iCs/>
                <w:w w:val="97"/>
                <w:szCs w:val="20"/>
                <w:lang w:val="ru-RU"/>
              </w:rPr>
            </w:pPr>
            <w:r w:rsidRPr="00451EF8">
              <w:rPr>
                <w:rFonts w:eastAsia="Times New Roman"/>
                <w:i/>
                <w:iCs/>
                <w:w w:val="97"/>
                <w:szCs w:val="20"/>
                <w:lang w:val="ru-RU"/>
              </w:rPr>
              <w:lastRenderedPageBreak/>
              <w:t>Использует учитель в соответствии с темой урока</w:t>
            </w:r>
          </w:p>
        </w:tc>
      </w:tr>
      <w:tr w:rsidR="00451EF8" w:rsidRPr="00451EF8" w14:paraId="5AAB453D" w14:textId="77777777" w:rsidTr="00784539">
        <w:trPr>
          <w:trHeight w:val="273"/>
        </w:trPr>
        <w:tc>
          <w:tcPr>
            <w:tcW w:w="10065" w:type="dxa"/>
            <w:gridSpan w:val="5"/>
          </w:tcPr>
          <w:p w14:paraId="065DE1C7" w14:textId="77777777" w:rsidR="00451EF8" w:rsidRPr="00451EF8" w:rsidRDefault="00451EF8" w:rsidP="00451EF8">
            <w:pPr>
              <w:spacing w:line="240" w:lineRule="auto"/>
              <w:ind w:left="142" w:firstLine="0"/>
              <w:jc w:val="left"/>
              <w:rPr>
                <w:rFonts w:eastAsia="Times New Roman"/>
                <w:i/>
                <w:iCs/>
                <w:w w:val="97"/>
                <w:sz w:val="24"/>
                <w:szCs w:val="24"/>
                <w:lang w:val="ru-RU"/>
              </w:rPr>
            </w:pPr>
            <w:r w:rsidRPr="00451EF8">
              <w:rPr>
                <w:rFonts w:eastAsia="Calibri"/>
                <w:b/>
                <w:sz w:val="24"/>
                <w:szCs w:val="24"/>
                <w:lang w:val="ru-RU"/>
              </w:rPr>
              <w:lastRenderedPageBreak/>
              <w:t xml:space="preserve"> Освоение методов организации и проведения спортивных эстафет</w:t>
            </w:r>
          </w:p>
        </w:tc>
      </w:tr>
      <w:tr w:rsidR="00451EF8" w:rsidRPr="00451EF8" w14:paraId="0818C2DE" w14:textId="77777777" w:rsidTr="00784539">
        <w:trPr>
          <w:trHeight w:val="981"/>
        </w:trPr>
        <w:tc>
          <w:tcPr>
            <w:tcW w:w="1009" w:type="dxa"/>
            <w:tcBorders>
              <w:right w:val="single" w:sz="4" w:space="0" w:color="auto"/>
            </w:tcBorders>
          </w:tcPr>
          <w:p w14:paraId="778C2CF8"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val="ru-RU" w:eastAsia="en-US"/>
              </w:rPr>
              <w:t xml:space="preserve">  </w:t>
            </w:r>
            <w:r w:rsidRPr="00451EF8">
              <w:rPr>
                <w:rFonts w:eastAsia="Times New Roman"/>
                <w:bCs/>
                <w:sz w:val="24"/>
                <w:szCs w:val="24"/>
                <w:lang w:eastAsia="en-US"/>
              </w:rPr>
              <w:t>1.3.</w:t>
            </w:r>
          </w:p>
        </w:tc>
        <w:tc>
          <w:tcPr>
            <w:tcW w:w="4236" w:type="dxa"/>
            <w:gridSpan w:val="2"/>
            <w:tcBorders>
              <w:top w:val="single" w:sz="3" w:space="0" w:color="000000"/>
              <w:left w:val="single" w:sz="3" w:space="0" w:color="000000"/>
              <w:right w:val="single" w:sz="3" w:space="0" w:color="000000"/>
            </w:tcBorders>
          </w:tcPr>
          <w:p w14:paraId="57A610F1" w14:textId="77777777" w:rsidR="00451EF8" w:rsidRPr="00451EF8" w:rsidRDefault="00451EF8" w:rsidP="00451EF8">
            <w:pPr>
              <w:spacing w:line="240" w:lineRule="auto"/>
              <w:ind w:firstLine="0"/>
              <w:jc w:val="left"/>
              <w:rPr>
                <w:rFonts w:eastAsia="Times New Roman"/>
                <w:sz w:val="24"/>
                <w:szCs w:val="24"/>
                <w:lang w:val="ru-RU"/>
              </w:rPr>
            </w:pPr>
            <w:r w:rsidRPr="00451EF8">
              <w:rPr>
                <w:rFonts w:eastAsia="Times New Roman"/>
                <w:sz w:val="24"/>
                <w:szCs w:val="24"/>
                <w:lang w:val="ru-RU"/>
              </w:rPr>
              <w:t xml:space="preserve">  Освоение методов организации и проведения спортивных эстафет, игр и игровых заданий, принципы проведения эстафет при ролевом участии (капитан команды, участник, судья, организатор). Туристическая игровая и спортивная игровая деятельность. Обеспечение индивидуального и коллективного творчества по созданию эстафет, игровых заданий, флешмоба.</w:t>
            </w:r>
          </w:p>
          <w:p w14:paraId="18E4C84B" w14:textId="77777777" w:rsidR="00451EF8" w:rsidRPr="00451EF8" w:rsidRDefault="00451EF8" w:rsidP="00451EF8">
            <w:pPr>
              <w:spacing w:line="240" w:lineRule="auto"/>
              <w:ind w:firstLine="0"/>
              <w:jc w:val="left"/>
              <w:rPr>
                <w:rFonts w:eastAsia="Times New Roman"/>
                <w:sz w:val="24"/>
                <w:szCs w:val="24"/>
                <w:lang w:val="ru-RU"/>
              </w:rPr>
            </w:pPr>
            <w:r w:rsidRPr="00451EF8">
              <w:rPr>
                <w:rFonts w:eastAsia="Times New Roman"/>
                <w:sz w:val="24"/>
                <w:szCs w:val="24"/>
                <w:lang w:val="ru-RU"/>
              </w:rPr>
              <w:t>Овладение техникой выполнения простейших форм борьбы. Игровые задания в рамках освоения упражнений единоборств и самообороны.</w:t>
            </w:r>
          </w:p>
          <w:p w14:paraId="1BE49773" w14:textId="77777777" w:rsidR="00451EF8" w:rsidRPr="00451EF8" w:rsidRDefault="00451EF8" w:rsidP="00451EF8">
            <w:pPr>
              <w:spacing w:line="240" w:lineRule="auto"/>
              <w:ind w:firstLine="0"/>
              <w:jc w:val="left"/>
              <w:rPr>
                <w:rFonts w:eastAsia="Times New Roman"/>
                <w:sz w:val="24"/>
                <w:szCs w:val="24"/>
                <w:lang w:val="ru-RU"/>
              </w:rPr>
            </w:pPr>
            <w:r w:rsidRPr="00451EF8">
              <w:rPr>
                <w:rFonts w:eastAsia="Times New Roman"/>
                <w:sz w:val="24"/>
                <w:szCs w:val="24"/>
                <w:lang w:val="ru-RU"/>
              </w:rPr>
              <w:t>Освоение навыков туристической деятельности, включая сбор базового снаряжения для туристического похода, составление маршрута на карте с использованием компаса.</w:t>
            </w:r>
          </w:p>
          <w:p w14:paraId="2B92E514" w14:textId="77777777" w:rsidR="00451EF8" w:rsidRPr="00451EF8" w:rsidRDefault="00451EF8" w:rsidP="00451EF8">
            <w:pPr>
              <w:spacing w:line="240" w:lineRule="auto"/>
              <w:ind w:firstLine="0"/>
              <w:jc w:val="left"/>
              <w:rPr>
                <w:rFonts w:eastAsia="Times New Roman"/>
                <w:sz w:val="24"/>
                <w:szCs w:val="24"/>
                <w:lang w:val="ru-RU"/>
              </w:rPr>
            </w:pPr>
            <w:r w:rsidRPr="00451EF8">
              <w:rPr>
                <w:rFonts w:eastAsia="Times New Roman"/>
                <w:sz w:val="24"/>
                <w:szCs w:val="24"/>
                <w:lang w:val="ru-RU"/>
              </w:rPr>
              <w:t>Освоение принципов определения максимально допустимой для себя нагрузки (амплитуды движения) при выполнении физического упражнения.</w:t>
            </w:r>
          </w:p>
          <w:p w14:paraId="3D6B02FD" w14:textId="77777777" w:rsidR="00451EF8" w:rsidRPr="00451EF8" w:rsidRDefault="00451EF8" w:rsidP="00451EF8">
            <w:pPr>
              <w:spacing w:line="240" w:lineRule="auto"/>
              <w:ind w:firstLine="0"/>
              <w:jc w:val="left"/>
              <w:rPr>
                <w:rFonts w:eastAsia="Times New Roman"/>
                <w:b/>
                <w:sz w:val="24"/>
                <w:szCs w:val="24"/>
                <w:lang w:val="ru-RU" w:eastAsia="en-US"/>
              </w:rPr>
            </w:pPr>
            <w:r w:rsidRPr="00451EF8">
              <w:rPr>
                <w:rFonts w:eastAsia="Times New Roman"/>
                <w:sz w:val="24"/>
                <w:szCs w:val="24"/>
                <w:lang w:val="ru-RU"/>
              </w:rPr>
              <w:t>Способы демонстрации результатов освоения программы по физической культуре.</w:t>
            </w:r>
          </w:p>
        </w:tc>
        <w:tc>
          <w:tcPr>
            <w:tcW w:w="1701" w:type="dxa"/>
          </w:tcPr>
          <w:p w14:paraId="4D5E6BC4" w14:textId="77777777" w:rsidR="00451EF8" w:rsidRPr="00451EF8" w:rsidRDefault="00451EF8" w:rsidP="00451EF8">
            <w:pPr>
              <w:spacing w:line="240" w:lineRule="auto"/>
              <w:ind w:left="142" w:firstLine="0"/>
              <w:jc w:val="center"/>
              <w:rPr>
                <w:rFonts w:eastAsia="Times New Roman"/>
                <w:b/>
                <w:bCs/>
                <w:sz w:val="24"/>
                <w:szCs w:val="24"/>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3A591F76" w14:textId="77777777" w:rsidR="00451EF8" w:rsidRPr="00451EF8" w:rsidRDefault="00451EF8" w:rsidP="00451EF8">
            <w:pPr>
              <w:spacing w:line="240" w:lineRule="auto"/>
              <w:ind w:left="142" w:firstLine="0"/>
              <w:jc w:val="center"/>
              <w:rPr>
                <w:rFonts w:eastAsia="Times New Roman"/>
                <w:szCs w:val="20"/>
                <w:lang w:val="ru-RU" w:eastAsia="en-US"/>
              </w:rPr>
            </w:pPr>
            <w:r w:rsidRPr="00451EF8">
              <w:rPr>
                <w:rFonts w:eastAsia="Times New Roman"/>
                <w:i/>
                <w:iCs/>
                <w:w w:val="97"/>
                <w:szCs w:val="20"/>
                <w:lang w:val="ru-RU"/>
              </w:rPr>
              <w:t>Использует учитель в соответствии с темой урока</w:t>
            </w:r>
          </w:p>
        </w:tc>
      </w:tr>
      <w:tr w:rsidR="00451EF8" w:rsidRPr="00451EF8" w14:paraId="30474FE4" w14:textId="77777777" w:rsidTr="00784539">
        <w:trPr>
          <w:trHeight w:val="273"/>
        </w:trPr>
        <w:tc>
          <w:tcPr>
            <w:tcW w:w="10065" w:type="dxa"/>
            <w:gridSpan w:val="5"/>
          </w:tcPr>
          <w:p w14:paraId="38F87FB0" w14:textId="77777777" w:rsidR="00451EF8" w:rsidRPr="00451EF8" w:rsidRDefault="00451EF8" w:rsidP="00451EF8">
            <w:pPr>
              <w:spacing w:line="240" w:lineRule="auto"/>
              <w:ind w:left="142" w:firstLine="0"/>
              <w:jc w:val="left"/>
              <w:rPr>
                <w:rFonts w:eastAsia="Times New Roman"/>
                <w:sz w:val="24"/>
                <w:szCs w:val="24"/>
                <w:lang w:eastAsia="en-US"/>
              </w:rPr>
            </w:pPr>
            <w:r w:rsidRPr="00451EF8">
              <w:rPr>
                <w:rFonts w:eastAsia="Times New Roman"/>
                <w:b/>
                <w:sz w:val="24"/>
                <w:szCs w:val="24"/>
                <w:lang w:val="ru-RU"/>
              </w:rPr>
              <w:t xml:space="preserve">  </w:t>
            </w:r>
            <w:r w:rsidRPr="00451EF8">
              <w:rPr>
                <w:rFonts w:eastAsia="Times New Roman"/>
                <w:b/>
                <w:sz w:val="24"/>
                <w:szCs w:val="24"/>
              </w:rPr>
              <w:t>Спортивно-оздоровительная деятельность</w:t>
            </w:r>
          </w:p>
        </w:tc>
      </w:tr>
      <w:tr w:rsidR="00451EF8" w:rsidRPr="00451EF8" w14:paraId="4EC714D6" w14:textId="77777777" w:rsidTr="00784539">
        <w:trPr>
          <w:trHeight w:val="273"/>
        </w:trPr>
        <w:tc>
          <w:tcPr>
            <w:tcW w:w="1009" w:type="dxa"/>
            <w:tcBorders>
              <w:right w:val="single" w:sz="4" w:space="0" w:color="auto"/>
            </w:tcBorders>
          </w:tcPr>
          <w:p w14:paraId="3AD0A636" w14:textId="77777777" w:rsidR="00451EF8" w:rsidRPr="00451EF8" w:rsidRDefault="00451EF8" w:rsidP="00451EF8">
            <w:pPr>
              <w:spacing w:line="240" w:lineRule="auto"/>
              <w:ind w:left="142" w:firstLine="0"/>
              <w:jc w:val="left"/>
              <w:rPr>
                <w:rFonts w:eastAsia="Times New Roman"/>
                <w:bCs/>
                <w:sz w:val="24"/>
                <w:szCs w:val="24"/>
                <w:lang w:eastAsia="en-US"/>
              </w:rPr>
            </w:pPr>
            <w:r w:rsidRPr="00451EF8">
              <w:rPr>
                <w:rFonts w:eastAsia="Times New Roman"/>
                <w:bCs/>
                <w:sz w:val="24"/>
                <w:szCs w:val="24"/>
                <w:lang w:eastAsia="en-US"/>
              </w:rPr>
              <w:t>1.4.</w:t>
            </w:r>
          </w:p>
        </w:tc>
        <w:tc>
          <w:tcPr>
            <w:tcW w:w="4236" w:type="dxa"/>
            <w:gridSpan w:val="2"/>
            <w:tcBorders>
              <w:left w:val="single" w:sz="4" w:space="0" w:color="auto"/>
            </w:tcBorders>
          </w:tcPr>
          <w:p w14:paraId="71852AEC" w14:textId="77777777" w:rsidR="00451EF8" w:rsidRPr="00451EF8" w:rsidRDefault="00451EF8" w:rsidP="00451EF8">
            <w:pPr>
              <w:spacing w:line="240" w:lineRule="auto"/>
              <w:ind w:firstLine="0"/>
              <w:jc w:val="left"/>
              <w:rPr>
                <w:rFonts w:eastAsia="Times New Roman"/>
                <w:sz w:val="24"/>
                <w:szCs w:val="24"/>
                <w:lang w:val="ru-RU"/>
              </w:rPr>
            </w:pPr>
            <w:r w:rsidRPr="00451EF8">
              <w:rPr>
                <w:rFonts w:eastAsia="Times New Roman"/>
                <w:sz w:val="24"/>
                <w:szCs w:val="24"/>
                <w:lang w:val="ru-RU"/>
              </w:rPr>
              <w:t xml:space="preserve"> Овладение техникой выполнения комбинаций упражнений основной гимнастики с элементами акробатики и танцевальных шагов.</w:t>
            </w:r>
          </w:p>
          <w:p w14:paraId="1CCCA09D" w14:textId="77777777" w:rsidR="00451EF8" w:rsidRPr="00451EF8" w:rsidRDefault="00451EF8" w:rsidP="00451EF8">
            <w:pPr>
              <w:spacing w:line="240" w:lineRule="auto"/>
              <w:ind w:firstLine="0"/>
              <w:jc w:val="left"/>
              <w:rPr>
                <w:rFonts w:eastAsia="Times New Roman"/>
                <w:sz w:val="24"/>
                <w:szCs w:val="24"/>
                <w:lang w:val="ru-RU"/>
              </w:rPr>
            </w:pPr>
            <w:r w:rsidRPr="00451EF8">
              <w:rPr>
                <w:rFonts w:eastAsia="Times New Roman"/>
                <w:sz w:val="24"/>
                <w:szCs w:val="24"/>
                <w:lang w:val="ru-RU"/>
              </w:rPr>
              <w:t xml:space="preserve">Овладение техникой выполнения гимнастических упражнений для развития силы мышц рук (для удержания собственного веса). </w:t>
            </w:r>
          </w:p>
          <w:p w14:paraId="713A6AB1" w14:textId="77777777" w:rsidR="00451EF8" w:rsidRPr="00451EF8" w:rsidRDefault="00451EF8" w:rsidP="00451EF8">
            <w:pPr>
              <w:spacing w:line="240" w:lineRule="auto"/>
              <w:ind w:firstLine="0"/>
              <w:jc w:val="left"/>
              <w:rPr>
                <w:rFonts w:eastAsia="Times New Roman"/>
                <w:sz w:val="24"/>
                <w:szCs w:val="24"/>
                <w:lang w:val="ru-RU"/>
              </w:rPr>
            </w:pPr>
            <w:r w:rsidRPr="00451EF8">
              <w:rPr>
                <w:rFonts w:eastAsia="Times New Roman"/>
                <w:sz w:val="24"/>
                <w:szCs w:val="24"/>
                <w:lang w:val="ru-RU"/>
              </w:rPr>
              <w:t>Овладение техникой выполнения гимнастических упражнений для сбалансированности веса и роста; эстетических движений.</w:t>
            </w:r>
          </w:p>
          <w:p w14:paraId="691C0953" w14:textId="77777777" w:rsidR="00451EF8" w:rsidRPr="00451EF8" w:rsidRDefault="00451EF8" w:rsidP="00451EF8">
            <w:pPr>
              <w:spacing w:line="240" w:lineRule="auto"/>
              <w:ind w:firstLine="0"/>
              <w:jc w:val="left"/>
              <w:rPr>
                <w:rFonts w:eastAsia="Times New Roman"/>
                <w:sz w:val="24"/>
                <w:szCs w:val="24"/>
                <w:lang w:val="ru-RU"/>
              </w:rPr>
            </w:pPr>
            <w:r w:rsidRPr="00451EF8">
              <w:rPr>
                <w:rFonts w:eastAsia="Times New Roman"/>
                <w:sz w:val="24"/>
                <w:szCs w:val="24"/>
                <w:lang w:val="ru-RU"/>
              </w:rPr>
              <w:t xml:space="preserve">Овладение техникой выполнения гимнастических упражнений на укрепление мышц брюшного пресса, спины, мышц груди: «уголок» (усложнённый вариант), упражнение для рук, упражнение «волна» вперёд, назад, упражнение для укрепления мышц </w:t>
            </w:r>
            <w:r w:rsidRPr="00451EF8">
              <w:rPr>
                <w:rFonts w:eastAsia="Times New Roman"/>
                <w:sz w:val="24"/>
                <w:szCs w:val="24"/>
                <w:lang w:val="ru-RU"/>
              </w:rPr>
              <w:lastRenderedPageBreak/>
              <w:t xml:space="preserve">спины и увеличения эластичности мышц туловища. </w:t>
            </w:r>
          </w:p>
          <w:p w14:paraId="739EAD42" w14:textId="77777777" w:rsidR="00451EF8" w:rsidRPr="00451EF8" w:rsidRDefault="00451EF8" w:rsidP="00451EF8">
            <w:pPr>
              <w:spacing w:line="240" w:lineRule="auto"/>
              <w:ind w:firstLine="0"/>
              <w:jc w:val="left"/>
              <w:rPr>
                <w:rFonts w:eastAsia="Times New Roman"/>
                <w:sz w:val="24"/>
                <w:szCs w:val="24"/>
                <w:lang w:val="ru-RU"/>
              </w:rPr>
            </w:pPr>
            <w:r w:rsidRPr="00451EF8">
              <w:rPr>
                <w:rFonts w:eastAsia="Times New Roman"/>
                <w:sz w:val="24"/>
                <w:szCs w:val="24"/>
                <w:lang w:val="ru-RU"/>
              </w:rPr>
              <w:t>Освоение акробатических упражнений: мост из положения стоя и поднятие из моста, шпагаты: поперечный или продольный, стойка на руках, колесо.</w:t>
            </w:r>
          </w:p>
          <w:p w14:paraId="2969C3B3" w14:textId="77777777" w:rsidR="00451EF8" w:rsidRPr="00451EF8" w:rsidRDefault="00451EF8" w:rsidP="00451EF8">
            <w:pPr>
              <w:spacing w:line="240" w:lineRule="auto"/>
              <w:ind w:firstLine="0"/>
              <w:jc w:val="left"/>
              <w:rPr>
                <w:rFonts w:eastAsia="Times New Roman"/>
                <w:sz w:val="24"/>
                <w:szCs w:val="24"/>
                <w:lang w:val="ru-RU"/>
              </w:rPr>
            </w:pPr>
            <w:r w:rsidRPr="00451EF8">
              <w:rPr>
                <w:rFonts w:eastAsia="Times New Roman"/>
                <w:sz w:val="24"/>
                <w:szCs w:val="24"/>
                <w:lang w:val="ru-RU"/>
              </w:rPr>
              <w:t xml:space="preserve">Овладение техникой выполнения гимнастической, строевой и туристической ходьбы и равномерного бега на 60 и 100 м. </w:t>
            </w:r>
          </w:p>
          <w:p w14:paraId="59857448" w14:textId="77777777" w:rsidR="00451EF8" w:rsidRPr="00451EF8" w:rsidRDefault="00451EF8" w:rsidP="00451EF8">
            <w:pPr>
              <w:spacing w:line="240" w:lineRule="auto"/>
              <w:ind w:firstLine="0"/>
              <w:jc w:val="left"/>
              <w:rPr>
                <w:rFonts w:eastAsia="Times New Roman"/>
                <w:b/>
                <w:sz w:val="24"/>
                <w:szCs w:val="24"/>
                <w:lang w:val="ru-RU" w:eastAsia="en-US"/>
              </w:rPr>
            </w:pPr>
            <w:r w:rsidRPr="00451EF8">
              <w:rPr>
                <w:rFonts w:eastAsia="Times New Roman"/>
                <w:sz w:val="24"/>
                <w:szCs w:val="24"/>
                <w:lang w:val="ru-RU"/>
              </w:rPr>
              <w:t>Освоение прыжков в длину и высоту с места толчком двумя ногами, в высоту с разбега (при наличии специального спортивного легкоатлетического оборудования).</w:t>
            </w:r>
          </w:p>
        </w:tc>
        <w:tc>
          <w:tcPr>
            <w:tcW w:w="1701" w:type="dxa"/>
          </w:tcPr>
          <w:p w14:paraId="6FCAC838" w14:textId="77777777" w:rsidR="00451EF8" w:rsidRPr="00451EF8" w:rsidRDefault="00451EF8" w:rsidP="00451EF8">
            <w:pPr>
              <w:spacing w:line="240" w:lineRule="auto"/>
              <w:ind w:left="142" w:firstLine="0"/>
              <w:jc w:val="center"/>
              <w:rPr>
                <w:rFonts w:eastAsia="Times New Roman"/>
                <w:b/>
                <w:bCs/>
                <w:sz w:val="24"/>
                <w:szCs w:val="24"/>
                <w:lang w:val="ru-RU" w:eastAsia="en-US"/>
              </w:rPr>
            </w:pPr>
            <w:r w:rsidRPr="00451EF8">
              <w:rPr>
                <w:rFonts w:eastAsia="Times New Roman"/>
                <w:i/>
                <w:szCs w:val="20"/>
                <w:lang w:val="ru-RU" w:eastAsia="en-US"/>
              </w:rPr>
              <w:lastRenderedPageBreak/>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516FF2EB" w14:textId="77777777" w:rsidR="00451EF8" w:rsidRPr="00451EF8" w:rsidRDefault="00451EF8" w:rsidP="00451EF8">
            <w:pPr>
              <w:spacing w:line="240" w:lineRule="auto"/>
              <w:ind w:left="142" w:firstLine="0"/>
              <w:jc w:val="center"/>
              <w:rPr>
                <w:rFonts w:eastAsia="Times New Roman"/>
                <w:szCs w:val="20"/>
                <w:lang w:val="ru-RU" w:eastAsia="en-US"/>
              </w:rPr>
            </w:pPr>
            <w:r w:rsidRPr="00451EF8">
              <w:rPr>
                <w:rFonts w:eastAsia="Times New Roman"/>
                <w:i/>
                <w:iCs/>
                <w:w w:val="97"/>
                <w:szCs w:val="20"/>
                <w:lang w:val="ru-RU"/>
              </w:rPr>
              <w:t>Использует учитель в соответствии с темой урока</w:t>
            </w:r>
          </w:p>
        </w:tc>
      </w:tr>
      <w:tr w:rsidR="00451EF8" w:rsidRPr="00451EF8" w14:paraId="64E21EE1" w14:textId="77777777" w:rsidTr="00784539">
        <w:trPr>
          <w:trHeight w:val="273"/>
        </w:trPr>
        <w:tc>
          <w:tcPr>
            <w:tcW w:w="10065" w:type="dxa"/>
            <w:gridSpan w:val="5"/>
            <w:tcBorders>
              <w:top w:val="single" w:sz="3" w:space="0" w:color="000000"/>
              <w:left w:val="single" w:sz="3" w:space="0" w:color="000000"/>
              <w:bottom w:val="single" w:sz="3" w:space="0" w:color="000000"/>
            </w:tcBorders>
          </w:tcPr>
          <w:p w14:paraId="46772C0F" w14:textId="77777777" w:rsidR="00451EF8" w:rsidRPr="00451EF8" w:rsidRDefault="00451EF8" w:rsidP="00451EF8">
            <w:pPr>
              <w:spacing w:line="240" w:lineRule="auto"/>
              <w:ind w:left="142" w:firstLine="0"/>
              <w:jc w:val="left"/>
              <w:rPr>
                <w:rFonts w:eastAsia="Times New Roman"/>
                <w:sz w:val="24"/>
                <w:szCs w:val="24"/>
                <w:lang w:eastAsia="en-US"/>
              </w:rPr>
            </w:pPr>
            <w:r w:rsidRPr="00451EF8">
              <w:rPr>
                <w:rFonts w:eastAsia="Times New Roman"/>
                <w:b/>
                <w:bCs/>
                <w:sz w:val="24"/>
                <w:szCs w:val="24"/>
                <w:lang w:val="ru-RU"/>
              </w:rPr>
              <w:lastRenderedPageBreak/>
              <w:t xml:space="preserve"> </w:t>
            </w:r>
            <w:r w:rsidRPr="00451EF8">
              <w:rPr>
                <w:rFonts w:eastAsia="Times New Roman"/>
                <w:b/>
                <w:bCs/>
                <w:sz w:val="24"/>
                <w:szCs w:val="24"/>
              </w:rPr>
              <w:t>Демонстрация универсальных умений</w:t>
            </w:r>
          </w:p>
        </w:tc>
      </w:tr>
      <w:tr w:rsidR="00451EF8" w:rsidRPr="00451EF8" w14:paraId="352BE33F" w14:textId="77777777" w:rsidTr="00784539">
        <w:trPr>
          <w:trHeight w:val="273"/>
        </w:trPr>
        <w:tc>
          <w:tcPr>
            <w:tcW w:w="1009" w:type="dxa"/>
            <w:tcBorders>
              <w:top w:val="single" w:sz="3" w:space="0" w:color="000000"/>
              <w:left w:val="single" w:sz="3" w:space="0" w:color="000000"/>
              <w:bottom w:val="single" w:sz="3" w:space="0" w:color="000000"/>
              <w:right w:val="single" w:sz="4" w:space="0" w:color="auto"/>
            </w:tcBorders>
          </w:tcPr>
          <w:p w14:paraId="51C77900" w14:textId="77777777" w:rsidR="00451EF8" w:rsidRPr="00451EF8" w:rsidRDefault="00451EF8" w:rsidP="00451EF8">
            <w:pPr>
              <w:spacing w:line="280" w:lineRule="auto"/>
              <w:ind w:left="7" w:right="72" w:firstLine="0"/>
              <w:jc w:val="left"/>
              <w:rPr>
                <w:rFonts w:eastAsia="Times New Roman"/>
                <w:bCs/>
                <w:sz w:val="24"/>
                <w:szCs w:val="24"/>
              </w:rPr>
            </w:pPr>
            <w:r w:rsidRPr="00451EF8">
              <w:rPr>
                <w:rFonts w:eastAsia="Times New Roman"/>
                <w:bCs/>
                <w:sz w:val="24"/>
                <w:szCs w:val="24"/>
              </w:rPr>
              <w:t xml:space="preserve"> 1.5.</w:t>
            </w:r>
          </w:p>
        </w:tc>
        <w:tc>
          <w:tcPr>
            <w:tcW w:w="4236" w:type="dxa"/>
            <w:gridSpan w:val="2"/>
            <w:tcBorders>
              <w:top w:val="single" w:sz="3" w:space="0" w:color="000000"/>
              <w:left w:val="single" w:sz="4" w:space="0" w:color="auto"/>
              <w:bottom w:val="single" w:sz="3" w:space="0" w:color="000000"/>
              <w:right w:val="single" w:sz="3" w:space="0" w:color="000000"/>
            </w:tcBorders>
          </w:tcPr>
          <w:p w14:paraId="6C79D7FA" w14:textId="77777777" w:rsidR="00451EF8" w:rsidRPr="00451EF8" w:rsidRDefault="00451EF8" w:rsidP="00451EF8">
            <w:pPr>
              <w:spacing w:line="240" w:lineRule="auto"/>
              <w:ind w:right="72" w:firstLine="0"/>
              <w:jc w:val="left"/>
              <w:rPr>
                <w:rFonts w:eastAsia="Times New Roman"/>
                <w:bCs/>
                <w:sz w:val="24"/>
                <w:szCs w:val="24"/>
                <w:lang w:val="ru-RU"/>
              </w:rPr>
            </w:pPr>
            <w:r w:rsidRPr="00451EF8">
              <w:rPr>
                <w:rFonts w:eastAsia="Times New Roman"/>
                <w:bCs/>
                <w:sz w:val="24"/>
                <w:szCs w:val="24"/>
                <w:lang w:val="ru-RU"/>
              </w:rPr>
              <w:t xml:space="preserve">   выполнение бросков гимнастического мяча в заданную плоскость пространства одной рукой (попеременно), двумя руками, имитация падения в группировке с кувырками, бег (челночный), метание теннисного мяча в заданную цель, прыжки в высоту, в длину.</w:t>
            </w:r>
          </w:p>
          <w:p w14:paraId="195F9001" w14:textId="77777777" w:rsidR="00451EF8" w:rsidRPr="00451EF8" w:rsidRDefault="00451EF8" w:rsidP="00451EF8">
            <w:pPr>
              <w:spacing w:line="240" w:lineRule="auto"/>
              <w:ind w:right="72" w:firstLine="0"/>
              <w:jc w:val="left"/>
              <w:rPr>
                <w:rFonts w:eastAsia="Times New Roman"/>
                <w:bCs/>
                <w:sz w:val="24"/>
                <w:szCs w:val="24"/>
                <w:lang w:val="ru-RU"/>
              </w:rPr>
            </w:pPr>
            <w:r w:rsidRPr="00451EF8">
              <w:rPr>
                <w:rFonts w:eastAsia="Times New Roman"/>
                <w:bCs/>
                <w:sz w:val="24"/>
                <w:szCs w:val="24"/>
                <w:lang w:val="ru-RU"/>
              </w:rPr>
              <w:t>Выполнение заданий в ролевых, туристических, спортивных играх.</w:t>
            </w:r>
          </w:p>
          <w:p w14:paraId="02242559" w14:textId="77777777" w:rsidR="00451EF8" w:rsidRPr="00451EF8" w:rsidRDefault="00451EF8" w:rsidP="00451EF8">
            <w:pPr>
              <w:spacing w:line="240" w:lineRule="auto"/>
              <w:ind w:right="72" w:firstLine="0"/>
              <w:jc w:val="left"/>
              <w:rPr>
                <w:rFonts w:eastAsia="Times New Roman"/>
                <w:bCs/>
                <w:sz w:val="24"/>
                <w:szCs w:val="24"/>
                <w:lang w:val="ru-RU"/>
              </w:rPr>
            </w:pPr>
            <w:r w:rsidRPr="00451EF8">
              <w:rPr>
                <w:rFonts w:eastAsia="Times New Roman"/>
                <w:bCs/>
                <w:sz w:val="24"/>
                <w:szCs w:val="24"/>
                <w:lang w:val="ru-RU"/>
              </w:rPr>
              <w:t>Освоение строевого шага и походного шага. Шеренги, перестроения и движение в шеренгах. Повороты на месте и в движении.</w:t>
            </w:r>
          </w:p>
          <w:p w14:paraId="3FB9768A" w14:textId="77777777" w:rsidR="00451EF8" w:rsidRPr="00451EF8" w:rsidRDefault="00451EF8" w:rsidP="00451EF8">
            <w:pPr>
              <w:spacing w:line="240" w:lineRule="auto"/>
              <w:ind w:right="72" w:firstLine="0"/>
              <w:jc w:val="left"/>
              <w:rPr>
                <w:rFonts w:eastAsia="Times New Roman"/>
                <w:bCs/>
                <w:sz w:val="24"/>
                <w:szCs w:val="24"/>
                <w:lang w:val="ru-RU"/>
              </w:rPr>
            </w:pPr>
            <w:r w:rsidRPr="00451EF8">
              <w:rPr>
                <w:rFonts w:eastAsia="Times New Roman"/>
                <w:bCs/>
                <w:sz w:val="24"/>
                <w:szCs w:val="24"/>
                <w:lang w:val="ru-RU"/>
              </w:rPr>
              <w:t xml:space="preserve">Овладение техникой выполнения групповых гимнастических и спортивных упражнений. </w:t>
            </w:r>
          </w:p>
          <w:p w14:paraId="4905503F" w14:textId="77777777" w:rsidR="00451EF8" w:rsidRPr="00451EF8" w:rsidRDefault="00451EF8" w:rsidP="00451EF8">
            <w:pPr>
              <w:spacing w:line="240" w:lineRule="auto"/>
              <w:ind w:right="72" w:firstLine="0"/>
              <w:jc w:val="left"/>
              <w:rPr>
                <w:rFonts w:eastAsia="Times New Roman"/>
                <w:bCs/>
                <w:sz w:val="24"/>
                <w:szCs w:val="24"/>
                <w:lang w:val="ru-RU"/>
              </w:rPr>
            </w:pPr>
            <w:r w:rsidRPr="00451EF8">
              <w:rPr>
                <w:rFonts w:eastAsia="Times New Roman"/>
                <w:bCs/>
                <w:sz w:val="24"/>
                <w:szCs w:val="24"/>
                <w:lang w:val="ru-RU"/>
              </w:rPr>
              <w:t>Демонстрация результатов освоения программы по физической культуре.</w:t>
            </w:r>
          </w:p>
        </w:tc>
        <w:tc>
          <w:tcPr>
            <w:tcW w:w="1701" w:type="dxa"/>
          </w:tcPr>
          <w:p w14:paraId="6BE44FA2" w14:textId="77777777" w:rsidR="00451EF8" w:rsidRPr="00451EF8" w:rsidRDefault="00451EF8" w:rsidP="00451EF8">
            <w:pPr>
              <w:spacing w:line="240" w:lineRule="auto"/>
              <w:ind w:left="142" w:firstLine="0"/>
              <w:jc w:val="center"/>
              <w:rPr>
                <w:rFonts w:eastAsia="Times New Roman"/>
                <w:b/>
                <w:bCs/>
                <w:i/>
                <w:szCs w:val="20"/>
                <w:lang w:val="ru-RU" w:eastAsia="en-US"/>
              </w:rPr>
            </w:pPr>
            <w:r w:rsidRPr="00451EF8">
              <w:rPr>
                <w:rFonts w:eastAsia="Times New Roman"/>
                <w:i/>
                <w:szCs w:val="20"/>
                <w:lang w:val="ru-RU" w:eastAsia="en-US"/>
              </w:rPr>
              <w:t>Часы на каждую тему распределяются учителем в зависимости от нагрузки по учебному плану на текущий учебный год в рабочей программе учителя</w:t>
            </w:r>
          </w:p>
        </w:tc>
        <w:tc>
          <w:tcPr>
            <w:tcW w:w="3119" w:type="dxa"/>
          </w:tcPr>
          <w:p w14:paraId="30CFF662" w14:textId="77777777" w:rsidR="00451EF8" w:rsidRPr="00451EF8" w:rsidRDefault="00451EF8" w:rsidP="00451EF8">
            <w:pPr>
              <w:spacing w:line="240" w:lineRule="auto"/>
              <w:ind w:left="142" w:firstLine="0"/>
              <w:jc w:val="center"/>
              <w:rPr>
                <w:rFonts w:eastAsia="Times New Roman"/>
                <w:sz w:val="24"/>
                <w:szCs w:val="24"/>
                <w:lang w:val="ru-RU" w:eastAsia="en-US"/>
              </w:rPr>
            </w:pPr>
            <w:r w:rsidRPr="00451EF8">
              <w:rPr>
                <w:rFonts w:eastAsia="Times New Roman"/>
                <w:i/>
                <w:iCs/>
                <w:w w:val="97"/>
                <w:szCs w:val="20"/>
                <w:lang w:val="ru-RU"/>
              </w:rPr>
              <w:t>Использует учитель в соответствии с темой урока</w:t>
            </w:r>
          </w:p>
        </w:tc>
      </w:tr>
      <w:tr w:rsidR="00451EF8" w:rsidRPr="00451EF8" w14:paraId="7EBE7C28" w14:textId="77777777" w:rsidTr="00784539">
        <w:trPr>
          <w:trHeight w:val="273"/>
        </w:trPr>
        <w:tc>
          <w:tcPr>
            <w:tcW w:w="5245" w:type="dxa"/>
            <w:gridSpan w:val="3"/>
            <w:tcBorders>
              <w:top w:val="single" w:sz="3" w:space="0" w:color="000000"/>
              <w:left w:val="single" w:sz="3" w:space="0" w:color="000000"/>
              <w:bottom w:val="single" w:sz="3" w:space="0" w:color="000000"/>
              <w:right w:val="single" w:sz="3" w:space="0" w:color="000000"/>
            </w:tcBorders>
          </w:tcPr>
          <w:p w14:paraId="6FB9B2F6" w14:textId="77777777" w:rsidR="00451EF8" w:rsidRPr="00451EF8" w:rsidRDefault="00451EF8" w:rsidP="00451EF8">
            <w:pPr>
              <w:spacing w:line="280" w:lineRule="auto"/>
              <w:ind w:left="7" w:right="72" w:firstLine="0"/>
              <w:jc w:val="left"/>
              <w:rPr>
                <w:rFonts w:eastAsia="Times New Roman"/>
                <w:b/>
                <w:bCs/>
                <w:sz w:val="24"/>
                <w:szCs w:val="24"/>
                <w:lang w:val="ru-RU"/>
              </w:rPr>
            </w:pPr>
            <w:r w:rsidRPr="00451EF8">
              <w:rPr>
                <w:rFonts w:eastAsia="Times New Roman"/>
                <w:b/>
                <w:bCs/>
                <w:sz w:val="24"/>
                <w:szCs w:val="24"/>
                <w:lang w:val="ru-RU"/>
              </w:rPr>
              <w:t>Общее количество часов по программе</w:t>
            </w:r>
          </w:p>
        </w:tc>
        <w:tc>
          <w:tcPr>
            <w:tcW w:w="1701" w:type="dxa"/>
          </w:tcPr>
          <w:p w14:paraId="421387B8" w14:textId="3FE9F52C" w:rsidR="00451EF8" w:rsidRPr="00451EF8" w:rsidRDefault="00451EF8" w:rsidP="004A43EC">
            <w:pPr>
              <w:spacing w:line="240" w:lineRule="auto"/>
              <w:ind w:left="142" w:firstLine="0"/>
              <w:jc w:val="center"/>
              <w:rPr>
                <w:rFonts w:eastAsia="Times New Roman"/>
                <w:b/>
                <w:bCs/>
                <w:sz w:val="24"/>
                <w:szCs w:val="24"/>
                <w:lang w:val="ru-RU"/>
              </w:rPr>
            </w:pPr>
            <w:r>
              <w:rPr>
                <w:rFonts w:eastAsia="Times New Roman"/>
                <w:b/>
                <w:bCs/>
                <w:sz w:val="24"/>
                <w:szCs w:val="24"/>
                <w:lang w:val="ru-RU"/>
              </w:rPr>
              <w:t>1</w:t>
            </w:r>
            <w:r w:rsidR="004A43EC">
              <w:rPr>
                <w:rFonts w:eastAsia="Times New Roman"/>
                <w:b/>
                <w:bCs/>
                <w:sz w:val="24"/>
                <w:szCs w:val="24"/>
                <w:lang w:val="ru-RU"/>
              </w:rPr>
              <w:t>18</w:t>
            </w:r>
            <w:r w:rsidRPr="00451EF8">
              <w:rPr>
                <w:rFonts w:eastAsia="Times New Roman"/>
                <w:b/>
                <w:bCs/>
                <w:sz w:val="24"/>
                <w:szCs w:val="24"/>
              </w:rPr>
              <w:t xml:space="preserve"> час</w:t>
            </w:r>
            <w:r w:rsidR="004A43EC">
              <w:rPr>
                <w:rFonts w:eastAsia="Times New Roman"/>
                <w:b/>
                <w:bCs/>
                <w:sz w:val="24"/>
                <w:szCs w:val="24"/>
                <w:lang w:val="ru-RU"/>
              </w:rPr>
              <w:t>ов</w:t>
            </w:r>
          </w:p>
        </w:tc>
        <w:tc>
          <w:tcPr>
            <w:tcW w:w="3119" w:type="dxa"/>
          </w:tcPr>
          <w:p w14:paraId="024A7D88" w14:textId="77777777" w:rsidR="00451EF8" w:rsidRPr="00451EF8" w:rsidRDefault="00451EF8" w:rsidP="00451EF8">
            <w:pPr>
              <w:spacing w:line="240" w:lineRule="auto"/>
              <w:ind w:left="142" w:firstLine="0"/>
              <w:jc w:val="center"/>
              <w:rPr>
                <w:rFonts w:eastAsia="Times New Roman"/>
                <w:sz w:val="24"/>
                <w:szCs w:val="24"/>
                <w:lang w:eastAsia="en-US"/>
              </w:rPr>
            </w:pPr>
          </w:p>
        </w:tc>
      </w:tr>
    </w:tbl>
    <w:p w14:paraId="6CADFBBF" w14:textId="77777777" w:rsidR="00451EF8" w:rsidRDefault="00451EF8" w:rsidP="00BE2EDB">
      <w:pPr>
        <w:spacing w:line="276" w:lineRule="auto"/>
        <w:ind w:right="6" w:firstLine="0"/>
        <w:rPr>
          <w:sz w:val="24"/>
          <w:szCs w:val="24"/>
        </w:rPr>
      </w:pPr>
    </w:p>
    <w:p w14:paraId="699FD0D6" w14:textId="77777777" w:rsidR="00800748" w:rsidRPr="004A43EC" w:rsidRDefault="00E81373" w:rsidP="00800748">
      <w:pPr>
        <w:spacing w:line="240" w:lineRule="auto"/>
        <w:jc w:val="center"/>
        <w:rPr>
          <w:b/>
          <w:sz w:val="28"/>
          <w:szCs w:val="28"/>
        </w:rPr>
      </w:pPr>
      <w:r w:rsidRPr="004A43EC">
        <w:rPr>
          <w:b/>
          <w:sz w:val="28"/>
          <w:szCs w:val="28"/>
        </w:rPr>
        <w:t>2</w:t>
      </w:r>
      <w:r w:rsidR="00800748" w:rsidRPr="004A43EC">
        <w:rPr>
          <w:b/>
          <w:sz w:val="28"/>
          <w:szCs w:val="28"/>
        </w:rPr>
        <w:t>.2. Рабочие программы курсов внеурочной деятельности.</w:t>
      </w:r>
    </w:p>
    <w:p w14:paraId="331B84B9" w14:textId="77777777" w:rsidR="00800748" w:rsidRPr="004A43EC" w:rsidRDefault="00800748" w:rsidP="00800748">
      <w:pPr>
        <w:spacing w:line="240" w:lineRule="auto"/>
        <w:jc w:val="center"/>
        <w:rPr>
          <w:b/>
          <w:sz w:val="28"/>
          <w:szCs w:val="28"/>
        </w:rPr>
      </w:pPr>
      <w:r w:rsidRPr="004A43EC">
        <w:rPr>
          <w:b/>
          <w:sz w:val="28"/>
          <w:szCs w:val="28"/>
        </w:rPr>
        <w:t xml:space="preserve"> Часть, формируемая участниками образовательных отношений</w:t>
      </w:r>
    </w:p>
    <w:p w14:paraId="41BF8506" w14:textId="77777777" w:rsidR="00451EF8" w:rsidRPr="00166421" w:rsidRDefault="00451EF8" w:rsidP="00800748">
      <w:pPr>
        <w:spacing w:line="240" w:lineRule="auto"/>
        <w:jc w:val="center"/>
        <w:rPr>
          <w:b/>
          <w:sz w:val="28"/>
          <w:szCs w:val="28"/>
        </w:rPr>
      </w:pPr>
      <w:r w:rsidRPr="004A43EC">
        <w:rPr>
          <w:b/>
          <w:sz w:val="28"/>
          <w:szCs w:val="28"/>
        </w:rPr>
        <w:t>(инвариантная часть)</w:t>
      </w:r>
    </w:p>
    <w:p w14:paraId="6B5F0C85" w14:textId="77777777" w:rsidR="00800748" w:rsidRPr="00040CAA" w:rsidRDefault="00800748" w:rsidP="00800748">
      <w:pPr>
        <w:tabs>
          <w:tab w:val="left" w:pos="1083"/>
        </w:tabs>
        <w:autoSpaceDE w:val="0"/>
        <w:autoSpaceDN w:val="0"/>
        <w:spacing w:before="90" w:line="240" w:lineRule="auto"/>
        <w:outlineLvl w:val="0"/>
        <w:rPr>
          <w:rFonts w:eastAsia="Times New Roman"/>
          <w:b/>
          <w:bCs/>
          <w:sz w:val="28"/>
          <w:szCs w:val="24"/>
        </w:rPr>
      </w:pPr>
      <w:r>
        <w:rPr>
          <w:rFonts w:eastAsia="Times New Roman"/>
          <w:b/>
          <w:bCs/>
          <w:sz w:val="28"/>
          <w:szCs w:val="24"/>
        </w:rPr>
        <w:t xml:space="preserve">                   </w:t>
      </w:r>
      <w:r w:rsidR="00E81373">
        <w:rPr>
          <w:rFonts w:eastAsia="Times New Roman"/>
          <w:b/>
          <w:bCs/>
          <w:sz w:val="28"/>
          <w:szCs w:val="24"/>
        </w:rPr>
        <w:t>2</w:t>
      </w:r>
      <w:r>
        <w:rPr>
          <w:rFonts w:eastAsia="Times New Roman"/>
          <w:b/>
          <w:bCs/>
          <w:sz w:val="28"/>
          <w:szCs w:val="24"/>
        </w:rPr>
        <w:t>.2.1.</w:t>
      </w:r>
      <w:r w:rsidRPr="00040CAA">
        <w:rPr>
          <w:rFonts w:eastAsia="Times New Roman"/>
          <w:b/>
          <w:bCs/>
          <w:sz w:val="28"/>
          <w:szCs w:val="24"/>
        </w:rPr>
        <w:t xml:space="preserve"> Рабочая</w:t>
      </w:r>
      <w:r w:rsidRPr="00040CAA">
        <w:rPr>
          <w:rFonts w:eastAsia="Times New Roman"/>
          <w:b/>
          <w:bCs/>
          <w:spacing w:val="-3"/>
          <w:sz w:val="28"/>
          <w:szCs w:val="24"/>
        </w:rPr>
        <w:t xml:space="preserve"> </w:t>
      </w:r>
      <w:r w:rsidRPr="00040CAA">
        <w:rPr>
          <w:rFonts w:eastAsia="Times New Roman"/>
          <w:b/>
          <w:bCs/>
          <w:sz w:val="28"/>
          <w:szCs w:val="24"/>
        </w:rPr>
        <w:t>программа</w:t>
      </w:r>
      <w:r w:rsidRPr="00040CAA">
        <w:rPr>
          <w:rFonts w:eastAsia="Times New Roman"/>
          <w:b/>
          <w:bCs/>
          <w:spacing w:val="-7"/>
          <w:sz w:val="28"/>
          <w:szCs w:val="24"/>
        </w:rPr>
        <w:t xml:space="preserve"> </w:t>
      </w:r>
      <w:r w:rsidRPr="00040CAA">
        <w:rPr>
          <w:rFonts w:eastAsia="Times New Roman"/>
          <w:b/>
          <w:bCs/>
          <w:sz w:val="28"/>
          <w:szCs w:val="24"/>
        </w:rPr>
        <w:t>курса</w:t>
      </w:r>
      <w:r w:rsidRPr="00040CAA">
        <w:rPr>
          <w:rFonts w:eastAsia="Times New Roman"/>
          <w:b/>
          <w:bCs/>
          <w:spacing w:val="-1"/>
          <w:sz w:val="28"/>
          <w:szCs w:val="24"/>
        </w:rPr>
        <w:t xml:space="preserve"> </w:t>
      </w:r>
      <w:r w:rsidRPr="00040CAA">
        <w:rPr>
          <w:rFonts w:eastAsia="Times New Roman"/>
          <w:b/>
          <w:bCs/>
          <w:sz w:val="28"/>
          <w:szCs w:val="24"/>
        </w:rPr>
        <w:t>внеурочной</w:t>
      </w:r>
      <w:r w:rsidRPr="00040CAA">
        <w:rPr>
          <w:rFonts w:eastAsia="Times New Roman"/>
          <w:b/>
          <w:bCs/>
          <w:spacing w:val="-2"/>
          <w:sz w:val="28"/>
          <w:szCs w:val="24"/>
        </w:rPr>
        <w:t xml:space="preserve"> </w:t>
      </w:r>
      <w:r w:rsidRPr="00040CAA">
        <w:rPr>
          <w:rFonts w:eastAsia="Times New Roman"/>
          <w:b/>
          <w:bCs/>
          <w:sz w:val="28"/>
          <w:szCs w:val="24"/>
        </w:rPr>
        <w:t>деятельности</w:t>
      </w:r>
    </w:p>
    <w:p w14:paraId="38704640" w14:textId="77777777" w:rsidR="00063211" w:rsidRDefault="00800748" w:rsidP="00063211">
      <w:pPr>
        <w:tabs>
          <w:tab w:val="left" w:pos="1083"/>
        </w:tabs>
        <w:autoSpaceDE w:val="0"/>
        <w:autoSpaceDN w:val="0"/>
        <w:spacing w:before="90" w:line="240" w:lineRule="auto"/>
        <w:ind w:left="709"/>
        <w:jc w:val="center"/>
        <w:outlineLvl w:val="0"/>
        <w:rPr>
          <w:rFonts w:eastAsia="Times New Roman"/>
          <w:b/>
          <w:sz w:val="28"/>
          <w:szCs w:val="24"/>
        </w:rPr>
      </w:pPr>
      <w:r w:rsidRPr="00572D89">
        <w:rPr>
          <w:rFonts w:eastAsia="Times New Roman"/>
          <w:b/>
          <w:bCs/>
          <w:sz w:val="28"/>
          <w:szCs w:val="24"/>
        </w:rPr>
        <w:t>«Разговоры</w:t>
      </w:r>
      <w:r w:rsidRPr="00572D89">
        <w:rPr>
          <w:rFonts w:eastAsia="Times New Roman"/>
          <w:b/>
          <w:bCs/>
          <w:spacing w:val="-1"/>
          <w:sz w:val="28"/>
          <w:szCs w:val="24"/>
        </w:rPr>
        <w:t xml:space="preserve"> </w:t>
      </w:r>
      <w:r w:rsidRPr="00572D89">
        <w:rPr>
          <w:rFonts w:eastAsia="Times New Roman"/>
          <w:b/>
          <w:bCs/>
          <w:sz w:val="28"/>
          <w:szCs w:val="24"/>
        </w:rPr>
        <w:t>о</w:t>
      </w:r>
      <w:r w:rsidRPr="00572D89">
        <w:rPr>
          <w:rFonts w:eastAsia="Times New Roman"/>
          <w:b/>
          <w:bCs/>
          <w:spacing w:val="-6"/>
          <w:sz w:val="28"/>
          <w:szCs w:val="24"/>
        </w:rPr>
        <w:t xml:space="preserve"> </w:t>
      </w:r>
      <w:r w:rsidRPr="00572D89">
        <w:rPr>
          <w:rFonts w:eastAsia="Times New Roman"/>
          <w:b/>
          <w:bCs/>
          <w:sz w:val="28"/>
          <w:szCs w:val="24"/>
        </w:rPr>
        <w:t>важном»</w:t>
      </w:r>
      <w:r>
        <w:rPr>
          <w:rFonts w:eastAsia="Times New Roman"/>
          <w:b/>
          <w:bCs/>
          <w:sz w:val="28"/>
          <w:szCs w:val="24"/>
        </w:rPr>
        <w:t xml:space="preserve"> </w:t>
      </w:r>
      <w:r w:rsidRPr="00866B98">
        <w:rPr>
          <w:rFonts w:eastAsia="Times New Roman"/>
          <w:b/>
          <w:sz w:val="28"/>
          <w:szCs w:val="24"/>
        </w:rPr>
        <w:t>(1-4 классы)</w:t>
      </w:r>
    </w:p>
    <w:p w14:paraId="4643C982" w14:textId="77777777" w:rsidR="00800748" w:rsidRPr="00572D89" w:rsidRDefault="00800748" w:rsidP="00800748">
      <w:pPr>
        <w:spacing w:line="276" w:lineRule="auto"/>
        <w:rPr>
          <w:rFonts w:eastAsia="Times New Roman"/>
          <w:color w:val="000000"/>
          <w:sz w:val="28"/>
          <w:szCs w:val="28"/>
        </w:rPr>
      </w:pPr>
      <w:r w:rsidRPr="00572D89">
        <w:rPr>
          <w:rFonts w:eastAsia="Times New Roman"/>
          <w:b/>
          <w:bCs/>
          <w:color w:val="000000"/>
          <w:sz w:val="28"/>
          <w:szCs w:val="28"/>
        </w:rPr>
        <w:t>Цель курса:</w:t>
      </w:r>
      <w:r w:rsidRPr="00572D89">
        <w:rPr>
          <w:rFonts w:eastAsia="Times New Roman"/>
          <w:color w:val="000000"/>
          <w:sz w:val="28"/>
          <w:szCs w:val="28"/>
        </w:rPr>
        <w:t xml:space="preserve"> формирование взглядов школьников на основе национальных ценностей через изучение центральных тем – патриотизм, гражданственность, историческое просвещение, нравственность, экология.</w:t>
      </w:r>
    </w:p>
    <w:p w14:paraId="31966C46" w14:textId="77777777" w:rsidR="00800748" w:rsidRPr="00572D89" w:rsidRDefault="00800748" w:rsidP="00800748">
      <w:pPr>
        <w:spacing w:line="276" w:lineRule="auto"/>
        <w:rPr>
          <w:rFonts w:eastAsia="Times New Roman"/>
          <w:color w:val="000000"/>
          <w:sz w:val="28"/>
          <w:szCs w:val="28"/>
        </w:rPr>
      </w:pPr>
      <w:r w:rsidRPr="00572D89">
        <w:rPr>
          <w:rFonts w:eastAsia="Times New Roman"/>
          <w:b/>
          <w:bCs/>
          <w:color w:val="000000"/>
          <w:sz w:val="28"/>
          <w:szCs w:val="28"/>
        </w:rPr>
        <w:t xml:space="preserve">Место курса </w:t>
      </w:r>
      <w:r>
        <w:rPr>
          <w:rFonts w:eastAsia="Times New Roman"/>
          <w:b/>
          <w:bCs/>
          <w:color w:val="000000"/>
          <w:sz w:val="28"/>
          <w:szCs w:val="28"/>
        </w:rPr>
        <w:t xml:space="preserve">в плане внеурочной деятельности: </w:t>
      </w:r>
      <w:r w:rsidRPr="00572D89">
        <w:rPr>
          <w:rFonts w:eastAsia="Times New Roman"/>
          <w:color w:val="000000"/>
          <w:sz w:val="28"/>
          <w:szCs w:val="28"/>
        </w:rPr>
        <w:t>учебный курс предназначен для обучающихся 1–4-х класс</w:t>
      </w:r>
      <w:r>
        <w:rPr>
          <w:rFonts w:eastAsia="Times New Roman"/>
          <w:color w:val="000000"/>
          <w:sz w:val="28"/>
          <w:szCs w:val="28"/>
        </w:rPr>
        <w:t>ов; рассчитан на 1 час в неделю</w:t>
      </w:r>
      <w:r w:rsidRPr="00572D89">
        <w:rPr>
          <w:rFonts w:eastAsia="Times New Roman"/>
          <w:color w:val="000000"/>
          <w:sz w:val="28"/>
          <w:szCs w:val="28"/>
        </w:rPr>
        <w:t xml:space="preserve"> в каждом классе.</w:t>
      </w:r>
    </w:p>
    <w:p w14:paraId="72C4906B" w14:textId="77777777" w:rsidR="00063211" w:rsidRPr="00063211" w:rsidRDefault="00063211" w:rsidP="00063211">
      <w:pPr>
        <w:widowControl w:val="0"/>
        <w:autoSpaceDE w:val="0"/>
        <w:autoSpaceDN w:val="0"/>
        <w:spacing w:line="276" w:lineRule="auto"/>
        <w:ind w:firstLine="0"/>
        <w:rPr>
          <w:rFonts w:eastAsia="Times New Roman" w:cs="Times New Roman"/>
          <w:sz w:val="28"/>
          <w:szCs w:val="28"/>
          <w:lang w:eastAsia="en-US"/>
        </w:rPr>
      </w:pPr>
      <w:bookmarkStart w:id="246" w:name="_Hlk147937447"/>
      <w:r>
        <w:rPr>
          <w:rFonts w:eastAsia="Times New Roman" w:cs="Times New Roman"/>
          <w:sz w:val="28"/>
          <w:szCs w:val="28"/>
          <w:lang w:eastAsia="en-US"/>
        </w:rPr>
        <w:t>Рабочая п</w:t>
      </w:r>
      <w:r w:rsidRPr="00063211">
        <w:rPr>
          <w:rFonts w:eastAsia="Times New Roman" w:cs="Times New Roman"/>
          <w:sz w:val="28"/>
          <w:szCs w:val="28"/>
          <w:lang w:eastAsia="en-US"/>
        </w:rPr>
        <w:t>рограмма</w:t>
      </w:r>
      <w:r w:rsidRPr="00063211">
        <w:rPr>
          <w:rFonts w:eastAsia="Times New Roman" w:cs="Times New Roman"/>
          <w:spacing w:val="-4"/>
          <w:sz w:val="28"/>
          <w:szCs w:val="28"/>
          <w:lang w:eastAsia="en-US"/>
        </w:rPr>
        <w:t xml:space="preserve"> </w:t>
      </w:r>
      <w:r w:rsidRPr="00063211">
        <w:rPr>
          <w:rFonts w:eastAsia="Times New Roman" w:cs="Times New Roman"/>
          <w:sz w:val="28"/>
          <w:szCs w:val="28"/>
          <w:lang w:eastAsia="en-US"/>
        </w:rPr>
        <w:t>направлена</w:t>
      </w:r>
      <w:r w:rsidRPr="00063211">
        <w:rPr>
          <w:rFonts w:eastAsia="Times New Roman" w:cs="Times New Roman"/>
          <w:spacing w:val="-4"/>
          <w:sz w:val="28"/>
          <w:szCs w:val="28"/>
          <w:lang w:eastAsia="en-US"/>
        </w:rPr>
        <w:t xml:space="preserve"> </w:t>
      </w:r>
      <w:r w:rsidRPr="00063211">
        <w:rPr>
          <w:rFonts w:eastAsia="Times New Roman" w:cs="Times New Roman"/>
          <w:sz w:val="28"/>
          <w:szCs w:val="28"/>
          <w:lang w:eastAsia="en-US"/>
        </w:rPr>
        <w:t>на:</w:t>
      </w:r>
    </w:p>
    <w:p w14:paraId="79E554A6" w14:textId="77777777" w:rsidR="00063211" w:rsidRPr="00063211" w:rsidRDefault="00063211" w:rsidP="00A3526F">
      <w:pPr>
        <w:widowControl w:val="0"/>
        <w:numPr>
          <w:ilvl w:val="0"/>
          <w:numId w:val="124"/>
        </w:numPr>
        <w:tabs>
          <w:tab w:val="left" w:pos="1145"/>
        </w:tabs>
        <w:autoSpaceDE w:val="0"/>
        <w:autoSpaceDN w:val="0"/>
        <w:spacing w:line="276" w:lineRule="auto"/>
        <w:ind w:left="1144"/>
        <w:jc w:val="left"/>
        <w:rPr>
          <w:rFonts w:eastAsia="Times New Roman" w:cs="Times New Roman"/>
          <w:sz w:val="28"/>
          <w:lang w:eastAsia="en-US"/>
        </w:rPr>
      </w:pPr>
      <w:r w:rsidRPr="00063211">
        <w:rPr>
          <w:rFonts w:eastAsia="Times New Roman" w:cs="Times New Roman"/>
          <w:sz w:val="28"/>
          <w:lang w:eastAsia="en-US"/>
        </w:rPr>
        <w:t>формирование</w:t>
      </w:r>
      <w:r w:rsidRPr="00063211">
        <w:rPr>
          <w:rFonts w:eastAsia="Times New Roman" w:cs="Times New Roman"/>
          <w:spacing w:val="-4"/>
          <w:sz w:val="28"/>
          <w:lang w:eastAsia="en-US"/>
        </w:rPr>
        <w:t xml:space="preserve"> </w:t>
      </w:r>
      <w:r w:rsidRPr="00063211">
        <w:rPr>
          <w:rFonts w:eastAsia="Times New Roman" w:cs="Times New Roman"/>
          <w:sz w:val="28"/>
          <w:lang w:eastAsia="en-US"/>
        </w:rPr>
        <w:t>российской</w:t>
      </w:r>
      <w:r w:rsidRPr="00063211">
        <w:rPr>
          <w:rFonts w:eastAsia="Times New Roman" w:cs="Times New Roman"/>
          <w:spacing w:val="-2"/>
          <w:sz w:val="28"/>
          <w:lang w:eastAsia="en-US"/>
        </w:rPr>
        <w:t xml:space="preserve"> </w:t>
      </w:r>
      <w:r w:rsidRPr="00063211">
        <w:rPr>
          <w:rFonts w:eastAsia="Times New Roman" w:cs="Times New Roman"/>
          <w:sz w:val="28"/>
          <w:lang w:eastAsia="en-US"/>
        </w:rPr>
        <w:t>гражданской</w:t>
      </w:r>
      <w:r w:rsidRPr="00063211">
        <w:rPr>
          <w:rFonts w:eastAsia="Times New Roman" w:cs="Times New Roman"/>
          <w:spacing w:val="-3"/>
          <w:sz w:val="28"/>
          <w:lang w:eastAsia="en-US"/>
        </w:rPr>
        <w:t xml:space="preserve"> </w:t>
      </w:r>
      <w:r w:rsidRPr="00063211">
        <w:rPr>
          <w:rFonts w:eastAsia="Times New Roman" w:cs="Times New Roman"/>
          <w:sz w:val="28"/>
          <w:lang w:eastAsia="en-US"/>
        </w:rPr>
        <w:t>идентичности</w:t>
      </w:r>
      <w:r w:rsidRPr="00063211">
        <w:rPr>
          <w:rFonts w:eastAsia="Times New Roman" w:cs="Times New Roman"/>
          <w:spacing w:val="-2"/>
          <w:sz w:val="28"/>
          <w:lang w:eastAsia="en-US"/>
        </w:rPr>
        <w:t xml:space="preserve"> </w:t>
      </w:r>
      <w:r w:rsidRPr="00063211">
        <w:rPr>
          <w:rFonts w:eastAsia="Times New Roman" w:cs="Times New Roman"/>
          <w:sz w:val="28"/>
          <w:lang w:eastAsia="en-US"/>
        </w:rPr>
        <w:t>обучающихся;</w:t>
      </w:r>
    </w:p>
    <w:p w14:paraId="6DED6734" w14:textId="77777777" w:rsidR="00063211" w:rsidRPr="00063211" w:rsidRDefault="00063211" w:rsidP="00A3526F">
      <w:pPr>
        <w:widowControl w:val="0"/>
        <w:numPr>
          <w:ilvl w:val="0"/>
          <w:numId w:val="124"/>
        </w:numPr>
        <w:tabs>
          <w:tab w:val="left" w:pos="1076"/>
        </w:tabs>
        <w:autoSpaceDE w:val="0"/>
        <w:autoSpaceDN w:val="0"/>
        <w:spacing w:line="276" w:lineRule="auto"/>
        <w:ind w:left="1075" w:hanging="233"/>
        <w:jc w:val="left"/>
        <w:rPr>
          <w:rFonts w:eastAsia="Times New Roman" w:cs="Times New Roman"/>
          <w:sz w:val="28"/>
          <w:lang w:eastAsia="en-US"/>
        </w:rPr>
      </w:pPr>
      <w:r w:rsidRPr="00063211">
        <w:rPr>
          <w:rFonts w:eastAsia="Times New Roman" w:cs="Times New Roman"/>
          <w:sz w:val="28"/>
          <w:lang w:eastAsia="en-US"/>
        </w:rPr>
        <w:lastRenderedPageBreak/>
        <w:t>формирование</w:t>
      </w:r>
      <w:r w:rsidRPr="00063211">
        <w:rPr>
          <w:rFonts w:eastAsia="Times New Roman" w:cs="Times New Roman"/>
          <w:spacing w:val="-6"/>
          <w:sz w:val="28"/>
          <w:lang w:eastAsia="en-US"/>
        </w:rPr>
        <w:t xml:space="preserve"> </w:t>
      </w:r>
      <w:r w:rsidRPr="00063211">
        <w:rPr>
          <w:rFonts w:eastAsia="Times New Roman" w:cs="Times New Roman"/>
          <w:sz w:val="28"/>
          <w:lang w:eastAsia="en-US"/>
        </w:rPr>
        <w:t>интереса</w:t>
      </w:r>
      <w:r w:rsidRPr="00063211">
        <w:rPr>
          <w:rFonts w:eastAsia="Times New Roman" w:cs="Times New Roman"/>
          <w:spacing w:val="-6"/>
          <w:sz w:val="28"/>
          <w:lang w:eastAsia="en-US"/>
        </w:rPr>
        <w:t xml:space="preserve"> </w:t>
      </w:r>
      <w:r w:rsidRPr="00063211">
        <w:rPr>
          <w:rFonts w:eastAsia="Times New Roman" w:cs="Times New Roman"/>
          <w:sz w:val="28"/>
          <w:lang w:eastAsia="en-US"/>
        </w:rPr>
        <w:t>к</w:t>
      </w:r>
      <w:r w:rsidRPr="00063211">
        <w:rPr>
          <w:rFonts w:eastAsia="Times New Roman" w:cs="Times New Roman"/>
          <w:spacing w:val="-5"/>
          <w:sz w:val="28"/>
          <w:lang w:eastAsia="en-US"/>
        </w:rPr>
        <w:t xml:space="preserve"> </w:t>
      </w:r>
      <w:r w:rsidRPr="00063211">
        <w:rPr>
          <w:rFonts w:eastAsia="Times New Roman" w:cs="Times New Roman"/>
          <w:sz w:val="28"/>
          <w:lang w:eastAsia="en-US"/>
        </w:rPr>
        <w:t>познанию;</w:t>
      </w:r>
    </w:p>
    <w:p w14:paraId="479D1C51" w14:textId="77777777" w:rsidR="00063211" w:rsidRPr="00063211" w:rsidRDefault="00063211" w:rsidP="00A3526F">
      <w:pPr>
        <w:widowControl w:val="0"/>
        <w:numPr>
          <w:ilvl w:val="0"/>
          <w:numId w:val="124"/>
        </w:numPr>
        <w:tabs>
          <w:tab w:val="left" w:pos="1076"/>
        </w:tabs>
        <w:autoSpaceDE w:val="0"/>
        <w:autoSpaceDN w:val="0"/>
        <w:spacing w:line="276" w:lineRule="auto"/>
        <w:ind w:right="149" w:firstLine="709"/>
        <w:jc w:val="left"/>
        <w:rPr>
          <w:rFonts w:eastAsia="Times New Roman" w:cs="Times New Roman"/>
          <w:sz w:val="28"/>
          <w:lang w:eastAsia="en-US"/>
        </w:rPr>
      </w:pPr>
      <w:r w:rsidRPr="00063211">
        <w:rPr>
          <w:rFonts w:eastAsia="Times New Roman" w:cs="Times New Roman"/>
          <w:sz w:val="28"/>
          <w:lang w:eastAsia="en-US"/>
        </w:rPr>
        <w:t>формирование</w:t>
      </w:r>
      <w:r w:rsidRPr="00063211">
        <w:rPr>
          <w:rFonts w:eastAsia="Times New Roman" w:cs="Times New Roman"/>
          <w:spacing w:val="1"/>
          <w:sz w:val="28"/>
          <w:lang w:eastAsia="en-US"/>
        </w:rPr>
        <w:t xml:space="preserve"> </w:t>
      </w:r>
      <w:r w:rsidRPr="00063211">
        <w:rPr>
          <w:rFonts w:eastAsia="Times New Roman" w:cs="Times New Roman"/>
          <w:sz w:val="28"/>
          <w:lang w:eastAsia="en-US"/>
        </w:rPr>
        <w:t>осознанного</w:t>
      </w:r>
      <w:r w:rsidRPr="00063211">
        <w:rPr>
          <w:rFonts w:eastAsia="Times New Roman" w:cs="Times New Roman"/>
          <w:spacing w:val="1"/>
          <w:sz w:val="28"/>
          <w:lang w:eastAsia="en-US"/>
        </w:rPr>
        <w:t xml:space="preserve"> </w:t>
      </w:r>
      <w:r w:rsidRPr="00063211">
        <w:rPr>
          <w:rFonts w:eastAsia="Times New Roman" w:cs="Times New Roman"/>
          <w:sz w:val="28"/>
          <w:lang w:eastAsia="en-US"/>
        </w:rPr>
        <w:t>отношения</w:t>
      </w:r>
      <w:r w:rsidRPr="00063211">
        <w:rPr>
          <w:rFonts w:eastAsia="Times New Roman" w:cs="Times New Roman"/>
          <w:spacing w:val="1"/>
          <w:sz w:val="28"/>
          <w:lang w:eastAsia="en-US"/>
        </w:rPr>
        <w:t xml:space="preserve"> </w:t>
      </w:r>
      <w:r w:rsidRPr="00063211">
        <w:rPr>
          <w:rFonts w:eastAsia="Times New Roman" w:cs="Times New Roman"/>
          <w:sz w:val="28"/>
          <w:lang w:eastAsia="en-US"/>
        </w:rPr>
        <w:t>к</w:t>
      </w:r>
      <w:r w:rsidRPr="00063211">
        <w:rPr>
          <w:rFonts w:eastAsia="Times New Roman" w:cs="Times New Roman"/>
          <w:spacing w:val="1"/>
          <w:sz w:val="28"/>
          <w:lang w:eastAsia="en-US"/>
        </w:rPr>
        <w:t xml:space="preserve"> </w:t>
      </w:r>
      <w:r w:rsidRPr="00063211">
        <w:rPr>
          <w:rFonts w:eastAsia="Times New Roman" w:cs="Times New Roman"/>
          <w:sz w:val="28"/>
          <w:lang w:eastAsia="en-US"/>
        </w:rPr>
        <w:t>своим</w:t>
      </w:r>
      <w:r w:rsidRPr="00063211">
        <w:rPr>
          <w:rFonts w:eastAsia="Times New Roman" w:cs="Times New Roman"/>
          <w:spacing w:val="1"/>
          <w:sz w:val="28"/>
          <w:lang w:eastAsia="en-US"/>
        </w:rPr>
        <w:t xml:space="preserve"> </w:t>
      </w:r>
      <w:r w:rsidRPr="00063211">
        <w:rPr>
          <w:rFonts w:eastAsia="Times New Roman" w:cs="Times New Roman"/>
          <w:sz w:val="28"/>
          <w:lang w:eastAsia="en-US"/>
        </w:rPr>
        <w:t>правам</w:t>
      </w:r>
      <w:r w:rsidRPr="00063211">
        <w:rPr>
          <w:rFonts w:eastAsia="Times New Roman" w:cs="Times New Roman"/>
          <w:spacing w:val="1"/>
          <w:sz w:val="28"/>
          <w:lang w:eastAsia="en-US"/>
        </w:rPr>
        <w:t xml:space="preserve"> </w:t>
      </w:r>
      <w:r w:rsidRPr="00063211">
        <w:rPr>
          <w:rFonts w:eastAsia="Times New Roman" w:cs="Times New Roman"/>
          <w:sz w:val="28"/>
          <w:lang w:eastAsia="en-US"/>
        </w:rPr>
        <w:t>и</w:t>
      </w:r>
      <w:r w:rsidRPr="00063211">
        <w:rPr>
          <w:rFonts w:eastAsia="Times New Roman" w:cs="Times New Roman"/>
          <w:spacing w:val="1"/>
          <w:sz w:val="28"/>
          <w:lang w:eastAsia="en-US"/>
        </w:rPr>
        <w:t xml:space="preserve"> </w:t>
      </w:r>
      <w:r w:rsidRPr="00063211">
        <w:rPr>
          <w:rFonts w:eastAsia="Times New Roman" w:cs="Times New Roman"/>
          <w:sz w:val="28"/>
          <w:lang w:eastAsia="en-US"/>
        </w:rPr>
        <w:t>свободам</w:t>
      </w:r>
      <w:r w:rsidRPr="00063211">
        <w:rPr>
          <w:rFonts w:eastAsia="Times New Roman" w:cs="Times New Roman"/>
          <w:spacing w:val="1"/>
          <w:sz w:val="28"/>
          <w:lang w:eastAsia="en-US"/>
        </w:rPr>
        <w:t xml:space="preserve"> </w:t>
      </w:r>
      <w:r w:rsidRPr="00063211">
        <w:rPr>
          <w:rFonts w:eastAsia="Times New Roman" w:cs="Times New Roman"/>
          <w:sz w:val="28"/>
          <w:lang w:eastAsia="en-US"/>
        </w:rPr>
        <w:t>и</w:t>
      </w:r>
      <w:r w:rsidRPr="00063211">
        <w:rPr>
          <w:rFonts w:eastAsia="Times New Roman" w:cs="Times New Roman"/>
          <w:spacing w:val="1"/>
          <w:sz w:val="28"/>
          <w:lang w:eastAsia="en-US"/>
        </w:rPr>
        <w:t xml:space="preserve"> </w:t>
      </w:r>
      <w:r w:rsidRPr="00063211">
        <w:rPr>
          <w:rFonts w:eastAsia="Times New Roman" w:cs="Times New Roman"/>
          <w:sz w:val="28"/>
          <w:lang w:eastAsia="en-US"/>
        </w:rPr>
        <w:t>уважительного</w:t>
      </w:r>
      <w:r w:rsidRPr="00063211">
        <w:rPr>
          <w:rFonts w:eastAsia="Times New Roman" w:cs="Times New Roman"/>
          <w:spacing w:val="-2"/>
          <w:sz w:val="28"/>
          <w:lang w:eastAsia="en-US"/>
        </w:rPr>
        <w:t xml:space="preserve"> </w:t>
      </w:r>
      <w:r w:rsidRPr="00063211">
        <w:rPr>
          <w:rFonts w:eastAsia="Times New Roman" w:cs="Times New Roman"/>
          <w:sz w:val="28"/>
          <w:lang w:eastAsia="en-US"/>
        </w:rPr>
        <w:t>отношения к</w:t>
      </w:r>
      <w:r w:rsidRPr="00063211">
        <w:rPr>
          <w:rFonts w:eastAsia="Times New Roman" w:cs="Times New Roman"/>
          <w:spacing w:val="-1"/>
          <w:sz w:val="28"/>
          <w:lang w:eastAsia="en-US"/>
        </w:rPr>
        <w:t xml:space="preserve"> </w:t>
      </w:r>
      <w:r w:rsidRPr="00063211">
        <w:rPr>
          <w:rFonts w:eastAsia="Times New Roman" w:cs="Times New Roman"/>
          <w:sz w:val="28"/>
          <w:lang w:eastAsia="en-US"/>
        </w:rPr>
        <w:t>правам</w:t>
      </w:r>
      <w:r w:rsidRPr="00063211">
        <w:rPr>
          <w:rFonts w:eastAsia="Times New Roman" w:cs="Times New Roman"/>
          <w:spacing w:val="-2"/>
          <w:sz w:val="28"/>
          <w:lang w:eastAsia="en-US"/>
        </w:rPr>
        <w:t xml:space="preserve"> </w:t>
      </w:r>
      <w:r w:rsidRPr="00063211">
        <w:rPr>
          <w:rFonts w:eastAsia="Times New Roman" w:cs="Times New Roman"/>
          <w:sz w:val="28"/>
          <w:lang w:eastAsia="en-US"/>
        </w:rPr>
        <w:t>и свободам других;</w:t>
      </w:r>
    </w:p>
    <w:p w14:paraId="715434F3" w14:textId="77777777" w:rsidR="00063211" w:rsidRDefault="00063211" w:rsidP="00A3526F">
      <w:pPr>
        <w:widowControl w:val="0"/>
        <w:numPr>
          <w:ilvl w:val="0"/>
          <w:numId w:val="124"/>
        </w:numPr>
        <w:tabs>
          <w:tab w:val="left" w:pos="1076"/>
        </w:tabs>
        <w:autoSpaceDE w:val="0"/>
        <w:autoSpaceDN w:val="0"/>
        <w:spacing w:line="276" w:lineRule="auto"/>
        <w:ind w:left="1075" w:hanging="233"/>
        <w:jc w:val="left"/>
        <w:rPr>
          <w:rFonts w:eastAsia="Times New Roman" w:cs="Times New Roman"/>
          <w:sz w:val="28"/>
          <w:lang w:eastAsia="en-US"/>
        </w:rPr>
      </w:pPr>
      <w:r w:rsidRPr="00063211">
        <w:rPr>
          <w:rFonts w:eastAsia="Times New Roman" w:cs="Times New Roman"/>
          <w:spacing w:val="-1"/>
          <w:sz w:val="28"/>
          <w:lang w:eastAsia="en-US"/>
        </w:rPr>
        <w:t>выстраивание</w:t>
      </w:r>
      <w:r w:rsidRPr="00063211">
        <w:rPr>
          <w:rFonts w:eastAsia="Times New Roman" w:cs="Times New Roman"/>
          <w:spacing w:val="-17"/>
          <w:sz w:val="28"/>
          <w:lang w:eastAsia="en-US"/>
        </w:rPr>
        <w:t xml:space="preserve"> </w:t>
      </w:r>
      <w:r w:rsidRPr="00063211">
        <w:rPr>
          <w:rFonts w:eastAsia="Times New Roman" w:cs="Times New Roman"/>
          <w:spacing w:val="-1"/>
          <w:sz w:val="28"/>
          <w:lang w:eastAsia="en-US"/>
        </w:rPr>
        <w:t>собственного</w:t>
      </w:r>
      <w:r w:rsidRPr="00063211">
        <w:rPr>
          <w:rFonts w:eastAsia="Times New Roman" w:cs="Times New Roman"/>
          <w:spacing w:val="-16"/>
          <w:sz w:val="28"/>
          <w:lang w:eastAsia="en-US"/>
        </w:rPr>
        <w:t xml:space="preserve"> </w:t>
      </w:r>
      <w:r w:rsidRPr="00063211">
        <w:rPr>
          <w:rFonts w:eastAsia="Times New Roman" w:cs="Times New Roman"/>
          <w:spacing w:val="-1"/>
          <w:sz w:val="28"/>
          <w:lang w:eastAsia="en-US"/>
        </w:rPr>
        <w:t>поведения</w:t>
      </w:r>
      <w:r w:rsidRPr="00063211">
        <w:rPr>
          <w:rFonts w:eastAsia="Times New Roman" w:cs="Times New Roman"/>
          <w:spacing w:val="-17"/>
          <w:sz w:val="28"/>
          <w:lang w:eastAsia="en-US"/>
        </w:rPr>
        <w:t xml:space="preserve"> </w:t>
      </w:r>
      <w:r w:rsidRPr="00063211">
        <w:rPr>
          <w:rFonts w:eastAsia="Times New Roman" w:cs="Times New Roman"/>
          <w:sz w:val="28"/>
          <w:lang w:eastAsia="en-US"/>
        </w:rPr>
        <w:t>с</w:t>
      </w:r>
      <w:r w:rsidRPr="00063211">
        <w:rPr>
          <w:rFonts w:eastAsia="Times New Roman" w:cs="Times New Roman"/>
          <w:spacing w:val="-17"/>
          <w:sz w:val="28"/>
          <w:lang w:eastAsia="en-US"/>
        </w:rPr>
        <w:t xml:space="preserve"> </w:t>
      </w:r>
      <w:r w:rsidRPr="00063211">
        <w:rPr>
          <w:rFonts w:eastAsia="Times New Roman" w:cs="Times New Roman"/>
          <w:sz w:val="28"/>
          <w:lang w:eastAsia="en-US"/>
        </w:rPr>
        <w:t>позиции</w:t>
      </w:r>
      <w:r w:rsidRPr="00063211">
        <w:rPr>
          <w:rFonts w:eastAsia="Times New Roman" w:cs="Times New Roman"/>
          <w:spacing w:val="-17"/>
          <w:sz w:val="28"/>
          <w:lang w:eastAsia="en-US"/>
        </w:rPr>
        <w:t xml:space="preserve"> </w:t>
      </w:r>
      <w:r w:rsidRPr="00063211">
        <w:rPr>
          <w:rFonts w:eastAsia="Times New Roman" w:cs="Times New Roman"/>
          <w:sz w:val="28"/>
          <w:lang w:eastAsia="en-US"/>
        </w:rPr>
        <w:t>нравственных</w:t>
      </w:r>
      <w:r w:rsidRPr="00063211">
        <w:rPr>
          <w:rFonts w:eastAsia="Times New Roman" w:cs="Times New Roman"/>
          <w:spacing w:val="-15"/>
          <w:sz w:val="28"/>
          <w:lang w:eastAsia="en-US"/>
        </w:rPr>
        <w:t xml:space="preserve"> </w:t>
      </w:r>
      <w:r w:rsidRPr="00063211">
        <w:rPr>
          <w:rFonts w:eastAsia="Times New Roman" w:cs="Times New Roman"/>
          <w:sz w:val="28"/>
          <w:lang w:eastAsia="en-US"/>
        </w:rPr>
        <w:t>и</w:t>
      </w:r>
      <w:r w:rsidRPr="00063211">
        <w:rPr>
          <w:rFonts w:eastAsia="Times New Roman" w:cs="Times New Roman"/>
          <w:spacing w:val="-17"/>
          <w:sz w:val="28"/>
          <w:lang w:eastAsia="en-US"/>
        </w:rPr>
        <w:t xml:space="preserve"> </w:t>
      </w:r>
      <w:r w:rsidRPr="00063211">
        <w:rPr>
          <w:rFonts w:eastAsia="Times New Roman" w:cs="Times New Roman"/>
          <w:sz w:val="28"/>
          <w:lang w:eastAsia="en-US"/>
        </w:rPr>
        <w:t>правовых</w:t>
      </w:r>
    </w:p>
    <w:p w14:paraId="46805333" w14:textId="77777777" w:rsidR="00EB7548" w:rsidRPr="00063211" w:rsidRDefault="00EB7548" w:rsidP="00EB7548">
      <w:pPr>
        <w:widowControl w:val="0"/>
        <w:autoSpaceDE w:val="0"/>
        <w:autoSpaceDN w:val="0"/>
        <w:spacing w:line="276" w:lineRule="auto"/>
        <w:ind w:left="134" w:firstLine="0"/>
        <w:jc w:val="left"/>
        <w:rPr>
          <w:rFonts w:eastAsia="Times New Roman" w:cs="Times New Roman"/>
          <w:spacing w:val="-1"/>
          <w:sz w:val="28"/>
          <w:szCs w:val="28"/>
          <w:lang w:eastAsia="en-US"/>
        </w:rPr>
      </w:pPr>
      <w:r w:rsidRPr="00063211">
        <w:rPr>
          <w:rFonts w:eastAsia="Times New Roman" w:cs="Times New Roman"/>
          <w:spacing w:val="-1"/>
          <w:sz w:val="28"/>
          <w:szCs w:val="28"/>
          <w:lang w:eastAsia="en-US"/>
        </w:rPr>
        <w:t>норм;</w:t>
      </w:r>
    </w:p>
    <w:p w14:paraId="4404AE5C" w14:textId="77777777" w:rsidR="00EB7548" w:rsidRPr="00063211" w:rsidRDefault="00EB7548" w:rsidP="00A3526F">
      <w:pPr>
        <w:widowControl w:val="0"/>
        <w:numPr>
          <w:ilvl w:val="0"/>
          <w:numId w:val="123"/>
        </w:numPr>
        <w:tabs>
          <w:tab w:val="left" w:pos="217"/>
        </w:tabs>
        <w:autoSpaceDE w:val="0"/>
        <w:autoSpaceDN w:val="0"/>
        <w:spacing w:line="276" w:lineRule="auto"/>
        <w:jc w:val="left"/>
        <w:rPr>
          <w:rFonts w:eastAsia="Times New Roman" w:cs="Times New Roman"/>
          <w:sz w:val="28"/>
          <w:lang w:eastAsia="en-US"/>
        </w:rPr>
      </w:pPr>
      <w:r w:rsidRPr="00063211">
        <w:rPr>
          <w:rFonts w:eastAsia="Times New Roman" w:cs="Times New Roman"/>
          <w:sz w:val="28"/>
          <w:lang w:eastAsia="en-US"/>
        </w:rPr>
        <w:t>создание</w:t>
      </w:r>
      <w:r w:rsidRPr="00063211">
        <w:rPr>
          <w:rFonts w:eastAsia="Times New Roman" w:cs="Times New Roman"/>
          <w:spacing w:val="-3"/>
          <w:sz w:val="28"/>
          <w:lang w:eastAsia="en-US"/>
        </w:rPr>
        <w:t xml:space="preserve"> </w:t>
      </w:r>
      <w:r w:rsidRPr="00063211">
        <w:rPr>
          <w:rFonts w:eastAsia="Times New Roman" w:cs="Times New Roman"/>
          <w:sz w:val="28"/>
          <w:lang w:eastAsia="en-US"/>
        </w:rPr>
        <w:t>мотивации</w:t>
      </w:r>
      <w:r w:rsidRPr="00063211">
        <w:rPr>
          <w:rFonts w:eastAsia="Times New Roman" w:cs="Times New Roman"/>
          <w:spacing w:val="-3"/>
          <w:sz w:val="28"/>
          <w:lang w:eastAsia="en-US"/>
        </w:rPr>
        <w:t xml:space="preserve"> </w:t>
      </w:r>
      <w:r w:rsidRPr="00063211">
        <w:rPr>
          <w:rFonts w:eastAsia="Times New Roman" w:cs="Times New Roman"/>
          <w:sz w:val="28"/>
          <w:lang w:eastAsia="en-US"/>
        </w:rPr>
        <w:t>для</w:t>
      </w:r>
      <w:r w:rsidRPr="00063211">
        <w:rPr>
          <w:rFonts w:eastAsia="Times New Roman" w:cs="Times New Roman"/>
          <w:spacing w:val="-3"/>
          <w:sz w:val="28"/>
          <w:lang w:eastAsia="en-US"/>
        </w:rPr>
        <w:t xml:space="preserve"> </w:t>
      </w:r>
      <w:r w:rsidRPr="00063211">
        <w:rPr>
          <w:rFonts w:eastAsia="Times New Roman" w:cs="Times New Roman"/>
          <w:sz w:val="28"/>
          <w:lang w:eastAsia="en-US"/>
        </w:rPr>
        <w:t>участия</w:t>
      </w:r>
      <w:r w:rsidRPr="00063211">
        <w:rPr>
          <w:rFonts w:eastAsia="Times New Roman" w:cs="Times New Roman"/>
          <w:spacing w:val="-3"/>
          <w:sz w:val="28"/>
          <w:lang w:eastAsia="en-US"/>
        </w:rPr>
        <w:t xml:space="preserve"> </w:t>
      </w:r>
      <w:r w:rsidRPr="00063211">
        <w:rPr>
          <w:rFonts w:eastAsia="Times New Roman" w:cs="Times New Roman"/>
          <w:sz w:val="28"/>
          <w:lang w:eastAsia="en-US"/>
        </w:rPr>
        <w:t>в</w:t>
      </w:r>
      <w:r w:rsidRPr="00063211">
        <w:rPr>
          <w:rFonts w:eastAsia="Times New Roman" w:cs="Times New Roman"/>
          <w:spacing w:val="-2"/>
          <w:sz w:val="28"/>
          <w:lang w:eastAsia="en-US"/>
        </w:rPr>
        <w:t xml:space="preserve"> </w:t>
      </w:r>
      <w:r w:rsidRPr="00063211">
        <w:rPr>
          <w:rFonts w:eastAsia="Times New Roman" w:cs="Times New Roman"/>
          <w:sz w:val="28"/>
          <w:lang w:eastAsia="en-US"/>
        </w:rPr>
        <w:t>социально-значимой</w:t>
      </w:r>
      <w:r w:rsidRPr="00063211">
        <w:rPr>
          <w:rFonts w:eastAsia="Times New Roman" w:cs="Times New Roman"/>
          <w:spacing w:val="-3"/>
          <w:sz w:val="28"/>
          <w:lang w:eastAsia="en-US"/>
        </w:rPr>
        <w:t xml:space="preserve"> </w:t>
      </w:r>
      <w:r w:rsidRPr="00063211">
        <w:rPr>
          <w:rFonts w:eastAsia="Times New Roman" w:cs="Times New Roman"/>
          <w:sz w:val="28"/>
          <w:lang w:eastAsia="en-US"/>
        </w:rPr>
        <w:t>деятельности;</w:t>
      </w:r>
    </w:p>
    <w:p w14:paraId="02A1C94E" w14:textId="77777777" w:rsidR="00EB7548" w:rsidRPr="00063211" w:rsidRDefault="00EB7548" w:rsidP="00A3526F">
      <w:pPr>
        <w:widowControl w:val="0"/>
        <w:numPr>
          <w:ilvl w:val="0"/>
          <w:numId w:val="123"/>
        </w:numPr>
        <w:tabs>
          <w:tab w:val="left" w:pos="217"/>
        </w:tabs>
        <w:autoSpaceDE w:val="0"/>
        <w:autoSpaceDN w:val="0"/>
        <w:spacing w:line="276" w:lineRule="auto"/>
        <w:jc w:val="left"/>
        <w:rPr>
          <w:rFonts w:eastAsia="Times New Roman" w:cs="Times New Roman"/>
          <w:sz w:val="28"/>
          <w:lang w:eastAsia="en-US"/>
        </w:rPr>
      </w:pPr>
      <w:r w:rsidRPr="00063211">
        <w:rPr>
          <w:rFonts w:eastAsia="Times New Roman" w:cs="Times New Roman"/>
          <w:sz w:val="28"/>
          <w:lang w:eastAsia="en-US"/>
        </w:rPr>
        <w:t>развитие</w:t>
      </w:r>
      <w:r w:rsidRPr="00063211">
        <w:rPr>
          <w:rFonts w:eastAsia="Times New Roman" w:cs="Times New Roman"/>
          <w:spacing w:val="-2"/>
          <w:sz w:val="28"/>
          <w:lang w:eastAsia="en-US"/>
        </w:rPr>
        <w:t xml:space="preserve"> </w:t>
      </w:r>
      <w:r w:rsidRPr="00063211">
        <w:rPr>
          <w:rFonts w:eastAsia="Times New Roman" w:cs="Times New Roman"/>
          <w:sz w:val="28"/>
          <w:lang w:eastAsia="en-US"/>
        </w:rPr>
        <w:t>у</w:t>
      </w:r>
      <w:r w:rsidRPr="00063211">
        <w:rPr>
          <w:rFonts w:eastAsia="Times New Roman" w:cs="Times New Roman"/>
          <w:spacing w:val="-3"/>
          <w:sz w:val="28"/>
          <w:lang w:eastAsia="en-US"/>
        </w:rPr>
        <w:t xml:space="preserve"> </w:t>
      </w:r>
      <w:r w:rsidRPr="00063211">
        <w:rPr>
          <w:rFonts w:eastAsia="Times New Roman" w:cs="Times New Roman"/>
          <w:sz w:val="28"/>
          <w:lang w:eastAsia="en-US"/>
        </w:rPr>
        <w:t>школьников</w:t>
      </w:r>
      <w:r w:rsidRPr="00063211">
        <w:rPr>
          <w:rFonts w:eastAsia="Times New Roman" w:cs="Times New Roman"/>
          <w:spacing w:val="-3"/>
          <w:sz w:val="28"/>
          <w:lang w:eastAsia="en-US"/>
        </w:rPr>
        <w:t xml:space="preserve"> </w:t>
      </w:r>
      <w:r w:rsidRPr="00063211">
        <w:rPr>
          <w:rFonts w:eastAsia="Times New Roman" w:cs="Times New Roman"/>
          <w:sz w:val="28"/>
          <w:lang w:eastAsia="en-US"/>
        </w:rPr>
        <w:t>общекультурной</w:t>
      </w:r>
      <w:r w:rsidRPr="00063211">
        <w:rPr>
          <w:rFonts w:eastAsia="Times New Roman" w:cs="Times New Roman"/>
          <w:spacing w:val="-2"/>
          <w:sz w:val="28"/>
          <w:lang w:eastAsia="en-US"/>
        </w:rPr>
        <w:t xml:space="preserve"> </w:t>
      </w:r>
      <w:r w:rsidRPr="00063211">
        <w:rPr>
          <w:rFonts w:eastAsia="Times New Roman" w:cs="Times New Roman"/>
          <w:sz w:val="28"/>
          <w:lang w:eastAsia="en-US"/>
        </w:rPr>
        <w:t>компетентности;</w:t>
      </w:r>
    </w:p>
    <w:p w14:paraId="13B46C90" w14:textId="77777777" w:rsidR="00EB7548" w:rsidRPr="00063211" w:rsidRDefault="00EB7548" w:rsidP="00A3526F">
      <w:pPr>
        <w:widowControl w:val="0"/>
        <w:numPr>
          <w:ilvl w:val="0"/>
          <w:numId w:val="123"/>
        </w:numPr>
        <w:tabs>
          <w:tab w:val="left" w:pos="217"/>
        </w:tabs>
        <w:autoSpaceDE w:val="0"/>
        <w:autoSpaceDN w:val="0"/>
        <w:spacing w:line="276" w:lineRule="auto"/>
        <w:jc w:val="left"/>
        <w:rPr>
          <w:rFonts w:eastAsia="Times New Roman" w:cs="Times New Roman"/>
          <w:sz w:val="28"/>
          <w:lang w:eastAsia="en-US"/>
        </w:rPr>
      </w:pPr>
      <w:r w:rsidRPr="00063211">
        <w:rPr>
          <w:rFonts w:eastAsia="Times New Roman" w:cs="Times New Roman"/>
          <w:sz w:val="28"/>
          <w:lang w:eastAsia="en-US"/>
        </w:rPr>
        <w:t>развитие</w:t>
      </w:r>
      <w:r w:rsidRPr="00063211">
        <w:rPr>
          <w:rFonts w:eastAsia="Times New Roman" w:cs="Times New Roman"/>
          <w:spacing w:val="-3"/>
          <w:sz w:val="28"/>
          <w:lang w:eastAsia="en-US"/>
        </w:rPr>
        <w:t xml:space="preserve"> </w:t>
      </w:r>
      <w:r w:rsidRPr="00063211">
        <w:rPr>
          <w:rFonts w:eastAsia="Times New Roman" w:cs="Times New Roman"/>
          <w:sz w:val="28"/>
          <w:lang w:eastAsia="en-US"/>
        </w:rPr>
        <w:t>умения</w:t>
      </w:r>
      <w:r w:rsidRPr="00063211">
        <w:rPr>
          <w:rFonts w:eastAsia="Times New Roman" w:cs="Times New Roman"/>
          <w:spacing w:val="-3"/>
          <w:sz w:val="28"/>
          <w:lang w:eastAsia="en-US"/>
        </w:rPr>
        <w:t xml:space="preserve"> </w:t>
      </w:r>
      <w:r w:rsidRPr="00063211">
        <w:rPr>
          <w:rFonts w:eastAsia="Times New Roman" w:cs="Times New Roman"/>
          <w:sz w:val="28"/>
          <w:lang w:eastAsia="en-US"/>
        </w:rPr>
        <w:t>принимать</w:t>
      </w:r>
      <w:r w:rsidRPr="00063211">
        <w:rPr>
          <w:rFonts w:eastAsia="Times New Roman" w:cs="Times New Roman"/>
          <w:spacing w:val="-3"/>
          <w:sz w:val="28"/>
          <w:lang w:eastAsia="en-US"/>
        </w:rPr>
        <w:t xml:space="preserve"> </w:t>
      </w:r>
      <w:r w:rsidRPr="00063211">
        <w:rPr>
          <w:rFonts w:eastAsia="Times New Roman" w:cs="Times New Roman"/>
          <w:sz w:val="28"/>
          <w:lang w:eastAsia="en-US"/>
        </w:rPr>
        <w:t>осознанные</w:t>
      </w:r>
      <w:r w:rsidRPr="00063211">
        <w:rPr>
          <w:rFonts w:eastAsia="Times New Roman" w:cs="Times New Roman"/>
          <w:spacing w:val="-3"/>
          <w:sz w:val="28"/>
          <w:lang w:eastAsia="en-US"/>
        </w:rPr>
        <w:t xml:space="preserve"> </w:t>
      </w:r>
      <w:r w:rsidRPr="00063211">
        <w:rPr>
          <w:rFonts w:eastAsia="Times New Roman" w:cs="Times New Roman"/>
          <w:sz w:val="28"/>
          <w:lang w:eastAsia="en-US"/>
        </w:rPr>
        <w:t>решения</w:t>
      </w:r>
      <w:r w:rsidRPr="00063211">
        <w:rPr>
          <w:rFonts w:eastAsia="Times New Roman" w:cs="Times New Roman"/>
          <w:spacing w:val="-4"/>
          <w:sz w:val="28"/>
          <w:lang w:eastAsia="en-US"/>
        </w:rPr>
        <w:t xml:space="preserve"> </w:t>
      </w:r>
      <w:r w:rsidRPr="00063211">
        <w:rPr>
          <w:rFonts w:eastAsia="Times New Roman" w:cs="Times New Roman"/>
          <w:sz w:val="28"/>
          <w:lang w:eastAsia="en-US"/>
        </w:rPr>
        <w:t>и</w:t>
      </w:r>
      <w:r w:rsidRPr="00063211">
        <w:rPr>
          <w:rFonts w:eastAsia="Times New Roman" w:cs="Times New Roman"/>
          <w:spacing w:val="-3"/>
          <w:sz w:val="28"/>
          <w:lang w:eastAsia="en-US"/>
        </w:rPr>
        <w:t xml:space="preserve"> </w:t>
      </w:r>
      <w:r w:rsidRPr="00063211">
        <w:rPr>
          <w:rFonts w:eastAsia="Times New Roman" w:cs="Times New Roman"/>
          <w:sz w:val="28"/>
          <w:lang w:eastAsia="en-US"/>
        </w:rPr>
        <w:t>делать</w:t>
      </w:r>
      <w:r w:rsidRPr="00063211">
        <w:rPr>
          <w:rFonts w:eastAsia="Times New Roman" w:cs="Times New Roman"/>
          <w:spacing w:val="-3"/>
          <w:sz w:val="28"/>
          <w:lang w:eastAsia="en-US"/>
        </w:rPr>
        <w:t xml:space="preserve"> </w:t>
      </w:r>
      <w:r w:rsidRPr="00063211">
        <w:rPr>
          <w:rFonts w:eastAsia="Times New Roman" w:cs="Times New Roman"/>
          <w:sz w:val="28"/>
          <w:lang w:eastAsia="en-US"/>
        </w:rPr>
        <w:t>выбор;</w:t>
      </w:r>
    </w:p>
    <w:p w14:paraId="0BB57EC6" w14:textId="77777777" w:rsidR="00EB7548" w:rsidRPr="00063211" w:rsidRDefault="00EB7548" w:rsidP="00A3526F">
      <w:pPr>
        <w:widowControl w:val="0"/>
        <w:numPr>
          <w:ilvl w:val="0"/>
          <w:numId w:val="123"/>
        </w:numPr>
        <w:tabs>
          <w:tab w:val="left" w:pos="217"/>
        </w:tabs>
        <w:autoSpaceDE w:val="0"/>
        <w:autoSpaceDN w:val="0"/>
        <w:spacing w:line="276" w:lineRule="auto"/>
        <w:jc w:val="left"/>
        <w:rPr>
          <w:rFonts w:eastAsia="Times New Roman" w:cs="Times New Roman"/>
          <w:sz w:val="28"/>
          <w:lang w:eastAsia="en-US"/>
        </w:rPr>
      </w:pPr>
      <w:r w:rsidRPr="00063211">
        <w:rPr>
          <w:rFonts w:eastAsia="Times New Roman" w:cs="Times New Roman"/>
          <w:sz w:val="28"/>
          <w:lang w:eastAsia="en-US"/>
        </w:rPr>
        <w:t>осознание</w:t>
      </w:r>
      <w:r w:rsidRPr="00063211">
        <w:rPr>
          <w:rFonts w:eastAsia="Times New Roman" w:cs="Times New Roman"/>
          <w:spacing w:val="-2"/>
          <w:sz w:val="28"/>
          <w:lang w:eastAsia="en-US"/>
        </w:rPr>
        <w:t xml:space="preserve"> </w:t>
      </w:r>
      <w:r w:rsidRPr="00063211">
        <w:rPr>
          <w:rFonts w:eastAsia="Times New Roman" w:cs="Times New Roman"/>
          <w:sz w:val="28"/>
          <w:lang w:eastAsia="en-US"/>
        </w:rPr>
        <w:t>своего места</w:t>
      </w:r>
      <w:r w:rsidRPr="00063211">
        <w:rPr>
          <w:rFonts w:eastAsia="Times New Roman" w:cs="Times New Roman"/>
          <w:spacing w:val="-1"/>
          <w:sz w:val="28"/>
          <w:lang w:eastAsia="en-US"/>
        </w:rPr>
        <w:t xml:space="preserve"> </w:t>
      </w:r>
      <w:r w:rsidRPr="00063211">
        <w:rPr>
          <w:rFonts w:eastAsia="Times New Roman" w:cs="Times New Roman"/>
          <w:sz w:val="28"/>
          <w:lang w:eastAsia="en-US"/>
        </w:rPr>
        <w:t>в</w:t>
      </w:r>
      <w:r w:rsidRPr="00063211">
        <w:rPr>
          <w:rFonts w:eastAsia="Times New Roman" w:cs="Times New Roman"/>
          <w:spacing w:val="-2"/>
          <w:sz w:val="28"/>
          <w:lang w:eastAsia="en-US"/>
        </w:rPr>
        <w:t xml:space="preserve"> </w:t>
      </w:r>
      <w:r w:rsidRPr="00063211">
        <w:rPr>
          <w:rFonts w:eastAsia="Times New Roman" w:cs="Times New Roman"/>
          <w:sz w:val="28"/>
          <w:lang w:eastAsia="en-US"/>
        </w:rPr>
        <w:t>обществе;</w:t>
      </w:r>
    </w:p>
    <w:p w14:paraId="4CCD2DB9" w14:textId="77777777" w:rsidR="00EB7548" w:rsidRPr="00063211" w:rsidRDefault="00EB7548" w:rsidP="00A3526F">
      <w:pPr>
        <w:widowControl w:val="0"/>
        <w:numPr>
          <w:ilvl w:val="0"/>
          <w:numId w:val="123"/>
        </w:numPr>
        <w:tabs>
          <w:tab w:val="left" w:pos="217"/>
        </w:tabs>
        <w:autoSpaceDE w:val="0"/>
        <w:autoSpaceDN w:val="0"/>
        <w:spacing w:line="276" w:lineRule="auto"/>
        <w:jc w:val="left"/>
        <w:rPr>
          <w:rFonts w:eastAsia="Times New Roman" w:cs="Times New Roman"/>
          <w:sz w:val="28"/>
          <w:lang w:eastAsia="en-US"/>
        </w:rPr>
      </w:pPr>
      <w:r w:rsidRPr="00063211">
        <w:rPr>
          <w:rFonts w:eastAsia="Times New Roman" w:cs="Times New Roman"/>
          <w:sz w:val="28"/>
          <w:lang w:eastAsia="en-US"/>
        </w:rPr>
        <w:t>познание</w:t>
      </w:r>
      <w:r w:rsidRPr="00063211">
        <w:rPr>
          <w:rFonts w:eastAsia="Times New Roman" w:cs="Times New Roman"/>
          <w:spacing w:val="-4"/>
          <w:sz w:val="28"/>
          <w:lang w:eastAsia="en-US"/>
        </w:rPr>
        <w:t xml:space="preserve"> </w:t>
      </w:r>
      <w:r w:rsidRPr="00063211">
        <w:rPr>
          <w:rFonts w:eastAsia="Times New Roman" w:cs="Times New Roman"/>
          <w:sz w:val="28"/>
          <w:lang w:eastAsia="en-US"/>
        </w:rPr>
        <w:t>себя,</w:t>
      </w:r>
      <w:r w:rsidRPr="00063211">
        <w:rPr>
          <w:rFonts w:eastAsia="Times New Roman" w:cs="Times New Roman"/>
          <w:spacing w:val="-3"/>
          <w:sz w:val="28"/>
          <w:lang w:eastAsia="en-US"/>
        </w:rPr>
        <w:t xml:space="preserve"> </w:t>
      </w:r>
      <w:r w:rsidRPr="00063211">
        <w:rPr>
          <w:rFonts w:eastAsia="Times New Roman" w:cs="Times New Roman"/>
          <w:sz w:val="28"/>
          <w:lang w:eastAsia="en-US"/>
        </w:rPr>
        <w:t>своих</w:t>
      </w:r>
      <w:r w:rsidRPr="00063211">
        <w:rPr>
          <w:rFonts w:eastAsia="Times New Roman" w:cs="Times New Roman"/>
          <w:spacing w:val="-3"/>
          <w:sz w:val="28"/>
          <w:lang w:eastAsia="en-US"/>
        </w:rPr>
        <w:t xml:space="preserve"> </w:t>
      </w:r>
      <w:r w:rsidRPr="00063211">
        <w:rPr>
          <w:rFonts w:eastAsia="Times New Roman" w:cs="Times New Roman"/>
          <w:sz w:val="28"/>
          <w:lang w:eastAsia="en-US"/>
        </w:rPr>
        <w:t>мотивов,</w:t>
      </w:r>
      <w:r w:rsidRPr="00063211">
        <w:rPr>
          <w:rFonts w:eastAsia="Times New Roman" w:cs="Times New Roman"/>
          <w:spacing w:val="-4"/>
          <w:sz w:val="28"/>
          <w:lang w:eastAsia="en-US"/>
        </w:rPr>
        <w:t xml:space="preserve"> </w:t>
      </w:r>
      <w:r w:rsidRPr="00063211">
        <w:rPr>
          <w:rFonts w:eastAsia="Times New Roman" w:cs="Times New Roman"/>
          <w:sz w:val="28"/>
          <w:lang w:eastAsia="en-US"/>
        </w:rPr>
        <w:t>устремлений,</w:t>
      </w:r>
      <w:r w:rsidRPr="00063211">
        <w:rPr>
          <w:rFonts w:eastAsia="Times New Roman" w:cs="Times New Roman"/>
          <w:spacing w:val="-5"/>
          <w:sz w:val="28"/>
          <w:lang w:eastAsia="en-US"/>
        </w:rPr>
        <w:t xml:space="preserve"> </w:t>
      </w:r>
      <w:r w:rsidRPr="00063211">
        <w:rPr>
          <w:rFonts w:eastAsia="Times New Roman" w:cs="Times New Roman"/>
          <w:sz w:val="28"/>
          <w:lang w:eastAsia="en-US"/>
        </w:rPr>
        <w:t>склонностей;</w:t>
      </w:r>
    </w:p>
    <w:p w14:paraId="765FEA18" w14:textId="77777777" w:rsidR="00EB7548" w:rsidRPr="00063211" w:rsidRDefault="00EB7548" w:rsidP="00A3526F">
      <w:pPr>
        <w:widowControl w:val="0"/>
        <w:numPr>
          <w:ilvl w:val="0"/>
          <w:numId w:val="123"/>
        </w:numPr>
        <w:tabs>
          <w:tab w:val="left" w:pos="217"/>
        </w:tabs>
        <w:autoSpaceDE w:val="0"/>
        <w:autoSpaceDN w:val="0"/>
        <w:spacing w:line="276" w:lineRule="auto"/>
        <w:jc w:val="left"/>
        <w:rPr>
          <w:rFonts w:eastAsia="Times New Roman" w:cs="Times New Roman"/>
          <w:sz w:val="28"/>
          <w:lang w:eastAsia="en-US"/>
        </w:rPr>
      </w:pPr>
      <w:r w:rsidRPr="00063211">
        <w:rPr>
          <w:rFonts w:eastAsia="Times New Roman" w:cs="Times New Roman"/>
          <w:sz w:val="28"/>
          <w:lang w:eastAsia="en-US"/>
        </w:rPr>
        <w:t>формирование</w:t>
      </w:r>
      <w:r w:rsidRPr="00063211">
        <w:rPr>
          <w:rFonts w:eastAsia="Times New Roman" w:cs="Times New Roman"/>
          <w:spacing w:val="-4"/>
          <w:sz w:val="28"/>
          <w:lang w:eastAsia="en-US"/>
        </w:rPr>
        <w:t xml:space="preserve"> </w:t>
      </w:r>
      <w:r w:rsidRPr="00063211">
        <w:rPr>
          <w:rFonts w:eastAsia="Times New Roman" w:cs="Times New Roman"/>
          <w:sz w:val="28"/>
          <w:lang w:eastAsia="en-US"/>
        </w:rPr>
        <w:t>готовности</w:t>
      </w:r>
      <w:r w:rsidRPr="00063211">
        <w:rPr>
          <w:rFonts w:eastAsia="Times New Roman" w:cs="Times New Roman"/>
          <w:spacing w:val="-4"/>
          <w:sz w:val="28"/>
          <w:lang w:eastAsia="en-US"/>
        </w:rPr>
        <w:t xml:space="preserve"> </w:t>
      </w:r>
      <w:r w:rsidRPr="00063211">
        <w:rPr>
          <w:rFonts w:eastAsia="Times New Roman" w:cs="Times New Roman"/>
          <w:sz w:val="28"/>
          <w:lang w:eastAsia="en-US"/>
        </w:rPr>
        <w:t>к</w:t>
      </w:r>
      <w:r w:rsidRPr="00063211">
        <w:rPr>
          <w:rFonts w:eastAsia="Times New Roman" w:cs="Times New Roman"/>
          <w:spacing w:val="-3"/>
          <w:sz w:val="28"/>
          <w:lang w:eastAsia="en-US"/>
        </w:rPr>
        <w:t xml:space="preserve"> </w:t>
      </w:r>
      <w:r w:rsidRPr="00063211">
        <w:rPr>
          <w:rFonts w:eastAsia="Times New Roman" w:cs="Times New Roman"/>
          <w:sz w:val="28"/>
          <w:lang w:eastAsia="en-US"/>
        </w:rPr>
        <w:t>личностному</w:t>
      </w:r>
      <w:r w:rsidRPr="00063211">
        <w:rPr>
          <w:rFonts w:eastAsia="Times New Roman" w:cs="Times New Roman"/>
          <w:spacing w:val="-4"/>
          <w:sz w:val="28"/>
          <w:lang w:eastAsia="en-US"/>
        </w:rPr>
        <w:t xml:space="preserve"> </w:t>
      </w:r>
      <w:r w:rsidRPr="00063211">
        <w:rPr>
          <w:rFonts w:eastAsia="Times New Roman" w:cs="Times New Roman"/>
          <w:sz w:val="28"/>
          <w:lang w:eastAsia="en-US"/>
        </w:rPr>
        <w:t>самоопределению.</w:t>
      </w:r>
    </w:p>
    <w:p w14:paraId="58A49D64" w14:textId="77777777" w:rsidR="00EB7548" w:rsidRPr="00063211" w:rsidRDefault="00EB7548" w:rsidP="00EB7548">
      <w:pPr>
        <w:widowControl w:val="0"/>
        <w:autoSpaceDE w:val="0"/>
        <w:autoSpaceDN w:val="0"/>
        <w:spacing w:line="276" w:lineRule="auto"/>
        <w:ind w:left="134" w:right="152" w:firstLine="709"/>
        <w:rPr>
          <w:rFonts w:eastAsia="Times New Roman" w:cs="Times New Roman"/>
          <w:sz w:val="28"/>
          <w:szCs w:val="28"/>
          <w:lang w:eastAsia="en-US"/>
        </w:rPr>
      </w:pPr>
      <w:r w:rsidRPr="00063211">
        <w:rPr>
          <w:rFonts w:eastAsia="Times New Roman" w:cs="Times New Roman"/>
          <w:sz w:val="28"/>
          <w:szCs w:val="28"/>
          <w:lang w:eastAsia="en-US"/>
        </w:rPr>
        <w:t>Внеурочные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занятия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«Разговоры</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важном»</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направлены</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развитие</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ценностного отношения обучающихся к своей родине – России, населяющим ее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людям, ее уникальной истории, богатой природе и великой культуре. Внеурочные</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занятия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«Разговоры</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важном»</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должны</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быть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направлены</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формирование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соответствующей внутренней позиции личности обучающегося, необходимой ему</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для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конструктивного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ответственного поведения</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обществе.</w:t>
      </w:r>
    </w:p>
    <w:p w14:paraId="3E36FD24" w14:textId="77777777" w:rsidR="00EB7548" w:rsidRPr="00063211" w:rsidRDefault="00EB7548" w:rsidP="00EB7548">
      <w:pPr>
        <w:widowControl w:val="0"/>
        <w:autoSpaceDE w:val="0"/>
        <w:autoSpaceDN w:val="0"/>
        <w:spacing w:line="276" w:lineRule="auto"/>
        <w:ind w:left="134" w:right="149" w:firstLine="709"/>
        <w:rPr>
          <w:rFonts w:eastAsia="Times New Roman" w:cs="Times New Roman"/>
          <w:sz w:val="28"/>
          <w:szCs w:val="28"/>
          <w:lang w:eastAsia="en-US"/>
        </w:rPr>
      </w:pPr>
      <w:r w:rsidRPr="00063211">
        <w:rPr>
          <w:rFonts w:eastAsia="Times New Roman" w:cs="Times New Roman"/>
          <w:sz w:val="28"/>
          <w:szCs w:val="28"/>
          <w:lang w:eastAsia="en-US"/>
        </w:rPr>
        <w:t>Основной формат внеурочных занятий «Разговоры о важном» – разговор 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(или) беседа с обучающимися. Занятия позволяют обучающемуся вырабатывать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собственную</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мировозренческую</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позицию</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по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обсуждаемым</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темам.</w:t>
      </w:r>
    </w:p>
    <w:p w14:paraId="5E9A1290" w14:textId="77777777" w:rsidR="00EB7548" w:rsidRPr="00063211" w:rsidRDefault="00EB7548" w:rsidP="00EB7548">
      <w:pPr>
        <w:widowControl w:val="0"/>
        <w:autoSpaceDE w:val="0"/>
        <w:autoSpaceDN w:val="0"/>
        <w:spacing w:line="276" w:lineRule="auto"/>
        <w:ind w:left="134" w:right="151" w:firstLine="709"/>
        <w:rPr>
          <w:rFonts w:eastAsia="Times New Roman" w:cs="Times New Roman"/>
          <w:sz w:val="28"/>
          <w:szCs w:val="28"/>
          <w:lang w:eastAsia="en-US"/>
        </w:rPr>
      </w:pPr>
      <w:r w:rsidRPr="00063211">
        <w:rPr>
          <w:rFonts w:eastAsia="Times New Roman" w:cs="Times New Roman"/>
          <w:sz w:val="28"/>
          <w:szCs w:val="28"/>
          <w:lang w:eastAsia="en-US"/>
        </w:rPr>
        <w:t>Основные</w:t>
      </w:r>
      <w:r w:rsidRPr="00063211">
        <w:rPr>
          <w:rFonts w:eastAsia="Times New Roman" w:cs="Times New Roman"/>
          <w:spacing w:val="-4"/>
          <w:sz w:val="28"/>
          <w:szCs w:val="28"/>
          <w:lang w:eastAsia="en-US"/>
        </w:rPr>
        <w:t xml:space="preserve"> </w:t>
      </w:r>
      <w:r w:rsidRPr="00063211">
        <w:rPr>
          <w:rFonts w:eastAsia="Times New Roman" w:cs="Times New Roman"/>
          <w:sz w:val="28"/>
          <w:szCs w:val="28"/>
          <w:lang w:eastAsia="en-US"/>
        </w:rPr>
        <w:t>темы</w:t>
      </w:r>
      <w:r w:rsidRPr="00063211">
        <w:rPr>
          <w:rFonts w:eastAsia="Times New Roman" w:cs="Times New Roman"/>
          <w:spacing w:val="-3"/>
          <w:sz w:val="28"/>
          <w:szCs w:val="28"/>
          <w:lang w:eastAsia="en-US"/>
        </w:rPr>
        <w:t xml:space="preserve"> </w:t>
      </w:r>
      <w:r w:rsidRPr="00063211">
        <w:rPr>
          <w:rFonts w:eastAsia="Times New Roman" w:cs="Times New Roman"/>
          <w:sz w:val="28"/>
          <w:szCs w:val="28"/>
          <w:lang w:eastAsia="en-US"/>
        </w:rPr>
        <w:t>занятий</w:t>
      </w:r>
      <w:r w:rsidRPr="00063211">
        <w:rPr>
          <w:rFonts w:eastAsia="Times New Roman" w:cs="Times New Roman"/>
          <w:spacing w:val="-4"/>
          <w:sz w:val="28"/>
          <w:szCs w:val="28"/>
          <w:lang w:eastAsia="en-US"/>
        </w:rPr>
        <w:t xml:space="preserve"> </w:t>
      </w:r>
      <w:r w:rsidRPr="00063211">
        <w:rPr>
          <w:rFonts w:eastAsia="Times New Roman" w:cs="Times New Roman"/>
          <w:sz w:val="28"/>
          <w:szCs w:val="28"/>
          <w:lang w:eastAsia="en-US"/>
        </w:rPr>
        <w:t>связаны</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w:t>
      </w:r>
      <w:r w:rsidRPr="00063211">
        <w:rPr>
          <w:rFonts w:eastAsia="Times New Roman" w:cs="Times New Roman"/>
          <w:spacing w:val="-4"/>
          <w:sz w:val="28"/>
          <w:szCs w:val="28"/>
          <w:lang w:eastAsia="en-US"/>
        </w:rPr>
        <w:t xml:space="preserve"> </w:t>
      </w:r>
      <w:r w:rsidRPr="00063211">
        <w:rPr>
          <w:rFonts w:eastAsia="Times New Roman" w:cs="Times New Roman"/>
          <w:sz w:val="28"/>
          <w:szCs w:val="28"/>
          <w:lang w:eastAsia="en-US"/>
        </w:rPr>
        <w:t>важнейшими</w:t>
      </w:r>
      <w:r w:rsidRPr="00063211">
        <w:rPr>
          <w:rFonts w:eastAsia="Times New Roman" w:cs="Times New Roman"/>
          <w:spacing w:val="-3"/>
          <w:sz w:val="28"/>
          <w:szCs w:val="28"/>
          <w:lang w:eastAsia="en-US"/>
        </w:rPr>
        <w:t xml:space="preserve"> </w:t>
      </w:r>
      <w:r w:rsidRPr="00063211">
        <w:rPr>
          <w:rFonts w:eastAsia="Times New Roman" w:cs="Times New Roman"/>
          <w:sz w:val="28"/>
          <w:szCs w:val="28"/>
          <w:lang w:eastAsia="en-US"/>
        </w:rPr>
        <w:t>аспектами</w:t>
      </w:r>
      <w:r w:rsidRPr="00063211">
        <w:rPr>
          <w:rFonts w:eastAsia="Times New Roman" w:cs="Times New Roman"/>
          <w:spacing w:val="-3"/>
          <w:sz w:val="28"/>
          <w:szCs w:val="28"/>
          <w:lang w:eastAsia="en-US"/>
        </w:rPr>
        <w:t xml:space="preserve"> </w:t>
      </w:r>
      <w:r w:rsidRPr="00063211">
        <w:rPr>
          <w:rFonts w:eastAsia="Times New Roman" w:cs="Times New Roman"/>
          <w:sz w:val="28"/>
          <w:szCs w:val="28"/>
          <w:lang w:eastAsia="en-US"/>
        </w:rPr>
        <w:t>жизни</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человека</w:t>
      </w:r>
      <w:r w:rsidRPr="00063211">
        <w:rPr>
          <w:rFonts w:eastAsia="Times New Roman" w:cs="Times New Roman"/>
          <w:spacing w:val="-4"/>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современной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России: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знанием</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родной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истории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пониманием</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сложностей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современного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мира,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техническим</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прогрессом</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сохранением</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природы,</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ориентацией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мировой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художественной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культуре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повседневной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культуре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поведения,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доброжелательным</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отношением</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к</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окружающим</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ответственным</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отношением</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к</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собственным поступкам.</w:t>
      </w:r>
    </w:p>
    <w:p w14:paraId="57C6F8E6" w14:textId="77777777" w:rsidR="00EB7548" w:rsidRPr="00063211" w:rsidRDefault="00EB7548" w:rsidP="00EB7548">
      <w:pPr>
        <w:widowControl w:val="0"/>
        <w:autoSpaceDE w:val="0"/>
        <w:autoSpaceDN w:val="0"/>
        <w:spacing w:line="276" w:lineRule="auto"/>
        <w:ind w:left="843" w:firstLine="0"/>
        <w:outlineLvl w:val="2"/>
        <w:rPr>
          <w:rFonts w:eastAsia="Times New Roman" w:cs="Times New Roman"/>
          <w:b/>
          <w:bCs/>
          <w:sz w:val="28"/>
          <w:szCs w:val="28"/>
          <w:lang w:eastAsia="en-US"/>
        </w:rPr>
      </w:pPr>
      <w:r w:rsidRPr="00063211">
        <w:rPr>
          <w:rFonts w:eastAsia="Times New Roman" w:cs="Times New Roman"/>
          <w:b/>
          <w:bCs/>
          <w:sz w:val="28"/>
          <w:szCs w:val="28"/>
          <w:lang w:eastAsia="en-US"/>
        </w:rPr>
        <w:t>Взаимосвязь</w:t>
      </w:r>
      <w:r w:rsidRPr="00063211">
        <w:rPr>
          <w:rFonts w:eastAsia="Times New Roman" w:cs="Times New Roman"/>
          <w:b/>
          <w:bCs/>
          <w:spacing w:val="-6"/>
          <w:sz w:val="28"/>
          <w:szCs w:val="28"/>
          <w:lang w:eastAsia="en-US"/>
        </w:rPr>
        <w:t xml:space="preserve"> </w:t>
      </w:r>
      <w:r w:rsidRPr="00063211">
        <w:rPr>
          <w:rFonts w:eastAsia="Times New Roman" w:cs="Times New Roman"/>
          <w:b/>
          <w:bCs/>
          <w:sz w:val="28"/>
          <w:szCs w:val="28"/>
          <w:lang w:eastAsia="en-US"/>
        </w:rPr>
        <w:t>с</w:t>
      </w:r>
      <w:r w:rsidRPr="00063211">
        <w:rPr>
          <w:rFonts w:eastAsia="Times New Roman" w:cs="Times New Roman"/>
          <w:b/>
          <w:bCs/>
          <w:spacing w:val="-5"/>
          <w:sz w:val="28"/>
          <w:szCs w:val="28"/>
          <w:lang w:eastAsia="en-US"/>
        </w:rPr>
        <w:t xml:space="preserve"> </w:t>
      </w:r>
      <w:r w:rsidRPr="00063211">
        <w:rPr>
          <w:rFonts w:eastAsia="Times New Roman" w:cs="Times New Roman"/>
          <w:b/>
          <w:bCs/>
          <w:sz w:val="28"/>
          <w:szCs w:val="28"/>
          <w:lang w:eastAsia="en-US"/>
        </w:rPr>
        <w:t>программой</w:t>
      </w:r>
      <w:r w:rsidRPr="00063211">
        <w:rPr>
          <w:rFonts w:eastAsia="Times New Roman" w:cs="Times New Roman"/>
          <w:b/>
          <w:bCs/>
          <w:spacing w:val="-5"/>
          <w:sz w:val="28"/>
          <w:szCs w:val="28"/>
          <w:lang w:eastAsia="en-US"/>
        </w:rPr>
        <w:t xml:space="preserve"> </w:t>
      </w:r>
      <w:r w:rsidRPr="00063211">
        <w:rPr>
          <w:rFonts w:eastAsia="Times New Roman" w:cs="Times New Roman"/>
          <w:b/>
          <w:bCs/>
          <w:sz w:val="28"/>
          <w:szCs w:val="28"/>
          <w:lang w:eastAsia="en-US"/>
        </w:rPr>
        <w:t>воспитания</w:t>
      </w:r>
    </w:p>
    <w:p w14:paraId="0747808D" w14:textId="77777777" w:rsidR="00EB7548" w:rsidRPr="00063211" w:rsidRDefault="00EB7548" w:rsidP="00EB7548">
      <w:pPr>
        <w:widowControl w:val="0"/>
        <w:autoSpaceDE w:val="0"/>
        <w:autoSpaceDN w:val="0"/>
        <w:spacing w:line="276" w:lineRule="auto"/>
        <w:ind w:left="134" w:right="149" w:firstLine="709"/>
        <w:rPr>
          <w:rFonts w:eastAsia="Times New Roman" w:cs="Times New Roman"/>
          <w:sz w:val="28"/>
          <w:szCs w:val="28"/>
          <w:lang w:eastAsia="en-US"/>
        </w:rPr>
      </w:pPr>
      <w:r w:rsidRPr="00063211">
        <w:rPr>
          <w:rFonts w:eastAsia="Times New Roman" w:cs="Times New Roman"/>
          <w:sz w:val="28"/>
          <w:szCs w:val="28"/>
          <w:lang w:eastAsia="en-US"/>
        </w:rPr>
        <w:t>Программа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курса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внеурочной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деятельности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разработана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учётом</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федеральных образовательных программ начального общего, основного общего 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среднего</w:t>
      </w:r>
      <w:r w:rsidRPr="00063211">
        <w:rPr>
          <w:rFonts w:eastAsia="Times New Roman" w:cs="Times New Roman"/>
          <w:spacing w:val="-5"/>
          <w:sz w:val="28"/>
          <w:szCs w:val="28"/>
          <w:lang w:eastAsia="en-US"/>
        </w:rPr>
        <w:t xml:space="preserve"> </w:t>
      </w:r>
      <w:r w:rsidRPr="00063211">
        <w:rPr>
          <w:rFonts w:eastAsia="Times New Roman" w:cs="Times New Roman"/>
          <w:sz w:val="28"/>
          <w:szCs w:val="28"/>
          <w:lang w:eastAsia="en-US"/>
        </w:rPr>
        <w:t>общего</w:t>
      </w:r>
      <w:r w:rsidRPr="00063211">
        <w:rPr>
          <w:rFonts w:eastAsia="Times New Roman" w:cs="Times New Roman"/>
          <w:spacing w:val="-6"/>
          <w:sz w:val="28"/>
          <w:szCs w:val="28"/>
          <w:lang w:eastAsia="en-US"/>
        </w:rPr>
        <w:t xml:space="preserve"> </w:t>
      </w:r>
      <w:r w:rsidRPr="00063211">
        <w:rPr>
          <w:rFonts w:eastAsia="Times New Roman" w:cs="Times New Roman"/>
          <w:sz w:val="28"/>
          <w:szCs w:val="28"/>
          <w:lang w:eastAsia="en-US"/>
        </w:rPr>
        <w:t>образования.</w:t>
      </w:r>
      <w:r w:rsidRPr="00063211">
        <w:rPr>
          <w:rFonts w:eastAsia="Times New Roman" w:cs="Times New Roman"/>
          <w:spacing w:val="-6"/>
          <w:sz w:val="28"/>
          <w:szCs w:val="28"/>
          <w:lang w:eastAsia="en-US"/>
        </w:rPr>
        <w:t xml:space="preserve"> </w:t>
      </w:r>
      <w:r w:rsidRPr="00063211">
        <w:rPr>
          <w:rFonts w:eastAsia="Times New Roman" w:cs="Times New Roman"/>
          <w:sz w:val="28"/>
          <w:szCs w:val="28"/>
          <w:lang w:eastAsia="en-US"/>
        </w:rPr>
        <w:t>Это</w:t>
      </w:r>
      <w:r w:rsidRPr="00063211">
        <w:rPr>
          <w:rFonts w:eastAsia="Times New Roman" w:cs="Times New Roman"/>
          <w:spacing w:val="-6"/>
          <w:sz w:val="28"/>
          <w:szCs w:val="28"/>
          <w:lang w:eastAsia="en-US"/>
        </w:rPr>
        <w:t xml:space="preserve"> </w:t>
      </w:r>
      <w:r w:rsidRPr="00063211">
        <w:rPr>
          <w:rFonts w:eastAsia="Times New Roman" w:cs="Times New Roman"/>
          <w:sz w:val="28"/>
          <w:szCs w:val="28"/>
          <w:lang w:eastAsia="en-US"/>
        </w:rPr>
        <w:t>позволяет</w:t>
      </w:r>
      <w:r w:rsidRPr="00063211">
        <w:rPr>
          <w:rFonts w:eastAsia="Times New Roman" w:cs="Times New Roman"/>
          <w:spacing w:val="-7"/>
          <w:sz w:val="28"/>
          <w:szCs w:val="28"/>
          <w:lang w:eastAsia="en-US"/>
        </w:rPr>
        <w:t xml:space="preserve"> </w:t>
      </w:r>
      <w:r w:rsidRPr="00063211">
        <w:rPr>
          <w:rFonts w:eastAsia="Times New Roman" w:cs="Times New Roman"/>
          <w:sz w:val="28"/>
          <w:szCs w:val="28"/>
          <w:lang w:eastAsia="en-US"/>
        </w:rPr>
        <w:t>на</w:t>
      </w:r>
      <w:r w:rsidRPr="00063211">
        <w:rPr>
          <w:rFonts w:eastAsia="Times New Roman" w:cs="Times New Roman"/>
          <w:spacing w:val="-6"/>
          <w:sz w:val="28"/>
          <w:szCs w:val="28"/>
          <w:lang w:eastAsia="en-US"/>
        </w:rPr>
        <w:t xml:space="preserve"> </w:t>
      </w:r>
      <w:r w:rsidRPr="00063211">
        <w:rPr>
          <w:rFonts w:eastAsia="Times New Roman" w:cs="Times New Roman"/>
          <w:sz w:val="28"/>
          <w:szCs w:val="28"/>
          <w:lang w:eastAsia="en-US"/>
        </w:rPr>
        <w:t>практике</w:t>
      </w:r>
      <w:r w:rsidRPr="00063211">
        <w:rPr>
          <w:rFonts w:eastAsia="Times New Roman" w:cs="Times New Roman"/>
          <w:spacing w:val="-6"/>
          <w:sz w:val="28"/>
          <w:szCs w:val="28"/>
          <w:lang w:eastAsia="en-US"/>
        </w:rPr>
        <w:t xml:space="preserve"> </w:t>
      </w:r>
      <w:r w:rsidRPr="00063211">
        <w:rPr>
          <w:rFonts w:eastAsia="Times New Roman" w:cs="Times New Roman"/>
          <w:sz w:val="28"/>
          <w:szCs w:val="28"/>
          <w:lang w:eastAsia="en-US"/>
        </w:rPr>
        <w:t>соединить</w:t>
      </w:r>
      <w:r w:rsidRPr="00063211">
        <w:rPr>
          <w:rFonts w:eastAsia="Times New Roman" w:cs="Times New Roman"/>
          <w:spacing w:val="-6"/>
          <w:sz w:val="28"/>
          <w:szCs w:val="28"/>
          <w:lang w:eastAsia="en-US"/>
        </w:rPr>
        <w:t xml:space="preserve"> </w:t>
      </w:r>
      <w:r w:rsidRPr="00063211">
        <w:rPr>
          <w:rFonts w:eastAsia="Times New Roman" w:cs="Times New Roman"/>
          <w:sz w:val="28"/>
          <w:szCs w:val="28"/>
          <w:lang w:eastAsia="en-US"/>
        </w:rPr>
        <w:t>обучающую</w:t>
      </w:r>
      <w:r w:rsidRPr="00063211">
        <w:rPr>
          <w:rFonts w:eastAsia="Times New Roman" w:cs="Times New Roman"/>
          <w:spacing w:val="-7"/>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68"/>
          <w:sz w:val="28"/>
          <w:szCs w:val="28"/>
          <w:lang w:eastAsia="en-US"/>
        </w:rPr>
        <w:t xml:space="preserve"> </w:t>
      </w:r>
      <w:r w:rsidRPr="00063211">
        <w:rPr>
          <w:rFonts w:eastAsia="Times New Roman" w:cs="Times New Roman"/>
          <w:sz w:val="28"/>
          <w:szCs w:val="28"/>
          <w:lang w:eastAsia="en-US"/>
        </w:rPr>
        <w:t>воспитательную</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деятельность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педагога,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ориентировать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её</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только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интеллектуальное,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нравственное,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социальное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развитие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ребёнка.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Это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проявляется:</w:t>
      </w:r>
    </w:p>
    <w:p w14:paraId="5D1B5166" w14:textId="77777777" w:rsidR="00EB7548" w:rsidRPr="00063211" w:rsidRDefault="00EB7548" w:rsidP="00A3526F">
      <w:pPr>
        <w:widowControl w:val="0"/>
        <w:numPr>
          <w:ilvl w:val="0"/>
          <w:numId w:val="122"/>
        </w:numPr>
        <w:tabs>
          <w:tab w:val="left" w:pos="1076"/>
        </w:tabs>
        <w:autoSpaceDE w:val="0"/>
        <w:autoSpaceDN w:val="0"/>
        <w:spacing w:line="276" w:lineRule="auto"/>
        <w:ind w:left="1075" w:hanging="233"/>
        <w:jc w:val="left"/>
        <w:rPr>
          <w:rFonts w:eastAsia="Times New Roman" w:cs="Times New Roman"/>
          <w:sz w:val="28"/>
          <w:lang w:eastAsia="en-US"/>
        </w:rPr>
      </w:pPr>
      <w:r w:rsidRPr="00063211">
        <w:rPr>
          <w:rFonts w:eastAsia="Times New Roman" w:cs="Times New Roman"/>
          <w:sz w:val="28"/>
          <w:lang w:eastAsia="en-US"/>
        </w:rPr>
        <w:t>в</w:t>
      </w:r>
      <w:r w:rsidRPr="00063211">
        <w:rPr>
          <w:rFonts w:eastAsia="Times New Roman" w:cs="Times New Roman"/>
          <w:spacing w:val="-5"/>
          <w:sz w:val="28"/>
          <w:lang w:eastAsia="en-US"/>
        </w:rPr>
        <w:t xml:space="preserve"> </w:t>
      </w:r>
      <w:r w:rsidRPr="00063211">
        <w:rPr>
          <w:rFonts w:eastAsia="Times New Roman" w:cs="Times New Roman"/>
          <w:sz w:val="28"/>
          <w:lang w:eastAsia="en-US"/>
        </w:rPr>
        <w:t>выделении</w:t>
      </w:r>
      <w:r w:rsidRPr="00063211">
        <w:rPr>
          <w:rFonts w:eastAsia="Times New Roman" w:cs="Times New Roman"/>
          <w:spacing w:val="-5"/>
          <w:sz w:val="28"/>
          <w:lang w:eastAsia="en-US"/>
        </w:rPr>
        <w:t xml:space="preserve"> </w:t>
      </w:r>
      <w:r w:rsidRPr="00063211">
        <w:rPr>
          <w:rFonts w:eastAsia="Times New Roman" w:cs="Times New Roman"/>
          <w:sz w:val="28"/>
          <w:lang w:eastAsia="en-US"/>
        </w:rPr>
        <w:t>в</w:t>
      </w:r>
      <w:r w:rsidRPr="00063211">
        <w:rPr>
          <w:rFonts w:eastAsia="Times New Roman" w:cs="Times New Roman"/>
          <w:spacing w:val="-5"/>
          <w:sz w:val="28"/>
          <w:lang w:eastAsia="en-US"/>
        </w:rPr>
        <w:t xml:space="preserve"> </w:t>
      </w:r>
      <w:r w:rsidRPr="00063211">
        <w:rPr>
          <w:rFonts w:eastAsia="Times New Roman" w:cs="Times New Roman"/>
          <w:sz w:val="28"/>
          <w:lang w:eastAsia="en-US"/>
        </w:rPr>
        <w:t>цели</w:t>
      </w:r>
      <w:r w:rsidRPr="00063211">
        <w:rPr>
          <w:rFonts w:eastAsia="Times New Roman" w:cs="Times New Roman"/>
          <w:spacing w:val="-2"/>
          <w:sz w:val="28"/>
          <w:lang w:eastAsia="en-US"/>
        </w:rPr>
        <w:t xml:space="preserve"> </w:t>
      </w:r>
      <w:r w:rsidRPr="00063211">
        <w:rPr>
          <w:rFonts w:eastAsia="Times New Roman" w:cs="Times New Roman"/>
          <w:sz w:val="28"/>
          <w:lang w:eastAsia="en-US"/>
        </w:rPr>
        <w:t>программы</w:t>
      </w:r>
      <w:r w:rsidRPr="00063211">
        <w:rPr>
          <w:rFonts w:eastAsia="Times New Roman" w:cs="Times New Roman"/>
          <w:spacing w:val="-5"/>
          <w:sz w:val="28"/>
          <w:lang w:eastAsia="en-US"/>
        </w:rPr>
        <w:t xml:space="preserve"> </w:t>
      </w:r>
      <w:r w:rsidRPr="00063211">
        <w:rPr>
          <w:rFonts w:eastAsia="Times New Roman" w:cs="Times New Roman"/>
          <w:sz w:val="28"/>
          <w:lang w:eastAsia="en-US"/>
        </w:rPr>
        <w:t>ценностных</w:t>
      </w:r>
      <w:r w:rsidRPr="00063211">
        <w:rPr>
          <w:rFonts w:eastAsia="Times New Roman" w:cs="Times New Roman"/>
          <w:spacing w:val="-5"/>
          <w:sz w:val="28"/>
          <w:lang w:eastAsia="en-US"/>
        </w:rPr>
        <w:t xml:space="preserve"> </w:t>
      </w:r>
      <w:r w:rsidRPr="00063211">
        <w:rPr>
          <w:rFonts w:eastAsia="Times New Roman" w:cs="Times New Roman"/>
          <w:sz w:val="28"/>
          <w:lang w:eastAsia="en-US"/>
        </w:rPr>
        <w:t>приоритетов;</w:t>
      </w:r>
    </w:p>
    <w:p w14:paraId="7C0EAE63" w14:textId="77777777" w:rsidR="00EB7548" w:rsidRPr="00063211" w:rsidRDefault="00EB7548" w:rsidP="00A3526F">
      <w:pPr>
        <w:widowControl w:val="0"/>
        <w:numPr>
          <w:ilvl w:val="0"/>
          <w:numId w:val="122"/>
        </w:numPr>
        <w:tabs>
          <w:tab w:val="left" w:pos="1076"/>
        </w:tabs>
        <w:autoSpaceDE w:val="0"/>
        <w:autoSpaceDN w:val="0"/>
        <w:spacing w:line="276" w:lineRule="auto"/>
        <w:ind w:right="151" w:firstLine="709"/>
        <w:jc w:val="left"/>
        <w:rPr>
          <w:rFonts w:eastAsia="Times New Roman" w:cs="Times New Roman"/>
          <w:sz w:val="28"/>
          <w:lang w:eastAsia="en-US"/>
        </w:rPr>
      </w:pPr>
      <w:r w:rsidRPr="00063211">
        <w:rPr>
          <w:rFonts w:eastAsia="Times New Roman" w:cs="Times New Roman"/>
          <w:sz w:val="28"/>
          <w:lang w:eastAsia="en-US"/>
        </w:rPr>
        <w:t>в приоритете личностных результатов реализации программы внеурочной</w:t>
      </w:r>
      <w:r w:rsidRPr="00063211">
        <w:rPr>
          <w:rFonts w:eastAsia="Times New Roman" w:cs="Times New Roman"/>
          <w:spacing w:val="1"/>
          <w:sz w:val="28"/>
          <w:lang w:eastAsia="en-US"/>
        </w:rPr>
        <w:t xml:space="preserve"> </w:t>
      </w:r>
      <w:r w:rsidRPr="00063211">
        <w:rPr>
          <w:rFonts w:eastAsia="Times New Roman" w:cs="Times New Roman"/>
          <w:sz w:val="28"/>
          <w:lang w:eastAsia="en-US"/>
        </w:rPr>
        <w:t>деятельности,</w:t>
      </w:r>
      <w:r w:rsidRPr="00063211">
        <w:rPr>
          <w:rFonts w:eastAsia="Times New Roman" w:cs="Times New Roman"/>
          <w:spacing w:val="1"/>
          <w:sz w:val="28"/>
          <w:lang w:eastAsia="en-US"/>
        </w:rPr>
        <w:t xml:space="preserve"> </w:t>
      </w:r>
      <w:r w:rsidRPr="00063211">
        <w:rPr>
          <w:rFonts w:eastAsia="Times New Roman" w:cs="Times New Roman"/>
          <w:sz w:val="28"/>
          <w:lang w:eastAsia="en-US"/>
        </w:rPr>
        <w:t>нашедших</w:t>
      </w:r>
      <w:r w:rsidRPr="00063211">
        <w:rPr>
          <w:rFonts w:eastAsia="Times New Roman" w:cs="Times New Roman"/>
          <w:spacing w:val="1"/>
          <w:sz w:val="28"/>
          <w:lang w:eastAsia="en-US"/>
        </w:rPr>
        <w:t xml:space="preserve"> </w:t>
      </w:r>
      <w:r w:rsidRPr="00063211">
        <w:rPr>
          <w:rFonts w:eastAsia="Times New Roman" w:cs="Times New Roman"/>
          <w:sz w:val="28"/>
          <w:lang w:eastAsia="en-US"/>
        </w:rPr>
        <w:t>свое</w:t>
      </w:r>
      <w:r w:rsidRPr="00063211">
        <w:rPr>
          <w:rFonts w:eastAsia="Times New Roman" w:cs="Times New Roman"/>
          <w:spacing w:val="1"/>
          <w:sz w:val="28"/>
          <w:lang w:eastAsia="en-US"/>
        </w:rPr>
        <w:t xml:space="preserve"> </w:t>
      </w:r>
      <w:r w:rsidRPr="00063211">
        <w:rPr>
          <w:rFonts w:eastAsia="Times New Roman" w:cs="Times New Roman"/>
          <w:sz w:val="28"/>
          <w:lang w:eastAsia="en-US"/>
        </w:rPr>
        <w:t>отражение</w:t>
      </w:r>
      <w:r w:rsidRPr="00063211">
        <w:rPr>
          <w:rFonts w:eastAsia="Times New Roman" w:cs="Times New Roman"/>
          <w:spacing w:val="1"/>
          <w:sz w:val="28"/>
          <w:lang w:eastAsia="en-US"/>
        </w:rPr>
        <w:t xml:space="preserve"> </w:t>
      </w:r>
      <w:r w:rsidRPr="00063211">
        <w:rPr>
          <w:rFonts w:eastAsia="Times New Roman" w:cs="Times New Roman"/>
          <w:sz w:val="28"/>
          <w:lang w:eastAsia="en-US"/>
        </w:rPr>
        <w:t>и</w:t>
      </w:r>
      <w:r w:rsidRPr="00063211">
        <w:rPr>
          <w:rFonts w:eastAsia="Times New Roman" w:cs="Times New Roman"/>
          <w:spacing w:val="1"/>
          <w:sz w:val="28"/>
          <w:lang w:eastAsia="en-US"/>
        </w:rPr>
        <w:t xml:space="preserve"> </w:t>
      </w:r>
      <w:r w:rsidRPr="00063211">
        <w:rPr>
          <w:rFonts w:eastAsia="Times New Roman" w:cs="Times New Roman"/>
          <w:sz w:val="28"/>
          <w:lang w:eastAsia="en-US"/>
        </w:rPr>
        <w:t>конкретизацию</w:t>
      </w:r>
      <w:r w:rsidRPr="00063211">
        <w:rPr>
          <w:rFonts w:eastAsia="Times New Roman" w:cs="Times New Roman"/>
          <w:spacing w:val="1"/>
          <w:sz w:val="28"/>
          <w:lang w:eastAsia="en-US"/>
        </w:rPr>
        <w:t xml:space="preserve"> </w:t>
      </w:r>
      <w:r w:rsidRPr="00063211">
        <w:rPr>
          <w:rFonts w:eastAsia="Times New Roman" w:cs="Times New Roman"/>
          <w:sz w:val="28"/>
          <w:lang w:eastAsia="en-US"/>
        </w:rPr>
        <w:t>в</w:t>
      </w:r>
      <w:r w:rsidRPr="00063211">
        <w:rPr>
          <w:rFonts w:eastAsia="Times New Roman" w:cs="Times New Roman"/>
          <w:spacing w:val="1"/>
          <w:sz w:val="28"/>
          <w:lang w:eastAsia="en-US"/>
        </w:rPr>
        <w:t xml:space="preserve"> </w:t>
      </w:r>
      <w:r w:rsidRPr="00063211">
        <w:rPr>
          <w:rFonts w:eastAsia="Times New Roman" w:cs="Times New Roman"/>
          <w:sz w:val="28"/>
          <w:lang w:eastAsia="en-US"/>
        </w:rPr>
        <w:t>программе</w:t>
      </w:r>
      <w:r w:rsidRPr="00063211">
        <w:rPr>
          <w:rFonts w:eastAsia="Times New Roman" w:cs="Times New Roman"/>
          <w:spacing w:val="1"/>
          <w:sz w:val="28"/>
          <w:lang w:eastAsia="en-US"/>
        </w:rPr>
        <w:t xml:space="preserve"> </w:t>
      </w:r>
      <w:r w:rsidRPr="00063211">
        <w:rPr>
          <w:rFonts w:eastAsia="Times New Roman" w:cs="Times New Roman"/>
          <w:sz w:val="28"/>
          <w:lang w:eastAsia="en-US"/>
        </w:rPr>
        <w:t>воспитания;</w:t>
      </w:r>
    </w:p>
    <w:p w14:paraId="5A45013A" w14:textId="77777777" w:rsidR="00EB7548" w:rsidRPr="00063211" w:rsidRDefault="00EB7548" w:rsidP="00A3526F">
      <w:pPr>
        <w:widowControl w:val="0"/>
        <w:numPr>
          <w:ilvl w:val="0"/>
          <w:numId w:val="122"/>
        </w:numPr>
        <w:tabs>
          <w:tab w:val="left" w:pos="1076"/>
        </w:tabs>
        <w:autoSpaceDE w:val="0"/>
        <w:autoSpaceDN w:val="0"/>
        <w:spacing w:line="276" w:lineRule="auto"/>
        <w:ind w:right="149" w:firstLine="709"/>
        <w:jc w:val="left"/>
        <w:rPr>
          <w:rFonts w:eastAsia="Times New Roman" w:cs="Times New Roman"/>
          <w:sz w:val="28"/>
          <w:lang w:eastAsia="en-US"/>
        </w:rPr>
      </w:pPr>
      <w:r w:rsidRPr="00063211">
        <w:rPr>
          <w:rFonts w:eastAsia="Times New Roman" w:cs="Times New Roman"/>
          <w:sz w:val="28"/>
          <w:lang w:eastAsia="en-US"/>
        </w:rPr>
        <w:t>в интерактивных формах занятий для обучающихся, обеспечивающих их</w:t>
      </w:r>
      <w:r w:rsidRPr="00063211">
        <w:rPr>
          <w:rFonts w:eastAsia="Times New Roman" w:cs="Times New Roman"/>
          <w:spacing w:val="1"/>
          <w:sz w:val="28"/>
          <w:lang w:eastAsia="en-US"/>
        </w:rPr>
        <w:t xml:space="preserve"> </w:t>
      </w:r>
      <w:r w:rsidRPr="00063211">
        <w:rPr>
          <w:rFonts w:eastAsia="Times New Roman" w:cs="Times New Roman"/>
          <w:sz w:val="28"/>
          <w:lang w:eastAsia="en-US"/>
        </w:rPr>
        <w:t>вовлеченность</w:t>
      </w:r>
      <w:r w:rsidRPr="00063211">
        <w:rPr>
          <w:rFonts w:eastAsia="Times New Roman" w:cs="Times New Roman"/>
          <w:spacing w:val="-2"/>
          <w:sz w:val="28"/>
          <w:lang w:eastAsia="en-US"/>
        </w:rPr>
        <w:t xml:space="preserve"> </w:t>
      </w:r>
      <w:r w:rsidRPr="00063211">
        <w:rPr>
          <w:rFonts w:eastAsia="Times New Roman" w:cs="Times New Roman"/>
          <w:sz w:val="28"/>
          <w:lang w:eastAsia="en-US"/>
        </w:rPr>
        <w:t>в</w:t>
      </w:r>
      <w:r w:rsidRPr="00063211">
        <w:rPr>
          <w:rFonts w:eastAsia="Times New Roman" w:cs="Times New Roman"/>
          <w:spacing w:val="-1"/>
          <w:sz w:val="28"/>
          <w:lang w:eastAsia="en-US"/>
        </w:rPr>
        <w:t xml:space="preserve"> </w:t>
      </w:r>
      <w:r w:rsidRPr="00063211">
        <w:rPr>
          <w:rFonts w:eastAsia="Times New Roman" w:cs="Times New Roman"/>
          <w:sz w:val="28"/>
          <w:lang w:eastAsia="en-US"/>
        </w:rPr>
        <w:t>совместную с</w:t>
      </w:r>
      <w:r w:rsidRPr="00063211">
        <w:rPr>
          <w:rFonts w:eastAsia="Times New Roman" w:cs="Times New Roman"/>
          <w:spacing w:val="-2"/>
          <w:sz w:val="28"/>
          <w:lang w:eastAsia="en-US"/>
        </w:rPr>
        <w:t xml:space="preserve"> </w:t>
      </w:r>
      <w:r w:rsidRPr="00063211">
        <w:rPr>
          <w:rFonts w:eastAsia="Times New Roman" w:cs="Times New Roman"/>
          <w:sz w:val="28"/>
          <w:lang w:eastAsia="en-US"/>
        </w:rPr>
        <w:t>педагогом</w:t>
      </w:r>
      <w:r w:rsidRPr="00063211">
        <w:rPr>
          <w:rFonts w:eastAsia="Times New Roman" w:cs="Times New Roman"/>
          <w:spacing w:val="-2"/>
          <w:sz w:val="28"/>
          <w:lang w:eastAsia="en-US"/>
        </w:rPr>
        <w:t xml:space="preserve"> </w:t>
      </w:r>
      <w:r w:rsidRPr="00063211">
        <w:rPr>
          <w:rFonts w:eastAsia="Times New Roman" w:cs="Times New Roman"/>
          <w:sz w:val="28"/>
          <w:lang w:eastAsia="en-US"/>
        </w:rPr>
        <w:t>и</w:t>
      </w:r>
      <w:r w:rsidRPr="00063211">
        <w:rPr>
          <w:rFonts w:eastAsia="Times New Roman" w:cs="Times New Roman"/>
          <w:spacing w:val="-2"/>
          <w:sz w:val="28"/>
          <w:lang w:eastAsia="en-US"/>
        </w:rPr>
        <w:t xml:space="preserve"> </w:t>
      </w:r>
      <w:r w:rsidRPr="00063211">
        <w:rPr>
          <w:rFonts w:eastAsia="Times New Roman" w:cs="Times New Roman"/>
          <w:sz w:val="28"/>
          <w:lang w:eastAsia="en-US"/>
        </w:rPr>
        <w:t>сверстниками</w:t>
      </w:r>
      <w:r w:rsidRPr="00063211">
        <w:rPr>
          <w:rFonts w:eastAsia="Times New Roman" w:cs="Times New Roman"/>
          <w:spacing w:val="-1"/>
          <w:sz w:val="28"/>
          <w:lang w:eastAsia="en-US"/>
        </w:rPr>
        <w:t xml:space="preserve"> </w:t>
      </w:r>
      <w:r w:rsidRPr="00063211">
        <w:rPr>
          <w:rFonts w:eastAsia="Times New Roman" w:cs="Times New Roman"/>
          <w:sz w:val="28"/>
          <w:lang w:eastAsia="en-US"/>
        </w:rPr>
        <w:t>деятельность.</w:t>
      </w:r>
    </w:p>
    <w:p w14:paraId="244CF240" w14:textId="77777777" w:rsidR="00EB7548" w:rsidRPr="00063211" w:rsidRDefault="00EB7548" w:rsidP="00EB7548">
      <w:pPr>
        <w:widowControl w:val="0"/>
        <w:autoSpaceDE w:val="0"/>
        <w:autoSpaceDN w:val="0"/>
        <w:spacing w:line="276" w:lineRule="auto"/>
        <w:ind w:left="843" w:firstLine="0"/>
        <w:outlineLvl w:val="2"/>
        <w:rPr>
          <w:rFonts w:eastAsia="Times New Roman" w:cs="Times New Roman"/>
          <w:b/>
          <w:bCs/>
          <w:sz w:val="28"/>
          <w:szCs w:val="28"/>
          <w:lang w:eastAsia="en-US"/>
        </w:rPr>
      </w:pPr>
      <w:bookmarkStart w:id="247" w:name="_bookmark1"/>
      <w:bookmarkEnd w:id="247"/>
      <w:r w:rsidRPr="00063211">
        <w:rPr>
          <w:rFonts w:eastAsia="Times New Roman" w:cs="Times New Roman"/>
          <w:b/>
          <w:bCs/>
          <w:sz w:val="28"/>
          <w:szCs w:val="28"/>
          <w:lang w:eastAsia="en-US"/>
        </w:rPr>
        <w:t>Ценностное</w:t>
      </w:r>
      <w:r w:rsidRPr="00063211">
        <w:rPr>
          <w:rFonts w:eastAsia="Times New Roman" w:cs="Times New Roman"/>
          <w:b/>
          <w:bCs/>
          <w:spacing w:val="-8"/>
          <w:sz w:val="28"/>
          <w:szCs w:val="28"/>
          <w:lang w:eastAsia="en-US"/>
        </w:rPr>
        <w:t xml:space="preserve"> </w:t>
      </w:r>
      <w:r w:rsidRPr="00063211">
        <w:rPr>
          <w:rFonts w:eastAsia="Times New Roman" w:cs="Times New Roman"/>
          <w:b/>
          <w:bCs/>
          <w:sz w:val="28"/>
          <w:szCs w:val="28"/>
          <w:lang w:eastAsia="en-US"/>
        </w:rPr>
        <w:t>наполнение</w:t>
      </w:r>
      <w:r w:rsidRPr="00063211">
        <w:rPr>
          <w:rFonts w:eastAsia="Times New Roman" w:cs="Times New Roman"/>
          <w:b/>
          <w:bCs/>
          <w:spacing w:val="-5"/>
          <w:sz w:val="28"/>
          <w:szCs w:val="28"/>
          <w:lang w:eastAsia="en-US"/>
        </w:rPr>
        <w:t xml:space="preserve"> </w:t>
      </w:r>
      <w:r w:rsidRPr="00063211">
        <w:rPr>
          <w:rFonts w:eastAsia="Times New Roman" w:cs="Times New Roman"/>
          <w:b/>
          <w:bCs/>
          <w:sz w:val="28"/>
          <w:szCs w:val="28"/>
          <w:lang w:eastAsia="en-US"/>
        </w:rPr>
        <w:t>внеурочных</w:t>
      </w:r>
      <w:r w:rsidRPr="00063211">
        <w:rPr>
          <w:rFonts w:eastAsia="Times New Roman" w:cs="Times New Roman"/>
          <w:b/>
          <w:bCs/>
          <w:spacing w:val="-7"/>
          <w:sz w:val="28"/>
          <w:szCs w:val="28"/>
          <w:lang w:eastAsia="en-US"/>
        </w:rPr>
        <w:t xml:space="preserve"> </w:t>
      </w:r>
      <w:r w:rsidRPr="00063211">
        <w:rPr>
          <w:rFonts w:eastAsia="Times New Roman" w:cs="Times New Roman"/>
          <w:b/>
          <w:bCs/>
          <w:sz w:val="28"/>
          <w:szCs w:val="28"/>
          <w:lang w:eastAsia="en-US"/>
        </w:rPr>
        <w:t>занятий</w:t>
      </w:r>
    </w:p>
    <w:p w14:paraId="36F65578" w14:textId="77777777" w:rsidR="00EB7548" w:rsidRPr="00063211" w:rsidRDefault="00EB7548" w:rsidP="00EB7548">
      <w:pPr>
        <w:widowControl w:val="0"/>
        <w:autoSpaceDE w:val="0"/>
        <w:autoSpaceDN w:val="0"/>
        <w:spacing w:line="276" w:lineRule="auto"/>
        <w:ind w:left="843" w:firstLine="0"/>
        <w:rPr>
          <w:rFonts w:eastAsia="Times New Roman" w:cs="Times New Roman"/>
          <w:sz w:val="28"/>
          <w:szCs w:val="28"/>
          <w:lang w:eastAsia="en-US"/>
        </w:rPr>
      </w:pPr>
      <w:r w:rsidRPr="00063211">
        <w:rPr>
          <w:rFonts w:eastAsia="Times New Roman" w:cs="Times New Roman"/>
          <w:sz w:val="28"/>
          <w:szCs w:val="28"/>
          <w:lang w:eastAsia="en-US"/>
        </w:rPr>
        <w:lastRenderedPageBreak/>
        <w:t>В</w:t>
      </w:r>
      <w:r w:rsidRPr="00063211">
        <w:rPr>
          <w:rFonts w:eastAsia="Times New Roman" w:cs="Times New Roman"/>
          <w:spacing w:val="-4"/>
          <w:sz w:val="28"/>
          <w:szCs w:val="28"/>
          <w:lang w:eastAsia="en-US"/>
        </w:rPr>
        <w:t xml:space="preserve"> </w:t>
      </w:r>
      <w:r w:rsidRPr="00063211">
        <w:rPr>
          <w:rFonts w:eastAsia="Times New Roman" w:cs="Times New Roman"/>
          <w:sz w:val="28"/>
          <w:szCs w:val="28"/>
          <w:lang w:eastAsia="en-US"/>
        </w:rPr>
        <w:t>основе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определения</w:t>
      </w:r>
      <w:r w:rsidRPr="00063211">
        <w:rPr>
          <w:rFonts w:eastAsia="Times New Roman" w:cs="Times New Roman"/>
          <w:spacing w:val="-3"/>
          <w:sz w:val="28"/>
          <w:szCs w:val="28"/>
          <w:lang w:eastAsia="en-US"/>
        </w:rPr>
        <w:t xml:space="preserve"> </w:t>
      </w:r>
      <w:r w:rsidRPr="00063211">
        <w:rPr>
          <w:rFonts w:eastAsia="Times New Roman" w:cs="Times New Roman"/>
          <w:sz w:val="28"/>
          <w:szCs w:val="28"/>
          <w:lang w:eastAsia="en-US"/>
        </w:rPr>
        <w:t>тематики</w:t>
      </w:r>
      <w:r w:rsidRPr="00063211">
        <w:rPr>
          <w:rFonts w:eastAsia="Times New Roman" w:cs="Times New Roman"/>
          <w:spacing w:val="-3"/>
          <w:sz w:val="28"/>
          <w:szCs w:val="28"/>
          <w:lang w:eastAsia="en-US"/>
        </w:rPr>
        <w:t xml:space="preserve"> </w:t>
      </w:r>
      <w:r w:rsidRPr="00063211">
        <w:rPr>
          <w:rFonts w:eastAsia="Times New Roman" w:cs="Times New Roman"/>
          <w:sz w:val="28"/>
          <w:szCs w:val="28"/>
          <w:lang w:eastAsia="en-US"/>
        </w:rPr>
        <w:t>внеурочных</w:t>
      </w:r>
      <w:r w:rsidRPr="00063211">
        <w:rPr>
          <w:rFonts w:eastAsia="Times New Roman" w:cs="Times New Roman"/>
          <w:spacing w:val="-3"/>
          <w:sz w:val="28"/>
          <w:szCs w:val="28"/>
          <w:lang w:eastAsia="en-US"/>
        </w:rPr>
        <w:t xml:space="preserve"> </w:t>
      </w:r>
      <w:r w:rsidRPr="00063211">
        <w:rPr>
          <w:rFonts w:eastAsia="Times New Roman" w:cs="Times New Roman"/>
          <w:sz w:val="28"/>
          <w:szCs w:val="28"/>
          <w:lang w:eastAsia="en-US"/>
        </w:rPr>
        <w:t>занятий</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лежат</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два</w:t>
      </w:r>
      <w:r w:rsidRPr="00063211">
        <w:rPr>
          <w:rFonts w:eastAsia="Times New Roman" w:cs="Times New Roman"/>
          <w:spacing w:val="-3"/>
          <w:sz w:val="28"/>
          <w:szCs w:val="28"/>
          <w:lang w:eastAsia="en-US"/>
        </w:rPr>
        <w:t xml:space="preserve"> </w:t>
      </w:r>
      <w:r w:rsidRPr="00063211">
        <w:rPr>
          <w:rFonts w:eastAsia="Times New Roman" w:cs="Times New Roman"/>
          <w:sz w:val="28"/>
          <w:szCs w:val="28"/>
          <w:lang w:eastAsia="en-US"/>
        </w:rPr>
        <w:t>принципа:</w:t>
      </w:r>
    </w:p>
    <w:p w14:paraId="2339BCBB" w14:textId="77777777" w:rsidR="00EB7548" w:rsidRPr="00063211" w:rsidRDefault="00EB7548" w:rsidP="00A3526F">
      <w:pPr>
        <w:widowControl w:val="0"/>
        <w:numPr>
          <w:ilvl w:val="0"/>
          <w:numId w:val="121"/>
        </w:numPr>
        <w:tabs>
          <w:tab w:val="left" w:pos="1155"/>
        </w:tabs>
        <w:autoSpaceDE w:val="0"/>
        <w:autoSpaceDN w:val="0"/>
        <w:spacing w:line="276" w:lineRule="auto"/>
        <w:ind w:hanging="312"/>
        <w:jc w:val="left"/>
        <w:rPr>
          <w:rFonts w:eastAsia="Times New Roman" w:cs="Times New Roman"/>
          <w:sz w:val="28"/>
          <w:lang w:eastAsia="en-US"/>
        </w:rPr>
      </w:pPr>
      <w:r w:rsidRPr="00063211">
        <w:rPr>
          <w:rFonts w:eastAsia="Times New Roman" w:cs="Times New Roman"/>
          <w:sz w:val="28"/>
          <w:lang w:eastAsia="en-US"/>
        </w:rPr>
        <w:t>соответствие</w:t>
      </w:r>
      <w:r w:rsidRPr="00063211">
        <w:rPr>
          <w:rFonts w:eastAsia="Times New Roman" w:cs="Times New Roman"/>
          <w:spacing w:val="-4"/>
          <w:sz w:val="28"/>
          <w:lang w:eastAsia="en-US"/>
        </w:rPr>
        <w:t xml:space="preserve"> </w:t>
      </w:r>
      <w:r w:rsidRPr="00063211">
        <w:rPr>
          <w:rFonts w:eastAsia="Times New Roman" w:cs="Times New Roman"/>
          <w:sz w:val="28"/>
          <w:lang w:eastAsia="en-US"/>
        </w:rPr>
        <w:t>датам</w:t>
      </w:r>
      <w:r w:rsidRPr="00063211">
        <w:rPr>
          <w:rFonts w:eastAsia="Times New Roman" w:cs="Times New Roman"/>
          <w:spacing w:val="-4"/>
          <w:sz w:val="28"/>
          <w:lang w:eastAsia="en-US"/>
        </w:rPr>
        <w:t xml:space="preserve"> </w:t>
      </w:r>
      <w:r w:rsidRPr="00063211">
        <w:rPr>
          <w:rFonts w:eastAsia="Times New Roman" w:cs="Times New Roman"/>
          <w:sz w:val="28"/>
          <w:lang w:eastAsia="en-US"/>
        </w:rPr>
        <w:t>календаря;</w:t>
      </w:r>
    </w:p>
    <w:p w14:paraId="790A0721" w14:textId="77777777" w:rsidR="00EB7548" w:rsidRDefault="00EB7548" w:rsidP="00A3526F">
      <w:pPr>
        <w:widowControl w:val="0"/>
        <w:numPr>
          <w:ilvl w:val="0"/>
          <w:numId w:val="121"/>
        </w:numPr>
        <w:tabs>
          <w:tab w:val="left" w:pos="1155"/>
        </w:tabs>
        <w:autoSpaceDE w:val="0"/>
        <w:autoSpaceDN w:val="0"/>
        <w:spacing w:line="276" w:lineRule="auto"/>
        <w:ind w:left="134" w:right="153" w:firstLine="709"/>
        <w:jc w:val="left"/>
        <w:rPr>
          <w:rFonts w:eastAsia="Times New Roman" w:cs="Times New Roman"/>
          <w:sz w:val="28"/>
          <w:lang w:eastAsia="en-US"/>
        </w:rPr>
      </w:pPr>
      <w:r w:rsidRPr="00063211">
        <w:rPr>
          <w:rFonts w:eastAsia="Times New Roman" w:cs="Times New Roman"/>
          <w:sz w:val="28"/>
          <w:lang w:eastAsia="en-US"/>
        </w:rPr>
        <w:t>значимость</w:t>
      </w:r>
      <w:r w:rsidRPr="00063211">
        <w:rPr>
          <w:rFonts w:eastAsia="Times New Roman" w:cs="Times New Roman"/>
          <w:spacing w:val="1"/>
          <w:sz w:val="28"/>
          <w:lang w:eastAsia="en-US"/>
        </w:rPr>
        <w:t xml:space="preserve"> </w:t>
      </w:r>
      <w:r w:rsidRPr="00063211">
        <w:rPr>
          <w:rFonts w:eastAsia="Times New Roman" w:cs="Times New Roman"/>
          <w:sz w:val="28"/>
          <w:lang w:eastAsia="en-US"/>
        </w:rPr>
        <w:t>для</w:t>
      </w:r>
      <w:r w:rsidRPr="00063211">
        <w:rPr>
          <w:rFonts w:eastAsia="Times New Roman" w:cs="Times New Roman"/>
          <w:spacing w:val="1"/>
          <w:sz w:val="28"/>
          <w:lang w:eastAsia="en-US"/>
        </w:rPr>
        <w:t xml:space="preserve"> </w:t>
      </w:r>
      <w:r w:rsidRPr="00063211">
        <w:rPr>
          <w:rFonts w:eastAsia="Times New Roman" w:cs="Times New Roman"/>
          <w:sz w:val="28"/>
          <w:lang w:eastAsia="en-US"/>
        </w:rPr>
        <w:t>обучающегося</w:t>
      </w:r>
      <w:r w:rsidRPr="00063211">
        <w:rPr>
          <w:rFonts w:eastAsia="Times New Roman" w:cs="Times New Roman"/>
          <w:spacing w:val="1"/>
          <w:sz w:val="28"/>
          <w:lang w:eastAsia="en-US"/>
        </w:rPr>
        <w:t xml:space="preserve"> </w:t>
      </w:r>
      <w:r w:rsidRPr="00063211">
        <w:rPr>
          <w:rFonts w:eastAsia="Times New Roman" w:cs="Times New Roman"/>
          <w:sz w:val="28"/>
          <w:lang w:eastAsia="en-US"/>
        </w:rPr>
        <w:t>события</w:t>
      </w:r>
      <w:r w:rsidRPr="00063211">
        <w:rPr>
          <w:rFonts w:eastAsia="Times New Roman" w:cs="Times New Roman"/>
          <w:spacing w:val="1"/>
          <w:sz w:val="28"/>
          <w:lang w:eastAsia="en-US"/>
        </w:rPr>
        <w:t xml:space="preserve"> </w:t>
      </w:r>
      <w:r w:rsidRPr="00063211">
        <w:rPr>
          <w:rFonts w:eastAsia="Times New Roman" w:cs="Times New Roman"/>
          <w:sz w:val="28"/>
          <w:lang w:eastAsia="en-US"/>
        </w:rPr>
        <w:t>(даты),</w:t>
      </w:r>
      <w:r w:rsidRPr="00063211">
        <w:rPr>
          <w:rFonts w:eastAsia="Times New Roman" w:cs="Times New Roman"/>
          <w:spacing w:val="1"/>
          <w:sz w:val="28"/>
          <w:lang w:eastAsia="en-US"/>
        </w:rPr>
        <w:t xml:space="preserve"> </w:t>
      </w:r>
      <w:r w:rsidRPr="00063211">
        <w:rPr>
          <w:rFonts w:eastAsia="Times New Roman" w:cs="Times New Roman"/>
          <w:sz w:val="28"/>
          <w:lang w:eastAsia="en-US"/>
        </w:rPr>
        <w:t>которое</w:t>
      </w:r>
      <w:r w:rsidRPr="00063211">
        <w:rPr>
          <w:rFonts w:eastAsia="Times New Roman" w:cs="Times New Roman"/>
          <w:spacing w:val="1"/>
          <w:sz w:val="28"/>
          <w:lang w:eastAsia="en-US"/>
        </w:rPr>
        <w:t xml:space="preserve"> </w:t>
      </w:r>
      <w:r w:rsidRPr="00063211">
        <w:rPr>
          <w:rFonts w:eastAsia="Times New Roman" w:cs="Times New Roman"/>
          <w:sz w:val="28"/>
          <w:lang w:eastAsia="en-US"/>
        </w:rPr>
        <w:t>отмечается</w:t>
      </w:r>
      <w:r w:rsidRPr="00063211">
        <w:rPr>
          <w:rFonts w:eastAsia="Times New Roman" w:cs="Times New Roman"/>
          <w:spacing w:val="1"/>
          <w:sz w:val="28"/>
          <w:lang w:eastAsia="en-US"/>
        </w:rPr>
        <w:t xml:space="preserve"> </w:t>
      </w:r>
      <w:r w:rsidRPr="00063211">
        <w:rPr>
          <w:rFonts w:eastAsia="Times New Roman" w:cs="Times New Roman"/>
          <w:sz w:val="28"/>
          <w:lang w:eastAsia="en-US"/>
        </w:rPr>
        <w:t>в</w:t>
      </w:r>
      <w:r w:rsidRPr="00063211">
        <w:rPr>
          <w:rFonts w:eastAsia="Times New Roman" w:cs="Times New Roman"/>
          <w:spacing w:val="1"/>
          <w:sz w:val="28"/>
          <w:lang w:eastAsia="en-US"/>
        </w:rPr>
        <w:t xml:space="preserve"> </w:t>
      </w:r>
      <w:r w:rsidRPr="00063211">
        <w:rPr>
          <w:rFonts w:eastAsia="Times New Roman" w:cs="Times New Roman"/>
          <w:sz w:val="28"/>
          <w:lang w:eastAsia="en-US"/>
        </w:rPr>
        <w:t>календаре</w:t>
      </w:r>
      <w:r w:rsidRPr="00063211">
        <w:rPr>
          <w:rFonts w:eastAsia="Times New Roman" w:cs="Times New Roman"/>
          <w:spacing w:val="-1"/>
          <w:sz w:val="28"/>
          <w:lang w:eastAsia="en-US"/>
        </w:rPr>
        <w:t xml:space="preserve"> </w:t>
      </w:r>
      <w:r w:rsidRPr="00063211">
        <w:rPr>
          <w:rFonts w:eastAsia="Times New Roman" w:cs="Times New Roman"/>
          <w:sz w:val="28"/>
          <w:lang w:eastAsia="en-US"/>
        </w:rPr>
        <w:t>в</w:t>
      </w:r>
      <w:r w:rsidRPr="00063211">
        <w:rPr>
          <w:rFonts w:eastAsia="Times New Roman" w:cs="Times New Roman"/>
          <w:spacing w:val="-1"/>
          <w:sz w:val="28"/>
          <w:lang w:eastAsia="en-US"/>
        </w:rPr>
        <w:t xml:space="preserve"> </w:t>
      </w:r>
      <w:r w:rsidRPr="00063211">
        <w:rPr>
          <w:rFonts w:eastAsia="Times New Roman" w:cs="Times New Roman"/>
          <w:sz w:val="28"/>
          <w:lang w:eastAsia="en-US"/>
        </w:rPr>
        <w:t>текущем</w:t>
      </w:r>
      <w:r w:rsidRPr="00063211">
        <w:rPr>
          <w:rFonts w:eastAsia="Times New Roman" w:cs="Times New Roman"/>
          <w:spacing w:val="-1"/>
          <w:sz w:val="28"/>
          <w:lang w:eastAsia="en-US"/>
        </w:rPr>
        <w:t xml:space="preserve"> </w:t>
      </w:r>
      <w:r w:rsidRPr="00063211">
        <w:rPr>
          <w:rFonts w:eastAsia="Times New Roman" w:cs="Times New Roman"/>
          <w:sz w:val="28"/>
          <w:lang w:eastAsia="en-US"/>
        </w:rPr>
        <w:t>году.</w:t>
      </w:r>
    </w:p>
    <w:p w14:paraId="10C07BD8" w14:textId="77777777" w:rsidR="00EB7548" w:rsidRPr="00063211" w:rsidRDefault="00EB7548" w:rsidP="00EB7548">
      <w:pPr>
        <w:widowControl w:val="0"/>
        <w:autoSpaceDE w:val="0"/>
        <w:autoSpaceDN w:val="0"/>
        <w:spacing w:line="276" w:lineRule="auto"/>
        <w:ind w:left="843" w:firstLine="0"/>
        <w:rPr>
          <w:rFonts w:eastAsia="Times New Roman" w:cs="Times New Roman"/>
          <w:sz w:val="28"/>
          <w:szCs w:val="28"/>
          <w:lang w:eastAsia="en-US"/>
        </w:rPr>
      </w:pPr>
      <w:r w:rsidRPr="00063211">
        <w:rPr>
          <w:rFonts w:eastAsia="Times New Roman" w:cs="Times New Roman"/>
          <w:sz w:val="28"/>
          <w:szCs w:val="28"/>
          <w:lang w:eastAsia="en-US"/>
        </w:rPr>
        <w:t>Даты</w:t>
      </w:r>
      <w:r w:rsidRPr="00063211">
        <w:rPr>
          <w:rFonts w:eastAsia="Times New Roman" w:cs="Times New Roman"/>
          <w:spacing w:val="-4"/>
          <w:sz w:val="28"/>
          <w:szCs w:val="28"/>
          <w:lang w:eastAsia="en-US"/>
        </w:rPr>
        <w:t xml:space="preserve"> </w:t>
      </w:r>
      <w:r w:rsidRPr="00063211">
        <w:rPr>
          <w:rFonts w:eastAsia="Times New Roman" w:cs="Times New Roman"/>
          <w:sz w:val="28"/>
          <w:szCs w:val="28"/>
          <w:lang w:eastAsia="en-US"/>
        </w:rPr>
        <w:t>календаря</w:t>
      </w:r>
      <w:r w:rsidRPr="00063211">
        <w:rPr>
          <w:rFonts w:eastAsia="Times New Roman" w:cs="Times New Roman"/>
          <w:spacing w:val="-3"/>
          <w:sz w:val="28"/>
          <w:szCs w:val="28"/>
          <w:lang w:eastAsia="en-US"/>
        </w:rPr>
        <w:t xml:space="preserve"> </w:t>
      </w:r>
      <w:r w:rsidRPr="00063211">
        <w:rPr>
          <w:rFonts w:eastAsia="Times New Roman" w:cs="Times New Roman"/>
          <w:sz w:val="28"/>
          <w:szCs w:val="28"/>
          <w:lang w:eastAsia="en-US"/>
        </w:rPr>
        <w:t>можно</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объединить</w:t>
      </w:r>
      <w:r w:rsidRPr="00063211">
        <w:rPr>
          <w:rFonts w:eastAsia="Times New Roman" w:cs="Times New Roman"/>
          <w:spacing w:val="-3"/>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3"/>
          <w:sz w:val="28"/>
          <w:szCs w:val="28"/>
          <w:lang w:eastAsia="en-US"/>
        </w:rPr>
        <w:t xml:space="preserve"> </w:t>
      </w:r>
      <w:r w:rsidRPr="00063211">
        <w:rPr>
          <w:rFonts w:eastAsia="Times New Roman" w:cs="Times New Roman"/>
          <w:sz w:val="28"/>
          <w:szCs w:val="28"/>
          <w:lang w:eastAsia="en-US"/>
        </w:rPr>
        <w:t>две</w:t>
      </w:r>
      <w:r w:rsidRPr="00063211">
        <w:rPr>
          <w:rFonts w:eastAsia="Times New Roman" w:cs="Times New Roman"/>
          <w:spacing w:val="-3"/>
          <w:sz w:val="28"/>
          <w:szCs w:val="28"/>
          <w:lang w:eastAsia="en-US"/>
        </w:rPr>
        <w:t xml:space="preserve"> </w:t>
      </w:r>
      <w:r w:rsidRPr="00063211">
        <w:rPr>
          <w:rFonts w:eastAsia="Times New Roman" w:cs="Times New Roman"/>
          <w:sz w:val="28"/>
          <w:szCs w:val="28"/>
          <w:lang w:eastAsia="en-US"/>
        </w:rPr>
        <w:t>группы:</w:t>
      </w:r>
    </w:p>
    <w:p w14:paraId="435BD4E0" w14:textId="77777777" w:rsidR="00EB7548" w:rsidRPr="00063211" w:rsidRDefault="00EB7548" w:rsidP="00A3526F">
      <w:pPr>
        <w:widowControl w:val="0"/>
        <w:numPr>
          <w:ilvl w:val="0"/>
          <w:numId w:val="120"/>
        </w:numPr>
        <w:tabs>
          <w:tab w:val="left" w:pos="1132"/>
        </w:tabs>
        <w:autoSpaceDE w:val="0"/>
        <w:autoSpaceDN w:val="0"/>
        <w:spacing w:line="276" w:lineRule="auto"/>
        <w:ind w:right="150" w:firstLine="709"/>
        <w:jc w:val="left"/>
        <w:rPr>
          <w:rFonts w:eastAsia="Times New Roman" w:cs="Times New Roman"/>
          <w:sz w:val="28"/>
          <w:lang w:eastAsia="en-US"/>
        </w:rPr>
      </w:pPr>
      <w:r w:rsidRPr="00063211">
        <w:rPr>
          <w:rFonts w:eastAsia="Times New Roman" w:cs="Times New Roman"/>
          <w:sz w:val="28"/>
          <w:lang w:eastAsia="en-US"/>
        </w:rPr>
        <w:t>Даты, связанные с событиями, которые отмечаются в постоянные числа</w:t>
      </w:r>
      <w:r w:rsidRPr="00063211">
        <w:rPr>
          <w:rFonts w:eastAsia="Times New Roman" w:cs="Times New Roman"/>
          <w:spacing w:val="1"/>
          <w:sz w:val="28"/>
          <w:lang w:eastAsia="en-US"/>
        </w:rPr>
        <w:t xml:space="preserve"> </w:t>
      </w:r>
      <w:r w:rsidRPr="00063211">
        <w:rPr>
          <w:rFonts w:eastAsia="Times New Roman" w:cs="Times New Roman"/>
          <w:sz w:val="28"/>
          <w:lang w:eastAsia="en-US"/>
        </w:rPr>
        <w:t>ежегодно (государственные и профессиональные праздники, даты исторических</w:t>
      </w:r>
      <w:r w:rsidRPr="00063211">
        <w:rPr>
          <w:rFonts w:eastAsia="Times New Roman" w:cs="Times New Roman"/>
          <w:spacing w:val="1"/>
          <w:sz w:val="28"/>
          <w:lang w:eastAsia="en-US"/>
        </w:rPr>
        <w:t xml:space="preserve"> </w:t>
      </w:r>
      <w:r w:rsidRPr="00063211">
        <w:rPr>
          <w:rFonts w:eastAsia="Times New Roman" w:cs="Times New Roman"/>
          <w:sz w:val="28"/>
          <w:lang w:eastAsia="en-US"/>
        </w:rPr>
        <w:t>событий).</w:t>
      </w:r>
      <w:r w:rsidRPr="00063211">
        <w:rPr>
          <w:rFonts w:eastAsia="Times New Roman" w:cs="Times New Roman"/>
          <w:spacing w:val="33"/>
          <w:sz w:val="28"/>
          <w:lang w:eastAsia="en-US"/>
        </w:rPr>
        <w:t xml:space="preserve"> </w:t>
      </w:r>
      <w:r w:rsidRPr="00063211">
        <w:rPr>
          <w:rFonts w:eastAsia="Times New Roman" w:cs="Times New Roman"/>
          <w:sz w:val="28"/>
          <w:lang w:eastAsia="en-US"/>
        </w:rPr>
        <w:t>Например,</w:t>
      </w:r>
      <w:r w:rsidRPr="00063211">
        <w:rPr>
          <w:rFonts w:eastAsia="Times New Roman" w:cs="Times New Roman"/>
          <w:spacing w:val="34"/>
          <w:sz w:val="28"/>
          <w:lang w:eastAsia="en-US"/>
        </w:rPr>
        <w:t xml:space="preserve"> </w:t>
      </w:r>
      <w:r w:rsidRPr="00063211">
        <w:rPr>
          <w:rFonts w:eastAsia="Times New Roman" w:cs="Times New Roman"/>
          <w:sz w:val="28"/>
          <w:lang w:eastAsia="en-US"/>
        </w:rPr>
        <w:t>«День</w:t>
      </w:r>
      <w:r w:rsidRPr="00063211">
        <w:rPr>
          <w:rFonts w:eastAsia="Times New Roman" w:cs="Times New Roman"/>
          <w:spacing w:val="36"/>
          <w:sz w:val="28"/>
          <w:lang w:eastAsia="en-US"/>
        </w:rPr>
        <w:t xml:space="preserve"> </w:t>
      </w:r>
      <w:r w:rsidRPr="00063211">
        <w:rPr>
          <w:rFonts w:eastAsia="Times New Roman" w:cs="Times New Roman"/>
          <w:sz w:val="28"/>
          <w:lang w:eastAsia="en-US"/>
        </w:rPr>
        <w:t>народного</w:t>
      </w:r>
      <w:r w:rsidRPr="00063211">
        <w:rPr>
          <w:rFonts w:eastAsia="Times New Roman" w:cs="Times New Roman"/>
          <w:spacing w:val="35"/>
          <w:sz w:val="28"/>
          <w:lang w:eastAsia="en-US"/>
        </w:rPr>
        <w:t xml:space="preserve"> </w:t>
      </w:r>
      <w:r w:rsidRPr="00063211">
        <w:rPr>
          <w:rFonts w:eastAsia="Times New Roman" w:cs="Times New Roman"/>
          <w:sz w:val="28"/>
          <w:lang w:eastAsia="en-US"/>
        </w:rPr>
        <w:t>единства»,</w:t>
      </w:r>
      <w:r w:rsidRPr="00063211">
        <w:rPr>
          <w:rFonts w:eastAsia="Times New Roman" w:cs="Times New Roman"/>
          <w:spacing w:val="34"/>
          <w:sz w:val="28"/>
          <w:lang w:eastAsia="en-US"/>
        </w:rPr>
        <w:t xml:space="preserve"> </w:t>
      </w:r>
      <w:r w:rsidRPr="00063211">
        <w:rPr>
          <w:rFonts w:eastAsia="Times New Roman" w:cs="Times New Roman"/>
          <w:sz w:val="28"/>
          <w:lang w:eastAsia="en-US"/>
        </w:rPr>
        <w:t>«День</w:t>
      </w:r>
      <w:r w:rsidRPr="00063211">
        <w:rPr>
          <w:rFonts w:eastAsia="Times New Roman" w:cs="Times New Roman"/>
          <w:spacing w:val="35"/>
          <w:sz w:val="28"/>
          <w:lang w:eastAsia="en-US"/>
        </w:rPr>
        <w:t xml:space="preserve"> </w:t>
      </w:r>
      <w:r w:rsidRPr="00063211">
        <w:rPr>
          <w:rFonts w:eastAsia="Times New Roman" w:cs="Times New Roman"/>
          <w:sz w:val="28"/>
          <w:lang w:eastAsia="en-US"/>
        </w:rPr>
        <w:t>защитника</w:t>
      </w:r>
      <w:r w:rsidRPr="00063211">
        <w:rPr>
          <w:rFonts w:eastAsia="Times New Roman" w:cs="Times New Roman"/>
          <w:spacing w:val="35"/>
          <w:sz w:val="28"/>
          <w:lang w:eastAsia="en-US"/>
        </w:rPr>
        <w:t xml:space="preserve"> </w:t>
      </w:r>
      <w:r w:rsidRPr="00063211">
        <w:rPr>
          <w:rFonts w:eastAsia="Times New Roman" w:cs="Times New Roman"/>
          <w:sz w:val="28"/>
          <w:lang w:eastAsia="en-US"/>
        </w:rPr>
        <w:t>Отечества»,</w:t>
      </w:r>
    </w:p>
    <w:p w14:paraId="35027330" w14:textId="77777777" w:rsidR="00EB7548" w:rsidRPr="00063211" w:rsidRDefault="00EB7548" w:rsidP="00EB7548">
      <w:pPr>
        <w:widowControl w:val="0"/>
        <w:autoSpaceDE w:val="0"/>
        <w:autoSpaceDN w:val="0"/>
        <w:spacing w:line="276" w:lineRule="auto"/>
        <w:ind w:left="134" w:right="150" w:firstLine="0"/>
        <w:rPr>
          <w:rFonts w:eastAsia="Times New Roman" w:cs="Times New Roman"/>
          <w:sz w:val="28"/>
          <w:szCs w:val="28"/>
          <w:lang w:eastAsia="en-US"/>
        </w:rPr>
      </w:pPr>
      <w:r w:rsidRPr="00063211">
        <w:rPr>
          <w:rFonts w:eastAsia="Times New Roman" w:cs="Times New Roman"/>
          <w:sz w:val="28"/>
          <w:szCs w:val="28"/>
          <w:lang w:eastAsia="en-US"/>
        </w:rPr>
        <w:t>«</w:t>
      </w:r>
      <w:r w:rsidRPr="00063211">
        <w:rPr>
          <w:rFonts w:eastAsia="Times New Roman" w:cs="Times New Roman"/>
          <w:color w:val="231F20"/>
          <w:sz w:val="28"/>
          <w:szCs w:val="28"/>
          <w:lang w:eastAsia="en-US"/>
        </w:rPr>
        <w:t>Новогодние</w:t>
      </w:r>
      <w:r w:rsidRPr="00063211">
        <w:rPr>
          <w:rFonts w:eastAsia="Times New Roman" w:cs="Times New Roman"/>
          <w:color w:val="231F20"/>
          <w:spacing w:val="1"/>
          <w:sz w:val="28"/>
          <w:szCs w:val="28"/>
          <w:lang w:eastAsia="en-US"/>
        </w:rPr>
        <w:t xml:space="preserve"> </w:t>
      </w:r>
      <w:r w:rsidRPr="00063211">
        <w:rPr>
          <w:rFonts w:eastAsia="Times New Roman" w:cs="Times New Roman"/>
          <w:color w:val="231F20"/>
          <w:sz w:val="28"/>
          <w:szCs w:val="28"/>
          <w:lang w:eastAsia="en-US"/>
        </w:rPr>
        <w:t>семейные</w:t>
      </w:r>
      <w:r w:rsidRPr="00063211">
        <w:rPr>
          <w:rFonts w:eastAsia="Times New Roman" w:cs="Times New Roman"/>
          <w:color w:val="231F20"/>
          <w:spacing w:val="1"/>
          <w:sz w:val="28"/>
          <w:szCs w:val="28"/>
          <w:lang w:eastAsia="en-US"/>
        </w:rPr>
        <w:t xml:space="preserve"> </w:t>
      </w:r>
      <w:r w:rsidRPr="00063211">
        <w:rPr>
          <w:rFonts w:eastAsia="Times New Roman" w:cs="Times New Roman"/>
          <w:color w:val="231F20"/>
          <w:sz w:val="28"/>
          <w:szCs w:val="28"/>
          <w:lang w:eastAsia="en-US"/>
        </w:rPr>
        <w:t>традиции</w:t>
      </w:r>
      <w:r w:rsidRPr="00063211">
        <w:rPr>
          <w:rFonts w:eastAsia="Times New Roman" w:cs="Times New Roman"/>
          <w:color w:val="231F20"/>
          <w:spacing w:val="1"/>
          <w:sz w:val="28"/>
          <w:szCs w:val="28"/>
          <w:lang w:eastAsia="en-US"/>
        </w:rPr>
        <w:t xml:space="preserve"> </w:t>
      </w:r>
      <w:r w:rsidRPr="00063211">
        <w:rPr>
          <w:rFonts w:eastAsia="Times New Roman" w:cs="Times New Roman"/>
          <w:color w:val="231F20"/>
          <w:sz w:val="28"/>
          <w:szCs w:val="28"/>
          <w:lang w:eastAsia="en-US"/>
        </w:rPr>
        <w:t>разных</w:t>
      </w:r>
      <w:r w:rsidRPr="00063211">
        <w:rPr>
          <w:rFonts w:eastAsia="Times New Roman" w:cs="Times New Roman"/>
          <w:color w:val="231F20"/>
          <w:spacing w:val="1"/>
          <w:sz w:val="28"/>
          <w:szCs w:val="28"/>
          <w:lang w:eastAsia="en-US"/>
        </w:rPr>
        <w:t xml:space="preserve"> </w:t>
      </w:r>
      <w:r w:rsidRPr="00063211">
        <w:rPr>
          <w:rFonts w:eastAsia="Times New Roman" w:cs="Times New Roman"/>
          <w:color w:val="231F20"/>
          <w:sz w:val="28"/>
          <w:szCs w:val="28"/>
          <w:lang w:eastAsia="en-US"/>
        </w:rPr>
        <w:t>народов</w:t>
      </w:r>
      <w:r w:rsidRPr="00063211">
        <w:rPr>
          <w:rFonts w:eastAsia="Times New Roman" w:cs="Times New Roman"/>
          <w:color w:val="231F20"/>
          <w:spacing w:val="1"/>
          <w:sz w:val="28"/>
          <w:szCs w:val="28"/>
          <w:lang w:eastAsia="en-US"/>
        </w:rPr>
        <w:t xml:space="preserve"> </w:t>
      </w:r>
      <w:r w:rsidRPr="00063211">
        <w:rPr>
          <w:rFonts w:eastAsia="Times New Roman" w:cs="Times New Roman"/>
          <w:color w:val="231F20"/>
          <w:sz w:val="28"/>
          <w:szCs w:val="28"/>
          <w:lang w:eastAsia="en-US"/>
        </w:rPr>
        <w:t>России</w:t>
      </w:r>
      <w:r w:rsidRPr="00063211">
        <w:rPr>
          <w:rFonts w:eastAsia="Times New Roman" w:cs="Times New Roman"/>
          <w:sz w:val="28"/>
          <w:szCs w:val="28"/>
          <w:lang w:eastAsia="en-US"/>
        </w:rPr>
        <w:t>»,</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«День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учителя</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(советники</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по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воспитанию)»,</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«День</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российской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науки»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т. д.</w:t>
      </w:r>
    </w:p>
    <w:p w14:paraId="3A09BBCC" w14:textId="77777777" w:rsidR="00EB7548" w:rsidRPr="00063211" w:rsidRDefault="00EB7548" w:rsidP="00A3526F">
      <w:pPr>
        <w:widowControl w:val="0"/>
        <w:numPr>
          <w:ilvl w:val="0"/>
          <w:numId w:val="120"/>
        </w:numPr>
        <w:tabs>
          <w:tab w:val="left" w:pos="1132"/>
        </w:tabs>
        <w:autoSpaceDE w:val="0"/>
        <w:autoSpaceDN w:val="0"/>
        <w:spacing w:line="276" w:lineRule="auto"/>
        <w:ind w:right="154" w:firstLine="709"/>
        <w:jc w:val="left"/>
        <w:rPr>
          <w:rFonts w:eastAsia="Times New Roman" w:cs="Times New Roman"/>
          <w:sz w:val="28"/>
          <w:lang w:eastAsia="en-US"/>
        </w:rPr>
      </w:pPr>
      <w:r w:rsidRPr="00063211">
        <w:rPr>
          <w:rFonts w:eastAsia="Times New Roman" w:cs="Times New Roman"/>
          <w:sz w:val="28"/>
          <w:lang w:eastAsia="en-US"/>
        </w:rPr>
        <w:t>Юбилейные даты выдающихся деятелей науки, литературы, искусства.</w:t>
      </w:r>
      <w:r w:rsidRPr="00063211">
        <w:rPr>
          <w:rFonts w:eastAsia="Times New Roman" w:cs="Times New Roman"/>
          <w:spacing w:val="1"/>
          <w:sz w:val="28"/>
          <w:lang w:eastAsia="en-US"/>
        </w:rPr>
        <w:t xml:space="preserve"> </w:t>
      </w:r>
      <w:r w:rsidRPr="00063211">
        <w:rPr>
          <w:rFonts w:eastAsia="Times New Roman" w:cs="Times New Roman"/>
          <w:sz w:val="28"/>
          <w:lang w:eastAsia="en-US"/>
        </w:rPr>
        <w:t>Например,</w:t>
      </w:r>
      <w:r w:rsidRPr="00063211">
        <w:rPr>
          <w:rFonts w:eastAsia="Times New Roman" w:cs="Times New Roman"/>
          <w:spacing w:val="18"/>
          <w:sz w:val="28"/>
          <w:lang w:eastAsia="en-US"/>
        </w:rPr>
        <w:t xml:space="preserve"> </w:t>
      </w:r>
      <w:r w:rsidRPr="00063211">
        <w:rPr>
          <w:rFonts w:eastAsia="Times New Roman" w:cs="Times New Roman"/>
          <w:sz w:val="28"/>
          <w:lang w:eastAsia="en-US"/>
        </w:rPr>
        <w:t>«190-летие</w:t>
      </w:r>
      <w:r w:rsidRPr="00063211">
        <w:rPr>
          <w:rFonts w:eastAsia="Times New Roman" w:cs="Times New Roman"/>
          <w:spacing w:val="20"/>
          <w:sz w:val="28"/>
          <w:lang w:eastAsia="en-US"/>
        </w:rPr>
        <w:t xml:space="preserve"> </w:t>
      </w:r>
      <w:r w:rsidRPr="00063211">
        <w:rPr>
          <w:rFonts w:eastAsia="Times New Roman" w:cs="Times New Roman"/>
          <w:sz w:val="28"/>
          <w:lang w:eastAsia="en-US"/>
        </w:rPr>
        <w:t>со</w:t>
      </w:r>
      <w:r w:rsidRPr="00063211">
        <w:rPr>
          <w:rFonts w:eastAsia="Times New Roman" w:cs="Times New Roman"/>
          <w:spacing w:val="17"/>
          <w:sz w:val="28"/>
          <w:lang w:eastAsia="en-US"/>
        </w:rPr>
        <w:t xml:space="preserve"> </w:t>
      </w:r>
      <w:r w:rsidRPr="00063211">
        <w:rPr>
          <w:rFonts w:eastAsia="Times New Roman" w:cs="Times New Roman"/>
          <w:sz w:val="28"/>
          <w:lang w:eastAsia="en-US"/>
        </w:rPr>
        <w:t>дня</w:t>
      </w:r>
      <w:r w:rsidRPr="00063211">
        <w:rPr>
          <w:rFonts w:eastAsia="Times New Roman" w:cs="Times New Roman"/>
          <w:spacing w:val="19"/>
          <w:sz w:val="28"/>
          <w:lang w:eastAsia="en-US"/>
        </w:rPr>
        <w:t xml:space="preserve"> </w:t>
      </w:r>
      <w:r w:rsidRPr="00063211">
        <w:rPr>
          <w:rFonts w:eastAsia="Times New Roman" w:cs="Times New Roman"/>
          <w:sz w:val="28"/>
          <w:lang w:eastAsia="en-US"/>
        </w:rPr>
        <w:t>рождения</w:t>
      </w:r>
      <w:r w:rsidRPr="00063211">
        <w:rPr>
          <w:rFonts w:eastAsia="Times New Roman" w:cs="Times New Roman"/>
          <w:spacing w:val="19"/>
          <w:sz w:val="28"/>
          <w:lang w:eastAsia="en-US"/>
        </w:rPr>
        <w:t xml:space="preserve"> </w:t>
      </w:r>
      <w:r w:rsidRPr="00063211">
        <w:rPr>
          <w:rFonts w:eastAsia="Times New Roman" w:cs="Times New Roman"/>
          <w:sz w:val="28"/>
          <w:lang w:eastAsia="en-US"/>
        </w:rPr>
        <w:t>Д.</w:t>
      </w:r>
      <w:r w:rsidRPr="00063211">
        <w:rPr>
          <w:rFonts w:eastAsia="Times New Roman" w:cs="Times New Roman"/>
          <w:spacing w:val="18"/>
          <w:sz w:val="28"/>
          <w:lang w:eastAsia="en-US"/>
        </w:rPr>
        <w:t xml:space="preserve"> </w:t>
      </w:r>
      <w:r w:rsidRPr="00063211">
        <w:rPr>
          <w:rFonts w:eastAsia="Times New Roman" w:cs="Times New Roman"/>
          <w:sz w:val="28"/>
          <w:lang w:eastAsia="en-US"/>
        </w:rPr>
        <w:t>Менделеева.</w:t>
      </w:r>
      <w:r w:rsidRPr="00063211">
        <w:rPr>
          <w:rFonts w:eastAsia="Times New Roman" w:cs="Times New Roman"/>
          <w:spacing w:val="20"/>
          <w:sz w:val="28"/>
          <w:lang w:eastAsia="en-US"/>
        </w:rPr>
        <w:t xml:space="preserve"> </w:t>
      </w:r>
      <w:r w:rsidRPr="00063211">
        <w:rPr>
          <w:rFonts w:eastAsia="Times New Roman" w:cs="Times New Roman"/>
          <w:sz w:val="28"/>
          <w:lang w:eastAsia="en-US"/>
        </w:rPr>
        <w:t>День</w:t>
      </w:r>
      <w:r w:rsidRPr="00063211">
        <w:rPr>
          <w:rFonts w:eastAsia="Times New Roman" w:cs="Times New Roman"/>
          <w:spacing w:val="19"/>
          <w:sz w:val="28"/>
          <w:lang w:eastAsia="en-US"/>
        </w:rPr>
        <w:t xml:space="preserve"> </w:t>
      </w:r>
      <w:r w:rsidRPr="00063211">
        <w:rPr>
          <w:rFonts w:eastAsia="Times New Roman" w:cs="Times New Roman"/>
          <w:sz w:val="28"/>
          <w:lang w:eastAsia="en-US"/>
        </w:rPr>
        <w:t>российской</w:t>
      </w:r>
      <w:r w:rsidRPr="00063211">
        <w:rPr>
          <w:rFonts w:eastAsia="Times New Roman" w:cs="Times New Roman"/>
          <w:spacing w:val="18"/>
          <w:sz w:val="28"/>
          <w:lang w:eastAsia="en-US"/>
        </w:rPr>
        <w:t xml:space="preserve"> </w:t>
      </w:r>
      <w:r w:rsidRPr="00063211">
        <w:rPr>
          <w:rFonts w:eastAsia="Times New Roman" w:cs="Times New Roman"/>
          <w:sz w:val="28"/>
          <w:lang w:eastAsia="en-US"/>
        </w:rPr>
        <w:t>науки»,</w:t>
      </w:r>
    </w:p>
    <w:p w14:paraId="22766644" w14:textId="77777777" w:rsidR="00EB7548" w:rsidRPr="00063211" w:rsidRDefault="00EB7548" w:rsidP="00EB7548">
      <w:pPr>
        <w:widowControl w:val="0"/>
        <w:autoSpaceDE w:val="0"/>
        <w:autoSpaceDN w:val="0"/>
        <w:spacing w:line="276" w:lineRule="auto"/>
        <w:ind w:left="134" w:right="149" w:firstLine="0"/>
        <w:rPr>
          <w:rFonts w:eastAsia="Times New Roman" w:cs="Times New Roman"/>
          <w:sz w:val="28"/>
          <w:szCs w:val="28"/>
          <w:lang w:eastAsia="en-US"/>
        </w:rPr>
      </w:pPr>
      <w:r w:rsidRPr="00063211">
        <w:rPr>
          <w:rFonts w:eastAsia="Times New Roman" w:cs="Times New Roman"/>
          <w:sz w:val="28"/>
          <w:szCs w:val="28"/>
          <w:lang w:eastAsia="en-US"/>
        </w:rPr>
        <w:t>«</w:t>
      </w:r>
      <w:r w:rsidRPr="00063211">
        <w:rPr>
          <w:rFonts w:eastAsia="Times New Roman" w:cs="Times New Roman"/>
          <w:color w:val="231F20"/>
          <w:sz w:val="28"/>
          <w:szCs w:val="28"/>
          <w:lang w:eastAsia="en-US"/>
        </w:rPr>
        <w:t>215-летие</w:t>
      </w:r>
      <w:r w:rsidRPr="00063211">
        <w:rPr>
          <w:rFonts w:eastAsia="Times New Roman" w:cs="Times New Roman"/>
          <w:color w:val="231F20"/>
          <w:spacing w:val="-10"/>
          <w:sz w:val="28"/>
          <w:szCs w:val="28"/>
          <w:lang w:eastAsia="en-US"/>
        </w:rPr>
        <w:t xml:space="preserve"> </w:t>
      </w:r>
      <w:r w:rsidRPr="00063211">
        <w:rPr>
          <w:rFonts w:eastAsia="Times New Roman" w:cs="Times New Roman"/>
          <w:color w:val="231F20"/>
          <w:sz w:val="28"/>
          <w:szCs w:val="28"/>
          <w:lang w:eastAsia="en-US"/>
        </w:rPr>
        <w:t>со</w:t>
      </w:r>
      <w:r w:rsidRPr="00063211">
        <w:rPr>
          <w:rFonts w:eastAsia="Times New Roman" w:cs="Times New Roman"/>
          <w:color w:val="231F20"/>
          <w:spacing w:val="-10"/>
          <w:sz w:val="28"/>
          <w:szCs w:val="28"/>
          <w:lang w:eastAsia="en-US"/>
        </w:rPr>
        <w:t xml:space="preserve"> </w:t>
      </w:r>
      <w:r w:rsidRPr="00063211">
        <w:rPr>
          <w:rFonts w:eastAsia="Times New Roman" w:cs="Times New Roman"/>
          <w:color w:val="231F20"/>
          <w:sz w:val="28"/>
          <w:szCs w:val="28"/>
          <w:lang w:eastAsia="en-US"/>
        </w:rPr>
        <w:t>дня</w:t>
      </w:r>
      <w:r w:rsidRPr="00063211">
        <w:rPr>
          <w:rFonts w:eastAsia="Times New Roman" w:cs="Times New Roman"/>
          <w:color w:val="231F20"/>
          <w:spacing w:val="-10"/>
          <w:sz w:val="28"/>
          <w:szCs w:val="28"/>
          <w:lang w:eastAsia="en-US"/>
        </w:rPr>
        <w:t xml:space="preserve"> </w:t>
      </w:r>
      <w:r w:rsidRPr="00063211">
        <w:rPr>
          <w:rFonts w:eastAsia="Times New Roman" w:cs="Times New Roman"/>
          <w:color w:val="231F20"/>
          <w:sz w:val="28"/>
          <w:szCs w:val="28"/>
          <w:lang w:eastAsia="en-US"/>
        </w:rPr>
        <w:t>рождения</w:t>
      </w:r>
      <w:r w:rsidRPr="00063211">
        <w:rPr>
          <w:rFonts w:eastAsia="Times New Roman" w:cs="Times New Roman"/>
          <w:color w:val="231F20"/>
          <w:spacing w:val="-10"/>
          <w:sz w:val="28"/>
          <w:szCs w:val="28"/>
          <w:lang w:eastAsia="en-US"/>
        </w:rPr>
        <w:t xml:space="preserve"> </w:t>
      </w:r>
      <w:r w:rsidRPr="00063211">
        <w:rPr>
          <w:rFonts w:eastAsia="Times New Roman" w:cs="Times New Roman"/>
          <w:color w:val="231F20"/>
          <w:sz w:val="28"/>
          <w:szCs w:val="28"/>
          <w:lang w:eastAsia="en-US"/>
        </w:rPr>
        <w:t>Н.</w:t>
      </w:r>
      <w:r w:rsidRPr="00063211">
        <w:rPr>
          <w:rFonts w:eastAsia="Times New Roman" w:cs="Times New Roman"/>
          <w:color w:val="231F20"/>
          <w:spacing w:val="-9"/>
          <w:sz w:val="28"/>
          <w:szCs w:val="28"/>
          <w:lang w:eastAsia="en-US"/>
        </w:rPr>
        <w:t xml:space="preserve"> </w:t>
      </w:r>
      <w:r w:rsidRPr="00063211">
        <w:rPr>
          <w:rFonts w:eastAsia="Times New Roman" w:cs="Times New Roman"/>
          <w:color w:val="231F20"/>
          <w:sz w:val="28"/>
          <w:szCs w:val="28"/>
          <w:lang w:eastAsia="en-US"/>
        </w:rPr>
        <w:t>В.</w:t>
      </w:r>
      <w:r w:rsidRPr="00063211">
        <w:rPr>
          <w:rFonts w:eastAsia="Times New Roman" w:cs="Times New Roman"/>
          <w:color w:val="231F20"/>
          <w:spacing w:val="-10"/>
          <w:sz w:val="28"/>
          <w:szCs w:val="28"/>
          <w:lang w:eastAsia="en-US"/>
        </w:rPr>
        <w:t xml:space="preserve"> </w:t>
      </w:r>
      <w:r w:rsidRPr="00063211">
        <w:rPr>
          <w:rFonts w:eastAsia="Times New Roman" w:cs="Times New Roman"/>
          <w:color w:val="231F20"/>
          <w:sz w:val="28"/>
          <w:szCs w:val="28"/>
          <w:lang w:eastAsia="en-US"/>
        </w:rPr>
        <w:t>Гоголя</w:t>
      </w:r>
      <w:r w:rsidRPr="00063211">
        <w:rPr>
          <w:rFonts w:eastAsia="Times New Roman" w:cs="Times New Roman"/>
          <w:sz w:val="28"/>
          <w:szCs w:val="28"/>
          <w:lang w:eastAsia="en-US"/>
        </w:rPr>
        <w:t>»,</w:t>
      </w:r>
      <w:r w:rsidRPr="00063211">
        <w:rPr>
          <w:rFonts w:eastAsia="Times New Roman" w:cs="Times New Roman"/>
          <w:spacing w:val="-10"/>
          <w:sz w:val="28"/>
          <w:szCs w:val="28"/>
          <w:lang w:eastAsia="en-US"/>
        </w:rPr>
        <w:t xml:space="preserve"> </w:t>
      </w:r>
      <w:r w:rsidRPr="00063211">
        <w:rPr>
          <w:rFonts w:eastAsia="Times New Roman" w:cs="Times New Roman"/>
          <w:sz w:val="28"/>
          <w:szCs w:val="28"/>
          <w:lang w:eastAsia="en-US"/>
        </w:rPr>
        <w:t>«</w:t>
      </w:r>
      <w:r w:rsidRPr="00063211">
        <w:rPr>
          <w:rFonts w:eastAsia="Times New Roman" w:cs="Times New Roman"/>
          <w:color w:val="231F20"/>
          <w:sz w:val="28"/>
          <w:szCs w:val="28"/>
          <w:lang w:eastAsia="en-US"/>
        </w:rPr>
        <w:t>Русский</w:t>
      </w:r>
      <w:r w:rsidRPr="00063211">
        <w:rPr>
          <w:rFonts w:eastAsia="Times New Roman" w:cs="Times New Roman"/>
          <w:color w:val="231F20"/>
          <w:spacing w:val="-9"/>
          <w:sz w:val="28"/>
          <w:szCs w:val="28"/>
          <w:lang w:eastAsia="en-US"/>
        </w:rPr>
        <w:t xml:space="preserve"> </w:t>
      </w:r>
      <w:r w:rsidRPr="00063211">
        <w:rPr>
          <w:rFonts w:eastAsia="Times New Roman" w:cs="Times New Roman"/>
          <w:color w:val="231F20"/>
          <w:sz w:val="28"/>
          <w:szCs w:val="28"/>
          <w:lang w:eastAsia="en-US"/>
        </w:rPr>
        <w:t>язык.</w:t>
      </w:r>
      <w:r w:rsidRPr="00063211">
        <w:rPr>
          <w:rFonts w:eastAsia="Times New Roman" w:cs="Times New Roman"/>
          <w:color w:val="231F20"/>
          <w:spacing w:val="-8"/>
          <w:sz w:val="28"/>
          <w:szCs w:val="28"/>
          <w:lang w:eastAsia="en-US"/>
        </w:rPr>
        <w:t xml:space="preserve"> </w:t>
      </w:r>
      <w:r w:rsidRPr="00063211">
        <w:rPr>
          <w:rFonts w:eastAsia="Times New Roman" w:cs="Times New Roman"/>
          <w:color w:val="231F20"/>
          <w:sz w:val="28"/>
          <w:szCs w:val="28"/>
          <w:lang w:eastAsia="en-US"/>
        </w:rPr>
        <w:t>Великий</w:t>
      </w:r>
      <w:r w:rsidRPr="00063211">
        <w:rPr>
          <w:rFonts w:eastAsia="Times New Roman" w:cs="Times New Roman"/>
          <w:color w:val="231F20"/>
          <w:spacing w:val="-9"/>
          <w:sz w:val="28"/>
          <w:szCs w:val="28"/>
          <w:lang w:eastAsia="en-US"/>
        </w:rPr>
        <w:t xml:space="preserve"> </w:t>
      </w:r>
      <w:r w:rsidRPr="00063211">
        <w:rPr>
          <w:rFonts w:eastAsia="Times New Roman" w:cs="Times New Roman"/>
          <w:color w:val="231F20"/>
          <w:sz w:val="28"/>
          <w:szCs w:val="28"/>
          <w:lang w:eastAsia="en-US"/>
        </w:rPr>
        <w:t>и</w:t>
      </w:r>
      <w:r w:rsidRPr="00063211">
        <w:rPr>
          <w:rFonts w:eastAsia="Times New Roman" w:cs="Times New Roman"/>
          <w:color w:val="231F20"/>
          <w:spacing w:val="-10"/>
          <w:sz w:val="28"/>
          <w:szCs w:val="28"/>
          <w:lang w:eastAsia="en-US"/>
        </w:rPr>
        <w:t xml:space="preserve"> </w:t>
      </w:r>
      <w:r w:rsidRPr="00063211">
        <w:rPr>
          <w:rFonts w:eastAsia="Times New Roman" w:cs="Times New Roman"/>
          <w:color w:val="231F20"/>
          <w:sz w:val="28"/>
          <w:szCs w:val="28"/>
          <w:lang w:eastAsia="en-US"/>
        </w:rPr>
        <w:t>могучий.</w:t>
      </w:r>
      <w:r w:rsidRPr="00063211">
        <w:rPr>
          <w:rFonts w:eastAsia="Times New Roman" w:cs="Times New Roman"/>
          <w:color w:val="231F20"/>
          <w:spacing w:val="-11"/>
          <w:sz w:val="28"/>
          <w:szCs w:val="28"/>
          <w:lang w:eastAsia="en-US"/>
        </w:rPr>
        <w:t xml:space="preserve"> </w:t>
      </w:r>
      <w:r w:rsidRPr="00063211">
        <w:rPr>
          <w:rFonts w:eastAsia="Times New Roman" w:cs="Times New Roman"/>
          <w:color w:val="231F20"/>
          <w:sz w:val="28"/>
          <w:szCs w:val="28"/>
          <w:lang w:eastAsia="en-US"/>
        </w:rPr>
        <w:t>225</w:t>
      </w:r>
      <w:r w:rsidRPr="00063211">
        <w:rPr>
          <w:rFonts w:eastAsia="Times New Roman" w:cs="Times New Roman"/>
          <w:color w:val="231F20"/>
          <w:spacing w:val="-67"/>
          <w:sz w:val="28"/>
          <w:szCs w:val="28"/>
          <w:lang w:eastAsia="en-US"/>
        </w:rPr>
        <w:t xml:space="preserve"> </w:t>
      </w:r>
      <w:r w:rsidRPr="00063211">
        <w:rPr>
          <w:rFonts w:eastAsia="Times New Roman" w:cs="Times New Roman"/>
          <w:color w:val="231F20"/>
          <w:sz w:val="28"/>
          <w:szCs w:val="28"/>
          <w:lang w:eastAsia="en-US"/>
        </w:rPr>
        <w:t>лет</w:t>
      </w:r>
      <w:r w:rsidRPr="00063211">
        <w:rPr>
          <w:rFonts w:eastAsia="Times New Roman" w:cs="Times New Roman"/>
          <w:color w:val="231F20"/>
          <w:spacing w:val="-1"/>
          <w:sz w:val="28"/>
          <w:szCs w:val="28"/>
          <w:lang w:eastAsia="en-US"/>
        </w:rPr>
        <w:t xml:space="preserve"> </w:t>
      </w:r>
      <w:r w:rsidRPr="00063211">
        <w:rPr>
          <w:rFonts w:eastAsia="Times New Roman" w:cs="Times New Roman"/>
          <w:color w:val="231F20"/>
          <w:sz w:val="28"/>
          <w:szCs w:val="28"/>
          <w:lang w:eastAsia="en-US"/>
        </w:rPr>
        <w:t>со</w:t>
      </w:r>
      <w:r w:rsidRPr="00063211">
        <w:rPr>
          <w:rFonts w:eastAsia="Times New Roman" w:cs="Times New Roman"/>
          <w:color w:val="231F20"/>
          <w:spacing w:val="-1"/>
          <w:sz w:val="28"/>
          <w:szCs w:val="28"/>
          <w:lang w:eastAsia="en-US"/>
        </w:rPr>
        <w:t xml:space="preserve"> </w:t>
      </w:r>
      <w:r w:rsidRPr="00063211">
        <w:rPr>
          <w:rFonts w:eastAsia="Times New Roman" w:cs="Times New Roman"/>
          <w:color w:val="231F20"/>
          <w:sz w:val="28"/>
          <w:szCs w:val="28"/>
          <w:lang w:eastAsia="en-US"/>
        </w:rPr>
        <w:t>дня</w:t>
      </w:r>
      <w:r w:rsidRPr="00063211">
        <w:rPr>
          <w:rFonts w:eastAsia="Times New Roman" w:cs="Times New Roman"/>
          <w:color w:val="231F20"/>
          <w:spacing w:val="1"/>
          <w:sz w:val="28"/>
          <w:szCs w:val="28"/>
          <w:lang w:eastAsia="en-US"/>
        </w:rPr>
        <w:t xml:space="preserve"> </w:t>
      </w:r>
      <w:r w:rsidRPr="00063211">
        <w:rPr>
          <w:rFonts w:eastAsia="Times New Roman" w:cs="Times New Roman"/>
          <w:color w:val="231F20"/>
          <w:sz w:val="28"/>
          <w:szCs w:val="28"/>
          <w:lang w:eastAsia="en-US"/>
        </w:rPr>
        <w:t>рождения</w:t>
      </w:r>
      <w:r w:rsidRPr="00063211">
        <w:rPr>
          <w:rFonts w:eastAsia="Times New Roman" w:cs="Times New Roman"/>
          <w:color w:val="231F20"/>
          <w:spacing w:val="-1"/>
          <w:sz w:val="28"/>
          <w:szCs w:val="28"/>
          <w:lang w:eastAsia="en-US"/>
        </w:rPr>
        <w:t xml:space="preserve"> </w:t>
      </w:r>
      <w:r w:rsidRPr="00063211">
        <w:rPr>
          <w:rFonts w:eastAsia="Times New Roman" w:cs="Times New Roman"/>
          <w:color w:val="231F20"/>
          <w:sz w:val="28"/>
          <w:szCs w:val="28"/>
          <w:lang w:eastAsia="en-US"/>
        </w:rPr>
        <w:t>А.</w:t>
      </w:r>
      <w:r w:rsidRPr="00063211">
        <w:rPr>
          <w:rFonts w:eastAsia="Times New Roman" w:cs="Times New Roman"/>
          <w:color w:val="231F20"/>
          <w:spacing w:val="1"/>
          <w:sz w:val="28"/>
          <w:szCs w:val="28"/>
          <w:lang w:eastAsia="en-US"/>
        </w:rPr>
        <w:t xml:space="preserve"> </w:t>
      </w:r>
      <w:r w:rsidRPr="00063211">
        <w:rPr>
          <w:rFonts w:eastAsia="Times New Roman" w:cs="Times New Roman"/>
          <w:color w:val="231F20"/>
          <w:sz w:val="28"/>
          <w:szCs w:val="28"/>
          <w:lang w:eastAsia="en-US"/>
        </w:rPr>
        <w:t>С.</w:t>
      </w:r>
      <w:r w:rsidRPr="00063211">
        <w:rPr>
          <w:rFonts w:eastAsia="Times New Roman" w:cs="Times New Roman"/>
          <w:color w:val="231F20"/>
          <w:spacing w:val="1"/>
          <w:sz w:val="28"/>
          <w:szCs w:val="28"/>
          <w:lang w:eastAsia="en-US"/>
        </w:rPr>
        <w:t xml:space="preserve"> </w:t>
      </w:r>
      <w:r w:rsidRPr="00063211">
        <w:rPr>
          <w:rFonts w:eastAsia="Times New Roman" w:cs="Times New Roman"/>
          <w:color w:val="231F20"/>
          <w:sz w:val="28"/>
          <w:szCs w:val="28"/>
          <w:lang w:eastAsia="en-US"/>
        </w:rPr>
        <w:t>Пушкина</w:t>
      </w:r>
      <w:r w:rsidRPr="00063211">
        <w:rPr>
          <w:rFonts w:eastAsia="Times New Roman" w:cs="Times New Roman"/>
          <w:sz w:val="28"/>
          <w:szCs w:val="28"/>
          <w:lang w:eastAsia="en-US"/>
        </w:rPr>
        <w:t>».</w:t>
      </w:r>
    </w:p>
    <w:p w14:paraId="333DFA6C" w14:textId="77777777" w:rsidR="00EB7548" w:rsidRPr="00063211" w:rsidRDefault="00EB7548" w:rsidP="00EB7548">
      <w:pPr>
        <w:widowControl w:val="0"/>
        <w:autoSpaceDE w:val="0"/>
        <w:autoSpaceDN w:val="0"/>
        <w:spacing w:line="276" w:lineRule="auto"/>
        <w:ind w:left="134" w:right="149" w:firstLine="709"/>
        <w:rPr>
          <w:rFonts w:eastAsia="Times New Roman" w:cs="Times New Roman"/>
          <w:sz w:val="28"/>
          <w:szCs w:val="28"/>
          <w:lang w:eastAsia="en-US"/>
        </w:rPr>
      </w:pPr>
      <w:r w:rsidRPr="00063211">
        <w:rPr>
          <w:rFonts w:eastAsia="Times New Roman" w:cs="Times New Roman"/>
          <w:sz w:val="28"/>
          <w:szCs w:val="28"/>
          <w:lang w:eastAsia="en-US"/>
        </w:rPr>
        <w:t>В программе предлагается несколько тем внеурочных занятий, которые не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связаны</w:t>
      </w:r>
      <w:r w:rsidRPr="00063211">
        <w:rPr>
          <w:rFonts w:eastAsia="Times New Roman" w:cs="Times New Roman"/>
          <w:spacing w:val="49"/>
          <w:sz w:val="28"/>
          <w:szCs w:val="28"/>
          <w:lang w:eastAsia="en-US"/>
        </w:rPr>
        <w:t xml:space="preserve"> </w:t>
      </w:r>
      <w:r w:rsidRPr="00063211">
        <w:rPr>
          <w:rFonts w:eastAsia="Times New Roman" w:cs="Times New Roman"/>
          <w:sz w:val="28"/>
          <w:szCs w:val="28"/>
          <w:lang w:eastAsia="en-US"/>
        </w:rPr>
        <w:t>с</w:t>
      </w:r>
      <w:r w:rsidRPr="00063211">
        <w:rPr>
          <w:rFonts w:eastAsia="Times New Roman" w:cs="Times New Roman"/>
          <w:spacing w:val="50"/>
          <w:sz w:val="28"/>
          <w:szCs w:val="28"/>
          <w:lang w:eastAsia="en-US"/>
        </w:rPr>
        <w:t xml:space="preserve"> </w:t>
      </w:r>
      <w:r w:rsidRPr="00063211">
        <w:rPr>
          <w:rFonts w:eastAsia="Times New Roman" w:cs="Times New Roman"/>
          <w:sz w:val="28"/>
          <w:szCs w:val="28"/>
          <w:lang w:eastAsia="en-US"/>
        </w:rPr>
        <w:t>текущими</w:t>
      </w:r>
      <w:r w:rsidRPr="00063211">
        <w:rPr>
          <w:rFonts w:eastAsia="Times New Roman" w:cs="Times New Roman"/>
          <w:spacing w:val="49"/>
          <w:sz w:val="28"/>
          <w:szCs w:val="28"/>
          <w:lang w:eastAsia="en-US"/>
        </w:rPr>
        <w:t xml:space="preserve"> </w:t>
      </w:r>
      <w:r w:rsidRPr="00063211">
        <w:rPr>
          <w:rFonts w:eastAsia="Times New Roman" w:cs="Times New Roman"/>
          <w:sz w:val="28"/>
          <w:szCs w:val="28"/>
          <w:lang w:eastAsia="en-US"/>
        </w:rPr>
        <w:t>датами</w:t>
      </w:r>
      <w:r w:rsidRPr="00063211">
        <w:rPr>
          <w:rFonts w:eastAsia="Times New Roman" w:cs="Times New Roman"/>
          <w:spacing w:val="51"/>
          <w:sz w:val="28"/>
          <w:szCs w:val="28"/>
          <w:lang w:eastAsia="en-US"/>
        </w:rPr>
        <w:t xml:space="preserve"> </w:t>
      </w:r>
      <w:r w:rsidRPr="00063211">
        <w:rPr>
          <w:rFonts w:eastAsia="Times New Roman" w:cs="Times New Roman"/>
          <w:sz w:val="28"/>
          <w:szCs w:val="28"/>
          <w:lang w:eastAsia="en-US"/>
        </w:rPr>
        <w:t>календаря,</w:t>
      </w:r>
      <w:r w:rsidRPr="00063211">
        <w:rPr>
          <w:rFonts w:eastAsia="Times New Roman" w:cs="Times New Roman"/>
          <w:spacing w:val="48"/>
          <w:sz w:val="28"/>
          <w:szCs w:val="28"/>
          <w:lang w:eastAsia="en-US"/>
        </w:rPr>
        <w:t xml:space="preserve"> </w:t>
      </w:r>
      <w:r w:rsidRPr="00063211">
        <w:rPr>
          <w:rFonts w:eastAsia="Times New Roman" w:cs="Times New Roman"/>
          <w:sz w:val="28"/>
          <w:szCs w:val="28"/>
          <w:lang w:eastAsia="en-US"/>
        </w:rPr>
        <w:t>но</w:t>
      </w:r>
      <w:r w:rsidRPr="00063211">
        <w:rPr>
          <w:rFonts w:eastAsia="Times New Roman" w:cs="Times New Roman"/>
          <w:spacing w:val="50"/>
          <w:sz w:val="28"/>
          <w:szCs w:val="28"/>
          <w:lang w:eastAsia="en-US"/>
        </w:rPr>
        <w:t xml:space="preserve"> </w:t>
      </w:r>
      <w:r w:rsidRPr="00063211">
        <w:rPr>
          <w:rFonts w:eastAsia="Times New Roman" w:cs="Times New Roman"/>
          <w:sz w:val="28"/>
          <w:szCs w:val="28"/>
          <w:lang w:eastAsia="en-US"/>
        </w:rPr>
        <w:t>являющиеся</w:t>
      </w:r>
      <w:r w:rsidRPr="00063211">
        <w:rPr>
          <w:rFonts w:eastAsia="Times New Roman" w:cs="Times New Roman"/>
          <w:spacing w:val="50"/>
          <w:sz w:val="28"/>
          <w:szCs w:val="28"/>
          <w:lang w:eastAsia="en-US"/>
        </w:rPr>
        <w:t xml:space="preserve"> </w:t>
      </w:r>
      <w:r w:rsidRPr="00063211">
        <w:rPr>
          <w:rFonts w:eastAsia="Times New Roman" w:cs="Times New Roman"/>
          <w:sz w:val="28"/>
          <w:szCs w:val="28"/>
          <w:lang w:eastAsia="en-US"/>
        </w:rPr>
        <w:t>важными</w:t>
      </w:r>
      <w:r w:rsidRPr="00063211">
        <w:rPr>
          <w:rFonts w:eastAsia="Times New Roman" w:cs="Times New Roman"/>
          <w:spacing w:val="50"/>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48"/>
          <w:sz w:val="28"/>
          <w:szCs w:val="28"/>
          <w:lang w:eastAsia="en-US"/>
        </w:rPr>
        <w:t xml:space="preserve"> </w:t>
      </w:r>
      <w:r w:rsidRPr="00063211">
        <w:rPr>
          <w:rFonts w:eastAsia="Times New Roman" w:cs="Times New Roman"/>
          <w:sz w:val="28"/>
          <w:szCs w:val="28"/>
          <w:lang w:eastAsia="en-US"/>
        </w:rPr>
        <w:t>воспитании</w:t>
      </w:r>
    </w:p>
    <w:p w14:paraId="6BBCD228" w14:textId="77777777" w:rsidR="00EB7548" w:rsidRPr="00063211" w:rsidRDefault="00EB7548" w:rsidP="00EB7548">
      <w:pPr>
        <w:widowControl w:val="0"/>
        <w:autoSpaceDE w:val="0"/>
        <w:autoSpaceDN w:val="0"/>
        <w:spacing w:line="276" w:lineRule="auto"/>
        <w:ind w:left="134" w:right="150" w:firstLine="0"/>
        <w:rPr>
          <w:rFonts w:eastAsia="Times New Roman" w:cs="Times New Roman"/>
          <w:sz w:val="28"/>
          <w:szCs w:val="28"/>
          <w:lang w:eastAsia="en-US"/>
        </w:rPr>
      </w:pPr>
      <w:r w:rsidRPr="00063211">
        <w:rPr>
          <w:rFonts w:eastAsia="Times New Roman" w:cs="Times New Roman"/>
          <w:sz w:val="28"/>
          <w:szCs w:val="28"/>
          <w:lang w:eastAsia="en-US"/>
        </w:rPr>
        <w:t>школьника.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К</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примеру:</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w:t>
      </w:r>
      <w:r w:rsidRPr="00063211">
        <w:rPr>
          <w:rFonts w:eastAsia="Times New Roman" w:cs="Times New Roman"/>
          <w:color w:val="231F20"/>
          <w:sz w:val="28"/>
          <w:szCs w:val="28"/>
          <w:lang w:eastAsia="en-US"/>
        </w:rPr>
        <w:t>Мы</w:t>
      </w:r>
      <w:r w:rsidRPr="00063211">
        <w:rPr>
          <w:rFonts w:eastAsia="Times New Roman" w:cs="Times New Roman"/>
          <w:color w:val="231F20"/>
          <w:spacing w:val="1"/>
          <w:sz w:val="28"/>
          <w:szCs w:val="28"/>
          <w:lang w:eastAsia="en-US"/>
        </w:rPr>
        <w:t xml:space="preserve"> </w:t>
      </w:r>
      <w:r w:rsidRPr="00063211">
        <w:rPr>
          <w:rFonts w:eastAsia="Times New Roman" w:cs="Times New Roman"/>
          <w:color w:val="231F20"/>
          <w:sz w:val="28"/>
          <w:szCs w:val="28"/>
          <w:lang w:eastAsia="en-US"/>
        </w:rPr>
        <w:t>вместе</w:t>
      </w:r>
      <w:r w:rsidRPr="00063211">
        <w:rPr>
          <w:rFonts w:eastAsia="Times New Roman" w:cs="Times New Roman"/>
          <w:sz w:val="28"/>
          <w:szCs w:val="28"/>
          <w:lang w:eastAsia="en-US"/>
        </w:rPr>
        <w:t>»,</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w:t>
      </w:r>
      <w:r w:rsidRPr="00063211">
        <w:rPr>
          <w:rFonts w:eastAsia="Times New Roman" w:cs="Times New Roman"/>
          <w:color w:val="231F20"/>
          <w:sz w:val="28"/>
          <w:szCs w:val="28"/>
          <w:lang w:eastAsia="en-US"/>
        </w:rPr>
        <w:t>О</w:t>
      </w:r>
      <w:r w:rsidRPr="00063211">
        <w:rPr>
          <w:rFonts w:eastAsia="Times New Roman" w:cs="Times New Roman"/>
          <w:color w:val="231F20"/>
          <w:spacing w:val="1"/>
          <w:sz w:val="28"/>
          <w:szCs w:val="28"/>
          <w:lang w:eastAsia="en-US"/>
        </w:rPr>
        <w:t xml:space="preserve"> </w:t>
      </w:r>
      <w:r w:rsidRPr="00063211">
        <w:rPr>
          <w:rFonts w:eastAsia="Times New Roman" w:cs="Times New Roman"/>
          <w:color w:val="231F20"/>
          <w:sz w:val="28"/>
          <w:szCs w:val="28"/>
          <w:lang w:eastAsia="en-US"/>
        </w:rPr>
        <w:t>взаимоотношениях</w:t>
      </w:r>
      <w:r w:rsidRPr="00063211">
        <w:rPr>
          <w:rFonts w:eastAsia="Times New Roman" w:cs="Times New Roman"/>
          <w:color w:val="231F20"/>
          <w:spacing w:val="1"/>
          <w:sz w:val="28"/>
          <w:szCs w:val="28"/>
          <w:lang w:eastAsia="en-US"/>
        </w:rPr>
        <w:t xml:space="preserve"> </w:t>
      </w:r>
      <w:r w:rsidRPr="00063211">
        <w:rPr>
          <w:rFonts w:eastAsia="Times New Roman" w:cs="Times New Roman"/>
          <w:color w:val="231F20"/>
          <w:sz w:val="28"/>
          <w:szCs w:val="28"/>
          <w:lang w:eastAsia="en-US"/>
        </w:rPr>
        <w:t>в</w:t>
      </w:r>
      <w:r w:rsidRPr="00063211">
        <w:rPr>
          <w:rFonts w:eastAsia="Times New Roman" w:cs="Times New Roman"/>
          <w:color w:val="231F20"/>
          <w:spacing w:val="1"/>
          <w:sz w:val="28"/>
          <w:szCs w:val="28"/>
          <w:lang w:eastAsia="en-US"/>
        </w:rPr>
        <w:t xml:space="preserve"> </w:t>
      </w:r>
      <w:r w:rsidRPr="00063211">
        <w:rPr>
          <w:rFonts w:eastAsia="Times New Roman" w:cs="Times New Roman"/>
          <w:color w:val="231F20"/>
          <w:sz w:val="28"/>
          <w:szCs w:val="28"/>
          <w:lang w:eastAsia="en-US"/>
        </w:rPr>
        <w:t>коллективе</w:t>
      </w:r>
      <w:r w:rsidRPr="00063211">
        <w:rPr>
          <w:rFonts w:eastAsia="Times New Roman" w:cs="Times New Roman"/>
          <w:color w:val="231F20"/>
          <w:spacing w:val="1"/>
          <w:sz w:val="28"/>
          <w:szCs w:val="28"/>
          <w:lang w:eastAsia="en-US"/>
        </w:rPr>
        <w:t xml:space="preserve"> </w:t>
      </w:r>
      <w:r w:rsidRPr="00063211">
        <w:rPr>
          <w:rFonts w:eastAsia="Times New Roman" w:cs="Times New Roman"/>
          <w:color w:val="231F20"/>
          <w:sz w:val="28"/>
          <w:szCs w:val="28"/>
          <w:lang w:eastAsia="en-US"/>
        </w:rPr>
        <w:t>(Всемирный</w:t>
      </w:r>
      <w:r w:rsidRPr="00063211">
        <w:rPr>
          <w:rFonts w:eastAsia="Times New Roman" w:cs="Times New Roman"/>
          <w:color w:val="231F20"/>
          <w:spacing w:val="-1"/>
          <w:sz w:val="28"/>
          <w:szCs w:val="28"/>
          <w:lang w:eastAsia="en-US"/>
        </w:rPr>
        <w:t xml:space="preserve"> </w:t>
      </w:r>
      <w:r w:rsidRPr="00063211">
        <w:rPr>
          <w:rFonts w:eastAsia="Times New Roman" w:cs="Times New Roman"/>
          <w:color w:val="231F20"/>
          <w:sz w:val="28"/>
          <w:szCs w:val="28"/>
          <w:lang w:eastAsia="en-US"/>
        </w:rPr>
        <w:t>день психического</w:t>
      </w:r>
      <w:r w:rsidRPr="00063211">
        <w:rPr>
          <w:rFonts w:eastAsia="Times New Roman" w:cs="Times New Roman"/>
          <w:color w:val="231F20"/>
          <w:spacing w:val="-1"/>
          <w:sz w:val="28"/>
          <w:szCs w:val="28"/>
          <w:lang w:eastAsia="en-US"/>
        </w:rPr>
        <w:t xml:space="preserve"> </w:t>
      </w:r>
      <w:r w:rsidRPr="00063211">
        <w:rPr>
          <w:rFonts w:eastAsia="Times New Roman" w:cs="Times New Roman"/>
          <w:color w:val="231F20"/>
          <w:sz w:val="28"/>
          <w:szCs w:val="28"/>
          <w:lang w:eastAsia="en-US"/>
        </w:rPr>
        <w:t>здоровья, профилактика</w:t>
      </w:r>
      <w:r w:rsidRPr="00063211">
        <w:rPr>
          <w:rFonts w:eastAsia="Times New Roman" w:cs="Times New Roman"/>
          <w:color w:val="231F20"/>
          <w:spacing w:val="-1"/>
          <w:sz w:val="28"/>
          <w:szCs w:val="28"/>
          <w:lang w:eastAsia="en-US"/>
        </w:rPr>
        <w:t xml:space="preserve"> </w:t>
      </w:r>
      <w:r w:rsidRPr="00063211">
        <w:rPr>
          <w:rFonts w:eastAsia="Times New Roman" w:cs="Times New Roman"/>
          <w:color w:val="231F20"/>
          <w:sz w:val="28"/>
          <w:szCs w:val="28"/>
          <w:lang w:eastAsia="en-US"/>
        </w:rPr>
        <w:t>буллинга)</w:t>
      </w:r>
      <w:r w:rsidRPr="00063211">
        <w:rPr>
          <w:rFonts w:eastAsia="Times New Roman" w:cs="Times New Roman"/>
          <w:sz w:val="28"/>
          <w:szCs w:val="28"/>
          <w:lang w:eastAsia="en-US"/>
        </w:rPr>
        <w:t>»</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др.</w:t>
      </w:r>
    </w:p>
    <w:p w14:paraId="45D728F7" w14:textId="77777777" w:rsidR="00EB7548" w:rsidRPr="00063211" w:rsidRDefault="00EB7548" w:rsidP="00EB7548">
      <w:pPr>
        <w:widowControl w:val="0"/>
        <w:autoSpaceDE w:val="0"/>
        <w:autoSpaceDN w:val="0"/>
        <w:spacing w:line="276" w:lineRule="auto"/>
        <w:ind w:left="134" w:right="149" w:firstLine="709"/>
        <w:rPr>
          <w:rFonts w:eastAsia="Times New Roman" w:cs="Times New Roman"/>
          <w:sz w:val="28"/>
          <w:szCs w:val="28"/>
          <w:lang w:eastAsia="en-US"/>
        </w:rPr>
      </w:pPr>
      <w:r w:rsidRPr="00063211">
        <w:rPr>
          <w:rFonts w:eastAsia="Times New Roman" w:cs="Times New Roman"/>
          <w:sz w:val="28"/>
          <w:szCs w:val="28"/>
          <w:lang w:eastAsia="en-US"/>
        </w:rPr>
        <w:t>Следует</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отметить,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что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внеурочные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занятия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входят</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общую</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систему</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воспитательной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работы</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образовательной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организации,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поэтому</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тематика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содержание</w:t>
      </w:r>
      <w:r w:rsidRPr="00063211">
        <w:rPr>
          <w:rFonts w:eastAsia="Times New Roman" w:cs="Times New Roman"/>
          <w:spacing w:val="-7"/>
          <w:sz w:val="28"/>
          <w:szCs w:val="28"/>
          <w:lang w:eastAsia="en-US"/>
        </w:rPr>
        <w:t xml:space="preserve"> </w:t>
      </w:r>
      <w:r w:rsidRPr="00063211">
        <w:rPr>
          <w:rFonts w:eastAsia="Times New Roman" w:cs="Times New Roman"/>
          <w:sz w:val="28"/>
          <w:szCs w:val="28"/>
          <w:lang w:eastAsia="en-US"/>
        </w:rPr>
        <w:t>должны</w:t>
      </w:r>
      <w:r w:rsidRPr="00063211">
        <w:rPr>
          <w:rFonts w:eastAsia="Times New Roman" w:cs="Times New Roman"/>
          <w:spacing w:val="-6"/>
          <w:sz w:val="28"/>
          <w:szCs w:val="28"/>
          <w:lang w:eastAsia="en-US"/>
        </w:rPr>
        <w:t xml:space="preserve"> </w:t>
      </w:r>
      <w:r w:rsidRPr="00063211">
        <w:rPr>
          <w:rFonts w:eastAsia="Times New Roman" w:cs="Times New Roman"/>
          <w:sz w:val="28"/>
          <w:szCs w:val="28"/>
          <w:lang w:eastAsia="en-US"/>
        </w:rPr>
        <w:t>обеспечить</w:t>
      </w:r>
      <w:r w:rsidRPr="00063211">
        <w:rPr>
          <w:rFonts w:eastAsia="Times New Roman" w:cs="Times New Roman"/>
          <w:spacing w:val="-7"/>
          <w:sz w:val="28"/>
          <w:szCs w:val="28"/>
          <w:lang w:eastAsia="en-US"/>
        </w:rPr>
        <w:t xml:space="preserve"> </w:t>
      </w:r>
      <w:r w:rsidRPr="00063211">
        <w:rPr>
          <w:rFonts w:eastAsia="Times New Roman" w:cs="Times New Roman"/>
          <w:sz w:val="28"/>
          <w:szCs w:val="28"/>
          <w:lang w:eastAsia="en-US"/>
        </w:rPr>
        <w:t>реализацию</w:t>
      </w:r>
      <w:r w:rsidRPr="00063211">
        <w:rPr>
          <w:rFonts w:eastAsia="Times New Roman" w:cs="Times New Roman"/>
          <w:spacing w:val="-6"/>
          <w:sz w:val="28"/>
          <w:szCs w:val="28"/>
          <w:lang w:eastAsia="en-US"/>
        </w:rPr>
        <w:t xml:space="preserve"> </w:t>
      </w:r>
      <w:r w:rsidRPr="00063211">
        <w:rPr>
          <w:rFonts w:eastAsia="Times New Roman" w:cs="Times New Roman"/>
          <w:sz w:val="28"/>
          <w:szCs w:val="28"/>
          <w:lang w:eastAsia="en-US"/>
        </w:rPr>
        <w:t>их</w:t>
      </w:r>
      <w:r w:rsidRPr="00063211">
        <w:rPr>
          <w:rFonts w:eastAsia="Times New Roman" w:cs="Times New Roman"/>
          <w:spacing w:val="-5"/>
          <w:sz w:val="28"/>
          <w:szCs w:val="28"/>
          <w:lang w:eastAsia="en-US"/>
        </w:rPr>
        <w:t xml:space="preserve"> </w:t>
      </w:r>
      <w:r w:rsidRPr="00063211">
        <w:rPr>
          <w:rFonts w:eastAsia="Times New Roman" w:cs="Times New Roman"/>
          <w:sz w:val="28"/>
          <w:szCs w:val="28"/>
          <w:lang w:eastAsia="en-US"/>
        </w:rPr>
        <w:t>назначения</w:t>
      </w:r>
      <w:r w:rsidRPr="00063211">
        <w:rPr>
          <w:rFonts w:eastAsia="Times New Roman" w:cs="Times New Roman"/>
          <w:spacing w:val="-6"/>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7"/>
          <w:sz w:val="28"/>
          <w:szCs w:val="28"/>
          <w:lang w:eastAsia="en-US"/>
        </w:rPr>
        <w:t xml:space="preserve"> </w:t>
      </w:r>
      <w:r w:rsidRPr="00063211">
        <w:rPr>
          <w:rFonts w:eastAsia="Times New Roman" w:cs="Times New Roman"/>
          <w:sz w:val="28"/>
          <w:szCs w:val="28"/>
          <w:lang w:eastAsia="en-US"/>
        </w:rPr>
        <w:t>целей:</w:t>
      </w:r>
      <w:r w:rsidRPr="00063211">
        <w:rPr>
          <w:rFonts w:eastAsia="Times New Roman" w:cs="Times New Roman"/>
          <w:spacing w:val="-5"/>
          <w:sz w:val="28"/>
          <w:szCs w:val="28"/>
          <w:lang w:eastAsia="en-US"/>
        </w:rPr>
        <w:t xml:space="preserve"> </w:t>
      </w:r>
      <w:r w:rsidRPr="00063211">
        <w:rPr>
          <w:rFonts w:eastAsia="Times New Roman" w:cs="Times New Roman"/>
          <w:sz w:val="28"/>
          <w:szCs w:val="28"/>
          <w:lang w:eastAsia="en-US"/>
        </w:rPr>
        <w:t>становление</w:t>
      </w:r>
      <w:r w:rsidRPr="00063211">
        <w:rPr>
          <w:rFonts w:eastAsia="Times New Roman" w:cs="Times New Roman"/>
          <w:spacing w:val="-8"/>
          <w:sz w:val="28"/>
          <w:szCs w:val="28"/>
          <w:lang w:eastAsia="en-US"/>
        </w:rPr>
        <w:t xml:space="preserve"> </w:t>
      </w:r>
      <w:r w:rsidRPr="00063211">
        <w:rPr>
          <w:rFonts w:eastAsia="Times New Roman" w:cs="Times New Roman"/>
          <w:sz w:val="28"/>
          <w:szCs w:val="28"/>
          <w:lang w:eastAsia="en-US"/>
        </w:rPr>
        <w:t>у</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обучающихся</w:t>
      </w:r>
      <w:r w:rsidRPr="00063211">
        <w:rPr>
          <w:rFonts w:eastAsia="Times New Roman" w:cs="Times New Roman"/>
          <w:spacing w:val="-16"/>
          <w:sz w:val="28"/>
          <w:szCs w:val="28"/>
          <w:lang w:eastAsia="en-US"/>
        </w:rPr>
        <w:t xml:space="preserve"> </w:t>
      </w:r>
      <w:r w:rsidRPr="00063211">
        <w:rPr>
          <w:rFonts w:eastAsia="Times New Roman" w:cs="Times New Roman"/>
          <w:sz w:val="28"/>
          <w:szCs w:val="28"/>
          <w:lang w:eastAsia="en-US"/>
        </w:rPr>
        <w:t>гражданско-патриотических</w:t>
      </w:r>
      <w:r w:rsidRPr="00063211">
        <w:rPr>
          <w:rFonts w:eastAsia="Times New Roman" w:cs="Times New Roman"/>
          <w:spacing w:val="-16"/>
          <w:sz w:val="28"/>
          <w:szCs w:val="28"/>
          <w:lang w:eastAsia="en-US"/>
        </w:rPr>
        <w:t xml:space="preserve"> </w:t>
      </w:r>
      <w:r w:rsidRPr="00063211">
        <w:rPr>
          <w:rFonts w:eastAsia="Times New Roman" w:cs="Times New Roman"/>
          <w:sz w:val="28"/>
          <w:szCs w:val="28"/>
          <w:lang w:eastAsia="en-US"/>
        </w:rPr>
        <w:t>чувств.</w:t>
      </w:r>
      <w:r w:rsidRPr="00063211">
        <w:rPr>
          <w:rFonts w:eastAsia="Times New Roman" w:cs="Times New Roman"/>
          <w:spacing w:val="-15"/>
          <w:sz w:val="28"/>
          <w:szCs w:val="28"/>
          <w:lang w:eastAsia="en-US"/>
        </w:rPr>
        <w:t xml:space="preserve"> </w:t>
      </w:r>
      <w:r w:rsidRPr="00063211">
        <w:rPr>
          <w:rFonts w:eastAsia="Times New Roman" w:cs="Times New Roman"/>
          <w:sz w:val="28"/>
          <w:szCs w:val="28"/>
          <w:lang w:eastAsia="en-US"/>
        </w:rPr>
        <w:t>Исходя</w:t>
      </w:r>
      <w:r w:rsidRPr="00063211">
        <w:rPr>
          <w:rFonts w:eastAsia="Times New Roman" w:cs="Times New Roman"/>
          <w:spacing w:val="-16"/>
          <w:sz w:val="28"/>
          <w:szCs w:val="28"/>
          <w:lang w:eastAsia="en-US"/>
        </w:rPr>
        <w:t xml:space="preserve"> </w:t>
      </w:r>
      <w:r w:rsidRPr="00063211">
        <w:rPr>
          <w:rFonts w:eastAsia="Times New Roman" w:cs="Times New Roman"/>
          <w:sz w:val="28"/>
          <w:szCs w:val="28"/>
          <w:lang w:eastAsia="en-US"/>
        </w:rPr>
        <w:t>из</w:t>
      </w:r>
      <w:r w:rsidRPr="00063211">
        <w:rPr>
          <w:rFonts w:eastAsia="Times New Roman" w:cs="Times New Roman"/>
          <w:spacing w:val="-17"/>
          <w:sz w:val="28"/>
          <w:szCs w:val="28"/>
          <w:lang w:eastAsia="en-US"/>
        </w:rPr>
        <w:t xml:space="preserve"> </w:t>
      </w:r>
      <w:r w:rsidRPr="00063211">
        <w:rPr>
          <w:rFonts w:eastAsia="Times New Roman" w:cs="Times New Roman"/>
          <w:sz w:val="28"/>
          <w:szCs w:val="28"/>
          <w:lang w:eastAsia="en-US"/>
        </w:rPr>
        <w:t>этого,</w:t>
      </w:r>
      <w:r w:rsidRPr="00063211">
        <w:rPr>
          <w:rFonts w:eastAsia="Times New Roman" w:cs="Times New Roman"/>
          <w:spacing w:val="-16"/>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17"/>
          <w:sz w:val="28"/>
          <w:szCs w:val="28"/>
          <w:lang w:eastAsia="en-US"/>
        </w:rPr>
        <w:t xml:space="preserve"> </w:t>
      </w:r>
      <w:r w:rsidRPr="00063211">
        <w:rPr>
          <w:rFonts w:eastAsia="Times New Roman" w:cs="Times New Roman"/>
          <w:sz w:val="28"/>
          <w:szCs w:val="28"/>
          <w:lang w:eastAsia="en-US"/>
        </w:rPr>
        <w:t>планируемых</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результатах</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каждого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сценария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внеурочного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занятия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выделяются</w:t>
      </w:r>
      <w:r w:rsidRPr="00063211">
        <w:rPr>
          <w:rFonts w:eastAsia="Times New Roman" w:cs="Times New Roman"/>
          <w:spacing w:val="1"/>
          <w:sz w:val="28"/>
          <w:szCs w:val="28"/>
          <w:lang w:eastAsia="en-US"/>
        </w:rPr>
        <w:t xml:space="preserve"> </w:t>
      </w:r>
      <w:r w:rsidRPr="00063211">
        <w:rPr>
          <w:rFonts w:eastAsia="Times New Roman" w:cs="Times New Roman"/>
          <w:i/>
          <w:sz w:val="28"/>
          <w:szCs w:val="28"/>
          <w:lang w:eastAsia="en-US"/>
        </w:rPr>
        <w:t>нравственные</w:t>
      </w:r>
      <w:r w:rsidRPr="00063211">
        <w:rPr>
          <w:rFonts w:eastAsia="Times New Roman" w:cs="Times New Roman"/>
          <w:i/>
          <w:spacing w:val="-67"/>
          <w:sz w:val="28"/>
          <w:szCs w:val="28"/>
          <w:lang w:eastAsia="en-US"/>
        </w:rPr>
        <w:t xml:space="preserve"> </w:t>
      </w:r>
      <w:r w:rsidRPr="00063211">
        <w:rPr>
          <w:rFonts w:eastAsia="Times New Roman" w:cs="Times New Roman"/>
          <w:i/>
          <w:sz w:val="28"/>
          <w:szCs w:val="28"/>
          <w:lang w:eastAsia="en-US"/>
        </w:rPr>
        <w:t>ценности</w:t>
      </w:r>
      <w:r w:rsidRPr="00063211">
        <w:rPr>
          <w:rFonts w:eastAsia="Times New Roman" w:cs="Times New Roman"/>
          <w:sz w:val="28"/>
          <w:szCs w:val="28"/>
          <w:lang w:eastAsia="en-US"/>
        </w:rPr>
        <w:t>,</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которые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являются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предметом</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обсуждения.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Основные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ценности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характеризуются</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следующим</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образом.</w:t>
      </w:r>
    </w:p>
    <w:p w14:paraId="6A4B5CE0" w14:textId="77777777" w:rsidR="00EB7548" w:rsidRPr="00063211" w:rsidRDefault="00EB7548" w:rsidP="00A3526F">
      <w:pPr>
        <w:widowControl w:val="0"/>
        <w:numPr>
          <w:ilvl w:val="0"/>
          <w:numId w:val="119"/>
        </w:numPr>
        <w:tabs>
          <w:tab w:val="left" w:pos="1132"/>
        </w:tabs>
        <w:autoSpaceDE w:val="0"/>
        <w:autoSpaceDN w:val="0"/>
        <w:spacing w:line="276" w:lineRule="auto"/>
        <w:ind w:hanging="289"/>
        <w:jc w:val="left"/>
        <w:outlineLvl w:val="3"/>
        <w:rPr>
          <w:rFonts w:eastAsia="Times New Roman" w:cs="Times New Roman"/>
          <w:b/>
          <w:bCs/>
          <w:i/>
          <w:iCs/>
          <w:sz w:val="28"/>
          <w:szCs w:val="28"/>
          <w:lang w:eastAsia="en-US"/>
        </w:rPr>
      </w:pPr>
      <w:r w:rsidRPr="00063211">
        <w:rPr>
          <w:rFonts w:eastAsia="Times New Roman" w:cs="Times New Roman"/>
          <w:b/>
          <w:bCs/>
          <w:i/>
          <w:iCs/>
          <w:sz w:val="28"/>
          <w:szCs w:val="28"/>
          <w:lang w:eastAsia="en-US"/>
        </w:rPr>
        <w:t>Историческая</w:t>
      </w:r>
      <w:r w:rsidRPr="00063211">
        <w:rPr>
          <w:rFonts w:eastAsia="Times New Roman" w:cs="Times New Roman"/>
          <w:b/>
          <w:bCs/>
          <w:i/>
          <w:iCs/>
          <w:spacing w:val="-5"/>
          <w:sz w:val="28"/>
          <w:szCs w:val="28"/>
          <w:lang w:eastAsia="en-US"/>
        </w:rPr>
        <w:t xml:space="preserve"> </w:t>
      </w:r>
      <w:r w:rsidRPr="00063211">
        <w:rPr>
          <w:rFonts w:eastAsia="Times New Roman" w:cs="Times New Roman"/>
          <w:b/>
          <w:bCs/>
          <w:i/>
          <w:iCs/>
          <w:sz w:val="28"/>
          <w:szCs w:val="28"/>
          <w:lang w:eastAsia="en-US"/>
        </w:rPr>
        <w:t>память</w:t>
      </w:r>
    </w:p>
    <w:p w14:paraId="6836F2B6" w14:textId="77777777" w:rsidR="00EB7548" w:rsidRPr="00063211" w:rsidRDefault="00EB7548" w:rsidP="00A3526F">
      <w:pPr>
        <w:widowControl w:val="0"/>
        <w:numPr>
          <w:ilvl w:val="0"/>
          <w:numId w:val="118"/>
        </w:numPr>
        <w:tabs>
          <w:tab w:val="left" w:pos="1118"/>
        </w:tabs>
        <w:autoSpaceDE w:val="0"/>
        <w:autoSpaceDN w:val="0"/>
        <w:spacing w:line="276" w:lineRule="auto"/>
        <w:ind w:right="151" w:firstLine="709"/>
        <w:jc w:val="left"/>
        <w:rPr>
          <w:rFonts w:eastAsia="Times New Roman" w:cs="Times New Roman"/>
          <w:sz w:val="28"/>
          <w:lang w:eastAsia="en-US"/>
        </w:rPr>
      </w:pPr>
      <w:r w:rsidRPr="00063211">
        <w:rPr>
          <w:rFonts w:eastAsia="Times New Roman" w:cs="Times New Roman"/>
          <w:sz w:val="28"/>
          <w:lang w:eastAsia="en-US"/>
        </w:rPr>
        <w:t>историческая память – обязательная часть культуры народа и каждого</w:t>
      </w:r>
      <w:r w:rsidRPr="00063211">
        <w:rPr>
          <w:rFonts w:eastAsia="Times New Roman" w:cs="Times New Roman"/>
          <w:spacing w:val="1"/>
          <w:sz w:val="28"/>
          <w:lang w:eastAsia="en-US"/>
        </w:rPr>
        <w:t xml:space="preserve"> </w:t>
      </w:r>
      <w:r w:rsidRPr="00063211">
        <w:rPr>
          <w:rFonts w:eastAsia="Times New Roman" w:cs="Times New Roman"/>
          <w:sz w:val="28"/>
          <w:lang w:eastAsia="en-US"/>
        </w:rPr>
        <w:t>гражданина;</w:t>
      </w:r>
    </w:p>
    <w:p w14:paraId="1F0A1B31" w14:textId="77777777" w:rsidR="00EB7548" w:rsidRPr="00063211" w:rsidRDefault="00EB7548" w:rsidP="00A3526F">
      <w:pPr>
        <w:widowControl w:val="0"/>
        <w:numPr>
          <w:ilvl w:val="0"/>
          <w:numId w:val="118"/>
        </w:numPr>
        <w:tabs>
          <w:tab w:val="left" w:pos="1053"/>
        </w:tabs>
        <w:autoSpaceDE w:val="0"/>
        <w:autoSpaceDN w:val="0"/>
        <w:spacing w:line="276" w:lineRule="auto"/>
        <w:ind w:right="148" w:firstLine="709"/>
        <w:jc w:val="left"/>
        <w:rPr>
          <w:rFonts w:eastAsia="Times New Roman" w:cs="Times New Roman"/>
          <w:sz w:val="28"/>
          <w:lang w:eastAsia="en-US"/>
        </w:rPr>
      </w:pPr>
      <w:r w:rsidRPr="00063211">
        <w:rPr>
          <w:rFonts w:eastAsia="Times New Roman" w:cs="Times New Roman"/>
          <w:sz w:val="28"/>
          <w:lang w:eastAsia="en-US"/>
        </w:rPr>
        <w:t>историческая</w:t>
      </w:r>
      <w:r w:rsidRPr="00063211">
        <w:rPr>
          <w:rFonts w:eastAsia="Times New Roman" w:cs="Times New Roman"/>
          <w:spacing w:val="-5"/>
          <w:sz w:val="28"/>
          <w:lang w:eastAsia="en-US"/>
        </w:rPr>
        <w:t xml:space="preserve"> </w:t>
      </w:r>
      <w:r w:rsidRPr="00063211">
        <w:rPr>
          <w:rFonts w:eastAsia="Times New Roman" w:cs="Times New Roman"/>
          <w:sz w:val="28"/>
          <w:lang w:eastAsia="en-US"/>
        </w:rPr>
        <w:t>память</w:t>
      </w:r>
      <w:r w:rsidRPr="00063211">
        <w:rPr>
          <w:rFonts w:eastAsia="Times New Roman" w:cs="Times New Roman"/>
          <w:spacing w:val="-3"/>
          <w:sz w:val="28"/>
          <w:lang w:eastAsia="en-US"/>
        </w:rPr>
        <w:t xml:space="preserve"> </w:t>
      </w:r>
      <w:r w:rsidRPr="00063211">
        <w:rPr>
          <w:rFonts w:eastAsia="Times New Roman" w:cs="Times New Roman"/>
          <w:sz w:val="28"/>
          <w:lang w:eastAsia="en-US"/>
        </w:rPr>
        <w:t>соединяет</w:t>
      </w:r>
      <w:r w:rsidRPr="00063211">
        <w:rPr>
          <w:rFonts w:eastAsia="Times New Roman" w:cs="Times New Roman"/>
          <w:spacing w:val="-6"/>
          <w:sz w:val="28"/>
          <w:lang w:eastAsia="en-US"/>
        </w:rPr>
        <w:t xml:space="preserve"> </w:t>
      </w:r>
      <w:r w:rsidRPr="00063211">
        <w:rPr>
          <w:rFonts w:eastAsia="Times New Roman" w:cs="Times New Roman"/>
          <w:sz w:val="28"/>
          <w:lang w:eastAsia="en-US"/>
        </w:rPr>
        <w:t>прошлое,</w:t>
      </w:r>
      <w:r w:rsidRPr="00063211">
        <w:rPr>
          <w:rFonts w:eastAsia="Times New Roman" w:cs="Times New Roman"/>
          <w:spacing w:val="-5"/>
          <w:sz w:val="28"/>
          <w:lang w:eastAsia="en-US"/>
        </w:rPr>
        <w:t xml:space="preserve"> </w:t>
      </w:r>
      <w:r w:rsidRPr="00063211">
        <w:rPr>
          <w:rFonts w:eastAsia="Times New Roman" w:cs="Times New Roman"/>
          <w:sz w:val="28"/>
          <w:lang w:eastAsia="en-US"/>
        </w:rPr>
        <w:t>настоящее,</w:t>
      </w:r>
      <w:r w:rsidRPr="00063211">
        <w:rPr>
          <w:rFonts w:eastAsia="Times New Roman" w:cs="Times New Roman"/>
          <w:spacing w:val="-5"/>
          <w:sz w:val="28"/>
          <w:lang w:eastAsia="en-US"/>
        </w:rPr>
        <w:t xml:space="preserve"> </w:t>
      </w:r>
      <w:r w:rsidRPr="00063211">
        <w:rPr>
          <w:rFonts w:eastAsia="Times New Roman" w:cs="Times New Roman"/>
          <w:sz w:val="28"/>
          <w:lang w:eastAsia="en-US"/>
        </w:rPr>
        <w:t>позволяя</w:t>
      </w:r>
      <w:r w:rsidRPr="00063211">
        <w:rPr>
          <w:rFonts w:eastAsia="Times New Roman" w:cs="Times New Roman"/>
          <w:spacing w:val="-5"/>
          <w:sz w:val="28"/>
          <w:lang w:eastAsia="en-US"/>
        </w:rPr>
        <w:t xml:space="preserve"> </w:t>
      </w:r>
      <w:r w:rsidRPr="00063211">
        <w:rPr>
          <w:rFonts w:eastAsia="Times New Roman" w:cs="Times New Roman"/>
          <w:sz w:val="28"/>
          <w:lang w:eastAsia="en-US"/>
        </w:rPr>
        <w:t>сохранить</w:t>
      </w:r>
      <w:r w:rsidRPr="00063211">
        <w:rPr>
          <w:rFonts w:eastAsia="Times New Roman" w:cs="Times New Roman"/>
          <w:spacing w:val="-4"/>
          <w:sz w:val="28"/>
          <w:lang w:eastAsia="en-US"/>
        </w:rPr>
        <w:t xml:space="preserve"> </w:t>
      </w:r>
      <w:r w:rsidRPr="00063211">
        <w:rPr>
          <w:rFonts w:eastAsia="Times New Roman" w:cs="Times New Roman"/>
          <w:sz w:val="28"/>
          <w:lang w:eastAsia="en-US"/>
        </w:rPr>
        <w:t>и</w:t>
      </w:r>
      <w:r w:rsidRPr="00063211">
        <w:rPr>
          <w:rFonts w:eastAsia="Times New Roman" w:cs="Times New Roman"/>
          <w:spacing w:val="-68"/>
          <w:sz w:val="28"/>
          <w:lang w:eastAsia="en-US"/>
        </w:rPr>
        <w:t xml:space="preserve"> </w:t>
      </w:r>
      <w:r w:rsidRPr="00063211">
        <w:rPr>
          <w:rFonts w:eastAsia="Times New Roman" w:cs="Times New Roman"/>
          <w:sz w:val="28"/>
          <w:lang w:eastAsia="en-US"/>
        </w:rPr>
        <w:t>продолжить</w:t>
      </w:r>
      <w:r w:rsidRPr="00063211">
        <w:rPr>
          <w:rFonts w:eastAsia="Times New Roman" w:cs="Times New Roman"/>
          <w:spacing w:val="-2"/>
          <w:sz w:val="28"/>
          <w:lang w:eastAsia="en-US"/>
        </w:rPr>
        <w:t xml:space="preserve"> </w:t>
      </w:r>
      <w:r w:rsidRPr="00063211">
        <w:rPr>
          <w:rFonts w:eastAsia="Times New Roman" w:cs="Times New Roman"/>
          <w:sz w:val="28"/>
          <w:lang w:eastAsia="en-US"/>
        </w:rPr>
        <w:t>достижения,</w:t>
      </w:r>
      <w:r w:rsidRPr="00063211">
        <w:rPr>
          <w:rFonts w:eastAsia="Times New Roman" w:cs="Times New Roman"/>
          <w:spacing w:val="-2"/>
          <w:sz w:val="28"/>
          <w:lang w:eastAsia="en-US"/>
        </w:rPr>
        <w:t xml:space="preserve"> </w:t>
      </w:r>
      <w:r w:rsidRPr="00063211">
        <w:rPr>
          <w:rFonts w:eastAsia="Times New Roman" w:cs="Times New Roman"/>
          <w:sz w:val="28"/>
          <w:lang w:eastAsia="en-US"/>
        </w:rPr>
        <w:t>мудрость,</w:t>
      </w:r>
      <w:r w:rsidRPr="00063211">
        <w:rPr>
          <w:rFonts w:eastAsia="Times New Roman" w:cs="Times New Roman"/>
          <w:spacing w:val="-2"/>
          <w:sz w:val="28"/>
          <w:lang w:eastAsia="en-US"/>
        </w:rPr>
        <w:t xml:space="preserve"> </w:t>
      </w:r>
      <w:r w:rsidRPr="00063211">
        <w:rPr>
          <w:rFonts w:eastAsia="Times New Roman" w:cs="Times New Roman"/>
          <w:sz w:val="28"/>
          <w:lang w:eastAsia="en-US"/>
        </w:rPr>
        <w:t>опыт,</w:t>
      </w:r>
      <w:r w:rsidRPr="00063211">
        <w:rPr>
          <w:rFonts w:eastAsia="Times New Roman" w:cs="Times New Roman"/>
          <w:spacing w:val="-2"/>
          <w:sz w:val="28"/>
          <w:lang w:eastAsia="en-US"/>
        </w:rPr>
        <w:t xml:space="preserve"> </w:t>
      </w:r>
      <w:r w:rsidRPr="00063211">
        <w:rPr>
          <w:rFonts w:eastAsia="Times New Roman" w:cs="Times New Roman"/>
          <w:sz w:val="28"/>
          <w:lang w:eastAsia="en-US"/>
        </w:rPr>
        <w:t>традиции</w:t>
      </w:r>
      <w:r w:rsidRPr="00063211">
        <w:rPr>
          <w:rFonts w:eastAsia="Times New Roman" w:cs="Times New Roman"/>
          <w:spacing w:val="-1"/>
          <w:sz w:val="28"/>
          <w:lang w:eastAsia="en-US"/>
        </w:rPr>
        <w:t xml:space="preserve"> </w:t>
      </w:r>
      <w:r w:rsidRPr="00063211">
        <w:rPr>
          <w:rFonts w:eastAsia="Times New Roman" w:cs="Times New Roman"/>
          <w:sz w:val="28"/>
          <w:lang w:eastAsia="en-US"/>
        </w:rPr>
        <w:t>прошлых</w:t>
      </w:r>
      <w:r w:rsidRPr="00063211">
        <w:rPr>
          <w:rFonts w:eastAsia="Times New Roman" w:cs="Times New Roman"/>
          <w:spacing w:val="-2"/>
          <w:sz w:val="28"/>
          <w:lang w:eastAsia="en-US"/>
        </w:rPr>
        <w:t xml:space="preserve"> </w:t>
      </w:r>
      <w:r w:rsidRPr="00063211">
        <w:rPr>
          <w:rFonts w:eastAsia="Times New Roman" w:cs="Times New Roman"/>
          <w:sz w:val="28"/>
          <w:lang w:eastAsia="en-US"/>
        </w:rPr>
        <w:t>поколений;</w:t>
      </w:r>
    </w:p>
    <w:p w14:paraId="61C1EFEE" w14:textId="77777777" w:rsidR="00EB7548" w:rsidRPr="00063211" w:rsidRDefault="00EB7548" w:rsidP="00A3526F">
      <w:pPr>
        <w:widowControl w:val="0"/>
        <w:numPr>
          <w:ilvl w:val="0"/>
          <w:numId w:val="118"/>
        </w:numPr>
        <w:tabs>
          <w:tab w:val="left" w:pos="1047"/>
        </w:tabs>
        <w:autoSpaceDE w:val="0"/>
        <w:autoSpaceDN w:val="0"/>
        <w:spacing w:line="276" w:lineRule="auto"/>
        <w:ind w:right="148" w:firstLine="709"/>
        <w:jc w:val="left"/>
        <w:rPr>
          <w:rFonts w:eastAsia="Times New Roman" w:cs="Times New Roman"/>
          <w:sz w:val="28"/>
          <w:lang w:eastAsia="en-US"/>
        </w:rPr>
      </w:pPr>
      <w:r w:rsidRPr="00063211">
        <w:rPr>
          <w:rFonts w:eastAsia="Times New Roman" w:cs="Times New Roman"/>
          <w:sz w:val="28"/>
          <w:lang w:eastAsia="en-US"/>
        </w:rPr>
        <w:t>историческая память есть культура целого народа, которая складывается из объединения индивидуальных переживаний, и включает важнейшие нравственные качества: благодарность, уважение, гордость потомков за жизнь и подвиги предков.</w:t>
      </w:r>
    </w:p>
    <w:p w14:paraId="681E6216" w14:textId="77777777" w:rsidR="00EB7548" w:rsidRPr="00063211" w:rsidRDefault="00EB7548" w:rsidP="00EB7548">
      <w:pPr>
        <w:widowControl w:val="0"/>
        <w:autoSpaceDE w:val="0"/>
        <w:autoSpaceDN w:val="0"/>
        <w:spacing w:line="276" w:lineRule="auto"/>
        <w:ind w:left="134" w:right="148" w:firstLine="709"/>
        <w:rPr>
          <w:rFonts w:eastAsia="Times New Roman" w:cs="Times New Roman"/>
          <w:sz w:val="28"/>
          <w:szCs w:val="28"/>
          <w:lang w:eastAsia="en-US"/>
        </w:rPr>
      </w:pPr>
      <w:r w:rsidRPr="00063211">
        <w:rPr>
          <w:rFonts w:eastAsia="Times New Roman" w:cs="Times New Roman"/>
          <w:sz w:val="28"/>
          <w:szCs w:val="28"/>
          <w:lang w:eastAsia="en-US"/>
        </w:rPr>
        <w:t>Осознание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этой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нравственной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ценности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базируется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конкретном</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содержании занятия. Например, тема «День народного единства» рассматривается</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на известных исторических фактах – единение людей, когда Родина нуждается 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защите</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1612 г.</w:t>
      </w:r>
    </w:p>
    <w:p w14:paraId="70A5E405" w14:textId="77777777" w:rsidR="00EB7548" w:rsidRPr="00063211" w:rsidRDefault="00EB7548" w:rsidP="00A3526F">
      <w:pPr>
        <w:widowControl w:val="0"/>
        <w:numPr>
          <w:ilvl w:val="0"/>
          <w:numId w:val="119"/>
        </w:numPr>
        <w:tabs>
          <w:tab w:val="left" w:pos="1132"/>
        </w:tabs>
        <w:autoSpaceDE w:val="0"/>
        <w:autoSpaceDN w:val="0"/>
        <w:spacing w:line="276" w:lineRule="auto"/>
        <w:ind w:hanging="289"/>
        <w:jc w:val="left"/>
        <w:outlineLvl w:val="3"/>
        <w:rPr>
          <w:rFonts w:eastAsia="Times New Roman" w:cs="Times New Roman"/>
          <w:b/>
          <w:bCs/>
          <w:i/>
          <w:iCs/>
          <w:sz w:val="28"/>
          <w:szCs w:val="28"/>
          <w:lang w:eastAsia="en-US"/>
        </w:rPr>
      </w:pPr>
      <w:r w:rsidRPr="00063211">
        <w:rPr>
          <w:rFonts w:eastAsia="Times New Roman" w:cs="Times New Roman"/>
          <w:b/>
          <w:bCs/>
          <w:i/>
          <w:iCs/>
          <w:sz w:val="28"/>
          <w:szCs w:val="28"/>
          <w:lang w:eastAsia="en-US"/>
        </w:rPr>
        <w:t>Преемственность</w:t>
      </w:r>
      <w:r w:rsidRPr="00063211">
        <w:rPr>
          <w:rFonts w:eastAsia="Times New Roman" w:cs="Times New Roman"/>
          <w:b/>
          <w:bCs/>
          <w:i/>
          <w:iCs/>
          <w:spacing w:val="-4"/>
          <w:sz w:val="28"/>
          <w:szCs w:val="28"/>
          <w:lang w:eastAsia="en-US"/>
        </w:rPr>
        <w:t xml:space="preserve"> </w:t>
      </w:r>
      <w:r w:rsidRPr="00063211">
        <w:rPr>
          <w:rFonts w:eastAsia="Times New Roman" w:cs="Times New Roman"/>
          <w:b/>
          <w:bCs/>
          <w:i/>
          <w:iCs/>
          <w:sz w:val="28"/>
          <w:szCs w:val="28"/>
          <w:lang w:eastAsia="en-US"/>
        </w:rPr>
        <w:t>поколений</w:t>
      </w:r>
    </w:p>
    <w:p w14:paraId="27298197" w14:textId="77777777" w:rsidR="00EB7548" w:rsidRPr="00063211" w:rsidRDefault="00EB7548" w:rsidP="00A3526F">
      <w:pPr>
        <w:widowControl w:val="0"/>
        <w:numPr>
          <w:ilvl w:val="0"/>
          <w:numId w:val="118"/>
        </w:numPr>
        <w:tabs>
          <w:tab w:val="left" w:pos="1230"/>
        </w:tabs>
        <w:autoSpaceDE w:val="0"/>
        <w:autoSpaceDN w:val="0"/>
        <w:spacing w:line="276" w:lineRule="auto"/>
        <w:ind w:right="147" w:firstLine="709"/>
        <w:jc w:val="left"/>
        <w:rPr>
          <w:rFonts w:eastAsia="Times New Roman" w:cs="Times New Roman"/>
          <w:sz w:val="28"/>
          <w:lang w:eastAsia="en-US"/>
        </w:rPr>
      </w:pPr>
      <w:r w:rsidRPr="00063211">
        <w:rPr>
          <w:rFonts w:eastAsia="Times New Roman" w:cs="Times New Roman"/>
          <w:sz w:val="28"/>
          <w:lang w:eastAsia="en-US"/>
        </w:rPr>
        <w:t>каждое</w:t>
      </w:r>
      <w:r w:rsidRPr="00063211">
        <w:rPr>
          <w:rFonts w:eastAsia="Times New Roman" w:cs="Times New Roman"/>
          <w:spacing w:val="1"/>
          <w:sz w:val="28"/>
          <w:lang w:eastAsia="en-US"/>
        </w:rPr>
        <w:t xml:space="preserve"> </w:t>
      </w:r>
      <w:r w:rsidRPr="00063211">
        <w:rPr>
          <w:rFonts w:eastAsia="Times New Roman" w:cs="Times New Roman"/>
          <w:sz w:val="28"/>
          <w:lang w:eastAsia="en-US"/>
        </w:rPr>
        <w:t>следующее</w:t>
      </w:r>
      <w:r w:rsidRPr="00063211">
        <w:rPr>
          <w:rFonts w:eastAsia="Times New Roman" w:cs="Times New Roman"/>
          <w:spacing w:val="1"/>
          <w:sz w:val="28"/>
          <w:lang w:eastAsia="en-US"/>
        </w:rPr>
        <w:t xml:space="preserve"> </w:t>
      </w:r>
      <w:r w:rsidRPr="00063211">
        <w:rPr>
          <w:rFonts w:eastAsia="Times New Roman" w:cs="Times New Roman"/>
          <w:sz w:val="28"/>
          <w:lang w:eastAsia="en-US"/>
        </w:rPr>
        <w:t>поколение</w:t>
      </w:r>
      <w:r w:rsidRPr="00063211">
        <w:rPr>
          <w:rFonts w:eastAsia="Times New Roman" w:cs="Times New Roman"/>
          <w:spacing w:val="1"/>
          <w:sz w:val="28"/>
          <w:lang w:eastAsia="en-US"/>
        </w:rPr>
        <w:t xml:space="preserve"> </w:t>
      </w:r>
      <w:r w:rsidRPr="00063211">
        <w:rPr>
          <w:rFonts w:eastAsia="Times New Roman" w:cs="Times New Roman"/>
          <w:sz w:val="28"/>
          <w:lang w:eastAsia="en-US"/>
        </w:rPr>
        <w:t>учится</w:t>
      </w:r>
      <w:r w:rsidRPr="00063211">
        <w:rPr>
          <w:rFonts w:eastAsia="Times New Roman" w:cs="Times New Roman"/>
          <w:spacing w:val="1"/>
          <w:sz w:val="28"/>
          <w:lang w:eastAsia="en-US"/>
        </w:rPr>
        <w:t xml:space="preserve"> </w:t>
      </w:r>
      <w:r w:rsidRPr="00063211">
        <w:rPr>
          <w:rFonts w:eastAsia="Times New Roman" w:cs="Times New Roman"/>
          <w:sz w:val="28"/>
          <w:lang w:eastAsia="en-US"/>
        </w:rPr>
        <w:t>у</w:t>
      </w:r>
      <w:r w:rsidRPr="00063211">
        <w:rPr>
          <w:rFonts w:eastAsia="Times New Roman" w:cs="Times New Roman"/>
          <w:spacing w:val="1"/>
          <w:sz w:val="28"/>
          <w:lang w:eastAsia="en-US"/>
        </w:rPr>
        <w:t xml:space="preserve"> </w:t>
      </w:r>
      <w:r w:rsidRPr="00063211">
        <w:rPr>
          <w:rFonts w:eastAsia="Times New Roman" w:cs="Times New Roman"/>
          <w:sz w:val="28"/>
          <w:lang w:eastAsia="en-US"/>
        </w:rPr>
        <w:t>предыдущего:</w:t>
      </w:r>
      <w:r w:rsidRPr="00063211">
        <w:rPr>
          <w:rFonts w:eastAsia="Times New Roman" w:cs="Times New Roman"/>
          <w:spacing w:val="1"/>
          <w:sz w:val="28"/>
          <w:lang w:eastAsia="en-US"/>
        </w:rPr>
        <w:t xml:space="preserve"> </w:t>
      </w:r>
      <w:r w:rsidRPr="00063211">
        <w:rPr>
          <w:rFonts w:eastAsia="Times New Roman" w:cs="Times New Roman"/>
          <w:sz w:val="28"/>
          <w:lang w:eastAsia="en-US"/>
        </w:rPr>
        <w:t>осваивает,</w:t>
      </w:r>
      <w:r w:rsidRPr="00063211">
        <w:rPr>
          <w:rFonts w:eastAsia="Times New Roman" w:cs="Times New Roman"/>
          <w:spacing w:val="1"/>
          <w:sz w:val="28"/>
          <w:lang w:eastAsia="en-US"/>
        </w:rPr>
        <w:t xml:space="preserve"> </w:t>
      </w:r>
      <w:r w:rsidRPr="00063211">
        <w:rPr>
          <w:rFonts w:eastAsia="Times New Roman" w:cs="Times New Roman"/>
          <w:sz w:val="28"/>
          <w:lang w:eastAsia="en-US"/>
        </w:rPr>
        <w:lastRenderedPageBreak/>
        <w:t>воссоздаёт,</w:t>
      </w:r>
      <w:r w:rsidRPr="00063211">
        <w:rPr>
          <w:rFonts w:eastAsia="Times New Roman" w:cs="Times New Roman"/>
          <w:spacing w:val="-2"/>
          <w:sz w:val="28"/>
          <w:lang w:eastAsia="en-US"/>
        </w:rPr>
        <w:t xml:space="preserve"> </w:t>
      </w:r>
      <w:r w:rsidRPr="00063211">
        <w:rPr>
          <w:rFonts w:eastAsia="Times New Roman" w:cs="Times New Roman"/>
          <w:sz w:val="28"/>
          <w:lang w:eastAsia="en-US"/>
        </w:rPr>
        <w:t>продолжает его</w:t>
      </w:r>
      <w:r w:rsidRPr="00063211">
        <w:rPr>
          <w:rFonts w:eastAsia="Times New Roman" w:cs="Times New Roman"/>
          <w:spacing w:val="-1"/>
          <w:sz w:val="28"/>
          <w:lang w:eastAsia="en-US"/>
        </w:rPr>
        <w:t xml:space="preserve"> </w:t>
      </w:r>
      <w:r w:rsidRPr="00063211">
        <w:rPr>
          <w:rFonts w:eastAsia="Times New Roman" w:cs="Times New Roman"/>
          <w:sz w:val="28"/>
          <w:lang w:eastAsia="en-US"/>
        </w:rPr>
        <w:t>достижения,</w:t>
      </w:r>
      <w:r w:rsidRPr="00063211">
        <w:rPr>
          <w:rFonts w:eastAsia="Times New Roman" w:cs="Times New Roman"/>
          <w:spacing w:val="-1"/>
          <w:sz w:val="28"/>
          <w:lang w:eastAsia="en-US"/>
        </w:rPr>
        <w:t xml:space="preserve"> </w:t>
      </w:r>
      <w:r w:rsidRPr="00063211">
        <w:rPr>
          <w:rFonts w:eastAsia="Times New Roman" w:cs="Times New Roman"/>
          <w:sz w:val="28"/>
          <w:lang w:eastAsia="en-US"/>
        </w:rPr>
        <w:t>традиции;</w:t>
      </w:r>
    </w:p>
    <w:p w14:paraId="7E5D3560" w14:textId="77777777" w:rsidR="00EB7548" w:rsidRPr="00063211" w:rsidRDefault="00EB7548" w:rsidP="00A3526F">
      <w:pPr>
        <w:widowControl w:val="0"/>
        <w:numPr>
          <w:ilvl w:val="0"/>
          <w:numId w:val="118"/>
        </w:numPr>
        <w:tabs>
          <w:tab w:val="left" w:pos="1119"/>
        </w:tabs>
        <w:autoSpaceDE w:val="0"/>
        <w:autoSpaceDN w:val="0"/>
        <w:spacing w:line="276" w:lineRule="auto"/>
        <w:ind w:right="154" w:firstLine="709"/>
        <w:jc w:val="left"/>
        <w:rPr>
          <w:rFonts w:eastAsia="Times New Roman" w:cs="Times New Roman"/>
          <w:sz w:val="28"/>
          <w:lang w:eastAsia="en-US"/>
        </w:rPr>
      </w:pPr>
      <w:r w:rsidRPr="00063211">
        <w:rPr>
          <w:rFonts w:eastAsia="Times New Roman" w:cs="Times New Roman"/>
          <w:sz w:val="28"/>
          <w:lang w:eastAsia="en-US"/>
        </w:rPr>
        <w:t>семья построена на сохранении преемственности поколений. Память о</w:t>
      </w:r>
      <w:r w:rsidRPr="00063211">
        <w:rPr>
          <w:rFonts w:eastAsia="Times New Roman" w:cs="Times New Roman"/>
          <w:spacing w:val="1"/>
          <w:sz w:val="28"/>
          <w:lang w:eastAsia="en-US"/>
        </w:rPr>
        <w:t xml:space="preserve"> </w:t>
      </w:r>
      <w:r w:rsidRPr="00063211">
        <w:rPr>
          <w:rFonts w:eastAsia="Times New Roman" w:cs="Times New Roman"/>
          <w:sz w:val="28"/>
          <w:lang w:eastAsia="en-US"/>
        </w:rPr>
        <w:t>предыдущих поколениях бережно хранится в предметах, фото, вещах, а также в</w:t>
      </w:r>
      <w:r w:rsidRPr="00063211">
        <w:rPr>
          <w:rFonts w:eastAsia="Times New Roman" w:cs="Times New Roman"/>
          <w:spacing w:val="1"/>
          <w:sz w:val="28"/>
          <w:lang w:eastAsia="en-US"/>
        </w:rPr>
        <w:t xml:space="preserve"> </w:t>
      </w:r>
      <w:r w:rsidRPr="00063211">
        <w:rPr>
          <w:rFonts w:eastAsia="Times New Roman" w:cs="Times New Roman"/>
          <w:sz w:val="28"/>
          <w:lang w:eastAsia="en-US"/>
        </w:rPr>
        <w:t>гуманном</w:t>
      </w:r>
      <w:r w:rsidRPr="00063211">
        <w:rPr>
          <w:rFonts w:eastAsia="Times New Roman" w:cs="Times New Roman"/>
          <w:spacing w:val="-1"/>
          <w:sz w:val="28"/>
          <w:lang w:eastAsia="en-US"/>
        </w:rPr>
        <w:t xml:space="preserve"> </w:t>
      </w:r>
      <w:r w:rsidRPr="00063211">
        <w:rPr>
          <w:rFonts w:eastAsia="Times New Roman" w:cs="Times New Roman"/>
          <w:sz w:val="28"/>
          <w:lang w:eastAsia="en-US"/>
        </w:rPr>
        <w:t>отношении</w:t>
      </w:r>
      <w:r w:rsidRPr="00063211">
        <w:rPr>
          <w:rFonts w:eastAsia="Times New Roman" w:cs="Times New Roman"/>
          <w:spacing w:val="-1"/>
          <w:sz w:val="28"/>
          <w:lang w:eastAsia="en-US"/>
        </w:rPr>
        <w:t xml:space="preserve"> </w:t>
      </w:r>
      <w:r w:rsidRPr="00063211">
        <w:rPr>
          <w:rFonts w:eastAsia="Times New Roman" w:cs="Times New Roman"/>
          <w:sz w:val="28"/>
          <w:lang w:eastAsia="en-US"/>
        </w:rPr>
        <w:t>к</w:t>
      </w:r>
      <w:r w:rsidRPr="00063211">
        <w:rPr>
          <w:rFonts w:eastAsia="Times New Roman" w:cs="Times New Roman"/>
          <w:spacing w:val="-1"/>
          <w:sz w:val="28"/>
          <w:lang w:eastAsia="en-US"/>
        </w:rPr>
        <w:t xml:space="preserve"> </w:t>
      </w:r>
      <w:r w:rsidRPr="00063211">
        <w:rPr>
          <w:rFonts w:eastAsia="Times New Roman" w:cs="Times New Roman"/>
          <w:sz w:val="28"/>
          <w:lang w:eastAsia="en-US"/>
        </w:rPr>
        <w:t>старшим</w:t>
      </w:r>
      <w:r w:rsidRPr="00063211">
        <w:rPr>
          <w:rFonts w:eastAsia="Times New Roman" w:cs="Times New Roman"/>
          <w:spacing w:val="-1"/>
          <w:sz w:val="28"/>
          <w:lang w:eastAsia="en-US"/>
        </w:rPr>
        <w:t xml:space="preserve"> </w:t>
      </w:r>
      <w:r w:rsidRPr="00063211">
        <w:rPr>
          <w:rFonts w:eastAsia="Times New Roman" w:cs="Times New Roman"/>
          <w:sz w:val="28"/>
          <w:lang w:eastAsia="en-US"/>
        </w:rPr>
        <w:t>поколениям.</w:t>
      </w:r>
    </w:p>
    <w:p w14:paraId="58D59491" w14:textId="77777777" w:rsidR="00EB7548" w:rsidRPr="00063211" w:rsidRDefault="00EB7548" w:rsidP="00EB7548">
      <w:pPr>
        <w:widowControl w:val="0"/>
        <w:autoSpaceDE w:val="0"/>
        <w:autoSpaceDN w:val="0"/>
        <w:spacing w:line="276" w:lineRule="auto"/>
        <w:ind w:left="134" w:right="149" w:firstLine="709"/>
        <w:rPr>
          <w:rFonts w:eastAsia="Times New Roman" w:cs="Times New Roman"/>
          <w:sz w:val="28"/>
          <w:szCs w:val="28"/>
          <w:lang w:eastAsia="en-US"/>
        </w:rPr>
      </w:pPr>
      <w:r w:rsidRPr="00063211">
        <w:rPr>
          <w:rFonts w:eastAsia="Times New Roman" w:cs="Times New Roman"/>
          <w:sz w:val="28"/>
          <w:szCs w:val="28"/>
          <w:lang w:eastAsia="en-US"/>
        </w:rPr>
        <w:t>Например,</w:t>
      </w:r>
      <w:r w:rsidRPr="00063211">
        <w:rPr>
          <w:rFonts w:eastAsia="Times New Roman" w:cs="Times New Roman"/>
          <w:spacing w:val="-18"/>
          <w:sz w:val="28"/>
          <w:szCs w:val="28"/>
          <w:lang w:eastAsia="en-US"/>
        </w:rPr>
        <w:t xml:space="preserve"> </w:t>
      </w:r>
      <w:r w:rsidRPr="00063211">
        <w:rPr>
          <w:rFonts w:eastAsia="Times New Roman" w:cs="Times New Roman"/>
          <w:sz w:val="28"/>
          <w:szCs w:val="28"/>
          <w:lang w:eastAsia="en-US"/>
        </w:rPr>
        <w:t>тема:</w:t>
      </w:r>
      <w:r w:rsidRPr="00063211">
        <w:rPr>
          <w:rFonts w:eastAsia="Times New Roman" w:cs="Times New Roman"/>
          <w:spacing w:val="-16"/>
          <w:sz w:val="28"/>
          <w:szCs w:val="28"/>
          <w:lang w:eastAsia="en-US"/>
        </w:rPr>
        <w:t xml:space="preserve"> </w:t>
      </w:r>
      <w:r w:rsidRPr="00063211">
        <w:rPr>
          <w:rFonts w:eastAsia="Times New Roman" w:cs="Times New Roman"/>
          <w:sz w:val="28"/>
          <w:szCs w:val="28"/>
          <w:lang w:eastAsia="en-US"/>
        </w:rPr>
        <w:t>«О</w:t>
      </w:r>
      <w:r w:rsidRPr="00063211">
        <w:rPr>
          <w:rFonts w:eastAsia="Times New Roman" w:cs="Times New Roman"/>
          <w:spacing w:val="-15"/>
          <w:sz w:val="28"/>
          <w:szCs w:val="28"/>
          <w:lang w:eastAsia="en-US"/>
        </w:rPr>
        <w:t xml:space="preserve"> </w:t>
      </w:r>
      <w:r w:rsidRPr="00063211">
        <w:rPr>
          <w:rFonts w:eastAsia="Times New Roman" w:cs="Times New Roman"/>
          <w:sz w:val="28"/>
          <w:szCs w:val="28"/>
          <w:lang w:eastAsia="en-US"/>
        </w:rPr>
        <w:t>взаимоотношениях</w:t>
      </w:r>
      <w:r w:rsidRPr="00063211">
        <w:rPr>
          <w:rFonts w:eastAsia="Times New Roman" w:cs="Times New Roman"/>
          <w:spacing w:val="-16"/>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16"/>
          <w:sz w:val="28"/>
          <w:szCs w:val="28"/>
          <w:lang w:eastAsia="en-US"/>
        </w:rPr>
        <w:t xml:space="preserve"> </w:t>
      </w:r>
      <w:r w:rsidRPr="00063211">
        <w:rPr>
          <w:rFonts w:eastAsia="Times New Roman" w:cs="Times New Roman"/>
          <w:sz w:val="28"/>
          <w:szCs w:val="28"/>
          <w:lang w:eastAsia="en-US"/>
        </w:rPr>
        <w:t>семье</w:t>
      </w:r>
      <w:r w:rsidRPr="00063211">
        <w:rPr>
          <w:rFonts w:eastAsia="Times New Roman" w:cs="Times New Roman"/>
          <w:spacing w:val="-17"/>
          <w:sz w:val="28"/>
          <w:szCs w:val="28"/>
          <w:lang w:eastAsia="en-US"/>
        </w:rPr>
        <w:t xml:space="preserve"> </w:t>
      </w:r>
      <w:r w:rsidRPr="00063211">
        <w:rPr>
          <w:rFonts w:eastAsia="Times New Roman" w:cs="Times New Roman"/>
          <w:sz w:val="28"/>
          <w:szCs w:val="28"/>
          <w:lang w:eastAsia="en-US"/>
        </w:rPr>
        <w:t>(День</w:t>
      </w:r>
      <w:r w:rsidRPr="00063211">
        <w:rPr>
          <w:rFonts w:eastAsia="Times New Roman" w:cs="Times New Roman"/>
          <w:spacing w:val="-17"/>
          <w:sz w:val="28"/>
          <w:szCs w:val="28"/>
          <w:lang w:eastAsia="en-US"/>
        </w:rPr>
        <w:t xml:space="preserve"> </w:t>
      </w:r>
      <w:r w:rsidRPr="00063211">
        <w:rPr>
          <w:rFonts w:eastAsia="Times New Roman" w:cs="Times New Roman"/>
          <w:sz w:val="28"/>
          <w:szCs w:val="28"/>
          <w:lang w:eastAsia="en-US"/>
        </w:rPr>
        <w:t>матери)».</w:t>
      </w:r>
      <w:r w:rsidRPr="00063211">
        <w:rPr>
          <w:rFonts w:eastAsia="Times New Roman" w:cs="Times New Roman"/>
          <w:spacing w:val="-17"/>
          <w:sz w:val="28"/>
          <w:szCs w:val="28"/>
          <w:lang w:eastAsia="en-US"/>
        </w:rPr>
        <w:t xml:space="preserve"> </w:t>
      </w:r>
      <w:r w:rsidRPr="00063211">
        <w:rPr>
          <w:rFonts w:eastAsia="Times New Roman" w:cs="Times New Roman"/>
          <w:sz w:val="28"/>
          <w:szCs w:val="28"/>
          <w:lang w:eastAsia="en-US"/>
        </w:rPr>
        <w:t>Обсуждается</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проблема: каждое поколение связано с предыдущими и последующими общей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культурой,</w:t>
      </w:r>
      <w:r w:rsidRPr="00063211">
        <w:rPr>
          <w:rFonts w:eastAsia="Times New Roman" w:cs="Times New Roman"/>
          <w:spacing w:val="4"/>
          <w:sz w:val="28"/>
          <w:szCs w:val="28"/>
          <w:lang w:eastAsia="en-US"/>
        </w:rPr>
        <w:t xml:space="preserve"> </w:t>
      </w:r>
      <w:r w:rsidRPr="00063211">
        <w:rPr>
          <w:rFonts w:eastAsia="Times New Roman" w:cs="Times New Roman"/>
          <w:sz w:val="28"/>
          <w:szCs w:val="28"/>
          <w:lang w:eastAsia="en-US"/>
        </w:rPr>
        <w:t>историей,</w:t>
      </w:r>
      <w:r w:rsidRPr="00063211">
        <w:rPr>
          <w:rFonts w:eastAsia="Times New Roman" w:cs="Times New Roman"/>
          <w:spacing w:val="4"/>
          <w:sz w:val="28"/>
          <w:szCs w:val="28"/>
          <w:lang w:eastAsia="en-US"/>
        </w:rPr>
        <w:t xml:space="preserve"> </w:t>
      </w:r>
      <w:r w:rsidRPr="00063211">
        <w:rPr>
          <w:rFonts w:eastAsia="Times New Roman" w:cs="Times New Roman"/>
          <w:sz w:val="28"/>
          <w:szCs w:val="28"/>
          <w:lang w:eastAsia="en-US"/>
        </w:rPr>
        <w:t>средой</w:t>
      </w:r>
      <w:r w:rsidRPr="00063211">
        <w:rPr>
          <w:rFonts w:eastAsia="Times New Roman" w:cs="Times New Roman"/>
          <w:spacing w:val="6"/>
          <w:sz w:val="28"/>
          <w:szCs w:val="28"/>
          <w:lang w:eastAsia="en-US"/>
        </w:rPr>
        <w:t xml:space="preserve"> </w:t>
      </w:r>
      <w:r w:rsidRPr="00063211">
        <w:rPr>
          <w:rFonts w:eastAsia="Times New Roman" w:cs="Times New Roman"/>
          <w:sz w:val="28"/>
          <w:szCs w:val="28"/>
          <w:lang w:eastAsia="en-US"/>
        </w:rPr>
        <w:t>обитания,</w:t>
      </w:r>
      <w:r w:rsidRPr="00063211">
        <w:rPr>
          <w:rFonts w:eastAsia="Times New Roman" w:cs="Times New Roman"/>
          <w:spacing w:val="3"/>
          <w:sz w:val="28"/>
          <w:szCs w:val="28"/>
          <w:lang w:eastAsia="en-US"/>
        </w:rPr>
        <w:t xml:space="preserve"> </w:t>
      </w:r>
      <w:r w:rsidRPr="00063211">
        <w:rPr>
          <w:rFonts w:eastAsia="Times New Roman" w:cs="Times New Roman"/>
          <w:sz w:val="28"/>
          <w:szCs w:val="28"/>
          <w:lang w:eastAsia="en-US"/>
        </w:rPr>
        <w:t>языком</w:t>
      </w:r>
      <w:r w:rsidRPr="00063211">
        <w:rPr>
          <w:rFonts w:eastAsia="Times New Roman" w:cs="Times New Roman"/>
          <w:spacing w:val="6"/>
          <w:sz w:val="28"/>
          <w:szCs w:val="28"/>
          <w:lang w:eastAsia="en-US"/>
        </w:rPr>
        <w:t xml:space="preserve"> </w:t>
      </w:r>
      <w:r w:rsidRPr="00063211">
        <w:rPr>
          <w:rFonts w:eastAsia="Times New Roman" w:cs="Times New Roman"/>
          <w:sz w:val="28"/>
          <w:szCs w:val="28"/>
          <w:lang w:eastAsia="en-US"/>
        </w:rPr>
        <w:t>общения.</w:t>
      </w:r>
      <w:r w:rsidRPr="00063211">
        <w:rPr>
          <w:rFonts w:eastAsia="Times New Roman" w:cs="Times New Roman"/>
          <w:spacing w:val="5"/>
          <w:sz w:val="28"/>
          <w:szCs w:val="28"/>
          <w:lang w:eastAsia="en-US"/>
        </w:rPr>
        <w:t xml:space="preserve"> </w:t>
      </w:r>
      <w:r w:rsidRPr="00063211">
        <w:rPr>
          <w:rFonts w:eastAsia="Times New Roman" w:cs="Times New Roman"/>
          <w:sz w:val="28"/>
          <w:szCs w:val="28"/>
          <w:lang w:eastAsia="en-US"/>
        </w:rPr>
        <w:t>Каждый</w:t>
      </w:r>
      <w:r w:rsidRPr="00063211">
        <w:rPr>
          <w:rFonts w:eastAsia="Times New Roman" w:cs="Times New Roman"/>
          <w:spacing w:val="7"/>
          <w:sz w:val="28"/>
          <w:szCs w:val="28"/>
          <w:lang w:eastAsia="en-US"/>
        </w:rPr>
        <w:t xml:space="preserve"> </w:t>
      </w:r>
      <w:r w:rsidRPr="00063211">
        <w:rPr>
          <w:rFonts w:eastAsia="Times New Roman" w:cs="Times New Roman"/>
          <w:sz w:val="28"/>
          <w:szCs w:val="28"/>
          <w:lang w:eastAsia="en-US"/>
        </w:rPr>
        <w:t>человек</w:t>
      </w:r>
      <w:r w:rsidRPr="00063211">
        <w:rPr>
          <w:rFonts w:eastAsia="Times New Roman" w:cs="Times New Roman"/>
          <w:spacing w:val="4"/>
          <w:sz w:val="28"/>
          <w:szCs w:val="28"/>
          <w:lang w:eastAsia="en-US"/>
        </w:rPr>
        <w:t xml:space="preserve"> </w:t>
      </w:r>
      <w:r w:rsidRPr="00063211">
        <w:rPr>
          <w:rFonts w:eastAsia="Times New Roman" w:cs="Times New Roman"/>
          <w:sz w:val="28"/>
          <w:szCs w:val="28"/>
          <w:lang w:eastAsia="en-US"/>
        </w:rPr>
        <w:t>должен</w:t>
      </w:r>
    </w:p>
    <w:p w14:paraId="14B15FB6" w14:textId="77777777" w:rsidR="00EB7548" w:rsidRPr="00063211" w:rsidRDefault="00EB7548" w:rsidP="00EB7548">
      <w:pPr>
        <w:widowControl w:val="0"/>
        <w:autoSpaceDE w:val="0"/>
        <w:autoSpaceDN w:val="0"/>
        <w:spacing w:line="276" w:lineRule="auto"/>
        <w:ind w:left="134" w:right="152" w:firstLine="0"/>
        <w:rPr>
          <w:rFonts w:eastAsia="Times New Roman" w:cs="Times New Roman"/>
          <w:sz w:val="28"/>
          <w:szCs w:val="28"/>
          <w:lang w:eastAsia="en-US"/>
        </w:rPr>
      </w:pPr>
      <w:r w:rsidRPr="00063211">
        <w:rPr>
          <w:rFonts w:eastAsia="Times New Roman" w:cs="Times New Roman"/>
          <w:sz w:val="28"/>
          <w:szCs w:val="28"/>
          <w:lang w:eastAsia="en-US"/>
        </w:rPr>
        <w:t>воспитывать</w:t>
      </w:r>
      <w:r w:rsidRPr="00063211">
        <w:rPr>
          <w:rFonts w:eastAsia="Times New Roman" w:cs="Times New Roman"/>
          <w:spacing w:val="-6"/>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5"/>
          <w:sz w:val="28"/>
          <w:szCs w:val="28"/>
          <w:lang w:eastAsia="en-US"/>
        </w:rPr>
        <w:t xml:space="preserve"> </w:t>
      </w:r>
      <w:r w:rsidRPr="00063211">
        <w:rPr>
          <w:rFonts w:eastAsia="Times New Roman" w:cs="Times New Roman"/>
          <w:sz w:val="28"/>
          <w:szCs w:val="28"/>
          <w:lang w:eastAsia="en-US"/>
        </w:rPr>
        <w:t>себе</w:t>
      </w:r>
      <w:r w:rsidRPr="00063211">
        <w:rPr>
          <w:rFonts w:eastAsia="Times New Roman" w:cs="Times New Roman"/>
          <w:spacing w:val="-4"/>
          <w:sz w:val="28"/>
          <w:szCs w:val="28"/>
          <w:lang w:eastAsia="en-US"/>
        </w:rPr>
        <w:t xml:space="preserve"> </w:t>
      </w:r>
      <w:r w:rsidRPr="00063211">
        <w:rPr>
          <w:rFonts w:eastAsia="Times New Roman" w:cs="Times New Roman"/>
          <w:sz w:val="28"/>
          <w:szCs w:val="28"/>
          <w:lang w:eastAsia="en-US"/>
        </w:rPr>
        <w:t>качества,</w:t>
      </w:r>
      <w:r w:rsidRPr="00063211">
        <w:rPr>
          <w:rFonts w:eastAsia="Times New Roman" w:cs="Times New Roman"/>
          <w:spacing w:val="-5"/>
          <w:sz w:val="28"/>
          <w:szCs w:val="28"/>
          <w:lang w:eastAsia="en-US"/>
        </w:rPr>
        <w:t xml:space="preserve"> </w:t>
      </w:r>
      <w:r w:rsidRPr="00063211">
        <w:rPr>
          <w:rFonts w:eastAsia="Times New Roman" w:cs="Times New Roman"/>
          <w:sz w:val="28"/>
          <w:szCs w:val="28"/>
          <w:lang w:eastAsia="en-US"/>
        </w:rPr>
        <w:t>которые</w:t>
      </w:r>
      <w:r w:rsidRPr="00063211">
        <w:rPr>
          <w:rFonts w:eastAsia="Times New Roman" w:cs="Times New Roman"/>
          <w:spacing w:val="-7"/>
          <w:sz w:val="28"/>
          <w:szCs w:val="28"/>
          <w:lang w:eastAsia="en-US"/>
        </w:rPr>
        <w:t xml:space="preserve"> </w:t>
      </w:r>
      <w:r w:rsidRPr="00063211">
        <w:rPr>
          <w:rFonts w:eastAsia="Times New Roman" w:cs="Times New Roman"/>
          <w:sz w:val="28"/>
          <w:szCs w:val="28"/>
          <w:lang w:eastAsia="en-US"/>
        </w:rPr>
        <w:t>были</w:t>
      </w:r>
      <w:r w:rsidRPr="00063211">
        <w:rPr>
          <w:rFonts w:eastAsia="Times New Roman" w:cs="Times New Roman"/>
          <w:spacing w:val="-5"/>
          <w:sz w:val="28"/>
          <w:szCs w:val="28"/>
          <w:lang w:eastAsia="en-US"/>
        </w:rPr>
        <w:t xml:space="preserve"> </w:t>
      </w:r>
      <w:r w:rsidRPr="00063211">
        <w:rPr>
          <w:rFonts w:eastAsia="Times New Roman" w:cs="Times New Roman"/>
          <w:sz w:val="28"/>
          <w:szCs w:val="28"/>
          <w:lang w:eastAsia="en-US"/>
        </w:rPr>
        <w:t>характерны</w:t>
      </w:r>
      <w:r w:rsidRPr="00063211">
        <w:rPr>
          <w:rFonts w:eastAsia="Times New Roman" w:cs="Times New Roman"/>
          <w:spacing w:val="-5"/>
          <w:sz w:val="28"/>
          <w:szCs w:val="28"/>
          <w:lang w:eastAsia="en-US"/>
        </w:rPr>
        <w:t xml:space="preserve"> </w:t>
      </w:r>
      <w:r w:rsidRPr="00063211">
        <w:rPr>
          <w:rFonts w:eastAsia="Times New Roman" w:cs="Times New Roman"/>
          <w:sz w:val="28"/>
          <w:szCs w:val="28"/>
          <w:lang w:eastAsia="en-US"/>
        </w:rPr>
        <w:t>для</w:t>
      </w:r>
      <w:r w:rsidRPr="00063211">
        <w:rPr>
          <w:rFonts w:eastAsia="Times New Roman" w:cs="Times New Roman"/>
          <w:spacing w:val="-5"/>
          <w:sz w:val="28"/>
          <w:szCs w:val="28"/>
          <w:lang w:eastAsia="en-US"/>
        </w:rPr>
        <w:t xml:space="preserve"> </w:t>
      </w:r>
      <w:r w:rsidRPr="00063211">
        <w:rPr>
          <w:rFonts w:eastAsia="Times New Roman" w:cs="Times New Roman"/>
          <w:sz w:val="28"/>
          <w:szCs w:val="28"/>
          <w:lang w:eastAsia="en-US"/>
        </w:rPr>
        <w:t>наших</w:t>
      </w:r>
      <w:r w:rsidRPr="00063211">
        <w:rPr>
          <w:rFonts w:eastAsia="Times New Roman" w:cs="Times New Roman"/>
          <w:spacing w:val="-6"/>
          <w:sz w:val="28"/>
          <w:szCs w:val="28"/>
          <w:lang w:eastAsia="en-US"/>
        </w:rPr>
        <w:t xml:space="preserve"> </w:t>
      </w:r>
      <w:r w:rsidRPr="00063211">
        <w:rPr>
          <w:rFonts w:eastAsia="Times New Roman" w:cs="Times New Roman"/>
          <w:sz w:val="28"/>
          <w:szCs w:val="28"/>
          <w:lang w:eastAsia="en-US"/>
        </w:rPr>
        <w:t>предков,</w:t>
      </w:r>
      <w:r w:rsidRPr="00063211">
        <w:rPr>
          <w:rFonts w:eastAsia="Times New Roman" w:cs="Times New Roman"/>
          <w:spacing w:val="-5"/>
          <w:sz w:val="28"/>
          <w:szCs w:val="28"/>
          <w:lang w:eastAsia="en-US"/>
        </w:rPr>
        <w:t xml:space="preserve"> </w:t>
      </w:r>
      <w:r w:rsidRPr="00063211">
        <w:rPr>
          <w:rFonts w:eastAsia="Times New Roman" w:cs="Times New Roman"/>
          <w:sz w:val="28"/>
          <w:szCs w:val="28"/>
          <w:lang w:eastAsia="en-US"/>
        </w:rPr>
        <w:t>людей</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далёких</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поколений: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любовь к</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родной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земле,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малой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родине,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Отечеству.</w:t>
      </w:r>
    </w:p>
    <w:p w14:paraId="73B18535" w14:textId="77777777" w:rsidR="00EB7548" w:rsidRPr="00063211" w:rsidRDefault="00EB7548" w:rsidP="00A3526F">
      <w:pPr>
        <w:widowControl w:val="0"/>
        <w:numPr>
          <w:ilvl w:val="0"/>
          <w:numId w:val="119"/>
        </w:numPr>
        <w:tabs>
          <w:tab w:val="left" w:pos="1132"/>
        </w:tabs>
        <w:autoSpaceDE w:val="0"/>
        <w:autoSpaceDN w:val="0"/>
        <w:spacing w:line="276" w:lineRule="auto"/>
        <w:ind w:hanging="289"/>
        <w:jc w:val="left"/>
        <w:outlineLvl w:val="3"/>
        <w:rPr>
          <w:rFonts w:eastAsia="Times New Roman" w:cs="Times New Roman"/>
          <w:b/>
          <w:bCs/>
          <w:i/>
          <w:iCs/>
          <w:sz w:val="28"/>
          <w:szCs w:val="28"/>
          <w:lang w:eastAsia="en-US"/>
        </w:rPr>
      </w:pPr>
      <w:r w:rsidRPr="00063211">
        <w:rPr>
          <w:rFonts w:eastAsia="Times New Roman" w:cs="Times New Roman"/>
          <w:b/>
          <w:bCs/>
          <w:i/>
          <w:iCs/>
          <w:sz w:val="28"/>
          <w:szCs w:val="28"/>
          <w:lang w:eastAsia="en-US"/>
        </w:rPr>
        <w:t>Патриотизм</w:t>
      </w:r>
      <w:r w:rsidRPr="00063211">
        <w:rPr>
          <w:rFonts w:eastAsia="Times New Roman" w:cs="Times New Roman"/>
          <w:b/>
          <w:bCs/>
          <w:i/>
          <w:iCs/>
          <w:spacing w:val="-3"/>
          <w:sz w:val="28"/>
          <w:szCs w:val="28"/>
          <w:lang w:eastAsia="en-US"/>
        </w:rPr>
        <w:t xml:space="preserve"> </w:t>
      </w:r>
      <w:r w:rsidRPr="00063211">
        <w:rPr>
          <w:rFonts w:eastAsia="Times New Roman" w:cs="Times New Roman"/>
          <w:b/>
          <w:bCs/>
          <w:i/>
          <w:iCs/>
          <w:sz w:val="28"/>
          <w:szCs w:val="28"/>
          <w:lang w:eastAsia="en-US"/>
        </w:rPr>
        <w:t>—</w:t>
      </w:r>
      <w:r w:rsidRPr="00063211">
        <w:rPr>
          <w:rFonts w:eastAsia="Times New Roman" w:cs="Times New Roman"/>
          <w:b/>
          <w:bCs/>
          <w:i/>
          <w:iCs/>
          <w:spacing w:val="-3"/>
          <w:sz w:val="28"/>
          <w:szCs w:val="28"/>
          <w:lang w:eastAsia="en-US"/>
        </w:rPr>
        <w:t xml:space="preserve"> </w:t>
      </w:r>
      <w:r w:rsidRPr="00063211">
        <w:rPr>
          <w:rFonts w:eastAsia="Times New Roman" w:cs="Times New Roman"/>
          <w:b/>
          <w:bCs/>
          <w:i/>
          <w:iCs/>
          <w:sz w:val="28"/>
          <w:szCs w:val="28"/>
          <w:lang w:eastAsia="en-US"/>
        </w:rPr>
        <w:t>любовь</w:t>
      </w:r>
      <w:r w:rsidRPr="00063211">
        <w:rPr>
          <w:rFonts w:eastAsia="Times New Roman" w:cs="Times New Roman"/>
          <w:b/>
          <w:bCs/>
          <w:i/>
          <w:iCs/>
          <w:spacing w:val="-2"/>
          <w:sz w:val="28"/>
          <w:szCs w:val="28"/>
          <w:lang w:eastAsia="en-US"/>
        </w:rPr>
        <w:t xml:space="preserve"> </w:t>
      </w:r>
      <w:r w:rsidRPr="00063211">
        <w:rPr>
          <w:rFonts w:eastAsia="Times New Roman" w:cs="Times New Roman"/>
          <w:b/>
          <w:bCs/>
          <w:i/>
          <w:iCs/>
          <w:sz w:val="28"/>
          <w:szCs w:val="28"/>
          <w:lang w:eastAsia="en-US"/>
        </w:rPr>
        <w:t>к</w:t>
      </w:r>
      <w:r w:rsidRPr="00063211">
        <w:rPr>
          <w:rFonts w:eastAsia="Times New Roman" w:cs="Times New Roman"/>
          <w:b/>
          <w:bCs/>
          <w:i/>
          <w:iCs/>
          <w:spacing w:val="-3"/>
          <w:sz w:val="28"/>
          <w:szCs w:val="28"/>
          <w:lang w:eastAsia="en-US"/>
        </w:rPr>
        <w:t xml:space="preserve"> </w:t>
      </w:r>
      <w:r w:rsidRPr="00063211">
        <w:rPr>
          <w:rFonts w:eastAsia="Times New Roman" w:cs="Times New Roman"/>
          <w:b/>
          <w:bCs/>
          <w:i/>
          <w:iCs/>
          <w:sz w:val="28"/>
          <w:szCs w:val="28"/>
          <w:lang w:eastAsia="en-US"/>
        </w:rPr>
        <w:t>Родине</w:t>
      </w:r>
    </w:p>
    <w:p w14:paraId="7C503604" w14:textId="77777777" w:rsidR="00EB7548" w:rsidRPr="00063211" w:rsidRDefault="00EB7548" w:rsidP="00A3526F">
      <w:pPr>
        <w:widowControl w:val="0"/>
        <w:numPr>
          <w:ilvl w:val="0"/>
          <w:numId w:val="118"/>
        </w:numPr>
        <w:tabs>
          <w:tab w:val="left" w:pos="1054"/>
        </w:tabs>
        <w:autoSpaceDE w:val="0"/>
        <w:autoSpaceDN w:val="0"/>
        <w:spacing w:line="276" w:lineRule="auto"/>
        <w:ind w:left="1053" w:hanging="211"/>
        <w:jc w:val="left"/>
        <w:rPr>
          <w:rFonts w:eastAsia="Times New Roman" w:cs="Times New Roman"/>
          <w:sz w:val="28"/>
          <w:lang w:eastAsia="en-US"/>
        </w:rPr>
      </w:pPr>
      <w:r w:rsidRPr="00063211">
        <w:rPr>
          <w:rFonts w:eastAsia="Times New Roman" w:cs="Times New Roman"/>
          <w:sz w:val="28"/>
          <w:lang w:eastAsia="en-US"/>
        </w:rPr>
        <w:t>патриотизм</w:t>
      </w:r>
      <w:r w:rsidRPr="00063211">
        <w:rPr>
          <w:rFonts w:eastAsia="Times New Roman" w:cs="Times New Roman"/>
          <w:spacing w:val="-4"/>
          <w:sz w:val="28"/>
          <w:lang w:eastAsia="en-US"/>
        </w:rPr>
        <w:t xml:space="preserve"> </w:t>
      </w:r>
      <w:r w:rsidRPr="00063211">
        <w:rPr>
          <w:rFonts w:eastAsia="Times New Roman" w:cs="Times New Roman"/>
          <w:sz w:val="28"/>
          <w:lang w:eastAsia="en-US"/>
        </w:rPr>
        <w:t>(любовь</w:t>
      </w:r>
      <w:r w:rsidRPr="00063211">
        <w:rPr>
          <w:rFonts w:eastAsia="Times New Roman" w:cs="Times New Roman"/>
          <w:spacing w:val="-4"/>
          <w:sz w:val="28"/>
          <w:lang w:eastAsia="en-US"/>
        </w:rPr>
        <w:t xml:space="preserve"> </w:t>
      </w:r>
      <w:r w:rsidRPr="00063211">
        <w:rPr>
          <w:rFonts w:eastAsia="Times New Roman" w:cs="Times New Roman"/>
          <w:sz w:val="28"/>
          <w:lang w:eastAsia="en-US"/>
        </w:rPr>
        <w:t>к</w:t>
      </w:r>
      <w:r w:rsidRPr="00063211">
        <w:rPr>
          <w:rFonts w:eastAsia="Times New Roman" w:cs="Times New Roman"/>
          <w:spacing w:val="-3"/>
          <w:sz w:val="28"/>
          <w:lang w:eastAsia="en-US"/>
        </w:rPr>
        <w:t xml:space="preserve"> </w:t>
      </w:r>
      <w:r w:rsidRPr="00063211">
        <w:rPr>
          <w:rFonts w:eastAsia="Times New Roman" w:cs="Times New Roman"/>
          <w:sz w:val="28"/>
          <w:lang w:eastAsia="en-US"/>
        </w:rPr>
        <w:t>Родине)</w:t>
      </w:r>
      <w:r w:rsidRPr="00063211">
        <w:rPr>
          <w:rFonts w:eastAsia="Times New Roman" w:cs="Times New Roman"/>
          <w:spacing w:val="-1"/>
          <w:sz w:val="28"/>
          <w:lang w:eastAsia="en-US"/>
        </w:rPr>
        <w:t xml:space="preserve"> </w:t>
      </w:r>
      <w:r w:rsidRPr="00063211">
        <w:rPr>
          <w:rFonts w:eastAsia="Times New Roman" w:cs="Times New Roman"/>
          <w:sz w:val="28"/>
          <w:lang w:eastAsia="en-US"/>
        </w:rPr>
        <w:t>–</w:t>
      </w:r>
      <w:r w:rsidRPr="00063211">
        <w:rPr>
          <w:rFonts w:eastAsia="Times New Roman" w:cs="Times New Roman"/>
          <w:spacing w:val="-2"/>
          <w:sz w:val="28"/>
          <w:lang w:eastAsia="en-US"/>
        </w:rPr>
        <w:t xml:space="preserve"> </w:t>
      </w:r>
      <w:r w:rsidRPr="00063211">
        <w:rPr>
          <w:rFonts w:eastAsia="Times New Roman" w:cs="Times New Roman"/>
          <w:sz w:val="28"/>
          <w:lang w:eastAsia="en-US"/>
        </w:rPr>
        <w:t>самое</w:t>
      </w:r>
      <w:r w:rsidRPr="00063211">
        <w:rPr>
          <w:rFonts w:eastAsia="Times New Roman" w:cs="Times New Roman"/>
          <w:spacing w:val="-4"/>
          <w:sz w:val="28"/>
          <w:lang w:eastAsia="en-US"/>
        </w:rPr>
        <w:t xml:space="preserve"> </w:t>
      </w:r>
      <w:r w:rsidRPr="00063211">
        <w:rPr>
          <w:rFonts w:eastAsia="Times New Roman" w:cs="Times New Roman"/>
          <w:sz w:val="28"/>
          <w:lang w:eastAsia="en-US"/>
        </w:rPr>
        <w:t>главное</w:t>
      </w:r>
      <w:r w:rsidRPr="00063211">
        <w:rPr>
          <w:rFonts w:eastAsia="Times New Roman" w:cs="Times New Roman"/>
          <w:spacing w:val="-3"/>
          <w:sz w:val="28"/>
          <w:lang w:eastAsia="en-US"/>
        </w:rPr>
        <w:t xml:space="preserve"> </w:t>
      </w:r>
      <w:r w:rsidRPr="00063211">
        <w:rPr>
          <w:rFonts w:eastAsia="Times New Roman" w:cs="Times New Roman"/>
          <w:sz w:val="28"/>
          <w:lang w:eastAsia="en-US"/>
        </w:rPr>
        <w:t>качества</w:t>
      </w:r>
      <w:r w:rsidRPr="00063211">
        <w:rPr>
          <w:rFonts w:eastAsia="Times New Roman" w:cs="Times New Roman"/>
          <w:spacing w:val="-2"/>
          <w:sz w:val="28"/>
          <w:lang w:eastAsia="en-US"/>
        </w:rPr>
        <w:t xml:space="preserve"> </w:t>
      </w:r>
      <w:r w:rsidRPr="00063211">
        <w:rPr>
          <w:rFonts w:eastAsia="Times New Roman" w:cs="Times New Roman"/>
          <w:sz w:val="28"/>
          <w:lang w:eastAsia="en-US"/>
        </w:rPr>
        <w:t>гражданина;</w:t>
      </w:r>
    </w:p>
    <w:p w14:paraId="2C3529B8" w14:textId="77777777" w:rsidR="00EB7548" w:rsidRPr="00063211" w:rsidRDefault="00EB7548" w:rsidP="00A3526F">
      <w:pPr>
        <w:widowControl w:val="0"/>
        <w:numPr>
          <w:ilvl w:val="0"/>
          <w:numId w:val="118"/>
        </w:numPr>
        <w:tabs>
          <w:tab w:val="left" w:pos="1108"/>
        </w:tabs>
        <w:autoSpaceDE w:val="0"/>
        <w:autoSpaceDN w:val="0"/>
        <w:spacing w:line="276" w:lineRule="auto"/>
        <w:ind w:right="148" w:firstLine="709"/>
        <w:jc w:val="left"/>
        <w:rPr>
          <w:rFonts w:eastAsia="Times New Roman" w:cs="Times New Roman"/>
          <w:sz w:val="28"/>
          <w:lang w:eastAsia="en-US"/>
        </w:rPr>
      </w:pPr>
      <w:r w:rsidRPr="00063211">
        <w:rPr>
          <w:rFonts w:eastAsia="Times New Roman" w:cs="Times New Roman"/>
          <w:sz w:val="28"/>
          <w:lang w:eastAsia="en-US"/>
        </w:rPr>
        <w:t>любовь к своему Отечеству начинается с малого — с привязанности к</w:t>
      </w:r>
      <w:r w:rsidRPr="00063211">
        <w:rPr>
          <w:rFonts w:eastAsia="Times New Roman" w:cs="Times New Roman"/>
          <w:spacing w:val="1"/>
          <w:sz w:val="28"/>
          <w:lang w:eastAsia="en-US"/>
        </w:rPr>
        <w:t xml:space="preserve"> </w:t>
      </w:r>
      <w:r w:rsidRPr="00063211">
        <w:rPr>
          <w:rFonts w:eastAsia="Times New Roman" w:cs="Times New Roman"/>
          <w:sz w:val="28"/>
          <w:lang w:eastAsia="en-US"/>
        </w:rPr>
        <w:t>родному</w:t>
      </w:r>
      <w:r w:rsidRPr="00063211">
        <w:rPr>
          <w:rFonts w:eastAsia="Times New Roman" w:cs="Times New Roman"/>
          <w:spacing w:val="-2"/>
          <w:sz w:val="28"/>
          <w:lang w:eastAsia="en-US"/>
        </w:rPr>
        <w:t xml:space="preserve"> </w:t>
      </w:r>
      <w:r w:rsidRPr="00063211">
        <w:rPr>
          <w:rFonts w:eastAsia="Times New Roman" w:cs="Times New Roman"/>
          <w:sz w:val="28"/>
          <w:lang w:eastAsia="en-US"/>
        </w:rPr>
        <w:t>дому, малой</w:t>
      </w:r>
      <w:r w:rsidRPr="00063211">
        <w:rPr>
          <w:rFonts w:eastAsia="Times New Roman" w:cs="Times New Roman"/>
          <w:spacing w:val="1"/>
          <w:sz w:val="28"/>
          <w:lang w:eastAsia="en-US"/>
        </w:rPr>
        <w:t xml:space="preserve"> </w:t>
      </w:r>
      <w:r w:rsidRPr="00063211">
        <w:rPr>
          <w:rFonts w:eastAsia="Times New Roman" w:cs="Times New Roman"/>
          <w:sz w:val="28"/>
          <w:lang w:eastAsia="en-US"/>
        </w:rPr>
        <w:t>родине;</w:t>
      </w:r>
    </w:p>
    <w:p w14:paraId="0E8E51D6" w14:textId="77777777" w:rsidR="00EB7548" w:rsidRPr="00063211" w:rsidRDefault="00EB7548" w:rsidP="00A3526F">
      <w:pPr>
        <w:widowControl w:val="0"/>
        <w:numPr>
          <w:ilvl w:val="0"/>
          <w:numId w:val="118"/>
        </w:numPr>
        <w:tabs>
          <w:tab w:val="left" w:pos="1097"/>
        </w:tabs>
        <w:autoSpaceDE w:val="0"/>
        <w:autoSpaceDN w:val="0"/>
        <w:spacing w:line="276" w:lineRule="auto"/>
        <w:ind w:right="154" w:firstLine="709"/>
        <w:jc w:val="left"/>
        <w:rPr>
          <w:rFonts w:eastAsia="Times New Roman" w:cs="Times New Roman"/>
          <w:sz w:val="28"/>
          <w:lang w:eastAsia="en-US"/>
        </w:rPr>
      </w:pPr>
      <w:r w:rsidRPr="00063211">
        <w:rPr>
          <w:rFonts w:eastAsia="Times New Roman" w:cs="Times New Roman"/>
          <w:sz w:val="28"/>
          <w:lang w:eastAsia="en-US"/>
        </w:rPr>
        <w:t>патриотизм строится на ответственности за судьбу своей родной земли;</w:t>
      </w:r>
      <w:r w:rsidRPr="00063211">
        <w:rPr>
          <w:rFonts w:eastAsia="Times New Roman" w:cs="Times New Roman"/>
          <w:spacing w:val="1"/>
          <w:sz w:val="28"/>
          <w:lang w:eastAsia="en-US"/>
        </w:rPr>
        <w:t xml:space="preserve"> </w:t>
      </w:r>
      <w:r w:rsidRPr="00063211">
        <w:rPr>
          <w:rFonts w:eastAsia="Times New Roman" w:cs="Times New Roman"/>
          <w:sz w:val="28"/>
          <w:lang w:eastAsia="en-US"/>
        </w:rPr>
        <w:t>чувстве</w:t>
      </w:r>
      <w:r w:rsidRPr="00063211">
        <w:rPr>
          <w:rFonts w:eastAsia="Times New Roman" w:cs="Times New Roman"/>
          <w:spacing w:val="-2"/>
          <w:sz w:val="28"/>
          <w:lang w:eastAsia="en-US"/>
        </w:rPr>
        <w:t xml:space="preserve"> </w:t>
      </w:r>
      <w:r w:rsidRPr="00063211">
        <w:rPr>
          <w:rFonts w:eastAsia="Times New Roman" w:cs="Times New Roman"/>
          <w:sz w:val="28"/>
          <w:lang w:eastAsia="en-US"/>
        </w:rPr>
        <w:t>гордости</w:t>
      </w:r>
      <w:r w:rsidRPr="00063211">
        <w:rPr>
          <w:rFonts w:eastAsia="Times New Roman" w:cs="Times New Roman"/>
          <w:spacing w:val="-2"/>
          <w:sz w:val="28"/>
          <w:lang w:eastAsia="en-US"/>
        </w:rPr>
        <w:t xml:space="preserve"> </w:t>
      </w:r>
      <w:r w:rsidRPr="00063211">
        <w:rPr>
          <w:rFonts w:eastAsia="Times New Roman" w:cs="Times New Roman"/>
          <w:sz w:val="28"/>
          <w:lang w:eastAsia="en-US"/>
        </w:rPr>
        <w:t>за</w:t>
      </w:r>
      <w:r w:rsidRPr="00063211">
        <w:rPr>
          <w:rFonts w:eastAsia="Times New Roman" w:cs="Times New Roman"/>
          <w:spacing w:val="-3"/>
          <w:sz w:val="28"/>
          <w:lang w:eastAsia="en-US"/>
        </w:rPr>
        <w:t xml:space="preserve"> </w:t>
      </w:r>
      <w:r w:rsidRPr="00063211">
        <w:rPr>
          <w:rFonts w:eastAsia="Times New Roman" w:cs="Times New Roman"/>
          <w:sz w:val="28"/>
          <w:lang w:eastAsia="en-US"/>
        </w:rPr>
        <w:t>историю,</w:t>
      </w:r>
      <w:r w:rsidRPr="00063211">
        <w:rPr>
          <w:rFonts w:eastAsia="Times New Roman" w:cs="Times New Roman"/>
          <w:spacing w:val="-2"/>
          <w:sz w:val="28"/>
          <w:lang w:eastAsia="en-US"/>
        </w:rPr>
        <w:t xml:space="preserve"> </w:t>
      </w:r>
      <w:r w:rsidRPr="00063211">
        <w:rPr>
          <w:rFonts w:eastAsia="Times New Roman" w:cs="Times New Roman"/>
          <w:sz w:val="28"/>
          <w:lang w:eastAsia="en-US"/>
        </w:rPr>
        <w:t>культуру</w:t>
      </w:r>
      <w:r w:rsidRPr="00063211">
        <w:rPr>
          <w:rFonts w:eastAsia="Times New Roman" w:cs="Times New Roman"/>
          <w:spacing w:val="-2"/>
          <w:sz w:val="28"/>
          <w:lang w:eastAsia="en-US"/>
        </w:rPr>
        <w:t xml:space="preserve"> </w:t>
      </w:r>
      <w:r w:rsidRPr="00063211">
        <w:rPr>
          <w:rFonts w:eastAsia="Times New Roman" w:cs="Times New Roman"/>
          <w:sz w:val="28"/>
          <w:lang w:eastAsia="en-US"/>
        </w:rPr>
        <w:t>своего</w:t>
      </w:r>
      <w:r w:rsidRPr="00063211">
        <w:rPr>
          <w:rFonts w:eastAsia="Times New Roman" w:cs="Times New Roman"/>
          <w:spacing w:val="-1"/>
          <w:sz w:val="28"/>
          <w:lang w:eastAsia="en-US"/>
        </w:rPr>
        <w:t xml:space="preserve"> </w:t>
      </w:r>
      <w:r w:rsidRPr="00063211">
        <w:rPr>
          <w:rFonts w:eastAsia="Times New Roman" w:cs="Times New Roman"/>
          <w:sz w:val="28"/>
          <w:lang w:eastAsia="en-US"/>
        </w:rPr>
        <w:t>народа</w:t>
      </w:r>
      <w:r w:rsidRPr="00063211">
        <w:rPr>
          <w:rFonts w:eastAsia="Times New Roman" w:cs="Times New Roman"/>
          <w:spacing w:val="-2"/>
          <w:sz w:val="28"/>
          <w:lang w:eastAsia="en-US"/>
        </w:rPr>
        <w:t xml:space="preserve"> </w:t>
      </w:r>
      <w:r w:rsidRPr="00063211">
        <w:rPr>
          <w:rFonts w:eastAsia="Times New Roman" w:cs="Times New Roman"/>
          <w:sz w:val="28"/>
          <w:lang w:eastAsia="en-US"/>
        </w:rPr>
        <w:t>и</w:t>
      </w:r>
      <w:r w:rsidRPr="00063211">
        <w:rPr>
          <w:rFonts w:eastAsia="Times New Roman" w:cs="Times New Roman"/>
          <w:spacing w:val="-1"/>
          <w:sz w:val="28"/>
          <w:lang w:eastAsia="en-US"/>
        </w:rPr>
        <w:t xml:space="preserve"> </w:t>
      </w:r>
      <w:r w:rsidRPr="00063211">
        <w:rPr>
          <w:rFonts w:eastAsia="Times New Roman" w:cs="Times New Roman"/>
          <w:sz w:val="28"/>
          <w:lang w:eastAsia="en-US"/>
        </w:rPr>
        <w:t>народов</w:t>
      </w:r>
      <w:r w:rsidRPr="00063211">
        <w:rPr>
          <w:rFonts w:eastAsia="Times New Roman" w:cs="Times New Roman"/>
          <w:spacing w:val="-2"/>
          <w:sz w:val="28"/>
          <w:lang w:eastAsia="en-US"/>
        </w:rPr>
        <w:t xml:space="preserve"> </w:t>
      </w:r>
      <w:r w:rsidRPr="00063211">
        <w:rPr>
          <w:rFonts w:eastAsia="Times New Roman" w:cs="Times New Roman"/>
          <w:sz w:val="28"/>
          <w:lang w:eastAsia="en-US"/>
        </w:rPr>
        <w:t>России.</w:t>
      </w:r>
    </w:p>
    <w:p w14:paraId="04E637FE" w14:textId="77777777" w:rsidR="00EB7548" w:rsidRPr="00063211" w:rsidRDefault="00EB7548" w:rsidP="00EB7548">
      <w:pPr>
        <w:widowControl w:val="0"/>
        <w:autoSpaceDE w:val="0"/>
        <w:autoSpaceDN w:val="0"/>
        <w:spacing w:line="276" w:lineRule="auto"/>
        <w:ind w:left="843" w:firstLine="0"/>
        <w:rPr>
          <w:rFonts w:eastAsia="Times New Roman" w:cs="Times New Roman"/>
          <w:sz w:val="28"/>
          <w:szCs w:val="28"/>
          <w:lang w:eastAsia="en-US"/>
        </w:rPr>
      </w:pPr>
      <w:r w:rsidRPr="00063211">
        <w:rPr>
          <w:rFonts w:eastAsia="Times New Roman" w:cs="Times New Roman"/>
          <w:spacing w:val="-1"/>
          <w:sz w:val="28"/>
          <w:szCs w:val="28"/>
          <w:lang w:eastAsia="en-US"/>
        </w:rPr>
        <w:t>Эта</w:t>
      </w:r>
      <w:r w:rsidRPr="00063211">
        <w:rPr>
          <w:rFonts w:eastAsia="Times New Roman" w:cs="Times New Roman"/>
          <w:spacing w:val="-17"/>
          <w:sz w:val="28"/>
          <w:szCs w:val="28"/>
          <w:lang w:eastAsia="en-US"/>
        </w:rPr>
        <w:t xml:space="preserve"> </w:t>
      </w:r>
      <w:r w:rsidRPr="00063211">
        <w:rPr>
          <w:rFonts w:eastAsia="Times New Roman" w:cs="Times New Roman"/>
          <w:spacing w:val="-1"/>
          <w:sz w:val="28"/>
          <w:szCs w:val="28"/>
          <w:lang w:eastAsia="en-US"/>
        </w:rPr>
        <w:t>высшая</w:t>
      </w:r>
      <w:r w:rsidRPr="00063211">
        <w:rPr>
          <w:rFonts w:eastAsia="Times New Roman" w:cs="Times New Roman"/>
          <w:spacing w:val="-16"/>
          <w:sz w:val="28"/>
          <w:szCs w:val="28"/>
          <w:lang w:eastAsia="en-US"/>
        </w:rPr>
        <w:t xml:space="preserve"> </w:t>
      </w:r>
      <w:r w:rsidRPr="00063211">
        <w:rPr>
          <w:rFonts w:eastAsia="Times New Roman" w:cs="Times New Roman"/>
          <w:spacing w:val="-1"/>
          <w:sz w:val="28"/>
          <w:szCs w:val="28"/>
          <w:lang w:eastAsia="en-US"/>
        </w:rPr>
        <w:t>нравственная</w:t>
      </w:r>
      <w:r w:rsidRPr="00063211">
        <w:rPr>
          <w:rFonts w:eastAsia="Times New Roman" w:cs="Times New Roman"/>
          <w:spacing w:val="-16"/>
          <w:sz w:val="28"/>
          <w:szCs w:val="28"/>
          <w:lang w:eastAsia="en-US"/>
        </w:rPr>
        <w:t xml:space="preserve"> </w:t>
      </w:r>
      <w:r w:rsidRPr="00063211">
        <w:rPr>
          <w:rFonts w:eastAsia="Times New Roman" w:cs="Times New Roman"/>
          <w:sz w:val="28"/>
          <w:szCs w:val="28"/>
          <w:lang w:eastAsia="en-US"/>
        </w:rPr>
        <w:t>ценность</w:t>
      </w:r>
      <w:r w:rsidRPr="00063211">
        <w:rPr>
          <w:rFonts w:eastAsia="Times New Roman" w:cs="Times New Roman"/>
          <w:spacing w:val="-18"/>
          <w:sz w:val="28"/>
          <w:szCs w:val="28"/>
          <w:lang w:eastAsia="en-US"/>
        </w:rPr>
        <w:t xml:space="preserve"> </w:t>
      </w:r>
      <w:r w:rsidRPr="00063211">
        <w:rPr>
          <w:rFonts w:eastAsia="Times New Roman" w:cs="Times New Roman"/>
          <w:sz w:val="28"/>
          <w:szCs w:val="28"/>
          <w:lang w:eastAsia="en-US"/>
        </w:rPr>
        <w:t>является</w:t>
      </w:r>
      <w:r w:rsidRPr="00063211">
        <w:rPr>
          <w:rFonts w:eastAsia="Times New Roman" w:cs="Times New Roman"/>
          <w:spacing w:val="-16"/>
          <w:sz w:val="28"/>
          <w:szCs w:val="28"/>
          <w:lang w:eastAsia="en-US"/>
        </w:rPr>
        <w:t xml:space="preserve"> </w:t>
      </w:r>
      <w:r w:rsidRPr="00063211">
        <w:rPr>
          <w:rFonts w:eastAsia="Times New Roman" w:cs="Times New Roman"/>
          <w:sz w:val="28"/>
          <w:szCs w:val="28"/>
          <w:lang w:eastAsia="en-US"/>
        </w:rPr>
        <w:t>приоритетной</w:t>
      </w:r>
      <w:r w:rsidRPr="00063211">
        <w:rPr>
          <w:rFonts w:eastAsia="Times New Roman" w:cs="Times New Roman"/>
          <w:spacing w:val="-16"/>
          <w:sz w:val="28"/>
          <w:szCs w:val="28"/>
          <w:lang w:eastAsia="en-US"/>
        </w:rPr>
        <w:t xml:space="preserve"> </w:t>
      </w:r>
      <w:r w:rsidRPr="00063211">
        <w:rPr>
          <w:rFonts w:eastAsia="Times New Roman" w:cs="Times New Roman"/>
          <w:sz w:val="28"/>
          <w:szCs w:val="28"/>
          <w:lang w:eastAsia="en-US"/>
        </w:rPr>
        <w:t>во</w:t>
      </w:r>
      <w:r w:rsidRPr="00063211">
        <w:rPr>
          <w:rFonts w:eastAsia="Times New Roman" w:cs="Times New Roman"/>
          <w:spacing w:val="-17"/>
          <w:sz w:val="28"/>
          <w:szCs w:val="28"/>
          <w:lang w:eastAsia="en-US"/>
        </w:rPr>
        <w:t xml:space="preserve"> </w:t>
      </w:r>
      <w:r w:rsidRPr="00063211">
        <w:rPr>
          <w:rFonts w:eastAsia="Times New Roman" w:cs="Times New Roman"/>
          <w:sz w:val="28"/>
          <w:szCs w:val="28"/>
          <w:lang w:eastAsia="en-US"/>
        </w:rPr>
        <w:t>всех</w:t>
      </w:r>
      <w:r w:rsidRPr="00063211">
        <w:rPr>
          <w:rFonts w:eastAsia="Times New Roman" w:cs="Times New Roman"/>
          <w:spacing w:val="-15"/>
          <w:sz w:val="28"/>
          <w:szCs w:val="28"/>
          <w:lang w:eastAsia="en-US"/>
        </w:rPr>
        <w:t xml:space="preserve"> </w:t>
      </w:r>
      <w:r w:rsidRPr="00063211">
        <w:rPr>
          <w:rFonts w:eastAsia="Times New Roman" w:cs="Times New Roman"/>
          <w:sz w:val="28"/>
          <w:szCs w:val="28"/>
          <w:lang w:eastAsia="en-US"/>
        </w:rPr>
        <w:t>сценариях</w:t>
      </w:r>
    </w:p>
    <w:p w14:paraId="0EFEB610" w14:textId="77777777" w:rsidR="00EB7548" w:rsidRPr="00063211" w:rsidRDefault="00EB7548" w:rsidP="00EB7548">
      <w:pPr>
        <w:widowControl w:val="0"/>
        <w:autoSpaceDE w:val="0"/>
        <w:autoSpaceDN w:val="0"/>
        <w:spacing w:line="276" w:lineRule="auto"/>
        <w:ind w:left="134" w:right="153" w:firstLine="0"/>
        <w:rPr>
          <w:rFonts w:eastAsia="Times New Roman" w:cs="Times New Roman"/>
          <w:sz w:val="28"/>
          <w:szCs w:val="28"/>
          <w:lang w:eastAsia="en-US"/>
        </w:rPr>
      </w:pPr>
      <w:r w:rsidRPr="00063211">
        <w:rPr>
          <w:rFonts w:eastAsia="Times New Roman" w:cs="Times New Roman"/>
          <w:sz w:val="28"/>
          <w:szCs w:val="28"/>
          <w:lang w:eastAsia="en-US"/>
        </w:rPr>
        <w:t>«Разговоров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важном».</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каждом</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сценарии,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соответствии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содержанием,</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раскрывается многогранность чувства патриотизма и его проявления в разных</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сферах</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человеческой жизни.</w:t>
      </w:r>
    </w:p>
    <w:p w14:paraId="5C9B2C6C" w14:textId="77777777" w:rsidR="00EB7548" w:rsidRPr="00063211" w:rsidRDefault="00EB7548" w:rsidP="00A3526F">
      <w:pPr>
        <w:widowControl w:val="0"/>
        <w:numPr>
          <w:ilvl w:val="0"/>
          <w:numId w:val="119"/>
        </w:numPr>
        <w:tabs>
          <w:tab w:val="left" w:pos="1132"/>
        </w:tabs>
        <w:autoSpaceDE w:val="0"/>
        <w:autoSpaceDN w:val="0"/>
        <w:spacing w:line="276" w:lineRule="auto"/>
        <w:ind w:hanging="289"/>
        <w:jc w:val="left"/>
        <w:outlineLvl w:val="3"/>
        <w:rPr>
          <w:rFonts w:eastAsia="Times New Roman" w:cs="Times New Roman"/>
          <w:b/>
          <w:bCs/>
          <w:i/>
          <w:iCs/>
          <w:sz w:val="28"/>
          <w:szCs w:val="28"/>
          <w:lang w:eastAsia="en-US"/>
        </w:rPr>
      </w:pPr>
      <w:r w:rsidRPr="00063211">
        <w:rPr>
          <w:rFonts w:eastAsia="Times New Roman" w:cs="Times New Roman"/>
          <w:b/>
          <w:bCs/>
          <w:i/>
          <w:iCs/>
          <w:sz w:val="28"/>
          <w:szCs w:val="28"/>
          <w:lang w:eastAsia="en-US"/>
        </w:rPr>
        <w:t>Доброта,</w:t>
      </w:r>
      <w:r w:rsidRPr="00063211">
        <w:rPr>
          <w:rFonts w:eastAsia="Times New Roman" w:cs="Times New Roman"/>
          <w:b/>
          <w:bCs/>
          <w:i/>
          <w:iCs/>
          <w:spacing w:val="-6"/>
          <w:sz w:val="28"/>
          <w:szCs w:val="28"/>
          <w:lang w:eastAsia="en-US"/>
        </w:rPr>
        <w:t xml:space="preserve"> </w:t>
      </w:r>
      <w:r w:rsidRPr="00063211">
        <w:rPr>
          <w:rFonts w:eastAsia="Times New Roman" w:cs="Times New Roman"/>
          <w:b/>
          <w:bCs/>
          <w:i/>
          <w:iCs/>
          <w:sz w:val="28"/>
          <w:szCs w:val="28"/>
          <w:lang w:eastAsia="en-US"/>
        </w:rPr>
        <w:t>добрые</w:t>
      </w:r>
      <w:r w:rsidRPr="00063211">
        <w:rPr>
          <w:rFonts w:eastAsia="Times New Roman" w:cs="Times New Roman"/>
          <w:b/>
          <w:bCs/>
          <w:i/>
          <w:iCs/>
          <w:spacing w:val="-5"/>
          <w:sz w:val="28"/>
          <w:szCs w:val="28"/>
          <w:lang w:eastAsia="en-US"/>
        </w:rPr>
        <w:t xml:space="preserve"> </w:t>
      </w:r>
      <w:r w:rsidRPr="00063211">
        <w:rPr>
          <w:rFonts w:eastAsia="Times New Roman" w:cs="Times New Roman"/>
          <w:b/>
          <w:bCs/>
          <w:i/>
          <w:iCs/>
          <w:sz w:val="28"/>
          <w:szCs w:val="28"/>
          <w:lang w:eastAsia="en-US"/>
        </w:rPr>
        <w:t>дела</w:t>
      </w:r>
    </w:p>
    <w:p w14:paraId="4804164F" w14:textId="77777777" w:rsidR="00EB7548" w:rsidRPr="00063211" w:rsidRDefault="00EB7548" w:rsidP="00A3526F">
      <w:pPr>
        <w:widowControl w:val="0"/>
        <w:numPr>
          <w:ilvl w:val="0"/>
          <w:numId w:val="122"/>
        </w:numPr>
        <w:tabs>
          <w:tab w:val="left" w:pos="1076"/>
        </w:tabs>
        <w:autoSpaceDE w:val="0"/>
        <w:autoSpaceDN w:val="0"/>
        <w:spacing w:line="276" w:lineRule="auto"/>
        <w:ind w:right="150" w:firstLine="709"/>
        <w:jc w:val="left"/>
        <w:rPr>
          <w:rFonts w:eastAsia="Times New Roman" w:cs="Times New Roman"/>
          <w:sz w:val="28"/>
          <w:lang w:eastAsia="en-US"/>
        </w:rPr>
      </w:pPr>
      <w:r w:rsidRPr="00063211">
        <w:rPr>
          <w:rFonts w:eastAsia="Times New Roman" w:cs="Times New Roman"/>
          <w:sz w:val="28"/>
          <w:lang w:eastAsia="en-US"/>
        </w:rPr>
        <w:t>доброта</w:t>
      </w:r>
      <w:r w:rsidRPr="00063211">
        <w:rPr>
          <w:rFonts w:eastAsia="Times New Roman" w:cs="Times New Roman"/>
          <w:spacing w:val="1"/>
          <w:sz w:val="28"/>
          <w:lang w:eastAsia="en-US"/>
        </w:rPr>
        <w:t xml:space="preserve"> </w:t>
      </w:r>
      <w:r w:rsidRPr="00063211">
        <w:rPr>
          <w:rFonts w:eastAsia="Times New Roman" w:cs="Times New Roman"/>
          <w:sz w:val="28"/>
          <w:lang w:eastAsia="en-US"/>
        </w:rPr>
        <w:t>—</w:t>
      </w:r>
      <w:r w:rsidRPr="00063211">
        <w:rPr>
          <w:rFonts w:eastAsia="Times New Roman" w:cs="Times New Roman"/>
          <w:spacing w:val="1"/>
          <w:sz w:val="28"/>
          <w:lang w:eastAsia="en-US"/>
        </w:rPr>
        <w:t xml:space="preserve"> </w:t>
      </w:r>
      <w:r w:rsidRPr="00063211">
        <w:rPr>
          <w:rFonts w:eastAsia="Times New Roman" w:cs="Times New Roman"/>
          <w:sz w:val="28"/>
          <w:lang w:eastAsia="en-US"/>
        </w:rPr>
        <w:t>это</w:t>
      </w:r>
      <w:r w:rsidRPr="00063211">
        <w:rPr>
          <w:rFonts w:eastAsia="Times New Roman" w:cs="Times New Roman"/>
          <w:spacing w:val="1"/>
          <w:sz w:val="28"/>
          <w:lang w:eastAsia="en-US"/>
        </w:rPr>
        <w:t xml:space="preserve"> </w:t>
      </w:r>
      <w:r w:rsidRPr="00063211">
        <w:rPr>
          <w:rFonts w:eastAsia="Times New Roman" w:cs="Times New Roman"/>
          <w:sz w:val="28"/>
          <w:lang w:eastAsia="en-US"/>
        </w:rPr>
        <w:t>способность</w:t>
      </w:r>
      <w:r w:rsidRPr="00063211">
        <w:rPr>
          <w:rFonts w:eastAsia="Times New Roman" w:cs="Times New Roman"/>
          <w:spacing w:val="1"/>
          <w:sz w:val="28"/>
          <w:lang w:eastAsia="en-US"/>
        </w:rPr>
        <w:t xml:space="preserve"> </w:t>
      </w:r>
      <w:r w:rsidRPr="00063211">
        <w:rPr>
          <w:rFonts w:eastAsia="Times New Roman" w:cs="Times New Roman"/>
          <w:sz w:val="28"/>
          <w:lang w:eastAsia="en-US"/>
        </w:rPr>
        <w:t>(желание</w:t>
      </w:r>
      <w:r w:rsidRPr="00063211">
        <w:rPr>
          <w:rFonts w:eastAsia="Times New Roman" w:cs="Times New Roman"/>
          <w:spacing w:val="1"/>
          <w:sz w:val="28"/>
          <w:lang w:eastAsia="en-US"/>
        </w:rPr>
        <w:t xml:space="preserve"> </w:t>
      </w:r>
      <w:r w:rsidRPr="00063211">
        <w:rPr>
          <w:rFonts w:eastAsia="Times New Roman" w:cs="Times New Roman"/>
          <w:sz w:val="28"/>
          <w:lang w:eastAsia="en-US"/>
        </w:rPr>
        <w:t>и</w:t>
      </w:r>
      <w:r w:rsidRPr="00063211">
        <w:rPr>
          <w:rFonts w:eastAsia="Times New Roman" w:cs="Times New Roman"/>
          <w:spacing w:val="1"/>
          <w:sz w:val="28"/>
          <w:lang w:eastAsia="en-US"/>
        </w:rPr>
        <w:t xml:space="preserve"> </w:t>
      </w:r>
      <w:r w:rsidRPr="00063211">
        <w:rPr>
          <w:rFonts w:eastAsia="Times New Roman" w:cs="Times New Roman"/>
          <w:sz w:val="28"/>
          <w:lang w:eastAsia="en-US"/>
        </w:rPr>
        <w:t>умение)</w:t>
      </w:r>
      <w:r w:rsidRPr="00063211">
        <w:rPr>
          <w:rFonts w:eastAsia="Times New Roman" w:cs="Times New Roman"/>
          <w:spacing w:val="1"/>
          <w:sz w:val="28"/>
          <w:lang w:eastAsia="en-US"/>
        </w:rPr>
        <w:t xml:space="preserve"> </w:t>
      </w:r>
      <w:r w:rsidRPr="00063211">
        <w:rPr>
          <w:rFonts w:eastAsia="Times New Roman" w:cs="Times New Roman"/>
          <w:sz w:val="28"/>
          <w:lang w:eastAsia="en-US"/>
        </w:rPr>
        <w:t>быть</w:t>
      </w:r>
      <w:r w:rsidRPr="00063211">
        <w:rPr>
          <w:rFonts w:eastAsia="Times New Roman" w:cs="Times New Roman"/>
          <w:spacing w:val="1"/>
          <w:sz w:val="28"/>
          <w:lang w:eastAsia="en-US"/>
        </w:rPr>
        <w:t xml:space="preserve"> </w:t>
      </w:r>
      <w:r w:rsidRPr="00063211">
        <w:rPr>
          <w:rFonts w:eastAsia="Times New Roman" w:cs="Times New Roman"/>
          <w:sz w:val="28"/>
          <w:lang w:eastAsia="en-US"/>
        </w:rPr>
        <w:t>милосердным,</w:t>
      </w:r>
      <w:r w:rsidRPr="00063211">
        <w:rPr>
          <w:rFonts w:eastAsia="Times New Roman" w:cs="Times New Roman"/>
          <w:spacing w:val="1"/>
          <w:sz w:val="28"/>
          <w:lang w:eastAsia="en-US"/>
        </w:rPr>
        <w:t xml:space="preserve"> </w:t>
      </w:r>
      <w:r w:rsidRPr="00063211">
        <w:rPr>
          <w:rFonts w:eastAsia="Times New Roman" w:cs="Times New Roman"/>
          <w:sz w:val="28"/>
          <w:lang w:eastAsia="en-US"/>
        </w:rPr>
        <w:t>поддержать,</w:t>
      </w:r>
      <w:r w:rsidRPr="00063211">
        <w:rPr>
          <w:rFonts w:eastAsia="Times New Roman" w:cs="Times New Roman"/>
          <w:spacing w:val="-2"/>
          <w:sz w:val="28"/>
          <w:lang w:eastAsia="en-US"/>
        </w:rPr>
        <w:t xml:space="preserve"> </w:t>
      </w:r>
      <w:r w:rsidRPr="00063211">
        <w:rPr>
          <w:rFonts w:eastAsia="Times New Roman" w:cs="Times New Roman"/>
          <w:sz w:val="28"/>
          <w:lang w:eastAsia="en-US"/>
        </w:rPr>
        <w:t>помочь без ожидания благодарности;</w:t>
      </w:r>
    </w:p>
    <w:p w14:paraId="5FD89DD4" w14:textId="77777777" w:rsidR="00EB7548" w:rsidRPr="00063211" w:rsidRDefault="00EB7548" w:rsidP="00A3526F">
      <w:pPr>
        <w:widowControl w:val="0"/>
        <w:numPr>
          <w:ilvl w:val="0"/>
          <w:numId w:val="122"/>
        </w:numPr>
        <w:tabs>
          <w:tab w:val="left" w:pos="1076"/>
        </w:tabs>
        <w:autoSpaceDE w:val="0"/>
        <w:autoSpaceDN w:val="0"/>
        <w:spacing w:line="276" w:lineRule="auto"/>
        <w:ind w:right="147" w:firstLine="709"/>
        <w:jc w:val="left"/>
        <w:rPr>
          <w:rFonts w:eastAsia="Times New Roman" w:cs="Times New Roman"/>
          <w:sz w:val="28"/>
          <w:lang w:eastAsia="en-US"/>
        </w:rPr>
      </w:pPr>
      <w:r w:rsidRPr="00063211">
        <w:rPr>
          <w:rFonts w:eastAsia="Times New Roman" w:cs="Times New Roman"/>
          <w:sz w:val="28"/>
          <w:lang w:eastAsia="en-US"/>
        </w:rPr>
        <w:t>благотворительность — проявление добрых чувств; благотворительность</w:t>
      </w:r>
      <w:r w:rsidRPr="00063211">
        <w:rPr>
          <w:rFonts w:eastAsia="Times New Roman" w:cs="Times New Roman"/>
          <w:spacing w:val="1"/>
          <w:sz w:val="28"/>
          <w:lang w:eastAsia="en-US"/>
        </w:rPr>
        <w:t xml:space="preserve"> </w:t>
      </w:r>
      <w:r w:rsidRPr="00063211">
        <w:rPr>
          <w:rFonts w:eastAsia="Times New Roman" w:cs="Times New Roman"/>
          <w:sz w:val="28"/>
          <w:lang w:eastAsia="en-US"/>
        </w:rPr>
        <w:t>была распространена в России в прошлые века, что стало сегодня примером для</w:t>
      </w:r>
      <w:r w:rsidRPr="00063211">
        <w:rPr>
          <w:rFonts w:eastAsia="Times New Roman" w:cs="Times New Roman"/>
          <w:spacing w:val="1"/>
          <w:sz w:val="28"/>
          <w:lang w:eastAsia="en-US"/>
        </w:rPr>
        <w:t xml:space="preserve"> </w:t>
      </w:r>
      <w:r w:rsidRPr="00063211">
        <w:rPr>
          <w:rFonts w:eastAsia="Times New Roman" w:cs="Times New Roman"/>
          <w:sz w:val="28"/>
          <w:lang w:eastAsia="en-US"/>
        </w:rPr>
        <w:t>подражания.</w:t>
      </w:r>
    </w:p>
    <w:p w14:paraId="142BB2A6" w14:textId="77777777" w:rsidR="00EB7548" w:rsidRPr="00063211" w:rsidRDefault="00EB7548" w:rsidP="00EB7548">
      <w:pPr>
        <w:widowControl w:val="0"/>
        <w:autoSpaceDE w:val="0"/>
        <w:autoSpaceDN w:val="0"/>
        <w:spacing w:line="276" w:lineRule="auto"/>
        <w:ind w:left="134" w:right="152" w:firstLine="709"/>
        <w:rPr>
          <w:rFonts w:eastAsia="Times New Roman" w:cs="Times New Roman"/>
          <w:sz w:val="28"/>
          <w:szCs w:val="28"/>
          <w:lang w:eastAsia="en-US"/>
        </w:rPr>
      </w:pPr>
      <w:r w:rsidRPr="00063211">
        <w:rPr>
          <w:rFonts w:eastAsia="Times New Roman" w:cs="Times New Roman"/>
          <w:sz w:val="28"/>
          <w:szCs w:val="28"/>
          <w:lang w:eastAsia="en-US"/>
        </w:rPr>
        <w:t>Например, тема «Мы вместе». Разговор о добрых делах граждан России 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прошлые</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времена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 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настоящее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время,</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тема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волонтерства.</w:t>
      </w:r>
    </w:p>
    <w:p w14:paraId="6B713B9B" w14:textId="77777777" w:rsidR="00EB7548" w:rsidRPr="00063211" w:rsidRDefault="00EB7548" w:rsidP="00A3526F">
      <w:pPr>
        <w:widowControl w:val="0"/>
        <w:numPr>
          <w:ilvl w:val="0"/>
          <w:numId w:val="119"/>
        </w:numPr>
        <w:tabs>
          <w:tab w:val="left" w:pos="1132"/>
        </w:tabs>
        <w:autoSpaceDE w:val="0"/>
        <w:autoSpaceDN w:val="0"/>
        <w:spacing w:line="276" w:lineRule="auto"/>
        <w:ind w:hanging="289"/>
        <w:jc w:val="left"/>
        <w:outlineLvl w:val="3"/>
        <w:rPr>
          <w:rFonts w:eastAsia="Times New Roman" w:cs="Times New Roman"/>
          <w:b/>
          <w:bCs/>
          <w:i/>
          <w:iCs/>
          <w:sz w:val="28"/>
          <w:szCs w:val="28"/>
          <w:lang w:eastAsia="en-US"/>
        </w:rPr>
      </w:pPr>
      <w:r w:rsidRPr="00063211">
        <w:rPr>
          <w:rFonts w:eastAsia="Times New Roman" w:cs="Times New Roman"/>
          <w:b/>
          <w:bCs/>
          <w:i/>
          <w:iCs/>
          <w:sz w:val="28"/>
          <w:szCs w:val="28"/>
          <w:lang w:eastAsia="en-US"/>
        </w:rPr>
        <w:t>Семья</w:t>
      </w:r>
      <w:r w:rsidRPr="00063211">
        <w:rPr>
          <w:rFonts w:eastAsia="Times New Roman" w:cs="Times New Roman"/>
          <w:b/>
          <w:bCs/>
          <w:i/>
          <w:iCs/>
          <w:spacing w:val="-3"/>
          <w:sz w:val="28"/>
          <w:szCs w:val="28"/>
          <w:lang w:eastAsia="en-US"/>
        </w:rPr>
        <w:t xml:space="preserve"> </w:t>
      </w:r>
      <w:r w:rsidRPr="00063211">
        <w:rPr>
          <w:rFonts w:eastAsia="Times New Roman" w:cs="Times New Roman"/>
          <w:b/>
          <w:bCs/>
          <w:i/>
          <w:iCs/>
          <w:sz w:val="28"/>
          <w:szCs w:val="28"/>
          <w:lang w:eastAsia="en-US"/>
        </w:rPr>
        <w:t>и</w:t>
      </w:r>
      <w:r w:rsidRPr="00063211">
        <w:rPr>
          <w:rFonts w:eastAsia="Times New Roman" w:cs="Times New Roman"/>
          <w:b/>
          <w:bCs/>
          <w:i/>
          <w:iCs/>
          <w:spacing w:val="-2"/>
          <w:sz w:val="28"/>
          <w:szCs w:val="28"/>
          <w:lang w:eastAsia="en-US"/>
        </w:rPr>
        <w:t xml:space="preserve"> </w:t>
      </w:r>
      <w:r w:rsidRPr="00063211">
        <w:rPr>
          <w:rFonts w:eastAsia="Times New Roman" w:cs="Times New Roman"/>
          <w:b/>
          <w:bCs/>
          <w:i/>
          <w:iCs/>
          <w:sz w:val="28"/>
          <w:szCs w:val="28"/>
          <w:lang w:eastAsia="en-US"/>
        </w:rPr>
        <w:t>семейные</w:t>
      </w:r>
      <w:r w:rsidRPr="00063211">
        <w:rPr>
          <w:rFonts w:eastAsia="Times New Roman" w:cs="Times New Roman"/>
          <w:b/>
          <w:bCs/>
          <w:i/>
          <w:iCs/>
          <w:spacing w:val="-3"/>
          <w:sz w:val="28"/>
          <w:szCs w:val="28"/>
          <w:lang w:eastAsia="en-US"/>
        </w:rPr>
        <w:t xml:space="preserve"> </w:t>
      </w:r>
      <w:r w:rsidRPr="00063211">
        <w:rPr>
          <w:rFonts w:eastAsia="Times New Roman" w:cs="Times New Roman"/>
          <w:b/>
          <w:bCs/>
          <w:i/>
          <w:iCs/>
          <w:sz w:val="28"/>
          <w:szCs w:val="28"/>
          <w:lang w:eastAsia="en-US"/>
        </w:rPr>
        <w:t>ценности</w:t>
      </w:r>
    </w:p>
    <w:p w14:paraId="72089713" w14:textId="77777777" w:rsidR="00EB7548" w:rsidRPr="00063211" w:rsidRDefault="00EB7548" w:rsidP="00A3526F">
      <w:pPr>
        <w:widowControl w:val="0"/>
        <w:numPr>
          <w:ilvl w:val="0"/>
          <w:numId w:val="118"/>
        </w:numPr>
        <w:tabs>
          <w:tab w:val="left" w:pos="1088"/>
        </w:tabs>
        <w:autoSpaceDE w:val="0"/>
        <w:autoSpaceDN w:val="0"/>
        <w:spacing w:line="276" w:lineRule="auto"/>
        <w:ind w:right="149" w:firstLine="709"/>
        <w:jc w:val="left"/>
        <w:rPr>
          <w:rFonts w:eastAsia="Times New Roman" w:cs="Times New Roman"/>
          <w:sz w:val="28"/>
          <w:lang w:eastAsia="en-US"/>
        </w:rPr>
      </w:pPr>
      <w:r w:rsidRPr="00063211">
        <w:rPr>
          <w:rFonts w:eastAsia="Times New Roman" w:cs="Times New Roman"/>
          <w:sz w:val="28"/>
          <w:lang w:eastAsia="en-US"/>
        </w:rPr>
        <w:t>семья связана не только общим местом проживания, общим хозяйством,</w:t>
      </w:r>
      <w:r w:rsidRPr="00063211">
        <w:rPr>
          <w:rFonts w:eastAsia="Times New Roman" w:cs="Times New Roman"/>
          <w:spacing w:val="1"/>
          <w:sz w:val="28"/>
          <w:lang w:eastAsia="en-US"/>
        </w:rPr>
        <w:t xml:space="preserve"> </w:t>
      </w:r>
      <w:r w:rsidRPr="00063211">
        <w:rPr>
          <w:rFonts w:eastAsia="Times New Roman" w:cs="Times New Roman"/>
          <w:sz w:val="28"/>
          <w:lang w:eastAsia="en-US"/>
        </w:rPr>
        <w:t>общими</w:t>
      </w:r>
      <w:r w:rsidRPr="00063211">
        <w:rPr>
          <w:rFonts w:eastAsia="Times New Roman" w:cs="Times New Roman"/>
          <w:spacing w:val="1"/>
          <w:sz w:val="28"/>
          <w:lang w:eastAsia="en-US"/>
        </w:rPr>
        <w:t xml:space="preserve"> </w:t>
      </w:r>
      <w:r w:rsidRPr="00063211">
        <w:rPr>
          <w:rFonts w:eastAsia="Times New Roman" w:cs="Times New Roman"/>
          <w:sz w:val="28"/>
          <w:lang w:eastAsia="en-US"/>
        </w:rPr>
        <w:t>делами,</w:t>
      </w:r>
      <w:r w:rsidRPr="00063211">
        <w:rPr>
          <w:rFonts w:eastAsia="Times New Roman" w:cs="Times New Roman"/>
          <w:spacing w:val="1"/>
          <w:sz w:val="28"/>
          <w:lang w:eastAsia="en-US"/>
        </w:rPr>
        <w:t xml:space="preserve"> </w:t>
      </w:r>
      <w:r w:rsidRPr="00063211">
        <w:rPr>
          <w:rFonts w:eastAsia="Times New Roman" w:cs="Times New Roman"/>
          <w:sz w:val="28"/>
          <w:lang w:eastAsia="en-US"/>
        </w:rPr>
        <w:t>но</w:t>
      </w:r>
      <w:r w:rsidRPr="00063211">
        <w:rPr>
          <w:rFonts w:eastAsia="Times New Roman" w:cs="Times New Roman"/>
          <w:spacing w:val="1"/>
          <w:sz w:val="28"/>
          <w:lang w:eastAsia="en-US"/>
        </w:rPr>
        <w:t xml:space="preserve"> </w:t>
      </w:r>
      <w:r w:rsidRPr="00063211">
        <w:rPr>
          <w:rFonts w:eastAsia="Times New Roman" w:cs="Times New Roman"/>
          <w:sz w:val="28"/>
          <w:lang w:eastAsia="en-US"/>
        </w:rPr>
        <w:t>и</w:t>
      </w:r>
      <w:r w:rsidRPr="00063211">
        <w:rPr>
          <w:rFonts w:eastAsia="Times New Roman" w:cs="Times New Roman"/>
          <w:spacing w:val="1"/>
          <w:sz w:val="28"/>
          <w:lang w:eastAsia="en-US"/>
        </w:rPr>
        <w:t xml:space="preserve"> </w:t>
      </w:r>
      <w:r w:rsidRPr="00063211">
        <w:rPr>
          <w:rFonts w:eastAsia="Times New Roman" w:cs="Times New Roman"/>
          <w:sz w:val="28"/>
          <w:lang w:eastAsia="en-US"/>
        </w:rPr>
        <w:t>значимыми</w:t>
      </w:r>
      <w:r w:rsidRPr="00063211">
        <w:rPr>
          <w:rFonts w:eastAsia="Times New Roman" w:cs="Times New Roman"/>
          <w:spacing w:val="1"/>
          <w:sz w:val="28"/>
          <w:lang w:eastAsia="en-US"/>
        </w:rPr>
        <w:t xml:space="preserve"> </w:t>
      </w:r>
      <w:r w:rsidRPr="00063211">
        <w:rPr>
          <w:rFonts w:eastAsia="Times New Roman" w:cs="Times New Roman"/>
          <w:sz w:val="28"/>
          <w:lang w:eastAsia="en-US"/>
        </w:rPr>
        <w:t>ценностями</w:t>
      </w:r>
      <w:r w:rsidRPr="00063211">
        <w:rPr>
          <w:rFonts w:eastAsia="Times New Roman" w:cs="Times New Roman"/>
          <w:spacing w:val="1"/>
          <w:sz w:val="28"/>
          <w:lang w:eastAsia="en-US"/>
        </w:rPr>
        <w:t xml:space="preserve"> </w:t>
      </w:r>
      <w:r w:rsidRPr="00063211">
        <w:rPr>
          <w:rFonts w:eastAsia="Times New Roman" w:cs="Times New Roman"/>
          <w:sz w:val="28"/>
          <w:lang w:eastAsia="en-US"/>
        </w:rPr>
        <w:t>—</w:t>
      </w:r>
      <w:r w:rsidRPr="00063211">
        <w:rPr>
          <w:rFonts w:eastAsia="Times New Roman" w:cs="Times New Roman"/>
          <w:spacing w:val="1"/>
          <w:sz w:val="28"/>
          <w:lang w:eastAsia="en-US"/>
        </w:rPr>
        <w:t xml:space="preserve"> </w:t>
      </w:r>
      <w:r w:rsidRPr="00063211">
        <w:rPr>
          <w:rFonts w:eastAsia="Times New Roman" w:cs="Times New Roman"/>
          <w:sz w:val="28"/>
          <w:lang w:eastAsia="en-US"/>
        </w:rPr>
        <w:t>взаимопониманием,</w:t>
      </w:r>
      <w:r w:rsidRPr="00063211">
        <w:rPr>
          <w:rFonts w:eastAsia="Times New Roman" w:cs="Times New Roman"/>
          <w:spacing w:val="1"/>
          <w:sz w:val="28"/>
          <w:lang w:eastAsia="en-US"/>
        </w:rPr>
        <w:t xml:space="preserve"> </w:t>
      </w:r>
      <w:r w:rsidRPr="00063211">
        <w:rPr>
          <w:rFonts w:eastAsia="Times New Roman" w:cs="Times New Roman"/>
          <w:sz w:val="28"/>
          <w:lang w:eastAsia="en-US"/>
        </w:rPr>
        <w:t>взаимоподдержкой, традициями</w:t>
      </w:r>
      <w:r w:rsidRPr="00063211">
        <w:rPr>
          <w:rFonts w:eastAsia="Times New Roman" w:cs="Times New Roman"/>
          <w:spacing w:val="-1"/>
          <w:sz w:val="28"/>
          <w:lang w:eastAsia="en-US"/>
        </w:rPr>
        <w:t xml:space="preserve"> </w:t>
      </w:r>
      <w:r w:rsidRPr="00063211">
        <w:rPr>
          <w:rFonts w:eastAsia="Times New Roman" w:cs="Times New Roman"/>
          <w:sz w:val="28"/>
          <w:lang w:eastAsia="en-US"/>
        </w:rPr>
        <w:t>и</w:t>
      </w:r>
      <w:r w:rsidRPr="00063211">
        <w:rPr>
          <w:rFonts w:eastAsia="Times New Roman" w:cs="Times New Roman"/>
          <w:spacing w:val="-1"/>
          <w:sz w:val="28"/>
          <w:lang w:eastAsia="en-US"/>
        </w:rPr>
        <w:t xml:space="preserve"> </w:t>
      </w:r>
      <w:r w:rsidRPr="00063211">
        <w:rPr>
          <w:rFonts w:eastAsia="Times New Roman" w:cs="Times New Roman"/>
          <w:sz w:val="28"/>
          <w:lang w:eastAsia="en-US"/>
        </w:rPr>
        <w:t>т. д.;</w:t>
      </w:r>
    </w:p>
    <w:p w14:paraId="4E98B826" w14:textId="77777777" w:rsidR="00EB7548" w:rsidRPr="00063211" w:rsidRDefault="00EB7548" w:rsidP="00A3526F">
      <w:pPr>
        <w:widowControl w:val="0"/>
        <w:numPr>
          <w:ilvl w:val="0"/>
          <w:numId w:val="118"/>
        </w:numPr>
        <w:tabs>
          <w:tab w:val="left" w:pos="1080"/>
        </w:tabs>
        <w:autoSpaceDE w:val="0"/>
        <w:autoSpaceDN w:val="0"/>
        <w:spacing w:line="276" w:lineRule="auto"/>
        <w:ind w:right="148" w:firstLine="709"/>
        <w:jc w:val="left"/>
        <w:rPr>
          <w:rFonts w:eastAsia="Times New Roman" w:cs="Times New Roman"/>
          <w:sz w:val="28"/>
          <w:lang w:eastAsia="en-US"/>
        </w:rPr>
      </w:pPr>
      <w:r w:rsidRPr="00063211">
        <w:rPr>
          <w:rFonts w:eastAsia="Times New Roman" w:cs="Times New Roman"/>
          <w:sz w:val="28"/>
          <w:lang w:eastAsia="en-US"/>
        </w:rPr>
        <w:t>каждый член семьи имеет свои обязанности, но всегда готовы прийти на</w:t>
      </w:r>
      <w:r w:rsidRPr="00063211">
        <w:rPr>
          <w:rFonts w:eastAsia="Times New Roman" w:cs="Times New Roman"/>
          <w:spacing w:val="1"/>
          <w:sz w:val="28"/>
          <w:lang w:eastAsia="en-US"/>
        </w:rPr>
        <w:t xml:space="preserve"> </w:t>
      </w:r>
      <w:r w:rsidRPr="00063211">
        <w:rPr>
          <w:rFonts w:eastAsia="Times New Roman" w:cs="Times New Roman"/>
          <w:sz w:val="28"/>
          <w:lang w:eastAsia="en-US"/>
        </w:rPr>
        <w:t>помощь другому: взять на себя его дела, проявить внимание, оказать помощь друг</w:t>
      </w:r>
      <w:r w:rsidRPr="00063211">
        <w:rPr>
          <w:rFonts w:eastAsia="Times New Roman" w:cs="Times New Roman"/>
          <w:spacing w:val="-67"/>
          <w:sz w:val="28"/>
          <w:lang w:eastAsia="en-US"/>
        </w:rPr>
        <w:t xml:space="preserve"> </w:t>
      </w:r>
      <w:r w:rsidRPr="00063211">
        <w:rPr>
          <w:rFonts w:eastAsia="Times New Roman" w:cs="Times New Roman"/>
          <w:sz w:val="28"/>
          <w:lang w:eastAsia="en-US"/>
        </w:rPr>
        <w:t>другу;</w:t>
      </w:r>
    </w:p>
    <w:p w14:paraId="53DD7A92" w14:textId="77777777" w:rsidR="00EB7548" w:rsidRPr="00063211" w:rsidRDefault="00EB7548" w:rsidP="00A3526F">
      <w:pPr>
        <w:widowControl w:val="0"/>
        <w:numPr>
          <w:ilvl w:val="0"/>
          <w:numId w:val="118"/>
        </w:numPr>
        <w:tabs>
          <w:tab w:val="left" w:pos="1061"/>
        </w:tabs>
        <w:autoSpaceDE w:val="0"/>
        <w:autoSpaceDN w:val="0"/>
        <w:spacing w:line="276" w:lineRule="auto"/>
        <w:ind w:right="152" w:firstLine="709"/>
        <w:jc w:val="left"/>
        <w:rPr>
          <w:rFonts w:eastAsia="Times New Roman" w:cs="Times New Roman"/>
          <w:sz w:val="28"/>
          <w:lang w:eastAsia="en-US"/>
        </w:rPr>
      </w:pPr>
      <w:r w:rsidRPr="00063211">
        <w:rPr>
          <w:rFonts w:eastAsia="Times New Roman" w:cs="Times New Roman"/>
          <w:sz w:val="28"/>
          <w:lang w:eastAsia="en-US"/>
        </w:rPr>
        <w:t>обучающийся должен ответственно относиться к своей семье, участвовать</w:t>
      </w:r>
      <w:r w:rsidRPr="00063211">
        <w:rPr>
          <w:rFonts w:eastAsia="Times New Roman" w:cs="Times New Roman"/>
          <w:spacing w:val="-67"/>
          <w:sz w:val="28"/>
          <w:lang w:eastAsia="en-US"/>
        </w:rPr>
        <w:t xml:space="preserve"> </w:t>
      </w:r>
      <w:r w:rsidRPr="00063211">
        <w:rPr>
          <w:rFonts w:eastAsia="Times New Roman" w:cs="Times New Roman"/>
          <w:sz w:val="28"/>
          <w:lang w:eastAsia="en-US"/>
        </w:rPr>
        <w:t>во</w:t>
      </w:r>
      <w:r w:rsidRPr="00063211">
        <w:rPr>
          <w:rFonts w:eastAsia="Times New Roman" w:cs="Times New Roman"/>
          <w:spacing w:val="-2"/>
          <w:sz w:val="28"/>
          <w:lang w:eastAsia="en-US"/>
        </w:rPr>
        <w:t xml:space="preserve"> </w:t>
      </w:r>
      <w:r w:rsidRPr="00063211">
        <w:rPr>
          <w:rFonts w:eastAsia="Times New Roman" w:cs="Times New Roman"/>
          <w:sz w:val="28"/>
          <w:lang w:eastAsia="en-US"/>
        </w:rPr>
        <w:t>всех</w:t>
      </w:r>
      <w:r w:rsidRPr="00063211">
        <w:rPr>
          <w:rFonts w:eastAsia="Times New Roman" w:cs="Times New Roman"/>
          <w:spacing w:val="-1"/>
          <w:sz w:val="28"/>
          <w:lang w:eastAsia="en-US"/>
        </w:rPr>
        <w:t xml:space="preserve"> </w:t>
      </w:r>
      <w:r w:rsidRPr="00063211">
        <w:rPr>
          <w:rFonts w:eastAsia="Times New Roman" w:cs="Times New Roman"/>
          <w:sz w:val="28"/>
          <w:lang w:eastAsia="en-US"/>
        </w:rPr>
        <w:t>ее</w:t>
      </w:r>
      <w:r w:rsidRPr="00063211">
        <w:rPr>
          <w:rFonts w:eastAsia="Times New Roman" w:cs="Times New Roman"/>
          <w:spacing w:val="-1"/>
          <w:sz w:val="28"/>
          <w:lang w:eastAsia="en-US"/>
        </w:rPr>
        <w:t xml:space="preserve"> </w:t>
      </w:r>
      <w:r w:rsidRPr="00063211">
        <w:rPr>
          <w:rFonts w:eastAsia="Times New Roman" w:cs="Times New Roman"/>
          <w:sz w:val="28"/>
          <w:lang w:eastAsia="en-US"/>
        </w:rPr>
        <w:t>делах,</w:t>
      </w:r>
      <w:r w:rsidRPr="00063211">
        <w:rPr>
          <w:rFonts w:eastAsia="Times New Roman" w:cs="Times New Roman"/>
          <w:spacing w:val="-1"/>
          <w:sz w:val="28"/>
          <w:lang w:eastAsia="en-US"/>
        </w:rPr>
        <w:t xml:space="preserve"> </w:t>
      </w:r>
      <w:r w:rsidRPr="00063211">
        <w:rPr>
          <w:rFonts w:eastAsia="Times New Roman" w:cs="Times New Roman"/>
          <w:sz w:val="28"/>
          <w:lang w:eastAsia="en-US"/>
        </w:rPr>
        <w:t>помогать</w:t>
      </w:r>
      <w:r w:rsidRPr="00063211">
        <w:rPr>
          <w:rFonts w:eastAsia="Times New Roman" w:cs="Times New Roman"/>
          <w:spacing w:val="-1"/>
          <w:sz w:val="28"/>
          <w:lang w:eastAsia="en-US"/>
        </w:rPr>
        <w:t xml:space="preserve"> </w:t>
      </w:r>
      <w:r w:rsidRPr="00063211">
        <w:rPr>
          <w:rFonts w:eastAsia="Times New Roman" w:cs="Times New Roman"/>
          <w:sz w:val="28"/>
          <w:lang w:eastAsia="en-US"/>
        </w:rPr>
        <w:t>родителям;</w:t>
      </w:r>
    </w:p>
    <w:p w14:paraId="72B41B09" w14:textId="77777777" w:rsidR="00EB7548" w:rsidRPr="00063211" w:rsidRDefault="00EB7548" w:rsidP="00A3526F">
      <w:pPr>
        <w:widowControl w:val="0"/>
        <w:numPr>
          <w:ilvl w:val="0"/>
          <w:numId w:val="118"/>
        </w:numPr>
        <w:tabs>
          <w:tab w:val="left" w:pos="1085"/>
        </w:tabs>
        <w:autoSpaceDE w:val="0"/>
        <w:autoSpaceDN w:val="0"/>
        <w:spacing w:line="276" w:lineRule="auto"/>
        <w:ind w:right="155" w:firstLine="709"/>
        <w:jc w:val="left"/>
        <w:rPr>
          <w:rFonts w:eastAsia="Times New Roman" w:cs="Times New Roman"/>
          <w:sz w:val="28"/>
          <w:lang w:eastAsia="en-US"/>
        </w:rPr>
      </w:pPr>
      <w:r w:rsidRPr="00063211">
        <w:rPr>
          <w:rFonts w:eastAsia="Times New Roman" w:cs="Times New Roman"/>
          <w:sz w:val="28"/>
          <w:lang w:eastAsia="en-US"/>
        </w:rPr>
        <w:t>семейные ценности всегда были значимы для народов России; семейные</w:t>
      </w:r>
      <w:r w:rsidRPr="00063211">
        <w:rPr>
          <w:rFonts w:eastAsia="Times New Roman" w:cs="Times New Roman"/>
          <w:spacing w:val="1"/>
          <w:sz w:val="28"/>
          <w:lang w:eastAsia="en-US"/>
        </w:rPr>
        <w:t xml:space="preserve"> </w:t>
      </w:r>
      <w:r w:rsidRPr="00063211">
        <w:rPr>
          <w:rFonts w:eastAsia="Times New Roman" w:cs="Times New Roman"/>
          <w:sz w:val="28"/>
          <w:lang w:eastAsia="en-US"/>
        </w:rPr>
        <w:t>ценности</w:t>
      </w:r>
      <w:r w:rsidRPr="00063211">
        <w:rPr>
          <w:rFonts w:eastAsia="Times New Roman" w:cs="Times New Roman"/>
          <w:spacing w:val="-1"/>
          <w:sz w:val="28"/>
          <w:lang w:eastAsia="en-US"/>
        </w:rPr>
        <w:t xml:space="preserve"> </w:t>
      </w:r>
      <w:r w:rsidRPr="00063211">
        <w:rPr>
          <w:rFonts w:eastAsia="Times New Roman" w:cs="Times New Roman"/>
          <w:sz w:val="28"/>
          <w:lang w:eastAsia="en-US"/>
        </w:rPr>
        <w:t>представлены</w:t>
      </w:r>
      <w:r w:rsidRPr="00063211">
        <w:rPr>
          <w:rFonts w:eastAsia="Times New Roman" w:cs="Times New Roman"/>
          <w:spacing w:val="-1"/>
          <w:sz w:val="28"/>
          <w:lang w:eastAsia="en-US"/>
        </w:rPr>
        <w:t xml:space="preserve"> </w:t>
      </w:r>
      <w:r w:rsidRPr="00063211">
        <w:rPr>
          <w:rFonts w:eastAsia="Times New Roman" w:cs="Times New Roman"/>
          <w:sz w:val="28"/>
          <w:lang w:eastAsia="en-US"/>
        </w:rPr>
        <w:t>в</w:t>
      </w:r>
      <w:r w:rsidRPr="00063211">
        <w:rPr>
          <w:rFonts w:eastAsia="Times New Roman" w:cs="Times New Roman"/>
          <w:spacing w:val="-2"/>
          <w:sz w:val="28"/>
          <w:lang w:eastAsia="en-US"/>
        </w:rPr>
        <w:t xml:space="preserve"> </w:t>
      </w:r>
      <w:r w:rsidRPr="00063211">
        <w:rPr>
          <w:rFonts w:eastAsia="Times New Roman" w:cs="Times New Roman"/>
          <w:sz w:val="28"/>
          <w:lang w:eastAsia="en-US"/>
        </w:rPr>
        <w:t>традиционных</w:t>
      </w:r>
      <w:r w:rsidRPr="00063211">
        <w:rPr>
          <w:rFonts w:eastAsia="Times New Roman" w:cs="Times New Roman"/>
          <w:spacing w:val="-1"/>
          <w:sz w:val="28"/>
          <w:lang w:eastAsia="en-US"/>
        </w:rPr>
        <w:t xml:space="preserve"> </w:t>
      </w:r>
      <w:r w:rsidRPr="00063211">
        <w:rPr>
          <w:rFonts w:eastAsia="Times New Roman" w:cs="Times New Roman"/>
          <w:sz w:val="28"/>
          <w:lang w:eastAsia="en-US"/>
        </w:rPr>
        <w:t>религиях</w:t>
      </w:r>
      <w:r w:rsidRPr="00063211">
        <w:rPr>
          <w:rFonts w:eastAsia="Times New Roman" w:cs="Times New Roman"/>
          <w:spacing w:val="-2"/>
          <w:sz w:val="28"/>
          <w:lang w:eastAsia="en-US"/>
        </w:rPr>
        <w:t xml:space="preserve"> </w:t>
      </w:r>
      <w:r w:rsidRPr="00063211">
        <w:rPr>
          <w:rFonts w:eastAsia="Times New Roman" w:cs="Times New Roman"/>
          <w:sz w:val="28"/>
          <w:lang w:eastAsia="en-US"/>
        </w:rPr>
        <w:t>России.</w:t>
      </w:r>
    </w:p>
    <w:p w14:paraId="027E2CF9" w14:textId="77777777" w:rsidR="00EB7548" w:rsidRPr="00063211" w:rsidRDefault="00EB7548" w:rsidP="00EB7548">
      <w:pPr>
        <w:widowControl w:val="0"/>
        <w:autoSpaceDE w:val="0"/>
        <w:autoSpaceDN w:val="0"/>
        <w:spacing w:line="276" w:lineRule="auto"/>
        <w:ind w:left="134" w:right="148" w:firstLine="709"/>
        <w:rPr>
          <w:rFonts w:eastAsia="Times New Roman" w:cs="Times New Roman"/>
          <w:sz w:val="28"/>
          <w:szCs w:val="28"/>
          <w:lang w:eastAsia="en-US"/>
        </w:rPr>
      </w:pPr>
      <w:r w:rsidRPr="00063211">
        <w:rPr>
          <w:rFonts w:eastAsia="Times New Roman" w:cs="Times New Roman"/>
          <w:sz w:val="28"/>
          <w:szCs w:val="28"/>
          <w:lang w:eastAsia="en-US"/>
        </w:rPr>
        <w:t>Тема семьи, семейных взаимоотношений и ценностей является предметом</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обсуждения</w:t>
      </w:r>
      <w:r w:rsidRPr="00063211">
        <w:rPr>
          <w:rFonts w:eastAsia="Times New Roman" w:cs="Times New Roman"/>
          <w:spacing w:val="-16"/>
          <w:sz w:val="28"/>
          <w:szCs w:val="28"/>
          <w:lang w:eastAsia="en-US"/>
        </w:rPr>
        <w:t xml:space="preserve"> </w:t>
      </w:r>
      <w:r w:rsidRPr="00063211">
        <w:rPr>
          <w:rFonts w:eastAsia="Times New Roman" w:cs="Times New Roman"/>
          <w:sz w:val="28"/>
          <w:szCs w:val="28"/>
          <w:lang w:eastAsia="en-US"/>
        </w:rPr>
        <w:t>на</w:t>
      </w:r>
      <w:r w:rsidRPr="00063211">
        <w:rPr>
          <w:rFonts w:eastAsia="Times New Roman" w:cs="Times New Roman"/>
          <w:spacing w:val="-17"/>
          <w:sz w:val="28"/>
          <w:szCs w:val="28"/>
          <w:lang w:eastAsia="en-US"/>
        </w:rPr>
        <w:t xml:space="preserve"> </w:t>
      </w:r>
      <w:r w:rsidRPr="00063211">
        <w:rPr>
          <w:rFonts w:eastAsia="Times New Roman" w:cs="Times New Roman"/>
          <w:sz w:val="28"/>
          <w:szCs w:val="28"/>
          <w:lang w:eastAsia="en-US"/>
        </w:rPr>
        <w:t>занятиях,</w:t>
      </w:r>
      <w:r w:rsidRPr="00063211">
        <w:rPr>
          <w:rFonts w:eastAsia="Times New Roman" w:cs="Times New Roman"/>
          <w:spacing w:val="-16"/>
          <w:sz w:val="28"/>
          <w:szCs w:val="28"/>
          <w:lang w:eastAsia="en-US"/>
        </w:rPr>
        <w:t xml:space="preserve"> </w:t>
      </w:r>
      <w:r w:rsidRPr="00063211">
        <w:rPr>
          <w:rFonts w:eastAsia="Times New Roman" w:cs="Times New Roman"/>
          <w:sz w:val="28"/>
          <w:szCs w:val="28"/>
          <w:lang w:eastAsia="en-US"/>
        </w:rPr>
        <w:t>посвященных</w:t>
      </w:r>
      <w:r w:rsidRPr="00063211">
        <w:rPr>
          <w:rFonts w:eastAsia="Times New Roman" w:cs="Times New Roman"/>
          <w:spacing w:val="-16"/>
          <w:sz w:val="28"/>
          <w:szCs w:val="28"/>
          <w:lang w:eastAsia="en-US"/>
        </w:rPr>
        <w:t xml:space="preserve"> </w:t>
      </w:r>
      <w:r w:rsidRPr="00063211">
        <w:rPr>
          <w:rFonts w:eastAsia="Times New Roman" w:cs="Times New Roman"/>
          <w:sz w:val="28"/>
          <w:szCs w:val="28"/>
          <w:lang w:eastAsia="en-US"/>
        </w:rPr>
        <w:t>темам:</w:t>
      </w:r>
      <w:r w:rsidRPr="00063211">
        <w:rPr>
          <w:rFonts w:eastAsia="Times New Roman" w:cs="Times New Roman"/>
          <w:spacing w:val="-16"/>
          <w:sz w:val="28"/>
          <w:szCs w:val="28"/>
          <w:lang w:eastAsia="en-US"/>
        </w:rPr>
        <w:t xml:space="preserve"> </w:t>
      </w:r>
      <w:r w:rsidRPr="00063211">
        <w:rPr>
          <w:rFonts w:eastAsia="Times New Roman" w:cs="Times New Roman"/>
          <w:sz w:val="28"/>
          <w:szCs w:val="28"/>
          <w:lang w:eastAsia="en-US"/>
        </w:rPr>
        <w:t>«О</w:t>
      </w:r>
      <w:r w:rsidRPr="00063211">
        <w:rPr>
          <w:rFonts w:eastAsia="Times New Roman" w:cs="Times New Roman"/>
          <w:spacing w:val="-16"/>
          <w:sz w:val="28"/>
          <w:szCs w:val="28"/>
          <w:lang w:eastAsia="en-US"/>
        </w:rPr>
        <w:t xml:space="preserve"> </w:t>
      </w:r>
      <w:r w:rsidRPr="00063211">
        <w:rPr>
          <w:rFonts w:eastAsia="Times New Roman" w:cs="Times New Roman"/>
          <w:sz w:val="28"/>
          <w:szCs w:val="28"/>
          <w:lang w:eastAsia="en-US"/>
        </w:rPr>
        <w:t>взаимоотношениях</w:t>
      </w:r>
      <w:r w:rsidRPr="00063211">
        <w:rPr>
          <w:rFonts w:eastAsia="Times New Roman" w:cs="Times New Roman"/>
          <w:spacing w:val="-15"/>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17"/>
          <w:sz w:val="28"/>
          <w:szCs w:val="28"/>
          <w:lang w:eastAsia="en-US"/>
        </w:rPr>
        <w:t xml:space="preserve"> </w:t>
      </w:r>
      <w:r w:rsidRPr="00063211">
        <w:rPr>
          <w:rFonts w:eastAsia="Times New Roman" w:cs="Times New Roman"/>
          <w:sz w:val="28"/>
          <w:szCs w:val="28"/>
          <w:lang w:eastAsia="en-US"/>
        </w:rPr>
        <w:t>семье</w:t>
      </w:r>
      <w:r w:rsidRPr="00063211">
        <w:rPr>
          <w:rFonts w:eastAsia="Times New Roman" w:cs="Times New Roman"/>
          <w:spacing w:val="-17"/>
          <w:sz w:val="28"/>
          <w:szCs w:val="28"/>
          <w:lang w:eastAsia="en-US"/>
        </w:rPr>
        <w:t xml:space="preserve"> </w:t>
      </w:r>
      <w:r w:rsidRPr="00063211">
        <w:rPr>
          <w:rFonts w:eastAsia="Times New Roman" w:cs="Times New Roman"/>
          <w:sz w:val="28"/>
          <w:szCs w:val="28"/>
          <w:lang w:eastAsia="en-US"/>
        </w:rPr>
        <w:t>(День</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lastRenderedPageBreak/>
        <w:t>матери)»,</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«Новогодние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семейные</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традиции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разных</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народов</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России»</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др.</w:t>
      </w:r>
    </w:p>
    <w:p w14:paraId="3D8FF3F2" w14:textId="77777777" w:rsidR="00EB7548" w:rsidRPr="00063211" w:rsidRDefault="00EB7548" w:rsidP="00A3526F">
      <w:pPr>
        <w:widowControl w:val="0"/>
        <w:numPr>
          <w:ilvl w:val="0"/>
          <w:numId w:val="119"/>
        </w:numPr>
        <w:tabs>
          <w:tab w:val="left" w:pos="1132"/>
        </w:tabs>
        <w:autoSpaceDE w:val="0"/>
        <w:autoSpaceDN w:val="0"/>
        <w:spacing w:line="276" w:lineRule="auto"/>
        <w:ind w:hanging="289"/>
        <w:jc w:val="left"/>
        <w:outlineLvl w:val="3"/>
        <w:rPr>
          <w:rFonts w:eastAsia="Times New Roman" w:cs="Times New Roman"/>
          <w:b/>
          <w:bCs/>
          <w:i/>
          <w:iCs/>
          <w:sz w:val="28"/>
          <w:szCs w:val="28"/>
          <w:lang w:eastAsia="en-US"/>
        </w:rPr>
      </w:pPr>
      <w:r w:rsidRPr="00063211">
        <w:rPr>
          <w:rFonts w:eastAsia="Times New Roman" w:cs="Times New Roman"/>
          <w:b/>
          <w:bCs/>
          <w:i/>
          <w:iCs/>
          <w:sz w:val="28"/>
          <w:szCs w:val="28"/>
          <w:lang w:eastAsia="en-US"/>
        </w:rPr>
        <w:t>Культура</w:t>
      </w:r>
      <w:r w:rsidRPr="00063211">
        <w:rPr>
          <w:rFonts w:eastAsia="Times New Roman" w:cs="Times New Roman"/>
          <w:b/>
          <w:bCs/>
          <w:i/>
          <w:iCs/>
          <w:spacing w:val="-4"/>
          <w:sz w:val="28"/>
          <w:szCs w:val="28"/>
          <w:lang w:eastAsia="en-US"/>
        </w:rPr>
        <w:t xml:space="preserve"> </w:t>
      </w:r>
      <w:r w:rsidRPr="00063211">
        <w:rPr>
          <w:rFonts w:eastAsia="Times New Roman" w:cs="Times New Roman"/>
          <w:b/>
          <w:bCs/>
          <w:i/>
          <w:iCs/>
          <w:sz w:val="28"/>
          <w:szCs w:val="28"/>
          <w:lang w:eastAsia="en-US"/>
        </w:rPr>
        <w:t>России</w:t>
      </w:r>
    </w:p>
    <w:p w14:paraId="568E5A31" w14:textId="77777777" w:rsidR="00EB7548" w:rsidRPr="00063211" w:rsidRDefault="00EB7548" w:rsidP="00A3526F">
      <w:pPr>
        <w:widowControl w:val="0"/>
        <w:numPr>
          <w:ilvl w:val="0"/>
          <w:numId w:val="118"/>
        </w:numPr>
        <w:tabs>
          <w:tab w:val="left" w:pos="1061"/>
        </w:tabs>
        <w:autoSpaceDE w:val="0"/>
        <w:autoSpaceDN w:val="0"/>
        <w:spacing w:line="276" w:lineRule="auto"/>
        <w:ind w:right="152" w:firstLine="709"/>
        <w:jc w:val="left"/>
        <w:rPr>
          <w:rFonts w:eastAsia="Times New Roman" w:cs="Times New Roman"/>
          <w:sz w:val="28"/>
          <w:lang w:eastAsia="en-US"/>
        </w:rPr>
      </w:pPr>
      <w:r w:rsidRPr="00063211">
        <w:rPr>
          <w:rFonts w:eastAsia="Times New Roman" w:cs="Times New Roman"/>
          <w:sz w:val="28"/>
          <w:lang w:eastAsia="en-US"/>
        </w:rPr>
        <w:t>культура общества — это достижения человеческого общества, созданные</w:t>
      </w:r>
      <w:r w:rsidRPr="00063211">
        <w:rPr>
          <w:rFonts w:eastAsia="Times New Roman" w:cs="Times New Roman"/>
          <w:spacing w:val="-67"/>
          <w:sz w:val="28"/>
          <w:lang w:eastAsia="en-US"/>
        </w:rPr>
        <w:t xml:space="preserve"> </w:t>
      </w:r>
      <w:r w:rsidRPr="00063211">
        <w:rPr>
          <w:rFonts w:eastAsia="Times New Roman" w:cs="Times New Roman"/>
          <w:sz w:val="28"/>
          <w:lang w:eastAsia="en-US"/>
        </w:rPr>
        <w:t>на</w:t>
      </w:r>
      <w:r w:rsidRPr="00063211">
        <w:rPr>
          <w:rFonts w:eastAsia="Times New Roman" w:cs="Times New Roman"/>
          <w:spacing w:val="-2"/>
          <w:sz w:val="28"/>
          <w:lang w:eastAsia="en-US"/>
        </w:rPr>
        <w:t xml:space="preserve"> </w:t>
      </w:r>
      <w:r w:rsidRPr="00063211">
        <w:rPr>
          <w:rFonts w:eastAsia="Times New Roman" w:cs="Times New Roman"/>
          <w:sz w:val="28"/>
          <w:lang w:eastAsia="en-US"/>
        </w:rPr>
        <w:t>протяжении</w:t>
      </w:r>
      <w:r w:rsidRPr="00063211">
        <w:rPr>
          <w:rFonts w:eastAsia="Times New Roman" w:cs="Times New Roman"/>
          <w:spacing w:val="-1"/>
          <w:sz w:val="28"/>
          <w:lang w:eastAsia="en-US"/>
        </w:rPr>
        <w:t xml:space="preserve"> </w:t>
      </w:r>
      <w:r w:rsidRPr="00063211">
        <w:rPr>
          <w:rFonts w:eastAsia="Times New Roman" w:cs="Times New Roman"/>
          <w:sz w:val="28"/>
          <w:lang w:eastAsia="en-US"/>
        </w:rPr>
        <w:t>его</w:t>
      </w:r>
      <w:r w:rsidRPr="00063211">
        <w:rPr>
          <w:rFonts w:eastAsia="Times New Roman" w:cs="Times New Roman"/>
          <w:spacing w:val="1"/>
          <w:sz w:val="28"/>
          <w:lang w:eastAsia="en-US"/>
        </w:rPr>
        <w:t xml:space="preserve"> </w:t>
      </w:r>
      <w:r w:rsidRPr="00063211">
        <w:rPr>
          <w:rFonts w:eastAsia="Times New Roman" w:cs="Times New Roman"/>
          <w:sz w:val="28"/>
          <w:lang w:eastAsia="en-US"/>
        </w:rPr>
        <w:t>истории;</w:t>
      </w:r>
    </w:p>
    <w:p w14:paraId="2E26DB06" w14:textId="77777777" w:rsidR="00EB7548" w:rsidRPr="00063211" w:rsidRDefault="00EB7548" w:rsidP="00A3526F">
      <w:pPr>
        <w:widowControl w:val="0"/>
        <w:numPr>
          <w:ilvl w:val="0"/>
          <w:numId w:val="118"/>
        </w:numPr>
        <w:tabs>
          <w:tab w:val="left" w:pos="1090"/>
        </w:tabs>
        <w:autoSpaceDE w:val="0"/>
        <w:autoSpaceDN w:val="0"/>
        <w:spacing w:line="276" w:lineRule="auto"/>
        <w:ind w:right="156" w:firstLine="709"/>
        <w:jc w:val="left"/>
        <w:rPr>
          <w:rFonts w:eastAsia="Times New Roman" w:cs="Times New Roman"/>
          <w:sz w:val="28"/>
          <w:lang w:eastAsia="en-US"/>
        </w:rPr>
      </w:pPr>
      <w:r w:rsidRPr="00063211">
        <w:rPr>
          <w:rFonts w:eastAsia="Times New Roman" w:cs="Times New Roman"/>
          <w:sz w:val="28"/>
          <w:lang w:eastAsia="en-US"/>
        </w:rPr>
        <w:t>российская культура богата и разнообразна, она известна и уважаема во</w:t>
      </w:r>
      <w:r w:rsidRPr="00063211">
        <w:rPr>
          <w:rFonts w:eastAsia="Times New Roman" w:cs="Times New Roman"/>
          <w:spacing w:val="1"/>
          <w:sz w:val="28"/>
          <w:lang w:eastAsia="en-US"/>
        </w:rPr>
        <w:t xml:space="preserve"> </w:t>
      </w:r>
      <w:r w:rsidRPr="00063211">
        <w:rPr>
          <w:rFonts w:eastAsia="Times New Roman" w:cs="Times New Roman"/>
          <w:sz w:val="28"/>
          <w:lang w:eastAsia="en-US"/>
        </w:rPr>
        <w:t>всем</w:t>
      </w:r>
      <w:r w:rsidRPr="00063211">
        <w:rPr>
          <w:rFonts w:eastAsia="Times New Roman" w:cs="Times New Roman"/>
          <w:spacing w:val="-2"/>
          <w:sz w:val="28"/>
          <w:lang w:eastAsia="en-US"/>
        </w:rPr>
        <w:t xml:space="preserve"> </w:t>
      </w:r>
      <w:r w:rsidRPr="00063211">
        <w:rPr>
          <w:rFonts w:eastAsia="Times New Roman" w:cs="Times New Roman"/>
          <w:sz w:val="28"/>
          <w:lang w:eastAsia="en-US"/>
        </w:rPr>
        <w:t>мире;</w:t>
      </w:r>
    </w:p>
    <w:p w14:paraId="23AD4B20" w14:textId="77777777" w:rsidR="00EB7548" w:rsidRPr="00063211" w:rsidRDefault="00EB7548" w:rsidP="00A3526F">
      <w:pPr>
        <w:widowControl w:val="0"/>
        <w:numPr>
          <w:ilvl w:val="0"/>
          <w:numId w:val="118"/>
        </w:numPr>
        <w:tabs>
          <w:tab w:val="left" w:pos="1343"/>
        </w:tabs>
        <w:autoSpaceDE w:val="0"/>
        <w:autoSpaceDN w:val="0"/>
        <w:spacing w:line="276" w:lineRule="auto"/>
        <w:ind w:right="152" w:firstLine="709"/>
        <w:jc w:val="left"/>
        <w:rPr>
          <w:rFonts w:eastAsia="Times New Roman" w:cs="Times New Roman"/>
          <w:sz w:val="28"/>
          <w:lang w:eastAsia="en-US"/>
        </w:rPr>
      </w:pPr>
      <w:r w:rsidRPr="00063211">
        <w:rPr>
          <w:rFonts w:eastAsia="Times New Roman" w:cs="Times New Roman"/>
          <w:sz w:val="28"/>
          <w:lang w:eastAsia="en-US"/>
        </w:rPr>
        <w:t>культура</w:t>
      </w:r>
      <w:r w:rsidRPr="00063211">
        <w:rPr>
          <w:rFonts w:eastAsia="Times New Roman" w:cs="Times New Roman"/>
          <w:spacing w:val="1"/>
          <w:sz w:val="28"/>
          <w:lang w:eastAsia="en-US"/>
        </w:rPr>
        <w:t xml:space="preserve"> </w:t>
      </w:r>
      <w:r w:rsidRPr="00063211">
        <w:rPr>
          <w:rFonts w:eastAsia="Times New Roman" w:cs="Times New Roman"/>
          <w:sz w:val="28"/>
          <w:lang w:eastAsia="en-US"/>
        </w:rPr>
        <w:t>представлена</w:t>
      </w:r>
      <w:r w:rsidRPr="00063211">
        <w:rPr>
          <w:rFonts w:eastAsia="Times New Roman" w:cs="Times New Roman"/>
          <w:spacing w:val="1"/>
          <w:sz w:val="28"/>
          <w:lang w:eastAsia="en-US"/>
        </w:rPr>
        <w:t xml:space="preserve"> </w:t>
      </w:r>
      <w:r w:rsidRPr="00063211">
        <w:rPr>
          <w:rFonts w:eastAsia="Times New Roman" w:cs="Times New Roman"/>
          <w:sz w:val="28"/>
          <w:lang w:eastAsia="en-US"/>
        </w:rPr>
        <w:t>достижениями</w:t>
      </w:r>
      <w:r w:rsidRPr="00063211">
        <w:rPr>
          <w:rFonts w:eastAsia="Times New Roman" w:cs="Times New Roman"/>
          <w:spacing w:val="1"/>
          <w:sz w:val="28"/>
          <w:lang w:eastAsia="en-US"/>
        </w:rPr>
        <w:t xml:space="preserve"> </w:t>
      </w:r>
      <w:r w:rsidRPr="00063211">
        <w:rPr>
          <w:rFonts w:eastAsia="Times New Roman" w:cs="Times New Roman"/>
          <w:sz w:val="28"/>
          <w:lang w:eastAsia="en-US"/>
        </w:rPr>
        <w:t>в</w:t>
      </w:r>
      <w:r w:rsidRPr="00063211">
        <w:rPr>
          <w:rFonts w:eastAsia="Times New Roman" w:cs="Times New Roman"/>
          <w:spacing w:val="1"/>
          <w:sz w:val="28"/>
          <w:lang w:eastAsia="en-US"/>
        </w:rPr>
        <w:t xml:space="preserve"> </w:t>
      </w:r>
      <w:r w:rsidRPr="00063211">
        <w:rPr>
          <w:rFonts w:eastAsia="Times New Roman" w:cs="Times New Roman"/>
          <w:sz w:val="28"/>
          <w:lang w:eastAsia="en-US"/>
        </w:rPr>
        <w:t>материальной</w:t>
      </w:r>
      <w:r w:rsidRPr="00063211">
        <w:rPr>
          <w:rFonts w:eastAsia="Times New Roman" w:cs="Times New Roman"/>
          <w:spacing w:val="1"/>
          <w:sz w:val="28"/>
          <w:lang w:eastAsia="en-US"/>
        </w:rPr>
        <w:t xml:space="preserve"> </w:t>
      </w:r>
      <w:r w:rsidRPr="00063211">
        <w:rPr>
          <w:rFonts w:eastAsia="Times New Roman" w:cs="Times New Roman"/>
          <w:sz w:val="28"/>
          <w:lang w:eastAsia="en-US"/>
        </w:rPr>
        <w:t>сфере</w:t>
      </w:r>
      <w:r w:rsidRPr="00063211">
        <w:rPr>
          <w:rFonts w:eastAsia="Times New Roman" w:cs="Times New Roman"/>
          <w:spacing w:val="-67"/>
          <w:sz w:val="28"/>
          <w:lang w:eastAsia="en-US"/>
        </w:rPr>
        <w:t xml:space="preserve"> </w:t>
      </w:r>
      <w:r w:rsidRPr="00063211">
        <w:rPr>
          <w:rFonts w:eastAsia="Times New Roman" w:cs="Times New Roman"/>
          <w:sz w:val="28"/>
          <w:lang w:eastAsia="en-US"/>
        </w:rPr>
        <w:t>(строительство,</w:t>
      </w:r>
      <w:r w:rsidRPr="00063211">
        <w:rPr>
          <w:rFonts w:eastAsia="Times New Roman" w:cs="Times New Roman"/>
          <w:spacing w:val="1"/>
          <w:sz w:val="28"/>
          <w:lang w:eastAsia="en-US"/>
        </w:rPr>
        <w:t xml:space="preserve"> </w:t>
      </w:r>
      <w:r w:rsidRPr="00063211">
        <w:rPr>
          <w:rFonts w:eastAsia="Times New Roman" w:cs="Times New Roman"/>
          <w:sz w:val="28"/>
          <w:lang w:eastAsia="en-US"/>
        </w:rPr>
        <w:t>техника,</w:t>
      </w:r>
      <w:r w:rsidRPr="00063211">
        <w:rPr>
          <w:rFonts w:eastAsia="Times New Roman" w:cs="Times New Roman"/>
          <w:spacing w:val="1"/>
          <w:sz w:val="28"/>
          <w:lang w:eastAsia="en-US"/>
        </w:rPr>
        <w:t xml:space="preserve"> </w:t>
      </w:r>
      <w:r w:rsidRPr="00063211">
        <w:rPr>
          <w:rFonts w:eastAsia="Times New Roman" w:cs="Times New Roman"/>
          <w:sz w:val="28"/>
          <w:lang w:eastAsia="en-US"/>
        </w:rPr>
        <w:t>предметы</w:t>
      </w:r>
      <w:r w:rsidRPr="00063211">
        <w:rPr>
          <w:rFonts w:eastAsia="Times New Roman" w:cs="Times New Roman"/>
          <w:spacing w:val="1"/>
          <w:sz w:val="28"/>
          <w:lang w:eastAsia="en-US"/>
        </w:rPr>
        <w:t xml:space="preserve"> </w:t>
      </w:r>
      <w:r w:rsidRPr="00063211">
        <w:rPr>
          <w:rFonts w:eastAsia="Times New Roman" w:cs="Times New Roman"/>
          <w:sz w:val="28"/>
          <w:lang w:eastAsia="en-US"/>
        </w:rPr>
        <w:t>быта</w:t>
      </w:r>
      <w:r w:rsidRPr="00063211">
        <w:rPr>
          <w:rFonts w:eastAsia="Times New Roman" w:cs="Times New Roman"/>
          <w:spacing w:val="1"/>
          <w:sz w:val="28"/>
          <w:lang w:eastAsia="en-US"/>
        </w:rPr>
        <w:t xml:space="preserve"> </w:t>
      </w:r>
      <w:r w:rsidRPr="00063211">
        <w:rPr>
          <w:rFonts w:eastAsia="Times New Roman" w:cs="Times New Roman"/>
          <w:sz w:val="28"/>
          <w:lang w:eastAsia="en-US"/>
        </w:rPr>
        <w:t>и</w:t>
      </w:r>
      <w:r w:rsidRPr="00063211">
        <w:rPr>
          <w:rFonts w:eastAsia="Times New Roman" w:cs="Times New Roman"/>
          <w:spacing w:val="1"/>
          <w:sz w:val="28"/>
          <w:lang w:eastAsia="en-US"/>
        </w:rPr>
        <w:t xml:space="preserve"> </w:t>
      </w:r>
      <w:r w:rsidRPr="00063211">
        <w:rPr>
          <w:rFonts w:eastAsia="Times New Roman" w:cs="Times New Roman"/>
          <w:sz w:val="28"/>
          <w:lang w:eastAsia="en-US"/>
        </w:rPr>
        <w:t>др.),</w:t>
      </w:r>
      <w:r w:rsidRPr="00063211">
        <w:rPr>
          <w:rFonts w:eastAsia="Times New Roman" w:cs="Times New Roman"/>
          <w:spacing w:val="1"/>
          <w:sz w:val="28"/>
          <w:lang w:eastAsia="en-US"/>
        </w:rPr>
        <w:t xml:space="preserve"> </w:t>
      </w:r>
      <w:r w:rsidRPr="00063211">
        <w:rPr>
          <w:rFonts w:eastAsia="Times New Roman" w:cs="Times New Roman"/>
          <w:sz w:val="28"/>
          <w:lang w:eastAsia="en-US"/>
        </w:rPr>
        <w:t>в</w:t>
      </w:r>
      <w:r w:rsidRPr="00063211">
        <w:rPr>
          <w:rFonts w:eastAsia="Times New Roman" w:cs="Times New Roman"/>
          <w:spacing w:val="1"/>
          <w:sz w:val="28"/>
          <w:lang w:eastAsia="en-US"/>
        </w:rPr>
        <w:t xml:space="preserve"> </w:t>
      </w:r>
      <w:r w:rsidRPr="00063211">
        <w:rPr>
          <w:rFonts w:eastAsia="Times New Roman" w:cs="Times New Roman"/>
          <w:sz w:val="28"/>
          <w:lang w:eastAsia="en-US"/>
        </w:rPr>
        <w:t>духовной</w:t>
      </w:r>
      <w:r w:rsidRPr="00063211">
        <w:rPr>
          <w:rFonts w:eastAsia="Times New Roman" w:cs="Times New Roman"/>
          <w:spacing w:val="1"/>
          <w:sz w:val="28"/>
          <w:lang w:eastAsia="en-US"/>
        </w:rPr>
        <w:t xml:space="preserve"> </w:t>
      </w:r>
      <w:r w:rsidRPr="00063211">
        <w:rPr>
          <w:rFonts w:eastAsia="Times New Roman" w:cs="Times New Roman"/>
          <w:sz w:val="28"/>
          <w:lang w:eastAsia="en-US"/>
        </w:rPr>
        <w:t>сфере</w:t>
      </w:r>
      <w:r w:rsidRPr="00063211">
        <w:rPr>
          <w:rFonts w:eastAsia="Times New Roman" w:cs="Times New Roman"/>
          <w:spacing w:val="1"/>
          <w:sz w:val="28"/>
          <w:lang w:eastAsia="en-US"/>
        </w:rPr>
        <w:t xml:space="preserve"> </w:t>
      </w:r>
      <w:r w:rsidRPr="00063211">
        <w:rPr>
          <w:rFonts w:eastAsia="Times New Roman" w:cs="Times New Roman"/>
          <w:sz w:val="28"/>
          <w:lang w:eastAsia="en-US"/>
        </w:rPr>
        <w:t>(народное</w:t>
      </w:r>
      <w:r w:rsidRPr="00063211">
        <w:rPr>
          <w:rFonts w:eastAsia="Times New Roman" w:cs="Times New Roman"/>
          <w:spacing w:val="1"/>
          <w:sz w:val="28"/>
          <w:lang w:eastAsia="en-US"/>
        </w:rPr>
        <w:t xml:space="preserve"> </w:t>
      </w:r>
      <w:r w:rsidRPr="00063211">
        <w:rPr>
          <w:rFonts w:eastAsia="Times New Roman" w:cs="Times New Roman"/>
          <w:sz w:val="28"/>
          <w:lang w:eastAsia="en-US"/>
        </w:rPr>
        <w:t>творчество,</w:t>
      </w:r>
      <w:r w:rsidRPr="00063211">
        <w:rPr>
          <w:rFonts w:eastAsia="Times New Roman" w:cs="Times New Roman"/>
          <w:spacing w:val="-6"/>
          <w:sz w:val="28"/>
          <w:lang w:eastAsia="en-US"/>
        </w:rPr>
        <w:t xml:space="preserve"> </w:t>
      </w:r>
      <w:r w:rsidRPr="00063211">
        <w:rPr>
          <w:rFonts w:eastAsia="Times New Roman" w:cs="Times New Roman"/>
          <w:sz w:val="28"/>
          <w:lang w:eastAsia="en-US"/>
        </w:rPr>
        <w:t>литература,</w:t>
      </w:r>
      <w:r w:rsidRPr="00063211">
        <w:rPr>
          <w:rFonts w:eastAsia="Times New Roman" w:cs="Times New Roman"/>
          <w:spacing w:val="-5"/>
          <w:sz w:val="28"/>
          <w:lang w:eastAsia="en-US"/>
        </w:rPr>
        <w:t xml:space="preserve"> </w:t>
      </w:r>
      <w:r w:rsidRPr="00063211">
        <w:rPr>
          <w:rFonts w:eastAsia="Times New Roman" w:cs="Times New Roman"/>
          <w:sz w:val="28"/>
          <w:lang w:eastAsia="en-US"/>
        </w:rPr>
        <w:t>изобразительное</w:t>
      </w:r>
      <w:r w:rsidRPr="00063211">
        <w:rPr>
          <w:rFonts w:eastAsia="Times New Roman" w:cs="Times New Roman"/>
          <w:spacing w:val="-6"/>
          <w:sz w:val="28"/>
          <w:lang w:eastAsia="en-US"/>
        </w:rPr>
        <w:t xml:space="preserve"> </w:t>
      </w:r>
      <w:r w:rsidRPr="00063211">
        <w:rPr>
          <w:rFonts w:eastAsia="Times New Roman" w:cs="Times New Roman"/>
          <w:sz w:val="28"/>
          <w:lang w:eastAsia="en-US"/>
        </w:rPr>
        <w:t>искусство,</w:t>
      </w:r>
      <w:r w:rsidRPr="00063211">
        <w:rPr>
          <w:rFonts w:eastAsia="Times New Roman" w:cs="Times New Roman"/>
          <w:spacing w:val="-5"/>
          <w:sz w:val="28"/>
          <w:lang w:eastAsia="en-US"/>
        </w:rPr>
        <w:t xml:space="preserve"> </w:t>
      </w:r>
      <w:r w:rsidRPr="00063211">
        <w:rPr>
          <w:rFonts w:eastAsia="Times New Roman" w:cs="Times New Roman"/>
          <w:sz w:val="28"/>
          <w:lang w:eastAsia="en-US"/>
        </w:rPr>
        <w:t>музыка,</w:t>
      </w:r>
      <w:r w:rsidRPr="00063211">
        <w:rPr>
          <w:rFonts w:eastAsia="Times New Roman" w:cs="Times New Roman"/>
          <w:spacing w:val="-5"/>
          <w:sz w:val="28"/>
          <w:lang w:eastAsia="en-US"/>
        </w:rPr>
        <w:t xml:space="preserve"> </w:t>
      </w:r>
      <w:r w:rsidRPr="00063211">
        <w:rPr>
          <w:rFonts w:eastAsia="Times New Roman" w:cs="Times New Roman"/>
          <w:sz w:val="28"/>
          <w:lang w:eastAsia="en-US"/>
        </w:rPr>
        <w:t>театр</w:t>
      </w:r>
      <w:r w:rsidRPr="00063211">
        <w:rPr>
          <w:rFonts w:eastAsia="Times New Roman" w:cs="Times New Roman"/>
          <w:spacing w:val="-5"/>
          <w:sz w:val="28"/>
          <w:lang w:eastAsia="en-US"/>
        </w:rPr>
        <w:t xml:space="preserve"> </w:t>
      </w:r>
      <w:r w:rsidRPr="00063211">
        <w:rPr>
          <w:rFonts w:eastAsia="Times New Roman" w:cs="Times New Roman"/>
          <w:sz w:val="28"/>
          <w:lang w:eastAsia="en-US"/>
        </w:rPr>
        <w:t>и</w:t>
      </w:r>
      <w:r w:rsidRPr="00063211">
        <w:rPr>
          <w:rFonts w:eastAsia="Times New Roman" w:cs="Times New Roman"/>
          <w:spacing w:val="-3"/>
          <w:sz w:val="28"/>
          <w:lang w:eastAsia="en-US"/>
        </w:rPr>
        <w:t xml:space="preserve"> </w:t>
      </w:r>
      <w:r w:rsidRPr="00063211">
        <w:rPr>
          <w:rFonts w:eastAsia="Times New Roman" w:cs="Times New Roman"/>
          <w:sz w:val="28"/>
          <w:lang w:eastAsia="en-US"/>
        </w:rPr>
        <w:t>др.),</w:t>
      </w:r>
      <w:r w:rsidRPr="00063211">
        <w:rPr>
          <w:rFonts w:eastAsia="Times New Roman" w:cs="Times New Roman"/>
          <w:spacing w:val="-4"/>
          <w:sz w:val="28"/>
          <w:lang w:eastAsia="en-US"/>
        </w:rPr>
        <w:t xml:space="preserve"> </w:t>
      </w:r>
      <w:r w:rsidRPr="00063211">
        <w:rPr>
          <w:rFonts w:eastAsia="Times New Roman" w:cs="Times New Roman"/>
          <w:sz w:val="28"/>
          <w:lang w:eastAsia="en-US"/>
        </w:rPr>
        <w:t>а</w:t>
      </w:r>
      <w:r w:rsidRPr="00063211">
        <w:rPr>
          <w:rFonts w:eastAsia="Times New Roman" w:cs="Times New Roman"/>
          <w:spacing w:val="-6"/>
          <w:sz w:val="28"/>
          <w:lang w:eastAsia="en-US"/>
        </w:rPr>
        <w:t xml:space="preserve"> </w:t>
      </w:r>
      <w:r w:rsidRPr="00063211">
        <w:rPr>
          <w:rFonts w:eastAsia="Times New Roman" w:cs="Times New Roman"/>
          <w:sz w:val="28"/>
          <w:lang w:eastAsia="en-US"/>
        </w:rPr>
        <w:t>также</w:t>
      </w:r>
      <w:r w:rsidRPr="00063211">
        <w:rPr>
          <w:rFonts w:eastAsia="Times New Roman" w:cs="Times New Roman"/>
          <w:spacing w:val="-2"/>
          <w:sz w:val="28"/>
          <w:lang w:eastAsia="en-US"/>
        </w:rPr>
        <w:t xml:space="preserve"> </w:t>
      </w:r>
      <w:r w:rsidRPr="00063211">
        <w:rPr>
          <w:rFonts w:eastAsia="Times New Roman" w:cs="Times New Roman"/>
          <w:sz w:val="28"/>
          <w:lang w:eastAsia="en-US"/>
        </w:rPr>
        <w:t>в</w:t>
      </w:r>
      <w:r w:rsidRPr="00063211">
        <w:rPr>
          <w:rFonts w:eastAsia="Times New Roman" w:cs="Times New Roman"/>
          <w:spacing w:val="-68"/>
          <w:sz w:val="28"/>
          <w:lang w:eastAsia="en-US"/>
        </w:rPr>
        <w:t xml:space="preserve"> </w:t>
      </w:r>
      <w:r w:rsidRPr="00063211">
        <w:rPr>
          <w:rFonts w:eastAsia="Times New Roman" w:cs="Times New Roman"/>
          <w:sz w:val="28"/>
          <w:lang w:eastAsia="en-US"/>
        </w:rPr>
        <w:t>этике,</w:t>
      </w:r>
      <w:r w:rsidRPr="00063211">
        <w:rPr>
          <w:rFonts w:eastAsia="Times New Roman" w:cs="Times New Roman"/>
          <w:spacing w:val="-2"/>
          <w:sz w:val="28"/>
          <w:lang w:eastAsia="en-US"/>
        </w:rPr>
        <w:t xml:space="preserve"> </w:t>
      </w:r>
      <w:r w:rsidRPr="00063211">
        <w:rPr>
          <w:rFonts w:eastAsia="Times New Roman" w:cs="Times New Roman"/>
          <w:sz w:val="28"/>
          <w:lang w:eastAsia="en-US"/>
        </w:rPr>
        <w:t>культуре</w:t>
      </w:r>
      <w:r w:rsidRPr="00063211">
        <w:rPr>
          <w:rFonts w:eastAsia="Times New Roman" w:cs="Times New Roman"/>
          <w:spacing w:val="-1"/>
          <w:sz w:val="28"/>
          <w:lang w:eastAsia="en-US"/>
        </w:rPr>
        <w:t xml:space="preserve"> </w:t>
      </w:r>
      <w:r w:rsidRPr="00063211">
        <w:rPr>
          <w:rFonts w:eastAsia="Times New Roman" w:cs="Times New Roman"/>
          <w:sz w:val="28"/>
          <w:lang w:eastAsia="en-US"/>
        </w:rPr>
        <w:t>взаимоотношений</w:t>
      </w:r>
      <w:r w:rsidRPr="00063211">
        <w:rPr>
          <w:rFonts w:eastAsia="Times New Roman" w:cs="Times New Roman"/>
          <w:spacing w:val="1"/>
          <w:sz w:val="28"/>
          <w:lang w:eastAsia="en-US"/>
        </w:rPr>
        <w:t xml:space="preserve"> </w:t>
      </w:r>
      <w:r w:rsidRPr="00063211">
        <w:rPr>
          <w:rFonts w:eastAsia="Times New Roman" w:cs="Times New Roman"/>
          <w:sz w:val="28"/>
          <w:lang w:eastAsia="en-US"/>
        </w:rPr>
        <w:t>людей.</w:t>
      </w:r>
    </w:p>
    <w:p w14:paraId="4A27CB37" w14:textId="77777777" w:rsidR="00EB7548" w:rsidRPr="00063211" w:rsidRDefault="00EB7548" w:rsidP="00EB7548">
      <w:pPr>
        <w:widowControl w:val="0"/>
        <w:autoSpaceDE w:val="0"/>
        <w:autoSpaceDN w:val="0"/>
        <w:spacing w:line="276" w:lineRule="auto"/>
        <w:ind w:left="134" w:right="149" w:firstLine="709"/>
        <w:rPr>
          <w:rFonts w:eastAsia="Times New Roman" w:cs="Times New Roman"/>
          <w:sz w:val="28"/>
          <w:szCs w:val="28"/>
          <w:lang w:eastAsia="en-US"/>
        </w:rPr>
      </w:pPr>
      <w:r w:rsidRPr="00063211">
        <w:rPr>
          <w:rFonts w:eastAsia="Times New Roman" w:cs="Times New Roman"/>
          <w:sz w:val="28"/>
          <w:szCs w:val="28"/>
          <w:lang w:eastAsia="en-US"/>
        </w:rPr>
        <w:t>Темы, связанные с осознанием обучающимися этой социальной ценности,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подробно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разносторонне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представлены</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«Разговорах</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важном».</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Поэтому</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многие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сценарии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построены</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чтении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поэзии,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обсуждении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видеофильмов,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произведений</w:t>
      </w:r>
      <w:r w:rsidRPr="00063211">
        <w:rPr>
          <w:rFonts w:eastAsia="Times New Roman" w:cs="Times New Roman"/>
          <w:spacing w:val="-6"/>
          <w:sz w:val="28"/>
          <w:szCs w:val="28"/>
          <w:lang w:eastAsia="en-US"/>
        </w:rPr>
        <w:t xml:space="preserve"> </w:t>
      </w:r>
      <w:r w:rsidRPr="00063211">
        <w:rPr>
          <w:rFonts w:eastAsia="Times New Roman" w:cs="Times New Roman"/>
          <w:sz w:val="28"/>
          <w:szCs w:val="28"/>
          <w:lang w:eastAsia="en-US"/>
        </w:rPr>
        <w:t>живописи</w:t>
      </w:r>
      <w:r w:rsidRPr="00063211">
        <w:rPr>
          <w:rFonts w:eastAsia="Times New Roman" w:cs="Times New Roman"/>
          <w:spacing w:val="-5"/>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5"/>
          <w:sz w:val="28"/>
          <w:szCs w:val="28"/>
          <w:lang w:eastAsia="en-US"/>
        </w:rPr>
        <w:t xml:space="preserve"> </w:t>
      </w:r>
      <w:r w:rsidRPr="00063211">
        <w:rPr>
          <w:rFonts w:eastAsia="Times New Roman" w:cs="Times New Roman"/>
          <w:sz w:val="28"/>
          <w:szCs w:val="28"/>
          <w:lang w:eastAsia="en-US"/>
        </w:rPr>
        <w:t>музыки:</w:t>
      </w:r>
      <w:r w:rsidRPr="00063211">
        <w:rPr>
          <w:rFonts w:eastAsia="Times New Roman" w:cs="Times New Roman"/>
          <w:spacing w:val="-6"/>
          <w:sz w:val="28"/>
          <w:szCs w:val="28"/>
          <w:lang w:eastAsia="en-US"/>
        </w:rPr>
        <w:t xml:space="preserve"> </w:t>
      </w:r>
      <w:r w:rsidRPr="00063211">
        <w:rPr>
          <w:rFonts w:eastAsia="Times New Roman" w:cs="Times New Roman"/>
          <w:sz w:val="28"/>
          <w:szCs w:val="28"/>
          <w:lang w:eastAsia="en-US"/>
        </w:rPr>
        <w:t>«По</w:t>
      </w:r>
      <w:r w:rsidRPr="00063211">
        <w:rPr>
          <w:rFonts w:eastAsia="Times New Roman" w:cs="Times New Roman"/>
          <w:spacing w:val="-5"/>
          <w:sz w:val="28"/>
          <w:szCs w:val="28"/>
          <w:lang w:eastAsia="en-US"/>
        </w:rPr>
        <w:t xml:space="preserve"> </w:t>
      </w:r>
      <w:r w:rsidRPr="00063211">
        <w:rPr>
          <w:rFonts w:eastAsia="Times New Roman" w:cs="Times New Roman"/>
          <w:sz w:val="28"/>
          <w:szCs w:val="28"/>
          <w:lang w:eastAsia="en-US"/>
        </w:rPr>
        <w:t>ту</w:t>
      </w:r>
      <w:r w:rsidRPr="00063211">
        <w:rPr>
          <w:rFonts w:eastAsia="Times New Roman" w:cs="Times New Roman"/>
          <w:spacing w:val="-5"/>
          <w:sz w:val="28"/>
          <w:szCs w:val="28"/>
          <w:lang w:eastAsia="en-US"/>
        </w:rPr>
        <w:t xml:space="preserve"> </w:t>
      </w:r>
      <w:r w:rsidRPr="00063211">
        <w:rPr>
          <w:rFonts w:eastAsia="Times New Roman" w:cs="Times New Roman"/>
          <w:sz w:val="28"/>
          <w:szCs w:val="28"/>
          <w:lang w:eastAsia="en-US"/>
        </w:rPr>
        <w:t>сторону</w:t>
      </w:r>
      <w:r w:rsidRPr="00063211">
        <w:rPr>
          <w:rFonts w:eastAsia="Times New Roman" w:cs="Times New Roman"/>
          <w:spacing w:val="-6"/>
          <w:sz w:val="28"/>
          <w:szCs w:val="28"/>
          <w:lang w:eastAsia="en-US"/>
        </w:rPr>
        <w:t xml:space="preserve"> </w:t>
      </w:r>
      <w:r w:rsidRPr="00063211">
        <w:rPr>
          <w:rFonts w:eastAsia="Times New Roman" w:cs="Times New Roman"/>
          <w:sz w:val="28"/>
          <w:szCs w:val="28"/>
          <w:lang w:eastAsia="en-US"/>
        </w:rPr>
        <w:t>экрана.</w:t>
      </w:r>
      <w:r w:rsidRPr="00063211">
        <w:rPr>
          <w:rFonts w:eastAsia="Times New Roman" w:cs="Times New Roman"/>
          <w:spacing w:val="-5"/>
          <w:sz w:val="28"/>
          <w:szCs w:val="28"/>
          <w:lang w:eastAsia="en-US"/>
        </w:rPr>
        <w:t xml:space="preserve"> </w:t>
      </w:r>
      <w:r w:rsidRPr="00063211">
        <w:rPr>
          <w:rFonts w:eastAsia="Times New Roman" w:cs="Times New Roman"/>
          <w:sz w:val="28"/>
          <w:szCs w:val="28"/>
          <w:lang w:eastAsia="en-US"/>
        </w:rPr>
        <w:t>115</w:t>
      </w:r>
      <w:r w:rsidRPr="00063211">
        <w:rPr>
          <w:rFonts w:eastAsia="Times New Roman" w:cs="Times New Roman"/>
          <w:spacing w:val="-5"/>
          <w:sz w:val="28"/>
          <w:szCs w:val="28"/>
          <w:lang w:eastAsia="en-US"/>
        </w:rPr>
        <w:t xml:space="preserve"> </w:t>
      </w:r>
      <w:r w:rsidRPr="00063211">
        <w:rPr>
          <w:rFonts w:eastAsia="Times New Roman" w:cs="Times New Roman"/>
          <w:sz w:val="28"/>
          <w:szCs w:val="28"/>
          <w:lang w:eastAsia="en-US"/>
        </w:rPr>
        <w:t>лет</w:t>
      </w:r>
      <w:r w:rsidRPr="00063211">
        <w:rPr>
          <w:rFonts w:eastAsia="Times New Roman" w:cs="Times New Roman"/>
          <w:spacing w:val="-6"/>
          <w:sz w:val="28"/>
          <w:szCs w:val="28"/>
          <w:lang w:eastAsia="en-US"/>
        </w:rPr>
        <w:t xml:space="preserve"> </w:t>
      </w:r>
      <w:r w:rsidRPr="00063211">
        <w:rPr>
          <w:rFonts w:eastAsia="Times New Roman" w:cs="Times New Roman"/>
          <w:sz w:val="28"/>
          <w:szCs w:val="28"/>
          <w:lang w:eastAsia="en-US"/>
        </w:rPr>
        <w:t>кино</w:t>
      </w:r>
      <w:r w:rsidRPr="00063211">
        <w:rPr>
          <w:rFonts w:eastAsia="Times New Roman" w:cs="Times New Roman"/>
          <w:spacing w:val="-5"/>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5"/>
          <w:sz w:val="28"/>
          <w:szCs w:val="28"/>
          <w:lang w:eastAsia="en-US"/>
        </w:rPr>
        <w:t xml:space="preserve"> </w:t>
      </w:r>
      <w:r w:rsidRPr="00063211">
        <w:rPr>
          <w:rFonts w:eastAsia="Times New Roman" w:cs="Times New Roman"/>
          <w:sz w:val="28"/>
          <w:szCs w:val="28"/>
          <w:lang w:eastAsia="en-US"/>
        </w:rPr>
        <w:t>России»,</w:t>
      </w:r>
    </w:p>
    <w:p w14:paraId="73ABC67B" w14:textId="77777777" w:rsidR="00EB7548" w:rsidRPr="00063211" w:rsidRDefault="00EB7548" w:rsidP="00EB7548">
      <w:pPr>
        <w:widowControl w:val="0"/>
        <w:autoSpaceDE w:val="0"/>
        <w:autoSpaceDN w:val="0"/>
        <w:spacing w:line="276" w:lineRule="auto"/>
        <w:ind w:left="134" w:firstLine="0"/>
        <w:rPr>
          <w:rFonts w:eastAsia="Times New Roman" w:cs="Times New Roman"/>
          <w:sz w:val="28"/>
          <w:szCs w:val="28"/>
          <w:lang w:eastAsia="en-US"/>
        </w:rPr>
      </w:pPr>
      <w:r w:rsidRPr="00063211">
        <w:rPr>
          <w:rFonts w:eastAsia="Times New Roman" w:cs="Times New Roman"/>
          <w:sz w:val="28"/>
          <w:szCs w:val="28"/>
          <w:lang w:eastAsia="en-US"/>
        </w:rPr>
        <w:t>«Цирк!</w:t>
      </w:r>
      <w:r w:rsidRPr="00063211">
        <w:rPr>
          <w:rFonts w:eastAsia="Times New Roman" w:cs="Times New Roman"/>
          <w:spacing w:val="-3"/>
          <w:sz w:val="28"/>
          <w:szCs w:val="28"/>
          <w:lang w:eastAsia="en-US"/>
        </w:rPr>
        <w:t xml:space="preserve"> </w:t>
      </w:r>
      <w:r w:rsidRPr="00063211">
        <w:rPr>
          <w:rFonts w:eastAsia="Times New Roman" w:cs="Times New Roman"/>
          <w:sz w:val="28"/>
          <w:szCs w:val="28"/>
          <w:lang w:eastAsia="en-US"/>
        </w:rPr>
        <w:t>Цирк!</w:t>
      </w:r>
      <w:r w:rsidRPr="00063211">
        <w:rPr>
          <w:rFonts w:eastAsia="Times New Roman" w:cs="Times New Roman"/>
          <w:spacing w:val="-4"/>
          <w:sz w:val="28"/>
          <w:szCs w:val="28"/>
          <w:lang w:eastAsia="en-US"/>
        </w:rPr>
        <w:t xml:space="preserve"> </w:t>
      </w:r>
      <w:r w:rsidRPr="00063211">
        <w:rPr>
          <w:rFonts w:eastAsia="Times New Roman" w:cs="Times New Roman"/>
          <w:sz w:val="28"/>
          <w:szCs w:val="28"/>
          <w:lang w:eastAsia="en-US"/>
        </w:rPr>
        <w:t>Цирк!</w:t>
      </w:r>
      <w:r w:rsidRPr="00063211">
        <w:rPr>
          <w:rFonts w:eastAsia="Times New Roman" w:cs="Times New Roman"/>
          <w:spacing w:val="-4"/>
          <w:sz w:val="28"/>
          <w:szCs w:val="28"/>
          <w:lang w:eastAsia="en-US"/>
        </w:rPr>
        <w:t xml:space="preserve"> </w:t>
      </w:r>
      <w:r w:rsidRPr="00063211">
        <w:rPr>
          <w:rFonts w:eastAsia="Times New Roman" w:cs="Times New Roman"/>
          <w:sz w:val="28"/>
          <w:szCs w:val="28"/>
          <w:lang w:eastAsia="en-US"/>
        </w:rPr>
        <w:t>(к</w:t>
      </w:r>
      <w:r w:rsidRPr="00063211">
        <w:rPr>
          <w:rFonts w:eastAsia="Times New Roman" w:cs="Times New Roman"/>
          <w:spacing w:val="-4"/>
          <w:sz w:val="28"/>
          <w:szCs w:val="28"/>
          <w:lang w:eastAsia="en-US"/>
        </w:rPr>
        <w:t xml:space="preserve"> </w:t>
      </w:r>
      <w:r w:rsidRPr="00063211">
        <w:rPr>
          <w:rFonts w:eastAsia="Times New Roman" w:cs="Times New Roman"/>
          <w:sz w:val="28"/>
          <w:szCs w:val="28"/>
          <w:lang w:eastAsia="en-US"/>
        </w:rPr>
        <w:t>Международному</w:t>
      </w:r>
      <w:r w:rsidRPr="00063211">
        <w:rPr>
          <w:rFonts w:eastAsia="Times New Roman" w:cs="Times New Roman"/>
          <w:spacing w:val="-4"/>
          <w:sz w:val="28"/>
          <w:szCs w:val="28"/>
          <w:lang w:eastAsia="en-US"/>
        </w:rPr>
        <w:t xml:space="preserve"> </w:t>
      </w:r>
      <w:r w:rsidRPr="00063211">
        <w:rPr>
          <w:rFonts w:eastAsia="Times New Roman" w:cs="Times New Roman"/>
          <w:sz w:val="28"/>
          <w:szCs w:val="28"/>
          <w:lang w:eastAsia="en-US"/>
        </w:rPr>
        <w:t>дню</w:t>
      </w:r>
      <w:r w:rsidRPr="00063211">
        <w:rPr>
          <w:rFonts w:eastAsia="Times New Roman" w:cs="Times New Roman"/>
          <w:spacing w:val="-4"/>
          <w:sz w:val="28"/>
          <w:szCs w:val="28"/>
          <w:lang w:eastAsia="en-US"/>
        </w:rPr>
        <w:t xml:space="preserve"> </w:t>
      </w:r>
      <w:r w:rsidRPr="00063211">
        <w:rPr>
          <w:rFonts w:eastAsia="Times New Roman" w:cs="Times New Roman"/>
          <w:sz w:val="28"/>
          <w:szCs w:val="28"/>
          <w:lang w:eastAsia="en-US"/>
        </w:rPr>
        <w:t>цирка)».</w:t>
      </w:r>
    </w:p>
    <w:p w14:paraId="1FEA6428" w14:textId="77777777" w:rsidR="00EB7548" w:rsidRPr="00063211" w:rsidRDefault="00EB7548" w:rsidP="00A3526F">
      <w:pPr>
        <w:widowControl w:val="0"/>
        <w:numPr>
          <w:ilvl w:val="0"/>
          <w:numId w:val="119"/>
        </w:numPr>
        <w:tabs>
          <w:tab w:val="left" w:pos="1132"/>
        </w:tabs>
        <w:autoSpaceDE w:val="0"/>
        <w:autoSpaceDN w:val="0"/>
        <w:spacing w:line="276" w:lineRule="auto"/>
        <w:ind w:hanging="289"/>
        <w:jc w:val="left"/>
        <w:outlineLvl w:val="3"/>
        <w:rPr>
          <w:rFonts w:eastAsia="Times New Roman" w:cs="Times New Roman"/>
          <w:b/>
          <w:bCs/>
          <w:i/>
          <w:iCs/>
          <w:sz w:val="28"/>
          <w:szCs w:val="28"/>
          <w:lang w:eastAsia="en-US"/>
        </w:rPr>
      </w:pPr>
      <w:r w:rsidRPr="00063211">
        <w:rPr>
          <w:rFonts w:eastAsia="Times New Roman" w:cs="Times New Roman"/>
          <w:b/>
          <w:bCs/>
          <w:i/>
          <w:iCs/>
          <w:sz w:val="28"/>
          <w:szCs w:val="28"/>
          <w:lang w:eastAsia="en-US"/>
        </w:rPr>
        <w:t>Наука</w:t>
      </w:r>
      <w:r w:rsidRPr="00063211">
        <w:rPr>
          <w:rFonts w:eastAsia="Times New Roman" w:cs="Times New Roman"/>
          <w:b/>
          <w:bCs/>
          <w:i/>
          <w:iCs/>
          <w:spacing w:val="-2"/>
          <w:sz w:val="28"/>
          <w:szCs w:val="28"/>
          <w:lang w:eastAsia="en-US"/>
        </w:rPr>
        <w:t xml:space="preserve"> </w:t>
      </w:r>
      <w:r w:rsidRPr="00063211">
        <w:rPr>
          <w:rFonts w:eastAsia="Times New Roman" w:cs="Times New Roman"/>
          <w:b/>
          <w:bCs/>
          <w:i/>
          <w:iCs/>
          <w:sz w:val="28"/>
          <w:szCs w:val="28"/>
          <w:lang w:eastAsia="en-US"/>
        </w:rPr>
        <w:t>на</w:t>
      </w:r>
      <w:r w:rsidRPr="00063211">
        <w:rPr>
          <w:rFonts w:eastAsia="Times New Roman" w:cs="Times New Roman"/>
          <w:b/>
          <w:bCs/>
          <w:i/>
          <w:iCs/>
          <w:spacing w:val="-2"/>
          <w:sz w:val="28"/>
          <w:szCs w:val="28"/>
          <w:lang w:eastAsia="en-US"/>
        </w:rPr>
        <w:t xml:space="preserve"> </w:t>
      </w:r>
      <w:r w:rsidRPr="00063211">
        <w:rPr>
          <w:rFonts w:eastAsia="Times New Roman" w:cs="Times New Roman"/>
          <w:b/>
          <w:bCs/>
          <w:i/>
          <w:iCs/>
          <w:sz w:val="28"/>
          <w:szCs w:val="28"/>
          <w:lang w:eastAsia="en-US"/>
        </w:rPr>
        <w:t>службе</w:t>
      </w:r>
      <w:r w:rsidRPr="00063211">
        <w:rPr>
          <w:rFonts w:eastAsia="Times New Roman" w:cs="Times New Roman"/>
          <w:b/>
          <w:bCs/>
          <w:i/>
          <w:iCs/>
          <w:spacing w:val="-1"/>
          <w:sz w:val="28"/>
          <w:szCs w:val="28"/>
          <w:lang w:eastAsia="en-US"/>
        </w:rPr>
        <w:t xml:space="preserve"> </w:t>
      </w:r>
      <w:r w:rsidRPr="00063211">
        <w:rPr>
          <w:rFonts w:eastAsia="Times New Roman" w:cs="Times New Roman"/>
          <w:b/>
          <w:bCs/>
          <w:i/>
          <w:iCs/>
          <w:sz w:val="28"/>
          <w:szCs w:val="28"/>
          <w:lang w:eastAsia="en-US"/>
        </w:rPr>
        <w:t>Родины</w:t>
      </w:r>
    </w:p>
    <w:p w14:paraId="7E111597" w14:textId="77777777" w:rsidR="00EB7548" w:rsidRPr="00063211" w:rsidRDefault="00EB7548" w:rsidP="00A3526F">
      <w:pPr>
        <w:widowControl w:val="0"/>
        <w:numPr>
          <w:ilvl w:val="0"/>
          <w:numId w:val="118"/>
        </w:numPr>
        <w:tabs>
          <w:tab w:val="left" w:pos="1054"/>
        </w:tabs>
        <w:autoSpaceDE w:val="0"/>
        <w:autoSpaceDN w:val="0"/>
        <w:spacing w:line="276" w:lineRule="auto"/>
        <w:ind w:left="1053" w:hanging="211"/>
        <w:jc w:val="left"/>
        <w:rPr>
          <w:rFonts w:eastAsia="Times New Roman" w:cs="Times New Roman"/>
          <w:sz w:val="28"/>
          <w:lang w:eastAsia="en-US"/>
        </w:rPr>
      </w:pPr>
      <w:r w:rsidRPr="00063211">
        <w:rPr>
          <w:rFonts w:eastAsia="Times New Roman" w:cs="Times New Roman"/>
          <w:sz w:val="28"/>
          <w:lang w:eastAsia="en-US"/>
        </w:rPr>
        <w:t>наука</w:t>
      </w:r>
      <w:r w:rsidRPr="00063211">
        <w:rPr>
          <w:rFonts w:eastAsia="Times New Roman" w:cs="Times New Roman"/>
          <w:spacing w:val="-4"/>
          <w:sz w:val="28"/>
          <w:lang w:eastAsia="en-US"/>
        </w:rPr>
        <w:t xml:space="preserve"> </w:t>
      </w:r>
      <w:r w:rsidRPr="00063211">
        <w:rPr>
          <w:rFonts w:eastAsia="Times New Roman" w:cs="Times New Roman"/>
          <w:sz w:val="28"/>
          <w:lang w:eastAsia="en-US"/>
        </w:rPr>
        <w:t>обеспечивает</w:t>
      </w:r>
      <w:r w:rsidRPr="00063211">
        <w:rPr>
          <w:rFonts w:eastAsia="Times New Roman" w:cs="Times New Roman"/>
          <w:spacing w:val="-4"/>
          <w:sz w:val="28"/>
          <w:lang w:eastAsia="en-US"/>
        </w:rPr>
        <w:t xml:space="preserve"> </w:t>
      </w:r>
      <w:r w:rsidRPr="00063211">
        <w:rPr>
          <w:rFonts w:eastAsia="Times New Roman" w:cs="Times New Roman"/>
          <w:sz w:val="28"/>
          <w:lang w:eastAsia="en-US"/>
        </w:rPr>
        <w:t>прогресс</w:t>
      </w:r>
      <w:r w:rsidRPr="00063211">
        <w:rPr>
          <w:rFonts w:eastAsia="Times New Roman" w:cs="Times New Roman"/>
          <w:spacing w:val="-4"/>
          <w:sz w:val="28"/>
          <w:lang w:eastAsia="en-US"/>
        </w:rPr>
        <w:t xml:space="preserve"> </w:t>
      </w:r>
      <w:r w:rsidRPr="00063211">
        <w:rPr>
          <w:rFonts w:eastAsia="Times New Roman" w:cs="Times New Roman"/>
          <w:sz w:val="28"/>
          <w:lang w:eastAsia="en-US"/>
        </w:rPr>
        <w:t>общества</w:t>
      </w:r>
      <w:r w:rsidRPr="00063211">
        <w:rPr>
          <w:rFonts w:eastAsia="Times New Roman" w:cs="Times New Roman"/>
          <w:spacing w:val="-3"/>
          <w:sz w:val="28"/>
          <w:lang w:eastAsia="en-US"/>
        </w:rPr>
        <w:t xml:space="preserve"> </w:t>
      </w:r>
      <w:r w:rsidRPr="00063211">
        <w:rPr>
          <w:rFonts w:eastAsia="Times New Roman" w:cs="Times New Roman"/>
          <w:sz w:val="28"/>
          <w:lang w:eastAsia="en-US"/>
        </w:rPr>
        <w:t>и</w:t>
      </w:r>
      <w:r w:rsidRPr="00063211">
        <w:rPr>
          <w:rFonts w:eastAsia="Times New Roman" w:cs="Times New Roman"/>
          <w:spacing w:val="-4"/>
          <w:sz w:val="28"/>
          <w:lang w:eastAsia="en-US"/>
        </w:rPr>
        <w:t xml:space="preserve"> </w:t>
      </w:r>
      <w:r w:rsidRPr="00063211">
        <w:rPr>
          <w:rFonts w:eastAsia="Times New Roman" w:cs="Times New Roman"/>
          <w:sz w:val="28"/>
          <w:lang w:eastAsia="en-US"/>
        </w:rPr>
        <w:t>улучшает</w:t>
      </w:r>
      <w:r w:rsidRPr="00063211">
        <w:rPr>
          <w:rFonts w:eastAsia="Times New Roman" w:cs="Times New Roman"/>
          <w:spacing w:val="-4"/>
          <w:sz w:val="28"/>
          <w:lang w:eastAsia="en-US"/>
        </w:rPr>
        <w:t xml:space="preserve"> </w:t>
      </w:r>
      <w:r w:rsidRPr="00063211">
        <w:rPr>
          <w:rFonts w:eastAsia="Times New Roman" w:cs="Times New Roman"/>
          <w:sz w:val="28"/>
          <w:lang w:eastAsia="en-US"/>
        </w:rPr>
        <w:t>жизнь</w:t>
      </w:r>
      <w:r w:rsidRPr="00063211">
        <w:rPr>
          <w:rFonts w:eastAsia="Times New Roman" w:cs="Times New Roman"/>
          <w:spacing w:val="-4"/>
          <w:sz w:val="28"/>
          <w:lang w:eastAsia="en-US"/>
        </w:rPr>
        <w:t xml:space="preserve"> </w:t>
      </w:r>
      <w:r w:rsidRPr="00063211">
        <w:rPr>
          <w:rFonts w:eastAsia="Times New Roman" w:cs="Times New Roman"/>
          <w:sz w:val="28"/>
          <w:lang w:eastAsia="en-US"/>
        </w:rPr>
        <w:t>человека;</w:t>
      </w:r>
    </w:p>
    <w:p w14:paraId="7076317F" w14:textId="77777777" w:rsidR="00EB7548" w:rsidRPr="00063211" w:rsidRDefault="00EB7548" w:rsidP="00A3526F">
      <w:pPr>
        <w:widowControl w:val="0"/>
        <w:numPr>
          <w:ilvl w:val="0"/>
          <w:numId w:val="118"/>
        </w:numPr>
        <w:tabs>
          <w:tab w:val="left" w:pos="1113"/>
        </w:tabs>
        <w:autoSpaceDE w:val="0"/>
        <w:autoSpaceDN w:val="0"/>
        <w:spacing w:line="276" w:lineRule="auto"/>
        <w:ind w:right="156" w:firstLine="709"/>
        <w:jc w:val="left"/>
        <w:rPr>
          <w:rFonts w:eastAsia="Times New Roman" w:cs="Times New Roman"/>
          <w:sz w:val="28"/>
          <w:lang w:eastAsia="en-US"/>
        </w:rPr>
      </w:pPr>
      <w:r w:rsidRPr="00063211">
        <w:rPr>
          <w:rFonts w:eastAsia="Times New Roman" w:cs="Times New Roman"/>
          <w:sz w:val="28"/>
          <w:lang w:eastAsia="en-US"/>
        </w:rPr>
        <w:t>в науке работают талантливые, творческие люди, бесконечно любящие</w:t>
      </w:r>
      <w:r w:rsidRPr="00063211">
        <w:rPr>
          <w:rFonts w:eastAsia="Times New Roman" w:cs="Times New Roman"/>
          <w:spacing w:val="1"/>
          <w:sz w:val="28"/>
          <w:lang w:eastAsia="en-US"/>
        </w:rPr>
        <w:t xml:space="preserve"> </w:t>
      </w:r>
      <w:r w:rsidRPr="00063211">
        <w:rPr>
          <w:rFonts w:eastAsia="Times New Roman" w:cs="Times New Roman"/>
          <w:sz w:val="28"/>
          <w:lang w:eastAsia="en-US"/>
        </w:rPr>
        <w:t>свою</w:t>
      </w:r>
      <w:r w:rsidRPr="00063211">
        <w:rPr>
          <w:rFonts w:eastAsia="Times New Roman" w:cs="Times New Roman"/>
          <w:spacing w:val="-2"/>
          <w:sz w:val="28"/>
          <w:lang w:eastAsia="en-US"/>
        </w:rPr>
        <w:t xml:space="preserve"> </w:t>
      </w:r>
      <w:r w:rsidRPr="00063211">
        <w:rPr>
          <w:rFonts w:eastAsia="Times New Roman" w:cs="Times New Roman"/>
          <w:sz w:val="28"/>
          <w:lang w:eastAsia="en-US"/>
        </w:rPr>
        <w:t>деятельность;</w:t>
      </w:r>
    </w:p>
    <w:p w14:paraId="0155C7DB" w14:textId="77777777" w:rsidR="00EB7548" w:rsidRPr="00063211" w:rsidRDefault="00EB7548" w:rsidP="00A3526F">
      <w:pPr>
        <w:widowControl w:val="0"/>
        <w:numPr>
          <w:ilvl w:val="0"/>
          <w:numId w:val="118"/>
        </w:numPr>
        <w:tabs>
          <w:tab w:val="left" w:pos="1094"/>
        </w:tabs>
        <w:autoSpaceDE w:val="0"/>
        <w:autoSpaceDN w:val="0"/>
        <w:spacing w:line="276" w:lineRule="auto"/>
        <w:ind w:right="154" w:firstLine="709"/>
        <w:jc w:val="left"/>
        <w:rPr>
          <w:rFonts w:eastAsia="Times New Roman" w:cs="Times New Roman"/>
          <w:sz w:val="28"/>
          <w:lang w:eastAsia="en-US"/>
        </w:rPr>
      </w:pPr>
      <w:r w:rsidRPr="00063211">
        <w:rPr>
          <w:rFonts w:eastAsia="Times New Roman" w:cs="Times New Roman"/>
          <w:sz w:val="28"/>
          <w:lang w:eastAsia="en-US"/>
        </w:rPr>
        <w:t>в России совершено много научных открытий, без которых невозможно</w:t>
      </w:r>
      <w:r w:rsidRPr="00063211">
        <w:rPr>
          <w:rFonts w:eastAsia="Times New Roman" w:cs="Times New Roman"/>
          <w:spacing w:val="1"/>
          <w:sz w:val="28"/>
          <w:lang w:eastAsia="en-US"/>
        </w:rPr>
        <w:t xml:space="preserve"> </w:t>
      </w:r>
      <w:r w:rsidRPr="00063211">
        <w:rPr>
          <w:rFonts w:eastAsia="Times New Roman" w:cs="Times New Roman"/>
          <w:sz w:val="28"/>
          <w:lang w:eastAsia="en-US"/>
        </w:rPr>
        <w:t>представить</w:t>
      </w:r>
      <w:r w:rsidRPr="00063211">
        <w:rPr>
          <w:rFonts w:eastAsia="Times New Roman" w:cs="Times New Roman"/>
          <w:spacing w:val="-1"/>
          <w:sz w:val="28"/>
          <w:lang w:eastAsia="en-US"/>
        </w:rPr>
        <w:t xml:space="preserve"> </w:t>
      </w:r>
      <w:r w:rsidRPr="00063211">
        <w:rPr>
          <w:rFonts w:eastAsia="Times New Roman" w:cs="Times New Roman"/>
          <w:sz w:val="28"/>
          <w:lang w:eastAsia="en-US"/>
        </w:rPr>
        <w:t>современный мир.</w:t>
      </w:r>
    </w:p>
    <w:p w14:paraId="52E0D3A1" w14:textId="77777777" w:rsidR="00EB7548" w:rsidRPr="00063211" w:rsidRDefault="00EB7548" w:rsidP="00EB7548">
      <w:pPr>
        <w:widowControl w:val="0"/>
        <w:autoSpaceDE w:val="0"/>
        <w:autoSpaceDN w:val="0"/>
        <w:spacing w:line="276" w:lineRule="auto"/>
        <w:ind w:left="134" w:right="149" w:firstLine="709"/>
        <w:rPr>
          <w:rFonts w:eastAsia="Times New Roman" w:cs="Times New Roman"/>
          <w:sz w:val="28"/>
          <w:szCs w:val="28"/>
          <w:lang w:eastAsia="en-US"/>
        </w:rPr>
      </w:pPr>
      <w:r w:rsidRPr="00063211">
        <w:rPr>
          <w:rFonts w:eastAsia="Times New Roman" w:cs="Times New Roman"/>
          <w:sz w:val="28"/>
          <w:szCs w:val="28"/>
          <w:lang w:eastAsia="en-US"/>
        </w:rPr>
        <w:t>О такой ценности общества и отдельно взятого человека учащиеся узнают 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процессе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обсуждения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тем:</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«190-лет</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дня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рождения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Д.</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Менделеева.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День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российской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науки»,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вижу Землю!</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Это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так</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красиво».</w:t>
      </w:r>
    </w:p>
    <w:p w14:paraId="1623B4BD" w14:textId="77777777" w:rsidR="00EB7548" w:rsidRPr="00063211" w:rsidRDefault="00EB7548" w:rsidP="00EB7548">
      <w:pPr>
        <w:widowControl w:val="0"/>
        <w:autoSpaceDE w:val="0"/>
        <w:autoSpaceDN w:val="0"/>
        <w:spacing w:line="276" w:lineRule="auto"/>
        <w:ind w:left="134" w:right="147" w:firstLine="709"/>
        <w:rPr>
          <w:rFonts w:eastAsia="Times New Roman" w:cs="Times New Roman"/>
          <w:sz w:val="28"/>
          <w:szCs w:val="28"/>
          <w:lang w:eastAsia="en-US"/>
        </w:rPr>
      </w:pPr>
      <w:r w:rsidRPr="00063211">
        <w:rPr>
          <w:rFonts w:eastAsia="Times New Roman" w:cs="Times New Roman"/>
          <w:sz w:val="28"/>
          <w:szCs w:val="28"/>
          <w:lang w:eastAsia="en-US"/>
        </w:rPr>
        <w:t>Следует отметить, что многие темы внеурочных занятий выходят за рамки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содержания,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изучаемого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уроках,</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это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означает,</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что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учитель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будет</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обязательно добиваться точного усвоения нового знания, запоминания и четкого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воспроизведения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нового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термина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или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понятия.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Необходимо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понимать,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что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внеурочных</w:t>
      </w:r>
      <w:r w:rsidRPr="00063211">
        <w:rPr>
          <w:rFonts w:eastAsia="Times New Roman" w:cs="Times New Roman"/>
          <w:spacing w:val="66"/>
          <w:sz w:val="28"/>
          <w:szCs w:val="28"/>
          <w:lang w:eastAsia="en-US"/>
        </w:rPr>
        <w:t xml:space="preserve"> </w:t>
      </w:r>
      <w:r w:rsidRPr="00063211">
        <w:rPr>
          <w:rFonts w:eastAsia="Times New Roman" w:cs="Times New Roman"/>
          <w:sz w:val="28"/>
          <w:szCs w:val="28"/>
          <w:lang w:eastAsia="en-US"/>
        </w:rPr>
        <w:t>занятиях</w:t>
      </w:r>
      <w:r w:rsidRPr="00063211">
        <w:rPr>
          <w:rFonts w:eastAsia="Times New Roman" w:cs="Times New Roman"/>
          <w:spacing w:val="64"/>
          <w:sz w:val="28"/>
          <w:szCs w:val="28"/>
          <w:lang w:eastAsia="en-US"/>
        </w:rPr>
        <w:t xml:space="preserve"> </w:t>
      </w:r>
      <w:r w:rsidRPr="00063211">
        <w:rPr>
          <w:rFonts w:eastAsia="Times New Roman" w:cs="Times New Roman"/>
          <w:sz w:val="28"/>
          <w:szCs w:val="28"/>
          <w:lang w:eastAsia="en-US"/>
        </w:rPr>
        <w:t>как</w:t>
      </w:r>
      <w:r w:rsidRPr="00063211">
        <w:rPr>
          <w:rFonts w:eastAsia="Times New Roman" w:cs="Times New Roman"/>
          <w:spacing w:val="65"/>
          <w:sz w:val="28"/>
          <w:szCs w:val="28"/>
          <w:lang w:eastAsia="en-US"/>
        </w:rPr>
        <w:t xml:space="preserve"> </w:t>
      </w:r>
      <w:r w:rsidRPr="00063211">
        <w:rPr>
          <w:rFonts w:eastAsia="Times New Roman" w:cs="Times New Roman"/>
          <w:i/>
          <w:sz w:val="28"/>
          <w:szCs w:val="28"/>
          <w:lang w:eastAsia="en-US"/>
        </w:rPr>
        <w:t>не учебных</w:t>
      </w:r>
      <w:r w:rsidRPr="00063211">
        <w:rPr>
          <w:rFonts w:eastAsia="Times New Roman" w:cs="Times New Roman"/>
          <w:i/>
          <w:spacing w:val="65"/>
          <w:sz w:val="28"/>
          <w:szCs w:val="28"/>
          <w:lang w:eastAsia="en-US"/>
        </w:rPr>
        <w:t xml:space="preserve"> </w:t>
      </w:r>
      <w:r w:rsidRPr="00063211">
        <w:rPr>
          <w:rFonts w:eastAsia="Times New Roman" w:cs="Times New Roman"/>
          <w:sz w:val="28"/>
          <w:szCs w:val="28"/>
          <w:lang w:eastAsia="en-US"/>
        </w:rPr>
        <w:t>формируются</w:t>
      </w:r>
      <w:r w:rsidRPr="00063211">
        <w:rPr>
          <w:rFonts w:eastAsia="Times New Roman" w:cs="Times New Roman"/>
          <w:spacing w:val="65"/>
          <w:sz w:val="28"/>
          <w:szCs w:val="28"/>
          <w:lang w:eastAsia="en-US"/>
        </w:rPr>
        <w:t xml:space="preserve"> </w:t>
      </w:r>
      <w:r w:rsidRPr="00063211">
        <w:rPr>
          <w:rFonts w:eastAsia="Times New Roman" w:cs="Times New Roman"/>
          <w:sz w:val="28"/>
          <w:szCs w:val="28"/>
          <w:lang w:eastAsia="en-US"/>
        </w:rPr>
        <w:t>определенные</w:t>
      </w:r>
      <w:r w:rsidRPr="00063211">
        <w:rPr>
          <w:rFonts w:eastAsia="Times New Roman" w:cs="Times New Roman"/>
          <w:spacing w:val="64"/>
          <w:sz w:val="28"/>
          <w:szCs w:val="28"/>
          <w:lang w:eastAsia="en-US"/>
        </w:rPr>
        <w:t xml:space="preserve"> </w:t>
      </w:r>
      <w:r w:rsidRPr="00063211">
        <w:rPr>
          <w:rFonts w:eastAsia="Times New Roman" w:cs="Times New Roman"/>
          <w:sz w:val="28"/>
          <w:szCs w:val="28"/>
          <w:lang w:eastAsia="en-US"/>
        </w:rPr>
        <w:t>ценности:</w:t>
      </w:r>
    </w:p>
    <w:p w14:paraId="72D96F27" w14:textId="77777777" w:rsidR="00EB7548" w:rsidRPr="00063211" w:rsidRDefault="00EB7548" w:rsidP="00EB7548">
      <w:pPr>
        <w:widowControl w:val="0"/>
        <w:autoSpaceDE w:val="0"/>
        <w:autoSpaceDN w:val="0"/>
        <w:spacing w:line="276" w:lineRule="auto"/>
        <w:ind w:left="134" w:right="151" w:firstLine="0"/>
        <w:rPr>
          <w:rFonts w:eastAsia="Times New Roman" w:cs="Times New Roman"/>
          <w:sz w:val="28"/>
          <w:szCs w:val="28"/>
          <w:lang w:eastAsia="en-US"/>
        </w:rPr>
      </w:pPr>
      <w:r w:rsidRPr="00063211">
        <w:rPr>
          <w:rFonts w:eastAsia="Times New Roman" w:cs="Times New Roman"/>
          <w:sz w:val="28"/>
          <w:szCs w:val="28"/>
          <w:lang w:eastAsia="en-US"/>
        </w:rPr>
        <w:t>высшие нравственные чувства и социальные отношения. В течение года учащиеся</w:t>
      </w:r>
      <w:r w:rsidRPr="00063211">
        <w:rPr>
          <w:rFonts w:eastAsia="Times New Roman" w:cs="Times New Roman"/>
          <w:spacing w:val="-67"/>
          <w:sz w:val="28"/>
          <w:szCs w:val="28"/>
          <w:lang w:eastAsia="en-US"/>
        </w:rPr>
        <w:t xml:space="preserve"> </w:t>
      </w:r>
      <w:r w:rsidRPr="00063211">
        <w:rPr>
          <w:rFonts w:eastAsia="Times New Roman" w:cs="Times New Roman"/>
          <w:spacing w:val="-1"/>
          <w:sz w:val="28"/>
          <w:szCs w:val="28"/>
          <w:lang w:eastAsia="en-US"/>
        </w:rPr>
        <w:t>много</w:t>
      </w:r>
      <w:r w:rsidRPr="00063211">
        <w:rPr>
          <w:rFonts w:eastAsia="Times New Roman" w:cs="Times New Roman"/>
          <w:spacing w:val="-17"/>
          <w:sz w:val="28"/>
          <w:szCs w:val="28"/>
          <w:lang w:eastAsia="en-US"/>
        </w:rPr>
        <w:t xml:space="preserve"> </w:t>
      </w:r>
      <w:r w:rsidRPr="00063211">
        <w:rPr>
          <w:rFonts w:eastAsia="Times New Roman" w:cs="Times New Roman"/>
          <w:spacing w:val="-1"/>
          <w:sz w:val="28"/>
          <w:szCs w:val="28"/>
          <w:lang w:eastAsia="en-US"/>
        </w:rPr>
        <w:t>раз</w:t>
      </w:r>
      <w:r w:rsidRPr="00063211">
        <w:rPr>
          <w:rFonts w:eastAsia="Times New Roman" w:cs="Times New Roman"/>
          <w:spacing w:val="-16"/>
          <w:sz w:val="28"/>
          <w:szCs w:val="28"/>
          <w:lang w:eastAsia="en-US"/>
        </w:rPr>
        <w:t xml:space="preserve"> </w:t>
      </w:r>
      <w:r w:rsidRPr="00063211">
        <w:rPr>
          <w:rFonts w:eastAsia="Times New Roman" w:cs="Times New Roman"/>
          <w:spacing w:val="-1"/>
          <w:sz w:val="28"/>
          <w:szCs w:val="28"/>
          <w:lang w:eastAsia="en-US"/>
        </w:rPr>
        <w:t>будут</w:t>
      </w:r>
      <w:r w:rsidRPr="00063211">
        <w:rPr>
          <w:rFonts w:eastAsia="Times New Roman" w:cs="Times New Roman"/>
          <w:spacing w:val="-17"/>
          <w:sz w:val="28"/>
          <w:szCs w:val="28"/>
          <w:lang w:eastAsia="en-US"/>
        </w:rPr>
        <w:t xml:space="preserve"> </w:t>
      </w:r>
      <w:r w:rsidRPr="00063211">
        <w:rPr>
          <w:rFonts w:eastAsia="Times New Roman" w:cs="Times New Roman"/>
          <w:sz w:val="28"/>
          <w:szCs w:val="28"/>
          <w:lang w:eastAsia="en-US"/>
        </w:rPr>
        <w:t>возвращаться</w:t>
      </w:r>
      <w:r w:rsidRPr="00063211">
        <w:rPr>
          <w:rFonts w:eastAsia="Times New Roman" w:cs="Times New Roman"/>
          <w:spacing w:val="-16"/>
          <w:sz w:val="28"/>
          <w:szCs w:val="28"/>
          <w:lang w:eastAsia="en-US"/>
        </w:rPr>
        <w:t xml:space="preserve"> </w:t>
      </w:r>
      <w:r w:rsidRPr="00063211">
        <w:rPr>
          <w:rFonts w:eastAsia="Times New Roman" w:cs="Times New Roman"/>
          <w:sz w:val="28"/>
          <w:szCs w:val="28"/>
          <w:lang w:eastAsia="en-US"/>
        </w:rPr>
        <w:t>к</w:t>
      </w:r>
      <w:r w:rsidRPr="00063211">
        <w:rPr>
          <w:rFonts w:eastAsia="Times New Roman" w:cs="Times New Roman"/>
          <w:spacing w:val="-18"/>
          <w:sz w:val="28"/>
          <w:szCs w:val="28"/>
          <w:lang w:eastAsia="en-US"/>
        </w:rPr>
        <w:t xml:space="preserve"> </w:t>
      </w:r>
      <w:r w:rsidRPr="00063211">
        <w:rPr>
          <w:rFonts w:eastAsia="Times New Roman" w:cs="Times New Roman"/>
          <w:sz w:val="28"/>
          <w:szCs w:val="28"/>
          <w:lang w:eastAsia="en-US"/>
        </w:rPr>
        <w:t>обсуждению</w:t>
      </w:r>
      <w:r w:rsidRPr="00063211">
        <w:rPr>
          <w:rFonts w:eastAsia="Times New Roman" w:cs="Times New Roman"/>
          <w:spacing w:val="-15"/>
          <w:sz w:val="28"/>
          <w:szCs w:val="28"/>
          <w:lang w:eastAsia="en-US"/>
        </w:rPr>
        <w:t xml:space="preserve"> </w:t>
      </w:r>
      <w:r w:rsidRPr="00063211">
        <w:rPr>
          <w:rFonts w:eastAsia="Times New Roman" w:cs="Times New Roman"/>
          <w:sz w:val="28"/>
          <w:szCs w:val="28"/>
          <w:lang w:eastAsia="en-US"/>
        </w:rPr>
        <w:t>одних</w:t>
      </w:r>
      <w:r w:rsidRPr="00063211">
        <w:rPr>
          <w:rFonts w:eastAsia="Times New Roman" w:cs="Times New Roman"/>
          <w:spacing w:val="-16"/>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16"/>
          <w:sz w:val="28"/>
          <w:szCs w:val="28"/>
          <w:lang w:eastAsia="en-US"/>
        </w:rPr>
        <w:t xml:space="preserve"> </w:t>
      </w:r>
      <w:r w:rsidRPr="00063211">
        <w:rPr>
          <w:rFonts w:eastAsia="Times New Roman" w:cs="Times New Roman"/>
          <w:sz w:val="28"/>
          <w:szCs w:val="28"/>
          <w:lang w:eastAsia="en-US"/>
        </w:rPr>
        <w:t>тех</w:t>
      </w:r>
      <w:r w:rsidRPr="00063211">
        <w:rPr>
          <w:rFonts w:eastAsia="Times New Roman" w:cs="Times New Roman"/>
          <w:spacing w:val="-16"/>
          <w:sz w:val="28"/>
          <w:szCs w:val="28"/>
          <w:lang w:eastAsia="en-US"/>
        </w:rPr>
        <w:t xml:space="preserve"> </w:t>
      </w:r>
      <w:r w:rsidRPr="00063211">
        <w:rPr>
          <w:rFonts w:eastAsia="Times New Roman" w:cs="Times New Roman"/>
          <w:sz w:val="28"/>
          <w:szCs w:val="28"/>
          <w:lang w:eastAsia="en-US"/>
        </w:rPr>
        <w:t>же</w:t>
      </w:r>
      <w:r w:rsidRPr="00063211">
        <w:rPr>
          <w:rFonts w:eastAsia="Times New Roman" w:cs="Times New Roman"/>
          <w:spacing w:val="-18"/>
          <w:sz w:val="28"/>
          <w:szCs w:val="28"/>
          <w:lang w:eastAsia="en-US"/>
        </w:rPr>
        <w:t xml:space="preserve"> </w:t>
      </w:r>
      <w:r w:rsidRPr="00063211">
        <w:rPr>
          <w:rFonts w:eastAsia="Times New Roman" w:cs="Times New Roman"/>
          <w:sz w:val="28"/>
          <w:szCs w:val="28"/>
          <w:lang w:eastAsia="en-US"/>
        </w:rPr>
        <w:t>понятий,</w:t>
      </w:r>
      <w:r w:rsidRPr="00063211">
        <w:rPr>
          <w:rFonts w:eastAsia="Times New Roman" w:cs="Times New Roman"/>
          <w:spacing w:val="-17"/>
          <w:sz w:val="28"/>
          <w:szCs w:val="28"/>
          <w:lang w:eastAsia="en-US"/>
        </w:rPr>
        <w:t xml:space="preserve"> </w:t>
      </w:r>
      <w:r w:rsidRPr="00063211">
        <w:rPr>
          <w:rFonts w:eastAsia="Times New Roman" w:cs="Times New Roman"/>
          <w:sz w:val="28"/>
          <w:szCs w:val="28"/>
          <w:lang w:eastAsia="en-US"/>
        </w:rPr>
        <w:t>что</w:t>
      </w:r>
      <w:r w:rsidRPr="00063211">
        <w:rPr>
          <w:rFonts w:eastAsia="Times New Roman" w:cs="Times New Roman"/>
          <w:spacing w:val="-17"/>
          <w:sz w:val="28"/>
          <w:szCs w:val="28"/>
          <w:lang w:eastAsia="en-US"/>
        </w:rPr>
        <w:t xml:space="preserve"> </w:t>
      </w:r>
      <w:r w:rsidRPr="00063211">
        <w:rPr>
          <w:rFonts w:eastAsia="Times New Roman" w:cs="Times New Roman"/>
          <w:sz w:val="28"/>
          <w:szCs w:val="28"/>
          <w:lang w:eastAsia="en-US"/>
        </w:rPr>
        <w:t>послужит</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постепенному</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осознанному</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их</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принятию.</w:t>
      </w:r>
    </w:p>
    <w:p w14:paraId="1A8A29B9" w14:textId="77777777" w:rsidR="00EB7548" w:rsidRPr="00063211" w:rsidRDefault="00EB7548" w:rsidP="00EB7548">
      <w:pPr>
        <w:widowControl w:val="0"/>
        <w:autoSpaceDE w:val="0"/>
        <w:autoSpaceDN w:val="0"/>
        <w:spacing w:line="276" w:lineRule="auto"/>
        <w:ind w:left="134" w:right="149" w:firstLine="709"/>
        <w:rPr>
          <w:rFonts w:eastAsia="Times New Roman" w:cs="Times New Roman"/>
          <w:sz w:val="28"/>
          <w:szCs w:val="28"/>
          <w:lang w:eastAsia="en-US"/>
        </w:rPr>
      </w:pPr>
      <w:r w:rsidRPr="00063211">
        <w:rPr>
          <w:rFonts w:eastAsia="Times New Roman" w:cs="Times New Roman"/>
          <w:sz w:val="28"/>
          <w:szCs w:val="28"/>
          <w:lang w:eastAsia="en-US"/>
        </w:rPr>
        <w:t>Наличие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сценариев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внеурочных</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занятий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означает</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формального</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следования</w:t>
      </w:r>
      <w:r w:rsidRPr="00063211">
        <w:rPr>
          <w:rFonts w:eastAsia="Times New Roman" w:cs="Times New Roman"/>
          <w:spacing w:val="-15"/>
          <w:sz w:val="28"/>
          <w:szCs w:val="28"/>
          <w:lang w:eastAsia="en-US"/>
        </w:rPr>
        <w:t xml:space="preserve"> </w:t>
      </w:r>
      <w:r w:rsidRPr="00063211">
        <w:rPr>
          <w:rFonts w:eastAsia="Times New Roman" w:cs="Times New Roman"/>
          <w:sz w:val="28"/>
          <w:szCs w:val="28"/>
          <w:lang w:eastAsia="en-US"/>
        </w:rPr>
        <w:t>им.</w:t>
      </w:r>
      <w:r w:rsidRPr="00063211">
        <w:rPr>
          <w:rFonts w:eastAsia="Times New Roman" w:cs="Times New Roman"/>
          <w:spacing w:val="-14"/>
          <w:sz w:val="28"/>
          <w:szCs w:val="28"/>
          <w:lang w:eastAsia="en-US"/>
        </w:rPr>
        <w:t xml:space="preserve"> </w:t>
      </w:r>
      <w:r w:rsidRPr="00063211">
        <w:rPr>
          <w:rFonts w:eastAsia="Times New Roman" w:cs="Times New Roman"/>
          <w:sz w:val="28"/>
          <w:szCs w:val="28"/>
          <w:lang w:eastAsia="en-US"/>
        </w:rPr>
        <w:t>При</w:t>
      </w:r>
      <w:r w:rsidRPr="00063211">
        <w:rPr>
          <w:rFonts w:eastAsia="Times New Roman" w:cs="Times New Roman"/>
          <w:spacing w:val="-13"/>
          <w:sz w:val="28"/>
          <w:szCs w:val="28"/>
          <w:lang w:eastAsia="en-US"/>
        </w:rPr>
        <w:t xml:space="preserve"> </w:t>
      </w:r>
      <w:r w:rsidRPr="00063211">
        <w:rPr>
          <w:rFonts w:eastAsia="Times New Roman" w:cs="Times New Roman"/>
          <w:sz w:val="28"/>
          <w:szCs w:val="28"/>
          <w:lang w:eastAsia="en-US"/>
        </w:rPr>
        <w:t>анализе</w:t>
      </w:r>
      <w:r w:rsidRPr="00063211">
        <w:rPr>
          <w:rFonts w:eastAsia="Times New Roman" w:cs="Times New Roman"/>
          <w:spacing w:val="-14"/>
          <w:sz w:val="28"/>
          <w:szCs w:val="28"/>
          <w:lang w:eastAsia="en-US"/>
        </w:rPr>
        <w:t xml:space="preserve"> </w:t>
      </w:r>
      <w:r w:rsidRPr="00063211">
        <w:rPr>
          <w:rFonts w:eastAsia="Times New Roman" w:cs="Times New Roman"/>
          <w:sz w:val="28"/>
          <w:szCs w:val="28"/>
          <w:lang w:eastAsia="en-US"/>
        </w:rPr>
        <w:t>содержания</w:t>
      </w:r>
      <w:r w:rsidRPr="00063211">
        <w:rPr>
          <w:rFonts w:eastAsia="Times New Roman" w:cs="Times New Roman"/>
          <w:spacing w:val="-14"/>
          <w:sz w:val="28"/>
          <w:szCs w:val="28"/>
          <w:lang w:eastAsia="en-US"/>
        </w:rPr>
        <w:t xml:space="preserve"> </w:t>
      </w:r>
      <w:r w:rsidRPr="00063211">
        <w:rPr>
          <w:rFonts w:eastAsia="Times New Roman" w:cs="Times New Roman"/>
          <w:sz w:val="28"/>
          <w:szCs w:val="28"/>
          <w:lang w:eastAsia="en-US"/>
        </w:rPr>
        <w:t>занятия,</w:t>
      </w:r>
      <w:r w:rsidRPr="00063211">
        <w:rPr>
          <w:rFonts w:eastAsia="Times New Roman" w:cs="Times New Roman"/>
          <w:spacing w:val="-14"/>
          <w:sz w:val="28"/>
          <w:szCs w:val="28"/>
          <w:lang w:eastAsia="en-US"/>
        </w:rPr>
        <w:t xml:space="preserve"> </w:t>
      </w:r>
      <w:r w:rsidRPr="00063211">
        <w:rPr>
          <w:rFonts w:eastAsia="Times New Roman" w:cs="Times New Roman"/>
          <w:sz w:val="28"/>
          <w:szCs w:val="28"/>
          <w:lang w:eastAsia="en-US"/>
        </w:rPr>
        <w:t>которое</w:t>
      </w:r>
      <w:r w:rsidRPr="00063211">
        <w:rPr>
          <w:rFonts w:eastAsia="Times New Roman" w:cs="Times New Roman"/>
          <w:spacing w:val="-15"/>
          <w:sz w:val="28"/>
          <w:szCs w:val="28"/>
          <w:lang w:eastAsia="en-US"/>
        </w:rPr>
        <w:t xml:space="preserve"> </w:t>
      </w:r>
      <w:r w:rsidRPr="00063211">
        <w:rPr>
          <w:rFonts w:eastAsia="Times New Roman" w:cs="Times New Roman"/>
          <w:sz w:val="28"/>
          <w:szCs w:val="28"/>
          <w:lang w:eastAsia="en-US"/>
        </w:rPr>
        <w:t>предлагается</w:t>
      </w:r>
      <w:r w:rsidRPr="00063211">
        <w:rPr>
          <w:rFonts w:eastAsia="Times New Roman" w:cs="Times New Roman"/>
          <w:spacing w:val="-14"/>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13"/>
          <w:sz w:val="28"/>
          <w:szCs w:val="28"/>
          <w:lang w:eastAsia="en-US"/>
        </w:rPr>
        <w:t xml:space="preserve"> </w:t>
      </w:r>
      <w:r w:rsidRPr="00063211">
        <w:rPr>
          <w:rFonts w:eastAsia="Times New Roman" w:cs="Times New Roman"/>
          <w:sz w:val="28"/>
          <w:szCs w:val="28"/>
          <w:lang w:eastAsia="en-US"/>
        </w:rPr>
        <w:t>сценарии,</w:t>
      </w:r>
      <w:r w:rsidRPr="00063211">
        <w:rPr>
          <w:rFonts w:eastAsia="Times New Roman" w:cs="Times New Roman"/>
          <w:spacing w:val="-68"/>
          <w:sz w:val="28"/>
          <w:szCs w:val="28"/>
          <w:lang w:eastAsia="en-US"/>
        </w:rPr>
        <w:t xml:space="preserve"> </w:t>
      </w:r>
      <w:r w:rsidRPr="00063211">
        <w:rPr>
          <w:rFonts w:eastAsia="Times New Roman" w:cs="Times New Roman"/>
          <w:sz w:val="28"/>
          <w:szCs w:val="28"/>
          <w:lang w:eastAsia="en-US"/>
        </w:rPr>
        <w:t>педагог</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учитывает</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региональные,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национальные,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этнокультурные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особенности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территории,</w:t>
      </w:r>
      <w:r w:rsidRPr="00063211">
        <w:rPr>
          <w:rFonts w:eastAsia="Times New Roman" w:cs="Times New Roman"/>
          <w:spacing w:val="-17"/>
          <w:sz w:val="28"/>
          <w:szCs w:val="28"/>
          <w:lang w:eastAsia="en-US"/>
        </w:rPr>
        <w:t xml:space="preserve"> </w:t>
      </w:r>
      <w:r w:rsidRPr="00063211">
        <w:rPr>
          <w:rFonts w:eastAsia="Times New Roman" w:cs="Times New Roman"/>
          <w:sz w:val="28"/>
          <w:szCs w:val="28"/>
          <w:lang w:eastAsia="en-US"/>
        </w:rPr>
        <w:t>где</w:t>
      </w:r>
      <w:r w:rsidRPr="00063211">
        <w:rPr>
          <w:rFonts w:eastAsia="Times New Roman" w:cs="Times New Roman"/>
          <w:spacing w:val="-16"/>
          <w:sz w:val="28"/>
          <w:szCs w:val="28"/>
          <w:lang w:eastAsia="en-US"/>
        </w:rPr>
        <w:t xml:space="preserve"> </w:t>
      </w:r>
      <w:r w:rsidRPr="00063211">
        <w:rPr>
          <w:rFonts w:eastAsia="Times New Roman" w:cs="Times New Roman"/>
          <w:sz w:val="28"/>
          <w:szCs w:val="28"/>
          <w:lang w:eastAsia="en-US"/>
        </w:rPr>
        <w:t>функционирует</w:t>
      </w:r>
      <w:r w:rsidRPr="00063211">
        <w:rPr>
          <w:rFonts w:eastAsia="Times New Roman" w:cs="Times New Roman"/>
          <w:spacing w:val="-15"/>
          <w:sz w:val="28"/>
          <w:szCs w:val="28"/>
          <w:lang w:eastAsia="en-US"/>
        </w:rPr>
        <w:t xml:space="preserve"> </w:t>
      </w:r>
      <w:r w:rsidRPr="00063211">
        <w:rPr>
          <w:rFonts w:eastAsia="Times New Roman" w:cs="Times New Roman"/>
          <w:sz w:val="28"/>
          <w:szCs w:val="28"/>
          <w:lang w:eastAsia="en-US"/>
        </w:rPr>
        <w:t>данная</w:t>
      </w:r>
      <w:r w:rsidRPr="00063211">
        <w:rPr>
          <w:rFonts w:eastAsia="Times New Roman" w:cs="Times New Roman"/>
          <w:spacing w:val="-16"/>
          <w:sz w:val="28"/>
          <w:szCs w:val="28"/>
          <w:lang w:eastAsia="en-US"/>
        </w:rPr>
        <w:t xml:space="preserve"> </w:t>
      </w:r>
      <w:r w:rsidRPr="00063211">
        <w:rPr>
          <w:rFonts w:eastAsia="Times New Roman" w:cs="Times New Roman"/>
          <w:sz w:val="28"/>
          <w:szCs w:val="28"/>
          <w:lang w:eastAsia="en-US"/>
        </w:rPr>
        <w:t>образовательная</w:t>
      </w:r>
      <w:r w:rsidRPr="00063211">
        <w:rPr>
          <w:rFonts w:eastAsia="Times New Roman" w:cs="Times New Roman"/>
          <w:spacing w:val="-14"/>
          <w:sz w:val="28"/>
          <w:szCs w:val="28"/>
          <w:lang w:eastAsia="en-US"/>
        </w:rPr>
        <w:t xml:space="preserve"> </w:t>
      </w:r>
      <w:r w:rsidRPr="00063211">
        <w:rPr>
          <w:rFonts w:eastAsia="Times New Roman" w:cs="Times New Roman"/>
          <w:sz w:val="28"/>
          <w:szCs w:val="28"/>
          <w:lang w:eastAsia="en-US"/>
        </w:rPr>
        <w:t>организация.</w:t>
      </w:r>
      <w:r w:rsidRPr="00063211">
        <w:rPr>
          <w:rFonts w:eastAsia="Times New Roman" w:cs="Times New Roman"/>
          <w:spacing w:val="-16"/>
          <w:sz w:val="28"/>
          <w:szCs w:val="28"/>
          <w:lang w:eastAsia="en-US"/>
        </w:rPr>
        <w:t xml:space="preserve"> </w:t>
      </w:r>
      <w:r w:rsidRPr="00063211">
        <w:rPr>
          <w:rFonts w:eastAsia="Times New Roman" w:cs="Times New Roman"/>
          <w:sz w:val="28"/>
          <w:szCs w:val="28"/>
          <w:lang w:eastAsia="en-US"/>
        </w:rPr>
        <w:t>Обязательно</w:t>
      </w:r>
      <w:r w:rsidRPr="00063211">
        <w:rPr>
          <w:rFonts w:eastAsia="Times New Roman" w:cs="Times New Roman"/>
          <w:spacing w:val="-68"/>
          <w:sz w:val="28"/>
          <w:szCs w:val="28"/>
          <w:lang w:eastAsia="en-US"/>
        </w:rPr>
        <w:t xml:space="preserve"> </w:t>
      </w:r>
      <w:r w:rsidRPr="00063211">
        <w:rPr>
          <w:rFonts w:eastAsia="Times New Roman" w:cs="Times New Roman"/>
          <w:sz w:val="28"/>
          <w:szCs w:val="28"/>
          <w:lang w:eastAsia="en-US"/>
        </w:rPr>
        <w:t>учитывается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уровень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развития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учащихся,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их</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интересы</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потребности.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необходимости, исходя из статуса семей обучающихся, целесообразно уточнить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(изменить,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скорректировать)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творческие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задания,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выполнение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которых</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предлагается</w:t>
      </w:r>
      <w:r w:rsidRPr="00063211">
        <w:rPr>
          <w:rFonts w:eastAsia="Times New Roman" w:cs="Times New Roman"/>
          <w:spacing w:val="-3"/>
          <w:sz w:val="28"/>
          <w:szCs w:val="28"/>
          <w:lang w:eastAsia="en-US"/>
        </w:rPr>
        <w:t xml:space="preserve"> </w:t>
      </w:r>
      <w:r w:rsidRPr="00063211">
        <w:rPr>
          <w:rFonts w:eastAsia="Times New Roman" w:cs="Times New Roman"/>
          <w:sz w:val="28"/>
          <w:szCs w:val="28"/>
          <w:lang w:eastAsia="en-US"/>
        </w:rPr>
        <w:t>вместе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родителями,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другими членами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семьи.</w:t>
      </w:r>
    </w:p>
    <w:p w14:paraId="416F701B" w14:textId="77777777" w:rsidR="00EB7548" w:rsidRPr="00063211" w:rsidRDefault="00EB7548" w:rsidP="00EB7548">
      <w:pPr>
        <w:widowControl w:val="0"/>
        <w:autoSpaceDE w:val="0"/>
        <w:autoSpaceDN w:val="0"/>
        <w:spacing w:line="276" w:lineRule="auto"/>
        <w:ind w:left="843" w:firstLine="0"/>
        <w:outlineLvl w:val="2"/>
        <w:rPr>
          <w:rFonts w:eastAsia="Times New Roman" w:cs="Times New Roman"/>
          <w:b/>
          <w:bCs/>
          <w:sz w:val="28"/>
          <w:szCs w:val="28"/>
          <w:lang w:eastAsia="en-US"/>
        </w:rPr>
      </w:pPr>
      <w:r w:rsidRPr="00063211">
        <w:rPr>
          <w:rFonts w:eastAsia="Times New Roman" w:cs="Times New Roman"/>
          <w:b/>
          <w:bCs/>
          <w:sz w:val="28"/>
          <w:szCs w:val="28"/>
          <w:lang w:eastAsia="en-US"/>
        </w:rPr>
        <w:lastRenderedPageBreak/>
        <w:t>Особенности</w:t>
      </w:r>
      <w:r w:rsidRPr="00063211">
        <w:rPr>
          <w:rFonts w:eastAsia="Times New Roman" w:cs="Times New Roman"/>
          <w:b/>
          <w:bCs/>
          <w:spacing w:val="-7"/>
          <w:sz w:val="28"/>
          <w:szCs w:val="28"/>
          <w:lang w:eastAsia="en-US"/>
        </w:rPr>
        <w:t xml:space="preserve"> </w:t>
      </w:r>
      <w:r w:rsidRPr="00063211">
        <w:rPr>
          <w:rFonts w:eastAsia="Times New Roman" w:cs="Times New Roman"/>
          <w:b/>
          <w:bCs/>
          <w:sz w:val="28"/>
          <w:szCs w:val="28"/>
          <w:lang w:eastAsia="en-US"/>
        </w:rPr>
        <w:t>реализации</w:t>
      </w:r>
      <w:r w:rsidRPr="00063211">
        <w:rPr>
          <w:rFonts w:eastAsia="Times New Roman" w:cs="Times New Roman"/>
          <w:b/>
          <w:bCs/>
          <w:spacing w:val="-6"/>
          <w:sz w:val="28"/>
          <w:szCs w:val="28"/>
          <w:lang w:eastAsia="en-US"/>
        </w:rPr>
        <w:t xml:space="preserve"> </w:t>
      </w:r>
      <w:r w:rsidRPr="00063211">
        <w:rPr>
          <w:rFonts w:eastAsia="Times New Roman" w:cs="Times New Roman"/>
          <w:b/>
          <w:bCs/>
          <w:sz w:val="28"/>
          <w:szCs w:val="28"/>
          <w:lang w:eastAsia="en-US"/>
        </w:rPr>
        <w:t>программы</w:t>
      </w:r>
    </w:p>
    <w:p w14:paraId="6B2C83BD" w14:textId="77777777" w:rsidR="00EB7548" w:rsidRPr="00063211" w:rsidRDefault="00EB7548" w:rsidP="00EB7548">
      <w:pPr>
        <w:widowControl w:val="0"/>
        <w:autoSpaceDE w:val="0"/>
        <w:autoSpaceDN w:val="0"/>
        <w:spacing w:line="276" w:lineRule="auto"/>
        <w:ind w:left="134" w:right="149" w:firstLine="709"/>
        <w:rPr>
          <w:rFonts w:eastAsia="Times New Roman" w:cs="Times New Roman"/>
          <w:sz w:val="28"/>
          <w:szCs w:val="28"/>
          <w:lang w:eastAsia="en-US"/>
        </w:rPr>
      </w:pPr>
      <w:r w:rsidRPr="00063211">
        <w:rPr>
          <w:rFonts w:eastAsia="Times New Roman" w:cs="Times New Roman"/>
          <w:sz w:val="28"/>
          <w:szCs w:val="28"/>
          <w:lang w:eastAsia="en-US"/>
        </w:rPr>
        <w:t>Личностное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развитие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ребёнка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главная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цель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педагога.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Личностных</w:t>
      </w:r>
      <w:r w:rsidRPr="00063211">
        <w:rPr>
          <w:rFonts w:eastAsia="Times New Roman" w:cs="Times New Roman"/>
          <w:spacing w:val="1"/>
          <w:sz w:val="28"/>
          <w:szCs w:val="28"/>
          <w:lang w:eastAsia="en-US"/>
        </w:rPr>
        <w:t xml:space="preserve"> </w:t>
      </w:r>
      <w:r w:rsidRPr="00063211">
        <w:rPr>
          <w:rFonts w:eastAsia="Times New Roman" w:cs="Times New Roman"/>
          <w:w w:val="95"/>
          <w:sz w:val="28"/>
          <w:szCs w:val="28"/>
          <w:lang w:eastAsia="en-US"/>
        </w:rPr>
        <w:t>результатов,</w:t>
      </w:r>
      <w:r w:rsidRPr="00063211">
        <w:rPr>
          <w:rFonts w:eastAsia="Times New Roman" w:cs="Times New Roman"/>
          <w:spacing w:val="53"/>
          <w:w w:val="95"/>
          <w:sz w:val="28"/>
          <w:szCs w:val="28"/>
          <w:lang w:eastAsia="en-US"/>
        </w:rPr>
        <w:t xml:space="preserve"> </w:t>
      </w:r>
      <w:r w:rsidRPr="00063211">
        <w:rPr>
          <w:rFonts w:eastAsia="Times New Roman" w:cs="Times New Roman"/>
          <w:w w:val="95"/>
          <w:sz w:val="28"/>
          <w:szCs w:val="28"/>
          <w:lang w:eastAsia="en-US"/>
        </w:rPr>
        <w:t>обучающихся</w:t>
      </w:r>
      <w:r w:rsidRPr="00063211">
        <w:rPr>
          <w:rFonts w:eastAsia="Times New Roman" w:cs="Times New Roman"/>
          <w:spacing w:val="50"/>
          <w:w w:val="95"/>
          <w:sz w:val="28"/>
          <w:szCs w:val="28"/>
          <w:lang w:eastAsia="en-US"/>
        </w:rPr>
        <w:t xml:space="preserve"> </w:t>
      </w:r>
      <w:r w:rsidRPr="00063211">
        <w:rPr>
          <w:rFonts w:eastAsia="Times New Roman" w:cs="Times New Roman"/>
          <w:w w:val="95"/>
          <w:sz w:val="28"/>
          <w:szCs w:val="28"/>
          <w:lang w:eastAsia="en-US"/>
        </w:rPr>
        <w:t>педагог</w:t>
      </w:r>
      <w:r w:rsidRPr="00063211">
        <w:rPr>
          <w:rFonts w:eastAsia="Times New Roman" w:cs="Times New Roman"/>
          <w:spacing w:val="51"/>
          <w:w w:val="95"/>
          <w:sz w:val="28"/>
          <w:szCs w:val="28"/>
          <w:lang w:eastAsia="en-US"/>
        </w:rPr>
        <w:t xml:space="preserve"> </w:t>
      </w:r>
      <w:r w:rsidRPr="00063211">
        <w:rPr>
          <w:rFonts w:eastAsia="Times New Roman" w:cs="Times New Roman"/>
          <w:w w:val="95"/>
          <w:sz w:val="28"/>
          <w:szCs w:val="28"/>
          <w:lang w:eastAsia="en-US"/>
        </w:rPr>
        <w:t>может</w:t>
      </w:r>
      <w:r w:rsidRPr="00063211">
        <w:rPr>
          <w:rFonts w:eastAsia="Times New Roman" w:cs="Times New Roman"/>
          <w:spacing w:val="49"/>
          <w:w w:val="95"/>
          <w:sz w:val="28"/>
          <w:szCs w:val="28"/>
          <w:lang w:eastAsia="en-US"/>
        </w:rPr>
        <w:t xml:space="preserve"> </w:t>
      </w:r>
      <w:r w:rsidRPr="00063211">
        <w:rPr>
          <w:rFonts w:eastAsia="Times New Roman" w:cs="Times New Roman"/>
          <w:w w:val="95"/>
          <w:sz w:val="28"/>
          <w:szCs w:val="28"/>
          <w:lang w:eastAsia="en-US"/>
        </w:rPr>
        <w:t>достичь,</w:t>
      </w:r>
      <w:r w:rsidRPr="00063211">
        <w:rPr>
          <w:rFonts w:eastAsia="Times New Roman" w:cs="Times New Roman"/>
          <w:spacing w:val="50"/>
          <w:w w:val="95"/>
          <w:sz w:val="28"/>
          <w:szCs w:val="28"/>
          <w:lang w:eastAsia="en-US"/>
        </w:rPr>
        <w:t xml:space="preserve"> </w:t>
      </w:r>
      <w:r w:rsidRPr="00063211">
        <w:rPr>
          <w:rFonts w:eastAsia="Times New Roman" w:cs="Times New Roman"/>
          <w:w w:val="95"/>
          <w:sz w:val="28"/>
          <w:szCs w:val="28"/>
          <w:lang w:eastAsia="en-US"/>
        </w:rPr>
        <w:t>увлекая</w:t>
      </w:r>
      <w:r w:rsidRPr="00063211">
        <w:rPr>
          <w:rFonts w:eastAsia="Times New Roman" w:cs="Times New Roman"/>
          <w:spacing w:val="51"/>
          <w:w w:val="95"/>
          <w:sz w:val="28"/>
          <w:szCs w:val="28"/>
          <w:lang w:eastAsia="en-US"/>
        </w:rPr>
        <w:t xml:space="preserve"> </w:t>
      </w:r>
      <w:r w:rsidRPr="00063211">
        <w:rPr>
          <w:rFonts w:eastAsia="Times New Roman" w:cs="Times New Roman"/>
          <w:w w:val="95"/>
          <w:sz w:val="28"/>
          <w:szCs w:val="28"/>
          <w:lang w:eastAsia="en-US"/>
        </w:rPr>
        <w:t>школьников</w:t>
      </w:r>
      <w:r w:rsidRPr="00063211">
        <w:rPr>
          <w:rFonts w:eastAsia="Times New Roman" w:cs="Times New Roman"/>
          <w:spacing w:val="50"/>
          <w:w w:val="95"/>
          <w:sz w:val="28"/>
          <w:szCs w:val="28"/>
          <w:lang w:eastAsia="en-US"/>
        </w:rPr>
        <w:t xml:space="preserve"> </w:t>
      </w:r>
      <w:r w:rsidRPr="00063211">
        <w:rPr>
          <w:rFonts w:eastAsia="Times New Roman" w:cs="Times New Roman"/>
          <w:w w:val="95"/>
          <w:sz w:val="28"/>
          <w:szCs w:val="28"/>
          <w:lang w:eastAsia="en-US"/>
        </w:rPr>
        <w:t>совместной</w:t>
      </w:r>
      <w:r w:rsidRPr="00063211">
        <w:rPr>
          <w:rFonts w:eastAsia="Times New Roman" w:cs="Times New Roman"/>
          <w:spacing w:val="-64"/>
          <w:w w:val="95"/>
          <w:sz w:val="28"/>
          <w:szCs w:val="28"/>
          <w:lang w:eastAsia="en-US"/>
        </w:rPr>
        <w:t xml:space="preserve"> </w:t>
      </w:r>
      <w:r w:rsidRPr="00063211">
        <w:rPr>
          <w:rFonts w:eastAsia="Times New Roman" w:cs="Times New Roman"/>
          <w:sz w:val="28"/>
          <w:szCs w:val="28"/>
          <w:lang w:eastAsia="en-US"/>
        </w:rPr>
        <w:t>и интересной многообразной деятельностью, позволяющей раскрыть потенциал</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каждого;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используя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разные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формы</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работы;</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устанавливая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время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занятий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доброжелательную, поддерживающую атмосферу; насыщая занятия ценностным</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содержанием.</w:t>
      </w:r>
    </w:p>
    <w:p w14:paraId="25C6D1E3" w14:textId="77777777" w:rsidR="00EB7548" w:rsidRPr="00063211" w:rsidRDefault="00EB7548" w:rsidP="00EB7548">
      <w:pPr>
        <w:widowControl w:val="0"/>
        <w:autoSpaceDE w:val="0"/>
        <w:autoSpaceDN w:val="0"/>
        <w:spacing w:line="276" w:lineRule="auto"/>
        <w:ind w:left="134" w:right="149" w:firstLine="709"/>
        <w:rPr>
          <w:rFonts w:eastAsia="Times New Roman" w:cs="Times New Roman"/>
          <w:sz w:val="28"/>
          <w:szCs w:val="28"/>
          <w:lang w:eastAsia="en-US"/>
        </w:rPr>
      </w:pPr>
      <w:r w:rsidRPr="00063211">
        <w:rPr>
          <w:rFonts w:eastAsia="Times New Roman" w:cs="Times New Roman"/>
          <w:w w:val="95"/>
          <w:sz w:val="28"/>
          <w:szCs w:val="28"/>
          <w:lang w:eastAsia="en-US"/>
        </w:rPr>
        <w:t>Задача педагога, транслируя собственные убеждения и жизненный опыт, дать</w:t>
      </w:r>
      <w:r w:rsidRPr="00063211">
        <w:rPr>
          <w:rFonts w:eastAsia="Times New Roman" w:cs="Times New Roman"/>
          <w:spacing w:val="1"/>
          <w:w w:val="95"/>
          <w:sz w:val="28"/>
          <w:szCs w:val="28"/>
          <w:lang w:eastAsia="en-US"/>
        </w:rPr>
        <w:t xml:space="preserve"> </w:t>
      </w:r>
      <w:r w:rsidRPr="00063211">
        <w:rPr>
          <w:rFonts w:eastAsia="Times New Roman" w:cs="Times New Roman"/>
          <w:sz w:val="28"/>
          <w:szCs w:val="28"/>
          <w:lang w:eastAsia="en-US"/>
        </w:rPr>
        <w:t>возможность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школьнику</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анализировать,</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сравнивать</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выбирать.</w:t>
      </w:r>
    </w:p>
    <w:p w14:paraId="576EBE6A" w14:textId="77777777" w:rsidR="00EB7548" w:rsidRPr="00063211" w:rsidRDefault="00EB7548" w:rsidP="00EB7548">
      <w:pPr>
        <w:widowControl w:val="0"/>
        <w:autoSpaceDE w:val="0"/>
        <w:autoSpaceDN w:val="0"/>
        <w:spacing w:line="276" w:lineRule="auto"/>
        <w:ind w:left="134" w:right="152" w:firstLine="709"/>
        <w:rPr>
          <w:rFonts w:eastAsia="Times New Roman" w:cs="Times New Roman"/>
          <w:sz w:val="28"/>
          <w:szCs w:val="28"/>
          <w:lang w:eastAsia="en-US"/>
        </w:rPr>
      </w:pPr>
      <w:r w:rsidRPr="00063211">
        <w:rPr>
          <w:rFonts w:eastAsia="Times New Roman" w:cs="Times New Roman"/>
          <w:sz w:val="28"/>
          <w:szCs w:val="28"/>
          <w:lang w:eastAsia="en-US"/>
        </w:rPr>
        <w:t>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приложениях</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к</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программе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содержатся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методические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рекомендации,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помогающие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педагогу</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грамотно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организовать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деятельность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школьников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на</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занятиях</w:t>
      </w:r>
      <w:r w:rsidRPr="00063211">
        <w:rPr>
          <w:rFonts w:eastAsia="Times New Roman" w:cs="Times New Roman"/>
          <w:spacing w:val="5"/>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3"/>
          <w:sz w:val="28"/>
          <w:szCs w:val="28"/>
          <w:lang w:eastAsia="en-US"/>
        </w:rPr>
        <w:t xml:space="preserve"> </w:t>
      </w:r>
      <w:r w:rsidRPr="00063211">
        <w:rPr>
          <w:rFonts w:eastAsia="Times New Roman" w:cs="Times New Roman"/>
          <w:sz w:val="28"/>
          <w:szCs w:val="28"/>
          <w:lang w:eastAsia="en-US"/>
        </w:rPr>
        <w:t>рамках</w:t>
      </w:r>
      <w:r w:rsidRPr="00063211">
        <w:rPr>
          <w:rFonts w:eastAsia="Times New Roman" w:cs="Times New Roman"/>
          <w:spacing w:val="4"/>
          <w:sz w:val="28"/>
          <w:szCs w:val="28"/>
          <w:lang w:eastAsia="en-US"/>
        </w:rPr>
        <w:t xml:space="preserve"> </w:t>
      </w:r>
      <w:r w:rsidRPr="00063211">
        <w:rPr>
          <w:rFonts w:eastAsia="Times New Roman" w:cs="Times New Roman"/>
          <w:sz w:val="28"/>
          <w:szCs w:val="28"/>
          <w:lang w:eastAsia="en-US"/>
        </w:rPr>
        <w:t>реализации</w:t>
      </w:r>
      <w:r w:rsidRPr="00063211">
        <w:rPr>
          <w:rFonts w:eastAsia="Times New Roman" w:cs="Times New Roman"/>
          <w:spacing w:val="4"/>
          <w:sz w:val="28"/>
          <w:szCs w:val="28"/>
          <w:lang w:eastAsia="en-US"/>
        </w:rPr>
        <w:t xml:space="preserve"> </w:t>
      </w:r>
      <w:r w:rsidRPr="00063211">
        <w:rPr>
          <w:rFonts w:eastAsia="Times New Roman" w:cs="Times New Roman"/>
          <w:sz w:val="28"/>
          <w:szCs w:val="28"/>
          <w:lang w:eastAsia="en-US"/>
        </w:rPr>
        <w:t>программы</w:t>
      </w:r>
      <w:r w:rsidRPr="00063211">
        <w:rPr>
          <w:rFonts w:eastAsia="Times New Roman" w:cs="Times New Roman"/>
          <w:spacing w:val="5"/>
          <w:sz w:val="28"/>
          <w:szCs w:val="28"/>
          <w:lang w:eastAsia="en-US"/>
        </w:rPr>
        <w:t xml:space="preserve"> </w:t>
      </w:r>
      <w:r w:rsidRPr="00063211">
        <w:rPr>
          <w:rFonts w:eastAsia="Times New Roman" w:cs="Times New Roman"/>
          <w:sz w:val="28"/>
          <w:szCs w:val="28"/>
          <w:lang w:eastAsia="en-US"/>
        </w:rPr>
        <w:t>курса</w:t>
      </w:r>
      <w:r w:rsidRPr="00063211">
        <w:rPr>
          <w:rFonts w:eastAsia="Times New Roman" w:cs="Times New Roman"/>
          <w:spacing w:val="3"/>
          <w:sz w:val="28"/>
          <w:szCs w:val="28"/>
          <w:lang w:eastAsia="en-US"/>
        </w:rPr>
        <w:t xml:space="preserve"> </w:t>
      </w:r>
      <w:r w:rsidRPr="00063211">
        <w:rPr>
          <w:rFonts w:eastAsia="Times New Roman" w:cs="Times New Roman"/>
          <w:sz w:val="28"/>
          <w:szCs w:val="28"/>
          <w:lang w:eastAsia="en-US"/>
        </w:rPr>
        <w:t>внеурочной</w:t>
      </w:r>
      <w:r w:rsidRPr="00063211">
        <w:rPr>
          <w:rFonts w:eastAsia="Times New Roman" w:cs="Times New Roman"/>
          <w:spacing w:val="4"/>
          <w:sz w:val="28"/>
          <w:szCs w:val="28"/>
          <w:lang w:eastAsia="en-US"/>
        </w:rPr>
        <w:t xml:space="preserve"> </w:t>
      </w:r>
      <w:r w:rsidRPr="00063211">
        <w:rPr>
          <w:rFonts w:eastAsia="Times New Roman" w:cs="Times New Roman"/>
          <w:sz w:val="28"/>
          <w:szCs w:val="28"/>
          <w:lang w:eastAsia="en-US"/>
        </w:rPr>
        <w:t>деятельности</w:t>
      </w:r>
    </w:p>
    <w:p w14:paraId="4E8BD740" w14:textId="77777777" w:rsidR="00EB7548" w:rsidRDefault="00EB7548" w:rsidP="00EB7548">
      <w:pPr>
        <w:widowControl w:val="0"/>
        <w:autoSpaceDE w:val="0"/>
        <w:autoSpaceDN w:val="0"/>
        <w:spacing w:line="276" w:lineRule="auto"/>
        <w:ind w:left="134" w:firstLine="0"/>
        <w:rPr>
          <w:rFonts w:eastAsia="Times New Roman" w:cs="Times New Roman"/>
          <w:sz w:val="28"/>
          <w:szCs w:val="28"/>
          <w:lang w:eastAsia="en-US"/>
        </w:rPr>
      </w:pPr>
      <w:r w:rsidRPr="00063211">
        <w:rPr>
          <w:rFonts w:eastAsia="Times New Roman" w:cs="Times New Roman"/>
          <w:sz w:val="28"/>
          <w:szCs w:val="28"/>
          <w:lang w:eastAsia="en-US"/>
        </w:rPr>
        <w:t>«Разговоры</w:t>
      </w:r>
      <w:r w:rsidRPr="00063211">
        <w:rPr>
          <w:rFonts w:eastAsia="Times New Roman" w:cs="Times New Roman"/>
          <w:spacing w:val="-4"/>
          <w:sz w:val="28"/>
          <w:szCs w:val="28"/>
          <w:lang w:eastAsia="en-US"/>
        </w:rPr>
        <w:t xml:space="preserve"> </w:t>
      </w:r>
      <w:r w:rsidRPr="00063211">
        <w:rPr>
          <w:rFonts w:eastAsia="Times New Roman" w:cs="Times New Roman"/>
          <w:sz w:val="28"/>
          <w:szCs w:val="28"/>
          <w:lang w:eastAsia="en-US"/>
        </w:rPr>
        <w:t>о</w:t>
      </w:r>
      <w:r w:rsidRPr="00063211">
        <w:rPr>
          <w:rFonts w:eastAsia="Times New Roman" w:cs="Times New Roman"/>
          <w:spacing w:val="-3"/>
          <w:sz w:val="28"/>
          <w:szCs w:val="28"/>
          <w:lang w:eastAsia="en-US"/>
        </w:rPr>
        <w:t xml:space="preserve"> </w:t>
      </w:r>
      <w:r w:rsidRPr="00063211">
        <w:rPr>
          <w:rFonts w:eastAsia="Times New Roman" w:cs="Times New Roman"/>
          <w:sz w:val="28"/>
          <w:szCs w:val="28"/>
          <w:lang w:eastAsia="en-US"/>
        </w:rPr>
        <w:t>важном».</w:t>
      </w:r>
    </w:p>
    <w:p w14:paraId="65CD9DEC" w14:textId="77777777" w:rsidR="00EB7548" w:rsidRPr="00063211" w:rsidRDefault="00EB7548" w:rsidP="00EB7548">
      <w:pPr>
        <w:widowControl w:val="0"/>
        <w:autoSpaceDE w:val="0"/>
        <w:autoSpaceDN w:val="0"/>
        <w:spacing w:line="276" w:lineRule="auto"/>
        <w:ind w:left="1384" w:right="691" w:firstLine="0"/>
        <w:outlineLvl w:val="2"/>
        <w:rPr>
          <w:rFonts w:eastAsia="Times New Roman" w:cs="Times New Roman"/>
          <w:b/>
          <w:bCs/>
          <w:sz w:val="28"/>
          <w:szCs w:val="28"/>
          <w:lang w:eastAsia="en-US"/>
        </w:rPr>
      </w:pPr>
      <w:r w:rsidRPr="00063211">
        <w:rPr>
          <w:rFonts w:eastAsia="Times New Roman" w:cs="Times New Roman"/>
          <w:b/>
          <w:bCs/>
          <w:sz w:val="28"/>
          <w:szCs w:val="28"/>
          <w:lang w:eastAsia="en-US"/>
        </w:rPr>
        <w:t>Содержание</w:t>
      </w:r>
      <w:r w:rsidRPr="00063211">
        <w:rPr>
          <w:rFonts w:eastAsia="Times New Roman" w:cs="Times New Roman"/>
          <w:b/>
          <w:bCs/>
          <w:spacing w:val="-9"/>
          <w:sz w:val="28"/>
          <w:szCs w:val="28"/>
          <w:lang w:eastAsia="en-US"/>
        </w:rPr>
        <w:t xml:space="preserve"> </w:t>
      </w:r>
      <w:r w:rsidRPr="00063211">
        <w:rPr>
          <w:rFonts w:eastAsia="Times New Roman" w:cs="Times New Roman"/>
          <w:b/>
          <w:bCs/>
          <w:sz w:val="28"/>
          <w:szCs w:val="28"/>
          <w:lang w:eastAsia="en-US"/>
        </w:rPr>
        <w:t>программы</w:t>
      </w:r>
      <w:r w:rsidRPr="00063211">
        <w:rPr>
          <w:rFonts w:eastAsia="Times New Roman" w:cs="Times New Roman"/>
          <w:b/>
          <w:bCs/>
          <w:spacing w:val="-8"/>
          <w:sz w:val="28"/>
          <w:szCs w:val="28"/>
          <w:lang w:eastAsia="en-US"/>
        </w:rPr>
        <w:t xml:space="preserve"> </w:t>
      </w:r>
      <w:r w:rsidRPr="00063211">
        <w:rPr>
          <w:rFonts w:eastAsia="Times New Roman" w:cs="Times New Roman"/>
          <w:b/>
          <w:bCs/>
          <w:sz w:val="28"/>
          <w:szCs w:val="28"/>
          <w:lang w:eastAsia="en-US"/>
        </w:rPr>
        <w:t>внеурочной</w:t>
      </w:r>
      <w:r w:rsidRPr="00063211">
        <w:rPr>
          <w:rFonts w:eastAsia="Times New Roman" w:cs="Times New Roman"/>
          <w:b/>
          <w:bCs/>
          <w:spacing w:val="-9"/>
          <w:sz w:val="28"/>
          <w:szCs w:val="28"/>
          <w:lang w:eastAsia="en-US"/>
        </w:rPr>
        <w:t xml:space="preserve"> </w:t>
      </w:r>
      <w:r w:rsidRPr="00063211">
        <w:rPr>
          <w:rFonts w:eastAsia="Times New Roman" w:cs="Times New Roman"/>
          <w:b/>
          <w:bCs/>
          <w:sz w:val="28"/>
          <w:szCs w:val="28"/>
          <w:lang w:eastAsia="en-US"/>
        </w:rPr>
        <w:t>деятельности</w:t>
      </w:r>
    </w:p>
    <w:p w14:paraId="1C304140" w14:textId="77777777" w:rsidR="00EB7548" w:rsidRPr="00063211" w:rsidRDefault="00EB7548" w:rsidP="00EB7548">
      <w:pPr>
        <w:widowControl w:val="0"/>
        <w:autoSpaceDE w:val="0"/>
        <w:autoSpaceDN w:val="0"/>
        <w:spacing w:line="276" w:lineRule="auto"/>
        <w:ind w:left="1384" w:right="693" w:firstLine="0"/>
        <w:outlineLvl w:val="2"/>
        <w:rPr>
          <w:rFonts w:eastAsia="Times New Roman" w:cs="Times New Roman"/>
          <w:b/>
          <w:bCs/>
          <w:sz w:val="28"/>
          <w:szCs w:val="28"/>
          <w:lang w:eastAsia="en-US"/>
        </w:rPr>
      </w:pPr>
      <w:bookmarkStart w:id="248" w:name="_bookmark4"/>
      <w:bookmarkEnd w:id="248"/>
      <w:r w:rsidRPr="00063211">
        <w:rPr>
          <w:rFonts w:eastAsia="Times New Roman" w:cs="Times New Roman"/>
          <w:b/>
          <w:bCs/>
          <w:sz w:val="28"/>
          <w:szCs w:val="28"/>
          <w:lang w:eastAsia="en-US"/>
        </w:rPr>
        <w:t>«Разговоры</w:t>
      </w:r>
      <w:r w:rsidRPr="00063211">
        <w:rPr>
          <w:rFonts w:eastAsia="Times New Roman" w:cs="Times New Roman"/>
          <w:b/>
          <w:bCs/>
          <w:spacing w:val="-8"/>
          <w:sz w:val="28"/>
          <w:szCs w:val="28"/>
          <w:lang w:eastAsia="en-US"/>
        </w:rPr>
        <w:t xml:space="preserve"> </w:t>
      </w:r>
      <w:r w:rsidRPr="00063211">
        <w:rPr>
          <w:rFonts w:eastAsia="Times New Roman" w:cs="Times New Roman"/>
          <w:b/>
          <w:bCs/>
          <w:sz w:val="28"/>
          <w:szCs w:val="28"/>
          <w:lang w:eastAsia="en-US"/>
        </w:rPr>
        <w:t>о</w:t>
      </w:r>
      <w:r w:rsidRPr="00063211">
        <w:rPr>
          <w:rFonts w:eastAsia="Times New Roman" w:cs="Times New Roman"/>
          <w:b/>
          <w:bCs/>
          <w:spacing w:val="-8"/>
          <w:sz w:val="28"/>
          <w:szCs w:val="28"/>
          <w:lang w:eastAsia="en-US"/>
        </w:rPr>
        <w:t xml:space="preserve"> </w:t>
      </w:r>
      <w:r w:rsidRPr="00063211">
        <w:rPr>
          <w:rFonts w:eastAsia="Times New Roman" w:cs="Times New Roman"/>
          <w:b/>
          <w:bCs/>
          <w:sz w:val="28"/>
          <w:szCs w:val="28"/>
          <w:lang w:eastAsia="en-US"/>
        </w:rPr>
        <w:t>важном»</w:t>
      </w:r>
    </w:p>
    <w:p w14:paraId="0243F7EA" w14:textId="77777777" w:rsidR="00EB7548" w:rsidRPr="00063211" w:rsidRDefault="00EB7548" w:rsidP="00EB7548">
      <w:pPr>
        <w:widowControl w:val="0"/>
        <w:autoSpaceDE w:val="0"/>
        <w:autoSpaceDN w:val="0"/>
        <w:spacing w:line="276" w:lineRule="auto"/>
        <w:ind w:left="134" w:right="150" w:firstLine="709"/>
        <w:rPr>
          <w:rFonts w:eastAsia="Times New Roman" w:cs="Times New Roman"/>
          <w:sz w:val="28"/>
          <w:szCs w:val="28"/>
          <w:lang w:eastAsia="en-US"/>
        </w:rPr>
      </w:pPr>
      <w:r w:rsidRPr="00063211">
        <w:rPr>
          <w:rFonts w:eastAsia="Times New Roman" w:cs="Times New Roman"/>
          <w:b/>
          <w:i/>
          <w:sz w:val="28"/>
          <w:szCs w:val="28"/>
          <w:lang w:eastAsia="en-US"/>
        </w:rPr>
        <w:t xml:space="preserve">С чего начинается Родина? </w:t>
      </w:r>
      <w:r w:rsidRPr="00063211">
        <w:rPr>
          <w:rFonts w:eastAsia="Times New Roman" w:cs="Times New Roman"/>
          <w:sz w:val="28"/>
          <w:szCs w:val="28"/>
          <w:lang w:eastAsia="en-US"/>
        </w:rPr>
        <w:t>Колыбельная песня мамы, первая игрушка,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первая книга. Малая Родина: родная природа, школа, друзья, культура и история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родного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края.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Ответственность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гражданина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за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судьбу</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своей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Отчизны.</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Историческая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память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народа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каждого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человека.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Связь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(преемственность)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поколений</w:t>
      </w:r>
      <w:r w:rsidRPr="00063211">
        <w:rPr>
          <w:rFonts w:eastAsia="Times New Roman" w:cs="Times New Roman"/>
          <w:spacing w:val="10"/>
          <w:sz w:val="28"/>
          <w:szCs w:val="28"/>
          <w:lang w:eastAsia="en-US"/>
        </w:rPr>
        <w:t xml:space="preserve"> </w:t>
      </w:r>
      <w:r w:rsidRPr="00063211">
        <w:rPr>
          <w:rFonts w:eastAsia="Times New Roman" w:cs="Times New Roman"/>
          <w:sz w:val="28"/>
          <w:szCs w:val="28"/>
          <w:lang w:eastAsia="en-US"/>
        </w:rPr>
        <w:t>–</w:t>
      </w:r>
      <w:r w:rsidRPr="00063211">
        <w:rPr>
          <w:rFonts w:eastAsia="Times New Roman" w:cs="Times New Roman"/>
          <w:spacing w:val="11"/>
          <w:sz w:val="28"/>
          <w:szCs w:val="28"/>
          <w:lang w:eastAsia="en-US"/>
        </w:rPr>
        <w:t xml:space="preserve"> </w:t>
      </w:r>
      <w:r w:rsidRPr="00063211">
        <w:rPr>
          <w:rFonts w:eastAsia="Times New Roman" w:cs="Times New Roman"/>
          <w:sz w:val="28"/>
          <w:szCs w:val="28"/>
          <w:lang w:eastAsia="en-US"/>
        </w:rPr>
        <w:t>основа</w:t>
      </w:r>
      <w:r w:rsidRPr="00063211">
        <w:rPr>
          <w:rFonts w:eastAsia="Times New Roman" w:cs="Times New Roman"/>
          <w:spacing w:val="9"/>
          <w:sz w:val="28"/>
          <w:szCs w:val="28"/>
          <w:lang w:eastAsia="en-US"/>
        </w:rPr>
        <w:t xml:space="preserve"> </w:t>
      </w:r>
      <w:r w:rsidRPr="00063211">
        <w:rPr>
          <w:rFonts w:eastAsia="Times New Roman" w:cs="Times New Roman"/>
          <w:sz w:val="28"/>
          <w:szCs w:val="28"/>
          <w:lang w:eastAsia="en-US"/>
        </w:rPr>
        <w:t>развития</w:t>
      </w:r>
      <w:r w:rsidRPr="00063211">
        <w:rPr>
          <w:rFonts w:eastAsia="Times New Roman" w:cs="Times New Roman"/>
          <w:spacing w:val="10"/>
          <w:sz w:val="28"/>
          <w:szCs w:val="28"/>
          <w:lang w:eastAsia="en-US"/>
        </w:rPr>
        <w:t xml:space="preserve"> </w:t>
      </w:r>
      <w:r w:rsidRPr="00063211">
        <w:rPr>
          <w:rFonts w:eastAsia="Times New Roman" w:cs="Times New Roman"/>
          <w:sz w:val="28"/>
          <w:szCs w:val="28"/>
          <w:lang w:eastAsia="en-US"/>
        </w:rPr>
        <w:t>общества</w:t>
      </w:r>
      <w:r w:rsidRPr="00063211">
        <w:rPr>
          <w:rFonts w:eastAsia="Times New Roman" w:cs="Times New Roman"/>
          <w:spacing w:val="10"/>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10"/>
          <w:sz w:val="28"/>
          <w:szCs w:val="28"/>
          <w:lang w:eastAsia="en-US"/>
        </w:rPr>
        <w:t xml:space="preserve"> </w:t>
      </w:r>
      <w:r w:rsidRPr="00063211">
        <w:rPr>
          <w:rFonts w:eastAsia="Times New Roman" w:cs="Times New Roman"/>
          <w:sz w:val="28"/>
          <w:szCs w:val="28"/>
          <w:lang w:eastAsia="en-US"/>
        </w:rPr>
        <w:t>каждого</w:t>
      </w:r>
      <w:r w:rsidRPr="00063211">
        <w:rPr>
          <w:rFonts w:eastAsia="Times New Roman" w:cs="Times New Roman"/>
          <w:spacing w:val="11"/>
          <w:sz w:val="28"/>
          <w:szCs w:val="28"/>
          <w:lang w:eastAsia="en-US"/>
        </w:rPr>
        <w:t xml:space="preserve"> </w:t>
      </w:r>
      <w:r w:rsidRPr="00063211">
        <w:rPr>
          <w:rFonts w:eastAsia="Times New Roman" w:cs="Times New Roman"/>
          <w:sz w:val="28"/>
          <w:szCs w:val="28"/>
          <w:lang w:eastAsia="en-US"/>
        </w:rPr>
        <w:t>человека.</w:t>
      </w:r>
      <w:r w:rsidRPr="00063211">
        <w:rPr>
          <w:rFonts w:eastAsia="Times New Roman" w:cs="Times New Roman"/>
          <w:spacing w:val="10"/>
          <w:sz w:val="28"/>
          <w:szCs w:val="28"/>
          <w:lang w:eastAsia="en-US"/>
        </w:rPr>
        <w:t xml:space="preserve"> </w:t>
      </w:r>
      <w:r w:rsidRPr="00063211">
        <w:rPr>
          <w:rFonts w:eastAsia="Times New Roman" w:cs="Times New Roman"/>
          <w:sz w:val="28"/>
          <w:szCs w:val="28"/>
          <w:lang w:eastAsia="en-US"/>
        </w:rPr>
        <w:t>Историческая</w:t>
      </w:r>
      <w:r w:rsidRPr="00063211">
        <w:rPr>
          <w:rFonts w:eastAsia="Times New Roman" w:cs="Times New Roman"/>
          <w:spacing w:val="9"/>
          <w:sz w:val="28"/>
          <w:szCs w:val="28"/>
          <w:lang w:eastAsia="en-US"/>
        </w:rPr>
        <w:t xml:space="preserve"> </w:t>
      </w:r>
      <w:r w:rsidRPr="00063211">
        <w:rPr>
          <w:rFonts w:eastAsia="Times New Roman" w:cs="Times New Roman"/>
          <w:sz w:val="28"/>
          <w:szCs w:val="28"/>
          <w:lang w:eastAsia="en-US"/>
        </w:rPr>
        <w:t>память</w:t>
      </w:r>
    </w:p>
    <w:p w14:paraId="048A8050" w14:textId="77777777" w:rsidR="00EB7548" w:rsidRPr="00063211" w:rsidRDefault="00EB7548" w:rsidP="00EB7548">
      <w:pPr>
        <w:widowControl w:val="0"/>
        <w:autoSpaceDE w:val="0"/>
        <w:autoSpaceDN w:val="0"/>
        <w:spacing w:line="276" w:lineRule="auto"/>
        <w:ind w:left="134" w:right="151" w:firstLine="0"/>
        <w:rPr>
          <w:rFonts w:eastAsia="Times New Roman" w:cs="Times New Roman"/>
          <w:sz w:val="28"/>
          <w:szCs w:val="28"/>
          <w:lang w:eastAsia="en-US"/>
        </w:rPr>
      </w:pPr>
      <w:r w:rsidRPr="00063211">
        <w:rPr>
          <w:rFonts w:eastAsia="Times New Roman" w:cs="Times New Roman"/>
          <w:sz w:val="28"/>
          <w:szCs w:val="28"/>
          <w:lang w:eastAsia="en-US"/>
        </w:rPr>
        <w:t>–</w:t>
      </w:r>
      <w:r w:rsidRPr="00063211">
        <w:rPr>
          <w:rFonts w:eastAsia="Times New Roman" w:cs="Times New Roman"/>
          <w:spacing w:val="-4"/>
          <w:sz w:val="28"/>
          <w:szCs w:val="28"/>
          <w:lang w:eastAsia="en-US"/>
        </w:rPr>
        <w:t xml:space="preserve"> </w:t>
      </w:r>
      <w:r w:rsidRPr="00063211">
        <w:rPr>
          <w:rFonts w:eastAsia="Times New Roman" w:cs="Times New Roman"/>
          <w:sz w:val="28"/>
          <w:szCs w:val="28"/>
          <w:lang w:eastAsia="en-US"/>
        </w:rPr>
        <w:t>это</w:t>
      </w:r>
      <w:r w:rsidRPr="00063211">
        <w:rPr>
          <w:rFonts w:eastAsia="Times New Roman" w:cs="Times New Roman"/>
          <w:spacing w:val="-3"/>
          <w:sz w:val="28"/>
          <w:szCs w:val="28"/>
          <w:lang w:eastAsia="en-US"/>
        </w:rPr>
        <w:t xml:space="preserve"> </w:t>
      </w:r>
      <w:r w:rsidRPr="00063211">
        <w:rPr>
          <w:rFonts w:eastAsia="Times New Roman" w:cs="Times New Roman"/>
          <w:sz w:val="28"/>
          <w:szCs w:val="28"/>
          <w:lang w:eastAsia="en-US"/>
        </w:rPr>
        <w:t>стремление</w:t>
      </w:r>
      <w:r w:rsidRPr="00063211">
        <w:rPr>
          <w:rFonts w:eastAsia="Times New Roman" w:cs="Times New Roman"/>
          <w:spacing w:val="-3"/>
          <w:sz w:val="28"/>
          <w:szCs w:val="28"/>
          <w:lang w:eastAsia="en-US"/>
        </w:rPr>
        <w:t xml:space="preserve"> </w:t>
      </w:r>
      <w:r w:rsidRPr="00063211">
        <w:rPr>
          <w:rFonts w:eastAsia="Times New Roman" w:cs="Times New Roman"/>
          <w:sz w:val="28"/>
          <w:szCs w:val="28"/>
          <w:lang w:eastAsia="en-US"/>
        </w:rPr>
        <w:t>поколения,</w:t>
      </w:r>
      <w:r w:rsidRPr="00063211">
        <w:rPr>
          <w:rFonts w:eastAsia="Times New Roman" w:cs="Times New Roman"/>
          <w:spacing w:val="-3"/>
          <w:sz w:val="28"/>
          <w:szCs w:val="28"/>
          <w:lang w:eastAsia="en-US"/>
        </w:rPr>
        <w:t xml:space="preserve"> </w:t>
      </w:r>
      <w:r w:rsidRPr="00063211">
        <w:rPr>
          <w:rFonts w:eastAsia="Times New Roman" w:cs="Times New Roman"/>
          <w:sz w:val="28"/>
          <w:szCs w:val="28"/>
          <w:lang w:eastAsia="en-US"/>
        </w:rPr>
        <w:t>живущего</w:t>
      </w:r>
      <w:r w:rsidRPr="00063211">
        <w:rPr>
          <w:rFonts w:eastAsia="Times New Roman" w:cs="Times New Roman"/>
          <w:spacing w:val="-4"/>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3"/>
          <w:sz w:val="28"/>
          <w:szCs w:val="28"/>
          <w:lang w:eastAsia="en-US"/>
        </w:rPr>
        <w:t xml:space="preserve"> </w:t>
      </w:r>
      <w:r w:rsidRPr="00063211">
        <w:rPr>
          <w:rFonts w:eastAsia="Times New Roman" w:cs="Times New Roman"/>
          <w:sz w:val="28"/>
          <w:szCs w:val="28"/>
          <w:lang w:eastAsia="en-US"/>
        </w:rPr>
        <w:t>настоящее</w:t>
      </w:r>
      <w:r w:rsidRPr="00063211">
        <w:rPr>
          <w:rFonts w:eastAsia="Times New Roman" w:cs="Times New Roman"/>
          <w:spacing w:val="-4"/>
          <w:sz w:val="28"/>
          <w:szCs w:val="28"/>
          <w:lang w:eastAsia="en-US"/>
        </w:rPr>
        <w:t xml:space="preserve"> </w:t>
      </w:r>
      <w:r w:rsidRPr="00063211">
        <w:rPr>
          <w:rFonts w:eastAsia="Times New Roman" w:cs="Times New Roman"/>
          <w:sz w:val="28"/>
          <w:szCs w:val="28"/>
          <w:lang w:eastAsia="en-US"/>
        </w:rPr>
        <w:t>время,</w:t>
      </w:r>
      <w:r w:rsidRPr="00063211">
        <w:rPr>
          <w:rFonts w:eastAsia="Times New Roman" w:cs="Times New Roman"/>
          <w:spacing w:val="-5"/>
          <w:sz w:val="28"/>
          <w:szCs w:val="28"/>
          <w:lang w:eastAsia="en-US"/>
        </w:rPr>
        <w:t xml:space="preserve"> </w:t>
      </w:r>
      <w:r w:rsidRPr="00063211">
        <w:rPr>
          <w:rFonts w:eastAsia="Times New Roman" w:cs="Times New Roman"/>
          <w:sz w:val="28"/>
          <w:szCs w:val="28"/>
          <w:lang w:eastAsia="en-US"/>
        </w:rPr>
        <w:t>принять</w:t>
      </w:r>
      <w:r w:rsidRPr="00063211">
        <w:rPr>
          <w:rFonts w:eastAsia="Times New Roman" w:cs="Times New Roman"/>
          <w:spacing w:val="-5"/>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3"/>
          <w:sz w:val="28"/>
          <w:szCs w:val="28"/>
          <w:lang w:eastAsia="en-US"/>
        </w:rPr>
        <w:t xml:space="preserve"> </w:t>
      </w:r>
      <w:r w:rsidRPr="00063211">
        <w:rPr>
          <w:rFonts w:eastAsia="Times New Roman" w:cs="Times New Roman"/>
          <w:sz w:val="28"/>
          <w:szCs w:val="28"/>
          <w:lang w:eastAsia="en-US"/>
        </w:rPr>
        <w:t>воспитывать</w:t>
      </w:r>
      <w:r w:rsidRPr="00063211">
        <w:rPr>
          <w:rFonts w:eastAsia="Times New Roman" w:cs="Times New Roman"/>
          <w:spacing w:val="-68"/>
          <w:sz w:val="28"/>
          <w:szCs w:val="28"/>
          <w:lang w:eastAsia="en-US"/>
        </w:rPr>
        <w:t xml:space="preserve"> </w:t>
      </w:r>
      <w:r w:rsidRPr="00063211">
        <w:rPr>
          <w:rFonts w:eastAsia="Times New Roman" w:cs="Times New Roman"/>
          <w:spacing w:val="-1"/>
          <w:sz w:val="28"/>
          <w:szCs w:val="28"/>
          <w:lang w:eastAsia="en-US"/>
        </w:rPr>
        <w:t>в</w:t>
      </w:r>
      <w:r w:rsidRPr="00063211">
        <w:rPr>
          <w:rFonts w:eastAsia="Times New Roman" w:cs="Times New Roman"/>
          <w:spacing w:val="-18"/>
          <w:sz w:val="28"/>
          <w:szCs w:val="28"/>
          <w:lang w:eastAsia="en-US"/>
        </w:rPr>
        <w:t xml:space="preserve"> </w:t>
      </w:r>
      <w:r w:rsidRPr="00063211">
        <w:rPr>
          <w:rFonts w:eastAsia="Times New Roman" w:cs="Times New Roman"/>
          <w:spacing w:val="-1"/>
          <w:sz w:val="28"/>
          <w:szCs w:val="28"/>
          <w:lang w:eastAsia="en-US"/>
        </w:rPr>
        <w:t>себе</w:t>
      </w:r>
      <w:r w:rsidRPr="00063211">
        <w:rPr>
          <w:rFonts w:eastAsia="Times New Roman" w:cs="Times New Roman"/>
          <w:spacing w:val="-17"/>
          <w:sz w:val="28"/>
          <w:szCs w:val="28"/>
          <w:lang w:eastAsia="en-US"/>
        </w:rPr>
        <w:t xml:space="preserve"> </w:t>
      </w:r>
      <w:r w:rsidRPr="00063211">
        <w:rPr>
          <w:rFonts w:eastAsia="Times New Roman" w:cs="Times New Roman"/>
          <w:spacing w:val="-1"/>
          <w:sz w:val="28"/>
          <w:szCs w:val="28"/>
          <w:lang w:eastAsia="en-US"/>
        </w:rPr>
        <w:t>качества,</w:t>
      </w:r>
      <w:r w:rsidRPr="00063211">
        <w:rPr>
          <w:rFonts w:eastAsia="Times New Roman" w:cs="Times New Roman"/>
          <w:spacing w:val="-16"/>
          <w:sz w:val="28"/>
          <w:szCs w:val="28"/>
          <w:lang w:eastAsia="en-US"/>
        </w:rPr>
        <w:t xml:space="preserve"> </w:t>
      </w:r>
      <w:r w:rsidRPr="00063211">
        <w:rPr>
          <w:rFonts w:eastAsia="Times New Roman" w:cs="Times New Roman"/>
          <w:spacing w:val="-1"/>
          <w:sz w:val="28"/>
          <w:szCs w:val="28"/>
          <w:lang w:eastAsia="en-US"/>
        </w:rPr>
        <w:t>которые</w:t>
      </w:r>
      <w:r w:rsidRPr="00063211">
        <w:rPr>
          <w:rFonts w:eastAsia="Times New Roman" w:cs="Times New Roman"/>
          <w:spacing w:val="-17"/>
          <w:sz w:val="28"/>
          <w:szCs w:val="28"/>
          <w:lang w:eastAsia="en-US"/>
        </w:rPr>
        <w:t xml:space="preserve"> </w:t>
      </w:r>
      <w:r w:rsidRPr="00063211">
        <w:rPr>
          <w:rFonts w:eastAsia="Times New Roman" w:cs="Times New Roman"/>
          <w:sz w:val="28"/>
          <w:szCs w:val="28"/>
          <w:lang w:eastAsia="en-US"/>
        </w:rPr>
        <w:t>отражают</w:t>
      </w:r>
      <w:r w:rsidRPr="00063211">
        <w:rPr>
          <w:rFonts w:eastAsia="Times New Roman" w:cs="Times New Roman"/>
          <w:spacing w:val="-18"/>
          <w:sz w:val="28"/>
          <w:szCs w:val="28"/>
          <w:lang w:eastAsia="en-US"/>
        </w:rPr>
        <w:t xml:space="preserve"> </w:t>
      </w:r>
      <w:r w:rsidRPr="00063211">
        <w:rPr>
          <w:rFonts w:eastAsia="Times New Roman" w:cs="Times New Roman"/>
          <w:sz w:val="28"/>
          <w:szCs w:val="28"/>
          <w:lang w:eastAsia="en-US"/>
        </w:rPr>
        <w:t>нравственные</w:t>
      </w:r>
      <w:r w:rsidRPr="00063211">
        <w:rPr>
          <w:rFonts w:eastAsia="Times New Roman" w:cs="Times New Roman"/>
          <w:spacing w:val="-17"/>
          <w:sz w:val="28"/>
          <w:szCs w:val="28"/>
          <w:lang w:eastAsia="en-US"/>
        </w:rPr>
        <w:t xml:space="preserve"> </w:t>
      </w:r>
      <w:r w:rsidRPr="00063211">
        <w:rPr>
          <w:rFonts w:eastAsia="Times New Roman" w:cs="Times New Roman"/>
          <w:sz w:val="28"/>
          <w:szCs w:val="28"/>
          <w:lang w:eastAsia="en-US"/>
        </w:rPr>
        <w:t>ценности</w:t>
      </w:r>
      <w:r w:rsidRPr="00063211">
        <w:rPr>
          <w:rFonts w:eastAsia="Times New Roman" w:cs="Times New Roman"/>
          <w:spacing w:val="-17"/>
          <w:sz w:val="28"/>
          <w:szCs w:val="28"/>
          <w:lang w:eastAsia="en-US"/>
        </w:rPr>
        <w:t xml:space="preserve"> </w:t>
      </w:r>
      <w:r w:rsidRPr="00063211">
        <w:rPr>
          <w:rFonts w:eastAsia="Times New Roman" w:cs="Times New Roman"/>
          <w:sz w:val="28"/>
          <w:szCs w:val="28"/>
          <w:lang w:eastAsia="en-US"/>
        </w:rPr>
        <w:t>предыдущих</w:t>
      </w:r>
      <w:r w:rsidRPr="00063211">
        <w:rPr>
          <w:rFonts w:eastAsia="Times New Roman" w:cs="Times New Roman"/>
          <w:spacing w:val="-16"/>
          <w:sz w:val="28"/>
          <w:szCs w:val="28"/>
          <w:lang w:eastAsia="en-US"/>
        </w:rPr>
        <w:t xml:space="preserve"> </w:t>
      </w:r>
      <w:r w:rsidRPr="00063211">
        <w:rPr>
          <w:rFonts w:eastAsia="Times New Roman" w:cs="Times New Roman"/>
          <w:sz w:val="28"/>
          <w:szCs w:val="28"/>
          <w:lang w:eastAsia="en-US"/>
        </w:rPr>
        <w:t>поколений</w:t>
      </w:r>
      <w:r w:rsidRPr="00063211">
        <w:rPr>
          <w:rFonts w:eastAsia="Times New Roman" w:cs="Times New Roman"/>
          <w:spacing w:val="-68"/>
          <w:sz w:val="28"/>
          <w:szCs w:val="28"/>
          <w:lang w:eastAsia="en-US"/>
        </w:rPr>
        <w:t xml:space="preserve"> </w:t>
      </w:r>
      <w:r w:rsidRPr="00063211">
        <w:rPr>
          <w:rFonts w:eastAsia="Times New Roman" w:cs="Times New Roman"/>
          <w:sz w:val="28"/>
          <w:szCs w:val="28"/>
          <w:lang w:eastAsia="en-US"/>
        </w:rPr>
        <w:t>(«Там,</w:t>
      </w:r>
      <w:r w:rsidRPr="00063211">
        <w:rPr>
          <w:rFonts w:eastAsia="Times New Roman" w:cs="Times New Roman"/>
          <w:spacing w:val="31"/>
          <w:sz w:val="28"/>
          <w:szCs w:val="28"/>
          <w:lang w:eastAsia="en-US"/>
        </w:rPr>
        <w:t xml:space="preserve"> </w:t>
      </w:r>
      <w:r w:rsidRPr="00063211">
        <w:rPr>
          <w:rFonts w:eastAsia="Times New Roman" w:cs="Times New Roman"/>
          <w:sz w:val="28"/>
          <w:szCs w:val="28"/>
          <w:lang w:eastAsia="en-US"/>
        </w:rPr>
        <w:t>где</w:t>
      </w:r>
      <w:r w:rsidRPr="00063211">
        <w:rPr>
          <w:rFonts w:eastAsia="Times New Roman" w:cs="Times New Roman"/>
          <w:spacing w:val="31"/>
          <w:sz w:val="28"/>
          <w:szCs w:val="28"/>
          <w:lang w:eastAsia="en-US"/>
        </w:rPr>
        <w:t xml:space="preserve"> </w:t>
      </w:r>
      <w:r w:rsidRPr="00063211">
        <w:rPr>
          <w:rFonts w:eastAsia="Times New Roman" w:cs="Times New Roman"/>
          <w:sz w:val="28"/>
          <w:szCs w:val="28"/>
          <w:lang w:eastAsia="en-US"/>
        </w:rPr>
        <w:t>Россия»,</w:t>
      </w:r>
      <w:r w:rsidRPr="00063211">
        <w:rPr>
          <w:rFonts w:eastAsia="Times New Roman" w:cs="Times New Roman"/>
          <w:spacing w:val="32"/>
          <w:sz w:val="28"/>
          <w:szCs w:val="28"/>
          <w:lang w:eastAsia="en-US"/>
        </w:rPr>
        <w:t xml:space="preserve"> </w:t>
      </w:r>
      <w:r w:rsidRPr="00063211">
        <w:rPr>
          <w:rFonts w:eastAsia="Times New Roman" w:cs="Times New Roman"/>
          <w:sz w:val="28"/>
          <w:szCs w:val="28"/>
          <w:lang w:eastAsia="en-US"/>
        </w:rPr>
        <w:t>«Что</w:t>
      </w:r>
      <w:r w:rsidRPr="00063211">
        <w:rPr>
          <w:rFonts w:eastAsia="Times New Roman" w:cs="Times New Roman"/>
          <w:spacing w:val="32"/>
          <w:sz w:val="28"/>
          <w:szCs w:val="28"/>
          <w:lang w:eastAsia="en-US"/>
        </w:rPr>
        <w:t xml:space="preserve"> </w:t>
      </w:r>
      <w:r w:rsidRPr="00063211">
        <w:rPr>
          <w:rFonts w:eastAsia="Times New Roman" w:cs="Times New Roman"/>
          <w:sz w:val="28"/>
          <w:szCs w:val="28"/>
          <w:lang w:eastAsia="en-US"/>
        </w:rPr>
        <w:t>такое</w:t>
      </w:r>
      <w:r w:rsidRPr="00063211">
        <w:rPr>
          <w:rFonts w:eastAsia="Times New Roman" w:cs="Times New Roman"/>
          <w:spacing w:val="31"/>
          <w:sz w:val="28"/>
          <w:szCs w:val="28"/>
          <w:lang w:eastAsia="en-US"/>
        </w:rPr>
        <w:t xml:space="preserve"> </w:t>
      </w:r>
      <w:r w:rsidRPr="00063211">
        <w:rPr>
          <w:rFonts w:eastAsia="Times New Roman" w:cs="Times New Roman"/>
          <w:sz w:val="28"/>
          <w:szCs w:val="28"/>
          <w:lang w:eastAsia="en-US"/>
        </w:rPr>
        <w:t>Родина?</w:t>
      </w:r>
      <w:r w:rsidRPr="00063211">
        <w:rPr>
          <w:rFonts w:eastAsia="Times New Roman" w:cs="Times New Roman"/>
          <w:spacing w:val="31"/>
          <w:sz w:val="28"/>
          <w:szCs w:val="28"/>
          <w:lang w:eastAsia="en-US"/>
        </w:rPr>
        <w:t xml:space="preserve"> </w:t>
      </w:r>
      <w:r w:rsidRPr="00063211">
        <w:rPr>
          <w:rFonts w:eastAsia="Times New Roman" w:cs="Times New Roman"/>
          <w:sz w:val="28"/>
          <w:szCs w:val="28"/>
          <w:lang w:eastAsia="en-US"/>
        </w:rPr>
        <w:t>(региональный</w:t>
      </w:r>
      <w:r w:rsidRPr="00063211">
        <w:rPr>
          <w:rFonts w:eastAsia="Times New Roman" w:cs="Times New Roman"/>
          <w:spacing w:val="32"/>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32"/>
          <w:sz w:val="28"/>
          <w:szCs w:val="28"/>
          <w:lang w:eastAsia="en-US"/>
        </w:rPr>
        <w:t xml:space="preserve"> </w:t>
      </w:r>
      <w:r w:rsidRPr="00063211">
        <w:rPr>
          <w:rFonts w:eastAsia="Times New Roman" w:cs="Times New Roman"/>
          <w:sz w:val="28"/>
          <w:szCs w:val="28"/>
          <w:lang w:eastAsia="en-US"/>
        </w:rPr>
        <w:t>местный</w:t>
      </w:r>
      <w:r w:rsidRPr="00063211">
        <w:rPr>
          <w:rFonts w:eastAsia="Times New Roman" w:cs="Times New Roman"/>
          <w:spacing w:val="32"/>
          <w:sz w:val="28"/>
          <w:szCs w:val="28"/>
          <w:lang w:eastAsia="en-US"/>
        </w:rPr>
        <w:t xml:space="preserve"> </w:t>
      </w:r>
      <w:r w:rsidRPr="00063211">
        <w:rPr>
          <w:rFonts w:eastAsia="Times New Roman" w:cs="Times New Roman"/>
          <w:sz w:val="28"/>
          <w:szCs w:val="28"/>
          <w:lang w:eastAsia="en-US"/>
        </w:rPr>
        <w:t>компонент)»,</w:t>
      </w:r>
    </w:p>
    <w:p w14:paraId="5069284C" w14:textId="77777777" w:rsidR="00EB7548" w:rsidRPr="00063211" w:rsidRDefault="00EB7548" w:rsidP="00EB7548">
      <w:pPr>
        <w:widowControl w:val="0"/>
        <w:autoSpaceDE w:val="0"/>
        <w:autoSpaceDN w:val="0"/>
        <w:spacing w:line="276" w:lineRule="auto"/>
        <w:ind w:left="134" w:firstLine="0"/>
        <w:rPr>
          <w:rFonts w:eastAsia="Times New Roman" w:cs="Times New Roman"/>
          <w:sz w:val="28"/>
          <w:szCs w:val="28"/>
          <w:lang w:eastAsia="en-US"/>
        </w:rPr>
      </w:pPr>
      <w:r w:rsidRPr="00063211">
        <w:rPr>
          <w:rFonts w:eastAsia="Times New Roman" w:cs="Times New Roman"/>
          <w:sz w:val="28"/>
          <w:szCs w:val="28"/>
          <w:lang w:eastAsia="en-US"/>
        </w:rPr>
        <w:t>«День</w:t>
      </w:r>
      <w:r w:rsidRPr="00063211">
        <w:rPr>
          <w:rFonts w:eastAsia="Times New Roman" w:cs="Times New Roman"/>
          <w:spacing w:val="-5"/>
          <w:sz w:val="28"/>
          <w:szCs w:val="28"/>
          <w:lang w:eastAsia="en-US"/>
        </w:rPr>
        <w:t xml:space="preserve"> </w:t>
      </w:r>
      <w:r w:rsidRPr="00063211">
        <w:rPr>
          <w:rFonts w:eastAsia="Times New Roman" w:cs="Times New Roman"/>
          <w:sz w:val="28"/>
          <w:szCs w:val="28"/>
          <w:lang w:eastAsia="en-US"/>
        </w:rPr>
        <w:t>народного</w:t>
      </w:r>
      <w:r w:rsidRPr="00063211">
        <w:rPr>
          <w:rFonts w:eastAsia="Times New Roman" w:cs="Times New Roman"/>
          <w:spacing w:val="-4"/>
          <w:sz w:val="28"/>
          <w:szCs w:val="28"/>
          <w:lang w:eastAsia="en-US"/>
        </w:rPr>
        <w:t xml:space="preserve"> </w:t>
      </w:r>
      <w:r w:rsidRPr="00063211">
        <w:rPr>
          <w:rFonts w:eastAsia="Times New Roman" w:cs="Times New Roman"/>
          <w:sz w:val="28"/>
          <w:szCs w:val="28"/>
          <w:lang w:eastAsia="en-US"/>
        </w:rPr>
        <w:t>единства»,</w:t>
      </w:r>
      <w:r w:rsidRPr="00063211">
        <w:rPr>
          <w:rFonts w:eastAsia="Times New Roman" w:cs="Times New Roman"/>
          <w:spacing w:val="-5"/>
          <w:sz w:val="28"/>
          <w:szCs w:val="28"/>
          <w:lang w:eastAsia="en-US"/>
        </w:rPr>
        <w:t xml:space="preserve"> </w:t>
      </w:r>
      <w:r w:rsidRPr="00063211">
        <w:rPr>
          <w:rFonts w:eastAsia="Times New Roman" w:cs="Times New Roman"/>
          <w:sz w:val="28"/>
          <w:szCs w:val="28"/>
          <w:lang w:eastAsia="en-US"/>
        </w:rPr>
        <w:t>«Урок</w:t>
      </w:r>
      <w:r w:rsidRPr="00063211">
        <w:rPr>
          <w:rFonts w:eastAsia="Times New Roman" w:cs="Times New Roman"/>
          <w:spacing w:val="-4"/>
          <w:sz w:val="28"/>
          <w:szCs w:val="28"/>
          <w:lang w:eastAsia="en-US"/>
        </w:rPr>
        <w:t xml:space="preserve"> </w:t>
      </w:r>
      <w:r w:rsidRPr="00063211">
        <w:rPr>
          <w:rFonts w:eastAsia="Times New Roman" w:cs="Times New Roman"/>
          <w:sz w:val="28"/>
          <w:szCs w:val="28"/>
          <w:lang w:eastAsia="en-US"/>
        </w:rPr>
        <w:t>памяти»).</w:t>
      </w:r>
    </w:p>
    <w:p w14:paraId="6D3BD506" w14:textId="77777777" w:rsidR="00EB7548" w:rsidRPr="00063211" w:rsidRDefault="00EB7548" w:rsidP="00EB7548">
      <w:pPr>
        <w:widowControl w:val="0"/>
        <w:autoSpaceDE w:val="0"/>
        <w:autoSpaceDN w:val="0"/>
        <w:spacing w:line="276" w:lineRule="auto"/>
        <w:ind w:left="134" w:right="149" w:firstLine="709"/>
        <w:rPr>
          <w:rFonts w:eastAsia="Times New Roman" w:cs="Times New Roman"/>
          <w:sz w:val="28"/>
          <w:szCs w:val="28"/>
          <w:lang w:eastAsia="en-US"/>
        </w:rPr>
      </w:pPr>
      <w:r w:rsidRPr="00063211">
        <w:rPr>
          <w:rFonts w:eastAsia="Times New Roman" w:cs="Times New Roman"/>
          <w:b/>
          <w:i/>
          <w:sz w:val="28"/>
          <w:szCs w:val="28"/>
          <w:lang w:eastAsia="en-US"/>
        </w:rPr>
        <w:t xml:space="preserve">Любовь к Родине, патриотизм </w:t>
      </w:r>
      <w:r w:rsidRPr="00063211">
        <w:rPr>
          <w:rFonts w:eastAsia="Times New Roman" w:cs="Times New Roman"/>
          <w:sz w:val="28"/>
          <w:szCs w:val="28"/>
          <w:lang w:eastAsia="en-US"/>
        </w:rPr>
        <w:t>— качества гражданина России. Любовь к</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родному краю, способность любоваться природой, беречь её — часть любви к</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Отчизне.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Преемственность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поколений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готовности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защищать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родную</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землю.</w:t>
      </w:r>
      <w:r w:rsidRPr="00063211">
        <w:rPr>
          <w:rFonts w:eastAsia="Times New Roman" w:cs="Times New Roman"/>
          <w:spacing w:val="1"/>
          <w:sz w:val="28"/>
          <w:szCs w:val="28"/>
          <w:lang w:eastAsia="en-US"/>
        </w:rPr>
        <w:t xml:space="preserve"> </w:t>
      </w:r>
      <w:r w:rsidRPr="00063211">
        <w:rPr>
          <w:rFonts w:eastAsia="Times New Roman" w:cs="Times New Roman"/>
          <w:spacing w:val="-1"/>
          <w:sz w:val="28"/>
          <w:szCs w:val="28"/>
          <w:lang w:eastAsia="en-US"/>
        </w:rPr>
        <w:t>Великая</w:t>
      </w:r>
      <w:r w:rsidRPr="00063211">
        <w:rPr>
          <w:rFonts w:eastAsia="Times New Roman" w:cs="Times New Roman"/>
          <w:spacing w:val="-14"/>
          <w:sz w:val="28"/>
          <w:szCs w:val="28"/>
          <w:lang w:eastAsia="en-US"/>
        </w:rPr>
        <w:t xml:space="preserve"> </w:t>
      </w:r>
      <w:r w:rsidRPr="00063211">
        <w:rPr>
          <w:rFonts w:eastAsia="Times New Roman" w:cs="Times New Roman"/>
          <w:spacing w:val="-1"/>
          <w:sz w:val="28"/>
          <w:szCs w:val="28"/>
          <w:lang w:eastAsia="en-US"/>
        </w:rPr>
        <w:t>Отечественная</w:t>
      </w:r>
      <w:r w:rsidRPr="00063211">
        <w:rPr>
          <w:rFonts w:eastAsia="Times New Roman" w:cs="Times New Roman"/>
          <w:spacing w:val="-16"/>
          <w:sz w:val="28"/>
          <w:szCs w:val="28"/>
          <w:lang w:eastAsia="en-US"/>
        </w:rPr>
        <w:t xml:space="preserve"> </w:t>
      </w:r>
      <w:r w:rsidRPr="00063211">
        <w:rPr>
          <w:rFonts w:eastAsia="Times New Roman" w:cs="Times New Roman"/>
          <w:sz w:val="28"/>
          <w:szCs w:val="28"/>
          <w:lang w:eastAsia="en-US"/>
        </w:rPr>
        <w:t>война:</w:t>
      </w:r>
      <w:r w:rsidRPr="00063211">
        <w:rPr>
          <w:rFonts w:eastAsia="Times New Roman" w:cs="Times New Roman"/>
          <w:spacing w:val="-16"/>
          <w:sz w:val="28"/>
          <w:szCs w:val="28"/>
          <w:lang w:eastAsia="en-US"/>
        </w:rPr>
        <w:t xml:space="preserve"> </w:t>
      </w:r>
      <w:r w:rsidRPr="00063211">
        <w:rPr>
          <w:rFonts w:eastAsia="Times New Roman" w:cs="Times New Roman"/>
          <w:sz w:val="28"/>
          <w:szCs w:val="28"/>
          <w:lang w:eastAsia="en-US"/>
        </w:rPr>
        <w:t>герои,</w:t>
      </w:r>
      <w:r w:rsidRPr="00063211">
        <w:rPr>
          <w:rFonts w:eastAsia="Times New Roman" w:cs="Times New Roman"/>
          <w:spacing w:val="-16"/>
          <w:sz w:val="28"/>
          <w:szCs w:val="28"/>
          <w:lang w:eastAsia="en-US"/>
        </w:rPr>
        <w:t xml:space="preserve"> </w:t>
      </w:r>
      <w:r w:rsidRPr="00063211">
        <w:rPr>
          <w:rFonts w:eastAsia="Times New Roman" w:cs="Times New Roman"/>
          <w:sz w:val="28"/>
          <w:szCs w:val="28"/>
          <w:lang w:eastAsia="en-US"/>
        </w:rPr>
        <w:t>подвиги,</w:t>
      </w:r>
      <w:r w:rsidRPr="00063211">
        <w:rPr>
          <w:rFonts w:eastAsia="Times New Roman" w:cs="Times New Roman"/>
          <w:spacing w:val="-16"/>
          <w:sz w:val="28"/>
          <w:szCs w:val="28"/>
          <w:lang w:eastAsia="en-US"/>
        </w:rPr>
        <w:t xml:space="preserve"> </w:t>
      </w:r>
      <w:r w:rsidRPr="00063211">
        <w:rPr>
          <w:rFonts w:eastAsia="Times New Roman" w:cs="Times New Roman"/>
          <w:sz w:val="28"/>
          <w:szCs w:val="28"/>
          <w:lang w:eastAsia="en-US"/>
        </w:rPr>
        <w:t>самопожертвование.</w:t>
      </w:r>
      <w:r w:rsidRPr="00063211">
        <w:rPr>
          <w:rFonts w:eastAsia="Times New Roman" w:cs="Times New Roman"/>
          <w:spacing w:val="-15"/>
          <w:sz w:val="28"/>
          <w:szCs w:val="28"/>
          <w:lang w:eastAsia="en-US"/>
        </w:rPr>
        <w:t xml:space="preserve"> </w:t>
      </w:r>
      <w:r w:rsidRPr="00063211">
        <w:rPr>
          <w:rFonts w:eastAsia="Times New Roman" w:cs="Times New Roman"/>
          <w:sz w:val="28"/>
          <w:szCs w:val="28"/>
          <w:lang w:eastAsia="en-US"/>
        </w:rPr>
        <w:t>Непокоренный</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Ленинград:</w:t>
      </w:r>
      <w:r w:rsidRPr="00063211">
        <w:rPr>
          <w:rFonts w:eastAsia="Times New Roman" w:cs="Times New Roman"/>
          <w:spacing w:val="-13"/>
          <w:sz w:val="28"/>
          <w:szCs w:val="28"/>
          <w:lang w:eastAsia="en-US"/>
        </w:rPr>
        <w:t xml:space="preserve"> </w:t>
      </w:r>
      <w:r w:rsidRPr="00063211">
        <w:rPr>
          <w:rFonts w:eastAsia="Times New Roman" w:cs="Times New Roman"/>
          <w:sz w:val="28"/>
          <w:szCs w:val="28"/>
          <w:lang w:eastAsia="en-US"/>
        </w:rPr>
        <w:t>страницы</w:t>
      </w:r>
      <w:r w:rsidRPr="00063211">
        <w:rPr>
          <w:rFonts w:eastAsia="Times New Roman" w:cs="Times New Roman"/>
          <w:spacing w:val="-12"/>
          <w:sz w:val="28"/>
          <w:szCs w:val="28"/>
          <w:lang w:eastAsia="en-US"/>
        </w:rPr>
        <w:t xml:space="preserve"> </w:t>
      </w:r>
      <w:r w:rsidRPr="00063211">
        <w:rPr>
          <w:rFonts w:eastAsia="Times New Roman" w:cs="Times New Roman"/>
          <w:sz w:val="28"/>
          <w:szCs w:val="28"/>
          <w:lang w:eastAsia="en-US"/>
        </w:rPr>
        <w:t>истории</w:t>
      </w:r>
      <w:r w:rsidRPr="00063211">
        <w:rPr>
          <w:rFonts w:eastAsia="Times New Roman" w:cs="Times New Roman"/>
          <w:spacing w:val="-12"/>
          <w:sz w:val="28"/>
          <w:szCs w:val="28"/>
          <w:lang w:eastAsia="en-US"/>
        </w:rPr>
        <w:t xml:space="preserve"> </w:t>
      </w:r>
      <w:r w:rsidRPr="00063211">
        <w:rPr>
          <w:rFonts w:eastAsia="Times New Roman" w:cs="Times New Roman"/>
          <w:sz w:val="28"/>
          <w:szCs w:val="28"/>
          <w:lang w:eastAsia="en-US"/>
        </w:rPr>
        <w:t>блокады</w:t>
      </w:r>
      <w:r w:rsidRPr="00063211">
        <w:rPr>
          <w:rFonts w:eastAsia="Times New Roman" w:cs="Times New Roman"/>
          <w:spacing w:val="-10"/>
          <w:sz w:val="28"/>
          <w:szCs w:val="28"/>
          <w:lang w:eastAsia="en-US"/>
        </w:rPr>
        <w:t xml:space="preserve"> </w:t>
      </w:r>
      <w:r w:rsidRPr="00063211">
        <w:rPr>
          <w:rFonts w:eastAsia="Times New Roman" w:cs="Times New Roman"/>
          <w:sz w:val="28"/>
          <w:szCs w:val="28"/>
          <w:lang w:eastAsia="en-US"/>
        </w:rPr>
        <w:t>города</w:t>
      </w:r>
      <w:r w:rsidRPr="00063211">
        <w:rPr>
          <w:rFonts w:eastAsia="Times New Roman" w:cs="Times New Roman"/>
          <w:spacing w:val="-11"/>
          <w:sz w:val="28"/>
          <w:szCs w:val="28"/>
          <w:lang w:eastAsia="en-US"/>
        </w:rPr>
        <w:t xml:space="preserve"> </w:t>
      </w:r>
      <w:r w:rsidRPr="00063211">
        <w:rPr>
          <w:rFonts w:eastAsia="Times New Roman" w:cs="Times New Roman"/>
          <w:sz w:val="28"/>
          <w:szCs w:val="28"/>
          <w:lang w:eastAsia="en-US"/>
        </w:rPr>
        <w:t>(«Зоя.</w:t>
      </w:r>
      <w:r w:rsidRPr="00063211">
        <w:rPr>
          <w:rFonts w:eastAsia="Times New Roman" w:cs="Times New Roman"/>
          <w:spacing w:val="-13"/>
          <w:sz w:val="28"/>
          <w:szCs w:val="28"/>
          <w:lang w:eastAsia="en-US"/>
        </w:rPr>
        <w:t xml:space="preserve"> </w:t>
      </w:r>
      <w:r w:rsidRPr="00063211">
        <w:rPr>
          <w:rFonts w:eastAsia="Times New Roman" w:cs="Times New Roman"/>
          <w:sz w:val="28"/>
          <w:szCs w:val="28"/>
          <w:lang w:eastAsia="en-US"/>
        </w:rPr>
        <w:t>К</w:t>
      </w:r>
      <w:r w:rsidRPr="00063211">
        <w:rPr>
          <w:rFonts w:eastAsia="Times New Roman" w:cs="Times New Roman"/>
          <w:spacing w:val="-12"/>
          <w:sz w:val="28"/>
          <w:szCs w:val="28"/>
          <w:lang w:eastAsia="en-US"/>
        </w:rPr>
        <w:t xml:space="preserve"> </w:t>
      </w:r>
      <w:r w:rsidRPr="00063211">
        <w:rPr>
          <w:rFonts w:eastAsia="Times New Roman" w:cs="Times New Roman"/>
          <w:sz w:val="28"/>
          <w:szCs w:val="28"/>
          <w:lang w:eastAsia="en-US"/>
        </w:rPr>
        <w:t>100-летию</w:t>
      </w:r>
      <w:r w:rsidRPr="00063211">
        <w:rPr>
          <w:rFonts w:eastAsia="Times New Roman" w:cs="Times New Roman"/>
          <w:spacing w:val="-11"/>
          <w:sz w:val="28"/>
          <w:szCs w:val="28"/>
          <w:lang w:eastAsia="en-US"/>
        </w:rPr>
        <w:t xml:space="preserve"> </w:t>
      </w:r>
      <w:r w:rsidRPr="00063211">
        <w:rPr>
          <w:rFonts w:eastAsia="Times New Roman" w:cs="Times New Roman"/>
          <w:sz w:val="28"/>
          <w:szCs w:val="28"/>
          <w:lang w:eastAsia="en-US"/>
        </w:rPr>
        <w:t>со</w:t>
      </w:r>
      <w:r w:rsidRPr="00063211">
        <w:rPr>
          <w:rFonts w:eastAsia="Times New Roman" w:cs="Times New Roman"/>
          <w:spacing w:val="-11"/>
          <w:sz w:val="28"/>
          <w:szCs w:val="28"/>
          <w:lang w:eastAsia="en-US"/>
        </w:rPr>
        <w:t xml:space="preserve"> </w:t>
      </w:r>
      <w:r w:rsidRPr="00063211">
        <w:rPr>
          <w:rFonts w:eastAsia="Times New Roman" w:cs="Times New Roman"/>
          <w:sz w:val="28"/>
          <w:szCs w:val="28"/>
          <w:lang w:eastAsia="en-US"/>
        </w:rPr>
        <w:t>дня</w:t>
      </w:r>
      <w:r w:rsidRPr="00063211">
        <w:rPr>
          <w:rFonts w:eastAsia="Times New Roman" w:cs="Times New Roman"/>
          <w:spacing w:val="-14"/>
          <w:sz w:val="28"/>
          <w:szCs w:val="28"/>
          <w:lang w:eastAsia="en-US"/>
        </w:rPr>
        <w:t xml:space="preserve"> </w:t>
      </w:r>
      <w:r w:rsidRPr="00063211">
        <w:rPr>
          <w:rFonts w:eastAsia="Times New Roman" w:cs="Times New Roman"/>
          <w:sz w:val="28"/>
          <w:szCs w:val="28"/>
          <w:lang w:eastAsia="en-US"/>
        </w:rPr>
        <w:t>рождения</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Зои Космодемьянской», «Непокоренные. 80</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лет</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со дня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полного освобождения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Ленинграда от фашистской блокады», «День защитника Отечества. 280 лет со дня</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рождения</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Ф.</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Ушакова»,</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«Союзники России»,</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«Урок</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памяти»).</w:t>
      </w:r>
    </w:p>
    <w:p w14:paraId="2B68278A" w14:textId="77777777" w:rsidR="00EB7548" w:rsidRPr="00063211" w:rsidRDefault="00EB7548" w:rsidP="00EB7548">
      <w:pPr>
        <w:widowControl w:val="0"/>
        <w:autoSpaceDE w:val="0"/>
        <w:autoSpaceDN w:val="0"/>
        <w:spacing w:line="276" w:lineRule="auto"/>
        <w:ind w:left="134" w:right="149" w:firstLine="709"/>
        <w:rPr>
          <w:rFonts w:eastAsia="Times New Roman" w:cs="Times New Roman"/>
          <w:sz w:val="28"/>
          <w:szCs w:val="28"/>
          <w:lang w:eastAsia="en-US"/>
        </w:rPr>
      </w:pPr>
      <w:r w:rsidRPr="00063211">
        <w:rPr>
          <w:rFonts w:eastAsia="Times New Roman" w:cs="Times New Roman"/>
          <w:b/>
          <w:i/>
          <w:sz w:val="28"/>
          <w:szCs w:val="28"/>
          <w:lang w:eastAsia="en-US"/>
        </w:rPr>
        <w:t xml:space="preserve">Конституция Российской Федерации </w:t>
      </w:r>
      <w:r w:rsidRPr="00063211">
        <w:rPr>
          <w:rFonts w:eastAsia="Times New Roman" w:cs="Times New Roman"/>
          <w:sz w:val="28"/>
          <w:szCs w:val="28"/>
          <w:lang w:eastAsia="en-US"/>
        </w:rPr>
        <w:t>— главный закон государства. Что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такое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права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обязанности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гражданина.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Права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ребёнка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России.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Примеры</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выполнения обязанностей членами общества. Избирательная система в России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(общее представление) («Главный закон страны», «Избирательная система России</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(30</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лет</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ЦИК)»,</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«Налоговая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грамотность»).</w:t>
      </w:r>
    </w:p>
    <w:p w14:paraId="55C1A363" w14:textId="77777777" w:rsidR="00EB7548" w:rsidRPr="00063211" w:rsidRDefault="00EB7548" w:rsidP="00EB7548">
      <w:pPr>
        <w:widowControl w:val="0"/>
        <w:autoSpaceDE w:val="0"/>
        <w:autoSpaceDN w:val="0"/>
        <w:spacing w:line="276" w:lineRule="auto"/>
        <w:ind w:left="134" w:right="147" w:firstLine="709"/>
        <w:rPr>
          <w:rFonts w:eastAsia="Times New Roman" w:cs="Times New Roman"/>
          <w:sz w:val="28"/>
          <w:lang w:eastAsia="en-US"/>
        </w:rPr>
      </w:pPr>
      <w:r w:rsidRPr="00063211">
        <w:rPr>
          <w:rFonts w:eastAsia="Times New Roman" w:cs="Times New Roman"/>
          <w:b/>
          <w:i/>
          <w:sz w:val="28"/>
          <w:lang w:eastAsia="en-US"/>
        </w:rPr>
        <w:t>Любовь</w:t>
      </w:r>
      <w:r w:rsidRPr="00063211">
        <w:rPr>
          <w:rFonts w:eastAsia="Times New Roman" w:cs="Times New Roman"/>
          <w:b/>
          <w:i/>
          <w:spacing w:val="1"/>
          <w:sz w:val="28"/>
          <w:lang w:eastAsia="en-US"/>
        </w:rPr>
        <w:t xml:space="preserve"> </w:t>
      </w:r>
      <w:r w:rsidRPr="00063211">
        <w:rPr>
          <w:rFonts w:eastAsia="Times New Roman" w:cs="Times New Roman"/>
          <w:b/>
          <w:i/>
          <w:sz w:val="28"/>
          <w:lang w:eastAsia="en-US"/>
        </w:rPr>
        <w:t>к</w:t>
      </w:r>
      <w:r w:rsidRPr="00063211">
        <w:rPr>
          <w:rFonts w:eastAsia="Times New Roman" w:cs="Times New Roman"/>
          <w:b/>
          <w:i/>
          <w:spacing w:val="1"/>
          <w:sz w:val="28"/>
          <w:lang w:eastAsia="en-US"/>
        </w:rPr>
        <w:t xml:space="preserve"> </w:t>
      </w:r>
      <w:r w:rsidRPr="00063211">
        <w:rPr>
          <w:rFonts w:eastAsia="Times New Roman" w:cs="Times New Roman"/>
          <w:b/>
          <w:i/>
          <w:sz w:val="28"/>
          <w:lang w:eastAsia="en-US"/>
        </w:rPr>
        <w:t>родной</w:t>
      </w:r>
      <w:r w:rsidRPr="00063211">
        <w:rPr>
          <w:rFonts w:eastAsia="Times New Roman" w:cs="Times New Roman"/>
          <w:b/>
          <w:i/>
          <w:spacing w:val="1"/>
          <w:sz w:val="28"/>
          <w:lang w:eastAsia="en-US"/>
        </w:rPr>
        <w:t xml:space="preserve"> </w:t>
      </w:r>
      <w:r w:rsidRPr="00063211">
        <w:rPr>
          <w:rFonts w:eastAsia="Times New Roman" w:cs="Times New Roman"/>
          <w:b/>
          <w:i/>
          <w:sz w:val="28"/>
          <w:lang w:eastAsia="en-US"/>
        </w:rPr>
        <w:t>природе,</w:t>
      </w:r>
      <w:r w:rsidRPr="00063211">
        <w:rPr>
          <w:rFonts w:eastAsia="Times New Roman" w:cs="Times New Roman"/>
          <w:b/>
          <w:i/>
          <w:spacing w:val="1"/>
          <w:sz w:val="28"/>
          <w:lang w:eastAsia="en-US"/>
        </w:rPr>
        <w:t xml:space="preserve"> </w:t>
      </w:r>
      <w:r w:rsidRPr="00063211">
        <w:rPr>
          <w:rFonts w:eastAsia="Times New Roman" w:cs="Times New Roman"/>
          <w:b/>
          <w:i/>
          <w:sz w:val="28"/>
          <w:lang w:eastAsia="en-US"/>
        </w:rPr>
        <w:t>ее</w:t>
      </w:r>
      <w:r w:rsidRPr="00063211">
        <w:rPr>
          <w:rFonts w:eastAsia="Times New Roman" w:cs="Times New Roman"/>
          <w:b/>
          <w:i/>
          <w:spacing w:val="1"/>
          <w:sz w:val="28"/>
          <w:lang w:eastAsia="en-US"/>
        </w:rPr>
        <w:t xml:space="preserve"> </w:t>
      </w:r>
      <w:r w:rsidRPr="00063211">
        <w:rPr>
          <w:rFonts w:eastAsia="Times New Roman" w:cs="Times New Roman"/>
          <w:b/>
          <w:i/>
          <w:sz w:val="28"/>
          <w:lang w:eastAsia="en-US"/>
        </w:rPr>
        <w:t>охрана</w:t>
      </w:r>
      <w:r w:rsidRPr="00063211">
        <w:rPr>
          <w:rFonts w:eastAsia="Times New Roman" w:cs="Times New Roman"/>
          <w:b/>
          <w:i/>
          <w:spacing w:val="1"/>
          <w:sz w:val="28"/>
          <w:lang w:eastAsia="en-US"/>
        </w:rPr>
        <w:t xml:space="preserve"> </w:t>
      </w:r>
      <w:r w:rsidRPr="00063211">
        <w:rPr>
          <w:rFonts w:eastAsia="Times New Roman" w:cs="Times New Roman"/>
          <w:b/>
          <w:i/>
          <w:sz w:val="28"/>
          <w:lang w:eastAsia="en-US"/>
        </w:rPr>
        <w:t>и</w:t>
      </w:r>
      <w:r w:rsidRPr="00063211">
        <w:rPr>
          <w:rFonts w:eastAsia="Times New Roman" w:cs="Times New Roman"/>
          <w:b/>
          <w:i/>
          <w:spacing w:val="1"/>
          <w:sz w:val="28"/>
          <w:lang w:eastAsia="en-US"/>
        </w:rPr>
        <w:t xml:space="preserve"> </w:t>
      </w:r>
      <w:r w:rsidRPr="00063211">
        <w:rPr>
          <w:rFonts w:eastAsia="Times New Roman" w:cs="Times New Roman"/>
          <w:b/>
          <w:i/>
          <w:sz w:val="28"/>
          <w:lang w:eastAsia="en-US"/>
        </w:rPr>
        <w:t>защита</w:t>
      </w:r>
      <w:r w:rsidRPr="00063211">
        <w:rPr>
          <w:rFonts w:eastAsia="Times New Roman" w:cs="Times New Roman"/>
          <w:b/>
          <w:i/>
          <w:spacing w:val="1"/>
          <w:sz w:val="28"/>
          <w:lang w:eastAsia="en-US"/>
        </w:rPr>
        <w:t xml:space="preserve"> </w:t>
      </w:r>
      <w:r w:rsidRPr="00063211">
        <w:rPr>
          <w:rFonts w:eastAsia="Times New Roman" w:cs="Times New Roman"/>
          <w:b/>
          <w:i/>
          <w:sz w:val="28"/>
          <w:lang w:eastAsia="en-US"/>
        </w:rPr>
        <w:t>–</w:t>
      </w:r>
      <w:r w:rsidRPr="00063211">
        <w:rPr>
          <w:rFonts w:eastAsia="Times New Roman" w:cs="Times New Roman"/>
          <w:b/>
          <w:i/>
          <w:spacing w:val="1"/>
          <w:sz w:val="28"/>
          <w:lang w:eastAsia="en-US"/>
        </w:rPr>
        <w:t xml:space="preserve"> </w:t>
      </w:r>
      <w:r w:rsidRPr="00063211">
        <w:rPr>
          <w:rFonts w:eastAsia="Times New Roman" w:cs="Times New Roman"/>
          <w:b/>
          <w:i/>
          <w:sz w:val="28"/>
          <w:lang w:eastAsia="en-US"/>
        </w:rPr>
        <w:t>проявление</w:t>
      </w:r>
      <w:r w:rsidRPr="00063211">
        <w:rPr>
          <w:rFonts w:eastAsia="Times New Roman" w:cs="Times New Roman"/>
          <w:b/>
          <w:i/>
          <w:spacing w:val="1"/>
          <w:sz w:val="28"/>
          <w:lang w:eastAsia="en-US"/>
        </w:rPr>
        <w:t xml:space="preserve"> </w:t>
      </w:r>
      <w:r w:rsidRPr="00063211">
        <w:rPr>
          <w:rFonts w:eastAsia="Times New Roman" w:cs="Times New Roman"/>
          <w:b/>
          <w:i/>
          <w:sz w:val="28"/>
          <w:lang w:eastAsia="en-US"/>
        </w:rPr>
        <w:t>патриотических</w:t>
      </w:r>
      <w:r w:rsidRPr="00063211">
        <w:rPr>
          <w:rFonts w:eastAsia="Times New Roman" w:cs="Times New Roman"/>
          <w:b/>
          <w:i/>
          <w:spacing w:val="1"/>
          <w:sz w:val="28"/>
          <w:lang w:eastAsia="en-US"/>
        </w:rPr>
        <w:t xml:space="preserve"> </w:t>
      </w:r>
      <w:r w:rsidRPr="00063211">
        <w:rPr>
          <w:rFonts w:eastAsia="Times New Roman" w:cs="Times New Roman"/>
          <w:b/>
          <w:i/>
          <w:sz w:val="28"/>
          <w:lang w:eastAsia="en-US"/>
        </w:rPr>
        <w:t>чувств.</w:t>
      </w:r>
      <w:r w:rsidRPr="00063211">
        <w:rPr>
          <w:rFonts w:eastAsia="Times New Roman" w:cs="Times New Roman"/>
          <w:b/>
          <w:i/>
          <w:spacing w:val="1"/>
          <w:sz w:val="28"/>
          <w:lang w:eastAsia="en-US"/>
        </w:rPr>
        <w:t xml:space="preserve"> </w:t>
      </w:r>
      <w:r w:rsidRPr="00063211">
        <w:rPr>
          <w:rFonts w:eastAsia="Times New Roman" w:cs="Times New Roman"/>
          <w:sz w:val="28"/>
          <w:lang w:eastAsia="en-US"/>
        </w:rPr>
        <w:t>Россия</w:t>
      </w:r>
      <w:r w:rsidRPr="00063211">
        <w:rPr>
          <w:rFonts w:eastAsia="Times New Roman" w:cs="Times New Roman"/>
          <w:spacing w:val="1"/>
          <w:sz w:val="28"/>
          <w:lang w:eastAsia="en-US"/>
        </w:rPr>
        <w:t xml:space="preserve"> </w:t>
      </w:r>
      <w:r w:rsidRPr="00063211">
        <w:rPr>
          <w:rFonts w:eastAsia="Times New Roman" w:cs="Times New Roman"/>
          <w:sz w:val="28"/>
          <w:lang w:eastAsia="en-US"/>
        </w:rPr>
        <w:t>от</w:t>
      </w:r>
      <w:r w:rsidRPr="00063211">
        <w:rPr>
          <w:rFonts w:eastAsia="Times New Roman" w:cs="Times New Roman"/>
          <w:spacing w:val="1"/>
          <w:sz w:val="28"/>
          <w:lang w:eastAsia="en-US"/>
        </w:rPr>
        <w:t xml:space="preserve"> </w:t>
      </w:r>
      <w:r w:rsidRPr="00063211">
        <w:rPr>
          <w:rFonts w:eastAsia="Times New Roman" w:cs="Times New Roman"/>
          <w:sz w:val="28"/>
          <w:lang w:eastAsia="en-US"/>
        </w:rPr>
        <w:t>края</w:t>
      </w:r>
      <w:r w:rsidRPr="00063211">
        <w:rPr>
          <w:rFonts w:eastAsia="Times New Roman" w:cs="Times New Roman"/>
          <w:spacing w:val="1"/>
          <w:sz w:val="28"/>
          <w:lang w:eastAsia="en-US"/>
        </w:rPr>
        <w:t xml:space="preserve"> </w:t>
      </w:r>
      <w:r w:rsidRPr="00063211">
        <w:rPr>
          <w:rFonts w:eastAsia="Times New Roman" w:cs="Times New Roman"/>
          <w:sz w:val="28"/>
          <w:lang w:eastAsia="en-US"/>
        </w:rPr>
        <w:t>и</w:t>
      </w:r>
      <w:r w:rsidRPr="00063211">
        <w:rPr>
          <w:rFonts w:eastAsia="Times New Roman" w:cs="Times New Roman"/>
          <w:spacing w:val="1"/>
          <w:sz w:val="28"/>
          <w:lang w:eastAsia="en-US"/>
        </w:rPr>
        <w:t xml:space="preserve"> </w:t>
      </w:r>
      <w:r w:rsidRPr="00063211">
        <w:rPr>
          <w:rFonts w:eastAsia="Times New Roman" w:cs="Times New Roman"/>
          <w:sz w:val="28"/>
          <w:lang w:eastAsia="en-US"/>
        </w:rPr>
        <w:t>до</w:t>
      </w:r>
      <w:r w:rsidRPr="00063211">
        <w:rPr>
          <w:rFonts w:eastAsia="Times New Roman" w:cs="Times New Roman"/>
          <w:spacing w:val="1"/>
          <w:sz w:val="28"/>
          <w:lang w:eastAsia="en-US"/>
        </w:rPr>
        <w:t xml:space="preserve"> </w:t>
      </w:r>
      <w:r w:rsidRPr="00063211">
        <w:rPr>
          <w:rFonts w:eastAsia="Times New Roman" w:cs="Times New Roman"/>
          <w:sz w:val="28"/>
          <w:lang w:eastAsia="en-US"/>
        </w:rPr>
        <w:t>края:</w:t>
      </w:r>
      <w:r w:rsidRPr="00063211">
        <w:rPr>
          <w:rFonts w:eastAsia="Times New Roman" w:cs="Times New Roman"/>
          <w:spacing w:val="1"/>
          <w:sz w:val="28"/>
          <w:lang w:eastAsia="en-US"/>
        </w:rPr>
        <w:t xml:space="preserve"> </w:t>
      </w:r>
      <w:r w:rsidRPr="00063211">
        <w:rPr>
          <w:rFonts w:eastAsia="Times New Roman" w:cs="Times New Roman"/>
          <w:sz w:val="28"/>
          <w:lang w:eastAsia="en-US"/>
        </w:rPr>
        <w:t>разнообразие</w:t>
      </w:r>
      <w:r w:rsidRPr="00063211">
        <w:rPr>
          <w:rFonts w:eastAsia="Times New Roman" w:cs="Times New Roman"/>
          <w:spacing w:val="1"/>
          <w:sz w:val="28"/>
          <w:lang w:eastAsia="en-US"/>
        </w:rPr>
        <w:t xml:space="preserve"> </w:t>
      </w:r>
      <w:r w:rsidRPr="00063211">
        <w:rPr>
          <w:rFonts w:eastAsia="Times New Roman" w:cs="Times New Roman"/>
          <w:sz w:val="28"/>
          <w:lang w:eastAsia="en-US"/>
        </w:rPr>
        <w:t>природы,</w:t>
      </w:r>
      <w:r w:rsidRPr="00063211">
        <w:rPr>
          <w:rFonts w:eastAsia="Times New Roman" w:cs="Times New Roman"/>
          <w:spacing w:val="1"/>
          <w:sz w:val="28"/>
          <w:lang w:eastAsia="en-US"/>
        </w:rPr>
        <w:t xml:space="preserve"> </w:t>
      </w:r>
      <w:r w:rsidRPr="00063211">
        <w:rPr>
          <w:rFonts w:eastAsia="Times New Roman" w:cs="Times New Roman"/>
          <w:sz w:val="28"/>
          <w:lang w:eastAsia="en-US"/>
        </w:rPr>
        <w:t>объекты природы, вошедшие в список мирового достояния ЮНЕСКО. Природа</w:t>
      </w:r>
      <w:r w:rsidRPr="00063211">
        <w:rPr>
          <w:rFonts w:eastAsia="Times New Roman" w:cs="Times New Roman"/>
          <w:spacing w:val="1"/>
          <w:sz w:val="28"/>
          <w:lang w:eastAsia="en-US"/>
        </w:rPr>
        <w:t xml:space="preserve"> </w:t>
      </w:r>
      <w:r w:rsidRPr="00063211">
        <w:rPr>
          <w:rFonts w:eastAsia="Times New Roman" w:cs="Times New Roman"/>
          <w:sz w:val="28"/>
          <w:lang w:eastAsia="en-US"/>
        </w:rPr>
        <w:lastRenderedPageBreak/>
        <w:t>малой Родины. Природные достопримечательности Поволжья, Севера, Сибири,</w:t>
      </w:r>
      <w:r w:rsidRPr="00063211">
        <w:rPr>
          <w:rFonts w:eastAsia="Times New Roman" w:cs="Times New Roman"/>
          <w:spacing w:val="1"/>
          <w:sz w:val="28"/>
          <w:lang w:eastAsia="en-US"/>
        </w:rPr>
        <w:t xml:space="preserve"> </w:t>
      </w:r>
      <w:r w:rsidRPr="00063211">
        <w:rPr>
          <w:rFonts w:eastAsia="Times New Roman" w:cs="Times New Roman"/>
          <w:sz w:val="28"/>
          <w:lang w:eastAsia="en-US"/>
        </w:rPr>
        <w:t>Дальнего</w:t>
      </w:r>
      <w:r w:rsidRPr="00063211">
        <w:rPr>
          <w:rFonts w:eastAsia="Times New Roman" w:cs="Times New Roman"/>
          <w:spacing w:val="21"/>
          <w:sz w:val="28"/>
          <w:lang w:eastAsia="en-US"/>
        </w:rPr>
        <w:t xml:space="preserve"> </w:t>
      </w:r>
      <w:r w:rsidRPr="00063211">
        <w:rPr>
          <w:rFonts w:eastAsia="Times New Roman" w:cs="Times New Roman"/>
          <w:sz w:val="28"/>
          <w:lang w:eastAsia="en-US"/>
        </w:rPr>
        <w:t>Востока.</w:t>
      </w:r>
      <w:r w:rsidRPr="00063211">
        <w:rPr>
          <w:rFonts w:eastAsia="Times New Roman" w:cs="Times New Roman"/>
          <w:spacing w:val="21"/>
          <w:sz w:val="28"/>
          <w:lang w:eastAsia="en-US"/>
        </w:rPr>
        <w:t xml:space="preserve"> </w:t>
      </w:r>
      <w:r w:rsidRPr="00063211">
        <w:rPr>
          <w:rFonts w:eastAsia="Times New Roman" w:cs="Times New Roman"/>
          <w:sz w:val="28"/>
          <w:lang w:eastAsia="en-US"/>
        </w:rPr>
        <w:t>Крым</w:t>
      </w:r>
      <w:r w:rsidRPr="00063211">
        <w:rPr>
          <w:rFonts w:eastAsia="Times New Roman" w:cs="Times New Roman"/>
          <w:spacing w:val="23"/>
          <w:sz w:val="28"/>
          <w:lang w:eastAsia="en-US"/>
        </w:rPr>
        <w:t xml:space="preserve"> </w:t>
      </w:r>
      <w:r w:rsidRPr="00063211">
        <w:rPr>
          <w:rFonts w:eastAsia="Times New Roman" w:cs="Times New Roman"/>
          <w:sz w:val="28"/>
          <w:lang w:eastAsia="en-US"/>
        </w:rPr>
        <w:t>–</w:t>
      </w:r>
      <w:r w:rsidRPr="00063211">
        <w:rPr>
          <w:rFonts w:eastAsia="Times New Roman" w:cs="Times New Roman"/>
          <w:spacing w:val="23"/>
          <w:sz w:val="28"/>
          <w:lang w:eastAsia="en-US"/>
        </w:rPr>
        <w:t xml:space="preserve"> </w:t>
      </w:r>
      <w:r w:rsidRPr="00063211">
        <w:rPr>
          <w:rFonts w:eastAsia="Times New Roman" w:cs="Times New Roman"/>
          <w:sz w:val="28"/>
          <w:lang w:eastAsia="en-US"/>
        </w:rPr>
        <w:t>природная</w:t>
      </w:r>
      <w:r w:rsidRPr="00063211">
        <w:rPr>
          <w:rFonts w:eastAsia="Times New Roman" w:cs="Times New Roman"/>
          <w:spacing w:val="20"/>
          <w:sz w:val="28"/>
          <w:lang w:eastAsia="en-US"/>
        </w:rPr>
        <w:t xml:space="preserve"> </w:t>
      </w:r>
      <w:r w:rsidRPr="00063211">
        <w:rPr>
          <w:rFonts w:eastAsia="Times New Roman" w:cs="Times New Roman"/>
          <w:sz w:val="28"/>
          <w:lang w:eastAsia="en-US"/>
        </w:rPr>
        <w:t>жемчужина.</w:t>
      </w:r>
      <w:r w:rsidRPr="00063211">
        <w:rPr>
          <w:rFonts w:eastAsia="Times New Roman" w:cs="Times New Roman"/>
          <w:spacing w:val="22"/>
          <w:sz w:val="28"/>
          <w:lang w:eastAsia="en-US"/>
        </w:rPr>
        <w:t xml:space="preserve"> </w:t>
      </w:r>
      <w:r w:rsidRPr="00063211">
        <w:rPr>
          <w:rFonts w:eastAsia="Times New Roman" w:cs="Times New Roman"/>
          <w:sz w:val="28"/>
          <w:lang w:eastAsia="en-US"/>
        </w:rPr>
        <w:t>Симферополь</w:t>
      </w:r>
      <w:r w:rsidRPr="00063211">
        <w:rPr>
          <w:rFonts w:eastAsia="Times New Roman" w:cs="Times New Roman"/>
          <w:spacing w:val="24"/>
          <w:sz w:val="28"/>
          <w:lang w:eastAsia="en-US"/>
        </w:rPr>
        <w:t xml:space="preserve"> </w:t>
      </w:r>
      <w:r w:rsidRPr="00063211">
        <w:rPr>
          <w:rFonts w:eastAsia="Times New Roman" w:cs="Times New Roman"/>
          <w:sz w:val="28"/>
          <w:lang w:eastAsia="en-US"/>
        </w:rPr>
        <w:t>—</w:t>
      </w:r>
      <w:r w:rsidRPr="00063211">
        <w:rPr>
          <w:rFonts w:eastAsia="Times New Roman" w:cs="Times New Roman"/>
          <w:spacing w:val="22"/>
          <w:sz w:val="28"/>
          <w:lang w:eastAsia="en-US"/>
        </w:rPr>
        <w:t xml:space="preserve"> </w:t>
      </w:r>
      <w:r w:rsidRPr="00063211">
        <w:rPr>
          <w:rFonts w:eastAsia="Times New Roman" w:cs="Times New Roman"/>
          <w:sz w:val="28"/>
          <w:lang w:eastAsia="en-US"/>
        </w:rPr>
        <w:t>столица Республики Крым, «ворота Крыма» («Крым. Путь домой», «Я вижу Землю! Это так красиво», «Экологичное потребление»).</w:t>
      </w:r>
    </w:p>
    <w:p w14:paraId="00A5E708" w14:textId="77777777" w:rsidR="00EB7548" w:rsidRPr="00063211" w:rsidRDefault="00EB7548" w:rsidP="00EB7548">
      <w:pPr>
        <w:widowControl w:val="0"/>
        <w:autoSpaceDE w:val="0"/>
        <w:autoSpaceDN w:val="0"/>
        <w:spacing w:line="276" w:lineRule="auto"/>
        <w:ind w:left="134" w:right="148" w:firstLine="709"/>
        <w:rPr>
          <w:rFonts w:eastAsia="Times New Roman" w:cs="Times New Roman"/>
          <w:sz w:val="28"/>
          <w:szCs w:val="28"/>
          <w:lang w:eastAsia="en-US"/>
        </w:rPr>
      </w:pPr>
      <w:r w:rsidRPr="00063211">
        <w:rPr>
          <w:rFonts w:eastAsia="Times New Roman" w:cs="Times New Roman"/>
          <w:b/>
          <w:i/>
          <w:sz w:val="28"/>
          <w:szCs w:val="28"/>
          <w:lang w:eastAsia="en-US"/>
        </w:rPr>
        <w:t>Нравственные ценности российского общества</w:t>
      </w:r>
      <w:r w:rsidRPr="00063211">
        <w:rPr>
          <w:rFonts w:eastAsia="Times New Roman" w:cs="Times New Roman"/>
          <w:sz w:val="28"/>
          <w:szCs w:val="28"/>
          <w:lang w:eastAsia="en-US"/>
        </w:rPr>
        <w:t>. Трудовая деятельность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россиян, созидательный труд на благо Отчизны.</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Многообразие профессий, люди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особых</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профессий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(спецназ,</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МЧС,</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полиция,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гражданская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авиация)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(«День</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спецназа»,</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««Первым</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делом</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самолеты».</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 гражданской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авиации»).</w:t>
      </w:r>
    </w:p>
    <w:p w14:paraId="779CDE1E" w14:textId="77777777" w:rsidR="00EB7548" w:rsidRPr="00063211" w:rsidRDefault="00EB7548" w:rsidP="00EB7548">
      <w:pPr>
        <w:widowControl w:val="0"/>
        <w:autoSpaceDE w:val="0"/>
        <w:autoSpaceDN w:val="0"/>
        <w:spacing w:line="276" w:lineRule="auto"/>
        <w:ind w:left="134" w:right="149" w:firstLine="709"/>
        <w:rPr>
          <w:rFonts w:eastAsia="Times New Roman" w:cs="Times New Roman"/>
          <w:sz w:val="28"/>
          <w:szCs w:val="28"/>
          <w:lang w:eastAsia="en-US"/>
        </w:rPr>
      </w:pPr>
      <w:r w:rsidRPr="00063211">
        <w:rPr>
          <w:rFonts w:eastAsia="Times New Roman" w:cs="Times New Roman"/>
          <w:b/>
          <w:i/>
          <w:sz w:val="28"/>
          <w:szCs w:val="28"/>
          <w:lang w:eastAsia="en-US"/>
        </w:rPr>
        <w:t xml:space="preserve">Герои нашего времени. </w:t>
      </w:r>
      <w:r w:rsidRPr="00063211">
        <w:rPr>
          <w:rFonts w:eastAsia="Times New Roman" w:cs="Times New Roman"/>
          <w:sz w:val="28"/>
          <w:szCs w:val="28"/>
          <w:lang w:eastAsia="en-US"/>
        </w:rPr>
        <w:t>Профессии прошлого и профессии будущего — что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будет нужно стране, когда я вырасту? Профессии моих родителей, бабушек 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дедушек.</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Профессиональные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династии.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Зачем</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нужно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учиться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всё</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время,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пока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работаешь? («Труд крут!», «Как найти свое место в обществе», «Герои нашего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времени»).</w:t>
      </w:r>
    </w:p>
    <w:p w14:paraId="5802184A" w14:textId="77777777" w:rsidR="00EB7548" w:rsidRPr="00063211" w:rsidRDefault="00EB7548" w:rsidP="00EB7548">
      <w:pPr>
        <w:widowControl w:val="0"/>
        <w:autoSpaceDE w:val="0"/>
        <w:autoSpaceDN w:val="0"/>
        <w:spacing w:line="276" w:lineRule="auto"/>
        <w:ind w:left="134" w:right="149" w:firstLine="568"/>
        <w:rPr>
          <w:rFonts w:eastAsia="Times New Roman" w:cs="Times New Roman"/>
          <w:sz w:val="28"/>
          <w:szCs w:val="28"/>
          <w:lang w:eastAsia="en-US"/>
        </w:rPr>
      </w:pPr>
      <w:r w:rsidRPr="00063211">
        <w:rPr>
          <w:rFonts w:eastAsia="Times New Roman" w:cs="Times New Roman"/>
          <w:b/>
          <w:i/>
          <w:sz w:val="28"/>
          <w:szCs w:val="28"/>
          <w:lang w:eastAsia="en-US"/>
        </w:rPr>
        <w:t xml:space="preserve">Гуманизм, доброта, волонтёрская деятельность </w:t>
      </w:r>
      <w:r w:rsidRPr="00063211">
        <w:rPr>
          <w:rFonts w:eastAsia="Times New Roman" w:cs="Times New Roman"/>
          <w:sz w:val="28"/>
          <w:szCs w:val="28"/>
          <w:lang w:eastAsia="en-US"/>
        </w:rPr>
        <w:t>— качество настоящего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человека,</w:t>
      </w:r>
      <w:r w:rsidRPr="00063211">
        <w:rPr>
          <w:rFonts w:eastAsia="Times New Roman" w:cs="Times New Roman"/>
          <w:spacing w:val="-9"/>
          <w:sz w:val="28"/>
          <w:szCs w:val="28"/>
          <w:lang w:eastAsia="en-US"/>
        </w:rPr>
        <w:t xml:space="preserve"> </w:t>
      </w:r>
      <w:r w:rsidRPr="00063211">
        <w:rPr>
          <w:rFonts w:eastAsia="Times New Roman" w:cs="Times New Roman"/>
          <w:sz w:val="28"/>
          <w:szCs w:val="28"/>
          <w:lang w:eastAsia="en-US"/>
        </w:rPr>
        <w:t>способность</w:t>
      </w:r>
      <w:r w:rsidRPr="00063211">
        <w:rPr>
          <w:rFonts w:eastAsia="Times New Roman" w:cs="Times New Roman"/>
          <w:spacing w:val="-8"/>
          <w:sz w:val="28"/>
          <w:szCs w:val="28"/>
          <w:lang w:eastAsia="en-US"/>
        </w:rPr>
        <w:t xml:space="preserve"> </w:t>
      </w:r>
      <w:r w:rsidRPr="00063211">
        <w:rPr>
          <w:rFonts w:eastAsia="Times New Roman" w:cs="Times New Roman"/>
          <w:sz w:val="28"/>
          <w:szCs w:val="28"/>
          <w:lang w:eastAsia="en-US"/>
        </w:rPr>
        <w:t>оказать</w:t>
      </w:r>
      <w:r w:rsidRPr="00063211">
        <w:rPr>
          <w:rFonts w:eastAsia="Times New Roman" w:cs="Times New Roman"/>
          <w:spacing w:val="-8"/>
          <w:sz w:val="28"/>
          <w:szCs w:val="28"/>
          <w:lang w:eastAsia="en-US"/>
        </w:rPr>
        <w:t xml:space="preserve"> </w:t>
      </w:r>
      <w:r w:rsidRPr="00063211">
        <w:rPr>
          <w:rFonts w:eastAsia="Times New Roman" w:cs="Times New Roman"/>
          <w:sz w:val="28"/>
          <w:szCs w:val="28"/>
          <w:lang w:eastAsia="en-US"/>
        </w:rPr>
        <w:t>помощь,</w:t>
      </w:r>
      <w:r w:rsidRPr="00063211">
        <w:rPr>
          <w:rFonts w:eastAsia="Times New Roman" w:cs="Times New Roman"/>
          <w:spacing w:val="-8"/>
          <w:sz w:val="28"/>
          <w:szCs w:val="28"/>
          <w:lang w:eastAsia="en-US"/>
        </w:rPr>
        <w:t xml:space="preserve"> </w:t>
      </w:r>
      <w:r w:rsidRPr="00063211">
        <w:rPr>
          <w:rFonts w:eastAsia="Times New Roman" w:cs="Times New Roman"/>
          <w:sz w:val="28"/>
          <w:szCs w:val="28"/>
          <w:lang w:eastAsia="en-US"/>
        </w:rPr>
        <w:t>поддержку,</w:t>
      </w:r>
      <w:r w:rsidRPr="00063211">
        <w:rPr>
          <w:rFonts w:eastAsia="Times New Roman" w:cs="Times New Roman"/>
          <w:spacing w:val="-8"/>
          <w:sz w:val="28"/>
          <w:szCs w:val="28"/>
          <w:lang w:eastAsia="en-US"/>
        </w:rPr>
        <w:t xml:space="preserve"> </w:t>
      </w:r>
      <w:r w:rsidRPr="00063211">
        <w:rPr>
          <w:rFonts w:eastAsia="Times New Roman" w:cs="Times New Roman"/>
          <w:sz w:val="28"/>
          <w:szCs w:val="28"/>
          <w:lang w:eastAsia="en-US"/>
        </w:rPr>
        <w:t>проявить</w:t>
      </w:r>
      <w:r w:rsidRPr="00063211">
        <w:rPr>
          <w:rFonts w:eastAsia="Times New Roman" w:cs="Times New Roman"/>
          <w:spacing w:val="-9"/>
          <w:sz w:val="28"/>
          <w:szCs w:val="28"/>
          <w:lang w:eastAsia="en-US"/>
        </w:rPr>
        <w:t xml:space="preserve"> </w:t>
      </w:r>
      <w:r w:rsidRPr="00063211">
        <w:rPr>
          <w:rFonts w:eastAsia="Times New Roman" w:cs="Times New Roman"/>
          <w:sz w:val="28"/>
          <w:szCs w:val="28"/>
          <w:lang w:eastAsia="en-US"/>
        </w:rPr>
        <w:t>заботу</w:t>
      </w:r>
      <w:r w:rsidRPr="00063211">
        <w:rPr>
          <w:rFonts w:eastAsia="Times New Roman" w:cs="Times New Roman"/>
          <w:spacing w:val="-8"/>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8"/>
          <w:sz w:val="28"/>
          <w:szCs w:val="28"/>
          <w:lang w:eastAsia="en-US"/>
        </w:rPr>
        <w:t xml:space="preserve"> </w:t>
      </w:r>
      <w:r w:rsidRPr="00063211">
        <w:rPr>
          <w:rFonts w:eastAsia="Times New Roman" w:cs="Times New Roman"/>
          <w:sz w:val="28"/>
          <w:szCs w:val="28"/>
          <w:lang w:eastAsia="en-US"/>
        </w:rPr>
        <w:t>милосердие.</w:t>
      </w:r>
      <w:r w:rsidRPr="00063211">
        <w:rPr>
          <w:rFonts w:eastAsia="Times New Roman" w:cs="Times New Roman"/>
          <w:spacing w:val="-68"/>
          <w:sz w:val="28"/>
          <w:szCs w:val="28"/>
          <w:lang w:eastAsia="en-US"/>
        </w:rPr>
        <w:t xml:space="preserve"> </w:t>
      </w:r>
      <w:r w:rsidRPr="00063211">
        <w:rPr>
          <w:rFonts w:eastAsia="Times New Roman" w:cs="Times New Roman"/>
          <w:sz w:val="28"/>
          <w:szCs w:val="28"/>
          <w:lang w:eastAsia="en-US"/>
        </w:rPr>
        <w:t>Доброе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дело: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кому</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оно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необходимо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для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кого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предназначено.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Добрые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дела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граждан</w:t>
      </w:r>
      <w:r w:rsidRPr="00063211">
        <w:rPr>
          <w:rFonts w:eastAsia="Times New Roman" w:cs="Times New Roman"/>
          <w:spacing w:val="-18"/>
          <w:sz w:val="28"/>
          <w:szCs w:val="28"/>
          <w:lang w:eastAsia="en-US"/>
        </w:rPr>
        <w:t xml:space="preserve"> </w:t>
      </w:r>
      <w:r w:rsidRPr="00063211">
        <w:rPr>
          <w:rFonts w:eastAsia="Times New Roman" w:cs="Times New Roman"/>
          <w:sz w:val="28"/>
          <w:szCs w:val="28"/>
          <w:lang w:eastAsia="en-US"/>
        </w:rPr>
        <w:t>России</w:t>
      </w:r>
      <w:r w:rsidRPr="00063211">
        <w:rPr>
          <w:rFonts w:eastAsia="Times New Roman" w:cs="Times New Roman"/>
          <w:spacing w:val="-16"/>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17"/>
          <w:sz w:val="28"/>
          <w:szCs w:val="28"/>
          <w:lang w:eastAsia="en-US"/>
        </w:rPr>
        <w:t xml:space="preserve"> </w:t>
      </w:r>
      <w:r w:rsidRPr="00063211">
        <w:rPr>
          <w:rFonts w:eastAsia="Times New Roman" w:cs="Times New Roman"/>
          <w:sz w:val="28"/>
          <w:szCs w:val="28"/>
          <w:lang w:eastAsia="en-US"/>
        </w:rPr>
        <w:t>прошлые</w:t>
      </w:r>
      <w:r w:rsidRPr="00063211">
        <w:rPr>
          <w:rFonts w:eastAsia="Times New Roman" w:cs="Times New Roman"/>
          <w:spacing w:val="-17"/>
          <w:sz w:val="28"/>
          <w:szCs w:val="28"/>
          <w:lang w:eastAsia="en-US"/>
        </w:rPr>
        <w:t xml:space="preserve"> </w:t>
      </w:r>
      <w:r w:rsidRPr="00063211">
        <w:rPr>
          <w:rFonts w:eastAsia="Times New Roman" w:cs="Times New Roman"/>
          <w:sz w:val="28"/>
          <w:szCs w:val="28"/>
          <w:lang w:eastAsia="en-US"/>
        </w:rPr>
        <w:t>времена:</w:t>
      </w:r>
      <w:r w:rsidRPr="00063211">
        <w:rPr>
          <w:rFonts w:eastAsia="Times New Roman" w:cs="Times New Roman"/>
          <w:spacing w:val="-17"/>
          <w:sz w:val="28"/>
          <w:szCs w:val="28"/>
          <w:lang w:eastAsia="en-US"/>
        </w:rPr>
        <w:t xml:space="preserve"> </w:t>
      </w:r>
      <w:r w:rsidRPr="00063211">
        <w:rPr>
          <w:rFonts w:eastAsia="Times New Roman" w:cs="Times New Roman"/>
          <w:sz w:val="28"/>
          <w:szCs w:val="28"/>
          <w:lang w:eastAsia="en-US"/>
        </w:rPr>
        <w:t>благотворительность</w:t>
      </w:r>
      <w:r w:rsidRPr="00063211">
        <w:rPr>
          <w:rFonts w:eastAsia="Times New Roman" w:cs="Times New Roman"/>
          <w:spacing w:val="-17"/>
          <w:sz w:val="28"/>
          <w:szCs w:val="28"/>
          <w:lang w:eastAsia="en-US"/>
        </w:rPr>
        <w:t xml:space="preserve"> </w:t>
      </w:r>
      <w:r w:rsidRPr="00063211">
        <w:rPr>
          <w:rFonts w:eastAsia="Times New Roman" w:cs="Times New Roman"/>
          <w:sz w:val="28"/>
          <w:szCs w:val="28"/>
          <w:lang w:eastAsia="en-US"/>
        </w:rPr>
        <w:t>граждан;</w:t>
      </w:r>
      <w:r w:rsidRPr="00063211">
        <w:rPr>
          <w:rFonts w:eastAsia="Times New Roman" w:cs="Times New Roman"/>
          <w:spacing w:val="-16"/>
          <w:sz w:val="28"/>
          <w:szCs w:val="28"/>
          <w:lang w:eastAsia="en-US"/>
        </w:rPr>
        <w:t xml:space="preserve"> </w:t>
      </w:r>
      <w:r w:rsidRPr="00063211">
        <w:rPr>
          <w:rFonts w:eastAsia="Times New Roman" w:cs="Times New Roman"/>
          <w:sz w:val="28"/>
          <w:szCs w:val="28"/>
          <w:lang w:eastAsia="en-US"/>
        </w:rPr>
        <w:t>пожертвование</w:t>
      </w:r>
      <w:r w:rsidRPr="00063211">
        <w:rPr>
          <w:rFonts w:eastAsia="Times New Roman" w:cs="Times New Roman"/>
          <w:spacing w:val="-68"/>
          <w:sz w:val="28"/>
          <w:szCs w:val="28"/>
          <w:lang w:eastAsia="en-US"/>
        </w:rPr>
        <w:t xml:space="preserve"> </w:t>
      </w:r>
      <w:r w:rsidRPr="00063211">
        <w:rPr>
          <w:rFonts w:eastAsia="Times New Roman" w:cs="Times New Roman"/>
          <w:sz w:val="28"/>
          <w:szCs w:val="28"/>
          <w:lang w:eastAsia="en-US"/>
        </w:rPr>
        <w:t>как</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одна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из</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заповедей</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традиционных</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религиях.</w:t>
      </w:r>
    </w:p>
    <w:p w14:paraId="636AA9C5" w14:textId="77777777" w:rsidR="00EB7548" w:rsidRPr="00063211" w:rsidRDefault="00EB7548" w:rsidP="00EB7548">
      <w:pPr>
        <w:widowControl w:val="0"/>
        <w:autoSpaceDE w:val="0"/>
        <w:autoSpaceDN w:val="0"/>
        <w:spacing w:line="276" w:lineRule="auto"/>
        <w:ind w:left="134" w:right="152" w:firstLine="568"/>
        <w:rPr>
          <w:rFonts w:eastAsia="Times New Roman" w:cs="Times New Roman"/>
          <w:sz w:val="28"/>
          <w:szCs w:val="28"/>
          <w:lang w:eastAsia="en-US"/>
        </w:rPr>
      </w:pPr>
      <w:r w:rsidRPr="00063211">
        <w:rPr>
          <w:rFonts w:eastAsia="Times New Roman" w:cs="Times New Roman"/>
          <w:sz w:val="28"/>
          <w:szCs w:val="28"/>
          <w:lang w:eastAsia="en-US"/>
        </w:rPr>
        <w:t>Деятельность добровольцев как социальное служение в военное и мирное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время: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примеры</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из</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истории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современной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жизни.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Качества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людей,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которых</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называют</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добровольцами: милосердие, гуманность,</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сопереживание.</w:t>
      </w:r>
    </w:p>
    <w:p w14:paraId="0DFFD112" w14:textId="77777777" w:rsidR="00EB7548" w:rsidRPr="00063211" w:rsidRDefault="00EB7548" w:rsidP="00EB7548">
      <w:pPr>
        <w:widowControl w:val="0"/>
        <w:autoSpaceDE w:val="0"/>
        <w:autoSpaceDN w:val="0"/>
        <w:spacing w:line="276" w:lineRule="auto"/>
        <w:ind w:left="134" w:right="150" w:firstLine="568"/>
        <w:rPr>
          <w:rFonts w:eastAsia="Times New Roman" w:cs="Times New Roman"/>
          <w:sz w:val="28"/>
          <w:szCs w:val="28"/>
          <w:lang w:eastAsia="en-US"/>
        </w:rPr>
      </w:pPr>
      <w:r w:rsidRPr="00063211">
        <w:rPr>
          <w:rFonts w:eastAsia="Times New Roman" w:cs="Times New Roman"/>
          <w:sz w:val="28"/>
          <w:szCs w:val="28"/>
          <w:lang w:eastAsia="en-US"/>
        </w:rPr>
        <w:t>Как младший школьник может проявить добрые чувства к другим людям?</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(«Мы</w:t>
      </w:r>
      <w:r w:rsidRPr="00063211">
        <w:rPr>
          <w:rFonts w:eastAsia="Times New Roman" w:cs="Times New Roman"/>
          <w:spacing w:val="-16"/>
          <w:sz w:val="28"/>
          <w:szCs w:val="28"/>
          <w:lang w:eastAsia="en-US"/>
        </w:rPr>
        <w:t xml:space="preserve"> </w:t>
      </w:r>
      <w:r w:rsidRPr="00063211">
        <w:rPr>
          <w:rFonts w:eastAsia="Times New Roman" w:cs="Times New Roman"/>
          <w:sz w:val="28"/>
          <w:szCs w:val="28"/>
          <w:lang w:eastAsia="en-US"/>
        </w:rPr>
        <w:t>вместе»,</w:t>
      </w:r>
      <w:r w:rsidRPr="00063211">
        <w:rPr>
          <w:rFonts w:eastAsia="Times New Roman" w:cs="Times New Roman"/>
          <w:spacing w:val="-16"/>
          <w:sz w:val="28"/>
          <w:szCs w:val="28"/>
          <w:lang w:eastAsia="en-US"/>
        </w:rPr>
        <w:t xml:space="preserve"> </w:t>
      </w:r>
      <w:r w:rsidRPr="00063211">
        <w:rPr>
          <w:rFonts w:eastAsia="Times New Roman" w:cs="Times New Roman"/>
          <w:sz w:val="28"/>
          <w:szCs w:val="28"/>
          <w:lang w:eastAsia="en-US"/>
        </w:rPr>
        <w:t>«О</w:t>
      </w:r>
      <w:r w:rsidRPr="00063211">
        <w:rPr>
          <w:rFonts w:eastAsia="Times New Roman" w:cs="Times New Roman"/>
          <w:spacing w:val="-16"/>
          <w:sz w:val="28"/>
          <w:szCs w:val="28"/>
          <w:lang w:eastAsia="en-US"/>
        </w:rPr>
        <w:t xml:space="preserve"> </w:t>
      </w:r>
      <w:r w:rsidRPr="00063211">
        <w:rPr>
          <w:rFonts w:eastAsia="Times New Roman" w:cs="Times New Roman"/>
          <w:sz w:val="28"/>
          <w:szCs w:val="28"/>
          <w:lang w:eastAsia="en-US"/>
        </w:rPr>
        <w:t>взаимоотношениях</w:t>
      </w:r>
      <w:r w:rsidRPr="00063211">
        <w:rPr>
          <w:rFonts w:eastAsia="Times New Roman" w:cs="Times New Roman"/>
          <w:spacing w:val="-14"/>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17"/>
          <w:sz w:val="28"/>
          <w:szCs w:val="28"/>
          <w:lang w:eastAsia="en-US"/>
        </w:rPr>
        <w:t xml:space="preserve"> </w:t>
      </w:r>
      <w:r w:rsidRPr="00063211">
        <w:rPr>
          <w:rFonts w:eastAsia="Times New Roman" w:cs="Times New Roman"/>
          <w:sz w:val="28"/>
          <w:szCs w:val="28"/>
          <w:lang w:eastAsia="en-US"/>
        </w:rPr>
        <w:t>коллективе</w:t>
      </w:r>
      <w:r w:rsidRPr="00063211">
        <w:rPr>
          <w:rFonts w:eastAsia="Times New Roman" w:cs="Times New Roman"/>
          <w:spacing w:val="-17"/>
          <w:sz w:val="28"/>
          <w:szCs w:val="28"/>
          <w:lang w:eastAsia="en-US"/>
        </w:rPr>
        <w:t xml:space="preserve"> </w:t>
      </w:r>
      <w:r w:rsidRPr="00063211">
        <w:rPr>
          <w:rFonts w:eastAsia="Times New Roman" w:cs="Times New Roman"/>
          <w:sz w:val="28"/>
          <w:szCs w:val="28"/>
          <w:lang w:eastAsia="en-US"/>
        </w:rPr>
        <w:t>(Всемирный</w:t>
      </w:r>
      <w:r w:rsidRPr="00063211">
        <w:rPr>
          <w:rFonts w:eastAsia="Times New Roman" w:cs="Times New Roman"/>
          <w:spacing w:val="-15"/>
          <w:sz w:val="28"/>
          <w:szCs w:val="28"/>
          <w:lang w:eastAsia="en-US"/>
        </w:rPr>
        <w:t xml:space="preserve"> </w:t>
      </w:r>
      <w:r w:rsidRPr="00063211">
        <w:rPr>
          <w:rFonts w:eastAsia="Times New Roman" w:cs="Times New Roman"/>
          <w:sz w:val="28"/>
          <w:szCs w:val="28"/>
          <w:lang w:eastAsia="en-US"/>
        </w:rPr>
        <w:t>день</w:t>
      </w:r>
      <w:r w:rsidRPr="00063211">
        <w:rPr>
          <w:rFonts w:eastAsia="Times New Roman" w:cs="Times New Roman"/>
          <w:spacing w:val="-13"/>
          <w:sz w:val="28"/>
          <w:szCs w:val="28"/>
          <w:lang w:eastAsia="en-US"/>
        </w:rPr>
        <w:t xml:space="preserve"> </w:t>
      </w:r>
      <w:r w:rsidRPr="00063211">
        <w:rPr>
          <w:rFonts w:eastAsia="Times New Roman" w:cs="Times New Roman"/>
          <w:sz w:val="28"/>
          <w:szCs w:val="28"/>
          <w:lang w:eastAsia="en-US"/>
        </w:rPr>
        <w:t>психического</w:t>
      </w:r>
      <w:r w:rsidRPr="00063211">
        <w:rPr>
          <w:rFonts w:eastAsia="Times New Roman" w:cs="Times New Roman"/>
          <w:spacing w:val="-68"/>
          <w:sz w:val="28"/>
          <w:szCs w:val="28"/>
          <w:lang w:eastAsia="en-US"/>
        </w:rPr>
        <w:t xml:space="preserve"> </w:t>
      </w:r>
      <w:r w:rsidRPr="00063211">
        <w:rPr>
          <w:rFonts w:eastAsia="Times New Roman" w:cs="Times New Roman"/>
          <w:sz w:val="28"/>
          <w:szCs w:val="28"/>
          <w:lang w:eastAsia="en-US"/>
        </w:rPr>
        <w:t>здоровья,</w:t>
      </w:r>
      <w:r w:rsidRPr="00063211">
        <w:rPr>
          <w:rFonts w:eastAsia="Times New Roman" w:cs="Times New Roman"/>
          <w:spacing w:val="-3"/>
          <w:sz w:val="28"/>
          <w:szCs w:val="28"/>
          <w:lang w:eastAsia="en-US"/>
        </w:rPr>
        <w:t xml:space="preserve"> </w:t>
      </w:r>
      <w:r w:rsidRPr="00063211">
        <w:rPr>
          <w:rFonts w:eastAsia="Times New Roman" w:cs="Times New Roman"/>
          <w:sz w:val="28"/>
          <w:szCs w:val="28"/>
          <w:lang w:eastAsia="en-US"/>
        </w:rPr>
        <w:t>профилактика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буллинга)»).</w:t>
      </w:r>
    </w:p>
    <w:p w14:paraId="2A046599" w14:textId="77777777" w:rsidR="00EB7548" w:rsidRPr="00063211" w:rsidRDefault="00EB7548" w:rsidP="00EB7548">
      <w:pPr>
        <w:widowControl w:val="0"/>
        <w:autoSpaceDE w:val="0"/>
        <w:autoSpaceDN w:val="0"/>
        <w:spacing w:line="276" w:lineRule="auto"/>
        <w:ind w:left="134" w:right="148" w:firstLine="709"/>
        <w:rPr>
          <w:rFonts w:eastAsia="Times New Roman" w:cs="Times New Roman"/>
          <w:sz w:val="28"/>
          <w:lang w:eastAsia="en-US"/>
        </w:rPr>
      </w:pPr>
      <w:r w:rsidRPr="00063211">
        <w:rPr>
          <w:rFonts w:eastAsia="Times New Roman" w:cs="Times New Roman"/>
          <w:b/>
          <w:i/>
          <w:sz w:val="28"/>
          <w:lang w:eastAsia="en-US"/>
        </w:rPr>
        <w:t xml:space="preserve">Детские общественные организации в России и их деятельность </w:t>
      </w:r>
      <w:r w:rsidRPr="00063211">
        <w:rPr>
          <w:rFonts w:eastAsia="Times New Roman" w:cs="Times New Roman"/>
          <w:sz w:val="28"/>
          <w:lang w:eastAsia="en-US"/>
        </w:rPr>
        <w:t>– мы</w:t>
      </w:r>
      <w:r w:rsidRPr="00063211">
        <w:rPr>
          <w:rFonts w:eastAsia="Times New Roman" w:cs="Times New Roman"/>
          <w:spacing w:val="1"/>
          <w:sz w:val="28"/>
          <w:lang w:eastAsia="en-US"/>
        </w:rPr>
        <w:t xml:space="preserve"> </w:t>
      </w:r>
      <w:r w:rsidRPr="00063211">
        <w:rPr>
          <w:rFonts w:eastAsia="Times New Roman" w:cs="Times New Roman"/>
          <w:sz w:val="28"/>
          <w:lang w:eastAsia="en-US"/>
        </w:rPr>
        <w:t>вместе, и мы делаем добрые дела. Наша помощь нужна тем, кто в ней нуждается:</w:t>
      </w:r>
      <w:r w:rsidRPr="00063211">
        <w:rPr>
          <w:rFonts w:eastAsia="Times New Roman" w:cs="Times New Roman"/>
          <w:spacing w:val="1"/>
          <w:sz w:val="28"/>
          <w:lang w:eastAsia="en-US"/>
        </w:rPr>
        <w:t xml:space="preserve"> </w:t>
      </w:r>
      <w:r w:rsidRPr="00063211">
        <w:rPr>
          <w:rFonts w:eastAsia="Times New Roman" w:cs="Times New Roman"/>
          <w:sz w:val="28"/>
          <w:lang w:eastAsia="en-US"/>
        </w:rPr>
        <w:t>больным,</w:t>
      </w:r>
      <w:r w:rsidRPr="00063211">
        <w:rPr>
          <w:rFonts w:eastAsia="Times New Roman" w:cs="Times New Roman"/>
          <w:spacing w:val="1"/>
          <w:sz w:val="28"/>
          <w:lang w:eastAsia="en-US"/>
        </w:rPr>
        <w:t xml:space="preserve"> </w:t>
      </w:r>
      <w:r w:rsidRPr="00063211">
        <w:rPr>
          <w:rFonts w:eastAsia="Times New Roman" w:cs="Times New Roman"/>
          <w:sz w:val="28"/>
          <w:lang w:eastAsia="en-US"/>
        </w:rPr>
        <w:t>старым,</w:t>
      </w:r>
      <w:r w:rsidRPr="00063211">
        <w:rPr>
          <w:rFonts w:eastAsia="Times New Roman" w:cs="Times New Roman"/>
          <w:spacing w:val="1"/>
          <w:sz w:val="28"/>
          <w:lang w:eastAsia="en-US"/>
        </w:rPr>
        <w:t xml:space="preserve"> </w:t>
      </w:r>
      <w:r w:rsidRPr="00063211">
        <w:rPr>
          <w:rFonts w:eastAsia="Times New Roman" w:cs="Times New Roman"/>
          <w:sz w:val="28"/>
          <w:lang w:eastAsia="en-US"/>
        </w:rPr>
        <w:t>слабым</w:t>
      </w:r>
      <w:r w:rsidRPr="00063211">
        <w:rPr>
          <w:rFonts w:eastAsia="Times New Roman" w:cs="Times New Roman"/>
          <w:spacing w:val="1"/>
          <w:sz w:val="28"/>
          <w:lang w:eastAsia="en-US"/>
        </w:rPr>
        <w:t xml:space="preserve"> </w:t>
      </w:r>
      <w:r w:rsidRPr="00063211">
        <w:rPr>
          <w:rFonts w:eastAsia="Times New Roman" w:cs="Times New Roman"/>
          <w:sz w:val="28"/>
          <w:lang w:eastAsia="en-US"/>
        </w:rPr>
        <w:t>(«Будь</w:t>
      </w:r>
      <w:r w:rsidRPr="00063211">
        <w:rPr>
          <w:rFonts w:eastAsia="Times New Roman" w:cs="Times New Roman"/>
          <w:spacing w:val="1"/>
          <w:sz w:val="28"/>
          <w:lang w:eastAsia="en-US"/>
        </w:rPr>
        <w:t xml:space="preserve"> </w:t>
      </w:r>
      <w:r w:rsidRPr="00063211">
        <w:rPr>
          <w:rFonts w:eastAsia="Times New Roman" w:cs="Times New Roman"/>
          <w:sz w:val="28"/>
          <w:lang w:eastAsia="en-US"/>
        </w:rPr>
        <w:t>готов!</w:t>
      </w:r>
      <w:r w:rsidRPr="00063211">
        <w:rPr>
          <w:rFonts w:eastAsia="Times New Roman" w:cs="Times New Roman"/>
          <w:spacing w:val="1"/>
          <w:sz w:val="28"/>
          <w:lang w:eastAsia="en-US"/>
        </w:rPr>
        <w:t xml:space="preserve"> </w:t>
      </w:r>
      <w:r w:rsidRPr="00063211">
        <w:rPr>
          <w:rFonts w:eastAsia="Times New Roman" w:cs="Times New Roman"/>
          <w:sz w:val="28"/>
          <w:lang w:eastAsia="en-US"/>
        </w:rPr>
        <w:t>Ко</w:t>
      </w:r>
      <w:r w:rsidRPr="00063211">
        <w:rPr>
          <w:rFonts w:eastAsia="Times New Roman" w:cs="Times New Roman"/>
          <w:spacing w:val="1"/>
          <w:sz w:val="28"/>
          <w:lang w:eastAsia="en-US"/>
        </w:rPr>
        <w:t xml:space="preserve"> </w:t>
      </w:r>
      <w:r w:rsidRPr="00063211">
        <w:rPr>
          <w:rFonts w:eastAsia="Times New Roman" w:cs="Times New Roman"/>
          <w:sz w:val="28"/>
          <w:lang w:eastAsia="en-US"/>
        </w:rPr>
        <w:t>дню</w:t>
      </w:r>
      <w:r w:rsidRPr="00063211">
        <w:rPr>
          <w:rFonts w:eastAsia="Times New Roman" w:cs="Times New Roman"/>
          <w:spacing w:val="1"/>
          <w:sz w:val="28"/>
          <w:lang w:eastAsia="en-US"/>
        </w:rPr>
        <w:t xml:space="preserve"> </w:t>
      </w:r>
      <w:r w:rsidRPr="00063211">
        <w:rPr>
          <w:rFonts w:eastAsia="Times New Roman" w:cs="Times New Roman"/>
          <w:sz w:val="28"/>
          <w:lang w:eastAsia="en-US"/>
        </w:rPr>
        <w:t>детских</w:t>
      </w:r>
      <w:r w:rsidRPr="00063211">
        <w:rPr>
          <w:rFonts w:eastAsia="Times New Roman" w:cs="Times New Roman"/>
          <w:spacing w:val="1"/>
          <w:sz w:val="28"/>
          <w:lang w:eastAsia="en-US"/>
        </w:rPr>
        <w:t xml:space="preserve"> </w:t>
      </w:r>
      <w:r w:rsidRPr="00063211">
        <w:rPr>
          <w:rFonts w:eastAsia="Times New Roman" w:cs="Times New Roman"/>
          <w:sz w:val="28"/>
          <w:lang w:eastAsia="en-US"/>
        </w:rPr>
        <w:t>общественных</w:t>
      </w:r>
      <w:r w:rsidRPr="00063211">
        <w:rPr>
          <w:rFonts w:eastAsia="Times New Roman" w:cs="Times New Roman"/>
          <w:spacing w:val="1"/>
          <w:sz w:val="28"/>
          <w:lang w:eastAsia="en-US"/>
        </w:rPr>
        <w:t xml:space="preserve"> </w:t>
      </w:r>
      <w:r w:rsidRPr="00063211">
        <w:rPr>
          <w:rFonts w:eastAsia="Times New Roman" w:cs="Times New Roman"/>
          <w:sz w:val="28"/>
          <w:lang w:eastAsia="en-US"/>
        </w:rPr>
        <w:t>организаций»).</w:t>
      </w:r>
      <w:r w:rsidRPr="00063211">
        <w:rPr>
          <w:rFonts w:eastAsia="Times New Roman" w:cs="Times New Roman"/>
          <w:spacing w:val="-2"/>
          <w:sz w:val="28"/>
          <w:lang w:eastAsia="en-US"/>
        </w:rPr>
        <w:t xml:space="preserve"> </w:t>
      </w:r>
      <w:r w:rsidRPr="00063211">
        <w:rPr>
          <w:rFonts w:eastAsia="Times New Roman" w:cs="Times New Roman"/>
          <w:sz w:val="28"/>
          <w:lang w:eastAsia="en-US"/>
        </w:rPr>
        <w:t>Всемирный</w:t>
      </w:r>
      <w:r w:rsidRPr="00063211">
        <w:rPr>
          <w:rFonts w:eastAsia="Times New Roman" w:cs="Times New Roman"/>
          <w:spacing w:val="-1"/>
          <w:sz w:val="28"/>
          <w:lang w:eastAsia="en-US"/>
        </w:rPr>
        <w:t xml:space="preserve"> </w:t>
      </w:r>
      <w:r w:rsidRPr="00063211">
        <w:rPr>
          <w:rFonts w:eastAsia="Times New Roman" w:cs="Times New Roman"/>
          <w:sz w:val="28"/>
          <w:lang w:eastAsia="en-US"/>
        </w:rPr>
        <w:t>фестиваль молодежи</w:t>
      </w:r>
    </w:p>
    <w:p w14:paraId="05BA720E" w14:textId="77777777" w:rsidR="00EB7548" w:rsidRPr="00063211" w:rsidRDefault="00EB7548" w:rsidP="00EB7548">
      <w:pPr>
        <w:widowControl w:val="0"/>
        <w:autoSpaceDE w:val="0"/>
        <w:autoSpaceDN w:val="0"/>
        <w:spacing w:line="276" w:lineRule="auto"/>
        <w:ind w:left="134" w:right="149" w:firstLine="709"/>
        <w:rPr>
          <w:rFonts w:eastAsia="Times New Roman" w:cs="Times New Roman"/>
          <w:sz w:val="28"/>
          <w:szCs w:val="28"/>
          <w:lang w:eastAsia="en-US"/>
        </w:rPr>
      </w:pPr>
      <w:r w:rsidRPr="00063211">
        <w:rPr>
          <w:rFonts w:eastAsia="Times New Roman" w:cs="Times New Roman"/>
          <w:b/>
          <w:i/>
          <w:sz w:val="28"/>
          <w:szCs w:val="28"/>
          <w:lang w:eastAsia="en-US"/>
        </w:rPr>
        <w:t>Учебный</w:t>
      </w:r>
      <w:r w:rsidRPr="00063211">
        <w:rPr>
          <w:rFonts w:eastAsia="Times New Roman" w:cs="Times New Roman"/>
          <w:b/>
          <w:i/>
          <w:spacing w:val="1"/>
          <w:sz w:val="28"/>
          <w:szCs w:val="28"/>
          <w:lang w:eastAsia="en-US"/>
        </w:rPr>
        <w:t xml:space="preserve"> </w:t>
      </w:r>
      <w:r w:rsidRPr="00063211">
        <w:rPr>
          <w:rFonts w:eastAsia="Times New Roman" w:cs="Times New Roman"/>
          <w:b/>
          <w:i/>
          <w:sz w:val="28"/>
          <w:szCs w:val="28"/>
          <w:lang w:eastAsia="en-US"/>
        </w:rPr>
        <w:t>коллектив</w:t>
      </w:r>
      <w:r w:rsidRPr="00063211">
        <w:rPr>
          <w:rFonts w:eastAsia="Times New Roman" w:cs="Times New Roman"/>
          <w:sz w:val="28"/>
          <w:szCs w:val="28"/>
          <w:lang w:eastAsia="en-US"/>
        </w:rPr>
        <w:t>.</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Правила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взаимодействия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учебной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деятельности.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Взаимоответственность членов учебного коллектива за успехи одноклассников,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помощь,</w:t>
      </w:r>
      <w:r w:rsidRPr="00063211">
        <w:rPr>
          <w:rFonts w:eastAsia="Times New Roman" w:cs="Times New Roman"/>
          <w:spacing w:val="66"/>
          <w:sz w:val="28"/>
          <w:szCs w:val="28"/>
          <w:lang w:eastAsia="en-US"/>
        </w:rPr>
        <w:t xml:space="preserve"> </w:t>
      </w:r>
      <w:r w:rsidRPr="00063211">
        <w:rPr>
          <w:rFonts w:eastAsia="Times New Roman" w:cs="Times New Roman"/>
          <w:sz w:val="28"/>
          <w:szCs w:val="28"/>
          <w:lang w:eastAsia="en-US"/>
        </w:rPr>
        <w:t>поддержка</w:t>
      </w:r>
      <w:r w:rsidRPr="00063211">
        <w:rPr>
          <w:rFonts w:eastAsia="Times New Roman" w:cs="Times New Roman"/>
          <w:spacing w:val="66"/>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66"/>
          <w:sz w:val="28"/>
          <w:szCs w:val="28"/>
          <w:lang w:eastAsia="en-US"/>
        </w:rPr>
        <w:t xml:space="preserve"> </w:t>
      </w:r>
      <w:r w:rsidRPr="00063211">
        <w:rPr>
          <w:rFonts w:eastAsia="Times New Roman" w:cs="Times New Roman"/>
          <w:sz w:val="28"/>
          <w:szCs w:val="28"/>
          <w:lang w:eastAsia="en-US"/>
        </w:rPr>
        <w:t>коллективе</w:t>
      </w:r>
      <w:r w:rsidRPr="00063211">
        <w:rPr>
          <w:rFonts w:eastAsia="Times New Roman" w:cs="Times New Roman"/>
          <w:spacing w:val="70"/>
          <w:sz w:val="28"/>
          <w:szCs w:val="28"/>
          <w:lang w:eastAsia="en-US"/>
        </w:rPr>
        <w:t xml:space="preserve"> </w:t>
      </w:r>
      <w:r w:rsidRPr="00063211">
        <w:rPr>
          <w:rFonts w:eastAsia="Times New Roman" w:cs="Times New Roman"/>
          <w:sz w:val="28"/>
          <w:szCs w:val="28"/>
          <w:lang w:eastAsia="en-US"/>
        </w:rPr>
        <w:t>–</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залог</w:t>
      </w:r>
      <w:r w:rsidRPr="00063211">
        <w:rPr>
          <w:rFonts w:eastAsia="Times New Roman" w:cs="Times New Roman"/>
          <w:spacing w:val="68"/>
          <w:sz w:val="28"/>
          <w:szCs w:val="28"/>
          <w:lang w:eastAsia="en-US"/>
        </w:rPr>
        <w:t xml:space="preserve"> </w:t>
      </w:r>
      <w:r w:rsidRPr="00063211">
        <w:rPr>
          <w:rFonts w:eastAsia="Times New Roman" w:cs="Times New Roman"/>
          <w:sz w:val="28"/>
          <w:szCs w:val="28"/>
          <w:lang w:eastAsia="en-US"/>
        </w:rPr>
        <w:t>его</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благополучия</w:t>
      </w:r>
      <w:r w:rsidRPr="00063211">
        <w:rPr>
          <w:rFonts w:eastAsia="Times New Roman" w:cs="Times New Roman"/>
          <w:spacing w:val="66"/>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отсутствия</w:t>
      </w:r>
      <w:r w:rsidRPr="00063211">
        <w:rPr>
          <w:rFonts w:eastAsia="Times New Roman" w:cs="Times New Roman"/>
          <w:spacing w:val="-68"/>
          <w:sz w:val="28"/>
          <w:szCs w:val="28"/>
          <w:lang w:eastAsia="en-US"/>
        </w:rPr>
        <w:t xml:space="preserve"> </w:t>
      </w:r>
      <w:r w:rsidRPr="00063211">
        <w:rPr>
          <w:rFonts w:eastAsia="Times New Roman" w:cs="Times New Roman"/>
          <w:sz w:val="28"/>
          <w:szCs w:val="28"/>
          <w:lang w:eastAsia="en-US"/>
        </w:rPr>
        <w:t>конфликтов.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Противостояние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отрицательным</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влияниям</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(«Всемирный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день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психического</w:t>
      </w:r>
      <w:r w:rsidRPr="00063211">
        <w:rPr>
          <w:rFonts w:eastAsia="Times New Roman" w:cs="Times New Roman"/>
          <w:spacing w:val="-4"/>
          <w:sz w:val="28"/>
          <w:szCs w:val="28"/>
          <w:lang w:eastAsia="en-US"/>
        </w:rPr>
        <w:t xml:space="preserve"> </w:t>
      </w:r>
      <w:r w:rsidRPr="00063211">
        <w:rPr>
          <w:rFonts w:eastAsia="Times New Roman" w:cs="Times New Roman"/>
          <w:sz w:val="28"/>
          <w:szCs w:val="28"/>
          <w:lang w:eastAsia="en-US"/>
        </w:rPr>
        <w:t>здоровья,</w:t>
      </w:r>
      <w:r w:rsidRPr="00063211">
        <w:rPr>
          <w:rFonts w:eastAsia="Times New Roman" w:cs="Times New Roman"/>
          <w:spacing w:val="-4"/>
          <w:sz w:val="28"/>
          <w:szCs w:val="28"/>
          <w:lang w:eastAsia="en-US"/>
        </w:rPr>
        <w:t xml:space="preserve"> </w:t>
      </w:r>
      <w:r w:rsidRPr="00063211">
        <w:rPr>
          <w:rFonts w:eastAsia="Times New Roman" w:cs="Times New Roman"/>
          <w:sz w:val="28"/>
          <w:szCs w:val="28"/>
          <w:lang w:eastAsia="en-US"/>
        </w:rPr>
        <w:t>профилактика</w:t>
      </w:r>
      <w:r w:rsidRPr="00063211">
        <w:rPr>
          <w:rFonts w:eastAsia="Times New Roman" w:cs="Times New Roman"/>
          <w:spacing w:val="-3"/>
          <w:sz w:val="28"/>
          <w:szCs w:val="28"/>
          <w:lang w:eastAsia="en-US"/>
        </w:rPr>
        <w:t xml:space="preserve"> </w:t>
      </w:r>
      <w:r w:rsidRPr="00063211">
        <w:rPr>
          <w:rFonts w:eastAsia="Times New Roman" w:cs="Times New Roman"/>
          <w:sz w:val="28"/>
          <w:szCs w:val="28"/>
          <w:lang w:eastAsia="en-US"/>
        </w:rPr>
        <w:t>буллинга)»,</w:t>
      </w:r>
      <w:r w:rsidRPr="00063211">
        <w:rPr>
          <w:rFonts w:eastAsia="Times New Roman" w:cs="Times New Roman"/>
          <w:spacing w:val="-3"/>
          <w:sz w:val="28"/>
          <w:szCs w:val="28"/>
          <w:lang w:eastAsia="en-US"/>
        </w:rPr>
        <w:t xml:space="preserve"> </w:t>
      </w:r>
      <w:r w:rsidRPr="00063211">
        <w:rPr>
          <w:rFonts w:eastAsia="Times New Roman" w:cs="Times New Roman"/>
          <w:sz w:val="28"/>
          <w:szCs w:val="28"/>
          <w:lang w:eastAsia="en-US"/>
        </w:rPr>
        <w:t>«Россия</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w:t>
      </w:r>
      <w:r w:rsidRPr="00063211">
        <w:rPr>
          <w:rFonts w:eastAsia="Times New Roman" w:cs="Times New Roman"/>
          <w:spacing w:val="-3"/>
          <w:sz w:val="28"/>
          <w:szCs w:val="28"/>
          <w:lang w:eastAsia="en-US"/>
        </w:rPr>
        <w:t xml:space="preserve"> </w:t>
      </w:r>
      <w:r w:rsidRPr="00063211">
        <w:rPr>
          <w:rFonts w:eastAsia="Times New Roman" w:cs="Times New Roman"/>
          <w:sz w:val="28"/>
          <w:szCs w:val="28"/>
          <w:lang w:eastAsia="en-US"/>
        </w:rPr>
        <w:t>здоровая</w:t>
      </w:r>
      <w:r w:rsidRPr="00063211">
        <w:rPr>
          <w:rFonts w:eastAsia="Times New Roman" w:cs="Times New Roman"/>
          <w:spacing w:val="-4"/>
          <w:sz w:val="28"/>
          <w:szCs w:val="28"/>
          <w:lang w:eastAsia="en-US"/>
        </w:rPr>
        <w:t xml:space="preserve"> </w:t>
      </w:r>
      <w:r w:rsidRPr="00063211">
        <w:rPr>
          <w:rFonts w:eastAsia="Times New Roman" w:cs="Times New Roman"/>
          <w:sz w:val="28"/>
          <w:szCs w:val="28"/>
          <w:lang w:eastAsia="en-US"/>
        </w:rPr>
        <w:t>держава»).</w:t>
      </w:r>
    </w:p>
    <w:p w14:paraId="5CB643E6" w14:textId="77777777" w:rsidR="00EB7548" w:rsidRPr="00063211" w:rsidRDefault="00EB7548" w:rsidP="00EB7548">
      <w:pPr>
        <w:widowControl w:val="0"/>
        <w:autoSpaceDE w:val="0"/>
        <w:autoSpaceDN w:val="0"/>
        <w:spacing w:line="276" w:lineRule="auto"/>
        <w:ind w:firstLine="0"/>
        <w:rPr>
          <w:rFonts w:eastAsia="Times New Roman" w:cs="Times New Roman"/>
          <w:sz w:val="22"/>
          <w:lang w:eastAsia="en-US"/>
        </w:rPr>
        <w:sectPr w:rsidR="00EB7548" w:rsidRPr="00063211" w:rsidSect="00E3120D">
          <w:footerReference w:type="default" r:id="rId14"/>
          <w:pgSz w:w="11910" w:h="16840"/>
          <w:pgMar w:top="760" w:right="700" w:bottom="284" w:left="1000" w:header="0" w:footer="574" w:gutter="0"/>
          <w:cols w:space="720"/>
          <w:titlePg/>
          <w:docGrid w:linePitch="272"/>
        </w:sectPr>
      </w:pPr>
    </w:p>
    <w:p w14:paraId="5757ACF7" w14:textId="77777777" w:rsidR="00EB7548" w:rsidRPr="00063211" w:rsidRDefault="00EB7548" w:rsidP="00EB7548">
      <w:pPr>
        <w:widowControl w:val="0"/>
        <w:autoSpaceDE w:val="0"/>
        <w:autoSpaceDN w:val="0"/>
        <w:spacing w:line="276" w:lineRule="auto"/>
        <w:ind w:left="843" w:firstLine="0"/>
        <w:outlineLvl w:val="3"/>
        <w:rPr>
          <w:rFonts w:eastAsia="Times New Roman" w:cs="Times New Roman"/>
          <w:bCs/>
          <w:iCs/>
          <w:sz w:val="28"/>
          <w:szCs w:val="28"/>
          <w:lang w:eastAsia="en-US"/>
        </w:rPr>
      </w:pPr>
      <w:r w:rsidRPr="00063211">
        <w:rPr>
          <w:rFonts w:eastAsia="Times New Roman" w:cs="Times New Roman"/>
          <w:b/>
          <w:bCs/>
          <w:i/>
          <w:iCs/>
          <w:sz w:val="28"/>
          <w:szCs w:val="28"/>
          <w:lang w:eastAsia="en-US"/>
        </w:rPr>
        <w:lastRenderedPageBreak/>
        <w:t>Государственные</w:t>
      </w:r>
      <w:r w:rsidRPr="00063211">
        <w:rPr>
          <w:rFonts w:eastAsia="Times New Roman" w:cs="Times New Roman"/>
          <w:b/>
          <w:bCs/>
          <w:i/>
          <w:iCs/>
          <w:spacing w:val="-7"/>
          <w:sz w:val="28"/>
          <w:szCs w:val="28"/>
          <w:lang w:eastAsia="en-US"/>
        </w:rPr>
        <w:t xml:space="preserve"> </w:t>
      </w:r>
      <w:r w:rsidRPr="00063211">
        <w:rPr>
          <w:rFonts w:eastAsia="Times New Roman" w:cs="Times New Roman"/>
          <w:b/>
          <w:bCs/>
          <w:i/>
          <w:iCs/>
          <w:sz w:val="28"/>
          <w:szCs w:val="28"/>
          <w:lang w:eastAsia="en-US"/>
        </w:rPr>
        <w:t>праздники</w:t>
      </w:r>
      <w:r w:rsidRPr="00063211">
        <w:rPr>
          <w:rFonts w:eastAsia="Times New Roman" w:cs="Times New Roman"/>
          <w:b/>
          <w:bCs/>
          <w:i/>
          <w:iCs/>
          <w:spacing w:val="-7"/>
          <w:sz w:val="28"/>
          <w:szCs w:val="28"/>
          <w:lang w:eastAsia="en-US"/>
        </w:rPr>
        <w:t xml:space="preserve"> </w:t>
      </w:r>
      <w:r w:rsidRPr="00063211">
        <w:rPr>
          <w:rFonts w:eastAsia="Times New Roman" w:cs="Times New Roman"/>
          <w:b/>
          <w:bCs/>
          <w:i/>
          <w:iCs/>
          <w:sz w:val="28"/>
          <w:szCs w:val="28"/>
          <w:lang w:eastAsia="en-US"/>
        </w:rPr>
        <w:t>Российской</w:t>
      </w:r>
      <w:r w:rsidRPr="00063211">
        <w:rPr>
          <w:rFonts w:eastAsia="Times New Roman" w:cs="Times New Roman"/>
          <w:b/>
          <w:bCs/>
          <w:i/>
          <w:iCs/>
          <w:spacing w:val="-7"/>
          <w:sz w:val="28"/>
          <w:szCs w:val="28"/>
          <w:lang w:eastAsia="en-US"/>
        </w:rPr>
        <w:t xml:space="preserve"> </w:t>
      </w:r>
      <w:r w:rsidRPr="00063211">
        <w:rPr>
          <w:rFonts w:eastAsia="Times New Roman" w:cs="Times New Roman"/>
          <w:b/>
          <w:bCs/>
          <w:i/>
          <w:iCs/>
          <w:sz w:val="28"/>
          <w:szCs w:val="28"/>
          <w:lang w:eastAsia="en-US"/>
        </w:rPr>
        <w:t>Федерации</w:t>
      </w:r>
      <w:r w:rsidRPr="00063211">
        <w:rPr>
          <w:rFonts w:eastAsia="Times New Roman" w:cs="Times New Roman"/>
          <w:bCs/>
          <w:iCs/>
          <w:sz w:val="28"/>
          <w:szCs w:val="28"/>
          <w:lang w:eastAsia="en-US"/>
        </w:rPr>
        <w:t>:</w:t>
      </w:r>
    </w:p>
    <w:p w14:paraId="59935479" w14:textId="77777777" w:rsidR="00EB7548" w:rsidRPr="00063211" w:rsidRDefault="00EB7548" w:rsidP="00A3526F">
      <w:pPr>
        <w:widowControl w:val="0"/>
        <w:numPr>
          <w:ilvl w:val="0"/>
          <w:numId w:val="117"/>
        </w:numPr>
        <w:tabs>
          <w:tab w:val="left" w:pos="1076"/>
        </w:tabs>
        <w:autoSpaceDE w:val="0"/>
        <w:autoSpaceDN w:val="0"/>
        <w:spacing w:line="276" w:lineRule="auto"/>
        <w:ind w:right="150" w:firstLine="709"/>
        <w:rPr>
          <w:rFonts w:eastAsia="Times New Roman" w:cs="Times New Roman"/>
          <w:sz w:val="28"/>
          <w:lang w:eastAsia="en-US"/>
        </w:rPr>
      </w:pPr>
      <w:r w:rsidRPr="00063211">
        <w:rPr>
          <w:rFonts w:eastAsia="Times New Roman" w:cs="Times New Roman"/>
          <w:sz w:val="28"/>
          <w:lang w:eastAsia="en-US"/>
        </w:rPr>
        <w:t>Новый</w:t>
      </w:r>
      <w:r w:rsidRPr="00063211">
        <w:rPr>
          <w:rFonts w:eastAsia="Times New Roman" w:cs="Times New Roman"/>
          <w:spacing w:val="1"/>
          <w:sz w:val="28"/>
          <w:lang w:eastAsia="en-US"/>
        </w:rPr>
        <w:t xml:space="preserve"> </w:t>
      </w:r>
      <w:r w:rsidRPr="00063211">
        <w:rPr>
          <w:rFonts w:eastAsia="Times New Roman" w:cs="Times New Roman"/>
          <w:sz w:val="28"/>
          <w:lang w:eastAsia="en-US"/>
        </w:rPr>
        <w:t>год,</w:t>
      </w:r>
      <w:r w:rsidRPr="00063211">
        <w:rPr>
          <w:rFonts w:eastAsia="Times New Roman" w:cs="Times New Roman"/>
          <w:spacing w:val="1"/>
          <w:sz w:val="28"/>
          <w:lang w:eastAsia="en-US"/>
        </w:rPr>
        <w:t xml:space="preserve"> </w:t>
      </w:r>
      <w:r w:rsidRPr="00063211">
        <w:rPr>
          <w:rFonts w:eastAsia="Times New Roman" w:cs="Times New Roman"/>
          <w:sz w:val="28"/>
          <w:lang w:eastAsia="en-US"/>
        </w:rPr>
        <w:t>—</w:t>
      </w:r>
      <w:r w:rsidRPr="00063211">
        <w:rPr>
          <w:rFonts w:eastAsia="Times New Roman" w:cs="Times New Roman"/>
          <w:spacing w:val="1"/>
          <w:sz w:val="28"/>
          <w:lang w:eastAsia="en-US"/>
        </w:rPr>
        <w:t xml:space="preserve"> </w:t>
      </w:r>
      <w:r w:rsidRPr="00063211">
        <w:rPr>
          <w:rFonts w:eastAsia="Times New Roman" w:cs="Times New Roman"/>
          <w:sz w:val="28"/>
          <w:lang w:eastAsia="en-US"/>
        </w:rPr>
        <w:t>замечательный</w:t>
      </w:r>
      <w:r w:rsidRPr="00063211">
        <w:rPr>
          <w:rFonts w:eastAsia="Times New Roman" w:cs="Times New Roman"/>
          <w:spacing w:val="1"/>
          <w:sz w:val="28"/>
          <w:lang w:eastAsia="en-US"/>
        </w:rPr>
        <w:t xml:space="preserve"> </w:t>
      </w:r>
      <w:r w:rsidRPr="00063211">
        <w:rPr>
          <w:rFonts w:eastAsia="Times New Roman" w:cs="Times New Roman"/>
          <w:sz w:val="28"/>
          <w:lang w:eastAsia="en-US"/>
        </w:rPr>
        <w:t>общенародный</w:t>
      </w:r>
      <w:r w:rsidRPr="00063211">
        <w:rPr>
          <w:rFonts w:eastAsia="Times New Roman" w:cs="Times New Roman"/>
          <w:spacing w:val="1"/>
          <w:sz w:val="28"/>
          <w:lang w:eastAsia="en-US"/>
        </w:rPr>
        <w:t xml:space="preserve"> </w:t>
      </w:r>
      <w:r w:rsidRPr="00063211">
        <w:rPr>
          <w:rFonts w:eastAsia="Times New Roman" w:cs="Times New Roman"/>
          <w:sz w:val="28"/>
          <w:lang w:eastAsia="en-US"/>
        </w:rPr>
        <w:t>праздник.</w:t>
      </w:r>
      <w:r w:rsidRPr="00063211">
        <w:rPr>
          <w:rFonts w:eastAsia="Times New Roman" w:cs="Times New Roman"/>
          <w:spacing w:val="1"/>
          <w:sz w:val="28"/>
          <w:lang w:eastAsia="en-US"/>
        </w:rPr>
        <w:t xml:space="preserve"> </w:t>
      </w:r>
      <w:r w:rsidRPr="00063211">
        <w:rPr>
          <w:rFonts w:eastAsia="Times New Roman" w:cs="Times New Roman"/>
          <w:sz w:val="28"/>
          <w:lang w:eastAsia="en-US"/>
        </w:rPr>
        <w:t>Традиции</w:t>
      </w:r>
      <w:r w:rsidRPr="00063211">
        <w:rPr>
          <w:rFonts w:eastAsia="Times New Roman" w:cs="Times New Roman"/>
          <w:spacing w:val="1"/>
          <w:sz w:val="28"/>
          <w:lang w:eastAsia="en-US"/>
        </w:rPr>
        <w:t xml:space="preserve"> </w:t>
      </w:r>
      <w:r w:rsidRPr="00063211">
        <w:rPr>
          <w:rFonts w:eastAsia="Times New Roman" w:cs="Times New Roman"/>
          <w:sz w:val="28"/>
          <w:lang w:eastAsia="en-US"/>
        </w:rPr>
        <w:t>празднования Нового года в разных странах. История возникновения новогоднего</w:t>
      </w:r>
      <w:r w:rsidRPr="00063211">
        <w:rPr>
          <w:rFonts w:eastAsia="Times New Roman" w:cs="Times New Roman"/>
          <w:spacing w:val="-67"/>
          <w:sz w:val="28"/>
          <w:lang w:eastAsia="en-US"/>
        </w:rPr>
        <w:t xml:space="preserve"> </w:t>
      </w:r>
      <w:r w:rsidRPr="00063211">
        <w:rPr>
          <w:rFonts w:eastAsia="Times New Roman" w:cs="Times New Roman"/>
          <w:sz w:val="28"/>
          <w:lang w:eastAsia="en-US"/>
        </w:rPr>
        <w:t>праздника</w:t>
      </w:r>
      <w:r w:rsidRPr="00063211">
        <w:rPr>
          <w:rFonts w:eastAsia="Times New Roman" w:cs="Times New Roman"/>
          <w:spacing w:val="1"/>
          <w:sz w:val="28"/>
          <w:lang w:eastAsia="en-US"/>
        </w:rPr>
        <w:t xml:space="preserve"> </w:t>
      </w:r>
      <w:r w:rsidRPr="00063211">
        <w:rPr>
          <w:rFonts w:eastAsia="Times New Roman" w:cs="Times New Roman"/>
          <w:sz w:val="28"/>
          <w:lang w:eastAsia="en-US"/>
        </w:rPr>
        <w:t>в</w:t>
      </w:r>
      <w:r w:rsidRPr="00063211">
        <w:rPr>
          <w:rFonts w:eastAsia="Times New Roman" w:cs="Times New Roman"/>
          <w:spacing w:val="1"/>
          <w:sz w:val="28"/>
          <w:lang w:eastAsia="en-US"/>
        </w:rPr>
        <w:t xml:space="preserve"> </w:t>
      </w:r>
      <w:r w:rsidRPr="00063211">
        <w:rPr>
          <w:rFonts w:eastAsia="Times New Roman" w:cs="Times New Roman"/>
          <w:sz w:val="28"/>
          <w:lang w:eastAsia="en-US"/>
        </w:rPr>
        <w:t>России.</w:t>
      </w:r>
      <w:r w:rsidRPr="00063211">
        <w:rPr>
          <w:rFonts w:eastAsia="Times New Roman" w:cs="Times New Roman"/>
          <w:spacing w:val="1"/>
          <w:sz w:val="28"/>
          <w:lang w:eastAsia="en-US"/>
        </w:rPr>
        <w:t xml:space="preserve"> </w:t>
      </w:r>
      <w:r w:rsidRPr="00063211">
        <w:rPr>
          <w:rFonts w:eastAsia="Times New Roman" w:cs="Times New Roman"/>
          <w:sz w:val="28"/>
          <w:lang w:eastAsia="en-US"/>
        </w:rPr>
        <w:t>Рождество</w:t>
      </w:r>
      <w:r w:rsidRPr="00063211">
        <w:rPr>
          <w:rFonts w:eastAsia="Times New Roman" w:cs="Times New Roman"/>
          <w:spacing w:val="1"/>
          <w:sz w:val="28"/>
          <w:lang w:eastAsia="en-US"/>
        </w:rPr>
        <w:t xml:space="preserve"> </w:t>
      </w:r>
      <w:r w:rsidRPr="00063211">
        <w:rPr>
          <w:rFonts w:eastAsia="Times New Roman" w:cs="Times New Roman"/>
          <w:sz w:val="28"/>
          <w:lang w:eastAsia="en-US"/>
        </w:rPr>
        <w:t>(7</w:t>
      </w:r>
      <w:r w:rsidRPr="00063211">
        <w:rPr>
          <w:rFonts w:eastAsia="Times New Roman" w:cs="Times New Roman"/>
          <w:spacing w:val="1"/>
          <w:sz w:val="28"/>
          <w:lang w:eastAsia="en-US"/>
        </w:rPr>
        <w:t xml:space="preserve"> </w:t>
      </w:r>
      <w:r w:rsidRPr="00063211">
        <w:rPr>
          <w:rFonts w:eastAsia="Times New Roman" w:cs="Times New Roman"/>
          <w:sz w:val="28"/>
          <w:lang w:eastAsia="en-US"/>
        </w:rPr>
        <w:t>января).</w:t>
      </w:r>
      <w:r w:rsidRPr="00063211">
        <w:rPr>
          <w:rFonts w:eastAsia="Times New Roman" w:cs="Times New Roman"/>
          <w:spacing w:val="1"/>
          <w:sz w:val="28"/>
          <w:lang w:eastAsia="en-US"/>
        </w:rPr>
        <w:t xml:space="preserve"> </w:t>
      </w:r>
      <w:r w:rsidRPr="00063211">
        <w:rPr>
          <w:rFonts w:eastAsia="Times New Roman" w:cs="Times New Roman"/>
          <w:sz w:val="28"/>
          <w:lang w:eastAsia="en-US"/>
        </w:rPr>
        <w:t>История</w:t>
      </w:r>
      <w:r w:rsidRPr="00063211">
        <w:rPr>
          <w:rFonts w:eastAsia="Times New Roman" w:cs="Times New Roman"/>
          <w:spacing w:val="1"/>
          <w:sz w:val="28"/>
          <w:lang w:eastAsia="en-US"/>
        </w:rPr>
        <w:t xml:space="preserve"> </w:t>
      </w:r>
      <w:r w:rsidRPr="00063211">
        <w:rPr>
          <w:rFonts w:eastAsia="Times New Roman" w:cs="Times New Roman"/>
          <w:sz w:val="28"/>
          <w:lang w:eastAsia="en-US"/>
        </w:rPr>
        <w:t>праздника</w:t>
      </w:r>
      <w:r w:rsidRPr="00063211">
        <w:rPr>
          <w:rFonts w:eastAsia="Times New Roman" w:cs="Times New Roman"/>
          <w:spacing w:val="1"/>
          <w:sz w:val="28"/>
          <w:lang w:eastAsia="en-US"/>
        </w:rPr>
        <w:t xml:space="preserve"> </w:t>
      </w:r>
      <w:r w:rsidRPr="00063211">
        <w:rPr>
          <w:rFonts w:eastAsia="Times New Roman" w:cs="Times New Roman"/>
          <w:sz w:val="28"/>
          <w:lang w:eastAsia="en-US"/>
        </w:rPr>
        <w:t>Рождества</w:t>
      </w:r>
      <w:r w:rsidRPr="00063211">
        <w:rPr>
          <w:rFonts w:eastAsia="Times New Roman" w:cs="Times New Roman"/>
          <w:spacing w:val="1"/>
          <w:sz w:val="28"/>
          <w:lang w:eastAsia="en-US"/>
        </w:rPr>
        <w:t xml:space="preserve"> </w:t>
      </w:r>
      <w:r w:rsidRPr="00063211">
        <w:rPr>
          <w:rFonts w:eastAsia="Times New Roman" w:cs="Times New Roman"/>
          <w:sz w:val="28"/>
          <w:lang w:eastAsia="en-US"/>
        </w:rPr>
        <w:t>Христова.</w:t>
      </w:r>
      <w:r w:rsidRPr="00063211">
        <w:rPr>
          <w:rFonts w:eastAsia="Times New Roman" w:cs="Times New Roman"/>
          <w:spacing w:val="1"/>
          <w:sz w:val="28"/>
          <w:lang w:eastAsia="en-US"/>
        </w:rPr>
        <w:t xml:space="preserve"> </w:t>
      </w:r>
      <w:r w:rsidRPr="00063211">
        <w:rPr>
          <w:rFonts w:eastAsia="Times New Roman" w:cs="Times New Roman"/>
          <w:sz w:val="28"/>
          <w:lang w:eastAsia="en-US"/>
        </w:rPr>
        <w:t>Рождественские</w:t>
      </w:r>
      <w:r w:rsidRPr="00063211">
        <w:rPr>
          <w:rFonts w:eastAsia="Times New Roman" w:cs="Times New Roman"/>
          <w:spacing w:val="1"/>
          <w:sz w:val="28"/>
          <w:lang w:eastAsia="en-US"/>
        </w:rPr>
        <w:t xml:space="preserve"> </w:t>
      </w:r>
      <w:r w:rsidRPr="00063211">
        <w:rPr>
          <w:rFonts w:eastAsia="Times New Roman" w:cs="Times New Roman"/>
          <w:sz w:val="28"/>
          <w:lang w:eastAsia="en-US"/>
        </w:rPr>
        <w:t>традиции</w:t>
      </w:r>
      <w:r w:rsidRPr="00063211">
        <w:rPr>
          <w:rFonts w:eastAsia="Times New Roman" w:cs="Times New Roman"/>
          <w:spacing w:val="1"/>
          <w:sz w:val="28"/>
          <w:lang w:eastAsia="en-US"/>
        </w:rPr>
        <w:t xml:space="preserve"> </w:t>
      </w:r>
      <w:r w:rsidRPr="00063211">
        <w:rPr>
          <w:rFonts w:eastAsia="Times New Roman" w:cs="Times New Roman"/>
          <w:sz w:val="28"/>
          <w:lang w:eastAsia="en-US"/>
        </w:rPr>
        <w:t>в</w:t>
      </w:r>
      <w:r w:rsidRPr="00063211">
        <w:rPr>
          <w:rFonts w:eastAsia="Times New Roman" w:cs="Times New Roman"/>
          <w:spacing w:val="1"/>
          <w:sz w:val="28"/>
          <w:lang w:eastAsia="en-US"/>
        </w:rPr>
        <w:t xml:space="preserve"> </w:t>
      </w:r>
      <w:r w:rsidRPr="00063211">
        <w:rPr>
          <w:rFonts w:eastAsia="Times New Roman" w:cs="Times New Roman"/>
          <w:sz w:val="28"/>
          <w:lang w:eastAsia="en-US"/>
        </w:rPr>
        <w:t>России.</w:t>
      </w:r>
      <w:r w:rsidRPr="00063211">
        <w:rPr>
          <w:rFonts w:eastAsia="Times New Roman" w:cs="Times New Roman"/>
          <w:spacing w:val="1"/>
          <w:sz w:val="28"/>
          <w:lang w:eastAsia="en-US"/>
        </w:rPr>
        <w:t xml:space="preserve"> </w:t>
      </w:r>
      <w:r w:rsidRPr="00063211">
        <w:rPr>
          <w:rFonts w:eastAsia="Times New Roman" w:cs="Times New Roman"/>
          <w:sz w:val="28"/>
          <w:lang w:eastAsia="en-US"/>
        </w:rPr>
        <w:t>История</w:t>
      </w:r>
      <w:r w:rsidRPr="00063211">
        <w:rPr>
          <w:rFonts w:eastAsia="Times New Roman" w:cs="Times New Roman"/>
          <w:spacing w:val="1"/>
          <w:sz w:val="28"/>
          <w:lang w:eastAsia="en-US"/>
        </w:rPr>
        <w:t xml:space="preserve"> </w:t>
      </w:r>
      <w:r w:rsidRPr="00063211">
        <w:rPr>
          <w:rFonts w:eastAsia="Times New Roman" w:cs="Times New Roman"/>
          <w:sz w:val="28"/>
          <w:lang w:eastAsia="en-US"/>
        </w:rPr>
        <w:t>создания</w:t>
      </w:r>
      <w:r w:rsidRPr="00063211">
        <w:rPr>
          <w:rFonts w:eastAsia="Times New Roman" w:cs="Times New Roman"/>
          <w:spacing w:val="1"/>
          <w:sz w:val="28"/>
          <w:lang w:eastAsia="en-US"/>
        </w:rPr>
        <w:t xml:space="preserve"> </w:t>
      </w:r>
      <w:r w:rsidRPr="00063211">
        <w:rPr>
          <w:rFonts w:eastAsia="Times New Roman" w:cs="Times New Roman"/>
          <w:sz w:val="28"/>
          <w:lang w:eastAsia="en-US"/>
        </w:rPr>
        <w:t>новогодних</w:t>
      </w:r>
      <w:r w:rsidRPr="00063211">
        <w:rPr>
          <w:rFonts w:eastAsia="Times New Roman" w:cs="Times New Roman"/>
          <w:spacing w:val="1"/>
          <w:sz w:val="28"/>
          <w:lang w:eastAsia="en-US"/>
        </w:rPr>
        <w:t xml:space="preserve"> </w:t>
      </w:r>
      <w:r w:rsidRPr="00063211">
        <w:rPr>
          <w:rFonts w:eastAsia="Times New Roman" w:cs="Times New Roman"/>
          <w:sz w:val="28"/>
          <w:lang w:eastAsia="en-US"/>
        </w:rPr>
        <w:t>игрушек</w:t>
      </w:r>
      <w:r w:rsidRPr="00063211">
        <w:rPr>
          <w:rFonts w:eastAsia="Times New Roman" w:cs="Times New Roman"/>
          <w:spacing w:val="-1"/>
          <w:sz w:val="28"/>
          <w:lang w:eastAsia="en-US"/>
        </w:rPr>
        <w:t xml:space="preserve"> </w:t>
      </w:r>
      <w:r w:rsidRPr="00063211">
        <w:rPr>
          <w:rFonts w:eastAsia="Times New Roman" w:cs="Times New Roman"/>
          <w:sz w:val="28"/>
          <w:lang w:eastAsia="en-US"/>
        </w:rPr>
        <w:t>(«Новогодние</w:t>
      </w:r>
      <w:r w:rsidRPr="00063211">
        <w:rPr>
          <w:rFonts w:eastAsia="Times New Roman" w:cs="Times New Roman"/>
          <w:spacing w:val="-1"/>
          <w:sz w:val="28"/>
          <w:lang w:eastAsia="en-US"/>
        </w:rPr>
        <w:t xml:space="preserve"> </w:t>
      </w:r>
      <w:r w:rsidRPr="00063211">
        <w:rPr>
          <w:rFonts w:eastAsia="Times New Roman" w:cs="Times New Roman"/>
          <w:sz w:val="28"/>
          <w:lang w:eastAsia="en-US"/>
        </w:rPr>
        <w:t>семейные</w:t>
      </w:r>
      <w:r w:rsidRPr="00063211">
        <w:rPr>
          <w:rFonts w:eastAsia="Times New Roman" w:cs="Times New Roman"/>
          <w:spacing w:val="-2"/>
          <w:sz w:val="28"/>
          <w:lang w:eastAsia="en-US"/>
        </w:rPr>
        <w:t xml:space="preserve"> </w:t>
      </w:r>
      <w:r w:rsidRPr="00063211">
        <w:rPr>
          <w:rFonts w:eastAsia="Times New Roman" w:cs="Times New Roman"/>
          <w:sz w:val="28"/>
          <w:lang w:eastAsia="en-US"/>
        </w:rPr>
        <w:t>традиции</w:t>
      </w:r>
      <w:r w:rsidRPr="00063211">
        <w:rPr>
          <w:rFonts w:eastAsia="Times New Roman" w:cs="Times New Roman"/>
          <w:spacing w:val="-1"/>
          <w:sz w:val="28"/>
          <w:lang w:eastAsia="en-US"/>
        </w:rPr>
        <w:t xml:space="preserve"> </w:t>
      </w:r>
      <w:r w:rsidRPr="00063211">
        <w:rPr>
          <w:rFonts w:eastAsia="Times New Roman" w:cs="Times New Roman"/>
          <w:sz w:val="28"/>
          <w:lang w:eastAsia="en-US"/>
        </w:rPr>
        <w:t>разных народов</w:t>
      </w:r>
      <w:r w:rsidRPr="00063211">
        <w:rPr>
          <w:rFonts w:eastAsia="Times New Roman" w:cs="Times New Roman"/>
          <w:spacing w:val="-2"/>
          <w:sz w:val="28"/>
          <w:lang w:eastAsia="en-US"/>
        </w:rPr>
        <w:t xml:space="preserve"> </w:t>
      </w:r>
      <w:r w:rsidRPr="00063211">
        <w:rPr>
          <w:rFonts w:eastAsia="Times New Roman" w:cs="Times New Roman"/>
          <w:sz w:val="28"/>
          <w:lang w:eastAsia="en-US"/>
        </w:rPr>
        <w:t>России»).</w:t>
      </w:r>
    </w:p>
    <w:p w14:paraId="041C9082" w14:textId="77777777" w:rsidR="00EB7548" w:rsidRPr="00063211" w:rsidRDefault="00EB7548" w:rsidP="00A3526F">
      <w:pPr>
        <w:widowControl w:val="0"/>
        <w:numPr>
          <w:ilvl w:val="0"/>
          <w:numId w:val="117"/>
        </w:numPr>
        <w:tabs>
          <w:tab w:val="left" w:pos="1076"/>
        </w:tabs>
        <w:autoSpaceDE w:val="0"/>
        <w:autoSpaceDN w:val="0"/>
        <w:spacing w:line="276" w:lineRule="auto"/>
        <w:ind w:right="148" w:firstLine="709"/>
        <w:rPr>
          <w:rFonts w:eastAsia="Times New Roman" w:cs="Times New Roman"/>
          <w:sz w:val="28"/>
          <w:lang w:eastAsia="en-US"/>
        </w:rPr>
      </w:pPr>
      <w:r w:rsidRPr="00063211">
        <w:rPr>
          <w:rFonts w:eastAsia="Times New Roman" w:cs="Times New Roman"/>
          <w:sz w:val="28"/>
          <w:lang w:eastAsia="en-US"/>
        </w:rPr>
        <w:t>День российской науки (8 февраля). Наука и научные открытия в России.</w:t>
      </w:r>
      <w:r w:rsidRPr="00063211">
        <w:rPr>
          <w:rFonts w:eastAsia="Times New Roman" w:cs="Times New Roman"/>
          <w:spacing w:val="1"/>
          <w:sz w:val="28"/>
          <w:lang w:eastAsia="en-US"/>
        </w:rPr>
        <w:t xml:space="preserve"> </w:t>
      </w:r>
      <w:r w:rsidRPr="00063211">
        <w:rPr>
          <w:rFonts w:eastAsia="Times New Roman" w:cs="Times New Roman"/>
          <w:sz w:val="28"/>
          <w:lang w:eastAsia="en-US"/>
        </w:rPr>
        <w:t>Значение</w:t>
      </w:r>
      <w:r w:rsidRPr="00063211">
        <w:rPr>
          <w:rFonts w:eastAsia="Times New Roman" w:cs="Times New Roman"/>
          <w:spacing w:val="1"/>
          <w:sz w:val="28"/>
          <w:lang w:eastAsia="en-US"/>
        </w:rPr>
        <w:t xml:space="preserve"> </w:t>
      </w:r>
      <w:r w:rsidRPr="00063211">
        <w:rPr>
          <w:rFonts w:eastAsia="Times New Roman" w:cs="Times New Roman"/>
          <w:sz w:val="28"/>
          <w:lang w:eastAsia="en-US"/>
        </w:rPr>
        <w:t>научных</w:t>
      </w:r>
      <w:r w:rsidRPr="00063211">
        <w:rPr>
          <w:rFonts w:eastAsia="Times New Roman" w:cs="Times New Roman"/>
          <w:spacing w:val="1"/>
          <w:sz w:val="28"/>
          <w:lang w:eastAsia="en-US"/>
        </w:rPr>
        <w:t xml:space="preserve"> </w:t>
      </w:r>
      <w:r w:rsidRPr="00063211">
        <w:rPr>
          <w:rFonts w:eastAsia="Times New Roman" w:cs="Times New Roman"/>
          <w:sz w:val="28"/>
          <w:lang w:eastAsia="en-US"/>
        </w:rPr>
        <w:t>открытий</w:t>
      </w:r>
      <w:r w:rsidRPr="00063211">
        <w:rPr>
          <w:rFonts w:eastAsia="Times New Roman" w:cs="Times New Roman"/>
          <w:spacing w:val="1"/>
          <w:sz w:val="28"/>
          <w:lang w:eastAsia="en-US"/>
        </w:rPr>
        <w:t xml:space="preserve"> </w:t>
      </w:r>
      <w:r w:rsidRPr="00063211">
        <w:rPr>
          <w:rFonts w:eastAsia="Times New Roman" w:cs="Times New Roman"/>
          <w:sz w:val="28"/>
          <w:lang w:eastAsia="en-US"/>
        </w:rPr>
        <w:t>для</w:t>
      </w:r>
      <w:r w:rsidRPr="00063211">
        <w:rPr>
          <w:rFonts w:eastAsia="Times New Roman" w:cs="Times New Roman"/>
          <w:spacing w:val="1"/>
          <w:sz w:val="28"/>
          <w:lang w:eastAsia="en-US"/>
        </w:rPr>
        <w:t xml:space="preserve"> </w:t>
      </w:r>
      <w:r w:rsidRPr="00063211">
        <w:rPr>
          <w:rFonts w:eastAsia="Times New Roman" w:cs="Times New Roman"/>
          <w:sz w:val="28"/>
          <w:lang w:eastAsia="en-US"/>
        </w:rPr>
        <w:t>прогресса</w:t>
      </w:r>
      <w:r w:rsidRPr="00063211">
        <w:rPr>
          <w:rFonts w:eastAsia="Times New Roman" w:cs="Times New Roman"/>
          <w:spacing w:val="1"/>
          <w:sz w:val="28"/>
          <w:lang w:eastAsia="en-US"/>
        </w:rPr>
        <w:t xml:space="preserve"> </w:t>
      </w:r>
      <w:r w:rsidRPr="00063211">
        <w:rPr>
          <w:rFonts w:eastAsia="Times New Roman" w:cs="Times New Roman"/>
          <w:sz w:val="28"/>
          <w:lang w:eastAsia="en-US"/>
        </w:rPr>
        <w:t>общества</w:t>
      </w:r>
      <w:r w:rsidRPr="00063211">
        <w:rPr>
          <w:rFonts w:eastAsia="Times New Roman" w:cs="Times New Roman"/>
          <w:spacing w:val="1"/>
          <w:sz w:val="28"/>
          <w:lang w:eastAsia="en-US"/>
        </w:rPr>
        <w:t xml:space="preserve"> </w:t>
      </w:r>
      <w:r w:rsidRPr="00063211">
        <w:rPr>
          <w:rFonts w:eastAsia="Times New Roman" w:cs="Times New Roman"/>
          <w:sz w:val="28"/>
          <w:lang w:eastAsia="en-US"/>
        </w:rPr>
        <w:t>и</w:t>
      </w:r>
      <w:r w:rsidRPr="00063211">
        <w:rPr>
          <w:rFonts w:eastAsia="Times New Roman" w:cs="Times New Roman"/>
          <w:spacing w:val="1"/>
          <w:sz w:val="28"/>
          <w:lang w:eastAsia="en-US"/>
        </w:rPr>
        <w:t xml:space="preserve"> </w:t>
      </w:r>
      <w:r w:rsidRPr="00063211">
        <w:rPr>
          <w:rFonts w:eastAsia="Times New Roman" w:cs="Times New Roman"/>
          <w:sz w:val="28"/>
          <w:lang w:eastAsia="en-US"/>
        </w:rPr>
        <w:t>развития</w:t>
      </w:r>
      <w:r w:rsidRPr="00063211">
        <w:rPr>
          <w:rFonts w:eastAsia="Times New Roman" w:cs="Times New Roman"/>
          <w:spacing w:val="1"/>
          <w:sz w:val="28"/>
          <w:lang w:eastAsia="en-US"/>
        </w:rPr>
        <w:t xml:space="preserve"> </w:t>
      </w:r>
      <w:r w:rsidRPr="00063211">
        <w:rPr>
          <w:rFonts w:eastAsia="Times New Roman" w:cs="Times New Roman"/>
          <w:sz w:val="28"/>
          <w:lang w:eastAsia="en-US"/>
        </w:rPr>
        <w:t>человека.</w:t>
      </w:r>
      <w:r w:rsidRPr="00063211">
        <w:rPr>
          <w:rFonts w:eastAsia="Times New Roman" w:cs="Times New Roman"/>
          <w:spacing w:val="1"/>
          <w:sz w:val="28"/>
          <w:lang w:eastAsia="en-US"/>
        </w:rPr>
        <w:t xml:space="preserve"> </w:t>
      </w:r>
      <w:r w:rsidRPr="00063211">
        <w:rPr>
          <w:rFonts w:eastAsia="Times New Roman" w:cs="Times New Roman"/>
          <w:sz w:val="28"/>
          <w:lang w:eastAsia="en-US"/>
        </w:rPr>
        <w:t>Преемственность</w:t>
      </w:r>
      <w:r w:rsidRPr="00063211">
        <w:rPr>
          <w:rFonts w:eastAsia="Times New Roman" w:cs="Times New Roman"/>
          <w:spacing w:val="1"/>
          <w:sz w:val="28"/>
          <w:lang w:eastAsia="en-US"/>
        </w:rPr>
        <w:t xml:space="preserve"> </w:t>
      </w:r>
      <w:r w:rsidRPr="00063211">
        <w:rPr>
          <w:rFonts w:eastAsia="Times New Roman" w:cs="Times New Roman"/>
          <w:sz w:val="28"/>
          <w:lang w:eastAsia="en-US"/>
        </w:rPr>
        <w:t>поколений</w:t>
      </w:r>
      <w:r w:rsidRPr="00063211">
        <w:rPr>
          <w:rFonts w:eastAsia="Times New Roman" w:cs="Times New Roman"/>
          <w:spacing w:val="1"/>
          <w:sz w:val="28"/>
          <w:lang w:eastAsia="en-US"/>
        </w:rPr>
        <w:t xml:space="preserve"> </w:t>
      </w:r>
      <w:r w:rsidRPr="00063211">
        <w:rPr>
          <w:rFonts w:eastAsia="Times New Roman" w:cs="Times New Roman"/>
          <w:sz w:val="28"/>
          <w:lang w:eastAsia="en-US"/>
        </w:rPr>
        <w:t>в</w:t>
      </w:r>
      <w:r w:rsidRPr="00063211">
        <w:rPr>
          <w:rFonts w:eastAsia="Times New Roman" w:cs="Times New Roman"/>
          <w:spacing w:val="1"/>
          <w:sz w:val="28"/>
          <w:lang w:eastAsia="en-US"/>
        </w:rPr>
        <w:t xml:space="preserve"> </w:t>
      </w:r>
      <w:r w:rsidRPr="00063211">
        <w:rPr>
          <w:rFonts w:eastAsia="Times New Roman" w:cs="Times New Roman"/>
          <w:sz w:val="28"/>
          <w:lang w:eastAsia="en-US"/>
        </w:rPr>
        <w:t>научных</w:t>
      </w:r>
      <w:r w:rsidRPr="00063211">
        <w:rPr>
          <w:rFonts w:eastAsia="Times New Roman" w:cs="Times New Roman"/>
          <w:spacing w:val="1"/>
          <w:sz w:val="28"/>
          <w:lang w:eastAsia="en-US"/>
        </w:rPr>
        <w:t xml:space="preserve"> </w:t>
      </w:r>
      <w:r w:rsidRPr="00063211">
        <w:rPr>
          <w:rFonts w:eastAsia="Times New Roman" w:cs="Times New Roman"/>
          <w:sz w:val="28"/>
          <w:lang w:eastAsia="en-US"/>
        </w:rPr>
        <w:t>достижениях.</w:t>
      </w:r>
      <w:r w:rsidRPr="00063211">
        <w:rPr>
          <w:rFonts w:eastAsia="Times New Roman" w:cs="Times New Roman"/>
          <w:spacing w:val="1"/>
          <w:sz w:val="28"/>
          <w:lang w:eastAsia="en-US"/>
        </w:rPr>
        <w:t xml:space="preserve"> </w:t>
      </w:r>
      <w:r w:rsidRPr="00063211">
        <w:rPr>
          <w:rFonts w:eastAsia="Times New Roman" w:cs="Times New Roman"/>
          <w:sz w:val="28"/>
          <w:lang w:eastAsia="en-US"/>
        </w:rPr>
        <w:t>Выдающиеся</w:t>
      </w:r>
      <w:r w:rsidRPr="00063211">
        <w:rPr>
          <w:rFonts w:eastAsia="Times New Roman" w:cs="Times New Roman"/>
          <w:spacing w:val="1"/>
          <w:sz w:val="28"/>
          <w:lang w:eastAsia="en-US"/>
        </w:rPr>
        <w:t xml:space="preserve"> </w:t>
      </w:r>
      <w:r w:rsidRPr="00063211">
        <w:rPr>
          <w:rFonts w:eastAsia="Times New Roman" w:cs="Times New Roman"/>
          <w:sz w:val="28"/>
          <w:lang w:eastAsia="en-US"/>
        </w:rPr>
        <w:t>ученые</w:t>
      </w:r>
      <w:r w:rsidRPr="00063211">
        <w:rPr>
          <w:rFonts w:eastAsia="Times New Roman" w:cs="Times New Roman"/>
          <w:spacing w:val="-67"/>
          <w:sz w:val="28"/>
          <w:lang w:eastAsia="en-US"/>
        </w:rPr>
        <w:t xml:space="preserve"> </w:t>
      </w:r>
      <w:r w:rsidRPr="00063211">
        <w:rPr>
          <w:rFonts w:eastAsia="Times New Roman" w:cs="Times New Roman"/>
          <w:sz w:val="28"/>
          <w:lang w:eastAsia="en-US"/>
        </w:rPr>
        <w:t>прошлых веков: М.В. Ломоносов, Д.И. Менделеев, К. Э. Циолковский. Научные</w:t>
      </w:r>
      <w:r w:rsidRPr="00063211">
        <w:rPr>
          <w:rFonts w:eastAsia="Times New Roman" w:cs="Times New Roman"/>
          <w:spacing w:val="1"/>
          <w:sz w:val="28"/>
          <w:lang w:eastAsia="en-US"/>
        </w:rPr>
        <w:t xml:space="preserve"> </w:t>
      </w:r>
      <w:r w:rsidRPr="00063211">
        <w:rPr>
          <w:rFonts w:eastAsia="Times New Roman" w:cs="Times New Roman"/>
          <w:sz w:val="28"/>
          <w:lang w:eastAsia="en-US"/>
        </w:rPr>
        <w:t>открытия российских учёных, без которых невозможно представить современный</w:t>
      </w:r>
      <w:r w:rsidRPr="00063211">
        <w:rPr>
          <w:rFonts w:eastAsia="Times New Roman" w:cs="Times New Roman"/>
          <w:spacing w:val="1"/>
          <w:sz w:val="28"/>
          <w:lang w:eastAsia="en-US"/>
        </w:rPr>
        <w:t xml:space="preserve"> </w:t>
      </w:r>
      <w:r w:rsidRPr="00063211">
        <w:rPr>
          <w:rFonts w:eastAsia="Times New Roman" w:cs="Times New Roman"/>
          <w:sz w:val="28"/>
          <w:lang w:eastAsia="en-US"/>
        </w:rPr>
        <w:t>мир: телеграф, цветная фотография, радиоприёмник, ранцевый парашют, наркоз,</w:t>
      </w:r>
      <w:r w:rsidRPr="00063211">
        <w:rPr>
          <w:rFonts w:eastAsia="Times New Roman" w:cs="Times New Roman"/>
          <w:spacing w:val="1"/>
          <w:sz w:val="28"/>
          <w:lang w:eastAsia="en-US"/>
        </w:rPr>
        <w:t xml:space="preserve"> </w:t>
      </w:r>
      <w:r w:rsidRPr="00063211">
        <w:rPr>
          <w:rFonts w:eastAsia="Times New Roman" w:cs="Times New Roman"/>
          <w:sz w:val="28"/>
          <w:lang w:eastAsia="en-US"/>
        </w:rPr>
        <w:t>искусственное</w:t>
      </w:r>
      <w:r w:rsidRPr="00063211">
        <w:rPr>
          <w:rFonts w:eastAsia="Times New Roman" w:cs="Times New Roman"/>
          <w:spacing w:val="1"/>
          <w:sz w:val="28"/>
          <w:lang w:eastAsia="en-US"/>
        </w:rPr>
        <w:t xml:space="preserve"> </w:t>
      </w:r>
      <w:r w:rsidRPr="00063211">
        <w:rPr>
          <w:rFonts w:eastAsia="Times New Roman" w:cs="Times New Roman"/>
          <w:sz w:val="28"/>
          <w:lang w:eastAsia="en-US"/>
        </w:rPr>
        <w:t>сердце.</w:t>
      </w:r>
      <w:r w:rsidRPr="00063211">
        <w:rPr>
          <w:rFonts w:eastAsia="Times New Roman" w:cs="Times New Roman"/>
          <w:spacing w:val="1"/>
          <w:sz w:val="28"/>
          <w:lang w:eastAsia="en-US"/>
        </w:rPr>
        <w:t xml:space="preserve"> </w:t>
      </w:r>
      <w:r w:rsidRPr="00063211">
        <w:rPr>
          <w:rFonts w:eastAsia="Times New Roman" w:cs="Times New Roman"/>
          <w:sz w:val="28"/>
          <w:lang w:eastAsia="en-US"/>
        </w:rPr>
        <w:t>Качества</w:t>
      </w:r>
      <w:r w:rsidRPr="00063211">
        <w:rPr>
          <w:rFonts w:eastAsia="Times New Roman" w:cs="Times New Roman"/>
          <w:spacing w:val="1"/>
          <w:sz w:val="28"/>
          <w:lang w:eastAsia="en-US"/>
        </w:rPr>
        <w:t xml:space="preserve"> </w:t>
      </w:r>
      <w:r w:rsidRPr="00063211">
        <w:rPr>
          <w:rFonts w:eastAsia="Times New Roman" w:cs="Times New Roman"/>
          <w:sz w:val="28"/>
          <w:lang w:eastAsia="en-US"/>
        </w:rPr>
        <w:t>ученого:</w:t>
      </w:r>
      <w:r w:rsidRPr="00063211">
        <w:rPr>
          <w:rFonts w:eastAsia="Times New Roman" w:cs="Times New Roman"/>
          <w:spacing w:val="1"/>
          <w:sz w:val="28"/>
          <w:lang w:eastAsia="en-US"/>
        </w:rPr>
        <w:t xml:space="preserve"> </w:t>
      </w:r>
      <w:r w:rsidRPr="00063211">
        <w:rPr>
          <w:rFonts w:eastAsia="Times New Roman" w:cs="Times New Roman"/>
          <w:sz w:val="28"/>
          <w:lang w:eastAsia="en-US"/>
        </w:rPr>
        <w:t>талант,</w:t>
      </w:r>
      <w:r w:rsidRPr="00063211">
        <w:rPr>
          <w:rFonts w:eastAsia="Times New Roman" w:cs="Times New Roman"/>
          <w:spacing w:val="1"/>
          <w:sz w:val="28"/>
          <w:lang w:eastAsia="en-US"/>
        </w:rPr>
        <w:t xml:space="preserve"> </w:t>
      </w:r>
      <w:r w:rsidRPr="00063211">
        <w:rPr>
          <w:rFonts w:eastAsia="Times New Roman" w:cs="Times New Roman"/>
          <w:sz w:val="28"/>
          <w:lang w:eastAsia="en-US"/>
        </w:rPr>
        <w:t>вдохновение,</w:t>
      </w:r>
      <w:r w:rsidRPr="00063211">
        <w:rPr>
          <w:rFonts w:eastAsia="Times New Roman" w:cs="Times New Roman"/>
          <w:spacing w:val="1"/>
          <w:sz w:val="28"/>
          <w:lang w:eastAsia="en-US"/>
        </w:rPr>
        <w:t xml:space="preserve"> </w:t>
      </w:r>
      <w:r w:rsidRPr="00063211">
        <w:rPr>
          <w:rFonts w:eastAsia="Times New Roman" w:cs="Times New Roman"/>
          <w:sz w:val="28"/>
          <w:lang w:eastAsia="en-US"/>
        </w:rPr>
        <w:t>упорство,</w:t>
      </w:r>
      <w:r w:rsidRPr="00063211">
        <w:rPr>
          <w:rFonts w:eastAsia="Times New Roman" w:cs="Times New Roman"/>
          <w:spacing w:val="1"/>
          <w:sz w:val="28"/>
          <w:lang w:eastAsia="en-US"/>
        </w:rPr>
        <w:t xml:space="preserve"> </w:t>
      </w:r>
      <w:r w:rsidRPr="00063211">
        <w:rPr>
          <w:rFonts w:eastAsia="Times New Roman" w:cs="Times New Roman"/>
          <w:w w:val="95"/>
          <w:sz w:val="28"/>
          <w:lang w:eastAsia="en-US"/>
        </w:rPr>
        <w:t>увлеченность. Проявление интереса к научным знаниям и деятельности российских</w:t>
      </w:r>
      <w:r w:rsidRPr="00063211">
        <w:rPr>
          <w:rFonts w:eastAsia="Times New Roman" w:cs="Times New Roman"/>
          <w:spacing w:val="1"/>
          <w:w w:val="95"/>
          <w:sz w:val="28"/>
          <w:lang w:eastAsia="en-US"/>
        </w:rPr>
        <w:t xml:space="preserve"> </w:t>
      </w:r>
      <w:r w:rsidRPr="00063211">
        <w:rPr>
          <w:rFonts w:eastAsia="Times New Roman" w:cs="Times New Roman"/>
          <w:sz w:val="28"/>
          <w:lang w:eastAsia="en-US"/>
        </w:rPr>
        <w:t>ученых.</w:t>
      </w:r>
      <w:r w:rsidRPr="00063211">
        <w:rPr>
          <w:rFonts w:eastAsia="Times New Roman" w:cs="Times New Roman"/>
          <w:spacing w:val="1"/>
          <w:sz w:val="28"/>
          <w:lang w:eastAsia="en-US"/>
        </w:rPr>
        <w:t xml:space="preserve"> </w:t>
      </w:r>
      <w:r w:rsidRPr="00063211">
        <w:rPr>
          <w:rFonts w:eastAsia="Times New Roman" w:cs="Times New Roman"/>
          <w:sz w:val="28"/>
          <w:lang w:eastAsia="en-US"/>
        </w:rPr>
        <w:t>Желание</w:t>
      </w:r>
      <w:r w:rsidRPr="00063211">
        <w:rPr>
          <w:rFonts w:eastAsia="Times New Roman" w:cs="Times New Roman"/>
          <w:spacing w:val="1"/>
          <w:sz w:val="28"/>
          <w:lang w:eastAsia="en-US"/>
        </w:rPr>
        <w:t xml:space="preserve"> </w:t>
      </w:r>
      <w:r w:rsidRPr="00063211">
        <w:rPr>
          <w:rFonts w:eastAsia="Times New Roman" w:cs="Times New Roman"/>
          <w:sz w:val="28"/>
          <w:lang w:eastAsia="en-US"/>
        </w:rPr>
        <w:t>расширять</w:t>
      </w:r>
      <w:r w:rsidRPr="00063211">
        <w:rPr>
          <w:rFonts w:eastAsia="Times New Roman" w:cs="Times New Roman"/>
          <w:spacing w:val="1"/>
          <w:sz w:val="28"/>
          <w:lang w:eastAsia="en-US"/>
        </w:rPr>
        <w:t xml:space="preserve"> </w:t>
      </w:r>
      <w:r w:rsidRPr="00063211">
        <w:rPr>
          <w:rFonts w:eastAsia="Times New Roman" w:cs="Times New Roman"/>
          <w:sz w:val="28"/>
          <w:lang w:eastAsia="en-US"/>
        </w:rPr>
        <w:t>свои</w:t>
      </w:r>
      <w:r w:rsidRPr="00063211">
        <w:rPr>
          <w:rFonts w:eastAsia="Times New Roman" w:cs="Times New Roman"/>
          <w:spacing w:val="1"/>
          <w:sz w:val="28"/>
          <w:lang w:eastAsia="en-US"/>
        </w:rPr>
        <w:t xml:space="preserve"> </w:t>
      </w:r>
      <w:r w:rsidRPr="00063211">
        <w:rPr>
          <w:rFonts w:eastAsia="Times New Roman" w:cs="Times New Roman"/>
          <w:sz w:val="28"/>
          <w:lang w:eastAsia="en-US"/>
        </w:rPr>
        <w:t>знания,</w:t>
      </w:r>
      <w:r w:rsidRPr="00063211">
        <w:rPr>
          <w:rFonts w:eastAsia="Times New Roman" w:cs="Times New Roman"/>
          <w:spacing w:val="1"/>
          <w:sz w:val="28"/>
          <w:lang w:eastAsia="en-US"/>
        </w:rPr>
        <w:t xml:space="preserve"> </w:t>
      </w:r>
      <w:r w:rsidRPr="00063211">
        <w:rPr>
          <w:rFonts w:eastAsia="Times New Roman" w:cs="Times New Roman"/>
          <w:sz w:val="28"/>
          <w:lang w:eastAsia="en-US"/>
        </w:rPr>
        <w:t>участвовать</w:t>
      </w:r>
      <w:r w:rsidRPr="00063211">
        <w:rPr>
          <w:rFonts w:eastAsia="Times New Roman" w:cs="Times New Roman"/>
          <w:spacing w:val="1"/>
          <w:sz w:val="28"/>
          <w:lang w:eastAsia="en-US"/>
        </w:rPr>
        <w:t xml:space="preserve"> </w:t>
      </w:r>
      <w:r w:rsidRPr="00063211">
        <w:rPr>
          <w:rFonts w:eastAsia="Times New Roman" w:cs="Times New Roman"/>
          <w:sz w:val="28"/>
          <w:lang w:eastAsia="en-US"/>
        </w:rPr>
        <w:t>в</w:t>
      </w:r>
      <w:r w:rsidRPr="00063211">
        <w:rPr>
          <w:rFonts w:eastAsia="Times New Roman" w:cs="Times New Roman"/>
          <w:spacing w:val="1"/>
          <w:sz w:val="28"/>
          <w:lang w:eastAsia="en-US"/>
        </w:rPr>
        <w:t xml:space="preserve"> </w:t>
      </w:r>
      <w:r w:rsidRPr="00063211">
        <w:rPr>
          <w:rFonts w:eastAsia="Times New Roman" w:cs="Times New Roman"/>
          <w:sz w:val="28"/>
          <w:lang w:eastAsia="en-US"/>
        </w:rPr>
        <w:t>школьной</w:t>
      </w:r>
      <w:r w:rsidRPr="00063211">
        <w:rPr>
          <w:rFonts w:eastAsia="Times New Roman" w:cs="Times New Roman"/>
          <w:spacing w:val="1"/>
          <w:sz w:val="28"/>
          <w:lang w:eastAsia="en-US"/>
        </w:rPr>
        <w:t xml:space="preserve"> </w:t>
      </w:r>
      <w:r w:rsidRPr="00063211">
        <w:rPr>
          <w:rFonts w:eastAsia="Times New Roman" w:cs="Times New Roman"/>
          <w:sz w:val="28"/>
          <w:lang w:eastAsia="en-US"/>
        </w:rPr>
        <w:t>опытно-</w:t>
      </w:r>
      <w:r w:rsidRPr="00063211">
        <w:rPr>
          <w:rFonts w:eastAsia="Times New Roman" w:cs="Times New Roman"/>
          <w:spacing w:val="1"/>
          <w:sz w:val="28"/>
          <w:lang w:eastAsia="en-US"/>
        </w:rPr>
        <w:t xml:space="preserve"> </w:t>
      </w:r>
      <w:r w:rsidRPr="00063211">
        <w:rPr>
          <w:rFonts w:eastAsia="Times New Roman" w:cs="Times New Roman"/>
          <w:sz w:val="28"/>
          <w:lang w:eastAsia="en-US"/>
        </w:rPr>
        <w:t>исследовательской</w:t>
      </w:r>
      <w:r w:rsidRPr="00063211">
        <w:rPr>
          <w:rFonts w:eastAsia="Times New Roman" w:cs="Times New Roman"/>
          <w:spacing w:val="31"/>
          <w:sz w:val="28"/>
          <w:lang w:eastAsia="en-US"/>
        </w:rPr>
        <w:t xml:space="preserve"> </w:t>
      </w:r>
      <w:r w:rsidRPr="00063211">
        <w:rPr>
          <w:rFonts w:eastAsia="Times New Roman" w:cs="Times New Roman"/>
          <w:sz w:val="28"/>
          <w:lang w:eastAsia="en-US"/>
        </w:rPr>
        <w:t>деятельности.</w:t>
      </w:r>
      <w:r w:rsidRPr="00063211">
        <w:rPr>
          <w:rFonts w:eastAsia="Times New Roman" w:cs="Times New Roman"/>
          <w:spacing w:val="30"/>
          <w:sz w:val="28"/>
          <w:lang w:eastAsia="en-US"/>
        </w:rPr>
        <w:t xml:space="preserve"> </w:t>
      </w:r>
      <w:r w:rsidRPr="00063211">
        <w:rPr>
          <w:rFonts w:eastAsia="Times New Roman" w:cs="Times New Roman"/>
          <w:sz w:val="28"/>
          <w:lang w:eastAsia="en-US"/>
        </w:rPr>
        <w:t>Что</w:t>
      </w:r>
      <w:r w:rsidRPr="00063211">
        <w:rPr>
          <w:rFonts w:eastAsia="Times New Roman" w:cs="Times New Roman"/>
          <w:spacing w:val="32"/>
          <w:sz w:val="28"/>
          <w:lang w:eastAsia="en-US"/>
        </w:rPr>
        <w:t xml:space="preserve"> </w:t>
      </w:r>
      <w:r w:rsidRPr="00063211">
        <w:rPr>
          <w:rFonts w:eastAsia="Times New Roman" w:cs="Times New Roman"/>
          <w:sz w:val="28"/>
          <w:lang w:eastAsia="en-US"/>
        </w:rPr>
        <w:t>такое</w:t>
      </w:r>
      <w:r w:rsidRPr="00063211">
        <w:rPr>
          <w:rFonts w:eastAsia="Times New Roman" w:cs="Times New Roman"/>
          <w:spacing w:val="30"/>
          <w:sz w:val="28"/>
          <w:lang w:eastAsia="en-US"/>
        </w:rPr>
        <w:t xml:space="preserve"> </w:t>
      </w:r>
      <w:r w:rsidRPr="00063211">
        <w:rPr>
          <w:rFonts w:eastAsia="Times New Roman" w:cs="Times New Roman"/>
          <w:sz w:val="28"/>
          <w:lang w:eastAsia="en-US"/>
        </w:rPr>
        <w:t>виртуальный</w:t>
      </w:r>
      <w:r w:rsidRPr="00063211">
        <w:rPr>
          <w:rFonts w:eastAsia="Times New Roman" w:cs="Times New Roman"/>
          <w:spacing w:val="31"/>
          <w:sz w:val="28"/>
          <w:lang w:eastAsia="en-US"/>
        </w:rPr>
        <w:t xml:space="preserve"> </w:t>
      </w:r>
      <w:r w:rsidRPr="00063211">
        <w:rPr>
          <w:rFonts w:eastAsia="Times New Roman" w:cs="Times New Roman"/>
          <w:sz w:val="28"/>
          <w:lang w:eastAsia="en-US"/>
        </w:rPr>
        <w:t>мир</w:t>
      </w:r>
      <w:r w:rsidRPr="00063211">
        <w:rPr>
          <w:rFonts w:eastAsia="Times New Roman" w:cs="Times New Roman"/>
          <w:spacing w:val="31"/>
          <w:sz w:val="28"/>
          <w:lang w:eastAsia="en-US"/>
        </w:rPr>
        <w:t xml:space="preserve"> </w:t>
      </w:r>
      <w:r w:rsidRPr="00063211">
        <w:rPr>
          <w:rFonts w:eastAsia="Times New Roman" w:cs="Times New Roman"/>
          <w:sz w:val="28"/>
          <w:lang w:eastAsia="en-US"/>
        </w:rPr>
        <w:t>и</w:t>
      </w:r>
      <w:r w:rsidRPr="00063211">
        <w:rPr>
          <w:rFonts w:eastAsia="Times New Roman" w:cs="Times New Roman"/>
          <w:spacing w:val="31"/>
          <w:sz w:val="28"/>
          <w:lang w:eastAsia="en-US"/>
        </w:rPr>
        <w:t xml:space="preserve"> </w:t>
      </w:r>
      <w:r w:rsidRPr="00063211">
        <w:rPr>
          <w:rFonts w:eastAsia="Times New Roman" w:cs="Times New Roman"/>
          <w:sz w:val="28"/>
          <w:lang w:eastAsia="en-US"/>
        </w:rPr>
        <w:t>кто</w:t>
      </w:r>
      <w:r w:rsidRPr="00063211">
        <w:rPr>
          <w:rFonts w:eastAsia="Times New Roman" w:cs="Times New Roman"/>
          <w:spacing w:val="30"/>
          <w:sz w:val="28"/>
          <w:lang w:eastAsia="en-US"/>
        </w:rPr>
        <w:t xml:space="preserve"> </w:t>
      </w:r>
      <w:r w:rsidRPr="00063211">
        <w:rPr>
          <w:rFonts w:eastAsia="Times New Roman" w:cs="Times New Roman"/>
          <w:sz w:val="28"/>
          <w:lang w:eastAsia="en-US"/>
        </w:rPr>
        <w:t>его</w:t>
      </w:r>
      <w:r w:rsidRPr="00063211">
        <w:rPr>
          <w:rFonts w:eastAsia="Times New Roman" w:cs="Times New Roman"/>
          <w:spacing w:val="31"/>
          <w:sz w:val="28"/>
          <w:lang w:eastAsia="en-US"/>
        </w:rPr>
        <w:t xml:space="preserve"> </w:t>
      </w:r>
      <w:r w:rsidRPr="00063211">
        <w:rPr>
          <w:rFonts w:eastAsia="Times New Roman" w:cs="Times New Roman"/>
          <w:sz w:val="28"/>
          <w:lang w:eastAsia="en-US"/>
        </w:rPr>
        <w:t>создаёт?</w:t>
      </w:r>
    </w:p>
    <w:p w14:paraId="56E089F1" w14:textId="77777777" w:rsidR="00EB7548" w:rsidRPr="00063211" w:rsidRDefault="00EB7548" w:rsidP="00EB7548">
      <w:pPr>
        <w:widowControl w:val="0"/>
        <w:autoSpaceDE w:val="0"/>
        <w:autoSpaceDN w:val="0"/>
        <w:spacing w:line="276" w:lineRule="auto"/>
        <w:ind w:left="134" w:right="150" w:firstLine="0"/>
        <w:rPr>
          <w:rFonts w:eastAsia="Times New Roman" w:cs="Times New Roman"/>
          <w:sz w:val="28"/>
          <w:szCs w:val="28"/>
          <w:lang w:eastAsia="en-US"/>
        </w:rPr>
      </w:pPr>
      <w:r w:rsidRPr="00063211">
        <w:rPr>
          <w:rFonts w:eastAsia="Times New Roman" w:cs="Times New Roman"/>
          <w:sz w:val="28"/>
          <w:szCs w:val="28"/>
          <w:lang w:eastAsia="en-US"/>
        </w:rPr>
        <w:t>«Плюсы»</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«минусы»</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виртуального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мира.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Правила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безопасного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пользования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Интернет-ресурсами.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(«Россия: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взгляд</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будущее»,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«Технологический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суверенитет/цифровая экономика/новые профессии», «190 лет со дня рождения Д.</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Менделеева.</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День российской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науки»).</w:t>
      </w:r>
    </w:p>
    <w:p w14:paraId="7F18BDA9" w14:textId="77777777" w:rsidR="00EB7548" w:rsidRPr="00063211" w:rsidRDefault="00EB7548" w:rsidP="00A3526F">
      <w:pPr>
        <w:widowControl w:val="0"/>
        <w:numPr>
          <w:ilvl w:val="0"/>
          <w:numId w:val="117"/>
        </w:numPr>
        <w:tabs>
          <w:tab w:val="left" w:pos="1076"/>
        </w:tabs>
        <w:autoSpaceDE w:val="0"/>
        <w:autoSpaceDN w:val="0"/>
        <w:spacing w:line="276" w:lineRule="auto"/>
        <w:ind w:right="150" w:firstLine="709"/>
        <w:rPr>
          <w:rFonts w:eastAsia="Times New Roman" w:cs="Times New Roman"/>
          <w:sz w:val="28"/>
          <w:lang w:eastAsia="en-US"/>
        </w:rPr>
      </w:pPr>
      <w:r w:rsidRPr="00063211">
        <w:rPr>
          <w:rFonts w:eastAsia="Times New Roman" w:cs="Times New Roman"/>
          <w:sz w:val="28"/>
          <w:lang w:eastAsia="en-US"/>
        </w:rPr>
        <w:t>День защитника Отечества (23 февраля). История рождения праздника.</w:t>
      </w:r>
      <w:r w:rsidRPr="00063211">
        <w:rPr>
          <w:rFonts w:eastAsia="Times New Roman" w:cs="Times New Roman"/>
          <w:spacing w:val="1"/>
          <w:sz w:val="28"/>
          <w:lang w:eastAsia="en-US"/>
        </w:rPr>
        <w:t xml:space="preserve"> </w:t>
      </w:r>
      <w:r w:rsidRPr="00063211">
        <w:rPr>
          <w:rFonts w:eastAsia="Times New Roman" w:cs="Times New Roman"/>
          <w:sz w:val="28"/>
          <w:lang w:eastAsia="en-US"/>
        </w:rPr>
        <w:t>Защита Отечества — обязанность гражданина Российской Федерации, проявление</w:t>
      </w:r>
      <w:r w:rsidRPr="00063211">
        <w:rPr>
          <w:rFonts w:eastAsia="Times New Roman" w:cs="Times New Roman"/>
          <w:spacing w:val="-67"/>
          <w:sz w:val="28"/>
          <w:lang w:eastAsia="en-US"/>
        </w:rPr>
        <w:t xml:space="preserve"> </w:t>
      </w:r>
      <w:r w:rsidRPr="00063211">
        <w:rPr>
          <w:rFonts w:eastAsia="Times New Roman" w:cs="Times New Roman"/>
          <w:sz w:val="28"/>
          <w:lang w:eastAsia="en-US"/>
        </w:rPr>
        <w:t>любви к родной земле, Родине. Армия в годы войны и мирное время: всегда есть</w:t>
      </w:r>
      <w:r w:rsidRPr="00063211">
        <w:rPr>
          <w:rFonts w:eastAsia="Times New Roman" w:cs="Times New Roman"/>
          <w:spacing w:val="1"/>
          <w:sz w:val="28"/>
          <w:lang w:eastAsia="en-US"/>
        </w:rPr>
        <w:t xml:space="preserve"> </w:t>
      </w:r>
      <w:r w:rsidRPr="00063211">
        <w:rPr>
          <w:rFonts w:eastAsia="Times New Roman" w:cs="Times New Roman"/>
          <w:sz w:val="28"/>
          <w:lang w:eastAsia="en-US"/>
        </w:rPr>
        <w:t>место</w:t>
      </w:r>
      <w:r w:rsidRPr="00063211">
        <w:rPr>
          <w:rFonts w:eastAsia="Times New Roman" w:cs="Times New Roman"/>
          <w:spacing w:val="1"/>
          <w:sz w:val="28"/>
          <w:lang w:eastAsia="en-US"/>
        </w:rPr>
        <w:t xml:space="preserve"> </w:t>
      </w:r>
      <w:r w:rsidRPr="00063211">
        <w:rPr>
          <w:rFonts w:eastAsia="Times New Roman" w:cs="Times New Roman"/>
          <w:sz w:val="28"/>
          <w:lang w:eastAsia="en-US"/>
        </w:rPr>
        <w:t>подвигу.</w:t>
      </w:r>
      <w:r w:rsidRPr="00063211">
        <w:rPr>
          <w:rFonts w:eastAsia="Times New Roman" w:cs="Times New Roman"/>
          <w:spacing w:val="1"/>
          <w:sz w:val="28"/>
          <w:lang w:eastAsia="en-US"/>
        </w:rPr>
        <w:t xml:space="preserve"> </w:t>
      </w:r>
      <w:r w:rsidRPr="00063211">
        <w:rPr>
          <w:rFonts w:eastAsia="Times New Roman" w:cs="Times New Roman"/>
          <w:sz w:val="28"/>
          <w:lang w:eastAsia="en-US"/>
        </w:rPr>
        <w:t>Качество</w:t>
      </w:r>
      <w:r w:rsidRPr="00063211">
        <w:rPr>
          <w:rFonts w:eastAsia="Times New Roman" w:cs="Times New Roman"/>
          <w:spacing w:val="1"/>
          <w:sz w:val="28"/>
          <w:lang w:eastAsia="en-US"/>
        </w:rPr>
        <w:t xml:space="preserve"> </w:t>
      </w:r>
      <w:r w:rsidRPr="00063211">
        <w:rPr>
          <w:rFonts w:eastAsia="Times New Roman" w:cs="Times New Roman"/>
          <w:sz w:val="28"/>
          <w:lang w:eastAsia="en-US"/>
        </w:rPr>
        <w:t>российского</w:t>
      </w:r>
      <w:r w:rsidRPr="00063211">
        <w:rPr>
          <w:rFonts w:eastAsia="Times New Roman" w:cs="Times New Roman"/>
          <w:spacing w:val="1"/>
          <w:sz w:val="28"/>
          <w:lang w:eastAsia="en-US"/>
        </w:rPr>
        <w:t xml:space="preserve"> </w:t>
      </w:r>
      <w:r w:rsidRPr="00063211">
        <w:rPr>
          <w:rFonts w:eastAsia="Times New Roman" w:cs="Times New Roman"/>
          <w:sz w:val="28"/>
          <w:lang w:eastAsia="en-US"/>
        </w:rPr>
        <w:t>воина:</w:t>
      </w:r>
      <w:r w:rsidRPr="00063211">
        <w:rPr>
          <w:rFonts w:eastAsia="Times New Roman" w:cs="Times New Roman"/>
          <w:spacing w:val="1"/>
          <w:sz w:val="28"/>
          <w:lang w:eastAsia="en-US"/>
        </w:rPr>
        <w:t xml:space="preserve"> </w:t>
      </w:r>
      <w:r w:rsidRPr="00063211">
        <w:rPr>
          <w:rFonts w:eastAsia="Times New Roman" w:cs="Times New Roman"/>
          <w:sz w:val="28"/>
          <w:lang w:eastAsia="en-US"/>
        </w:rPr>
        <w:t>смелость,</w:t>
      </w:r>
      <w:r w:rsidRPr="00063211">
        <w:rPr>
          <w:rFonts w:eastAsia="Times New Roman" w:cs="Times New Roman"/>
          <w:spacing w:val="1"/>
          <w:sz w:val="28"/>
          <w:lang w:eastAsia="en-US"/>
        </w:rPr>
        <w:t xml:space="preserve"> </w:t>
      </w:r>
      <w:r w:rsidRPr="00063211">
        <w:rPr>
          <w:rFonts w:eastAsia="Times New Roman" w:cs="Times New Roman"/>
          <w:sz w:val="28"/>
          <w:lang w:eastAsia="en-US"/>
        </w:rPr>
        <w:t>героизм,</w:t>
      </w:r>
      <w:r w:rsidRPr="00063211">
        <w:rPr>
          <w:rFonts w:eastAsia="Times New Roman" w:cs="Times New Roman"/>
          <w:spacing w:val="1"/>
          <w:sz w:val="28"/>
          <w:lang w:eastAsia="en-US"/>
        </w:rPr>
        <w:t xml:space="preserve"> </w:t>
      </w:r>
      <w:r w:rsidRPr="00063211">
        <w:rPr>
          <w:rFonts w:eastAsia="Times New Roman" w:cs="Times New Roman"/>
          <w:sz w:val="28"/>
          <w:lang w:eastAsia="en-US"/>
        </w:rPr>
        <w:t>самопожертвование («День защитника Отечества. 280 лет со дня рождения Ф.</w:t>
      </w:r>
      <w:r w:rsidRPr="00063211">
        <w:rPr>
          <w:rFonts w:eastAsia="Times New Roman" w:cs="Times New Roman"/>
          <w:spacing w:val="1"/>
          <w:sz w:val="28"/>
          <w:lang w:eastAsia="en-US"/>
        </w:rPr>
        <w:t xml:space="preserve"> </w:t>
      </w:r>
      <w:r w:rsidRPr="00063211">
        <w:rPr>
          <w:rFonts w:eastAsia="Times New Roman" w:cs="Times New Roman"/>
          <w:sz w:val="28"/>
          <w:lang w:eastAsia="en-US"/>
        </w:rPr>
        <w:t>Ушакова»).</w:t>
      </w:r>
    </w:p>
    <w:p w14:paraId="7330F7CC" w14:textId="77777777" w:rsidR="00EB7548" w:rsidRPr="00063211" w:rsidRDefault="00EB7548" w:rsidP="00A3526F">
      <w:pPr>
        <w:widowControl w:val="0"/>
        <w:numPr>
          <w:ilvl w:val="0"/>
          <w:numId w:val="117"/>
        </w:numPr>
        <w:tabs>
          <w:tab w:val="left" w:pos="1076"/>
        </w:tabs>
        <w:autoSpaceDE w:val="0"/>
        <w:autoSpaceDN w:val="0"/>
        <w:spacing w:line="276" w:lineRule="auto"/>
        <w:ind w:right="150" w:firstLine="709"/>
        <w:rPr>
          <w:rFonts w:eastAsia="Times New Roman" w:cs="Times New Roman"/>
          <w:sz w:val="28"/>
          <w:lang w:eastAsia="en-US"/>
        </w:rPr>
      </w:pPr>
      <w:r w:rsidRPr="00063211">
        <w:rPr>
          <w:rFonts w:eastAsia="Times New Roman" w:cs="Times New Roman"/>
          <w:sz w:val="28"/>
          <w:lang w:eastAsia="en-US"/>
        </w:rPr>
        <w:t xml:space="preserve">Международный женский день (8 марта) — праздник благодарности и любви к женщине. Женщина в современном обществе — труженица, мать, воспитатель детей. Великие женщины в истории России, прославившие свою Отчизну («О взаимоотношениях в семье (День матери)»). </w:t>
      </w:r>
    </w:p>
    <w:p w14:paraId="389F539B" w14:textId="77777777" w:rsidR="00EB7548" w:rsidRPr="00063211" w:rsidRDefault="00EB7548" w:rsidP="00A3526F">
      <w:pPr>
        <w:widowControl w:val="0"/>
        <w:numPr>
          <w:ilvl w:val="0"/>
          <w:numId w:val="117"/>
        </w:numPr>
        <w:tabs>
          <w:tab w:val="left" w:pos="1076"/>
        </w:tabs>
        <w:autoSpaceDE w:val="0"/>
        <w:autoSpaceDN w:val="0"/>
        <w:spacing w:line="276" w:lineRule="auto"/>
        <w:ind w:right="150" w:firstLine="709"/>
        <w:rPr>
          <w:rFonts w:eastAsia="Times New Roman" w:cs="Times New Roman"/>
          <w:sz w:val="28"/>
          <w:lang w:eastAsia="en-US"/>
        </w:rPr>
      </w:pPr>
      <w:r w:rsidRPr="00063211">
        <w:rPr>
          <w:rFonts w:eastAsia="Times New Roman" w:cs="Times New Roman"/>
          <w:sz w:val="28"/>
          <w:lang w:eastAsia="en-US"/>
        </w:rPr>
        <w:t>День космонавтики (12 апреля). Страницы истории российской космонавтики. Первый искусственный спутник Земли; Луноход-1; первый полёт человека в космос – Ю. А. Гагарин; первый выход в открытый космос   — А. А. Леонов; самый длительный полёт в космосе — Валерий Поляков. Гордость россиян за успехи страны в освоении космоса («Я вижу Землю! Это так красиво»).</w:t>
      </w:r>
    </w:p>
    <w:p w14:paraId="53573CF2" w14:textId="77777777" w:rsidR="00EB7548" w:rsidRPr="00063211" w:rsidRDefault="00EB7548" w:rsidP="00A3526F">
      <w:pPr>
        <w:widowControl w:val="0"/>
        <w:numPr>
          <w:ilvl w:val="0"/>
          <w:numId w:val="117"/>
        </w:numPr>
        <w:tabs>
          <w:tab w:val="left" w:pos="1076"/>
        </w:tabs>
        <w:autoSpaceDE w:val="0"/>
        <w:autoSpaceDN w:val="0"/>
        <w:spacing w:line="276" w:lineRule="auto"/>
        <w:ind w:right="149" w:firstLine="709"/>
        <w:rPr>
          <w:rFonts w:eastAsia="Times New Roman" w:cs="Times New Roman"/>
          <w:sz w:val="28"/>
          <w:lang w:eastAsia="en-US"/>
        </w:rPr>
      </w:pPr>
      <w:r w:rsidRPr="00063211">
        <w:rPr>
          <w:rFonts w:eastAsia="Times New Roman" w:cs="Times New Roman"/>
          <w:sz w:val="28"/>
          <w:lang w:eastAsia="en-US"/>
        </w:rPr>
        <w:t>Праздник</w:t>
      </w:r>
      <w:r w:rsidRPr="00063211">
        <w:rPr>
          <w:rFonts w:eastAsia="Times New Roman" w:cs="Times New Roman"/>
          <w:spacing w:val="-5"/>
          <w:sz w:val="28"/>
          <w:lang w:eastAsia="en-US"/>
        </w:rPr>
        <w:t xml:space="preserve"> </w:t>
      </w:r>
      <w:r w:rsidRPr="00063211">
        <w:rPr>
          <w:rFonts w:eastAsia="Times New Roman" w:cs="Times New Roman"/>
          <w:sz w:val="28"/>
          <w:lang w:eastAsia="en-US"/>
        </w:rPr>
        <w:t>Весны</w:t>
      </w:r>
      <w:r w:rsidRPr="00063211">
        <w:rPr>
          <w:rFonts w:eastAsia="Times New Roman" w:cs="Times New Roman"/>
          <w:spacing w:val="-4"/>
          <w:sz w:val="28"/>
          <w:lang w:eastAsia="en-US"/>
        </w:rPr>
        <w:t xml:space="preserve"> </w:t>
      </w:r>
      <w:r w:rsidRPr="00063211">
        <w:rPr>
          <w:rFonts w:eastAsia="Times New Roman" w:cs="Times New Roman"/>
          <w:sz w:val="28"/>
          <w:lang w:eastAsia="en-US"/>
        </w:rPr>
        <w:t>и</w:t>
      </w:r>
      <w:r w:rsidRPr="00063211">
        <w:rPr>
          <w:rFonts w:eastAsia="Times New Roman" w:cs="Times New Roman"/>
          <w:spacing w:val="-2"/>
          <w:sz w:val="28"/>
          <w:lang w:eastAsia="en-US"/>
        </w:rPr>
        <w:t xml:space="preserve"> </w:t>
      </w:r>
      <w:r w:rsidRPr="00063211">
        <w:rPr>
          <w:rFonts w:eastAsia="Times New Roman" w:cs="Times New Roman"/>
          <w:sz w:val="28"/>
          <w:lang w:eastAsia="en-US"/>
        </w:rPr>
        <w:t>Труда</w:t>
      </w:r>
      <w:r w:rsidRPr="00063211">
        <w:rPr>
          <w:rFonts w:eastAsia="Times New Roman" w:cs="Times New Roman"/>
          <w:spacing w:val="-5"/>
          <w:sz w:val="28"/>
          <w:lang w:eastAsia="en-US"/>
        </w:rPr>
        <w:t xml:space="preserve"> </w:t>
      </w:r>
      <w:r w:rsidRPr="00063211">
        <w:rPr>
          <w:rFonts w:eastAsia="Times New Roman" w:cs="Times New Roman"/>
          <w:sz w:val="28"/>
          <w:lang w:eastAsia="en-US"/>
        </w:rPr>
        <w:t>(1</w:t>
      </w:r>
      <w:r w:rsidRPr="00063211">
        <w:rPr>
          <w:rFonts w:eastAsia="Times New Roman" w:cs="Times New Roman"/>
          <w:spacing w:val="-3"/>
          <w:sz w:val="28"/>
          <w:lang w:eastAsia="en-US"/>
        </w:rPr>
        <w:t xml:space="preserve"> </w:t>
      </w:r>
      <w:r w:rsidRPr="00063211">
        <w:rPr>
          <w:rFonts w:eastAsia="Times New Roman" w:cs="Times New Roman"/>
          <w:sz w:val="28"/>
          <w:lang w:eastAsia="en-US"/>
        </w:rPr>
        <w:t>мая).</w:t>
      </w:r>
      <w:r w:rsidRPr="00063211">
        <w:rPr>
          <w:rFonts w:eastAsia="Times New Roman" w:cs="Times New Roman"/>
          <w:spacing w:val="-4"/>
          <w:sz w:val="28"/>
          <w:lang w:eastAsia="en-US"/>
        </w:rPr>
        <w:t xml:space="preserve"> </w:t>
      </w:r>
      <w:r w:rsidRPr="00063211">
        <w:rPr>
          <w:rFonts w:eastAsia="Times New Roman" w:cs="Times New Roman"/>
          <w:sz w:val="28"/>
          <w:lang w:eastAsia="en-US"/>
        </w:rPr>
        <w:t>Истории</w:t>
      </w:r>
      <w:r w:rsidRPr="00063211">
        <w:rPr>
          <w:rFonts w:eastAsia="Times New Roman" w:cs="Times New Roman"/>
          <w:spacing w:val="-4"/>
          <w:sz w:val="28"/>
          <w:lang w:eastAsia="en-US"/>
        </w:rPr>
        <w:t xml:space="preserve"> </w:t>
      </w:r>
      <w:r w:rsidRPr="00063211">
        <w:rPr>
          <w:rFonts w:eastAsia="Times New Roman" w:cs="Times New Roman"/>
          <w:sz w:val="28"/>
          <w:lang w:eastAsia="en-US"/>
        </w:rPr>
        <w:t>праздника</w:t>
      </w:r>
      <w:r w:rsidRPr="00063211">
        <w:rPr>
          <w:rFonts w:eastAsia="Times New Roman" w:cs="Times New Roman"/>
          <w:spacing w:val="-3"/>
          <w:sz w:val="28"/>
          <w:lang w:eastAsia="en-US"/>
        </w:rPr>
        <w:t xml:space="preserve"> </w:t>
      </w:r>
      <w:r w:rsidRPr="00063211">
        <w:rPr>
          <w:rFonts w:eastAsia="Times New Roman" w:cs="Times New Roman"/>
          <w:sz w:val="28"/>
          <w:lang w:eastAsia="en-US"/>
        </w:rPr>
        <w:t>–</w:t>
      </w:r>
      <w:r w:rsidRPr="00063211">
        <w:rPr>
          <w:rFonts w:eastAsia="Times New Roman" w:cs="Times New Roman"/>
          <w:spacing w:val="-3"/>
          <w:sz w:val="28"/>
          <w:lang w:eastAsia="en-US"/>
        </w:rPr>
        <w:t xml:space="preserve"> </w:t>
      </w:r>
      <w:r w:rsidRPr="00063211">
        <w:rPr>
          <w:rFonts w:eastAsia="Times New Roman" w:cs="Times New Roman"/>
          <w:sz w:val="28"/>
          <w:lang w:eastAsia="en-US"/>
        </w:rPr>
        <w:t>100</w:t>
      </w:r>
      <w:r w:rsidRPr="00063211">
        <w:rPr>
          <w:rFonts w:eastAsia="Times New Roman" w:cs="Times New Roman"/>
          <w:spacing w:val="-4"/>
          <w:sz w:val="28"/>
          <w:lang w:eastAsia="en-US"/>
        </w:rPr>
        <w:t xml:space="preserve"> </w:t>
      </w:r>
      <w:r w:rsidRPr="00063211">
        <w:rPr>
          <w:rFonts w:eastAsia="Times New Roman" w:cs="Times New Roman"/>
          <w:sz w:val="28"/>
          <w:lang w:eastAsia="en-US"/>
        </w:rPr>
        <w:t>лет.</w:t>
      </w:r>
      <w:r w:rsidRPr="00063211">
        <w:rPr>
          <w:rFonts w:eastAsia="Times New Roman" w:cs="Times New Roman"/>
          <w:spacing w:val="-3"/>
          <w:sz w:val="28"/>
          <w:lang w:eastAsia="en-US"/>
        </w:rPr>
        <w:t xml:space="preserve"> </w:t>
      </w:r>
      <w:r w:rsidRPr="00063211">
        <w:rPr>
          <w:rFonts w:eastAsia="Times New Roman" w:cs="Times New Roman"/>
          <w:sz w:val="28"/>
          <w:lang w:eastAsia="en-US"/>
        </w:rPr>
        <w:t>Последний</w:t>
      </w:r>
      <w:r w:rsidRPr="00063211">
        <w:rPr>
          <w:rFonts w:eastAsia="Times New Roman" w:cs="Times New Roman"/>
          <w:spacing w:val="-68"/>
          <w:sz w:val="28"/>
          <w:lang w:eastAsia="en-US"/>
        </w:rPr>
        <w:t xml:space="preserve"> </w:t>
      </w:r>
      <w:r w:rsidRPr="00063211">
        <w:rPr>
          <w:rFonts w:eastAsia="Times New Roman" w:cs="Times New Roman"/>
          <w:sz w:val="28"/>
          <w:lang w:eastAsia="en-US"/>
        </w:rPr>
        <w:t>весенний месяц связан с разнообразными работами в поле, в саду, в огороде. С</w:t>
      </w:r>
      <w:r w:rsidRPr="00063211">
        <w:rPr>
          <w:rFonts w:eastAsia="Times New Roman" w:cs="Times New Roman"/>
          <w:spacing w:val="1"/>
          <w:sz w:val="28"/>
          <w:lang w:eastAsia="en-US"/>
        </w:rPr>
        <w:t xml:space="preserve"> </w:t>
      </w:r>
      <w:r w:rsidRPr="00063211">
        <w:rPr>
          <w:rFonts w:eastAsia="Times New Roman" w:cs="Times New Roman"/>
          <w:sz w:val="28"/>
          <w:lang w:eastAsia="en-US"/>
        </w:rPr>
        <w:t>давних</w:t>
      </w:r>
      <w:r w:rsidRPr="00063211">
        <w:rPr>
          <w:rFonts w:eastAsia="Times New Roman" w:cs="Times New Roman"/>
          <w:spacing w:val="-14"/>
          <w:sz w:val="28"/>
          <w:lang w:eastAsia="en-US"/>
        </w:rPr>
        <w:t xml:space="preserve"> </w:t>
      </w:r>
      <w:r w:rsidRPr="00063211">
        <w:rPr>
          <w:rFonts w:eastAsia="Times New Roman" w:cs="Times New Roman"/>
          <w:sz w:val="28"/>
          <w:lang w:eastAsia="en-US"/>
        </w:rPr>
        <w:t>времен</w:t>
      </w:r>
      <w:r w:rsidRPr="00063211">
        <w:rPr>
          <w:rFonts w:eastAsia="Times New Roman" w:cs="Times New Roman"/>
          <w:spacing w:val="-13"/>
          <w:sz w:val="28"/>
          <w:lang w:eastAsia="en-US"/>
        </w:rPr>
        <w:t xml:space="preserve"> </w:t>
      </w:r>
      <w:r w:rsidRPr="00063211">
        <w:rPr>
          <w:rFonts w:eastAsia="Times New Roman" w:cs="Times New Roman"/>
          <w:sz w:val="28"/>
          <w:lang w:eastAsia="en-US"/>
        </w:rPr>
        <w:t>люди</w:t>
      </w:r>
      <w:r w:rsidRPr="00063211">
        <w:rPr>
          <w:rFonts w:eastAsia="Times New Roman" w:cs="Times New Roman"/>
          <w:spacing w:val="-13"/>
          <w:sz w:val="28"/>
          <w:lang w:eastAsia="en-US"/>
        </w:rPr>
        <w:t xml:space="preserve"> </w:t>
      </w:r>
      <w:r w:rsidRPr="00063211">
        <w:rPr>
          <w:rFonts w:eastAsia="Times New Roman" w:cs="Times New Roman"/>
          <w:sz w:val="28"/>
          <w:lang w:eastAsia="en-US"/>
        </w:rPr>
        <w:t>желали</w:t>
      </w:r>
      <w:r w:rsidRPr="00063211">
        <w:rPr>
          <w:rFonts w:eastAsia="Times New Roman" w:cs="Times New Roman"/>
          <w:spacing w:val="-13"/>
          <w:sz w:val="28"/>
          <w:lang w:eastAsia="en-US"/>
        </w:rPr>
        <w:t xml:space="preserve"> </w:t>
      </w:r>
      <w:r w:rsidRPr="00063211">
        <w:rPr>
          <w:rFonts w:eastAsia="Times New Roman" w:cs="Times New Roman"/>
          <w:sz w:val="28"/>
          <w:lang w:eastAsia="en-US"/>
        </w:rPr>
        <w:t>друг</w:t>
      </w:r>
      <w:r w:rsidRPr="00063211">
        <w:rPr>
          <w:rFonts w:eastAsia="Times New Roman" w:cs="Times New Roman"/>
          <w:spacing w:val="-14"/>
          <w:sz w:val="28"/>
          <w:lang w:eastAsia="en-US"/>
        </w:rPr>
        <w:t xml:space="preserve"> </w:t>
      </w:r>
      <w:r w:rsidRPr="00063211">
        <w:rPr>
          <w:rFonts w:eastAsia="Times New Roman" w:cs="Times New Roman"/>
          <w:sz w:val="28"/>
          <w:lang w:eastAsia="en-US"/>
        </w:rPr>
        <w:t>другу</w:t>
      </w:r>
      <w:r w:rsidRPr="00063211">
        <w:rPr>
          <w:rFonts w:eastAsia="Times New Roman" w:cs="Times New Roman"/>
          <w:spacing w:val="-13"/>
          <w:sz w:val="28"/>
          <w:lang w:eastAsia="en-US"/>
        </w:rPr>
        <w:t xml:space="preserve"> </w:t>
      </w:r>
      <w:r w:rsidRPr="00063211">
        <w:rPr>
          <w:rFonts w:eastAsia="Times New Roman" w:cs="Times New Roman"/>
          <w:sz w:val="28"/>
          <w:lang w:eastAsia="en-US"/>
        </w:rPr>
        <w:t>хорошего</w:t>
      </w:r>
      <w:r w:rsidRPr="00063211">
        <w:rPr>
          <w:rFonts w:eastAsia="Times New Roman" w:cs="Times New Roman"/>
          <w:spacing w:val="-13"/>
          <w:sz w:val="28"/>
          <w:lang w:eastAsia="en-US"/>
        </w:rPr>
        <w:t xml:space="preserve"> </w:t>
      </w:r>
      <w:r w:rsidRPr="00063211">
        <w:rPr>
          <w:rFonts w:eastAsia="Times New Roman" w:cs="Times New Roman"/>
          <w:sz w:val="28"/>
          <w:lang w:eastAsia="en-US"/>
        </w:rPr>
        <w:t>урожая,</w:t>
      </w:r>
      <w:r w:rsidRPr="00063211">
        <w:rPr>
          <w:rFonts w:eastAsia="Times New Roman" w:cs="Times New Roman"/>
          <w:spacing w:val="-14"/>
          <w:sz w:val="28"/>
          <w:lang w:eastAsia="en-US"/>
        </w:rPr>
        <w:t xml:space="preserve"> </w:t>
      </w:r>
      <w:r w:rsidRPr="00063211">
        <w:rPr>
          <w:rFonts w:eastAsia="Times New Roman" w:cs="Times New Roman"/>
          <w:sz w:val="28"/>
          <w:lang w:eastAsia="en-US"/>
        </w:rPr>
        <w:t>удачного</w:t>
      </w:r>
      <w:r w:rsidRPr="00063211">
        <w:rPr>
          <w:rFonts w:eastAsia="Times New Roman" w:cs="Times New Roman"/>
          <w:spacing w:val="-14"/>
          <w:sz w:val="28"/>
          <w:lang w:eastAsia="en-US"/>
        </w:rPr>
        <w:t xml:space="preserve"> </w:t>
      </w:r>
      <w:r w:rsidRPr="00063211">
        <w:rPr>
          <w:rFonts w:eastAsia="Times New Roman" w:cs="Times New Roman"/>
          <w:sz w:val="28"/>
          <w:lang w:eastAsia="en-US"/>
        </w:rPr>
        <w:t>лета.</w:t>
      </w:r>
      <w:r w:rsidRPr="00063211">
        <w:rPr>
          <w:rFonts w:eastAsia="Times New Roman" w:cs="Times New Roman"/>
          <w:spacing w:val="-15"/>
          <w:sz w:val="28"/>
          <w:lang w:eastAsia="en-US"/>
        </w:rPr>
        <w:t xml:space="preserve"> </w:t>
      </w:r>
      <w:r w:rsidRPr="00063211">
        <w:rPr>
          <w:rFonts w:eastAsia="Times New Roman" w:cs="Times New Roman"/>
          <w:sz w:val="28"/>
          <w:lang w:eastAsia="en-US"/>
        </w:rPr>
        <w:t>Традиция</w:t>
      </w:r>
      <w:r w:rsidRPr="00063211">
        <w:rPr>
          <w:rFonts w:eastAsia="Times New Roman" w:cs="Times New Roman"/>
          <w:spacing w:val="-67"/>
          <w:sz w:val="28"/>
          <w:lang w:eastAsia="en-US"/>
        </w:rPr>
        <w:t xml:space="preserve"> </w:t>
      </w:r>
      <w:r w:rsidRPr="00063211">
        <w:rPr>
          <w:rFonts w:eastAsia="Times New Roman" w:cs="Times New Roman"/>
          <w:sz w:val="28"/>
          <w:lang w:eastAsia="en-US"/>
        </w:rPr>
        <w:t>изменилась, когда женщины-работницы выступили на митинге с требованиями</w:t>
      </w:r>
      <w:r w:rsidRPr="00063211">
        <w:rPr>
          <w:rFonts w:eastAsia="Times New Roman" w:cs="Times New Roman"/>
          <w:spacing w:val="1"/>
          <w:sz w:val="28"/>
          <w:lang w:eastAsia="en-US"/>
        </w:rPr>
        <w:t xml:space="preserve"> </w:t>
      </w:r>
      <w:r w:rsidRPr="00063211">
        <w:rPr>
          <w:rFonts w:eastAsia="Times New Roman" w:cs="Times New Roman"/>
          <w:sz w:val="28"/>
          <w:lang w:eastAsia="en-US"/>
        </w:rPr>
        <w:t>прекратить</w:t>
      </w:r>
      <w:r w:rsidRPr="00063211">
        <w:rPr>
          <w:rFonts w:eastAsia="Times New Roman" w:cs="Times New Roman"/>
          <w:spacing w:val="-18"/>
          <w:sz w:val="28"/>
          <w:lang w:eastAsia="en-US"/>
        </w:rPr>
        <w:t xml:space="preserve"> </w:t>
      </w:r>
      <w:r w:rsidRPr="00063211">
        <w:rPr>
          <w:rFonts w:eastAsia="Times New Roman" w:cs="Times New Roman"/>
          <w:sz w:val="28"/>
          <w:lang w:eastAsia="en-US"/>
        </w:rPr>
        <w:t>эксплуатировать</w:t>
      </w:r>
      <w:r w:rsidRPr="00063211">
        <w:rPr>
          <w:rFonts w:eastAsia="Times New Roman" w:cs="Times New Roman"/>
          <w:spacing w:val="-17"/>
          <w:sz w:val="28"/>
          <w:lang w:eastAsia="en-US"/>
        </w:rPr>
        <w:t xml:space="preserve"> </w:t>
      </w:r>
      <w:r w:rsidRPr="00063211">
        <w:rPr>
          <w:rFonts w:eastAsia="Times New Roman" w:cs="Times New Roman"/>
          <w:sz w:val="28"/>
          <w:lang w:eastAsia="en-US"/>
        </w:rPr>
        <w:t>детский</w:t>
      </w:r>
      <w:r w:rsidRPr="00063211">
        <w:rPr>
          <w:rFonts w:eastAsia="Times New Roman" w:cs="Times New Roman"/>
          <w:spacing w:val="-16"/>
          <w:sz w:val="28"/>
          <w:lang w:eastAsia="en-US"/>
        </w:rPr>
        <w:t xml:space="preserve"> </w:t>
      </w:r>
      <w:r w:rsidRPr="00063211">
        <w:rPr>
          <w:rFonts w:eastAsia="Times New Roman" w:cs="Times New Roman"/>
          <w:sz w:val="28"/>
          <w:lang w:eastAsia="en-US"/>
        </w:rPr>
        <w:t>труд</w:t>
      </w:r>
      <w:r w:rsidRPr="00063211">
        <w:rPr>
          <w:rFonts w:eastAsia="Times New Roman" w:cs="Times New Roman"/>
          <w:spacing w:val="-18"/>
          <w:sz w:val="28"/>
          <w:lang w:eastAsia="en-US"/>
        </w:rPr>
        <w:t xml:space="preserve"> </w:t>
      </w:r>
      <w:r w:rsidRPr="00063211">
        <w:rPr>
          <w:rFonts w:eastAsia="Times New Roman" w:cs="Times New Roman"/>
          <w:sz w:val="28"/>
          <w:lang w:eastAsia="en-US"/>
        </w:rPr>
        <w:t>и</w:t>
      </w:r>
      <w:r w:rsidRPr="00063211">
        <w:rPr>
          <w:rFonts w:eastAsia="Times New Roman" w:cs="Times New Roman"/>
          <w:spacing w:val="-17"/>
          <w:sz w:val="28"/>
          <w:lang w:eastAsia="en-US"/>
        </w:rPr>
        <w:t xml:space="preserve"> </w:t>
      </w:r>
      <w:r w:rsidRPr="00063211">
        <w:rPr>
          <w:rFonts w:eastAsia="Times New Roman" w:cs="Times New Roman"/>
          <w:sz w:val="28"/>
          <w:lang w:eastAsia="en-US"/>
        </w:rPr>
        <w:t>повысить</w:t>
      </w:r>
      <w:r w:rsidRPr="00063211">
        <w:rPr>
          <w:rFonts w:eastAsia="Times New Roman" w:cs="Times New Roman"/>
          <w:spacing w:val="-17"/>
          <w:sz w:val="28"/>
          <w:lang w:eastAsia="en-US"/>
        </w:rPr>
        <w:t xml:space="preserve"> </w:t>
      </w:r>
      <w:r w:rsidRPr="00063211">
        <w:rPr>
          <w:rFonts w:eastAsia="Times New Roman" w:cs="Times New Roman"/>
          <w:sz w:val="28"/>
          <w:lang w:eastAsia="en-US"/>
        </w:rPr>
        <w:t>заработную</w:t>
      </w:r>
      <w:r w:rsidRPr="00063211">
        <w:rPr>
          <w:rFonts w:eastAsia="Times New Roman" w:cs="Times New Roman"/>
          <w:spacing w:val="-15"/>
          <w:sz w:val="28"/>
          <w:lang w:eastAsia="en-US"/>
        </w:rPr>
        <w:t xml:space="preserve"> </w:t>
      </w:r>
      <w:r w:rsidRPr="00063211">
        <w:rPr>
          <w:rFonts w:eastAsia="Times New Roman" w:cs="Times New Roman"/>
          <w:sz w:val="28"/>
          <w:lang w:eastAsia="en-US"/>
        </w:rPr>
        <w:t>плату</w:t>
      </w:r>
      <w:r w:rsidRPr="00063211">
        <w:rPr>
          <w:rFonts w:eastAsia="Times New Roman" w:cs="Times New Roman"/>
          <w:spacing w:val="-17"/>
          <w:sz w:val="28"/>
          <w:lang w:eastAsia="en-US"/>
        </w:rPr>
        <w:t xml:space="preserve"> </w:t>
      </w:r>
      <w:r w:rsidRPr="00063211">
        <w:rPr>
          <w:rFonts w:eastAsia="Times New Roman" w:cs="Times New Roman"/>
          <w:sz w:val="28"/>
          <w:lang w:eastAsia="en-US"/>
        </w:rPr>
        <w:t>женщинам</w:t>
      </w:r>
      <w:r w:rsidRPr="00063211">
        <w:rPr>
          <w:rFonts w:eastAsia="Times New Roman" w:cs="Times New Roman"/>
          <w:spacing w:val="-67"/>
          <w:sz w:val="28"/>
          <w:lang w:eastAsia="en-US"/>
        </w:rPr>
        <w:t xml:space="preserve"> </w:t>
      </w:r>
      <w:r w:rsidRPr="00063211">
        <w:rPr>
          <w:rFonts w:eastAsia="Times New Roman" w:cs="Times New Roman"/>
          <w:sz w:val="28"/>
          <w:lang w:eastAsia="en-US"/>
        </w:rPr>
        <w:lastRenderedPageBreak/>
        <w:t>(«Труд</w:t>
      </w:r>
      <w:r w:rsidRPr="00063211">
        <w:rPr>
          <w:rFonts w:eastAsia="Times New Roman" w:cs="Times New Roman"/>
          <w:spacing w:val="-1"/>
          <w:sz w:val="28"/>
          <w:lang w:eastAsia="en-US"/>
        </w:rPr>
        <w:t xml:space="preserve"> </w:t>
      </w:r>
      <w:r w:rsidRPr="00063211">
        <w:rPr>
          <w:rFonts w:eastAsia="Times New Roman" w:cs="Times New Roman"/>
          <w:sz w:val="28"/>
          <w:lang w:eastAsia="en-US"/>
        </w:rPr>
        <w:t>крут!»).</w:t>
      </w:r>
    </w:p>
    <w:p w14:paraId="54C9EF5F" w14:textId="77777777" w:rsidR="00EB7548" w:rsidRPr="00063211" w:rsidRDefault="00EB7548" w:rsidP="00A3526F">
      <w:pPr>
        <w:widowControl w:val="0"/>
        <w:numPr>
          <w:ilvl w:val="0"/>
          <w:numId w:val="117"/>
        </w:numPr>
        <w:tabs>
          <w:tab w:val="left" w:pos="1076"/>
        </w:tabs>
        <w:autoSpaceDE w:val="0"/>
        <w:autoSpaceDN w:val="0"/>
        <w:spacing w:line="276" w:lineRule="auto"/>
        <w:ind w:right="149" w:firstLine="709"/>
        <w:rPr>
          <w:rFonts w:eastAsia="Times New Roman" w:cs="Times New Roman"/>
          <w:sz w:val="28"/>
          <w:lang w:eastAsia="en-US"/>
        </w:rPr>
      </w:pPr>
      <w:r w:rsidRPr="00063211">
        <w:rPr>
          <w:rFonts w:eastAsia="Times New Roman" w:cs="Times New Roman"/>
          <w:sz w:val="28"/>
          <w:lang w:eastAsia="en-US"/>
        </w:rPr>
        <w:t>День</w:t>
      </w:r>
      <w:r w:rsidRPr="00063211">
        <w:rPr>
          <w:rFonts w:eastAsia="Times New Roman" w:cs="Times New Roman"/>
          <w:spacing w:val="1"/>
          <w:sz w:val="28"/>
          <w:lang w:eastAsia="en-US"/>
        </w:rPr>
        <w:t xml:space="preserve"> </w:t>
      </w:r>
      <w:r w:rsidRPr="00063211">
        <w:rPr>
          <w:rFonts w:eastAsia="Times New Roman" w:cs="Times New Roman"/>
          <w:sz w:val="28"/>
          <w:lang w:eastAsia="en-US"/>
        </w:rPr>
        <w:t>Победы</w:t>
      </w:r>
      <w:r w:rsidRPr="00063211">
        <w:rPr>
          <w:rFonts w:eastAsia="Times New Roman" w:cs="Times New Roman"/>
          <w:spacing w:val="1"/>
          <w:sz w:val="28"/>
          <w:lang w:eastAsia="en-US"/>
        </w:rPr>
        <w:t xml:space="preserve"> </w:t>
      </w:r>
      <w:r w:rsidRPr="00063211">
        <w:rPr>
          <w:rFonts w:eastAsia="Times New Roman" w:cs="Times New Roman"/>
          <w:sz w:val="28"/>
          <w:lang w:eastAsia="en-US"/>
        </w:rPr>
        <w:t>(9</w:t>
      </w:r>
      <w:r w:rsidRPr="00063211">
        <w:rPr>
          <w:rFonts w:eastAsia="Times New Roman" w:cs="Times New Roman"/>
          <w:spacing w:val="1"/>
          <w:sz w:val="28"/>
          <w:lang w:eastAsia="en-US"/>
        </w:rPr>
        <w:t xml:space="preserve"> </w:t>
      </w:r>
      <w:r w:rsidRPr="00063211">
        <w:rPr>
          <w:rFonts w:eastAsia="Times New Roman" w:cs="Times New Roman"/>
          <w:sz w:val="28"/>
          <w:lang w:eastAsia="en-US"/>
        </w:rPr>
        <w:t>мая).</w:t>
      </w:r>
      <w:r w:rsidRPr="00063211">
        <w:rPr>
          <w:rFonts w:eastAsia="Times New Roman" w:cs="Times New Roman"/>
          <w:spacing w:val="1"/>
          <w:sz w:val="28"/>
          <w:lang w:eastAsia="en-US"/>
        </w:rPr>
        <w:t xml:space="preserve"> </w:t>
      </w:r>
      <w:r w:rsidRPr="00063211">
        <w:rPr>
          <w:rFonts w:eastAsia="Times New Roman" w:cs="Times New Roman"/>
          <w:sz w:val="28"/>
          <w:lang w:eastAsia="en-US"/>
        </w:rPr>
        <w:t>Великая</w:t>
      </w:r>
      <w:r w:rsidRPr="00063211">
        <w:rPr>
          <w:rFonts w:eastAsia="Times New Roman" w:cs="Times New Roman"/>
          <w:spacing w:val="1"/>
          <w:sz w:val="28"/>
          <w:lang w:eastAsia="en-US"/>
        </w:rPr>
        <w:t xml:space="preserve"> </w:t>
      </w:r>
      <w:r w:rsidRPr="00063211">
        <w:rPr>
          <w:rFonts w:eastAsia="Times New Roman" w:cs="Times New Roman"/>
          <w:sz w:val="28"/>
          <w:lang w:eastAsia="en-US"/>
        </w:rPr>
        <w:t>победа</w:t>
      </w:r>
      <w:r w:rsidRPr="00063211">
        <w:rPr>
          <w:rFonts w:eastAsia="Times New Roman" w:cs="Times New Roman"/>
          <w:spacing w:val="1"/>
          <w:sz w:val="28"/>
          <w:lang w:eastAsia="en-US"/>
        </w:rPr>
        <w:t xml:space="preserve"> </w:t>
      </w:r>
      <w:r w:rsidRPr="00063211">
        <w:rPr>
          <w:rFonts w:eastAsia="Times New Roman" w:cs="Times New Roman"/>
          <w:sz w:val="28"/>
          <w:lang w:eastAsia="en-US"/>
        </w:rPr>
        <w:t>советской</w:t>
      </w:r>
      <w:r w:rsidRPr="00063211">
        <w:rPr>
          <w:rFonts w:eastAsia="Times New Roman" w:cs="Times New Roman"/>
          <w:spacing w:val="1"/>
          <w:sz w:val="28"/>
          <w:lang w:eastAsia="en-US"/>
        </w:rPr>
        <w:t xml:space="preserve"> </w:t>
      </w:r>
      <w:r w:rsidRPr="00063211">
        <w:rPr>
          <w:rFonts w:eastAsia="Times New Roman" w:cs="Times New Roman"/>
          <w:sz w:val="28"/>
          <w:lang w:eastAsia="en-US"/>
        </w:rPr>
        <w:t>армии</w:t>
      </w:r>
      <w:r w:rsidRPr="00063211">
        <w:rPr>
          <w:rFonts w:eastAsia="Times New Roman" w:cs="Times New Roman"/>
          <w:spacing w:val="1"/>
          <w:sz w:val="28"/>
          <w:lang w:eastAsia="en-US"/>
        </w:rPr>
        <w:t xml:space="preserve"> </w:t>
      </w:r>
      <w:r w:rsidRPr="00063211">
        <w:rPr>
          <w:rFonts w:eastAsia="Times New Roman" w:cs="Times New Roman"/>
          <w:sz w:val="28"/>
          <w:lang w:eastAsia="en-US"/>
        </w:rPr>
        <w:t>в</w:t>
      </w:r>
      <w:r w:rsidRPr="00063211">
        <w:rPr>
          <w:rFonts w:eastAsia="Times New Roman" w:cs="Times New Roman"/>
          <w:spacing w:val="1"/>
          <w:sz w:val="28"/>
          <w:lang w:eastAsia="en-US"/>
        </w:rPr>
        <w:t xml:space="preserve"> </w:t>
      </w:r>
      <w:r w:rsidRPr="00063211">
        <w:rPr>
          <w:rFonts w:eastAsia="Times New Roman" w:cs="Times New Roman"/>
          <w:sz w:val="28"/>
          <w:lang w:eastAsia="en-US"/>
        </w:rPr>
        <w:t>Великой</w:t>
      </w:r>
      <w:r w:rsidRPr="00063211">
        <w:rPr>
          <w:rFonts w:eastAsia="Times New Roman" w:cs="Times New Roman"/>
          <w:spacing w:val="1"/>
          <w:sz w:val="28"/>
          <w:lang w:eastAsia="en-US"/>
        </w:rPr>
        <w:t xml:space="preserve"> </w:t>
      </w:r>
      <w:r w:rsidRPr="00063211">
        <w:rPr>
          <w:rFonts w:eastAsia="Times New Roman" w:cs="Times New Roman"/>
          <w:sz w:val="28"/>
          <w:lang w:eastAsia="en-US"/>
        </w:rPr>
        <w:t>Отечественной войне. Какое чувство вело советских людей на борьбу за свободу</w:t>
      </w:r>
      <w:r w:rsidRPr="00063211">
        <w:rPr>
          <w:rFonts w:eastAsia="Times New Roman" w:cs="Times New Roman"/>
          <w:spacing w:val="1"/>
          <w:sz w:val="28"/>
          <w:lang w:eastAsia="en-US"/>
        </w:rPr>
        <w:t xml:space="preserve"> </w:t>
      </w:r>
      <w:r w:rsidRPr="00063211">
        <w:rPr>
          <w:rFonts w:eastAsia="Times New Roman" w:cs="Times New Roman"/>
          <w:sz w:val="28"/>
          <w:lang w:eastAsia="en-US"/>
        </w:rPr>
        <w:t>своей Родины? Вклад в победу советских воинов, тыла, партизанского движения.</w:t>
      </w:r>
      <w:r w:rsidRPr="00063211">
        <w:rPr>
          <w:rFonts w:eastAsia="Times New Roman" w:cs="Times New Roman"/>
          <w:spacing w:val="1"/>
          <w:sz w:val="28"/>
          <w:lang w:eastAsia="en-US"/>
        </w:rPr>
        <w:t xml:space="preserve"> </w:t>
      </w:r>
      <w:r w:rsidRPr="00063211">
        <w:rPr>
          <w:rFonts w:eastAsia="Times New Roman" w:cs="Times New Roman"/>
          <w:sz w:val="28"/>
          <w:lang w:eastAsia="en-US"/>
        </w:rPr>
        <w:t>Кто</w:t>
      </w:r>
      <w:r w:rsidRPr="00063211">
        <w:rPr>
          <w:rFonts w:eastAsia="Times New Roman" w:cs="Times New Roman"/>
          <w:spacing w:val="66"/>
          <w:sz w:val="28"/>
          <w:lang w:eastAsia="en-US"/>
        </w:rPr>
        <w:t xml:space="preserve"> </w:t>
      </w:r>
      <w:r w:rsidRPr="00063211">
        <w:rPr>
          <w:rFonts w:eastAsia="Times New Roman" w:cs="Times New Roman"/>
          <w:sz w:val="28"/>
          <w:lang w:eastAsia="en-US"/>
        </w:rPr>
        <w:t>такие</w:t>
      </w:r>
      <w:r w:rsidRPr="00063211">
        <w:rPr>
          <w:rFonts w:eastAsia="Times New Roman" w:cs="Times New Roman"/>
          <w:spacing w:val="65"/>
          <w:sz w:val="28"/>
          <w:lang w:eastAsia="en-US"/>
        </w:rPr>
        <w:t xml:space="preserve"> </w:t>
      </w:r>
      <w:r w:rsidRPr="00063211">
        <w:rPr>
          <w:rFonts w:eastAsia="Times New Roman" w:cs="Times New Roman"/>
          <w:sz w:val="28"/>
          <w:lang w:eastAsia="en-US"/>
        </w:rPr>
        <w:t>фашисты?</w:t>
      </w:r>
      <w:r w:rsidRPr="00063211">
        <w:rPr>
          <w:rFonts w:eastAsia="Times New Roman" w:cs="Times New Roman"/>
          <w:spacing w:val="65"/>
          <w:sz w:val="28"/>
          <w:lang w:eastAsia="en-US"/>
        </w:rPr>
        <w:t xml:space="preserve"> </w:t>
      </w:r>
      <w:r w:rsidRPr="00063211">
        <w:rPr>
          <w:rFonts w:eastAsia="Times New Roman" w:cs="Times New Roman"/>
          <w:sz w:val="28"/>
          <w:lang w:eastAsia="en-US"/>
        </w:rPr>
        <w:t>Почему</w:t>
      </w:r>
      <w:r w:rsidRPr="00063211">
        <w:rPr>
          <w:rFonts w:eastAsia="Times New Roman" w:cs="Times New Roman"/>
          <w:spacing w:val="66"/>
          <w:sz w:val="28"/>
          <w:lang w:eastAsia="en-US"/>
        </w:rPr>
        <w:t xml:space="preserve"> </w:t>
      </w:r>
      <w:r w:rsidRPr="00063211">
        <w:rPr>
          <w:rFonts w:eastAsia="Times New Roman" w:cs="Times New Roman"/>
          <w:sz w:val="28"/>
          <w:lang w:eastAsia="en-US"/>
        </w:rPr>
        <w:t>они</w:t>
      </w:r>
      <w:r w:rsidRPr="00063211">
        <w:rPr>
          <w:rFonts w:eastAsia="Times New Roman" w:cs="Times New Roman"/>
          <w:spacing w:val="66"/>
          <w:sz w:val="28"/>
          <w:lang w:eastAsia="en-US"/>
        </w:rPr>
        <w:t xml:space="preserve"> </w:t>
      </w:r>
      <w:r w:rsidRPr="00063211">
        <w:rPr>
          <w:rFonts w:eastAsia="Times New Roman" w:cs="Times New Roman"/>
          <w:sz w:val="28"/>
          <w:lang w:eastAsia="en-US"/>
        </w:rPr>
        <w:t>хотели</w:t>
      </w:r>
      <w:r w:rsidRPr="00063211">
        <w:rPr>
          <w:rFonts w:eastAsia="Times New Roman" w:cs="Times New Roman"/>
          <w:spacing w:val="65"/>
          <w:sz w:val="28"/>
          <w:lang w:eastAsia="en-US"/>
        </w:rPr>
        <w:t xml:space="preserve"> </w:t>
      </w:r>
      <w:r w:rsidRPr="00063211">
        <w:rPr>
          <w:rFonts w:eastAsia="Times New Roman" w:cs="Times New Roman"/>
          <w:sz w:val="28"/>
          <w:lang w:eastAsia="en-US"/>
        </w:rPr>
        <w:t>сделать</w:t>
      </w:r>
      <w:r w:rsidRPr="00063211">
        <w:rPr>
          <w:rFonts w:eastAsia="Times New Roman" w:cs="Times New Roman"/>
          <w:spacing w:val="65"/>
          <w:sz w:val="28"/>
          <w:lang w:eastAsia="en-US"/>
        </w:rPr>
        <w:t xml:space="preserve"> </w:t>
      </w:r>
      <w:r w:rsidRPr="00063211">
        <w:rPr>
          <w:rFonts w:eastAsia="Times New Roman" w:cs="Times New Roman"/>
          <w:sz w:val="28"/>
          <w:lang w:eastAsia="en-US"/>
        </w:rPr>
        <w:t>все</w:t>
      </w:r>
      <w:r w:rsidRPr="00063211">
        <w:rPr>
          <w:rFonts w:eastAsia="Times New Roman" w:cs="Times New Roman"/>
          <w:spacing w:val="65"/>
          <w:sz w:val="28"/>
          <w:lang w:eastAsia="en-US"/>
        </w:rPr>
        <w:t xml:space="preserve"> </w:t>
      </w:r>
      <w:r w:rsidRPr="00063211">
        <w:rPr>
          <w:rFonts w:eastAsia="Times New Roman" w:cs="Times New Roman"/>
          <w:sz w:val="28"/>
          <w:lang w:eastAsia="en-US"/>
        </w:rPr>
        <w:t>народы</w:t>
      </w:r>
      <w:r w:rsidRPr="00063211">
        <w:rPr>
          <w:rFonts w:eastAsia="Times New Roman" w:cs="Times New Roman"/>
          <w:spacing w:val="67"/>
          <w:sz w:val="28"/>
          <w:lang w:eastAsia="en-US"/>
        </w:rPr>
        <w:t xml:space="preserve"> </w:t>
      </w:r>
      <w:r w:rsidRPr="00063211">
        <w:rPr>
          <w:rFonts w:eastAsia="Times New Roman" w:cs="Times New Roman"/>
          <w:sz w:val="28"/>
          <w:lang w:eastAsia="en-US"/>
        </w:rPr>
        <w:t>своими</w:t>
      </w:r>
      <w:r w:rsidRPr="00063211">
        <w:rPr>
          <w:rFonts w:eastAsia="Times New Roman" w:cs="Times New Roman"/>
          <w:spacing w:val="66"/>
          <w:sz w:val="28"/>
          <w:lang w:eastAsia="en-US"/>
        </w:rPr>
        <w:t xml:space="preserve"> </w:t>
      </w:r>
      <w:r w:rsidRPr="00063211">
        <w:rPr>
          <w:rFonts w:eastAsia="Times New Roman" w:cs="Times New Roman"/>
          <w:sz w:val="28"/>
          <w:lang w:eastAsia="en-US"/>
        </w:rPr>
        <w:t>рабами?</w:t>
      </w:r>
      <w:r w:rsidRPr="00063211">
        <w:rPr>
          <w:rFonts w:eastAsia="Times New Roman" w:cs="Times New Roman"/>
          <w:spacing w:val="-68"/>
          <w:sz w:val="28"/>
          <w:lang w:eastAsia="en-US"/>
        </w:rPr>
        <w:t xml:space="preserve"> </w:t>
      </w:r>
      <w:r w:rsidRPr="00063211">
        <w:rPr>
          <w:rFonts w:eastAsia="Times New Roman" w:cs="Times New Roman"/>
          <w:sz w:val="28"/>
          <w:lang w:eastAsia="en-US"/>
        </w:rPr>
        <w:t>Преступления</w:t>
      </w:r>
      <w:r w:rsidRPr="00063211">
        <w:rPr>
          <w:rFonts w:eastAsia="Times New Roman" w:cs="Times New Roman"/>
          <w:spacing w:val="1"/>
          <w:sz w:val="28"/>
          <w:lang w:eastAsia="en-US"/>
        </w:rPr>
        <w:t xml:space="preserve"> </w:t>
      </w:r>
      <w:r w:rsidRPr="00063211">
        <w:rPr>
          <w:rFonts w:eastAsia="Times New Roman" w:cs="Times New Roman"/>
          <w:sz w:val="28"/>
          <w:lang w:eastAsia="en-US"/>
        </w:rPr>
        <w:t>нацистов:</w:t>
      </w:r>
      <w:r w:rsidRPr="00063211">
        <w:rPr>
          <w:rFonts w:eastAsia="Times New Roman" w:cs="Times New Roman"/>
          <w:spacing w:val="1"/>
          <w:sz w:val="28"/>
          <w:lang w:eastAsia="en-US"/>
        </w:rPr>
        <w:t xml:space="preserve"> </w:t>
      </w:r>
      <w:r w:rsidRPr="00063211">
        <w:rPr>
          <w:rFonts w:eastAsia="Times New Roman" w:cs="Times New Roman"/>
          <w:sz w:val="28"/>
          <w:lang w:eastAsia="en-US"/>
        </w:rPr>
        <w:t>концлагерь</w:t>
      </w:r>
      <w:r w:rsidRPr="00063211">
        <w:rPr>
          <w:rFonts w:eastAsia="Times New Roman" w:cs="Times New Roman"/>
          <w:spacing w:val="1"/>
          <w:sz w:val="28"/>
          <w:lang w:eastAsia="en-US"/>
        </w:rPr>
        <w:t xml:space="preserve"> </w:t>
      </w:r>
      <w:r w:rsidRPr="00063211">
        <w:rPr>
          <w:rFonts w:eastAsia="Times New Roman" w:cs="Times New Roman"/>
          <w:sz w:val="28"/>
          <w:lang w:eastAsia="en-US"/>
        </w:rPr>
        <w:t>как</w:t>
      </w:r>
      <w:r w:rsidRPr="00063211">
        <w:rPr>
          <w:rFonts w:eastAsia="Times New Roman" w:cs="Times New Roman"/>
          <w:spacing w:val="1"/>
          <w:sz w:val="28"/>
          <w:lang w:eastAsia="en-US"/>
        </w:rPr>
        <w:t xml:space="preserve"> </w:t>
      </w:r>
      <w:r w:rsidRPr="00063211">
        <w:rPr>
          <w:rFonts w:eastAsia="Times New Roman" w:cs="Times New Roman"/>
          <w:sz w:val="28"/>
          <w:lang w:eastAsia="en-US"/>
        </w:rPr>
        <w:t>места</w:t>
      </w:r>
      <w:r w:rsidRPr="00063211">
        <w:rPr>
          <w:rFonts w:eastAsia="Times New Roman" w:cs="Times New Roman"/>
          <w:spacing w:val="1"/>
          <w:sz w:val="28"/>
          <w:lang w:eastAsia="en-US"/>
        </w:rPr>
        <w:t xml:space="preserve"> </w:t>
      </w:r>
      <w:r w:rsidRPr="00063211">
        <w:rPr>
          <w:rFonts w:eastAsia="Times New Roman" w:cs="Times New Roman"/>
          <w:sz w:val="28"/>
          <w:lang w:eastAsia="en-US"/>
        </w:rPr>
        <w:t>принудительной</w:t>
      </w:r>
      <w:r w:rsidRPr="00063211">
        <w:rPr>
          <w:rFonts w:eastAsia="Times New Roman" w:cs="Times New Roman"/>
          <w:spacing w:val="1"/>
          <w:sz w:val="28"/>
          <w:lang w:eastAsia="en-US"/>
        </w:rPr>
        <w:t xml:space="preserve"> </w:t>
      </w:r>
      <w:r w:rsidRPr="00063211">
        <w:rPr>
          <w:rFonts w:eastAsia="Times New Roman" w:cs="Times New Roman"/>
          <w:sz w:val="28"/>
          <w:lang w:eastAsia="en-US"/>
        </w:rPr>
        <w:t>жестокой</w:t>
      </w:r>
      <w:r w:rsidRPr="00063211">
        <w:rPr>
          <w:rFonts w:eastAsia="Times New Roman" w:cs="Times New Roman"/>
          <w:spacing w:val="1"/>
          <w:sz w:val="28"/>
          <w:lang w:eastAsia="en-US"/>
        </w:rPr>
        <w:t xml:space="preserve"> </w:t>
      </w:r>
      <w:r w:rsidRPr="00063211">
        <w:rPr>
          <w:rFonts w:eastAsia="Times New Roman" w:cs="Times New Roman"/>
          <w:sz w:val="28"/>
          <w:lang w:eastAsia="en-US"/>
        </w:rPr>
        <w:t>изоляции.</w:t>
      </w:r>
      <w:r w:rsidRPr="00063211">
        <w:rPr>
          <w:rFonts w:eastAsia="Times New Roman" w:cs="Times New Roman"/>
          <w:spacing w:val="-6"/>
          <w:sz w:val="28"/>
          <w:lang w:eastAsia="en-US"/>
        </w:rPr>
        <w:t xml:space="preserve"> </w:t>
      </w:r>
      <w:r w:rsidRPr="00063211">
        <w:rPr>
          <w:rFonts w:eastAsia="Times New Roman" w:cs="Times New Roman"/>
          <w:sz w:val="28"/>
          <w:lang w:eastAsia="en-US"/>
        </w:rPr>
        <w:t>Дети</w:t>
      </w:r>
      <w:r w:rsidRPr="00063211">
        <w:rPr>
          <w:rFonts w:eastAsia="Times New Roman" w:cs="Times New Roman"/>
          <w:spacing w:val="-6"/>
          <w:sz w:val="28"/>
          <w:lang w:eastAsia="en-US"/>
        </w:rPr>
        <w:t xml:space="preserve"> </w:t>
      </w:r>
      <w:r w:rsidRPr="00063211">
        <w:rPr>
          <w:rFonts w:eastAsia="Times New Roman" w:cs="Times New Roman"/>
          <w:sz w:val="28"/>
          <w:lang w:eastAsia="en-US"/>
        </w:rPr>
        <w:t>Освенцима.</w:t>
      </w:r>
      <w:r w:rsidRPr="00063211">
        <w:rPr>
          <w:rFonts w:eastAsia="Times New Roman" w:cs="Times New Roman"/>
          <w:spacing w:val="-7"/>
          <w:sz w:val="28"/>
          <w:lang w:eastAsia="en-US"/>
        </w:rPr>
        <w:t xml:space="preserve"> </w:t>
      </w:r>
      <w:r w:rsidRPr="00063211">
        <w:rPr>
          <w:rFonts w:eastAsia="Times New Roman" w:cs="Times New Roman"/>
          <w:sz w:val="28"/>
          <w:lang w:eastAsia="en-US"/>
        </w:rPr>
        <w:t>11</w:t>
      </w:r>
      <w:r w:rsidRPr="00063211">
        <w:rPr>
          <w:rFonts w:eastAsia="Times New Roman" w:cs="Times New Roman"/>
          <w:spacing w:val="-7"/>
          <w:sz w:val="28"/>
          <w:lang w:eastAsia="en-US"/>
        </w:rPr>
        <w:t xml:space="preserve"> </w:t>
      </w:r>
      <w:r w:rsidRPr="00063211">
        <w:rPr>
          <w:rFonts w:eastAsia="Times New Roman" w:cs="Times New Roman"/>
          <w:sz w:val="28"/>
          <w:lang w:eastAsia="en-US"/>
        </w:rPr>
        <w:t>апреля</w:t>
      </w:r>
      <w:r w:rsidRPr="00063211">
        <w:rPr>
          <w:rFonts w:eastAsia="Times New Roman" w:cs="Times New Roman"/>
          <w:spacing w:val="-4"/>
          <w:sz w:val="28"/>
          <w:lang w:eastAsia="en-US"/>
        </w:rPr>
        <w:t xml:space="preserve"> </w:t>
      </w:r>
      <w:r w:rsidRPr="00063211">
        <w:rPr>
          <w:rFonts w:eastAsia="Times New Roman" w:cs="Times New Roman"/>
          <w:sz w:val="28"/>
          <w:lang w:eastAsia="en-US"/>
        </w:rPr>
        <w:t>—</w:t>
      </w:r>
      <w:r w:rsidRPr="00063211">
        <w:rPr>
          <w:rFonts w:eastAsia="Times New Roman" w:cs="Times New Roman"/>
          <w:spacing w:val="-7"/>
          <w:sz w:val="28"/>
          <w:lang w:eastAsia="en-US"/>
        </w:rPr>
        <w:t xml:space="preserve"> </w:t>
      </w:r>
      <w:r w:rsidRPr="00063211">
        <w:rPr>
          <w:rFonts w:eastAsia="Times New Roman" w:cs="Times New Roman"/>
          <w:sz w:val="28"/>
          <w:lang w:eastAsia="en-US"/>
        </w:rPr>
        <w:t>день</w:t>
      </w:r>
      <w:r w:rsidRPr="00063211">
        <w:rPr>
          <w:rFonts w:eastAsia="Times New Roman" w:cs="Times New Roman"/>
          <w:spacing w:val="-7"/>
          <w:sz w:val="28"/>
          <w:lang w:eastAsia="en-US"/>
        </w:rPr>
        <w:t xml:space="preserve"> </w:t>
      </w:r>
      <w:r w:rsidRPr="00063211">
        <w:rPr>
          <w:rFonts w:eastAsia="Times New Roman" w:cs="Times New Roman"/>
          <w:sz w:val="28"/>
          <w:lang w:eastAsia="en-US"/>
        </w:rPr>
        <w:t>освобождения</w:t>
      </w:r>
      <w:r w:rsidRPr="00063211">
        <w:rPr>
          <w:rFonts w:eastAsia="Times New Roman" w:cs="Times New Roman"/>
          <w:spacing w:val="-7"/>
          <w:sz w:val="28"/>
          <w:lang w:eastAsia="en-US"/>
        </w:rPr>
        <w:t xml:space="preserve"> </w:t>
      </w:r>
      <w:r w:rsidRPr="00063211">
        <w:rPr>
          <w:rFonts w:eastAsia="Times New Roman" w:cs="Times New Roman"/>
          <w:sz w:val="28"/>
          <w:lang w:eastAsia="en-US"/>
        </w:rPr>
        <w:t>узников</w:t>
      </w:r>
      <w:r w:rsidRPr="00063211">
        <w:rPr>
          <w:rFonts w:eastAsia="Times New Roman" w:cs="Times New Roman"/>
          <w:spacing w:val="-7"/>
          <w:sz w:val="28"/>
          <w:lang w:eastAsia="en-US"/>
        </w:rPr>
        <w:t xml:space="preserve"> </w:t>
      </w:r>
      <w:r w:rsidRPr="00063211">
        <w:rPr>
          <w:rFonts w:eastAsia="Times New Roman" w:cs="Times New Roman"/>
          <w:sz w:val="28"/>
          <w:lang w:eastAsia="en-US"/>
        </w:rPr>
        <w:t>концлагерей.</w:t>
      </w:r>
      <w:r w:rsidRPr="00063211">
        <w:rPr>
          <w:rFonts w:eastAsia="Times New Roman" w:cs="Times New Roman"/>
          <w:spacing w:val="-68"/>
          <w:sz w:val="28"/>
          <w:lang w:eastAsia="en-US"/>
        </w:rPr>
        <w:t xml:space="preserve"> </w:t>
      </w:r>
      <w:r w:rsidRPr="00063211">
        <w:rPr>
          <w:rFonts w:eastAsia="Times New Roman" w:cs="Times New Roman"/>
          <w:sz w:val="28"/>
          <w:lang w:eastAsia="en-US"/>
        </w:rPr>
        <w:t>Связь</w:t>
      </w:r>
      <w:r w:rsidRPr="00063211">
        <w:rPr>
          <w:rFonts w:eastAsia="Times New Roman" w:cs="Times New Roman"/>
          <w:spacing w:val="1"/>
          <w:sz w:val="28"/>
          <w:lang w:eastAsia="en-US"/>
        </w:rPr>
        <w:t xml:space="preserve"> </w:t>
      </w:r>
      <w:r w:rsidRPr="00063211">
        <w:rPr>
          <w:rFonts w:eastAsia="Times New Roman" w:cs="Times New Roman"/>
          <w:sz w:val="28"/>
          <w:lang w:eastAsia="en-US"/>
        </w:rPr>
        <w:t>(преемственность)</w:t>
      </w:r>
      <w:r w:rsidRPr="00063211">
        <w:rPr>
          <w:rFonts w:eastAsia="Times New Roman" w:cs="Times New Roman"/>
          <w:spacing w:val="1"/>
          <w:sz w:val="28"/>
          <w:lang w:eastAsia="en-US"/>
        </w:rPr>
        <w:t xml:space="preserve"> </w:t>
      </w:r>
      <w:r w:rsidRPr="00063211">
        <w:rPr>
          <w:rFonts w:eastAsia="Times New Roman" w:cs="Times New Roman"/>
          <w:sz w:val="28"/>
          <w:lang w:eastAsia="en-US"/>
        </w:rPr>
        <w:t>поколений:</w:t>
      </w:r>
      <w:r w:rsidRPr="00063211">
        <w:rPr>
          <w:rFonts w:eastAsia="Times New Roman" w:cs="Times New Roman"/>
          <w:spacing w:val="1"/>
          <w:sz w:val="28"/>
          <w:lang w:eastAsia="en-US"/>
        </w:rPr>
        <w:t xml:space="preserve"> </w:t>
      </w:r>
      <w:r w:rsidRPr="00063211">
        <w:rPr>
          <w:rFonts w:eastAsia="Times New Roman" w:cs="Times New Roman"/>
          <w:sz w:val="28"/>
          <w:lang w:eastAsia="en-US"/>
        </w:rPr>
        <w:t>бессмертный</w:t>
      </w:r>
      <w:r w:rsidRPr="00063211">
        <w:rPr>
          <w:rFonts w:eastAsia="Times New Roman" w:cs="Times New Roman"/>
          <w:spacing w:val="1"/>
          <w:sz w:val="28"/>
          <w:lang w:eastAsia="en-US"/>
        </w:rPr>
        <w:t xml:space="preserve"> </w:t>
      </w:r>
      <w:r w:rsidRPr="00063211">
        <w:rPr>
          <w:rFonts w:eastAsia="Times New Roman" w:cs="Times New Roman"/>
          <w:sz w:val="28"/>
          <w:lang w:eastAsia="en-US"/>
        </w:rPr>
        <w:t>полк</w:t>
      </w:r>
      <w:r w:rsidRPr="00063211">
        <w:rPr>
          <w:rFonts w:eastAsia="Times New Roman" w:cs="Times New Roman"/>
          <w:spacing w:val="1"/>
          <w:sz w:val="28"/>
          <w:lang w:eastAsia="en-US"/>
        </w:rPr>
        <w:t xml:space="preserve"> </w:t>
      </w:r>
      <w:r w:rsidRPr="00063211">
        <w:rPr>
          <w:rFonts w:eastAsia="Times New Roman" w:cs="Times New Roman"/>
          <w:sz w:val="28"/>
          <w:lang w:eastAsia="en-US"/>
        </w:rPr>
        <w:t>—</w:t>
      </w:r>
      <w:r w:rsidRPr="00063211">
        <w:rPr>
          <w:rFonts w:eastAsia="Times New Roman" w:cs="Times New Roman"/>
          <w:spacing w:val="1"/>
          <w:sz w:val="28"/>
          <w:lang w:eastAsia="en-US"/>
        </w:rPr>
        <w:t xml:space="preserve"> </w:t>
      </w:r>
      <w:r w:rsidRPr="00063211">
        <w:rPr>
          <w:rFonts w:eastAsia="Times New Roman" w:cs="Times New Roman"/>
          <w:sz w:val="28"/>
          <w:lang w:eastAsia="en-US"/>
        </w:rPr>
        <w:t>помним,</w:t>
      </w:r>
      <w:r w:rsidRPr="00063211">
        <w:rPr>
          <w:rFonts w:eastAsia="Times New Roman" w:cs="Times New Roman"/>
          <w:spacing w:val="1"/>
          <w:sz w:val="28"/>
          <w:lang w:eastAsia="en-US"/>
        </w:rPr>
        <w:t xml:space="preserve"> </w:t>
      </w:r>
      <w:r w:rsidRPr="00063211">
        <w:rPr>
          <w:rFonts w:eastAsia="Times New Roman" w:cs="Times New Roman"/>
          <w:sz w:val="28"/>
          <w:lang w:eastAsia="en-US"/>
        </w:rPr>
        <w:t>любим,</w:t>
      </w:r>
      <w:r w:rsidRPr="00063211">
        <w:rPr>
          <w:rFonts w:eastAsia="Times New Roman" w:cs="Times New Roman"/>
          <w:spacing w:val="1"/>
          <w:sz w:val="28"/>
          <w:lang w:eastAsia="en-US"/>
        </w:rPr>
        <w:t xml:space="preserve"> </w:t>
      </w:r>
      <w:r w:rsidRPr="00063211">
        <w:rPr>
          <w:rFonts w:eastAsia="Times New Roman" w:cs="Times New Roman"/>
          <w:sz w:val="28"/>
          <w:lang w:eastAsia="en-US"/>
        </w:rPr>
        <w:t>гордимся</w:t>
      </w:r>
      <w:r w:rsidRPr="00063211">
        <w:rPr>
          <w:rFonts w:eastAsia="Times New Roman" w:cs="Times New Roman"/>
          <w:spacing w:val="-2"/>
          <w:sz w:val="28"/>
          <w:lang w:eastAsia="en-US"/>
        </w:rPr>
        <w:t xml:space="preserve"> </w:t>
      </w:r>
      <w:r w:rsidRPr="00063211">
        <w:rPr>
          <w:rFonts w:eastAsia="Times New Roman" w:cs="Times New Roman"/>
          <w:sz w:val="28"/>
          <w:lang w:eastAsia="en-US"/>
        </w:rPr>
        <w:t>(«День</w:t>
      </w:r>
      <w:r w:rsidRPr="00063211">
        <w:rPr>
          <w:rFonts w:eastAsia="Times New Roman" w:cs="Times New Roman"/>
          <w:spacing w:val="-1"/>
          <w:sz w:val="28"/>
          <w:lang w:eastAsia="en-US"/>
        </w:rPr>
        <w:t xml:space="preserve"> </w:t>
      </w:r>
      <w:r w:rsidRPr="00063211">
        <w:rPr>
          <w:rFonts w:eastAsia="Times New Roman" w:cs="Times New Roman"/>
          <w:sz w:val="28"/>
          <w:lang w:eastAsia="en-US"/>
        </w:rPr>
        <w:t>памяти»).</w:t>
      </w:r>
    </w:p>
    <w:p w14:paraId="61F0F915" w14:textId="77777777" w:rsidR="00EB7548" w:rsidRPr="00063211" w:rsidRDefault="00EB7548" w:rsidP="00A3526F">
      <w:pPr>
        <w:widowControl w:val="0"/>
        <w:numPr>
          <w:ilvl w:val="0"/>
          <w:numId w:val="117"/>
        </w:numPr>
        <w:tabs>
          <w:tab w:val="left" w:pos="1076"/>
        </w:tabs>
        <w:autoSpaceDE w:val="0"/>
        <w:autoSpaceDN w:val="0"/>
        <w:spacing w:line="276" w:lineRule="auto"/>
        <w:ind w:right="148" w:firstLine="709"/>
        <w:rPr>
          <w:rFonts w:eastAsia="Times New Roman" w:cs="Times New Roman"/>
          <w:sz w:val="28"/>
          <w:lang w:eastAsia="en-US"/>
        </w:rPr>
      </w:pPr>
      <w:r w:rsidRPr="00063211">
        <w:rPr>
          <w:rFonts w:eastAsia="Times New Roman" w:cs="Times New Roman"/>
          <w:sz w:val="28"/>
          <w:lang w:eastAsia="en-US"/>
        </w:rPr>
        <w:t>День</w:t>
      </w:r>
      <w:r w:rsidRPr="00063211">
        <w:rPr>
          <w:rFonts w:eastAsia="Times New Roman" w:cs="Times New Roman"/>
          <w:spacing w:val="-12"/>
          <w:sz w:val="28"/>
          <w:lang w:eastAsia="en-US"/>
        </w:rPr>
        <w:t xml:space="preserve"> </w:t>
      </w:r>
      <w:r w:rsidRPr="00063211">
        <w:rPr>
          <w:rFonts w:eastAsia="Times New Roman" w:cs="Times New Roman"/>
          <w:sz w:val="28"/>
          <w:lang w:eastAsia="en-US"/>
        </w:rPr>
        <w:t>России</w:t>
      </w:r>
      <w:r w:rsidRPr="00063211">
        <w:rPr>
          <w:rFonts w:eastAsia="Times New Roman" w:cs="Times New Roman"/>
          <w:spacing w:val="-11"/>
          <w:sz w:val="28"/>
          <w:lang w:eastAsia="en-US"/>
        </w:rPr>
        <w:t xml:space="preserve"> </w:t>
      </w:r>
      <w:r w:rsidRPr="00063211">
        <w:rPr>
          <w:rFonts w:eastAsia="Times New Roman" w:cs="Times New Roman"/>
          <w:sz w:val="28"/>
          <w:lang w:eastAsia="en-US"/>
        </w:rPr>
        <w:t>(12</w:t>
      </w:r>
      <w:r w:rsidRPr="00063211">
        <w:rPr>
          <w:rFonts w:eastAsia="Times New Roman" w:cs="Times New Roman"/>
          <w:spacing w:val="-11"/>
          <w:sz w:val="28"/>
          <w:lang w:eastAsia="en-US"/>
        </w:rPr>
        <w:t xml:space="preserve"> </w:t>
      </w:r>
      <w:r w:rsidRPr="00063211">
        <w:rPr>
          <w:rFonts w:eastAsia="Times New Roman" w:cs="Times New Roman"/>
          <w:sz w:val="28"/>
          <w:lang w:eastAsia="en-US"/>
        </w:rPr>
        <w:t>июня)</w:t>
      </w:r>
      <w:r w:rsidRPr="00063211">
        <w:rPr>
          <w:rFonts w:eastAsia="Times New Roman" w:cs="Times New Roman"/>
          <w:spacing w:val="-10"/>
          <w:sz w:val="28"/>
          <w:lang w:eastAsia="en-US"/>
        </w:rPr>
        <w:t xml:space="preserve"> </w:t>
      </w:r>
      <w:r w:rsidRPr="00063211">
        <w:rPr>
          <w:rFonts w:eastAsia="Times New Roman" w:cs="Times New Roman"/>
          <w:sz w:val="28"/>
          <w:lang w:eastAsia="en-US"/>
        </w:rPr>
        <w:t>–</w:t>
      </w:r>
      <w:r w:rsidRPr="00063211">
        <w:rPr>
          <w:rFonts w:eastAsia="Times New Roman" w:cs="Times New Roman"/>
          <w:spacing w:val="-11"/>
          <w:sz w:val="28"/>
          <w:lang w:eastAsia="en-US"/>
        </w:rPr>
        <w:t xml:space="preserve"> </w:t>
      </w:r>
      <w:r w:rsidRPr="00063211">
        <w:rPr>
          <w:rFonts w:eastAsia="Times New Roman" w:cs="Times New Roman"/>
          <w:sz w:val="28"/>
          <w:lang w:eastAsia="en-US"/>
        </w:rPr>
        <w:t>праздник</w:t>
      </w:r>
      <w:r w:rsidRPr="00063211">
        <w:rPr>
          <w:rFonts w:eastAsia="Times New Roman" w:cs="Times New Roman"/>
          <w:spacing w:val="-11"/>
          <w:sz w:val="28"/>
          <w:lang w:eastAsia="en-US"/>
        </w:rPr>
        <w:t xml:space="preserve"> </w:t>
      </w:r>
      <w:r w:rsidRPr="00063211">
        <w:rPr>
          <w:rFonts w:eastAsia="Times New Roman" w:cs="Times New Roman"/>
          <w:sz w:val="28"/>
          <w:lang w:eastAsia="en-US"/>
        </w:rPr>
        <w:t>всех,</w:t>
      </w:r>
      <w:r w:rsidRPr="00063211">
        <w:rPr>
          <w:rFonts w:eastAsia="Times New Roman" w:cs="Times New Roman"/>
          <w:spacing w:val="-12"/>
          <w:sz w:val="28"/>
          <w:lang w:eastAsia="en-US"/>
        </w:rPr>
        <w:t xml:space="preserve"> </w:t>
      </w:r>
      <w:r w:rsidRPr="00063211">
        <w:rPr>
          <w:rFonts w:eastAsia="Times New Roman" w:cs="Times New Roman"/>
          <w:sz w:val="28"/>
          <w:lang w:eastAsia="en-US"/>
        </w:rPr>
        <w:t>кто</w:t>
      </w:r>
      <w:r w:rsidRPr="00063211">
        <w:rPr>
          <w:rFonts w:eastAsia="Times New Roman" w:cs="Times New Roman"/>
          <w:spacing w:val="-11"/>
          <w:sz w:val="28"/>
          <w:lang w:eastAsia="en-US"/>
        </w:rPr>
        <w:t xml:space="preserve"> </w:t>
      </w:r>
      <w:r w:rsidRPr="00063211">
        <w:rPr>
          <w:rFonts w:eastAsia="Times New Roman" w:cs="Times New Roman"/>
          <w:sz w:val="28"/>
          <w:lang w:eastAsia="en-US"/>
        </w:rPr>
        <w:t>любит</w:t>
      </w:r>
      <w:r w:rsidRPr="00063211">
        <w:rPr>
          <w:rFonts w:eastAsia="Times New Roman" w:cs="Times New Roman"/>
          <w:spacing w:val="-11"/>
          <w:sz w:val="28"/>
          <w:lang w:eastAsia="en-US"/>
        </w:rPr>
        <w:t xml:space="preserve"> </w:t>
      </w:r>
      <w:r w:rsidRPr="00063211">
        <w:rPr>
          <w:rFonts w:eastAsia="Times New Roman" w:cs="Times New Roman"/>
          <w:sz w:val="28"/>
          <w:lang w:eastAsia="en-US"/>
        </w:rPr>
        <w:t>свою</w:t>
      </w:r>
      <w:r w:rsidRPr="00063211">
        <w:rPr>
          <w:rFonts w:eastAsia="Times New Roman" w:cs="Times New Roman"/>
          <w:spacing w:val="-10"/>
          <w:sz w:val="28"/>
          <w:lang w:eastAsia="en-US"/>
        </w:rPr>
        <w:t xml:space="preserve"> </w:t>
      </w:r>
      <w:r w:rsidRPr="00063211">
        <w:rPr>
          <w:rFonts w:eastAsia="Times New Roman" w:cs="Times New Roman"/>
          <w:sz w:val="28"/>
          <w:lang w:eastAsia="en-US"/>
        </w:rPr>
        <w:t>страну,</w:t>
      </w:r>
      <w:r w:rsidRPr="00063211">
        <w:rPr>
          <w:rFonts w:eastAsia="Times New Roman" w:cs="Times New Roman"/>
          <w:spacing w:val="-12"/>
          <w:sz w:val="28"/>
          <w:lang w:eastAsia="en-US"/>
        </w:rPr>
        <w:t xml:space="preserve"> </w:t>
      </w:r>
      <w:r w:rsidRPr="00063211">
        <w:rPr>
          <w:rFonts w:eastAsia="Times New Roman" w:cs="Times New Roman"/>
          <w:sz w:val="28"/>
          <w:lang w:eastAsia="en-US"/>
        </w:rPr>
        <w:t>заботиться</w:t>
      </w:r>
      <w:r w:rsidRPr="00063211">
        <w:rPr>
          <w:rFonts w:eastAsia="Times New Roman" w:cs="Times New Roman"/>
          <w:spacing w:val="-68"/>
          <w:sz w:val="28"/>
          <w:lang w:eastAsia="en-US"/>
        </w:rPr>
        <w:t xml:space="preserve"> </w:t>
      </w:r>
      <w:r w:rsidRPr="00063211">
        <w:rPr>
          <w:rFonts w:eastAsia="Times New Roman" w:cs="Times New Roman"/>
          <w:sz w:val="28"/>
          <w:lang w:eastAsia="en-US"/>
        </w:rPr>
        <w:t>о ее процветании. Этот праздник – символ свободы, гражданского мира, согласия</w:t>
      </w:r>
      <w:r w:rsidRPr="00063211">
        <w:rPr>
          <w:rFonts w:eastAsia="Times New Roman" w:cs="Times New Roman"/>
          <w:spacing w:val="1"/>
          <w:sz w:val="28"/>
          <w:lang w:eastAsia="en-US"/>
        </w:rPr>
        <w:t xml:space="preserve"> </w:t>
      </w:r>
      <w:r w:rsidRPr="00063211">
        <w:rPr>
          <w:rFonts w:eastAsia="Times New Roman" w:cs="Times New Roman"/>
          <w:sz w:val="28"/>
          <w:lang w:eastAsia="en-US"/>
        </w:rPr>
        <w:t>всех народов Российской Федерации. В это день каждый еще раз вспомнит о том,</w:t>
      </w:r>
      <w:r w:rsidRPr="00063211">
        <w:rPr>
          <w:rFonts w:eastAsia="Times New Roman" w:cs="Times New Roman"/>
          <w:spacing w:val="1"/>
          <w:sz w:val="28"/>
          <w:lang w:eastAsia="en-US"/>
        </w:rPr>
        <w:t xml:space="preserve"> </w:t>
      </w:r>
      <w:r w:rsidRPr="00063211">
        <w:rPr>
          <w:rFonts w:eastAsia="Times New Roman" w:cs="Times New Roman"/>
          <w:sz w:val="28"/>
          <w:lang w:eastAsia="en-US"/>
        </w:rPr>
        <w:t>что Россия – это мы, живущие в больших и малых городах, на берегах Северного</w:t>
      </w:r>
      <w:r w:rsidRPr="00063211">
        <w:rPr>
          <w:rFonts w:eastAsia="Times New Roman" w:cs="Times New Roman"/>
          <w:spacing w:val="1"/>
          <w:sz w:val="28"/>
          <w:lang w:eastAsia="en-US"/>
        </w:rPr>
        <w:t xml:space="preserve"> </w:t>
      </w:r>
      <w:r w:rsidRPr="00063211">
        <w:rPr>
          <w:rFonts w:eastAsia="Times New Roman" w:cs="Times New Roman"/>
          <w:sz w:val="28"/>
          <w:lang w:eastAsia="en-US"/>
        </w:rPr>
        <w:t>Ледовитого</w:t>
      </w:r>
      <w:r w:rsidRPr="00063211">
        <w:rPr>
          <w:rFonts w:eastAsia="Times New Roman" w:cs="Times New Roman"/>
          <w:spacing w:val="-8"/>
          <w:sz w:val="28"/>
          <w:lang w:eastAsia="en-US"/>
        </w:rPr>
        <w:t xml:space="preserve"> </w:t>
      </w:r>
      <w:r w:rsidRPr="00063211">
        <w:rPr>
          <w:rFonts w:eastAsia="Times New Roman" w:cs="Times New Roman"/>
          <w:sz w:val="28"/>
          <w:lang w:eastAsia="en-US"/>
        </w:rPr>
        <w:t>океана</w:t>
      </w:r>
      <w:r w:rsidRPr="00063211">
        <w:rPr>
          <w:rFonts w:eastAsia="Times New Roman" w:cs="Times New Roman"/>
          <w:spacing w:val="-7"/>
          <w:sz w:val="28"/>
          <w:lang w:eastAsia="en-US"/>
        </w:rPr>
        <w:t xml:space="preserve"> </w:t>
      </w:r>
      <w:r w:rsidRPr="00063211">
        <w:rPr>
          <w:rFonts w:eastAsia="Times New Roman" w:cs="Times New Roman"/>
          <w:sz w:val="28"/>
          <w:lang w:eastAsia="en-US"/>
        </w:rPr>
        <w:t>и</w:t>
      </w:r>
      <w:r w:rsidRPr="00063211">
        <w:rPr>
          <w:rFonts w:eastAsia="Times New Roman" w:cs="Times New Roman"/>
          <w:spacing w:val="-7"/>
          <w:sz w:val="28"/>
          <w:lang w:eastAsia="en-US"/>
        </w:rPr>
        <w:t xml:space="preserve"> </w:t>
      </w:r>
      <w:r w:rsidRPr="00063211">
        <w:rPr>
          <w:rFonts w:eastAsia="Times New Roman" w:cs="Times New Roman"/>
          <w:sz w:val="28"/>
          <w:lang w:eastAsia="en-US"/>
        </w:rPr>
        <w:t>на</w:t>
      </w:r>
      <w:r w:rsidRPr="00063211">
        <w:rPr>
          <w:rFonts w:eastAsia="Times New Roman" w:cs="Times New Roman"/>
          <w:spacing w:val="-8"/>
          <w:sz w:val="28"/>
          <w:lang w:eastAsia="en-US"/>
        </w:rPr>
        <w:t xml:space="preserve"> </w:t>
      </w:r>
      <w:r w:rsidRPr="00063211">
        <w:rPr>
          <w:rFonts w:eastAsia="Times New Roman" w:cs="Times New Roman"/>
          <w:sz w:val="28"/>
          <w:lang w:eastAsia="en-US"/>
        </w:rPr>
        <w:t>склонах</w:t>
      </w:r>
      <w:r w:rsidRPr="00063211">
        <w:rPr>
          <w:rFonts w:eastAsia="Times New Roman" w:cs="Times New Roman"/>
          <w:spacing w:val="-8"/>
          <w:sz w:val="28"/>
          <w:lang w:eastAsia="en-US"/>
        </w:rPr>
        <w:t xml:space="preserve"> </w:t>
      </w:r>
      <w:r w:rsidRPr="00063211">
        <w:rPr>
          <w:rFonts w:eastAsia="Times New Roman" w:cs="Times New Roman"/>
          <w:sz w:val="28"/>
          <w:lang w:eastAsia="en-US"/>
        </w:rPr>
        <w:t>Кавказских</w:t>
      </w:r>
      <w:r w:rsidRPr="00063211">
        <w:rPr>
          <w:rFonts w:eastAsia="Times New Roman" w:cs="Times New Roman"/>
          <w:spacing w:val="-7"/>
          <w:sz w:val="28"/>
          <w:lang w:eastAsia="en-US"/>
        </w:rPr>
        <w:t xml:space="preserve"> </w:t>
      </w:r>
      <w:r w:rsidRPr="00063211">
        <w:rPr>
          <w:rFonts w:eastAsia="Times New Roman" w:cs="Times New Roman"/>
          <w:sz w:val="28"/>
          <w:lang w:eastAsia="en-US"/>
        </w:rPr>
        <w:t>гор,</w:t>
      </w:r>
      <w:r w:rsidRPr="00063211">
        <w:rPr>
          <w:rFonts w:eastAsia="Times New Roman" w:cs="Times New Roman"/>
          <w:spacing w:val="-7"/>
          <w:sz w:val="28"/>
          <w:lang w:eastAsia="en-US"/>
        </w:rPr>
        <w:t xml:space="preserve"> </w:t>
      </w:r>
      <w:r w:rsidRPr="00063211">
        <w:rPr>
          <w:rFonts w:eastAsia="Times New Roman" w:cs="Times New Roman"/>
          <w:sz w:val="28"/>
          <w:lang w:eastAsia="en-US"/>
        </w:rPr>
        <w:t>в</w:t>
      </w:r>
      <w:r w:rsidRPr="00063211">
        <w:rPr>
          <w:rFonts w:eastAsia="Times New Roman" w:cs="Times New Roman"/>
          <w:spacing w:val="-8"/>
          <w:sz w:val="28"/>
          <w:lang w:eastAsia="en-US"/>
        </w:rPr>
        <w:t xml:space="preserve"> </w:t>
      </w:r>
      <w:r w:rsidRPr="00063211">
        <w:rPr>
          <w:rFonts w:eastAsia="Times New Roman" w:cs="Times New Roman"/>
          <w:sz w:val="28"/>
          <w:lang w:eastAsia="en-US"/>
        </w:rPr>
        <w:t>Поволжье</w:t>
      </w:r>
      <w:r w:rsidRPr="00063211">
        <w:rPr>
          <w:rFonts w:eastAsia="Times New Roman" w:cs="Times New Roman"/>
          <w:spacing w:val="-8"/>
          <w:sz w:val="28"/>
          <w:lang w:eastAsia="en-US"/>
        </w:rPr>
        <w:t xml:space="preserve"> </w:t>
      </w:r>
      <w:r w:rsidRPr="00063211">
        <w:rPr>
          <w:rFonts w:eastAsia="Times New Roman" w:cs="Times New Roman"/>
          <w:sz w:val="28"/>
          <w:lang w:eastAsia="en-US"/>
        </w:rPr>
        <w:t>и</w:t>
      </w:r>
      <w:r w:rsidRPr="00063211">
        <w:rPr>
          <w:rFonts w:eastAsia="Times New Roman" w:cs="Times New Roman"/>
          <w:spacing w:val="-7"/>
          <w:sz w:val="28"/>
          <w:lang w:eastAsia="en-US"/>
        </w:rPr>
        <w:t xml:space="preserve"> </w:t>
      </w:r>
      <w:r w:rsidRPr="00063211">
        <w:rPr>
          <w:rFonts w:eastAsia="Times New Roman" w:cs="Times New Roman"/>
          <w:sz w:val="28"/>
          <w:lang w:eastAsia="en-US"/>
        </w:rPr>
        <w:t>за</w:t>
      </w:r>
      <w:r w:rsidRPr="00063211">
        <w:rPr>
          <w:rFonts w:eastAsia="Times New Roman" w:cs="Times New Roman"/>
          <w:spacing w:val="-7"/>
          <w:sz w:val="28"/>
          <w:lang w:eastAsia="en-US"/>
        </w:rPr>
        <w:t xml:space="preserve"> </w:t>
      </w:r>
      <w:r w:rsidRPr="00063211">
        <w:rPr>
          <w:rFonts w:eastAsia="Times New Roman" w:cs="Times New Roman"/>
          <w:sz w:val="28"/>
          <w:lang w:eastAsia="en-US"/>
        </w:rPr>
        <w:t>Уралом….</w:t>
      </w:r>
      <w:r w:rsidRPr="00063211">
        <w:rPr>
          <w:rFonts w:eastAsia="Times New Roman" w:cs="Times New Roman"/>
          <w:spacing w:val="-7"/>
          <w:sz w:val="28"/>
          <w:lang w:eastAsia="en-US"/>
        </w:rPr>
        <w:t xml:space="preserve"> </w:t>
      </w:r>
      <w:r w:rsidRPr="00063211">
        <w:rPr>
          <w:rFonts w:eastAsia="Times New Roman" w:cs="Times New Roman"/>
          <w:sz w:val="28"/>
          <w:lang w:eastAsia="en-US"/>
        </w:rPr>
        <w:t>В</w:t>
      </w:r>
      <w:r w:rsidRPr="00063211">
        <w:rPr>
          <w:rFonts w:eastAsia="Times New Roman" w:cs="Times New Roman"/>
          <w:spacing w:val="-7"/>
          <w:sz w:val="28"/>
          <w:lang w:eastAsia="en-US"/>
        </w:rPr>
        <w:t xml:space="preserve"> </w:t>
      </w:r>
      <w:r w:rsidRPr="00063211">
        <w:rPr>
          <w:rFonts w:eastAsia="Times New Roman" w:cs="Times New Roman"/>
          <w:sz w:val="28"/>
          <w:lang w:eastAsia="en-US"/>
        </w:rPr>
        <w:t>этот</w:t>
      </w:r>
      <w:r w:rsidRPr="00063211">
        <w:rPr>
          <w:rFonts w:eastAsia="Times New Roman" w:cs="Times New Roman"/>
          <w:spacing w:val="-68"/>
          <w:sz w:val="28"/>
          <w:lang w:eastAsia="en-US"/>
        </w:rPr>
        <w:t xml:space="preserve"> </w:t>
      </w:r>
      <w:r w:rsidRPr="00063211">
        <w:rPr>
          <w:rFonts w:eastAsia="Times New Roman" w:cs="Times New Roman"/>
          <w:sz w:val="28"/>
          <w:lang w:eastAsia="en-US"/>
        </w:rPr>
        <w:t>день мы еще раз убеждаемся, что все народы нашей страны – едины («Там, где</w:t>
      </w:r>
      <w:r w:rsidRPr="00063211">
        <w:rPr>
          <w:rFonts w:eastAsia="Times New Roman" w:cs="Times New Roman"/>
          <w:spacing w:val="1"/>
          <w:sz w:val="28"/>
          <w:lang w:eastAsia="en-US"/>
        </w:rPr>
        <w:t xml:space="preserve"> </w:t>
      </w:r>
      <w:r w:rsidRPr="00063211">
        <w:rPr>
          <w:rFonts w:eastAsia="Times New Roman" w:cs="Times New Roman"/>
          <w:sz w:val="28"/>
          <w:lang w:eastAsia="en-US"/>
        </w:rPr>
        <w:t>Россия»).</w:t>
      </w:r>
    </w:p>
    <w:p w14:paraId="74909835" w14:textId="77777777" w:rsidR="00EB7548" w:rsidRPr="00063211" w:rsidRDefault="00EB7548" w:rsidP="00A3526F">
      <w:pPr>
        <w:widowControl w:val="0"/>
        <w:numPr>
          <w:ilvl w:val="0"/>
          <w:numId w:val="117"/>
        </w:numPr>
        <w:tabs>
          <w:tab w:val="left" w:pos="1076"/>
        </w:tabs>
        <w:autoSpaceDE w:val="0"/>
        <w:autoSpaceDN w:val="0"/>
        <w:spacing w:line="276" w:lineRule="auto"/>
        <w:ind w:right="149" w:firstLine="709"/>
        <w:rPr>
          <w:rFonts w:eastAsia="Times New Roman" w:cs="Times New Roman"/>
          <w:sz w:val="28"/>
          <w:lang w:eastAsia="en-US"/>
        </w:rPr>
      </w:pPr>
      <w:r w:rsidRPr="00063211">
        <w:rPr>
          <w:rFonts w:eastAsia="Times New Roman" w:cs="Times New Roman"/>
          <w:sz w:val="28"/>
          <w:lang w:eastAsia="en-US"/>
        </w:rPr>
        <w:t>День знаний (1 сентября). Наша страна предоставляет любому ребёнку</w:t>
      </w:r>
      <w:r w:rsidRPr="00063211">
        <w:rPr>
          <w:rFonts w:eastAsia="Times New Roman" w:cs="Times New Roman"/>
          <w:spacing w:val="1"/>
          <w:sz w:val="28"/>
          <w:lang w:eastAsia="en-US"/>
        </w:rPr>
        <w:t xml:space="preserve"> </w:t>
      </w:r>
      <w:r w:rsidRPr="00063211">
        <w:rPr>
          <w:rFonts w:eastAsia="Times New Roman" w:cs="Times New Roman"/>
          <w:sz w:val="28"/>
          <w:lang w:eastAsia="en-US"/>
        </w:rPr>
        <w:t>возможность с 6,5 лет учиться в школе. Знания — ценность, которая необходима</w:t>
      </w:r>
      <w:r w:rsidRPr="00063211">
        <w:rPr>
          <w:rFonts w:eastAsia="Times New Roman" w:cs="Times New Roman"/>
          <w:spacing w:val="1"/>
          <w:sz w:val="28"/>
          <w:lang w:eastAsia="en-US"/>
        </w:rPr>
        <w:t xml:space="preserve"> </w:t>
      </w:r>
      <w:r w:rsidRPr="00063211">
        <w:rPr>
          <w:rFonts w:eastAsia="Times New Roman" w:cs="Times New Roman"/>
          <w:sz w:val="28"/>
          <w:lang w:eastAsia="en-US"/>
        </w:rPr>
        <w:t>не только каждому человеку, но и всему обществу. Знания — основа успешного</w:t>
      </w:r>
      <w:r w:rsidRPr="00063211">
        <w:rPr>
          <w:rFonts w:eastAsia="Times New Roman" w:cs="Times New Roman"/>
          <w:spacing w:val="1"/>
          <w:sz w:val="28"/>
          <w:lang w:eastAsia="en-US"/>
        </w:rPr>
        <w:t xml:space="preserve"> </w:t>
      </w:r>
      <w:r w:rsidRPr="00063211">
        <w:rPr>
          <w:rFonts w:eastAsia="Times New Roman" w:cs="Times New Roman"/>
          <w:sz w:val="28"/>
          <w:lang w:eastAsia="en-US"/>
        </w:rPr>
        <w:t>развития</w:t>
      </w:r>
      <w:r w:rsidRPr="00063211">
        <w:rPr>
          <w:rFonts w:eastAsia="Times New Roman" w:cs="Times New Roman"/>
          <w:spacing w:val="1"/>
          <w:sz w:val="28"/>
          <w:lang w:eastAsia="en-US"/>
        </w:rPr>
        <w:t xml:space="preserve"> </w:t>
      </w:r>
      <w:r w:rsidRPr="00063211">
        <w:rPr>
          <w:rFonts w:eastAsia="Times New Roman" w:cs="Times New Roman"/>
          <w:sz w:val="28"/>
          <w:lang w:eastAsia="en-US"/>
        </w:rPr>
        <w:t>человека</w:t>
      </w:r>
      <w:r w:rsidRPr="00063211">
        <w:rPr>
          <w:rFonts w:eastAsia="Times New Roman" w:cs="Times New Roman"/>
          <w:spacing w:val="1"/>
          <w:sz w:val="28"/>
          <w:lang w:eastAsia="en-US"/>
        </w:rPr>
        <w:t xml:space="preserve"> </w:t>
      </w:r>
      <w:r w:rsidRPr="00063211">
        <w:rPr>
          <w:rFonts w:eastAsia="Times New Roman" w:cs="Times New Roman"/>
          <w:sz w:val="28"/>
          <w:lang w:eastAsia="en-US"/>
        </w:rPr>
        <w:t>и</w:t>
      </w:r>
      <w:r w:rsidRPr="00063211">
        <w:rPr>
          <w:rFonts w:eastAsia="Times New Roman" w:cs="Times New Roman"/>
          <w:spacing w:val="1"/>
          <w:sz w:val="28"/>
          <w:lang w:eastAsia="en-US"/>
        </w:rPr>
        <w:t xml:space="preserve"> </w:t>
      </w:r>
      <w:r w:rsidRPr="00063211">
        <w:rPr>
          <w:rFonts w:eastAsia="Times New Roman" w:cs="Times New Roman"/>
          <w:sz w:val="28"/>
          <w:lang w:eastAsia="en-US"/>
        </w:rPr>
        <w:t>общества.</w:t>
      </w:r>
      <w:r w:rsidRPr="00063211">
        <w:rPr>
          <w:rFonts w:eastAsia="Times New Roman" w:cs="Times New Roman"/>
          <w:spacing w:val="1"/>
          <w:sz w:val="28"/>
          <w:lang w:eastAsia="en-US"/>
        </w:rPr>
        <w:t xml:space="preserve"> </w:t>
      </w:r>
      <w:r w:rsidRPr="00063211">
        <w:rPr>
          <w:rFonts w:eastAsia="Times New Roman" w:cs="Times New Roman"/>
          <w:sz w:val="28"/>
          <w:lang w:eastAsia="en-US"/>
        </w:rPr>
        <w:t>Каждый</w:t>
      </w:r>
      <w:r w:rsidRPr="00063211">
        <w:rPr>
          <w:rFonts w:eastAsia="Times New Roman" w:cs="Times New Roman"/>
          <w:spacing w:val="1"/>
          <w:sz w:val="28"/>
          <w:lang w:eastAsia="en-US"/>
        </w:rPr>
        <w:t xml:space="preserve"> </w:t>
      </w:r>
      <w:r w:rsidRPr="00063211">
        <w:rPr>
          <w:rFonts w:eastAsia="Times New Roman" w:cs="Times New Roman"/>
          <w:sz w:val="28"/>
          <w:lang w:eastAsia="en-US"/>
        </w:rPr>
        <w:t>должен</w:t>
      </w:r>
      <w:r w:rsidRPr="00063211">
        <w:rPr>
          <w:rFonts w:eastAsia="Times New Roman" w:cs="Times New Roman"/>
          <w:spacing w:val="1"/>
          <w:sz w:val="28"/>
          <w:lang w:eastAsia="en-US"/>
        </w:rPr>
        <w:t xml:space="preserve"> </w:t>
      </w:r>
      <w:r w:rsidRPr="00063211">
        <w:rPr>
          <w:rFonts w:eastAsia="Times New Roman" w:cs="Times New Roman"/>
          <w:sz w:val="28"/>
          <w:lang w:eastAsia="en-US"/>
        </w:rPr>
        <w:t>стремиться</w:t>
      </w:r>
      <w:r w:rsidRPr="00063211">
        <w:rPr>
          <w:rFonts w:eastAsia="Times New Roman" w:cs="Times New Roman"/>
          <w:spacing w:val="1"/>
          <w:sz w:val="28"/>
          <w:lang w:eastAsia="en-US"/>
        </w:rPr>
        <w:t xml:space="preserve"> </w:t>
      </w:r>
      <w:r w:rsidRPr="00063211">
        <w:rPr>
          <w:rFonts w:eastAsia="Times New Roman" w:cs="Times New Roman"/>
          <w:sz w:val="28"/>
          <w:lang w:eastAsia="en-US"/>
        </w:rPr>
        <w:t>к</w:t>
      </w:r>
      <w:r w:rsidRPr="00063211">
        <w:rPr>
          <w:rFonts w:eastAsia="Times New Roman" w:cs="Times New Roman"/>
          <w:spacing w:val="1"/>
          <w:sz w:val="28"/>
          <w:lang w:eastAsia="en-US"/>
        </w:rPr>
        <w:t xml:space="preserve"> </w:t>
      </w:r>
      <w:r w:rsidRPr="00063211">
        <w:rPr>
          <w:rFonts w:eastAsia="Times New Roman" w:cs="Times New Roman"/>
          <w:sz w:val="28"/>
          <w:lang w:eastAsia="en-US"/>
        </w:rPr>
        <w:t>обогащению</w:t>
      </w:r>
      <w:r w:rsidRPr="00063211">
        <w:rPr>
          <w:rFonts w:eastAsia="Times New Roman" w:cs="Times New Roman"/>
          <w:spacing w:val="1"/>
          <w:sz w:val="28"/>
          <w:lang w:eastAsia="en-US"/>
        </w:rPr>
        <w:t xml:space="preserve"> </w:t>
      </w:r>
      <w:r w:rsidRPr="00063211">
        <w:rPr>
          <w:rFonts w:eastAsia="Times New Roman" w:cs="Times New Roman"/>
          <w:sz w:val="28"/>
          <w:lang w:eastAsia="en-US"/>
        </w:rPr>
        <w:t>и</w:t>
      </w:r>
      <w:r w:rsidRPr="00063211">
        <w:rPr>
          <w:rFonts w:eastAsia="Times New Roman" w:cs="Times New Roman"/>
          <w:spacing w:val="1"/>
          <w:sz w:val="28"/>
          <w:lang w:eastAsia="en-US"/>
        </w:rPr>
        <w:t xml:space="preserve"> </w:t>
      </w:r>
      <w:r w:rsidRPr="00063211">
        <w:rPr>
          <w:rFonts w:eastAsia="Times New Roman" w:cs="Times New Roman"/>
          <w:sz w:val="28"/>
          <w:lang w:eastAsia="en-US"/>
        </w:rPr>
        <w:t>расширению</w:t>
      </w:r>
      <w:r w:rsidRPr="00063211">
        <w:rPr>
          <w:rFonts w:eastAsia="Times New Roman" w:cs="Times New Roman"/>
          <w:spacing w:val="-2"/>
          <w:sz w:val="28"/>
          <w:lang w:eastAsia="en-US"/>
        </w:rPr>
        <w:t xml:space="preserve"> </w:t>
      </w:r>
      <w:r w:rsidRPr="00063211">
        <w:rPr>
          <w:rFonts w:eastAsia="Times New Roman" w:cs="Times New Roman"/>
          <w:sz w:val="28"/>
          <w:lang w:eastAsia="en-US"/>
        </w:rPr>
        <w:t>своих</w:t>
      </w:r>
      <w:r w:rsidRPr="00063211">
        <w:rPr>
          <w:rFonts w:eastAsia="Times New Roman" w:cs="Times New Roman"/>
          <w:spacing w:val="1"/>
          <w:sz w:val="28"/>
          <w:lang w:eastAsia="en-US"/>
        </w:rPr>
        <w:t xml:space="preserve"> </w:t>
      </w:r>
      <w:r w:rsidRPr="00063211">
        <w:rPr>
          <w:rFonts w:eastAsia="Times New Roman" w:cs="Times New Roman"/>
          <w:sz w:val="28"/>
          <w:lang w:eastAsia="en-US"/>
        </w:rPr>
        <w:t>знаний</w:t>
      </w:r>
      <w:r w:rsidRPr="00063211">
        <w:rPr>
          <w:rFonts w:eastAsia="Times New Roman" w:cs="Times New Roman"/>
          <w:spacing w:val="1"/>
          <w:sz w:val="28"/>
          <w:lang w:eastAsia="en-US"/>
        </w:rPr>
        <w:t xml:space="preserve"> </w:t>
      </w:r>
      <w:r w:rsidRPr="00063211">
        <w:rPr>
          <w:rFonts w:eastAsia="Times New Roman" w:cs="Times New Roman"/>
          <w:sz w:val="28"/>
          <w:lang w:eastAsia="en-US"/>
        </w:rPr>
        <w:t>(«День</w:t>
      </w:r>
      <w:r w:rsidRPr="00063211">
        <w:rPr>
          <w:rFonts w:eastAsia="Times New Roman" w:cs="Times New Roman"/>
          <w:spacing w:val="-1"/>
          <w:sz w:val="28"/>
          <w:lang w:eastAsia="en-US"/>
        </w:rPr>
        <w:t xml:space="preserve"> </w:t>
      </w:r>
      <w:r w:rsidRPr="00063211">
        <w:rPr>
          <w:rFonts w:eastAsia="Times New Roman" w:cs="Times New Roman"/>
          <w:sz w:val="28"/>
          <w:lang w:eastAsia="en-US"/>
        </w:rPr>
        <w:t>Знаний»).</w:t>
      </w:r>
    </w:p>
    <w:p w14:paraId="6A2C1393" w14:textId="77777777" w:rsidR="00EB7548" w:rsidRPr="00063211" w:rsidRDefault="00EB7548" w:rsidP="00A3526F">
      <w:pPr>
        <w:widowControl w:val="0"/>
        <w:numPr>
          <w:ilvl w:val="0"/>
          <w:numId w:val="117"/>
        </w:numPr>
        <w:tabs>
          <w:tab w:val="left" w:pos="1076"/>
        </w:tabs>
        <w:autoSpaceDE w:val="0"/>
        <w:autoSpaceDN w:val="0"/>
        <w:spacing w:line="276" w:lineRule="auto"/>
        <w:ind w:right="148" w:firstLine="709"/>
        <w:rPr>
          <w:rFonts w:eastAsia="Times New Roman" w:cs="Times New Roman"/>
          <w:sz w:val="28"/>
          <w:lang w:eastAsia="en-US"/>
        </w:rPr>
      </w:pPr>
      <w:r w:rsidRPr="00063211">
        <w:rPr>
          <w:rFonts w:eastAsia="Times New Roman" w:cs="Times New Roman"/>
          <w:sz w:val="28"/>
          <w:lang w:eastAsia="en-US"/>
        </w:rPr>
        <w:t>День учителя (5 октября). Учитель — важнейшая в обществе профессия.</w:t>
      </w:r>
      <w:r w:rsidRPr="00063211">
        <w:rPr>
          <w:rFonts w:eastAsia="Times New Roman" w:cs="Times New Roman"/>
          <w:spacing w:val="1"/>
          <w:sz w:val="28"/>
          <w:lang w:eastAsia="en-US"/>
        </w:rPr>
        <w:t xml:space="preserve"> </w:t>
      </w:r>
      <w:r w:rsidRPr="00063211">
        <w:rPr>
          <w:rFonts w:eastAsia="Times New Roman" w:cs="Times New Roman"/>
          <w:sz w:val="28"/>
          <w:lang w:eastAsia="en-US"/>
        </w:rPr>
        <w:t>Назначение</w:t>
      </w:r>
      <w:r w:rsidRPr="00063211">
        <w:rPr>
          <w:rFonts w:eastAsia="Times New Roman" w:cs="Times New Roman"/>
          <w:spacing w:val="1"/>
          <w:sz w:val="28"/>
          <w:lang w:eastAsia="en-US"/>
        </w:rPr>
        <w:t xml:space="preserve"> </w:t>
      </w:r>
      <w:r w:rsidRPr="00063211">
        <w:rPr>
          <w:rFonts w:eastAsia="Times New Roman" w:cs="Times New Roman"/>
          <w:sz w:val="28"/>
          <w:lang w:eastAsia="en-US"/>
        </w:rPr>
        <w:t>учителя</w:t>
      </w:r>
      <w:r w:rsidRPr="00063211">
        <w:rPr>
          <w:rFonts w:eastAsia="Times New Roman" w:cs="Times New Roman"/>
          <w:spacing w:val="1"/>
          <w:sz w:val="28"/>
          <w:lang w:eastAsia="en-US"/>
        </w:rPr>
        <w:t xml:space="preserve"> </w:t>
      </w:r>
      <w:r w:rsidRPr="00063211">
        <w:rPr>
          <w:rFonts w:eastAsia="Times New Roman" w:cs="Times New Roman"/>
          <w:sz w:val="28"/>
          <w:lang w:eastAsia="en-US"/>
        </w:rPr>
        <w:t>–</w:t>
      </w:r>
      <w:r w:rsidRPr="00063211">
        <w:rPr>
          <w:rFonts w:eastAsia="Times New Roman" w:cs="Times New Roman"/>
          <w:spacing w:val="1"/>
          <w:sz w:val="28"/>
          <w:lang w:eastAsia="en-US"/>
        </w:rPr>
        <w:t xml:space="preserve"> </w:t>
      </w:r>
      <w:r w:rsidRPr="00063211">
        <w:rPr>
          <w:rFonts w:eastAsia="Times New Roman" w:cs="Times New Roman"/>
          <w:sz w:val="28"/>
          <w:lang w:eastAsia="en-US"/>
        </w:rPr>
        <w:t>социальное</w:t>
      </w:r>
      <w:r w:rsidRPr="00063211">
        <w:rPr>
          <w:rFonts w:eastAsia="Times New Roman" w:cs="Times New Roman"/>
          <w:spacing w:val="1"/>
          <w:sz w:val="28"/>
          <w:lang w:eastAsia="en-US"/>
        </w:rPr>
        <w:t xml:space="preserve"> </w:t>
      </w:r>
      <w:r w:rsidRPr="00063211">
        <w:rPr>
          <w:rFonts w:eastAsia="Times New Roman" w:cs="Times New Roman"/>
          <w:sz w:val="28"/>
          <w:lang w:eastAsia="en-US"/>
        </w:rPr>
        <w:t>служение,</w:t>
      </w:r>
      <w:r w:rsidRPr="00063211">
        <w:rPr>
          <w:rFonts w:eastAsia="Times New Roman" w:cs="Times New Roman"/>
          <w:spacing w:val="1"/>
          <w:sz w:val="28"/>
          <w:lang w:eastAsia="en-US"/>
        </w:rPr>
        <w:t xml:space="preserve"> </w:t>
      </w:r>
      <w:r w:rsidRPr="00063211">
        <w:rPr>
          <w:rFonts w:eastAsia="Times New Roman" w:cs="Times New Roman"/>
          <w:sz w:val="28"/>
          <w:lang w:eastAsia="en-US"/>
        </w:rPr>
        <w:t>образование</w:t>
      </w:r>
      <w:r w:rsidRPr="00063211">
        <w:rPr>
          <w:rFonts w:eastAsia="Times New Roman" w:cs="Times New Roman"/>
          <w:spacing w:val="1"/>
          <w:sz w:val="28"/>
          <w:lang w:eastAsia="en-US"/>
        </w:rPr>
        <w:t xml:space="preserve"> </w:t>
      </w:r>
      <w:r w:rsidRPr="00063211">
        <w:rPr>
          <w:rFonts w:eastAsia="Times New Roman" w:cs="Times New Roman"/>
          <w:sz w:val="28"/>
          <w:lang w:eastAsia="en-US"/>
        </w:rPr>
        <w:t>и</w:t>
      </w:r>
      <w:r w:rsidRPr="00063211">
        <w:rPr>
          <w:rFonts w:eastAsia="Times New Roman" w:cs="Times New Roman"/>
          <w:spacing w:val="1"/>
          <w:sz w:val="28"/>
          <w:lang w:eastAsia="en-US"/>
        </w:rPr>
        <w:t xml:space="preserve"> </w:t>
      </w:r>
      <w:r w:rsidRPr="00063211">
        <w:rPr>
          <w:rFonts w:eastAsia="Times New Roman" w:cs="Times New Roman"/>
          <w:sz w:val="28"/>
          <w:lang w:eastAsia="en-US"/>
        </w:rPr>
        <w:t>воспитание</w:t>
      </w:r>
      <w:r w:rsidRPr="00063211">
        <w:rPr>
          <w:rFonts w:eastAsia="Times New Roman" w:cs="Times New Roman"/>
          <w:spacing w:val="1"/>
          <w:sz w:val="28"/>
          <w:lang w:eastAsia="en-US"/>
        </w:rPr>
        <w:t xml:space="preserve"> </w:t>
      </w:r>
      <w:r w:rsidRPr="00063211">
        <w:rPr>
          <w:rFonts w:eastAsia="Times New Roman" w:cs="Times New Roman"/>
          <w:sz w:val="28"/>
          <w:lang w:eastAsia="en-US"/>
        </w:rPr>
        <w:t>подрастающего</w:t>
      </w:r>
      <w:r w:rsidRPr="00063211">
        <w:rPr>
          <w:rFonts w:eastAsia="Times New Roman" w:cs="Times New Roman"/>
          <w:spacing w:val="1"/>
          <w:sz w:val="28"/>
          <w:lang w:eastAsia="en-US"/>
        </w:rPr>
        <w:t xml:space="preserve"> </w:t>
      </w:r>
      <w:r w:rsidRPr="00063211">
        <w:rPr>
          <w:rFonts w:eastAsia="Times New Roman" w:cs="Times New Roman"/>
          <w:sz w:val="28"/>
          <w:lang w:eastAsia="en-US"/>
        </w:rPr>
        <w:t>поколения.</w:t>
      </w:r>
      <w:r w:rsidRPr="00063211">
        <w:rPr>
          <w:rFonts w:eastAsia="Times New Roman" w:cs="Times New Roman"/>
          <w:spacing w:val="1"/>
          <w:sz w:val="28"/>
          <w:lang w:eastAsia="en-US"/>
        </w:rPr>
        <w:t xml:space="preserve"> </w:t>
      </w:r>
      <w:r w:rsidRPr="00063211">
        <w:rPr>
          <w:rFonts w:eastAsia="Times New Roman" w:cs="Times New Roman"/>
          <w:sz w:val="28"/>
          <w:lang w:eastAsia="en-US"/>
        </w:rPr>
        <w:t>Учитель</w:t>
      </w:r>
      <w:r w:rsidRPr="00063211">
        <w:rPr>
          <w:rFonts w:eastAsia="Times New Roman" w:cs="Times New Roman"/>
          <w:spacing w:val="1"/>
          <w:sz w:val="28"/>
          <w:lang w:eastAsia="en-US"/>
        </w:rPr>
        <w:t xml:space="preserve"> </w:t>
      </w:r>
      <w:r w:rsidRPr="00063211">
        <w:rPr>
          <w:rFonts w:eastAsia="Times New Roman" w:cs="Times New Roman"/>
          <w:sz w:val="28"/>
          <w:lang w:eastAsia="en-US"/>
        </w:rPr>
        <w:t>—</w:t>
      </w:r>
      <w:r w:rsidRPr="00063211">
        <w:rPr>
          <w:rFonts w:eastAsia="Times New Roman" w:cs="Times New Roman"/>
          <w:spacing w:val="1"/>
          <w:sz w:val="28"/>
          <w:lang w:eastAsia="en-US"/>
        </w:rPr>
        <w:t xml:space="preserve"> </w:t>
      </w:r>
      <w:r w:rsidRPr="00063211">
        <w:rPr>
          <w:rFonts w:eastAsia="Times New Roman" w:cs="Times New Roman"/>
          <w:sz w:val="28"/>
          <w:lang w:eastAsia="en-US"/>
        </w:rPr>
        <w:t>советчик,</w:t>
      </w:r>
      <w:r w:rsidRPr="00063211">
        <w:rPr>
          <w:rFonts w:eastAsia="Times New Roman" w:cs="Times New Roman"/>
          <w:spacing w:val="1"/>
          <w:sz w:val="28"/>
          <w:lang w:eastAsia="en-US"/>
        </w:rPr>
        <w:t xml:space="preserve"> </w:t>
      </w:r>
      <w:r w:rsidRPr="00063211">
        <w:rPr>
          <w:rFonts w:eastAsia="Times New Roman" w:cs="Times New Roman"/>
          <w:sz w:val="28"/>
          <w:lang w:eastAsia="en-US"/>
        </w:rPr>
        <w:t>помощник,</w:t>
      </w:r>
      <w:r w:rsidRPr="00063211">
        <w:rPr>
          <w:rFonts w:eastAsia="Times New Roman" w:cs="Times New Roman"/>
          <w:spacing w:val="1"/>
          <w:sz w:val="28"/>
          <w:lang w:eastAsia="en-US"/>
        </w:rPr>
        <w:t xml:space="preserve"> </w:t>
      </w:r>
      <w:r w:rsidRPr="00063211">
        <w:rPr>
          <w:rFonts w:eastAsia="Times New Roman" w:cs="Times New Roman"/>
          <w:sz w:val="28"/>
          <w:lang w:eastAsia="en-US"/>
        </w:rPr>
        <w:t>участник</w:t>
      </w:r>
      <w:r w:rsidRPr="00063211">
        <w:rPr>
          <w:rFonts w:eastAsia="Times New Roman" w:cs="Times New Roman"/>
          <w:spacing w:val="1"/>
          <w:sz w:val="28"/>
          <w:lang w:eastAsia="en-US"/>
        </w:rPr>
        <w:t xml:space="preserve"> </w:t>
      </w:r>
      <w:r w:rsidRPr="00063211">
        <w:rPr>
          <w:rFonts w:eastAsia="Times New Roman" w:cs="Times New Roman"/>
          <w:sz w:val="28"/>
          <w:lang w:eastAsia="en-US"/>
        </w:rPr>
        <w:t>познавательной деятельности школьников. Оценка учительского труда. Страницы</w:t>
      </w:r>
      <w:r w:rsidRPr="00063211">
        <w:rPr>
          <w:rFonts w:eastAsia="Times New Roman" w:cs="Times New Roman"/>
          <w:spacing w:val="-67"/>
          <w:sz w:val="28"/>
          <w:lang w:eastAsia="en-US"/>
        </w:rPr>
        <w:t xml:space="preserve"> </w:t>
      </w:r>
      <w:r w:rsidRPr="00063211">
        <w:rPr>
          <w:rFonts w:eastAsia="Times New Roman" w:cs="Times New Roman"/>
          <w:sz w:val="28"/>
          <w:lang w:eastAsia="en-US"/>
        </w:rPr>
        <w:t>истории развития образования. Первые школы, первые учителя-монахи. Влияние</w:t>
      </w:r>
      <w:r w:rsidRPr="00063211">
        <w:rPr>
          <w:rFonts w:eastAsia="Times New Roman" w:cs="Times New Roman"/>
          <w:spacing w:val="1"/>
          <w:sz w:val="28"/>
          <w:lang w:eastAsia="en-US"/>
        </w:rPr>
        <w:t xml:space="preserve"> </w:t>
      </w:r>
      <w:r w:rsidRPr="00063211">
        <w:rPr>
          <w:rFonts w:eastAsia="Times New Roman" w:cs="Times New Roman"/>
          <w:spacing w:val="-1"/>
          <w:sz w:val="28"/>
          <w:lang w:eastAsia="en-US"/>
        </w:rPr>
        <w:t>книгопечатания</w:t>
      </w:r>
      <w:r w:rsidRPr="00063211">
        <w:rPr>
          <w:rFonts w:eastAsia="Times New Roman" w:cs="Times New Roman"/>
          <w:spacing w:val="-16"/>
          <w:sz w:val="28"/>
          <w:lang w:eastAsia="en-US"/>
        </w:rPr>
        <w:t xml:space="preserve"> </w:t>
      </w:r>
      <w:r w:rsidRPr="00063211">
        <w:rPr>
          <w:rFonts w:eastAsia="Times New Roman" w:cs="Times New Roman"/>
          <w:spacing w:val="-1"/>
          <w:sz w:val="28"/>
          <w:lang w:eastAsia="en-US"/>
        </w:rPr>
        <w:t>на</w:t>
      </w:r>
      <w:r w:rsidRPr="00063211">
        <w:rPr>
          <w:rFonts w:eastAsia="Times New Roman" w:cs="Times New Roman"/>
          <w:spacing w:val="-16"/>
          <w:sz w:val="28"/>
          <w:lang w:eastAsia="en-US"/>
        </w:rPr>
        <w:t xml:space="preserve"> </w:t>
      </w:r>
      <w:r w:rsidRPr="00063211">
        <w:rPr>
          <w:rFonts w:eastAsia="Times New Roman" w:cs="Times New Roman"/>
          <w:spacing w:val="-1"/>
          <w:sz w:val="28"/>
          <w:lang w:eastAsia="en-US"/>
        </w:rPr>
        <w:t>развитие</w:t>
      </w:r>
      <w:r w:rsidRPr="00063211">
        <w:rPr>
          <w:rFonts w:eastAsia="Times New Roman" w:cs="Times New Roman"/>
          <w:spacing w:val="-16"/>
          <w:sz w:val="28"/>
          <w:lang w:eastAsia="en-US"/>
        </w:rPr>
        <w:t xml:space="preserve"> </w:t>
      </w:r>
      <w:r w:rsidRPr="00063211">
        <w:rPr>
          <w:rFonts w:eastAsia="Times New Roman" w:cs="Times New Roman"/>
          <w:spacing w:val="-1"/>
          <w:sz w:val="28"/>
          <w:lang w:eastAsia="en-US"/>
        </w:rPr>
        <w:t>образования.</w:t>
      </w:r>
      <w:r w:rsidRPr="00063211">
        <w:rPr>
          <w:rFonts w:eastAsia="Times New Roman" w:cs="Times New Roman"/>
          <w:spacing w:val="-16"/>
          <w:sz w:val="28"/>
          <w:lang w:eastAsia="en-US"/>
        </w:rPr>
        <w:t xml:space="preserve"> </w:t>
      </w:r>
      <w:r w:rsidRPr="00063211">
        <w:rPr>
          <w:rFonts w:eastAsia="Times New Roman" w:cs="Times New Roman"/>
          <w:sz w:val="28"/>
          <w:lang w:eastAsia="en-US"/>
        </w:rPr>
        <w:t>И.</w:t>
      </w:r>
      <w:r w:rsidRPr="00063211">
        <w:rPr>
          <w:rFonts w:eastAsia="Times New Roman" w:cs="Times New Roman"/>
          <w:spacing w:val="-16"/>
          <w:sz w:val="28"/>
          <w:lang w:eastAsia="en-US"/>
        </w:rPr>
        <w:t xml:space="preserve"> </w:t>
      </w:r>
      <w:r w:rsidRPr="00063211">
        <w:rPr>
          <w:rFonts w:eastAsia="Times New Roman" w:cs="Times New Roman"/>
          <w:sz w:val="28"/>
          <w:lang w:eastAsia="en-US"/>
        </w:rPr>
        <w:t>Федоров.</w:t>
      </w:r>
      <w:r w:rsidRPr="00063211">
        <w:rPr>
          <w:rFonts w:eastAsia="Times New Roman" w:cs="Times New Roman"/>
          <w:spacing w:val="-16"/>
          <w:sz w:val="28"/>
          <w:lang w:eastAsia="en-US"/>
        </w:rPr>
        <w:t xml:space="preserve"> </w:t>
      </w:r>
      <w:r w:rsidRPr="00063211">
        <w:rPr>
          <w:rFonts w:eastAsia="Times New Roman" w:cs="Times New Roman"/>
          <w:sz w:val="28"/>
          <w:lang w:eastAsia="en-US"/>
        </w:rPr>
        <w:t>Великие</w:t>
      </w:r>
      <w:r w:rsidRPr="00063211">
        <w:rPr>
          <w:rFonts w:eastAsia="Times New Roman" w:cs="Times New Roman"/>
          <w:spacing w:val="-16"/>
          <w:sz w:val="28"/>
          <w:lang w:eastAsia="en-US"/>
        </w:rPr>
        <w:t xml:space="preserve"> </w:t>
      </w:r>
      <w:r w:rsidRPr="00063211">
        <w:rPr>
          <w:rFonts w:eastAsia="Times New Roman" w:cs="Times New Roman"/>
          <w:sz w:val="28"/>
          <w:lang w:eastAsia="en-US"/>
        </w:rPr>
        <w:t>педагоги</w:t>
      </w:r>
      <w:r w:rsidRPr="00063211">
        <w:rPr>
          <w:rFonts w:eastAsia="Times New Roman" w:cs="Times New Roman"/>
          <w:spacing w:val="-16"/>
          <w:sz w:val="28"/>
          <w:lang w:eastAsia="en-US"/>
        </w:rPr>
        <w:t xml:space="preserve"> </w:t>
      </w:r>
      <w:r w:rsidRPr="00063211">
        <w:rPr>
          <w:rFonts w:eastAsia="Times New Roman" w:cs="Times New Roman"/>
          <w:sz w:val="28"/>
          <w:lang w:eastAsia="en-US"/>
        </w:rPr>
        <w:t>прошлого.</w:t>
      </w:r>
      <w:r w:rsidRPr="00063211">
        <w:rPr>
          <w:rFonts w:eastAsia="Times New Roman" w:cs="Times New Roman"/>
          <w:spacing w:val="-68"/>
          <w:sz w:val="28"/>
          <w:lang w:eastAsia="en-US"/>
        </w:rPr>
        <w:t xml:space="preserve"> </w:t>
      </w:r>
      <w:r w:rsidRPr="00063211">
        <w:rPr>
          <w:rFonts w:eastAsia="Times New Roman" w:cs="Times New Roman"/>
          <w:sz w:val="28"/>
          <w:lang w:eastAsia="en-US"/>
        </w:rPr>
        <w:t>Учебники К.Д. Ушинского для обучения грамоте детей. Яснополянская школа Л.</w:t>
      </w:r>
      <w:r w:rsidRPr="00063211">
        <w:rPr>
          <w:rFonts w:eastAsia="Times New Roman" w:cs="Times New Roman"/>
          <w:spacing w:val="1"/>
          <w:sz w:val="28"/>
          <w:lang w:eastAsia="en-US"/>
        </w:rPr>
        <w:t xml:space="preserve"> </w:t>
      </w:r>
      <w:r w:rsidRPr="00063211">
        <w:rPr>
          <w:rFonts w:eastAsia="Times New Roman" w:cs="Times New Roman"/>
          <w:sz w:val="28"/>
          <w:lang w:eastAsia="en-US"/>
        </w:rPr>
        <w:t>Н.</w:t>
      </w:r>
      <w:r w:rsidRPr="00063211">
        <w:rPr>
          <w:rFonts w:eastAsia="Times New Roman" w:cs="Times New Roman"/>
          <w:spacing w:val="-2"/>
          <w:sz w:val="28"/>
          <w:lang w:eastAsia="en-US"/>
        </w:rPr>
        <w:t xml:space="preserve"> </w:t>
      </w:r>
      <w:r w:rsidRPr="00063211">
        <w:rPr>
          <w:rFonts w:eastAsia="Times New Roman" w:cs="Times New Roman"/>
          <w:sz w:val="28"/>
          <w:lang w:eastAsia="en-US"/>
        </w:rPr>
        <w:t>Толстого</w:t>
      </w:r>
      <w:r w:rsidRPr="00063211">
        <w:rPr>
          <w:rFonts w:eastAsia="Times New Roman" w:cs="Times New Roman"/>
          <w:spacing w:val="1"/>
          <w:sz w:val="28"/>
          <w:lang w:eastAsia="en-US"/>
        </w:rPr>
        <w:t xml:space="preserve"> </w:t>
      </w:r>
      <w:r w:rsidRPr="00063211">
        <w:rPr>
          <w:rFonts w:eastAsia="Times New Roman" w:cs="Times New Roman"/>
          <w:sz w:val="28"/>
          <w:lang w:eastAsia="en-US"/>
        </w:rPr>
        <w:t>(«День</w:t>
      </w:r>
      <w:r w:rsidRPr="00063211">
        <w:rPr>
          <w:rFonts w:eastAsia="Times New Roman" w:cs="Times New Roman"/>
          <w:spacing w:val="-2"/>
          <w:sz w:val="28"/>
          <w:lang w:eastAsia="en-US"/>
        </w:rPr>
        <w:t xml:space="preserve"> </w:t>
      </w:r>
      <w:r w:rsidRPr="00063211">
        <w:rPr>
          <w:rFonts w:eastAsia="Times New Roman" w:cs="Times New Roman"/>
          <w:sz w:val="28"/>
          <w:lang w:eastAsia="en-US"/>
        </w:rPr>
        <w:t>учителя</w:t>
      </w:r>
      <w:r w:rsidRPr="00063211">
        <w:rPr>
          <w:rFonts w:eastAsia="Times New Roman" w:cs="Times New Roman"/>
          <w:spacing w:val="-2"/>
          <w:sz w:val="28"/>
          <w:lang w:eastAsia="en-US"/>
        </w:rPr>
        <w:t xml:space="preserve"> </w:t>
      </w:r>
      <w:r w:rsidRPr="00063211">
        <w:rPr>
          <w:rFonts w:eastAsia="Times New Roman" w:cs="Times New Roman"/>
          <w:sz w:val="28"/>
          <w:lang w:eastAsia="en-US"/>
        </w:rPr>
        <w:t>(советники</w:t>
      </w:r>
      <w:r w:rsidRPr="00063211">
        <w:rPr>
          <w:rFonts w:eastAsia="Times New Roman" w:cs="Times New Roman"/>
          <w:spacing w:val="-2"/>
          <w:sz w:val="28"/>
          <w:lang w:eastAsia="en-US"/>
        </w:rPr>
        <w:t xml:space="preserve"> </w:t>
      </w:r>
      <w:r w:rsidRPr="00063211">
        <w:rPr>
          <w:rFonts w:eastAsia="Times New Roman" w:cs="Times New Roman"/>
          <w:sz w:val="28"/>
          <w:lang w:eastAsia="en-US"/>
        </w:rPr>
        <w:t>по воспитанию)»).</w:t>
      </w:r>
    </w:p>
    <w:p w14:paraId="37F7E504" w14:textId="77777777" w:rsidR="00EB7548" w:rsidRPr="00063211" w:rsidRDefault="00EB7548" w:rsidP="00A3526F">
      <w:pPr>
        <w:widowControl w:val="0"/>
        <w:numPr>
          <w:ilvl w:val="0"/>
          <w:numId w:val="117"/>
        </w:numPr>
        <w:tabs>
          <w:tab w:val="left" w:pos="1076"/>
        </w:tabs>
        <w:autoSpaceDE w:val="0"/>
        <w:autoSpaceDN w:val="0"/>
        <w:spacing w:line="276" w:lineRule="auto"/>
        <w:ind w:right="148" w:firstLine="709"/>
        <w:rPr>
          <w:rFonts w:eastAsia="Times New Roman" w:cs="Times New Roman"/>
          <w:sz w:val="28"/>
          <w:lang w:eastAsia="en-US"/>
        </w:rPr>
      </w:pPr>
      <w:r w:rsidRPr="00063211">
        <w:rPr>
          <w:rFonts w:eastAsia="Times New Roman" w:cs="Times New Roman"/>
          <w:sz w:val="28"/>
          <w:lang w:eastAsia="en-US"/>
        </w:rPr>
        <w:t>День</w:t>
      </w:r>
      <w:r w:rsidRPr="00063211">
        <w:rPr>
          <w:rFonts w:eastAsia="Times New Roman" w:cs="Times New Roman"/>
          <w:spacing w:val="-9"/>
          <w:sz w:val="28"/>
          <w:lang w:eastAsia="en-US"/>
        </w:rPr>
        <w:t xml:space="preserve"> </w:t>
      </w:r>
      <w:r w:rsidRPr="00063211">
        <w:rPr>
          <w:rFonts w:eastAsia="Times New Roman" w:cs="Times New Roman"/>
          <w:sz w:val="28"/>
          <w:lang w:eastAsia="en-US"/>
        </w:rPr>
        <w:t>народного</w:t>
      </w:r>
      <w:r w:rsidRPr="00063211">
        <w:rPr>
          <w:rFonts w:eastAsia="Times New Roman" w:cs="Times New Roman"/>
          <w:spacing w:val="-8"/>
          <w:sz w:val="28"/>
          <w:lang w:eastAsia="en-US"/>
        </w:rPr>
        <w:t xml:space="preserve"> </w:t>
      </w:r>
      <w:r w:rsidRPr="00063211">
        <w:rPr>
          <w:rFonts w:eastAsia="Times New Roman" w:cs="Times New Roman"/>
          <w:sz w:val="28"/>
          <w:lang w:eastAsia="en-US"/>
        </w:rPr>
        <w:t>единства</w:t>
      </w:r>
      <w:r w:rsidRPr="00063211">
        <w:rPr>
          <w:rFonts w:eastAsia="Times New Roman" w:cs="Times New Roman"/>
          <w:spacing w:val="-8"/>
          <w:sz w:val="28"/>
          <w:lang w:eastAsia="en-US"/>
        </w:rPr>
        <w:t xml:space="preserve"> </w:t>
      </w:r>
      <w:r w:rsidRPr="00063211">
        <w:rPr>
          <w:rFonts w:eastAsia="Times New Roman" w:cs="Times New Roman"/>
          <w:sz w:val="28"/>
          <w:lang w:eastAsia="en-US"/>
        </w:rPr>
        <w:t>(4</w:t>
      </w:r>
      <w:r w:rsidRPr="00063211">
        <w:rPr>
          <w:rFonts w:eastAsia="Times New Roman" w:cs="Times New Roman"/>
          <w:spacing w:val="-8"/>
          <w:sz w:val="28"/>
          <w:lang w:eastAsia="en-US"/>
        </w:rPr>
        <w:t xml:space="preserve"> </w:t>
      </w:r>
      <w:r w:rsidRPr="00063211">
        <w:rPr>
          <w:rFonts w:eastAsia="Times New Roman" w:cs="Times New Roman"/>
          <w:sz w:val="28"/>
          <w:lang w:eastAsia="en-US"/>
        </w:rPr>
        <w:t>ноября).</w:t>
      </w:r>
      <w:r w:rsidRPr="00063211">
        <w:rPr>
          <w:rFonts w:eastAsia="Times New Roman" w:cs="Times New Roman"/>
          <w:spacing w:val="-9"/>
          <w:sz w:val="28"/>
          <w:lang w:eastAsia="en-US"/>
        </w:rPr>
        <w:t xml:space="preserve"> </w:t>
      </w:r>
      <w:r w:rsidRPr="00063211">
        <w:rPr>
          <w:rFonts w:eastAsia="Times New Roman" w:cs="Times New Roman"/>
          <w:sz w:val="28"/>
          <w:lang w:eastAsia="en-US"/>
        </w:rPr>
        <w:t>Этот</w:t>
      </w:r>
      <w:r w:rsidRPr="00063211">
        <w:rPr>
          <w:rFonts w:eastAsia="Times New Roman" w:cs="Times New Roman"/>
          <w:spacing w:val="-7"/>
          <w:sz w:val="28"/>
          <w:lang w:eastAsia="en-US"/>
        </w:rPr>
        <w:t xml:space="preserve"> </w:t>
      </w:r>
      <w:r w:rsidRPr="00063211">
        <w:rPr>
          <w:rFonts w:eastAsia="Times New Roman" w:cs="Times New Roman"/>
          <w:sz w:val="28"/>
          <w:lang w:eastAsia="en-US"/>
        </w:rPr>
        <w:t>праздник</w:t>
      </w:r>
      <w:r w:rsidRPr="00063211">
        <w:rPr>
          <w:rFonts w:eastAsia="Times New Roman" w:cs="Times New Roman"/>
          <w:spacing w:val="-5"/>
          <w:sz w:val="28"/>
          <w:lang w:eastAsia="en-US"/>
        </w:rPr>
        <w:t xml:space="preserve"> </w:t>
      </w:r>
      <w:r w:rsidRPr="00063211">
        <w:rPr>
          <w:rFonts w:eastAsia="Times New Roman" w:cs="Times New Roman"/>
          <w:sz w:val="28"/>
          <w:lang w:eastAsia="en-US"/>
        </w:rPr>
        <w:t>–</w:t>
      </w:r>
      <w:r w:rsidRPr="00063211">
        <w:rPr>
          <w:rFonts w:eastAsia="Times New Roman" w:cs="Times New Roman"/>
          <w:spacing w:val="-8"/>
          <w:sz w:val="28"/>
          <w:lang w:eastAsia="en-US"/>
        </w:rPr>
        <w:t xml:space="preserve"> </w:t>
      </w:r>
      <w:r w:rsidRPr="00063211">
        <w:rPr>
          <w:rFonts w:eastAsia="Times New Roman" w:cs="Times New Roman"/>
          <w:sz w:val="28"/>
          <w:lang w:eastAsia="en-US"/>
        </w:rPr>
        <w:t>проявление</w:t>
      </w:r>
      <w:r w:rsidRPr="00063211">
        <w:rPr>
          <w:rFonts w:eastAsia="Times New Roman" w:cs="Times New Roman"/>
          <w:spacing w:val="-7"/>
          <w:sz w:val="28"/>
          <w:lang w:eastAsia="en-US"/>
        </w:rPr>
        <w:t xml:space="preserve"> </w:t>
      </w:r>
      <w:r w:rsidRPr="00063211">
        <w:rPr>
          <w:rFonts w:eastAsia="Times New Roman" w:cs="Times New Roman"/>
          <w:sz w:val="28"/>
          <w:lang w:eastAsia="en-US"/>
        </w:rPr>
        <w:t>гордости</w:t>
      </w:r>
      <w:r w:rsidRPr="00063211">
        <w:rPr>
          <w:rFonts w:eastAsia="Times New Roman" w:cs="Times New Roman"/>
          <w:spacing w:val="-68"/>
          <w:sz w:val="28"/>
          <w:lang w:eastAsia="en-US"/>
        </w:rPr>
        <w:t xml:space="preserve"> </w:t>
      </w:r>
      <w:r w:rsidRPr="00063211">
        <w:rPr>
          <w:rFonts w:eastAsia="Times New Roman" w:cs="Times New Roman"/>
          <w:sz w:val="28"/>
          <w:lang w:eastAsia="en-US"/>
        </w:rPr>
        <w:t>и</w:t>
      </w:r>
      <w:r w:rsidRPr="00063211">
        <w:rPr>
          <w:rFonts w:eastAsia="Times New Roman" w:cs="Times New Roman"/>
          <w:spacing w:val="1"/>
          <w:sz w:val="28"/>
          <w:lang w:eastAsia="en-US"/>
        </w:rPr>
        <w:t xml:space="preserve"> </w:t>
      </w:r>
      <w:r w:rsidRPr="00063211">
        <w:rPr>
          <w:rFonts w:eastAsia="Times New Roman" w:cs="Times New Roman"/>
          <w:sz w:val="28"/>
          <w:lang w:eastAsia="en-US"/>
        </w:rPr>
        <w:t>поклонения</w:t>
      </w:r>
      <w:r w:rsidRPr="00063211">
        <w:rPr>
          <w:rFonts w:eastAsia="Times New Roman" w:cs="Times New Roman"/>
          <w:spacing w:val="1"/>
          <w:sz w:val="28"/>
          <w:lang w:eastAsia="en-US"/>
        </w:rPr>
        <w:t xml:space="preserve"> </w:t>
      </w:r>
      <w:r w:rsidRPr="00063211">
        <w:rPr>
          <w:rFonts w:eastAsia="Times New Roman" w:cs="Times New Roman"/>
          <w:sz w:val="28"/>
          <w:lang w:eastAsia="en-US"/>
        </w:rPr>
        <w:t>предшествующим</w:t>
      </w:r>
      <w:r w:rsidRPr="00063211">
        <w:rPr>
          <w:rFonts w:eastAsia="Times New Roman" w:cs="Times New Roman"/>
          <w:spacing w:val="1"/>
          <w:sz w:val="28"/>
          <w:lang w:eastAsia="en-US"/>
        </w:rPr>
        <w:t xml:space="preserve"> </w:t>
      </w:r>
      <w:r w:rsidRPr="00063211">
        <w:rPr>
          <w:rFonts w:eastAsia="Times New Roman" w:cs="Times New Roman"/>
          <w:sz w:val="28"/>
          <w:lang w:eastAsia="en-US"/>
        </w:rPr>
        <w:t>поколениям,</w:t>
      </w:r>
      <w:r w:rsidRPr="00063211">
        <w:rPr>
          <w:rFonts w:eastAsia="Times New Roman" w:cs="Times New Roman"/>
          <w:spacing w:val="1"/>
          <w:sz w:val="28"/>
          <w:lang w:eastAsia="en-US"/>
        </w:rPr>
        <w:t xml:space="preserve"> </w:t>
      </w:r>
      <w:r w:rsidRPr="00063211">
        <w:rPr>
          <w:rFonts w:eastAsia="Times New Roman" w:cs="Times New Roman"/>
          <w:sz w:val="28"/>
          <w:lang w:eastAsia="en-US"/>
        </w:rPr>
        <w:t>которые</w:t>
      </w:r>
      <w:r w:rsidRPr="00063211">
        <w:rPr>
          <w:rFonts w:eastAsia="Times New Roman" w:cs="Times New Roman"/>
          <w:spacing w:val="1"/>
          <w:sz w:val="28"/>
          <w:lang w:eastAsia="en-US"/>
        </w:rPr>
        <w:t xml:space="preserve"> </w:t>
      </w:r>
      <w:r w:rsidRPr="00063211">
        <w:rPr>
          <w:rFonts w:eastAsia="Times New Roman" w:cs="Times New Roman"/>
          <w:sz w:val="28"/>
          <w:lang w:eastAsia="en-US"/>
        </w:rPr>
        <w:t>не</w:t>
      </w:r>
      <w:r w:rsidRPr="00063211">
        <w:rPr>
          <w:rFonts w:eastAsia="Times New Roman" w:cs="Times New Roman"/>
          <w:spacing w:val="1"/>
          <w:sz w:val="28"/>
          <w:lang w:eastAsia="en-US"/>
        </w:rPr>
        <w:t xml:space="preserve"> </w:t>
      </w:r>
      <w:r w:rsidRPr="00063211">
        <w:rPr>
          <w:rFonts w:eastAsia="Times New Roman" w:cs="Times New Roman"/>
          <w:sz w:val="28"/>
          <w:lang w:eastAsia="en-US"/>
        </w:rPr>
        <w:t>раз</w:t>
      </w:r>
      <w:r w:rsidRPr="00063211">
        <w:rPr>
          <w:rFonts w:eastAsia="Times New Roman" w:cs="Times New Roman"/>
          <w:spacing w:val="1"/>
          <w:sz w:val="28"/>
          <w:lang w:eastAsia="en-US"/>
        </w:rPr>
        <w:t xml:space="preserve"> </w:t>
      </w:r>
      <w:r w:rsidRPr="00063211">
        <w:rPr>
          <w:rFonts w:eastAsia="Times New Roman" w:cs="Times New Roman"/>
          <w:sz w:val="28"/>
          <w:lang w:eastAsia="en-US"/>
        </w:rPr>
        <w:t>проявляли</w:t>
      </w:r>
      <w:r w:rsidRPr="00063211">
        <w:rPr>
          <w:rFonts w:eastAsia="Times New Roman" w:cs="Times New Roman"/>
          <w:spacing w:val="1"/>
          <w:sz w:val="28"/>
          <w:lang w:eastAsia="en-US"/>
        </w:rPr>
        <w:t xml:space="preserve"> </w:t>
      </w:r>
      <w:r w:rsidRPr="00063211">
        <w:rPr>
          <w:rFonts w:eastAsia="Times New Roman" w:cs="Times New Roman"/>
          <w:sz w:val="28"/>
          <w:lang w:eastAsia="en-US"/>
        </w:rPr>
        <w:t>патриотические чувства, объединялись в те времена, когда Родина нуждалась в</w:t>
      </w:r>
      <w:r w:rsidRPr="00063211">
        <w:rPr>
          <w:rFonts w:eastAsia="Times New Roman" w:cs="Times New Roman"/>
          <w:spacing w:val="1"/>
          <w:sz w:val="28"/>
          <w:lang w:eastAsia="en-US"/>
        </w:rPr>
        <w:t xml:space="preserve"> </w:t>
      </w:r>
      <w:r w:rsidRPr="00063211">
        <w:rPr>
          <w:rFonts w:eastAsia="Times New Roman" w:cs="Times New Roman"/>
          <w:sz w:val="28"/>
          <w:lang w:eastAsia="en-US"/>
        </w:rPr>
        <w:t>защите.</w:t>
      </w:r>
      <w:r w:rsidRPr="00063211">
        <w:rPr>
          <w:rFonts w:eastAsia="Times New Roman" w:cs="Times New Roman"/>
          <w:spacing w:val="1"/>
          <w:sz w:val="28"/>
          <w:lang w:eastAsia="en-US"/>
        </w:rPr>
        <w:t xml:space="preserve"> </w:t>
      </w:r>
      <w:r w:rsidRPr="00063211">
        <w:rPr>
          <w:rFonts w:eastAsia="Times New Roman" w:cs="Times New Roman"/>
          <w:sz w:val="28"/>
          <w:lang w:eastAsia="en-US"/>
        </w:rPr>
        <w:t>Так</w:t>
      </w:r>
      <w:r w:rsidRPr="00063211">
        <w:rPr>
          <w:rFonts w:eastAsia="Times New Roman" w:cs="Times New Roman"/>
          <w:spacing w:val="1"/>
          <w:sz w:val="28"/>
          <w:lang w:eastAsia="en-US"/>
        </w:rPr>
        <w:t xml:space="preserve"> </w:t>
      </w:r>
      <w:r w:rsidRPr="00063211">
        <w:rPr>
          <w:rFonts w:eastAsia="Times New Roman" w:cs="Times New Roman"/>
          <w:sz w:val="28"/>
          <w:lang w:eastAsia="en-US"/>
        </w:rPr>
        <w:t>было</w:t>
      </w:r>
      <w:r w:rsidRPr="00063211">
        <w:rPr>
          <w:rFonts w:eastAsia="Times New Roman" w:cs="Times New Roman"/>
          <w:spacing w:val="1"/>
          <w:sz w:val="28"/>
          <w:lang w:eastAsia="en-US"/>
        </w:rPr>
        <w:t xml:space="preserve"> </w:t>
      </w:r>
      <w:r w:rsidRPr="00063211">
        <w:rPr>
          <w:rFonts w:eastAsia="Times New Roman" w:cs="Times New Roman"/>
          <w:sz w:val="28"/>
          <w:lang w:eastAsia="en-US"/>
        </w:rPr>
        <w:t>в</w:t>
      </w:r>
      <w:r w:rsidRPr="00063211">
        <w:rPr>
          <w:rFonts w:eastAsia="Times New Roman" w:cs="Times New Roman"/>
          <w:spacing w:val="1"/>
          <w:sz w:val="28"/>
          <w:lang w:eastAsia="en-US"/>
        </w:rPr>
        <w:t xml:space="preserve"> </w:t>
      </w:r>
      <w:r w:rsidRPr="00063211">
        <w:rPr>
          <w:rFonts w:eastAsia="Times New Roman" w:cs="Times New Roman"/>
          <w:sz w:val="28"/>
          <w:lang w:eastAsia="en-US"/>
        </w:rPr>
        <w:t>1612</w:t>
      </w:r>
      <w:r w:rsidRPr="00063211">
        <w:rPr>
          <w:rFonts w:eastAsia="Times New Roman" w:cs="Times New Roman"/>
          <w:spacing w:val="1"/>
          <w:sz w:val="28"/>
          <w:lang w:eastAsia="en-US"/>
        </w:rPr>
        <w:t xml:space="preserve"> </w:t>
      </w:r>
      <w:r w:rsidRPr="00063211">
        <w:rPr>
          <w:rFonts w:eastAsia="Times New Roman" w:cs="Times New Roman"/>
          <w:sz w:val="28"/>
          <w:lang w:eastAsia="en-US"/>
        </w:rPr>
        <w:t>году,</w:t>
      </w:r>
      <w:r w:rsidRPr="00063211">
        <w:rPr>
          <w:rFonts w:eastAsia="Times New Roman" w:cs="Times New Roman"/>
          <w:spacing w:val="1"/>
          <w:sz w:val="28"/>
          <w:lang w:eastAsia="en-US"/>
        </w:rPr>
        <w:t xml:space="preserve"> </w:t>
      </w:r>
      <w:r w:rsidRPr="00063211">
        <w:rPr>
          <w:rFonts w:eastAsia="Times New Roman" w:cs="Times New Roman"/>
          <w:sz w:val="28"/>
          <w:lang w:eastAsia="en-US"/>
        </w:rPr>
        <w:t>когда</w:t>
      </w:r>
      <w:r w:rsidRPr="00063211">
        <w:rPr>
          <w:rFonts w:eastAsia="Times New Roman" w:cs="Times New Roman"/>
          <w:spacing w:val="1"/>
          <w:sz w:val="28"/>
          <w:lang w:eastAsia="en-US"/>
        </w:rPr>
        <w:t xml:space="preserve"> </w:t>
      </w:r>
      <w:r w:rsidRPr="00063211">
        <w:rPr>
          <w:rFonts w:eastAsia="Times New Roman" w:cs="Times New Roman"/>
          <w:sz w:val="28"/>
          <w:lang w:eastAsia="en-US"/>
        </w:rPr>
        <w:t>Минин</w:t>
      </w:r>
      <w:r w:rsidRPr="00063211">
        <w:rPr>
          <w:rFonts w:eastAsia="Times New Roman" w:cs="Times New Roman"/>
          <w:spacing w:val="1"/>
          <w:sz w:val="28"/>
          <w:lang w:eastAsia="en-US"/>
        </w:rPr>
        <w:t xml:space="preserve"> </w:t>
      </w:r>
      <w:r w:rsidRPr="00063211">
        <w:rPr>
          <w:rFonts w:eastAsia="Times New Roman" w:cs="Times New Roman"/>
          <w:sz w:val="28"/>
          <w:lang w:eastAsia="en-US"/>
        </w:rPr>
        <w:t>и</w:t>
      </w:r>
      <w:r w:rsidRPr="00063211">
        <w:rPr>
          <w:rFonts w:eastAsia="Times New Roman" w:cs="Times New Roman"/>
          <w:spacing w:val="1"/>
          <w:sz w:val="28"/>
          <w:lang w:eastAsia="en-US"/>
        </w:rPr>
        <w:t xml:space="preserve"> </w:t>
      </w:r>
      <w:r w:rsidRPr="00063211">
        <w:rPr>
          <w:rFonts w:eastAsia="Times New Roman" w:cs="Times New Roman"/>
          <w:sz w:val="28"/>
          <w:lang w:eastAsia="en-US"/>
        </w:rPr>
        <w:t>Пожарский</w:t>
      </w:r>
      <w:r w:rsidRPr="00063211">
        <w:rPr>
          <w:rFonts w:eastAsia="Times New Roman" w:cs="Times New Roman"/>
          <w:spacing w:val="1"/>
          <w:sz w:val="28"/>
          <w:lang w:eastAsia="en-US"/>
        </w:rPr>
        <w:t xml:space="preserve"> </w:t>
      </w:r>
      <w:r w:rsidRPr="00063211">
        <w:rPr>
          <w:rFonts w:eastAsia="Times New Roman" w:cs="Times New Roman"/>
          <w:sz w:val="28"/>
          <w:lang w:eastAsia="en-US"/>
        </w:rPr>
        <w:t>собрали</w:t>
      </w:r>
      <w:r w:rsidRPr="00063211">
        <w:rPr>
          <w:rFonts w:eastAsia="Times New Roman" w:cs="Times New Roman"/>
          <w:spacing w:val="1"/>
          <w:sz w:val="28"/>
          <w:lang w:eastAsia="en-US"/>
        </w:rPr>
        <w:t xml:space="preserve"> </w:t>
      </w:r>
      <w:r w:rsidRPr="00063211">
        <w:rPr>
          <w:rFonts w:eastAsia="Times New Roman" w:cs="Times New Roman"/>
          <w:sz w:val="28"/>
          <w:lang w:eastAsia="en-US"/>
        </w:rPr>
        <w:t>народное</w:t>
      </w:r>
      <w:r w:rsidRPr="00063211">
        <w:rPr>
          <w:rFonts w:eastAsia="Times New Roman" w:cs="Times New Roman"/>
          <w:spacing w:val="-67"/>
          <w:sz w:val="28"/>
          <w:lang w:eastAsia="en-US"/>
        </w:rPr>
        <w:t xml:space="preserve"> </w:t>
      </w:r>
      <w:r w:rsidRPr="00063211">
        <w:rPr>
          <w:rFonts w:eastAsia="Times New Roman" w:cs="Times New Roman"/>
          <w:sz w:val="28"/>
          <w:lang w:eastAsia="en-US"/>
        </w:rPr>
        <w:t>ополчение</w:t>
      </w:r>
      <w:r w:rsidRPr="00063211">
        <w:rPr>
          <w:rFonts w:eastAsia="Times New Roman" w:cs="Times New Roman"/>
          <w:spacing w:val="-9"/>
          <w:sz w:val="28"/>
          <w:lang w:eastAsia="en-US"/>
        </w:rPr>
        <w:t xml:space="preserve"> </w:t>
      </w:r>
      <w:r w:rsidRPr="00063211">
        <w:rPr>
          <w:rFonts w:eastAsia="Times New Roman" w:cs="Times New Roman"/>
          <w:sz w:val="28"/>
          <w:lang w:eastAsia="en-US"/>
        </w:rPr>
        <w:t>для</w:t>
      </w:r>
      <w:r w:rsidRPr="00063211">
        <w:rPr>
          <w:rFonts w:eastAsia="Times New Roman" w:cs="Times New Roman"/>
          <w:spacing w:val="-8"/>
          <w:sz w:val="28"/>
          <w:lang w:eastAsia="en-US"/>
        </w:rPr>
        <w:t xml:space="preserve"> </w:t>
      </w:r>
      <w:r w:rsidRPr="00063211">
        <w:rPr>
          <w:rFonts w:eastAsia="Times New Roman" w:cs="Times New Roman"/>
          <w:sz w:val="28"/>
          <w:lang w:eastAsia="en-US"/>
        </w:rPr>
        <w:t>борьбы</w:t>
      </w:r>
      <w:r w:rsidRPr="00063211">
        <w:rPr>
          <w:rFonts w:eastAsia="Times New Roman" w:cs="Times New Roman"/>
          <w:spacing w:val="-7"/>
          <w:sz w:val="28"/>
          <w:lang w:eastAsia="en-US"/>
        </w:rPr>
        <w:t xml:space="preserve"> </w:t>
      </w:r>
      <w:r w:rsidRPr="00063211">
        <w:rPr>
          <w:rFonts w:eastAsia="Times New Roman" w:cs="Times New Roman"/>
          <w:sz w:val="28"/>
          <w:lang w:eastAsia="en-US"/>
        </w:rPr>
        <w:t>с</w:t>
      </w:r>
      <w:r w:rsidRPr="00063211">
        <w:rPr>
          <w:rFonts w:eastAsia="Times New Roman" w:cs="Times New Roman"/>
          <w:spacing w:val="-9"/>
          <w:sz w:val="28"/>
          <w:lang w:eastAsia="en-US"/>
        </w:rPr>
        <w:t xml:space="preserve"> </w:t>
      </w:r>
      <w:r w:rsidRPr="00063211">
        <w:rPr>
          <w:rFonts w:eastAsia="Times New Roman" w:cs="Times New Roman"/>
          <w:sz w:val="28"/>
          <w:lang w:eastAsia="en-US"/>
        </w:rPr>
        <w:t>иноземными</w:t>
      </w:r>
      <w:r w:rsidRPr="00063211">
        <w:rPr>
          <w:rFonts w:eastAsia="Times New Roman" w:cs="Times New Roman"/>
          <w:spacing w:val="-7"/>
          <w:sz w:val="28"/>
          <w:lang w:eastAsia="en-US"/>
        </w:rPr>
        <w:t xml:space="preserve"> </w:t>
      </w:r>
      <w:r w:rsidRPr="00063211">
        <w:rPr>
          <w:rFonts w:eastAsia="Times New Roman" w:cs="Times New Roman"/>
          <w:sz w:val="28"/>
          <w:lang w:eastAsia="en-US"/>
        </w:rPr>
        <w:t>захватчиками.</w:t>
      </w:r>
      <w:r w:rsidRPr="00063211">
        <w:rPr>
          <w:rFonts w:eastAsia="Times New Roman" w:cs="Times New Roman"/>
          <w:spacing w:val="-7"/>
          <w:sz w:val="28"/>
          <w:lang w:eastAsia="en-US"/>
        </w:rPr>
        <w:t xml:space="preserve"> </w:t>
      </w:r>
      <w:r w:rsidRPr="00063211">
        <w:rPr>
          <w:rFonts w:eastAsia="Times New Roman" w:cs="Times New Roman"/>
          <w:sz w:val="28"/>
          <w:lang w:eastAsia="en-US"/>
        </w:rPr>
        <w:t>Так</w:t>
      </w:r>
      <w:r w:rsidRPr="00063211">
        <w:rPr>
          <w:rFonts w:eastAsia="Times New Roman" w:cs="Times New Roman"/>
          <w:spacing w:val="-9"/>
          <w:sz w:val="28"/>
          <w:lang w:eastAsia="en-US"/>
        </w:rPr>
        <w:t xml:space="preserve"> </w:t>
      </w:r>
      <w:r w:rsidRPr="00063211">
        <w:rPr>
          <w:rFonts w:eastAsia="Times New Roman" w:cs="Times New Roman"/>
          <w:sz w:val="28"/>
          <w:lang w:eastAsia="en-US"/>
        </w:rPr>
        <w:t>было</w:t>
      </w:r>
      <w:r w:rsidRPr="00063211">
        <w:rPr>
          <w:rFonts w:eastAsia="Times New Roman" w:cs="Times New Roman"/>
          <w:spacing w:val="-7"/>
          <w:sz w:val="28"/>
          <w:lang w:eastAsia="en-US"/>
        </w:rPr>
        <w:t xml:space="preserve"> </w:t>
      </w:r>
      <w:r w:rsidRPr="00063211">
        <w:rPr>
          <w:rFonts w:eastAsia="Times New Roman" w:cs="Times New Roman"/>
          <w:sz w:val="28"/>
          <w:lang w:eastAsia="en-US"/>
        </w:rPr>
        <w:t>в</w:t>
      </w:r>
      <w:r w:rsidRPr="00063211">
        <w:rPr>
          <w:rFonts w:eastAsia="Times New Roman" w:cs="Times New Roman"/>
          <w:spacing w:val="-8"/>
          <w:sz w:val="28"/>
          <w:lang w:eastAsia="en-US"/>
        </w:rPr>
        <w:t xml:space="preserve"> </w:t>
      </w:r>
      <w:r w:rsidRPr="00063211">
        <w:rPr>
          <w:rFonts w:eastAsia="Times New Roman" w:cs="Times New Roman"/>
          <w:sz w:val="28"/>
          <w:lang w:eastAsia="en-US"/>
        </w:rPr>
        <w:t>1941-1945</w:t>
      </w:r>
      <w:r w:rsidRPr="00063211">
        <w:rPr>
          <w:rFonts w:eastAsia="Times New Roman" w:cs="Times New Roman"/>
          <w:spacing w:val="-8"/>
          <w:sz w:val="28"/>
          <w:lang w:eastAsia="en-US"/>
        </w:rPr>
        <w:t xml:space="preserve"> </w:t>
      </w:r>
      <w:r w:rsidRPr="00063211">
        <w:rPr>
          <w:rFonts w:eastAsia="Times New Roman" w:cs="Times New Roman"/>
          <w:sz w:val="28"/>
          <w:lang w:eastAsia="en-US"/>
        </w:rPr>
        <w:t>годах</w:t>
      </w:r>
      <w:r w:rsidRPr="00063211">
        <w:rPr>
          <w:rFonts w:eastAsia="Times New Roman" w:cs="Times New Roman"/>
          <w:spacing w:val="-8"/>
          <w:sz w:val="28"/>
          <w:lang w:eastAsia="en-US"/>
        </w:rPr>
        <w:t xml:space="preserve"> </w:t>
      </w:r>
      <w:r w:rsidRPr="00063211">
        <w:rPr>
          <w:rFonts w:eastAsia="Times New Roman" w:cs="Times New Roman"/>
          <w:sz w:val="28"/>
          <w:lang w:eastAsia="en-US"/>
        </w:rPr>
        <w:t>во</w:t>
      </w:r>
      <w:r w:rsidRPr="00063211">
        <w:rPr>
          <w:rFonts w:eastAsia="Times New Roman" w:cs="Times New Roman"/>
          <w:spacing w:val="-68"/>
          <w:sz w:val="28"/>
          <w:lang w:eastAsia="en-US"/>
        </w:rPr>
        <w:t xml:space="preserve"> </w:t>
      </w:r>
      <w:r w:rsidRPr="00063211">
        <w:rPr>
          <w:rFonts w:eastAsia="Times New Roman" w:cs="Times New Roman"/>
          <w:sz w:val="28"/>
          <w:lang w:eastAsia="en-US"/>
        </w:rPr>
        <w:t>время</w:t>
      </w:r>
      <w:r w:rsidRPr="00063211">
        <w:rPr>
          <w:rFonts w:eastAsia="Times New Roman" w:cs="Times New Roman"/>
          <w:spacing w:val="-6"/>
          <w:sz w:val="28"/>
          <w:lang w:eastAsia="en-US"/>
        </w:rPr>
        <w:t xml:space="preserve"> </w:t>
      </w:r>
      <w:r w:rsidRPr="00063211">
        <w:rPr>
          <w:rFonts w:eastAsia="Times New Roman" w:cs="Times New Roman"/>
          <w:sz w:val="28"/>
          <w:lang w:eastAsia="en-US"/>
        </w:rPr>
        <w:t>Великой</w:t>
      </w:r>
      <w:r w:rsidRPr="00063211">
        <w:rPr>
          <w:rFonts w:eastAsia="Times New Roman" w:cs="Times New Roman"/>
          <w:spacing w:val="-6"/>
          <w:sz w:val="28"/>
          <w:lang w:eastAsia="en-US"/>
        </w:rPr>
        <w:t xml:space="preserve"> </w:t>
      </w:r>
      <w:r w:rsidRPr="00063211">
        <w:rPr>
          <w:rFonts w:eastAsia="Times New Roman" w:cs="Times New Roman"/>
          <w:sz w:val="28"/>
          <w:lang w:eastAsia="en-US"/>
        </w:rPr>
        <w:t>Отечественной</w:t>
      </w:r>
      <w:r w:rsidRPr="00063211">
        <w:rPr>
          <w:rFonts w:eastAsia="Times New Roman" w:cs="Times New Roman"/>
          <w:spacing w:val="-6"/>
          <w:sz w:val="28"/>
          <w:lang w:eastAsia="en-US"/>
        </w:rPr>
        <w:t xml:space="preserve"> </w:t>
      </w:r>
      <w:r w:rsidRPr="00063211">
        <w:rPr>
          <w:rFonts w:eastAsia="Times New Roman" w:cs="Times New Roman"/>
          <w:sz w:val="28"/>
          <w:lang w:eastAsia="en-US"/>
        </w:rPr>
        <w:t>войны</w:t>
      </w:r>
      <w:r w:rsidRPr="00063211">
        <w:rPr>
          <w:rFonts w:eastAsia="Times New Roman" w:cs="Times New Roman"/>
          <w:spacing w:val="-4"/>
          <w:sz w:val="28"/>
          <w:lang w:eastAsia="en-US"/>
        </w:rPr>
        <w:t xml:space="preserve"> </w:t>
      </w:r>
      <w:r w:rsidRPr="00063211">
        <w:rPr>
          <w:rFonts w:eastAsia="Times New Roman" w:cs="Times New Roman"/>
          <w:sz w:val="28"/>
          <w:lang w:eastAsia="en-US"/>
        </w:rPr>
        <w:t>с</w:t>
      </w:r>
      <w:r w:rsidRPr="00063211">
        <w:rPr>
          <w:rFonts w:eastAsia="Times New Roman" w:cs="Times New Roman"/>
          <w:spacing w:val="-6"/>
          <w:sz w:val="28"/>
          <w:lang w:eastAsia="en-US"/>
        </w:rPr>
        <w:t xml:space="preserve"> </w:t>
      </w:r>
      <w:r w:rsidRPr="00063211">
        <w:rPr>
          <w:rFonts w:eastAsia="Times New Roman" w:cs="Times New Roman"/>
          <w:sz w:val="28"/>
          <w:lang w:eastAsia="en-US"/>
        </w:rPr>
        <w:t>фашистами.</w:t>
      </w:r>
      <w:r w:rsidRPr="00063211">
        <w:rPr>
          <w:rFonts w:eastAsia="Times New Roman" w:cs="Times New Roman"/>
          <w:spacing w:val="-2"/>
          <w:sz w:val="28"/>
          <w:lang w:eastAsia="en-US"/>
        </w:rPr>
        <w:t xml:space="preserve"> </w:t>
      </w:r>
      <w:r w:rsidRPr="00063211">
        <w:rPr>
          <w:rFonts w:eastAsia="Times New Roman" w:cs="Times New Roman"/>
          <w:sz w:val="28"/>
          <w:lang w:eastAsia="en-US"/>
        </w:rPr>
        <w:t>(«День</w:t>
      </w:r>
      <w:r w:rsidRPr="00063211">
        <w:rPr>
          <w:rFonts w:eastAsia="Times New Roman" w:cs="Times New Roman"/>
          <w:spacing w:val="-6"/>
          <w:sz w:val="28"/>
          <w:lang w:eastAsia="en-US"/>
        </w:rPr>
        <w:t xml:space="preserve"> </w:t>
      </w:r>
      <w:r w:rsidRPr="00063211">
        <w:rPr>
          <w:rFonts w:eastAsia="Times New Roman" w:cs="Times New Roman"/>
          <w:sz w:val="28"/>
          <w:lang w:eastAsia="en-US"/>
        </w:rPr>
        <w:t>народного</w:t>
      </w:r>
      <w:r w:rsidRPr="00063211">
        <w:rPr>
          <w:rFonts w:eastAsia="Times New Roman" w:cs="Times New Roman"/>
          <w:spacing w:val="-5"/>
          <w:sz w:val="28"/>
          <w:lang w:eastAsia="en-US"/>
        </w:rPr>
        <w:t xml:space="preserve"> </w:t>
      </w:r>
      <w:r w:rsidRPr="00063211">
        <w:rPr>
          <w:rFonts w:eastAsia="Times New Roman" w:cs="Times New Roman"/>
          <w:sz w:val="28"/>
          <w:lang w:eastAsia="en-US"/>
        </w:rPr>
        <w:t>единства»).</w:t>
      </w:r>
    </w:p>
    <w:p w14:paraId="3C199289" w14:textId="77777777" w:rsidR="00EB7548" w:rsidRPr="00063211" w:rsidRDefault="00EB7548" w:rsidP="00EB7548">
      <w:pPr>
        <w:widowControl w:val="0"/>
        <w:autoSpaceDE w:val="0"/>
        <w:autoSpaceDN w:val="0"/>
        <w:spacing w:line="276" w:lineRule="auto"/>
        <w:ind w:left="843" w:firstLine="0"/>
        <w:outlineLvl w:val="3"/>
        <w:rPr>
          <w:rFonts w:eastAsia="Times New Roman" w:cs="Times New Roman"/>
          <w:b/>
          <w:bCs/>
          <w:i/>
          <w:iCs/>
          <w:sz w:val="28"/>
          <w:szCs w:val="28"/>
          <w:lang w:eastAsia="en-US"/>
        </w:rPr>
      </w:pPr>
      <w:r w:rsidRPr="00063211">
        <w:rPr>
          <w:rFonts w:eastAsia="Times New Roman" w:cs="Times New Roman"/>
          <w:b/>
          <w:bCs/>
          <w:i/>
          <w:iCs/>
          <w:sz w:val="28"/>
          <w:szCs w:val="28"/>
          <w:lang w:eastAsia="en-US"/>
        </w:rPr>
        <w:t>Различные</w:t>
      </w:r>
      <w:r w:rsidRPr="00063211">
        <w:rPr>
          <w:rFonts w:eastAsia="Times New Roman" w:cs="Times New Roman"/>
          <w:b/>
          <w:bCs/>
          <w:i/>
          <w:iCs/>
          <w:spacing w:val="-4"/>
          <w:sz w:val="28"/>
          <w:szCs w:val="28"/>
          <w:lang w:eastAsia="en-US"/>
        </w:rPr>
        <w:t xml:space="preserve"> </w:t>
      </w:r>
      <w:r w:rsidRPr="00063211">
        <w:rPr>
          <w:rFonts w:eastAsia="Times New Roman" w:cs="Times New Roman"/>
          <w:b/>
          <w:bCs/>
          <w:i/>
          <w:iCs/>
          <w:sz w:val="28"/>
          <w:szCs w:val="28"/>
          <w:lang w:eastAsia="en-US"/>
        </w:rPr>
        <w:t>праздники,</w:t>
      </w:r>
      <w:r w:rsidRPr="00063211">
        <w:rPr>
          <w:rFonts w:eastAsia="Times New Roman" w:cs="Times New Roman"/>
          <w:b/>
          <w:bCs/>
          <w:i/>
          <w:iCs/>
          <w:spacing w:val="-3"/>
          <w:sz w:val="28"/>
          <w:szCs w:val="28"/>
          <w:lang w:eastAsia="en-US"/>
        </w:rPr>
        <w:t xml:space="preserve"> </w:t>
      </w:r>
      <w:r w:rsidRPr="00063211">
        <w:rPr>
          <w:rFonts w:eastAsia="Times New Roman" w:cs="Times New Roman"/>
          <w:b/>
          <w:bCs/>
          <w:i/>
          <w:iCs/>
          <w:sz w:val="28"/>
          <w:szCs w:val="28"/>
          <w:lang w:eastAsia="en-US"/>
        </w:rPr>
        <w:t>посвященные</w:t>
      </w:r>
      <w:r w:rsidRPr="00063211">
        <w:rPr>
          <w:rFonts w:eastAsia="Times New Roman" w:cs="Times New Roman"/>
          <w:b/>
          <w:bCs/>
          <w:i/>
          <w:iCs/>
          <w:spacing w:val="-2"/>
          <w:sz w:val="28"/>
          <w:szCs w:val="28"/>
          <w:lang w:eastAsia="en-US"/>
        </w:rPr>
        <w:t xml:space="preserve"> </w:t>
      </w:r>
      <w:r w:rsidRPr="00063211">
        <w:rPr>
          <w:rFonts w:eastAsia="Times New Roman" w:cs="Times New Roman"/>
          <w:b/>
          <w:bCs/>
          <w:i/>
          <w:iCs/>
          <w:sz w:val="28"/>
          <w:szCs w:val="28"/>
          <w:lang w:eastAsia="en-US"/>
        </w:rPr>
        <w:t>истории</w:t>
      </w:r>
      <w:r w:rsidRPr="00063211">
        <w:rPr>
          <w:rFonts w:eastAsia="Times New Roman" w:cs="Times New Roman"/>
          <w:b/>
          <w:bCs/>
          <w:i/>
          <w:iCs/>
          <w:spacing w:val="-2"/>
          <w:sz w:val="28"/>
          <w:szCs w:val="28"/>
          <w:lang w:eastAsia="en-US"/>
        </w:rPr>
        <w:t xml:space="preserve"> </w:t>
      </w:r>
      <w:r w:rsidRPr="00063211">
        <w:rPr>
          <w:rFonts w:eastAsia="Times New Roman" w:cs="Times New Roman"/>
          <w:b/>
          <w:bCs/>
          <w:i/>
          <w:iCs/>
          <w:sz w:val="28"/>
          <w:szCs w:val="28"/>
          <w:lang w:eastAsia="en-US"/>
        </w:rPr>
        <w:t>и</w:t>
      </w:r>
      <w:r w:rsidRPr="00063211">
        <w:rPr>
          <w:rFonts w:eastAsia="Times New Roman" w:cs="Times New Roman"/>
          <w:b/>
          <w:bCs/>
          <w:i/>
          <w:iCs/>
          <w:spacing w:val="-4"/>
          <w:sz w:val="28"/>
          <w:szCs w:val="28"/>
          <w:lang w:eastAsia="en-US"/>
        </w:rPr>
        <w:t xml:space="preserve"> </w:t>
      </w:r>
      <w:r w:rsidRPr="00063211">
        <w:rPr>
          <w:rFonts w:eastAsia="Times New Roman" w:cs="Times New Roman"/>
          <w:b/>
          <w:bCs/>
          <w:i/>
          <w:iCs/>
          <w:sz w:val="28"/>
          <w:szCs w:val="28"/>
          <w:lang w:eastAsia="en-US"/>
        </w:rPr>
        <w:t>культуре</w:t>
      </w:r>
      <w:r w:rsidRPr="00063211">
        <w:rPr>
          <w:rFonts w:eastAsia="Times New Roman" w:cs="Times New Roman"/>
          <w:b/>
          <w:bCs/>
          <w:i/>
          <w:iCs/>
          <w:spacing w:val="-3"/>
          <w:sz w:val="28"/>
          <w:szCs w:val="28"/>
          <w:lang w:eastAsia="en-US"/>
        </w:rPr>
        <w:t xml:space="preserve"> </w:t>
      </w:r>
      <w:r w:rsidRPr="00063211">
        <w:rPr>
          <w:rFonts w:eastAsia="Times New Roman" w:cs="Times New Roman"/>
          <w:b/>
          <w:bCs/>
          <w:i/>
          <w:iCs/>
          <w:sz w:val="28"/>
          <w:szCs w:val="28"/>
          <w:lang w:eastAsia="en-US"/>
        </w:rPr>
        <w:t>России:</w:t>
      </w:r>
    </w:p>
    <w:p w14:paraId="3C176192" w14:textId="77777777" w:rsidR="00EB7548" w:rsidRPr="00063211" w:rsidRDefault="00EB7548" w:rsidP="00EB7548">
      <w:pPr>
        <w:widowControl w:val="0"/>
        <w:autoSpaceDE w:val="0"/>
        <w:autoSpaceDN w:val="0"/>
        <w:spacing w:line="276" w:lineRule="auto"/>
        <w:ind w:left="134" w:right="148" w:firstLine="709"/>
        <w:rPr>
          <w:rFonts w:eastAsia="Times New Roman" w:cs="Times New Roman"/>
          <w:sz w:val="28"/>
          <w:szCs w:val="28"/>
          <w:lang w:eastAsia="en-US"/>
        </w:rPr>
      </w:pPr>
      <w:r w:rsidRPr="00063211">
        <w:rPr>
          <w:rFonts w:eastAsia="Times New Roman" w:cs="Times New Roman"/>
          <w:sz w:val="28"/>
          <w:szCs w:val="28"/>
          <w:lang w:eastAsia="en-US"/>
        </w:rPr>
        <w:t>Историческая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память: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Пётр</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Феврония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Муромские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символ</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любви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взаимопонимания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семейной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жизни.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Ценности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российской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семьи: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любовь,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взаимопонимание,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участие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семейном</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хозяйстве,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воспитании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детей).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Семья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первый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жизни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ребенка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коллектив.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Традиции,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обычаи,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трудовая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досуговая</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деятельность; взаимоотношения в семьях разных народов РФ.</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Поколения в семье.</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lastRenderedPageBreak/>
        <w:t>Семейное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«древо».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Особое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отношение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к</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старшему</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поколению,</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проявление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действенного</w:t>
      </w:r>
      <w:r w:rsidRPr="00063211">
        <w:rPr>
          <w:rFonts w:eastAsia="Times New Roman" w:cs="Times New Roman"/>
          <w:spacing w:val="-12"/>
          <w:sz w:val="28"/>
          <w:szCs w:val="28"/>
          <w:lang w:eastAsia="en-US"/>
        </w:rPr>
        <w:t xml:space="preserve"> </w:t>
      </w:r>
      <w:r w:rsidRPr="00063211">
        <w:rPr>
          <w:rFonts w:eastAsia="Times New Roman" w:cs="Times New Roman"/>
          <w:sz w:val="28"/>
          <w:szCs w:val="28"/>
          <w:lang w:eastAsia="en-US"/>
        </w:rPr>
        <w:t>уважения,</w:t>
      </w:r>
      <w:r w:rsidRPr="00063211">
        <w:rPr>
          <w:rFonts w:eastAsia="Times New Roman" w:cs="Times New Roman"/>
          <w:spacing w:val="-13"/>
          <w:sz w:val="28"/>
          <w:szCs w:val="28"/>
          <w:lang w:eastAsia="en-US"/>
        </w:rPr>
        <w:t xml:space="preserve"> </w:t>
      </w:r>
      <w:r w:rsidRPr="00063211">
        <w:rPr>
          <w:rFonts w:eastAsia="Times New Roman" w:cs="Times New Roman"/>
          <w:sz w:val="28"/>
          <w:szCs w:val="28"/>
          <w:lang w:eastAsia="en-US"/>
        </w:rPr>
        <w:t>внимания</w:t>
      </w:r>
      <w:r w:rsidRPr="00063211">
        <w:rPr>
          <w:rFonts w:eastAsia="Times New Roman" w:cs="Times New Roman"/>
          <w:spacing w:val="-13"/>
          <w:sz w:val="28"/>
          <w:szCs w:val="28"/>
          <w:lang w:eastAsia="en-US"/>
        </w:rPr>
        <w:t xml:space="preserve"> </w:t>
      </w:r>
      <w:r w:rsidRPr="00063211">
        <w:rPr>
          <w:rFonts w:eastAsia="Times New Roman" w:cs="Times New Roman"/>
          <w:sz w:val="28"/>
          <w:szCs w:val="28"/>
          <w:lang w:eastAsia="en-US"/>
        </w:rPr>
        <w:t>к</w:t>
      </w:r>
      <w:r w:rsidRPr="00063211">
        <w:rPr>
          <w:rFonts w:eastAsia="Times New Roman" w:cs="Times New Roman"/>
          <w:spacing w:val="-13"/>
          <w:sz w:val="28"/>
          <w:szCs w:val="28"/>
          <w:lang w:eastAsia="en-US"/>
        </w:rPr>
        <w:t xml:space="preserve"> </w:t>
      </w:r>
      <w:r w:rsidRPr="00063211">
        <w:rPr>
          <w:rFonts w:eastAsia="Times New Roman" w:cs="Times New Roman"/>
          <w:sz w:val="28"/>
          <w:szCs w:val="28"/>
          <w:lang w:eastAsia="en-US"/>
        </w:rPr>
        <w:t>бабушкам</w:t>
      </w:r>
      <w:r w:rsidRPr="00063211">
        <w:rPr>
          <w:rFonts w:eastAsia="Times New Roman" w:cs="Times New Roman"/>
          <w:spacing w:val="-13"/>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12"/>
          <w:sz w:val="28"/>
          <w:szCs w:val="28"/>
          <w:lang w:eastAsia="en-US"/>
        </w:rPr>
        <w:t xml:space="preserve"> </w:t>
      </w:r>
      <w:r w:rsidRPr="00063211">
        <w:rPr>
          <w:rFonts w:eastAsia="Times New Roman" w:cs="Times New Roman"/>
          <w:sz w:val="28"/>
          <w:szCs w:val="28"/>
          <w:lang w:eastAsia="en-US"/>
        </w:rPr>
        <w:t>дедушкам,</w:t>
      </w:r>
      <w:r w:rsidRPr="00063211">
        <w:rPr>
          <w:rFonts w:eastAsia="Times New Roman" w:cs="Times New Roman"/>
          <w:spacing w:val="-11"/>
          <w:sz w:val="28"/>
          <w:szCs w:val="28"/>
          <w:lang w:eastAsia="en-US"/>
        </w:rPr>
        <w:t xml:space="preserve"> </w:t>
      </w:r>
      <w:r w:rsidRPr="00063211">
        <w:rPr>
          <w:rFonts w:eastAsia="Times New Roman" w:cs="Times New Roman"/>
          <w:sz w:val="28"/>
          <w:szCs w:val="28"/>
          <w:lang w:eastAsia="en-US"/>
        </w:rPr>
        <w:t>забота</w:t>
      </w:r>
      <w:r w:rsidRPr="00063211">
        <w:rPr>
          <w:rFonts w:eastAsia="Times New Roman" w:cs="Times New Roman"/>
          <w:spacing w:val="-12"/>
          <w:sz w:val="28"/>
          <w:szCs w:val="28"/>
          <w:lang w:eastAsia="en-US"/>
        </w:rPr>
        <w:t xml:space="preserve"> </w:t>
      </w:r>
      <w:r w:rsidRPr="00063211">
        <w:rPr>
          <w:rFonts w:eastAsia="Times New Roman" w:cs="Times New Roman"/>
          <w:sz w:val="28"/>
          <w:szCs w:val="28"/>
          <w:lang w:eastAsia="en-US"/>
        </w:rPr>
        <w:t>о</w:t>
      </w:r>
      <w:r w:rsidRPr="00063211">
        <w:rPr>
          <w:rFonts w:eastAsia="Times New Roman" w:cs="Times New Roman"/>
          <w:spacing w:val="-12"/>
          <w:sz w:val="28"/>
          <w:szCs w:val="28"/>
          <w:lang w:eastAsia="en-US"/>
        </w:rPr>
        <w:t xml:space="preserve"> </w:t>
      </w:r>
      <w:r w:rsidRPr="00063211">
        <w:rPr>
          <w:rFonts w:eastAsia="Times New Roman" w:cs="Times New Roman"/>
          <w:sz w:val="28"/>
          <w:szCs w:val="28"/>
          <w:lang w:eastAsia="en-US"/>
        </w:rPr>
        <w:t>них.</w:t>
      </w:r>
      <w:r w:rsidRPr="00063211">
        <w:rPr>
          <w:rFonts w:eastAsia="Times New Roman" w:cs="Times New Roman"/>
          <w:spacing w:val="-10"/>
          <w:sz w:val="28"/>
          <w:szCs w:val="28"/>
          <w:lang w:eastAsia="en-US"/>
        </w:rPr>
        <w:t xml:space="preserve"> </w:t>
      </w:r>
      <w:r w:rsidRPr="00063211">
        <w:rPr>
          <w:rFonts w:eastAsia="Times New Roman" w:cs="Times New Roman"/>
          <w:sz w:val="28"/>
          <w:szCs w:val="28"/>
          <w:lang w:eastAsia="en-US"/>
        </w:rPr>
        <w:t>Роль</w:t>
      </w:r>
      <w:r w:rsidRPr="00063211">
        <w:rPr>
          <w:rFonts w:eastAsia="Times New Roman" w:cs="Times New Roman"/>
          <w:spacing w:val="-13"/>
          <w:sz w:val="28"/>
          <w:szCs w:val="28"/>
          <w:lang w:eastAsia="en-US"/>
        </w:rPr>
        <w:t xml:space="preserve"> </w:t>
      </w:r>
      <w:r w:rsidRPr="00063211">
        <w:rPr>
          <w:rFonts w:eastAsia="Times New Roman" w:cs="Times New Roman"/>
          <w:sz w:val="28"/>
          <w:szCs w:val="28"/>
          <w:lang w:eastAsia="en-US"/>
        </w:rPr>
        <w:t>отца</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семье,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участие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хозяйственной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деятельности,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досуге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семьи,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укреплении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традиционных</w:t>
      </w:r>
      <w:r w:rsidRPr="00063211">
        <w:rPr>
          <w:rFonts w:eastAsia="Times New Roman" w:cs="Times New Roman"/>
          <w:spacing w:val="-7"/>
          <w:sz w:val="28"/>
          <w:szCs w:val="28"/>
          <w:lang w:eastAsia="en-US"/>
        </w:rPr>
        <w:t xml:space="preserve"> </w:t>
      </w:r>
      <w:r w:rsidRPr="00063211">
        <w:rPr>
          <w:rFonts w:eastAsia="Times New Roman" w:cs="Times New Roman"/>
          <w:sz w:val="28"/>
          <w:szCs w:val="28"/>
          <w:lang w:eastAsia="en-US"/>
        </w:rPr>
        <w:t>семейных</w:t>
      </w:r>
      <w:r w:rsidRPr="00063211">
        <w:rPr>
          <w:rFonts w:eastAsia="Times New Roman" w:cs="Times New Roman"/>
          <w:spacing w:val="-6"/>
          <w:sz w:val="28"/>
          <w:szCs w:val="28"/>
          <w:lang w:eastAsia="en-US"/>
        </w:rPr>
        <w:t xml:space="preserve"> </w:t>
      </w:r>
      <w:r w:rsidRPr="00063211">
        <w:rPr>
          <w:rFonts w:eastAsia="Times New Roman" w:cs="Times New Roman"/>
          <w:sz w:val="28"/>
          <w:szCs w:val="28"/>
          <w:lang w:eastAsia="en-US"/>
        </w:rPr>
        <w:t>ценностей.</w:t>
      </w:r>
      <w:r w:rsidRPr="00063211">
        <w:rPr>
          <w:rFonts w:eastAsia="Times New Roman" w:cs="Times New Roman"/>
          <w:spacing w:val="-5"/>
          <w:sz w:val="28"/>
          <w:szCs w:val="28"/>
          <w:lang w:eastAsia="en-US"/>
        </w:rPr>
        <w:t xml:space="preserve"> </w:t>
      </w:r>
      <w:r w:rsidRPr="00063211">
        <w:rPr>
          <w:rFonts w:eastAsia="Times New Roman" w:cs="Times New Roman"/>
          <w:sz w:val="28"/>
          <w:szCs w:val="28"/>
          <w:lang w:eastAsia="en-US"/>
        </w:rPr>
        <w:t>Понимание</w:t>
      </w:r>
      <w:r w:rsidRPr="00063211">
        <w:rPr>
          <w:rFonts w:eastAsia="Times New Roman" w:cs="Times New Roman"/>
          <w:spacing w:val="-7"/>
          <w:sz w:val="28"/>
          <w:szCs w:val="28"/>
          <w:lang w:eastAsia="en-US"/>
        </w:rPr>
        <w:t xml:space="preserve"> </w:t>
      </w:r>
      <w:r w:rsidRPr="00063211">
        <w:rPr>
          <w:rFonts w:eastAsia="Times New Roman" w:cs="Times New Roman"/>
          <w:sz w:val="28"/>
          <w:szCs w:val="28"/>
          <w:lang w:eastAsia="en-US"/>
        </w:rPr>
        <w:t>роли</w:t>
      </w:r>
      <w:r w:rsidRPr="00063211">
        <w:rPr>
          <w:rFonts w:eastAsia="Times New Roman" w:cs="Times New Roman"/>
          <w:spacing w:val="-6"/>
          <w:sz w:val="28"/>
          <w:szCs w:val="28"/>
          <w:lang w:eastAsia="en-US"/>
        </w:rPr>
        <w:t xml:space="preserve"> </w:t>
      </w:r>
      <w:r w:rsidRPr="00063211">
        <w:rPr>
          <w:rFonts w:eastAsia="Times New Roman" w:cs="Times New Roman"/>
          <w:sz w:val="28"/>
          <w:szCs w:val="28"/>
          <w:lang w:eastAsia="en-US"/>
        </w:rPr>
        <w:t>отца</w:t>
      </w:r>
      <w:r w:rsidRPr="00063211">
        <w:rPr>
          <w:rFonts w:eastAsia="Times New Roman" w:cs="Times New Roman"/>
          <w:spacing w:val="-7"/>
          <w:sz w:val="28"/>
          <w:szCs w:val="28"/>
          <w:lang w:eastAsia="en-US"/>
        </w:rPr>
        <w:t xml:space="preserve"> </w:t>
      </w:r>
      <w:r w:rsidRPr="00063211">
        <w:rPr>
          <w:rFonts w:eastAsia="Times New Roman" w:cs="Times New Roman"/>
          <w:sz w:val="28"/>
          <w:szCs w:val="28"/>
          <w:lang w:eastAsia="en-US"/>
        </w:rPr>
        <w:t>как</w:t>
      </w:r>
      <w:r w:rsidRPr="00063211">
        <w:rPr>
          <w:rFonts w:eastAsia="Times New Roman" w:cs="Times New Roman"/>
          <w:spacing w:val="-7"/>
          <w:sz w:val="28"/>
          <w:szCs w:val="28"/>
          <w:lang w:eastAsia="en-US"/>
        </w:rPr>
        <w:t xml:space="preserve"> </w:t>
      </w:r>
      <w:r w:rsidRPr="00063211">
        <w:rPr>
          <w:rFonts w:eastAsia="Times New Roman" w:cs="Times New Roman"/>
          <w:sz w:val="28"/>
          <w:szCs w:val="28"/>
          <w:lang w:eastAsia="en-US"/>
        </w:rPr>
        <w:t>родителя,</w:t>
      </w:r>
      <w:r w:rsidRPr="00063211">
        <w:rPr>
          <w:rFonts w:eastAsia="Times New Roman" w:cs="Times New Roman"/>
          <w:spacing w:val="-7"/>
          <w:sz w:val="28"/>
          <w:szCs w:val="28"/>
          <w:lang w:eastAsia="en-US"/>
        </w:rPr>
        <w:t xml:space="preserve"> </w:t>
      </w:r>
      <w:r w:rsidRPr="00063211">
        <w:rPr>
          <w:rFonts w:eastAsia="Times New Roman" w:cs="Times New Roman"/>
          <w:sz w:val="28"/>
          <w:szCs w:val="28"/>
          <w:lang w:eastAsia="en-US"/>
        </w:rPr>
        <w:t>участие</w:t>
      </w:r>
      <w:r w:rsidRPr="00063211">
        <w:rPr>
          <w:rFonts w:eastAsia="Times New Roman" w:cs="Times New Roman"/>
          <w:spacing w:val="-5"/>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воспитании</w:t>
      </w:r>
      <w:r w:rsidRPr="00063211">
        <w:rPr>
          <w:rFonts w:eastAsia="Times New Roman" w:cs="Times New Roman"/>
          <w:spacing w:val="-8"/>
          <w:sz w:val="28"/>
          <w:szCs w:val="28"/>
          <w:lang w:eastAsia="en-US"/>
        </w:rPr>
        <w:t xml:space="preserve"> </w:t>
      </w:r>
      <w:r w:rsidRPr="00063211">
        <w:rPr>
          <w:rFonts w:eastAsia="Times New Roman" w:cs="Times New Roman"/>
          <w:sz w:val="28"/>
          <w:szCs w:val="28"/>
          <w:lang w:eastAsia="en-US"/>
        </w:rPr>
        <w:t>детей,</w:t>
      </w:r>
      <w:r w:rsidRPr="00063211">
        <w:rPr>
          <w:rFonts w:eastAsia="Times New Roman" w:cs="Times New Roman"/>
          <w:spacing w:val="-7"/>
          <w:sz w:val="28"/>
          <w:szCs w:val="28"/>
          <w:lang w:eastAsia="en-US"/>
        </w:rPr>
        <w:t xml:space="preserve"> </w:t>
      </w:r>
      <w:r w:rsidRPr="00063211">
        <w:rPr>
          <w:rFonts w:eastAsia="Times New Roman" w:cs="Times New Roman"/>
          <w:sz w:val="28"/>
          <w:szCs w:val="28"/>
          <w:lang w:eastAsia="en-US"/>
        </w:rPr>
        <w:t>отцовское</w:t>
      </w:r>
      <w:r w:rsidRPr="00063211">
        <w:rPr>
          <w:rFonts w:eastAsia="Times New Roman" w:cs="Times New Roman"/>
          <w:spacing w:val="-9"/>
          <w:sz w:val="28"/>
          <w:szCs w:val="28"/>
          <w:lang w:eastAsia="en-US"/>
        </w:rPr>
        <w:t xml:space="preserve"> </w:t>
      </w:r>
      <w:r w:rsidRPr="00063211">
        <w:rPr>
          <w:rFonts w:eastAsia="Times New Roman" w:cs="Times New Roman"/>
          <w:sz w:val="28"/>
          <w:szCs w:val="28"/>
          <w:lang w:eastAsia="en-US"/>
        </w:rPr>
        <w:t>влияние</w:t>
      </w:r>
      <w:r w:rsidRPr="00063211">
        <w:rPr>
          <w:rFonts w:eastAsia="Times New Roman" w:cs="Times New Roman"/>
          <w:spacing w:val="-5"/>
          <w:sz w:val="28"/>
          <w:szCs w:val="28"/>
          <w:lang w:eastAsia="en-US"/>
        </w:rPr>
        <w:t xml:space="preserve"> </w:t>
      </w:r>
      <w:r w:rsidRPr="00063211">
        <w:rPr>
          <w:rFonts w:eastAsia="Times New Roman" w:cs="Times New Roman"/>
          <w:sz w:val="28"/>
          <w:szCs w:val="28"/>
          <w:lang w:eastAsia="en-US"/>
        </w:rPr>
        <w:t>на</w:t>
      </w:r>
      <w:r w:rsidRPr="00063211">
        <w:rPr>
          <w:rFonts w:eastAsia="Times New Roman" w:cs="Times New Roman"/>
          <w:spacing w:val="-9"/>
          <w:sz w:val="28"/>
          <w:szCs w:val="28"/>
          <w:lang w:eastAsia="en-US"/>
        </w:rPr>
        <w:t xml:space="preserve"> </w:t>
      </w:r>
      <w:r w:rsidRPr="00063211">
        <w:rPr>
          <w:rFonts w:eastAsia="Times New Roman" w:cs="Times New Roman"/>
          <w:sz w:val="28"/>
          <w:szCs w:val="28"/>
          <w:lang w:eastAsia="en-US"/>
        </w:rPr>
        <w:t>сына</w:t>
      </w:r>
      <w:r w:rsidRPr="00063211">
        <w:rPr>
          <w:rFonts w:eastAsia="Times New Roman" w:cs="Times New Roman"/>
          <w:spacing w:val="-7"/>
          <w:sz w:val="28"/>
          <w:szCs w:val="28"/>
          <w:lang w:eastAsia="en-US"/>
        </w:rPr>
        <w:t xml:space="preserve"> </w:t>
      </w:r>
      <w:r w:rsidRPr="00063211">
        <w:rPr>
          <w:rFonts w:eastAsia="Times New Roman" w:cs="Times New Roman"/>
          <w:sz w:val="28"/>
          <w:szCs w:val="28"/>
          <w:lang w:eastAsia="en-US"/>
        </w:rPr>
        <w:t>и/или</w:t>
      </w:r>
      <w:r w:rsidRPr="00063211">
        <w:rPr>
          <w:rFonts w:eastAsia="Times New Roman" w:cs="Times New Roman"/>
          <w:spacing w:val="-9"/>
          <w:sz w:val="28"/>
          <w:szCs w:val="28"/>
          <w:lang w:eastAsia="en-US"/>
        </w:rPr>
        <w:t xml:space="preserve"> </w:t>
      </w:r>
      <w:r w:rsidRPr="00063211">
        <w:rPr>
          <w:rFonts w:eastAsia="Times New Roman" w:cs="Times New Roman"/>
          <w:sz w:val="28"/>
          <w:szCs w:val="28"/>
          <w:lang w:eastAsia="en-US"/>
        </w:rPr>
        <w:t>дочь.</w:t>
      </w:r>
      <w:r w:rsidRPr="00063211">
        <w:rPr>
          <w:rFonts w:eastAsia="Times New Roman" w:cs="Times New Roman"/>
          <w:spacing w:val="-4"/>
          <w:sz w:val="28"/>
          <w:szCs w:val="28"/>
          <w:lang w:eastAsia="en-US"/>
        </w:rPr>
        <w:t xml:space="preserve"> </w:t>
      </w:r>
      <w:r w:rsidRPr="00063211">
        <w:rPr>
          <w:rFonts w:eastAsia="Times New Roman" w:cs="Times New Roman"/>
          <w:sz w:val="28"/>
          <w:szCs w:val="28"/>
          <w:lang w:eastAsia="en-US"/>
        </w:rPr>
        <w:t>Мать,</w:t>
      </w:r>
      <w:r w:rsidRPr="00063211">
        <w:rPr>
          <w:rFonts w:eastAsia="Times New Roman" w:cs="Times New Roman"/>
          <w:spacing w:val="-8"/>
          <w:sz w:val="28"/>
          <w:szCs w:val="28"/>
          <w:lang w:eastAsia="en-US"/>
        </w:rPr>
        <w:t xml:space="preserve"> </w:t>
      </w:r>
      <w:r w:rsidRPr="00063211">
        <w:rPr>
          <w:rFonts w:eastAsia="Times New Roman" w:cs="Times New Roman"/>
          <w:sz w:val="28"/>
          <w:szCs w:val="28"/>
          <w:lang w:eastAsia="en-US"/>
        </w:rPr>
        <w:t>мама</w:t>
      </w:r>
      <w:r w:rsidRPr="00063211">
        <w:rPr>
          <w:rFonts w:eastAsia="Times New Roman" w:cs="Times New Roman"/>
          <w:spacing w:val="-7"/>
          <w:sz w:val="28"/>
          <w:szCs w:val="28"/>
          <w:lang w:eastAsia="en-US"/>
        </w:rPr>
        <w:t xml:space="preserve"> </w:t>
      </w:r>
      <w:r w:rsidRPr="00063211">
        <w:rPr>
          <w:rFonts w:eastAsia="Times New Roman" w:cs="Times New Roman"/>
          <w:sz w:val="28"/>
          <w:szCs w:val="28"/>
          <w:lang w:eastAsia="en-US"/>
        </w:rPr>
        <w:t>—</w:t>
      </w:r>
      <w:r w:rsidRPr="00063211">
        <w:rPr>
          <w:rFonts w:eastAsia="Times New Roman" w:cs="Times New Roman"/>
          <w:spacing w:val="-9"/>
          <w:sz w:val="28"/>
          <w:szCs w:val="28"/>
          <w:lang w:eastAsia="en-US"/>
        </w:rPr>
        <w:t xml:space="preserve"> </w:t>
      </w:r>
      <w:r w:rsidRPr="00063211">
        <w:rPr>
          <w:rFonts w:eastAsia="Times New Roman" w:cs="Times New Roman"/>
          <w:sz w:val="28"/>
          <w:szCs w:val="28"/>
          <w:lang w:eastAsia="en-US"/>
        </w:rPr>
        <w:t>главные</w:t>
      </w:r>
      <w:r w:rsidRPr="00063211">
        <w:rPr>
          <w:rFonts w:eastAsia="Times New Roman" w:cs="Times New Roman"/>
          <w:spacing w:val="-6"/>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68"/>
          <w:sz w:val="28"/>
          <w:szCs w:val="28"/>
          <w:lang w:eastAsia="en-US"/>
        </w:rPr>
        <w:t xml:space="preserve"> </w:t>
      </w:r>
      <w:r w:rsidRPr="00063211">
        <w:rPr>
          <w:rFonts w:eastAsia="Times New Roman" w:cs="Times New Roman"/>
          <w:sz w:val="28"/>
          <w:szCs w:val="28"/>
          <w:lang w:eastAsia="en-US"/>
        </w:rPr>
        <w:t>жизни человека слова. Мать — хозяйка в доме, хранительница семейного очага,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воспитательница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детей.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первых</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дней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жизни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рядом</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ребёнком</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всё</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время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присутствует мама — человек, чьё сердце бьётся чаще и сильнее, чем у других</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людей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взаимоотношениях</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семье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(День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матери)»).</w:t>
      </w:r>
    </w:p>
    <w:p w14:paraId="6806E2AC" w14:textId="77777777" w:rsidR="00EB7548" w:rsidRPr="00063211" w:rsidRDefault="00EB7548" w:rsidP="00EB7548">
      <w:pPr>
        <w:widowControl w:val="0"/>
        <w:autoSpaceDE w:val="0"/>
        <w:autoSpaceDN w:val="0"/>
        <w:spacing w:line="276" w:lineRule="auto"/>
        <w:ind w:left="134" w:right="151" w:firstLine="709"/>
        <w:rPr>
          <w:rFonts w:eastAsia="Times New Roman" w:cs="Times New Roman"/>
          <w:sz w:val="28"/>
          <w:szCs w:val="28"/>
          <w:lang w:eastAsia="en-US"/>
        </w:rPr>
      </w:pPr>
      <w:r w:rsidRPr="00063211">
        <w:rPr>
          <w:rFonts w:eastAsia="Times New Roman" w:cs="Times New Roman"/>
          <w:spacing w:val="-1"/>
          <w:sz w:val="28"/>
          <w:szCs w:val="28"/>
          <w:lang w:eastAsia="en-US"/>
        </w:rPr>
        <w:t>Культура</w:t>
      </w:r>
      <w:r w:rsidRPr="00063211">
        <w:rPr>
          <w:rFonts w:eastAsia="Times New Roman" w:cs="Times New Roman"/>
          <w:spacing w:val="-16"/>
          <w:sz w:val="28"/>
          <w:szCs w:val="28"/>
          <w:lang w:eastAsia="en-US"/>
        </w:rPr>
        <w:t xml:space="preserve"> </w:t>
      </w:r>
      <w:r w:rsidRPr="00063211">
        <w:rPr>
          <w:rFonts w:eastAsia="Times New Roman" w:cs="Times New Roman"/>
          <w:sz w:val="28"/>
          <w:szCs w:val="28"/>
          <w:lang w:eastAsia="en-US"/>
        </w:rPr>
        <w:t>России.</w:t>
      </w:r>
      <w:r w:rsidRPr="00063211">
        <w:rPr>
          <w:rFonts w:eastAsia="Times New Roman" w:cs="Times New Roman"/>
          <w:spacing w:val="-16"/>
          <w:sz w:val="28"/>
          <w:szCs w:val="28"/>
          <w:lang w:eastAsia="en-US"/>
        </w:rPr>
        <w:t xml:space="preserve"> </w:t>
      </w:r>
      <w:r w:rsidRPr="00063211">
        <w:rPr>
          <w:rFonts w:eastAsia="Times New Roman" w:cs="Times New Roman"/>
          <w:sz w:val="28"/>
          <w:szCs w:val="28"/>
          <w:lang w:eastAsia="en-US"/>
        </w:rPr>
        <w:t>Что</w:t>
      </w:r>
      <w:r w:rsidRPr="00063211">
        <w:rPr>
          <w:rFonts w:eastAsia="Times New Roman" w:cs="Times New Roman"/>
          <w:spacing w:val="-16"/>
          <w:sz w:val="28"/>
          <w:szCs w:val="28"/>
          <w:lang w:eastAsia="en-US"/>
        </w:rPr>
        <w:t xml:space="preserve"> </w:t>
      </w:r>
      <w:r w:rsidRPr="00063211">
        <w:rPr>
          <w:rFonts w:eastAsia="Times New Roman" w:cs="Times New Roman"/>
          <w:sz w:val="28"/>
          <w:szCs w:val="28"/>
          <w:lang w:eastAsia="en-US"/>
        </w:rPr>
        <w:t>такое</w:t>
      </w:r>
      <w:r w:rsidRPr="00063211">
        <w:rPr>
          <w:rFonts w:eastAsia="Times New Roman" w:cs="Times New Roman"/>
          <w:spacing w:val="-17"/>
          <w:sz w:val="28"/>
          <w:szCs w:val="28"/>
          <w:lang w:eastAsia="en-US"/>
        </w:rPr>
        <w:t xml:space="preserve"> </w:t>
      </w:r>
      <w:r w:rsidRPr="00063211">
        <w:rPr>
          <w:rFonts w:eastAsia="Times New Roman" w:cs="Times New Roman"/>
          <w:sz w:val="28"/>
          <w:szCs w:val="28"/>
          <w:lang w:eastAsia="en-US"/>
        </w:rPr>
        <w:t>творчество?</w:t>
      </w:r>
      <w:r w:rsidRPr="00063211">
        <w:rPr>
          <w:rFonts w:eastAsia="Times New Roman" w:cs="Times New Roman"/>
          <w:spacing w:val="-16"/>
          <w:sz w:val="28"/>
          <w:szCs w:val="28"/>
          <w:lang w:eastAsia="en-US"/>
        </w:rPr>
        <w:t xml:space="preserve"> </w:t>
      </w:r>
      <w:r w:rsidRPr="00063211">
        <w:rPr>
          <w:rFonts w:eastAsia="Times New Roman" w:cs="Times New Roman"/>
          <w:sz w:val="28"/>
          <w:szCs w:val="28"/>
          <w:lang w:eastAsia="en-US"/>
        </w:rPr>
        <w:t>Люди</w:t>
      </w:r>
      <w:r w:rsidRPr="00063211">
        <w:rPr>
          <w:rFonts w:eastAsia="Times New Roman" w:cs="Times New Roman"/>
          <w:spacing w:val="-17"/>
          <w:sz w:val="28"/>
          <w:szCs w:val="28"/>
          <w:lang w:eastAsia="en-US"/>
        </w:rPr>
        <w:t xml:space="preserve"> </w:t>
      </w:r>
      <w:r w:rsidRPr="00063211">
        <w:rPr>
          <w:rFonts w:eastAsia="Times New Roman" w:cs="Times New Roman"/>
          <w:sz w:val="28"/>
          <w:szCs w:val="28"/>
          <w:lang w:eastAsia="en-US"/>
        </w:rPr>
        <w:t>творческих</w:t>
      </w:r>
      <w:r w:rsidRPr="00063211">
        <w:rPr>
          <w:rFonts w:eastAsia="Times New Roman" w:cs="Times New Roman"/>
          <w:spacing w:val="-14"/>
          <w:sz w:val="28"/>
          <w:szCs w:val="28"/>
          <w:lang w:eastAsia="en-US"/>
        </w:rPr>
        <w:t xml:space="preserve"> </w:t>
      </w:r>
      <w:r w:rsidRPr="00063211">
        <w:rPr>
          <w:rFonts w:eastAsia="Times New Roman" w:cs="Times New Roman"/>
          <w:sz w:val="28"/>
          <w:szCs w:val="28"/>
          <w:lang w:eastAsia="en-US"/>
        </w:rPr>
        <w:t>профессий:</w:t>
      </w:r>
      <w:r w:rsidRPr="00063211">
        <w:rPr>
          <w:rFonts w:eastAsia="Times New Roman" w:cs="Times New Roman"/>
          <w:spacing w:val="-17"/>
          <w:sz w:val="28"/>
          <w:szCs w:val="28"/>
          <w:lang w:eastAsia="en-US"/>
        </w:rPr>
        <w:t xml:space="preserve"> </w:t>
      </w:r>
      <w:r w:rsidRPr="00063211">
        <w:rPr>
          <w:rFonts w:eastAsia="Times New Roman" w:cs="Times New Roman"/>
          <w:sz w:val="28"/>
          <w:szCs w:val="28"/>
          <w:lang w:eastAsia="en-US"/>
        </w:rPr>
        <w:t>поэты,</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художники,</w:t>
      </w:r>
      <w:r w:rsidRPr="00063211">
        <w:rPr>
          <w:rFonts w:eastAsia="Times New Roman" w:cs="Times New Roman"/>
          <w:spacing w:val="63"/>
          <w:sz w:val="28"/>
          <w:szCs w:val="28"/>
          <w:lang w:eastAsia="en-US"/>
        </w:rPr>
        <w:t xml:space="preserve"> </w:t>
      </w:r>
      <w:r w:rsidRPr="00063211">
        <w:rPr>
          <w:rFonts w:eastAsia="Times New Roman" w:cs="Times New Roman"/>
          <w:sz w:val="28"/>
          <w:szCs w:val="28"/>
          <w:lang w:eastAsia="en-US"/>
        </w:rPr>
        <w:t>композиторы,</w:t>
      </w:r>
      <w:r w:rsidRPr="00063211">
        <w:rPr>
          <w:rFonts w:eastAsia="Times New Roman" w:cs="Times New Roman"/>
          <w:spacing w:val="63"/>
          <w:sz w:val="28"/>
          <w:szCs w:val="28"/>
          <w:lang w:eastAsia="en-US"/>
        </w:rPr>
        <w:t xml:space="preserve"> </w:t>
      </w:r>
      <w:r w:rsidRPr="00063211">
        <w:rPr>
          <w:rFonts w:eastAsia="Times New Roman" w:cs="Times New Roman"/>
          <w:sz w:val="28"/>
          <w:szCs w:val="28"/>
          <w:lang w:eastAsia="en-US"/>
        </w:rPr>
        <w:t>артисты,</w:t>
      </w:r>
      <w:r w:rsidRPr="00063211">
        <w:rPr>
          <w:rFonts w:eastAsia="Times New Roman" w:cs="Times New Roman"/>
          <w:spacing w:val="65"/>
          <w:sz w:val="28"/>
          <w:szCs w:val="28"/>
          <w:lang w:eastAsia="en-US"/>
        </w:rPr>
        <w:t xml:space="preserve"> </w:t>
      </w:r>
      <w:r w:rsidRPr="00063211">
        <w:rPr>
          <w:rFonts w:eastAsia="Times New Roman" w:cs="Times New Roman"/>
          <w:sz w:val="28"/>
          <w:szCs w:val="28"/>
          <w:lang w:eastAsia="en-US"/>
        </w:rPr>
        <w:t>создатели</w:t>
      </w:r>
      <w:r w:rsidRPr="00063211">
        <w:rPr>
          <w:rFonts w:eastAsia="Times New Roman" w:cs="Times New Roman"/>
          <w:spacing w:val="64"/>
          <w:sz w:val="28"/>
          <w:szCs w:val="28"/>
          <w:lang w:eastAsia="en-US"/>
        </w:rPr>
        <w:t xml:space="preserve"> </w:t>
      </w:r>
      <w:r w:rsidRPr="00063211">
        <w:rPr>
          <w:rFonts w:eastAsia="Times New Roman" w:cs="Times New Roman"/>
          <w:sz w:val="28"/>
          <w:szCs w:val="28"/>
          <w:lang w:eastAsia="en-US"/>
        </w:rPr>
        <w:t>игрушек.</w:t>
      </w:r>
      <w:r w:rsidRPr="00063211">
        <w:rPr>
          <w:rFonts w:eastAsia="Times New Roman" w:cs="Times New Roman"/>
          <w:spacing w:val="64"/>
          <w:sz w:val="28"/>
          <w:szCs w:val="28"/>
          <w:lang w:eastAsia="en-US"/>
        </w:rPr>
        <w:t xml:space="preserve"> </w:t>
      </w:r>
      <w:r w:rsidRPr="00063211">
        <w:rPr>
          <w:rFonts w:eastAsia="Times New Roman" w:cs="Times New Roman"/>
          <w:sz w:val="28"/>
          <w:szCs w:val="28"/>
          <w:lang w:eastAsia="en-US"/>
        </w:rPr>
        <w:t>Примеры</w:t>
      </w:r>
      <w:r w:rsidRPr="00063211">
        <w:rPr>
          <w:rFonts w:eastAsia="Times New Roman" w:cs="Times New Roman"/>
          <w:spacing w:val="64"/>
          <w:sz w:val="28"/>
          <w:szCs w:val="28"/>
          <w:lang w:eastAsia="en-US"/>
        </w:rPr>
        <w:t xml:space="preserve"> </w:t>
      </w:r>
      <w:r w:rsidRPr="00063211">
        <w:rPr>
          <w:rFonts w:eastAsia="Times New Roman" w:cs="Times New Roman"/>
          <w:sz w:val="28"/>
          <w:szCs w:val="28"/>
          <w:lang w:eastAsia="en-US"/>
        </w:rPr>
        <w:t>народных промыслов.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Искусство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жизни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человека.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Страницы</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истории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становления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искусства</w:t>
      </w:r>
      <w:r w:rsidRPr="00063211">
        <w:rPr>
          <w:rFonts w:eastAsia="Times New Roman" w:cs="Times New Roman"/>
          <w:spacing w:val="-10"/>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10"/>
          <w:sz w:val="28"/>
          <w:szCs w:val="28"/>
          <w:lang w:eastAsia="en-US"/>
        </w:rPr>
        <w:t xml:space="preserve"> </w:t>
      </w:r>
      <w:r w:rsidRPr="00063211">
        <w:rPr>
          <w:rFonts w:eastAsia="Times New Roman" w:cs="Times New Roman"/>
          <w:sz w:val="28"/>
          <w:szCs w:val="28"/>
          <w:lang w:eastAsia="en-US"/>
        </w:rPr>
        <w:t>России:</w:t>
      </w:r>
      <w:r w:rsidRPr="00063211">
        <w:rPr>
          <w:rFonts w:eastAsia="Times New Roman" w:cs="Times New Roman"/>
          <w:spacing w:val="-9"/>
          <w:sz w:val="28"/>
          <w:szCs w:val="28"/>
          <w:lang w:eastAsia="en-US"/>
        </w:rPr>
        <w:t xml:space="preserve"> </w:t>
      </w:r>
      <w:r w:rsidRPr="00063211">
        <w:rPr>
          <w:rFonts w:eastAsia="Times New Roman" w:cs="Times New Roman"/>
          <w:sz w:val="28"/>
          <w:szCs w:val="28"/>
          <w:lang w:eastAsia="en-US"/>
        </w:rPr>
        <w:t>от</w:t>
      </w:r>
      <w:r w:rsidRPr="00063211">
        <w:rPr>
          <w:rFonts w:eastAsia="Times New Roman" w:cs="Times New Roman"/>
          <w:spacing w:val="-10"/>
          <w:sz w:val="28"/>
          <w:szCs w:val="28"/>
          <w:lang w:eastAsia="en-US"/>
        </w:rPr>
        <w:t xml:space="preserve"> </w:t>
      </w:r>
      <w:r w:rsidRPr="00063211">
        <w:rPr>
          <w:rFonts w:eastAsia="Times New Roman" w:cs="Times New Roman"/>
          <w:sz w:val="28"/>
          <w:szCs w:val="28"/>
          <w:lang w:eastAsia="en-US"/>
        </w:rPr>
        <w:t>Древней</w:t>
      </w:r>
      <w:r w:rsidRPr="00063211">
        <w:rPr>
          <w:rFonts w:eastAsia="Times New Roman" w:cs="Times New Roman"/>
          <w:spacing w:val="-10"/>
          <w:sz w:val="28"/>
          <w:szCs w:val="28"/>
          <w:lang w:eastAsia="en-US"/>
        </w:rPr>
        <w:t xml:space="preserve"> </w:t>
      </w:r>
      <w:r w:rsidRPr="00063211">
        <w:rPr>
          <w:rFonts w:eastAsia="Times New Roman" w:cs="Times New Roman"/>
          <w:sz w:val="28"/>
          <w:szCs w:val="28"/>
          <w:lang w:eastAsia="en-US"/>
        </w:rPr>
        <w:t>Руси</w:t>
      </w:r>
      <w:r w:rsidRPr="00063211">
        <w:rPr>
          <w:rFonts w:eastAsia="Times New Roman" w:cs="Times New Roman"/>
          <w:spacing w:val="-10"/>
          <w:sz w:val="28"/>
          <w:szCs w:val="28"/>
          <w:lang w:eastAsia="en-US"/>
        </w:rPr>
        <w:t xml:space="preserve"> </w:t>
      </w:r>
      <w:r w:rsidRPr="00063211">
        <w:rPr>
          <w:rFonts w:eastAsia="Times New Roman" w:cs="Times New Roman"/>
          <w:sz w:val="28"/>
          <w:szCs w:val="28"/>
          <w:lang w:eastAsia="en-US"/>
        </w:rPr>
        <w:t>до</w:t>
      </w:r>
      <w:r w:rsidRPr="00063211">
        <w:rPr>
          <w:rFonts w:eastAsia="Times New Roman" w:cs="Times New Roman"/>
          <w:spacing w:val="-10"/>
          <w:sz w:val="28"/>
          <w:szCs w:val="28"/>
          <w:lang w:eastAsia="en-US"/>
        </w:rPr>
        <w:t xml:space="preserve"> </w:t>
      </w:r>
      <w:r w:rsidRPr="00063211">
        <w:rPr>
          <w:rFonts w:eastAsia="Times New Roman" w:cs="Times New Roman"/>
          <w:sz w:val="28"/>
          <w:szCs w:val="28"/>
          <w:lang w:eastAsia="en-US"/>
        </w:rPr>
        <w:t>современности</w:t>
      </w:r>
      <w:r w:rsidRPr="00063211">
        <w:rPr>
          <w:rFonts w:eastAsia="Times New Roman" w:cs="Times New Roman"/>
          <w:spacing w:val="-9"/>
          <w:sz w:val="28"/>
          <w:szCs w:val="28"/>
          <w:lang w:eastAsia="en-US"/>
        </w:rPr>
        <w:t xml:space="preserve"> </w:t>
      </w:r>
      <w:r w:rsidRPr="00063211">
        <w:rPr>
          <w:rFonts w:eastAsia="Times New Roman" w:cs="Times New Roman"/>
          <w:sz w:val="28"/>
          <w:szCs w:val="28"/>
          <w:lang w:eastAsia="en-US"/>
        </w:rPr>
        <w:t>(скоморохи,</w:t>
      </w:r>
      <w:r w:rsidRPr="00063211">
        <w:rPr>
          <w:rFonts w:eastAsia="Times New Roman" w:cs="Times New Roman"/>
          <w:spacing w:val="-11"/>
          <w:sz w:val="28"/>
          <w:szCs w:val="28"/>
          <w:lang w:eastAsia="en-US"/>
        </w:rPr>
        <w:t xml:space="preserve"> </w:t>
      </w:r>
      <w:r w:rsidRPr="00063211">
        <w:rPr>
          <w:rFonts w:eastAsia="Times New Roman" w:cs="Times New Roman"/>
          <w:sz w:val="28"/>
          <w:szCs w:val="28"/>
          <w:lang w:eastAsia="en-US"/>
        </w:rPr>
        <w:t>первые</w:t>
      </w:r>
      <w:r w:rsidRPr="00063211">
        <w:rPr>
          <w:rFonts w:eastAsia="Times New Roman" w:cs="Times New Roman"/>
          <w:spacing w:val="-11"/>
          <w:sz w:val="28"/>
          <w:szCs w:val="28"/>
          <w:lang w:eastAsia="en-US"/>
        </w:rPr>
        <w:t xml:space="preserve"> </w:t>
      </w:r>
      <w:r w:rsidRPr="00063211">
        <w:rPr>
          <w:rFonts w:eastAsia="Times New Roman" w:cs="Times New Roman"/>
          <w:sz w:val="28"/>
          <w:szCs w:val="28"/>
          <w:lang w:eastAsia="en-US"/>
        </w:rPr>
        <w:t>театры</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опера и балета, драматические театры в России). Музыкальное, изобразительное,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театральное,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цирковое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искусства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его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выдающиеся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представители.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К.</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Станиславский</w:t>
      </w:r>
      <w:r w:rsidRPr="00063211">
        <w:rPr>
          <w:rFonts w:eastAsia="Times New Roman" w:cs="Times New Roman"/>
          <w:spacing w:val="-7"/>
          <w:sz w:val="28"/>
          <w:szCs w:val="28"/>
          <w:lang w:eastAsia="en-US"/>
        </w:rPr>
        <w:t xml:space="preserve"> </w:t>
      </w:r>
      <w:r w:rsidRPr="00063211">
        <w:rPr>
          <w:rFonts w:eastAsia="Times New Roman" w:cs="Times New Roman"/>
          <w:sz w:val="28"/>
          <w:szCs w:val="28"/>
          <w:lang w:eastAsia="en-US"/>
        </w:rPr>
        <w:t>—</w:t>
      </w:r>
      <w:r w:rsidRPr="00063211">
        <w:rPr>
          <w:rFonts w:eastAsia="Times New Roman" w:cs="Times New Roman"/>
          <w:spacing w:val="-6"/>
          <w:sz w:val="28"/>
          <w:szCs w:val="28"/>
          <w:lang w:eastAsia="en-US"/>
        </w:rPr>
        <w:t xml:space="preserve"> </w:t>
      </w:r>
      <w:r w:rsidRPr="00063211">
        <w:rPr>
          <w:rFonts w:eastAsia="Times New Roman" w:cs="Times New Roman"/>
          <w:sz w:val="28"/>
          <w:szCs w:val="28"/>
          <w:lang w:eastAsia="en-US"/>
        </w:rPr>
        <w:t>великий</w:t>
      </w:r>
      <w:r w:rsidRPr="00063211">
        <w:rPr>
          <w:rFonts w:eastAsia="Times New Roman" w:cs="Times New Roman"/>
          <w:spacing w:val="-7"/>
          <w:sz w:val="28"/>
          <w:szCs w:val="28"/>
          <w:lang w:eastAsia="en-US"/>
        </w:rPr>
        <w:t xml:space="preserve"> </w:t>
      </w:r>
      <w:r w:rsidRPr="00063211">
        <w:rPr>
          <w:rFonts w:eastAsia="Times New Roman" w:cs="Times New Roman"/>
          <w:sz w:val="28"/>
          <w:szCs w:val="28"/>
          <w:lang w:eastAsia="en-US"/>
        </w:rPr>
        <w:t>деятель</w:t>
      </w:r>
      <w:r w:rsidRPr="00063211">
        <w:rPr>
          <w:rFonts w:eastAsia="Times New Roman" w:cs="Times New Roman"/>
          <w:spacing w:val="-8"/>
          <w:sz w:val="28"/>
          <w:szCs w:val="28"/>
          <w:lang w:eastAsia="en-US"/>
        </w:rPr>
        <w:t xml:space="preserve"> </w:t>
      </w:r>
      <w:r w:rsidRPr="00063211">
        <w:rPr>
          <w:rFonts w:eastAsia="Times New Roman" w:cs="Times New Roman"/>
          <w:sz w:val="28"/>
          <w:szCs w:val="28"/>
          <w:lang w:eastAsia="en-US"/>
        </w:rPr>
        <w:t>театрального</w:t>
      </w:r>
      <w:r w:rsidRPr="00063211">
        <w:rPr>
          <w:rFonts w:eastAsia="Times New Roman" w:cs="Times New Roman"/>
          <w:spacing w:val="-7"/>
          <w:sz w:val="28"/>
          <w:szCs w:val="28"/>
          <w:lang w:eastAsia="en-US"/>
        </w:rPr>
        <w:t xml:space="preserve"> </w:t>
      </w:r>
      <w:r w:rsidRPr="00063211">
        <w:rPr>
          <w:rFonts w:eastAsia="Times New Roman" w:cs="Times New Roman"/>
          <w:sz w:val="28"/>
          <w:szCs w:val="28"/>
          <w:lang w:eastAsia="en-US"/>
        </w:rPr>
        <w:t>искусства:</w:t>
      </w:r>
      <w:r w:rsidRPr="00063211">
        <w:rPr>
          <w:rFonts w:eastAsia="Times New Roman" w:cs="Times New Roman"/>
          <w:spacing w:val="-8"/>
          <w:sz w:val="28"/>
          <w:szCs w:val="28"/>
          <w:lang w:eastAsia="en-US"/>
        </w:rPr>
        <w:t xml:space="preserve"> </w:t>
      </w:r>
      <w:r w:rsidRPr="00063211">
        <w:rPr>
          <w:rFonts w:eastAsia="Times New Roman" w:cs="Times New Roman"/>
          <w:sz w:val="28"/>
          <w:szCs w:val="28"/>
          <w:lang w:eastAsia="en-US"/>
        </w:rPr>
        <w:t>яркие</w:t>
      </w:r>
      <w:r w:rsidRPr="00063211">
        <w:rPr>
          <w:rFonts w:eastAsia="Times New Roman" w:cs="Times New Roman"/>
          <w:spacing w:val="-7"/>
          <w:sz w:val="28"/>
          <w:szCs w:val="28"/>
          <w:lang w:eastAsia="en-US"/>
        </w:rPr>
        <w:t xml:space="preserve"> </w:t>
      </w:r>
      <w:r w:rsidRPr="00063211">
        <w:rPr>
          <w:rFonts w:eastAsia="Times New Roman" w:cs="Times New Roman"/>
          <w:sz w:val="28"/>
          <w:szCs w:val="28"/>
          <w:lang w:eastAsia="en-US"/>
        </w:rPr>
        <w:t>страницы</w:t>
      </w:r>
      <w:r w:rsidRPr="00063211">
        <w:rPr>
          <w:rFonts w:eastAsia="Times New Roman" w:cs="Times New Roman"/>
          <w:spacing w:val="-7"/>
          <w:sz w:val="28"/>
          <w:szCs w:val="28"/>
          <w:lang w:eastAsia="en-US"/>
        </w:rPr>
        <w:t xml:space="preserve"> </w:t>
      </w:r>
      <w:r w:rsidRPr="00063211">
        <w:rPr>
          <w:rFonts w:eastAsia="Times New Roman" w:cs="Times New Roman"/>
          <w:sz w:val="28"/>
          <w:szCs w:val="28"/>
          <w:lang w:eastAsia="en-US"/>
        </w:rPr>
        <w:t>жизни</w:t>
      </w:r>
      <w:r w:rsidRPr="00063211">
        <w:rPr>
          <w:rFonts w:eastAsia="Times New Roman" w:cs="Times New Roman"/>
          <w:spacing w:val="-68"/>
          <w:sz w:val="28"/>
          <w:szCs w:val="28"/>
          <w:lang w:eastAsia="en-US"/>
        </w:rPr>
        <w:t xml:space="preserve"> </w:t>
      </w:r>
      <w:r w:rsidRPr="00063211">
        <w:rPr>
          <w:rFonts w:eastAsia="Times New Roman" w:cs="Times New Roman"/>
          <w:sz w:val="28"/>
          <w:szCs w:val="28"/>
          <w:lang w:eastAsia="en-US"/>
        </w:rPr>
        <w:t>и деятельности. Значение российской культуры для всего мира («По ту сторону</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экрана. 115 лет кино в России», «Цирк! Цирк! Цирк! (К Международному дню</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цирка)»,</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«От</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«А»</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до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450 лет</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«Азбуке»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Ивана</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Федорова»).</w:t>
      </w:r>
    </w:p>
    <w:p w14:paraId="6B32C902" w14:textId="77777777" w:rsidR="00EB7548" w:rsidRPr="00256391" w:rsidRDefault="00EB7548" w:rsidP="00256391">
      <w:pPr>
        <w:widowControl w:val="0"/>
        <w:autoSpaceDE w:val="0"/>
        <w:autoSpaceDN w:val="0"/>
        <w:spacing w:line="276" w:lineRule="auto"/>
        <w:ind w:left="134" w:right="148" w:firstLine="709"/>
        <w:rPr>
          <w:rFonts w:eastAsia="Times New Roman" w:cs="Times New Roman"/>
          <w:sz w:val="28"/>
          <w:szCs w:val="28"/>
          <w:lang w:eastAsia="en-US"/>
        </w:rPr>
      </w:pPr>
      <w:r w:rsidRPr="00063211">
        <w:rPr>
          <w:rFonts w:eastAsia="Times New Roman" w:cs="Times New Roman"/>
          <w:sz w:val="28"/>
          <w:szCs w:val="28"/>
          <w:lang w:eastAsia="en-US"/>
        </w:rPr>
        <w:t>Великая российская литература. Великие поэты России: А. С. Пушкин –</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создатель нового русского языка поэзии. Памятные даты календаря: дни памяти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российских писателей и поэтов прошлых веков. Николай Васильевич Гоголь –</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русский писатель, внесший вклад в развитие отечественной литературы («215-</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летие со дня рождения Н. В. Гоголя», «Русский язык. Великий и могучий. 225 лет</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со</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дня рождения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Пушкина»).</w:t>
      </w:r>
    </w:p>
    <w:p w14:paraId="16563A7B" w14:textId="77777777" w:rsidR="00EB7548" w:rsidRPr="00063211" w:rsidRDefault="00EB7548" w:rsidP="00EB7548">
      <w:pPr>
        <w:widowControl w:val="0"/>
        <w:autoSpaceDE w:val="0"/>
        <w:autoSpaceDN w:val="0"/>
        <w:spacing w:line="276" w:lineRule="auto"/>
        <w:ind w:left="134" w:right="149" w:firstLine="709"/>
        <w:rPr>
          <w:rFonts w:eastAsia="Times New Roman" w:cs="Times New Roman"/>
          <w:b/>
          <w:bCs/>
          <w:sz w:val="28"/>
          <w:szCs w:val="28"/>
          <w:lang w:eastAsia="en-US"/>
        </w:rPr>
      </w:pPr>
      <w:r w:rsidRPr="00063211">
        <w:rPr>
          <w:rFonts w:eastAsia="Times New Roman" w:cs="Times New Roman"/>
          <w:b/>
          <w:bCs/>
          <w:sz w:val="28"/>
          <w:szCs w:val="28"/>
          <w:lang w:eastAsia="en-US"/>
        </w:rPr>
        <w:t>Планируемые результаты освоения программы внеурочных занятий</w:t>
      </w:r>
    </w:p>
    <w:p w14:paraId="050E31C4" w14:textId="77777777" w:rsidR="00EB7548" w:rsidRPr="00063211" w:rsidRDefault="00EB7548" w:rsidP="00EB7548">
      <w:pPr>
        <w:widowControl w:val="0"/>
        <w:autoSpaceDE w:val="0"/>
        <w:autoSpaceDN w:val="0"/>
        <w:spacing w:line="276" w:lineRule="auto"/>
        <w:ind w:left="134" w:right="149" w:firstLine="709"/>
        <w:jc w:val="center"/>
        <w:rPr>
          <w:rFonts w:eastAsia="Times New Roman" w:cs="Times New Roman"/>
          <w:b/>
          <w:bCs/>
          <w:sz w:val="28"/>
          <w:szCs w:val="28"/>
          <w:lang w:eastAsia="en-US"/>
        </w:rPr>
      </w:pPr>
      <w:r w:rsidRPr="00063211">
        <w:rPr>
          <w:rFonts w:eastAsia="Times New Roman" w:cs="Times New Roman"/>
          <w:b/>
          <w:bCs/>
          <w:sz w:val="28"/>
          <w:szCs w:val="28"/>
          <w:lang w:eastAsia="en-US"/>
        </w:rPr>
        <w:t>«Разговоры о важном»</w:t>
      </w:r>
    </w:p>
    <w:p w14:paraId="0C97DEB5" w14:textId="77777777" w:rsidR="00EB7548" w:rsidRPr="00063211" w:rsidRDefault="00EB7548" w:rsidP="00EB7548">
      <w:pPr>
        <w:widowControl w:val="0"/>
        <w:autoSpaceDE w:val="0"/>
        <w:autoSpaceDN w:val="0"/>
        <w:spacing w:line="276" w:lineRule="auto"/>
        <w:ind w:left="134" w:right="149" w:firstLine="709"/>
        <w:rPr>
          <w:rFonts w:eastAsia="Times New Roman" w:cs="Times New Roman"/>
          <w:sz w:val="28"/>
          <w:szCs w:val="28"/>
          <w:lang w:eastAsia="en-US"/>
        </w:rPr>
      </w:pPr>
      <w:r w:rsidRPr="00063211">
        <w:rPr>
          <w:rFonts w:eastAsia="Times New Roman" w:cs="Times New Roman"/>
          <w:sz w:val="28"/>
          <w:szCs w:val="28"/>
          <w:lang w:eastAsia="en-US"/>
        </w:rPr>
        <w:t xml:space="preserve">Занятия в рамках программы направлены на обеспечение достижений </w:t>
      </w:r>
      <w:r w:rsidR="00256391">
        <w:rPr>
          <w:rFonts w:eastAsia="Times New Roman" w:cs="Times New Roman"/>
          <w:sz w:val="28"/>
          <w:szCs w:val="28"/>
          <w:lang w:eastAsia="en-US"/>
        </w:rPr>
        <w:t>обучающихся</w:t>
      </w:r>
      <w:r w:rsidRPr="00063211">
        <w:rPr>
          <w:rFonts w:eastAsia="Times New Roman" w:cs="Times New Roman"/>
          <w:sz w:val="28"/>
          <w:szCs w:val="28"/>
          <w:lang w:eastAsia="en-US"/>
        </w:rPr>
        <w:t xml:space="preserve"> следующих личностных, метапредметных и предметных образовательных результатов.</w:t>
      </w:r>
    </w:p>
    <w:p w14:paraId="39478991" w14:textId="77777777" w:rsidR="00EB7548" w:rsidRPr="00063211" w:rsidRDefault="00EB7548" w:rsidP="00EB7548">
      <w:pPr>
        <w:widowControl w:val="0"/>
        <w:autoSpaceDE w:val="0"/>
        <w:autoSpaceDN w:val="0"/>
        <w:spacing w:line="276" w:lineRule="auto"/>
        <w:ind w:left="134" w:right="149" w:firstLine="709"/>
        <w:rPr>
          <w:rFonts w:eastAsia="Times New Roman" w:cs="Times New Roman"/>
          <w:b/>
          <w:bCs/>
          <w:i/>
          <w:iCs/>
          <w:sz w:val="28"/>
          <w:szCs w:val="28"/>
          <w:lang w:eastAsia="en-US"/>
        </w:rPr>
      </w:pPr>
      <w:r w:rsidRPr="00063211">
        <w:rPr>
          <w:rFonts w:eastAsia="Times New Roman" w:cs="Times New Roman"/>
          <w:b/>
          <w:bCs/>
          <w:i/>
          <w:iCs/>
          <w:sz w:val="28"/>
          <w:szCs w:val="28"/>
          <w:lang w:eastAsia="en-US"/>
        </w:rPr>
        <w:t>Личностные результаты</w:t>
      </w:r>
    </w:p>
    <w:p w14:paraId="087541EB" w14:textId="77777777" w:rsidR="00EB7548" w:rsidRPr="00063211" w:rsidRDefault="00EB7548" w:rsidP="00EB7548">
      <w:pPr>
        <w:widowControl w:val="0"/>
        <w:autoSpaceDE w:val="0"/>
        <w:autoSpaceDN w:val="0"/>
        <w:spacing w:line="276" w:lineRule="auto"/>
        <w:ind w:left="134" w:right="149" w:firstLine="709"/>
        <w:rPr>
          <w:rFonts w:eastAsia="Times New Roman" w:cs="Times New Roman"/>
          <w:sz w:val="28"/>
          <w:szCs w:val="28"/>
          <w:lang w:eastAsia="en-US"/>
        </w:rPr>
      </w:pPr>
      <w:r w:rsidRPr="00063211">
        <w:rPr>
          <w:rFonts w:eastAsia="Times New Roman" w:cs="Times New Roman"/>
          <w:sz w:val="28"/>
          <w:szCs w:val="28"/>
          <w:lang w:eastAsia="en-US"/>
        </w:rPr>
        <w:t>Гражданско-патриотического воспитание: осознание своей этнокультурной и российской гражданской идентичности; сопричастность к прошлому, настоящему и будущему своей страны и родного края; уважение к своему и другим народам; первоначальные представления о человеке как члене общества, о правах и обязанности гражданина, качествах патриота своей страны.</w:t>
      </w:r>
    </w:p>
    <w:p w14:paraId="156E775E" w14:textId="77777777" w:rsidR="00EB7548" w:rsidRPr="00063211" w:rsidRDefault="00EB7548" w:rsidP="00EB7548">
      <w:pPr>
        <w:widowControl w:val="0"/>
        <w:autoSpaceDE w:val="0"/>
        <w:autoSpaceDN w:val="0"/>
        <w:spacing w:line="276" w:lineRule="auto"/>
        <w:ind w:left="134" w:right="149" w:firstLine="0"/>
        <w:rPr>
          <w:rFonts w:eastAsia="Times New Roman" w:cs="Times New Roman"/>
          <w:sz w:val="28"/>
          <w:szCs w:val="28"/>
          <w:lang w:eastAsia="en-US"/>
        </w:rPr>
      </w:pPr>
      <w:r w:rsidRPr="00063211">
        <w:rPr>
          <w:rFonts w:eastAsia="Times New Roman" w:cs="Times New Roman"/>
          <w:sz w:val="28"/>
          <w:szCs w:val="28"/>
          <w:lang w:eastAsia="en-US"/>
        </w:rPr>
        <w:t xml:space="preserve">Духовно-нравственное воспитание: понимание связи человека с окружающим миром; бережное отношение к среде обитания; проявление заботы о природе; неприятие действий, приносящих ей вред. Признание индивидуальности каждого человека; проявление сопереживания, уважения и доброжелательности; неприятие любых форм поведения, направленных на причинение физического и </w:t>
      </w:r>
      <w:r w:rsidRPr="00063211">
        <w:rPr>
          <w:rFonts w:eastAsia="Times New Roman" w:cs="Times New Roman"/>
          <w:sz w:val="28"/>
          <w:szCs w:val="28"/>
          <w:lang w:eastAsia="en-US"/>
        </w:rPr>
        <w:lastRenderedPageBreak/>
        <w:t>морального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вреда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другим</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людям;</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выполнение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нравственно-этических</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норм</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поведения</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правил</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межличностных</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отношений.</w:t>
      </w:r>
    </w:p>
    <w:p w14:paraId="49E5FDF5" w14:textId="77777777" w:rsidR="00EB7548" w:rsidRPr="00063211" w:rsidRDefault="00EB7548" w:rsidP="00EB7548">
      <w:pPr>
        <w:widowControl w:val="0"/>
        <w:autoSpaceDE w:val="0"/>
        <w:autoSpaceDN w:val="0"/>
        <w:spacing w:line="276" w:lineRule="auto"/>
        <w:ind w:left="134" w:right="151" w:firstLine="709"/>
        <w:rPr>
          <w:rFonts w:eastAsia="Times New Roman" w:cs="Times New Roman"/>
          <w:sz w:val="28"/>
          <w:szCs w:val="28"/>
          <w:lang w:eastAsia="en-US"/>
        </w:rPr>
      </w:pPr>
      <w:r w:rsidRPr="00063211">
        <w:rPr>
          <w:rFonts w:eastAsia="Times New Roman" w:cs="Times New Roman"/>
          <w:i/>
          <w:sz w:val="28"/>
          <w:szCs w:val="28"/>
          <w:lang w:eastAsia="en-US"/>
        </w:rPr>
        <w:t>Эстетическое</w:t>
      </w:r>
      <w:r w:rsidRPr="00063211">
        <w:rPr>
          <w:rFonts w:eastAsia="Times New Roman" w:cs="Times New Roman"/>
          <w:i/>
          <w:spacing w:val="1"/>
          <w:sz w:val="28"/>
          <w:szCs w:val="28"/>
          <w:lang w:eastAsia="en-US"/>
        </w:rPr>
        <w:t xml:space="preserve"> </w:t>
      </w:r>
      <w:r w:rsidRPr="00063211">
        <w:rPr>
          <w:rFonts w:eastAsia="Times New Roman" w:cs="Times New Roman"/>
          <w:i/>
          <w:sz w:val="28"/>
          <w:szCs w:val="28"/>
          <w:lang w:eastAsia="en-US"/>
        </w:rPr>
        <w:t>воспитание</w:t>
      </w:r>
      <w:r w:rsidRPr="00063211">
        <w:rPr>
          <w:rFonts w:eastAsia="Times New Roman" w:cs="Times New Roman"/>
          <w:sz w:val="28"/>
          <w:szCs w:val="28"/>
          <w:lang w:eastAsia="en-US"/>
        </w:rPr>
        <w:t>:</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уважительное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отношение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интерес</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к</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художественной</w:t>
      </w:r>
      <w:r w:rsidRPr="00063211">
        <w:rPr>
          <w:rFonts w:eastAsia="Times New Roman" w:cs="Times New Roman"/>
          <w:spacing w:val="-14"/>
          <w:sz w:val="28"/>
          <w:szCs w:val="28"/>
          <w:lang w:eastAsia="en-US"/>
        </w:rPr>
        <w:t xml:space="preserve"> </w:t>
      </w:r>
      <w:r w:rsidRPr="00063211">
        <w:rPr>
          <w:rFonts w:eastAsia="Times New Roman" w:cs="Times New Roman"/>
          <w:sz w:val="28"/>
          <w:szCs w:val="28"/>
          <w:lang w:eastAsia="en-US"/>
        </w:rPr>
        <w:t>культуре,</w:t>
      </w:r>
      <w:r w:rsidRPr="00063211">
        <w:rPr>
          <w:rFonts w:eastAsia="Times New Roman" w:cs="Times New Roman"/>
          <w:spacing w:val="-14"/>
          <w:sz w:val="28"/>
          <w:szCs w:val="28"/>
          <w:lang w:eastAsia="en-US"/>
        </w:rPr>
        <w:t xml:space="preserve"> </w:t>
      </w:r>
      <w:r w:rsidRPr="00063211">
        <w:rPr>
          <w:rFonts w:eastAsia="Times New Roman" w:cs="Times New Roman"/>
          <w:sz w:val="28"/>
          <w:szCs w:val="28"/>
          <w:lang w:eastAsia="en-US"/>
        </w:rPr>
        <w:t>восприимчивость</w:t>
      </w:r>
      <w:r w:rsidRPr="00063211">
        <w:rPr>
          <w:rFonts w:eastAsia="Times New Roman" w:cs="Times New Roman"/>
          <w:spacing w:val="-13"/>
          <w:sz w:val="28"/>
          <w:szCs w:val="28"/>
          <w:lang w:eastAsia="en-US"/>
        </w:rPr>
        <w:t xml:space="preserve"> </w:t>
      </w:r>
      <w:r w:rsidRPr="00063211">
        <w:rPr>
          <w:rFonts w:eastAsia="Times New Roman" w:cs="Times New Roman"/>
          <w:sz w:val="28"/>
          <w:szCs w:val="28"/>
          <w:lang w:eastAsia="en-US"/>
        </w:rPr>
        <w:t>к</w:t>
      </w:r>
      <w:r w:rsidRPr="00063211">
        <w:rPr>
          <w:rFonts w:eastAsia="Times New Roman" w:cs="Times New Roman"/>
          <w:spacing w:val="-15"/>
          <w:sz w:val="28"/>
          <w:szCs w:val="28"/>
          <w:lang w:eastAsia="en-US"/>
        </w:rPr>
        <w:t xml:space="preserve"> </w:t>
      </w:r>
      <w:r w:rsidRPr="00063211">
        <w:rPr>
          <w:rFonts w:eastAsia="Times New Roman" w:cs="Times New Roman"/>
          <w:sz w:val="28"/>
          <w:szCs w:val="28"/>
          <w:lang w:eastAsia="en-US"/>
        </w:rPr>
        <w:t>разным</w:t>
      </w:r>
      <w:r w:rsidRPr="00063211">
        <w:rPr>
          <w:rFonts w:eastAsia="Times New Roman" w:cs="Times New Roman"/>
          <w:spacing w:val="-14"/>
          <w:sz w:val="28"/>
          <w:szCs w:val="28"/>
          <w:lang w:eastAsia="en-US"/>
        </w:rPr>
        <w:t xml:space="preserve"> </w:t>
      </w:r>
      <w:r w:rsidRPr="00063211">
        <w:rPr>
          <w:rFonts w:eastAsia="Times New Roman" w:cs="Times New Roman"/>
          <w:sz w:val="28"/>
          <w:szCs w:val="28"/>
          <w:lang w:eastAsia="en-US"/>
        </w:rPr>
        <w:t>видам</w:t>
      </w:r>
      <w:r w:rsidRPr="00063211">
        <w:rPr>
          <w:rFonts w:eastAsia="Times New Roman" w:cs="Times New Roman"/>
          <w:spacing w:val="-14"/>
          <w:sz w:val="28"/>
          <w:szCs w:val="28"/>
          <w:lang w:eastAsia="en-US"/>
        </w:rPr>
        <w:t xml:space="preserve"> </w:t>
      </w:r>
      <w:r w:rsidRPr="00063211">
        <w:rPr>
          <w:rFonts w:eastAsia="Times New Roman" w:cs="Times New Roman"/>
          <w:sz w:val="28"/>
          <w:szCs w:val="28"/>
          <w:lang w:eastAsia="en-US"/>
        </w:rPr>
        <w:t>искусства,</w:t>
      </w:r>
      <w:r w:rsidRPr="00063211">
        <w:rPr>
          <w:rFonts w:eastAsia="Times New Roman" w:cs="Times New Roman"/>
          <w:spacing w:val="-15"/>
          <w:sz w:val="28"/>
          <w:szCs w:val="28"/>
          <w:lang w:eastAsia="en-US"/>
        </w:rPr>
        <w:t xml:space="preserve"> </w:t>
      </w:r>
      <w:r w:rsidRPr="00063211">
        <w:rPr>
          <w:rFonts w:eastAsia="Times New Roman" w:cs="Times New Roman"/>
          <w:sz w:val="28"/>
          <w:szCs w:val="28"/>
          <w:lang w:eastAsia="en-US"/>
        </w:rPr>
        <w:t>традициям</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и творчеству своего и других народов; стремление к самовыражению в разных</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видах</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художественной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деятельности.</w:t>
      </w:r>
    </w:p>
    <w:p w14:paraId="174C6B4F" w14:textId="77777777" w:rsidR="00EB7548" w:rsidRPr="00063211" w:rsidRDefault="00EB7548" w:rsidP="00EB7548">
      <w:pPr>
        <w:widowControl w:val="0"/>
        <w:autoSpaceDE w:val="0"/>
        <w:autoSpaceDN w:val="0"/>
        <w:spacing w:line="276" w:lineRule="auto"/>
        <w:ind w:left="134" w:right="146" w:firstLine="709"/>
        <w:rPr>
          <w:rFonts w:eastAsia="Times New Roman" w:cs="Times New Roman"/>
          <w:sz w:val="28"/>
          <w:lang w:eastAsia="en-US"/>
        </w:rPr>
      </w:pPr>
      <w:r w:rsidRPr="00063211">
        <w:rPr>
          <w:rFonts w:eastAsia="Times New Roman" w:cs="Times New Roman"/>
          <w:i/>
          <w:sz w:val="28"/>
          <w:lang w:eastAsia="en-US"/>
        </w:rPr>
        <w:t>Физическое воспитание, культура здоровья и эмоционального благополучия</w:t>
      </w:r>
      <w:r w:rsidRPr="00063211">
        <w:rPr>
          <w:rFonts w:eastAsia="Times New Roman" w:cs="Times New Roman"/>
          <w:sz w:val="28"/>
          <w:lang w:eastAsia="en-US"/>
        </w:rPr>
        <w:t>:</w:t>
      </w:r>
      <w:r w:rsidRPr="00063211">
        <w:rPr>
          <w:rFonts w:eastAsia="Times New Roman" w:cs="Times New Roman"/>
          <w:spacing w:val="-67"/>
          <w:sz w:val="28"/>
          <w:lang w:eastAsia="en-US"/>
        </w:rPr>
        <w:t xml:space="preserve"> </w:t>
      </w:r>
      <w:r w:rsidRPr="00063211">
        <w:rPr>
          <w:rFonts w:eastAsia="Times New Roman" w:cs="Times New Roman"/>
          <w:sz w:val="28"/>
          <w:lang w:eastAsia="en-US"/>
        </w:rPr>
        <w:t>соблюдение правил здорового и безопасного (для себя и других людей) образа</w:t>
      </w:r>
      <w:r w:rsidRPr="00063211">
        <w:rPr>
          <w:rFonts w:eastAsia="Times New Roman" w:cs="Times New Roman"/>
          <w:spacing w:val="1"/>
          <w:sz w:val="28"/>
          <w:lang w:eastAsia="en-US"/>
        </w:rPr>
        <w:t xml:space="preserve"> </w:t>
      </w:r>
      <w:r w:rsidRPr="00063211">
        <w:rPr>
          <w:rFonts w:eastAsia="Times New Roman" w:cs="Times New Roman"/>
          <w:sz w:val="28"/>
          <w:lang w:eastAsia="en-US"/>
        </w:rPr>
        <w:t>жизни в окружающей среде (в том числе информационной); бережное отношение</w:t>
      </w:r>
      <w:r w:rsidRPr="00063211">
        <w:rPr>
          <w:rFonts w:eastAsia="Times New Roman" w:cs="Times New Roman"/>
          <w:spacing w:val="1"/>
          <w:sz w:val="28"/>
          <w:lang w:eastAsia="en-US"/>
        </w:rPr>
        <w:t xml:space="preserve"> </w:t>
      </w:r>
      <w:r w:rsidRPr="00063211">
        <w:rPr>
          <w:rFonts w:eastAsia="Times New Roman" w:cs="Times New Roman"/>
          <w:sz w:val="28"/>
          <w:lang w:eastAsia="en-US"/>
        </w:rPr>
        <w:t>к</w:t>
      </w:r>
      <w:r w:rsidRPr="00063211">
        <w:rPr>
          <w:rFonts w:eastAsia="Times New Roman" w:cs="Times New Roman"/>
          <w:spacing w:val="-2"/>
          <w:sz w:val="28"/>
          <w:lang w:eastAsia="en-US"/>
        </w:rPr>
        <w:t xml:space="preserve"> </w:t>
      </w:r>
      <w:r w:rsidRPr="00063211">
        <w:rPr>
          <w:rFonts w:eastAsia="Times New Roman" w:cs="Times New Roman"/>
          <w:sz w:val="28"/>
          <w:lang w:eastAsia="en-US"/>
        </w:rPr>
        <w:t>физическому</w:t>
      </w:r>
      <w:r w:rsidRPr="00063211">
        <w:rPr>
          <w:rFonts w:eastAsia="Times New Roman" w:cs="Times New Roman"/>
          <w:spacing w:val="-1"/>
          <w:sz w:val="28"/>
          <w:lang w:eastAsia="en-US"/>
        </w:rPr>
        <w:t xml:space="preserve"> </w:t>
      </w:r>
      <w:r w:rsidRPr="00063211">
        <w:rPr>
          <w:rFonts w:eastAsia="Times New Roman" w:cs="Times New Roman"/>
          <w:sz w:val="28"/>
          <w:lang w:eastAsia="en-US"/>
        </w:rPr>
        <w:t>и</w:t>
      </w:r>
      <w:r w:rsidRPr="00063211">
        <w:rPr>
          <w:rFonts w:eastAsia="Times New Roman" w:cs="Times New Roman"/>
          <w:spacing w:val="-1"/>
          <w:sz w:val="28"/>
          <w:lang w:eastAsia="en-US"/>
        </w:rPr>
        <w:t xml:space="preserve"> </w:t>
      </w:r>
      <w:r w:rsidRPr="00063211">
        <w:rPr>
          <w:rFonts w:eastAsia="Times New Roman" w:cs="Times New Roman"/>
          <w:sz w:val="28"/>
          <w:lang w:eastAsia="en-US"/>
        </w:rPr>
        <w:t>психическому здоровью.</w:t>
      </w:r>
    </w:p>
    <w:p w14:paraId="69BD7E3A" w14:textId="77777777" w:rsidR="00EB7548" w:rsidRPr="00063211" w:rsidRDefault="00EB7548" w:rsidP="00EB7548">
      <w:pPr>
        <w:widowControl w:val="0"/>
        <w:autoSpaceDE w:val="0"/>
        <w:autoSpaceDN w:val="0"/>
        <w:spacing w:line="276" w:lineRule="auto"/>
        <w:ind w:left="134" w:right="152" w:firstLine="709"/>
        <w:rPr>
          <w:rFonts w:eastAsia="Times New Roman" w:cs="Times New Roman"/>
          <w:sz w:val="28"/>
          <w:szCs w:val="28"/>
          <w:lang w:eastAsia="en-US"/>
        </w:rPr>
      </w:pPr>
      <w:r w:rsidRPr="00063211">
        <w:rPr>
          <w:rFonts w:eastAsia="Times New Roman" w:cs="Times New Roman"/>
          <w:i/>
          <w:sz w:val="28"/>
          <w:szCs w:val="28"/>
          <w:lang w:eastAsia="en-US"/>
        </w:rPr>
        <w:t>Трудовое</w:t>
      </w:r>
      <w:r w:rsidRPr="00063211">
        <w:rPr>
          <w:rFonts w:eastAsia="Times New Roman" w:cs="Times New Roman"/>
          <w:i/>
          <w:spacing w:val="1"/>
          <w:sz w:val="28"/>
          <w:szCs w:val="28"/>
          <w:lang w:eastAsia="en-US"/>
        </w:rPr>
        <w:t xml:space="preserve"> </w:t>
      </w:r>
      <w:r w:rsidRPr="00063211">
        <w:rPr>
          <w:rFonts w:eastAsia="Times New Roman" w:cs="Times New Roman"/>
          <w:i/>
          <w:sz w:val="28"/>
          <w:szCs w:val="28"/>
          <w:lang w:eastAsia="en-US"/>
        </w:rPr>
        <w:t>воспитание</w:t>
      </w:r>
      <w:r w:rsidRPr="00063211">
        <w:rPr>
          <w:rFonts w:eastAsia="Times New Roman" w:cs="Times New Roman"/>
          <w:sz w:val="28"/>
          <w:szCs w:val="28"/>
          <w:lang w:eastAsia="en-US"/>
        </w:rPr>
        <w:t>:</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осознание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ценности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труда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жизни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человека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общества, ответственное потребление и бережное отношение к результатам труда,</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интерес</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к</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различным</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профессиям.</w:t>
      </w:r>
    </w:p>
    <w:p w14:paraId="170F957C" w14:textId="2771027D" w:rsidR="00256391" w:rsidRPr="004A43EC" w:rsidRDefault="00EB7548" w:rsidP="004A43EC">
      <w:pPr>
        <w:widowControl w:val="0"/>
        <w:autoSpaceDE w:val="0"/>
        <w:autoSpaceDN w:val="0"/>
        <w:spacing w:line="276" w:lineRule="auto"/>
        <w:ind w:left="134" w:right="150" w:firstLine="709"/>
        <w:rPr>
          <w:rFonts w:eastAsia="Times New Roman" w:cs="Times New Roman"/>
          <w:sz w:val="28"/>
          <w:szCs w:val="28"/>
          <w:lang w:eastAsia="en-US"/>
        </w:rPr>
      </w:pPr>
      <w:r w:rsidRPr="00063211">
        <w:rPr>
          <w:rFonts w:eastAsia="Times New Roman" w:cs="Times New Roman"/>
          <w:i/>
          <w:sz w:val="28"/>
          <w:szCs w:val="28"/>
          <w:lang w:eastAsia="en-US"/>
        </w:rPr>
        <w:t>Ценности</w:t>
      </w:r>
      <w:r w:rsidRPr="00063211">
        <w:rPr>
          <w:rFonts w:eastAsia="Times New Roman" w:cs="Times New Roman"/>
          <w:i/>
          <w:spacing w:val="1"/>
          <w:sz w:val="28"/>
          <w:szCs w:val="28"/>
          <w:lang w:eastAsia="en-US"/>
        </w:rPr>
        <w:t xml:space="preserve"> </w:t>
      </w:r>
      <w:r w:rsidRPr="00063211">
        <w:rPr>
          <w:rFonts w:eastAsia="Times New Roman" w:cs="Times New Roman"/>
          <w:i/>
          <w:sz w:val="28"/>
          <w:szCs w:val="28"/>
          <w:lang w:eastAsia="en-US"/>
        </w:rPr>
        <w:t>научного</w:t>
      </w:r>
      <w:r w:rsidRPr="00063211">
        <w:rPr>
          <w:rFonts w:eastAsia="Times New Roman" w:cs="Times New Roman"/>
          <w:i/>
          <w:spacing w:val="1"/>
          <w:sz w:val="28"/>
          <w:szCs w:val="28"/>
          <w:lang w:eastAsia="en-US"/>
        </w:rPr>
        <w:t xml:space="preserve"> </w:t>
      </w:r>
      <w:r w:rsidRPr="00063211">
        <w:rPr>
          <w:rFonts w:eastAsia="Times New Roman" w:cs="Times New Roman"/>
          <w:i/>
          <w:sz w:val="28"/>
          <w:szCs w:val="28"/>
          <w:lang w:eastAsia="en-US"/>
        </w:rPr>
        <w:t>познания</w:t>
      </w:r>
      <w:r w:rsidRPr="00063211">
        <w:rPr>
          <w:rFonts w:eastAsia="Times New Roman" w:cs="Times New Roman"/>
          <w:sz w:val="28"/>
          <w:szCs w:val="28"/>
          <w:lang w:eastAsia="en-US"/>
        </w:rPr>
        <w:t>:</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первоначальные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представления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научной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картине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мира;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познавательные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интересы,</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активность,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инициативность,</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любознательность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самостоятельность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познании.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Проявление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желания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обогащать</w:t>
      </w:r>
      <w:r w:rsidRPr="00063211">
        <w:rPr>
          <w:rFonts w:eastAsia="Times New Roman" w:cs="Times New Roman"/>
          <w:spacing w:val="-5"/>
          <w:sz w:val="28"/>
          <w:szCs w:val="28"/>
          <w:lang w:eastAsia="en-US"/>
        </w:rPr>
        <w:t xml:space="preserve"> </w:t>
      </w:r>
      <w:r w:rsidRPr="00063211">
        <w:rPr>
          <w:rFonts w:eastAsia="Times New Roman" w:cs="Times New Roman"/>
          <w:sz w:val="28"/>
          <w:szCs w:val="28"/>
          <w:lang w:eastAsia="en-US"/>
        </w:rPr>
        <w:t>свои</w:t>
      </w:r>
      <w:r w:rsidRPr="00063211">
        <w:rPr>
          <w:rFonts w:eastAsia="Times New Roman" w:cs="Times New Roman"/>
          <w:spacing w:val="-5"/>
          <w:sz w:val="28"/>
          <w:szCs w:val="28"/>
          <w:lang w:eastAsia="en-US"/>
        </w:rPr>
        <w:t xml:space="preserve"> </w:t>
      </w:r>
      <w:r w:rsidRPr="00063211">
        <w:rPr>
          <w:rFonts w:eastAsia="Times New Roman" w:cs="Times New Roman"/>
          <w:sz w:val="28"/>
          <w:szCs w:val="28"/>
          <w:lang w:eastAsia="en-US"/>
        </w:rPr>
        <w:t>знания,</w:t>
      </w:r>
      <w:r w:rsidRPr="00063211">
        <w:rPr>
          <w:rFonts w:eastAsia="Times New Roman" w:cs="Times New Roman"/>
          <w:spacing w:val="-5"/>
          <w:sz w:val="28"/>
          <w:szCs w:val="28"/>
          <w:lang w:eastAsia="en-US"/>
        </w:rPr>
        <w:t xml:space="preserve"> </w:t>
      </w:r>
      <w:r w:rsidRPr="00063211">
        <w:rPr>
          <w:rFonts w:eastAsia="Times New Roman" w:cs="Times New Roman"/>
          <w:sz w:val="28"/>
          <w:szCs w:val="28"/>
          <w:lang w:eastAsia="en-US"/>
        </w:rPr>
        <w:t>способность</w:t>
      </w:r>
      <w:r w:rsidRPr="00063211">
        <w:rPr>
          <w:rFonts w:eastAsia="Times New Roman" w:cs="Times New Roman"/>
          <w:spacing w:val="-4"/>
          <w:sz w:val="28"/>
          <w:szCs w:val="28"/>
          <w:lang w:eastAsia="en-US"/>
        </w:rPr>
        <w:t xml:space="preserve"> </w:t>
      </w:r>
      <w:r w:rsidRPr="00063211">
        <w:rPr>
          <w:rFonts w:eastAsia="Times New Roman" w:cs="Times New Roman"/>
          <w:sz w:val="28"/>
          <w:szCs w:val="28"/>
          <w:lang w:eastAsia="en-US"/>
        </w:rPr>
        <w:t>к</w:t>
      </w:r>
      <w:r w:rsidRPr="00063211">
        <w:rPr>
          <w:rFonts w:eastAsia="Times New Roman" w:cs="Times New Roman"/>
          <w:spacing w:val="-5"/>
          <w:sz w:val="28"/>
          <w:szCs w:val="28"/>
          <w:lang w:eastAsia="en-US"/>
        </w:rPr>
        <w:t xml:space="preserve"> </w:t>
      </w:r>
      <w:r w:rsidRPr="00063211">
        <w:rPr>
          <w:rFonts w:eastAsia="Times New Roman" w:cs="Times New Roman"/>
          <w:sz w:val="28"/>
          <w:szCs w:val="28"/>
          <w:lang w:eastAsia="en-US"/>
        </w:rPr>
        <w:t>поисково-исследовательской</w:t>
      </w:r>
      <w:r w:rsidRPr="00063211">
        <w:rPr>
          <w:rFonts w:eastAsia="Times New Roman" w:cs="Times New Roman"/>
          <w:spacing w:val="-3"/>
          <w:sz w:val="28"/>
          <w:szCs w:val="28"/>
          <w:lang w:eastAsia="en-US"/>
        </w:rPr>
        <w:t xml:space="preserve"> </w:t>
      </w:r>
      <w:r w:rsidRPr="00063211">
        <w:rPr>
          <w:rFonts w:eastAsia="Times New Roman" w:cs="Times New Roman"/>
          <w:sz w:val="28"/>
          <w:szCs w:val="28"/>
          <w:lang w:eastAsia="en-US"/>
        </w:rPr>
        <w:t>деятельности.</w:t>
      </w:r>
    </w:p>
    <w:p w14:paraId="4BE67A75" w14:textId="77777777" w:rsidR="00EB7548" w:rsidRPr="00063211" w:rsidRDefault="00EB7548" w:rsidP="00EB7548">
      <w:pPr>
        <w:widowControl w:val="0"/>
        <w:autoSpaceDE w:val="0"/>
        <w:autoSpaceDN w:val="0"/>
        <w:spacing w:line="276" w:lineRule="auto"/>
        <w:ind w:left="843" w:firstLine="0"/>
        <w:outlineLvl w:val="3"/>
        <w:rPr>
          <w:rFonts w:eastAsia="Times New Roman" w:cs="Times New Roman"/>
          <w:b/>
          <w:bCs/>
          <w:i/>
          <w:iCs/>
          <w:sz w:val="28"/>
          <w:szCs w:val="28"/>
          <w:lang w:eastAsia="en-US"/>
        </w:rPr>
      </w:pPr>
      <w:r w:rsidRPr="00063211">
        <w:rPr>
          <w:rFonts w:eastAsia="Times New Roman" w:cs="Times New Roman"/>
          <w:b/>
          <w:bCs/>
          <w:i/>
          <w:iCs/>
          <w:sz w:val="28"/>
          <w:szCs w:val="28"/>
          <w:lang w:eastAsia="en-US"/>
        </w:rPr>
        <w:t>Метапредметные</w:t>
      </w:r>
      <w:r w:rsidRPr="00063211">
        <w:rPr>
          <w:rFonts w:eastAsia="Times New Roman" w:cs="Times New Roman"/>
          <w:b/>
          <w:bCs/>
          <w:i/>
          <w:iCs/>
          <w:spacing w:val="-7"/>
          <w:sz w:val="28"/>
          <w:szCs w:val="28"/>
          <w:lang w:eastAsia="en-US"/>
        </w:rPr>
        <w:t xml:space="preserve"> </w:t>
      </w:r>
      <w:r w:rsidRPr="00063211">
        <w:rPr>
          <w:rFonts w:eastAsia="Times New Roman" w:cs="Times New Roman"/>
          <w:b/>
          <w:bCs/>
          <w:i/>
          <w:iCs/>
          <w:sz w:val="28"/>
          <w:szCs w:val="28"/>
          <w:lang w:eastAsia="en-US"/>
        </w:rPr>
        <w:t>результаты</w:t>
      </w:r>
    </w:p>
    <w:p w14:paraId="63F4AE1F" w14:textId="77777777" w:rsidR="00EB7548" w:rsidRPr="00063211" w:rsidRDefault="00EB7548" w:rsidP="00EB7548">
      <w:pPr>
        <w:widowControl w:val="0"/>
        <w:autoSpaceDE w:val="0"/>
        <w:autoSpaceDN w:val="0"/>
        <w:spacing w:line="276" w:lineRule="auto"/>
        <w:ind w:left="134" w:right="150" w:firstLine="709"/>
        <w:rPr>
          <w:rFonts w:eastAsia="Times New Roman" w:cs="Times New Roman"/>
          <w:sz w:val="28"/>
          <w:szCs w:val="28"/>
          <w:lang w:eastAsia="en-US"/>
        </w:rPr>
      </w:pPr>
      <w:r w:rsidRPr="00063211">
        <w:rPr>
          <w:rFonts w:eastAsia="Times New Roman" w:cs="Times New Roman"/>
          <w:i/>
          <w:sz w:val="28"/>
          <w:szCs w:val="28"/>
          <w:lang w:eastAsia="en-US"/>
        </w:rPr>
        <w:t>Универсальные</w:t>
      </w:r>
      <w:r w:rsidRPr="00063211">
        <w:rPr>
          <w:rFonts w:eastAsia="Times New Roman" w:cs="Times New Roman"/>
          <w:i/>
          <w:spacing w:val="1"/>
          <w:sz w:val="28"/>
          <w:szCs w:val="28"/>
          <w:lang w:eastAsia="en-US"/>
        </w:rPr>
        <w:t xml:space="preserve"> </w:t>
      </w:r>
      <w:r w:rsidRPr="00063211">
        <w:rPr>
          <w:rFonts w:eastAsia="Times New Roman" w:cs="Times New Roman"/>
          <w:i/>
          <w:sz w:val="28"/>
          <w:szCs w:val="28"/>
          <w:lang w:eastAsia="en-US"/>
        </w:rPr>
        <w:t>учебные</w:t>
      </w:r>
      <w:r w:rsidRPr="00063211">
        <w:rPr>
          <w:rFonts w:eastAsia="Times New Roman" w:cs="Times New Roman"/>
          <w:i/>
          <w:spacing w:val="1"/>
          <w:sz w:val="28"/>
          <w:szCs w:val="28"/>
          <w:lang w:eastAsia="en-US"/>
        </w:rPr>
        <w:t xml:space="preserve"> </w:t>
      </w:r>
      <w:r w:rsidRPr="00063211">
        <w:rPr>
          <w:rFonts w:eastAsia="Times New Roman" w:cs="Times New Roman"/>
          <w:i/>
          <w:sz w:val="28"/>
          <w:szCs w:val="28"/>
          <w:lang w:eastAsia="en-US"/>
        </w:rPr>
        <w:t>познавательные</w:t>
      </w:r>
      <w:r w:rsidRPr="00063211">
        <w:rPr>
          <w:rFonts w:eastAsia="Times New Roman" w:cs="Times New Roman"/>
          <w:i/>
          <w:spacing w:val="1"/>
          <w:sz w:val="28"/>
          <w:szCs w:val="28"/>
          <w:lang w:eastAsia="en-US"/>
        </w:rPr>
        <w:t xml:space="preserve"> </w:t>
      </w:r>
      <w:r w:rsidRPr="00063211">
        <w:rPr>
          <w:rFonts w:eastAsia="Times New Roman" w:cs="Times New Roman"/>
          <w:i/>
          <w:sz w:val="28"/>
          <w:szCs w:val="28"/>
          <w:lang w:eastAsia="en-US"/>
        </w:rPr>
        <w:t>действия</w:t>
      </w:r>
      <w:r w:rsidRPr="00063211">
        <w:rPr>
          <w:rFonts w:eastAsia="Times New Roman" w:cs="Times New Roman"/>
          <w:sz w:val="28"/>
          <w:szCs w:val="28"/>
          <w:lang w:eastAsia="en-US"/>
        </w:rPr>
        <w:t>:</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для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решения</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предложенных</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учебных</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задач</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использовать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интеллектуальные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операции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(сравнение,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анализ,</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классификацию),</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оценивать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ситуации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нравственного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безнравственного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поведения,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приводить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примеры</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событий,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фактов,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демонстрирующих</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отношение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человека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к</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окружающему</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миру,</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проявление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нравственно-этических</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качеств.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Работать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информацией,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представленной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текстовом,</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иллюстративном,</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графическом</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виде.</w:t>
      </w:r>
    </w:p>
    <w:p w14:paraId="3CC8D060" w14:textId="77777777" w:rsidR="00EB7548" w:rsidRPr="00063211" w:rsidRDefault="00EB7548" w:rsidP="00EB7548">
      <w:pPr>
        <w:widowControl w:val="0"/>
        <w:autoSpaceDE w:val="0"/>
        <w:autoSpaceDN w:val="0"/>
        <w:spacing w:line="276" w:lineRule="auto"/>
        <w:ind w:left="134" w:right="148" w:firstLine="709"/>
        <w:rPr>
          <w:rFonts w:eastAsia="Times New Roman" w:cs="Times New Roman"/>
          <w:sz w:val="28"/>
          <w:szCs w:val="28"/>
          <w:lang w:eastAsia="en-US"/>
        </w:rPr>
      </w:pPr>
      <w:r w:rsidRPr="00063211">
        <w:rPr>
          <w:rFonts w:eastAsia="Times New Roman" w:cs="Times New Roman"/>
          <w:i/>
          <w:sz w:val="28"/>
          <w:szCs w:val="28"/>
          <w:lang w:eastAsia="en-US"/>
        </w:rPr>
        <w:t>Универсальные учебные коммуникативные действия</w:t>
      </w:r>
      <w:r w:rsidRPr="00063211">
        <w:rPr>
          <w:rFonts w:eastAsia="Times New Roman" w:cs="Times New Roman"/>
          <w:sz w:val="28"/>
          <w:szCs w:val="28"/>
          <w:lang w:eastAsia="en-US"/>
        </w:rPr>
        <w:t>: проявлять активность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диалогах,</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дискуссиях,</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высказывать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свое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мнение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поводу</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обсуждаемых</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проблем; соблюдать правила ведения диалога и дискуссии; создавать устные 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письменные</w:t>
      </w:r>
      <w:r w:rsidRPr="00063211">
        <w:rPr>
          <w:rFonts w:eastAsia="Times New Roman" w:cs="Times New Roman"/>
          <w:spacing w:val="-14"/>
          <w:sz w:val="28"/>
          <w:szCs w:val="28"/>
          <w:lang w:eastAsia="en-US"/>
        </w:rPr>
        <w:t xml:space="preserve"> </w:t>
      </w:r>
      <w:r w:rsidRPr="00063211">
        <w:rPr>
          <w:rFonts w:eastAsia="Times New Roman" w:cs="Times New Roman"/>
          <w:sz w:val="28"/>
          <w:szCs w:val="28"/>
          <w:lang w:eastAsia="en-US"/>
        </w:rPr>
        <w:t>высказывания,</w:t>
      </w:r>
      <w:r w:rsidRPr="00063211">
        <w:rPr>
          <w:rFonts w:eastAsia="Times New Roman" w:cs="Times New Roman"/>
          <w:spacing w:val="-13"/>
          <w:sz w:val="28"/>
          <w:szCs w:val="28"/>
          <w:lang w:eastAsia="en-US"/>
        </w:rPr>
        <w:t xml:space="preserve"> </w:t>
      </w:r>
      <w:r w:rsidRPr="00063211">
        <w:rPr>
          <w:rFonts w:eastAsia="Times New Roman" w:cs="Times New Roman"/>
          <w:sz w:val="28"/>
          <w:szCs w:val="28"/>
          <w:lang w:eastAsia="en-US"/>
        </w:rPr>
        <w:t>небольшие</w:t>
      </w:r>
      <w:r w:rsidRPr="00063211">
        <w:rPr>
          <w:rFonts w:eastAsia="Times New Roman" w:cs="Times New Roman"/>
          <w:spacing w:val="-13"/>
          <w:sz w:val="28"/>
          <w:szCs w:val="28"/>
          <w:lang w:eastAsia="en-US"/>
        </w:rPr>
        <w:t xml:space="preserve"> </w:t>
      </w:r>
      <w:r w:rsidRPr="00063211">
        <w:rPr>
          <w:rFonts w:eastAsia="Times New Roman" w:cs="Times New Roman"/>
          <w:sz w:val="28"/>
          <w:szCs w:val="28"/>
          <w:lang w:eastAsia="en-US"/>
        </w:rPr>
        <w:t>тексты</w:t>
      </w:r>
      <w:r w:rsidRPr="00063211">
        <w:rPr>
          <w:rFonts w:eastAsia="Times New Roman" w:cs="Times New Roman"/>
          <w:spacing w:val="-13"/>
          <w:sz w:val="28"/>
          <w:szCs w:val="28"/>
          <w:lang w:eastAsia="en-US"/>
        </w:rPr>
        <w:t xml:space="preserve"> </w:t>
      </w:r>
      <w:r w:rsidRPr="00063211">
        <w:rPr>
          <w:rFonts w:eastAsia="Times New Roman" w:cs="Times New Roman"/>
          <w:sz w:val="28"/>
          <w:szCs w:val="28"/>
          <w:lang w:eastAsia="en-US"/>
        </w:rPr>
        <w:t>(описание,</w:t>
      </w:r>
      <w:r w:rsidRPr="00063211">
        <w:rPr>
          <w:rFonts w:eastAsia="Times New Roman" w:cs="Times New Roman"/>
          <w:spacing w:val="-13"/>
          <w:sz w:val="28"/>
          <w:szCs w:val="28"/>
          <w:lang w:eastAsia="en-US"/>
        </w:rPr>
        <w:t xml:space="preserve"> </w:t>
      </w:r>
      <w:r w:rsidRPr="00063211">
        <w:rPr>
          <w:rFonts w:eastAsia="Times New Roman" w:cs="Times New Roman"/>
          <w:sz w:val="28"/>
          <w:szCs w:val="28"/>
          <w:lang w:eastAsia="en-US"/>
        </w:rPr>
        <w:t>рассуждение);</w:t>
      </w:r>
      <w:r w:rsidRPr="00063211">
        <w:rPr>
          <w:rFonts w:eastAsia="Times New Roman" w:cs="Times New Roman"/>
          <w:spacing w:val="-14"/>
          <w:sz w:val="28"/>
          <w:szCs w:val="28"/>
          <w:lang w:eastAsia="en-US"/>
        </w:rPr>
        <w:t xml:space="preserve"> </w:t>
      </w:r>
      <w:r w:rsidRPr="00063211">
        <w:rPr>
          <w:rFonts w:eastAsia="Times New Roman" w:cs="Times New Roman"/>
          <w:sz w:val="28"/>
          <w:szCs w:val="28"/>
          <w:lang w:eastAsia="en-US"/>
        </w:rPr>
        <w:t>проявлять</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желание</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готовить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небольшие</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публичные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выступления.</w:t>
      </w:r>
    </w:p>
    <w:p w14:paraId="7EEEC90A" w14:textId="77777777" w:rsidR="00EB7548" w:rsidRPr="00063211" w:rsidRDefault="00EB7548" w:rsidP="00EB7548">
      <w:pPr>
        <w:widowControl w:val="0"/>
        <w:autoSpaceDE w:val="0"/>
        <w:autoSpaceDN w:val="0"/>
        <w:spacing w:line="276" w:lineRule="auto"/>
        <w:ind w:left="134" w:right="149" w:firstLine="709"/>
        <w:rPr>
          <w:rFonts w:eastAsia="Times New Roman" w:cs="Times New Roman"/>
          <w:sz w:val="28"/>
          <w:szCs w:val="28"/>
          <w:lang w:eastAsia="en-US"/>
        </w:rPr>
      </w:pPr>
      <w:r w:rsidRPr="00063211">
        <w:rPr>
          <w:rFonts w:eastAsia="Times New Roman" w:cs="Times New Roman"/>
          <w:i/>
          <w:sz w:val="28"/>
          <w:szCs w:val="28"/>
          <w:lang w:eastAsia="en-US"/>
        </w:rPr>
        <w:t>Универсальные учебные регулятивные действия</w:t>
      </w:r>
      <w:r w:rsidRPr="00063211">
        <w:rPr>
          <w:rFonts w:eastAsia="Times New Roman" w:cs="Times New Roman"/>
          <w:sz w:val="28"/>
          <w:szCs w:val="28"/>
          <w:lang w:eastAsia="en-US"/>
        </w:rPr>
        <w:t>: признавать возможность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существования разных точек зрения; корректно и аргументированно высказывать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свое</w:t>
      </w:r>
      <w:r w:rsidRPr="00063211">
        <w:rPr>
          <w:rFonts w:eastAsia="Times New Roman" w:cs="Times New Roman"/>
          <w:spacing w:val="-15"/>
          <w:sz w:val="28"/>
          <w:szCs w:val="28"/>
          <w:lang w:eastAsia="en-US"/>
        </w:rPr>
        <w:t xml:space="preserve"> </w:t>
      </w:r>
      <w:r w:rsidRPr="00063211">
        <w:rPr>
          <w:rFonts w:eastAsia="Times New Roman" w:cs="Times New Roman"/>
          <w:sz w:val="28"/>
          <w:szCs w:val="28"/>
          <w:lang w:eastAsia="en-US"/>
        </w:rPr>
        <w:t>мнение.</w:t>
      </w:r>
      <w:r w:rsidRPr="00063211">
        <w:rPr>
          <w:rFonts w:eastAsia="Times New Roman" w:cs="Times New Roman"/>
          <w:spacing w:val="-16"/>
          <w:sz w:val="28"/>
          <w:szCs w:val="28"/>
          <w:lang w:eastAsia="en-US"/>
        </w:rPr>
        <w:t xml:space="preserve"> </w:t>
      </w:r>
      <w:r w:rsidRPr="00063211">
        <w:rPr>
          <w:rFonts w:eastAsia="Times New Roman" w:cs="Times New Roman"/>
          <w:sz w:val="28"/>
          <w:szCs w:val="28"/>
          <w:lang w:eastAsia="en-US"/>
        </w:rPr>
        <w:t>Принимать</w:t>
      </w:r>
      <w:r w:rsidRPr="00063211">
        <w:rPr>
          <w:rFonts w:eastAsia="Times New Roman" w:cs="Times New Roman"/>
          <w:spacing w:val="-15"/>
          <w:sz w:val="28"/>
          <w:szCs w:val="28"/>
          <w:lang w:eastAsia="en-US"/>
        </w:rPr>
        <w:t xml:space="preserve"> </w:t>
      </w:r>
      <w:r w:rsidRPr="00063211">
        <w:rPr>
          <w:rFonts w:eastAsia="Times New Roman" w:cs="Times New Roman"/>
          <w:sz w:val="28"/>
          <w:szCs w:val="28"/>
          <w:lang w:eastAsia="en-US"/>
        </w:rPr>
        <w:t>участие</w:t>
      </w:r>
      <w:r w:rsidRPr="00063211">
        <w:rPr>
          <w:rFonts w:eastAsia="Times New Roman" w:cs="Times New Roman"/>
          <w:spacing w:val="-15"/>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15"/>
          <w:sz w:val="28"/>
          <w:szCs w:val="28"/>
          <w:lang w:eastAsia="en-US"/>
        </w:rPr>
        <w:t xml:space="preserve"> </w:t>
      </w:r>
      <w:r w:rsidRPr="00063211">
        <w:rPr>
          <w:rFonts w:eastAsia="Times New Roman" w:cs="Times New Roman"/>
          <w:sz w:val="28"/>
          <w:szCs w:val="28"/>
          <w:lang w:eastAsia="en-US"/>
        </w:rPr>
        <w:t>планировании</w:t>
      </w:r>
      <w:r w:rsidRPr="00063211">
        <w:rPr>
          <w:rFonts w:eastAsia="Times New Roman" w:cs="Times New Roman"/>
          <w:spacing w:val="-15"/>
          <w:sz w:val="28"/>
          <w:szCs w:val="28"/>
          <w:lang w:eastAsia="en-US"/>
        </w:rPr>
        <w:t xml:space="preserve"> </w:t>
      </w:r>
      <w:r w:rsidRPr="00063211">
        <w:rPr>
          <w:rFonts w:eastAsia="Times New Roman" w:cs="Times New Roman"/>
          <w:sz w:val="28"/>
          <w:szCs w:val="28"/>
          <w:lang w:eastAsia="en-US"/>
        </w:rPr>
        <w:t>действий</w:t>
      </w:r>
      <w:r w:rsidRPr="00063211">
        <w:rPr>
          <w:rFonts w:eastAsia="Times New Roman" w:cs="Times New Roman"/>
          <w:spacing w:val="-13"/>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15"/>
          <w:sz w:val="28"/>
          <w:szCs w:val="28"/>
          <w:lang w:eastAsia="en-US"/>
        </w:rPr>
        <w:t xml:space="preserve"> </w:t>
      </w:r>
      <w:r w:rsidRPr="00063211">
        <w:rPr>
          <w:rFonts w:eastAsia="Times New Roman" w:cs="Times New Roman"/>
          <w:sz w:val="28"/>
          <w:szCs w:val="28"/>
          <w:lang w:eastAsia="en-US"/>
        </w:rPr>
        <w:t>операций</w:t>
      </w:r>
      <w:r w:rsidRPr="00063211">
        <w:rPr>
          <w:rFonts w:eastAsia="Times New Roman" w:cs="Times New Roman"/>
          <w:spacing w:val="-14"/>
          <w:sz w:val="28"/>
          <w:szCs w:val="28"/>
          <w:lang w:eastAsia="en-US"/>
        </w:rPr>
        <w:t xml:space="preserve"> </w:t>
      </w:r>
      <w:r w:rsidRPr="00063211">
        <w:rPr>
          <w:rFonts w:eastAsia="Times New Roman" w:cs="Times New Roman"/>
          <w:sz w:val="28"/>
          <w:szCs w:val="28"/>
          <w:lang w:eastAsia="en-US"/>
        </w:rPr>
        <w:t>по</w:t>
      </w:r>
      <w:r w:rsidRPr="00063211">
        <w:rPr>
          <w:rFonts w:eastAsia="Times New Roman" w:cs="Times New Roman"/>
          <w:spacing w:val="-14"/>
          <w:sz w:val="28"/>
          <w:szCs w:val="28"/>
          <w:lang w:eastAsia="en-US"/>
        </w:rPr>
        <w:t xml:space="preserve"> </w:t>
      </w:r>
      <w:r w:rsidRPr="00063211">
        <w:rPr>
          <w:rFonts w:eastAsia="Times New Roman" w:cs="Times New Roman"/>
          <w:sz w:val="28"/>
          <w:szCs w:val="28"/>
          <w:lang w:eastAsia="en-US"/>
        </w:rPr>
        <w:t>решению</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учебной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задачи,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оценивать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свое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участие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общей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беседе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(дискуссии,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учебном</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диалоге).</w:t>
      </w:r>
    </w:p>
    <w:p w14:paraId="29A3807E" w14:textId="77777777" w:rsidR="00EB7548" w:rsidRPr="00063211" w:rsidRDefault="00EB7548" w:rsidP="00EB7548">
      <w:pPr>
        <w:widowControl w:val="0"/>
        <w:autoSpaceDE w:val="0"/>
        <w:autoSpaceDN w:val="0"/>
        <w:spacing w:line="276" w:lineRule="auto"/>
        <w:ind w:left="134" w:right="156" w:firstLine="709"/>
        <w:rPr>
          <w:rFonts w:eastAsia="Times New Roman" w:cs="Times New Roman"/>
          <w:sz w:val="28"/>
          <w:lang w:eastAsia="en-US"/>
        </w:rPr>
      </w:pPr>
      <w:r w:rsidRPr="00063211">
        <w:rPr>
          <w:rFonts w:eastAsia="Times New Roman" w:cs="Times New Roman"/>
          <w:sz w:val="28"/>
          <w:lang w:eastAsia="en-US"/>
        </w:rPr>
        <w:t>Занятия «Разговоры о важном» позволяют осуществить решение задач по</w:t>
      </w:r>
      <w:r w:rsidRPr="00063211">
        <w:rPr>
          <w:rFonts w:eastAsia="Times New Roman" w:cs="Times New Roman"/>
          <w:spacing w:val="1"/>
          <w:sz w:val="28"/>
          <w:lang w:eastAsia="en-US"/>
        </w:rPr>
        <w:t xml:space="preserve"> </w:t>
      </w:r>
      <w:r w:rsidRPr="00063211">
        <w:rPr>
          <w:rFonts w:eastAsia="Times New Roman" w:cs="Times New Roman"/>
          <w:sz w:val="28"/>
          <w:lang w:eastAsia="en-US"/>
        </w:rPr>
        <w:t xml:space="preserve">освоению </w:t>
      </w:r>
      <w:r w:rsidRPr="00063211">
        <w:rPr>
          <w:rFonts w:eastAsia="Times New Roman" w:cs="Times New Roman"/>
          <w:b/>
          <w:i/>
          <w:sz w:val="28"/>
          <w:lang w:eastAsia="en-US"/>
        </w:rPr>
        <w:t>предметных</w:t>
      </w:r>
      <w:r w:rsidRPr="00063211">
        <w:rPr>
          <w:rFonts w:eastAsia="Times New Roman" w:cs="Times New Roman"/>
          <w:b/>
          <w:i/>
          <w:spacing w:val="1"/>
          <w:sz w:val="28"/>
          <w:lang w:eastAsia="en-US"/>
        </w:rPr>
        <w:t xml:space="preserve"> </w:t>
      </w:r>
      <w:r w:rsidRPr="00063211">
        <w:rPr>
          <w:rFonts w:eastAsia="Times New Roman" w:cs="Times New Roman"/>
          <w:b/>
          <w:i/>
          <w:sz w:val="28"/>
          <w:lang w:eastAsia="en-US"/>
        </w:rPr>
        <w:t>планируемых результатов</w:t>
      </w:r>
      <w:r w:rsidRPr="00063211">
        <w:rPr>
          <w:rFonts w:eastAsia="Times New Roman" w:cs="Times New Roman"/>
          <w:sz w:val="28"/>
          <w:lang w:eastAsia="en-US"/>
        </w:rPr>
        <w:t>.</w:t>
      </w:r>
    </w:p>
    <w:p w14:paraId="00851EFE" w14:textId="77777777" w:rsidR="00EB7548" w:rsidRPr="00063211" w:rsidRDefault="00EB7548" w:rsidP="00EB7548">
      <w:pPr>
        <w:widowControl w:val="0"/>
        <w:autoSpaceDE w:val="0"/>
        <w:autoSpaceDN w:val="0"/>
        <w:spacing w:line="276" w:lineRule="auto"/>
        <w:ind w:left="134" w:right="150" w:firstLine="709"/>
        <w:rPr>
          <w:rFonts w:eastAsia="Times New Roman" w:cs="Times New Roman"/>
          <w:sz w:val="28"/>
          <w:szCs w:val="28"/>
          <w:lang w:eastAsia="en-US"/>
        </w:rPr>
      </w:pPr>
      <w:r w:rsidRPr="00063211">
        <w:rPr>
          <w:rFonts w:eastAsia="Times New Roman" w:cs="Times New Roman"/>
          <w:sz w:val="28"/>
          <w:szCs w:val="28"/>
          <w:lang w:eastAsia="en-US"/>
        </w:rPr>
        <w:t>Многие</w:t>
      </w:r>
      <w:r w:rsidRPr="00063211">
        <w:rPr>
          <w:rFonts w:eastAsia="Times New Roman" w:cs="Times New Roman"/>
          <w:spacing w:val="-13"/>
          <w:sz w:val="28"/>
          <w:szCs w:val="28"/>
          <w:lang w:eastAsia="en-US"/>
        </w:rPr>
        <w:t xml:space="preserve"> </w:t>
      </w:r>
      <w:r w:rsidRPr="00063211">
        <w:rPr>
          <w:rFonts w:eastAsia="Times New Roman" w:cs="Times New Roman"/>
          <w:sz w:val="28"/>
          <w:szCs w:val="28"/>
          <w:lang w:eastAsia="en-US"/>
        </w:rPr>
        <w:t>темы</w:t>
      </w:r>
      <w:r w:rsidRPr="00063211">
        <w:rPr>
          <w:rFonts w:eastAsia="Times New Roman" w:cs="Times New Roman"/>
          <w:spacing w:val="-10"/>
          <w:sz w:val="28"/>
          <w:szCs w:val="28"/>
          <w:lang w:eastAsia="en-US"/>
        </w:rPr>
        <w:t xml:space="preserve"> </w:t>
      </w:r>
      <w:r w:rsidRPr="00063211">
        <w:rPr>
          <w:rFonts w:eastAsia="Times New Roman" w:cs="Times New Roman"/>
          <w:sz w:val="28"/>
          <w:szCs w:val="28"/>
          <w:lang w:eastAsia="en-US"/>
        </w:rPr>
        <w:t>«Разговоров</w:t>
      </w:r>
      <w:r w:rsidRPr="00063211">
        <w:rPr>
          <w:rFonts w:eastAsia="Times New Roman" w:cs="Times New Roman"/>
          <w:spacing w:val="-12"/>
          <w:sz w:val="28"/>
          <w:szCs w:val="28"/>
          <w:lang w:eastAsia="en-US"/>
        </w:rPr>
        <w:t xml:space="preserve"> </w:t>
      </w:r>
      <w:r w:rsidRPr="00063211">
        <w:rPr>
          <w:rFonts w:eastAsia="Times New Roman" w:cs="Times New Roman"/>
          <w:sz w:val="28"/>
          <w:szCs w:val="28"/>
          <w:lang w:eastAsia="en-US"/>
        </w:rPr>
        <w:t>о</w:t>
      </w:r>
      <w:r w:rsidRPr="00063211">
        <w:rPr>
          <w:rFonts w:eastAsia="Times New Roman" w:cs="Times New Roman"/>
          <w:spacing w:val="-11"/>
          <w:sz w:val="28"/>
          <w:szCs w:val="28"/>
          <w:lang w:eastAsia="en-US"/>
        </w:rPr>
        <w:t xml:space="preserve"> </w:t>
      </w:r>
      <w:r w:rsidRPr="00063211">
        <w:rPr>
          <w:rFonts w:eastAsia="Times New Roman" w:cs="Times New Roman"/>
          <w:sz w:val="28"/>
          <w:szCs w:val="28"/>
          <w:lang w:eastAsia="en-US"/>
        </w:rPr>
        <w:t>важном»</w:t>
      </w:r>
      <w:r w:rsidRPr="00063211">
        <w:rPr>
          <w:rFonts w:eastAsia="Times New Roman" w:cs="Times New Roman"/>
          <w:spacing w:val="-11"/>
          <w:sz w:val="28"/>
          <w:szCs w:val="28"/>
          <w:lang w:eastAsia="en-US"/>
        </w:rPr>
        <w:t xml:space="preserve"> </w:t>
      </w:r>
      <w:r w:rsidRPr="00063211">
        <w:rPr>
          <w:rFonts w:eastAsia="Times New Roman" w:cs="Times New Roman"/>
          <w:sz w:val="28"/>
          <w:szCs w:val="28"/>
          <w:lang w:eastAsia="en-US"/>
        </w:rPr>
        <w:t>строятся</w:t>
      </w:r>
      <w:r w:rsidRPr="00063211">
        <w:rPr>
          <w:rFonts w:eastAsia="Times New Roman" w:cs="Times New Roman"/>
          <w:spacing w:val="-12"/>
          <w:sz w:val="28"/>
          <w:szCs w:val="28"/>
          <w:lang w:eastAsia="en-US"/>
        </w:rPr>
        <w:t xml:space="preserve"> </w:t>
      </w:r>
      <w:r w:rsidRPr="00063211">
        <w:rPr>
          <w:rFonts w:eastAsia="Times New Roman" w:cs="Times New Roman"/>
          <w:sz w:val="28"/>
          <w:szCs w:val="28"/>
          <w:lang w:eastAsia="en-US"/>
        </w:rPr>
        <w:t>на</w:t>
      </w:r>
      <w:r w:rsidRPr="00063211">
        <w:rPr>
          <w:rFonts w:eastAsia="Times New Roman" w:cs="Times New Roman"/>
          <w:spacing w:val="-12"/>
          <w:sz w:val="28"/>
          <w:szCs w:val="28"/>
          <w:lang w:eastAsia="en-US"/>
        </w:rPr>
        <w:t xml:space="preserve"> </w:t>
      </w:r>
      <w:r w:rsidRPr="00063211">
        <w:rPr>
          <w:rFonts w:eastAsia="Times New Roman" w:cs="Times New Roman"/>
          <w:sz w:val="28"/>
          <w:szCs w:val="28"/>
          <w:lang w:eastAsia="en-US"/>
        </w:rPr>
        <w:t>использовании</w:t>
      </w:r>
      <w:r w:rsidRPr="00063211">
        <w:rPr>
          <w:rFonts w:eastAsia="Times New Roman" w:cs="Times New Roman"/>
          <w:spacing w:val="-12"/>
          <w:sz w:val="28"/>
          <w:szCs w:val="28"/>
          <w:lang w:eastAsia="en-US"/>
        </w:rPr>
        <w:t xml:space="preserve"> </w:t>
      </w:r>
      <w:r w:rsidRPr="00063211">
        <w:rPr>
          <w:rFonts w:eastAsia="Times New Roman" w:cs="Times New Roman"/>
          <w:sz w:val="28"/>
          <w:szCs w:val="28"/>
          <w:lang w:eastAsia="en-US"/>
        </w:rPr>
        <w:t>содержания</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учебных</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предметов.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Это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позволяет</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совершенствовать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функциональную</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грамотность младших школьников: развивать умения использовать полученные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знания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нестандартных</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ситуациях;</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отбирать,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анализировать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оценивать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lastRenderedPageBreak/>
        <w:t>информацию в соответствии с учебной задачей; строить высказывания и тексты с</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учетом</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правил</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русского языка.</w:t>
      </w:r>
    </w:p>
    <w:p w14:paraId="0E02B91D" w14:textId="77777777" w:rsidR="00EB7548" w:rsidRPr="00063211" w:rsidRDefault="00EB7548" w:rsidP="00EB7548">
      <w:pPr>
        <w:widowControl w:val="0"/>
        <w:autoSpaceDE w:val="0"/>
        <w:autoSpaceDN w:val="0"/>
        <w:spacing w:line="276" w:lineRule="auto"/>
        <w:ind w:left="843" w:firstLine="0"/>
        <w:rPr>
          <w:rFonts w:eastAsia="Times New Roman" w:cs="Times New Roman"/>
          <w:sz w:val="28"/>
          <w:lang w:eastAsia="en-US"/>
        </w:rPr>
      </w:pPr>
      <w:r w:rsidRPr="00063211">
        <w:rPr>
          <w:rFonts w:eastAsia="Times New Roman" w:cs="Times New Roman"/>
          <w:b/>
          <w:i/>
          <w:sz w:val="28"/>
          <w:lang w:eastAsia="en-US"/>
        </w:rPr>
        <w:t>Предметные</w:t>
      </w:r>
      <w:r w:rsidRPr="00063211">
        <w:rPr>
          <w:rFonts w:eastAsia="Times New Roman" w:cs="Times New Roman"/>
          <w:b/>
          <w:i/>
          <w:spacing w:val="43"/>
          <w:sz w:val="28"/>
          <w:lang w:eastAsia="en-US"/>
        </w:rPr>
        <w:t xml:space="preserve"> </w:t>
      </w:r>
      <w:r w:rsidRPr="00063211">
        <w:rPr>
          <w:rFonts w:eastAsia="Times New Roman" w:cs="Times New Roman"/>
          <w:b/>
          <w:i/>
          <w:sz w:val="28"/>
          <w:lang w:eastAsia="en-US"/>
        </w:rPr>
        <w:t>результаты</w:t>
      </w:r>
      <w:r w:rsidRPr="00063211">
        <w:rPr>
          <w:rFonts w:eastAsia="Times New Roman" w:cs="Times New Roman"/>
          <w:b/>
          <w:i/>
          <w:spacing w:val="47"/>
          <w:sz w:val="28"/>
          <w:lang w:eastAsia="en-US"/>
        </w:rPr>
        <w:t xml:space="preserve"> </w:t>
      </w:r>
      <w:r w:rsidRPr="00063211">
        <w:rPr>
          <w:rFonts w:eastAsia="Times New Roman" w:cs="Times New Roman"/>
          <w:sz w:val="28"/>
          <w:lang w:eastAsia="en-US"/>
        </w:rPr>
        <w:t>освоения</w:t>
      </w:r>
      <w:r w:rsidRPr="00063211">
        <w:rPr>
          <w:rFonts w:eastAsia="Times New Roman" w:cs="Times New Roman"/>
          <w:spacing w:val="45"/>
          <w:sz w:val="28"/>
          <w:lang w:eastAsia="en-US"/>
        </w:rPr>
        <w:t xml:space="preserve"> </w:t>
      </w:r>
      <w:r w:rsidRPr="00063211">
        <w:rPr>
          <w:rFonts w:eastAsia="Times New Roman" w:cs="Times New Roman"/>
          <w:sz w:val="28"/>
          <w:lang w:eastAsia="en-US"/>
        </w:rPr>
        <w:t>программы</w:t>
      </w:r>
      <w:r w:rsidRPr="00063211">
        <w:rPr>
          <w:rFonts w:eastAsia="Times New Roman" w:cs="Times New Roman"/>
          <w:spacing w:val="44"/>
          <w:sz w:val="28"/>
          <w:lang w:eastAsia="en-US"/>
        </w:rPr>
        <w:t xml:space="preserve"> </w:t>
      </w:r>
      <w:r w:rsidRPr="00063211">
        <w:rPr>
          <w:rFonts w:eastAsia="Times New Roman" w:cs="Times New Roman"/>
          <w:sz w:val="28"/>
          <w:lang w:eastAsia="en-US"/>
        </w:rPr>
        <w:t>внеурочной</w:t>
      </w:r>
      <w:r w:rsidRPr="00063211">
        <w:rPr>
          <w:rFonts w:eastAsia="Times New Roman" w:cs="Times New Roman"/>
          <w:spacing w:val="45"/>
          <w:sz w:val="28"/>
          <w:lang w:eastAsia="en-US"/>
        </w:rPr>
        <w:t xml:space="preserve"> </w:t>
      </w:r>
      <w:r w:rsidRPr="00063211">
        <w:rPr>
          <w:rFonts w:eastAsia="Times New Roman" w:cs="Times New Roman"/>
          <w:sz w:val="28"/>
          <w:lang w:eastAsia="en-US"/>
        </w:rPr>
        <w:t>деятельности</w:t>
      </w:r>
    </w:p>
    <w:p w14:paraId="198441EA" w14:textId="77777777" w:rsidR="00EB7548" w:rsidRPr="00063211" w:rsidRDefault="00EB7548" w:rsidP="00EB7548">
      <w:pPr>
        <w:widowControl w:val="0"/>
        <w:autoSpaceDE w:val="0"/>
        <w:autoSpaceDN w:val="0"/>
        <w:spacing w:line="276" w:lineRule="auto"/>
        <w:ind w:right="149" w:firstLine="0"/>
        <w:jc w:val="right"/>
        <w:rPr>
          <w:rFonts w:eastAsia="Times New Roman" w:cs="Times New Roman"/>
          <w:sz w:val="28"/>
          <w:szCs w:val="28"/>
          <w:lang w:eastAsia="en-US"/>
        </w:rPr>
      </w:pPr>
      <w:r w:rsidRPr="00063211">
        <w:rPr>
          <w:rFonts w:eastAsia="Times New Roman" w:cs="Times New Roman"/>
          <w:sz w:val="28"/>
          <w:szCs w:val="28"/>
          <w:lang w:eastAsia="en-US"/>
        </w:rPr>
        <w:t>«Разговоры</w:t>
      </w:r>
      <w:r w:rsidRPr="00063211">
        <w:rPr>
          <w:rFonts w:eastAsia="Times New Roman" w:cs="Times New Roman"/>
          <w:spacing w:val="-9"/>
          <w:sz w:val="28"/>
          <w:szCs w:val="28"/>
          <w:lang w:eastAsia="en-US"/>
        </w:rPr>
        <w:t xml:space="preserve"> </w:t>
      </w:r>
      <w:r w:rsidRPr="00063211">
        <w:rPr>
          <w:rFonts w:eastAsia="Times New Roman" w:cs="Times New Roman"/>
          <w:sz w:val="28"/>
          <w:szCs w:val="28"/>
          <w:lang w:eastAsia="en-US"/>
        </w:rPr>
        <w:t>о</w:t>
      </w:r>
      <w:r w:rsidRPr="00063211">
        <w:rPr>
          <w:rFonts w:eastAsia="Times New Roman" w:cs="Times New Roman"/>
          <w:spacing w:val="-8"/>
          <w:sz w:val="28"/>
          <w:szCs w:val="28"/>
          <w:lang w:eastAsia="en-US"/>
        </w:rPr>
        <w:t xml:space="preserve"> </w:t>
      </w:r>
      <w:r w:rsidRPr="00063211">
        <w:rPr>
          <w:rFonts w:eastAsia="Times New Roman" w:cs="Times New Roman"/>
          <w:sz w:val="28"/>
          <w:szCs w:val="28"/>
          <w:lang w:eastAsia="en-US"/>
        </w:rPr>
        <w:t>важном»</w:t>
      </w:r>
      <w:r w:rsidRPr="00063211">
        <w:rPr>
          <w:rFonts w:eastAsia="Times New Roman" w:cs="Times New Roman"/>
          <w:spacing w:val="-10"/>
          <w:sz w:val="28"/>
          <w:szCs w:val="28"/>
          <w:lang w:eastAsia="en-US"/>
        </w:rPr>
        <w:t xml:space="preserve"> </w:t>
      </w:r>
      <w:r w:rsidRPr="00063211">
        <w:rPr>
          <w:rFonts w:eastAsia="Times New Roman" w:cs="Times New Roman"/>
          <w:sz w:val="28"/>
          <w:szCs w:val="28"/>
          <w:lang w:eastAsia="en-US"/>
        </w:rPr>
        <w:t>представлены</w:t>
      </w:r>
      <w:r w:rsidRPr="00063211">
        <w:rPr>
          <w:rFonts w:eastAsia="Times New Roman" w:cs="Times New Roman"/>
          <w:spacing w:val="-7"/>
          <w:sz w:val="28"/>
          <w:szCs w:val="28"/>
          <w:lang w:eastAsia="en-US"/>
        </w:rPr>
        <w:t xml:space="preserve"> </w:t>
      </w:r>
      <w:r w:rsidRPr="00063211">
        <w:rPr>
          <w:rFonts w:eastAsia="Times New Roman" w:cs="Times New Roman"/>
          <w:sz w:val="28"/>
          <w:szCs w:val="28"/>
          <w:lang w:eastAsia="en-US"/>
        </w:rPr>
        <w:t>с</w:t>
      </w:r>
      <w:r w:rsidRPr="00063211">
        <w:rPr>
          <w:rFonts w:eastAsia="Times New Roman" w:cs="Times New Roman"/>
          <w:spacing w:val="-8"/>
          <w:sz w:val="28"/>
          <w:szCs w:val="28"/>
          <w:lang w:eastAsia="en-US"/>
        </w:rPr>
        <w:t xml:space="preserve"> </w:t>
      </w:r>
      <w:r w:rsidRPr="00063211">
        <w:rPr>
          <w:rFonts w:eastAsia="Times New Roman" w:cs="Times New Roman"/>
          <w:sz w:val="28"/>
          <w:szCs w:val="28"/>
          <w:lang w:eastAsia="en-US"/>
        </w:rPr>
        <w:t>учетом</w:t>
      </w:r>
      <w:r w:rsidRPr="00063211">
        <w:rPr>
          <w:rFonts w:eastAsia="Times New Roman" w:cs="Times New Roman"/>
          <w:spacing w:val="-8"/>
          <w:sz w:val="28"/>
          <w:szCs w:val="28"/>
          <w:lang w:eastAsia="en-US"/>
        </w:rPr>
        <w:t xml:space="preserve"> </w:t>
      </w:r>
      <w:r w:rsidRPr="00063211">
        <w:rPr>
          <w:rFonts w:eastAsia="Times New Roman" w:cs="Times New Roman"/>
          <w:sz w:val="28"/>
          <w:szCs w:val="28"/>
          <w:lang w:eastAsia="en-US"/>
        </w:rPr>
        <w:t>специфики</w:t>
      </w:r>
      <w:r w:rsidRPr="00063211">
        <w:rPr>
          <w:rFonts w:eastAsia="Times New Roman" w:cs="Times New Roman"/>
          <w:spacing w:val="-7"/>
          <w:sz w:val="28"/>
          <w:szCs w:val="28"/>
          <w:lang w:eastAsia="en-US"/>
        </w:rPr>
        <w:t xml:space="preserve"> </w:t>
      </w:r>
      <w:r w:rsidRPr="00063211">
        <w:rPr>
          <w:rFonts w:eastAsia="Times New Roman" w:cs="Times New Roman"/>
          <w:sz w:val="28"/>
          <w:szCs w:val="28"/>
          <w:lang w:eastAsia="en-US"/>
        </w:rPr>
        <w:t>содержания</w:t>
      </w:r>
      <w:r w:rsidRPr="00063211">
        <w:rPr>
          <w:rFonts w:eastAsia="Times New Roman" w:cs="Times New Roman"/>
          <w:spacing w:val="-10"/>
          <w:sz w:val="28"/>
          <w:szCs w:val="28"/>
          <w:lang w:eastAsia="en-US"/>
        </w:rPr>
        <w:t xml:space="preserve"> </w:t>
      </w:r>
      <w:r w:rsidRPr="00063211">
        <w:rPr>
          <w:rFonts w:eastAsia="Times New Roman" w:cs="Times New Roman"/>
          <w:sz w:val="28"/>
          <w:szCs w:val="28"/>
          <w:lang w:eastAsia="en-US"/>
        </w:rPr>
        <w:t>предметных</w:t>
      </w:r>
      <w:r w:rsidRPr="00063211">
        <w:rPr>
          <w:rFonts w:eastAsia="Times New Roman" w:cs="Times New Roman"/>
          <w:spacing w:val="-67"/>
          <w:sz w:val="28"/>
          <w:szCs w:val="28"/>
          <w:lang w:eastAsia="en-US"/>
        </w:rPr>
        <w:t xml:space="preserve"> </w:t>
      </w:r>
      <w:r w:rsidRPr="00063211">
        <w:rPr>
          <w:rFonts w:eastAsia="Times New Roman" w:cs="Times New Roman"/>
          <w:spacing w:val="-1"/>
          <w:sz w:val="28"/>
          <w:szCs w:val="28"/>
          <w:lang w:eastAsia="en-US"/>
        </w:rPr>
        <w:t>областей,</w:t>
      </w:r>
      <w:r w:rsidRPr="00063211">
        <w:rPr>
          <w:rFonts w:eastAsia="Times New Roman" w:cs="Times New Roman"/>
          <w:spacing w:val="-16"/>
          <w:sz w:val="28"/>
          <w:szCs w:val="28"/>
          <w:lang w:eastAsia="en-US"/>
        </w:rPr>
        <w:t xml:space="preserve"> </w:t>
      </w:r>
      <w:r w:rsidRPr="00063211">
        <w:rPr>
          <w:rFonts w:eastAsia="Times New Roman" w:cs="Times New Roman"/>
          <w:spacing w:val="-1"/>
          <w:sz w:val="28"/>
          <w:szCs w:val="28"/>
          <w:lang w:eastAsia="en-US"/>
        </w:rPr>
        <w:t>к</w:t>
      </w:r>
      <w:r w:rsidRPr="00063211">
        <w:rPr>
          <w:rFonts w:eastAsia="Times New Roman" w:cs="Times New Roman"/>
          <w:spacing w:val="-17"/>
          <w:sz w:val="28"/>
          <w:szCs w:val="28"/>
          <w:lang w:eastAsia="en-US"/>
        </w:rPr>
        <w:t xml:space="preserve"> </w:t>
      </w:r>
      <w:r w:rsidRPr="00063211">
        <w:rPr>
          <w:rFonts w:eastAsia="Times New Roman" w:cs="Times New Roman"/>
          <w:spacing w:val="-1"/>
          <w:sz w:val="28"/>
          <w:szCs w:val="28"/>
          <w:lang w:eastAsia="en-US"/>
        </w:rPr>
        <w:t>которым</w:t>
      </w:r>
      <w:r w:rsidRPr="00063211">
        <w:rPr>
          <w:rFonts w:eastAsia="Times New Roman" w:cs="Times New Roman"/>
          <w:spacing w:val="-17"/>
          <w:sz w:val="28"/>
          <w:szCs w:val="28"/>
          <w:lang w:eastAsia="en-US"/>
        </w:rPr>
        <w:t xml:space="preserve"> </w:t>
      </w:r>
      <w:r w:rsidRPr="00063211">
        <w:rPr>
          <w:rFonts w:eastAsia="Times New Roman" w:cs="Times New Roman"/>
          <w:spacing w:val="-1"/>
          <w:sz w:val="28"/>
          <w:szCs w:val="28"/>
          <w:lang w:eastAsia="en-US"/>
        </w:rPr>
        <w:t>имеет</w:t>
      </w:r>
      <w:r w:rsidRPr="00063211">
        <w:rPr>
          <w:rFonts w:eastAsia="Times New Roman" w:cs="Times New Roman"/>
          <w:spacing w:val="-16"/>
          <w:sz w:val="28"/>
          <w:szCs w:val="28"/>
          <w:lang w:eastAsia="en-US"/>
        </w:rPr>
        <w:t xml:space="preserve"> </w:t>
      </w:r>
      <w:r w:rsidRPr="00063211">
        <w:rPr>
          <w:rFonts w:eastAsia="Times New Roman" w:cs="Times New Roman"/>
          <w:sz w:val="28"/>
          <w:szCs w:val="28"/>
          <w:lang w:eastAsia="en-US"/>
        </w:rPr>
        <w:t>отношение</w:t>
      </w:r>
      <w:r w:rsidRPr="00063211">
        <w:rPr>
          <w:rFonts w:eastAsia="Times New Roman" w:cs="Times New Roman"/>
          <w:spacing w:val="-15"/>
          <w:sz w:val="28"/>
          <w:szCs w:val="28"/>
          <w:lang w:eastAsia="en-US"/>
        </w:rPr>
        <w:t xml:space="preserve"> </w:t>
      </w:r>
      <w:r w:rsidRPr="00063211">
        <w:rPr>
          <w:rFonts w:eastAsia="Times New Roman" w:cs="Times New Roman"/>
          <w:sz w:val="28"/>
          <w:szCs w:val="28"/>
          <w:lang w:eastAsia="en-US"/>
        </w:rPr>
        <w:t>содержание</w:t>
      </w:r>
      <w:r w:rsidRPr="00063211">
        <w:rPr>
          <w:rFonts w:eastAsia="Times New Roman" w:cs="Times New Roman"/>
          <w:spacing w:val="-17"/>
          <w:sz w:val="28"/>
          <w:szCs w:val="28"/>
          <w:lang w:eastAsia="en-US"/>
        </w:rPr>
        <w:t xml:space="preserve"> </w:t>
      </w:r>
      <w:r w:rsidRPr="00063211">
        <w:rPr>
          <w:rFonts w:eastAsia="Times New Roman" w:cs="Times New Roman"/>
          <w:sz w:val="28"/>
          <w:szCs w:val="28"/>
          <w:lang w:eastAsia="en-US"/>
        </w:rPr>
        <w:t>курса</w:t>
      </w:r>
      <w:r w:rsidRPr="00063211">
        <w:rPr>
          <w:rFonts w:eastAsia="Times New Roman" w:cs="Times New Roman"/>
          <w:spacing w:val="-18"/>
          <w:sz w:val="28"/>
          <w:szCs w:val="28"/>
          <w:lang w:eastAsia="en-US"/>
        </w:rPr>
        <w:t xml:space="preserve"> </w:t>
      </w:r>
      <w:r w:rsidRPr="00063211">
        <w:rPr>
          <w:rFonts w:eastAsia="Times New Roman" w:cs="Times New Roman"/>
          <w:sz w:val="28"/>
          <w:szCs w:val="28"/>
          <w:lang w:eastAsia="en-US"/>
        </w:rPr>
        <w:t>внеурочной</w:t>
      </w:r>
      <w:r w:rsidRPr="00063211">
        <w:rPr>
          <w:rFonts w:eastAsia="Times New Roman" w:cs="Times New Roman"/>
          <w:spacing w:val="-16"/>
          <w:sz w:val="28"/>
          <w:szCs w:val="28"/>
          <w:lang w:eastAsia="en-US"/>
        </w:rPr>
        <w:t xml:space="preserve"> </w:t>
      </w:r>
      <w:r w:rsidRPr="00063211">
        <w:rPr>
          <w:rFonts w:eastAsia="Times New Roman" w:cs="Times New Roman"/>
          <w:sz w:val="28"/>
          <w:szCs w:val="28"/>
          <w:lang w:eastAsia="en-US"/>
        </w:rPr>
        <w:t>деятельности:</w:t>
      </w:r>
    </w:p>
    <w:p w14:paraId="01E16BB7" w14:textId="77777777" w:rsidR="00EB7548" w:rsidRPr="00063211" w:rsidRDefault="00EB7548" w:rsidP="00EB7548">
      <w:pPr>
        <w:widowControl w:val="0"/>
        <w:autoSpaceDE w:val="0"/>
        <w:autoSpaceDN w:val="0"/>
        <w:spacing w:line="276" w:lineRule="auto"/>
        <w:ind w:left="134" w:right="149" w:firstLine="709"/>
        <w:rPr>
          <w:rFonts w:eastAsia="Times New Roman" w:cs="Times New Roman"/>
          <w:sz w:val="28"/>
          <w:szCs w:val="28"/>
          <w:lang w:eastAsia="en-US"/>
        </w:rPr>
      </w:pPr>
      <w:r w:rsidRPr="00063211">
        <w:rPr>
          <w:rFonts w:eastAsia="Times New Roman" w:cs="Times New Roman"/>
          <w:i/>
          <w:sz w:val="28"/>
          <w:szCs w:val="28"/>
          <w:lang w:eastAsia="en-US"/>
        </w:rPr>
        <w:t>Русский</w:t>
      </w:r>
      <w:r w:rsidRPr="00063211">
        <w:rPr>
          <w:rFonts w:eastAsia="Times New Roman" w:cs="Times New Roman"/>
          <w:i/>
          <w:spacing w:val="1"/>
          <w:sz w:val="28"/>
          <w:szCs w:val="28"/>
          <w:lang w:eastAsia="en-US"/>
        </w:rPr>
        <w:t xml:space="preserve"> </w:t>
      </w:r>
      <w:r w:rsidRPr="00063211">
        <w:rPr>
          <w:rFonts w:eastAsia="Times New Roman" w:cs="Times New Roman"/>
          <w:i/>
          <w:sz w:val="28"/>
          <w:szCs w:val="28"/>
          <w:lang w:eastAsia="en-US"/>
        </w:rPr>
        <w:t>язык:</w:t>
      </w:r>
      <w:r w:rsidRPr="00063211">
        <w:rPr>
          <w:rFonts w:eastAsia="Times New Roman" w:cs="Times New Roman"/>
          <w:i/>
          <w:spacing w:val="1"/>
          <w:sz w:val="28"/>
          <w:szCs w:val="28"/>
          <w:lang w:eastAsia="en-US"/>
        </w:rPr>
        <w:t xml:space="preserve"> </w:t>
      </w:r>
      <w:r w:rsidRPr="00063211">
        <w:rPr>
          <w:rFonts w:eastAsia="Times New Roman" w:cs="Times New Roman"/>
          <w:sz w:val="28"/>
          <w:szCs w:val="28"/>
          <w:lang w:eastAsia="en-US"/>
        </w:rPr>
        <w:t>первоначальное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представление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многообразии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языков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культур на территории Российской Федерации, о языке как одной из главных</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духовно-нравственных ценностей народа; понимание роли языка как основного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средства</w:t>
      </w:r>
      <w:r w:rsidRPr="00063211">
        <w:rPr>
          <w:rFonts w:eastAsia="Times New Roman" w:cs="Times New Roman"/>
          <w:spacing w:val="-9"/>
          <w:sz w:val="28"/>
          <w:szCs w:val="28"/>
          <w:lang w:eastAsia="en-US"/>
        </w:rPr>
        <w:t xml:space="preserve"> </w:t>
      </w:r>
      <w:r w:rsidRPr="00063211">
        <w:rPr>
          <w:rFonts w:eastAsia="Times New Roman" w:cs="Times New Roman"/>
          <w:sz w:val="28"/>
          <w:szCs w:val="28"/>
          <w:lang w:eastAsia="en-US"/>
        </w:rPr>
        <w:t>общения;</w:t>
      </w:r>
      <w:r w:rsidRPr="00063211">
        <w:rPr>
          <w:rFonts w:eastAsia="Times New Roman" w:cs="Times New Roman"/>
          <w:spacing w:val="-9"/>
          <w:sz w:val="28"/>
          <w:szCs w:val="28"/>
          <w:lang w:eastAsia="en-US"/>
        </w:rPr>
        <w:t xml:space="preserve"> </w:t>
      </w:r>
      <w:r w:rsidRPr="00063211">
        <w:rPr>
          <w:rFonts w:eastAsia="Times New Roman" w:cs="Times New Roman"/>
          <w:sz w:val="28"/>
          <w:szCs w:val="28"/>
          <w:lang w:eastAsia="en-US"/>
        </w:rPr>
        <w:t>осознание</w:t>
      </w:r>
      <w:r w:rsidRPr="00063211">
        <w:rPr>
          <w:rFonts w:eastAsia="Times New Roman" w:cs="Times New Roman"/>
          <w:spacing w:val="-9"/>
          <w:sz w:val="28"/>
          <w:szCs w:val="28"/>
          <w:lang w:eastAsia="en-US"/>
        </w:rPr>
        <w:t xml:space="preserve"> </w:t>
      </w:r>
      <w:r w:rsidRPr="00063211">
        <w:rPr>
          <w:rFonts w:eastAsia="Times New Roman" w:cs="Times New Roman"/>
          <w:sz w:val="28"/>
          <w:szCs w:val="28"/>
          <w:lang w:eastAsia="en-US"/>
        </w:rPr>
        <w:t>значения</w:t>
      </w:r>
      <w:r w:rsidRPr="00063211">
        <w:rPr>
          <w:rFonts w:eastAsia="Times New Roman" w:cs="Times New Roman"/>
          <w:spacing w:val="-9"/>
          <w:sz w:val="28"/>
          <w:szCs w:val="28"/>
          <w:lang w:eastAsia="en-US"/>
        </w:rPr>
        <w:t xml:space="preserve"> </w:t>
      </w:r>
      <w:r w:rsidRPr="00063211">
        <w:rPr>
          <w:rFonts w:eastAsia="Times New Roman" w:cs="Times New Roman"/>
          <w:sz w:val="28"/>
          <w:szCs w:val="28"/>
          <w:lang w:eastAsia="en-US"/>
        </w:rPr>
        <w:t>русского</w:t>
      </w:r>
      <w:r w:rsidRPr="00063211">
        <w:rPr>
          <w:rFonts w:eastAsia="Times New Roman" w:cs="Times New Roman"/>
          <w:spacing w:val="-9"/>
          <w:sz w:val="28"/>
          <w:szCs w:val="28"/>
          <w:lang w:eastAsia="en-US"/>
        </w:rPr>
        <w:t xml:space="preserve"> </w:t>
      </w:r>
      <w:r w:rsidRPr="00063211">
        <w:rPr>
          <w:rFonts w:eastAsia="Times New Roman" w:cs="Times New Roman"/>
          <w:sz w:val="28"/>
          <w:szCs w:val="28"/>
          <w:lang w:eastAsia="en-US"/>
        </w:rPr>
        <w:t>языка</w:t>
      </w:r>
      <w:r w:rsidRPr="00063211">
        <w:rPr>
          <w:rFonts w:eastAsia="Times New Roman" w:cs="Times New Roman"/>
          <w:spacing w:val="-9"/>
          <w:sz w:val="28"/>
          <w:szCs w:val="28"/>
          <w:lang w:eastAsia="en-US"/>
        </w:rPr>
        <w:t xml:space="preserve"> </w:t>
      </w:r>
      <w:r w:rsidRPr="00063211">
        <w:rPr>
          <w:rFonts w:eastAsia="Times New Roman" w:cs="Times New Roman"/>
          <w:sz w:val="28"/>
          <w:szCs w:val="28"/>
          <w:lang w:eastAsia="en-US"/>
        </w:rPr>
        <w:t>как</w:t>
      </w:r>
      <w:r w:rsidRPr="00063211">
        <w:rPr>
          <w:rFonts w:eastAsia="Times New Roman" w:cs="Times New Roman"/>
          <w:spacing w:val="-9"/>
          <w:sz w:val="28"/>
          <w:szCs w:val="28"/>
          <w:lang w:eastAsia="en-US"/>
        </w:rPr>
        <w:t xml:space="preserve"> </w:t>
      </w:r>
      <w:r w:rsidRPr="00063211">
        <w:rPr>
          <w:rFonts w:eastAsia="Times New Roman" w:cs="Times New Roman"/>
          <w:sz w:val="28"/>
          <w:szCs w:val="28"/>
          <w:lang w:eastAsia="en-US"/>
        </w:rPr>
        <w:t>государственного</w:t>
      </w:r>
      <w:r w:rsidRPr="00063211">
        <w:rPr>
          <w:rFonts w:eastAsia="Times New Roman" w:cs="Times New Roman"/>
          <w:spacing w:val="-9"/>
          <w:sz w:val="28"/>
          <w:szCs w:val="28"/>
          <w:lang w:eastAsia="en-US"/>
        </w:rPr>
        <w:t xml:space="preserve"> </w:t>
      </w:r>
      <w:r w:rsidRPr="00063211">
        <w:rPr>
          <w:rFonts w:eastAsia="Times New Roman" w:cs="Times New Roman"/>
          <w:sz w:val="28"/>
          <w:szCs w:val="28"/>
          <w:lang w:eastAsia="en-US"/>
        </w:rPr>
        <w:t>языка</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Российской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Федерации;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понимание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роли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русского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языка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как</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языка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межнационального</w:t>
      </w:r>
      <w:r w:rsidRPr="00063211">
        <w:rPr>
          <w:rFonts w:eastAsia="Times New Roman" w:cs="Times New Roman"/>
          <w:spacing w:val="-10"/>
          <w:sz w:val="28"/>
          <w:szCs w:val="28"/>
          <w:lang w:eastAsia="en-US"/>
        </w:rPr>
        <w:t xml:space="preserve"> </w:t>
      </w:r>
      <w:r w:rsidRPr="00063211">
        <w:rPr>
          <w:rFonts w:eastAsia="Times New Roman" w:cs="Times New Roman"/>
          <w:sz w:val="28"/>
          <w:szCs w:val="28"/>
          <w:lang w:eastAsia="en-US"/>
        </w:rPr>
        <w:t>общения;</w:t>
      </w:r>
      <w:r w:rsidRPr="00063211">
        <w:rPr>
          <w:rFonts w:eastAsia="Times New Roman" w:cs="Times New Roman"/>
          <w:spacing w:val="-8"/>
          <w:sz w:val="28"/>
          <w:szCs w:val="28"/>
          <w:lang w:eastAsia="en-US"/>
        </w:rPr>
        <w:t xml:space="preserve"> </w:t>
      </w:r>
      <w:r w:rsidRPr="00063211">
        <w:rPr>
          <w:rFonts w:eastAsia="Times New Roman" w:cs="Times New Roman"/>
          <w:sz w:val="28"/>
          <w:szCs w:val="28"/>
          <w:lang w:eastAsia="en-US"/>
        </w:rPr>
        <w:t>осознание</w:t>
      </w:r>
      <w:r w:rsidRPr="00063211">
        <w:rPr>
          <w:rFonts w:eastAsia="Times New Roman" w:cs="Times New Roman"/>
          <w:spacing w:val="-10"/>
          <w:sz w:val="28"/>
          <w:szCs w:val="28"/>
          <w:lang w:eastAsia="en-US"/>
        </w:rPr>
        <w:t xml:space="preserve"> </w:t>
      </w:r>
      <w:r w:rsidRPr="00063211">
        <w:rPr>
          <w:rFonts w:eastAsia="Times New Roman" w:cs="Times New Roman"/>
          <w:sz w:val="28"/>
          <w:szCs w:val="28"/>
          <w:lang w:eastAsia="en-US"/>
        </w:rPr>
        <w:t>правильной</w:t>
      </w:r>
      <w:r w:rsidRPr="00063211">
        <w:rPr>
          <w:rFonts w:eastAsia="Times New Roman" w:cs="Times New Roman"/>
          <w:spacing w:val="-9"/>
          <w:sz w:val="28"/>
          <w:szCs w:val="28"/>
          <w:lang w:eastAsia="en-US"/>
        </w:rPr>
        <w:t xml:space="preserve"> </w:t>
      </w:r>
      <w:r w:rsidRPr="00063211">
        <w:rPr>
          <w:rFonts w:eastAsia="Times New Roman" w:cs="Times New Roman"/>
          <w:sz w:val="28"/>
          <w:szCs w:val="28"/>
          <w:lang w:eastAsia="en-US"/>
        </w:rPr>
        <w:t>устной</w:t>
      </w:r>
      <w:r w:rsidRPr="00063211">
        <w:rPr>
          <w:rFonts w:eastAsia="Times New Roman" w:cs="Times New Roman"/>
          <w:spacing w:val="-11"/>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10"/>
          <w:sz w:val="28"/>
          <w:szCs w:val="28"/>
          <w:lang w:eastAsia="en-US"/>
        </w:rPr>
        <w:t xml:space="preserve"> </w:t>
      </w:r>
      <w:r w:rsidRPr="00063211">
        <w:rPr>
          <w:rFonts w:eastAsia="Times New Roman" w:cs="Times New Roman"/>
          <w:sz w:val="28"/>
          <w:szCs w:val="28"/>
          <w:lang w:eastAsia="en-US"/>
        </w:rPr>
        <w:t>письменной</w:t>
      </w:r>
      <w:r w:rsidRPr="00063211">
        <w:rPr>
          <w:rFonts w:eastAsia="Times New Roman" w:cs="Times New Roman"/>
          <w:spacing w:val="-10"/>
          <w:sz w:val="28"/>
          <w:szCs w:val="28"/>
          <w:lang w:eastAsia="en-US"/>
        </w:rPr>
        <w:t xml:space="preserve"> </w:t>
      </w:r>
      <w:r w:rsidRPr="00063211">
        <w:rPr>
          <w:rFonts w:eastAsia="Times New Roman" w:cs="Times New Roman"/>
          <w:sz w:val="28"/>
          <w:szCs w:val="28"/>
          <w:lang w:eastAsia="en-US"/>
        </w:rPr>
        <w:t>речи</w:t>
      </w:r>
      <w:r w:rsidRPr="00063211">
        <w:rPr>
          <w:rFonts w:eastAsia="Times New Roman" w:cs="Times New Roman"/>
          <w:spacing w:val="-10"/>
          <w:sz w:val="28"/>
          <w:szCs w:val="28"/>
          <w:lang w:eastAsia="en-US"/>
        </w:rPr>
        <w:t xml:space="preserve"> </w:t>
      </w:r>
      <w:r w:rsidRPr="00063211">
        <w:rPr>
          <w:rFonts w:eastAsia="Times New Roman" w:cs="Times New Roman"/>
          <w:sz w:val="28"/>
          <w:szCs w:val="28"/>
          <w:lang w:eastAsia="en-US"/>
        </w:rPr>
        <w:t>как</w:t>
      </w:r>
      <w:r w:rsidRPr="00063211">
        <w:rPr>
          <w:rFonts w:eastAsia="Times New Roman" w:cs="Times New Roman"/>
          <w:spacing w:val="-68"/>
          <w:sz w:val="28"/>
          <w:szCs w:val="28"/>
          <w:lang w:eastAsia="en-US"/>
        </w:rPr>
        <w:t xml:space="preserve"> </w:t>
      </w:r>
      <w:r w:rsidRPr="00063211">
        <w:rPr>
          <w:rFonts w:eastAsia="Times New Roman" w:cs="Times New Roman"/>
          <w:sz w:val="28"/>
          <w:szCs w:val="28"/>
          <w:lang w:eastAsia="en-US"/>
        </w:rPr>
        <w:t>показателя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общей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культуры</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человека;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овладение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основными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видами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речевой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деятельности на основе первоначальных представлений о нормах современного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русского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литературного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языка;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использование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речевой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деятельности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норм</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современного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русского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литературного</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языка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речевого</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этикета.</w:t>
      </w:r>
    </w:p>
    <w:p w14:paraId="3FEE0211" w14:textId="77777777" w:rsidR="00EB7548" w:rsidRPr="00063211" w:rsidRDefault="00EB7548" w:rsidP="00EB7548">
      <w:pPr>
        <w:widowControl w:val="0"/>
        <w:autoSpaceDE w:val="0"/>
        <w:autoSpaceDN w:val="0"/>
        <w:spacing w:line="276" w:lineRule="auto"/>
        <w:ind w:left="134" w:right="150" w:firstLine="709"/>
        <w:rPr>
          <w:rFonts w:eastAsia="Times New Roman" w:cs="Times New Roman"/>
          <w:sz w:val="28"/>
          <w:szCs w:val="28"/>
          <w:lang w:eastAsia="en-US"/>
        </w:rPr>
      </w:pPr>
      <w:r w:rsidRPr="00063211">
        <w:rPr>
          <w:rFonts w:eastAsia="Times New Roman" w:cs="Times New Roman"/>
          <w:i/>
          <w:sz w:val="28"/>
          <w:szCs w:val="28"/>
          <w:lang w:eastAsia="en-US"/>
        </w:rPr>
        <w:t xml:space="preserve">Литературное чтение: </w:t>
      </w:r>
      <w:r w:rsidRPr="00063211">
        <w:rPr>
          <w:rFonts w:eastAsia="Times New Roman" w:cs="Times New Roman"/>
          <w:sz w:val="28"/>
          <w:szCs w:val="28"/>
          <w:lang w:eastAsia="en-US"/>
        </w:rPr>
        <w:t>осознание значимости художественной литературы</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произведений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устного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народного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творчества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для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всестороннего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развития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личности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человека;</w:t>
      </w:r>
      <w:r w:rsidRPr="00063211">
        <w:rPr>
          <w:rFonts w:eastAsia="Times New Roman" w:cs="Times New Roman"/>
          <w:spacing w:val="1"/>
          <w:sz w:val="28"/>
          <w:szCs w:val="28"/>
          <w:lang w:eastAsia="en-US"/>
        </w:rPr>
        <w:t xml:space="preserve"> </w:t>
      </w:r>
      <w:r w:rsidRPr="00063211">
        <w:rPr>
          <w:rFonts w:eastAsia="Times New Roman" w:cs="Times New Roman"/>
          <w:i/>
          <w:sz w:val="28"/>
          <w:szCs w:val="28"/>
          <w:lang w:eastAsia="en-US"/>
        </w:rPr>
        <w:t>первоначальное</w:t>
      </w:r>
      <w:r w:rsidRPr="00063211">
        <w:rPr>
          <w:rFonts w:eastAsia="Times New Roman" w:cs="Times New Roman"/>
          <w:i/>
          <w:spacing w:val="1"/>
          <w:sz w:val="28"/>
          <w:szCs w:val="28"/>
          <w:lang w:eastAsia="en-US"/>
        </w:rPr>
        <w:t xml:space="preserve"> </w:t>
      </w:r>
      <w:r w:rsidRPr="00063211">
        <w:rPr>
          <w:rFonts w:eastAsia="Times New Roman" w:cs="Times New Roman"/>
          <w:sz w:val="28"/>
          <w:szCs w:val="28"/>
          <w:lang w:eastAsia="en-US"/>
        </w:rPr>
        <w:t>представление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многообразии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жанров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художественных</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произведений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произведений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устного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народного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творчества;</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овладение</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элементарными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умениями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анализа</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интерпретации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текста.</w:t>
      </w:r>
    </w:p>
    <w:p w14:paraId="28D21950" w14:textId="77777777" w:rsidR="00EB7548" w:rsidRPr="00063211" w:rsidRDefault="00EB7548" w:rsidP="00EB7548">
      <w:pPr>
        <w:widowControl w:val="0"/>
        <w:autoSpaceDE w:val="0"/>
        <w:autoSpaceDN w:val="0"/>
        <w:spacing w:line="276" w:lineRule="auto"/>
        <w:ind w:left="134" w:right="153" w:firstLine="709"/>
        <w:rPr>
          <w:rFonts w:eastAsia="Times New Roman" w:cs="Times New Roman"/>
          <w:sz w:val="28"/>
          <w:lang w:eastAsia="en-US"/>
        </w:rPr>
      </w:pPr>
      <w:r w:rsidRPr="00063211">
        <w:rPr>
          <w:rFonts w:eastAsia="Times New Roman" w:cs="Times New Roman"/>
          <w:i/>
          <w:sz w:val="28"/>
          <w:lang w:eastAsia="en-US"/>
        </w:rPr>
        <w:t xml:space="preserve">Иностранный язык: </w:t>
      </w:r>
      <w:r w:rsidRPr="00063211">
        <w:rPr>
          <w:rFonts w:eastAsia="Times New Roman" w:cs="Times New Roman"/>
          <w:sz w:val="28"/>
          <w:lang w:eastAsia="en-US"/>
        </w:rPr>
        <w:t>знакомство представителей других стран с культурой</w:t>
      </w:r>
      <w:r w:rsidRPr="00063211">
        <w:rPr>
          <w:rFonts w:eastAsia="Times New Roman" w:cs="Times New Roman"/>
          <w:spacing w:val="1"/>
          <w:sz w:val="28"/>
          <w:lang w:eastAsia="en-US"/>
        </w:rPr>
        <w:t xml:space="preserve"> </w:t>
      </w:r>
      <w:r w:rsidRPr="00063211">
        <w:rPr>
          <w:rFonts w:eastAsia="Times New Roman" w:cs="Times New Roman"/>
          <w:sz w:val="28"/>
          <w:lang w:eastAsia="en-US"/>
        </w:rPr>
        <w:t>своего</w:t>
      </w:r>
      <w:r w:rsidRPr="00063211">
        <w:rPr>
          <w:rFonts w:eastAsia="Times New Roman" w:cs="Times New Roman"/>
          <w:spacing w:val="-2"/>
          <w:sz w:val="28"/>
          <w:lang w:eastAsia="en-US"/>
        </w:rPr>
        <w:t xml:space="preserve"> </w:t>
      </w:r>
      <w:r w:rsidRPr="00063211">
        <w:rPr>
          <w:rFonts w:eastAsia="Times New Roman" w:cs="Times New Roman"/>
          <w:sz w:val="28"/>
          <w:lang w:eastAsia="en-US"/>
        </w:rPr>
        <w:t>народа.</w:t>
      </w:r>
    </w:p>
    <w:p w14:paraId="1F21DDAB" w14:textId="77777777" w:rsidR="00EB7548" w:rsidRPr="00063211" w:rsidRDefault="00EB7548" w:rsidP="00EB7548">
      <w:pPr>
        <w:widowControl w:val="0"/>
        <w:autoSpaceDE w:val="0"/>
        <w:autoSpaceDN w:val="0"/>
        <w:spacing w:line="276" w:lineRule="auto"/>
        <w:ind w:left="134" w:right="149" w:firstLine="709"/>
        <w:rPr>
          <w:rFonts w:eastAsia="Times New Roman" w:cs="Times New Roman"/>
          <w:sz w:val="28"/>
          <w:szCs w:val="28"/>
          <w:lang w:eastAsia="en-US"/>
        </w:rPr>
      </w:pPr>
      <w:r w:rsidRPr="00063211">
        <w:rPr>
          <w:rFonts w:eastAsia="Times New Roman" w:cs="Times New Roman"/>
          <w:i/>
          <w:sz w:val="28"/>
          <w:szCs w:val="28"/>
          <w:lang w:eastAsia="en-US"/>
        </w:rPr>
        <w:t>Математика</w:t>
      </w:r>
      <w:r w:rsidRPr="00063211">
        <w:rPr>
          <w:rFonts w:eastAsia="Times New Roman" w:cs="Times New Roman"/>
          <w:i/>
          <w:spacing w:val="1"/>
          <w:sz w:val="28"/>
          <w:szCs w:val="28"/>
          <w:lang w:eastAsia="en-US"/>
        </w:rPr>
        <w:t xml:space="preserve"> </w:t>
      </w:r>
      <w:r w:rsidRPr="00063211">
        <w:rPr>
          <w:rFonts w:eastAsia="Times New Roman" w:cs="Times New Roman"/>
          <w:i/>
          <w:sz w:val="28"/>
          <w:szCs w:val="28"/>
          <w:lang w:eastAsia="en-US"/>
        </w:rPr>
        <w:t>и</w:t>
      </w:r>
      <w:r w:rsidRPr="00063211">
        <w:rPr>
          <w:rFonts w:eastAsia="Times New Roman" w:cs="Times New Roman"/>
          <w:i/>
          <w:spacing w:val="1"/>
          <w:sz w:val="28"/>
          <w:szCs w:val="28"/>
          <w:lang w:eastAsia="en-US"/>
        </w:rPr>
        <w:t xml:space="preserve"> </w:t>
      </w:r>
      <w:r w:rsidRPr="00063211">
        <w:rPr>
          <w:rFonts w:eastAsia="Times New Roman" w:cs="Times New Roman"/>
          <w:i/>
          <w:sz w:val="28"/>
          <w:szCs w:val="28"/>
          <w:lang w:eastAsia="en-US"/>
        </w:rPr>
        <w:t>информатика:</w:t>
      </w:r>
      <w:r w:rsidRPr="00063211">
        <w:rPr>
          <w:rFonts w:eastAsia="Times New Roman" w:cs="Times New Roman"/>
          <w:i/>
          <w:spacing w:val="1"/>
          <w:sz w:val="28"/>
          <w:szCs w:val="28"/>
          <w:lang w:eastAsia="en-US"/>
        </w:rPr>
        <w:t xml:space="preserve"> </w:t>
      </w:r>
      <w:r w:rsidRPr="00063211">
        <w:rPr>
          <w:rFonts w:eastAsia="Times New Roman" w:cs="Times New Roman"/>
          <w:sz w:val="28"/>
          <w:szCs w:val="28"/>
          <w:lang w:eastAsia="en-US"/>
        </w:rPr>
        <w:t>развитие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логического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мышления;</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приобретение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опыта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работы</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информацией,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представленной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графической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текстовой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форме,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развитие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умений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извлекать,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анализировать,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использовать</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информацию</w:t>
      </w:r>
      <w:r w:rsidRPr="00063211">
        <w:rPr>
          <w:rFonts w:eastAsia="Times New Roman" w:cs="Times New Roman"/>
          <w:spacing w:val="-2"/>
          <w:sz w:val="28"/>
          <w:szCs w:val="28"/>
          <w:lang w:eastAsia="en-US"/>
        </w:rPr>
        <w:t xml:space="preserve"> </w:t>
      </w:r>
      <w:r w:rsidRPr="00063211">
        <w:rPr>
          <w:rFonts w:eastAsia="Times New Roman" w:cs="Times New Roman"/>
          <w:sz w:val="28"/>
          <w:szCs w:val="28"/>
          <w:lang w:eastAsia="en-US"/>
        </w:rPr>
        <w:t>и делать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выводы.</w:t>
      </w:r>
    </w:p>
    <w:p w14:paraId="7141A729" w14:textId="77777777" w:rsidR="00EB7548" w:rsidRPr="00063211" w:rsidRDefault="00EB7548" w:rsidP="00EB7548">
      <w:pPr>
        <w:widowControl w:val="0"/>
        <w:autoSpaceDE w:val="0"/>
        <w:autoSpaceDN w:val="0"/>
        <w:spacing w:line="276" w:lineRule="auto"/>
        <w:ind w:left="134" w:right="147" w:firstLine="709"/>
        <w:rPr>
          <w:rFonts w:eastAsia="Times New Roman" w:cs="Times New Roman"/>
          <w:sz w:val="28"/>
          <w:szCs w:val="28"/>
          <w:lang w:eastAsia="en-US"/>
        </w:rPr>
      </w:pPr>
      <w:r w:rsidRPr="00063211">
        <w:rPr>
          <w:rFonts w:eastAsia="Times New Roman" w:cs="Times New Roman"/>
          <w:i/>
          <w:sz w:val="28"/>
          <w:szCs w:val="28"/>
          <w:lang w:eastAsia="en-US"/>
        </w:rPr>
        <w:t>Окружающий мир:</w:t>
      </w:r>
      <w:r w:rsidRPr="00063211">
        <w:rPr>
          <w:rFonts w:eastAsia="Times New Roman" w:cs="Times New Roman"/>
          <w:i/>
          <w:spacing w:val="1"/>
          <w:sz w:val="28"/>
          <w:szCs w:val="28"/>
          <w:lang w:eastAsia="en-US"/>
        </w:rPr>
        <w:t xml:space="preserve"> </w:t>
      </w:r>
      <w:r w:rsidRPr="00063211">
        <w:rPr>
          <w:rFonts w:eastAsia="Times New Roman" w:cs="Times New Roman"/>
          <w:sz w:val="28"/>
          <w:szCs w:val="28"/>
          <w:lang w:eastAsia="en-US"/>
        </w:rPr>
        <w:t>сформированность уважительного отношения к своей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семье и семейным традициям, Организации, родному краю, России, ее истории 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культуре,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природе;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сформированность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чувства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гордости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за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национальные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свершения,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открытия,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победы;</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первоначальные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представления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природных</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социальных объектах как компонентах единого мира, о многообразии объектов 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явлений природы; о связи мира живой и неживой природы; сформированность</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основ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рационального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поведения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обоснованного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принятия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решений;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первоначальные представления о традициях и обычаях, хозяйственных занятиях</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населения</w:t>
      </w:r>
      <w:r w:rsidRPr="00063211">
        <w:rPr>
          <w:rFonts w:eastAsia="Times New Roman" w:cs="Times New Roman"/>
          <w:spacing w:val="-12"/>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13"/>
          <w:sz w:val="28"/>
          <w:szCs w:val="28"/>
          <w:lang w:eastAsia="en-US"/>
        </w:rPr>
        <w:t xml:space="preserve"> </w:t>
      </w:r>
      <w:r w:rsidRPr="00063211">
        <w:rPr>
          <w:rFonts w:eastAsia="Times New Roman" w:cs="Times New Roman"/>
          <w:sz w:val="28"/>
          <w:szCs w:val="28"/>
          <w:lang w:eastAsia="en-US"/>
        </w:rPr>
        <w:t>массовых</w:t>
      </w:r>
      <w:r w:rsidRPr="00063211">
        <w:rPr>
          <w:rFonts w:eastAsia="Times New Roman" w:cs="Times New Roman"/>
          <w:spacing w:val="-12"/>
          <w:sz w:val="28"/>
          <w:szCs w:val="28"/>
          <w:lang w:eastAsia="en-US"/>
        </w:rPr>
        <w:t xml:space="preserve"> </w:t>
      </w:r>
      <w:r w:rsidRPr="00063211">
        <w:rPr>
          <w:rFonts w:eastAsia="Times New Roman" w:cs="Times New Roman"/>
          <w:sz w:val="28"/>
          <w:szCs w:val="28"/>
          <w:lang w:eastAsia="en-US"/>
        </w:rPr>
        <w:t>профессиях</w:t>
      </w:r>
      <w:r w:rsidRPr="00063211">
        <w:rPr>
          <w:rFonts w:eastAsia="Times New Roman" w:cs="Times New Roman"/>
          <w:spacing w:val="-13"/>
          <w:sz w:val="28"/>
          <w:szCs w:val="28"/>
          <w:lang w:eastAsia="en-US"/>
        </w:rPr>
        <w:t xml:space="preserve"> </w:t>
      </w:r>
      <w:r w:rsidRPr="00063211">
        <w:rPr>
          <w:rFonts w:eastAsia="Times New Roman" w:cs="Times New Roman"/>
          <w:sz w:val="28"/>
          <w:szCs w:val="28"/>
          <w:lang w:eastAsia="en-US"/>
        </w:rPr>
        <w:t>родного</w:t>
      </w:r>
      <w:r w:rsidRPr="00063211">
        <w:rPr>
          <w:rFonts w:eastAsia="Times New Roman" w:cs="Times New Roman"/>
          <w:spacing w:val="-12"/>
          <w:sz w:val="28"/>
          <w:szCs w:val="28"/>
          <w:lang w:eastAsia="en-US"/>
        </w:rPr>
        <w:t xml:space="preserve"> </w:t>
      </w:r>
      <w:r w:rsidRPr="00063211">
        <w:rPr>
          <w:rFonts w:eastAsia="Times New Roman" w:cs="Times New Roman"/>
          <w:sz w:val="28"/>
          <w:szCs w:val="28"/>
          <w:lang w:eastAsia="en-US"/>
        </w:rPr>
        <w:t>края,</w:t>
      </w:r>
      <w:r w:rsidRPr="00063211">
        <w:rPr>
          <w:rFonts w:eastAsia="Times New Roman" w:cs="Times New Roman"/>
          <w:spacing w:val="-14"/>
          <w:sz w:val="28"/>
          <w:szCs w:val="28"/>
          <w:lang w:eastAsia="en-US"/>
        </w:rPr>
        <w:t xml:space="preserve"> </w:t>
      </w:r>
      <w:r w:rsidRPr="00063211">
        <w:rPr>
          <w:rFonts w:eastAsia="Times New Roman" w:cs="Times New Roman"/>
          <w:sz w:val="28"/>
          <w:szCs w:val="28"/>
          <w:lang w:eastAsia="en-US"/>
        </w:rPr>
        <w:t>достопримечательностях</w:t>
      </w:r>
      <w:r w:rsidRPr="00063211">
        <w:rPr>
          <w:rFonts w:eastAsia="Times New Roman" w:cs="Times New Roman"/>
          <w:spacing w:val="-13"/>
          <w:sz w:val="28"/>
          <w:szCs w:val="28"/>
          <w:lang w:eastAsia="en-US"/>
        </w:rPr>
        <w:t xml:space="preserve"> </w:t>
      </w:r>
      <w:r w:rsidRPr="00063211">
        <w:rPr>
          <w:rFonts w:eastAsia="Times New Roman" w:cs="Times New Roman"/>
          <w:sz w:val="28"/>
          <w:szCs w:val="28"/>
          <w:lang w:eastAsia="en-US"/>
        </w:rPr>
        <w:t>столицы</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России и родного края, наиболее значимых объектах Всемирного культурного 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природного наследия в России; важнейших для страны и личности событиях 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фактах</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прошлого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настоящего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России;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основных</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правах</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обязанностях</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гражданина Российской Федерации; развитие умений описывать, сравнивать 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группировать</w:t>
      </w:r>
      <w:r w:rsidRPr="00063211">
        <w:rPr>
          <w:rFonts w:eastAsia="Times New Roman" w:cs="Times New Roman"/>
          <w:spacing w:val="-9"/>
          <w:sz w:val="28"/>
          <w:szCs w:val="28"/>
          <w:lang w:eastAsia="en-US"/>
        </w:rPr>
        <w:t xml:space="preserve"> </w:t>
      </w:r>
      <w:r w:rsidRPr="00063211">
        <w:rPr>
          <w:rFonts w:eastAsia="Times New Roman" w:cs="Times New Roman"/>
          <w:sz w:val="28"/>
          <w:szCs w:val="28"/>
          <w:lang w:eastAsia="en-US"/>
        </w:rPr>
        <w:t>изученные</w:t>
      </w:r>
      <w:r w:rsidRPr="00063211">
        <w:rPr>
          <w:rFonts w:eastAsia="Times New Roman" w:cs="Times New Roman"/>
          <w:spacing w:val="-9"/>
          <w:sz w:val="28"/>
          <w:szCs w:val="28"/>
          <w:lang w:eastAsia="en-US"/>
        </w:rPr>
        <w:t xml:space="preserve"> </w:t>
      </w:r>
      <w:r w:rsidRPr="00063211">
        <w:rPr>
          <w:rFonts w:eastAsia="Times New Roman" w:cs="Times New Roman"/>
          <w:sz w:val="28"/>
          <w:szCs w:val="28"/>
          <w:lang w:eastAsia="en-US"/>
        </w:rPr>
        <w:t>природные</w:t>
      </w:r>
      <w:r w:rsidRPr="00063211">
        <w:rPr>
          <w:rFonts w:eastAsia="Times New Roman" w:cs="Times New Roman"/>
          <w:spacing w:val="-9"/>
          <w:sz w:val="28"/>
          <w:szCs w:val="28"/>
          <w:lang w:eastAsia="en-US"/>
        </w:rPr>
        <w:t xml:space="preserve"> </w:t>
      </w:r>
      <w:r w:rsidRPr="00063211">
        <w:rPr>
          <w:rFonts w:eastAsia="Times New Roman" w:cs="Times New Roman"/>
          <w:sz w:val="28"/>
          <w:szCs w:val="28"/>
          <w:lang w:eastAsia="en-US"/>
        </w:rPr>
        <w:t>объекты</w:t>
      </w:r>
      <w:r w:rsidRPr="00063211">
        <w:rPr>
          <w:rFonts w:eastAsia="Times New Roman" w:cs="Times New Roman"/>
          <w:spacing w:val="-9"/>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8"/>
          <w:sz w:val="28"/>
          <w:szCs w:val="28"/>
          <w:lang w:eastAsia="en-US"/>
        </w:rPr>
        <w:t xml:space="preserve"> </w:t>
      </w:r>
      <w:r w:rsidRPr="00063211">
        <w:rPr>
          <w:rFonts w:eastAsia="Times New Roman" w:cs="Times New Roman"/>
          <w:sz w:val="28"/>
          <w:szCs w:val="28"/>
          <w:lang w:eastAsia="en-US"/>
        </w:rPr>
        <w:t>явления,</w:t>
      </w:r>
      <w:r w:rsidRPr="00063211">
        <w:rPr>
          <w:rFonts w:eastAsia="Times New Roman" w:cs="Times New Roman"/>
          <w:spacing w:val="-8"/>
          <w:sz w:val="28"/>
          <w:szCs w:val="28"/>
          <w:lang w:eastAsia="en-US"/>
        </w:rPr>
        <w:t xml:space="preserve"> </w:t>
      </w:r>
      <w:r w:rsidRPr="00063211">
        <w:rPr>
          <w:rFonts w:eastAsia="Times New Roman" w:cs="Times New Roman"/>
          <w:sz w:val="28"/>
          <w:szCs w:val="28"/>
          <w:lang w:eastAsia="en-US"/>
        </w:rPr>
        <w:t>выделяя</w:t>
      </w:r>
      <w:r w:rsidRPr="00063211">
        <w:rPr>
          <w:rFonts w:eastAsia="Times New Roman" w:cs="Times New Roman"/>
          <w:spacing w:val="-8"/>
          <w:sz w:val="28"/>
          <w:szCs w:val="28"/>
          <w:lang w:eastAsia="en-US"/>
        </w:rPr>
        <w:t xml:space="preserve"> </w:t>
      </w:r>
      <w:r w:rsidRPr="00063211">
        <w:rPr>
          <w:rFonts w:eastAsia="Times New Roman" w:cs="Times New Roman"/>
          <w:sz w:val="28"/>
          <w:szCs w:val="28"/>
          <w:lang w:eastAsia="en-US"/>
        </w:rPr>
        <w:t>их</w:t>
      </w:r>
      <w:r w:rsidRPr="00063211">
        <w:rPr>
          <w:rFonts w:eastAsia="Times New Roman" w:cs="Times New Roman"/>
          <w:spacing w:val="-9"/>
          <w:sz w:val="28"/>
          <w:szCs w:val="28"/>
          <w:lang w:eastAsia="en-US"/>
        </w:rPr>
        <w:t xml:space="preserve"> </w:t>
      </w:r>
      <w:r w:rsidRPr="00063211">
        <w:rPr>
          <w:rFonts w:eastAsia="Times New Roman" w:cs="Times New Roman"/>
          <w:sz w:val="28"/>
          <w:szCs w:val="28"/>
          <w:lang w:eastAsia="en-US"/>
        </w:rPr>
        <w:t>существенные</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признаки и отношения между объектами и явлениями; понимание простейших</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lastRenderedPageBreak/>
        <w:t>причинно-следственных связей в окружающем мире (в том числе на материале 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природе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культуре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родного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края);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приобретение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базовых</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умений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работы</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доступной информацией (текстовой, графической, аудиовизуальной) о природе 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обществе, безопасного использования электронных ресурсов организации и сети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Интернет, получения информации из источников в современной информационной</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среде; формирование навыков здорового и безопасного образа жизни на основе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выполнения правил безопасного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поведения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окружающей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среде,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 том</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числе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знаний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небезопасности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разглашения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личной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финансовой</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информации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при</w:t>
      </w:r>
      <w:r w:rsidRPr="00063211">
        <w:rPr>
          <w:rFonts w:eastAsia="Times New Roman" w:cs="Times New Roman"/>
          <w:spacing w:val="-67"/>
          <w:sz w:val="28"/>
          <w:szCs w:val="28"/>
          <w:lang w:eastAsia="en-US"/>
        </w:rPr>
        <w:t xml:space="preserve"> </w:t>
      </w:r>
      <w:r w:rsidRPr="00063211">
        <w:rPr>
          <w:rFonts w:eastAsia="Times New Roman" w:cs="Times New Roman"/>
          <w:sz w:val="28"/>
          <w:szCs w:val="28"/>
          <w:lang w:eastAsia="en-US"/>
        </w:rPr>
        <w:t>общении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людьми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вне</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семьи,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в</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сети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Интернет</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и</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опыта</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соблюдения</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правил</w:t>
      </w:r>
      <w:r w:rsidRPr="00063211">
        <w:rPr>
          <w:rFonts w:eastAsia="Times New Roman" w:cs="Times New Roman"/>
          <w:spacing w:val="1"/>
          <w:sz w:val="28"/>
          <w:szCs w:val="28"/>
          <w:lang w:eastAsia="en-US"/>
        </w:rPr>
        <w:t xml:space="preserve"> </w:t>
      </w:r>
      <w:r w:rsidRPr="00063211">
        <w:rPr>
          <w:rFonts w:eastAsia="Times New Roman" w:cs="Times New Roman"/>
          <w:sz w:val="28"/>
          <w:szCs w:val="28"/>
          <w:lang w:eastAsia="en-US"/>
        </w:rPr>
        <w:t>безопасного</w:t>
      </w:r>
      <w:r w:rsidRPr="00063211">
        <w:rPr>
          <w:rFonts w:eastAsia="Times New Roman" w:cs="Times New Roman"/>
          <w:spacing w:val="-8"/>
          <w:sz w:val="28"/>
          <w:szCs w:val="28"/>
          <w:lang w:eastAsia="en-US"/>
        </w:rPr>
        <w:t xml:space="preserve"> </w:t>
      </w:r>
      <w:r w:rsidRPr="00063211">
        <w:rPr>
          <w:rFonts w:eastAsia="Times New Roman" w:cs="Times New Roman"/>
          <w:sz w:val="28"/>
          <w:szCs w:val="28"/>
          <w:lang w:eastAsia="en-US"/>
        </w:rPr>
        <w:t>поведения</w:t>
      </w:r>
      <w:r w:rsidRPr="00063211">
        <w:rPr>
          <w:rFonts w:eastAsia="Times New Roman" w:cs="Times New Roman"/>
          <w:spacing w:val="-8"/>
          <w:sz w:val="28"/>
          <w:szCs w:val="28"/>
          <w:lang w:eastAsia="en-US"/>
        </w:rPr>
        <w:t xml:space="preserve"> </w:t>
      </w:r>
      <w:r w:rsidRPr="00063211">
        <w:rPr>
          <w:rFonts w:eastAsia="Times New Roman" w:cs="Times New Roman"/>
          <w:sz w:val="28"/>
          <w:szCs w:val="28"/>
          <w:lang w:eastAsia="en-US"/>
        </w:rPr>
        <w:t>при</w:t>
      </w:r>
      <w:r w:rsidRPr="00063211">
        <w:rPr>
          <w:rFonts w:eastAsia="Times New Roman" w:cs="Times New Roman"/>
          <w:spacing w:val="-7"/>
          <w:sz w:val="28"/>
          <w:szCs w:val="28"/>
          <w:lang w:eastAsia="en-US"/>
        </w:rPr>
        <w:t xml:space="preserve"> </w:t>
      </w:r>
      <w:r w:rsidRPr="00063211">
        <w:rPr>
          <w:rFonts w:eastAsia="Times New Roman" w:cs="Times New Roman"/>
          <w:sz w:val="28"/>
          <w:szCs w:val="28"/>
          <w:lang w:eastAsia="en-US"/>
        </w:rPr>
        <w:t>использовании</w:t>
      </w:r>
      <w:r w:rsidRPr="00063211">
        <w:rPr>
          <w:rFonts w:eastAsia="Times New Roman" w:cs="Times New Roman"/>
          <w:spacing w:val="-8"/>
          <w:sz w:val="28"/>
          <w:szCs w:val="28"/>
          <w:lang w:eastAsia="en-US"/>
        </w:rPr>
        <w:t xml:space="preserve"> </w:t>
      </w:r>
      <w:r w:rsidRPr="00063211">
        <w:rPr>
          <w:rFonts w:eastAsia="Times New Roman" w:cs="Times New Roman"/>
          <w:sz w:val="28"/>
          <w:szCs w:val="28"/>
          <w:lang w:eastAsia="en-US"/>
        </w:rPr>
        <w:t>личных</w:t>
      </w:r>
      <w:r w:rsidRPr="00063211">
        <w:rPr>
          <w:rFonts w:eastAsia="Times New Roman" w:cs="Times New Roman"/>
          <w:spacing w:val="-7"/>
          <w:sz w:val="28"/>
          <w:szCs w:val="28"/>
          <w:lang w:eastAsia="en-US"/>
        </w:rPr>
        <w:t xml:space="preserve"> </w:t>
      </w:r>
      <w:r w:rsidRPr="00063211">
        <w:rPr>
          <w:rFonts w:eastAsia="Times New Roman" w:cs="Times New Roman"/>
          <w:sz w:val="28"/>
          <w:szCs w:val="28"/>
          <w:lang w:eastAsia="en-US"/>
        </w:rPr>
        <w:t>финансов;</w:t>
      </w:r>
      <w:r w:rsidRPr="00063211">
        <w:rPr>
          <w:rFonts w:eastAsia="Times New Roman" w:cs="Times New Roman"/>
          <w:spacing w:val="-7"/>
          <w:sz w:val="28"/>
          <w:szCs w:val="28"/>
          <w:lang w:eastAsia="en-US"/>
        </w:rPr>
        <w:t xml:space="preserve"> </w:t>
      </w:r>
      <w:r w:rsidRPr="00063211">
        <w:rPr>
          <w:rFonts w:eastAsia="Times New Roman" w:cs="Times New Roman"/>
          <w:sz w:val="28"/>
          <w:szCs w:val="28"/>
          <w:lang w:eastAsia="en-US"/>
        </w:rPr>
        <w:t>приобретение</w:t>
      </w:r>
      <w:r w:rsidRPr="00063211">
        <w:rPr>
          <w:rFonts w:eastAsia="Times New Roman" w:cs="Times New Roman"/>
          <w:spacing w:val="-7"/>
          <w:sz w:val="28"/>
          <w:szCs w:val="28"/>
          <w:lang w:eastAsia="en-US"/>
        </w:rPr>
        <w:t xml:space="preserve"> </w:t>
      </w:r>
      <w:r w:rsidRPr="00063211">
        <w:rPr>
          <w:rFonts w:eastAsia="Times New Roman" w:cs="Times New Roman"/>
          <w:sz w:val="28"/>
          <w:szCs w:val="28"/>
          <w:lang w:eastAsia="en-US"/>
        </w:rPr>
        <w:t>опыта положительного эмоционально-ценностного отношения к природе; стремления действовать в окружающей среде в соответствии с экологическими нормами поведения.</w:t>
      </w:r>
    </w:p>
    <w:p w14:paraId="7EB6B904" w14:textId="77777777" w:rsidR="00EB7548" w:rsidRPr="00063211" w:rsidRDefault="00EB7548" w:rsidP="00EB7548">
      <w:pPr>
        <w:widowControl w:val="0"/>
        <w:autoSpaceDE w:val="0"/>
        <w:autoSpaceDN w:val="0"/>
        <w:spacing w:line="276" w:lineRule="auto"/>
        <w:ind w:left="134" w:right="147" w:firstLine="709"/>
        <w:rPr>
          <w:rFonts w:eastAsia="Times New Roman" w:cs="Times New Roman"/>
          <w:sz w:val="28"/>
          <w:szCs w:val="28"/>
          <w:lang w:eastAsia="en-US"/>
        </w:rPr>
      </w:pPr>
      <w:r w:rsidRPr="00063211">
        <w:rPr>
          <w:rFonts w:eastAsia="Times New Roman" w:cs="Times New Roman"/>
          <w:sz w:val="28"/>
          <w:szCs w:val="28"/>
          <w:lang w:eastAsia="en-US"/>
        </w:rPr>
        <w:t>Основы религиозных культур и светской этики: понимание необходимости нравственного совершенствования, духовного развития, роли в этом личных усилий человека; формирование умений анализировать и давать нравственную оценку поступкам, отвечать за них, проявлять готовность к сознательному самоограничению в поведении; построение суждений оценочного характера, раскрывающих значение нравственности, веры как регуляторов поведения человека в обществе и условий духовно-нравственного развития личности; понимание ценности семьи, умение приводить примеры положительного влияния религиозной традиции на отношения в семье, воспитание детей; овладение навыками общения с людьми разного вероисповедания; осознание, что оскорбление представителей другой веры есть нарушение нравственных норм поведения в обществе; понимание ценности человеческой жизни, человеческого достоинства, честного труда людей на благо человека, общества; формирование умений объяснять значение слов "милосердие", "сострадание", "прощение", "дружелюбие"; умение находить образы, приводить примеры проявлений любви к ближнему, милосердия и сострадания в религиозной культуре, истории России, современной жизни; открытость к сотрудничеству, готовность оказывать помощь; осуждение любых случаев унижения человеческого достоинства; знание общепринятых в российском обществе норм морали, отношений и поведения людей, основанных на российских традиционных духовных ценностях, конституционных правах, свободах и обязанностях гражданина.</w:t>
      </w:r>
    </w:p>
    <w:p w14:paraId="42E4C8A9" w14:textId="77777777" w:rsidR="00EB7548" w:rsidRPr="00063211" w:rsidRDefault="00EB7548" w:rsidP="00EB7548">
      <w:pPr>
        <w:widowControl w:val="0"/>
        <w:autoSpaceDE w:val="0"/>
        <w:autoSpaceDN w:val="0"/>
        <w:spacing w:line="276" w:lineRule="auto"/>
        <w:ind w:left="134" w:right="147" w:firstLine="709"/>
        <w:rPr>
          <w:rFonts w:eastAsia="Times New Roman" w:cs="Times New Roman"/>
          <w:sz w:val="28"/>
          <w:szCs w:val="28"/>
          <w:lang w:eastAsia="en-US"/>
        </w:rPr>
      </w:pPr>
      <w:r w:rsidRPr="00063211">
        <w:rPr>
          <w:rFonts w:eastAsia="Times New Roman" w:cs="Times New Roman"/>
          <w:sz w:val="28"/>
          <w:szCs w:val="28"/>
          <w:lang w:eastAsia="en-US"/>
        </w:rPr>
        <w:t>Изобразительное искусство: выполнение творческих работ с использованием различных художественных материалов и средств художественной выразительности изобразительного искусства; умение характеризовать виды и жанры изобразительного искусства; умение характеризовать отличительные особенности художественных промыслов России.</w:t>
      </w:r>
    </w:p>
    <w:p w14:paraId="5DF2DF1F" w14:textId="77777777" w:rsidR="00EB7548" w:rsidRPr="00063211" w:rsidRDefault="00EB7548" w:rsidP="00EB7548">
      <w:pPr>
        <w:widowControl w:val="0"/>
        <w:autoSpaceDE w:val="0"/>
        <w:autoSpaceDN w:val="0"/>
        <w:spacing w:line="276" w:lineRule="auto"/>
        <w:ind w:left="134" w:right="147" w:firstLine="709"/>
        <w:rPr>
          <w:rFonts w:eastAsia="Times New Roman" w:cs="Times New Roman"/>
          <w:sz w:val="28"/>
          <w:szCs w:val="28"/>
          <w:lang w:eastAsia="en-US"/>
        </w:rPr>
      </w:pPr>
      <w:r w:rsidRPr="00063211">
        <w:rPr>
          <w:rFonts w:eastAsia="Times New Roman" w:cs="Times New Roman"/>
          <w:sz w:val="28"/>
          <w:szCs w:val="28"/>
          <w:lang w:eastAsia="en-US"/>
        </w:rPr>
        <w:t>Музыка: знание основных жанров народной и профессиональной музыки.</w:t>
      </w:r>
    </w:p>
    <w:p w14:paraId="49669F66" w14:textId="77777777" w:rsidR="00EB7548" w:rsidRPr="00063211" w:rsidRDefault="00EB7548" w:rsidP="00EB7548">
      <w:pPr>
        <w:widowControl w:val="0"/>
        <w:autoSpaceDE w:val="0"/>
        <w:autoSpaceDN w:val="0"/>
        <w:spacing w:line="276" w:lineRule="auto"/>
        <w:ind w:left="134" w:right="147" w:firstLine="709"/>
        <w:rPr>
          <w:rFonts w:eastAsia="Times New Roman" w:cs="Times New Roman"/>
          <w:sz w:val="28"/>
          <w:szCs w:val="28"/>
          <w:lang w:eastAsia="en-US"/>
        </w:rPr>
      </w:pPr>
      <w:r w:rsidRPr="00063211">
        <w:rPr>
          <w:rFonts w:eastAsia="Times New Roman" w:cs="Times New Roman"/>
          <w:sz w:val="28"/>
          <w:szCs w:val="28"/>
          <w:lang w:eastAsia="en-US"/>
        </w:rPr>
        <w:t xml:space="preserve">Технология: сформированность общих представлений о мире профессий, </w:t>
      </w:r>
      <w:r w:rsidRPr="00063211">
        <w:rPr>
          <w:rFonts w:eastAsia="Times New Roman" w:cs="Times New Roman"/>
          <w:sz w:val="28"/>
          <w:szCs w:val="28"/>
          <w:lang w:eastAsia="en-US"/>
        </w:rPr>
        <w:lastRenderedPageBreak/>
        <w:t>значении труда в жизни человека и общества, многообразии предметов материальной культуры.</w:t>
      </w:r>
    </w:p>
    <w:p w14:paraId="00FDDE8E" w14:textId="77777777" w:rsidR="00EB7548" w:rsidRPr="00063211" w:rsidRDefault="00EB7548" w:rsidP="00EB7548">
      <w:pPr>
        <w:widowControl w:val="0"/>
        <w:autoSpaceDE w:val="0"/>
        <w:autoSpaceDN w:val="0"/>
        <w:spacing w:line="276" w:lineRule="auto"/>
        <w:ind w:left="134" w:right="147" w:firstLine="709"/>
        <w:rPr>
          <w:rFonts w:eastAsia="Times New Roman" w:cs="Times New Roman"/>
          <w:sz w:val="28"/>
          <w:szCs w:val="28"/>
          <w:lang w:eastAsia="en-US"/>
        </w:rPr>
      </w:pPr>
      <w:r w:rsidRPr="00063211">
        <w:rPr>
          <w:rFonts w:eastAsia="Times New Roman" w:cs="Times New Roman"/>
          <w:sz w:val="28"/>
          <w:szCs w:val="28"/>
          <w:lang w:eastAsia="en-US"/>
        </w:rPr>
        <w:t>Физическая культура: сформированность общих представлений о физической культуре и спорте, физической активности человека, физических качествах, жизненно важных прикладных умениях и навыках, основных физических упражнениях; умение взаимодействовать со сверстниками в игровых заданиях и игровой деятельности, соблюдая правила честной игры</w:t>
      </w:r>
    </w:p>
    <w:p w14:paraId="57CE9564" w14:textId="3AFB0B96" w:rsidR="00EB7548" w:rsidRPr="00965544" w:rsidRDefault="00EB7548" w:rsidP="00965544">
      <w:pPr>
        <w:widowControl w:val="0"/>
        <w:autoSpaceDE w:val="0"/>
        <w:autoSpaceDN w:val="0"/>
        <w:spacing w:line="276" w:lineRule="auto"/>
        <w:ind w:left="134" w:right="147" w:firstLine="709"/>
        <w:rPr>
          <w:rFonts w:eastAsia="Times New Roman" w:cs="Times New Roman"/>
          <w:sz w:val="28"/>
          <w:szCs w:val="28"/>
          <w:lang w:eastAsia="en-US"/>
        </w:rPr>
      </w:pPr>
      <w:r w:rsidRPr="00063211">
        <w:rPr>
          <w:rFonts w:eastAsia="Times New Roman" w:cs="Times New Roman"/>
          <w:sz w:val="28"/>
          <w:szCs w:val="28"/>
          <w:lang w:eastAsia="en-US"/>
        </w:rPr>
        <w:t>Многие темы «Разговоров о важном» выходят за рамки программ учебных предметов и способствуют развитию кругозора младшего школьника, его возрастной эрудиции и общей культуры. Эта функция внеурочной деятельности особенно важна и является после решения воспитательных задач</w:t>
      </w:r>
      <w:r w:rsidR="00965544">
        <w:rPr>
          <w:rFonts w:eastAsia="Times New Roman" w:cs="Times New Roman"/>
          <w:sz w:val="28"/>
          <w:szCs w:val="28"/>
          <w:lang w:eastAsia="en-US"/>
        </w:rPr>
        <w:t xml:space="preserve"> - существенной и приоритетной.</w:t>
      </w:r>
    </w:p>
    <w:p w14:paraId="2B45F8B4" w14:textId="77777777" w:rsidR="00EB7548" w:rsidRPr="00063211" w:rsidRDefault="00EB7548" w:rsidP="00EB7548">
      <w:pPr>
        <w:widowControl w:val="0"/>
        <w:autoSpaceDE w:val="0"/>
        <w:autoSpaceDN w:val="0"/>
        <w:spacing w:line="276" w:lineRule="auto"/>
        <w:ind w:firstLine="0"/>
        <w:jc w:val="center"/>
        <w:rPr>
          <w:rFonts w:ascii="TimesNewRomanPS-BoldMT" w:eastAsia="Times New Roman" w:hAnsi="TimesNewRomanPS-BoldMT" w:cs="Times New Roman"/>
          <w:b/>
          <w:bCs/>
          <w:color w:val="000000"/>
          <w:sz w:val="28"/>
          <w:szCs w:val="28"/>
          <w:lang w:eastAsia="en-US"/>
        </w:rPr>
      </w:pPr>
      <w:r w:rsidRPr="00063211">
        <w:rPr>
          <w:rFonts w:ascii="TimesNewRomanPS-BoldMT" w:eastAsia="Times New Roman" w:hAnsi="TimesNewRomanPS-BoldMT" w:cs="Times New Roman"/>
          <w:b/>
          <w:bCs/>
          <w:color w:val="000000"/>
          <w:sz w:val="28"/>
          <w:szCs w:val="28"/>
          <w:lang w:eastAsia="en-US"/>
        </w:rPr>
        <w:t>Тематическое планирование</w:t>
      </w:r>
      <w:r w:rsidRPr="00063211">
        <w:rPr>
          <w:rFonts w:ascii="TimesNewRomanPS-BoldMT" w:eastAsia="Times New Roman" w:hAnsi="TimesNewRomanPS-BoldMT" w:cs="Times New Roman"/>
          <w:color w:val="000000"/>
          <w:sz w:val="36"/>
          <w:szCs w:val="36"/>
          <w:lang w:eastAsia="en-US"/>
        </w:rPr>
        <w:br/>
      </w:r>
      <w:r w:rsidRPr="00063211">
        <w:rPr>
          <w:rFonts w:ascii="TimesNewRomanPS-BoldMT" w:eastAsia="Times New Roman" w:hAnsi="TimesNewRomanPS-BoldMT" w:cs="Times New Roman"/>
          <w:b/>
          <w:bCs/>
          <w:color w:val="000000"/>
          <w:sz w:val="28"/>
          <w:szCs w:val="28"/>
          <w:lang w:eastAsia="en-US"/>
        </w:rPr>
        <w:t>1–2 классы (1 час в неделю)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559"/>
        <w:gridCol w:w="4111"/>
        <w:gridCol w:w="2268"/>
      </w:tblGrid>
      <w:tr w:rsidR="00EB7548" w:rsidRPr="00063211" w14:paraId="01BF4BB7" w14:textId="77777777" w:rsidTr="00113AA3">
        <w:trPr>
          <w:trHeight w:val="915"/>
        </w:trPr>
        <w:tc>
          <w:tcPr>
            <w:tcW w:w="1951" w:type="dxa"/>
            <w:vMerge w:val="restart"/>
          </w:tcPr>
          <w:p w14:paraId="3662EB9B" w14:textId="77777777" w:rsidR="00EB7548" w:rsidRPr="00063211" w:rsidRDefault="00EB7548" w:rsidP="00113AA3">
            <w:pPr>
              <w:widowControl w:val="0"/>
              <w:autoSpaceDE w:val="0"/>
              <w:autoSpaceDN w:val="0"/>
              <w:spacing w:line="276" w:lineRule="auto"/>
              <w:ind w:left="96" w:right="89" w:firstLine="0"/>
              <w:jc w:val="center"/>
              <w:rPr>
                <w:rFonts w:eastAsia="Times New Roman" w:cs="Times New Roman"/>
                <w:b/>
                <w:sz w:val="24"/>
                <w:szCs w:val="24"/>
                <w:lang w:eastAsia="en-US"/>
              </w:rPr>
            </w:pPr>
            <w:r w:rsidRPr="00063211">
              <w:rPr>
                <w:rFonts w:eastAsia="Times New Roman" w:cs="Times New Roman"/>
                <w:b/>
                <w:sz w:val="24"/>
                <w:szCs w:val="24"/>
                <w:lang w:eastAsia="en-US"/>
              </w:rPr>
              <w:t>Тема</w:t>
            </w:r>
          </w:p>
        </w:tc>
        <w:tc>
          <w:tcPr>
            <w:tcW w:w="1559" w:type="dxa"/>
            <w:vMerge w:val="restart"/>
          </w:tcPr>
          <w:p w14:paraId="0BF56776" w14:textId="77777777" w:rsidR="00EB7548" w:rsidRPr="00063211" w:rsidRDefault="00EB7548" w:rsidP="00113AA3">
            <w:pPr>
              <w:widowControl w:val="0"/>
              <w:autoSpaceDE w:val="0"/>
              <w:autoSpaceDN w:val="0"/>
              <w:spacing w:line="276" w:lineRule="auto"/>
              <w:ind w:firstLine="0"/>
              <w:jc w:val="center"/>
              <w:rPr>
                <w:rFonts w:eastAsia="Times New Roman" w:cs="Times New Roman"/>
                <w:b/>
                <w:sz w:val="24"/>
                <w:szCs w:val="24"/>
                <w:lang w:eastAsia="en-US"/>
              </w:rPr>
            </w:pPr>
            <w:r w:rsidRPr="00063211">
              <w:rPr>
                <w:rFonts w:eastAsia="Times New Roman" w:cs="Times New Roman"/>
                <w:b/>
                <w:bCs/>
                <w:color w:val="000000"/>
                <w:sz w:val="24"/>
                <w:szCs w:val="24"/>
                <w:lang w:eastAsia="en-US"/>
              </w:rPr>
              <w:t>Количество часов, отводимых на освоение темы</w:t>
            </w:r>
          </w:p>
        </w:tc>
        <w:tc>
          <w:tcPr>
            <w:tcW w:w="4111" w:type="dxa"/>
            <w:vMerge w:val="restart"/>
          </w:tcPr>
          <w:p w14:paraId="608EDEA6" w14:textId="77777777" w:rsidR="00EB7548" w:rsidRPr="00063211" w:rsidRDefault="00EB7548" w:rsidP="00113AA3">
            <w:pPr>
              <w:widowControl w:val="0"/>
              <w:autoSpaceDE w:val="0"/>
              <w:autoSpaceDN w:val="0"/>
              <w:spacing w:line="276" w:lineRule="auto"/>
              <w:ind w:left="535" w:firstLine="0"/>
              <w:jc w:val="center"/>
              <w:rPr>
                <w:rFonts w:eastAsia="Times New Roman" w:cs="Times New Roman"/>
                <w:b/>
                <w:sz w:val="24"/>
                <w:szCs w:val="24"/>
                <w:lang w:eastAsia="en-US"/>
              </w:rPr>
            </w:pPr>
            <w:r w:rsidRPr="00063211">
              <w:rPr>
                <w:rFonts w:eastAsia="Times New Roman" w:cs="Times New Roman"/>
                <w:b/>
                <w:bCs/>
                <w:color w:val="000000"/>
                <w:sz w:val="24"/>
                <w:szCs w:val="24"/>
                <w:lang w:eastAsia="en-US"/>
              </w:rPr>
              <w:t>Виды деятельности, форма проведения занятия</w:t>
            </w:r>
          </w:p>
        </w:tc>
        <w:tc>
          <w:tcPr>
            <w:tcW w:w="2268" w:type="dxa"/>
            <w:vMerge w:val="restart"/>
          </w:tcPr>
          <w:p w14:paraId="64007CC4" w14:textId="77777777" w:rsidR="00EB7548" w:rsidRPr="00063211" w:rsidRDefault="00EB7548" w:rsidP="00113AA3">
            <w:pPr>
              <w:widowControl w:val="0"/>
              <w:autoSpaceDE w:val="0"/>
              <w:autoSpaceDN w:val="0"/>
              <w:spacing w:line="240" w:lineRule="auto"/>
              <w:ind w:firstLine="0"/>
              <w:jc w:val="center"/>
              <w:rPr>
                <w:rFonts w:eastAsia="Times New Roman" w:cs="Times New Roman"/>
                <w:b/>
                <w:bCs/>
                <w:sz w:val="24"/>
                <w:szCs w:val="24"/>
                <w:lang w:eastAsia="en-US"/>
              </w:rPr>
            </w:pPr>
            <w:r w:rsidRPr="00063211">
              <w:rPr>
                <w:rFonts w:eastAsia="Times New Roman" w:cs="Times New Roman"/>
                <w:b/>
                <w:bCs/>
                <w:sz w:val="24"/>
                <w:szCs w:val="24"/>
                <w:lang w:eastAsia="en-US"/>
              </w:rPr>
              <w:t>Электронные цифровые образовательные ресурсы</w:t>
            </w:r>
          </w:p>
        </w:tc>
      </w:tr>
      <w:tr w:rsidR="00EB7548" w:rsidRPr="00063211" w14:paraId="149B334C" w14:textId="77777777" w:rsidTr="00113AA3">
        <w:trPr>
          <w:trHeight w:val="855"/>
        </w:trPr>
        <w:tc>
          <w:tcPr>
            <w:tcW w:w="1951" w:type="dxa"/>
            <w:vMerge/>
          </w:tcPr>
          <w:p w14:paraId="22C85D29" w14:textId="77777777" w:rsidR="00EB7548" w:rsidRPr="00063211" w:rsidRDefault="00EB7548" w:rsidP="00113AA3">
            <w:pPr>
              <w:widowControl w:val="0"/>
              <w:autoSpaceDE w:val="0"/>
              <w:autoSpaceDN w:val="0"/>
              <w:spacing w:line="276" w:lineRule="auto"/>
              <w:ind w:left="96" w:right="89" w:firstLine="0"/>
              <w:jc w:val="center"/>
              <w:rPr>
                <w:rFonts w:eastAsia="Times New Roman" w:cs="Times New Roman"/>
                <w:b/>
                <w:sz w:val="24"/>
                <w:szCs w:val="24"/>
                <w:lang w:eastAsia="en-US"/>
              </w:rPr>
            </w:pPr>
          </w:p>
        </w:tc>
        <w:tc>
          <w:tcPr>
            <w:tcW w:w="1559" w:type="dxa"/>
            <w:vMerge/>
          </w:tcPr>
          <w:p w14:paraId="7BAAB1C7" w14:textId="77777777" w:rsidR="00EB7548" w:rsidRPr="00063211" w:rsidRDefault="00EB7548" w:rsidP="00113AA3">
            <w:pPr>
              <w:widowControl w:val="0"/>
              <w:autoSpaceDE w:val="0"/>
              <w:autoSpaceDN w:val="0"/>
              <w:spacing w:line="276" w:lineRule="auto"/>
              <w:ind w:firstLine="0"/>
              <w:jc w:val="center"/>
              <w:rPr>
                <w:rFonts w:eastAsia="Times New Roman" w:cs="Times New Roman"/>
                <w:b/>
                <w:sz w:val="24"/>
                <w:szCs w:val="24"/>
                <w:lang w:eastAsia="en-US"/>
              </w:rPr>
            </w:pPr>
          </w:p>
        </w:tc>
        <w:tc>
          <w:tcPr>
            <w:tcW w:w="4111" w:type="dxa"/>
            <w:vMerge/>
          </w:tcPr>
          <w:p w14:paraId="5E7325DD" w14:textId="77777777" w:rsidR="00EB7548" w:rsidRPr="00063211" w:rsidRDefault="00EB7548" w:rsidP="00113AA3">
            <w:pPr>
              <w:widowControl w:val="0"/>
              <w:autoSpaceDE w:val="0"/>
              <w:autoSpaceDN w:val="0"/>
              <w:spacing w:line="276" w:lineRule="auto"/>
              <w:ind w:left="535" w:firstLine="0"/>
              <w:jc w:val="center"/>
              <w:rPr>
                <w:rFonts w:eastAsia="Times New Roman" w:cs="Times New Roman"/>
                <w:b/>
                <w:sz w:val="24"/>
                <w:szCs w:val="24"/>
                <w:lang w:eastAsia="en-US"/>
              </w:rPr>
            </w:pPr>
          </w:p>
        </w:tc>
        <w:tc>
          <w:tcPr>
            <w:tcW w:w="2268" w:type="dxa"/>
            <w:vMerge/>
          </w:tcPr>
          <w:p w14:paraId="028071D2"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p>
        </w:tc>
      </w:tr>
      <w:tr w:rsidR="00EB7548" w:rsidRPr="00063211" w14:paraId="7B17BFDD" w14:textId="77777777" w:rsidTr="00113AA3">
        <w:trPr>
          <w:trHeight w:val="855"/>
        </w:trPr>
        <w:tc>
          <w:tcPr>
            <w:tcW w:w="1951" w:type="dxa"/>
          </w:tcPr>
          <w:p w14:paraId="210BB252" w14:textId="77777777" w:rsidR="00EB7548" w:rsidRPr="00063211" w:rsidRDefault="00EB7548" w:rsidP="00113AA3">
            <w:pPr>
              <w:widowControl w:val="0"/>
              <w:autoSpaceDE w:val="0"/>
              <w:autoSpaceDN w:val="0"/>
              <w:spacing w:line="276" w:lineRule="auto"/>
              <w:ind w:firstLine="0"/>
              <w:jc w:val="center"/>
              <w:rPr>
                <w:rFonts w:eastAsia="Times New Roman" w:cs="Times New Roman"/>
                <w:sz w:val="24"/>
                <w:szCs w:val="24"/>
                <w:lang w:eastAsia="en-US"/>
              </w:rPr>
            </w:pPr>
            <w:r w:rsidRPr="00063211">
              <w:rPr>
                <w:rFonts w:eastAsia="Times New Roman" w:cs="Times New Roman"/>
                <w:b/>
                <w:sz w:val="24"/>
                <w:szCs w:val="24"/>
                <w:lang w:eastAsia="en-US"/>
              </w:rPr>
              <w:t>1.</w:t>
            </w:r>
            <w:r w:rsidRPr="00063211">
              <w:rPr>
                <w:rFonts w:eastAsia="Times New Roman" w:cs="Times New Roman"/>
                <w:b/>
                <w:spacing w:val="5"/>
                <w:sz w:val="24"/>
                <w:szCs w:val="24"/>
                <w:lang w:eastAsia="en-US"/>
              </w:rPr>
              <w:t xml:space="preserve"> </w:t>
            </w:r>
            <w:r w:rsidRPr="00063211">
              <w:rPr>
                <w:rFonts w:eastAsia="Times New Roman" w:cs="Times New Roman"/>
                <w:b/>
                <w:sz w:val="24"/>
                <w:szCs w:val="24"/>
                <w:lang w:eastAsia="en-US"/>
              </w:rPr>
              <w:t>День</w:t>
            </w:r>
            <w:r w:rsidRPr="00063211">
              <w:rPr>
                <w:rFonts w:eastAsia="Times New Roman" w:cs="Times New Roman"/>
                <w:b/>
                <w:spacing w:val="-2"/>
                <w:sz w:val="24"/>
                <w:szCs w:val="24"/>
                <w:lang w:eastAsia="en-US"/>
              </w:rPr>
              <w:t xml:space="preserve"> </w:t>
            </w:r>
            <w:r w:rsidRPr="00063211">
              <w:rPr>
                <w:rFonts w:eastAsia="Times New Roman" w:cs="Times New Roman"/>
                <w:b/>
                <w:sz w:val="24"/>
                <w:szCs w:val="24"/>
                <w:lang w:eastAsia="en-US"/>
              </w:rPr>
              <w:t>знаний</w:t>
            </w:r>
          </w:p>
        </w:tc>
        <w:tc>
          <w:tcPr>
            <w:tcW w:w="1559" w:type="dxa"/>
          </w:tcPr>
          <w:p w14:paraId="58C4B7BF" w14:textId="77777777" w:rsidR="00EB7548" w:rsidRPr="00063211" w:rsidRDefault="00EB7548" w:rsidP="00113AA3">
            <w:pPr>
              <w:widowControl w:val="0"/>
              <w:autoSpaceDE w:val="0"/>
              <w:autoSpaceDN w:val="0"/>
              <w:spacing w:line="240" w:lineRule="auto"/>
              <w:ind w:firstLine="0"/>
              <w:jc w:val="center"/>
              <w:rPr>
                <w:rFonts w:eastAsia="Times New Roman" w:cs="Times New Roman"/>
                <w:sz w:val="24"/>
                <w:szCs w:val="24"/>
                <w:lang w:eastAsia="en-US"/>
              </w:rPr>
            </w:pPr>
            <w:r w:rsidRPr="00063211">
              <w:rPr>
                <w:rFonts w:eastAsia="Times New Roman" w:cs="Times New Roman"/>
                <w:sz w:val="24"/>
                <w:szCs w:val="24"/>
                <w:lang w:eastAsia="en-US"/>
              </w:rPr>
              <w:t>1</w:t>
            </w:r>
          </w:p>
        </w:tc>
        <w:tc>
          <w:tcPr>
            <w:tcW w:w="4111" w:type="dxa"/>
          </w:tcPr>
          <w:p w14:paraId="0DCA10ED"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Просмотр</w:t>
            </w:r>
            <w:r w:rsidRPr="00063211">
              <w:rPr>
                <w:rFonts w:eastAsia="Times New Roman" w:cs="Times New Roman"/>
                <w:spacing w:val="-3"/>
                <w:sz w:val="24"/>
                <w:szCs w:val="24"/>
                <w:lang w:eastAsia="en-US"/>
              </w:rPr>
              <w:t xml:space="preserve"> </w:t>
            </w:r>
            <w:r w:rsidRPr="00063211">
              <w:rPr>
                <w:rFonts w:eastAsia="Times New Roman" w:cs="Times New Roman"/>
                <w:sz w:val="24"/>
                <w:szCs w:val="24"/>
                <w:lang w:eastAsia="en-US"/>
              </w:rPr>
              <w:t>видеоролика</w:t>
            </w:r>
            <w:r w:rsidRPr="00063211">
              <w:rPr>
                <w:rFonts w:eastAsia="Times New Roman" w:cs="Times New Roman"/>
                <w:spacing w:val="-4"/>
                <w:sz w:val="24"/>
                <w:szCs w:val="24"/>
                <w:lang w:eastAsia="en-US"/>
              </w:rPr>
              <w:t xml:space="preserve"> </w:t>
            </w:r>
            <w:r w:rsidRPr="00063211">
              <w:rPr>
                <w:rFonts w:eastAsia="Times New Roman" w:cs="Times New Roman"/>
                <w:sz w:val="24"/>
                <w:szCs w:val="24"/>
                <w:lang w:eastAsia="en-US"/>
              </w:rPr>
              <w:t>о</w:t>
            </w:r>
            <w:r w:rsidRPr="00063211">
              <w:rPr>
                <w:rFonts w:eastAsia="Times New Roman" w:cs="Times New Roman"/>
                <w:spacing w:val="-3"/>
                <w:sz w:val="24"/>
                <w:szCs w:val="24"/>
                <w:lang w:eastAsia="en-US"/>
              </w:rPr>
              <w:t xml:space="preserve"> </w:t>
            </w:r>
            <w:r w:rsidRPr="00063211">
              <w:rPr>
                <w:rFonts w:eastAsia="Times New Roman" w:cs="Times New Roman"/>
                <w:sz w:val="24"/>
                <w:szCs w:val="24"/>
                <w:lang w:eastAsia="en-US"/>
              </w:rPr>
              <w:t>Дне</w:t>
            </w:r>
            <w:r w:rsidRPr="00063211">
              <w:rPr>
                <w:rFonts w:eastAsia="Times New Roman" w:cs="Times New Roman"/>
                <w:spacing w:val="-4"/>
                <w:sz w:val="24"/>
                <w:szCs w:val="24"/>
                <w:lang w:eastAsia="en-US"/>
              </w:rPr>
              <w:t xml:space="preserve"> </w:t>
            </w:r>
            <w:r w:rsidRPr="00063211">
              <w:rPr>
                <w:rFonts w:eastAsia="Times New Roman" w:cs="Times New Roman"/>
                <w:sz w:val="24"/>
                <w:szCs w:val="24"/>
                <w:lang w:eastAsia="en-US"/>
              </w:rPr>
              <w:t>знаний</w:t>
            </w:r>
            <w:r w:rsidRPr="00063211">
              <w:rPr>
                <w:rFonts w:eastAsia="Times New Roman" w:cs="Times New Roman"/>
                <w:spacing w:val="-4"/>
                <w:sz w:val="24"/>
                <w:szCs w:val="24"/>
                <w:lang w:eastAsia="en-US"/>
              </w:rPr>
              <w:t xml:space="preserve"> </w:t>
            </w:r>
            <w:r w:rsidRPr="00063211">
              <w:rPr>
                <w:rFonts w:eastAsia="Times New Roman" w:cs="Times New Roman"/>
                <w:sz w:val="24"/>
                <w:szCs w:val="24"/>
                <w:lang w:eastAsia="en-US"/>
              </w:rPr>
              <w:t>и</w:t>
            </w:r>
            <w:r w:rsidRPr="00063211">
              <w:rPr>
                <w:rFonts w:eastAsia="Times New Roman" w:cs="Times New Roman"/>
                <w:spacing w:val="-3"/>
                <w:sz w:val="24"/>
                <w:szCs w:val="24"/>
                <w:lang w:eastAsia="en-US"/>
              </w:rPr>
              <w:t xml:space="preserve"> </w:t>
            </w:r>
            <w:r w:rsidRPr="00063211">
              <w:rPr>
                <w:rFonts w:eastAsia="Times New Roman" w:cs="Times New Roman"/>
                <w:sz w:val="24"/>
                <w:szCs w:val="24"/>
                <w:lang w:eastAsia="en-US"/>
              </w:rPr>
              <w:t>о</w:t>
            </w:r>
            <w:r w:rsidRPr="00063211">
              <w:rPr>
                <w:rFonts w:eastAsia="Times New Roman" w:cs="Times New Roman"/>
                <w:spacing w:val="-4"/>
                <w:sz w:val="24"/>
                <w:szCs w:val="24"/>
                <w:lang w:eastAsia="en-US"/>
              </w:rPr>
              <w:t xml:space="preserve"> </w:t>
            </w:r>
            <w:r w:rsidRPr="00063211">
              <w:rPr>
                <w:rFonts w:eastAsia="Times New Roman" w:cs="Times New Roman"/>
                <w:sz w:val="24"/>
                <w:szCs w:val="24"/>
                <w:lang w:eastAsia="en-US"/>
              </w:rPr>
              <w:t>традициях</w:t>
            </w:r>
            <w:r w:rsidRPr="00063211">
              <w:rPr>
                <w:rFonts w:eastAsia="Times New Roman" w:cs="Times New Roman"/>
                <w:spacing w:val="-4"/>
                <w:sz w:val="24"/>
                <w:szCs w:val="24"/>
                <w:lang w:eastAsia="en-US"/>
              </w:rPr>
              <w:t xml:space="preserve"> </w:t>
            </w:r>
            <w:r w:rsidRPr="00063211">
              <w:rPr>
                <w:rFonts w:eastAsia="Times New Roman" w:cs="Times New Roman"/>
                <w:sz w:val="24"/>
                <w:szCs w:val="24"/>
                <w:lang w:eastAsia="en-US"/>
              </w:rPr>
              <w:t>этого</w:t>
            </w:r>
            <w:r w:rsidRPr="00063211">
              <w:rPr>
                <w:rFonts w:eastAsia="Times New Roman" w:cs="Times New Roman"/>
                <w:spacing w:val="-3"/>
                <w:sz w:val="24"/>
                <w:szCs w:val="24"/>
                <w:lang w:eastAsia="en-US"/>
              </w:rPr>
              <w:t xml:space="preserve"> </w:t>
            </w:r>
            <w:r w:rsidRPr="00063211">
              <w:rPr>
                <w:rFonts w:eastAsia="Times New Roman" w:cs="Times New Roman"/>
                <w:sz w:val="24"/>
                <w:szCs w:val="24"/>
                <w:lang w:eastAsia="en-US"/>
              </w:rPr>
              <w:t>праздника.</w:t>
            </w:r>
          </w:p>
          <w:p w14:paraId="1BF81536"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Участие в эвристической беседе: традиции нашей школы, обсуждение</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вопросов:</w:t>
            </w:r>
            <w:r w:rsidRPr="00063211">
              <w:rPr>
                <w:rFonts w:eastAsia="Times New Roman" w:cs="Times New Roman"/>
                <w:spacing w:val="-8"/>
                <w:sz w:val="24"/>
                <w:szCs w:val="24"/>
                <w:lang w:eastAsia="en-US"/>
              </w:rPr>
              <w:t xml:space="preserve"> </w:t>
            </w:r>
            <w:r w:rsidRPr="00063211">
              <w:rPr>
                <w:rFonts w:eastAsia="Times New Roman" w:cs="Times New Roman"/>
                <w:sz w:val="24"/>
                <w:szCs w:val="24"/>
                <w:lang w:eastAsia="en-US"/>
              </w:rPr>
              <w:t>«Почему</w:t>
            </w:r>
            <w:r w:rsidRPr="00063211">
              <w:rPr>
                <w:rFonts w:eastAsia="Times New Roman" w:cs="Times New Roman"/>
                <w:spacing w:val="-4"/>
                <w:sz w:val="24"/>
                <w:szCs w:val="24"/>
                <w:lang w:eastAsia="en-US"/>
              </w:rPr>
              <w:t xml:space="preserve"> </w:t>
            </w:r>
            <w:r w:rsidRPr="00063211">
              <w:rPr>
                <w:rFonts w:eastAsia="Times New Roman" w:cs="Times New Roman"/>
                <w:sz w:val="24"/>
                <w:szCs w:val="24"/>
                <w:lang w:eastAsia="en-US"/>
              </w:rPr>
              <w:t>важно</w:t>
            </w:r>
            <w:r w:rsidRPr="00063211">
              <w:rPr>
                <w:rFonts w:eastAsia="Times New Roman" w:cs="Times New Roman"/>
                <w:spacing w:val="-7"/>
                <w:sz w:val="24"/>
                <w:szCs w:val="24"/>
                <w:lang w:eastAsia="en-US"/>
              </w:rPr>
              <w:t xml:space="preserve"> </w:t>
            </w:r>
            <w:r w:rsidRPr="00063211">
              <w:rPr>
                <w:rFonts w:eastAsia="Times New Roman" w:cs="Times New Roman"/>
                <w:sz w:val="24"/>
                <w:szCs w:val="24"/>
                <w:lang w:eastAsia="en-US"/>
              </w:rPr>
              <w:t>учиться?</w:t>
            </w:r>
            <w:r w:rsidRPr="00063211">
              <w:rPr>
                <w:rFonts w:eastAsia="Times New Roman" w:cs="Times New Roman"/>
                <w:spacing w:val="-7"/>
                <w:sz w:val="24"/>
                <w:szCs w:val="24"/>
                <w:lang w:eastAsia="en-US"/>
              </w:rPr>
              <w:t xml:space="preserve"> </w:t>
            </w:r>
            <w:r w:rsidRPr="00063211">
              <w:rPr>
                <w:rFonts w:eastAsia="Times New Roman" w:cs="Times New Roman"/>
                <w:sz w:val="24"/>
                <w:szCs w:val="24"/>
                <w:lang w:eastAsia="en-US"/>
              </w:rPr>
              <w:t>Как</w:t>
            </w:r>
            <w:r w:rsidRPr="00063211">
              <w:rPr>
                <w:rFonts w:eastAsia="Times New Roman" w:cs="Times New Roman"/>
                <w:spacing w:val="-7"/>
                <w:sz w:val="24"/>
                <w:szCs w:val="24"/>
                <w:lang w:eastAsia="en-US"/>
              </w:rPr>
              <w:t xml:space="preserve"> </w:t>
            </w:r>
            <w:r w:rsidRPr="00063211">
              <w:rPr>
                <w:rFonts w:eastAsia="Times New Roman" w:cs="Times New Roman"/>
                <w:sz w:val="24"/>
                <w:szCs w:val="24"/>
                <w:lang w:eastAsia="en-US"/>
              </w:rPr>
              <w:t>быть,</w:t>
            </w:r>
            <w:r w:rsidRPr="00063211">
              <w:rPr>
                <w:rFonts w:eastAsia="Times New Roman" w:cs="Times New Roman"/>
                <w:spacing w:val="-6"/>
                <w:sz w:val="24"/>
                <w:szCs w:val="24"/>
                <w:lang w:eastAsia="en-US"/>
              </w:rPr>
              <w:t xml:space="preserve"> </w:t>
            </w:r>
            <w:r w:rsidRPr="00063211">
              <w:rPr>
                <w:rFonts w:eastAsia="Times New Roman" w:cs="Times New Roman"/>
                <w:sz w:val="24"/>
                <w:szCs w:val="24"/>
                <w:lang w:eastAsia="en-US"/>
              </w:rPr>
              <w:t>если</w:t>
            </w:r>
            <w:r w:rsidRPr="00063211">
              <w:rPr>
                <w:rFonts w:eastAsia="Times New Roman" w:cs="Times New Roman"/>
                <w:spacing w:val="-7"/>
                <w:sz w:val="24"/>
                <w:szCs w:val="24"/>
                <w:lang w:eastAsia="en-US"/>
              </w:rPr>
              <w:t xml:space="preserve"> </w:t>
            </w:r>
            <w:r w:rsidRPr="00063211">
              <w:rPr>
                <w:rFonts w:eastAsia="Times New Roman" w:cs="Times New Roman"/>
                <w:sz w:val="24"/>
                <w:szCs w:val="24"/>
                <w:lang w:eastAsia="en-US"/>
              </w:rPr>
              <w:t>что-то</w:t>
            </w:r>
            <w:r w:rsidRPr="00063211">
              <w:rPr>
                <w:rFonts w:eastAsia="Times New Roman" w:cs="Times New Roman"/>
                <w:spacing w:val="-6"/>
                <w:sz w:val="24"/>
                <w:szCs w:val="24"/>
                <w:lang w:eastAsia="en-US"/>
              </w:rPr>
              <w:t xml:space="preserve"> </w:t>
            </w:r>
            <w:r w:rsidRPr="00063211">
              <w:rPr>
                <w:rFonts w:eastAsia="Times New Roman" w:cs="Times New Roman"/>
                <w:sz w:val="24"/>
                <w:szCs w:val="24"/>
                <w:lang w:eastAsia="en-US"/>
              </w:rPr>
              <w:t>не</w:t>
            </w:r>
            <w:r w:rsidRPr="00063211">
              <w:rPr>
                <w:rFonts w:eastAsia="Times New Roman" w:cs="Times New Roman"/>
                <w:spacing w:val="-8"/>
                <w:sz w:val="24"/>
                <w:szCs w:val="24"/>
                <w:lang w:eastAsia="en-US"/>
              </w:rPr>
              <w:t xml:space="preserve"> </w:t>
            </w:r>
            <w:r w:rsidRPr="00063211">
              <w:rPr>
                <w:rFonts w:eastAsia="Times New Roman" w:cs="Times New Roman"/>
                <w:sz w:val="24"/>
                <w:szCs w:val="24"/>
                <w:lang w:eastAsia="en-US"/>
              </w:rPr>
              <w:t>знаешь</w:t>
            </w:r>
            <w:r w:rsidRPr="00063211">
              <w:rPr>
                <w:rFonts w:eastAsia="Times New Roman" w:cs="Times New Roman"/>
                <w:spacing w:val="-7"/>
                <w:sz w:val="24"/>
                <w:szCs w:val="24"/>
                <w:lang w:eastAsia="en-US"/>
              </w:rPr>
              <w:t xml:space="preserve"> </w:t>
            </w:r>
            <w:r w:rsidRPr="00063211">
              <w:rPr>
                <w:rFonts w:eastAsia="Times New Roman" w:cs="Times New Roman"/>
                <w:sz w:val="24"/>
                <w:szCs w:val="24"/>
                <w:lang w:eastAsia="en-US"/>
              </w:rPr>
              <w:t>или</w:t>
            </w:r>
            <w:r w:rsidRPr="00063211">
              <w:rPr>
                <w:rFonts w:eastAsia="Times New Roman" w:cs="Times New Roman"/>
                <w:spacing w:val="-6"/>
                <w:sz w:val="24"/>
                <w:szCs w:val="24"/>
                <w:lang w:eastAsia="en-US"/>
              </w:rPr>
              <w:t xml:space="preserve"> </w:t>
            </w:r>
            <w:r w:rsidRPr="00063211">
              <w:rPr>
                <w:rFonts w:eastAsia="Times New Roman" w:cs="Times New Roman"/>
                <w:sz w:val="24"/>
                <w:szCs w:val="24"/>
                <w:lang w:eastAsia="en-US"/>
              </w:rPr>
              <w:t>не</w:t>
            </w:r>
            <w:r w:rsidRPr="00063211">
              <w:rPr>
                <w:rFonts w:eastAsia="Times New Roman" w:cs="Times New Roman"/>
                <w:spacing w:val="-68"/>
                <w:sz w:val="24"/>
                <w:szCs w:val="24"/>
                <w:lang w:eastAsia="en-US"/>
              </w:rPr>
              <w:t xml:space="preserve"> </w:t>
            </w:r>
            <w:r w:rsidRPr="00063211">
              <w:rPr>
                <w:rFonts w:eastAsia="Times New Roman" w:cs="Times New Roman"/>
                <w:sz w:val="24"/>
                <w:szCs w:val="24"/>
                <w:lang w:eastAsia="en-US"/>
              </w:rPr>
              <w:t>умеешь?» и</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др.</w:t>
            </w:r>
          </w:p>
          <w:p w14:paraId="17528C8A"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pacing w:val="-1"/>
                <w:sz w:val="24"/>
                <w:szCs w:val="24"/>
                <w:lang w:eastAsia="en-US"/>
              </w:rPr>
              <w:t>Рассматривание</w:t>
            </w:r>
            <w:r w:rsidRPr="00063211">
              <w:rPr>
                <w:rFonts w:eastAsia="Times New Roman" w:cs="Times New Roman"/>
                <w:spacing w:val="-17"/>
                <w:sz w:val="24"/>
                <w:szCs w:val="24"/>
                <w:lang w:eastAsia="en-US"/>
              </w:rPr>
              <w:t xml:space="preserve"> </w:t>
            </w:r>
            <w:r w:rsidRPr="00063211">
              <w:rPr>
                <w:rFonts w:eastAsia="Times New Roman" w:cs="Times New Roman"/>
                <w:spacing w:val="-1"/>
                <w:sz w:val="24"/>
                <w:szCs w:val="24"/>
                <w:lang w:eastAsia="en-US"/>
              </w:rPr>
              <w:t>репродукций</w:t>
            </w:r>
            <w:r w:rsidRPr="00063211">
              <w:rPr>
                <w:rFonts w:eastAsia="Times New Roman" w:cs="Times New Roman"/>
                <w:spacing w:val="-16"/>
                <w:sz w:val="24"/>
                <w:szCs w:val="24"/>
                <w:lang w:eastAsia="en-US"/>
              </w:rPr>
              <w:t xml:space="preserve"> </w:t>
            </w:r>
            <w:r w:rsidRPr="00063211">
              <w:rPr>
                <w:rFonts w:eastAsia="Times New Roman" w:cs="Times New Roman"/>
                <w:sz w:val="24"/>
                <w:szCs w:val="24"/>
                <w:lang w:eastAsia="en-US"/>
              </w:rPr>
              <w:t>картин</w:t>
            </w:r>
            <w:r w:rsidRPr="00063211">
              <w:rPr>
                <w:rFonts w:eastAsia="Times New Roman" w:cs="Times New Roman"/>
                <w:spacing w:val="-15"/>
                <w:sz w:val="24"/>
                <w:szCs w:val="24"/>
                <w:lang w:eastAsia="en-US"/>
              </w:rPr>
              <w:t xml:space="preserve"> </w:t>
            </w:r>
            <w:r w:rsidRPr="00063211">
              <w:rPr>
                <w:rFonts w:eastAsia="Times New Roman" w:cs="Times New Roman"/>
                <w:sz w:val="24"/>
                <w:szCs w:val="24"/>
                <w:lang w:eastAsia="en-US"/>
              </w:rPr>
              <w:t>о</w:t>
            </w:r>
            <w:r w:rsidRPr="00063211">
              <w:rPr>
                <w:rFonts w:eastAsia="Times New Roman" w:cs="Times New Roman"/>
                <w:spacing w:val="-16"/>
                <w:sz w:val="24"/>
                <w:szCs w:val="24"/>
                <w:lang w:eastAsia="en-US"/>
              </w:rPr>
              <w:t xml:space="preserve"> </w:t>
            </w:r>
            <w:r w:rsidRPr="00063211">
              <w:rPr>
                <w:rFonts w:eastAsia="Times New Roman" w:cs="Times New Roman"/>
                <w:sz w:val="24"/>
                <w:szCs w:val="24"/>
                <w:lang w:eastAsia="en-US"/>
              </w:rPr>
              <w:t>школе</w:t>
            </w:r>
            <w:r w:rsidRPr="00063211">
              <w:rPr>
                <w:rFonts w:eastAsia="Times New Roman" w:cs="Times New Roman"/>
                <w:spacing w:val="-16"/>
                <w:sz w:val="24"/>
                <w:szCs w:val="24"/>
                <w:lang w:eastAsia="en-US"/>
              </w:rPr>
              <w:t xml:space="preserve"> </w:t>
            </w:r>
            <w:r w:rsidRPr="00063211">
              <w:rPr>
                <w:rFonts w:eastAsia="Times New Roman" w:cs="Times New Roman"/>
                <w:sz w:val="24"/>
                <w:szCs w:val="24"/>
                <w:lang w:eastAsia="en-US"/>
              </w:rPr>
              <w:t>прошлых</w:t>
            </w:r>
            <w:r w:rsidRPr="00063211">
              <w:rPr>
                <w:rFonts w:eastAsia="Times New Roman" w:cs="Times New Roman"/>
                <w:spacing w:val="-16"/>
                <w:sz w:val="24"/>
                <w:szCs w:val="24"/>
                <w:lang w:eastAsia="en-US"/>
              </w:rPr>
              <w:t xml:space="preserve"> </w:t>
            </w:r>
            <w:r w:rsidRPr="00063211">
              <w:rPr>
                <w:rFonts w:eastAsia="Times New Roman" w:cs="Times New Roman"/>
                <w:sz w:val="24"/>
                <w:szCs w:val="24"/>
                <w:lang w:eastAsia="en-US"/>
              </w:rPr>
              <w:t>веков,</w:t>
            </w:r>
            <w:r w:rsidRPr="00063211">
              <w:rPr>
                <w:rFonts w:eastAsia="Times New Roman" w:cs="Times New Roman"/>
                <w:spacing w:val="-17"/>
                <w:sz w:val="24"/>
                <w:szCs w:val="24"/>
                <w:lang w:eastAsia="en-US"/>
              </w:rPr>
              <w:t xml:space="preserve"> </w:t>
            </w:r>
            <w:r w:rsidRPr="00063211">
              <w:rPr>
                <w:rFonts w:eastAsia="Times New Roman" w:cs="Times New Roman"/>
                <w:sz w:val="24"/>
                <w:szCs w:val="24"/>
                <w:lang w:eastAsia="en-US"/>
              </w:rPr>
              <w:t>сравнение</w:t>
            </w:r>
            <w:r w:rsidRPr="00063211">
              <w:rPr>
                <w:rFonts w:eastAsia="Times New Roman" w:cs="Times New Roman"/>
                <w:spacing w:val="-67"/>
                <w:sz w:val="24"/>
                <w:szCs w:val="24"/>
                <w:lang w:eastAsia="en-US"/>
              </w:rPr>
              <w:t xml:space="preserve"> </w:t>
            </w:r>
            <w:r w:rsidRPr="00063211">
              <w:rPr>
                <w:rFonts w:eastAsia="Times New Roman" w:cs="Times New Roman"/>
                <w:sz w:val="24"/>
                <w:szCs w:val="24"/>
                <w:lang w:eastAsia="en-US"/>
              </w:rPr>
              <w:t>с современной школой. Например: В. Маковский «В сельской школе»; Н.</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Богданов-Бельский</w:t>
            </w:r>
            <w:r w:rsidRPr="00063211">
              <w:rPr>
                <w:rFonts w:eastAsia="Times New Roman" w:cs="Times New Roman"/>
                <w:spacing w:val="-4"/>
                <w:sz w:val="24"/>
                <w:szCs w:val="24"/>
                <w:lang w:eastAsia="en-US"/>
              </w:rPr>
              <w:t xml:space="preserve"> </w:t>
            </w:r>
            <w:r w:rsidRPr="00063211">
              <w:rPr>
                <w:rFonts w:eastAsia="Times New Roman" w:cs="Times New Roman"/>
                <w:sz w:val="24"/>
                <w:szCs w:val="24"/>
                <w:lang w:eastAsia="en-US"/>
              </w:rPr>
              <w:t>«Сельская</w:t>
            </w:r>
            <w:r w:rsidRPr="00063211">
              <w:rPr>
                <w:rFonts w:eastAsia="Times New Roman" w:cs="Times New Roman"/>
                <w:spacing w:val="-5"/>
                <w:sz w:val="24"/>
                <w:szCs w:val="24"/>
                <w:lang w:eastAsia="en-US"/>
              </w:rPr>
              <w:t xml:space="preserve"> </w:t>
            </w:r>
            <w:r w:rsidRPr="00063211">
              <w:rPr>
                <w:rFonts w:eastAsia="Times New Roman" w:cs="Times New Roman"/>
                <w:sz w:val="24"/>
                <w:szCs w:val="24"/>
                <w:lang w:eastAsia="en-US"/>
              </w:rPr>
              <w:t>школа»,</w:t>
            </w:r>
            <w:r w:rsidRPr="00063211">
              <w:rPr>
                <w:rFonts w:eastAsia="Times New Roman" w:cs="Times New Roman"/>
                <w:spacing w:val="-4"/>
                <w:sz w:val="24"/>
                <w:szCs w:val="24"/>
                <w:lang w:eastAsia="en-US"/>
              </w:rPr>
              <w:t xml:space="preserve"> </w:t>
            </w:r>
            <w:r w:rsidRPr="00063211">
              <w:rPr>
                <w:rFonts w:eastAsia="Times New Roman" w:cs="Times New Roman"/>
                <w:sz w:val="24"/>
                <w:szCs w:val="24"/>
                <w:lang w:eastAsia="en-US"/>
              </w:rPr>
              <w:t>«Устный</w:t>
            </w:r>
            <w:r w:rsidRPr="00063211">
              <w:rPr>
                <w:rFonts w:eastAsia="Times New Roman" w:cs="Times New Roman"/>
                <w:spacing w:val="-5"/>
                <w:sz w:val="24"/>
                <w:szCs w:val="24"/>
                <w:lang w:eastAsia="en-US"/>
              </w:rPr>
              <w:t xml:space="preserve"> </w:t>
            </w:r>
            <w:r w:rsidRPr="00063211">
              <w:rPr>
                <w:rFonts w:eastAsia="Times New Roman" w:cs="Times New Roman"/>
                <w:sz w:val="24"/>
                <w:szCs w:val="24"/>
                <w:lang w:eastAsia="en-US"/>
              </w:rPr>
              <w:t>счет.</w:t>
            </w:r>
            <w:r w:rsidRPr="00063211">
              <w:rPr>
                <w:rFonts w:eastAsia="Times New Roman" w:cs="Times New Roman"/>
                <w:spacing w:val="-4"/>
                <w:sz w:val="24"/>
                <w:szCs w:val="24"/>
                <w:lang w:eastAsia="en-US"/>
              </w:rPr>
              <w:t xml:space="preserve"> </w:t>
            </w:r>
            <w:r w:rsidRPr="00063211">
              <w:rPr>
                <w:rFonts w:eastAsia="Times New Roman" w:cs="Times New Roman"/>
                <w:sz w:val="24"/>
                <w:szCs w:val="24"/>
                <w:lang w:eastAsia="en-US"/>
              </w:rPr>
              <w:t>Народная</w:t>
            </w:r>
            <w:r w:rsidRPr="00063211">
              <w:rPr>
                <w:rFonts w:eastAsia="Times New Roman" w:cs="Times New Roman"/>
                <w:spacing w:val="-6"/>
                <w:sz w:val="24"/>
                <w:szCs w:val="24"/>
                <w:lang w:eastAsia="en-US"/>
              </w:rPr>
              <w:t xml:space="preserve"> </w:t>
            </w:r>
            <w:r w:rsidRPr="00063211">
              <w:rPr>
                <w:rFonts w:eastAsia="Times New Roman" w:cs="Times New Roman"/>
                <w:sz w:val="24"/>
                <w:szCs w:val="24"/>
                <w:lang w:eastAsia="en-US"/>
              </w:rPr>
              <w:t>школа»;</w:t>
            </w:r>
            <w:r w:rsidRPr="00063211">
              <w:rPr>
                <w:rFonts w:eastAsia="Times New Roman" w:cs="Times New Roman"/>
                <w:spacing w:val="-4"/>
                <w:sz w:val="24"/>
                <w:szCs w:val="24"/>
                <w:lang w:eastAsia="en-US"/>
              </w:rPr>
              <w:t xml:space="preserve"> </w:t>
            </w:r>
            <w:r w:rsidRPr="00063211">
              <w:rPr>
                <w:rFonts w:eastAsia="Times New Roman" w:cs="Times New Roman"/>
                <w:sz w:val="24"/>
                <w:szCs w:val="24"/>
                <w:lang w:eastAsia="en-US"/>
              </w:rPr>
              <w:t>Б.</w:t>
            </w:r>
            <w:r w:rsidRPr="00063211">
              <w:rPr>
                <w:rFonts w:eastAsia="Times New Roman" w:cs="Times New Roman"/>
                <w:spacing w:val="-67"/>
                <w:sz w:val="24"/>
                <w:szCs w:val="24"/>
                <w:lang w:eastAsia="en-US"/>
              </w:rPr>
              <w:t xml:space="preserve"> </w:t>
            </w:r>
            <w:r w:rsidRPr="00063211">
              <w:rPr>
                <w:rFonts w:eastAsia="Times New Roman" w:cs="Times New Roman"/>
                <w:sz w:val="24"/>
                <w:szCs w:val="24"/>
                <w:lang w:eastAsia="en-US"/>
              </w:rPr>
              <w:t>Кустодиев</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«Земская</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школа»;</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А.</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Максимов</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«Книжное</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научение»;</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А.</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Морозов</w:t>
            </w:r>
            <w:r w:rsidRPr="00063211">
              <w:rPr>
                <w:rFonts w:eastAsia="Times New Roman" w:cs="Times New Roman"/>
                <w:spacing w:val="-2"/>
                <w:sz w:val="24"/>
                <w:szCs w:val="24"/>
                <w:lang w:eastAsia="en-US"/>
              </w:rPr>
              <w:t xml:space="preserve"> </w:t>
            </w:r>
            <w:r w:rsidRPr="00063211">
              <w:rPr>
                <w:rFonts w:eastAsia="Times New Roman" w:cs="Times New Roman"/>
                <w:sz w:val="24"/>
                <w:szCs w:val="24"/>
                <w:lang w:eastAsia="en-US"/>
              </w:rPr>
              <w:t>«Сельская</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школа» (на</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выбор)</w:t>
            </w:r>
          </w:p>
          <w:p w14:paraId="54E64E64"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Участие</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в</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коллективной</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игре-путешествии</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(игре-соревновании),</w:t>
            </w:r>
            <w:r w:rsidRPr="00063211">
              <w:rPr>
                <w:rFonts w:eastAsia="Times New Roman" w:cs="Times New Roman"/>
                <w:spacing w:val="-67"/>
                <w:sz w:val="24"/>
                <w:szCs w:val="24"/>
                <w:lang w:eastAsia="en-US"/>
              </w:rPr>
              <w:t xml:space="preserve"> </w:t>
            </w:r>
            <w:r w:rsidRPr="00063211">
              <w:rPr>
                <w:rFonts w:eastAsia="Times New Roman" w:cs="Times New Roman"/>
                <w:sz w:val="24"/>
                <w:szCs w:val="24"/>
                <w:lang w:eastAsia="en-US"/>
              </w:rPr>
              <w:t>разгадывании</w:t>
            </w:r>
            <w:r w:rsidRPr="00063211">
              <w:rPr>
                <w:rFonts w:eastAsia="Times New Roman" w:cs="Times New Roman"/>
                <w:spacing w:val="-2"/>
                <w:sz w:val="24"/>
                <w:szCs w:val="24"/>
                <w:lang w:eastAsia="en-US"/>
              </w:rPr>
              <w:t xml:space="preserve"> </w:t>
            </w:r>
            <w:r w:rsidRPr="00063211">
              <w:rPr>
                <w:rFonts w:eastAsia="Times New Roman" w:cs="Times New Roman"/>
                <w:sz w:val="24"/>
                <w:szCs w:val="24"/>
                <w:lang w:eastAsia="en-US"/>
              </w:rPr>
              <w:t>загадок</w:t>
            </w:r>
          </w:p>
        </w:tc>
        <w:tc>
          <w:tcPr>
            <w:tcW w:w="2268" w:type="dxa"/>
          </w:tcPr>
          <w:p w14:paraId="225A3E60" w14:textId="77777777" w:rsidR="00EB7548" w:rsidRPr="00063211" w:rsidRDefault="00ED45D1" w:rsidP="00113AA3">
            <w:pPr>
              <w:widowControl w:val="0"/>
              <w:autoSpaceDE w:val="0"/>
              <w:autoSpaceDN w:val="0"/>
              <w:spacing w:line="276" w:lineRule="auto"/>
              <w:ind w:left="107" w:right="99" w:firstLine="0"/>
              <w:rPr>
                <w:rFonts w:eastAsia="Times New Roman" w:cs="Times New Roman"/>
                <w:sz w:val="24"/>
                <w:szCs w:val="24"/>
                <w:lang w:eastAsia="en-US"/>
              </w:rPr>
            </w:pPr>
            <w:hyperlink r:id="rId15" w:history="1">
              <w:r w:rsidR="00EB7548" w:rsidRPr="00063211">
                <w:rPr>
                  <w:rFonts w:eastAsia="Times New Roman" w:cs="Times New Roman"/>
                  <w:color w:val="0000FF"/>
                  <w:sz w:val="24"/>
                  <w:szCs w:val="24"/>
                  <w:u w:val="single"/>
                  <w:lang w:eastAsia="en-US"/>
                </w:rPr>
                <w:t>https://razgovor.edsoo.ru/?year=2023</w:t>
              </w:r>
            </w:hyperlink>
            <w:r w:rsidR="00EB7548" w:rsidRPr="00063211">
              <w:rPr>
                <w:rFonts w:eastAsia="Times New Roman" w:cs="Times New Roman"/>
                <w:sz w:val="24"/>
                <w:szCs w:val="24"/>
                <w:lang w:eastAsia="en-US"/>
              </w:rPr>
              <w:t xml:space="preserve"> </w:t>
            </w:r>
          </w:p>
        </w:tc>
      </w:tr>
      <w:tr w:rsidR="00EB7548" w:rsidRPr="00063211" w14:paraId="363B3D9D" w14:textId="77777777" w:rsidTr="00113AA3">
        <w:trPr>
          <w:trHeight w:val="855"/>
        </w:trPr>
        <w:tc>
          <w:tcPr>
            <w:tcW w:w="1951" w:type="dxa"/>
          </w:tcPr>
          <w:p w14:paraId="59287D11" w14:textId="77777777" w:rsidR="00EB7548" w:rsidRPr="00063211" w:rsidRDefault="00EB7548" w:rsidP="00113AA3">
            <w:pPr>
              <w:widowControl w:val="0"/>
              <w:autoSpaceDE w:val="0"/>
              <w:autoSpaceDN w:val="0"/>
              <w:spacing w:line="276" w:lineRule="auto"/>
              <w:ind w:firstLine="0"/>
              <w:jc w:val="left"/>
              <w:rPr>
                <w:rFonts w:eastAsia="Times New Roman" w:cs="Times New Roman"/>
                <w:sz w:val="24"/>
                <w:szCs w:val="24"/>
                <w:lang w:eastAsia="en-US"/>
              </w:rPr>
            </w:pPr>
            <w:r w:rsidRPr="00063211">
              <w:rPr>
                <w:rFonts w:eastAsia="Times New Roman" w:cs="Times New Roman"/>
                <w:b/>
                <w:sz w:val="24"/>
                <w:szCs w:val="24"/>
                <w:lang w:eastAsia="en-US"/>
              </w:rPr>
              <w:t>2. Там, где Россия</w:t>
            </w:r>
          </w:p>
        </w:tc>
        <w:tc>
          <w:tcPr>
            <w:tcW w:w="1559" w:type="dxa"/>
          </w:tcPr>
          <w:p w14:paraId="0152D1B7" w14:textId="77777777" w:rsidR="00EB7548" w:rsidRPr="00063211" w:rsidRDefault="00EB7548" w:rsidP="00113AA3">
            <w:pPr>
              <w:widowControl w:val="0"/>
              <w:autoSpaceDE w:val="0"/>
              <w:autoSpaceDN w:val="0"/>
              <w:spacing w:line="240" w:lineRule="auto"/>
              <w:ind w:firstLine="0"/>
              <w:jc w:val="center"/>
              <w:rPr>
                <w:rFonts w:eastAsia="Times New Roman" w:cs="Times New Roman"/>
                <w:sz w:val="24"/>
                <w:szCs w:val="24"/>
                <w:lang w:eastAsia="en-US"/>
              </w:rPr>
            </w:pPr>
            <w:r w:rsidRPr="00063211">
              <w:rPr>
                <w:rFonts w:eastAsia="Times New Roman" w:cs="Times New Roman"/>
                <w:sz w:val="24"/>
                <w:szCs w:val="24"/>
                <w:lang w:eastAsia="en-US"/>
              </w:rPr>
              <w:t>1</w:t>
            </w:r>
          </w:p>
        </w:tc>
        <w:tc>
          <w:tcPr>
            <w:tcW w:w="4111" w:type="dxa"/>
          </w:tcPr>
          <w:p w14:paraId="61441978"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Просмотр и обсуждение видеоматериалов «Россия – от края до края»:</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природа</w:t>
            </w:r>
            <w:r w:rsidRPr="00063211">
              <w:rPr>
                <w:rFonts w:eastAsia="Times New Roman" w:cs="Times New Roman"/>
                <w:spacing w:val="-2"/>
                <w:sz w:val="24"/>
                <w:szCs w:val="24"/>
                <w:lang w:eastAsia="en-US"/>
              </w:rPr>
              <w:t xml:space="preserve"> </w:t>
            </w:r>
            <w:r w:rsidRPr="00063211">
              <w:rPr>
                <w:rFonts w:eastAsia="Times New Roman" w:cs="Times New Roman"/>
                <w:sz w:val="24"/>
                <w:szCs w:val="24"/>
                <w:lang w:eastAsia="en-US"/>
              </w:rPr>
              <w:t>разных</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уголков страны.</w:t>
            </w:r>
          </w:p>
          <w:p w14:paraId="0C91EF15"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Работа с иллюстрациями: узнавание по фотографиям городов России.</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Достопримечательности Москвы.</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Беседа: «В каких местах России тебе</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хотелось</w:t>
            </w:r>
            <w:r w:rsidRPr="00063211">
              <w:rPr>
                <w:rFonts w:eastAsia="Times New Roman" w:cs="Times New Roman"/>
                <w:spacing w:val="-2"/>
                <w:sz w:val="24"/>
                <w:szCs w:val="24"/>
                <w:lang w:eastAsia="en-US"/>
              </w:rPr>
              <w:t xml:space="preserve"> </w:t>
            </w:r>
            <w:r w:rsidRPr="00063211">
              <w:rPr>
                <w:rFonts w:eastAsia="Times New Roman" w:cs="Times New Roman"/>
                <w:sz w:val="24"/>
                <w:szCs w:val="24"/>
                <w:lang w:eastAsia="en-US"/>
              </w:rPr>
              <w:t>бы побывать?»</w:t>
            </w:r>
          </w:p>
          <w:p w14:paraId="558DB971"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lastRenderedPageBreak/>
              <w:t>Интерактивная</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игра-соревнование:</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«Знаем</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ли</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мы</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свой</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край»</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(с</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использованием</w:t>
            </w:r>
            <w:r w:rsidRPr="00063211">
              <w:rPr>
                <w:rFonts w:eastAsia="Times New Roman" w:cs="Times New Roman"/>
                <w:spacing w:val="-2"/>
                <w:sz w:val="24"/>
                <w:szCs w:val="24"/>
                <w:lang w:eastAsia="en-US"/>
              </w:rPr>
              <w:t xml:space="preserve"> </w:t>
            </w:r>
            <w:r w:rsidRPr="00063211">
              <w:rPr>
                <w:rFonts w:eastAsia="Times New Roman" w:cs="Times New Roman"/>
                <w:sz w:val="24"/>
                <w:szCs w:val="24"/>
                <w:lang w:eastAsia="en-US"/>
              </w:rPr>
              <w:t>иллюстраций)</w:t>
            </w:r>
          </w:p>
        </w:tc>
        <w:tc>
          <w:tcPr>
            <w:tcW w:w="2268" w:type="dxa"/>
          </w:tcPr>
          <w:p w14:paraId="39100276" w14:textId="77777777" w:rsidR="00EB7548" w:rsidRPr="00063211" w:rsidRDefault="00ED45D1" w:rsidP="00113AA3">
            <w:pPr>
              <w:widowControl w:val="0"/>
              <w:autoSpaceDE w:val="0"/>
              <w:autoSpaceDN w:val="0"/>
              <w:spacing w:line="276" w:lineRule="auto"/>
              <w:ind w:left="107" w:right="99" w:firstLine="0"/>
              <w:rPr>
                <w:rFonts w:eastAsia="Times New Roman" w:cs="Times New Roman"/>
                <w:sz w:val="24"/>
                <w:szCs w:val="24"/>
                <w:lang w:eastAsia="en-US"/>
              </w:rPr>
            </w:pPr>
            <w:hyperlink r:id="rId16" w:history="1">
              <w:r w:rsidR="00EB7548" w:rsidRPr="00063211">
                <w:rPr>
                  <w:rFonts w:eastAsia="Times New Roman" w:cs="Times New Roman"/>
                  <w:color w:val="0000FF"/>
                  <w:sz w:val="24"/>
                  <w:szCs w:val="24"/>
                  <w:u w:val="single"/>
                  <w:lang w:eastAsia="en-US"/>
                </w:rPr>
                <w:t>https://razgovor.edsoo.ru/?year=2023</w:t>
              </w:r>
            </w:hyperlink>
          </w:p>
        </w:tc>
      </w:tr>
      <w:tr w:rsidR="00EB7548" w:rsidRPr="00063211" w14:paraId="7DB8927B" w14:textId="77777777" w:rsidTr="00113AA3">
        <w:trPr>
          <w:trHeight w:val="855"/>
        </w:trPr>
        <w:tc>
          <w:tcPr>
            <w:tcW w:w="1951" w:type="dxa"/>
          </w:tcPr>
          <w:p w14:paraId="19B77439" w14:textId="77777777" w:rsidR="00EB7548" w:rsidRPr="00063211" w:rsidRDefault="00EB7548" w:rsidP="00113AA3">
            <w:pPr>
              <w:widowControl w:val="0"/>
              <w:autoSpaceDE w:val="0"/>
              <w:autoSpaceDN w:val="0"/>
              <w:spacing w:line="276" w:lineRule="auto"/>
              <w:ind w:firstLine="0"/>
              <w:jc w:val="left"/>
              <w:rPr>
                <w:rFonts w:eastAsia="Times New Roman" w:cs="Times New Roman"/>
                <w:sz w:val="24"/>
                <w:szCs w:val="24"/>
                <w:lang w:eastAsia="en-US"/>
              </w:rPr>
            </w:pPr>
            <w:r w:rsidRPr="00063211">
              <w:rPr>
                <w:rFonts w:eastAsia="Times New Roman" w:cs="Times New Roman"/>
                <w:b/>
                <w:sz w:val="24"/>
                <w:szCs w:val="24"/>
                <w:lang w:eastAsia="en-US"/>
              </w:rPr>
              <w:lastRenderedPageBreak/>
              <w:t>3.</w:t>
            </w:r>
            <w:r w:rsidRPr="00063211">
              <w:rPr>
                <w:rFonts w:eastAsia="Times New Roman" w:cs="Times New Roman"/>
                <w:b/>
                <w:spacing w:val="4"/>
                <w:sz w:val="24"/>
                <w:szCs w:val="24"/>
                <w:lang w:eastAsia="en-US"/>
              </w:rPr>
              <w:t xml:space="preserve"> </w:t>
            </w:r>
            <w:r w:rsidRPr="00063211">
              <w:rPr>
                <w:rFonts w:eastAsia="Times New Roman" w:cs="Times New Roman"/>
                <w:b/>
                <w:sz w:val="24"/>
                <w:szCs w:val="24"/>
                <w:lang w:eastAsia="en-US"/>
              </w:rPr>
              <w:t>100-летие</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со</w:t>
            </w:r>
            <w:r w:rsidRPr="00063211">
              <w:rPr>
                <w:rFonts w:eastAsia="Times New Roman" w:cs="Times New Roman"/>
                <w:b/>
                <w:spacing w:val="-4"/>
                <w:sz w:val="24"/>
                <w:szCs w:val="24"/>
                <w:lang w:eastAsia="en-US"/>
              </w:rPr>
              <w:t xml:space="preserve"> </w:t>
            </w:r>
            <w:r w:rsidRPr="00063211">
              <w:rPr>
                <w:rFonts w:eastAsia="Times New Roman" w:cs="Times New Roman"/>
                <w:b/>
                <w:sz w:val="24"/>
                <w:szCs w:val="24"/>
                <w:lang w:eastAsia="en-US"/>
              </w:rPr>
              <w:t>дня</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рождения</w:t>
            </w:r>
            <w:r w:rsidRPr="00063211">
              <w:rPr>
                <w:rFonts w:eastAsia="Times New Roman" w:cs="Times New Roman"/>
                <w:b/>
                <w:spacing w:val="-4"/>
                <w:sz w:val="24"/>
                <w:szCs w:val="24"/>
                <w:lang w:eastAsia="en-US"/>
              </w:rPr>
              <w:t xml:space="preserve"> </w:t>
            </w:r>
            <w:r w:rsidRPr="00063211">
              <w:rPr>
                <w:rFonts w:eastAsia="Times New Roman" w:cs="Times New Roman"/>
                <w:b/>
                <w:sz w:val="24"/>
                <w:szCs w:val="24"/>
                <w:lang w:eastAsia="en-US"/>
              </w:rPr>
              <w:t>Зои</w:t>
            </w:r>
            <w:r w:rsidRPr="00063211">
              <w:rPr>
                <w:rFonts w:eastAsia="Times New Roman" w:cs="Times New Roman"/>
                <w:b/>
                <w:spacing w:val="-4"/>
                <w:sz w:val="24"/>
                <w:szCs w:val="24"/>
                <w:lang w:eastAsia="en-US"/>
              </w:rPr>
              <w:t xml:space="preserve"> </w:t>
            </w:r>
            <w:r w:rsidRPr="00063211">
              <w:rPr>
                <w:rFonts w:eastAsia="Times New Roman" w:cs="Times New Roman"/>
                <w:b/>
                <w:sz w:val="24"/>
                <w:szCs w:val="24"/>
                <w:lang w:eastAsia="en-US"/>
              </w:rPr>
              <w:t>Космодемьянской</w:t>
            </w:r>
          </w:p>
        </w:tc>
        <w:tc>
          <w:tcPr>
            <w:tcW w:w="1559" w:type="dxa"/>
          </w:tcPr>
          <w:p w14:paraId="2DF26D6C" w14:textId="77777777" w:rsidR="00EB7548" w:rsidRPr="00063211" w:rsidRDefault="00EB7548" w:rsidP="00113AA3">
            <w:pPr>
              <w:widowControl w:val="0"/>
              <w:autoSpaceDE w:val="0"/>
              <w:autoSpaceDN w:val="0"/>
              <w:spacing w:line="240" w:lineRule="auto"/>
              <w:ind w:firstLine="0"/>
              <w:jc w:val="center"/>
              <w:rPr>
                <w:rFonts w:eastAsia="Times New Roman" w:cs="Times New Roman"/>
                <w:sz w:val="24"/>
                <w:szCs w:val="24"/>
                <w:lang w:eastAsia="en-US"/>
              </w:rPr>
            </w:pPr>
            <w:r w:rsidRPr="00063211">
              <w:rPr>
                <w:rFonts w:eastAsia="Times New Roman" w:cs="Times New Roman"/>
                <w:sz w:val="24"/>
                <w:szCs w:val="24"/>
                <w:lang w:eastAsia="en-US"/>
              </w:rPr>
              <w:t>1</w:t>
            </w:r>
          </w:p>
        </w:tc>
        <w:tc>
          <w:tcPr>
            <w:tcW w:w="4111" w:type="dxa"/>
          </w:tcPr>
          <w:p w14:paraId="485CA359"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Рассматривание и</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описание портрета Зои</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московской школьницы.</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Восприятие</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рассказа</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учителя</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и</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фотографий</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из</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семейного</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альбома</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Космодемьянских</w:t>
            </w:r>
          </w:p>
          <w:p w14:paraId="24F36261"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Обсуждение рассказа учителя и видеоматериалов о событиях в деревне</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Петрищево.</w:t>
            </w:r>
          </w:p>
          <w:p w14:paraId="2811DCEF"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Обсуждение значения</w:t>
            </w:r>
            <w:r w:rsidRPr="00063211">
              <w:rPr>
                <w:rFonts w:eastAsia="Times New Roman" w:cs="Times New Roman"/>
                <w:sz w:val="24"/>
                <w:szCs w:val="24"/>
                <w:lang w:eastAsia="en-US"/>
              </w:rPr>
              <w:tab/>
              <w:t>пословиц: «Родина –</w:t>
            </w:r>
            <w:r w:rsidRPr="00063211">
              <w:rPr>
                <w:rFonts w:eastAsia="Times New Roman" w:cs="Times New Roman"/>
                <w:spacing w:val="-67"/>
                <w:sz w:val="24"/>
                <w:szCs w:val="24"/>
                <w:lang w:eastAsia="en-US"/>
              </w:rPr>
              <w:t xml:space="preserve"> </w:t>
            </w:r>
            <w:r w:rsidRPr="00063211">
              <w:rPr>
                <w:rFonts w:eastAsia="Times New Roman" w:cs="Times New Roman"/>
                <w:sz w:val="24"/>
                <w:szCs w:val="24"/>
                <w:lang w:eastAsia="en-US"/>
              </w:rPr>
              <w:t>мать,</w:t>
            </w:r>
            <w:r w:rsidRPr="00063211">
              <w:rPr>
                <w:rFonts w:eastAsia="Times New Roman" w:cs="Times New Roman"/>
                <w:spacing w:val="-2"/>
                <w:sz w:val="24"/>
                <w:szCs w:val="24"/>
                <w:lang w:eastAsia="en-US"/>
              </w:rPr>
              <w:t xml:space="preserve"> </w:t>
            </w:r>
            <w:r w:rsidRPr="00063211">
              <w:rPr>
                <w:rFonts w:eastAsia="Times New Roman" w:cs="Times New Roman"/>
                <w:sz w:val="24"/>
                <w:szCs w:val="24"/>
                <w:lang w:eastAsia="en-US"/>
              </w:rPr>
              <w:t>умей за</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нее</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постоять», «Для</w:t>
            </w:r>
            <w:r w:rsidRPr="00063211">
              <w:rPr>
                <w:rFonts w:eastAsia="Times New Roman" w:cs="Times New Roman"/>
                <w:spacing w:val="-13"/>
                <w:sz w:val="24"/>
                <w:szCs w:val="24"/>
                <w:lang w:eastAsia="en-US"/>
              </w:rPr>
              <w:t xml:space="preserve"> </w:t>
            </w:r>
            <w:r w:rsidRPr="00063211">
              <w:rPr>
                <w:rFonts w:eastAsia="Times New Roman" w:cs="Times New Roman"/>
                <w:sz w:val="24"/>
                <w:szCs w:val="24"/>
                <w:lang w:eastAsia="en-US"/>
              </w:rPr>
              <w:t>родины</w:t>
            </w:r>
            <w:r w:rsidRPr="00063211">
              <w:rPr>
                <w:rFonts w:eastAsia="Times New Roman" w:cs="Times New Roman"/>
                <w:spacing w:val="-12"/>
                <w:sz w:val="24"/>
                <w:szCs w:val="24"/>
                <w:lang w:eastAsia="en-US"/>
              </w:rPr>
              <w:t xml:space="preserve"> </w:t>
            </w:r>
            <w:r w:rsidRPr="00063211">
              <w:rPr>
                <w:rFonts w:eastAsia="Times New Roman" w:cs="Times New Roman"/>
                <w:sz w:val="24"/>
                <w:szCs w:val="24"/>
                <w:lang w:eastAsia="en-US"/>
              </w:rPr>
              <w:t>своей</w:t>
            </w:r>
            <w:r w:rsidRPr="00063211">
              <w:rPr>
                <w:rFonts w:eastAsia="Times New Roman" w:cs="Times New Roman"/>
                <w:spacing w:val="-13"/>
                <w:sz w:val="24"/>
                <w:szCs w:val="24"/>
                <w:lang w:eastAsia="en-US"/>
              </w:rPr>
              <w:t xml:space="preserve"> </w:t>
            </w:r>
            <w:r w:rsidRPr="00063211">
              <w:rPr>
                <w:rFonts w:eastAsia="Times New Roman" w:cs="Times New Roman"/>
                <w:sz w:val="24"/>
                <w:szCs w:val="24"/>
                <w:lang w:eastAsia="en-US"/>
              </w:rPr>
              <w:t>ни</w:t>
            </w:r>
            <w:r w:rsidRPr="00063211">
              <w:rPr>
                <w:rFonts w:eastAsia="Times New Roman" w:cs="Times New Roman"/>
                <w:spacing w:val="-12"/>
                <w:sz w:val="24"/>
                <w:szCs w:val="24"/>
                <w:lang w:eastAsia="en-US"/>
              </w:rPr>
              <w:t xml:space="preserve"> </w:t>
            </w:r>
            <w:r w:rsidRPr="00063211">
              <w:rPr>
                <w:rFonts w:eastAsia="Times New Roman" w:cs="Times New Roman"/>
                <w:sz w:val="24"/>
                <w:szCs w:val="24"/>
                <w:lang w:eastAsia="en-US"/>
              </w:rPr>
              <w:t>сил,</w:t>
            </w:r>
            <w:r w:rsidRPr="00063211">
              <w:rPr>
                <w:rFonts w:eastAsia="Times New Roman" w:cs="Times New Roman"/>
                <w:spacing w:val="-14"/>
                <w:sz w:val="24"/>
                <w:szCs w:val="24"/>
                <w:lang w:eastAsia="en-US"/>
              </w:rPr>
              <w:t xml:space="preserve"> </w:t>
            </w:r>
            <w:r w:rsidRPr="00063211">
              <w:rPr>
                <w:rFonts w:eastAsia="Times New Roman" w:cs="Times New Roman"/>
                <w:sz w:val="24"/>
                <w:szCs w:val="24"/>
                <w:lang w:eastAsia="en-US"/>
              </w:rPr>
              <w:t>ни</w:t>
            </w:r>
            <w:r w:rsidRPr="00063211">
              <w:rPr>
                <w:rFonts w:eastAsia="Times New Roman" w:cs="Times New Roman"/>
                <w:spacing w:val="-12"/>
                <w:sz w:val="24"/>
                <w:szCs w:val="24"/>
                <w:lang w:eastAsia="en-US"/>
              </w:rPr>
              <w:t xml:space="preserve"> </w:t>
            </w:r>
            <w:r w:rsidRPr="00063211">
              <w:rPr>
                <w:rFonts w:eastAsia="Times New Roman" w:cs="Times New Roman"/>
                <w:sz w:val="24"/>
                <w:szCs w:val="24"/>
                <w:lang w:eastAsia="en-US"/>
              </w:rPr>
              <w:t>жизни</w:t>
            </w:r>
            <w:r w:rsidRPr="00063211">
              <w:rPr>
                <w:rFonts w:eastAsia="Times New Roman" w:cs="Times New Roman"/>
                <w:spacing w:val="-12"/>
                <w:sz w:val="24"/>
                <w:szCs w:val="24"/>
                <w:lang w:eastAsia="en-US"/>
              </w:rPr>
              <w:t xml:space="preserve"> </w:t>
            </w:r>
            <w:r w:rsidRPr="00063211">
              <w:rPr>
                <w:rFonts w:eastAsia="Times New Roman" w:cs="Times New Roman"/>
                <w:sz w:val="24"/>
                <w:szCs w:val="24"/>
                <w:lang w:eastAsia="en-US"/>
              </w:rPr>
              <w:t>не</w:t>
            </w:r>
            <w:r w:rsidRPr="00063211">
              <w:rPr>
                <w:rFonts w:eastAsia="Times New Roman" w:cs="Times New Roman"/>
                <w:spacing w:val="-13"/>
                <w:sz w:val="24"/>
                <w:szCs w:val="24"/>
                <w:lang w:eastAsia="en-US"/>
              </w:rPr>
              <w:t xml:space="preserve"> </w:t>
            </w:r>
            <w:r w:rsidRPr="00063211">
              <w:rPr>
                <w:rFonts w:eastAsia="Times New Roman" w:cs="Times New Roman"/>
                <w:sz w:val="24"/>
                <w:szCs w:val="24"/>
                <w:lang w:eastAsia="en-US"/>
              </w:rPr>
              <w:t>жалей»,</w:t>
            </w:r>
            <w:r w:rsidRPr="00063211">
              <w:rPr>
                <w:rFonts w:eastAsia="Times New Roman" w:cs="Times New Roman"/>
                <w:spacing w:val="-11"/>
                <w:sz w:val="24"/>
                <w:szCs w:val="24"/>
                <w:lang w:eastAsia="en-US"/>
              </w:rPr>
              <w:t xml:space="preserve"> </w:t>
            </w:r>
            <w:r w:rsidRPr="00063211">
              <w:rPr>
                <w:rFonts w:eastAsia="Times New Roman" w:cs="Times New Roman"/>
                <w:sz w:val="24"/>
                <w:szCs w:val="24"/>
                <w:lang w:eastAsia="en-US"/>
              </w:rPr>
              <w:t>«С</w:t>
            </w:r>
            <w:r w:rsidRPr="00063211">
              <w:rPr>
                <w:rFonts w:eastAsia="Times New Roman" w:cs="Times New Roman"/>
                <w:spacing w:val="-14"/>
                <w:sz w:val="24"/>
                <w:szCs w:val="24"/>
                <w:lang w:eastAsia="en-US"/>
              </w:rPr>
              <w:t xml:space="preserve"> </w:t>
            </w:r>
            <w:r w:rsidRPr="00063211">
              <w:rPr>
                <w:rFonts w:eastAsia="Times New Roman" w:cs="Times New Roman"/>
                <w:sz w:val="24"/>
                <w:szCs w:val="24"/>
                <w:lang w:eastAsia="en-US"/>
              </w:rPr>
              <w:t>родной</w:t>
            </w:r>
            <w:r w:rsidRPr="00063211">
              <w:rPr>
                <w:rFonts w:eastAsia="Times New Roman" w:cs="Times New Roman"/>
                <w:spacing w:val="-13"/>
                <w:sz w:val="24"/>
                <w:szCs w:val="24"/>
                <w:lang w:eastAsia="en-US"/>
              </w:rPr>
              <w:t xml:space="preserve"> </w:t>
            </w:r>
            <w:r w:rsidRPr="00063211">
              <w:rPr>
                <w:rFonts w:eastAsia="Times New Roman" w:cs="Times New Roman"/>
                <w:sz w:val="24"/>
                <w:szCs w:val="24"/>
                <w:lang w:eastAsia="en-US"/>
              </w:rPr>
              <w:t>земли</w:t>
            </w:r>
            <w:r w:rsidRPr="00063211">
              <w:rPr>
                <w:rFonts w:eastAsia="Times New Roman" w:cs="Times New Roman"/>
                <w:spacing w:val="-12"/>
                <w:sz w:val="24"/>
                <w:szCs w:val="24"/>
                <w:lang w:eastAsia="en-US"/>
              </w:rPr>
              <w:t xml:space="preserve"> </w:t>
            </w:r>
            <w:r w:rsidRPr="00063211">
              <w:rPr>
                <w:rFonts w:eastAsia="Times New Roman" w:cs="Times New Roman"/>
                <w:sz w:val="24"/>
                <w:szCs w:val="24"/>
                <w:lang w:eastAsia="en-US"/>
              </w:rPr>
              <w:t>-</w:t>
            </w:r>
            <w:r w:rsidRPr="00063211">
              <w:rPr>
                <w:rFonts w:eastAsia="Times New Roman" w:cs="Times New Roman"/>
                <w:spacing w:val="-12"/>
                <w:sz w:val="24"/>
                <w:szCs w:val="24"/>
                <w:lang w:eastAsia="en-US"/>
              </w:rPr>
              <w:t xml:space="preserve"> </w:t>
            </w:r>
            <w:r w:rsidRPr="00063211">
              <w:rPr>
                <w:rFonts w:eastAsia="Times New Roman" w:cs="Times New Roman"/>
                <w:sz w:val="24"/>
                <w:szCs w:val="24"/>
                <w:lang w:eastAsia="en-US"/>
              </w:rPr>
              <w:t>умри,</w:t>
            </w:r>
            <w:r w:rsidRPr="00063211">
              <w:rPr>
                <w:rFonts w:eastAsia="Times New Roman" w:cs="Times New Roman"/>
                <w:spacing w:val="-68"/>
                <w:sz w:val="24"/>
                <w:szCs w:val="24"/>
                <w:lang w:eastAsia="en-US"/>
              </w:rPr>
              <w:t xml:space="preserve"> </w:t>
            </w:r>
            <w:r w:rsidRPr="00063211">
              <w:rPr>
                <w:rFonts w:eastAsia="Times New Roman" w:cs="Times New Roman"/>
                <w:sz w:val="24"/>
                <w:szCs w:val="24"/>
                <w:lang w:eastAsia="en-US"/>
              </w:rPr>
              <w:t>не</w:t>
            </w:r>
            <w:r w:rsidRPr="00063211">
              <w:rPr>
                <w:rFonts w:eastAsia="Times New Roman" w:cs="Times New Roman"/>
                <w:spacing w:val="-2"/>
                <w:sz w:val="24"/>
                <w:szCs w:val="24"/>
                <w:lang w:eastAsia="en-US"/>
              </w:rPr>
              <w:t xml:space="preserve"> </w:t>
            </w:r>
            <w:r w:rsidRPr="00063211">
              <w:rPr>
                <w:rFonts w:eastAsia="Times New Roman" w:cs="Times New Roman"/>
                <w:sz w:val="24"/>
                <w:szCs w:val="24"/>
                <w:lang w:eastAsia="en-US"/>
              </w:rPr>
              <w:t>сходи»,</w:t>
            </w:r>
            <w:r w:rsidRPr="00063211">
              <w:rPr>
                <w:rFonts w:eastAsia="Times New Roman" w:cs="Times New Roman"/>
                <w:spacing w:val="-2"/>
                <w:sz w:val="24"/>
                <w:szCs w:val="24"/>
                <w:lang w:eastAsia="en-US"/>
              </w:rPr>
              <w:t xml:space="preserve"> </w:t>
            </w:r>
            <w:r w:rsidRPr="00063211">
              <w:rPr>
                <w:rFonts w:eastAsia="Times New Roman" w:cs="Times New Roman"/>
                <w:sz w:val="24"/>
                <w:szCs w:val="24"/>
                <w:lang w:eastAsia="en-US"/>
              </w:rPr>
              <w:t>«Чужой земли</w:t>
            </w:r>
            <w:r w:rsidRPr="00063211">
              <w:rPr>
                <w:rFonts w:eastAsia="Times New Roman" w:cs="Times New Roman"/>
                <w:spacing w:val="-2"/>
                <w:sz w:val="24"/>
                <w:szCs w:val="24"/>
                <w:lang w:eastAsia="en-US"/>
              </w:rPr>
              <w:t xml:space="preserve"> </w:t>
            </w:r>
            <w:r w:rsidRPr="00063211">
              <w:rPr>
                <w:rFonts w:eastAsia="Times New Roman" w:cs="Times New Roman"/>
                <w:sz w:val="24"/>
                <w:szCs w:val="24"/>
                <w:lang w:eastAsia="en-US"/>
              </w:rPr>
              <w:t>не хотим,</w:t>
            </w:r>
            <w:r w:rsidRPr="00063211">
              <w:rPr>
                <w:rFonts w:eastAsia="Times New Roman" w:cs="Times New Roman"/>
                <w:spacing w:val="-2"/>
                <w:sz w:val="24"/>
                <w:szCs w:val="24"/>
                <w:lang w:eastAsia="en-US"/>
              </w:rPr>
              <w:t xml:space="preserve"> </w:t>
            </w:r>
            <w:r w:rsidRPr="00063211">
              <w:rPr>
                <w:rFonts w:eastAsia="Times New Roman" w:cs="Times New Roman"/>
                <w:sz w:val="24"/>
                <w:szCs w:val="24"/>
                <w:lang w:eastAsia="en-US"/>
              </w:rPr>
              <w:t>а</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своей</w:t>
            </w:r>
            <w:r w:rsidRPr="00063211">
              <w:rPr>
                <w:rFonts w:eastAsia="Times New Roman" w:cs="Times New Roman"/>
                <w:spacing w:val="-2"/>
                <w:sz w:val="24"/>
                <w:szCs w:val="24"/>
                <w:lang w:eastAsia="en-US"/>
              </w:rPr>
              <w:t xml:space="preserve"> </w:t>
            </w:r>
            <w:r w:rsidRPr="00063211">
              <w:rPr>
                <w:rFonts w:eastAsia="Times New Roman" w:cs="Times New Roman"/>
                <w:sz w:val="24"/>
                <w:szCs w:val="24"/>
                <w:lang w:eastAsia="en-US"/>
              </w:rPr>
              <w:t>не</w:t>
            </w:r>
            <w:r w:rsidRPr="00063211">
              <w:rPr>
                <w:rFonts w:eastAsia="Times New Roman" w:cs="Times New Roman"/>
                <w:spacing w:val="-2"/>
                <w:sz w:val="24"/>
                <w:szCs w:val="24"/>
                <w:lang w:eastAsia="en-US"/>
              </w:rPr>
              <w:t xml:space="preserve"> </w:t>
            </w:r>
            <w:r w:rsidRPr="00063211">
              <w:rPr>
                <w:rFonts w:eastAsia="Times New Roman" w:cs="Times New Roman"/>
                <w:sz w:val="24"/>
                <w:szCs w:val="24"/>
                <w:lang w:eastAsia="en-US"/>
              </w:rPr>
              <w:t>отдадим»</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(на</w:t>
            </w:r>
            <w:r w:rsidRPr="00063211">
              <w:rPr>
                <w:rFonts w:eastAsia="Times New Roman" w:cs="Times New Roman"/>
                <w:spacing w:val="-2"/>
                <w:sz w:val="24"/>
                <w:szCs w:val="24"/>
                <w:lang w:eastAsia="en-US"/>
              </w:rPr>
              <w:t xml:space="preserve"> </w:t>
            </w:r>
            <w:r w:rsidRPr="00063211">
              <w:rPr>
                <w:rFonts w:eastAsia="Times New Roman" w:cs="Times New Roman"/>
                <w:sz w:val="24"/>
                <w:szCs w:val="24"/>
                <w:lang w:eastAsia="en-US"/>
              </w:rPr>
              <w:t>выбор)</w:t>
            </w:r>
          </w:p>
        </w:tc>
        <w:tc>
          <w:tcPr>
            <w:tcW w:w="2268" w:type="dxa"/>
          </w:tcPr>
          <w:p w14:paraId="5055916B" w14:textId="77777777" w:rsidR="00EB7548" w:rsidRPr="00063211" w:rsidRDefault="00ED45D1" w:rsidP="00113AA3">
            <w:pPr>
              <w:widowControl w:val="0"/>
              <w:autoSpaceDE w:val="0"/>
              <w:autoSpaceDN w:val="0"/>
              <w:spacing w:line="276" w:lineRule="auto"/>
              <w:ind w:left="107" w:right="99" w:firstLine="0"/>
              <w:rPr>
                <w:rFonts w:eastAsia="Times New Roman" w:cs="Times New Roman"/>
                <w:sz w:val="24"/>
                <w:szCs w:val="24"/>
                <w:lang w:eastAsia="en-US"/>
              </w:rPr>
            </w:pPr>
            <w:hyperlink r:id="rId17" w:history="1">
              <w:r w:rsidR="00EB7548" w:rsidRPr="00063211">
                <w:rPr>
                  <w:rFonts w:eastAsia="Times New Roman" w:cs="Times New Roman"/>
                  <w:color w:val="0000FF"/>
                  <w:sz w:val="24"/>
                  <w:szCs w:val="24"/>
                  <w:u w:val="single"/>
                  <w:lang w:eastAsia="en-US"/>
                </w:rPr>
                <w:t>https://razgovor.edsoo.ru/?year=2023</w:t>
              </w:r>
            </w:hyperlink>
          </w:p>
        </w:tc>
      </w:tr>
      <w:tr w:rsidR="00EB7548" w:rsidRPr="00063211" w14:paraId="2F5DCC4A" w14:textId="77777777" w:rsidTr="00113AA3">
        <w:trPr>
          <w:trHeight w:val="855"/>
        </w:trPr>
        <w:tc>
          <w:tcPr>
            <w:tcW w:w="1951" w:type="dxa"/>
          </w:tcPr>
          <w:p w14:paraId="2CD86601" w14:textId="77777777" w:rsidR="00EB7548" w:rsidRPr="00063211" w:rsidRDefault="00EB7548" w:rsidP="00113AA3">
            <w:pPr>
              <w:widowControl w:val="0"/>
              <w:autoSpaceDE w:val="0"/>
              <w:autoSpaceDN w:val="0"/>
              <w:spacing w:line="276" w:lineRule="auto"/>
              <w:ind w:firstLine="0"/>
              <w:jc w:val="left"/>
              <w:rPr>
                <w:rFonts w:eastAsia="Times New Roman" w:cs="Times New Roman"/>
                <w:sz w:val="24"/>
                <w:szCs w:val="24"/>
                <w:lang w:eastAsia="en-US"/>
              </w:rPr>
            </w:pPr>
            <w:r w:rsidRPr="00063211">
              <w:rPr>
                <w:rFonts w:eastAsia="Times New Roman" w:cs="Times New Roman"/>
                <w:b/>
                <w:sz w:val="24"/>
                <w:szCs w:val="24"/>
                <w:lang w:eastAsia="en-US"/>
              </w:rPr>
              <w:t>4.</w:t>
            </w:r>
            <w:r w:rsidRPr="00063211">
              <w:rPr>
                <w:rFonts w:eastAsia="Times New Roman" w:cs="Times New Roman"/>
                <w:b/>
                <w:spacing w:val="5"/>
                <w:sz w:val="24"/>
                <w:szCs w:val="24"/>
                <w:lang w:eastAsia="en-US"/>
              </w:rPr>
              <w:t xml:space="preserve"> </w:t>
            </w:r>
            <w:r w:rsidRPr="00063211">
              <w:rPr>
                <w:rFonts w:eastAsia="Times New Roman" w:cs="Times New Roman"/>
                <w:b/>
                <w:sz w:val="24"/>
                <w:szCs w:val="24"/>
                <w:lang w:eastAsia="en-US"/>
              </w:rPr>
              <w:t>Избирательная</w:t>
            </w:r>
            <w:r w:rsidRPr="00063211">
              <w:rPr>
                <w:rFonts w:eastAsia="Times New Roman" w:cs="Times New Roman"/>
                <w:b/>
                <w:spacing w:val="-1"/>
                <w:sz w:val="24"/>
                <w:szCs w:val="24"/>
                <w:lang w:eastAsia="en-US"/>
              </w:rPr>
              <w:t xml:space="preserve"> </w:t>
            </w:r>
            <w:r w:rsidRPr="00063211">
              <w:rPr>
                <w:rFonts w:eastAsia="Times New Roman" w:cs="Times New Roman"/>
                <w:b/>
                <w:sz w:val="24"/>
                <w:szCs w:val="24"/>
                <w:lang w:eastAsia="en-US"/>
              </w:rPr>
              <w:t>система</w:t>
            </w:r>
            <w:r w:rsidRPr="00063211">
              <w:rPr>
                <w:rFonts w:eastAsia="Times New Roman" w:cs="Times New Roman"/>
                <w:b/>
                <w:spacing w:val="-2"/>
                <w:sz w:val="24"/>
                <w:szCs w:val="24"/>
                <w:lang w:eastAsia="en-US"/>
              </w:rPr>
              <w:t xml:space="preserve"> </w:t>
            </w:r>
            <w:r w:rsidRPr="00063211">
              <w:rPr>
                <w:rFonts w:eastAsia="Times New Roman" w:cs="Times New Roman"/>
                <w:b/>
                <w:sz w:val="24"/>
                <w:szCs w:val="24"/>
                <w:lang w:eastAsia="en-US"/>
              </w:rPr>
              <w:t>России</w:t>
            </w:r>
            <w:r w:rsidRPr="00063211">
              <w:rPr>
                <w:rFonts w:eastAsia="Times New Roman" w:cs="Times New Roman"/>
                <w:b/>
                <w:spacing w:val="-2"/>
                <w:sz w:val="24"/>
                <w:szCs w:val="24"/>
                <w:lang w:eastAsia="en-US"/>
              </w:rPr>
              <w:t xml:space="preserve"> </w:t>
            </w:r>
            <w:r w:rsidRPr="00063211">
              <w:rPr>
                <w:rFonts w:eastAsia="Times New Roman" w:cs="Times New Roman"/>
                <w:b/>
                <w:sz w:val="24"/>
                <w:szCs w:val="24"/>
                <w:lang w:eastAsia="en-US"/>
              </w:rPr>
              <w:t>(1час)</w:t>
            </w:r>
          </w:p>
        </w:tc>
        <w:tc>
          <w:tcPr>
            <w:tcW w:w="1559" w:type="dxa"/>
          </w:tcPr>
          <w:p w14:paraId="04CE0ECE" w14:textId="77777777" w:rsidR="00EB7548" w:rsidRPr="00063211" w:rsidRDefault="00EB7548" w:rsidP="00113AA3">
            <w:pPr>
              <w:widowControl w:val="0"/>
              <w:autoSpaceDE w:val="0"/>
              <w:autoSpaceDN w:val="0"/>
              <w:spacing w:line="240" w:lineRule="auto"/>
              <w:ind w:firstLine="0"/>
              <w:jc w:val="center"/>
              <w:rPr>
                <w:rFonts w:eastAsia="Times New Roman" w:cs="Times New Roman"/>
                <w:sz w:val="24"/>
                <w:szCs w:val="24"/>
                <w:lang w:eastAsia="en-US"/>
              </w:rPr>
            </w:pPr>
            <w:r w:rsidRPr="00063211">
              <w:rPr>
                <w:rFonts w:eastAsia="Times New Roman" w:cs="Times New Roman"/>
                <w:sz w:val="24"/>
                <w:szCs w:val="24"/>
                <w:lang w:eastAsia="en-US"/>
              </w:rPr>
              <w:t>1</w:t>
            </w:r>
          </w:p>
        </w:tc>
        <w:tc>
          <w:tcPr>
            <w:tcW w:w="4111" w:type="dxa"/>
          </w:tcPr>
          <w:p w14:paraId="701AB186"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Просмотр и обсуждение отрывка из видеофильма «О выборах детям». Дискуссия: «Какое значение имеют выборы для жизни общества».</w:t>
            </w:r>
          </w:p>
          <w:p w14:paraId="4B1966D4"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Чтение четверостиший о Родине.</w:t>
            </w:r>
          </w:p>
          <w:p w14:paraId="288AA451"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Виртуальная экскурсия на избирательный участок. Коллективное составление сценария выступления детей на избирательном участке в день выборов</w:t>
            </w:r>
          </w:p>
        </w:tc>
        <w:tc>
          <w:tcPr>
            <w:tcW w:w="2268" w:type="dxa"/>
          </w:tcPr>
          <w:p w14:paraId="69CE6DF9" w14:textId="77777777" w:rsidR="00EB7548" w:rsidRPr="00063211" w:rsidRDefault="00ED45D1" w:rsidP="00113AA3">
            <w:pPr>
              <w:widowControl w:val="0"/>
              <w:autoSpaceDE w:val="0"/>
              <w:autoSpaceDN w:val="0"/>
              <w:spacing w:line="276" w:lineRule="auto"/>
              <w:ind w:left="107" w:right="99" w:firstLine="0"/>
              <w:rPr>
                <w:rFonts w:eastAsia="Times New Roman" w:cs="Times New Roman"/>
                <w:sz w:val="24"/>
                <w:szCs w:val="24"/>
                <w:lang w:eastAsia="en-US"/>
              </w:rPr>
            </w:pPr>
            <w:hyperlink r:id="rId18" w:history="1">
              <w:r w:rsidR="00EB7548" w:rsidRPr="00063211">
                <w:rPr>
                  <w:rFonts w:eastAsia="Times New Roman" w:cs="Times New Roman"/>
                  <w:color w:val="0000FF"/>
                  <w:sz w:val="24"/>
                  <w:szCs w:val="24"/>
                  <w:u w:val="single"/>
                  <w:lang w:eastAsia="en-US"/>
                </w:rPr>
                <w:t>https://razgovor.edsoo.ru/?year=2023</w:t>
              </w:r>
            </w:hyperlink>
          </w:p>
        </w:tc>
      </w:tr>
      <w:tr w:rsidR="00EB7548" w:rsidRPr="00063211" w14:paraId="2D3EB56A" w14:textId="77777777" w:rsidTr="00113AA3">
        <w:trPr>
          <w:trHeight w:val="855"/>
        </w:trPr>
        <w:tc>
          <w:tcPr>
            <w:tcW w:w="1951" w:type="dxa"/>
          </w:tcPr>
          <w:p w14:paraId="3C72FCC3" w14:textId="77777777" w:rsidR="00EB7548" w:rsidRPr="00063211" w:rsidRDefault="00EB7548" w:rsidP="00113AA3">
            <w:pPr>
              <w:widowControl w:val="0"/>
              <w:autoSpaceDE w:val="0"/>
              <w:autoSpaceDN w:val="0"/>
              <w:spacing w:line="276" w:lineRule="auto"/>
              <w:ind w:firstLine="0"/>
              <w:jc w:val="left"/>
              <w:rPr>
                <w:rFonts w:eastAsia="Times New Roman" w:cs="Times New Roman"/>
                <w:b/>
                <w:sz w:val="24"/>
                <w:szCs w:val="24"/>
                <w:lang w:eastAsia="en-US"/>
              </w:rPr>
            </w:pPr>
            <w:r w:rsidRPr="00063211">
              <w:rPr>
                <w:rFonts w:eastAsia="Times New Roman" w:cs="Times New Roman"/>
                <w:b/>
                <w:sz w:val="24"/>
                <w:szCs w:val="24"/>
                <w:lang w:eastAsia="en-US"/>
              </w:rPr>
              <w:t>5.</w:t>
            </w:r>
            <w:r w:rsidRPr="00063211">
              <w:rPr>
                <w:rFonts w:eastAsia="Times New Roman" w:cs="Times New Roman"/>
                <w:b/>
                <w:spacing w:val="5"/>
                <w:sz w:val="24"/>
                <w:szCs w:val="24"/>
                <w:lang w:eastAsia="en-US"/>
              </w:rPr>
              <w:t xml:space="preserve"> </w:t>
            </w:r>
            <w:r w:rsidRPr="00063211">
              <w:rPr>
                <w:rFonts w:eastAsia="Times New Roman" w:cs="Times New Roman"/>
                <w:b/>
                <w:sz w:val="24"/>
                <w:szCs w:val="24"/>
                <w:lang w:eastAsia="en-US"/>
              </w:rPr>
              <w:t>День</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учителя (советники</w:t>
            </w:r>
            <w:r w:rsidRPr="00063211">
              <w:rPr>
                <w:rFonts w:eastAsia="Times New Roman" w:cs="Times New Roman"/>
                <w:b/>
                <w:spacing w:val="-1"/>
                <w:sz w:val="24"/>
                <w:szCs w:val="24"/>
                <w:lang w:eastAsia="en-US"/>
              </w:rPr>
              <w:t xml:space="preserve"> </w:t>
            </w:r>
            <w:r w:rsidRPr="00063211">
              <w:rPr>
                <w:rFonts w:eastAsia="Times New Roman" w:cs="Times New Roman"/>
                <w:b/>
                <w:sz w:val="24"/>
                <w:szCs w:val="24"/>
                <w:lang w:eastAsia="en-US"/>
              </w:rPr>
              <w:t>по</w:t>
            </w:r>
            <w:r w:rsidRPr="00063211">
              <w:rPr>
                <w:rFonts w:eastAsia="Times New Roman" w:cs="Times New Roman"/>
                <w:b/>
                <w:spacing w:val="-2"/>
                <w:sz w:val="24"/>
                <w:szCs w:val="24"/>
                <w:lang w:eastAsia="en-US"/>
              </w:rPr>
              <w:t xml:space="preserve"> </w:t>
            </w:r>
            <w:r w:rsidRPr="00063211">
              <w:rPr>
                <w:rFonts w:eastAsia="Times New Roman" w:cs="Times New Roman"/>
                <w:b/>
                <w:sz w:val="24"/>
                <w:szCs w:val="24"/>
                <w:lang w:eastAsia="en-US"/>
              </w:rPr>
              <w:t>воспитанию)</w:t>
            </w:r>
          </w:p>
        </w:tc>
        <w:tc>
          <w:tcPr>
            <w:tcW w:w="1559" w:type="dxa"/>
          </w:tcPr>
          <w:p w14:paraId="2257A26D" w14:textId="77777777" w:rsidR="00EB7548" w:rsidRPr="00063211" w:rsidRDefault="00EB7548" w:rsidP="00113AA3">
            <w:pPr>
              <w:widowControl w:val="0"/>
              <w:autoSpaceDE w:val="0"/>
              <w:autoSpaceDN w:val="0"/>
              <w:spacing w:line="240" w:lineRule="auto"/>
              <w:ind w:firstLine="0"/>
              <w:jc w:val="center"/>
              <w:rPr>
                <w:rFonts w:eastAsia="Times New Roman" w:cs="Times New Roman"/>
                <w:sz w:val="24"/>
                <w:szCs w:val="24"/>
                <w:lang w:eastAsia="en-US"/>
              </w:rPr>
            </w:pPr>
            <w:r w:rsidRPr="00063211">
              <w:rPr>
                <w:rFonts w:eastAsia="Times New Roman" w:cs="Times New Roman"/>
                <w:sz w:val="24"/>
                <w:szCs w:val="24"/>
                <w:lang w:eastAsia="en-US"/>
              </w:rPr>
              <w:t>1</w:t>
            </w:r>
          </w:p>
        </w:tc>
        <w:tc>
          <w:tcPr>
            <w:tcW w:w="4111" w:type="dxa"/>
          </w:tcPr>
          <w:p w14:paraId="16FF046B"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Обсуждение ценности важнейшей профессии. Участие в разыгрывании сценок «Я – учитель», «Я и мои ученики».</w:t>
            </w:r>
          </w:p>
          <w:p w14:paraId="50594806"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 xml:space="preserve">Участие в групповой, парной работе: создание рисунков «Наш класс», «Мой учитель» </w:t>
            </w:r>
            <w:r w:rsidRPr="00063211">
              <w:rPr>
                <w:rFonts w:eastAsia="Times New Roman" w:cs="Times New Roman"/>
                <w:sz w:val="24"/>
                <w:szCs w:val="24"/>
                <w:lang w:eastAsia="en-US"/>
              </w:rPr>
              <w:tab/>
              <w:t>.</w:t>
            </w:r>
          </w:p>
          <w:p w14:paraId="0C2CEF24"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Работа</w:t>
            </w:r>
            <w:r w:rsidRPr="00063211">
              <w:rPr>
                <w:rFonts w:eastAsia="Times New Roman" w:cs="Times New Roman"/>
                <w:sz w:val="24"/>
                <w:szCs w:val="24"/>
                <w:lang w:eastAsia="en-US"/>
              </w:rPr>
              <w:tab/>
              <w:t>с</w:t>
            </w:r>
            <w:r w:rsidRPr="00063211">
              <w:rPr>
                <w:rFonts w:eastAsia="Times New Roman" w:cs="Times New Roman"/>
                <w:sz w:val="24"/>
                <w:szCs w:val="24"/>
                <w:lang w:eastAsia="en-US"/>
              </w:rPr>
              <w:tab/>
              <w:t>текстами (пословицами, стихотворениями), связанными с профессией учителя</w:t>
            </w:r>
          </w:p>
        </w:tc>
        <w:tc>
          <w:tcPr>
            <w:tcW w:w="2268" w:type="dxa"/>
          </w:tcPr>
          <w:p w14:paraId="32DEED34" w14:textId="77777777" w:rsidR="00EB7548" w:rsidRPr="00063211" w:rsidRDefault="00ED45D1" w:rsidP="00113AA3">
            <w:pPr>
              <w:widowControl w:val="0"/>
              <w:autoSpaceDE w:val="0"/>
              <w:autoSpaceDN w:val="0"/>
              <w:spacing w:line="276" w:lineRule="auto"/>
              <w:ind w:left="107" w:right="99" w:firstLine="0"/>
              <w:rPr>
                <w:rFonts w:eastAsia="Times New Roman" w:cs="Times New Roman"/>
                <w:sz w:val="24"/>
                <w:szCs w:val="24"/>
                <w:lang w:eastAsia="en-US"/>
              </w:rPr>
            </w:pPr>
            <w:hyperlink r:id="rId19" w:history="1">
              <w:r w:rsidR="00EB7548" w:rsidRPr="00063211">
                <w:rPr>
                  <w:rFonts w:eastAsia="Times New Roman" w:cs="Times New Roman"/>
                  <w:color w:val="0000FF"/>
                  <w:sz w:val="24"/>
                  <w:szCs w:val="24"/>
                  <w:u w:val="single"/>
                  <w:lang w:eastAsia="en-US"/>
                </w:rPr>
                <w:t>https://razgovor.edsoo.ru/?year=2023</w:t>
              </w:r>
            </w:hyperlink>
          </w:p>
        </w:tc>
      </w:tr>
      <w:tr w:rsidR="00EB7548" w:rsidRPr="00063211" w14:paraId="31567848" w14:textId="77777777" w:rsidTr="00113AA3">
        <w:trPr>
          <w:trHeight w:val="855"/>
        </w:trPr>
        <w:tc>
          <w:tcPr>
            <w:tcW w:w="1951" w:type="dxa"/>
          </w:tcPr>
          <w:p w14:paraId="59C26EF6" w14:textId="77777777" w:rsidR="00EB7548" w:rsidRPr="00063211" w:rsidRDefault="00EB7548" w:rsidP="00113AA3">
            <w:pPr>
              <w:widowControl w:val="0"/>
              <w:autoSpaceDE w:val="0"/>
              <w:autoSpaceDN w:val="0"/>
              <w:spacing w:line="276" w:lineRule="auto"/>
              <w:ind w:firstLine="0"/>
              <w:jc w:val="left"/>
              <w:rPr>
                <w:rFonts w:eastAsia="Times New Roman" w:cs="Times New Roman"/>
                <w:sz w:val="24"/>
                <w:szCs w:val="24"/>
                <w:lang w:eastAsia="en-US"/>
              </w:rPr>
            </w:pPr>
            <w:r w:rsidRPr="00063211">
              <w:rPr>
                <w:rFonts w:eastAsia="Times New Roman" w:cs="Times New Roman"/>
                <w:b/>
                <w:sz w:val="24"/>
                <w:szCs w:val="24"/>
                <w:lang w:eastAsia="en-US"/>
              </w:rPr>
              <w:t>6. О взаимоотношениях в коллективе</w:t>
            </w:r>
          </w:p>
        </w:tc>
        <w:tc>
          <w:tcPr>
            <w:tcW w:w="1559" w:type="dxa"/>
          </w:tcPr>
          <w:p w14:paraId="1327A9D6" w14:textId="77777777" w:rsidR="00EB7548" w:rsidRPr="00063211" w:rsidRDefault="00EB7548" w:rsidP="00113AA3">
            <w:pPr>
              <w:widowControl w:val="0"/>
              <w:autoSpaceDE w:val="0"/>
              <w:autoSpaceDN w:val="0"/>
              <w:spacing w:line="240" w:lineRule="auto"/>
              <w:ind w:firstLine="0"/>
              <w:jc w:val="center"/>
              <w:rPr>
                <w:rFonts w:eastAsia="Times New Roman" w:cs="Times New Roman"/>
                <w:sz w:val="24"/>
                <w:szCs w:val="24"/>
                <w:lang w:eastAsia="en-US"/>
              </w:rPr>
            </w:pPr>
            <w:r w:rsidRPr="00063211">
              <w:rPr>
                <w:rFonts w:eastAsia="Times New Roman" w:cs="Times New Roman"/>
                <w:sz w:val="24"/>
                <w:szCs w:val="24"/>
                <w:lang w:eastAsia="en-US"/>
              </w:rPr>
              <w:t>1</w:t>
            </w:r>
          </w:p>
        </w:tc>
        <w:tc>
          <w:tcPr>
            <w:tcW w:w="4111" w:type="dxa"/>
          </w:tcPr>
          <w:p w14:paraId="73AB41BE"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Анализ</w:t>
            </w:r>
            <w:r w:rsidRPr="00063211">
              <w:rPr>
                <w:rFonts w:eastAsia="Times New Roman" w:cs="Times New Roman"/>
                <w:spacing w:val="-7"/>
                <w:sz w:val="24"/>
                <w:szCs w:val="24"/>
                <w:lang w:eastAsia="en-US"/>
              </w:rPr>
              <w:t xml:space="preserve"> </w:t>
            </w:r>
            <w:r w:rsidRPr="00063211">
              <w:rPr>
                <w:rFonts w:eastAsia="Times New Roman" w:cs="Times New Roman"/>
                <w:sz w:val="24"/>
                <w:szCs w:val="24"/>
                <w:lang w:eastAsia="en-US"/>
              </w:rPr>
              <w:t>рисунков</w:t>
            </w:r>
            <w:r w:rsidRPr="00063211">
              <w:rPr>
                <w:rFonts w:eastAsia="Times New Roman" w:cs="Times New Roman"/>
                <w:spacing w:val="-7"/>
                <w:sz w:val="24"/>
                <w:szCs w:val="24"/>
                <w:lang w:eastAsia="en-US"/>
              </w:rPr>
              <w:t xml:space="preserve"> </w:t>
            </w:r>
            <w:r w:rsidRPr="00063211">
              <w:rPr>
                <w:rFonts w:eastAsia="Times New Roman" w:cs="Times New Roman"/>
                <w:sz w:val="24"/>
                <w:szCs w:val="24"/>
                <w:lang w:eastAsia="en-US"/>
              </w:rPr>
              <w:t>«Рукавички»:</w:t>
            </w:r>
            <w:r w:rsidRPr="00063211">
              <w:rPr>
                <w:rFonts w:eastAsia="Times New Roman" w:cs="Times New Roman"/>
                <w:spacing w:val="-7"/>
                <w:sz w:val="24"/>
                <w:szCs w:val="24"/>
                <w:lang w:eastAsia="en-US"/>
              </w:rPr>
              <w:t xml:space="preserve"> </w:t>
            </w:r>
            <w:r w:rsidRPr="00063211">
              <w:rPr>
                <w:rFonts w:eastAsia="Times New Roman" w:cs="Times New Roman"/>
                <w:sz w:val="24"/>
                <w:szCs w:val="24"/>
                <w:lang w:eastAsia="en-US"/>
              </w:rPr>
              <w:t>умеем</w:t>
            </w:r>
            <w:r w:rsidRPr="00063211">
              <w:rPr>
                <w:rFonts w:eastAsia="Times New Roman" w:cs="Times New Roman"/>
                <w:spacing w:val="-7"/>
                <w:sz w:val="24"/>
                <w:szCs w:val="24"/>
                <w:lang w:eastAsia="en-US"/>
              </w:rPr>
              <w:t xml:space="preserve"> </w:t>
            </w:r>
            <w:r w:rsidRPr="00063211">
              <w:rPr>
                <w:rFonts w:eastAsia="Times New Roman" w:cs="Times New Roman"/>
                <w:sz w:val="24"/>
                <w:szCs w:val="24"/>
                <w:lang w:eastAsia="en-US"/>
              </w:rPr>
              <w:t>ли</w:t>
            </w:r>
            <w:r w:rsidRPr="00063211">
              <w:rPr>
                <w:rFonts w:eastAsia="Times New Roman" w:cs="Times New Roman"/>
                <w:spacing w:val="-8"/>
                <w:sz w:val="24"/>
                <w:szCs w:val="24"/>
                <w:lang w:eastAsia="en-US"/>
              </w:rPr>
              <w:t xml:space="preserve"> </w:t>
            </w:r>
            <w:r w:rsidRPr="00063211">
              <w:rPr>
                <w:rFonts w:eastAsia="Times New Roman" w:cs="Times New Roman"/>
                <w:sz w:val="24"/>
                <w:szCs w:val="24"/>
                <w:lang w:eastAsia="en-US"/>
              </w:rPr>
              <w:t>мы</w:t>
            </w:r>
            <w:r w:rsidRPr="00063211">
              <w:rPr>
                <w:rFonts w:eastAsia="Times New Roman" w:cs="Times New Roman"/>
                <w:spacing w:val="-8"/>
                <w:sz w:val="24"/>
                <w:szCs w:val="24"/>
                <w:lang w:eastAsia="en-US"/>
              </w:rPr>
              <w:t xml:space="preserve"> </w:t>
            </w:r>
            <w:r w:rsidRPr="00063211">
              <w:rPr>
                <w:rFonts w:eastAsia="Times New Roman" w:cs="Times New Roman"/>
                <w:sz w:val="24"/>
                <w:szCs w:val="24"/>
                <w:lang w:eastAsia="en-US"/>
              </w:rPr>
              <w:t>вместе</w:t>
            </w:r>
            <w:r w:rsidRPr="00063211">
              <w:rPr>
                <w:rFonts w:eastAsia="Times New Roman" w:cs="Times New Roman"/>
                <w:spacing w:val="-8"/>
                <w:sz w:val="24"/>
                <w:szCs w:val="24"/>
                <w:lang w:eastAsia="en-US"/>
              </w:rPr>
              <w:t xml:space="preserve"> </w:t>
            </w:r>
            <w:r w:rsidRPr="00063211">
              <w:rPr>
                <w:rFonts w:eastAsia="Times New Roman" w:cs="Times New Roman"/>
                <w:sz w:val="24"/>
                <w:szCs w:val="24"/>
                <w:lang w:eastAsia="en-US"/>
              </w:rPr>
              <w:t>работать?</w:t>
            </w:r>
            <w:r w:rsidRPr="00063211">
              <w:rPr>
                <w:rFonts w:eastAsia="Times New Roman" w:cs="Times New Roman"/>
                <w:spacing w:val="-6"/>
                <w:sz w:val="24"/>
                <w:szCs w:val="24"/>
                <w:lang w:eastAsia="en-US"/>
              </w:rPr>
              <w:t xml:space="preserve"> </w:t>
            </w:r>
            <w:r w:rsidRPr="00063211">
              <w:rPr>
                <w:rFonts w:eastAsia="Times New Roman" w:cs="Times New Roman"/>
                <w:sz w:val="24"/>
                <w:szCs w:val="24"/>
                <w:lang w:eastAsia="en-US"/>
              </w:rPr>
              <w:t>Умеем</w:t>
            </w:r>
            <w:r w:rsidRPr="00063211">
              <w:rPr>
                <w:rFonts w:eastAsia="Times New Roman" w:cs="Times New Roman"/>
                <w:spacing w:val="-8"/>
                <w:sz w:val="24"/>
                <w:szCs w:val="24"/>
                <w:lang w:eastAsia="en-US"/>
              </w:rPr>
              <w:t xml:space="preserve"> </w:t>
            </w:r>
            <w:r w:rsidRPr="00063211">
              <w:rPr>
                <w:rFonts w:eastAsia="Times New Roman" w:cs="Times New Roman"/>
                <w:sz w:val="24"/>
                <w:szCs w:val="24"/>
                <w:lang w:eastAsia="en-US"/>
              </w:rPr>
              <w:t>ли</w:t>
            </w:r>
            <w:r w:rsidRPr="00063211">
              <w:rPr>
                <w:rFonts w:eastAsia="Times New Roman" w:cs="Times New Roman"/>
                <w:spacing w:val="-68"/>
                <w:sz w:val="24"/>
                <w:szCs w:val="24"/>
                <w:lang w:eastAsia="en-US"/>
              </w:rPr>
              <w:t xml:space="preserve"> </w:t>
            </w:r>
            <w:r w:rsidRPr="00063211">
              <w:rPr>
                <w:rFonts w:eastAsia="Times New Roman" w:cs="Times New Roman"/>
                <w:sz w:val="24"/>
                <w:szCs w:val="24"/>
                <w:lang w:eastAsia="en-US"/>
              </w:rPr>
              <w:t>договариваться?».</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Чтение</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и</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обсуждение</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рассказа</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В.</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Осеевой</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«Три</w:t>
            </w:r>
            <w:r w:rsidRPr="00063211">
              <w:rPr>
                <w:rFonts w:eastAsia="Times New Roman" w:cs="Times New Roman"/>
                <w:spacing w:val="-67"/>
                <w:sz w:val="24"/>
                <w:szCs w:val="24"/>
                <w:lang w:eastAsia="en-US"/>
              </w:rPr>
              <w:t xml:space="preserve"> </w:t>
            </w:r>
            <w:r w:rsidRPr="00063211">
              <w:rPr>
                <w:rFonts w:eastAsia="Times New Roman" w:cs="Times New Roman"/>
                <w:sz w:val="24"/>
                <w:szCs w:val="24"/>
                <w:lang w:eastAsia="en-US"/>
              </w:rPr>
              <w:t>товарища?».</w:t>
            </w:r>
            <w:r w:rsidRPr="00063211">
              <w:rPr>
                <w:rFonts w:eastAsia="Times New Roman" w:cs="Times New Roman"/>
                <w:spacing w:val="-3"/>
                <w:sz w:val="24"/>
                <w:szCs w:val="24"/>
                <w:lang w:eastAsia="en-US"/>
              </w:rPr>
              <w:t xml:space="preserve"> </w:t>
            </w:r>
            <w:r w:rsidRPr="00063211">
              <w:rPr>
                <w:rFonts w:eastAsia="Times New Roman" w:cs="Times New Roman"/>
                <w:sz w:val="24"/>
                <w:szCs w:val="24"/>
                <w:lang w:eastAsia="en-US"/>
              </w:rPr>
              <w:t>Диалог:</w:t>
            </w:r>
            <w:r w:rsidRPr="00063211">
              <w:rPr>
                <w:rFonts w:eastAsia="Times New Roman" w:cs="Times New Roman"/>
                <w:spacing w:val="-3"/>
                <w:sz w:val="24"/>
                <w:szCs w:val="24"/>
                <w:lang w:eastAsia="en-US"/>
              </w:rPr>
              <w:t xml:space="preserve"> </w:t>
            </w:r>
            <w:r w:rsidRPr="00063211">
              <w:rPr>
                <w:rFonts w:eastAsia="Times New Roman" w:cs="Times New Roman"/>
                <w:sz w:val="24"/>
                <w:szCs w:val="24"/>
                <w:lang w:eastAsia="en-US"/>
              </w:rPr>
              <w:t>происходят</w:t>
            </w:r>
            <w:r w:rsidRPr="00063211">
              <w:rPr>
                <w:rFonts w:eastAsia="Times New Roman" w:cs="Times New Roman"/>
                <w:spacing w:val="-2"/>
                <w:sz w:val="24"/>
                <w:szCs w:val="24"/>
                <w:lang w:eastAsia="en-US"/>
              </w:rPr>
              <w:t xml:space="preserve"> </w:t>
            </w:r>
            <w:r w:rsidRPr="00063211">
              <w:rPr>
                <w:rFonts w:eastAsia="Times New Roman" w:cs="Times New Roman"/>
                <w:sz w:val="24"/>
                <w:szCs w:val="24"/>
                <w:lang w:eastAsia="en-US"/>
              </w:rPr>
              <w:t>ли</w:t>
            </w:r>
            <w:r w:rsidRPr="00063211">
              <w:rPr>
                <w:rFonts w:eastAsia="Times New Roman" w:cs="Times New Roman"/>
                <w:spacing w:val="-3"/>
                <w:sz w:val="24"/>
                <w:szCs w:val="24"/>
                <w:lang w:eastAsia="en-US"/>
              </w:rPr>
              <w:t xml:space="preserve"> </w:t>
            </w:r>
            <w:r w:rsidRPr="00063211">
              <w:rPr>
                <w:rFonts w:eastAsia="Times New Roman" w:cs="Times New Roman"/>
                <w:sz w:val="24"/>
                <w:szCs w:val="24"/>
                <w:lang w:eastAsia="en-US"/>
              </w:rPr>
              <w:t>в</w:t>
            </w:r>
            <w:r w:rsidRPr="00063211">
              <w:rPr>
                <w:rFonts w:eastAsia="Times New Roman" w:cs="Times New Roman"/>
                <w:spacing w:val="-2"/>
                <w:sz w:val="24"/>
                <w:szCs w:val="24"/>
                <w:lang w:eastAsia="en-US"/>
              </w:rPr>
              <w:t xml:space="preserve"> </w:t>
            </w:r>
            <w:r w:rsidRPr="00063211">
              <w:rPr>
                <w:rFonts w:eastAsia="Times New Roman" w:cs="Times New Roman"/>
                <w:sz w:val="24"/>
                <w:szCs w:val="24"/>
                <w:lang w:eastAsia="en-US"/>
              </w:rPr>
              <w:t>нашем</w:t>
            </w:r>
            <w:r w:rsidRPr="00063211">
              <w:rPr>
                <w:rFonts w:eastAsia="Times New Roman" w:cs="Times New Roman"/>
                <w:spacing w:val="-3"/>
                <w:sz w:val="24"/>
                <w:szCs w:val="24"/>
                <w:lang w:eastAsia="en-US"/>
              </w:rPr>
              <w:t xml:space="preserve"> </w:t>
            </w:r>
            <w:r w:rsidRPr="00063211">
              <w:rPr>
                <w:rFonts w:eastAsia="Times New Roman" w:cs="Times New Roman"/>
                <w:sz w:val="24"/>
                <w:szCs w:val="24"/>
                <w:lang w:eastAsia="en-US"/>
              </w:rPr>
              <w:t>классе</w:t>
            </w:r>
            <w:r w:rsidRPr="00063211">
              <w:rPr>
                <w:rFonts w:eastAsia="Times New Roman" w:cs="Times New Roman"/>
                <w:spacing w:val="-2"/>
                <w:sz w:val="24"/>
                <w:szCs w:val="24"/>
                <w:lang w:eastAsia="en-US"/>
              </w:rPr>
              <w:t xml:space="preserve"> </w:t>
            </w:r>
            <w:r w:rsidRPr="00063211">
              <w:rPr>
                <w:rFonts w:eastAsia="Times New Roman" w:cs="Times New Roman"/>
                <w:sz w:val="24"/>
                <w:szCs w:val="24"/>
                <w:lang w:eastAsia="en-US"/>
              </w:rPr>
              <w:t>похожие</w:t>
            </w:r>
            <w:r w:rsidRPr="00063211">
              <w:rPr>
                <w:rFonts w:eastAsia="Times New Roman" w:cs="Times New Roman"/>
                <w:spacing w:val="-4"/>
                <w:sz w:val="24"/>
                <w:szCs w:val="24"/>
                <w:lang w:eastAsia="en-US"/>
              </w:rPr>
              <w:t xml:space="preserve"> </w:t>
            </w:r>
            <w:r w:rsidRPr="00063211">
              <w:rPr>
                <w:rFonts w:eastAsia="Times New Roman" w:cs="Times New Roman"/>
                <w:sz w:val="24"/>
                <w:szCs w:val="24"/>
                <w:lang w:eastAsia="en-US"/>
              </w:rPr>
              <w:t>истории?</w:t>
            </w:r>
          </w:p>
          <w:p w14:paraId="0C060F69"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 xml:space="preserve">Дискуссия: «Когда мы обижаемся: как не реагировать на обиду? </w:t>
            </w:r>
          </w:p>
          <w:p w14:paraId="5F89EC82"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Интерактивное задание: рассматривание фотографий нашего класса: «Мы вместе!»</w:t>
            </w:r>
          </w:p>
        </w:tc>
        <w:tc>
          <w:tcPr>
            <w:tcW w:w="2268" w:type="dxa"/>
          </w:tcPr>
          <w:p w14:paraId="49432E5D" w14:textId="77777777" w:rsidR="00EB7548" w:rsidRPr="00063211" w:rsidRDefault="00ED45D1" w:rsidP="00113AA3">
            <w:pPr>
              <w:widowControl w:val="0"/>
              <w:autoSpaceDE w:val="0"/>
              <w:autoSpaceDN w:val="0"/>
              <w:spacing w:line="276" w:lineRule="auto"/>
              <w:ind w:left="107" w:right="99" w:firstLine="0"/>
              <w:rPr>
                <w:rFonts w:eastAsia="Times New Roman" w:cs="Times New Roman"/>
                <w:sz w:val="24"/>
                <w:szCs w:val="24"/>
                <w:lang w:eastAsia="en-US"/>
              </w:rPr>
            </w:pPr>
            <w:hyperlink r:id="rId20" w:history="1">
              <w:r w:rsidR="00EB7548" w:rsidRPr="00063211">
                <w:rPr>
                  <w:rFonts w:eastAsia="Times New Roman" w:cs="Times New Roman"/>
                  <w:color w:val="0000FF"/>
                  <w:sz w:val="24"/>
                  <w:szCs w:val="24"/>
                  <w:u w:val="single"/>
                  <w:lang w:eastAsia="en-US"/>
                </w:rPr>
                <w:t>https://razgovor.edsoo.ru/?year=2023</w:t>
              </w:r>
            </w:hyperlink>
          </w:p>
        </w:tc>
      </w:tr>
      <w:tr w:rsidR="00EB7548" w:rsidRPr="00063211" w14:paraId="3AE31EF4" w14:textId="77777777" w:rsidTr="00113AA3">
        <w:trPr>
          <w:trHeight w:val="855"/>
        </w:trPr>
        <w:tc>
          <w:tcPr>
            <w:tcW w:w="1951" w:type="dxa"/>
          </w:tcPr>
          <w:p w14:paraId="5D513B78" w14:textId="77777777" w:rsidR="00EB7548" w:rsidRPr="00063211" w:rsidRDefault="00EB7548" w:rsidP="00113AA3">
            <w:pPr>
              <w:widowControl w:val="0"/>
              <w:autoSpaceDE w:val="0"/>
              <w:autoSpaceDN w:val="0"/>
              <w:spacing w:line="276" w:lineRule="auto"/>
              <w:ind w:firstLine="0"/>
              <w:jc w:val="left"/>
              <w:rPr>
                <w:rFonts w:eastAsia="Times New Roman" w:cs="Times New Roman"/>
                <w:sz w:val="24"/>
                <w:szCs w:val="24"/>
                <w:lang w:eastAsia="en-US"/>
              </w:rPr>
            </w:pPr>
            <w:r w:rsidRPr="00063211">
              <w:rPr>
                <w:rFonts w:eastAsia="Times New Roman" w:cs="Times New Roman"/>
                <w:b/>
                <w:sz w:val="24"/>
                <w:szCs w:val="24"/>
                <w:lang w:eastAsia="en-US"/>
              </w:rPr>
              <w:t>7.</w:t>
            </w:r>
            <w:r w:rsidRPr="00063211">
              <w:rPr>
                <w:rFonts w:eastAsia="Times New Roman" w:cs="Times New Roman"/>
                <w:b/>
                <w:spacing w:val="5"/>
                <w:sz w:val="24"/>
                <w:szCs w:val="24"/>
                <w:lang w:eastAsia="en-US"/>
              </w:rPr>
              <w:t xml:space="preserve"> </w:t>
            </w:r>
            <w:r w:rsidRPr="00063211">
              <w:rPr>
                <w:rFonts w:eastAsia="Times New Roman" w:cs="Times New Roman"/>
                <w:b/>
                <w:sz w:val="24"/>
                <w:szCs w:val="24"/>
                <w:lang w:eastAsia="en-US"/>
              </w:rPr>
              <w:t>По</w:t>
            </w:r>
            <w:r w:rsidRPr="00063211">
              <w:rPr>
                <w:rFonts w:eastAsia="Times New Roman" w:cs="Times New Roman"/>
                <w:b/>
                <w:spacing w:val="-1"/>
                <w:sz w:val="24"/>
                <w:szCs w:val="24"/>
                <w:lang w:eastAsia="en-US"/>
              </w:rPr>
              <w:t xml:space="preserve"> </w:t>
            </w:r>
            <w:r w:rsidRPr="00063211">
              <w:rPr>
                <w:rFonts w:eastAsia="Times New Roman" w:cs="Times New Roman"/>
                <w:b/>
                <w:sz w:val="24"/>
                <w:szCs w:val="24"/>
                <w:lang w:eastAsia="en-US"/>
              </w:rPr>
              <w:t>ту</w:t>
            </w:r>
            <w:r w:rsidRPr="00063211">
              <w:rPr>
                <w:rFonts w:eastAsia="Times New Roman" w:cs="Times New Roman"/>
                <w:b/>
                <w:spacing w:val="-1"/>
                <w:sz w:val="24"/>
                <w:szCs w:val="24"/>
                <w:lang w:eastAsia="en-US"/>
              </w:rPr>
              <w:t xml:space="preserve"> </w:t>
            </w:r>
            <w:r w:rsidRPr="00063211">
              <w:rPr>
                <w:rFonts w:eastAsia="Times New Roman" w:cs="Times New Roman"/>
                <w:b/>
                <w:sz w:val="24"/>
                <w:szCs w:val="24"/>
                <w:lang w:eastAsia="en-US"/>
              </w:rPr>
              <w:t>сторону экрана</w:t>
            </w:r>
          </w:p>
        </w:tc>
        <w:tc>
          <w:tcPr>
            <w:tcW w:w="1559" w:type="dxa"/>
          </w:tcPr>
          <w:p w14:paraId="10635838" w14:textId="77777777" w:rsidR="00EB7548" w:rsidRPr="00063211" w:rsidRDefault="00EB7548" w:rsidP="00113AA3">
            <w:pPr>
              <w:widowControl w:val="0"/>
              <w:autoSpaceDE w:val="0"/>
              <w:autoSpaceDN w:val="0"/>
              <w:spacing w:line="240" w:lineRule="auto"/>
              <w:ind w:firstLine="0"/>
              <w:jc w:val="center"/>
              <w:rPr>
                <w:rFonts w:eastAsia="Times New Roman" w:cs="Times New Roman"/>
                <w:sz w:val="24"/>
                <w:szCs w:val="24"/>
                <w:lang w:eastAsia="en-US"/>
              </w:rPr>
            </w:pPr>
            <w:r w:rsidRPr="00063211">
              <w:rPr>
                <w:rFonts w:eastAsia="Times New Roman" w:cs="Times New Roman"/>
                <w:sz w:val="24"/>
                <w:szCs w:val="24"/>
                <w:lang w:eastAsia="en-US"/>
              </w:rPr>
              <w:t>1</w:t>
            </w:r>
          </w:p>
        </w:tc>
        <w:tc>
          <w:tcPr>
            <w:tcW w:w="4111" w:type="dxa"/>
          </w:tcPr>
          <w:p w14:paraId="4E3C05DA"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Слушание песни Буратино из фильма «Приключения Буратино» (композитор А. Рыбников).</w:t>
            </w:r>
          </w:p>
          <w:p w14:paraId="6FB96E29"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 xml:space="preserve">Просмотр видеоматериалов: кадры из немого кино. Беседа: Можно ли по </w:t>
            </w:r>
            <w:r w:rsidRPr="00063211">
              <w:rPr>
                <w:rFonts w:eastAsia="Times New Roman" w:cs="Times New Roman"/>
                <w:sz w:val="24"/>
                <w:szCs w:val="24"/>
                <w:lang w:eastAsia="en-US"/>
              </w:rPr>
              <w:lastRenderedPageBreak/>
              <w:t>мимике, жестам, поведению артистов понять сюжет картины?</w:t>
            </w:r>
          </w:p>
          <w:p w14:paraId="37C3FF4D"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Интерактивное задание – викторина «Знаем ли мы эти известные детские фильмы?» (отгадывание по отдельным эпизодам и фото героев названия фильмов). Например, «По щучьему велению», «Королевство кривых зеркал», «Царевна-лягушка».</w:t>
            </w:r>
          </w:p>
          <w:p w14:paraId="7525EFBB"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Ролевая игра: «Мы снимаем кино» (разыгрывание эпизода из сказки «Царевна-лягушка», разговор царевича с лягушкой).</w:t>
            </w:r>
          </w:p>
          <w:p w14:paraId="4B6AD311"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Рассказы детей: «Мой любимый кинофильм»</w:t>
            </w:r>
          </w:p>
        </w:tc>
        <w:tc>
          <w:tcPr>
            <w:tcW w:w="2268" w:type="dxa"/>
          </w:tcPr>
          <w:p w14:paraId="5C301003" w14:textId="77777777" w:rsidR="00EB7548" w:rsidRPr="00063211" w:rsidRDefault="00ED45D1" w:rsidP="00113AA3">
            <w:pPr>
              <w:widowControl w:val="0"/>
              <w:autoSpaceDE w:val="0"/>
              <w:autoSpaceDN w:val="0"/>
              <w:spacing w:line="276" w:lineRule="auto"/>
              <w:ind w:left="107" w:right="99" w:firstLine="0"/>
              <w:rPr>
                <w:rFonts w:eastAsia="Times New Roman" w:cs="Times New Roman"/>
                <w:sz w:val="24"/>
                <w:szCs w:val="24"/>
                <w:lang w:eastAsia="en-US"/>
              </w:rPr>
            </w:pPr>
            <w:hyperlink r:id="rId21" w:history="1">
              <w:r w:rsidR="00EB7548" w:rsidRPr="00063211">
                <w:rPr>
                  <w:rFonts w:eastAsia="Times New Roman" w:cs="Times New Roman"/>
                  <w:color w:val="0000FF"/>
                  <w:sz w:val="24"/>
                  <w:szCs w:val="24"/>
                  <w:u w:val="single"/>
                  <w:lang w:eastAsia="en-US"/>
                </w:rPr>
                <w:t>https://razgovor.edsoo.ru/?year=2023</w:t>
              </w:r>
            </w:hyperlink>
          </w:p>
        </w:tc>
      </w:tr>
      <w:tr w:rsidR="00EB7548" w:rsidRPr="00063211" w14:paraId="09D302A6" w14:textId="77777777" w:rsidTr="00113AA3">
        <w:trPr>
          <w:trHeight w:val="855"/>
        </w:trPr>
        <w:tc>
          <w:tcPr>
            <w:tcW w:w="1951" w:type="dxa"/>
          </w:tcPr>
          <w:p w14:paraId="362744A4" w14:textId="77777777" w:rsidR="00EB7548" w:rsidRPr="00063211" w:rsidRDefault="00EB7548" w:rsidP="00113AA3">
            <w:pPr>
              <w:widowControl w:val="0"/>
              <w:autoSpaceDE w:val="0"/>
              <w:autoSpaceDN w:val="0"/>
              <w:spacing w:line="276" w:lineRule="auto"/>
              <w:ind w:firstLine="0"/>
              <w:jc w:val="left"/>
              <w:rPr>
                <w:rFonts w:eastAsia="Times New Roman" w:cs="Times New Roman"/>
                <w:sz w:val="24"/>
                <w:szCs w:val="24"/>
                <w:lang w:eastAsia="en-US"/>
              </w:rPr>
            </w:pPr>
            <w:r w:rsidRPr="00063211">
              <w:rPr>
                <w:rFonts w:eastAsia="Times New Roman" w:cs="Times New Roman"/>
                <w:b/>
                <w:sz w:val="24"/>
                <w:szCs w:val="24"/>
                <w:lang w:eastAsia="en-US"/>
              </w:rPr>
              <w:lastRenderedPageBreak/>
              <w:t>8.</w:t>
            </w:r>
            <w:r w:rsidRPr="00063211">
              <w:rPr>
                <w:rFonts w:eastAsia="Times New Roman" w:cs="Times New Roman"/>
                <w:b/>
                <w:spacing w:val="6"/>
                <w:sz w:val="24"/>
                <w:szCs w:val="24"/>
                <w:lang w:eastAsia="en-US"/>
              </w:rPr>
              <w:t xml:space="preserve"> </w:t>
            </w:r>
            <w:r w:rsidRPr="00063211">
              <w:rPr>
                <w:rFonts w:eastAsia="Times New Roman" w:cs="Times New Roman"/>
                <w:b/>
                <w:sz w:val="24"/>
                <w:szCs w:val="24"/>
                <w:lang w:eastAsia="en-US"/>
              </w:rPr>
              <w:t>День</w:t>
            </w:r>
            <w:r w:rsidRPr="00063211">
              <w:rPr>
                <w:rFonts w:eastAsia="Times New Roman" w:cs="Times New Roman"/>
                <w:b/>
                <w:spacing w:val="-2"/>
                <w:sz w:val="24"/>
                <w:szCs w:val="24"/>
                <w:lang w:eastAsia="en-US"/>
              </w:rPr>
              <w:t xml:space="preserve"> </w:t>
            </w:r>
            <w:r w:rsidRPr="00063211">
              <w:rPr>
                <w:rFonts w:eastAsia="Times New Roman" w:cs="Times New Roman"/>
                <w:b/>
                <w:sz w:val="24"/>
                <w:szCs w:val="24"/>
                <w:lang w:eastAsia="en-US"/>
              </w:rPr>
              <w:t>спецназа</w:t>
            </w:r>
          </w:p>
        </w:tc>
        <w:tc>
          <w:tcPr>
            <w:tcW w:w="1559" w:type="dxa"/>
          </w:tcPr>
          <w:p w14:paraId="1B8124CB" w14:textId="77777777" w:rsidR="00EB7548" w:rsidRPr="00063211" w:rsidRDefault="00EB7548" w:rsidP="00113AA3">
            <w:pPr>
              <w:widowControl w:val="0"/>
              <w:autoSpaceDE w:val="0"/>
              <w:autoSpaceDN w:val="0"/>
              <w:spacing w:line="240" w:lineRule="auto"/>
              <w:ind w:firstLine="0"/>
              <w:jc w:val="center"/>
              <w:rPr>
                <w:rFonts w:eastAsia="Times New Roman" w:cs="Times New Roman"/>
                <w:sz w:val="24"/>
                <w:szCs w:val="24"/>
                <w:lang w:eastAsia="en-US"/>
              </w:rPr>
            </w:pPr>
            <w:r w:rsidRPr="00063211">
              <w:rPr>
                <w:rFonts w:eastAsia="Times New Roman" w:cs="Times New Roman"/>
                <w:sz w:val="24"/>
                <w:szCs w:val="24"/>
                <w:lang w:eastAsia="en-US"/>
              </w:rPr>
              <w:t>1</w:t>
            </w:r>
          </w:p>
        </w:tc>
        <w:tc>
          <w:tcPr>
            <w:tcW w:w="4111" w:type="dxa"/>
          </w:tcPr>
          <w:p w14:paraId="446D31B9"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Работа с иллюстративным материалом: описание внешнего вида бойцов спецподразделения, примеры деятельности подразделений спецназа: освобождение заложников, захват террористов.</w:t>
            </w:r>
          </w:p>
          <w:p w14:paraId="2C1965F8"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Просмотр видеоматериалов о физической подготовке бойцов спецназа.</w:t>
            </w:r>
          </w:p>
          <w:p w14:paraId="656993D0"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Интерактивное задание: восстановление пословиц о смелости (героизме), объяснение их значения. Например: «Тот герой, кто за Родину горой!», «Не тот герой кто награду ждет, а тот герой, что за народ встает!»,</w:t>
            </w:r>
          </w:p>
          <w:p w14:paraId="1E587FA9"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«Один за всех, все – за одного», «Сам погибай, а товарища выручай» (по выбору)</w:t>
            </w:r>
          </w:p>
        </w:tc>
        <w:tc>
          <w:tcPr>
            <w:tcW w:w="2268" w:type="dxa"/>
          </w:tcPr>
          <w:p w14:paraId="44263BDA" w14:textId="77777777" w:rsidR="00EB7548" w:rsidRPr="00063211" w:rsidRDefault="00ED45D1" w:rsidP="00113AA3">
            <w:pPr>
              <w:widowControl w:val="0"/>
              <w:autoSpaceDE w:val="0"/>
              <w:autoSpaceDN w:val="0"/>
              <w:spacing w:line="276" w:lineRule="auto"/>
              <w:ind w:left="107" w:right="99" w:firstLine="0"/>
              <w:rPr>
                <w:rFonts w:eastAsia="Times New Roman" w:cs="Times New Roman"/>
                <w:sz w:val="24"/>
                <w:szCs w:val="24"/>
                <w:lang w:eastAsia="en-US"/>
              </w:rPr>
            </w:pPr>
            <w:hyperlink r:id="rId22" w:history="1">
              <w:r w:rsidR="00EB7548" w:rsidRPr="00063211">
                <w:rPr>
                  <w:rFonts w:eastAsia="Times New Roman" w:cs="Times New Roman"/>
                  <w:color w:val="0000FF"/>
                  <w:sz w:val="24"/>
                  <w:szCs w:val="24"/>
                  <w:u w:val="single"/>
                  <w:lang w:eastAsia="en-US"/>
                </w:rPr>
                <w:t>https://razgovor.edsoo.ru/?year=2023</w:t>
              </w:r>
            </w:hyperlink>
          </w:p>
        </w:tc>
      </w:tr>
      <w:tr w:rsidR="00EB7548" w:rsidRPr="00063211" w14:paraId="04C84A8E" w14:textId="77777777" w:rsidTr="00113AA3">
        <w:trPr>
          <w:trHeight w:val="855"/>
        </w:trPr>
        <w:tc>
          <w:tcPr>
            <w:tcW w:w="1951" w:type="dxa"/>
          </w:tcPr>
          <w:p w14:paraId="7F1955B8" w14:textId="77777777" w:rsidR="00EB7548" w:rsidRPr="00063211" w:rsidRDefault="00EB7548" w:rsidP="00113AA3">
            <w:pPr>
              <w:widowControl w:val="0"/>
              <w:autoSpaceDE w:val="0"/>
              <w:autoSpaceDN w:val="0"/>
              <w:spacing w:line="276" w:lineRule="auto"/>
              <w:ind w:firstLine="0"/>
              <w:jc w:val="left"/>
              <w:rPr>
                <w:rFonts w:eastAsia="Times New Roman" w:cs="Times New Roman"/>
                <w:sz w:val="24"/>
                <w:szCs w:val="24"/>
                <w:lang w:eastAsia="en-US"/>
              </w:rPr>
            </w:pPr>
            <w:r w:rsidRPr="00063211">
              <w:rPr>
                <w:rFonts w:eastAsia="Times New Roman" w:cs="Times New Roman"/>
                <w:b/>
                <w:sz w:val="24"/>
                <w:szCs w:val="24"/>
                <w:lang w:eastAsia="en-US"/>
              </w:rPr>
              <w:t>9.</w:t>
            </w:r>
            <w:r w:rsidRPr="00063211">
              <w:rPr>
                <w:rFonts w:eastAsia="Times New Roman" w:cs="Times New Roman"/>
                <w:b/>
                <w:spacing w:val="5"/>
                <w:sz w:val="24"/>
                <w:szCs w:val="24"/>
                <w:lang w:eastAsia="en-US"/>
              </w:rPr>
              <w:t xml:space="preserve"> </w:t>
            </w:r>
            <w:r w:rsidRPr="00063211">
              <w:rPr>
                <w:rFonts w:eastAsia="Times New Roman" w:cs="Times New Roman"/>
                <w:b/>
                <w:sz w:val="24"/>
                <w:szCs w:val="24"/>
                <w:lang w:eastAsia="en-US"/>
              </w:rPr>
              <w:t>День</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народного</w:t>
            </w:r>
            <w:r w:rsidRPr="00063211">
              <w:rPr>
                <w:rFonts w:eastAsia="Times New Roman" w:cs="Times New Roman"/>
                <w:b/>
                <w:spacing w:val="-1"/>
                <w:sz w:val="24"/>
                <w:szCs w:val="24"/>
                <w:lang w:eastAsia="en-US"/>
              </w:rPr>
              <w:t xml:space="preserve"> </w:t>
            </w:r>
            <w:r w:rsidRPr="00063211">
              <w:rPr>
                <w:rFonts w:eastAsia="Times New Roman" w:cs="Times New Roman"/>
                <w:b/>
                <w:sz w:val="24"/>
                <w:szCs w:val="24"/>
                <w:lang w:eastAsia="en-US"/>
              </w:rPr>
              <w:t>единства</w:t>
            </w:r>
          </w:p>
        </w:tc>
        <w:tc>
          <w:tcPr>
            <w:tcW w:w="1559" w:type="dxa"/>
          </w:tcPr>
          <w:p w14:paraId="09FA75A0" w14:textId="77777777" w:rsidR="00EB7548" w:rsidRPr="00063211" w:rsidRDefault="00EB7548" w:rsidP="00113AA3">
            <w:pPr>
              <w:widowControl w:val="0"/>
              <w:autoSpaceDE w:val="0"/>
              <w:autoSpaceDN w:val="0"/>
              <w:spacing w:line="240" w:lineRule="auto"/>
              <w:ind w:firstLine="0"/>
              <w:jc w:val="center"/>
              <w:rPr>
                <w:rFonts w:eastAsia="Times New Roman" w:cs="Times New Roman"/>
                <w:sz w:val="24"/>
                <w:szCs w:val="24"/>
                <w:lang w:eastAsia="en-US"/>
              </w:rPr>
            </w:pPr>
            <w:r w:rsidRPr="00063211">
              <w:rPr>
                <w:rFonts w:eastAsia="Times New Roman" w:cs="Times New Roman"/>
                <w:sz w:val="24"/>
                <w:szCs w:val="24"/>
                <w:lang w:eastAsia="en-US"/>
              </w:rPr>
              <w:t>1</w:t>
            </w:r>
          </w:p>
        </w:tc>
        <w:tc>
          <w:tcPr>
            <w:tcW w:w="4111" w:type="dxa"/>
          </w:tcPr>
          <w:p w14:paraId="687F1F50"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Рассматривание плаката, посвященного Дню народного единства. Обсуждение: «Почему на плакате изображены эта два человека? Какие события связаны с Мининым и Пожарским?».</w:t>
            </w:r>
          </w:p>
          <w:p w14:paraId="6FE135FF"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Беседа с иллюстративным материалом: кем были Минин и Пожарский? Интерактивное задание: рассмотрите портреты Минина и Пожарского, опишите их внешний вид, одежду, выражение лица.</w:t>
            </w:r>
          </w:p>
          <w:p w14:paraId="2DE17418"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Рассказ учителя о событиях 1612 года. Беседа: Что такое ополчение?</w:t>
            </w:r>
          </w:p>
          <w:p w14:paraId="3D2F8B52"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Ополчение 1612 года и 1941 года (рассказ учителя с иллюстративным материалом</w:t>
            </w:r>
          </w:p>
        </w:tc>
        <w:tc>
          <w:tcPr>
            <w:tcW w:w="2268" w:type="dxa"/>
          </w:tcPr>
          <w:p w14:paraId="64009105" w14:textId="77777777" w:rsidR="00EB7548" w:rsidRPr="00063211" w:rsidRDefault="00ED45D1" w:rsidP="00113AA3">
            <w:pPr>
              <w:widowControl w:val="0"/>
              <w:autoSpaceDE w:val="0"/>
              <w:autoSpaceDN w:val="0"/>
              <w:spacing w:line="276" w:lineRule="auto"/>
              <w:ind w:left="107" w:right="99" w:firstLine="0"/>
              <w:rPr>
                <w:rFonts w:eastAsia="Times New Roman" w:cs="Times New Roman"/>
                <w:sz w:val="24"/>
                <w:szCs w:val="24"/>
                <w:lang w:eastAsia="en-US"/>
              </w:rPr>
            </w:pPr>
            <w:hyperlink r:id="rId23" w:history="1">
              <w:r w:rsidR="00EB7548" w:rsidRPr="00063211">
                <w:rPr>
                  <w:rFonts w:eastAsia="Times New Roman" w:cs="Times New Roman"/>
                  <w:color w:val="0000FF"/>
                  <w:sz w:val="24"/>
                  <w:szCs w:val="24"/>
                  <w:u w:val="single"/>
                  <w:lang w:eastAsia="en-US"/>
                </w:rPr>
                <w:t>https://razgovor.edsoo.ru/?year=2023</w:t>
              </w:r>
            </w:hyperlink>
          </w:p>
        </w:tc>
      </w:tr>
      <w:tr w:rsidR="00EB7548" w:rsidRPr="00063211" w14:paraId="075AF131" w14:textId="77777777" w:rsidTr="00113AA3">
        <w:trPr>
          <w:trHeight w:val="855"/>
        </w:trPr>
        <w:tc>
          <w:tcPr>
            <w:tcW w:w="1951" w:type="dxa"/>
          </w:tcPr>
          <w:p w14:paraId="12E0E5FB" w14:textId="77777777" w:rsidR="00EB7548" w:rsidRPr="00063211" w:rsidRDefault="00EB7548" w:rsidP="00113AA3">
            <w:pPr>
              <w:widowControl w:val="0"/>
              <w:autoSpaceDE w:val="0"/>
              <w:autoSpaceDN w:val="0"/>
              <w:spacing w:line="276" w:lineRule="auto"/>
              <w:ind w:firstLine="0"/>
              <w:jc w:val="left"/>
              <w:rPr>
                <w:rFonts w:eastAsia="Times New Roman" w:cs="Times New Roman"/>
                <w:sz w:val="24"/>
                <w:szCs w:val="24"/>
                <w:lang w:eastAsia="en-US"/>
              </w:rPr>
            </w:pPr>
            <w:r w:rsidRPr="00063211">
              <w:rPr>
                <w:rFonts w:eastAsia="Times New Roman" w:cs="Times New Roman"/>
                <w:b/>
                <w:sz w:val="24"/>
                <w:szCs w:val="24"/>
                <w:lang w:eastAsia="en-US"/>
              </w:rPr>
              <w:t>10.</w:t>
            </w:r>
            <w:r w:rsidRPr="00063211">
              <w:rPr>
                <w:rFonts w:eastAsia="Times New Roman" w:cs="Times New Roman"/>
                <w:b/>
                <w:spacing w:val="4"/>
                <w:sz w:val="24"/>
                <w:szCs w:val="24"/>
                <w:lang w:eastAsia="en-US"/>
              </w:rPr>
              <w:t xml:space="preserve"> </w:t>
            </w:r>
            <w:r w:rsidRPr="00063211">
              <w:rPr>
                <w:rFonts w:eastAsia="Times New Roman" w:cs="Times New Roman"/>
                <w:b/>
                <w:sz w:val="24"/>
                <w:szCs w:val="24"/>
                <w:lang w:eastAsia="en-US"/>
              </w:rPr>
              <w:t>Россия</w:t>
            </w:r>
            <w:r w:rsidRPr="00063211">
              <w:rPr>
                <w:rFonts w:eastAsia="Times New Roman" w:cs="Times New Roman"/>
                <w:b/>
                <w:spacing w:val="-2"/>
                <w:sz w:val="24"/>
                <w:szCs w:val="24"/>
                <w:lang w:eastAsia="en-US"/>
              </w:rPr>
              <w:t xml:space="preserve"> </w:t>
            </w:r>
            <w:r w:rsidRPr="00063211">
              <w:rPr>
                <w:rFonts w:eastAsia="Times New Roman" w:cs="Times New Roman"/>
                <w:b/>
                <w:sz w:val="24"/>
                <w:szCs w:val="24"/>
                <w:lang w:eastAsia="en-US"/>
              </w:rPr>
              <w:t>–</w:t>
            </w:r>
            <w:r w:rsidRPr="00063211">
              <w:rPr>
                <w:rFonts w:eastAsia="Times New Roman" w:cs="Times New Roman"/>
                <w:b/>
                <w:spacing w:val="-1"/>
                <w:sz w:val="24"/>
                <w:szCs w:val="24"/>
                <w:lang w:eastAsia="en-US"/>
              </w:rPr>
              <w:t xml:space="preserve"> </w:t>
            </w:r>
            <w:r w:rsidRPr="00063211">
              <w:rPr>
                <w:rFonts w:eastAsia="Times New Roman" w:cs="Times New Roman"/>
                <w:b/>
                <w:sz w:val="24"/>
                <w:szCs w:val="24"/>
                <w:lang w:eastAsia="en-US"/>
              </w:rPr>
              <w:t>взгляд</w:t>
            </w:r>
            <w:r w:rsidRPr="00063211">
              <w:rPr>
                <w:rFonts w:eastAsia="Times New Roman" w:cs="Times New Roman"/>
                <w:b/>
                <w:spacing w:val="-2"/>
                <w:sz w:val="24"/>
                <w:szCs w:val="24"/>
                <w:lang w:eastAsia="en-US"/>
              </w:rPr>
              <w:t xml:space="preserve"> </w:t>
            </w:r>
            <w:r w:rsidRPr="00063211">
              <w:rPr>
                <w:rFonts w:eastAsia="Times New Roman" w:cs="Times New Roman"/>
                <w:b/>
                <w:sz w:val="24"/>
                <w:szCs w:val="24"/>
                <w:lang w:eastAsia="en-US"/>
              </w:rPr>
              <w:t>в</w:t>
            </w:r>
            <w:r w:rsidRPr="00063211">
              <w:rPr>
                <w:rFonts w:eastAsia="Times New Roman" w:cs="Times New Roman"/>
                <w:b/>
                <w:spacing w:val="-1"/>
                <w:sz w:val="24"/>
                <w:szCs w:val="24"/>
                <w:lang w:eastAsia="en-US"/>
              </w:rPr>
              <w:t xml:space="preserve"> </w:t>
            </w:r>
            <w:r w:rsidRPr="00063211">
              <w:rPr>
                <w:rFonts w:eastAsia="Times New Roman" w:cs="Times New Roman"/>
                <w:b/>
                <w:sz w:val="24"/>
                <w:szCs w:val="24"/>
                <w:lang w:eastAsia="en-US"/>
              </w:rPr>
              <w:t>будущее</w:t>
            </w:r>
          </w:p>
        </w:tc>
        <w:tc>
          <w:tcPr>
            <w:tcW w:w="1559" w:type="dxa"/>
          </w:tcPr>
          <w:p w14:paraId="58E39118" w14:textId="77777777" w:rsidR="00EB7548" w:rsidRPr="00063211" w:rsidRDefault="00EB7548" w:rsidP="00113AA3">
            <w:pPr>
              <w:widowControl w:val="0"/>
              <w:autoSpaceDE w:val="0"/>
              <w:autoSpaceDN w:val="0"/>
              <w:spacing w:line="240" w:lineRule="auto"/>
              <w:ind w:firstLine="0"/>
              <w:jc w:val="center"/>
              <w:rPr>
                <w:rFonts w:eastAsia="Times New Roman" w:cs="Times New Roman"/>
                <w:sz w:val="24"/>
                <w:szCs w:val="24"/>
                <w:lang w:eastAsia="en-US"/>
              </w:rPr>
            </w:pPr>
            <w:r w:rsidRPr="00063211">
              <w:rPr>
                <w:rFonts w:eastAsia="Times New Roman" w:cs="Times New Roman"/>
                <w:sz w:val="24"/>
                <w:szCs w:val="24"/>
                <w:lang w:eastAsia="en-US"/>
              </w:rPr>
              <w:t>1</w:t>
            </w:r>
          </w:p>
        </w:tc>
        <w:tc>
          <w:tcPr>
            <w:tcW w:w="4111" w:type="dxa"/>
          </w:tcPr>
          <w:p w14:paraId="2D42276D"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Просмотр и обсуждение видео: «Что такое экономика страны? Откуда произошло слово «экономика»?».</w:t>
            </w:r>
          </w:p>
          <w:p w14:paraId="5DEF550A"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 xml:space="preserve">Интерактивное задание: Составление </w:t>
            </w:r>
            <w:r w:rsidRPr="00063211">
              <w:rPr>
                <w:rFonts w:eastAsia="Times New Roman" w:cs="Times New Roman"/>
                <w:sz w:val="24"/>
                <w:szCs w:val="24"/>
                <w:lang w:eastAsia="en-US"/>
              </w:rPr>
              <w:lastRenderedPageBreak/>
              <w:t>плаката-рисунка «Что такое экономическая деятельность: производство-распределение-обмен- потребление».</w:t>
            </w:r>
          </w:p>
          <w:p w14:paraId="419E55AC"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Воображаемая ситуация: мы попали в «умный дом». Что происходит в «умном доме»? Какие команды мы можем дать голосовому помощнику</w:t>
            </w:r>
          </w:p>
        </w:tc>
        <w:tc>
          <w:tcPr>
            <w:tcW w:w="2268" w:type="dxa"/>
          </w:tcPr>
          <w:p w14:paraId="724976AE" w14:textId="77777777" w:rsidR="00EB7548" w:rsidRPr="00063211" w:rsidRDefault="00ED45D1" w:rsidP="00113AA3">
            <w:pPr>
              <w:widowControl w:val="0"/>
              <w:autoSpaceDE w:val="0"/>
              <w:autoSpaceDN w:val="0"/>
              <w:spacing w:line="276" w:lineRule="auto"/>
              <w:ind w:left="107" w:right="99" w:firstLine="0"/>
              <w:rPr>
                <w:rFonts w:eastAsia="Times New Roman" w:cs="Times New Roman"/>
                <w:sz w:val="24"/>
                <w:szCs w:val="24"/>
                <w:lang w:eastAsia="en-US"/>
              </w:rPr>
            </w:pPr>
            <w:hyperlink r:id="rId24" w:history="1">
              <w:r w:rsidR="00EB7548" w:rsidRPr="00063211">
                <w:rPr>
                  <w:rFonts w:eastAsia="Times New Roman" w:cs="Times New Roman"/>
                  <w:color w:val="0000FF"/>
                  <w:sz w:val="24"/>
                  <w:szCs w:val="24"/>
                  <w:u w:val="single"/>
                  <w:lang w:eastAsia="en-US"/>
                </w:rPr>
                <w:t>https://razgovor.edsoo.ru/?year=2023</w:t>
              </w:r>
            </w:hyperlink>
          </w:p>
        </w:tc>
      </w:tr>
      <w:tr w:rsidR="00EB7548" w:rsidRPr="00063211" w14:paraId="620EB9A9" w14:textId="77777777" w:rsidTr="00113AA3">
        <w:trPr>
          <w:trHeight w:val="855"/>
        </w:trPr>
        <w:tc>
          <w:tcPr>
            <w:tcW w:w="1951" w:type="dxa"/>
          </w:tcPr>
          <w:p w14:paraId="46E3A191" w14:textId="77777777" w:rsidR="00EB7548" w:rsidRPr="00063211" w:rsidRDefault="00EB7548" w:rsidP="00113AA3">
            <w:pPr>
              <w:widowControl w:val="0"/>
              <w:autoSpaceDE w:val="0"/>
              <w:autoSpaceDN w:val="0"/>
              <w:spacing w:line="276" w:lineRule="auto"/>
              <w:ind w:firstLine="0"/>
              <w:jc w:val="left"/>
              <w:rPr>
                <w:rFonts w:eastAsia="Times New Roman" w:cs="Times New Roman"/>
                <w:sz w:val="24"/>
                <w:szCs w:val="24"/>
                <w:lang w:eastAsia="en-US"/>
              </w:rPr>
            </w:pPr>
            <w:r w:rsidRPr="00063211">
              <w:rPr>
                <w:rFonts w:eastAsia="Times New Roman" w:cs="Times New Roman"/>
                <w:b/>
                <w:sz w:val="24"/>
                <w:szCs w:val="24"/>
                <w:lang w:eastAsia="en-US"/>
              </w:rPr>
              <w:lastRenderedPageBreak/>
              <w:t>11.</w:t>
            </w:r>
            <w:r w:rsidRPr="00063211">
              <w:rPr>
                <w:rFonts w:eastAsia="Times New Roman" w:cs="Times New Roman"/>
                <w:b/>
                <w:spacing w:val="4"/>
                <w:sz w:val="24"/>
                <w:szCs w:val="24"/>
                <w:lang w:eastAsia="en-US"/>
              </w:rPr>
              <w:t xml:space="preserve"> </w:t>
            </w:r>
            <w:r w:rsidRPr="00063211">
              <w:rPr>
                <w:rFonts w:eastAsia="Times New Roman" w:cs="Times New Roman"/>
                <w:b/>
                <w:sz w:val="24"/>
                <w:szCs w:val="24"/>
                <w:lang w:eastAsia="en-US"/>
              </w:rPr>
              <w:t>День</w:t>
            </w:r>
            <w:r w:rsidRPr="00063211">
              <w:rPr>
                <w:rFonts w:eastAsia="Times New Roman" w:cs="Times New Roman"/>
                <w:b/>
                <w:spacing w:val="-2"/>
                <w:sz w:val="24"/>
                <w:szCs w:val="24"/>
                <w:lang w:eastAsia="en-US"/>
              </w:rPr>
              <w:t xml:space="preserve"> </w:t>
            </w:r>
            <w:r w:rsidRPr="00063211">
              <w:rPr>
                <w:rFonts w:eastAsia="Times New Roman" w:cs="Times New Roman"/>
                <w:b/>
                <w:sz w:val="24"/>
                <w:szCs w:val="24"/>
                <w:lang w:eastAsia="en-US"/>
              </w:rPr>
              <w:t>матери</w:t>
            </w:r>
          </w:p>
        </w:tc>
        <w:tc>
          <w:tcPr>
            <w:tcW w:w="1559" w:type="dxa"/>
          </w:tcPr>
          <w:p w14:paraId="25BA1D6E" w14:textId="77777777" w:rsidR="00EB7548" w:rsidRPr="00063211" w:rsidRDefault="00EB7548" w:rsidP="00113AA3">
            <w:pPr>
              <w:widowControl w:val="0"/>
              <w:autoSpaceDE w:val="0"/>
              <w:autoSpaceDN w:val="0"/>
              <w:spacing w:line="240" w:lineRule="auto"/>
              <w:ind w:firstLine="0"/>
              <w:jc w:val="center"/>
              <w:rPr>
                <w:rFonts w:eastAsia="Times New Roman" w:cs="Times New Roman"/>
                <w:sz w:val="24"/>
                <w:szCs w:val="24"/>
                <w:lang w:eastAsia="en-US"/>
              </w:rPr>
            </w:pPr>
            <w:r w:rsidRPr="00063211">
              <w:rPr>
                <w:rFonts w:eastAsia="Times New Roman" w:cs="Times New Roman"/>
                <w:sz w:val="24"/>
                <w:szCs w:val="24"/>
                <w:lang w:eastAsia="en-US"/>
              </w:rPr>
              <w:t>1</w:t>
            </w:r>
          </w:p>
        </w:tc>
        <w:tc>
          <w:tcPr>
            <w:tcW w:w="4111" w:type="dxa"/>
          </w:tcPr>
          <w:p w14:paraId="7007D20F"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Слушание песни «О маме» из кинофильма «Мама». Интерактивное задание: расскажем о маме:</w:t>
            </w:r>
          </w:p>
          <w:p w14:paraId="77128620"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Мама заботится о ребенке: рассматривание репродукции картины С. Ерошкина «У колыбели»; Б. Кустодиева «Утро».</w:t>
            </w:r>
          </w:p>
          <w:p w14:paraId="1CB0836C"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Мама помогает ребенку познать мир: рассматривание репродукции картины А. Аверина «Море»</w:t>
            </w:r>
          </w:p>
          <w:p w14:paraId="3AAE7B36"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Воображаемая ситуации: для девочек – «Ты – мама. У тебя есть дочка. Она капризничает. Как ты ее успокоишь?». Для мальчиков – «Как ты думаешь, что будет делать мама».</w:t>
            </w:r>
          </w:p>
          <w:p w14:paraId="52B98A34"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Беседа на основе рассматривания видео и иллюстративного материала: Матери-героини»</w:t>
            </w:r>
          </w:p>
          <w:p w14:paraId="32F7C096"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Дискуссия: «Нам нужно поздравить маму с Днем матери. Как мы это сделаем». Рассматривание рисунков (плакатов) детей - ровесников учащихся 1-2 класса</w:t>
            </w:r>
          </w:p>
        </w:tc>
        <w:tc>
          <w:tcPr>
            <w:tcW w:w="2268" w:type="dxa"/>
          </w:tcPr>
          <w:p w14:paraId="65A41035" w14:textId="77777777" w:rsidR="00EB7548" w:rsidRPr="00063211" w:rsidRDefault="00ED45D1" w:rsidP="00113AA3">
            <w:pPr>
              <w:widowControl w:val="0"/>
              <w:autoSpaceDE w:val="0"/>
              <w:autoSpaceDN w:val="0"/>
              <w:spacing w:line="276" w:lineRule="auto"/>
              <w:ind w:left="107" w:right="99" w:firstLine="0"/>
              <w:rPr>
                <w:rFonts w:eastAsia="Times New Roman" w:cs="Times New Roman"/>
                <w:sz w:val="24"/>
                <w:szCs w:val="24"/>
                <w:lang w:eastAsia="en-US"/>
              </w:rPr>
            </w:pPr>
            <w:hyperlink r:id="rId25" w:history="1">
              <w:r w:rsidR="00EB7548" w:rsidRPr="00063211">
                <w:rPr>
                  <w:rFonts w:eastAsia="Times New Roman" w:cs="Times New Roman"/>
                  <w:color w:val="0000FF"/>
                  <w:sz w:val="24"/>
                  <w:szCs w:val="24"/>
                  <w:u w:val="single"/>
                  <w:lang w:eastAsia="en-US"/>
                </w:rPr>
                <w:t>https://razgovor.edsoo.ru/?year=2023</w:t>
              </w:r>
            </w:hyperlink>
          </w:p>
        </w:tc>
      </w:tr>
      <w:tr w:rsidR="00EB7548" w:rsidRPr="00063211" w14:paraId="137CCC09" w14:textId="77777777" w:rsidTr="00113AA3">
        <w:trPr>
          <w:trHeight w:val="855"/>
        </w:trPr>
        <w:tc>
          <w:tcPr>
            <w:tcW w:w="1951" w:type="dxa"/>
          </w:tcPr>
          <w:p w14:paraId="69F584A0" w14:textId="77777777" w:rsidR="00EB7548" w:rsidRPr="00063211" w:rsidRDefault="00EB7548" w:rsidP="00113AA3">
            <w:pPr>
              <w:widowControl w:val="0"/>
              <w:autoSpaceDE w:val="0"/>
              <w:autoSpaceDN w:val="0"/>
              <w:spacing w:line="276" w:lineRule="auto"/>
              <w:ind w:firstLine="0"/>
              <w:jc w:val="left"/>
              <w:rPr>
                <w:rFonts w:eastAsia="Times New Roman" w:cs="Times New Roman"/>
                <w:sz w:val="24"/>
                <w:szCs w:val="24"/>
                <w:lang w:eastAsia="en-US"/>
              </w:rPr>
            </w:pPr>
            <w:r w:rsidRPr="00063211">
              <w:rPr>
                <w:rFonts w:eastAsia="Times New Roman" w:cs="Times New Roman"/>
                <w:b/>
                <w:sz w:val="24"/>
                <w:szCs w:val="24"/>
                <w:lang w:eastAsia="en-US"/>
              </w:rPr>
              <w:t>12.</w:t>
            </w:r>
            <w:r w:rsidRPr="00063211">
              <w:rPr>
                <w:rFonts w:eastAsia="Times New Roman" w:cs="Times New Roman"/>
                <w:b/>
                <w:spacing w:val="4"/>
                <w:sz w:val="24"/>
                <w:szCs w:val="24"/>
                <w:lang w:eastAsia="en-US"/>
              </w:rPr>
              <w:t xml:space="preserve"> </w:t>
            </w:r>
            <w:r w:rsidRPr="00063211">
              <w:rPr>
                <w:rFonts w:eastAsia="Times New Roman" w:cs="Times New Roman"/>
                <w:b/>
                <w:sz w:val="24"/>
                <w:szCs w:val="24"/>
                <w:lang w:eastAsia="en-US"/>
              </w:rPr>
              <w:t>Что</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такое</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Родина?</w:t>
            </w:r>
          </w:p>
        </w:tc>
        <w:tc>
          <w:tcPr>
            <w:tcW w:w="1559" w:type="dxa"/>
          </w:tcPr>
          <w:p w14:paraId="0AEDCE1D" w14:textId="77777777" w:rsidR="00EB7548" w:rsidRPr="00063211" w:rsidRDefault="00EB7548" w:rsidP="00113AA3">
            <w:pPr>
              <w:widowControl w:val="0"/>
              <w:autoSpaceDE w:val="0"/>
              <w:autoSpaceDN w:val="0"/>
              <w:spacing w:line="240" w:lineRule="auto"/>
              <w:ind w:firstLine="0"/>
              <w:jc w:val="center"/>
              <w:rPr>
                <w:rFonts w:eastAsia="Times New Roman" w:cs="Times New Roman"/>
                <w:sz w:val="24"/>
                <w:szCs w:val="24"/>
                <w:lang w:eastAsia="en-US"/>
              </w:rPr>
            </w:pPr>
            <w:r w:rsidRPr="00063211">
              <w:rPr>
                <w:rFonts w:eastAsia="Times New Roman" w:cs="Times New Roman"/>
                <w:sz w:val="24"/>
                <w:szCs w:val="24"/>
                <w:lang w:eastAsia="en-US"/>
              </w:rPr>
              <w:t>1</w:t>
            </w:r>
          </w:p>
        </w:tc>
        <w:tc>
          <w:tcPr>
            <w:tcW w:w="4111" w:type="dxa"/>
          </w:tcPr>
          <w:p w14:paraId="6008D5CC"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Слушание песни «То березка, то рябинка». Обсуждение: как понимает автор песни, что такое «Родина»?</w:t>
            </w:r>
          </w:p>
          <w:p w14:paraId="4DFED3D7"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Интерактивное задание: соотнесение иллюстрации с названием территории России (тундра, тайга, Поволжье, Урал, Кавказ, Камчатка).</w:t>
            </w:r>
          </w:p>
          <w:p w14:paraId="4411CC0D"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Виртуальная экскурсия по городам России: Москва, Санкт-Петербург, Волгоград. Достопримечательного родного края.</w:t>
            </w:r>
          </w:p>
          <w:p w14:paraId="79CDEC9B"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Выставка</w:t>
            </w:r>
            <w:r w:rsidRPr="00063211">
              <w:rPr>
                <w:rFonts w:eastAsia="Times New Roman" w:cs="Times New Roman"/>
                <w:sz w:val="24"/>
                <w:szCs w:val="24"/>
                <w:lang w:eastAsia="en-US"/>
              </w:rPr>
              <w:tab/>
              <w:t>рисунков детей «Наша</w:t>
            </w:r>
            <w:r w:rsidRPr="00063211">
              <w:rPr>
                <w:rFonts w:eastAsia="Times New Roman" w:cs="Times New Roman"/>
                <w:sz w:val="24"/>
                <w:szCs w:val="24"/>
                <w:lang w:eastAsia="en-US"/>
              </w:rPr>
              <w:tab/>
              <w:t>Родина, как</w:t>
            </w:r>
            <w:r w:rsidRPr="00063211">
              <w:rPr>
                <w:rFonts w:eastAsia="Times New Roman" w:cs="Times New Roman"/>
                <w:sz w:val="24"/>
                <w:szCs w:val="24"/>
                <w:lang w:eastAsia="en-US"/>
              </w:rPr>
              <w:tab/>
              <w:t>я ее вижу». Дети рассказывают о своих рисунках</w:t>
            </w:r>
          </w:p>
        </w:tc>
        <w:tc>
          <w:tcPr>
            <w:tcW w:w="2268" w:type="dxa"/>
          </w:tcPr>
          <w:p w14:paraId="6BFAE700" w14:textId="77777777" w:rsidR="00EB7548" w:rsidRPr="00063211" w:rsidRDefault="00ED45D1" w:rsidP="00113AA3">
            <w:pPr>
              <w:widowControl w:val="0"/>
              <w:autoSpaceDE w:val="0"/>
              <w:autoSpaceDN w:val="0"/>
              <w:spacing w:line="276" w:lineRule="auto"/>
              <w:ind w:left="107" w:right="99" w:firstLine="0"/>
              <w:rPr>
                <w:rFonts w:eastAsia="Times New Roman" w:cs="Times New Roman"/>
                <w:sz w:val="24"/>
                <w:szCs w:val="24"/>
                <w:lang w:eastAsia="en-US"/>
              </w:rPr>
            </w:pPr>
            <w:hyperlink r:id="rId26" w:history="1">
              <w:r w:rsidR="00EB7548" w:rsidRPr="00063211">
                <w:rPr>
                  <w:rFonts w:eastAsia="Times New Roman" w:cs="Times New Roman"/>
                  <w:color w:val="0000FF"/>
                  <w:sz w:val="24"/>
                  <w:szCs w:val="24"/>
                  <w:u w:val="single"/>
                  <w:lang w:eastAsia="en-US"/>
                </w:rPr>
                <w:t>https://razgovor.edsoo.ru/?year=2023</w:t>
              </w:r>
            </w:hyperlink>
          </w:p>
        </w:tc>
      </w:tr>
      <w:tr w:rsidR="00EB7548" w:rsidRPr="00063211" w14:paraId="5B3CD13A" w14:textId="77777777" w:rsidTr="00113AA3">
        <w:trPr>
          <w:trHeight w:val="855"/>
        </w:trPr>
        <w:tc>
          <w:tcPr>
            <w:tcW w:w="1951" w:type="dxa"/>
          </w:tcPr>
          <w:p w14:paraId="35AC3170" w14:textId="77777777" w:rsidR="00EB7548" w:rsidRPr="00063211" w:rsidRDefault="00EB7548" w:rsidP="00113AA3">
            <w:pPr>
              <w:widowControl w:val="0"/>
              <w:autoSpaceDE w:val="0"/>
              <w:autoSpaceDN w:val="0"/>
              <w:spacing w:line="276" w:lineRule="auto"/>
              <w:ind w:firstLine="0"/>
              <w:jc w:val="left"/>
              <w:rPr>
                <w:rFonts w:eastAsia="Times New Roman" w:cs="Times New Roman"/>
                <w:sz w:val="24"/>
                <w:szCs w:val="24"/>
                <w:lang w:eastAsia="en-US"/>
              </w:rPr>
            </w:pPr>
            <w:r w:rsidRPr="00063211">
              <w:rPr>
                <w:rFonts w:eastAsia="Times New Roman" w:cs="Times New Roman"/>
                <w:b/>
                <w:sz w:val="24"/>
                <w:szCs w:val="24"/>
                <w:lang w:eastAsia="en-US"/>
              </w:rPr>
              <w:t>13.</w:t>
            </w:r>
            <w:r w:rsidRPr="00063211">
              <w:rPr>
                <w:rFonts w:eastAsia="Times New Roman" w:cs="Times New Roman"/>
                <w:b/>
                <w:spacing w:val="4"/>
                <w:sz w:val="24"/>
                <w:szCs w:val="24"/>
                <w:lang w:eastAsia="en-US"/>
              </w:rPr>
              <w:t xml:space="preserve"> </w:t>
            </w:r>
            <w:r w:rsidRPr="00063211">
              <w:rPr>
                <w:rFonts w:eastAsia="Times New Roman" w:cs="Times New Roman"/>
                <w:b/>
                <w:sz w:val="24"/>
                <w:szCs w:val="24"/>
                <w:lang w:eastAsia="en-US"/>
              </w:rPr>
              <w:t>Мы</w:t>
            </w:r>
            <w:r w:rsidRPr="00063211">
              <w:rPr>
                <w:rFonts w:eastAsia="Times New Roman" w:cs="Times New Roman"/>
                <w:b/>
                <w:spacing w:val="-2"/>
                <w:sz w:val="24"/>
                <w:szCs w:val="24"/>
                <w:lang w:eastAsia="en-US"/>
              </w:rPr>
              <w:t xml:space="preserve"> </w:t>
            </w:r>
            <w:r w:rsidRPr="00063211">
              <w:rPr>
                <w:rFonts w:eastAsia="Times New Roman" w:cs="Times New Roman"/>
                <w:b/>
                <w:sz w:val="24"/>
                <w:szCs w:val="24"/>
                <w:lang w:eastAsia="en-US"/>
              </w:rPr>
              <w:t>вместе.</w:t>
            </w:r>
          </w:p>
        </w:tc>
        <w:tc>
          <w:tcPr>
            <w:tcW w:w="1559" w:type="dxa"/>
          </w:tcPr>
          <w:p w14:paraId="29F16A0F" w14:textId="77777777" w:rsidR="00EB7548" w:rsidRPr="00063211" w:rsidRDefault="00EB7548" w:rsidP="00113AA3">
            <w:pPr>
              <w:widowControl w:val="0"/>
              <w:autoSpaceDE w:val="0"/>
              <w:autoSpaceDN w:val="0"/>
              <w:spacing w:line="240" w:lineRule="auto"/>
              <w:ind w:firstLine="0"/>
              <w:jc w:val="center"/>
              <w:rPr>
                <w:rFonts w:eastAsia="Times New Roman" w:cs="Times New Roman"/>
                <w:sz w:val="24"/>
                <w:szCs w:val="24"/>
                <w:lang w:eastAsia="en-US"/>
              </w:rPr>
            </w:pPr>
            <w:r w:rsidRPr="00063211">
              <w:rPr>
                <w:rFonts w:eastAsia="Times New Roman" w:cs="Times New Roman"/>
                <w:sz w:val="24"/>
                <w:szCs w:val="24"/>
                <w:lang w:eastAsia="en-US"/>
              </w:rPr>
              <w:t>1</w:t>
            </w:r>
          </w:p>
        </w:tc>
        <w:tc>
          <w:tcPr>
            <w:tcW w:w="4111" w:type="dxa"/>
          </w:tcPr>
          <w:p w14:paraId="2D7E8928"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Рассматривание рисунков детей «Семейное древо». Краткий рассказ о традициях в семье, которые остались от бабушек-дедушек.</w:t>
            </w:r>
          </w:p>
          <w:p w14:paraId="6A6096D9"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 xml:space="preserve">Традиции, связанные с проводом зимы и встречей весны у разных народов РФ: русский Веснянки, у татар и башкир праздник Каргатуй, у ханты и манси – День Вороны. работа с иллюстративным </w:t>
            </w:r>
            <w:r w:rsidRPr="00063211">
              <w:rPr>
                <w:rFonts w:eastAsia="Times New Roman" w:cs="Times New Roman"/>
                <w:sz w:val="24"/>
                <w:szCs w:val="24"/>
                <w:lang w:eastAsia="en-US"/>
              </w:rPr>
              <w:lastRenderedPageBreak/>
              <w:t>материалом.</w:t>
            </w:r>
          </w:p>
          <w:p w14:paraId="16880270"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Эвристическая беседа: «Какие традиции будут у нашего класса?».</w:t>
            </w:r>
          </w:p>
          <w:p w14:paraId="7AD242F9"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Выставка фотографий класса: «Мы вместе».</w:t>
            </w:r>
          </w:p>
        </w:tc>
        <w:tc>
          <w:tcPr>
            <w:tcW w:w="2268" w:type="dxa"/>
          </w:tcPr>
          <w:p w14:paraId="6F6044D0" w14:textId="77777777" w:rsidR="00EB7548" w:rsidRPr="00063211" w:rsidRDefault="00ED45D1" w:rsidP="00113AA3">
            <w:pPr>
              <w:widowControl w:val="0"/>
              <w:autoSpaceDE w:val="0"/>
              <w:autoSpaceDN w:val="0"/>
              <w:spacing w:line="276" w:lineRule="auto"/>
              <w:ind w:left="107" w:right="99" w:firstLine="0"/>
              <w:rPr>
                <w:rFonts w:eastAsia="Times New Roman" w:cs="Times New Roman"/>
                <w:sz w:val="24"/>
                <w:szCs w:val="24"/>
                <w:lang w:eastAsia="en-US"/>
              </w:rPr>
            </w:pPr>
            <w:hyperlink r:id="rId27" w:history="1">
              <w:r w:rsidR="00EB7548" w:rsidRPr="00063211">
                <w:rPr>
                  <w:rFonts w:eastAsia="Times New Roman" w:cs="Times New Roman"/>
                  <w:color w:val="0000FF"/>
                  <w:sz w:val="24"/>
                  <w:szCs w:val="24"/>
                  <w:u w:val="single"/>
                  <w:lang w:eastAsia="en-US"/>
                </w:rPr>
                <w:t>https://razgovor.edsoo.ru/?year=2023</w:t>
              </w:r>
            </w:hyperlink>
          </w:p>
        </w:tc>
      </w:tr>
      <w:tr w:rsidR="00EB7548" w:rsidRPr="00063211" w14:paraId="7E2FB98E" w14:textId="77777777" w:rsidTr="00113AA3">
        <w:trPr>
          <w:trHeight w:val="855"/>
        </w:trPr>
        <w:tc>
          <w:tcPr>
            <w:tcW w:w="1951" w:type="dxa"/>
          </w:tcPr>
          <w:p w14:paraId="47338D0A" w14:textId="77777777" w:rsidR="00EB7548" w:rsidRPr="00063211" w:rsidRDefault="00EB7548" w:rsidP="00113AA3">
            <w:pPr>
              <w:widowControl w:val="0"/>
              <w:autoSpaceDE w:val="0"/>
              <w:autoSpaceDN w:val="0"/>
              <w:spacing w:line="276" w:lineRule="auto"/>
              <w:ind w:firstLine="0"/>
              <w:jc w:val="left"/>
              <w:rPr>
                <w:rFonts w:eastAsia="Times New Roman" w:cs="Times New Roman"/>
                <w:sz w:val="24"/>
                <w:szCs w:val="24"/>
                <w:lang w:eastAsia="en-US"/>
              </w:rPr>
            </w:pPr>
            <w:r w:rsidRPr="00063211">
              <w:rPr>
                <w:rFonts w:eastAsia="Times New Roman" w:cs="Times New Roman"/>
                <w:b/>
                <w:sz w:val="24"/>
                <w:szCs w:val="24"/>
                <w:lang w:eastAsia="en-US"/>
              </w:rPr>
              <w:lastRenderedPageBreak/>
              <w:t>14.</w:t>
            </w:r>
            <w:r w:rsidRPr="00063211">
              <w:rPr>
                <w:rFonts w:eastAsia="Times New Roman" w:cs="Times New Roman"/>
                <w:b/>
                <w:spacing w:val="2"/>
                <w:sz w:val="24"/>
                <w:szCs w:val="24"/>
                <w:lang w:eastAsia="en-US"/>
              </w:rPr>
              <w:t xml:space="preserve"> </w:t>
            </w:r>
            <w:r w:rsidRPr="00063211">
              <w:rPr>
                <w:rFonts w:eastAsia="Times New Roman" w:cs="Times New Roman"/>
                <w:b/>
                <w:sz w:val="24"/>
                <w:szCs w:val="24"/>
                <w:lang w:eastAsia="en-US"/>
              </w:rPr>
              <w:t>Главный</w:t>
            </w:r>
            <w:r w:rsidRPr="00063211">
              <w:rPr>
                <w:rFonts w:eastAsia="Times New Roman" w:cs="Times New Roman"/>
                <w:b/>
                <w:spacing w:val="-4"/>
                <w:sz w:val="24"/>
                <w:szCs w:val="24"/>
                <w:lang w:eastAsia="en-US"/>
              </w:rPr>
              <w:t xml:space="preserve"> </w:t>
            </w:r>
            <w:r w:rsidRPr="00063211">
              <w:rPr>
                <w:rFonts w:eastAsia="Times New Roman" w:cs="Times New Roman"/>
                <w:b/>
                <w:sz w:val="24"/>
                <w:szCs w:val="24"/>
                <w:lang w:eastAsia="en-US"/>
              </w:rPr>
              <w:t>закон</w:t>
            </w:r>
            <w:r w:rsidRPr="00063211">
              <w:rPr>
                <w:rFonts w:eastAsia="Times New Roman" w:cs="Times New Roman"/>
                <w:b/>
                <w:spacing w:val="-4"/>
                <w:sz w:val="24"/>
                <w:szCs w:val="24"/>
                <w:lang w:eastAsia="en-US"/>
              </w:rPr>
              <w:t xml:space="preserve"> </w:t>
            </w:r>
            <w:r w:rsidRPr="00063211">
              <w:rPr>
                <w:rFonts w:eastAsia="Times New Roman" w:cs="Times New Roman"/>
                <w:b/>
                <w:sz w:val="24"/>
                <w:szCs w:val="24"/>
                <w:lang w:eastAsia="en-US"/>
              </w:rPr>
              <w:t>страны</w:t>
            </w:r>
          </w:p>
        </w:tc>
        <w:tc>
          <w:tcPr>
            <w:tcW w:w="1559" w:type="dxa"/>
          </w:tcPr>
          <w:p w14:paraId="1FB692D9" w14:textId="77777777" w:rsidR="00EB7548" w:rsidRPr="00063211" w:rsidRDefault="00EB7548" w:rsidP="00113AA3">
            <w:pPr>
              <w:widowControl w:val="0"/>
              <w:autoSpaceDE w:val="0"/>
              <w:autoSpaceDN w:val="0"/>
              <w:spacing w:line="240" w:lineRule="auto"/>
              <w:ind w:firstLine="0"/>
              <w:jc w:val="center"/>
              <w:rPr>
                <w:rFonts w:eastAsia="Times New Roman" w:cs="Times New Roman"/>
                <w:sz w:val="24"/>
                <w:szCs w:val="24"/>
                <w:lang w:eastAsia="en-US"/>
              </w:rPr>
            </w:pPr>
            <w:r w:rsidRPr="00063211">
              <w:rPr>
                <w:rFonts w:eastAsia="Times New Roman" w:cs="Times New Roman"/>
                <w:sz w:val="24"/>
                <w:szCs w:val="24"/>
                <w:lang w:eastAsia="en-US"/>
              </w:rPr>
              <w:t>1</w:t>
            </w:r>
          </w:p>
        </w:tc>
        <w:tc>
          <w:tcPr>
            <w:tcW w:w="4111" w:type="dxa"/>
          </w:tcPr>
          <w:p w14:paraId="3A2C5CFC"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Рассматривание обложки и страницы Конституции РФ. Рассказ учителя: что записано в главном законе страны.</w:t>
            </w:r>
          </w:p>
          <w:p w14:paraId="52F7F455"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Работа с иллюстрациями: описание прав гражданина РФ на свободное передвижение, выбор места проживания, право на свободный труд, отдых, образование, медицинскую помощь.</w:t>
            </w:r>
          </w:p>
          <w:p w14:paraId="0D6530FB"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Интерактивное задание: соотнесем иллюстрацию с правом ребенка РФ. Заполним таблицу: права ребенка РФ</w:t>
            </w:r>
          </w:p>
        </w:tc>
        <w:tc>
          <w:tcPr>
            <w:tcW w:w="2268" w:type="dxa"/>
          </w:tcPr>
          <w:p w14:paraId="7E14C753" w14:textId="77777777" w:rsidR="00EB7548" w:rsidRPr="00063211" w:rsidRDefault="00ED45D1" w:rsidP="00113AA3">
            <w:pPr>
              <w:widowControl w:val="0"/>
              <w:autoSpaceDE w:val="0"/>
              <w:autoSpaceDN w:val="0"/>
              <w:spacing w:line="276" w:lineRule="auto"/>
              <w:ind w:left="107" w:right="99" w:firstLine="0"/>
              <w:rPr>
                <w:rFonts w:eastAsia="Times New Roman" w:cs="Times New Roman"/>
                <w:sz w:val="24"/>
                <w:szCs w:val="24"/>
                <w:lang w:eastAsia="en-US"/>
              </w:rPr>
            </w:pPr>
            <w:hyperlink r:id="rId28" w:history="1">
              <w:r w:rsidR="00EB7548" w:rsidRPr="00063211">
                <w:rPr>
                  <w:rFonts w:eastAsia="Times New Roman" w:cs="Times New Roman"/>
                  <w:color w:val="0000FF"/>
                  <w:sz w:val="24"/>
                  <w:szCs w:val="24"/>
                  <w:u w:val="single"/>
                  <w:lang w:eastAsia="en-US"/>
                </w:rPr>
                <w:t>https://razgovor.edsoo.ru/?year=2023</w:t>
              </w:r>
            </w:hyperlink>
          </w:p>
        </w:tc>
      </w:tr>
      <w:tr w:rsidR="00EB7548" w:rsidRPr="00063211" w14:paraId="6BEBA94F" w14:textId="77777777" w:rsidTr="00113AA3">
        <w:trPr>
          <w:trHeight w:val="855"/>
        </w:trPr>
        <w:tc>
          <w:tcPr>
            <w:tcW w:w="1951" w:type="dxa"/>
          </w:tcPr>
          <w:p w14:paraId="07EE66EA" w14:textId="77777777" w:rsidR="00EB7548" w:rsidRPr="00063211" w:rsidRDefault="00EB7548" w:rsidP="00113AA3">
            <w:pPr>
              <w:widowControl w:val="0"/>
              <w:autoSpaceDE w:val="0"/>
              <w:autoSpaceDN w:val="0"/>
              <w:spacing w:line="276" w:lineRule="auto"/>
              <w:ind w:firstLine="0"/>
              <w:jc w:val="left"/>
              <w:rPr>
                <w:rFonts w:eastAsia="Times New Roman" w:cs="Times New Roman"/>
                <w:sz w:val="24"/>
                <w:szCs w:val="24"/>
                <w:lang w:eastAsia="en-US"/>
              </w:rPr>
            </w:pPr>
            <w:r w:rsidRPr="00063211">
              <w:rPr>
                <w:rFonts w:eastAsia="Times New Roman" w:cs="Times New Roman"/>
                <w:b/>
                <w:sz w:val="24"/>
                <w:szCs w:val="24"/>
                <w:lang w:eastAsia="en-US"/>
              </w:rPr>
              <w:t>15.</w:t>
            </w:r>
            <w:r w:rsidRPr="00063211">
              <w:rPr>
                <w:rFonts w:eastAsia="Times New Roman" w:cs="Times New Roman"/>
                <w:b/>
                <w:spacing w:val="1"/>
                <w:sz w:val="24"/>
                <w:szCs w:val="24"/>
                <w:lang w:eastAsia="en-US"/>
              </w:rPr>
              <w:t xml:space="preserve"> </w:t>
            </w:r>
            <w:r w:rsidRPr="00063211">
              <w:rPr>
                <w:rFonts w:eastAsia="Times New Roman" w:cs="Times New Roman"/>
                <w:b/>
                <w:sz w:val="24"/>
                <w:szCs w:val="24"/>
                <w:lang w:eastAsia="en-US"/>
              </w:rPr>
              <w:t>Герои</w:t>
            </w:r>
            <w:r w:rsidRPr="00063211">
              <w:rPr>
                <w:rFonts w:eastAsia="Times New Roman" w:cs="Times New Roman"/>
                <w:b/>
                <w:spacing w:val="-5"/>
                <w:sz w:val="24"/>
                <w:szCs w:val="24"/>
                <w:lang w:eastAsia="en-US"/>
              </w:rPr>
              <w:t xml:space="preserve"> </w:t>
            </w:r>
            <w:r w:rsidRPr="00063211">
              <w:rPr>
                <w:rFonts w:eastAsia="Times New Roman" w:cs="Times New Roman"/>
                <w:b/>
                <w:sz w:val="24"/>
                <w:szCs w:val="24"/>
                <w:lang w:eastAsia="en-US"/>
              </w:rPr>
              <w:t>нашего</w:t>
            </w:r>
            <w:r w:rsidRPr="00063211">
              <w:rPr>
                <w:rFonts w:eastAsia="Times New Roman" w:cs="Times New Roman"/>
                <w:b/>
                <w:spacing w:val="-4"/>
                <w:sz w:val="24"/>
                <w:szCs w:val="24"/>
                <w:lang w:eastAsia="en-US"/>
              </w:rPr>
              <w:t xml:space="preserve"> </w:t>
            </w:r>
            <w:r w:rsidRPr="00063211">
              <w:rPr>
                <w:rFonts w:eastAsia="Times New Roman" w:cs="Times New Roman"/>
                <w:b/>
                <w:sz w:val="24"/>
                <w:szCs w:val="24"/>
                <w:lang w:eastAsia="en-US"/>
              </w:rPr>
              <w:t>времени</w:t>
            </w:r>
          </w:p>
        </w:tc>
        <w:tc>
          <w:tcPr>
            <w:tcW w:w="1559" w:type="dxa"/>
          </w:tcPr>
          <w:p w14:paraId="5FEEC8E4" w14:textId="77777777" w:rsidR="00EB7548" w:rsidRPr="00063211" w:rsidRDefault="00EB7548" w:rsidP="00113AA3">
            <w:pPr>
              <w:widowControl w:val="0"/>
              <w:autoSpaceDE w:val="0"/>
              <w:autoSpaceDN w:val="0"/>
              <w:spacing w:line="240" w:lineRule="auto"/>
              <w:ind w:firstLine="0"/>
              <w:jc w:val="center"/>
              <w:rPr>
                <w:rFonts w:eastAsia="Times New Roman" w:cs="Times New Roman"/>
                <w:sz w:val="24"/>
                <w:szCs w:val="24"/>
                <w:lang w:eastAsia="en-US"/>
              </w:rPr>
            </w:pPr>
            <w:r w:rsidRPr="00063211">
              <w:rPr>
                <w:rFonts w:eastAsia="Times New Roman" w:cs="Times New Roman"/>
                <w:sz w:val="24"/>
                <w:szCs w:val="24"/>
                <w:lang w:eastAsia="en-US"/>
              </w:rPr>
              <w:t>1</w:t>
            </w:r>
          </w:p>
        </w:tc>
        <w:tc>
          <w:tcPr>
            <w:tcW w:w="4111" w:type="dxa"/>
          </w:tcPr>
          <w:p w14:paraId="669DC145"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Просмотр видеоматериала «Герои мирного времени» о врачах г. Благовещенска. Беседа: «Можно ли назвать поступок врачей подвигом? О чем думали врачи, узнав о пожаре? Как они вели себя?</w:t>
            </w:r>
          </w:p>
          <w:p w14:paraId="4D0C6A3A"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Интерактивное задание: проанализировав поступок подростка, составить его портрет. Например, героические поступки Вани Макарова, Максима Кобычева, Лиды Пономарёвой, Марины Плотниковой.</w:t>
            </w:r>
          </w:p>
          <w:p w14:paraId="70541E11"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Рассматривание фотографий орденов Героя России, Ордена мужества, медаль «За отвагу».</w:t>
            </w:r>
          </w:p>
          <w:p w14:paraId="66125AB3"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Рассматривание и описание памятников героям мирного времени. Например, памятник пожарным и спасателям (Новосибирск); памятник героям, погибшим, спасая детей (Севастополь), памятник морякам- подводникам, погибшим в мирное время (Курск), памятник пожарным и спасателям МЧС (Тверь) – на выбор.</w:t>
            </w:r>
          </w:p>
          <w:p w14:paraId="692E6DDA"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Воображаемая ситуация: представим, что мы находимся около памятника героям мирного времени. Какие цветы мы возложим к памятнику, что напишем на ленточке?</w:t>
            </w:r>
          </w:p>
        </w:tc>
        <w:tc>
          <w:tcPr>
            <w:tcW w:w="2268" w:type="dxa"/>
          </w:tcPr>
          <w:p w14:paraId="35392275" w14:textId="77777777" w:rsidR="00EB7548" w:rsidRPr="00063211" w:rsidRDefault="00ED45D1" w:rsidP="00113AA3">
            <w:pPr>
              <w:widowControl w:val="0"/>
              <w:autoSpaceDE w:val="0"/>
              <w:autoSpaceDN w:val="0"/>
              <w:spacing w:line="276" w:lineRule="auto"/>
              <w:ind w:left="107" w:right="99" w:firstLine="0"/>
              <w:rPr>
                <w:rFonts w:eastAsia="Times New Roman" w:cs="Times New Roman"/>
                <w:sz w:val="24"/>
                <w:szCs w:val="24"/>
                <w:lang w:eastAsia="en-US"/>
              </w:rPr>
            </w:pPr>
            <w:hyperlink r:id="rId29" w:history="1">
              <w:r w:rsidR="00EB7548" w:rsidRPr="00063211">
                <w:rPr>
                  <w:rFonts w:eastAsia="Times New Roman" w:cs="Times New Roman"/>
                  <w:color w:val="0000FF"/>
                  <w:sz w:val="24"/>
                  <w:szCs w:val="24"/>
                  <w:u w:val="single"/>
                  <w:lang w:eastAsia="en-US"/>
                </w:rPr>
                <w:t>https://razgovor.edsoo.ru/?year=2023</w:t>
              </w:r>
            </w:hyperlink>
          </w:p>
        </w:tc>
      </w:tr>
      <w:tr w:rsidR="00EB7548" w:rsidRPr="00063211" w14:paraId="3B6F1ADF" w14:textId="77777777" w:rsidTr="00113AA3">
        <w:trPr>
          <w:trHeight w:val="855"/>
        </w:trPr>
        <w:tc>
          <w:tcPr>
            <w:tcW w:w="1951" w:type="dxa"/>
          </w:tcPr>
          <w:p w14:paraId="4ACB2E7D" w14:textId="77777777" w:rsidR="00EB7548" w:rsidRPr="00063211" w:rsidRDefault="00EB7548" w:rsidP="00113AA3">
            <w:pPr>
              <w:widowControl w:val="0"/>
              <w:autoSpaceDE w:val="0"/>
              <w:autoSpaceDN w:val="0"/>
              <w:spacing w:line="276" w:lineRule="auto"/>
              <w:ind w:firstLine="0"/>
              <w:jc w:val="left"/>
              <w:rPr>
                <w:rFonts w:eastAsia="Times New Roman" w:cs="Times New Roman"/>
                <w:sz w:val="24"/>
                <w:szCs w:val="24"/>
                <w:lang w:eastAsia="en-US"/>
              </w:rPr>
            </w:pPr>
            <w:r w:rsidRPr="00063211">
              <w:rPr>
                <w:rFonts w:eastAsia="Times New Roman" w:cs="Times New Roman"/>
                <w:b/>
                <w:sz w:val="24"/>
                <w:szCs w:val="24"/>
                <w:lang w:eastAsia="en-US"/>
              </w:rPr>
              <w:t>16.</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«Новый</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год</w:t>
            </w:r>
            <w:r w:rsidRPr="00063211">
              <w:rPr>
                <w:rFonts w:eastAsia="Times New Roman" w:cs="Times New Roman"/>
                <w:b/>
                <w:spacing w:val="-2"/>
                <w:sz w:val="24"/>
                <w:szCs w:val="24"/>
                <w:lang w:eastAsia="en-US"/>
              </w:rPr>
              <w:t xml:space="preserve"> </w:t>
            </w:r>
            <w:r w:rsidRPr="00063211">
              <w:rPr>
                <w:rFonts w:eastAsia="Times New Roman" w:cs="Times New Roman"/>
                <w:b/>
                <w:sz w:val="24"/>
                <w:szCs w:val="24"/>
                <w:lang w:eastAsia="en-US"/>
              </w:rPr>
              <w:t>–</w:t>
            </w:r>
            <w:r w:rsidRPr="00063211">
              <w:rPr>
                <w:rFonts w:eastAsia="Times New Roman" w:cs="Times New Roman"/>
                <w:b/>
                <w:spacing w:val="-2"/>
                <w:sz w:val="24"/>
                <w:szCs w:val="24"/>
                <w:lang w:eastAsia="en-US"/>
              </w:rPr>
              <w:t xml:space="preserve"> </w:t>
            </w:r>
            <w:r w:rsidRPr="00063211">
              <w:rPr>
                <w:rFonts w:eastAsia="Times New Roman" w:cs="Times New Roman"/>
                <w:b/>
                <w:sz w:val="24"/>
                <w:szCs w:val="24"/>
                <w:lang w:eastAsia="en-US"/>
              </w:rPr>
              <w:t>традиции</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праздника</w:t>
            </w:r>
            <w:r w:rsidRPr="00063211">
              <w:rPr>
                <w:rFonts w:eastAsia="Times New Roman" w:cs="Times New Roman"/>
                <w:b/>
                <w:spacing w:val="-4"/>
                <w:sz w:val="24"/>
                <w:szCs w:val="24"/>
                <w:lang w:eastAsia="en-US"/>
              </w:rPr>
              <w:t xml:space="preserve"> </w:t>
            </w:r>
            <w:r w:rsidRPr="00063211">
              <w:rPr>
                <w:rFonts w:eastAsia="Times New Roman" w:cs="Times New Roman"/>
                <w:b/>
                <w:sz w:val="24"/>
                <w:szCs w:val="24"/>
                <w:lang w:eastAsia="en-US"/>
              </w:rPr>
              <w:t>разных</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народов</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России»</w:t>
            </w:r>
          </w:p>
        </w:tc>
        <w:tc>
          <w:tcPr>
            <w:tcW w:w="1559" w:type="dxa"/>
          </w:tcPr>
          <w:p w14:paraId="6FC355BD" w14:textId="77777777" w:rsidR="00EB7548" w:rsidRPr="00063211" w:rsidRDefault="00EB7548" w:rsidP="00113AA3">
            <w:pPr>
              <w:widowControl w:val="0"/>
              <w:autoSpaceDE w:val="0"/>
              <w:autoSpaceDN w:val="0"/>
              <w:spacing w:line="240" w:lineRule="auto"/>
              <w:ind w:firstLine="0"/>
              <w:jc w:val="center"/>
              <w:rPr>
                <w:rFonts w:eastAsia="Times New Roman" w:cs="Times New Roman"/>
                <w:sz w:val="24"/>
                <w:szCs w:val="24"/>
                <w:lang w:eastAsia="en-US"/>
              </w:rPr>
            </w:pPr>
            <w:r w:rsidRPr="00063211">
              <w:rPr>
                <w:rFonts w:eastAsia="Times New Roman" w:cs="Times New Roman"/>
                <w:sz w:val="24"/>
                <w:szCs w:val="24"/>
                <w:lang w:eastAsia="en-US"/>
              </w:rPr>
              <w:t>1</w:t>
            </w:r>
          </w:p>
        </w:tc>
        <w:tc>
          <w:tcPr>
            <w:tcW w:w="4111" w:type="dxa"/>
          </w:tcPr>
          <w:p w14:paraId="33BD15D1"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Просмотр и обсуждение видео: «Москва Новогодняя!». Беседа: как украшен к Новому году наш город (поселок, село). Как украшен ваш дом к встрече Нового года.</w:t>
            </w:r>
          </w:p>
          <w:p w14:paraId="77FACAF7"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Рассказы детей: «Моя любимая новогодняя игрушка».</w:t>
            </w:r>
          </w:p>
          <w:p w14:paraId="6B494FFA"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lastRenderedPageBreak/>
              <w:t>Виртуальная экскурсия в музей «фабрика елочных игрушек» (Москва) Интерактивное задание: составление коллективного рассказа «История</w:t>
            </w:r>
          </w:p>
          <w:p w14:paraId="768E1989"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Новогоднего праздника в России» (на основе иллюстративного материала)</w:t>
            </w:r>
          </w:p>
          <w:p w14:paraId="44769661"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Чтение детьми (или рассказывание) коротких историй о традиции встречи Нового года народов России</w:t>
            </w:r>
          </w:p>
        </w:tc>
        <w:tc>
          <w:tcPr>
            <w:tcW w:w="2268" w:type="dxa"/>
          </w:tcPr>
          <w:p w14:paraId="1473D996" w14:textId="77777777" w:rsidR="00EB7548" w:rsidRPr="00063211" w:rsidRDefault="00ED45D1" w:rsidP="00113AA3">
            <w:pPr>
              <w:widowControl w:val="0"/>
              <w:autoSpaceDE w:val="0"/>
              <w:autoSpaceDN w:val="0"/>
              <w:spacing w:line="276" w:lineRule="auto"/>
              <w:ind w:left="107" w:right="99" w:firstLine="0"/>
              <w:rPr>
                <w:rFonts w:eastAsia="Times New Roman" w:cs="Times New Roman"/>
                <w:sz w:val="24"/>
                <w:szCs w:val="24"/>
                <w:lang w:eastAsia="en-US"/>
              </w:rPr>
            </w:pPr>
            <w:hyperlink r:id="rId30" w:history="1">
              <w:r w:rsidR="00EB7548" w:rsidRPr="00063211">
                <w:rPr>
                  <w:rFonts w:eastAsia="Times New Roman" w:cs="Times New Roman"/>
                  <w:color w:val="0000FF"/>
                  <w:sz w:val="24"/>
                  <w:szCs w:val="24"/>
                  <w:u w:val="single"/>
                  <w:lang w:eastAsia="en-US"/>
                </w:rPr>
                <w:t>https://razgovor.edsoo.ru/?year=2023</w:t>
              </w:r>
            </w:hyperlink>
          </w:p>
        </w:tc>
      </w:tr>
      <w:tr w:rsidR="00EB7548" w:rsidRPr="00063211" w14:paraId="3BCABE6C" w14:textId="77777777" w:rsidTr="00113AA3">
        <w:trPr>
          <w:trHeight w:val="855"/>
        </w:trPr>
        <w:tc>
          <w:tcPr>
            <w:tcW w:w="1951" w:type="dxa"/>
          </w:tcPr>
          <w:p w14:paraId="3066AC83" w14:textId="77777777" w:rsidR="00EB7548" w:rsidRPr="00063211" w:rsidRDefault="00EB7548" w:rsidP="00113AA3">
            <w:pPr>
              <w:widowControl w:val="0"/>
              <w:autoSpaceDE w:val="0"/>
              <w:autoSpaceDN w:val="0"/>
              <w:spacing w:line="276" w:lineRule="auto"/>
              <w:ind w:firstLine="0"/>
              <w:jc w:val="left"/>
              <w:rPr>
                <w:rFonts w:eastAsia="Times New Roman" w:cs="Times New Roman"/>
                <w:sz w:val="24"/>
                <w:szCs w:val="24"/>
                <w:lang w:eastAsia="en-US"/>
              </w:rPr>
            </w:pPr>
            <w:r w:rsidRPr="00063211">
              <w:rPr>
                <w:rFonts w:eastAsia="Times New Roman" w:cs="Times New Roman"/>
                <w:b/>
                <w:sz w:val="24"/>
                <w:szCs w:val="24"/>
                <w:lang w:eastAsia="en-US"/>
              </w:rPr>
              <w:lastRenderedPageBreak/>
              <w:t>17.</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От</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«А»</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до</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«Я».</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450</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лет</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«Азбуке»</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Ивана</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Федорова</w:t>
            </w:r>
          </w:p>
        </w:tc>
        <w:tc>
          <w:tcPr>
            <w:tcW w:w="1559" w:type="dxa"/>
          </w:tcPr>
          <w:p w14:paraId="6DF4ECB6" w14:textId="77777777" w:rsidR="00EB7548" w:rsidRPr="00063211" w:rsidRDefault="00EB7548" w:rsidP="00113AA3">
            <w:pPr>
              <w:widowControl w:val="0"/>
              <w:autoSpaceDE w:val="0"/>
              <w:autoSpaceDN w:val="0"/>
              <w:spacing w:line="240" w:lineRule="auto"/>
              <w:ind w:firstLine="0"/>
              <w:jc w:val="center"/>
              <w:rPr>
                <w:rFonts w:eastAsia="Times New Roman" w:cs="Times New Roman"/>
                <w:sz w:val="24"/>
                <w:szCs w:val="24"/>
                <w:lang w:eastAsia="en-US"/>
              </w:rPr>
            </w:pPr>
            <w:r w:rsidRPr="00063211">
              <w:rPr>
                <w:rFonts w:eastAsia="Times New Roman" w:cs="Times New Roman"/>
                <w:sz w:val="24"/>
                <w:szCs w:val="24"/>
                <w:lang w:eastAsia="en-US"/>
              </w:rPr>
              <w:t>1</w:t>
            </w:r>
          </w:p>
        </w:tc>
        <w:tc>
          <w:tcPr>
            <w:tcW w:w="4111" w:type="dxa"/>
          </w:tcPr>
          <w:p w14:paraId="6829FB20"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Рассматривание страниц «Азбуки» И. Федорова.</w:t>
            </w:r>
          </w:p>
          <w:p w14:paraId="2D93E1F4"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Сравнение иллюстраций, букв с современным «Букварем». Беседа: «Как вы думаете, был ли интересен детям того времени такой учебник? Мог ли создать такую книгу человек, который не понимал детей, не знал, как их учить грамоте?</w:t>
            </w:r>
          </w:p>
          <w:p w14:paraId="1D5013A0"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Воображаемая ситуация: представим, что мы находимся в Москве, у памятника И. Федорову. Захотелось ли вам положить к памятнику цветы? Какие?</w:t>
            </w:r>
          </w:p>
        </w:tc>
        <w:tc>
          <w:tcPr>
            <w:tcW w:w="2268" w:type="dxa"/>
          </w:tcPr>
          <w:p w14:paraId="240DADA1" w14:textId="77777777" w:rsidR="00EB7548" w:rsidRPr="00063211" w:rsidRDefault="00ED45D1" w:rsidP="00113AA3">
            <w:pPr>
              <w:widowControl w:val="0"/>
              <w:autoSpaceDE w:val="0"/>
              <w:autoSpaceDN w:val="0"/>
              <w:spacing w:line="276" w:lineRule="auto"/>
              <w:ind w:left="107" w:right="99" w:firstLine="0"/>
              <w:rPr>
                <w:rFonts w:eastAsia="Times New Roman" w:cs="Times New Roman"/>
                <w:sz w:val="24"/>
                <w:szCs w:val="24"/>
                <w:lang w:eastAsia="en-US"/>
              </w:rPr>
            </w:pPr>
            <w:hyperlink r:id="rId31" w:history="1">
              <w:r w:rsidR="00EB7548" w:rsidRPr="00063211">
                <w:rPr>
                  <w:rFonts w:eastAsia="Times New Roman" w:cs="Times New Roman"/>
                  <w:color w:val="0000FF"/>
                  <w:sz w:val="24"/>
                  <w:szCs w:val="24"/>
                  <w:u w:val="single"/>
                  <w:lang w:eastAsia="en-US"/>
                </w:rPr>
                <w:t>https://razgovor.edsoo.ru/?year=2023</w:t>
              </w:r>
            </w:hyperlink>
          </w:p>
        </w:tc>
      </w:tr>
      <w:tr w:rsidR="00EB7548" w:rsidRPr="00063211" w14:paraId="12837C46" w14:textId="77777777" w:rsidTr="00113AA3">
        <w:trPr>
          <w:trHeight w:val="855"/>
        </w:trPr>
        <w:tc>
          <w:tcPr>
            <w:tcW w:w="1951" w:type="dxa"/>
          </w:tcPr>
          <w:p w14:paraId="6BF81344" w14:textId="77777777" w:rsidR="00EB7548" w:rsidRPr="00063211" w:rsidRDefault="00EB7548" w:rsidP="00113AA3">
            <w:pPr>
              <w:widowControl w:val="0"/>
              <w:autoSpaceDE w:val="0"/>
              <w:autoSpaceDN w:val="0"/>
              <w:spacing w:line="276" w:lineRule="auto"/>
              <w:ind w:firstLine="0"/>
              <w:jc w:val="left"/>
              <w:rPr>
                <w:rFonts w:eastAsia="Times New Roman" w:cs="Times New Roman"/>
                <w:sz w:val="24"/>
                <w:szCs w:val="24"/>
                <w:lang w:eastAsia="en-US"/>
              </w:rPr>
            </w:pPr>
            <w:r w:rsidRPr="00063211">
              <w:rPr>
                <w:rFonts w:eastAsia="Times New Roman" w:cs="Times New Roman"/>
                <w:b/>
                <w:sz w:val="24"/>
                <w:szCs w:val="24"/>
                <w:lang w:eastAsia="en-US"/>
              </w:rPr>
              <w:t>18.</w:t>
            </w:r>
            <w:r w:rsidRPr="00063211">
              <w:rPr>
                <w:rFonts w:eastAsia="Times New Roman" w:cs="Times New Roman"/>
                <w:b/>
                <w:spacing w:val="2"/>
                <w:sz w:val="24"/>
                <w:szCs w:val="24"/>
                <w:lang w:eastAsia="en-US"/>
              </w:rPr>
              <w:t xml:space="preserve"> </w:t>
            </w:r>
            <w:r w:rsidRPr="00063211">
              <w:rPr>
                <w:rFonts w:eastAsia="Times New Roman" w:cs="Times New Roman"/>
                <w:b/>
                <w:sz w:val="24"/>
                <w:szCs w:val="24"/>
                <w:lang w:eastAsia="en-US"/>
              </w:rPr>
              <w:t>Налоговая</w:t>
            </w:r>
            <w:r w:rsidRPr="00063211">
              <w:rPr>
                <w:rFonts w:eastAsia="Times New Roman" w:cs="Times New Roman"/>
                <w:b/>
                <w:spacing w:val="-4"/>
                <w:sz w:val="24"/>
                <w:szCs w:val="24"/>
                <w:lang w:eastAsia="en-US"/>
              </w:rPr>
              <w:t xml:space="preserve"> </w:t>
            </w:r>
            <w:r w:rsidRPr="00063211">
              <w:rPr>
                <w:rFonts w:eastAsia="Times New Roman" w:cs="Times New Roman"/>
                <w:b/>
                <w:sz w:val="24"/>
                <w:szCs w:val="24"/>
                <w:lang w:eastAsia="en-US"/>
              </w:rPr>
              <w:t>грамотность</w:t>
            </w:r>
          </w:p>
        </w:tc>
        <w:tc>
          <w:tcPr>
            <w:tcW w:w="1559" w:type="dxa"/>
          </w:tcPr>
          <w:p w14:paraId="27081655" w14:textId="77777777" w:rsidR="00EB7548" w:rsidRPr="00063211" w:rsidRDefault="00EB7548" w:rsidP="00113AA3">
            <w:pPr>
              <w:widowControl w:val="0"/>
              <w:autoSpaceDE w:val="0"/>
              <w:autoSpaceDN w:val="0"/>
              <w:spacing w:line="240" w:lineRule="auto"/>
              <w:ind w:firstLine="0"/>
              <w:jc w:val="center"/>
              <w:rPr>
                <w:rFonts w:eastAsia="Times New Roman" w:cs="Times New Roman"/>
                <w:sz w:val="24"/>
                <w:szCs w:val="24"/>
                <w:lang w:eastAsia="en-US"/>
              </w:rPr>
            </w:pPr>
            <w:r w:rsidRPr="00063211">
              <w:rPr>
                <w:rFonts w:eastAsia="Times New Roman" w:cs="Times New Roman"/>
                <w:sz w:val="24"/>
                <w:szCs w:val="24"/>
                <w:lang w:eastAsia="en-US"/>
              </w:rPr>
              <w:t>1</w:t>
            </w:r>
          </w:p>
        </w:tc>
        <w:tc>
          <w:tcPr>
            <w:tcW w:w="4111" w:type="dxa"/>
          </w:tcPr>
          <w:p w14:paraId="7C4D93D1"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Работа</w:t>
            </w:r>
            <w:r w:rsidRPr="00063211">
              <w:rPr>
                <w:rFonts w:eastAsia="Times New Roman" w:cs="Times New Roman"/>
                <w:sz w:val="24"/>
                <w:szCs w:val="24"/>
                <w:lang w:eastAsia="en-US"/>
              </w:rPr>
              <w:tab/>
              <w:t>с иллюстрациями, которые демонстрируют примеры использования налогов.</w:t>
            </w:r>
          </w:p>
          <w:p w14:paraId="472CAA11"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Беседа: «На какие деньги строятся больницы, детские сады, школы; благоустраиваются города, ремонтируются дороги?»</w:t>
            </w:r>
          </w:p>
          <w:p w14:paraId="178532CF"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Дискуссия: «Может ли человек отказаться платить налоги? Почему говорят, что уплата налогов - обязанность гражданина?»</w:t>
            </w:r>
          </w:p>
        </w:tc>
        <w:tc>
          <w:tcPr>
            <w:tcW w:w="2268" w:type="dxa"/>
          </w:tcPr>
          <w:p w14:paraId="6BFAE080" w14:textId="77777777" w:rsidR="00EB7548" w:rsidRPr="00063211" w:rsidRDefault="00ED45D1" w:rsidP="00113AA3">
            <w:pPr>
              <w:widowControl w:val="0"/>
              <w:autoSpaceDE w:val="0"/>
              <w:autoSpaceDN w:val="0"/>
              <w:spacing w:line="276" w:lineRule="auto"/>
              <w:ind w:left="107" w:right="99" w:firstLine="0"/>
              <w:rPr>
                <w:rFonts w:eastAsia="Times New Roman" w:cs="Times New Roman"/>
                <w:sz w:val="24"/>
                <w:szCs w:val="24"/>
                <w:lang w:eastAsia="en-US"/>
              </w:rPr>
            </w:pPr>
            <w:hyperlink r:id="rId32" w:history="1">
              <w:r w:rsidR="00EB7548" w:rsidRPr="00063211">
                <w:rPr>
                  <w:rFonts w:eastAsia="Times New Roman" w:cs="Times New Roman"/>
                  <w:color w:val="0000FF"/>
                  <w:sz w:val="24"/>
                  <w:szCs w:val="24"/>
                  <w:u w:val="single"/>
                  <w:lang w:eastAsia="en-US"/>
                </w:rPr>
                <w:t>https://razgovor.edsoo.ru/?year=2023</w:t>
              </w:r>
            </w:hyperlink>
          </w:p>
        </w:tc>
      </w:tr>
      <w:tr w:rsidR="00EB7548" w:rsidRPr="00063211" w14:paraId="34FB2B5C" w14:textId="77777777" w:rsidTr="00113AA3">
        <w:trPr>
          <w:trHeight w:val="855"/>
        </w:trPr>
        <w:tc>
          <w:tcPr>
            <w:tcW w:w="1951" w:type="dxa"/>
          </w:tcPr>
          <w:p w14:paraId="594340F3" w14:textId="77777777" w:rsidR="00EB7548" w:rsidRPr="00063211" w:rsidRDefault="00EB7548" w:rsidP="00113AA3">
            <w:pPr>
              <w:widowControl w:val="0"/>
              <w:autoSpaceDE w:val="0"/>
              <w:autoSpaceDN w:val="0"/>
              <w:spacing w:line="276" w:lineRule="auto"/>
              <w:ind w:firstLine="0"/>
              <w:jc w:val="left"/>
              <w:rPr>
                <w:rFonts w:eastAsia="Times New Roman" w:cs="Times New Roman"/>
                <w:sz w:val="24"/>
                <w:szCs w:val="24"/>
                <w:lang w:eastAsia="en-US"/>
              </w:rPr>
            </w:pPr>
            <w:r w:rsidRPr="00063211">
              <w:rPr>
                <w:rFonts w:eastAsia="Times New Roman" w:cs="Times New Roman"/>
                <w:b/>
                <w:sz w:val="24"/>
                <w:szCs w:val="24"/>
                <w:lang w:eastAsia="en-US"/>
              </w:rPr>
              <w:t>19.</w:t>
            </w:r>
            <w:r w:rsidRPr="00063211">
              <w:rPr>
                <w:rFonts w:eastAsia="Times New Roman" w:cs="Times New Roman"/>
                <w:b/>
                <w:spacing w:val="1"/>
                <w:sz w:val="24"/>
                <w:szCs w:val="24"/>
                <w:lang w:eastAsia="en-US"/>
              </w:rPr>
              <w:t xml:space="preserve"> </w:t>
            </w:r>
            <w:r w:rsidRPr="00063211">
              <w:rPr>
                <w:rFonts w:eastAsia="Times New Roman" w:cs="Times New Roman"/>
                <w:b/>
                <w:sz w:val="24"/>
                <w:szCs w:val="24"/>
                <w:lang w:eastAsia="en-US"/>
              </w:rPr>
              <w:t>Непокоренные</w:t>
            </w:r>
            <w:r w:rsidRPr="00063211">
              <w:rPr>
                <w:rFonts w:eastAsia="Times New Roman" w:cs="Times New Roman"/>
                <w:b/>
                <w:spacing w:val="-5"/>
                <w:sz w:val="24"/>
                <w:szCs w:val="24"/>
                <w:lang w:eastAsia="en-US"/>
              </w:rPr>
              <w:t xml:space="preserve"> </w:t>
            </w:r>
            <w:r w:rsidRPr="00063211">
              <w:rPr>
                <w:rFonts w:eastAsia="Times New Roman" w:cs="Times New Roman"/>
                <w:b/>
                <w:sz w:val="24"/>
                <w:szCs w:val="24"/>
                <w:lang w:eastAsia="en-US"/>
              </w:rPr>
              <w:t>(блокада</w:t>
            </w:r>
            <w:r w:rsidRPr="00063211">
              <w:rPr>
                <w:rFonts w:eastAsia="Times New Roman" w:cs="Times New Roman"/>
                <w:b/>
                <w:spacing w:val="-5"/>
                <w:sz w:val="24"/>
                <w:szCs w:val="24"/>
                <w:lang w:eastAsia="en-US"/>
              </w:rPr>
              <w:t xml:space="preserve"> </w:t>
            </w:r>
            <w:r w:rsidRPr="00063211">
              <w:rPr>
                <w:rFonts w:eastAsia="Times New Roman" w:cs="Times New Roman"/>
                <w:b/>
                <w:sz w:val="24"/>
                <w:szCs w:val="24"/>
                <w:lang w:eastAsia="en-US"/>
              </w:rPr>
              <w:t>Ленинграда)</w:t>
            </w:r>
          </w:p>
        </w:tc>
        <w:tc>
          <w:tcPr>
            <w:tcW w:w="1559" w:type="dxa"/>
          </w:tcPr>
          <w:p w14:paraId="041F9AF9" w14:textId="77777777" w:rsidR="00EB7548" w:rsidRPr="00063211" w:rsidRDefault="00EB7548" w:rsidP="00113AA3">
            <w:pPr>
              <w:widowControl w:val="0"/>
              <w:autoSpaceDE w:val="0"/>
              <w:autoSpaceDN w:val="0"/>
              <w:spacing w:line="240" w:lineRule="auto"/>
              <w:ind w:firstLine="0"/>
              <w:jc w:val="center"/>
              <w:rPr>
                <w:rFonts w:eastAsia="Times New Roman" w:cs="Times New Roman"/>
                <w:sz w:val="24"/>
                <w:szCs w:val="24"/>
                <w:lang w:eastAsia="en-US"/>
              </w:rPr>
            </w:pPr>
            <w:r w:rsidRPr="00063211">
              <w:rPr>
                <w:rFonts w:eastAsia="Times New Roman" w:cs="Times New Roman"/>
                <w:sz w:val="24"/>
                <w:szCs w:val="24"/>
                <w:lang w:eastAsia="en-US"/>
              </w:rPr>
              <w:t>1</w:t>
            </w:r>
          </w:p>
        </w:tc>
        <w:tc>
          <w:tcPr>
            <w:tcW w:w="4111" w:type="dxa"/>
          </w:tcPr>
          <w:p w14:paraId="4B88FD20"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Просмотр видеофильма «Салют в Ленинграде в честь прорыва блокады». Беседа: почему ленинградцы плачут во время салюта?</w:t>
            </w:r>
          </w:p>
          <w:p w14:paraId="61639714"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Послушаем звук метронома. О чем он подавал сигналы?</w:t>
            </w:r>
          </w:p>
          <w:p w14:paraId="44A7CE08"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Интерактивное задание: рассматривание фото рисунков детей блокадного Ленинграда на тему «Ладога – дорога жизни». Беседа: о чем рассказывают рисунки детей? Можно ли сказать, что авторы рисунков вспоминают историю своей жизни?</w:t>
            </w:r>
          </w:p>
          <w:p w14:paraId="7497D4BB"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Работа с фотографиями: особенности учебного класса, чем он отличается от класса мирного времени?</w:t>
            </w:r>
          </w:p>
          <w:p w14:paraId="7FC9033D"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 xml:space="preserve">Воображаемая ситуация: представим, что мы подошли к памятнику, </w:t>
            </w:r>
            <w:r w:rsidRPr="00063211">
              <w:rPr>
                <w:rFonts w:eastAsia="Times New Roman" w:cs="Times New Roman"/>
                <w:sz w:val="24"/>
                <w:szCs w:val="24"/>
                <w:lang w:eastAsia="en-US"/>
              </w:rPr>
              <w:lastRenderedPageBreak/>
              <w:t>посвященному детям блокадного Ленинграда. Постоим около него тихо, поклонимся героям города, не сдавшихся врагу, положим цветы</w:t>
            </w:r>
          </w:p>
        </w:tc>
        <w:tc>
          <w:tcPr>
            <w:tcW w:w="2268" w:type="dxa"/>
          </w:tcPr>
          <w:p w14:paraId="5D8E3E5C" w14:textId="77777777" w:rsidR="00EB7548" w:rsidRPr="00063211" w:rsidRDefault="00ED45D1" w:rsidP="00113AA3">
            <w:pPr>
              <w:widowControl w:val="0"/>
              <w:autoSpaceDE w:val="0"/>
              <w:autoSpaceDN w:val="0"/>
              <w:spacing w:line="276" w:lineRule="auto"/>
              <w:ind w:left="107" w:right="99" w:firstLine="0"/>
              <w:rPr>
                <w:rFonts w:eastAsia="Times New Roman" w:cs="Times New Roman"/>
                <w:sz w:val="24"/>
                <w:szCs w:val="24"/>
                <w:lang w:eastAsia="en-US"/>
              </w:rPr>
            </w:pPr>
            <w:hyperlink r:id="rId33" w:history="1">
              <w:r w:rsidR="00EB7548" w:rsidRPr="00063211">
                <w:rPr>
                  <w:rFonts w:eastAsia="Times New Roman" w:cs="Times New Roman"/>
                  <w:color w:val="0000FF"/>
                  <w:sz w:val="24"/>
                  <w:szCs w:val="24"/>
                  <w:u w:val="single"/>
                  <w:lang w:eastAsia="en-US"/>
                </w:rPr>
                <w:t>https://razgovor.edsoo.ru/?year=2023</w:t>
              </w:r>
            </w:hyperlink>
          </w:p>
        </w:tc>
      </w:tr>
      <w:tr w:rsidR="00EB7548" w:rsidRPr="00063211" w14:paraId="4A4461E6" w14:textId="77777777" w:rsidTr="00113AA3">
        <w:trPr>
          <w:trHeight w:val="855"/>
        </w:trPr>
        <w:tc>
          <w:tcPr>
            <w:tcW w:w="1951" w:type="dxa"/>
          </w:tcPr>
          <w:p w14:paraId="22BB3D65" w14:textId="77777777" w:rsidR="00EB7548" w:rsidRPr="00063211" w:rsidRDefault="00EB7548" w:rsidP="00113AA3">
            <w:pPr>
              <w:widowControl w:val="0"/>
              <w:autoSpaceDE w:val="0"/>
              <w:autoSpaceDN w:val="0"/>
              <w:spacing w:line="276" w:lineRule="auto"/>
              <w:ind w:firstLine="0"/>
              <w:jc w:val="left"/>
              <w:rPr>
                <w:rFonts w:eastAsia="Times New Roman" w:cs="Times New Roman"/>
                <w:sz w:val="24"/>
                <w:szCs w:val="24"/>
                <w:lang w:eastAsia="en-US"/>
              </w:rPr>
            </w:pPr>
            <w:r w:rsidRPr="00063211">
              <w:rPr>
                <w:rFonts w:eastAsia="Times New Roman" w:cs="Times New Roman"/>
                <w:b/>
                <w:sz w:val="24"/>
                <w:szCs w:val="24"/>
                <w:lang w:eastAsia="en-US"/>
              </w:rPr>
              <w:lastRenderedPageBreak/>
              <w:t>20.</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Союзники</w:t>
            </w:r>
            <w:r w:rsidRPr="00063211">
              <w:rPr>
                <w:rFonts w:eastAsia="Times New Roman" w:cs="Times New Roman"/>
                <w:b/>
                <w:spacing w:val="-4"/>
                <w:sz w:val="24"/>
                <w:szCs w:val="24"/>
                <w:lang w:eastAsia="en-US"/>
              </w:rPr>
              <w:t xml:space="preserve"> </w:t>
            </w:r>
            <w:r w:rsidRPr="00063211">
              <w:rPr>
                <w:rFonts w:eastAsia="Times New Roman" w:cs="Times New Roman"/>
                <w:b/>
                <w:sz w:val="24"/>
                <w:szCs w:val="24"/>
                <w:lang w:eastAsia="en-US"/>
              </w:rPr>
              <w:t>России</w:t>
            </w:r>
          </w:p>
        </w:tc>
        <w:tc>
          <w:tcPr>
            <w:tcW w:w="1559" w:type="dxa"/>
          </w:tcPr>
          <w:p w14:paraId="042EFE6C" w14:textId="77777777" w:rsidR="00EB7548" w:rsidRPr="00063211" w:rsidRDefault="00EB7548" w:rsidP="00113AA3">
            <w:pPr>
              <w:widowControl w:val="0"/>
              <w:autoSpaceDE w:val="0"/>
              <w:autoSpaceDN w:val="0"/>
              <w:spacing w:line="240" w:lineRule="auto"/>
              <w:ind w:firstLine="0"/>
              <w:jc w:val="center"/>
              <w:rPr>
                <w:rFonts w:eastAsia="Times New Roman" w:cs="Times New Roman"/>
                <w:sz w:val="24"/>
                <w:szCs w:val="24"/>
                <w:lang w:eastAsia="en-US"/>
              </w:rPr>
            </w:pPr>
            <w:r w:rsidRPr="00063211">
              <w:rPr>
                <w:rFonts w:eastAsia="Times New Roman" w:cs="Times New Roman"/>
                <w:sz w:val="24"/>
                <w:szCs w:val="24"/>
                <w:lang w:eastAsia="en-US"/>
              </w:rPr>
              <w:t>1</w:t>
            </w:r>
          </w:p>
        </w:tc>
        <w:tc>
          <w:tcPr>
            <w:tcW w:w="4111" w:type="dxa"/>
          </w:tcPr>
          <w:p w14:paraId="19E32797"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Интерактивное задание: «Сравним две фотографии (на одной люди со сложенными на груди руками, на другой – пожимающие друг другу руки)». Какую из них можно назвать «союзники»?</w:t>
            </w:r>
          </w:p>
          <w:p w14:paraId="3A7281BB"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Рассказ учителя: страны, которые объединились (стали союзниками) в борьбе с международным терроризмом.</w:t>
            </w:r>
          </w:p>
          <w:p w14:paraId="55E7AD69"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Интерактивное задание: на основе иллюстраций описать товары, которые получает Россия из стран (Китай, Белоруссия, Турция, Сирия)</w:t>
            </w:r>
          </w:p>
          <w:p w14:paraId="33F4841D"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Просмотр и оценка видео: выступления Большого театра за рубежом</w:t>
            </w:r>
          </w:p>
        </w:tc>
        <w:tc>
          <w:tcPr>
            <w:tcW w:w="2268" w:type="dxa"/>
          </w:tcPr>
          <w:p w14:paraId="467D26C0" w14:textId="77777777" w:rsidR="00EB7548" w:rsidRPr="00063211" w:rsidRDefault="00ED45D1" w:rsidP="00113AA3">
            <w:pPr>
              <w:widowControl w:val="0"/>
              <w:autoSpaceDE w:val="0"/>
              <w:autoSpaceDN w:val="0"/>
              <w:spacing w:line="276" w:lineRule="auto"/>
              <w:ind w:left="107" w:right="99" w:firstLine="0"/>
              <w:rPr>
                <w:rFonts w:eastAsia="Times New Roman" w:cs="Times New Roman"/>
                <w:sz w:val="24"/>
                <w:szCs w:val="24"/>
                <w:lang w:eastAsia="en-US"/>
              </w:rPr>
            </w:pPr>
            <w:hyperlink r:id="rId34" w:history="1">
              <w:r w:rsidR="00EB7548" w:rsidRPr="00063211">
                <w:rPr>
                  <w:rFonts w:eastAsia="Times New Roman" w:cs="Times New Roman"/>
                  <w:color w:val="0000FF"/>
                  <w:sz w:val="24"/>
                  <w:szCs w:val="24"/>
                  <w:u w:val="single"/>
                  <w:lang w:eastAsia="en-US"/>
                </w:rPr>
                <w:t>https://razgovor.edsoo.ru/?year=2023</w:t>
              </w:r>
            </w:hyperlink>
          </w:p>
        </w:tc>
      </w:tr>
      <w:tr w:rsidR="00EB7548" w:rsidRPr="00063211" w14:paraId="661855CF" w14:textId="77777777" w:rsidTr="00113AA3">
        <w:trPr>
          <w:trHeight w:val="855"/>
        </w:trPr>
        <w:tc>
          <w:tcPr>
            <w:tcW w:w="1951" w:type="dxa"/>
          </w:tcPr>
          <w:p w14:paraId="3C6C9FB4" w14:textId="77777777" w:rsidR="00EB7548" w:rsidRPr="00063211" w:rsidRDefault="00EB7548" w:rsidP="00113AA3">
            <w:pPr>
              <w:widowControl w:val="0"/>
              <w:autoSpaceDE w:val="0"/>
              <w:autoSpaceDN w:val="0"/>
              <w:spacing w:line="276" w:lineRule="auto"/>
              <w:ind w:firstLine="0"/>
              <w:jc w:val="left"/>
              <w:rPr>
                <w:rFonts w:eastAsia="Times New Roman" w:cs="Times New Roman"/>
                <w:sz w:val="24"/>
                <w:szCs w:val="24"/>
                <w:lang w:eastAsia="en-US"/>
              </w:rPr>
            </w:pPr>
            <w:r w:rsidRPr="00063211">
              <w:rPr>
                <w:rFonts w:eastAsia="Times New Roman" w:cs="Times New Roman"/>
                <w:b/>
                <w:sz w:val="24"/>
                <w:szCs w:val="24"/>
                <w:lang w:eastAsia="en-US"/>
              </w:rPr>
              <w:t>21.</w:t>
            </w:r>
            <w:r w:rsidRPr="00063211">
              <w:rPr>
                <w:rFonts w:eastAsia="Times New Roman" w:cs="Times New Roman"/>
                <w:b/>
                <w:spacing w:val="4"/>
                <w:sz w:val="24"/>
                <w:szCs w:val="24"/>
                <w:lang w:eastAsia="en-US"/>
              </w:rPr>
              <w:t xml:space="preserve"> </w:t>
            </w:r>
            <w:r w:rsidRPr="00063211">
              <w:rPr>
                <w:rFonts w:eastAsia="Times New Roman" w:cs="Times New Roman"/>
                <w:b/>
                <w:sz w:val="24"/>
                <w:szCs w:val="24"/>
                <w:lang w:eastAsia="en-US"/>
              </w:rPr>
              <w:t>Менделеев.</w:t>
            </w:r>
            <w:r w:rsidRPr="00063211">
              <w:rPr>
                <w:rFonts w:eastAsia="Times New Roman" w:cs="Times New Roman"/>
                <w:b/>
                <w:spacing w:val="-2"/>
                <w:sz w:val="24"/>
                <w:szCs w:val="24"/>
                <w:lang w:eastAsia="en-US"/>
              </w:rPr>
              <w:t xml:space="preserve"> </w:t>
            </w:r>
            <w:r w:rsidRPr="00063211">
              <w:rPr>
                <w:rFonts w:eastAsia="Times New Roman" w:cs="Times New Roman"/>
                <w:b/>
                <w:sz w:val="24"/>
                <w:szCs w:val="24"/>
                <w:lang w:eastAsia="en-US"/>
              </w:rPr>
              <w:t>190</w:t>
            </w:r>
            <w:r w:rsidRPr="00063211">
              <w:rPr>
                <w:rFonts w:eastAsia="Times New Roman" w:cs="Times New Roman"/>
                <w:b/>
                <w:spacing w:val="-2"/>
                <w:sz w:val="24"/>
                <w:szCs w:val="24"/>
                <w:lang w:eastAsia="en-US"/>
              </w:rPr>
              <w:t xml:space="preserve"> </w:t>
            </w:r>
            <w:r w:rsidRPr="00063211">
              <w:rPr>
                <w:rFonts w:eastAsia="Times New Roman" w:cs="Times New Roman"/>
                <w:b/>
                <w:sz w:val="24"/>
                <w:szCs w:val="24"/>
                <w:lang w:eastAsia="en-US"/>
              </w:rPr>
              <w:t>лет</w:t>
            </w:r>
            <w:r w:rsidRPr="00063211">
              <w:rPr>
                <w:rFonts w:eastAsia="Times New Roman" w:cs="Times New Roman"/>
                <w:b/>
                <w:spacing w:val="-2"/>
                <w:sz w:val="24"/>
                <w:szCs w:val="24"/>
                <w:lang w:eastAsia="en-US"/>
              </w:rPr>
              <w:t xml:space="preserve"> </w:t>
            </w:r>
            <w:r w:rsidRPr="00063211">
              <w:rPr>
                <w:rFonts w:eastAsia="Times New Roman" w:cs="Times New Roman"/>
                <w:b/>
                <w:sz w:val="24"/>
                <w:szCs w:val="24"/>
                <w:lang w:eastAsia="en-US"/>
              </w:rPr>
              <w:t>со</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дня</w:t>
            </w:r>
            <w:r w:rsidRPr="00063211">
              <w:rPr>
                <w:rFonts w:eastAsia="Times New Roman" w:cs="Times New Roman"/>
                <w:b/>
                <w:spacing w:val="-2"/>
                <w:sz w:val="24"/>
                <w:szCs w:val="24"/>
                <w:lang w:eastAsia="en-US"/>
              </w:rPr>
              <w:t xml:space="preserve"> </w:t>
            </w:r>
            <w:r w:rsidRPr="00063211">
              <w:rPr>
                <w:rFonts w:eastAsia="Times New Roman" w:cs="Times New Roman"/>
                <w:b/>
                <w:sz w:val="24"/>
                <w:szCs w:val="24"/>
                <w:lang w:eastAsia="en-US"/>
              </w:rPr>
              <w:t>рождения</w:t>
            </w:r>
          </w:p>
        </w:tc>
        <w:tc>
          <w:tcPr>
            <w:tcW w:w="1559" w:type="dxa"/>
          </w:tcPr>
          <w:p w14:paraId="2E378C7E" w14:textId="77777777" w:rsidR="00EB7548" w:rsidRPr="00063211" w:rsidRDefault="00EB7548" w:rsidP="00113AA3">
            <w:pPr>
              <w:widowControl w:val="0"/>
              <w:autoSpaceDE w:val="0"/>
              <w:autoSpaceDN w:val="0"/>
              <w:spacing w:line="240" w:lineRule="auto"/>
              <w:ind w:firstLine="0"/>
              <w:jc w:val="center"/>
              <w:rPr>
                <w:rFonts w:eastAsia="Times New Roman" w:cs="Times New Roman"/>
                <w:sz w:val="24"/>
                <w:szCs w:val="24"/>
                <w:lang w:eastAsia="en-US"/>
              </w:rPr>
            </w:pPr>
            <w:r w:rsidRPr="00063211">
              <w:rPr>
                <w:rFonts w:eastAsia="Times New Roman" w:cs="Times New Roman"/>
                <w:sz w:val="24"/>
                <w:szCs w:val="24"/>
                <w:lang w:eastAsia="en-US"/>
              </w:rPr>
              <w:t>1</w:t>
            </w:r>
          </w:p>
        </w:tc>
        <w:tc>
          <w:tcPr>
            <w:tcW w:w="4111" w:type="dxa"/>
          </w:tcPr>
          <w:p w14:paraId="241577EB"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Просмотр видео: открытия человека, которые позволили развивать общество (паровоз, радио, электричество, космическая ракета)</w:t>
            </w:r>
          </w:p>
          <w:p w14:paraId="66A64A69"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Интерактивное задание: Нам нужно сравнить свойства каких-то веществ, например, воды и молока, чая и сока. Что нам нужно сделать? Зачем ученый проводит опыты, эксперименты?</w:t>
            </w:r>
          </w:p>
          <w:p w14:paraId="14818865"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Рассказ учителя: Д.И. Менделеев проводит опыты с различными веществами, изучая их свойства и выделяя похожие свойства веществ.</w:t>
            </w:r>
          </w:p>
          <w:p w14:paraId="485A53E5"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Работа с иллюстрациями и текстом: Менделеев – полет на воздушном шаре. Интерактивное задание: выбрать ответ на вопрос: «С какой целью создал Менделеев воздушный шар? Ответы: он хотел показать своим детям Землю из космоса; ему нравилось летать; он хотел изучать атмосферу.</w:t>
            </w:r>
          </w:p>
          <w:p w14:paraId="4C5163CA"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Рассматривание фото любимых занятий ученого: создание чемоданов, шахматы, рисование.</w:t>
            </w:r>
          </w:p>
          <w:p w14:paraId="696E0FED"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Дискуссия: Почему Менделеева называли «чемоданных дел мастер»? Разве он не мог купить себе чемодан в магазине? Можно ли по свободным занятиям ученого сказать, что он был разносторонним, творческим и очень интересным человеком?</w:t>
            </w:r>
          </w:p>
        </w:tc>
        <w:tc>
          <w:tcPr>
            <w:tcW w:w="2268" w:type="dxa"/>
          </w:tcPr>
          <w:p w14:paraId="3E65E53E" w14:textId="77777777" w:rsidR="00EB7548" w:rsidRPr="00063211" w:rsidRDefault="00ED45D1" w:rsidP="00113AA3">
            <w:pPr>
              <w:widowControl w:val="0"/>
              <w:autoSpaceDE w:val="0"/>
              <w:autoSpaceDN w:val="0"/>
              <w:spacing w:line="276" w:lineRule="auto"/>
              <w:ind w:left="107" w:right="99" w:firstLine="0"/>
              <w:rPr>
                <w:rFonts w:eastAsia="Times New Roman" w:cs="Times New Roman"/>
                <w:sz w:val="24"/>
                <w:szCs w:val="24"/>
                <w:lang w:eastAsia="en-US"/>
              </w:rPr>
            </w:pPr>
            <w:hyperlink r:id="rId35" w:history="1">
              <w:r w:rsidR="00EB7548" w:rsidRPr="00063211">
                <w:rPr>
                  <w:rFonts w:eastAsia="Times New Roman" w:cs="Times New Roman"/>
                  <w:color w:val="0000FF"/>
                  <w:sz w:val="24"/>
                  <w:szCs w:val="24"/>
                  <w:u w:val="single"/>
                  <w:lang w:eastAsia="en-US"/>
                </w:rPr>
                <w:t>https://razgovor.edsoo.ru/?year=2023</w:t>
              </w:r>
            </w:hyperlink>
          </w:p>
        </w:tc>
      </w:tr>
      <w:tr w:rsidR="00EB7548" w:rsidRPr="00063211" w14:paraId="379505F0" w14:textId="77777777" w:rsidTr="00113AA3">
        <w:trPr>
          <w:trHeight w:val="855"/>
        </w:trPr>
        <w:tc>
          <w:tcPr>
            <w:tcW w:w="1951" w:type="dxa"/>
          </w:tcPr>
          <w:p w14:paraId="4EA0E1AE" w14:textId="77777777" w:rsidR="00EB7548" w:rsidRPr="00063211" w:rsidRDefault="00EB7548" w:rsidP="00113AA3">
            <w:pPr>
              <w:widowControl w:val="0"/>
              <w:autoSpaceDE w:val="0"/>
              <w:autoSpaceDN w:val="0"/>
              <w:spacing w:line="276" w:lineRule="auto"/>
              <w:ind w:firstLine="0"/>
              <w:jc w:val="left"/>
              <w:rPr>
                <w:rFonts w:eastAsia="Times New Roman" w:cs="Times New Roman"/>
                <w:sz w:val="24"/>
                <w:szCs w:val="24"/>
                <w:lang w:eastAsia="en-US"/>
              </w:rPr>
            </w:pPr>
            <w:r w:rsidRPr="00063211">
              <w:rPr>
                <w:rFonts w:eastAsia="Times New Roman" w:cs="Times New Roman"/>
                <w:b/>
                <w:sz w:val="24"/>
                <w:szCs w:val="24"/>
                <w:lang w:eastAsia="en-US"/>
              </w:rPr>
              <w:lastRenderedPageBreak/>
              <w:t>22. День</w:t>
            </w:r>
            <w:r w:rsidRPr="00063211">
              <w:rPr>
                <w:rFonts w:eastAsia="Times New Roman" w:cs="Times New Roman"/>
                <w:b/>
                <w:spacing w:val="-5"/>
                <w:sz w:val="24"/>
                <w:szCs w:val="24"/>
                <w:lang w:eastAsia="en-US"/>
              </w:rPr>
              <w:t xml:space="preserve"> </w:t>
            </w:r>
            <w:r w:rsidRPr="00063211">
              <w:rPr>
                <w:rFonts w:eastAsia="Times New Roman" w:cs="Times New Roman"/>
                <w:b/>
                <w:sz w:val="24"/>
                <w:szCs w:val="24"/>
                <w:lang w:eastAsia="en-US"/>
              </w:rPr>
              <w:t>первооткрывателя</w:t>
            </w:r>
          </w:p>
        </w:tc>
        <w:tc>
          <w:tcPr>
            <w:tcW w:w="1559" w:type="dxa"/>
          </w:tcPr>
          <w:p w14:paraId="0CFEB73E" w14:textId="77777777" w:rsidR="00EB7548" w:rsidRPr="00063211" w:rsidRDefault="00EB7548" w:rsidP="00113AA3">
            <w:pPr>
              <w:widowControl w:val="0"/>
              <w:autoSpaceDE w:val="0"/>
              <w:autoSpaceDN w:val="0"/>
              <w:spacing w:line="240" w:lineRule="auto"/>
              <w:ind w:firstLine="0"/>
              <w:jc w:val="center"/>
              <w:rPr>
                <w:rFonts w:eastAsia="Times New Roman" w:cs="Times New Roman"/>
                <w:sz w:val="24"/>
                <w:szCs w:val="24"/>
                <w:lang w:eastAsia="en-US"/>
              </w:rPr>
            </w:pPr>
            <w:r w:rsidRPr="00063211">
              <w:rPr>
                <w:rFonts w:eastAsia="Times New Roman" w:cs="Times New Roman"/>
                <w:sz w:val="24"/>
                <w:szCs w:val="24"/>
                <w:lang w:eastAsia="en-US"/>
              </w:rPr>
              <w:t>1</w:t>
            </w:r>
          </w:p>
        </w:tc>
        <w:tc>
          <w:tcPr>
            <w:tcW w:w="4111" w:type="dxa"/>
          </w:tcPr>
          <w:p w14:paraId="22C86FA3"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Просмотр видео «Антарктида – шестой континент</w:t>
            </w:r>
          </w:p>
          <w:p w14:paraId="7E6F76D6"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Рассказ учителя: «Восток» и «Мирный» история открытия Антарктиды. Рассматривание портретов Ф. Беллинсгаузена и М. Лазарева, а также парусных кораблей.</w:t>
            </w:r>
          </w:p>
          <w:p w14:paraId="152ED98B"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Работа с иллюстрациями: рассматривание и описание станций, работающих в Антарктиде: «Мирный», «Лазаревская», «Прогресс». Беседа: с какой целью создаются станции в Антарктиде?</w:t>
            </w:r>
          </w:p>
          <w:p w14:paraId="415C6F41"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Интерактивное задание: что ты знаешь о первых космонавтах. Рассказы детей на основе иллюстраций и картин о космосе А. Леонова.</w:t>
            </w:r>
          </w:p>
          <w:p w14:paraId="1224EE94"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Интерактивное задание: сделаем первые странички нашей классной книги «Первопроходцы».</w:t>
            </w:r>
          </w:p>
        </w:tc>
        <w:tc>
          <w:tcPr>
            <w:tcW w:w="2268" w:type="dxa"/>
          </w:tcPr>
          <w:p w14:paraId="2DE14EB3" w14:textId="77777777" w:rsidR="00EB7548" w:rsidRPr="00063211" w:rsidRDefault="00ED45D1" w:rsidP="00113AA3">
            <w:pPr>
              <w:widowControl w:val="0"/>
              <w:autoSpaceDE w:val="0"/>
              <w:autoSpaceDN w:val="0"/>
              <w:spacing w:line="276" w:lineRule="auto"/>
              <w:ind w:left="107" w:right="99" w:firstLine="0"/>
              <w:rPr>
                <w:rFonts w:eastAsia="Times New Roman" w:cs="Times New Roman"/>
                <w:sz w:val="24"/>
                <w:szCs w:val="24"/>
                <w:lang w:eastAsia="en-US"/>
              </w:rPr>
            </w:pPr>
            <w:hyperlink r:id="rId36" w:history="1">
              <w:r w:rsidR="00EB7548" w:rsidRPr="00063211">
                <w:rPr>
                  <w:rFonts w:eastAsia="Times New Roman" w:cs="Times New Roman"/>
                  <w:color w:val="0000FF"/>
                  <w:sz w:val="24"/>
                  <w:szCs w:val="24"/>
                  <w:u w:val="single"/>
                  <w:lang w:eastAsia="en-US"/>
                </w:rPr>
                <w:t>https://razgovor.edsoo.ru/?year=2023</w:t>
              </w:r>
            </w:hyperlink>
          </w:p>
        </w:tc>
      </w:tr>
      <w:tr w:rsidR="00EB7548" w:rsidRPr="00063211" w14:paraId="74D04C33" w14:textId="77777777" w:rsidTr="00113AA3">
        <w:trPr>
          <w:trHeight w:val="855"/>
        </w:trPr>
        <w:tc>
          <w:tcPr>
            <w:tcW w:w="1951" w:type="dxa"/>
          </w:tcPr>
          <w:p w14:paraId="6B11AB04" w14:textId="77777777" w:rsidR="00EB7548" w:rsidRPr="00063211" w:rsidRDefault="00EB7548" w:rsidP="00113AA3">
            <w:pPr>
              <w:widowControl w:val="0"/>
              <w:autoSpaceDE w:val="0"/>
              <w:autoSpaceDN w:val="0"/>
              <w:spacing w:line="276" w:lineRule="auto"/>
              <w:ind w:firstLine="0"/>
              <w:jc w:val="left"/>
              <w:rPr>
                <w:rFonts w:eastAsia="Times New Roman" w:cs="Times New Roman"/>
                <w:sz w:val="24"/>
                <w:szCs w:val="24"/>
                <w:lang w:eastAsia="en-US"/>
              </w:rPr>
            </w:pPr>
            <w:r w:rsidRPr="00063211">
              <w:rPr>
                <w:rFonts w:eastAsia="Times New Roman" w:cs="Times New Roman"/>
                <w:b/>
                <w:sz w:val="24"/>
                <w:szCs w:val="24"/>
                <w:lang w:eastAsia="en-US"/>
              </w:rPr>
              <w:t>23.</w:t>
            </w:r>
            <w:r w:rsidRPr="00063211">
              <w:rPr>
                <w:rFonts w:eastAsia="Times New Roman" w:cs="Times New Roman"/>
                <w:b/>
                <w:spacing w:val="1"/>
                <w:sz w:val="24"/>
                <w:szCs w:val="24"/>
                <w:lang w:eastAsia="en-US"/>
              </w:rPr>
              <w:t xml:space="preserve"> </w:t>
            </w:r>
            <w:r w:rsidRPr="00063211">
              <w:rPr>
                <w:rFonts w:eastAsia="Times New Roman" w:cs="Times New Roman"/>
                <w:b/>
                <w:sz w:val="24"/>
                <w:szCs w:val="24"/>
                <w:lang w:eastAsia="en-US"/>
              </w:rPr>
              <w:t>День</w:t>
            </w:r>
            <w:r w:rsidRPr="00063211">
              <w:rPr>
                <w:rFonts w:eastAsia="Times New Roman" w:cs="Times New Roman"/>
                <w:b/>
                <w:spacing w:val="-5"/>
                <w:sz w:val="24"/>
                <w:szCs w:val="24"/>
                <w:lang w:eastAsia="en-US"/>
              </w:rPr>
              <w:t xml:space="preserve"> </w:t>
            </w:r>
            <w:r w:rsidRPr="00063211">
              <w:rPr>
                <w:rFonts w:eastAsia="Times New Roman" w:cs="Times New Roman"/>
                <w:b/>
                <w:sz w:val="24"/>
                <w:szCs w:val="24"/>
                <w:lang w:eastAsia="en-US"/>
              </w:rPr>
              <w:t>защитника</w:t>
            </w:r>
            <w:r w:rsidRPr="00063211">
              <w:rPr>
                <w:rFonts w:eastAsia="Times New Roman" w:cs="Times New Roman"/>
                <w:b/>
                <w:spacing w:val="-4"/>
                <w:sz w:val="24"/>
                <w:szCs w:val="24"/>
                <w:lang w:eastAsia="en-US"/>
              </w:rPr>
              <w:t xml:space="preserve"> </w:t>
            </w:r>
            <w:r w:rsidRPr="00063211">
              <w:rPr>
                <w:rFonts w:eastAsia="Times New Roman" w:cs="Times New Roman"/>
                <w:b/>
                <w:sz w:val="24"/>
                <w:szCs w:val="24"/>
                <w:lang w:eastAsia="en-US"/>
              </w:rPr>
              <w:t>Отечества</w:t>
            </w:r>
          </w:p>
        </w:tc>
        <w:tc>
          <w:tcPr>
            <w:tcW w:w="1559" w:type="dxa"/>
          </w:tcPr>
          <w:p w14:paraId="1FDAA8B3" w14:textId="77777777" w:rsidR="00EB7548" w:rsidRPr="00063211" w:rsidRDefault="00EB7548" w:rsidP="00113AA3">
            <w:pPr>
              <w:widowControl w:val="0"/>
              <w:autoSpaceDE w:val="0"/>
              <w:autoSpaceDN w:val="0"/>
              <w:spacing w:line="240" w:lineRule="auto"/>
              <w:ind w:firstLine="0"/>
              <w:jc w:val="center"/>
              <w:rPr>
                <w:rFonts w:eastAsia="Times New Roman" w:cs="Times New Roman"/>
                <w:sz w:val="24"/>
                <w:szCs w:val="24"/>
                <w:lang w:eastAsia="en-US"/>
              </w:rPr>
            </w:pPr>
            <w:r w:rsidRPr="00063211">
              <w:rPr>
                <w:rFonts w:eastAsia="Times New Roman" w:cs="Times New Roman"/>
                <w:sz w:val="24"/>
                <w:szCs w:val="24"/>
                <w:lang w:eastAsia="en-US"/>
              </w:rPr>
              <w:t>1</w:t>
            </w:r>
          </w:p>
        </w:tc>
        <w:tc>
          <w:tcPr>
            <w:tcW w:w="4111" w:type="dxa"/>
          </w:tcPr>
          <w:p w14:paraId="22869267"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Просмотр видео: парад Победы 1945 г. Беседа: с кем сражалась советская армия? Что принесла победа в ВОВ нашей стране и миру? Какие чувства испытывают люди разных поколений, освободившись от фашизма? Интерактивное задание: краткие суждения детей по иллюстрациям:</w:t>
            </w:r>
          </w:p>
          <w:p w14:paraId="1FAB35D0"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«Вспомним героев Советского Союза». (Например, дважды Герои Советского Союза: летчики – В. Алексеенко, Н. Степанян, А. Ефимов; танкисты – С. Хохряков, В. Архипов, С. Шутов; моряки – В. Леонов (по выбору).</w:t>
            </w:r>
          </w:p>
          <w:p w14:paraId="063C2F7A"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Рассказ учителя об истории памятника советскому солдату в Берлине (о Н. Масалове).</w:t>
            </w:r>
          </w:p>
        </w:tc>
        <w:tc>
          <w:tcPr>
            <w:tcW w:w="2268" w:type="dxa"/>
          </w:tcPr>
          <w:p w14:paraId="4DF616AA" w14:textId="77777777" w:rsidR="00EB7548" w:rsidRPr="00063211" w:rsidRDefault="00ED45D1" w:rsidP="00113AA3">
            <w:pPr>
              <w:widowControl w:val="0"/>
              <w:autoSpaceDE w:val="0"/>
              <w:autoSpaceDN w:val="0"/>
              <w:spacing w:line="276" w:lineRule="auto"/>
              <w:ind w:left="107" w:right="99" w:firstLine="0"/>
              <w:rPr>
                <w:rFonts w:eastAsia="Times New Roman" w:cs="Times New Roman"/>
                <w:sz w:val="24"/>
                <w:szCs w:val="24"/>
                <w:lang w:eastAsia="en-US"/>
              </w:rPr>
            </w:pPr>
            <w:hyperlink r:id="rId37" w:history="1">
              <w:r w:rsidR="00EB7548" w:rsidRPr="00063211">
                <w:rPr>
                  <w:rFonts w:eastAsia="Times New Roman" w:cs="Times New Roman"/>
                  <w:color w:val="0000FF"/>
                  <w:sz w:val="24"/>
                  <w:szCs w:val="24"/>
                  <w:u w:val="single"/>
                  <w:lang w:eastAsia="en-US"/>
                </w:rPr>
                <w:t>https://razgovor.edsoo.ru/?year=2023</w:t>
              </w:r>
            </w:hyperlink>
          </w:p>
        </w:tc>
      </w:tr>
      <w:tr w:rsidR="00EB7548" w:rsidRPr="00063211" w14:paraId="486E9553" w14:textId="77777777" w:rsidTr="00113AA3">
        <w:trPr>
          <w:trHeight w:val="855"/>
        </w:trPr>
        <w:tc>
          <w:tcPr>
            <w:tcW w:w="1951" w:type="dxa"/>
          </w:tcPr>
          <w:p w14:paraId="76083590" w14:textId="77777777" w:rsidR="00EB7548" w:rsidRPr="00063211" w:rsidRDefault="00EB7548" w:rsidP="00113AA3">
            <w:pPr>
              <w:widowControl w:val="0"/>
              <w:autoSpaceDE w:val="0"/>
              <w:autoSpaceDN w:val="0"/>
              <w:spacing w:line="276" w:lineRule="auto"/>
              <w:ind w:firstLine="0"/>
              <w:jc w:val="left"/>
              <w:rPr>
                <w:rFonts w:eastAsia="Times New Roman" w:cs="Times New Roman"/>
                <w:sz w:val="24"/>
                <w:szCs w:val="24"/>
                <w:lang w:eastAsia="en-US"/>
              </w:rPr>
            </w:pPr>
            <w:r w:rsidRPr="00063211">
              <w:rPr>
                <w:rFonts w:eastAsia="Times New Roman" w:cs="Times New Roman"/>
                <w:b/>
                <w:sz w:val="24"/>
                <w:szCs w:val="24"/>
                <w:lang w:eastAsia="en-US"/>
              </w:rPr>
              <w:t>24.</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Как</w:t>
            </w:r>
            <w:r w:rsidRPr="00063211">
              <w:rPr>
                <w:rFonts w:eastAsia="Times New Roman" w:cs="Times New Roman"/>
                <w:b/>
                <w:spacing w:val="-4"/>
                <w:sz w:val="24"/>
                <w:szCs w:val="24"/>
                <w:lang w:eastAsia="en-US"/>
              </w:rPr>
              <w:t xml:space="preserve"> </w:t>
            </w:r>
            <w:r w:rsidRPr="00063211">
              <w:rPr>
                <w:rFonts w:eastAsia="Times New Roman" w:cs="Times New Roman"/>
                <w:b/>
                <w:sz w:val="24"/>
                <w:szCs w:val="24"/>
                <w:lang w:eastAsia="en-US"/>
              </w:rPr>
              <w:t>найти</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свое</w:t>
            </w:r>
            <w:r w:rsidRPr="00063211">
              <w:rPr>
                <w:rFonts w:eastAsia="Times New Roman" w:cs="Times New Roman"/>
                <w:b/>
                <w:spacing w:val="-4"/>
                <w:sz w:val="24"/>
                <w:szCs w:val="24"/>
                <w:lang w:eastAsia="en-US"/>
              </w:rPr>
              <w:t xml:space="preserve"> </w:t>
            </w:r>
            <w:r w:rsidRPr="00063211">
              <w:rPr>
                <w:rFonts w:eastAsia="Times New Roman" w:cs="Times New Roman"/>
                <w:b/>
                <w:sz w:val="24"/>
                <w:szCs w:val="24"/>
                <w:lang w:eastAsia="en-US"/>
              </w:rPr>
              <w:t>место</w:t>
            </w:r>
            <w:r w:rsidRPr="00063211">
              <w:rPr>
                <w:rFonts w:eastAsia="Times New Roman" w:cs="Times New Roman"/>
                <w:b/>
                <w:spacing w:val="-4"/>
                <w:sz w:val="24"/>
                <w:szCs w:val="24"/>
                <w:lang w:eastAsia="en-US"/>
              </w:rPr>
              <w:t xml:space="preserve"> </w:t>
            </w:r>
            <w:r w:rsidRPr="00063211">
              <w:rPr>
                <w:rFonts w:eastAsia="Times New Roman" w:cs="Times New Roman"/>
                <w:b/>
                <w:sz w:val="24"/>
                <w:szCs w:val="24"/>
                <w:lang w:eastAsia="en-US"/>
              </w:rPr>
              <w:t>в</w:t>
            </w:r>
            <w:r w:rsidRPr="00063211">
              <w:rPr>
                <w:rFonts w:eastAsia="Times New Roman" w:cs="Times New Roman"/>
                <w:b/>
                <w:spacing w:val="-1"/>
                <w:sz w:val="24"/>
                <w:szCs w:val="24"/>
                <w:lang w:eastAsia="en-US"/>
              </w:rPr>
              <w:t xml:space="preserve"> </w:t>
            </w:r>
            <w:r w:rsidRPr="00063211">
              <w:rPr>
                <w:rFonts w:eastAsia="Times New Roman" w:cs="Times New Roman"/>
                <w:b/>
                <w:sz w:val="24"/>
                <w:szCs w:val="24"/>
                <w:lang w:eastAsia="en-US"/>
              </w:rPr>
              <w:t>обществе?</w:t>
            </w:r>
          </w:p>
        </w:tc>
        <w:tc>
          <w:tcPr>
            <w:tcW w:w="1559" w:type="dxa"/>
          </w:tcPr>
          <w:p w14:paraId="33FBCB07" w14:textId="77777777" w:rsidR="00EB7548" w:rsidRPr="00063211" w:rsidRDefault="00EB7548" w:rsidP="00113AA3">
            <w:pPr>
              <w:widowControl w:val="0"/>
              <w:autoSpaceDE w:val="0"/>
              <w:autoSpaceDN w:val="0"/>
              <w:spacing w:line="240" w:lineRule="auto"/>
              <w:ind w:firstLine="0"/>
              <w:jc w:val="center"/>
              <w:rPr>
                <w:rFonts w:eastAsia="Times New Roman" w:cs="Times New Roman"/>
                <w:sz w:val="24"/>
                <w:szCs w:val="24"/>
                <w:lang w:eastAsia="en-US"/>
              </w:rPr>
            </w:pPr>
            <w:r w:rsidRPr="00063211">
              <w:rPr>
                <w:rFonts w:eastAsia="Times New Roman" w:cs="Times New Roman"/>
                <w:sz w:val="24"/>
                <w:szCs w:val="24"/>
                <w:lang w:eastAsia="en-US"/>
              </w:rPr>
              <w:t>1</w:t>
            </w:r>
          </w:p>
        </w:tc>
        <w:tc>
          <w:tcPr>
            <w:tcW w:w="4111" w:type="dxa"/>
          </w:tcPr>
          <w:p w14:paraId="5DA88CCE"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Просмотр видео: коллективный труд семьи. Беседа: нравится ли детям работать вместе с родителями?</w:t>
            </w:r>
          </w:p>
          <w:p w14:paraId="262E9CB2"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Дискуссия: обсудим, в каком случае Ира поступает как равноправный член семейного коллектива: а) Она всегда откликается на просьбу бабушки помочь ей; б) Оля всегда предлагает бабушке свою помощь.</w:t>
            </w:r>
          </w:p>
          <w:p w14:paraId="653E14AE"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Интерактивное задание: оцени ситуации. Ответь на вопрос: «Кто из этих детей нашел свое место в коллективе».</w:t>
            </w:r>
          </w:p>
          <w:p w14:paraId="19AC4402"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 xml:space="preserve">1) Петя хорошо рисует. Но на </w:t>
            </w:r>
            <w:r w:rsidRPr="00063211">
              <w:rPr>
                <w:rFonts w:eastAsia="Times New Roman" w:cs="Times New Roman"/>
                <w:sz w:val="24"/>
                <w:szCs w:val="24"/>
                <w:lang w:eastAsia="en-US"/>
              </w:rPr>
              <w:lastRenderedPageBreak/>
              <w:t>предложение оформить классную газету ответил: «Я не могу, некогда мне. Пусть Мила рисует».</w:t>
            </w:r>
          </w:p>
          <w:p w14:paraId="00B9D0AE"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2) Первоклассники готовят концерт к Дню учителя. Для выступления нужны одинаковые платочки-галстучки. Где их взять? Оля предлагает: «Меня мама научила вязать. Я свяжу платочки-галстучки, будет красиво».</w:t>
            </w:r>
          </w:p>
          <w:p w14:paraId="73874F6A"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Интерактивное задание: проанализируй пословицы и поговорки. Какие качества характеризуют коллектив: соотнеси слово-качество с соответствующей пословицей.</w:t>
            </w:r>
          </w:p>
          <w:p w14:paraId="28FE9C28"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«Берись дружно – не будет грузно» (согласованность); «В коллективе чужой работы не бывает» (взаимопомощь); «В согласном стаде волк не страшен» (согласие, единство); «Без командира нет коллектива» (умение подчиняться)</w:t>
            </w:r>
          </w:p>
        </w:tc>
        <w:tc>
          <w:tcPr>
            <w:tcW w:w="2268" w:type="dxa"/>
          </w:tcPr>
          <w:p w14:paraId="4AB97948" w14:textId="77777777" w:rsidR="00EB7548" w:rsidRPr="00063211" w:rsidRDefault="00ED45D1" w:rsidP="00113AA3">
            <w:pPr>
              <w:widowControl w:val="0"/>
              <w:autoSpaceDE w:val="0"/>
              <w:autoSpaceDN w:val="0"/>
              <w:spacing w:line="276" w:lineRule="auto"/>
              <w:ind w:left="107" w:right="99" w:firstLine="0"/>
              <w:rPr>
                <w:rFonts w:eastAsia="Times New Roman" w:cs="Times New Roman"/>
                <w:sz w:val="24"/>
                <w:szCs w:val="24"/>
                <w:lang w:eastAsia="en-US"/>
              </w:rPr>
            </w:pPr>
            <w:hyperlink r:id="rId38" w:history="1">
              <w:r w:rsidR="00EB7548" w:rsidRPr="00063211">
                <w:rPr>
                  <w:rFonts w:eastAsia="Times New Roman" w:cs="Times New Roman"/>
                  <w:color w:val="0000FF"/>
                  <w:sz w:val="24"/>
                  <w:szCs w:val="24"/>
                  <w:u w:val="single"/>
                  <w:lang w:eastAsia="en-US"/>
                </w:rPr>
                <w:t>https://razgovor.edsoo.ru/?year=2023</w:t>
              </w:r>
            </w:hyperlink>
          </w:p>
        </w:tc>
      </w:tr>
      <w:tr w:rsidR="00EB7548" w:rsidRPr="00063211" w14:paraId="73194DE4" w14:textId="77777777" w:rsidTr="00113AA3">
        <w:trPr>
          <w:trHeight w:val="855"/>
        </w:trPr>
        <w:tc>
          <w:tcPr>
            <w:tcW w:w="1951" w:type="dxa"/>
          </w:tcPr>
          <w:p w14:paraId="556366A5" w14:textId="77777777" w:rsidR="00EB7548" w:rsidRPr="00063211" w:rsidRDefault="00EB7548" w:rsidP="00113AA3">
            <w:pPr>
              <w:widowControl w:val="0"/>
              <w:autoSpaceDE w:val="0"/>
              <w:autoSpaceDN w:val="0"/>
              <w:spacing w:line="276" w:lineRule="auto"/>
              <w:ind w:firstLine="0"/>
              <w:jc w:val="left"/>
              <w:rPr>
                <w:rFonts w:eastAsia="Times New Roman" w:cs="Times New Roman"/>
                <w:sz w:val="24"/>
                <w:szCs w:val="24"/>
                <w:lang w:eastAsia="en-US"/>
              </w:rPr>
            </w:pPr>
            <w:r w:rsidRPr="00063211">
              <w:rPr>
                <w:rFonts w:eastAsia="Times New Roman" w:cs="Times New Roman"/>
                <w:b/>
                <w:sz w:val="24"/>
                <w:szCs w:val="24"/>
                <w:lang w:eastAsia="en-US"/>
              </w:rPr>
              <w:lastRenderedPageBreak/>
              <w:t>25.</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Всемирный</w:t>
            </w:r>
            <w:r w:rsidRPr="00063211">
              <w:rPr>
                <w:rFonts w:eastAsia="Times New Roman" w:cs="Times New Roman"/>
                <w:b/>
                <w:spacing w:val="-2"/>
                <w:sz w:val="24"/>
                <w:szCs w:val="24"/>
                <w:lang w:eastAsia="en-US"/>
              </w:rPr>
              <w:t xml:space="preserve"> </w:t>
            </w:r>
            <w:r w:rsidRPr="00063211">
              <w:rPr>
                <w:rFonts w:eastAsia="Times New Roman" w:cs="Times New Roman"/>
                <w:b/>
                <w:sz w:val="24"/>
                <w:szCs w:val="24"/>
                <w:lang w:eastAsia="en-US"/>
              </w:rPr>
              <w:t>фестиваль</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молодежи</w:t>
            </w:r>
          </w:p>
        </w:tc>
        <w:tc>
          <w:tcPr>
            <w:tcW w:w="1559" w:type="dxa"/>
          </w:tcPr>
          <w:p w14:paraId="6165AB72" w14:textId="77777777" w:rsidR="00EB7548" w:rsidRPr="00063211" w:rsidRDefault="00EB7548" w:rsidP="00113AA3">
            <w:pPr>
              <w:widowControl w:val="0"/>
              <w:autoSpaceDE w:val="0"/>
              <w:autoSpaceDN w:val="0"/>
              <w:spacing w:line="240" w:lineRule="auto"/>
              <w:ind w:firstLine="0"/>
              <w:jc w:val="center"/>
              <w:rPr>
                <w:rFonts w:eastAsia="Times New Roman" w:cs="Times New Roman"/>
                <w:sz w:val="24"/>
                <w:szCs w:val="24"/>
                <w:lang w:eastAsia="en-US"/>
              </w:rPr>
            </w:pPr>
            <w:r w:rsidRPr="00063211">
              <w:rPr>
                <w:rFonts w:eastAsia="Times New Roman" w:cs="Times New Roman"/>
                <w:sz w:val="24"/>
                <w:szCs w:val="24"/>
                <w:lang w:eastAsia="en-US"/>
              </w:rPr>
              <w:t>1</w:t>
            </w:r>
          </w:p>
        </w:tc>
        <w:tc>
          <w:tcPr>
            <w:tcW w:w="4111" w:type="dxa"/>
          </w:tcPr>
          <w:p w14:paraId="146F16A6"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Просмотр</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видео:</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открытие</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Международного</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фестиваля</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молодежи</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и</w:t>
            </w:r>
            <w:r w:rsidRPr="00063211">
              <w:rPr>
                <w:rFonts w:eastAsia="Times New Roman" w:cs="Times New Roman"/>
                <w:spacing w:val="-67"/>
                <w:sz w:val="24"/>
                <w:szCs w:val="24"/>
                <w:lang w:eastAsia="en-US"/>
              </w:rPr>
              <w:t xml:space="preserve"> </w:t>
            </w:r>
            <w:r w:rsidRPr="00063211">
              <w:rPr>
                <w:rFonts w:eastAsia="Times New Roman" w:cs="Times New Roman"/>
                <w:sz w:val="24"/>
                <w:szCs w:val="24"/>
                <w:lang w:eastAsia="en-US"/>
              </w:rPr>
              <w:t>студентов</w:t>
            </w:r>
            <w:r w:rsidRPr="00063211">
              <w:rPr>
                <w:rFonts w:eastAsia="Times New Roman" w:cs="Times New Roman"/>
                <w:spacing w:val="-3"/>
                <w:sz w:val="24"/>
                <w:szCs w:val="24"/>
                <w:lang w:eastAsia="en-US"/>
              </w:rPr>
              <w:t xml:space="preserve"> </w:t>
            </w:r>
            <w:r w:rsidRPr="00063211">
              <w:rPr>
                <w:rFonts w:eastAsia="Times New Roman" w:cs="Times New Roman"/>
                <w:sz w:val="24"/>
                <w:szCs w:val="24"/>
                <w:lang w:eastAsia="en-US"/>
              </w:rPr>
              <w:t>в</w:t>
            </w:r>
            <w:r w:rsidRPr="00063211">
              <w:rPr>
                <w:rFonts w:eastAsia="Times New Roman" w:cs="Times New Roman"/>
                <w:spacing w:val="-2"/>
                <w:sz w:val="24"/>
                <w:szCs w:val="24"/>
                <w:lang w:eastAsia="en-US"/>
              </w:rPr>
              <w:t xml:space="preserve"> </w:t>
            </w:r>
            <w:r w:rsidRPr="00063211">
              <w:rPr>
                <w:rFonts w:eastAsia="Times New Roman" w:cs="Times New Roman"/>
                <w:sz w:val="24"/>
                <w:szCs w:val="24"/>
                <w:lang w:eastAsia="en-US"/>
              </w:rPr>
              <w:t>2017</w:t>
            </w:r>
            <w:r w:rsidRPr="00063211">
              <w:rPr>
                <w:rFonts w:eastAsia="Times New Roman" w:cs="Times New Roman"/>
                <w:spacing w:val="-2"/>
                <w:sz w:val="24"/>
                <w:szCs w:val="24"/>
                <w:lang w:eastAsia="en-US"/>
              </w:rPr>
              <w:t xml:space="preserve"> </w:t>
            </w:r>
            <w:r w:rsidRPr="00063211">
              <w:rPr>
                <w:rFonts w:eastAsia="Times New Roman" w:cs="Times New Roman"/>
                <w:sz w:val="24"/>
                <w:szCs w:val="24"/>
                <w:lang w:eastAsia="en-US"/>
              </w:rPr>
              <w:t>г.</w:t>
            </w:r>
            <w:r w:rsidRPr="00063211">
              <w:rPr>
                <w:rFonts w:eastAsia="Times New Roman" w:cs="Times New Roman"/>
                <w:spacing w:val="-2"/>
                <w:sz w:val="24"/>
                <w:szCs w:val="24"/>
                <w:lang w:eastAsia="en-US"/>
              </w:rPr>
              <w:t xml:space="preserve"> </w:t>
            </w:r>
            <w:r w:rsidRPr="00063211">
              <w:rPr>
                <w:rFonts w:eastAsia="Times New Roman" w:cs="Times New Roman"/>
                <w:sz w:val="24"/>
                <w:szCs w:val="24"/>
                <w:lang w:eastAsia="en-US"/>
              </w:rPr>
              <w:t>Беседа:</w:t>
            </w:r>
            <w:r w:rsidRPr="00063211">
              <w:rPr>
                <w:rFonts w:eastAsia="Times New Roman" w:cs="Times New Roman"/>
                <w:spacing w:val="-2"/>
                <w:sz w:val="24"/>
                <w:szCs w:val="24"/>
                <w:lang w:eastAsia="en-US"/>
              </w:rPr>
              <w:t xml:space="preserve"> </w:t>
            </w:r>
            <w:r w:rsidRPr="00063211">
              <w:rPr>
                <w:rFonts w:eastAsia="Times New Roman" w:cs="Times New Roman"/>
                <w:sz w:val="24"/>
                <w:szCs w:val="24"/>
                <w:lang w:eastAsia="en-US"/>
              </w:rPr>
              <w:t>для</w:t>
            </w:r>
            <w:r w:rsidRPr="00063211">
              <w:rPr>
                <w:rFonts w:eastAsia="Times New Roman" w:cs="Times New Roman"/>
                <w:spacing w:val="-3"/>
                <w:sz w:val="24"/>
                <w:szCs w:val="24"/>
                <w:lang w:eastAsia="en-US"/>
              </w:rPr>
              <w:t xml:space="preserve"> </w:t>
            </w:r>
            <w:r w:rsidRPr="00063211">
              <w:rPr>
                <w:rFonts w:eastAsia="Times New Roman" w:cs="Times New Roman"/>
                <w:sz w:val="24"/>
                <w:szCs w:val="24"/>
                <w:lang w:eastAsia="en-US"/>
              </w:rPr>
              <w:t>чего</w:t>
            </w:r>
            <w:r w:rsidRPr="00063211">
              <w:rPr>
                <w:rFonts w:eastAsia="Times New Roman" w:cs="Times New Roman"/>
                <w:spacing w:val="-2"/>
                <w:sz w:val="24"/>
                <w:szCs w:val="24"/>
                <w:lang w:eastAsia="en-US"/>
              </w:rPr>
              <w:t xml:space="preserve"> </w:t>
            </w:r>
            <w:r w:rsidRPr="00063211">
              <w:rPr>
                <w:rFonts w:eastAsia="Times New Roman" w:cs="Times New Roman"/>
                <w:sz w:val="24"/>
                <w:szCs w:val="24"/>
                <w:lang w:eastAsia="en-US"/>
              </w:rPr>
              <w:t>проводятся</w:t>
            </w:r>
            <w:r w:rsidRPr="00063211">
              <w:rPr>
                <w:rFonts w:eastAsia="Times New Roman" w:cs="Times New Roman"/>
                <w:spacing w:val="-2"/>
                <w:sz w:val="24"/>
                <w:szCs w:val="24"/>
                <w:lang w:eastAsia="en-US"/>
              </w:rPr>
              <w:t xml:space="preserve"> </w:t>
            </w:r>
            <w:r w:rsidRPr="00063211">
              <w:rPr>
                <w:rFonts w:eastAsia="Times New Roman" w:cs="Times New Roman"/>
                <w:sz w:val="24"/>
                <w:szCs w:val="24"/>
                <w:lang w:eastAsia="en-US"/>
              </w:rPr>
              <w:t>Фестивали</w:t>
            </w:r>
            <w:r w:rsidRPr="00063211">
              <w:rPr>
                <w:rFonts w:eastAsia="Times New Roman" w:cs="Times New Roman"/>
                <w:spacing w:val="-3"/>
                <w:sz w:val="24"/>
                <w:szCs w:val="24"/>
                <w:lang w:eastAsia="en-US"/>
              </w:rPr>
              <w:t xml:space="preserve"> </w:t>
            </w:r>
            <w:r w:rsidRPr="00063211">
              <w:rPr>
                <w:rFonts w:eastAsia="Times New Roman" w:cs="Times New Roman"/>
                <w:sz w:val="24"/>
                <w:szCs w:val="24"/>
                <w:lang w:eastAsia="en-US"/>
              </w:rPr>
              <w:t>молодежи.</w:t>
            </w:r>
          </w:p>
          <w:p w14:paraId="04C496CE"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Воображаемая ситуация: Представьте, что каждый из вас – участник</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Фестиваля.</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Вы</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изучили</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программу</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и</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хотите</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выбрать</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мероприятие,</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на</w:t>
            </w:r>
            <w:r w:rsidRPr="00063211">
              <w:rPr>
                <w:rFonts w:eastAsia="Times New Roman" w:cs="Times New Roman"/>
                <w:spacing w:val="-67"/>
                <w:sz w:val="24"/>
                <w:szCs w:val="24"/>
                <w:lang w:eastAsia="en-US"/>
              </w:rPr>
              <w:t xml:space="preserve"> </w:t>
            </w:r>
            <w:r w:rsidRPr="00063211">
              <w:rPr>
                <w:rFonts w:eastAsia="Times New Roman" w:cs="Times New Roman"/>
                <w:sz w:val="24"/>
                <w:szCs w:val="24"/>
                <w:lang w:eastAsia="en-US"/>
              </w:rPr>
              <w:t>которое</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вам</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хочется</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пойти.</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Поделитесь</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своими</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планами</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с</w:t>
            </w:r>
            <w:r w:rsidRPr="00063211">
              <w:rPr>
                <w:rFonts w:eastAsia="Times New Roman" w:cs="Times New Roman"/>
                <w:spacing w:val="-67"/>
                <w:sz w:val="24"/>
                <w:szCs w:val="24"/>
                <w:lang w:eastAsia="en-US"/>
              </w:rPr>
              <w:t xml:space="preserve"> </w:t>
            </w:r>
            <w:r w:rsidRPr="00063211">
              <w:rPr>
                <w:rFonts w:eastAsia="Times New Roman" w:cs="Times New Roman"/>
                <w:sz w:val="24"/>
                <w:szCs w:val="24"/>
                <w:lang w:eastAsia="en-US"/>
              </w:rPr>
              <w:t>одноклассниками.</w:t>
            </w:r>
          </w:p>
          <w:p w14:paraId="04DA0EAB"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Программа</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Фестиваля:</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1)</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Образовательная</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программа</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«Россия</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в</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советское</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время»,</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«День</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Африки»,</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«День</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Азии</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и</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Океании»,</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«День</w:t>
            </w:r>
            <w:r w:rsidRPr="00063211">
              <w:rPr>
                <w:rFonts w:eastAsia="Times New Roman" w:cs="Times New Roman"/>
                <w:spacing w:val="1"/>
                <w:sz w:val="24"/>
                <w:szCs w:val="24"/>
                <w:lang w:eastAsia="en-US"/>
              </w:rPr>
              <w:t xml:space="preserve"> </w:t>
            </w:r>
            <w:r w:rsidRPr="00063211">
              <w:rPr>
                <w:rFonts w:eastAsia="Times New Roman" w:cs="Times New Roman"/>
                <w:spacing w:val="-1"/>
                <w:sz w:val="24"/>
                <w:szCs w:val="24"/>
                <w:lang w:eastAsia="en-US"/>
              </w:rPr>
              <w:t>Европы»,</w:t>
            </w:r>
            <w:r w:rsidRPr="00063211">
              <w:rPr>
                <w:rFonts w:eastAsia="Times New Roman" w:cs="Times New Roman"/>
                <w:spacing w:val="-16"/>
                <w:sz w:val="24"/>
                <w:szCs w:val="24"/>
                <w:lang w:eastAsia="en-US"/>
              </w:rPr>
              <w:t xml:space="preserve"> </w:t>
            </w:r>
            <w:r w:rsidRPr="00063211">
              <w:rPr>
                <w:rFonts w:eastAsia="Times New Roman" w:cs="Times New Roman"/>
                <w:spacing w:val="-1"/>
                <w:sz w:val="24"/>
                <w:szCs w:val="24"/>
                <w:lang w:eastAsia="en-US"/>
              </w:rPr>
              <w:t>«Неграмотность</w:t>
            </w:r>
            <w:r w:rsidRPr="00063211">
              <w:rPr>
                <w:rFonts w:eastAsia="Times New Roman" w:cs="Times New Roman"/>
                <w:spacing w:val="-16"/>
                <w:sz w:val="24"/>
                <w:szCs w:val="24"/>
                <w:lang w:eastAsia="en-US"/>
              </w:rPr>
              <w:t xml:space="preserve"> </w:t>
            </w:r>
            <w:r w:rsidRPr="00063211">
              <w:rPr>
                <w:rFonts w:eastAsia="Times New Roman" w:cs="Times New Roman"/>
                <w:sz w:val="24"/>
                <w:szCs w:val="24"/>
                <w:lang w:eastAsia="en-US"/>
              </w:rPr>
              <w:t>в</w:t>
            </w:r>
            <w:r w:rsidRPr="00063211">
              <w:rPr>
                <w:rFonts w:eastAsia="Times New Roman" w:cs="Times New Roman"/>
                <w:spacing w:val="-14"/>
                <w:sz w:val="24"/>
                <w:szCs w:val="24"/>
                <w:lang w:eastAsia="en-US"/>
              </w:rPr>
              <w:t xml:space="preserve"> </w:t>
            </w:r>
            <w:r w:rsidRPr="00063211">
              <w:rPr>
                <w:rFonts w:eastAsia="Times New Roman" w:cs="Times New Roman"/>
                <w:sz w:val="24"/>
                <w:szCs w:val="24"/>
                <w:lang w:eastAsia="en-US"/>
              </w:rPr>
              <w:t>мире</w:t>
            </w:r>
            <w:r w:rsidRPr="00063211">
              <w:rPr>
                <w:rFonts w:eastAsia="Times New Roman" w:cs="Times New Roman"/>
                <w:spacing w:val="-16"/>
                <w:sz w:val="24"/>
                <w:szCs w:val="24"/>
                <w:lang w:eastAsia="en-US"/>
              </w:rPr>
              <w:t xml:space="preserve"> </w:t>
            </w:r>
            <w:r w:rsidRPr="00063211">
              <w:rPr>
                <w:rFonts w:eastAsia="Times New Roman" w:cs="Times New Roman"/>
                <w:sz w:val="24"/>
                <w:szCs w:val="24"/>
                <w:lang w:eastAsia="en-US"/>
              </w:rPr>
              <w:t>и</w:t>
            </w:r>
            <w:r w:rsidRPr="00063211">
              <w:rPr>
                <w:rFonts w:eastAsia="Times New Roman" w:cs="Times New Roman"/>
                <w:spacing w:val="-15"/>
                <w:sz w:val="24"/>
                <w:szCs w:val="24"/>
                <w:lang w:eastAsia="en-US"/>
              </w:rPr>
              <w:t xml:space="preserve"> </w:t>
            </w:r>
            <w:r w:rsidRPr="00063211">
              <w:rPr>
                <w:rFonts w:eastAsia="Times New Roman" w:cs="Times New Roman"/>
                <w:sz w:val="24"/>
                <w:szCs w:val="24"/>
                <w:lang w:eastAsia="en-US"/>
              </w:rPr>
              <w:t>борьба</w:t>
            </w:r>
            <w:r w:rsidRPr="00063211">
              <w:rPr>
                <w:rFonts w:eastAsia="Times New Roman" w:cs="Times New Roman"/>
                <w:spacing w:val="-15"/>
                <w:sz w:val="24"/>
                <w:szCs w:val="24"/>
                <w:lang w:eastAsia="en-US"/>
              </w:rPr>
              <w:t xml:space="preserve"> </w:t>
            </w:r>
            <w:r w:rsidRPr="00063211">
              <w:rPr>
                <w:rFonts w:eastAsia="Times New Roman" w:cs="Times New Roman"/>
                <w:sz w:val="24"/>
                <w:szCs w:val="24"/>
                <w:lang w:eastAsia="en-US"/>
              </w:rPr>
              <w:t>с</w:t>
            </w:r>
            <w:r w:rsidRPr="00063211">
              <w:rPr>
                <w:rFonts w:eastAsia="Times New Roman" w:cs="Times New Roman"/>
                <w:spacing w:val="-15"/>
                <w:sz w:val="24"/>
                <w:szCs w:val="24"/>
                <w:lang w:eastAsia="en-US"/>
              </w:rPr>
              <w:t xml:space="preserve"> </w:t>
            </w:r>
            <w:r w:rsidRPr="00063211">
              <w:rPr>
                <w:rFonts w:eastAsia="Times New Roman" w:cs="Times New Roman"/>
                <w:sz w:val="24"/>
                <w:szCs w:val="24"/>
                <w:lang w:eastAsia="en-US"/>
              </w:rPr>
              <w:t>ней».</w:t>
            </w:r>
            <w:r w:rsidRPr="00063211">
              <w:rPr>
                <w:rFonts w:eastAsia="Times New Roman" w:cs="Times New Roman"/>
                <w:spacing w:val="-14"/>
                <w:sz w:val="24"/>
                <w:szCs w:val="24"/>
                <w:lang w:eastAsia="en-US"/>
              </w:rPr>
              <w:t xml:space="preserve"> </w:t>
            </w:r>
            <w:r w:rsidRPr="00063211">
              <w:rPr>
                <w:rFonts w:eastAsia="Times New Roman" w:cs="Times New Roman"/>
                <w:sz w:val="24"/>
                <w:szCs w:val="24"/>
                <w:lang w:eastAsia="en-US"/>
              </w:rPr>
              <w:t>2)</w:t>
            </w:r>
            <w:r w:rsidRPr="00063211">
              <w:rPr>
                <w:rFonts w:eastAsia="Times New Roman" w:cs="Times New Roman"/>
                <w:spacing w:val="-15"/>
                <w:sz w:val="24"/>
                <w:szCs w:val="24"/>
                <w:lang w:eastAsia="en-US"/>
              </w:rPr>
              <w:t xml:space="preserve"> </w:t>
            </w:r>
            <w:r w:rsidRPr="00063211">
              <w:rPr>
                <w:rFonts w:eastAsia="Times New Roman" w:cs="Times New Roman"/>
                <w:sz w:val="24"/>
                <w:szCs w:val="24"/>
                <w:lang w:eastAsia="en-US"/>
              </w:rPr>
              <w:t>Культурная</w:t>
            </w:r>
            <w:r w:rsidRPr="00063211">
              <w:rPr>
                <w:rFonts w:eastAsia="Times New Roman" w:cs="Times New Roman"/>
                <w:spacing w:val="-16"/>
                <w:sz w:val="24"/>
                <w:szCs w:val="24"/>
                <w:lang w:eastAsia="en-US"/>
              </w:rPr>
              <w:t xml:space="preserve"> </w:t>
            </w:r>
            <w:r w:rsidRPr="00063211">
              <w:rPr>
                <w:rFonts w:eastAsia="Times New Roman" w:cs="Times New Roman"/>
                <w:sz w:val="24"/>
                <w:szCs w:val="24"/>
                <w:lang w:eastAsia="en-US"/>
              </w:rPr>
              <w:t>программа</w:t>
            </w:r>
          </w:p>
          <w:p w14:paraId="3C716194"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w:t>
            </w:r>
            <w:r w:rsidRPr="00063211">
              <w:rPr>
                <w:rFonts w:eastAsia="Times New Roman" w:cs="Times New Roman"/>
                <w:spacing w:val="-4"/>
                <w:sz w:val="24"/>
                <w:szCs w:val="24"/>
                <w:lang w:eastAsia="en-US"/>
              </w:rPr>
              <w:t xml:space="preserve"> </w:t>
            </w:r>
            <w:r w:rsidRPr="00063211">
              <w:rPr>
                <w:rFonts w:eastAsia="Times New Roman" w:cs="Times New Roman"/>
                <w:sz w:val="24"/>
                <w:szCs w:val="24"/>
                <w:lang w:eastAsia="en-US"/>
              </w:rPr>
              <w:t>«Джазовый</w:t>
            </w:r>
            <w:r w:rsidRPr="00063211">
              <w:rPr>
                <w:rFonts w:eastAsia="Times New Roman" w:cs="Times New Roman"/>
                <w:spacing w:val="-5"/>
                <w:sz w:val="24"/>
                <w:szCs w:val="24"/>
                <w:lang w:eastAsia="en-US"/>
              </w:rPr>
              <w:t xml:space="preserve"> </w:t>
            </w:r>
            <w:r w:rsidRPr="00063211">
              <w:rPr>
                <w:rFonts w:eastAsia="Times New Roman" w:cs="Times New Roman"/>
                <w:sz w:val="24"/>
                <w:szCs w:val="24"/>
                <w:lang w:eastAsia="en-US"/>
              </w:rPr>
              <w:t>фестиваль»,</w:t>
            </w:r>
            <w:r w:rsidRPr="00063211">
              <w:rPr>
                <w:rFonts w:eastAsia="Times New Roman" w:cs="Times New Roman"/>
                <w:spacing w:val="-3"/>
                <w:sz w:val="24"/>
                <w:szCs w:val="24"/>
                <w:lang w:eastAsia="en-US"/>
              </w:rPr>
              <w:t xml:space="preserve"> </w:t>
            </w:r>
            <w:r w:rsidRPr="00063211">
              <w:rPr>
                <w:rFonts w:eastAsia="Times New Roman" w:cs="Times New Roman"/>
                <w:sz w:val="24"/>
                <w:szCs w:val="24"/>
                <w:lang w:eastAsia="en-US"/>
              </w:rPr>
              <w:t>«Музыка</w:t>
            </w:r>
            <w:r w:rsidRPr="00063211">
              <w:rPr>
                <w:rFonts w:eastAsia="Times New Roman" w:cs="Times New Roman"/>
                <w:spacing w:val="-6"/>
                <w:sz w:val="24"/>
                <w:szCs w:val="24"/>
                <w:lang w:eastAsia="en-US"/>
              </w:rPr>
              <w:t xml:space="preserve"> </w:t>
            </w:r>
            <w:r w:rsidRPr="00063211">
              <w:rPr>
                <w:rFonts w:eastAsia="Times New Roman" w:cs="Times New Roman"/>
                <w:sz w:val="24"/>
                <w:szCs w:val="24"/>
                <w:lang w:eastAsia="en-US"/>
              </w:rPr>
              <w:t>будущего»,</w:t>
            </w:r>
            <w:r w:rsidRPr="00063211">
              <w:rPr>
                <w:rFonts w:eastAsia="Times New Roman" w:cs="Times New Roman"/>
                <w:spacing w:val="-4"/>
                <w:sz w:val="24"/>
                <w:szCs w:val="24"/>
                <w:lang w:eastAsia="en-US"/>
              </w:rPr>
              <w:t xml:space="preserve"> </w:t>
            </w:r>
            <w:r w:rsidRPr="00063211">
              <w:rPr>
                <w:rFonts w:eastAsia="Times New Roman" w:cs="Times New Roman"/>
                <w:sz w:val="24"/>
                <w:szCs w:val="24"/>
                <w:lang w:eastAsia="en-US"/>
              </w:rPr>
              <w:t>«Танцевальная</w:t>
            </w:r>
            <w:r w:rsidRPr="00063211">
              <w:rPr>
                <w:rFonts w:eastAsia="Times New Roman" w:cs="Times New Roman"/>
                <w:spacing w:val="-5"/>
                <w:sz w:val="24"/>
                <w:szCs w:val="24"/>
                <w:lang w:eastAsia="en-US"/>
              </w:rPr>
              <w:t xml:space="preserve"> </w:t>
            </w:r>
            <w:r w:rsidRPr="00063211">
              <w:rPr>
                <w:rFonts w:eastAsia="Times New Roman" w:cs="Times New Roman"/>
                <w:sz w:val="24"/>
                <w:szCs w:val="24"/>
                <w:lang w:eastAsia="en-US"/>
              </w:rPr>
              <w:t>академия»</w:t>
            </w:r>
          </w:p>
          <w:p w14:paraId="64B95217"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Виртуальная экскурсия в образовательный центр «Сириус» (работа с</w:t>
            </w:r>
            <w:r w:rsidRPr="00063211">
              <w:rPr>
                <w:rFonts w:eastAsia="Times New Roman" w:cs="Times New Roman"/>
                <w:spacing w:val="1"/>
                <w:sz w:val="24"/>
                <w:szCs w:val="24"/>
                <w:lang w:eastAsia="en-US"/>
              </w:rPr>
              <w:t xml:space="preserve"> </w:t>
            </w:r>
            <w:r w:rsidRPr="00063211">
              <w:rPr>
                <w:rFonts w:eastAsia="Times New Roman" w:cs="Times New Roman"/>
                <w:sz w:val="24"/>
                <w:szCs w:val="24"/>
                <w:lang w:eastAsia="en-US"/>
              </w:rPr>
              <w:t>иллюстративным</w:t>
            </w:r>
            <w:r w:rsidRPr="00063211">
              <w:rPr>
                <w:rFonts w:eastAsia="Times New Roman" w:cs="Times New Roman"/>
                <w:spacing w:val="-3"/>
                <w:sz w:val="24"/>
                <w:szCs w:val="24"/>
                <w:lang w:eastAsia="en-US"/>
              </w:rPr>
              <w:t xml:space="preserve"> </w:t>
            </w:r>
            <w:r w:rsidRPr="00063211">
              <w:rPr>
                <w:rFonts w:eastAsia="Times New Roman" w:cs="Times New Roman"/>
                <w:sz w:val="24"/>
                <w:szCs w:val="24"/>
                <w:lang w:eastAsia="en-US"/>
              </w:rPr>
              <w:t>материалом):</w:t>
            </w:r>
            <w:r w:rsidRPr="00063211">
              <w:rPr>
                <w:rFonts w:eastAsia="Times New Roman" w:cs="Times New Roman"/>
                <w:spacing w:val="-2"/>
                <w:sz w:val="24"/>
                <w:szCs w:val="24"/>
                <w:lang w:eastAsia="en-US"/>
              </w:rPr>
              <w:t xml:space="preserve"> </w:t>
            </w:r>
            <w:r w:rsidRPr="00063211">
              <w:rPr>
                <w:rFonts w:eastAsia="Times New Roman" w:cs="Times New Roman"/>
                <w:sz w:val="24"/>
                <w:szCs w:val="24"/>
                <w:lang w:eastAsia="en-US"/>
              </w:rPr>
              <w:t>что</w:t>
            </w:r>
            <w:r w:rsidRPr="00063211">
              <w:rPr>
                <w:rFonts w:eastAsia="Times New Roman" w:cs="Times New Roman"/>
                <w:spacing w:val="-3"/>
                <w:sz w:val="24"/>
                <w:szCs w:val="24"/>
                <w:lang w:eastAsia="en-US"/>
              </w:rPr>
              <w:t xml:space="preserve"> </w:t>
            </w:r>
            <w:r w:rsidRPr="00063211">
              <w:rPr>
                <w:rFonts w:eastAsia="Times New Roman" w:cs="Times New Roman"/>
                <w:sz w:val="24"/>
                <w:szCs w:val="24"/>
                <w:lang w:eastAsia="en-US"/>
              </w:rPr>
              <w:t>увидят</w:t>
            </w:r>
            <w:r w:rsidRPr="00063211">
              <w:rPr>
                <w:rFonts w:eastAsia="Times New Roman" w:cs="Times New Roman"/>
                <w:spacing w:val="-2"/>
                <w:sz w:val="24"/>
                <w:szCs w:val="24"/>
                <w:lang w:eastAsia="en-US"/>
              </w:rPr>
              <w:t xml:space="preserve"> </w:t>
            </w:r>
            <w:r w:rsidRPr="00063211">
              <w:rPr>
                <w:rFonts w:eastAsia="Times New Roman" w:cs="Times New Roman"/>
                <w:sz w:val="24"/>
                <w:szCs w:val="24"/>
                <w:lang w:eastAsia="en-US"/>
              </w:rPr>
              <w:t>здесь</w:t>
            </w:r>
            <w:r w:rsidRPr="00063211">
              <w:rPr>
                <w:rFonts w:eastAsia="Times New Roman" w:cs="Times New Roman"/>
                <w:spacing w:val="-2"/>
                <w:sz w:val="24"/>
                <w:szCs w:val="24"/>
                <w:lang w:eastAsia="en-US"/>
              </w:rPr>
              <w:t xml:space="preserve"> </w:t>
            </w:r>
            <w:r w:rsidRPr="00063211">
              <w:rPr>
                <w:rFonts w:eastAsia="Times New Roman" w:cs="Times New Roman"/>
                <w:sz w:val="24"/>
                <w:szCs w:val="24"/>
                <w:lang w:eastAsia="en-US"/>
              </w:rPr>
              <w:t>гости</w:t>
            </w:r>
            <w:r w:rsidRPr="00063211">
              <w:rPr>
                <w:rFonts w:eastAsia="Times New Roman" w:cs="Times New Roman"/>
                <w:spacing w:val="-2"/>
                <w:sz w:val="24"/>
                <w:szCs w:val="24"/>
                <w:lang w:eastAsia="en-US"/>
              </w:rPr>
              <w:t xml:space="preserve"> </w:t>
            </w:r>
            <w:r w:rsidRPr="00063211">
              <w:rPr>
                <w:rFonts w:eastAsia="Times New Roman" w:cs="Times New Roman"/>
                <w:sz w:val="24"/>
                <w:szCs w:val="24"/>
                <w:lang w:eastAsia="en-US"/>
              </w:rPr>
              <w:t>Фестиваля</w:t>
            </w:r>
          </w:p>
        </w:tc>
        <w:tc>
          <w:tcPr>
            <w:tcW w:w="2268" w:type="dxa"/>
          </w:tcPr>
          <w:p w14:paraId="348F28B4" w14:textId="77777777" w:rsidR="00EB7548" w:rsidRPr="00063211" w:rsidRDefault="00ED45D1" w:rsidP="00113AA3">
            <w:pPr>
              <w:widowControl w:val="0"/>
              <w:autoSpaceDE w:val="0"/>
              <w:autoSpaceDN w:val="0"/>
              <w:spacing w:line="276" w:lineRule="auto"/>
              <w:ind w:left="107" w:right="99" w:firstLine="0"/>
              <w:rPr>
                <w:rFonts w:eastAsia="Times New Roman" w:cs="Times New Roman"/>
                <w:sz w:val="24"/>
                <w:szCs w:val="24"/>
                <w:lang w:eastAsia="en-US"/>
              </w:rPr>
            </w:pPr>
            <w:hyperlink r:id="rId39" w:history="1">
              <w:r w:rsidR="00EB7548" w:rsidRPr="00063211">
                <w:rPr>
                  <w:rFonts w:eastAsia="Times New Roman" w:cs="Times New Roman"/>
                  <w:color w:val="0000FF"/>
                  <w:sz w:val="24"/>
                  <w:szCs w:val="24"/>
                  <w:u w:val="single"/>
                  <w:lang w:eastAsia="en-US"/>
                </w:rPr>
                <w:t>https://razgovor.edsoo.ru/?year=2023</w:t>
              </w:r>
            </w:hyperlink>
          </w:p>
        </w:tc>
      </w:tr>
      <w:tr w:rsidR="00EB7548" w:rsidRPr="00063211" w14:paraId="30205441" w14:textId="77777777" w:rsidTr="00113AA3">
        <w:trPr>
          <w:trHeight w:val="855"/>
        </w:trPr>
        <w:tc>
          <w:tcPr>
            <w:tcW w:w="1951" w:type="dxa"/>
          </w:tcPr>
          <w:p w14:paraId="2CCE0F20" w14:textId="77777777" w:rsidR="00EB7548" w:rsidRPr="00063211" w:rsidRDefault="00EB7548" w:rsidP="00113AA3">
            <w:pPr>
              <w:widowControl w:val="0"/>
              <w:autoSpaceDE w:val="0"/>
              <w:autoSpaceDN w:val="0"/>
              <w:spacing w:line="276" w:lineRule="auto"/>
              <w:ind w:firstLine="0"/>
              <w:jc w:val="left"/>
              <w:rPr>
                <w:rFonts w:eastAsia="Times New Roman" w:cs="Times New Roman"/>
                <w:sz w:val="24"/>
                <w:szCs w:val="24"/>
                <w:lang w:eastAsia="en-US"/>
              </w:rPr>
            </w:pPr>
            <w:r w:rsidRPr="00063211">
              <w:rPr>
                <w:rFonts w:eastAsia="Times New Roman" w:cs="Times New Roman"/>
                <w:b/>
                <w:sz w:val="24"/>
                <w:szCs w:val="24"/>
                <w:lang w:eastAsia="en-US"/>
              </w:rPr>
              <w:t>26.</w:t>
            </w:r>
            <w:r w:rsidRPr="00063211">
              <w:rPr>
                <w:rFonts w:eastAsia="Times New Roman" w:cs="Times New Roman"/>
                <w:b/>
                <w:spacing w:val="2"/>
                <w:sz w:val="24"/>
                <w:szCs w:val="24"/>
                <w:lang w:eastAsia="en-US"/>
              </w:rPr>
              <w:t xml:space="preserve"> </w:t>
            </w:r>
            <w:r w:rsidRPr="00063211">
              <w:rPr>
                <w:rFonts w:eastAsia="Times New Roman" w:cs="Times New Roman"/>
                <w:b/>
                <w:sz w:val="24"/>
                <w:szCs w:val="24"/>
                <w:lang w:eastAsia="en-US"/>
              </w:rPr>
              <w:t>Первым</w:t>
            </w:r>
            <w:r w:rsidRPr="00063211">
              <w:rPr>
                <w:rFonts w:eastAsia="Times New Roman" w:cs="Times New Roman"/>
                <w:b/>
                <w:spacing w:val="-2"/>
                <w:sz w:val="24"/>
                <w:szCs w:val="24"/>
                <w:lang w:eastAsia="en-US"/>
              </w:rPr>
              <w:t xml:space="preserve"> </w:t>
            </w:r>
            <w:r w:rsidRPr="00063211">
              <w:rPr>
                <w:rFonts w:eastAsia="Times New Roman" w:cs="Times New Roman"/>
                <w:b/>
                <w:sz w:val="24"/>
                <w:szCs w:val="24"/>
                <w:lang w:eastAsia="en-US"/>
              </w:rPr>
              <w:t>делом</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самолеты….</w:t>
            </w:r>
            <w:r w:rsidRPr="00063211">
              <w:rPr>
                <w:rFonts w:eastAsia="Times New Roman" w:cs="Times New Roman"/>
                <w:b/>
                <w:spacing w:val="65"/>
                <w:sz w:val="24"/>
                <w:szCs w:val="24"/>
                <w:lang w:eastAsia="en-US"/>
              </w:rPr>
              <w:t xml:space="preserve"> </w:t>
            </w:r>
            <w:r w:rsidRPr="00063211">
              <w:rPr>
                <w:rFonts w:eastAsia="Times New Roman" w:cs="Times New Roman"/>
                <w:b/>
                <w:sz w:val="24"/>
                <w:szCs w:val="24"/>
                <w:lang w:eastAsia="en-US"/>
              </w:rPr>
              <w:t>О</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гражданской</w:t>
            </w:r>
            <w:r w:rsidRPr="00063211">
              <w:rPr>
                <w:rFonts w:eastAsia="Times New Roman" w:cs="Times New Roman"/>
                <w:b/>
                <w:spacing w:val="-4"/>
                <w:sz w:val="24"/>
                <w:szCs w:val="24"/>
                <w:lang w:eastAsia="en-US"/>
              </w:rPr>
              <w:t xml:space="preserve"> </w:t>
            </w:r>
            <w:r w:rsidRPr="00063211">
              <w:rPr>
                <w:rFonts w:eastAsia="Times New Roman" w:cs="Times New Roman"/>
                <w:b/>
                <w:sz w:val="24"/>
                <w:szCs w:val="24"/>
                <w:lang w:eastAsia="en-US"/>
              </w:rPr>
              <w:t>авиации</w:t>
            </w:r>
          </w:p>
        </w:tc>
        <w:tc>
          <w:tcPr>
            <w:tcW w:w="1559" w:type="dxa"/>
          </w:tcPr>
          <w:p w14:paraId="78271CA8" w14:textId="77777777" w:rsidR="00EB7548" w:rsidRPr="00063211" w:rsidRDefault="00EB7548" w:rsidP="00113AA3">
            <w:pPr>
              <w:widowControl w:val="0"/>
              <w:autoSpaceDE w:val="0"/>
              <w:autoSpaceDN w:val="0"/>
              <w:spacing w:line="240" w:lineRule="auto"/>
              <w:ind w:firstLine="0"/>
              <w:jc w:val="center"/>
              <w:rPr>
                <w:rFonts w:eastAsia="Times New Roman" w:cs="Times New Roman"/>
                <w:sz w:val="24"/>
                <w:szCs w:val="24"/>
                <w:lang w:eastAsia="en-US"/>
              </w:rPr>
            </w:pPr>
            <w:r w:rsidRPr="00063211">
              <w:rPr>
                <w:rFonts w:eastAsia="Times New Roman" w:cs="Times New Roman"/>
                <w:sz w:val="24"/>
                <w:szCs w:val="24"/>
                <w:lang w:eastAsia="en-US"/>
              </w:rPr>
              <w:t>1</w:t>
            </w:r>
          </w:p>
        </w:tc>
        <w:tc>
          <w:tcPr>
            <w:tcW w:w="4111" w:type="dxa"/>
          </w:tcPr>
          <w:p w14:paraId="0F8357AA"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Просмотр видео: взлет самолета.</w:t>
            </w:r>
          </w:p>
          <w:p w14:paraId="3CC6C756"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 xml:space="preserve">Беседа: какое чувство у вас возникает, когда вы смотрите, как в воздух поднимается самолет? летали ли вы на самолете? Ваши ощущения (страшно, удивительно, радостно, </w:t>
            </w:r>
            <w:r w:rsidRPr="00063211">
              <w:rPr>
                <w:rFonts w:eastAsia="Times New Roman" w:cs="Times New Roman"/>
                <w:sz w:val="24"/>
                <w:szCs w:val="24"/>
                <w:lang w:eastAsia="en-US"/>
              </w:rPr>
              <w:lastRenderedPageBreak/>
              <w:t>удивительно).</w:t>
            </w:r>
          </w:p>
          <w:p w14:paraId="30D9F906"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Работа с иллюстрациями: на чем летают герои русских сказок (народных и авторских). Например, ступа бабы-Яги, ковер-самолет, Конек-Горбунок. Рассматривание картины А. Дейнеко «Никитка – первый русский летун». Чтение учителем отрывка из легенды: «Смерд Никитка, боярского сына Лупатова холоп», якобы смастерил себе из дерева и кожи крылья и даже с успехом летал на них».</w:t>
            </w:r>
          </w:p>
          <w:p w14:paraId="3533194C"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Интерактивное задание: сравните два числа. В начале XIX века дорога из Москвы в Санкт-Петербург на лошадях занимала 4-5 дней. Сегодня от Москвы до северной столицы – 1,5 часа полета.</w:t>
            </w:r>
          </w:p>
          <w:p w14:paraId="045E4258"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Рассказ учителя: первый самолет гражданской авиации в России – АНТ-9.</w:t>
            </w:r>
          </w:p>
          <w:p w14:paraId="2F23D341"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Просмотр видео: новые самолеты сегодня.</w:t>
            </w:r>
          </w:p>
        </w:tc>
        <w:tc>
          <w:tcPr>
            <w:tcW w:w="2268" w:type="dxa"/>
          </w:tcPr>
          <w:p w14:paraId="0C6C41AD" w14:textId="77777777" w:rsidR="00EB7548" w:rsidRPr="00063211" w:rsidRDefault="00ED45D1" w:rsidP="00113AA3">
            <w:pPr>
              <w:widowControl w:val="0"/>
              <w:autoSpaceDE w:val="0"/>
              <w:autoSpaceDN w:val="0"/>
              <w:spacing w:line="276" w:lineRule="auto"/>
              <w:ind w:left="107" w:right="99" w:firstLine="0"/>
              <w:rPr>
                <w:rFonts w:eastAsia="Times New Roman" w:cs="Times New Roman"/>
                <w:sz w:val="24"/>
                <w:szCs w:val="24"/>
                <w:lang w:eastAsia="en-US"/>
              </w:rPr>
            </w:pPr>
            <w:hyperlink r:id="rId40" w:history="1">
              <w:r w:rsidR="00EB7548" w:rsidRPr="00063211">
                <w:rPr>
                  <w:rFonts w:eastAsia="Times New Roman" w:cs="Times New Roman"/>
                  <w:color w:val="0000FF"/>
                  <w:sz w:val="24"/>
                  <w:szCs w:val="24"/>
                  <w:u w:val="single"/>
                  <w:lang w:eastAsia="en-US"/>
                </w:rPr>
                <w:t>https://razgovor.edsoo.ru/?year=2023</w:t>
              </w:r>
            </w:hyperlink>
          </w:p>
        </w:tc>
      </w:tr>
      <w:tr w:rsidR="00EB7548" w:rsidRPr="00063211" w14:paraId="6CBE84AF" w14:textId="77777777" w:rsidTr="00113AA3">
        <w:trPr>
          <w:trHeight w:val="855"/>
        </w:trPr>
        <w:tc>
          <w:tcPr>
            <w:tcW w:w="1951" w:type="dxa"/>
          </w:tcPr>
          <w:p w14:paraId="634D0340" w14:textId="77777777" w:rsidR="00EB7548" w:rsidRPr="00063211" w:rsidRDefault="00EB7548" w:rsidP="00113AA3">
            <w:pPr>
              <w:widowControl w:val="0"/>
              <w:autoSpaceDE w:val="0"/>
              <w:autoSpaceDN w:val="0"/>
              <w:spacing w:line="276" w:lineRule="auto"/>
              <w:ind w:firstLine="0"/>
              <w:jc w:val="left"/>
              <w:rPr>
                <w:rFonts w:eastAsia="Times New Roman" w:cs="Times New Roman"/>
                <w:sz w:val="24"/>
                <w:szCs w:val="24"/>
                <w:lang w:eastAsia="en-US"/>
              </w:rPr>
            </w:pPr>
            <w:r w:rsidRPr="00063211">
              <w:rPr>
                <w:rFonts w:eastAsia="Times New Roman" w:cs="Times New Roman"/>
                <w:b/>
                <w:sz w:val="24"/>
                <w:szCs w:val="24"/>
                <w:lang w:eastAsia="en-US"/>
              </w:rPr>
              <w:lastRenderedPageBreak/>
              <w:t>27.</w:t>
            </w:r>
            <w:r w:rsidRPr="00063211">
              <w:rPr>
                <w:rFonts w:eastAsia="Times New Roman" w:cs="Times New Roman"/>
                <w:b/>
                <w:spacing w:val="4"/>
                <w:sz w:val="24"/>
                <w:szCs w:val="24"/>
                <w:lang w:eastAsia="en-US"/>
              </w:rPr>
              <w:t xml:space="preserve"> </w:t>
            </w:r>
            <w:r w:rsidRPr="00063211">
              <w:rPr>
                <w:rFonts w:eastAsia="Times New Roman" w:cs="Times New Roman"/>
                <w:b/>
                <w:sz w:val="24"/>
                <w:szCs w:val="24"/>
                <w:lang w:eastAsia="en-US"/>
              </w:rPr>
              <w:t>Крым –</w:t>
            </w:r>
            <w:r w:rsidRPr="00063211">
              <w:rPr>
                <w:rFonts w:eastAsia="Times New Roman" w:cs="Times New Roman"/>
                <w:b/>
                <w:spacing w:val="-1"/>
                <w:sz w:val="24"/>
                <w:szCs w:val="24"/>
                <w:lang w:eastAsia="en-US"/>
              </w:rPr>
              <w:t xml:space="preserve"> </w:t>
            </w:r>
            <w:r w:rsidRPr="00063211">
              <w:rPr>
                <w:rFonts w:eastAsia="Times New Roman" w:cs="Times New Roman"/>
                <w:b/>
                <w:sz w:val="24"/>
                <w:szCs w:val="24"/>
                <w:lang w:eastAsia="en-US"/>
              </w:rPr>
              <w:t>дорога</w:t>
            </w:r>
            <w:r w:rsidRPr="00063211">
              <w:rPr>
                <w:rFonts w:eastAsia="Times New Roman" w:cs="Times New Roman"/>
                <w:b/>
                <w:spacing w:val="-2"/>
                <w:sz w:val="24"/>
                <w:szCs w:val="24"/>
                <w:lang w:eastAsia="en-US"/>
              </w:rPr>
              <w:t xml:space="preserve"> </w:t>
            </w:r>
            <w:r w:rsidRPr="00063211">
              <w:rPr>
                <w:rFonts w:eastAsia="Times New Roman" w:cs="Times New Roman"/>
                <w:b/>
                <w:sz w:val="24"/>
                <w:szCs w:val="24"/>
                <w:lang w:eastAsia="en-US"/>
              </w:rPr>
              <w:t>домой</w:t>
            </w:r>
          </w:p>
        </w:tc>
        <w:tc>
          <w:tcPr>
            <w:tcW w:w="1559" w:type="dxa"/>
          </w:tcPr>
          <w:p w14:paraId="1C828C96" w14:textId="77777777" w:rsidR="00EB7548" w:rsidRPr="00063211" w:rsidRDefault="00EB7548" w:rsidP="00113AA3">
            <w:pPr>
              <w:widowControl w:val="0"/>
              <w:autoSpaceDE w:val="0"/>
              <w:autoSpaceDN w:val="0"/>
              <w:spacing w:line="240" w:lineRule="auto"/>
              <w:ind w:firstLine="0"/>
              <w:jc w:val="center"/>
              <w:rPr>
                <w:rFonts w:eastAsia="Times New Roman" w:cs="Times New Roman"/>
                <w:sz w:val="24"/>
                <w:szCs w:val="24"/>
                <w:lang w:eastAsia="en-US"/>
              </w:rPr>
            </w:pPr>
            <w:r w:rsidRPr="00063211">
              <w:rPr>
                <w:rFonts w:eastAsia="Times New Roman" w:cs="Times New Roman"/>
                <w:sz w:val="24"/>
                <w:szCs w:val="24"/>
                <w:lang w:eastAsia="en-US"/>
              </w:rPr>
              <w:t>1</w:t>
            </w:r>
          </w:p>
        </w:tc>
        <w:tc>
          <w:tcPr>
            <w:tcW w:w="4111" w:type="dxa"/>
          </w:tcPr>
          <w:p w14:paraId="57582444"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Видео: «Путешествие по Крыму». Работа с иллюстрациями: уникальные места природы Крыма, столица – Симферополь. Детский парк. Парк Салгирка, танк-памятник освободителям города от фашистов, Крымский театр кукол.</w:t>
            </w:r>
          </w:p>
          <w:p w14:paraId="6B74335F"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Воображаемая ситуация: Представьте, что вы – жители Крыма. Что бы вы посоветовали посмотреть в Крыму ее гостям?</w:t>
            </w:r>
          </w:p>
          <w:p w14:paraId="63E3A837"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Работа с иллюстрациями: чем занимаются младшие школьники после уроков? Фотографии, отражающие, к примеру, игру в шашки и шахматы, танцы, занятие лепкой или рисованием, театральной деятельностью.</w:t>
            </w:r>
          </w:p>
        </w:tc>
        <w:tc>
          <w:tcPr>
            <w:tcW w:w="2268" w:type="dxa"/>
          </w:tcPr>
          <w:p w14:paraId="2FB9249E" w14:textId="77777777" w:rsidR="00EB7548" w:rsidRPr="00063211" w:rsidRDefault="00ED45D1" w:rsidP="00113AA3">
            <w:pPr>
              <w:widowControl w:val="0"/>
              <w:autoSpaceDE w:val="0"/>
              <w:autoSpaceDN w:val="0"/>
              <w:spacing w:line="276" w:lineRule="auto"/>
              <w:ind w:left="107" w:right="99" w:firstLine="0"/>
              <w:rPr>
                <w:rFonts w:eastAsia="Times New Roman" w:cs="Times New Roman"/>
                <w:sz w:val="24"/>
                <w:szCs w:val="24"/>
                <w:lang w:eastAsia="en-US"/>
              </w:rPr>
            </w:pPr>
            <w:hyperlink r:id="rId41" w:history="1">
              <w:r w:rsidR="00EB7548" w:rsidRPr="00063211">
                <w:rPr>
                  <w:rFonts w:eastAsia="Times New Roman" w:cs="Times New Roman"/>
                  <w:color w:val="0000FF"/>
                  <w:sz w:val="24"/>
                  <w:szCs w:val="24"/>
                  <w:u w:val="single"/>
                  <w:lang w:eastAsia="en-US"/>
                </w:rPr>
                <w:t>https://razgovor.edsoo.ru/?year=2023</w:t>
              </w:r>
            </w:hyperlink>
          </w:p>
        </w:tc>
      </w:tr>
      <w:tr w:rsidR="00EB7548" w:rsidRPr="00063211" w14:paraId="39A2E28C" w14:textId="77777777" w:rsidTr="00113AA3">
        <w:trPr>
          <w:trHeight w:val="855"/>
        </w:trPr>
        <w:tc>
          <w:tcPr>
            <w:tcW w:w="1951" w:type="dxa"/>
          </w:tcPr>
          <w:p w14:paraId="63F50BC2" w14:textId="77777777" w:rsidR="00EB7548" w:rsidRPr="00063211" w:rsidRDefault="00EB7548" w:rsidP="00113AA3">
            <w:pPr>
              <w:widowControl w:val="0"/>
              <w:autoSpaceDE w:val="0"/>
              <w:autoSpaceDN w:val="0"/>
              <w:spacing w:line="276" w:lineRule="auto"/>
              <w:ind w:firstLine="0"/>
              <w:jc w:val="left"/>
              <w:rPr>
                <w:rFonts w:eastAsia="Times New Roman" w:cs="Times New Roman"/>
                <w:sz w:val="24"/>
                <w:szCs w:val="24"/>
                <w:lang w:eastAsia="en-US"/>
              </w:rPr>
            </w:pPr>
            <w:r w:rsidRPr="00063211">
              <w:rPr>
                <w:rFonts w:eastAsia="Times New Roman" w:cs="Times New Roman"/>
                <w:b/>
                <w:sz w:val="24"/>
                <w:szCs w:val="24"/>
                <w:lang w:eastAsia="en-US"/>
              </w:rPr>
              <w:t>28.</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Россия</w:t>
            </w:r>
            <w:r w:rsidRPr="00063211">
              <w:rPr>
                <w:rFonts w:eastAsia="Times New Roman" w:cs="Times New Roman"/>
                <w:b/>
                <w:spacing w:val="-4"/>
                <w:sz w:val="24"/>
                <w:szCs w:val="24"/>
                <w:lang w:eastAsia="en-US"/>
              </w:rPr>
              <w:t xml:space="preserve"> </w:t>
            </w:r>
            <w:r w:rsidRPr="00063211">
              <w:rPr>
                <w:rFonts w:eastAsia="Times New Roman" w:cs="Times New Roman"/>
                <w:b/>
                <w:sz w:val="24"/>
                <w:szCs w:val="24"/>
                <w:lang w:eastAsia="en-US"/>
              </w:rPr>
              <w:t>–</w:t>
            </w:r>
            <w:r w:rsidRPr="00063211">
              <w:rPr>
                <w:rFonts w:eastAsia="Times New Roman" w:cs="Times New Roman"/>
                <w:b/>
                <w:spacing w:val="-2"/>
                <w:sz w:val="24"/>
                <w:szCs w:val="24"/>
                <w:lang w:eastAsia="en-US"/>
              </w:rPr>
              <w:t xml:space="preserve"> </w:t>
            </w:r>
            <w:r w:rsidRPr="00063211">
              <w:rPr>
                <w:rFonts w:eastAsia="Times New Roman" w:cs="Times New Roman"/>
                <w:b/>
                <w:sz w:val="24"/>
                <w:szCs w:val="24"/>
                <w:lang w:eastAsia="en-US"/>
              </w:rPr>
              <w:t>здоровая</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держава</w:t>
            </w:r>
          </w:p>
        </w:tc>
        <w:tc>
          <w:tcPr>
            <w:tcW w:w="1559" w:type="dxa"/>
          </w:tcPr>
          <w:p w14:paraId="4AD0F7C1" w14:textId="77777777" w:rsidR="00EB7548" w:rsidRPr="00063211" w:rsidRDefault="00EB7548" w:rsidP="00113AA3">
            <w:pPr>
              <w:widowControl w:val="0"/>
              <w:autoSpaceDE w:val="0"/>
              <w:autoSpaceDN w:val="0"/>
              <w:spacing w:line="240" w:lineRule="auto"/>
              <w:ind w:firstLine="0"/>
              <w:jc w:val="center"/>
              <w:rPr>
                <w:rFonts w:eastAsia="Times New Roman" w:cs="Times New Roman"/>
                <w:sz w:val="24"/>
                <w:szCs w:val="24"/>
                <w:lang w:eastAsia="en-US"/>
              </w:rPr>
            </w:pPr>
            <w:r w:rsidRPr="00063211">
              <w:rPr>
                <w:rFonts w:eastAsia="Times New Roman" w:cs="Times New Roman"/>
                <w:sz w:val="24"/>
                <w:szCs w:val="24"/>
                <w:lang w:eastAsia="en-US"/>
              </w:rPr>
              <w:t>1</w:t>
            </w:r>
          </w:p>
        </w:tc>
        <w:tc>
          <w:tcPr>
            <w:tcW w:w="4111" w:type="dxa"/>
          </w:tcPr>
          <w:p w14:paraId="4DBD7EA1"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Просмотр видео: гимн «Дети – в спорт». Беседа: «Как вы понимаете слова гимна: «Дети – будущее страны!»</w:t>
            </w:r>
          </w:p>
          <w:p w14:paraId="79AFC652"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Эвристическая беседа? «Почему человек должен быть здоров, жизнерадостен и активен?»</w:t>
            </w:r>
          </w:p>
          <w:p w14:paraId="67581DD7"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 xml:space="preserve">Интерактивное задание: сравните рисунки двух детей, оцените, как они одеты, чем они занимаются? Кто из них, по вашему мнению, чаще болеет? Работа с текстами стихотворений о здоровье и </w:t>
            </w:r>
            <w:r w:rsidRPr="00063211">
              <w:rPr>
                <w:rFonts w:eastAsia="Times New Roman" w:cs="Times New Roman"/>
                <w:sz w:val="24"/>
                <w:szCs w:val="24"/>
                <w:lang w:eastAsia="en-US"/>
              </w:rPr>
              <w:lastRenderedPageBreak/>
              <w:t>занятиями физкультурой.</w:t>
            </w:r>
          </w:p>
          <w:p w14:paraId="3A7DAA3B"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Например, «Зарядка» (А. Барто), «Купить можно много» (А. Гришин), «Солнце воздух и вода» (А. Усачев).</w:t>
            </w:r>
          </w:p>
          <w:p w14:paraId="01F86D35"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Работа с иллюстрациями: назовем и запишем слова, которые расскажут нам, что человек должен делать, чтобы сохранить и укрепить здоровье.</w:t>
            </w:r>
          </w:p>
          <w:p w14:paraId="32824094"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Интерактивное задание: рассмотреть фото разных видов спорта, назвать каждый вид. Рассказать, каким спортом ты занимаешься или хочешь заниматься?</w:t>
            </w:r>
          </w:p>
        </w:tc>
        <w:tc>
          <w:tcPr>
            <w:tcW w:w="2268" w:type="dxa"/>
          </w:tcPr>
          <w:p w14:paraId="49F43BB1" w14:textId="77777777" w:rsidR="00EB7548" w:rsidRPr="00063211" w:rsidRDefault="00ED45D1" w:rsidP="00113AA3">
            <w:pPr>
              <w:widowControl w:val="0"/>
              <w:autoSpaceDE w:val="0"/>
              <w:autoSpaceDN w:val="0"/>
              <w:spacing w:line="276" w:lineRule="auto"/>
              <w:ind w:left="107" w:right="99" w:firstLine="0"/>
              <w:rPr>
                <w:rFonts w:eastAsia="Times New Roman" w:cs="Times New Roman"/>
                <w:sz w:val="24"/>
                <w:szCs w:val="24"/>
                <w:lang w:eastAsia="en-US"/>
              </w:rPr>
            </w:pPr>
            <w:hyperlink r:id="rId42" w:history="1">
              <w:r w:rsidR="00EB7548" w:rsidRPr="00063211">
                <w:rPr>
                  <w:rFonts w:eastAsia="Times New Roman" w:cs="Times New Roman"/>
                  <w:color w:val="0000FF"/>
                  <w:sz w:val="24"/>
                  <w:szCs w:val="24"/>
                  <w:u w:val="single"/>
                  <w:lang w:eastAsia="en-US"/>
                </w:rPr>
                <w:t>https://razgovor.edsoo.ru/?year=2023</w:t>
              </w:r>
            </w:hyperlink>
          </w:p>
        </w:tc>
      </w:tr>
      <w:tr w:rsidR="00EB7548" w:rsidRPr="00063211" w14:paraId="11B5E7B5" w14:textId="77777777" w:rsidTr="00113AA3">
        <w:trPr>
          <w:trHeight w:val="855"/>
        </w:trPr>
        <w:tc>
          <w:tcPr>
            <w:tcW w:w="1951" w:type="dxa"/>
          </w:tcPr>
          <w:p w14:paraId="38D9E841" w14:textId="77777777" w:rsidR="00EB7548" w:rsidRPr="00063211" w:rsidRDefault="00EB7548" w:rsidP="00113AA3">
            <w:pPr>
              <w:widowControl w:val="0"/>
              <w:autoSpaceDE w:val="0"/>
              <w:autoSpaceDN w:val="0"/>
              <w:spacing w:line="276" w:lineRule="auto"/>
              <w:ind w:firstLine="0"/>
              <w:jc w:val="left"/>
              <w:rPr>
                <w:rFonts w:eastAsia="Times New Roman" w:cs="Times New Roman"/>
                <w:sz w:val="24"/>
                <w:szCs w:val="24"/>
                <w:lang w:eastAsia="en-US"/>
              </w:rPr>
            </w:pPr>
            <w:r w:rsidRPr="00063211">
              <w:rPr>
                <w:rFonts w:eastAsia="Times New Roman" w:cs="Times New Roman"/>
                <w:b/>
                <w:sz w:val="24"/>
                <w:szCs w:val="24"/>
                <w:lang w:eastAsia="en-US"/>
              </w:rPr>
              <w:lastRenderedPageBreak/>
              <w:t>29.</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Цирк!</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Цирк!</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Цирк!</w:t>
            </w:r>
          </w:p>
        </w:tc>
        <w:tc>
          <w:tcPr>
            <w:tcW w:w="1559" w:type="dxa"/>
          </w:tcPr>
          <w:p w14:paraId="1AAFE5D3" w14:textId="77777777" w:rsidR="00EB7548" w:rsidRPr="00063211" w:rsidRDefault="00EB7548" w:rsidP="00113AA3">
            <w:pPr>
              <w:widowControl w:val="0"/>
              <w:autoSpaceDE w:val="0"/>
              <w:autoSpaceDN w:val="0"/>
              <w:spacing w:line="240" w:lineRule="auto"/>
              <w:ind w:firstLine="0"/>
              <w:jc w:val="center"/>
              <w:rPr>
                <w:rFonts w:eastAsia="Times New Roman" w:cs="Times New Roman"/>
                <w:sz w:val="24"/>
                <w:szCs w:val="24"/>
                <w:lang w:eastAsia="en-US"/>
              </w:rPr>
            </w:pPr>
            <w:r w:rsidRPr="00063211">
              <w:rPr>
                <w:rFonts w:eastAsia="Times New Roman" w:cs="Times New Roman"/>
                <w:sz w:val="24"/>
                <w:szCs w:val="24"/>
                <w:lang w:eastAsia="en-US"/>
              </w:rPr>
              <w:t>1</w:t>
            </w:r>
          </w:p>
        </w:tc>
        <w:tc>
          <w:tcPr>
            <w:tcW w:w="4111" w:type="dxa"/>
          </w:tcPr>
          <w:p w14:paraId="69108BD1"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Просмотр видео – цирковое представление и «Песенки о цирке». Беседа: «Любите ли вы цирк?»</w:t>
            </w:r>
          </w:p>
          <w:p w14:paraId="3AD0CBA9"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Интерактивное задание: Назови цирковую профессию (соедини фото с названием цирковых профессий). (Например, воздушный гимнаст, клоун, укротитель, наездник, жонглёр, акробат) – по выбору.</w:t>
            </w:r>
          </w:p>
          <w:p w14:paraId="7721DA19"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Работа с иллюстрациями: знакомство с великими цирковыми семьями и цирковыми артистами. Описание их цирковой деятельности.</w:t>
            </w:r>
          </w:p>
          <w:p w14:paraId="68B8EAC3"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Создадим плакат-аппликацию «Цирк! Цирк! Цирк!»</w:t>
            </w:r>
          </w:p>
        </w:tc>
        <w:tc>
          <w:tcPr>
            <w:tcW w:w="2268" w:type="dxa"/>
          </w:tcPr>
          <w:p w14:paraId="19133A72" w14:textId="77777777" w:rsidR="00EB7548" w:rsidRPr="00063211" w:rsidRDefault="00ED45D1" w:rsidP="00113AA3">
            <w:pPr>
              <w:widowControl w:val="0"/>
              <w:autoSpaceDE w:val="0"/>
              <w:autoSpaceDN w:val="0"/>
              <w:spacing w:line="276" w:lineRule="auto"/>
              <w:ind w:left="107" w:right="99" w:firstLine="0"/>
              <w:rPr>
                <w:rFonts w:eastAsia="Times New Roman" w:cs="Times New Roman"/>
                <w:sz w:val="24"/>
                <w:szCs w:val="24"/>
                <w:lang w:eastAsia="en-US"/>
              </w:rPr>
            </w:pPr>
            <w:hyperlink r:id="rId43" w:history="1">
              <w:r w:rsidR="00EB7548" w:rsidRPr="00063211">
                <w:rPr>
                  <w:rFonts w:eastAsia="Times New Roman" w:cs="Times New Roman"/>
                  <w:color w:val="0000FF"/>
                  <w:sz w:val="24"/>
                  <w:szCs w:val="24"/>
                  <w:u w:val="single"/>
                  <w:lang w:eastAsia="en-US"/>
                </w:rPr>
                <w:t>https://razgovor.edsoo.ru/?year=2023</w:t>
              </w:r>
            </w:hyperlink>
          </w:p>
        </w:tc>
      </w:tr>
      <w:tr w:rsidR="00EB7548" w:rsidRPr="00063211" w14:paraId="092C502B" w14:textId="77777777" w:rsidTr="00113AA3">
        <w:trPr>
          <w:trHeight w:val="855"/>
        </w:trPr>
        <w:tc>
          <w:tcPr>
            <w:tcW w:w="1951" w:type="dxa"/>
          </w:tcPr>
          <w:p w14:paraId="0A86B864" w14:textId="77777777" w:rsidR="00EB7548" w:rsidRPr="00063211" w:rsidRDefault="00EB7548" w:rsidP="00113AA3">
            <w:pPr>
              <w:widowControl w:val="0"/>
              <w:autoSpaceDE w:val="0"/>
              <w:autoSpaceDN w:val="0"/>
              <w:spacing w:line="276" w:lineRule="auto"/>
              <w:ind w:firstLine="0"/>
              <w:jc w:val="left"/>
              <w:rPr>
                <w:rFonts w:eastAsia="Times New Roman" w:cs="Times New Roman"/>
                <w:sz w:val="24"/>
                <w:szCs w:val="24"/>
                <w:lang w:eastAsia="en-US"/>
              </w:rPr>
            </w:pPr>
            <w:r w:rsidRPr="00063211">
              <w:rPr>
                <w:rFonts w:eastAsia="Times New Roman" w:cs="Times New Roman"/>
                <w:b/>
                <w:sz w:val="24"/>
                <w:szCs w:val="24"/>
                <w:lang w:eastAsia="en-US"/>
              </w:rPr>
              <w:t>30.</w:t>
            </w:r>
            <w:r w:rsidRPr="00063211">
              <w:rPr>
                <w:rFonts w:eastAsia="Times New Roman" w:cs="Times New Roman"/>
                <w:b/>
                <w:spacing w:val="5"/>
                <w:sz w:val="24"/>
                <w:szCs w:val="24"/>
                <w:lang w:eastAsia="en-US"/>
              </w:rPr>
              <w:t xml:space="preserve"> </w:t>
            </w:r>
            <w:r w:rsidRPr="00063211">
              <w:rPr>
                <w:rFonts w:eastAsia="Times New Roman" w:cs="Times New Roman"/>
                <w:b/>
                <w:sz w:val="24"/>
                <w:szCs w:val="24"/>
                <w:lang w:eastAsia="en-US"/>
              </w:rPr>
              <w:t>«Вижу</w:t>
            </w:r>
            <w:r w:rsidRPr="00063211">
              <w:rPr>
                <w:rFonts w:eastAsia="Times New Roman" w:cs="Times New Roman"/>
                <w:b/>
                <w:spacing w:val="-2"/>
                <w:sz w:val="24"/>
                <w:szCs w:val="24"/>
                <w:lang w:eastAsia="en-US"/>
              </w:rPr>
              <w:t xml:space="preserve"> </w:t>
            </w:r>
            <w:r w:rsidRPr="00063211">
              <w:rPr>
                <w:rFonts w:eastAsia="Times New Roman" w:cs="Times New Roman"/>
                <w:b/>
                <w:sz w:val="24"/>
                <w:szCs w:val="24"/>
                <w:lang w:eastAsia="en-US"/>
              </w:rPr>
              <w:t>Землю»</w:t>
            </w:r>
          </w:p>
        </w:tc>
        <w:tc>
          <w:tcPr>
            <w:tcW w:w="1559" w:type="dxa"/>
          </w:tcPr>
          <w:p w14:paraId="6D5C7931" w14:textId="77777777" w:rsidR="00EB7548" w:rsidRPr="00063211" w:rsidRDefault="00EB7548" w:rsidP="00113AA3">
            <w:pPr>
              <w:widowControl w:val="0"/>
              <w:autoSpaceDE w:val="0"/>
              <w:autoSpaceDN w:val="0"/>
              <w:spacing w:line="240" w:lineRule="auto"/>
              <w:ind w:firstLine="0"/>
              <w:jc w:val="center"/>
              <w:rPr>
                <w:rFonts w:eastAsia="Times New Roman" w:cs="Times New Roman"/>
                <w:sz w:val="24"/>
                <w:szCs w:val="24"/>
                <w:lang w:eastAsia="en-US"/>
              </w:rPr>
            </w:pPr>
            <w:r w:rsidRPr="00063211">
              <w:rPr>
                <w:rFonts w:eastAsia="Times New Roman" w:cs="Times New Roman"/>
                <w:sz w:val="24"/>
                <w:szCs w:val="24"/>
                <w:lang w:eastAsia="en-US"/>
              </w:rPr>
              <w:t>1</w:t>
            </w:r>
          </w:p>
        </w:tc>
        <w:tc>
          <w:tcPr>
            <w:tcW w:w="4111" w:type="dxa"/>
          </w:tcPr>
          <w:p w14:paraId="0FA234BB"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Видео: пуск корабля-спутника «Восток-1». Обсудим: какое слово, сказанное Юрием Алексеевичем во время взлета, сейчас знает весь мир?</w:t>
            </w:r>
          </w:p>
          <w:p w14:paraId="5CCD9B03"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Читаем, рассматриваем фотографии, обсуждаем страницы книги Ю.А. Гагарина «Вижу Землю» (детство, первая профессия, желание стать летчиком). Оцениваем качества характера Юрия, которые помогли ему стать настоящим летчиком, а потом и космонавтом (ответственность, настойчивость, трудолюбие, мечтательность).</w:t>
            </w:r>
          </w:p>
          <w:p w14:paraId="56C09AF4"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Виртуальная экскурсия в планетарий</w:t>
            </w:r>
          </w:p>
        </w:tc>
        <w:tc>
          <w:tcPr>
            <w:tcW w:w="2268" w:type="dxa"/>
          </w:tcPr>
          <w:p w14:paraId="36056CD1" w14:textId="77777777" w:rsidR="00EB7548" w:rsidRPr="00063211" w:rsidRDefault="00ED45D1" w:rsidP="00113AA3">
            <w:pPr>
              <w:widowControl w:val="0"/>
              <w:autoSpaceDE w:val="0"/>
              <w:autoSpaceDN w:val="0"/>
              <w:spacing w:line="276" w:lineRule="auto"/>
              <w:ind w:left="107" w:right="99" w:firstLine="0"/>
              <w:rPr>
                <w:rFonts w:eastAsia="Times New Roman" w:cs="Times New Roman"/>
                <w:sz w:val="24"/>
                <w:szCs w:val="24"/>
                <w:lang w:eastAsia="en-US"/>
              </w:rPr>
            </w:pPr>
            <w:hyperlink r:id="rId44" w:history="1">
              <w:r w:rsidR="00EB7548" w:rsidRPr="00063211">
                <w:rPr>
                  <w:rFonts w:eastAsia="Times New Roman" w:cs="Times New Roman"/>
                  <w:color w:val="0000FF"/>
                  <w:sz w:val="24"/>
                  <w:szCs w:val="24"/>
                  <w:u w:val="single"/>
                  <w:lang w:eastAsia="en-US"/>
                </w:rPr>
                <w:t>https://razgovor.edsoo.ru/?year=2023</w:t>
              </w:r>
            </w:hyperlink>
          </w:p>
        </w:tc>
      </w:tr>
      <w:tr w:rsidR="00EB7548" w:rsidRPr="00063211" w14:paraId="5360C5A0" w14:textId="77777777" w:rsidTr="00113AA3">
        <w:trPr>
          <w:trHeight w:val="855"/>
        </w:trPr>
        <w:tc>
          <w:tcPr>
            <w:tcW w:w="1951" w:type="dxa"/>
          </w:tcPr>
          <w:p w14:paraId="040C249E" w14:textId="77777777" w:rsidR="00EB7548" w:rsidRPr="00063211" w:rsidRDefault="00EB7548" w:rsidP="00113AA3">
            <w:pPr>
              <w:widowControl w:val="0"/>
              <w:autoSpaceDE w:val="0"/>
              <w:autoSpaceDN w:val="0"/>
              <w:spacing w:line="276" w:lineRule="auto"/>
              <w:ind w:firstLine="0"/>
              <w:jc w:val="left"/>
              <w:rPr>
                <w:rFonts w:eastAsia="Times New Roman" w:cs="Times New Roman"/>
                <w:sz w:val="24"/>
                <w:szCs w:val="24"/>
                <w:lang w:eastAsia="en-US"/>
              </w:rPr>
            </w:pPr>
            <w:r w:rsidRPr="00063211">
              <w:rPr>
                <w:rFonts w:eastAsia="Times New Roman" w:cs="Times New Roman"/>
                <w:b/>
                <w:sz w:val="24"/>
                <w:szCs w:val="24"/>
                <w:lang w:eastAsia="en-US"/>
              </w:rPr>
              <w:t>31.</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215</w:t>
            </w:r>
            <w:r w:rsidRPr="00063211">
              <w:rPr>
                <w:rFonts w:eastAsia="Times New Roman" w:cs="Times New Roman"/>
                <w:b/>
                <w:spacing w:val="-2"/>
                <w:sz w:val="24"/>
                <w:szCs w:val="24"/>
                <w:lang w:eastAsia="en-US"/>
              </w:rPr>
              <w:t xml:space="preserve"> </w:t>
            </w:r>
            <w:r w:rsidRPr="00063211">
              <w:rPr>
                <w:rFonts w:eastAsia="Times New Roman" w:cs="Times New Roman"/>
                <w:b/>
                <w:sz w:val="24"/>
                <w:szCs w:val="24"/>
                <w:lang w:eastAsia="en-US"/>
              </w:rPr>
              <w:t>лет</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со</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дня</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рождения</w:t>
            </w:r>
            <w:r w:rsidRPr="00063211">
              <w:rPr>
                <w:rFonts w:eastAsia="Times New Roman" w:cs="Times New Roman"/>
                <w:b/>
                <w:spacing w:val="-2"/>
                <w:sz w:val="24"/>
                <w:szCs w:val="24"/>
                <w:lang w:eastAsia="en-US"/>
              </w:rPr>
              <w:t xml:space="preserve"> </w:t>
            </w:r>
            <w:r w:rsidRPr="00063211">
              <w:rPr>
                <w:rFonts w:eastAsia="Times New Roman" w:cs="Times New Roman"/>
                <w:b/>
                <w:sz w:val="24"/>
                <w:szCs w:val="24"/>
                <w:lang w:eastAsia="en-US"/>
              </w:rPr>
              <w:t>Гоголя</w:t>
            </w:r>
          </w:p>
        </w:tc>
        <w:tc>
          <w:tcPr>
            <w:tcW w:w="1559" w:type="dxa"/>
          </w:tcPr>
          <w:p w14:paraId="60E56E34" w14:textId="77777777" w:rsidR="00EB7548" w:rsidRPr="00063211" w:rsidRDefault="00EB7548" w:rsidP="00113AA3">
            <w:pPr>
              <w:widowControl w:val="0"/>
              <w:autoSpaceDE w:val="0"/>
              <w:autoSpaceDN w:val="0"/>
              <w:spacing w:line="240" w:lineRule="auto"/>
              <w:ind w:firstLine="0"/>
              <w:jc w:val="center"/>
              <w:rPr>
                <w:rFonts w:eastAsia="Times New Roman" w:cs="Times New Roman"/>
                <w:sz w:val="24"/>
                <w:szCs w:val="24"/>
                <w:lang w:eastAsia="en-US"/>
              </w:rPr>
            </w:pPr>
            <w:r w:rsidRPr="00063211">
              <w:rPr>
                <w:rFonts w:eastAsia="Times New Roman" w:cs="Times New Roman"/>
                <w:sz w:val="24"/>
                <w:szCs w:val="24"/>
                <w:lang w:eastAsia="en-US"/>
              </w:rPr>
              <w:t>1</w:t>
            </w:r>
          </w:p>
        </w:tc>
        <w:tc>
          <w:tcPr>
            <w:tcW w:w="4111" w:type="dxa"/>
          </w:tcPr>
          <w:p w14:paraId="5CC1B28E"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Просмотр видео – памятники Н.В. Гоголю в Москве. Бесед: «Сравните изображение Гоголя на памятниках. Почему один называют «грустным», а второй «веселым»?</w:t>
            </w:r>
          </w:p>
          <w:p w14:paraId="0DEBE07C"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Интерактивное задание: работа с иллюстрациями и текстом повести Гоголя «Ночь перед Рождеством»: определите, к какому тексту относится иллюстрация.</w:t>
            </w:r>
          </w:p>
          <w:p w14:paraId="2D0FA1EE"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 xml:space="preserve">Рассматривание репродукции </w:t>
            </w:r>
            <w:r w:rsidRPr="00063211">
              <w:rPr>
                <w:rFonts w:eastAsia="Times New Roman" w:cs="Times New Roman"/>
                <w:sz w:val="24"/>
                <w:szCs w:val="24"/>
                <w:lang w:eastAsia="en-US"/>
              </w:rPr>
              <w:lastRenderedPageBreak/>
              <w:t>картины М. Клодта «Пушкин у Гоголя».</w:t>
            </w:r>
          </w:p>
          <w:p w14:paraId="4BC3F9BB"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Беседа: «Чем занимаются герои картины?»</w:t>
            </w:r>
          </w:p>
          <w:p w14:paraId="385065B5"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Работа с иллюстрациями: оцените сюжеты иллюстраций, определите по ним увлечения писателя</w:t>
            </w:r>
          </w:p>
        </w:tc>
        <w:tc>
          <w:tcPr>
            <w:tcW w:w="2268" w:type="dxa"/>
          </w:tcPr>
          <w:p w14:paraId="7F5AA45F" w14:textId="77777777" w:rsidR="00EB7548" w:rsidRPr="00063211" w:rsidRDefault="00ED45D1" w:rsidP="00113AA3">
            <w:pPr>
              <w:widowControl w:val="0"/>
              <w:autoSpaceDE w:val="0"/>
              <w:autoSpaceDN w:val="0"/>
              <w:spacing w:line="276" w:lineRule="auto"/>
              <w:ind w:left="107" w:right="99" w:firstLine="0"/>
              <w:rPr>
                <w:rFonts w:eastAsia="Times New Roman" w:cs="Times New Roman"/>
                <w:sz w:val="24"/>
                <w:szCs w:val="24"/>
                <w:lang w:eastAsia="en-US"/>
              </w:rPr>
            </w:pPr>
            <w:hyperlink r:id="rId45" w:history="1">
              <w:r w:rsidR="00EB7548" w:rsidRPr="00063211">
                <w:rPr>
                  <w:rFonts w:eastAsia="Times New Roman" w:cs="Times New Roman"/>
                  <w:color w:val="0000FF"/>
                  <w:sz w:val="24"/>
                  <w:szCs w:val="24"/>
                  <w:u w:val="single"/>
                  <w:lang w:eastAsia="en-US"/>
                </w:rPr>
                <w:t>https://razgovor.edsoo.ru/?year=2023</w:t>
              </w:r>
            </w:hyperlink>
          </w:p>
        </w:tc>
      </w:tr>
      <w:tr w:rsidR="00EB7548" w:rsidRPr="00063211" w14:paraId="33EBC9D5" w14:textId="77777777" w:rsidTr="00113AA3">
        <w:trPr>
          <w:trHeight w:val="855"/>
        </w:trPr>
        <w:tc>
          <w:tcPr>
            <w:tcW w:w="1951" w:type="dxa"/>
          </w:tcPr>
          <w:p w14:paraId="428A615E" w14:textId="77777777" w:rsidR="00EB7548" w:rsidRPr="00063211" w:rsidRDefault="00EB7548" w:rsidP="00113AA3">
            <w:pPr>
              <w:widowControl w:val="0"/>
              <w:autoSpaceDE w:val="0"/>
              <w:autoSpaceDN w:val="0"/>
              <w:spacing w:line="276" w:lineRule="auto"/>
              <w:ind w:firstLine="0"/>
              <w:jc w:val="left"/>
              <w:rPr>
                <w:rFonts w:eastAsia="Times New Roman" w:cs="Times New Roman"/>
                <w:sz w:val="24"/>
                <w:szCs w:val="24"/>
                <w:lang w:eastAsia="en-US"/>
              </w:rPr>
            </w:pPr>
            <w:r w:rsidRPr="00063211">
              <w:rPr>
                <w:rFonts w:eastAsia="Times New Roman" w:cs="Times New Roman"/>
                <w:b/>
                <w:sz w:val="24"/>
                <w:szCs w:val="24"/>
                <w:lang w:eastAsia="en-US"/>
              </w:rPr>
              <w:lastRenderedPageBreak/>
              <w:t>32. Экологичное</w:t>
            </w:r>
            <w:r w:rsidRPr="00063211">
              <w:rPr>
                <w:rFonts w:eastAsia="Times New Roman" w:cs="Times New Roman"/>
                <w:b/>
                <w:spacing w:val="-6"/>
                <w:sz w:val="24"/>
                <w:szCs w:val="24"/>
                <w:lang w:eastAsia="en-US"/>
              </w:rPr>
              <w:t xml:space="preserve"> </w:t>
            </w:r>
            <w:r w:rsidRPr="00063211">
              <w:rPr>
                <w:rFonts w:eastAsia="Times New Roman" w:cs="Times New Roman"/>
                <w:b/>
                <w:sz w:val="24"/>
                <w:szCs w:val="24"/>
                <w:lang w:eastAsia="en-US"/>
              </w:rPr>
              <w:t>потребление</w:t>
            </w:r>
          </w:p>
        </w:tc>
        <w:tc>
          <w:tcPr>
            <w:tcW w:w="1559" w:type="dxa"/>
          </w:tcPr>
          <w:p w14:paraId="51C62F9C" w14:textId="77777777" w:rsidR="00EB7548" w:rsidRPr="00063211" w:rsidRDefault="00EB7548" w:rsidP="00113AA3">
            <w:pPr>
              <w:widowControl w:val="0"/>
              <w:autoSpaceDE w:val="0"/>
              <w:autoSpaceDN w:val="0"/>
              <w:spacing w:line="240" w:lineRule="auto"/>
              <w:ind w:firstLine="0"/>
              <w:jc w:val="center"/>
              <w:rPr>
                <w:rFonts w:eastAsia="Times New Roman" w:cs="Times New Roman"/>
                <w:sz w:val="24"/>
                <w:szCs w:val="24"/>
                <w:lang w:eastAsia="en-US"/>
              </w:rPr>
            </w:pPr>
            <w:r w:rsidRPr="00063211">
              <w:rPr>
                <w:rFonts w:eastAsia="Times New Roman" w:cs="Times New Roman"/>
                <w:sz w:val="24"/>
                <w:szCs w:val="24"/>
                <w:lang w:eastAsia="en-US"/>
              </w:rPr>
              <w:t>1</w:t>
            </w:r>
          </w:p>
        </w:tc>
        <w:tc>
          <w:tcPr>
            <w:tcW w:w="4111" w:type="dxa"/>
          </w:tcPr>
          <w:p w14:paraId="3B1D530E"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Просмотр и обсуждение видео (фото) - «Как мусор становится седьмым континентом Земли». Беседа: вредит ли природе «седьмой континент» (мусорное пятно в Тихом океане).</w:t>
            </w:r>
          </w:p>
          <w:p w14:paraId="6F0822B0"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Воображаемая ситуация.</w:t>
            </w:r>
          </w:p>
          <w:p w14:paraId="2627BBA4"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1) Представим, что</w:t>
            </w:r>
            <w:r w:rsidRPr="00063211">
              <w:rPr>
                <w:rFonts w:eastAsia="Times New Roman" w:cs="Times New Roman"/>
                <w:sz w:val="24"/>
                <w:szCs w:val="24"/>
                <w:lang w:eastAsia="en-US"/>
              </w:rPr>
              <w:tab/>
              <w:t>мальчик</w:t>
            </w:r>
            <w:r w:rsidRPr="00063211">
              <w:rPr>
                <w:rFonts w:eastAsia="Times New Roman" w:cs="Times New Roman"/>
                <w:sz w:val="24"/>
                <w:szCs w:val="24"/>
                <w:lang w:eastAsia="en-US"/>
              </w:rPr>
              <w:tab/>
              <w:t>порвал брюки. Предложите способы возможного использования этой вещи.</w:t>
            </w:r>
          </w:p>
          <w:p w14:paraId="5D56463D"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2) Бабушка наварила огромную кастрюлю каши. Никто уже не хочет ее есть. Предложите способы, чтобы кашу не выбрасывать.</w:t>
            </w:r>
          </w:p>
          <w:p w14:paraId="51D16CD3"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Работа с иллюстративным материалом: берегут ли природу жители этой квартиры?</w:t>
            </w:r>
          </w:p>
          <w:p w14:paraId="6A48AC3F"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Обсудим: какие таблички-напоминания можно сделать в доме, чтобы экономно относиться к воде и электричеству.</w:t>
            </w:r>
          </w:p>
        </w:tc>
        <w:tc>
          <w:tcPr>
            <w:tcW w:w="2268" w:type="dxa"/>
          </w:tcPr>
          <w:p w14:paraId="0104E5AD" w14:textId="77777777" w:rsidR="00EB7548" w:rsidRPr="00063211" w:rsidRDefault="00ED45D1" w:rsidP="00113AA3">
            <w:pPr>
              <w:widowControl w:val="0"/>
              <w:autoSpaceDE w:val="0"/>
              <w:autoSpaceDN w:val="0"/>
              <w:spacing w:line="276" w:lineRule="auto"/>
              <w:ind w:left="107" w:right="99" w:firstLine="0"/>
              <w:rPr>
                <w:rFonts w:eastAsia="Times New Roman" w:cs="Times New Roman"/>
                <w:sz w:val="24"/>
                <w:szCs w:val="24"/>
                <w:lang w:eastAsia="en-US"/>
              </w:rPr>
            </w:pPr>
            <w:hyperlink r:id="rId46" w:history="1">
              <w:r w:rsidR="00EB7548" w:rsidRPr="00063211">
                <w:rPr>
                  <w:rFonts w:eastAsia="Times New Roman" w:cs="Times New Roman"/>
                  <w:color w:val="0000FF"/>
                  <w:sz w:val="24"/>
                  <w:szCs w:val="24"/>
                  <w:u w:val="single"/>
                  <w:lang w:eastAsia="en-US"/>
                </w:rPr>
                <w:t>https://razgovor.edsoo.ru/?year=2023</w:t>
              </w:r>
            </w:hyperlink>
          </w:p>
        </w:tc>
      </w:tr>
      <w:tr w:rsidR="00EB7548" w:rsidRPr="00063211" w14:paraId="15AA17A5" w14:textId="77777777" w:rsidTr="00113AA3">
        <w:trPr>
          <w:trHeight w:val="855"/>
        </w:trPr>
        <w:tc>
          <w:tcPr>
            <w:tcW w:w="1951" w:type="dxa"/>
          </w:tcPr>
          <w:p w14:paraId="77AABBC1" w14:textId="77777777" w:rsidR="00EB7548" w:rsidRPr="00063211" w:rsidRDefault="00EB7548" w:rsidP="00113AA3">
            <w:pPr>
              <w:widowControl w:val="0"/>
              <w:autoSpaceDE w:val="0"/>
              <w:autoSpaceDN w:val="0"/>
              <w:spacing w:line="276" w:lineRule="auto"/>
              <w:ind w:firstLine="0"/>
              <w:jc w:val="left"/>
              <w:rPr>
                <w:rFonts w:eastAsia="Times New Roman" w:cs="Times New Roman"/>
                <w:sz w:val="24"/>
                <w:szCs w:val="24"/>
                <w:lang w:eastAsia="en-US"/>
              </w:rPr>
            </w:pPr>
            <w:r w:rsidRPr="00063211">
              <w:rPr>
                <w:rFonts w:eastAsia="Times New Roman" w:cs="Times New Roman"/>
                <w:b/>
                <w:sz w:val="24"/>
                <w:szCs w:val="24"/>
                <w:lang w:eastAsia="en-US"/>
              </w:rPr>
              <w:t>33.</w:t>
            </w:r>
            <w:r w:rsidRPr="00063211">
              <w:rPr>
                <w:rFonts w:eastAsia="Times New Roman" w:cs="Times New Roman"/>
                <w:b/>
                <w:spacing w:val="4"/>
                <w:sz w:val="24"/>
                <w:szCs w:val="24"/>
                <w:lang w:eastAsia="en-US"/>
              </w:rPr>
              <w:t xml:space="preserve"> </w:t>
            </w:r>
            <w:r w:rsidRPr="00063211">
              <w:rPr>
                <w:rFonts w:eastAsia="Times New Roman" w:cs="Times New Roman"/>
                <w:b/>
                <w:sz w:val="24"/>
                <w:szCs w:val="24"/>
                <w:lang w:eastAsia="en-US"/>
              </w:rPr>
              <w:t>Труд</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крут!</w:t>
            </w:r>
          </w:p>
        </w:tc>
        <w:tc>
          <w:tcPr>
            <w:tcW w:w="1559" w:type="dxa"/>
          </w:tcPr>
          <w:p w14:paraId="6BF1DC7A" w14:textId="77777777" w:rsidR="00EB7548" w:rsidRPr="00063211" w:rsidRDefault="00EB7548" w:rsidP="00113AA3">
            <w:pPr>
              <w:widowControl w:val="0"/>
              <w:autoSpaceDE w:val="0"/>
              <w:autoSpaceDN w:val="0"/>
              <w:spacing w:line="240" w:lineRule="auto"/>
              <w:ind w:firstLine="0"/>
              <w:jc w:val="center"/>
              <w:rPr>
                <w:rFonts w:eastAsia="Times New Roman" w:cs="Times New Roman"/>
                <w:sz w:val="24"/>
                <w:szCs w:val="24"/>
                <w:lang w:eastAsia="en-US"/>
              </w:rPr>
            </w:pPr>
            <w:r w:rsidRPr="00063211">
              <w:rPr>
                <w:rFonts w:eastAsia="Times New Roman" w:cs="Times New Roman"/>
                <w:sz w:val="24"/>
                <w:szCs w:val="24"/>
                <w:lang w:eastAsia="en-US"/>
              </w:rPr>
              <w:t>1</w:t>
            </w:r>
          </w:p>
        </w:tc>
        <w:tc>
          <w:tcPr>
            <w:tcW w:w="4111" w:type="dxa"/>
          </w:tcPr>
          <w:p w14:paraId="38A41235"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Просмотр видео «Ежик – неумейка». Какое качество ежика помогло ему выбраться из кастрюли?</w:t>
            </w:r>
          </w:p>
          <w:p w14:paraId="095B45A9"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Просмотр видео «Труд гончара». Беседа: «Легко ли сделать вазу?»: быстро ли лепится предмет из глины; почему гончар должен быть внимательным? Аккуратным? Получится ли красивый предмет, если спешить, не обращать внимание на неровности, нарушение пропорций?</w:t>
            </w:r>
          </w:p>
          <w:p w14:paraId="0D8C2609"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Дискуссия: Вспомним Незнайку – героя книги Н. Носова. Незнайка был таким любознательным! Он пытался играть на трубе, рисовать, писать стихи, даже управлять машиной. Почем же у него ничего не получалось?</w:t>
            </w:r>
          </w:p>
          <w:p w14:paraId="549BDF3D"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 xml:space="preserve">Интерактивное задание: соединим иллюстрацию трудового действия с важным условием его успешного выполнения. Например, приготовить пирог (знать рецепт его приготовления); убрать квартиру (уметь включать пылесос); помочь при порезе пальца (уметь </w:t>
            </w:r>
            <w:r w:rsidRPr="00063211">
              <w:rPr>
                <w:rFonts w:eastAsia="Times New Roman" w:cs="Times New Roman"/>
                <w:sz w:val="24"/>
                <w:szCs w:val="24"/>
                <w:lang w:eastAsia="en-US"/>
              </w:rPr>
              <w:lastRenderedPageBreak/>
              <w:t>обрабатывать рану)</w:t>
            </w:r>
          </w:p>
          <w:p w14:paraId="7AD01B4C"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Обсудим вместе: определим значение пословиц и поговорок о труде:</w:t>
            </w:r>
          </w:p>
          <w:p w14:paraId="1CB42148"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«Нужно наклониться, чтобы из ручья напиться»; «Была бы охота, заладится всякая работа», «Поспешишь – людей насмешишь». Обратим внимание на слова, которые очень важны для работы (знания, умения, усердие, старание, терпение, желание).</w:t>
            </w:r>
          </w:p>
        </w:tc>
        <w:tc>
          <w:tcPr>
            <w:tcW w:w="2268" w:type="dxa"/>
          </w:tcPr>
          <w:p w14:paraId="456D8592" w14:textId="77777777" w:rsidR="00EB7548" w:rsidRPr="00063211" w:rsidRDefault="00ED45D1" w:rsidP="00113AA3">
            <w:pPr>
              <w:widowControl w:val="0"/>
              <w:autoSpaceDE w:val="0"/>
              <w:autoSpaceDN w:val="0"/>
              <w:spacing w:line="276" w:lineRule="auto"/>
              <w:ind w:left="107" w:right="99" w:firstLine="0"/>
              <w:rPr>
                <w:rFonts w:eastAsia="Times New Roman" w:cs="Times New Roman"/>
                <w:sz w:val="24"/>
                <w:szCs w:val="24"/>
                <w:lang w:eastAsia="en-US"/>
              </w:rPr>
            </w:pPr>
            <w:hyperlink r:id="rId47" w:history="1">
              <w:r w:rsidR="00EB7548" w:rsidRPr="00063211">
                <w:rPr>
                  <w:rFonts w:eastAsia="Times New Roman" w:cs="Times New Roman"/>
                  <w:color w:val="0000FF"/>
                  <w:sz w:val="24"/>
                  <w:szCs w:val="24"/>
                  <w:u w:val="single"/>
                  <w:lang w:eastAsia="en-US"/>
                </w:rPr>
                <w:t>https://razgovor.edsoo.ru/?year=2023</w:t>
              </w:r>
            </w:hyperlink>
          </w:p>
        </w:tc>
      </w:tr>
      <w:tr w:rsidR="00EB7548" w:rsidRPr="00063211" w14:paraId="6A38994F" w14:textId="77777777" w:rsidTr="00113AA3">
        <w:trPr>
          <w:trHeight w:val="855"/>
        </w:trPr>
        <w:tc>
          <w:tcPr>
            <w:tcW w:w="1951" w:type="dxa"/>
          </w:tcPr>
          <w:p w14:paraId="3959D41B" w14:textId="77777777" w:rsidR="00EB7548" w:rsidRPr="00063211" w:rsidRDefault="00EB7548" w:rsidP="00113AA3">
            <w:pPr>
              <w:widowControl w:val="0"/>
              <w:autoSpaceDE w:val="0"/>
              <w:autoSpaceDN w:val="0"/>
              <w:spacing w:line="276" w:lineRule="auto"/>
              <w:ind w:firstLine="0"/>
              <w:jc w:val="left"/>
              <w:rPr>
                <w:rFonts w:eastAsia="Times New Roman" w:cs="Times New Roman"/>
                <w:sz w:val="24"/>
                <w:szCs w:val="24"/>
                <w:lang w:eastAsia="en-US"/>
              </w:rPr>
            </w:pPr>
            <w:r w:rsidRPr="00063211">
              <w:rPr>
                <w:rFonts w:eastAsia="Times New Roman" w:cs="Times New Roman"/>
                <w:b/>
                <w:sz w:val="24"/>
                <w:szCs w:val="24"/>
                <w:lang w:eastAsia="en-US"/>
              </w:rPr>
              <w:lastRenderedPageBreak/>
              <w:t>34.</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Урок</w:t>
            </w:r>
            <w:r w:rsidRPr="00063211">
              <w:rPr>
                <w:rFonts w:eastAsia="Times New Roman" w:cs="Times New Roman"/>
                <w:b/>
                <w:spacing w:val="-4"/>
                <w:sz w:val="24"/>
                <w:szCs w:val="24"/>
                <w:lang w:eastAsia="en-US"/>
              </w:rPr>
              <w:t xml:space="preserve"> </w:t>
            </w:r>
            <w:r w:rsidRPr="00063211">
              <w:rPr>
                <w:rFonts w:eastAsia="Times New Roman" w:cs="Times New Roman"/>
                <w:b/>
                <w:sz w:val="24"/>
                <w:szCs w:val="24"/>
                <w:lang w:eastAsia="en-US"/>
              </w:rPr>
              <w:t>памяти</w:t>
            </w:r>
          </w:p>
        </w:tc>
        <w:tc>
          <w:tcPr>
            <w:tcW w:w="1559" w:type="dxa"/>
          </w:tcPr>
          <w:p w14:paraId="462AEE5E" w14:textId="77777777" w:rsidR="00EB7548" w:rsidRPr="00063211" w:rsidRDefault="00EB7548" w:rsidP="00113AA3">
            <w:pPr>
              <w:widowControl w:val="0"/>
              <w:autoSpaceDE w:val="0"/>
              <w:autoSpaceDN w:val="0"/>
              <w:spacing w:line="240" w:lineRule="auto"/>
              <w:ind w:firstLine="0"/>
              <w:jc w:val="center"/>
              <w:rPr>
                <w:rFonts w:eastAsia="Times New Roman" w:cs="Times New Roman"/>
                <w:sz w:val="24"/>
                <w:szCs w:val="24"/>
                <w:lang w:eastAsia="en-US"/>
              </w:rPr>
            </w:pPr>
            <w:r w:rsidRPr="00063211">
              <w:rPr>
                <w:rFonts w:eastAsia="Times New Roman" w:cs="Times New Roman"/>
                <w:sz w:val="24"/>
                <w:szCs w:val="24"/>
                <w:lang w:eastAsia="en-US"/>
              </w:rPr>
              <w:t>1</w:t>
            </w:r>
          </w:p>
        </w:tc>
        <w:tc>
          <w:tcPr>
            <w:tcW w:w="4111" w:type="dxa"/>
          </w:tcPr>
          <w:p w14:paraId="78076ED3"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Встреча с выпускниками школы: что они помнят о своей школьной жизни?</w:t>
            </w:r>
          </w:p>
          <w:p w14:paraId="50339D52"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Эвристическая беседа: что   может   рассказать   семейный   альбом?</w:t>
            </w:r>
          </w:p>
          <w:p w14:paraId="6727389D"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Рассказы детей о своем семейном древе.</w:t>
            </w:r>
          </w:p>
          <w:p w14:paraId="66B3D977"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Просмотр видео: вспомним героические страницы истории России. Назовем историческое событие и его влияние на жизнь общества и каждого его члена</w:t>
            </w:r>
          </w:p>
          <w:p w14:paraId="1CAAA2CB"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Беседа: какое чувство объединяло граждан России, когда Родине грозила опасность?</w:t>
            </w:r>
          </w:p>
          <w:p w14:paraId="59340330"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Ролевая игра на основе воображаемой ситуации: «мастера игрушки» описывают игрушку: как называется, для чего предназначена, из чего сделана, где производится (например, Хохломская, Городецкая, Дымковская, Филимоновская, матрешка из Сергиева Посада – по выбору)</w:t>
            </w:r>
          </w:p>
          <w:p w14:paraId="3B6B202E"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Обсуждение значения поговорки: «Умелец да рукоделец себе и другим радость приносит»</w:t>
            </w:r>
          </w:p>
          <w:p w14:paraId="17BE5317"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Работа с иллюстрациями Трудовые династии необычных профессий. Например, Дуровы, Запашные.</w:t>
            </w:r>
          </w:p>
        </w:tc>
        <w:tc>
          <w:tcPr>
            <w:tcW w:w="2268" w:type="dxa"/>
          </w:tcPr>
          <w:p w14:paraId="7B864CAE" w14:textId="77777777" w:rsidR="00EB7548" w:rsidRPr="00063211" w:rsidRDefault="00ED45D1" w:rsidP="00113AA3">
            <w:pPr>
              <w:widowControl w:val="0"/>
              <w:autoSpaceDE w:val="0"/>
              <w:autoSpaceDN w:val="0"/>
              <w:spacing w:line="276" w:lineRule="auto"/>
              <w:ind w:left="107" w:right="99" w:firstLine="0"/>
              <w:rPr>
                <w:rFonts w:eastAsia="Times New Roman" w:cs="Times New Roman"/>
                <w:sz w:val="24"/>
                <w:szCs w:val="24"/>
                <w:lang w:eastAsia="en-US"/>
              </w:rPr>
            </w:pPr>
            <w:hyperlink r:id="rId48" w:history="1">
              <w:r w:rsidR="00EB7548" w:rsidRPr="00063211">
                <w:rPr>
                  <w:rFonts w:eastAsia="Times New Roman" w:cs="Times New Roman"/>
                  <w:color w:val="0000FF"/>
                  <w:sz w:val="24"/>
                  <w:szCs w:val="24"/>
                  <w:u w:val="single"/>
                  <w:lang w:eastAsia="en-US"/>
                </w:rPr>
                <w:t>https://razgovor.edsoo.ru/?year=2023</w:t>
              </w:r>
            </w:hyperlink>
          </w:p>
        </w:tc>
      </w:tr>
      <w:tr w:rsidR="00EB7548" w:rsidRPr="00063211" w14:paraId="586CDF4D" w14:textId="77777777" w:rsidTr="00113AA3">
        <w:trPr>
          <w:trHeight w:val="855"/>
        </w:trPr>
        <w:tc>
          <w:tcPr>
            <w:tcW w:w="1951" w:type="dxa"/>
          </w:tcPr>
          <w:p w14:paraId="185E4D55" w14:textId="77777777" w:rsidR="00EB7548" w:rsidRPr="00063211" w:rsidRDefault="00EB7548" w:rsidP="00113AA3">
            <w:pPr>
              <w:widowControl w:val="0"/>
              <w:autoSpaceDE w:val="0"/>
              <w:autoSpaceDN w:val="0"/>
              <w:spacing w:line="276" w:lineRule="auto"/>
              <w:ind w:firstLine="0"/>
              <w:jc w:val="left"/>
              <w:rPr>
                <w:rFonts w:eastAsia="Times New Roman" w:cs="Times New Roman"/>
                <w:sz w:val="24"/>
                <w:szCs w:val="24"/>
                <w:lang w:eastAsia="en-US"/>
              </w:rPr>
            </w:pPr>
            <w:r w:rsidRPr="00063211">
              <w:rPr>
                <w:rFonts w:eastAsia="Times New Roman" w:cs="Times New Roman"/>
                <w:b/>
                <w:sz w:val="24"/>
                <w:szCs w:val="24"/>
                <w:lang w:eastAsia="en-US"/>
              </w:rPr>
              <w:t>35.</w:t>
            </w:r>
            <w:r w:rsidRPr="00063211">
              <w:rPr>
                <w:rFonts w:eastAsia="Times New Roman" w:cs="Times New Roman"/>
                <w:b/>
                <w:spacing w:val="2"/>
                <w:sz w:val="24"/>
                <w:szCs w:val="24"/>
                <w:lang w:eastAsia="en-US"/>
              </w:rPr>
              <w:t xml:space="preserve"> </w:t>
            </w:r>
            <w:r w:rsidRPr="00063211">
              <w:rPr>
                <w:rFonts w:eastAsia="Times New Roman" w:cs="Times New Roman"/>
                <w:b/>
                <w:sz w:val="24"/>
                <w:szCs w:val="24"/>
                <w:lang w:eastAsia="en-US"/>
              </w:rPr>
              <w:t>Будь</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готов!</w:t>
            </w:r>
            <w:r w:rsidRPr="00063211">
              <w:rPr>
                <w:rFonts w:eastAsia="Times New Roman" w:cs="Times New Roman"/>
                <w:b/>
                <w:spacing w:val="-4"/>
                <w:sz w:val="24"/>
                <w:szCs w:val="24"/>
                <w:lang w:eastAsia="en-US"/>
              </w:rPr>
              <w:t xml:space="preserve"> </w:t>
            </w:r>
            <w:r w:rsidRPr="00063211">
              <w:rPr>
                <w:rFonts w:eastAsia="Times New Roman" w:cs="Times New Roman"/>
                <w:b/>
                <w:sz w:val="24"/>
                <w:szCs w:val="24"/>
                <w:lang w:eastAsia="en-US"/>
              </w:rPr>
              <w:t>Ко</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дню</w:t>
            </w:r>
            <w:r w:rsidRPr="00063211">
              <w:rPr>
                <w:rFonts w:eastAsia="Times New Roman" w:cs="Times New Roman"/>
                <w:b/>
                <w:spacing w:val="-4"/>
                <w:sz w:val="24"/>
                <w:szCs w:val="24"/>
                <w:lang w:eastAsia="en-US"/>
              </w:rPr>
              <w:t xml:space="preserve"> </w:t>
            </w:r>
            <w:r w:rsidRPr="00063211">
              <w:rPr>
                <w:rFonts w:eastAsia="Times New Roman" w:cs="Times New Roman"/>
                <w:b/>
                <w:sz w:val="24"/>
                <w:szCs w:val="24"/>
                <w:lang w:eastAsia="en-US"/>
              </w:rPr>
              <w:t>общественных</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организаций</w:t>
            </w:r>
          </w:p>
        </w:tc>
        <w:tc>
          <w:tcPr>
            <w:tcW w:w="1559" w:type="dxa"/>
          </w:tcPr>
          <w:p w14:paraId="74C9835A" w14:textId="77777777" w:rsidR="00EB7548" w:rsidRPr="00063211" w:rsidRDefault="00EB7548" w:rsidP="00113AA3">
            <w:pPr>
              <w:widowControl w:val="0"/>
              <w:autoSpaceDE w:val="0"/>
              <w:autoSpaceDN w:val="0"/>
              <w:spacing w:line="240" w:lineRule="auto"/>
              <w:ind w:firstLine="0"/>
              <w:jc w:val="center"/>
              <w:rPr>
                <w:rFonts w:eastAsia="Times New Roman" w:cs="Times New Roman"/>
                <w:sz w:val="24"/>
                <w:szCs w:val="24"/>
                <w:lang w:eastAsia="en-US"/>
              </w:rPr>
            </w:pPr>
            <w:r w:rsidRPr="00063211">
              <w:rPr>
                <w:rFonts w:eastAsia="Times New Roman" w:cs="Times New Roman"/>
                <w:sz w:val="24"/>
                <w:szCs w:val="24"/>
                <w:lang w:eastAsia="en-US"/>
              </w:rPr>
              <w:t>1</w:t>
            </w:r>
          </w:p>
        </w:tc>
        <w:tc>
          <w:tcPr>
            <w:tcW w:w="4111" w:type="dxa"/>
          </w:tcPr>
          <w:p w14:paraId="71C10CDA"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Просмотр видео: поздравление всех школьников с Днем детских общественных организаций.</w:t>
            </w:r>
          </w:p>
          <w:p w14:paraId="1616FC76"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Работа с иллюстративным материалом: чем занимаются общественные организации «Школа безопасности», «Зеленая планета».</w:t>
            </w:r>
          </w:p>
          <w:p w14:paraId="0ADFF8B0"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Интерактивное задание на основе воображаемой ситуации: если бы мы были членом одной из этих организаций, чем мы мне хотелось заниматься?</w:t>
            </w:r>
          </w:p>
          <w:p w14:paraId="4D5425CB"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 xml:space="preserve">Коллективный диалог: составим поздравление с Днем общественных </w:t>
            </w:r>
            <w:r w:rsidRPr="00063211">
              <w:rPr>
                <w:rFonts w:eastAsia="Times New Roman" w:cs="Times New Roman"/>
                <w:sz w:val="24"/>
                <w:szCs w:val="24"/>
                <w:lang w:eastAsia="en-US"/>
              </w:rPr>
              <w:lastRenderedPageBreak/>
              <w:t>организаций</w:t>
            </w:r>
          </w:p>
        </w:tc>
        <w:tc>
          <w:tcPr>
            <w:tcW w:w="2268" w:type="dxa"/>
          </w:tcPr>
          <w:p w14:paraId="303ABCE1" w14:textId="77777777" w:rsidR="00EB7548" w:rsidRPr="00063211" w:rsidRDefault="00ED45D1" w:rsidP="00113AA3">
            <w:pPr>
              <w:widowControl w:val="0"/>
              <w:autoSpaceDE w:val="0"/>
              <w:autoSpaceDN w:val="0"/>
              <w:spacing w:line="276" w:lineRule="auto"/>
              <w:ind w:left="107" w:right="99" w:firstLine="0"/>
              <w:rPr>
                <w:rFonts w:eastAsia="Times New Roman" w:cs="Times New Roman"/>
                <w:sz w:val="24"/>
                <w:szCs w:val="24"/>
                <w:lang w:eastAsia="en-US"/>
              </w:rPr>
            </w:pPr>
            <w:hyperlink r:id="rId49" w:history="1">
              <w:r w:rsidR="00EB7548" w:rsidRPr="00063211">
                <w:rPr>
                  <w:rFonts w:eastAsia="Times New Roman" w:cs="Times New Roman"/>
                  <w:color w:val="0000FF"/>
                  <w:sz w:val="24"/>
                  <w:szCs w:val="24"/>
                  <w:u w:val="single"/>
                  <w:lang w:eastAsia="en-US"/>
                </w:rPr>
                <w:t>https://razgovor.edsoo.ru/?year=2023</w:t>
              </w:r>
            </w:hyperlink>
          </w:p>
        </w:tc>
      </w:tr>
      <w:tr w:rsidR="00EB7548" w:rsidRPr="00063211" w14:paraId="10DC4443" w14:textId="77777777" w:rsidTr="00113AA3">
        <w:trPr>
          <w:trHeight w:val="855"/>
        </w:trPr>
        <w:tc>
          <w:tcPr>
            <w:tcW w:w="1951" w:type="dxa"/>
          </w:tcPr>
          <w:p w14:paraId="63BF6576" w14:textId="77777777" w:rsidR="00EB7548" w:rsidRPr="00063211" w:rsidRDefault="00EB7548" w:rsidP="00113AA3">
            <w:pPr>
              <w:widowControl w:val="0"/>
              <w:autoSpaceDE w:val="0"/>
              <w:autoSpaceDN w:val="0"/>
              <w:spacing w:line="276" w:lineRule="auto"/>
              <w:ind w:firstLine="0"/>
              <w:jc w:val="left"/>
              <w:rPr>
                <w:rFonts w:eastAsia="Times New Roman" w:cs="Times New Roman"/>
                <w:sz w:val="24"/>
                <w:szCs w:val="24"/>
                <w:lang w:eastAsia="en-US"/>
              </w:rPr>
            </w:pPr>
            <w:r w:rsidRPr="00063211">
              <w:rPr>
                <w:rFonts w:eastAsia="Times New Roman" w:cs="Times New Roman"/>
                <w:b/>
                <w:sz w:val="24"/>
                <w:szCs w:val="24"/>
                <w:lang w:eastAsia="en-US"/>
              </w:rPr>
              <w:lastRenderedPageBreak/>
              <w:t>36.</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Русский</w:t>
            </w:r>
            <w:r w:rsidRPr="00063211">
              <w:rPr>
                <w:rFonts w:eastAsia="Times New Roman" w:cs="Times New Roman"/>
                <w:b/>
                <w:spacing w:val="-2"/>
                <w:sz w:val="24"/>
                <w:szCs w:val="24"/>
                <w:lang w:eastAsia="en-US"/>
              </w:rPr>
              <w:t xml:space="preserve"> </w:t>
            </w:r>
            <w:r w:rsidRPr="00063211">
              <w:rPr>
                <w:rFonts w:eastAsia="Times New Roman" w:cs="Times New Roman"/>
                <w:b/>
                <w:sz w:val="24"/>
                <w:szCs w:val="24"/>
                <w:lang w:eastAsia="en-US"/>
              </w:rPr>
              <w:t>язык</w:t>
            </w:r>
            <w:r w:rsidRPr="00063211">
              <w:rPr>
                <w:rFonts w:eastAsia="Times New Roman" w:cs="Times New Roman"/>
                <w:b/>
                <w:spacing w:val="-2"/>
                <w:sz w:val="24"/>
                <w:szCs w:val="24"/>
                <w:lang w:eastAsia="en-US"/>
              </w:rPr>
              <w:t xml:space="preserve"> </w:t>
            </w:r>
            <w:r w:rsidRPr="00063211">
              <w:rPr>
                <w:rFonts w:eastAsia="Times New Roman" w:cs="Times New Roman"/>
                <w:b/>
                <w:sz w:val="24"/>
                <w:szCs w:val="24"/>
                <w:lang w:eastAsia="en-US"/>
              </w:rPr>
              <w:t>великий</w:t>
            </w:r>
            <w:r w:rsidRPr="00063211">
              <w:rPr>
                <w:rFonts w:eastAsia="Times New Roman" w:cs="Times New Roman"/>
                <w:b/>
                <w:spacing w:val="-2"/>
                <w:sz w:val="24"/>
                <w:szCs w:val="24"/>
                <w:lang w:eastAsia="en-US"/>
              </w:rPr>
              <w:t xml:space="preserve"> </w:t>
            </w:r>
            <w:r w:rsidRPr="00063211">
              <w:rPr>
                <w:rFonts w:eastAsia="Times New Roman" w:cs="Times New Roman"/>
                <w:b/>
                <w:sz w:val="24"/>
                <w:szCs w:val="24"/>
                <w:lang w:eastAsia="en-US"/>
              </w:rPr>
              <w:t>и</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могучий.</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К</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225-летию</w:t>
            </w:r>
            <w:r w:rsidRPr="00063211">
              <w:rPr>
                <w:rFonts w:eastAsia="Times New Roman" w:cs="Times New Roman"/>
                <w:b/>
                <w:spacing w:val="-1"/>
                <w:sz w:val="24"/>
                <w:szCs w:val="24"/>
                <w:lang w:eastAsia="en-US"/>
              </w:rPr>
              <w:t xml:space="preserve"> </w:t>
            </w:r>
            <w:r w:rsidRPr="00063211">
              <w:rPr>
                <w:rFonts w:eastAsia="Times New Roman" w:cs="Times New Roman"/>
                <w:b/>
                <w:sz w:val="24"/>
                <w:szCs w:val="24"/>
                <w:lang w:eastAsia="en-US"/>
              </w:rPr>
              <w:t>со</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дня</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рождения</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А.С.</w:t>
            </w:r>
            <w:r w:rsidRPr="00063211">
              <w:rPr>
                <w:rFonts w:eastAsia="Times New Roman" w:cs="Times New Roman"/>
                <w:b/>
                <w:spacing w:val="-3"/>
                <w:sz w:val="24"/>
                <w:szCs w:val="24"/>
                <w:lang w:eastAsia="en-US"/>
              </w:rPr>
              <w:t xml:space="preserve"> </w:t>
            </w:r>
            <w:r w:rsidRPr="00063211">
              <w:rPr>
                <w:rFonts w:eastAsia="Times New Roman" w:cs="Times New Roman"/>
                <w:b/>
                <w:sz w:val="24"/>
                <w:szCs w:val="24"/>
                <w:lang w:eastAsia="en-US"/>
              </w:rPr>
              <w:t>Пушкина</w:t>
            </w:r>
          </w:p>
        </w:tc>
        <w:tc>
          <w:tcPr>
            <w:tcW w:w="1559" w:type="dxa"/>
          </w:tcPr>
          <w:p w14:paraId="40A44D90" w14:textId="77777777" w:rsidR="00EB7548" w:rsidRPr="00063211" w:rsidRDefault="00EB7548" w:rsidP="00113AA3">
            <w:pPr>
              <w:widowControl w:val="0"/>
              <w:autoSpaceDE w:val="0"/>
              <w:autoSpaceDN w:val="0"/>
              <w:spacing w:line="240" w:lineRule="auto"/>
              <w:ind w:firstLine="0"/>
              <w:jc w:val="center"/>
              <w:rPr>
                <w:rFonts w:eastAsia="Times New Roman" w:cs="Times New Roman"/>
                <w:sz w:val="24"/>
                <w:szCs w:val="24"/>
                <w:lang w:eastAsia="en-US"/>
              </w:rPr>
            </w:pPr>
            <w:r w:rsidRPr="00063211">
              <w:rPr>
                <w:rFonts w:eastAsia="Times New Roman" w:cs="Times New Roman"/>
                <w:sz w:val="24"/>
                <w:szCs w:val="24"/>
                <w:lang w:eastAsia="en-US"/>
              </w:rPr>
              <w:t>1</w:t>
            </w:r>
          </w:p>
        </w:tc>
        <w:tc>
          <w:tcPr>
            <w:tcW w:w="4111" w:type="dxa"/>
          </w:tcPr>
          <w:p w14:paraId="7A406427"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Просмотр видео – А.С. Пушкин «Няне». Беседа: «Какие строки стихотворения говорят об отношении поэта к своей няне?</w:t>
            </w:r>
          </w:p>
          <w:p w14:paraId="134F1A04"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Рассматривание репродукции картины А. Непомнящего «Детство Пушкина». Разыгрывание сценки.</w:t>
            </w:r>
          </w:p>
          <w:p w14:paraId="5CA5CA04"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Интерактивное задание: соотнести иллюстрацию к сказке А.С. Пушкина со строчками из текста сказки.</w:t>
            </w:r>
          </w:p>
          <w:p w14:paraId="5F43EEFE" w14:textId="77777777" w:rsidR="00EB7548" w:rsidRPr="00063211" w:rsidRDefault="00EB7548" w:rsidP="00113AA3">
            <w:pPr>
              <w:widowControl w:val="0"/>
              <w:autoSpaceDE w:val="0"/>
              <w:autoSpaceDN w:val="0"/>
              <w:spacing w:line="240" w:lineRule="auto"/>
              <w:ind w:firstLine="0"/>
              <w:jc w:val="left"/>
              <w:rPr>
                <w:rFonts w:eastAsia="Times New Roman" w:cs="Times New Roman"/>
                <w:sz w:val="24"/>
                <w:szCs w:val="24"/>
                <w:lang w:eastAsia="en-US"/>
              </w:rPr>
            </w:pPr>
            <w:r w:rsidRPr="00063211">
              <w:rPr>
                <w:rFonts w:eastAsia="Times New Roman" w:cs="Times New Roman"/>
                <w:sz w:val="24"/>
                <w:szCs w:val="24"/>
                <w:lang w:eastAsia="en-US"/>
              </w:rPr>
              <w:t>Чтение по ролям отрывков из сказок А.С. Пушкина: диалог в сказке</w:t>
            </w:r>
          </w:p>
        </w:tc>
        <w:tc>
          <w:tcPr>
            <w:tcW w:w="2268" w:type="dxa"/>
          </w:tcPr>
          <w:p w14:paraId="4C34638F" w14:textId="77777777" w:rsidR="00EB7548" w:rsidRPr="00063211" w:rsidRDefault="00ED45D1" w:rsidP="00113AA3">
            <w:pPr>
              <w:widowControl w:val="0"/>
              <w:autoSpaceDE w:val="0"/>
              <w:autoSpaceDN w:val="0"/>
              <w:spacing w:line="276" w:lineRule="auto"/>
              <w:ind w:left="107" w:right="99" w:firstLine="0"/>
              <w:rPr>
                <w:rFonts w:eastAsia="Times New Roman" w:cs="Times New Roman"/>
                <w:sz w:val="24"/>
                <w:szCs w:val="24"/>
                <w:lang w:eastAsia="en-US"/>
              </w:rPr>
            </w:pPr>
            <w:hyperlink r:id="rId50" w:history="1">
              <w:r w:rsidR="00EB7548" w:rsidRPr="00063211">
                <w:rPr>
                  <w:rFonts w:eastAsia="Times New Roman" w:cs="Times New Roman"/>
                  <w:color w:val="0000FF"/>
                  <w:sz w:val="24"/>
                  <w:szCs w:val="24"/>
                  <w:u w:val="single"/>
                  <w:lang w:eastAsia="en-US"/>
                </w:rPr>
                <w:t>https://razgovor.edsoo.ru/?year=2023</w:t>
              </w:r>
            </w:hyperlink>
          </w:p>
        </w:tc>
      </w:tr>
    </w:tbl>
    <w:p w14:paraId="6D33739D" w14:textId="77777777" w:rsidR="00063211" w:rsidRPr="00063211" w:rsidRDefault="00063211" w:rsidP="00EB7548">
      <w:pPr>
        <w:widowControl w:val="0"/>
        <w:autoSpaceDE w:val="0"/>
        <w:autoSpaceDN w:val="0"/>
        <w:spacing w:line="276" w:lineRule="auto"/>
        <w:ind w:firstLine="0"/>
        <w:jc w:val="center"/>
        <w:rPr>
          <w:rFonts w:eastAsia="Times New Roman" w:cs="Times New Roman"/>
          <w:sz w:val="28"/>
          <w:lang w:eastAsia="en-US"/>
        </w:rPr>
        <w:sectPr w:rsidR="00063211" w:rsidRPr="00063211">
          <w:footerReference w:type="default" r:id="rId51"/>
          <w:pgSz w:w="11910" w:h="16840"/>
          <w:pgMar w:top="760" w:right="700" w:bottom="760" w:left="1000" w:header="0" w:footer="574" w:gutter="0"/>
          <w:cols w:space="720"/>
        </w:sectPr>
      </w:pPr>
    </w:p>
    <w:bookmarkEnd w:id="246"/>
    <w:p w14:paraId="69E72D7E" w14:textId="77777777" w:rsidR="00800748" w:rsidRPr="00A37234" w:rsidRDefault="00EB7548" w:rsidP="00EB7548">
      <w:pPr>
        <w:tabs>
          <w:tab w:val="left" w:pos="1083"/>
        </w:tabs>
        <w:autoSpaceDE w:val="0"/>
        <w:autoSpaceDN w:val="0"/>
        <w:spacing w:line="240" w:lineRule="auto"/>
        <w:ind w:firstLine="0"/>
        <w:outlineLvl w:val="0"/>
        <w:rPr>
          <w:rFonts w:eastAsia="Times New Roman"/>
          <w:b/>
          <w:bCs/>
          <w:spacing w:val="-5"/>
          <w:sz w:val="28"/>
          <w:szCs w:val="28"/>
        </w:rPr>
      </w:pPr>
      <w:r>
        <w:rPr>
          <w:rFonts w:eastAsia="Times New Roman"/>
          <w:b/>
          <w:bCs/>
          <w:sz w:val="28"/>
          <w:szCs w:val="28"/>
        </w:rPr>
        <w:lastRenderedPageBreak/>
        <w:t xml:space="preserve">                     </w:t>
      </w:r>
      <w:r w:rsidR="00E81373">
        <w:rPr>
          <w:rFonts w:eastAsia="Times New Roman"/>
          <w:b/>
          <w:bCs/>
          <w:sz w:val="28"/>
          <w:szCs w:val="28"/>
        </w:rPr>
        <w:t>2</w:t>
      </w:r>
      <w:r w:rsidR="00800748">
        <w:rPr>
          <w:rFonts w:eastAsia="Times New Roman"/>
          <w:b/>
          <w:bCs/>
          <w:sz w:val="28"/>
          <w:szCs w:val="28"/>
        </w:rPr>
        <w:t>.2.2</w:t>
      </w:r>
      <w:r w:rsidR="00800748" w:rsidRPr="00A37234">
        <w:rPr>
          <w:rFonts w:eastAsia="Times New Roman"/>
          <w:b/>
          <w:bCs/>
          <w:sz w:val="28"/>
          <w:szCs w:val="28"/>
        </w:rPr>
        <w:t>. Рабочая</w:t>
      </w:r>
      <w:r w:rsidR="00800748" w:rsidRPr="00A37234">
        <w:rPr>
          <w:rFonts w:eastAsia="Times New Roman"/>
          <w:b/>
          <w:bCs/>
          <w:spacing w:val="-3"/>
          <w:sz w:val="28"/>
          <w:szCs w:val="28"/>
        </w:rPr>
        <w:t xml:space="preserve"> </w:t>
      </w:r>
      <w:r w:rsidR="00800748" w:rsidRPr="00A37234">
        <w:rPr>
          <w:rFonts w:eastAsia="Times New Roman"/>
          <w:b/>
          <w:bCs/>
          <w:sz w:val="28"/>
          <w:szCs w:val="28"/>
        </w:rPr>
        <w:t>программа</w:t>
      </w:r>
      <w:r w:rsidR="00800748" w:rsidRPr="00A37234">
        <w:rPr>
          <w:rFonts w:eastAsia="Times New Roman"/>
          <w:b/>
          <w:bCs/>
          <w:spacing w:val="-7"/>
          <w:sz w:val="28"/>
          <w:szCs w:val="28"/>
        </w:rPr>
        <w:t xml:space="preserve"> </w:t>
      </w:r>
      <w:r w:rsidR="00800748" w:rsidRPr="00A37234">
        <w:rPr>
          <w:rFonts w:eastAsia="Times New Roman"/>
          <w:b/>
          <w:bCs/>
          <w:sz w:val="28"/>
          <w:szCs w:val="28"/>
        </w:rPr>
        <w:t>курса</w:t>
      </w:r>
      <w:r w:rsidR="00800748" w:rsidRPr="00A37234">
        <w:rPr>
          <w:rFonts w:eastAsia="Times New Roman"/>
          <w:b/>
          <w:bCs/>
          <w:spacing w:val="-1"/>
          <w:sz w:val="28"/>
          <w:szCs w:val="28"/>
        </w:rPr>
        <w:t xml:space="preserve"> </w:t>
      </w:r>
      <w:r w:rsidR="00800748" w:rsidRPr="00A37234">
        <w:rPr>
          <w:rFonts w:eastAsia="Times New Roman"/>
          <w:b/>
          <w:bCs/>
          <w:sz w:val="28"/>
          <w:szCs w:val="28"/>
        </w:rPr>
        <w:t>внеурочной</w:t>
      </w:r>
      <w:r w:rsidR="00800748" w:rsidRPr="00A37234">
        <w:rPr>
          <w:rFonts w:eastAsia="Times New Roman"/>
          <w:b/>
          <w:bCs/>
          <w:spacing w:val="-2"/>
          <w:sz w:val="28"/>
          <w:szCs w:val="28"/>
        </w:rPr>
        <w:t xml:space="preserve"> </w:t>
      </w:r>
      <w:r w:rsidR="00800748" w:rsidRPr="00A37234">
        <w:rPr>
          <w:rFonts w:eastAsia="Times New Roman"/>
          <w:b/>
          <w:bCs/>
          <w:sz w:val="28"/>
          <w:szCs w:val="28"/>
        </w:rPr>
        <w:t>деятельности</w:t>
      </w:r>
      <w:r w:rsidR="00800748" w:rsidRPr="00A37234">
        <w:rPr>
          <w:rFonts w:eastAsia="Times New Roman"/>
          <w:b/>
          <w:bCs/>
          <w:spacing w:val="-5"/>
          <w:sz w:val="28"/>
          <w:szCs w:val="28"/>
        </w:rPr>
        <w:t xml:space="preserve"> </w:t>
      </w:r>
    </w:p>
    <w:p w14:paraId="64C9247F" w14:textId="77777777" w:rsidR="00800748" w:rsidRPr="00040CAA" w:rsidRDefault="00800748" w:rsidP="00800748">
      <w:pPr>
        <w:tabs>
          <w:tab w:val="left" w:pos="1083"/>
        </w:tabs>
        <w:autoSpaceDE w:val="0"/>
        <w:autoSpaceDN w:val="0"/>
        <w:spacing w:line="240" w:lineRule="auto"/>
        <w:jc w:val="center"/>
        <w:outlineLvl w:val="0"/>
        <w:rPr>
          <w:rFonts w:eastAsia="Times New Roman"/>
          <w:b/>
          <w:bCs/>
          <w:sz w:val="28"/>
          <w:szCs w:val="28"/>
        </w:rPr>
      </w:pPr>
      <w:r w:rsidRPr="00A37234">
        <w:rPr>
          <w:rFonts w:eastAsia="Times New Roman"/>
          <w:b/>
          <w:bCs/>
          <w:sz w:val="28"/>
          <w:szCs w:val="28"/>
        </w:rPr>
        <w:t>«Функциональная грамотность»</w:t>
      </w:r>
    </w:p>
    <w:p w14:paraId="138A014B" w14:textId="77777777" w:rsidR="00800748" w:rsidRPr="005D0AF2" w:rsidRDefault="00800748" w:rsidP="00934C54">
      <w:pPr>
        <w:autoSpaceDE w:val="0"/>
        <w:autoSpaceDN w:val="0"/>
        <w:spacing w:line="276" w:lineRule="auto"/>
        <w:ind w:firstLine="709"/>
        <w:rPr>
          <w:rFonts w:eastAsia="Times New Roman"/>
          <w:sz w:val="28"/>
          <w:szCs w:val="28"/>
        </w:rPr>
      </w:pPr>
      <w:r w:rsidRPr="005D0AF2">
        <w:rPr>
          <w:rFonts w:eastAsia="Times New Roman"/>
          <w:sz w:val="28"/>
          <w:szCs w:val="28"/>
        </w:rPr>
        <w:t xml:space="preserve">Программа курса внеурочной деятельности для 1 - 4 классов «Функциональная грамотность» разработана в соответствии с требованиями Федерального государственного образовательного стандарта начального общего образования, требования к основной образовательной программе начального общего образования. </w:t>
      </w:r>
    </w:p>
    <w:p w14:paraId="306055F7" w14:textId="77777777" w:rsidR="00800748" w:rsidRPr="005D0AF2" w:rsidRDefault="00800748" w:rsidP="00934C54">
      <w:pPr>
        <w:autoSpaceDE w:val="0"/>
        <w:autoSpaceDN w:val="0"/>
        <w:spacing w:line="276" w:lineRule="auto"/>
        <w:ind w:firstLine="709"/>
        <w:rPr>
          <w:rFonts w:eastAsia="Times New Roman"/>
          <w:sz w:val="28"/>
          <w:szCs w:val="28"/>
        </w:rPr>
      </w:pPr>
      <w:r w:rsidRPr="005D0AF2">
        <w:rPr>
          <w:rFonts w:eastAsia="Times New Roman"/>
          <w:sz w:val="28"/>
          <w:szCs w:val="28"/>
        </w:rPr>
        <w:t xml:space="preserve">Программа «Функциональная грамотность» учитывает возрастные, общеучебные и психологические особенности младшего школьника. </w:t>
      </w:r>
    </w:p>
    <w:p w14:paraId="7ACEB5A6" w14:textId="77777777" w:rsidR="00800748" w:rsidRPr="005D0AF2" w:rsidRDefault="00800748" w:rsidP="00934C54">
      <w:pPr>
        <w:autoSpaceDE w:val="0"/>
        <w:autoSpaceDN w:val="0"/>
        <w:spacing w:line="276" w:lineRule="auto"/>
        <w:ind w:firstLine="709"/>
        <w:rPr>
          <w:rFonts w:eastAsia="Times New Roman"/>
          <w:sz w:val="28"/>
          <w:szCs w:val="28"/>
        </w:rPr>
      </w:pPr>
      <w:r w:rsidRPr="005D0AF2">
        <w:rPr>
          <w:rFonts w:eastAsia="Times New Roman"/>
          <w:sz w:val="28"/>
          <w:szCs w:val="28"/>
        </w:rPr>
        <w:t xml:space="preserve">Цель программы: создание условий для развития функциональной грамотности. </w:t>
      </w:r>
    </w:p>
    <w:p w14:paraId="671BA819" w14:textId="77777777" w:rsidR="00800748" w:rsidRPr="005D0AF2" w:rsidRDefault="00800748" w:rsidP="00934C54">
      <w:pPr>
        <w:autoSpaceDE w:val="0"/>
        <w:autoSpaceDN w:val="0"/>
        <w:spacing w:line="276" w:lineRule="auto"/>
        <w:ind w:firstLine="709"/>
        <w:rPr>
          <w:rFonts w:eastAsia="Times New Roman"/>
          <w:sz w:val="28"/>
          <w:szCs w:val="28"/>
        </w:rPr>
      </w:pPr>
      <w:r w:rsidRPr="005D0AF2">
        <w:rPr>
          <w:rFonts w:eastAsia="Times New Roman"/>
          <w:sz w:val="28"/>
          <w:szCs w:val="28"/>
        </w:rPr>
        <w:t>Программа разбита на четыре блока: «Читательская грамотность», «Математическая грамотность», «Финансовая грамотность» и «Естественно-научная грамотность».</w:t>
      </w:r>
    </w:p>
    <w:p w14:paraId="2B0CBE98" w14:textId="77777777" w:rsidR="00800748" w:rsidRPr="005D0AF2" w:rsidRDefault="00800748" w:rsidP="00934C54">
      <w:pPr>
        <w:autoSpaceDE w:val="0"/>
        <w:autoSpaceDN w:val="0"/>
        <w:spacing w:line="276" w:lineRule="auto"/>
        <w:ind w:firstLine="709"/>
        <w:rPr>
          <w:rFonts w:eastAsia="Times New Roman"/>
          <w:sz w:val="28"/>
          <w:szCs w:val="28"/>
        </w:rPr>
      </w:pPr>
      <w:r w:rsidRPr="005D0AF2">
        <w:rPr>
          <w:rFonts w:eastAsia="Times New Roman"/>
          <w:sz w:val="28"/>
          <w:szCs w:val="28"/>
        </w:rPr>
        <w:t xml:space="preserve">Целью изучения блока «Читательская грамотность» является развитие способности учащихся к осмыслению письменных текстов и рефлексией на них, использования их содержания для достижения собственных целей, развития знаний и возможностей для активного участия в жизни общества. Оценивается не техника чтения и буквальное понимание текста, а понимание и рефлексия на текст, использование прочитанного для осуществления жизненных целей. </w:t>
      </w:r>
    </w:p>
    <w:p w14:paraId="22F89C32" w14:textId="77777777" w:rsidR="00800748" w:rsidRPr="005D0AF2" w:rsidRDefault="00800748" w:rsidP="00934C54">
      <w:pPr>
        <w:autoSpaceDE w:val="0"/>
        <w:autoSpaceDN w:val="0"/>
        <w:spacing w:line="276" w:lineRule="auto"/>
        <w:ind w:firstLine="709"/>
        <w:rPr>
          <w:rFonts w:eastAsia="Times New Roman"/>
          <w:sz w:val="28"/>
          <w:szCs w:val="28"/>
        </w:rPr>
      </w:pPr>
      <w:r w:rsidRPr="005D0AF2">
        <w:rPr>
          <w:rFonts w:eastAsia="Times New Roman"/>
          <w:sz w:val="28"/>
          <w:szCs w:val="28"/>
        </w:rPr>
        <w:t xml:space="preserve">Целью изучения блока «Математическая грамотность» является формирование у обучающихся способности определять и понимать роль математики в мире, в котором они живут, высказывать хорошо обоснованные математические суждения и использовать математику так, чтобы удовлетворять в настоящем и будущем потребности, присущие созидательному, заинтересованному и мыслящему гражданину. </w:t>
      </w:r>
    </w:p>
    <w:p w14:paraId="368CEEE0" w14:textId="77777777" w:rsidR="00800748" w:rsidRPr="005D0AF2" w:rsidRDefault="00800748" w:rsidP="00934C54">
      <w:pPr>
        <w:autoSpaceDE w:val="0"/>
        <w:autoSpaceDN w:val="0"/>
        <w:spacing w:line="276" w:lineRule="auto"/>
        <w:ind w:firstLine="709"/>
        <w:rPr>
          <w:rFonts w:eastAsia="Times New Roman"/>
          <w:sz w:val="28"/>
          <w:szCs w:val="28"/>
        </w:rPr>
      </w:pPr>
      <w:r w:rsidRPr="005D0AF2">
        <w:rPr>
          <w:rFonts w:eastAsia="Times New Roman"/>
          <w:sz w:val="28"/>
          <w:szCs w:val="28"/>
        </w:rPr>
        <w:t xml:space="preserve">Целью изучения блока «Финансовая грамотность» является развитие экономического образа мышления, воспитание ответственности нравственного поведения в области экономических отношений в семье, формирование опыта применения полученных знаний и умений для решения элементарных вопросов в области экономики семьи. </w:t>
      </w:r>
    </w:p>
    <w:p w14:paraId="57B4D081" w14:textId="77777777" w:rsidR="00EB7548" w:rsidRDefault="00800748" w:rsidP="00EB7548">
      <w:pPr>
        <w:autoSpaceDE w:val="0"/>
        <w:autoSpaceDN w:val="0"/>
        <w:spacing w:line="276" w:lineRule="auto"/>
        <w:ind w:firstLine="709"/>
        <w:rPr>
          <w:rFonts w:eastAsia="Times New Roman"/>
          <w:sz w:val="28"/>
          <w:szCs w:val="28"/>
        </w:rPr>
      </w:pPr>
      <w:r w:rsidRPr="005D0AF2">
        <w:rPr>
          <w:rFonts w:eastAsia="Times New Roman"/>
          <w:sz w:val="28"/>
          <w:szCs w:val="28"/>
        </w:rPr>
        <w:t xml:space="preserve">Целью изучения блока «Естественно-научная грамотность» является формирование у обучающихся способности использовать естественно-научные знания для выделения в реальных ситуациях проблем, которые могут быть исследованы и решены с помощью научных методов, для получения выводов, основанных на наблюдениях и экспериментах. Эти выводы необходимы для понимания окружающего мира, тех изменений, которые вносит в него деятельность человека, и для принятия соответствующих решений. </w:t>
      </w:r>
    </w:p>
    <w:p w14:paraId="4EAFC97E" w14:textId="77777777" w:rsidR="00800748" w:rsidRPr="005D0AF2" w:rsidRDefault="00800748" w:rsidP="00EB7548">
      <w:pPr>
        <w:autoSpaceDE w:val="0"/>
        <w:autoSpaceDN w:val="0"/>
        <w:spacing w:line="276" w:lineRule="auto"/>
        <w:ind w:firstLine="709"/>
        <w:rPr>
          <w:rFonts w:eastAsia="Times New Roman"/>
          <w:sz w:val="28"/>
          <w:szCs w:val="28"/>
        </w:rPr>
      </w:pPr>
      <w:r w:rsidRPr="005D0AF2">
        <w:rPr>
          <w:rFonts w:eastAsia="Times New Roman"/>
          <w:sz w:val="28"/>
          <w:szCs w:val="28"/>
        </w:rPr>
        <w:lastRenderedPageBreak/>
        <w:t xml:space="preserve">Программа курса внеурочной деятельности «Функциональная грамотность» рассчитана на 135 часов и предполагает проведение 1 занятия в неделю. Срок реализации 4 года (1-4 класс): </w:t>
      </w:r>
    </w:p>
    <w:p w14:paraId="48D1BE70" w14:textId="77777777" w:rsidR="00800748" w:rsidRPr="005D0AF2" w:rsidRDefault="00800748" w:rsidP="00934C54">
      <w:pPr>
        <w:autoSpaceDE w:val="0"/>
        <w:autoSpaceDN w:val="0"/>
        <w:spacing w:line="276" w:lineRule="auto"/>
        <w:ind w:firstLine="709"/>
        <w:rPr>
          <w:rFonts w:eastAsia="Times New Roman"/>
          <w:sz w:val="28"/>
          <w:szCs w:val="28"/>
        </w:rPr>
      </w:pPr>
      <w:r w:rsidRPr="005D0AF2">
        <w:rPr>
          <w:rFonts w:eastAsia="Times New Roman"/>
          <w:sz w:val="28"/>
          <w:szCs w:val="28"/>
        </w:rPr>
        <w:t xml:space="preserve">1 класс – 33 часа </w:t>
      </w:r>
    </w:p>
    <w:p w14:paraId="3183BC75" w14:textId="77777777" w:rsidR="00800748" w:rsidRPr="005D0AF2" w:rsidRDefault="00800748" w:rsidP="00934C54">
      <w:pPr>
        <w:autoSpaceDE w:val="0"/>
        <w:autoSpaceDN w:val="0"/>
        <w:spacing w:line="276" w:lineRule="auto"/>
        <w:ind w:firstLine="709"/>
        <w:rPr>
          <w:rFonts w:eastAsia="Times New Roman"/>
          <w:sz w:val="28"/>
          <w:szCs w:val="28"/>
        </w:rPr>
      </w:pPr>
      <w:r w:rsidRPr="005D0AF2">
        <w:rPr>
          <w:rFonts w:eastAsia="Times New Roman"/>
          <w:sz w:val="28"/>
          <w:szCs w:val="28"/>
        </w:rPr>
        <w:t xml:space="preserve">2 класс – 34 часа </w:t>
      </w:r>
    </w:p>
    <w:p w14:paraId="25E1B251" w14:textId="77777777" w:rsidR="00800748" w:rsidRPr="005D0AF2" w:rsidRDefault="00800748" w:rsidP="00934C54">
      <w:pPr>
        <w:autoSpaceDE w:val="0"/>
        <w:autoSpaceDN w:val="0"/>
        <w:spacing w:line="276" w:lineRule="auto"/>
        <w:ind w:firstLine="709"/>
        <w:rPr>
          <w:rFonts w:eastAsia="Times New Roman"/>
          <w:sz w:val="28"/>
          <w:szCs w:val="28"/>
        </w:rPr>
      </w:pPr>
      <w:r w:rsidRPr="005D0AF2">
        <w:rPr>
          <w:rFonts w:eastAsia="Times New Roman"/>
          <w:sz w:val="28"/>
          <w:szCs w:val="28"/>
        </w:rPr>
        <w:t xml:space="preserve">3 класс – 34 часа </w:t>
      </w:r>
    </w:p>
    <w:p w14:paraId="5E8290C9" w14:textId="77777777" w:rsidR="00800748" w:rsidRPr="00871364" w:rsidRDefault="00800748" w:rsidP="00934C54">
      <w:pPr>
        <w:autoSpaceDE w:val="0"/>
        <w:autoSpaceDN w:val="0"/>
        <w:spacing w:line="276" w:lineRule="auto"/>
        <w:ind w:firstLine="709"/>
        <w:rPr>
          <w:rFonts w:eastAsia="Times New Roman"/>
          <w:sz w:val="28"/>
          <w:szCs w:val="28"/>
        </w:rPr>
      </w:pPr>
      <w:r w:rsidRPr="005D0AF2">
        <w:rPr>
          <w:rFonts w:eastAsia="Times New Roman"/>
          <w:sz w:val="28"/>
          <w:szCs w:val="28"/>
        </w:rPr>
        <w:t>4 класс – 34 часа</w:t>
      </w:r>
    </w:p>
    <w:p w14:paraId="51F9542C" w14:textId="77777777" w:rsidR="00800748" w:rsidRPr="004671E0" w:rsidRDefault="00800748" w:rsidP="00934C54">
      <w:pPr>
        <w:autoSpaceDE w:val="0"/>
        <w:autoSpaceDN w:val="0"/>
        <w:spacing w:line="276" w:lineRule="auto"/>
        <w:ind w:firstLine="709"/>
        <w:rPr>
          <w:rFonts w:eastAsia="Times New Roman"/>
          <w:sz w:val="28"/>
          <w:szCs w:val="28"/>
        </w:rPr>
      </w:pPr>
      <w:r w:rsidRPr="004671E0">
        <w:rPr>
          <w:rFonts w:eastAsia="Times New Roman"/>
          <w:b/>
          <w:sz w:val="28"/>
          <w:szCs w:val="28"/>
        </w:rPr>
        <w:t xml:space="preserve">Методы проведения занятий: </w:t>
      </w:r>
      <w:r w:rsidRPr="004671E0">
        <w:rPr>
          <w:rFonts w:eastAsia="Times New Roman"/>
          <w:sz w:val="28"/>
          <w:szCs w:val="28"/>
        </w:rPr>
        <w:t>беседа, игра, практическая работа, эксперимент,</w:t>
      </w:r>
      <w:r w:rsidRPr="004671E0">
        <w:rPr>
          <w:rFonts w:eastAsia="Times New Roman"/>
          <w:spacing w:val="1"/>
          <w:sz w:val="28"/>
          <w:szCs w:val="28"/>
        </w:rPr>
        <w:t xml:space="preserve"> </w:t>
      </w:r>
      <w:r w:rsidRPr="004671E0">
        <w:rPr>
          <w:rFonts w:eastAsia="Times New Roman"/>
          <w:sz w:val="28"/>
          <w:szCs w:val="28"/>
        </w:rPr>
        <w:t>наблюдение,</w:t>
      </w:r>
      <w:r w:rsidRPr="004671E0">
        <w:rPr>
          <w:rFonts w:eastAsia="Times New Roman"/>
          <w:spacing w:val="1"/>
          <w:sz w:val="28"/>
          <w:szCs w:val="28"/>
        </w:rPr>
        <w:t xml:space="preserve"> </w:t>
      </w:r>
      <w:r w:rsidRPr="004671E0">
        <w:rPr>
          <w:rFonts w:eastAsia="Times New Roman"/>
          <w:sz w:val="28"/>
          <w:szCs w:val="28"/>
        </w:rPr>
        <w:t>экспресс-исследование,</w:t>
      </w:r>
      <w:r w:rsidRPr="004671E0">
        <w:rPr>
          <w:rFonts w:eastAsia="Times New Roman"/>
          <w:spacing w:val="1"/>
          <w:sz w:val="28"/>
          <w:szCs w:val="28"/>
        </w:rPr>
        <w:t xml:space="preserve"> </w:t>
      </w:r>
      <w:r w:rsidRPr="004671E0">
        <w:rPr>
          <w:rFonts w:eastAsia="Times New Roman"/>
          <w:sz w:val="28"/>
          <w:szCs w:val="28"/>
        </w:rPr>
        <w:t>коллективные</w:t>
      </w:r>
      <w:r w:rsidRPr="004671E0">
        <w:rPr>
          <w:rFonts w:eastAsia="Times New Roman"/>
          <w:spacing w:val="1"/>
          <w:sz w:val="28"/>
          <w:szCs w:val="28"/>
        </w:rPr>
        <w:t xml:space="preserve"> </w:t>
      </w:r>
      <w:r w:rsidRPr="004671E0">
        <w:rPr>
          <w:rFonts w:eastAsia="Times New Roman"/>
          <w:sz w:val="28"/>
          <w:szCs w:val="28"/>
        </w:rPr>
        <w:t>и</w:t>
      </w:r>
      <w:r w:rsidRPr="004671E0">
        <w:rPr>
          <w:rFonts w:eastAsia="Times New Roman"/>
          <w:spacing w:val="1"/>
          <w:sz w:val="28"/>
          <w:szCs w:val="28"/>
        </w:rPr>
        <w:t xml:space="preserve"> </w:t>
      </w:r>
      <w:r w:rsidRPr="004671E0">
        <w:rPr>
          <w:rFonts w:eastAsia="Times New Roman"/>
          <w:sz w:val="28"/>
          <w:szCs w:val="28"/>
        </w:rPr>
        <w:t>индивидуальные</w:t>
      </w:r>
      <w:r w:rsidRPr="004671E0">
        <w:rPr>
          <w:rFonts w:eastAsia="Times New Roman"/>
          <w:spacing w:val="1"/>
          <w:sz w:val="28"/>
          <w:szCs w:val="28"/>
        </w:rPr>
        <w:t xml:space="preserve"> </w:t>
      </w:r>
      <w:r w:rsidRPr="004671E0">
        <w:rPr>
          <w:rFonts w:eastAsia="Times New Roman"/>
          <w:sz w:val="28"/>
          <w:szCs w:val="28"/>
        </w:rPr>
        <w:t>исследования,</w:t>
      </w:r>
      <w:r w:rsidRPr="004671E0">
        <w:rPr>
          <w:rFonts w:eastAsia="Times New Roman"/>
          <w:spacing w:val="1"/>
          <w:sz w:val="28"/>
          <w:szCs w:val="28"/>
        </w:rPr>
        <w:t xml:space="preserve"> </w:t>
      </w:r>
      <w:r w:rsidRPr="004671E0">
        <w:rPr>
          <w:rFonts w:eastAsia="Times New Roman"/>
          <w:sz w:val="28"/>
          <w:szCs w:val="28"/>
        </w:rPr>
        <w:t>самостоятельная</w:t>
      </w:r>
      <w:r w:rsidRPr="004671E0">
        <w:rPr>
          <w:rFonts w:eastAsia="Times New Roman"/>
          <w:spacing w:val="1"/>
          <w:sz w:val="28"/>
          <w:szCs w:val="28"/>
        </w:rPr>
        <w:t xml:space="preserve"> </w:t>
      </w:r>
      <w:r w:rsidRPr="004671E0">
        <w:rPr>
          <w:rFonts w:eastAsia="Times New Roman"/>
          <w:sz w:val="28"/>
          <w:szCs w:val="28"/>
        </w:rPr>
        <w:t>работа,</w:t>
      </w:r>
      <w:r w:rsidRPr="004671E0">
        <w:rPr>
          <w:rFonts w:eastAsia="Times New Roman"/>
          <w:spacing w:val="1"/>
          <w:sz w:val="28"/>
          <w:szCs w:val="28"/>
        </w:rPr>
        <w:t xml:space="preserve"> </w:t>
      </w:r>
      <w:r w:rsidRPr="004671E0">
        <w:rPr>
          <w:rFonts w:eastAsia="Times New Roman"/>
          <w:sz w:val="28"/>
          <w:szCs w:val="28"/>
        </w:rPr>
        <w:t>защита</w:t>
      </w:r>
      <w:r w:rsidRPr="004671E0">
        <w:rPr>
          <w:rFonts w:eastAsia="Times New Roman"/>
          <w:spacing w:val="1"/>
          <w:sz w:val="28"/>
          <w:szCs w:val="28"/>
        </w:rPr>
        <w:t xml:space="preserve"> </w:t>
      </w:r>
      <w:r w:rsidRPr="004671E0">
        <w:rPr>
          <w:rFonts w:eastAsia="Times New Roman"/>
          <w:sz w:val="28"/>
          <w:szCs w:val="28"/>
        </w:rPr>
        <w:t>исследовательских</w:t>
      </w:r>
      <w:r w:rsidRPr="004671E0">
        <w:rPr>
          <w:rFonts w:eastAsia="Times New Roman"/>
          <w:spacing w:val="1"/>
          <w:sz w:val="28"/>
          <w:szCs w:val="28"/>
        </w:rPr>
        <w:t xml:space="preserve"> </w:t>
      </w:r>
      <w:r w:rsidRPr="004671E0">
        <w:rPr>
          <w:rFonts w:eastAsia="Times New Roman"/>
          <w:sz w:val="28"/>
          <w:szCs w:val="28"/>
        </w:rPr>
        <w:t>работ,</w:t>
      </w:r>
      <w:r w:rsidRPr="004671E0">
        <w:rPr>
          <w:rFonts w:eastAsia="Times New Roman"/>
          <w:spacing w:val="1"/>
          <w:sz w:val="28"/>
          <w:szCs w:val="28"/>
        </w:rPr>
        <w:t xml:space="preserve"> </w:t>
      </w:r>
      <w:r w:rsidRPr="004671E0">
        <w:rPr>
          <w:rFonts w:eastAsia="Times New Roman"/>
          <w:sz w:val="28"/>
          <w:szCs w:val="28"/>
        </w:rPr>
        <w:t>мини-конференция,</w:t>
      </w:r>
      <w:r w:rsidRPr="004671E0">
        <w:rPr>
          <w:rFonts w:eastAsia="Times New Roman"/>
          <w:spacing w:val="1"/>
          <w:sz w:val="28"/>
          <w:szCs w:val="28"/>
        </w:rPr>
        <w:t xml:space="preserve"> </w:t>
      </w:r>
      <w:r w:rsidRPr="004671E0">
        <w:rPr>
          <w:rFonts w:eastAsia="Times New Roman"/>
          <w:sz w:val="28"/>
          <w:szCs w:val="28"/>
        </w:rPr>
        <w:t>консультация.</w:t>
      </w:r>
    </w:p>
    <w:p w14:paraId="651EFE10" w14:textId="77777777" w:rsidR="00800748" w:rsidRPr="004671E0" w:rsidRDefault="00800748" w:rsidP="00934C54">
      <w:pPr>
        <w:autoSpaceDE w:val="0"/>
        <w:autoSpaceDN w:val="0"/>
        <w:spacing w:line="276" w:lineRule="auto"/>
        <w:ind w:firstLine="709"/>
        <w:rPr>
          <w:rFonts w:eastAsia="Times New Roman"/>
          <w:sz w:val="28"/>
          <w:szCs w:val="28"/>
        </w:rPr>
      </w:pPr>
      <w:r w:rsidRPr="004671E0">
        <w:rPr>
          <w:rFonts w:eastAsia="Times New Roman"/>
          <w:b/>
          <w:sz w:val="28"/>
          <w:szCs w:val="28"/>
        </w:rPr>
        <w:t>Основные</w:t>
      </w:r>
      <w:r w:rsidRPr="004671E0">
        <w:rPr>
          <w:rFonts w:eastAsia="Times New Roman"/>
          <w:b/>
          <w:spacing w:val="1"/>
          <w:sz w:val="28"/>
          <w:szCs w:val="28"/>
        </w:rPr>
        <w:t xml:space="preserve"> </w:t>
      </w:r>
      <w:r w:rsidRPr="004671E0">
        <w:rPr>
          <w:rFonts w:eastAsia="Times New Roman"/>
          <w:b/>
          <w:sz w:val="28"/>
          <w:szCs w:val="28"/>
        </w:rPr>
        <w:t>технологии,</w:t>
      </w:r>
      <w:r w:rsidRPr="004671E0">
        <w:rPr>
          <w:rFonts w:eastAsia="Times New Roman"/>
          <w:b/>
          <w:spacing w:val="1"/>
          <w:sz w:val="28"/>
          <w:szCs w:val="28"/>
        </w:rPr>
        <w:t xml:space="preserve"> </w:t>
      </w:r>
      <w:r w:rsidRPr="004671E0">
        <w:rPr>
          <w:rFonts w:eastAsia="Times New Roman"/>
          <w:b/>
          <w:sz w:val="28"/>
          <w:szCs w:val="28"/>
        </w:rPr>
        <w:t>методики:</w:t>
      </w:r>
      <w:r w:rsidRPr="004671E0">
        <w:rPr>
          <w:rFonts w:eastAsia="Times New Roman"/>
          <w:b/>
          <w:spacing w:val="1"/>
          <w:sz w:val="28"/>
          <w:szCs w:val="28"/>
        </w:rPr>
        <w:t xml:space="preserve"> </w:t>
      </w:r>
      <w:r w:rsidRPr="004671E0">
        <w:rPr>
          <w:rFonts w:eastAsia="Times New Roman"/>
          <w:sz w:val="28"/>
          <w:szCs w:val="28"/>
        </w:rPr>
        <w:t>технология</w:t>
      </w:r>
      <w:r w:rsidRPr="004671E0">
        <w:rPr>
          <w:rFonts w:eastAsia="Times New Roman"/>
          <w:spacing w:val="1"/>
          <w:sz w:val="28"/>
          <w:szCs w:val="28"/>
        </w:rPr>
        <w:t xml:space="preserve"> </w:t>
      </w:r>
      <w:r w:rsidRPr="004671E0">
        <w:rPr>
          <w:rFonts w:eastAsia="Times New Roman"/>
          <w:sz w:val="28"/>
          <w:szCs w:val="28"/>
        </w:rPr>
        <w:t>разноуровневого</w:t>
      </w:r>
      <w:r w:rsidRPr="004671E0">
        <w:rPr>
          <w:rFonts w:eastAsia="Times New Roman"/>
          <w:spacing w:val="1"/>
          <w:sz w:val="28"/>
          <w:szCs w:val="28"/>
        </w:rPr>
        <w:t xml:space="preserve"> </w:t>
      </w:r>
      <w:r w:rsidRPr="004671E0">
        <w:rPr>
          <w:rFonts w:eastAsia="Times New Roman"/>
          <w:sz w:val="28"/>
          <w:szCs w:val="28"/>
        </w:rPr>
        <w:t>обучения;</w:t>
      </w:r>
      <w:r w:rsidRPr="004671E0">
        <w:rPr>
          <w:rFonts w:eastAsia="Times New Roman"/>
          <w:spacing w:val="1"/>
          <w:sz w:val="28"/>
          <w:szCs w:val="28"/>
        </w:rPr>
        <w:t xml:space="preserve"> </w:t>
      </w:r>
      <w:r w:rsidRPr="004671E0">
        <w:rPr>
          <w:rFonts w:eastAsia="Times New Roman"/>
          <w:sz w:val="28"/>
          <w:szCs w:val="28"/>
        </w:rPr>
        <w:t>развивающее обучение; проблемное обучение; технология</w:t>
      </w:r>
      <w:r w:rsidRPr="004671E0">
        <w:rPr>
          <w:rFonts w:eastAsia="Times New Roman"/>
          <w:spacing w:val="1"/>
          <w:sz w:val="28"/>
          <w:szCs w:val="28"/>
        </w:rPr>
        <w:t xml:space="preserve"> </w:t>
      </w:r>
      <w:r w:rsidRPr="004671E0">
        <w:rPr>
          <w:rFonts w:eastAsia="Times New Roman"/>
          <w:sz w:val="28"/>
          <w:szCs w:val="28"/>
        </w:rPr>
        <w:t>обучения в сотрудничестве;</w:t>
      </w:r>
      <w:r w:rsidRPr="004671E0">
        <w:rPr>
          <w:rFonts w:eastAsia="Times New Roman"/>
          <w:spacing w:val="1"/>
          <w:sz w:val="28"/>
          <w:szCs w:val="28"/>
        </w:rPr>
        <w:t xml:space="preserve"> </w:t>
      </w:r>
      <w:r w:rsidRPr="004671E0">
        <w:rPr>
          <w:rFonts w:eastAsia="Times New Roman"/>
          <w:sz w:val="28"/>
          <w:szCs w:val="28"/>
        </w:rPr>
        <w:t>коммуникативная</w:t>
      </w:r>
      <w:r w:rsidRPr="004671E0">
        <w:rPr>
          <w:rFonts w:eastAsia="Times New Roman"/>
          <w:spacing w:val="-1"/>
          <w:sz w:val="28"/>
          <w:szCs w:val="28"/>
        </w:rPr>
        <w:t xml:space="preserve"> </w:t>
      </w:r>
      <w:r w:rsidRPr="004671E0">
        <w:rPr>
          <w:rFonts w:eastAsia="Times New Roman"/>
          <w:sz w:val="28"/>
          <w:szCs w:val="28"/>
        </w:rPr>
        <w:t>технология; здоровьесберегающие</w:t>
      </w:r>
      <w:r w:rsidRPr="004671E0">
        <w:rPr>
          <w:rFonts w:eastAsia="Times New Roman"/>
          <w:spacing w:val="-1"/>
          <w:sz w:val="28"/>
          <w:szCs w:val="28"/>
        </w:rPr>
        <w:t xml:space="preserve"> </w:t>
      </w:r>
      <w:r w:rsidRPr="004671E0">
        <w:rPr>
          <w:rFonts w:eastAsia="Times New Roman"/>
          <w:sz w:val="28"/>
          <w:szCs w:val="28"/>
        </w:rPr>
        <w:t>технологии.</w:t>
      </w:r>
    </w:p>
    <w:p w14:paraId="7105A318" w14:textId="77777777" w:rsidR="00800748" w:rsidRPr="004671E0" w:rsidRDefault="00800748" w:rsidP="00934C54">
      <w:pPr>
        <w:autoSpaceDE w:val="0"/>
        <w:autoSpaceDN w:val="0"/>
        <w:spacing w:line="276" w:lineRule="auto"/>
        <w:ind w:firstLine="709"/>
        <w:rPr>
          <w:rFonts w:eastAsia="Times New Roman"/>
          <w:sz w:val="28"/>
          <w:szCs w:val="28"/>
        </w:rPr>
      </w:pPr>
      <w:r w:rsidRPr="004671E0">
        <w:rPr>
          <w:rFonts w:eastAsia="Times New Roman"/>
          <w:sz w:val="28"/>
          <w:szCs w:val="28"/>
        </w:rPr>
        <w:t>Выбор</w:t>
      </w:r>
      <w:r w:rsidRPr="004671E0">
        <w:rPr>
          <w:rFonts w:eastAsia="Times New Roman"/>
          <w:spacing w:val="1"/>
          <w:sz w:val="28"/>
          <w:szCs w:val="28"/>
        </w:rPr>
        <w:t xml:space="preserve"> </w:t>
      </w:r>
      <w:r w:rsidRPr="004671E0">
        <w:rPr>
          <w:rFonts w:eastAsia="Times New Roman"/>
          <w:sz w:val="28"/>
          <w:szCs w:val="28"/>
        </w:rPr>
        <w:t>технологий</w:t>
      </w:r>
      <w:r w:rsidRPr="004671E0">
        <w:rPr>
          <w:rFonts w:eastAsia="Times New Roman"/>
          <w:spacing w:val="1"/>
          <w:sz w:val="28"/>
          <w:szCs w:val="28"/>
        </w:rPr>
        <w:t xml:space="preserve"> </w:t>
      </w:r>
      <w:r w:rsidRPr="004671E0">
        <w:rPr>
          <w:rFonts w:eastAsia="Times New Roman"/>
          <w:sz w:val="28"/>
          <w:szCs w:val="28"/>
        </w:rPr>
        <w:t>и</w:t>
      </w:r>
      <w:r w:rsidRPr="004671E0">
        <w:rPr>
          <w:rFonts w:eastAsia="Times New Roman"/>
          <w:spacing w:val="1"/>
          <w:sz w:val="28"/>
          <w:szCs w:val="28"/>
        </w:rPr>
        <w:t xml:space="preserve"> </w:t>
      </w:r>
      <w:r w:rsidRPr="004671E0">
        <w:rPr>
          <w:rFonts w:eastAsia="Times New Roman"/>
          <w:sz w:val="28"/>
          <w:szCs w:val="28"/>
        </w:rPr>
        <w:t>методик</w:t>
      </w:r>
      <w:r w:rsidRPr="004671E0">
        <w:rPr>
          <w:rFonts w:eastAsia="Times New Roman"/>
          <w:spacing w:val="1"/>
          <w:sz w:val="28"/>
          <w:szCs w:val="28"/>
        </w:rPr>
        <w:t xml:space="preserve"> </w:t>
      </w:r>
      <w:r w:rsidRPr="004671E0">
        <w:rPr>
          <w:rFonts w:eastAsia="Times New Roman"/>
          <w:sz w:val="28"/>
          <w:szCs w:val="28"/>
        </w:rPr>
        <w:t>обусловлен</w:t>
      </w:r>
      <w:r w:rsidRPr="004671E0">
        <w:rPr>
          <w:rFonts w:eastAsia="Times New Roman"/>
          <w:spacing w:val="1"/>
          <w:sz w:val="28"/>
          <w:szCs w:val="28"/>
        </w:rPr>
        <w:t xml:space="preserve"> </w:t>
      </w:r>
      <w:r w:rsidRPr="004671E0">
        <w:rPr>
          <w:rFonts w:eastAsia="Times New Roman"/>
          <w:sz w:val="28"/>
          <w:szCs w:val="28"/>
        </w:rPr>
        <w:t>необходимостью</w:t>
      </w:r>
      <w:r w:rsidRPr="004671E0">
        <w:rPr>
          <w:rFonts w:eastAsia="Times New Roman"/>
          <w:spacing w:val="1"/>
          <w:sz w:val="28"/>
          <w:szCs w:val="28"/>
        </w:rPr>
        <w:t xml:space="preserve"> </w:t>
      </w:r>
      <w:r w:rsidRPr="004671E0">
        <w:rPr>
          <w:rFonts w:eastAsia="Times New Roman"/>
          <w:sz w:val="28"/>
          <w:szCs w:val="28"/>
        </w:rPr>
        <w:t>дифференциации</w:t>
      </w:r>
      <w:r w:rsidRPr="004671E0">
        <w:rPr>
          <w:rFonts w:eastAsia="Times New Roman"/>
          <w:spacing w:val="1"/>
          <w:sz w:val="28"/>
          <w:szCs w:val="28"/>
        </w:rPr>
        <w:t xml:space="preserve"> </w:t>
      </w:r>
      <w:r w:rsidRPr="004671E0">
        <w:rPr>
          <w:rFonts w:eastAsia="Times New Roman"/>
          <w:sz w:val="28"/>
          <w:szCs w:val="28"/>
        </w:rPr>
        <w:t>и</w:t>
      </w:r>
      <w:r w:rsidRPr="004671E0">
        <w:rPr>
          <w:rFonts w:eastAsia="Times New Roman"/>
          <w:spacing w:val="-57"/>
          <w:sz w:val="28"/>
          <w:szCs w:val="28"/>
        </w:rPr>
        <w:t xml:space="preserve"> </w:t>
      </w:r>
      <w:r w:rsidRPr="004671E0">
        <w:rPr>
          <w:rFonts w:eastAsia="Times New Roman"/>
          <w:sz w:val="28"/>
          <w:szCs w:val="28"/>
        </w:rPr>
        <w:t>индивидуализации</w:t>
      </w:r>
      <w:r w:rsidRPr="004671E0">
        <w:rPr>
          <w:rFonts w:eastAsia="Times New Roman"/>
          <w:spacing w:val="1"/>
          <w:sz w:val="28"/>
          <w:szCs w:val="28"/>
        </w:rPr>
        <w:t xml:space="preserve"> </w:t>
      </w:r>
      <w:r w:rsidRPr="004671E0">
        <w:rPr>
          <w:rFonts w:eastAsia="Times New Roman"/>
          <w:sz w:val="28"/>
          <w:szCs w:val="28"/>
        </w:rPr>
        <w:t>обучения</w:t>
      </w:r>
      <w:r w:rsidRPr="004671E0">
        <w:rPr>
          <w:rFonts w:eastAsia="Times New Roman"/>
          <w:spacing w:val="1"/>
          <w:sz w:val="28"/>
          <w:szCs w:val="28"/>
        </w:rPr>
        <w:t xml:space="preserve"> </w:t>
      </w:r>
      <w:r w:rsidRPr="004671E0">
        <w:rPr>
          <w:rFonts w:eastAsia="Times New Roman"/>
          <w:sz w:val="28"/>
          <w:szCs w:val="28"/>
        </w:rPr>
        <w:t>в</w:t>
      </w:r>
      <w:r w:rsidRPr="004671E0">
        <w:rPr>
          <w:rFonts w:eastAsia="Times New Roman"/>
          <w:spacing w:val="1"/>
          <w:sz w:val="28"/>
          <w:szCs w:val="28"/>
        </w:rPr>
        <w:t xml:space="preserve"> </w:t>
      </w:r>
      <w:r w:rsidRPr="004671E0">
        <w:rPr>
          <w:rFonts w:eastAsia="Times New Roman"/>
          <w:sz w:val="28"/>
          <w:szCs w:val="28"/>
        </w:rPr>
        <w:t>целях</w:t>
      </w:r>
      <w:r w:rsidRPr="004671E0">
        <w:rPr>
          <w:rFonts w:eastAsia="Times New Roman"/>
          <w:spacing w:val="1"/>
          <w:sz w:val="28"/>
          <w:szCs w:val="28"/>
        </w:rPr>
        <w:t xml:space="preserve"> </w:t>
      </w:r>
      <w:r w:rsidRPr="004671E0">
        <w:rPr>
          <w:rFonts w:eastAsia="Times New Roman"/>
          <w:sz w:val="28"/>
          <w:szCs w:val="28"/>
        </w:rPr>
        <w:t>развития</w:t>
      </w:r>
      <w:r w:rsidRPr="004671E0">
        <w:rPr>
          <w:rFonts w:eastAsia="Times New Roman"/>
          <w:spacing w:val="1"/>
          <w:sz w:val="28"/>
          <w:szCs w:val="28"/>
        </w:rPr>
        <w:t xml:space="preserve"> </w:t>
      </w:r>
      <w:r w:rsidRPr="004671E0">
        <w:rPr>
          <w:rFonts w:eastAsia="Times New Roman"/>
          <w:sz w:val="28"/>
          <w:szCs w:val="28"/>
        </w:rPr>
        <w:t>универсальных</w:t>
      </w:r>
      <w:r w:rsidRPr="004671E0">
        <w:rPr>
          <w:rFonts w:eastAsia="Times New Roman"/>
          <w:spacing w:val="1"/>
          <w:sz w:val="28"/>
          <w:szCs w:val="28"/>
        </w:rPr>
        <w:t xml:space="preserve"> </w:t>
      </w:r>
      <w:r w:rsidRPr="004671E0">
        <w:rPr>
          <w:rFonts w:eastAsia="Times New Roman"/>
          <w:sz w:val="28"/>
          <w:szCs w:val="28"/>
        </w:rPr>
        <w:t>учебных</w:t>
      </w:r>
      <w:r w:rsidRPr="004671E0">
        <w:rPr>
          <w:rFonts w:eastAsia="Times New Roman"/>
          <w:spacing w:val="1"/>
          <w:sz w:val="28"/>
          <w:szCs w:val="28"/>
        </w:rPr>
        <w:t xml:space="preserve"> </w:t>
      </w:r>
      <w:r w:rsidRPr="004671E0">
        <w:rPr>
          <w:rFonts w:eastAsia="Times New Roman"/>
          <w:sz w:val="28"/>
          <w:szCs w:val="28"/>
        </w:rPr>
        <w:t>действий</w:t>
      </w:r>
      <w:r w:rsidRPr="004671E0">
        <w:rPr>
          <w:rFonts w:eastAsia="Times New Roman"/>
          <w:spacing w:val="1"/>
          <w:sz w:val="28"/>
          <w:szCs w:val="28"/>
        </w:rPr>
        <w:t xml:space="preserve"> </w:t>
      </w:r>
      <w:r w:rsidRPr="004671E0">
        <w:rPr>
          <w:rFonts w:eastAsia="Times New Roman"/>
          <w:sz w:val="28"/>
          <w:szCs w:val="28"/>
        </w:rPr>
        <w:t>и</w:t>
      </w:r>
      <w:r w:rsidRPr="004671E0">
        <w:rPr>
          <w:rFonts w:eastAsia="Times New Roman"/>
          <w:spacing w:val="1"/>
          <w:sz w:val="28"/>
          <w:szCs w:val="28"/>
        </w:rPr>
        <w:t xml:space="preserve"> </w:t>
      </w:r>
      <w:r w:rsidRPr="004671E0">
        <w:rPr>
          <w:rFonts w:eastAsia="Times New Roman"/>
          <w:sz w:val="28"/>
          <w:szCs w:val="28"/>
        </w:rPr>
        <w:t>личностных</w:t>
      </w:r>
      <w:r w:rsidRPr="004671E0">
        <w:rPr>
          <w:rFonts w:eastAsia="Times New Roman"/>
          <w:spacing w:val="3"/>
          <w:sz w:val="28"/>
          <w:szCs w:val="28"/>
        </w:rPr>
        <w:t xml:space="preserve"> </w:t>
      </w:r>
      <w:r w:rsidRPr="004671E0">
        <w:rPr>
          <w:rFonts w:eastAsia="Times New Roman"/>
          <w:sz w:val="28"/>
          <w:szCs w:val="28"/>
        </w:rPr>
        <w:t>качеств</w:t>
      </w:r>
      <w:r w:rsidRPr="004671E0">
        <w:rPr>
          <w:rFonts w:eastAsia="Times New Roman"/>
          <w:spacing w:val="-1"/>
          <w:sz w:val="28"/>
          <w:szCs w:val="28"/>
        </w:rPr>
        <w:t xml:space="preserve"> </w:t>
      </w:r>
      <w:r w:rsidRPr="004671E0">
        <w:rPr>
          <w:rFonts w:eastAsia="Times New Roman"/>
          <w:sz w:val="28"/>
          <w:szCs w:val="28"/>
        </w:rPr>
        <w:t>школьника.</w:t>
      </w:r>
    </w:p>
    <w:p w14:paraId="004ED685" w14:textId="77777777" w:rsidR="00800748" w:rsidRPr="004671E0" w:rsidRDefault="00800748" w:rsidP="00934C54">
      <w:pPr>
        <w:autoSpaceDE w:val="0"/>
        <w:autoSpaceDN w:val="0"/>
        <w:spacing w:line="276" w:lineRule="auto"/>
        <w:ind w:firstLine="709"/>
        <w:rPr>
          <w:rFonts w:eastAsia="Times New Roman"/>
          <w:sz w:val="28"/>
          <w:szCs w:val="28"/>
        </w:rPr>
      </w:pPr>
      <w:r w:rsidRPr="004671E0">
        <w:rPr>
          <w:rFonts w:eastAsia="Times New Roman"/>
          <w:b/>
          <w:sz w:val="28"/>
          <w:szCs w:val="28"/>
        </w:rPr>
        <w:t>Методы</w:t>
      </w:r>
      <w:r w:rsidRPr="004671E0">
        <w:rPr>
          <w:rFonts w:eastAsia="Times New Roman"/>
          <w:b/>
          <w:spacing w:val="1"/>
          <w:sz w:val="28"/>
          <w:szCs w:val="28"/>
        </w:rPr>
        <w:t xml:space="preserve"> </w:t>
      </w:r>
      <w:r w:rsidRPr="004671E0">
        <w:rPr>
          <w:rFonts w:eastAsia="Times New Roman"/>
          <w:b/>
          <w:sz w:val="28"/>
          <w:szCs w:val="28"/>
        </w:rPr>
        <w:t>контроля:</w:t>
      </w:r>
      <w:r w:rsidRPr="004671E0">
        <w:rPr>
          <w:rFonts w:eastAsia="Times New Roman"/>
          <w:b/>
          <w:spacing w:val="1"/>
          <w:sz w:val="28"/>
          <w:szCs w:val="28"/>
        </w:rPr>
        <w:t xml:space="preserve"> </w:t>
      </w:r>
      <w:r w:rsidRPr="004671E0">
        <w:rPr>
          <w:rFonts w:eastAsia="Times New Roman"/>
          <w:sz w:val="28"/>
          <w:szCs w:val="28"/>
        </w:rPr>
        <w:t>консультация,</w:t>
      </w:r>
      <w:r w:rsidRPr="004671E0">
        <w:rPr>
          <w:rFonts w:eastAsia="Times New Roman"/>
          <w:spacing w:val="1"/>
          <w:sz w:val="28"/>
          <w:szCs w:val="28"/>
        </w:rPr>
        <w:t xml:space="preserve"> </w:t>
      </w:r>
      <w:r w:rsidRPr="004671E0">
        <w:rPr>
          <w:rFonts w:eastAsia="Times New Roman"/>
          <w:sz w:val="28"/>
          <w:szCs w:val="28"/>
        </w:rPr>
        <w:t>доклад,</w:t>
      </w:r>
      <w:r w:rsidRPr="004671E0">
        <w:rPr>
          <w:rFonts w:eastAsia="Times New Roman"/>
          <w:spacing w:val="1"/>
          <w:sz w:val="28"/>
          <w:szCs w:val="28"/>
        </w:rPr>
        <w:t xml:space="preserve"> </w:t>
      </w:r>
      <w:r w:rsidRPr="004671E0">
        <w:rPr>
          <w:rFonts w:eastAsia="Times New Roman"/>
          <w:sz w:val="28"/>
          <w:szCs w:val="28"/>
        </w:rPr>
        <w:t>защита</w:t>
      </w:r>
      <w:r w:rsidRPr="004671E0">
        <w:rPr>
          <w:rFonts w:eastAsia="Times New Roman"/>
          <w:spacing w:val="1"/>
          <w:sz w:val="28"/>
          <w:szCs w:val="28"/>
        </w:rPr>
        <w:t xml:space="preserve"> </w:t>
      </w:r>
      <w:r w:rsidRPr="004671E0">
        <w:rPr>
          <w:rFonts w:eastAsia="Times New Roman"/>
          <w:sz w:val="28"/>
          <w:szCs w:val="28"/>
        </w:rPr>
        <w:t>исследовательских</w:t>
      </w:r>
      <w:r w:rsidRPr="004671E0">
        <w:rPr>
          <w:rFonts w:eastAsia="Times New Roman"/>
          <w:spacing w:val="1"/>
          <w:sz w:val="28"/>
          <w:szCs w:val="28"/>
        </w:rPr>
        <w:t xml:space="preserve"> </w:t>
      </w:r>
      <w:r w:rsidRPr="004671E0">
        <w:rPr>
          <w:rFonts w:eastAsia="Times New Roman"/>
          <w:sz w:val="28"/>
          <w:szCs w:val="28"/>
        </w:rPr>
        <w:t>работ,</w:t>
      </w:r>
      <w:r w:rsidRPr="004671E0">
        <w:rPr>
          <w:rFonts w:eastAsia="Times New Roman"/>
          <w:spacing w:val="1"/>
          <w:sz w:val="28"/>
          <w:szCs w:val="28"/>
        </w:rPr>
        <w:t xml:space="preserve"> </w:t>
      </w:r>
      <w:r w:rsidRPr="004671E0">
        <w:rPr>
          <w:rFonts w:eastAsia="Times New Roman"/>
          <w:sz w:val="28"/>
          <w:szCs w:val="28"/>
        </w:rPr>
        <w:t>выступление,</w:t>
      </w:r>
      <w:r w:rsidRPr="004671E0">
        <w:rPr>
          <w:rFonts w:eastAsia="Times New Roman"/>
          <w:spacing w:val="1"/>
          <w:sz w:val="28"/>
          <w:szCs w:val="28"/>
        </w:rPr>
        <w:t xml:space="preserve"> </w:t>
      </w:r>
      <w:r w:rsidRPr="004671E0">
        <w:rPr>
          <w:rFonts w:eastAsia="Times New Roman"/>
          <w:sz w:val="28"/>
          <w:szCs w:val="28"/>
        </w:rPr>
        <w:t>выставка,</w:t>
      </w:r>
      <w:r w:rsidRPr="004671E0">
        <w:rPr>
          <w:rFonts w:eastAsia="Times New Roman"/>
          <w:spacing w:val="1"/>
          <w:sz w:val="28"/>
          <w:szCs w:val="28"/>
        </w:rPr>
        <w:t xml:space="preserve"> </w:t>
      </w:r>
      <w:r w:rsidRPr="004671E0">
        <w:rPr>
          <w:rFonts w:eastAsia="Times New Roman"/>
          <w:sz w:val="28"/>
          <w:szCs w:val="28"/>
        </w:rPr>
        <w:t>презентация,</w:t>
      </w:r>
      <w:r w:rsidRPr="004671E0">
        <w:rPr>
          <w:rFonts w:eastAsia="Times New Roman"/>
          <w:spacing w:val="1"/>
          <w:sz w:val="28"/>
          <w:szCs w:val="28"/>
        </w:rPr>
        <w:t xml:space="preserve"> </w:t>
      </w:r>
      <w:r w:rsidRPr="004671E0">
        <w:rPr>
          <w:rFonts w:eastAsia="Times New Roman"/>
          <w:sz w:val="28"/>
          <w:szCs w:val="28"/>
        </w:rPr>
        <w:t>мини-конференция,</w:t>
      </w:r>
      <w:r w:rsidRPr="004671E0">
        <w:rPr>
          <w:rFonts w:eastAsia="Times New Roman"/>
          <w:spacing w:val="1"/>
          <w:sz w:val="28"/>
          <w:szCs w:val="28"/>
        </w:rPr>
        <w:t xml:space="preserve"> </w:t>
      </w:r>
      <w:r w:rsidRPr="004671E0">
        <w:rPr>
          <w:rFonts w:eastAsia="Times New Roman"/>
          <w:sz w:val="28"/>
          <w:szCs w:val="28"/>
        </w:rPr>
        <w:t>научно-исследовательская</w:t>
      </w:r>
      <w:r w:rsidRPr="004671E0">
        <w:rPr>
          <w:rFonts w:eastAsia="Times New Roman"/>
          <w:spacing w:val="1"/>
          <w:sz w:val="28"/>
          <w:szCs w:val="28"/>
        </w:rPr>
        <w:t xml:space="preserve"> </w:t>
      </w:r>
      <w:r w:rsidRPr="004671E0">
        <w:rPr>
          <w:rFonts w:eastAsia="Times New Roman"/>
          <w:sz w:val="28"/>
          <w:szCs w:val="28"/>
        </w:rPr>
        <w:t>конференция,</w:t>
      </w:r>
      <w:r w:rsidRPr="004671E0">
        <w:rPr>
          <w:rFonts w:eastAsia="Times New Roman"/>
          <w:spacing w:val="1"/>
          <w:sz w:val="28"/>
          <w:szCs w:val="28"/>
        </w:rPr>
        <w:t xml:space="preserve"> </w:t>
      </w:r>
      <w:r w:rsidRPr="004671E0">
        <w:rPr>
          <w:rFonts w:eastAsia="Times New Roman"/>
          <w:sz w:val="28"/>
          <w:szCs w:val="28"/>
        </w:rPr>
        <w:t>участие</w:t>
      </w:r>
      <w:r w:rsidRPr="004671E0">
        <w:rPr>
          <w:rFonts w:eastAsia="Times New Roman"/>
          <w:spacing w:val="-1"/>
          <w:sz w:val="28"/>
          <w:szCs w:val="28"/>
        </w:rPr>
        <w:t xml:space="preserve"> </w:t>
      </w:r>
      <w:r w:rsidRPr="004671E0">
        <w:rPr>
          <w:rFonts w:eastAsia="Times New Roman"/>
          <w:sz w:val="28"/>
          <w:szCs w:val="28"/>
        </w:rPr>
        <w:t>в конкурсах</w:t>
      </w:r>
      <w:r w:rsidRPr="004671E0">
        <w:rPr>
          <w:rFonts w:eastAsia="Times New Roman"/>
          <w:spacing w:val="2"/>
          <w:sz w:val="28"/>
          <w:szCs w:val="28"/>
        </w:rPr>
        <w:t xml:space="preserve"> </w:t>
      </w:r>
      <w:r w:rsidRPr="004671E0">
        <w:rPr>
          <w:rFonts w:eastAsia="Times New Roman"/>
          <w:sz w:val="28"/>
          <w:szCs w:val="28"/>
        </w:rPr>
        <w:t>исследовательских</w:t>
      </w:r>
      <w:r w:rsidRPr="004671E0">
        <w:rPr>
          <w:rFonts w:eastAsia="Times New Roman"/>
          <w:spacing w:val="2"/>
          <w:sz w:val="28"/>
          <w:szCs w:val="28"/>
        </w:rPr>
        <w:t xml:space="preserve"> </w:t>
      </w:r>
      <w:r>
        <w:rPr>
          <w:rFonts w:eastAsia="Times New Roman"/>
          <w:sz w:val="28"/>
          <w:szCs w:val="28"/>
        </w:rPr>
        <w:t>работ.</w:t>
      </w:r>
    </w:p>
    <w:p w14:paraId="6B885719" w14:textId="77777777" w:rsidR="00800748" w:rsidRPr="004671E0" w:rsidRDefault="00800748" w:rsidP="00934C54">
      <w:pPr>
        <w:autoSpaceDE w:val="0"/>
        <w:autoSpaceDN w:val="0"/>
        <w:spacing w:line="276" w:lineRule="auto"/>
        <w:ind w:firstLine="709"/>
        <w:rPr>
          <w:rFonts w:eastAsia="Times New Roman"/>
          <w:b/>
          <w:sz w:val="28"/>
          <w:szCs w:val="28"/>
        </w:rPr>
      </w:pPr>
      <w:r w:rsidRPr="004671E0">
        <w:rPr>
          <w:rFonts w:eastAsia="Times New Roman"/>
          <w:sz w:val="28"/>
          <w:szCs w:val="28"/>
        </w:rPr>
        <w:t>Программа</w:t>
      </w:r>
      <w:r w:rsidRPr="004671E0">
        <w:rPr>
          <w:rFonts w:eastAsia="Times New Roman"/>
          <w:spacing w:val="-5"/>
          <w:sz w:val="28"/>
          <w:szCs w:val="28"/>
        </w:rPr>
        <w:t xml:space="preserve"> </w:t>
      </w:r>
      <w:r w:rsidRPr="004671E0">
        <w:rPr>
          <w:rFonts w:eastAsia="Times New Roman"/>
          <w:sz w:val="28"/>
          <w:szCs w:val="28"/>
        </w:rPr>
        <w:t>предусматривает</w:t>
      </w:r>
      <w:r w:rsidRPr="004671E0">
        <w:rPr>
          <w:rFonts w:eastAsia="Times New Roman"/>
          <w:spacing w:val="-4"/>
          <w:sz w:val="28"/>
          <w:szCs w:val="28"/>
        </w:rPr>
        <w:t xml:space="preserve"> </w:t>
      </w:r>
      <w:r w:rsidRPr="004671E0">
        <w:rPr>
          <w:rFonts w:eastAsia="Times New Roman"/>
          <w:sz w:val="28"/>
          <w:szCs w:val="28"/>
        </w:rPr>
        <w:t xml:space="preserve">следующие </w:t>
      </w:r>
      <w:r w:rsidRPr="004671E0">
        <w:rPr>
          <w:rFonts w:eastAsia="Times New Roman"/>
          <w:b/>
          <w:sz w:val="28"/>
          <w:szCs w:val="28"/>
        </w:rPr>
        <w:t>формы</w:t>
      </w:r>
      <w:r w:rsidRPr="004671E0">
        <w:rPr>
          <w:rFonts w:eastAsia="Times New Roman"/>
          <w:b/>
          <w:spacing w:val="-4"/>
          <w:sz w:val="28"/>
          <w:szCs w:val="28"/>
        </w:rPr>
        <w:t xml:space="preserve"> </w:t>
      </w:r>
      <w:r w:rsidRPr="004671E0">
        <w:rPr>
          <w:rFonts w:eastAsia="Times New Roman"/>
          <w:b/>
          <w:sz w:val="28"/>
          <w:szCs w:val="28"/>
        </w:rPr>
        <w:t>организации</w:t>
      </w:r>
      <w:r w:rsidRPr="004671E0">
        <w:rPr>
          <w:rFonts w:eastAsia="Times New Roman"/>
          <w:b/>
          <w:spacing w:val="-4"/>
          <w:sz w:val="28"/>
          <w:szCs w:val="28"/>
        </w:rPr>
        <w:t xml:space="preserve"> </w:t>
      </w:r>
      <w:r w:rsidRPr="004671E0">
        <w:rPr>
          <w:rFonts w:eastAsia="Times New Roman"/>
          <w:b/>
          <w:sz w:val="28"/>
          <w:szCs w:val="28"/>
        </w:rPr>
        <w:t>деятельности:</w:t>
      </w:r>
    </w:p>
    <w:p w14:paraId="68824F6B" w14:textId="77777777" w:rsidR="00800748" w:rsidRPr="004671E0" w:rsidRDefault="00800748" w:rsidP="00A3526F">
      <w:pPr>
        <w:widowControl w:val="0"/>
        <w:numPr>
          <w:ilvl w:val="0"/>
          <w:numId w:val="100"/>
        </w:numPr>
        <w:tabs>
          <w:tab w:val="left" w:pos="362"/>
        </w:tabs>
        <w:autoSpaceDE w:val="0"/>
        <w:autoSpaceDN w:val="0"/>
        <w:spacing w:line="276" w:lineRule="auto"/>
        <w:ind w:left="0" w:firstLine="709"/>
        <w:rPr>
          <w:rFonts w:eastAsia="Times New Roman"/>
          <w:sz w:val="28"/>
          <w:szCs w:val="28"/>
        </w:rPr>
      </w:pPr>
      <w:r w:rsidRPr="004671E0">
        <w:rPr>
          <w:rFonts w:eastAsia="Times New Roman"/>
          <w:sz w:val="28"/>
          <w:szCs w:val="28"/>
        </w:rPr>
        <w:t>проведение</w:t>
      </w:r>
      <w:r w:rsidRPr="004671E0">
        <w:rPr>
          <w:rFonts w:eastAsia="Times New Roman"/>
          <w:spacing w:val="-5"/>
          <w:sz w:val="28"/>
          <w:szCs w:val="28"/>
        </w:rPr>
        <w:t xml:space="preserve"> </w:t>
      </w:r>
      <w:r w:rsidRPr="004671E0">
        <w:rPr>
          <w:rFonts w:eastAsia="Times New Roman"/>
          <w:sz w:val="28"/>
          <w:szCs w:val="28"/>
        </w:rPr>
        <w:t>внеклассных</w:t>
      </w:r>
      <w:r w:rsidRPr="004671E0">
        <w:rPr>
          <w:rFonts w:eastAsia="Times New Roman"/>
          <w:spacing w:val="-3"/>
          <w:sz w:val="28"/>
          <w:szCs w:val="28"/>
        </w:rPr>
        <w:t xml:space="preserve"> </w:t>
      </w:r>
      <w:r w:rsidRPr="004671E0">
        <w:rPr>
          <w:rFonts w:eastAsia="Times New Roman"/>
          <w:sz w:val="28"/>
          <w:szCs w:val="28"/>
        </w:rPr>
        <w:t>занятий,</w:t>
      </w:r>
    </w:p>
    <w:p w14:paraId="6A2DB554" w14:textId="77777777" w:rsidR="00800748" w:rsidRPr="004671E0" w:rsidRDefault="00800748" w:rsidP="00A3526F">
      <w:pPr>
        <w:widowControl w:val="0"/>
        <w:numPr>
          <w:ilvl w:val="0"/>
          <w:numId w:val="100"/>
        </w:numPr>
        <w:tabs>
          <w:tab w:val="left" w:pos="362"/>
        </w:tabs>
        <w:autoSpaceDE w:val="0"/>
        <w:autoSpaceDN w:val="0"/>
        <w:spacing w:line="276" w:lineRule="auto"/>
        <w:ind w:left="0" w:firstLine="709"/>
        <w:rPr>
          <w:rFonts w:eastAsia="Times New Roman"/>
          <w:sz w:val="28"/>
          <w:szCs w:val="28"/>
        </w:rPr>
      </w:pPr>
      <w:r w:rsidRPr="004671E0">
        <w:rPr>
          <w:rFonts w:eastAsia="Times New Roman"/>
          <w:sz w:val="28"/>
          <w:szCs w:val="28"/>
        </w:rPr>
        <w:t>работы</w:t>
      </w:r>
      <w:r w:rsidRPr="004671E0">
        <w:rPr>
          <w:rFonts w:eastAsia="Times New Roman"/>
          <w:spacing w:val="-2"/>
          <w:sz w:val="28"/>
          <w:szCs w:val="28"/>
        </w:rPr>
        <w:t xml:space="preserve"> </w:t>
      </w:r>
      <w:r w:rsidRPr="004671E0">
        <w:rPr>
          <w:rFonts w:eastAsia="Times New Roman"/>
          <w:sz w:val="28"/>
          <w:szCs w:val="28"/>
        </w:rPr>
        <w:t>обучающихся</w:t>
      </w:r>
      <w:r w:rsidRPr="004671E0">
        <w:rPr>
          <w:rFonts w:eastAsia="Times New Roman"/>
          <w:spacing w:val="-2"/>
          <w:sz w:val="28"/>
          <w:szCs w:val="28"/>
        </w:rPr>
        <w:t xml:space="preserve"> </w:t>
      </w:r>
      <w:r w:rsidRPr="004671E0">
        <w:rPr>
          <w:rFonts w:eastAsia="Times New Roman"/>
          <w:sz w:val="28"/>
          <w:szCs w:val="28"/>
        </w:rPr>
        <w:t>в</w:t>
      </w:r>
      <w:r w:rsidRPr="004671E0">
        <w:rPr>
          <w:rFonts w:eastAsia="Times New Roman"/>
          <w:spacing w:val="-2"/>
          <w:sz w:val="28"/>
          <w:szCs w:val="28"/>
        </w:rPr>
        <w:t xml:space="preserve"> </w:t>
      </w:r>
      <w:r w:rsidRPr="004671E0">
        <w:rPr>
          <w:rFonts w:eastAsia="Times New Roman"/>
          <w:sz w:val="28"/>
          <w:szCs w:val="28"/>
        </w:rPr>
        <w:t>группах,</w:t>
      </w:r>
      <w:r w:rsidRPr="004671E0">
        <w:rPr>
          <w:rFonts w:eastAsia="Times New Roman"/>
          <w:spacing w:val="-2"/>
          <w:sz w:val="28"/>
          <w:szCs w:val="28"/>
        </w:rPr>
        <w:t xml:space="preserve"> </w:t>
      </w:r>
      <w:r w:rsidRPr="004671E0">
        <w:rPr>
          <w:rFonts w:eastAsia="Times New Roman"/>
          <w:sz w:val="28"/>
          <w:szCs w:val="28"/>
        </w:rPr>
        <w:t>парах,</w:t>
      </w:r>
    </w:p>
    <w:p w14:paraId="76924236" w14:textId="77777777" w:rsidR="00800748" w:rsidRPr="004671E0" w:rsidRDefault="00800748" w:rsidP="00A3526F">
      <w:pPr>
        <w:widowControl w:val="0"/>
        <w:numPr>
          <w:ilvl w:val="0"/>
          <w:numId w:val="100"/>
        </w:numPr>
        <w:tabs>
          <w:tab w:val="left" w:pos="362"/>
        </w:tabs>
        <w:autoSpaceDE w:val="0"/>
        <w:autoSpaceDN w:val="0"/>
        <w:spacing w:line="276" w:lineRule="auto"/>
        <w:ind w:left="0" w:firstLine="709"/>
        <w:rPr>
          <w:rFonts w:eastAsia="Times New Roman"/>
          <w:sz w:val="28"/>
          <w:szCs w:val="28"/>
        </w:rPr>
      </w:pPr>
      <w:r w:rsidRPr="004671E0">
        <w:rPr>
          <w:rFonts w:eastAsia="Times New Roman"/>
          <w:sz w:val="28"/>
          <w:szCs w:val="28"/>
        </w:rPr>
        <w:t>индивидуальная</w:t>
      </w:r>
      <w:r w:rsidRPr="004671E0">
        <w:rPr>
          <w:rFonts w:eastAsia="Times New Roman"/>
          <w:spacing w:val="-4"/>
          <w:sz w:val="28"/>
          <w:szCs w:val="28"/>
        </w:rPr>
        <w:t xml:space="preserve"> </w:t>
      </w:r>
      <w:r w:rsidRPr="004671E0">
        <w:rPr>
          <w:rFonts w:eastAsia="Times New Roman"/>
          <w:sz w:val="28"/>
          <w:szCs w:val="28"/>
        </w:rPr>
        <w:t>работа,</w:t>
      </w:r>
    </w:p>
    <w:p w14:paraId="640304A1" w14:textId="77777777" w:rsidR="00800748" w:rsidRPr="004671E0" w:rsidRDefault="00800748" w:rsidP="00A3526F">
      <w:pPr>
        <w:widowControl w:val="0"/>
        <w:numPr>
          <w:ilvl w:val="0"/>
          <w:numId w:val="100"/>
        </w:numPr>
        <w:tabs>
          <w:tab w:val="left" w:pos="362"/>
        </w:tabs>
        <w:autoSpaceDE w:val="0"/>
        <w:autoSpaceDN w:val="0"/>
        <w:spacing w:line="276" w:lineRule="auto"/>
        <w:ind w:left="0" w:firstLine="709"/>
        <w:rPr>
          <w:rFonts w:eastAsia="Times New Roman"/>
          <w:sz w:val="28"/>
          <w:szCs w:val="28"/>
        </w:rPr>
      </w:pPr>
      <w:r w:rsidRPr="004671E0">
        <w:rPr>
          <w:rFonts w:eastAsia="Times New Roman"/>
          <w:sz w:val="28"/>
          <w:szCs w:val="28"/>
        </w:rPr>
        <w:t>работа</w:t>
      </w:r>
      <w:r w:rsidRPr="004671E0">
        <w:rPr>
          <w:rFonts w:eastAsia="Times New Roman"/>
          <w:spacing w:val="-3"/>
          <w:sz w:val="28"/>
          <w:szCs w:val="28"/>
        </w:rPr>
        <w:t xml:space="preserve"> </w:t>
      </w:r>
      <w:r w:rsidRPr="004671E0">
        <w:rPr>
          <w:rFonts w:eastAsia="Times New Roman"/>
          <w:sz w:val="28"/>
          <w:szCs w:val="28"/>
        </w:rPr>
        <w:t>с</w:t>
      </w:r>
      <w:r w:rsidRPr="004671E0">
        <w:rPr>
          <w:rFonts w:eastAsia="Times New Roman"/>
          <w:spacing w:val="-2"/>
          <w:sz w:val="28"/>
          <w:szCs w:val="28"/>
        </w:rPr>
        <w:t xml:space="preserve"> </w:t>
      </w:r>
      <w:r w:rsidRPr="004671E0">
        <w:rPr>
          <w:rFonts w:eastAsia="Times New Roman"/>
          <w:sz w:val="28"/>
          <w:szCs w:val="28"/>
        </w:rPr>
        <w:t>привлечением</w:t>
      </w:r>
      <w:r w:rsidRPr="004671E0">
        <w:rPr>
          <w:rFonts w:eastAsia="Times New Roman"/>
          <w:spacing w:val="-3"/>
          <w:sz w:val="28"/>
          <w:szCs w:val="28"/>
        </w:rPr>
        <w:t xml:space="preserve"> </w:t>
      </w:r>
      <w:r w:rsidRPr="004671E0">
        <w:rPr>
          <w:rFonts w:eastAsia="Times New Roman"/>
          <w:sz w:val="28"/>
          <w:szCs w:val="28"/>
        </w:rPr>
        <w:t>родителей.</w:t>
      </w:r>
    </w:p>
    <w:p w14:paraId="62D58DCC" w14:textId="77777777" w:rsidR="00800748" w:rsidRPr="004671E0" w:rsidRDefault="00800748" w:rsidP="00A3526F">
      <w:pPr>
        <w:widowControl w:val="0"/>
        <w:numPr>
          <w:ilvl w:val="0"/>
          <w:numId w:val="100"/>
        </w:numPr>
        <w:tabs>
          <w:tab w:val="left" w:pos="362"/>
        </w:tabs>
        <w:autoSpaceDE w:val="0"/>
        <w:autoSpaceDN w:val="0"/>
        <w:spacing w:line="276" w:lineRule="auto"/>
        <w:ind w:left="0" w:firstLine="709"/>
        <w:rPr>
          <w:rFonts w:eastAsia="Times New Roman"/>
          <w:sz w:val="28"/>
          <w:szCs w:val="28"/>
        </w:rPr>
      </w:pPr>
      <w:r w:rsidRPr="004671E0">
        <w:rPr>
          <w:rFonts w:eastAsia="Times New Roman"/>
          <w:sz w:val="28"/>
          <w:szCs w:val="28"/>
        </w:rPr>
        <w:t>самооценка</w:t>
      </w:r>
      <w:r w:rsidRPr="004671E0">
        <w:rPr>
          <w:rFonts w:eastAsia="Times New Roman"/>
          <w:spacing w:val="-4"/>
          <w:sz w:val="28"/>
          <w:szCs w:val="28"/>
        </w:rPr>
        <w:t xml:space="preserve"> </w:t>
      </w:r>
      <w:r w:rsidRPr="004671E0">
        <w:rPr>
          <w:rFonts w:eastAsia="Times New Roman"/>
          <w:sz w:val="28"/>
          <w:szCs w:val="28"/>
        </w:rPr>
        <w:t>и</w:t>
      </w:r>
      <w:r w:rsidRPr="004671E0">
        <w:rPr>
          <w:rFonts w:eastAsia="Times New Roman"/>
          <w:spacing w:val="-1"/>
          <w:sz w:val="28"/>
          <w:szCs w:val="28"/>
        </w:rPr>
        <w:t xml:space="preserve"> </w:t>
      </w:r>
      <w:r w:rsidRPr="004671E0">
        <w:rPr>
          <w:rFonts w:eastAsia="Times New Roman"/>
          <w:sz w:val="28"/>
          <w:szCs w:val="28"/>
        </w:rPr>
        <w:t>самоконтроль.</w:t>
      </w:r>
    </w:p>
    <w:p w14:paraId="35ADA7DF" w14:textId="77777777" w:rsidR="00E254EF" w:rsidRPr="00451EF8" w:rsidRDefault="00800748" w:rsidP="00A3526F">
      <w:pPr>
        <w:widowControl w:val="0"/>
        <w:numPr>
          <w:ilvl w:val="0"/>
          <w:numId w:val="100"/>
        </w:numPr>
        <w:tabs>
          <w:tab w:val="left" w:pos="362"/>
        </w:tabs>
        <w:autoSpaceDE w:val="0"/>
        <w:autoSpaceDN w:val="0"/>
        <w:spacing w:line="276" w:lineRule="auto"/>
        <w:ind w:left="0" w:firstLine="709"/>
        <w:rPr>
          <w:rFonts w:eastAsia="Times New Roman"/>
          <w:sz w:val="28"/>
          <w:szCs w:val="28"/>
        </w:rPr>
      </w:pPr>
      <w:r w:rsidRPr="004671E0">
        <w:rPr>
          <w:rFonts w:eastAsia="Times New Roman"/>
          <w:sz w:val="28"/>
          <w:szCs w:val="28"/>
        </w:rPr>
        <w:t>взаимооценка</w:t>
      </w:r>
      <w:r w:rsidRPr="004671E0">
        <w:rPr>
          <w:rFonts w:eastAsia="Times New Roman"/>
          <w:spacing w:val="-5"/>
          <w:sz w:val="28"/>
          <w:szCs w:val="28"/>
        </w:rPr>
        <w:t xml:space="preserve"> </w:t>
      </w:r>
      <w:r w:rsidRPr="004671E0">
        <w:rPr>
          <w:rFonts w:eastAsia="Times New Roman"/>
          <w:sz w:val="28"/>
          <w:szCs w:val="28"/>
        </w:rPr>
        <w:t>и</w:t>
      </w:r>
      <w:r w:rsidRPr="004671E0">
        <w:rPr>
          <w:rFonts w:eastAsia="Times New Roman"/>
          <w:spacing w:val="-4"/>
          <w:sz w:val="28"/>
          <w:szCs w:val="28"/>
        </w:rPr>
        <w:t xml:space="preserve"> </w:t>
      </w:r>
      <w:r>
        <w:rPr>
          <w:rFonts w:eastAsia="Times New Roman"/>
          <w:sz w:val="28"/>
          <w:szCs w:val="28"/>
        </w:rPr>
        <w:t>взаимоконтроль.</w:t>
      </w:r>
    </w:p>
    <w:p w14:paraId="620DEAE7" w14:textId="77777777" w:rsidR="00800748" w:rsidRPr="004671E0" w:rsidRDefault="00800748" w:rsidP="00934C54">
      <w:pPr>
        <w:autoSpaceDE w:val="0"/>
        <w:autoSpaceDN w:val="0"/>
        <w:spacing w:line="276" w:lineRule="auto"/>
        <w:outlineLvl w:val="0"/>
        <w:rPr>
          <w:rFonts w:eastAsia="Times New Roman"/>
          <w:b/>
          <w:bCs/>
          <w:sz w:val="28"/>
          <w:szCs w:val="28"/>
        </w:rPr>
      </w:pPr>
      <w:r w:rsidRPr="004671E0">
        <w:rPr>
          <w:rFonts w:eastAsia="Times New Roman"/>
          <w:b/>
          <w:bCs/>
          <w:sz w:val="28"/>
          <w:szCs w:val="28"/>
        </w:rPr>
        <w:t>Виды</w:t>
      </w:r>
      <w:r w:rsidRPr="004671E0">
        <w:rPr>
          <w:rFonts w:eastAsia="Times New Roman"/>
          <w:b/>
          <w:bCs/>
          <w:spacing w:val="-3"/>
          <w:sz w:val="28"/>
          <w:szCs w:val="28"/>
        </w:rPr>
        <w:t xml:space="preserve"> </w:t>
      </w:r>
      <w:r w:rsidRPr="004671E0">
        <w:rPr>
          <w:rFonts w:eastAsia="Times New Roman"/>
          <w:b/>
          <w:bCs/>
          <w:sz w:val="28"/>
          <w:szCs w:val="28"/>
        </w:rPr>
        <w:t>деятельности.</w:t>
      </w:r>
    </w:p>
    <w:p w14:paraId="4AF99867" w14:textId="77777777" w:rsidR="00800748" w:rsidRDefault="00800748" w:rsidP="00934C54">
      <w:pPr>
        <w:autoSpaceDE w:val="0"/>
        <w:autoSpaceDN w:val="0"/>
        <w:spacing w:line="276" w:lineRule="auto"/>
        <w:ind w:firstLine="709"/>
        <w:rPr>
          <w:rFonts w:eastAsia="Times New Roman"/>
          <w:sz w:val="28"/>
          <w:szCs w:val="28"/>
        </w:rPr>
      </w:pPr>
      <w:r w:rsidRPr="004671E0">
        <w:rPr>
          <w:rFonts w:eastAsia="Times New Roman"/>
          <w:sz w:val="28"/>
          <w:szCs w:val="28"/>
        </w:rPr>
        <w:t>Занятия</w:t>
      </w:r>
      <w:r w:rsidRPr="004671E0">
        <w:rPr>
          <w:rFonts w:eastAsia="Times New Roman"/>
          <w:spacing w:val="1"/>
          <w:sz w:val="28"/>
          <w:szCs w:val="28"/>
        </w:rPr>
        <w:t xml:space="preserve"> </w:t>
      </w:r>
      <w:r w:rsidRPr="004671E0">
        <w:rPr>
          <w:rFonts w:eastAsia="Times New Roman"/>
          <w:sz w:val="28"/>
          <w:szCs w:val="28"/>
        </w:rPr>
        <w:t>проводятся</w:t>
      </w:r>
      <w:r w:rsidRPr="004671E0">
        <w:rPr>
          <w:rFonts w:eastAsia="Times New Roman"/>
          <w:spacing w:val="1"/>
          <w:sz w:val="28"/>
          <w:szCs w:val="28"/>
        </w:rPr>
        <w:t xml:space="preserve"> </w:t>
      </w:r>
      <w:r w:rsidRPr="004671E0">
        <w:rPr>
          <w:rFonts w:eastAsia="Times New Roman"/>
          <w:b/>
          <w:i/>
          <w:sz w:val="28"/>
          <w:szCs w:val="28"/>
        </w:rPr>
        <w:t>1</w:t>
      </w:r>
      <w:r w:rsidRPr="004671E0">
        <w:rPr>
          <w:rFonts w:eastAsia="Times New Roman"/>
          <w:b/>
          <w:i/>
          <w:spacing w:val="1"/>
          <w:sz w:val="28"/>
          <w:szCs w:val="28"/>
        </w:rPr>
        <w:t xml:space="preserve"> </w:t>
      </w:r>
      <w:r w:rsidRPr="004671E0">
        <w:rPr>
          <w:rFonts w:eastAsia="Times New Roman"/>
          <w:b/>
          <w:i/>
          <w:sz w:val="28"/>
          <w:szCs w:val="28"/>
        </w:rPr>
        <w:t>раз</w:t>
      </w:r>
      <w:r w:rsidRPr="004671E0">
        <w:rPr>
          <w:rFonts w:eastAsia="Times New Roman"/>
          <w:b/>
          <w:i/>
          <w:spacing w:val="1"/>
          <w:sz w:val="28"/>
          <w:szCs w:val="28"/>
        </w:rPr>
        <w:t xml:space="preserve"> </w:t>
      </w:r>
      <w:r w:rsidRPr="004671E0">
        <w:rPr>
          <w:rFonts w:eastAsia="Times New Roman"/>
          <w:b/>
          <w:i/>
          <w:sz w:val="28"/>
          <w:szCs w:val="28"/>
        </w:rPr>
        <w:t>в</w:t>
      </w:r>
      <w:r w:rsidRPr="004671E0">
        <w:rPr>
          <w:rFonts w:eastAsia="Times New Roman"/>
          <w:b/>
          <w:i/>
          <w:spacing w:val="1"/>
          <w:sz w:val="28"/>
          <w:szCs w:val="28"/>
        </w:rPr>
        <w:t xml:space="preserve"> </w:t>
      </w:r>
      <w:r w:rsidRPr="004671E0">
        <w:rPr>
          <w:rFonts w:eastAsia="Times New Roman"/>
          <w:b/>
          <w:i/>
          <w:sz w:val="28"/>
          <w:szCs w:val="28"/>
        </w:rPr>
        <w:t>неделю</w:t>
      </w:r>
      <w:r w:rsidRPr="004671E0">
        <w:rPr>
          <w:rFonts w:eastAsia="Times New Roman"/>
          <w:b/>
          <w:i/>
          <w:spacing w:val="1"/>
          <w:sz w:val="28"/>
          <w:szCs w:val="28"/>
        </w:rPr>
        <w:t xml:space="preserve"> </w:t>
      </w:r>
      <w:r w:rsidRPr="004671E0">
        <w:rPr>
          <w:rFonts w:eastAsia="Times New Roman"/>
          <w:sz w:val="28"/>
          <w:szCs w:val="28"/>
        </w:rPr>
        <w:t>в</w:t>
      </w:r>
      <w:r w:rsidRPr="004671E0">
        <w:rPr>
          <w:rFonts w:eastAsia="Times New Roman"/>
          <w:spacing w:val="1"/>
          <w:sz w:val="28"/>
          <w:szCs w:val="28"/>
        </w:rPr>
        <w:t xml:space="preserve"> </w:t>
      </w:r>
      <w:r w:rsidRPr="004671E0">
        <w:rPr>
          <w:rFonts w:eastAsia="Times New Roman"/>
          <w:sz w:val="28"/>
          <w:szCs w:val="28"/>
        </w:rPr>
        <w:t>учебном</w:t>
      </w:r>
      <w:r w:rsidRPr="004671E0">
        <w:rPr>
          <w:rFonts w:eastAsia="Times New Roman"/>
          <w:spacing w:val="1"/>
          <w:sz w:val="28"/>
          <w:szCs w:val="28"/>
        </w:rPr>
        <w:t xml:space="preserve"> </w:t>
      </w:r>
      <w:r w:rsidRPr="004671E0">
        <w:rPr>
          <w:rFonts w:eastAsia="Times New Roman"/>
          <w:sz w:val="28"/>
          <w:szCs w:val="28"/>
        </w:rPr>
        <w:t>кабинете,</w:t>
      </w:r>
      <w:r w:rsidRPr="004671E0">
        <w:rPr>
          <w:rFonts w:eastAsia="Times New Roman"/>
          <w:spacing w:val="1"/>
          <w:sz w:val="28"/>
          <w:szCs w:val="28"/>
        </w:rPr>
        <w:t xml:space="preserve"> </w:t>
      </w:r>
      <w:r w:rsidRPr="004671E0">
        <w:rPr>
          <w:rFonts w:eastAsia="Times New Roman"/>
          <w:sz w:val="28"/>
          <w:szCs w:val="28"/>
        </w:rPr>
        <w:t>библиотеке,</w:t>
      </w:r>
      <w:r w:rsidRPr="004671E0">
        <w:rPr>
          <w:rFonts w:eastAsia="Times New Roman"/>
          <w:spacing w:val="1"/>
          <w:sz w:val="28"/>
          <w:szCs w:val="28"/>
        </w:rPr>
        <w:t xml:space="preserve"> </w:t>
      </w:r>
      <w:r w:rsidRPr="004671E0">
        <w:rPr>
          <w:rFonts w:eastAsia="Times New Roman"/>
          <w:sz w:val="28"/>
          <w:szCs w:val="28"/>
        </w:rPr>
        <w:t>на</w:t>
      </w:r>
      <w:r w:rsidRPr="004671E0">
        <w:rPr>
          <w:rFonts w:eastAsia="Times New Roman"/>
          <w:spacing w:val="1"/>
          <w:sz w:val="28"/>
          <w:szCs w:val="28"/>
        </w:rPr>
        <w:t xml:space="preserve"> </w:t>
      </w:r>
      <w:r w:rsidRPr="004671E0">
        <w:rPr>
          <w:rFonts w:eastAsia="Times New Roman"/>
          <w:sz w:val="28"/>
          <w:szCs w:val="28"/>
        </w:rPr>
        <w:t>пришкольном участке. Программа</w:t>
      </w:r>
      <w:r w:rsidRPr="004671E0">
        <w:rPr>
          <w:rFonts w:eastAsia="Times New Roman"/>
          <w:spacing w:val="1"/>
          <w:sz w:val="28"/>
          <w:szCs w:val="28"/>
        </w:rPr>
        <w:t xml:space="preserve"> </w:t>
      </w:r>
      <w:r w:rsidRPr="004671E0">
        <w:rPr>
          <w:rFonts w:eastAsia="Times New Roman"/>
          <w:sz w:val="28"/>
          <w:szCs w:val="28"/>
        </w:rPr>
        <w:t>включает проведение опытов, наблюдений, экскурсий,</w:t>
      </w:r>
      <w:r w:rsidRPr="004671E0">
        <w:rPr>
          <w:rFonts w:eastAsia="Times New Roman"/>
          <w:spacing w:val="1"/>
          <w:sz w:val="28"/>
          <w:szCs w:val="28"/>
        </w:rPr>
        <w:t xml:space="preserve"> </w:t>
      </w:r>
      <w:r w:rsidRPr="004671E0">
        <w:rPr>
          <w:rFonts w:eastAsia="Times New Roman"/>
          <w:sz w:val="28"/>
          <w:szCs w:val="28"/>
        </w:rPr>
        <w:t>олимпиад, викторин, реализации проектов, бесед, диспутов, квестов, деловых игр,</w:t>
      </w:r>
      <w:r w:rsidRPr="004671E0">
        <w:rPr>
          <w:rFonts w:eastAsia="Times New Roman"/>
          <w:spacing w:val="1"/>
          <w:sz w:val="28"/>
          <w:szCs w:val="28"/>
        </w:rPr>
        <w:t xml:space="preserve"> </w:t>
      </w:r>
      <w:r w:rsidRPr="004671E0">
        <w:rPr>
          <w:rFonts w:eastAsia="Times New Roman"/>
          <w:sz w:val="28"/>
          <w:szCs w:val="28"/>
        </w:rPr>
        <w:t>работы</w:t>
      </w:r>
      <w:r w:rsidRPr="004671E0">
        <w:rPr>
          <w:rFonts w:eastAsia="Times New Roman"/>
          <w:spacing w:val="-57"/>
          <w:sz w:val="28"/>
          <w:szCs w:val="28"/>
        </w:rPr>
        <w:t xml:space="preserve"> </w:t>
      </w:r>
      <w:r w:rsidRPr="004671E0">
        <w:rPr>
          <w:rFonts w:eastAsia="Times New Roman"/>
          <w:sz w:val="28"/>
          <w:szCs w:val="28"/>
        </w:rPr>
        <w:t>в</w:t>
      </w:r>
      <w:r w:rsidRPr="004671E0">
        <w:rPr>
          <w:rFonts w:eastAsia="Times New Roman"/>
          <w:spacing w:val="-2"/>
          <w:sz w:val="28"/>
          <w:szCs w:val="28"/>
        </w:rPr>
        <w:t xml:space="preserve"> </w:t>
      </w:r>
      <w:r w:rsidRPr="004671E0">
        <w:rPr>
          <w:rFonts w:eastAsia="Times New Roman"/>
          <w:sz w:val="28"/>
          <w:szCs w:val="28"/>
        </w:rPr>
        <w:t>группах</w:t>
      </w:r>
      <w:r w:rsidRPr="004671E0">
        <w:rPr>
          <w:rFonts w:eastAsia="Times New Roman"/>
          <w:spacing w:val="1"/>
          <w:sz w:val="28"/>
          <w:szCs w:val="28"/>
        </w:rPr>
        <w:t xml:space="preserve"> </w:t>
      </w:r>
      <w:r w:rsidRPr="004671E0">
        <w:rPr>
          <w:rFonts w:eastAsia="Times New Roman"/>
          <w:sz w:val="28"/>
          <w:szCs w:val="28"/>
        </w:rPr>
        <w:t>и</w:t>
      </w:r>
      <w:r w:rsidRPr="004671E0">
        <w:rPr>
          <w:rFonts w:eastAsia="Times New Roman"/>
          <w:spacing w:val="-1"/>
          <w:sz w:val="28"/>
          <w:szCs w:val="28"/>
        </w:rPr>
        <w:t xml:space="preserve"> </w:t>
      </w:r>
      <w:r w:rsidRPr="004671E0">
        <w:rPr>
          <w:rFonts w:eastAsia="Times New Roman"/>
          <w:sz w:val="28"/>
          <w:szCs w:val="28"/>
        </w:rPr>
        <w:t>парах</w:t>
      </w:r>
      <w:r w:rsidRPr="004671E0">
        <w:rPr>
          <w:rFonts w:eastAsia="Times New Roman"/>
          <w:spacing w:val="1"/>
          <w:sz w:val="28"/>
          <w:szCs w:val="28"/>
        </w:rPr>
        <w:t xml:space="preserve"> </w:t>
      </w:r>
      <w:r w:rsidRPr="004671E0">
        <w:rPr>
          <w:rFonts w:eastAsia="Times New Roman"/>
          <w:sz w:val="28"/>
          <w:szCs w:val="28"/>
        </w:rPr>
        <w:t>и</w:t>
      </w:r>
      <w:r w:rsidRPr="004671E0">
        <w:rPr>
          <w:rFonts w:eastAsia="Times New Roman"/>
          <w:spacing w:val="-1"/>
          <w:sz w:val="28"/>
          <w:szCs w:val="28"/>
        </w:rPr>
        <w:t xml:space="preserve"> </w:t>
      </w:r>
      <w:r w:rsidRPr="004671E0">
        <w:rPr>
          <w:rFonts w:eastAsia="Times New Roman"/>
          <w:sz w:val="28"/>
          <w:szCs w:val="28"/>
        </w:rPr>
        <w:t>т.д.,</w:t>
      </w:r>
      <w:r w:rsidRPr="004671E0">
        <w:rPr>
          <w:rFonts w:eastAsia="Times New Roman"/>
          <w:spacing w:val="-1"/>
          <w:sz w:val="28"/>
          <w:szCs w:val="28"/>
        </w:rPr>
        <w:t xml:space="preserve"> </w:t>
      </w:r>
      <w:r w:rsidRPr="004671E0">
        <w:rPr>
          <w:rFonts w:eastAsia="Times New Roman"/>
          <w:sz w:val="28"/>
          <w:szCs w:val="28"/>
        </w:rPr>
        <w:t>предусматривает поиск</w:t>
      </w:r>
      <w:r w:rsidRPr="004671E0">
        <w:rPr>
          <w:rFonts w:eastAsia="Times New Roman"/>
          <w:spacing w:val="-1"/>
          <w:sz w:val="28"/>
          <w:szCs w:val="28"/>
        </w:rPr>
        <w:t xml:space="preserve"> </w:t>
      </w:r>
      <w:r w:rsidRPr="004671E0">
        <w:rPr>
          <w:rFonts w:eastAsia="Times New Roman"/>
          <w:sz w:val="28"/>
          <w:szCs w:val="28"/>
        </w:rPr>
        <w:t>необходимой</w:t>
      </w:r>
      <w:r w:rsidRPr="004671E0">
        <w:rPr>
          <w:rFonts w:eastAsia="Times New Roman"/>
          <w:spacing w:val="-3"/>
          <w:sz w:val="28"/>
          <w:szCs w:val="28"/>
        </w:rPr>
        <w:t xml:space="preserve"> </w:t>
      </w:r>
      <w:r w:rsidRPr="004671E0">
        <w:rPr>
          <w:rFonts w:eastAsia="Times New Roman"/>
          <w:sz w:val="28"/>
          <w:szCs w:val="28"/>
        </w:rPr>
        <w:t>информации.</w:t>
      </w:r>
    </w:p>
    <w:p w14:paraId="64588441" w14:textId="77777777" w:rsidR="00800748" w:rsidRDefault="00800748" w:rsidP="00934C54">
      <w:pPr>
        <w:autoSpaceDE w:val="0"/>
        <w:autoSpaceDN w:val="0"/>
        <w:spacing w:line="276" w:lineRule="auto"/>
        <w:jc w:val="center"/>
        <w:rPr>
          <w:rFonts w:eastAsia="Times New Roman"/>
          <w:b/>
          <w:sz w:val="28"/>
          <w:szCs w:val="28"/>
        </w:rPr>
      </w:pPr>
      <w:r w:rsidRPr="00871364">
        <w:rPr>
          <w:rFonts w:eastAsia="Times New Roman"/>
          <w:b/>
          <w:sz w:val="28"/>
          <w:szCs w:val="28"/>
        </w:rPr>
        <w:t>Содержание учебного курса</w:t>
      </w:r>
    </w:p>
    <w:p w14:paraId="32D68D7A" w14:textId="77777777" w:rsidR="00800748" w:rsidRPr="0057063C" w:rsidRDefault="00800748" w:rsidP="00934C54">
      <w:pPr>
        <w:autoSpaceDE w:val="0"/>
        <w:autoSpaceDN w:val="0"/>
        <w:spacing w:line="276" w:lineRule="auto"/>
        <w:ind w:firstLine="709"/>
        <w:contextualSpacing/>
        <w:outlineLvl w:val="0"/>
        <w:rPr>
          <w:rFonts w:eastAsia="Times New Roman"/>
          <w:b/>
          <w:bCs/>
          <w:sz w:val="28"/>
          <w:szCs w:val="28"/>
        </w:rPr>
      </w:pPr>
      <w:r w:rsidRPr="007E59FC">
        <w:rPr>
          <w:rFonts w:ascii="Arial" w:eastAsia="Times New Roman" w:hAnsi="Arial" w:cs="Arial"/>
          <w:sz w:val="28"/>
          <w:szCs w:val="28"/>
          <w:bdr w:val="none" w:sz="0" w:space="0" w:color="auto" w:frame="1"/>
        </w:rPr>
        <w:t> </w:t>
      </w:r>
      <w:r w:rsidRPr="0057063C">
        <w:rPr>
          <w:rFonts w:eastAsia="Times New Roman"/>
          <w:b/>
          <w:bCs/>
          <w:sz w:val="28"/>
          <w:szCs w:val="28"/>
        </w:rPr>
        <w:t>1 класс</w:t>
      </w:r>
      <w:r w:rsidRPr="0057063C">
        <w:rPr>
          <w:rFonts w:eastAsia="Times New Roman"/>
          <w:b/>
          <w:bCs/>
          <w:spacing w:val="1"/>
          <w:sz w:val="28"/>
          <w:szCs w:val="28"/>
        </w:rPr>
        <w:t xml:space="preserve"> </w:t>
      </w:r>
      <w:r w:rsidRPr="0057063C">
        <w:rPr>
          <w:rFonts w:eastAsia="Times New Roman"/>
          <w:b/>
          <w:bCs/>
          <w:sz w:val="28"/>
          <w:szCs w:val="28"/>
        </w:rPr>
        <w:t>Модуль</w:t>
      </w:r>
      <w:r w:rsidRPr="0057063C">
        <w:rPr>
          <w:rFonts w:eastAsia="Times New Roman"/>
          <w:b/>
          <w:bCs/>
          <w:spacing w:val="-3"/>
          <w:sz w:val="28"/>
          <w:szCs w:val="28"/>
        </w:rPr>
        <w:t xml:space="preserve"> </w:t>
      </w:r>
      <w:r w:rsidRPr="0057063C">
        <w:rPr>
          <w:rFonts w:eastAsia="Times New Roman"/>
          <w:b/>
          <w:bCs/>
          <w:sz w:val="28"/>
          <w:szCs w:val="28"/>
        </w:rPr>
        <w:t>«Основы</w:t>
      </w:r>
      <w:r w:rsidRPr="0057063C">
        <w:rPr>
          <w:rFonts w:eastAsia="Times New Roman"/>
          <w:b/>
          <w:bCs/>
          <w:spacing w:val="-2"/>
          <w:sz w:val="28"/>
          <w:szCs w:val="28"/>
        </w:rPr>
        <w:t xml:space="preserve"> </w:t>
      </w:r>
      <w:r w:rsidRPr="0057063C">
        <w:rPr>
          <w:rFonts w:eastAsia="Times New Roman"/>
          <w:b/>
          <w:bCs/>
          <w:sz w:val="28"/>
          <w:szCs w:val="28"/>
        </w:rPr>
        <w:t>читательской</w:t>
      </w:r>
      <w:r w:rsidRPr="0057063C">
        <w:rPr>
          <w:rFonts w:eastAsia="Times New Roman"/>
          <w:b/>
          <w:bCs/>
          <w:spacing w:val="55"/>
          <w:sz w:val="28"/>
          <w:szCs w:val="28"/>
        </w:rPr>
        <w:t xml:space="preserve"> </w:t>
      </w:r>
      <w:r w:rsidRPr="0057063C">
        <w:rPr>
          <w:rFonts w:eastAsia="Times New Roman"/>
          <w:b/>
          <w:bCs/>
          <w:sz w:val="28"/>
          <w:szCs w:val="28"/>
        </w:rPr>
        <w:t>грамотности»</w:t>
      </w:r>
      <w:r w:rsidRPr="0057063C">
        <w:rPr>
          <w:rFonts w:eastAsia="Times New Roman"/>
          <w:b/>
          <w:bCs/>
          <w:spacing w:val="-3"/>
          <w:sz w:val="28"/>
          <w:szCs w:val="28"/>
        </w:rPr>
        <w:t xml:space="preserve"> </w:t>
      </w:r>
      <w:r w:rsidRPr="0057063C">
        <w:rPr>
          <w:rFonts w:eastAsia="Times New Roman"/>
          <w:b/>
          <w:bCs/>
          <w:sz w:val="28"/>
          <w:szCs w:val="28"/>
        </w:rPr>
        <w:t>(9ч)</w:t>
      </w:r>
    </w:p>
    <w:p w14:paraId="6BFE4F51" w14:textId="77777777" w:rsidR="00EB7548" w:rsidRDefault="00800748" w:rsidP="00934C54">
      <w:pPr>
        <w:autoSpaceDE w:val="0"/>
        <w:autoSpaceDN w:val="0"/>
        <w:spacing w:line="276" w:lineRule="auto"/>
        <w:ind w:firstLine="709"/>
        <w:contextualSpacing/>
        <w:rPr>
          <w:rFonts w:eastAsia="Times New Roman"/>
          <w:sz w:val="28"/>
          <w:szCs w:val="28"/>
        </w:rPr>
      </w:pPr>
      <w:r w:rsidRPr="0057063C">
        <w:rPr>
          <w:rFonts w:eastAsia="Times New Roman"/>
          <w:sz w:val="28"/>
          <w:szCs w:val="28"/>
        </w:rPr>
        <w:t>Кого</w:t>
      </w:r>
      <w:r w:rsidRPr="0057063C">
        <w:rPr>
          <w:rFonts w:eastAsia="Times New Roman"/>
          <w:spacing w:val="1"/>
          <w:sz w:val="28"/>
          <w:szCs w:val="28"/>
        </w:rPr>
        <w:t xml:space="preserve"> </w:t>
      </w:r>
      <w:r w:rsidRPr="0057063C">
        <w:rPr>
          <w:rFonts w:eastAsia="Times New Roman"/>
          <w:sz w:val="28"/>
          <w:szCs w:val="28"/>
        </w:rPr>
        <w:t>можно</w:t>
      </w:r>
      <w:r w:rsidRPr="0057063C">
        <w:rPr>
          <w:rFonts w:eastAsia="Times New Roman"/>
          <w:spacing w:val="1"/>
          <w:sz w:val="28"/>
          <w:szCs w:val="28"/>
        </w:rPr>
        <w:t xml:space="preserve"> </w:t>
      </w:r>
      <w:r w:rsidRPr="0057063C">
        <w:rPr>
          <w:rFonts w:eastAsia="Times New Roman"/>
          <w:sz w:val="28"/>
          <w:szCs w:val="28"/>
        </w:rPr>
        <w:t>считать</w:t>
      </w:r>
      <w:r w:rsidRPr="0057063C">
        <w:rPr>
          <w:rFonts w:eastAsia="Times New Roman"/>
          <w:spacing w:val="1"/>
          <w:sz w:val="28"/>
          <w:szCs w:val="28"/>
        </w:rPr>
        <w:t xml:space="preserve"> </w:t>
      </w:r>
      <w:r w:rsidRPr="0057063C">
        <w:rPr>
          <w:rFonts w:eastAsia="Times New Roman"/>
          <w:sz w:val="28"/>
          <w:szCs w:val="28"/>
        </w:rPr>
        <w:t>настоящим</w:t>
      </w:r>
      <w:r w:rsidRPr="0057063C">
        <w:rPr>
          <w:rFonts w:eastAsia="Times New Roman"/>
          <w:spacing w:val="1"/>
          <w:sz w:val="28"/>
          <w:szCs w:val="28"/>
        </w:rPr>
        <w:t xml:space="preserve"> </w:t>
      </w:r>
      <w:r w:rsidRPr="0057063C">
        <w:rPr>
          <w:rFonts w:eastAsia="Times New Roman"/>
          <w:sz w:val="28"/>
          <w:szCs w:val="28"/>
        </w:rPr>
        <w:t>читателем?</w:t>
      </w:r>
      <w:r w:rsidRPr="0057063C">
        <w:rPr>
          <w:rFonts w:eastAsia="Times New Roman"/>
          <w:spacing w:val="1"/>
          <w:sz w:val="28"/>
          <w:szCs w:val="28"/>
        </w:rPr>
        <w:t xml:space="preserve"> </w:t>
      </w:r>
      <w:r w:rsidRPr="0057063C">
        <w:rPr>
          <w:rFonts w:eastAsia="Times New Roman"/>
          <w:sz w:val="28"/>
          <w:szCs w:val="28"/>
        </w:rPr>
        <w:t>Представление</w:t>
      </w:r>
      <w:r w:rsidRPr="0057063C">
        <w:rPr>
          <w:rFonts w:eastAsia="Times New Roman"/>
          <w:spacing w:val="1"/>
          <w:sz w:val="28"/>
          <w:szCs w:val="28"/>
        </w:rPr>
        <w:t xml:space="preserve"> </w:t>
      </w:r>
      <w:r w:rsidRPr="0057063C">
        <w:rPr>
          <w:rFonts w:eastAsia="Times New Roman"/>
          <w:sz w:val="28"/>
          <w:szCs w:val="28"/>
        </w:rPr>
        <w:t>о</w:t>
      </w:r>
      <w:r w:rsidRPr="0057063C">
        <w:rPr>
          <w:rFonts w:eastAsia="Times New Roman"/>
          <w:spacing w:val="1"/>
          <w:sz w:val="28"/>
          <w:szCs w:val="28"/>
        </w:rPr>
        <w:t xml:space="preserve"> </w:t>
      </w:r>
      <w:r w:rsidRPr="0057063C">
        <w:rPr>
          <w:rFonts w:eastAsia="Times New Roman"/>
          <w:sz w:val="28"/>
          <w:szCs w:val="28"/>
        </w:rPr>
        <w:t>настоящем</w:t>
      </w:r>
      <w:r w:rsidRPr="0057063C">
        <w:rPr>
          <w:rFonts w:eastAsia="Times New Roman"/>
          <w:spacing w:val="1"/>
          <w:sz w:val="28"/>
          <w:szCs w:val="28"/>
        </w:rPr>
        <w:t xml:space="preserve"> </w:t>
      </w:r>
      <w:r w:rsidRPr="0057063C">
        <w:rPr>
          <w:rFonts w:eastAsia="Times New Roman"/>
          <w:sz w:val="28"/>
          <w:szCs w:val="28"/>
        </w:rPr>
        <w:t>читателе.</w:t>
      </w:r>
      <w:r w:rsidRPr="0057063C">
        <w:rPr>
          <w:rFonts w:eastAsia="Times New Roman"/>
          <w:spacing w:val="1"/>
          <w:sz w:val="28"/>
          <w:szCs w:val="28"/>
        </w:rPr>
        <w:t xml:space="preserve"> </w:t>
      </w:r>
      <w:r w:rsidRPr="0057063C">
        <w:rPr>
          <w:rFonts w:eastAsia="Times New Roman"/>
          <w:sz w:val="28"/>
          <w:szCs w:val="28"/>
        </w:rPr>
        <w:t>Любимая книга. Обложка любимой книжки. Книги С.Я.Маршака, А.Л.</w:t>
      </w:r>
    </w:p>
    <w:p w14:paraId="1635DA01" w14:textId="77777777" w:rsidR="00800748" w:rsidRPr="0057063C" w:rsidRDefault="00800748" w:rsidP="00934C54">
      <w:pPr>
        <w:autoSpaceDE w:val="0"/>
        <w:autoSpaceDN w:val="0"/>
        <w:spacing w:line="276" w:lineRule="auto"/>
        <w:ind w:firstLine="709"/>
        <w:contextualSpacing/>
        <w:rPr>
          <w:rFonts w:eastAsia="Times New Roman"/>
          <w:sz w:val="28"/>
          <w:szCs w:val="28"/>
        </w:rPr>
      </w:pPr>
      <w:r w:rsidRPr="0057063C">
        <w:rPr>
          <w:rFonts w:eastAsia="Times New Roman"/>
          <w:sz w:val="28"/>
          <w:szCs w:val="28"/>
        </w:rPr>
        <w:t>Барто, Н. Сладкова</w:t>
      </w:r>
      <w:r w:rsidRPr="0057063C">
        <w:rPr>
          <w:rFonts w:eastAsia="Times New Roman"/>
          <w:spacing w:val="-57"/>
          <w:sz w:val="28"/>
          <w:szCs w:val="28"/>
        </w:rPr>
        <w:t xml:space="preserve"> </w:t>
      </w:r>
      <w:r w:rsidRPr="0057063C">
        <w:rPr>
          <w:rFonts w:eastAsia="Times New Roman"/>
          <w:sz w:val="28"/>
          <w:szCs w:val="28"/>
        </w:rPr>
        <w:t>и</w:t>
      </w:r>
      <w:r w:rsidRPr="0057063C">
        <w:rPr>
          <w:rFonts w:eastAsia="Times New Roman"/>
          <w:spacing w:val="1"/>
          <w:sz w:val="28"/>
          <w:szCs w:val="28"/>
        </w:rPr>
        <w:t xml:space="preserve"> </w:t>
      </w:r>
      <w:r w:rsidRPr="0057063C">
        <w:rPr>
          <w:rFonts w:eastAsia="Times New Roman"/>
          <w:sz w:val="28"/>
          <w:szCs w:val="28"/>
        </w:rPr>
        <w:t>др.</w:t>
      </w:r>
      <w:r w:rsidRPr="0057063C">
        <w:rPr>
          <w:rFonts w:eastAsia="Times New Roman"/>
          <w:spacing w:val="1"/>
          <w:sz w:val="28"/>
          <w:szCs w:val="28"/>
        </w:rPr>
        <w:t xml:space="preserve"> </w:t>
      </w:r>
      <w:r w:rsidRPr="0057063C">
        <w:rPr>
          <w:rFonts w:eastAsia="Times New Roman"/>
          <w:sz w:val="28"/>
          <w:szCs w:val="28"/>
        </w:rPr>
        <w:t>Экскурсия</w:t>
      </w:r>
      <w:r w:rsidRPr="0057063C">
        <w:rPr>
          <w:rFonts w:eastAsia="Times New Roman"/>
          <w:spacing w:val="1"/>
          <w:sz w:val="28"/>
          <w:szCs w:val="28"/>
        </w:rPr>
        <w:t xml:space="preserve"> </w:t>
      </w:r>
      <w:r w:rsidRPr="0057063C">
        <w:rPr>
          <w:rFonts w:eastAsia="Times New Roman"/>
          <w:sz w:val="28"/>
          <w:szCs w:val="28"/>
        </w:rPr>
        <w:t>в</w:t>
      </w:r>
      <w:r w:rsidRPr="0057063C">
        <w:rPr>
          <w:rFonts w:eastAsia="Times New Roman"/>
          <w:spacing w:val="1"/>
          <w:sz w:val="28"/>
          <w:szCs w:val="28"/>
        </w:rPr>
        <w:t xml:space="preserve"> </w:t>
      </w:r>
      <w:r w:rsidRPr="0057063C">
        <w:rPr>
          <w:rFonts w:eastAsia="Times New Roman"/>
          <w:sz w:val="28"/>
          <w:szCs w:val="28"/>
        </w:rPr>
        <w:t>библиотеку.</w:t>
      </w:r>
      <w:r w:rsidRPr="0057063C">
        <w:rPr>
          <w:rFonts w:eastAsia="Times New Roman"/>
          <w:spacing w:val="1"/>
          <w:sz w:val="28"/>
          <w:szCs w:val="28"/>
        </w:rPr>
        <w:t xml:space="preserve"> </w:t>
      </w:r>
      <w:r w:rsidRPr="0057063C">
        <w:rPr>
          <w:rFonts w:eastAsia="Times New Roman"/>
          <w:sz w:val="28"/>
          <w:szCs w:val="28"/>
        </w:rPr>
        <w:t>Карточки,</w:t>
      </w:r>
      <w:r w:rsidRPr="0057063C">
        <w:rPr>
          <w:rFonts w:eastAsia="Times New Roman"/>
          <w:spacing w:val="1"/>
          <w:sz w:val="28"/>
          <w:szCs w:val="28"/>
        </w:rPr>
        <w:t xml:space="preserve"> </w:t>
      </w:r>
      <w:r w:rsidRPr="0057063C">
        <w:rPr>
          <w:rFonts w:eastAsia="Times New Roman"/>
          <w:sz w:val="28"/>
          <w:szCs w:val="28"/>
        </w:rPr>
        <w:t>стеллажи,</w:t>
      </w:r>
      <w:r w:rsidRPr="0057063C">
        <w:rPr>
          <w:rFonts w:eastAsia="Times New Roman"/>
          <w:spacing w:val="1"/>
          <w:sz w:val="28"/>
          <w:szCs w:val="28"/>
        </w:rPr>
        <w:t xml:space="preserve"> </w:t>
      </w:r>
      <w:r w:rsidRPr="0057063C">
        <w:rPr>
          <w:rFonts w:eastAsia="Times New Roman"/>
          <w:sz w:val="28"/>
          <w:szCs w:val="28"/>
        </w:rPr>
        <w:t>разделители</w:t>
      </w:r>
      <w:r w:rsidRPr="0057063C">
        <w:rPr>
          <w:rFonts w:eastAsia="Times New Roman"/>
          <w:spacing w:val="1"/>
          <w:sz w:val="28"/>
          <w:szCs w:val="28"/>
        </w:rPr>
        <w:t xml:space="preserve"> </w:t>
      </w:r>
      <w:r w:rsidRPr="0057063C">
        <w:rPr>
          <w:rFonts w:eastAsia="Times New Roman"/>
          <w:sz w:val="28"/>
          <w:szCs w:val="28"/>
        </w:rPr>
        <w:t>книг.</w:t>
      </w:r>
      <w:r w:rsidRPr="0057063C">
        <w:rPr>
          <w:rFonts w:eastAsia="Times New Roman"/>
          <w:spacing w:val="1"/>
          <w:sz w:val="28"/>
          <w:szCs w:val="28"/>
        </w:rPr>
        <w:t xml:space="preserve"> </w:t>
      </w:r>
      <w:r w:rsidRPr="0057063C">
        <w:rPr>
          <w:rFonts w:eastAsia="Times New Roman"/>
          <w:sz w:val="28"/>
          <w:szCs w:val="28"/>
        </w:rPr>
        <w:t>Алфавитный</w:t>
      </w:r>
      <w:r w:rsidRPr="0057063C">
        <w:rPr>
          <w:rFonts w:eastAsia="Times New Roman"/>
          <w:spacing w:val="1"/>
          <w:sz w:val="28"/>
          <w:szCs w:val="28"/>
        </w:rPr>
        <w:t xml:space="preserve"> </w:t>
      </w:r>
      <w:r w:rsidRPr="0057063C">
        <w:rPr>
          <w:rFonts w:eastAsia="Times New Roman"/>
          <w:sz w:val="28"/>
          <w:szCs w:val="28"/>
        </w:rPr>
        <w:t xml:space="preserve">порядок расстановки книг. Правила поведения в </w:t>
      </w:r>
      <w:r w:rsidRPr="0057063C">
        <w:rPr>
          <w:rFonts w:eastAsia="Times New Roman"/>
          <w:sz w:val="28"/>
          <w:szCs w:val="28"/>
        </w:rPr>
        <w:lastRenderedPageBreak/>
        <w:t>библиотеке. Книги - «калеки», «лечение</w:t>
      </w:r>
      <w:r w:rsidRPr="0057063C">
        <w:rPr>
          <w:rFonts w:eastAsia="Times New Roman"/>
          <w:spacing w:val="1"/>
          <w:sz w:val="28"/>
          <w:szCs w:val="28"/>
        </w:rPr>
        <w:t xml:space="preserve"> </w:t>
      </w:r>
      <w:r w:rsidRPr="0057063C">
        <w:rPr>
          <w:rFonts w:eastAsia="Times New Roman"/>
          <w:sz w:val="28"/>
          <w:szCs w:val="28"/>
        </w:rPr>
        <w:t>книг».</w:t>
      </w:r>
      <w:r w:rsidRPr="0057063C">
        <w:rPr>
          <w:rFonts w:eastAsia="Times New Roman"/>
          <w:spacing w:val="25"/>
          <w:sz w:val="28"/>
          <w:szCs w:val="28"/>
        </w:rPr>
        <w:t xml:space="preserve"> </w:t>
      </w:r>
      <w:r w:rsidRPr="0057063C">
        <w:rPr>
          <w:rFonts w:eastAsia="Times New Roman"/>
          <w:sz w:val="28"/>
          <w:szCs w:val="28"/>
        </w:rPr>
        <w:t>Домашняя</w:t>
      </w:r>
      <w:r w:rsidRPr="0057063C">
        <w:rPr>
          <w:rFonts w:eastAsia="Times New Roman"/>
          <w:spacing w:val="24"/>
          <w:sz w:val="28"/>
          <w:szCs w:val="28"/>
        </w:rPr>
        <w:t xml:space="preserve"> </w:t>
      </w:r>
      <w:r w:rsidRPr="0057063C">
        <w:rPr>
          <w:rFonts w:eastAsia="Times New Roman"/>
          <w:sz w:val="28"/>
          <w:szCs w:val="28"/>
        </w:rPr>
        <w:t>библиотека.</w:t>
      </w:r>
      <w:r w:rsidRPr="0057063C">
        <w:rPr>
          <w:rFonts w:eastAsia="Times New Roman"/>
          <w:spacing w:val="23"/>
          <w:sz w:val="28"/>
          <w:szCs w:val="28"/>
        </w:rPr>
        <w:t xml:space="preserve"> </w:t>
      </w:r>
      <w:r w:rsidRPr="0057063C">
        <w:rPr>
          <w:rFonts w:eastAsia="Times New Roman"/>
          <w:sz w:val="28"/>
          <w:szCs w:val="28"/>
        </w:rPr>
        <w:t>Личная</w:t>
      </w:r>
      <w:r w:rsidRPr="0057063C">
        <w:rPr>
          <w:rFonts w:eastAsia="Times New Roman"/>
          <w:spacing w:val="24"/>
          <w:sz w:val="28"/>
          <w:szCs w:val="28"/>
        </w:rPr>
        <w:t xml:space="preserve"> </w:t>
      </w:r>
      <w:r w:rsidRPr="0057063C">
        <w:rPr>
          <w:rFonts w:eastAsia="Times New Roman"/>
          <w:sz w:val="28"/>
          <w:szCs w:val="28"/>
        </w:rPr>
        <w:t>библиотека.</w:t>
      </w:r>
      <w:r w:rsidRPr="0057063C">
        <w:rPr>
          <w:rFonts w:eastAsia="Times New Roman"/>
          <w:spacing w:val="23"/>
          <w:sz w:val="28"/>
          <w:szCs w:val="28"/>
        </w:rPr>
        <w:t xml:space="preserve"> </w:t>
      </w:r>
      <w:r w:rsidRPr="0057063C">
        <w:rPr>
          <w:rFonts w:eastAsia="Times New Roman"/>
          <w:sz w:val="28"/>
          <w:szCs w:val="28"/>
        </w:rPr>
        <w:t>Члены</w:t>
      </w:r>
      <w:r w:rsidRPr="0057063C">
        <w:rPr>
          <w:rFonts w:eastAsia="Times New Roman"/>
          <w:spacing w:val="24"/>
          <w:sz w:val="28"/>
          <w:szCs w:val="28"/>
        </w:rPr>
        <w:t xml:space="preserve"> </w:t>
      </w:r>
      <w:r w:rsidRPr="0057063C">
        <w:rPr>
          <w:rFonts w:eastAsia="Times New Roman"/>
          <w:sz w:val="28"/>
          <w:szCs w:val="28"/>
        </w:rPr>
        <w:t>семьи</w:t>
      </w:r>
      <w:r w:rsidRPr="0057063C">
        <w:rPr>
          <w:rFonts w:eastAsia="Times New Roman"/>
          <w:spacing w:val="27"/>
          <w:sz w:val="28"/>
          <w:szCs w:val="28"/>
        </w:rPr>
        <w:t xml:space="preserve"> </w:t>
      </w:r>
      <w:r w:rsidRPr="0057063C">
        <w:rPr>
          <w:rFonts w:eastAsia="Times New Roman"/>
          <w:sz w:val="28"/>
          <w:szCs w:val="28"/>
        </w:rPr>
        <w:t>–</w:t>
      </w:r>
      <w:r w:rsidRPr="0057063C">
        <w:rPr>
          <w:rFonts w:eastAsia="Times New Roman"/>
          <w:spacing w:val="24"/>
          <w:sz w:val="28"/>
          <w:szCs w:val="28"/>
        </w:rPr>
        <w:t xml:space="preserve"> </w:t>
      </w:r>
      <w:r w:rsidRPr="0057063C">
        <w:rPr>
          <w:rFonts w:eastAsia="Times New Roman"/>
          <w:sz w:val="28"/>
          <w:szCs w:val="28"/>
        </w:rPr>
        <w:t>собиратели</w:t>
      </w:r>
      <w:r w:rsidRPr="0057063C">
        <w:rPr>
          <w:rFonts w:eastAsia="Times New Roman"/>
          <w:spacing w:val="25"/>
          <w:sz w:val="28"/>
          <w:szCs w:val="28"/>
        </w:rPr>
        <w:t xml:space="preserve"> </w:t>
      </w:r>
      <w:r w:rsidRPr="0057063C">
        <w:rPr>
          <w:rFonts w:eastAsia="Times New Roman"/>
          <w:sz w:val="28"/>
          <w:szCs w:val="28"/>
        </w:rPr>
        <w:t>книг.</w:t>
      </w:r>
    </w:p>
    <w:p w14:paraId="2AF90A58" w14:textId="77777777" w:rsidR="00800748" w:rsidRPr="0057063C" w:rsidRDefault="00800748" w:rsidP="00934C54">
      <w:pPr>
        <w:autoSpaceDE w:val="0"/>
        <w:autoSpaceDN w:val="0"/>
        <w:spacing w:line="276" w:lineRule="auto"/>
        <w:ind w:firstLine="709"/>
        <w:contextualSpacing/>
        <w:rPr>
          <w:rFonts w:eastAsia="Times New Roman"/>
          <w:sz w:val="28"/>
          <w:szCs w:val="28"/>
        </w:rPr>
      </w:pPr>
      <w:r w:rsidRPr="0057063C">
        <w:rPr>
          <w:rFonts w:eastAsia="Times New Roman"/>
          <w:sz w:val="28"/>
          <w:szCs w:val="28"/>
        </w:rPr>
        <w:t>Настоящий</w:t>
      </w:r>
      <w:r w:rsidRPr="0057063C">
        <w:rPr>
          <w:rFonts w:eastAsia="Times New Roman"/>
          <w:spacing w:val="1"/>
          <w:sz w:val="28"/>
          <w:szCs w:val="28"/>
        </w:rPr>
        <w:t xml:space="preserve"> </w:t>
      </w:r>
      <w:r w:rsidRPr="0057063C">
        <w:rPr>
          <w:rFonts w:eastAsia="Times New Roman"/>
          <w:sz w:val="28"/>
          <w:szCs w:val="28"/>
        </w:rPr>
        <w:t>читатель</w:t>
      </w:r>
      <w:r w:rsidRPr="0057063C">
        <w:rPr>
          <w:rFonts w:eastAsia="Times New Roman"/>
          <w:spacing w:val="1"/>
          <w:sz w:val="28"/>
          <w:szCs w:val="28"/>
        </w:rPr>
        <w:t xml:space="preserve"> </w:t>
      </w:r>
      <w:r w:rsidRPr="0057063C">
        <w:rPr>
          <w:rFonts w:eastAsia="Times New Roman"/>
          <w:sz w:val="28"/>
          <w:szCs w:val="28"/>
        </w:rPr>
        <w:t>много</w:t>
      </w:r>
      <w:r w:rsidRPr="0057063C">
        <w:rPr>
          <w:rFonts w:eastAsia="Times New Roman"/>
          <w:spacing w:val="1"/>
          <w:sz w:val="28"/>
          <w:szCs w:val="28"/>
        </w:rPr>
        <w:t xml:space="preserve"> </w:t>
      </w:r>
      <w:r w:rsidRPr="0057063C">
        <w:rPr>
          <w:rFonts w:eastAsia="Times New Roman"/>
          <w:sz w:val="28"/>
          <w:szCs w:val="28"/>
        </w:rPr>
        <w:t>читает.</w:t>
      </w:r>
      <w:r w:rsidRPr="0057063C">
        <w:rPr>
          <w:rFonts w:eastAsia="Times New Roman"/>
          <w:spacing w:val="1"/>
          <w:sz w:val="28"/>
          <w:szCs w:val="28"/>
        </w:rPr>
        <w:t xml:space="preserve"> </w:t>
      </w:r>
      <w:r w:rsidRPr="0057063C">
        <w:rPr>
          <w:rFonts w:eastAsia="Times New Roman"/>
          <w:sz w:val="28"/>
          <w:szCs w:val="28"/>
        </w:rPr>
        <w:t>Лента</w:t>
      </w:r>
      <w:r w:rsidRPr="0057063C">
        <w:rPr>
          <w:rFonts w:eastAsia="Times New Roman"/>
          <w:spacing w:val="1"/>
          <w:sz w:val="28"/>
          <w:szCs w:val="28"/>
        </w:rPr>
        <w:t xml:space="preserve"> </w:t>
      </w:r>
      <w:r w:rsidRPr="0057063C">
        <w:rPr>
          <w:rFonts w:eastAsia="Times New Roman"/>
          <w:sz w:val="28"/>
          <w:szCs w:val="28"/>
        </w:rPr>
        <w:t>времени</w:t>
      </w:r>
      <w:r w:rsidRPr="0057063C">
        <w:rPr>
          <w:rFonts w:eastAsia="Times New Roman"/>
          <w:spacing w:val="1"/>
          <w:sz w:val="28"/>
          <w:szCs w:val="28"/>
        </w:rPr>
        <w:t xml:space="preserve"> </w:t>
      </w:r>
      <w:r w:rsidRPr="0057063C">
        <w:rPr>
          <w:rFonts w:eastAsia="Times New Roman"/>
          <w:sz w:val="28"/>
          <w:szCs w:val="28"/>
        </w:rPr>
        <w:t>для</w:t>
      </w:r>
      <w:r w:rsidRPr="0057063C">
        <w:rPr>
          <w:rFonts w:eastAsia="Times New Roman"/>
          <w:spacing w:val="1"/>
          <w:sz w:val="28"/>
          <w:szCs w:val="28"/>
        </w:rPr>
        <w:t xml:space="preserve"> </w:t>
      </w:r>
      <w:r w:rsidRPr="0057063C">
        <w:rPr>
          <w:rFonts w:eastAsia="Times New Roman"/>
          <w:sz w:val="28"/>
          <w:szCs w:val="28"/>
        </w:rPr>
        <w:t>учёта</w:t>
      </w:r>
      <w:r w:rsidRPr="0057063C">
        <w:rPr>
          <w:rFonts w:eastAsia="Times New Roman"/>
          <w:spacing w:val="1"/>
          <w:sz w:val="28"/>
          <w:szCs w:val="28"/>
        </w:rPr>
        <w:t xml:space="preserve"> </w:t>
      </w:r>
      <w:r w:rsidRPr="0057063C">
        <w:rPr>
          <w:rFonts w:eastAsia="Times New Roman"/>
          <w:sz w:val="28"/>
          <w:szCs w:val="28"/>
        </w:rPr>
        <w:t>длительности</w:t>
      </w:r>
      <w:r w:rsidRPr="0057063C">
        <w:rPr>
          <w:rFonts w:eastAsia="Times New Roman"/>
          <w:spacing w:val="1"/>
          <w:sz w:val="28"/>
          <w:szCs w:val="28"/>
        </w:rPr>
        <w:t xml:space="preserve"> </w:t>
      </w:r>
      <w:r w:rsidRPr="0057063C">
        <w:rPr>
          <w:rFonts w:eastAsia="Times New Roman"/>
          <w:sz w:val="28"/>
          <w:szCs w:val="28"/>
        </w:rPr>
        <w:t>чтения.</w:t>
      </w:r>
      <w:r w:rsidRPr="0057063C">
        <w:rPr>
          <w:rFonts w:eastAsia="Times New Roman"/>
          <w:spacing w:val="1"/>
          <w:sz w:val="28"/>
          <w:szCs w:val="28"/>
        </w:rPr>
        <w:t xml:space="preserve"> </w:t>
      </w:r>
      <w:r w:rsidRPr="0057063C">
        <w:rPr>
          <w:rFonts w:eastAsia="Times New Roman"/>
          <w:sz w:val="28"/>
          <w:szCs w:val="28"/>
        </w:rPr>
        <w:t>Писатели</w:t>
      </w:r>
      <w:r w:rsidRPr="0057063C">
        <w:rPr>
          <w:rFonts w:eastAsia="Times New Roman"/>
          <w:spacing w:val="1"/>
          <w:sz w:val="28"/>
          <w:szCs w:val="28"/>
        </w:rPr>
        <w:t xml:space="preserve"> </w:t>
      </w:r>
      <w:r w:rsidRPr="0057063C">
        <w:rPr>
          <w:rFonts w:eastAsia="Times New Roman"/>
          <w:sz w:val="28"/>
          <w:szCs w:val="28"/>
        </w:rPr>
        <w:t>и</w:t>
      </w:r>
      <w:r w:rsidRPr="0057063C">
        <w:rPr>
          <w:rFonts w:eastAsia="Times New Roman"/>
          <w:spacing w:val="1"/>
          <w:sz w:val="28"/>
          <w:szCs w:val="28"/>
        </w:rPr>
        <w:t xml:space="preserve"> </w:t>
      </w:r>
      <w:r w:rsidRPr="0057063C">
        <w:rPr>
          <w:rFonts w:eastAsia="Times New Roman"/>
          <w:sz w:val="28"/>
          <w:szCs w:val="28"/>
        </w:rPr>
        <w:t>их</w:t>
      </w:r>
      <w:r w:rsidRPr="0057063C">
        <w:rPr>
          <w:rFonts w:eastAsia="Times New Roman"/>
          <w:spacing w:val="1"/>
          <w:sz w:val="28"/>
          <w:szCs w:val="28"/>
        </w:rPr>
        <w:t xml:space="preserve"> </w:t>
      </w:r>
      <w:r w:rsidRPr="0057063C">
        <w:rPr>
          <w:rFonts w:eastAsia="Times New Roman"/>
          <w:sz w:val="28"/>
          <w:szCs w:val="28"/>
        </w:rPr>
        <w:t>книги.</w:t>
      </w:r>
      <w:r w:rsidRPr="0057063C">
        <w:rPr>
          <w:rFonts w:eastAsia="Times New Roman"/>
          <w:spacing w:val="1"/>
          <w:sz w:val="28"/>
          <w:szCs w:val="28"/>
        </w:rPr>
        <w:t xml:space="preserve"> </w:t>
      </w:r>
      <w:r w:rsidRPr="0057063C">
        <w:rPr>
          <w:rFonts w:eastAsia="Times New Roman"/>
          <w:sz w:val="28"/>
          <w:szCs w:val="28"/>
        </w:rPr>
        <w:t>Участие</w:t>
      </w:r>
      <w:r w:rsidRPr="0057063C">
        <w:rPr>
          <w:rFonts w:eastAsia="Times New Roman"/>
          <w:spacing w:val="1"/>
          <w:sz w:val="28"/>
          <w:szCs w:val="28"/>
        </w:rPr>
        <w:t xml:space="preserve"> </w:t>
      </w:r>
      <w:r w:rsidRPr="0057063C">
        <w:rPr>
          <w:rFonts w:eastAsia="Times New Roman"/>
          <w:sz w:val="28"/>
          <w:szCs w:val="28"/>
        </w:rPr>
        <w:t>и</w:t>
      </w:r>
      <w:r w:rsidRPr="0057063C">
        <w:rPr>
          <w:rFonts w:eastAsia="Times New Roman"/>
          <w:spacing w:val="1"/>
          <w:sz w:val="28"/>
          <w:szCs w:val="28"/>
        </w:rPr>
        <w:t xml:space="preserve"> </w:t>
      </w:r>
      <w:r w:rsidRPr="0057063C">
        <w:rPr>
          <w:rFonts w:eastAsia="Times New Roman"/>
          <w:sz w:val="28"/>
          <w:szCs w:val="28"/>
        </w:rPr>
        <w:t>помощь</w:t>
      </w:r>
      <w:r w:rsidRPr="0057063C">
        <w:rPr>
          <w:rFonts w:eastAsia="Times New Roman"/>
          <w:spacing w:val="1"/>
          <w:sz w:val="28"/>
          <w:szCs w:val="28"/>
        </w:rPr>
        <w:t xml:space="preserve"> </w:t>
      </w:r>
      <w:r w:rsidRPr="0057063C">
        <w:rPr>
          <w:rFonts w:eastAsia="Times New Roman"/>
          <w:sz w:val="28"/>
          <w:szCs w:val="28"/>
        </w:rPr>
        <w:t>родителей.</w:t>
      </w:r>
      <w:r w:rsidRPr="0057063C">
        <w:rPr>
          <w:rFonts w:eastAsia="Times New Roman"/>
          <w:spacing w:val="1"/>
          <w:sz w:val="28"/>
          <w:szCs w:val="28"/>
        </w:rPr>
        <w:t xml:space="preserve"> </w:t>
      </w:r>
      <w:r w:rsidRPr="0057063C">
        <w:rPr>
          <w:rFonts w:eastAsia="Times New Roman"/>
          <w:sz w:val="28"/>
          <w:szCs w:val="28"/>
        </w:rPr>
        <w:t>Составление</w:t>
      </w:r>
      <w:r w:rsidRPr="0057063C">
        <w:rPr>
          <w:rFonts w:eastAsia="Times New Roman"/>
          <w:spacing w:val="1"/>
          <w:sz w:val="28"/>
          <w:szCs w:val="28"/>
        </w:rPr>
        <w:t xml:space="preserve"> </w:t>
      </w:r>
      <w:r w:rsidRPr="0057063C">
        <w:rPr>
          <w:rFonts w:eastAsia="Times New Roman"/>
          <w:sz w:val="28"/>
          <w:szCs w:val="28"/>
        </w:rPr>
        <w:t>плана</w:t>
      </w:r>
      <w:r w:rsidRPr="0057063C">
        <w:rPr>
          <w:rFonts w:eastAsia="Times New Roman"/>
          <w:spacing w:val="1"/>
          <w:sz w:val="28"/>
          <w:szCs w:val="28"/>
        </w:rPr>
        <w:t xml:space="preserve"> </w:t>
      </w:r>
      <w:r w:rsidRPr="0057063C">
        <w:rPr>
          <w:rFonts w:eastAsia="Times New Roman"/>
          <w:sz w:val="28"/>
          <w:szCs w:val="28"/>
        </w:rPr>
        <w:t>работы</w:t>
      </w:r>
      <w:r w:rsidRPr="0057063C">
        <w:rPr>
          <w:rFonts w:eastAsia="Times New Roman"/>
          <w:spacing w:val="1"/>
          <w:sz w:val="28"/>
          <w:szCs w:val="28"/>
        </w:rPr>
        <w:t xml:space="preserve"> </w:t>
      </w:r>
      <w:r w:rsidRPr="0057063C">
        <w:rPr>
          <w:rFonts w:eastAsia="Times New Roman"/>
          <w:sz w:val="28"/>
          <w:szCs w:val="28"/>
        </w:rPr>
        <w:t>над</w:t>
      </w:r>
      <w:r w:rsidRPr="0057063C">
        <w:rPr>
          <w:rFonts w:eastAsia="Times New Roman"/>
          <w:spacing w:val="1"/>
          <w:sz w:val="28"/>
          <w:szCs w:val="28"/>
        </w:rPr>
        <w:t xml:space="preserve"> </w:t>
      </w:r>
      <w:r w:rsidRPr="0057063C">
        <w:rPr>
          <w:rFonts w:eastAsia="Times New Roman"/>
          <w:sz w:val="28"/>
          <w:szCs w:val="28"/>
        </w:rPr>
        <w:t>проектом. Подготовка проекта. Сбор информации. Работа с картотекой, с источниками.</w:t>
      </w:r>
      <w:r w:rsidRPr="0057063C">
        <w:rPr>
          <w:rFonts w:eastAsia="Times New Roman"/>
          <w:spacing w:val="1"/>
          <w:sz w:val="28"/>
          <w:szCs w:val="28"/>
        </w:rPr>
        <w:t xml:space="preserve"> </w:t>
      </w:r>
      <w:r w:rsidRPr="0057063C">
        <w:rPr>
          <w:rFonts w:eastAsia="Times New Roman"/>
          <w:sz w:val="28"/>
          <w:szCs w:val="28"/>
        </w:rPr>
        <w:t>Выполнение проекта. Фиксация хода работы над проектом. Плакат для защиты проекта.</w:t>
      </w:r>
      <w:r w:rsidRPr="0057063C">
        <w:rPr>
          <w:rFonts w:eastAsia="Times New Roman"/>
          <w:spacing w:val="1"/>
          <w:sz w:val="28"/>
          <w:szCs w:val="28"/>
        </w:rPr>
        <w:t xml:space="preserve"> </w:t>
      </w:r>
      <w:r w:rsidRPr="0057063C">
        <w:rPr>
          <w:rFonts w:eastAsia="Times New Roman"/>
          <w:sz w:val="28"/>
          <w:szCs w:val="28"/>
        </w:rPr>
        <w:t>Подготовка презентации к защите проекта. Защита проекта. Обобщение знаний в ходе</w:t>
      </w:r>
      <w:r w:rsidRPr="0057063C">
        <w:rPr>
          <w:rFonts w:eastAsia="Times New Roman"/>
          <w:spacing w:val="1"/>
          <w:sz w:val="28"/>
          <w:szCs w:val="28"/>
        </w:rPr>
        <w:t xml:space="preserve"> </w:t>
      </w:r>
      <w:r w:rsidRPr="0057063C">
        <w:rPr>
          <w:rFonts w:eastAsia="Times New Roman"/>
          <w:sz w:val="28"/>
          <w:szCs w:val="28"/>
        </w:rPr>
        <w:t>праздника «Я</w:t>
      </w:r>
      <w:r w:rsidRPr="0057063C">
        <w:rPr>
          <w:rFonts w:eastAsia="Times New Roman"/>
          <w:spacing w:val="1"/>
          <w:sz w:val="28"/>
          <w:szCs w:val="28"/>
        </w:rPr>
        <w:t xml:space="preserve"> </w:t>
      </w:r>
      <w:r w:rsidRPr="0057063C">
        <w:rPr>
          <w:rFonts w:eastAsia="Times New Roman"/>
          <w:sz w:val="28"/>
          <w:szCs w:val="28"/>
        </w:rPr>
        <w:t>– настоящий читатель!».</w:t>
      </w:r>
    </w:p>
    <w:p w14:paraId="2F0E8B5D" w14:textId="77777777" w:rsidR="00800748" w:rsidRPr="0057063C" w:rsidRDefault="00800748" w:rsidP="00934C54">
      <w:pPr>
        <w:autoSpaceDE w:val="0"/>
        <w:autoSpaceDN w:val="0"/>
        <w:spacing w:line="276" w:lineRule="auto"/>
        <w:ind w:firstLine="709"/>
        <w:contextualSpacing/>
        <w:outlineLvl w:val="0"/>
        <w:rPr>
          <w:rFonts w:eastAsia="Times New Roman"/>
          <w:b/>
          <w:bCs/>
          <w:sz w:val="28"/>
          <w:szCs w:val="28"/>
        </w:rPr>
      </w:pPr>
      <w:r w:rsidRPr="0057063C">
        <w:rPr>
          <w:rFonts w:eastAsia="Times New Roman"/>
          <w:b/>
          <w:bCs/>
          <w:sz w:val="28"/>
          <w:szCs w:val="28"/>
        </w:rPr>
        <w:t>Модуль</w:t>
      </w:r>
      <w:r w:rsidRPr="0057063C">
        <w:rPr>
          <w:rFonts w:eastAsia="Times New Roman"/>
          <w:b/>
          <w:bCs/>
          <w:spacing w:val="-3"/>
          <w:sz w:val="28"/>
          <w:szCs w:val="28"/>
        </w:rPr>
        <w:t xml:space="preserve"> </w:t>
      </w:r>
      <w:r w:rsidRPr="0057063C">
        <w:rPr>
          <w:rFonts w:eastAsia="Times New Roman"/>
          <w:b/>
          <w:bCs/>
          <w:sz w:val="28"/>
          <w:szCs w:val="28"/>
        </w:rPr>
        <w:t>«Основы</w:t>
      </w:r>
      <w:r w:rsidRPr="0057063C">
        <w:rPr>
          <w:rFonts w:eastAsia="Times New Roman"/>
          <w:b/>
          <w:bCs/>
          <w:spacing w:val="-2"/>
          <w:sz w:val="28"/>
          <w:szCs w:val="28"/>
        </w:rPr>
        <w:t xml:space="preserve"> </w:t>
      </w:r>
      <w:r w:rsidRPr="0057063C">
        <w:rPr>
          <w:rFonts w:eastAsia="Times New Roman"/>
          <w:b/>
          <w:bCs/>
          <w:sz w:val="28"/>
          <w:szCs w:val="28"/>
        </w:rPr>
        <w:t>естественнонаучной</w:t>
      </w:r>
      <w:r w:rsidRPr="0057063C">
        <w:rPr>
          <w:rFonts w:eastAsia="Times New Roman"/>
          <w:b/>
          <w:bCs/>
          <w:spacing w:val="-3"/>
          <w:sz w:val="28"/>
          <w:szCs w:val="28"/>
        </w:rPr>
        <w:t xml:space="preserve"> </w:t>
      </w:r>
      <w:r w:rsidRPr="0057063C">
        <w:rPr>
          <w:rFonts w:eastAsia="Times New Roman"/>
          <w:b/>
          <w:bCs/>
          <w:sz w:val="28"/>
          <w:szCs w:val="28"/>
        </w:rPr>
        <w:t>грамотности»</w:t>
      </w:r>
      <w:r w:rsidRPr="0057063C">
        <w:rPr>
          <w:rFonts w:eastAsia="Times New Roman"/>
          <w:b/>
          <w:bCs/>
          <w:spacing w:val="-2"/>
          <w:sz w:val="28"/>
          <w:szCs w:val="28"/>
        </w:rPr>
        <w:t xml:space="preserve"> </w:t>
      </w:r>
      <w:r w:rsidRPr="0057063C">
        <w:rPr>
          <w:rFonts w:eastAsia="Times New Roman"/>
          <w:b/>
          <w:bCs/>
          <w:sz w:val="28"/>
          <w:szCs w:val="28"/>
        </w:rPr>
        <w:t>(8ч)</w:t>
      </w:r>
    </w:p>
    <w:p w14:paraId="5C054DDE" w14:textId="77777777" w:rsidR="00800748" w:rsidRPr="0057063C" w:rsidRDefault="00800748" w:rsidP="00934C54">
      <w:pPr>
        <w:autoSpaceDE w:val="0"/>
        <w:autoSpaceDN w:val="0"/>
        <w:spacing w:line="276" w:lineRule="auto"/>
        <w:ind w:firstLine="709"/>
        <w:contextualSpacing/>
        <w:rPr>
          <w:rFonts w:eastAsia="Times New Roman"/>
          <w:sz w:val="28"/>
          <w:szCs w:val="28"/>
        </w:rPr>
      </w:pPr>
      <w:r w:rsidRPr="0057063C">
        <w:rPr>
          <w:rFonts w:eastAsia="Times New Roman"/>
          <w:sz w:val="28"/>
          <w:szCs w:val="28"/>
        </w:rPr>
        <w:t>Изучать природу – значит любить и охранять её. Науки о природе. Как изучают природу.</w:t>
      </w:r>
      <w:r w:rsidRPr="0057063C">
        <w:rPr>
          <w:rFonts w:eastAsia="Times New Roman"/>
          <w:spacing w:val="1"/>
          <w:sz w:val="28"/>
          <w:szCs w:val="28"/>
        </w:rPr>
        <w:t xml:space="preserve"> </w:t>
      </w:r>
      <w:r w:rsidRPr="0057063C">
        <w:rPr>
          <w:rFonts w:eastAsia="Times New Roman"/>
          <w:sz w:val="28"/>
          <w:szCs w:val="28"/>
        </w:rPr>
        <w:t>Наблюдения в природе, описание живых объектов. Условия, в которых мы живем. Как мы</w:t>
      </w:r>
      <w:r w:rsidRPr="0057063C">
        <w:rPr>
          <w:rFonts w:eastAsia="Times New Roman"/>
          <w:spacing w:val="-57"/>
          <w:sz w:val="28"/>
          <w:szCs w:val="28"/>
        </w:rPr>
        <w:t xml:space="preserve"> </w:t>
      </w:r>
      <w:r w:rsidRPr="0057063C">
        <w:rPr>
          <w:rFonts w:eastAsia="Times New Roman"/>
          <w:sz w:val="28"/>
          <w:szCs w:val="28"/>
        </w:rPr>
        <w:t>одеваемся.</w:t>
      </w:r>
      <w:r w:rsidRPr="0057063C">
        <w:rPr>
          <w:rFonts w:eastAsia="Times New Roman"/>
          <w:spacing w:val="-2"/>
          <w:sz w:val="28"/>
          <w:szCs w:val="28"/>
        </w:rPr>
        <w:t xml:space="preserve"> </w:t>
      </w:r>
      <w:r w:rsidRPr="0057063C">
        <w:rPr>
          <w:rFonts w:eastAsia="Times New Roman"/>
          <w:sz w:val="28"/>
          <w:szCs w:val="28"/>
        </w:rPr>
        <w:t>Особенности</w:t>
      </w:r>
      <w:r w:rsidRPr="0057063C">
        <w:rPr>
          <w:rFonts w:eastAsia="Times New Roman"/>
          <w:spacing w:val="-1"/>
          <w:sz w:val="28"/>
          <w:szCs w:val="28"/>
        </w:rPr>
        <w:t xml:space="preserve"> </w:t>
      </w:r>
      <w:r w:rsidRPr="0057063C">
        <w:rPr>
          <w:rFonts w:eastAsia="Times New Roman"/>
          <w:sz w:val="28"/>
          <w:szCs w:val="28"/>
        </w:rPr>
        <w:t>живой</w:t>
      </w:r>
      <w:r w:rsidRPr="0057063C">
        <w:rPr>
          <w:rFonts w:eastAsia="Times New Roman"/>
          <w:spacing w:val="-3"/>
          <w:sz w:val="28"/>
          <w:szCs w:val="28"/>
        </w:rPr>
        <w:t xml:space="preserve"> </w:t>
      </w:r>
      <w:r w:rsidRPr="0057063C">
        <w:rPr>
          <w:rFonts w:eastAsia="Times New Roman"/>
          <w:sz w:val="28"/>
          <w:szCs w:val="28"/>
        </w:rPr>
        <w:t>и</w:t>
      </w:r>
      <w:r w:rsidRPr="0057063C">
        <w:rPr>
          <w:rFonts w:eastAsia="Times New Roman"/>
          <w:spacing w:val="-2"/>
          <w:sz w:val="28"/>
          <w:szCs w:val="28"/>
        </w:rPr>
        <w:t xml:space="preserve"> </w:t>
      </w:r>
      <w:r w:rsidRPr="0057063C">
        <w:rPr>
          <w:rFonts w:eastAsia="Times New Roman"/>
          <w:sz w:val="28"/>
          <w:szCs w:val="28"/>
        </w:rPr>
        <w:t>неживой</w:t>
      </w:r>
      <w:r w:rsidRPr="0057063C">
        <w:rPr>
          <w:rFonts w:eastAsia="Times New Roman"/>
          <w:spacing w:val="-3"/>
          <w:sz w:val="28"/>
          <w:szCs w:val="28"/>
        </w:rPr>
        <w:t xml:space="preserve"> </w:t>
      </w:r>
      <w:r w:rsidRPr="0057063C">
        <w:rPr>
          <w:rFonts w:eastAsia="Times New Roman"/>
          <w:sz w:val="28"/>
          <w:szCs w:val="28"/>
        </w:rPr>
        <w:t>природы.</w:t>
      </w:r>
      <w:r w:rsidRPr="0057063C">
        <w:rPr>
          <w:rFonts w:eastAsia="Times New Roman"/>
          <w:spacing w:val="-2"/>
          <w:sz w:val="28"/>
          <w:szCs w:val="28"/>
        </w:rPr>
        <w:t xml:space="preserve"> </w:t>
      </w:r>
      <w:r w:rsidRPr="0057063C">
        <w:rPr>
          <w:rFonts w:eastAsia="Times New Roman"/>
          <w:sz w:val="28"/>
          <w:szCs w:val="28"/>
        </w:rPr>
        <w:t>Влияние</w:t>
      </w:r>
      <w:r w:rsidRPr="0057063C">
        <w:rPr>
          <w:rFonts w:eastAsia="Times New Roman"/>
          <w:spacing w:val="-3"/>
          <w:sz w:val="28"/>
          <w:szCs w:val="28"/>
        </w:rPr>
        <w:t xml:space="preserve"> </w:t>
      </w:r>
      <w:r w:rsidRPr="0057063C">
        <w:rPr>
          <w:rFonts w:eastAsia="Times New Roman"/>
          <w:sz w:val="28"/>
          <w:szCs w:val="28"/>
        </w:rPr>
        <w:t>воды</w:t>
      </w:r>
      <w:r w:rsidRPr="0057063C">
        <w:rPr>
          <w:rFonts w:eastAsia="Times New Roman"/>
          <w:spacing w:val="-2"/>
          <w:sz w:val="28"/>
          <w:szCs w:val="28"/>
        </w:rPr>
        <w:t xml:space="preserve"> </w:t>
      </w:r>
      <w:r w:rsidRPr="0057063C">
        <w:rPr>
          <w:rFonts w:eastAsia="Times New Roman"/>
          <w:sz w:val="28"/>
          <w:szCs w:val="28"/>
        </w:rPr>
        <w:t>на</w:t>
      </w:r>
      <w:r w:rsidRPr="0057063C">
        <w:rPr>
          <w:rFonts w:eastAsia="Times New Roman"/>
          <w:spacing w:val="-3"/>
          <w:sz w:val="28"/>
          <w:szCs w:val="28"/>
        </w:rPr>
        <w:t xml:space="preserve"> </w:t>
      </w:r>
      <w:r w:rsidRPr="0057063C">
        <w:rPr>
          <w:rFonts w:eastAsia="Times New Roman"/>
          <w:sz w:val="28"/>
          <w:szCs w:val="28"/>
        </w:rPr>
        <w:t>здоровье</w:t>
      </w:r>
      <w:r w:rsidRPr="0057063C">
        <w:rPr>
          <w:rFonts w:eastAsia="Times New Roman"/>
          <w:spacing w:val="-2"/>
          <w:sz w:val="28"/>
          <w:szCs w:val="28"/>
        </w:rPr>
        <w:t xml:space="preserve"> </w:t>
      </w:r>
      <w:r w:rsidRPr="0057063C">
        <w:rPr>
          <w:rFonts w:eastAsia="Times New Roman"/>
          <w:sz w:val="28"/>
          <w:szCs w:val="28"/>
        </w:rPr>
        <w:t>человека.</w:t>
      </w:r>
    </w:p>
    <w:p w14:paraId="52892ABE" w14:textId="77777777" w:rsidR="00800748" w:rsidRPr="0057063C" w:rsidRDefault="00800748" w:rsidP="00934C54">
      <w:pPr>
        <w:autoSpaceDE w:val="0"/>
        <w:autoSpaceDN w:val="0"/>
        <w:spacing w:line="276" w:lineRule="auto"/>
        <w:ind w:firstLine="709"/>
        <w:contextualSpacing/>
        <w:outlineLvl w:val="0"/>
        <w:rPr>
          <w:rFonts w:eastAsia="Times New Roman"/>
          <w:b/>
          <w:bCs/>
          <w:sz w:val="28"/>
          <w:szCs w:val="28"/>
        </w:rPr>
      </w:pPr>
      <w:r w:rsidRPr="0057063C">
        <w:rPr>
          <w:rFonts w:eastAsia="Times New Roman"/>
          <w:b/>
          <w:bCs/>
          <w:sz w:val="28"/>
          <w:szCs w:val="28"/>
        </w:rPr>
        <w:t>Модуль</w:t>
      </w:r>
      <w:r w:rsidRPr="0057063C">
        <w:rPr>
          <w:rFonts w:eastAsia="Times New Roman"/>
          <w:b/>
          <w:bCs/>
          <w:spacing w:val="-3"/>
          <w:sz w:val="28"/>
          <w:szCs w:val="28"/>
        </w:rPr>
        <w:t xml:space="preserve"> </w:t>
      </w:r>
      <w:r w:rsidRPr="0057063C">
        <w:rPr>
          <w:rFonts w:eastAsia="Times New Roman"/>
          <w:b/>
          <w:bCs/>
          <w:sz w:val="28"/>
          <w:szCs w:val="28"/>
        </w:rPr>
        <w:t>«Основы</w:t>
      </w:r>
      <w:r w:rsidRPr="0057063C">
        <w:rPr>
          <w:rFonts w:eastAsia="Times New Roman"/>
          <w:b/>
          <w:bCs/>
          <w:spacing w:val="-2"/>
          <w:sz w:val="28"/>
          <w:szCs w:val="28"/>
        </w:rPr>
        <w:t xml:space="preserve"> </w:t>
      </w:r>
      <w:r w:rsidRPr="0057063C">
        <w:rPr>
          <w:rFonts w:eastAsia="Times New Roman"/>
          <w:b/>
          <w:bCs/>
          <w:sz w:val="28"/>
          <w:szCs w:val="28"/>
        </w:rPr>
        <w:t>математической</w:t>
      </w:r>
      <w:r w:rsidRPr="0057063C">
        <w:rPr>
          <w:rFonts w:eastAsia="Times New Roman"/>
          <w:b/>
          <w:bCs/>
          <w:spacing w:val="-2"/>
          <w:sz w:val="28"/>
          <w:szCs w:val="28"/>
        </w:rPr>
        <w:t xml:space="preserve"> </w:t>
      </w:r>
      <w:r w:rsidRPr="0057063C">
        <w:rPr>
          <w:rFonts w:eastAsia="Times New Roman"/>
          <w:b/>
          <w:bCs/>
          <w:sz w:val="28"/>
          <w:szCs w:val="28"/>
        </w:rPr>
        <w:t>грамотности»</w:t>
      </w:r>
      <w:r w:rsidRPr="0057063C">
        <w:rPr>
          <w:rFonts w:eastAsia="Times New Roman"/>
          <w:b/>
          <w:bCs/>
          <w:spacing w:val="-2"/>
          <w:sz w:val="28"/>
          <w:szCs w:val="28"/>
        </w:rPr>
        <w:t xml:space="preserve"> </w:t>
      </w:r>
      <w:r w:rsidRPr="0057063C">
        <w:rPr>
          <w:rFonts w:eastAsia="Times New Roman"/>
          <w:b/>
          <w:bCs/>
          <w:sz w:val="28"/>
          <w:szCs w:val="28"/>
        </w:rPr>
        <w:t>(8</w:t>
      </w:r>
      <w:r w:rsidRPr="0057063C">
        <w:rPr>
          <w:rFonts w:eastAsia="Times New Roman"/>
          <w:b/>
          <w:bCs/>
          <w:spacing w:val="-3"/>
          <w:sz w:val="28"/>
          <w:szCs w:val="28"/>
        </w:rPr>
        <w:t xml:space="preserve"> </w:t>
      </w:r>
      <w:r w:rsidRPr="0057063C">
        <w:rPr>
          <w:rFonts w:eastAsia="Times New Roman"/>
          <w:b/>
          <w:bCs/>
          <w:sz w:val="28"/>
          <w:szCs w:val="28"/>
        </w:rPr>
        <w:t>ч)</w:t>
      </w:r>
    </w:p>
    <w:p w14:paraId="7339A6D8" w14:textId="77777777" w:rsidR="00800748" w:rsidRPr="0057063C" w:rsidRDefault="00800748" w:rsidP="00934C54">
      <w:pPr>
        <w:autoSpaceDE w:val="0"/>
        <w:autoSpaceDN w:val="0"/>
        <w:spacing w:line="276" w:lineRule="auto"/>
        <w:ind w:firstLine="709"/>
        <w:contextualSpacing/>
        <w:rPr>
          <w:rFonts w:eastAsia="Times New Roman"/>
          <w:sz w:val="28"/>
          <w:szCs w:val="28"/>
        </w:rPr>
      </w:pPr>
      <w:r w:rsidRPr="0057063C">
        <w:rPr>
          <w:rFonts w:eastAsia="Times New Roman"/>
          <w:sz w:val="28"/>
          <w:szCs w:val="28"/>
        </w:rPr>
        <w:t>История</w:t>
      </w:r>
      <w:r w:rsidRPr="0057063C">
        <w:rPr>
          <w:rFonts w:eastAsia="Times New Roman"/>
          <w:spacing w:val="1"/>
          <w:sz w:val="28"/>
          <w:szCs w:val="28"/>
        </w:rPr>
        <w:t xml:space="preserve"> </w:t>
      </w:r>
      <w:r w:rsidRPr="0057063C">
        <w:rPr>
          <w:rFonts w:eastAsia="Times New Roman"/>
          <w:sz w:val="28"/>
          <w:szCs w:val="28"/>
        </w:rPr>
        <w:t>возникновения цифр. Работа с геометрическим конструктором, конструктором</w:t>
      </w:r>
      <w:r w:rsidRPr="0057063C">
        <w:rPr>
          <w:rFonts w:eastAsia="Times New Roman"/>
          <w:spacing w:val="1"/>
          <w:sz w:val="28"/>
          <w:szCs w:val="28"/>
        </w:rPr>
        <w:t xml:space="preserve"> </w:t>
      </w:r>
      <w:r w:rsidRPr="0057063C">
        <w:rPr>
          <w:rFonts w:eastAsia="Times New Roman"/>
          <w:sz w:val="28"/>
          <w:szCs w:val="28"/>
        </w:rPr>
        <w:t>ЛЕГО, выявление закономерностей и классификация предметов. Построение простейших</w:t>
      </w:r>
      <w:r w:rsidRPr="0057063C">
        <w:rPr>
          <w:rFonts w:eastAsia="Times New Roman"/>
          <w:spacing w:val="-57"/>
          <w:sz w:val="28"/>
          <w:szCs w:val="28"/>
        </w:rPr>
        <w:t xml:space="preserve"> </w:t>
      </w:r>
      <w:r w:rsidRPr="0057063C">
        <w:rPr>
          <w:rFonts w:eastAsia="Times New Roman"/>
          <w:sz w:val="28"/>
          <w:szCs w:val="28"/>
        </w:rPr>
        <w:t>геометрических фигур с</w:t>
      </w:r>
      <w:r w:rsidRPr="0057063C">
        <w:rPr>
          <w:rFonts w:eastAsia="Times New Roman"/>
          <w:spacing w:val="-3"/>
          <w:sz w:val="28"/>
          <w:szCs w:val="28"/>
        </w:rPr>
        <w:t xml:space="preserve"> </w:t>
      </w:r>
      <w:r w:rsidRPr="0057063C">
        <w:rPr>
          <w:rFonts w:eastAsia="Times New Roman"/>
          <w:sz w:val="28"/>
          <w:szCs w:val="28"/>
        </w:rPr>
        <w:t>помощью</w:t>
      </w:r>
      <w:r w:rsidRPr="0057063C">
        <w:rPr>
          <w:rFonts w:eastAsia="Times New Roman"/>
          <w:spacing w:val="-2"/>
          <w:sz w:val="28"/>
          <w:szCs w:val="28"/>
        </w:rPr>
        <w:t xml:space="preserve"> </w:t>
      </w:r>
      <w:r w:rsidRPr="0057063C">
        <w:rPr>
          <w:rFonts w:eastAsia="Times New Roman"/>
          <w:sz w:val="28"/>
          <w:szCs w:val="28"/>
        </w:rPr>
        <w:t>линейки.</w:t>
      </w:r>
      <w:r w:rsidRPr="0057063C">
        <w:rPr>
          <w:rFonts w:eastAsia="Times New Roman"/>
          <w:spacing w:val="-2"/>
          <w:sz w:val="28"/>
          <w:szCs w:val="28"/>
        </w:rPr>
        <w:t xml:space="preserve"> </w:t>
      </w:r>
      <w:r w:rsidRPr="0057063C">
        <w:rPr>
          <w:rFonts w:eastAsia="Times New Roman"/>
          <w:sz w:val="28"/>
          <w:szCs w:val="28"/>
        </w:rPr>
        <w:t>Поиск</w:t>
      </w:r>
      <w:r w:rsidRPr="0057063C">
        <w:rPr>
          <w:rFonts w:eastAsia="Times New Roman"/>
          <w:spacing w:val="-2"/>
          <w:sz w:val="28"/>
          <w:szCs w:val="28"/>
        </w:rPr>
        <w:t xml:space="preserve"> </w:t>
      </w:r>
      <w:r w:rsidRPr="0057063C">
        <w:rPr>
          <w:rFonts w:eastAsia="Times New Roman"/>
          <w:sz w:val="28"/>
          <w:szCs w:val="28"/>
        </w:rPr>
        <w:t>предметов</w:t>
      </w:r>
      <w:r w:rsidRPr="0057063C">
        <w:rPr>
          <w:rFonts w:eastAsia="Times New Roman"/>
          <w:spacing w:val="-2"/>
          <w:sz w:val="28"/>
          <w:szCs w:val="28"/>
        </w:rPr>
        <w:t xml:space="preserve"> </w:t>
      </w:r>
      <w:r w:rsidRPr="0057063C">
        <w:rPr>
          <w:rFonts w:eastAsia="Times New Roman"/>
          <w:sz w:val="28"/>
          <w:szCs w:val="28"/>
        </w:rPr>
        <w:t>геометрической</w:t>
      </w:r>
      <w:r w:rsidRPr="0057063C">
        <w:rPr>
          <w:rFonts w:eastAsia="Times New Roman"/>
          <w:spacing w:val="-1"/>
          <w:sz w:val="28"/>
          <w:szCs w:val="28"/>
        </w:rPr>
        <w:t xml:space="preserve"> </w:t>
      </w:r>
      <w:r w:rsidRPr="0057063C">
        <w:rPr>
          <w:rFonts w:eastAsia="Times New Roman"/>
          <w:sz w:val="28"/>
          <w:szCs w:val="28"/>
        </w:rPr>
        <w:t>формы.</w:t>
      </w:r>
    </w:p>
    <w:p w14:paraId="05C294EC" w14:textId="77777777" w:rsidR="00800748" w:rsidRPr="0057063C" w:rsidRDefault="00800748" w:rsidP="00934C54">
      <w:pPr>
        <w:autoSpaceDE w:val="0"/>
        <w:autoSpaceDN w:val="0"/>
        <w:spacing w:line="276" w:lineRule="auto"/>
        <w:ind w:firstLine="709"/>
        <w:contextualSpacing/>
        <w:rPr>
          <w:rFonts w:eastAsia="Times New Roman"/>
          <w:sz w:val="28"/>
          <w:szCs w:val="28"/>
        </w:rPr>
      </w:pPr>
      <w:r w:rsidRPr="0057063C">
        <w:rPr>
          <w:rFonts w:eastAsia="Times New Roman"/>
          <w:sz w:val="28"/>
          <w:szCs w:val="28"/>
        </w:rPr>
        <w:t>Решение</w:t>
      </w:r>
      <w:r w:rsidRPr="0057063C">
        <w:rPr>
          <w:rFonts w:eastAsia="Times New Roman"/>
          <w:spacing w:val="-4"/>
          <w:sz w:val="28"/>
          <w:szCs w:val="28"/>
        </w:rPr>
        <w:t xml:space="preserve"> </w:t>
      </w:r>
      <w:r w:rsidRPr="0057063C">
        <w:rPr>
          <w:rFonts w:eastAsia="Times New Roman"/>
          <w:sz w:val="28"/>
          <w:szCs w:val="28"/>
        </w:rPr>
        <w:t>логических и</w:t>
      </w:r>
      <w:r w:rsidRPr="0057063C">
        <w:rPr>
          <w:rFonts w:eastAsia="Times New Roman"/>
          <w:spacing w:val="-4"/>
          <w:sz w:val="28"/>
          <w:szCs w:val="28"/>
        </w:rPr>
        <w:t xml:space="preserve"> </w:t>
      </w:r>
      <w:r w:rsidRPr="0057063C">
        <w:rPr>
          <w:rFonts w:eastAsia="Times New Roman"/>
          <w:sz w:val="28"/>
          <w:szCs w:val="28"/>
        </w:rPr>
        <w:t>комбинаторных</w:t>
      </w:r>
      <w:r w:rsidRPr="0057063C">
        <w:rPr>
          <w:rFonts w:eastAsia="Times New Roman"/>
          <w:spacing w:val="-3"/>
          <w:sz w:val="28"/>
          <w:szCs w:val="28"/>
        </w:rPr>
        <w:t xml:space="preserve"> </w:t>
      </w:r>
      <w:r w:rsidRPr="0057063C">
        <w:rPr>
          <w:rFonts w:eastAsia="Times New Roman"/>
          <w:sz w:val="28"/>
          <w:szCs w:val="28"/>
        </w:rPr>
        <w:t>задач.</w:t>
      </w:r>
    </w:p>
    <w:p w14:paraId="14D7DD4E" w14:textId="77777777" w:rsidR="00800748" w:rsidRPr="0057063C" w:rsidRDefault="00800748" w:rsidP="00934C54">
      <w:pPr>
        <w:autoSpaceDE w:val="0"/>
        <w:autoSpaceDN w:val="0"/>
        <w:spacing w:line="276" w:lineRule="auto"/>
        <w:ind w:firstLine="709"/>
        <w:contextualSpacing/>
        <w:outlineLvl w:val="0"/>
        <w:rPr>
          <w:rFonts w:eastAsia="Times New Roman"/>
          <w:b/>
          <w:bCs/>
          <w:sz w:val="28"/>
          <w:szCs w:val="28"/>
        </w:rPr>
      </w:pPr>
      <w:r w:rsidRPr="0057063C">
        <w:rPr>
          <w:rFonts w:eastAsia="Times New Roman"/>
          <w:b/>
          <w:bCs/>
          <w:sz w:val="28"/>
          <w:szCs w:val="28"/>
        </w:rPr>
        <w:t>Модуль</w:t>
      </w:r>
      <w:r w:rsidRPr="0057063C">
        <w:rPr>
          <w:rFonts w:eastAsia="Times New Roman"/>
          <w:b/>
          <w:bCs/>
          <w:spacing w:val="-2"/>
          <w:sz w:val="28"/>
          <w:szCs w:val="28"/>
        </w:rPr>
        <w:t xml:space="preserve"> </w:t>
      </w:r>
      <w:r w:rsidRPr="0057063C">
        <w:rPr>
          <w:rFonts w:eastAsia="Times New Roman"/>
          <w:b/>
          <w:bCs/>
          <w:sz w:val="28"/>
          <w:szCs w:val="28"/>
        </w:rPr>
        <w:t>«Основы</w:t>
      </w:r>
      <w:r w:rsidRPr="0057063C">
        <w:rPr>
          <w:rFonts w:eastAsia="Times New Roman"/>
          <w:b/>
          <w:bCs/>
          <w:spacing w:val="-2"/>
          <w:sz w:val="28"/>
          <w:szCs w:val="28"/>
        </w:rPr>
        <w:t xml:space="preserve"> </w:t>
      </w:r>
      <w:r w:rsidRPr="0057063C">
        <w:rPr>
          <w:rFonts w:eastAsia="Times New Roman"/>
          <w:b/>
          <w:bCs/>
          <w:sz w:val="28"/>
          <w:szCs w:val="28"/>
        </w:rPr>
        <w:t>финансовой</w:t>
      </w:r>
      <w:r w:rsidRPr="0057063C">
        <w:rPr>
          <w:rFonts w:eastAsia="Times New Roman"/>
          <w:b/>
          <w:bCs/>
          <w:spacing w:val="-2"/>
          <w:sz w:val="28"/>
          <w:szCs w:val="28"/>
        </w:rPr>
        <w:t xml:space="preserve"> </w:t>
      </w:r>
      <w:r w:rsidRPr="0057063C">
        <w:rPr>
          <w:rFonts w:eastAsia="Times New Roman"/>
          <w:b/>
          <w:bCs/>
          <w:sz w:val="28"/>
          <w:szCs w:val="28"/>
        </w:rPr>
        <w:t>грамотности»</w:t>
      </w:r>
      <w:r w:rsidRPr="0057063C">
        <w:rPr>
          <w:rFonts w:eastAsia="Times New Roman"/>
          <w:b/>
          <w:bCs/>
          <w:spacing w:val="-5"/>
          <w:sz w:val="28"/>
          <w:szCs w:val="28"/>
        </w:rPr>
        <w:t xml:space="preserve"> </w:t>
      </w:r>
      <w:r w:rsidRPr="0057063C">
        <w:rPr>
          <w:rFonts w:eastAsia="Times New Roman"/>
          <w:b/>
          <w:bCs/>
          <w:sz w:val="28"/>
          <w:szCs w:val="28"/>
        </w:rPr>
        <w:t>(8ч)</w:t>
      </w:r>
    </w:p>
    <w:p w14:paraId="3851BC53" w14:textId="77777777" w:rsidR="00800748" w:rsidRPr="0057063C" w:rsidRDefault="00800748" w:rsidP="00934C54">
      <w:pPr>
        <w:autoSpaceDE w:val="0"/>
        <w:autoSpaceDN w:val="0"/>
        <w:spacing w:line="276" w:lineRule="auto"/>
        <w:ind w:firstLine="709"/>
        <w:contextualSpacing/>
        <w:outlineLvl w:val="0"/>
        <w:rPr>
          <w:rFonts w:eastAsia="Times New Roman"/>
          <w:b/>
          <w:bCs/>
          <w:sz w:val="28"/>
          <w:szCs w:val="28"/>
        </w:rPr>
      </w:pPr>
      <w:r w:rsidRPr="0057063C">
        <w:rPr>
          <w:rFonts w:eastAsia="Times New Roman"/>
          <w:sz w:val="28"/>
          <w:szCs w:val="28"/>
        </w:rPr>
        <w:t>Зачем нужны деньги. Как появились деньги. Деньги и страны. Где и как хранятся деньги.</w:t>
      </w:r>
      <w:r w:rsidRPr="0057063C">
        <w:rPr>
          <w:rFonts w:eastAsia="Times New Roman"/>
          <w:spacing w:val="-57"/>
          <w:sz w:val="28"/>
          <w:szCs w:val="28"/>
        </w:rPr>
        <w:t xml:space="preserve"> </w:t>
      </w:r>
      <w:r w:rsidRPr="0057063C">
        <w:rPr>
          <w:rFonts w:eastAsia="Times New Roman"/>
          <w:sz w:val="28"/>
          <w:szCs w:val="28"/>
        </w:rPr>
        <w:t>Что</w:t>
      </w:r>
      <w:r w:rsidRPr="0057063C">
        <w:rPr>
          <w:rFonts w:eastAsia="Times New Roman"/>
          <w:spacing w:val="-1"/>
          <w:sz w:val="28"/>
          <w:szCs w:val="28"/>
        </w:rPr>
        <w:t xml:space="preserve"> </w:t>
      </w:r>
      <w:r w:rsidRPr="0057063C">
        <w:rPr>
          <w:rFonts w:eastAsia="Times New Roman"/>
          <w:sz w:val="28"/>
          <w:szCs w:val="28"/>
        </w:rPr>
        <w:t>такое источник дохода.</w:t>
      </w:r>
    </w:p>
    <w:p w14:paraId="32B27E77" w14:textId="77777777" w:rsidR="00800748" w:rsidRPr="0057063C" w:rsidRDefault="00800748" w:rsidP="00934C54">
      <w:pPr>
        <w:autoSpaceDE w:val="0"/>
        <w:autoSpaceDN w:val="0"/>
        <w:spacing w:line="276" w:lineRule="auto"/>
        <w:ind w:firstLine="709"/>
        <w:contextualSpacing/>
        <w:rPr>
          <w:rFonts w:eastAsia="Times New Roman"/>
          <w:sz w:val="28"/>
          <w:szCs w:val="28"/>
        </w:rPr>
      </w:pPr>
      <w:r w:rsidRPr="0057063C">
        <w:rPr>
          <w:rFonts w:eastAsia="Times New Roman"/>
          <w:sz w:val="28"/>
          <w:szCs w:val="28"/>
        </w:rPr>
        <w:t>Домашнее</w:t>
      </w:r>
      <w:r w:rsidRPr="0057063C">
        <w:rPr>
          <w:rFonts w:eastAsia="Times New Roman"/>
          <w:spacing w:val="-4"/>
          <w:sz w:val="28"/>
          <w:szCs w:val="28"/>
        </w:rPr>
        <w:t xml:space="preserve"> </w:t>
      </w:r>
      <w:r w:rsidRPr="0057063C">
        <w:rPr>
          <w:rFonts w:eastAsia="Times New Roman"/>
          <w:sz w:val="28"/>
          <w:szCs w:val="28"/>
        </w:rPr>
        <w:t>хозяйство.</w:t>
      </w:r>
      <w:r w:rsidRPr="0057063C">
        <w:rPr>
          <w:rFonts w:eastAsia="Times New Roman"/>
          <w:spacing w:val="-3"/>
          <w:sz w:val="28"/>
          <w:szCs w:val="28"/>
        </w:rPr>
        <w:t xml:space="preserve"> </w:t>
      </w:r>
      <w:r w:rsidRPr="0057063C">
        <w:rPr>
          <w:rFonts w:eastAsia="Times New Roman"/>
          <w:sz w:val="28"/>
          <w:szCs w:val="28"/>
        </w:rPr>
        <w:t>Распределение</w:t>
      </w:r>
      <w:r w:rsidRPr="0057063C">
        <w:rPr>
          <w:rFonts w:eastAsia="Times New Roman"/>
          <w:spacing w:val="-3"/>
          <w:sz w:val="28"/>
          <w:szCs w:val="28"/>
        </w:rPr>
        <w:t xml:space="preserve"> </w:t>
      </w:r>
      <w:r w:rsidRPr="0057063C">
        <w:rPr>
          <w:rFonts w:eastAsia="Times New Roman"/>
          <w:sz w:val="28"/>
          <w:szCs w:val="28"/>
        </w:rPr>
        <w:t>ролей</w:t>
      </w:r>
      <w:r w:rsidRPr="0057063C">
        <w:rPr>
          <w:rFonts w:eastAsia="Times New Roman"/>
          <w:spacing w:val="-3"/>
          <w:sz w:val="28"/>
          <w:szCs w:val="28"/>
        </w:rPr>
        <w:t xml:space="preserve"> </w:t>
      </w:r>
      <w:r w:rsidRPr="0057063C">
        <w:rPr>
          <w:rFonts w:eastAsia="Times New Roman"/>
          <w:sz w:val="28"/>
          <w:szCs w:val="28"/>
        </w:rPr>
        <w:t>в</w:t>
      </w:r>
      <w:r w:rsidRPr="0057063C">
        <w:rPr>
          <w:rFonts w:eastAsia="Times New Roman"/>
          <w:spacing w:val="-3"/>
          <w:sz w:val="28"/>
          <w:szCs w:val="28"/>
        </w:rPr>
        <w:t xml:space="preserve"> </w:t>
      </w:r>
      <w:r w:rsidRPr="0057063C">
        <w:rPr>
          <w:rFonts w:eastAsia="Times New Roman"/>
          <w:sz w:val="28"/>
          <w:szCs w:val="28"/>
        </w:rPr>
        <w:t>семье.</w:t>
      </w:r>
      <w:r w:rsidRPr="0057063C">
        <w:rPr>
          <w:rFonts w:eastAsia="Times New Roman"/>
          <w:spacing w:val="-3"/>
          <w:sz w:val="28"/>
          <w:szCs w:val="28"/>
        </w:rPr>
        <w:t xml:space="preserve"> </w:t>
      </w:r>
      <w:r w:rsidRPr="0057063C">
        <w:rPr>
          <w:rFonts w:eastAsia="Times New Roman"/>
          <w:sz w:val="28"/>
          <w:szCs w:val="28"/>
        </w:rPr>
        <w:t>Домашние</w:t>
      </w:r>
      <w:r w:rsidRPr="0057063C">
        <w:rPr>
          <w:rFonts w:eastAsia="Times New Roman"/>
          <w:spacing w:val="-3"/>
          <w:sz w:val="28"/>
          <w:szCs w:val="28"/>
        </w:rPr>
        <w:t xml:space="preserve"> </w:t>
      </w:r>
      <w:r w:rsidRPr="0057063C">
        <w:rPr>
          <w:rFonts w:eastAsia="Times New Roman"/>
          <w:sz w:val="28"/>
          <w:szCs w:val="28"/>
        </w:rPr>
        <w:t>обязанности</w:t>
      </w:r>
      <w:r w:rsidRPr="0057063C">
        <w:rPr>
          <w:rFonts w:eastAsia="Times New Roman"/>
          <w:spacing w:val="-2"/>
          <w:sz w:val="28"/>
          <w:szCs w:val="28"/>
        </w:rPr>
        <w:t xml:space="preserve"> </w:t>
      </w:r>
      <w:r w:rsidRPr="0057063C">
        <w:rPr>
          <w:rFonts w:eastAsia="Times New Roman"/>
          <w:sz w:val="28"/>
          <w:szCs w:val="28"/>
        </w:rPr>
        <w:t>в</w:t>
      </w:r>
      <w:r w:rsidRPr="0057063C">
        <w:rPr>
          <w:rFonts w:eastAsia="Times New Roman"/>
          <w:spacing w:val="-4"/>
          <w:sz w:val="28"/>
          <w:szCs w:val="28"/>
        </w:rPr>
        <w:t xml:space="preserve"> </w:t>
      </w:r>
      <w:r w:rsidRPr="0057063C">
        <w:rPr>
          <w:rFonts w:eastAsia="Times New Roman"/>
          <w:sz w:val="28"/>
          <w:szCs w:val="28"/>
        </w:rPr>
        <w:t>семье.</w:t>
      </w:r>
      <w:r w:rsidRPr="0057063C">
        <w:rPr>
          <w:rFonts w:eastAsia="Times New Roman"/>
          <w:spacing w:val="-2"/>
          <w:sz w:val="28"/>
          <w:szCs w:val="28"/>
        </w:rPr>
        <w:t xml:space="preserve"> </w:t>
      </w:r>
      <w:r w:rsidRPr="0057063C">
        <w:rPr>
          <w:rFonts w:eastAsia="Times New Roman"/>
          <w:sz w:val="28"/>
          <w:szCs w:val="28"/>
        </w:rPr>
        <w:t>Что</w:t>
      </w:r>
      <w:r w:rsidRPr="0057063C">
        <w:rPr>
          <w:rFonts w:eastAsia="Times New Roman"/>
          <w:spacing w:val="-57"/>
          <w:sz w:val="28"/>
          <w:szCs w:val="28"/>
        </w:rPr>
        <w:t xml:space="preserve"> </w:t>
      </w:r>
      <w:r w:rsidRPr="0057063C">
        <w:rPr>
          <w:rFonts w:eastAsia="Times New Roman"/>
          <w:sz w:val="28"/>
          <w:szCs w:val="28"/>
        </w:rPr>
        <w:t>такое</w:t>
      </w:r>
      <w:r w:rsidRPr="0057063C">
        <w:rPr>
          <w:rFonts w:eastAsia="Times New Roman"/>
          <w:spacing w:val="-1"/>
          <w:sz w:val="28"/>
          <w:szCs w:val="28"/>
        </w:rPr>
        <w:t xml:space="preserve"> </w:t>
      </w:r>
      <w:r w:rsidRPr="0057063C">
        <w:rPr>
          <w:rFonts w:eastAsia="Times New Roman"/>
          <w:sz w:val="28"/>
          <w:szCs w:val="28"/>
        </w:rPr>
        <w:t>бю</w:t>
      </w:r>
      <w:r>
        <w:rPr>
          <w:rFonts w:eastAsia="Times New Roman"/>
          <w:sz w:val="28"/>
          <w:szCs w:val="28"/>
        </w:rPr>
        <w:t>джет семьи. Защита от подделок.</w:t>
      </w:r>
    </w:p>
    <w:p w14:paraId="04AA6B8F" w14:textId="77777777" w:rsidR="00800748" w:rsidRPr="0057063C" w:rsidRDefault="00800748" w:rsidP="00934C54">
      <w:pPr>
        <w:autoSpaceDE w:val="0"/>
        <w:autoSpaceDN w:val="0"/>
        <w:spacing w:line="276" w:lineRule="auto"/>
        <w:ind w:firstLine="709"/>
        <w:contextualSpacing/>
        <w:outlineLvl w:val="0"/>
        <w:rPr>
          <w:rFonts w:eastAsia="Times New Roman"/>
          <w:b/>
          <w:bCs/>
          <w:sz w:val="28"/>
          <w:szCs w:val="28"/>
        </w:rPr>
      </w:pPr>
      <w:r w:rsidRPr="0057063C">
        <w:rPr>
          <w:rFonts w:eastAsia="Times New Roman"/>
          <w:b/>
          <w:bCs/>
          <w:sz w:val="28"/>
          <w:szCs w:val="28"/>
        </w:rPr>
        <w:t>2класс</w:t>
      </w:r>
      <w:r w:rsidRPr="0057063C">
        <w:rPr>
          <w:rFonts w:eastAsia="Times New Roman"/>
          <w:b/>
          <w:bCs/>
          <w:spacing w:val="1"/>
          <w:sz w:val="28"/>
          <w:szCs w:val="28"/>
        </w:rPr>
        <w:t xml:space="preserve"> </w:t>
      </w:r>
      <w:r w:rsidRPr="0057063C">
        <w:rPr>
          <w:rFonts w:eastAsia="Times New Roman"/>
          <w:b/>
          <w:bCs/>
          <w:sz w:val="28"/>
          <w:szCs w:val="28"/>
        </w:rPr>
        <w:t>Модуль</w:t>
      </w:r>
      <w:r w:rsidRPr="0057063C">
        <w:rPr>
          <w:rFonts w:eastAsia="Times New Roman"/>
          <w:b/>
          <w:bCs/>
          <w:spacing w:val="-3"/>
          <w:sz w:val="28"/>
          <w:szCs w:val="28"/>
        </w:rPr>
        <w:t xml:space="preserve"> </w:t>
      </w:r>
      <w:r w:rsidRPr="0057063C">
        <w:rPr>
          <w:rFonts w:eastAsia="Times New Roman"/>
          <w:b/>
          <w:bCs/>
          <w:sz w:val="28"/>
          <w:szCs w:val="28"/>
        </w:rPr>
        <w:t>«Основы</w:t>
      </w:r>
      <w:r w:rsidRPr="0057063C">
        <w:rPr>
          <w:rFonts w:eastAsia="Times New Roman"/>
          <w:b/>
          <w:bCs/>
          <w:spacing w:val="-2"/>
          <w:sz w:val="28"/>
          <w:szCs w:val="28"/>
        </w:rPr>
        <w:t xml:space="preserve"> </w:t>
      </w:r>
      <w:r w:rsidRPr="0057063C">
        <w:rPr>
          <w:rFonts w:eastAsia="Times New Roman"/>
          <w:b/>
          <w:bCs/>
          <w:sz w:val="28"/>
          <w:szCs w:val="28"/>
        </w:rPr>
        <w:t>читательской</w:t>
      </w:r>
      <w:r w:rsidRPr="0057063C">
        <w:rPr>
          <w:rFonts w:eastAsia="Times New Roman"/>
          <w:b/>
          <w:bCs/>
          <w:spacing w:val="56"/>
          <w:sz w:val="28"/>
          <w:szCs w:val="28"/>
        </w:rPr>
        <w:t xml:space="preserve"> </w:t>
      </w:r>
      <w:r w:rsidRPr="0057063C">
        <w:rPr>
          <w:rFonts w:eastAsia="Times New Roman"/>
          <w:b/>
          <w:bCs/>
          <w:sz w:val="28"/>
          <w:szCs w:val="28"/>
        </w:rPr>
        <w:t>грамотности»</w:t>
      </w:r>
      <w:r w:rsidRPr="0057063C">
        <w:rPr>
          <w:rFonts w:eastAsia="Times New Roman"/>
          <w:b/>
          <w:bCs/>
          <w:spacing w:val="-2"/>
          <w:sz w:val="28"/>
          <w:szCs w:val="28"/>
        </w:rPr>
        <w:t xml:space="preserve"> </w:t>
      </w:r>
      <w:r w:rsidRPr="0057063C">
        <w:rPr>
          <w:rFonts w:eastAsia="Times New Roman"/>
          <w:b/>
          <w:bCs/>
          <w:sz w:val="28"/>
          <w:szCs w:val="28"/>
        </w:rPr>
        <w:t>(9ч)</w:t>
      </w:r>
    </w:p>
    <w:p w14:paraId="18ECF5A3" w14:textId="77777777" w:rsidR="00800748" w:rsidRPr="0057063C" w:rsidRDefault="00800748" w:rsidP="00934C54">
      <w:pPr>
        <w:autoSpaceDE w:val="0"/>
        <w:autoSpaceDN w:val="0"/>
        <w:spacing w:line="276" w:lineRule="auto"/>
        <w:ind w:firstLine="709"/>
        <w:contextualSpacing/>
        <w:rPr>
          <w:rFonts w:eastAsia="Times New Roman"/>
          <w:sz w:val="28"/>
          <w:szCs w:val="28"/>
        </w:rPr>
      </w:pPr>
      <w:r w:rsidRPr="0057063C">
        <w:rPr>
          <w:rFonts w:eastAsia="Times New Roman"/>
          <w:sz w:val="28"/>
          <w:szCs w:val="28"/>
        </w:rPr>
        <w:t>Портреты</w:t>
      </w:r>
      <w:r w:rsidRPr="0057063C">
        <w:rPr>
          <w:rFonts w:eastAsia="Times New Roman"/>
          <w:spacing w:val="1"/>
          <w:sz w:val="28"/>
          <w:szCs w:val="28"/>
        </w:rPr>
        <w:t xml:space="preserve"> </w:t>
      </w:r>
      <w:r w:rsidRPr="0057063C">
        <w:rPr>
          <w:rFonts w:eastAsia="Times New Roman"/>
          <w:sz w:val="28"/>
          <w:szCs w:val="28"/>
        </w:rPr>
        <w:t>писателей.</w:t>
      </w:r>
      <w:r w:rsidRPr="0057063C">
        <w:rPr>
          <w:rFonts w:eastAsia="Times New Roman"/>
          <w:spacing w:val="1"/>
          <w:sz w:val="28"/>
          <w:szCs w:val="28"/>
        </w:rPr>
        <w:t xml:space="preserve"> </w:t>
      </w:r>
      <w:r w:rsidRPr="0057063C">
        <w:rPr>
          <w:rFonts w:eastAsia="Times New Roman"/>
          <w:sz w:val="28"/>
          <w:szCs w:val="28"/>
        </w:rPr>
        <w:t>Быстрое</w:t>
      </w:r>
      <w:r w:rsidRPr="0057063C">
        <w:rPr>
          <w:rFonts w:eastAsia="Times New Roman"/>
          <w:spacing w:val="1"/>
          <w:sz w:val="28"/>
          <w:szCs w:val="28"/>
        </w:rPr>
        <w:t xml:space="preserve"> </w:t>
      </w:r>
      <w:r w:rsidRPr="0057063C">
        <w:rPr>
          <w:rFonts w:eastAsia="Times New Roman"/>
          <w:sz w:val="28"/>
          <w:szCs w:val="28"/>
        </w:rPr>
        <w:t>чтение.</w:t>
      </w:r>
      <w:r w:rsidRPr="0057063C">
        <w:rPr>
          <w:rFonts w:eastAsia="Times New Roman"/>
          <w:spacing w:val="1"/>
          <w:sz w:val="28"/>
          <w:szCs w:val="28"/>
        </w:rPr>
        <w:t xml:space="preserve"> </w:t>
      </w:r>
      <w:r w:rsidRPr="0057063C">
        <w:rPr>
          <w:rFonts w:eastAsia="Times New Roman"/>
          <w:sz w:val="28"/>
          <w:szCs w:val="28"/>
        </w:rPr>
        <w:t>Получение</w:t>
      </w:r>
      <w:r w:rsidRPr="0057063C">
        <w:rPr>
          <w:rFonts w:eastAsia="Times New Roman"/>
          <w:spacing w:val="1"/>
          <w:sz w:val="28"/>
          <w:szCs w:val="28"/>
        </w:rPr>
        <w:t xml:space="preserve"> </w:t>
      </w:r>
      <w:r w:rsidRPr="0057063C">
        <w:rPr>
          <w:rFonts w:eastAsia="Times New Roman"/>
          <w:sz w:val="28"/>
          <w:szCs w:val="28"/>
        </w:rPr>
        <w:t>информации.</w:t>
      </w:r>
      <w:r w:rsidRPr="0057063C">
        <w:rPr>
          <w:rFonts w:eastAsia="Times New Roman"/>
          <w:spacing w:val="1"/>
          <w:sz w:val="28"/>
          <w:szCs w:val="28"/>
        </w:rPr>
        <w:t xml:space="preserve"> </w:t>
      </w:r>
      <w:r w:rsidRPr="0057063C">
        <w:rPr>
          <w:rFonts w:eastAsia="Times New Roman"/>
          <w:sz w:val="28"/>
          <w:szCs w:val="28"/>
        </w:rPr>
        <w:t>Проверка</w:t>
      </w:r>
      <w:r w:rsidRPr="0057063C">
        <w:rPr>
          <w:rFonts w:eastAsia="Times New Roman"/>
          <w:spacing w:val="1"/>
          <w:sz w:val="28"/>
          <w:szCs w:val="28"/>
        </w:rPr>
        <w:t xml:space="preserve"> </w:t>
      </w:r>
      <w:r w:rsidRPr="0057063C">
        <w:rPr>
          <w:rFonts w:eastAsia="Times New Roman"/>
          <w:sz w:val="28"/>
          <w:szCs w:val="28"/>
        </w:rPr>
        <w:t>скорости</w:t>
      </w:r>
      <w:r w:rsidRPr="0057063C">
        <w:rPr>
          <w:rFonts w:eastAsia="Times New Roman"/>
          <w:spacing w:val="1"/>
          <w:sz w:val="28"/>
          <w:szCs w:val="28"/>
        </w:rPr>
        <w:t xml:space="preserve"> </w:t>
      </w:r>
      <w:r w:rsidRPr="0057063C">
        <w:rPr>
          <w:rFonts w:eastAsia="Times New Roman"/>
          <w:sz w:val="28"/>
          <w:szCs w:val="28"/>
        </w:rPr>
        <w:t>и</w:t>
      </w:r>
      <w:r w:rsidRPr="0057063C">
        <w:rPr>
          <w:rFonts w:eastAsia="Times New Roman"/>
          <w:spacing w:val="1"/>
          <w:sz w:val="28"/>
          <w:szCs w:val="28"/>
        </w:rPr>
        <w:t xml:space="preserve"> </w:t>
      </w:r>
      <w:r w:rsidRPr="0057063C">
        <w:rPr>
          <w:rFonts w:eastAsia="Times New Roman"/>
          <w:sz w:val="28"/>
          <w:szCs w:val="28"/>
        </w:rPr>
        <w:t>качества чтения. Читаем всё, что задано. Особенности чтения текстов математических</w:t>
      </w:r>
      <w:r w:rsidRPr="0057063C">
        <w:rPr>
          <w:rFonts w:eastAsia="Times New Roman"/>
          <w:spacing w:val="1"/>
          <w:sz w:val="28"/>
          <w:szCs w:val="28"/>
        </w:rPr>
        <w:t xml:space="preserve"> </w:t>
      </w:r>
      <w:r w:rsidRPr="0057063C">
        <w:rPr>
          <w:rFonts w:eastAsia="Times New Roman"/>
          <w:sz w:val="28"/>
          <w:szCs w:val="28"/>
        </w:rPr>
        <w:t>задач.</w:t>
      </w:r>
      <w:r w:rsidRPr="0057063C">
        <w:rPr>
          <w:rFonts w:eastAsia="Times New Roman"/>
          <w:spacing w:val="1"/>
          <w:sz w:val="28"/>
          <w:szCs w:val="28"/>
        </w:rPr>
        <w:t xml:space="preserve"> </w:t>
      </w:r>
      <w:r w:rsidRPr="0057063C">
        <w:rPr>
          <w:rFonts w:eastAsia="Times New Roman"/>
          <w:sz w:val="28"/>
          <w:szCs w:val="28"/>
        </w:rPr>
        <w:t>Чтение</w:t>
      </w:r>
      <w:r w:rsidRPr="0057063C">
        <w:rPr>
          <w:rFonts w:eastAsia="Times New Roman"/>
          <w:spacing w:val="1"/>
          <w:sz w:val="28"/>
          <w:szCs w:val="28"/>
        </w:rPr>
        <w:t xml:space="preserve"> </w:t>
      </w:r>
      <w:r w:rsidRPr="0057063C">
        <w:rPr>
          <w:rFonts w:eastAsia="Times New Roman"/>
          <w:sz w:val="28"/>
          <w:szCs w:val="28"/>
        </w:rPr>
        <w:t>текстов</w:t>
      </w:r>
      <w:r w:rsidRPr="0057063C">
        <w:rPr>
          <w:rFonts w:eastAsia="Times New Roman"/>
          <w:spacing w:val="1"/>
          <w:sz w:val="28"/>
          <w:szCs w:val="28"/>
        </w:rPr>
        <w:t xml:space="preserve"> </w:t>
      </w:r>
      <w:r w:rsidRPr="0057063C">
        <w:rPr>
          <w:rFonts w:eastAsia="Times New Roman"/>
          <w:sz w:val="28"/>
          <w:szCs w:val="28"/>
        </w:rPr>
        <w:t>из</w:t>
      </w:r>
      <w:r w:rsidRPr="0057063C">
        <w:rPr>
          <w:rFonts w:eastAsia="Times New Roman"/>
          <w:spacing w:val="1"/>
          <w:sz w:val="28"/>
          <w:szCs w:val="28"/>
        </w:rPr>
        <w:t xml:space="preserve"> </w:t>
      </w:r>
      <w:r w:rsidRPr="0057063C">
        <w:rPr>
          <w:rFonts w:eastAsia="Times New Roman"/>
          <w:sz w:val="28"/>
          <w:szCs w:val="28"/>
        </w:rPr>
        <w:t>учебника</w:t>
      </w:r>
      <w:r w:rsidRPr="0057063C">
        <w:rPr>
          <w:rFonts w:eastAsia="Times New Roman"/>
          <w:spacing w:val="1"/>
          <w:sz w:val="28"/>
          <w:szCs w:val="28"/>
        </w:rPr>
        <w:t xml:space="preserve"> </w:t>
      </w:r>
      <w:r w:rsidRPr="0057063C">
        <w:rPr>
          <w:rFonts w:eastAsia="Times New Roman"/>
          <w:sz w:val="28"/>
          <w:szCs w:val="28"/>
        </w:rPr>
        <w:t>русского</w:t>
      </w:r>
      <w:r w:rsidRPr="0057063C">
        <w:rPr>
          <w:rFonts w:eastAsia="Times New Roman"/>
          <w:spacing w:val="1"/>
          <w:sz w:val="28"/>
          <w:szCs w:val="28"/>
        </w:rPr>
        <w:t xml:space="preserve"> </w:t>
      </w:r>
      <w:r w:rsidRPr="0057063C">
        <w:rPr>
          <w:rFonts w:eastAsia="Times New Roman"/>
          <w:sz w:val="28"/>
          <w:szCs w:val="28"/>
        </w:rPr>
        <w:t>языка</w:t>
      </w:r>
      <w:r w:rsidRPr="0057063C">
        <w:rPr>
          <w:rFonts w:eastAsia="Times New Roman"/>
          <w:spacing w:val="1"/>
          <w:sz w:val="28"/>
          <w:szCs w:val="28"/>
        </w:rPr>
        <w:t xml:space="preserve"> </w:t>
      </w:r>
      <w:r w:rsidRPr="0057063C">
        <w:rPr>
          <w:rFonts w:eastAsia="Times New Roman"/>
          <w:sz w:val="28"/>
          <w:szCs w:val="28"/>
        </w:rPr>
        <w:t>и</w:t>
      </w:r>
      <w:r w:rsidRPr="0057063C">
        <w:rPr>
          <w:rFonts w:eastAsia="Times New Roman"/>
          <w:spacing w:val="1"/>
          <w:sz w:val="28"/>
          <w:szCs w:val="28"/>
        </w:rPr>
        <w:t xml:space="preserve"> </w:t>
      </w:r>
      <w:r w:rsidRPr="0057063C">
        <w:rPr>
          <w:rFonts w:eastAsia="Times New Roman"/>
          <w:sz w:val="28"/>
          <w:szCs w:val="28"/>
        </w:rPr>
        <w:t>окружающего</w:t>
      </w:r>
      <w:r w:rsidRPr="0057063C">
        <w:rPr>
          <w:rFonts w:eastAsia="Times New Roman"/>
          <w:spacing w:val="1"/>
          <w:sz w:val="28"/>
          <w:szCs w:val="28"/>
        </w:rPr>
        <w:t xml:space="preserve"> </w:t>
      </w:r>
      <w:r w:rsidRPr="0057063C">
        <w:rPr>
          <w:rFonts w:eastAsia="Times New Roman"/>
          <w:sz w:val="28"/>
          <w:szCs w:val="28"/>
        </w:rPr>
        <w:t>мира.</w:t>
      </w:r>
      <w:r w:rsidRPr="0057063C">
        <w:rPr>
          <w:rFonts w:eastAsia="Times New Roman"/>
          <w:spacing w:val="1"/>
          <w:sz w:val="28"/>
          <w:szCs w:val="28"/>
        </w:rPr>
        <w:t xml:space="preserve"> </w:t>
      </w:r>
      <w:r w:rsidRPr="0057063C">
        <w:rPr>
          <w:rFonts w:eastAsia="Times New Roman"/>
          <w:sz w:val="28"/>
          <w:szCs w:val="28"/>
        </w:rPr>
        <w:t>Сходство</w:t>
      </w:r>
      <w:r w:rsidRPr="0057063C">
        <w:rPr>
          <w:rFonts w:eastAsia="Times New Roman"/>
          <w:spacing w:val="1"/>
          <w:sz w:val="28"/>
          <w:szCs w:val="28"/>
        </w:rPr>
        <w:t xml:space="preserve"> </w:t>
      </w:r>
      <w:r w:rsidRPr="0057063C">
        <w:rPr>
          <w:rFonts w:eastAsia="Times New Roman"/>
          <w:sz w:val="28"/>
          <w:szCs w:val="28"/>
        </w:rPr>
        <w:t>и</w:t>
      </w:r>
      <w:r w:rsidRPr="0057063C">
        <w:rPr>
          <w:rFonts w:eastAsia="Times New Roman"/>
          <w:spacing w:val="-57"/>
          <w:sz w:val="28"/>
          <w:szCs w:val="28"/>
        </w:rPr>
        <w:t xml:space="preserve"> </w:t>
      </w:r>
      <w:r w:rsidRPr="0057063C">
        <w:rPr>
          <w:rFonts w:eastAsia="Times New Roman"/>
          <w:sz w:val="28"/>
          <w:szCs w:val="28"/>
        </w:rPr>
        <w:t>различие текстов разных предметов. Творческая работа «Твоё представление о настоящем</w:t>
      </w:r>
      <w:r w:rsidRPr="0057063C">
        <w:rPr>
          <w:rFonts w:eastAsia="Times New Roman"/>
          <w:spacing w:val="1"/>
          <w:sz w:val="28"/>
          <w:szCs w:val="28"/>
        </w:rPr>
        <w:t xml:space="preserve"> </w:t>
      </w:r>
      <w:r w:rsidRPr="0057063C">
        <w:rPr>
          <w:rFonts w:eastAsia="Times New Roman"/>
          <w:sz w:val="28"/>
          <w:szCs w:val="28"/>
        </w:rPr>
        <w:t>читателе». Выражение своей</w:t>
      </w:r>
      <w:r w:rsidRPr="0057063C">
        <w:rPr>
          <w:rFonts w:eastAsia="Times New Roman"/>
          <w:spacing w:val="-1"/>
          <w:sz w:val="28"/>
          <w:szCs w:val="28"/>
        </w:rPr>
        <w:t xml:space="preserve"> </w:t>
      </w:r>
      <w:r w:rsidRPr="0057063C">
        <w:rPr>
          <w:rFonts w:eastAsia="Times New Roman"/>
          <w:sz w:val="28"/>
          <w:szCs w:val="28"/>
        </w:rPr>
        <w:t>позиции</w:t>
      </w:r>
      <w:r w:rsidRPr="0057063C">
        <w:rPr>
          <w:rFonts w:eastAsia="Times New Roman"/>
          <w:spacing w:val="-1"/>
          <w:sz w:val="28"/>
          <w:szCs w:val="28"/>
        </w:rPr>
        <w:t xml:space="preserve"> </w:t>
      </w:r>
      <w:r w:rsidRPr="0057063C">
        <w:rPr>
          <w:rFonts w:eastAsia="Times New Roman"/>
          <w:sz w:val="28"/>
          <w:szCs w:val="28"/>
        </w:rPr>
        <w:t>в</w:t>
      </w:r>
      <w:r w:rsidRPr="0057063C">
        <w:rPr>
          <w:rFonts w:eastAsia="Times New Roman"/>
          <w:spacing w:val="-2"/>
          <w:sz w:val="28"/>
          <w:szCs w:val="28"/>
        </w:rPr>
        <w:t xml:space="preserve"> </w:t>
      </w:r>
      <w:r w:rsidRPr="0057063C">
        <w:rPr>
          <w:rFonts w:eastAsia="Times New Roman"/>
          <w:sz w:val="28"/>
          <w:szCs w:val="28"/>
        </w:rPr>
        <w:t>сочинении,</w:t>
      </w:r>
      <w:r w:rsidRPr="0057063C">
        <w:rPr>
          <w:rFonts w:eastAsia="Times New Roman"/>
          <w:spacing w:val="-1"/>
          <w:sz w:val="28"/>
          <w:szCs w:val="28"/>
        </w:rPr>
        <w:t xml:space="preserve"> </w:t>
      </w:r>
      <w:r w:rsidRPr="0057063C">
        <w:rPr>
          <w:rFonts w:eastAsia="Times New Roman"/>
          <w:sz w:val="28"/>
          <w:szCs w:val="28"/>
        </w:rPr>
        <w:t>рисунке</w:t>
      </w:r>
      <w:r w:rsidRPr="0057063C">
        <w:rPr>
          <w:rFonts w:eastAsia="Times New Roman"/>
          <w:spacing w:val="-2"/>
          <w:sz w:val="28"/>
          <w:szCs w:val="28"/>
        </w:rPr>
        <w:t xml:space="preserve"> </w:t>
      </w:r>
      <w:r w:rsidRPr="0057063C">
        <w:rPr>
          <w:rFonts w:eastAsia="Times New Roman"/>
          <w:sz w:val="28"/>
          <w:szCs w:val="28"/>
        </w:rPr>
        <w:t>или</w:t>
      </w:r>
      <w:r w:rsidRPr="0057063C">
        <w:rPr>
          <w:rFonts w:eastAsia="Times New Roman"/>
          <w:spacing w:val="-1"/>
          <w:sz w:val="28"/>
          <w:szCs w:val="28"/>
        </w:rPr>
        <w:t xml:space="preserve"> </w:t>
      </w:r>
      <w:r w:rsidRPr="0057063C">
        <w:rPr>
          <w:rFonts w:eastAsia="Times New Roman"/>
          <w:sz w:val="28"/>
          <w:szCs w:val="28"/>
        </w:rPr>
        <w:t>аппликации.</w:t>
      </w:r>
    </w:p>
    <w:p w14:paraId="559839E4" w14:textId="77777777" w:rsidR="00800748" w:rsidRPr="0057063C" w:rsidRDefault="00800748" w:rsidP="00934C54">
      <w:pPr>
        <w:autoSpaceDE w:val="0"/>
        <w:autoSpaceDN w:val="0"/>
        <w:spacing w:line="276" w:lineRule="auto"/>
        <w:ind w:firstLine="709"/>
        <w:contextualSpacing/>
        <w:rPr>
          <w:rFonts w:eastAsia="Times New Roman"/>
          <w:sz w:val="28"/>
          <w:szCs w:val="28"/>
        </w:rPr>
      </w:pPr>
      <w:r w:rsidRPr="0057063C">
        <w:rPr>
          <w:rFonts w:eastAsia="Times New Roman"/>
          <w:sz w:val="28"/>
          <w:szCs w:val="28"/>
        </w:rPr>
        <w:t>Обсуждение общей темы «Мои лучшие друзья – это книги!». Уточнение, выбор под тем</w:t>
      </w:r>
      <w:r w:rsidRPr="0057063C">
        <w:rPr>
          <w:rFonts w:eastAsia="Times New Roman"/>
          <w:spacing w:val="1"/>
          <w:sz w:val="28"/>
          <w:szCs w:val="28"/>
        </w:rPr>
        <w:t xml:space="preserve"> </w:t>
      </w:r>
      <w:r w:rsidRPr="0057063C">
        <w:rPr>
          <w:rFonts w:eastAsia="Times New Roman"/>
          <w:sz w:val="28"/>
          <w:szCs w:val="28"/>
        </w:rPr>
        <w:t>проекта: «Электронная книга будущего», «Самая фантастическая книга», «Книги о детях»</w:t>
      </w:r>
      <w:r w:rsidRPr="0057063C">
        <w:rPr>
          <w:rFonts w:eastAsia="Times New Roman"/>
          <w:spacing w:val="1"/>
          <w:sz w:val="28"/>
          <w:szCs w:val="28"/>
        </w:rPr>
        <w:t xml:space="preserve"> </w:t>
      </w:r>
      <w:r w:rsidRPr="0057063C">
        <w:rPr>
          <w:rFonts w:eastAsia="Times New Roman"/>
          <w:sz w:val="28"/>
          <w:szCs w:val="28"/>
        </w:rPr>
        <w:t>и т.д. Участие и помощь родителей. Составление плана работы над проектом. Подготовка</w:t>
      </w:r>
      <w:r w:rsidRPr="0057063C">
        <w:rPr>
          <w:rFonts w:eastAsia="Times New Roman"/>
          <w:spacing w:val="1"/>
          <w:sz w:val="28"/>
          <w:szCs w:val="28"/>
        </w:rPr>
        <w:t xml:space="preserve"> </w:t>
      </w:r>
      <w:r w:rsidRPr="0057063C">
        <w:rPr>
          <w:rFonts w:eastAsia="Times New Roman"/>
          <w:sz w:val="28"/>
          <w:szCs w:val="28"/>
        </w:rPr>
        <w:t>проекта. Сбор информации. Работа с картотекой, с источниками. Выполнение проекта.</w:t>
      </w:r>
      <w:r w:rsidRPr="0057063C">
        <w:rPr>
          <w:rFonts w:eastAsia="Times New Roman"/>
          <w:spacing w:val="1"/>
          <w:sz w:val="28"/>
          <w:szCs w:val="28"/>
        </w:rPr>
        <w:t xml:space="preserve"> </w:t>
      </w:r>
      <w:r w:rsidRPr="0057063C">
        <w:rPr>
          <w:rFonts w:eastAsia="Times New Roman"/>
          <w:sz w:val="28"/>
          <w:szCs w:val="28"/>
        </w:rPr>
        <w:t>Фиксация</w:t>
      </w:r>
      <w:r w:rsidRPr="0057063C">
        <w:rPr>
          <w:rFonts w:eastAsia="Times New Roman"/>
          <w:spacing w:val="1"/>
          <w:sz w:val="28"/>
          <w:szCs w:val="28"/>
        </w:rPr>
        <w:t xml:space="preserve"> </w:t>
      </w:r>
      <w:r w:rsidRPr="0057063C">
        <w:rPr>
          <w:rFonts w:eastAsia="Times New Roman"/>
          <w:sz w:val="28"/>
          <w:szCs w:val="28"/>
        </w:rPr>
        <w:t>хода</w:t>
      </w:r>
      <w:r w:rsidRPr="0057063C">
        <w:rPr>
          <w:rFonts w:eastAsia="Times New Roman"/>
          <w:spacing w:val="1"/>
          <w:sz w:val="28"/>
          <w:szCs w:val="28"/>
        </w:rPr>
        <w:t xml:space="preserve"> </w:t>
      </w:r>
      <w:r w:rsidRPr="0057063C">
        <w:rPr>
          <w:rFonts w:eastAsia="Times New Roman"/>
          <w:sz w:val="28"/>
          <w:szCs w:val="28"/>
        </w:rPr>
        <w:t>работы</w:t>
      </w:r>
      <w:r w:rsidRPr="0057063C">
        <w:rPr>
          <w:rFonts w:eastAsia="Times New Roman"/>
          <w:spacing w:val="1"/>
          <w:sz w:val="28"/>
          <w:szCs w:val="28"/>
        </w:rPr>
        <w:t xml:space="preserve"> </w:t>
      </w:r>
      <w:r w:rsidRPr="0057063C">
        <w:rPr>
          <w:rFonts w:eastAsia="Times New Roman"/>
          <w:sz w:val="28"/>
          <w:szCs w:val="28"/>
        </w:rPr>
        <w:t>над</w:t>
      </w:r>
      <w:r w:rsidRPr="0057063C">
        <w:rPr>
          <w:rFonts w:eastAsia="Times New Roman"/>
          <w:spacing w:val="1"/>
          <w:sz w:val="28"/>
          <w:szCs w:val="28"/>
        </w:rPr>
        <w:t xml:space="preserve"> </w:t>
      </w:r>
      <w:r w:rsidRPr="0057063C">
        <w:rPr>
          <w:rFonts w:eastAsia="Times New Roman"/>
          <w:sz w:val="28"/>
          <w:szCs w:val="28"/>
        </w:rPr>
        <w:t>проектом.</w:t>
      </w:r>
      <w:r w:rsidRPr="0057063C">
        <w:rPr>
          <w:rFonts w:eastAsia="Times New Roman"/>
          <w:spacing w:val="1"/>
          <w:sz w:val="28"/>
          <w:szCs w:val="28"/>
        </w:rPr>
        <w:t xml:space="preserve"> </w:t>
      </w:r>
      <w:r w:rsidRPr="0057063C">
        <w:rPr>
          <w:rFonts w:eastAsia="Times New Roman"/>
          <w:sz w:val="28"/>
          <w:szCs w:val="28"/>
        </w:rPr>
        <w:t>Плакат</w:t>
      </w:r>
      <w:r w:rsidRPr="0057063C">
        <w:rPr>
          <w:rFonts w:eastAsia="Times New Roman"/>
          <w:spacing w:val="1"/>
          <w:sz w:val="28"/>
          <w:szCs w:val="28"/>
        </w:rPr>
        <w:t xml:space="preserve"> </w:t>
      </w:r>
      <w:r w:rsidRPr="0057063C">
        <w:rPr>
          <w:rFonts w:eastAsia="Times New Roman"/>
          <w:sz w:val="28"/>
          <w:szCs w:val="28"/>
        </w:rPr>
        <w:t>для</w:t>
      </w:r>
      <w:r w:rsidRPr="0057063C">
        <w:rPr>
          <w:rFonts w:eastAsia="Times New Roman"/>
          <w:spacing w:val="1"/>
          <w:sz w:val="28"/>
          <w:szCs w:val="28"/>
        </w:rPr>
        <w:t xml:space="preserve"> </w:t>
      </w:r>
      <w:r w:rsidRPr="0057063C">
        <w:rPr>
          <w:rFonts w:eastAsia="Times New Roman"/>
          <w:sz w:val="28"/>
          <w:szCs w:val="28"/>
        </w:rPr>
        <w:t>защиты</w:t>
      </w:r>
      <w:r w:rsidRPr="0057063C">
        <w:rPr>
          <w:rFonts w:eastAsia="Times New Roman"/>
          <w:spacing w:val="1"/>
          <w:sz w:val="28"/>
          <w:szCs w:val="28"/>
        </w:rPr>
        <w:t xml:space="preserve"> </w:t>
      </w:r>
      <w:r w:rsidRPr="0057063C">
        <w:rPr>
          <w:rFonts w:eastAsia="Times New Roman"/>
          <w:sz w:val="28"/>
          <w:szCs w:val="28"/>
        </w:rPr>
        <w:t>проекта.</w:t>
      </w:r>
      <w:r w:rsidRPr="0057063C">
        <w:rPr>
          <w:rFonts w:eastAsia="Times New Roman"/>
          <w:spacing w:val="61"/>
          <w:sz w:val="28"/>
          <w:szCs w:val="28"/>
        </w:rPr>
        <w:t xml:space="preserve"> </w:t>
      </w:r>
      <w:r w:rsidRPr="0057063C">
        <w:rPr>
          <w:rFonts w:eastAsia="Times New Roman"/>
          <w:sz w:val="28"/>
          <w:szCs w:val="28"/>
        </w:rPr>
        <w:t>Подготовка</w:t>
      </w:r>
      <w:r w:rsidRPr="0057063C">
        <w:rPr>
          <w:rFonts w:eastAsia="Times New Roman"/>
          <w:spacing w:val="1"/>
          <w:sz w:val="28"/>
          <w:szCs w:val="28"/>
        </w:rPr>
        <w:t xml:space="preserve"> </w:t>
      </w:r>
      <w:r w:rsidRPr="0057063C">
        <w:rPr>
          <w:rFonts w:eastAsia="Times New Roman"/>
          <w:sz w:val="28"/>
          <w:szCs w:val="28"/>
        </w:rPr>
        <w:t>презентации</w:t>
      </w:r>
      <w:r w:rsidRPr="0057063C">
        <w:rPr>
          <w:rFonts w:eastAsia="Times New Roman"/>
          <w:spacing w:val="-1"/>
          <w:sz w:val="28"/>
          <w:szCs w:val="28"/>
        </w:rPr>
        <w:t xml:space="preserve"> </w:t>
      </w:r>
      <w:r w:rsidRPr="0057063C">
        <w:rPr>
          <w:rFonts w:eastAsia="Times New Roman"/>
          <w:sz w:val="28"/>
          <w:szCs w:val="28"/>
        </w:rPr>
        <w:t>к</w:t>
      </w:r>
      <w:r w:rsidRPr="0057063C">
        <w:rPr>
          <w:rFonts w:eastAsia="Times New Roman"/>
          <w:spacing w:val="-2"/>
          <w:sz w:val="28"/>
          <w:szCs w:val="28"/>
        </w:rPr>
        <w:t xml:space="preserve"> </w:t>
      </w:r>
      <w:r w:rsidRPr="0057063C">
        <w:rPr>
          <w:rFonts w:eastAsia="Times New Roman"/>
          <w:sz w:val="28"/>
          <w:szCs w:val="28"/>
        </w:rPr>
        <w:t>защите проекта. Защита проекта.</w:t>
      </w:r>
    </w:p>
    <w:p w14:paraId="4BF1CB33" w14:textId="77777777" w:rsidR="00800748" w:rsidRPr="0057063C" w:rsidRDefault="00800748" w:rsidP="00934C54">
      <w:pPr>
        <w:autoSpaceDE w:val="0"/>
        <w:autoSpaceDN w:val="0"/>
        <w:spacing w:line="276" w:lineRule="auto"/>
        <w:ind w:firstLine="709"/>
        <w:contextualSpacing/>
        <w:outlineLvl w:val="0"/>
        <w:rPr>
          <w:rFonts w:eastAsia="Times New Roman"/>
          <w:b/>
          <w:bCs/>
          <w:sz w:val="28"/>
          <w:szCs w:val="28"/>
        </w:rPr>
      </w:pPr>
      <w:r w:rsidRPr="0057063C">
        <w:rPr>
          <w:rFonts w:eastAsia="Times New Roman"/>
          <w:b/>
          <w:bCs/>
          <w:sz w:val="28"/>
          <w:szCs w:val="28"/>
        </w:rPr>
        <w:t>Модуль</w:t>
      </w:r>
      <w:r w:rsidRPr="0057063C">
        <w:rPr>
          <w:rFonts w:eastAsia="Times New Roman"/>
          <w:b/>
          <w:bCs/>
          <w:spacing w:val="-3"/>
          <w:sz w:val="28"/>
          <w:szCs w:val="28"/>
        </w:rPr>
        <w:t xml:space="preserve"> </w:t>
      </w:r>
      <w:r w:rsidRPr="0057063C">
        <w:rPr>
          <w:rFonts w:eastAsia="Times New Roman"/>
          <w:b/>
          <w:bCs/>
          <w:sz w:val="28"/>
          <w:szCs w:val="28"/>
        </w:rPr>
        <w:t>«Основы</w:t>
      </w:r>
      <w:r w:rsidRPr="0057063C">
        <w:rPr>
          <w:rFonts w:eastAsia="Times New Roman"/>
          <w:b/>
          <w:bCs/>
          <w:spacing w:val="-2"/>
          <w:sz w:val="28"/>
          <w:szCs w:val="28"/>
        </w:rPr>
        <w:t xml:space="preserve"> </w:t>
      </w:r>
      <w:r w:rsidRPr="0057063C">
        <w:rPr>
          <w:rFonts w:eastAsia="Times New Roman"/>
          <w:b/>
          <w:bCs/>
          <w:sz w:val="28"/>
          <w:szCs w:val="28"/>
        </w:rPr>
        <w:t>естественнонаучной</w:t>
      </w:r>
      <w:r w:rsidRPr="0057063C">
        <w:rPr>
          <w:rFonts w:eastAsia="Times New Roman"/>
          <w:b/>
          <w:bCs/>
          <w:spacing w:val="-3"/>
          <w:sz w:val="28"/>
          <w:szCs w:val="28"/>
        </w:rPr>
        <w:t xml:space="preserve"> </w:t>
      </w:r>
      <w:r w:rsidRPr="0057063C">
        <w:rPr>
          <w:rFonts w:eastAsia="Times New Roman"/>
          <w:b/>
          <w:bCs/>
          <w:sz w:val="28"/>
          <w:szCs w:val="28"/>
        </w:rPr>
        <w:t>грамотности»</w:t>
      </w:r>
      <w:r w:rsidRPr="0057063C">
        <w:rPr>
          <w:rFonts w:eastAsia="Times New Roman"/>
          <w:b/>
          <w:bCs/>
          <w:spacing w:val="-2"/>
          <w:sz w:val="28"/>
          <w:szCs w:val="28"/>
        </w:rPr>
        <w:t xml:space="preserve"> </w:t>
      </w:r>
      <w:r w:rsidRPr="0057063C">
        <w:rPr>
          <w:rFonts w:eastAsia="Times New Roman"/>
          <w:b/>
          <w:bCs/>
          <w:sz w:val="28"/>
          <w:szCs w:val="28"/>
        </w:rPr>
        <w:t>(8ч)</w:t>
      </w:r>
    </w:p>
    <w:p w14:paraId="160D4889" w14:textId="77777777" w:rsidR="00800748" w:rsidRPr="005158DE" w:rsidRDefault="00800748" w:rsidP="00934C54">
      <w:pPr>
        <w:autoSpaceDE w:val="0"/>
        <w:autoSpaceDN w:val="0"/>
        <w:spacing w:line="276" w:lineRule="auto"/>
        <w:ind w:firstLine="709"/>
        <w:contextualSpacing/>
        <w:rPr>
          <w:rFonts w:eastAsia="Times New Roman"/>
          <w:sz w:val="28"/>
          <w:szCs w:val="28"/>
        </w:rPr>
      </w:pPr>
      <w:r w:rsidRPr="0057063C">
        <w:rPr>
          <w:rFonts w:eastAsia="Times New Roman"/>
          <w:sz w:val="28"/>
          <w:szCs w:val="28"/>
        </w:rPr>
        <w:t>Условия, в которых</w:t>
      </w:r>
      <w:r w:rsidRPr="0057063C">
        <w:rPr>
          <w:rFonts w:eastAsia="Times New Roman"/>
          <w:spacing w:val="1"/>
          <w:sz w:val="28"/>
          <w:szCs w:val="28"/>
        </w:rPr>
        <w:t xml:space="preserve"> </w:t>
      </w:r>
      <w:r w:rsidRPr="0057063C">
        <w:rPr>
          <w:rFonts w:eastAsia="Times New Roman"/>
          <w:sz w:val="28"/>
          <w:szCs w:val="28"/>
        </w:rPr>
        <w:t>мы живем. Солнце</w:t>
      </w:r>
      <w:r w:rsidRPr="0057063C">
        <w:rPr>
          <w:rFonts w:eastAsia="Times New Roman"/>
          <w:spacing w:val="1"/>
          <w:sz w:val="28"/>
          <w:szCs w:val="28"/>
        </w:rPr>
        <w:t xml:space="preserve"> </w:t>
      </w:r>
      <w:r w:rsidRPr="0057063C">
        <w:rPr>
          <w:rFonts w:eastAsia="Times New Roman"/>
          <w:sz w:val="28"/>
          <w:szCs w:val="28"/>
        </w:rPr>
        <w:t>- источник тепла и</w:t>
      </w:r>
      <w:r w:rsidRPr="0057063C">
        <w:rPr>
          <w:rFonts w:eastAsia="Times New Roman"/>
          <w:spacing w:val="1"/>
          <w:sz w:val="28"/>
          <w:szCs w:val="28"/>
        </w:rPr>
        <w:t xml:space="preserve"> </w:t>
      </w:r>
      <w:r w:rsidRPr="0057063C">
        <w:rPr>
          <w:rFonts w:eastAsia="Times New Roman"/>
          <w:sz w:val="28"/>
          <w:szCs w:val="28"/>
        </w:rPr>
        <w:t>света</w:t>
      </w:r>
      <w:r w:rsidRPr="0057063C">
        <w:rPr>
          <w:rFonts w:eastAsia="Times New Roman"/>
          <w:spacing w:val="1"/>
          <w:sz w:val="28"/>
          <w:szCs w:val="28"/>
        </w:rPr>
        <w:t xml:space="preserve"> </w:t>
      </w:r>
      <w:r w:rsidRPr="0057063C">
        <w:rPr>
          <w:rFonts w:eastAsia="Times New Roman"/>
          <w:sz w:val="28"/>
          <w:szCs w:val="28"/>
        </w:rPr>
        <w:t>на Земле. Климат</w:t>
      </w:r>
      <w:r w:rsidRPr="0057063C">
        <w:rPr>
          <w:rFonts w:eastAsia="Times New Roman"/>
          <w:spacing w:val="60"/>
          <w:sz w:val="28"/>
          <w:szCs w:val="28"/>
        </w:rPr>
        <w:t xml:space="preserve"> </w:t>
      </w:r>
      <w:r w:rsidRPr="0057063C">
        <w:rPr>
          <w:rFonts w:eastAsia="Times New Roman"/>
          <w:sz w:val="28"/>
          <w:szCs w:val="28"/>
        </w:rPr>
        <w:t>и</w:t>
      </w:r>
      <w:r w:rsidRPr="0057063C">
        <w:rPr>
          <w:rFonts w:eastAsia="Times New Roman"/>
          <w:spacing w:val="1"/>
          <w:sz w:val="28"/>
          <w:szCs w:val="28"/>
        </w:rPr>
        <w:t xml:space="preserve"> </w:t>
      </w:r>
      <w:r w:rsidRPr="0057063C">
        <w:rPr>
          <w:rFonts w:eastAsia="Times New Roman"/>
          <w:sz w:val="28"/>
          <w:szCs w:val="28"/>
        </w:rPr>
        <w:t xml:space="preserve">сезоны года. Сезонные явления нашей местности. Особенности весны, </w:t>
      </w:r>
      <w:r w:rsidRPr="0057063C">
        <w:rPr>
          <w:rFonts w:eastAsia="Times New Roman"/>
          <w:sz w:val="28"/>
          <w:szCs w:val="28"/>
        </w:rPr>
        <w:lastRenderedPageBreak/>
        <w:t>лета, осени, зимы.</w:t>
      </w:r>
      <w:r w:rsidRPr="0057063C">
        <w:rPr>
          <w:rFonts w:eastAsia="Times New Roman"/>
          <w:spacing w:val="1"/>
          <w:sz w:val="28"/>
          <w:szCs w:val="28"/>
        </w:rPr>
        <w:t xml:space="preserve"> </w:t>
      </w:r>
      <w:r w:rsidRPr="0057063C">
        <w:rPr>
          <w:rFonts w:eastAsia="Times New Roman"/>
          <w:sz w:val="28"/>
          <w:szCs w:val="28"/>
        </w:rPr>
        <w:t>Неблагоприятные</w:t>
      </w:r>
      <w:r w:rsidRPr="0057063C">
        <w:rPr>
          <w:rFonts w:eastAsia="Times New Roman"/>
          <w:spacing w:val="1"/>
          <w:sz w:val="28"/>
          <w:szCs w:val="28"/>
        </w:rPr>
        <w:t xml:space="preserve"> </w:t>
      </w:r>
      <w:r w:rsidRPr="0057063C">
        <w:rPr>
          <w:rFonts w:eastAsia="Times New Roman"/>
          <w:sz w:val="28"/>
          <w:szCs w:val="28"/>
        </w:rPr>
        <w:t>и</w:t>
      </w:r>
      <w:r w:rsidRPr="0057063C">
        <w:rPr>
          <w:rFonts w:eastAsia="Times New Roman"/>
          <w:spacing w:val="1"/>
          <w:sz w:val="28"/>
          <w:szCs w:val="28"/>
        </w:rPr>
        <w:t xml:space="preserve"> </w:t>
      </w:r>
      <w:r w:rsidRPr="0057063C">
        <w:rPr>
          <w:rFonts w:eastAsia="Times New Roman"/>
          <w:sz w:val="28"/>
          <w:szCs w:val="28"/>
        </w:rPr>
        <w:t>необычные</w:t>
      </w:r>
      <w:r w:rsidRPr="0057063C">
        <w:rPr>
          <w:rFonts w:eastAsia="Times New Roman"/>
          <w:spacing w:val="1"/>
          <w:sz w:val="28"/>
          <w:szCs w:val="28"/>
        </w:rPr>
        <w:t xml:space="preserve"> </w:t>
      </w:r>
      <w:r w:rsidRPr="0057063C">
        <w:rPr>
          <w:rFonts w:eastAsia="Times New Roman"/>
          <w:sz w:val="28"/>
          <w:szCs w:val="28"/>
        </w:rPr>
        <w:t>явления</w:t>
      </w:r>
      <w:r w:rsidRPr="0057063C">
        <w:rPr>
          <w:rFonts w:eastAsia="Times New Roman"/>
          <w:spacing w:val="1"/>
          <w:sz w:val="28"/>
          <w:szCs w:val="28"/>
        </w:rPr>
        <w:t xml:space="preserve"> </w:t>
      </w:r>
      <w:r w:rsidRPr="0057063C">
        <w:rPr>
          <w:rFonts w:eastAsia="Times New Roman"/>
          <w:sz w:val="28"/>
          <w:szCs w:val="28"/>
        </w:rPr>
        <w:t>природы.</w:t>
      </w:r>
      <w:r w:rsidRPr="0057063C">
        <w:rPr>
          <w:rFonts w:eastAsia="Times New Roman"/>
          <w:spacing w:val="1"/>
          <w:sz w:val="28"/>
          <w:szCs w:val="28"/>
        </w:rPr>
        <w:t xml:space="preserve"> </w:t>
      </w:r>
      <w:r w:rsidRPr="0057063C">
        <w:rPr>
          <w:rFonts w:eastAsia="Times New Roman"/>
          <w:sz w:val="28"/>
          <w:szCs w:val="28"/>
        </w:rPr>
        <w:t>Как</w:t>
      </w:r>
      <w:r w:rsidRPr="0057063C">
        <w:rPr>
          <w:rFonts w:eastAsia="Times New Roman"/>
          <w:spacing w:val="1"/>
          <w:sz w:val="28"/>
          <w:szCs w:val="28"/>
        </w:rPr>
        <w:t xml:space="preserve"> </w:t>
      </w:r>
      <w:r w:rsidRPr="0057063C">
        <w:rPr>
          <w:rFonts w:eastAsia="Times New Roman"/>
          <w:sz w:val="28"/>
          <w:szCs w:val="28"/>
        </w:rPr>
        <w:t>уменьшить</w:t>
      </w:r>
      <w:r w:rsidRPr="0057063C">
        <w:rPr>
          <w:rFonts w:eastAsia="Times New Roman"/>
          <w:spacing w:val="1"/>
          <w:sz w:val="28"/>
          <w:szCs w:val="28"/>
        </w:rPr>
        <w:t xml:space="preserve"> </w:t>
      </w:r>
      <w:r w:rsidRPr="0057063C">
        <w:rPr>
          <w:rFonts w:eastAsia="Times New Roman"/>
          <w:sz w:val="28"/>
          <w:szCs w:val="28"/>
        </w:rPr>
        <w:t>влияние</w:t>
      </w:r>
      <w:r w:rsidRPr="0057063C">
        <w:rPr>
          <w:rFonts w:eastAsia="Times New Roman"/>
          <w:spacing w:val="1"/>
          <w:sz w:val="28"/>
          <w:szCs w:val="28"/>
        </w:rPr>
        <w:t xml:space="preserve"> </w:t>
      </w:r>
      <w:r w:rsidRPr="0057063C">
        <w:rPr>
          <w:rFonts w:eastAsia="Times New Roman"/>
          <w:sz w:val="28"/>
          <w:szCs w:val="28"/>
        </w:rPr>
        <w:t>опасных</w:t>
      </w:r>
      <w:r w:rsidRPr="0057063C">
        <w:rPr>
          <w:rFonts w:eastAsia="Times New Roman"/>
          <w:spacing w:val="1"/>
          <w:sz w:val="28"/>
          <w:szCs w:val="28"/>
        </w:rPr>
        <w:t xml:space="preserve"> </w:t>
      </w:r>
      <w:r w:rsidRPr="0057063C">
        <w:rPr>
          <w:rFonts w:eastAsia="Times New Roman"/>
          <w:sz w:val="28"/>
          <w:szCs w:val="28"/>
        </w:rPr>
        <w:t>явлений погоды на природу родного края. Условия жизни в горах, в лесу, в городе. Как</w:t>
      </w:r>
      <w:r w:rsidRPr="0057063C">
        <w:rPr>
          <w:rFonts w:eastAsia="Times New Roman"/>
          <w:spacing w:val="1"/>
          <w:sz w:val="28"/>
          <w:szCs w:val="28"/>
        </w:rPr>
        <w:t xml:space="preserve"> </w:t>
      </w:r>
      <w:r w:rsidRPr="0057063C">
        <w:rPr>
          <w:rFonts w:eastAsia="Times New Roman"/>
          <w:sz w:val="28"/>
          <w:szCs w:val="28"/>
        </w:rPr>
        <w:t>сделать</w:t>
      </w:r>
      <w:r w:rsidRPr="0057063C">
        <w:rPr>
          <w:rFonts w:eastAsia="Times New Roman"/>
          <w:spacing w:val="-1"/>
          <w:sz w:val="28"/>
          <w:szCs w:val="28"/>
        </w:rPr>
        <w:t xml:space="preserve"> </w:t>
      </w:r>
      <w:r w:rsidRPr="0057063C">
        <w:rPr>
          <w:rFonts w:eastAsia="Times New Roman"/>
          <w:sz w:val="28"/>
          <w:szCs w:val="28"/>
        </w:rPr>
        <w:t>воздух</w:t>
      </w:r>
      <w:r w:rsidRPr="0057063C">
        <w:rPr>
          <w:rFonts w:eastAsia="Times New Roman"/>
          <w:spacing w:val="1"/>
          <w:sz w:val="28"/>
          <w:szCs w:val="28"/>
        </w:rPr>
        <w:t xml:space="preserve"> </w:t>
      </w:r>
      <w:r w:rsidRPr="0057063C">
        <w:rPr>
          <w:rFonts w:eastAsia="Times New Roman"/>
          <w:sz w:val="28"/>
          <w:szCs w:val="28"/>
        </w:rPr>
        <w:t>в</w:t>
      </w:r>
      <w:r w:rsidRPr="0057063C">
        <w:rPr>
          <w:rFonts w:eastAsia="Times New Roman"/>
          <w:spacing w:val="-2"/>
          <w:sz w:val="28"/>
          <w:szCs w:val="28"/>
        </w:rPr>
        <w:t xml:space="preserve"> </w:t>
      </w:r>
      <w:r w:rsidRPr="0057063C">
        <w:rPr>
          <w:rFonts w:eastAsia="Times New Roman"/>
          <w:sz w:val="28"/>
          <w:szCs w:val="28"/>
        </w:rPr>
        <w:t>городе</w:t>
      </w:r>
      <w:r w:rsidRPr="0057063C">
        <w:rPr>
          <w:rFonts w:eastAsia="Times New Roman"/>
          <w:spacing w:val="-1"/>
          <w:sz w:val="28"/>
          <w:szCs w:val="28"/>
        </w:rPr>
        <w:t xml:space="preserve"> </w:t>
      </w:r>
      <w:r w:rsidRPr="0057063C">
        <w:rPr>
          <w:rFonts w:eastAsia="Times New Roman"/>
          <w:sz w:val="28"/>
          <w:szCs w:val="28"/>
        </w:rPr>
        <w:t>чище.</w:t>
      </w:r>
      <w:r w:rsidRPr="0057063C">
        <w:rPr>
          <w:rFonts w:eastAsia="Times New Roman"/>
          <w:spacing w:val="-1"/>
          <w:sz w:val="28"/>
          <w:szCs w:val="28"/>
        </w:rPr>
        <w:t xml:space="preserve"> </w:t>
      </w:r>
      <w:r w:rsidRPr="0057063C">
        <w:rPr>
          <w:rFonts w:eastAsia="Times New Roman"/>
          <w:sz w:val="28"/>
          <w:szCs w:val="28"/>
        </w:rPr>
        <w:t>Вода</w:t>
      </w:r>
      <w:r w:rsidRPr="0057063C">
        <w:rPr>
          <w:rFonts w:eastAsia="Times New Roman"/>
          <w:spacing w:val="3"/>
          <w:sz w:val="28"/>
          <w:szCs w:val="28"/>
        </w:rPr>
        <w:t xml:space="preserve"> </w:t>
      </w:r>
      <w:r w:rsidR="00256391" w:rsidRPr="0057063C">
        <w:rPr>
          <w:rFonts w:eastAsia="Times New Roman"/>
          <w:sz w:val="28"/>
          <w:szCs w:val="28"/>
        </w:rPr>
        <w:t>— это</w:t>
      </w:r>
      <w:r w:rsidRPr="0057063C">
        <w:rPr>
          <w:rFonts w:eastAsia="Times New Roman"/>
          <w:spacing w:val="-1"/>
          <w:sz w:val="28"/>
          <w:szCs w:val="28"/>
        </w:rPr>
        <w:t xml:space="preserve"> </w:t>
      </w:r>
      <w:r w:rsidRPr="0057063C">
        <w:rPr>
          <w:rFonts w:eastAsia="Times New Roman"/>
          <w:sz w:val="28"/>
          <w:szCs w:val="28"/>
        </w:rPr>
        <w:t>жизнь.</w:t>
      </w:r>
      <w:r w:rsidRPr="0057063C">
        <w:rPr>
          <w:rFonts w:eastAsia="Times New Roman"/>
          <w:spacing w:val="-1"/>
          <w:sz w:val="28"/>
          <w:szCs w:val="28"/>
        </w:rPr>
        <w:t xml:space="preserve"> </w:t>
      </w:r>
      <w:r w:rsidRPr="0057063C">
        <w:rPr>
          <w:rFonts w:eastAsia="Times New Roman"/>
          <w:sz w:val="28"/>
          <w:szCs w:val="28"/>
        </w:rPr>
        <w:t>Природные</w:t>
      </w:r>
      <w:r w:rsidRPr="0057063C">
        <w:rPr>
          <w:rFonts w:eastAsia="Times New Roman"/>
          <w:spacing w:val="-3"/>
          <w:sz w:val="28"/>
          <w:szCs w:val="28"/>
        </w:rPr>
        <w:t xml:space="preserve"> </w:t>
      </w:r>
      <w:r w:rsidRPr="0057063C">
        <w:rPr>
          <w:rFonts w:eastAsia="Times New Roman"/>
          <w:sz w:val="28"/>
          <w:szCs w:val="28"/>
        </w:rPr>
        <w:t>родники</w:t>
      </w:r>
      <w:r w:rsidRPr="0057063C">
        <w:rPr>
          <w:rFonts w:eastAsia="Times New Roman"/>
          <w:spacing w:val="-3"/>
          <w:sz w:val="28"/>
          <w:szCs w:val="28"/>
        </w:rPr>
        <w:t xml:space="preserve"> </w:t>
      </w:r>
      <w:r w:rsidRPr="0057063C">
        <w:rPr>
          <w:rFonts w:eastAsia="Times New Roman"/>
          <w:sz w:val="28"/>
          <w:szCs w:val="28"/>
        </w:rPr>
        <w:t>и</w:t>
      </w:r>
      <w:r w:rsidRPr="0057063C">
        <w:rPr>
          <w:rFonts w:eastAsia="Times New Roman"/>
          <w:spacing w:val="-3"/>
          <w:sz w:val="28"/>
          <w:szCs w:val="28"/>
        </w:rPr>
        <w:t xml:space="preserve"> </w:t>
      </w:r>
      <w:r w:rsidRPr="0057063C">
        <w:rPr>
          <w:rFonts w:eastAsia="Times New Roman"/>
          <w:sz w:val="28"/>
          <w:szCs w:val="28"/>
        </w:rPr>
        <w:t>их</w:t>
      </w:r>
      <w:r w:rsidRPr="0057063C">
        <w:rPr>
          <w:rFonts w:eastAsia="Times New Roman"/>
          <w:spacing w:val="1"/>
          <w:sz w:val="28"/>
          <w:szCs w:val="28"/>
        </w:rPr>
        <w:t xml:space="preserve"> </w:t>
      </w:r>
      <w:r>
        <w:rPr>
          <w:rFonts w:eastAsia="Times New Roman"/>
          <w:sz w:val="28"/>
          <w:szCs w:val="28"/>
        </w:rPr>
        <w:t>охрана.</w:t>
      </w:r>
    </w:p>
    <w:p w14:paraId="16A45D8E" w14:textId="77777777" w:rsidR="00800748" w:rsidRPr="0057063C" w:rsidRDefault="00800748" w:rsidP="00934C54">
      <w:pPr>
        <w:autoSpaceDE w:val="0"/>
        <w:autoSpaceDN w:val="0"/>
        <w:spacing w:line="276" w:lineRule="auto"/>
        <w:ind w:firstLine="709"/>
        <w:contextualSpacing/>
        <w:outlineLvl w:val="0"/>
        <w:rPr>
          <w:rFonts w:eastAsia="Times New Roman"/>
          <w:b/>
          <w:bCs/>
          <w:sz w:val="28"/>
          <w:szCs w:val="28"/>
        </w:rPr>
      </w:pPr>
      <w:r w:rsidRPr="0057063C">
        <w:rPr>
          <w:rFonts w:eastAsia="Times New Roman"/>
          <w:b/>
          <w:bCs/>
          <w:sz w:val="28"/>
          <w:szCs w:val="28"/>
        </w:rPr>
        <w:t>Модуль</w:t>
      </w:r>
      <w:r w:rsidRPr="0057063C">
        <w:rPr>
          <w:rFonts w:eastAsia="Times New Roman"/>
          <w:b/>
          <w:bCs/>
          <w:spacing w:val="-3"/>
          <w:sz w:val="28"/>
          <w:szCs w:val="28"/>
        </w:rPr>
        <w:t xml:space="preserve"> </w:t>
      </w:r>
      <w:r w:rsidRPr="0057063C">
        <w:rPr>
          <w:rFonts w:eastAsia="Times New Roman"/>
          <w:b/>
          <w:bCs/>
          <w:sz w:val="28"/>
          <w:szCs w:val="28"/>
        </w:rPr>
        <w:t>«Основы</w:t>
      </w:r>
      <w:r w:rsidRPr="0057063C">
        <w:rPr>
          <w:rFonts w:eastAsia="Times New Roman"/>
          <w:b/>
          <w:bCs/>
          <w:spacing w:val="-2"/>
          <w:sz w:val="28"/>
          <w:szCs w:val="28"/>
        </w:rPr>
        <w:t xml:space="preserve"> </w:t>
      </w:r>
      <w:r w:rsidRPr="0057063C">
        <w:rPr>
          <w:rFonts w:eastAsia="Times New Roman"/>
          <w:b/>
          <w:bCs/>
          <w:sz w:val="28"/>
          <w:szCs w:val="28"/>
        </w:rPr>
        <w:t>математической</w:t>
      </w:r>
      <w:r w:rsidRPr="0057063C">
        <w:rPr>
          <w:rFonts w:eastAsia="Times New Roman"/>
          <w:b/>
          <w:bCs/>
          <w:spacing w:val="-2"/>
          <w:sz w:val="28"/>
          <w:szCs w:val="28"/>
        </w:rPr>
        <w:t xml:space="preserve"> </w:t>
      </w:r>
      <w:r w:rsidRPr="0057063C">
        <w:rPr>
          <w:rFonts w:eastAsia="Times New Roman"/>
          <w:b/>
          <w:bCs/>
          <w:sz w:val="28"/>
          <w:szCs w:val="28"/>
        </w:rPr>
        <w:t>грамотности»</w:t>
      </w:r>
      <w:r w:rsidRPr="0057063C">
        <w:rPr>
          <w:rFonts w:eastAsia="Times New Roman"/>
          <w:b/>
          <w:bCs/>
          <w:spacing w:val="-2"/>
          <w:sz w:val="28"/>
          <w:szCs w:val="28"/>
        </w:rPr>
        <w:t xml:space="preserve"> </w:t>
      </w:r>
      <w:r w:rsidRPr="0057063C">
        <w:rPr>
          <w:rFonts w:eastAsia="Times New Roman"/>
          <w:b/>
          <w:bCs/>
          <w:sz w:val="28"/>
          <w:szCs w:val="28"/>
        </w:rPr>
        <w:t>(9</w:t>
      </w:r>
      <w:r w:rsidRPr="0057063C">
        <w:rPr>
          <w:rFonts w:eastAsia="Times New Roman"/>
          <w:b/>
          <w:bCs/>
          <w:spacing w:val="-3"/>
          <w:sz w:val="28"/>
          <w:szCs w:val="28"/>
        </w:rPr>
        <w:t xml:space="preserve"> </w:t>
      </w:r>
      <w:r w:rsidRPr="0057063C">
        <w:rPr>
          <w:rFonts w:eastAsia="Times New Roman"/>
          <w:b/>
          <w:bCs/>
          <w:sz w:val="28"/>
          <w:szCs w:val="28"/>
        </w:rPr>
        <w:t>ч)</w:t>
      </w:r>
    </w:p>
    <w:p w14:paraId="3AA5C363" w14:textId="77777777" w:rsidR="00800748" w:rsidRPr="0057063C" w:rsidRDefault="00800748" w:rsidP="00934C54">
      <w:pPr>
        <w:autoSpaceDE w:val="0"/>
        <w:autoSpaceDN w:val="0"/>
        <w:spacing w:line="276" w:lineRule="auto"/>
        <w:ind w:firstLine="709"/>
        <w:contextualSpacing/>
        <w:outlineLvl w:val="0"/>
        <w:rPr>
          <w:rFonts w:eastAsia="Times New Roman"/>
          <w:b/>
          <w:bCs/>
          <w:sz w:val="28"/>
          <w:szCs w:val="28"/>
        </w:rPr>
      </w:pPr>
      <w:r w:rsidRPr="0057063C">
        <w:rPr>
          <w:rFonts w:eastAsia="Times New Roman"/>
          <w:sz w:val="28"/>
          <w:szCs w:val="28"/>
        </w:rPr>
        <w:t>История развития математики. Из истории чисел и цифр. Интересные приёмы устного</w:t>
      </w:r>
      <w:r w:rsidRPr="0057063C">
        <w:rPr>
          <w:rFonts w:eastAsia="Times New Roman"/>
          <w:spacing w:val="1"/>
          <w:sz w:val="28"/>
          <w:szCs w:val="28"/>
        </w:rPr>
        <w:t xml:space="preserve"> </w:t>
      </w:r>
      <w:r w:rsidRPr="0057063C">
        <w:rPr>
          <w:rFonts w:eastAsia="Times New Roman"/>
          <w:sz w:val="28"/>
          <w:szCs w:val="28"/>
        </w:rPr>
        <w:t>счёта. Виды цифр. Упражнения на развитие внимания. Решение логических задач. Логика</w:t>
      </w:r>
      <w:r w:rsidRPr="0057063C">
        <w:rPr>
          <w:rFonts w:eastAsia="Times New Roman"/>
          <w:spacing w:val="1"/>
          <w:sz w:val="28"/>
          <w:szCs w:val="28"/>
        </w:rPr>
        <w:t xml:space="preserve"> </w:t>
      </w:r>
      <w:r w:rsidRPr="0057063C">
        <w:rPr>
          <w:rFonts w:eastAsia="Times New Roman"/>
          <w:sz w:val="28"/>
          <w:szCs w:val="28"/>
        </w:rPr>
        <w:t>и конструирование. Решение логических и комбинаторых задач. Выявление причинно-</w:t>
      </w:r>
      <w:r w:rsidRPr="0057063C">
        <w:rPr>
          <w:rFonts w:eastAsia="Times New Roman"/>
          <w:spacing w:val="1"/>
          <w:sz w:val="28"/>
          <w:szCs w:val="28"/>
        </w:rPr>
        <w:t xml:space="preserve"> </w:t>
      </w:r>
      <w:r w:rsidRPr="0057063C">
        <w:rPr>
          <w:rFonts w:eastAsia="Times New Roman"/>
          <w:sz w:val="28"/>
          <w:szCs w:val="28"/>
        </w:rPr>
        <w:t>следственных</w:t>
      </w:r>
      <w:r w:rsidRPr="0057063C">
        <w:rPr>
          <w:rFonts w:eastAsia="Times New Roman"/>
          <w:spacing w:val="1"/>
          <w:sz w:val="28"/>
          <w:szCs w:val="28"/>
        </w:rPr>
        <w:t xml:space="preserve"> </w:t>
      </w:r>
      <w:r w:rsidRPr="0057063C">
        <w:rPr>
          <w:rFonts w:eastAsia="Times New Roman"/>
          <w:sz w:val="28"/>
          <w:szCs w:val="28"/>
        </w:rPr>
        <w:t>связей.</w:t>
      </w:r>
      <w:r w:rsidRPr="0057063C">
        <w:rPr>
          <w:rFonts w:eastAsia="Times New Roman"/>
          <w:spacing w:val="1"/>
          <w:sz w:val="28"/>
          <w:szCs w:val="28"/>
        </w:rPr>
        <w:t xml:space="preserve"> </w:t>
      </w:r>
      <w:r w:rsidRPr="0057063C">
        <w:rPr>
          <w:rFonts w:eastAsia="Times New Roman"/>
          <w:sz w:val="28"/>
          <w:szCs w:val="28"/>
        </w:rPr>
        <w:t>Работа</w:t>
      </w:r>
      <w:r w:rsidRPr="0057063C">
        <w:rPr>
          <w:rFonts w:eastAsia="Times New Roman"/>
          <w:spacing w:val="1"/>
          <w:sz w:val="28"/>
          <w:szCs w:val="28"/>
        </w:rPr>
        <w:t xml:space="preserve"> </w:t>
      </w:r>
      <w:r w:rsidRPr="0057063C">
        <w:rPr>
          <w:rFonts w:eastAsia="Times New Roman"/>
          <w:sz w:val="28"/>
          <w:szCs w:val="28"/>
        </w:rPr>
        <w:t>над</w:t>
      </w:r>
      <w:r w:rsidRPr="0057063C">
        <w:rPr>
          <w:rFonts w:eastAsia="Times New Roman"/>
          <w:spacing w:val="1"/>
          <w:sz w:val="28"/>
          <w:szCs w:val="28"/>
        </w:rPr>
        <w:t xml:space="preserve"> </w:t>
      </w:r>
      <w:r w:rsidRPr="0057063C">
        <w:rPr>
          <w:rFonts w:eastAsia="Times New Roman"/>
          <w:sz w:val="28"/>
          <w:szCs w:val="28"/>
        </w:rPr>
        <w:t>текстом</w:t>
      </w:r>
      <w:r w:rsidRPr="0057063C">
        <w:rPr>
          <w:rFonts w:eastAsia="Times New Roman"/>
          <w:spacing w:val="1"/>
          <w:sz w:val="28"/>
          <w:szCs w:val="28"/>
        </w:rPr>
        <w:t xml:space="preserve"> </w:t>
      </w:r>
      <w:r w:rsidRPr="0057063C">
        <w:rPr>
          <w:rFonts w:eastAsia="Times New Roman"/>
          <w:sz w:val="28"/>
          <w:szCs w:val="28"/>
        </w:rPr>
        <w:t>задачи.</w:t>
      </w:r>
      <w:r w:rsidRPr="0057063C">
        <w:rPr>
          <w:rFonts w:eastAsia="Times New Roman"/>
          <w:spacing w:val="1"/>
          <w:sz w:val="28"/>
          <w:szCs w:val="28"/>
        </w:rPr>
        <w:t xml:space="preserve"> </w:t>
      </w:r>
      <w:r w:rsidRPr="0057063C">
        <w:rPr>
          <w:rFonts w:eastAsia="Times New Roman"/>
          <w:sz w:val="28"/>
          <w:szCs w:val="28"/>
        </w:rPr>
        <w:t>Поиск</w:t>
      </w:r>
      <w:r w:rsidRPr="0057063C">
        <w:rPr>
          <w:rFonts w:eastAsia="Times New Roman"/>
          <w:spacing w:val="1"/>
          <w:sz w:val="28"/>
          <w:szCs w:val="28"/>
        </w:rPr>
        <w:t xml:space="preserve"> </w:t>
      </w:r>
      <w:r w:rsidRPr="0057063C">
        <w:rPr>
          <w:rFonts w:eastAsia="Times New Roman"/>
          <w:sz w:val="28"/>
          <w:szCs w:val="28"/>
        </w:rPr>
        <w:t>информации.</w:t>
      </w:r>
      <w:r w:rsidRPr="0057063C">
        <w:rPr>
          <w:rFonts w:eastAsia="Times New Roman"/>
          <w:spacing w:val="1"/>
          <w:sz w:val="28"/>
          <w:szCs w:val="28"/>
        </w:rPr>
        <w:t xml:space="preserve"> </w:t>
      </w:r>
      <w:r w:rsidRPr="0057063C">
        <w:rPr>
          <w:rFonts w:eastAsia="Times New Roman"/>
          <w:sz w:val="28"/>
          <w:szCs w:val="28"/>
        </w:rPr>
        <w:t>Ребус.</w:t>
      </w:r>
      <w:r w:rsidRPr="0057063C">
        <w:rPr>
          <w:rFonts w:eastAsia="Times New Roman"/>
          <w:spacing w:val="1"/>
          <w:sz w:val="28"/>
          <w:szCs w:val="28"/>
        </w:rPr>
        <w:t xml:space="preserve"> </w:t>
      </w:r>
      <w:r w:rsidRPr="0057063C">
        <w:rPr>
          <w:rFonts w:eastAsia="Times New Roman"/>
          <w:sz w:val="28"/>
          <w:szCs w:val="28"/>
        </w:rPr>
        <w:t>Правила</w:t>
      </w:r>
      <w:r w:rsidRPr="0057063C">
        <w:rPr>
          <w:rFonts w:eastAsia="Times New Roman"/>
          <w:spacing w:val="-57"/>
          <w:sz w:val="28"/>
          <w:szCs w:val="28"/>
        </w:rPr>
        <w:t xml:space="preserve"> </w:t>
      </w:r>
      <w:r w:rsidRPr="0057063C">
        <w:rPr>
          <w:rFonts w:eastAsia="Times New Roman"/>
          <w:sz w:val="28"/>
          <w:szCs w:val="28"/>
        </w:rPr>
        <w:t>разгадывание</w:t>
      </w:r>
      <w:r w:rsidRPr="0057063C">
        <w:rPr>
          <w:rFonts w:eastAsia="Times New Roman"/>
          <w:spacing w:val="1"/>
          <w:sz w:val="28"/>
          <w:szCs w:val="28"/>
        </w:rPr>
        <w:t xml:space="preserve"> </w:t>
      </w:r>
      <w:r w:rsidRPr="0057063C">
        <w:rPr>
          <w:rFonts w:eastAsia="Times New Roman"/>
          <w:sz w:val="28"/>
          <w:szCs w:val="28"/>
        </w:rPr>
        <w:t>ребусов:</w:t>
      </w:r>
      <w:r w:rsidRPr="0057063C">
        <w:rPr>
          <w:rFonts w:eastAsia="Times New Roman"/>
          <w:spacing w:val="1"/>
          <w:sz w:val="28"/>
          <w:szCs w:val="28"/>
        </w:rPr>
        <w:t xml:space="preserve"> </w:t>
      </w:r>
      <w:r w:rsidRPr="0057063C">
        <w:rPr>
          <w:rFonts w:eastAsia="Times New Roman"/>
          <w:sz w:val="28"/>
          <w:szCs w:val="28"/>
        </w:rPr>
        <w:t>прибавление</w:t>
      </w:r>
      <w:r w:rsidRPr="0057063C">
        <w:rPr>
          <w:rFonts w:eastAsia="Times New Roman"/>
          <w:spacing w:val="1"/>
          <w:sz w:val="28"/>
          <w:szCs w:val="28"/>
        </w:rPr>
        <w:t xml:space="preserve"> </w:t>
      </w:r>
      <w:r w:rsidRPr="0057063C">
        <w:rPr>
          <w:rFonts w:eastAsia="Times New Roman"/>
          <w:sz w:val="28"/>
          <w:szCs w:val="28"/>
        </w:rPr>
        <w:t>при</w:t>
      </w:r>
      <w:r w:rsidRPr="0057063C">
        <w:rPr>
          <w:rFonts w:eastAsia="Times New Roman"/>
          <w:spacing w:val="1"/>
          <w:sz w:val="28"/>
          <w:szCs w:val="28"/>
        </w:rPr>
        <w:t xml:space="preserve"> </w:t>
      </w:r>
      <w:r w:rsidRPr="0057063C">
        <w:rPr>
          <w:rFonts w:eastAsia="Times New Roman"/>
          <w:sz w:val="28"/>
          <w:szCs w:val="28"/>
        </w:rPr>
        <w:t>чтении</w:t>
      </w:r>
      <w:r w:rsidRPr="0057063C">
        <w:rPr>
          <w:rFonts w:eastAsia="Times New Roman"/>
          <w:spacing w:val="1"/>
          <w:sz w:val="28"/>
          <w:szCs w:val="28"/>
        </w:rPr>
        <w:t xml:space="preserve"> </w:t>
      </w:r>
      <w:r w:rsidRPr="0057063C">
        <w:rPr>
          <w:rFonts w:eastAsia="Times New Roman"/>
          <w:sz w:val="28"/>
          <w:szCs w:val="28"/>
        </w:rPr>
        <w:t>буквы</w:t>
      </w:r>
      <w:r w:rsidRPr="0057063C">
        <w:rPr>
          <w:rFonts w:eastAsia="Times New Roman"/>
          <w:spacing w:val="1"/>
          <w:sz w:val="28"/>
          <w:szCs w:val="28"/>
        </w:rPr>
        <w:t xml:space="preserve"> </w:t>
      </w:r>
      <w:r w:rsidRPr="0057063C">
        <w:rPr>
          <w:rFonts w:eastAsia="Times New Roman"/>
          <w:sz w:val="28"/>
          <w:szCs w:val="28"/>
        </w:rPr>
        <w:t>«у»,</w:t>
      </w:r>
      <w:r w:rsidRPr="0057063C">
        <w:rPr>
          <w:rFonts w:eastAsia="Times New Roman"/>
          <w:spacing w:val="1"/>
          <w:sz w:val="28"/>
          <w:szCs w:val="28"/>
        </w:rPr>
        <w:t xml:space="preserve"> </w:t>
      </w:r>
      <w:r w:rsidRPr="0057063C">
        <w:rPr>
          <w:rFonts w:eastAsia="Times New Roman"/>
          <w:sz w:val="28"/>
          <w:szCs w:val="28"/>
        </w:rPr>
        <w:t>прибавление</w:t>
      </w:r>
      <w:r w:rsidRPr="0057063C">
        <w:rPr>
          <w:rFonts w:eastAsia="Times New Roman"/>
          <w:spacing w:val="1"/>
          <w:sz w:val="28"/>
          <w:szCs w:val="28"/>
        </w:rPr>
        <w:t xml:space="preserve"> </w:t>
      </w:r>
      <w:r w:rsidRPr="0057063C">
        <w:rPr>
          <w:rFonts w:eastAsia="Times New Roman"/>
          <w:sz w:val="28"/>
          <w:szCs w:val="28"/>
        </w:rPr>
        <w:t>при</w:t>
      </w:r>
      <w:r w:rsidRPr="0057063C">
        <w:rPr>
          <w:rFonts w:eastAsia="Times New Roman"/>
          <w:spacing w:val="1"/>
          <w:sz w:val="28"/>
          <w:szCs w:val="28"/>
        </w:rPr>
        <w:t xml:space="preserve"> </w:t>
      </w:r>
      <w:r w:rsidRPr="0057063C">
        <w:rPr>
          <w:rFonts w:eastAsia="Times New Roman"/>
          <w:sz w:val="28"/>
          <w:szCs w:val="28"/>
        </w:rPr>
        <w:t>чтении</w:t>
      </w:r>
      <w:r w:rsidRPr="0057063C">
        <w:rPr>
          <w:rFonts w:eastAsia="Times New Roman"/>
          <w:spacing w:val="1"/>
          <w:sz w:val="28"/>
          <w:szCs w:val="28"/>
        </w:rPr>
        <w:t xml:space="preserve"> </w:t>
      </w:r>
      <w:r w:rsidRPr="0057063C">
        <w:rPr>
          <w:rFonts w:eastAsia="Times New Roman"/>
          <w:sz w:val="28"/>
          <w:szCs w:val="28"/>
        </w:rPr>
        <w:t>предлогов «за» или «перед», добавление при чтении слога «по», прибавление при чтении</w:t>
      </w:r>
      <w:r w:rsidRPr="0057063C">
        <w:rPr>
          <w:rFonts w:eastAsia="Times New Roman"/>
          <w:spacing w:val="1"/>
          <w:sz w:val="28"/>
          <w:szCs w:val="28"/>
        </w:rPr>
        <w:t xml:space="preserve"> </w:t>
      </w:r>
      <w:r w:rsidRPr="0057063C">
        <w:rPr>
          <w:rFonts w:eastAsia="Times New Roman"/>
          <w:sz w:val="28"/>
          <w:szCs w:val="28"/>
        </w:rPr>
        <w:t>предлога</w:t>
      </w:r>
      <w:r w:rsidRPr="0057063C">
        <w:rPr>
          <w:rFonts w:eastAsia="Times New Roman"/>
          <w:spacing w:val="3"/>
          <w:sz w:val="28"/>
          <w:szCs w:val="28"/>
        </w:rPr>
        <w:t xml:space="preserve"> </w:t>
      </w:r>
      <w:r w:rsidRPr="0057063C">
        <w:rPr>
          <w:rFonts w:eastAsia="Times New Roman"/>
          <w:sz w:val="28"/>
          <w:szCs w:val="28"/>
        </w:rPr>
        <w:t>«с».</w:t>
      </w:r>
      <w:r w:rsidRPr="0057063C">
        <w:rPr>
          <w:rFonts w:eastAsia="Times New Roman"/>
          <w:spacing w:val="2"/>
          <w:sz w:val="28"/>
          <w:szCs w:val="28"/>
        </w:rPr>
        <w:t xml:space="preserve"> </w:t>
      </w:r>
      <w:r w:rsidRPr="0057063C">
        <w:rPr>
          <w:rFonts w:eastAsia="Times New Roman"/>
          <w:sz w:val="28"/>
          <w:szCs w:val="28"/>
        </w:rPr>
        <w:t>Что такое</w:t>
      </w:r>
      <w:r w:rsidRPr="0057063C">
        <w:rPr>
          <w:rFonts w:eastAsia="Times New Roman"/>
          <w:spacing w:val="-1"/>
          <w:sz w:val="28"/>
          <w:szCs w:val="28"/>
        </w:rPr>
        <w:t xml:space="preserve"> </w:t>
      </w:r>
      <w:r w:rsidRPr="0057063C">
        <w:rPr>
          <w:rFonts w:eastAsia="Times New Roman"/>
          <w:sz w:val="28"/>
          <w:szCs w:val="28"/>
        </w:rPr>
        <w:t>математический ребус.</w:t>
      </w:r>
    </w:p>
    <w:p w14:paraId="04458CA7" w14:textId="77777777" w:rsidR="00800748" w:rsidRPr="0057063C" w:rsidRDefault="00800748" w:rsidP="00934C54">
      <w:pPr>
        <w:autoSpaceDE w:val="0"/>
        <w:autoSpaceDN w:val="0"/>
        <w:spacing w:line="276" w:lineRule="auto"/>
        <w:ind w:firstLine="709"/>
        <w:contextualSpacing/>
        <w:outlineLvl w:val="0"/>
        <w:rPr>
          <w:rFonts w:eastAsia="Times New Roman"/>
          <w:b/>
          <w:bCs/>
          <w:sz w:val="28"/>
          <w:szCs w:val="28"/>
        </w:rPr>
      </w:pPr>
      <w:r w:rsidRPr="0057063C">
        <w:rPr>
          <w:rFonts w:eastAsia="Times New Roman"/>
          <w:b/>
          <w:bCs/>
          <w:sz w:val="28"/>
          <w:szCs w:val="28"/>
        </w:rPr>
        <w:t>Модуль</w:t>
      </w:r>
      <w:r w:rsidRPr="0057063C">
        <w:rPr>
          <w:rFonts w:eastAsia="Times New Roman"/>
          <w:b/>
          <w:bCs/>
          <w:spacing w:val="-2"/>
          <w:sz w:val="28"/>
          <w:szCs w:val="28"/>
        </w:rPr>
        <w:t xml:space="preserve"> </w:t>
      </w:r>
      <w:r w:rsidRPr="0057063C">
        <w:rPr>
          <w:rFonts w:eastAsia="Times New Roman"/>
          <w:b/>
          <w:bCs/>
          <w:sz w:val="28"/>
          <w:szCs w:val="28"/>
        </w:rPr>
        <w:t>«Основы</w:t>
      </w:r>
      <w:r w:rsidRPr="0057063C">
        <w:rPr>
          <w:rFonts w:eastAsia="Times New Roman"/>
          <w:b/>
          <w:bCs/>
          <w:spacing w:val="-1"/>
          <w:sz w:val="28"/>
          <w:szCs w:val="28"/>
        </w:rPr>
        <w:t xml:space="preserve"> </w:t>
      </w:r>
      <w:r w:rsidRPr="0057063C">
        <w:rPr>
          <w:rFonts w:eastAsia="Times New Roman"/>
          <w:b/>
          <w:bCs/>
          <w:sz w:val="28"/>
          <w:szCs w:val="28"/>
        </w:rPr>
        <w:t>финансовой</w:t>
      </w:r>
      <w:r w:rsidRPr="0057063C">
        <w:rPr>
          <w:rFonts w:eastAsia="Times New Roman"/>
          <w:b/>
          <w:bCs/>
          <w:spacing w:val="-1"/>
          <w:sz w:val="28"/>
          <w:szCs w:val="28"/>
        </w:rPr>
        <w:t xml:space="preserve"> </w:t>
      </w:r>
      <w:r w:rsidRPr="0057063C">
        <w:rPr>
          <w:rFonts w:eastAsia="Times New Roman"/>
          <w:b/>
          <w:bCs/>
          <w:sz w:val="28"/>
          <w:szCs w:val="28"/>
        </w:rPr>
        <w:t>грамотности»</w:t>
      </w:r>
      <w:r w:rsidRPr="0057063C">
        <w:rPr>
          <w:rFonts w:eastAsia="Times New Roman"/>
          <w:b/>
          <w:bCs/>
          <w:spacing w:val="-5"/>
          <w:sz w:val="28"/>
          <w:szCs w:val="28"/>
        </w:rPr>
        <w:t xml:space="preserve"> </w:t>
      </w:r>
      <w:r w:rsidRPr="0057063C">
        <w:rPr>
          <w:rFonts w:eastAsia="Times New Roman"/>
          <w:b/>
          <w:bCs/>
          <w:sz w:val="28"/>
          <w:szCs w:val="28"/>
        </w:rPr>
        <w:t>(8ч)</w:t>
      </w:r>
    </w:p>
    <w:p w14:paraId="7B31946B" w14:textId="77777777" w:rsidR="00800748" w:rsidRPr="0057063C" w:rsidRDefault="00800748" w:rsidP="00934C54">
      <w:pPr>
        <w:autoSpaceDE w:val="0"/>
        <w:autoSpaceDN w:val="0"/>
        <w:spacing w:line="276" w:lineRule="auto"/>
        <w:ind w:firstLine="709"/>
        <w:contextualSpacing/>
        <w:rPr>
          <w:rFonts w:eastAsia="Times New Roman"/>
          <w:sz w:val="28"/>
          <w:szCs w:val="28"/>
        </w:rPr>
      </w:pPr>
      <w:r w:rsidRPr="0057063C">
        <w:rPr>
          <w:rFonts w:eastAsia="Times New Roman"/>
          <w:sz w:val="28"/>
          <w:szCs w:val="28"/>
        </w:rPr>
        <w:t>Потребности</w:t>
      </w:r>
      <w:r w:rsidRPr="0057063C">
        <w:rPr>
          <w:rFonts w:eastAsia="Times New Roman"/>
          <w:spacing w:val="1"/>
          <w:sz w:val="28"/>
          <w:szCs w:val="28"/>
        </w:rPr>
        <w:t xml:space="preserve"> </w:t>
      </w:r>
      <w:r w:rsidRPr="0057063C">
        <w:rPr>
          <w:rFonts w:eastAsia="Times New Roman"/>
          <w:sz w:val="28"/>
          <w:szCs w:val="28"/>
        </w:rPr>
        <w:t>человека.</w:t>
      </w:r>
      <w:r w:rsidRPr="0057063C">
        <w:rPr>
          <w:rFonts w:eastAsia="Times New Roman"/>
          <w:spacing w:val="1"/>
          <w:sz w:val="28"/>
          <w:szCs w:val="28"/>
        </w:rPr>
        <w:t xml:space="preserve"> </w:t>
      </w:r>
      <w:r w:rsidRPr="0057063C">
        <w:rPr>
          <w:rFonts w:eastAsia="Times New Roman"/>
          <w:sz w:val="28"/>
          <w:szCs w:val="28"/>
        </w:rPr>
        <w:t>Значение</w:t>
      </w:r>
      <w:r w:rsidRPr="0057063C">
        <w:rPr>
          <w:rFonts w:eastAsia="Times New Roman"/>
          <w:spacing w:val="1"/>
          <w:sz w:val="28"/>
          <w:szCs w:val="28"/>
        </w:rPr>
        <w:t xml:space="preserve"> </w:t>
      </w:r>
      <w:r w:rsidRPr="0057063C">
        <w:rPr>
          <w:rFonts w:eastAsia="Times New Roman"/>
          <w:sz w:val="28"/>
          <w:szCs w:val="28"/>
        </w:rPr>
        <w:t>труда</w:t>
      </w:r>
      <w:r w:rsidRPr="0057063C">
        <w:rPr>
          <w:rFonts w:eastAsia="Times New Roman"/>
          <w:spacing w:val="1"/>
          <w:sz w:val="28"/>
          <w:szCs w:val="28"/>
        </w:rPr>
        <w:t xml:space="preserve"> </w:t>
      </w:r>
      <w:r w:rsidRPr="0057063C">
        <w:rPr>
          <w:rFonts w:eastAsia="Times New Roman"/>
          <w:sz w:val="28"/>
          <w:szCs w:val="28"/>
        </w:rPr>
        <w:t>в</w:t>
      </w:r>
      <w:r w:rsidRPr="0057063C">
        <w:rPr>
          <w:rFonts w:eastAsia="Times New Roman"/>
          <w:spacing w:val="1"/>
          <w:sz w:val="28"/>
          <w:szCs w:val="28"/>
        </w:rPr>
        <w:t xml:space="preserve"> </w:t>
      </w:r>
      <w:r w:rsidRPr="0057063C">
        <w:rPr>
          <w:rFonts w:eastAsia="Times New Roman"/>
          <w:sz w:val="28"/>
          <w:szCs w:val="28"/>
        </w:rPr>
        <w:t>удовлетворении</w:t>
      </w:r>
      <w:r w:rsidRPr="0057063C">
        <w:rPr>
          <w:rFonts w:eastAsia="Times New Roman"/>
          <w:spacing w:val="1"/>
          <w:sz w:val="28"/>
          <w:szCs w:val="28"/>
        </w:rPr>
        <w:t xml:space="preserve"> </w:t>
      </w:r>
      <w:r w:rsidRPr="0057063C">
        <w:rPr>
          <w:rFonts w:eastAsia="Times New Roman"/>
          <w:sz w:val="28"/>
          <w:szCs w:val="28"/>
        </w:rPr>
        <w:t>потребностей.</w:t>
      </w:r>
      <w:r w:rsidRPr="0057063C">
        <w:rPr>
          <w:rFonts w:eastAsia="Times New Roman"/>
          <w:spacing w:val="1"/>
          <w:sz w:val="28"/>
          <w:szCs w:val="28"/>
        </w:rPr>
        <w:t xml:space="preserve"> </w:t>
      </w:r>
      <w:r w:rsidRPr="0057063C">
        <w:rPr>
          <w:rFonts w:eastAsia="Times New Roman"/>
          <w:sz w:val="28"/>
          <w:szCs w:val="28"/>
        </w:rPr>
        <w:t>Труд</w:t>
      </w:r>
      <w:r w:rsidRPr="0057063C">
        <w:rPr>
          <w:rFonts w:eastAsia="Times New Roman"/>
          <w:spacing w:val="1"/>
          <w:sz w:val="28"/>
          <w:szCs w:val="28"/>
        </w:rPr>
        <w:t xml:space="preserve"> </w:t>
      </w:r>
      <w:r w:rsidRPr="0057063C">
        <w:rPr>
          <w:rFonts w:eastAsia="Times New Roman"/>
          <w:sz w:val="28"/>
          <w:szCs w:val="28"/>
        </w:rPr>
        <w:t>и</w:t>
      </w:r>
      <w:r w:rsidRPr="0057063C">
        <w:rPr>
          <w:rFonts w:eastAsia="Times New Roman"/>
          <w:spacing w:val="1"/>
          <w:sz w:val="28"/>
          <w:szCs w:val="28"/>
        </w:rPr>
        <w:t xml:space="preserve"> </w:t>
      </w:r>
      <w:r w:rsidRPr="0057063C">
        <w:rPr>
          <w:rFonts w:eastAsia="Times New Roman"/>
          <w:sz w:val="28"/>
          <w:szCs w:val="28"/>
        </w:rPr>
        <w:t>удовлетворение потребностей. Когда и где возникла торговля. Как и где производятся</w:t>
      </w:r>
      <w:r w:rsidRPr="0057063C">
        <w:rPr>
          <w:rFonts w:eastAsia="Times New Roman"/>
          <w:spacing w:val="1"/>
          <w:sz w:val="28"/>
          <w:szCs w:val="28"/>
        </w:rPr>
        <w:t xml:space="preserve"> </w:t>
      </w:r>
      <w:r w:rsidRPr="0057063C">
        <w:rPr>
          <w:rFonts w:eastAsia="Times New Roman"/>
          <w:sz w:val="28"/>
          <w:szCs w:val="28"/>
        </w:rPr>
        <w:t>товары.</w:t>
      </w:r>
      <w:r w:rsidRPr="0057063C">
        <w:rPr>
          <w:rFonts w:eastAsia="Times New Roman"/>
          <w:spacing w:val="1"/>
          <w:sz w:val="28"/>
          <w:szCs w:val="28"/>
        </w:rPr>
        <w:t xml:space="preserve"> </w:t>
      </w:r>
      <w:r w:rsidRPr="0057063C">
        <w:rPr>
          <w:rFonts w:eastAsia="Times New Roman"/>
          <w:sz w:val="28"/>
          <w:szCs w:val="28"/>
        </w:rPr>
        <w:t>Какие</w:t>
      </w:r>
      <w:r w:rsidRPr="0057063C">
        <w:rPr>
          <w:rFonts w:eastAsia="Times New Roman"/>
          <w:spacing w:val="1"/>
          <w:sz w:val="28"/>
          <w:szCs w:val="28"/>
        </w:rPr>
        <w:t xml:space="preserve"> </w:t>
      </w:r>
      <w:r w:rsidRPr="0057063C">
        <w:rPr>
          <w:rFonts w:eastAsia="Times New Roman"/>
          <w:sz w:val="28"/>
          <w:szCs w:val="28"/>
        </w:rPr>
        <w:t>бывают</w:t>
      </w:r>
      <w:r w:rsidRPr="0057063C">
        <w:rPr>
          <w:rFonts w:eastAsia="Times New Roman"/>
          <w:spacing w:val="1"/>
          <w:sz w:val="28"/>
          <w:szCs w:val="28"/>
        </w:rPr>
        <w:t xml:space="preserve"> </w:t>
      </w:r>
      <w:r w:rsidRPr="0057063C">
        <w:rPr>
          <w:rFonts w:eastAsia="Times New Roman"/>
          <w:sz w:val="28"/>
          <w:szCs w:val="28"/>
        </w:rPr>
        <w:t>товары.</w:t>
      </w:r>
      <w:r w:rsidRPr="0057063C">
        <w:rPr>
          <w:rFonts w:eastAsia="Times New Roman"/>
          <w:spacing w:val="1"/>
          <w:sz w:val="28"/>
          <w:szCs w:val="28"/>
        </w:rPr>
        <w:t xml:space="preserve"> </w:t>
      </w:r>
      <w:r w:rsidRPr="0057063C">
        <w:rPr>
          <w:rFonts w:eastAsia="Times New Roman"/>
          <w:sz w:val="28"/>
          <w:szCs w:val="28"/>
        </w:rPr>
        <w:t>Почему одни</w:t>
      </w:r>
      <w:r w:rsidRPr="0057063C">
        <w:rPr>
          <w:rFonts w:eastAsia="Times New Roman"/>
          <w:spacing w:val="1"/>
          <w:sz w:val="28"/>
          <w:szCs w:val="28"/>
        </w:rPr>
        <w:t xml:space="preserve"> </w:t>
      </w:r>
      <w:r w:rsidRPr="0057063C">
        <w:rPr>
          <w:rFonts w:eastAsia="Times New Roman"/>
          <w:sz w:val="28"/>
          <w:szCs w:val="28"/>
        </w:rPr>
        <w:t>товары</w:t>
      </w:r>
      <w:r w:rsidRPr="0057063C">
        <w:rPr>
          <w:rFonts w:eastAsia="Times New Roman"/>
          <w:spacing w:val="1"/>
          <w:sz w:val="28"/>
          <w:szCs w:val="28"/>
        </w:rPr>
        <w:t xml:space="preserve"> </w:t>
      </w:r>
      <w:r w:rsidRPr="0057063C">
        <w:rPr>
          <w:rFonts w:eastAsia="Times New Roman"/>
          <w:sz w:val="28"/>
          <w:szCs w:val="28"/>
        </w:rPr>
        <w:t>стоят</w:t>
      </w:r>
      <w:r w:rsidRPr="0057063C">
        <w:rPr>
          <w:rFonts w:eastAsia="Times New Roman"/>
          <w:spacing w:val="60"/>
          <w:sz w:val="28"/>
          <w:szCs w:val="28"/>
        </w:rPr>
        <w:t xml:space="preserve"> </w:t>
      </w:r>
      <w:r w:rsidRPr="0057063C">
        <w:rPr>
          <w:rFonts w:eastAsia="Times New Roman"/>
          <w:sz w:val="28"/>
          <w:szCs w:val="28"/>
        </w:rPr>
        <w:t>дороже,</w:t>
      </w:r>
      <w:r w:rsidRPr="0057063C">
        <w:rPr>
          <w:rFonts w:eastAsia="Times New Roman"/>
          <w:spacing w:val="60"/>
          <w:sz w:val="28"/>
          <w:szCs w:val="28"/>
        </w:rPr>
        <w:t xml:space="preserve"> </w:t>
      </w:r>
      <w:r w:rsidRPr="0057063C">
        <w:rPr>
          <w:rFonts w:eastAsia="Times New Roman"/>
          <w:sz w:val="28"/>
          <w:szCs w:val="28"/>
        </w:rPr>
        <w:t>а</w:t>
      </w:r>
      <w:r w:rsidRPr="0057063C">
        <w:rPr>
          <w:rFonts w:eastAsia="Times New Roman"/>
          <w:spacing w:val="60"/>
          <w:sz w:val="28"/>
          <w:szCs w:val="28"/>
        </w:rPr>
        <w:t xml:space="preserve"> </w:t>
      </w:r>
      <w:r w:rsidRPr="0057063C">
        <w:rPr>
          <w:rFonts w:eastAsia="Times New Roman"/>
          <w:sz w:val="28"/>
          <w:szCs w:val="28"/>
        </w:rPr>
        <w:t>другие</w:t>
      </w:r>
      <w:r w:rsidRPr="0057063C">
        <w:rPr>
          <w:rFonts w:eastAsia="Times New Roman"/>
          <w:spacing w:val="60"/>
          <w:sz w:val="28"/>
          <w:szCs w:val="28"/>
        </w:rPr>
        <w:t xml:space="preserve"> </w:t>
      </w:r>
      <w:r w:rsidRPr="0057063C">
        <w:rPr>
          <w:rFonts w:eastAsia="Times New Roman"/>
          <w:sz w:val="28"/>
          <w:szCs w:val="28"/>
        </w:rPr>
        <w:t>дешевле.</w:t>
      </w:r>
      <w:r w:rsidRPr="0057063C">
        <w:rPr>
          <w:rFonts w:eastAsia="Times New Roman"/>
          <w:spacing w:val="-57"/>
          <w:sz w:val="28"/>
          <w:szCs w:val="28"/>
        </w:rPr>
        <w:t xml:space="preserve"> </w:t>
      </w:r>
      <w:r w:rsidRPr="0057063C">
        <w:rPr>
          <w:rFonts w:eastAsia="Times New Roman"/>
          <w:sz w:val="28"/>
          <w:szCs w:val="28"/>
        </w:rPr>
        <w:t>Что такое «график». Какие бываю графики. Графики «доходов» и «расходов». История</w:t>
      </w:r>
      <w:r w:rsidRPr="0057063C">
        <w:rPr>
          <w:rFonts w:eastAsia="Times New Roman"/>
          <w:spacing w:val="1"/>
          <w:sz w:val="28"/>
          <w:szCs w:val="28"/>
        </w:rPr>
        <w:t xml:space="preserve"> </w:t>
      </w:r>
      <w:r w:rsidRPr="0057063C">
        <w:rPr>
          <w:rFonts w:eastAsia="Times New Roman"/>
          <w:sz w:val="28"/>
          <w:szCs w:val="28"/>
        </w:rPr>
        <w:t>аренды.</w:t>
      </w:r>
      <w:r w:rsidRPr="0057063C">
        <w:rPr>
          <w:rFonts w:eastAsia="Times New Roman"/>
          <w:spacing w:val="1"/>
          <w:sz w:val="28"/>
          <w:szCs w:val="28"/>
        </w:rPr>
        <w:t xml:space="preserve"> </w:t>
      </w:r>
      <w:r w:rsidRPr="0057063C">
        <w:rPr>
          <w:rFonts w:eastAsia="Times New Roman"/>
          <w:sz w:val="28"/>
          <w:szCs w:val="28"/>
        </w:rPr>
        <w:t>История</w:t>
      </w:r>
      <w:r w:rsidRPr="0057063C">
        <w:rPr>
          <w:rFonts w:eastAsia="Times New Roman"/>
          <w:spacing w:val="1"/>
          <w:sz w:val="28"/>
          <w:szCs w:val="28"/>
        </w:rPr>
        <w:t xml:space="preserve"> </w:t>
      </w:r>
      <w:r w:rsidRPr="0057063C">
        <w:rPr>
          <w:rFonts w:eastAsia="Times New Roman"/>
          <w:sz w:val="28"/>
          <w:szCs w:val="28"/>
        </w:rPr>
        <w:t>денег.</w:t>
      </w:r>
      <w:r w:rsidRPr="0057063C">
        <w:rPr>
          <w:rFonts w:eastAsia="Times New Roman"/>
          <w:spacing w:val="1"/>
          <w:sz w:val="28"/>
          <w:szCs w:val="28"/>
        </w:rPr>
        <w:t xml:space="preserve"> </w:t>
      </w:r>
      <w:r w:rsidRPr="0057063C">
        <w:rPr>
          <w:rFonts w:eastAsia="Times New Roman"/>
          <w:sz w:val="28"/>
          <w:szCs w:val="28"/>
        </w:rPr>
        <w:t>Деньги</w:t>
      </w:r>
      <w:r w:rsidRPr="0057063C">
        <w:rPr>
          <w:rFonts w:eastAsia="Times New Roman"/>
          <w:spacing w:val="1"/>
          <w:sz w:val="28"/>
          <w:szCs w:val="28"/>
        </w:rPr>
        <w:t xml:space="preserve"> </w:t>
      </w:r>
      <w:r w:rsidRPr="0057063C">
        <w:rPr>
          <w:rFonts w:eastAsia="Times New Roman"/>
          <w:sz w:val="28"/>
          <w:szCs w:val="28"/>
        </w:rPr>
        <w:t>бумажные</w:t>
      </w:r>
      <w:r w:rsidRPr="0057063C">
        <w:rPr>
          <w:rFonts w:eastAsia="Times New Roman"/>
          <w:spacing w:val="1"/>
          <w:sz w:val="28"/>
          <w:szCs w:val="28"/>
        </w:rPr>
        <w:t xml:space="preserve"> </w:t>
      </w:r>
      <w:r w:rsidRPr="0057063C">
        <w:rPr>
          <w:rFonts w:eastAsia="Times New Roman"/>
          <w:sz w:val="28"/>
          <w:szCs w:val="28"/>
        </w:rPr>
        <w:t>и</w:t>
      </w:r>
      <w:r w:rsidRPr="0057063C">
        <w:rPr>
          <w:rFonts w:eastAsia="Times New Roman"/>
          <w:spacing w:val="1"/>
          <w:sz w:val="28"/>
          <w:szCs w:val="28"/>
        </w:rPr>
        <w:t xml:space="preserve"> </w:t>
      </w:r>
      <w:r w:rsidRPr="0057063C">
        <w:rPr>
          <w:rFonts w:eastAsia="Times New Roman"/>
          <w:sz w:val="28"/>
          <w:szCs w:val="28"/>
        </w:rPr>
        <w:t>металлические.</w:t>
      </w:r>
      <w:r w:rsidRPr="0057063C">
        <w:rPr>
          <w:rFonts w:eastAsia="Times New Roman"/>
          <w:spacing w:val="1"/>
          <w:sz w:val="28"/>
          <w:szCs w:val="28"/>
        </w:rPr>
        <w:t xml:space="preserve"> </w:t>
      </w:r>
      <w:r w:rsidRPr="0057063C">
        <w:rPr>
          <w:rFonts w:eastAsia="Times New Roman"/>
          <w:sz w:val="28"/>
          <w:szCs w:val="28"/>
        </w:rPr>
        <w:t>Деньги</w:t>
      </w:r>
      <w:r w:rsidRPr="0057063C">
        <w:rPr>
          <w:rFonts w:eastAsia="Times New Roman"/>
          <w:spacing w:val="1"/>
          <w:sz w:val="28"/>
          <w:szCs w:val="28"/>
        </w:rPr>
        <w:t xml:space="preserve"> </w:t>
      </w:r>
      <w:r w:rsidRPr="0057063C">
        <w:rPr>
          <w:rFonts w:eastAsia="Times New Roman"/>
          <w:sz w:val="28"/>
          <w:szCs w:val="28"/>
        </w:rPr>
        <w:t>России</w:t>
      </w:r>
      <w:r w:rsidRPr="0057063C">
        <w:rPr>
          <w:rFonts w:eastAsia="Times New Roman"/>
          <w:spacing w:val="1"/>
          <w:sz w:val="28"/>
          <w:szCs w:val="28"/>
        </w:rPr>
        <w:t xml:space="preserve"> </w:t>
      </w:r>
      <w:r w:rsidRPr="0057063C">
        <w:rPr>
          <w:rFonts w:eastAsia="Times New Roman"/>
          <w:sz w:val="28"/>
          <w:szCs w:val="28"/>
        </w:rPr>
        <w:t>и</w:t>
      </w:r>
      <w:r w:rsidRPr="0057063C">
        <w:rPr>
          <w:rFonts w:eastAsia="Times New Roman"/>
          <w:spacing w:val="60"/>
          <w:sz w:val="28"/>
          <w:szCs w:val="28"/>
        </w:rPr>
        <w:t xml:space="preserve"> </w:t>
      </w:r>
      <w:r w:rsidRPr="0057063C">
        <w:rPr>
          <w:rFonts w:eastAsia="Times New Roman"/>
          <w:sz w:val="28"/>
          <w:szCs w:val="28"/>
        </w:rPr>
        <w:t>мира.</w:t>
      </w:r>
      <w:r w:rsidRPr="0057063C">
        <w:rPr>
          <w:rFonts w:eastAsia="Times New Roman"/>
          <w:spacing w:val="1"/>
          <w:sz w:val="28"/>
          <w:szCs w:val="28"/>
        </w:rPr>
        <w:t xml:space="preserve"> </w:t>
      </w:r>
      <w:r w:rsidRPr="0057063C">
        <w:rPr>
          <w:rFonts w:eastAsia="Times New Roman"/>
          <w:sz w:val="28"/>
          <w:szCs w:val="28"/>
        </w:rPr>
        <w:t>Почему каждый народ имеет свои деньги. Что изображено на деньгах. Защита денег от</w:t>
      </w:r>
      <w:r w:rsidRPr="0057063C">
        <w:rPr>
          <w:rFonts w:eastAsia="Times New Roman"/>
          <w:spacing w:val="1"/>
          <w:sz w:val="28"/>
          <w:szCs w:val="28"/>
        </w:rPr>
        <w:t xml:space="preserve"> </w:t>
      </w:r>
      <w:r>
        <w:rPr>
          <w:rFonts w:eastAsia="Times New Roman"/>
          <w:sz w:val="28"/>
          <w:szCs w:val="28"/>
        </w:rPr>
        <w:t>подделки.</w:t>
      </w:r>
    </w:p>
    <w:p w14:paraId="3817BE17" w14:textId="77777777" w:rsidR="00800748" w:rsidRDefault="00800748" w:rsidP="00934C54">
      <w:pPr>
        <w:autoSpaceDE w:val="0"/>
        <w:autoSpaceDN w:val="0"/>
        <w:spacing w:line="276" w:lineRule="auto"/>
        <w:ind w:firstLine="709"/>
        <w:contextualSpacing/>
        <w:outlineLvl w:val="0"/>
        <w:rPr>
          <w:rFonts w:eastAsia="Times New Roman"/>
          <w:b/>
          <w:bCs/>
          <w:spacing w:val="1"/>
          <w:sz w:val="28"/>
          <w:szCs w:val="28"/>
        </w:rPr>
      </w:pPr>
      <w:r w:rsidRPr="0057063C">
        <w:rPr>
          <w:rFonts w:eastAsia="Times New Roman"/>
          <w:b/>
          <w:bCs/>
          <w:sz w:val="28"/>
          <w:szCs w:val="28"/>
        </w:rPr>
        <w:t>3 класс</w:t>
      </w:r>
      <w:r w:rsidRPr="0057063C">
        <w:rPr>
          <w:rFonts w:eastAsia="Times New Roman"/>
          <w:b/>
          <w:bCs/>
          <w:spacing w:val="1"/>
          <w:sz w:val="28"/>
          <w:szCs w:val="28"/>
        </w:rPr>
        <w:t xml:space="preserve"> </w:t>
      </w:r>
    </w:p>
    <w:p w14:paraId="01E43D85" w14:textId="77777777" w:rsidR="00800748" w:rsidRPr="0057063C" w:rsidRDefault="00800748" w:rsidP="00934C54">
      <w:pPr>
        <w:autoSpaceDE w:val="0"/>
        <w:autoSpaceDN w:val="0"/>
        <w:spacing w:line="276" w:lineRule="auto"/>
        <w:ind w:firstLine="709"/>
        <w:contextualSpacing/>
        <w:outlineLvl w:val="0"/>
        <w:rPr>
          <w:rFonts w:eastAsia="Times New Roman"/>
          <w:b/>
          <w:bCs/>
          <w:sz w:val="28"/>
          <w:szCs w:val="28"/>
        </w:rPr>
      </w:pPr>
      <w:r w:rsidRPr="0057063C">
        <w:rPr>
          <w:rFonts w:eastAsia="Times New Roman"/>
          <w:b/>
          <w:bCs/>
          <w:sz w:val="28"/>
          <w:szCs w:val="28"/>
        </w:rPr>
        <w:t>Модуль</w:t>
      </w:r>
      <w:r w:rsidRPr="0057063C">
        <w:rPr>
          <w:rFonts w:eastAsia="Times New Roman"/>
          <w:b/>
          <w:bCs/>
          <w:spacing w:val="-3"/>
          <w:sz w:val="28"/>
          <w:szCs w:val="28"/>
        </w:rPr>
        <w:t xml:space="preserve"> </w:t>
      </w:r>
      <w:r w:rsidRPr="0057063C">
        <w:rPr>
          <w:rFonts w:eastAsia="Times New Roman"/>
          <w:b/>
          <w:bCs/>
          <w:sz w:val="28"/>
          <w:szCs w:val="28"/>
        </w:rPr>
        <w:t>«Основы</w:t>
      </w:r>
      <w:r w:rsidRPr="0057063C">
        <w:rPr>
          <w:rFonts w:eastAsia="Times New Roman"/>
          <w:b/>
          <w:bCs/>
          <w:spacing w:val="-2"/>
          <w:sz w:val="28"/>
          <w:szCs w:val="28"/>
        </w:rPr>
        <w:t xml:space="preserve"> </w:t>
      </w:r>
      <w:r w:rsidRPr="0057063C">
        <w:rPr>
          <w:rFonts w:eastAsia="Times New Roman"/>
          <w:b/>
          <w:bCs/>
          <w:sz w:val="28"/>
          <w:szCs w:val="28"/>
        </w:rPr>
        <w:t>читательской</w:t>
      </w:r>
      <w:r w:rsidRPr="0057063C">
        <w:rPr>
          <w:rFonts w:eastAsia="Times New Roman"/>
          <w:b/>
          <w:bCs/>
          <w:spacing w:val="-2"/>
          <w:sz w:val="28"/>
          <w:szCs w:val="28"/>
        </w:rPr>
        <w:t xml:space="preserve"> </w:t>
      </w:r>
      <w:r w:rsidRPr="0057063C">
        <w:rPr>
          <w:rFonts w:eastAsia="Times New Roman"/>
          <w:b/>
          <w:bCs/>
          <w:sz w:val="28"/>
          <w:szCs w:val="28"/>
        </w:rPr>
        <w:t>грамотности»</w:t>
      </w:r>
      <w:r w:rsidRPr="0057063C">
        <w:rPr>
          <w:rFonts w:eastAsia="Times New Roman"/>
          <w:b/>
          <w:bCs/>
          <w:spacing w:val="-3"/>
          <w:sz w:val="28"/>
          <w:szCs w:val="28"/>
        </w:rPr>
        <w:t xml:space="preserve"> </w:t>
      </w:r>
      <w:r w:rsidRPr="0057063C">
        <w:rPr>
          <w:rFonts w:eastAsia="Times New Roman"/>
          <w:b/>
          <w:bCs/>
          <w:sz w:val="28"/>
          <w:szCs w:val="28"/>
        </w:rPr>
        <w:t>(9</w:t>
      </w:r>
      <w:r w:rsidRPr="0057063C">
        <w:rPr>
          <w:rFonts w:eastAsia="Times New Roman"/>
          <w:b/>
          <w:bCs/>
          <w:spacing w:val="-2"/>
          <w:sz w:val="28"/>
          <w:szCs w:val="28"/>
        </w:rPr>
        <w:t xml:space="preserve"> </w:t>
      </w:r>
      <w:r w:rsidRPr="0057063C">
        <w:rPr>
          <w:rFonts w:eastAsia="Times New Roman"/>
          <w:b/>
          <w:bCs/>
          <w:sz w:val="28"/>
          <w:szCs w:val="28"/>
        </w:rPr>
        <w:t>ч)</w:t>
      </w:r>
    </w:p>
    <w:p w14:paraId="2C18BD88" w14:textId="77777777" w:rsidR="00800748" w:rsidRPr="0057063C" w:rsidRDefault="00800748" w:rsidP="00934C54">
      <w:pPr>
        <w:autoSpaceDE w:val="0"/>
        <w:autoSpaceDN w:val="0"/>
        <w:spacing w:line="276" w:lineRule="auto"/>
        <w:ind w:firstLine="709"/>
        <w:contextualSpacing/>
        <w:rPr>
          <w:rFonts w:eastAsia="Times New Roman"/>
          <w:sz w:val="28"/>
          <w:szCs w:val="28"/>
        </w:rPr>
      </w:pPr>
      <w:r w:rsidRPr="0057063C">
        <w:rPr>
          <w:rFonts w:eastAsia="Times New Roman"/>
          <w:sz w:val="28"/>
          <w:szCs w:val="28"/>
        </w:rPr>
        <w:t>Определение основной темы в фольклорном произведении. Пословицы, поговорки как</w:t>
      </w:r>
      <w:r w:rsidRPr="0057063C">
        <w:rPr>
          <w:rFonts w:eastAsia="Times New Roman"/>
          <w:spacing w:val="1"/>
          <w:sz w:val="28"/>
          <w:szCs w:val="28"/>
        </w:rPr>
        <w:t xml:space="preserve"> </w:t>
      </w:r>
      <w:r w:rsidRPr="0057063C">
        <w:rPr>
          <w:rFonts w:eastAsia="Times New Roman"/>
          <w:sz w:val="28"/>
          <w:szCs w:val="28"/>
        </w:rPr>
        <w:t>источник информации. Сопоставление содержания текстов разговорного стиля. Личная</w:t>
      </w:r>
      <w:r w:rsidRPr="0057063C">
        <w:rPr>
          <w:rFonts w:eastAsia="Times New Roman"/>
          <w:spacing w:val="1"/>
          <w:sz w:val="28"/>
          <w:szCs w:val="28"/>
        </w:rPr>
        <w:t xml:space="preserve"> </w:t>
      </w:r>
      <w:r w:rsidRPr="0057063C">
        <w:rPr>
          <w:rFonts w:eastAsia="Times New Roman"/>
          <w:sz w:val="28"/>
          <w:szCs w:val="28"/>
        </w:rPr>
        <w:t>ситуация</w:t>
      </w:r>
      <w:r w:rsidRPr="0057063C">
        <w:rPr>
          <w:rFonts w:eastAsia="Times New Roman"/>
          <w:spacing w:val="-2"/>
          <w:sz w:val="28"/>
          <w:szCs w:val="28"/>
        </w:rPr>
        <w:t xml:space="preserve"> </w:t>
      </w:r>
      <w:r w:rsidRPr="0057063C">
        <w:rPr>
          <w:rFonts w:eastAsia="Times New Roman"/>
          <w:sz w:val="28"/>
          <w:szCs w:val="28"/>
        </w:rPr>
        <w:t>в</w:t>
      </w:r>
      <w:r w:rsidRPr="0057063C">
        <w:rPr>
          <w:rFonts w:eastAsia="Times New Roman"/>
          <w:spacing w:val="-3"/>
          <w:sz w:val="28"/>
          <w:szCs w:val="28"/>
        </w:rPr>
        <w:t xml:space="preserve"> </w:t>
      </w:r>
      <w:r w:rsidRPr="0057063C">
        <w:rPr>
          <w:rFonts w:eastAsia="Times New Roman"/>
          <w:sz w:val="28"/>
          <w:szCs w:val="28"/>
        </w:rPr>
        <w:t>текстах.</w:t>
      </w:r>
      <w:r w:rsidRPr="0057063C">
        <w:rPr>
          <w:rFonts w:eastAsia="Times New Roman"/>
          <w:spacing w:val="-2"/>
          <w:sz w:val="28"/>
          <w:szCs w:val="28"/>
        </w:rPr>
        <w:t xml:space="preserve"> </w:t>
      </w:r>
      <w:r w:rsidRPr="0057063C">
        <w:rPr>
          <w:rFonts w:eastAsia="Times New Roman"/>
          <w:sz w:val="28"/>
          <w:szCs w:val="28"/>
        </w:rPr>
        <w:t>Работа</w:t>
      </w:r>
      <w:r w:rsidRPr="0057063C">
        <w:rPr>
          <w:rFonts w:eastAsia="Times New Roman"/>
          <w:spacing w:val="-1"/>
          <w:sz w:val="28"/>
          <w:szCs w:val="28"/>
        </w:rPr>
        <w:t xml:space="preserve"> </w:t>
      </w:r>
      <w:r w:rsidRPr="0057063C">
        <w:rPr>
          <w:rFonts w:eastAsia="Times New Roman"/>
          <w:sz w:val="28"/>
          <w:szCs w:val="28"/>
        </w:rPr>
        <w:t>с</w:t>
      </w:r>
      <w:r w:rsidRPr="0057063C">
        <w:rPr>
          <w:rFonts w:eastAsia="Times New Roman"/>
          <w:spacing w:val="-4"/>
          <w:sz w:val="28"/>
          <w:szCs w:val="28"/>
        </w:rPr>
        <w:t xml:space="preserve"> </w:t>
      </w:r>
      <w:r w:rsidRPr="0057063C">
        <w:rPr>
          <w:rFonts w:eastAsia="Times New Roman"/>
          <w:sz w:val="28"/>
          <w:szCs w:val="28"/>
        </w:rPr>
        <w:t>текстом:</w:t>
      </w:r>
      <w:r w:rsidRPr="0057063C">
        <w:rPr>
          <w:rFonts w:eastAsia="Times New Roman"/>
          <w:spacing w:val="-2"/>
          <w:sz w:val="28"/>
          <w:szCs w:val="28"/>
        </w:rPr>
        <w:t xml:space="preserve"> </w:t>
      </w:r>
      <w:r w:rsidRPr="0057063C">
        <w:rPr>
          <w:rFonts w:eastAsia="Times New Roman"/>
          <w:sz w:val="28"/>
          <w:szCs w:val="28"/>
        </w:rPr>
        <w:t>как</w:t>
      </w:r>
      <w:r w:rsidRPr="0057063C">
        <w:rPr>
          <w:rFonts w:eastAsia="Times New Roman"/>
          <w:spacing w:val="-1"/>
          <w:sz w:val="28"/>
          <w:szCs w:val="28"/>
        </w:rPr>
        <w:t xml:space="preserve"> </w:t>
      </w:r>
      <w:r w:rsidRPr="0057063C">
        <w:rPr>
          <w:rFonts w:eastAsia="Times New Roman"/>
          <w:sz w:val="28"/>
          <w:szCs w:val="28"/>
        </w:rPr>
        <w:t>выделить</w:t>
      </w:r>
      <w:r w:rsidRPr="0057063C">
        <w:rPr>
          <w:rFonts w:eastAsia="Times New Roman"/>
          <w:spacing w:val="-1"/>
          <w:sz w:val="28"/>
          <w:szCs w:val="28"/>
        </w:rPr>
        <w:t xml:space="preserve"> </w:t>
      </w:r>
      <w:r w:rsidRPr="0057063C">
        <w:rPr>
          <w:rFonts w:eastAsia="Times New Roman"/>
          <w:sz w:val="28"/>
          <w:szCs w:val="28"/>
        </w:rPr>
        <w:t>главную</w:t>
      </w:r>
      <w:r w:rsidRPr="0057063C">
        <w:rPr>
          <w:rFonts w:eastAsia="Times New Roman"/>
          <w:spacing w:val="-2"/>
          <w:sz w:val="28"/>
          <w:szCs w:val="28"/>
        </w:rPr>
        <w:t xml:space="preserve"> </w:t>
      </w:r>
      <w:r w:rsidRPr="0057063C">
        <w:rPr>
          <w:rFonts w:eastAsia="Times New Roman"/>
          <w:sz w:val="28"/>
          <w:szCs w:val="28"/>
        </w:rPr>
        <w:t>мысль</w:t>
      </w:r>
      <w:r w:rsidRPr="0057063C">
        <w:rPr>
          <w:rFonts w:eastAsia="Times New Roman"/>
          <w:spacing w:val="-1"/>
          <w:sz w:val="28"/>
          <w:szCs w:val="28"/>
        </w:rPr>
        <w:t xml:space="preserve"> </w:t>
      </w:r>
      <w:r w:rsidRPr="0057063C">
        <w:rPr>
          <w:rFonts w:eastAsia="Times New Roman"/>
          <w:sz w:val="28"/>
          <w:szCs w:val="28"/>
        </w:rPr>
        <w:t>текста</w:t>
      </w:r>
      <w:r w:rsidRPr="0057063C">
        <w:rPr>
          <w:rFonts w:eastAsia="Times New Roman"/>
          <w:spacing w:val="-2"/>
          <w:sz w:val="28"/>
          <w:szCs w:val="28"/>
        </w:rPr>
        <w:t xml:space="preserve"> </w:t>
      </w:r>
      <w:r w:rsidRPr="0057063C">
        <w:rPr>
          <w:rFonts w:eastAsia="Times New Roman"/>
          <w:sz w:val="28"/>
          <w:szCs w:val="28"/>
        </w:rPr>
        <w:t>или</w:t>
      </w:r>
      <w:r w:rsidRPr="0057063C">
        <w:rPr>
          <w:rFonts w:eastAsia="Times New Roman"/>
          <w:spacing w:val="-1"/>
          <w:sz w:val="28"/>
          <w:szCs w:val="28"/>
        </w:rPr>
        <w:t xml:space="preserve"> </w:t>
      </w:r>
      <w:r w:rsidRPr="0057063C">
        <w:rPr>
          <w:rFonts w:eastAsia="Times New Roman"/>
          <w:sz w:val="28"/>
          <w:szCs w:val="28"/>
        </w:rPr>
        <w:t>его</w:t>
      </w:r>
      <w:r w:rsidRPr="0057063C">
        <w:rPr>
          <w:rFonts w:eastAsia="Times New Roman"/>
          <w:spacing w:val="-3"/>
          <w:sz w:val="28"/>
          <w:szCs w:val="28"/>
        </w:rPr>
        <w:t xml:space="preserve"> </w:t>
      </w:r>
      <w:r w:rsidRPr="0057063C">
        <w:rPr>
          <w:rFonts w:eastAsia="Times New Roman"/>
          <w:sz w:val="28"/>
          <w:szCs w:val="28"/>
        </w:rPr>
        <w:t>частей?</w:t>
      </w:r>
    </w:p>
    <w:p w14:paraId="4C2BD64F" w14:textId="77777777" w:rsidR="00800748" w:rsidRPr="0057063C" w:rsidRDefault="00800748" w:rsidP="00934C54">
      <w:pPr>
        <w:autoSpaceDE w:val="0"/>
        <w:autoSpaceDN w:val="0"/>
        <w:spacing w:line="276" w:lineRule="auto"/>
        <w:ind w:firstLine="709"/>
        <w:contextualSpacing/>
        <w:rPr>
          <w:rFonts w:eastAsia="Times New Roman"/>
          <w:sz w:val="28"/>
          <w:szCs w:val="28"/>
        </w:rPr>
      </w:pPr>
      <w:r w:rsidRPr="0057063C">
        <w:rPr>
          <w:rFonts w:eastAsia="Times New Roman"/>
          <w:sz w:val="28"/>
          <w:szCs w:val="28"/>
        </w:rPr>
        <w:t>Типы текстов: описание, повествование, рассуждение. Работа над</w:t>
      </w:r>
      <w:r w:rsidRPr="0057063C">
        <w:rPr>
          <w:rFonts w:eastAsia="Times New Roman"/>
          <w:spacing w:val="1"/>
          <w:sz w:val="28"/>
          <w:szCs w:val="28"/>
        </w:rPr>
        <w:t xml:space="preserve"> </w:t>
      </w:r>
      <w:r w:rsidRPr="0057063C">
        <w:rPr>
          <w:rFonts w:eastAsia="Times New Roman"/>
          <w:sz w:val="28"/>
          <w:szCs w:val="28"/>
        </w:rPr>
        <w:t>различными типами</w:t>
      </w:r>
      <w:r w:rsidRPr="0057063C">
        <w:rPr>
          <w:rFonts w:eastAsia="Times New Roman"/>
          <w:spacing w:val="1"/>
          <w:sz w:val="28"/>
          <w:szCs w:val="28"/>
        </w:rPr>
        <w:t xml:space="preserve"> </w:t>
      </w:r>
      <w:r w:rsidRPr="0057063C">
        <w:rPr>
          <w:rFonts w:eastAsia="Times New Roman"/>
          <w:sz w:val="28"/>
          <w:szCs w:val="28"/>
        </w:rPr>
        <w:t>текстов.</w:t>
      </w:r>
    </w:p>
    <w:p w14:paraId="48C9859E" w14:textId="77777777" w:rsidR="00800748" w:rsidRPr="0057063C" w:rsidRDefault="00800748" w:rsidP="00934C54">
      <w:pPr>
        <w:autoSpaceDE w:val="0"/>
        <w:autoSpaceDN w:val="0"/>
        <w:spacing w:line="276" w:lineRule="auto"/>
        <w:ind w:firstLine="709"/>
        <w:contextualSpacing/>
        <w:outlineLvl w:val="0"/>
        <w:rPr>
          <w:rFonts w:eastAsia="Times New Roman"/>
          <w:b/>
          <w:bCs/>
          <w:sz w:val="28"/>
          <w:szCs w:val="28"/>
        </w:rPr>
      </w:pPr>
      <w:r w:rsidRPr="0057063C">
        <w:rPr>
          <w:rFonts w:eastAsia="Times New Roman"/>
          <w:b/>
          <w:bCs/>
          <w:sz w:val="28"/>
          <w:szCs w:val="28"/>
        </w:rPr>
        <w:t>Модуль</w:t>
      </w:r>
      <w:r w:rsidRPr="0057063C">
        <w:rPr>
          <w:rFonts w:eastAsia="Times New Roman"/>
          <w:b/>
          <w:bCs/>
          <w:spacing w:val="-3"/>
          <w:sz w:val="28"/>
          <w:szCs w:val="28"/>
        </w:rPr>
        <w:t xml:space="preserve"> </w:t>
      </w:r>
      <w:r w:rsidRPr="0057063C">
        <w:rPr>
          <w:rFonts w:eastAsia="Times New Roman"/>
          <w:b/>
          <w:bCs/>
          <w:sz w:val="28"/>
          <w:szCs w:val="28"/>
        </w:rPr>
        <w:t>«Основы</w:t>
      </w:r>
      <w:r w:rsidRPr="0057063C">
        <w:rPr>
          <w:rFonts w:eastAsia="Times New Roman"/>
          <w:b/>
          <w:bCs/>
          <w:spacing w:val="-2"/>
          <w:sz w:val="28"/>
          <w:szCs w:val="28"/>
        </w:rPr>
        <w:t xml:space="preserve"> </w:t>
      </w:r>
      <w:r w:rsidRPr="0057063C">
        <w:rPr>
          <w:rFonts w:eastAsia="Times New Roman"/>
          <w:b/>
          <w:bCs/>
          <w:sz w:val="28"/>
          <w:szCs w:val="28"/>
        </w:rPr>
        <w:t>естественнонаучной</w:t>
      </w:r>
      <w:r w:rsidRPr="0057063C">
        <w:rPr>
          <w:rFonts w:eastAsia="Times New Roman"/>
          <w:b/>
          <w:bCs/>
          <w:spacing w:val="-2"/>
          <w:sz w:val="28"/>
          <w:szCs w:val="28"/>
        </w:rPr>
        <w:t xml:space="preserve"> </w:t>
      </w:r>
      <w:r w:rsidRPr="0057063C">
        <w:rPr>
          <w:rFonts w:eastAsia="Times New Roman"/>
          <w:b/>
          <w:bCs/>
          <w:sz w:val="28"/>
          <w:szCs w:val="28"/>
        </w:rPr>
        <w:t>грамотности»</w:t>
      </w:r>
      <w:r w:rsidRPr="0057063C">
        <w:rPr>
          <w:rFonts w:eastAsia="Times New Roman"/>
          <w:b/>
          <w:bCs/>
          <w:spacing w:val="-2"/>
          <w:sz w:val="28"/>
          <w:szCs w:val="28"/>
        </w:rPr>
        <w:t xml:space="preserve"> </w:t>
      </w:r>
      <w:r w:rsidRPr="0057063C">
        <w:rPr>
          <w:rFonts w:eastAsia="Times New Roman"/>
          <w:b/>
          <w:bCs/>
          <w:sz w:val="28"/>
          <w:szCs w:val="28"/>
        </w:rPr>
        <w:t>(8</w:t>
      </w:r>
      <w:r w:rsidRPr="0057063C">
        <w:rPr>
          <w:rFonts w:eastAsia="Times New Roman"/>
          <w:b/>
          <w:bCs/>
          <w:spacing w:val="-2"/>
          <w:sz w:val="28"/>
          <w:szCs w:val="28"/>
        </w:rPr>
        <w:t xml:space="preserve"> </w:t>
      </w:r>
      <w:r w:rsidRPr="0057063C">
        <w:rPr>
          <w:rFonts w:eastAsia="Times New Roman"/>
          <w:b/>
          <w:bCs/>
          <w:sz w:val="28"/>
          <w:szCs w:val="28"/>
        </w:rPr>
        <w:t>ч)</w:t>
      </w:r>
    </w:p>
    <w:p w14:paraId="7617CDF8" w14:textId="77777777" w:rsidR="00800748" w:rsidRPr="0057063C" w:rsidRDefault="00800748" w:rsidP="00934C54">
      <w:pPr>
        <w:autoSpaceDE w:val="0"/>
        <w:autoSpaceDN w:val="0"/>
        <w:spacing w:line="276" w:lineRule="auto"/>
        <w:ind w:firstLine="709"/>
        <w:contextualSpacing/>
        <w:rPr>
          <w:rFonts w:eastAsia="Times New Roman"/>
          <w:sz w:val="28"/>
          <w:szCs w:val="28"/>
        </w:rPr>
      </w:pPr>
      <w:r w:rsidRPr="0057063C">
        <w:rPr>
          <w:rFonts w:eastAsia="Times New Roman"/>
          <w:sz w:val="28"/>
          <w:szCs w:val="28"/>
        </w:rPr>
        <w:t>Кто и как живет рядом с нами. Свет, тепло, влага в жизни растений. Нужны ли комнатные</w:t>
      </w:r>
      <w:r w:rsidRPr="0057063C">
        <w:rPr>
          <w:rFonts w:eastAsia="Times New Roman"/>
          <w:spacing w:val="1"/>
          <w:sz w:val="28"/>
          <w:szCs w:val="28"/>
        </w:rPr>
        <w:t xml:space="preserve"> </w:t>
      </w:r>
      <w:r w:rsidRPr="0057063C">
        <w:rPr>
          <w:rFonts w:eastAsia="Times New Roman"/>
          <w:sz w:val="28"/>
          <w:szCs w:val="28"/>
        </w:rPr>
        <w:t>растения в доме. Чужестранные пришельцы на подоконнике - что мы о них знаем. Почему</w:t>
      </w:r>
      <w:r w:rsidRPr="0057063C">
        <w:rPr>
          <w:rFonts w:eastAsia="Times New Roman"/>
          <w:spacing w:val="-57"/>
          <w:sz w:val="28"/>
          <w:szCs w:val="28"/>
        </w:rPr>
        <w:t xml:space="preserve"> </w:t>
      </w:r>
      <w:r w:rsidRPr="0057063C">
        <w:rPr>
          <w:rFonts w:eastAsia="Times New Roman"/>
          <w:sz w:val="28"/>
          <w:szCs w:val="28"/>
        </w:rPr>
        <w:t>надо беречь и охранять растения. Растения Красной книги. Грибы - удивительное царство.</w:t>
      </w:r>
      <w:r w:rsidRPr="0057063C">
        <w:rPr>
          <w:rFonts w:eastAsia="Times New Roman"/>
          <w:spacing w:val="-57"/>
          <w:sz w:val="28"/>
          <w:szCs w:val="28"/>
        </w:rPr>
        <w:t xml:space="preserve"> </w:t>
      </w:r>
      <w:r w:rsidRPr="0057063C">
        <w:rPr>
          <w:rFonts w:eastAsia="Times New Roman"/>
          <w:sz w:val="28"/>
          <w:szCs w:val="28"/>
        </w:rPr>
        <w:t>Грибы</w:t>
      </w:r>
      <w:r w:rsidRPr="0057063C">
        <w:rPr>
          <w:rFonts w:eastAsia="Times New Roman"/>
          <w:spacing w:val="1"/>
          <w:sz w:val="28"/>
          <w:szCs w:val="28"/>
        </w:rPr>
        <w:t xml:space="preserve"> </w:t>
      </w:r>
      <w:r w:rsidRPr="0057063C">
        <w:rPr>
          <w:rFonts w:eastAsia="Times New Roman"/>
          <w:sz w:val="28"/>
          <w:szCs w:val="28"/>
        </w:rPr>
        <w:t>ядовитые</w:t>
      </w:r>
      <w:r w:rsidRPr="0057063C">
        <w:rPr>
          <w:rFonts w:eastAsia="Times New Roman"/>
          <w:spacing w:val="1"/>
          <w:sz w:val="28"/>
          <w:szCs w:val="28"/>
        </w:rPr>
        <w:t xml:space="preserve"> </w:t>
      </w:r>
      <w:r w:rsidRPr="0057063C">
        <w:rPr>
          <w:rFonts w:eastAsia="Times New Roman"/>
          <w:sz w:val="28"/>
          <w:szCs w:val="28"/>
        </w:rPr>
        <w:t>и</w:t>
      </w:r>
      <w:r w:rsidRPr="0057063C">
        <w:rPr>
          <w:rFonts w:eastAsia="Times New Roman"/>
          <w:spacing w:val="1"/>
          <w:sz w:val="28"/>
          <w:szCs w:val="28"/>
        </w:rPr>
        <w:t xml:space="preserve"> </w:t>
      </w:r>
      <w:r w:rsidRPr="0057063C">
        <w:rPr>
          <w:rFonts w:eastAsia="Times New Roman"/>
          <w:sz w:val="28"/>
          <w:szCs w:val="28"/>
        </w:rPr>
        <w:t>съедобные.</w:t>
      </w:r>
      <w:r w:rsidRPr="0057063C">
        <w:rPr>
          <w:rFonts w:eastAsia="Times New Roman"/>
          <w:spacing w:val="1"/>
          <w:sz w:val="28"/>
          <w:szCs w:val="28"/>
        </w:rPr>
        <w:t xml:space="preserve"> </w:t>
      </w:r>
      <w:r w:rsidRPr="0057063C">
        <w:rPr>
          <w:rFonts w:eastAsia="Times New Roman"/>
          <w:sz w:val="28"/>
          <w:szCs w:val="28"/>
        </w:rPr>
        <w:t>Где</w:t>
      </w:r>
      <w:r w:rsidRPr="0057063C">
        <w:rPr>
          <w:rFonts w:eastAsia="Times New Roman"/>
          <w:spacing w:val="1"/>
          <w:sz w:val="28"/>
          <w:szCs w:val="28"/>
        </w:rPr>
        <w:t xml:space="preserve"> </w:t>
      </w:r>
      <w:r w:rsidRPr="0057063C">
        <w:rPr>
          <w:rFonts w:eastAsia="Times New Roman"/>
          <w:sz w:val="28"/>
          <w:szCs w:val="28"/>
        </w:rPr>
        <w:t>растут</w:t>
      </w:r>
      <w:r w:rsidRPr="0057063C">
        <w:rPr>
          <w:rFonts w:eastAsia="Times New Roman"/>
          <w:spacing w:val="1"/>
          <w:sz w:val="28"/>
          <w:szCs w:val="28"/>
        </w:rPr>
        <w:t xml:space="preserve"> </w:t>
      </w:r>
      <w:r w:rsidRPr="0057063C">
        <w:rPr>
          <w:rFonts w:eastAsia="Times New Roman"/>
          <w:sz w:val="28"/>
          <w:szCs w:val="28"/>
        </w:rPr>
        <w:t>лишайники,</w:t>
      </w:r>
      <w:r w:rsidRPr="0057063C">
        <w:rPr>
          <w:rFonts w:eastAsia="Times New Roman"/>
          <w:spacing w:val="1"/>
          <w:sz w:val="28"/>
          <w:szCs w:val="28"/>
        </w:rPr>
        <w:t xml:space="preserve"> </w:t>
      </w:r>
      <w:r w:rsidRPr="0057063C">
        <w:rPr>
          <w:rFonts w:eastAsia="Times New Roman"/>
          <w:sz w:val="28"/>
          <w:szCs w:val="28"/>
        </w:rPr>
        <w:t>о</w:t>
      </w:r>
      <w:r w:rsidRPr="0057063C">
        <w:rPr>
          <w:rFonts w:eastAsia="Times New Roman"/>
          <w:spacing w:val="1"/>
          <w:sz w:val="28"/>
          <w:szCs w:val="28"/>
        </w:rPr>
        <w:t xml:space="preserve"> </w:t>
      </w:r>
      <w:r w:rsidRPr="0057063C">
        <w:rPr>
          <w:rFonts w:eastAsia="Times New Roman"/>
          <w:sz w:val="28"/>
          <w:szCs w:val="28"/>
        </w:rPr>
        <w:t>чем</w:t>
      </w:r>
      <w:r w:rsidRPr="0057063C">
        <w:rPr>
          <w:rFonts w:eastAsia="Times New Roman"/>
          <w:spacing w:val="1"/>
          <w:sz w:val="28"/>
          <w:szCs w:val="28"/>
        </w:rPr>
        <w:t xml:space="preserve"> </w:t>
      </w:r>
      <w:r w:rsidRPr="0057063C">
        <w:rPr>
          <w:rFonts w:eastAsia="Times New Roman"/>
          <w:sz w:val="28"/>
          <w:szCs w:val="28"/>
        </w:rPr>
        <w:t>они</w:t>
      </w:r>
      <w:r w:rsidRPr="0057063C">
        <w:rPr>
          <w:rFonts w:eastAsia="Times New Roman"/>
          <w:spacing w:val="1"/>
          <w:sz w:val="28"/>
          <w:szCs w:val="28"/>
        </w:rPr>
        <w:t xml:space="preserve"> </w:t>
      </w:r>
      <w:r w:rsidRPr="0057063C">
        <w:rPr>
          <w:rFonts w:eastAsia="Times New Roman"/>
          <w:sz w:val="28"/>
          <w:szCs w:val="28"/>
        </w:rPr>
        <w:t>могут</w:t>
      </w:r>
      <w:r w:rsidRPr="0057063C">
        <w:rPr>
          <w:rFonts w:eastAsia="Times New Roman"/>
          <w:spacing w:val="1"/>
          <w:sz w:val="28"/>
          <w:szCs w:val="28"/>
        </w:rPr>
        <w:t xml:space="preserve"> </w:t>
      </w:r>
      <w:r w:rsidRPr="0057063C">
        <w:rPr>
          <w:rFonts w:eastAsia="Times New Roman"/>
          <w:sz w:val="28"/>
          <w:szCs w:val="28"/>
        </w:rPr>
        <w:t>рассказать.</w:t>
      </w:r>
      <w:r w:rsidRPr="0057063C">
        <w:rPr>
          <w:rFonts w:eastAsia="Times New Roman"/>
          <w:spacing w:val="1"/>
          <w:sz w:val="28"/>
          <w:szCs w:val="28"/>
        </w:rPr>
        <w:t xml:space="preserve"> </w:t>
      </w:r>
      <w:r w:rsidRPr="0057063C">
        <w:rPr>
          <w:rFonts w:eastAsia="Times New Roman"/>
          <w:sz w:val="28"/>
          <w:szCs w:val="28"/>
        </w:rPr>
        <w:t>Многообразие</w:t>
      </w:r>
      <w:r w:rsidRPr="0057063C">
        <w:rPr>
          <w:rFonts w:eastAsia="Times New Roman"/>
          <w:spacing w:val="1"/>
          <w:sz w:val="28"/>
          <w:szCs w:val="28"/>
        </w:rPr>
        <w:t xml:space="preserve"> </w:t>
      </w:r>
      <w:r w:rsidRPr="0057063C">
        <w:rPr>
          <w:rFonts w:eastAsia="Times New Roman"/>
          <w:sz w:val="28"/>
          <w:szCs w:val="28"/>
        </w:rPr>
        <w:t>животных</w:t>
      </w:r>
      <w:r w:rsidRPr="0057063C">
        <w:rPr>
          <w:rFonts w:eastAsia="Times New Roman"/>
          <w:spacing w:val="1"/>
          <w:sz w:val="28"/>
          <w:szCs w:val="28"/>
        </w:rPr>
        <w:t xml:space="preserve"> </w:t>
      </w:r>
      <w:r w:rsidRPr="0057063C">
        <w:rPr>
          <w:rFonts w:eastAsia="Times New Roman"/>
          <w:sz w:val="28"/>
          <w:szCs w:val="28"/>
        </w:rPr>
        <w:t>родного</w:t>
      </w:r>
      <w:r w:rsidRPr="0057063C">
        <w:rPr>
          <w:rFonts w:eastAsia="Times New Roman"/>
          <w:spacing w:val="1"/>
          <w:sz w:val="28"/>
          <w:szCs w:val="28"/>
        </w:rPr>
        <w:t xml:space="preserve"> </w:t>
      </w:r>
      <w:r w:rsidRPr="0057063C">
        <w:rPr>
          <w:rFonts w:eastAsia="Times New Roman"/>
          <w:sz w:val="28"/>
          <w:szCs w:val="28"/>
        </w:rPr>
        <w:t>края.</w:t>
      </w:r>
      <w:r w:rsidRPr="0057063C">
        <w:rPr>
          <w:rFonts w:eastAsia="Times New Roman"/>
          <w:spacing w:val="1"/>
          <w:sz w:val="28"/>
          <w:szCs w:val="28"/>
        </w:rPr>
        <w:t xml:space="preserve"> </w:t>
      </w:r>
      <w:r w:rsidRPr="0057063C">
        <w:rPr>
          <w:rFonts w:eastAsia="Times New Roman"/>
          <w:sz w:val="28"/>
          <w:szCs w:val="28"/>
        </w:rPr>
        <w:t>Какие</w:t>
      </w:r>
      <w:r w:rsidRPr="0057063C">
        <w:rPr>
          <w:rFonts w:eastAsia="Times New Roman"/>
          <w:spacing w:val="1"/>
          <w:sz w:val="28"/>
          <w:szCs w:val="28"/>
        </w:rPr>
        <w:t xml:space="preserve"> </w:t>
      </w:r>
      <w:r w:rsidRPr="0057063C">
        <w:rPr>
          <w:rFonts w:eastAsia="Times New Roman"/>
          <w:sz w:val="28"/>
          <w:szCs w:val="28"/>
        </w:rPr>
        <w:t>рыбы</w:t>
      </w:r>
      <w:r w:rsidRPr="0057063C">
        <w:rPr>
          <w:rFonts w:eastAsia="Times New Roman"/>
          <w:spacing w:val="1"/>
          <w:sz w:val="28"/>
          <w:szCs w:val="28"/>
        </w:rPr>
        <w:t xml:space="preserve"> </w:t>
      </w:r>
      <w:r w:rsidRPr="0057063C">
        <w:rPr>
          <w:rFonts w:eastAsia="Times New Roman"/>
          <w:sz w:val="28"/>
          <w:szCs w:val="28"/>
        </w:rPr>
        <w:t>встречаются</w:t>
      </w:r>
      <w:r w:rsidRPr="0057063C">
        <w:rPr>
          <w:rFonts w:eastAsia="Times New Roman"/>
          <w:spacing w:val="1"/>
          <w:sz w:val="28"/>
          <w:szCs w:val="28"/>
        </w:rPr>
        <w:t xml:space="preserve"> </w:t>
      </w:r>
      <w:r w:rsidRPr="0057063C">
        <w:rPr>
          <w:rFonts w:eastAsia="Times New Roman"/>
          <w:sz w:val="28"/>
          <w:szCs w:val="28"/>
        </w:rPr>
        <w:t>в</w:t>
      </w:r>
      <w:r w:rsidRPr="0057063C">
        <w:rPr>
          <w:rFonts w:eastAsia="Times New Roman"/>
          <w:spacing w:val="1"/>
          <w:sz w:val="28"/>
          <w:szCs w:val="28"/>
        </w:rPr>
        <w:t xml:space="preserve"> </w:t>
      </w:r>
      <w:r w:rsidRPr="0057063C">
        <w:rPr>
          <w:rFonts w:eastAsia="Times New Roman"/>
          <w:sz w:val="28"/>
          <w:szCs w:val="28"/>
        </w:rPr>
        <w:t>водоемах</w:t>
      </w:r>
      <w:r w:rsidRPr="0057063C">
        <w:rPr>
          <w:rFonts w:eastAsia="Times New Roman"/>
          <w:spacing w:val="1"/>
          <w:sz w:val="28"/>
          <w:szCs w:val="28"/>
        </w:rPr>
        <w:t xml:space="preserve"> </w:t>
      </w:r>
      <w:r w:rsidRPr="0057063C">
        <w:rPr>
          <w:rFonts w:eastAsia="Times New Roman"/>
          <w:sz w:val="28"/>
          <w:szCs w:val="28"/>
        </w:rPr>
        <w:t>края.</w:t>
      </w:r>
      <w:r w:rsidRPr="0057063C">
        <w:rPr>
          <w:rFonts w:eastAsia="Times New Roman"/>
          <w:spacing w:val="1"/>
          <w:sz w:val="28"/>
          <w:szCs w:val="28"/>
        </w:rPr>
        <w:t xml:space="preserve"> </w:t>
      </w:r>
      <w:r w:rsidRPr="0057063C">
        <w:rPr>
          <w:rFonts w:eastAsia="Times New Roman"/>
          <w:sz w:val="28"/>
          <w:szCs w:val="28"/>
        </w:rPr>
        <w:t>Аквариумные рыбы - что мы знаем о них. Почему лягушка - земноводное животное. Как</w:t>
      </w:r>
      <w:r w:rsidRPr="0057063C">
        <w:rPr>
          <w:rFonts w:eastAsia="Times New Roman"/>
          <w:spacing w:val="1"/>
          <w:sz w:val="28"/>
          <w:szCs w:val="28"/>
        </w:rPr>
        <w:t xml:space="preserve"> </w:t>
      </w:r>
      <w:r w:rsidRPr="0057063C">
        <w:rPr>
          <w:rFonts w:eastAsia="Times New Roman"/>
          <w:sz w:val="28"/>
          <w:szCs w:val="28"/>
        </w:rPr>
        <w:t>дышит, чем питается лягушка. Почему надо охранять земноводных. Древние ящеры и</w:t>
      </w:r>
      <w:r w:rsidRPr="0057063C">
        <w:rPr>
          <w:rFonts w:eastAsia="Times New Roman"/>
          <w:spacing w:val="1"/>
          <w:sz w:val="28"/>
          <w:szCs w:val="28"/>
        </w:rPr>
        <w:t xml:space="preserve"> </w:t>
      </w:r>
      <w:r w:rsidRPr="0057063C">
        <w:rPr>
          <w:rFonts w:eastAsia="Times New Roman"/>
          <w:sz w:val="28"/>
          <w:szCs w:val="28"/>
        </w:rPr>
        <w:t>современные ящерицы. Почему птицы - пернатые. Перелетные, зимующие и кочующие</w:t>
      </w:r>
      <w:r w:rsidRPr="0057063C">
        <w:rPr>
          <w:rFonts w:eastAsia="Times New Roman"/>
          <w:spacing w:val="1"/>
          <w:sz w:val="28"/>
          <w:szCs w:val="28"/>
        </w:rPr>
        <w:t xml:space="preserve"> </w:t>
      </w:r>
      <w:r w:rsidRPr="0057063C">
        <w:rPr>
          <w:rFonts w:eastAsia="Times New Roman"/>
          <w:sz w:val="28"/>
          <w:szCs w:val="28"/>
        </w:rPr>
        <w:t>птицы края. Как помочь птицам зимой. Охрана и привлечение птиц. Млекопитающие</w:t>
      </w:r>
      <w:r w:rsidRPr="0057063C">
        <w:rPr>
          <w:rFonts w:eastAsia="Times New Roman"/>
          <w:spacing w:val="1"/>
          <w:sz w:val="28"/>
          <w:szCs w:val="28"/>
        </w:rPr>
        <w:t xml:space="preserve"> </w:t>
      </w:r>
      <w:r w:rsidRPr="0057063C">
        <w:rPr>
          <w:rFonts w:eastAsia="Times New Roman"/>
          <w:sz w:val="28"/>
          <w:szCs w:val="28"/>
        </w:rPr>
        <w:t xml:space="preserve">родного края. </w:t>
      </w:r>
      <w:r w:rsidRPr="0057063C">
        <w:rPr>
          <w:rFonts w:eastAsia="Times New Roman"/>
          <w:sz w:val="28"/>
          <w:szCs w:val="28"/>
        </w:rPr>
        <w:lastRenderedPageBreak/>
        <w:t>Домашние животные. Кормление и уход за ними. Кто и как живет в почве?</w:t>
      </w:r>
      <w:r w:rsidRPr="0057063C">
        <w:rPr>
          <w:rFonts w:eastAsia="Times New Roman"/>
          <w:spacing w:val="1"/>
          <w:sz w:val="28"/>
          <w:szCs w:val="28"/>
        </w:rPr>
        <w:t xml:space="preserve"> </w:t>
      </w:r>
      <w:r w:rsidRPr="0057063C">
        <w:rPr>
          <w:rFonts w:eastAsia="Times New Roman"/>
          <w:sz w:val="28"/>
          <w:szCs w:val="28"/>
        </w:rPr>
        <w:t>Что надо знать о бактериях. Почему надо поддерживать чистоту в доме и соблюдать</w:t>
      </w:r>
      <w:r w:rsidRPr="0057063C">
        <w:rPr>
          <w:rFonts w:eastAsia="Times New Roman"/>
          <w:spacing w:val="1"/>
          <w:sz w:val="28"/>
          <w:szCs w:val="28"/>
        </w:rPr>
        <w:t xml:space="preserve"> </w:t>
      </w:r>
      <w:r w:rsidRPr="0057063C">
        <w:rPr>
          <w:rFonts w:eastAsia="Times New Roman"/>
          <w:sz w:val="28"/>
          <w:szCs w:val="28"/>
        </w:rPr>
        <w:t>правила личной гигиены. Зависимость человека от природы. Пищевые, лекарственные,</w:t>
      </w:r>
      <w:r w:rsidRPr="0057063C">
        <w:rPr>
          <w:rFonts w:eastAsia="Times New Roman"/>
          <w:spacing w:val="1"/>
          <w:sz w:val="28"/>
          <w:szCs w:val="28"/>
        </w:rPr>
        <w:t xml:space="preserve"> </w:t>
      </w:r>
      <w:r w:rsidRPr="0057063C">
        <w:rPr>
          <w:rFonts w:eastAsia="Times New Roman"/>
          <w:sz w:val="28"/>
          <w:szCs w:val="28"/>
        </w:rPr>
        <w:t>ядовитые растения. Культурные растения. Охота в истории людей. Природа - источник</w:t>
      </w:r>
      <w:r w:rsidRPr="0057063C">
        <w:rPr>
          <w:rFonts w:eastAsia="Times New Roman"/>
          <w:spacing w:val="1"/>
          <w:sz w:val="28"/>
          <w:szCs w:val="28"/>
        </w:rPr>
        <w:t xml:space="preserve"> </w:t>
      </w:r>
      <w:r w:rsidRPr="0057063C">
        <w:rPr>
          <w:rFonts w:eastAsia="Times New Roman"/>
          <w:sz w:val="28"/>
          <w:szCs w:val="28"/>
        </w:rPr>
        <w:t>сил,</w:t>
      </w:r>
      <w:r w:rsidRPr="0057063C">
        <w:rPr>
          <w:rFonts w:eastAsia="Times New Roman"/>
          <w:spacing w:val="1"/>
          <w:sz w:val="28"/>
          <w:szCs w:val="28"/>
        </w:rPr>
        <w:t xml:space="preserve"> </w:t>
      </w:r>
      <w:r w:rsidRPr="0057063C">
        <w:rPr>
          <w:rFonts w:eastAsia="Times New Roman"/>
          <w:sz w:val="28"/>
          <w:szCs w:val="28"/>
        </w:rPr>
        <w:t>вдохновения</w:t>
      </w:r>
      <w:r w:rsidRPr="0057063C">
        <w:rPr>
          <w:rFonts w:eastAsia="Times New Roman"/>
          <w:spacing w:val="1"/>
          <w:sz w:val="28"/>
          <w:szCs w:val="28"/>
        </w:rPr>
        <w:t xml:space="preserve"> </w:t>
      </w:r>
      <w:r w:rsidRPr="0057063C">
        <w:rPr>
          <w:rFonts w:eastAsia="Times New Roman"/>
          <w:sz w:val="28"/>
          <w:szCs w:val="28"/>
        </w:rPr>
        <w:t>и</w:t>
      </w:r>
      <w:r w:rsidRPr="0057063C">
        <w:rPr>
          <w:rFonts w:eastAsia="Times New Roman"/>
          <w:spacing w:val="1"/>
          <w:sz w:val="28"/>
          <w:szCs w:val="28"/>
        </w:rPr>
        <w:t xml:space="preserve"> </w:t>
      </w:r>
      <w:r w:rsidRPr="0057063C">
        <w:rPr>
          <w:rFonts w:eastAsia="Times New Roman"/>
          <w:sz w:val="28"/>
          <w:szCs w:val="28"/>
        </w:rPr>
        <w:t>оздоровления.</w:t>
      </w:r>
      <w:r w:rsidRPr="0057063C">
        <w:rPr>
          <w:rFonts w:eastAsia="Times New Roman"/>
          <w:spacing w:val="1"/>
          <w:sz w:val="28"/>
          <w:szCs w:val="28"/>
        </w:rPr>
        <w:t xml:space="preserve"> </w:t>
      </w:r>
      <w:r w:rsidRPr="0057063C">
        <w:rPr>
          <w:rFonts w:eastAsia="Times New Roman"/>
          <w:sz w:val="28"/>
          <w:szCs w:val="28"/>
        </w:rPr>
        <w:t>Отрицательное</w:t>
      </w:r>
      <w:r w:rsidRPr="0057063C">
        <w:rPr>
          <w:rFonts w:eastAsia="Times New Roman"/>
          <w:spacing w:val="1"/>
          <w:sz w:val="28"/>
          <w:szCs w:val="28"/>
        </w:rPr>
        <w:t xml:space="preserve"> </w:t>
      </w:r>
      <w:r w:rsidRPr="0057063C">
        <w:rPr>
          <w:rFonts w:eastAsia="Times New Roman"/>
          <w:sz w:val="28"/>
          <w:szCs w:val="28"/>
        </w:rPr>
        <w:t>воздействие</w:t>
      </w:r>
      <w:r w:rsidRPr="0057063C">
        <w:rPr>
          <w:rFonts w:eastAsia="Times New Roman"/>
          <w:spacing w:val="1"/>
          <w:sz w:val="28"/>
          <w:szCs w:val="28"/>
        </w:rPr>
        <w:t xml:space="preserve"> </w:t>
      </w:r>
      <w:r w:rsidRPr="0057063C">
        <w:rPr>
          <w:rFonts w:eastAsia="Times New Roman"/>
          <w:sz w:val="28"/>
          <w:szCs w:val="28"/>
        </w:rPr>
        <w:t>человека</w:t>
      </w:r>
      <w:r w:rsidRPr="0057063C">
        <w:rPr>
          <w:rFonts w:eastAsia="Times New Roman"/>
          <w:spacing w:val="1"/>
          <w:sz w:val="28"/>
          <w:szCs w:val="28"/>
        </w:rPr>
        <w:t xml:space="preserve"> </w:t>
      </w:r>
      <w:r w:rsidRPr="0057063C">
        <w:rPr>
          <w:rFonts w:eastAsia="Times New Roman"/>
          <w:sz w:val="28"/>
          <w:szCs w:val="28"/>
        </w:rPr>
        <w:t>на</w:t>
      </w:r>
      <w:r w:rsidRPr="0057063C">
        <w:rPr>
          <w:rFonts w:eastAsia="Times New Roman"/>
          <w:spacing w:val="1"/>
          <w:sz w:val="28"/>
          <w:szCs w:val="28"/>
        </w:rPr>
        <w:t xml:space="preserve"> </w:t>
      </w:r>
      <w:r w:rsidRPr="0057063C">
        <w:rPr>
          <w:rFonts w:eastAsia="Times New Roman"/>
          <w:sz w:val="28"/>
          <w:szCs w:val="28"/>
        </w:rPr>
        <w:t>природу.</w:t>
      </w:r>
      <w:r w:rsidRPr="0057063C">
        <w:rPr>
          <w:rFonts w:eastAsia="Times New Roman"/>
          <w:spacing w:val="1"/>
          <w:sz w:val="28"/>
          <w:szCs w:val="28"/>
        </w:rPr>
        <w:t xml:space="preserve"> </w:t>
      </w:r>
      <w:r w:rsidRPr="0057063C">
        <w:rPr>
          <w:rFonts w:eastAsia="Times New Roman"/>
          <w:sz w:val="28"/>
          <w:szCs w:val="28"/>
        </w:rPr>
        <w:t>Человек</w:t>
      </w:r>
      <w:r w:rsidRPr="0057063C">
        <w:rPr>
          <w:rFonts w:eastAsia="Times New Roman"/>
          <w:spacing w:val="1"/>
          <w:sz w:val="28"/>
          <w:szCs w:val="28"/>
        </w:rPr>
        <w:t xml:space="preserve"> </w:t>
      </w:r>
      <w:r w:rsidRPr="0057063C">
        <w:rPr>
          <w:rFonts w:eastAsia="Times New Roman"/>
          <w:sz w:val="28"/>
          <w:szCs w:val="28"/>
        </w:rPr>
        <w:t>-</w:t>
      </w:r>
      <w:r w:rsidRPr="0057063C">
        <w:rPr>
          <w:rFonts w:eastAsia="Times New Roman"/>
          <w:spacing w:val="1"/>
          <w:sz w:val="28"/>
          <w:szCs w:val="28"/>
        </w:rPr>
        <w:t xml:space="preserve"> </w:t>
      </w:r>
      <w:r w:rsidRPr="0057063C">
        <w:rPr>
          <w:rFonts w:eastAsia="Times New Roman"/>
          <w:sz w:val="28"/>
          <w:szCs w:val="28"/>
        </w:rPr>
        <w:t>звено</w:t>
      </w:r>
      <w:r w:rsidRPr="0057063C">
        <w:rPr>
          <w:rFonts w:eastAsia="Times New Roman"/>
          <w:spacing w:val="1"/>
          <w:sz w:val="28"/>
          <w:szCs w:val="28"/>
        </w:rPr>
        <w:t xml:space="preserve"> </w:t>
      </w:r>
      <w:r w:rsidRPr="0057063C">
        <w:rPr>
          <w:rFonts w:eastAsia="Times New Roman"/>
          <w:sz w:val="28"/>
          <w:szCs w:val="28"/>
        </w:rPr>
        <w:t>в</w:t>
      </w:r>
      <w:r w:rsidRPr="0057063C">
        <w:rPr>
          <w:rFonts w:eastAsia="Times New Roman"/>
          <w:spacing w:val="1"/>
          <w:sz w:val="28"/>
          <w:szCs w:val="28"/>
        </w:rPr>
        <w:t xml:space="preserve"> </w:t>
      </w:r>
      <w:r w:rsidRPr="0057063C">
        <w:rPr>
          <w:rFonts w:eastAsia="Times New Roman"/>
          <w:sz w:val="28"/>
          <w:szCs w:val="28"/>
        </w:rPr>
        <w:t>цепи</w:t>
      </w:r>
      <w:r w:rsidRPr="0057063C">
        <w:rPr>
          <w:rFonts w:eastAsia="Times New Roman"/>
          <w:spacing w:val="1"/>
          <w:sz w:val="28"/>
          <w:szCs w:val="28"/>
        </w:rPr>
        <w:t xml:space="preserve"> </w:t>
      </w:r>
      <w:r w:rsidRPr="0057063C">
        <w:rPr>
          <w:rFonts w:eastAsia="Times New Roman"/>
          <w:sz w:val="28"/>
          <w:szCs w:val="28"/>
        </w:rPr>
        <w:t>взаимосвязей</w:t>
      </w:r>
      <w:r w:rsidRPr="0057063C">
        <w:rPr>
          <w:rFonts w:eastAsia="Times New Roman"/>
          <w:spacing w:val="1"/>
          <w:sz w:val="28"/>
          <w:szCs w:val="28"/>
        </w:rPr>
        <w:t xml:space="preserve"> </w:t>
      </w:r>
      <w:r w:rsidRPr="0057063C">
        <w:rPr>
          <w:rFonts w:eastAsia="Times New Roman"/>
          <w:sz w:val="28"/>
          <w:szCs w:val="28"/>
        </w:rPr>
        <w:t>в</w:t>
      </w:r>
      <w:r w:rsidRPr="0057063C">
        <w:rPr>
          <w:rFonts w:eastAsia="Times New Roman"/>
          <w:spacing w:val="1"/>
          <w:sz w:val="28"/>
          <w:szCs w:val="28"/>
        </w:rPr>
        <w:t xml:space="preserve"> </w:t>
      </w:r>
      <w:r w:rsidRPr="0057063C">
        <w:rPr>
          <w:rFonts w:eastAsia="Times New Roman"/>
          <w:sz w:val="28"/>
          <w:szCs w:val="28"/>
        </w:rPr>
        <w:t>природе.</w:t>
      </w:r>
      <w:r w:rsidRPr="0057063C">
        <w:rPr>
          <w:rFonts w:eastAsia="Times New Roman"/>
          <w:spacing w:val="1"/>
          <w:sz w:val="28"/>
          <w:szCs w:val="28"/>
        </w:rPr>
        <w:t xml:space="preserve"> </w:t>
      </w:r>
      <w:r w:rsidRPr="0057063C">
        <w:rPr>
          <w:rFonts w:eastAsia="Times New Roman"/>
          <w:sz w:val="28"/>
          <w:szCs w:val="28"/>
        </w:rPr>
        <w:t>Почему</w:t>
      </w:r>
      <w:r w:rsidRPr="0057063C">
        <w:rPr>
          <w:rFonts w:eastAsia="Times New Roman"/>
          <w:spacing w:val="1"/>
          <w:sz w:val="28"/>
          <w:szCs w:val="28"/>
        </w:rPr>
        <w:t xml:space="preserve"> </w:t>
      </w:r>
      <w:r w:rsidRPr="0057063C">
        <w:rPr>
          <w:rFonts w:eastAsia="Times New Roman"/>
          <w:sz w:val="28"/>
          <w:szCs w:val="28"/>
        </w:rPr>
        <w:t>надо</w:t>
      </w:r>
      <w:r w:rsidRPr="0057063C">
        <w:rPr>
          <w:rFonts w:eastAsia="Times New Roman"/>
          <w:spacing w:val="1"/>
          <w:sz w:val="28"/>
          <w:szCs w:val="28"/>
        </w:rPr>
        <w:t xml:space="preserve"> </w:t>
      </w:r>
      <w:r w:rsidRPr="0057063C">
        <w:rPr>
          <w:rFonts w:eastAsia="Times New Roman"/>
          <w:sz w:val="28"/>
          <w:szCs w:val="28"/>
        </w:rPr>
        <w:t>соблюдать</w:t>
      </w:r>
      <w:r w:rsidRPr="0057063C">
        <w:rPr>
          <w:rFonts w:eastAsia="Times New Roman"/>
          <w:spacing w:val="1"/>
          <w:sz w:val="28"/>
          <w:szCs w:val="28"/>
        </w:rPr>
        <w:t xml:space="preserve"> </w:t>
      </w:r>
      <w:r w:rsidRPr="0057063C">
        <w:rPr>
          <w:rFonts w:eastAsia="Times New Roman"/>
          <w:sz w:val="28"/>
          <w:szCs w:val="28"/>
        </w:rPr>
        <w:t>правила</w:t>
      </w:r>
      <w:r w:rsidRPr="0057063C">
        <w:rPr>
          <w:rFonts w:eastAsia="Times New Roman"/>
          <w:spacing w:val="1"/>
          <w:sz w:val="28"/>
          <w:szCs w:val="28"/>
        </w:rPr>
        <w:t xml:space="preserve"> </w:t>
      </w:r>
      <w:r w:rsidRPr="0057063C">
        <w:rPr>
          <w:rFonts w:eastAsia="Times New Roman"/>
          <w:sz w:val="28"/>
          <w:szCs w:val="28"/>
        </w:rPr>
        <w:t>поведения в природе. Что охраняют в заповедниках и заказниках.</w:t>
      </w:r>
      <w:r w:rsidRPr="0057063C">
        <w:rPr>
          <w:rFonts w:eastAsia="Times New Roman"/>
          <w:spacing w:val="1"/>
          <w:sz w:val="28"/>
          <w:szCs w:val="28"/>
        </w:rPr>
        <w:t xml:space="preserve"> </w:t>
      </w:r>
      <w:r w:rsidRPr="0057063C">
        <w:rPr>
          <w:rFonts w:eastAsia="Times New Roman"/>
          <w:sz w:val="28"/>
          <w:szCs w:val="28"/>
        </w:rPr>
        <w:t>Охранять</w:t>
      </w:r>
      <w:r w:rsidRPr="0057063C">
        <w:rPr>
          <w:rFonts w:eastAsia="Times New Roman"/>
          <w:spacing w:val="-1"/>
          <w:sz w:val="28"/>
          <w:szCs w:val="28"/>
        </w:rPr>
        <w:t xml:space="preserve"> </w:t>
      </w:r>
      <w:r w:rsidRPr="0057063C">
        <w:rPr>
          <w:rFonts w:eastAsia="Times New Roman"/>
          <w:sz w:val="28"/>
          <w:szCs w:val="28"/>
        </w:rPr>
        <w:t>природу</w:t>
      </w:r>
      <w:r w:rsidRPr="0057063C">
        <w:rPr>
          <w:rFonts w:eastAsia="Times New Roman"/>
          <w:spacing w:val="-4"/>
          <w:sz w:val="28"/>
          <w:szCs w:val="28"/>
        </w:rPr>
        <w:t xml:space="preserve"> </w:t>
      </w:r>
      <w:r w:rsidR="00784539" w:rsidRPr="0057063C">
        <w:rPr>
          <w:rFonts w:eastAsia="Times New Roman"/>
          <w:sz w:val="28"/>
          <w:szCs w:val="28"/>
        </w:rPr>
        <w:t>— значит</w:t>
      </w:r>
      <w:r w:rsidRPr="0057063C">
        <w:rPr>
          <w:rFonts w:eastAsia="Times New Roman"/>
          <w:sz w:val="28"/>
          <w:szCs w:val="28"/>
        </w:rPr>
        <w:t xml:space="preserve"> охранять</w:t>
      </w:r>
      <w:r w:rsidRPr="0057063C">
        <w:rPr>
          <w:rFonts w:eastAsia="Times New Roman"/>
          <w:spacing w:val="-1"/>
          <w:sz w:val="28"/>
          <w:szCs w:val="28"/>
        </w:rPr>
        <w:t xml:space="preserve"> </w:t>
      </w:r>
      <w:r w:rsidRPr="0057063C">
        <w:rPr>
          <w:rFonts w:eastAsia="Times New Roman"/>
          <w:sz w:val="28"/>
          <w:szCs w:val="28"/>
        </w:rPr>
        <w:t>здоровье.</w:t>
      </w:r>
    </w:p>
    <w:p w14:paraId="0A459F8E" w14:textId="77777777" w:rsidR="00800748" w:rsidRPr="0057063C" w:rsidRDefault="00800748" w:rsidP="00934C54">
      <w:pPr>
        <w:autoSpaceDE w:val="0"/>
        <w:autoSpaceDN w:val="0"/>
        <w:spacing w:line="276" w:lineRule="auto"/>
        <w:ind w:firstLine="709"/>
        <w:contextualSpacing/>
        <w:rPr>
          <w:rFonts w:eastAsia="Times New Roman"/>
          <w:sz w:val="28"/>
          <w:szCs w:val="28"/>
        </w:rPr>
      </w:pPr>
      <w:r w:rsidRPr="0057063C">
        <w:rPr>
          <w:rFonts w:eastAsia="Times New Roman"/>
          <w:sz w:val="28"/>
          <w:szCs w:val="28"/>
        </w:rPr>
        <w:t>Выясняем, что такое экология. Экология - наука о связях между живыми существами и</w:t>
      </w:r>
      <w:r w:rsidRPr="0057063C">
        <w:rPr>
          <w:rFonts w:eastAsia="Times New Roman"/>
          <w:spacing w:val="1"/>
          <w:sz w:val="28"/>
          <w:szCs w:val="28"/>
        </w:rPr>
        <w:t xml:space="preserve"> </w:t>
      </w:r>
      <w:r w:rsidRPr="0057063C">
        <w:rPr>
          <w:rFonts w:eastAsia="Times New Roman"/>
          <w:sz w:val="28"/>
          <w:szCs w:val="28"/>
        </w:rPr>
        <w:t>окружающей их средой, между человеком и природой. Организм и окружающая среда.</w:t>
      </w:r>
      <w:r w:rsidRPr="0057063C">
        <w:rPr>
          <w:rFonts w:eastAsia="Times New Roman"/>
          <w:spacing w:val="1"/>
          <w:sz w:val="28"/>
          <w:szCs w:val="28"/>
        </w:rPr>
        <w:t xml:space="preserve"> </w:t>
      </w:r>
      <w:r w:rsidRPr="0057063C">
        <w:rPr>
          <w:rFonts w:eastAsia="Times New Roman"/>
          <w:sz w:val="28"/>
          <w:szCs w:val="28"/>
        </w:rPr>
        <w:t>Простейшая</w:t>
      </w:r>
      <w:r w:rsidRPr="0057063C">
        <w:rPr>
          <w:rFonts w:eastAsia="Times New Roman"/>
          <w:spacing w:val="-1"/>
          <w:sz w:val="28"/>
          <w:szCs w:val="28"/>
        </w:rPr>
        <w:t xml:space="preserve"> </w:t>
      </w:r>
      <w:r w:rsidRPr="0057063C">
        <w:rPr>
          <w:rFonts w:eastAsia="Times New Roman"/>
          <w:sz w:val="28"/>
          <w:szCs w:val="28"/>
        </w:rPr>
        <w:t>квалификация экологических</w:t>
      </w:r>
      <w:r w:rsidRPr="0057063C">
        <w:rPr>
          <w:rFonts w:eastAsia="Times New Roman"/>
          <w:spacing w:val="2"/>
          <w:sz w:val="28"/>
          <w:szCs w:val="28"/>
        </w:rPr>
        <w:t xml:space="preserve"> </w:t>
      </w:r>
      <w:r w:rsidRPr="0057063C">
        <w:rPr>
          <w:rFonts w:eastAsia="Times New Roman"/>
          <w:sz w:val="28"/>
          <w:szCs w:val="28"/>
        </w:rPr>
        <w:t>связей.</w:t>
      </w:r>
    </w:p>
    <w:p w14:paraId="2C06B2D3" w14:textId="77777777" w:rsidR="00800748" w:rsidRPr="0057063C" w:rsidRDefault="00800748" w:rsidP="00934C54">
      <w:pPr>
        <w:autoSpaceDE w:val="0"/>
        <w:autoSpaceDN w:val="0"/>
        <w:spacing w:line="276" w:lineRule="auto"/>
        <w:ind w:firstLine="709"/>
        <w:contextualSpacing/>
        <w:outlineLvl w:val="0"/>
        <w:rPr>
          <w:rFonts w:eastAsia="Times New Roman"/>
          <w:b/>
          <w:bCs/>
          <w:sz w:val="28"/>
          <w:szCs w:val="28"/>
        </w:rPr>
      </w:pPr>
      <w:r w:rsidRPr="0057063C">
        <w:rPr>
          <w:rFonts w:eastAsia="Times New Roman"/>
          <w:b/>
          <w:bCs/>
          <w:sz w:val="28"/>
          <w:szCs w:val="28"/>
        </w:rPr>
        <w:t>Модуль</w:t>
      </w:r>
      <w:r w:rsidRPr="0057063C">
        <w:rPr>
          <w:rFonts w:eastAsia="Times New Roman"/>
          <w:b/>
          <w:bCs/>
          <w:spacing w:val="-3"/>
          <w:sz w:val="28"/>
          <w:szCs w:val="28"/>
        </w:rPr>
        <w:t xml:space="preserve"> </w:t>
      </w:r>
      <w:r w:rsidRPr="0057063C">
        <w:rPr>
          <w:rFonts w:eastAsia="Times New Roman"/>
          <w:b/>
          <w:bCs/>
          <w:sz w:val="28"/>
          <w:szCs w:val="28"/>
        </w:rPr>
        <w:t>«Основы</w:t>
      </w:r>
      <w:r w:rsidRPr="0057063C">
        <w:rPr>
          <w:rFonts w:eastAsia="Times New Roman"/>
          <w:b/>
          <w:bCs/>
          <w:spacing w:val="-2"/>
          <w:sz w:val="28"/>
          <w:szCs w:val="28"/>
        </w:rPr>
        <w:t xml:space="preserve"> </w:t>
      </w:r>
      <w:r w:rsidRPr="0057063C">
        <w:rPr>
          <w:rFonts w:eastAsia="Times New Roman"/>
          <w:b/>
          <w:bCs/>
          <w:sz w:val="28"/>
          <w:szCs w:val="28"/>
        </w:rPr>
        <w:t>математической</w:t>
      </w:r>
      <w:r w:rsidRPr="0057063C">
        <w:rPr>
          <w:rFonts w:eastAsia="Times New Roman"/>
          <w:b/>
          <w:bCs/>
          <w:spacing w:val="-2"/>
          <w:sz w:val="28"/>
          <w:szCs w:val="28"/>
        </w:rPr>
        <w:t xml:space="preserve"> </w:t>
      </w:r>
      <w:r w:rsidRPr="0057063C">
        <w:rPr>
          <w:rFonts w:eastAsia="Times New Roman"/>
          <w:b/>
          <w:bCs/>
          <w:sz w:val="28"/>
          <w:szCs w:val="28"/>
        </w:rPr>
        <w:t>грамотности»</w:t>
      </w:r>
      <w:r w:rsidRPr="0057063C">
        <w:rPr>
          <w:rFonts w:eastAsia="Times New Roman"/>
          <w:b/>
          <w:bCs/>
          <w:spacing w:val="-2"/>
          <w:sz w:val="28"/>
          <w:szCs w:val="28"/>
        </w:rPr>
        <w:t xml:space="preserve"> </w:t>
      </w:r>
      <w:r w:rsidRPr="0057063C">
        <w:rPr>
          <w:rFonts w:eastAsia="Times New Roman"/>
          <w:b/>
          <w:bCs/>
          <w:sz w:val="28"/>
          <w:szCs w:val="28"/>
        </w:rPr>
        <w:t>(9</w:t>
      </w:r>
      <w:r w:rsidRPr="0057063C">
        <w:rPr>
          <w:rFonts w:eastAsia="Times New Roman"/>
          <w:b/>
          <w:bCs/>
          <w:spacing w:val="-3"/>
          <w:sz w:val="28"/>
          <w:szCs w:val="28"/>
        </w:rPr>
        <w:t xml:space="preserve"> </w:t>
      </w:r>
      <w:r w:rsidRPr="0057063C">
        <w:rPr>
          <w:rFonts w:eastAsia="Times New Roman"/>
          <w:b/>
          <w:bCs/>
          <w:sz w:val="28"/>
          <w:szCs w:val="28"/>
        </w:rPr>
        <w:t>ч)</w:t>
      </w:r>
    </w:p>
    <w:p w14:paraId="180710E3" w14:textId="77777777" w:rsidR="00800748" w:rsidRPr="0057063C" w:rsidRDefault="00800748" w:rsidP="00934C54">
      <w:pPr>
        <w:autoSpaceDE w:val="0"/>
        <w:autoSpaceDN w:val="0"/>
        <w:spacing w:line="276" w:lineRule="auto"/>
        <w:ind w:firstLine="709"/>
        <w:contextualSpacing/>
        <w:rPr>
          <w:rFonts w:eastAsia="Times New Roman"/>
          <w:b/>
          <w:sz w:val="28"/>
          <w:szCs w:val="28"/>
        </w:rPr>
      </w:pPr>
      <w:r w:rsidRPr="0057063C">
        <w:rPr>
          <w:rFonts w:eastAsia="Times New Roman"/>
          <w:b/>
          <w:sz w:val="28"/>
          <w:szCs w:val="28"/>
        </w:rPr>
        <w:t>«Удивительный</w:t>
      </w:r>
      <w:r w:rsidRPr="0057063C">
        <w:rPr>
          <w:rFonts w:eastAsia="Times New Roman"/>
          <w:b/>
          <w:spacing w:val="-3"/>
          <w:sz w:val="28"/>
          <w:szCs w:val="28"/>
        </w:rPr>
        <w:t xml:space="preserve"> </w:t>
      </w:r>
      <w:r w:rsidRPr="0057063C">
        <w:rPr>
          <w:rFonts w:eastAsia="Times New Roman"/>
          <w:b/>
          <w:sz w:val="28"/>
          <w:szCs w:val="28"/>
        </w:rPr>
        <w:t>мир</w:t>
      </w:r>
      <w:r w:rsidRPr="0057063C">
        <w:rPr>
          <w:rFonts w:eastAsia="Times New Roman"/>
          <w:b/>
          <w:spacing w:val="-4"/>
          <w:sz w:val="28"/>
          <w:szCs w:val="28"/>
        </w:rPr>
        <w:t xml:space="preserve"> </w:t>
      </w:r>
      <w:r w:rsidRPr="0057063C">
        <w:rPr>
          <w:rFonts w:eastAsia="Times New Roman"/>
          <w:b/>
          <w:sz w:val="28"/>
          <w:szCs w:val="28"/>
        </w:rPr>
        <w:t>чисел»</w:t>
      </w:r>
    </w:p>
    <w:p w14:paraId="621F8BD6" w14:textId="77777777" w:rsidR="00800748" w:rsidRPr="0057063C" w:rsidRDefault="00800748" w:rsidP="00934C54">
      <w:pPr>
        <w:autoSpaceDE w:val="0"/>
        <w:autoSpaceDN w:val="0"/>
        <w:spacing w:line="276" w:lineRule="auto"/>
        <w:ind w:firstLine="709"/>
        <w:contextualSpacing/>
        <w:rPr>
          <w:rFonts w:eastAsia="Times New Roman"/>
          <w:sz w:val="28"/>
          <w:szCs w:val="28"/>
        </w:rPr>
      </w:pPr>
      <w:r w:rsidRPr="0057063C">
        <w:rPr>
          <w:rFonts w:eastAsia="Times New Roman"/>
          <w:sz w:val="28"/>
          <w:szCs w:val="28"/>
        </w:rPr>
        <w:t>История развития математики. Из истории чисел и цифр. Интересные приёмы устного</w:t>
      </w:r>
      <w:r w:rsidRPr="0057063C">
        <w:rPr>
          <w:rFonts w:eastAsia="Times New Roman"/>
          <w:spacing w:val="1"/>
          <w:sz w:val="28"/>
          <w:szCs w:val="28"/>
        </w:rPr>
        <w:t xml:space="preserve"> </w:t>
      </w:r>
      <w:r w:rsidRPr="0057063C">
        <w:rPr>
          <w:rFonts w:eastAsia="Times New Roman"/>
          <w:sz w:val="28"/>
          <w:szCs w:val="28"/>
        </w:rPr>
        <w:t>счёта. Виды цифр. Римская нумерация. Римские цифры от 1 до 50. Единицы времени: час,</w:t>
      </w:r>
      <w:r w:rsidRPr="0057063C">
        <w:rPr>
          <w:rFonts w:eastAsia="Times New Roman"/>
          <w:spacing w:val="1"/>
          <w:sz w:val="28"/>
          <w:szCs w:val="28"/>
        </w:rPr>
        <w:t xml:space="preserve"> </w:t>
      </w:r>
      <w:r w:rsidRPr="0057063C">
        <w:rPr>
          <w:rFonts w:eastAsia="Times New Roman"/>
          <w:sz w:val="28"/>
          <w:szCs w:val="28"/>
        </w:rPr>
        <w:t>минута, сутки, месяц. Работа с часами (циферблат с римскими цифрами), с календарем</w:t>
      </w:r>
      <w:r w:rsidRPr="0057063C">
        <w:rPr>
          <w:rFonts w:eastAsia="Times New Roman"/>
          <w:spacing w:val="1"/>
          <w:sz w:val="28"/>
          <w:szCs w:val="28"/>
        </w:rPr>
        <w:t xml:space="preserve"> </w:t>
      </w:r>
      <w:r w:rsidRPr="0057063C">
        <w:rPr>
          <w:rFonts w:eastAsia="Times New Roman"/>
          <w:sz w:val="28"/>
          <w:szCs w:val="28"/>
        </w:rPr>
        <w:t>(запись даты рождения с использованием римских цифр в обозначении месяца, запись</w:t>
      </w:r>
      <w:r w:rsidRPr="0057063C">
        <w:rPr>
          <w:rFonts w:eastAsia="Times New Roman"/>
          <w:spacing w:val="1"/>
          <w:sz w:val="28"/>
          <w:szCs w:val="28"/>
        </w:rPr>
        <w:t xml:space="preserve"> </w:t>
      </w:r>
      <w:r w:rsidRPr="0057063C">
        <w:rPr>
          <w:rFonts w:eastAsia="Times New Roman"/>
          <w:sz w:val="28"/>
          <w:szCs w:val="28"/>
        </w:rPr>
        <w:t>знаменательных дат).   Решение математических ребусов. Монеты в 1 р., 2 р., 5 р., 10 р, 1</w:t>
      </w:r>
      <w:r w:rsidRPr="0057063C">
        <w:rPr>
          <w:rFonts w:eastAsia="Times New Roman"/>
          <w:spacing w:val="1"/>
          <w:sz w:val="28"/>
          <w:szCs w:val="28"/>
        </w:rPr>
        <w:t xml:space="preserve"> </w:t>
      </w:r>
      <w:r w:rsidRPr="0057063C">
        <w:rPr>
          <w:rFonts w:eastAsia="Times New Roman"/>
          <w:sz w:val="28"/>
          <w:szCs w:val="28"/>
        </w:rPr>
        <w:t>к.,</w:t>
      </w:r>
      <w:r w:rsidRPr="0057063C">
        <w:rPr>
          <w:rFonts w:eastAsia="Times New Roman"/>
          <w:spacing w:val="-1"/>
          <w:sz w:val="28"/>
          <w:szCs w:val="28"/>
        </w:rPr>
        <w:t xml:space="preserve"> </w:t>
      </w:r>
      <w:r w:rsidRPr="0057063C">
        <w:rPr>
          <w:rFonts w:eastAsia="Times New Roman"/>
          <w:sz w:val="28"/>
          <w:szCs w:val="28"/>
        </w:rPr>
        <w:t>5 к.,10 к.</w:t>
      </w:r>
      <w:r w:rsidRPr="0057063C">
        <w:rPr>
          <w:rFonts w:eastAsia="Times New Roman"/>
          <w:spacing w:val="-4"/>
          <w:sz w:val="28"/>
          <w:szCs w:val="28"/>
        </w:rPr>
        <w:t xml:space="preserve"> </w:t>
      </w:r>
      <w:r w:rsidRPr="0057063C">
        <w:rPr>
          <w:rFonts w:eastAsia="Times New Roman"/>
          <w:sz w:val="28"/>
          <w:szCs w:val="28"/>
        </w:rPr>
        <w:t>Купюры в</w:t>
      </w:r>
      <w:r w:rsidRPr="0057063C">
        <w:rPr>
          <w:rFonts w:eastAsia="Times New Roman"/>
          <w:spacing w:val="1"/>
          <w:sz w:val="28"/>
          <w:szCs w:val="28"/>
        </w:rPr>
        <w:t xml:space="preserve"> </w:t>
      </w:r>
      <w:r w:rsidRPr="0057063C">
        <w:rPr>
          <w:rFonts w:eastAsia="Times New Roman"/>
          <w:sz w:val="28"/>
          <w:szCs w:val="28"/>
        </w:rPr>
        <w:t>10</w:t>
      </w:r>
      <w:r w:rsidRPr="0057063C">
        <w:rPr>
          <w:rFonts w:eastAsia="Times New Roman"/>
          <w:spacing w:val="-1"/>
          <w:sz w:val="28"/>
          <w:szCs w:val="28"/>
        </w:rPr>
        <w:t xml:space="preserve"> </w:t>
      </w:r>
      <w:r w:rsidRPr="0057063C">
        <w:rPr>
          <w:rFonts w:eastAsia="Times New Roman"/>
          <w:sz w:val="28"/>
          <w:szCs w:val="28"/>
        </w:rPr>
        <w:t>р., 50 р.</w:t>
      </w:r>
      <w:r w:rsidRPr="0057063C">
        <w:rPr>
          <w:rFonts w:eastAsia="Times New Roman"/>
          <w:spacing w:val="-1"/>
          <w:sz w:val="28"/>
          <w:szCs w:val="28"/>
        </w:rPr>
        <w:t xml:space="preserve"> </w:t>
      </w:r>
      <w:r w:rsidRPr="0057063C">
        <w:rPr>
          <w:rFonts w:eastAsia="Times New Roman"/>
          <w:sz w:val="28"/>
          <w:szCs w:val="28"/>
        </w:rPr>
        <w:t>Размен монет и купюр. Оплата проезда.</w:t>
      </w:r>
    </w:p>
    <w:p w14:paraId="6F44737F" w14:textId="77777777" w:rsidR="00800748" w:rsidRPr="0057063C" w:rsidRDefault="00800748" w:rsidP="00934C54">
      <w:pPr>
        <w:autoSpaceDE w:val="0"/>
        <w:autoSpaceDN w:val="0"/>
        <w:spacing w:line="276" w:lineRule="auto"/>
        <w:ind w:firstLine="709"/>
        <w:contextualSpacing/>
        <w:outlineLvl w:val="0"/>
        <w:rPr>
          <w:rFonts w:eastAsia="Times New Roman"/>
          <w:b/>
          <w:bCs/>
          <w:sz w:val="28"/>
          <w:szCs w:val="28"/>
        </w:rPr>
      </w:pPr>
      <w:r w:rsidRPr="0057063C">
        <w:rPr>
          <w:rFonts w:eastAsia="Times New Roman"/>
          <w:b/>
          <w:bCs/>
          <w:sz w:val="28"/>
          <w:szCs w:val="28"/>
        </w:rPr>
        <w:t>«Мир</w:t>
      </w:r>
      <w:r w:rsidRPr="0057063C">
        <w:rPr>
          <w:rFonts w:eastAsia="Times New Roman"/>
          <w:b/>
          <w:bCs/>
          <w:spacing w:val="-2"/>
          <w:sz w:val="28"/>
          <w:szCs w:val="28"/>
        </w:rPr>
        <w:t xml:space="preserve"> </w:t>
      </w:r>
      <w:r w:rsidRPr="0057063C">
        <w:rPr>
          <w:rFonts w:eastAsia="Times New Roman"/>
          <w:b/>
          <w:bCs/>
          <w:sz w:val="28"/>
          <w:szCs w:val="28"/>
        </w:rPr>
        <w:t>занимательных</w:t>
      </w:r>
      <w:r w:rsidRPr="0057063C">
        <w:rPr>
          <w:rFonts w:eastAsia="Times New Roman"/>
          <w:b/>
          <w:bCs/>
          <w:spacing w:val="-4"/>
          <w:sz w:val="28"/>
          <w:szCs w:val="28"/>
        </w:rPr>
        <w:t xml:space="preserve"> </w:t>
      </w:r>
      <w:r w:rsidRPr="0057063C">
        <w:rPr>
          <w:rFonts w:eastAsia="Times New Roman"/>
          <w:b/>
          <w:bCs/>
          <w:sz w:val="28"/>
          <w:szCs w:val="28"/>
        </w:rPr>
        <w:t>задач».</w:t>
      </w:r>
    </w:p>
    <w:p w14:paraId="300FB86A" w14:textId="77777777" w:rsidR="00800748" w:rsidRPr="0057063C" w:rsidRDefault="00800748" w:rsidP="00934C54">
      <w:pPr>
        <w:autoSpaceDE w:val="0"/>
        <w:autoSpaceDN w:val="0"/>
        <w:spacing w:line="276" w:lineRule="auto"/>
        <w:ind w:firstLine="709"/>
        <w:contextualSpacing/>
        <w:rPr>
          <w:rFonts w:eastAsia="Times New Roman"/>
          <w:sz w:val="28"/>
          <w:szCs w:val="28"/>
        </w:rPr>
      </w:pPr>
      <w:r w:rsidRPr="0057063C">
        <w:rPr>
          <w:rFonts w:eastAsia="Times New Roman"/>
          <w:sz w:val="28"/>
          <w:szCs w:val="28"/>
        </w:rPr>
        <w:t>Последовательность</w:t>
      </w:r>
      <w:r w:rsidRPr="0057063C">
        <w:rPr>
          <w:rFonts w:eastAsia="Times New Roman"/>
          <w:spacing w:val="2"/>
          <w:sz w:val="28"/>
          <w:szCs w:val="28"/>
        </w:rPr>
        <w:t xml:space="preserve"> </w:t>
      </w:r>
      <w:r w:rsidRPr="0057063C">
        <w:rPr>
          <w:rFonts w:eastAsia="Times New Roman"/>
          <w:sz w:val="28"/>
          <w:szCs w:val="28"/>
        </w:rPr>
        <w:t>«шагов»</w:t>
      </w:r>
      <w:r w:rsidRPr="0057063C">
        <w:rPr>
          <w:rFonts w:eastAsia="Times New Roman"/>
          <w:spacing w:val="-8"/>
          <w:sz w:val="28"/>
          <w:szCs w:val="28"/>
        </w:rPr>
        <w:t xml:space="preserve"> </w:t>
      </w:r>
      <w:r w:rsidRPr="0057063C">
        <w:rPr>
          <w:rFonts w:eastAsia="Times New Roman"/>
          <w:sz w:val="28"/>
          <w:szCs w:val="28"/>
        </w:rPr>
        <w:t>(алгоритм)</w:t>
      </w:r>
      <w:r w:rsidRPr="0057063C">
        <w:rPr>
          <w:rFonts w:eastAsia="Times New Roman"/>
          <w:spacing w:val="-4"/>
          <w:sz w:val="28"/>
          <w:szCs w:val="28"/>
        </w:rPr>
        <w:t xml:space="preserve"> </w:t>
      </w:r>
      <w:r w:rsidRPr="0057063C">
        <w:rPr>
          <w:rFonts w:eastAsia="Times New Roman"/>
          <w:sz w:val="28"/>
          <w:szCs w:val="28"/>
        </w:rPr>
        <w:t>решения</w:t>
      </w:r>
      <w:r w:rsidRPr="0057063C">
        <w:rPr>
          <w:rFonts w:eastAsia="Times New Roman"/>
          <w:spacing w:val="-3"/>
          <w:sz w:val="28"/>
          <w:szCs w:val="28"/>
        </w:rPr>
        <w:t xml:space="preserve"> </w:t>
      </w:r>
      <w:r w:rsidRPr="0057063C">
        <w:rPr>
          <w:rFonts w:eastAsia="Times New Roman"/>
          <w:sz w:val="28"/>
          <w:szCs w:val="28"/>
        </w:rPr>
        <w:t>задач.</w:t>
      </w:r>
      <w:r w:rsidRPr="0057063C">
        <w:rPr>
          <w:rFonts w:eastAsia="Times New Roman"/>
          <w:spacing w:val="-3"/>
          <w:sz w:val="28"/>
          <w:szCs w:val="28"/>
        </w:rPr>
        <w:t xml:space="preserve"> </w:t>
      </w:r>
      <w:r w:rsidRPr="0057063C">
        <w:rPr>
          <w:rFonts w:eastAsia="Times New Roman"/>
          <w:sz w:val="28"/>
          <w:szCs w:val="28"/>
        </w:rPr>
        <w:t>Выбор</w:t>
      </w:r>
      <w:r w:rsidRPr="0057063C">
        <w:rPr>
          <w:rFonts w:eastAsia="Times New Roman"/>
          <w:spacing w:val="-3"/>
          <w:sz w:val="28"/>
          <w:szCs w:val="28"/>
        </w:rPr>
        <w:t xml:space="preserve"> </w:t>
      </w:r>
      <w:r w:rsidRPr="0057063C">
        <w:rPr>
          <w:rFonts w:eastAsia="Times New Roman"/>
          <w:sz w:val="28"/>
          <w:szCs w:val="28"/>
        </w:rPr>
        <w:t>необходимой</w:t>
      </w:r>
    </w:p>
    <w:p w14:paraId="662275ED" w14:textId="77777777" w:rsidR="00800748" w:rsidRPr="0057063C" w:rsidRDefault="00800748" w:rsidP="00934C54">
      <w:pPr>
        <w:autoSpaceDE w:val="0"/>
        <w:autoSpaceDN w:val="0"/>
        <w:spacing w:line="276" w:lineRule="auto"/>
        <w:ind w:firstLine="709"/>
        <w:contextualSpacing/>
        <w:rPr>
          <w:rFonts w:eastAsia="Times New Roman"/>
          <w:sz w:val="28"/>
          <w:szCs w:val="28"/>
        </w:rPr>
      </w:pPr>
      <w:r w:rsidRPr="0057063C">
        <w:rPr>
          <w:rFonts w:eastAsia="Times New Roman"/>
          <w:sz w:val="28"/>
          <w:szCs w:val="28"/>
        </w:rPr>
        <w:t>информации,</w:t>
      </w:r>
      <w:r w:rsidRPr="0057063C">
        <w:rPr>
          <w:rFonts w:eastAsia="Times New Roman"/>
          <w:spacing w:val="-2"/>
          <w:sz w:val="28"/>
          <w:szCs w:val="28"/>
        </w:rPr>
        <w:t xml:space="preserve"> </w:t>
      </w:r>
      <w:r w:rsidRPr="0057063C">
        <w:rPr>
          <w:rFonts w:eastAsia="Times New Roman"/>
          <w:sz w:val="28"/>
          <w:szCs w:val="28"/>
        </w:rPr>
        <w:t>содержащей</w:t>
      </w:r>
      <w:r w:rsidRPr="0057063C">
        <w:rPr>
          <w:rFonts w:eastAsia="Times New Roman"/>
          <w:spacing w:val="-2"/>
          <w:sz w:val="28"/>
          <w:szCs w:val="28"/>
        </w:rPr>
        <w:t xml:space="preserve"> </w:t>
      </w:r>
      <w:r w:rsidRPr="0057063C">
        <w:rPr>
          <w:rFonts w:eastAsia="Times New Roman"/>
          <w:sz w:val="28"/>
          <w:szCs w:val="28"/>
        </w:rPr>
        <w:t>в</w:t>
      </w:r>
      <w:r w:rsidRPr="0057063C">
        <w:rPr>
          <w:rFonts w:eastAsia="Times New Roman"/>
          <w:spacing w:val="-3"/>
          <w:sz w:val="28"/>
          <w:szCs w:val="28"/>
        </w:rPr>
        <w:t xml:space="preserve"> </w:t>
      </w:r>
      <w:r w:rsidRPr="0057063C">
        <w:rPr>
          <w:rFonts w:eastAsia="Times New Roman"/>
          <w:sz w:val="28"/>
          <w:szCs w:val="28"/>
        </w:rPr>
        <w:t>тексте</w:t>
      </w:r>
      <w:r w:rsidRPr="0057063C">
        <w:rPr>
          <w:rFonts w:eastAsia="Times New Roman"/>
          <w:spacing w:val="-2"/>
          <w:sz w:val="28"/>
          <w:szCs w:val="28"/>
        </w:rPr>
        <w:t xml:space="preserve"> </w:t>
      </w:r>
      <w:r w:rsidRPr="0057063C">
        <w:rPr>
          <w:rFonts w:eastAsia="Times New Roman"/>
          <w:sz w:val="28"/>
          <w:szCs w:val="28"/>
        </w:rPr>
        <w:t>задачи,</w:t>
      </w:r>
      <w:r w:rsidRPr="0057063C">
        <w:rPr>
          <w:rFonts w:eastAsia="Times New Roman"/>
          <w:spacing w:val="-2"/>
          <w:sz w:val="28"/>
          <w:szCs w:val="28"/>
        </w:rPr>
        <w:t xml:space="preserve"> </w:t>
      </w:r>
      <w:r w:rsidRPr="0057063C">
        <w:rPr>
          <w:rFonts w:eastAsia="Times New Roman"/>
          <w:sz w:val="28"/>
          <w:szCs w:val="28"/>
        </w:rPr>
        <w:t>на</w:t>
      </w:r>
      <w:r w:rsidRPr="0057063C">
        <w:rPr>
          <w:rFonts w:eastAsia="Times New Roman"/>
          <w:spacing w:val="-3"/>
          <w:sz w:val="28"/>
          <w:szCs w:val="28"/>
        </w:rPr>
        <w:t xml:space="preserve"> </w:t>
      </w:r>
      <w:r w:rsidRPr="0057063C">
        <w:rPr>
          <w:rFonts w:eastAsia="Times New Roman"/>
          <w:sz w:val="28"/>
          <w:szCs w:val="28"/>
        </w:rPr>
        <w:t>рисунке</w:t>
      </w:r>
      <w:r w:rsidRPr="0057063C">
        <w:rPr>
          <w:rFonts w:eastAsia="Times New Roman"/>
          <w:spacing w:val="-3"/>
          <w:sz w:val="28"/>
          <w:szCs w:val="28"/>
        </w:rPr>
        <w:t xml:space="preserve"> </w:t>
      </w:r>
      <w:r w:rsidRPr="0057063C">
        <w:rPr>
          <w:rFonts w:eastAsia="Times New Roman"/>
          <w:sz w:val="28"/>
          <w:szCs w:val="28"/>
        </w:rPr>
        <w:t>или в</w:t>
      </w:r>
      <w:r w:rsidRPr="0057063C">
        <w:rPr>
          <w:rFonts w:eastAsia="Times New Roman"/>
          <w:spacing w:val="-3"/>
          <w:sz w:val="28"/>
          <w:szCs w:val="28"/>
        </w:rPr>
        <w:t xml:space="preserve"> </w:t>
      </w:r>
      <w:r w:rsidRPr="0057063C">
        <w:rPr>
          <w:rFonts w:eastAsia="Times New Roman"/>
          <w:sz w:val="28"/>
          <w:szCs w:val="28"/>
        </w:rPr>
        <w:t>таблице,</w:t>
      </w:r>
      <w:r w:rsidRPr="0057063C">
        <w:rPr>
          <w:rFonts w:eastAsia="Times New Roman"/>
          <w:spacing w:val="-2"/>
          <w:sz w:val="28"/>
          <w:szCs w:val="28"/>
        </w:rPr>
        <w:t xml:space="preserve"> </w:t>
      </w:r>
      <w:r w:rsidRPr="0057063C">
        <w:rPr>
          <w:rFonts w:eastAsia="Times New Roman"/>
          <w:sz w:val="28"/>
          <w:szCs w:val="28"/>
        </w:rPr>
        <w:t>для</w:t>
      </w:r>
      <w:r w:rsidRPr="0057063C">
        <w:rPr>
          <w:rFonts w:eastAsia="Times New Roman"/>
          <w:spacing w:val="-2"/>
          <w:sz w:val="28"/>
          <w:szCs w:val="28"/>
        </w:rPr>
        <w:t xml:space="preserve"> </w:t>
      </w:r>
      <w:r w:rsidRPr="0057063C">
        <w:rPr>
          <w:rFonts w:eastAsia="Times New Roman"/>
          <w:sz w:val="28"/>
          <w:szCs w:val="28"/>
        </w:rPr>
        <w:t>ответа</w:t>
      </w:r>
      <w:r w:rsidRPr="0057063C">
        <w:rPr>
          <w:rFonts w:eastAsia="Times New Roman"/>
          <w:spacing w:val="-2"/>
          <w:sz w:val="28"/>
          <w:szCs w:val="28"/>
        </w:rPr>
        <w:t xml:space="preserve"> </w:t>
      </w:r>
      <w:r w:rsidRPr="0057063C">
        <w:rPr>
          <w:rFonts w:eastAsia="Times New Roman"/>
          <w:sz w:val="28"/>
          <w:szCs w:val="28"/>
        </w:rPr>
        <w:t>на</w:t>
      </w:r>
      <w:r>
        <w:rPr>
          <w:rFonts w:eastAsia="Times New Roman"/>
          <w:sz w:val="28"/>
          <w:szCs w:val="28"/>
        </w:rPr>
        <w:t xml:space="preserve"> </w:t>
      </w:r>
      <w:r w:rsidRPr="0057063C">
        <w:rPr>
          <w:rFonts w:eastAsia="Times New Roman"/>
          <w:sz w:val="28"/>
          <w:szCs w:val="28"/>
        </w:rPr>
        <w:t>заданные вопросы. Ориентировка в тексте задачи, выделение условия и вопроса, данных и</w:t>
      </w:r>
      <w:r w:rsidRPr="0057063C">
        <w:rPr>
          <w:rFonts w:eastAsia="Times New Roman"/>
          <w:spacing w:val="-57"/>
          <w:sz w:val="28"/>
          <w:szCs w:val="28"/>
        </w:rPr>
        <w:t xml:space="preserve"> </w:t>
      </w:r>
      <w:r w:rsidRPr="0057063C">
        <w:rPr>
          <w:rFonts w:eastAsia="Times New Roman"/>
          <w:sz w:val="28"/>
          <w:szCs w:val="28"/>
        </w:rPr>
        <w:t>искомых чисел</w:t>
      </w:r>
      <w:r w:rsidRPr="0057063C">
        <w:rPr>
          <w:rFonts w:eastAsia="Times New Roman"/>
          <w:spacing w:val="-1"/>
          <w:sz w:val="28"/>
          <w:szCs w:val="28"/>
        </w:rPr>
        <w:t xml:space="preserve"> </w:t>
      </w:r>
      <w:r w:rsidRPr="0057063C">
        <w:rPr>
          <w:rFonts w:eastAsia="Times New Roman"/>
          <w:sz w:val="28"/>
          <w:szCs w:val="28"/>
        </w:rPr>
        <w:t>(величин).</w:t>
      </w:r>
    </w:p>
    <w:p w14:paraId="5312E082" w14:textId="77777777" w:rsidR="00800748" w:rsidRPr="0057063C" w:rsidRDefault="00800748" w:rsidP="00934C54">
      <w:pPr>
        <w:autoSpaceDE w:val="0"/>
        <w:autoSpaceDN w:val="0"/>
        <w:spacing w:line="276" w:lineRule="auto"/>
        <w:ind w:firstLine="709"/>
        <w:contextualSpacing/>
        <w:rPr>
          <w:rFonts w:eastAsia="Times New Roman"/>
          <w:sz w:val="28"/>
          <w:szCs w:val="28"/>
        </w:rPr>
      </w:pPr>
      <w:r w:rsidRPr="0057063C">
        <w:rPr>
          <w:rFonts w:eastAsia="Times New Roman"/>
          <w:sz w:val="28"/>
          <w:szCs w:val="28"/>
        </w:rPr>
        <w:t>Задачи с некорректными данными, с избыточным составом условия. Задачи на</w:t>
      </w:r>
      <w:r w:rsidRPr="0057063C">
        <w:rPr>
          <w:rFonts w:eastAsia="Times New Roman"/>
          <w:spacing w:val="-57"/>
          <w:sz w:val="28"/>
          <w:szCs w:val="28"/>
        </w:rPr>
        <w:t xml:space="preserve"> </w:t>
      </w:r>
      <w:r w:rsidRPr="0057063C">
        <w:rPr>
          <w:rFonts w:eastAsia="Times New Roman"/>
          <w:sz w:val="28"/>
          <w:szCs w:val="28"/>
        </w:rPr>
        <w:t>оперирование</w:t>
      </w:r>
      <w:r w:rsidRPr="0057063C">
        <w:rPr>
          <w:rFonts w:eastAsia="Times New Roman"/>
          <w:spacing w:val="-3"/>
          <w:sz w:val="28"/>
          <w:szCs w:val="28"/>
        </w:rPr>
        <w:t xml:space="preserve"> </w:t>
      </w:r>
      <w:r w:rsidRPr="0057063C">
        <w:rPr>
          <w:rFonts w:eastAsia="Times New Roman"/>
          <w:sz w:val="28"/>
          <w:szCs w:val="28"/>
        </w:rPr>
        <w:t>понятиями</w:t>
      </w:r>
      <w:r w:rsidRPr="0057063C">
        <w:rPr>
          <w:rFonts w:eastAsia="Times New Roman"/>
          <w:spacing w:val="4"/>
          <w:sz w:val="28"/>
          <w:szCs w:val="28"/>
        </w:rPr>
        <w:t xml:space="preserve"> </w:t>
      </w:r>
      <w:r w:rsidRPr="0057063C">
        <w:rPr>
          <w:rFonts w:eastAsia="Times New Roman"/>
          <w:sz w:val="28"/>
          <w:szCs w:val="28"/>
        </w:rPr>
        <w:t>«все»,</w:t>
      </w:r>
      <w:r w:rsidRPr="0057063C">
        <w:rPr>
          <w:rFonts w:eastAsia="Times New Roman"/>
          <w:spacing w:val="4"/>
          <w:sz w:val="28"/>
          <w:szCs w:val="28"/>
        </w:rPr>
        <w:t xml:space="preserve"> </w:t>
      </w:r>
      <w:r w:rsidRPr="0057063C">
        <w:rPr>
          <w:rFonts w:eastAsia="Times New Roman"/>
          <w:sz w:val="28"/>
          <w:szCs w:val="28"/>
        </w:rPr>
        <w:t>«некоторые»,</w:t>
      </w:r>
      <w:r w:rsidRPr="0057063C">
        <w:rPr>
          <w:rFonts w:eastAsia="Times New Roman"/>
          <w:spacing w:val="8"/>
          <w:sz w:val="28"/>
          <w:szCs w:val="28"/>
        </w:rPr>
        <w:t xml:space="preserve"> </w:t>
      </w:r>
      <w:r w:rsidRPr="0057063C">
        <w:rPr>
          <w:rFonts w:eastAsia="Times New Roman"/>
          <w:sz w:val="28"/>
          <w:szCs w:val="28"/>
        </w:rPr>
        <w:t>«отдельные».</w:t>
      </w:r>
    </w:p>
    <w:p w14:paraId="163BCC25" w14:textId="77777777" w:rsidR="00800748" w:rsidRPr="0057063C" w:rsidRDefault="00800748" w:rsidP="00934C54">
      <w:pPr>
        <w:autoSpaceDE w:val="0"/>
        <w:autoSpaceDN w:val="0"/>
        <w:spacing w:line="276" w:lineRule="auto"/>
        <w:ind w:firstLine="709"/>
        <w:contextualSpacing/>
        <w:rPr>
          <w:rFonts w:eastAsia="Times New Roman"/>
          <w:sz w:val="28"/>
          <w:szCs w:val="28"/>
        </w:rPr>
      </w:pPr>
      <w:r w:rsidRPr="0057063C">
        <w:rPr>
          <w:rFonts w:eastAsia="Times New Roman"/>
          <w:sz w:val="28"/>
          <w:szCs w:val="28"/>
        </w:rPr>
        <w:t>Задачи на установления сходства и соответствия. Задачи на установление временных,</w:t>
      </w:r>
      <w:r w:rsidRPr="0057063C">
        <w:rPr>
          <w:rFonts w:eastAsia="Times New Roman"/>
          <w:spacing w:val="-57"/>
          <w:sz w:val="28"/>
          <w:szCs w:val="28"/>
        </w:rPr>
        <w:t xml:space="preserve"> </w:t>
      </w:r>
      <w:r w:rsidRPr="0057063C">
        <w:rPr>
          <w:rFonts w:eastAsia="Times New Roman"/>
          <w:sz w:val="28"/>
          <w:szCs w:val="28"/>
        </w:rPr>
        <w:t>пространственных</w:t>
      </w:r>
      <w:r w:rsidRPr="0057063C">
        <w:rPr>
          <w:rFonts w:eastAsia="Times New Roman"/>
          <w:spacing w:val="1"/>
          <w:sz w:val="28"/>
          <w:szCs w:val="28"/>
        </w:rPr>
        <w:t xml:space="preserve"> </w:t>
      </w:r>
      <w:r w:rsidRPr="0057063C">
        <w:rPr>
          <w:rFonts w:eastAsia="Times New Roman"/>
          <w:sz w:val="28"/>
          <w:szCs w:val="28"/>
        </w:rPr>
        <w:t>и функциональных</w:t>
      </w:r>
      <w:r w:rsidRPr="0057063C">
        <w:rPr>
          <w:rFonts w:eastAsia="Times New Roman"/>
          <w:spacing w:val="2"/>
          <w:sz w:val="28"/>
          <w:szCs w:val="28"/>
        </w:rPr>
        <w:t xml:space="preserve"> </w:t>
      </w:r>
      <w:r w:rsidRPr="0057063C">
        <w:rPr>
          <w:rFonts w:eastAsia="Times New Roman"/>
          <w:sz w:val="28"/>
          <w:szCs w:val="28"/>
        </w:rPr>
        <w:t>отношений.</w:t>
      </w:r>
    </w:p>
    <w:p w14:paraId="0F137705" w14:textId="77777777" w:rsidR="00800748" w:rsidRPr="0057063C" w:rsidRDefault="00800748" w:rsidP="00934C54">
      <w:pPr>
        <w:autoSpaceDE w:val="0"/>
        <w:autoSpaceDN w:val="0"/>
        <w:spacing w:line="276" w:lineRule="auto"/>
        <w:ind w:firstLine="709"/>
        <w:contextualSpacing/>
        <w:rPr>
          <w:rFonts w:eastAsia="Times New Roman"/>
          <w:sz w:val="28"/>
          <w:szCs w:val="28"/>
        </w:rPr>
      </w:pPr>
      <w:r w:rsidRPr="0057063C">
        <w:rPr>
          <w:rFonts w:eastAsia="Times New Roman"/>
          <w:sz w:val="28"/>
          <w:szCs w:val="28"/>
        </w:rPr>
        <w:t>Задачи на комбинированные действия. Задачи на активный перебор вариантов</w:t>
      </w:r>
      <w:r w:rsidRPr="0057063C">
        <w:rPr>
          <w:rFonts w:eastAsia="Times New Roman"/>
          <w:spacing w:val="-58"/>
          <w:sz w:val="28"/>
          <w:szCs w:val="28"/>
        </w:rPr>
        <w:t xml:space="preserve"> </w:t>
      </w:r>
      <w:r w:rsidRPr="0057063C">
        <w:rPr>
          <w:rFonts w:eastAsia="Times New Roman"/>
          <w:sz w:val="28"/>
          <w:szCs w:val="28"/>
        </w:rPr>
        <w:t>отношений.</w:t>
      </w:r>
      <w:r w:rsidRPr="0057063C">
        <w:rPr>
          <w:rFonts w:eastAsia="Times New Roman"/>
          <w:spacing w:val="-1"/>
          <w:sz w:val="28"/>
          <w:szCs w:val="28"/>
        </w:rPr>
        <w:t xml:space="preserve"> </w:t>
      </w:r>
      <w:r w:rsidRPr="0057063C">
        <w:rPr>
          <w:rFonts w:eastAsia="Times New Roman"/>
          <w:sz w:val="28"/>
          <w:szCs w:val="28"/>
        </w:rPr>
        <w:t>Выбор</w:t>
      </w:r>
      <w:r w:rsidRPr="0057063C">
        <w:rPr>
          <w:rFonts w:eastAsia="Times New Roman"/>
          <w:spacing w:val="-1"/>
          <w:sz w:val="28"/>
          <w:szCs w:val="28"/>
        </w:rPr>
        <w:t xml:space="preserve"> </w:t>
      </w:r>
      <w:r w:rsidRPr="0057063C">
        <w:rPr>
          <w:rFonts w:eastAsia="Times New Roman"/>
          <w:sz w:val="28"/>
          <w:szCs w:val="28"/>
        </w:rPr>
        <w:t>наиболее</w:t>
      </w:r>
      <w:r w:rsidRPr="0057063C">
        <w:rPr>
          <w:rFonts w:eastAsia="Times New Roman"/>
          <w:spacing w:val="-2"/>
          <w:sz w:val="28"/>
          <w:szCs w:val="28"/>
        </w:rPr>
        <w:t xml:space="preserve"> </w:t>
      </w:r>
      <w:r w:rsidRPr="0057063C">
        <w:rPr>
          <w:rFonts w:eastAsia="Times New Roman"/>
          <w:sz w:val="28"/>
          <w:szCs w:val="28"/>
        </w:rPr>
        <w:t>эффективных</w:t>
      </w:r>
      <w:r w:rsidRPr="0057063C">
        <w:rPr>
          <w:rFonts w:eastAsia="Times New Roman"/>
          <w:spacing w:val="1"/>
          <w:sz w:val="28"/>
          <w:szCs w:val="28"/>
        </w:rPr>
        <w:t xml:space="preserve"> </w:t>
      </w:r>
      <w:r w:rsidRPr="0057063C">
        <w:rPr>
          <w:rFonts w:eastAsia="Times New Roman"/>
          <w:sz w:val="28"/>
          <w:szCs w:val="28"/>
        </w:rPr>
        <w:t>способов</w:t>
      </w:r>
      <w:r w:rsidRPr="0057063C">
        <w:rPr>
          <w:rFonts w:eastAsia="Times New Roman"/>
          <w:spacing w:val="-1"/>
          <w:sz w:val="28"/>
          <w:szCs w:val="28"/>
        </w:rPr>
        <w:t xml:space="preserve"> </w:t>
      </w:r>
      <w:r w:rsidRPr="0057063C">
        <w:rPr>
          <w:rFonts w:eastAsia="Times New Roman"/>
          <w:sz w:val="28"/>
          <w:szCs w:val="28"/>
        </w:rPr>
        <w:t>решения.</w:t>
      </w:r>
    </w:p>
    <w:p w14:paraId="78C9AA8B" w14:textId="77777777" w:rsidR="00800748" w:rsidRPr="0057063C" w:rsidRDefault="00800748" w:rsidP="00934C54">
      <w:pPr>
        <w:autoSpaceDE w:val="0"/>
        <w:autoSpaceDN w:val="0"/>
        <w:spacing w:line="276" w:lineRule="auto"/>
        <w:ind w:firstLine="709"/>
        <w:contextualSpacing/>
        <w:rPr>
          <w:rFonts w:eastAsia="Times New Roman"/>
          <w:sz w:val="28"/>
          <w:szCs w:val="28"/>
        </w:rPr>
      </w:pPr>
      <w:r w:rsidRPr="0057063C">
        <w:rPr>
          <w:rFonts w:eastAsia="Times New Roman"/>
          <w:sz w:val="28"/>
          <w:szCs w:val="28"/>
        </w:rPr>
        <w:t>Первые</w:t>
      </w:r>
      <w:r w:rsidRPr="0057063C">
        <w:rPr>
          <w:rFonts w:eastAsia="Times New Roman"/>
          <w:spacing w:val="-4"/>
          <w:sz w:val="28"/>
          <w:szCs w:val="28"/>
        </w:rPr>
        <w:t xml:space="preserve"> </w:t>
      </w:r>
      <w:r w:rsidRPr="0057063C">
        <w:rPr>
          <w:rFonts w:eastAsia="Times New Roman"/>
          <w:sz w:val="28"/>
          <w:szCs w:val="28"/>
        </w:rPr>
        <w:t>шаги</w:t>
      </w:r>
      <w:r w:rsidRPr="0057063C">
        <w:rPr>
          <w:rFonts w:eastAsia="Times New Roman"/>
          <w:spacing w:val="-3"/>
          <w:sz w:val="28"/>
          <w:szCs w:val="28"/>
        </w:rPr>
        <w:t xml:space="preserve"> </w:t>
      </w:r>
      <w:r w:rsidRPr="0057063C">
        <w:rPr>
          <w:rFonts w:eastAsia="Times New Roman"/>
          <w:sz w:val="28"/>
          <w:szCs w:val="28"/>
        </w:rPr>
        <w:t>в</w:t>
      </w:r>
      <w:r w:rsidRPr="0057063C">
        <w:rPr>
          <w:rFonts w:eastAsia="Times New Roman"/>
          <w:spacing w:val="-4"/>
          <w:sz w:val="28"/>
          <w:szCs w:val="28"/>
        </w:rPr>
        <w:t xml:space="preserve"> </w:t>
      </w:r>
      <w:r w:rsidRPr="0057063C">
        <w:rPr>
          <w:rFonts w:eastAsia="Times New Roman"/>
          <w:sz w:val="28"/>
          <w:szCs w:val="28"/>
        </w:rPr>
        <w:t>геометрии.</w:t>
      </w:r>
      <w:r w:rsidRPr="0057063C">
        <w:rPr>
          <w:rFonts w:eastAsia="Times New Roman"/>
          <w:spacing w:val="-2"/>
          <w:sz w:val="28"/>
          <w:szCs w:val="28"/>
        </w:rPr>
        <w:t xml:space="preserve"> </w:t>
      </w:r>
      <w:r w:rsidRPr="0057063C">
        <w:rPr>
          <w:rFonts w:eastAsia="Times New Roman"/>
          <w:sz w:val="28"/>
          <w:szCs w:val="28"/>
        </w:rPr>
        <w:t>Простейшие</w:t>
      </w:r>
      <w:r w:rsidRPr="0057063C">
        <w:rPr>
          <w:rFonts w:eastAsia="Times New Roman"/>
          <w:spacing w:val="-4"/>
          <w:sz w:val="28"/>
          <w:szCs w:val="28"/>
        </w:rPr>
        <w:t xml:space="preserve"> </w:t>
      </w:r>
      <w:r w:rsidRPr="0057063C">
        <w:rPr>
          <w:rFonts w:eastAsia="Times New Roman"/>
          <w:sz w:val="28"/>
          <w:szCs w:val="28"/>
        </w:rPr>
        <w:t>геометрические</w:t>
      </w:r>
      <w:r w:rsidRPr="0057063C">
        <w:rPr>
          <w:rFonts w:eastAsia="Times New Roman"/>
          <w:spacing w:val="-4"/>
          <w:sz w:val="28"/>
          <w:szCs w:val="28"/>
        </w:rPr>
        <w:t xml:space="preserve"> </w:t>
      </w:r>
      <w:r w:rsidRPr="0057063C">
        <w:rPr>
          <w:rFonts w:eastAsia="Times New Roman"/>
          <w:sz w:val="28"/>
          <w:szCs w:val="28"/>
        </w:rPr>
        <w:t>фигуры.</w:t>
      </w:r>
    </w:p>
    <w:p w14:paraId="6BA08B62" w14:textId="77777777" w:rsidR="00800748" w:rsidRPr="0057063C" w:rsidRDefault="00800748" w:rsidP="00934C54">
      <w:pPr>
        <w:autoSpaceDE w:val="0"/>
        <w:autoSpaceDN w:val="0"/>
        <w:spacing w:line="276" w:lineRule="auto"/>
        <w:ind w:firstLine="709"/>
        <w:contextualSpacing/>
        <w:outlineLvl w:val="0"/>
        <w:rPr>
          <w:rFonts w:eastAsia="Times New Roman"/>
          <w:b/>
          <w:bCs/>
          <w:sz w:val="28"/>
          <w:szCs w:val="28"/>
        </w:rPr>
      </w:pPr>
      <w:r w:rsidRPr="0057063C">
        <w:rPr>
          <w:rFonts w:eastAsia="Times New Roman"/>
          <w:b/>
          <w:bCs/>
          <w:sz w:val="28"/>
          <w:szCs w:val="28"/>
        </w:rPr>
        <w:t>Модуль</w:t>
      </w:r>
      <w:r w:rsidRPr="0057063C">
        <w:rPr>
          <w:rFonts w:eastAsia="Times New Roman"/>
          <w:b/>
          <w:bCs/>
          <w:spacing w:val="-2"/>
          <w:sz w:val="28"/>
          <w:szCs w:val="28"/>
        </w:rPr>
        <w:t xml:space="preserve"> </w:t>
      </w:r>
      <w:r w:rsidRPr="0057063C">
        <w:rPr>
          <w:rFonts w:eastAsia="Times New Roman"/>
          <w:b/>
          <w:bCs/>
          <w:sz w:val="28"/>
          <w:szCs w:val="28"/>
        </w:rPr>
        <w:t>«Основы</w:t>
      </w:r>
      <w:r w:rsidRPr="0057063C">
        <w:rPr>
          <w:rFonts w:eastAsia="Times New Roman"/>
          <w:b/>
          <w:bCs/>
          <w:spacing w:val="-2"/>
          <w:sz w:val="28"/>
          <w:szCs w:val="28"/>
        </w:rPr>
        <w:t xml:space="preserve"> </w:t>
      </w:r>
      <w:r w:rsidRPr="0057063C">
        <w:rPr>
          <w:rFonts w:eastAsia="Times New Roman"/>
          <w:b/>
          <w:bCs/>
          <w:sz w:val="28"/>
          <w:szCs w:val="28"/>
        </w:rPr>
        <w:t>финансовой</w:t>
      </w:r>
      <w:r w:rsidRPr="0057063C">
        <w:rPr>
          <w:rFonts w:eastAsia="Times New Roman"/>
          <w:b/>
          <w:bCs/>
          <w:spacing w:val="-2"/>
          <w:sz w:val="28"/>
          <w:szCs w:val="28"/>
        </w:rPr>
        <w:t xml:space="preserve"> </w:t>
      </w:r>
      <w:r w:rsidRPr="0057063C">
        <w:rPr>
          <w:rFonts w:eastAsia="Times New Roman"/>
          <w:b/>
          <w:bCs/>
          <w:sz w:val="28"/>
          <w:szCs w:val="28"/>
        </w:rPr>
        <w:t>грамотности»</w:t>
      </w:r>
      <w:r w:rsidRPr="0057063C">
        <w:rPr>
          <w:rFonts w:eastAsia="Times New Roman"/>
          <w:b/>
          <w:bCs/>
          <w:spacing w:val="-4"/>
          <w:sz w:val="28"/>
          <w:szCs w:val="28"/>
        </w:rPr>
        <w:t xml:space="preserve"> </w:t>
      </w:r>
      <w:r w:rsidRPr="0057063C">
        <w:rPr>
          <w:rFonts w:eastAsia="Times New Roman"/>
          <w:b/>
          <w:bCs/>
          <w:sz w:val="28"/>
          <w:szCs w:val="28"/>
        </w:rPr>
        <w:t>(8ч)</w:t>
      </w:r>
    </w:p>
    <w:p w14:paraId="0910163B" w14:textId="77777777" w:rsidR="00800748" w:rsidRPr="0057063C" w:rsidRDefault="00800748" w:rsidP="00934C54">
      <w:pPr>
        <w:autoSpaceDE w:val="0"/>
        <w:autoSpaceDN w:val="0"/>
        <w:spacing w:line="276" w:lineRule="auto"/>
        <w:ind w:firstLine="709"/>
        <w:contextualSpacing/>
        <w:rPr>
          <w:rFonts w:eastAsia="Times New Roman"/>
          <w:sz w:val="28"/>
          <w:szCs w:val="28"/>
        </w:rPr>
      </w:pPr>
      <w:r w:rsidRPr="0057063C">
        <w:rPr>
          <w:rFonts w:eastAsia="Times New Roman"/>
          <w:sz w:val="28"/>
          <w:szCs w:val="28"/>
        </w:rPr>
        <w:t>Что такое экономическое развитие. Акционерное общество, как оно создаётся. Акции.</w:t>
      </w:r>
      <w:r w:rsidRPr="0057063C">
        <w:rPr>
          <w:rFonts w:eastAsia="Times New Roman"/>
          <w:spacing w:val="-57"/>
          <w:sz w:val="28"/>
          <w:szCs w:val="28"/>
        </w:rPr>
        <w:t xml:space="preserve"> </w:t>
      </w:r>
      <w:r w:rsidRPr="0057063C">
        <w:rPr>
          <w:rFonts w:eastAsia="Times New Roman"/>
          <w:sz w:val="28"/>
          <w:szCs w:val="28"/>
        </w:rPr>
        <w:t>Ценные бумаги. Понятие «кризиса». Почему происходит кризис в экономике Роль</w:t>
      </w:r>
      <w:r w:rsidRPr="0057063C">
        <w:rPr>
          <w:rFonts w:eastAsia="Times New Roman"/>
          <w:spacing w:val="1"/>
          <w:sz w:val="28"/>
          <w:szCs w:val="28"/>
        </w:rPr>
        <w:t xml:space="preserve"> </w:t>
      </w:r>
      <w:r w:rsidRPr="0057063C">
        <w:rPr>
          <w:rFonts w:eastAsia="Times New Roman"/>
          <w:sz w:val="28"/>
          <w:szCs w:val="28"/>
        </w:rPr>
        <w:t>правительства</w:t>
      </w:r>
      <w:r w:rsidRPr="0057063C">
        <w:rPr>
          <w:rFonts w:eastAsia="Times New Roman"/>
          <w:spacing w:val="-2"/>
          <w:sz w:val="28"/>
          <w:szCs w:val="28"/>
        </w:rPr>
        <w:t xml:space="preserve"> </w:t>
      </w:r>
      <w:r w:rsidRPr="0057063C">
        <w:rPr>
          <w:rFonts w:eastAsia="Times New Roman"/>
          <w:sz w:val="28"/>
          <w:szCs w:val="28"/>
        </w:rPr>
        <w:t>в</w:t>
      </w:r>
      <w:r w:rsidRPr="0057063C">
        <w:rPr>
          <w:rFonts w:eastAsia="Times New Roman"/>
          <w:spacing w:val="-1"/>
          <w:sz w:val="28"/>
          <w:szCs w:val="28"/>
        </w:rPr>
        <w:t xml:space="preserve"> </w:t>
      </w:r>
      <w:r w:rsidRPr="0057063C">
        <w:rPr>
          <w:rFonts w:eastAsia="Times New Roman"/>
          <w:sz w:val="28"/>
          <w:szCs w:val="28"/>
        </w:rPr>
        <w:t>экономике;</w:t>
      </w:r>
    </w:p>
    <w:p w14:paraId="49319100" w14:textId="77777777" w:rsidR="00800748" w:rsidRPr="0057063C" w:rsidRDefault="00800748" w:rsidP="00934C54">
      <w:pPr>
        <w:autoSpaceDE w:val="0"/>
        <w:autoSpaceDN w:val="0"/>
        <w:spacing w:line="276" w:lineRule="auto"/>
        <w:ind w:firstLine="709"/>
        <w:contextualSpacing/>
        <w:rPr>
          <w:rFonts w:eastAsia="Times New Roman"/>
          <w:sz w:val="28"/>
          <w:szCs w:val="28"/>
        </w:rPr>
      </w:pPr>
      <w:r w:rsidRPr="0057063C">
        <w:rPr>
          <w:rFonts w:eastAsia="Times New Roman"/>
          <w:sz w:val="28"/>
          <w:szCs w:val="28"/>
        </w:rPr>
        <w:t>Банки. Ценные бумаги. Виды вкладов. Виды ценных бумаг (общие черты и отличия).</w:t>
      </w:r>
      <w:r w:rsidRPr="0057063C">
        <w:rPr>
          <w:rFonts w:eastAsia="Times New Roman"/>
          <w:spacing w:val="1"/>
          <w:sz w:val="28"/>
          <w:szCs w:val="28"/>
        </w:rPr>
        <w:t xml:space="preserve"> </w:t>
      </w:r>
      <w:r w:rsidRPr="0057063C">
        <w:rPr>
          <w:rFonts w:eastAsia="Times New Roman"/>
          <w:sz w:val="28"/>
          <w:szCs w:val="28"/>
        </w:rPr>
        <w:t>История</w:t>
      </w:r>
      <w:r w:rsidRPr="0057063C">
        <w:rPr>
          <w:rFonts w:eastAsia="Times New Roman"/>
          <w:spacing w:val="-4"/>
          <w:sz w:val="28"/>
          <w:szCs w:val="28"/>
        </w:rPr>
        <w:t xml:space="preserve"> </w:t>
      </w:r>
      <w:r w:rsidRPr="0057063C">
        <w:rPr>
          <w:rFonts w:eastAsia="Times New Roman"/>
          <w:sz w:val="28"/>
          <w:szCs w:val="28"/>
        </w:rPr>
        <w:t>вкладов.</w:t>
      </w:r>
      <w:r w:rsidRPr="0057063C">
        <w:rPr>
          <w:rFonts w:eastAsia="Times New Roman"/>
          <w:spacing w:val="-3"/>
          <w:sz w:val="28"/>
          <w:szCs w:val="28"/>
        </w:rPr>
        <w:t xml:space="preserve"> </w:t>
      </w:r>
      <w:r w:rsidRPr="0057063C">
        <w:rPr>
          <w:rFonts w:eastAsia="Times New Roman"/>
          <w:sz w:val="28"/>
          <w:szCs w:val="28"/>
        </w:rPr>
        <w:t>Функции</w:t>
      </w:r>
      <w:r w:rsidRPr="0057063C">
        <w:rPr>
          <w:rFonts w:eastAsia="Times New Roman"/>
          <w:spacing w:val="-3"/>
          <w:sz w:val="28"/>
          <w:szCs w:val="28"/>
        </w:rPr>
        <w:t xml:space="preserve"> </w:t>
      </w:r>
      <w:r w:rsidRPr="0057063C">
        <w:rPr>
          <w:rFonts w:eastAsia="Times New Roman"/>
          <w:sz w:val="28"/>
          <w:szCs w:val="28"/>
        </w:rPr>
        <w:t>сберегательной</w:t>
      </w:r>
      <w:r w:rsidRPr="0057063C">
        <w:rPr>
          <w:rFonts w:eastAsia="Times New Roman"/>
          <w:spacing w:val="-5"/>
          <w:sz w:val="28"/>
          <w:szCs w:val="28"/>
        </w:rPr>
        <w:t xml:space="preserve"> </w:t>
      </w:r>
      <w:r w:rsidRPr="0057063C">
        <w:rPr>
          <w:rFonts w:eastAsia="Times New Roman"/>
          <w:sz w:val="28"/>
          <w:szCs w:val="28"/>
        </w:rPr>
        <w:t>книжки.</w:t>
      </w:r>
      <w:r w:rsidRPr="0057063C">
        <w:rPr>
          <w:rFonts w:eastAsia="Times New Roman"/>
          <w:spacing w:val="-4"/>
          <w:sz w:val="28"/>
          <w:szCs w:val="28"/>
        </w:rPr>
        <w:t xml:space="preserve"> </w:t>
      </w:r>
      <w:r w:rsidRPr="0057063C">
        <w:rPr>
          <w:rFonts w:eastAsia="Times New Roman"/>
          <w:sz w:val="28"/>
          <w:szCs w:val="28"/>
        </w:rPr>
        <w:t>Что</w:t>
      </w:r>
      <w:r w:rsidRPr="0057063C">
        <w:rPr>
          <w:rFonts w:eastAsia="Times New Roman"/>
          <w:spacing w:val="-3"/>
          <w:sz w:val="28"/>
          <w:szCs w:val="28"/>
        </w:rPr>
        <w:t xml:space="preserve"> </w:t>
      </w:r>
      <w:r w:rsidRPr="0057063C">
        <w:rPr>
          <w:rFonts w:eastAsia="Times New Roman"/>
          <w:sz w:val="28"/>
          <w:szCs w:val="28"/>
        </w:rPr>
        <w:t>такое «налоги».</w:t>
      </w:r>
      <w:r w:rsidRPr="0057063C">
        <w:rPr>
          <w:rFonts w:eastAsia="Times New Roman"/>
          <w:spacing w:val="-4"/>
          <w:sz w:val="28"/>
          <w:szCs w:val="28"/>
        </w:rPr>
        <w:t xml:space="preserve"> </w:t>
      </w:r>
      <w:r w:rsidRPr="0057063C">
        <w:rPr>
          <w:rFonts w:eastAsia="Times New Roman"/>
          <w:sz w:val="28"/>
          <w:szCs w:val="28"/>
        </w:rPr>
        <w:t>Кто</w:t>
      </w:r>
      <w:r w:rsidRPr="0057063C">
        <w:rPr>
          <w:rFonts w:eastAsia="Times New Roman"/>
          <w:spacing w:val="-3"/>
          <w:sz w:val="28"/>
          <w:szCs w:val="28"/>
        </w:rPr>
        <w:t xml:space="preserve"> </w:t>
      </w:r>
      <w:r w:rsidRPr="0057063C">
        <w:rPr>
          <w:rFonts w:eastAsia="Times New Roman"/>
          <w:sz w:val="28"/>
          <w:szCs w:val="28"/>
        </w:rPr>
        <w:t>собирает</w:t>
      </w:r>
      <w:r w:rsidRPr="0057063C">
        <w:rPr>
          <w:rFonts w:eastAsia="Times New Roman"/>
          <w:spacing w:val="-57"/>
          <w:sz w:val="28"/>
          <w:szCs w:val="28"/>
        </w:rPr>
        <w:t xml:space="preserve"> </w:t>
      </w:r>
      <w:r w:rsidRPr="0057063C">
        <w:rPr>
          <w:rFonts w:eastAsia="Times New Roman"/>
          <w:sz w:val="28"/>
          <w:szCs w:val="28"/>
        </w:rPr>
        <w:t>налоги.</w:t>
      </w:r>
      <w:r w:rsidRPr="0057063C">
        <w:rPr>
          <w:rFonts w:eastAsia="Times New Roman"/>
          <w:spacing w:val="-1"/>
          <w:sz w:val="28"/>
          <w:szCs w:val="28"/>
        </w:rPr>
        <w:t xml:space="preserve"> </w:t>
      </w:r>
      <w:r w:rsidRPr="0057063C">
        <w:rPr>
          <w:rFonts w:eastAsia="Times New Roman"/>
          <w:sz w:val="28"/>
          <w:szCs w:val="28"/>
        </w:rPr>
        <w:t>Куда</w:t>
      </w:r>
      <w:r w:rsidRPr="0057063C">
        <w:rPr>
          <w:rFonts w:eastAsia="Times New Roman"/>
          <w:spacing w:val="-1"/>
          <w:sz w:val="28"/>
          <w:szCs w:val="28"/>
        </w:rPr>
        <w:t xml:space="preserve"> </w:t>
      </w:r>
      <w:r w:rsidRPr="0057063C">
        <w:rPr>
          <w:rFonts w:eastAsia="Times New Roman"/>
          <w:sz w:val="28"/>
          <w:szCs w:val="28"/>
        </w:rPr>
        <w:t>идут налоги. Виды налогов.</w:t>
      </w:r>
    </w:p>
    <w:p w14:paraId="0D94965A" w14:textId="77777777" w:rsidR="00800748" w:rsidRPr="0057063C" w:rsidRDefault="00800748" w:rsidP="00934C54">
      <w:pPr>
        <w:autoSpaceDE w:val="0"/>
        <w:autoSpaceDN w:val="0"/>
        <w:spacing w:line="276" w:lineRule="auto"/>
        <w:ind w:firstLine="709"/>
        <w:contextualSpacing/>
        <w:rPr>
          <w:rFonts w:eastAsia="Times New Roman"/>
          <w:sz w:val="28"/>
          <w:szCs w:val="28"/>
        </w:rPr>
      </w:pPr>
      <w:r w:rsidRPr="0057063C">
        <w:rPr>
          <w:rFonts w:eastAsia="Times New Roman"/>
          <w:sz w:val="28"/>
          <w:szCs w:val="28"/>
        </w:rPr>
        <w:t>Торговля</w:t>
      </w:r>
      <w:r w:rsidRPr="0057063C">
        <w:rPr>
          <w:rFonts w:eastAsia="Times New Roman"/>
          <w:spacing w:val="-3"/>
          <w:sz w:val="28"/>
          <w:szCs w:val="28"/>
        </w:rPr>
        <w:t xml:space="preserve"> </w:t>
      </w:r>
      <w:r w:rsidRPr="0057063C">
        <w:rPr>
          <w:rFonts w:eastAsia="Times New Roman"/>
          <w:sz w:val="28"/>
          <w:szCs w:val="28"/>
        </w:rPr>
        <w:t>между</w:t>
      </w:r>
      <w:r w:rsidRPr="0057063C">
        <w:rPr>
          <w:rFonts w:eastAsia="Times New Roman"/>
          <w:spacing w:val="-7"/>
          <w:sz w:val="28"/>
          <w:szCs w:val="28"/>
        </w:rPr>
        <w:t xml:space="preserve"> </w:t>
      </w:r>
      <w:r w:rsidRPr="0057063C">
        <w:rPr>
          <w:rFonts w:eastAsia="Times New Roman"/>
          <w:sz w:val="28"/>
          <w:szCs w:val="28"/>
        </w:rPr>
        <w:t>странами.</w:t>
      </w:r>
      <w:r w:rsidRPr="0057063C">
        <w:rPr>
          <w:rFonts w:eastAsia="Times New Roman"/>
          <w:spacing w:val="-1"/>
          <w:sz w:val="28"/>
          <w:szCs w:val="28"/>
        </w:rPr>
        <w:t xml:space="preserve"> </w:t>
      </w:r>
      <w:r w:rsidRPr="0057063C">
        <w:rPr>
          <w:rFonts w:eastAsia="Times New Roman"/>
          <w:sz w:val="28"/>
          <w:szCs w:val="28"/>
        </w:rPr>
        <w:t>Ввоз</w:t>
      </w:r>
      <w:r w:rsidRPr="0057063C">
        <w:rPr>
          <w:rFonts w:eastAsia="Times New Roman"/>
          <w:spacing w:val="-2"/>
          <w:sz w:val="28"/>
          <w:szCs w:val="28"/>
        </w:rPr>
        <w:t xml:space="preserve"> </w:t>
      </w:r>
      <w:r w:rsidRPr="0057063C">
        <w:rPr>
          <w:rFonts w:eastAsia="Times New Roman"/>
          <w:sz w:val="28"/>
          <w:szCs w:val="28"/>
        </w:rPr>
        <w:t>и</w:t>
      </w:r>
      <w:r w:rsidRPr="0057063C">
        <w:rPr>
          <w:rFonts w:eastAsia="Times New Roman"/>
          <w:spacing w:val="-2"/>
          <w:sz w:val="28"/>
          <w:szCs w:val="28"/>
        </w:rPr>
        <w:t xml:space="preserve"> </w:t>
      </w:r>
      <w:r w:rsidRPr="0057063C">
        <w:rPr>
          <w:rFonts w:eastAsia="Times New Roman"/>
          <w:sz w:val="28"/>
          <w:szCs w:val="28"/>
        </w:rPr>
        <w:t>вывоз</w:t>
      </w:r>
      <w:r w:rsidRPr="0057063C">
        <w:rPr>
          <w:rFonts w:eastAsia="Times New Roman"/>
          <w:spacing w:val="-1"/>
          <w:sz w:val="28"/>
          <w:szCs w:val="28"/>
        </w:rPr>
        <w:t xml:space="preserve"> </w:t>
      </w:r>
      <w:r w:rsidRPr="0057063C">
        <w:rPr>
          <w:rFonts w:eastAsia="Times New Roman"/>
          <w:sz w:val="28"/>
          <w:szCs w:val="28"/>
        </w:rPr>
        <w:t>товаров.</w:t>
      </w:r>
      <w:r w:rsidRPr="0057063C">
        <w:rPr>
          <w:rFonts w:eastAsia="Times New Roman"/>
          <w:spacing w:val="-2"/>
          <w:sz w:val="28"/>
          <w:szCs w:val="28"/>
        </w:rPr>
        <w:t xml:space="preserve"> </w:t>
      </w:r>
      <w:r w:rsidRPr="0057063C">
        <w:rPr>
          <w:rFonts w:eastAsia="Times New Roman"/>
          <w:sz w:val="28"/>
          <w:szCs w:val="28"/>
        </w:rPr>
        <w:t>Таможня.</w:t>
      </w:r>
      <w:r w:rsidRPr="0057063C">
        <w:rPr>
          <w:rFonts w:eastAsia="Times New Roman"/>
          <w:spacing w:val="-2"/>
          <w:sz w:val="28"/>
          <w:szCs w:val="28"/>
        </w:rPr>
        <w:t xml:space="preserve"> </w:t>
      </w:r>
      <w:r w:rsidRPr="0057063C">
        <w:rPr>
          <w:rFonts w:eastAsia="Times New Roman"/>
          <w:sz w:val="28"/>
          <w:szCs w:val="28"/>
        </w:rPr>
        <w:t>Экспорт.</w:t>
      </w:r>
      <w:r w:rsidRPr="0057063C">
        <w:rPr>
          <w:rFonts w:eastAsia="Times New Roman"/>
          <w:spacing w:val="-1"/>
          <w:sz w:val="28"/>
          <w:szCs w:val="28"/>
        </w:rPr>
        <w:t xml:space="preserve"> </w:t>
      </w:r>
      <w:r w:rsidR="00CA347B">
        <w:rPr>
          <w:rFonts w:eastAsia="Times New Roman"/>
          <w:sz w:val="28"/>
          <w:szCs w:val="28"/>
        </w:rPr>
        <w:t>Импорт.</w:t>
      </w:r>
    </w:p>
    <w:p w14:paraId="1858BD02" w14:textId="77777777" w:rsidR="00800748" w:rsidRPr="0057063C" w:rsidRDefault="00800748" w:rsidP="00934C54">
      <w:pPr>
        <w:autoSpaceDE w:val="0"/>
        <w:autoSpaceDN w:val="0"/>
        <w:spacing w:line="276" w:lineRule="auto"/>
        <w:ind w:firstLine="709"/>
        <w:contextualSpacing/>
        <w:outlineLvl w:val="0"/>
        <w:rPr>
          <w:rFonts w:eastAsia="Times New Roman"/>
          <w:b/>
          <w:bCs/>
          <w:sz w:val="28"/>
          <w:szCs w:val="28"/>
        </w:rPr>
      </w:pPr>
      <w:r w:rsidRPr="0057063C">
        <w:rPr>
          <w:rFonts w:eastAsia="Times New Roman"/>
          <w:b/>
          <w:bCs/>
          <w:sz w:val="28"/>
          <w:szCs w:val="28"/>
        </w:rPr>
        <w:lastRenderedPageBreak/>
        <w:t>4. класс</w:t>
      </w:r>
      <w:r w:rsidRPr="0057063C">
        <w:rPr>
          <w:rFonts w:eastAsia="Times New Roman"/>
          <w:b/>
          <w:bCs/>
          <w:spacing w:val="1"/>
          <w:sz w:val="28"/>
          <w:szCs w:val="28"/>
        </w:rPr>
        <w:t xml:space="preserve"> </w:t>
      </w:r>
      <w:r w:rsidRPr="0057063C">
        <w:rPr>
          <w:rFonts w:eastAsia="Times New Roman"/>
          <w:b/>
          <w:bCs/>
          <w:sz w:val="28"/>
          <w:szCs w:val="28"/>
        </w:rPr>
        <w:t>Модуль</w:t>
      </w:r>
      <w:r w:rsidRPr="0057063C">
        <w:rPr>
          <w:rFonts w:eastAsia="Times New Roman"/>
          <w:b/>
          <w:bCs/>
          <w:spacing w:val="-3"/>
          <w:sz w:val="28"/>
          <w:szCs w:val="28"/>
        </w:rPr>
        <w:t xml:space="preserve"> </w:t>
      </w:r>
      <w:r w:rsidRPr="0057063C">
        <w:rPr>
          <w:rFonts w:eastAsia="Times New Roman"/>
          <w:b/>
          <w:bCs/>
          <w:sz w:val="28"/>
          <w:szCs w:val="28"/>
        </w:rPr>
        <w:t>«Основы</w:t>
      </w:r>
      <w:r w:rsidRPr="0057063C">
        <w:rPr>
          <w:rFonts w:eastAsia="Times New Roman"/>
          <w:b/>
          <w:bCs/>
          <w:spacing w:val="-2"/>
          <w:sz w:val="28"/>
          <w:szCs w:val="28"/>
        </w:rPr>
        <w:t xml:space="preserve"> </w:t>
      </w:r>
      <w:r w:rsidRPr="0057063C">
        <w:rPr>
          <w:rFonts w:eastAsia="Times New Roman"/>
          <w:b/>
          <w:bCs/>
          <w:sz w:val="28"/>
          <w:szCs w:val="28"/>
        </w:rPr>
        <w:t>читательской</w:t>
      </w:r>
      <w:r w:rsidRPr="0057063C">
        <w:rPr>
          <w:rFonts w:eastAsia="Times New Roman"/>
          <w:b/>
          <w:bCs/>
          <w:spacing w:val="-2"/>
          <w:sz w:val="28"/>
          <w:szCs w:val="28"/>
        </w:rPr>
        <w:t xml:space="preserve"> </w:t>
      </w:r>
      <w:r w:rsidRPr="0057063C">
        <w:rPr>
          <w:rFonts w:eastAsia="Times New Roman"/>
          <w:b/>
          <w:bCs/>
          <w:sz w:val="28"/>
          <w:szCs w:val="28"/>
        </w:rPr>
        <w:t>грамотности»</w:t>
      </w:r>
      <w:r w:rsidRPr="0057063C">
        <w:rPr>
          <w:rFonts w:eastAsia="Times New Roman"/>
          <w:b/>
          <w:bCs/>
          <w:spacing w:val="-3"/>
          <w:sz w:val="28"/>
          <w:szCs w:val="28"/>
        </w:rPr>
        <w:t xml:space="preserve"> </w:t>
      </w:r>
      <w:r w:rsidRPr="0057063C">
        <w:rPr>
          <w:rFonts w:eastAsia="Times New Roman"/>
          <w:b/>
          <w:bCs/>
          <w:sz w:val="28"/>
          <w:szCs w:val="28"/>
        </w:rPr>
        <w:t>(9</w:t>
      </w:r>
      <w:r w:rsidRPr="0057063C">
        <w:rPr>
          <w:rFonts w:eastAsia="Times New Roman"/>
          <w:b/>
          <w:bCs/>
          <w:spacing w:val="-2"/>
          <w:sz w:val="28"/>
          <w:szCs w:val="28"/>
        </w:rPr>
        <w:t xml:space="preserve"> </w:t>
      </w:r>
      <w:r w:rsidRPr="0057063C">
        <w:rPr>
          <w:rFonts w:eastAsia="Times New Roman"/>
          <w:b/>
          <w:bCs/>
          <w:sz w:val="28"/>
          <w:szCs w:val="28"/>
        </w:rPr>
        <w:t>ч)</w:t>
      </w:r>
    </w:p>
    <w:p w14:paraId="1F57C60D" w14:textId="77777777" w:rsidR="00800748" w:rsidRPr="0057063C" w:rsidRDefault="00800748" w:rsidP="00934C54">
      <w:pPr>
        <w:autoSpaceDE w:val="0"/>
        <w:autoSpaceDN w:val="0"/>
        <w:spacing w:line="276" w:lineRule="auto"/>
        <w:ind w:firstLine="709"/>
        <w:contextualSpacing/>
        <w:rPr>
          <w:rFonts w:eastAsia="Times New Roman"/>
          <w:sz w:val="28"/>
          <w:szCs w:val="28"/>
        </w:rPr>
      </w:pPr>
      <w:r w:rsidRPr="0057063C">
        <w:rPr>
          <w:rFonts w:eastAsia="Times New Roman"/>
          <w:sz w:val="28"/>
          <w:szCs w:val="28"/>
        </w:rPr>
        <w:t>Определение</w:t>
      </w:r>
      <w:r w:rsidRPr="0057063C">
        <w:rPr>
          <w:rFonts w:eastAsia="Times New Roman"/>
          <w:spacing w:val="38"/>
          <w:sz w:val="28"/>
          <w:szCs w:val="28"/>
        </w:rPr>
        <w:t xml:space="preserve"> </w:t>
      </w:r>
      <w:r w:rsidRPr="0057063C">
        <w:rPr>
          <w:rFonts w:eastAsia="Times New Roman"/>
          <w:sz w:val="28"/>
          <w:szCs w:val="28"/>
        </w:rPr>
        <w:t>основной</w:t>
      </w:r>
      <w:r w:rsidRPr="0057063C">
        <w:rPr>
          <w:rFonts w:eastAsia="Times New Roman"/>
          <w:spacing w:val="38"/>
          <w:sz w:val="28"/>
          <w:szCs w:val="28"/>
        </w:rPr>
        <w:t xml:space="preserve"> </w:t>
      </w:r>
      <w:r w:rsidRPr="0057063C">
        <w:rPr>
          <w:rFonts w:eastAsia="Times New Roman"/>
          <w:sz w:val="28"/>
          <w:szCs w:val="28"/>
        </w:rPr>
        <w:t>темы</w:t>
      </w:r>
      <w:r w:rsidRPr="0057063C">
        <w:rPr>
          <w:rFonts w:eastAsia="Times New Roman"/>
          <w:spacing w:val="38"/>
          <w:sz w:val="28"/>
          <w:szCs w:val="28"/>
        </w:rPr>
        <w:t xml:space="preserve"> </w:t>
      </w:r>
      <w:r w:rsidRPr="0057063C">
        <w:rPr>
          <w:rFonts w:eastAsia="Times New Roman"/>
          <w:sz w:val="28"/>
          <w:szCs w:val="28"/>
        </w:rPr>
        <w:t>и</w:t>
      </w:r>
      <w:r w:rsidRPr="0057063C">
        <w:rPr>
          <w:rFonts w:eastAsia="Times New Roman"/>
          <w:spacing w:val="39"/>
          <w:sz w:val="28"/>
          <w:szCs w:val="28"/>
        </w:rPr>
        <w:t xml:space="preserve"> </w:t>
      </w:r>
      <w:r w:rsidRPr="0057063C">
        <w:rPr>
          <w:rFonts w:eastAsia="Times New Roman"/>
          <w:sz w:val="28"/>
          <w:szCs w:val="28"/>
        </w:rPr>
        <w:t>главной</w:t>
      </w:r>
      <w:r w:rsidRPr="0057063C">
        <w:rPr>
          <w:rFonts w:eastAsia="Times New Roman"/>
          <w:spacing w:val="40"/>
          <w:sz w:val="28"/>
          <w:szCs w:val="28"/>
        </w:rPr>
        <w:t xml:space="preserve"> </w:t>
      </w:r>
      <w:r w:rsidRPr="0057063C">
        <w:rPr>
          <w:rFonts w:eastAsia="Times New Roman"/>
          <w:sz w:val="28"/>
          <w:szCs w:val="28"/>
        </w:rPr>
        <w:t>мысли</w:t>
      </w:r>
      <w:r w:rsidRPr="0057063C">
        <w:rPr>
          <w:rFonts w:eastAsia="Times New Roman"/>
          <w:spacing w:val="40"/>
          <w:sz w:val="28"/>
          <w:szCs w:val="28"/>
        </w:rPr>
        <w:t xml:space="preserve"> </w:t>
      </w:r>
      <w:r w:rsidRPr="0057063C">
        <w:rPr>
          <w:rFonts w:eastAsia="Times New Roman"/>
          <w:sz w:val="28"/>
          <w:szCs w:val="28"/>
        </w:rPr>
        <w:t>в</w:t>
      </w:r>
      <w:r w:rsidRPr="0057063C">
        <w:rPr>
          <w:rFonts w:eastAsia="Times New Roman"/>
          <w:spacing w:val="39"/>
          <w:sz w:val="28"/>
          <w:szCs w:val="28"/>
        </w:rPr>
        <w:t xml:space="preserve"> </w:t>
      </w:r>
      <w:r w:rsidRPr="0057063C">
        <w:rPr>
          <w:rFonts w:eastAsia="Times New Roman"/>
          <w:sz w:val="28"/>
          <w:szCs w:val="28"/>
        </w:rPr>
        <w:t>произведении.</w:t>
      </w:r>
      <w:r w:rsidRPr="0057063C">
        <w:rPr>
          <w:rFonts w:eastAsia="Times New Roman"/>
          <w:spacing w:val="38"/>
          <w:sz w:val="28"/>
          <w:szCs w:val="28"/>
        </w:rPr>
        <w:t xml:space="preserve"> </w:t>
      </w:r>
      <w:r w:rsidRPr="0057063C">
        <w:rPr>
          <w:rFonts w:eastAsia="Times New Roman"/>
          <w:sz w:val="28"/>
          <w:szCs w:val="28"/>
        </w:rPr>
        <w:t>Определение</w:t>
      </w:r>
      <w:r w:rsidRPr="0057063C">
        <w:rPr>
          <w:rFonts w:eastAsia="Times New Roman"/>
          <w:spacing w:val="39"/>
          <w:sz w:val="28"/>
          <w:szCs w:val="28"/>
        </w:rPr>
        <w:t xml:space="preserve"> </w:t>
      </w:r>
      <w:r w:rsidRPr="0057063C">
        <w:rPr>
          <w:rFonts w:eastAsia="Times New Roman"/>
          <w:sz w:val="28"/>
          <w:szCs w:val="28"/>
        </w:rPr>
        <w:t>авторской</w:t>
      </w:r>
      <w:r w:rsidRPr="0057063C">
        <w:rPr>
          <w:rFonts w:eastAsia="Times New Roman"/>
          <w:spacing w:val="-57"/>
          <w:sz w:val="28"/>
          <w:szCs w:val="28"/>
        </w:rPr>
        <w:t xml:space="preserve"> </w:t>
      </w:r>
      <w:r w:rsidRPr="0057063C">
        <w:rPr>
          <w:rFonts w:eastAsia="Times New Roman"/>
          <w:sz w:val="28"/>
          <w:szCs w:val="28"/>
        </w:rPr>
        <w:t>позиции</w:t>
      </w:r>
      <w:r w:rsidRPr="0057063C">
        <w:rPr>
          <w:rFonts w:eastAsia="Times New Roman"/>
          <w:spacing w:val="2"/>
          <w:sz w:val="28"/>
          <w:szCs w:val="28"/>
        </w:rPr>
        <w:t xml:space="preserve"> </w:t>
      </w:r>
      <w:r w:rsidRPr="0057063C">
        <w:rPr>
          <w:rFonts w:eastAsia="Times New Roman"/>
          <w:sz w:val="28"/>
          <w:szCs w:val="28"/>
        </w:rPr>
        <w:t>в</w:t>
      </w:r>
      <w:r w:rsidRPr="0057063C">
        <w:rPr>
          <w:rFonts w:eastAsia="Times New Roman"/>
          <w:spacing w:val="1"/>
          <w:sz w:val="28"/>
          <w:szCs w:val="28"/>
        </w:rPr>
        <w:t xml:space="preserve"> </w:t>
      </w:r>
      <w:r w:rsidRPr="0057063C">
        <w:rPr>
          <w:rFonts w:eastAsia="Times New Roman"/>
          <w:sz w:val="28"/>
          <w:szCs w:val="28"/>
        </w:rPr>
        <w:t>художественном</w:t>
      </w:r>
      <w:r w:rsidRPr="0057063C">
        <w:rPr>
          <w:rFonts w:eastAsia="Times New Roman"/>
          <w:spacing w:val="60"/>
          <w:sz w:val="28"/>
          <w:szCs w:val="28"/>
        </w:rPr>
        <w:t xml:space="preserve"> </w:t>
      </w:r>
      <w:r w:rsidRPr="0057063C">
        <w:rPr>
          <w:rFonts w:eastAsia="Times New Roman"/>
          <w:sz w:val="28"/>
          <w:szCs w:val="28"/>
        </w:rPr>
        <w:t>тексте.</w:t>
      </w:r>
      <w:r w:rsidRPr="0057063C">
        <w:rPr>
          <w:rFonts w:eastAsia="Times New Roman"/>
          <w:spacing w:val="1"/>
          <w:sz w:val="28"/>
          <w:szCs w:val="28"/>
        </w:rPr>
        <w:t xml:space="preserve"> </w:t>
      </w:r>
      <w:r w:rsidRPr="0057063C">
        <w:rPr>
          <w:rFonts w:eastAsia="Times New Roman"/>
          <w:sz w:val="28"/>
          <w:szCs w:val="28"/>
        </w:rPr>
        <w:t>Рассказы</w:t>
      </w:r>
      <w:r w:rsidRPr="0057063C">
        <w:rPr>
          <w:rFonts w:eastAsia="Times New Roman"/>
          <w:spacing w:val="1"/>
          <w:sz w:val="28"/>
          <w:szCs w:val="28"/>
        </w:rPr>
        <w:t xml:space="preserve"> </w:t>
      </w:r>
      <w:r w:rsidRPr="0057063C">
        <w:rPr>
          <w:rFonts w:eastAsia="Times New Roman"/>
          <w:sz w:val="28"/>
          <w:szCs w:val="28"/>
        </w:rPr>
        <w:t>современных</w:t>
      </w:r>
      <w:r w:rsidRPr="0057063C">
        <w:rPr>
          <w:rFonts w:eastAsia="Times New Roman"/>
          <w:spacing w:val="3"/>
          <w:sz w:val="28"/>
          <w:szCs w:val="28"/>
        </w:rPr>
        <w:t xml:space="preserve"> </w:t>
      </w:r>
      <w:r w:rsidRPr="0057063C">
        <w:rPr>
          <w:rFonts w:eastAsia="Times New Roman"/>
          <w:sz w:val="28"/>
          <w:szCs w:val="28"/>
        </w:rPr>
        <w:t>писателей:</w:t>
      </w:r>
      <w:r w:rsidRPr="0057063C">
        <w:rPr>
          <w:rFonts w:eastAsia="Times New Roman"/>
          <w:spacing w:val="2"/>
          <w:sz w:val="28"/>
          <w:szCs w:val="28"/>
        </w:rPr>
        <w:t xml:space="preserve"> </w:t>
      </w:r>
      <w:r w:rsidRPr="0057063C">
        <w:rPr>
          <w:rFonts w:eastAsia="Times New Roman"/>
          <w:sz w:val="28"/>
          <w:szCs w:val="28"/>
        </w:rPr>
        <w:t>Е.Велтистов</w:t>
      </w:r>
    </w:p>
    <w:p w14:paraId="0555AFC7" w14:textId="77777777" w:rsidR="00800748" w:rsidRPr="0057063C" w:rsidRDefault="00800748" w:rsidP="00934C54">
      <w:pPr>
        <w:autoSpaceDE w:val="0"/>
        <w:autoSpaceDN w:val="0"/>
        <w:spacing w:line="276" w:lineRule="auto"/>
        <w:ind w:firstLine="709"/>
        <w:contextualSpacing/>
        <w:rPr>
          <w:rFonts w:eastAsia="Times New Roman"/>
          <w:sz w:val="28"/>
          <w:szCs w:val="28"/>
        </w:rPr>
      </w:pPr>
      <w:r w:rsidRPr="0057063C">
        <w:rPr>
          <w:rFonts w:eastAsia="Times New Roman"/>
          <w:sz w:val="28"/>
          <w:szCs w:val="28"/>
        </w:rPr>
        <w:t>«Мальчик</w:t>
      </w:r>
      <w:r w:rsidRPr="0057063C">
        <w:rPr>
          <w:rFonts w:eastAsia="Times New Roman"/>
          <w:spacing w:val="7"/>
          <w:sz w:val="28"/>
          <w:szCs w:val="28"/>
        </w:rPr>
        <w:t xml:space="preserve"> </w:t>
      </w:r>
      <w:r w:rsidRPr="0057063C">
        <w:rPr>
          <w:rFonts w:eastAsia="Times New Roman"/>
          <w:sz w:val="28"/>
          <w:szCs w:val="28"/>
        </w:rPr>
        <w:t>из</w:t>
      </w:r>
      <w:r w:rsidRPr="0057063C">
        <w:rPr>
          <w:rFonts w:eastAsia="Times New Roman"/>
          <w:spacing w:val="6"/>
          <w:sz w:val="28"/>
          <w:szCs w:val="28"/>
        </w:rPr>
        <w:t xml:space="preserve"> </w:t>
      </w:r>
      <w:r w:rsidRPr="0057063C">
        <w:rPr>
          <w:rFonts w:eastAsia="Times New Roman"/>
          <w:sz w:val="28"/>
          <w:szCs w:val="28"/>
        </w:rPr>
        <w:t>чемодана»,</w:t>
      </w:r>
      <w:r w:rsidRPr="0057063C">
        <w:rPr>
          <w:rFonts w:eastAsia="Times New Roman"/>
          <w:spacing w:val="13"/>
          <w:sz w:val="28"/>
          <w:szCs w:val="28"/>
        </w:rPr>
        <w:t xml:space="preserve"> </w:t>
      </w:r>
      <w:r w:rsidRPr="0057063C">
        <w:rPr>
          <w:rFonts w:eastAsia="Times New Roman"/>
          <w:sz w:val="28"/>
          <w:szCs w:val="28"/>
        </w:rPr>
        <w:t>«Миллион</w:t>
      </w:r>
      <w:r w:rsidRPr="0057063C">
        <w:rPr>
          <w:rFonts w:eastAsia="Times New Roman"/>
          <w:spacing w:val="7"/>
          <w:sz w:val="28"/>
          <w:szCs w:val="28"/>
        </w:rPr>
        <w:t xml:space="preserve"> </w:t>
      </w:r>
      <w:r w:rsidRPr="0057063C">
        <w:rPr>
          <w:rFonts w:eastAsia="Times New Roman"/>
          <w:sz w:val="28"/>
          <w:szCs w:val="28"/>
        </w:rPr>
        <w:t>и</w:t>
      </w:r>
      <w:r w:rsidRPr="0057063C">
        <w:rPr>
          <w:rFonts w:eastAsia="Times New Roman"/>
          <w:spacing w:val="6"/>
          <w:sz w:val="28"/>
          <w:szCs w:val="28"/>
        </w:rPr>
        <w:t xml:space="preserve"> </w:t>
      </w:r>
      <w:r w:rsidRPr="0057063C">
        <w:rPr>
          <w:rFonts w:eastAsia="Times New Roman"/>
          <w:sz w:val="28"/>
          <w:szCs w:val="28"/>
        </w:rPr>
        <w:t>один</w:t>
      </w:r>
      <w:r w:rsidRPr="0057063C">
        <w:rPr>
          <w:rFonts w:eastAsia="Times New Roman"/>
          <w:spacing w:val="7"/>
          <w:sz w:val="28"/>
          <w:szCs w:val="28"/>
        </w:rPr>
        <w:t xml:space="preserve"> </w:t>
      </w:r>
      <w:r w:rsidRPr="0057063C">
        <w:rPr>
          <w:rFonts w:eastAsia="Times New Roman"/>
          <w:sz w:val="28"/>
          <w:szCs w:val="28"/>
        </w:rPr>
        <w:t>день</w:t>
      </w:r>
      <w:r w:rsidRPr="0057063C">
        <w:rPr>
          <w:rFonts w:eastAsia="Times New Roman"/>
          <w:spacing w:val="6"/>
          <w:sz w:val="28"/>
          <w:szCs w:val="28"/>
        </w:rPr>
        <w:t xml:space="preserve"> </w:t>
      </w:r>
      <w:r w:rsidRPr="0057063C">
        <w:rPr>
          <w:rFonts w:eastAsia="Times New Roman"/>
          <w:sz w:val="28"/>
          <w:szCs w:val="28"/>
        </w:rPr>
        <w:t>каникул».</w:t>
      </w:r>
      <w:r w:rsidRPr="0057063C">
        <w:rPr>
          <w:rFonts w:eastAsia="Times New Roman"/>
          <w:spacing w:val="8"/>
          <w:sz w:val="28"/>
          <w:szCs w:val="28"/>
        </w:rPr>
        <w:t xml:space="preserve"> </w:t>
      </w:r>
      <w:r w:rsidRPr="0057063C">
        <w:rPr>
          <w:rFonts w:eastAsia="Times New Roman"/>
          <w:sz w:val="28"/>
          <w:szCs w:val="28"/>
        </w:rPr>
        <w:t>Е.В.Медведев</w:t>
      </w:r>
      <w:r w:rsidRPr="0057063C">
        <w:rPr>
          <w:rFonts w:eastAsia="Times New Roman"/>
          <w:spacing w:val="11"/>
          <w:sz w:val="28"/>
          <w:szCs w:val="28"/>
        </w:rPr>
        <w:t xml:space="preserve"> </w:t>
      </w:r>
      <w:r w:rsidRPr="0057063C">
        <w:rPr>
          <w:rFonts w:eastAsia="Times New Roman"/>
          <w:sz w:val="28"/>
          <w:szCs w:val="28"/>
        </w:rPr>
        <w:t>«Баранкин,</w:t>
      </w:r>
      <w:r w:rsidRPr="0057063C">
        <w:rPr>
          <w:rFonts w:eastAsia="Times New Roman"/>
          <w:spacing w:val="5"/>
          <w:sz w:val="28"/>
          <w:szCs w:val="28"/>
        </w:rPr>
        <w:t xml:space="preserve"> </w:t>
      </w:r>
      <w:r w:rsidRPr="0057063C">
        <w:rPr>
          <w:rFonts w:eastAsia="Times New Roman"/>
          <w:sz w:val="28"/>
          <w:szCs w:val="28"/>
        </w:rPr>
        <w:t>будь</w:t>
      </w:r>
      <w:r w:rsidRPr="0057063C">
        <w:rPr>
          <w:rFonts w:eastAsia="Times New Roman"/>
          <w:spacing w:val="-57"/>
          <w:sz w:val="28"/>
          <w:szCs w:val="28"/>
        </w:rPr>
        <w:t xml:space="preserve"> </w:t>
      </w:r>
      <w:r w:rsidRPr="0057063C">
        <w:rPr>
          <w:rFonts w:eastAsia="Times New Roman"/>
          <w:sz w:val="28"/>
          <w:szCs w:val="28"/>
        </w:rPr>
        <w:t>человеком»</w:t>
      </w:r>
      <w:r w:rsidRPr="0057063C">
        <w:rPr>
          <w:rFonts w:eastAsia="Times New Roman"/>
          <w:spacing w:val="-6"/>
          <w:sz w:val="28"/>
          <w:szCs w:val="28"/>
        </w:rPr>
        <w:t xml:space="preserve"> </w:t>
      </w:r>
      <w:r w:rsidRPr="0057063C">
        <w:rPr>
          <w:rFonts w:eastAsia="Times New Roman"/>
          <w:sz w:val="28"/>
          <w:szCs w:val="28"/>
        </w:rPr>
        <w:t>и</w:t>
      </w:r>
      <w:r w:rsidRPr="0057063C">
        <w:rPr>
          <w:rFonts w:eastAsia="Times New Roman"/>
          <w:spacing w:val="-1"/>
          <w:sz w:val="28"/>
          <w:szCs w:val="28"/>
        </w:rPr>
        <w:t xml:space="preserve"> </w:t>
      </w:r>
      <w:r w:rsidRPr="0057063C">
        <w:rPr>
          <w:rFonts w:eastAsia="Times New Roman"/>
          <w:sz w:val="28"/>
          <w:szCs w:val="28"/>
        </w:rPr>
        <w:t>др.</w:t>
      </w:r>
    </w:p>
    <w:p w14:paraId="43450A9B" w14:textId="77777777" w:rsidR="00800748" w:rsidRPr="0057063C" w:rsidRDefault="00800748" w:rsidP="00934C54">
      <w:pPr>
        <w:autoSpaceDE w:val="0"/>
        <w:autoSpaceDN w:val="0"/>
        <w:spacing w:line="276" w:lineRule="auto"/>
        <w:ind w:firstLine="709"/>
        <w:contextualSpacing/>
        <w:rPr>
          <w:rFonts w:eastAsia="Times New Roman"/>
          <w:sz w:val="28"/>
          <w:szCs w:val="28"/>
        </w:rPr>
      </w:pPr>
      <w:r w:rsidRPr="0057063C">
        <w:rPr>
          <w:rFonts w:eastAsia="Times New Roman"/>
          <w:sz w:val="28"/>
          <w:szCs w:val="28"/>
        </w:rPr>
        <w:t>Работа</w:t>
      </w:r>
      <w:r w:rsidRPr="0057063C">
        <w:rPr>
          <w:rFonts w:eastAsia="Times New Roman"/>
          <w:spacing w:val="1"/>
          <w:sz w:val="28"/>
          <w:szCs w:val="28"/>
        </w:rPr>
        <w:t xml:space="preserve"> </w:t>
      </w:r>
      <w:r w:rsidRPr="0057063C">
        <w:rPr>
          <w:rFonts w:eastAsia="Times New Roman"/>
          <w:sz w:val="28"/>
          <w:szCs w:val="28"/>
        </w:rPr>
        <w:t>с</w:t>
      </w:r>
      <w:r w:rsidRPr="0057063C">
        <w:rPr>
          <w:rFonts w:eastAsia="Times New Roman"/>
          <w:spacing w:val="1"/>
          <w:sz w:val="28"/>
          <w:szCs w:val="28"/>
        </w:rPr>
        <w:t xml:space="preserve"> </w:t>
      </w:r>
      <w:r w:rsidRPr="0057063C">
        <w:rPr>
          <w:rFonts w:eastAsia="Times New Roman"/>
          <w:sz w:val="28"/>
          <w:szCs w:val="28"/>
        </w:rPr>
        <w:t>текстом:</w:t>
      </w:r>
      <w:r w:rsidRPr="0057063C">
        <w:rPr>
          <w:rFonts w:eastAsia="Times New Roman"/>
          <w:spacing w:val="1"/>
          <w:sz w:val="28"/>
          <w:szCs w:val="28"/>
        </w:rPr>
        <w:t xml:space="preserve"> </w:t>
      </w:r>
      <w:r w:rsidRPr="0057063C">
        <w:rPr>
          <w:rFonts w:eastAsia="Times New Roman"/>
          <w:sz w:val="28"/>
          <w:szCs w:val="28"/>
        </w:rPr>
        <w:t>как</w:t>
      </w:r>
      <w:r w:rsidRPr="0057063C">
        <w:rPr>
          <w:rFonts w:eastAsia="Times New Roman"/>
          <w:spacing w:val="1"/>
          <w:sz w:val="28"/>
          <w:szCs w:val="28"/>
        </w:rPr>
        <w:t xml:space="preserve"> </w:t>
      </w:r>
      <w:r w:rsidRPr="0057063C">
        <w:rPr>
          <w:rFonts w:eastAsia="Times New Roman"/>
          <w:sz w:val="28"/>
          <w:szCs w:val="28"/>
        </w:rPr>
        <w:t>понимать</w:t>
      </w:r>
      <w:r w:rsidRPr="0057063C">
        <w:rPr>
          <w:rFonts w:eastAsia="Times New Roman"/>
          <w:spacing w:val="1"/>
          <w:sz w:val="28"/>
          <w:szCs w:val="28"/>
        </w:rPr>
        <w:t xml:space="preserve"> </w:t>
      </w:r>
      <w:r w:rsidRPr="0057063C">
        <w:rPr>
          <w:rFonts w:eastAsia="Times New Roman"/>
          <w:sz w:val="28"/>
          <w:szCs w:val="28"/>
        </w:rPr>
        <w:t>информацию,</w:t>
      </w:r>
      <w:r w:rsidRPr="0057063C">
        <w:rPr>
          <w:rFonts w:eastAsia="Times New Roman"/>
          <w:spacing w:val="1"/>
          <w:sz w:val="28"/>
          <w:szCs w:val="28"/>
        </w:rPr>
        <w:t xml:space="preserve"> </w:t>
      </w:r>
      <w:r w:rsidRPr="0057063C">
        <w:rPr>
          <w:rFonts w:eastAsia="Times New Roman"/>
          <w:sz w:val="28"/>
          <w:szCs w:val="28"/>
        </w:rPr>
        <w:t>содержащуюся</w:t>
      </w:r>
      <w:r w:rsidRPr="0057063C">
        <w:rPr>
          <w:rFonts w:eastAsia="Times New Roman"/>
          <w:spacing w:val="1"/>
          <w:sz w:val="28"/>
          <w:szCs w:val="28"/>
        </w:rPr>
        <w:t xml:space="preserve"> </w:t>
      </w:r>
      <w:r w:rsidRPr="0057063C">
        <w:rPr>
          <w:rFonts w:eastAsia="Times New Roman"/>
          <w:sz w:val="28"/>
          <w:szCs w:val="28"/>
        </w:rPr>
        <w:t>в</w:t>
      </w:r>
      <w:r w:rsidRPr="0057063C">
        <w:rPr>
          <w:rFonts w:eastAsia="Times New Roman"/>
          <w:spacing w:val="1"/>
          <w:sz w:val="28"/>
          <w:szCs w:val="28"/>
        </w:rPr>
        <w:t xml:space="preserve"> </w:t>
      </w:r>
      <w:r w:rsidRPr="0057063C">
        <w:rPr>
          <w:rFonts w:eastAsia="Times New Roman"/>
          <w:sz w:val="28"/>
          <w:szCs w:val="28"/>
        </w:rPr>
        <w:t>тексте,</w:t>
      </w:r>
      <w:r w:rsidRPr="0057063C">
        <w:rPr>
          <w:rFonts w:eastAsia="Times New Roman"/>
          <w:spacing w:val="1"/>
          <w:sz w:val="28"/>
          <w:szCs w:val="28"/>
        </w:rPr>
        <w:t xml:space="preserve"> </w:t>
      </w:r>
      <w:r w:rsidRPr="0057063C">
        <w:rPr>
          <w:rFonts w:eastAsia="Times New Roman"/>
          <w:sz w:val="28"/>
          <w:szCs w:val="28"/>
        </w:rPr>
        <w:t>как</w:t>
      </w:r>
      <w:r w:rsidRPr="0057063C">
        <w:rPr>
          <w:rFonts w:eastAsia="Times New Roman"/>
          <w:spacing w:val="1"/>
          <w:sz w:val="28"/>
          <w:szCs w:val="28"/>
        </w:rPr>
        <w:t xml:space="preserve"> </w:t>
      </w:r>
      <w:r w:rsidRPr="0057063C">
        <w:rPr>
          <w:rFonts w:eastAsia="Times New Roman"/>
          <w:sz w:val="28"/>
          <w:szCs w:val="28"/>
        </w:rPr>
        <w:t>преобразовывать</w:t>
      </w:r>
      <w:r w:rsidRPr="0057063C">
        <w:rPr>
          <w:rFonts w:eastAsia="Times New Roman"/>
          <w:spacing w:val="1"/>
          <w:sz w:val="28"/>
          <w:szCs w:val="28"/>
        </w:rPr>
        <w:t xml:space="preserve"> </w:t>
      </w:r>
      <w:r w:rsidRPr="0057063C">
        <w:rPr>
          <w:rFonts w:eastAsia="Times New Roman"/>
          <w:sz w:val="28"/>
          <w:szCs w:val="28"/>
        </w:rPr>
        <w:t>текстовую</w:t>
      </w:r>
      <w:r w:rsidRPr="0057063C">
        <w:rPr>
          <w:rFonts w:eastAsia="Times New Roman"/>
          <w:spacing w:val="1"/>
          <w:sz w:val="28"/>
          <w:szCs w:val="28"/>
        </w:rPr>
        <w:t xml:space="preserve"> </w:t>
      </w:r>
      <w:r w:rsidRPr="0057063C">
        <w:rPr>
          <w:rFonts w:eastAsia="Times New Roman"/>
          <w:sz w:val="28"/>
          <w:szCs w:val="28"/>
        </w:rPr>
        <w:t>информацию</w:t>
      </w:r>
      <w:r w:rsidRPr="0057063C">
        <w:rPr>
          <w:rFonts w:eastAsia="Times New Roman"/>
          <w:spacing w:val="1"/>
          <w:sz w:val="28"/>
          <w:szCs w:val="28"/>
        </w:rPr>
        <w:t xml:space="preserve"> </w:t>
      </w:r>
      <w:r w:rsidRPr="0057063C">
        <w:rPr>
          <w:rFonts w:eastAsia="Times New Roman"/>
          <w:sz w:val="28"/>
          <w:szCs w:val="28"/>
        </w:rPr>
        <w:t>с</w:t>
      </w:r>
      <w:r w:rsidRPr="0057063C">
        <w:rPr>
          <w:rFonts w:eastAsia="Times New Roman"/>
          <w:spacing w:val="1"/>
          <w:sz w:val="28"/>
          <w:szCs w:val="28"/>
        </w:rPr>
        <w:t xml:space="preserve"> </w:t>
      </w:r>
      <w:r w:rsidRPr="0057063C">
        <w:rPr>
          <w:rFonts w:eastAsia="Times New Roman"/>
          <w:sz w:val="28"/>
          <w:szCs w:val="28"/>
        </w:rPr>
        <w:t>учётом</w:t>
      </w:r>
      <w:r w:rsidRPr="0057063C">
        <w:rPr>
          <w:rFonts w:eastAsia="Times New Roman"/>
          <w:spacing w:val="1"/>
          <w:sz w:val="28"/>
          <w:szCs w:val="28"/>
        </w:rPr>
        <w:t xml:space="preserve"> </w:t>
      </w:r>
      <w:r w:rsidRPr="0057063C">
        <w:rPr>
          <w:rFonts w:eastAsia="Times New Roman"/>
          <w:sz w:val="28"/>
          <w:szCs w:val="28"/>
        </w:rPr>
        <w:t>цели</w:t>
      </w:r>
      <w:r w:rsidRPr="0057063C">
        <w:rPr>
          <w:rFonts w:eastAsia="Times New Roman"/>
          <w:spacing w:val="1"/>
          <w:sz w:val="28"/>
          <w:szCs w:val="28"/>
        </w:rPr>
        <w:t xml:space="preserve"> </w:t>
      </w:r>
      <w:r w:rsidRPr="0057063C">
        <w:rPr>
          <w:rFonts w:eastAsia="Times New Roman"/>
          <w:sz w:val="28"/>
          <w:szCs w:val="28"/>
        </w:rPr>
        <w:t>дальнейшего</w:t>
      </w:r>
      <w:r w:rsidRPr="0057063C">
        <w:rPr>
          <w:rFonts w:eastAsia="Times New Roman"/>
          <w:spacing w:val="1"/>
          <w:sz w:val="28"/>
          <w:szCs w:val="28"/>
        </w:rPr>
        <w:t xml:space="preserve"> </w:t>
      </w:r>
      <w:r w:rsidRPr="0057063C">
        <w:rPr>
          <w:rFonts w:eastAsia="Times New Roman"/>
          <w:sz w:val="28"/>
          <w:szCs w:val="28"/>
        </w:rPr>
        <w:t>использования.</w:t>
      </w:r>
      <w:r w:rsidRPr="0057063C">
        <w:rPr>
          <w:rFonts w:eastAsia="Times New Roman"/>
          <w:spacing w:val="1"/>
          <w:sz w:val="28"/>
          <w:szCs w:val="28"/>
        </w:rPr>
        <w:t xml:space="preserve"> </w:t>
      </w:r>
      <w:r w:rsidRPr="0057063C">
        <w:rPr>
          <w:rFonts w:eastAsia="Times New Roman"/>
          <w:sz w:val="28"/>
          <w:szCs w:val="28"/>
        </w:rPr>
        <w:t>Ориентироваться в содержании текста, отвечать на вопросы, используя явно заданную в</w:t>
      </w:r>
      <w:r w:rsidRPr="0057063C">
        <w:rPr>
          <w:rFonts w:eastAsia="Times New Roman"/>
          <w:spacing w:val="1"/>
          <w:sz w:val="28"/>
          <w:szCs w:val="28"/>
        </w:rPr>
        <w:t xml:space="preserve"> </w:t>
      </w:r>
      <w:r w:rsidRPr="0057063C">
        <w:rPr>
          <w:rFonts w:eastAsia="Times New Roman"/>
          <w:sz w:val="28"/>
          <w:szCs w:val="28"/>
        </w:rPr>
        <w:t>тексте</w:t>
      </w:r>
      <w:r w:rsidRPr="0057063C">
        <w:rPr>
          <w:rFonts w:eastAsia="Times New Roman"/>
          <w:spacing w:val="1"/>
          <w:sz w:val="28"/>
          <w:szCs w:val="28"/>
        </w:rPr>
        <w:t xml:space="preserve"> </w:t>
      </w:r>
      <w:r w:rsidRPr="0057063C">
        <w:rPr>
          <w:rFonts w:eastAsia="Times New Roman"/>
          <w:sz w:val="28"/>
          <w:szCs w:val="28"/>
        </w:rPr>
        <w:t>информацию.</w:t>
      </w:r>
      <w:r w:rsidRPr="0057063C">
        <w:rPr>
          <w:rFonts w:eastAsia="Times New Roman"/>
          <w:spacing w:val="1"/>
          <w:sz w:val="28"/>
          <w:szCs w:val="28"/>
        </w:rPr>
        <w:t xml:space="preserve"> </w:t>
      </w:r>
      <w:r w:rsidRPr="0057063C">
        <w:rPr>
          <w:rFonts w:eastAsia="Times New Roman"/>
          <w:sz w:val="28"/>
          <w:szCs w:val="28"/>
        </w:rPr>
        <w:t>Типы</w:t>
      </w:r>
      <w:r w:rsidRPr="0057063C">
        <w:rPr>
          <w:rFonts w:eastAsia="Times New Roman"/>
          <w:spacing w:val="1"/>
          <w:sz w:val="28"/>
          <w:szCs w:val="28"/>
        </w:rPr>
        <w:t xml:space="preserve"> </w:t>
      </w:r>
      <w:r w:rsidRPr="0057063C">
        <w:rPr>
          <w:rFonts w:eastAsia="Times New Roman"/>
          <w:sz w:val="28"/>
          <w:szCs w:val="28"/>
        </w:rPr>
        <w:t>текстов:</w:t>
      </w:r>
      <w:r w:rsidRPr="0057063C">
        <w:rPr>
          <w:rFonts w:eastAsia="Times New Roman"/>
          <w:spacing w:val="1"/>
          <w:sz w:val="28"/>
          <w:szCs w:val="28"/>
        </w:rPr>
        <w:t xml:space="preserve"> </w:t>
      </w:r>
      <w:r w:rsidRPr="0057063C">
        <w:rPr>
          <w:rFonts w:eastAsia="Times New Roman"/>
          <w:sz w:val="28"/>
          <w:szCs w:val="28"/>
        </w:rPr>
        <w:t>текст-повествование,</w:t>
      </w:r>
      <w:r w:rsidRPr="0057063C">
        <w:rPr>
          <w:rFonts w:eastAsia="Times New Roman"/>
          <w:spacing w:val="1"/>
          <w:sz w:val="28"/>
          <w:szCs w:val="28"/>
        </w:rPr>
        <w:t xml:space="preserve"> </w:t>
      </w:r>
      <w:r w:rsidRPr="0057063C">
        <w:rPr>
          <w:rFonts w:eastAsia="Times New Roman"/>
          <w:sz w:val="28"/>
          <w:szCs w:val="28"/>
        </w:rPr>
        <w:t>описание</w:t>
      </w:r>
      <w:r w:rsidRPr="0057063C">
        <w:rPr>
          <w:rFonts w:eastAsia="Times New Roman"/>
          <w:spacing w:val="1"/>
          <w:sz w:val="28"/>
          <w:szCs w:val="28"/>
        </w:rPr>
        <w:t xml:space="preserve"> </w:t>
      </w:r>
      <w:r w:rsidRPr="0057063C">
        <w:rPr>
          <w:rFonts w:eastAsia="Times New Roman"/>
          <w:sz w:val="28"/>
          <w:szCs w:val="28"/>
        </w:rPr>
        <w:t>рассуждение.</w:t>
      </w:r>
      <w:r w:rsidRPr="0057063C">
        <w:rPr>
          <w:rFonts w:eastAsia="Times New Roman"/>
          <w:spacing w:val="1"/>
          <w:sz w:val="28"/>
          <w:szCs w:val="28"/>
        </w:rPr>
        <w:t xml:space="preserve"> </w:t>
      </w:r>
      <w:r w:rsidRPr="0057063C">
        <w:rPr>
          <w:rFonts w:eastAsia="Times New Roman"/>
          <w:sz w:val="28"/>
          <w:szCs w:val="28"/>
        </w:rPr>
        <w:t>Практическая</w:t>
      </w:r>
      <w:r w:rsidRPr="0057063C">
        <w:rPr>
          <w:rFonts w:eastAsia="Times New Roman"/>
          <w:spacing w:val="1"/>
          <w:sz w:val="28"/>
          <w:szCs w:val="28"/>
        </w:rPr>
        <w:t xml:space="preserve"> </w:t>
      </w:r>
      <w:r w:rsidRPr="0057063C">
        <w:rPr>
          <w:rFonts w:eastAsia="Times New Roman"/>
          <w:sz w:val="28"/>
          <w:szCs w:val="28"/>
        </w:rPr>
        <w:t>работа</w:t>
      </w:r>
      <w:r w:rsidRPr="0057063C">
        <w:rPr>
          <w:rFonts w:eastAsia="Times New Roman"/>
          <w:spacing w:val="1"/>
          <w:sz w:val="28"/>
          <w:szCs w:val="28"/>
        </w:rPr>
        <w:t xml:space="preserve"> </w:t>
      </w:r>
      <w:r w:rsidRPr="0057063C">
        <w:rPr>
          <w:rFonts w:eastAsia="Times New Roman"/>
          <w:sz w:val="28"/>
          <w:szCs w:val="28"/>
        </w:rPr>
        <w:t>с</w:t>
      </w:r>
      <w:r w:rsidRPr="0057063C">
        <w:rPr>
          <w:rFonts w:eastAsia="Times New Roman"/>
          <w:spacing w:val="1"/>
          <w:sz w:val="28"/>
          <w:szCs w:val="28"/>
        </w:rPr>
        <w:t xml:space="preserve"> </w:t>
      </w:r>
      <w:r w:rsidRPr="0057063C">
        <w:rPr>
          <w:rFonts w:eastAsia="Times New Roman"/>
          <w:sz w:val="28"/>
          <w:szCs w:val="28"/>
        </w:rPr>
        <w:t>текстами</w:t>
      </w:r>
      <w:r w:rsidRPr="0057063C">
        <w:rPr>
          <w:rFonts w:eastAsia="Times New Roman"/>
          <w:spacing w:val="1"/>
          <w:sz w:val="28"/>
          <w:szCs w:val="28"/>
        </w:rPr>
        <w:t xml:space="preserve"> </w:t>
      </w:r>
      <w:r w:rsidRPr="0057063C">
        <w:rPr>
          <w:rFonts w:eastAsia="Times New Roman"/>
          <w:sz w:val="28"/>
          <w:szCs w:val="28"/>
        </w:rPr>
        <w:t>разных</w:t>
      </w:r>
      <w:r w:rsidRPr="0057063C">
        <w:rPr>
          <w:rFonts w:eastAsia="Times New Roman"/>
          <w:spacing w:val="1"/>
          <w:sz w:val="28"/>
          <w:szCs w:val="28"/>
        </w:rPr>
        <w:t xml:space="preserve"> </w:t>
      </w:r>
      <w:r w:rsidRPr="0057063C">
        <w:rPr>
          <w:rFonts w:eastAsia="Times New Roman"/>
          <w:sz w:val="28"/>
          <w:szCs w:val="28"/>
        </w:rPr>
        <w:t>жанров.</w:t>
      </w:r>
      <w:r w:rsidRPr="0057063C">
        <w:rPr>
          <w:rFonts w:eastAsia="Times New Roman"/>
          <w:spacing w:val="1"/>
          <w:sz w:val="28"/>
          <w:szCs w:val="28"/>
        </w:rPr>
        <w:t xml:space="preserve"> </w:t>
      </w:r>
      <w:r w:rsidRPr="0057063C">
        <w:rPr>
          <w:rFonts w:eastAsia="Times New Roman"/>
          <w:sz w:val="28"/>
          <w:szCs w:val="28"/>
        </w:rPr>
        <w:t>Учебный</w:t>
      </w:r>
      <w:r w:rsidRPr="0057063C">
        <w:rPr>
          <w:rFonts w:eastAsia="Times New Roman"/>
          <w:spacing w:val="1"/>
          <w:sz w:val="28"/>
          <w:szCs w:val="28"/>
        </w:rPr>
        <w:t xml:space="preserve"> </w:t>
      </w:r>
      <w:r w:rsidRPr="0057063C">
        <w:rPr>
          <w:rFonts w:eastAsia="Times New Roman"/>
          <w:sz w:val="28"/>
          <w:szCs w:val="28"/>
        </w:rPr>
        <w:t>текст</w:t>
      </w:r>
      <w:r w:rsidRPr="0057063C">
        <w:rPr>
          <w:rFonts w:eastAsia="Times New Roman"/>
          <w:spacing w:val="1"/>
          <w:sz w:val="28"/>
          <w:szCs w:val="28"/>
        </w:rPr>
        <w:t xml:space="preserve"> </w:t>
      </w:r>
      <w:r w:rsidRPr="0057063C">
        <w:rPr>
          <w:rFonts w:eastAsia="Times New Roman"/>
          <w:sz w:val="28"/>
          <w:szCs w:val="28"/>
        </w:rPr>
        <w:t>как</w:t>
      </w:r>
      <w:r w:rsidRPr="0057063C">
        <w:rPr>
          <w:rFonts w:eastAsia="Times New Roman"/>
          <w:spacing w:val="61"/>
          <w:sz w:val="28"/>
          <w:szCs w:val="28"/>
        </w:rPr>
        <w:t xml:space="preserve"> </w:t>
      </w:r>
      <w:r w:rsidRPr="0057063C">
        <w:rPr>
          <w:rFonts w:eastAsia="Times New Roman"/>
          <w:sz w:val="28"/>
          <w:szCs w:val="28"/>
        </w:rPr>
        <w:t>источник</w:t>
      </w:r>
      <w:r w:rsidRPr="0057063C">
        <w:rPr>
          <w:rFonts w:eastAsia="Times New Roman"/>
          <w:spacing w:val="1"/>
          <w:sz w:val="28"/>
          <w:szCs w:val="28"/>
        </w:rPr>
        <w:t xml:space="preserve"> </w:t>
      </w:r>
      <w:r w:rsidRPr="0057063C">
        <w:rPr>
          <w:rFonts w:eastAsia="Times New Roman"/>
          <w:sz w:val="28"/>
          <w:szCs w:val="28"/>
        </w:rPr>
        <w:t>информации.</w:t>
      </w:r>
      <w:r w:rsidRPr="0057063C">
        <w:rPr>
          <w:rFonts w:eastAsia="Times New Roman"/>
          <w:spacing w:val="1"/>
          <w:sz w:val="28"/>
          <w:szCs w:val="28"/>
        </w:rPr>
        <w:t xml:space="preserve"> </w:t>
      </w:r>
      <w:r w:rsidRPr="0057063C">
        <w:rPr>
          <w:rFonts w:eastAsia="Times New Roman"/>
          <w:sz w:val="28"/>
          <w:szCs w:val="28"/>
        </w:rPr>
        <w:t>Интерпретировать</w:t>
      </w:r>
      <w:r w:rsidRPr="0057063C">
        <w:rPr>
          <w:rFonts w:eastAsia="Times New Roman"/>
          <w:spacing w:val="1"/>
          <w:sz w:val="28"/>
          <w:szCs w:val="28"/>
        </w:rPr>
        <w:t xml:space="preserve"> </w:t>
      </w:r>
      <w:r w:rsidRPr="0057063C">
        <w:rPr>
          <w:rFonts w:eastAsia="Times New Roman"/>
          <w:sz w:val="28"/>
          <w:szCs w:val="28"/>
        </w:rPr>
        <w:t>информацию,</w:t>
      </w:r>
      <w:r w:rsidRPr="0057063C">
        <w:rPr>
          <w:rFonts w:eastAsia="Times New Roman"/>
          <w:spacing w:val="1"/>
          <w:sz w:val="28"/>
          <w:szCs w:val="28"/>
        </w:rPr>
        <w:t xml:space="preserve"> </w:t>
      </w:r>
      <w:r w:rsidRPr="0057063C">
        <w:rPr>
          <w:rFonts w:eastAsia="Times New Roman"/>
          <w:sz w:val="28"/>
          <w:szCs w:val="28"/>
        </w:rPr>
        <w:t>отвечать</w:t>
      </w:r>
      <w:r w:rsidRPr="0057063C">
        <w:rPr>
          <w:rFonts w:eastAsia="Times New Roman"/>
          <w:spacing w:val="1"/>
          <w:sz w:val="28"/>
          <w:szCs w:val="28"/>
        </w:rPr>
        <w:t xml:space="preserve"> </w:t>
      </w:r>
      <w:r w:rsidRPr="0057063C">
        <w:rPr>
          <w:rFonts w:eastAsia="Times New Roman"/>
          <w:sz w:val="28"/>
          <w:szCs w:val="28"/>
        </w:rPr>
        <w:t>на</w:t>
      </w:r>
      <w:r w:rsidRPr="0057063C">
        <w:rPr>
          <w:rFonts w:eastAsia="Times New Roman"/>
          <w:spacing w:val="1"/>
          <w:sz w:val="28"/>
          <w:szCs w:val="28"/>
        </w:rPr>
        <w:t xml:space="preserve"> </w:t>
      </w:r>
      <w:r w:rsidRPr="0057063C">
        <w:rPr>
          <w:rFonts w:eastAsia="Times New Roman"/>
          <w:sz w:val="28"/>
          <w:szCs w:val="28"/>
        </w:rPr>
        <w:t>вопросы,</w:t>
      </w:r>
      <w:r w:rsidRPr="0057063C">
        <w:rPr>
          <w:rFonts w:eastAsia="Times New Roman"/>
          <w:spacing w:val="1"/>
          <w:sz w:val="28"/>
          <w:szCs w:val="28"/>
        </w:rPr>
        <w:t xml:space="preserve"> </w:t>
      </w:r>
      <w:r w:rsidRPr="0057063C">
        <w:rPr>
          <w:rFonts w:eastAsia="Times New Roman"/>
          <w:sz w:val="28"/>
          <w:szCs w:val="28"/>
        </w:rPr>
        <w:t>используя</w:t>
      </w:r>
      <w:r w:rsidRPr="0057063C">
        <w:rPr>
          <w:rFonts w:eastAsia="Times New Roman"/>
          <w:spacing w:val="1"/>
          <w:sz w:val="28"/>
          <w:szCs w:val="28"/>
        </w:rPr>
        <w:t xml:space="preserve"> </w:t>
      </w:r>
      <w:r w:rsidRPr="0057063C">
        <w:rPr>
          <w:rFonts w:eastAsia="Times New Roman"/>
          <w:sz w:val="28"/>
          <w:szCs w:val="28"/>
        </w:rPr>
        <w:t>неявно</w:t>
      </w:r>
      <w:r w:rsidRPr="0057063C">
        <w:rPr>
          <w:rFonts w:eastAsia="Times New Roman"/>
          <w:spacing w:val="1"/>
          <w:sz w:val="28"/>
          <w:szCs w:val="28"/>
        </w:rPr>
        <w:t xml:space="preserve"> </w:t>
      </w:r>
      <w:r w:rsidRPr="0057063C">
        <w:rPr>
          <w:rFonts w:eastAsia="Times New Roman"/>
          <w:sz w:val="28"/>
          <w:szCs w:val="28"/>
        </w:rPr>
        <w:t>заданную</w:t>
      </w:r>
      <w:r w:rsidRPr="0057063C">
        <w:rPr>
          <w:rFonts w:eastAsia="Times New Roman"/>
          <w:spacing w:val="-1"/>
          <w:sz w:val="28"/>
          <w:szCs w:val="28"/>
        </w:rPr>
        <w:t xml:space="preserve"> </w:t>
      </w:r>
      <w:r>
        <w:rPr>
          <w:rFonts w:eastAsia="Times New Roman"/>
          <w:sz w:val="28"/>
          <w:szCs w:val="28"/>
        </w:rPr>
        <w:t>информацию.</w:t>
      </w:r>
    </w:p>
    <w:p w14:paraId="4AB4C7AE" w14:textId="77777777" w:rsidR="00800748" w:rsidRPr="0057063C" w:rsidRDefault="00800748" w:rsidP="00934C54">
      <w:pPr>
        <w:autoSpaceDE w:val="0"/>
        <w:autoSpaceDN w:val="0"/>
        <w:spacing w:line="276" w:lineRule="auto"/>
        <w:ind w:firstLine="709"/>
        <w:contextualSpacing/>
        <w:rPr>
          <w:rFonts w:eastAsia="Times New Roman"/>
          <w:sz w:val="28"/>
          <w:szCs w:val="28"/>
        </w:rPr>
      </w:pPr>
      <w:r w:rsidRPr="0057063C">
        <w:rPr>
          <w:rFonts w:eastAsia="Times New Roman"/>
          <w:sz w:val="28"/>
          <w:szCs w:val="28"/>
        </w:rPr>
        <w:t>Поиск ошибок в предложенном тексте. Составление плана на основе исходного текста.</w:t>
      </w:r>
      <w:r w:rsidRPr="0057063C">
        <w:rPr>
          <w:rFonts w:eastAsia="Times New Roman"/>
          <w:spacing w:val="1"/>
          <w:sz w:val="28"/>
          <w:szCs w:val="28"/>
        </w:rPr>
        <w:t xml:space="preserve"> </w:t>
      </w:r>
      <w:r w:rsidRPr="0057063C">
        <w:rPr>
          <w:rFonts w:eastAsia="Times New Roman"/>
          <w:sz w:val="28"/>
          <w:szCs w:val="28"/>
        </w:rPr>
        <w:t>Оценивать достоверность предложенной информации, высказывать оценочные суждения</w:t>
      </w:r>
      <w:r w:rsidRPr="0057063C">
        <w:rPr>
          <w:rFonts w:eastAsia="Times New Roman"/>
          <w:spacing w:val="1"/>
          <w:sz w:val="28"/>
          <w:szCs w:val="28"/>
        </w:rPr>
        <w:t xml:space="preserve"> </w:t>
      </w:r>
      <w:r w:rsidRPr="0057063C">
        <w:rPr>
          <w:rFonts w:eastAsia="Times New Roman"/>
          <w:sz w:val="28"/>
          <w:szCs w:val="28"/>
        </w:rPr>
        <w:t>на основе текста. Создавать собственные тексты, применять информацию из текста при</w:t>
      </w:r>
      <w:r w:rsidRPr="0057063C">
        <w:rPr>
          <w:rFonts w:eastAsia="Times New Roman"/>
          <w:spacing w:val="1"/>
          <w:sz w:val="28"/>
          <w:szCs w:val="28"/>
        </w:rPr>
        <w:t xml:space="preserve"> </w:t>
      </w:r>
      <w:r w:rsidRPr="0057063C">
        <w:rPr>
          <w:rFonts w:eastAsia="Times New Roman"/>
          <w:sz w:val="28"/>
          <w:szCs w:val="28"/>
        </w:rPr>
        <w:t>решении</w:t>
      </w:r>
      <w:r w:rsidRPr="0057063C">
        <w:rPr>
          <w:rFonts w:eastAsia="Times New Roman"/>
          <w:spacing w:val="2"/>
          <w:sz w:val="28"/>
          <w:szCs w:val="28"/>
        </w:rPr>
        <w:t xml:space="preserve"> </w:t>
      </w:r>
      <w:r w:rsidRPr="0057063C">
        <w:rPr>
          <w:rFonts w:eastAsia="Times New Roman"/>
          <w:sz w:val="28"/>
          <w:szCs w:val="28"/>
        </w:rPr>
        <w:t>учебно-практических</w:t>
      </w:r>
      <w:r w:rsidRPr="0057063C">
        <w:rPr>
          <w:rFonts w:eastAsia="Times New Roman"/>
          <w:spacing w:val="-1"/>
          <w:sz w:val="28"/>
          <w:szCs w:val="28"/>
        </w:rPr>
        <w:t xml:space="preserve"> </w:t>
      </w:r>
      <w:r w:rsidRPr="0057063C">
        <w:rPr>
          <w:rFonts w:eastAsia="Times New Roman"/>
          <w:sz w:val="28"/>
          <w:szCs w:val="28"/>
        </w:rPr>
        <w:t>задач.</w:t>
      </w:r>
    </w:p>
    <w:p w14:paraId="145D4338" w14:textId="77777777" w:rsidR="00800748" w:rsidRPr="0057063C" w:rsidRDefault="00800748" w:rsidP="00934C54">
      <w:pPr>
        <w:autoSpaceDE w:val="0"/>
        <w:autoSpaceDN w:val="0"/>
        <w:spacing w:line="276" w:lineRule="auto"/>
        <w:ind w:firstLine="709"/>
        <w:contextualSpacing/>
        <w:outlineLvl w:val="0"/>
        <w:rPr>
          <w:rFonts w:eastAsia="Times New Roman"/>
          <w:b/>
          <w:bCs/>
          <w:sz w:val="28"/>
          <w:szCs w:val="28"/>
        </w:rPr>
      </w:pPr>
      <w:r w:rsidRPr="0057063C">
        <w:rPr>
          <w:rFonts w:eastAsia="Times New Roman"/>
          <w:b/>
          <w:bCs/>
          <w:sz w:val="28"/>
          <w:szCs w:val="28"/>
        </w:rPr>
        <w:t>Модуль</w:t>
      </w:r>
      <w:r w:rsidRPr="0057063C">
        <w:rPr>
          <w:rFonts w:eastAsia="Times New Roman"/>
          <w:b/>
          <w:bCs/>
          <w:spacing w:val="-3"/>
          <w:sz w:val="28"/>
          <w:szCs w:val="28"/>
        </w:rPr>
        <w:t xml:space="preserve"> </w:t>
      </w:r>
      <w:r w:rsidRPr="0057063C">
        <w:rPr>
          <w:rFonts w:eastAsia="Times New Roman"/>
          <w:b/>
          <w:bCs/>
          <w:sz w:val="28"/>
          <w:szCs w:val="28"/>
        </w:rPr>
        <w:t>«Основы</w:t>
      </w:r>
      <w:r w:rsidRPr="0057063C">
        <w:rPr>
          <w:rFonts w:eastAsia="Times New Roman"/>
          <w:b/>
          <w:bCs/>
          <w:spacing w:val="-2"/>
          <w:sz w:val="28"/>
          <w:szCs w:val="28"/>
        </w:rPr>
        <w:t xml:space="preserve"> </w:t>
      </w:r>
      <w:r w:rsidRPr="0057063C">
        <w:rPr>
          <w:rFonts w:eastAsia="Times New Roman"/>
          <w:b/>
          <w:bCs/>
          <w:sz w:val="28"/>
          <w:szCs w:val="28"/>
        </w:rPr>
        <w:t>естественнонаучной</w:t>
      </w:r>
      <w:r w:rsidRPr="0057063C">
        <w:rPr>
          <w:rFonts w:eastAsia="Times New Roman"/>
          <w:b/>
          <w:bCs/>
          <w:spacing w:val="-2"/>
          <w:sz w:val="28"/>
          <w:szCs w:val="28"/>
        </w:rPr>
        <w:t xml:space="preserve"> </w:t>
      </w:r>
      <w:r w:rsidRPr="0057063C">
        <w:rPr>
          <w:rFonts w:eastAsia="Times New Roman"/>
          <w:b/>
          <w:bCs/>
          <w:sz w:val="28"/>
          <w:szCs w:val="28"/>
        </w:rPr>
        <w:t>грамотности»</w:t>
      </w:r>
      <w:r w:rsidRPr="0057063C">
        <w:rPr>
          <w:rFonts w:eastAsia="Times New Roman"/>
          <w:b/>
          <w:bCs/>
          <w:spacing w:val="-2"/>
          <w:sz w:val="28"/>
          <w:szCs w:val="28"/>
        </w:rPr>
        <w:t xml:space="preserve"> </w:t>
      </w:r>
      <w:r w:rsidRPr="0057063C">
        <w:rPr>
          <w:rFonts w:eastAsia="Times New Roman"/>
          <w:b/>
          <w:bCs/>
          <w:sz w:val="28"/>
          <w:szCs w:val="28"/>
        </w:rPr>
        <w:t>(8</w:t>
      </w:r>
      <w:r w:rsidRPr="0057063C">
        <w:rPr>
          <w:rFonts w:eastAsia="Times New Roman"/>
          <w:b/>
          <w:bCs/>
          <w:spacing w:val="-2"/>
          <w:sz w:val="28"/>
          <w:szCs w:val="28"/>
        </w:rPr>
        <w:t xml:space="preserve"> </w:t>
      </w:r>
      <w:r w:rsidRPr="0057063C">
        <w:rPr>
          <w:rFonts w:eastAsia="Times New Roman"/>
          <w:b/>
          <w:bCs/>
          <w:sz w:val="28"/>
          <w:szCs w:val="28"/>
        </w:rPr>
        <w:t>ч)</w:t>
      </w:r>
    </w:p>
    <w:p w14:paraId="58E86920" w14:textId="77777777" w:rsidR="00800748" w:rsidRPr="0057063C" w:rsidRDefault="00800748" w:rsidP="00934C54">
      <w:pPr>
        <w:autoSpaceDE w:val="0"/>
        <w:autoSpaceDN w:val="0"/>
        <w:spacing w:line="276" w:lineRule="auto"/>
        <w:ind w:firstLine="709"/>
        <w:contextualSpacing/>
        <w:rPr>
          <w:rFonts w:eastAsia="Times New Roman"/>
          <w:sz w:val="28"/>
          <w:szCs w:val="28"/>
        </w:rPr>
      </w:pPr>
      <w:r w:rsidRPr="0057063C">
        <w:rPr>
          <w:rFonts w:eastAsia="Times New Roman"/>
          <w:b/>
          <w:sz w:val="28"/>
          <w:szCs w:val="28"/>
        </w:rPr>
        <w:t>Раздел</w:t>
      </w:r>
      <w:r w:rsidRPr="0057063C">
        <w:rPr>
          <w:rFonts w:eastAsia="Times New Roman"/>
          <w:b/>
          <w:spacing w:val="4"/>
          <w:sz w:val="28"/>
          <w:szCs w:val="28"/>
        </w:rPr>
        <w:t xml:space="preserve"> </w:t>
      </w:r>
      <w:r w:rsidRPr="0057063C">
        <w:rPr>
          <w:rFonts w:eastAsia="Times New Roman"/>
          <w:b/>
          <w:sz w:val="28"/>
          <w:szCs w:val="28"/>
        </w:rPr>
        <w:t>1.</w:t>
      </w:r>
      <w:r w:rsidRPr="0057063C">
        <w:rPr>
          <w:rFonts w:eastAsia="Times New Roman"/>
          <w:b/>
          <w:spacing w:val="7"/>
          <w:sz w:val="28"/>
          <w:szCs w:val="28"/>
        </w:rPr>
        <w:t xml:space="preserve"> </w:t>
      </w:r>
      <w:r w:rsidRPr="0057063C">
        <w:rPr>
          <w:rFonts w:eastAsia="Times New Roman"/>
          <w:sz w:val="28"/>
          <w:szCs w:val="28"/>
        </w:rPr>
        <w:t>Движение</w:t>
      </w:r>
      <w:r w:rsidRPr="0057063C">
        <w:rPr>
          <w:rFonts w:eastAsia="Times New Roman"/>
          <w:spacing w:val="4"/>
          <w:sz w:val="28"/>
          <w:szCs w:val="28"/>
        </w:rPr>
        <w:t xml:space="preserve"> </w:t>
      </w:r>
      <w:r w:rsidRPr="0057063C">
        <w:rPr>
          <w:rFonts w:eastAsia="Times New Roman"/>
          <w:sz w:val="28"/>
          <w:szCs w:val="28"/>
        </w:rPr>
        <w:t>и</w:t>
      </w:r>
      <w:r w:rsidRPr="0057063C">
        <w:rPr>
          <w:rFonts w:eastAsia="Times New Roman"/>
          <w:spacing w:val="5"/>
          <w:sz w:val="28"/>
          <w:szCs w:val="28"/>
        </w:rPr>
        <w:t xml:space="preserve"> </w:t>
      </w:r>
      <w:r w:rsidRPr="0057063C">
        <w:rPr>
          <w:rFonts w:eastAsia="Times New Roman"/>
          <w:sz w:val="28"/>
          <w:szCs w:val="28"/>
        </w:rPr>
        <w:t>взаимодействие</w:t>
      </w:r>
      <w:r w:rsidRPr="0057063C">
        <w:rPr>
          <w:rFonts w:eastAsia="Times New Roman"/>
          <w:spacing w:val="4"/>
          <w:sz w:val="28"/>
          <w:szCs w:val="28"/>
        </w:rPr>
        <w:t xml:space="preserve"> </w:t>
      </w:r>
      <w:r w:rsidRPr="0057063C">
        <w:rPr>
          <w:rFonts w:eastAsia="Times New Roman"/>
          <w:sz w:val="28"/>
          <w:szCs w:val="28"/>
        </w:rPr>
        <w:t>частиц.</w:t>
      </w:r>
      <w:r w:rsidRPr="0057063C">
        <w:rPr>
          <w:rFonts w:eastAsia="Times New Roman"/>
          <w:spacing w:val="6"/>
          <w:sz w:val="28"/>
          <w:szCs w:val="28"/>
        </w:rPr>
        <w:t xml:space="preserve"> </w:t>
      </w:r>
      <w:r w:rsidRPr="0057063C">
        <w:rPr>
          <w:rFonts w:eastAsia="Times New Roman"/>
          <w:sz w:val="28"/>
          <w:szCs w:val="28"/>
        </w:rPr>
        <w:t>Признаки</w:t>
      </w:r>
      <w:r w:rsidRPr="0057063C">
        <w:rPr>
          <w:rFonts w:eastAsia="Times New Roman"/>
          <w:spacing w:val="3"/>
          <w:sz w:val="28"/>
          <w:szCs w:val="28"/>
        </w:rPr>
        <w:t xml:space="preserve"> </w:t>
      </w:r>
      <w:r w:rsidRPr="0057063C">
        <w:rPr>
          <w:rFonts w:eastAsia="Times New Roman"/>
          <w:sz w:val="28"/>
          <w:szCs w:val="28"/>
        </w:rPr>
        <w:t>химических</w:t>
      </w:r>
      <w:r w:rsidRPr="0057063C">
        <w:rPr>
          <w:rFonts w:eastAsia="Times New Roman"/>
          <w:spacing w:val="4"/>
          <w:sz w:val="28"/>
          <w:szCs w:val="28"/>
        </w:rPr>
        <w:t xml:space="preserve"> </w:t>
      </w:r>
      <w:r w:rsidRPr="0057063C">
        <w:rPr>
          <w:rFonts w:eastAsia="Times New Roman"/>
          <w:sz w:val="28"/>
          <w:szCs w:val="28"/>
        </w:rPr>
        <w:t>реакций.</w:t>
      </w:r>
      <w:r w:rsidRPr="0057063C">
        <w:rPr>
          <w:rFonts w:eastAsia="Times New Roman"/>
          <w:spacing w:val="1"/>
          <w:sz w:val="28"/>
          <w:szCs w:val="28"/>
        </w:rPr>
        <w:t xml:space="preserve"> </w:t>
      </w:r>
      <w:r w:rsidRPr="0057063C">
        <w:rPr>
          <w:rFonts w:eastAsia="Times New Roman"/>
          <w:sz w:val="28"/>
          <w:szCs w:val="28"/>
        </w:rPr>
        <w:t>Воздух</w:t>
      </w:r>
      <w:r w:rsidRPr="0057063C">
        <w:rPr>
          <w:rFonts w:eastAsia="Times New Roman"/>
          <w:spacing w:val="-1"/>
          <w:sz w:val="28"/>
          <w:szCs w:val="28"/>
        </w:rPr>
        <w:t xml:space="preserve"> </w:t>
      </w:r>
      <w:r w:rsidRPr="0057063C">
        <w:rPr>
          <w:rFonts w:eastAsia="Times New Roman"/>
          <w:sz w:val="28"/>
          <w:szCs w:val="28"/>
        </w:rPr>
        <w:t>и</w:t>
      </w:r>
      <w:r w:rsidRPr="0057063C">
        <w:rPr>
          <w:rFonts w:eastAsia="Times New Roman"/>
          <w:spacing w:val="-3"/>
          <w:sz w:val="28"/>
          <w:szCs w:val="28"/>
        </w:rPr>
        <w:t xml:space="preserve"> </w:t>
      </w:r>
      <w:r w:rsidRPr="0057063C">
        <w:rPr>
          <w:rFonts w:eastAsia="Times New Roman"/>
          <w:sz w:val="28"/>
          <w:szCs w:val="28"/>
        </w:rPr>
        <w:t>его</w:t>
      </w:r>
      <w:r w:rsidRPr="0057063C">
        <w:rPr>
          <w:rFonts w:eastAsia="Times New Roman"/>
          <w:spacing w:val="-3"/>
          <w:sz w:val="28"/>
          <w:szCs w:val="28"/>
        </w:rPr>
        <w:t xml:space="preserve"> </w:t>
      </w:r>
      <w:r w:rsidRPr="0057063C">
        <w:rPr>
          <w:rFonts w:eastAsia="Times New Roman"/>
          <w:sz w:val="28"/>
          <w:szCs w:val="28"/>
        </w:rPr>
        <w:t>свойства.</w:t>
      </w:r>
      <w:r w:rsidRPr="0057063C">
        <w:rPr>
          <w:rFonts w:eastAsia="Times New Roman"/>
          <w:spacing w:val="-1"/>
          <w:sz w:val="28"/>
          <w:szCs w:val="28"/>
        </w:rPr>
        <w:t xml:space="preserve"> </w:t>
      </w:r>
      <w:r w:rsidRPr="0057063C">
        <w:rPr>
          <w:rFonts w:eastAsia="Times New Roman"/>
          <w:sz w:val="28"/>
          <w:szCs w:val="28"/>
        </w:rPr>
        <w:t>Углекислый</w:t>
      </w:r>
      <w:r w:rsidRPr="0057063C">
        <w:rPr>
          <w:rFonts w:eastAsia="Times New Roman"/>
          <w:spacing w:val="-3"/>
          <w:sz w:val="28"/>
          <w:szCs w:val="28"/>
        </w:rPr>
        <w:t xml:space="preserve"> </w:t>
      </w:r>
      <w:r w:rsidRPr="0057063C">
        <w:rPr>
          <w:rFonts w:eastAsia="Times New Roman"/>
          <w:sz w:val="28"/>
          <w:szCs w:val="28"/>
        </w:rPr>
        <w:t>газ</w:t>
      </w:r>
      <w:r w:rsidRPr="0057063C">
        <w:rPr>
          <w:rFonts w:eastAsia="Times New Roman"/>
          <w:spacing w:val="-2"/>
          <w:sz w:val="28"/>
          <w:szCs w:val="28"/>
        </w:rPr>
        <w:t xml:space="preserve"> </w:t>
      </w:r>
      <w:r w:rsidRPr="0057063C">
        <w:rPr>
          <w:rFonts w:eastAsia="Times New Roman"/>
          <w:sz w:val="28"/>
          <w:szCs w:val="28"/>
        </w:rPr>
        <w:t>в</w:t>
      </w:r>
      <w:r w:rsidRPr="0057063C">
        <w:rPr>
          <w:rFonts w:eastAsia="Times New Roman"/>
          <w:spacing w:val="-4"/>
          <w:sz w:val="28"/>
          <w:szCs w:val="28"/>
        </w:rPr>
        <w:t xml:space="preserve"> </w:t>
      </w:r>
      <w:r w:rsidRPr="0057063C">
        <w:rPr>
          <w:rFonts w:eastAsia="Times New Roman"/>
          <w:sz w:val="28"/>
          <w:szCs w:val="28"/>
        </w:rPr>
        <w:t>природе</w:t>
      </w:r>
      <w:r w:rsidRPr="0057063C">
        <w:rPr>
          <w:rFonts w:eastAsia="Times New Roman"/>
          <w:spacing w:val="-4"/>
          <w:sz w:val="28"/>
          <w:szCs w:val="28"/>
        </w:rPr>
        <w:t xml:space="preserve"> </w:t>
      </w:r>
      <w:r w:rsidRPr="0057063C">
        <w:rPr>
          <w:rFonts w:eastAsia="Times New Roman"/>
          <w:sz w:val="28"/>
          <w:szCs w:val="28"/>
        </w:rPr>
        <w:t>и</w:t>
      </w:r>
      <w:r w:rsidRPr="0057063C">
        <w:rPr>
          <w:rFonts w:eastAsia="Times New Roman"/>
          <w:spacing w:val="-2"/>
          <w:sz w:val="28"/>
          <w:szCs w:val="28"/>
        </w:rPr>
        <w:t xml:space="preserve"> </w:t>
      </w:r>
      <w:r w:rsidRPr="0057063C">
        <w:rPr>
          <w:rFonts w:eastAsia="Times New Roman"/>
          <w:sz w:val="28"/>
          <w:szCs w:val="28"/>
        </w:rPr>
        <w:t>его</w:t>
      </w:r>
      <w:r w:rsidRPr="0057063C">
        <w:rPr>
          <w:rFonts w:eastAsia="Times New Roman"/>
          <w:spacing w:val="-4"/>
          <w:sz w:val="28"/>
          <w:szCs w:val="28"/>
        </w:rPr>
        <w:t xml:space="preserve"> </w:t>
      </w:r>
      <w:r w:rsidRPr="0057063C">
        <w:rPr>
          <w:rFonts w:eastAsia="Times New Roman"/>
          <w:sz w:val="28"/>
          <w:szCs w:val="28"/>
        </w:rPr>
        <w:t>значение.</w:t>
      </w:r>
      <w:r w:rsidRPr="0057063C">
        <w:rPr>
          <w:rFonts w:eastAsia="Times New Roman"/>
          <w:spacing w:val="-2"/>
          <w:sz w:val="28"/>
          <w:szCs w:val="28"/>
        </w:rPr>
        <w:t xml:space="preserve"> </w:t>
      </w:r>
      <w:r w:rsidRPr="0057063C">
        <w:rPr>
          <w:rFonts w:eastAsia="Times New Roman"/>
          <w:sz w:val="28"/>
          <w:szCs w:val="28"/>
        </w:rPr>
        <w:t>Вода.</w:t>
      </w:r>
      <w:r w:rsidRPr="0057063C">
        <w:rPr>
          <w:rFonts w:eastAsia="Times New Roman"/>
          <w:spacing w:val="-3"/>
          <w:sz w:val="28"/>
          <w:szCs w:val="28"/>
        </w:rPr>
        <w:t xml:space="preserve"> </w:t>
      </w:r>
      <w:r w:rsidRPr="0057063C">
        <w:rPr>
          <w:rFonts w:eastAsia="Times New Roman"/>
          <w:sz w:val="28"/>
          <w:szCs w:val="28"/>
        </w:rPr>
        <w:t>Уникальность</w:t>
      </w:r>
      <w:r w:rsidRPr="0057063C">
        <w:rPr>
          <w:rFonts w:eastAsia="Times New Roman"/>
          <w:spacing w:val="-57"/>
          <w:sz w:val="28"/>
          <w:szCs w:val="28"/>
        </w:rPr>
        <w:t xml:space="preserve"> </w:t>
      </w:r>
      <w:r w:rsidRPr="0057063C">
        <w:rPr>
          <w:rFonts w:eastAsia="Times New Roman"/>
          <w:sz w:val="28"/>
          <w:szCs w:val="28"/>
        </w:rPr>
        <w:t>воды.</w:t>
      </w:r>
      <w:r w:rsidRPr="0057063C">
        <w:rPr>
          <w:rFonts w:eastAsia="Times New Roman"/>
          <w:spacing w:val="-1"/>
          <w:sz w:val="28"/>
          <w:szCs w:val="28"/>
        </w:rPr>
        <w:t xml:space="preserve"> </w:t>
      </w:r>
      <w:r w:rsidRPr="0057063C">
        <w:rPr>
          <w:rFonts w:eastAsia="Times New Roman"/>
          <w:sz w:val="28"/>
          <w:szCs w:val="28"/>
        </w:rPr>
        <w:t>Почвы</w:t>
      </w:r>
      <w:r w:rsidRPr="0057063C">
        <w:rPr>
          <w:rFonts w:eastAsia="Times New Roman"/>
          <w:spacing w:val="-1"/>
          <w:sz w:val="28"/>
          <w:szCs w:val="28"/>
        </w:rPr>
        <w:t xml:space="preserve"> </w:t>
      </w:r>
      <w:r w:rsidRPr="0057063C">
        <w:rPr>
          <w:rFonts w:eastAsia="Times New Roman"/>
          <w:sz w:val="28"/>
          <w:szCs w:val="28"/>
        </w:rPr>
        <w:t>и их</w:t>
      </w:r>
      <w:r w:rsidRPr="0057063C">
        <w:rPr>
          <w:rFonts w:eastAsia="Times New Roman"/>
          <w:spacing w:val="2"/>
          <w:sz w:val="28"/>
          <w:szCs w:val="28"/>
        </w:rPr>
        <w:t xml:space="preserve"> </w:t>
      </w:r>
      <w:r w:rsidRPr="0057063C">
        <w:rPr>
          <w:rFonts w:eastAsia="Times New Roman"/>
          <w:sz w:val="28"/>
          <w:szCs w:val="28"/>
        </w:rPr>
        <w:t>свойства.</w:t>
      </w:r>
    </w:p>
    <w:p w14:paraId="6715C9CA" w14:textId="77777777" w:rsidR="00800748" w:rsidRPr="0057063C" w:rsidRDefault="00800748" w:rsidP="00934C54">
      <w:pPr>
        <w:autoSpaceDE w:val="0"/>
        <w:autoSpaceDN w:val="0"/>
        <w:spacing w:line="276" w:lineRule="auto"/>
        <w:ind w:firstLine="709"/>
        <w:contextualSpacing/>
        <w:rPr>
          <w:rFonts w:eastAsia="Times New Roman"/>
          <w:sz w:val="28"/>
          <w:szCs w:val="28"/>
        </w:rPr>
      </w:pPr>
      <w:r w:rsidRPr="0057063C">
        <w:rPr>
          <w:rFonts w:eastAsia="Times New Roman"/>
          <w:b/>
          <w:sz w:val="28"/>
          <w:szCs w:val="28"/>
        </w:rPr>
        <w:t xml:space="preserve">Раздел 2. </w:t>
      </w:r>
      <w:r w:rsidRPr="0057063C">
        <w:rPr>
          <w:rFonts w:eastAsia="Times New Roman"/>
          <w:sz w:val="28"/>
          <w:szCs w:val="28"/>
        </w:rPr>
        <w:t>Земля, внутреннее строение Земли. Знакомство с минералами, горной породой и</w:t>
      </w:r>
      <w:r w:rsidRPr="0057063C">
        <w:rPr>
          <w:rFonts w:eastAsia="Times New Roman"/>
          <w:spacing w:val="-57"/>
          <w:sz w:val="28"/>
          <w:szCs w:val="28"/>
        </w:rPr>
        <w:t xml:space="preserve"> </w:t>
      </w:r>
      <w:r w:rsidRPr="0057063C">
        <w:rPr>
          <w:rFonts w:eastAsia="Times New Roman"/>
          <w:sz w:val="28"/>
          <w:szCs w:val="28"/>
        </w:rPr>
        <w:t>рудой.</w:t>
      </w:r>
      <w:r w:rsidRPr="0057063C">
        <w:rPr>
          <w:rFonts w:eastAsia="Times New Roman"/>
          <w:spacing w:val="-2"/>
          <w:sz w:val="28"/>
          <w:szCs w:val="28"/>
        </w:rPr>
        <w:t xml:space="preserve"> </w:t>
      </w:r>
      <w:r w:rsidRPr="0057063C">
        <w:rPr>
          <w:rFonts w:eastAsia="Times New Roman"/>
          <w:sz w:val="28"/>
          <w:szCs w:val="28"/>
        </w:rPr>
        <w:t>Уникальность планеты</w:t>
      </w:r>
      <w:r w:rsidRPr="0057063C">
        <w:rPr>
          <w:rFonts w:eastAsia="Times New Roman"/>
          <w:spacing w:val="-1"/>
          <w:sz w:val="28"/>
          <w:szCs w:val="28"/>
        </w:rPr>
        <w:t xml:space="preserve"> </w:t>
      </w:r>
      <w:r w:rsidRPr="0057063C">
        <w:rPr>
          <w:rFonts w:eastAsia="Times New Roman"/>
          <w:sz w:val="28"/>
          <w:szCs w:val="28"/>
        </w:rPr>
        <w:t>Земля.</w:t>
      </w:r>
      <w:r w:rsidRPr="0057063C">
        <w:rPr>
          <w:rFonts w:eastAsia="Times New Roman"/>
          <w:spacing w:val="-2"/>
          <w:sz w:val="28"/>
          <w:szCs w:val="28"/>
        </w:rPr>
        <w:t xml:space="preserve"> </w:t>
      </w:r>
      <w:r w:rsidRPr="0057063C">
        <w:rPr>
          <w:rFonts w:eastAsia="Times New Roman"/>
          <w:sz w:val="28"/>
          <w:szCs w:val="28"/>
        </w:rPr>
        <w:t>Условия</w:t>
      </w:r>
      <w:r w:rsidRPr="0057063C">
        <w:rPr>
          <w:rFonts w:eastAsia="Times New Roman"/>
          <w:spacing w:val="1"/>
          <w:sz w:val="28"/>
          <w:szCs w:val="28"/>
        </w:rPr>
        <w:t xml:space="preserve"> </w:t>
      </w:r>
      <w:r w:rsidRPr="0057063C">
        <w:rPr>
          <w:rFonts w:eastAsia="Times New Roman"/>
          <w:sz w:val="28"/>
          <w:szCs w:val="28"/>
        </w:rPr>
        <w:t>для</w:t>
      </w:r>
      <w:r w:rsidRPr="0057063C">
        <w:rPr>
          <w:rFonts w:eastAsia="Times New Roman"/>
          <w:spacing w:val="-1"/>
          <w:sz w:val="28"/>
          <w:szCs w:val="28"/>
        </w:rPr>
        <w:t xml:space="preserve"> </w:t>
      </w:r>
      <w:r w:rsidRPr="0057063C">
        <w:rPr>
          <w:rFonts w:eastAsia="Times New Roman"/>
          <w:sz w:val="28"/>
          <w:szCs w:val="28"/>
        </w:rPr>
        <w:t>существования</w:t>
      </w:r>
      <w:r w:rsidRPr="0057063C">
        <w:rPr>
          <w:rFonts w:eastAsia="Times New Roman"/>
          <w:spacing w:val="-1"/>
          <w:sz w:val="28"/>
          <w:szCs w:val="28"/>
        </w:rPr>
        <w:t xml:space="preserve"> </w:t>
      </w:r>
      <w:r w:rsidRPr="0057063C">
        <w:rPr>
          <w:rFonts w:eastAsia="Times New Roman"/>
          <w:sz w:val="28"/>
          <w:szCs w:val="28"/>
        </w:rPr>
        <w:t>жизни</w:t>
      </w:r>
      <w:r w:rsidRPr="0057063C">
        <w:rPr>
          <w:rFonts w:eastAsia="Times New Roman"/>
          <w:spacing w:val="-1"/>
          <w:sz w:val="28"/>
          <w:szCs w:val="28"/>
        </w:rPr>
        <w:t xml:space="preserve"> </w:t>
      </w:r>
      <w:r w:rsidRPr="0057063C">
        <w:rPr>
          <w:rFonts w:eastAsia="Times New Roman"/>
          <w:sz w:val="28"/>
          <w:szCs w:val="28"/>
        </w:rPr>
        <w:t>на</w:t>
      </w:r>
      <w:r w:rsidRPr="0057063C">
        <w:rPr>
          <w:rFonts w:eastAsia="Times New Roman"/>
          <w:spacing w:val="-2"/>
          <w:sz w:val="28"/>
          <w:szCs w:val="28"/>
        </w:rPr>
        <w:t xml:space="preserve"> </w:t>
      </w:r>
      <w:r w:rsidRPr="0057063C">
        <w:rPr>
          <w:rFonts w:eastAsia="Times New Roman"/>
          <w:sz w:val="28"/>
          <w:szCs w:val="28"/>
        </w:rPr>
        <w:t>Земле.</w:t>
      </w:r>
    </w:p>
    <w:p w14:paraId="49EB2A11" w14:textId="77777777" w:rsidR="00800748" w:rsidRPr="0057063C" w:rsidRDefault="00800748" w:rsidP="00934C54">
      <w:pPr>
        <w:autoSpaceDE w:val="0"/>
        <w:autoSpaceDN w:val="0"/>
        <w:spacing w:line="276" w:lineRule="auto"/>
        <w:ind w:firstLine="709"/>
        <w:contextualSpacing/>
        <w:rPr>
          <w:rFonts w:eastAsia="Times New Roman"/>
          <w:sz w:val="28"/>
          <w:szCs w:val="28"/>
        </w:rPr>
      </w:pPr>
      <w:r w:rsidRPr="0057063C">
        <w:rPr>
          <w:rFonts w:eastAsia="Times New Roman"/>
          <w:sz w:val="28"/>
          <w:szCs w:val="28"/>
        </w:rPr>
        <w:t>Свойства</w:t>
      </w:r>
      <w:r w:rsidRPr="0057063C">
        <w:rPr>
          <w:rFonts w:eastAsia="Times New Roman"/>
          <w:spacing w:val="-4"/>
          <w:sz w:val="28"/>
          <w:szCs w:val="28"/>
        </w:rPr>
        <w:t xml:space="preserve"> </w:t>
      </w:r>
      <w:r w:rsidRPr="0057063C">
        <w:rPr>
          <w:rFonts w:eastAsia="Times New Roman"/>
          <w:sz w:val="28"/>
          <w:szCs w:val="28"/>
        </w:rPr>
        <w:t>живых</w:t>
      </w:r>
      <w:r w:rsidRPr="0057063C">
        <w:rPr>
          <w:rFonts w:eastAsia="Times New Roman"/>
          <w:spacing w:val="-1"/>
          <w:sz w:val="28"/>
          <w:szCs w:val="28"/>
        </w:rPr>
        <w:t xml:space="preserve"> </w:t>
      </w:r>
      <w:r w:rsidRPr="0057063C">
        <w:rPr>
          <w:rFonts w:eastAsia="Times New Roman"/>
          <w:sz w:val="28"/>
          <w:szCs w:val="28"/>
        </w:rPr>
        <w:t>организмов.</w:t>
      </w:r>
    </w:p>
    <w:p w14:paraId="5DB9A64A" w14:textId="77777777" w:rsidR="00800748" w:rsidRPr="0057063C" w:rsidRDefault="00800748" w:rsidP="00934C54">
      <w:pPr>
        <w:autoSpaceDE w:val="0"/>
        <w:autoSpaceDN w:val="0"/>
        <w:spacing w:line="276" w:lineRule="auto"/>
        <w:ind w:firstLine="709"/>
        <w:contextualSpacing/>
        <w:outlineLvl w:val="0"/>
        <w:rPr>
          <w:rFonts w:eastAsia="Times New Roman"/>
          <w:b/>
          <w:bCs/>
          <w:sz w:val="28"/>
          <w:szCs w:val="28"/>
        </w:rPr>
      </w:pPr>
      <w:r w:rsidRPr="0057063C">
        <w:rPr>
          <w:rFonts w:eastAsia="Times New Roman"/>
          <w:b/>
          <w:bCs/>
          <w:sz w:val="28"/>
          <w:szCs w:val="28"/>
        </w:rPr>
        <w:t>Модуль</w:t>
      </w:r>
      <w:r w:rsidRPr="0057063C">
        <w:rPr>
          <w:rFonts w:eastAsia="Times New Roman"/>
          <w:b/>
          <w:bCs/>
          <w:spacing w:val="-2"/>
          <w:sz w:val="28"/>
          <w:szCs w:val="28"/>
        </w:rPr>
        <w:t xml:space="preserve"> </w:t>
      </w:r>
      <w:r w:rsidRPr="0057063C">
        <w:rPr>
          <w:rFonts w:eastAsia="Times New Roman"/>
          <w:b/>
          <w:bCs/>
          <w:sz w:val="28"/>
          <w:szCs w:val="28"/>
        </w:rPr>
        <w:t>«Основы</w:t>
      </w:r>
      <w:r w:rsidRPr="0057063C">
        <w:rPr>
          <w:rFonts w:eastAsia="Times New Roman"/>
          <w:b/>
          <w:bCs/>
          <w:spacing w:val="-2"/>
          <w:sz w:val="28"/>
          <w:szCs w:val="28"/>
        </w:rPr>
        <w:t xml:space="preserve"> </w:t>
      </w:r>
      <w:r w:rsidRPr="0057063C">
        <w:rPr>
          <w:rFonts w:eastAsia="Times New Roman"/>
          <w:b/>
          <w:bCs/>
          <w:sz w:val="28"/>
          <w:szCs w:val="28"/>
        </w:rPr>
        <w:t>математической</w:t>
      </w:r>
      <w:r w:rsidRPr="0057063C">
        <w:rPr>
          <w:rFonts w:eastAsia="Times New Roman"/>
          <w:b/>
          <w:bCs/>
          <w:spacing w:val="-2"/>
          <w:sz w:val="28"/>
          <w:szCs w:val="28"/>
        </w:rPr>
        <w:t xml:space="preserve"> </w:t>
      </w:r>
      <w:r w:rsidRPr="0057063C">
        <w:rPr>
          <w:rFonts w:eastAsia="Times New Roman"/>
          <w:b/>
          <w:bCs/>
          <w:sz w:val="28"/>
          <w:szCs w:val="28"/>
        </w:rPr>
        <w:t>грамотности»</w:t>
      </w:r>
      <w:r w:rsidRPr="0057063C">
        <w:rPr>
          <w:rFonts w:eastAsia="Times New Roman"/>
          <w:b/>
          <w:bCs/>
          <w:spacing w:val="-1"/>
          <w:sz w:val="28"/>
          <w:szCs w:val="28"/>
        </w:rPr>
        <w:t xml:space="preserve"> </w:t>
      </w:r>
      <w:r w:rsidRPr="0057063C">
        <w:rPr>
          <w:rFonts w:eastAsia="Times New Roman"/>
          <w:b/>
          <w:bCs/>
          <w:sz w:val="28"/>
          <w:szCs w:val="28"/>
        </w:rPr>
        <w:t>(9</w:t>
      </w:r>
      <w:r w:rsidRPr="0057063C">
        <w:rPr>
          <w:rFonts w:eastAsia="Times New Roman"/>
          <w:b/>
          <w:bCs/>
          <w:spacing w:val="-2"/>
          <w:sz w:val="28"/>
          <w:szCs w:val="28"/>
        </w:rPr>
        <w:t xml:space="preserve"> </w:t>
      </w:r>
      <w:r w:rsidRPr="0057063C">
        <w:rPr>
          <w:rFonts w:eastAsia="Times New Roman"/>
          <w:b/>
          <w:bCs/>
          <w:sz w:val="28"/>
          <w:szCs w:val="28"/>
        </w:rPr>
        <w:t>ч)</w:t>
      </w:r>
    </w:p>
    <w:p w14:paraId="362D561A" w14:textId="77777777" w:rsidR="00800748" w:rsidRPr="0057063C" w:rsidRDefault="00800748" w:rsidP="00934C54">
      <w:pPr>
        <w:autoSpaceDE w:val="0"/>
        <w:autoSpaceDN w:val="0"/>
        <w:spacing w:line="276" w:lineRule="auto"/>
        <w:ind w:firstLine="709"/>
        <w:contextualSpacing/>
        <w:rPr>
          <w:rFonts w:eastAsia="Times New Roman"/>
          <w:sz w:val="28"/>
          <w:szCs w:val="28"/>
        </w:rPr>
      </w:pPr>
      <w:r w:rsidRPr="0057063C">
        <w:rPr>
          <w:rFonts w:eastAsia="Times New Roman"/>
          <w:sz w:val="28"/>
          <w:szCs w:val="28"/>
        </w:rPr>
        <w:t>Применение чисел и действий над ними. Счет и десятичная система счисления. Сюжетные</w:t>
      </w:r>
      <w:r w:rsidRPr="0057063C">
        <w:rPr>
          <w:rFonts w:eastAsia="Times New Roman"/>
          <w:spacing w:val="-57"/>
          <w:sz w:val="28"/>
          <w:szCs w:val="28"/>
        </w:rPr>
        <w:t xml:space="preserve"> </w:t>
      </w:r>
      <w:r w:rsidRPr="0057063C">
        <w:rPr>
          <w:rFonts w:eastAsia="Times New Roman"/>
          <w:sz w:val="28"/>
          <w:szCs w:val="28"/>
        </w:rPr>
        <w:t>задачи,</w:t>
      </w:r>
      <w:r w:rsidRPr="0057063C">
        <w:rPr>
          <w:rFonts w:eastAsia="Times New Roman"/>
          <w:spacing w:val="-1"/>
          <w:sz w:val="28"/>
          <w:szCs w:val="28"/>
        </w:rPr>
        <w:t xml:space="preserve"> </w:t>
      </w:r>
      <w:r w:rsidRPr="0057063C">
        <w:rPr>
          <w:rFonts w:eastAsia="Times New Roman"/>
          <w:sz w:val="28"/>
          <w:szCs w:val="28"/>
        </w:rPr>
        <w:t>решаемые</w:t>
      </w:r>
      <w:r w:rsidRPr="0057063C">
        <w:rPr>
          <w:rFonts w:eastAsia="Times New Roman"/>
          <w:spacing w:val="-3"/>
          <w:sz w:val="28"/>
          <w:szCs w:val="28"/>
        </w:rPr>
        <w:t xml:space="preserve"> </w:t>
      </w:r>
      <w:r w:rsidRPr="0057063C">
        <w:rPr>
          <w:rFonts w:eastAsia="Times New Roman"/>
          <w:sz w:val="28"/>
          <w:szCs w:val="28"/>
        </w:rPr>
        <w:t>с</w:t>
      </w:r>
      <w:r w:rsidRPr="0057063C">
        <w:rPr>
          <w:rFonts w:eastAsia="Times New Roman"/>
          <w:spacing w:val="-2"/>
          <w:sz w:val="28"/>
          <w:szCs w:val="28"/>
        </w:rPr>
        <w:t xml:space="preserve"> </w:t>
      </w:r>
      <w:r w:rsidRPr="0057063C">
        <w:rPr>
          <w:rFonts w:eastAsia="Times New Roman"/>
          <w:sz w:val="28"/>
          <w:szCs w:val="28"/>
        </w:rPr>
        <w:t>конца.</w:t>
      </w:r>
      <w:r w:rsidRPr="0057063C">
        <w:rPr>
          <w:rFonts w:eastAsia="Times New Roman"/>
          <w:spacing w:val="-1"/>
          <w:sz w:val="28"/>
          <w:szCs w:val="28"/>
        </w:rPr>
        <w:t xml:space="preserve"> </w:t>
      </w:r>
      <w:r w:rsidRPr="0057063C">
        <w:rPr>
          <w:rFonts w:eastAsia="Times New Roman"/>
          <w:sz w:val="28"/>
          <w:szCs w:val="28"/>
        </w:rPr>
        <w:t>Задачи</w:t>
      </w:r>
      <w:r w:rsidRPr="0057063C">
        <w:rPr>
          <w:rFonts w:eastAsia="Times New Roman"/>
          <w:spacing w:val="-1"/>
          <w:sz w:val="28"/>
          <w:szCs w:val="28"/>
        </w:rPr>
        <w:t xml:space="preserve"> </w:t>
      </w:r>
      <w:r w:rsidRPr="0057063C">
        <w:rPr>
          <w:rFonts w:eastAsia="Times New Roman"/>
          <w:sz w:val="28"/>
          <w:szCs w:val="28"/>
        </w:rPr>
        <w:t>на</w:t>
      </w:r>
      <w:r w:rsidRPr="0057063C">
        <w:rPr>
          <w:rFonts w:eastAsia="Times New Roman"/>
          <w:spacing w:val="-2"/>
          <w:sz w:val="28"/>
          <w:szCs w:val="28"/>
        </w:rPr>
        <w:t xml:space="preserve"> </w:t>
      </w:r>
      <w:r w:rsidRPr="0057063C">
        <w:rPr>
          <w:rFonts w:eastAsia="Times New Roman"/>
          <w:sz w:val="28"/>
          <w:szCs w:val="28"/>
        </w:rPr>
        <w:t>взвешивание. Логические</w:t>
      </w:r>
      <w:r w:rsidRPr="0057063C">
        <w:rPr>
          <w:rFonts w:eastAsia="Times New Roman"/>
          <w:spacing w:val="-2"/>
          <w:sz w:val="28"/>
          <w:szCs w:val="28"/>
        </w:rPr>
        <w:t xml:space="preserve"> </w:t>
      </w:r>
      <w:r w:rsidRPr="0057063C">
        <w:rPr>
          <w:rFonts w:eastAsia="Times New Roman"/>
          <w:sz w:val="28"/>
          <w:szCs w:val="28"/>
        </w:rPr>
        <w:t>задачи:</w:t>
      </w:r>
      <w:r w:rsidRPr="0057063C">
        <w:rPr>
          <w:rFonts w:eastAsia="Times New Roman"/>
          <w:spacing w:val="-1"/>
          <w:sz w:val="28"/>
          <w:szCs w:val="28"/>
        </w:rPr>
        <w:t xml:space="preserve"> </w:t>
      </w:r>
      <w:r w:rsidRPr="0057063C">
        <w:rPr>
          <w:rFonts w:eastAsia="Times New Roman"/>
          <w:sz w:val="28"/>
          <w:szCs w:val="28"/>
        </w:rPr>
        <w:t>задачи</w:t>
      </w:r>
      <w:r w:rsidRPr="0057063C">
        <w:rPr>
          <w:rFonts w:eastAsia="Times New Roman"/>
          <w:spacing w:val="-1"/>
          <w:sz w:val="28"/>
          <w:szCs w:val="28"/>
        </w:rPr>
        <w:t xml:space="preserve"> </w:t>
      </w:r>
      <w:r w:rsidRPr="0057063C">
        <w:rPr>
          <w:rFonts w:eastAsia="Times New Roman"/>
          <w:sz w:val="28"/>
          <w:szCs w:val="28"/>
        </w:rPr>
        <w:t>о</w:t>
      </w:r>
    </w:p>
    <w:p w14:paraId="044CE888" w14:textId="77777777" w:rsidR="00800748" w:rsidRPr="0057063C" w:rsidRDefault="00800748" w:rsidP="00934C54">
      <w:pPr>
        <w:autoSpaceDE w:val="0"/>
        <w:autoSpaceDN w:val="0"/>
        <w:spacing w:line="276" w:lineRule="auto"/>
        <w:ind w:firstLine="709"/>
        <w:contextualSpacing/>
        <w:rPr>
          <w:rFonts w:eastAsia="Times New Roman"/>
          <w:sz w:val="28"/>
          <w:szCs w:val="28"/>
        </w:rPr>
      </w:pPr>
      <w:r w:rsidRPr="0057063C">
        <w:rPr>
          <w:rFonts w:eastAsia="Times New Roman"/>
          <w:sz w:val="28"/>
          <w:szCs w:val="28"/>
        </w:rPr>
        <w:t>«мудрецах»,</w:t>
      </w:r>
      <w:r w:rsidRPr="0057063C">
        <w:rPr>
          <w:rFonts w:eastAsia="Times New Roman"/>
          <w:spacing w:val="-3"/>
          <w:sz w:val="28"/>
          <w:szCs w:val="28"/>
        </w:rPr>
        <w:t xml:space="preserve"> </w:t>
      </w:r>
      <w:r w:rsidRPr="0057063C">
        <w:rPr>
          <w:rFonts w:eastAsia="Times New Roman"/>
          <w:sz w:val="28"/>
          <w:szCs w:val="28"/>
        </w:rPr>
        <w:t>о</w:t>
      </w:r>
      <w:r w:rsidRPr="0057063C">
        <w:rPr>
          <w:rFonts w:eastAsia="Times New Roman"/>
          <w:spacing w:val="-3"/>
          <w:sz w:val="28"/>
          <w:szCs w:val="28"/>
        </w:rPr>
        <w:t xml:space="preserve"> </w:t>
      </w:r>
      <w:r w:rsidRPr="0057063C">
        <w:rPr>
          <w:rFonts w:eastAsia="Times New Roman"/>
          <w:sz w:val="28"/>
          <w:szCs w:val="28"/>
        </w:rPr>
        <w:t>лжецах</w:t>
      </w:r>
      <w:r w:rsidRPr="0057063C">
        <w:rPr>
          <w:rFonts w:eastAsia="Times New Roman"/>
          <w:spacing w:val="-1"/>
          <w:sz w:val="28"/>
          <w:szCs w:val="28"/>
        </w:rPr>
        <w:t xml:space="preserve"> </w:t>
      </w:r>
      <w:r w:rsidRPr="0057063C">
        <w:rPr>
          <w:rFonts w:eastAsia="Times New Roman"/>
          <w:sz w:val="28"/>
          <w:szCs w:val="28"/>
        </w:rPr>
        <w:t>и</w:t>
      </w:r>
      <w:r w:rsidRPr="0057063C">
        <w:rPr>
          <w:rFonts w:eastAsia="Times New Roman"/>
          <w:spacing w:val="-4"/>
          <w:sz w:val="28"/>
          <w:szCs w:val="28"/>
        </w:rPr>
        <w:t xml:space="preserve"> </w:t>
      </w:r>
      <w:r w:rsidRPr="0057063C">
        <w:rPr>
          <w:rFonts w:eastAsia="Times New Roman"/>
          <w:sz w:val="28"/>
          <w:szCs w:val="28"/>
        </w:rPr>
        <w:t>тех,</w:t>
      </w:r>
      <w:r w:rsidRPr="0057063C">
        <w:rPr>
          <w:rFonts w:eastAsia="Times New Roman"/>
          <w:spacing w:val="-3"/>
          <w:sz w:val="28"/>
          <w:szCs w:val="28"/>
        </w:rPr>
        <w:t xml:space="preserve"> </w:t>
      </w:r>
      <w:r w:rsidRPr="0057063C">
        <w:rPr>
          <w:rFonts w:eastAsia="Times New Roman"/>
          <w:sz w:val="28"/>
          <w:szCs w:val="28"/>
        </w:rPr>
        <w:t>кто</w:t>
      </w:r>
      <w:r w:rsidRPr="0057063C">
        <w:rPr>
          <w:rFonts w:eastAsia="Times New Roman"/>
          <w:spacing w:val="-3"/>
          <w:sz w:val="28"/>
          <w:szCs w:val="28"/>
        </w:rPr>
        <w:t xml:space="preserve"> </w:t>
      </w:r>
      <w:r w:rsidRPr="0057063C">
        <w:rPr>
          <w:rFonts w:eastAsia="Times New Roman"/>
          <w:sz w:val="28"/>
          <w:szCs w:val="28"/>
        </w:rPr>
        <w:t>всегда</w:t>
      </w:r>
      <w:r w:rsidRPr="0057063C">
        <w:rPr>
          <w:rFonts w:eastAsia="Times New Roman"/>
          <w:spacing w:val="-3"/>
          <w:sz w:val="28"/>
          <w:szCs w:val="28"/>
        </w:rPr>
        <w:t xml:space="preserve"> </w:t>
      </w:r>
      <w:r w:rsidRPr="0057063C">
        <w:rPr>
          <w:rFonts w:eastAsia="Times New Roman"/>
          <w:sz w:val="28"/>
          <w:szCs w:val="28"/>
        </w:rPr>
        <w:t>говорит</w:t>
      </w:r>
      <w:r w:rsidRPr="0057063C">
        <w:rPr>
          <w:rFonts w:eastAsia="Times New Roman"/>
          <w:spacing w:val="-3"/>
          <w:sz w:val="28"/>
          <w:szCs w:val="28"/>
        </w:rPr>
        <w:t xml:space="preserve"> </w:t>
      </w:r>
      <w:r w:rsidRPr="0057063C">
        <w:rPr>
          <w:rFonts w:eastAsia="Times New Roman"/>
          <w:sz w:val="28"/>
          <w:szCs w:val="28"/>
        </w:rPr>
        <w:t>правду.</w:t>
      </w:r>
    </w:p>
    <w:p w14:paraId="15816F04" w14:textId="77777777" w:rsidR="00800748" w:rsidRPr="0057063C" w:rsidRDefault="00800748" w:rsidP="00934C54">
      <w:pPr>
        <w:autoSpaceDE w:val="0"/>
        <w:autoSpaceDN w:val="0"/>
        <w:spacing w:line="276" w:lineRule="auto"/>
        <w:ind w:firstLine="709"/>
        <w:contextualSpacing/>
        <w:rPr>
          <w:rFonts w:eastAsia="Times New Roman"/>
          <w:sz w:val="28"/>
          <w:szCs w:val="28"/>
        </w:rPr>
      </w:pPr>
      <w:r w:rsidRPr="0057063C">
        <w:rPr>
          <w:rFonts w:eastAsia="Times New Roman"/>
          <w:sz w:val="28"/>
          <w:szCs w:val="28"/>
        </w:rPr>
        <w:t>Наглядная геометрия. Задачи на разрезание и перекраивание. Разбиение объекта на части</w:t>
      </w:r>
      <w:r w:rsidRPr="0057063C">
        <w:rPr>
          <w:rFonts w:eastAsia="Times New Roman"/>
          <w:spacing w:val="-58"/>
          <w:sz w:val="28"/>
          <w:szCs w:val="28"/>
        </w:rPr>
        <w:t xml:space="preserve"> </w:t>
      </w:r>
      <w:r w:rsidRPr="0057063C">
        <w:rPr>
          <w:rFonts w:eastAsia="Times New Roman"/>
          <w:sz w:val="28"/>
          <w:szCs w:val="28"/>
        </w:rPr>
        <w:t>и</w:t>
      </w:r>
      <w:r w:rsidRPr="0057063C">
        <w:rPr>
          <w:rFonts w:eastAsia="Times New Roman"/>
          <w:spacing w:val="-1"/>
          <w:sz w:val="28"/>
          <w:szCs w:val="28"/>
        </w:rPr>
        <w:t xml:space="preserve"> </w:t>
      </w:r>
      <w:r w:rsidRPr="0057063C">
        <w:rPr>
          <w:rFonts w:eastAsia="Times New Roman"/>
          <w:sz w:val="28"/>
          <w:szCs w:val="28"/>
        </w:rPr>
        <w:t>составление</w:t>
      </w:r>
      <w:r w:rsidRPr="0057063C">
        <w:rPr>
          <w:rFonts w:eastAsia="Times New Roman"/>
          <w:spacing w:val="-1"/>
          <w:sz w:val="28"/>
          <w:szCs w:val="28"/>
        </w:rPr>
        <w:t xml:space="preserve"> </w:t>
      </w:r>
      <w:r w:rsidRPr="0057063C">
        <w:rPr>
          <w:rFonts w:eastAsia="Times New Roman"/>
          <w:sz w:val="28"/>
          <w:szCs w:val="28"/>
        </w:rPr>
        <w:t>модели.</w:t>
      </w:r>
    </w:p>
    <w:p w14:paraId="218CBC7B" w14:textId="77777777" w:rsidR="00800748" w:rsidRPr="0057063C" w:rsidRDefault="00800748" w:rsidP="00934C54">
      <w:pPr>
        <w:autoSpaceDE w:val="0"/>
        <w:autoSpaceDN w:val="0"/>
        <w:spacing w:line="276" w:lineRule="auto"/>
        <w:ind w:firstLine="709"/>
        <w:contextualSpacing/>
        <w:rPr>
          <w:rFonts w:eastAsia="Times New Roman"/>
          <w:sz w:val="28"/>
          <w:szCs w:val="28"/>
        </w:rPr>
      </w:pPr>
      <w:r w:rsidRPr="0057063C">
        <w:rPr>
          <w:rFonts w:eastAsia="Times New Roman"/>
          <w:sz w:val="28"/>
          <w:szCs w:val="28"/>
        </w:rPr>
        <w:t>Комбинаторные</w:t>
      </w:r>
      <w:r w:rsidRPr="0057063C">
        <w:rPr>
          <w:rFonts w:eastAsia="Times New Roman"/>
          <w:spacing w:val="-5"/>
          <w:sz w:val="28"/>
          <w:szCs w:val="28"/>
        </w:rPr>
        <w:t xml:space="preserve"> </w:t>
      </w:r>
      <w:r w:rsidRPr="0057063C">
        <w:rPr>
          <w:rFonts w:eastAsia="Times New Roman"/>
          <w:sz w:val="28"/>
          <w:szCs w:val="28"/>
        </w:rPr>
        <w:t>задачи.</w:t>
      </w:r>
      <w:r w:rsidRPr="0057063C">
        <w:rPr>
          <w:rFonts w:eastAsia="Times New Roman"/>
          <w:spacing w:val="-3"/>
          <w:sz w:val="28"/>
          <w:szCs w:val="28"/>
        </w:rPr>
        <w:t xml:space="preserve"> </w:t>
      </w:r>
      <w:r w:rsidRPr="0057063C">
        <w:rPr>
          <w:rFonts w:eastAsia="Times New Roman"/>
          <w:sz w:val="28"/>
          <w:szCs w:val="28"/>
        </w:rPr>
        <w:t>Представление</w:t>
      </w:r>
      <w:r w:rsidRPr="0057063C">
        <w:rPr>
          <w:rFonts w:eastAsia="Times New Roman"/>
          <w:spacing w:val="-3"/>
          <w:sz w:val="28"/>
          <w:szCs w:val="28"/>
        </w:rPr>
        <w:t xml:space="preserve"> </w:t>
      </w:r>
      <w:r w:rsidRPr="0057063C">
        <w:rPr>
          <w:rFonts w:eastAsia="Times New Roman"/>
          <w:sz w:val="28"/>
          <w:szCs w:val="28"/>
        </w:rPr>
        <w:t>данных</w:t>
      </w:r>
      <w:r w:rsidRPr="0057063C">
        <w:rPr>
          <w:rFonts w:eastAsia="Times New Roman"/>
          <w:spacing w:val="-2"/>
          <w:sz w:val="28"/>
          <w:szCs w:val="28"/>
        </w:rPr>
        <w:t xml:space="preserve"> </w:t>
      </w:r>
      <w:r w:rsidRPr="0057063C">
        <w:rPr>
          <w:rFonts w:eastAsia="Times New Roman"/>
          <w:sz w:val="28"/>
          <w:szCs w:val="28"/>
        </w:rPr>
        <w:t>в</w:t>
      </w:r>
      <w:r w:rsidRPr="0057063C">
        <w:rPr>
          <w:rFonts w:eastAsia="Times New Roman"/>
          <w:spacing w:val="-4"/>
          <w:sz w:val="28"/>
          <w:szCs w:val="28"/>
        </w:rPr>
        <w:t xml:space="preserve"> </w:t>
      </w:r>
      <w:r w:rsidRPr="0057063C">
        <w:rPr>
          <w:rFonts w:eastAsia="Times New Roman"/>
          <w:sz w:val="28"/>
          <w:szCs w:val="28"/>
        </w:rPr>
        <w:t>виде</w:t>
      </w:r>
      <w:r w:rsidRPr="0057063C">
        <w:rPr>
          <w:rFonts w:eastAsia="Times New Roman"/>
          <w:spacing w:val="-3"/>
          <w:sz w:val="28"/>
          <w:szCs w:val="28"/>
        </w:rPr>
        <w:t xml:space="preserve"> </w:t>
      </w:r>
      <w:r w:rsidRPr="0057063C">
        <w:rPr>
          <w:rFonts w:eastAsia="Times New Roman"/>
          <w:sz w:val="28"/>
          <w:szCs w:val="28"/>
        </w:rPr>
        <w:t>таблиц,</w:t>
      </w:r>
      <w:r w:rsidRPr="0057063C">
        <w:rPr>
          <w:rFonts w:eastAsia="Times New Roman"/>
          <w:spacing w:val="-3"/>
          <w:sz w:val="28"/>
          <w:szCs w:val="28"/>
        </w:rPr>
        <w:t xml:space="preserve"> </w:t>
      </w:r>
      <w:r w:rsidRPr="0057063C">
        <w:rPr>
          <w:rFonts w:eastAsia="Times New Roman"/>
          <w:sz w:val="28"/>
          <w:szCs w:val="28"/>
        </w:rPr>
        <w:t>диаграмм,</w:t>
      </w:r>
      <w:r w:rsidRPr="0057063C">
        <w:rPr>
          <w:rFonts w:eastAsia="Times New Roman"/>
          <w:spacing w:val="-3"/>
          <w:sz w:val="28"/>
          <w:szCs w:val="28"/>
        </w:rPr>
        <w:t xml:space="preserve"> </w:t>
      </w:r>
      <w:r w:rsidRPr="0057063C">
        <w:rPr>
          <w:rFonts w:eastAsia="Times New Roman"/>
          <w:sz w:val="28"/>
          <w:szCs w:val="28"/>
        </w:rPr>
        <w:t>графиков.</w:t>
      </w:r>
    </w:p>
    <w:p w14:paraId="2F276DDC" w14:textId="77777777" w:rsidR="00800748" w:rsidRPr="0057063C" w:rsidRDefault="00800748" w:rsidP="00934C54">
      <w:pPr>
        <w:autoSpaceDE w:val="0"/>
        <w:autoSpaceDN w:val="0"/>
        <w:spacing w:line="276" w:lineRule="auto"/>
        <w:ind w:firstLine="709"/>
        <w:contextualSpacing/>
        <w:outlineLvl w:val="0"/>
        <w:rPr>
          <w:rFonts w:eastAsia="Times New Roman"/>
          <w:b/>
          <w:bCs/>
          <w:sz w:val="28"/>
          <w:szCs w:val="28"/>
        </w:rPr>
      </w:pPr>
      <w:r w:rsidRPr="0057063C">
        <w:rPr>
          <w:rFonts w:eastAsia="Times New Roman"/>
          <w:b/>
          <w:bCs/>
          <w:sz w:val="28"/>
          <w:szCs w:val="28"/>
        </w:rPr>
        <w:t>Модуль</w:t>
      </w:r>
      <w:r w:rsidRPr="0057063C">
        <w:rPr>
          <w:rFonts w:eastAsia="Times New Roman"/>
          <w:b/>
          <w:bCs/>
          <w:spacing w:val="-2"/>
          <w:sz w:val="28"/>
          <w:szCs w:val="28"/>
        </w:rPr>
        <w:t xml:space="preserve"> </w:t>
      </w:r>
      <w:r w:rsidRPr="0057063C">
        <w:rPr>
          <w:rFonts w:eastAsia="Times New Roman"/>
          <w:b/>
          <w:bCs/>
          <w:sz w:val="28"/>
          <w:szCs w:val="28"/>
        </w:rPr>
        <w:t>«Основы</w:t>
      </w:r>
      <w:r w:rsidRPr="0057063C">
        <w:rPr>
          <w:rFonts w:eastAsia="Times New Roman"/>
          <w:b/>
          <w:bCs/>
          <w:spacing w:val="-2"/>
          <w:sz w:val="28"/>
          <w:szCs w:val="28"/>
        </w:rPr>
        <w:t xml:space="preserve"> </w:t>
      </w:r>
      <w:r w:rsidRPr="0057063C">
        <w:rPr>
          <w:rFonts w:eastAsia="Times New Roman"/>
          <w:b/>
          <w:bCs/>
          <w:sz w:val="28"/>
          <w:szCs w:val="28"/>
        </w:rPr>
        <w:t>финансовой</w:t>
      </w:r>
      <w:r w:rsidRPr="0057063C">
        <w:rPr>
          <w:rFonts w:eastAsia="Times New Roman"/>
          <w:b/>
          <w:bCs/>
          <w:spacing w:val="-2"/>
          <w:sz w:val="28"/>
          <w:szCs w:val="28"/>
        </w:rPr>
        <w:t xml:space="preserve"> </w:t>
      </w:r>
      <w:r w:rsidRPr="0057063C">
        <w:rPr>
          <w:rFonts w:eastAsia="Times New Roman"/>
          <w:b/>
          <w:bCs/>
          <w:sz w:val="28"/>
          <w:szCs w:val="28"/>
        </w:rPr>
        <w:t>грамотности»</w:t>
      </w:r>
      <w:r w:rsidRPr="0057063C">
        <w:rPr>
          <w:rFonts w:eastAsia="Times New Roman"/>
          <w:b/>
          <w:bCs/>
          <w:spacing w:val="-5"/>
          <w:sz w:val="28"/>
          <w:szCs w:val="28"/>
        </w:rPr>
        <w:t xml:space="preserve"> </w:t>
      </w:r>
      <w:r w:rsidRPr="0057063C">
        <w:rPr>
          <w:rFonts w:eastAsia="Times New Roman"/>
          <w:b/>
          <w:bCs/>
          <w:sz w:val="28"/>
          <w:szCs w:val="28"/>
        </w:rPr>
        <w:t>(8ч)</w:t>
      </w:r>
    </w:p>
    <w:p w14:paraId="16AE6D16" w14:textId="77777777" w:rsidR="00800748" w:rsidRPr="0057063C" w:rsidRDefault="00800748" w:rsidP="00934C54">
      <w:pPr>
        <w:autoSpaceDE w:val="0"/>
        <w:autoSpaceDN w:val="0"/>
        <w:spacing w:line="276" w:lineRule="auto"/>
        <w:ind w:firstLine="709"/>
        <w:contextualSpacing/>
        <w:rPr>
          <w:rFonts w:eastAsia="Times New Roman"/>
          <w:sz w:val="28"/>
          <w:szCs w:val="28"/>
        </w:rPr>
      </w:pPr>
      <w:r w:rsidRPr="0057063C">
        <w:rPr>
          <w:rFonts w:eastAsia="Times New Roman"/>
          <w:sz w:val="28"/>
          <w:szCs w:val="28"/>
        </w:rPr>
        <w:t>Что могут деньги. Деньги настоящие и ненастоящие. Как разумно делать покупки. Кто</w:t>
      </w:r>
      <w:r w:rsidRPr="0057063C">
        <w:rPr>
          <w:rFonts w:eastAsia="Times New Roman"/>
          <w:spacing w:val="1"/>
          <w:sz w:val="28"/>
          <w:szCs w:val="28"/>
        </w:rPr>
        <w:t xml:space="preserve"> </w:t>
      </w:r>
      <w:r w:rsidRPr="0057063C">
        <w:rPr>
          <w:rFonts w:eastAsia="Times New Roman"/>
          <w:sz w:val="28"/>
          <w:szCs w:val="28"/>
        </w:rPr>
        <w:t>такие мошенники. Личные деньги. Сколько стоит «своё дело». Реклама и качество товара.</w:t>
      </w:r>
      <w:r w:rsidRPr="0057063C">
        <w:rPr>
          <w:rFonts w:eastAsia="Times New Roman"/>
          <w:spacing w:val="1"/>
          <w:sz w:val="28"/>
          <w:szCs w:val="28"/>
        </w:rPr>
        <w:t xml:space="preserve"> </w:t>
      </w:r>
      <w:r w:rsidRPr="0057063C">
        <w:rPr>
          <w:rFonts w:eastAsia="Times New Roman"/>
          <w:sz w:val="28"/>
          <w:szCs w:val="28"/>
        </w:rPr>
        <w:t>Деловая</w:t>
      </w:r>
      <w:r w:rsidRPr="0057063C">
        <w:rPr>
          <w:rFonts w:eastAsia="Times New Roman"/>
          <w:spacing w:val="-3"/>
          <w:sz w:val="28"/>
          <w:szCs w:val="28"/>
        </w:rPr>
        <w:t xml:space="preserve"> </w:t>
      </w:r>
      <w:r w:rsidRPr="0057063C">
        <w:rPr>
          <w:rFonts w:eastAsia="Times New Roman"/>
          <w:sz w:val="28"/>
          <w:szCs w:val="28"/>
        </w:rPr>
        <w:t>этика.</w:t>
      </w:r>
      <w:r w:rsidRPr="0057063C">
        <w:rPr>
          <w:rFonts w:eastAsia="Times New Roman"/>
          <w:spacing w:val="-2"/>
          <w:sz w:val="28"/>
          <w:szCs w:val="28"/>
        </w:rPr>
        <w:t xml:space="preserve"> </w:t>
      </w:r>
      <w:r w:rsidRPr="0057063C">
        <w:rPr>
          <w:rFonts w:eastAsia="Times New Roman"/>
          <w:sz w:val="28"/>
          <w:szCs w:val="28"/>
        </w:rPr>
        <w:t>Этика</w:t>
      </w:r>
      <w:r w:rsidRPr="0057063C">
        <w:rPr>
          <w:rFonts w:eastAsia="Times New Roman"/>
          <w:spacing w:val="-3"/>
          <w:sz w:val="28"/>
          <w:szCs w:val="28"/>
        </w:rPr>
        <w:t xml:space="preserve"> </w:t>
      </w:r>
      <w:r w:rsidRPr="0057063C">
        <w:rPr>
          <w:rFonts w:eastAsia="Times New Roman"/>
          <w:sz w:val="28"/>
          <w:szCs w:val="28"/>
        </w:rPr>
        <w:t>и</w:t>
      </w:r>
      <w:r w:rsidRPr="0057063C">
        <w:rPr>
          <w:rFonts w:eastAsia="Times New Roman"/>
          <w:spacing w:val="-5"/>
          <w:sz w:val="28"/>
          <w:szCs w:val="28"/>
        </w:rPr>
        <w:t xml:space="preserve"> </w:t>
      </w:r>
      <w:r w:rsidRPr="0057063C">
        <w:rPr>
          <w:rFonts w:eastAsia="Times New Roman"/>
          <w:sz w:val="28"/>
          <w:szCs w:val="28"/>
        </w:rPr>
        <w:t>этикет.</w:t>
      </w:r>
      <w:r w:rsidRPr="0057063C">
        <w:rPr>
          <w:rFonts w:eastAsia="Times New Roman"/>
          <w:spacing w:val="-2"/>
          <w:sz w:val="28"/>
          <w:szCs w:val="28"/>
        </w:rPr>
        <w:t xml:space="preserve"> </w:t>
      </w:r>
      <w:r w:rsidRPr="0057063C">
        <w:rPr>
          <w:rFonts w:eastAsia="Times New Roman"/>
          <w:sz w:val="28"/>
          <w:szCs w:val="28"/>
        </w:rPr>
        <w:t>Почему</w:t>
      </w:r>
      <w:r w:rsidRPr="0057063C">
        <w:rPr>
          <w:rFonts w:eastAsia="Times New Roman"/>
          <w:spacing w:val="-7"/>
          <w:sz w:val="28"/>
          <w:szCs w:val="28"/>
        </w:rPr>
        <w:t xml:space="preserve"> </w:t>
      </w:r>
      <w:r w:rsidRPr="0057063C">
        <w:rPr>
          <w:rFonts w:eastAsia="Times New Roman"/>
          <w:sz w:val="28"/>
          <w:szCs w:val="28"/>
        </w:rPr>
        <w:t>надо</w:t>
      </w:r>
      <w:r w:rsidRPr="0057063C">
        <w:rPr>
          <w:rFonts w:eastAsia="Times New Roman"/>
          <w:spacing w:val="-2"/>
          <w:sz w:val="28"/>
          <w:szCs w:val="28"/>
        </w:rPr>
        <w:t xml:space="preserve"> </w:t>
      </w:r>
      <w:r w:rsidRPr="0057063C">
        <w:rPr>
          <w:rFonts w:eastAsia="Times New Roman"/>
          <w:sz w:val="28"/>
          <w:szCs w:val="28"/>
        </w:rPr>
        <w:t>соблюдать</w:t>
      </w:r>
      <w:r w:rsidRPr="0057063C">
        <w:rPr>
          <w:rFonts w:eastAsia="Times New Roman"/>
          <w:spacing w:val="-2"/>
          <w:sz w:val="28"/>
          <w:szCs w:val="28"/>
        </w:rPr>
        <w:t xml:space="preserve"> </w:t>
      </w:r>
      <w:r w:rsidRPr="0057063C">
        <w:rPr>
          <w:rFonts w:eastAsia="Times New Roman"/>
          <w:sz w:val="28"/>
          <w:szCs w:val="28"/>
        </w:rPr>
        <w:t>этику.</w:t>
      </w:r>
      <w:r w:rsidRPr="0057063C">
        <w:rPr>
          <w:rFonts w:eastAsia="Times New Roman"/>
          <w:spacing w:val="-2"/>
          <w:sz w:val="28"/>
          <w:szCs w:val="28"/>
        </w:rPr>
        <w:t xml:space="preserve"> </w:t>
      </w:r>
      <w:r w:rsidRPr="0057063C">
        <w:rPr>
          <w:rFonts w:eastAsia="Times New Roman"/>
          <w:sz w:val="28"/>
          <w:szCs w:val="28"/>
        </w:rPr>
        <w:t>Правила</w:t>
      </w:r>
      <w:r w:rsidRPr="0057063C">
        <w:rPr>
          <w:rFonts w:eastAsia="Times New Roman"/>
          <w:spacing w:val="-3"/>
          <w:sz w:val="28"/>
          <w:szCs w:val="28"/>
        </w:rPr>
        <w:t xml:space="preserve"> </w:t>
      </w:r>
      <w:r w:rsidRPr="0057063C">
        <w:rPr>
          <w:rFonts w:eastAsia="Times New Roman"/>
          <w:sz w:val="28"/>
          <w:szCs w:val="28"/>
        </w:rPr>
        <w:t>делового</w:t>
      </w:r>
      <w:r w:rsidRPr="0057063C">
        <w:rPr>
          <w:rFonts w:eastAsia="Times New Roman"/>
          <w:spacing w:val="-4"/>
          <w:sz w:val="28"/>
          <w:szCs w:val="28"/>
        </w:rPr>
        <w:t xml:space="preserve"> </w:t>
      </w:r>
      <w:r w:rsidRPr="0057063C">
        <w:rPr>
          <w:rFonts w:eastAsia="Times New Roman"/>
          <w:sz w:val="28"/>
          <w:szCs w:val="28"/>
        </w:rPr>
        <w:t>этикета.</w:t>
      </w:r>
    </w:p>
    <w:p w14:paraId="3C9BA881" w14:textId="77777777" w:rsidR="00800748" w:rsidRPr="0057063C" w:rsidRDefault="00800748" w:rsidP="00934C54">
      <w:pPr>
        <w:autoSpaceDE w:val="0"/>
        <w:autoSpaceDN w:val="0"/>
        <w:spacing w:line="276" w:lineRule="auto"/>
        <w:ind w:firstLine="709"/>
        <w:contextualSpacing/>
        <w:rPr>
          <w:rFonts w:eastAsia="Times New Roman"/>
          <w:sz w:val="28"/>
          <w:szCs w:val="28"/>
        </w:rPr>
      </w:pPr>
      <w:r w:rsidRPr="0057063C">
        <w:rPr>
          <w:rFonts w:eastAsia="Times New Roman"/>
          <w:sz w:val="28"/>
          <w:szCs w:val="28"/>
        </w:rPr>
        <w:t>Бизнес</w:t>
      </w:r>
      <w:r w:rsidRPr="0057063C">
        <w:rPr>
          <w:rFonts w:eastAsia="Times New Roman"/>
          <w:spacing w:val="-4"/>
          <w:sz w:val="28"/>
          <w:szCs w:val="28"/>
        </w:rPr>
        <w:t xml:space="preserve"> </w:t>
      </w:r>
      <w:r w:rsidRPr="0057063C">
        <w:rPr>
          <w:rFonts w:eastAsia="Times New Roman"/>
          <w:sz w:val="28"/>
          <w:szCs w:val="28"/>
        </w:rPr>
        <w:t>–</w:t>
      </w:r>
      <w:r w:rsidRPr="0057063C">
        <w:rPr>
          <w:rFonts w:eastAsia="Times New Roman"/>
          <w:spacing w:val="-2"/>
          <w:sz w:val="28"/>
          <w:szCs w:val="28"/>
        </w:rPr>
        <w:t xml:space="preserve"> </w:t>
      </w:r>
      <w:r w:rsidRPr="0057063C">
        <w:rPr>
          <w:rFonts w:eastAsia="Times New Roman"/>
          <w:sz w:val="28"/>
          <w:szCs w:val="28"/>
        </w:rPr>
        <w:t>этикет.</w:t>
      </w:r>
      <w:r w:rsidRPr="0057063C">
        <w:rPr>
          <w:rFonts w:eastAsia="Times New Roman"/>
          <w:spacing w:val="-2"/>
          <w:sz w:val="28"/>
          <w:szCs w:val="28"/>
        </w:rPr>
        <w:t xml:space="preserve"> </w:t>
      </w:r>
      <w:r w:rsidRPr="0057063C">
        <w:rPr>
          <w:rFonts w:eastAsia="Times New Roman"/>
          <w:sz w:val="28"/>
          <w:szCs w:val="28"/>
        </w:rPr>
        <w:t>История</w:t>
      </w:r>
      <w:r w:rsidRPr="0057063C">
        <w:rPr>
          <w:rFonts w:eastAsia="Times New Roman"/>
          <w:spacing w:val="-2"/>
          <w:sz w:val="28"/>
          <w:szCs w:val="28"/>
        </w:rPr>
        <w:t xml:space="preserve"> </w:t>
      </w:r>
      <w:r w:rsidRPr="0057063C">
        <w:rPr>
          <w:rFonts w:eastAsia="Times New Roman"/>
          <w:sz w:val="28"/>
          <w:szCs w:val="28"/>
        </w:rPr>
        <w:t>профессий.</w:t>
      </w:r>
    </w:p>
    <w:p w14:paraId="3A9C2997" w14:textId="77777777" w:rsidR="00800748" w:rsidRPr="0057063C" w:rsidRDefault="00800748" w:rsidP="00934C54">
      <w:pPr>
        <w:autoSpaceDE w:val="0"/>
        <w:autoSpaceDN w:val="0"/>
        <w:spacing w:line="276" w:lineRule="auto"/>
        <w:ind w:firstLine="709"/>
        <w:contextualSpacing/>
        <w:rPr>
          <w:rFonts w:eastAsia="Times New Roman"/>
          <w:sz w:val="28"/>
          <w:szCs w:val="28"/>
        </w:rPr>
      </w:pPr>
      <w:r w:rsidRPr="0057063C">
        <w:rPr>
          <w:rFonts w:eastAsia="Times New Roman"/>
          <w:sz w:val="28"/>
          <w:szCs w:val="28"/>
        </w:rPr>
        <w:lastRenderedPageBreak/>
        <w:t>Торговля между странами. Ввоз и вывоз товаров. Таможня. Экспорт. Импорт.</w:t>
      </w:r>
      <w:r w:rsidRPr="0057063C">
        <w:rPr>
          <w:rFonts w:eastAsia="Times New Roman"/>
          <w:spacing w:val="-57"/>
          <w:sz w:val="28"/>
          <w:szCs w:val="28"/>
        </w:rPr>
        <w:t xml:space="preserve"> </w:t>
      </w:r>
      <w:r w:rsidRPr="0057063C">
        <w:rPr>
          <w:rFonts w:eastAsia="Times New Roman"/>
          <w:sz w:val="28"/>
          <w:szCs w:val="28"/>
        </w:rPr>
        <w:t>Экономические</w:t>
      </w:r>
      <w:r w:rsidRPr="0057063C">
        <w:rPr>
          <w:rFonts w:eastAsia="Times New Roman"/>
          <w:spacing w:val="-2"/>
          <w:sz w:val="28"/>
          <w:szCs w:val="28"/>
        </w:rPr>
        <w:t xml:space="preserve"> </w:t>
      </w:r>
      <w:r w:rsidRPr="0057063C">
        <w:rPr>
          <w:rFonts w:eastAsia="Times New Roman"/>
          <w:sz w:val="28"/>
          <w:szCs w:val="28"/>
        </w:rPr>
        <w:t>задачи</w:t>
      </w:r>
      <w:r w:rsidRPr="0057063C">
        <w:rPr>
          <w:rFonts w:eastAsia="Times New Roman"/>
          <w:spacing w:val="-2"/>
          <w:sz w:val="28"/>
          <w:szCs w:val="28"/>
        </w:rPr>
        <w:t xml:space="preserve"> </w:t>
      </w:r>
      <w:r w:rsidRPr="0057063C">
        <w:rPr>
          <w:rFonts w:eastAsia="Times New Roman"/>
          <w:sz w:val="28"/>
          <w:szCs w:val="28"/>
        </w:rPr>
        <w:t>на</w:t>
      </w:r>
      <w:r w:rsidRPr="0057063C">
        <w:rPr>
          <w:rFonts w:eastAsia="Times New Roman"/>
          <w:spacing w:val="-1"/>
          <w:sz w:val="28"/>
          <w:szCs w:val="28"/>
        </w:rPr>
        <w:t xml:space="preserve"> </w:t>
      </w:r>
      <w:r w:rsidRPr="0057063C">
        <w:rPr>
          <w:rFonts w:eastAsia="Times New Roman"/>
          <w:sz w:val="28"/>
          <w:szCs w:val="28"/>
        </w:rPr>
        <w:t>нахождение</w:t>
      </w:r>
      <w:r w:rsidRPr="0057063C">
        <w:rPr>
          <w:rFonts w:eastAsia="Times New Roman"/>
          <w:spacing w:val="-1"/>
          <w:sz w:val="28"/>
          <w:szCs w:val="28"/>
        </w:rPr>
        <w:t xml:space="preserve"> </w:t>
      </w:r>
      <w:r>
        <w:rPr>
          <w:rFonts w:eastAsia="Times New Roman"/>
          <w:sz w:val="28"/>
          <w:szCs w:val="28"/>
        </w:rPr>
        <w:t>прибыли.</w:t>
      </w:r>
    </w:p>
    <w:p w14:paraId="13F45FB3" w14:textId="77777777" w:rsidR="00800748" w:rsidRPr="005158DE" w:rsidRDefault="00800748" w:rsidP="00934C54">
      <w:pPr>
        <w:autoSpaceDE w:val="0"/>
        <w:autoSpaceDN w:val="0"/>
        <w:spacing w:line="276" w:lineRule="auto"/>
        <w:ind w:firstLine="709"/>
        <w:jc w:val="center"/>
        <w:outlineLvl w:val="0"/>
        <w:rPr>
          <w:rFonts w:eastAsia="Times New Roman"/>
          <w:b/>
          <w:bCs/>
          <w:sz w:val="28"/>
          <w:szCs w:val="28"/>
        </w:rPr>
      </w:pPr>
      <w:r w:rsidRPr="0057063C">
        <w:rPr>
          <w:rFonts w:eastAsia="Times New Roman"/>
          <w:b/>
          <w:bCs/>
          <w:sz w:val="28"/>
          <w:szCs w:val="28"/>
        </w:rPr>
        <w:t>Планируемые результаты</w:t>
      </w:r>
      <w:r w:rsidRPr="0057063C">
        <w:rPr>
          <w:rFonts w:eastAsia="Times New Roman"/>
          <w:b/>
          <w:bCs/>
          <w:spacing w:val="-5"/>
          <w:sz w:val="28"/>
          <w:szCs w:val="28"/>
        </w:rPr>
        <w:t xml:space="preserve"> </w:t>
      </w:r>
      <w:r w:rsidRPr="0057063C">
        <w:rPr>
          <w:rFonts w:eastAsia="Times New Roman"/>
          <w:b/>
          <w:bCs/>
          <w:sz w:val="28"/>
          <w:szCs w:val="28"/>
        </w:rPr>
        <w:t>освоения</w:t>
      </w:r>
      <w:r w:rsidRPr="0057063C">
        <w:rPr>
          <w:rFonts w:eastAsia="Times New Roman"/>
          <w:b/>
          <w:bCs/>
          <w:spacing w:val="-5"/>
          <w:sz w:val="28"/>
          <w:szCs w:val="28"/>
        </w:rPr>
        <w:t xml:space="preserve"> </w:t>
      </w:r>
      <w:r w:rsidRPr="0057063C">
        <w:rPr>
          <w:rFonts w:eastAsia="Times New Roman"/>
          <w:b/>
          <w:bCs/>
          <w:sz w:val="28"/>
          <w:szCs w:val="28"/>
        </w:rPr>
        <w:t>курса внеурочной деятельности «Функциональная грамотность»</w:t>
      </w:r>
    </w:p>
    <w:p w14:paraId="21080157" w14:textId="77777777" w:rsidR="00800748" w:rsidRPr="0057063C" w:rsidRDefault="00800748" w:rsidP="00934C54">
      <w:pPr>
        <w:autoSpaceDE w:val="0"/>
        <w:autoSpaceDN w:val="0"/>
        <w:spacing w:line="276" w:lineRule="auto"/>
        <w:ind w:firstLine="709"/>
        <w:rPr>
          <w:rFonts w:eastAsia="Times New Roman"/>
          <w:sz w:val="28"/>
          <w:szCs w:val="28"/>
        </w:rPr>
      </w:pPr>
      <w:r w:rsidRPr="0057063C">
        <w:rPr>
          <w:rFonts w:eastAsia="Times New Roman"/>
          <w:b/>
          <w:i/>
          <w:sz w:val="28"/>
          <w:szCs w:val="28"/>
        </w:rPr>
        <w:t>Личностными</w:t>
      </w:r>
      <w:r w:rsidRPr="0057063C">
        <w:rPr>
          <w:rFonts w:eastAsia="Times New Roman"/>
          <w:b/>
          <w:i/>
          <w:spacing w:val="-5"/>
          <w:sz w:val="28"/>
          <w:szCs w:val="28"/>
        </w:rPr>
        <w:t xml:space="preserve"> </w:t>
      </w:r>
      <w:r w:rsidRPr="0057063C">
        <w:rPr>
          <w:rFonts w:eastAsia="Times New Roman"/>
          <w:b/>
          <w:i/>
          <w:sz w:val="28"/>
          <w:szCs w:val="28"/>
        </w:rPr>
        <w:t>результатами</w:t>
      </w:r>
      <w:r w:rsidRPr="0057063C">
        <w:rPr>
          <w:rFonts w:eastAsia="Times New Roman"/>
          <w:b/>
          <w:i/>
          <w:spacing w:val="-2"/>
          <w:sz w:val="28"/>
          <w:szCs w:val="28"/>
        </w:rPr>
        <w:t xml:space="preserve"> </w:t>
      </w:r>
      <w:r w:rsidRPr="0057063C">
        <w:rPr>
          <w:rFonts w:eastAsia="Times New Roman"/>
          <w:sz w:val="28"/>
          <w:szCs w:val="28"/>
        </w:rPr>
        <w:t>является</w:t>
      </w:r>
      <w:r w:rsidRPr="0057063C">
        <w:rPr>
          <w:rFonts w:eastAsia="Times New Roman"/>
          <w:spacing w:val="-5"/>
          <w:sz w:val="28"/>
          <w:szCs w:val="28"/>
        </w:rPr>
        <w:t xml:space="preserve"> </w:t>
      </w:r>
      <w:r w:rsidRPr="0057063C">
        <w:rPr>
          <w:rFonts w:eastAsia="Times New Roman"/>
          <w:sz w:val="28"/>
          <w:szCs w:val="28"/>
        </w:rPr>
        <w:t>формирование</w:t>
      </w:r>
      <w:r w:rsidRPr="0057063C">
        <w:rPr>
          <w:rFonts w:eastAsia="Times New Roman"/>
          <w:spacing w:val="-6"/>
          <w:sz w:val="28"/>
          <w:szCs w:val="28"/>
        </w:rPr>
        <w:t xml:space="preserve"> </w:t>
      </w:r>
      <w:r w:rsidRPr="0057063C">
        <w:rPr>
          <w:rFonts w:eastAsia="Times New Roman"/>
          <w:sz w:val="28"/>
          <w:szCs w:val="28"/>
        </w:rPr>
        <w:t>следующих</w:t>
      </w:r>
      <w:r w:rsidRPr="0057063C">
        <w:rPr>
          <w:rFonts w:eastAsia="Times New Roman"/>
          <w:spacing w:val="-3"/>
          <w:sz w:val="28"/>
          <w:szCs w:val="28"/>
        </w:rPr>
        <w:t xml:space="preserve"> </w:t>
      </w:r>
      <w:r w:rsidRPr="0057063C">
        <w:rPr>
          <w:rFonts w:eastAsia="Times New Roman"/>
          <w:sz w:val="28"/>
          <w:szCs w:val="28"/>
        </w:rPr>
        <w:t>умений:</w:t>
      </w:r>
    </w:p>
    <w:p w14:paraId="4B2819A2" w14:textId="77777777" w:rsidR="00800748" w:rsidRPr="0057063C" w:rsidRDefault="00800748" w:rsidP="00A3526F">
      <w:pPr>
        <w:widowControl w:val="0"/>
        <w:numPr>
          <w:ilvl w:val="0"/>
          <w:numId w:val="101"/>
        </w:numPr>
        <w:tabs>
          <w:tab w:val="left" w:pos="0"/>
        </w:tabs>
        <w:autoSpaceDE w:val="0"/>
        <w:autoSpaceDN w:val="0"/>
        <w:spacing w:line="276" w:lineRule="auto"/>
        <w:ind w:left="0" w:firstLine="709"/>
        <w:rPr>
          <w:rFonts w:eastAsia="Times New Roman"/>
          <w:sz w:val="28"/>
          <w:szCs w:val="28"/>
        </w:rPr>
      </w:pPr>
      <w:r w:rsidRPr="0057063C">
        <w:rPr>
          <w:rFonts w:eastAsia="Times New Roman"/>
          <w:sz w:val="28"/>
          <w:szCs w:val="28"/>
        </w:rPr>
        <w:t>оценивать</w:t>
      </w:r>
      <w:r w:rsidRPr="0057063C">
        <w:rPr>
          <w:rFonts w:eastAsia="Times New Roman"/>
          <w:spacing w:val="-3"/>
          <w:sz w:val="28"/>
          <w:szCs w:val="28"/>
        </w:rPr>
        <w:t xml:space="preserve"> </w:t>
      </w:r>
      <w:r w:rsidRPr="0057063C">
        <w:rPr>
          <w:rFonts w:eastAsia="Times New Roman"/>
          <w:sz w:val="28"/>
          <w:szCs w:val="28"/>
        </w:rPr>
        <w:t>свою</w:t>
      </w:r>
      <w:r w:rsidRPr="0057063C">
        <w:rPr>
          <w:rFonts w:eastAsia="Times New Roman"/>
          <w:spacing w:val="-5"/>
          <w:sz w:val="28"/>
          <w:szCs w:val="28"/>
        </w:rPr>
        <w:t xml:space="preserve"> </w:t>
      </w:r>
      <w:r w:rsidRPr="0057063C">
        <w:rPr>
          <w:rFonts w:eastAsia="Times New Roman"/>
          <w:sz w:val="28"/>
          <w:szCs w:val="28"/>
        </w:rPr>
        <w:t>вежливость;</w:t>
      </w:r>
    </w:p>
    <w:p w14:paraId="5C6C2A13" w14:textId="77777777" w:rsidR="00800748" w:rsidRPr="0057063C" w:rsidRDefault="00800748" w:rsidP="00A3526F">
      <w:pPr>
        <w:widowControl w:val="0"/>
        <w:numPr>
          <w:ilvl w:val="0"/>
          <w:numId w:val="101"/>
        </w:numPr>
        <w:tabs>
          <w:tab w:val="left" w:pos="0"/>
        </w:tabs>
        <w:autoSpaceDE w:val="0"/>
        <w:autoSpaceDN w:val="0"/>
        <w:spacing w:line="276" w:lineRule="auto"/>
        <w:ind w:left="0" w:firstLine="709"/>
        <w:rPr>
          <w:rFonts w:eastAsia="Times New Roman"/>
          <w:sz w:val="28"/>
          <w:szCs w:val="28"/>
        </w:rPr>
      </w:pPr>
      <w:r w:rsidRPr="0057063C">
        <w:rPr>
          <w:rFonts w:eastAsia="Times New Roman"/>
          <w:sz w:val="28"/>
          <w:szCs w:val="28"/>
        </w:rPr>
        <w:t>определять</w:t>
      </w:r>
      <w:r w:rsidRPr="0057063C">
        <w:rPr>
          <w:rFonts w:eastAsia="Times New Roman"/>
          <w:spacing w:val="-3"/>
          <w:sz w:val="28"/>
          <w:szCs w:val="28"/>
        </w:rPr>
        <w:t xml:space="preserve"> </w:t>
      </w:r>
      <w:r w:rsidRPr="0057063C">
        <w:rPr>
          <w:rFonts w:eastAsia="Times New Roman"/>
          <w:sz w:val="28"/>
          <w:szCs w:val="28"/>
        </w:rPr>
        <w:t>степень</w:t>
      </w:r>
      <w:r w:rsidRPr="0057063C">
        <w:rPr>
          <w:rFonts w:eastAsia="Times New Roman"/>
          <w:spacing w:val="-3"/>
          <w:sz w:val="28"/>
          <w:szCs w:val="28"/>
        </w:rPr>
        <w:t xml:space="preserve"> </w:t>
      </w:r>
      <w:r w:rsidRPr="0057063C">
        <w:rPr>
          <w:rFonts w:eastAsia="Times New Roman"/>
          <w:sz w:val="28"/>
          <w:szCs w:val="28"/>
        </w:rPr>
        <w:t>вежливости</w:t>
      </w:r>
      <w:r w:rsidRPr="0057063C">
        <w:rPr>
          <w:rFonts w:eastAsia="Times New Roman"/>
          <w:spacing w:val="-2"/>
          <w:sz w:val="28"/>
          <w:szCs w:val="28"/>
        </w:rPr>
        <w:t xml:space="preserve"> </w:t>
      </w:r>
      <w:r w:rsidRPr="0057063C">
        <w:rPr>
          <w:rFonts w:eastAsia="Times New Roman"/>
          <w:sz w:val="28"/>
          <w:szCs w:val="28"/>
        </w:rPr>
        <w:t>при</w:t>
      </w:r>
      <w:r w:rsidRPr="0057063C">
        <w:rPr>
          <w:rFonts w:eastAsia="Times New Roman"/>
          <w:spacing w:val="-2"/>
          <w:sz w:val="28"/>
          <w:szCs w:val="28"/>
        </w:rPr>
        <w:t xml:space="preserve"> </w:t>
      </w:r>
      <w:r w:rsidRPr="0057063C">
        <w:rPr>
          <w:rFonts w:eastAsia="Times New Roman"/>
          <w:sz w:val="28"/>
          <w:szCs w:val="28"/>
        </w:rPr>
        <w:t>общении</w:t>
      </w:r>
      <w:r w:rsidRPr="0057063C">
        <w:rPr>
          <w:rFonts w:eastAsia="Times New Roman"/>
          <w:spacing w:val="-3"/>
          <w:sz w:val="28"/>
          <w:szCs w:val="28"/>
        </w:rPr>
        <w:t xml:space="preserve"> </w:t>
      </w:r>
      <w:r w:rsidRPr="0057063C">
        <w:rPr>
          <w:rFonts w:eastAsia="Times New Roman"/>
          <w:sz w:val="28"/>
          <w:szCs w:val="28"/>
        </w:rPr>
        <w:t>людей</w:t>
      </w:r>
      <w:r w:rsidRPr="0057063C">
        <w:rPr>
          <w:rFonts w:eastAsia="Times New Roman"/>
          <w:spacing w:val="-3"/>
          <w:sz w:val="28"/>
          <w:szCs w:val="28"/>
        </w:rPr>
        <w:t xml:space="preserve"> </w:t>
      </w:r>
      <w:r w:rsidRPr="0057063C">
        <w:rPr>
          <w:rFonts w:eastAsia="Times New Roman"/>
          <w:sz w:val="28"/>
          <w:szCs w:val="28"/>
        </w:rPr>
        <w:t>(вежливо –</w:t>
      </w:r>
      <w:r w:rsidRPr="0057063C">
        <w:rPr>
          <w:rFonts w:eastAsia="Times New Roman"/>
          <w:spacing w:val="-2"/>
          <w:sz w:val="28"/>
          <w:szCs w:val="28"/>
        </w:rPr>
        <w:t xml:space="preserve"> </w:t>
      </w:r>
      <w:r w:rsidRPr="0057063C">
        <w:rPr>
          <w:rFonts w:eastAsia="Times New Roman"/>
          <w:sz w:val="28"/>
          <w:szCs w:val="28"/>
        </w:rPr>
        <w:t>невежливо</w:t>
      </w:r>
      <w:r w:rsidRPr="0057063C">
        <w:rPr>
          <w:rFonts w:eastAsia="Times New Roman"/>
          <w:spacing w:val="-3"/>
          <w:sz w:val="28"/>
          <w:szCs w:val="28"/>
        </w:rPr>
        <w:t xml:space="preserve"> </w:t>
      </w:r>
      <w:r w:rsidRPr="0057063C">
        <w:rPr>
          <w:rFonts w:eastAsia="Times New Roman"/>
          <w:sz w:val="28"/>
          <w:szCs w:val="28"/>
        </w:rPr>
        <w:t>–</w:t>
      </w:r>
      <w:r w:rsidRPr="0057063C">
        <w:rPr>
          <w:rFonts w:eastAsia="Times New Roman"/>
          <w:spacing w:val="-3"/>
          <w:sz w:val="28"/>
          <w:szCs w:val="28"/>
        </w:rPr>
        <w:t xml:space="preserve"> </w:t>
      </w:r>
      <w:r w:rsidRPr="0057063C">
        <w:rPr>
          <w:rFonts w:eastAsia="Times New Roman"/>
          <w:sz w:val="28"/>
          <w:szCs w:val="28"/>
        </w:rPr>
        <w:t>грубо);</w:t>
      </w:r>
    </w:p>
    <w:p w14:paraId="3C970D05" w14:textId="77777777" w:rsidR="00800748" w:rsidRPr="0057063C" w:rsidRDefault="00800748" w:rsidP="00A3526F">
      <w:pPr>
        <w:widowControl w:val="0"/>
        <w:numPr>
          <w:ilvl w:val="0"/>
          <w:numId w:val="101"/>
        </w:numPr>
        <w:tabs>
          <w:tab w:val="left" w:pos="0"/>
          <w:tab w:val="left" w:pos="465"/>
        </w:tabs>
        <w:autoSpaceDE w:val="0"/>
        <w:autoSpaceDN w:val="0"/>
        <w:spacing w:line="276" w:lineRule="auto"/>
        <w:ind w:left="0" w:firstLine="709"/>
        <w:rPr>
          <w:rFonts w:eastAsia="Times New Roman"/>
          <w:sz w:val="28"/>
          <w:szCs w:val="28"/>
        </w:rPr>
      </w:pPr>
      <w:r w:rsidRPr="0057063C">
        <w:rPr>
          <w:rFonts w:eastAsia="Times New Roman"/>
          <w:sz w:val="28"/>
          <w:szCs w:val="28"/>
        </w:rPr>
        <w:t>осознавать</w:t>
      </w:r>
      <w:r w:rsidRPr="0057063C">
        <w:rPr>
          <w:rFonts w:eastAsia="Times New Roman"/>
          <w:spacing w:val="1"/>
          <w:sz w:val="28"/>
          <w:szCs w:val="28"/>
        </w:rPr>
        <w:t xml:space="preserve"> </w:t>
      </w:r>
      <w:r w:rsidRPr="0057063C">
        <w:rPr>
          <w:rFonts w:eastAsia="Times New Roman"/>
          <w:sz w:val="28"/>
          <w:szCs w:val="28"/>
        </w:rPr>
        <w:t>важность</w:t>
      </w:r>
      <w:r w:rsidRPr="0057063C">
        <w:rPr>
          <w:rFonts w:eastAsia="Times New Roman"/>
          <w:spacing w:val="1"/>
          <w:sz w:val="28"/>
          <w:szCs w:val="28"/>
        </w:rPr>
        <w:t xml:space="preserve"> </w:t>
      </w:r>
      <w:r w:rsidRPr="0057063C">
        <w:rPr>
          <w:rFonts w:eastAsia="Times New Roman"/>
          <w:sz w:val="28"/>
          <w:szCs w:val="28"/>
        </w:rPr>
        <w:t>соблюдения</w:t>
      </w:r>
      <w:r w:rsidRPr="0057063C">
        <w:rPr>
          <w:rFonts w:eastAsia="Times New Roman"/>
          <w:spacing w:val="1"/>
          <w:sz w:val="28"/>
          <w:szCs w:val="28"/>
        </w:rPr>
        <w:t xml:space="preserve"> </w:t>
      </w:r>
      <w:r w:rsidRPr="0057063C">
        <w:rPr>
          <w:rFonts w:eastAsia="Times New Roman"/>
          <w:sz w:val="28"/>
          <w:szCs w:val="28"/>
        </w:rPr>
        <w:t>правил</w:t>
      </w:r>
      <w:r w:rsidRPr="0057063C">
        <w:rPr>
          <w:rFonts w:eastAsia="Times New Roman"/>
          <w:spacing w:val="1"/>
          <w:sz w:val="28"/>
          <w:szCs w:val="28"/>
        </w:rPr>
        <w:t xml:space="preserve"> </w:t>
      </w:r>
      <w:r w:rsidRPr="0057063C">
        <w:rPr>
          <w:rFonts w:eastAsia="Times New Roman"/>
          <w:sz w:val="28"/>
          <w:szCs w:val="28"/>
        </w:rPr>
        <w:t>речевого</w:t>
      </w:r>
      <w:r w:rsidRPr="0057063C">
        <w:rPr>
          <w:rFonts w:eastAsia="Times New Roman"/>
          <w:spacing w:val="1"/>
          <w:sz w:val="28"/>
          <w:szCs w:val="28"/>
        </w:rPr>
        <w:t xml:space="preserve"> </w:t>
      </w:r>
      <w:r w:rsidRPr="0057063C">
        <w:rPr>
          <w:rFonts w:eastAsia="Times New Roman"/>
          <w:sz w:val="28"/>
          <w:szCs w:val="28"/>
        </w:rPr>
        <w:t>этикета</w:t>
      </w:r>
      <w:r w:rsidRPr="0057063C">
        <w:rPr>
          <w:rFonts w:eastAsia="Times New Roman"/>
          <w:spacing w:val="1"/>
          <w:sz w:val="28"/>
          <w:szCs w:val="28"/>
        </w:rPr>
        <w:t xml:space="preserve"> </w:t>
      </w:r>
      <w:r w:rsidRPr="0057063C">
        <w:rPr>
          <w:rFonts w:eastAsia="Times New Roman"/>
          <w:sz w:val="28"/>
          <w:szCs w:val="28"/>
        </w:rPr>
        <w:t>для</w:t>
      </w:r>
      <w:r w:rsidRPr="0057063C">
        <w:rPr>
          <w:rFonts w:eastAsia="Times New Roman"/>
          <w:spacing w:val="1"/>
          <w:sz w:val="28"/>
          <w:szCs w:val="28"/>
        </w:rPr>
        <w:t xml:space="preserve"> </w:t>
      </w:r>
      <w:r w:rsidRPr="0057063C">
        <w:rPr>
          <w:rFonts w:eastAsia="Times New Roman"/>
          <w:sz w:val="28"/>
          <w:szCs w:val="28"/>
        </w:rPr>
        <w:t>успешного</w:t>
      </w:r>
      <w:r w:rsidRPr="0057063C">
        <w:rPr>
          <w:rFonts w:eastAsia="Times New Roman"/>
          <w:spacing w:val="1"/>
          <w:sz w:val="28"/>
          <w:szCs w:val="28"/>
        </w:rPr>
        <w:t xml:space="preserve"> </w:t>
      </w:r>
      <w:r w:rsidRPr="0057063C">
        <w:rPr>
          <w:rFonts w:eastAsia="Times New Roman"/>
          <w:sz w:val="28"/>
          <w:szCs w:val="28"/>
        </w:rPr>
        <w:t>общения,</w:t>
      </w:r>
      <w:r w:rsidRPr="0057063C">
        <w:rPr>
          <w:rFonts w:eastAsia="Times New Roman"/>
          <w:spacing w:val="-57"/>
          <w:sz w:val="28"/>
          <w:szCs w:val="28"/>
        </w:rPr>
        <w:t xml:space="preserve"> </w:t>
      </w:r>
      <w:r w:rsidRPr="0057063C">
        <w:rPr>
          <w:rFonts w:eastAsia="Times New Roman"/>
          <w:sz w:val="28"/>
          <w:szCs w:val="28"/>
        </w:rPr>
        <w:t>установления</w:t>
      </w:r>
      <w:r w:rsidRPr="0057063C">
        <w:rPr>
          <w:rFonts w:eastAsia="Times New Roman"/>
          <w:spacing w:val="-1"/>
          <w:sz w:val="28"/>
          <w:szCs w:val="28"/>
        </w:rPr>
        <w:t xml:space="preserve"> </w:t>
      </w:r>
      <w:r w:rsidRPr="0057063C">
        <w:rPr>
          <w:rFonts w:eastAsia="Times New Roman"/>
          <w:sz w:val="28"/>
          <w:szCs w:val="28"/>
        </w:rPr>
        <w:t>добрых,</w:t>
      </w:r>
      <w:r w:rsidRPr="0057063C">
        <w:rPr>
          <w:rFonts w:eastAsia="Times New Roman"/>
          <w:spacing w:val="-3"/>
          <w:sz w:val="28"/>
          <w:szCs w:val="28"/>
        </w:rPr>
        <w:t xml:space="preserve"> </w:t>
      </w:r>
      <w:r w:rsidRPr="0057063C">
        <w:rPr>
          <w:rFonts w:eastAsia="Times New Roman"/>
          <w:sz w:val="28"/>
          <w:szCs w:val="28"/>
        </w:rPr>
        <w:t>уважительных</w:t>
      </w:r>
      <w:r w:rsidRPr="0057063C">
        <w:rPr>
          <w:rFonts w:eastAsia="Times New Roman"/>
          <w:spacing w:val="1"/>
          <w:sz w:val="28"/>
          <w:szCs w:val="28"/>
        </w:rPr>
        <w:t xml:space="preserve"> </w:t>
      </w:r>
      <w:r w:rsidRPr="0057063C">
        <w:rPr>
          <w:rFonts w:eastAsia="Times New Roman"/>
          <w:sz w:val="28"/>
          <w:szCs w:val="28"/>
        </w:rPr>
        <w:t>взаимоотношений;</w:t>
      </w:r>
    </w:p>
    <w:p w14:paraId="09DB44CC" w14:textId="77777777" w:rsidR="00800748" w:rsidRPr="0057063C" w:rsidRDefault="00800748" w:rsidP="00A3526F">
      <w:pPr>
        <w:widowControl w:val="0"/>
        <w:numPr>
          <w:ilvl w:val="0"/>
          <w:numId w:val="101"/>
        </w:numPr>
        <w:tabs>
          <w:tab w:val="left" w:pos="0"/>
        </w:tabs>
        <w:autoSpaceDE w:val="0"/>
        <w:autoSpaceDN w:val="0"/>
        <w:spacing w:line="276" w:lineRule="auto"/>
        <w:ind w:left="0" w:firstLine="709"/>
        <w:rPr>
          <w:rFonts w:eastAsia="Times New Roman"/>
          <w:sz w:val="28"/>
          <w:szCs w:val="28"/>
        </w:rPr>
      </w:pPr>
      <w:r w:rsidRPr="0057063C">
        <w:rPr>
          <w:rFonts w:eastAsia="Times New Roman"/>
          <w:sz w:val="28"/>
          <w:szCs w:val="28"/>
        </w:rPr>
        <w:t>осознавать</w:t>
      </w:r>
      <w:r w:rsidRPr="0057063C">
        <w:rPr>
          <w:rFonts w:eastAsia="Times New Roman"/>
          <w:spacing w:val="-4"/>
          <w:sz w:val="28"/>
          <w:szCs w:val="28"/>
        </w:rPr>
        <w:t xml:space="preserve"> </w:t>
      </w:r>
      <w:r w:rsidRPr="0057063C">
        <w:rPr>
          <w:rFonts w:eastAsia="Times New Roman"/>
          <w:sz w:val="28"/>
          <w:szCs w:val="28"/>
        </w:rPr>
        <w:t>свою</w:t>
      </w:r>
      <w:r w:rsidRPr="0057063C">
        <w:rPr>
          <w:rFonts w:eastAsia="Times New Roman"/>
          <w:spacing w:val="-5"/>
          <w:sz w:val="28"/>
          <w:szCs w:val="28"/>
        </w:rPr>
        <w:t xml:space="preserve"> </w:t>
      </w:r>
      <w:r w:rsidRPr="0057063C">
        <w:rPr>
          <w:rFonts w:eastAsia="Times New Roman"/>
          <w:sz w:val="28"/>
          <w:szCs w:val="28"/>
        </w:rPr>
        <w:t>ответственность</w:t>
      </w:r>
      <w:r w:rsidRPr="0057063C">
        <w:rPr>
          <w:rFonts w:eastAsia="Times New Roman"/>
          <w:spacing w:val="-3"/>
          <w:sz w:val="28"/>
          <w:szCs w:val="28"/>
        </w:rPr>
        <w:t xml:space="preserve"> </w:t>
      </w:r>
      <w:r w:rsidRPr="0057063C">
        <w:rPr>
          <w:rFonts w:eastAsia="Times New Roman"/>
          <w:sz w:val="28"/>
          <w:szCs w:val="28"/>
        </w:rPr>
        <w:t>за</w:t>
      </w:r>
      <w:r w:rsidRPr="0057063C">
        <w:rPr>
          <w:rFonts w:eastAsia="Times New Roman"/>
          <w:spacing w:val="-4"/>
          <w:sz w:val="28"/>
          <w:szCs w:val="28"/>
        </w:rPr>
        <w:t xml:space="preserve"> </w:t>
      </w:r>
      <w:r w:rsidRPr="0057063C">
        <w:rPr>
          <w:rFonts w:eastAsia="Times New Roman"/>
          <w:sz w:val="28"/>
          <w:szCs w:val="28"/>
        </w:rPr>
        <w:t>произнесённое</w:t>
      </w:r>
      <w:r w:rsidRPr="0057063C">
        <w:rPr>
          <w:rFonts w:eastAsia="Times New Roman"/>
          <w:spacing w:val="-5"/>
          <w:sz w:val="28"/>
          <w:szCs w:val="28"/>
        </w:rPr>
        <w:t xml:space="preserve"> </w:t>
      </w:r>
      <w:r w:rsidRPr="0057063C">
        <w:rPr>
          <w:rFonts w:eastAsia="Times New Roman"/>
          <w:sz w:val="28"/>
          <w:szCs w:val="28"/>
        </w:rPr>
        <w:t>или</w:t>
      </w:r>
      <w:r w:rsidRPr="0057063C">
        <w:rPr>
          <w:rFonts w:eastAsia="Times New Roman"/>
          <w:spacing w:val="-3"/>
          <w:sz w:val="28"/>
          <w:szCs w:val="28"/>
        </w:rPr>
        <w:t xml:space="preserve"> </w:t>
      </w:r>
      <w:r w:rsidRPr="0057063C">
        <w:rPr>
          <w:rFonts w:eastAsia="Times New Roman"/>
          <w:sz w:val="28"/>
          <w:szCs w:val="28"/>
        </w:rPr>
        <w:t>написанное</w:t>
      </w:r>
      <w:r w:rsidRPr="0057063C">
        <w:rPr>
          <w:rFonts w:eastAsia="Times New Roman"/>
          <w:spacing w:val="-7"/>
          <w:sz w:val="28"/>
          <w:szCs w:val="28"/>
        </w:rPr>
        <w:t xml:space="preserve"> </w:t>
      </w:r>
      <w:r w:rsidRPr="0057063C">
        <w:rPr>
          <w:rFonts w:eastAsia="Times New Roman"/>
          <w:sz w:val="28"/>
          <w:szCs w:val="28"/>
        </w:rPr>
        <w:t>слово;</w:t>
      </w:r>
    </w:p>
    <w:p w14:paraId="3BEB00A1" w14:textId="77777777" w:rsidR="00800748" w:rsidRPr="0057063C" w:rsidRDefault="00800748" w:rsidP="00A3526F">
      <w:pPr>
        <w:widowControl w:val="0"/>
        <w:numPr>
          <w:ilvl w:val="0"/>
          <w:numId w:val="101"/>
        </w:numPr>
        <w:tabs>
          <w:tab w:val="left" w:pos="0"/>
        </w:tabs>
        <w:autoSpaceDE w:val="0"/>
        <w:autoSpaceDN w:val="0"/>
        <w:spacing w:line="276" w:lineRule="auto"/>
        <w:ind w:left="0" w:firstLine="709"/>
        <w:rPr>
          <w:rFonts w:eastAsia="Times New Roman"/>
          <w:sz w:val="28"/>
          <w:szCs w:val="28"/>
        </w:rPr>
      </w:pPr>
      <w:r w:rsidRPr="0057063C">
        <w:rPr>
          <w:rFonts w:eastAsia="Times New Roman"/>
          <w:sz w:val="28"/>
          <w:szCs w:val="28"/>
        </w:rPr>
        <w:t>понимать</w:t>
      </w:r>
      <w:r w:rsidRPr="0057063C">
        <w:rPr>
          <w:rFonts w:eastAsia="Times New Roman"/>
          <w:spacing w:val="-4"/>
          <w:sz w:val="28"/>
          <w:szCs w:val="28"/>
        </w:rPr>
        <w:t xml:space="preserve"> </w:t>
      </w:r>
      <w:r w:rsidRPr="0057063C">
        <w:rPr>
          <w:rFonts w:eastAsia="Times New Roman"/>
          <w:sz w:val="28"/>
          <w:szCs w:val="28"/>
        </w:rPr>
        <w:t>необходимость</w:t>
      </w:r>
      <w:r w:rsidRPr="0057063C">
        <w:rPr>
          <w:rFonts w:eastAsia="Times New Roman"/>
          <w:spacing w:val="-1"/>
          <w:sz w:val="28"/>
          <w:szCs w:val="28"/>
        </w:rPr>
        <w:t xml:space="preserve"> </w:t>
      </w:r>
      <w:r w:rsidRPr="0057063C">
        <w:rPr>
          <w:rFonts w:eastAsia="Times New Roman"/>
          <w:sz w:val="28"/>
          <w:szCs w:val="28"/>
        </w:rPr>
        <w:t>добрых</w:t>
      </w:r>
      <w:r w:rsidRPr="0057063C">
        <w:rPr>
          <w:rFonts w:eastAsia="Times New Roman"/>
          <w:spacing w:val="-1"/>
          <w:sz w:val="28"/>
          <w:szCs w:val="28"/>
        </w:rPr>
        <w:t xml:space="preserve"> </w:t>
      </w:r>
      <w:r w:rsidRPr="0057063C">
        <w:rPr>
          <w:rFonts w:eastAsia="Times New Roman"/>
          <w:sz w:val="28"/>
          <w:szCs w:val="28"/>
        </w:rPr>
        <w:t>дел,</w:t>
      </w:r>
      <w:r w:rsidRPr="0057063C">
        <w:rPr>
          <w:rFonts w:eastAsia="Times New Roman"/>
          <w:spacing w:val="-5"/>
          <w:sz w:val="28"/>
          <w:szCs w:val="28"/>
        </w:rPr>
        <w:t xml:space="preserve"> </w:t>
      </w:r>
      <w:r w:rsidRPr="0057063C">
        <w:rPr>
          <w:rFonts w:eastAsia="Times New Roman"/>
          <w:sz w:val="28"/>
          <w:szCs w:val="28"/>
        </w:rPr>
        <w:t>подтверждающих</w:t>
      </w:r>
      <w:r w:rsidRPr="0057063C">
        <w:rPr>
          <w:rFonts w:eastAsia="Times New Roman"/>
          <w:spacing w:val="-1"/>
          <w:sz w:val="28"/>
          <w:szCs w:val="28"/>
        </w:rPr>
        <w:t xml:space="preserve"> </w:t>
      </w:r>
      <w:r w:rsidRPr="0057063C">
        <w:rPr>
          <w:rFonts w:eastAsia="Times New Roman"/>
          <w:sz w:val="28"/>
          <w:szCs w:val="28"/>
        </w:rPr>
        <w:t>добрые</w:t>
      </w:r>
      <w:r w:rsidRPr="0057063C">
        <w:rPr>
          <w:rFonts w:eastAsia="Times New Roman"/>
          <w:spacing w:val="-3"/>
          <w:sz w:val="28"/>
          <w:szCs w:val="28"/>
        </w:rPr>
        <w:t xml:space="preserve"> </w:t>
      </w:r>
      <w:r w:rsidRPr="0057063C">
        <w:rPr>
          <w:rFonts w:eastAsia="Times New Roman"/>
          <w:sz w:val="28"/>
          <w:szCs w:val="28"/>
        </w:rPr>
        <w:t>слова;</w:t>
      </w:r>
    </w:p>
    <w:p w14:paraId="4183F502" w14:textId="77777777" w:rsidR="00800748" w:rsidRPr="0057063C" w:rsidRDefault="00800748" w:rsidP="00A3526F">
      <w:pPr>
        <w:widowControl w:val="0"/>
        <w:numPr>
          <w:ilvl w:val="0"/>
          <w:numId w:val="100"/>
        </w:numPr>
        <w:tabs>
          <w:tab w:val="left" w:pos="0"/>
          <w:tab w:val="left" w:pos="362"/>
        </w:tabs>
        <w:autoSpaceDE w:val="0"/>
        <w:autoSpaceDN w:val="0"/>
        <w:spacing w:line="276" w:lineRule="auto"/>
        <w:ind w:left="0" w:firstLine="709"/>
        <w:rPr>
          <w:rFonts w:eastAsia="Times New Roman"/>
          <w:sz w:val="28"/>
          <w:szCs w:val="28"/>
        </w:rPr>
      </w:pPr>
      <w:r w:rsidRPr="0057063C">
        <w:rPr>
          <w:rFonts w:eastAsia="Times New Roman"/>
          <w:sz w:val="28"/>
          <w:szCs w:val="28"/>
        </w:rPr>
        <w:t>овладение</w:t>
      </w:r>
      <w:r w:rsidRPr="0057063C">
        <w:rPr>
          <w:rFonts w:eastAsia="Times New Roman"/>
          <w:spacing w:val="-4"/>
          <w:sz w:val="28"/>
          <w:szCs w:val="28"/>
        </w:rPr>
        <w:t xml:space="preserve"> </w:t>
      </w:r>
      <w:r w:rsidRPr="0057063C">
        <w:rPr>
          <w:rFonts w:eastAsia="Times New Roman"/>
          <w:sz w:val="28"/>
          <w:szCs w:val="28"/>
        </w:rPr>
        <w:t>начальными</w:t>
      </w:r>
      <w:r w:rsidRPr="0057063C">
        <w:rPr>
          <w:rFonts w:eastAsia="Times New Roman"/>
          <w:spacing w:val="-3"/>
          <w:sz w:val="28"/>
          <w:szCs w:val="28"/>
        </w:rPr>
        <w:t xml:space="preserve"> </w:t>
      </w:r>
      <w:r w:rsidRPr="0057063C">
        <w:rPr>
          <w:rFonts w:eastAsia="Times New Roman"/>
          <w:sz w:val="28"/>
          <w:szCs w:val="28"/>
        </w:rPr>
        <w:t>навыками</w:t>
      </w:r>
      <w:r w:rsidRPr="0057063C">
        <w:rPr>
          <w:rFonts w:eastAsia="Times New Roman"/>
          <w:spacing w:val="-3"/>
          <w:sz w:val="28"/>
          <w:szCs w:val="28"/>
        </w:rPr>
        <w:t xml:space="preserve"> </w:t>
      </w:r>
      <w:r w:rsidRPr="0057063C">
        <w:rPr>
          <w:rFonts w:eastAsia="Times New Roman"/>
          <w:sz w:val="28"/>
          <w:szCs w:val="28"/>
        </w:rPr>
        <w:t>адаптации</w:t>
      </w:r>
      <w:r w:rsidRPr="0057063C">
        <w:rPr>
          <w:rFonts w:eastAsia="Times New Roman"/>
          <w:spacing w:val="-5"/>
          <w:sz w:val="28"/>
          <w:szCs w:val="28"/>
        </w:rPr>
        <w:t xml:space="preserve"> </w:t>
      </w:r>
      <w:r w:rsidRPr="0057063C">
        <w:rPr>
          <w:rFonts w:eastAsia="Times New Roman"/>
          <w:sz w:val="28"/>
          <w:szCs w:val="28"/>
        </w:rPr>
        <w:t>в</w:t>
      </w:r>
      <w:r w:rsidRPr="0057063C">
        <w:rPr>
          <w:rFonts w:eastAsia="Times New Roman"/>
          <w:spacing w:val="-3"/>
          <w:sz w:val="28"/>
          <w:szCs w:val="28"/>
        </w:rPr>
        <w:t xml:space="preserve"> </w:t>
      </w:r>
      <w:r w:rsidRPr="0057063C">
        <w:rPr>
          <w:rFonts w:eastAsia="Times New Roman"/>
          <w:sz w:val="28"/>
          <w:szCs w:val="28"/>
        </w:rPr>
        <w:t>мире</w:t>
      </w:r>
      <w:r w:rsidRPr="0057063C">
        <w:rPr>
          <w:rFonts w:eastAsia="Times New Roman"/>
          <w:spacing w:val="-4"/>
          <w:sz w:val="28"/>
          <w:szCs w:val="28"/>
        </w:rPr>
        <w:t xml:space="preserve"> </w:t>
      </w:r>
      <w:r w:rsidRPr="0057063C">
        <w:rPr>
          <w:rFonts w:eastAsia="Times New Roman"/>
          <w:sz w:val="28"/>
          <w:szCs w:val="28"/>
        </w:rPr>
        <w:t>финансовых</w:t>
      </w:r>
      <w:r w:rsidRPr="0057063C">
        <w:rPr>
          <w:rFonts w:eastAsia="Times New Roman"/>
          <w:spacing w:val="-1"/>
          <w:sz w:val="28"/>
          <w:szCs w:val="28"/>
        </w:rPr>
        <w:t xml:space="preserve"> </w:t>
      </w:r>
      <w:r w:rsidRPr="0057063C">
        <w:rPr>
          <w:rFonts w:eastAsia="Times New Roman"/>
          <w:sz w:val="28"/>
          <w:szCs w:val="28"/>
        </w:rPr>
        <w:t>отношений.</w:t>
      </w:r>
    </w:p>
    <w:p w14:paraId="7E5B235E" w14:textId="77777777" w:rsidR="00800748" w:rsidRPr="0057063C" w:rsidRDefault="00800748" w:rsidP="00934C54">
      <w:pPr>
        <w:tabs>
          <w:tab w:val="left" w:pos="0"/>
        </w:tabs>
        <w:autoSpaceDE w:val="0"/>
        <w:autoSpaceDN w:val="0"/>
        <w:spacing w:line="276" w:lineRule="auto"/>
        <w:ind w:firstLine="709"/>
        <w:rPr>
          <w:rFonts w:eastAsia="Times New Roman"/>
          <w:sz w:val="28"/>
          <w:szCs w:val="28"/>
        </w:rPr>
      </w:pPr>
      <w:r w:rsidRPr="0057063C">
        <w:rPr>
          <w:rFonts w:eastAsia="Times New Roman"/>
          <w:b/>
          <w:i/>
          <w:sz w:val="28"/>
          <w:szCs w:val="28"/>
        </w:rPr>
        <w:t xml:space="preserve">Метапредметными результатами </w:t>
      </w:r>
      <w:r w:rsidRPr="0057063C">
        <w:rPr>
          <w:rFonts w:eastAsia="Times New Roman"/>
          <w:sz w:val="28"/>
          <w:szCs w:val="28"/>
        </w:rPr>
        <w:t>изучения курса является формирование следующих</w:t>
      </w:r>
      <w:r w:rsidRPr="0057063C">
        <w:rPr>
          <w:rFonts w:eastAsia="Times New Roman"/>
          <w:spacing w:val="1"/>
          <w:sz w:val="28"/>
          <w:szCs w:val="28"/>
        </w:rPr>
        <w:t xml:space="preserve"> </w:t>
      </w:r>
      <w:r w:rsidRPr="0057063C">
        <w:rPr>
          <w:rFonts w:eastAsia="Times New Roman"/>
          <w:sz w:val="28"/>
          <w:szCs w:val="28"/>
        </w:rPr>
        <w:t>универсальных</w:t>
      </w:r>
      <w:r w:rsidRPr="0057063C">
        <w:rPr>
          <w:rFonts w:eastAsia="Times New Roman"/>
          <w:spacing w:val="2"/>
          <w:sz w:val="28"/>
          <w:szCs w:val="28"/>
        </w:rPr>
        <w:t xml:space="preserve"> </w:t>
      </w:r>
      <w:r w:rsidRPr="0057063C">
        <w:rPr>
          <w:rFonts w:eastAsia="Times New Roman"/>
          <w:sz w:val="28"/>
          <w:szCs w:val="28"/>
        </w:rPr>
        <w:t>учебных</w:t>
      </w:r>
      <w:r w:rsidRPr="0057063C">
        <w:rPr>
          <w:rFonts w:eastAsia="Times New Roman"/>
          <w:spacing w:val="2"/>
          <w:sz w:val="28"/>
          <w:szCs w:val="28"/>
        </w:rPr>
        <w:t xml:space="preserve"> </w:t>
      </w:r>
      <w:r w:rsidRPr="0057063C">
        <w:rPr>
          <w:rFonts w:eastAsia="Times New Roman"/>
          <w:sz w:val="28"/>
          <w:szCs w:val="28"/>
        </w:rPr>
        <w:t>действий:</w:t>
      </w:r>
    </w:p>
    <w:p w14:paraId="0968BE98" w14:textId="77777777" w:rsidR="00800748" w:rsidRPr="0057063C" w:rsidRDefault="00800748" w:rsidP="00A3526F">
      <w:pPr>
        <w:widowControl w:val="0"/>
        <w:numPr>
          <w:ilvl w:val="0"/>
          <w:numId w:val="101"/>
        </w:numPr>
        <w:tabs>
          <w:tab w:val="left" w:pos="0"/>
          <w:tab w:val="left" w:pos="453"/>
        </w:tabs>
        <w:autoSpaceDE w:val="0"/>
        <w:autoSpaceDN w:val="0"/>
        <w:spacing w:line="276" w:lineRule="auto"/>
        <w:ind w:left="0" w:firstLine="709"/>
        <w:rPr>
          <w:rFonts w:eastAsia="Times New Roman"/>
          <w:sz w:val="28"/>
          <w:szCs w:val="28"/>
        </w:rPr>
      </w:pPr>
      <w:r w:rsidRPr="0057063C">
        <w:rPr>
          <w:rFonts w:eastAsia="Times New Roman"/>
          <w:sz w:val="28"/>
          <w:szCs w:val="28"/>
        </w:rPr>
        <w:t>определять степень успешности выполнения своей работы и работы всех, исходя из</w:t>
      </w:r>
      <w:r w:rsidRPr="0057063C">
        <w:rPr>
          <w:rFonts w:eastAsia="Times New Roman"/>
          <w:spacing w:val="1"/>
          <w:sz w:val="28"/>
          <w:szCs w:val="28"/>
        </w:rPr>
        <w:t xml:space="preserve"> </w:t>
      </w:r>
      <w:r w:rsidRPr="0057063C">
        <w:rPr>
          <w:rFonts w:eastAsia="Times New Roman"/>
          <w:sz w:val="28"/>
          <w:szCs w:val="28"/>
        </w:rPr>
        <w:t>имеющихся</w:t>
      </w:r>
      <w:r w:rsidRPr="0057063C">
        <w:rPr>
          <w:rFonts w:eastAsia="Times New Roman"/>
          <w:spacing w:val="-1"/>
          <w:sz w:val="28"/>
          <w:szCs w:val="28"/>
        </w:rPr>
        <w:t xml:space="preserve"> </w:t>
      </w:r>
      <w:r w:rsidRPr="0057063C">
        <w:rPr>
          <w:rFonts w:eastAsia="Times New Roman"/>
          <w:sz w:val="28"/>
          <w:szCs w:val="28"/>
        </w:rPr>
        <w:t>критериев;</w:t>
      </w:r>
    </w:p>
    <w:p w14:paraId="126480FF" w14:textId="77777777" w:rsidR="00800748" w:rsidRPr="0057063C" w:rsidRDefault="00800748" w:rsidP="00A3526F">
      <w:pPr>
        <w:widowControl w:val="0"/>
        <w:numPr>
          <w:ilvl w:val="0"/>
          <w:numId w:val="101"/>
        </w:numPr>
        <w:tabs>
          <w:tab w:val="left" w:pos="0"/>
          <w:tab w:val="left" w:pos="511"/>
        </w:tabs>
        <w:autoSpaceDE w:val="0"/>
        <w:autoSpaceDN w:val="0"/>
        <w:spacing w:line="276" w:lineRule="auto"/>
        <w:ind w:left="0" w:firstLine="709"/>
        <w:rPr>
          <w:rFonts w:eastAsia="Times New Roman"/>
          <w:sz w:val="28"/>
          <w:szCs w:val="28"/>
        </w:rPr>
      </w:pPr>
      <w:r w:rsidRPr="0057063C">
        <w:rPr>
          <w:rFonts w:eastAsia="Times New Roman"/>
          <w:sz w:val="28"/>
          <w:szCs w:val="28"/>
        </w:rPr>
        <w:t>критически осмысливать свой опыт общения, выявлять причины удач и неудач при</w:t>
      </w:r>
      <w:r w:rsidRPr="0057063C">
        <w:rPr>
          <w:rFonts w:eastAsia="Times New Roman"/>
          <w:spacing w:val="1"/>
          <w:sz w:val="28"/>
          <w:szCs w:val="28"/>
        </w:rPr>
        <w:t xml:space="preserve"> </w:t>
      </w:r>
      <w:r w:rsidRPr="0057063C">
        <w:rPr>
          <w:rFonts w:eastAsia="Times New Roman"/>
          <w:sz w:val="28"/>
          <w:szCs w:val="28"/>
        </w:rPr>
        <w:t>взаимодействии;</w:t>
      </w:r>
    </w:p>
    <w:p w14:paraId="34B57DD2" w14:textId="77777777" w:rsidR="00800748" w:rsidRPr="0057063C" w:rsidRDefault="00800748" w:rsidP="00A3526F">
      <w:pPr>
        <w:widowControl w:val="0"/>
        <w:numPr>
          <w:ilvl w:val="0"/>
          <w:numId w:val="101"/>
        </w:numPr>
        <w:tabs>
          <w:tab w:val="left" w:pos="0"/>
          <w:tab w:val="left" w:pos="558"/>
        </w:tabs>
        <w:autoSpaceDE w:val="0"/>
        <w:autoSpaceDN w:val="0"/>
        <w:spacing w:line="276" w:lineRule="auto"/>
        <w:ind w:left="0" w:firstLine="709"/>
        <w:rPr>
          <w:rFonts w:eastAsia="Times New Roman"/>
          <w:sz w:val="28"/>
          <w:szCs w:val="28"/>
        </w:rPr>
      </w:pPr>
      <w:r w:rsidRPr="0057063C">
        <w:rPr>
          <w:rFonts w:eastAsia="Times New Roman"/>
          <w:sz w:val="28"/>
          <w:szCs w:val="28"/>
        </w:rPr>
        <w:t>осознавать</w:t>
      </w:r>
      <w:r w:rsidRPr="0057063C">
        <w:rPr>
          <w:rFonts w:eastAsia="Times New Roman"/>
          <w:spacing w:val="1"/>
          <w:sz w:val="28"/>
          <w:szCs w:val="28"/>
        </w:rPr>
        <w:t xml:space="preserve"> </w:t>
      </w:r>
      <w:r w:rsidRPr="0057063C">
        <w:rPr>
          <w:rFonts w:eastAsia="Times New Roman"/>
          <w:sz w:val="28"/>
          <w:szCs w:val="28"/>
        </w:rPr>
        <w:t>разнообразие</w:t>
      </w:r>
      <w:r w:rsidRPr="0057063C">
        <w:rPr>
          <w:rFonts w:eastAsia="Times New Roman"/>
          <w:spacing w:val="1"/>
          <w:sz w:val="28"/>
          <w:szCs w:val="28"/>
        </w:rPr>
        <w:t xml:space="preserve"> </w:t>
      </w:r>
      <w:r w:rsidRPr="0057063C">
        <w:rPr>
          <w:rFonts w:eastAsia="Times New Roman"/>
          <w:sz w:val="28"/>
          <w:szCs w:val="28"/>
        </w:rPr>
        <w:t>текстов</w:t>
      </w:r>
      <w:r w:rsidRPr="0057063C">
        <w:rPr>
          <w:rFonts w:eastAsia="Times New Roman"/>
          <w:spacing w:val="1"/>
          <w:sz w:val="28"/>
          <w:szCs w:val="28"/>
        </w:rPr>
        <w:t xml:space="preserve"> </w:t>
      </w:r>
      <w:r w:rsidRPr="0057063C">
        <w:rPr>
          <w:rFonts w:eastAsia="Times New Roman"/>
          <w:sz w:val="28"/>
          <w:szCs w:val="28"/>
        </w:rPr>
        <w:t>(жанров),</w:t>
      </w:r>
      <w:r w:rsidRPr="0057063C">
        <w:rPr>
          <w:rFonts w:eastAsia="Times New Roman"/>
          <w:spacing w:val="1"/>
          <w:sz w:val="28"/>
          <w:szCs w:val="28"/>
        </w:rPr>
        <w:t xml:space="preserve"> </w:t>
      </w:r>
      <w:r w:rsidRPr="0057063C">
        <w:rPr>
          <w:rFonts w:eastAsia="Times New Roman"/>
          <w:sz w:val="28"/>
          <w:szCs w:val="28"/>
        </w:rPr>
        <w:t>продуцируемых</w:t>
      </w:r>
      <w:r w:rsidRPr="0057063C">
        <w:rPr>
          <w:rFonts w:eastAsia="Times New Roman"/>
          <w:spacing w:val="1"/>
          <w:sz w:val="28"/>
          <w:szCs w:val="28"/>
        </w:rPr>
        <w:t xml:space="preserve"> </w:t>
      </w:r>
      <w:r w:rsidRPr="0057063C">
        <w:rPr>
          <w:rFonts w:eastAsia="Times New Roman"/>
          <w:sz w:val="28"/>
          <w:szCs w:val="28"/>
        </w:rPr>
        <w:t>людьми</w:t>
      </w:r>
      <w:r w:rsidRPr="0057063C">
        <w:rPr>
          <w:rFonts w:eastAsia="Times New Roman"/>
          <w:spacing w:val="1"/>
          <w:sz w:val="28"/>
          <w:szCs w:val="28"/>
        </w:rPr>
        <w:t xml:space="preserve"> </w:t>
      </w:r>
      <w:r w:rsidRPr="0057063C">
        <w:rPr>
          <w:rFonts w:eastAsia="Times New Roman"/>
          <w:sz w:val="28"/>
          <w:szCs w:val="28"/>
        </w:rPr>
        <w:t>для</w:t>
      </w:r>
      <w:r w:rsidRPr="0057063C">
        <w:rPr>
          <w:rFonts w:eastAsia="Times New Roman"/>
          <w:spacing w:val="1"/>
          <w:sz w:val="28"/>
          <w:szCs w:val="28"/>
        </w:rPr>
        <w:t xml:space="preserve"> </w:t>
      </w:r>
      <w:r w:rsidRPr="0057063C">
        <w:rPr>
          <w:rFonts w:eastAsia="Times New Roman"/>
          <w:sz w:val="28"/>
          <w:szCs w:val="28"/>
        </w:rPr>
        <w:t>решения</w:t>
      </w:r>
      <w:r w:rsidRPr="0057063C">
        <w:rPr>
          <w:rFonts w:eastAsia="Times New Roman"/>
          <w:spacing w:val="1"/>
          <w:sz w:val="28"/>
          <w:szCs w:val="28"/>
        </w:rPr>
        <w:t xml:space="preserve"> </w:t>
      </w:r>
      <w:r w:rsidRPr="0057063C">
        <w:rPr>
          <w:rFonts w:eastAsia="Times New Roman"/>
          <w:sz w:val="28"/>
          <w:szCs w:val="28"/>
        </w:rPr>
        <w:t>коммуникативных</w:t>
      </w:r>
      <w:r w:rsidRPr="0057063C">
        <w:rPr>
          <w:rFonts w:eastAsia="Times New Roman"/>
          <w:spacing w:val="1"/>
          <w:sz w:val="28"/>
          <w:szCs w:val="28"/>
        </w:rPr>
        <w:t xml:space="preserve"> </w:t>
      </w:r>
      <w:r w:rsidRPr="0057063C">
        <w:rPr>
          <w:rFonts w:eastAsia="Times New Roman"/>
          <w:sz w:val="28"/>
          <w:szCs w:val="28"/>
        </w:rPr>
        <w:t>задач;</w:t>
      </w:r>
    </w:p>
    <w:p w14:paraId="31A8AA32" w14:textId="77777777" w:rsidR="00800748" w:rsidRPr="0057063C" w:rsidRDefault="00800748" w:rsidP="00A3526F">
      <w:pPr>
        <w:widowControl w:val="0"/>
        <w:numPr>
          <w:ilvl w:val="0"/>
          <w:numId w:val="101"/>
        </w:numPr>
        <w:tabs>
          <w:tab w:val="left" w:pos="0"/>
        </w:tabs>
        <w:autoSpaceDE w:val="0"/>
        <w:autoSpaceDN w:val="0"/>
        <w:spacing w:line="276" w:lineRule="auto"/>
        <w:ind w:left="0" w:firstLine="709"/>
        <w:rPr>
          <w:rFonts w:eastAsia="Times New Roman"/>
          <w:sz w:val="28"/>
          <w:szCs w:val="28"/>
        </w:rPr>
      </w:pPr>
      <w:r w:rsidRPr="0057063C">
        <w:rPr>
          <w:rFonts w:eastAsia="Times New Roman"/>
          <w:sz w:val="28"/>
          <w:szCs w:val="28"/>
        </w:rPr>
        <w:t>учиться</w:t>
      </w:r>
      <w:r w:rsidRPr="0057063C">
        <w:rPr>
          <w:rFonts w:eastAsia="Times New Roman"/>
          <w:spacing w:val="-4"/>
          <w:sz w:val="28"/>
          <w:szCs w:val="28"/>
        </w:rPr>
        <w:t xml:space="preserve"> </w:t>
      </w:r>
      <w:r w:rsidRPr="0057063C">
        <w:rPr>
          <w:rFonts w:eastAsia="Times New Roman"/>
          <w:sz w:val="28"/>
          <w:szCs w:val="28"/>
        </w:rPr>
        <w:t>подчинять</w:t>
      </w:r>
      <w:r w:rsidRPr="0057063C">
        <w:rPr>
          <w:rFonts w:eastAsia="Times New Roman"/>
          <w:spacing w:val="-2"/>
          <w:sz w:val="28"/>
          <w:szCs w:val="28"/>
        </w:rPr>
        <w:t xml:space="preserve"> </w:t>
      </w:r>
      <w:r w:rsidRPr="0057063C">
        <w:rPr>
          <w:rFonts w:eastAsia="Times New Roman"/>
          <w:sz w:val="28"/>
          <w:szCs w:val="28"/>
        </w:rPr>
        <w:t>своё</w:t>
      </w:r>
      <w:r w:rsidRPr="0057063C">
        <w:rPr>
          <w:rFonts w:eastAsia="Times New Roman"/>
          <w:spacing w:val="-4"/>
          <w:sz w:val="28"/>
          <w:szCs w:val="28"/>
        </w:rPr>
        <w:t xml:space="preserve"> </w:t>
      </w:r>
      <w:r w:rsidRPr="0057063C">
        <w:rPr>
          <w:rFonts w:eastAsia="Times New Roman"/>
          <w:sz w:val="28"/>
          <w:szCs w:val="28"/>
        </w:rPr>
        <w:t>высказывание</w:t>
      </w:r>
      <w:r w:rsidRPr="0057063C">
        <w:rPr>
          <w:rFonts w:eastAsia="Times New Roman"/>
          <w:spacing w:val="-4"/>
          <w:sz w:val="28"/>
          <w:szCs w:val="28"/>
        </w:rPr>
        <w:t xml:space="preserve"> </w:t>
      </w:r>
      <w:r w:rsidRPr="0057063C">
        <w:rPr>
          <w:rFonts w:eastAsia="Times New Roman"/>
          <w:sz w:val="28"/>
          <w:szCs w:val="28"/>
        </w:rPr>
        <w:t>задаче</w:t>
      </w:r>
      <w:r w:rsidRPr="0057063C">
        <w:rPr>
          <w:rFonts w:eastAsia="Times New Roman"/>
          <w:spacing w:val="-2"/>
          <w:sz w:val="28"/>
          <w:szCs w:val="28"/>
        </w:rPr>
        <w:t xml:space="preserve"> </w:t>
      </w:r>
      <w:r w:rsidRPr="0057063C">
        <w:rPr>
          <w:rFonts w:eastAsia="Times New Roman"/>
          <w:sz w:val="28"/>
          <w:szCs w:val="28"/>
        </w:rPr>
        <w:t>взаимодействия;</w:t>
      </w:r>
    </w:p>
    <w:p w14:paraId="2E960FE4" w14:textId="77777777" w:rsidR="00800748" w:rsidRPr="0057063C" w:rsidRDefault="00800748" w:rsidP="00A3526F">
      <w:pPr>
        <w:widowControl w:val="0"/>
        <w:numPr>
          <w:ilvl w:val="0"/>
          <w:numId w:val="101"/>
        </w:numPr>
        <w:tabs>
          <w:tab w:val="left" w:pos="0"/>
          <w:tab w:val="left" w:pos="434"/>
        </w:tabs>
        <w:autoSpaceDE w:val="0"/>
        <w:autoSpaceDN w:val="0"/>
        <w:spacing w:line="276" w:lineRule="auto"/>
        <w:ind w:left="0" w:firstLine="709"/>
        <w:rPr>
          <w:rFonts w:eastAsia="Times New Roman"/>
          <w:sz w:val="28"/>
          <w:szCs w:val="28"/>
        </w:rPr>
      </w:pPr>
      <w:r w:rsidRPr="0057063C">
        <w:rPr>
          <w:rFonts w:eastAsia="Times New Roman"/>
          <w:sz w:val="28"/>
          <w:szCs w:val="28"/>
        </w:rPr>
        <w:t>анализировать информацию, представленную в разных формах (текст, таблица, схема,</w:t>
      </w:r>
      <w:r w:rsidRPr="0057063C">
        <w:rPr>
          <w:rFonts w:eastAsia="Times New Roman"/>
          <w:spacing w:val="1"/>
          <w:sz w:val="28"/>
          <w:szCs w:val="28"/>
        </w:rPr>
        <w:t xml:space="preserve"> </w:t>
      </w:r>
      <w:r w:rsidRPr="0057063C">
        <w:rPr>
          <w:rFonts w:eastAsia="Times New Roman"/>
          <w:sz w:val="28"/>
          <w:szCs w:val="28"/>
        </w:rPr>
        <w:t>иллюстрация</w:t>
      </w:r>
      <w:r w:rsidRPr="0057063C">
        <w:rPr>
          <w:rFonts w:eastAsia="Times New Roman"/>
          <w:spacing w:val="1"/>
          <w:sz w:val="28"/>
          <w:szCs w:val="28"/>
        </w:rPr>
        <w:t xml:space="preserve"> </w:t>
      </w:r>
      <w:r w:rsidRPr="0057063C">
        <w:rPr>
          <w:rFonts w:eastAsia="Times New Roman"/>
          <w:sz w:val="28"/>
          <w:szCs w:val="28"/>
        </w:rPr>
        <w:t>и</w:t>
      </w:r>
      <w:r w:rsidRPr="0057063C">
        <w:rPr>
          <w:rFonts w:eastAsia="Times New Roman"/>
          <w:spacing w:val="1"/>
          <w:sz w:val="28"/>
          <w:szCs w:val="28"/>
        </w:rPr>
        <w:t xml:space="preserve"> </w:t>
      </w:r>
      <w:r w:rsidRPr="0057063C">
        <w:rPr>
          <w:rFonts w:eastAsia="Times New Roman"/>
          <w:sz w:val="28"/>
          <w:szCs w:val="28"/>
        </w:rPr>
        <w:t>др.),</w:t>
      </w:r>
      <w:r w:rsidRPr="0057063C">
        <w:rPr>
          <w:rFonts w:eastAsia="Times New Roman"/>
          <w:spacing w:val="1"/>
          <w:sz w:val="28"/>
          <w:szCs w:val="28"/>
        </w:rPr>
        <w:t xml:space="preserve"> </w:t>
      </w:r>
      <w:r w:rsidRPr="0057063C">
        <w:rPr>
          <w:rFonts w:eastAsia="Times New Roman"/>
          <w:sz w:val="28"/>
          <w:szCs w:val="28"/>
        </w:rPr>
        <w:t>извлекать</w:t>
      </w:r>
      <w:r w:rsidRPr="0057063C">
        <w:rPr>
          <w:rFonts w:eastAsia="Times New Roman"/>
          <w:spacing w:val="1"/>
          <w:sz w:val="28"/>
          <w:szCs w:val="28"/>
        </w:rPr>
        <w:t xml:space="preserve"> </w:t>
      </w:r>
      <w:r w:rsidRPr="0057063C">
        <w:rPr>
          <w:rFonts w:eastAsia="Times New Roman"/>
          <w:sz w:val="28"/>
          <w:szCs w:val="28"/>
        </w:rPr>
        <w:t>необходимые</w:t>
      </w:r>
      <w:r w:rsidRPr="0057063C">
        <w:rPr>
          <w:rFonts w:eastAsia="Times New Roman"/>
          <w:spacing w:val="1"/>
          <w:sz w:val="28"/>
          <w:szCs w:val="28"/>
        </w:rPr>
        <w:t xml:space="preserve"> </w:t>
      </w:r>
      <w:r w:rsidRPr="0057063C">
        <w:rPr>
          <w:rFonts w:eastAsia="Times New Roman"/>
          <w:sz w:val="28"/>
          <w:szCs w:val="28"/>
        </w:rPr>
        <w:t>для</w:t>
      </w:r>
      <w:r w:rsidRPr="0057063C">
        <w:rPr>
          <w:rFonts w:eastAsia="Times New Roman"/>
          <w:spacing w:val="1"/>
          <w:sz w:val="28"/>
          <w:szCs w:val="28"/>
        </w:rPr>
        <w:t xml:space="preserve"> </w:t>
      </w:r>
      <w:r w:rsidRPr="0057063C">
        <w:rPr>
          <w:rFonts w:eastAsia="Times New Roman"/>
          <w:sz w:val="28"/>
          <w:szCs w:val="28"/>
        </w:rPr>
        <w:t>решения</w:t>
      </w:r>
      <w:r w:rsidRPr="0057063C">
        <w:rPr>
          <w:rFonts w:eastAsia="Times New Roman"/>
          <w:spacing w:val="1"/>
          <w:sz w:val="28"/>
          <w:szCs w:val="28"/>
        </w:rPr>
        <w:t xml:space="preserve"> </w:t>
      </w:r>
      <w:r w:rsidRPr="0057063C">
        <w:rPr>
          <w:rFonts w:eastAsia="Times New Roman"/>
          <w:sz w:val="28"/>
          <w:szCs w:val="28"/>
        </w:rPr>
        <w:t>коммуникативных</w:t>
      </w:r>
      <w:r w:rsidRPr="0057063C">
        <w:rPr>
          <w:rFonts w:eastAsia="Times New Roman"/>
          <w:spacing w:val="1"/>
          <w:sz w:val="28"/>
          <w:szCs w:val="28"/>
        </w:rPr>
        <w:t xml:space="preserve"> </w:t>
      </w:r>
      <w:r w:rsidRPr="0057063C">
        <w:rPr>
          <w:rFonts w:eastAsia="Times New Roman"/>
          <w:sz w:val="28"/>
          <w:szCs w:val="28"/>
        </w:rPr>
        <w:t>задач</w:t>
      </w:r>
      <w:r w:rsidRPr="0057063C">
        <w:rPr>
          <w:rFonts w:eastAsia="Times New Roman"/>
          <w:spacing w:val="1"/>
          <w:sz w:val="28"/>
          <w:szCs w:val="28"/>
        </w:rPr>
        <w:t xml:space="preserve"> </w:t>
      </w:r>
      <w:r w:rsidRPr="0057063C">
        <w:rPr>
          <w:rFonts w:eastAsia="Times New Roman"/>
          <w:sz w:val="28"/>
          <w:szCs w:val="28"/>
        </w:rPr>
        <w:t>сведения;</w:t>
      </w:r>
    </w:p>
    <w:p w14:paraId="4DEC5B7E" w14:textId="77777777" w:rsidR="00800748" w:rsidRPr="0057063C" w:rsidRDefault="00800748" w:rsidP="00A3526F">
      <w:pPr>
        <w:widowControl w:val="0"/>
        <w:numPr>
          <w:ilvl w:val="0"/>
          <w:numId w:val="101"/>
        </w:numPr>
        <w:tabs>
          <w:tab w:val="left" w:pos="0"/>
          <w:tab w:val="left" w:pos="534"/>
        </w:tabs>
        <w:autoSpaceDE w:val="0"/>
        <w:autoSpaceDN w:val="0"/>
        <w:spacing w:line="276" w:lineRule="auto"/>
        <w:ind w:left="0" w:firstLine="709"/>
        <w:rPr>
          <w:rFonts w:eastAsia="Times New Roman"/>
          <w:sz w:val="28"/>
          <w:szCs w:val="28"/>
        </w:rPr>
      </w:pPr>
      <w:r w:rsidRPr="0057063C">
        <w:rPr>
          <w:rFonts w:eastAsia="Times New Roman"/>
          <w:sz w:val="28"/>
          <w:szCs w:val="28"/>
        </w:rPr>
        <w:t>перерабатывать</w:t>
      </w:r>
      <w:r w:rsidRPr="0057063C">
        <w:rPr>
          <w:rFonts w:eastAsia="Times New Roman"/>
          <w:spacing w:val="1"/>
          <w:sz w:val="28"/>
          <w:szCs w:val="28"/>
        </w:rPr>
        <w:t xml:space="preserve"> </w:t>
      </w:r>
      <w:r w:rsidRPr="0057063C">
        <w:rPr>
          <w:rFonts w:eastAsia="Times New Roman"/>
          <w:sz w:val="28"/>
          <w:szCs w:val="28"/>
        </w:rPr>
        <w:t>информацию:</w:t>
      </w:r>
      <w:r w:rsidRPr="0057063C">
        <w:rPr>
          <w:rFonts w:eastAsia="Times New Roman"/>
          <w:spacing w:val="1"/>
          <w:sz w:val="28"/>
          <w:szCs w:val="28"/>
        </w:rPr>
        <w:t xml:space="preserve"> </w:t>
      </w:r>
      <w:r w:rsidRPr="0057063C">
        <w:rPr>
          <w:rFonts w:eastAsia="Times New Roman"/>
          <w:sz w:val="28"/>
          <w:szCs w:val="28"/>
        </w:rPr>
        <w:t>осуществлять</w:t>
      </w:r>
      <w:r w:rsidRPr="0057063C">
        <w:rPr>
          <w:rFonts w:eastAsia="Times New Roman"/>
          <w:spacing w:val="1"/>
          <w:sz w:val="28"/>
          <w:szCs w:val="28"/>
        </w:rPr>
        <w:t xml:space="preserve"> </w:t>
      </w:r>
      <w:r w:rsidRPr="0057063C">
        <w:rPr>
          <w:rFonts w:eastAsia="Times New Roman"/>
          <w:sz w:val="28"/>
          <w:szCs w:val="28"/>
        </w:rPr>
        <w:t>подробный,</w:t>
      </w:r>
      <w:r w:rsidRPr="0057063C">
        <w:rPr>
          <w:rFonts w:eastAsia="Times New Roman"/>
          <w:spacing w:val="1"/>
          <w:sz w:val="28"/>
          <w:szCs w:val="28"/>
        </w:rPr>
        <w:t xml:space="preserve"> </w:t>
      </w:r>
      <w:r w:rsidRPr="0057063C">
        <w:rPr>
          <w:rFonts w:eastAsia="Times New Roman"/>
          <w:sz w:val="28"/>
          <w:szCs w:val="28"/>
        </w:rPr>
        <w:t>краткий</w:t>
      </w:r>
      <w:r w:rsidRPr="0057063C">
        <w:rPr>
          <w:rFonts w:eastAsia="Times New Roman"/>
          <w:spacing w:val="1"/>
          <w:sz w:val="28"/>
          <w:szCs w:val="28"/>
        </w:rPr>
        <w:t xml:space="preserve"> </w:t>
      </w:r>
      <w:r w:rsidRPr="0057063C">
        <w:rPr>
          <w:rFonts w:eastAsia="Times New Roman"/>
          <w:sz w:val="28"/>
          <w:szCs w:val="28"/>
        </w:rPr>
        <w:t>и</w:t>
      </w:r>
      <w:r w:rsidRPr="0057063C">
        <w:rPr>
          <w:rFonts w:eastAsia="Times New Roman"/>
          <w:spacing w:val="1"/>
          <w:sz w:val="28"/>
          <w:szCs w:val="28"/>
        </w:rPr>
        <w:t xml:space="preserve"> </w:t>
      </w:r>
      <w:r w:rsidRPr="0057063C">
        <w:rPr>
          <w:rFonts w:eastAsia="Times New Roman"/>
          <w:sz w:val="28"/>
          <w:szCs w:val="28"/>
        </w:rPr>
        <w:t>выборочный</w:t>
      </w:r>
      <w:r w:rsidRPr="0057063C">
        <w:rPr>
          <w:rFonts w:eastAsia="Times New Roman"/>
          <w:spacing w:val="1"/>
          <w:sz w:val="28"/>
          <w:szCs w:val="28"/>
        </w:rPr>
        <w:t xml:space="preserve"> </w:t>
      </w:r>
      <w:r w:rsidRPr="0057063C">
        <w:rPr>
          <w:rFonts w:eastAsia="Times New Roman"/>
          <w:sz w:val="28"/>
          <w:szCs w:val="28"/>
        </w:rPr>
        <w:t>пересказ</w:t>
      </w:r>
      <w:r w:rsidRPr="0057063C">
        <w:rPr>
          <w:rFonts w:eastAsia="Times New Roman"/>
          <w:spacing w:val="-1"/>
          <w:sz w:val="28"/>
          <w:szCs w:val="28"/>
        </w:rPr>
        <w:t xml:space="preserve"> </w:t>
      </w:r>
      <w:r w:rsidRPr="0057063C">
        <w:rPr>
          <w:rFonts w:eastAsia="Times New Roman"/>
          <w:sz w:val="28"/>
          <w:szCs w:val="28"/>
        </w:rPr>
        <w:t>текста;</w:t>
      </w:r>
    </w:p>
    <w:p w14:paraId="7F7EDD6A" w14:textId="77777777" w:rsidR="00800748" w:rsidRPr="0057063C" w:rsidRDefault="00800748" w:rsidP="00A3526F">
      <w:pPr>
        <w:widowControl w:val="0"/>
        <w:numPr>
          <w:ilvl w:val="0"/>
          <w:numId w:val="101"/>
        </w:numPr>
        <w:tabs>
          <w:tab w:val="left" w:pos="0"/>
          <w:tab w:val="left" w:pos="463"/>
        </w:tabs>
        <w:autoSpaceDE w:val="0"/>
        <w:autoSpaceDN w:val="0"/>
        <w:spacing w:line="276" w:lineRule="auto"/>
        <w:ind w:left="0" w:firstLine="709"/>
        <w:rPr>
          <w:rFonts w:eastAsia="Times New Roman"/>
          <w:sz w:val="28"/>
          <w:szCs w:val="28"/>
        </w:rPr>
      </w:pPr>
      <w:r w:rsidRPr="0057063C">
        <w:rPr>
          <w:rFonts w:eastAsia="Times New Roman"/>
          <w:sz w:val="28"/>
          <w:szCs w:val="28"/>
        </w:rPr>
        <w:t>осуществлять</w:t>
      </w:r>
      <w:r w:rsidRPr="0057063C">
        <w:rPr>
          <w:rFonts w:eastAsia="Times New Roman"/>
          <w:spacing w:val="1"/>
          <w:sz w:val="28"/>
          <w:szCs w:val="28"/>
        </w:rPr>
        <w:t xml:space="preserve"> </w:t>
      </w:r>
      <w:r w:rsidRPr="0057063C">
        <w:rPr>
          <w:rFonts w:eastAsia="Times New Roman"/>
          <w:sz w:val="28"/>
          <w:szCs w:val="28"/>
        </w:rPr>
        <w:t>информационную</w:t>
      </w:r>
      <w:r w:rsidRPr="0057063C">
        <w:rPr>
          <w:rFonts w:eastAsia="Times New Roman"/>
          <w:spacing w:val="1"/>
          <w:sz w:val="28"/>
          <w:szCs w:val="28"/>
        </w:rPr>
        <w:t xml:space="preserve"> </w:t>
      </w:r>
      <w:r w:rsidRPr="0057063C">
        <w:rPr>
          <w:rFonts w:eastAsia="Times New Roman"/>
          <w:sz w:val="28"/>
          <w:szCs w:val="28"/>
        </w:rPr>
        <w:t>переработку научно-учебного</w:t>
      </w:r>
      <w:r w:rsidRPr="0057063C">
        <w:rPr>
          <w:rFonts w:eastAsia="Times New Roman"/>
          <w:spacing w:val="1"/>
          <w:sz w:val="28"/>
          <w:szCs w:val="28"/>
        </w:rPr>
        <w:t xml:space="preserve"> </w:t>
      </w:r>
      <w:r w:rsidRPr="0057063C">
        <w:rPr>
          <w:rFonts w:eastAsia="Times New Roman"/>
          <w:sz w:val="28"/>
          <w:szCs w:val="28"/>
        </w:rPr>
        <w:t>текста:</w:t>
      </w:r>
      <w:r w:rsidRPr="0057063C">
        <w:rPr>
          <w:rFonts w:eastAsia="Times New Roman"/>
          <w:spacing w:val="1"/>
          <w:sz w:val="28"/>
          <w:szCs w:val="28"/>
        </w:rPr>
        <w:t xml:space="preserve"> </w:t>
      </w:r>
      <w:r w:rsidRPr="0057063C">
        <w:rPr>
          <w:rFonts w:eastAsia="Times New Roman"/>
          <w:sz w:val="28"/>
          <w:szCs w:val="28"/>
        </w:rPr>
        <w:t>составлять</w:t>
      </w:r>
      <w:r w:rsidRPr="0057063C">
        <w:rPr>
          <w:rFonts w:eastAsia="Times New Roman"/>
          <w:spacing w:val="1"/>
          <w:sz w:val="28"/>
          <w:szCs w:val="28"/>
        </w:rPr>
        <w:t xml:space="preserve"> </w:t>
      </w:r>
      <w:r w:rsidRPr="0057063C">
        <w:rPr>
          <w:rFonts w:eastAsia="Times New Roman"/>
          <w:sz w:val="28"/>
          <w:szCs w:val="28"/>
        </w:rPr>
        <w:t>его</w:t>
      </w:r>
      <w:r w:rsidRPr="0057063C">
        <w:rPr>
          <w:rFonts w:eastAsia="Times New Roman"/>
          <w:spacing w:val="-57"/>
          <w:sz w:val="28"/>
          <w:szCs w:val="28"/>
        </w:rPr>
        <w:t xml:space="preserve"> </w:t>
      </w:r>
      <w:r w:rsidRPr="0057063C">
        <w:rPr>
          <w:rFonts w:eastAsia="Times New Roman"/>
          <w:sz w:val="28"/>
          <w:szCs w:val="28"/>
        </w:rPr>
        <w:t>план;</w:t>
      </w:r>
    </w:p>
    <w:p w14:paraId="41013A3F" w14:textId="77777777" w:rsidR="00800748" w:rsidRPr="0057063C" w:rsidRDefault="00800748" w:rsidP="00A3526F">
      <w:pPr>
        <w:widowControl w:val="0"/>
        <w:numPr>
          <w:ilvl w:val="0"/>
          <w:numId w:val="101"/>
        </w:numPr>
        <w:tabs>
          <w:tab w:val="left" w:pos="0"/>
          <w:tab w:val="left" w:pos="443"/>
        </w:tabs>
        <w:autoSpaceDE w:val="0"/>
        <w:autoSpaceDN w:val="0"/>
        <w:spacing w:line="276" w:lineRule="auto"/>
        <w:ind w:left="0" w:firstLine="709"/>
        <w:rPr>
          <w:rFonts w:eastAsia="Times New Roman"/>
          <w:sz w:val="28"/>
          <w:szCs w:val="28"/>
        </w:rPr>
      </w:pPr>
      <w:r w:rsidRPr="0057063C">
        <w:rPr>
          <w:rFonts w:eastAsia="Times New Roman"/>
          <w:sz w:val="28"/>
          <w:szCs w:val="28"/>
        </w:rPr>
        <w:t>анализировать структуру рассуждения, выявлять уместность приводимых аргументов,</w:t>
      </w:r>
      <w:r w:rsidRPr="0057063C">
        <w:rPr>
          <w:rFonts w:eastAsia="Times New Roman"/>
          <w:spacing w:val="1"/>
          <w:sz w:val="28"/>
          <w:szCs w:val="28"/>
        </w:rPr>
        <w:t xml:space="preserve"> </w:t>
      </w:r>
      <w:r w:rsidRPr="0057063C">
        <w:rPr>
          <w:rFonts w:eastAsia="Times New Roman"/>
          <w:sz w:val="28"/>
          <w:szCs w:val="28"/>
        </w:rPr>
        <w:t>правомерность выводов;</w:t>
      </w:r>
    </w:p>
    <w:p w14:paraId="67245DC6" w14:textId="77777777" w:rsidR="00800748" w:rsidRPr="0057063C" w:rsidRDefault="00800748" w:rsidP="00A3526F">
      <w:pPr>
        <w:widowControl w:val="0"/>
        <w:numPr>
          <w:ilvl w:val="0"/>
          <w:numId w:val="101"/>
        </w:numPr>
        <w:tabs>
          <w:tab w:val="left" w:pos="0"/>
          <w:tab w:val="left" w:pos="475"/>
        </w:tabs>
        <w:autoSpaceDE w:val="0"/>
        <w:autoSpaceDN w:val="0"/>
        <w:spacing w:line="276" w:lineRule="auto"/>
        <w:ind w:left="0" w:firstLine="709"/>
        <w:rPr>
          <w:rFonts w:eastAsia="Times New Roman"/>
          <w:sz w:val="28"/>
          <w:szCs w:val="28"/>
        </w:rPr>
      </w:pPr>
      <w:r w:rsidRPr="0057063C">
        <w:rPr>
          <w:rFonts w:eastAsia="Times New Roman"/>
          <w:sz w:val="28"/>
          <w:szCs w:val="28"/>
        </w:rPr>
        <w:t>аргументировать</w:t>
      </w:r>
      <w:r w:rsidRPr="0057063C">
        <w:rPr>
          <w:rFonts w:eastAsia="Times New Roman"/>
          <w:spacing w:val="1"/>
          <w:sz w:val="28"/>
          <w:szCs w:val="28"/>
        </w:rPr>
        <w:t xml:space="preserve"> </w:t>
      </w:r>
      <w:r w:rsidRPr="0057063C">
        <w:rPr>
          <w:rFonts w:eastAsia="Times New Roman"/>
          <w:sz w:val="28"/>
          <w:szCs w:val="28"/>
        </w:rPr>
        <w:t>свою</w:t>
      </w:r>
      <w:r w:rsidRPr="0057063C">
        <w:rPr>
          <w:rFonts w:eastAsia="Times New Roman"/>
          <w:spacing w:val="1"/>
          <w:sz w:val="28"/>
          <w:szCs w:val="28"/>
        </w:rPr>
        <w:t xml:space="preserve"> </w:t>
      </w:r>
      <w:r w:rsidRPr="0057063C">
        <w:rPr>
          <w:rFonts w:eastAsia="Times New Roman"/>
          <w:sz w:val="28"/>
          <w:szCs w:val="28"/>
        </w:rPr>
        <w:t>точку</w:t>
      </w:r>
      <w:r w:rsidRPr="0057063C">
        <w:rPr>
          <w:rFonts w:eastAsia="Times New Roman"/>
          <w:spacing w:val="1"/>
          <w:sz w:val="28"/>
          <w:szCs w:val="28"/>
        </w:rPr>
        <w:t xml:space="preserve"> </w:t>
      </w:r>
      <w:r w:rsidRPr="0057063C">
        <w:rPr>
          <w:rFonts w:eastAsia="Times New Roman"/>
          <w:sz w:val="28"/>
          <w:szCs w:val="28"/>
        </w:rPr>
        <w:t>зрения,</w:t>
      </w:r>
      <w:r w:rsidRPr="0057063C">
        <w:rPr>
          <w:rFonts w:eastAsia="Times New Roman"/>
          <w:spacing w:val="1"/>
          <w:sz w:val="28"/>
          <w:szCs w:val="28"/>
        </w:rPr>
        <w:t xml:space="preserve"> </w:t>
      </w:r>
      <w:r w:rsidRPr="0057063C">
        <w:rPr>
          <w:rFonts w:eastAsia="Times New Roman"/>
          <w:sz w:val="28"/>
          <w:szCs w:val="28"/>
        </w:rPr>
        <w:t>используя</w:t>
      </w:r>
      <w:r w:rsidRPr="0057063C">
        <w:rPr>
          <w:rFonts w:eastAsia="Times New Roman"/>
          <w:spacing w:val="1"/>
          <w:sz w:val="28"/>
          <w:szCs w:val="28"/>
        </w:rPr>
        <w:t xml:space="preserve"> </w:t>
      </w:r>
      <w:r w:rsidRPr="0057063C">
        <w:rPr>
          <w:rFonts w:eastAsia="Times New Roman"/>
          <w:sz w:val="28"/>
          <w:szCs w:val="28"/>
        </w:rPr>
        <w:t>в</w:t>
      </w:r>
      <w:r w:rsidRPr="0057063C">
        <w:rPr>
          <w:rFonts w:eastAsia="Times New Roman"/>
          <w:spacing w:val="1"/>
          <w:sz w:val="28"/>
          <w:szCs w:val="28"/>
        </w:rPr>
        <w:t xml:space="preserve"> </w:t>
      </w:r>
      <w:r w:rsidRPr="0057063C">
        <w:rPr>
          <w:rFonts w:eastAsia="Times New Roman"/>
          <w:sz w:val="28"/>
          <w:szCs w:val="28"/>
        </w:rPr>
        <w:t>качестве</w:t>
      </w:r>
      <w:r w:rsidRPr="0057063C">
        <w:rPr>
          <w:rFonts w:eastAsia="Times New Roman"/>
          <w:spacing w:val="1"/>
          <w:sz w:val="28"/>
          <w:szCs w:val="28"/>
        </w:rPr>
        <w:t xml:space="preserve"> </w:t>
      </w:r>
      <w:r w:rsidRPr="0057063C">
        <w:rPr>
          <w:rFonts w:eastAsia="Times New Roman"/>
          <w:sz w:val="28"/>
          <w:szCs w:val="28"/>
        </w:rPr>
        <w:t>доказательства</w:t>
      </w:r>
      <w:r w:rsidRPr="0057063C">
        <w:rPr>
          <w:rFonts w:eastAsia="Times New Roman"/>
          <w:spacing w:val="1"/>
          <w:sz w:val="28"/>
          <w:szCs w:val="28"/>
        </w:rPr>
        <w:t xml:space="preserve"> </w:t>
      </w:r>
      <w:r w:rsidRPr="0057063C">
        <w:rPr>
          <w:rFonts w:eastAsia="Times New Roman"/>
          <w:sz w:val="28"/>
          <w:szCs w:val="28"/>
        </w:rPr>
        <w:t>правила,</w:t>
      </w:r>
      <w:r w:rsidRPr="0057063C">
        <w:rPr>
          <w:rFonts w:eastAsia="Times New Roman"/>
          <w:spacing w:val="1"/>
          <w:sz w:val="28"/>
          <w:szCs w:val="28"/>
        </w:rPr>
        <w:t xml:space="preserve"> </w:t>
      </w:r>
      <w:r w:rsidRPr="0057063C">
        <w:rPr>
          <w:rFonts w:eastAsia="Times New Roman"/>
          <w:sz w:val="28"/>
          <w:szCs w:val="28"/>
        </w:rPr>
        <w:t>цитаты;</w:t>
      </w:r>
    </w:p>
    <w:p w14:paraId="792E5B6E" w14:textId="77777777" w:rsidR="00800748" w:rsidRPr="0057063C" w:rsidRDefault="00800748" w:rsidP="00A3526F">
      <w:pPr>
        <w:widowControl w:val="0"/>
        <w:numPr>
          <w:ilvl w:val="0"/>
          <w:numId w:val="101"/>
        </w:numPr>
        <w:tabs>
          <w:tab w:val="left" w:pos="0"/>
        </w:tabs>
        <w:autoSpaceDE w:val="0"/>
        <w:autoSpaceDN w:val="0"/>
        <w:spacing w:line="276" w:lineRule="auto"/>
        <w:ind w:left="0" w:firstLine="709"/>
        <w:rPr>
          <w:rFonts w:eastAsia="Times New Roman"/>
          <w:sz w:val="28"/>
          <w:szCs w:val="28"/>
        </w:rPr>
      </w:pPr>
      <w:r w:rsidRPr="0057063C">
        <w:rPr>
          <w:rFonts w:eastAsia="Times New Roman"/>
          <w:sz w:val="28"/>
          <w:szCs w:val="28"/>
        </w:rPr>
        <w:t>продуцировать</w:t>
      </w:r>
      <w:r w:rsidRPr="0057063C">
        <w:rPr>
          <w:rFonts w:eastAsia="Times New Roman"/>
          <w:spacing w:val="-3"/>
          <w:sz w:val="28"/>
          <w:szCs w:val="28"/>
        </w:rPr>
        <w:t xml:space="preserve"> </w:t>
      </w:r>
      <w:r w:rsidRPr="0057063C">
        <w:rPr>
          <w:rFonts w:eastAsia="Times New Roman"/>
          <w:sz w:val="28"/>
          <w:szCs w:val="28"/>
        </w:rPr>
        <w:t>рассуждение,</w:t>
      </w:r>
      <w:r w:rsidRPr="0057063C">
        <w:rPr>
          <w:rFonts w:eastAsia="Times New Roman"/>
          <w:spacing w:val="-3"/>
          <w:sz w:val="28"/>
          <w:szCs w:val="28"/>
        </w:rPr>
        <w:t xml:space="preserve"> </w:t>
      </w:r>
      <w:r w:rsidRPr="0057063C">
        <w:rPr>
          <w:rFonts w:eastAsia="Times New Roman"/>
          <w:sz w:val="28"/>
          <w:szCs w:val="28"/>
        </w:rPr>
        <w:t>соблюдая</w:t>
      </w:r>
      <w:r w:rsidRPr="0057063C">
        <w:rPr>
          <w:rFonts w:eastAsia="Times New Roman"/>
          <w:spacing w:val="-4"/>
          <w:sz w:val="28"/>
          <w:szCs w:val="28"/>
        </w:rPr>
        <w:t xml:space="preserve"> </w:t>
      </w:r>
      <w:r w:rsidRPr="0057063C">
        <w:rPr>
          <w:rFonts w:eastAsia="Times New Roman"/>
          <w:sz w:val="28"/>
          <w:szCs w:val="28"/>
        </w:rPr>
        <w:t>его</w:t>
      </w:r>
      <w:r w:rsidRPr="0057063C">
        <w:rPr>
          <w:rFonts w:eastAsia="Times New Roman"/>
          <w:spacing w:val="-4"/>
          <w:sz w:val="28"/>
          <w:szCs w:val="28"/>
        </w:rPr>
        <w:t xml:space="preserve"> </w:t>
      </w:r>
      <w:r w:rsidRPr="0057063C">
        <w:rPr>
          <w:rFonts w:eastAsia="Times New Roman"/>
          <w:sz w:val="28"/>
          <w:szCs w:val="28"/>
        </w:rPr>
        <w:t>структуру:</w:t>
      </w:r>
      <w:r w:rsidRPr="0057063C">
        <w:rPr>
          <w:rFonts w:eastAsia="Times New Roman"/>
          <w:spacing w:val="-3"/>
          <w:sz w:val="28"/>
          <w:szCs w:val="28"/>
        </w:rPr>
        <w:t xml:space="preserve"> </w:t>
      </w:r>
      <w:r w:rsidRPr="0057063C">
        <w:rPr>
          <w:rFonts w:eastAsia="Times New Roman"/>
          <w:sz w:val="28"/>
          <w:szCs w:val="28"/>
        </w:rPr>
        <w:t>тезис,</w:t>
      </w:r>
      <w:r w:rsidRPr="0057063C">
        <w:rPr>
          <w:rFonts w:eastAsia="Times New Roman"/>
          <w:spacing w:val="1"/>
          <w:sz w:val="28"/>
          <w:szCs w:val="28"/>
        </w:rPr>
        <w:t xml:space="preserve"> </w:t>
      </w:r>
      <w:r w:rsidRPr="0057063C">
        <w:rPr>
          <w:rFonts w:eastAsia="Times New Roman"/>
          <w:sz w:val="28"/>
          <w:szCs w:val="28"/>
        </w:rPr>
        <w:t>аргументы,</w:t>
      </w:r>
      <w:r w:rsidRPr="0057063C">
        <w:rPr>
          <w:rFonts w:eastAsia="Times New Roman"/>
          <w:spacing w:val="-3"/>
          <w:sz w:val="28"/>
          <w:szCs w:val="28"/>
        </w:rPr>
        <w:t xml:space="preserve"> </w:t>
      </w:r>
      <w:r w:rsidRPr="0057063C">
        <w:rPr>
          <w:rFonts w:eastAsia="Times New Roman"/>
          <w:sz w:val="28"/>
          <w:szCs w:val="28"/>
        </w:rPr>
        <w:t>вывод;</w:t>
      </w:r>
    </w:p>
    <w:p w14:paraId="02767763" w14:textId="77777777" w:rsidR="00800748" w:rsidRPr="0057063C" w:rsidRDefault="00800748" w:rsidP="00A3526F">
      <w:pPr>
        <w:widowControl w:val="0"/>
        <w:numPr>
          <w:ilvl w:val="0"/>
          <w:numId w:val="101"/>
        </w:numPr>
        <w:tabs>
          <w:tab w:val="left" w:pos="0"/>
          <w:tab w:val="left" w:pos="472"/>
        </w:tabs>
        <w:autoSpaceDE w:val="0"/>
        <w:autoSpaceDN w:val="0"/>
        <w:spacing w:line="276" w:lineRule="auto"/>
        <w:ind w:left="0" w:firstLine="709"/>
        <w:rPr>
          <w:rFonts w:eastAsia="Times New Roman"/>
          <w:sz w:val="28"/>
          <w:szCs w:val="28"/>
        </w:rPr>
      </w:pPr>
      <w:r w:rsidRPr="0057063C">
        <w:rPr>
          <w:rFonts w:eastAsia="Times New Roman"/>
          <w:sz w:val="28"/>
          <w:szCs w:val="28"/>
        </w:rPr>
        <w:t>знать</w:t>
      </w:r>
      <w:r w:rsidRPr="0057063C">
        <w:rPr>
          <w:rFonts w:eastAsia="Times New Roman"/>
          <w:spacing w:val="1"/>
          <w:sz w:val="28"/>
          <w:szCs w:val="28"/>
        </w:rPr>
        <w:t xml:space="preserve"> </w:t>
      </w:r>
      <w:r w:rsidRPr="0057063C">
        <w:rPr>
          <w:rFonts w:eastAsia="Times New Roman"/>
          <w:sz w:val="28"/>
          <w:szCs w:val="28"/>
        </w:rPr>
        <w:t>основные</w:t>
      </w:r>
      <w:r w:rsidRPr="0057063C">
        <w:rPr>
          <w:rFonts w:eastAsia="Times New Roman"/>
          <w:spacing w:val="1"/>
          <w:sz w:val="28"/>
          <w:szCs w:val="28"/>
        </w:rPr>
        <w:t xml:space="preserve"> </w:t>
      </w:r>
      <w:r w:rsidRPr="0057063C">
        <w:rPr>
          <w:rFonts w:eastAsia="Times New Roman"/>
          <w:sz w:val="28"/>
          <w:szCs w:val="28"/>
        </w:rPr>
        <w:t>приёмы</w:t>
      </w:r>
      <w:r w:rsidRPr="0057063C">
        <w:rPr>
          <w:rFonts w:eastAsia="Times New Roman"/>
          <w:spacing w:val="1"/>
          <w:sz w:val="28"/>
          <w:szCs w:val="28"/>
        </w:rPr>
        <w:t xml:space="preserve"> </w:t>
      </w:r>
      <w:r w:rsidRPr="0057063C">
        <w:rPr>
          <w:rFonts w:eastAsia="Times New Roman"/>
          <w:sz w:val="28"/>
          <w:szCs w:val="28"/>
        </w:rPr>
        <w:t>подготовки</w:t>
      </w:r>
      <w:r w:rsidRPr="0057063C">
        <w:rPr>
          <w:rFonts w:eastAsia="Times New Roman"/>
          <w:spacing w:val="1"/>
          <w:sz w:val="28"/>
          <w:szCs w:val="28"/>
        </w:rPr>
        <w:t xml:space="preserve"> </w:t>
      </w:r>
      <w:r w:rsidRPr="0057063C">
        <w:rPr>
          <w:rFonts w:eastAsia="Times New Roman"/>
          <w:sz w:val="28"/>
          <w:szCs w:val="28"/>
        </w:rPr>
        <w:t>устного</w:t>
      </w:r>
      <w:r w:rsidRPr="0057063C">
        <w:rPr>
          <w:rFonts w:eastAsia="Times New Roman"/>
          <w:spacing w:val="1"/>
          <w:sz w:val="28"/>
          <w:szCs w:val="28"/>
        </w:rPr>
        <w:t xml:space="preserve"> </w:t>
      </w:r>
      <w:r w:rsidRPr="0057063C">
        <w:rPr>
          <w:rFonts w:eastAsia="Times New Roman"/>
          <w:sz w:val="28"/>
          <w:szCs w:val="28"/>
        </w:rPr>
        <w:t>выступления</w:t>
      </w:r>
      <w:r w:rsidRPr="0057063C">
        <w:rPr>
          <w:rFonts w:eastAsia="Times New Roman"/>
          <w:spacing w:val="1"/>
          <w:sz w:val="28"/>
          <w:szCs w:val="28"/>
        </w:rPr>
        <w:t xml:space="preserve"> </w:t>
      </w:r>
      <w:r w:rsidRPr="0057063C">
        <w:rPr>
          <w:rFonts w:eastAsia="Times New Roman"/>
          <w:sz w:val="28"/>
          <w:szCs w:val="28"/>
        </w:rPr>
        <w:t>–</w:t>
      </w:r>
      <w:r w:rsidRPr="0057063C">
        <w:rPr>
          <w:rFonts w:eastAsia="Times New Roman"/>
          <w:spacing w:val="1"/>
          <w:sz w:val="28"/>
          <w:szCs w:val="28"/>
        </w:rPr>
        <w:t xml:space="preserve"> </w:t>
      </w:r>
      <w:r w:rsidRPr="0057063C">
        <w:rPr>
          <w:rFonts w:eastAsia="Times New Roman"/>
          <w:sz w:val="28"/>
          <w:szCs w:val="28"/>
        </w:rPr>
        <w:t>учитывать</w:t>
      </w:r>
      <w:r w:rsidRPr="0057063C">
        <w:rPr>
          <w:rFonts w:eastAsia="Times New Roman"/>
          <w:spacing w:val="1"/>
          <w:sz w:val="28"/>
          <w:szCs w:val="28"/>
        </w:rPr>
        <w:t xml:space="preserve"> </w:t>
      </w:r>
      <w:r w:rsidRPr="0057063C">
        <w:rPr>
          <w:rFonts w:eastAsia="Times New Roman"/>
          <w:sz w:val="28"/>
          <w:szCs w:val="28"/>
        </w:rPr>
        <w:t>компоненты</w:t>
      </w:r>
      <w:r w:rsidRPr="0057063C">
        <w:rPr>
          <w:rFonts w:eastAsia="Times New Roman"/>
          <w:spacing w:val="1"/>
          <w:sz w:val="28"/>
          <w:szCs w:val="28"/>
        </w:rPr>
        <w:t xml:space="preserve"> </w:t>
      </w:r>
      <w:r w:rsidRPr="0057063C">
        <w:rPr>
          <w:rFonts w:eastAsia="Times New Roman"/>
          <w:sz w:val="28"/>
          <w:szCs w:val="28"/>
        </w:rPr>
        <w:t>речевой</w:t>
      </w:r>
      <w:r w:rsidRPr="0057063C">
        <w:rPr>
          <w:rFonts w:eastAsia="Times New Roman"/>
          <w:spacing w:val="1"/>
          <w:sz w:val="28"/>
          <w:szCs w:val="28"/>
        </w:rPr>
        <w:t xml:space="preserve"> </w:t>
      </w:r>
      <w:r w:rsidRPr="0057063C">
        <w:rPr>
          <w:rFonts w:eastAsia="Times New Roman"/>
          <w:sz w:val="28"/>
          <w:szCs w:val="28"/>
        </w:rPr>
        <w:t>ситуации,</w:t>
      </w:r>
      <w:r w:rsidRPr="0057063C">
        <w:rPr>
          <w:rFonts w:eastAsia="Times New Roman"/>
          <w:spacing w:val="1"/>
          <w:sz w:val="28"/>
          <w:szCs w:val="28"/>
        </w:rPr>
        <w:t xml:space="preserve"> </w:t>
      </w:r>
      <w:r w:rsidRPr="0057063C">
        <w:rPr>
          <w:rFonts w:eastAsia="Times New Roman"/>
          <w:sz w:val="28"/>
          <w:szCs w:val="28"/>
        </w:rPr>
        <w:t>записывать</w:t>
      </w:r>
      <w:r w:rsidRPr="0057063C">
        <w:rPr>
          <w:rFonts w:eastAsia="Times New Roman"/>
          <w:spacing w:val="1"/>
          <w:sz w:val="28"/>
          <w:szCs w:val="28"/>
        </w:rPr>
        <w:t xml:space="preserve"> </w:t>
      </w:r>
      <w:r w:rsidRPr="0057063C">
        <w:rPr>
          <w:rFonts w:eastAsia="Times New Roman"/>
          <w:sz w:val="28"/>
          <w:szCs w:val="28"/>
        </w:rPr>
        <w:t>ключевые</w:t>
      </w:r>
      <w:r w:rsidRPr="0057063C">
        <w:rPr>
          <w:rFonts w:eastAsia="Times New Roman"/>
          <w:spacing w:val="1"/>
          <w:sz w:val="28"/>
          <w:szCs w:val="28"/>
        </w:rPr>
        <w:t xml:space="preserve"> </w:t>
      </w:r>
      <w:r w:rsidRPr="0057063C">
        <w:rPr>
          <w:rFonts w:eastAsia="Times New Roman"/>
          <w:sz w:val="28"/>
          <w:szCs w:val="28"/>
        </w:rPr>
        <w:t>слова,</w:t>
      </w:r>
      <w:r w:rsidRPr="0057063C">
        <w:rPr>
          <w:rFonts w:eastAsia="Times New Roman"/>
          <w:spacing w:val="1"/>
          <w:sz w:val="28"/>
          <w:szCs w:val="28"/>
        </w:rPr>
        <w:t xml:space="preserve"> </w:t>
      </w:r>
      <w:r w:rsidRPr="0057063C">
        <w:rPr>
          <w:rFonts w:eastAsia="Times New Roman"/>
          <w:sz w:val="28"/>
          <w:szCs w:val="28"/>
        </w:rPr>
        <w:t>план;</w:t>
      </w:r>
      <w:r w:rsidRPr="0057063C">
        <w:rPr>
          <w:rFonts w:eastAsia="Times New Roman"/>
          <w:spacing w:val="1"/>
          <w:sz w:val="28"/>
          <w:szCs w:val="28"/>
        </w:rPr>
        <w:t xml:space="preserve"> </w:t>
      </w:r>
      <w:r w:rsidRPr="0057063C">
        <w:rPr>
          <w:rFonts w:eastAsia="Times New Roman"/>
          <w:sz w:val="28"/>
          <w:szCs w:val="28"/>
        </w:rPr>
        <w:t>представлять</w:t>
      </w:r>
      <w:r w:rsidRPr="0057063C">
        <w:rPr>
          <w:rFonts w:eastAsia="Times New Roman"/>
          <w:spacing w:val="1"/>
          <w:sz w:val="28"/>
          <w:szCs w:val="28"/>
        </w:rPr>
        <w:t xml:space="preserve"> </w:t>
      </w:r>
      <w:r w:rsidRPr="0057063C">
        <w:rPr>
          <w:rFonts w:eastAsia="Times New Roman"/>
          <w:sz w:val="28"/>
          <w:szCs w:val="28"/>
        </w:rPr>
        <w:t>рисунок,</w:t>
      </w:r>
      <w:r w:rsidRPr="0057063C">
        <w:rPr>
          <w:rFonts w:eastAsia="Times New Roman"/>
          <w:spacing w:val="1"/>
          <w:sz w:val="28"/>
          <w:szCs w:val="28"/>
        </w:rPr>
        <w:t xml:space="preserve"> </w:t>
      </w:r>
      <w:r w:rsidRPr="0057063C">
        <w:rPr>
          <w:rFonts w:eastAsia="Times New Roman"/>
          <w:sz w:val="28"/>
          <w:szCs w:val="28"/>
        </w:rPr>
        <w:t>схему;</w:t>
      </w:r>
      <w:r w:rsidRPr="0057063C">
        <w:rPr>
          <w:rFonts w:eastAsia="Times New Roman"/>
          <w:spacing w:val="1"/>
          <w:sz w:val="28"/>
          <w:szCs w:val="28"/>
        </w:rPr>
        <w:t xml:space="preserve"> </w:t>
      </w:r>
      <w:r w:rsidRPr="0057063C">
        <w:rPr>
          <w:rFonts w:eastAsia="Times New Roman"/>
          <w:sz w:val="28"/>
          <w:szCs w:val="28"/>
        </w:rPr>
        <w:t>репетировать выступление</w:t>
      </w:r>
      <w:r w:rsidRPr="0057063C">
        <w:rPr>
          <w:rFonts w:eastAsia="Times New Roman"/>
          <w:spacing w:val="-1"/>
          <w:sz w:val="28"/>
          <w:szCs w:val="28"/>
        </w:rPr>
        <w:t xml:space="preserve"> </w:t>
      </w:r>
      <w:r w:rsidRPr="0057063C">
        <w:rPr>
          <w:rFonts w:eastAsia="Times New Roman"/>
          <w:sz w:val="28"/>
          <w:szCs w:val="28"/>
        </w:rPr>
        <w:t>и т.д.;</w:t>
      </w:r>
    </w:p>
    <w:p w14:paraId="15CEBE26" w14:textId="77777777" w:rsidR="00800748" w:rsidRPr="0057063C" w:rsidRDefault="00800748" w:rsidP="00A3526F">
      <w:pPr>
        <w:widowControl w:val="0"/>
        <w:numPr>
          <w:ilvl w:val="0"/>
          <w:numId w:val="101"/>
        </w:numPr>
        <w:tabs>
          <w:tab w:val="left" w:pos="0"/>
          <w:tab w:val="left" w:pos="470"/>
        </w:tabs>
        <w:autoSpaceDE w:val="0"/>
        <w:autoSpaceDN w:val="0"/>
        <w:spacing w:line="276" w:lineRule="auto"/>
        <w:ind w:left="0" w:firstLine="709"/>
        <w:rPr>
          <w:rFonts w:eastAsia="Times New Roman"/>
          <w:sz w:val="28"/>
          <w:szCs w:val="28"/>
        </w:rPr>
      </w:pPr>
      <w:r w:rsidRPr="0057063C">
        <w:rPr>
          <w:rFonts w:eastAsia="Times New Roman"/>
          <w:sz w:val="28"/>
          <w:szCs w:val="28"/>
        </w:rPr>
        <w:lastRenderedPageBreak/>
        <w:t>пользоваться</w:t>
      </w:r>
      <w:r w:rsidRPr="0057063C">
        <w:rPr>
          <w:rFonts w:eastAsia="Times New Roman"/>
          <w:spacing w:val="1"/>
          <w:sz w:val="28"/>
          <w:szCs w:val="28"/>
        </w:rPr>
        <w:t xml:space="preserve"> </w:t>
      </w:r>
      <w:r w:rsidRPr="0057063C">
        <w:rPr>
          <w:rFonts w:eastAsia="Times New Roman"/>
          <w:sz w:val="28"/>
          <w:szCs w:val="28"/>
        </w:rPr>
        <w:t>приёмами</w:t>
      </w:r>
      <w:r w:rsidRPr="0057063C">
        <w:rPr>
          <w:rFonts w:eastAsia="Times New Roman"/>
          <w:spacing w:val="1"/>
          <w:sz w:val="28"/>
          <w:szCs w:val="28"/>
        </w:rPr>
        <w:t xml:space="preserve"> </w:t>
      </w:r>
      <w:r w:rsidRPr="0057063C">
        <w:rPr>
          <w:rFonts w:eastAsia="Times New Roman"/>
          <w:sz w:val="28"/>
          <w:szCs w:val="28"/>
        </w:rPr>
        <w:t>подготовки</w:t>
      </w:r>
      <w:r w:rsidRPr="0057063C">
        <w:rPr>
          <w:rFonts w:eastAsia="Times New Roman"/>
          <w:spacing w:val="1"/>
          <w:sz w:val="28"/>
          <w:szCs w:val="28"/>
        </w:rPr>
        <w:t xml:space="preserve"> </w:t>
      </w:r>
      <w:r w:rsidRPr="0057063C">
        <w:rPr>
          <w:rFonts w:eastAsia="Times New Roman"/>
          <w:sz w:val="28"/>
          <w:szCs w:val="28"/>
        </w:rPr>
        <w:t>устного</w:t>
      </w:r>
      <w:r w:rsidRPr="0057063C">
        <w:rPr>
          <w:rFonts w:eastAsia="Times New Roman"/>
          <w:spacing w:val="1"/>
          <w:sz w:val="28"/>
          <w:szCs w:val="28"/>
        </w:rPr>
        <w:t xml:space="preserve"> </w:t>
      </w:r>
      <w:r w:rsidRPr="0057063C">
        <w:rPr>
          <w:rFonts w:eastAsia="Times New Roman"/>
          <w:sz w:val="28"/>
          <w:szCs w:val="28"/>
        </w:rPr>
        <w:t>выступления,</w:t>
      </w:r>
      <w:r w:rsidRPr="0057063C">
        <w:rPr>
          <w:rFonts w:eastAsia="Times New Roman"/>
          <w:spacing w:val="1"/>
          <w:sz w:val="28"/>
          <w:szCs w:val="28"/>
        </w:rPr>
        <w:t xml:space="preserve"> </w:t>
      </w:r>
      <w:r w:rsidRPr="0057063C">
        <w:rPr>
          <w:rFonts w:eastAsia="Times New Roman"/>
          <w:sz w:val="28"/>
          <w:szCs w:val="28"/>
        </w:rPr>
        <w:t>выступать</w:t>
      </w:r>
      <w:r w:rsidRPr="0057063C">
        <w:rPr>
          <w:rFonts w:eastAsia="Times New Roman"/>
          <w:spacing w:val="1"/>
          <w:sz w:val="28"/>
          <w:szCs w:val="28"/>
        </w:rPr>
        <w:t xml:space="preserve"> </w:t>
      </w:r>
      <w:r w:rsidRPr="0057063C">
        <w:rPr>
          <w:rFonts w:eastAsia="Times New Roman"/>
          <w:sz w:val="28"/>
          <w:szCs w:val="28"/>
        </w:rPr>
        <w:t>с</w:t>
      </w:r>
      <w:r w:rsidRPr="0057063C">
        <w:rPr>
          <w:rFonts w:eastAsia="Times New Roman"/>
          <w:spacing w:val="1"/>
          <w:sz w:val="28"/>
          <w:szCs w:val="28"/>
        </w:rPr>
        <w:t xml:space="preserve"> </w:t>
      </w:r>
      <w:r w:rsidRPr="0057063C">
        <w:rPr>
          <w:rFonts w:eastAsia="Times New Roman"/>
          <w:sz w:val="28"/>
          <w:szCs w:val="28"/>
        </w:rPr>
        <w:t>графическим</w:t>
      </w:r>
      <w:r w:rsidRPr="0057063C">
        <w:rPr>
          <w:rFonts w:eastAsia="Times New Roman"/>
          <w:spacing w:val="-57"/>
          <w:sz w:val="28"/>
          <w:szCs w:val="28"/>
        </w:rPr>
        <w:t xml:space="preserve"> </w:t>
      </w:r>
      <w:r w:rsidRPr="0057063C">
        <w:rPr>
          <w:rFonts w:eastAsia="Times New Roman"/>
          <w:sz w:val="28"/>
          <w:szCs w:val="28"/>
        </w:rPr>
        <w:t>(возможно,</w:t>
      </w:r>
      <w:r w:rsidRPr="0057063C">
        <w:rPr>
          <w:rFonts w:eastAsia="Times New Roman"/>
          <w:spacing w:val="-1"/>
          <w:sz w:val="28"/>
          <w:szCs w:val="28"/>
        </w:rPr>
        <w:t xml:space="preserve"> </w:t>
      </w:r>
      <w:r w:rsidRPr="0057063C">
        <w:rPr>
          <w:rFonts w:eastAsia="Times New Roman"/>
          <w:sz w:val="28"/>
          <w:szCs w:val="28"/>
        </w:rPr>
        <w:t>аудио-</w:t>
      </w:r>
      <w:r w:rsidRPr="0057063C">
        <w:rPr>
          <w:rFonts w:eastAsia="Times New Roman"/>
          <w:spacing w:val="-1"/>
          <w:sz w:val="28"/>
          <w:szCs w:val="28"/>
        </w:rPr>
        <w:t>,</w:t>
      </w:r>
      <w:r w:rsidRPr="0057063C">
        <w:rPr>
          <w:rFonts w:eastAsia="Times New Roman"/>
          <w:sz w:val="28"/>
          <w:szCs w:val="28"/>
        </w:rPr>
        <w:t xml:space="preserve"> видео-) сопровождением;</w:t>
      </w:r>
    </w:p>
    <w:p w14:paraId="37617F97" w14:textId="77777777" w:rsidR="00800748" w:rsidRPr="00265BD2" w:rsidRDefault="00800748" w:rsidP="00A3526F">
      <w:pPr>
        <w:widowControl w:val="0"/>
        <w:numPr>
          <w:ilvl w:val="0"/>
          <w:numId w:val="101"/>
        </w:numPr>
        <w:tabs>
          <w:tab w:val="left" w:pos="0"/>
        </w:tabs>
        <w:autoSpaceDE w:val="0"/>
        <w:autoSpaceDN w:val="0"/>
        <w:spacing w:line="276" w:lineRule="auto"/>
        <w:ind w:left="0" w:firstLine="709"/>
        <w:rPr>
          <w:rFonts w:eastAsia="Times New Roman"/>
          <w:sz w:val="28"/>
          <w:szCs w:val="28"/>
        </w:rPr>
      </w:pPr>
      <w:r w:rsidRPr="0057063C">
        <w:rPr>
          <w:rFonts w:eastAsia="Times New Roman"/>
          <w:sz w:val="28"/>
          <w:szCs w:val="28"/>
        </w:rPr>
        <w:t>в предложенных коммуникативных ситуациях, опираясь на изученные правила общения,</w:t>
      </w:r>
      <w:r w:rsidRPr="0057063C">
        <w:rPr>
          <w:rFonts w:eastAsia="Times New Roman"/>
          <w:spacing w:val="-57"/>
          <w:sz w:val="28"/>
          <w:szCs w:val="28"/>
        </w:rPr>
        <w:t xml:space="preserve"> </w:t>
      </w:r>
      <w:r w:rsidRPr="0057063C">
        <w:rPr>
          <w:rFonts w:eastAsia="Times New Roman"/>
          <w:sz w:val="28"/>
          <w:szCs w:val="28"/>
        </w:rPr>
        <w:t>выбирать</w:t>
      </w:r>
      <w:r w:rsidRPr="0057063C">
        <w:rPr>
          <w:rFonts w:eastAsia="Times New Roman"/>
          <w:spacing w:val="2"/>
          <w:sz w:val="28"/>
          <w:szCs w:val="28"/>
        </w:rPr>
        <w:t xml:space="preserve"> </w:t>
      </w:r>
      <w:r w:rsidRPr="0057063C">
        <w:rPr>
          <w:rFonts w:eastAsia="Times New Roman"/>
          <w:sz w:val="28"/>
          <w:szCs w:val="28"/>
        </w:rPr>
        <w:t>уместные, эффективные</w:t>
      </w:r>
      <w:r w:rsidRPr="0057063C">
        <w:rPr>
          <w:rFonts w:eastAsia="Times New Roman"/>
          <w:spacing w:val="-2"/>
          <w:sz w:val="28"/>
          <w:szCs w:val="28"/>
        </w:rPr>
        <w:t xml:space="preserve"> </w:t>
      </w:r>
      <w:r w:rsidRPr="0057063C">
        <w:rPr>
          <w:rFonts w:eastAsia="Times New Roman"/>
          <w:sz w:val="28"/>
          <w:szCs w:val="28"/>
        </w:rPr>
        <w:t>речевые средства.</w:t>
      </w:r>
    </w:p>
    <w:p w14:paraId="32688EC9" w14:textId="77777777" w:rsidR="00800748" w:rsidRPr="0057063C" w:rsidRDefault="00800748" w:rsidP="00934C54">
      <w:pPr>
        <w:autoSpaceDE w:val="0"/>
        <w:autoSpaceDN w:val="0"/>
        <w:spacing w:line="276" w:lineRule="auto"/>
        <w:ind w:firstLine="709"/>
        <w:rPr>
          <w:rFonts w:eastAsia="Times New Roman"/>
          <w:sz w:val="28"/>
          <w:szCs w:val="28"/>
        </w:rPr>
      </w:pPr>
      <w:r w:rsidRPr="0057063C">
        <w:rPr>
          <w:rFonts w:eastAsia="Times New Roman"/>
          <w:b/>
          <w:i/>
          <w:sz w:val="28"/>
          <w:szCs w:val="28"/>
        </w:rPr>
        <w:t>Предметными</w:t>
      </w:r>
      <w:r w:rsidRPr="0057063C">
        <w:rPr>
          <w:rFonts w:eastAsia="Times New Roman"/>
          <w:b/>
          <w:i/>
          <w:spacing w:val="1"/>
          <w:sz w:val="28"/>
          <w:szCs w:val="28"/>
        </w:rPr>
        <w:t xml:space="preserve"> </w:t>
      </w:r>
      <w:r w:rsidRPr="0057063C">
        <w:rPr>
          <w:rFonts w:eastAsia="Times New Roman"/>
          <w:b/>
          <w:i/>
          <w:sz w:val="28"/>
          <w:szCs w:val="28"/>
        </w:rPr>
        <w:t>результатами</w:t>
      </w:r>
      <w:r w:rsidRPr="0057063C">
        <w:rPr>
          <w:rFonts w:eastAsia="Times New Roman"/>
          <w:b/>
          <w:i/>
          <w:spacing w:val="1"/>
          <w:sz w:val="28"/>
          <w:szCs w:val="28"/>
        </w:rPr>
        <w:t xml:space="preserve"> </w:t>
      </w:r>
      <w:r w:rsidRPr="0057063C">
        <w:rPr>
          <w:rFonts w:eastAsia="Times New Roman"/>
          <w:sz w:val="28"/>
          <w:szCs w:val="28"/>
        </w:rPr>
        <w:t>изучения</w:t>
      </w:r>
      <w:r w:rsidRPr="0057063C">
        <w:rPr>
          <w:rFonts w:eastAsia="Times New Roman"/>
          <w:spacing w:val="1"/>
          <w:sz w:val="28"/>
          <w:szCs w:val="28"/>
        </w:rPr>
        <w:t xml:space="preserve"> </w:t>
      </w:r>
      <w:r w:rsidRPr="0057063C">
        <w:rPr>
          <w:rFonts w:eastAsia="Times New Roman"/>
          <w:sz w:val="28"/>
          <w:szCs w:val="28"/>
        </w:rPr>
        <w:t>курса</w:t>
      </w:r>
      <w:r w:rsidRPr="0057063C">
        <w:rPr>
          <w:rFonts w:eastAsia="Times New Roman"/>
          <w:spacing w:val="1"/>
          <w:sz w:val="28"/>
          <w:szCs w:val="28"/>
        </w:rPr>
        <w:t xml:space="preserve"> </w:t>
      </w:r>
      <w:r w:rsidRPr="0057063C">
        <w:rPr>
          <w:rFonts w:eastAsia="Times New Roman"/>
          <w:sz w:val="28"/>
          <w:szCs w:val="28"/>
        </w:rPr>
        <w:t>является</w:t>
      </w:r>
      <w:r w:rsidRPr="0057063C">
        <w:rPr>
          <w:rFonts w:eastAsia="Times New Roman"/>
          <w:spacing w:val="1"/>
          <w:sz w:val="28"/>
          <w:szCs w:val="28"/>
        </w:rPr>
        <w:t xml:space="preserve"> </w:t>
      </w:r>
      <w:r w:rsidRPr="0057063C">
        <w:rPr>
          <w:rFonts w:eastAsia="Times New Roman"/>
          <w:sz w:val="28"/>
          <w:szCs w:val="28"/>
        </w:rPr>
        <w:t>формирование</w:t>
      </w:r>
      <w:r w:rsidRPr="0057063C">
        <w:rPr>
          <w:rFonts w:eastAsia="Times New Roman"/>
          <w:spacing w:val="1"/>
          <w:sz w:val="28"/>
          <w:szCs w:val="28"/>
        </w:rPr>
        <w:t xml:space="preserve"> </w:t>
      </w:r>
      <w:r w:rsidRPr="0057063C">
        <w:rPr>
          <w:rFonts w:eastAsia="Times New Roman"/>
          <w:sz w:val="28"/>
          <w:szCs w:val="28"/>
        </w:rPr>
        <w:t>следующих</w:t>
      </w:r>
      <w:r w:rsidRPr="0057063C">
        <w:rPr>
          <w:rFonts w:eastAsia="Times New Roman"/>
          <w:spacing w:val="-57"/>
          <w:sz w:val="28"/>
          <w:szCs w:val="28"/>
        </w:rPr>
        <w:t xml:space="preserve"> </w:t>
      </w:r>
      <w:r w:rsidRPr="0057063C">
        <w:rPr>
          <w:rFonts w:eastAsia="Times New Roman"/>
          <w:sz w:val="28"/>
          <w:szCs w:val="28"/>
        </w:rPr>
        <w:t>умений:</w:t>
      </w:r>
    </w:p>
    <w:p w14:paraId="703A8112" w14:textId="77777777" w:rsidR="00800748" w:rsidRPr="0057063C" w:rsidRDefault="00800748" w:rsidP="00A3526F">
      <w:pPr>
        <w:widowControl w:val="0"/>
        <w:numPr>
          <w:ilvl w:val="0"/>
          <w:numId w:val="101"/>
        </w:numPr>
        <w:autoSpaceDE w:val="0"/>
        <w:autoSpaceDN w:val="0"/>
        <w:spacing w:line="276" w:lineRule="auto"/>
        <w:ind w:left="0" w:firstLine="709"/>
        <w:rPr>
          <w:rFonts w:eastAsia="Times New Roman"/>
          <w:sz w:val="28"/>
          <w:szCs w:val="28"/>
        </w:rPr>
      </w:pPr>
      <w:r w:rsidRPr="0057063C">
        <w:rPr>
          <w:rFonts w:eastAsia="Times New Roman"/>
          <w:sz w:val="28"/>
          <w:szCs w:val="28"/>
        </w:rPr>
        <w:t>отличать</w:t>
      </w:r>
      <w:r w:rsidRPr="0057063C">
        <w:rPr>
          <w:rFonts w:eastAsia="Times New Roman"/>
          <w:spacing w:val="-3"/>
          <w:sz w:val="28"/>
          <w:szCs w:val="28"/>
        </w:rPr>
        <w:t xml:space="preserve"> </w:t>
      </w:r>
      <w:r w:rsidRPr="0057063C">
        <w:rPr>
          <w:rFonts w:eastAsia="Times New Roman"/>
          <w:sz w:val="28"/>
          <w:szCs w:val="28"/>
        </w:rPr>
        <w:t>подготовленную</w:t>
      </w:r>
      <w:r w:rsidRPr="0057063C">
        <w:rPr>
          <w:rFonts w:eastAsia="Times New Roman"/>
          <w:spacing w:val="-4"/>
          <w:sz w:val="28"/>
          <w:szCs w:val="28"/>
        </w:rPr>
        <w:t xml:space="preserve"> </w:t>
      </w:r>
      <w:r w:rsidRPr="0057063C">
        <w:rPr>
          <w:rFonts w:eastAsia="Times New Roman"/>
          <w:sz w:val="28"/>
          <w:szCs w:val="28"/>
        </w:rPr>
        <w:t>и</w:t>
      </w:r>
      <w:r w:rsidRPr="0057063C">
        <w:rPr>
          <w:rFonts w:eastAsia="Times New Roman"/>
          <w:spacing w:val="-3"/>
          <w:sz w:val="28"/>
          <w:szCs w:val="28"/>
        </w:rPr>
        <w:t xml:space="preserve"> </w:t>
      </w:r>
      <w:r w:rsidRPr="0057063C">
        <w:rPr>
          <w:rFonts w:eastAsia="Times New Roman"/>
          <w:sz w:val="28"/>
          <w:szCs w:val="28"/>
        </w:rPr>
        <w:t>неподготовленную</w:t>
      </w:r>
      <w:r w:rsidRPr="0057063C">
        <w:rPr>
          <w:rFonts w:eastAsia="Times New Roman"/>
          <w:spacing w:val="-4"/>
          <w:sz w:val="28"/>
          <w:szCs w:val="28"/>
        </w:rPr>
        <w:t xml:space="preserve"> </w:t>
      </w:r>
      <w:r w:rsidRPr="0057063C">
        <w:rPr>
          <w:rFonts w:eastAsia="Times New Roman"/>
          <w:sz w:val="28"/>
          <w:szCs w:val="28"/>
        </w:rPr>
        <w:t>речь;</w:t>
      </w:r>
    </w:p>
    <w:p w14:paraId="0F767765" w14:textId="77777777" w:rsidR="00800748" w:rsidRPr="0057063C" w:rsidRDefault="00800748" w:rsidP="00A3526F">
      <w:pPr>
        <w:widowControl w:val="0"/>
        <w:numPr>
          <w:ilvl w:val="0"/>
          <w:numId w:val="101"/>
        </w:numPr>
        <w:autoSpaceDE w:val="0"/>
        <w:autoSpaceDN w:val="0"/>
        <w:spacing w:line="276" w:lineRule="auto"/>
        <w:ind w:left="0" w:firstLine="709"/>
        <w:rPr>
          <w:rFonts w:eastAsia="Times New Roman"/>
          <w:sz w:val="28"/>
          <w:szCs w:val="28"/>
        </w:rPr>
      </w:pPr>
      <w:r w:rsidRPr="0057063C">
        <w:rPr>
          <w:rFonts w:eastAsia="Times New Roman"/>
          <w:sz w:val="28"/>
          <w:szCs w:val="28"/>
        </w:rPr>
        <w:t>знать</w:t>
      </w:r>
      <w:r w:rsidRPr="0057063C">
        <w:rPr>
          <w:rFonts w:eastAsia="Times New Roman"/>
          <w:spacing w:val="-3"/>
          <w:sz w:val="28"/>
          <w:szCs w:val="28"/>
        </w:rPr>
        <w:t xml:space="preserve"> </w:t>
      </w:r>
      <w:r w:rsidRPr="0057063C">
        <w:rPr>
          <w:rFonts w:eastAsia="Times New Roman"/>
          <w:sz w:val="28"/>
          <w:szCs w:val="28"/>
        </w:rPr>
        <w:t>особенности</w:t>
      </w:r>
      <w:r w:rsidRPr="0057063C">
        <w:rPr>
          <w:rFonts w:eastAsia="Times New Roman"/>
          <w:spacing w:val="-3"/>
          <w:sz w:val="28"/>
          <w:szCs w:val="28"/>
        </w:rPr>
        <w:t xml:space="preserve"> </w:t>
      </w:r>
      <w:r w:rsidRPr="0057063C">
        <w:rPr>
          <w:rFonts w:eastAsia="Times New Roman"/>
          <w:sz w:val="28"/>
          <w:szCs w:val="28"/>
        </w:rPr>
        <w:t>неподготовленной</w:t>
      </w:r>
      <w:r w:rsidRPr="0057063C">
        <w:rPr>
          <w:rFonts w:eastAsia="Times New Roman"/>
          <w:spacing w:val="-4"/>
          <w:sz w:val="28"/>
          <w:szCs w:val="28"/>
        </w:rPr>
        <w:t xml:space="preserve"> </w:t>
      </w:r>
      <w:r w:rsidRPr="0057063C">
        <w:rPr>
          <w:rFonts w:eastAsia="Times New Roman"/>
          <w:sz w:val="28"/>
          <w:szCs w:val="28"/>
        </w:rPr>
        <w:t>речи;</w:t>
      </w:r>
    </w:p>
    <w:p w14:paraId="4ECF07E0" w14:textId="77777777" w:rsidR="00800748" w:rsidRPr="0057063C" w:rsidRDefault="00800748" w:rsidP="00A3526F">
      <w:pPr>
        <w:widowControl w:val="0"/>
        <w:numPr>
          <w:ilvl w:val="0"/>
          <w:numId w:val="101"/>
        </w:numPr>
        <w:autoSpaceDE w:val="0"/>
        <w:autoSpaceDN w:val="0"/>
        <w:spacing w:line="276" w:lineRule="auto"/>
        <w:ind w:left="0" w:firstLine="709"/>
        <w:rPr>
          <w:rFonts w:eastAsia="Times New Roman"/>
          <w:sz w:val="28"/>
          <w:szCs w:val="28"/>
        </w:rPr>
      </w:pPr>
      <w:r w:rsidRPr="0057063C">
        <w:rPr>
          <w:rFonts w:eastAsia="Times New Roman"/>
          <w:sz w:val="28"/>
          <w:szCs w:val="28"/>
        </w:rPr>
        <w:t>осознавать</w:t>
      </w:r>
      <w:r w:rsidRPr="0057063C">
        <w:rPr>
          <w:rFonts w:eastAsia="Times New Roman"/>
          <w:spacing w:val="22"/>
          <w:sz w:val="28"/>
          <w:szCs w:val="28"/>
        </w:rPr>
        <w:t xml:space="preserve"> </w:t>
      </w:r>
      <w:r w:rsidRPr="0057063C">
        <w:rPr>
          <w:rFonts w:eastAsia="Times New Roman"/>
          <w:sz w:val="28"/>
          <w:szCs w:val="28"/>
        </w:rPr>
        <w:t>важность</w:t>
      </w:r>
      <w:r w:rsidRPr="0057063C">
        <w:rPr>
          <w:rFonts w:eastAsia="Times New Roman"/>
          <w:spacing w:val="23"/>
          <w:sz w:val="28"/>
          <w:szCs w:val="28"/>
        </w:rPr>
        <w:t xml:space="preserve"> </w:t>
      </w:r>
      <w:r w:rsidRPr="0057063C">
        <w:rPr>
          <w:rFonts w:eastAsia="Times New Roman"/>
          <w:sz w:val="28"/>
          <w:szCs w:val="28"/>
        </w:rPr>
        <w:t>соблюдения</w:t>
      </w:r>
      <w:r w:rsidRPr="0057063C">
        <w:rPr>
          <w:rFonts w:eastAsia="Times New Roman"/>
          <w:spacing w:val="22"/>
          <w:sz w:val="28"/>
          <w:szCs w:val="28"/>
        </w:rPr>
        <w:t xml:space="preserve"> </w:t>
      </w:r>
      <w:r w:rsidRPr="0057063C">
        <w:rPr>
          <w:rFonts w:eastAsia="Times New Roman"/>
          <w:sz w:val="28"/>
          <w:szCs w:val="28"/>
        </w:rPr>
        <w:t>норм</w:t>
      </w:r>
      <w:r w:rsidRPr="0057063C">
        <w:rPr>
          <w:rFonts w:eastAsia="Times New Roman"/>
          <w:spacing w:val="21"/>
          <w:sz w:val="28"/>
          <w:szCs w:val="28"/>
        </w:rPr>
        <w:t xml:space="preserve"> </w:t>
      </w:r>
      <w:r w:rsidRPr="0057063C">
        <w:rPr>
          <w:rFonts w:eastAsia="Times New Roman"/>
          <w:sz w:val="28"/>
          <w:szCs w:val="28"/>
        </w:rPr>
        <w:t>(орфоэпических,</w:t>
      </w:r>
      <w:r w:rsidRPr="0057063C">
        <w:rPr>
          <w:rFonts w:eastAsia="Times New Roman"/>
          <w:spacing w:val="21"/>
          <w:sz w:val="28"/>
          <w:szCs w:val="28"/>
        </w:rPr>
        <w:t xml:space="preserve"> </w:t>
      </w:r>
      <w:r w:rsidRPr="0057063C">
        <w:rPr>
          <w:rFonts w:eastAsia="Times New Roman"/>
          <w:sz w:val="28"/>
          <w:szCs w:val="28"/>
        </w:rPr>
        <w:t>лексических,</w:t>
      </w:r>
      <w:r w:rsidRPr="0057063C">
        <w:rPr>
          <w:rFonts w:eastAsia="Times New Roman"/>
          <w:spacing w:val="22"/>
          <w:sz w:val="28"/>
          <w:szCs w:val="28"/>
        </w:rPr>
        <w:t xml:space="preserve"> </w:t>
      </w:r>
      <w:r w:rsidRPr="0057063C">
        <w:rPr>
          <w:rFonts w:eastAsia="Times New Roman"/>
          <w:sz w:val="28"/>
          <w:szCs w:val="28"/>
        </w:rPr>
        <w:t>грамматических)</w:t>
      </w:r>
      <w:r w:rsidRPr="0057063C">
        <w:rPr>
          <w:rFonts w:eastAsia="Times New Roman"/>
          <w:spacing w:val="-57"/>
          <w:sz w:val="28"/>
          <w:szCs w:val="28"/>
        </w:rPr>
        <w:t xml:space="preserve"> </w:t>
      </w:r>
      <w:r w:rsidRPr="0057063C">
        <w:rPr>
          <w:rFonts w:eastAsia="Times New Roman"/>
          <w:sz w:val="28"/>
          <w:szCs w:val="28"/>
        </w:rPr>
        <w:t>для</w:t>
      </w:r>
      <w:r w:rsidRPr="0057063C">
        <w:rPr>
          <w:rFonts w:eastAsia="Times New Roman"/>
          <w:spacing w:val="1"/>
          <w:sz w:val="28"/>
          <w:szCs w:val="28"/>
        </w:rPr>
        <w:t xml:space="preserve"> </w:t>
      </w:r>
      <w:r w:rsidRPr="0057063C">
        <w:rPr>
          <w:rFonts w:eastAsia="Times New Roman"/>
          <w:sz w:val="28"/>
          <w:szCs w:val="28"/>
        </w:rPr>
        <w:t>успешного общения;</w:t>
      </w:r>
    </w:p>
    <w:p w14:paraId="776E0054" w14:textId="77777777" w:rsidR="00800748" w:rsidRPr="0057063C" w:rsidRDefault="00800748" w:rsidP="00A3526F">
      <w:pPr>
        <w:widowControl w:val="0"/>
        <w:numPr>
          <w:ilvl w:val="0"/>
          <w:numId w:val="101"/>
        </w:numPr>
        <w:autoSpaceDE w:val="0"/>
        <w:autoSpaceDN w:val="0"/>
        <w:spacing w:line="276" w:lineRule="auto"/>
        <w:ind w:left="0" w:firstLine="709"/>
        <w:rPr>
          <w:rFonts w:eastAsia="Times New Roman"/>
          <w:sz w:val="28"/>
          <w:szCs w:val="28"/>
        </w:rPr>
      </w:pPr>
      <w:r w:rsidRPr="0057063C">
        <w:rPr>
          <w:rFonts w:eastAsia="Times New Roman"/>
          <w:sz w:val="28"/>
          <w:szCs w:val="28"/>
        </w:rPr>
        <w:t>знать</w:t>
      </w:r>
      <w:r w:rsidRPr="0057063C">
        <w:rPr>
          <w:rFonts w:eastAsia="Times New Roman"/>
          <w:spacing w:val="-4"/>
          <w:sz w:val="28"/>
          <w:szCs w:val="28"/>
        </w:rPr>
        <w:t xml:space="preserve"> </w:t>
      </w:r>
      <w:r w:rsidRPr="0057063C">
        <w:rPr>
          <w:rFonts w:eastAsia="Times New Roman"/>
          <w:sz w:val="28"/>
          <w:szCs w:val="28"/>
        </w:rPr>
        <w:t>особенности</w:t>
      </w:r>
      <w:r w:rsidRPr="0057063C">
        <w:rPr>
          <w:rFonts w:eastAsia="Times New Roman"/>
          <w:spacing w:val="-3"/>
          <w:sz w:val="28"/>
          <w:szCs w:val="28"/>
        </w:rPr>
        <w:t xml:space="preserve"> </w:t>
      </w:r>
      <w:r w:rsidRPr="0057063C">
        <w:rPr>
          <w:rFonts w:eastAsia="Times New Roman"/>
          <w:sz w:val="28"/>
          <w:szCs w:val="28"/>
        </w:rPr>
        <w:t>этикетных</w:t>
      </w:r>
      <w:r w:rsidRPr="0057063C">
        <w:rPr>
          <w:rFonts w:eastAsia="Times New Roman"/>
          <w:spacing w:val="-3"/>
          <w:sz w:val="28"/>
          <w:szCs w:val="28"/>
        </w:rPr>
        <w:t xml:space="preserve"> </w:t>
      </w:r>
      <w:r w:rsidRPr="0057063C">
        <w:rPr>
          <w:rFonts w:eastAsia="Times New Roman"/>
          <w:sz w:val="28"/>
          <w:szCs w:val="28"/>
        </w:rPr>
        <w:t>жанров</w:t>
      </w:r>
      <w:r w:rsidRPr="0057063C">
        <w:rPr>
          <w:rFonts w:eastAsia="Times New Roman"/>
          <w:spacing w:val="-4"/>
          <w:sz w:val="28"/>
          <w:szCs w:val="28"/>
        </w:rPr>
        <w:t xml:space="preserve"> </w:t>
      </w:r>
      <w:r w:rsidRPr="0057063C">
        <w:rPr>
          <w:rFonts w:eastAsia="Times New Roman"/>
          <w:sz w:val="28"/>
          <w:szCs w:val="28"/>
        </w:rPr>
        <w:t>комплимента,</w:t>
      </w:r>
      <w:r w:rsidRPr="0057063C">
        <w:rPr>
          <w:rFonts w:eastAsia="Times New Roman"/>
          <w:spacing w:val="-5"/>
          <w:sz w:val="28"/>
          <w:szCs w:val="28"/>
        </w:rPr>
        <w:t xml:space="preserve"> </w:t>
      </w:r>
      <w:r w:rsidRPr="0057063C">
        <w:rPr>
          <w:rFonts w:eastAsia="Times New Roman"/>
          <w:sz w:val="28"/>
          <w:szCs w:val="28"/>
        </w:rPr>
        <w:t>поздравления;</w:t>
      </w:r>
    </w:p>
    <w:p w14:paraId="520F7C31" w14:textId="77777777" w:rsidR="00800748" w:rsidRPr="0057063C" w:rsidRDefault="00800748" w:rsidP="00A3526F">
      <w:pPr>
        <w:widowControl w:val="0"/>
        <w:numPr>
          <w:ilvl w:val="0"/>
          <w:numId w:val="101"/>
        </w:numPr>
        <w:autoSpaceDE w:val="0"/>
        <w:autoSpaceDN w:val="0"/>
        <w:spacing w:line="276" w:lineRule="auto"/>
        <w:ind w:left="0" w:firstLine="709"/>
        <w:rPr>
          <w:rFonts w:eastAsia="Times New Roman"/>
          <w:sz w:val="28"/>
          <w:szCs w:val="28"/>
        </w:rPr>
      </w:pPr>
      <w:r w:rsidRPr="0057063C">
        <w:rPr>
          <w:rFonts w:eastAsia="Times New Roman"/>
          <w:sz w:val="28"/>
          <w:szCs w:val="28"/>
        </w:rPr>
        <w:t>реализовывать</w:t>
      </w:r>
      <w:r w:rsidRPr="0057063C">
        <w:rPr>
          <w:rFonts w:eastAsia="Times New Roman"/>
          <w:spacing w:val="-4"/>
          <w:sz w:val="28"/>
          <w:szCs w:val="28"/>
        </w:rPr>
        <w:t xml:space="preserve"> </w:t>
      </w:r>
      <w:r w:rsidRPr="0057063C">
        <w:rPr>
          <w:rFonts w:eastAsia="Times New Roman"/>
          <w:sz w:val="28"/>
          <w:szCs w:val="28"/>
        </w:rPr>
        <w:t>жанры</w:t>
      </w:r>
      <w:r w:rsidRPr="0057063C">
        <w:rPr>
          <w:rFonts w:eastAsia="Times New Roman"/>
          <w:spacing w:val="-4"/>
          <w:sz w:val="28"/>
          <w:szCs w:val="28"/>
        </w:rPr>
        <w:t xml:space="preserve"> </w:t>
      </w:r>
      <w:r w:rsidRPr="0057063C">
        <w:rPr>
          <w:rFonts w:eastAsia="Times New Roman"/>
          <w:sz w:val="28"/>
          <w:szCs w:val="28"/>
        </w:rPr>
        <w:t>комплимента,</w:t>
      </w:r>
      <w:r w:rsidRPr="0057063C">
        <w:rPr>
          <w:rFonts w:eastAsia="Times New Roman"/>
          <w:spacing w:val="-4"/>
          <w:sz w:val="28"/>
          <w:szCs w:val="28"/>
        </w:rPr>
        <w:t xml:space="preserve"> </w:t>
      </w:r>
      <w:r w:rsidRPr="0057063C">
        <w:rPr>
          <w:rFonts w:eastAsia="Times New Roman"/>
          <w:sz w:val="28"/>
          <w:szCs w:val="28"/>
        </w:rPr>
        <w:t>поздравления</w:t>
      </w:r>
      <w:r w:rsidRPr="0057063C">
        <w:rPr>
          <w:rFonts w:eastAsia="Times New Roman"/>
          <w:spacing w:val="-4"/>
          <w:sz w:val="28"/>
          <w:szCs w:val="28"/>
        </w:rPr>
        <w:t xml:space="preserve"> </w:t>
      </w:r>
      <w:r w:rsidRPr="0057063C">
        <w:rPr>
          <w:rFonts w:eastAsia="Times New Roman"/>
          <w:sz w:val="28"/>
          <w:szCs w:val="28"/>
        </w:rPr>
        <w:t>с</w:t>
      </w:r>
      <w:r w:rsidRPr="0057063C">
        <w:rPr>
          <w:rFonts w:eastAsia="Times New Roman"/>
          <w:spacing w:val="-4"/>
          <w:sz w:val="28"/>
          <w:szCs w:val="28"/>
        </w:rPr>
        <w:t xml:space="preserve"> </w:t>
      </w:r>
      <w:r w:rsidRPr="0057063C">
        <w:rPr>
          <w:rFonts w:eastAsia="Times New Roman"/>
          <w:sz w:val="28"/>
          <w:szCs w:val="28"/>
        </w:rPr>
        <w:t>учётом</w:t>
      </w:r>
      <w:r w:rsidRPr="0057063C">
        <w:rPr>
          <w:rFonts w:eastAsia="Times New Roman"/>
          <w:spacing w:val="-4"/>
          <w:sz w:val="28"/>
          <w:szCs w:val="28"/>
        </w:rPr>
        <w:t xml:space="preserve"> </w:t>
      </w:r>
      <w:r w:rsidRPr="0057063C">
        <w:rPr>
          <w:rFonts w:eastAsia="Times New Roman"/>
          <w:sz w:val="28"/>
          <w:szCs w:val="28"/>
        </w:rPr>
        <w:t>коммуникативной</w:t>
      </w:r>
      <w:r w:rsidRPr="0057063C">
        <w:rPr>
          <w:rFonts w:eastAsia="Times New Roman"/>
          <w:spacing w:val="-4"/>
          <w:sz w:val="28"/>
          <w:szCs w:val="28"/>
        </w:rPr>
        <w:t xml:space="preserve"> </w:t>
      </w:r>
      <w:r w:rsidRPr="0057063C">
        <w:rPr>
          <w:rFonts w:eastAsia="Times New Roman"/>
          <w:sz w:val="28"/>
          <w:szCs w:val="28"/>
        </w:rPr>
        <w:t>ситуации;</w:t>
      </w:r>
    </w:p>
    <w:p w14:paraId="371C505F" w14:textId="77777777" w:rsidR="00800748" w:rsidRPr="0057063C" w:rsidRDefault="00800748" w:rsidP="00A3526F">
      <w:pPr>
        <w:widowControl w:val="0"/>
        <w:numPr>
          <w:ilvl w:val="0"/>
          <w:numId w:val="101"/>
        </w:numPr>
        <w:autoSpaceDE w:val="0"/>
        <w:autoSpaceDN w:val="0"/>
        <w:spacing w:line="276" w:lineRule="auto"/>
        <w:ind w:left="0" w:firstLine="709"/>
        <w:rPr>
          <w:rFonts w:eastAsia="Times New Roman"/>
          <w:sz w:val="28"/>
          <w:szCs w:val="28"/>
        </w:rPr>
      </w:pPr>
      <w:r w:rsidRPr="0057063C">
        <w:rPr>
          <w:rFonts w:eastAsia="Times New Roman"/>
          <w:sz w:val="28"/>
          <w:szCs w:val="28"/>
        </w:rPr>
        <w:t>знать</w:t>
      </w:r>
      <w:r w:rsidRPr="0057063C">
        <w:rPr>
          <w:rFonts w:eastAsia="Times New Roman"/>
          <w:spacing w:val="1"/>
          <w:sz w:val="28"/>
          <w:szCs w:val="28"/>
        </w:rPr>
        <w:t xml:space="preserve"> </w:t>
      </w:r>
      <w:r w:rsidRPr="0057063C">
        <w:rPr>
          <w:rFonts w:eastAsia="Times New Roman"/>
          <w:sz w:val="28"/>
          <w:szCs w:val="28"/>
        </w:rPr>
        <w:t>основные</w:t>
      </w:r>
      <w:r w:rsidRPr="0057063C">
        <w:rPr>
          <w:rFonts w:eastAsia="Times New Roman"/>
          <w:spacing w:val="1"/>
          <w:sz w:val="28"/>
          <w:szCs w:val="28"/>
        </w:rPr>
        <w:t xml:space="preserve"> </w:t>
      </w:r>
      <w:r w:rsidRPr="0057063C">
        <w:rPr>
          <w:rFonts w:eastAsia="Times New Roman"/>
          <w:sz w:val="28"/>
          <w:szCs w:val="28"/>
        </w:rPr>
        <w:t>приёмы</w:t>
      </w:r>
      <w:r w:rsidRPr="0057063C">
        <w:rPr>
          <w:rFonts w:eastAsia="Times New Roman"/>
          <w:spacing w:val="1"/>
          <w:sz w:val="28"/>
          <w:szCs w:val="28"/>
        </w:rPr>
        <w:t xml:space="preserve"> </w:t>
      </w:r>
      <w:r w:rsidRPr="0057063C">
        <w:rPr>
          <w:rFonts w:eastAsia="Times New Roman"/>
          <w:sz w:val="28"/>
          <w:szCs w:val="28"/>
        </w:rPr>
        <w:t>подготовки</w:t>
      </w:r>
      <w:r w:rsidRPr="0057063C">
        <w:rPr>
          <w:rFonts w:eastAsia="Times New Roman"/>
          <w:spacing w:val="1"/>
          <w:sz w:val="28"/>
          <w:szCs w:val="28"/>
        </w:rPr>
        <w:t xml:space="preserve"> </w:t>
      </w:r>
      <w:r w:rsidRPr="0057063C">
        <w:rPr>
          <w:rFonts w:eastAsia="Times New Roman"/>
          <w:sz w:val="28"/>
          <w:szCs w:val="28"/>
        </w:rPr>
        <w:t>устного</w:t>
      </w:r>
      <w:r w:rsidRPr="0057063C">
        <w:rPr>
          <w:rFonts w:eastAsia="Times New Roman"/>
          <w:spacing w:val="1"/>
          <w:sz w:val="28"/>
          <w:szCs w:val="28"/>
        </w:rPr>
        <w:t xml:space="preserve"> </w:t>
      </w:r>
      <w:r w:rsidRPr="0057063C">
        <w:rPr>
          <w:rFonts w:eastAsia="Times New Roman"/>
          <w:sz w:val="28"/>
          <w:szCs w:val="28"/>
        </w:rPr>
        <w:t>выступления</w:t>
      </w:r>
      <w:r w:rsidRPr="0057063C">
        <w:rPr>
          <w:rFonts w:eastAsia="Times New Roman"/>
          <w:spacing w:val="1"/>
          <w:sz w:val="28"/>
          <w:szCs w:val="28"/>
        </w:rPr>
        <w:t xml:space="preserve"> </w:t>
      </w:r>
      <w:r w:rsidRPr="0057063C">
        <w:rPr>
          <w:rFonts w:eastAsia="Times New Roman"/>
          <w:sz w:val="28"/>
          <w:szCs w:val="28"/>
        </w:rPr>
        <w:t>–</w:t>
      </w:r>
      <w:r w:rsidRPr="0057063C">
        <w:rPr>
          <w:rFonts w:eastAsia="Times New Roman"/>
          <w:spacing w:val="1"/>
          <w:sz w:val="28"/>
          <w:szCs w:val="28"/>
        </w:rPr>
        <w:t xml:space="preserve"> </w:t>
      </w:r>
      <w:r w:rsidRPr="0057063C">
        <w:rPr>
          <w:rFonts w:eastAsia="Times New Roman"/>
          <w:sz w:val="28"/>
          <w:szCs w:val="28"/>
        </w:rPr>
        <w:t>учитывать</w:t>
      </w:r>
      <w:r w:rsidRPr="0057063C">
        <w:rPr>
          <w:rFonts w:eastAsia="Times New Roman"/>
          <w:spacing w:val="1"/>
          <w:sz w:val="28"/>
          <w:szCs w:val="28"/>
        </w:rPr>
        <w:t xml:space="preserve"> </w:t>
      </w:r>
      <w:r w:rsidRPr="0057063C">
        <w:rPr>
          <w:rFonts w:eastAsia="Times New Roman"/>
          <w:sz w:val="28"/>
          <w:szCs w:val="28"/>
        </w:rPr>
        <w:t>компоненты</w:t>
      </w:r>
      <w:r w:rsidRPr="0057063C">
        <w:rPr>
          <w:rFonts w:eastAsia="Times New Roman"/>
          <w:spacing w:val="1"/>
          <w:sz w:val="28"/>
          <w:szCs w:val="28"/>
        </w:rPr>
        <w:t xml:space="preserve"> </w:t>
      </w:r>
      <w:r w:rsidRPr="0057063C">
        <w:rPr>
          <w:rFonts w:eastAsia="Times New Roman"/>
          <w:sz w:val="28"/>
          <w:szCs w:val="28"/>
        </w:rPr>
        <w:t>речевой</w:t>
      </w:r>
      <w:r w:rsidRPr="0057063C">
        <w:rPr>
          <w:rFonts w:eastAsia="Times New Roman"/>
          <w:spacing w:val="1"/>
          <w:sz w:val="28"/>
          <w:szCs w:val="28"/>
        </w:rPr>
        <w:t xml:space="preserve"> </w:t>
      </w:r>
      <w:r w:rsidRPr="0057063C">
        <w:rPr>
          <w:rFonts w:eastAsia="Times New Roman"/>
          <w:sz w:val="28"/>
          <w:szCs w:val="28"/>
        </w:rPr>
        <w:t>ситуации,</w:t>
      </w:r>
      <w:r w:rsidRPr="0057063C">
        <w:rPr>
          <w:rFonts w:eastAsia="Times New Roman"/>
          <w:spacing w:val="1"/>
          <w:sz w:val="28"/>
          <w:szCs w:val="28"/>
        </w:rPr>
        <w:t xml:space="preserve"> </w:t>
      </w:r>
      <w:r w:rsidRPr="0057063C">
        <w:rPr>
          <w:rFonts w:eastAsia="Times New Roman"/>
          <w:sz w:val="28"/>
          <w:szCs w:val="28"/>
        </w:rPr>
        <w:t>записывать</w:t>
      </w:r>
      <w:r w:rsidRPr="0057063C">
        <w:rPr>
          <w:rFonts w:eastAsia="Times New Roman"/>
          <w:spacing w:val="1"/>
          <w:sz w:val="28"/>
          <w:szCs w:val="28"/>
        </w:rPr>
        <w:t xml:space="preserve"> </w:t>
      </w:r>
      <w:r w:rsidRPr="0057063C">
        <w:rPr>
          <w:rFonts w:eastAsia="Times New Roman"/>
          <w:sz w:val="28"/>
          <w:szCs w:val="28"/>
        </w:rPr>
        <w:t>ключевые</w:t>
      </w:r>
      <w:r w:rsidRPr="0057063C">
        <w:rPr>
          <w:rFonts w:eastAsia="Times New Roman"/>
          <w:spacing w:val="1"/>
          <w:sz w:val="28"/>
          <w:szCs w:val="28"/>
        </w:rPr>
        <w:t xml:space="preserve"> </w:t>
      </w:r>
      <w:r w:rsidRPr="0057063C">
        <w:rPr>
          <w:rFonts w:eastAsia="Times New Roman"/>
          <w:sz w:val="28"/>
          <w:szCs w:val="28"/>
        </w:rPr>
        <w:t>слова,</w:t>
      </w:r>
      <w:r w:rsidRPr="0057063C">
        <w:rPr>
          <w:rFonts w:eastAsia="Times New Roman"/>
          <w:spacing w:val="1"/>
          <w:sz w:val="28"/>
          <w:szCs w:val="28"/>
        </w:rPr>
        <w:t xml:space="preserve"> </w:t>
      </w:r>
      <w:r w:rsidRPr="0057063C">
        <w:rPr>
          <w:rFonts w:eastAsia="Times New Roman"/>
          <w:sz w:val="28"/>
          <w:szCs w:val="28"/>
        </w:rPr>
        <w:t>план;</w:t>
      </w:r>
      <w:r w:rsidRPr="0057063C">
        <w:rPr>
          <w:rFonts w:eastAsia="Times New Roman"/>
          <w:spacing w:val="1"/>
          <w:sz w:val="28"/>
          <w:szCs w:val="28"/>
        </w:rPr>
        <w:t xml:space="preserve"> </w:t>
      </w:r>
      <w:r w:rsidRPr="0057063C">
        <w:rPr>
          <w:rFonts w:eastAsia="Times New Roman"/>
          <w:sz w:val="28"/>
          <w:szCs w:val="28"/>
        </w:rPr>
        <w:t>представлять</w:t>
      </w:r>
      <w:r w:rsidRPr="0057063C">
        <w:rPr>
          <w:rFonts w:eastAsia="Times New Roman"/>
          <w:spacing w:val="1"/>
          <w:sz w:val="28"/>
          <w:szCs w:val="28"/>
        </w:rPr>
        <w:t xml:space="preserve"> </w:t>
      </w:r>
      <w:r w:rsidRPr="0057063C">
        <w:rPr>
          <w:rFonts w:eastAsia="Times New Roman"/>
          <w:sz w:val="28"/>
          <w:szCs w:val="28"/>
        </w:rPr>
        <w:t>рисунок,</w:t>
      </w:r>
      <w:r w:rsidRPr="0057063C">
        <w:rPr>
          <w:rFonts w:eastAsia="Times New Roman"/>
          <w:spacing w:val="1"/>
          <w:sz w:val="28"/>
          <w:szCs w:val="28"/>
        </w:rPr>
        <w:t xml:space="preserve"> </w:t>
      </w:r>
      <w:r w:rsidRPr="0057063C">
        <w:rPr>
          <w:rFonts w:eastAsia="Times New Roman"/>
          <w:sz w:val="28"/>
          <w:szCs w:val="28"/>
        </w:rPr>
        <w:t>схему;</w:t>
      </w:r>
      <w:r w:rsidRPr="0057063C">
        <w:rPr>
          <w:rFonts w:eastAsia="Times New Roman"/>
          <w:spacing w:val="1"/>
          <w:sz w:val="28"/>
          <w:szCs w:val="28"/>
        </w:rPr>
        <w:t xml:space="preserve"> </w:t>
      </w:r>
      <w:r w:rsidRPr="0057063C">
        <w:rPr>
          <w:rFonts w:eastAsia="Times New Roman"/>
          <w:sz w:val="28"/>
          <w:szCs w:val="28"/>
        </w:rPr>
        <w:t>репетировать выступление</w:t>
      </w:r>
      <w:r w:rsidRPr="0057063C">
        <w:rPr>
          <w:rFonts w:eastAsia="Times New Roman"/>
          <w:spacing w:val="-1"/>
          <w:sz w:val="28"/>
          <w:szCs w:val="28"/>
        </w:rPr>
        <w:t xml:space="preserve"> </w:t>
      </w:r>
      <w:r w:rsidRPr="0057063C">
        <w:rPr>
          <w:rFonts w:eastAsia="Times New Roman"/>
          <w:sz w:val="28"/>
          <w:szCs w:val="28"/>
        </w:rPr>
        <w:t>и т.д.;</w:t>
      </w:r>
    </w:p>
    <w:p w14:paraId="54442DEB" w14:textId="77777777" w:rsidR="00800748" w:rsidRPr="0057063C" w:rsidRDefault="00800748" w:rsidP="00A3526F">
      <w:pPr>
        <w:widowControl w:val="0"/>
        <w:numPr>
          <w:ilvl w:val="0"/>
          <w:numId w:val="101"/>
        </w:numPr>
        <w:autoSpaceDE w:val="0"/>
        <w:autoSpaceDN w:val="0"/>
        <w:spacing w:line="276" w:lineRule="auto"/>
        <w:ind w:left="0" w:firstLine="709"/>
        <w:rPr>
          <w:rFonts w:eastAsia="Times New Roman"/>
          <w:sz w:val="28"/>
          <w:szCs w:val="28"/>
        </w:rPr>
      </w:pPr>
      <w:r w:rsidRPr="0057063C">
        <w:rPr>
          <w:rFonts w:eastAsia="Times New Roman"/>
          <w:sz w:val="28"/>
          <w:szCs w:val="28"/>
        </w:rPr>
        <w:t>пользоваться приёмами подготовки</w:t>
      </w:r>
      <w:r w:rsidRPr="0057063C">
        <w:rPr>
          <w:rFonts w:eastAsia="Times New Roman"/>
          <w:spacing w:val="1"/>
          <w:sz w:val="28"/>
          <w:szCs w:val="28"/>
        </w:rPr>
        <w:t xml:space="preserve"> </w:t>
      </w:r>
      <w:r w:rsidRPr="0057063C">
        <w:rPr>
          <w:rFonts w:eastAsia="Times New Roman"/>
          <w:sz w:val="28"/>
          <w:szCs w:val="28"/>
        </w:rPr>
        <w:t>устного выступления, выступать с графическим</w:t>
      </w:r>
      <w:r w:rsidRPr="0057063C">
        <w:rPr>
          <w:rFonts w:eastAsia="Times New Roman"/>
          <w:spacing w:val="1"/>
          <w:sz w:val="28"/>
          <w:szCs w:val="28"/>
        </w:rPr>
        <w:t xml:space="preserve"> </w:t>
      </w:r>
      <w:r w:rsidRPr="0057063C">
        <w:rPr>
          <w:rFonts w:eastAsia="Times New Roman"/>
          <w:sz w:val="28"/>
          <w:szCs w:val="28"/>
        </w:rPr>
        <w:t>(возможно,</w:t>
      </w:r>
      <w:r w:rsidRPr="0057063C">
        <w:rPr>
          <w:rFonts w:eastAsia="Times New Roman"/>
          <w:spacing w:val="-1"/>
          <w:sz w:val="28"/>
          <w:szCs w:val="28"/>
        </w:rPr>
        <w:t xml:space="preserve"> </w:t>
      </w:r>
      <w:r w:rsidRPr="0057063C">
        <w:rPr>
          <w:rFonts w:eastAsia="Times New Roman"/>
          <w:sz w:val="28"/>
          <w:szCs w:val="28"/>
        </w:rPr>
        <w:t>аудио-, видео-) сопровождением;</w:t>
      </w:r>
    </w:p>
    <w:p w14:paraId="56A26F4E" w14:textId="77777777" w:rsidR="00800748" w:rsidRPr="0057063C" w:rsidRDefault="00800748" w:rsidP="00A3526F">
      <w:pPr>
        <w:widowControl w:val="0"/>
        <w:numPr>
          <w:ilvl w:val="0"/>
          <w:numId w:val="101"/>
        </w:numPr>
        <w:autoSpaceDE w:val="0"/>
        <w:autoSpaceDN w:val="0"/>
        <w:spacing w:line="276" w:lineRule="auto"/>
        <w:ind w:left="0" w:firstLine="709"/>
        <w:rPr>
          <w:rFonts w:eastAsia="Times New Roman"/>
          <w:sz w:val="28"/>
          <w:szCs w:val="28"/>
        </w:rPr>
      </w:pPr>
      <w:r w:rsidRPr="0057063C">
        <w:rPr>
          <w:rFonts w:eastAsia="Times New Roman"/>
          <w:sz w:val="28"/>
          <w:szCs w:val="28"/>
        </w:rPr>
        <w:t>в предложенных коммуникативных ситуациях, опираясь на изученные правила общения,</w:t>
      </w:r>
      <w:r w:rsidRPr="0057063C">
        <w:rPr>
          <w:rFonts w:eastAsia="Times New Roman"/>
          <w:spacing w:val="-57"/>
          <w:sz w:val="28"/>
          <w:szCs w:val="28"/>
        </w:rPr>
        <w:t xml:space="preserve"> </w:t>
      </w:r>
      <w:r w:rsidRPr="0057063C">
        <w:rPr>
          <w:rFonts w:eastAsia="Times New Roman"/>
          <w:sz w:val="28"/>
          <w:szCs w:val="28"/>
        </w:rPr>
        <w:t>выбирать</w:t>
      </w:r>
      <w:r w:rsidRPr="0057063C">
        <w:rPr>
          <w:rFonts w:eastAsia="Times New Roman"/>
          <w:spacing w:val="2"/>
          <w:sz w:val="28"/>
          <w:szCs w:val="28"/>
        </w:rPr>
        <w:t xml:space="preserve"> </w:t>
      </w:r>
      <w:r w:rsidRPr="0057063C">
        <w:rPr>
          <w:rFonts w:eastAsia="Times New Roman"/>
          <w:sz w:val="28"/>
          <w:szCs w:val="28"/>
        </w:rPr>
        <w:t>уместные, эффективные</w:t>
      </w:r>
      <w:r w:rsidRPr="0057063C">
        <w:rPr>
          <w:rFonts w:eastAsia="Times New Roman"/>
          <w:spacing w:val="-2"/>
          <w:sz w:val="28"/>
          <w:szCs w:val="28"/>
        </w:rPr>
        <w:t xml:space="preserve"> </w:t>
      </w:r>
      <w:r w:rsidRPr="0057063C">
        <w:rPr>
          <w:rFonts w:eastAsia="Times New Roman"/>
          <w:sz w:val="28"/>
          <w:szCs w:val="28"/>
        </w:rPr>
        <w:t>речевые средства.</w:t>
      </w:r>
    </w:p>
    <w:p w14:paraId="3094E27F" w14:textId="77777777" w:rsidR="00800748" w:rsidRPr="0057063C" w:rsidRDefault="00800748" w:rsidP="00934C54">
      <w:pPr>
        <w:autoSpaceDE w:val="0"/>
        <w:autoSpaceDN w:val="0"/>
        <w:spacing w:line="276" w:lineRule="auto"/>
        <w:ind w:firstLine="709"/>
        <w:rPr>
          <w:rFonts w:eastAsia="Times New Roman"/>
          <w:sz w:val="28"/>
          <w:szCs w:val="28"/>
        </w:rPr>
      </w:pPr>
      <w:r w:rsidRPr="0057063C">
        <w:rPr>
          <w:rFonts w:eastAsia="Times New Roman"/>
          <w:sz w:val="28"/>
          <w:szCs w:val="28"/>
        </w:rPr>
        <w:t>-понимать</w:t>
      </w:r>
      <w:r w:rsidRPr="0057063C">
        <w:rPr>
          <w:rFonts w:eastAsia="Times New Roman"/>
          <w:sz w:val="28"/>
          <w:szCs w:val="28"/>
        </w:rPr>
        <w:tab/>
        <w:t>и</w:t>
      </w:r>
      <w:r w:rsidRPr="0057063C">
        <w:rPr>
          <w:rFonts w:eastAsia="Times New Roman"/>
          <w:sz w:val="28"/>
          <w:szCs w:val="28"/>
        </w:rPr>
        <w:tab/>
        <w:t>правильно</w:t>
      </w:r>
      <w:r w:rsidRPr="0057063C">
        <w:rPr>
          <w:rFonts w:eastAsia="Times New Roman"/>
          <w:sz w:val="28"/>
          <w:szCs w:val="28"/>
        </w:rPr>
        <w:tab/>
        <w:t>использовать</w:t>
      </w:r>
      <w:r w:rsidRPr="0057063C">
        <w:rPr>
          <w:rFonts w:eastAsia="Times New Roman"/>
          <w:sz w:val="28"/>
          <w:szCs w:val="28"/>
        </w:rPr>
        <w:tab/>
        <w:t>экономические</w:t>
      </w:r>
      <w:r w:rsidRPr="0057063C">
        <w:rPr>
          <w:rFonts w:eastAsia="Times New Roman"/>
          <w:sz w:val="28"/>
          <w:szCs w:val="28"/>
        </w:rPr>
        <w:tab/>
      </w:r>
      <w:r w:rsidRPr="0057063C">
        <w:rPr>
          <w:rFonts w:eastAsia="Times New Roman"/>
          <w:spacing w:val="-1"/>
          <w:sz w:val="28"/>
          <w:szCs w:val="28"/>
        </w:rPr>
        <w:t>термины;</w:t>
      </w:r>
      <w:r w:rsidRPr="0057063C">
        <w:rPr>
          <w:rFonts w:eastAsia="Times New Roman"/>
          <w:spacing w:val="-58"/>
          <w:sz w:val="28"/>
          <w:szCs w:val="28"/>
        </w:rPr>
        <w:t xml:space="preserve"> </w:t>
      </w:r>
      <w:r w:rsidRPr="0057063C">
        <w:rPr>
          <w:rFonts w:eastAsia="Times New Roman"/>
          <w:sz w:val="28"/>
          <w:szCs w:val="28"/>
        </w:rPr>
        <w:t>иметь представление</w:t>
      </w:r>
      <w:r w:rsidRPr="0057063C">
        <w:rPr>
          <w:rFonts w:eastAsia="Times New Roman"/>
          <w:spacing w:val="-1"/>
          <w:sz w:val="28"/>
          <w:szCs w:val="28"/>
        </w:rPr>
        <w:t xml:space="preserve"> </w:t>
      </w:r>
      <w:r w:rsidRPr="0057063C">
        <w:rPr>
          <w:rFonts w:eastAsia="Times New Roman"/>
          <w:sz w:val="28"/>
          <w:szCs w:val="28"/>
        </w:rPr>
        <w:t>о роли</w:t>
      </w:r>
      <w:r w:rsidRPr="0057063C">
        <w:rPr>
          <w:rFonts w:eastAsia="Times New Roman"/>
          <w:spacing w:val="1"/>
          <w:sz w:val="28"/>
          <w:szCs w:val="28"/>
        </w:rPr>
        <w:t xml:space="preserve"> </w:t>
      </w:r>
      <w:r w:rsidRPr="0057063C">
        <w:rPr>
          <w:rFonts w:eastAsia="Times New Roman"/>
          <w:sz w:val="28"/>
          <w:szCs w:val="28"/>
        </w:rPr>
        <w:t>денег</w:t>
      </w:r>
      <w:r w:rsidRPr="0057063C">
        <w:rPr>
          <w:rFonts w:eastAsia="Times New Roman"/>
          <w:spacing w:val="-2"/>
          <w:sz w:val="28"/>
          <w:szCs w:val="28"/>
        </w:rPr>
        <w:t xml:space="preserve"> </w:t>
      </w:r>
      <w:r w:rsidRPr="0057063C">
        <w:rPr>
          <w:rFonts w:eastAsia="Times New Roman"/>
          <w:sz w:val="28"/>
          <w:szCs w:val="28"/>
        </w:rPr>
        <w:t>в</w:t>
      </w:r>
      <w:r w:rsidRPr="0057063C">
        <w:rPr>
          <w:rFonts w:eastAsia="Times New Roman"/>
          <w:spacing w:val="-1"/>
          <w:sz w:val="28"/>
          <w:szCs w:val="28"/>
        </w:rPr>
        <w:t xml:space="preserve"> </w:t>
      </w:r>
      <w:r w:rsidRPr="0057063C">
        <w:rPr>
          <w:rFonts w:eastAsia="Times New Roman"/>
          <w:sz w:val="28"/>
          <w:szCs w:val="28"/>
        </w:rPr>
        <w:t>семье</w:t>
      </w:r>
      <w:r w:rsidRPr="0057063C">
        <w:rPr>
          <w:rFonts w:eastAsia="Times New Roman"/>
          <w:spacing w:val="-1"/>
          <w:sz w:val="28"/>
          <w:szCs w:val="28"/>
        </w:rPr>
        <w:t xml:space="preserve"> </w:t>
      </w:r>
      <w:r w:rsidRPr="0057063C">
        <w:rPr>
          <w:rFonts w:eastAsia="Times New Roman"/>
          <w:sz w:val="28"/>
          <w:szCs w:val="28"/>
        </w:rPr>
        <w:t>и обществе;</w:t>
      </w:r>
    </w:p>
    <w:p w14:paraId="5AC1EFD6" w14:textId="77777777" w:rsidR="00800748" w:rsidRPr="0057063C" w:rsidRDefault="00800748" w:rsidP="00934C54">
      <w:pPr>
        <w:autoSpaceDE w:val="0"/>
        <w:autoSpaceDN w:val="0"/>
        <w:spacing w:line="276" w:lineRule="auto"/>
        <w:ind w:firstLine="709"/>
        <w:rPr>
          <w:rFonts w:eastAsia="Times New Roman"/>
          <w:sz w:val="28"/>
          <w:szCs w:val="28"/>
        </w:rPr>
      </w:pPr>
      <w:r w:rsidRPr="0057063C">
        <w:rPr>
          <w:rFonts w:eastAsia="Times New Roman"/>
          <w:sz w:val="28"/>
          <w:szCs w:val="28"/>
        </w:rPr>
        <w:t>-уметь</w:t>
      </w:r>
      <w:r w:rsidRPr="0057063C">
        <w:rPr>
          <w:rFonts w:eastAsia="Times New Roman"/>
          <w:sz w:val="28"/>
          <w:szCs w:val="28"/>
        </w:rPr>
        <w:tab/>
        <w:t>характеризовать</w:t>
      </w:r>
      <w:r w:rsidRPr="0057063C">
        <w:rPr>
          <w:rFonts w:eastAsia="Times New Roman"/>
          <w:sz w:val="28"/>
          <w:szCs w:val="28"/>
        </w:rPr>
        <w:tab/>
        <w:t>виды</w:t>
      </w:r>
      <w:r w:rsidRPr="0057063C">
        <w:rPr>
          <w:rFonts w:eastAsia="Times New Roman"/>
          <w:sz w:val="28"/>
          <w:szCs w:val="28"/>
        </w:rPr>
        <w:tab/>
        <w:t>и</w:t>
      </w:r>
      <w:r w:rsidRPr="0057063C">
        <w:rPr>
          <w:rFonts w:eastAsia="Times New Roman"/>
          <w:sz w:val="28"/>
          <w:szCs w:val="28"/>
        </w:rPr>
        <w:tab/>
        <w:t>функции</w:t>
      </w:r>
      <w:r w:rsidRPr="0057063C">
        <w:rPr>
          <w:rFonts w:eastAsia="Times New Roman"/>
          <w:sz w:val="28"/>
          <w:szCs w:val="28"/>
        </w:rPr>
        <w:tab/>
        <w:t>денег;</w:t>
      </w:r>
    </w:p>
    <w:p w14:paraId="5D1ACC71" w14:textId="77777777" w:rsidR="00800748" w:rsidRPr="0057063C" w:rsidRDefault="00800748" w:rsidP="00A3526F">
      <w:pPr>
        <w:widowControl w:val="0"/>
        <w:numPr>
          <w:ilvl w:val="0"/>
          <w:numId w:val="100"/>
        </w:numPr>
        <w:autoSpaceDE w:val="0"/>
        <w:autoSpaceDN w:val="0"/>
        <w:spacing w:line="276" w:lineRule="auto"/>
        <w:ind w:left="0" w:firstLine="709"/>
        <w:rPr>
          <w:rFonts w:eastAsia="Times New Roman"/>
          <w:sz w:val="28"/>
          <w:szCs w:val="28"/>
        </w:rPr>
      </w:pPr>
      <w:r w:rsidRPr="0057063C">
        <w:rPr>
          <w:rFonts w:eastAsia="Times New Roman"/>
          <w:sz w:val="28"/>
          <w:szCs w:val="28"/>
        </w:rPr>
        <w:t>знать</w:t>
      </w:r>
      <w:r w:rsidRPr="0057063C">
        <w:rPr>
          <w:rFonts w:eastAsia="Times New Roman"/>
          <w:spacing w:val="-3"/>
          <w:sz w:val="28"/>
          <w:szCs w:val="28"/>
        </w:rPr>
        <w:t xml:space="preserve"> </w:t>
      </w:r>
      <w:r w:rsidRPr="0057063C">
        <w:rPr>
          <w:rFonts w:eastAsia="Times New Roman"/>
          <w:sz w:val="28"/>
          <w:szCs w:val="28"/>
        </w:rPr>
        <w:t>источники</w:t>
      </w:r>
      <w:r w:rsidRPr="0057063C">
        <w:rPr>
          <w:rFonts w:eastAsia="Times New Roman"/>
          <w:spacing w:val="-4"/>
          <w:sz w:val="28"/>
          <w:szCs w:val="28"/>
        </w:rPr>
        <w:t xml:space="preserve"> </w:t>
      </w:r>
      <w:r w:rsidRPr="0057063C">
        <w:rPr>
          <w:rFonts w:eastAsia="Times New Roman"/>
          <w:sz w:val="28"/>
          <w:szCs w:val="28"/>
        </w:rPr>
        <w:t>доходов</w:t>
      </w:r>
      <w:r w:rsidRPr="0057063C">
        <w:rPr>
          <w:rFonts w:eastAsia="Times New Roman"/>
          <w:spacing w:val="-3"/>
          <w:sz w:val="28"/>
          <w:szCs w:val="28"/>
        </w:rPr>
        <w:t xml:space="preserve"> </w:t>
      </w:r>
      <w:r w:rsidRPr="0057063C">
        <w:rPr>
          <w:rFonts w:eastAsia="Times New Roman"/>
          <w:sz w:val="28"/>
          <w:szCs w:val="28"/>
        </w:rPr>
        <w:t>и</w:t>
      </w:r>
      <w:r w:rsidRPr="0057063C">
        <w:rPr>
          <w:rFonts w:eastAsia="Times New Roman"/>
          <w:spacing w:val="-1"/>
          <w:sz w:val="28"/>
          <w:szCs w:val="28"/>
        </w:rPr>
        <w:t xml:space="preserve"> </w:t>
      </w:r>
      <w:r w:rsidRPr="0057063C">
        <w:rPr>
          <w:rFonts w:eastAsia="Times New Roman"/>
          <w:sz w:val="28"/>
          <w:szCs w:val="28"/>
        </w:rPr>
        <w:t>направлений</w:t>
      </w:r>
      <w:r w:rsidRPr="0057063C">
        <w:rPr>
          <w:rFonts w:eastAsia="Times New Roman"/>
          <w:spacing w:val="-1"/>
          <w:sz w:val="28"/>
          <w:szCs w:val="28"/>
        </w:rPr>
        <w:t xml:space="preserve"> </w:t>
      </w:r>
      <w:r w:rsidRPr="0057063C">
        <w:rPr>
          <w:rFonts w:eastAsia="Times New Roman"/>
          <w:sz w:val="28"/>
          <w:szCs w:val="28"/>
        </w:rPr>
        <w:t>расходов</w:t>
      </w:r>
      <w:r w:rsidRPr="0057063C">
        <w:rPr>
          <w:rFonts w:eastAsia="Times New Roman"/>
          <w:spacing w:val="-4"/>
          <w:sz w:val="28"/>
          <w:szCs w:val="28"/>
        </w:rPr>
        <w:t xml:space="preserve"> </w:t>
      </w:r>
      <w:r w:rsidRPr="0057063C">
        <w:rPr>
          <w:rFonts w:eastAsia="Times New Roman"/>
          <w:sz w:val="28"/>
          <w:szCs w:val="28"/>
        </w:rPr>
        <w:t>семьи;</w:t>
      </w:r>
    </w:p>
    <w:p w14:paraId="6821F3E0" w14:textId="77777777" w:rsidR="00800748" w:rsidRPr="0057063C" w:rsidRDefault="00800748" w:rsidP="00A3526F">
      <w:pPr>
        <w:widowControl w:val="0"/>
        <w:numPr>
          <w:ilvl w:val="0"/>
          <w:numId w:val="100"/>
        </w:numPr>
        <w:autoSpaceDE w:val="0"/>
        <w:autoSpaceDN w:val="0"/>
        <w:spacing w:line="276" w:lineRule="auto"/>
        <w:ind w:left="0" w:firstLine="709"/>
        <w:rPr>
          <w:rFonts w:eastAsia="Times New Roman"/>
          <w:sz w:val="28"/>
          <w:szCs w:val="28"/>
        </w:rPr>
      </w:pPr>
      <w:r w:rsidRPr="0057063C">
        <w:rPr>
          <w:rFonts w:eastAsia="Times New Roman"/>
          <w:sz w:val="28"/>
          <w:szCs w:val="28"/>
        </w:rPr>
        <w:t>проводить</w:t>
      </w:r>
      <w:r w:rsidRPr="0057063C">
        <w:rPr>
          <w:rFonts w:eastAsia="Times New Roman"/>
          <w:spacing w:val="-2"/>
          <w:sz w:val="28"/>
          <w:szCs w:val="28"/>
        </w:rPr>
        <w:t xml:space="preserve"> </w:t>
      </w:r>
      <w:r w:rsidRPr="0057063C">
        <w:rPr>
          <w:rFonts w:eastAsia="Times New Roman"/>
          <w:sz w:val="28"/>
          <w:szCs w:val="28"/>
        </w:rPr>
        <w:t>элементарные</w:t>
      </w:r>
      <w:r w:rsidRPr="0057063C">
        <w:rPr>
          <w:rFonts w:eastAsia="Times New Roman"/>
          <w:spacing w:val="-4"/>
          <w:sz w:val="28"/>
          <w:szCs w:val="28"/>
        </w:rPr>
        <w:t xml:space="preserve"> </w:t>
      </w:r>
      <w:r w:rsidRPr="0057063C">
        <w:rPr>
          <w:rFonts w:eastAsia="Times New Roman"/>
          <w:sz w:val="28"/>
          <w:szCs w:val="28"/>
        </w:rPr>
        <w:t>финансовые</w:t>
      </w:r>
      <w:r w:rsidRPr="0057063C">
        <w:rPr>
          <w:rFonts w:eastAsia="Times New Roman"/>
          <w:spacing w:val="-3"/>
          <w:sz w:val="28"/>
          <w:szCs w:val="28"/>
        </w:rPr>
        <w:t xml:space="preserve"> </w:t>
      </w:r>
      <w:r w:rsidRPr="0057063C">
        <w:rPr>
          <w:rFonts w:eastAsia="Times New Roman"/>
          <w:sz w:val="28"/>
          <w:szCs w:val="28"/>
        </w:rPr>
        <w:t>расчеты.</w:t>
      </w:r>
    </w:p>
    <w:p w14:paraId="7995B6A2" w14:textId="77777777" w:rsidR="00800748" w:rsidRPr="005158DE" w:rsidRDefault="00800748" w:rsidP="00934C54">
      <w:pPr>
        <w:autoSpaceDE w:val="0"/>
        <w:autoSpaceDN w:val="0"/>
        <w:spacing w:line="276" w:lineRule="auto"/>
        <w:ind w:firstLine="709"/>
        <w:rPr>
          <w:rFonts w:eastAsia="Times New Roman"/>
          <w:sz w:val="28"/>
          <w:szCs w:val="28"/>
        </w:rPr>
      </w:pPr>
      <w:r w:rsidRPr="0057063C">
        <w:rPr>
          <w:rFonts w:eastAsia="Times New Roman"/>
          <w:sz w:val="28"/>
          <w:szCs w:val="28"/>
        </w:rPr>
        <w:t>В результате реализации программы</w:t>
      </w:r>
      <w:r w:rsidRPr="0057063C">
        <w:rPr>
          <w:rFonts w:eastAsia="Times New Roman"/>
          <w:spacing w:val="1"/>
          <w:sz w:val="28"/>
          <w:szCs w:val="28"/>
        </w:rPr>
        <w:t xml:space="preserve"> </w:t>
      </w:r>
      <w:r w:rsidRPr="0057063C">
        <w:rPr>
          <w:rFonts w:eastAsia="Times New Roman"/>
          <w:sz w:val="28"/>
          <w:szCs w:val="28"/>
        </w:rPr>
        <w:t>внеурочной деятельности по формированию</w:t>
      </w:r>
      <w:r w:rsidRPr="0057063C">
        <w:rPr>
          <w:rFonts w:eastAsia="Times New Roman"/>
          <w:spacing w:val="-57"/>
          <w:sz w:val="28"/>
          <w:szCs w:val="28"/>
        </w:rPr>
        <w:t xml:space="preserve"> </w:t>
      </w:r>
      <w:r w:rsidRPr="0057063C">
        <w:rPr>
          <w:rFonts w:eastAsia="Times New Roman"/>
          <w:sz w:val="28"/>
          <w:szCs w:val="28"/>
        </w:rPr>
        <w:t>основ</w:t>
      </w:r>
      <w:r w:rsidRPr="0057063C">
        <w:rPr>
          <w:rFonts w:eastAsia="Times New Roman"/>
          <w:spacing w:val="1"/>
          <w:sz w:val="28"/>
          <w:szCs w:val="28"/>
        </w:rPr>
        <w:t xml:space="preserve"> </w:t>
      </w:r>
      <w:r w:rsidRPr="0057063C">
        <w:rPr>
          <w:rFonts w:eastAsia="Times New Roman"/>
          <w:sz w:val="28"/>
          <w:szCs w:val="28"/>
        </w:rPr>
        <w:t>функциональной</w:t>
      </w:r>
      <w:r w:rsidRPr="0057063C">
        <w:rPr>
          <w:rFonts w:eastAsia="Times New Roman"/>
          <w:spacing w:val="1"/>
          <w:sz w:val="28"/>
          <w:szCs w:val="28"/>
        </w:rPr>
        <w:t xml:space="preserve"> </w:t>
      </w:r>
      <w:r w:rsidRPr="0057063C">
        <w:rPr>
          <w:rFonts w:eastAsia="Times New Roman"/>
          <w:sz w:val="28"/>
          <w:szCs w:val="28"/>
        </w:rPr>
        <w:t>грамотности</w:t>
      </w:r>
      <w:r w:rsidRPr="0057063C">
        <w:rPr>
          <w:rFonts w:eastAsia="Times New Roman"/>
          <w:spacing w:val="1"/>
          <w:sz w:val="28"/>
          <w:szCs w:val="28"/>
        </w:rPr>
        <w:t xml:space="preserve"> </w:t>
      </w:r>
      <w:r w:rsidRPr="0057063C">
        <w:rPr>
          <w:rFonts w:eastAsia="Times New Roman"/>
          <w:sz w:val="28"/>
          <w:szCs w:val="28"/>
        </w:rPr>
        <w:t>у</w:t>
      </w:r>
      <w:r w:rsidRPr="0057063C">
        <w:rPr>
          <w:rFonts w:eastAsia="Times New Roman"/>
          <w:spacing w:val="1"/>
          <w:sz w:val="28"/>
          <w:szCs w:val="28"/>
        </w:rPr>
        <w:t xml:space="preserve"> </w:t>
      </w:r>
      <w:r w:rsidRPr="0057063C">
        <w:rPr>
          <w:rFonts w:eastAsia="Times New Roman"/>
          <w:sz w:val="28"/>
          <w:szCs w:val="28"/>
        </w:rPr>
        <w:t>обучающихся</w:t>
      </w:r>
      <w:r w:rsidRPr="0057063C">
        <w:rPr>
          <w:rFonts w:eastAsia="Times New Roman"/>
          <w:spacing w:val="1"/>
          <w:sz w:val="28"/>
          <w:szCs w:val="28"/>
        </w:rPr>
        <w:t xml:space="preserve"> </w:t>
      </w:r>
      <w:r w:rsidRPr="0057063C">
        <w:rPr>
          <w:rFonts w:eastAsia="Times New Roman"/>
          <w:sz w:val="28"/>
          <w:szCs w:val="28"/>
        </w:rPr>
        <w:t>развиваются</w:t>
      </w:r>
      <w:r w:rsidRPr="0057063C">
        <w:rPr>
          <w:rFonts w:eastAsia="Times New Roman"/>
          <w:spacing w:val="1"/>
          <w:sz w:val="28"/>
          <w:szCs w:val="28"/>
        </w:rPr>
        <w:t xml:space="preserve"> </w:t>
      </w:r>
      <w:r w:rsidRPr="0057063C">
        <w:rPr>
          <w:rFonts w:eastAsia="Times New Roman"/>
          <w:sz w:val="28"/>
          <w:szCs w:val="28"/>
        </w:rPr>
        <w:t>группы</w:t>
      </w:r>
      <w:r w:rsidRPr="0057063C">
        <w:rPr>
          <w:rFonts w:eastAsia="Times New Roman"/>
          <w:spacing w:val="1"/>
          <w:sz w:val="28"/>
          <w:szCs w:val="28"/>
        </w:rPr>
        <w:t xml:space="preserve"> </w:t>
      </w:r>
      <w:r w:rsidRPr="0057063C">
        <w:rPr>
          <w:rFonts w:eastAsia="Times New Roman"/>
          <w:sz w:val="28"/>
          <w:szCs w:val="28"/>
        </w:rPr>
        <w:t>качеств:</w:t>
      </w:r>
      <w:r w:rsidRPr="0057063C">
        <w:rPr>
          <w:rFonts w:eastAsia="Times New Roman"/>
          <w:spacing w:val="1"/>
          <w:sz w:val="28"/>
          <w:szCs w:val="28"/>
        </w:rPr>
        <w:t xml:space="preserve"> </w:t>
      </w:r>
      <w:r w:rsidRPr="0057063C">
        <w:rPr>
          <w:rFonts w:eastAsia="Times New Roman"/>
          <w:sz w:val="28"/>
          <w:szCs w:val="28"/>
        </w:rPr>
        <w:t>отношение к самому себе, отношение к другим людям, отношение к вещам, отношение к</w:t>
      </w:r>
      <w:r w:rsidRPr="0057063C">
        <w:rPr>
          <w:rFonts w:eastAsia="Times New Roman"/>
          <w:spacing w:val="1"/>
          <w:sz w:val="28"/>
          <w:szCs w:val="28"/>
        </w:rPr>
        <w:t xml:space="preserve"> </w:t>
      </w:r>
      <w:r w:rsidRPr="0057063C">
        <w:rPr>
          <w:rFonts w:eastAsia="Times New Roman"/>
          <w:sz w:val="28"/>
          <w:szCs w:val="28"/>
        </w:rPr>
        <w:t>окружающему миру. Благодаря тому, что содержание данной программы раскрывает все</w:t>
      </w:r>
      <w:r w:rsidRPr="0057063C">
        <w:rPr>
          <w:rFonts w:eastAsia="Times New Roman"/>
          <w:spacing w:val="1"/>
          <w:sz w:val="28"/>
          <w:szCs w:val="28"/>
        </w:rPr>
        <w:t xml:space="preserve"> </w:t>
      </w:r>
      <w:r w:rsidRPr="0057063C">
        <w:rPr>
          <w:rFonts w:eastAsia="Times New Roman"/>
          <w:sz w:val="28"/>
          <w:szCs w:val="28"/>
        </w:rPr>
        <w:t>стороны</w:t>
      </w:r>
      <w:r w:rsidRPr="0057063C">
        <w:rPr>
          <w:rFonts w:eastAsia="Times New Roman"/>
          <w:spacing w:val="1"/>
          <w:sz w:val="28"/>
          <w:szCs w:val="28"/>
        </w:rPr>
        <w:t xml:space="preserve"> </w:t>
      </w:r>
      <w:r w:rsidRPr="0057063C">
        <w:rPr>
          <w:rFonts w:eastAsia="Times New Roman"/>
          <w:sz w:val="28"/>
          <w:szCs w:val="28"/>
        </w:rPr>
        <w:t>личности,</w:t>
      </w:r>
      <w:r w:rsidRPr="0057063C">
        <w:rPr>
          <w:rFonts w:eastAsia="Times New Roman"/>
          <w:spacing w:val="1"/>
          <w:sz w:val="28"/>
          <w:szCs w:val="28"/>
        </w:rPr>
        <w:t xml:space="preserve"> </w:t>
      </w:r>
      <w:r w:rsidRPr="0057063C">
        <w:rPr>
          <w:rFonts w:eastAsia="Times New Roman"/>
          <w:sz w:val="28"/>
          <w:szCs w:val="28"/>
        </w:rPr>
        <w:t>обучающиеся</w:t>
      </w:r>
      <w:r w:rsidRPr="0057063C">
        <w:rPr>
          <w:rFonts w:eastAsia="Times New Roman"/>
          <w:spacing w:val="1"/>
          <w:sz w:val="28"/>
          <w:szCs w:val="28"/>
        </w:rPr>
        <w:t xml:space="preserve"> </w:t>
      </w:r>
      <w:r w:rsidRPr="0057063C">
        <w:rPr>
          <w:rFonts w:eastAsia="Times New Roman"/>
          <w:sz w:val="28"/>
          <w:szCs w:val="28"/>
        </w:rPr>
        <w:t>будут</w:t>
      </w:r>
      <w:r w:rsidRPr="0057063C">
        <w:rPr>
          <w:rFonts w:eastAsia="Times New Roman"/>
          <w:spacing w:val="1"/>
          <w:sz w:val="28"/>
          <w:szCs w:val="28"/>
        </w:rPr>
        <w:t xml:space="preserve"> </w:t>
      </w:r>
      <w:r w:rsidRPr="0057063C">
        <w:rPr>
          <w:rFonts w:eastAsia="Times New Roman"/>
          <w:sz w:val="28"/>
          <w:szCs w:val="28"/>
        </w:rPr>
        <w:t>демонстрировать</w:t>
      </w:r>
      <w:r w:rsidRPr="0057063C">
        <w:rPr>
          <w:rFonts w:eastAsia="Times New Roman"/>
          <w:spacing w:val="1"/>
          <w:sz w:val="28"/>
          <w:szCs w:val="28"/>
        </w:rPr>
        <w:t xml:space="preserve"> </w:t>
      </w:r>
      <w:r w:rsidRPr="0057063C">
        <w:rPr>
          <w:rFonts w:eastAsia="Times New Roman"/>
          <w:sz w:val="28"/>
          <w:szCs w:val="28"/>
        </w:rPr>
        <w:t>такие</w:t>
      </w:r>
      <w:r w:rsidRPr="0057063C">
        <w:rPr>
          <w:rFonts w:eastAsia="Times New Roman"/>
          <w:spacing w:val="1"/>
          <w:sz w:val="28"/>
          <w:szCs w:val="28"/>
        </w:rPr>
        <w:t xml:space="preserve"> </w:t>
      </w:r>
      <w:r w:rsidRPr="0057063C">
        <w:rPr>
          <w:rFonts w:eastAsia="Times New Roman"/>
          <w:sz w:val="28"/>
          <w:szCs w:val="28"/>
        </w:rPr>
        <w:t>качества</w:t>
      </w:r>
      <w:r w:rsidRPr="0057063C">
        <w:rPr>
          <w:rFonts w:eastAsia="Times New Roman"/>
          <w:spacing w:val="1"/>
          <w:sz w:val="28"/>
          <w:szCs w:val="28"/>
        </w:rPr>
        <w:t xml:space="preserve"> </w:t>
      </w:r>
      <w:r w:rsidRPr="0057063C">
        <w:rPr>
          <w:rFonts w:eastAsia="Times New Roman"/>
          <w:sz w:val="28"/>
          <w:szCs w:val="28"/>
        </w:rPr>
        <w:t>как:</w:t>
      </w:r>
      <w:r w:rsidRPr="0057063C">
        <w:rPr>
          <w:rFonts w:eastAsia="Times New Roman"/>
          <w:spacing w:val="1"/>
          <w:sz w:val="28"/>
          <w:szCs w:val="28"/>
        </w:rPr>
        <w:t xml:space="preserve"> </w:t>
      </w:r>
      <w:r w:rsidRPr="0057063C">
        <w:rPr>
          <w:rFonts w:eastAsia="Times New Roman"/>
          <w:sz w:val="28"/>
          <w:szCs w:val="28"/>
        </w:rPr>
        <w:t>товарищество,</w:t>
      </w:r>
      <w:r w:rsidRPr="0057063C">
        <w:rPr>
          <w:rFonts w:eastAsia="Times New Roman"/>
          <w:spacing w:val="1"/>
          <w:sz w:val="28"/>
          <w:szCs w:val="28"/>
        </w:rPr>
        <w:t xml:space="preserve"> </w:t>
      </w:r>
      <w:r w:rsidRPr="0057063C">
        <w:rPr>
          <w:rFonts w:eastAsia="Times New Roman"/>
          <w:sz w:val="28"/>
          <w:szCs w:val="28"/>
        </w:rPr>
        <w:t>уважение</w:t>
      </w:r>
      <w:r w:rsidRPr="0057063C">
        <w:rPr>
          <w:rFonts w:eastAsia="Times New Roman"/>
          <w:spacing w:val="1"/>
          <w:sz w:val="28"/>
          <w:szCs w:val="28"/>
        </w:rPr>
        <w:t xml:space="preserve"> </w:t>
      </w:r>
      <w:r w:rsidRPr="0057063C">
        <w:rPr>
          <w:rFonts w:eastAsia="Times New Roman"/>
          <w:sz w:val="28"/>
          <w:szCs w:val="28"/>
        </w:rPr>
        <w:t>к</w:t>
      </w:r>
      <w:r w:rsidRPr="0057063C">
        <w:rPr>
          <w:rFonts w:eastAsia="Times New Roman"/>
          <w:spacing w:val="1"/>
          <w:sz w:val="28"/>
          <w:szCs w:val="28"/>
        </w:rPr>
        <w:t xml:space="preserve"> </w:t>
      </w:r>
      <w:r w:rsidRPr="0057063C">
        <w:rPr>
          <w:rFonts w:eastAsia="Times New Roman"/>
          <w:sz w:val="28"/>
          <w:szCs w:val="28"/>
        </w:rPr>
        <w:t>старшим,</w:t>
      </w:r>
      <w:r w:rsidRPr="0057063C">
        <w:rPr>
          <w:rFonts w:eastAsia="Times New Roman"/>
          <w:spacing w:val="1"/>
          <w:sz w:val="28"/>
          <w:szCs w:val="28"/>
        </w:rPr>
        <w:t xml:space="preserve"> </w:t>
      </w:r>
      <w:r w:rsidRPr="0057063C">
        <w:rPr>
          <w:rFonts w:eastAsia="Times New Roman"/>
          <w:sz w:val="28"/>
          <w:szCs w:val="28"/>
        </w:rPr>
        <w:t>доброта,</w:t>
      </w:r>
      <w:r w:rsidRPr="0057063C">
        <w:rPr>
          <w:rFonts w:eastAsia="Times New Roman"/>
          <w:spacing w:val="1"/>
          <w:sz w:val="28"/>
          <w:szCs w:val="28"/>
        </w:rPr>
        <w:t xml:space="preserve"> </w:t>
      </w:r>
      <w:r w:rsidRPr="0057063C">
        <w:rPr>
          <w:rFonts w:eastAsia="Times New Roman"/>
          <w:sz w:val="28"/>
          <w:szCs w:val="28"/>
        </w:rPr>
        <w:t>честность,</w:t>
      </w:r>
      <w:r w:rsidRPr="0057063C">
        <w:rPr>
          <w:rFonts w:eastAsia="Times New Roman"/>
          <w:spacing w:val="1"/>
          <w:sz w:val="28"/>
          <w:szCs w:val="28"/>
        </w:rPr>
        <w:t xml:space="preserve"> </w:t>
      </w:r>
      <w:r w:rsidRPr="0057063C">
        <w:rPr>
          <w:rFonts w:eastAsia="Times New Roman"/>
          <w:sz w:val="28"/>
          <w:szCs w:val="28"/>
        </w:rPr>
        <w:t>трудолюбие,</w:t>
      </w:r>
      <w:r w:rsidRPr="0057063C">
        <w:rPr>
          <w:rFonts w:eastAsia="Times New Roman"/>
          <w:spacing w:val="1"/>
          <w:sz w:val="28"/>
          <w:szCs w:val="28"/>
        </w:rPr>
        <w:t xml:space="preserve"> </w:t>
      </w:r>
      <w:r w:rsidRPr="0057063C">
        <w:rPr>
          <w:rFonts w:eastAsia="Times New Roman"/>
          <w:sz w:val="28"/>
          <w:szCs w:val="28"/>
        </w:rPr>
        <w:t>бережливость,</w:t>
      </w:r>
      <w:r w:rsidRPr="0057063C">
        <w:rPr>
          <w:rFonts w:eastAsia="Times New Roman"/>
          <w:spacing w:val="1"/>
          <w:sz w:val="28"/>
          <w:szCs w:val="28"/>
        </w:rPr>
        <w:t xml:space="preserve"> </w:t>
      </w:r>
      <w:r w:rsidRPr="0057063C">
        <w:rPr>
          <w:rFonts w:eastAsia="Times New Roman"/>
          <w:sz w:val="28"/>
          <w:szCs w:val="28"/>
        </w:rPr>
        <w:t>дисциплинированность,</w:t>
      </w:r>
      <w:r w:rsidRPr="0057063C">
        <w:rPr>
          <w:rFonts w:eastAsia="Times New Roman"/>
          <w:spacing w:val="-3"/>
          <w:sz w:val="28"/>
          <w:szCs w:val="28"/>
        </w:rPr>
        <w:t xml:space="preserve"> </w:t>
      </w:r>
      <w:r w:rsidRPr="0057063C">
        <w:rPr>
          <w:rFonts w:eastAsia="Times New Roman"/>
          <w:sz w:val="28"/>
          <w:szCs w:val="28"/>
        </w:rPr>
        <w:t>соблюдение</w:t>
      </w:r>
      <w:r w:rsidRPr="0057063C">
        <w:rPr>
          <w:rFonts w:eastAsia="Times New Roman"/>
          <w:spacing w:val="-4"/>
          <w:sz w:val="28"/>
          <w:szCs w:val="28"/>
        </w:rPr>
        <w:t xml:space="preserve"> </w:t>
      </w:r>
      <w:r w:rsidRPr="0057063C">
        <w:rPr>
          <w:rFonts w:eastAsia="Times New Roman"/>
          <w:sz w:val="28"/>
          <w:szCs w:val="28"/>
        </w:rPr>
        <w:t>порядка,</w:t>
      </w:r>
      <w:r w:rsidRPr="0057063C">
        <w:rPr>
          <w:rFonts w:eastAsia="Times New Roman"/>
          <w:spacing w:val="-5"/>
          <w:sz w:val="28"/>
          <w:szCs w:val="28"/>
        </w:rPr>
        <w:t xml:space="preserve"> </w:t>
      </w:r>
      <w:r w:rsidRPr="0057063C">
        <w:rPr>
          <w:rFonts w:eastAsia="Times New Roman"/>
          <w:sz w:val="28"/>
          <w:szCs w:val="28"/>
        </w:rPr>
        <w:t>любознательность,</w:t>
      </w:r>
      <w:r w:rsidRPr="0057063C">
        <w:rPr>
          <w:rFonts w:eastAsia="Times New Roman"/>
          <w:spacing w:val="-3"/>
          <w:sz w:val="28"/>
          <w:szCs w:val="28"/>
        </w:rPr>
        <w:t xml:space="preserve"> </w:t>
      </w:r>
      <w:r w:rsidRPr="0057063C">
        <w:rPr>
          <w:rFonts w:eastAsia="Times New Roman"/>
          <w:sz w:val="28"/>
          <w:szCs w:val="28"/>
        </w:rPr>
        <w:t>любовь</w:t>
      </w:r>
      <w:r w:rsidRPr="0057063C">
        <w:rPr>
          <w:rFonts w:eastAsia="Times New Roman"/>
          <w:spacing w:val="-3"/>
          <w:sz w:val="28"/>
          <w:szCs w:val="28"/>
        </w:rPr>
        <w:t xml:space="preserve"> </w:t>
      </w:r>
      <w:r w:rsidRPr="0057063C">
        <w:rPr>
          <w:rFonts w:eastAsia="Times New Roman"/>
          <w:sz w:val="28"/>
          <w:szCs w:val="28"/>
        </w:rPr>
        <w:t>к</w:t>
      </w:r>
      <w:r w:rsidRPr="0057063C">
        <w:rPr>
          <w:rFonts w:eastAsia="Times New Roman"/>
          <w:spacing w:val="-2"/>
          <w:sz w:val="28"/>
          <w:szCs w:val="28"/>
        </w:rPr>
        <w:t xml:space="preserve"> </w:t>
      </w:r>
      <w:r>
        <w:rPr>
          <w:rFonts w:eastAsia="Times New Roman"/>
          <w:sz w:val="28"/>
          <w:szCs w:val="28"/>
        </w:rPr>
        <w:t>прекрасному.</w:t>
      </w:r>
    </w:p>
    <w:p w14:paraId="7F8C5205" w14:textId="77777777" w:rsidR="00800748" w:rsidRPr="0057063C" w:rsidRDefault="00800748" w:rsidP="00800748">
      <w:pPr>
        <w:autoSpaceDE w:val="0"/>
        <w:autoSpaceDN w:val="0"/>
        <w:spacing w:line="240" w:lineRule="auto"/>
        <w:ind w:left="709"/>
        <w:contextualSpacing/>
        <w:jc w:val="center"/>
        <w:outlineLvl w:val="0"/>
        <w:rPr>
          <w:rFonts w:eastAsia="Times New Roman"/>
          <w:b/>
          <w:bCs/>
          <w:sz w:val="28"/>
          <w:szCs w:val="28"/>
        </w:rPr>
      </w:pPr>
      <w:r w:rsidRPr="0057063C">
        <w:rPr>
          <w:rFonts w:eastAsia="Times New Roman"/>
          <w:b/>
          <w:bCs/>
          <w:sz w:val="28"/>
          <w:szCs w:val="28"/>
        </w:rPr>
        <w:t>Тематическое планирование курса внеурочной деятельности</w:t>
      </w:r>
    </w:p>
    <w:p w14:paraId="45337CAE" w14:textId="77777777" w:rsidR="00800748" w:rsidRPr="0057063C" w:rsidRDefault="00800748" w:rsidP="00800748">
      <w:pPr>
        <w:autoSpaceDE w:val="0"/>
        <w:autoSpaceDN w:val="0"/>
        <w:spacing w:line="240" w:lineRule="auto"/>
        <w:ind w:firstLine="709"/>
        <w:contextualSpacing/>
        <w:jc w:val="center"/>
        <w:outlineLvl w:val="0"/>
        <w:rPr>
          <w:rFonts w:eastAsia="Times New Roman"/>
          <w:b/>
          <w:bCs/>
          <w:spacing w:val="-57"/>
          <w:sz w:val="28"/>
          <w:szCs w:val="28"/>
        </w:rPr>
      </w:pPr>
      <w:r>
        <w:rPr>
          <w:rFonts w:eastAsia="Times New Roman"/>
          <w:b/>
          <w:bCs/>
          <w:sz w:val="28"/>
          <w:szCs w:val="28"/>
        </w:rPr>
        <w:t xml:space="preserve">                               </w:t>
      </w:r>
      <w:r w:rsidRPr="0057063C">
        <w:rPr>
          <w:rFonts w:eastAsia="Times New Roman"/>
          <w:b/>
          <w:bCs/>
          <w:sz w:val="28"/>
          <w:szCs w:val="28"/>
        </w:rPr>
        <w:t>«Функциональная грамотность»</w:t>
      </w:r>
      <w:r>
        <w:rPr>
          <w:rFonts w:eastAsia="Times New Roman"/>
          <w:bCs/>
          <w:spacing w:val="-57"/>
          <w:sz w:val="28"/>
          <w:szCs w:val="28"/>
        </w:rPr>
        <w:t xml:space="preserve">                         </w:t>
      </w:r>
      <w:r>
        <w:rPr>
          <w:rFonts w:eastAsia="Times New Roman"/>
          <w:bCs/>
          <w:spacing w:val="-57"/>
          <w:sz w:val="28"/>
          <w:szCs w:val="28"/>
        </w:rPr>
        <w:tab/>
      </w:r>
      <w:r>
        <w:rPr>
          <w:rFonts w:eastAsia="Times New Roman"/>
          <w:bCs/>
          <w:spacing w:val="-57"/>
          <w:sz w:val="28"/>
          <w:szCs w:val="28"/>
        </w:rPr>
        <w:tab/>
      </w:r>
      <w:r w:rsidRPr="0057063C">
        <w:rPr>
          <w:rFonts w:eastAsia="Times New Roman"/>
          <w:bCs/>
          <w:spacing w:val="-57"/>
          <w:sz w:val="28"/>
          <w:szCs w:val="28"/>
        </w:rPr>
        <w:tab/>
      </w:r>
    </w:p>
    <w:p w14:paraId="63430A95" w14:textId="77777777" w:rsidR="00800748" w:rsidRPr="0057063C" w:rsidRDefault="00800748" w:rsidP="00800748">
      <w:pPr>
        <w:tabs>
          <w:tab w:val="left" w:pos="2965"/>
        </w:tabs>
        <w:autoSpaceDE w:val="0"/>
        <w:autoSpaceDN w:val="0"/>
        <w:spacing w:line="240" w:lineRule="auto"/>
        <w:outlineLvl w:val="0"/>
        <w:rPr>
          <w:rFonts w:eastAsia="Times New Roman"/>
          <w:b/>
          <w:bCs/>
          <w:sz w:val="24"/>
          <w:szCs w:val="28"/>
        </w:rPr>
      </w:pPr>
      <w:r w:rsidRPr="0057063C">
        <w:rPr>
          <w:rFonts w:eastAsia="Times New Roman"/>
          <w:b/>
          <w:bCs/>
          <w:sz w:val="24"/>
          <w:szCs w:val="28"/>
        </w:rPr>
        <w:t>1</w:t>
      </w:r>
      <w:r w:rsidRPr="0057063C">
        <w:rPr>
          <w:rFonts w:eastAsia="Times New Roman"/>
          <w:b/>
          <w:bCs/>
          <w:spacing w:val="-1"/>
          <w:sz w:val="24"/>
          <w:szCs w:val="28"/>
        </w:rPr>
        <w:t xml:space="preserve"> </w:t>
      </w:r>
      <w:r w:rsidRPr="0057063C">
        <w:rPr>
          <w:rFonts w:eastAsia="Times New Roman"/>
          <w:b/>
          <w:bCs/>
          <w:sz w:val="24"/>
          <w:szCs w:val="28"/>
        </w:rPr>
        <w:t>класс</w:t>
      </w:r>
    </w:p>
    <w:p w14:paraId="1DF9DB22" w14:textId="77777777" w:rsidR="00800748" w:rsidRPr="0057063C" w:rsidRDefault="00800748" w:rsidP="00800748">
      <w:pPr>
        <w:autoSpaceDE w:val="0"/>
        <w:autoSpaceDN w:val="0"/>
        <w:spacing w:after="8" w:line="240" w:lineRule="auto"/>
        <w:rPr>
          <w:rFonts w:eastAsia="Times New Roman"/>
          <w:b/>
          <w:sz w:val="24"/>
          <w:szCs w:val="28"/>
        </w:rPr>
      </w:pPr>
      <w:r w:rsidRPr="0057063C">
        <w:rPr>
          <w:rFonts w:eastAsia="Times New Roman"/>
          <w:b/>
          <w:sz w:val="24"/>
          <w:szCs w:val="28"/>
        </w:rPr>
        <w:t>Стартовый</w:t>
      </w:r>
      <w:r w:rsidRPr="0057063C">
        <w:rPr>
          <w:rFonts w:eastAsia="Times New Roman"/>
          <w:b/>
          <w:spacing w:val="-2"/>
          <w:sz w:val="24"/>
          <w:szCs w:val="28"/>
        </w:rPr>
        <w:t xml:space="preserve"> </w:t>
      </w:r>
      <w:r w:rsidRPr="0057063C">
        <w:rPr>
          <w:rFonts w:eastAsia="Times New Roman"/>
          <w:b/>
          <w:sz w:val="24"/>
          <w:szCs w:val="28"/>
        </w:rPr>
        <w:t>уровень</w:t>
      </w:r>
    </w:p>
    <w:tbl>
      <w:tblPr>
        <w:tblStyle w:val="TableNormal11"/>
        <w:tblW w:w="991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1"/>
        <w:gridCol w:w="3119"/>
        <w:gridCol w:w="1275"/>
        <w:gridCol w:w="2410"/>
        <w:gridCol w:w="2268"/>
      </w:tblGrid>
      <w:tr w:rsidR="00800748" w:rsidRPr="0057063C" w14:paraId="4F64185E" w14:textId="77777777" w:rsidTr="00265BD2">
        <w:trPr>
          <w:trHeight w:val="553"/>
        </w:trPr>
        <w:tc>
          <w:tcPr>
            <w:tcW w:w="841" w:type="dxa"/>
          </w:tcPr>
          <w:p w14:paraId="15587B80" w14:textId="77777777" w:rsidR="00800748" w:rsidRPr="0057063C" w:rsidRDefault="00800748" w:rsidP="00800748">
            <w:pPr>
              <w:spacing w:line="275" w:lineRule="exact"/>
              <w:ind w:left="99" w:right="94"/>
              <w:jc w:val="center"/>
              <w:rPr>
                <w:rFonts w:eastAsia="Times New Roman"/>
                <w:sz w:val="24"/>
                <w:szCs w:val="24"/>
                <w:lang w:val="ru-RU"/>
              </w:rPr>
            </w:pPr>
            <w:r w:rsidRPr="0057063C">
              <w:rPr>
                <w:rFonts w:eastAsia="Times New Roman"/>
                <w:sz w:val="24"/>
                <w:szCs w:val="24"/>
                <w:lang w:val="ru-RU"/>
              </w:rPr>
              <w:t>№п/п</w:t>
            </w:r>
          </w:p>
        </w:tc>
        <w:tc>
          <w:tcPr>
            <w:tcW w:w="3119" w:type="dxa"/>
          </w:tcPr>
          <w:p w14:paraId="7E86904C" w14:textId="77777777" w:rsidR="00800748" w:rsidRPr="0057063C" w:rsidRDefault="00800748" w:rsidP="00800748">
            <w:pPr>
              <w:spacing w:line="275" w:lineRule="exact"/>
              <w:ind w:left="107" w:right="-140"/>
              <w:jc w:val="center"/>
              <w:rPr>
                <w:rFonts w:eastAsia="Times New Roman"/>
                <w:b/>
                <w:sz w:val="24"/>
                <w:szCs w:val="24"/>
                <w:lang w:val="ru-RU"/>
              </w:rPr>
            </w:pPr>
            <w:r w:rsidRPr="0057063C">
              <w:rPr>
                <w:rFonts w:eastAsia="Times New Roman"/>
                <w:sz w:val="24"/>
                <w:lang w:val="ru-RU"/>
              </w:rPr>
              <w:t>Наименование</w:t>
            </w:r>
            <w:r w:rsidRPr="0057063C">
              <w:rPr>
                <w:rFonts w:eastAsia="Times New Roman"/>
                <w:spacing w:val="-2"/>
                <w:sz w:val="24"/>
                <w:lang w:val="ru-RU"/>
              </w:rPr>
              <w:t xml:space="preserve"> </w:t>
            </w:r>
            <w:r w:rsidRPr="0057063C">
              <w:rPr>
                <w:rFonts w:eastAsia="Times New Roman"/>
                <w:sz w:val="24"/>
                <w:lang w:val="ru-RU"/>
              </w:rPr>
              <w:t>темы курса ВД</w:t>
            </w:r>
          </w:p>
        </w:tc>
        <w:tc>
          <w:tcPr>
            <w:tcW w:w="1275" w:type="dxa"/>
          </w:tcPr>
          <w:p w14:paraId="0B5AB9A9" w14:textId="77777777" w:rsidR="00800748" w:rsidRPr="0057063C" w:rsidRDefault="00800748" w:rsidP="00800748">
            <w:pPr>
              <w:spacing w:line="276" w:lineRule="exact"/>
              <w:ind w:right="140"/>
              <w:jc w:val="center"/>
              <w:rPr>
                <w:rFonts w:eastAsia="Times New Roman"/>
                <w:b/>
                <w:sz w:val="24"/>
                <w:szCs w:val="24"/>
                <w:lang w:val="ru-RU"/>
              </w:rPr>
            </w:pPr>
            <w:r w:rsidRPr="0057063C">
              <w:rPr>
                <w:rFonts w:eastAsia="Times New Roman"/>
                <w:spacing w:val="-1"/>
                <w:sz w:val="24"/>
                <w:lang w:val="ru-RU"/>
              </w:rPr>
              <w:t>Кол-во акад.</w:t>
            </w:r>
            <w:r w:rsidRPr="0057063C">
              <w:rPr>
                <w:rFonts w:eastAsia="Times New Roman"/>
                <w:spacing w:val="-57"/>
                <w:sz w:val="24"/>
                <w:lang w:val="ru-RU"/>
              </w:rPr>
              <w:t xml:space="preserve"> </w:t>
            </w:r>
            <w:r w:rsidRPr="0057063C">
              <w:rPr>
                <w:rFonts w:eastAsia="Times New Roman"/>
                <w:sz w:val="24"/>
                <w:lang w:val="ru-RU"/>
              </w:rPr>
              <w:t>часов</w:t>
            </w:r>
          </w:p>
        </w:tc>
        <w:tc>
          <w:tcPr>
            <w:tcW w:w="2410" w:type="dxa"/>
          </w:tcPr>
          <w:p w14:paraId="32913A39" w14:textId="77777777" w:rsidR="00800748" w:rsidRPr="0057063C" w:rsidRDefault="00800748" w:rsidP="00800748">
            <w:pPr>
              <w:spacing w:line="240" w:lineRule="auto"/>
              <w:jc w:val="center"/>
              <w:rPr>
                <w:rFonts w:eastAsia="Times New Roman"/>
                <w:sz w:val="24"/>
                <w:lang w:val="ru-RU"/>
              </w:rPr>
            </w:pPr>
            <w:r w:rsidRPr="0057063C">
              <w:rPr>
                <w:rFonts w:eastAsia="Times New Roman"/>
                <w:sz w:val="24"/>
                <w:lang w:val="ru-RU"/>
              </w:rPr>
              <w:t xml:space="preserve">Форма проведения </w:t>
            </w:r>
          </w:p>
        </w:tc>
        <w:tc>
          <w:tcPr>
            <w:tcW w:w="2268" w:type="dxa"/>
            <w:tcBorders>
              <w:left w:val="single" w:sz="4" w:space="0" w:color="auto"/>
              <w:right w:val="single" w:sz="4" w:space="0" w:color="auto"/>
            </w:tcBorders>
          </w:tcPr>
          <w:p w14:paraId="08736E88" w14:textId="77777777" w:rsidR="00800748" w:rsidRPr="0057063C" w:rsidRDefault="00800748" w:rsidP="00800748">
            <w:pPr>
              <w:spacing w:line="240" w:lineRule="auto"/>
              <w:jc w:val="center"/>
              <w:rPr>
                <w:rFonts w:eastAsia="Times New Roman" w:cs="Tahoma"/>
                <w:b/>
                <w:sz w:val="24"/>
                <w:szCs w:val="24"/>
                <w:lang w:val="ru-RU"/>
              </w:rPr>
            </w:pPr>
            <w:r w:rsidRPr="0057063C">
              <w:rPr>
                <w:rFonts w:eastAsia="Times New Roman"/>
                <w:sz w:val="24"/>
                <w:lang w:val="ru-RU"/>
              </w:rPr>
              <w:t>Электронные (цифровые) образовательные ресурсы</w:t>
            </w:r>
          </w:p>
        </w:tc>
      </w:tr>
      <w:tr w:rsidR="00800748" w:rsidRPr="0057063C" w14:paraId="7F73B3FC" w14:textId="77777777" w:rsidTr="00265BD2">
        <w:trPr>
          <w:trHeight w:val="553"/>
        </w:trPr>
        <w:tc>
          <w:tcPr>
            <w:tcW w:w="841" w:type="dxa"/>
          </w:tcPr>
          <w:p w14:paraId="4E07BA7F" w14:textId="77777777" w:rsidR="00800748" w:rsidRPr="0057063C" w:rsidRDefault="00800748" w:rsidP="00800748">
            <w:pPr>
              <w:spacing w:line="275" w:lineRule="exact"/>
              <w:ind w:left="99" w:right="94"/>
              <w:jc w:val="center"/>
              <w:rPr>
                <w:rFonts w:eastAsia="Times New Roman"/>
                <w:b/>
                <w:sz w:val="24"/>
                <w:szCs w:val="24"/>
                <w:lang w:val="ru-RU"/>
              </w:rPr>
            </w:pPr>
          </w:p>
        </w:tc>
        <w:tc>
          <w:tcPr>
            <w:tcW w:w="3119" w:type="dxa"/>
          </w:tcPr>
          <w:p w14:paraId="198A66A4" w14:textId="77777777" w:rsidR="00800748" w:rsidRPr="0057063C" w:rsidRDefault="00800748" w:rsidP="00800748">
            <w:pPr>
              <w:spacing w:line="275" w:lineRule="exact"/>
              <w:ind w:left="107" w:right="2741"/>
              <w:rPr>
                <w:rFonts w:eastAsia="Times New Roman"/>
                <w:b/>
                <w:sz w:val="24"/>
                <w:szCs w:val="24"/>
                <w:lang w:val="ru-RU"/>
              </w:rPr>
            </w:pPr>
          </w:p>
        </w:tc>
        <w:tc>
          <w:tcPr>
            <w:tcW w:w="1275" w:type="dxa"/>
            <w:tcBorders>
              <w:right w:val="single" w:sz="4" w:space="0" w:color="auto"/>
            </w:tcBorders>
          </w:tcPr>
          <w:p w14:paraId="6D906682" w14:textId="77777777" w:rsidR="00800748" w:rsidRPr="0057063C" w:rsidRDefault="00800748" w:rsidP="00800748">
            <w:pPr>
              <w:spacing w:line="276" w:lineRule="exact"/>
              <w:ind w:left="503" w:right="140" w:hanging="336"/>
              <w:rPr>
                <w:rFonts w:eastAsia="Times New Roman"/>
                <w:b/>
                <w:sz w:val="24"/>
                <w:szCs w:val="24"/>
                <w:lang w:val="ru-RU"/>
              </w:rPr>
            </w:pPr>
          </w:p>
        </w:tc>
        <w:tc>
          <w:tcPr>
            <w:tcW w:w="2410" w:type="dxa"/>
            <w:tcBorders>
              <w:right w:val="single" w:sz="4" w:space="0" w:color="auto"/>
            </w:tcBorders>
          </w:tcPr>
          <w:p w14:paraId="57B98DA0" w14:textId="77777777" w:rsidR="00800748" w:rsidRPr="0057063C" w:rsidRDefault="00800748" w:rsidP="00800748">
            <w:pPr>
              <w:spacing w:line="240" w:lineRule="auto"/>
              <w:rPr>
                <w:rFonts w:eastAsia="Times New Roman" w:cs="Tahoma"/>
                <w:b/>
                <w:sz w:val="24"/>
                <w:szCs w:val="24"/>
                <w:lang w:val="ru-RU"/>
              </w:rPr>
            </w:pPr>
          </w:p>
        </w:tc>
        <w:tc>
          <w:tcPr>
            <w:tcW w:w="2268" w:type="dxa"/>
            <w:tcBorders>
              <w:left w:val="single" w:sz="4" w:space="0" w:color="auto"/>
              <w:right w:val="single" w:sz="4" w:space="0" w:color="auto"/>
            </w:tcBorders>
          </w:tcPr>
          <w:p w14:paraId="047B0B78" w14:textId="77777777" w:rsidR="00800748" w:rsidRPr="0057063C" w:rsidRDefault="00800748" w:rsidP="00800748">
            <w:pPr>
              <w:spacing w:line="240" w:lineRule="auto"/>
              <w:rPr>
                <w:rFonts w:eastAsia="Times New Roman" w:cs="Tahoma"/>
                <w:b/>
                <w:sz w:val="24"/>
                <w:szCs w:val="24"/>
                <w:lang w:val="ru-RU"/>
              </w:rPr>
            </w:pPr>
          </w:p>
        </w:tc>
      </w:tr>
      <w:tr w:rsidR="00800748" w:rsidRPr="000F6AD0" w14:paraId="701A6B95" w14:textId="77777777" w:rsidTr="00265BD2">
        <w:trPr>
          <w:trHeight w:val="275"/>
        </w:trPr>
        <w:tc>
          <w:tcPr>
            <w:tcW w:w="841" w:type="dxa"/>
          </w:tcPr>
          <w:p w14:paraId="14CCCFFF" w14:textId="77777777" w:rsidR="00800748" w:rsidRPr="0057063C" w:rsidRDefault="00800748" w:rsidP="00800748">
            <w:pPr>
              <w:spacing w:line="240" w:lineRule="auto"/>
              <w:rPr>
                <w:rFonts w:eastAsia="Times New Roman"/>
                <w:sz w:val="24"/>
                <w:szCs w:val="24"/>
                <w:lang w:val="ru-RU"/>
              </w:rPr>
            </w:pPr>
          </w:p>
        </w:tc>
        <w:tc>
          <w:tcPr>
            <w:tcW w:w="3119" w:type="dxa"/>
          </w:tcPr>
          <w:p w14:paraId="10543072" w14:textId="77777777" w:rsidR="00800748" w:rsidRPr="0057063C" w:rsidRDefault="00800748" w:rsidP="00800748">
            <w:pPr>
              <w:spacing w:line="256" w:lineRule="exact"/>
              <w:ind w:left="107"/>
              <w:rPr>
                <w:rFonts w:eastAsia="Times New Roman"/>
                <w:b/>
                <w:sz w:val="24"/>
                <w:szCs w:val="24"/>
                <w:lang w:val="ru-RU"/>
              </w:rPr>
            </w:pPr>
            <w:r w:rsidRPr="0057063C">
              <w:rPr>
                <w:rFonts w:eastAsia="Times New Roman"/>
                <w:b/>
                <w:sz w:val="24"/>
                <w:szCs w:val="24"/>
                <w:lang w:val="ru-RU"/>
              </w:rPr>
              <w:t>Модуль</w:t>
            </w:r>
            <w:r w:rsidRPr="0057063C">
              <w:rPr>
                <w:rFonts w:eastAsia="Times New Roman"/>
                <w:b/>
                <w:spacing w:val="-3"/>
                <w:sz w:val="24"/>
                <w:szCs w:val="24"/>
                <w:lang w:val="ru-RU"/>
              </w:rPr>
              <w:t xml:space="preserve"> </w:t>
            </w:r>
            <w:r w:rsidRPr="0057063C">
              <w:rPr>
                <w:rFonts w:eastAsia="Times New Roman"/>
                <w:b/>
                <w:sz w:val="24"/>
                <w:szCs w:val="24"/>
                <w:lang w:val="ru-RU"/>
              </w:rPr>
              <w:t>«Основы</w:t>
            </w:r>
            <w:r w:rsidRPr="0057063C">
              <w:rPr>
                <w:rFonts w:eastAsia="Times New Roman"/>
                <w:b/>
                <w:spacing w:val="-2"/>
                <w:sz w:val="24"/>
                <w:szCs w:val="24"/>
                <w:lang w:val="ru-RU"/>
              </w:rPr>
              <w:t xml:space="preserve"> </w:t>
            </w:r>
            <w:r w:rsidRPr="0057063C">
              <w:rPr>
                <w:rFonts w:eastAsia="Times New Roman"/>
                <w:b/>
                <w:sz w:val="24"/>
                <w:szCs w:val="24"/>
                <w:lang w:val="ru-RU"/>
              </w:rPr>
              <w:t>читательской</w:t>
            </w:r>
            <w:r w:rsidRPr="0057063C">
              <w:rPr>
                <w:rFonts w:eastAsia="Times New Roman"/>
                <w:b/>
                <w:spacing w:val="-2"/>
                <w:sz w:val="24"/>
                <w:szCs w:val="24"/>
                <w:lang w:val="ru-RU"/>
              </w:rPr>
              <w:t xml:space="preserve"> </w:t>
            </w:r>
            <w:r w:rsidRPr="0057063C">
              <w:rPr>
                <w:rFonts w:eastAsia="Times New Roman"/>
                <w:b/>
                <w:sz w:val="24"/>
                <w:szCs w:val="24"/>
                <w:lang w:val="ru-RU"/>
              </w:rPr>
              <w:t>грамотности»</w:t>
            </w:r>
          </w:p>
        </w:tc>
        <w:tc>
          <w:tcPr>
            <w:tcW w:w="1275" w:type="dxa"/>
            <w:tcBorders>
              <w:right w:val="single" w:sz="4" w:space="0" w:color="auto"/>
            </w:tcBorders>
          </w:tcPr>
          <w:p w14:paraId="08D351D8" w14:textId="77777777" w:rsidR="00800748" w:rsidRPr="0057063C" w:rsidRDefault="00800748" w:rsidP="00800748">
            <w:pPr>
              <w:spacing w:line="240" w:lineRule="auto"/>
              <w:rPr>
                <w:rFonts w:eastAsia="Times New Roman"/>
                <w:sz w:val="24"/>
                <w:szCs w:val="24"/>
                <w:lang w:val="ru-RU"/>
              </w:rPr>
            </w:pPr>
          </w:p>
        </w:tc>
        <w:tc>
          <w:tcPr>
            <w:tcW w:w="2410" w:type="dxa"/>
            <w:tcBorders>
              <w:right w:val="single" w:sz="4" w:space="0" w:color="auto"/>
            </w:tcBorders>
          </w:tcPr>
          <w:p w14:paraId="2DF78970" w14:textId="77777777" w:rsidR="00800748" w:rsidRPr="0057063C" w:rsidRDefault="00800748" w:rsidP="00800748">
            <w:pPr>
              <w:widowControl/>
              <w:shd w:val="clear" w:color="auto" w:fill="FFFFFF"/>
              <w:spacing w:line="240" w:lineRule="auto"/>
              <w:rPr>
                <w:rFonts w:eastAsia="Times New Roman"/>
                <w:color w:val="000000"/>
                <w:sz w:val="24"/>
                <w:szCs w:val="24"/>
                <w:lang w:val="ru-RU"/>
              </w:rPr>
            </w:pPr>
          </w:p>
        </w:tc>
        <w:tc>
          <w:tcPr>
            <w:tcW w:w="2268" w:type="dxa"/>
            <w:vMerge w:val="restart"/>
            <w:tcBorders>
              <w:left w:val="single" w:sz="4" w:space="0" w:color="auto"/>
              <w:right w:val="single" w:sz="4" w:space="0" w:color="auto"/>
            </w:tcBorders>
          </w:tcPr>
          <w:p w14:paraId="0C60497C" w14:textId="77777777" w:rsidR="00800748" w:rsidRPr="0057063C" w:rsidRDefault="00800748" w:rsidP="00800748">
            <w:pPr>
              <w:widowControl/>
              <w:shd w:val="clear" w:color="auto" w:fill="FFFFFF"/>
              <w:spacing w:line="240" w:lineRule="auto"/>
              <w:rPr>
                <w:rFonts w:eastAsia="Times New Roman"/>
                <w:color w:val="000000"/>
                <w:sz w:val="24"/>
                <w:szCs w:val="24"/>
                <w:lang w:val="ru-RU"/>
              </w:rPr>
            </w:pPr>
            <w:r w:rsidRPr="0057063C">
              <w:rPr>
                <w:rFonts w:eastAsia="Times New Roman"/>
                <w:color w:val="000000"/>
                <w:sz w:val="24"/>
                <w:szCs w:val="24"/>
                <w:lang w:val="ru-RU"/>
              </w:rPr>
              <w:t>1. «Единое окно доступа к образовательным ресурсам»- </w:t>
            </w:r>
            <w:hyperlink r:id="rId52" w:history="1">
              <w:r w:rsidRPr="0057063C">
                <w:rPr>
                  <w:rFonts w:eastAsia="Times New Roman"/>
                  <w:color w:val="0000FF"/>
                  <w:sz w:val="24"/>
                  <w:szCs w:val="24"/>
                  <w:u w:val="single"/>
                  <w:lang w:val="ru-RU"/>
                </w:rPr>
                <w:t>http://windows.edu/ru</w:t>
              </w:r>
            </w:hyperlink>
          </w:p>
          <w:p w14:paraId="64EFCB93" w14:textId="77777777" w:rsidR="00800748" w:rsidRPr="0057063C" w:rsidRDefault="00800748" w:rsidP="00800748">
            <w:pPr>
              <w:widowControl/>
              <w:shd w:val="clear" w:color="auto" w:fill="FFFFFF"/>
              <w:spacing w:line="240" w:lineRule="auto"/>
              <w:rPr>
                <w:rFonts w:eastAsia="Times New Roman"/>
                <w:color w:val="000000"/>
                <w:sz w:val="24"/>
                <w:szCs w:val="24"/>
                <w:lang w:val="ru-RU"/>
              </w:rPr>
            </w:pPr>
            <w:r w:rsidRPr="0057063C">
              <w:rPr>
                <w:rFonts w:eastAsia="Times New Roman"/>
                <w:color w:val="000000"/>
                <w:sz w:val="24"/>
                <w:szCs w:val="24"/>
                <w:lang w:val="ru-RU"/>
              </w:rPr>
              <w:t>2. «Единая коллекция цифровых образовательных ресурсов» - </w:t>
            </w:r>
            <w:hyperlink r:id="rId53" w:history="1">
              <w:r w:rsidRPr="0057063C">
                <w:rPr>
                  <w:rFonts w:eastAsia="Times New Roman"/>
                  <w:color w:val="0000FF"/>
                  <w:sz w:val="24"/>
                  <w:szCs w:val="24"/>
                  <w:u w:val="single"/>
                  <w:lang w:val="ru-RU"/>
                </w:rPr>
                <w:t>http://school-collektion.edu/ru</w:t>
              </w:r>
            </w:hyperlink>
          </w:p>
          <w:p w14:paraId="5E61A2B6" w14:textId="77777777" w:rsidR="00800748" w:rsidRPr="0057063C" w:rsidRDefault="00800748" w:rsidP="00800748">
            <w:pPr>
              <w:widowControl/>
              <w:shd w:val="clear" w:color="auto" w:fill="FFFFFF"/>
              <w:spacing w:line="240" w:lineRule="auto"/>
              <w:rPr>
                <w:rFonts w:eastAsia="Times New Roman"/>
                <w:color w:val="0000FF"/>
                <w:sz w:val="24"/>
                <w:szCs w:val="24"/>
                <w:u w:val="single"/>
                <w:lang w:val="ru-RU"/>
              </w:rPr>
            </w:pPr>
            <w:r w:rsidRPr="0057063C">
              <w:rPr>
                <w:rFonts w:eastAsia="Times New Roman"/>
                <w:color w:val="000000"/>
                <w:sz w:val="24"/>
                <w:szCs w:val="24"/>
                <w:lang w:val="ru-RU"/>
              </w:rPr>
              <w:t>3. «Федеральный центр информационных образовательных ресурсов» - </w:t>
            </w:r>
            <w:hyperlink r:id="rId54" w:history="1">
              <w:r w:rsidRPr="0057063C">
                <w:rPr>
                  <w:rFonts w:eastAsia="Times New Roman"/>
                  <w:color w:val="0000FF"/>
                  <w:sz w:val="24"/>
                  <w:szCs w:val="24"/>
                  <w:u w:val="single"/>
                  <w:lang w:val="ru-RU"/>
                </w:rPr>
                <w:t>http://fcior.edu.ru</w:t>
              </w:r>
            </w:hyperlink>
            <w:r w:rsidRPr="0057063C">
              <w:rPr>
                <w:rFonts w:eastAsia="Times New Roman"/>
                <w:color w:val="000000"/>
                <w:sz w:val="24"/>
                <w:szCs w:val="24"/>
                <w:lang w:val="ru-RU"/>
              </w:rPr>
              <w:t>, </w:t>
            </w:r>
            <w:hyperlink r:id="rId55" w:history="1">
              <w:r w:rsidRPr="0057063C">
                <w:rPr>
                  <w:rFonts w:eastAsia="Times New Roman"/>
                  <w:color w:val="0000FF"/>
                  <w:sz w:val="24"/>
                  <w:szCs w:val="24"/>
                  <w:u w:val="single"/>
                  <w:lang w:val="ru-RU"/>
                </w:rPr>
                <w:t>http://eor.edu.ru</w:t>
              </w:r>
            </w:hyperlink>
          </w:p>
          <w:p w14:paraId="62AC17ED" w14:textId="77777777" w:rsidR="00800748" w:rsidRPr="0057063C" w:rsidRDefault="00ED45D1" w:rsidP="00800748">
            <w:pPr>
              <w:widowControl/>
              <w:spacing w:before="100" w:beforeAutospacing="1" w:afterAutospacing="1" w:line="240" w:lineRule="auto"/>
              <w:rPr>
                <w:rFonts w:eastAsia="Times New Roman"/>
                <w:color w:val="000000"/>
                <w:sz w:val="24"/>
                <w:szCs w:val="24"/>
                <w:lang w:val="ru-RU"/>
              </w:rPr>
            </w:pPr>
            <w:hyperlink r:id="rId56" w:history="1">
              <w:r w:rsidR="00800748" w:rsidRPr="0057063C">
                <w:rPr>
                  <w:rFonts w:eastAsia="Times New Roman"/>
                  <w:color w:val="0000FF"/>
                  <w:sz w:val="24"/>
                  <w:szCs w:val="24"/>
                  <w:u w:val="single"/>
                  <w:lang w:val="ru-RU"/>
                </w:rPr>
                <w:t>http://ru.wikipedia.org</w:t>
              </w:r>
            </w:hyperlink>
            <w:r w:rsidR="00800748" w:rsidRPr="0057063C">
              <w:rPr>
                <w:rFonts w:eastAsia="Times New Roman"/>
                <w:color w:val="000000"/>
                <w:sz w:val="24"/>
                <w:szCs w:val="24"/>
                <w:lang w:val="ru-RU"/>
              </w:rPr>
              <w:t>  - Википедия (свободная энциклопедия).</w:t>
            </w:r>
          </w:p>
          <w:p w14:paraId="7F1EC9F1" w14:textId="77777777" w:rsidR="00800748" w:rsidRPr="0057063C" w:rsidRDefault="00ED45D1" w:rsidP="00800748">
            <w:pPr>
              <w:widowControl/>
              <w:spacing w:before="100" w:beforeAutospacing="1" w:afterAutospacing="1" w:line="240" w:lineRule="auto"/>
              <w:rPr>
                <w:rFonts w:eastAsia="Times New Roman"/>
                <w:color w:val="000000"/>
                <w:sz w:val="24"/>
                <w:szCs w:val="24"/>
                <w:lang w:val="ru-RU"/>
              </w:rPr>
            </w:pPr>
            <w:hyperlink r:id="rId57" w:history="1">
              <w:r w:rsidR="00800748" w:rsidRPr="0057063C">
                <w:rPr>
                  <w:rFonts w:eastAsia="Times New Roman"/>
                  <w:color w:val="0000FF"/>
                  <w:sz w:val="24"/>
                  <w:szCs w:val="24"/>
                  <w:u w:val="single"/>
                  <w:lang w:val="ru-RU"/>
                </w:rPr>
                <w:t>http://www.n-shkola.ru</w:t>
              </w:r>
            </w:hyperlink>
            <w:r w:rsidR="00800748" w:rsidRPr="0057063C">
              <w:rPr>
                <w:rFonts w:eastAsia="Times New Roman"/>
                <w:color w:val="000000"/>
                <w:sz w:val="24"/>
                <w:szCs w:val="24"/>
                <w:lang w:val="ru-RU"/>
              </w:rPr>
              <w:t> Журнал «Начальная школа». </w:t>
            </w:r>
          </w:p>
          <w:p w14:paraId="5B362380" w14:textId="77777777" w:rsidR="00800748" w:rsidRPr="0057063C" w:rsidRDefault="00ED45D1" w:rsidP="00800748">
            <w:pPr>
              <w:widowControl/>
              <w:shd w:val="clear" w:color="auto" w:fill="FFFFFF"/>
              <w:spacing w:line="240" w:lineRule="auto"/>
              <w:rPr>
                <w:rFonts w:eastAsia="Times New Roman"/>
                <w:color w:val="000000"/>
                <w:sz w:val="24"/>
                <w:szCs w:val="24"/>
                <w:lang w:val="ru-RU"/>
              </w:rPr>
            </w:pPr>
            <w:hyperlink r:id="rId58" w:history="1">
              <w:r w:rsidR="00800748" w:rsidRPr="0057063C">
                <w:rPr>
                  <w:rFonts w:eastAsia="Times New Roman"/>
                  <w:color w:val="0000FF"/>
                  <w:sz w:val="24"/>
                  <w:szCs w:val="24"/>
                  <w:u w:val="single"/>
                  <w:lang w:val="ru-RU"/>
                </w:rPr>
                <w:t>http://www.openclass.ru</w:t>
              </w:r>
            </w:hyperlink>
            <w:r w:rsidR="00800748" w:rsidRPr="0057063C">
              <w:rPr>
                <w:rFonts w:eastAsia="Times New Roman"/>
                <w:color w:val="000000"/>
                <w:sz w:val="24"/>
                <w:szCs w:val="24"/>
                <w:lang w:val="ru-RU"/>
              </w:rPr>
              <w:t> Открытый класс.</w:t>
            </w:r>
          </w:p>
          <w:p w14:paraId="46FCD691" w14:textId="77777777" w:rsidR="00800748" w:rsidRPr="0057063C" w:rsidRDefault="00ED45D1" w:rsidP="00800748">
            <w:pPr>
              <w:widowControl/>
              <w:shd w:val="clear" w:color="auto" w:fill="FFFFFF"/>
              <w:spacing w:line="240" w:lineRule="auto"/>
              <w:rPr>
                <w:rFonts w:eastAsia="Times New Roman"/>
                <w:color w:val="000000"/>
                <w:sz w:val="24"/>
                <w:szCs w:val="24"/>
                <w:lang w:val="ru-RU"/>
              </w:rPr>
            </w:pPr>
            <w:hyperlink r:id="rId59" w:history="1">
              <w:r w:rsidR="00800748" w:rsidRPr="0057063C">
                <w:rPr>
                  <w:rFonts w:eastAsia="Times New Roman"/>
                  <w:color w:val="0000FF"/>
                  <w:sz w:val="24"/>
                  <w:szCs w:val="24"/>
                  <w:u w:val="single"/>
                  <w:lang w:val="ru-RU"/>
                </w:rPr>
                <w:t>http://www.classmag.ru</w:t>
              </w:r>
            </w:hyperlink>
            <w:r w:rsidR="00800748" w:rsidRPr="0057063C">
              <w:rPr>
                <w:rFonts w:eastAsia="Times New Roman"/>
                <w:color w:val="000000"/>
                <w:sz w:val="24"/>
                <w:szCs w:val="24"/>
                <w:lang w:val="ru-RU"/>
              </w:rPr>
              <w:t> Классный журнал.</w:t>
            </w:r>
          </w:p>
          <w:p w14:paraId="6CC0562F" w14:textId="77777777" w:rsidR="00800748" w:rsidRDefault="00800748" w:rsidP="00800748">
            <w:pPr>
              <w:spacing w:line="240" w:lineRule="auto"/>
              <w:rPr>
                <w:rFonts w:eastAsia="Times New Roman" w:cs="Tahoma"/>
                <w:b/>
                <w:sz w:val="24"/>
                <w:szCs w:val="24"/>
                <w:lang w:val="ru-RU"/>
              </w:rPr>
            </w:pPr>
          </w:p>
          <w:p w14:paraId="29B73D4A" w14:textId="77777777" w:rsidR="00800748" w:rsidRPr="001E3254" w:rsidRDefault="00ED45D1" w:rsidP="00800748">
            <w:pPr>
              <w:widowControl/>
              <w:shd w:val="clear" w:color="auto" w:fill="FFFFFF"/>
              <w:tabs>
                <w:tab w:val="left" w:pos="1605"/>
              </w:tabs>
              <w:rPr>
                <w:rFonts w:eastAsiaTheme="minorHAnsi"/>
                <w:iCs/>
                <w:color w:val="333333"/>
                <w:shd w:val="clear" w:color="auto" w:fill="FFFFFF"/>
                <w:lang w:val="ru-RU"/>
              </w:rPr>
            </w:pPr>
            <w:hyperlink r:id="rId60" w:history="1">
              <w:r w:rsidR="00800748" w:rsidRPr="001E3254">
                <w:rPr>
                  <w:rFonts w:eastAsiaTheme="minorHAnsi"/>
                  <w:iCs/>
                  <w:color w:val="2E70FF"/>
                  <w:u w:val="single"/>
                  <w:lang w:val="ru-RU"/>
                </w:rPr>
                <w:t>https://fg.resh.edu.ru/</w:t>
              </w:r>
            </w:hyperlink>
          </w:p>
          <w:p w14:paraId="75B70F3B" w14:textId="77777777" w:rsidR="00800748" w:rsidRPr="001E3254" w:rsidRDefault="00ED45D1" w:rsidP="00800748">
            <w:pPr>
              <w:widowControl/>
              <w:shd w:val="clear" w:color="auto" w:fill="FFFFFF"/>
              <w:tabs>
                <w:tab w:val="left" w:pos="1605"/>
              </w:tabs>
              <w:rPr>
                <w:rFonts w:eastAsiaTheme="minorHAnsi"/>
                <w:lang w:val="ru-RU"/>
              </w:rPr>
            </w:pPr>
            <w:hyperlink r:id="rId61" w:history="1">
              <w:r w:rsidR="00800748" w:rsidRPr="001E3254">
                <w:rPr>
                  <w:rFonts w:eastAsiaTheme="minorHAnsi"/>
                  <w:iCs/>
                  <w:color w:val="2E70FF"/>
                  <w:u w:val="single"/>
                  <w:shd w:val="clear" w:color="auto" w:fill="FFFFFF"/>
                  <w:lang w:val="ru-RU"/>
                </w:rPr>
                <w:t>https://myshop.ru/shop/</w:t>
              </w:r>
            </w:hyperlink>
          </w:p>
          <w:p w14:paraId="0AD031FD" w14:textId="77777777" w:rsidR="00800748" w:rsidRPr="0057063C" w:rsidRDefault="00ED45D1" w:rsidP="00800748">
            <w:pPr>
              <w:spacing w:line="240" w:lineRule="auto"/>
              <w:rPr>
                <w:rFonts w:eastAsia="Times New Roman" w:cs="Tahoma"/>
                <w:b/>
                <w:sz w:val="24"/>
                <w:szCs w:val="24"/>
                <w:lang w:val="ru-RU"/>
              </w:rPr>
            </w:pPr>
            <w:hyperlink r:id="rId62" w:history="1">
              <w:r w:rsidR="00800748" w:rsidRPr="001E3254">
                <w:rPr>
                  <w:rFonts w:eastAsiaTheme="minorHAnsi"/>
                  <w:iCs/>
                  <w:color w:val="2E70FF"/>
                  <w:u w:val="single"/>
                  <w:lang w:val="ru-RU"/>
                </w:rPr>
                <w:t>http://center-imc.ru/wp-content/uploads/2020/02/10120</w:t>
              </w:r>
            </w:hyperlink>
          </w:p>
        </w:tc>
      </w:tr>
      <w:tr w:rsidR="00800748" w:rsidRPr="0057063C" w14:paraId="7CD48D1F" w14:textId="77777777" w:rsidTr="00265BD2">
        <w:trPr>
          <w:trHeight w:val="517"/>
        </w:trPr>
        <w:tc>
          <w:tcPr>
            <w:tcW w:w="841" w:type="dxa"/>
          </w:tcPr>
          <w:p w14:paraId="409E2791" w14:textId="77777777" w:rsidR="00800748" w:rsidRPr="0057063C" w:rsidRDefault="00800748" w:rsidP="00800748">
            <w:pPr>
              <w:spacing w:line="268" w:lineRule="exact"/>
              <w:ind w:left="7"/>
              <w:jc w:val="center"/>
              <w:rPr>
                <w:rFonts w:eastAsia="Times New Roman"/>
                <w:sz w:val="24"/>
                <w:szCs w:val="24"/>
                <w:lang w:val="ru-RU"/>
              </w:rPr>
            </w:pPr>
            <w:r w:rsidRPr="0057063C">
              <w:rPr>
                <w:rFonts w:eastAsia="Times New Roman"/>
                <w:sz w:val="24"/>
                <w:szCs w:val="24"/>
                <w:lang w:val="ru-RU"/>
              </w:rPr>
              <w:t>1</w:t>
            </w:r>
          </w:p>
        </w:tc>
        <w:tc>
          <w:tcPr>
            <w:tcW w:w="3119" w:type="dxa"/>
          </w:tcPr>
          <w:p w14:paraId="0E60CA02" w14:textId="77777777" w:rsidR="00800748" w:rsidRPr="0057063C" w:rsidRDefault="00800748" w:rsidP="00800748">
            <w:pPr>
              <w:spacing w:line="268" w:lineRule="exact"/>
              <w:ind w:left="107"/>
              <w:rPr>
                <w:rFonts w:eastAsia="Times New Roman"/>
                <w:sz w:val="24"/>
                <w:szCs w:val="24"/>
                <w:lang w:val="ru-RU"/>
              </w:rPr>
            </w:pPr>
            <w:r w:rsidRPr="0057063C">
              <w:rPr>
                <w:rFonts w:eastAsia="Times New Roman"/>
                <w:sz w:val="24"/>
                <w:szCs w:val="24"/>
                <w:lang w:val="ru-RU"/>
              </w:rPr>
              <w:t>Вводное</w:t>
            </w:r>
            <w:r w:rsidRPr="0057063C">
              <w:rPr>
                <w:rFonts w:eastAsia="Times New Roman"/>
                <w:spacing w:val="-4"/>
                <w:sz w:val="24"/>
                <w:szCs w:val="24"/>
                <w:lang w:val="ru-RU"/>
              </w:rPr>
              <w:t xml:space="preserve"> </w:t>
            </w:r>
            <w:r w:rsidRPr="0057063C">
              <w:rPr>
                <w:rFonts w:eastAsia="Times New Roman"/>
                <w:sz w:val="24"/>
                <w:szCs w:val="24"/>
                <w:lang w:val="ru-RU"/>
              </w:rPr>
              <w:t>занятие.</w:t>
            </w:r>
            <w:r w:rsidRPr="0057063C">
              <w:rPr>
                <w:rFonts w:eastAsia="Times New Roman"/>
                <w:spacing w:val="-1"/>
                <w:sz w:val="24"/>
                <w:szCs w:val="24"/>
                <w:lang w:val="ru-RU"/>
              </w:rPr>
              <w:t xml:space="preserve"> </w:t>
            </w:r>
            <w:r w:rsidRPr="0057063C">
              <w:rPr>
                <w:rFonts w:eastAsia="Times New Roman"/>
                <w:sz w:val="24"/>
                <w:szCs w:val="24"/>
                <w:lang w:val="ru-RU"/>
              </w:rPr>
              <w:t>Как</w:t>
            </w:r>
            <w:r w:rsidRPr="0057063C">
              <w:rPr>
                <w:rFonts w:eastAsia="Times New Roman"/>
                <w:spacing w:val="-4"/>
                <w:sz w:val="24"/>
                <w:szCs w:val="24"/>
                <w:lang w:val="ru-RU"/>
              </w:rPr>
              <w:t xml:space="preserve"> </w:t>
            </w:r>
            <w:r w:rsidRPr="0057063C">
              <w:rPr>
                <w:rFonts w:eastAsia="Times New Roman"/>
                <w:sz w:val="24"/>
                <w:szCs w:val="24"/>
                <w:lang w:val="ru-RU"/>
              </w:rPr>
              <w:t>хорошо уметь</w:t>
            </w:r>
            <w:r w:rsidRPr="0057063C">
              <w:rPr>
                <w:rFonts w:eastAsia="Times New Roman"/>
                <w:spacing w:val="-1"/>
                <w:sz w:val="24"/>
                <w:szCs w:val="24"/>
                <w:lang w:val="ru-RU"/>
              </w:rPr>
              <w:t xml:space="preserve"> </w:t>
            </w:r>
            <w:r w:rsidRPr="0057063C">
              <w:rPr>
                <w:rFonts w:eastAsia="Times New Roman"/>
                <w:sz w:val="24"/>
                <w:szCs w:val="24"/>
                <w:lang w:val="ru-RU"/>
              </w:rPr>
              <w:t>читать.</w:t>
            </w:r>
            <w:r w:rsidRPr="0057063C">
              <w:rPr>
                <w:rFonts w:eastAsia="Times New Roman"/>
                <w:spacing w:val="-2"/>
                <w:sz w:val="24"/>
                <w:szCs w:val="24"/>
                <w:lang w:val="ru-RU"/>
              </w:rPr>
              <w:t xml:space="preserve"> </w:t>
            </w:r>
            <w:r w:rsidRPr="0057063C">
              <w:rPr>
                <w:rFonts w:eastAsia="Times New Roman"/>
                <w:sz w:val="24"/>
                <w:szCs w:val="24"/>
                <w:lang w:val="ru-RU"/>
              </w:rPr>
              <w:t>Путешествие</w:t>
            </w:r>
            <w:r w:rsidRPr="0057063C">
              <w:rPr>
                <w:rFonts w:eastAsia="Times New Roman"/>
                <w:spacing w:val="-4"/>
                <w:sz w:val="24"/>
                <w:szCs w:val="24"/>
                <w:lang w:val="ru-RU"/>
              </w:rPr>
              <w:t xml:space="preserve"> </w:t>
            </w:r>
            <w:r w:rsidRPr="0057063C">
              <w:rPr>
                <w:rFonts w:eastAsia="Times New Roman"/>
                <w:sz w:val="24"/>
                <w:szCs w:val="24"/>
                <w:lang w:val="ru-RU"/>
              </w:rPr>
              <w:t>в школьную</w:t>
            </w:r>
            <w:r w:rsidRPr="0057063C">
              <w:rPr>
                <w:rFonts w:eastAsia="Times New Roman"/>
                <w:spacing w:val="-5"/>
                <w:sz w:val="24"/>
                <w:szCs w:val="24"/>
                <w:lang w:val="ru-RU"/>
              </w:rPr>
              <w:t xml:space="preserve"> </w:t>
            </w:r>
            <w:r w:rsidRPr="0057063C">
              <w:rPr>
                <w:rFonts w:eastAsia="Times New Roman"/>
                <w:sz w:val="24"/>
                <w:szCs w:val="24"/>
                <w:lang w:val="ru-RU"/>
              </w:rPr>
              <w:t>библиотеку.</w:t>
            </w:r>
            <w:r w:rsidRPr="0057063C">
              <w:rPr>
                <w:rFonts w:eastAsia="Times New Roman"/>
                <w:spacing w:val="-2"/>
                <w:sz w:val="24"/>
                <w:szCs w:val="24"/>
                <w:lang w:val="ru-RU"/>
              </w:rPr>
              <w:t xml:space="preserve"> </w:t>
            </w:r>
          </w:p>
        </w:tc>
        <w:tc>
          <w:tcPr>
            <w:tcW w:w="1275" w:type="dxa"/>
            <w:tcBorders>
              <w:right w:val="single" w:sz="4" w:space="0" w:color="auto"/>
            </w:tcBorders>
          </w:tcPr>
          <w:p w14:paraId="32326A85" w14:textId="77777777" w:rsidR="00800748" w:rsidRPr="0057063C" w:rsidRDefault="00800748" w:rsidP="00800748">
            <w:pPr>
              <w:spacing w:line="268" w:lineRule="exact"/>
              <w:jc w:val="center"/>
              <w:rPr>
                <w:rFonts w:eastAsia="Times New Roman"/>
                <w:sz w:val="24"/>
                <w:szCs w:val="24"/>
                <w:lang w:val="ru-RU"/>
              </w:rPr>
            </w:pPr>
            <w:r w:rsidRPr="0057063C">
              <w:rPr>
                <w:rFonts w:eastAsia="Times New Roman"/>
                <w:sz w:val="24"/>
                <w:szCs w:val="24"/>
                <w:lang w:val="ru-RU"/>
              </w:rPr>
              <w:t>1</w:t>
            </w:r>
          </w:p>
        </w:tc>
        <w:tc>
          <w:tcPr>
            <w:tcW w:w="2410" w:type="dxa"/>
            <w:tcBorders>
              <w:right w:val="single" w:sz="4" w:space="0" w:color="auto"/>
            </w:tcBorders>
          </w:tcPr>
          <w:p w14:paraId="532D4835" w14:textId="77777777" w:rsidR="00800748" w:rsidRPr="0057063C" w:rsidRDefault="00800748" w:rsidP="00800748">
            <w:pPr>
              <w:widowControl/>
              <w:shd w:val="clear" w:color="auto" w:fill="FFFFFF"/>
              <w:tabs>
                <w:tab w:val="left" w:pos="1605"/>
              </w:tabs>
              <w:rPr>
                <w:rFonts w:eastAsia="Times New Roman"/>
                <w:color w:val="000000"/>
                <w:sz w:val="24"/>
                <w:szCs w:val="24"/>
                <w:lang w:val="ru-RU"/>
              </w:rPr>
            </w:pPr>
            <w:r>
              <w:rPr>
                <w:rFonts w:eastAsia="Times New Roman"/>
                <w:color w:val="000000"/>
                <w:sz w:val="24"/>
                <w:szCs w:val="24"/>
                <w:lang w:val="ru-RU"/>
              </w:rPr>
              <w:t>Библиотечный урок</w:t>
            </w:r>
          </w:p>
        </w:tc>
        <w:tc>
          <w:tcPr>
            <w:tcW w:w="2268" w:type="dxa"/>
            <w:vMerge/>
            <w:tcBorders>
              <w:left w:val="single" w:sz="4" w:space="0" w:color="auto"/>
              <w:right w:val="single" w:sz="4" w:space="0" w:color="auto"/>
            </w:tcBorders>
          </w:tcPr>
          <w:p w14:paraId="0B37F592" w14:textId="77777777" w:rsidR="00800748" w:rsidRPr="0057063C" w:rsidRDefault="00800748" w:rsidP="00800748">
            <w:pPr>
              <w:spacing w:line="268" w:lineRule="exact"/>
              <w:jc w:val="center"/>
              <w:rPr>
                <w:rFonts w:eastAsia="Times New Roman"/>
                <w:sz w:val="24"/>
                <w:szCs w:val="24"/>
                <w:lang w:val="ru-RU"/>
              </w:rPr>
            </w:pPr>
          </w:p>
        </w:tc>
      </w:tr>
      <w:tr w:rsidR="00800748" w:rsidRPr="0057063C" w14:paraId="470C6DBA" w14:textId="77777777" w:rsidTr="00265BD2">
        <w:trPr>
          <w:trHeight w:val="275"/>
        </w:trPr>
        <w:tc>
          <w:tcPr>
            <w:tcW w:w="841" w:type="dxa"/>
          </w:tcPr>
          <w:p w14:paraId="0136C91D"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2</w:t>
            </w:r>
          </w:p>
        </w:tc>
        <w:tc>
          <w:tcPr>
            <w:tcW w:w="3119" w:type="dxa"/>
          </w:tcPr>
          <w:p w14:paraId="2DCE11E9"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Стихи</w:t>
            </w:r>
            <w:r w:rsidRPr="0057063C">
              <w:rPr>
                <w:rFonts w:eastAsia="Times New Roman"/>
                <w:spacing w:val="-2"/>
                <w:sz w:val="24"/>
                <w:szCs w:val="24"/>
                <w:lang w:val="ru-RU"/>
              </w:rPr>
              <w:t xml:space="preserve"> </w:t>
            </w:r>
            <w:r w:rsidRPr="0057063C">
              <w:rPr>
                <w:rFonts w:eastAsia="Times New Roman"/>
                <w:sz w:val="24"/>
                <w:szCs w:val="24"/>
                <w:lang w:val="ru-RU"/>
              </w:rPr>
              <w:t>А.Л.</w:t>
            </w:r>
            <w:r w:rsidRPr="0057063C">
              <w:rPr>
                <w:rFonts w:eastAsia="Times New Roman"/>
                <w:spacing w:val="-3"/>
                <w:sz w:val="24"/>
                <w:szCs w:val="24"/>
                <w:lang w:val="ru-RU"/>
              </w:rPr>
              <w:t xml:space="preserve"> </w:t>
            </w:r>
            <w:r w:rsidRPr="0057063C">
              <w:rPr>
                <w:rFonts w:eastAsia="Times New Roman"/>
                <w:sz w:val="24"/>
                <w:szCs w:val="24"/>
                <w:lang w:val="ru-RU"/>
              </w:rPr>
              <w:t>Барто.</w:t>
            </w:r>
          </w:p>
        </w:tc>
        <w:tc>
          <w:tcPr>
            <w:tcW w:w="1275" w:type="dxa"/>
            <w:tcBorders>
              <w:right w:val="single" w:sz="4" w:space="0" w:color="auto"/>
            </w:tcBorders>
          </w:tcPr>
          <w:p w14:paraId="5591F036"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410" w:type="dxa"/>
            <w:tcBorders>
              <w:right w:val="single" w:sz="4" w:space="0" w:color="auto"/>
            </w:tcBorders>
          </w:tcPr>
          <w:p w14:paraId="5AB9216B" w14:textId="77777777" w:rsidR="00800748" w:rsidRPr="0057063C" w:rsidRDefault="00800748" w:rsidP="00800748">
            <w:pPr>
              <w:spacing w:line="256" w:lineRule="exact"/>
              <w:jc w:val="center"/>
              <w:rPr>
                <w:rFonts w:eastAsia="Times New Roman"/>
                <w:sz w:val="24"/>
                <w:szCs w:val="24"/>
                <w:lang w:val="ru-RU"/>
              </w:rPr>
            </w:pPr>
            <w:r>
              <w:rPr>
                <w:rFonts w:eastAsia="Times New Roman"/>
                <w:color w:val="000000"/>
                <w:sz w:val="24"/>
                <w:szCs w:val="24"/>
                <w:lang w:val="ru-RU"/>
              </w:rPr>
              <w:t>Библиотечный урок</w:t>
            </w:r>
          </w:p>
        </w:tc>
        <w:tc>
          <w:tcPr>
            <w:tcW w:w="2268" w:type="dxa"/>
            <w:vMerge/>
            <w:tcBorders>
              <w:left w:val="single" w:sz="4" w:space="0" w:color="auto"/>
              <w:right w:val="single" w:sz="4" w:space="0" w:color="auto"/>
            </w:tcBorders>
          </w:tcPr>
          <w:p w14:paraId="0B43E748"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56B9EAB8" w14:textId="77777777" w:rsidTr="00265BD2">
        <w:trPr>
          <w:trHeight w:val="275"/>
        </w:trPr>
        <w:tc>
          <w:tcPr>
            <w:tcW w:w="841" w:type="dxa"/>
          </w:tcPr>
          <w:p w14:paraId="42DA57BB"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3</w:t>
            </w:r>
          </w:p>
        </w:tc>
        <w:tc>
          <w:tcPr>
            <w:tcW w:w="3119" w:type="dxa"/>
          </w:tcPr>
          <w:p w14:paraId="4D646EA2"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Читательский</w:t>
            </w:r>
            <w:r w:rsidRPr="0057063C">
              <w:rPr>
                <w:rFonts w:eastAsia="Times New Roman"/>
                <w:spacing w:val="-4"/>
                <w:sz w:val="24"/>
                <w:szCs w:val="24"/>
                <w:lang w:val="ru-RU"/>
              </w:rPr>
              <w:t xml:space="preserve"> </w:t>
            </w:r>
            <w:r w:rsidRPr="0057063C">
              <w:rPr>
                <w:rFonts w:eastAsia="Times New Roman"/>
                <w:sz w:val="24"/>
                <w:szCs w:val="24"/>
                <w:lang w:val="ru-RU"/>
              </w:rPr>
              <w:t>дневник.</w:t>
            </w:r>
            <w:r w:rsidRPr="0057063C">
              <w:rPr>
                <w:rFonts w:eastAsia="Times New Roman"/>
                <w:spacing w:val="-6"/>
                <w:sz w:val="24"/>
                <w:szCs w:val="24"/>
                <w:lang w:val="ru-RU"/>
              </w:rPr>
              <w:t xml:space="preserve"> </w:t>
            </w:r>
            <w:r w:rsidRPr="0057063C">
              <w:rPr>
                <w:rFonts w:eastAsia="Times New Roman"/>
                <w:sz w:val="24"/>
                <w:szCs w:val="24"/>
                <w:lang w:val="ru-RU"/>
              </w:rPr>
              <w:t>В.</w:t>
            </w:r>
            <w:r w:rsidRPr="0057063C">
              <w:rPr>
                <w:rFonts w:eastAsia="Times New Roman"/>
                <w:spacing w:val="-4"/>
                <w:sz w:val="24"/>
                <w:szCs w:val="24"/>
                <w:lang w:val="ru-RU"/>
              </w:rPr>
              <w:t xml:space="preserve"> </w:t>
            </w:r>
            <w:r w:rsidRPr="0057063C">
              <w:rPr>
                <w:rFonts w:eastAsia="Times New Roman"/>
                <w:sz w:val="24"/>
                <w:szCs w:val="24"/>
                <w:lang w:val="ru-RU"/>
              </w:rPr>
              <w:t>Драгунский.</w:t>
            </w:r>
            <w:r w:rsidRPr="0057063C">
              <w:rPr>
                <w:rFonts w:eastAsia="Times New Roman"/>
                <w:spacing w:val="-3"/>
                <w:sz w:val="24"/>
                <w:szCs w:val="24"/>
                <w:lang w:val="ru-RU"/>
              </w:rPr>
              <w:t xml:space="preserve"> </w:t>
            </w:r>
            <w:r w:rsidRPr="0057063C">
              <w:rPr>
                <w:rFonts w:eastAsia="Times New Roman"/>
                <w:sz w:val="24"/>
                <w:szCs w:val="24"/>
                <w:lang w:val="ru-RU"/>
              </w:rPr>
              <w:t>Заколдованная</w:t>
            </w:r>
            <w:r w:rsidRPr="0057063C">
              <w:rPr>
                <w:rFonts w:eastAsia="Times New Roman"/>
                <w:spacing w:val="-4"/>
                <w:sz w:val="24"/>
                <w:szCs w:val="24"/>
                <w:lang w:val="ru-RU"/>
              </w:rPr>
              <w:t xml:space="preserve"> </w:t>
            </w:r>
            <w:r w:rsidRPr="0057063C">
              <w:rPr>
                <w:rFonts w:eastAsia="Times New Roman"/>
                <w:sz w:val="24"/>
                <w:szCs w:val="24"/>
                <w:lang w:val="ru-RU"/>
              </w:rPr>
              <w:t>буква.</w:t>
            </w:r>
          </w:p>
        </w:tc>
        <w:tc>
          <w:tcPr>
            <w:tcW w:w="1275" w:type="dxa"/>
            <w:tcBorders>
              <w:right w:val="single" w:sz="4" w:space="0" w:color="auto"/>
            </w:tcBorders>
          </w:tcPr>
          <w:p w14:paraId="20F5248E"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410" w:type="dxa"/>
            <w:tcBorders>
              <w:right w:val="single" w:sz="4" w:space="0" w:color="auto"/>
            </w:tcBorders>
          </w:tcPr>
          <w:p w14:paraId="77881E0B" w14:textId="77777777" w:rsidR="00800748" w:rsidRPr="0057063C" w:rsidRDefault="00800748" w:rsidP="00800748">
            <w:pPr>
              <w:spacing w:line="256" w:lineRule="exact"/>
              <w:jc w:val="center"/>
              <w:rPr>
                <w:rFonts w:eastAsia="Times New Roman"/>
                <w:sz w:val="24"/>
                <w:szCs w:val="24"/>
                <w:lang w:val="ru-RU"/>
              </w:rPr>
            </w:pPr>
            <w:r>
              <w:rPr>
                <w:rFonts w:eastAsia="Times New Roman"/>
                <w:color w:val="000000"/>
                <w:sz w:val="24"/>
                <w:szCs w:val="24"/>
                <w:lang w:val="ru-RU"/>
              </w:rPr>
              <w:t>Библиотечный урок</w:t>
            </w:r>
          </w:p>
        </w:tc>
        <w:tc>
          <w:tcPr>
            <w:tcW w:w="2268" w:type="dxa"/>
            <w:vMerge/>
            <w:tcBorders>
              <w:left w:val="single" w:sz="4" w:space="0" w:color="auto"/>
              <w:right w:val="single" w:sz="4" w:space="0" w:color="auto"/>
            </w:tcBorders>
          </w:tcPr>
          <w:p w14:paraId="3BF5909F" w14:textId="77777777" w:rsidR="00800748" w:rsidRPr="0057063C" w:rsidRDefault="00800748" w:rsidP="00800748">
            <w:pPr>
              <w:spacing w:line="256" w:lineRule="exact"/>
              <w:jc w:val="center"/>
              <w:rPr>
                <w:rFonts w:eastAsia="Times New Roman"/>
                <w:sz w:val="24"/>
                <w:szCs w:val="24"/>
                <w:lang w:val="ru-RU"/>
              </w:rPr>
            </w:pPr>
          </w:p>
        </w:tc>
      </w:tr>
      <w:tr w:rsidR="00800748" w:rsidRPr="000F6AD0" w14:paraId="129EC55D" w14:textId="77777777" w:rsidTr="00265BD2">
        <w:trPr>
          <w:trHeight w:val="275"/>
        </w:trPr>
        <w:tc>
          <w:tcPr>
            <w:tcW w:w="841" w:type="dxa"/>
          </w:tcPr>
          <w:p w14:paraId="356E6F35"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4</w:t>
            </w:r>
          </w:p>
        </w:tc>
        <w:tc>
          <w:tcPr>
            <w:tcW w:w="3119" w:type="dxa"/>
          </w:tcPr>
          <w:p w14:paraId="68AD2057"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Практическое</w:t>
            </w:r>
            <w:r w:rsidRPr="0057063C">
              <w:rPr>
                <w:rFonts w:eastAsia="Times New Roman"/>
                <w:spacing w:val="-5"/>
                <w:sz w:val="24"/>
                <w:szCs w:val="24"/>
                <w:lang w:val="ru-RU"/>
              </w:rPr>
              <w:t xml:space="preserve"> </w:t>
            </w:r>
            <w:r w:rsidRPr="0057063C">
              <w:rPr>
                <w:rFonts w:eastAsia="Times New Roman"/>
                <w:sz w:val="24"/>
                <w:szCs w:val="24"/>
                <w:lang w:val="ru-RU"/>
              </w:rPr>
              <w:t>занятие.</w:t>
            </w:r>
            <w:r w:rsidRPr="0057063C">
              <w:rPr>
                <w:rFonts w:eastAsia="Times New Roman"/>
                <w:spacing w:val="-5"/>
                <w:sz w:val="24"/>
                <w:szCs w:val="24"/>
                <w:lang w:val="ru-RU"/>
              </w:rPr>
              <w:t xml:space="preserve"> </w:t>
            </w:r>
            <w:r w:rsidRPr="0057063C">
              <w:rPr>
                <w:rFonts w:eastAsia="Times New Roman"/>
                <w:sz w:val="24"/>
                <w:szCs w:val="24"/>
                <w:lang w:val="ru-RU"/>
              </w:rPr>
              <w:t>Как</w:t>
            </w:r>
            <w:r w:rsidRPr="0057063C">
              <w:rPr>
                <w:rFonts w:eastAsia="Times New Roman"/>
                <w:spacing w:val="-4"/>
                <w:sz w:val="24"/>
                <w:szCs w:val="24"/>
                <w:lang w:val="ru-RU"/>
              </w:rPr>
              <w:t xml:space="preserve"> </w:t>
            </w:r>
            <w:r w:rsidRPr="0057063C">
              <w:rPr>
                <w:rFonts w:eastAsia="Times New Roman"/>
                <w:sz w:val="24"/>
                <w:szCs w:val="24"/>
                <w:lang w:val="ru-RU"/>
              </w:rPr>
              <w:t>обернуть</w:t>
            </w:r>
            <w:r w:rsidRPr="0057063C">
              <w:rPr>
                <w:rFonts w:eastAsia="Times New Roman"/>
                <w:spacing w:val="-57"/>
                <w:sz w:val="24"/>
                <w:szCs w:val="24"/>
                <w:lang w:val="ru-RU"/>
              </w:rPr>
              <w:t xml:space="preserve">     </w:t>
            </w:r>
            <w:r w:rsidRPr="0057063C">
              <w:rPr>
                <w:rFonts w:eastAsia="Times New Roman"/>
                <w:sz w:val="24"/>
                <w:szCs w:val="24"/>
                <w:lang w:val="ru-RU"/>
              </w:rPr>
              <w:t>книгу.</w:t>
            </w:r>
          </w:p>
        </w:tc>
        <w:tc>
          <w:tcPr>
            <w:tcW w:w="1275" w:type="dxa"/>
            <w:tcBorders>
              <w:right w:val="single" w:sz="4" w:space="0" w:color="auto"/>
            </w:tcBorders>
          </w:tcPr>
          <w:p w14:paraId="54BE8C83" w14:textId="77777777" w:rsidR="00800748" w:rsidRPr="0057063C" w:rsidRDefault="00800748" w:rsidP="00800748">
            <w:pPr>
              <w:spacing w:line="256" w:lineRule="exact"/>
              <w:ind w:left="6"/>
              <w:jc w:val="center"/>
              <w:rPr>
                <w:rFonts w:eastAsia="Times New Roman"/>
                <w:sz w:val="24"/>
                <w:szCs w:val="24"/>
                <w:lang w:val="ru-RU"/>
              </w:rPr>
            </w:pPr>
          </w:p>
        </w:tc>
        <w:tc>
          <w:tcPr>
            <w:tcW w:w="2410" w:type="dxa"/>
            <w:tcBorders>
              <w:right w:val="single" w:sz="4" w:space="0" w:color="auto"/>
            </w:tcBorders>
          </w:tcPr>
          <w:p w14:paraId="2D214E70" w14:textId="77777777" w:rsidR="00800748" w:rsidRPr="0057063C" w:rsidRDefault="00800748" w:rsidP="00800748">
            <w:pPr>
              <w:spacing w:line="256" w:lineRule="exact"/>
              <w:ind w:left="6"/>
              <w:jc w:val="center"/>
              <w:rPr>
                <w:rFonts w:eastAsia="Times New Roman"/>
                <w:sz w:val="24"/>
                <w:szCs w:val="24"/>
                <w:lang w:val="ru-RU"/>
              </w:rPr>
            </w:pPr>
          </w:p>
        </w:tc>
        <w:tc>
          <w:tcPr>
            <w:tcW w:w="2268" w:type="dxa"/>
            <w:vMerge/>
            <w:tcBorders>
              <w:left w:val="single" w:sz="4" w:space="0" w:color="auto"/>
              <w:right w:val="single" w:sz="4" w:space="0" w:color="auto"/>
            </w:tcBorders>
          </w:tcPr>
          <w:p w14:paraId="71CAF826" w14:textId="77777777" w:rsidR="00800748" w:rsidRPr="0057063C" w:rsidRDefault="00800748" w:rsidP="00800748">
            <w:pPr>
              <w:spacing w:line="256" w:lineRule="exact"/>
              <w:ind w:left="6"/>
              <w:jc w:val="center"/>
              <w:rPr>
                <w:rFonts w:eastAsia="Times New Roman"/>
                <w:sz w:val="24"/>
                <w:szCs w:val="24"/>
                <w:lang w:val="ru-RU"/>
              </w:rPr>
            </w:pPr>
          </w:p>
        </w:tc>
      </w:tr>
      <w:tr w:rsidR="00800748" w:rsidRPr="0057063C" w14:paraId="5E231046" w14:textId="77777777" w:rsidTr="00265BD2">
        <w:trPr>
          <w:trHeight w:val="551"/>
        </w:trPr>
        <w:tc>
          <w:tcPr>
            <w:tcW w:w="841" w:type="dxa"/>
          </w:tcPr>
          <w:p w14:paraId="7006487D" w14:textId="77777777" w:rsidR="00800748" w:rsidRPr="0057063C" w:rsidRDefault="00800748" w:rsidP="00800748">
            <w:pPr>
              <w:spacing w:line="262" w:lineRule="exact"/>
              <w:ind w:left="7"/>
              <w:jc w:val="center"/>
              <w:rPr>
                <w:rFonts w:eastAsia="Times New Roman"/>
                <w:sz w:val="24"/>
                <w:szCs w:val="24"/>
                <w:lang w:val="ru-RU"/>
              </w:rPr>
            </w:pPr>
            <w:r w:rsidRPr="0057063C">
              <w:rPr>
                <w:rFonts w:eastAsia="Times New Roman"/>
                <w:sz w:val="24"/>
                <w:szCs w:val="24"/>
                <w:lang w:val="ru-RU"/>
              </w:rPr>
              <w:t>5</w:t>
            </w:r>
          </w:p>
        </w:tc>
        <w:tc>
          <w:tcPr>
            <w:tcW w:w="3119" w:type="dxa"/>
          </w:tcPr>
          <w:p w14:paraId="3C17DD18" w14:textId="77777777" w:rsidR="00800748" w:rsidRPr="0057063C" w:rsidRDefault="00800748" w:rsidP="00800748">
            <w:pPr>
              <w:spacing w:line="262" w:lineRule="exact"/>
              <w:ind w:left="107"/>
              <w:rPr>
                <w:rFonts w:eastAsia="Times New Roman"/>
                <w:sz w:val="24"/>
                <w:szCs w:val="24"/>
                <w:lang w:val="ru-RU"/>
              </w:rPr>
            </w:pPr>
            <w:r w:rsidRPr="0057063C">
              <w:rPr>
                <w:rFonts w:eastAsia="Times New Roman"/>
                <w:sz w:val="24"/>
                <w:szCs w:val="24"/>
                <w:lang w:val="ru-RU"/>
              </w:rPr>
              <w:t>Времена</w:t>
            </w:r>
            <w:r w:rsidRPr="0057063C">
              <w:rPr>
                <w:rFonts w:eastAsia="Times New Roman"/>
                <w:spacing w:val="-2"/>
                <w:sz w:val="24"/>
                <w:szCs w:val="24"/>
                <w:lang w:val="ru-RU"/>
              </w:rPr>
              <w:t xml:space="preserve"> </w:t>
            </w:r>
            <w:r w:rsidRPr="0057063C">
              <w:rPr>
                <w:rFonts w:eastAsia="Times New Roman"/>
                <w:sz w:val="24"/>
                <w:szCs w:val="24"/>
                <w:lang w:val="ru-RU"/>
              </w:rPr>
              <w:t>года.</w:t>
            </w:r>
            <w:r w:rsidRPr="0057063C">
              <w:rPr>
                <w:rFonts w:eastAsia="Times New Roman"/>
                <w:spacing w:val="-1"/>
                <w:sz w:val="24"/>
                <w:szCs w:val="24"/>
                <w:lang w:val="ru-RU"/>
              </w:rPr>
              <w:t xml:space="preserve"> </w:t>
            </w:r>
            <w:r w:rsidRPr="0057063C">
              <w:rPr>
                <w:rFonts w:eastAsia="Times New Roman"/>
                <w:sz w:val="24"/>
                <w:szCs w:val="24"/>
                <w:lang w:val="ru-RU"/>
              </w:rPr>
              <w:t>Н.</w:t>
            </w:r>
            <w:r w:rsidRPr="0057063C">
              <w:rPr>
                <w:rFonts w:eastAsia="Times New Roman"/>
                <w:spacing w:val="-2"/>
                <w:sz w:val="24"/>
                <w:szCs w:val="24"/>
                <w:lang w:val="ru-RU"/>
              </w:rPr>
              <w:t xml:space="preserve"> </w:t>
            </w:r>
            <w:r w:rsidRPr="0057063C">
              <w:rPr>
                <w:rFonts w:eastAsia="Times New Roman"/>
                <w:sz w:val="24"/>
                <w:szCs w:val="24"/>
                <w:lang w:val="ru-RU"/>
              </w:rPr>
              <w:t>Сладков.</w:t>
            </w:r>
            <w:r w:rsidRPr="0057063C">
              <w:rPr>
                <w:rFonts w:eastAsia="Times New Roman"/>
                <w:spacing w:val="-1"/>
                <w:sz w:val="24"/>
                <w:szCs w:val="24"/>
                <w:lang w:val="ru-RU"/>
              </w:rPr>
              <w:t xml:space="preserve"> </w:t>
            </w:r>
            <w:r w:rsidRPr="0057063C">
              <w:rPr>
                <w:rFonts w:eastAsia="Times New Roman"/>
                <w:sz w:val="24"/>
                <w:szCs w:val="24"/>
                <w:lang w:val="ru-RU"/>
              </w:rPr>
              <w:t>Почему</w:t>
            </w:r>
            <w:r w:rsidRPr="0057063C">
              <w:rPr>
                <w:rFonts w:eastAsia="Times New Roman"/>
                <w:spacing w:val="-6"/>
                <w:sz w:val="24"/>
                <w:szCs w:val="24"/>
                <w:lang w:val="ru-RU"/>
              </w:rPr>
              <w:t xml:space="preserve"> </w:t>
            </w:r>
            <w:r w:rsidRPr="0057063C">
              <w:rPr>
                <w:rFonts w:eastAsia="Times New Roman"/>
                <w:sz w:val="24"/>
                <w:szCs w:val="24"/>
                <w:lang w:val="ru-RU"/>
              </w:rPr>
              <w:t>год</w:t>
            </w:r>
            <w:r w:rsidRPr="0057063C">
              <w:rPr>
                <w:rFonts w:eastAsia="Times New Roman"/>
                <w:spacing w:val="-2"/>
                <w:sz w:val="24"/>
                <w:szCs w:val="24"/>
                <w:lang w:val="ru-RU"/>
              </w:rPr>
              <w:t xml:space="preserve"> </w:t>
            </w:r>
            <w:r w:rsidRPr="0057063C">
              <w:rPr>
                <w:rFonts w:eastAsia="Times New Roman"/>
                <w:sz w:val="24"/>
                <w:szCs w:val="24"/>
                <w:lang w:val="ru-RU"/>
              </w:rPr>
              <w:t>круглый?</w:t>
            </w:r>
            <w:r w:rsidRPr="0057063C">
              <w:rPr>
                <w:rFonts w:eastAsia="Times New Roman"/>
                <w:spacing w:val="2"/>
                <w:sz w:val="24"/>
                <w:szCs w:val="24"/>
                <w:lang w:val="ru-RU"/>
              </w:rPr>
              <w:t xml:space="preserve"> </w:t>
            </w:r>
            <w:r w:rsidRPr="0057063C">
              <w:rPr>
                <w:rFonts w:eastAsia="Times New Roman"/>
                <w:sz w:val="24"/>
                <w:szCs w:val="24"/>
                <w:lang w:val="ru-RU"/>
              </w:rPr>
              <w:t>В.</w:t>
            </w:r>
            <w:r w:rsidRPr="0057063C">
              <w:rPr>
                <w:rFonts w:eastAsia="Times New Roman"/>
                <w:spacing w:val="-1"/>
                <w:sz w:val="24"/>
                <w:szCs w:val="24"/>
                <w:lang w:val="ru-RU"/>
              </w:rPr>
              <w:t xml:space="preserve"> </w:t>
            </w:r>
            <w:r w:rsidRPr="0057063C">
              <w:rPr>
                <w:rFonts w:eastAsia="Times New Roman"/>
                <w:sz w:val="24"/>
                <w:szCs w:val="24"/>
                <w:lang w:val="ru-RU"/>
              </w:rPr>
              <w:t>Даль</w:t>
            </w:r>
            <w:r w:rsidRPr="0057063C">
              <w:rPr>
                <w:rFonts w:eastAsia="Times New Roman"/>
                <w:spacing w:val="-1"/>
                <w:sz w:val="24"/>
                <w:szCs w:val="24"/>
                <w:lang w:val="ru-RU"/>
              </w:rPr>
              <w:t xml:space="preserve"> </w:t>
            </w:r>
            <w:r w:rsidRPr="0057063C">
              <w:rPr>
                <w:rFonts w:eastAsia="Times New Roman"/>
                <w:sz w:val="24"/>
                <w:szCs w:val="24"/>
                <w:lang w:val="ru-RU"/>
              </w:rPr>
              <w:t>Старик-</w:t>
            </w:r>
          </w:p>
          <w:p w14:paraId="7A89BAF5" w14:textId="77777777" w:rsidR="00800748" w:rsidRPr="0057063C" w:rsidRDefault="00800748" w:rsidP="00800748">
            <w:pPr>
              <w:spacing w:line="269" w:lineRule="exact"/>
              <w:ind w:left="107"/>
              <w:rPr>
                <w:rFonts w:eastAsia="Times New Roman"/>
                <w:sz w:val="24"/>
                <w:szCs w:val="24"/>
                <w:lang w:val="ru-RU"/>
              </w:rPr>
            </w:pPr>
            <w:r w:rsidRPr="0057063C">
              <w:rPr>
                <w:rFonts w:eastAsia="Times New Roman"/>
                <w:sz w:val="24"/>
                <w:szCs w:val="24"/>
                <w:lang w:val="ru-RU"/>
              </w:rPr>
              <w:t>годовик.</w:t>
            </w:r>
          </w:p>
        </w:tc>
        <w:tc>
          <w:tcPr>
            <w:tcW w:w="1275" w:type="dxa"/>
            <w:tcBorders>
              <w:right w:val="single" w:sz="4" w:space="0" w:color="auto"/>
            </w:tcBorders>
          </w:tcPr>
          <w:p w14:paraId="10D62FA9" w14:textId="77777777" w:rsidR="00800748" w:rsidRPr="0057063C" w:rsidRDefault="00800748" w:rsidP="00800748">
            <w:pPr>
              <w:spacing w:line="262" w:lineRule="exact"/>
              <w:jc w:val="center"/>
              <w:rPr>
                <w:rFonts w:eastAsia="Times New Roman"/>
                <w:sz w:val="24"/>
                <w:szCs w:val="24"/>
                <w:lang w:val="ru-RU"/>
              </w:rPr>
            </w:pPr>
            <w:r w:rsidRPr="0057063C">
              <w:rPr>
                <w:rFonts w:eastAsia="Times New Roman"/>
                <w:sz w:val="24"/>
                <w:szCs w:val="24"/>
                <w:lang w:val="ru-RU"/>
              </w:rPr>
              <w:t>1</w:t>
            </w:r>
          </w:p>
        </w:tc>
        <w:tc>
          <w:tcPr>
            <w:tcW w:w="2410" w:type="dxa"/>
            <w:tcBorders>
              <w:right w:val="single" w:sz="4" w:space="0" w:color="auto"/>
            </w:tcBorders>
          </w:tcPr>
          <w:p w14:paraId="03EF142E" w14:textId="77777777" w:rsidR="00800748" w:rsidRPr="0057063C" w:rsidRDefault="00800748" w:rsidP="00800748">
            <w:pPr>
              <w:spacing w:line="262" w:lineRule="exact"/>
              <w:jc w:val="center"/>
              <w:rPr>
                <w:rFonts w:eastAsia="Times New Roman"/>
                <w:sz w:val="24"/>
                <w:szCs w:val="24"/>
                <w:lang w:val="ru-RU"/>
              </w:rPr>
            </w:pPr>
            <w:r>
              <w:rPr>
                <w:rFonts w:eastAsia="Times New Roman"/>
                <w:sz w:val="24"/>
                <w:szCs w:val="24"/>
                <w:lang w:val="ru-RU"/>
              </w:rPr>
              <w:t>экскурсия</w:t>
            </w:r>
          </w:p>
        </w:tc>
        <w:tc>
          <w:tcPr>
            <w:tcW w:w="2268" w:type="dxa"/>
            <w:vMerge/>
            <w:tcBorders>
              <w:left w:val="single" w:sz="4" w:space="0" w:color="auto"/>
              <w:right w:val="single" w:sz="4" w:space="0" w:color="auto"/>
            </w:tcBorders>
          </w:tcPr>
          <w:p w14:paraId="05E5DB84" w14:textId="77777777" w:rsidR="00800748" w:rsidRPr="0057063C" w:rsidRDefault="00800748" w:rsidP="00800748">
            <w:pPr>
              <w:spacing w:line="262" w:lineRule="exact"/>
              <w:jc w:val="center"/>
              <w:rPr>
                <w:rFonts w:eastAsia="Times New Roman"/>
                <w:sz w:val="24"/>
                <w:szCs w:val="24"/>
                <w:lang w:val="ru-RU"/>
              </w:rPr>
            </w:pPr>
          </w:p>
        </w:tc>
      </w:tr>
      <w:tr w:rsidR="00800748" w:rsidRPr="0057063C" w14:paraId="27A1F58C" w14:textId="77777777" w:rsidTr="00265BD2">
        <w:trPr>
          <w:trHeight w:val="551"/>
        </w:trPr>
        <w:tc>
          <w:tcPr>
            <w:tcW w:w="841" w:type="dxa"/>
          </w:tcPr>
          <w:p w14:paraId="0234258D" w14:textId="77777777" w:rsidR="00800748" w:rsidRPr="0057063C" w:rsidRDefault="00800748" w:rsidP="00800748">
            <w:pPr>
              <w:spacing w:line="262" w:lineRule="exact"/>
              <w:ind w:left="7"/>
              <w:jc w:val="center"/>
              <w:rPr>
                <w:rFonts w:eastAsia="Times New Roman"/>
                <w:sz w:val="24"/>
                <w:szCs w:val="24"/>
                <w:lang w:val="ru-RU"/>
              </w:rPr>
            </w:pPr>
            <w:r w:rsidRPr="0057063C">
              <w:rPr>
                <w:rFonts w:eastAsia="Times New Roman"/>
                <w:sz w:val="24"/>
                <w:szCs w:val="24"/>
                <w:lang w:val="ru-RU"/>
              </w:rPr>
              <w:t>6</w:t>
            </w:r>
          </w:p>
        </w:tc>
        <w:tc>
          <w:tcPr>
            <w:tcW w:w="3119" w:type="dxa"/>
          </w:tcPr>
          <w:p w14:paraId="259136B7" w14:textId="77777777" w:rsidR="00800748" w:rsidRPr="0057063C" w:rsidRDefault="00800748" w:rsidP="00800748">
            <w:pPr>
              <w:spacing w:line="262" w:lineRule="exact"/>
              <w:ind w:left="107"/>
              <w:rPr>
                <w:rFonts w:eastAsia="Times New Roman"/>
                <w:sz w:val="24"/>
                <w:szCs w:val="24"/>
                <w:lang w:val="ru-RU"/>
              </w:rPr>
            </w:pPr>
            <w:r w:rsidRPr="0057063C">
              <w:rPr>
                <w:rFonts w:eastAsia="Times New Roman"/>
                <w:sz w:val="24"/>
                <w:szCs w:val="24"/>
                <w:lang w:val="ru-RU"/>
              </w:rPr>
              <w:t>Стихотворения</w:t>
            </w:r>
            <w:r w:rsidRPr="0057063C">
              <w:rPr>
                <w:rFonts w:eastAsia="Times New Roman"/>
                <w:spacing w:val="-2"/>
                <w:sz w:val="24"/>
                <w:szCs w:val="24"/>
                <w:lang w:val="ru-RU"/>
              </w:rPr>
              <w:t xml:space="preserve"> </w:t>
            </w:r>
            <w:r w:rsidRPr="0057063C">
              <w:rPr>
                <w:rFonts w:eastAsia="Times New Roman"/>
                <w:sz w:val="24"/>
                <w:szCs w:val="24"/>
                <w:lang w:val="ru-RU"/>
              </w:rPr>
              <w:t>о</w:t>
            </w:r>
            <w:r w:rsidRPr="0057063C">
              <w:rPr>
                <w:rFonts w:eastAsia="Times New Roman"/>
                <w:spacing w:val="-2"/>
                <w:sz w:val="24"/>
                <w:szCs w:val="24"/>
                <w:lang w:val="ru-RU"/>
              </w:rPr>
              <w:t xml:space="preserve"> </w:t>
            </w:r>
            <w:r w:rsidRPr="0057063C">
              <w:rPr>
                <w:rFonts w:eastAsia="Times New Roman"/>
                <w:sz w:val="24"/>
                <w:szCs w:val="24"/>
                <w:lang w:val="ru-RU"/>
              </w:rPr>
              <w:t>детях.</w:t>
            </w:r>
            <w:r w:rsidRPr="0057063C">
              <w:rPr>
                <w:rFonts w:eastAsia="Times New Roman"/>
                <w:spacing w:val="-4"/>
                <w:sz w:val="24"/>
                <w:szCs w:val="24"/>
                <w:lang w:val="ru-RU"/>
              </w:rPr>
              <w:t xml:space="preserve"> </w:t>
            </w:r>
            <w:r w:rsidRPr="0057063C">
              <w:rPr>
                <w:rFonts w:eastAsia="Times New Roman"/>
                <w:sz w:val="24"/>
                <w:szCs w:val="24"/>
                <w:lang w:val="ru-RU"/>
              </w:rPr>
              <w:t>С.Я.</w:t>
            </w:r>
            <w:r w:rsidRPr="0057063C">
              <w:rPr>
                <w:rFonts w:eastAsia="Times New Roman"/>
                <w:spacing w:val="-2"/>
                <w:sz w:val="24"/>
                <w:szCs w:val="24"/>
                <w:lang w:val="ru-RU"/>
              </w:rPr>
              <w:t xml:space="preserve"> </w:t>
            </w:r>
            <w:r w:rsidRPr="0057063C">
              <w:rPr>
                <w:rFonts w:eastAsia="Times New Roman"/>
                <w:sz w:val="24"/>
                <w:szCs w:val="24"/>
                <w:lang w:val="ru-RU"/>
              </w:rPr>
              <w:t>Маршак</w:t>
            </w:r>
            <w:r w:rsidRPr="0057063C">
              <w:rPr>
                <w:rFonts w:eastAsia="Times New Roman"/>
                <w:spacing w:val="3"/>
                <w:sz w:val="24"/>
                <w:szCs w:val="24"/>
                <w:lang w:val="ru-RU"/>
              </w:rPr>
              <w:t xml:space="preserve"> </w:t>
            </w:r>
            <w:r w:rsidRPr="0057063C">
              <w:rPr>
                <w:rFonts w:eastAsia="Times New Roman"/>
                <w:sz w:val="24"/>
                <w:szCs w:val="24"/>
                <w:lang w:val="ru-RU"/>
              </w:rPr>
              <w:t>«Вам,</w:t>
            </w:r>
            <w:r w:rsidRPr="0057063C">
              <w:rPr>
                <w:rFonts w:eastAsia="Times New Roman"/>
                <w:spacing w:val="-1"/>
                <w:sz w:val="24"/>
                <w:szCs w:val="24"/>
                <w:lang w:val="ru-RU"/>
              </w:rPr>
              <w:t xml:space="preserve"> </w:t>
            </w:r>
            <w:r w:rsidRPr="0057063C">
              <w:rPr>
                <w:rFonts w:eastAsia="Times New Roman"/>
                <w:sz w:val="24"/>
                <w:szCs w:val="24"/>
                <w:lang w:val="ru-RU"/>
              </w:rPr>
              <w:t>дети,</w:t>
            </w:r>
            <w:r w:rsidRPr="0057063C">
              <w:rPr>
                <w:rFonts w:eastAsia="Times New Roman"/>
                <w:spacing w:val="-2"/>
                <w:sz w:val="24"/>
                <w:szCs w:val="24"/>
                <w:lang w:val="ru-RU"/>
              </w:rPr>
              <w:t xml:space="preserve"> </w:t>
            </w:r>
            <w:r w:rsidRPr="0057063C">
              <w:rPr>
                <w:rFonts w:eastAsia="Times New Roman"/>
                <w:sz w:val="24"/>
                <w:szCs w:val="24"/>
                <w:lang w:val="ru-RU"/>
              </w:rPr>
              <w:t>про</w:t>
            </w:r>
            <w:r w:rsidRPr="0057063C">
              <w:rPr>
                <w:rFonts w:eastAsia="Times New Roman"/>
                <w:spacing w:val="-2"/>
                <w:sz w:val="24"/>
                <w:szCs w:val="24"/>
                <w:lang w:val="ru-RU"/>
              </w:rPr>
              <w:t xml:space="preserve"> </w:t>
            </w:r>
            <w:r w:rsidRPr="0057063C">
              <w:rPr>
                <w:rFonts w:eastAsia="Times New Roman"/>
                <w:sz w:val="24"/>
                <w:szCs w:val="24"/>
                <w:lang w:val="ru-RU"/>
              </w:rPr>
              <w:t>все</w:t>
            </w:r>
            <w:r w:rsidRPr="0057063C">
              <w:rPr>
                <w:rFonts w:eastAsia="Times New Roman"/>
                <w:spacing w:val="-2"/>
                <w:sz w:val="24"/>
                <w:szCs w:val="24"/>
                <w:lang w:val="ru-RU"/>
              </w:rPr>
              <w:t xml:space="preserve"> </w:t>
            </w:r>
            <w:r w:rsidRPr="0057063C">
              <w:rPr>
                <w:rFonts w:eastAsia="Times New Roman"/>
                <w:sz w:val="24"/>
                <w:szCs w:val="24"/>
                <w:lang w:val="ru-RU"/>
              </w:rPr>
              <w:t>на свете»</w:t>
            </w:r>
          </w:p>
        </w:tc>
        <w:tc>
          <w:tcPr>
            <w:tcW w:w="1275" w:type="dxa"/>
            <w:tcBorders>
              <w:right w:val="single" w:sz="4" w:space="0" w:color="auto"/>
            </w:tcBorders>
          </w:tcPr>
          <w:p w14:paraId="4EECCF91" w14:textId="77777777" w:rsidR="00800748" w:rsidRPr="0057063C" w:rsidRDefault="00800748" w:rsidP="00800748">
            <w:pPr>
              <w:spacing w:line="262" w:lineRule="exact"/>
              <w:jc w:val="center"/>
              <w:rPr>
                <w:rFonts w:eastAsia="Times New Roman"/>
                <w:sz w:val="24"/>
                <w:szCs w:val="24"/>
                <w:lang w:val="ru-RU"/>
              </w:rPr>
            </w:pPr>
            <w:r w:rsidRPr="0057063C">
              <w:rPr>
                <w:rFonts w:eastAsia="Times New Roman"/>
                <w:sz w:val="24"/>
                <w:szCs w:val="24"/>
                <w:lang w:val="ru-RU"/>
              </w:rPr>
              <w:t>1</w:t>
            </w:r>
          </w:p>
        </w:tc>
        <w:tc>
          <w:tcPr>
            <w:tcW w:w="2410" w:type="dxa"/>
            <w:tcBorders>
              <w:right w:val="single" w:sz="4" w:space="0" w:color="auto"/>
            </w:tcBorders>
          </w:tcPr>
          <w:p w14:paraId="6DE3CA49" w14:textId="77777777" w:rsidR="00800748" w:rsidRPr="0057063C" w:rsidRDefault="00800748" w:rsidP="00800748">
            <w:pPr>
              <w:spacing w:line="262" w:lineRule="exact"/>
              <w:jc w:val="center"/>
              <w:rPr>
                <w:rFonts w:eastAsia="Times New Roman"/>
                <w:sz w:val="24"/>
                <w:szCs w:val="24"/>
                <w:lang w:val="ru-RU"/>
              </w:rPr>
            </w:pPr>
            <w:r>
              <w:rPr>
                <w:rFonts w:eastAsia="Times New Roman"/>
                <w:color w:val="000000"/>
                <w:sz w:val="24"/>
                <w:szCs w:val="24"/>
                <w:lang w:val="ru-RU"/>
              </w:rPr>
              <w:t>Библиотечный урок</w:t>
            </w:r>
          </w:p>
        </w:tc>
        <w:tc>
          <w:tcPr>
            <w:tcW w:w="2268" w:type="dxa"/>
            <w:vMerge/>
            <w:tcBorders>
              <w:left w:val="single" w:sz="4" w:space="0" w:color="auto"/>
              <w:right w:val="single" w:sz="4" w:space="0" w:color="auto"/>
            </w:tcBorders>
          </w:tcPr>
          <w:p w14:paraId="56D43FD7" w14:textId="77777777" w:rsidR="00800748" w:rsidRPr="0057063C" w:rsidRDefault="00800748" w:rsidP="00800748">
            <w:pPr>
              <w:spacing w:line="262" w:lineRule="exact"/>
              <w:jc w:val="center"/>
              <w:rPr>
                <w:rFonts w:eastAsia="Times New Roman"/>
                <w:sz w:val="24"/>
                <w:szCs w:val="24"/>
                <w:lang w:val="ru-RU"/>
              </w:rPr>
            </w:pPr>
          </w:p>
        </w:tc>
      </w:tr>
      <w:tr w:rsidR="00800748" w:rsidRPr="0057063C" w14:paraId="140B74FD" w14:textId="77777777" w:rsidTr="00265BD2">
        <w:trPr>
          <w:trHeight w:val="275"/>
        </w:trPr>
        <w:tc>
          <w:tcPr>
            <w:tcW w:w="841" w:type="dxa"/>
          </w:tcPr>
          <w:p w14:paraId="0B55B88E"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7</w:t>
            </w:r>
          </w:p>
        </w:tc>
        <w:tc>
          <w:tcPr>
            <w:tcW w:w="3119" w:type="dxa"/>
          </w:tcPr>
          <w:p w14:paraId="7295D801"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Разговор</w:t>
            </w:r>
            <w:r w:rsidRPr="0057063C">
              <w:rPr>
                <w:rFonts w:eastAsia="Times New Roman"/>
                <w:spacing w:val="-5"/>
                <w:sz w:val="24"/>
                <w:szCs w:val="24"/>
                <w:lang w:val="ru-RU"/>
              </w:rPr>
              <w:t xml:space="preserve"> </w:t>
            </w:r>
            <w:r w:rsidRPr="0057063C">
              <w:rPr>
                <w:rFonts w:eastAsia="Times New Roman"/>
                <w:sz w:val="24"/>
                <w:szCs w:val="24"/>
                <w:lang w:val="ru-RU"/>
              </w:rPr>
              <w:t>про</w:t>
            </w:r>
            <w:r w:rsidRPr="0057063C">
              <w:rPr>
                <w:rFonts w:eastAsia="Times New Roman"/>
                <w:spacing w:val="-3"/>
                <w:sz w:val="24"/>
                <w:szCs w:val="24"/>
                <w:lang w:val="ru-RU"/>
              </w:rPr>
              <w:t xml:space="preserve"> </w:t>
            </w:r>
            <w:r w:rsidRPr="0057063C">
              <w:rPr>
                <w:rFonts w:eastAsia="Times New Roman"/>
                <w:sz w:val="24"/>
                <w:szCs w:val="24"/>
                <w:lang w:val="ru-RU"/>
              </w:rPr>
              <w:t>вежливость.</w:t>
            </w:r>
          </w:p>
        </w:tc>
        <w:tc>
          <w:tcPr>
            <w:tcW w:w="1275" w:type="dxa"/>
            <w:tcBorders>
              <w:right w:val="single" w:sz="4" w:space="0" w:color="auto"/>
            </w:tcBorders>
          </w:tcPr>
          <w:p w14:paraId="798C95F2"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410" w:type="dxa"/>
            <w:tcBorders>
              <w:right w:val="single" w:sz="4" w:space="0" w:color="auto"/>
            </w:tcBorders>
          </w:tcPr>
          <w:p w14:paraId="21616139"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беседа</w:t>
            </w:r>
          </w:p>
        </w:tc>
        <w:tc>
          <w:tcPr>
            <w:tcW w:w="2268" w:type="dxa"/>
            <w:vMerge/>
            <w:tcBorders>
              <w:left w:val="single" w:sz="4" w:space="0" w:color="auto"/>
              <w:right w:val="single" w:sz="4" w:space="0" w:color="auto"/>
            </w:tcBorders>
          </w:tcPr>
          <w:p w14:paraId="2FDB885F"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3B416B78" w14:textId="77777777" w:rsidTr="00265BD2">
        <w:trPr>
          <w:trHeight w:val="275"/>
        </w:trPr>
        <w:tc>
          <w:tcPr>
            <w:tcW w:w="841" w:type="dxa"/>
          </w:tcPr>
          <w:p w14:paraId="1693C489"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8</w:t>
            </w:r>
          </w:p>
        </w:tc>
        <w:tc>
          <w:tcPr>
            <w:tcW w:w="3119" w:type="dxa"/>
          </w:tcPr>
          <w:p w14:paraId="3DE77F35"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Рисунки</w:t>
            </w:r>
            <w:r w:rsidRPr="0057063C">
              <w:rPr>
                <w:rFonts w:eastAsia="Times New Roman"/>
                <w:spacing w:val="-5"/>
                <w:sz w:val="24"/>
                <w:szCs w:val="24"/>
                <w:lang w:val="ru-RU"/>
              </w:rPr>
              <w:t xml:space="preserve"> </w:t>
            </w:r>
            <w:r w:rsidRPr="0057063C">
              <w:rPr>
                <w:rFonts w:eastAsia="Times New Roman"/>
                <w:sz w:val="24"/>
                <w:szCs w:val="24"/>
                <w:lang w:val="ru-RU"/>
              </w:rPr>
              <w:t>по</w:t>
            </w:r>
            <w:r w:rsidRPr="0057063C">
              <w:rPr>
                <w:rFonts w:eastAsia="Times New Roman"/>
                <w:spacing w:val="-4"/>
                <w:sz w:val="24"/>
                <w:szCs w:val="24"/>
                <w:lang w:val="ru-RU"/>
              </w:rPr>
              <w:t xml:space="preserve"> </w:t>
            </w:r>
            <w:r w:rsidRPr="0057063C">
              <w:rPr>
                <w:rFonts w:eastAsia="Times New Roman"/>
                <w:sz w:val="24"/>
                <w:szCs w:val="24"/>
                <w:lang w:val="ru-RU"/>
              </w:rPr>
              <w:t>прочитанным</w:t>
            </w:r>
            <w:r w:rsidRPr="0057063C">
              <w:rPr>
                <w:rFonts w:eastAsia="Times New Roman"/>
                <w:spacing w:val="-7"/>
                <w:sz w:val="24"/>
                <w:szCs w:val="24"/>
                <w:lang w:val="ru-RU"/>
              </w:rPr>
              <w:t xml:space="preserve"> </w:t>
            </w:r>
            <w:r w:rsidRPr="0057063C">
              <w:rPr>
                <w:rFonts w:eastAsia="Times New Roman"/>
                <w:sz w:val="24"/>
                <w:szCs w:val="24"/>
                <w:lang w:val="ru-RU"/>
              </w:rPr>
              <w:t>книгам.</w:t>
            </w:r>
            <w:r w:rsidRPr="0057063C">
              <w:rPr>
                <w:rFonts w:eastAsia="Times New Roman"/>
                <w:spacing w:val="-4"/>
                <w:sz w:val="24"/>
                <w:szCs w:val="24"/>
                <w:lang w:val="ru-RU"/>
              </w:rPr>
              <w:t xml:space="preserve"> </w:t>
            </w:r>
            <w:r w:rsidRPr="0057063C">
              <w:rPr>
                <w:rFonts w:eastAsia="Times New Roman"/>
                <w:sz w:val="24"/>
                <w:szCs w:val="24"/>
                <w:lang w:val="ru-RU"/>
              </w:rPr>
              <w:t>Оформление</w:t>
            </w:r>
            <w:r w:rsidRPr="0057063C">
              <w:rPr>
                <w:rFonts w:eastAsia="Times New Roman"/>
                <w:spacing w:val="-6"/>
                <w:sz w:val="24"/>
                <w:szCs w:val="24"/>
                <w:lang w:val="ru-RU"/>
              </w:rPr>
              <w:t xml:space="preserve"> </w:t>
            </w:r>
            <w:r w:rsidRPr="0057063C">
              <w:rPr>
                <w:rFonts w:eastAsia="Times New Roman"/>
                <w:sz w:val="24"/>
                <w:szCs w:val="24"/>
                <w:lang w:val="ru-RU"/>
              </w:rPr>
              <w:t>выставки.</w:t>
            </w:r>
          </w:p>
        </w:tc>
        <w:tc>
          <w:tcPr>
            <w:tcW w:w="1275" w:type="dxa"/>
            <w:tcBorders>
              <w:right w:val="single" w:sz="4" w:space="0" w:color="auto"/>
            </w:tcBorders>
          </w:tcPr>
          <w:p w14:paraId="7507DA02"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410" w:type="dxa"/>
            <w:tcBorders>
              <w:right w:val="single" w:sz="4" w:space="0" w:color="auto"/>
            </w:tcBorders>
          </w:tcPr>
          <w:p w14:paraId="4943830D"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выставка</w:t>
            </w:r>
          </w:p>
        </w:tc>
        <w:tc>
          <w:tcPr>
            <w:tcW w:w="2268" w:type="dxa"/>
            <w:vMerge/>
            <w:tcBorders>
              <w:left w:val="single" w:sz="4" w:space="0" w:color="auto"/>
              <w:right w:val="single" w:sz="4" w:space="0" w:color="auto"/>
            </w:tcBorders>
          </w:tcPr>
          <w:p w14:paraId="3E075B2C"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396920D5" w14:textId="77777777" w:rsidTr="00265BD2">
        <w:trPr>
          <w:trHeight w:val="277"/>
        </w:trPr>
        <w:tc>
          <w:tcPr>
            <w:tcW w:w="841" w:type="dxa"/>
          </w:tcPr>
          <w:p w14:paraId="57C4B52E" w14:textId="77777777" w:rsidR="00800748" w:rsidRPr="0057063C" w:rsidRDefault="00800748" w:rsidP="00800748">
            <w:pPr>
              <w:spacing w:line="240" w:lineRule="auto"/>
              <w:rPr>
                <w:rFonts w:eastAsia="Times New Roman"/>
                <w:sz w:val="24"/>
                <w:szCs w:val="24"/>
                <w:lang w:val="ru-RU"/>
              </w:rPr>
            </w:pPr>
          </w:p>
        </w:tc>
        <w:tc>
          <w:tcPr>
            <w:tcW w:w="3119" w:type="dxa"/>
          </w:tcPr>
          <w:p w14:paraId="306796B4" w14:textId="77777777" w:rsidR="00800748" w:rsidRPr="0057063C" w:rsidRDefault="00800748" w:rsidP="00800748">
            <w:pPr>
              <w:spacing w:line="258" w:lineRule="exact"/>
              <w:ind w:left="107"/>
              <w:rPr>
                <w:rFonts w:eastAsia="Times New Roman"/>
                <w:b/>
                <w:sz w:val="24"/>
                <w:szCs w:val="24"/>
                <w:lang w:val="ru-RU"/>
              </w:rPr>
            </w:pPr>
            <w:r w:rsidRPr="0057063C">
              <w:rPr>
                <w:rFonts w:eastAsia="Times New Roman"/>
                <w:b/>
                <w:sz w:val="24"/>
                <w:szCs w:val="24"/>
                <w:lang w:val="ru-RU"/>
              </w:rPr>
              <w:t>Модуль</w:t>
            </w:r>
            <w:r w:rsidRPr="0057063C">
              <w:rPr>
                <w:rFonts w:eastAsia="Times New Roman"/>
                <w:b/>
                <w:spacing w:val="-3"/>
                <w:sz w:val="24"/>
                <w:szCs w:val="24"/>
                <w:lang w:val="ru-RU"/>
              </w:rPr>
              <w:t xml:space="preserve"> </w:t>
            </w:r>
            <w:r w:rsidRPr="0057063C">
              <w:rPr>
                <w:rFonts w:eastAsia="Times New Roman"/>
                <w:b/>
                <w:sz w:val="24"/>
                <w:szCs w:val="24"/>
                <w:lang w:val="ru-RU"/>
              </w:rPr>
              <w:t>«Основы</w:t>
            </w:r>
            <w:r w:rsidRPr="0057063C">
              <w:rPr>
                <w:rFonts w:eastAsia="Times New Roman"/>
                <w:b/>
                <w:spacing w:val="-3"/>
                <w:sz w:val="24"/>
                <w:szCs w:val="24"/>
                <w:lang w:val="ru-RU"/>
              </w:rPr>
              <w:t xml:space="preserve"> </w:t>
            </w:r>
            <w:r w:rsidRPr="0057063C">
              <w:rPr>
                <w:rFonts w:eastAsia="Times New Roman"/>
                <w:b/>
                <w:sz w:val="24"/>
                <w:szCs w:val="24"/>
                <w:lang w:val="ru-RU"/>
              </w:rPr>
              <w:t>естественнонаучной</w:t>
            </w:r>
            <w:r w:rsidRPr="0057063C">
              <w:rPr>
                <w:rFonts w:eastAsia="Times New Roman"/>
                <w:b/>
                <w:spacing w:val="-2"/>
                <w:sz w:val="24"/>
                <w:szCs w:val="24"/>
                <w:lang w:val="ru-RU"/>
              </w:rPr>
              <w:t xml:space="preserve"> </w:t>
            </w:r>
            <w:r w:rsidRPr="0057063C">
              <w:rPr>
                <w:rFonts w:eastAsia="Times New Roman"/>
                <w:b/>
                <w:sz w:val="24"/>
                <w:szCs w:val="24"/>
                <w:lang w:val="ru-RU"/>
              </w:rPr>
              <w:t>грамотности»</w:t>
            </w:r>
          </w:p>
        </w:tc>
        <w:tc>
          <w:tcPr>
            <w:tcW w:w="1275" w:type="dxa"/>
            <w:tcBorders>
              <w:right w:val="single" w:sz="4" w:space="0" w:color="auto"/>
            </w:tcBorders>
          </w:tcPr>
          <w:p w14:paraId="110D4DF0" w14:textId="77777777" w:rsidR="00800748" w:rsidRPr="0057063C" w:rsidRDefault="00800748" w:rsidP="00800748">
            <w:pPr>
              <w:spacing w:line="240" w:lineRule="auto"/>
              <w:rPr>
                <w:rFonts w:eastAsia="Times New Roman"/>
                <w:sz w:val="24"/>
                <w:szCs w:val="24"/>
                <w:lang w:val="ru-RU"/>
              </w:rPr>
            </w:pPr>
          </w:p>
        </w:tc>
        <w:tc>
          <w:tcPr>
            <w:tcW w:w="2410" w:type="dxa"/>
            <w:tcBorders>
              <w:right w:val="single" w:sz="4" w:space="0" w:color="auto"/>
            </w:tcBorders>
          </w:tcPr>
          <w:p w14:paraId="46739BCC" w14:textId="77777777" w:rsidR="00800748" w:rsidRPr="0057063C" w:rsidRDefault="00800748" w:rsidP="00800748">
            <w:pPr>
              <w:spacing w:line="240" w:lineRule="auto"/>
              <w:rPr>
                <w:rFonts w:eastAsia="Times New Roman"/>
                <w:sz w:val="24"/>
                <w:szCs w:val="24"/>
                <w:lang w:val="ru-RU"/>
              </w:rPr>
            </w:pPr>
          </w:p>
        </w:tc>
        <w:tc>
          <w:tcPr>
            <w:tcW w:w="2268" w:type="dxa"/>
            <w:vMerge/>
            <w:tcBorders>
              <w:left w:val="single" w:sz="4" w:space="0" w:color="auto"/>
              <w:right w:val="single" w:sz="4" w:space="0" w:color="auto"/>
            </w:tcBorders>
          </w:tcPr>
          <w:p w14:paraId="5C2CB002" w14:textId="77777777" w:rsidR="00800748" w:rsidRPr="0057063C" w:rsidRDefault="00800748" w:rsidP="00800748">
            <w:pPr>
              <w:spacing w:line="240" w:lineRule="auto"/>
              <w:rPr>
                <w:rFonts w:eastAsia="Times New Roman"/>
                <w:sz w:val="24"/>
                <w:szCs w:val="24"/>
                <w:lang w:val="ru-RU"/>
              </w:rPr>
            </w:pPr>
          </w:p>
        </w:tc>
      </w:tr>
      <w:tr w:rsidR="00800748" w:rsidRPr="0057063C" w14:paraId="4CDBE191" w14:textId="77777777" w:rsidTr="00265BD2">
        <w:trPr>
          <w:trHeight w:val="450"/>
        </w:trPr>
        <w:tc>
          <w:tcPr>
            <w:tcW w:w="841" w:type="dxa"/>
          </w:tcPr>
          <w:p w14:paraId="111D58A2" w14:textId="77777777" w:rsidR="00800748" w:rsidRPr="0057063C" w:rsidRDefault="00800748" w:rsidP="00800748">
            <w:pPr>
              <w:spacing w:line="262" w:lineRule="exact"/>
              <w:ind w:left="7"/>
              <w:jc w:val="center"/>
              <w:rPr>
                <w:rFonts w:eastAsia="Times New Roman"/>
                <w:sz w:val="24"/>
                <w:szCs w:val="24"/>
                <w:lang w:val="ru-RU"/>
              </w:rPr>
            </w:pPr>
            <w:r w:rsidRPr="0057063C">
              <w:rPr>
                <w:rFonts w:eastAsia="Times New Roman"/>
                <w:sz w:val="24"/>
                <w:szCs w:val="24"/>
                <w:lang w:val="ru-RU"/>
              </w:rPr>
              <w:t>1</w:t>
            </w:r>
          </w:p>
        </w:tc>
        <w:tc>
          <w:tcPr>
            <w:tcW w:w="3119" w:type="dxa"/>
          </w:tcPr>
          <w:p w14:paraId="2DDDFCBE" w14:textId="77777777" w:rsidR="00800748" w:rsidRPr="0057063C" w:rsidRDefault="00800748" w:rsidP="00800748">
            <w:pPr>
              <w:spacing w:line="241" w:lineRule="exact"/>
              <w:ind w:left="107"/>
              <w:rPr>
                <w:rFonts w:eastAsia="Times New Roman"/>
                <w:sz w:val="24"/>
                <w:szCs w:val="24"/>
                <w:lang w:val="ru-RU"/>
              </w:rPr>
            </w:pPr>
            <w:r w:rsidRPr="0057063C">
              <w:rPr>
                <w:rFonts w:eastAsia="Times New Roman"/>
                <w:sz w:val="24"/>
                <w:szCs w:val="24"/>
                <w:lang w:val="ru-RU"/>
              </w:rPr>
              <w:t>Природа.</w:t>
            </w:r>
            <w:r w:rsidRPr="0057063C">
              <w:rPr>
                <w:rFonts w:eastAsia="Times New Roman"/>
                <w:spacing w:val="-2"/>
                <w:sz w:val="24"/>
                <w:szCs w:val="24"/>
                <w:lang w:val="ru-RU"/>
              </w:rPr>
              <w:t xml:space="preserve"> </w:t>
            </w:r>
            <w:r w:rsidRPr="0057063C">
              <w:rPr>
                <w:rFonts w:eastAsia="Times New Roman"/>
                <w:sz w:val="24"/>
                <w:szCs w:val="24"/>
                <w:lang w:val="ru-RU"/>
              </w:rPr>
              <w:t>Мир, в</w:t>
            </w:r>
            <w:r w:rsidRPr="0057063C">
              <w:rPr>
                <w:rFonts w:eastAsia="Times New Roman"/>
                <w:spacing w:val="-1"/>
                <w:sz w:val="24"/>
                <w:szCs w:val="24"/>
                <w:lang w:val="ru-RU"/>
              </w:rPr>
              <w:t xml:space="preserve"> </w:t>
            </w:r>
            <w:r w:rsidRPr="0057063C">
              <w:rPr>
                <w:rFonts w:eastAsia="Times New Roman"/>
                <w:sz w:val="24"/>
                <w:szCs w:val="24"/>
                <w:lang w:val="ru-RU"/>
              </w:rPr>
              <w:t>котором</w:t>
            </w:r>
            <w:r w:rsidRPr="0057063C">
              <w:rPr>
                <w:rFonts w:eastAsia="Times New Roman"/>
                <w:spacing w:val="-3"/>
                <w:sz w:val="24"/>
                <w:szCs w:val="24"/>
                <w:lang w:val="ru-RU"/>
              </w:rPr>
              <w:t xml:space="preserve"> </w:t>
            </w:r>
            <w:r w:rsidRPr="0057063C">
              <w:rPr>
                <w:rFonts w:eastAsia="Times New Roman"/>
                <w:sz w:val="24"/>
                <w:szCs w:val="24"/>
                <w:lang w:val="ru-RU"/>
              </w:rPr>
              <w:t>мы живём.</w:t>
            </w:r>
          </w:p>
        </w:tc>
        <w:tc>
          <w:tcPr>
            <w:tcW w:w="1275" w:type="dxa"/>
            <w:tcBorders>
              <w:right w:val="single" w:sz="4" w:space="0" w:color="auto"/>
            </w:tcBorders>
          </w:tcPr>
          <w:p w14:paraId="3835E036" w14:textId="77777777" w:rsidR="00800748" w:rsidRPr="0057063C" w:rsidRDefault="00800748" w:rsidP="00800748">
            <w:pPr>
              <w:spacing w:line="262" w:lineRule="exact"/>
              <w:jc w:val="center"/>
              <w:rPr>
                <w:rFonts w:eastAsia="Times New Roman"/>
                <w:sz w:val="24"/>
                <w:szCs w:val="24"/>
                <w:lang w:val="ru-RU"/>
              </w:rPr>
            </w:pPr>
            <w:r w:rsidRPr="0057063C">
              <w:rPr>
                <w:rFonts w:eastAsia="Times New Roman"/>
                <w:sz w:val="24"/>
                <w:szCs w:val="24"/>
                <w:lang w:val="ru-RU"/>
              </w:rPr>
              <w:t>1</w:t>
            </w:r>
          </w:p>
        </w:tc>
        <w:tc>
          <w:tcPr>
            <w:tcW w:w="2410" w:type="dxa"/>
            <w:tcBorders>
              <w:right w:val="single" w:sz="4" w:space="0" w:color="auto"/>
            </w:tcBorders>
          </w:tcPr>
          <w:p w14:paraId="05E753A2" w14:textId="77777777" w:rsidR="00800748" w:rsidRPr="0057063C" w:rsidRDefault="00800748" w:rsidP="00800748">
            <w:pPr>
              <w:spacing w:line="262" w:lineRule="exact"/>
              <w:jc w:val="center"/>
              <w:rPr>
                <w:rFonts w:eastAsia="Times New Roman"/>
                <w:sz w:val="24"/>
                <w:szCs w:val="24"/>
                <w:lang w:val="ru-RU"/>
              </w:rPr>
            </w:pPr>
            <w:r>
              <w:rPr>
                <w:rFonts w:eastAsia="Times New Roman"/>
                <w:sz w:val="24"/>
                <w:szCs w:val="24"/>
                <w:lang w:val="ru-RU"/>
              </w:rPr>
              <w:t>экскурсия</w:t>
            </w:r>
          </w:p>
        </w:tc>
        <w:tc>
          <w:tcPr>
            <w:tcW w:w="2268" w:type="dxa"/>
            <w:vMerge/>
            <w:tcBorders>
              <w:left w:val="single" w:sz="4" w:space="0" w:color="auto"/>
              <w:right w:val="single" w:sz="4" w:space="0" w:color="auto"/>
            </w:tcBorders>
          </w:tcPr>
          <w:p w14:paraId="1680236E" w14:textId="77777777" w:rsidR="00800748" w:rsidRPr="0057063C" w:rsidRDefault="00800748" w:rsidP="00800748">
            <w:pPr>
              <w:spacing w:line="262" w:lineRule="exact"/>
              <w:jc w:val="center"/>
              <w:rPr>
                <w:rFonts w:eastAsia="Times New Roman"/>
                <w:sz w:val="24"/>
                <w:szCs w:val="24"/>
                <w:lang w:val="ru-RU"/>
              </w:rPr>
            </w:pPr>
          </w:p>
        </w:tc>
      </w:tr>
      <w:tr w:rsidR="00800748" w:rsidRPr="0057063C" w14:paraId="10787EE3" w14:textId="77777777" w:rsidTr="00265BD2">
        <w:trPr>
          <w:trHeight w:val="278"/>
        </w:trPr>
        <w:tc>
          <w:tcPr>
            <w:tcW w:w="841" w:type="dxa"/>
          </w:tcPr>
          <w:p w14:paraId="2A6950C4" w14:textId="77777777" w:rsidR="00800748" w:rsidRPr="0057063C" w:rsidRDefault="00800748" w:rsidP="00800748">
            <w:pPr>
              <w:spacing w:line="259" w:lineRule="exact"/>
              <w:ind w:left="7"/>
              <w:jc w:val="center"/>
              <w:rPr>
                <w:rFonts w:eastAsia="Times New Roman"/>
                <w:sz w:val="24"/>
                <w:szCs w:val="24"/>
                <w:lang w:val="ru-RU"/>
              </w:rPr>
            </w:pPr>
            <w:r w:rsidRPr="0057063C">
              <w:rPr>
                <w:rFonts w:eastAsia="Times New Roman"/>
                <w:sz w:val="24"/>
                <w:szCs w:val="24"/>
                <w:lang w:val="ru-RU"/>
              </w:rPr>
              <w:t>2</w:t>
            </w:r>
          </w:p>
        </w:tc>
        <w:tc>
          <w:tcPr>
            <w:tcW w:w="3119" w:type="dxa"/>
          </w:tcPr>
          <w:p w14:paraId="254C47EC" w14:textId="77777777" w:rsidR="00800748" w:rsidRPr="0057063C" w:rsidRDefault="00800748" w:rsidP="00800748">
            <w:pPr>
              <w:spacing w:line="259" w:lineRule="exact"/>
              <w:ind w:left="107"/>
              <w:rPr>
                <w:rFonts w:eastAsia="Times New Roman"/>
                <w:sz w:val="24"/>
                <w:szCs w:val="24"/>
                <w:lang w:val="ru-RU"/>
              </w:rPr>
            </w:pPr>
            <w:r w:rsidRPr="0057063C">
              <w:rPr>
                <w:rFonts w:eastAsia="Times New Roman"/>
                <w:sz w:val="24"/>
                <w:szCs w:val="24"/>
                <w:lang w:val="ru-RU"/>
              </w:rPr>
              <w:t>Условия,</w:t>
            </w:r>
            <w:r w:rsidRPr="0057063C">
              <w:rPr>
                <w:rFonts w:eastAsia="Times New Roman"/>
                <w:spacing w:val="-1"/>
                <w:sz w:val="24"/>
                <w:szCs w:val="24"/>
                <w:lang w:val="ru-RU"/>
              </w:rPr>
              <w:t xml:space="preserve"> </w:t>
            </w:r>
            <w:r w:rsidRPr="0057063C">
              <w:rPr>
                <w:rFonts w:eastAsia="Times New Roman"/>
                <w:sz w:val="24"/>
                <w:szCs w:val="24"/>
                <w:lang w:val="ru-RU"/>
              </w:rPr>
              <w:t>в</w:t>
            </w:r>
            <w:r w:rsidRPr="0057063C">
              <w:rPr>
                <w:rFonts w:eastAsia="Times New Roman"/>
                <w:spacing w:val="-2"/>
                <w:sz w:val="24"/>
                <w:szCs w:val="24"/>
                <w:lang w:val="ru-RU"/>
              </w:rPr>
              <w:t xml:space="preserve"> </w:t>
            </w:r>
            <w:r w:rsidRPr="0057063C">
              <w:rPr>
                <w:rFonts w:eastAsia="Times New Roman"/>
                <w:sz w:val="24"/>
                <w:szCs w:val="24"/>
                <w:lang w:val="ru-RU"/>
              </w:rPr>
              <w:t>которых мы</w:t>
            </w:r>
            <w:r w:rsidRPr="0057063C">
              <w:rPr>
                <w:rFonts w:eastAsia="Times New Roman"/>
                <w:spacing w:val="-4"/>
                <w:sz w:val="24"/>
                <w:szCs w:val="24"/>
                <w:lang w:val="ru-RU"/>
              </w:rPr>
              <w:t xml:space="preserve"> </w:t>
            </w:r>
            <w:r w:rsidRPr="0057063C">
              <w:rPr>
                <w:rFonts w:eastAsia="Times New Roman"/>
                <w:sz w:val="24"/>
                <w:szCs w:val="24"/>
                <w:lang w:val="ru-RU"/>
              </w:rPr>
              <w:t>живём.</w:t>
            </w:r>
          </w:p>
        </w:tc>
        <w:tc>
          <w:tcPr>
            <w:tcW w:w="1275" w:type="dxa"/>
            <w:tcBorders>
              <w:right w:val="single" w:sz="4" w:space="0" w:color="auto"/>
            </w:tcBorders>
          </w:tcPr>
          <w:p w14:paraId="7A6FDE9B" w14:textId="77777777" w:rsidR="00800748" w:rsidRPr="0057063C" w:rsidRDefault="00800748" w:rsidP="00800748">
            <w:pPr>
              <w:spacing w:line="259" w:lineRule="exact"/>
              <w:jc w:val="center"/>
              <w:rPr>
                <w:rFonts w:eastAsia="Times New Roman"/>
                <w:sz w:val="24"/>
                <w:szCs w:val="24"/>
                <w:lang w:val="ru-RU"/>
              </w:rPr>
            </w:pPr>
            <w:r w:rsidRPr="0057063C">
              <w:rPr>
                <w:rFonts w:eastAsia="Times New Roman"/>
                <w:sz w:val="24"/>
                <w:szCs w:val="24"/>
                <w:lang w:val="ru-RU"/>
              </w:rPr>
              <w:t>1</w:t>
            </w:r>
          </w:p>
        </w:tc>
        <w:tc>
          <w:tcPr>
            <w:tcW w:w="2410" w:type="dxa"/>
            <w:tcBorders>
              <w:right w:val="single" w:sz="4" w:space="0" w:color="auto"/>
            </w:tcBorders>
          </w:tcPr>
          <w:p w14:paraId="30BBD127" w14:textId="77777777" w:rsidR="00800748" w:rsidRPr="0057063C" w:rsidRDefault="00800748" w:rsidP="00800748">
            <w:pPr>
              <w:spacing w:line="259" w:lineRule="exact"/>
              <w:jc w:val="center"/>
              <w:rPr>
                <w:rFonts w:eastAsia="Times New Roman"/>
                <w:sz w:val="24"/>
                <w:szCs w:val="24"/>
                <w:lang w:val="ru-RU"/>
              </w:rPr>
            </w:pPr>
            <w:r>
              <w:rPr>
                <w:rFonts w:eastAsia="Times New Roman"/>
                <w:sz w:val="24"/>
                <w:szCs w:val="24"/>
                <w:lang w:val="ru-RU"/>
              </w:rPr>
              <w:t>беседа</w:t>
            </w:r>
          </w:p>
        </w:tc>
        <w:tc>
          <w:tcPr>
            <w:tcW w:w="2268" w:type="dxa"/>
            <w:vMerge/>
            <w:tcBorders>
              <w:left w:val="single" w:sz="4" w:space="0" w:color="auto"/>
              <w:right w:val="single" w:sz="4" w:space="0" w:color="auto"/>
            </w:tcBorders>
          </w:tcPr>
          <w:p w14:paraId="30538DED" w14:textId="77777777" w:rsidR="00800748" w:rsidRPr="0057063C" w:rsidRDefault="00800748" w:rsidP="00800748">
            <w:pPr>
              <w:spacing w:line="259" w:lineRule="exact"/>
              <w:jc w:val="center"/>
              <w:rPr>
                <w:rFonts w:eastAsia="Times New Roman"/>
                <w:sz w:val="24"/>
                <w:szCs w:val="24"/>
                <w:lang w:val="ru-RU"/>
              </w:rPr>
            </w:pPr>
          </w:p>
        </w:tc>
      </w:tr>
      <w:tr w:rsidR="00800748" w:rsidRPr="0057063C" w14:paraId="17E7D41B" w14:textId="77777777" w:rsidTr="00265BD2">
        <w:trPr>
          <w:trHeight w:val="275"/>
        </w:trPr>
        <w:tc>
          <w:tcPr>
            <w:tcW w:w="841" w:type="dxa"/>
          </w:tcPr>
          <w:p w14:paraId="79A8905F"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3</w:t>
            </w:r>
          </w:p>
        </w:tc>
        <w:tc>
          <w:tcPr>
            <w:tcW w:w="3119" w:type="dxa"/>
          </w:tcPr>
          <w:p w14:paraId="52B77868"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Кто</w:t>
            </w:r>
            <w:r w:rsidRPr="0057063C">
              <w:rPr>
                <w:rFonts w:eastAsia="Times New Roman"/>
                <w:spacing w:val="-2"/>
                <w:sz w:val="24"/>
                <w:szCs w:val="24"/>
                <w:lang w:val="ru-RU"/>
              </w:rPr>
              <w:t xml:space="preserve"> </w:t>
            </w:r>
            <w:r w:rsidRPr="0057063C">
              <w:rPr>
                <w:rFonts w:eastAsia="Times New Roman"/>
                <w:sz w:val="24"/>
                <w:szCs w:val="24"/>
                <w:lang w:val="ru-RU"/>
              </w:rPr>
              <w:t>и как</w:t>
            </w:r>
            <w:r w:rsidRPr="0057063C">
              <w:rPr>
                <w:rFonts w:eastAsia="Times New Roman"/>
                <w:spacing w:val="-1"/>
                <w:sz w:val="24"/>
                <w:szCs w:val="24"/>
                <w:lang w:val="ru-RU"/>
              </w:rPr>
              <w:t xml:space="preserve"> </w:t>
            </w:r>
            <w:r w:rsidRPr="0057063C">
              <w:rPr>
                <w:rFonts w:eastAsia="Times New Roman"/>
                <w:sz w:val="24"/>
                <w:szCs w:val="24"/>
                <w:lang w:val="ru-RU"/>
              </w:rPr>
              <w:t>живёт</w:t>
            </w:r>
            <w:r w:rsidRPr="0057063C">
              <w:rPr>
                <w:rFonts w:eastAsia="Times New Roman"/>
                <w:spacing w:val="-1"/>
                <w:sz w:val="24"/>
                <w:szCs w:val="24"/>
                <w:lang w:val="ru-RU"/>
              </w:rPr>
              <w:t xml:space="preserve"> </w:t>
            </w:r>
            <w:r w:rsidRPr="0057063C">
              <w:rPr>
                <w:rFonts w:eastAsia="Times New Roman"/>
                <w:sz w:val="24"/>
                <w:szCs w:val="24"/>
                <w:lang w:val="ru-RU"/>
              </w:rPr>
              <w:t>рядом</w:t>
            </w:r>
            <w:r w:rsidRPr="0057063C">
              <w:rPr>
                <w:rFonts w:eastAsia="Times New Roman"/>
                <w:spacing w:val="-3"/>
                <w:sz w:val="24"/>
                <w:szCs w:val="24"/>
                <w:lang w:val="ru-RU"/>
              </w:rPr>
              <w:t xml:space="preserve"> </w:t>
            </w:r>
            <w:r w:rsidRPr="0057063C">
              <w:rPr>
                <w:rFonts w:eastAsia="Times New Roman"/>
                <w:sz w:val="24"/>
                <w:szCs w:val="24"/>
                <w:lang w:val="ru-RU"/>
              </w:rPr>
              <w:t>с</w:t>
            </w:r>
            <w:r w:rsidRPr="0057063C">
              <w:rPr>
                <w:rFonts w:eastAsia="Times New Roman"/>
                <w:spacing w:val="-2"/>
                <w:sz w:val="24"/>
                <w:szCs w:val="24"/>
                <w:lang w:val="ru-RU"/>
              </w:rPr>
              <w:t xml:space="preserve"> </w:t>
            </w:r>
            <w:r w:rsidRPr="0057063C">
              <w:rPr>
                <w:rFonts w:eastAsia="Times New Roman"/>
                <w:sz w:val="24"/>
                <w:szCs w:val="24"/>
                <w:lang w:val="ru-RU"/>
              </w:rPr>
              <w:t>нами.</w:t>
            </w:r>
          </w:p>
        </w:tc>
        <w:tc>
          <w:tcPr>
            <w:tcW w:w="1275" w:type="dxa"/>
            <w:tcBorders>
              <w:right w:val="single" w:sz="4" w:space="0" w:color="auto"/>
            </w:tcBorders>
          </w:tcPr>
          <w:p w14:paraId="63931D33"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410" w:type="dxa"/>
            <w:tcBorders>
              <w:right w:val="single" w:sz="4" w:space="0" w:color="auto"/>
            </w:tcBorders>
          </w:tcPr>
          <w:p w14:paraId="1DD40B31" w14:textId="77777777" w:rsidR="00800748" w:rsidRDefault="00800748" w:rsidP="00800748">
            <w:pPr>
              <w:jc w:val="center"/>
            </w:pPr>
            <w:r w:rsidRPr="00C3278B">
              <w:rPr>
                <w:rFonts w:eastAsia="Times New Roman"/>
                <w:sz w:val="24"/>
                <w:szCs w:val="24"/>
                <w:lang w:val="ru-RU"/>
              </w:rPr>
              <w:t>беседа</w:t>
            </w:r>
          </w:p>
        </w:tc>
        <w:tc>
          <w:tcPr>
            <w:tcW w:w="2268" w:type="dxa"/>
            <w:vMerge/>
            <w:tcBorders>
              <w:left w:val="single" w:sz="4" w:space="0" w:color="auto"/>
              <w:right w:val="single" w:sz="4" w:space="0" w:color="auto"/>
            </w:tcBorders>
          </w:tcPr>
          <w:p w14:paraId="6ABE0C39"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62CA7E3B" w14:textId="77777777" w:rsidTr="00265BD2">
        <w:trPr>
          <w:trHeight w:val="275"/>
        </w:trPr>
        <w:tc>
          <w:tcPr>
            <w:tcW w:w="841" w:type="dxa"/>
          </w:tcPr>
          <w:p w14:paraId="33C0CAC7"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4</w:t>
            </w:r>
          </w:p>
        </w:tc>
        <w:tc>
          <w:tcPr>
            <w:tcW w:w="3119" w:type="dxa"/>
          </w:tcPr>
          <w:p w14:paraId="06300C43"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Мой</w:t>
            </w:r>
            <w:r w:rsidRPr="0057063C">
              <w:rPr>
                <w:rFonts w:eastAsia="Times New Roman"/>
                <w:spacing w:val="-1"/>
                <w:sz w:val="24"/>
                <w:szCs w:val="24"/>
                <w:lang w:val="ru-RU"/>
              </w:rPr>
              <w:t xml:space="preserve"> </w:t>
            </w:r>
            <w:r w:rsidRPr="0057063C">
              <w:rPr>
                <w:rFonts w:eastAsia="Times New Roman"/>
                <w:sz w:val="24"/>
                <w:szCs w:val="24"/>
                <w:lang w:val="ru-RU"/>
              </w:rPr>
              <w:t>дом.</w:t>
            </w:r>
            <w:r w:rsidRPr="0057063C">
              <w:rPr>
                <w:rFonts w:eastAsia="Times New Roman"/>
                <w:spacing w:val="-2"/>
                <w:sz w:val="24"/>
                <w:szCs w:val="24"/>
                <w:lang w:val="ru-RU"/>
              </w:rPr>
              <w:t xml:space="preserve"> </w:t>
            </w:r>
            <w:r w:rsidRPr="0057063C">
              <w:rPr>
                <w:rFonts w:eastAsia="Times New Roman"/>
                <w:sz w:val="24"/>
                <w:szCs w:val="24"/>
                <w:lang w:val="ru-RU"/>
              </w:rPr>
              <w:t>Моя</w:t>
            </w:r>
            <w:r w:rsidRPr="0057063C">
              <w:rPr>
                <w:rFonts w:eastAsia="Times New Roman"/>
                <w:spacing w:val="-3"/>
                <w:sz w:val="24"/>
                <w:szCs w:val="24"/>
                <w:lang w:val="ru-RU"/>
              </w:rPr>
              <w:t xml:space="preserve"> </w:t>
            </w:r>
            <w:r w:rsidRPr="0057063C">
              <w:rPr>
                <w:rFonts w:eastAsia="Times New Roman"/>
                <w:sz w:val="24"/>
                <w:szCs w:val="24"/>
                <w:lang w:val="ru-RU"/>
              </w:rPr>
              <w:t>семья.</w:t>
            </w:r>
          </w:p>
        </w:tc>
        <w:tc>
          <w:tcPr>
            <w:tcW w:w="1275" w:type="dxa"/>
            <w:tcBorders>
              <w:right w:val="single" w:sz="4" w:space="0" w:color="auto"/>
            </w:tcBorders>
          </w:tcPr>
          <w:p w14:paraId="7C532341"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410" w:type="dxa"/>
            <w:tcBorders>
              <w:right w:val="single" w:sz="4" w:space="0" w:color="auto"/>
            </w:tcBorders>
          </w:tcPr>
          <w:p w14:paraId="1C7C684E" w14:textId="77777777" w:rsidR="00800748" w:rsidRDefault="00800748" w:rsidP="00800748">
            <w:pPr>
              <w:jc w:val="center"/>
            </w:pPr>
            <w:r w:rsidRPr="00C3278B">
              <w:rPr>
                <w:rFonts w:eastAsia="Times New Roman"/>
                <w:sz w:val="24"/>
                <w:szCs w:val="24"/>
                <w:lang w:val="ru-RU"/>
              </w:rPr>
              <w:t>беседа</w:t>
            </w:r>
          </w:p>
        </w:tc>
        <w:tc>
          <w:tcPr>
            <w:tcW w:w="2268" w:type="dxa"/>
            <w:vMerge/>
            <w:tcBorders>
              <w:left w:val="single" w:sz="4" w:space="0" w:color="auto"/>
              <w:right w:val="single" w:sz="4" w:space="0" w:color="auto"/>
            </w:tcBorders>
          </w:tcPr>
          <w:p w14:paraId="6BBA3D31"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72BC3170" w14:textId="77777777" w:rsidTr="00265BD2">
        <w:trPr>
          <w:trHeight w:val="275"/>
        </w:trPr>
        <w:tc>
          <w:tcPr>
            <w:tcW w:w="841" w:type="dxa"/>
          </w:tcPr>
          <w:p w14:paraId="0D5979F9"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5</w:t>
            </w:r>
          </w:p>
        </w:tc>
        <w:tc>
          <w:tcPr>
            <w:tcW w:w="3119" w:type="dxa"/>
          </w:tcPr>
          <w:p w14:paraId="3CA90572"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Наша</w:t>
            </w:r>
            <w:r w:rsidRPr="0057063C">
              <w:rPr>
                <w:rFonts w:eastAsia="Times New Roman"/>
                <w:spacing w:val="-3"/>
                <w:sz w:val="24"/>
                <w:szCs w:val="24"/>
                <w:lang w:val="ru-RU"/>
              </w:rPr>
              <w:t xml:space="preserve"> </w:t>
            </w:r>
            <w:r w:rsidRPr="0057063C">
              <w:rPr>
                <w:rFonts w:eastAsia="Times New Roman"/>
                <w:sz w:val="24"/>
                <w:szCs w:val="24"/>
                <w:lang w:val="ru-RU"/>
              </w:rPr>
              <w:t>одежда</w:t>
            </w:r>
            <w:r w:rsidRPr="0057063C">
              <w:rPr>
                <w:rFonts w:eastAsia="Times New Roman"/>
                <w:spacing w:val="-3"/>
                <w:sz w:val="24"/>
                <w:szCs w:val="24"/>
                <w:lang w:val="ru-RU"/>
              </w:rPr>
              <w:t xml:space="preserve"> </w:t>
            </w:r>
            <w:r w:rsidRPr="0057063C">
              <w:rPr>
                <w:rFonts w:eastAsia="Times New Roman"/>
                <w:sz w:val="24"/>
                <w:szCs w:val="24"/>
                <w:lang w:val="ru-RU"/>
              </w:rPr>
              <w:t>и</w:t>
            </w:r>
            <w:r w:rsidRPr="0057063C">
              <w:rPr>
                <w:rFonts w:eastAsia="Times New Roman"/>
                <w:spacing w:val="-2"/>
                <w:sz w:val="24"/>
                <w:szCs w:val="24"/>
                <w:lang w:val="ru-RU"/>
              </w:rPr>
              <w:t xml:space="preserve"> </w:t>
            </w:r>
            <w:r w:rsidRPr="0057063C">
              <w:rPr>
                <w:rFonts w:eastAsia="Times New Roman"/>
                <w:sz w:val="24"/>
                <w:szCs w:val="24"/>
                <w:lang w:val="ru-RU"/>
              </w:rPr>
              <w:t>обувь.</w:t>
            </w:r>
          </w:p>
        </w:tc>
        <w:tc>
          <w:tcPr>
            <w:tcW w:w="1275" w:type="dxa"/>
            <w:tcBorders>
              <w:right w:val="single" w:sz="4" w:space="0" w:color="auto"/>
            </w:tcBorders>
          </w:tcPr>
          <w:p w14:paraId="3B42C4E6"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410" w:type="dxa"/>
            <w:tcBorders>
              <w:right w:val="single" w:sz="4" w:space="0" w:color="auto"/>
            </w:tcBorders>
          </w:tcPr>
          <w:p w14:paraId="0B888745" w14:textId="77777777" w:rsidR="00800748" w:rsidRDefault="00800748" w:rsidP="00800748">
            <w:pPr>
              <w:jc w:val="center"/>
            </w:pPr>
            <w:r w:rsidRPr="00C3278B">
              <w:rPr>
                <w:rFonts w:eastAsia="Times New Roman"/>
                <w:sz w:val="24"/>
                <w:szCs w:val="24"/>
                <w:lang w:val="ru-RU"/>
              </w:rPr>
              <w:t>беседа</w:t>
            </w:r>
          </w:p>
        </w:tc>
        <w:tc>
          <w:tcPr>
            <w:tcW w:w="2268" w:type="dxa"/>
            <w:vMerge/>
            <w:tcBorders>
              <w:left w:val="single" w:sz="4" w:space="0" w:color="auto"/>
              <w:right w:val="single" w:sz="4" w:space="0" w:color="auto"/>
            </w:tcBorders>
          </w:tcPr>
          <w:p w14:paraId="0FBA2222"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62442968" w14:textId="77777777" w:rsidTr="00265BD2">
        <w:trPr>
          <w:trHeight w:val="275"/>
        </w:trPr>
        <w:tc>
          <w:tcPr>
            <w:tcW w:w="841" w:type="dxa"/>
          </w:tcPr>
          <w:p w14:paraId="38C193A5" w14:textId="77777777" w:rsidR="00800748" w:rsidRPr="0057063C" w:rsidRDefault="00800748" w:rsidP="00800748">
            <w:pPr>
              <w:spacing w:line="240" w:lineRule="auto"/>
              <w:rPr>
                <w:rFonts w:eastAsia="Times New Roman"/>
                <w:sz w:val="24"/>
                <w:szCs w:val="24"/>
                <w:lang w:val="ru-RU"/>
              </w:rPr>
            </w:pPr>
          </w:p>
        </w:tc>
        <w:tc>
          <w:tcPr>
            <w:tcW w:w="3119" w:type="dxa"/>
          </w:tcPr>
          <w:p w14:paraId="7549E174" w14:textId="77777777" w:rsidR="00800748" w:rsidRPr="0057063C" w:rsidRDefault="00800748" w:rsidP="00800748">
            <w:pPr>
              <w:spacing w:line="256" w:lineRule="exact"/>
              <w:ind w:left="107"/>
              <w:rPr>
                <w:rFonts w:eastAsia="Times New Roman"/>
                <w:b/>
                <w:sz w:val="24"/>
                <w:szCs w:val="24"/>
                <w:lang w:val="ru-RU"/>
              </w:rPr>
            </w:pPr>
            <w:r w:rsidRPr="0057063C">
              <w:rPr>
                <w:rFonts w:eastAsia="Times New Roman"/>
                <w:b/>
                <w:sz w:val="24"/>
                <w:szCs w:val="24"/>
                <w:lang w:val="ru-RU"/>
              </w:rPr>
              <w:t>Модуль</w:t>
            </w:r>
            <w:r w:rsidRPr="0057063C">
              <w:rPr>
                <w:rFonts w:eastAsia="Times New Roman"/>
                <w:b/>
                <w:spacing w:val="-3"/>
                <w:sz w:val="24"/>
                <w:szCs w:val="24"/>
                <w:lang w:val="ru-RU"/>
              </w:rPr>
              <w:t xml:space="preserve"> </w:t>
            </w:r>
            <w:r w:rsidRPr="0057063C">
              <w:rPr>
                <w:rFonts w:eastAsia="Times New Roman"/>
                <w:b/>
                <w:sz w:val="24"/>
                <w:szCs w:val="24"/>
                <w:lang w:val="ru-RU"/>
              </w:rPr>
              <w:t>«Основы</w:t>
            </w:r>
            <w:r w:rsidRPr="0057063C">
              <w:rPr>
                <w:rFonts w:eastAsia="Times New Roman"/>
                <w:b/>
                <w:spacing w:val="-3"/>
                <w:sz w:val="24"/>
                <w:szCs w:val="24"/>
                <w:lang w:val="ru-RU"/>
              </w:rPr>
              <w:t xml:space="preserve"> </w:t>
            </w:r>
            <w:r w:rsidRPr="0057063C">
              <w:rPr>
                <w:rFonts w:eastAsia="Times New Roman"/>
                <w:b/>
                <w:sz w:val="24"/>
                <w:szCs w:val="24"/>
                <w:lang w:val="ru-RU"/>
              </w:rPr>
              <w:t>математической</w:t>
            </w:r>
            <w:r w:rsidRPr="0057063C">
              <w:rPr>
                <w:rFonts w:eastAsia="Times New Roman"/>
                <w:b/>
                <w:spacing w:val="-3"/>
                <w:sz w:val="24"/>
                <w:szCs w:val="24"/>
                <w:lang w:val="ru-RU"/>
              </w:rPr>
              <w:t xml:space="preserve"> </w:t>
            </w:r>
            <w:r w:rsidRPr="0057063C">
              <w:rPr>
                <w:rFonts w:eastAsia="Times New Roman"/>
                <w:b/>
                <w:sz w:val="24"/>
                <w:szCs w:val="24"/>
                <w:lang w:val="ru-RU"/>
              </w:rPr>
              <w:t>грамотности»</w:t>
            </w:r>
          </w:p>
        </w:tc>
        <w:tc>
          <w:tcPr>
            <w:tcW w:w="1275" w:type="dxa"/>
            <w:tcBorders>
              <w:right w:val="single" w:sz="4" w:space="0" w:color="auto"/>
            </w:tcBorders>
          </w:tcPr>
          <w:p w14:paraId="2E5B080B" w14:textId="77777777" w:rsidR="00800748" w:rsidRPr="0057063C" w:rsidRDefault="00800748" w:rsidP="00800748">
            <w:pPr>
              <w:spacing w:line="240" w:lineRule="auto"/>
              <w:rPr>
                <w:rFonts w:eastAsia="Times New Roman"/>
                <w:sz w:val="24"/>
                <w:szCs w:val="24"/>
                <w:lang w:val="ru-RU"/>
              </w:rPr>
            </w:pPr>
          </w:p>
        </w:tc>
        <w:tc>
          <w:tcPr>
            <w:tcW w:w="2410" w:type="dxa"/>
            <w:tcBorders>
              <w:right w:val="single" w:sz="4" w:space="0" w:color="auto"/>
            </w:tcBorders>
          </w:tcPr>
          <w:p w14:paraId="75504CDC" w14:textId="77777777" w:rsidR="00800748" w:rsidRPr="0057063C" w:rsidRDefault="00800748" w:rsidP="00800748">
            <w:pPr>
              <w:spacing w:line="240" w:lineRule="auto"/>
              <w:rPr>
                <w:rFonts w:eastAsia="Times New Roman"/>
                <w:sz w:val="24"/>
                <w:szCs w:val="24"/>
                <w:lang w:val="ru-RU"/>
              </w:rPr>
            </w:pPr>
          </w:p>
        </w:tc>
        <w:tc>
          <w:tcPr>
            <w:tcW w:w="2268" w:type="dxa"/>
            <w:vMerge/>
            <w:tcBorders>
              <w:left w:val="single" w:sz="4" w:space="0" w:color="auto"/>
              <w:right w:val="single" w:sz="4" w:space="0" w:color="auto"/>
            </w:tcBorders>
          </w:tcPr>
          <w:p w14:paraId="24A17CF9" w14:textId="77777777" w:rsidR="00800748" w:rsidRPr="0057063C" w:rsidRDefault="00800748" w:rsidP="00800748">
            <w:pPr>
              <w:spacing w:line="240" w:lineRule="auto"/>
              <w:rPr>
                <w:rFonts w:eastAsia="Times New Roman"/>
                <w:sz w:val="24"/>
                <w:szCs w:val="24"/>
                <w:lang w:val="ru-RU"/>
              </w:rPr>
            </w:pPr>
          </w:p>
        </w:tc>
      </w:tr>
      <w:tr w:rsidR="00800748" w:rsidRPr="0057063C" w14:paraId="47714B4E" w14:textId="77777777" w:rsidTr="00265BD2">
        <w:trPr>
          <w:trHeight w:val="275"/>
        </w:trPr>
        <w:tc>
          <w:tcPr>
            <w:tcW w:w="841" w:type="dxa"/>
          </w:tcPr>
          <w:p w14:paraId="6BF56986"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1</w:t>
            </w:r>
          </w:p>
        </w:tc>
        <w:tc>
          <w:tcPr>
            <w:tcW w:w="3119" w:type="dxa"/>
          </w:tcPr>
          <w:p w14:paraId="40DE255A"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Математика</w:t>
            </w:r>
            <w:r w:rsidRPr="0057063C">
              <w:rPr>
                <w:rFonts w:eastAsia="Times New Roman"/>
                <w:spacing w:val="-3"/>
                <w:sz w:val="24"/>
                <w:szCs w:val="24"/>
                <w:lang w:val="ru-RU"/>
              </w:rPr>
              <w:t xml:space="preserve"> </w:t>
            </w:r>
            <w:r w:rsidRPr="0057063C">
              <w:rPr>
                <w:rFonts w:eastAsia="Times New Roman"/>
                <w:sz w:val="24"/>
                <w:szCs w:val="24"/>
                <w:lang w:val="ru-RU"/>
              </w:rPr>
              <w:t>–</w:t>
            </w:r>
            <w:r w:rsidRPr="0057063C">
              <w:rPr>
                <w:rFonts w:eastAsia="Times New Roman"/>
                <w:spacing w:val="-2"/>
                <w:sz w:val="24"/>
                <w:szCs w:val="24"/>
                <w:lang w:val="ru-RU"/>
              </w:rPr>
              <w:t xml:space="preserve"> </w:t>
            </w:r>
            <w:r w:rsidRPr="0057063C">
              <w:rPr>
                <w:rFonts w:eastAsia="Times New Roman"/>
                <w:sz w:val="24"/>
                <w:szCs w:val="24"/>
                <w:lang w:val="ru-RU"/>
              </w:rPr>
              <w:t>это</w:t>
            </w:r>
            <w:r w:rsidRPr="0057063C">
              <w:rPr>
                <w:rFonts w:eastAsia="Times New Roman"/>
                <w:spacing w:val="-2"/>
                <w:sz w:val="24"/>
                <w:szCs w:val="24"/>
                <w:lang w:val="ru-RU"/>
              </w:rPr>
              <w:t xml:space="preserve"> </w:t>
            </w:r>
            <w:r w:rsidRPr="0057063C">
              <w:rPr>
                <w:rFonts w:eastAsia="Times New Roman"/>
                <w:sz w:val="24"/>
                <w:szCs w:val="24"/>
                <w:lang w:val="ru-RU"/>
              </w:rPr>
              <w:t>интересно.</w:t>
            </w:r>
          </w:p>
        </w:tc>
        <w:tc>
          <w:tcPr>
            <w:tcW w:w="1275" w:type="dxa"/>
            <w:tcBorders>
              <w:right w:val="single" w:sz="4" w:space="0" w:color="auto"/>
            </w:tcBorders>
          </w:tcPr>
          <w:p w14:paraId="254BC849"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410" w:type="dxa"/>
            <w:tcBorders>
              <w:right w:val="single" w:sz="4" w:space="0" w:color="auto"/>
            </w:tcBorders>
          </w:tcPr>
          <w:p w14:paraId="674F6325"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Деловая игра</w:t>
            </w:r>
          </w:p>
        </w:tc>
        <w:tc>
          <w:tcPr>
            <w:tcW w:w="2268" w:type="dxa"/>
            <w:vMerge/>
            <w:tcBorders>
              <w:left w:val="single" w:sz="4" w:space="0" w:color="auto"/>
              <w:right w:val="single" w:sz="4" w:space="0" w:color="auto"/>
            </w:tcBorders>
          </w:tcPr>
          <w:p w14:paraId="6B9B7F58"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149D9D37" w14:textId="77777777" w:rsidTr="00265BD2">
        <w:trPr>
          <w:trHeight w:val="275"/>
        </w:trPr>
        <w:tc>
          <w:tcPr>
            <w:tcW w:w="841" w:type="dxa"/>
          </w:tcPr>
          <w:p w14:paraId="6062BE62"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2</w:t>
            </w:r>
          </w:p>
        </w:tc>
        <w:tc>
          <w:tcPr>
            <w:tcW w:w="3119" w:type="dxa"/>
          </w:tcPr>
          <w:p w14:paraId="472EA7A4"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Танграм:</w:t>
            </w:r>
            <w:r w:rsidRPr="0057063C">
              <w:rPr>
                <w:rFonts w:eastAsia="Times New Roman"/>
                <w:spacing w:val="-6"/>
                <w:sz w:val="24"/>
                <w:szCs w:val="24"/>
                <w:lang w:val="ru-RU"/>
              </w:rPr>
              <w:t xml:space="preserve"> </w:t>
            </w:r>
            <w:r w:rsidRPr="0057063C">
              <w:rPr>
                <w:rFonts w:eastAsia="Times New Roman"/>
                <w:sz w:val="24"/>
                <w:szCs w:val="24"/>
                <w:lang w:val="ru-RU"/>
              </w:rPr>
              <w:t>древняя</w:t>
            </w:r>
            <w:r w:rsidRPr="0057063C">
              <w:rPr>
                <w:rFonts w:eastAsia="Times New Roman"/>
                <w:spacing w:val="-6"/>
                <w:sz w:val="24"/>
                <w:szCs w:val="24"/>
                <w:lang w:val="ru-RU"/>
              </w:rPr>
              <w:t xml:space="preserve"> </w:t>
            </w:r>
            <w:r w:rsidRPr="0057063C">
              <w:rPr>
                <w:rFonts w:eastAsia="Times New Roman"/>
                <w:sz w:val="24"/>
                <w:szCs w:val="24"/>
                <w:lang w:val="ru-RU"/>
              </w:rPr>
              <w:t>китайская</w:t>
            </w:r>
            <w:r w:rsidRPr="0057063C">
              <w:rPr>
                <w:rFonts w:eastAsia="Times New Roman"/>
                <w:spacing w:val="-5"/>
                <w:sz w:val="24"/>
                <w:szCs w:val="24"/>
                <w:lang w:val="ru-RU"/>
              </w:rPr>
              <w:t xml:space="preserve"> </w:t>
            </w:r>
            <w:r w:rsidRPr="0057063C">
              <w:rPr>
                <w:rFonts w:eastAsia="Times New Roman"/>
                <w:sz w:val="24"/>
                <w:szCs w:val="24"/>
                <w:lang w:val="ru-RU"/>
              </w:rPr>
              <w:t>головоломка.</w:t>
            </w:r>
          </w:p>
        </w:tc>
        <w:tc>
          <w:tcPr>
            <w:tcW w:w="1275" w:type="dxa"/>
            <w:tcBorders>
              <w:right w:val="single" w:sz="4" w:space="0" w:color="auto"/>
            </w:tcBorders>
          </w:tcPr>
          <w:p w14:paraId="63E229F3"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410" w:type="dxa"/>
            <w:tcBorders>
              <w:right w:val="single" w:sz="4" w:space="0" w:color="auto"/>
            </w:tcBorders>
          </w:tcPr>
          <w:p w14:paraId="76703447"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Работа в группах</w:t>
            </w:r>
          </w:p>
        </w:tc>
        <w:tc>
          <w:tcPr>
            <w:tcW w:w="2268" w:type="dxa"/>
            <w:vMerge/>
            <w:tcBorders>
              <w:left w:val="single" w:sz="4" w:space="0" w:color="auto"/>
              <w:right w:val="single" w:sz="4" w:space="0" w:color="auto"/>
            </w:tcBorders>
          </w:tcPr>
          <w:p w14:paraId="4992824D"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2726C087" w14:textId="77777777" w:rsidTr="00265BD2">
        <w:trPr>
          <w:trHeight w:val="275"/>
        </w:trPr>
        <w:tc>
          <w:tcPr>
            <w:tcW w:w="841" w:type="dxa"/>
          </w:tcPr>
          <w:p w14:paraId="7DA50744"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3</w:t>
            </w:r>
          </w:p>
        </w:tc>
        <w:tc>
          <w:tcPr>
            <w:tcW w:w="3119" w:type="dxa"/>
          </w:tcPr>
          <w:p w14:paraId="3F14B610"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Путешествие</w:t>
            </w:r>
            <w:r w:rsidRPr="0057063C">
              <w:rPr>
                <w:rFonts w:eastAsia="Times New Roman"/>
                <w:spacing w:val="-3"/>
                <w:sz w:val="24"/>
                <w:szCs w:val="24"/>
                <w:lang w:val="ru-RU"/>
              </w:rPr>
              <w:t xml:space="preserve"> </w:t>
            </w:r>
            <w:r w:rsidRPr="0057063C">
              <w:rPr>
                <w:rFonts w:eastAsia="Times New Roman"/>
                <w:sz w:val="24"/>
                <w:szCs w:val="24"/>
                <w:lang w:val="ru-RU"/>
              </w:rPr>
              <w:t>точки.</w:t>
            </w:r>
          </w:p>
        </w:tc>
        <w:tc>
          <w:tcPr>
            <w:tcW w:w="1275" w:type="dxa"/>
            <w:tcBorders>
              <w:right w:val="single" w:sz="4" w:space="0" w:color="auto"/>
            </w:tcBorders>
          </w:tcPr>
          <w:p w14:paraId="18994F1E"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410" w:type="dxa"/>
            <w:tcBorders>
              <w:right w:val="single" w:sz="4" w:space="0" w:color="auto"/>
            </w:tcBorders>
          </w:tcPr>
          <w:p w14:paraId="4C7CFA6E"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игра</w:t>
            </w:r>
          </w:p>
        </w:tc>
        <w:tc>
          <w:tcPr>
            <w:tcW w:w="2268" w:type="dxa"/>
            <w:vMerge/>
            <w:tcBorders>
              <w:left w:val="single" w:sz="4" w:space="0" w:color="auto"/>
              <w:right w:val="single" w:sz="4" w:space="0" w:color="auto"/>
            </w:tcBorders>
          </w:tcPr>
          <w:p w14:paraId="71A02134"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058B3E29" w14:textId="77777777" w:rsidTr="00265BD2">
        <w:trPr>
          <w:trHeight w:val="277"/>
        </w:trPr>
        <w:tc>
          <w:tcPr>
            <w:tcW w:w="841" w:type="dxa"/>
          </w:tcPr>
          <w:p w14:paraId="14B4BF9B" w14:textId="77777777" w:rsidR="00800748" w:rsidRPr="0057063C" w:rsidRDefault="00800748" w:rsidP="00800748">
            <w:pPr>
              <w:spacing w:line="258" w:lineRule="exact"/>
              <w:ind w:left="7"/>
              <w:jc w:val="center"/>
              <w:rPr>
                <w:rFonts w:eastAsia="Times New Roman"/>
                <w:sz w:val="24"/>
                <w:szCs w:val="24"/>
                <w:lang w:val="ru-RU"/>
              </w:rPr>
            </w:pPr>
            <w:r w:rsidRPr="0057063C">
              <w:rPr>
                <w:rFonts w:eastAsia="Times New Roman"/>
                <w:sz w:val="24"/>
                <w:szCs w:val="24"/>
                <w:lang w:val="ru-RU"/>
              </w:rPr>
              <w:t>4</w:t>
            </w:r>
          </w:p>
        </w:tc>
        <w:tc>
          <w:tcPr>
            <w:tcW w:w="3119" w:type="dxa"/>
          </w:tcPr>
          <w:p w14:paraId="75275880" w14:textId="77777777" w:rsidR="00800748" w:rsidRPr="0057063C" w:rsidRDefault="00800748" w:rsidP="00800748">
            <w:pPr>
              <w:spacing w:line="258" w:lineRule="exact"/>
              <w:ind w:left="107"/>
              <w:rPr>
                <w:rFonts w:eastAsia="Times New Roman"/>
                <w:sz w:val="24"/>
                <w:szCs w:val="24"/>
                <w:lang w:val="ru-RU"/>
              </w:rPr>
            </w:pPr>
            <w:r w:rsidRPr="0057063C">
              <w:rPr>
                <w:rFonts w:eastAsia="Times New Roman"/>
                <w:sz w:val="24"/>
                <w:szCs w:val="24"/>
                <w:lang w:val="ru-RU"/>
              </w:rPr>
              <w:t>Волшебная</w:t>
            </w:r>
            <w:r w:rsidRPr="0057063C">
              <w:rPr>
                <w:rFonts w:eastAsia="Times New Roman"/>
                <w:spacing w:val="-2"/>
                <w:sz w:val="24"/>
                <w:szCs w:val="24"/>
                <w:lang w:val="ru-RU"/>
              </w:rPr>
              <w:t xml:space="preserve"> </w:t>
            </w:r>
            <w:r w:rsidRPr="0057063C">
              <w:rPr>
                <w:rFonts w:eastAsia="Times New Roman"/>
                <w:sz w:val="24"/>
                <w:szCs w:val="24"/>
                <w:lang w:val="ru-RU"/>
              </w:rPr>
              <w:t>линейка.</w:t>
            </w:r>
          </w:p>
        </w:tc>
        <w:tc>
          <w:tcPr>
            <w:tcW w:w="1275" w:type="dxa"/>
            <w:tcBorders>
              <w:right w:val="single" w:sz="4" w:space="0" w:color="auto"/>
            </w:tcBorders>
          </w:tcPr>
          <w:p w14:paraId="017B1360" w14:textId="77777777" w:rsidR="00800748" w:rsidRPr="0057063C" w:rsidRDefault="00800748" w:rsidP="00800748">
            <w:pPr>
              <w:spacing w:line="258" w:lineRule="exact"/>
              <w:jc w:val="center"/>
              <w:rPr>
                <w:rFonts w:eastAsia="Times New Roman"/>
                <w:sz w:val="24"/>
                <w:szCs w:val="24"/>
                <w:lang w:val="ru-RU"/>
              </w:rPr>
            </w:pPr>
            <w:r w:rsidRPr="0057063C">
              <w:rPr>
                <w:rFonts w:eastAsia="Times New Roman"/>
                <w:sz w:val="24"/>
                <w:szCs w:val="24"/>
                <w:lang w:val="ru-RU"/>
              </w:rPr>
              <w:t>1</w:t>
            </w:r>
          </w:p>
        </w:tc>
        <w:tc>
          <w:tcPr>
            <w:tcW w:w="2410" w:type="dxa"/>
            <w:tcBorders>
              <w:right w:val="single" w:sz="4" w:space="0" w:color="auto"/>
            </w:tcBorders>
          </w:tcPr>
          <w:p w14:paraId="69A2FA80" w14:textId="77777777" w:rsidR="00800748" w:rsidRPr="0057063C" w:rsidRDefault="00800748" w:rsidP="00800748">
            <w:pPr>
              <w:spacing w:line="258" w:lineRule="exact"/>
              <w:jc w:val="center"/>
              <w:rPr>
                <w:rFonts w:eastAsia="Times New Roman"/>
                <w:sz w:val="24"/>
                <w:szCs w:val="24"/>
                <w:lang w:val="ru-RU"/>
              </w:rPr>
            </w:pPr>
            <w:r>
              <w:rPr>
                <w:rFonts w:eastAsia="Times New Roman"/>
                <w:sz w:val="24"/>
                <w:szCs w:val="24"/>
                <w:lang w:val="ru-RU"/>
              </w:rPr>
              <w:t>Работа в парах</w:t>
            </w:r>
          </w:p>
        </w:tc>
        <w:tc>
          <w:tcPr>
            <w:tcW w:w="2268" w:type="dxa"/>
            <w:vMerge/>
            <w:tcBorders>
              <w:left w:val="single" w:sz="4" w:space="0" w:color="auto"/>
              <w:right w:val="single" w:sz="4" w:space="0" w:color="auto"/>
            </w:tcBorders>
          </w:tcPr>
          <w:p w14:paraId="2C70FC49" w14:textId="77777777" w:rsidR="00800748" w:rsidRPr="0057063C" w:rsidRDefault="00800748" w:rsidP="00800748">
            <w:pPr>
              <w:spacing w:line="258" w:lineRule="exact"/>
              <w:jc w:val="center"/>
              <w:rPr>
                <w:rFonts w:eastAsia="Times New Roman"/>
                <w:sz w:val="24"/>
                <w:szCs w:val="24"/>
                <w:lang w:val="ru-RU"/>
              </w:rPr>
            </w:pPr>
          </w:p>
        </w:tc>
      </w:tr>
      <w:tr w:rsidR="00800748" w:rsidRPr="0057063C" w14:paraId="4F36C56A" w14:textId="77777777" w:rsidTr="00265BD2">
        <w:trPr>
          <w:trHeight w:val="275"/>
        </w:trPr>
        <w:tc>
          <w:tcPr>
            <w:tcW w:w="841" w:type="dxa"/>
          </w:tcPr>
          <w:p w14:paraId="49DC62DE"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5</w:t>
            </w:r>
          </w:p>
        </w:tc>
        <w:tc>
          <w:tcPr>
            <w:tcW w:w="3119" w:type="dxa"/>
          </w:tcPr>
          <w:p w14:paraId="26C9AC6D"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Задачки</w:t>
            </w:r>
            <w:r w:rsidRPr="0057063C">
              <w:rPr>
                <w:rFonts w:eastAsia="Times New Roman"/>
                <w:spacing w:val="-2"/>
                <w:sz w:val="24"/>
                <w:szCs w:val="24"/>
                <w:lang w:val="ru-RU"/>
              </w:rPr>
              <w:t xml:space="preserve"> </w:t>
            </w:r>
            <w:r w:rsidRPr="0057063C">
              <w:rPr>
                <w:rFonts w:eastAsia="Times New Roman"/>
                <w:sz w:val="24"/>
                <w:szCs w:val="24"/>
                <w:lang w:val="ru-RU"/>
              </w:rPr>
              <w:t>–</w:t>
            </w:r>
            <w:r w:rsidRPr="0057063C">
              <w:rPr>
                <w:rFonts w:eastAsia="Times New Roman"/>
                <w:spacing w:val="-2"/>
                <w:sz w:val="24"/>
                <w:szCs w:val="24"/>
                <w:lang w:val="ru-RU"/>
              </w:rPr>
              <w:t xml:space="preserve"> </w:t>
            </w:r>
            <w:r w:rsidRPr="0057063C">
              <w:rPr>
                <w:rFonts w:eastAsia="Times New Roman"/>
                <w:sz w:val="24"/>
                <w:szCs w:val="24"/>
                <w:lang w:val="ru-RU"/>
              </w:rPr>
              <w:t>смекалки.</w:t>
            </w:r>
          </w:p>
        </w:tc>
        <w:tc>
          <w:tcPr>
            <w:tcW w:w="1275" w:type="dxa"/>
            <w:tcBorders>
              <w:right w:val="single" w:sz="4" w:space="0" w:color="auto"/>
            </w:tcBorders>
          </w:tcPr>
          <w:p w14:paraId="21E899E8"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410" w:type="dxa"/>
            <w:tcBorders>
              <w:right w:val="single" w:sz="4" w:space="0" w:color="auto"/>
            </w:tcBorders>
          </w:tcPr>
          <w:p w14:paraId="7365179E" w14:textId="77777777" w:rsidR="00800748" w:rsidRDefault="00800748" w:rsidP="00800748">
            <w:pPr>
              <w:jc w:val="center"/>
            </w:pPr>
            <w:r w:rsidRPr="00E5123F">
              <w:rPr>
                <w:rFonts w:eastAsia="Times New Roman"/>
                <w:sz w:val="24"/>
                <w:szCs w:val="24"/>
                <w:lang w:val="ru-RU"/>
              </w:rPr>
              <w:t>Работа в парах</w:t>
            </w:r>
          </w:p>
        </w:tc>
        <w:tc>
          <w:tcPr>
            <w:tcW w:w="2268" w:type="dxa"/>
            <w:vMerge/>
            <w:tcBorders>
              <w:left w:val="single" w:sz="4" w:space="0" w:color="auto"/>
              <w:right w:val="single" w:sz="4" w:space="0" w:color="auto"/>
            </w:tcBorders>
          </w:tcPr>
          <w:p w14:paraId="08480D66"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36F15FB5" w14:textId="77777777" w:rsidTr="00265BD2">
        <w:trPr>
          <w:trHeight w:val="275"/>
        </w:trPr>
        <w:tc>
          <w:tcPr>
            <w:tcW w:w="841" w:type="dxa"/>
          </w:tcPr>
          <w:p w14:paraId="034058AA"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6</w:t>
            </w:r>
          </w:p>
        </w:tc>
        <w:tc>
          <w:tcPr>
            <w:tcW w:w="3119" w:type="dxa"/>
          </w:tcPr>
          <w:p w14:paraId="56962D7A"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Геометрические</w:t>
            </w:r>
            <w:r w:rsidRPr="0057063C">
              <w:rPr>
                <w:rFonts w:eastAsia="Times New Roman"/>
                <w:spacing w:val="-5"/>
                <w:sz w:val="24"/>
                <w:szCs w:val="24"/>
                <w:lang w:val="ru-RU"/>
              </w:rPr>
              <w:t xml:space="preserve"> </w:t>
            </w:r>
            <w:r w:rsidRPr="0057063C">
              <w:rPr>
                <w:rFonts w:eastAsia="Times New Roman"/>
                <w:sz w:val="24"/>
                <w:szCs w:val="24"/>
                <w:lang w:val="ru-RU"/>
              </w:rPr>
              <w:t>фигуры.</w:t>
            </w:r>
          </w:p>
        </w:tc>
        <w:tc>
          <w:tcPr>
            <w:tcW w:w="1275" w:type="dxa"/>
            <w:tcBorders>
              <w:right w:val="single" w:sz="4" w:space="0" w:color="auto"/>
            </w:tcBorders>
          </w:tcPr>
          <w:p w14:paraId="5A5B723E"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410" w:type="dxa"/>
            <w:tcBorders>
              <w:right w:val="single" w:sz="4" w:space="0" w:color="auto"/>
            </w:tcBorders>
          </w:tcPr>
          <w:p w14:paraId="013AABF7" w14:textId="77777777" w:rsidR="00800748" w:rsidRDefault="00800748" w:rsidP="00800748">
            <w:pPr>
              <w:jc w:val="center"/>
            </w:pPr>
            <w:r w:rsidRPr="00E5123F">
              <w:rPr>
                <w:rFonts w:eastAsia="Times New Roman"/>
                <w:sz w:val="24"/>
                <w:szCs w:val="24"/>
                <w:lang w:val="ru-RU"/>
              </w:rPr>
              <w:t>Работа в парах</w:t>
            </w:r>
          </w:p>
        </w:tc>
        <w:tc>
          <w:tcPr>
            <w:tcW w:w="2268" w:type="dxa"/>
            <w:vMerge/>
            <w:tcBorders>
              <w:left w:val="single" w:sz="4" w:space="0" w:color="auto"/>
              <w:right w:val="single" w:sz="4" w:space="0" w:color="auto"/>
            </w:tcBorders>
          </w:tcPr>
          <w:p w14:paraId="42E3C460"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39C9339D" w14:textId="77777777" w:rsidTr="00265BD2">
        <w:trPr>
          <w:trHeight w:val="275"/>
        </w:trPr>
        <w:tc>
          <w:tcPr>
            <w:tcW w:w="841" w:type="dxa"/>
          </w:tcPr>
          <w:p w14:paraId="64F176F9" w14:textId="77777777" w:rsidR="00800748" w:rsidRPr="0057063C" w:rsidRDefault="00800748" w:rsidP="00800748">
            <w:pPr>
              <w:spacing w:line="240" w:lineRule="auto"/>
              <w:rPr>
                <w:rFonts w:eastAsia="Times New Roman"/>
                <w:sz w:val="24"/>
                <w:szCs w:val="24"/>
                <w:lang w:val="ru-RU"/>
              </w:rPr>
            </w:pPr>
          </w:p>
        </w:tc>
        <w:tc>
          <w:tcPr>
            <w:tcW w:w="3119" w:type="dxa"/>
          </w:tcPr>
          <w:p w14:paraId="1E6E0E98" w14:textId="77777777" w:rsidR="00800748" w:rsidRPr="0057063C" w:rsidRDefault="00800748" w:rsidP="00800748">
            <w:pPr>
              <w:spacing w:line="256" w:lineRule="exact"/>
              <w:ind w:left="107"/>
              <w:rPr>
                <w:rFonts w:eastAsia="Times New Roman"/>
                <w:b/>
                <w:sz w:val="24"/>
                <w:szCs w:val="24"/>
                <w:lang w:val="ru-RU"/>
              </w:rPr>
            </w:pPr>
            <w:r w:rsidRPr="0057063C">
              <w:rPr>
                <w:rFonts w:eastAsia="Times New Roman"/>
                <w:b/>
                <w:sz w:val="24"/>
                <w:szCs w:val="24"/>
                <w:lang w:val="ru-RU"/>
              </w:rPr>
              <w:t>Модуль</w:t>
            </w:r>
            <w:r w:rsidRPr="0057063C">
              <w:rPr>
                <w:rFonts w:eastAsia="Times New Roman"/>
                <w:b/>
                <w:spacing w:val="-2"/>
                <w:sz w:val="24"/>
                <w:szCs w:val="24"/>
                <w:lang w:val="ru-RU"/>
              </w:rPr>
              <w:t xml:space="preserve"> </w:t>
            </w:r>
            <w:r w:rsidRPr="0057063C">
              <w:rPr>
                <w:rFonts w:eastAsia="Times New Roman"/>
                <w:b/>
                <w:sz w:val="24"/>
                <w:szCs w:val="24"/>
                <w:lang w:val="ru-RU"/>
              </w:rPr>
              <w:t>«Основы</w:t>
            </w:r>
            <w:r w:rsidRPr="0057063C">
              <w:rPr>
                <w:rFonts w:eastAsia="Times New Roman"/>
                <w:b/>
                <w:spacing w:val="-2"/>
                <w:sz w:val="24"/>
                <w:szCs w:val="24"/>
                <w:lang w:val="ru-RU"/>
              </w:rPr>
              <w:t xml:space="preserve"> </w:t>
            </w:r>
            <w:r w:rsidRPr="0057063C">
              <w:rPr>
                <w:rFonts w:eastAsia="Times New Roman"/>
                <w:b/>
                <w:sz w:val="24"/>
                <w:szCs w:val="24"/>
                <w:lang w:val="ru-RU"/>
              </w:rPr>
              <w:t>финансовой</w:t>
            </w:r>
            <w:r w:rsidRPr="0057063C">
              <w:rPr>
                <w:rFonts w:eastAsia="Times New Roman"/>
                <w:b/>
                <w:spacing w:val="-2"/>
                <w:sz w:val="24"/>
                <w:szCs w:val="24"/>
                <w:lang w:val="ru-RU"/>
              </w:rPr>
              <w:t xml:space="preserve"> </w:t>
            </w:r>
            <w:r w:rsidRPr="0057063C">
              <w:rPr>
                <w:rFonts w:eastAsia="Times New Roman"/>
                <w:b/>
                <w:sz w:val="24"/>
                <w:szCs w:val="24"/>
                <w:lang w:val="ru-RU"/>
              </w:rPr>
              <w:t>грамотности»</w:t>
            </w:r>
          </w:p>
        </w:tc>
        <w:tc>
          <w:tcPr>
            <w:tcW w:w="1275" w:type="dxa"/>
            <w:tcBorders>
              <w:right w:val="single" w:sz="4" w:space="0" w:color="auto"/>
            </w:tcBorders>
          </w:tcPr>
          <w:p w14:paraId="7F32926A" w14:textId="77777777" w:rsidR="00800748" w:rsidRPr="0057063C" w:rsidRDefault="00800748" w:rsidP="00800748">
            <w:pPr>
              <w:spacing w:line="240" w:lineRule="auto"/>
              <w:rPr>
                <w:rFonts w:eastAsia="Times New Roman"/>
                <w:sz w:val="24"/>
                <w:szCs w:val="24"/>
                <w:lang w:val="ru-RU"/>
              </w:rPr>
            </w:pPr>
          </w:p>
        </w:tc>
        <w:tc>
          <w:tcPr>
            <w:tcW w:w="2410" w:type="dxa"/>
            <w:tcBorders>
              <w:right w:val="single" w:sz="4" w:space="0" w:color="auto"/>
            </w:tcBorders>
          </w:tcPr>
          <w:p w14:paraId="5227EB5C" w14:textId="77777777" w:rsidR="00800748" w:rsidRPr="0057063C" w:rsidRDefault="00800748" w:rsidP="00800748">
            <w:pPr>
              <w:spacing w:line="240" w:lineRule="auto"/>
              <w:rPr>
                <w:rFonts w:eastAsia="Times New Roman"/>
                <w:sz w:val="24"/>
                <w:szCs w:val="24"/>
                <w:lang w:val="ru-RU"/>
              </w:rPr>
            </w:pPr>
          </w:p>
        </w:tc>
        <w:tc>
          <w:tcPr>
            <w:tcW w:w="2268" w:type="dxa"/>
            <w:vMerge/>
            <w:tcBorders>
              <w:left w:val="single" w:sz="4" w:space="0" w:color="auto"/>
              <w:right w:val="single" w:sz="4" w:space="0" w:color="auto"/>
            </w:tcBorders>
          </w:tcPr>
          <w:p w14:paraId="607D1631" w14:textId="77777777" w:rsidR="00800748" w:rsidRPr="0057063C" w:rsidRDefault="00800748" w:rsidP="00800748">
            <w:pPr>
              <w:spacing w:line="240" w:lineRule="auto"/>
              <w:rPr>
                <w:rFonts w:eastAsia="Times New Roman"/>
                <w:sz w:val="24"/>
                <w:szCs w:val="24"/>
                <w:lang w:val="ru-RU"/>
              </w:rPr>
            </w:pPr>
          </w:p>
        </w:tc>
      </w:tr>
      <w:tr w:rsidR="00800748" w:rsidRPr="0057063C" w14:paraId="394657DB" w14:textId="77777777" w:rsidTr="00265BD2">
        <w:trPr>
          <w:trHeight w:val="275"/>
        </w:trPr>
        <w:tc>
          <w:tcPr>
            <w:tcW w:w="841" w:type="dxa"/>
          </w:tcPr>
          <w:p w14:paraId="76CDD165"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1</w:t>
            </w:r>
          </w:p>
        </w:tc>
        <w:tc>
          <w:tcPr>
            <w:tcW w:w="3119" w:type="dxa"/>
          </w:tcPr>
          <w:p w14:paraId="50E6F4D8"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Что</w:t>
            </w:r>
            <w:r w:rsidRPr="0057063C">
              <w:rPr>
                <w:rFonts w:eastAsia="Times New Roman"/>
                <w:spacing w:val="-1"/>
                <w:sz w:val="24"/>
                <w:szCs w:val="24"/>
                <w:lang w:val="ru-RU"/>
              </w:rPr>
              <w:t xml:space="preserve"> </w:t>
            </w:r>
            <w:r w:rsidRPr="0057063C">
              <w:rPr>
                <w:rFonts w:eastAsia="Times New Roman"/>
                <w:sz w:val="24"/>
                <w:szCs w:val="24"/>
                <w:lang w:val="ru-RU"/>
              </w:rPr>
              <w:t>такое</w:t>
            </w:r>
            <w:r w:rsidRPr="0057063C">
              <w:rPr>
                <w:rFonts w:eastAsia="Times New Roman"/>
                <w:spacing w:val="-1"/>
                <w:sz w:val="24"/>
                <w:szCs w:val="24"/>
                <w:lang w:val="ru-RU"/>
              </w:rPr>
              <w:t xml:space="preserve"> </w:t>
            </w:r>
            <w:r w:rsidRPr="0057063C">
              <w:rPr>
                <w:rFonts w:eastAsia="Times New Roman"/>
                <w:sz w:val="24"/>
                <w:szCs w:val="24"/>
                <w:lang w:val="ru-RU"/>
              </w:rPr>
              <w:t>деньги</w:t>
            </w:r>
            <w:r w:rsidRPr="0057063C">
              <w:rPr>
                <w:rFonts w:eastAsia="Times New Roman"/>
                <w:spacing w:val="-3"/>
                <w:sz w:val="24"/>
                <w:szCs w:val="24"/>
                <w:lang w:val="ru-RU"/>
              </w:rPr>
              <w:t xml:space="preserve"> </w:t>
            </w:r>
            <w:r w:rsidRPr="0057063C">
              <w:rPr>
                <w:rFonts w:eastAsia="Times New Roman"/>
                <w:sz w:val="24"/>
                <w:szCs w:val="24"/>
                <w:lang w:val="ru-RU"/>
              </w:rPr>
              <w:t>и</w:t>
            </w:r>
            <w:r w:rsidRPr="0057063C">
              <w:rPr>
                <w:rFonts w:eastAsia="Times New Roman"/>
                <w:spacing w:val="-1"/>
                <w:sz w:val="24"/>
                <w:szCs w:val="24"/>
                <w:lang w:val="ru-RU"/>
              </w:rPr>
              <w:t xml:space="preserve"> </w:t>
            </w:r>
            <w:r w:rsidRPr="0057063C">
              <w:rPr>
                <w:rFonts w:eastAsia="Times New Roman"/>
                <w:sz w:val="24"/>
                <w:szCs w:val="24"/>
                <w:lang w:val="ru-RU"/>
              </w:rPr>
              <w:t>откуда</w:t>
            </w:r>
            <w:r w:rsidRPr="0057063C">
              <w:rPr>
                <w:rFonts w:eastAsia="Times New Roman"/>
                <w:spacing w:val="-2"/>
                <w:sz w:val="24"/>
                <w:szCs w:val="24"/>
                <w:lang w:val="ru-RU"/>
              </w:rPr>
              <w:t xml:space="preserve"> </w:t>
            </w:r>
            <w:r w:rsidRPr="0057063C">
              <w:rPr>
                <w:rFonts w:eastAsia="Times New Roman"/>
                <w:sz w:val="24"/>
                <w:szCs w:val="24"/>
                <w:lang w:val="ru-RU"/>
              </w:rPr>
              <w:t>они</w:t>
            </w:r>
            <w:r w:rsidRPr="0057063C">
              <w:rPr>
                <w:rFonts w:eastAsia="Times New Roman"/>
                <w:spacing w:val="-1"/>
                <w:sz w:val="24"/>
                <w:szCs w:val="24"/>
                <w:lang w:val="ru-RU"/>
              </w:rPr>
              <w:t xml:space="preserve"> </w:t>
            </w:r>
            <w:r w:rsidRPr="0057063C">
              <w:rPr>
                <w:rFonts w:eastAsia="Times New Roman"/>
                <w:sz w:val="24"/>
                <w:szCs w:val="24"/>
                <w:lang w:val="ru-RU"/>
              </w:rPr>
              <w:t>взялись.</w:t>
            </w:r>
          </w:p>
        </w:tc>
        <w:tc>
          <w:tcPr>
            <w:tcW w:w="1275" w:type="dxa"/>
            <w:tcBorders>
              <w:right w:val="single" w:sz="4" w:space="0" w:color="auto"/>
            </w:tcBorders>
          </w:tcPr>
          <w:p w14:paraId="474BE4B3"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410" w:type="dxa"/>
            <w:tcBorders>
              <w:right w:val="single" w:sz="4" w:space="0" w:color="auto"/>
            </w:tcBorders>
          </w:tcPr>
          <w:p w14:paraId="459185E3"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Деловая игра</w:t>
            </w:r>
          </w:p>
        </w:tc>
        <w:tc>
          <w:tcPr>
            <w:tcW w:w="2268" w:type="dxa"/>
            <w:vMerge/>
            <w:tcBorders>
              <w:left w:val="single" w:sz="4" w:space="0" w:color="auto"/>
              <w:right w:val="single" w:sz="4" w:space="0" w:color="auto"/>
            </w:tcBorders>
          </w:tcPr>
          <w:p w14:paraId="7ACA2DA7"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02C64480" w14:textId="77777777" w:rsidTr="00265BD2">
        <w:trPr>
          <w:trHeight w:val="278"/>
        </w:trPr>
        <w:tc>
          <w:tcPr>
            <w:tcW w:w="841" w:type="dxa"/>
          </w:tcPr>
          <w:p w14:paraId="5AA52D85" w14:textId="77777777" w:rsidR="00800748" w:rsidRPr="0057063C" w:rsidRDefault="00800748" w:rsidP="00800748">
            <w:pPr>
              <w:spacing w:line="258" w:lineRule="exact"/>
              <w:ind w:left="7"/>
              <w:jc w:val="center"/>
              <w:rPr>
                <w:rFonts w:eastAsia="Times New Roman"/>
                <w:sz w:val="24"/>
                <w:szCs w:val="24"/>
                <w:lang w:val="ru-RU"/>
              </w:rPr>
            </w:pPr>
            <w:r w:rsidRPr="0057063C">
              <w:rPr>
                <w:rFonts w:eastAsia="Times New Roman"/>
                <w:sz w:val="24"/>
                <w:szCs w:val="24"/>
                <w:lang w:val="ru-RU"/>
              </w:rPr>
              <w:t>2</w:t>
            </w:r>
          </w:p>
        </w:tc>
        <w:tc>
          <w:tcPr>
            <w:tcW w:w="3119" w:type="dxa"/>
          </w:tcPr>
          <w:p w14:paraId="0DD033AB" w14:textId="77777777" w:rsidR="00800748" w:rsidRPr="0057063C" w:rsidRDefault="00800748" w:rsidP="00800748">
            <w:pPr>
              <w:spacing w:line="258" w:lineRule="exact"/>
              <w:ind w:left="107"/>
              <w:rPr>
                <w:rFonts w:eastAsia="Times New Roman"/>
                <w:sz w:val="24"/>
                <w:szCs w:val="24"/>
                <w:lang w:val="ru-RU"/>
              </w:rPr>
            </w:pPr>
            <w:r w:rsidRPr="0057063C">
              <w:rPr>
                <w:rFonts w:eastAsia="Times New Roman"/>
                <w:sz w:val="24"/>
                <w:szCs w:val="24"/>
                <w:lang w:val="ru-RU"/>
              </w:rPr>
              <w:t>Какие</w:t>
            </w:r>
            <w:r w:rsidRPr="0057063C">
              <w:rPr>
                <w:rFonts w:eastAsia="Times New Roman"/>
                <w:spacing w:val="-3"/>
                <w:sz w:val="24"/>
                <w:szCs w:val="24"/>
                <w:lang w:val="ru-RU"/>
              </w:rPr>
              <w:t xml:space="preserve"> </w:t>
            </w:r>
            <w:r w:rsidRPr="0057063C">
              <w:rPr>
                <w:rFonts w:eastAsia="Times New Roman"/>
                <w:sz w:val="24"/>
                <w:szCs w:val="24"/>
                <w:lang w:val="ru-RU"/>
              </w:rPr>
              <w:t>деньги</w:t>
            </w:r>
            <w:r w:rsidRPr="0057063C">
              <w:rPr>
                <w:rFonts w:eastAsia="Times New Roman"/>
                <w:spacing w:val="-4"/>
                <w:sz w:val="24"/>
                <w:szCs w:val="24"/>
                <w:lang w:val="ru-RU"/>
              </w:rPr>
              <w:t xml:space="preserve"> </w:t>
            </w:r>
            <w:r w:rsidRPr="0057063C">
              <w:rPr>
                <w:rFonts w:eastAsia="Times New Roman"/>
                <w:sz w:val="24"/>
                <w:szCs w:val="24"/>
                <w:lang w:val="ru-RU"/>
              </w:rPr>
              <w:t>были</w:t>
            </w:r>
            <w:r w:rsidRPr="0057063C">
              <w:rPr>
                <w:rFonts w:eastAsia="Times New Roman"/>
                <w:spacing w:val="-1"/>
                <w:sz w:val="24"/>
                <w:szCs w:val="24"/>
                <w:lang w:val="ru-RU"/>
              </w:rPr>
              <w:t xml:space="preserve"> </w:t>
            </w:r>
            <w:r w:rsidRPr="0057063C">
              <w:rPr>
                <w:rFonts w:eastAsia="Times New Roman"/>
                <w:sz w:val="24"/>
                <w:szCs w:val="24"/>
                <w:lang w:val="ru-RU"/>
              </w:rPr>
              <w:t>раньше</w:t>
            </w:r>
            <w:r w:rsidRPr="0057063C">
              <w:rPr>
                <w:rFonts w:eastAsia="Times New Roman"/>
                <w:spacing w:val="-2"/>
                <w:sz w:val="24"/>
                <w:szCs w:val="24"/>
                <w:lang w:val="ru-RU"/>
              </w:rPr>
              <w:t xml:space="preserve"> </w:t>
            </w:r>
            <w:r w:rsidRPr="0057063C">
              <w:rPr>
                <w:rFonts w:eastAsia="Times New Roman"/>
                <w:sz w:val="24"/>
                <w:szCs w:val="24"/>
                <w:lang w:val="ru-RU"/>
              </w:rPr>
              <w:t>в</w:t>
            </w:r>
            <w:r w:rsidRPr="0057063C">
              <w:rPr>
                <w:rFonts w:eastAsia="Times New Roman"/>
                <w:spacing w:val="-3"/>
                <w:sz w:val="24"/>
                <w:szCs w:val="24"/>
                <w:lang w:val="ru-RU"/>
              </w:rPr>
              <w:t xml:space="preserve"> </w:t>
            </w:r>
            <w:r w:rsidRPr="0057063C">
              <w:rPr>
                <w:rFonts w:eastAsia="Times New Roman"/>
                <w:sz w:val="24"/>
                <w:szCs w:val="24"/>
                <w:lang w:val="ru-RU"/>
              </w:rPr>
              <w:t>России.</w:t>
            </w:r>
          </w:p>
        </w:tc>
        <w:tc>
          <w:tcPr>
            <w:tcW w:w="1275" w:type="dxa"/>
            <w:tcBorders>
              <w:right w:val="single" w:sz="4" w:space="0" w:color="auto"/>
            </w:tcBorders>
          </w:tcPr>
          <w:p w14:paraId="075ACD43" w14:textId="77777777" w:rsidR="00800748" w:rsidRPr="0057063C" w:rsidRDefault="00800748" w:rsidP="00800748">
            <w:pPr>
              <w:spacing w:line="258" w:lineRule="exact"/>
              <w:jc w:val="center"/>
              <w:rPr>
                <w:rFonts w:eastAsia="Times New Roman"/>
                <w:sz w:val="24"/>
                <w:szCs w:val="24"/>
                <w:lang w:val="ru-RU"/>
              </w:rPr>
            </w:pPr>
            <w:r w:rsidRPr="0057063C">
              <w:rPr>
                <w:rFonts w:eastAsia="Times New Roman"/>
                <w:sz w:val="24"/>
                <w:szCs w:val="24"/>
                <w:lang w:val="ru-RU"/>
              </w:rPr>
              <w:t>1</w:t>
            </w:r>
          </w:p>
        </w:tc>
        <w:tc>
          <w:tcPr>
            <w:tcW w:w="2410" w:type="dxa"/>
            <w:tcBorders>
              <w:right w:val="single" w:sz="4" w:space="0" w:color="auto"/>
            </w:tcBorders>
          </w:tcPr>
          <w:p w14:paraId="41814846" w14:textId="77777777" w:rsidR="00800748" w:rsidRDefault="00800748" w:rsidP="00800748">
            <w:pPr>
              <w:jc w:val="center"/>
            </w:pPr>
            <w:r w:rsidRPr="00703DF3">
              <w:rPr>
                <w:rFonts w:eastAsia="Times New Roman"/>
                <w:sz w:val="24"/>
                <w:szCs w:val="24"/>
                <w:lang w:val="ru-RU"/>
              </w:rPr>
              <w:t>Работа в группах</w:t>
            </w:r>
          </w:p>
        </w:tc>
        <w:tc>
          <w:tcPr>
            <w:tcW w:w="2268" w:type="dxa"/>
            <w:vMerge/>
            <w:tcBorders>
              <w:left w:val="single" w:sz="4" w:space="0" w:color="auto"/>
              <w:right w:val="single" w:sz="4" w:space="0" w:color="auto"/>
            </w:tcBorders>
          </w:tcPr>
          <w:p w14:paraId="17BE8378" w14:textId="77777777" w:rsidR="00800748" w:rsidRPr="0057063C" w:rsidRDefault="00800748" w:rsidP="00800748">
            <w:pPr>
              <w:spacing w:line="258" w:lineRule="exact"/>
              <w:jc w:val="center"/>
              <w:rPr>
                <w:rFonts w:eastAsia="Times New Roman"/>
                <w:sz w:val="24"/>
                <w:szCs w:val="24"/>
                <w:lang w:val="ru-RU"/>
              </w:rPr>
            </w:pPr>
          </w:p>
        </w:tc>
      </w:tr>
      <w:tr w:rsidR="00800748" w:rsidRPr="0057063C" w14:paraId="0811CD0F" w14:textId="77777777" w:rsidTr="00265BD2">
        <w:trPr>
          <w:trHeight w:val="275"/>
        </w:trPr>
        <w:tc>
          <w:tcPr>
            <w:tcW w:w="841" w:type="dxa"/>
          </w:tcPr>
          <w:p w14:paraId="0B3E94EE"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3</w:t>
            </w:r>
          </w:p>
        </w:tc>
        <w:tc>
          <w:tcPr>
            <w:tcW w:w="3119" w:type="dxa"/>
          </w:tcPr>
          <w:p w14:paraId="7AE42B4D"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Какие</w:t>
            </w:r>
            <w:r w:rsidRPr="0057063C">
              <w:rPr>
                <w:rFonts w:eastAsia="Times New Roman"/>
                <w:spacing w:val="-3"/>
                <w:sz w:val="24"/>
                <w:szCs w:val="24"/>
                <w:lang w:val="ru-RU"/>
              </w:rPr>
              <w:t xml:space="preserve"> </w:t>
            </w:r>
            <w:r w:rsidRPr="0057063C">
              <w:rPr>
                <w:rFonts w:eastAsia="Times New Roman"/>
                <w:sz w:val="24"/>
                <w:szCs w:val="24"/>
                <w:lang w:val="ru-RU"/>
              </w:rPr>
              <w:t>деньги</w:t>
            </w:r>
            <w:r w:rsidRPr="0057063C">
              <w:rPr>
                <w:rFonts w:eastAsia="Times New Roman"/>
                <w:spacing w:val="-4"/>
                <w:sz w:val="24"/>
                <w:szCs w:val="24"/>
                <w:lang w:val="ru-RU"/>
              </w:rPr>
              <w:t xml:space="preserve"> </w:t>
            </w:r>
            <w:r w:rsidRPr="0057063C">
              <w:rPr>
                <w:rFonts w:eastAsia="Times New Roman"/>
                <w:sz w:val="24"/>
                <w:szCs w:val="24"/>
                <w:lang w:val="ru-RU"/>
              </w:rPr>
              <w:t>были</w:t>
            </w:r>
            <w:r w:rsidRPr="0057063C">
              <w:rPr>
                <w:rFonts w:eastAsia="Times New Roman"/>
                <w:spacing w:val="-1"/>
                <w:sz w:val="24"/>
                <w:szCs w:val="24"/>
                <w:lang w:val="ru-RU"/>
              </w:rPr>
              <w:t xml:space="preserve"> </w:t>
            </w:r>
            <w:r w:rsidRPr="0057063C">
              <w:rPr>
                <w:rFonts w:eastAsia="Times New Roman"/>
                <w:sz w:val="24"/>
                <w:szCs w:val="24"/>
                <w:lang w:val="ru-RU"/>
              </w:rPr>
              <w:t>раньше</w:t>
            </w:r>
            <w:r w:rsidRPr="0057063C">
              <w:rPr>
                <w:rFonts w:eastAsia="Times New Roman"/>
                <w:spacing w:val="-2"/>
                <w:sz w:val="24"/>
                <w:szCs w:val="24"/>
                <w:lang w:val="ru-RU"/>
              </w:rPr>
              <w:t xml:space="preserve"> </w:t>
            </w:r>
            <w:r w:rsidRPr="0057063C">
              <w:rPr>
                <w:rFonts w:eastAsia="Times New Roman"/>
                <w:sz w:val="24"/>
                <w:szCs w:val="24"/>
                <w:lang w:val="ru-RU"/>
              </w:rPr>
              <w:t>в</w:t>
            </w:r>
            <w:r w:rsidRPr="0057063C">
              <w:rPr>
                <w:rFonts w:eastAsia="Times New Roman"/>
                <w:spacing w:val="-3"/>
                <w:sz w:val="24"/>
                <w:szCs w:val="24"/>
                <w:lang w:val="ru-RU"/>
              </w:rPr>
              <w:t xml:space="preserve"> </w:t>
            </w:r>
            <w:r w:rsidRPr="0057063C">
              <w:rPr>
                <w:rFonts w:eastAsia="Times New Roman"/>
                <w:sz w:val="24"/>
                <w:szCs w:val="24"/>
                <w:lang w:val="ru-RU"/>
              </w:rPr>
              <w:t>России.</w:t>
            </w:r>
          </w:p>
        </w:tc>
        <w:tc>
          <w:tcPr>
            <w:tcW w:w="1275" w:type="dxa"/>
            <w:tcBorders>
              <w:right w:val="single" w:sz="4" w:space="0" w:color="auto"/>
            </w:tcBorders>
          </w:tcPr>
          <w:p w14:paraId="1E5E2CB1"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410" w:type="dxa"/>
            <w:tcBorders>
              <w:right w:val="single" w:sz="4" w:space="0" w:color="auto"/>
            </w:tcBorders>
          </w:tcPr>
          <w:p w14:paraId="1DE53315" w14:textId="77777777" w:rsidR="00800748" w:rsidRDefault="00800748" w:rsidP="00800748">
            <w:pPr>
              <w:jc w:val="center"/>
            </w:pPr>
            <w:r w:rsidRPr="00703DF3">
              <w:rPr>
                <w:rFonts w:eastAsia="Times New Roman"/>
                <w:sz w:val="24"/>
                <w:szCs w:val="24"/>
                <w:lang w:val="ru-RU"/>
              </w:rPr>
              <w:t>Работа в группах</w:t>
            </w:r>
          </w:p>
        </w:tc>
        <w:tc>
          <w:tcPr>
            <w:tcW w:w="2268" w:type="dxa"/>
            <w:vMerge/>
            <w:tcBorders>
              <w:left w:val="single" w:sz="4" w:space="0" w:color="auto"/>
              <w:right w:val="single" w:sz="4" w:space="0" w:color="auto"/>
            </w:tcBorders>
          </w:tcPr>
          <w:p w14:paraId="7CE5699E"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471670C3" w14:textId="77777777" w:rsidTr="00265BD2">
        <w:trPr>
          <w:trHeight w:val="275"/>
        </w:trPr>
        <w:tc>
          <w:tcPr>
            <w:tcW w:w="841" w:type="dxa"/>
          </w:tcPr>
          <w:p w14:paraId="2DF47943"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lastRenderedPageBreak/>
              <w:t>4</w:t>
            </w:r>
          </w:p>
        </w:tc>
        <w:tc>
          <w:tcPr>
            <w:tcW w:w="3119" w:type="dxa"/>
          </w:tcPr>
          <w:p w14:paraId="16DCDDC1"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Защита</w:t>
            </w:r>
            <w:r w:rsidRPr="0057063C">
              <w:rPr>
                <w:rFonts w:eastAsia="Times New Roman"/>
                <w:spacing w:val="-1"/>
                <w:sz w:val="24"/>
                <w:szCs w:val="24"/>
                <w:lang w:val="ru-RU"/>
              </w:rPr>
              <w:t xml:space="preserve"> </w:t>
            </w:r>
            <w:r w:rsidRPr="0057063C">
              <w:rPr>
                <w:rFonts w:eastAsia="Times New Roman"/>
                <w:sz w:val="24"/>
                <w:szCs w:val="24"/>
                <w:lang w:val="ru-RU"/>
              </w:rPr>
              <w:t>от подделок.</w:t>
            </w:r>
          </w:p>
        </w:tc>
        <w:tc>
          <w:tcPr>
            <w:tcW w:w="1275" w:type="dxa"/>
            <w:tcBorders>
              <w:right w:val="single" w:sz="4" w:space="0" w:color="auto"/>
            </w:tcBorders>
          </w:tcPr>
          <w:p w14:paraId="3233E37F"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410" w:type="dxa"/>
            <w:tcBorders>
              <w:right w:val="single" w:sz="4" w:space="0" w:color="auto"/>
            </w:tcBorders>
          </w:tcPr>
          <w:p w14:paraId="0BAB4353" w14:textId="77777777" w:rsidR="00800748" w:rsidRPr="0057063C" w:rsidRDefault="00800748" w:rsidP="00800748">
            <w:pPr>
              <w:spacing w:line="256" w:lineRule="exact"/>
              <w:jc w:val="center"/>
              <w:rPr>
                <w:rFonts w:eastAsia="Times New Roman"/>
                <w:sz w:val="24"/>
                <w:szCs w:val="24"/>
                <w:lang w:val="ru-RU"/>
              </w:rPr>
            </w:pPr>
            <w:r w:rsidRPr="00C3278B">
              <w:rPr>
                <w:rFonts w:eastAsia="Times New Roman"/>
                <w:sz w:val="24"/>
                <w:szCs w:val="24"/>
                <w:lang w:val="ru-RU"/>
              </w:rPr>
              <w:t>беседа</w:t>
            </w:r>
          </w:p>
        </w:tc>
        <w:tc>
          <w:tcPr>
            <w:tcW w:w="2268" w:type="dxa"/>
            <w:vMerge/>
            <w:tcBorders>
              <w:left w:val="single" w:sz="4" w:space="0" w:color="auto"/>
              <w:right w:val="single" w:sz="4" w:space="0" w:color="auto"/>
            </w:tcBorders>
          </w:tcPr>
          <w:p w14:paraId="444285DE"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0BEB3E15" w14:textId="77777777" w:rsidTr="00265BD2">
        <w:trPr>
          <w:trHeight w:val="275"/>
        </w:trPr>
        <w:tc>
          <w:tcPr>
            <w:tcW w:w="841" w:type="dxa"/>
          </w:tcPr>
          <w:p w14:paraId="42F0BDE2"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lastRenderedPageBreak/>
              <w:t>5</w:t>
            </w:r>
          </w:p>
        </w:tc>
        <w:tc>
          <w:tcPr>
            <w:tcW w:w="3119" w:type="dxa"/>
          </w:tcPr>
          <w:p w14:paraId="28B16729"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Защита</w:t>
            </w:r>
            <w:r w:rsidRPr="0057063C">
              <w:rPr>
                <w:rFonts w:eastAsia="Times New Roman"/>
                <w:spacing w:val="-1"/>
                <w:sz w:val="24"/>
                <w:szCs w:val="24"/>
                <w:lang w:val="ru-RU"/>
              </w:rPr>
              <w:t xml:space="preserve"> </w:t>
            </w:r>
            <w:r w:rsidRPr="0057063C">
              <w:rPr>
                <w:rFonts w:eastAsia="Times New Roman"/>
                <w:sz w:val="24"/>
                <w:szCs w:val="24"/>
                <w:lang w:val="ru-RU"/>
              </w:rPr>
              <w:t>от подделок.</w:t>
            </w:r>
          </w:p>
        </w:tc>
        <w:tc>
          <w:tcPr>
            <w:tcW w:w="1275" w:type="dxa"/>
            <w:tcBorders>
              <w:right w:val="single" w:sz="4" w:space="0" w:color="auto"/>
            </w:tcBorders>
          </w:tcPr>
          <w:p w14:paraId="38CF647D"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410" w:type="dxa"/>
            <w:tcBorders>
              <w:right w:val="single" w:sz="4" w:space="0" w:color="auto"/>
            </w:tcBorders>
          </w:tcPr>
          <w:p w14:paraId="074EEC06" w14:textId="77777777" w:rsidR="00800748" w:rsidRPr="0057063C" w:rsidRDefault="00800748" w:rsidP="00800748">
            <w:pPr>
              <w:spacing w:line="256" w:lineRule="exact"/>
              <w:jc w:val="center"/>
              <w:rPr>
                <w:rFonts w:eastAsia="Times New Roman"/>
                <w:sz w:val="24"/>
                <w:szCs w:val="24"/>
                <w:lang w:val="ru-RU"/>
              </w:rPr>
            </w:pPr>
            <w:r w:rsidRPr="00E5123F">
              <w:rPr>
                <w:rFonts w:eastAsia="Times New Roman"/>
                <w:sz w:val="24"/>
                <w:szCs w:val="24"/>
                <w:lang w:val="ru-RU"/>
              </w:rPr>
              <w:t>Работа в парах</w:t>
            </w:r>
          </w:p>
        </w:tc>
        <w:tc>
          <w:tcPr>
            <w:tcW w:w="2268" w:type="dxa"/>
            <w:vMerge/>
            <w:tcBorders>
              <w:left w:val="single" w:sz="4" w:space="0" w:color="auto"/>
              <w:right w:val="single" w:sz="4" w:space="0" w:color="auto"/>
            </w:tcBorders>
          </w:tcPr>
          <w:p w14:paraId="79C16922"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7EE4359D" w14:textId="77777777" w:rsidTr="00265BD2">
        <w:trPr>
          <w:trHeight w:val="278"/>
        </w:trPr>
        <w:tc>
          <w:tcPr>
            <w:tcW w:w="841" w:type="dxa"/>
          </w:tcPr>
          <w:p w14:paraId="5AB96180" w14:textId="77777777" w:rsidR="00800748" w:rsidRPr="0057063C" w:rsidRDefault="00800748" w:rsidP="00800748">
            <w:pPr>
              <w:spacing w:line="240" w:lineRule="auto"/>
              <w:rPr>
                <w:rFonts w:eastAsia="Times New Roman"/>
                <w:sz w:val="24"/>
                <w:szCs w:val="24"/>
                <w:lang w:val="ru-RU"/>
              </w:rPr>
            </w:pPr>
          </w:p>
        </w:tc>
        <w:tc>
          <w:tcPr>
            <w:tcW w:w="3119" w:type="dxa"/>
          </w:tcPr>
          <w:p w14:paraId="14DE5C58" w14:textId="77777777" w:rsidR="00800748" w:rsidRPr="0057063C" w:rsidRDefault="00800748" w:rsidP="00800748">
            <w:pPr>
              <w:spacing w:line="258" w:lineRule="exact"/>
              <w:ind w:left="107"/>
              <w:rPr>
                <w:rFonts w:eastAsia="Times New Roman"/>
                <w:sz w:val="24"/>
                <w:szCs w:val="24"/>
                <w:lang w:val="ru-RU"/>
              </w:rPr>
            </w:pPr>
            <w:r w:rsidRPr="0057063C">
              <w:rPr>
                <w:rFonts w:eastAsia="Times New Roman"/>
                <w:sz w:val="24"/>
                <w:szCs w:val="24"/>
                <w:lang w:val="ru-RU"/>
              </w:rPr>
              <w:t>Итого</w:t>
            </w:r>
          </w:p>
        </w:tc>
        <w:tc>
          <w:tcPr>
            <w:tcW w:w="5953" w:type="dxa"/>
            <w:gridSpan w:val="3"/>
          </w:tcPr>
          <w:p w14:paraId="31896493" w14:textId="77777777" w:rsidR="00800748" w:rsidRPr="0057063C" w:rsidRDefault="00800748" w:rsidP="00800748">
            <w:pPr>
              <w:spacing w:line="258" w:lineRule="exact"/>
              <w:ind w:left="107"/>
              <w:rPr>
                <w:rFonts w:eastAsia="Times New Roman"/>
                <w:sz w:val="24"/>
                <w:szCs w:val="24"/>
                <w:lang w:val="ru-RU"/>
              </w:rPr>
            </w:pPr>
          </w:p>
        </w:tc>
      </w:tr>
    </w:tbl>
    <w:p w14:paraId="13E9BC8D" w14:textId="77777777" w:rsidR="00800748" w:rsidRPr="0057063C" w:rsidRDefault="00800748" w:rsidP="00800748">
      <w:pPr>
        <w:tabs>
          <w:tab w:val="left" w:pos="4687"/>
        </w:tabs>
        <w:autoSpaceDE w:val="0"/>
        <w:autoSpaceDN w:val="0"/>
        <w:spacing w:before="90" w:line="240" w:lineRule="auto"/>
        <w:outlineLvl w:val="0"/>
        <w:rPr>
          <w:rFonts w:eastAsia="Times New Roman"/>
          <w:b/>
          <w:bCs/>
          <w:sz w:val="24"/>
          <w:szCs w:val="24"/>
        </w:rPr>
      </w:pPr>
    </w:p>
    <w:p w14:paraId="08F33216" w14:textId="77777777" w:rsidR="00800748" w:rsidRPr="0057063C" w:rsidRDefault="00800748" w:rsidP="00800748">
      <w:pPr>
        <w:tabs>
          <w:tab w:val="left" w:pos="4687"/>
        </w:tabs>
        <w:autoSpaceDE w:val="0"/>
        <w:autoSpaceDN w:val="0"/>
        <w:spacing w:before="90" w:line="240" w:lineRule="auto"/>
        <w:ind w:left="222"/>
        <w:outlineLvl w:val="0"/>
        <w:rPr>
          <w:rFonts w:eastAsia="Times New Roman"/>
          <w:b/>
          <w:bCs/>
          <w:sz w:val="28"/>
          <w:szCs w:val="28"/>
        </w:rPr>
      </w:pPr>
      <w:r w:rsidRPr="0057063C">
        <w:rPr>
          <w:rFonts w:eastAsia="Times New Roman"/>
          <w:bCs/>
          <w:sz w:val="24"/>
          <w:szCs w:val="24"/>
        </w:rPr>
        <w:t xml:space="preserve"> </w:t>
      </w:r>
      <w:r w:rsidRPr="0057063C">
        <w:rPr>
          <w:rFonts w:eastAsia="Times New Roman"/>
          <w:b/>
          <w:bCs/>
          <w:sz w:val="28"/>
          <w:szCs w:val="28"/>
        </w:rPr>
        <w:t>2 класс</w:t>
      </w:r>
    </w:p>
    <w:p w14:paraId="74D526B1" w14:textId="77777777" w:rsidR="00800748" w:rsidRPr="0057063C" w:rsidRDefault="00800748" w:rsidP="00800748">
      <w:pPr>
        <w:autoSpaceDE w:val="0"/>
        <w:autoSpaceDN w:val="0"/>
        <w:spacing w:before="3" w:after="1" w:line="240" w:lineRule="auto"/>
        <w:rPr>
          <w:rFonts w:eastAsia="Times New Roman"/>
          <w:b/>
          <w:sz w:val="24"/>
          <w:szCs w:val="24"/>
        </w:rPr>
      </w:pPr>
    </w:p>
    <w:tbl>
      <w:tblPr>
        <w:tblStyle w:val="TableNormal11"/>
        <w:tblW w:w="991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3109"/>
        <w:gridCol w:w="1275"/>
        <w:gridCol w:w="2410"/>
        <w:gridCol w:w="2268"/>
      </w:tblGrid>
      <w:tr w:rsidR="00800748" w:rsidRPr="0057063C" w14:paraId="2EC2F2BB" w14:textId="77777777" w:rsidTr="00265BD2">
        <w:trPr>
          <w:trHeight w:val="551"/>
        </w:trPr>
        <w:tc>
          <w:tcPr>
            <w:tcW w:w="851" w:type="dxa"/>
          </w:tcPr>
          <w:p w14:paraId="303A570D" w14:textId="77777777" w:rsidR="00800748" w:rsidRPr="0057063C" w:rsidRDefault="00800748" w:rsidP="00800748">
            <w:pPr>
              <w:spacing w:line="273" w:lineRule="exact"/>
              <w:ind w:left="99" w:right="94"/>
              <w:jc w:val="center"/>
              <w:rPr>
                <w:rFonts w:eastAsia="Times New Roman"/>
                <w:sz w:val="24"/>
                <w:szCs w:val="24"/>
                <w:lang w:val="ru-RU"/>
              </w:rPr>
            </w:pPr>
            <w:r w:rsidRPr="0057063C">
              <w:rPr>
                <w:rFonts w:eastAsia="Times New Roman"/>
                <w:sz w:val="24"/>
                <w:szCs w:val="24"/>
                <w:lang w:val="ru-RU"/>
              </w:rPr>
              <w:t>№п/п</w:t>
            </w:r>
          </w:p>
        </w:tc>
        <w:tc>
          <w:tcPr>
            <w:tcW w:w="3109" w:type="dxa"/>
          </w:tcPr>
          <w:p w14:paraId="492A6636" w14:textId="77777777" w:rsidR="00265BD2" w:rsidRDefault="00800748" w:rsidP="00265BD2">
            <w:pPr>
              <w:spacing w:line="273" w:lineRule="exact"/>
              <w:ind w:right="-293"/>
              <w:rPr>
                <w:rFonts w:eastAsia="Times New Roman"/>
                <w:sz w:val="24"/>
                <w:szCs w:val="24"/>
                <w:lang w:val="ru-RU"/>
              </w:rPr>
            </w:pPr>
            <w:r w:rsidRPr="0057063C">
              <w:rPr>
                <w:rFonts w:eastAsia="Times New Roman"/>
                <w:sz w:val="24"/>
                <w:szCs w:val="24"/>
                <w:lang w:val="ru-RU"/>
              </w:rPr>
              <w:t xml:space="preserve">Наименование темы курса </w:t>
            </w:r>
          </w:p>
          <w:p w14:paraId="7AA0134F" w14:textId="77777777" w:rsidR="00800748" w:rsidRPr="0057063C" w:rsidRDefault="00800748" w:rsidP="00265BD2">
            <w:pPr>
              <w:spacing w:line="273" w:lineRule="exact"/>
              <w:ind w:right="-293"/>
              <w:rPr>
                <w:rFonts w:eastAsia="Times New Roman"/>
                <w:sz w:val="24"/>
                <w:szCs w:val="24"/>
                <w:lang w:val="ru-RU"/>
              </w:rPr>
            </w:pPr>
            <w:r w:rsidRPr="0057063C">
              <w:rPr>
                <w:rFonts w:eastAsia="Times New Roman"/>
                <w:sz w:val="24"/>
                <w:szCs w:val="24"/>
                <w:lang w:val="ru-RU"/>
              </w:rPr>
              <w:t>ВД</w:t>
            </w:r>
          </w:p>
        </w:tc>
        <w:tc>
          <w:tcPr>
            <w:tcW w:w="1275" w:type="dxa"/>
          </w:tcPr>
          <w:p w14:paraId="6A11BAE7" w14:textId="77777777" w:rsidR="00800748" w:rsidRPr="0057063C" w:rsidRDefault="00800748" w:rsidP="00800748">
            <w:pPr>
              <w:spacing w:line="273" w:lineRule="exact"/>
              <w:ind w:right="139"/>
              <w:jc w:val="center"/>
              <w:rPr>
                <w:rFonts w:eastAsia="Times New Roman"/>
                <w:sz w:val="24"/>
                <w:szCs w:val="24"/>
                <w:lang w:val="ru-RU"/>
              </w:rPr>
            </w:pPr>
            <w:r w:rsidRPr="0057063C">
              <w:rPr>
                <w:rFonts w:eastAsia="Times New Roman"/>
                <w:sz w:val="24"/>
                <w:szCs w:val="24"/>
                <w:lang w:val="ru-RU"/>
              </w:rPr>
              <w:t>Кол-во акад.</w:t>
            </w:r>
          </w:p>
          <w:p w14:paraId="453C1DD6" w14:textId="77777777" w:rsidR="00800748" w:rsidRPr="0057063C" w:rsidRDefault="00800748" w:rsidP="00800748">
            <w:pPr>
              <w:spacing w:line="259" w:lineRule="exact"/>
              <w:ind w:right="139"/>
              <w:jc w:val="center"/>
              <w:rPr>
                <w:rFonts w:eastAsia="Times New Roman"/>
                <w:b/>
                <w:sz w:val="24"/>
                <w:szCs w:val="24"/>
                <w:lang w:val="ru-RU"/>
              </w:rPr>
            </w:pPr>
            <w:r w:rsidRPr="0057063C">
              <w:rPr>
                <w:rFonts w:eastAsia="Times New Roman"/>
                <w:sz w:val="24"/>
                <w:szCs w:val="24"/>
                <w:lang w:val="ru-RU"/>
              </w:rPr>
              <w:t>часов</w:t>
            </w:r>
          </w:p>
        </w:tc>
        <w:tc>
          <w:tcPr>
            <w:tcW w:w="2410" w:type="dxa"/>
          </w:tcPr>
          <w:p w14:paraId="2E51867E" w14:textId="77777777" w:rsidR="00800748" w:rsidRPr="0057063C" w:rsidRDefault="00800748" w:rsidP="00800748">
            <w:pPr>
              <w:spacing w:line="240" w:lineRule="auto"/>
              <w:rPr>
                <w:rFonts w:eastAsia="Times New Roman"/>
                <w:sz w:val="24"/>
                <w:lang w:val="ru-RU"/>
              </w:rPr>
            </w:pPr>
            <w:r w:rsidRPr="0057063C">
              <w:rPr>
                <w:rFonts w:eastAsia="Times New Roman"/>
                <w:sz w:val="24"/>
                <w:lang w:val="ru-RU"/>
              </w:rPr>
              <w:t xml:space="preserve"> Форма проведения</w:t>
            </w:r>
          </w:p>
        </w:tc>
        <w:tc>
          <w:tcPr>
            <w:tcW w:w="2268" w:type="dxa"/>
            <w:tcBorders>
              <w:right w:val="single" w:sz="4" w:space="0" w:color="auto"/>
            </w:tcBorders>
          </w:tcPr>
          <w:p w14:paraId="08A14AE5" w14:textId="77777777" w:rsidR="00800748" w:rsidRPr="0057063C" w:rsidRDefault="00800748" w:rsidP="00800748">
            <w:pPr>
              <w:spacing w:line="240" w:lineRule="auto"/>
              <w:rPr>
                <w:rFonts w:eastAsia="Times New Roman" w:cs="Tahoma"/>
                <w:b/>
                <w:sz w:val="24"/>
                <w:szCs w:val="24"/>
                <w:lang w:val="ru-RU"/>
              </w:rPr>
            </w:pPr>
            <w:r w:rsidRPr="0057063C">
              <w:rPr>
                <w:rFonts w:eastAsia="Times New Roman"/>
                <w:sz w:val="24"/>
                <w:lang w:val="ru-RU"/>
              </w:rPr>
              <w:t>Электронные (цифровые) образовательные ресурсы</w:t>
            </w:r>
          </w:p>
        </w:tc>
      </w:tr>
      <w:tr w:rsidR="00800748" w:rsidRPr="0057063C" w14:paraId="1B2A57D1" w14:textId="77777777" w:rsidTr="00265BD2">
        <w:trPr>
          <w:trHeight w:val="551"/>
        </w:trPr>
        <w:tc>
          <w:tcPr>
            <w:tcW w:w="851" w:type="dxa"/>
          </w:tcPr>
          <w:p w14:paraId="07E6CAFA" w14:textId="77777777" w:rsidR="00800748" w:rsidRPr="0057063C" w:rsidRDefault="00800748" w:rsidP="00800748">
            <w:pPr>
              <w:spacing w:line="273" w:lineRule="exact"/>
              <w:ind w:left="99" w:right="94"/>
              <w:jc w:val="center"/>
              <w:rPr>
                <w:rFonts w:eastAsia="Times New Roman"/>
                <w:b/>
                <w:sz w:val="24"/>
                <w:szCs w:val="24"/>
                <w:lang w:val="ru-RU"/>
              </w:rPr>
            </w:pPr>
          </w:p>
        </w:tc>
        <w:tc>
          <w:tcPr>
            <w:tcW w:w="3109" w:type="dxa"/>
          </w:tcPr>
          <w:p w14:paraId="3C058088" w14:textId="77777777" w:rsidR="00800748" w:rsidRPr="0057063C" w:rsidRDefault="00800748" w:rsidP="00800748">
            <w:pPr>
              <w:spacing w:line="273" w:lineRule="exact"/>
              <w:ind w:left="107" w:right="2741"/>
              <w:rPr>
                <w:rFonts w:eastAsia="Times New Roman"/>
                <w:b/>
                <w:sz w:val="24"/>
                <w:szCs w:val="24"/>
                <w:lang w:val="ru-RU"/>
              </w:rPr>
            </w:pPr>
          </w:p>
        </w:tc>
        <w:tc>
          <w:tcPr>
            <w:tcW w:w="1275" w:type="dxa"/>
          </w:tcPr>
          <w:p w14:paraId="3A20C596" w14:textId="77777777" w:rsidR="00800748" w:rsidRPr="0057063C" w:rsidRDefault="00800748" w:rsidP="00800748">
            <w:pPr>
              <w:spacing w:line="259" w:lineRule="exact"/>
              <w:ind w:right="139"/>
              <w:jc w:val="center"/>
              <w:rPr>
                <w:rFonts w:eastAsia="Times New Roman"/>
                <w:b/>
                <w:sz w:val="24"/>
                <w:szCs w:val="24"/>
                <w:lang w:val="ru-RU"/>
              </w:rPr>
            </w:pPr>
          </w:p>
        </w:tc>
        <w:tc>
          <w:tcPr>
            <w:tcW w:w="2410" w:type="dxa"/>
          </w:tcPr>
          <w:p w14:paraId="1648DFB7" w14:textId="77777777" w:rsidR="00800748" w:rsidRPr="0057063C" w:rsidRDefault="00800748" w:rsidP="00800748">
            <w:pPr>
              <w:spacing w:line="240" w:lineRule="auto"/>
              <w:rPr>
                <w:rFonts w:eastAsia="Times New Roman" w:cs="Tahoma"/>
                <w:b/>
                <w:sz w:val="24"/>
                <w:szCs w:val="24"/>
                <w:lang w:val="ru-RU"/>
              </w:rPr>
            </w:pPr>
          </w:p>
        </w:tc>
        <w:tc>
          <w:tcPr>
            <w:tcW w:w="2268" w:type="dxa"/>
            <w:tcBorders>
              <w:right w:val="single" w:sz="4" w:space="0" w:color="auto"/>
            </w:tcBorders>
          </w:tcPr>
          <w:p w14:paraId="04BB2941" w14:textId="77777777" w:rsidR="00800748" w:rsidRPr="0057063C" w:rsidRDefault="00800748" w:rsidP="00800748">
            <w:pPr>
              <w:spacing w:line="240" w:lineRule="auto"/>
              <w:rPr>
                <w:rFonts w:eastAsia="Times New Roman" w:cs="Tahoma"/>
                <w:b/>
                <w:sz w:val="24"/>
                <w:szCs w:val="24"/>
                <w:lang w:val="ru-RU"/>
              </w:rPr>
            </w:pPr>
          </w:p>
        </w:tc>
      </w:tr>
      <w:tr w:rsidR="00800748" w:rsidRPr="000F6AD0" w14:paraId="2C4EFFA1" w14:textId="77777777" w:rsidTr="00265BD2">
        <w:trPr>
          <w:trHeight w:val="275"/>
        </w:trPr>
        <w:tc>
          <w:tcPr>
            <w:tcW w:w="851" w:type="dxa"/>
          </w:tcPr>
          <w:p w14:paraId="42779F0E" w14:textId="77777777" w:rsidR="00800748" w:rsidRPr="0057063C" w:rsidRDefault="00800748" w:rsidP="00800748">
            <w:pPr>
              <w:spacing w:line="240" w:lineRule="auto"/>
              <w:rPr>
                <w:rFonts w:eastAsia="Times New Roman"/>
                <w:sz w:val="24"/>
                <w:szCs w:val="24"/>
                <w:lang w:val="ru-RU"/>
              </w:rPr>
            </w:pPr>
          </w:p>
        </w:tc>
        <w:tc>
          <w:tcPr>
            <w:tcW w:w="3109" w:type="dxa"/>
          </w:tcPr>
          <w:p w14:paraId="021DA36C" w14:textId="77777777" w:rsidR="00800748" w:rsidRPr="0057063C" w:rsidRDefault="00800748" w:rsidP="00800748">
            <w:pPr>
              <w:spacing w:line="256" w:lineRule="exact"/>
              <w:ind w:left="107"/>
              <w:rPr>
                <w:rFonts w:eastAsia="Times New Roman"/>
                <w:b/>
                <w:sz w:val="24"/>
                <w:szCs w:val="24"/>
                <w:lang w:val="ru-RU"/>
              </w:rPr>
            </w:pPr>
            <w:r w:rsidRPr="0057063C">
              <w:rPr>
                <w:rFonts w:eastAsia="Times New Roman"/>
                <w:b/>
                <w:sz w:val="24"/>
                <w:szCs w:val="24"/>
                <w:lang w:val="ru-RU"/>
              </w:rPr>
              <w:t>Модуль</w:t>
            </w:r>
            <w:r w:rsidRPr="0057063C">
              <w:rPr>
                <w:rFonts w:eastAsia="Times New Roman"/>
                <w:b/>
                <w:spacing w:val="-3"/>
                <w:sz w:val="24"/>
                <w:szCs w:val="24"/>
                <w:lang w:val="ru-RU"/>
              </w:rPr>
              <w:t xml:space="preserve"> </w:t>
            </w:r>
            <w:r w:rsidRPr="0057063C">
              <w:rPr>
                <w:rFonts w:eastAsia="Times New Roman"/>
                <w:b/>
                <w:sz w:val="24"/>
                <w:szCs w:val="24"/>
                <w:lang w:val="ru-RU"/>
              </w:rPr>
              <w:t>«Основы</w:t>
            </w:r>
            <w:r w:rsidRPr="0057063C">
              <w:rPr>
                <w:rFonts w:eastAsia="Times New Roman"/>
                <w:b/>
                <w:spacing w:val="-1"/>
                <w:sz w:val="24"/>
                <w:szCs w:val="24"/>
                <w:lang w:val="ru-RU"/>
              </w:rPr>
              <w:t xml:space="preserve"> </w:t>
            </w:r>
            <w:r w:rsidRPr="0057063C">
              <w:rPr>
                <w:rFonts w:eastAsia="Times New Roman"/>
                <w:b/>
                <w:sz w:val="24"/>
                <w:szCs w:val="24"/>
                <w:lang w:val="ru-RU"/>
              </w:rPr>
              <w:t>читательской</w:t>
            </w:r>
            <w:r w:rsidRPr="0057063C">
              <w:rPr>
                <w:rFonts w:eastAsia="Times New Roman"/>
                <w:b/>
                <w:spacing w:val="-2"/>
                <w:sz w:val="24"/>
                <w:szCs w:val="24"/>
                <w:lang w:val="ru-RU"/>
              </w:rPr>
              <w:t xml:space="preserve"> </w:t>
            </w:r>
            <w:r w:rsidRPr="0057063C">
              <w:rPr>
                <w:rFonts w:eastAsia="Times New Roman"/>
                <w:b/>
                <w:sz w:val="24"/>
                <w:szCs w:val="24"/>
                <w:lang w:val="ru-RU"/>
              </w:rPr>
              <w:t>грамотности»</w:t>
            </w:r>
          </w:p>
        </w:tc>
        <w:tc>
          <w:tcPr>
            <w:tcW w:w="1275" w:type="dxa"/>
          </w:tcPr>
          <w:p w14:paraId="461316B7" w14:textId="77777777" w:rsidR="00800748" w:rsidRPr="0057063C" w:rsidRDefault="00800748" w:rsidP="00800748">
            <w:pPr>
              <w:spacing w:line="240" w:lineRule="auto"/>
              <w:rPr>
                <w:rFonts w:eastAsia="Times New Roman"/>
                <w:sz w:val="24"/>
                <w:szCs w:val="24"/>
                <w:lang w:val="ru-RU"/>
              </w:rPr>
            </w:pPr>
          </w:p>
        </w:tc>
        <w:tc>
          <w:tcPr>
            <w:tcW w:w="2410" w:type="dxa"/>
          </w:tcPr>
          <w:p w14:paraId="655B31F6" w14:textId="77777777" w:rsidR="00800748" w:rsidRPr="0057063C" w:rsidRDefault="00800748" w:rsidP="00800748">
            <w:pPr>
              <w:widowControl/>
              <w:shd w:val="clear" w:color="auto" w:fill="FFFFFF"/>
              <w:spacing w:line="240" w:lineRule="auto"/>
              <w:ind w:right="567"/>
              <w:rPr>
                <w:rFonts w:eastAsia="Times New Roman"/>
                <w:color w:val="000000"/>
                <w:sz w:val="24"/>
                <w:szCs w:val="24"/>
                <w:lang w:val="ru-RU"/>
              </w:rPr>
            </w:pPr>
          </w:p>
        </w:tc>
        <w:tc>
          <w:tcPr>
            <w:tcW w:w="2268" w:type="dxa"/>
            <w:vMerge w:val="restart"/>
            <w:tcBorders>
              <w:right w:val="single" w:sz="4" w:space="0" w:color="auto"/>
            </w:tcBorders>
          </w:tcPr>
          <w:p w14:paraId="7698A625" w14:textId="77777777" w:rsidR="00800748" w:rsidRPr="0057063C" w:rsidRDefault="00800748" w:rsidP="00800748">
            <w:pPr>
              <w:widowControl/>
              <w:shd w:val="clear" w:color="auto" w:fill="FFFFFF"/>
              <w:spacing w:line="240" w:lineRule="auto"/>
              <w:ind w:right="567"/>
              <w:rPr>
                <w:rFonts w:eastAsia="Times New Roman"/>
                <w:color w:val="000000"/>
                <w:sz w:val="24"/>
                <w:szCs w:val="24"/>
                <w:lang w:val="ru-RU"/>
              </w:rPr>
            </w:pPr>
            <w:r w:rsidRPr="0057063C">
              <w:rPr>
                <w:rFonts w:eastAsia="Times New Roman"/>
                <w:color w:val="000000"/>
                <w:sz w:val="24"/>
                <w:szCs w:val="24"/>
                <w:lang w:val="ru-RU"/>
              </w:rPr>
              <w:t>1. «Единое окно доступа к образовательным ресурсам»- </w:t>
            </w:r>
            <w:hyperlink r:id="rId63" w:history="1">
              <w:r w:rsidRPr="0057063C">
                <w:rPr>
                  <w:rFonts w:eastAsia="Times New Roman"/>
                  <w:color w:val="0000FF"/>
                  <w:sz w:val="24"/>
                  <w:szCs w:val="24"/>
                  <w:u w:val="single"/>
                  <w:lang w:val="ru-RU"/>
                </w:rPr>
                <w:t>http://windows.edu/ru</w:t>
              </w:r>
            </w:hyperlink>
          </w:p>
          <w:p w14:paraId="592ADC57" w14:textId="77777777" w:rsidR="00800748" w:rsidRPr="0057063C" w:rsidRDefault="00800748" w:rsidP="00800748">
            <w:pPr>
              <w:widowControl/>
              <w:shd w:val="clear" w:color="auto" w:fill="FFFFFF"/>
              <w:spacing w:line="240" w:lineRule="auto"/>
              <w:ind w:right="567"/>
              <w:rPr>
                <w:rFonts w:eastAsia="Times New Roman"/>
                <w:color w:val="000000"/>
                <w:sz w:val="24"/>
                <w:szCs w:val="24"/>
                <w:lang w:val="ru-RU"/>
              </w:rPr>
            </w:pPr>
            <w:r w:rsidRPr="0057063C">
              <w:rPr>
                <w:rFonts w:eastAsia="Times New Roman"/>
                <w:color w:val="000000"/>
                <w:sz w:val="24"/>
                <w:szCs w:val="24"/>
                <w:lang w:val="ru-RU"/>
              </w:rPr>
              <w:t>2. «Единая коллекция цифровых образовательных ресурсов» - </w:t>
            </w:r>
            <w:hyperlink r:id="rId64" w:history="1">
              <w:r w:rsidRPr="0057063C">
                <w:rPr>
                  <w:rFonts w:eastAsia="Times New Roman"/>
                  <w:color w:val="0000FF"/>
                  <w:sz w:val="24"/>
                  <w:szCs w:val="24"/>
                  <w:u w:val="single"/>
                  <w:lang w:val="ru-RU"/>
                </w:rPr>
                <w:t>http://school-collektion.edu/ru</w:t>
              </w:r>
            </w:hyperlink>
          </w:p>
          <w:p w14:paraId="5C53DC08" w14:textId="77777777" w:rsidR="00800748" w:rsidRPr="0057063C" w:rsidRDefault="00800748" w:rsidP="00800748">
            <w:pPr>
              <w:widowControl/>
              <w:shd w:val="clear" w:color="auto" w:fill="FFFFFF"/>
              <w:spacing w:line="240" w:lineRule="auto"/>
              <w:ind w:right="567"/>
              <w:rPr>
                <w:rFonts w:eastAsia="Times New Roman"/>
                <w:color w:val="0000FF"/>
                <w:sz w:val="24"/>
                <w:szCs w:val="24"/>
                <w:u w:val="single"/>
                <w:lang w:val="ru-RU"/>
              </w:rPr>
            </w:pPr>
            <w:r w:rsidRPr="0057063C">
              <w:rPr>
                <w:rFonts w:eastAsia="Times New Roman"/>
                <w:color w:val="000000"/>
                <w:sz w:val="24"/>
                <w:szCs w:val="24"/>
                <w:lang w:val="ru-RU"/>
              </w:rPr>
              <w:t>3. «Федеральный центр информационных образовательных ресурсов» - </w:t>
            </w:r>
            <w:hyperlink r:id="rId65" w:history="1">
              <w:r w:rsidRPr="0057063C">
                <w:rPr>
                  <w:rFonts w:eastAsia="Times New Roman"/>
                  <w:color w:val="0000FF"/>
                  <w:sz w:val="24"/>
                  <w:szCs w:val="24"/>
                  <w:u w:val="single"/>
                  <w:lang w:val="ru-RU"/>
                </w:rPr>
                <w:t>http://fcior.edu.ru</w:t>
              </w:r>
            </w:hyperlink>
            <w:r w:rsidRPr="0057063C">
              <w:rPr>
                <w:rFonts w:eastAsia="Times New Roman"/>
                <w:color w:val="000000"/>
                <w:sz w:val="24"/>
                <w:szCs w:val="24"/>
                <w:lang w:val="ru-RU"/>
              </w:rPr>
              <w:t>, </w:t>
            </w:r>
            <w:hyperlink r:id="rId66" w:history="1">
              <w:r w:rsidRPr="0057063C">
                <w:rPr>
                  <w:rFonts w:eastAsia="Times New Roman"/>
                  <w:color w:val="0000FF"/>
                  <w:sz w:val="24"/>
                  <w:szCs w:val="24"/>
                  <w:u w:val="single"/>
                  <w:lang w:val="ru-RU"/>
                </w:rPr>
                <w:t>http://eor.edu.ru</w:t>
              </w:r>
            </w:hyperlink>
          </w:p>
          <w:p w14:paraId="182D045D" w14:textId="77777777" w:rsidR="00800748" w:rsidRPr="0057063C" w:rsidRDefault="00ED45D1" w:rsidP="00800748">
            <w:pPr>
              <w:widowControl/>
              <w:spacing w:before="100" w:beforeAutospacing="1" w:afterAutospacing="1" w:line="240" w:lineRule="auto"/>
              <w:ind w:right="567"/>
              <w:rPr>
                <w:rFonts w:eastAsia="Times New Roman"/>
                <w:color w:val="000000"/>
                <w:sz w:val="24"/>
                <w:szCs w:val="24"/>
                <w:lang w:val="ru-RU"/>
              </w:rPr>
            </w:pPr>
            <w:hyperlink r:id="rId67" w:history="1">
              <w:r w:rsidR="00800748" w:rsidRPr="0057063C">
                <w:rPr>
                  <w:rFonts w:eastAsia="Times New Roman"/>
                  <w:color w:val="0000FF"/>
                  <w:sz w:val="24"/>
                  <w:szCs w:val="24"/>
                  <w:u w:val="single"/>
                  <w:lang w:val="ru-RU"/>
                </w:rPr>
                <w:t>http://ru.wikipedia.org</w:t>
              </w:r>
            </w:hyperlink>
            <w:r w:rsidR="00800748" w:rsidRPr="0057063C">
              <w:rPr>
                <w:rFonts w:eastAsia="Times New Roman"/>
                <w:color w:val="000000"/>
                <w:sz w:val="24"/>
                <w:szCs w:val="24"/>
                <w:lang w:val="ru-RU"/>
              </w:rPr>
              <w:t>  - Википедия (свободная энциклопедия).</w:t>
            </w:r>
          </w:p>
          <w:p w14:paraId="120D1504" w14:textId="77777777" w:rsidR="00800748" w:rsidRPr="0057063C" w:rsidRDefault="00ED45D1" w:rsidP="00800748">
            <w:pPr>
              <w:widowControl/>
              <w:spacing w:before="100" w:beforeAutospacing="1" w:afterAutospacing="1" w:line="240" w:lineRule="auto"/>
              <w:ind w:right="567"/>
              <w:rPr>
                <w:rFonts w:eastAsia="Times New Roman"/>
                <w:color w:val="000000"/>
                <w:sz w:val="24"/>
                <w:szCs w:val="24"/>
                <w:lang w:val="ru-RU"/>
              </w:rPr>
            </w:pPr>
            <w:hyperlink r:id="rId68" w:history="1">
              <w:r w:rsidR="00800748" w:rsidRPr="0057063C">
                <w:rPr>
                  <w:rFonts w:eastAsia="Times New Roman"/>
                  <w:color w:val="0000FF"/>
                  <w:sz w:val="24"/>
                  <w:szCs w:val="24"/>
                  <w:u w:val="single"/>
                  <w:lang w:val="ru-RU"/>
                </w:rPr>
                <w:t>http://www.n-shkola.ru</w:t>
              </w:r>
            </w:hyperlink>
            <w:r w:rsidR="00800748" w:rsidRPr="0057063C">
              <w:rPr>
                <w:rFonts w:eastAsia="Times New Roman"/>
                <w:color w:val="000000"/>
                <w:sz w:val="24"/>
                <w:szCs w:val="24"/>
                <w:lang w:val="ru-RU"/>
              </w:rPr>
              <w:t> Журнал «Начальная школа». </w:t>
            </w:r>
          </w:p>
          <w:p w14:paraId="1AEBFAE5" w14:textId="77777777" w:rsidR="00800748" w:rsidRPr="0057063C" w:rsidRDefault="00ED45D1" w:rsidP="00800748">
            <w:pPr>
              <w:widowControl/>
              <w:shd w:val="clear" w:color="auto" w:fill="FFFFFF"/>
              <w:spacing w:line="240" w:lineRule="auto"/>
              <w:ind w:right="567"/>
              <w:rPr>
                <w:rFonts w:eastAsia="Times New Roman"/>
                <w:color w:val="000000"/>
                <w:sz w:val="24"/>
                <w:szCs w:val="24"/>
                <w:lang w:val="ru-RU"/>
              </w:rPr>
            </w:pPr>
            <w:hyperlink r:id="rId69" w:history="1">
              <w:r w:rsidR="00800748" w:rsidRPr="0057063C">
                <w:rPr>
                  <w:rFonts w:eastAsia="Times New Roman"/>
                  <w:color w:val="0000FF"/>
                  <w:sz w:val="24"/>
                  <w:szCs w:val="24"/>
                  <w:u w:val="single"/>
                  <w:lang w:val="ru-RU"/>
                </w:rPr>
                <w:t>http://www.openclass.ru</w:t>
              </w:r>
            </w:hyperlink>
            <w:r w:rsidR="00800748" w:rsidRPr="0057063C">
              <w:rPr>
                <w:rFonts w:eastAsia="Times New Roman"/>
                <w:color w:val="000000"/>
                <w:sz w:val="24"/>
                <w:szCs w:val="24"/>
                <w:lang w:val="ru-RU"/>
              </w:rPr>
              <w:t> Открытый класс.</w:t>
            </w:r>
          </w:p>
          <w:p w14:paraId="6A04DEC2" w14:textId="77777777" w:rsidR="00800748" w:rsidRPr="0057063C" w:rsidRDefault="00ED45D1" w:rsidP="00800748">
            <w:pPr>
              <w:widowControl/>
              <w:shd w:val="clear" w:color="auto" w:fill="FFFFFF"/>
              <w:spacing w:line="240" w:lineRule="auto"/>
              <w:ind w:right="567"/>
              <w:rPr>
                <w:rFonts w:eastAsia="Times New Roman"/>
                <w:color w:val="000000"/>
                <w:sz w:val="24"/>
                <w:szCs w:val="24"/>
                <w:lang w:val="ru-RU"/>
              </w:rPr>
            </w:pPr>
            <w:hyperlink r:id="rId70" w:history="1">
              <w:r w:rsidR="00800748" w:rsidRPr="0057063C">
                <w:rPr>
                  <w:rFonts w:eastAsia="Times New Roman"/>
                  <w:color w:val="0000FF"/>
                  <w:sz w:val="24"/>
                  <w:szCs w:val="24"/>
                  <w:u w:val="single"/>
                  <w:lang w:val="ru-RU"/>
                </w:rPr>
                <w:t>http://www.classmag.ru</w:t>
              </w:r>
            </w:hyperlink>
            <w:r w:rsidR="00800748" w:rsidRPr="0057063C">
              <w:rPr>
                <w:rFonts w:eastAsia="Times New Roman"/>
                <w:color w:val="000000"/>
                <w:sz w:val="24"/>
                <w:szCs w:val="24"/>
                <w:lang w:val="ru-RU"/>
              </w:rPr>
              <w:t> Классный журнал.</w:t>
            </w:r>
          </w:p>
          <w:p w14:paraId="57E2A1D3" w14:textId="77777777" w:rsidR="00800748" w:rsidRDefault="00800748" w:rsidP="00800748">
            <w:pPr>
              <w:spacing w:line="240" w:lineRule="auto"/>
              <w:ind w:right="567"/>
              <w:rPr>
                <w:rFonts w:eastAsia="Times New Roman" w:cs="Tahoma"/>
                <w:b/>
                <w:sz w:val="24"/>
                <w:szCs w:val="24"/>
                <w:lang w:val="ru-RU"/>
              </w:rPr>
            </w:pPr>
          </w:p>
          <w:p w14:paraId="2C670454" w14:textId="77777777" w:rsidR="00800748" w:rsidRDefault="00800748" w:rsidP="00800748">
            <w:pPr>
              <w:rPr>
                <w:rFonts w:eastAsia="Times New Roman" w:cs="Tahoma"/>
                <w:sz w:val="24"/>
                <w:szCs w:val="24"/>
                <w:lang w:val="ru-RU"/>
              </w:rPr>
            </w:pPr>
          </w:p>
          <w:p w14:paraId="071DDAD8" w14:textId="77777777" w:rsidR="00800748" w:rsidRPr="001E3254" w:rsidRDefault="00ED45D1" w:rsidP="00800748">
            <w:pPr>
              <w:widowControl/>
              <w:shd w:val="clear" w:color="auto" w:fill="FFFFFF"/>
              <w:tabs>
                <w:tab w:val="left" w:pos="1605"/>
              </w:tabs>
              <w:rPr>
                <w:rFonts w:eastAsiaTheme="minorHAnsi"/>
                <w:iCs/>
                <w:color w:val="333333"/>
                <w:shd w:val="clear" w:color="auto" w:fill="FFFFFF"/>
                <w:lang w:val="ru-RU"/>
              </w:rPr>
            </w:pPr>
            <w:hyperlink r:id="rId71" w:history="1">
              <w:r w:rsidR="00800748" w:rsidRPr="001E3254">
                <w:rPr>
                  <w:rFonts w:eastAsiaTheme="minorHAnsi"/>
                  <w:iCs/>
                  <w:color w:val="2E70FF"/>
                  <w:u w:val="single"/>
                  <w:lang w:val="ru-RU"/>
                </w:rPr>
                <w:t>https://fg.resh.edu.ru/</w:t>
              </w:r>
            </w:hyperlink>
          </w:p>
          <w:p w14:paraId="1F613928" w14:textId="77777777" w:rsidR="00800748" w:rsidRPr="001E3254" w:rsidRDefault="00ED45D1" w:rsidP="00800748">
            <w:pPr>
              <w:widowControl/>
              <w:shd w:val="clear" w:color="auto" w:fill="FFFFFF"/>
              <w:tabs>
                <w:tab w:val="left" w:pos="1605"/>
              </w:tabs>
              <w:rPr>
                <w:rFonts w:eastAsiaTheme="minorHAnsi"/>
                <w:lang w:val="ru-RU"/>
              </w:rPr>
            </w:pPr>
            <w:hyperlink r:id="rId72" w:history="1">
              <w:r w:rsidR="00800748" w:rsidRPr="001E3254">
                <w:rPr>
                  <w:rFonts w:eastAsiaTheme="minorHAnsi"/>
                  <w:iCs/>
                  <w:color w:val="2E70FF"/>
                  <w:u w:val="single"/>
                  <w:shd w:val="clear" w:color="auto" w:fill="FFFFFF"/>
                  <w:lang w:val="ru-RU"/>
                </w:rPr>
                <w:t>https://myshop.ru/shop/</w:t>
              </w:r>
            </w:hyperlink>
          </w:p>
          <w:p w14:paraId="6FDA7F35" w14:textId="77777777" w:rsidR="00800748" w:rsidRPr="001E3254" w:rsidRDefault="00ED45D1" w:rsidP="00800748">
            <w:pPr>
              <w:rPr>
                <w:rFonts w:eastAsia="Times New Roman" w:cs="Tahoma"/>
                <w:sz w:val="24"/>
                <w:szCs w:val="24"/>
                <w:lang w:val="ru-RU"/>
              </w:rPr>
            </w:pPr>
            <w:hyperlink r:id="rId73" w:history="1">
              <w:r w:rsidR="00800748" w:rsidRPr="001E3254">
                <w:rPr>
                  <w:rFonts w:eastAsiaTheme="minorHAnsi"/>
                  <w:iCs/>
                  <w:color w:val="2E70FF"/>
                  <w:u w:val="single"/>
                  <w:lang w:val="ru-RU"/>
                </w:rPr>
                <w:t>http://center-imc.ru/wp-content/uploads/2020/02/10120</w:t>
              </w:r>
            </w:hyperlink>
          </w:p>
        </w:tc>
      </w:tr>
      <w:tr w:rsidR="00800748" w:rsidRPr="0057063C" w14:paraId="3CD1AFA4" w14:textId="77777777" w:rsidTr="00265BD2">
        <w:trPr>
          <w:trHeight w:val="275"/>
        </w:trPr>
        <w:tc>
          <w:tcPr>
            <w:tcW w:w="851" w:type="dxa"/>
          </w:tcPr>
          <w:p w14:paraId="6DB18233"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1</w:t>
            </w:r>
          </w:p>
        </w:tc>
        <w:tc>
          <w:tcPr>
            <w:tcW w:w="3109" w:type="dxa"/>
          </w:tcPr>
          <w:p w14:paraId="4DDCE001"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Вводное</w:t>
            </w:r>
            <w:r w:rsidRPr="0057063C">
              <w:rPr>
                <w:rFonts w:eastAsia="Times New Roman"/>
                <w:spacing w:val="-4"/>
                <w:sz w:val="24"/>
                <w:szCs w:val="24"/>
                <w:lang w:val="ru-RU"/>
              </w:rPr>
              <w:t xml:space="preserve"> </w:t>
            </w:r>
            <w:r w:rsidRPr="0057063C">
              <w:rPr>
                <w:rFonts w:eastAsia="Times New Roman"/>
                <w:sz w:val="24"/>
                <w:szCs w:val="24"/>
                <w:lang w:val="ru-RU"/>
              </w:rPr>
              <w:t>занятие.</w:t>
            </w:r>
            <w:r w:rsidRPr="0057063C">
              <w:rPr>
                <w:rFonts w:eastAsia="Times New Roman"/>
                <w:spacing w:val="-2"/>
                <w:sz w:val="24"/>
                <w:szCs w:val="24"/>
                <w:lang w:val="ru-RU"/>
              </w:rPr>
              <w:t xml:space="preserve"> </w:t>
            </w:r>
            <w:r w:rsidRPr="0057063C">
              <w:rPr>
                <w:rFonts w:eastAsia="Times New Roman"/>
                <w:sz w:val="24"/>
                <w:szCs w:val="24"/>
                <w:lang w:val="ru-RU"/>
              </w:rPr>
              <w:t>Знакомство</w:t>
            </w:r>
            <w:r w:rsidRPr="0057063C">
              <w:rPr>
                <w:rFonts w:eastAsia="Times New Roman"/>
                <w:spacing w:val="-3"/>
                <w:sz w:val="24"/>
                <w:szCs w:val="24"/>
                <w:lang w:val="ru-RU"/>
              </w:rPr>
              <w:t xml:space="preserve"> </w:t>
            </w:r>
            <w:r w:rsidRPr="0057063C">
              <w:rPr>
                <w:rFonts w:eastAsia="Times New Roman"/>
                <w:sz w:val="24"/>
                <w:szCs w:val="24"/>
                <w:lang w:val="ru-RU"/>
              </w:rPr>
              <w:t>с «Читательским</w:t>
            </w:r>
            <w:r w:rsidRPr="0057063C">
              <w:rPr>
                <w:rFonts w:eastAsia="Times New Roman"/>
                <w:spacing w:val="-3"/>
                <w:sz w:val="24"/>
                <w:szCs w:val="24"/>
                <w:lang w:val="ru-RU"/>
              </w:rPr>
              <w:t xml:space="preserve"> </w:t>
            </w:r>
            <w:r w:rsidRPr="0057063C">
              <w:rPr>
                <w:rFonts w:eastAsia="Times New Roman"/>
                <w:sz w:val="24"/>
                <w:szCs w:val="24"/>
                <w:lang w:val="ru-RU"/>
              </w:rPr>
              <w:t>портфелем»</w:t>
            </w:r>
          </w:p>
        </w:tc>
        <w:tc>
          <w:tcPr>
            <w:tcW w:w="1275" w:type="dxa"/>
          </w:tcPr>
          <w:p w14:paraId="2D8A5B69"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410" w:type="dxa"/>
          </w:tcPr>
          <w:p w14:paraId="2FE184D7"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Библиотечный урок</w:t>
            </w:r>
          </w:p>
        </w:tc>
        <w:tc>
          <w:tcPr>
            <w:tcW w:w="2268" w:type="dxa"/>
            <w:vMerge/>
            <w:tcBorders>
              <w:right w:val="single" w:sz="4" w:space="0" w:color="auto"/>
            </w:tcBorders>
          </w:tcPr>
          <w:p w14:paraId="79B200B2"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7A170FB6" w14:textId="77777777" w:rsidTr="00265BD2">
        <w:trPr>
          <w:trHeight w:val="552"/>
        </w:trPr>
        <w:tc>
          <w:tcPr>
            <w:tcW w:w="851" w:type="dxa"/>
          </w:tcPr>
          <w:p w14:paraId="534BED89" w14:textId="77777777" w:rsidR="00800748" w:rsidRPr="0057063C" w:rsidRDefault="00800748" w:rsidP="00800748">
            <w:pPr>
              <w:spacing w:line="268" w:lineRule="exact"/>
              <w:ind w:left="7"/>
              <w:jc w:val="center"/>
              <w:rPr>
                <w:rFonts w:eastAsia="Times New Roman"/>
                <w:sz w:val="24"/>
                <w:szCs w:val="24"/>
                <w:lang w:val="ru-RU"/>
              </w:rPr>
            </w:pPr>
            <w:r w:rsidRPr="0057063C">
              <w:rPr>
                <w:rFonts w:eastAsia="Times New Roman"/>
                <w:sz w:val="24"/>
                <w:szCs w:val="24"/>
                <w:lang w:val="ru-RU"/>
              </w:rPr>
              <w:t>2</w:t>
            </w:r>
          </w:p>
        </w:tc>
        <w:tc>
          <w:tcPr>
            <w:tcW w:w="3109" w:type="dxa"/>
          </w:tcPr>
          <w:p w14:paraId="22E47B23" w14:textId="77777777" w:rsidR="00800748" w:rsidRPr="0057063C" w:rsidRDefault="00800748" w:rsidP="00800748">
            <w:pPr>
              <w:spacing w:line="268" w:lineRule="exact"/>
              <w:ind w:left="107"/>
              <w:rPr>
                <w:rFonts w:eastAsia="Times New Roman"/>
                <w:sz w:val="24"/>
                <w:szCs w:val="24"/>
                <w:lang w:val="ru-RU"/>
              </w:rPr>
            </w:pPr>
            <w:r w:rsidRPr="0057063C">
              <w:rPr>
                <w:rFonts w:eastAsia="Times New Roman"/>
                <w:sz w:val="24"/>
                <w:szCs w:val="24"/>
                <w:lang w:val="ru-RU"/>
              </w:rPr>
              <w:t>Рассказы</w:t>
            </w:r>
            <w:r w:rsidRPr="0057063C">
              <w:rPr>
                <w:rFonts w:eastAsia="Times New Roman"/>
                <w:spacing w:val="-3"/>
                <w:sz w:val="24"/>
                <w:szCs w:val="24"/>
                <w:lang w:val="ru-RU"/>
              </w:rPr>
              <w:t xml:space="preserve"> </w:t>
            </w:r>
            <w:r w:rsidRPr="0057063C">
              <w:rPr>
                <w:rFonts w:eastAsia="Times New Roman"/>
                <w:sz w:val="24"/>
                <w:szCs w:val="24"/>
                <w:lang w:val="ru-RU"/>
              </w:rPr>
              <w:t>о</w:t>
            </w:r>
            <w:r w:rsidRPr="0057063C">
              <w:rPr>
                <w:rFonts w:eastAsia="Times New Roman"/>
                <w:spacing w:val="1"/>
                <w:sz w:val="24"/>
                <w:szCs w:val="24"/>
                <w:lang w:val="ru-RU"/>
              </w:rPr>
              <w:t xml:space="preserve"> </w:t>
            </w:r>
            <w:r w:rsidRPr="0057063C">
              <w:rPr>
                <w:rFonts w:eastAsia="Times New Roman"/>
                <w:sz w:val="24"/>
                <w:szCs w:val="24"/>
                <w:lang w:val="ru-RU"/>
              </w:rPr>
              <w:t>«зверенках»</w:t>
            </w:r>
            <w:r w:rsidRPr="0057063C">
              <w:rPr>
                <w:rFonts w:eastAsia="Times New Roman"/>
                <w:spacing w:val="-8"/>
                <w:sz w:val="24"/>
                <w:szCs w:val="24"/>
                <w:lang w:val="ru-RU"/>
              </w:rPr>
              <w:t xml:space="preserve"> </w:t>
            </w:r>
            <w:r w:rsidRPr="0057063C">
              <w:rPr>
                <w:rFonts w:eastAsia="Times New Roman"/>
                <w:sz w:val="24"/>
                <w:szCs w:val="24"/>
                <w:lang w:val="ru-RU"/>
              </w:rPr>
              <w:t>Е.</w:t>
            </w:r>
            <w:r w:rsidRPr="0057063C">
              <w:rPr>
                <w:rFonts w:eastAsia="Times New Roman"/>
                <w:spacing w:val="-3"/>
                <w:sz w:val="24"/>
                <w:szCs w:val="24"/>
                <w:lang w:val="ru-RU"/>
              </w:rPr>
              <w:t xml:space="preserve"> </w:t>
            </w:r>
            <w:r w:rsidRPr="0057063C">
              <w:rPr>
                <w:rFonts w:eastAsia="Times New Roman"/>
                <w:sz w:val="24"/>
                <w:szCs w:val="24"/>
                <w:lang w:val="ru-RU"/>
              </w:rPr>
              <w:t>И.</w:t>
            </w:r>
            <w:r w:rsidRPr="0057063C">
              <w:rPr>
                <w:rFonts w:eastAsia="Times New Roman"/>
                <w:spacing w:val="-3"/>
                <w:sz w:val="24"/>
                <w:szCs w:val="24"/>
                <w:lang w:val="ru-RU"/>
              </w:rPr>
              <w:t xml:space="preserve"> </w:t>
            </w:r>
            <w:r w:rsidRPr="0057063C">
              <w:rPr>
                <w:rFonts w:eastAsia="Times New Roman"/>
                <w:sz w:val="24"/>
                <w:szCs w:val="24"/>
                <w:lang w:val="ru-RU"/>
              </w:rPr>
              <w:t>Чарушина.</w:t>
            </w:r>
            <w:r w:rsidRPr="0057063C">
              <w:rPr>
                <w:rFonts w:eastAsia="Times New Roman"/>
                <w:spacing w:val="-3"/>
                <w:sz w:val="24"/>
                <w:szCs w:val="24"/>
                <w:lang w:val="ru-RU"/>
              </w:rPr>
              <w:t xml:space="preserve"> </w:t>
            </w:r>
            <w:r w:rsidRPr="0057063C">
              <w:rPr>
                <w:rFonts w:eastAsia="Times New Roman"/>
                <w:sz w:val="24"/>
                <w:szCs w:val="24"/>
                <w:lang w:val="ru-RU"/>
              </w:rPr>
              <w:t>Рассказ</w:t>
            </w:r>
            <w:r w:rsidRPr="0057063C">
              <w:rPr>
                <w:rFonts w:eastAsia="Times New Roman"/>
                <w:spacing w:val="2"/>
                <w:sz w:val="24"/>
                <w:szCs w:val="24"/>
                <w:lang w:val="ru-RU"/>
              </w:rPr>
              <w:t xml:space="preserve"> </w:t>
            </w:r>
            <w:r w:rsidRPr="0057063C">
              <w:rPr>
                <w:rFonts w:eastAsia="Times New Roman"/>
                <w:sz w:val="24"/>
                <w:szCs w:val="24"/>
                <w:lang w:val="ru-RU"/>
              </w:rPr>
              <w:t>«Лесной котенок».</w:t>
            </w:r>
            <w:r w:rsidRPr="0057063C">
              <w:rPr>
                <w:rFonts w:eastAsia="Times New Roman"/>
                <w:spacing w:val="-3"/>
                <w:sz w:val="24"/>
                <w:szCs w:val="24"/>
                <w:lang w:val="ru-RU"/>
              </w:rPr>
              <w:t xml:space="preserve"> </w:t>
            </w:r>
            <w:r w:rsidRPr="0057063C">
              <w:rPr>
                <w:rFonts w:eastAsia="Times New Roman"/>
                <w:sz w:val="24"/>
                <w:szCs w:val="24"/>
                <w:lang w:val="ru-RU"/>
              </w:rPr>
              <w:t>Рассказ</w:t>
            </w:r>
            <w:r w:rsidRPr="0057063C">
              <w:rPr>
                <w:rFonts w:eastAsia="Times New Roman"/>
                <w:spacing w:val="3"/>
                <w:sz w:val="24"/>
                <w:szCs w:val="24"/>
                <w:lang w:val="ru-RU"/>
              </w:rPr>
              <w:t xml:space="preserve"> </w:t>
            </w:r>
            <w:r w:rsidRPr="0057063C">
              <w:rPr>
                <w:rFonts w:eastAsia="Times New Roman"/>
                <w:sz w:val="24"/>
                <w:szCs w:val="24"/>
                <w:lang w:val="ru-RU"/>
              </w:rPr>
              <w:t>«Две</w:t>
            </w:r>
            <w:r w:rsidRPr="0057063C">
              <w:rPr>
                <w:rFonts w:eastAsia="Times New Roman"/>
                <w:spacing w:val="-2"/>
                <w:sz w:val="24"/>
                <w:szCs w:val="24"/>
                <w:lang w:val="ru-RU"/>
              </w:rPr>
              <w:t xml:space="preserve"> </w:t>
            </w:r>
            <w:r w:rsidRPr="0057063C">
              <w:rPr>
                <w:rFonts w:eastAsia="Times New Roman"/>
                <w:sz w:val="24"/>
                <w:szCs w:val="24"/>
                <w:lang w:val="ru-RU"/>
              </w:rPr>
              <w:t>мышки»</w:t>
            </w:r>
          </w:p>
        </w:tc>
        <w:tc>
          <w:tcPr>
            <w:tcW w:w="1275" w:type="dxa"/>
          </w:tcPr>
          <w:p w14:paraId="3254A371" w14:textId="77777777" w:rsidR="00800748" w:rsidRPr="0057063C" w:rsidRDefault="00800748" w:rsidP="00800748">
            <w:pPr>
              <w:spacing w:line="268" w:lineRule="exact"/>
              <w:jc w:val="center"/>
              <w:rPr>
                <w:rFonts w:eastAsia="Times New Roman"/>
                <w:sz w:val="24"/>
                <w:szCs w:val="24"/>
                <w:lang w:val="ru-RU"/>
              </w:rPr>
            </w:pPr>
            <w:r w:rsidRPr="0057063C">
              <w:rPr>
                <w:rFonts w:eastAsia="Times New Roman"/>
                <w:sz w:val="24"/>
                <w:szCs w:val="24"/>
                <w:lang w:val="ru-RU"/>
              </w:rPr>
              <w:t>1</w:t>
            </w:r>
          </w:p>
        </w:tc>
        <w:tc>
          <w:tcPr>
            <w:tcW w:w="2410" w:type="dxa"/>
          </w:tcPr>
          <w:p w14:paraId="740EE297" w14:textId="77777777" w:rsidR="00800748" w:rsidRPr="0057063C" w:rsidRDefault="00800748" w:rsidP="00800748">
            <w:pPr>
              <w:spacing w:line="268" w:lineRule="exact"/>
              <w:jc w:val="center"/>
              <w:rPr>
                <w:rFonts w:eastAsia="Times New Roman"/>
                <w:sz w:val="24"/>
                <w:szCs w:val="24"/>
                <w:lang w:val="ru-RU"/>
              </w:rPr>
            </w:pPr>
            <w:r w:rsidRPr="00B93030">
              <w:rPr>
                <w:rFonts w:eastAsia="Times New Roman"/>
                <w:sz w:val="24"/>
                <w:szCs w:val="24"/>
                <w:lang w:val="ru-RU"/>
              </w:rPr>
              <w:t>Библиотечный урок</w:t>
            </w:r>
          </w:p>
        </w:tc>
        <w:tc>
          <w:tcPr>
            <w:tcW w:w="2268" w:type="dxa"/>
            <w:vMerge/>
            <w:tcBorders>
              <w:right w:val="single" w:sz="4" w:space="0" w:color="auto"/>
            </w:tcBorders>
          </w:tcPr>
          <w:p w14:paraId="7A17B210" w14:textId="77777777" w:rsidR="00800748" w:rsidRPr="0057063C" w:rsidRDefault="00800748" w:rsidP="00800748">
            <w:pPr>
              <w:spacing w:line="268" w:lineRule="exact"/>
              <w:jc w:val="center"/>
              <w:rPr>
                <w:rFonts w:eastAsia="Times New Roman"/>
                <w:sz w:val="24"/>
                <w:szCs w:val="24"/>
                <w:lang w:val="ru-RU"/>
              </w:rPr>
            </w:pPr>
          </w:p>
        </w:tc>
      </w:tr>
      <w:tr w:rsidR="00800748" w:rsidRPr="0057063C" w14:paraId="39DEFDC2" w14:textId="77777777" w:rsidTr="00265BD2">
        <w:trPr>
          <w:trHeight w:val="275"/>
        </w:trPr>
        <w:tc>
          <w:tcPr>
            <w:tcW w:w="851" w:type="dxa"/>
          </w:tcPr>
          <w:p w14:paraId="61C2BBB7"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3</w:t>
            </w:r>
          </w:p>
        </w:tc>
        <w:tc>
          <w:tcPr>
            <w:tcW w:w="3109" w:type="dxa"/>
          </w:tcPr>
          <w:p w14:paraId="06A84C67"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Творческая</w:t>
            </w:r>
            <w:r w:rsidRPr="0057063C">
              <w:rPr>
                <w:rFonts w:eastAsia="Times New Roman"/>
                <w:spacing w:val="-3"/>
                <w:sz w:val="24"/>
                <w:szCs w:val="24"/>
                <w:lang w:val="ru-RU"/>
              </w:rPr>
              <w:t xml:space="preserve"> </w:t>
            </w:r>
            <w:r w:rsidRPr="0057063C">
              <w:rPr>
                <w:rFonts w:eastAsia="Times New Roman"/>
                <w:sz w:val="24"/>
                <w:szCs w:val="24"/>
                <w:lang w:val="ru-RU"/>
              </w:rPr>
              <w:t>работа</w:t>
            </w:r>
            <w:r w:rsidRPr="0057063C">
              <w:rPr>
                <w:rFonts w:eastAsia="Times New Roman"/>
                <w:spacing w:val="-4"/>
                <w:sz w:val="24"/>
                <w:szCs w:val="24"/>
                <w:lang w:val="ru-RU"/>
              </w:rPr>
              <w:t xml:space="preserve"> </w:t>
            </w:r>
            <w:r w:rsidRPr="0057063C">
              <w:rPr>
                <w:rFonts w:eastAsia="Times New Roman"/>
                <w:sz w:val="24"/>
                <w:szCs w:val="24"/>
                <w:lang w:val="ru-RU"/>
              </w:rPr>
              <w:t>№1.</w:t>
            </w:r>
            <w:r w:rsidRPr="0057063C">
              <w:rPr>
                <w:rFonts w:eastAsia="Times New Roman"/>
                <w:spacing w:val="-1"/>
                <w:sz w:val="24"/>
                <w:szCs w:val="24"/>
                <w:lang w:val="ru-RU"/>
              </w:rPr>
              <w:t xml:space="preserve"> </w:t>
            </w:r>
            <w:r w:rsidRPr="0057063C">
              <w:rPr>
                <w:rFonts w:eastAsia="Times New Roman"/>
                <w:sz w:val="24"/>
                <w:szCs w:val="24"/>
                <w:lang w:val="ru-RU"/>
              </w:rPr>
              <w:t>Мини-рассказ</w:t>
            </w:r>
            <w:r w:rsidRPr="0057063C">
              <w:rPr>
                <w:rFonts w:eastAsia="Times New Roman"/>
                <w:spacing w:val="1"/>
                <w:sz w:val="24"/>
                <w:szCs w:val="24"/>
                <w:lang w:val="ru-RU"/>
              </w:rPr>
              <w:t xml:space="preserve"> </w:t>
            </w:r>
            <w:r w:rsidRPr="0057063C">
              <w:rPr>
                <w:rFonts w:eastAsia="Times New Roman"/>
                <w:sz w:val="24"/>
                <w:szCs w:val="24"/>
                <w:lang w:val="ru-RU"/>
              </w:rPr>
              <w:t>«Пропущенные</w:t>
            </w:r>
            <w:r w:rsidRPr="0057063C">
              <w:rPr>
                <w:rFonts w:eastAsia="Times New Roman"/>
                <w:spacing w:val="-5"/>
                <w:sz w:val="24"/>
                <w:szCs w:val="24"/>
                <w:lang w:val="ru-RU"/>
              </w:rPr>
              <w:t xml:space="preserve"> </w:t>
            </w:r>
            <w:r w:rsidRPr="0057063C">
              <w:rPr>
                <w:rFonts w:eastAsia="Times New Roman"/>
                <w:sz w:val="24"/>
                <w:szCs w:val="24"/>
                <w:lang w:val="ru-RU"/>
              </w:rPr>
              <w:t>буквы»</w:t>
            </w:r>
          </w:p>
        </w:tc>
        <w:tc>
          <w:tcPr>
            <w:tcW w:w="1275" w:type="dxa"/>
          </w:tcPr>
          <w:p w14:paraId="0187B4A2"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410" w:type="dxa"/>
          </w:tcPr>
          <w:p w14:paraId="4E295A95"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Творческая работа</w:t>
            </w:r>
          </w:p>
        </w:tc>
        <w:tc>
          <w:tcPr>
            <w:tcW w:w="2268" w:type="dxa"/>
            <w:vMerge/>
            <w:tcBorders>
              <w:right w:val="single" w:sz="4" w:space="0" w:color="auto"/>
            </w:tcBorders>
          </w:tcPr>
          <w:p w14:paraId="2384D4A8"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421BECFE" w14:textId="77777777" w:rsidTr="00265BD2">
        <w:trPr>
          <w:trHeight w:val="277"/>
        </w:trPr>
        <w:tc>
          <w:tcPr>
            <w:tcW w:w="851" w:type="dxa"/>
          </w:tcPr>
          <w:p w14:paraId="3AB9D551" w14:textId="77777777" w:rsidR="00800748" w:rsidRPr="0057063C" w:rsidRDefault="00800748" w:rsidP="00800748">
            <w:pPr>
              <w:spacing w:line="258" w:lineRule="exact"/>
              <w:ind w:left="7"/>
              <w:jc w:val="center"/>
              <w:rPr>
                <w:rFonts w:eastAsia="Times New Roman"/>
                <w:sz w:val="24"/>
                <w:szCs w:val="24"/>
                <w:lang w:val="ru-RU"/>
              </w:rPr>
            </w:pPr>
            <w:r w:rsidRPr="0057063C">
              <w:rPr>
                <w:rFonts w:eastAsia="Times New Roman"/>
                <w:sz w:val="24"/>
                <w:szCs w:val="24"/>
                <w:lang w:val="ru-RU"/>
              </w:rPr>
              <w:t>4</w:t>
            </w:r>
          </w:p>
        </w:tc>
        <w:tc>
          <w:tcPr>
            <w:tcW w:w="3109" w:type="dxa"/>
          </w:tcPr>
          <w:p w14:paraId="0639561A" w14:textId="77777777" w:rsidR="00800748" w:rsidRPr="0057063C" w:rsidRDefault="00800748" w:rsidP="00800748">
            <w:pPr>
              <w:spacing w:line="258" w:lineRule="exact"/>
              <w:ind w:left="107"/>
              <w:rPr>
                <w:rFonts w:eastAsia="Times New Roman"/>
                <w:sz w:val="24"/>
                <w:szCs w:val="24"/>
                <w:lang w:val="ru-RU"/>
              </w:rPr>
            </w:pPr>
            <w:r w:rsidRPr="0057063C">
              <w:rPr>
                <w:rFonts w:eastAsia="Times New Roman"/>
                <w:sz w:val="24"/>
                <w:szCs w:val="24"/>
                <w:lang w:val="ru-RU"/>
              </w:rPr>
              <w:t>Веселые</w:t>
            </w:r>
            <w:r w:rsidRPr="0057063C">
              <w:rPr>
                <w:rFonts w:eastAsia="Times New Roman"/>
                <w:spacing w:val="-5"/>
                <w:sz w:val="24"/>
                <w:szCs w:val="24"/>
                <w:lang w:val="ru-RU"/>
              </w:rPr>
              <w:t xml:space="preserve"> </w:t>
            </w:r>
            <w:r w:rsidRPr="0057063C">
              <w:rPr>
                <w:rFonts w:eastAsia="Times New Roman"/>
                <w:sz w:val="24"/>
                <w:szCs w:val="24"/>
                <w:lang w:val="ru-RU"/>
              </w:rPr>
              <w:t>рассказы</w:t>
            </w:r>
            <w:r w:rsidRPr="0057063C">
              <w:rPr>
                <w:rFonts w:eastAsia="Times New Roman"/>
                <w:spacing w:val="-2"/>
                <w:sz w:val="24"/>
                <w:szCs w:val="24"/>
                <w:lang w:val="ru-RU"/>
              </w:rPr>
              <w:t xml:space="preserve"> </w:t>
            </w:r>
            <w:r w:rsidRPr="0057063C">
              <w:rPr>
                <w:rFonts w:eastAsia="Times New Roman"/>
                <w:sz w:val="24"/>
                <w:szCs w:val="24"/>
                <w:lang w:val="ru-RU"/>
              </w:rPr>
              <w:t>о</w:t>
            </w:r>
            <w:r w:rsidRPr="0057063C">
              <w:rPr>
                <w:rFonts w:eastAsia="Times New Roman"/>
                <w:spacing w:val="-2"/>
                <w:sz w:val="24"/>
                <w:szCs w:val="24"/>
                <w:lang w:val="ru-RU"/>
              </w:rPr>
              <w:t xml:space="preserve"> </w:t>
            </w:r>
            <w:r w:rsidRPr="0057063C">
              <w:rPr>
                <w:rFonts w:eastAsia="Times New Roman"/>
                <w:sz w:val="24"/>
                <w:szCs w:val="24"/>
                <w:lang w:val="ru-RU"/>
              </w:rPr>
              <w:t>школьной</w:t>
            </w:r>
            <w:r w:rsidRPr="0057063C">
              <w:rPr>
                <w:rFonts w:eastAsia="Times New Roman"/>
                <w:spacing w:val="-3"/>
                <w:sz w:val="24"/>
                <w:szCs w:val="24"/>
                <w:lang w:val="ru-RU"/>
              </w:rPr>
              <w:t xml:space="preserve"> </w:t>
            </w:r>
            <w:r w:rsidRPr="0057063C">
              <w:rPr>
                <w:rFonts w:eastAsia="Times New Roman"/>
                <w:sz w:val="24"/>
                <w:szCs w:val="24"/>
                <w:lang w:val="ru-RU"/>
              </w:rPr>
              <w:t>жизни</w:t>
            </w:r>
            <w:r w:rsidRPr="0057063C">
              <w:rPr>
                <w:rFonts w:eastAsia="Times New Roman"/>
                <w:spacing w:val="-2"/>
                <w:sz w:val="24"/>
                <w:szCs w:val="24"/>
                <w:lang w:val="ru-RU"/>
              </w:rPr>
              <w:t xml:space="preserve"> </w:t>
            </w:r>
            <w:r w:rsidRPr="0057063C">
              <w:rPr>
                <w:rFonts w:eastAsia="Times New Roman"/>
                <w:sz w:val="24"/>
                <w:szCs w:val="24"/>
                <w:lang w:val="ru-RU"/>
              </w:rPr>
              <w:t>В.В.</w:t>
            </w:r>
            <w:r w:rsidRPr="0057063C">
              <w:rPr>
                <w:rFonts w:eastAsia="Times New Roman"/>
                <w:spacing w:val="-2"/>
                <w:sz w:val="24"/>
                <w:szCs w:val="24"/>
                <w:lang w:val="ru-RU"/>
              </w:rPr>
              <w:t xml:space="preserve"> </w:t>
            </w:r>
            <w:r w:rsidRPr="0057063C">
              <w:rPr>
                <w:rFonts w:eastAsia="Times New Roman"/>
                <w:sz w:val="24"/>
                <w:szCs w:val="24"/>
                <w:lang w:val="ru-RU"/>
              </w:rPr>
              <w:t>Голявкина</w:t>
            </w:r>
          </w:p>
        </w:tc>
        <w:tc>
          <w:tcPr>
            <w:tcW w:w="1275" w:type="dxa"/>
          </w:tcPr>
          <w:p w14:paraId="60A8D678" w14:textId="77777777" w:rsidR="00800748" w:rsidRPr="0057063C" w:rsidRDefault="00800748" w:rsidP="00800748">
            <w:pPr>
              <w:spacing w:line="258" w:lineRule="exact"/>
              <w:jc w:val="center"/>
              <w:rPr>
                <w:rFonts w:eastAsia="Times New Roman"/>
                <w:sz w:val="24"/>
                <w:szCs w:val="24"/>
                <w:lang w:val="ru-RU"/>
              </w:rPr>
            </w:pPr>
            <w:r w:rsidRPr="0057063C">
              <w:rPr>
                <w:rFonts w:eastAsia="Times New Roman"/>
                <w:sz w:val="24"/>
                <w:szCs w:val="24"/>
                <w:lang w:val="ru-RU"/>
              </w:rPr>
              <w:t>1</w:t>
            </w:r>
          </w:p>
        </w:tc>
        <w:tc>
          <w:tcPr>
            <w:tcW w:w="2410" w:type="dxa"/>
          </w:tcPr>
          <w:p w14:paraId="4838AE2F" w14:textId="77777777" w:rsidR="00800748" w:rsidRPr="0057063C" w:rsidRDefault="00800748" w:rsidP="00800748">
            <w:pPr>
              <w:spacing w:line="258" w:lineRule="exact"/>
              <w:jc w:val="center"/>
              <w:rPr>
                <w:rFonts w:eastAsia="Times New Roman"/>
                <w:sz w:val="24"/>
                <w:szCs w:val="24"/>
                <w:lang w:val="ru-RU"/>
              </w:rPr>
            </w:pPr>
            <w:r w:rsidRPr="00B93030">
              <w:rPr>
                <w:rFonts w:eastAsia="Times New Roman"/>
                <w:sz w:val="24"/>
                <w:szCs w:val="24"/>
                <w:lang w:val="ru-RU"/>
              </w:rPr>
              <w:t>Библиотечный урок</w:t>
            </w:r>
          </w:p>
        </w:tc>
        <w:tc>
          <w:tcPr>
            <w:tcW w:w="2268" w:type="dxa"/>
            <w:vMerge/>
            <w:tcBorders>
              <w:right w:val="single" w:sz="4" w:space="0" w:color="auto"/>
            </w:tcBorders>
          </w:tcPr>
          <w:p w14:paraId="417F0CD4" w14:textId="77777777" w:rsidR="00800748" w:rsidRPr="0057063C" w:rsidRDefault="00800748" w:rsidP="00800748">
            <w:pPr>
              <w:spacing w:line="258" w:lineRule="exact"/>
              <w:jc w:val="center"/>
              <w:rPr>
                <w:rFonts w:eastAsia="Times New Roman"/>
                <w:sz w:val="24"/>
                <w:szCs w:val="24"/>
                <w:lang w:val="ru-RU"/>
              </w:rPr>
            </w:pPr>
          </w:p>
        </w:tc>
      </w:tr>
      <w:tr w:rsidR="00800748" w:rsidRPr="0057063C" w14:paraId="42289B0F" w14:textId="77777777" w:rsidTr="00265BD2">
        <w:trPr>
          <w:trHeight w:val="275"/>
        </w:trPr>
        <w:tc>
          <w:tcPr>
            <w:tcW w:w="851" w:type="dxa"/>
          </w:tcPr>
          <w:p w14:paraId="445FAD28"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5</w:t>
            </w:r>
          </w:p>
        </w:tc>
        <w:tc>
          <w:tcPr>
            <w:tcW w:w="3109" w:type="dxa"/>
          </w:tcPr>
          <w:p w14:paraId="2582AC0D"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Чтение</w:t>
            </w:r>
            <w:r w:rsidRPr="0057063C">
              <w:rPr>
                <w:rFonts w:eastAsia="Times New Roman"/>
                <w:spacing w:val="-4"/>
                <w:sz w:val="24"/>
                <w:szCs w:val="24"/>
                <w:lang w:val="ru-RU"/>
              </w:rPr>
              <w:t xml:space="preserve"> </w:t>
            </w:r>
            <w:r w:rsidRPr="0057063C">
              <w:rPr>
                <w:rFonts w:eastAsia="Times New Roman"/>
                <w:sz w:val="24"/>
                <w:szCs w:val="24"/>
                <w:lang w:val="ru-RU"/>
              </w:rPr>
              <w:t>текстов</w:t>
            </w:r>
            <w:r w:rsidRPr="0057063C">
              <w:rPr>
                <w:rFonts w:eastAsia="Times New Roman"/>
                <w:spacing w:val="-2"/>
                <w:sz w:val="24"/>
                <w:szCs w:val="24"/>
                <w:lang w:val="ru-RU"/>
              </w:rPr>
              <w:t xml:space="preserve"> </w:t>
            </w:r>
            <w:r w:rsidRPr="0057063C">
              <w:rPr>
                <w:rFonts w:eastAsia="Times New Roman"/>
                <w:sz w:val="24"/>
                <w:szCs w:val="24"/>
                <w:lang w:val="ru-RU"/>
              </w:rPr>
              <w:t>из учебника</w:t>
            </w:r>
            <w:r w:rsidRPr="0057063C">
              <w:rPr>
                <w:rFonts w:eastAsia="Times New Roman"/>
                <w:spacing w:val="-3"/>
                <w:sz w:val="24"/>
                <w:szCs w:val="24"/>
                <w:lang w:val="ru-RU"/>
              </w:rPr>
              <w:t xml:space="preserve"> </w:t>
            </w:r>
            <w:r w:rsidRPr="0057063C">
              <w:rPr>
                <w:rFonts w:eastAsia="Times New Roman"/>
                <w:sz w:val="24"/>
                <w:szCs w:val="24"/>
                <w:lang w:val="ru-RU"/>
              </w:rPr>
              <w:t>русского</w:t>
            </w:r>
            <w:r w:rsidRPr="0057063C">
              <w:rPr>
                <w:rFonts w:eastAsia="Times New Roman"/>
                <w:spacing w:val="-3"/>
                <w:sz w:val="24"/>
                <w:szCs w:val="24"/>
                <w:lang w:val="ru-RU"/>
              </w:rPr>
              <w:t xml:space="preserve"> </w:t>
            </w:r>
            <w:r w:rsidRPr="0057063C">
              <w:rPr>
                <w:rFonts w:eastAsia="Times New Roman"/>
                <w:sz w:val="24"/>
                <w:szCs w:val="24"/>
                <w:lang w:val="ru-RU"/>
              </w:rPr>
              <w:t>языка</w:t>
            </w:r>
            <w:r w:rsidRPr="0057063C">
              <w:rPr>
                <w:rFonts w:eastAsia="Times New Roman"/>
                <w:spacing w:val="-2"/>
                <w:sz w:val="24"/>
                <w:szCs w:val="24"/>
                <w:lang w:val="ru-RU"/>
              </w:rPr>
              <w:t xml:space="preserve"> </w:t>
            </w:r>
            <w:r w:rsidRPr="0057063C">
              <w:rPr>
                <w:rFonts w:eastAsia="Times New Roman"/>
                <w:sz w:val="24"/>
                <w:szCs w:val="24"/>
                <w:lang w:val="ru-RU"/>
              </w:rPr>
              <w:t>и</w:t>
            </w:r>
            <w:r w:rsidRPr="0057063C">
              <w:rPr>
                <w:rFonts w:eastAsia="Times New Roman"/>
                <w:spacing w:val="-4"/>
                <w:sz w:val="24"/>
                <w:szCs w:val="24"/>
                <w:lang w:val="ru-RU"/>
              </w:rPr>
              <w:t xml:space="preserve"> </w:t>
            </w:r>
            <w:r w:rsidRPr="0057063C">
              <w:rPr>
                <w:rFonts w:eastAsia="Times New Roman"/>
                <w:sz w:val="24"/>
                <w:szCs w:val="24"/>
                <w:lang w:val="ru-RU"/>
              </w:rPr>
              <w:t>окружающего мира.</w:t>
            </w:r>
          </w:p>
        </w:tc>
        <w:tc>
          <w:tcPr>
            <w:tcW w:w="1275" w:type="dxa"/>
          </w:tcPr>
          <w:p w14:paraId="210F445E"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410" w:type="dxa"/>
          </w:tcPr>
          <w:p w14:paraId="61BE953A" w14:textId="77777777" w:rsidR="00800748" w:rsidRPr="0057063C" w:rsidRDefault="00800748" w:rsidP="00800748">
            <w:pPr>
              <w:spacing w:line="256" w:lineRule="exact"/>
              <w:jc w:val="center"/>
              <w:rPr>
                <w:rFonts w:eastAsia="Times New Roman"/>
                <w:sz w:val="24"/>
                <w:szCs w:val="24"/>
                <w:lang w:val="ru-RU"/>
              </w:rPr>
            </w:pPr>
            <w:r w:rsidRPr="00B93030">
              <w:rPr>
                <w:rFonts w:eastAsia="Times New Roman"/>
                <w:sz w:val="24"/>
                <w:szCs w:val="24"/>
                <w:lang w:val="ru-RU"/>
              </w:rPr>
              <w:t>Библиотечный урок</w:t>
            </w:r>
          </w:p>
        </w:tc>
        <w:tc>
          <w:tcPr>
            <w:tcW w:w="2268" w:type="dxa"/>
            <w:vMerge/>
            <w:tcBorders>
              <w:right w:val="single" w:sz="4" w:space="0" w:color="auto"/>
            </w:tcBorders>
          </w:tcPr>
          <w:p w14:paraId="676FAC0F"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27C5885E" w14:textId="77777777" w:rsidTr="00265BD2">
        <w:trPr>
          <w:trHeight w:val="827"/>
        </w:trPr>
        <w:tc>
          <w:tcPr>
            <w:tcW w:w="851" w:type="dxa"/>
          </w:tcPr>
          <w:p w14:paraId="2AD15F99" w14:textId="77777777" w:rsidR="00800748" w:rsidRPr="0057063C" w:rsidRDefault="00800748" w:rsidP="00800748">
            <w:pPr>
              <w:spacing w:line="263" w:lineRule="exact"/>
              <w:ind w:left="7"/>
              <w:jc w:val="center"/>
              <w:rPr>
                <w:rFonts w:eastAsia="Times New Roman"/>
                <w:sz w:val="24"/>
                <w:szCs w:val="24"/>
                <w:lang w:val="ru-RU"/>
              </w:rPr>
            </w:pPr>
            <w:r w:rsidRPr="0057063C">
              <w:rPr>
                <w:rFonts w:eastAsia="Times New Roman"/>
                <w:sz w:val="24"/>
                <w:szCs w:val="24"/>
                <w:lang w:val="ru-RU"/>
              </w:rPr>
              <w:t>7</w:t>
            </w:r>
          </w:p>
        </w:tc>
        <w:tc>
          <w:tcPr>
            <w:tcW w:w="3109" w:type="dxa"/>
          </w:tcPr>
          <w:p w14:paraId="3D4D3F8F" w14:textId="77777777" w:rsidR="00800748" w:rsidRPr="0057063C" w:rsidRDefault="00800748" w:rsidP="00800748">
            <w:pPr>
              <w:spacing w:line="240" w:lineRule="auto"/>
              <w:ind w:left="107"/>
              <w:rPr>
                <w:rFonts w:eastAsia="Times New Roman"/>
                <w:sz w:val="24"/>
                <w:szCs w:val="24"/>
                <w:lang w:val="ru-RU"/>
              </w:rPr>
            </w:pPr>
            <w:r w:rsidRPr="0057063C">
              <w:rPr>
                <w:rFonts w:eastAsia="Times New Roman"/>
                <w:sz w:val="24"/>
                <w:szCs w:val="24"/>
                <w:lang w:val="ru-RU"/>
              </w:rPr>
              <w:t>Уточнение, выбор под тем проекта «Мои лучшие друзья – это</w:t>
            </w:r>
            <w:r w:rsidRPr="0057063C">
              <w:rPr>
                <w:rFonts w:eastAsia="Times New Roman"/>
                <w:spacing w:val="-57"/>
                <w:sz w:val="24"/>
                <w:szCs w:val="24"/>
                <w:lang w:val="ru-RU"/>
              </w:rPr>
              <w:t xml:space="preserve"> </w:t>
            </w:r>
            <w:r w:rsidRPr="0057063C">
              <w:rPr>
                <w:rFonts w:eastAsia="Times New Roman"/>
                <w:sz w:val="24"/>
                <w:szCs w:val="24"/>
                <w:lang w:val="ru-RU"/>
              </w:rPr>
              <w:t>книги!».</w:t>
            </w:r>
            <w:r w:rsidRPr="0057063C">
              <w:rPr>
                <w:rFonts w:eastAsia="Times New Roman"/>
                <w:spacing w:val="-4"/>
                <w:sz w:val="24"/>
                <w:szCs w:val="24"/>
                <w:lang w:val="ru-RU"/>
              </w:rPr>
              <w:t xml:space="preserve"> </w:t>
            </w:r>
            <w:r w:rsidRPr="0057063C">
              <w:rPr>
                <w:rFonts w:eastAsia="Times New Roman"/>
                <w:sz w:val="24"/>
                <w:szCs w:val="24"/>
                <w:lang w:val="ru-RU"/>
              </w:rPr>
              <w:t>Составление</w:t>
            </w:r>
            <w:r w:rsidRPr="0057063C">
              <w:rPr>
                <w:rFonts w:eastAsia="Times New Roman"/>
                <w:spacing w:val="-5"/>
                <w:sz w:val="24"/>
                <w:szCs w:val="24"/>
                <w:lang w:val="ru-RU"/>
              </w:rPr>
              <w:t xml:space="preserve"> </w:t>
            </w:r>
            <w:r w:rsidRPr="0057063C">
              <w:rPr>
                <w:rFonts w:eastAsia="Times New Roman"/>
                <w:sz w:val="24"/>
                <w:szCs w:val="24"/>
                <w:lang w:val="ru-RU"/>
              </w:rPr>
              <w:t>плана</w:t>
            </w:r>
            <w:r w:rsidRPr="0057063C">
              <w:rPr>
                <w:rFonts w:eastAsia="Times New Roman"/>
                <w:spacing w:val="-2"/>
                <w:sz w:val="24"/>
                <w:szCs w:val="24"/>
                <w:lang w:val="ru-RU"/>
              </w:rPr>
              <w:t xml:space="preserve"> </w:t>
            </w:r>
            <w:r w:rsidRPr="0057063C">
              <w:rPr>
                <w:rFonts w:eastAsia="Times New Roman"/>
                <w:sz w:val="24"/>
                <w:szCs w:val="24"/>
                <w:lang w:val="ru-RU"/>
              </w:rPr>
              <w:t>работы</w:t>
            </w:r>
            <w:r w:rsidRPr="0057063C">
              <w:rPr>
                <w:rFonts w:eastAsia="Times New Roman"/>
                <w:spacing w:val="-4"/>
                <w:sz w:val="24"/>
                <w:szCs w:val="24"/>
                <w:lang w:val="ru-RU"/>
              </w:rPr>
              <w:t xml:space="preserve"> </w:t>
            </w:r>
            <w:r w:rsidRPr="0057063C">
              <w:rPr>
                <w:rFonts w:eastAsia="Times New Roman"/>
                <w:sz w:val="24"/>
                <w:szCs w:val="24"/>
                <w:lang w:val="ru-RU"/>
              </w:rPr>
              <w:t>над</w:t>
            </w:r>
            <w:r w:rsidRPr="0057063C">
              <w:rPr>
                <w:rFonts w:eastAsia="Times New Roman"/>
                <w:spacing w:val="-4"/>
                <w:sz w:val="24"/>
                <w:szCs w:val="24"/>
                <w:lang w:val="ru-RU"/>
              </w:rPr>
              <w:t xml:space="preserve"> </w:t>
            </w:r>
            <w:r w:rsidRPr="0057063C">
              <w:rPr>
                <w:rFonts w:eastAsia="Times New Roman"/>
                <w:sz w:val="24"/>
                <w:szCs w:val="24"/>
                <w:lang w:val="ru-RU"/>
              </w:rPr>
              <w:t>проектом.</w:t>
            </w:r>
            <w:r w:rsidRPr="0057063C">
              <w:rPr>
                <w:rFonts w:eastAsia="Times New Roman"/>
                <w:spacing w:val="-4"/>
                <w:sz w:val="24"/>
                <w:szCs w:val="24"/>
                <w:lang w:val="ru-RU"/>
              </w:rPr>
              <w:t xml:space="preserve"> </w:t>
            </w:r>
            <w:r>
              <w:rPr>
                <w:rFonts w:eastAsia="Times New Roman"/>
                <w:sz w:val="24"/>
                <w:szCs w:val="24"/>
                <w:lang w:val="ru-RU"/>
              </w:rPr>
              <w:t xml:space="preserve">Подготовка </w:t>
            </w:r>
            <w:r w:rsidRPr="0057063C">
              <w:rPr>
                <w:rFonts w:eastAsia="Times New Roman"/>
                <w:sz w:val="24"/>
                <w:szCs w:val="24"/>
                <w:lang w:val="ru-RU"/>
              </w:rPr>
              <w:t>проекта.</w:t>
            </w:r>
          </w:p>
        </w:tc>
        <w:tc>
          <w:tcPr>
            <w:tcW w:w="1275" w:type="dxa"/>
          </w:tcPr>
          <w:p w14:paraId="578C15A8" w14:textId="77777777" w:rsidR="00800748" w:rsidRPr="0057063C" w:rsidRDefault="00800748" w:rsidP="00800748">
            <w:pPr>
              <w:spacing w:line="263" w:lineRule="exact"/>
              <w:jc w:val="center"/>
              <w:rPr>
                <w:rFonts w:eastAsia="Times New Roman"/>
                <w:sz w:val="24"/>
                <w:szCs w:val="24"/>
                <w:lang w:val="ru-RU"/>
              </w:rPr>
            </w:pPr>
            <w:r w:rsidRPr="0057063C">
              <w:rPr>
                <w:rFonts w:eastAsia="Times New Roman"/>
                <w:sz w:val="24"/>
                <w:szCs w:val="24"/>
                <w:lang w:val="ru-RU"/>
              </w:rPr>
              <w:t>1</w:t>
            </w:r>
          </w:p>
        </w:tc>
        <w:tc>
          <w:tcPr>
            <w:tcW w:w="2410" w:type="dxa"/>
          </w:tcPr>
          <w:p w14:paraId="3427BD87" w14:textId="77777777" w:rsidR="00800748" w:rsidRPr="0057063C" w:rsidRDefault="00800748" w:rsidP="00800748">
            <w:pPr>
              <w:spacing w:line="263" w:lineRule="exact"/>
              <w:jc w:val="center"/>
              <w:rPr>
                <w:rFonts w:eastAsia="Times New Roman"/>
                <w:sz w:val="24"/>
                <w:szCs w:val="24"/>
                <w:lang w:val="ru-RU"/>
              </w:rPr>
            </w:pPr>
            <w:r>
              <w:rPr>
                <w:rFonts w:eastAsia="Times New Roman"/>
                <w:sz w:val="24"/>
                <w:szCs w:val="24"/>
                <w:lang w:val="ru-RU"/>
              </w:rPr>
              <w:t>проект</w:t>
            </w:r>
          </w:p>
        </w:tc>
        <w:tc>
          <w:tcPr>
            <w:tcW w:w="2268" w:type="dxa"/>
            <w:vMerge/>
            <w:tcBorders>
              <w:right w:val="single" w:sz="4" w:space="0" w:color="auto"/>
            </w:tcBorders>
          </w:tcPr>
          <w:p w14:paraId="739EA24E" w14:textId="77777777" w:rsidR="00800748" w:rsidRPr="0057063C" w:rsidRDefault="00800748" w:rsidP="00800748">
            <w:pPr>
              <w:spacing w:line="263" w:lineRule="exact"/>
              <w:jc w:val="center"/>
              <w:rPr>
                <w:rFonts w:eastAsia="Times New Roman"/>
                <w:sz w:val="24"/>
                <w:szCs w:val="24"/>
                <w:lang w:val="ru-RU"/>
              </w:rPr>
            </w:pPr>
          </w:p>
        </w:tc>
      </w:tr>
      <w:tr w:rsidR="00800748" w:rsidRPr="0057063C" w14:paraId="0E18DAF3" w14:textId="77777777" w:rsidTr="00265BD2">
        <w:trPr>
          <w:trHeight w:val="275"/>
        </w:trPr>
        <w:tc>
          <w:tcPr>
            <w:tcW w:w="851" w:type="dxa"/>
          </w:tcPr>
          <w:p w14:paraId="600D45B4"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8</w:t>
            </w:r>
          </w:p>
        </w:tc>
        <w:tc>
          <w:tcPr>
            <w:tcW w:w="3109" w:type="dxa"/>
          </w:tcPr>
          <w:p w14:paraId="7837F622"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Творческая</w:t>
            </w:r>
            <w:r w:rsidRPr="0057063C">
              <w:rPr>
                <w:rFonts w:eastAsia="Times New Roman"/>
                <w:spacing w:val="-2"/>
                <w:sz w:val="24"/>
                <w:szCs w:val="24"/>
                <w:lang w:val="ru-RU"/>
              </w:rPr>
              <w:t xml:space="preserve"> </w:t>
            </w:r>
            <w:r w:rsidRPr="0057063C">
              <w:rPr>
                <w:rFonts w:eastAsia="Times New Roman"/>
                <w:sz w:val="24"/>
                <w:szCs w:val="24"/>
                <w:lang w:val="ru-RU"/>
              </w:rPr>
              <w:t>работа</w:t>
            </w:r>
            <w:r w:rsidRPr="0057063C">
              <w:rPr>
                <w:rFonts w:eastAsia="Times New Roman"/>
                <w:spacing w:val="1"/>
                <w:sz w:val="24"/>
                <w:szCs w:val="24"/>
                <w:lang w:val="ru-RU"/>
              </w:rPr>
              <w:t xml:space="preserve"> </w:t>
            </w:r>
            <w:r w:rsidRPr="0057063C">
              <w:rPr>
                <w:rFonts w:eastAsia="Times New Roman"/>
                <w:sz w:val="24"/>
                <w:szCs w:val="24"/>
                <w:lang w:val="ru-RU"/>
              </w:rPr>
              <w:t>«Твоё</w:t>
            </w:r>
            <w:r w:rsidRPr="0057063C">
              <w:rPr>
                <w:rFonts w:eastAsia="Times New Roman"/>
                <w:spacing w:val="-3"/>
                <w:sz w:val="24"/>
                <w:szCs w:val="24"/>
                <w:lang w:val="ru-RU"/>
              </w:rPr>
              <w:t xml:space="preserve"> </w:t>
            </w:r>
            <w:r w:rsidRPr="0057063C">
              <w:rPr>
                <w:rFonts w:eastAsia="Times New Roman"/>
                <w:sz w:val="24"/>
                <w:szCs w:val="24"/>
                <w:lang w:val="ru-RU"/>
              </w:rPr>
              <w:t>представление</w:t>
            </w:r>
            <w:r w:rsidRPr="0057063C">
              <w:rPr>
                <w:rFonts w:eastAsia="Times New Roman"/>
                <w:spacing w:val="-3"/>
                <w:sz w:val="24"/>
                <w:szCs w:val="24"/>
                <w:lang w:val="ru-RU"/>
              </w:rPr>
              <w:t xml:space="preserve"> </w:t>
            </w:r>
            <w:r w:rsidRPr="0057063C">
              <w:rPr>
                <w:rFonts w:eastAsia="Times New Roman"/>
                <w:sz w:val="24"/>
                <w:szCs w:val="24"/>
                <w:lang w:val="ru-RU"/>
              </w:rPr>
              <w:t>о</w:t>
            </w:r>
            <w:r w:rsidRPr="0057063C">
              <w:rPr>
                <w:rFonts w:eastAsia="Times New Roman"/>
                <w:spacing w:val="-1"/>
                <w:sz w:val="24"/>
                <w:szCs w:val="24"/>
                <w:lang w:val="ru-RU"/>
              </w:rPr>
              <w:t xml:space="preserve"> </w:t>
            </w:r>
            <w:r w:rsidRPr="0057063C">
              <w:rPr>
                <w:rFonts w:eastAsia="Times New Roman"/>
                <w:sz w:val="24"/>
                <w:szCs w:val="24"/>
                <w:lang w:val="ru-RU"/>
              </w:rPr>
              <w:t>настоящем</w:t>
            </w:r>
            <w:r w:rsidRPr="0057063C">
              <w:rPr>
                <w:rFonts w:eastAsia="Times New Roman"/>
                <w:spacing w:val="-3"/>
                <w:sz w:val="24"/>
                <w:szCs w:val="24"/>
                <w:lang w:val="ru-RU"/>
              </w:rPr>
              <w:t xml:space="preserve"> </w:t>
            </w:r>
            <w:r w:rsidRPr="0057063C">
              <w:rPr>
                <w:rFonts w:eastAsia="Times New Roman"/>
                <w:sz w:val="24"/>
                <w:szCs w:val="24"/>
                <w:lang w:val="ru-RU"/>
              </w:rPr>
              <w:t>читателе»</w:t>
            </w:r>
          </w:p>
        </w:tc>
        <w:tc>
          <w:tcPr>
            <w:tcW w:w="1275" w:type="dxa"/>
          </w:tcPr>
          <w:p w14:paraId="15EA7E33"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410" w:type="dxa"/>
          </w:tcPr>
          <w:p w14:paraId="5FF82A24"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Творческая работа</w:t>
            </w:r>
          </w:p>
        </w:tc>
        <w:tc>
          <w:tcPr>
            <w:tcW w:w="2268" w:type="dxa"/>
            <w:vMerge/>
            <w:tcBorders>
              <w:right w:val="single" w:sz="4" w:space="0" w:color="auto"/>
            </w:tcBorders>
          </w:tcPr>
          <w:p w14:paraId="4E758915"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1A88E64E" w14:textId="77777777" w:rsidTr="00265BD2">
        <w:trPr>
          <w:trHeight w:val="275"/>
        </w:trPr>
        <w:tc>
          <w:tcPr>
            <w:tcW w:w="851" w:type="dxa"/>
          </w:tcPr>
          <w:p w14:paraId="6A945A77"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9</w:t>
            </w:r>
          </w:p>
        </w:tc>
        <w:tc>
          <w:tcPr>
            <w:tcW w:w="3109" w:type="dxa"/>
          </w:tcPr>
          <w:p w14:paraId="585F7E4A"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Защита</w:t>
            </w:r>
            <w:r w:rsidRPr="0057063C">
              <w:rPr>
                <w:rFonts w:eastAsia="Times New Roman"/>
                <w:spacing w:val="-3"/>
                <w:sz w:val="24"/>
                <w:szCs w:val="24"/>
                <w:lang w:val="ru-RU"/>
              </w:rPr>
              <w:t xml:space="preserve"> </w:t>
            </w:r>
            <w:r w:rsidRPr="0057063C">
              <w:rPr>
                <w:rFonts w:eastAsia="Times New Roman"/>
                <w:sz w:val="24"/>
                <w:szCs w:val="24"/>
                <w:lang w:val="ru-RU"/>
              </w:rPr>
              <w:t>творческих</w:t>
            </w:r>
            <w:r w:rsidRPr="0057063C">
              <w:rPr>
                <w:rFonts w:eastAsia="Times New Roman"/>
                <w:spacing w:val="-1"/>
                <w:sz w:val="24"/>
                <w:szCs w:val="24"/>
                <w:lang w:val="ru-RU"/>
              </w:rPr>
              <w:t xml:space="preserve"> </w:t>
            </w:r>
            <w:r w:rsidRPr="0057063C">
              <w:rPr>
                <w:rFonts w:eastAsia="Times New Roman"/>
                <w:sz w:val="24"/>
                <w:szCs w:val="24"/>
                <w:lang w:val="ru-RU"/>
              </w:rPr>
              <w:t>проектов</w:t>
            </w:r>
            <w:r w:rsidRPr="0057063C">
              <w:rPr>
                <w:rFonts w:eastAsia="Times New Roman"/>
                <w:spacing w:val="1"/>
                <w:sz w:val="24"/>
                <w:szCs w:val="24"/>
                <w:lang w:val="ru-RU"/>
              </w:rPr>
              <w:t xml:space="preserve"> </w:t>
            </w:r>
            <w:r w:rsidRPr="0057063C">
              <w:rPr>
                <w:rFonts w:eastAsia="Times New Roman"/>
                <w:sz w:val="24"/>
                <w:szCs w:val="24"/>
                <w:lang w:val="ru-RU"/>
              </w:rPr>
              <w:t>«Мои</w:t>
            </w:r>
            <w:r w:rsidRPr="0057063C">
              <w:rPr>
                <w:rFonts w:eastAsia="Times New Roman"/>
                <w:spacing w:val="-2"/>
                <w:sz w:val="24"/>
                <w:szCs w:val="24"/>
                <w:lang w:val="ru-RU"/>
              </w:rPr>
              <w:t xml:space="preserve"> </w:t>
            </w:r>
            <w:r w:rsidRPr="0057063C">
              <w:rPr>
                <w:rFonts w:eastAsia="Times New Roman"/>
                <w:sz w:val="24"/>
                <w:szCs w:val="24"/>
                <w:lang w:val="ru-RU"/>
              </w:rPr>
              <w:t>лучшие</w:t>
            </w:r>
            <w:r w:rsidRPr="0057063C">
              <w:rPr>
                <w:rFonts w:eastAsia="Times New Roman"/>
                <w:spacing w:val="-4"/>
                <w:sz w:val="24"/>
                <w:szCs w:val="24"/>
                <w:lang w:val="ru-RU"/>
              </w:rPr>
              <w:t xml:space="preserve"> </w:t>
            </w:r>
            <w:r w:rsidRPr="0057063C">
              <w:rPr>
                <w:rFonts w:eastAsia="Times New Roman"/>
                <w:sz w:val="24"/>
                <w:szCs w:val="24"/>
                <w:lang w:val="ru-RU"/>
              </w:rPr>
              <w:t>друзья</w:t>
            </w:r>
            <w:r w:rsidRPr="0057063C">
              <w:rPr>
                <w:rFonts w:eastAsia="Times New Roman"/>
                <w:spacing w:val="1"/>
                <w:sz w:val="24"/>
                <w:szCs w:val="24"/>
                <w:lang w:val="ru-RU"/>
              </w:rPr>
              <w:t xml:space="preserve"> </w:t>
            </w:r>
            <w:r w:rsidRPr="0057063C">
              <w:rPr>
                <w:rFonts w:eastAsia="Times New Roman"/>
                <w:sz w:val="24"/>
                <w:szCs w:val="24"/>
                <w:lang w:val="ru-RU"/>
              </w:rPr>
              <w:t>–</w:t>
            </w:r>
            <w:r w:rsidRPr="0057063C">
              <w:rPr>
                <w:rFonts w:eastAsia="Times New Roman"/>
                <w:spacing w:val="-3"/>
                <w:sz w:val="24"/>
                <w:szCs w:val="24"/>
                <w:lang w:val="ru-RU"/>
              </w:rPr>
              <w:t xml:space="preserve"> </w:t>
            </w:r>
            <w:r w:rsidRPr="0057063C">
              <w:rPr>
                <w:rFonts w:eastAsia="Times New Roman"/>
                <w:sz w:val="24"/>
                <w:szCs w:val="24"/>
                <w:lang w:val="ru-RU"/>
              </w:rPr>
              <w:t>это</w:t>
            </w:r>
            <w:r w:rsidRPr="0057063C">
              <w:rPr>
                <w:rFonts w:eastAsia="Times New Roman"/>
                <w:spacing w:val="-3"/>
                <w:sz w:val="24"/>
                <w:szCs w:val="24"/>
                <w:lang w:val="ru-RU"/>
              </w:rPr>
              <w:t xml:space="preserve"> </w:t>
            </w:r>
            <w:r w:rsidRPr="0057063C">
              <w:rPr>
                <w:rFonts w:eastAsia="Times New Roman"/>
                <w:sz w:val="24"/>
                <w:szCs w:val="24"/>
                <w:lang w:val="ru-RU"/>
              </w:rPr>
              <w:t>книги!»</w:t>
            </w:r>
          </w:p>
        </w:tc>
        <w:tc>
          <w:tcPr>
            <w:tcW w:w="1275" w:type="dxa"/>
          </w:tcPr>
          <w:p w14:paraId="627CCEC6"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410" w:type="dxa"/>
          </w:tcPr>
          <w:p w14:paraId="69155F5D"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Защита проекта</w:t>
            </w:r>
          </w:p>
        </w:tc>
        <w:tc>
          <w:tcPr>
            <w:tcW w:w="2268" w:type="dxa"/>
            <w:vMerge/>
            <w:tcBorders>
              <w:right w:val="single" w:sz="4" w:space="0" w:color="auto"/>
            </w:tcBorders>
          </w:tcPr>
          <w:p w14:paraId="73F86007" w14:textId="77777777" w:rsidR="00800748" w:rsidRPr="0057063C" w:rsidRDefault="00800748" w:rsidP="00800748">
            <w:pPr>
              <w:spacing w:line="256" w:lineRule="exact"/>
              <w:jc w:val="center"/>
              <w:rPr>
                <w:rFonts w:eastAsia="Times New Roman"/>
                <w:sz w:val="24"/>
                <w:szCs w:val="24"/>
                <w:lang w:val="ru-RU"/>
              </w:rPr>
            </w:pPr>
          </w:p>
        </w:tc>
      </w:tr>
      <w:tr w:rsidR="00800748" w:rsidRPr="000F6AD0" w14:paraId="26360C86" w14:textId="77777777" w:rsidTr="00265BD2">
        <w:trPr>
          <w:trHeight w:val="275"/>
        </w:trPr>
        <w:tc>
          <w:tcPr>
            <w:tcW w:w="851" w:type="dxa"/>
          </w:tcPr>
          <w:p w14:paraId="10F7F842" w14:textId="77777777" w:rsidR="00800748" w:rsidRPr="0057063C" w:rsidRDefault="00800748" w:rsidP="00800748">
            <w:pPr>
              <w:spacing w:line="240" w:lineRule="auto"/>
              <w:rPr>
                <w:rFonts w:eastAsia="Times New Roman"/>
                <w:sz w:val="24"/>
                <w:szCs w:val="24"/>
                <w:lang w:val="ru-RU"/>
              </w:rPr>
            </w:pPr>
          </w:p>
        </w:tc>
        <w:tc>
          <w:tcPr>
            <w:tcW w:w="3109" w:type="dxa"/>
          </w:tcPr>
          <w:p w14:paraId="13FBBF1E" w14:textId="77777777" w:rsidR="00800748" w:rsidRPr="0057063C" w:rsidRDefault="00800748" w:rsidP="00800748">
            <w:pPr>
              <w:spacing w:line="256" w:lineRule="exact"/>
              <w:ind w:left="107"/>
              <w:rPr>
                <w:rFonts w:eastAsia="Times New Roman"/>
                <w:b/>
                <w:sz w:val="24"/>
                <w:szCs w:val="24"/>
                <w:lang w:val="ru-RU"/>
              </w:rPr>
            </w:pPr>
            <w:r w:rsidRPr="0057063C">
              <w:rPr>
                <w:rFonts w:eastAsia="Times New Roman"/>
                <w:b/>
                <w:sz w:val="24"/>
                <w:szCs w:val="24"/>
                <w:lang w:val="ru-RU"/>
              </w:rPr>
              <w:t>Модуль</w:t>
            </w:r>
            <w:r w:rsidRPr="0057063C">
              <w:rPr>
                <w:rFonts w:eastAsia="Times New Roman"/>
                <w:b/>
                <w:spacing w:val="-3"/>
                <w:sz w:val="24"/>
                <w:szCs w:val="24"/>
                <w:lang w:val="ru-RU"/>
              </w:rPr>
              <w:t xml:space="preserve"> </w:t>
            </w:r>
            <w:r w:rsidRPr="0057063C">
              <w:rPr>
                <w:rFonts w:eastAsia="Times New Roman"/>
                <w:b/>
                <w:sz w:val="24"/>
                <w:szCs w:val="24"/>
                <w:lang w:val="ru-RU"/>
              </w:rPr>
              <w:t>«Основы</w:t>
            </w:r>
            <w:r w:rsidRPr="0057063C">
              <w:rPr>
                <w:rFonts w:eastAsia="Times New Roman"/>
                <w:b/>
                <w:spacing w:val="-3"/>
                <w:sz w:val="24"/>
                <w:szCs w:val="24"/>
                <w:lang w:val="ru-RU"/>
              </w:rPr>
              <w:t xml:space="preserve"> </w:t>
            </w:r>
            <w:r w:rsidRPr="0057063C">
              <w:rPr>
                <w:rFonts w:eastAsia="Times New Roman"/>
                <w:b/>
                <w:sz w:val="24"/>
                <w:szCs w:val="24"/>
                <w:lang w:val="ru-RU"/>
              </w:rPr>
              <w:t>естественно научной</w:t>
            </w:r>
            <w:r w:rsidRPr="0057063C">
              <w:rPr>
                <w:rFonts w:eastAsia="Times New Roman"/>
                <w:b/>
                <w:spacing w:val="-2"/>
                <w:sz w:val="24"/>
                <w:szCs w:val="24"/>
                <w:lang w:val="ru-RU"/>
              </w:rPr>
              <w:t xml:space="preserve"> </w:t>
            </w:r>
            <w:r w:rsidRPr="0057063C">
              <w:rPr>
                <w:rFonts w:eastAsia="Times New Roman"/>
                <w:b/>
                <w:sz w:val="24"/>
                <w:szCs w:val="24"/>
                <w:lang w:val="ru-RU"/>
              </w:rPr>
              <w:t>грамотности»</w:t>
            </w:r>
          </w:p>
        </w:tc>
        <w:tc>
          <w:tcPr>
            <w:tcW w:w="1275" w:type="dxa"/>
          </w:tcPr>
          <w:p w14:paraId="3BDF8BC9" w14:textId="77777777" w:rsidR="00800748" w:rsidRPr="0057063C" w:rsidRDefault="00800748" w:rsidP="00800748">
            <w:pPr>
              <w:spacing w:line="240" w:lineRule="auto"/>
              <w:rPr>
                <w:rFonts w:eastAsia="Times New Roman"/>
                <w:sz w:val="24"/>
                <w:szCs w:val="24"/>
                <w:lang w:val="ru-RU"/>
              </w:rPr>
            </w:pPr>
          </w:p>
        </w:tc>
        <w:tc>
          <w:tcPr>
            <w:tcW w:w="2410" w:type="dxa"/>
          </w:tcPr>
          <w:p w14:paraId="0A02661B" w14:textId="77777777" w:rsidR="00800748" w:rsidRPr="0057063C" w:rsidRDefault="00800748" w:rsidP="00800748">
            <w:pPr>
              <w:spacing w:line="240" w:lineRule="auto"/>
              <w:rPr>
                <w:rFonts w:eastAsia="Times New Roman"/>
                <w:sz w:val="24"/>
                <w:szCs w:val="24"/>
                <w:lang w:val="ru-RU"/>
              </w:rPr>
            </w:pPr>
          </w:p>
        </w:tc>
        <w:tc>
          <w:tcPr>
            <w:tcW w:w="2268" w:type="dxa"/>
            <w:vMerge/>
            <w:tcBorders>
              <w:right w:val="single" w:sz="4" w:space="0" w:color="auto"/>
            </w:tcBorders>
          </w:tcPr>
          <w:p w14:paraId="1913C33F" w14:textId="77777777" w:rsidR="00800748" w:rsidRPr="0057063C" w:rsidRDefault="00800748" w:rsidP="00800748">
            <w:pPr>
              <w:spacing w:line="240" w:lineRule="auto"/>
              <w:rPr>
                <w:rFonts w:eastAsia="Times New Roman"/>
                <w:sz w:val="24"/>
                <w:szCs w:val="24"/>
                <w:lang w:val="ru-RU"/>
              </w:rPr>
            </w:pPr>
          </w:p>
        </w:tc>
      </w:tr>
      <w:tr w:rsidR="00800748" w:rsidRPr="0057063C" w14:paraId="4EA60422" w14:textId="77777777" w:rsidTr="00265BD2">
        <w:trPr>
          <w:trHeight w:val="275"/>
        </w:trPr>
        <w:tc>
          <w:tcPr>
            <w:tcW w:w="851" w:type="dxa"/>
          </w:tcPr>
          <w:p w14:paraId="028B32D8"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1</w:t>
            </w:r>
          </w:p>
        </w:tc>
        <w:tc>
          <w:tcPr>
            <w:tcW w:w="3109" w:type="dxa"/>
          </w:tcPr>
          <w:p w14:paraId="312A4ADB"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Что</w:t>
            </w:r>
            <w:r w:rsidRPr="0057063C">
              <w:rPr>
                <w:rFonts w:eastAsia="Times New Roman"/>
                <w:spacing w:val="-1"/>
                <w:sz w:val="24"/>
                <w:szCs w:val="24"/>
                <w:lang w:val="ru-RU"/>
              </w:rPr>
              <w:t xml:space="preserve"> </w:t>
            </w:r>
            <w:r w:rsidRPr="0057063C">
              <w:rPr>
                <w:rFonts w:eastAsia="Times New Roman"/>
                <w:sz w:val="24"/>
                <w:szCs w:val="24"/>
                <w:lang w:val="ru-RU"/>
              </w:rPr>
              <w:t>такое</w:t>
            </w:r>
            <w:r w:rsidRPr="0057063C">
              <w:rPr>
                <w:rFonts w:eastAsia="Times New Roman"/>
                <w:spacing w:val="-1"/>
                <w:sz w:val="24"/>
                <w:szCs w:val="24"/>
                <w:lang w:val="ru-RU"/>
              </w:rPr>
              <w:t xml:space="preserve"> </w:t>
            </w:r>
            <w:r w:rsidRPr="0057063C">
              <w:rPr>
                <w:rFonts w:eastAsia="Times New Roman"/>
                <w:sz w:val="24"/>
                <w:szCs w:val="24"/>
                <w:lang w:val="ru-RU"/>
              </w:rPr>
              <w:t>экология?</w:t>
            </w:r>
          </w:p>
        </w:tc>
        <w:tc>
          <w:tcPr>
            <w:tcW w:w="1275" w:type="dxa"/>
          </w:tcPr>
          <w:p w14:paraId="3E868ADA"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410" w:type="dxa"/>
          </w:tcPr>
          <w:p w14:paraId="4A89AF20"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Беседа</w:t>
            </w:r>
          </w:p>
        </w:tc>
        <w:tc>
          <w:tcPr>
            <w:tcW w:w="2268" w:type="dxa"/>
            <w:vMerge/>
            <w:tcBorders>
              <w:right w:val="single" w:sz="4" w:space="0" w:color="auto"/>
            </w:tcBorders>
          </w:tcPr>
          <w:p w14:paraId="1F1047FA"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63DE5B40" w14:textId="77777777" w:rsidTr="00265BD2">
        <w:trPr>
          <w:trHeight w:val="278"/>
        </w:trPr>
        <w:tc>
          <w:tcPr>
            <w:tcW w:w="851" w:type="dxa"/>
          </w:tcPr>
          <w:p w14:paraId="51F95CAD" w14:textId="77777777" w:rsidR="00800748" w:rsidRPr="0057063C" w:rsidRDefault="00800748" w:rsidP="00800748">
            <w:pPr>
              <w:spacing w:line="258" w:lineRule="exact"/>
              <w:ind w:left="7"/>
              <w:jc w:val="center"/>
              <w:rPr>
                <w:rFonts w:eastAsia="Times New Roman"/>
                <w:sz w:val="24"/>
                <w:szCs w:val="24"/>
                <w:lang w:val="ru-RU"/>
              </w:rPr>
            </w:pPr>
            <w:r w:rsidRPr="0057063C">
              <w:rPr>
                <w:rFonts w:eastAsia="Times New Roman"/>
                <w:sz w:val="24"/>
                <w:szCs w:val="24"/>
                <w:lang w:val="ru-RU"/>
              </w:rPr>
              <w:t>2</w:t>
            </w:r>
          </w:p>
        </w:tc>
        <w:tc>
          <w:tcPr>
            <w:tcW w:w="3109" w:type="dxa"/>
          </w:tcPr>
          <w:p w14:paraId="666527E5" w14:textId="77777777" w:rsidR="00800748" w:rsidRPr="0057063C" w:rsidRDefault="00800748" w:rsidP="00800748">
            <w:pPr>
              <w:spacing w:line="258" w:lineRule="exact"/>
              <w:ind w:left="107"/>
              <w:rPr>
                <w:rFonts w:eastAsia="Times New Roman"/>
                <w:sz w:val="24"/>
                <w:szCs w:val="24"/>
                <w:lang w:val="ru-RU"/>
              </w:rPr>
            </w:pPr>
            <w:r w:rsidRPr="0057063C">
              <w:rPr>
                <w:rFonts w:eastAsia="Times New Roman"/>
                <w:sz w:val="24"/>
                <w:szCs w:val="24"/>
                <w:lang w:val="ru-RU"/>
              </w:rPr>
              <w:t>Воздух</w:t>
            </w:r>
            <w:r w:rsidRPr="0057063C">
              <w:rPr>
                <w:rFonts w:eastAsia="Times New Roman"/>
                <w:spacing w:val="-1"/>
                <w:sz w:val="24"/>
                <w:szCs w:val="24"/>
                <w:lang w:val="ru-RU"/>
              </w:rPr>
              <w:t xml:space="preserve"> </w:t>
            </w:r>
            <w:r w:rsidRPr="0057063C">
              <w:rPr>
                <w:rFonts w:eastAsia="Times New Roman"/>
                <w:sz w:val="24"/>
                <w:szCs w:val="24"/>
                <w:lang w:val="ru-RU"/>
              </w:rPr>
              <w:t>и</w:t>
            </w:r>
            <w:r w:rsidRPr="0057063C">
              <w:rPr>
                <w:rFonts w:eastAsia="Times New Roman"/>
                <w:spacing w:val="-3"/>
                <w:sz w:val="24"/>
                <w:szCs w:val="24"/>
                <w:lang w:val="ru-RU"/>
              </w:rPr>
              <w:t xml:space="preserve"> </w:t>
            </w:r>
            <w:r w:rsidRPr="0057063C">
              <w:rPr>
                <w:rFonts w:eastAsia="Times New Roman"/>
                <w:sz w:val="24"/>
                <w:szCs w:val="24"/>
                <w:lang w:val="ru-RU"/>
              </w:rPr>
              <w:t>здоровье</w:t>
            </w:r>
            <w:r w:rsidRPr="0057063C">
              <w:rPr>
                <w:rFonts w:eastAsia="Times New Roman"/>
                <w:spacing w:val="-4"/>
                <w:sz w:val="24"/>
                <w:szCs w:val="24"/>
                <w:lang w:val="ru-RU"/>
              </w:rPr>
              <w:t xml:space="preserve"> </w:t>
            </w:r>
            <w:r w:rsidRPr="0057063C">
              <w:rPr>
                <w:rFonts w:eastAsia="Times New Roman"/>
                <w:sz w:val="24"/>
                <w:szCs w:val="24"/>
                <w:lang w:val="ru-RU"/>
              </w:rPr>
              <w:t>человека.</w:t>
            </w:r>
          </w:p>
        </w:tc>
        <w:tc>
          <w:tcPr>
            <w:tcW w:w="1275" w:type="dxa"/>
          </w:tcPr>
          <w:p w14:paraId="51B86E3B" w14:textId="77777777" w:rsidR="00800748" w:rsidRPr="0057063C" w:rsidRDefault="00800748" w:rsidP="00800748">
            <w:pPr>
              <w:spacing w:line="258" w:lineRule="exact"/>
              <w:jc w:val="center"/>
              <w:rPr>
                <w:rFonts w:eastAsia="Times New Roman"/>
                <w:sz w:val="24"/>
                <w:szCs w:val="24"/>
                <w:lang w:val="ru-RU"/>
              </w:rPr>
            </w:pPr>
            <w:r w:rsidRPr="0057063C">
              <w:rPr>
                <w:rFonts w:eastAsia="Times New Roman"/>
                <w:sz w:val="24"/>
                <w:szCs w:val="24"/>
                <w:lang w:val="ru-RU"/>
              </w:rPr>
              <w:t>1</w:t>
            </w:r>
          </w:p>
        </w:tc>
        <w:tc>
          <w:tcPr>
            <w:tcW w:w="2410" w:type="dxa"/>
          </w:tcPr>
          <w:p w14:paraId="2B69B8CF" w14:textId="77777777" w:rsidR="00800748" w:rsidRPr="0057063C" w:rsidRDefault="00800748" w:rsidP="00800748">
            <w:pPr>
              <w:spacing w:line="258" w:lineRule="exact"/>
              <w:jc w:val="center"/>
              <w:rPr>
                <w:rFonts w:eastAsia="Times New Roman"/>
                <w:sz w:val="24"/>
                <w:szCs w:val="24"/>
                <w:lang w:val="ru-RU"/>
              </w:rPr>
            </w:pPr>
            <w:r>
              <w:rPr>
                <w:rFonts w:eastAsia="Times New Roman"/>
                <w:sz w:val="24"/>
                <w:szCs w:val="24"/>
                <w:lang w:val="ru-RU"/>
              </w:rPr>
              <w:t>Беседа</w:t>
            </w:r>
          </w:p>
        </w:tc>
        <w:tc>
          <w:tcPr>
            <w:tcW w:w="2268" w:type="dxa"/>
            <w:vMerge/>
            <w:tcBorders>
              <w:right w:val="single" w:sz="4" w:space="0" w:color="auto"/>
            </w:tcBorders>
          </w:tcPr>
          <w:p w14:paraId="11E39BD8" w14:textId="77777777" w:rsidR="00800748" w:rsidRPr="0057063C" w:rsidRDefault="00800748" w:rsidP="00800748">
            <w:pPr>
              <w:spacing w:line="258" w:lineRule="exact"/>
              <w:jc w:val="center"/>
              <w:rPr>
                <w:rFonts w:eastAsia="Times New Roman"/>
                <w:sz w:val="24"/>
                <w:szCs w:val="24"/>
                <w:lang w:val="ru-RU"/>
              </w:rPr>
            </w:pPr>
          </w:p>
        </w:tc>
      </w:tr>
      <w:tr w:rsidR="00800748" w:rsidRPr="0057063C" w14:paraId="46E0144A" w14:textId="77777777" w:rsidTr="00265BD2">
        <w:trPr>
          <w:trHeight w:val="275"/>
        </w:trPr>
        <w:tc>
          <w:tcPr>
            <w:tcW w:w="851" w:type="dxa"/>
          </w:tcPr>
          <w:p w14:paraId="645F7F6A"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3</w:t>
            </w:r>
          </w:p>
        </w:tc>
        <w:tc>
          <w:tcPr>
            <w:tcW w:w="3109" w:type="dxa"/>
          </w:tcPr>
          <w:p w14:paraId="3EA7E531"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Зачем</w:t>
            </w:r>
            <w:r w:rsidRPr="0057063C">
              <w:rPr>
                <w:rFonts w:eastAsia="Times New Roman"/>
                <w:spacing w:val="-3"/>
                <w:sz w:val="24"/>
                <w:szCs w:val="24"/>
                <w:lang w:val="ru-RU"/>
              </w:rPr>
              <w:t xml:space="preserve"> </w:t>
            </w:r>
            <w:r w:rsidRPr="0057063C">
              <w:rPr>
                <w:rFonts w:eastAsia="Times New Roman"/>
                <w:sz w:val="24"/>
                <w:szCs w:val="24"/>
                <w:lang w:val="ru-RU"/>
              </w:rPr>
              <w:t>нужно</w:t>
            </w:r>
            <w:r w:rsidRPr="0057063C">
              <w:rPr>
                <w:rFonts w:eastAsia="Times New Roman"/>
                <w:spacing w:val="-2"/>
                <w:sz w:val="24"/>
                <w:szCs w:val="24"/>
                <w:lang w:val="ru-RU"/>
              </w:rPr>
              <w:t xml:space="preserve"> </w:t>
            </w:r>
            <w:r w:rsidRPr="0057063C">
              <w:rPr>
                <w:rFonts w:eastAsia="Times New Roman"/>
                <w:sz w:val="24"/>
                <w:szCs w:val="24"/>
                <w:lang w:val="ru-RU"/>
              </w:rPr>
              <w:t>беречь</w:t>
            </w:r>
            <w:r w:rsidRPr="0057063C">
              <w:rPr>
                <w:rFonts w:eastAsia="Times New Roman"/>
                <w:spacing w:val="-2"/>
                <w:sz w:val="24"/>
                <w:szCs w:val="24"/>
                <w:lang w:val="ru-RU"/>
              </w:rPr>
              <w:t xml:space="preserve"> </w:t>
            </w:r>
            <w:r w:rsidRPr="0057063C">
              <w:rPr>
                <w:rFonts w:eastAsia="Times New Roman"/>
                <w:sz w:val="24"/>
                <w:szCs w:val="24"/>
                <w:lang w:val="ru-RU"/>
              </w:rPr>
              <w:t>наши</w:t>
            </w:r>
            <w:r w:rsidRPr="0057063C">
              <w:rPr>
                <w:rFonts w:eastAsia="Times New Roman"/>
                <w:spacing w:val="-1"/>
                <w:sz w:val="24"/>
                <w:szCs w:val="24"/>
                <w:lang w:val="ru-RU"/>
              </w:rPr>
              <w:t xml:space="preserve"> </w:t>
            </w:r>
            <w:r w:rsidRPr="0057063C">
              <w:rPr>
                <w:rFonts w:eastAsia="Times New Roman"/>
                <w:sz w:val="24"/>
                <w:szCs w:val="24"/>
                <w:lang w:val="ru-RU"/>
              </w:rPr>
              <w:t>леса?</w:t>
            </w:r>
          </w:p>
        </w:tc>
        <w:tc>
          <w:tcPr>
            <w:tcW w:w="1275" w:type="dxa"/>
          </w:tcPr>
          <w:p w14:paraId="4A1060EB"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410" w:type="dxa"/>
          </w:tcPr>
          <w:p w14:paraId="7162E239"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Беседа</w:t>
            </w:r>
          </w:p>
        </w:tc>
        <w:tc>
          <w:tcPr>
            <w:tcW w:w="2268" w:type="dxa"/>
            <w:vMerge/>
            <w:tcBorders>
              <w:right w:val="single" w:sz="4" w:space="0" w:color="auto"/>
            </w:tcBorders>
          </w:tcPr>
          <w:p w14:paraId="798D9027"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57FE5F52" w14:textId="77777777" w:rsidTr="00265BD2">
        <w:trPr>
          <w:trHeight w:val="275"/>
        </w:trPr>
        <w:tc>
          <w:tcPr>
            <w:tcW w:w="851" w:type="dxa"/>
          </w:tcPr>
          <w:p w14:paraId="1D7738EC"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4</w:t>
            </w:r>
          </w:p>
        </w:tc>
        <w:tc>
          <w:tcPr>
            <w:tcW w:w="3109" w:type="dxa"/>
          </w:tcPr>
          <w:p w14:paraId="01CF67A4"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Как</w:t>
            </w:r>
            <w:r w:rsidRPr="0057063C">
              <w:rPr>
                <w:rFonts w:eastAsia="Times New Roman"/>
                <w:spacing w:val="-2"/>
                <w:sz w:val="24"/>
                <w:szCs w:val="24"/>
                <w:lang w:val="ru-RU"/>
              </w:rPr>
              <w:t xml:space="preserve"> </w:t>
            </w:r>
            <w:r w:rsidRPr="0057063C">
              <w:rPr>
                <w:rFonts w:eastAsia="Times New Roman"/>
                <w:sz w:val="24"/>
                <w:szCs w:val="24"/>
                <w:lang w:val="ru-RU"/>
              </w:rPr>
              <w:t>мы</w:t>
            </w:r>
            <w:r w:rsidRPr="0057063C">
              <w:rPr>
                <w:rFonts w:eastAsia="Times New Roman"/>
                <w:spacing w:val="-2"/>
                <w:sz w:val="24"/>
                <w:szCs w:val="24"/>
                <w:lang w:val="ru-RU"/>
              </w:rPr>
              <w:t xml:space="preserve"> </w:t>
            </w:r>
            <w:r w:rsidRPr="0057063C">
              <w:rPr>
                <w:rFonts w:eastAsia="Times New Roman"/>
                <w:sz w:val="24"/>
                <w:szCs w:val="24"/>
                <w:lang w:val="ru-RU"/>
              </w:rPr>
              <w:t>бережём</w:t>
            </w:r>
            <w:r w:rsidRPr="0057063C">
              <w:rPr>
                <w:rFonts w:eastAsia="Times New Roman"/>
                <w:spacing w:val="-3"/>
                <w:sz w:val="24"/>
                <w:szCs w:val="24"/>
                <w:lang w:val="ru-RU"/>
              </w:rPr>
              <w:t xml:space="preserve"> </w:t>
            </w:r>
            <w:r w:rsidRPr="0057063C">
              <w:rPr>
                <w:rFonts w:eastAsia="Times New Roman"/>
                <w:sz w:val="24"/>
                <w:szCs w:val="24"/>
                <w:lang w:val="ru-RU"/>
              </w:rPr>
              <w:t>природу.</w:t>
            </w:r>
          </w:p>
        </w:tc>
        <w:tc>
          <w:tcPr>
            <w:tcW w:w="1275" w:type="dxa"/>
          </w:tcPr>
          <w:p w14:paraId="0CC7B102"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410" w:type="dxa"/>
          </w:tcPr>
          <w:p w14:paraId="63DE5692"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Экскурсия</w:t>
            </w:r>
          </w:p>
        </w:tc>
        <w:tc>
          <w:tcPr>
            <w:tcW w:w="2268" w:type="dxa"/>
            <w:vMerge/>
            <w:tcBorders>
              <w:right w:val="single" w:sz="4" w:space="0" w:color="auto"/>
            </w:tcBorders>
          </w:tcPr>
          <w:p w14:paraId="63ABFC63"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4F3CDC5B" w14:textId="77777777" w:rsidTr="00265BD2">
        <w:trPr>
          <w:trHeight w:val="275"/>
        </w:trPr>
        <w:tc>
          <w:tcPr>
            <w:tcW w:w="851" w:type="dxa"/>
          </w:tcPr>
          <w:p w14:paraId="549BA235"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5</w:t>
            </w:r>
          </w:p>
        </w:tc>
        <w:tc>
          <w:tcPr>
            <w:tcW w:w="3109" w:type="dxa"/>
          </w:tcPr>
          <w:p w14:paraId="71AAA7CA"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Солнце,</w:t>
            </w:r>
            <w:r w:rsidRPr="0057063C">
              <w:rPr>
                <w:rFonts w:eastAsia="Times New Roman"/>
                <w:spacing w:val="-3"/>
                <w:sz w:val="24"/>
                <w:szCs w:val="24"/>
                <w:lang w:val="ru-RU"/>
              </w:rPr>
              <w:t xml:space="preserve"> </w:t>
            </w:r>
            <w:r w:rsidRPr="0057063C">
              <w:rPr>
                <w:rFonts w:eastAsia="Times New Roman"/>
                <w:sz w:val="24"/>
                <w:szCs w:val="24"/>
                <w:lang w:val="ru-RU"/>
              </w:rPr>
              <w:t>Луна,</w:t>
            </w:r>
            <w:r w:rsidRPr="0057063C">
              <w:rPr>
                <w:rFonts w:eastAsia="Times New Roman"/>
                <w:spacing w:val="-2"/>
                <w:sz w:val="24"/>
                <w:szCs w:val="24"/>
                <w:lang w:val="ru-RU"/>
              </w:rPr>
              <w:t xml:space="preserve"> </w:t>
            </w:r>
            <w:r w:rsidRPr="0057063C">
              <w:rPr>
                <w:rFonts w:eastAsia="Times New Roman"/>
                <w:sz w:val="24"/>
                <w:szCs w:val="24"/>
                <w:lang w:val="ru-RU"/>
              </w:rPr>
              <w:t>звёзды</w:t>
            </w:r>
            <w:r w:rsidRPr="0057063C">
              <w:rPr>
                <w:rFonts w:eastAsia="Times New Roman"/>
                <w:spacing w:val="-1"/>
                <w:sz w:val="24"/>
                <w:szCs w:val="24"/>
                <w:lang w:val="ru-RU"/>
              </w:rPr>
              <w:t xml:space="preserve"> </w:t>
            </w:r>
            <w:r w:rsidRPr="0057063C">
              <w:rPr>
                <w:rFonts w:eastAsia="Times New Roman"/>
                <w:sz w:val="24"/>
                <w:szCs w:val="24"/>
                <w:lang w:val="ru-RU"/>
              </w:rPr>
              <w:t>–</w:t>
            </w:r>
            <w:r w:rsidRPr="0057063C">
              <w:rPr>
                <w:rFonts w:eastAsia="Times New Roman"/>
                <w:spacing w:val="-2"/>
                <w:sz w:val="24"/>
                <w:szCs w:val="24"/>
                <w:lang w:val="ru-RU"/>
              </w:rPr>
              <w:t xml:space="preserve"> </w:t>
            </w:r>
            <w:r w:rsidRPr="0057063C">
              <w:rPr>
                <w:rFonts w:eastAsia="Times New Roman"/>
                <w:sz w:val="24"/>
                <w:szCs w:val="24"/>
                <w:lang w:val="ru-RU"/>
              </w:rPr>
              <w:t>источник</w:t>
            </w:r>
            <w:r w:rsidRPr="0057063C">
              <w:rPr>
                <w:rFonts w:eastAsia="Times New Roman"/>
                <w:spacing w:val="-2"/>
                <w:sz w:val="24"/>
                <w:szCs w:val="24"/>
                <w:lang w:val="ru-RU"/>
              </w:rPr>
              <w:t xml:space="preserve"> </w:t>
            </w:r>
            <w:r w:rsidRPr="0057063C">
              <w:rPr>
                <w:rFonts w:eastAsia="Times New Roman"/>
                <w:sz w:val="24"/>
                <w:szCs w:val="24"/>
                <w:lang w:val="ru-RU"/>
              </w:rPr>
              <w:t>света.</w:t>
            </w:r>
          </w:p>
        </w:tc>
        <w:tc>
          <w:tcPr>
            <w:tcW w:w="1275" w:type="dxa"/>
          </w:tcPr>
          <w:p w14:paraId="3AF3D6BC"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410" w:type="dxa"/>
          </w:tcPr>
          <w:p w14:paraId="3781C8EF"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Беседа</w:t>
            </w:r>
          </w:p>
        </w:tc>
        <w:tc>
          <w:tcPr>
            <w:tcW w:w="2268" w:type="dxa"/>
            <w:vMerge/>
            <w:tcBorders>
              <w:right w:val="single" w:sz="4" w:space="0" w:color="auto"/>
            </w:tcBorders>
          </w:tcPr>
          <w:p w14:paraId="09063C1D"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5BD569B3" w14:textId="77777777" w:rsidTr="00265BD2">
        <w:trPr>
          <w:trHeight w:val="276"/>
        </w:trPr>
        <w:tc>
          <w:tcPr>
            <w:tcW w:w="851" w:type="dxa"/>
          </w:tcPr>
          <w:p w14:paraId="6CDE7542"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lastRenderedPageBreak/>
              <w:t>6</w:t>
            </w:r>
          </w:p>
        </w:tc>
        <w:tc>
          <w:tcPr>
            <w:tcW w:w="3109" w:type="dxa"/>
          </w:tcPr>
          <w:p w14:paraId="2D455BE4"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Солнце,</w:t>
            </w:r>
            <w:r w:rsidRPr="0057063C">
              <w:rPr>
                <w:rFonts w:eastAsia="Times New Roman"/>
                <w:spacing w:val="-3"/>
                <w:sz w:val="24"/>
                <w:szCs w:val="24"/>
                <w:lang w:val="ru-RU"/>
              </w:rPr>
              <w:t xml:space="preserve"> </w:t>
            </w:r>
            <w:r w:rsidRPr="0057063C">
              <w:rPr>
                <w:rFonts w:eastAsia="Times New Roman"/>
                <w:sz w:val="24"/>
                <w:szCs w:val="24"/>
                <w:lang w:val="ru-RU"/>
              </w:rPr>
              <w:t>Луна,</w:t>
            </w:r>
            <w:r w:rsidRPr="0057063C">
              <w:rPr>
                <w:rFonts w:eastAsia="Times New Roman"/>
                <w:spacing w:val="-2"/>
                <w:sz w:val="24"/>
                <w:szCs w:val="24"/>
                <w:lang w:val="ru-RU"/>
              </w:rPr>
              <w:t xml:space="preserve"> </w:t>
            </w:r>
            <w:r w:rsidRPr="0057063C">
              <w:rPr>
                <w:rFonts w:eastAsia="Times New Roman"/>
                <w:sz w:val="24"/>
                <w:szCs w:val="24"/>
                <w:lang w:val="ru-RU"/>
              </w:rPr>
              <w:t>звёзды</w:t>
            </w:r>
            <w:r w:rsidRPr="0057063C">
              <w:rPr>
                <w:rFonts w:eastAsia="Times New Roman"/>
                <w:spacing w:val="-1"/>
                <w:sz w:val="24"/>
                <w:szCs w:val="24"/>
                <w:lang w:val="ru-RU"/>
              </w:rPr>
              <w:t xml:space="preserve"> </w:t>
            </w:r>
            <w:r w:rsidRPr="0057063C">
              <w:rPr>
                <w:rFonts w:eastAsia="Times New Roman"/>
                <w:sz w:val="24"/>
                <w:szCs w:val="24"/>
                <w:lang w:val="ru-RU"/>
              </w:rPr>
              <w:t>–</w:t>
            </w:r>
            <w:r w:rsidRPr="0057063C">
              <w:rPr>
                <w:rFonts w:eastAsia="Times New Roman"/>
                <w:spacing w:val="-2"/>
                <w:sz w:val="24"/>
                <w:szCs w:val="24"/>
                <w:lang w:val="ru-RU"/>
              </w:rPr>
              <w:t xml:space="preserve"> </w:t>
            </w:r>
            <w:r w:rsidRPr="0057063C">
              <w:rPr>
                <w:rFonts w:eastAsia="Times New Roman"/>
                <w:sz w:val="24"/>
                <w:szCs w:val="24"/>
                <w:lang w:val="ru-RU"/>
              </w:rPr>
              <w:t>источник</w:t>
            </w:r>
            <w:r w:rsidRPr="0057063C">
              <w:rPr>
                <w:rFonts w:eastAsia="Times New Roman"/>
                <w:spacing w:val="-2"/>
                <w:sz w:val="24"/>
                <w:szCs w:val="24"/>
                <w:lang w:val="ru-RU"/>
              </w:rPr>
              <w:t xml:space="preserve"> </w:t>
            </w:r>
            <w:r w:rsidRPr="0057063C">
              <w:rPr>
                <w:rFonts w:eastAsia="Times New Roman"/>
                <w:sz w:val="24"/>
                <w:szCs w:val="24"/>
                <w:lang w:val="ru-RU"/>
              </w:rPr>
              <w:t>света.</w:t>
            </w:r>
          </w:p>
        </w:tc>
        <w:tc>
          <w:tcPr>
            <w:tcW w:w="1275" w:type="dxa"/>
          </w:tcPr>
          <w:p w14:paraId="58E2F77E"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410" w:type="dxa"/>
          </w:tcPr>
          <w:p w14:paraId="163D896C"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Работа в парах</w:t>
            </w:r>
          </w:p>
        </w:tc>
        <w:tc>
          <w:tcPr>
            <w:tcW w:w="2268" w:type="dxa"/>
            <w:vMerge/>
            <w:tcBorders>
              <w:right w:val="single" w:sz="4" w:space="0" w:color="auto"/>
            </w:tcBorders>
          </w:tcPr>
          <w:p w14:paraId="51CDB63F"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6971246A" w14:textId="77777777" w:rsidTr="00265BD2">
        <w:trPr>
          <w:trHeight w:val="275"/>
        </w:trPr>
        <w:tc>
          <w:tcPr>
            <w:tcW w:w="851" w:type="dxa"/>
          </w:tcPr>
          <w:p w14:paraId="2544D790"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lastRenderedPageBreak/>
              <w:t>7</w:t>
            </w:r>
          </w:p>
        </w:tc>
        <w:tc>
          <w:tcPr>
            <w:tcW w:w="3109" w:type="dxa"/>
          </w:tcPr>
          <w:p w14:paraId="5D0E797D"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Бытовые</w:t>
            </w:r>
            <w:r w:rsidRPr="0057063C">
              <w:rPr>
                <w:rFonts w:eastAsia="Times New Roman"/>
                <w:spacing w:val="-4"/>
                <w:sz w:val="24"/>
                <w:szCs w:val="24"/>
                <w:lang w:val="ru-RU"/>
              </w:rPr>
              <w:t xml:space="preserve"> </w:t>
            </w:r>
            <w:r w:rsidRPr="0057063C">
              <w:rPr>
                <w:rFonts w:eastAsia="Times New Roman"/>
                <w:sz w:val="24"/>
                <w:szCs w:val="24"/>
                <w:lang w:val="ru-RU"/>
              </w:rPr>
              <w:t>приборы</w:t>
            </w:r>
            <w:r w:rsidRPr="0057063C">
              <w:rPr>
                <w:rFonts w:eastAsia="Times New Roman"/>
                <w:spacing w:val="-2"/>
                <w:sz w:val="24"/>
                <w:szCs w:val="24"/>
                <w:lang w:val="ru-RU"/>
              </w:rPr>
              <w:t xml:space="preserve"> </w:t>
            </w:r>
            <w:r w:rsidRPr="0057063C">
              <w:rPr>
                <w:rFonts w:eastAsia="Times New Roman"/>
                <w:sz w:val="24"/>
                <w:szCs w:val="24"/>
                <w:lang w:val="ru-RU"/>
              </w:rPr>
              <w:t>в</w:t>
            </w:r>
            <w:r w:rsidRPr="0057063C">
              <w:rPr>
                <w:rFonts w:eastAsia="Times New Roman"/>
                <w:spacing w:val="-2"/>
                <w:sz w:val="24"/>
                <w:szCs w:val="24"/>
                <w:lang w:val="ru-RU"/>
              </w:rPr>
              <w:t xml:space="preserve"> </w:t>
            </w:r>
            <w:r w:rsidRPr="0057063C">
              <w:rPr>
                <w:rFonts w:eastAsia="Times New Roman"/>
                <w:sz w:val="24"/>
                <w:szCs w:val="24"/>
                <w:lang w:val="ru-RU"/>
              </w:rPr>
              <w:t>квартире.</w:t>
            </w:r>
            <w:r w:rsidRPr="0057063C">
              <w:rPr>
                <w:rFonts w:eastAsia="Times New Roman"/>
                <w:spacing w:val="-2"/>
                <w:sz w:val="24"/>
                <w:szCs w:val="24"/>
                <w:lang w:val="ru-RU"/>
              </w:rPr>
              <w:t xml:space="preserve"> </w:t>
            </w:r>
            <w:r w:rsidRPr="0057063C">
              <w:rPr>
                <w:rFonts w:eastAsia="Times New Roman"/>
                <w:sz w:val="24"/>
                <w:szCs w:val="24"/>
                <w:lang w:val="ru-RU"/>
              </w:rPr>
              <w:t>Правила</w:t>
            </w:r>
            <w:r w:rsidRPr="0057063C">
              <w:rPr>
                <w:rFonts w:eastAsia="Times New Roman"/>
                <w:spacing w:val="-2"/>
                <w:sz w:val="24"/>
                <w:szCs w:val="24"/>
                <w:lang w:val="ru-RU"/>
              </w:rPr>
              <w:t xml:space="preserve"> </w:t>
            </w:r>
            <w:r w:rsidRPr="0057063C">
              <w:rPr>
                <w:rFonts w:eastAsia="Times New Roman"/>
                <w:sz w:val="24"/>
                <w:szCs w:val="24"/>
                <w:lang w:val="ru-RU"/>
              </w:rPr>
              <w:t>пользования.</w:t>
            </w:r>
          </w:p>
        </w:tc>
        <w:tc>
          <w:tcPr>
            <w:tcW w:w="1275" w:type="dxa"/>
          </w:tcPr>
          <w:p w14:paraId="0F57A9DF"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410" w:type="dxa"/>
          </w:tcPr>
          <w:p w14:paraId="311C9459"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Беседа</w:t>
            </w:r>
          </w:p>
        </w:tc>
        <w:tc>
          <w:tcPr>
            <w:tcW w:w="2268" w:type="dxa"/>
            <w:vMerge/>
            <w:tcBorders>
              <w:right w:val="single" w:sz="4" w:space="0" w:color="auto"/>
            </w:tcBorders>
          </w:tcPr>
          <w:p w14:paraId="3073E6FC"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114C6772" w14:textId="77777777" w:rsidTr="00265BD2">
        <w:trPr>
          <w:trHeight w:val="277"/>
        </w:trPr>
        <w:tc>
          <w:tcPr>
            <w:tcW w:w="851" w:type="dxa"/>
          </w:tcPr>
          <w:p w14:paraId="348EF2AA" w14:textId="77777777" w:rsidR="00800748" w:rsidRPr="0057063C" w:rsidRDefault="00800748" w:rsidP="00800748">
            <w:pPr>
              <w:spacing w:line="258" w:lineRule="exact"/>
              <w:ind w:left="7"/>
              <w:jc w:val="center"/>
              <w:rPr>
                <w:rFonts w:eastAsia="Times New Roman"/>
                <w:sz w:val="24"/>
                <w:szCs w:val="24"/>
                <w:lang w:val="ru-RU"/>
              </w:rPr>
            </w:pPr>
            <w:r w:rsidRPr="0057063C">
              <w:rPr>
                <w:rFonts w:eastAsia="Times New Roman"/>
                <w:sz w:val="24"/>
                <w:szCs w:val="24"/>
                <w:lang w:val="ru-RU"/>
              </w:rPr>
              <w:t>8</w:t>
            </w:r>
          </w:p>
        </w:tc>
        <w:tc>
          <w:tcPr>
            <w:tcW w:w="3109" w:type="dxa"/>
          </w:tcPr>
          <w:p w14:paraId="6B003CC5" w14:textId="77777777" w:rsidR="00800748" w:rsidRPr="0057063C" w:rsidRDefault="00800748" w:rsidP="00800748">
            <w:pPr>
              <w:spacing w:line="258" w:lineRule="exact"/>
              <w:ind w:left="107"/>
              <w:rPr>
                <w:rFonts w:eastAsia="Times New Roman"/>
                <w:sz w:val="24"/>
                <w:szCs w:val="24"/>
                <w:lang w:val="ru-RU"/>
              </w:rPr>
            </w:pPr>
            <w:r w:rsidRPr="0057063C">
              <w:rPr>
                <w:rFonts w:eastAsia="Times New Roman"/>
                <w:sz w:val="24"/>
                <w:szCs w:val="24"/>
                <w:lang w:val="ru-RU"/>
              </w:rPr>
              <w:t>Проект</w:t>
            </w:r>
            <w:r w:rsidRPr="0057063C">
              <w:rPr>
                <w:rFonts w:eastAsia="Times New Roman"/>
                <w:spacing w:val="2"/>
                <w:sz w:val="24"/>
                <w:szCs w:val="24"/>
                <w:lang w:val="ru-RU"/>
              </w:rPr>
              <w:t xml:space="preserve"> </w:t>
            </w:r>
            <w:r w:rsidRPr="0057063C">
              <w:rPr>
                <w:rFonts w:eastAsia="Times New Roman"/>
                <w:sz w:val="24"/>
                <w:szCs w:val="24"/>
                <w:lang w:val="ru-RU"/>
              </w:rPr>
              <w:t>«Природа</w:t>
            </w:r>
            <w:r w:rsidRPr="0057063C">
              <w:rPr>
                <w:rFonts w:eastAsia="Times New Roman"/>
                <w:spacing w:val="-4"/>
                <w:sz w:val="24"/>
                <w:szCs w:val="24"/>
                <w:lang w:val="ru-RU"/>
              </w:rPr>
              <w:t xml:space="preserve"> </w:t>
            </w:r>
            <w:r w:rsidRPr="0057063C">
              <w:rPr>
                <w:rFonts w:eastAsia="Times New Roman"/>
                <w:sz w:val="24"/>
                <w:szCs w:val="24"/>
                <w:lang w:val="ru-RU"/>
              </w:rPr>
              <w:t>в</w:t>
            </w:r>
            <w:r w:rsidRPr="0057063C">
              <w:rPr>
                <w:rFonts w:eastAsia="Times New Roman"/>
                <w:spacing w:val="-2"/>
                <w:sz w:val="24"/>
                <w:szCs w:val="24"/>
                <w:lang w:val="ru-RU"/>
              </w:rPr>
              <w:t xml:space="preserve"> </w:t>
            </w:r>
            <w:r w:rsidRPr="0057063C">
              <w:rPr>
                <w:rFonts w:eastAsia="Times New Roman"/>
                <w:sz w:val="24"/>
                <w:szCs w:val="24"/>
                <w:lang w:val="ru-RU"/>
              </w:rPr>
              <w:t>опасности!»</w:t>
            </w:r>
          </w:p>
        </w:tc>
        <w:tc>
          <w:tcPr>
            <w:tcW w:w="1275" w:type="dxa"/>
          </w:tcPr>
          <w:p w14:paraId="032849AE" w14:textId="77777777" w:rsidR="00800748" w:rsidRPr="0057063C" w:rsidRDefault="00800748" w:rsidP="00800748">
            <w:pPr>
              <w:spacing w:line="258" w:lineRule="exact"/>
              <w:jc w:val="center"/>
              <w:rPr>
                <w:rFonts w:eastAsia="Times New Roman"/>
                <w:sz w:val="24"/>
                <w:szCs w:val="24"/>
                <w:lang w:val="ru-RU"/>
              </w:rPr>
            </w:pPr>
            <w:r w:rsidRPr="0057063C">
              <w:rPr>
                <w:rFonts w:eastAsia="Times New Roman"/>
                <w:sz w:val="24"/>
                <w:szCs w:val="24"/>
                <w:lang w:val="ru-RU"/>
              </w:rPr>
              <w:t>1</w:t>
            </w:r>
          </w:p>
        </w:tc>
        <w:tc>
          <w:tcPr>
            <w:tcW w:w="2410" w:type="dxa"/>
          </w:tcPr>
          <w:p w14:paraId="3B9F5248" w14:textId="77777777" w:rsidR="00800748" w:rsidRPr="0057063C" w:rsidRDefault="00800748" w:rsidP="00800748">
            <w:pPr>
              <w:spacing w:line="258" w:lineRule="exact"/>
              <w:jc w:val="center"/>
              <w:rPr>
                <w:rFonts w:eastAsia="Times New Roman"/>
                <w:sz w:val="24"/>
                <w:szCs w:val="24"/>
                <w:lang w:val="ru-RU"/>
              </w:rPr>
            </w:pPr>
            <w:r>
              <w:rPr>
                <w:rFonts w:eastAsia="Times New Roman"/>
                <w:sz w:val="24"/>
                <w:szCs w:val="24"/>
                <w:lang w:val="ru-RU"/>
              </w:rPr>
              <w:t>Проект</w:t>
            </w:r>
          </w:p>
        </w:tc>
        <w:tc>
          <w:tcPr>
            <w:tcW w:w="2268" w:type="dxa"/>
            <w:vMerge/>
            <w:tcBorders>
              <w:right w:val="single" w:sz="4" w:space="0" w:color="auto"/>
            </w:tcBorders>
          </w:tcPr>
          <w:p w14:paraId="6A24653B" w14:textId="77777777" w:rsidR="00800748" w:rsidRPr="0057063C" w:rsidRDefault="00800748" w:rsidP="00800748">
            <w:pPr>
              <w:spacing w:line="258" w:lineRule="exact"/>
              <w:jc w:val="center"/>
              <w:rPr>
                <w:rFonts w:eastAsia="Times New Roman"/>
                <w:sz w:val="24"/>
                <w:szCs w:val="24"/>
                <w:lang w:val="ru-RU"/>
              </w:rPr>
            </w:pPr>
          </w:p>
        </w:tc>
      </w:tr>
      <w:tr w:rsidR="00800748" w:rsidRPr="0057063C" w14:paraId="6F174BBD" w14:textId="77777777" w:rsidTr="00265BD2">
        <w:trPr>
          <w:trHeight w:val="275"/>
        </w:trPr>
        <w:tc>
          <w:tcPr>
            <w:tcW w:w="851" w:type="dxa"/>
          </w:tcPr>
          <w:p w14:paraId="3B29402E" w14:textId="77777777" w:rsidR="00800748" w:rsidRPr="0057063C" w:rsidRDefault="00800748" w:rsidP="00800748">
            <w:pPr>
              <w:spacing w:line="240" w:lineRule="auto"/>
              <w:rPr>
                <w:rFonts w:eastAsia="Times New Roman"/>
                <w:sz w:val="24"/>
                <w:szCs w:val="24"/>
                <w:lang w:val="ru-RU"/>
              </w:rPr>
            </w:pPr>
          </w:p>
        </w:tc>
        <w:tc>
          <w:tcPr>
            <w:tcW w:w="3109" w:type="dxa"/>
          </w:tcPr>
          <w:p w14:paraId="388FEE4B" w14:textId="77777777" w:rsidR="00800748" w:rsidRPr="0057063C" w:rsidRDefault="00800748" w:rsidP="00800748">
            <w:pPr>
              <w:spacing w:line="256" w:lineRule="exact"/>
              <w:ind w:left="107"/>
              <w:rPr>
                <w:rFonts w:eastAsia="Times New Roman"/>
                <w:b/>
                <w:sz w:val="24"/>
                <w:szCs w:val="24"/>
                <w:lang w:val="ru-RU"/>
              </w:rPr>
            </w:pPr>
            <w:r w:rsidRPr="0057063C">
              <w:rPr>
                <w:rFonts w:eastAsia="Times New Roman"/>
                <w:b/>
                <w:sz w:val="24"/>
                <w:szCs w:val="24"/>
                <w:lang w:val="ru-RU"/>
              </w:rPr>
              <w:t>Модуль</w:t>
            </w:r>
            <w:r w:rsidRPr="0057063C">
              <w:rPr>
                <w:rFonts w:eastAsia="Times New Roman"/>
                <w:b/>
                <w:spacing w:val="-3"/>
                <w:sz w:val="24"/>
                <w:szCs w:val="24"/>
                <w:lang w:val="ru-RU"/>
              </w:rPr>
              <w:t xml:space="preserve"> </w:t>
            </w:r>
            <w:r w:rsidRPr="0057063C">
              <w:rPr>
                <w:rFonts w:eastAsia="Times New Roman"/>
                <w:b/>
                <w:sz w:val="24"/>
                <w:szCs w:val="24"/>
                <w:lang w:val="ru-RU"/>
              </w:rPr>
              <w:t>«Основы</w:t>
            </w:r>
            <w:r w:rsidRPr="0057063C">
              <w:rPr>
                <w:rFonts w:eastAsia="Times New Roman"/>
                <w:b/>
                <w:spacing w:val="-3"/>
                <w:sz w:val="24"/>
                <w:szCs w:val="24"/>
                <w:lang w:val="ru-RU"/>
              </w:rPr>
              <w:t xml:space="preserve"> </w:t>
            </w:r>
            <w:r w:rsidRPr="0057063C">
              <w:rPr>
                <w:rFonts w:eastAsia="Times New Roman"/>
                <w:b/>
                <w:sz w:val="24"/>
                <w:szCs w:val="24"/>
                <w:lang w:val="ru-RU"/>
              </w:rPr>
              <w:t>математической</w:t>
            </w:r>
            <w:r w:rsidRPr="0057063C">
              <w:rPr>
                <w:rFonts w:eastAsia="Times New Roman"/>
                <w:b/>
                <w:spacing w:val="-3"/>
                <w:sz w:val="24"/>
                <w:szCs w:val="24"/>
                <w:lang w:val="ru-RU"/>
              </w:rPr>
              <w:t xml:space="preserve"> </w:t>
            </w:r>
            <w:r w:rsidRPr="0057063C">
              <w:rPr>
                <w:rFonts w:eastAsia="Times New Roman"/>
                <w:b/>
                <w:sz w:val="24"/>
                <w:szCs w:val="24"/>
                <w:lang w:val="ru-RU"/>
              </w:rPr>
              <w:t>грамотности»</w:t>
            </w:r>
          </w:p>
        </w:tc>
        <w:tc>
          <w:tcPr>
            <w:tcW w:w="1275" w:type="dxa"/>
          </w:tcPr>
          <w:p w14:paraId="04B574F6" w14:textId="77777777" w:rsidR="00800748" w:rsidRPr="0057063C" w:rsidRDefault="00800748" w:rsidP="00800748">
            <w:pPr>
              <w:spacing w:line="240" w:lineRule="auto"/>
              <w:rPr>
                <w:rFonts w:eastAsia="Times New Roman"/>
                <w:sz w:val="24"/>
                <w:szCs w:val="24"/>
                <w:lang w:val="ru-RU"/>
              </w:rPr>
            </w:pPr>
          </w:p>
        </w:tc>
        <w:tc>
          <w:tcPr>
            <w:tcW w:w="2410" w:type="dxa"/>
          </w:tcPr>
          <w:p w14:paraId="4054C04F" w14:textId="77777777" w:rsidR="00800748" w:rsidRPr="0057063C" w:rsidRDefault="00800748" w:rsidP="00800748">
            <w:pPr>
              <w:spacing w:line="240" w:lineRule="auto"/>
              <w:rPr>
                <w:rFonts w:eastAsia="Times New Roman"/>
                <w:sz w:val="24"/>
                <w:szCs w:val="24"/>
                <w:lang w:val="ru-RU"/>
              </w:rPr>
            </w:pPr>
          </w:p>
        </w:tc>
        <w:tc>
          <w:tcPr>
            <w:tcW w:w="2268" w:type="dxa"/>
            <w:vMerge/>
            <w:tcBorders>
              <w:right w:val="single" w:sz="4" w:space="0" w:color="auto"/>
            </w:tcBorders>
          </w:tcPr>
          <w:p w14:paraId="0E62605B" w14:textId="77777777" w:rsidR="00800748" w:rsidRPr="0057063C" w:rsidRDefault="00800748" w:rsidP="00800748">
            <w:pPr>
              <w:spacing w:line="240" w:lineRule="auto"/>
              <w:rPr>
                <w:rFonts w:eastAsia="Times New Roman"/>
                <w:sz w:val="24"/>
                <w:szCs w:val="24"/>
                <w:lang w:val="ru-RU"/>
              </w:rPr>
            </w:pPr>
          </w:p>
        </w:tc>
      </w:tr>
      <w:tr w:rsidR="00800748" w:rsidRPr="0057063C" w14:paraId="6AB7A8CC" w14:textId="77777777" w:rsidTr="00265BD2">
        <w:trPr>
          <w:trHeight w:val="275"/>
        </w:trPr>
        <w:tc>
          <w:tcPr>
            <w:tcW w:w="851" w:type="dxa"/>
          </w:tcPr>
          <w:p w14:paraId="6BC172D7"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1</w:t>
            </w:r>
          </w:p>
        </w:tc>
        <w:tc>
          <w:tcPr>
            <w:tcW w:w="3109" w:type="dxa"/>
          </w:tcPr>
          <w:p w14:paraId="775F9292"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Удивительный</w:t>
            </w:r>
            <w:r w:rsidRPr="0057063C">
              <w:rPr>
                <w:rFonts w:eastAsia="Times New Roman"/>
                <w:spacing w:val="-3"/>
                <w:sz w:val="24"/>
                <w:szCs w:val="24"/>
                <w:lang w:val="ru-RU"/>
              </w:rPr>
              <w:t xml:space="preserve"> </w:t>
            </w:r>
            <w:r w:rsidRPr="0057063C">
              <w:rPr>
                <w:rFonts w:eastAsia="Times New Roman"/>
                <w:sz w:val="24"/>
                <w:szCs w:val="24"/>
                <w:lang w:val="ru-RU"/>
              </w:rPr>
              <w:t>мир</w:t>
            </w:r>
            <w:r w:rsidRPr="0057063C">
              <w:rPr>
                <w:rFonts w:eastAsia="Times New Roman"/>
                <w:spacing w:val="-3"/>
                <w:sz w:val="24"/>
                <w:szCs w:val="24"/>
                <w:lang w:val="ru-RU"/>
              </w:rPr>
              <w:t xml:space="preserve"> </w:t>
            </w:r>
            <w:r w:rsidRPr="0057063C">
              <w:rPr>
                <w:rFonts w:eastAsia="Times New Roman"/>
                <w:sz w:val="24"/>
                <w:szCs w:val="24"/>
                <w:lang w:val="ru-RU"/>
              </w:rPr>
              <w:t>чисел.</w:t>
            </w:r>
          </w:p>
        </w:tc>
        <w:tc>
          <w:tcPr>
            <w:tcW w:w="1275" w:type="dxa"/>
          </w:tcPr>
          <w:p w14:paraId="2886DD9B"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410" w:type="dxa"/>
          </w:tcPr>
          <w:p w14:paraId="58F052CE"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Беседа</w:t>
            </w:r>
          </w:p>
        </w:tc>
        <w:tc>
          <w:tcPr>
            <w:tcW w:w="2268" w:type="dxa"/>
            <w:vMerge/>
            <w:tcBorders>
              <w:right w:val="single" w:sz="4" w:space="0" w:color="auto"/>
            </w:tcBorders>
          </w:tcPr>
          <w:p w14:paraId="16A59E54"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05EF8960" w14:textId="77777777" w:rsidTr="00265BD2">
        <w:trPr>
          <w:trHeight w:val="275"/>
        </w:trPr>
        <w:tc>
          <w:tcPr>
            <w:tcW w:w="851" w:type="dxa"/>
          </w:tcPr>
          <w:p w14:paraId="22D3815D"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2</w:t>
            </w:r>
          </w:p>
        </w:tc>
        <w:tc>
          <w:tcPr>
            <w:tcW w:w="3109" w:type="dxa"/>
          </w:tcPr>
          <w:p w14:paraId="27168BCD"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Удивительный</w:t>
            </w:r>
            <w:r w:rsidRPr="0057063C">
              <w:rPr>
                <w:rFonts w:eastAsia="Times New Roman"/>
                <w:spacing w:val="-3"/>
                <w:sz w:val="24"/>
                <w:szCs w:val="24"/>
                <w:lang w:val="ru-RU"/>
              </w:rPr>
              <w:t xml:space="preserve"> </w:t>
            </w:r>
            <w:r w:rsidRPr="0057063C">
              <w:rPr>
                <w:rFonts w:eastAsia="Times New Roman"/>
                <w:sz w:val="24"/>
                <w:szCs w:val="24"/>
                <w:lang w:val="ru-RU"/>
              </w:rPr>
              <w:t>мир</w:t>
            </w:r>
            <w:r w:rsidRPr="0057063C">
              <w:rPr>
                <w:rFonts w:eastAsia="Times New Roman"/>
                <w:spacing w:val="-3"/>
                <w:sz w:val="24"/>
                <w:szCs w:val="24"/>
                <w:lang w:val="ru-RU"/>
              </w:rPr>
              <w:t xml:space="preserve"> </w:t>
            </w:r>
            <w:r w:rsidRPr="0057063C">
              <w:rPr>
                <w:rFonts w:eastAsia="Times New Roman"/>
                <w:sz w:val="24"/>
                <w:szCs w:val="24"/>
                <w:lang w:val="ru-RU"/>
              </w:rPr>
              <w:t>чисел.</w:t>
            </w:r>
          </w:p>
        </w:tc>
        <w:tc>
          <w:tcPr>
            <w:tcW w:w="1275" w:type="dxa"/>
          </w:tcPr>
          <w:p w14:paraId="26FE0819"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410" w:type="dxa"/>
          </w:tcPr>
          <w:p w14:paraId="7A896BA3"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Работа в группах</w:t>
            </w:r>
          </w:p>
        </w:tc>
        <w:tc>
          <w:tcPr>
            <w:tcW w:w="2268" w:type="dxa"/>
            <w:vMerge/>
            <w:tcBorders>
              <w:right w:val="single" w:sz="4" w:space="0" w:color="auto"/>
            </w:tcBorders>
          </w:tcPr>
          <w:p w14:paraId="04F35424"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58728A92" w14:textId="77777777" w:rsidTr="00265BD2">
        <w:trPr>
          <w:trHeight w:val="275"/>
        </w:trPr>
        <w:tc>
          <w:tcPr>
            <w:tcW w:w="851" w:type="dxa"/>
          </w:tcPr>
          <w:p w14:paraId="5175E65D"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3</w:t>
            </w:r>
          </w:p>
        </w:tc>
        <w:tc>
          <w:tcPr>
            <w:tcW w:w="3109" w:type="dxa"/>
          </w:tcPr>
          <w:p w14:paraId="33136A5B"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Решение</w:t>
            </w:r>
            <w:r w:rsidRPr="0057063C">
              <w:rPr>
                <w:rFonts w:eastAsia="Times New Roman"/>
                <w:spacing w:val="-5"/>
                <w:sz w:val="24"/>
                <w:szCs w:val="24"/>
                <w:lang w:val="ru-RU"/>
              </w:rPr>
              <w:t xml:space="preserve"> </w:t>
            </w:r>
            <w:r w:rsidRPr="0057063C">
              <w:rPr>
                <w:rFonts w:eastAsia="Times New Roman"/>
                <w:sz w:val="24"/>
                <w:szCs w:val="24"/>
                <w:lang w:val="ru-RU"/>
              </w:rPr>
              <w:t>логических</w:t>
            </w:r>
            <w:r w:rsidRPr="0057063C">
              <w:rPr>
                <w:rFonts w:eastAsia="Times New Roman"/>
                <w:spacing w:val="-2"/>
                <w:sz w:val="24"/>
                <w:szCs w:val="24"/>
                <w:lang w:val="ru-RU"/>
              </w:rPr>
              <w:t xml:space="preserve"> </w:t>
            </w:r>
            <w:r w:rsidRPr="0057063C">
              <w:rPr>
                <w:rFonts w:eastAsia="Times New Roman"/>
                <w:sz w:val="24"/>
                <w:szCs w:val="24"/>
                <w:lang w:val="ru-RU"/>
              </w:rPr>
              <w:t>задач.</w:t>
            </w:r>
          </w:p>
        </w:tc>
        <w:tc>
          <w:tcPr>
            <w:tcW w:w="1275" w:type="dxa"/>
          </w:tcPr>
          <w:p w14:paraId="0AE40678"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410" w:type="dxa"/>
          </w:tcPr>
          <w:p w14:paraId="68D8E22A"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Работа в парах</w:t>
            </w:r>
          </w:p>
        </w:tc>
        <w:tc>
          <w:tcPr>
            <w:tcW w:w="2268" w:type="dxa"/>
            <w:vMerge/>
            <w:tcBorders>
              <w:right w:val="single" w:sz="4" w:space="0" w:color="auto"/>
            </w:tcBorders>
          </w:tcPr>
          <w:p w14:paraId="6369446A"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5AE406FF" w14:textId="77777777" w:rsidTr="00265BD2">
        <w:trPr>
          <w:trHeight w:val="275"/>
        </w:trPr>
        <w:tc>
          <w:tcPr>
            <w:tcW w:w="851" w:type="dxa"/>
          </w:tcPr>
          <w:p w14:paraId="3D3AEABE"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4</w:t>
            </w:r>
          </w:p>
        </w:tc>
        <w:tc>
          <w:tcPr>
            <w:tcW w:w="3109" w:type="dxa"/>
          </w:tcPr>
          <w:p w14:paraId="184C3D7D"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Решение</w:t>
            </w:r>
            <w:r w:rsidRPr="0057063C">
              <w:rPr>
                <w:rFonts w:eastAsia="Times New Roman"/>
                <w:spacing w:val="-5"/>
                <w:sz w:val="24"/>
                <w:szCs w:val="24"/>
                <w:lang w:val="ru-RU"/>
              </w:rPr>
              <w:t xml:space="preserve"> </w:t>
            </w:r>
            <w:r w:rsidRPr="0057063C">
              <w:rPr>
                <w:rFonts w:eastAsia="Times New Roman"/>
                <w:sz w:val="24"/>
                <w:szCs w:val="24"/>
                <w:lang w:val="ru-RU"/>
              </w:rPr>
              <w:t>логических</w:t>
            </w:r>
            <w:r w:rsidRPr="0057063C">
              <w:rPr>
                <w:rFonts w:eastAsia="Times New Roman"/>
                <w:spacing w:val="-2"/>
                <w:sz w:val="24"/>
                <w:szCs w:val="24"/>
                <w:lang w:val="ru-RU"/>
              </w:rPr>
              <w:t xml:space="preserve"> </w:t>
            </w:r>
            <w:r w:rsidRPr="0057063C">
              <w:rPr>
                <w:rFonts w:eastAsia="Times New Roman"/>
                <w:sz w:val="24"/>
                <w:szCs w:val="24"/>
                <w:lang w:val="ru-RU"/>
              </w:rPr>
              <w:t>задач.</w:t>
            </w:r>
          </w:p>
        </w:tc>
        <w:tc>
          <w:tcPr>
            <w:tcW w:w="1275" w:type="dxa"/>
          </w:tcPr>
          <w:p w14:paraId="3FDF9C4F"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410" w:type="dxa"/>
          </w:tcPr>
          <w:p w14:paraId="007C4983"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Работа в парах</w:t>
            </w:r>
          </w:p>
        </w:tc>
        <w:tc>
          <w:tcPr>
            <w:tcW w:w="2268" w:type="dxa"/>
            <w:vMerge/>
            <w:tcBorders>
              <w:right w:val="single" w:sz="4" w:space="0" w:color="auto"/>
            </w:tcBorders>
          </w:tcPr>
          <w:p w14:paraId="3B1CCCA7"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2BDA03A8" w14:textId="77777777" w:rsidTr="00265BD2">
        <w:trPr>
          <w:trHeight w:val="275"/>
        </w:trPr>
        <w:tc>
          <w:tcPr>
            <w:tcW w:w="851" w:type="dxa"/>
          </w:tcPr>
          <w:p w14:paraId="78ED5241"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5</w:t>
            </w:r>
          </w:p>
        </w:tc>
        <w:tc>
          <w:tcPr>
            <w:tcW w:w="3109" w:type="dxa"/>
          </w:tcPr>
          <w:p w14:paraId="43797DDA"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Решение</w:t>
            </w:r>
            <w:r w:rsidRPr="0057063C">
              <w:rPr>
                <w:rFonts w:eastAsia="Times New Roman"/>
                <w:spacing w:val="-4"/>
                <w:sz w:val="24"/>
                <w:szCs w:val="24"/>
                <w:lang w:val="ru-RU"/>
              </w:rPr>
              <w:t xml:space="preserve"> </w:t>
            </w:r>
            <w:r w:rsidRPr="0057063C">
              <w:rPr>
                <w:rFonts w:eastAsia="Times New Roman"/>
                <w:sz w:val="24"/>
                <w:szCs w:val="24"/>
                <w:lang w:val="ru-RU"/>
              </w:rPr>
              <w:t>комбинаторных</w:t>
            </w:r>
            <w:r w:rsidRPr="0057063C">
              <w:rPr>
                <w:rFonts w:eastAsia="Times New Roman"/>
                <w:spacing w:val="-2"/>
                <w:sz w:val="24"/>
                <w:szCs w:val="24"/>
                <w:lang w:val="ru-RU"/>
              </w:rPr>
              <w:t xml:space="preserve"> </w:t>
            </w:r>
            <w:r w:rsidRPr="0057063C">
              <w:rPr>
                <w:rFonts w:eastAsia="Times New Roman"/>
                <w:sz w:val="24"/>
                <w:szCs w:val="24"/>
                <w:lang w:val="ru-RU"/>
              </w:rPr>
              <w:t>задач.</w:t>
            </w:r>
          </w:p>
        </w:tc>
        <w:tc>
          <w:tcPr>
            <w:tcW w:w="1275" w:type="dxa"/>
          </w:tcPr>
          <w:p w14:paraId="26DDDFF3"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410" w:type="dxa"/>
          </w:tcPr>
          <w:p w14:paraId="28E53942"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Деловая игра</w:t>
            </w:r>
          </w:p>
        </w:tc>
        <w:tc>
          <w:tcPr>
            <w:tcW w:w="2268" w:type="dxa"/>
            <w:vMerge/>
            <w:tcBorders>
              <w:right w:val="single" w:sz="4" w:space="0" w:color="auto"/>
            </w:tcBorders>
          </w:tcPr>
          <w:p w14:paraId="7CD2537E"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5A89BDB1" w14:textId="77777777" w:rsidTr="00265BD2">
        <w:trPr>
          <w:trHeight w:val="278"/>
        </w:trPr>
        <w:tc>
          <w:tcPr>
            <w:tcW w:w="851" w:type="dxa"/>
          </w:tcPr>
          <w:p w14:paraId="65CB19AC" w14:textId="77777777" w:rsidR="00800748" w:rsidRPr="0057063C" w:rsidRDefault="00800748" w:rsidP="00800748">
            <w:pPr>
              <w:spacing w:line="258" w:lineRule="exact"/>
              <w:ind w:left="7"/>
              <w:jc w:val="center"/>
              <w:rPr>
                <w:rFonts w:eastAsia="Times New Roman"/>
                <w:sz w:val="24"/>
                <w:szCs w:val="24"/>
                <w:lang w:val="ru-RU"/>
              </w:rPr>
            </w:pPr>
            <w:r w:rsidRPr="0057063C">
              <w:rPr>
                <w:rFonts w:eastAsia="Times New Roman"/>
                <w:sz w:val="24"/>
                <w:szCs w:val="24"/>
                <w:lang w:val="ru-RU"/>
              </w:rPr>
              <w:t>6</w:t>
            </w:r>
          </w:p>
        </w:tc>
        <w:tc>
          <w:tcPr>
            <w:tcW w:w="3109" w:type="dxa"/>
          </w:tcPr>
          <w:p w14:paraId="3BA4CCED" w14:textId="77777777" w:rsidR="00800748" w:rsidRPr="0057063C" w:rsidRDefault="00800748" w:rsidP="00800748">
            <w:pPr>
              <w:spacing w:line="258" w:lineRule="exact"/>
              <w:ind w:left="107"/>
              <w:rPr>
                <w:rFonts w:eastAsia="Times New Roman"/>
                <w:sz w:val="24"/>
                <w:szCs w:val="24"/>
                <w:lang w:val="ru-RU"/>
              </w:rPr>
            </w:pPr>
            <w:r w:rsidRPr="0057063C">
              <w:rPr>
                <w:rFonts w:eastAsia="Times New Roman"/>
                <w:sz w:val="24"/>
                <w:szCs w:val="24"/>
                <w:lang w:val="ru-RU"/>
              </w:rPr>
              <w:t>Решение</w:t>
            </w:r>
            <w:r w:rsidRPr="0057063C">
              <w:rPr>
                <w:rFonts w:eastAsia="Times New Roman"/>
                <w:spacing w:val="-4"/>
                <w:sz w:val="24"/>
                <w:szCs w:val="24"/>
                <w:lang w:val="ru-RU"/>
              </w:rPr>
              <w:t xml:space="preserve"> </w:t>
            </w:r>
            <w:r w:rsidRPr="0057063C">
              <w:rPr>
                <w:rFonts w:eastAsia="Times New Roman"/>
                <w:sz w:val="24"/>
                <w:szCs w:val="24"/>
                <w:lang w:val="ru-RU"/>
              </w:rPr>
              <w:t>комбинаторных</w:t>
            </w:r>
            <w:r w:rsidRPr="0057063C">
              <w:rPr>
                <w:rFonts w:eastAsia="Times New Roman"/>
                <w:spacing w:val="-2"/>
                <w:sz w:val="24"/>
                <w:szCs w:val="24"/>
                <w:lang w:val="ru-RU"/>
              </w:rPr>
              <w:t xml:space="preserve"> </w:t>
            </w:r>
            <w:r w:rsidRPr="0057063C">
              <w:rPr>
                <w:rFonts w:eastAsia="Times New Roman"/>
                <w:sz w:val="24"/>
                <w:szCs w:val="24"/>
                <w:lang w:val="ru-RU"/>
              </w:rPr>
              <w:t>задач.</w:t>
            </w:r>
          </w:p>
        </w:tc>
        <w:tc>
          <w:tcPr>
            <w:tcW w:w="1275" w:type="dxa"/>
          </w:tcPr>
          <w:p w14:paraId="3C567A16" w14:textId="77777777" w:rsidR="00800748" w:rsidRPr="0057063C" w:rsidRDefault="00800748" w:rsidP="00800748">
            <w:pPr>
              <w:spacing w:line="258" w:lineRule="exact"/>
              <w:jc w:val="center"/>
              <w:rPr>
                <w:rFonts w:eastAsia="Times New Roman"/>
                <w:sz w:val="24"/>
                <w:szCs w:val="24"/>
                <w:lang w:val="ru-RU"/>
              </w:rPr>
            </w:pPr>
            <w:r w:rsidRPr="0057063C">
              <w:rPr>
                <w:rFonts w:eastAsia="Times New Roman"/>
                <w:sz w:val="24"/>
                <w:szCs w:val="24"/>
                <w:lang w:val="ru-RU"/>
              </w:rPr>
              <w:t>1</w:t>
            </w:r>
          </w:p>
        </w:tc>
        <w:tc>
          <w:tcPr>
            <w:tcW w:w="2410" w:type="dxa"/>
          </w:tcPr>
          <w:p w14:paraId="5C967D99" w14:textId="77777777" w:rsidR="00800748" w:rsidRPr="0057063C" w:rsidRDefault="00800748" w:rsidP="00800748">
            <w:pPr>
              <w:spacing w:line="258" w:lineRule="exact"/>
              <w:jc w:val="center"/>
              <w:rPr>
                <w:rFonts w:eastAsia="Times New Roman"/>
                <w:sz w:val="24"/>
                <w:szCs w:val="24"/>
                <w:lang w:val="ru-RU"/>
              </w:rPr>
            </w:pPr>
            <w:r>
              <w:rPr>
                <w:rFonts w:eastAsia="Times New Roman"/>
                <w:sz w:val="24"/>
                <w:szCs w:val="24"/>
                <w:lang w:val="ru-RU"/>
              </w:rPr>
              <w:t>Деловая игра</w:t>
            </w:r>
          </w:p>
        </w:tc>
        <w:tc>
          <w:tcPr>
            <w:tcW w:w="2268" w:type="dxa"/>
            <w:vMerge/>
            <w:tcBorders>
              <w:right w:val="single" w:sz="4" w:space="0" w:color="auto"/>
            </w:tcBorders>
          </w:tcPr>
          <w:p w14:paraId="145D4E18" w14:textId="77777777" w:rsidR="00800748" w:rsidRPr="0057063C" w:rsidRDefault="00800748" w:rsidP="00800748">
            <w:pPr>
              <w:spacing w:line="258" w:lineRule="exact"/>
              <w:jc w:val="center"/>
              <w:rPr>
                <w:rFonts w:eastAsia="Times New Roman"/>
                <w:sz w:val="24"/>
                <w:szCs w:val="24"/>
                <w:lang w:val="ru-RU"/>
              </w:rPr>
            </w:pPr>
          </w:p>
        </w:tc>
      </w:tr>
      <w:tr w:rsidR="00800748" w:rsidRPr="0057063C" w14:paraId="65C5F7E3" w14:textId="77777777" w:rsidTr="00265BD2">
        <w:trPr>
          <w:trHeight w:val="275"/>
        </w:trPr>
        <w:tc>
          <w:tcPr>
            <w:tcW w:w="851" w:type="dxa"/>
          </w:tcPr>
          <w:p w14:paraId="713F1A5F"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7</w:t>
            </w:r>
          </w:p>
        </w:tc>
        <w:tc>
          <w:tcPr>
            <w:tcW w:w="3109" w:type="dxa"/>
          </w:tcPr>
          <w:p w14:paraId="1CE39E02"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Магические</w:t>
            </w:r>
            <w:r w:rsidRPr="0057063C">
              <w:rPr>
                <w:rFonts w:eastAsia="Times New Roman"/>
                <w:spacing w:val="-6"/>
                <w:sz w:val="24"/>
                <w:szCs w:val="24"/>
                <w:lang w:val="ru-RU"/>
              </w:rPr>
              <w:t xml:space="preserve"> </w:t>
            </w:r>
            <w:r w:rsidRPr="0057063C">
              <w:rPr>
                <w:rFonts w:eastAsia="Times New Roman"/>
                <w:sz w:val="24"/>
                <w:szCs w:val="24"/>
                <w:lang w:val="ru-RU"/>
              </w:rPr>
              <w:t>квадраты.</w:t>
            </w:r>
          </w:p>
        </w:tc>
        <w:tc>
          <w:tcPr>
            <w:tcW w:w="1275" w:type="dxa"/>
          </w:tcPr>
          <w:p w14:paraId="633170FD"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410" w:type="dxa"/>
          </w:tcPr>
          <w:p w14:paraId="7AC897F0"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Работа в парах</w:t>
            </w:r>
          </w:p>
        </w:tc>
        <w:tc>
          <w:tcPr>
            <w:tcW w:w="2268" w:type="dxa"/>
            <w:vMerge/>
            <w:tcBorders>
              <w:right w:val="single" w:sz="4" w:space="0" w:color="auto"/>
            </w:tcBorders>
          </w:tcPr>
          <w:p w14:paraId="7C79BFF4"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004623AA" w14:textId="77777777" w:rsidTr="00265BD2">
        <w:trPr>
          <w:trHeight w:val="275"/>
        </w:trPr>
        <w:tc>
          <w:tcPr>
            <w:tcW w:w="851" w:type="dxa"/>
          </w:tcPr>
          <w:p w14:paraId="76C3B03B"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8</w:t>
            </w:r>
          </w:p>
        </w:tc>
        <w:tc>
          <w:tcPr>
            <w:tcW w:w="3109" w:type="dxa"/>
          </w:tcPr>
          <w:p w14:paraId="4C4CAF6F"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Числовые</w:t>
            </w:r>
            <w:r w:rsidRPr="0057063C">
              <w:rPr>
                <w:rFonts w:eastAsia="Times New Roman"/>
                <w:spacing w:val="-7"/>
                <w:sz w:val="24"/>
                <w:szCs w:val="24"/>
                <w:lang w:val="ru-RU"/>
              </w:rPr>
              <w:t xml:space="preserve"> </w:t>
            </w:r>
            <w:r w:rsidRPr="0057063C">
              <w:rPr>
                <w:rFonts w:eastAsia="Times New Roman"/>
                <w:sz w:val="24"/>
                <w:szCs w:val="24"/>
                <w:lang w:val="ru-RU"/>
              </w:rPr>
              <w:t>головоломки.</w:t>
            </w:r>
          </w:p>
        </w:tc>
        <w:tc>
          <w:tcPr>
            <w:tcW w:w="1275" w:type="dxa"/>
          </w:tcPr>
          <w:p w14:paraId="34F313A9"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410" w:type="dxa"/>
          </w:tcPr>
          <w:p w14:paraId="6C46082B"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Деловая игра</w:t>
            </w:r>
          </w:p>
        </w:tc>
        <w:tc>
          <w:tcPr>
            <w:tcW w:w="2268" w:type="dxa"/>
            <w:vMerge/>
            <w:tcBorders>
              <w:right w:val="single" w:sz="4" w:space="0" w:color="auto"/>
            </w:tcBorders>
          </w:tcPr>
          <w:p w14:paraId="55B4484A"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15F07FCC" w14:textId="77777777" w:rsidTr="00265BD2">
        <w:trPr>
          <w:trHeight w:val="275"/>
        </w:trPr>
        <w:tc>
          <w:tcPr>
            <w:tcW w:w="851" w:type="dxa"/>
          </w:tcPr>
          <w:p w14:paraId="1DD2F000"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9</w:t>
            </w:r>
          </w:p>
        </w:tc>
        <w:tc>
          <w:tcPr>
            <w:tcW w:w="3109" w:type="dxa"/>
          </w:tcPr>
          <w:p w14:paraId="404DEF2B"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Математический</w:t>
            </w:r>
            <w:r w:rsidRPr="0057063C">
              <w:rPr>
                <w:rFonts w:eastAsia="Times New Roman"/>
                <w:spacing w:val="-4"/>
                <w:sz w:val="24"/>
                <w:szCs w:val="24"/>
                <w:lang w:val="ru-RU"/>
              </w:rPr>
              <w:t xml:space="preserve"> </w:t>
            </w:r>
            <w:r w:rsidRPr="0057063C">
              <w:rPr>
                <w:rFonts w:eastAsia="Times New Roman"/>
                <w:sz w:val="24"/>
                <w:szCs w:val="24"/>
                <w:lang w:val="ru-RU"/>
              </w:rPr>
              <w:t>калейдоскоп.</w:t>
            </w:r>
          </w:p>
        </w:tc>
        <w:tc>
          <w:tcPr>
            <w:tcW w:w="1275" w:type="dxa"/>
          </w:tcPr>
          <w:p w14:paraId="08DD0B35"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410" w:type="dxa"/>
          </w:tcPr>
          <w:p w14:paraId="2303A7C7"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Работа в группах</w:t>
            </w:r>
          </w:p>
        </w:tc>
        <w:tc>
          <w:tcPr>
            <w:tcW w:w="2268" w:type="dxa"/>
            <w:vMerge/>
            <w:tcBorders>
              <w:right w:val="single" w:sz="4" w:space="0" w:color="auto"/>
            </w:tcBorders>
          </w:tcPr>
          <w:p w14:paraId="5E48479F"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3A18DDFC" w14:textId="77777777" w:rsidTr="00265BD2">
        <w:trPr>
          <w:trHeight w:val="275"/>
        </w:trPr>
        <w:tc>
          <w:tcPr>
            <w:tcW w:w="851" w:type="dxa"/>
          </w:tcPr>
          <w:p w14:paraId="46637134" w14:textId="77777777" w:rsidR="00800748" w:rsidRPr="0057063C" w:rsidRDefault="00800748" w:rsidP="00800748">
            <w:pPr>
              <w:spacing w:line="240" w:lineRule="auto"/>
              <w:rPr>
                <w:rFonts w:eastAsia="Times New Roman"/>
                <w:sz w:val="24"/>
                <w:szCs w:val="24"/>
                <w:lang w:val="ru-RU"/>
              </w:rPr>
            </w:pPr>
          </w:p>
        </w:tc>
        <w:tc>
          <w:tcPr>
            <w:tcW w:w="3109" w:type="dxa"/>
          </w:tcPr>
          <w:p w14:paraId="6FFAA54A" w14:textId="77777777" w:rsidR="00800748" w:rsidRPr="0057063C" w:rsidRDefault="00800748" w:rsidP="00800748">
            <w:pPr>
              <w:spacing w:line="256" w:lineRule="exact"/>
              <w:ind w:left="107"/>
              <w:rPr>
                <w:rFonts w:eastAsia="Times New Roman"/>
                <w:b/>
                <w:sz w:val="24"/>
                <w:szCs w:val="24"/>
                <w:lang w:val="ru-RU"/>
              </w:rPr>
            </w:pPr>
            <w:r w:rsidRPr="0057063C">
              <w:rPr>
                <w:rFonts w:eastAsia="Times New Roman"/>
                <w:b/>
                <w:sz w:val="24"/>
                <w:szCs w:val="24"/>
                <w:lang w:val="ru-RU"/>
              </w:rPr>
              <w:t>Модуль</w:t>
            </w:r>
            <w:r w:rsidRPr="0057063C">
              <w:rPr>
                <w:rFonts w:eastAsia="Times New Roman"/>
                <w:b/>
                <w:spacing w:val="-2"/>
                <w:sz w:val="24"/>
                <w:szCs w:val="24"/>
                <w:lang w:val="ru-RU"/>
              </w:rPr>
              <w:t xml:space="preserve"> </w:t>
            </w:r>
            <w:r w:rsidRPr="0057063C">
              <w:rPr>
                <w:rFonts w:eastAsia="Times New Roman"/>
                <w:b/>
                <w:sz w:val="24"/>
                <w:szCs w:val="24"/>
                <w:lang w:val="ru-RU"/>
              </w:rPr>
              <w:t>«Основы</w:t>
            </w:r>
            <w:r w:rsidRPr="0057063C">
              <w:rPr>
                <w:rFonts w:eastAsia="Times New Roman"/>
                <w:b/>
                <w:spacing w:val="-2"/>
                <w:sz w:val="24"/>
                <w:szCs w:val="24"/>
                <w:lang w:val="ru-RU"/>
              </w:rPr>
              <w:t xml:space="preserve"> </w:t>
            </w:r>
            <w:r w:rsidRPr="0057063C">
              <w:rPr>
                <w:rFonts w:eastAsia="Times New Roman"/>
                <w:b/>
                <w:sz w:val="24"/>
                <w:szCs w:val="24"/>
                <w:lang w:val="ru-RU"/>
              </w:rPr>
              <w:t>финансовой</w:t>
            </w:r>
            <w:r w:rsidRPr="0057063C">
              <w:rPr>
                <w:rFonts w:eastAsia="Times New Roman"/>
                <w:b/>
                <w:spacing w:val="-2"/>
                <w:sz w:val="24"/>
                <w:szCs w:val="24"/>
                <w:lang w:val="ru-RU"/>
              </w:rPr>
              <w:t xml:space="preserve"> </w:t>
            </w:r>
            <w:r w:rsidRPr="0057063C">
              <w:rPr>
                <w:rFonts w:eastAsia="Times New Roman"/>
                <w:b/>
                <w:sz w:val="24"/>
                <w:szCs w:val="24"/>
                <w:lang w:val="ru-RU"/>
              </w:rPr>
              <w:t>грамотности»</w:t>
            </w:r>
          </w:p>
        </w:tc>
        <w:tc>
          <w:tcPr>
            <w:tcW w:w="1275" w:type="dxa"/>
          </w:tcPr>
          <w:p w14:paraId="7DA3FA12" w14:textId="77777777" w:rsidR="00800748" w:rsidRPr="0057063C" w:rsidRDefault="00800748" w:rsidP="00800748">
            <w:pPr>
              <w:spacing w:line="240" w:lineRule="auto"/>
              <w:rPr>
                <w:rFonts w:eastAsia="Times New Roman"/>
                <w:sz w:val="24"/>
                <w:szCs w:val="24"/>
                <w:lang w:val="ru-RU"/>
              </w:rPr>
            </w:pPr>
          </w:p>
        </w:tc>
        <w:tc>
          <w:tcPr>
            <w:tcW w:w="2410" w:type="dxa"/>
          </w:tcPr>
          <w:p w14:paraId="16BD7DDA" w14:textId="77777777" w:rsidR="00800748" w:rsidRPr="0057063C" w:rsidRDefault="00800748" w:rsidP="00800748">
            <w:pPr>
              <w:spacing w:line="240" w:lineRule="auto"/>
              <w:rPr>
                <w:rFonts w:eastAsia="Times New Roman"/>
                <w:sz w:val="24"/>
                <w:szCs w:val="24"/>
                <w:lang w:val="ru-RU"/>
              </w:rPr>
            </w:pPr>
          </w:p>
        </w:tc>
        <w:tc>
          <w:tcPr>
            <w:tcW w:w="2268" w:type="dxa"/>
            <w:vMerge/>
            <w:tcBorders>
              <w:right w:val="single" w:sz="4" w:space="0" w:color="auto"/>
            </w:tcBorders>
          </w:tcPr>
          <w:p w14:paraId="7E91CAAA" w14:textId="77777777" w:rsidR="00800748" w:rsidRPr="0057063C" w:rsidRDefault="00800748" w:rsidP="00800748">
            <w:pPr>
              <w:spacing w:line="240" w:lineRule="auto"/>
              <w:rPr>
                <w:rFonts w:eastAsia="Times New Roman"/>
                <w:sz w:val="24"/>
                <w:szCs w:val="24"/>
                <w:lang w:val="ru-RU"/>
              </w:rPr>
            </w:pPr>
          </w:p>
        </w:tc>
      </w:tr>
      <w:tr w:rsidR="00800748" w:rsidRPr="0057063C" w14:paraId="65C32D40" w14:textId="77777777" w:rsidTr="00265BD2">
        <w:trPr>
          <w:trHeight w:val="275"/>
        </w:trPr>
        <w:tc>
          <w:tcPr>
            <w:tcW w:w="851" w:type="dxa"/>
          </w:tcPr>
          <w:p w14:paraId="6708DAB2"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1</w:t>
            </w:r>
          </w:p>
        </w:tc>
        <w:tc>
          <w:tcPr>
            <w:tcW w:w="3109" w:type="dxa"/>
          </w:tcPr>
          <w:p w14:paraId="59BAC9CF"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Потребности</w:t>
            </w:r>
            <w:r w:rsidRPr="0057063C">
              <w:rPr>
                <w:rFonts w:eastAsia="Times New Roman"/>
                <w:spacing w:val="-4"/>
                <w:sz w:val="24"/>
                <w:szCs w:val="24"/>
                <w:lang w:val="ru-RU"/>
              </w:rPr>
              <w:t xml:space="preserve"> </w:t>
            </w:r>
            <w:r w:rsidRPr="0057063C">
              <w:rPr>
                <w:rFonts w:eastAsia="Times New Roman"/>
                <w:sz w:val="24"/>
                <w:szCs w:val="24"/>
                <w:lang w:val="ru-RU"/>
              </w:rPr>
              <w:t>человека.</w:t>
            </w:r>
          </w:p>
        </w:tc>
        <w:tc>
          <w:tcPr>
            <w:tcW w:w="1275" w:type="dxa"/>
          </w:tcPr>
          <w:p w14:paraId="6DDD00A9"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410" w:type="dxa"/>
          </w:tcPr>
          <w:p w14:paraId="526F33E7"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Беседа</w:t>
            </w:r>
          </w:p>
        </w:tc>
        <w:tc>
          <w:tcPr>
            <w:tcW w:w="2268" w:type="dxa"/>
            <w:vMerge/>
            <w:tcBorders>
              <w:right w:val="single" w:sz="4" w:space="0" w:color="auto"/>
            </w:tcBorders>
          </w:tcPr>
          <w:p w14:paraId="0F26FCF6"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0A4E7AE9" w14:textId="77777777" w:rsidTr="00265BD2">
        <w:trPr>
          <w:trHeight w:val="278"/>
        </w:trPr>
        <w:tc>
          <w:tcPr>
            <w:tcW w:w="851" w:type="dxa"/>
          </w:tcPr>
          <w:p w14:paraId="0BABDFD2" w14:textId="77777777" w:rsidR="00800748" w:rsidRPr="0057063C" w:rsidRDefault="00800748" w:rsidP="00800748">
            <w:pPr>
              <w:spacing w:line="258" w:lineRule="exact"/>
              <w:ind w:left="7"/>
              <w:jc w:val="center"/>
              <w:rPr>
                <w:rFonts w:eastAsia="Times New Roman"/>
                <w:sz w:val="24"/>
                <w:szCs w:val="24"/>
                <w:lang w:val="ru-RU"/>
              </w:rPr>
            </w:pPr>
            <w:r w:rsidRPr="0057063C">
              <w:rPr>
                <w:rFonts w:eastAsia="Times New Roman"/>
                <w:sz w:val="24"/>
                <w:szCs w:val="24"/>
                <w:lang w:val="ru-RU"/>
              </w:rPr>
              <w:t>2</w:t>
            </w:r>
          </w:p>
        </w:tc>
        <w:tc>
          <w:tcPr>
            <w:tcW w:w="3109" w:type="dxa"/>
          </w:tcPr>
          <w:p w14:paraId="5BB64085" w14:textId="77777777" w:rsidR="00800748" w:rsidRPr="0057063C" w:rsidRDefault="00800748" w:rsidP="00800748">
            <w:pPr>
              <w:spacing w:line="258" w:lineRule="exact"/>
              <w:ind w:left="107"/>
              <w:rPr>
                <w:rFonts w:eastAsia="Times New Roman"/>
                <w:sz w:val="24"/>
                <w:szCs w:val="24"/>
                <w:lang w:val="ru-RU"/>
              </w:rPr>
            </w:pPr>
            <w:r w:rsidRPr="0057063C">
              <w:rPr>
                <w:rFonts w:eastAsia="Times New Roman"/>
                <w:sz w:val="24"/>
                <w:szCs w:val="24"/>
                <w:lang w:val="ru-RU"/>
              </w:rPr>
              <w:t>Значение</w:t>
            </w:r>
            <w:r w:rsidRPr="0057063C">
              <w:rPr>
                <w:rFonts w:eastAsia="Times New Roman"/>
                <w:spacing w:val="-4"/>
                <w:sz w:val="24"/>
                <w:szCs w:val="24"/>
                <w:lang w:val="ru-RU"/>
              </w:rPr>
              <w:t xml:space="preserve"> </w:t>
            </w:r>
            <w:r w:rsidRPr="0057063C">
              <w:rPr>
                <w:rFonts w:eastAsia="Times New Roman"/>
                <w:sz w:val="24"/>
                <w:szCs w:val="24"/>
                <w:lang w:val="ru-RU"/>
              </w:rPr>
              <w:t>труда</w:t>
            </w:r>
            <w:r w:rsidRPr="0057063C">
              <w:rPr>
                <w:rFonts w:eastAsia="Times New Roman"/>
                <w:spacing w:val="-4"/>
                <w:sz w:val="24"/>
                <w:szCs w:val="24"/>
                <w:lang w:val="ru-RU"/>
              </w:rPr>
              <w:t xml:space="preserve"> </w:t>
            </w:r>
            <w:r w:rsidRPr="0057063C">
              <w:rPr>
                <w:rFonts w:eastAsia="Times New Roman"/>
                <w:sz w:val="24"/>
                <w:szCs w:val="24"/>
                <w:lang w:val="ru-RU"/>
              </w:rPr>
              <w:t>в</w:t>
            </w:r>
            <w:r w:rsidRPr="0057063C">
              <w:rPr>
                <w:rFonts w:eastAsia="Times New Roman"/>
                <w:spacing w:val="1"/>
                <w:sz w:val="24"/>
                <w:szCs w:val="24"/>
                <w:lang w:val="ru-RU"/>
              </w:rPr>
              <w:t xml:space="preserve"> </w:t>
            </w:r>
            <w:r w:rsidRPr="0057063C">
              <w:rPr>
                <w:rFonts w:eastAsia="Times New Roman"/>
                <w:sz w:val="24"/>
                <w:szCs w:val="24"/>
                <w:lang w:val="ru-RU"/>
              </w:rPr>
              <w:t>удовлетворении</w:t>
            </w:r>
            <w:r w:rsidRPr="0057063C">
              <w:rPr>
                <w:rFonts w:eastAsia="Times New Roman"/>
                <w:spacing w:val="-3"/>
                <w:sz w:val="24"/>
                <w:szCs w:val="24"/>
                <w:lang w:val="ru-RU"/>
              </w:rPr>
              <w:t xml:space="preserve"> </w:t>
            </w:r>
            <w:r w:rsidRPr="0057063C">
              <w:rPr>
                <w:rFonts w:eastAsia="Times New Roman"/>
                <w:sz w:val="24"/>
                <w:szCs w:val="24"/>
                <w:lang w:val="ru-RU"/>
              </w:rPr>
              <w:t>потребностей.</w:t>
            </w:r>
          </w:p>
        </w:tc>
        <w:tc>
          <w:tcPr>
            <w:tcW w:w="1275" w:type="dxa"/>
          </w:tcPr>
          <w:p w14:paraId="79D62839" w14:textId="77777777" w:rsidR="00800748" w:rsidRPr="0057063C" w:rsidRDefault="00800748" w:rsidP="00800748">
            <w:pPr>
              <w:spacing w:line="258" w:lineRule="exact"/>
              <w:jc w:val="center"/>
              <w:rPr>
                <w:rFonts w:eastAsia="Times New Roman"/>
                <w:sz w:val="24"/>
                <w:szCs w:val="24"/>
                <w:lang w:val="ru-RU"/>
              </w:rPr>
            </w:pPr>
            <w:r w:rsidRPr="0057063C">
              <w:rPr>
                <w:rFonts w:eastAsia="Times New Roman"/>
                <w:sz w:val="24"/>
                <w:szCs w:val="24"/>
                <w:lang w:val="ru-RU"/>
              </w:rPr>
              <w:t>1</w:t>
            </w:r>
          </w:p>
        </w:tc>
        <w:tc>
          <w:tcPr>
            <w:tcW w:w="2410" w:type="dxa"/>
          </w:tcPr>
          <w:p w14:paraId="27D200DA" w14:textId="77777777" w:rsidR="00800748" w:rsidRPr="0057063C" w:rsidRDefault="00800748" w:rsidP="00800748">
            <w:pPr>
              <w:spacing w:line="258" w:lineRule="exact"/>
              <w:jc w:val="center"/>
              <w:rPr>
                <w:rFonts w:eastAsia="Times New Roman"/>
                <w:sz w:val="24"/>
                <w:szCs w:val="24"/>
                <w:lang w:val="ru-RU"/>
              </w:rPr>
            </w:pPr>
            <w:r>
              <w:rPr>
                <w:rFonts w:eastAsia="Times New Roman"/>
                <w:sz w:val="24"/>
                <w:szCs w:val="24"/>
                <w:lang w:val="ru-RU"/>
              </w:rPr>
              <w:t>Беседа</w:t>
            </w:r>
          </w:p>
        </w:tc>
        <w:tc>
          <w:tcPr>
            <w:tcW w:w="2268" w:type="dxa"/>
            <w:vMerge/>
            <w:tcBorders>
              <w:right w:val="single" w:sz="4" w:space="0" w:color="auto"/>
            </w:tcBorders>
          </w:tcPr>
          <w:p w14:paraId="3E7785A2" w14:textId="77777777" w:rsidR="00800748" w:rsidRPr="0057063C" w:rsidRDefault="00800748" w:rsidP="00800748">
            <w:pPr>
              <w:spacing w:line="258" w:lineRule="exact"/>
              <w:jc w:val="center"/>
              <w:rPr>
                <w:rFonts w:eastAsia="Times New Roman"/>
                <w:sz w:val="24"/>
                <w:szCs w:val="24"/>
                <w:lang w:val="ru-RU"/>
              </w:rPr>
            </w:pPr>
          </w:p>
        </w:tc>
      </w:tr>
      <w:tr w:rsidR="00800748" w:rsidRPr="0057063C" w14:paraId="29C9459B" w14:textId="77777777" w:rsidTr="00265BD2">
        <w:trPr>
          <w:trHeight w:val="275"/>
        </w:trPr>
        <w:tc>
          <w:tcPr>
            <w:tcW w:w="851" w:type="dxa"/>
          </w:tcPr>
          <w:p w14:paraId="7FCDF510"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3</w:t>
            </w:r>
          </w:p>
        </w:tc>
        <w:tc>
          <w:tcPr>
            <w:tcW w:w="3109" w:type="dxa"/>
          </w:tcPr>
          <w:p w14:paraId="1B3F5E67"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Когда</w:t>
            </w:r>
            <w:r w:rsidRPr="0057063C">
              <w:rPr>
                <w:rFonts w:eastAsia="Times New Roman"/>
                <w:spacing w:val="-3"/>
                <w:sz w:val="24"/>
                <w:szCs w:val="24"/>
                <w:lang w:val="ru-RU"/>
              </w:rPr>
              <w:t xml:space="preserve"> </w:t>
            </w:r>
            <w:r w:rsidRPr="0057063C">
              <w:rPr>
                <w:rFonts w:eastAsia="Times New Roman"/>
                <w:sz w:val="24"/>
                <w:szCs w:val="24"/>
                <w:lang w:val="ru-RU"/>
              </w:rPr>
              <w:t>и</w:t>
            </w:r>
            <w:r w:rsidRPr="0057063C">
              <w:rPr>
                <w:rFonts w:eastAsia="Times New Roman"/>
                <w:spacing w:val="-1"/>
                <w:sz w:val="24"/>
                <w:szCs w:val="24"/>
                <w:lang w:val="ru-RU"/>
              </w:rPr>
              <w:t xml:space="preserve"> </w:t>
            </w:r>
            <w:r w:rsidRPr="0057063C">
              <w:rPr>
                <w:rFonts w:eastAsia="Times New Roman"/>
                <w:sz w:val="24"/>
                <w:szCs w:val="24"/>
                <w:lang w:val="ru-RU"/>
              </w:rPr>
              <w:t>где</w:t>
            </w:r>
            <w:r w:rsidRPr="0057063C">
              <w:rPr>
                <w:rFonts w:eastAsia="Times New Roman"/>
                <w:spacing w:val="-2"/>
                <w:sz w:val="24"/>
                <w:szCs w:val="24"/>
                <w:lang w:val="ru-RU"/>
              </w:rPr>
              <w:t xml:space="preserve"> </w:t>
            </w:r>
            <w:r w:rsidRPr="0057063C">
              <w:rPr>
                <w:rFonts w:eastAsia="Times New Roman"/>
                <w:sz w:val="24"/>
                <w:szCs w:val="24"/>
                <w:lang w:val="ru-RU"/>
              </w:rPr>
              <w:t>возникла</w:t>
            </w:r>
            <w:r w:rsidRPr="0057063C">
              <w:rPr>
                <w:rFonts w:eastAsia="Times New Roman"/>
                <w:spacing w:val="-2"/>
                <w:sz w:val="24"/>
                <w:szCs w:val="24"/>
                <w:lang w:val="ru-RU"/>
              </w:rPr>
              <w:t xml:space="preserve"> </w:t>
            </w:r>
            <w:r w:rsidRPr="0057063C">
              <w:rPr>
                <w:rFonts w:eastAsia="Times New Roman"/>
                <w:sz w:val="24"/>
                <w:szCs w:val="24"/>
                <w:lang w:val="ru-RU"/>
              </w:rPr>
              <w:t>торговля.</w:t>
            </w:r>
            <w:r w:rsidRPr="0057063C">
              <w:rPr>
                <w:rFonts w:eastAsia="Times New Roman"/>
                <w:spacing w:val="-1"/>
                <w:sz w:val="24"/>
                <w:szCs w:val="24"/>
                <w:lang w:val="ru-RU"/>
              </w:rPr>
              <w:t xml:space="preserve"> </w:t>
            </w:r>
            <w:r w:rsidRPr="0057063C">
              <w:rPr>
                <w:rFonts w:eastAsia="Times New Roman"/>
                <w:sz w:val="24"/>
                <w:szCs w:val="24"/>
                <w:lang w:val="ru-RU"/>
              </w:rPr>
              <w:t>Какие</w:t>
            </w:r>
            <w:r w:rsidRPr="0057063C">
              <w:rPr>
                <w:rFonts w:eastAsia="Times New Roman"/>
                <w:spacing w:val="-3"/>
                <w:sz w:val="24"/>
                <w:szCs w:val="24"/>
                <w:lang w:val="ru-RU"/>
              </w:rPr>
              <w:t xml:space="preserve"> </w:t>
            </w:r>
            <w:r w:rsidRPr="0057063C">
              <w:rPr>
                <w:rFonts w:eastAsia="Times New Roman"/>
                <w:sz w:val="24"/>
                <w:szCs w:val="24"/>
                <w:lang w:val="ru-RU"/>
              </w:rPr>
              <w:t>бывают</w:t>
            </w:r>
            <w:r w:rsidRPr="0057063C">
              <w:rPr>
                <w:rFonts w:eastAsia="Times New Roman"/>
                <w:spacing w:val="-1"/>
                <w:sz w:val="24"/>
                <w:szCs w:val="24"/>
                <w:lang w:val="ru-RU"/>
              </w:rPr>
              <w:t xml:space="preserve"> </w:t>
            </w:r>
            <w:r w:rsidRPr="0057063C">
              <w:rPr>
                <w:rFonts w:eastAsia="Times New Roman"/>
                <w:sz w:val="24"/>
                <w:szCs w:val="24"/>
                <w:lang w:val="ru-RU"/>
              </w:rPr>
              <w:t>товары.</w:t>
            </w:r>
          </w:p>
        </w:tc>
        <w:tc>
          <w:tcPr>
            <w:tcW w:w="1275" w:type="dxa"/>
          </w:tcPr>
          <w:p w14:paraId="691544FF"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410" w:type="dxa"/>
          </w:tcPr>
          <w:p w14:paraId="7004D196"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Беседа</w:t>
            </w:r>
          </w:p>
        </w:tc>
        <w:tc>
          <w:tcPr>
            <w:tcW w:w="2268" w:type="dxa"/>
            <w:vMerge/>
            <w:tcBorders>
              <w:right w:val="single" w:sz="4" w:space="0" w:color="auto"/>
            </w:tcBorders>
          </w:tcPr>
          <w:p w14:paraId="03E9575D"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1DD11BEE" w14:textId="77777777" w:rsidTr="00265BD2">
        <w:trPr>
          <w:trHeight w:val="275"/>
        </w:trPr>
        <w:tc>
          <w:tcPr>
            <w:tcW w:w="851" w:type="dxa"/>
          </w:tcPr>
          <w:p w14:paraId="29801557"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4</w:t>
            </w:r>
          </w:p>
        </w:tc>
        <w:tc>
          <w:tcPr>
            <w:tcW w:w="3109" w:type="dxa"/>
          </w:tcPr>
          <w:p w14:paraId="31BF6FC4"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Как</w:t>
            </w:r>
            <w:r w:rsidRPr="0057063C">
              <w:rPr>
                <w:rFonts w:eastAsia="Times New Roman"/>
                <w:spacing w:val="-3"/>
                <w:sz w:val="24"/>
                <w:szCs w:val="24"/>
                <w:lang w:val="ru-RU"/>
              </w:rPr>
              <w:t xml:space="preserve"> </w:t>
            </w:r>
            <w:r w:rsidRPr="0057063C">
              <w:rPr>
                <w:rFonts w:eastAsia="Times New Roman"/>
                <w:sz w:val="24"/>
                <w:szCs w:val="24"/>
                <w:lang w:val="ru-RU"/>
              </w:rPr>
              <w:t>и</w:t>
            </w:r>
            <w:r w:rsidRPr="0057063C">
              <w:rPr>
                <w:rFonts w:eastAsia="Times New Roman"/>
                <w:spacing w:val="-2"/>
                <w:sz w:val="24"/>
                <w:szCs w:val="24"/>
                <w:lang w:val="ru-RU"/>
              </w:rPr>
              <w:t xml:space="preserve"> </w:t>
            </w:r>
            <w:r w:rsidRPr="0057063C">
              <w:rPr>
                <w:rFonts w:eastAsia="Times New Roman"/>
                <w:sz w:val="24"/>
                <w:szCs w:val="24"/>
                <w:lang w:val="ru-RU"/>
              </w:rPr>
              <w:t>где</w:t>
            </w:r>
            <w:r w:rsidRPr="0057063C">
              <w:rPr>
                <w:rFonts w:eastAsia="Times New Roman"/>
                <w:spacing w:val="-3"/>
                <w:sz w:val="24"/>
                <w:szCs w:val="24"/>
                <w:lang w:val="ru-RU"/>
              </w:rPr>
              <w:t xml:space="preserve"> </w:t>
            </w:r>
            <w:r w:rsidRPr="0057063C">
              <w:rPr>
                <w:rFonts w:eastAsia="Times New Roman"/>
                <w:sz w:val="24"/>
                <w:szCs w:val="24"/>
                <w:lang w:val="ru-RU"/>
              </w:rPr>
              <w:t>производятся</w:t>
            </w:r>
            <w:r w:rsidRPr="0057063C">
              <w:rPr>
                <w:rFonts w:eastAsia="Times New Roman"/>
                <w:spacing w:val="-5"/>
                <w:sz w:val="24"/>
                <w:szCs w:val="24"/>
                <w:lang w:val="ru-RU"/>
              </w:rPr>
              <w:t xml:space="preserve"> </w:t>
            </w:r>
            <w:r w:rsidRPr="0057063C">
              <w:rPr>
                <w:rFonts w:eastAsia="Times New Roman"/>
                <w:sz w:val="24"/>
                <w:szCs w:val="24"/>
                <w:lang w:val="ru-RU"/>
              </w:rPr>
              <w:t>товары.</w:t>
            </w:r>
          </w:p>
        </w:tc>
        <w:tc>
          <w:tcPr>
            <w:tcW w:w="1275" w:type="dxa"/>
          </w:tcPr>
          <w:p w14:paraId="182F7EC8"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410" w:type="dxa"/>
          </w:tcPr>
          <w:p w14:paraId="711F8A8E"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Работа в группах</w:t>
            </w:r>
          </w:p>
        </w:tc>
        <w:tc>
          <w:tcPr>
            <w:tcW w:w="2268" w:type="dxa"/>
            <w:vMerge/>
            <w:tcBorders>
              <w:right w:val="single" w:sz="4" w:space="0" w:color="auto"/>
            </w:tcBorders>
          </w:tcPr>
          <w:p w14:paraId="621369DD"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59BA79A1" w14:textId="77777777" w:rsidTr="00265BD2">
        <w:trPr>
          <w:trHeight w:val="551"/>
        </w:trPr>
        <w:tc>
          <w:tcPr>
            <w:tcW w:w="851" w:type="dxa"/>
          </w:tcPr>
          <w:p w14:paraId="7A29285D" w14:textId="77777777" w:rsidR="00800748" w:rsidRPr="0057063C" w:rsidRDefault="00800748" w:rsidP="00800748">
            <w:pPr>
              <w:spacing w:line="262" w:lineRule="exact"/>
              <w:ind w:left="7"/>
              <w:jc w:val="center"/>
              <w:rPr>
                <w:rFonts w:eastAsia="Times New Roman"/>
                <w:sz w:val="24"/>
                <w:szCs w:val="24"/>
                <w:lang w:val="ru-RU"/>
              </w:rPr>
            </w:pPr>
            <w:r w:rsidRPr="0057063C">
              <w:rPr>
                <w:rFonts w:eastAsia="Times New Roman"/>
                <w:sz w:val="24"/>
                <w:szCs w:val="24"/>
                <w:lang w:val="ru-RU"/>
              </w:rPr>
              <w:t>5</w:t>
            </w:r>
          </w:p>
        </w:tc>
        <w:tc>
          <w:tcPr>
            <w:tcW w:w="3109" w:type="dxa"/>
          </w:tcPr>
          <w:p w14:paraId="17FE6CC0" w14:textId="77777777" w:rsidR="00800748" w:rsidRPr="0057063C" w:rsidRDefault="00800748" w:rsidP="00800748">
            <w:pPr>
              <w:spacing w:line="262" w:lineRule="exact"/>
              <w:ind w:left="107"/>
              <w:rPr>
                <w:rFonts w:eastAsia="Times New Roman"/>
                <w:sz w:val="24"/>
                <w:szCs w:val="24"/>
                <w:lang w:val="ru-RU"/>
              </w:rPr>
            </w:pPr>
            <w:r w:rsidRPr="0057063C">
              <w:rPr>
                <w:rFonts w:eastAsia="Times New Roman"/>
                <w:sz w:val="24"/>
                <w:szCs w:val="24"/>
                <w:lang w:val="ru-RU"/>
              </w:rPr>
              <w:t>Какие</w:t>
            </w:r>
            <w:r w:rsidRPr="0057063C">
              <w:rPr>
                <w:rFonts w:eastAsia="Times New Roman"/>
                <w:spacing w:val="-2"/>
                <w:sz w:val="24"/>
                <w:szCs w:val="24"/>
                <w:lang w:val="ru-RU"/>
              </w:rPr>
              <w:t xml:space="preserve"> </w:t>
            </w:r>
            <w:r w:rsidRPr="0057063C">
              <w:rPr>
                <w:rFonts w:eastAsia="Times New Roman"/>
                <w:sz w:val="24"/>
                <w:szCs w:val="24"/>
                <w:lang w:val="ru-RU"/>
              </w:rPr>
              <w:t>бывают</w:t>
            </w:r>
            <w:r w:rsidRPr="0057063C">
              <w:rPr>
                <w:rFonts w:eastAsia="Times New Roman"/>
                <w:spacing w:val="-1"/>
                <w:sz w:val="24"/>
                <w:szCs w:val="24"/>
                <w:lang w:val="ru-RU"/>
              </w:rPr>
              <w:t xml:space="preserve"> </w:t>
            </w:r>
            <w:r w:rsidRPr="0057063C">
              <w:rPr>
                <w:rFonts w:eastAsia="Times New Roman"/>
                <w:sz w:val="24"/>
                <w:szCs w:val="24"/>
                <w:lang w:val="ru-RU"/>
              </w:rPr>
              <w:t>товары. Почему</w:t>
            </w:r>
            <w:r w:rsidRPr="0057063C">
              <w:rPr>
                <w:rFonts w:eastAsia="Times New Roman"/>
                <w:spacing w:val="-6"/>
                <w:sz w:val="24"/>
                <w:szCs w:val="24"/>
                <w:lang w:val="ru-RU"/>
              </w:rPr>
              <w:t xml:space="preserve"> </w:t>
            </w:r>
            <w:r w:rsidRPr="0057063C">
              <w:rPr>
                <w:rFonts w:eastAsia="Times New Roman"/>
                <w:sz w:val="24"/>
                <w:szCs w:val="24"/>
                <w:lang w:val="ru-RU"/>
              </w:rPr>
              <w:t>одни</w:t>
            </w:r>
            <w:r w:rsidRPr="0057063C">
              <w:rPr>
                <w:rFonts w:eastAsia="Times New Roman"/>
                <w:spacing w:val="-1"/>
                <w:sz w:val="24"/>
                <w:szCs w:val="24"/>
                <w:lang w:val="ru-RU"/>
              </w:rPr>
              <w:t xml:space="preserve"> </w:t>
            </w:r>
            <w:r w:rsidRPr="0057063C">
              <w:rPr>
                <w:rFonts w:eastAsia="Times New Roman"/>
                <w:sz w:val="24"/>
                <w:szCs w:val="24"/>
                <w:lang w:val="ru-RU"/>
              </w:rPr>
              <w:t>товары стоят</w:t>
            </w:r>
            <w:r w:rsidRPr="0057063C">
              <w:rPr>
                <w:rFonts w:eastAsia="Times New Roman"/>
                <w:spacing w:val="-1"/>
                <w:sz w:val="24"/>
                <w:szCs w:val="24"/>
                <w:lang w:val="ru-RU"/>
              </w:rPr>
              <w:t xml:space="preserve"> </w:t>
            </w:r>
            <w:r w:rsidRPr="0057063C">
              <w:rPr>
                <w:rFonts w:eastAsia="Times New Roman"/>
                <w:sz w:val="24"/>
                <w:szCs w:val="24"/>
                <w:lang w:val="ru-RU"/>
              </w:rPr>
              <w:t>дороже,</w:t>
            </w:r>
            <w:r w:rsidRPr="0057063C">
              <w:rPr>
                <w:rFonts w:eastAsia="Times New Roman"/>
                <w:spacing w:val="-1"/>
                <w:sz w:val="24"/>
                <w:szCs w:val="24"/>
                <w:lang w:val="ru-RU"/>
              </w:rPr>
              <w:t xml:space="preserve"> </w:t>
            </w:r>
            <w:r w:rsidRPr="0057063C">
              <w:rPr>
                <w:rFonts w:eastAsia="Times New Roman"/>
                <w:sz w:val="24"/>
                <w:szCs w:val="24"/>
                <w:lang w:val="ru-RU"/>
              </w:rPr>
              <w:t>а</w:t>
            </w:r>
          </w:p>
          <w:p w14:paraId="169ECA0F" w14:textId="77777777" w:rsidR="00800748" w:rsidRPr="0057063C" w:rsidRDefault="00800748" w:rsidP="00800748">
            <w:pPr>
              <w:spacing w:line="269" w:lineRule="exact"/>
              <w:ind w:left="107"/>
              <w:rPr>
                <w:rFonts w:eastAsia="Times New Roman"/>
                <w:sz w:val="24"/>
                <w:szCs w:val="24"/>
                <w:lang w:val="ru-RU"/>
              </w:rPr>
            </w:pPr>
            <w:r w:rsidRPr="0057063C">
              <w:rPr>
                <w:rFonts w:eastAsia="Times New Roman"/>
                <w:sz w:val="24"/>
                <w:szCs w:val="24"/>
                <w:lang w:val="ru-RU"/>
              </w:rPr>
              <w:t>другие</w:t>
            </w:r>
            <w:r w:rsidRPr="0057063C">
              <w:rPr>
                <w:rFonts w:eastAsia="Times New Roman"/>
                <w:spacing w:val="-5"/>
                <w:sz w:val="24"/>
                <w:szCs w:val="24"/>
                <w:lang w:val="ru-RU"/>
              </w:rPr>
              <w:t xml:space="preserve"> </w:t>
            </w:r>
            <w:r w:rsidRPr="0057063C">
              <w:rPr>
                <w:rFonts w:eastAsia="Times New Roman"/>
                <w:sz w:val="24"/>
                <w:szCs w:val="24"/>
                <w:lang w:val="ru-RU"/>
              </w:rPr>
              <w:t>дешевле.</w:t>
            </w:r>
          </w:p>
        </w:tc>
        <w:tc>
          <w:tcPr>
            <w:tcW w:w="1275" w:type="dxa"/>
          </w:tcPr>
          <w:p w14:paraId="64BA5FCA" w14:textId="77777777" w:rsidR="00800748" w:rsidRPr="0057063C" w:rsidRDefault="00800748" w:rsidP="00800748">
            <w:pPr>
              <w:spacing w:line="262" w:lineRule="exact"/>
              <w:jc w:val="center"/>
              <w:rPr>
                <w:rFonts w:eastAsia="Times New Roman"/>
                <w:sz w:val="24"/>
                <w:szCs w:val="24"/>
                <w:lang w:val="ru-RU"/>
              </w:rPr>
            </w:pPr>
            <w:r w:rsidRPr="0057063C">
              <w:rPr>
                <w:rFonts w:eastAsia="Times New Roman"/>
                <w:sz w:val="24"/>
                <w:szCs w:val="24"/>
                <w:lang w:val="ru-RU"/>
              </w:rPr>
              <w:t>1</w:t>
            </w:r>
          </w:p>
        </w:tc>
        <w:tc>
          <w:tcPr>
            <w:tcW w:w="2410" w:type="dxa"/>
          </w:tcPr>
          <w:p w14:paraId="5CF9A704" w14:textId="77777777" w:rsidR="00800748" w:rsidRPr="0057063C" w:rsidRDefault="00800748" w:rsidP="00800748">
            <w:pPr>
              <w:spacing w:line="262" w:lineRule="exact"/>
              <w:jc w:val="center"/>
              <w:rPr>
                <w:rFonts w:eastAsia="Times New Roman"/>
                <w:sz w:val="24"/>
                <w:szCs w:val="24"/>
                <w:lang w:val="ru-RU"/>
              </w:rPr>
            </w:pPr>
            <w:r>
              <w:rPr>
                <w:rFonts w:eastAsia="Times New Roman"/>
                <w:sz w:val="24"/>
                <w:szCs w:val="24"/>
                <w:lang w:val="ru-RU"/>
              </w:rPr>
              <w:t>Работа в парах</w:t>
            </w:r>
          </w:p>
        </w:tc>
        <w:tc>
          <w:tcPr>
            <w:tcW w:w="2268" w:type="dxa"/>
            <w:vMerge/>
            <w:tcBorders>
              <w:right w:val="single" w:sz="4" w:space="0" w:color="auto"/>
            </w:tcBorders>
          </w:tcPr>
          <w:p w14:paraId="70892E19" w14:textId="77777777" w:rsidR="00800748" w:rsidRPr="0057063C" w:rsidRDefault="00800748" w:rsidP="00800748">
            <w:pPr>
              <w:spacing w:line="262" w:lineRule="exact"/>
              <w:jc w:val="center"/>
              <w:rPr>
                <w:rFonts w:eastAsia="Times New Roman"/>
                <w:sz w:val="24"/>
                <w:szCs w:val="24"/>
                <w:lang w:val="ru-RU"/>
              </w:rPr>
            </w:pPr>
          </w:p>
        </w:tc>
      </w:tr>
      <w:tr w:rsidR="00800748" w:rsidRPr="0057063C" w14:paraId="345A983E" w14:textId="77777777" w:rsidTr="00265BD2">
        <w:trPr>
          <w:trHeight w:val="275"/>
        </w:trPr>
        <w:tc>
          <w:tcPr>
            <w:tcW w:w="851" w:type="dxa"/>
          </w:tcPr>
          <w:p w14:paraId="61D8FBC3"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6</w:t>
            </w:r>
          </w:p>
        </w:tc>
        <w:tc>
          <w:tcPr>
            <w:tcW w:w="3109" w:type="dxa"/>
          </w:tcPr>
          <w:p w14:paraId="5C3F65B8"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Деньги</w:t>
            </w:r>
            <w:r w:rsidRPr="0057063C">
              <w:rPr>
                <w:rFonts w:eastAsia="Times New Roman"/>
                <w:spacing w:val="-3"/>
                <w:sz w:val="24"/>
                <w:szCs w:val="24"/>
                <w:lang w:val="ru-RU"/>
              </w:rPr>
              <w:t xml:space="preserve"> </w:t>
            </w:r>
            <w:r w:rsidRPr="0057063C">
              <w:rPr>
                <w:rFonts w:eastAsia="Times New Roman"/>
                <w:sz w:val="24"/>
                <w:szCs w:val="24"/>
                <w:lang w:val="ru-RU"/>
              </w:rPr>
              <w:t>бумажные</w:t>
            </w:r>
            <w:r w:rsidRPr="0057063C">
              <w:rPr>
                <w:rFonts w:eastAsia="Times New Roman"/>
                <w:spacing w:val="-5"/>
                <w:sz w:val="24"/>
                <w:szCs w:val="24"/>
                <w:lang w:val="ru-RU"/>
              </w:rPr>
              <w:t xml:space="preserve"> </w:t>
            </w:r>
            <w:r w:rsidRPr="0057063C">
              <w:rPr>
                <w:rFonts w:eastAsia="Times New Roman"/>
                <w:sz w:val="24"/>
                <w:szCs w:val="24"/>
                <w:lang w:val="ru-RU"/>
              </w:rPr>
              <w:t>и</w:t>
            </w:r>
            <w:r w:rsidRPr="0057063C">
              <w:rPr>
                <w:rFonts w:eastAsia="Times New Roman"/>
                <w:spacing w:val="-3"/>
                <w:sz w:val="24"/>
                <w:szCs w:val="24"/>
                <w:lang w:val="ru-RU"/>
              </w:rPr>
              <w:t xml:space="preserve"> </w:t>
            </w:r>
            <w:r w:rsidRPr="0057063C">
              <w:rPr>
                <w:rFonts w:eastAsia="Times New Roman"/>
                <w:sz w:val="24"/>
                <w:szCs w:val="24"/>
                <w:lang w:val="ru-RU"/>
              </w:rPr>
              <w:t>металлические.</w:t>
            </w:r>
            <w:r w:rsidRPr="0057063C">
              <w:rPr>
                <w:rFonts w:eastAsia="Times New Roman"/>
                <w:spacing w:val="-3"/>
                <w:sz w:val="24"/>
                <w:szCs w:val="24"/>
                <w:lang w:val="ru-RU"/>
              </w:rPr>
              <w:t xml:space="preserve"> </w:t>
            </w:r>
            <w:r w:rsidRPr="0057063C">
              <w:rPr>
                <w:rFonts w:eastAsia="Times New Roman"/>
                <w:sz w:val="24"/>
                <w:szCs w:val="24"/>
                <w:lang w:val="ru-RU"/>
              </w:rPr>
              <w:t>Деньги</w:t>
            </w:r>
            <w:r w:rsidRPr="0057063C">
              <w:rPr>
                <w:rFonts w:eastAsia="Times New Roman"/>
                <w:spacing w:val="-3"/>
                <w:sz w:val="24"/>
                <w:szCs w:val="24"/>
                <w:lang w:val="ru-RU"/>
              </w:rPr>
              <w:t xml:space="preserve"> </w:t>
            </w:r>
            <w:r w:rsidRPr="0057063C">
              <w:rPr>
                <w:rFonts w:eastAsia="Times New Roman"/>
                <w:sz w:val="24"/>
                <w:szCs w:val="24"/>
                <w:lang w:val="ru-RU"/>
              </w:rPr>
              <w:t>России</w:t>
            </w:r>
            <w:r w:rsidRPr="0057063C">
              <w:rPr>
                <w:rFonts w:eastAsia="Times New Roman"/>
                <w:spacing w:val="-3"/>
                <w:sz w:val="24"/>
                <w:szCs w:val="24"/>
                <w:lang w:val="ru-RU"/>
              </w:rPr>
              <w:t xml:space="preserve"> </w:t>
            </w:r>
            <w:r w:rsidRPr="0057063C">
              <w:rPr>
                <w:rFonts w:eastAsia="Times New Roman"/>
                <w:sz w:val="24"/>
                <w:szCs w:val="24"/>
                <w:lang w:val="ru-RU"/>
              </w:rPr>
              <w:t>и</w:t>
            </w:r>
            <w:r w:rsidRPr="0057063C">
              <w:rPr>
                <w:rFonts w:eastAsia="Times New Roman"/>
                <w:spacing w:val="-3"/>
                <w:sz w:val="24"/>
                <w:szCs w:val="24"/>
                <w:lang w:val="ru-RU"/>
              </w:rPr>
              <w:t xml:space="preserve"> </w:t>
            </w:r>
            <w:r w:rsidRPr="0057063C">
              <w:rPr>
                <w:rFonts w:eastAsia="Times New Roman"/>
                <w:sz w:val="24"/>
                <w:szCs w:val="24"/>
                <w:lang w:val="ru-RU"/>
              </w:rPr>
              <w:t>мира.</w:t>
            </w:r>
          </w:p>
        </w:tc>
        <w:tc>
          <w:tcPr>
            <w:tcW w:w="1275" w:type="dxa"/>
          </w:tcPr>
          <w:p w14:paraId="072E23AE"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410" w:type="dxa"/>
          </w:tcPr>
          <w:p w14:paraId="101B89E7"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Работа в группах</w:t>
            </w:r>
          </w:p>
        </w:tc>
        <w:tc>
          <w:tcPr>
            <w:tcW w:w="2268" w:type="dxa"/>
            <w:vMerge/>
            <w:tcBorders>
              <w:right w:val="single" w:sz="4" w:space="0" w:color="auto"/>
            </w:tcBorders>
          </w:tcPr>
          <w:p w14:paraId="0B862588"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46B7A13C" w14:textId="77777777" w:rsidTr="00265BD2">
        <w:trPr>
          <w:trHeight w:val="1052"/>
        </w:trPr>
        <w:tc>
          <w:tcPr>
            <w:tcW w:w="851" w:type="dxa"/>
            <w:tcBorders>
              <w:bottom w:val="single" w:sz="4" w:space="0" w:color="000000"/>
            </w:tcBorders>
          </w:tcPr>
          <w:p w14:paraId="128F4117" w14:textId="77777777" w:rsidR="00800748" w:rsidRPr="0057063C" w:rsidRDefault="00800748" w:rsidP="00800748">
            <w:pPr>
              <w:spacing w:line="262" w:lineRule="exact"/>
              <w:ind w:left="7"/>
              <w:jc w:val="center"/>
              <w:rPr>
                <w:rFonts w:eastAsia="Times New Roman"/>
                <w:sz w:val="24"/>
                <w:szCs w:val="24"/>
                <w:lang w:val="ru-RU"/>
              </w:rPr>
            </w:pPr>
            <w:r w:rsidRPr="0057063C">
              <w:rPr>
                <w:rFonts w:eastAsia="Times New Roman"/>
                <w:sz w:val="24"/>
                <w:szCs w:val="24"/>
                <w:lang w:val="ru-RU"/>
              </w:rPr>
              <w:t>7</w:t>
            </w:r>
          </w:p>
        </w:tc>
        <w:tc>
          <w:tcPr>
            <w:tcW w:w="3109" w:type="dxa"/>
            <w:tcBorders>
              <w:bottom w:val="single" w:sz="4" w:space="0" w:color="000000"/>
            </w:tcBorders>
          </w:tcPr>
          <w:p w14:paraId="1CC0DC89" w14:textId="77777777" w:rsidR="00800748" w:rsidRPr="0057063C" w:rsidRDefault="00800748" w:rsidP="00800748">
            <w:pPr>
              <w:spacing w:line="262" w:lineRule="exact"/>
              <w:ind w:left="107"/>
              <w:rPr>
                <w:rFonts w:eastAsia="Times New Roman"/>
                <w:sz w:val="24"/>
                <w:szCs w:val="24"/>
                <w:lang w:val="ru-RU"/>
              </w:rPr>
            </w:pPr>
            <w:r w:rsidRPr="0057063C">
              <w:rPr>
                <w:rFonts w:eastAsia="Times New Roman"/>
                <w:sz w:val="24"/>
                <w:szCs w:val="24"/>
                <w:lang w:val="ru-RU"/>
              </w:rPr>
              <w:t>Почему</w:t>
            </w:r>
            <w:r w:rsidRPr="0057063C">
              <w:rPr>
                <w:rFonts w:eastAsia="Times New Roman"/>
                <w:spacing w:val="-7"/>
                <w:sz w:val="24"/>
                <w:szCs w:val="24"/>
                <w:lang w:val="ru-RU"/>
              </w:rPr>
              <w:t xml:space="preserve"> </w:t>
            </w:r>
            <w:r w:rsidRPr="0057063C">
              <w:rPr>
                <w:rFonts w:eastAsia="Times New Roman"/>
                <w:sz w:val="24"/>
                <w:szCs w:val="24"/>
                <w:lang w:val="ru-RU"/>
              </w:rPr>
              <w:t>каждый</w:t>
            </w:r>
            <w:r w:rsidRPr="0057063C">
              <w:rPr>
                <w:rFonts w:eastAsia="Times New Roman"/>
                <w:spacing w:val="-1"/>
                <w:sz w:val="24"/>
                <w:szCs w:val="24"/>
                <w:lang w:val="ru-RU"/>
              </w:rPr>
              <w:t xml:space="preserve"> </w:t>
            </w:r>
            <w:r w:rsidRPr="0057063C">
              <w:rPr>
                <w:rFonts w:eastAsia="Times New Roman"/>
                <w:sz w:val="24"/>
                <w:szCs w:val="24"/>
                <w:lang w:val="ru-RU"/>
              </w:rPr>
              <w:t>народ имеет</w:t>
            </w:r>
            <w:r w:rsidRPr="0057063C">
              <w:rPr>
                <w:rFonts w:eastAsia="Times New Roman"/>
                <w:spacing w:val="-1"/>
                <w:sz w:val="24"/>
                <w:szCs w:val="24"/>
                <w:lang w:val="ru-RU"/>
              </w:rPr>
              <w:t xml:space="preserve"> </w:t>
            </w:r>
            <w:r w:rsidRPr="0057063C">
              <w:rPr>
                <w:rFonts w:eastAsia="Times New Roman"/>
                <w:sz w:val="24"/>
                <w:szCs w:val="24"/>
                <w:lang w:val="ru-RU"/>
              </w:rPr>
              <w:t>свои</w:t>
            </w:r>
            <w:r w:rsidRPr="0057063C">
              <w:rPr>
                <w:rFonts w:eastAsia="Times New Roman"/>
                <w:spacing w:val="-1"/>
                <w:sz w:val="24"/>
                <w:szCs w:val="24"/>
                <w:lang w:val="ru-RU"/>
              </w:rPr>
              <w:t xml:space="preserve"> </w:t>
            </w:r>
            <w:r w:rsidRPr="0057063C">
              <w:rPr>
                <w:rFonts w:eastAsia="Times New Roman"/>
                <w:sz w:val="24"/>
                <w:szCs w:val="24"/>
                <w:lang w:val="ru-RU"/>
              </w:rPr>
              <w:t>деньги.</w:t>
            </w:r>
            <w:r w:rsidRPr="0057063C">
              <w:rPr>
                <w:rFonts w:eastAsia="Times New Roman"/>
                <w:spacing w:val="-2"/>
                <w:sz w:val="24"/>
                <w:szCs w:val="24"/>
                <w:lang w:val="ru-RU"/>
              </w:rPr>
              <w:t xml:space="preserve"> </w:t>
            </w:r>
            <w:r w:rsidRPr="0057063C">
              <w:rPr>
                <w:rFonts w:eastAsia="Times New Roman"/>
                <w:sz w:val="24"/>
                <w:szCs w:val="24"/>
                <w:lang w:val="ru-RU"/>
              </w:rPr>
              <w:t>Что</w:t>
            </w:r>
            <w:r w:rsidRPr="0057063C">
              <w:rPr>
                <w:rFonts w:eastAsia="Times New Roman"/>
                <w:spacing w:val="-4"/>
                <w:sz w:val="24"/>
                <w:szCs w:val="24"/>
                <w:lang w:val="ru-RU"/>
              </w:rPr>
              <w:t xml:space="preserve"> </w:t>
            </w:r>
            <w:r w:rsidRPr="0057063C">
              <w:rPr>
                <w:rFonts w:eastAsia="Times New Roman"/>
                <w:sz w:val="24"/>
                <w:szCs w:val="24"/>
                <w:lang w:val="ru-RU"/>
              </w:rPr>
              <w:t>изображено</w:t>
            </w:r>
            <w:r w:rsidRPr="0057063C">
              <w:rPr>
                <w:rFonts w:eastAsia="Times New Roman"/>
                <w:spacing w:val="-2"/>
                <w:sz w:val="24"/>
                <w:szCs w:val="24"/>
                <w:lang w:val="ru-RU"/>
              </w:rPr>
              <w:t xml:space="preserve"> </w:t>
            </w:r>
            <w:r>
              <w:rPr>
                <w:rFonts w:eastAsia="Times New Roman"/>
                <w:sz w:val="24"/>
                <w:szCs w:val="24"/>
                <w:lang w:val="ru-RU"/>
              </w:rPr>
              <w:t xml:space="preserve">на </w:t>
            </w:r>
            <w:r w:rsidRPr="0057063C">
              <w:rPr>
                <w:rFonts w:eastAsia="Times New Roman"/>
                <w:sz w:val="24"/>
                <w:szCs w:val="24"/>
                <w:lang w:val="ru-RU"/>
              </w:rPr>
              <w:t>деньгах.</w:t>
            </w:r>
          </w:p>
        </w:tc>
        <w:tc>
          <w:tcPr>
            <w:tcW w:w="1275" w:type="dxa"/>
            <w:tcBorders>
              <w:top w:val="single" w:sz="4" w:space="0" w:color="auto"/>
              <w:bottom w:val="single" w:sz="4" w:space="0" w:color="000000"/>
            </w:tcBorders>
          </w:tcPr>
          <w:p w14:paraId="2DD92AB2" w14:textId="77777777" w:rsidR="00800748" w:rsidRPr="0057063C" w:rsidRDefault="00800748" w:rsidP="00800748">
            <w:pPr>
              <w:spacing w:line="262" w:lineRule="exact"/>
              <w:jc w:val="center"/>
              <w:rPr>
                <w:rFonts w:eastAsia="Times New Roman"/>
                <w:sz w:val="24"/>
                <w:szCs w:val="24"/>
                <w:lang w:val="ru-RU"/>
              </w:rPr>
            </w:pPr>
            <w:r w:rsidRPr="0057063C">
              <w:rPr>
                <w:rFonts w:eastAsia="Times New Roman"/>
                <w:sz w:val="24"/>
                <w:szCs w:val="24"/>
                <w:lang w:val="ru-RU"/>
              </w:rPr>
              <w:t>1</w:t>
            </w:r>
          </w:p>
        </w:tc>
        <w:tc>
          <w:tcPr>
            <w:tcW w:w="2410" w:type="dxa"/>
            <w:tcBorders>
              <w:top w:val="single" w:sz="4" w:space="0" w:color="auto"/>
              <w:bottom w:val="single" w:sz="4" w:space="0" w:color="000000"/>
            </w:tcBorders>
          </w:tcPr>
          <w:p w14:paraId="7F47A79B" w14:textId="77777777" w:rsidR="00800748" w:rsidRPr="0057063C" w:rsidRDefault="00800748" w:rsidP="00800748">
            <w:pPr>
              <w:spacing w:line="262" w:lineRule="exact"/>
              <w:jc w:val="center"/>
              <w:rPr>
                <w:rFonts w:eastAsia="Times New Roman"/>
                <w:sz w:val="24"/>
                <w:szCs w:val="24"/>
                <w:lang w:val="ru-RU"/>
              </w:rPr>
            </w:pPr>
            <w:r>
              <w:rPr>
                <w:rFonts w:eastAsia="Times New Roman"/>
                <w:sz w:val="24"/>
                <w:szCs w:val="24"/>
                <w:lang w:val="ru-RU"/>
              </w:rPr>
              <w:t>Деловая игра</w:t>
            </w:r>
          </w:p>
        </w:tc>
        <w:tc>
          <w:tcPr>
            <w:tcW w:w="2268" w:type="dxa"/>
            <w:vMerge/>
            <w:tcBorders>
              <w:bottom w:val="single" w:sz="4" w:space="0" w:color="000000"/>
              <w:right w:val="single" w:sz="4" w:space="0" w:color="auto"/>
            </w:tcBorders>
          </w:tcPr>
          <w:p w14:paraId="7AF5E74E" w14:textId="77777777" w:rsidR="00800748" w:rsidRPr="0057063C" w:rsidRDefault="00800748" w:rsidP="00800748">
            <w:pPr>
              <w:spacing w:line="262" w:lineRule="exact"/>
              <w:jc w:val="center"/>
              <w:rPr>
                <w:rFonts w:eastAsia="Times New Roman"/>
                <w:sz w:val="24"/>
                <w:szCs w:val="24"/>
                <w:lang w:val="ru-RU"/>
              </w:rPr>
            </w:pPr>
          </w:p>
        </w:tc>
      </w:tr>
      <w:tr w:rsidR="00800748" w:rsidRPr="0057063C" w14:paraId="5B62A75E" w14:textId="77777777" w:rsidTr="00265BD2">
        <w:trPr>
          <w:trHeight w:val="276"/>
        </w:trPr>
        <w:tc>
          <w:tcPr>
            <w:tcW w:w="851" w:type="dxa"/>
          </w:tcPr>
          <w:p w14:paraId="0DB1450E"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8</w:t>
            </w:r>
          </w:p>
        </w:tc>
        <w:tc>
          <w:tcPr>
            <w:tcW w:w="3109" w:type="dxa"/>
          </w:tcPr>
          <w:p w14:paraId="64B2DDC9"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Защита</w:t>
            </w:r>
            <w:r w:rsidRPr="0057063C">
              <w:rPr>
                <w:rFonts w:eastAsia="Times New Roman"/>
                <w:spacing w:val="-1"/>
                <w:sz w:val="24"/>
                <w:szCs w:val="24"/>
                <w:lang w:val="ru-RU"/>
              </w:rPr>
              <w:t xml:space="preserve"> </w:t>
            </w:r>
            <w:r w:rsidRPr="0057063C">
              <w:rPr>
                <w:rFonts w:eastAsia="Times New Roman"/>
                <w:sz w:val="24"/>
                <w:szCs w:val="24"/>
                <w:lang w:val="ru-RU"/>
              </w:rPr>
              <w:t>денег</w:t>
            </w:r>
            <w:r w:rsidRPr="0057063C">
              <w:rPr>
                <w:rFonts w:eastAsia="Times New Roman"/>
                <w:spacing w:val="-2"/>
                <w:sz w:val="24"/>
                <w:szCs w:val="24"/>
                <w:lang w:val="ru-RU"/>
              </w:rPr>
              <w:t xml:space="preserve"> </w:t>
            </w:r>
            <w:r w:rsidRPr="0057063C">
              <w:rPr>
                <w:rFonts w:eastAsia="Times New Roman"/>
                <w:sz w:val="24"/>
                <w:szCs w:val="24"/>
                <w:lang w:val="ru-RU"/>
              </w:rPr>
              <w:t>от</w:t>
            </w:r>
            <w:r w:rsidRPr="0057063C">
              <w:rPr>
                <w:rFonts w:eastAsia="Times New Roman"/>
                <w:spacing w:val="-1"/>
                <w:sz w:val="24"/>
                <w:szCs w:val="24"/>
                <w:lang w:val="ru-RU"/>
              </w:rPr>
              <w:t xml:space="preserve"> </w:t>
            </w:r>
            <w:r w:rsidRPr="0057063C">
              <w:rPr>
                <w:rFonts w:eastAsia="Times New Roman"/>
                <w:sz w:val="24"/>
                <w:szCs w:val="24"/>
                <w:lang w:val="ru-RU"/>
              </w:rPr>
              <w:t>подделки.</w:t>
            </w:r>
            <w:r w:rsidRPr="0057063C">
              <w:rPr>
                <w:rFonts w:eastAsia="Times New Roman"/>
                <w:spacing w:val="-1"/>
                <w:sz w:val="24"/>
                <w:szCs w:val="24"/>
                <w:lang w:val="ru-RU"/>
              </w:rPr>
              <w:t xml:space="preserve"> </w:t>
            </w:r>
            <w:r w:rsidRPr="0057063C">
              <w:rPr>
                <w:rFonts w:eastAsia="Times New Roman"/>
                <w:sz w:val="24"/>
                <w:szCs w:val="24"/>
                <w:lang w:val="ru-RU"/>
              </w:rPr>
              <w:t>Банки.</w:t>
            </w:r>
          </w:p>
        </w:tc>
        <w:tc>
          <w:tcPr>
            <w:tcW w:w="1275" w:type="dxa"/>
          </w:tcPr>
          <w:p w14:paraId="3CF34E99"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410" w:type="dxa"/>
          </w:tcPr>
          <w:p w14:paraId="5D1B109B" w14:textId="77777777" w:rsidR="00800748" w:rsidRPr="0057063C" w:rsidRDefault="00800748" w:rsidP="00800748">
            <w:pPr>
              <w:spacing w:line="256" w:lineRule="exact"/>
              <w:jc w:val="center"/>
              <w:rPr>
                <w:rFonts w:eastAsia="Times New Roman"/>
                <w:sz w:val="24"/>
                <w:szCs w:val="24"/>
                <w:lang w:val="ru-RU"/>
              </w:rPr>
            </w:pPr>
            <w:r w:rsidRPr="00B93030">
              <w:rPr>
                <w:rFonts w:eastAsia="Times New Roman"/>
                <w:sz w:val="24"/>
                <w:szCs w:val="24"/>
                <w:lang w:val="ru-RU"/>
              </w:rPr>
              <w:t>Работа в группах</w:t>
            </w:r>
          </w:p>
        </w:tc>
        <w:tc>
          <w:tcPr>
            <w:tcW w:w="2268" w:type="dxa"/>
            <w:vMerge/>
            <w:tcBorders>
              <w:right w:val="single" w:sz="4" w:space="0" w:color="auto"/>
            </w:tcBorders>
          </w:tcPr>
          <w:p w14:paraId="72590005"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743EAD86" w14:textId="77777777" w:rsidTr="00265BD2">
        <w:trPr>
          <w:trHeight w:val="277"/>
        </w:trPr>
        <w:tc>
          <w:tcPr>
            <w:tcW w:w="851" w:type="dxa"/>
          </w:tcPr>
          <w:p w14:paraId="72BB9C2F" w14:textId="77777777" w:rsidR="00800748" w:rsidRPr="0057063C" w:rsidRDefault="00800748" w:rsidP="00800748">
            <w:pPr>
              <w:spacing w:line="240" w:lineRule="auto"/>
              <w:rPr>
                <w:rFonts w:eastAsia="Times New Roman"/>
                <w:sz w:val="24"/>
                <w:szCs w:val="24"/>
                <w:lang w:val="ru-RU"/>
              </w:rPr>
            </w:pPr>
          </w:p>
        </w:tc>
        <w:tc>
          <w:tcPr>
            <w:tcW w:w="3109" w:type="dxa"/>
          </w:tcPr>
          <w:p w14:paraId="2263AB84" w14:textId="77777777" w:rsidR="00800748" w:rsidRPr="0057063C" w:rsidRDefault="00800748" w:rsidP="00800748">
            <w:pPr>
              <w:spacing w:line="258" w:lineRule="exact"/>
              <w:ind w:right="98"/>
              <w:jc w:val="right"/>
              <w:rPr>
                <w:rFonts w:eastAsia="Times New Roman"/>
                <w:sz w:val="24"/>
                <w:szCs w:val="24"/>
                <w:lang w:val="ru-RU"/>
              </w:rPr>
            </w:pPr>
            <w:r w:rsidRPr="0057063C">
              <w:rPr>
                <w:rFonts w:eastAsia="Times New Roman"/>
                <w:sz w:val="24"/>
                <w:szCs w:val="24"/>
                <w:lang w:val="ru-RU"/>
              </w:rPr>
              <w:t>Итого:</w:t>
            </w:r>
          </w:p>
        </w:tc>
        <w:tc>
          <w:tcPr>
            <w:tcW w:w="5953" w:type="dxa"/>
            <w:gridSpan w:val="3"/>
          </w:tcPr>
          <w:p w14:paraId="64B7A4EB" w14:textId="77777777" w:rsidR="00800748" w:rsidRPr="0057063C" w:rsidRDefault="00800748" w:rsidP="00800748">
            <w:pPr>
              <w:spacing w:line="258" w:lineRule="exact"/>
              <w:ind w:right="98"/>
              <w:jc w:val="right"/>
              <w:rPr>
                <w:rFonts w:eastAsia="Times New Roman"/>
                <w:sz w:val="24"/>
                <w:szCs w:val="24"/>
                <w:lang w:val="ru-RU"/>
              </w:rPr>
            </w:pPr>
            <w:r>
              <w:rPr>
                <w:rFonts w:eastAsia="Times New Roman"/>
                <w:sz w:val="24"/>
                <w:szCs w:val="24"/>
                <w:lang w:val="ru-RU"/>
              </w:rPr>
              <w:t>34ч</w:t>
            </w:r>
          </w:p>
        </w:tc>
      </w:tr>
    </w:tbl>
    <w:p w14:paraId="2393EBF0" w14:textId="77777777" w:rsidR="00800748" w:rsidRPr="0057063C" w:rsidRDefault="00800748" w:rsidP="00934C54">
      <w:pPr>
        <w:autoSpaceDE w:val="0"/>
        <w:autoSpaceDN w:val="0"/>
        <w:spacing w:before="4" w:line="240" w:lineRule="auto"/>
        <w:ind w:firstLine="0"/>
        <w:rPr>
          <w:rFonts w:eastAsia="Times New Roman"/>
          <w:b/>
          <w:sz w:val="24"/>
          <w:szCs w:val="24"/>
        </w:rPr>
      </w:pPr>
    </w:p>
    <w:p w14:paraId="7CCF0C35" w14:textId="77777777" w:rsidR="00800748" w:rsidRPr="0057063C" w:rsidRDefault="00800748" w:rsidP="00800748">
      <w:pPr>
        <w:autoSpaceDE w:val="0"/>
        <w:autoSpaceDN w:val="0"/>
        <w:spacing w:line="240" w:lineRule="auto"/>
        <w:rPr>
          <w:rFonts w:eastAsia="Times New Roman"/>
          <w:b/>
          <w:sz w:val="28"/>
          <w:szCs w:val="28"/>
        </w:rPr>
      </w:pPr>
      <w:r w:rsidRPr="0057063C">
        <w:rPr>
          <w:rFonts w:eastAsia="Times New Roman"/>
          <w:b/>
          <w:sz w:val="28"/>
          <w:szCs w:val="28"/>
        </w:rPr>
        <w:t>3 класс</w:t>
      </w:r>
    </w:p>
    <w:tbl>
      <w:tblPr>
        <w:tblStyle w:val="TableNormal11"/>
        <w:tblpPr w:leftFromText="180" w:rightFromText="180" w:vertAnchor="text" w:horzAnchor="margin" w:tblpXSpec="center" w:tblpY="188"/>
        <w:tblW w:w="99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123"/>
        <w:gridCol w:w="1701"/>
        <w:gridCol w:w="2126"/>
        <w:gridCol w:w="2127"/>
      </w:tblGrid>
      <w:tr w:rsidR="00800748" w:rsidRPr="0057063C" w14:paraId="69F89F19" w14:textId="77777777" w:rsidTr="00265BD2">
        <w:trPr>
          <w:trHeight w:val="551"/>
        </w:trPr>
        <w:tc>
          <w:tcPr>
            <w:tcW w:w="850" w:type="dxa"/>
          </w:tcPr>
          <w:p w14:paraId="2E144C09" w14:textId="77777777" w:rsidR="00800748" w:rsidRPr="0057063C" w:rsidRDefault="00800748" w:rsidP="00265BD2">
            <w:pPr>
              <w:spacing w:line="273" w:lineRule="exact"/>
              <w:ind w:left="284" w:right="94" w:firstLine="42"/>
              <w:jc w:val="center"/>
              <w:rPr>
                <w:rFonts w:eastAsia="Times New Roman"/>
                <w:sz w:val="24"/>
                <w:szCs w:val="24"/>
                <w:lang w:val="ru-RU"/>
              </w:rPr>
            </w:pPr>
            <w:r w:rsidRPr="0057063C">
              <w:rPr>
                <w:rFonts w:eastAsia="Times New Roman"/>
                <w:sz w:val="24"/>
                <w:szCs w:val="24"/>
                <w:lang w:val="ru-RU"/>
              </w:rPr>
              <w:t>№п/п</w:t>
            </w:r>
          </w:p>
        </w:tc>
        <w:tc>
          <w:tcPr>
            <w:tcW w:w="3123" w:type="dxa"/>
          </w:tcPr>
          <w:p w14:paraId="5BB5B5A2" w14:textId="77777777" w:rsidR="00800748" w:rsidRPr="0057063C" w:rsidRDefault="00800748" w:rsidP="00800748">
            <w:pPr>
              <w:spacing w:line="273" w:lineRule="exact"/>
              <w:ind w:right="142"/>
              <w:jc w:val="center"/>
              <w:rPr>
                <w:rFonts w:eastAsia="Times New Roman"/>
                <w:sz w:val="24"/>
                <w:szCs w:val="24"/>
                <w:lang w:val="ru-RU"/>
              </w:rPr>
            </w:pPr>
            <w:r w:rsidRPr="0057063C">
              <w:rPr>
                <w:rFonts w:eastAsia="Times New Roman"/>
                <w:sz w:val="24"/>
                <w:szCs w:val="24"/>
                <w:lang w:val="ru-RU"/>
              </w:rPr>
              <w:t>Наименование темы курса ВД</w:t>
            </w:r>
          </w:p>
        </w:tc>
        <w:tc>
          <w:tcPr>
            <w:tcW w:w="1701" w:type="dxa"/>
            <w:tcBorders>
              <w:right w:val="single" w:sz="4" w:space="0" w:color="auto"/>
            </w:tcBorders>
          </w:tcPr>
          <w:p w14:paraId="6505E2D0" w14:textId="77777777" w:rsidR="00800748" w:rsidRPr="0057063C" w:rsidRDefault="00800748" w:rsidP="00800748">
            <w:pPr>
              <w:spacing w:line="276" w:lineRule="exact"/>
              <w:ind w:right="140"/>
              <w:jc w:val="center"/>
              <w:rPr>
                <w:rFonts w:eastAsia="Times New Roman"/>
                <w:sz w:val="24"/>
                <w:szCs w:val="24"/>
                <w:lang w:val="ru-RU"/>
              </w:rPr>
            </w:pPr>
            <w:r w:rsidRPr="0057063C">
              <w:rPr>
                <w:rFonts w:eastAsia="Times New Roman"/>
                <w:sz w:val="24"/>
                <w:szCs w:val="24"/>
                <w:lang w:val="ru-RU"/>
              </w:rPr>
              <w:t>Кол-во акад.часов</w:t>
            </w:r>
          </w:p>
        </w:tc>
        <w:tc>
          <w:tcPr>
            <w:tcW w:w="2126" w:type="dxa"/>
            <w:tcBorders>
              <w:right w:val="single" w:sz="4" w:space="0" w:color="auto"/>
            </w:tcBorders>
          </w:tcPr>
          <w:p w14:paraId="2DDB3309" w14:textId="77777777" w:rsidR="00800748" w:rsidRPr="0057063C" w:rsidRDefault="00800748" w:rsidP="00800748">
            <w:pPr>
              <w:spacing w:line="240" w:lineRule="auto"/>
              <w:jc w:val="center"/>
              <w:rPr>
                <w:rFonts w:eastAsia="Times New Roman" w:cs="Tahoma"/>
                <w:sz w:val="24"/>
                <w:szCs w:val="24"/>
                <w:lang w:val="ru-RU"/>
              </w:rPr>
            </w:pPr>
            <w:r w:rsidRPr="0057063C">
              <w:rPr>
                <w:rFonts w:eastAsia="Times New Roman" w:cs="Tahoma"/>
                <w:sz w:val="24"/>
                <w:szCs w:val="24"/>
                <w:lang w:val="ru-RU"/>
              </w:rPr>
              <w:t>Форма проведения</w:t>
            </w:r>
          </w:p>
        </w:tc>
        <w:tc>
          <w:tcPr>
            <w:tcW w:w="2127" w:type="dxa"/>
            <w:tcBorders>
              <w:left w:val="single" w:sz="4" w:space="0" w:color="auto"/>
              <w:right w:val="single" w:sz="4" w:space="0" w:color="auto"/>
            </w:tcBorders>
          </w:tcPr>
          <w:p w14:paraId="4D41A235" w14:textId="77777777" w:rsidR="00800748" w:rsidRPr="0057063C" w:rsidRDefault="00800748" w:rsidP="00800748">
            <w:pPr>
              <w:spacing w:line="240" w:lineRule="auto"/>
              <w:jc w:val="center"/>
              <w:rPr>
                <w:rFonts w:eastAsia="Times New Roman" w:cs="Tahoma"/>
                <w:sz w:val="24"/>
                <w:szCs w:val="24"/>
                <w:lang w:val="ru-RU"/>
              </w:rPr>
            </w:pPr>
            <w:r w:rsidRPr="0057063C">
              <w:rPr>
                <w:rFonts w:eastAsia="Times New Roman" w:cs="Tahoma"/>
                <w:sz w:val="24"/>
                <w:szCs w:val="24"/>
                <w:lang w:val="ru-RU"/>
              </w:rPr>
              <w:t>Электронные (цифровые) образовательные ресурсы</w:t>
            </w:r>
          </w:p>
        </w:tc>
      </w:tr>
      <w:tr w:rsidR="00800748" w:rsidRPr="0057063C" w14:paraId="38AB97AB" w14:textId="77777777" w:rsidTr="00265BD2">
        <w:trPr>
          <w:trHeight w:val="551"/>
        </w:trPr>
        <w:tc>
          <w:tcPr>
            <w:tcW w:w="850" w:type="dxa"/>
          </w:tcPr>
          <w:p w14:paraId="01FC65BE" w14:textId="77777777" w:rsidR="00800748" w:rsidRPr="0057063C" w:rsidRDefault="00800748" w:rsidP="00800748">
            <w:pPr>
              <w:spacing w:line="273" w:lineRule="exact"/>
              <w:ind w:left="99" w:right="94"/>
              <w:jc w:val="center"/>
              <w:rPr>
                <w:rFonts w:eastAsia="Times New Roman"/>
                <w:b/>
                <w:sz w:val="24"/>
                <w:szCs w:val="24"/>
                <w:lang w:val="ru-RU"/>
              </w:rPr>
            </w:pPr>
          </w:p>
        </w:tc>
        <w:tc>
          <w:tcPr>
            <w:tcW w:w="3123" w:type="dxa"/>
          </w:tcPr>
          <w:p w14:paraId="4AD7CD77" w14:textId="77777777" w:rsidR="00800748" w:rsidRPr="0057063C" w:rsidRDefault="00800748" w:rsidP="00800748">
            <w:pPr>
              <w:spacing w:line="273" w:lineRule="exact"/>
              <w:ind w:left="107" w:right="2741"/>
              <w:rPr>
                <w:rFonts w:eastAsia="Times New Roman"/>
                <w:b/>
                <w:sz w:val="24"/>
                <w:szCs w:val="24"/>
                <w:lang w:val="ru-RU"/>
              </w:rPr>
            </w:pPr>
          </w:p>
        </w:tc>
        <w:tc>
          <w:tcPr>
            <w:tcW w:w="1701" w:type="dxa"/>
            <w:tcBorders>
              <w:right w:val="single" w:sz="4" w:space="0" w:color="auto"/>
            </w:tcBorders>
          </w:tcPr>
          <w:p w14:paraId="53F224D9" w14:textId="77777777" w:rsidR="00800748" w:rsidRPr="0057063C" w:rsidRDefault="00800748" w:rsidP="00800748">
            <w:pPr>
              <w:spacing w:line="276" w:lineRule="exact"/>
              <w:ind w:right="140"/>
              <w:rPr>
                <w:rFonts w:eastAsia="Times New Roman"/>
                <w:b/>
                <w:sz w:val="24"/>
                <w:szCs w:val="24"/>
                <w:lang w:val="ru-RU"/>
              </w:rPr>
            </w:pPr>
          </w:p>
        </w:tc>
        <w:tc>
          <w:tcPr>
            <w:tcW w:w="2126" w:type="dxa"/>
            <w:tcBorders>
              <w:right w:val="single" w:sz="4" w:space="0" w:color="auto"/>
            </w:tcBorders>
          </w:tcPr>
          <w:p w14:paraId="0B7C88C7" w14:textId="77777777" w:rsidR="00800748" w:rsidRPr="0057063C" w:rsidRDefault="00800748" w:rsidP="00800748">
            <w:pPr>
              <w:spacing w:line="240" w:lineRule="auto"/>
              <w:rPr>
                <w:rFonts w:eastAsia="Times New Roman" w:cs="Tahoma"/>
                <w:b/>
                <w:sz w:val="24"/>
                <w:szCs w:val="24"/>
                <w:lang w:val="ru-RU"/>
              </w:rPr>
            </w:pPr>
          </w:p>
        </w:tc>
        <w:tc>
          <w:tcPr>
            <w:tcW w:w="2127" w:type="dxa"/>
            <w:tcBorders>
              <w:left w:val="single" w:sz="4" w:space="0" w:color="auto"/>
              <w:right w:val="single" w:sz="4" w:space="0" w:color="auto"/>
            </w:tcBorders>
          </w:tcPr>
          <w:p w14:paraId="4397FC01" w14:textId="77777777" w:rsidR="00800748" w:rsidRPr="0057063C" w:rsidRDefault="00800748" w:rsidP="00800748">
            <w:pPr>
              <w:spacing w:line="240" w:lineRule="auto"/>
              <w:rPr>
                <w:rFonts w:eastAsia="Times New Roman" w:cs="Tahoma"/>
                <w:b/>
                <w:sz w:val="24"/>
                <w:szCs w:val="24"/>
                <w:lang w:val="ru-RU"/>
              </w:rPr>
            </w:pPr>
          </w:p>
        </w:tc>
      </w:tr>
      <w:tr w:rsidR="00800748" w:rsidRPr="000F6AD0" w14:paraId="6650E293" w14:textId="77777777" w:rsidTr="00265BD2">
        <w:trPr>
          <w:trHeight w:val="275"/>
        </w:trPr>
        <w:tc>
          <w:tcPr>
            <w:tcW w:w="7800" w:type="dxa"/>
            <w:gridSpan w:val="4"/>
            <w:tcBorders>
              <w:right w:val="single" w:sz="4" w:space="0" w:color="auto"/>
            </w:tcBorders>
          </w:tcPr>
          <w:p w14:paraId="29E644C7" w14:textId="77777777" w:rsidR="00800748" w:rsidRPr="0057063C" w:rsidRDefault="00800748" w:rsidP="00800748">
            <w:pPr>
              <w:widowControl/>
              <w:shd w:val="clear" w:color="auto" w:fill="FFFFFF"/>
              <w:spacing w:line="240" w:lineRule="auto"/>
              <w:jc w:val="center"/>
              <w:rPr>
                <w:rFonts w:eastAsia="Times New Roman"/>
                <w:color w:val="000000"/>
                <w:sz w:val="24"/>
                <w:szCs w:val="24"/>
                <w:lang w:val="ru-RU"/>
              </w:rPr>
            </w:pPr>
            <w:r w:rsidRPr="0057063C">
              <w:rPr>
                <w:rFonts w:eastAsia="Times New Roman"/>
                <w:b/>
                <w:sz w:val="24"/>
                <w:szCs w:val="24"/>
                <w:lang w:val="ru-RU"/>
              </w:rPr>
              <w:t>Модуль</w:t>
            </w:r>
            <w:r w:rsidRPr="0057063C">
              <w:rPr>
                <w:rFonts w:eastAsia="Times New Roman"/>
                <w:b/>
                <w:spacing w:val="-3"/>
                <w:sz w:val="24"/>
                <w:szCs w:val="24"/>
                <w:lang w:val="ru-RU"/>
              </w:rPr>
              <w:t xml:space="preserve"> </w:t>
            </w:r>
            <w:r w:rsidRPr="0057063C">
              <w:rPr>
                <w:rFonts w:eastAsia="Times New Roman"/>
                <w:b/>
                <w:sz w:val="24"/>
                <w:szCs w:val="24"/>
                <w:lang w:val="ru-RU"/>
              </w:rPr>
              <w:t>«Основы</w:t>
            </w:r>
            <w:r w:rsidRPr="0057063C">
              <w:rPr>
                <w:rFonts w:eastAsia="Times New Roman"/>
                <w:b/>
                <w:spacing w:val="-2"/>
                <w:sz w:val="24"/>
                <w:szCs w:val="24"/>
                <w:lang w:val="ru-RU"/>
              </w:rPr>
              <w:t xml:space="preserve"> </w:t>
            </w:r>
            <w:r w:rsidRPr="0057063C">
              <w:rPr>
                <w:rFonts w:eastAsia="Times New Roman"/>
                <w:b/>
                <w:sz w:val="24"/>
                <w:szCs w:val="24"/>
                <w:lang w:val="ru-RU"/>
              </w:rPr>
              <w:t>читательской</w:t>
            </w:r>
            <w:r w:rsidRPr="0057063C">
              <w:rPr>
                <w:rFonts w:eastAsia="Times New Roman"/>
                <w:b/>
                <w:spacing w:val="-2"/>
                <w:sz w:val="24"/>
                <w:szCs w:val="24"/>
                <w:lang w:val="ru-RU"/>
              </w:rPr>
              <w:t xml:space="preserve"> </w:t>
            </w:r>
            <w:r w:rsidRPr="0057063C">
              <w:rPr>
                <w:rFonts w:eastAsia="Times New Roman"/>
                <w:b/>
                <w:sz w:val="24"/>
                <w:szCs w:val="24"/>
                <w:lang w:val="ru-RU"/>
              </w:rPr>
              <w:t>грамотности»</w:t>
            </w:r>
          </w:p>
        </w:tc>
        <w:tc>
          <w:tcPr>
            <w:tcW w:w="2127" w:type="dxa"/>
            <w:vMerge w:val="restart"/>
            <w:tcBorders>
              <w:left w:val="single" w:sz="4" w:space="0" w:color="auto"/>
              <w:right w:val="single" w:sz="4" w:space="0" w:color="auto"/>
            </w:tcBorders>
          </w:tcPr>
          <w:p w14:paraId="01E94EFA" w14:textId="77777777" w:rsidR="00800748" w:rsidRPr="0057063C" w:rsidRDefault="00800748" w:rsidP="00800748">
            <w:pPr>
              <w:widowControl/>
              <w:shd w:val="clear" w:color="auto" w:fill="FFFFFF"/>
              <w:spacing w:line="240" w:lineRule="auto"/>
              <w:rPr>
                <w:rFonts w:eastAsia="Times New Roman"/>
                <w:color w:val="000000"/>
                <w:sz w:val="24"/>
                <w:szCs w:val="24"/>
                <w:lang w:val="ru-RU"/>
              </w:rPr>
            </w:pPr>
            <w:r w:rsidRPr="0057063C">
              <w:rPr>
                <w:rFonts w:eastAsia="Times New Roman"/>
                <w:color w:val="000000"/>
                <w:sz w:val="24"/>
                <w:szCs w:val="24"/>
                <w:lang w:val="ru-RU"/>
              </w:rPr>
              <w:t>1. «Единое окно доступа к образовательным ресурсам»- </w:t>
            </w:r>
            <w:hyperlink r:id="rId74" w:history="1">
              <w:r w:rsidRPr="0057063C">
                <w:rPr>
                  <w:rFonts w:eastAsia="Times New Roman"/>
                  <w:color w:val="0000FF"/>
                  <w:sz w:val="24"/>
                  <w:szCs w:val="24"/>
                  <w:u w:val="single"/>
                  <w:lang w:val="ru-RU"/>
                </w:rPr>
                <w:t>http://windows.edu/ru</w:t>
              </w:r>
            </w:hyperlink>
          </w:p>
          <w:p w14:paraId="6E8787A3" w14:textId="77777777" w:rsidR="00800748" w:rsidRPr="0057063C" w:rsidRDefault="00800748" w:rsidP="00800748">
            <w:pPr>
              <w:widowControl/>
              <w:shd w:val="clear" w:color="auto" w:fill="FFFFFF"/>
              <w:spacing w:line="240" w:lineRule="auto"/>
              <w:rPr>
                <w:rFonts w:eastAsia="Times New Roman"/>
                <w:color w:val="000000"/>
                <w:sz w:val="24"/>
                <w:szCs w:val="24"/>
                <w:lang w:val="ru-RU"/>
              </w:rPr>
            </w:pPr>
            <w:r w:rsidRPr="0057063C">
              <w:rPr>
                <w:rFonts w:eastAsia="Times New Roman"/>
                <w:color w:val="000000"/>
                <w:sz w:val="24"/>
                <w:szCs w:val="24"/>
                <w:lang w:val="ru-RU"/>
              </w:rPr>
              <w:t>2. «Единая коллекция цифровых образовательных ресурсов» - </w:t>
            </w:r>
            <w:hyperlink r:id="rId75" w:history="1">
              <w:r w:rsidRPr="0057063C">
                <w:rPr>
                  <w:rFonts w:eastAsia="Times New Roman"/>
                  <w:color w:val="0000FF"/>
                  <w:sz w:val="24"/>
                  <w:szCs w:val="24"/>
                  <w:u w:val="single"/>
                  <w:lang w:val="ru-RU"/>
                </w:rPr>
                <w:t>http://school-collektion.edu/ru</w:t>
              </w:r>
            </w:hyperlink>
          </w:p>
          <w:p w14:paraId="606B689C" w14:textId="77777777" w:rsidR="00800748" w:rsidRPr="0057063C" w:rsidRDefault="00800748" w:rsidP="00800748">
            <w:pPr>
              <w:widowControl/>
              <w:shd w:val="clear" w:color="auto" w:fill="FFFFFF"/>
              <w:spacing w:line="240" w:lineRule="auto"/>
              <w:rPr>
                <w:rFonts w:eastAsia="Times New Roman"/>
                <w:color w:val="0000FF"/>
                <w:sz w:val="24"/>
                <w:szCs w:val="24"/>
                <w:u w:val="single"/>
                <w:lang w:val="ru-RU"/>
              </w:rPr>
            </w:pPr>
            <w:r w:rsidRPr="0057063C">
              <w:rPr>
                <w:rFonts w:eastAsia="Times New Roman"/>
                <w:color w:val="000000"/>
                <w:sz w:val="24"/>
                <w:szCs w:val="24"/>
                <w:lang w:val="ru-RU"/>
              </w:rPr>
              <w:t>3. «Федеральный центр информационных образовательных ресурсов» - </w:t>
            </w:r>
            <w:hyperlink r:id="rId76" w:history="1">
              <w:r w:rsidRPr="0057063C">
                <w:rPr>
                  <w:rFonts w:eastAsia="Times New Roman"/>
                  <w:color w:val="0000FF"/>
                  <w:sz w:val="24"/>
                  <w:szCs w:val="24"/>
                  <w:u w:val="single"/>
                  <w:lang w:val="ru-RU"/>
                </w:rPr>
                <w:t>http://fcior.edu.ru</w:t>
              </w:r>
            </w:hyperlink>
            <w:r w:rsidRPr="0057063C">
              <w:rPr>
                <w:rFonts w:eastAsia="Times New Roman"/>
                <w:color w:val="000000"/>
                <w:sz w:val="24"/>
                <w:szCs w:val="24"/>
                <w:lang w:val="ru-RU"/>
              </w:rPr>
              <w:t>, </w:t>
            </w:r>
            <w:hyperlink r:id="rId77" w:history="1">
              <w:r w:rsidRPr="0057063C">
                <w:rPr>
                  <w:rFonts w:eastAsia="Times New Roman"/>
                  <w:color w:val="0000FF"/>
                  <w:sz w:val="24"/>
                  <w:szCs w:val="24"/>
                  <w:u w:val="single"/>
                  <w:lang w:val="ru-RU"/>
                </w:rPr>
                <w:t>http://eor.edu.ru</w:t>
              </w:r>
            </w:hyperlink>
          </w:p>
          <w:p w14:paraId="139904E9" w14:textId="77777777" w:rsidR="00800748" w:rsidRPr="0057063C" w:rsidRDefault="00ED45D1" w:rsidP="00800748">
            <w:pPr>
              <w:widowControl/>
              <w:spacing w:before="100" w:beforeAutospacing="1" w:afterAutospacing="1" w:line="240" w:lineRule="auto"/>
              <w:rPr>
                <w:rFonts w:eastAsia="Times New Roman"/>
                <w:color w:val="000000"/>
                <w:sz w:val="24"/>
                <w:szCs w:val="24"/>
                <w:lang w:val="ru-RU"/>
              </w:rPr>
            </w:pPr>
            <w:hyperlink r:id="rId78" w:history="1">
              <w:r w:rsidR="00800748" w:rsidRPr="0057063C">
                <w:rPr>
                  <w:rFonts w:eastAsia="Times New Roman"/>
                  <w:color w:val="0000FF"/>
                  <w:sz w:val="24"/>
                  <w:szCs w:val="24"/>
                  <w:u w:val="single"/>
                  <w:lang w:val="ru-RU"/>
                </w:rPr>
                <w:t>http://ru.wikipedia.org</w:t>
              </w:r>
            </w:hyperlink>
            <w:r w:rsidR="00800748" w:rsidRPr="0057063C">
              <w:rPr>
                <w:rFonts w:eastAsia="Times New Roman"/>
                <w:color w:val="000000"/>
                <w:sz w:val="24"/>
                <w:szCs w:val="24"/>
                <w:lang w:val="ru-RU"/>
              </w:rPr>
              <w:t>  - Википедия (свободная энциклопедия).</w:t>
            </w:r>
          </w:p>
          <w:p w14:paraId="705E291F" w14:textId="77777777" w:rsidR="00800748" w:rsidRPr="0057063C" w:rsidRDefault="00ED45D1" w:rsidP="00800748">
            <w:pPr>
              <w:widowControl/>
              <w:spacing w:before="100" w:beforeAutospacing="1" w:afterAutospacing="1" w:line="240" w:lineRule="auto"/>
              <w:rPr>
                <w:rFonts w:eastAsia="Times New Roman"/>
                <w:color w:val="000000"/>
                <w:sz w:val="24"/>
                <w:szCs w:val="24"/>
                <w:lang w:val="ru-RU"/>
              </w:rPr>
            </w:pPr>
            <w:hyperlink r:id="rId79" w:history="1">
              <w:r w:rsidR="00800748" w:rsidRPr="0057063C">
                <w:rPr>
                  <w:rFonts w:eastAsia="Times New Roman"/>
                  <w:color w:val="0000FF"/>
                  <w:sz w:val="24"/>
                  <w:szCs w:val="24"/>
                  <w:u w:val="single"/>
                  <w:lang w:val="ru-RU"/>
                </w:rPr>
                <w:t>http://www.n-shkola.ru</w:t>
              </w:r>
            </w:hyperlink>
            <w:r w:rsidR="00800748" w:rsidRPr="0057063C">
              <w:rPr>
                <w:rFonts w:eastAsia="Times New Roman"/>
                <w:color w:val="000000"/>
                <w:sz w:val="24"/>
                <w:szCs w:val="24"/>
                <w:lang w:val="ru-RU"/>
              </w:rPr>
              <w:t> Журнал «Начальная школа». </w:t>
            </w:r>
          </w:p>
          <w:p w14:paraId="675C793A" w14:textId="77777777" w:rsidR="00800748" w:rsidRPr="0057063C" w:rsidRDefault="00ED45D1" w:rsidP="00800748">
            <w:pPr>
              <w:widowControl/>
              <w:shd w:val="clear" w:color="auto" w:fill="FFFFFF"/>
              <w:spacing w:line="240" w:lineRule="auto"/>
              <w:rPr>
                <w:rFonts w:eastAsia="Times New Roman"/>
                <w:color w:val="000000"/>
                <w:sz w:val="24"/>
                <w:szCs w:val="24"/>
                <w:lang w:val="ru-RU"/>
              </w:rPr>
            </w:pPr>
            <w:hyperlink r:id="rId80" w:history="1">
              <w:r w:rsidR="00800748" w:rsidRPr="0057063C">
                <w:rPr>
                  <w:rFonts w:eastAsia="Times New Roman"/>
                  <w:color w:val="0000FF"/>
                  <w:sz w:val="24"/>
                  <w:szCs w:val="24"/>
                  <w:u w:val="single"/>
                  <w:lang w:val="ru-RU"/>
                </w:rPr>
                <w:t>http://www.openclass.ru</w:t>
              </w:r>
            </w:hyperlink>
            <w:r w:rsidR="00800748" w:rsidRPr="0057063C">
              <w:rPr>
                <w:rFonts w:eastAsia="Times New Roman"/>
                <w:color w:val="000000"/>
                <w:sz w:val="24"/>
                <w:szCs w:val="24"/>
                <w:lang w:val="ru-RU"/>
              </w:rPr>
              <w:t> Открытый класс.</w:t>
            </w:r>
          </w:p>
          <w:p w14:paraId="61A3A6B8" w14:textId="77777777" w:rsidR="00800748" w:rsidRDefault="00ED45D1" w:rsidP="00800748">
            <w:pPr>
              <w:widowControl/>
              <w:shd w:val="clear" w:color="auto" w:fill="FFFFFF"/>
              <w:spacing w:line="240" w:lineRule="auto"/>
              <w:rPr>
                <w:rFonts w:eastAsia="Times New Roman"/>
                <w:color w:val="000000"/>
                <w:sz w:val="24"/>
                <w:szCs w:val="24"/>
                <w:lang w:val="ru-RU"/>
              </w:rPr>
            </w:pPr>
            <w:hyperlink r:id="rId81" w:history="1">
              <w:r w:rsidR="00800748" w:rsidRPr="0057063C">
                <w:rPr>
                  <w:rFonts w:eastAsia="Times New Roman"/>
                  <w:color w:val="0000FF"/>
                  <w:sz w:val="24"/>
                  <w:szCs w:val="24"/>
                  <w:u w:val="single"/>
                  <w:lang w:val="ru-RU"/>
                </w:rPr>
                <w:t>http://www.classmag.ru</w:t>
              </w:r>
            </w:hyperlink>
            <w:r w:rsidR="00800748" w:rsidRPr="0057063C">
              <w:rPr>
                <w:rFonts w:eastAsia="Times New Roman"/>
                <w:color w:val="000000"/>
                <w:sz w:val="24"/>
                <w:szCs w:val="24"/>
                <w:lang w:val="ru-RU"/>
              </w:rPr>
              <w:t> </w:t>
            </w:r>
          </w:p>
          <w:p w14:paraId="5E3FDC53" w14:textId="77777777" w:rsidR="00800748" w:rsidRPr="0057063C" w:rsidRDefault="00800748" w:rsidP="00800748">
            <w:pPr>
              <w:widowControl/>
              <w:shd w:val="clear" w:color="auto" w:fill="FFFFFF"/>
              <w:spacing w:line="240" w:lineRule="auto"/>
              <w:rPr>
                <w:rFonts w:eastAsia="Times New Roman"/>
                <w:color w:val="000000"/>
                <w:sz w:val="24"/>
                <w:szCs w:val="24"/>
                <w:lang w:val="ru-RU"/>
              </w:rPr>
            </w:pPr>
            <w:r w:rsidRPr="0057063C">
              <w:rPr>
                <w:rFonts w:eastAsia="Times New Roman"/>
                <w:color w:val="000000"/>
                <w:sz w:val="24"/>
                <w:szCs w:val="24"/>
                <w:lang w:val="ru-RU"/>
              </w:rPr>
              <w:t>Классный журнал.</w:t>
            </w:r>
          </w:p>
          <w:p w14:paraId="52F4432E" w14:textId="77777777" w:rsidR="00800748" w:rsidRDefault="00800748" w:rsidP="00800748">
            <w:pPr>
              <w:spacing w:line="240" w:lineRule="auto"/>
              <w:rPr>
                <w:rFonts w:eastAsia="Times New Roman" w:cs="Tahoma"/>
                <w:b/>
                <w:sz w:val="24"/>
                <w:szCs w:val="24"/>
                <w:lang w:val="ru-RU"/>
              </w:rPr>
            </w:pPr>
          </w:p>
          <w:p w14:paraId="7FC20C2E" w14:textId="77777777" w:rsidR="00800748" w:rsidRDefault="00800748" w:rsidP="00800748">
            <w:pPr>
              <w:rPr>
                <w:rFonts w:eastAsia="Times New Roman" w:cs="Tahoma"/>
                <w:sz w:val="24"/>
                <w:szCs w:val="24"/>
                <w:lang w:val="ru-RU"/>
              </w:rPr>
            </w:pPr>
          </w:p>
          <w:p w14:paraId="525A440F" w14:textId="77777777" w:rsidR="00800748" w:rsidRPr="001E3254" w:rsidRDefault="00ED45D1" w:rsidP="00800748">
            <w:pPr>
              <w:widowControl/>
              <w:shd w:val="clear" w:color="auto" w:fill="FFFFFF"/>
              <w:tabs>
                <w:tab w:val="left" w:pos="1605"/>
              </w:tabs>
              <w:rPr>
                <w:rFonts w:eastAsiaTheme="minorHAnsi"/>
                <w:iCs/>
                <w:color w:val="333333"/>
                <w:shd w:val="clear" w:color="auto" w:fill="FFFFFF"/>
                <w:lang w:val="ru-RU"/>
              </w:rPr>
            </w:pPr>
            <w:hyperlink r:id="rId82" w:history="1">
              <w:r w:rsidR="00800748" w:rsidRPr="001E3254">
                <w:rPr>
                  <w:rFonts w:eastAsiaTheme="minorHAnsi"/>
                  <w:iCs/>
                  <w:color w:val="2E70FF"/>
                  <w:u w:val="single"/>
                  <w:lang w:val="ru-RU"/>
                </w:rPr>
                <w:t>https://fg.resh.edu.ru/</w:t>
              </w:r>
            </w:hyperlink>
          </w:p>
          <w:p w14:paraId="6BF1DD52" w14:textId="77777777" w:rsidR="00800748" w:rsidRPr="001E3254" w:rsidRDefault="00ED45D1" w:rsidP="00800748">
            <w:pPr>
              <w:widowControl/>
              <w:shd w:val="clear" w:color="auto" w:fill="FFFFFF"/>
              <w:tabs>
                <w:tab w:val="left" w:pos="1605"/>
              </w:tabs>
              <w:rPr>
                <w:rFonts w:eastAsiaTheme="minorHAnsi"/>
                <w:lang w:val="ru-RU"/>
              </w:rPr>
            </w:pPr>
            <w:hyperlink r:id="rId83" w:history="1">
              <w:r w:rsidR="00800748" w:rsidRPr="001E3254">
                <w:rPr>
                  <w:rFonts w:eastAsiaTheme="minorHAnsi"/>
                  <w:iCs/>
                  <w:color w:val="2E70FF"/>
                  <w:u w:val="single"/>
                  <w:shd w:val="clear" w:color="auto" w:fill="FFFFFF"/>
                  <w:lang w:val="ru-RU"/>
                </w:rPr>
                <w:t>https://myshop.ru/shop/</w:t>
              </w:r>
            </w:hyperlink>
          </w:p>
          <w:p w14:paraId="38C485E1" w14:textId="77777777" w:rsidR="00800748" w:rsidRPr="001E3254" w:rsidRDefault="00ED45D1" w:rsidP="00800748">
            <w:pPr>
              <w:rPr>
                <w:rFonts w:eastAsia="Times New Roman" w:cs="Tahoma"/>
                <w:sz w:val="24"/>
                <w:szCs w:val="24"/>
                <w:lang w:val="ru-RU"/>
              </w:rPr>
            </w:pPr>
            <w:hyperlink r:id="rId84" w:history="1">
              <w:r w:rsidR="00800748" w:rsidRPr="001E3254">
                <w:rPr>
                  <w:rFonts w:eastAsiaTheme="minorHAnsi"/>
                  <w:iCs/>
                  <w:color w:val="2E70FF"/>
                  <w:u w:val="single"/>
                  <w:lang w:val="ru-RU"/>
                </w:rPr>
                <w:t>http://center-imc.ru/wp-content/uploads/2020/02/10120</w:t>
              </w:r>
            </w:hyperlink>
          </w:p>
        </w:tc>
      </w:tr>
      <w:tr w:rsidR="00800748" w:rsidRPr="0057063C" w14:paraId="327E6F8C" w14:textId="77777777" w:rsidTr="00265BD2">
        <w:trPr>
          <w:trHeight w:val="551"/>
        </w:trPr>
        <w:tc>
          <w:tcPr>
            <w:tcW w:w="850" w:type="dxa"/>
          </w:tcPr>
          <w:p w14:paraId="48111970" w14:textId="77777777" w:rsidR="00800748" w:rsidRPr="0057063C" w:rsidRDefault="00800748" w:rsidP="00800748">
            <w:pPr>
              <w:spacing w:line="268" w:lineRule="exact"/>
              <w:ind w:left="7"/>
              <w:jc w:val="center"/>
              <w:rPr>
                <w:rFonts w:eastAsia="Times New Roman"/>
                <w:sz w:val="24"/>
                <w:szCs w:val="24"/>
                <w:lang w:val="ru-RU"/>
              </w:rPr>
            </w:pPr>
            <w:r w:rsidRPr="0057063C">
              <w:rPr>
                <w:rFonts w:eastAsia="Times New Roman"/>
                <w:sz w:val="24"/>
                <w:szCs w:val="24"/>
                <w:lang w:val="ru-RU"/>
              </w:rPr>
              <w:t>1</w:t>
            </w:r>
          </w:p>
        </w:tc>
        <w:tc>
          <w:tcPr>
            <w:tcW w:w="3123" w:type="dxa"/>
          </w:tcPr>
          <w:p w14:paraId="5309B713" w14:textId="77777777" w:rsidR="00800748" w:rsidRPr="0057063C" w:rsidRDefault="00800748" w:rsidP="00800748">
            <w:pPr>
              <w:spacing w:line="268" w:lineRule="exact"/>
              <w:ind w:left="107"/>
              <w:rPr>
                <w:rFonts w:eastAsia="Times New Roman"/>
                <w:sz w:val="24"/>
                <w:szCs w:val="24"/>
                <w:lang w:val="ru-RU"/>
              </w:rPr>
            </w:pPr>
            <w:r w:rsidRPr="0057063C">
              <w:rPr>
                <w:rFonts w:eastAsia="Times New Roman"/>
                <w:sz w:val="24"/>
                <w:szCs w:val="24"/>
                <w:lang w:val="ru-RU"/>
              </w:rPr>
              <w:t>Определение</w:t>
            </w:r>
            <w:r w:rsidRPr="0057063C">
              <w:rPr>
                <w:rFonts w:eastAsia="Times New Roman"/>
                <w:spacing w:val="-4"/>
                <w:sz w:val="24"/>
                <w:szCs w:val="24"/>
                <w:lang w:val="ru-RU"/>
              </w:rPr>
              <w:t xml:space="preserve"> </w:t>
            </w:r>
            <w:r w:rsidRPr="0057063C">
              <w:rPr>
                <w:rFonts w:eastAsia="Times New Roman"/>
                <w:sz w:val="24"/>
                <w:szCs w:val="24"/>
                <w:lang w:val="ru-RU"/>
              </w:rPr>
              <w:t>основной</w:t>
            </w:r>
            <w:r w:rsidRPr="0057063C">
              <w:rPr>
                <w:rFonts w:eastAsia="Times New Roman"/>
                <w:spacing w:val="-4"/>
                <w:sz w:val="24"/>
                <w:szCs w:val="24"/>
                <w:lang w:val="ru-RU"/>
              </w:rPr>
              <w:t xml:space="preserve"> </w:t>
            </w:r>
            <w:r w:rsidRPr="0057063C">
              <w:rPr>
                <w:rFonts w:eastAsia="Times New Roman"/>
                <w:sz w:val="24"/>
                <w:szCs w:val="24"/>
                <w:lang w:val="ru-RU"/>
              </w:rPr>
              <w:t>темы</w:t>
            </w:r>
            <w:r w:rsidRPr="0057063C">
              <w:rPr>
                <w:rFonts w:eastAsia="Times New Roman"/>
                <w:spacing w:val="-2"/>
                <w:sz w:val="24"/>
                <w:szCs w:val="24"/>
                <w:lang w:val="ru-RU"/>
              </w:rPr>
              <w:t xml:space="preserve"> </w:t>
            </w:r>
            <w:r w:rsidRPr="0057063C">
              <w:rPr>
                <w:rFonts w:eastAsia="Times New Roman"/>
                <w:sz w:val="24"/>
                <w:szCs w:val="24"/>
                <w:lang w:val="ru-RU"/>
              </w:rPr>
              <w:t>в</w:t>
            </w:r>
            <w:r w:rsidRPr="0057063C">
              <w:rPr>
                <w:rFonts w:eastAsia="Times New Roman"/>
                <w:spacing w:val="-3"/>
                <w:sz w:val="24"/>
                <w:szCs w:val="24"/>
                <w:lang w:val="ru-RU"/>
              </w:rPr>
              <w:t xml:space="preserve"> </w:t>
            </w:r>
            <w:r w:rsidRPr="0057063C">
              <w:rPr>
                <w:rFonts w:eastAsia="Times New Roman"/>
                <w:sz w:val="24"/>
                <w:szCs w:val="24"/>
                <w:lang w:val="ru-RU"/>
              </w:rPr>
              <w:t>фольклорном</w:t>
            </w:r>
            <w:r w:rsidRPr="0057063C">
              <w:rPr>
                <w:rFonts w:eastAsia="Times New Roman"/>
                <w:spacing w:val="-1"/>
                <w:sz w:val="24"/>
                <w:szCs w:val="24"/>
                <w:lang w:val="ru-RU"/>
              </w:rPr>
              <w:t xml:space="preserve"> </w:t>
            </w:r>
            <w:r w:rsidRPr="0057063C">
              <w:rPr>
                <w:rFonts w:eastAsia="Times New Roman"/>
                <w:sz w:val="24"/>
                <w:szCs w:val="24"/>
                <w:lang w:val="ru-RU"/>
              </w:rPr>
              <w:t>произведении.</w:t>
            </w:r>
          </w:p>
          <w:p w14:paraId="36C1487E" w14:textId="77777777" w:rsidR="00800748" w:rsidRPr="0057063C" w:rsidRDefault="00800748" w:rsidP="00800748">
            <w:pPr>
              <w:spacing w:line="264" w:lineRule="exact"/>
              <w:ind w:left="107"/>
              <w:rPr>
                <w:rFonts w:eastAsia="Times New Roman"/>
                <w:sz w:val="24"/>
                <w:szCs w:val="24"/>
                <w:lang w:val="ru-RU"/>
              </w:rPr>
            </w:pPr>
            <w:r w:rsidRPr="0057063C">
              <w:rPr>
                <w:rFonts w:eastAsia="Times New Roman"/>
                <w:sz w:val="24"/>
                <w:szCs w:val="24"/>
                <w:lang w:val="ru-RU"/>
              </w:rPr>
              <w:t>Пословицы,</w:t>
            </w:r>
            <w:r w:rsidRPr="0057063C">
              <w:rPr>
                <w:rFonts w:eastAsia="Times New Roman"/>
                <w:spacing w:val="-3"/>
                <w:sz w:val="24"/>
                <w:szCs w:val="24"/>
                <w:lang w:val="ru-RU"/>
              </w:rPr>
              <w:t xml:space="preserve"> </w:t>
            </w:r>
            <w:r w:rsidRPr="0057063C">
              <w:rPr>
                <w:rFonts w:eastAsia="Times New Roman"/>
                <w:sz w:val="24"/>
                <w:szCs w:val="24"/>
                <w:lang w:val="ru-RU"/>
              </w:rPr>
              <w:t>поговорки</w:t>
            </w:r>
            <w:r w:rsidRPr="0057063C">
              <w:rPr>
                <w:rFonts w:eastAsia="Times New Roman"/>
                <w:spacing w:val="-4"/>
                <w:sz w:val="24"/>
                <w:szCs w:val="24"/>
                <w:lang w:val="ru-RU"/>
              </w:rPr>
              <w:t xml:space="preserve"> </w:t>
            </w:r>
            <w:r w:rsidRPr="0057063C">
              <w:rPr>
                <w:rFonts w:eastAsia="Times New Roman"/>
                <w:sz w:val="24"/>
                <w:szCs w:val="24"/>
                <w:lang w:val="ru-RU"/>
              </w:rPr>
              <w:t>как</w:t>
            </w:r>
            <w:r w:rsidRPr="0057063C">
              <w:rPr>
                <w:rFonts w:eastAsia="Times New Roman"/>
                <w:spacing w:val="-2"/>
                <w:sz w:val="24"/>
                <w:szCs w:val="24"/>
                <w:lang w:val="ru-RU"/>
              </w:rPr>
              <w:t xml:space="preserve"> </w:t>
            </w:r>
            <w:r w:rsidRPr="0057063C">
              <w:rPr>
                <w:rFonts w:eastAsia="Times New Roman"/>
                <w:sz w:val="24"/>
                <w:szCs w:val="24"/>
                <w:lang w:val="ru-RU"/>
              </w:rPr>
              <w:t>источник</w:t>
            </w:r>
            <w:r w:rsidRPr="0057063C">
              <w:rPr>
                <w:rFonts w:eastAsia="Times New Roman"/>
                <w:spacing w:val="-3"/>
                <w:sz w:val="24"/>
                <w:szCs w:val="24"/>
                <w:lang w:val="ru-RU"/>
              </w:rPr>
              <w:t xml:space="preserve"> </w:t>
            </w:r>
            <w:r w:rsidRPr="0057063C">
              <w:rPr>
                <w:rFonts w:eastAsia="Times New Roman"/>
                <w:sz w:val="24"/>
                <w:szCs w:val="24"/>
                <w:lang w:val="ru-RU"/>
              </w:rPr>
              <w:t>информации.</w:t>
            </w:r>
          </w:p>
        </w:tc>
        <w:tc>
          <w:tcPr>
            <w:tcW w:w="1701" w:type="dxa"/>
            <w:tcBorders>
              <w:right w:val="single" w:sz="4" w:space="0" w:color="auto"/>
            </w:tcBorders>
          </w:tcPr>
          <w:p w14:paraId="3006D587" w14:textId="77777777" w:rsidR="00800748" w:rsidRPr="0057063C" w:rsidRDefault="00800748" w:rsidP="00800748">
            <w:pPr>
              <w:spacing w:line="268"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113A6806" w14:textId="77777777" w:rsidR="00800748" w:rsidRPr="0057063C" w:rsidRDefault="00800748" w:rsidP="00800748">
            <w:pPr>
              <w:spacing w:line="268" w:lineRule="exact"/>
              <w:jc w:val="center"/>
              <w:rPr>
                <w:rFonts w:eastAsia="Times New Roman"/>
                <w:sz w:val="24"/>
                <w:szCs w:val="24"/>
                <w:lang w:val="ru-RU"/>
              </w:rPr>
            </w:pPr>
            <w:r>
              <w:rPr>
                <w:rFonts w:eastAsia="Times New Roman"/>
                <w:sz w:val="24"/>
                <w:szCs w:val="24"/>
                <w:lang w:val="ru-RU"/>
              </w:rPr>
              <w:t>Библиотечный урок</w:t>
            </w:r>
          </w:p>
        </w:tc>
        <w:tc>
          <w:tcPr>
            <w:tcW w:w="2127" w:type="dxa"/>
            <w:vMerge/>
            <w:tcBorders>
              <w:left w:val="single" w:sz="4" w:space="0" w:color="auto"/>
              <w:right w:val="single" w:sz="4" w:space="0" w:color="auto"/>
            </w:tcBorders>
          </w:tcPr>
          <w:p w14:paraId="08B568B4" w14:textId="77777777" w:rsidR="00800748" w:rsidRPr="0057063C" w:rsidRDefault="00800748" w:rsidP="00800748">
            <w:pPr>
              <w:spacing w:line="268" w:lineRule="exact"/>
              <w:jc w:val="center"/>
              <w:rPr>
                <w:rFonts w:eastAsia="Times New Roman"/>
                <w:sz w:val="24"/>
                <w:szCs w:val="24"/>
                <w:lang w:val="ru-RU"/>
              </w:rPr>
            </w:pPr>
          </w:p>
        </w:tc>
      </w:tr>
      <w:tr w:rsidR="00800748" w:rsidRPr="0057063C" w14:paraId="55B586F5" w14:textId="77777777" w:rsidTr="00265BD2">
        <w:trPr>
          <w:trHeight w:val="275"/>
        </w:trPr>
        <w:tc>
          <w:tcPr>
            <w:tcW w:w="850" w:type="dxa"/>
          </w:tcPr>
          <w:p w14:paraId="378A2381"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2</w:t>
            </w:r>
          </w:p>
        </w:tc>
        <w:tc>
          <w:tcPr>
            <w:tcW w:w="3123" w:type="dxa"/>
          </w:tcPr>
          <w:p w14:paraId="4980D6F1"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Сопоставление</w:t>
            </w:r>
            <w:r w:rsidRPr="0057063C">
              <w:rPr>
                <w:rFonts w:eastAsia="Times New Roman"/>
                <w:spacing w:val="-4"/>
                <w:sz w:val="24"/>
                <w:szCs w:val="24"/>
                <w:lang w:val="ru-RU"/>
              </w:rPr>
              <w:t xml:space="preserve"> </w:t>
            </w:r>
            <w:r w:rsidRPr="0057063C">
              <w:rPr>
                <w:rFonts w:eastAsia="Times New Roman"/>
                <w:sz w:val="24"/>
                <w:szCs w:val="24"/>
                <w:lang w:val="ru-RU"/>
              </w:rPr>
              <w:t>содержания</w:t>
            </w:r>
            <w:r w:rsidRPr="0057063C">
              <w:rPr>
                <w:rFonts w:eastAsia="Times New Roman"/>
                <w:spacing w:val="-3"/>
                <w:sz w:val="24"/>
                <w:szCs w:val="24"/>
                <w:lang w:val="ru-RU"/>
              </w:rPr>
              <w:t xml:space="preserve"> </w:t>
            </w:r>
            <w:r w:rsidRPr="0057063C">
              <w:rPr>
                <w:rFonts w:eastAsia="Times New Roman"/>
                <w:sz w:val="24"/>
                <w:szCs w:val="24"/>
                <w:lang w:val="ru-RU"/>
              </w:rPr>
              <w:t>текстов</w:t>
            </w:r>
            <w:r w:rsidRPr="0057063C">
              <w:rPr>
                <w:rFonts w:eastAsia="Times New Roman"/>
                <w:spacing w:val="-3"/>
                <w:sz w:val="24"/>
                <w:szCs w:val="24"/>
                <w:lang w:val="ru-RU"/>
              </w:rPr>
              <w:t xml:space="preserve"> </w:t>
            </w:r>
            <w:r w:rsidRPr="0057063C">
              <w:rPr>
                <w:rFonts w:eastAsia="Times New Roman"/>
                <w:sz w:val="24"/>
                <w:szCs w:val="24"/>
                <w:lang w:val="ru-RU"/>
              </w:rPr>
              <w:t>разговорного</w:t>
            </w:r>
            <w:r w:rsidRPr="0057063C">
              <w:rPr>
                <w:rFonts w:eastAsia="Times New Roman"/>
                <w:spacing w:val="-3"/>
                <w:sz w:val="24"/>
                <w:szCs w:val="24"/>
                <w:lang w:val="ru-RU"/>
              </w:rPr>
              <w:t xml:space="preserve"> </w:t>
            </w:r>
            <w:r w:rsidRPr="0057063C">
              <w:rPr>
                <w:rFonts w:eastAsia="Times New Roman"/>
                <w:sz w:val="24"/>
                <w:szCs w:val="24"/>
                <w:lang w:val="ru-RU"/>
              </w:rPr>
              <w:t>стиля.</w:t>
            </w:r>
          </w:p>
        </w:tc>
        <w:tc>
          <w:tcPr>
            <w:tcW w:w="1701" w:type="dxa"/>
            <w:tcBorders>
              <w:right w:val="single" w:sz="4" w:space="0" w:color="auto"/>
            </w:tcBorders>
          </w:tcPr>
          <w:p w14:paraId="6EC2B58A"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3EBB4EBE"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Беседа</w:t>
            </w:r>
          </w:p>
        </w:tc>
        <w:tc>
          <w:tcPr>
            <w:tcW w:w="2127" w:type="dxa"/>
            <w:vMerge/>
            <w:tcBorders>
              <w:left w:val="single" w:sz="4" w:space="0" w:color="auto"/>
              <w:right w:val="single" w:sz="4" w:space="0" w:color="auto"/>
            </w:tcBorders>
          </w:tcPr>
          <w:p w14:paraId="32C8A02C"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40E7DF74" w14:textId="77777777" w:rsidTr="00265BD2">
        <w:trPr>
          <w:trHeight w:val="554"/>
        </w:trPr>
        <w:tc>
          <w:tcPr>
            <w:tcW w:w="850" w:type="dxa"/>
          </w:tcPr>
          <w:p w14:paraId="30075014" w14:textId="77777777" w:rsidR="00800748" w:rsidRPr="0057063C" w:rsidRDefault="00800748" w:rsidP="00800748">
            <w:pPr>
              <w:spacing w:line="270" w:lineRule="exact"/>
              <w:ind w:left="7"/>
              <w:jc w:val="center"/>
              <w:rPr>
                <w:rFonts w:eastAsia="Times New Roman"/>
                <w:sz w:val="24"/>
                <w:szCs w:val="24"/>
                <w:lang w:val="ru-RU"/>
              </w:rPr>
            </w:pPr>
            <w:r w:rsidRPr="0057063C">
              <w:rPr>
                <w:rFonts w:eastAsia="Times New Roman"/>
                <w:sz w:val="24"/>
                <w:szCs w:val="24"/>
                <w:lang w:val="ru-RU"/>
              </w:rPr>
              <w:t>3</w:t>
            </w:r>
          </w:p>
        </w:tc>
        <w:tc>
          <w:tcPr>
            <w:tcW w:w="3123" w:type="dxa"/>
          </w:tcPr>
          <w:p w14:paraId="2397D866" w14:textId="77777777" w:rsidR="00800748" w:rsidRPr="0057063C" w:rsidRDefault="00800748" w:rsidP="00800748">
            <w:pPr>
              <w:spacing w:line="270" w:lineRule="exact"/>
              <w:ind w:left="107"/>
              <w:rPr>
                <w:rFonts w:eastAsia="Times New Roman"/>
                <w:sz w:val="24"/>
                <w:szCs w:val="24"/>
                <w:lang w:val="ru-RU"/>
              </w:rPr>
            </w:pPr>
            <w:r w:rsidRPr="0057063C">
              <w:rPr>
                <w:rFonts w:eastAsia="Times New Roman"/>
                <w:sz w:val="24"/>
                <w:szCs w:val="24"/>
                <w:lang w:val="ru-RU"/>
              </w:rPr>
              <w:t>Работа</w:t>
            </w:r>
            <w:r w:rsidRPr="0057063C">
              <w:rPr>
                <w:rFonts w:eastAsia="Times New Roman"/>
                <w:spacing w:val="-3"/>
                <w:sz w:val="24"/>
                <w:szCs w:val="24"/>
                <w:lang w:val="ru-RU"/>
              </w:rPr>
              <w:t xml:space="preserve"> </w:t>
            </w:r>
            <w:r w:rsidRPr="0057063C">
              <w:rPr>
                <w:rFonts w:eastAsia="Times New Roman"/>
                <w:sz w:val="24"/>
                <w:szCs w:val="24"/>
                <w:lang w:val="ru-RU"/>
              </w:rPr>
              <w:t>с</w:t>
            </w:r>
            <w:r w:rsidRPr="0057063C">
              <w:rPr>
                <w:rFonts w:eastAsia="Times New Roman"/>
                <w:spacing w:val="-3"/>
                <w:sz w:val="24"/>
                <w:szCs w:val="24"/>
                <w:lang w:val="ru-RU"/>
              </w:rPr>
              <w:t xml:space="preserve"> </w:t>
            </w:r>
            <w:r w:rsidRPr="0057063C">
              <w:rPr>
                <w:rFonts w:eastAsia="Times New Roman"/>
                <w:sz w:val="24"/>
                <w:szCs w:val="24"/>
                <w:lang w:val="ru-RU"/>
              </w:rPr>
              <w:t>текстом:</w:t>
            </w:r>
            <w:r w:rsidRPr="0057063C">
              <w:rPr>
                <w:rFonts w:eastAsia="Times New Roman"/>
                <w:spacing w:val="-1"/>
                <w:sz w:val="24"/>
                <w:szCs w:val="24"/>
                <w:lang w:val="ru-RU"/>
              </w:rPr>
              <w:t xml:space="preserve"> </w:t>
            </w:r>
            <w:r w:rsidRPr="0057063C">
              <w:rPr>
                <w:rFonts w:eastAsia="Times New Roman"/>
                <w:sz w:val="24"/>
                <w:szCs w:val="24"/>
                <w:lang w:val="ru-RU"/>
              </w:rPr>
              <w:t>как</w:t>
            </w:r>
            <w:r w:rsidRPr="0057063C">
              <w:rPr>
                <w:rFonts w:eastAsia="Times New Roman"/>
                <w:spacing w:val="-2"/>
                <w:sz w:val="24"/>
                <w:szCs w:val="24"/>
                <w:lang w:val="ru-RU"/>
              </w:rPr>
              <w:t xml:space="preserve"> </w:t>
            </w:r>
            <w:r w:rsidRPr="0057063C">
              <w:rPr>
                <w:rFonts w:eastAsia="Times New Roman"/>
                <w:sz w:val="24"/>
                <w:szCs w:val="24"/>
                <w:lang w:val="ru-RU"/>
              </w:rPr>
              <w:t>выделить главную</w:t>
            </w:r>
            <w:r w:rsidRPr="0057063C">
              <w:rPr>
                <w:rFonts w:eastAsia="Times New Roman"/>
                <w:spacing w:val="-2"/>
                <w:sz w:val="24"/>
                <w:szCs w:val="24"/>
                <w:lang w:val="ru-RU"/>
              </w:rPr>
              <w:t xml:space="preserve"> </w:t>
            </w:r>
            <w:r w:rsidRPr="0057063C">
              <w:rPr>
                <w:rFonts w:eastAsia="Times New Roman"/>
                <w:sz w:val="24"/>
                <w:szCs w:val="24"/>
                <w:lang w:val="ru-RU"/>
              </w:rPr>
              <w:t>мысль</w:t>
            </w:r>
            <w:r w:rsidRPr="0057063C">
              <w:rPr>
                <w:rFonts w:eastAsia="Times New Roman"/>
                <w:spacing w:val="-1"/>
                <w:sz w:val="24"/>
                <w:szCs w:val="24"/>
                <w:lang w:val="ru-RU"/>
              </w:rPr>
              <w:t xml:space="preserve"> </w:t>
            </w:r>
            <w:r w:rsidRPr="0057063C">
              <w:rPr>
                <w:rFonts w:eastAsia="Times New Roman"/>
                <w:sz w:val="24"/>
                <w:szCs w:val="24"/>
                <w:lang w:val="ru-RU"/>
              </w:rPr>
              <w:t>текста</w:t>
            </w:r>
            <w:r w:rsidRPr="0057063C">
              <w:rPr>
                <w:rFonts w:eastAsia="Times New Roman"/>
                <w:spacing w:val="-2"/>
                <w:sz w:val="24"/>
                <w:szCs w:val="24"/>
                <w:lang w:val="ru-RU"/>
              </w:rPr>
              <w:t xml:space="preserve"> </w:t>
            </w:r>
            <w:r w:rsidRPr="0057063C">
              <w:rPr>
                <w:rFonts w:eastAsia="Times New Roman"/>
                <w:sz w:val="24"/>
                <w:szCs w:val="24"/>
                <w:lang w:val="ru-RU"/>
              </w:rPr>
              <w:t>или</w:t>
            </w:r>
            <w:r w:rsidRPr="0057063C">
              <w:rPr>
                <w:rFonts w:eastAsia="Times New Roman"/>
                <w:spacing w:val="-1"/>
                <w:sz w:val="24"/>
                <w:szCs w:val="24"/>
                <w:lang w:val="ru-RU"/>
              </w:rPr>
              <w:t xml:space="preserve"> </w:t>
            </w:r>
            <w:r w:rsidRPr="0057063C">
              <w:rPr>
                <w:rFonts w:eastAsia="Times New Roman"/>
                <w:sz w:val="24"/>
                <w:szCs w:val="24"/>
                <w:lang w:val="ru-RU"/>
              </w:rPr>
              <w:t>его частей?</w:t>
            </w:r>
          </w:p>
        </w:tc>
        <w:tc>
          <w:tcPr>
            <w:tcW w:w="1701" w:type="dxa"/>
            <w:tcBorders>
              <w:right w:val="single" w:sz="4" w:space="0" w:color="auto"/>
            </w:tcBorders>
          </w:tcPr>
          <w:p w14:paraId="13557F53" w14:textId="77777777" w:rsidR="00800748" w:rsidRPr="0057063C" w:rsidRDefault="00800748" w:rsidP="00800748">
            <w:pPr>
              <w:spacing w:line="270"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52024474" w14:textId="77777777" w:rsidR="00800748" w:rsidRPr="0057063C" w:rsidRDefault="00800748" w:rsidP="00800748">
            <w:pPr>
              <w:spacing w:line="270" w:lineRule="exact"/>
              <w:jc w:val="center"/>
              <w:rPr>
                <w:rFonts w:eastAsia="Times New Roman"/>
                <w:sz w:val="24"/>
                <w:szCs w:val="24"/>
                <w:lang w:val="ru-RU"/>
              </w:rPr>
            </w:pPr>
            <w:r>
              <w:rPr>
                <w:rFonts w:eastAsia="Times New Roman"/>
                <w:sz w:val="24"/>
                <w:szCs w:val="24"/>
                <w:lang w:val="ru-RU"/>
              </w:rPr>
              <w:t>Работа в парах</w:t>
            </w:r>
          </w:p>
        </w:tc>
        <w:tc>
          <w:tcPr>
            <w:tcW w:w="2127" w:type="dxa"/>
            <w:vMerge/>
            <w:tcBorders>
              <w:left w:val="single" w:sz="4" w:space="0" w:color="auto"/>
              <w:right w:val="single" w:sz="4" w:space="0" w:color="auto"/>
            </w:tcBorders>
          </w:tcPr>
          <w:p w14:paraId="3C0903E9" w14:textId="77777777" w:rsidR="00800748" w:rsidRPr="0057063C" w:rsidRDefault="00800748" w:rsidP="00800748">
            <w:pPr>
              <w:spacing w:line="270" w:lineRule="exact"/>
              <w:jc w:val="center"/>
              <w:rPr>
                <w:rFonts w:eastAsia="Times New Roman"/>
                <w:sz w:val="24"/>
                <w:szCs w:val="24"/>
                <w:lang w:val="ru-RU"/>
              </w:rPr>
            </w:pPr>
          </w:p>
        </w:tc>
      </w:tr>
      <w:tr w:rsidR="00800748" w:rsidRPr="0057063C" w14:paraId="25CA696F" w14:textId="77777777" w:rsidTr="00265BD2">
        <w:trPr>
          <w:trHeight w:val="554"/>
        </w:trPr>
        <w:tc>
          <w:tcPr>
            <w:tcW w:w="850" w:type="dxa"/>
          </w:tcPr>
          <w:p w14:paraId="1A744EDE" w14:textId="77777777" w:rsidR="00800748" w:rsidRPr="0057063C" w:rsidRDefault="00800748" w:rsidP="00800748">
            <w:pPr>
              <w:spacing w:line="270" w:lineRule="exact"/>
              <w:ind w:left="7"/>
              <w:jc w:val="center"/>
              <w:rPr>
                <w:rFonts w:eastAsia="Times New Roman"/>
                <w:sz w:val="24"/>
                <w:szCs w:val="24"/>
                <w:lang w:val="ru-RU"/>
              </w:rPr>
            </w:pPr>
            <w:r w:rsidRPr="0057063C">
              <w:rPr>
                <w:rFonts w:eastAsia="Times New Roman"/>
                <w:sz w:val="24"/>
                <w:szCs w:val="24"/>
                <w:lang w:val="ru-RU"/>
              </w:rPr>
              <w:t>4</w:t>
            </w:r>
          </w:p>
        </w:tc>
        <w:tc>
          <w:tcPr>
            <w:tcW w:w="3123" w:type="dxa"/>
          </w:tcPr>
          <w:p w14:paraId="7B02596F"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Типы</w:t>
            </w:r>
            <w:r w:rsidRPr="0057063C">
              <w:rPr>
                <w:rFonts w:eastAsia="Times New Roman"/>
                <w:spacing w:val="-3"/>
                <w:sz w:val="24"/>
                <w:szCs w:val="24"/>
                <w:lang w:val="ru-RU"/>
              </w:rPr>
              <w:t xml:space="preserve"> </w:t>
            </w:r>
            <w:r w:rsidRPr="0057063C">
              <w:rPr>
                <w:rFonts w:eastAsia="Times New Roman"/>
                <w:sz w:val="24"/>
                <w:szCs w:val="24"/>
                <w:lang w:val="ru-RU"/>
              </w:rPr>
              <w:t>текстов:</w:t>
            </w:r>
            <w:r w:rsidRPr="0057063C">
              <w:rPr>
                <w:rFonts w:eastAsia="Times New Roman"/>
                <w:spacing w:val="-3"/>
                <w:sz w:val="24"/>
                <w:szCs w:val="24"/>
                <w:lang w:val="ru-RU"/>
              </w:rPr>
              <w:t xml:space="preserve"> </w:t>
            </w:r>
            <w:r w:rsidRPr="0057063C">
              <w:rPr>
                <w:rFonts w:eastAsia="Times New Roman"/>
                <w:sz w:val="24"/>
                <w:szCs w:val="24"/>
                <w:lang w:val="ru-RU"/>
              </w:rPr>
              <w:t>текст</w:t>
            </w:r>
            <w:r w:rsidRPr="0057063C">
              <w:rPr>
                <w:rFonts w:eastAsia="Times New Roman"/>
                <w:spacing w:val="-4"/>
                <w:sz w:val="24"/>
                <w:szCs w:val="24"/>
                <w:lang w:val="ru-RU"/>
              </w:rPr>
              <w:t xml:space="preserve"> </w:t>
            </w:r>
            <w:r w:rsidRPr="0057063C">
              <w:rPr>
                <w:rFonts w:eastAsia="Times New Roman"/>
                <w:sz w:val="24"/>
                <w:szCs w:val="24"/>
                <w:lang w:val="ru-RU"/>
              </w:rPr>
              <w:t>повествование.</w:t>
            </w:r>
          </w:p>
        </w:tc>
        <w:tc>
          <w:tcPr>
            <w:tcW w:w="1701" w:type="dxa"/>
            <w:tcBorders>
              <w:right w:val="single" w:sz="4" w:space="0" w:color="auto"/>
            </w:tcBorders>
          </w:tcPr>
          <w:p w14:paraId="242DFFC5" w14:textId="77777777" w:rsidR="00800748" w:rsidRPr="0057063C" w:rsidRDefault="00800748" w:rsidP="00800748">
            <w:pPr>
              <w:spacing w:line="270" w:lineRule="exact"/>
              <w:ind w:left="6"/>
              <w:jc w:val="center"/>
              <w:rPr>
                <w:rFonts w:eastAsia="Times New Roman"/>
                <w:sz w:val="24"/>
                <w:szCs w:val="24"/>
                <w:lang w:val="ru-RU"/>
              </w:rPr>
            </w:pPr>
          </w:p>
        </w:tc>
        <w:tc>
          <w:tcPr>
            <w:tcW w:w="2126" w:type="dxa"/>
            <w:tcBorders>
              <w:right w:val="single" w:sz="4" w:space="0" w:color="auto"/>
            </w:tcBorders>
          </w:tcPr>
          <w:p w14:paraId="13B9F991" w14:textId="77777777" w:rsidR="00800748" w:rsidRPr="0057063C" w:rsidRDefault="00800748" w:rsidP="00800748">
            <w:pPr>
              <w:spacing w:line="270" w:lineRule="exact"/>
              <w:ind w:left="6"/>
              <w:jc w:val="center"/>
              <w:rPr>
                <w:rFonts w:eastAsia="Times New Roman"/>
                <w:sz w:val="24"/>
                <w:szCs w:val="24"/>
                <w:lang w:val="ru-RU"/>
              </w:rPr>
            </w:pPr>
            <w:r>
              <w:rPr>
                <w:rFonts w:eastAsia="Times New Roman"/>
                <w:sz w:val="24"/>
                <w:szCs w:val="24"/>
                <w:lang w:val="ru-RU"/>
              </w:rPr>
              <w:t>Беседа</w:t>
            </w:r>
          </w:p>
        </w:tc>
        <w:tc>
          <w:tcPr>
            <w:tcW w:w="2127" w:type="dxa"/>
            <w:vMerge/>
            <w:tcBorders>
              <w:left w:val="single" w:sz="4" w:space="0" w:color="auto"/>
              <w:right w:val="single" w:sz="4" w:space="0" w:color="auto"/>
            </w:tcBorders>
          </w:tcPr>
          <w:p w14:paraId="60A7F0B6" w14:textId="77777777" w:rsidR="00800748" w:rsidRPr="0057063C" w:rsidRDefault="00800748" w:rsidP="00800748">
            <w:pPr>
              <w:spacing w:line="270" w:lineRule="exact"/>
              <w:ind w:left="6"/>
              <w:jc w:val="center"/>
              <w:rPr>
                <w:rFonts w:eastAsia="Times New Roman"/>
                <w:sz w:val="24"/>
                <w:szCs w:val="24"/>
                <w:lang w:val="ru-RU"/>
              </w:rPr>
            </w:pPr>
          </w:p>
        </w:tc>
      </w:tr>
      <w:tr w:rsidR="00800748" w:rsidRPr="0057063C" w14:paraId="7B641BAF" w14:textId="77777777" w:rsidTr="00265BD2">
        <w:trPr>
          <w:trHeight w:val="554"/>
        </w:trPr>
        <w:tc>
          <w:tcPr>
            <w:tcW w:w="850" w:type="dxa"/>
          </w:tcPr>
          <w:p w14:paraId="613B8FB4" w14:textId="77777777" w:rsidR="00800748" w:rsidRPr="0057063C" w:rsidRDefault="00800748" w:rsidP="00800748">
            <w:pPr>
              <w:spacing w:line="270" w:lineRule="exact"/>
              <w:ind w:left="7"/>
              <w:jc w:val="center"/>
              <w:rPr>
                <w:rFonts w:eastAsia="Times New Roman"/>
                <w:sz w:val="24"/>
                <w:szCs w:val="24"/>
                <w:lang w:val="ru-RU"/>
              </w:rPr>
            </w:pPr>
            <w:r w:rsidRPr="0057063C">
              <w:rPr>
                <w:rFonts w:eastAsia="Times New Roman"/>
                <w:sz w:val="24"/>
                <w:szCs w:val="24"/>
                <w:lang w:val="ru-RU"/>
              </w:rPr>
              <w:t>5</w:t>
            </w:r>
          </w:p>
        </w:tc>
        <w:tc>
          <w:tcPr>
            <w:tcW w:w="3123" w:type="dxa"/>
          </w:tcPr>
          <w:p w14:paraId="4504D810"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Типы</w:t>
            </w:r>
            <w:r w:rsidRPr="0057063C">
              <w:rPr>
                <w:rFonts w:eastAsia="Times New Roman"/>
                <w:spacing w:val="-3"/>
                <w:sz w:val="24"/>
                <w:szCs w:val="24"/>
                <w:lang w:val="ru-RU"/>
              </w:rPr>
              <w:t xml:space="preserve"> </w:t>
            </w:r>
            <w:r w:rsidRPr="0057063C">
              <w:rPr>
                <w:rFonts w:eastAsia="Times New Roman"/>
                <w:sz w:val="24"/>
                <w:szCs w:val="24"/>
                <w:lang w:val="ru-RU"/>
              </w:rPr>
              <w:t>текстов:</w:t>
            </w:r>
            <w:r w:rsidRPr="0057063C">
              <w:rPr>
                <w:rFonts w:eastAsia="Times New Roman"/>
                <w:spacing w:val="-3"/>
                <w:sz w:val="24"/>
                <w:szCs w:val="24"/>
                <w:lang w:val="ru-RU"/>
              </w:rPr>
              <w:t xml:space="preserve"> </w:t>
            </w:r>
            <w:r w:rsidRPr="0057063C">
              <w:rPr>
                <w:rFonts w:eastAsia="Times New Roman"/>
                <w:sz w:val="24"/>
                <w:szCs w:val="24"/>
                <w:lang w:val="ru-RU"/>
              </w:rPr>
              <w:t>текст</w:t>
            </w:r>
            <w:r w:rsidRPr="0057063C">
              <w:rPr>
                <w:rFonts w:eastAsia="Times New Roman"/>
                <w:spacing w:val="-2"/>
                <w:sz w:val="24"/>
                <w:szCs w:val="24"/>
                <w:lang w:val="ru-RU"/>
              </w:rPr>
              <w:t xml:space="preserve"> </w:t>
            </w:r>
            <w:r w:rsidRPr="0057063C">
              <w:rPr>
                <w:rFonts w:eastAsia="Times New Roman"/>
                <w:sz w:val="24"/>
                <w:szCs w:val="24"/>
                <w:lang w:val="ru-RU"/>
              </w:rPr>
              <w:t>рассуждение.</w:t>
            </w:r>
          </w:p>
        </w:tc>
        <w:tc>
          <w:tcPr>
            <w:tcW w:w="1701" w:type="dxa"/>
            <w:tcBorders>
              <w:right w:val="single" w:sz="4" w:space="0" w:color="auto"/>
            </w:tcBorders>
          </w:tcPr>
          <w:p w14:paraId="65E1B853" w14:textId="77777777" w:rsidR="00800748" w:rsidRPr="0057063C" w:rsidRDefault="00800748" w:rsidP="00800748">
            <w:pPr>
              <w:spacing w:line="270" w:lineRule="exact"/>
              <w:ind w:left="6"/>
              <w:jc w:val="center"/>
              <w:rPr>
                <w:rFonts w:eastAsia="Times New Roman"/>
                <w:sz w:val="24"/>
                <w:szCs w:val="24"/>
                <w:lang w:val="ru-RU"/>
              </w:rPr>
            </w:pPr>
          </w:p>
        </w:tc>
        <w:tc>
          <w:tcPr>
            <w:tcW w:w="2126" w:type="dxa"/>
            <w:tcBorders>
              <w:right w:val="single" w:sz="4" w:space="0" w:color="auto"/>
            </w:tcBorders>
          </w:tcPr>
          <w:p w14:paraId="1F69322E" w14:textId="77777777" w:rsidR="00800748" w:rsidRPr="0057063C" w:rsidRDefault="00800748" w:rsidP="00800748">
            <w:pPr>
              <w:spacing w:line="270" w:lineRule="exact"/>
              <w:ind w:left="6"/>
              <w:jc w:val="center"/>
              <w:rPr>
                <w:rFonts w:eastAsia="Times New Roman"/>
                <w:sz w:val="24"/>
                <w:szCs w:val="24"/>
                <w:lang w:val="ru-RU"/>
              </w:rPr>
            </w:pPr>
            <w:r>
              <w:rPr>
                <w:rFonts w:eastAsia="Times New Roman"/>
                <w:sz w:val="24"/>
                <w:szCs w:val="24"/>
                <w:lang w:val="ru-RU"/>
              </w:rPr>
              <w:t>Беседа</w:t>
            </w:r>
          </w:p>
        </w:tc>
        <w:tc>
          <w:tcPr>
            <w:tcW w:w="2127" w:type="dxa"/>
            <w:vMerge/>
            <w:tcBorders>
              <w:left w:val="single" w:sz="4" w:space="0" w:color="auto"/>
              <w:right w:val="single" w:sz="4" w:space="0" w:color="auto"/>
            </w:tcBorders>
          </w:tcPr>
          <w:p w14:paraId="21B6C303" w14:textId="77777777" w:rsidR="00800748" w:rsidRPr="0057063C" w:rsidRDefault="00800748" w:rsidP="00800748">
            <w:pPr>
              <w:spacing w:line="270" w:lineRule="exact"/>
              <w:ind w:left="6"/>
              <w:jc w:val="center"/>
              <w:rPr>
                <w:rFonts w:eastAsia="Times New Roman"/>
                <w:sz w:val="24"/>
                <w:szCs w:val="24"/>
                <w:lang w:val="ru-RU"/>
              </w:rPr>
            </w:pPr>
          </w:p>
        </w:tc>
      </w:tr>
      <w:tr w:rsidR="00800748" w:rsidRPr="0057063C" w14:paraId="05875980" w14:textId="77777777" w:rsidTr="00265BD2">
        <w:trPr>
          <w:trHeight w:val="275"/>
        </w:trPr>
        <w:tc>
          <w:tcPr>
            <w:tcW w:w="850" w:type="dxa"/>
          </w:tcPr>
          <w:p w14:paraId="4A87015C"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6</w:t>
            </w:r>
          </w:p>
        </w:tc>
        <w:tc>
          <w:tcPr>
            <w:tcW w:w="3123" w:type="dxa"/>
          </w:tcPr>
          <w:p w14:paraId="384BF8C5"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Типы</w:t>
            </w:r>
            <w:r w:rsidRPr="0057063C">
              <w:rPr>
                <w:rFonts w:eastAsia="Times New Roman"/>
                <w:spacing w:val="-3"/>
                <w:sz w:val="24"/>
                <w:szCs w:val="24"/>
                <w:lang w:val="ru-RU"/>
              </w:rPr>
              <w:t xml:space="preserve"> </w:t>
            </w:r>
            <w:r w:rsidRPr="0057063C">
              <w:rPr>
                <w:rFonts w:eastAsia="Times New Roman"/>
                <w:sz w:val="24"/>
                <w:szCs w:val="24"/>
                <w:lang w:val="ru-RU"/>
              </w:rPr>
              <w:t>текстов:</w:t>
            </w:r>
            <w:r w:rsidRPr="0057063C">
              <w:rPr>
                <w:rFonts w:eastAsia="Times New Roman"/>
                <w:spacing w:val="-3"/>
                <w:sz w:val="24"/>
                <w:szCs w:val="24"/>
                <w:lang w:val="ru-RU"/>
              </w:rPr>
              <w:t xml:space="preserve"> </w:t>
            </w:r>
            <w:r w:rsidRPr="0057063C">
              <w:rPr>
                <w:rFonts w:eastAsia="Times New Roman"/>
                <w:sz w:val="24"/>
                <w:szCs w:val="24"/>
                <w:lang w:val="ru-RU"/>
              </w:rPr>
              <w:t>текст</w:t>
            </w:r>
            <w:r w:rsidRPr="0057063C">
              <w:rPr>
                <w:rFonts w:eastAsia="Times New Roman"/>
                <w:spacing w:val="-4"/>
                <w:sz w:val="24"/>
                <w:szCs w:val="24"/>
                <w:lang w:val="ru-RU"/>
              </w:rPr>
              <w:t xml:space="preserve"> </w:t>
            </w:r>
            <w:r w:rsidRPr="0057063C">
              <w:rPr>
                <w:rFonts w:eastAsia="Times New Roman"/>
                <w:sz w:val="24"/>
                <w:szCs w:val="24"/>
                <w:lang w:val="ru-RU"/>
              </w:rPr>
              <w:t>повествование.</w:t>
            </w:r>
          </w:p>
        </w:tc>
        <w:tc>
          <w:tcPr>
            <w:tcW w:w="1701" w:type="dxa"/>
            <w:tcBorders>
              <w:right w:val="single" w:sz="4" w:space="0" w:color="auto"/>
            </w:tcBorders>
          </w:tcPr>
          <w:p w14:paraId="559368F1"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132DDB6B"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Работа в парах</w:t>
            </w:r>
          </w:p>
        </w:tc>
        <w:tc>
          <w:tcPr>
            <w:tcW w:w="2127" w:type="dxa"/>
            <w:vMerge/>
            <w:tcBorders>
              <w:left w:val="single" w:sz="4" w:space="0" w:color="auto"/>
              <w:right w:val="single" w:sz="4" w:space="0" w:color="auto"/>
            </w:tcBorders>
          </w:tcPr>
          <w:p w14:paraId="614740A1"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54CB1A93" w14:textId="77777777" w:rsidTr="00265BD2">
        <w:trPr>
          <w:trHeight w:val="275"/>
        </w:trPr>
        <w:tc>
          <w:tcPr>
            <w:tcW w:w="850" w:type="dxa"/>
          </w:tcPr>
          <w:p w14:paraId="34814464"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7</w:t>
            </w:r>
          </w:p>
        </w:tc>
        <w:tc>
          <w:tcPr>
            <w:tcW w:w="3123" w:type="dxa"/>
          </w:tcPr>
          <w:p w14:paraId="5E296F57"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Типы</w:t>
            </w:r>
            <w:r w:rsidRPr="0057063C">
              <w:rPr>
                <w:rFonts w:eastAsia="Times New Roman"/>
                <w:spacing w:val="-3"/>
                <w:sz w:val="24"/>
                <w:szCs w:val="24"/>
                <w:lang w:val="ru-RU"/>
              </w:rPr>
              <w:t xml:space="preserve"> </w:t>
            </w:r>
            <w:r w:rsidRPr="0057063C">
              <w:rPr>
                <w:rFonts w:eastAsia="Times New Roman"/>
                <w:sz w:val="24"/>
                <w:szCs w:val="24"/>
                <w:lang w:val="ru-RU"/>
              </w:rPr>
              <w:t>текстов:</w:t>
            </w:r>
            <w:r w:rsidRPr="0057063C">
              <w:rPr>
                <w:rFonts w:eastAsia="Times New Roman"/>
                <w:spacing w:val="-3"/>
                <w:sz w:val="24"/>
                <w:szCs w:val="24"/>
                <w:lang w:val="ru-RU"/>
              </w:rPr>
              <w:t xml:space="preserve"> </w:t>
            </w:r>
            <w:r w:rsidRPr="0057063C">
              <w:rPr>
                <w:rFonts w:eastAsia="Times New Roman"/>
                <w:sz w:val="24"/>
                <w:szCs w:val="24"/>
                <w:lang w:val="ru-RU"/>
              </w:rPr>
              <w:t>текст</w:t>
            </w:r>
            <w:r w:rsidRPr="0057063C">
              <w:rPr>
                <w:rFonts w:eastAsia="Times New Roman"/>
                <w:spacing w:val="-2"/>
                <w:sz w:val="24"/>
                <w:szCs w:val="24"/>
                <w:lang w:val="ru-RU"/>
              </w:rPr>
              <w:t xml:space="preserve"> </w:t>
            </w:r>
            <w:r w:rsidRPr="0057063C">
              <w:rPr>
                <w:rFonts w:eastAsia="Times New Roman"/>
                <w:sz w:val="24"/>
                <w:szCs w:val="24"/>
                <w:lang w:val="ru-RU"/>
              </w:rPr>
              <w:t>рассуждение.</w:t>
            </w:r>
          </w:p>
        </w:tc>
        <w:tc>
          <w:tcPr>
            <w:tcW w:w="1701" w:type="dxa"/>
            <w:tcBorders>
              <w:right w:val="single" w:sz="4" w:space="0" w:color="auto"/>
            </w:tcBorders>
          </w:tcPr>
          <w:p w14:paraId="76A15397"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2610B2C8"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Работа в парах</w:t>
            </w:r>
          </w:p>
        </w:tc>
        <w:tc>
          <w:tcPr>
            <w:tcW w:w="2127" w:type="dxa"/>
            <w:vMerge/>
            <w:tcBorders>
              <w:left w:val="single" w:sz="4" w:space="0" w:color="auto"/>
              <w:right w:val="single" w:sz="4" w:space="0" w:color="auto"/>
            </w:tcBorders>
          </w:tcPr>
          <w:p w14:paraId="69A75DEC"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29A2BBF1" w14:textId="77777777" w:rsidTr="00265BD2">
        <w:trPr>
          <w:trHeight w:val="275"/>
        </w:trPr>
        <w:tc>
          <w:tcPr>
            <w:tcW w:w="850" w:type="dxa"/>
          </w:tcPr>
          <w:p w14:paraId="0EC74C34"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8</w:t>
            </w:r>
          </w:p>
        </w:tc>
        <w:tc>
          <w:tcPr>
            <w:tcW w:w="3123" w:type="dxa"/>
          </w:tcPr>
          <w:p w14:paraId="0EC30F5B"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Работа</w:t>
            </w:r>
            <w:r w:rsidRPr="0057063C">
              <w:rPr>
                <w:rFonts w:eastAsia="Times New Roman"/>
                <w:spacing w:val="-2"/>
                <w:sz w:val="24"/>
                <w:szCs w:val="24"/>
                <w:lang w:val="ru-RU"/>
              </w:rPr>
              <w:t xml:space="preserve"> </w:t>
            </w:r>
            <w:r w:rsidRPr="0057063C">
              <w:rPr>
                <w:rFonts w:eastAsia="Times New Roman"/>
                <w:sz w:val="24"/>
                <w:szCs w:val="24"/>
                <w:lang w:val="ru-RU"/>
              </w:rPr>
              <w:t>со сплошным</w:t>
            </w:r>
            <w:r w:rsidRPr="0057063C">
              <w:rPr>
                <w:rFonts w:eastAsia="Times New Roman"/>
                <w:spacing w:val="-3"/>
                <w:sz w:val="24"/>
                <w:szCs w:val="24"/>
                <w:lang w:val="ru-RU"/>
              </w:rPr>
              <w:t xml:space="preserve"> </w:t>
            </w:r>
            <w:r w:rsidRPr="0057063C">
              <w:rPr>
                <w:rFonts w:eastAsia="Times New Roman"/>
                <w:sz w:val="24"/>
                <w:szCs w:val="24"/>
                <w:lang w:val="ru-RU"/>
              </w:rPr>
              <w:t>текстом.</w:t>
            </w:r>
          </w:p>
        </w:tc>
        <w:tc>
          <w:tcPr>
            <w:tcW w:w="1701" w:type="dxa"/>
            <w:tcBorders>
              <w:right w:val="single" w:sz="4" w:space="0" w:color="auto"/>
            </w:tcBorders>
          </w:tcPr>
          <w:p w14:paraId="6C30CCD4"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272ED8C1"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Беседа</w:t>
            </w:r>
          </w:p>
        </w:tc>
        <w:tc>
          <w:tcPr>
            <w:tcW w:w="2127" w:type="dxa"/>
            <w:vMerge/>
            <w:tcBorders>
              <w:left w:val="single" w:sz="4" w:space="0" w:color="auto"/>
              <w:right w:val="single" w:sz="4" w:space="0" w:color="auto"/>
            </w:tcBorders>
          </w:tcPr>
          <w:p w14:paraId="4B3E21C7"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0A295328" w14:textId="77777777" w:rsidTr="00265BD2">
        <w:trPr>
          <w:trHeight w:val="275"/>
        </w:trPr>
        <w:tc>
          <w:tcPr>
            <w:tcW w:w="850" w:type="dxa"/>
          </w:tcPr>
          <w:p w14:paraId="6310CE90"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9</w:t>
            </w:r>
          </w:p>
        </w:tc>
        <w:tc>
          <w:tcPr>
            <w:tcW w:w="3123" w:type="dxa"/>
          </w:tcPr>
          <w:p w14:paraId="16D14521"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Работа</w:t>
            </w:r>
            <w:r w:rsidRPr="0057063C">
              <w:rPr>
                <w:rFonts w:eastAsia="Times New Roman"/>
                <w:spacing w:val="-2"/>
                <w:sz w:val="24"/>
                <w:szCs w:val="24"/>
                <w:lang w:val="ru-RU"/>
              </w:rPr>
              <w:t xml:space="preserve"> </w:t>
            </w:r>
            <w:r w:rsidRPr="0057063C">
              <w:rPr>
                <w:rFonts w:eastAsia="Times New Roman"/>
                <w:sz w:val="24"/>
                <w:szCs w:val="24"/>
                <w:lang w:val="ru-RU"/>
              </w:rPr>
              <w:t>со сплошным</w:t>
            </w:r>
            <w:r w:rsidRPr="0057063C">
              <w:rPr>
                <w:rFonts w:eastAsia="Times New Roman"/>
                <w:spacing w:val="-3"/>
                <w:sz w:val="24"/>
                <w:szCs w:val="24"/>
                <w:lang w:val="ru-RU"/>
              </w:rPr>
              <w:t xml:space="preserve"> </w:t>
            </w:r>
            <w:r w:rsidRPr="0057063C">
              <w:rPr>
                <w:rFonts w:eastAsia="Times New Roman"/>
                <w:sz w:val="24"/>
                <w:szCs w:val="24"/>
                <w:lang w:val="ru-RU"/>
              </w:rPr>
              <w:t>текстом.</w:t>
            </w:r>
          </w:p>
        </w:tc>
        <w:tc>
          <w:tcPr>
            <w:tcW w:w="1701" w:type="dxa"/>
            <w:tcBorders>
              <w:right w:val="single" w:sz="4" w:space="0" w:color="auto"/>
            </w:tcBorders>
          </w:tcPr>
          <w:p w14:paraId="7555BC28"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75203B12"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Работа в парах</w:t>
            </w:r>
          </w:p>
        </w:tc>
        <w:tc>
          <w:tcPr>
            <w:tcW w:w="2127" w:type="dxa"/>
            <w:vMerge/>
            <w:tcBorders>
              <w:left w:val="single" w:sz="4" w:space="0" w:color="auto"/>
              <w:right w:val="single" w:sz="4" w:space="0" w:color="auto"/>
            </w:tcBorders>
          </w:tcPr>
          <w:p w14:paraId="70871B25"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6E42FE96" w14:textId="77777777" w:rsidTr="00265BD2">
        <w:trPr>
          <w:trHeight w:val="275"/>
        </w:trPr>
        <w:tc>
          <w:tcPr>
            <w:tcW w:w="7800" w:type="dxa"/>
            <w:gridSpan w:val="4"/>
            <w:tcBorders>
              <w:right w:val="single" w:sz="4" w:space="0" w:color="auto"/>
            </w:tcBorders>
          </w:tcPr>
          <w:p w14:paraId="6E67CA9E" w14:textId="77777777" w:rsidR="00800748" w:rsidRPr="0057063C" w:rsidRDefault="00800748" w:rsidP="00800748">
            <w:pPr>
              <w:spacing w:line="240" w:lineRule="auto"/>
              <w:jc w:val="center"/>
              <w:rPr>
                <w:rFonts w:eastAsia="Times New Roman"/>
                <w:sz w:val="24"/>
                <w:szCs w:val="24"/>
                <w:lang w:val="ru-RU"/>
              </w:rPr>
            </w:pPr>
            <w:r w:rsidRPr="0057063C">
              <w:rPr>
                <w:rFonts w:eastAsia="Times New Roman"/>
                <w:b/>
                <w:sz w:val="24"/>
                <w:szCs w:val="24"/>
                <w:lang w:val="ru-RU"/>
              </w:rPr>
              <w:t>Модуль</w:t>
            </w:r>
            <w:r w:rsidRPr="0057063C">
              <w:rPr>
                <w:rFonts w:eastAsia="Times New Roman"/>
                <w:b/>
                <w:spacing w:val="-3"/>
                <w:sz w:val="24"/>
                <w:szCs w:val="24"/>
                <w:lang w:val="ru-RU"/>
              </w:rPr>
              <w:t xml:space="preserve"> </w:t>
            </w:r>
            <w:r w:rsidRPr="0057063C">
              <w:rPr>
                <w:rFonts w:eastAsia="Times New Roman"/>
                <w:b/>
                <w:sz w:val="24"/>
                <w:szCs w:val="24"/>
                <w:lang w:val="ru-RU"/>
              </w:rPr>
              <w:t>«Основы</w:t>
            </w:r>
            <w:r w:rsidRPr="0057063C">
              <w:rPr>
                <w:rFonts w:eastAsia="Times New Roman"/>
                <w:b/>
                <w:spacing w:val="-3"/>
                <w:sz w:val="24"/>
                <w:szCs w:val="24"/>
                <w:lang w:val="ru-RU"/>
              </w:rPr>
              <w:t xml:space="preserve"> </w:t>
            </w:r>
            <w:r w:rsidRPr="0057063C">
              <w:rPr>
                <w:rFonts w:eastAsia="Times New Roman"/>
                <w:b/>
                <w:sz w:val="24"/>
                <w:szCs w:val="24"/>
                <w:lang w:val="ru-RU"/>
              </w:rPr>
              <w:t>естественнонаучной</w:t>
            </w:r>
            <w:r w:rsidRPr="0057063C">
              <w:rPr>
                <w:rFonts w:eastAsia="Times New Roman"/>
                <w:b/>
                <w:spacing w:val="-2"/>
                <w:sz w:val="24"/>
                <w:szCs w:val="24"/>
                <w:lang w:val="ru-RU"/>
              </w:rPr>
              <w:t xml:space="preserve"> </w:t>
            </w:r>
            <w:r w:rsidRPr="0057063C">
              <w:rPr>
                <w:rFonts w:eastAsia="Times New Roman"/>
                <w:b/>
                <w:sz w:val="24"/>
                <w:szCs w:val="24"/>
                <w:lang w:val="ru-RU"/>
              </w:rPr>
              <w:t>грамотности»</w:t>
            </w:r>
          </w:p>
        </w:tc>
        <w:tc>
          <w:tcPr>
            <w:tcW w:w="2127" w:type="dxa"/>
            <w:vMerge/>
            <w:tcBorders>
              <w:left w:val="single" w:sz="4" w:space="0" w:color="auto"/>
              <w:right w:val="single" w:sz="4" w:space="0" w:color="auto"/>
            </w:tcBorders>
          </w:tcPr>
          <w:p w14:paraId="1ED50C3B" w14:textId="77777777" w:rsidR="00800748" w:rsidRPr="0057063C" w:rsidRDefault="00800748" w:rsidP="00800748">
            <w:pPr>
              <w:spacing w:line="240" w:lineRule="auto"/>
              <w:rPr>
                <w:rFonts w:eastAsia="Times New Roman"/>
                <w:sz w:val="24"/>
                <w:szCs w:val="24"/>
                <w:lang w:val="ru-RU"/>
              </w:rPr>
            </w:pPr>
          </w:p>
        </w:tc>
      </w:tr>
      <w:tr w:rsidR="00800748" w:rsidRPr="0057063C" w14:paraId="69E4C48B" w14:textId="77777777" w:rsidTr="00265BD2">
        <w:trPr>
          <w:trHeight w:val="277"/>
        </w:trPr>
        <w:tc>
          <w:tcPr>
            <w:tcW w:w="850" w:type="dxa"/>
          </w:tcPr>
          <w:p w14:paraId="1B2DA174" w14:textId="77777777" w:rsidR="00800748" w:rsidRPr="0057063C" w:rsidRDefault="00800748" w:rsidP="00800748">
            <w:pPr>
              <w:spacing w:line="258" w:lineRule="exact"/>
              <w:ind w:left="7"/>
              <w:jc w:val="center"/>
              <w:rPr>
                <w:rFonts w:eastAsia="Times New Roman"/>
                <w:sz w:val="24"/>
                <w:szCs w:val="24"/>
                <w:lang w:val="ru-RU"/>
              </w:rPr>
            </w:pPr>
            <w:r w:rsidRPr="0057063C">
              <w:rPr>
                <w:rFonts w:eastAsia="Times New Roman"/>
                <w:sz w:val="24"/>
                <w:szCs w:val="24"/>
                <w:lang w:val="ru-RU"/>
              </w:rPr>
              <w:t>1</w:t>
            </w:r>
          </w:p>
        </w:tc>
        <w:tc>
          <w:tcPr>
            <w:tcW w:w="3123" w:type="dxa"/>
          </w:tcPr>
          <w:p w14:paraId="4097946A" w14:textId="77777777" w:rsidR="00800748" w:rsidRPr="0057063C" w:rsidRDefault="00800748" w:rsidP="00800748">
            <w:pPr>
              <w:spacing w:line="258" w:lineRule="exact"/>
              <w:ind w:left="107"/>
              <w:rPr>
                <w:rFonts w:eastAsia="Times New Roman"/>
                <w:sz w:val="24"/>
                <w:szCs w:val="24"/>
                <w:lang w:val="ru-RU"/>
              </w:rPr>
            </w:pPr>
            <w:r w:rsidRPr="0057063C">
              <w:rPr>
                <w:rFonts w:eastAsia="Times New Roman"/>
                <w:sz w:val="24"/>
                <w:szCs w:val="24"/>
                <w:lang w:val="ru-RU"/>
              </w:rPr>
              <w:t>Мир</w:t>
            </w:r>
            <w:r w:rsidRPr="0057063C">
              <w:rPr>
                <w:rFonts w:eastAsia="Times New Roman"/>
                <w:spacing w:val="-5"/>
                <w:sz w:val="24"/>
                <w:szCs w:val="24"/>
                <w:lang w:val="ru-RU"/>
              </w:rPr>
              <w:t xml:space="preserve"> </w:t>
            </w:r>
            <w:r w:rsidRPr="0057063C">
              <w:rPr>
                <w:rFonts w:eastAsia="Times New Roman"/>
                <w:sz w:val="24"/>
                <w:szCs w:val="24"/>
                <w:lang w:val="ru-RU"/>
              </w:rPr>
              <w:t>вокруг.</w:t>
            </w:r>
          </w:p>
        </w:tc>
        <w:tc>
          <w:tcPr>
            <w:tcW w:w="1701" w:type="dxa"/>
            <w:tcBorders>
              <w:right w:val="single" w:sz="4" w:space="0" w:color="auto"/>
            </w:tcBorders>
          </w:tcPr>
          <w:p w14:paraId="122585F8" w14:textId="77777777" w:rsidR="00800748" w:rsidRPr="0057063C" w:rsidRDefault="00800748" w:rsidP="00800748">
            <w:pPr>
              <w:spacing w:line="258"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44913E4E" w14:textId="77777777" w:rsidR="00800748" w:rsidRPr="0057063C" w:rsidRDefault="00800748" w:rsidP="00800748">
            <w:pPr>
              <w:spacing w:line="258" w:lineRule="exact"/>
              <w:jc w:val="center"/>
              <w:rPr>
                <w:rFonts w:eastAsia="Times New Roman"/>
                <w:sz w:val="24"/>
                <w:szCs w:val="24"/>
                <w:lang w:val="ru-RU"/>
              </w:rPr>
            </w:pPr>
            <w:r>
              <w:rPr>
                <w:rFonts w:eastAsia="Times New Roman"/>
                <w:sz w:val="24"/>
                <w:szCs w:val="24"/>
                <w:lang w:val="ru-RU"/>
              </w:rPr>
              <w:t>Беседа</w:t>
            </w:r>
          </w:p>
        </w:tc>
        <w:tc>
          <w:tcPr>
            <w:tcW w:w="2127" w:type="dxa"/>
            <w:vMerge/>
            <w:tcBorders>
              <w:left w:val="single" w:sz="4" w:space="0" w:color="auto"/>
              <w:right w:val="single" w:sz="4" w:space="0" w:color="auto"/>
            </w:tcBorders>
          </w:tcPr>
          <w:p w14:paraId="13100D8E" w14:textId="77777777" w:rsidR="00800748" w:rsidRPr="0057063C" w:rsidRDefault="00800748" w:rsidP="00800748">
            <w:pPr>
              <w:spacing w:line="258" w:lineRule="exact"/>
              <w:jc w:val="center"/>
              <w:rPr>
                <w:rFonts w:eastAsia="Times New Roman"/>
                <w:sz w:val="24"/>
                <w:szCs w:val="24"/>
                <w:lang w:val="ru-RU"/>
              </w:rPr>
            </w:pPr>
          </w:p>
        </w:tc>
      </w:tr>
      <w:tr w:rsidR="00800748" w:rsidRPr="0057063C" w14:paraId="679ABFC9" w14:textId="77777777" w:rsidTr="00265BD2">
        <w:trPr>
          <w:trHeight w:val="275"/>
        </w:trPr>
        <w:tc>
          <w:tcPr>
            <w:tcW w:w="850" w:type="dxa"/>
          </w:tcPr>
          <w:p w14:paraId="0854FF09"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2</w:t>
            </w:r>
          </w:p>
        </w:tc>
        <w:tc>
          <w:tcPr>
            <w:tcW w:w="3123" w:type="dxa"/>
          </w:tcPr>
          <w:p w14:paraId="3FC8BD62"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Экология</w:t>
            </w:r>
            <w:r w:rsidRPr="0057063C">
              <w:rPr>
                <w:rFonts w:eastAsia="Times New Roman"/>
                <w:spacing w:val="-1"/>
                <w:sz w:val="24"/>
                <w:szCs w:val="24"/>
                <w:lang w:val="ru-RU"/>
              </w:rPr>
              <w:t xml:space="preserve"> </w:t>
            </w:r>
            <w:r w:rsidRPr="0057063C">
              <w:rPr>
                <w:rFonts w:eastAsia="Times New Roman"/>
                <w:sz w:val="24"/>
                <w:szCs w:val="24"/>
                <w:lang w:val="ru-RU"/>
              </w:rPr>
              <w:t>и мы.</w:t>
            </w:r>
          </w:p>
        </w:tc>
        <w:tc>
          <w:tcPr>
            <w:tcW w:w="1701" w:type="dxa"/>
            <w:tcBorders>
              <w:right w:val="single" w:sz="4" w:space="0" w:color="auto"/>
            </w:tcBorders>
          </w:tcPr>
          <w:p w14:paraId="13162C86"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54B6D4F0"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Экскурсия</w:t>
            </w:r>
          </w:p>
        </w:tc>
        <w:tc>
          <w:tcPr>
            <w:tcW w:w="2127" w:type="dxa"/>
            <w:vMerge/>
            <w:tcBorders>
              <w:left w:val="single" w:sz="4" w:space="0" w:color="auto"/>
              <w:right w:val="single" w:sz="4" w:space="0" w:color="auto"/>
            </w:tcBorders>
          </w:tcPr>
          <w:p w14:paraId="0513E73D"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223BC83A" w14:textId="77777777" w:rsidTr="00265BD2">
        <w:trPr>
          <w:trHeight w:val="275"/>
        </w:trPr>
        <w:tc>
          <w:tcPr>
            <w:tcW w:w="850" w:type="dxa"/>
          </w:tcPr>
          <w:p w14:paraId="36BC7DCD"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3</w:t>
            </w:r>
          </w:p>
        </w:tc>
        <w:tc>
          <w:tcPr>
            <w:tcW w:w="3123" w:type="dxa"/>
          </w:tcPr>
          <w:p w14:paraId="7832FE02"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Осень</w:t>
            </w:r>
            <w:r w:rsidRPr="0057063C">
              <w:rPr>
                <w:rFonts w:eastAsia="Times New Roman"/>
                <w:spacing w:val="-3"/>
                <w:sz w:val="24"/>
                <w:szCs w:val="24"/>
                <w:lang w:val="ru-RU"/>
              </w:rPr>
              <w:t xml:space="preserve"> </w:t>
            </w:r>
            <w:r w:rsidRPr="0057063C">
              <w:rPr>
                <w:rFonts w:eastAsia="Times New Roman"/>
                <w:sz w:val="24"/>
                <w:szCs w:val="24"/>
                <w:lang w:val="ru-RU"/>
              </w:rPr>
              <w:t>в</w:t>
            </w:r>
            <w:r w:rsidRPr="0057063C">
              <w:rPr>
                <w:rFonts w:eastAsia="Times New Roman"/>
                <w:spacing w:val="-3"/>
                <w:sz w:val="24"/>
                <w:szCs w:val="24"/>
                <w:lang w:val="ru-RU"/>
              </w:rPr>
              <w:t xml:space="preserve"> </w:t>
            </w:r>
            <w:r w:rsidRPr="0057063C">
              <w:rPr>
                <w:rFonts w:eastAsia="Times New Roman"/>
                <w:sz w:val="24"/>
                <w:szCs w:val="24"/>
                <w:lang w:val="ru-RU"/>
              </w:rPr>
              <w:t>лесу.</w:t>
            </w:r>
          </w:p>
        </w:tc>
        <w:tc>
          <w:tcPr>
            <w:tcW w:w="1701" w:type="dxa"/>
            <w:tcBorders>
              <w:right w:val="single" w:sz="4" w:space="0" w:color="auto"/>
            </w:tcBorders>
          </w:tcPr>
          <w:p w14:paraId="57477914"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6BFCD2E6"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Наблюдение</w:t>
            </w:r>
          </w:p>
        </w:tc>
        <w:tc>
          <w:tcPr>
            <w:tcW w:w="2127" w:type="dxa"/>
            <w:vMerge/>
            <w:tcBorders>
              <w:left w:val="single" w:sz="4" w:space="0" w:color="auto"/>
              <w:right w:val="single" w:sz="4" w:space="0" w:color="auto"/>
            </w:tcBorders>
          </w:tcPr>
          <w:p w14:paraId="5D33AB34"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1FB51EC7" w14:textId="77777777" w:rsidTr="00265BD2">
        <w:trPr>
          <w:trHeight w:val="275"/>
        </w:trPr>
        <w:tc>
          <w:tcPr>
            <w:tcW w:w="850" w:type="dxa"/>
          </w:tcPr>
          <w:p w14:paraId="6A7D26D8"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4</w:t>
            </w:r>
          </w:p>
        </w:tc>
        <w:tc>
          <w:tcPr>
            <w:tcW w:w="3123" w:type="dxa"/>
          </w:tcPr>
          <w:p w14:paraId="5E481B23"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Живая</w:t>
            </w:r>
            <w:r w:rsidRPr="0057063C">
              <w:rPr>
                <w:rFonts w:eastAsia="Times New Roman"/>
                <w:spacing w:val="-2"/>
                <w:sz w:val="24"/>
                <w:szCs w:val="24"/>
                <w:lang w:val="ru-RU"/>
              </w:rPr>
              <w:t xml:space="preserve"> </w:t>
            </w:r>
            <w:r w:rsidRPr="0057063C">
              <w:rPr>
                <w:rFonts w:eastAsia="Times New Roman"/>
                <w:sz w:val="24"/>
                <w:szCs w:val="24"/>
                <w:lang w:val="ru-RU"/>
              </w:rPr>
              <w:t>природа.</w:t>
            </w:r>
          </w:p>
        </w:tc>
        <w:tc>
          <w:tcPr>
            <w:tcW w:w="1701" w:type="dxa"/>
            <w:tcBorders>
              <w:right w:val="single" w:sz="4" w:space="0" w:color="auto"/>
            </w:tcBorders>
          </w:tcPr>
          <w:p w14:paraId="0F45F26C"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0971D182"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Экскурсия</w:t>
            </w:r>
          </w:p>
        </w:tc>
        <w:tc>
          <w:tcPr>
            <w:tcW w:w="2127" w:type="dxa"/>
            <w:vMerge/>
            <w:tcBorders>
              <w:left w:val="single" w:sz="4" w:space="0" w:color="auto"/>
              <w:right w:val="single" w:sz="4" w:space="0" w:color="auto"/>
            </w:tcBorders>
          </w:tcPr>
          <w:p w14:paraId="6E7F2B82"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36ACC54A" w14:textId="77777777" w:rsidTr="00265BD2">
        <w:trPr>
          <w:trHeight w:val="275"/>
        </w:trPr>
        <w:tc>
          <w:tcPr>
            <w:tcW w:w="850" w:type="dxa"/>
          </w:tcPr>
          <w:p w14:paraId="026A7836"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5</w:t>
            </w:r>
          </w:p>
        </w:tc>
        <w:tc>
          <w:tcPr>
            <w:tcW w:w="3123" w:type="dxa"/>
          </w:tcPr>
          <w:p w14:paraId="499260C5"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Неживая</w:t>
            </w:r>
            <w:r w:rsidRPr="0057063C">
              <w:rPr>
                <w:rFonts w:eastAsia="Times New Roman"/>
                <w:spacing w:val="-3"/>
                <w:sz w:val="24"/>
                <w:szCs w:val="24"/>
                <w:lang w:val="ru-RU"/>
              </w:rPr>
              <w:t xml:space="preserve"> </w:t>
            </w:r>
            <w:r w:rsidRPr="0057063C">
              <w:rPr>
                <w:rFonts w:eastAsia="Times New Roman"/>
                <w:sz w:val="24"/>
                <w:szCs w:val="24"/>
                <w:lang w:val="ru-RU"/>
              </w:rPr>
              <w:t>природа.</w:t>
            </w:r>
          </w:p>
        </w:tc>
        <w:tc>
          <w:tcPr>
            <w:tcW w:w="1701" w:type="dxa"/>
            <w:tcBorders>
              <w:right w:val="single" w:sz="4" w:space="0" w:color="auto"/>
            </w:tcBorders>
          </w:tcPr>
          <w:p w14:paraId="0F974568"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394E571C"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Беседа</w:t>
            </w:r>
          </w:p>
        </w:tc>
        <w:tc>
          <w:tcPr>
            <w:tcW w:w="2127" w:type="dxa"/>
            <w:vMerge/>
            <w:tcBorders>
              <w:left w:val="single" w:sz="4" w:space="0" w:color="auto"/>
              <w:right w:val="single" w:sz="4" w:space="0" w:color="auto"/>
            </w:tcBorders>
          </w:tcPr>
          <w:p w14:paraId="0D70AD15"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742D846C" w14:textId="77777777" w:rsidTr="00265BD2">
        <w:trPr>
          <w:trHeight w:val="275"/>
        </w:trPr>
        <w:tc>
          <w:tcPr>
            <w:tcW w:w="850" w:type="dxa"/>
          </w:tcPr>
          <w:p w14:paraId="1D196660"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6</w:t>
            </w:r>
          </w:p>
        </w:tc>
        <w:tc>
          <w:tcPr>
            <w:tcW w:w="3123" w:type="dxa"/>
          </w:tcPr>
          <w:p w14:paraId="72793714"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Пищевые,</w:t>
            </w:r>
            <w:r w:rsidRPr="0057063C">
              <w:rPr>
                <w:rFonts w:eastAsia="Times New Roman"/>
                <w:spacing w:val="-3"/>
                <w:sz w:val="24"/>
                <w:szCs w:val="24"/>
                <w:lang w:val="ru-RU"/>
              </w:rPr>
              <w:t xml:space="preserve"> </w:t>
            </w:r>
            <w:r w:rsidRPr="0057063C">
              <w:rPr>
                <w:rFonts w:eastAsia="Times New Roman"/>
                <w:sz w:val="24"/>
                <w:szCs w:val="24"/>
                <w:lang w:val="ru-RU"/>
              </w:rPr>
              <w:t>лекарственные,</w:t>
            </w:r>
            <w:r w:rsidRPr="0057063C">
              <w:rPr>
                <w:rFonts w:eastAsia="Times New Roman"/>
                <w:spacing w:val="-3"/>
                <w:sz w:val="24"/>
                <w:szCs w:val="24"/>
                <w:lang w:val="ru-RU"/>
              </w:rPr>
              <w:t xml:space="preserve"> </w:t>
            </w:r>
            <w:r w:rsidRPr="0057063C">
              <w:rPr>
                <w:rFonts w:eastAsia="Times New Roman"/>
                <w:sz w:val="24"/>
                <w:szCs w:val="24"/>
                <w:lang w:val="ru-RU"/>
              </w:rPr>
              <w:t>ядовитые</w:t>
            </w:r>
            <w:r w:rsidRPr="0057063C">
              <w:rPr>
                <w:rFonts w:eastAsia="Times New Roman"/>
                <w:spacing w:val="-3"/>
                <w:sz w:val="24"/>
                <w:szCs w:val="24"/>
                <w:lang w:val="ru-RU"/>
              </w:rPr>
              <w:t xml:space="preserve"> </w:t>
            </w:r>
            <w:r w:rsidRPr="0057063C">
              <w:rPr>
                <w:rFonts w:eastAsia="Times New Roman"/>
                <w:sz w:val="24"/>
                <w:szCs w:val="24"/>
                <w:lang w:val="ru-RU"/>
              </w:rPr>
              <w:t>растения.</w:t>
            </w:r>
          </w:p>
        </w:tc>
        <w:tc>
          <w:tcPr>
            <w:tcW w:w="1701" w:type="dxa"/>
            <w:tcBorders>
              <w:right w:val="single" w:sz="4" w:space="0" w:color="auto"/>
            </w:tcBorders>
          </w:tcPr>
          <w:p w14:paraId="2F430209"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38B1F234"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Беседа</w:t>
            </w:r>
          </w:p>
        </w:tc>
        <w:tc>
          <w:tcPr>
            <w:tcW w:w="2127" w:type="dxa"/>
            <w:vMerge/>
            <w:tcBorders>
              <w:left w:val="single" w:sz="4" w:space="0" w:color="auto"/>
              <w:right w:val="single" w:sz="4" w:space="0" w:color="auto"/>
            </w:tcBorders>
          </w:tcPr>
          <w:p w14:paraId="1DA5940D"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01698D4A" w14:textId="77777777" w:rsidTr="00265BD2">
        <w:trPr>
          <w:trHeight w:val="278"/>
        </w:trPr>
        <w:tc>
          <w:tcPr>
            <w:tcW w:w="850" w:type="dxa"/>
          </w:tcPr>
          <w:p w14:paraId="113E0AF0" w14:textId="77777777" w:rsidR="00800748" w:rsidRPr="0057063C" w:rsidRDefault="00800748" w:rsidP="00800748">
            <w:pPr>
              <w:spacing w:line="259" w:lineRule="exact"/>
              <w:ind w:left="7"/>
              <w:jc w:val="center"/>
              <w:rPr>
                <w:rFonts w:eastAsia="Times New Roman"/>
                <w:sz w:val="24"/>
                <w:szCs w:val="24"/>
                <w:lang w:val="ru-RU"/>
              </w:rPr>
            </w:pPr>
            <w:r w:rsidRPr="0057063C">
              <w:rPr>
                <w:rFonts w:eastAsia="Times New Roman"/>
                <w:sz w:val="24"/>
                <w:szCs w:val="24"/>
                <w:lang w:val="ru-RU"/>
              </w:rPr>
              <w:t>7</w:t>
            </w:r>
          </w:p>
        </w:tc>
        <w:tc>
          <w:tcPr>
            <w:tcW w:w="3123" w:type="dxa"/>
          </w:tcPr>
          <w:p w14:paraId="14365BA7" w14:textId="77777777" w:rsidR="00800748" w:rsidRPr="0057063C" w:rsidRDefault="00800748" w:rsidP="00800748">
            <w:pPr>
              <w:spacing w:line="259" w:lineRule="exact"/>
              <w:ind w:left="107"/>
              <w:rPr>
                <w:rFonts w:eastAsia="Times New Roman"/>
                <w:sz w:val="24"/>
                <w:szCs w:val="24"/>
                <w:lang w:val="ru-RU"/>
              </w:rPr>
            </w:pPr>
            <w:r w:rsidRPr="0057063C">
              <w:rPr>
                <w:rFonts w:eastAsia="Times New Roman"/>
                <w:sz w:val="24"/>
                <w:szCs w:val="24"/>
                <w:lang w:val="ru-RU"/>
              </w:rPr>
              <w:t>Погода.</w:t>
            </w:r>
            <w:r w:rsidRPr="0057063C">
              <w:rPr>
                <w:rFonts w:eastAsia="Times New Roman"/>
                <w:spacing w:val="-4"/>
                <w:sz w:val="24"/>
                <w:szCs w:val="24"/>
                <w:lang w:val="ru-RU"/>
              </w:rPr>
              <w:t xml:space="preserve"> </w:t>
            </w:r>
            <w:r w:rsidRPr="0057063C">
              <w:rPr>
                <w:rFonts w:eastAsia="Times New Roman"/>
                <w:sz w:val="24"/>
                <w:szCs w:val="24"/>
                <w:lang w:val="ru-RU"/>
              </w:rPr>
              <w:t>Климат.</w:t>
            </w:r>
          </w:p>
        </w:tc>
        <w:tc>
          <w:tcPr>
            <w:tcW w:w="1701" w:type="dxa"/>
            <w:tcBorders>
              <w:right w:val="single" w:sz="4" w:space="0" w:color="auto"/>
            </w:tcBorders>
          </w:tcPr>
          <w:p w14:paraId="0466CD92" w14:textId="77777777" w:rsidR="00800748" w:rsidRPr="0057063C" w:rsidRDefault="00800748" w:rsidP="00800748">
            <w:pPr>
              <w:spacing w:line="259"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76E8FA7B" w14:textId="77777777" w:rsidR="00800748" w:rsidRPr="0057063C" w:rsidRDefault="00800748" w:rsidP="00800748">
            <w:pPr>
              <w:spacing w:line="259" w:lineRule="exact"/>
              <w:jc w:val="center"/>
              <w:rPr>
                <w:rFonts w:eastAsia="Times New Roman"/>
                <w:sz w:val="24"/>
                <w:szCs w:val="24"/>
                <w:lang w:val="ru-RU"/>
              </w:rPr>
            </w:pPr>
            <w:r>
              <w:rPr>
                <w:rFonts w:eastAsia="Times New Roman"/>
                <w:sz w:val="24"/>
                <w:szCs w:val="24"/>
                <w:lang w:val="ru-RU"/>
              </w:rPr>
              <w:t>Наблюдение</w:t>
            </w:r>
          </w:p>
        </w:tc>
        <w:tc>
          <w:tcPr>
            <w:tcW w:w="2127" w:type="dxa"/>
            <w:vMerge/>
            <w:tcBorders>
              <w:left w:val="single" w:sz="4" w:space="0" w:color="auto"/>
              <w:right w:val="single" w:sz="4" w:space="0" w:color="auto"/>
            </w:tcBorders>
          </w:tcPr>
          <w:p w14:paraId="62DE3379" w14:textId="77777777" w:rsidR="00800748" w:rsidRPr="0057063C" w:rsidRDefault="00800748" w:rsidP="00800748">
            <w:pPr>
              <w:spacing w:line="259" w:lineRule="exact"/>
              <w:jc w:val="center"/>
              <w:rPr>
                <w:rFonts w:eastAsia="Times New Roman"/>
                <w:sz w:val="24"/>
                <w:szCs w:val="24"/>
                <w:lang w:val="ru-RU"/>
              </w:rPr>
            </w:pPr>
          </w:p>
        </w:tc>
      </w:tr>
      <w:tr w:rsidR="00800748" w:rsidRPr="0057063C" w14:paraId="555792D0" w14:textId="77777777" w:rsidTr="00265BD2">
        <w:trPr>
          <w:trHeight w:val="275"/>
        </w:trPr>
        <w:tc>
          <w:tcPr>
            <w:tcW w:w="850" w:type="dxa"/>
          </w:tcPr>
          <w:p w14:paraId="495E0BAD"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8</w:t>
            </w:r>
          </w:p>
        </w:tc>
        <w:tc>
          <w:tcPr>
            <w:tcW w:w="3123" w:type="dxa"/>
          </w:tcPr>
          <w:p w14:paraId="37F2C3BE"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Растения</w:t>
            </w:r>
            <w:r w:rsidRPr="0057063C">
              <w:rPr>
                <w:rFonts w:eastAsia="Times New Roman"/>
                <w:spacing w:val="-3"/>
                <w:sz w:val="24"/>
                <w:szCs w:val="24"/>
                <w:lang w:val="ru-RU"/>
              </w:rPr>
              <w:t xml:space="preserve"> </w:t>
            </w:r>
            <w:r w:rsidRPr="0057063C">
              <w:rPr>
                <w:rFonts w:eastAsia="Times New Roman"/>
                <w:sz w:val="24"/>
                <w:szCs w:val="24"/>
                <w:lang w:val="ru-RU"/>
              </w:rPr>
              <w:t>рядом.</w:t>
            </w:r>
            <w:r w:rsidRPr="0057063C">
              <w:rPr>
                <w:rFonts w:eastAsia="Times New Roman"/>
                <w:spacing w:val="-2"/>
                <w:sz w:val="24"/>
                <w:szCs w:val="24"/>
                <w:lang w:val="ru-RU"/>
              </w:rPr>
              <w:t xml:space="preserve"> </w:t>
            </w:r>
            <w:r w:rsidRPr="0057063C">
              <w:rPr>
                <w:rFonts w:eastAsia="Times New Roman"/>
                <w:sz w:val="24"/>
                <w:szCs w:val="24"/>
                <w:lang w:val="ru-RU"/>
              </w:rPr>
              <w:t>Культурные</w:t>
            </w:r>
            <w:r w:rsidRPr="0057063C">
              <w:rPr>
                <w:rFonts w:eastAsia="Times New Roman"/>
                <w:spacing w:val="-4"/>
                <w:sz w:val="24"/>
                <w:szCs w:val="24"/>
                <w:lang w:val="ru-RU"/>
              </w:rPr>
              <w:t xml:space="preserve"> </w:t>
            </w:r>
            <w:r w:rsidRPr="0057063C">
              <w:rPr>
                <w:rFonts w:eastAsia="Times New Roman"/>
                <w:sz w:val="24"/>
                <w:szCs w:val="24"/>
                <w:lang w:val="ru-RU"/>
              </w:rPr>
              <w:t>растения.</w:t>
            </w:r>
          </w:p>
        </w:tc>
        <w:tc>
          <w:tcPr>
            <w:tcW w:w="1701" w:type="dxa"/>
            <w:tcBorders>
              <w:right w:val="single" w:sz="4" w:space="0" w:color="auto"/>
            </w:tcBorders>
          </w:tcPr>
          <w:p w14:paraId="774C116F"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3C45BF1E"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Экскурсия</w:t>
            </w:r>
          </w:p>
        </w:tc>
        <w:tc>
          <w:tcPr>
            <w:tcW w:w="2127" w:type="dxa"/>
            <w:vMerge/>
            <w:tcBorders>
              <w:left w:val="single" w:sz="4" w:space="0" w:color="auto"/>
              <w:right w:val="single" w:sz="4" w:space="0" w:color="auto"/>
            </w:tcBorders>
          </w:tcPr>
          <w:p w14:paraId="5AC1BC09"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53AAFC79" w14:textId="77777777" w:rsidTr="00265BD2">
        <w:trPr>
          <w:trHeight w:val="275"/>
        </w:trPr>
        <w:tc>
          <w:tcPr>
            <w:tcW w:w="7800" w:type="dxa"/>
            <w:gridSpan w:val="4"/>
            <w:tcBorders>
              <w:right w:val="single" w:sz="4" w:space="0" w:color="auto"/>
            </w:tcBorders>
          </w:tcPr>
          <w:p w14:paraId="1BA824D5" w14:textId="77777777" w:rsidR="00800748" w:rsidRPr="0057063C" w:rsidRDefault="00800748" w:rsidP="00800748">
            <w:pPr>
              <w:spacing w:line="240" w:lineRule="auto"/>
              <w:jc w:val="center"/>
              <w:rPr>
                <w:rFonts w:eastAsia="Times New Roman"/>
                <w:sz w:val="24"/>
                <w:szCs w:val="24"/>
                <w:lang w:val="ru-RU"/>
              </w:rPr>
            </w:pPr>
            <w:r w:rsidRPr="0057063C">
              <w:rPr>
                <w:rFonts w:eastAsia="Times New Roman"/>
                <w:b/>
                <w:sz w:val="24"/>
                <w:szCs w:val="24"/>
                <w:lang w:val="ru-RU"/>
              </w:rPr>
              <w:t>Модуль</w:t>
            </w:r>
            <w:r w:rsidRPr="0057063C">
              <w:rPr>
                <w:rFonts w:eastAsia="Times New Roman"/>
                <w:b/>
                <w:spacing w:val="-3"/>
                <w:sz w:val="24"/>
                <w:szCs w:val="24"/>
                <w:lang w:val="ru-RU"/>
              </w:rPr>
              <w:t xml:space="preserve"> </w:t>
            </w:r>
            <w:r w:rsidRPr="0057063C">
              <w:rPr>
                <w:rFonts w:eastAsia="Times New Roman"/>
                <w:b/>
                <w:sz w:val="24"/>
                <w:szCs w:val="24"/>
                <w:lang w:val="ru-RU"/>
              </w:rPr>
              <w:t>«Основы</w:t>
            </w:r>
            <w:r w:rsidRPr="0057063C">
              <w:rPr>
                <w:rFonts w:eastAsia="Times New Roman"/>
                <w:b/>
                <w:spacing w:val="-3"/>
                <w:sz w:val="24"/>
                <w:szCs w:val="24"/>
                <w:lang w:val="ru-RU"/>
              </w:rPr>
              <w:t xml:space="preserve"> </w:t>
            </w:r>
            <w:r w:rsidRPr="0057063C">
              <w:rPr>
                <w:rFonts w:eastAsia="Times New Roman"/>
                <w:b/>
                <w:sz w:val="24"/>
                <w:szCs w:val="24"/>
                <w:lang w:val="ru-RU"/>
              </w:rPr>
              <w:t>математической</w:t>
            </w:r>
            <w:r w:rsidRPr="0057063C">
              <w:rPr>
                <w:rFonts w:eastAsia="Times New Roman"/>
                <w:b/>
                <w:spacing w:val="-3"/>
                <w:sz w:val="24"/>
                <w:szCs w:val="24"/>
                <w:lang w:val="ru-RU"/>
              </w:rPr>
              <w:t xml:space="preserve"> </w:t>
            </w:r>
            <w:r w:rsidRPr="0057063C">
              <w:rPr>
                <w:rFonts w:eastAsia="Times New Roman"/>
                <w:b/>
                <w:sz w:val="24"/>
                <w:szCs w:val="24"/>
                <w:lang w:val="ru-RU"/>
              </w:rPr>
              <w:t>грамотности»</w:t>
            </w:r>
          </w:p>
        </w:tc>
        <w:tc>
          <w:tcPr>
            <w:tcW w:w="2127" w:type="dxa"/>
            <w:vMerge/>
            <w:tcBorders>
              <w:left w:val="single" w:sz="4" w:space="0" w:color="auto"/>
              <w:right w:val="single" w:sz="4" w:space="0" w:color="auto"/>
            </w:tcBorders>
          </w:tcPr>
          <w:p w14:paraId="1C99CF1B" w14:textId="77777777" w:rsidR="00800748" w:rsidRPr="0057063C" w:rsidRDefault="00800748" w:rsidP="00800748">
            <w:pPr>
              <w:spacing w:line="240" w:lineRule="auto"/>
              <w:rPr>
                <w:rFonts w:eastAsia="Times New Roman"/>
                <w:sz w:val="24"/>
                <w:szCs w:val="24"/>
                <w:lang w:val="ru-RU"/>
              </w:rPr>
            </w:pPr>
          </w:p>
        </w:tc>
      </w:tr>
      <w:tr w:rsidR="00800748" w:rsidRPr="0057063C" w14:paraId="2EC58EAE" w14:textId="77777777" w:rsidTr="00265BD2">
        <w:trPr>
          <w:trHeight w:val="275"/>
        </w:trPr>
        <w:tc>
          <w:tcPr>
            <w:tcW w:w="850" w:type="dxa"/>
          </w:tcPr>
          <w:p w14:paraId="61A49A9A"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1</w:t>
            </w:r>
          </w:p>
        </w:tc>
        <w:tc>
          <w:tcPr>
            <w:tcW w:w="3123" w:type="dxa"/>
          </w:tcPr>
          <w:p w14:paraId="02CBEE53"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Математическая</w:t>
            </w:r>
            <w:r w:rsidRPr="0057063C">
              <w:rPr>
                <w:rFonts w:eastAsia="Times New Roman"/>
                <w:spacing w:val="-3"/>
                <w:sz w:val="24"/>
                <w:szCs w:val="24"/>
                <w:lang w:val="ru-RU"/>
              </w:rPr>
              <w:t xml:space="preserve"> </w:t>
            </w:r>
            <w:r w:rsidRPr="0057063C">
              <w:rPr>
                <w:rFonts w:eastAsia="Times New Roman"/>
                <w:sz w:val="24"/>
                <w:szCs w:val="24"/>
                <w:lang w:val="ru-RU"/>
              </w:rPr>
              <w:t>карусель.</w:t>
            </w:r>
          </w:p>
        </w:tc>
        <w:tc>
          <w:tcPr>
            <w:tcW w:w="1701" w:type="dxa"/>
            <w:tcBorders>
              <w:right w:val="single" w:sz="4" w:space="0" w:color="auto"/>
            </w:tcBorders>
          </w:tcPr>
          <w:p w14:paraId="64829A9A"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0171E57C"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 xml:space="preserve">Беседа </w:t>
            </w:r>
          </w:p>
        </w:tc>
        <w:tc>
          <w:tcPr>
            <w:tcW w:w="2127" w:type="dxa"/>
            <w:vMerge/>
            <w:tcBorders>
              <w:left w:val="single" w:sz="4" w:space="0" w:color="auto"/>
              <w:right w:val="single" w:sz="4" w:space="0" w:color="auto"/>
            </w:tcBorders>
          </w:tcPr>
          <w:p w14:paraId="097D80DF"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79B2F819" w14:textId="77777777" w:rsidTr="00265BD2">
        <w:trPr>
          <w:trHeight w:val="275"/>
        </w:trPr>
        <w:tc>
          <w:tcPr>
            <w:tcW w:w="850" w:type="dxa"/>
          </w:tcPr>
          <w:p w14:paraId="6BFF79DE"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2</w:t>
            </w:r>
          </w:p>
        </w:tc>
        <w:tc>
          <w:tcPr>
            <w:tcW w:w="3123" w:type="dxa"/>
          </w:tcPr>
          <w:p w14:paraId="42F33B3D"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Игра</w:t>
            </w:r>
            <w:r w:rsidRPr="0057063C">
              <w:rPr>
                <w:rFonts w:eastAsia="Times New Roman"/>
                <w:spacing w:val="-4"/>
                <w:sz w:val="24"/>
                <w:szCs w:val="24"/>
                <w:lang w:val="ru-RU"/>
              </w:rPr>
              <w:t xml:space="preserve"> </w:t>
            </w:r>
            <w:r w:rsidRPr="0057063C">
              <w:rPr>
                <w:rFonts w:eastAsia="Times New Roman"/>
                <w:sz w:val="24"/>
                <w:szCs w:val="24"/>
                <w:lang w:val="ru-RU"/>
              </w:rPr>
              <w:t>в</w:t>
            </w:r>
            <w:r w:rsidRPr="0057063C">
              <w:rPr>
                <w:rFonts w:eastAsia="Times New Roman"/>
                <w:spacing w:val="-2"/>
                <w:sz w:val="24"/>
                <w:szCs w:val="24"/>
                <w:lang w:val="ru-RU"/>
              </w:rPr>
              <w:t xml:space="preserve"> </w:t>
            </w:r>
            <w:r w:rsidRPr="0057063C">
              <w:rPr>
                <w:rFonts w:eastAsia="Times New Roman"/>
                <w:sz w:val="24"/>
                <w:szCs w:val="24"/>
                <w:lang w:val="ru-RU"/>
              </w:rPr>
              <w:t>магазин.</w:t>
            </w:r>
          </w:p>
        </w:tc>
        <w:tc>
          <w:tcPr>
            <w:tcW w:w="1701" w:type="dxa"/>
            <w:tcBorders>
              <w:right w:val="single" w:sz="4" w:space="0" w:color="auto"/>
            </w:tcBorders>
          </w:tcPr>
          <w:p w14:paraId="08345F84"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5C4101F3"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Игра</w:t>
            </w:r>
          </w:p>
        </w:tc>
        <w:tc>
          <w:tcPr>
            <w:tcW w:w="2127" w:type="dxa"/>
            <w:vMerge/>
            <w:tcBorders>
              <w:left w:val="single" w:sz="4" w:space="0" w:color="auto"/>
              <w:right w:val="single" w:sz="4" w:space="0" w:color="auto"/>
            </w:tcBorders>
          </w:tcPr>
          <w:p w14:paraId="44F4AD8E"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0F849F79" w14:textId="77777777" w:rsidTr="00265BD2">
        <w:trPr>
          <w:trHeight w:val="275"/>
        </w:trPr>
        <w:tc>
          <w:tcPr>
            <w:tcW w:w="850" w:type="dxa"/>
          </w:tcPr>
          <w:p w14:paraId="61E4DD47"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3</w:t>
            </w:r>
          </w:p>
        </w:tc>
        <w:tc>
          <w:tcPr>
            <w:tcW w:w="3123" w:type="dxa"/>
          </w:tcPr>
          <w:p w14:paraId="2409D2EC"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Секреты</w:t>
            </w:r>
            <w:r w:rsidRPr="0057063C">
              <w:rPr>
                <w:rFonts w:eastAsia="Times New Roman"/>
                <w:spacing w:val="-2"/>
                <w:sz w:val="24"/>
                <w:szCs w:val="24"/>
                <w:lang w:val="ru-RU"/>
              </w:rPr>
              <w:t xml:space="preserve"> </w:t>
            </w:r>
            <w:r w:rsidRPr="0057063C">
              <w:rPr>
                <w:rFonts w:eastAsia="Times New Roman"/>
                <w:sz w:val="24"/>
                <w:szCs w:val="24"/>
                <w:lang w:val="ru-RU"/>
              </w:rPr>
              <w:t>задач.</w:t>
            </w:r>
          </w:p>
        </w:tc>
        <w:tc>
          <w:tcPr>
            <w:tcW w:w="1701" w:type="dxa"/>
            <w:tcBorders>
              <w:right w:val="single" w:sz="4" w:space="0" w:color="auto"/>
            </w:tcBorders>
          </w:tcPr>
          <w:p w14:paraId="27ED7151"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5B20F223"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 xml:space="preserve">Квест </w:t>
            </w:r>
          </w:p>
        </w:tc>
        <w:tc>
          <w:tcPr>
            <w:tcW w:w="2127" w:type="dxa"/>
            <w:vMerge/>
            <w:tcBorders>
              <w:left w:val="single" w:sz="4" w:space="0" w:color="auto"/>
              <w:right w:val="single" w:sz="4" w:space="0" w:color="auto"/>
            </w:tcBorders>
          </w:tcPr>
          <w:p w14:paraId="19F60E05"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4A92DE7E" w14:textId="77777777" w:rsidTr="00265BD2">
        <w:trPr>
          <w:trHeight w:val="275"/>
        </w:trPr>
        <w:tc>
          <w:tcPr>
            <w:tcW w:w="850" w:type="dxa"/>
          </w:tcPr>
          <w:p w14:paraId="6DE6ADA3"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4</w:t>
            </w:r>
          </w:p>
        </w:tc>
        <w:tc>
          <w:tcPr>
            <w:tcW w:w="3123" w:type="dxa"/>
          </w:tcPr>
          <w:p w14:paraId="45A02766"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Числовые</w:t>
            </w:r>
            <w:r w:rsidRPr="0057063C">
              <w:rPr>
                <w:rFonts w:eastAsia="Times New Roman"/>
                <w:spacing w:val="-7"/>
                <w:sz w:val="24"/>
                <w:szCs w:val="24"/>
                <w:lang w:val="ru-RU"/>
              </w:rPr>
              <w:t xml:space="preserve"> </w:t>
            </w:r>
            <w:r w:rsidRPr="0057063C">
              <w:rPr>
                <w:rFonts w:eastAsia="Times New Roman"/>
                <w:sz w:val="24"/>
                <w:szCs w:val="24"/>
                <w:lang w:val="ru-RU"/>
              </w:rPr>
              <w:t>головоломки.</w:t>
            </w:r>
          </w:p>
        </w:tc>
        <w:tc>
          <w:tcPr>
            <w:tcW w:w="1701" w:type="dxa"/>
            <w:tcBorders>
              <w:right w:val="single" w:sz="4" w:space="0" w:color="auto"/>
            </w:tcBorders>
          </w:tcPr>
          <w:p w14:paraId="2C143E29"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1FA17706"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Игра</w:t>
            </w:r>
          </w:p>
        </w:tc>
        <w:tc>
          <w:tcPr>
            <w:tcW w:w="2127" w:type="dxa"/>
            <w:vMerge/>
            <w:tcBorders>
              <w:left w:val="single" w:sz="4" w:space="0" w:color="auto"/>
              <w:right w:val="single" w:sz="4" w:space="0" w:color="auto"/>
            </w:tcBorders>
          </w:tcPr>
          <w:p w14:paraId="105FE9A3"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19975966" w14:textId="77777777" w:rsidTr="00265BD2">
        <w:trPr>
          <w:trHeight w:val="277"/>
        </w:trPr>
        <w:tc>
          <w:tcPr>
            <w:tcW w:w="850" w:type="dxa"/>
          </w:tcPr>
          <w:p w14:paraId="7F6E5E2A" w14:textId="77777777" w:rsidR="00800748" w:rsidRPr="0057063C" w:rsidRDefault="00800748" w:rsidP="00800748">
            <w:pPr>
              <w:spacing w:line="258" w:lineRule="exact"/>
              <w:ind w:left="7"/>
              <w:jc w:val="center"/>
              <w:rPr>
                <w:rFonts w:eastAsia="Times New Roman"/>
                <w:sz w:val="24"/>
                <w:szCs w:val="24"/>
                <w:lang w:val="ru-RU"/>
              </w:rPr>
            </w:pPr>
            <w:r w:rsidRPr="0057063C">
              <w:rPr>
                <w:rFonts w:eastAsia="Times New Roman"/>
                <w:sz w:val="24"/>
                <w:szCs w:val="24"/>
                <w:lang w:val="ru-RU"/>
              </w:rPr>
              <w:t>5</w:t>
            </w:r>
          </w:p>
        </w:tc>
        <w:tc>
          <w:tcPr>
            <w:tcW w:w="3123" w:type="dxa"/>
          </w:tcPr>
          <w:p w14:paraId="481F5BA8" w14:textId="77777777" w:rsidR="00800748" w:rsidRPr="0057063C" w:rsidRDefault="00800748" w:rsidP="00800748">
            <w:pPr>
              <w:spacing w:line="258" w:lineRule="exact"/>
              <w:ind w:left="107"/>
              <w:rPr>
                <w:rFonts w:eastAsia="Times New Roman"/>
                <w:sz w:val="24"/>
                <w:szCs w:val="24"/>
                <w:lang w:val="ru-RU"/>
              </w:rPr>
            </w:pPr>
            <w:r w:rsidRPr="0057063C">
              <w:rPr>
                <w:rFonts w:eastAsia="Times New Roman"/>
                <w:sz w:val="24"/>
                <w:szCs w:val="24"/>
                <w:lang w:val="ru-RU"/>
              </w:rPr>
              <w:t>Удивительная</w:t>
            </w:r>
            <w:r w:rsidRPr="0057063C">
              <w:rPr>
                <w:rFonts w:eastAsia="Times New Roman"/>
                <w:spacing w:val="-5"/>
                <w:sz w:val="24"/>
                <w:szCs w:val="24"/>
                <w:lang w:val="ru-RU"/>
              </w:rPr>
              <w:t xml:space="preserve"> </w:t>
            </w:r>
            <w:r w:rsidRPr="0057063C">
              <w:rPr>
                <w:rFonts w:eastAsia="Times New Roman"/>
                <w:sz w:val="24"/>
                <w:szCs w:val="24"/>
                <w:lang w:val="ru-RU"/>
              </w:rPr>
              <w:t>снежинка.</w:t>
            </w:r>
          </w:p>
        </w:tc>
        <w:tc>
          <w:tcPr>
            <w:tcW w:w="1701" w:type="dxa"/>
            <w:tcBorders>
              <w:right w:val="single" w:sz="4" w:space="0" w:color="auto"/>
            </w:tcBorders>
          </w:tcPr>
          <w:p w14:paraId="760C132B" w14:textId="77777777" w:rsidR="00800748" w:rsidRPr="0057063C" w:rsidRDefault="00800748" w:rsidP="00800748">
            <w:pPr>
              <w:spacing w:line="258"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48486257" w14:textId="77777777" w:rsidR="00800748" w:rsidRPr="0057063C" w:rsidRDefault="00800748" w:rsidP="00800748">
            <w:pPr>
              <w:spacing w:line="258" w:lineRule="exact"/>
              <w:jc w:val="center"/>
              <w:rPr>
                <w:rFonts w:eastAsia="Times New Roman"/>
                <w:sz w:val="24"/>
                <w:szCs w:val="24"/>
                <w:lang w:val="ru-RU"/>
              </w:rPr>
            </w:pPr>
            <w:r>
              <w:rPr>
                <w:rFonts w:eastAsia="Times New Roman"/>
                <w:sz w:val="24"/>
                <w:szCs w:val="24"/>
                <w:lang w:val="ru-RU"/>
              </w:rPr>
              <w:t>Викторина</w:t>
            </w:r>
          </w:p>
        </w:tc>
        <w:tc>
          <w:tcPr>
            <w:tcW w:w="2127" w:type="dxa"/>
            <w:vMerge/>
            <w:tcBorders>
              <w:left w:val="single" w:sz="4" w:space="0" w:color="auto"/>
              <w:right w:val="single" w:sz="4" w:space="0" w:color="auto"/>
            </w:tcBorders>
          </w:tcPr>
          <w:p w14:paraId="1BF1780D" w14:textId="77777777" w:rsidR="00800748" w:rsidRPr="0057063C" w:rsidRDefault="00800748" w:rsidP="00800748">
            <w:pPr>
              <w:spacing w:line="258" w:lineRule="exact"/>
              <w:jc w:val="center"/>
              <w:rPr>
                <w:rFonts w:eastAsia="Times New Roman"/>
                <w:sz w:val="24"/>
                <w:szCs w:val="24"/>
                <w:lang w:val="ru-RU"/>
              </w:rPr>
            </w:pPr>
          </w:p>
        </w:tc>
      </w:tr>
      <w:tr w:rsidR="00800748" w:rsidRPr="0057063C" w14:paraId="090D035F" w14:textId="77777777" w:rsidTr="00265BD2">
        <w:trPr>
          <w:trHeight w:val="275"/>
        </w:trPr>
        <w:tc>
          <w:tcPr>
            <w:tcW w:w="850" w:type="dxa"/>
          </w:tcPr>
          <w:p w14:paraId="5E4D6D41"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6</w:t>
            </w:r>
          </w:p>
        </w:tc>
        <w:tc>
          <w:tcPr>
            <w:tcW w:w="3123" w:type="dxa"/>
          </w:tcPr>
          <w:p w14:paraId="5B65303A"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Геометрия</w:t>
            </w:r>
            <w:r w:rsidRPr="0057063C">
              <w:rPr>
                <w:rFonts w:eastAsia="Times New Roman"/>
                <w:spacing w:val="-4"/>
                <w:sz w:val="24"/>
                <w:szCs w:val="24"/>
                <w:lang w:val="ru-RU"/>
              </w:rPr>
              <w:t xml:space="preserve"> </w:t>
            </w:r>
            <w:r w:rsidRPr="0057063C">
              <w:rPr>
                <w:rFonts w:eastAsia="Times New Roman"/>
                <w:sz w:val="24"/>
                <w:szCs w:val="24"/>
                <w:lang w:val="ru-RU"/>
              </w:rPr>
              <w:t>вокруг</w:t>
            </w:r>
            <w:r w:rsidRPr="0057063C">
              <w:rPr>
                <w:rFonts w:eastAsia="Times New Roman"/>
                <w:spacing w:val="-5"/>
                <w:sz w:val="24"/>
                <w:szCs w:val="24"/>
                <w:lang w:val="ru-RU"/>
              </w:rPr>
              <w:t xml:space="preserve"> </w:t>
            </w:r>
            <w:r w:rsidRPr="0057063C">
              <w:rPr>
                <w:rFonts w:eastAsia="Times New Roman"/>
                <w:sz w:val="24"/>
                <w:szCs w:val="24"/>
                <w:lang w:val="ru-RU"/>
              </w:rPr>
              <w:t>нас.</w:t>
            </w:r>
          </w:p>
        </w:tc>
        <w:tc>
          <w:tcPr>
            <w:tcW w:w="1701" w:type="dxa"/>
            <w:tcBorders>
              <w:right w:val="single" w:sz="4" w:space="0" w:color="auto"/>
            </w:tcBorders>
          </w:tcPr>
          <w:p w14:paraId="53F80433"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6CC5FE47"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Работа в парах</w:t>
            </w:r>
          </w:p>
        </w:tc>
        <w:tc>
          <w:tcPr>
            <w:tcW w:w="2127" w:type="dxa"/>
            <w:vMerge/>
            <w:tcBorders>
              <w:left w:val="single" w:sz="4" w:space="0" w:color="auto"/>
              <w:right w:val="single" w:sz="4" w:space="0" w:color="auto"/>
            </w:tcBorders>
          </w:tcPr>
          <w:p w14:paraId="02B8DD43"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3D4E88D6" w14:textId="77777777" w:rsidTr="00265BD2">
        <w:trPr>
          <w:trHeight w:val="275"/>
        </w:trPr>
        <w:tc>
          <w:tcPr>
            <w:tcW w:w="850" w:type="dxa"/>
          </w:tcPr>
          <w:p w14:paraId="5347178C"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7</w:t>
            </w:r>
          </w:p>
        </w:tc>
        <w:tc>
          <w:tcPr>
            <w:tcW w:w="3123" w:type="dxa"/>
          </w:tcPr>
          <w:p w14:paraId="695F43FE"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Плоские</w:t>
            </w:r>
            <w:r w:rsidRPr="0057063C">
              <w:rPr>
                <w:rFonts w:eastAsia="Times New Roman"/>
                <w:spacing w:val="-4"/>
                <w:sz w:val="24"/>
                <w:szCs w:val="24"/>
                <w:lang w:val="ru-RU"/>
              </w:rPr>
              <w:t xml:space="preserve"> </w:t>
            </w:r>
            <w:r w:rsidRPr="0057063C">
              <w:rPr>
                <w:rFonts w:eastAsia="Times New Roman"/>
                <w:sz w:val="24"/>
                <w:szCs w:val="24"/>
                <w:lang w:val="ru-RU"/>
              </w:rPr>
              <w:t>и</w:t>
            </w:r>
            <w:r w:rsidRPr="0057063C">
              <w:rPr>
                <w:rFonts w:eastAsia="Times New Roman"/>
                <w:spacing w:val="-2"/>
                <w:sz w:val="24"/>
                <w:szCs w:val="24"/>
                <w:lang w:val="ru-RU"/>
              </w:rPr>
              <w:t xml:space="preserve"> </w:t>
            </w:r>
            <w:r w:rsidRPr="0057063C">
              <w:rPr>
                <w:rFonts w:eastAsia="Times New Roman"/>
                <w:sz w:val="24"/>
                <w:szCs w:val="24"/>
                <w:lang w:val="ru-RU"/>
              </w:rPr>
              <w:t>кривые</w:t>
            </w:r>
            <w:r w:rsidRPr="0057063C">
              <w:rPr>
                <w:rFonts w:eastAsia="Times New Roman"/>
                <w:spacing w:val="-3"/>
                <w:sz w:val="24"/>
                <w:szCs w:val="24"/>
                <w:lang w:val="ru-RU"/>
              </w:rPr>
              <w:t xml:space="preserve"> </w:t>
            </w:r>
            <w:r w:rsidRPr="0057063C">
              <w:rPr>
                <w:rFonts w:eastAsia="Times New Roman"/>
                <w:sz w:val="24"/>
                <w:szCs w:val="24"/>
                <w:lang w:val="ru-RU"/>
              </w:rPr>
              <w:t>поверхности.</w:t>
            </w:r>
          </w:p>
        </w:tc>
        <w:tc>
          <w:tcPr>
            <w:tcW w:w="1701" w:type="dxa"/>
            <w:tcBorders>
              <w:right w:val="single" w:sz="4" w:space="0" w:color="auto"/>
            </w:tcBorders>
          </w:tcPr>
          <w:p w14:paraId="06C058A5"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1C155E9A"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Беседа</w:t>
            </w:r>
          </w:p>
        </w:tc>
        <w:tc>
          <w:tcPr>
            <w:tcW w:w="2127" w:type="dxa"/>
            <w:vMerge/>
            <w:tcBorders>
              <w:left w:val="single" w:sz="4" w:space="0" w:color="auto"/>
              <w:right w:val="single" w:sz="4" w:space="0" w:color="auto"/>
            </w:tcBorders>
          </w:tcPr>
          <w:p w14:paraId="7ADAF74F"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440BAAEE" w14:textId="77777777" w:rsidTr="00265BD2">
        <w:trPr>
          <w:trHeight w:val="275"/>
        </w:trPr>
        <w:tc>
          <w:tcPr>
            <w:tcW w:w="850" w:type="dxa"/>
          </w:tcPr>
          <w:p w14:paraId="08E44C64"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8</w:t>
            </w:r>
          </w:p>
        </w:tc>
        <w:tc>
          <w:tcPr>
            <w:tcW w:w="3123" w:type="dxa"/>
          </w:tcPr>
          <w:p w14:paraId="39535937"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Тайны</w:t>
            </w:r>
            <w:r w:rsidRPr="0057063C">
              <w:rPr>
                <w:rFonts w:eastAsia="Times New Roman"/>
                <w:spacing w:val="-4"/>
                <w:sz w:val="24"/>
                <w:szCs w:val="24"/>
                <w:lang w:val="ru-RU"/>
              </w:rPr>
              <w:t xml:space="preserve"> </w:t>
            </w:r>
            <w:r w:rsidRPr="0057063C">
              <w:rPr>
                <w:rFonts w:eastAsia="Times New Roman"/>
                <w:sz w:val="24"/>
                <w:szCs w:val="24"/>
                <w:lang w:val="ru-RU"/>
              </w:rPr>
              <w:t>окружности.</w:t>
            </w:r>
          </w:p>
        </w:tc>
        <w:tc>
          <w:tcPr>
            <w:tcW w:w="1701" w:type="dxa"/>
            <w:tcBorders>
              <w:right w:val="single" w:sz="4" w:space="0" w:color="auto"/>
            </w:tcBorders>
          </w:tcPr>
          <w:p w14:paraId="4D92785C"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0720320C"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Игра</w:t>
            </w:r>
          </w:p>
        </w:tc>
        <w:tc>
          <w:tcPr>
            <w:tcW w:w="2127" w:type="dxa"/>
            <w:vMerge/>
            <w:tcBorders>
              <w:left w:val="single" w:sz="4" w:space="0" w:color="auto"/>
              <w:right w:val="single" w:sz="4" w:space="0" w:color="auto"/>
            </w:tcBorders>
          </w:tcPr>
          <w:p w14:paraId="792CBAEA"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2EC5AE3E" w14:textId="77777777" w:rsidTr="00265BD2">
        <w:trPr>
          <w:trHeight w:val="275"/>
        </w:trPr>
        <w:tc>
          <w:tcPr>
            <w:tcW w:w="850" w:type="dxa"/>
          </w:tcPr>
          <w:p w14:paraId="0EA9331F"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9</w:t>
            </w:r>
          </w:p>
        </w:tc>
        <w:tc>
          <w:tcPr>
            <w:tcW w:w="3123" w:type="dxa"/>
          </w:tcPr>
          <w:p w14:paraId="0C1AEAC1"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Путешествие</w:t>
            </w:r>
            <w:r w:rsidRPr="0057063C">
              <w:rPr>
                <w:rFonts w:eastAsia="Times New Roman"/>
                <w:spacing w:val="-3"/>
                <w:sz w:val="24"/>
                <w:szCs w:val="24"/>
                <w:lang w:val="ru-RU"/>
              </w:rPr>
              <w:t xml:space="preserve"> </w:t>
            </w:r>
            <w:r w:rsidRPr="0057063C">
              <w:rPr>
                <w:rFonts w:eastAsia="Times New Roman"/>
                <w:sz w:val="24"/>
                <w:szCs w:val="24"/>
                <w:lang w:val="ru-RU"/>
              </w:rPr>
              <w:t>жука</w:t>
            </w:r>
            <w:r w:rsidRPr="0057063C">
              <w:rPr>
                <w:rFonts w:eastAsia="Times New Roman"/>
                <w:spacing w:val="-3"/>
                <w:sz w:val="24"/>
                <w:szCs w:val="24"/>
                <w:lang w:val="ru-RU"/>
              </w:rPr>
              <w:t xml:space="preserve"> </w:t>
            </w:r>
            <w:r w:rsidRPr="0057063C">
              <w:rPr>
                <w:rFonts w:eastAsia="Times New Roman"/>
                <w:sz w:val="24"/>
                <w:szCs w:val="24"/>
                <w:lang w:val="ru-RU"/>
              </w:rPr>
              <w:t>по</w:t>
            </w:r>
            <w:r w:rsidRPr="0057063C">
              <w:rPr>
                <w:rFonts w:eastAsia="Times New Roman"/>
                <w:spacing w:val="-2"/>
                <w:sz w:val="24"/>
                <w:szCs w:val="24"/>
                <w:lang w:val="ru-RU"/>
              </w:rPr>
              <w:t xml:space="preserve"> </w:t>
            </w:r>
            <w:r w:rsidRPr="0057063C">
              <w:rPr>
                <w:rFonts w:eastAsia="Times New Roman"/>
                <w:sz w:val="24"/>
                <w:szCs w:val="24"/>
                <w:lang w:val="ru-RU"/>
              </w:rPr>
              <w:t>геометрическим</w:t>
            </w:r>
            <w:r w:rsidRPr="0057063C">
              <w:rPr>
                <w:rFonts w:eastAsia="Times New Roman"/>
                <w:spacing w:val="-3"/>
                <w:sz w:val="24"/>
                <w:szCs w:val="24"/>
                <w:lang w:val="ru-RU"/>
              </w:rPr>
              <w:t xml:space="preserve"> </w:t>
            </w:r>
            <w:r w:rsidRPr="0057063C">
              <w:rPr>
                <w:rFonts w:eastAsia="Times New Roman"/>
                <w:sz w:val="24"/>
                <w:szCs w:val="24"/>
                <w:lang w:val="ru-RU"/>
              </w:rPr>
              <w:t>фигурам.</w:t>
            </w:r>
          </w:p>
        </w:tc>
        <w:tc>
          <w:tcPr>
            <w:tcW w:w="1701" w:type="dxa"/>
            <w:tcBorders>
              <w:right w:val="single" w:sz="4" w:space="0" w:color="auto"/>
            </w:tcBorders>
          </w:tcPr>
          <w:p w14:paraId="7FACB451"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1F8E8F33"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Деловая игра</w:t>
            </w:r>
          </w:p>
        </w:tc>
        <w:tc>
          <w:tcPr>
            <w:tcW w:w="2127" w:type="dxa"/>
            <w:vMerge/>
            <w:tcBorders>
              <w:left w:val="single" w:sz="4" w:space="0" w:color="auto"/>
              <w:right w:val="single" w:sz="4" w:space="0" w:color="auto"/>
            </w:tcBorders>
          </w:tcPr>
          <w:p w14:paraId="3B185019"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60B0269B" w14:textId="77777777" w:rsidTr="00265BD2">
        <w:trPr>
          <w:trHeight w:val="276"/>
        </w:trPr>
        <w:tc>
          <w:tcPr>
            <w:tcW w:w="7800" w:type="dxa"/>
            <w:gridSpan w:val="4"/>
            <w:tcBorders>
              <w:right w:val="single" w:sz="4" w:space="0" w:color="auto"/>
            </w:tcBorders>
          </w:tcPr>
          <w:p w14:paraId="70BA4E39" w14:textId="77777777" w:rsidR="00800748" w:rsidRPr="0057063C" w:rsidRDefault="00800748" w:rsidP="00800748">
            <w:pPr>
              <w:spacing w:line="240" w:lineRule="auto"/>
              <w:jc w:val="center"/>
              <w:rPr>
                <w:rFonts w:eastAsia="Times New Roman"/>
                <w:sz w:val="24"/>
                <w:szCs w:val="24"/>
                <w:lang w:val="ru-RU"/>
              </w:rPr>
            </w:pPr>
            <w:r w:rsidRPr="0057063C">
              <w:rPr>
                <w:rFonts w:eastAsia="Times New Roman"/>
                <w:b/>
                <w:sz w:val="24"/>
                <w:szCs w:val="24"/>
                <w:lang w:val="ru-RU"/>
              </w:rPr>
              <w:t>Модуль</w:t>
            </w:r>
            <w:r w:rsidRPr="0057063C">
              <w:rPr>
                <w:rFonts w:eastAsia="Times New Roman"/>
                <w:b/>
                <w:spacing w:val="-2"/>
                <w:sz w:val="24"/>
                <w:szCs w:val="24"/>
                <w:lang w:val="ru-RU"/>
              </w:rPr>
              <w:t xml:space="preserve"> </w:t>
            </w:r>
            <w:r w:rsidRPr="0057063C">
              <w:rPr>
                <w:rFonts w:eastAsia="Times New Roman"/>
                <w:b/>
                <w:sz w:val="24"/>
                <w:szCs w:val="24"/>
                <w:lang w:val="ru-RU"/>
              </w:rPr>
              <w:t>«Основы</w:t>
            </w:r>
            <w:r w:rsidRPr="0057063C">
              <w:rPr>
                <w:rFonts w:eastAsia="Times New Roman"/>
                <w:b/>
                <w:spacing w:val="-2"/>
                <w:sz w:val="24"/>
                <w:szCs w:val="24"/>
                <w:lang w:val="ru-RU"/>
              </w:rPr>
              <w:t xml:space="preserve"> </w:t>
            </w:r>
            <w:r w:rsidRPr="0057063C">
              <w:rPr>
                <w:rFonts w:eastAsia="Times New Roman"/>
                <w:b/>
                <w:sz w:val="24"/>
                <w:szCs w:val="24"/>
                <w:lang w:val="ru-RU"/>
              </w:rPr>
              <w:t>финансовой</w:t>
            </w:r>
            <w:r w:rsidRPr="0057063C">
              <w:rPr>
                <w:rFonts w:eastAsia="Times New Roman"/>
                <w:b/>
                <w:spacing w:val="-2"/>
                <w:sz w:val="24"/>
                <w:szCs w:val="24"/>
                <w:lang w:val="ru-RU"/>
              </w:rPr>
              <w:t xml:space="preserve"> </w:t>
            </w:r>
            <w:r w:rsidRPr="0057063C">
              <w:rPr>
                <w:rFonts w:eastAsia="Times New Roman"/>
                <w:b/>
                <w:sz w:val="24"/>
                <w:szCs w:val="24"/>
                <w:lang w:val="ru-RU"/>
              </w:rPr>
              <w:t>грамотности»</w:t>
            </w:r>
          </w:p>
        </w:tc>
        <w:tc>
          <w:tcPr>
            <w:tcW w:w="2127" w:type="dxa"/>
            <w:vMerge/>
            <w:tcBorders>
              <w:left w:val="single" w:sz="4" w:space="0" w:color="auto"/>
              <w:right w:val="single" w:sz="4" w:space="0" w:color="auto"/>
            </w:tcBorders>
          </w:tcPr>
          <w:p w14:paraId="3657C869" w14:textId="77777777" w:rsidR="00800748" w:rsidRPr="0057063C" w:rsidRDefault="00800748" w:rsidP="00800748">
            <w:pPr>
              <w:spacing w:line="240" w:lineRule="auto"/>
              <w:rPr>
                <w:rFonts w:eastAsia="Times New Roman"/>
                <w:sz w:val="24"/>
                <w:szCs w:val="24"/>
                <w:lang w:val="ru-RU"/>
              </w:rPr>
            </w:pPr>
          </w:p>
        </w:tc>
      </w:tr>
      <w:tr w:rsidR="00800748" w:rsidRPr="0057063C" w14:paraId="5207A5AA" w14:textId="77777777" w:rsidTr="00265BD2">
        <w:trPr>
          <w:trHeight w:val="277"/>
        </w:trPr>
        <w:tc>
          <w:tcPr>
            <w:tcW w:w="850" w:type="dxa"/>
          </w:tcPr>
          <w:p w14:paraId="60C5E691" w14:textId="77777777" w:rsidR="00800748" w:rsidRPr="0057063C" w:rsidRDefault="00800748" w:rsidP="00800748">
            <w:pPr>
              <w:spacing w:line="258" w:lineRule="exact"/>
              <w:ind w:left="7"/>
              <w:jc w:val="center"/>
              <w:rPr>
                <w:rFonts w:eastAsia="Times New Roman"/>
                <w:sz w:val="24"/>
                <w:szCs w:val="24"/>
                <w:lang w:val="ru-RU"/>
              </w:rPr>
            </w:pPr>
            <w:r w:rsidRPr="0057063C">
              <w:rPr>
                <w:rFonts w:eastAsia="Times New Roman"/>
                <w:sz w:val="24"/>
                <w:szCs w:val="24"/>
                <w:lang w:val="ru-RU"/>
              </w:rPr>
              <w:t>1</w:t>
            </w:r>
          </w:p>
        </w:tc>
        <w:tc>
          <w:tcPr>
            <w:tcW w:w="3123" w:type="dxa"/>
          </w:tcPr>
          <w:p w14:paraId="232B35D9" w14:textId="77777777" w:rsidR="00800748" w:rsidRPr="0057063C" w:rsidRDefault="00800748" w:rsidP="00800748">
            <w:pPr>
              <w:spacing w:line="258" w:lineRule="exact"/>
              <w:ind w:left="107"/>
              <w:rPr>
                <w:rFonts w:eastAsia="Times New Roman"/>
                <w:sz w:val="24"/>
                <w:szCs w:val="24"/>
                <w:lang w:val="ru-RU"/>
              </w:rPr>
            </w:pPr>
            <w:r w:rsidRPr="0057063C">
              <w:rPr>
                <w:rFonts w:eastAsia="Times New Roman"/>
                <w:sz w:val="24"/>
                <w:szCs w:val="24"/>
                <w:lang w:val="ru-RU"/>
              </w:rPr>
              <w:t>Что</w:t>
            </w:r>
            <w:r w:rsidRPr="0057063C">
              <w:rPr>
                <w:rFonts w:eastAsia="Times New Roman"/>
                <w:spacing w:val="-3"/>
                <w:sz w:val="24"/>
                <w:szCs w:val="24"/>
                <w:lang w:val="ru-RU"/>
              </w:rPr>
              <w:t xml:space="preserve"> </w:t>
            </w:r>
            <w:r w:rsidRPr="0057063C">
              <w:rPr>
                <w:rFonts w:eastAsia="Times New Roman"/>
                <w:sz w:val="24"/>
                <w:szCs w:val="24"/>
                <w:lang w:val="ru-RU"/>
              </w:rPr>
              <w:t>такое</w:t>
            </w:r>
            <w:r w:rsidRPr="0057063C">
              <w:rPr>
                <w:rFonts w:eastAsia="Times New Roman"/>
                <w:spacing w:val="-2"/>
                <w:sz w:val="24"/>
                <w:szCs w:val="24"/>
                <w:lang w:val="ru-RU"/>
              </w:rPr>
              <w:t xml:space="preserve"> </w:t>
            </w:r>
            <w:r w:rsidRPr="0057063C">
              <w:rPr>
                <w:rFonts w:eastAsia="Times New Roman"/>
                <w:sz w:val="24"/>
                <w:szCs w:val="24"/>
                <w:lang w:val="ru-RU"/>
              </w:rPr>
              <w:t>экономическое</w:t>
            </w:r>
            <w:r w:rsidRPr="0057063C">
              <w:rPr>
                <w:rFonts w:eastAsia="Times New Roman"/>
                <w:spacing w:val="-3"/>
                <w:sz w:val="24"/>
                <w:szCs w:val="24"/>
                <w:lang w:val="ru-RU"/>
              </w:rPr>
              <w:t xml:space="preserve"> </w:t>
            </w:r>
            <w:r w:rsidRPr="0057063C">
              <w:rPr>
                <w:rFonts w:eastAsia="Times New Roman"/>
                <w:sz w:val="24"/>
                <w:szCs w:val="24"/>
                <w:lang w:val="ru-RU"/>
              </w:rPr>
              <w:t>развитие.</w:t>
            </w:r>
          </w:p>
        </w:tc>
        <w:tc>
          <w:tcPr>
            <w:tcW w:w="1701" w:type="dxa"/>
            <w:tcBorders>
              <w:right w:val="single" w:sz="4" w:space="0" w:color="auto"/>
            </w:tcBorders>
          </w:tcPr>
          <w:p w14:paraId="4BBD9242" w14:textId="77777777" w:rsidR="00800748" w:rsidRPr="0057063C" w:rsidRDefault="00800748" w:rsidP="00800748">
            <w:pPr>
              <w:spacing w:line="258"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42A0D24E" w14:textId="77777777" w:rsidR="00800748" w:rsidRPr="0057063C" w:rsidRDefault="00800748" w:rsidP="00800748">
            <w:pPr>
              <w:spacing w:line="258" w:lineRule="exact"/>
              <w:jc w:val="center"/>
              <w:rPr>
                <w:rFonts w:eastAsia="Times New Roman"/>
                <w:sz w:val="24"/>
                <w:szCs w:val="24"/>
                <w:lang w:val="ru-RU"/>
              </w:rPr>
            </w:pPr>
            <w:r>
              <w:rPr>
                <w:rFonts w:eastAsia="Times New Roman"/>
                <w:sz w:val="24"/>
                <w:szCs w:val="24"/>
                <w:lang w:val="ru-RU"/>
              </w:rPr>
              <w:t>Беседа</w:t>
            </w:r>
          </w:p>
        </w:tc>
        <w:tc>
          <w:tcPr>
            <w:tcW w:w="2127" w:type="dxa"/>
            <w:vMerge/>
            <w:tcBorders>
              <w:left w:val="single" w:sz="4" w:space="0" w:color="auto"/>
              <w:right w:val="single" w:sz="4" w:space="0" w:color="auto"/>
            </w:tcBorders>
          </w:tcPr>
          <w:p w14:paraId="2EB0DC7E" w14:textId="77777777" w:rsidR="00800748" w:rsidRPr="0057063C" w:rsidRDefault="00800748" w:rsidP="00800748">
            <w:pPr>
              <w:spacing w:line="258" w:lineRule="exact"/>
              <w:jc w:val="center"/>
              <w:rPr>
                <w:rFonts w:eastAsia="Times New Roman"/>
                <w:sz w:val="24"/>
                <w:szCs w:val="24"/>
                <w:lang w:val="ru-RU"/>
              </w:rPr>
            </w:pPr>
          </w:p>
        </w:tc>
      </w:tr>
      <w:tr w:rsidR="00800748" w:rsidRPr="0057063C" w14:paraId="17377291" w14:textId="77777777" w:rsidTr="00265BD2">
        <w:trPr>
          <w:trHeight w:val="275"/>
        </w:trPr>
        <w:tc>
          <w:tcPr>
            <w:tcW w:w="850" w:type="dxa"/>
          </w:tcPr>
          <w:p w14:paraId="0A6B4713"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2</w:t>
            </w:r>
          </w:p>
        </w:tc>
        <w:tc>
          <w:tcPr>
            <w:tcW w:w="3123" w:type="dxa"/>
          </w:tcPr>
          <w:p w14:paraId="50924EFC"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Понятие</w:t>
            </w:r>
            <w:r w:rsidRPr="0057063C">
              <w:rPr>
                <w:rFonts w:eastAsia="Times New Roman"/>
                <w:spacing w:val="-2"/>
                <w:sz w:val="24"/>
                <w:szCs w:val="24"/>
                <w:lang w:val="ru-RU"/>
              </w:rPr>
              <w:t xml:space="preserve"> </w:t>
            </w:r>
            <w:r w:rsidRPr="0057063C">
              <w:rPr>
                <w:rFonts w:eastAsia="Times New Roman"/>
                <w:sz w:val="24"/>
                <w:szCs w:val="24"/>
                <w:lang w:val="ru-RU"/>
              </w:rPr>
              <w:t>«кризиса».</w:t>
            </w:r>
            <w:r w:rsidRPr="0057063C">
              <w:rPr>
                <w:rFonts w:eastAsia="Times New Roman"/>
                <w:spacing w:val="-1"/>
                <w:sz w:val="24"/>
                <w:szCs w:val="24"/>
                <w:lang w:val="ru-RU"/>
              </w:rPr>
              <w:t xml:space="preserve"> </w:t>
            </w:r>
            <w:r w:rsidRPr="0057063C">
              <w:rPr>
                <w:rFonts w:eastAsia="Times New Roman"/>
                <w:sz w:val="24"/>
                <w:szCs w:val="24"/>
                <w:lang w:val="ru-RU"/>
              </w:rPr>
              <w:t>Почему</w:t>
            </w:r>
            <w:r w:rsidRPr="0057063C">
              <w:rPr>
                <w:rFonts w:eastAsia="Times New Roman"/>
                <w:spacing w:val="-8"/>
                <w:sz w:val="24"/>
                <w:szCs w:val="24"/>
                <w:lang w:val="ru-RU"/>
              </w:rPr>
              <w:t xml:space="preserve"> </w:t>
            </w:r>
            <w:r w:rsidRPr="0057063C">
              <w:rPr>
                <w:rFonts w:eastAsia="Times New Roman"/>
                <w:sz w:val="24"/>
                <w:szCs w:val="24"/>
                <w:lang w:val="ru-RU"/>
              </w:rPr>
              <w:t>происходит</w:t>
            </w:r>
            <w:r w:rsidRPr="0057063C">
              <w:rPr>
                <w:rFonts w:eastAsia="Times New Roman"/>
                <w:spacing w:val="-4"/>
                <w:sz w:val="24"/>
                <w:szCs w:val="24"/>
                <w:lang w:val="ru-RU"/>
              </w:rPr>
              <w:t xml:space="preserve"> </w:t>
            </w:r>
            <w:r w:rsidRPr="0057063C">
              <w:rPr>
                <w:rFonts w:eastAsia="Times New Roman"/>
                <w:sz w:val="24"/>
                <w:szCs w:val="24"/>
                <w:lang w:val="ru-RU"/>
              </w:rPr>
              <w:t>кризис</w:t>
            </w:r>
            <w:r w:rsidRPr="0057063C">
              <w:rPr>
                <w:rFonts w:eastAsia="Times New Roman"/>
                <w:spacing w:val="-4"/>
                <w:sz w:val="24"/>
                <w:szCs w:val="24"/>
                <w:lang w:val="ru-RU"/>
              </w:rPr>
              <w:t xml:space="preserve"> </w:t>
            </w:r>
            <w:r w:rsidRPr="0057063C">
              <w:rPr>
                <w:rFonts w:eastAsia="Times New Roman"/>
                <w:sz w:val="24"/>
                <w:szCs w:val="24"/>
                <w:lang w:val="ru-RU"/>
              </w:rPr>
              <w:t>в</w:t>
            </w:r>
            <w:r w:rsidRPr="0057063C">
              <w:rPr>
                <w:rFonts w:eastAsia="Times New Roman"/>
                <w:spacing w:val="-4"/>
                <w:sz w:val="24"/>
                <w:szCs w:val="24"/>
                <w:lang w:val="ru-RU"/>
              </w:rPr>
              <w:t xml:space="preserve"> </w:t>
            </w:r>
            <w:r w:rsidRPr="0057063C">
              <w:rPr>
                <w:rFonts w:eastAsia="Times New Roman"/>
                <w:sz w:val="24"/>
                <w:szCs w:val="24"/>
                <w:lang w:val="ru-RU"/>
              </w:rPr>
              <w:lastRenderedPageBreak/>
              <w:t>экономике.</w:t>
            </w:r>
          </w:p>
        </w:tc>
        <w:tc>
          <w:tcPr>
            <w:tcW w:w="1701" w:type="dxa"/>
            <w:tcBorders>
              <w:right w:val="single" w:sz="4" w:space="0" w:color="auto"/>
            </w:tcBorders>
          </w:tcPr>
          <w:p w14:paraId="17ED0466"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lastRenderedPageBreak/>
              <w:t>1</w:t>
            </w:r>
          </w:p>
        </w:tc>
        <w:tc>
          <w:tcPr>
            <w:tcW w:w="2126" w:type="dxa"/>
            <w:tcBorders>
              <w:right w:val="single" w:sz="4" w:space="0" w:color="auto"/>
            </w:tcBorders>
          </w:tcPr>
          <w:p w14:paraId="7ACE7147"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 xml:space="preserve">Диспут </w:t>
            </w:r>
          </w:p>
        </w:tc>
        <w:tc>
          <w:tcPr>
            <w:tcW w:w="2127" w:type="dxa"/>
            <w:vMerge/>
            <w:tcBorders>
              <w:left w:val="single" w:sz="4" w:space="0" w:color="auto"/>
              <w:right w:val="single" w:sz="4" w:space="0" w:color="auto"/>
            </w:tcBorders>
          </w:tcPr>
          <w:p w14:paraId="5CDCA1C9"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63BB4F6F" w14:textId="77777777" w:rsidTr="00265BD2">
        <w:trPr>
          <w:trHeight w:val="418"/>
        </w:trPr>
        <w:tc>
          <w:tcPr>
            <w:tcW w:w="850" w:type="dxa"/>
          </w:tcPr>
          <w:p w14:paraId="4532D049"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lastRenderedPageBreak/>
              <w:t>3</w:t>
            </w:r>
          </w:p>
        </w:tc>
        <w:tc>
          <w:tcPr>
            <w:tcW w:w="3123" w:type="dxa"/>
          </w:tcPr>
          <w:p w14:paraId="496D4F6B"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Роль</w:t>
            </w:r>
            <w:r w:rsidRPr="0057063C">
              <w:rPr>
                <w:rFonts w:eastAsia="Times New Roman"/>
                <w:spacing w:val="-3"/>
                <w:sz w:val="24"/>
                <w:szCs w:val="24"/>
                <w:lang w:val="ru-RU"/>
              </w:rPr>
              <w:t xml:space="preserve"> </w:t>
            </w:r>
            <w:r w:rsidRPr="0057063C">
              <w:rPr>
                <w:rFonts w:eastAsia="Times New Roman"/>
                <w:sz w:val="24"/>
                <w:szCs w:val="24"/>
                <w:lang w:val="ru-RU"/>
              </w:rPr>
              <w:t>правительства</w:t>
            </w:r>
            <w:r w:rsidRPr="0057063C">
              <w:rPr>
                <w:rFonts w:eastAsia="Times New Roman"/>
                <w:spacing w:val="-3"/>
                <w:sz w:val="24"/>
                <w:szCs w:val="24"/>
                <w:lang w:val="ru-RU"/>
              </w:rPr>
              <w:t xml:space="preserve"> </w:t>
            </w:r>
            <w:r w:rsidRPr="0057063C">
              <w:rPr>
                <w:rFonts w:eastAsia="Times New Roman"/>
                <w:sz w:val="24"/>
                <w:szCs w:val="24"/>
                <w:lang w:val="ru-RU"/>
              </w:rPr>
              <w:t>в</w:t>
            </w:r>
            <w:r w:rsidRPr="0057063C">
              <w:rPr>
                <w:rFonts w:eastAsia="Times New Roman"/>
                <w:spacing w:val="-3"/>
                <w:sz w:val="24"/>
                <w:szCs w:val="24"/>
                <w:lang w:val="ru-RU"/>
              </w:rPr>
              <w:t xml:space="preserve"> </w:t>
            </w:r>
            <w:r w:rsidRPr="0057063C">
              <w:rPr>
                <w:rFonts w:eastAsia="Times New Roman"/>
                <w:sz w:val="24"/>
                <w:szCs w:val="24"/>
                <w:lang w:val="ru-RU"/>
              </w:rPr>
              <w:t>экономике.</w:t>
            </w:r>
          </w:p>
        </w:tc>
        <w:tc>
          <w:tcPr>
            <w:tcW w:w="1701" w:type="dxa"/>
            <w:tcBorders>
              <w:right w:val="single" w:sz="4" w:space="0" w:color="auto"/>
            </w:tcBorders>
          </w:tcPr>
          <w:p w14:paraId="018C9FFB"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0AE20713"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Беседа</w:t>
            </w:r>
          </w:p>
        </w:tc>
        <w:tc>
          <w:tcPr>
            <w:tcW w:w="2127" w:type="dxa"/>
            <w:vMerge/>
            <w:tcBorders>
              <w:left w:val="single" w:sz="4" w:space="0" w:color="auto"/>
              <w:right w:val="single" w:sz="4" w:space="0" w:color="auto"/>
            </w:tcBorders>
          </w:tcPr>
          <w:p w14:paraId="1C3621CC"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20407771" w14:textId="77777777" w:rsidTr="00265BD2">
        <w:trPr>
          <w:trHeight w:val="275"/>
        </w:trPr>
        <w:tc>
          <w:tcPr>
            <w:tcW w:w="850" w:type="dxa"/>
          </w:tcPr>
          <w:p w14:paraId="23E33FFD"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4</w:t>
            </w:r>
          </w:p>
        </w:tc>
        <w:tc>
          <w:tcPr>
            <w:tcW w:w="3123" w:type="dxa"/>
          </w:tcPr>
          <w:p w14:paraId="601A82DB"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Банки.</w:t>
            </w:r>
            <w:r w:rsidRPr="0057063C">
              <w:rPr>
                <w:rFonts w:eastAsia="Times New Roman"/>
                <w:spacing w:val="-4"/>
                <w:sz w:val="24"/>
                <w:szCs w:val="24"/>
                <w:lang w:val="ru-RU"/>
              </w:rPr>
              <w:t xml:space="preserve"> </w:t>
            </w:r>
            <w:r w:rsidRPr="0057063C">
              <w:rPr>
                <w:rFonts w:eastAsia="Times New Roman"/>
                <w:sz w:val="24"/>
                <w:szCs w:val="24"/>
                <w:lang w:val="ru-RU"/>
              </w:rPr>
              <w:t>Ценные</w:t>
            </w:r>
            <w:r w:rsidRPr="0057063C">
              <w:rPr>
                <w:rFonts w:eastAsia="Times New Roman"/>
                <w:spacing w:val="-6"/>
                <w:sz w:val="24"/>
                <w:szCs w:val="24"/>
                <w:lang w:val="ru-RU"/>
              </w:rPr>
              <w:t xml:space="preserve"> </w:t>
            </w:r>
            <w:r w:rsidRPr="0057063C">
              <w:rPr>
                <w:rFonts w:eastAsia="Times New Roman"/>
                <w:sz w:val="24"/>
                <w:szCs w:val="24"/>
                <w:lang w:val="ru-RU"/>
              </w:rPr>
              <w:t>бумаги.</w:t>
            </w:r>
            <w:r w:rsidRPr="0057063C">
              <w:rPr>
                <w:rFonts w:eastAsia="Times New Roman"/>
                <w:spacing w:val="-2"/>
                <w:sz w:val="24"/>
                <w:szCs w:val="24"/>
                <w:lang w:val="ru-RU"/>
              </w:rPr>
              <w:t xml:space="preserve"> </w:t>
            </w:r>
            <w:r w:rsidRPr="0057063C">
              <w:rPr>
                <w:rFonts w:eastAsia="Times New Roman"/>
                <w:sz w:val="24"/>
                <w:szCs w:val="24"/>
                <w:lang w:val="ru-RU"/>
              </w:rPr>
              <w:t>Виды</w:t>
            </w:r>
            <w:r w:rsidRPr="0057063C">
              <w:rPr>
                <w:rFonts w:eastAsia="Times New Roman"/>
                <w:spacing w:val="-4"/>
                <w:sz w:val="24"/>
                <w:szCs w:val="24"/>
                <w:lang w:val="ru-RU"/>
              </w:rPr>
              <w:t xml:space="preserve"> </w:t>
            </w:r>
            <w:r w:rsidRPr="0057063C">
              <w:rPr>
                <w:rFonts w:eastAsia="Times New Roman"/>
                <w:sz w:val="24"/>
                <w:szCs w:val="24"/>
                <w:lang w:val="ru-RU"/>
              </w:rPr>
              <w:t>вкладов.</w:t>
            </w:r>
          </w:p>
        </w:tc>
        <w:tc>
          <w:tcPr>
            <w:tcW w:w="1701" w:type="dxa"/>
            <w:tcBorders>
              <w:right w:val="single" w:sz="4" w:space="0" w:color="auto"/>
            </w:tcBorders>
          </w:tcPr>
          <w:p w14:paraId="741B035E"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4B5D17FF"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Работа в группах</w:t>
            </w:r>
          </w:p>
        </w:tc>
        <w:tc>
          <w:tcPr>
            <w:tcW w:w="2127" w:type="dxa"/>
            <w:vMerge/>
            <w:tcBorders>
              <w:left w:val="single" w:sz="4" w:space="0" w:color="auto"/>
              <w:right w:val="single" w:sz="4" w:space="0" w:color="auto"/>
            </w:tcBorders>
          </w:tcPr>
          <w:p w14:paraId="4D6E6C60"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12E5BF7E" w14:textId="77777777" w:rsidTr="00265BD2">
        <w:trPr>
          <w:trHeight w:val="275"/>
        </w:trPr>
        <w:tc>
          <w:tcPr>
            <w:tcW w:w="850" w:type="dxa"/>
          </w:tcPr>
          <w:p w14:paraId="6432F859"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5</w:t>
            </w:r>
          </w:p>
        </w:tc>
        <w:tc>
          <w:tcPr>
            <w:tcW w:w="3123" w:type="dxa"/>
          </w:tcPr>
          <w:p w14:paraId="126E676B"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История</w:t>
            </w:r>
            <w:r w:rsidRPr="0057063C">
              <w:rPr>
                <w:rFonts w:eastAsia="Times New Roman"/>
                <w:spacing w:val="-3"/>
                <w:sz w:val="24"/>
                <w:szCs w:val="24"/>
                <w:lang w:val="ru-RU"/>
              </w:rPr>
              <w:t xml:space="preserve"> </w:t>
            </w:r>
            <w:r w:rsidRPr="0057063C">
              <w:rPr>
                <w:rFonts w:eastAsia="Times New Roman"/>
                <w:sz w:val="24"/>
                <w:szCs w:val="24"/>
                <w:lang w:val="ru-RU"/>
              </w:rPr>
              <w:t>вкладов.</w:t>
            </w:r>
            <w:r w:rsidRPr="0057063C">
              <w:rPr>
                <w:rFonts w:eastAsia="Times New Roman"/>
                <w:spacing w:val="-3"/>
                <w:sz w:val="24"/>
                <w:szCs w:val="24"/>
                <w:lang w:val="ru-RU"/>
              </w:rPr>
              <w:t xml:space="preserve"> </w:t>
            </w:r>
            <w:r w:rsidRPr="0057063C">
              <w:rPr>
                <w:rFonts w:eastAsia="Times New Roman"/>
                <w:sz w:val="24"/>
                <w:szCs w:val="24"/>
                <w:lang w:val="ru-RU"/>
              </w:rPr>
              <w:t>Функции</w:t>
            </w:r>
            <w:r w:rsidRPr="0057063C">
              <w:rPr>
                <w:rFonts w:eastAsia="Times New Roman"/>
                <w:spacing w:val="-3"/>
                <w:sz w:val="24"/>
                <w:szCs w:val="24"/>
                <w:lang w:val="ru-RU"/>
              </w:rPr>
              <w:t xml:space="preserve"> </w:t>
            </w:r>
            <w:r w:rsidRPr="0057063C">
              <w:rPr>
                <w:rFonts w:eastAsia="Times New Roman"/>
                <w:sz w:val="24"/>
                <w:szCs w:val="24"/>
                <w:lang w:val="ru-RU"/>
              </w:rPr>
              <w:t>сберегательной</w:t>
            </w:r>
            <w:r w:rsidRPr="0057063C">
              <w:rPr>
                <w:rFonts w:eastAsia="Times New Roman"/>
                <w:spacing w:val="-1"/>
                <w:sz w:val="24"/>
                <w:szCs w:val="24"/>
                <w:lang w:val="ru-RU"/>
              </w:rPr>
              <w:t xml:space="preserve"> </w:t>
            </w:r>
            <w:r w:rsidRPr="0057063C">
              <w:rPr>
                <w:rFonts w:eastAsia="Times New Roman"/>
                <w:sz w:val="24"/>
                <w:szCs w:val="24"/>
                <w:lang w:val="ru-RU"/>
              </w:rPr>
              <w:t>книжки.</w:t>
            </w:r>
          </w:p>
        </w:tc>
        <w:tc>
          <w:tcPr>
            <w:tcW w:w="1701" w:type="dxa"/>
            <w:tcBorders>
              <w:right w:val="single" w:sz="4" w:space="0" w:color="auto"/>
            </w:tcBorders>
          </w:tcPr>
          <w:p w14:paraId="30823BBB"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0F3A2FD5"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Деловая игра</w:t>
            </w:r>
          </w:p>
        </w:tc>
        <w:tc>
          <w:tcPr>
            <w:tcW w:w="2127" w:type="dxa"/>
            <w:vMerge w:val="restart"/>
            <w:tcBorders>
              <w:top w:val="nil"/>
              <w:left w:val="single" w:sz="4" w:space="0" w:color="auto"/>
              <w:right w:val="single" w:sz="4" w:space="0" w:color="auto"/>
            </w:tcBorders>
          </w:tcPr>
          <w:p w14:paraId="4649A903"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4324A472" w14:textId="77777777" w:rsidTr="00265BD2">
        <w:trPr>
          <w:trHeight w:val="275"/>
        </w:trPr>
        <w:tc>
          <w:tcPr>
            <w:tcW w:w="850" w:type="dxa"/>
          </w:tcPr>
          <w:p w14:paraId="12F011BA"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6</w:t>
            </w:r>
          </w:p>
        </w:tc>
        <w:tc>
          <w:tcPr>
            <w:tcW w:w="3123" w:type="dxa"/>
          </w:tcPr>
          <w:p w14:paraId="1EE4D4F4"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Что</w:t>
            </w:r>
            <w:r w:rsidRPr="0057063C">
              <w:rPr>
                <w:rFonts w:eastAsia="Times New Roman"/>
                <w:spacing w:val="-3"/>
                <w:sz w:val="24"/>
                <w:szCs w:val="24"/>
                <w:lang w:val="ru-RU"/>
              </w:rPr>
              <w:t xml:space="preserve"> </w:t>
            </w:r>
            <w:r w:rsidRPr="0057063C">
              <w:rPr>
                <w:rFonts w:eastAsia="Times New Roman"/>
                <w:sz w:val="24"/>
                <w:szCs w:val="24"/>
                <w:lang w:val="ru-RU"/>
              </w:rPr>
              <w:t>такое</w:t>
            </w:r>
            <w:r w:rsidRPr="0057063C">
              <w:rPr>
                <w:rFonts w:eastAsia="Times New Roman"/>
                <w:spacing w:val="2"/>
                <w:sz w:val="24"/>
                <w:szCs w:val="24"/>
                <w:lang w:val="ru-RU"/>
              </w:rPr>
              <w:t xml:space="preserve"> </w:t>
            </w:r>
            <w:r w:rsidRPr="0057063C">
              <w:rPr>
                <w:rFonts w:eastAsia="Times New Roman"/>
                <w:sz w:val="24"/>
                <w:szCs w:val="24"/>
                <w:lang w:val="ru-RU"/>
              </w:rPr>
              <w:t>«налоги».</w:t>
            </w:r>
            <w:r w:rsidRPr="0057063C">
              <w:rPr>
                <w:rFonts w:eastAsia="Times New Roman"/>
                <w:spacing w:val="-1"/>
                <w:sz w:val="24"/>
                <w:szCs w:val="24"/>
                <w:lang w:val="ru-RU"/>
              </w:rPr>
              <w:t xml:space="preserve"> </w:t>
            </w:r>
            <w:r w:rsidRPr="0057063C">
              <w:rPr>
                <w:rFonts w:eastAsia="Times New Roman"/>
                <w:sz w:val="24"/>
                <w:szCs w:val="24"/>
                <w:lang w:val="ru-RU"/>
              </w:rPr>
              <w:t>Виды</w:t>
            </w:r>
            <w:r w:rsidRPr="0057063C">
              <w:rPr>
                <w:rFonts w:eastAsia="Times New Roman"/>
                <w:spacing w:val="-2"/>
                <w:sz w:val="24"/>
                <w:szCs w:val="24"/>
                <w:lang w:val="ru-RU"/>
              </w:rPr>
              <w:t xml:space="preserve"> </w:t>
            </w:r>
            <w:r w:rsidRPr="0057063C">
              <w:rPr>
                <w:rFonts w:eastAsia="Times New Roman"/>
                <w:sz w:val="24"/>
                <w:szCs w:val="24"/>
                <w:lang w:val="ru-RU"/>
              </w:rPr>
              <w:t>налогов.</w:t>
            </w:r>
          </w:p>
        </w:tc>
        <w:tc>
          <w:tcPr>
            <w:tcW w:w="1701" w:type="dxa"/>
            <w:tcBorders>
              <w:right w:val="single" w:sz="4" w:space="0" w:color="auto"/>
            </w:tcBorders>
          </w:tcPr>
          <w:p w14:paraId="4BCA59F3"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2CE999CB"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Работа в парах</w:t>
            </w:r>
          </w:p>
        </w:tc>
        <w:tc>
          <w:tcPr>
            <w:tcW w:w="2127" w:type="dxa"/>
            <w:vMerge/>
            <w:tcBorders>
              <w:top w:val="nil"/>
              <w:left w:val="single" w:sz="4" w:space="0" w:color="auto"/>
              <w:right w:val="single" w:sz="4" w:space="0" w:color="auto"/>
            </w:tcBorders>
          </w:tcPr>
          <w:p w14:paraId="18BDC469"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7ED77478" w14:textId="77777777" w:rsidTr="00265BD2">
        <w:trPr>
          <w:trHeight w:val="278"/>
        </w:trPr>
        <w:tc>
          <w:tcPr>
            <w:tcW w:w="850" w:type="dxa"/>
          </w:tcPr>
          <w:p w14:paraId="6FC57B02" w14:textId="77777777" w:rsidR="00800748" w:rsidRPr="0057063C" w:rsidRDefault="00800748" w:rsidP="00800748">
            <w:pPr>
              <w:spacing w:line="258" w:lineRule="exact"/>
              <w:ind w:left="7"/>
              <w:jc w:val="center"/>
              <w:rPr>
                <w:rFonts w:eastAsia="Times New Roman"/>
                <w:sz w:val="24"/>
                <w:szCs w:val="24"/>
                <w:lang w:val="ru-RU"/>
              </w:rPr>
            </w:pPr>
            <w:r w:rsidRPr="0057063C">
              <w:rPr>
                <w:rFonts w:eastAsia="Times New Roman"/>
                <w:sz w:val="24"/>
                <w:szCs w:val="24"/>
                <w:lang w:val="ru-RU"/>
              </w:rPr>
              <w:t>7</w:t>
            </w:r>
          </w:p>
        </w:tc>
        <w:tc>
          <w:tcPr>
            <w:tcW w:w="3123" w:type="dxa"/>
          </w:tcPr>
          <w:p w14:paraId="060CF484" w14:textId="77777777" w:rsidR="00800748" w:rsidRPr="0057063C" w:rsidRDefault="00800748" w:rsidP="00800748">
            <w:pPr>
              <w:spacing w:line="258" w:lineRule="exact"/>
              <w:ind w:left="107"/>
              <w:rPr>
                <w:rFonts w:eastAsia="Times New Roman"/>
                <w:sz w:val="24"/>
                <w:szCs w:val="24"/>
                <w:lang w:val="ru-RU"/>
              </w:rPr>
            </w:pPr>
            <w:r w:rsidRPr="0057063C">
              <w:rPr>
                <w:rFonts w:eastAsia="Times New Roman"/>
                <w:sz w:val="24"/>
                <w:szCs w:val="24"/>
                <w:lang w:val="ru-RU"/>
              </w:rPr>
              <w:t>Торговля</w:t>
            </w:r>
            <w:r w:rsidRPr="0057063C">
              <w:rPr>
                <w:rFonts w:eastAsia="Times New Roman"/>
                <w:spacing w:val="-2"/>
                <w:sz w:val="24"/>
                <w:szCs w:val="24"/>
                <w:lang w:val="ru-RU"/>
              </w:rPr>
              <w:t xml:space="preserve"> </w:t>
            </w:r>
            <w:r w:rsidRPr="0057063C">
              <w:rPr>
                <w:rFonts w:eastAsia="Times New Roman"/>
                <w:sz w:val="24"/>
                <w:szCs w:val="24"/>
                <w:lang w:val="ru-RU"/>
              </w:rPr>
              <w:t>между</w:t>
            </w:r>
            <w:r w:rsidRPr="0057063C">
              <w:rPr>
                <w:rFonts w:eastAsia="Times New Roman"/>
                <w:spacing w:val="-5"/>
                <w:sz w:val="24"/>
                <w:szCs w:val="24"/>
                <w:lang w:val="ru-RU"/>
              </w:rPr>
              <w:t xml:space="preserve"> </w:t>
            </w:r>
            <w:r w:rsidRPr="0057063C">
              <w:rPr>
                <w:rFonts w:eastAsia="Times New Roman"/>
                <w:sz w:val="24"/>
                <w:szCs w:val="24"/>
                <w:lang w:val="ru-RU"/>
              </w:rPr>
              <w:t>странами.</w:t>
            </w:r>
          </w:p>
        </w:tc>
        <w:tc>
          <w:tcPr>
            <w:tcW w:w="1701" w:type="dxa"/>
            <w:tcBorders>
              <w:right w:val="single" w:sz="4" w:space="0" w:color="auto"/>
            </w:tcBorders>
          </w:tcPr>
          <w:p w14:paraId="3A0D17F0" w14:textId="77777777" w:rsidR="00800748" w:rsidRPr="0057063C" w:rsidRDefault="00800748" w:rsidP="00800748">
            <w:pPr>
              <w:spacing w:line="258"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235C1D91" w14:textId="77777777" w:rsidR="00800748" w:rsidRPr="0057063C" w:rsidRDefault="00800748" w:rsidP="00800748">
            <w:pPr>
              <w:spacing w:line="258" w:lineRule="exact"/>
              <w:jc w:val="center"/>
              <w:rPr>
                <w:rFonts w:eastAsia="Times New Roman"/>
                <w:sz w:val="24"/>
                <w:szCs w:val="24"/>
                <w:lang w:val="ru-RU"/>
              </w:rPr>
            </w:pPr>
            <w:r>
              <w:rPr>
                <w:rFonts w:eastAsia="Times New Roman"/>
                <w:sz w:val="24"/>
                <w:szCs w:val="24"/>
                <w:lang w:val="ru-RU"/>
              </w:rPr>
              <w:t>Беседа</w:t>
            </w:r>
          </w:p>
        </w:tc>
        <w:tc>
          <w:tcPr>
            <w:tcW w:w="2127" w:type="dxa"/>
            <w:vMerge/>
            <w:tcBorders>
              <w:top w:val="nil"/>
              <w:left w:val="single" w:sz="4" w:space="0" w:color="auto"/>
              <w:right w:val="single" w:sz="4" w:space="0" w:color="auto"/>
            </w:tcBorders>
          </w:tcPr>
          <w:p w14:paraId="1FE7132D" w14:textId="77777777" w:rsidR="00800748" w:rsidRPr="0057063C" w:rsidRDefault="00800748" w:rsidP="00800748">
            <w:pPr>
              <w:spacing w:line="258" w:lineRule="exact"/>
              <w:jc w:val="center"/>
              <w:rPr>
                <w:rFonts w:eastAsia="Times New Roman"/>
                <w:sz w:val="24"/>
                <w:szCs w:val="24"/>
                <w:lang w:val="ru-RU"/>
              </w:rPr>
            </w:pPr>
          </w:p>
        </w:tc>
      </w:tr>
      <w:tr w:rsidR="00800748" w:rsidRPr="0057063C" w14:paraId="402EF537" w14:textId="77777777" w:rsidTr="00265BD2">
        <w:trPr>
          <w:trHeight w:val="729"/>
        </w:trPr>
        <w:tc>
          <w:tcPr>
            <w:tcW w:w="850" w:type="dxa"/>
            <w:tcBorders>
              <w:bottom w:val="single" w:sz="4" w:space="0" w:color="000000"/>
            </w:tcBorders>
          </w:tcPr>
          <w:p w14:paraId="2A9C189B" w14:textId="77777777" w:rsidR="00800748" w:rsidRPr="0057063C" w:rsidRDefault="00800748" w:rsidP="00800748">
            <w:pPr>
              <w:spacing w:line="256" w:lineRule="exact"/>
              <w:ind w:left="7"/>
              <w:jc w:val="center"/>
              <w:rPr>
                <w:rFonts w:eastAsia="Times New Roman"/>
                <w:sz w:val="24"/>
                <w:szCs w:val="24"/>
                <w:lang w:val="ru-RU"/>
              </w:rPr>
            </w:pPr>
            <w:r w:rsidRPr="0057063C">
              <w:rPr>
                <w:rFonts w:eastAsia="Times New Roman"/>
                <w:sz w:val="24"/>
                <w:szCs w:val="24"/>
                <w:lang w:val="ru-RU"/>
              </w:rPr>
              <w:t>8</w:t>
            </w:r>
          </w:p>
        </w:tc>
        <w:tc>
          <w:tcPr>
            <w:tcW w:w="3123" w:type="dxa"/>
            <w:tcBorders>
              <w:bottom w:val="single" w:sz="4" w:space="0" w:color="000000"/>
            </w:tcBorders>
          </w:tcPr>
          <w:p w14:paraId="4168B346" w14:textId="77777777" w:rsidR="00800748" w:rsidRPr="0057063C" w:rsidRDefault="00800748" w:rsidP="00800748">
            <w:pPr>
              <w:spacing w:line="256" w:lineRule="exact"/>
              <w:ind w:left="107"/>
              <w:rPr>
                <w:rFonts w:eastAsia="Times New Roman"/>
                <w:sz w:val="24"/>
                <w:szCs w:val="24"/>
                <w:lang w:val="ru-RU"/>
              </w:rPr>
            </w:pPr>
            <w:r w:rsidRPr="0057063C">
              <w:rPr>
                <w:rFonts w:eastAsia="Times New Roman"/>
                <w:sz w:val="24"/>
                <w:szCs w:val="24"/>
                <w:lang w:val="ru-RU"/>
              </w:rPr>
              <w:t>Ввоз</w:t>
            </w:r>
            <w:r w:rsidRPr="0057063C">
              <w:rPr>
                <w:rFonts w:eastAsia="Times New Roman"/>
                <w:spacing w:val="-3"/>
                <w:sz w:val="24"/>
                <w:szCs w:val="24"/>
                <w:lang w:val="ru-RU"/>
              </w:rPr>
              <w:t xml:space="preserve"> </w:t>
            </w:r>
            <w:r w:rsidRPr="0057063C">
              <w:rPr>
                <w:rFonts w:eastAsia="Times New Roman"/>
                <w:sz w:val="24"/>
                <w:szCs w:val="24"/>
                <w:lang w:val="ru-RU"/>
              </w:rPr>
              <w:t>и</w:t>
            </w:r>
            <w:r w:rsidRPr="0057063C">
              <w:rPr>
                <w:rFonts w:eastAsia="Times New Roman"/>
                <w:spacing w:val="-2"/>
                <w:sz w:val="24"/>
                <w:szCs w:val="24"/>
                <w:lang w:val="ru-RU"/>
              </w:rPr>
              <w:t xml:space="preserve"> </w:t>
            </w:r>
            <w:r w:rsidRPr="0057063C">
              <w:rPr>
                <w:rFonts w:eastAsia="Times New Roman"/>
                <w:sz w:val="24"/>
                <w:szCs w:val="24"/>
                <w:lang w:val="ru-RU"/>
              </w:rPr>
              <w:t>вывоз</w:t>
            </w:r>
            <w:r w:rsidRPr="0057063C">
              <w:rPr>
                <w:rFonts w:eastAsia="Times New Roman"/>
                <w:spacing w:val="-2"/>
                <w:sz w:val="24"/>
                <w:szCs w:val="24"/>
                <w:lang w:val="ru-RU"/>
              </w:rPr>
              <w:t xml:space="preserve"> </w:t>
            </w:r>
            <w:r w:rsidRPr="0057063C">
              <w:rPr>
                <w:rFonts w:eastAsia="Times New Roman"/>
                <w:sz w:val="24"/>
                <w:szCs w:val="24"/>
                <w:lang w:val="ru-RU"/>
              </w:rPr>
              <w:t>товаров.</w:t>
            </w:r>
          </w:p>
        </w:tc>
        <w:tc>
          <w:tcPr>
            <w:tcW w:w="1701" w:type="dxa"/>
            <w:tcBorders>
              <w:bottom w:val="single" w:sz="4" w:space="0" w:color="000000"/>
              <w:right w:val="single" w:sz="4" w:space="0" w:color="auto"/>
            </w:tcBorders>
          </w:tcPr>
          <w:p w14:paraId="68B24A69" w14:textId="77777777" w:rsidR="00800748" w:rsidRPr="0057063C" w:rsidRDefault="00800748" w:rsidP="00800748">
            <w:pPr>
              <w:spacing w:line="256" w:lineRule="exact"/>
              <w:jc w:val="center"/>
              <w:rPr>
                <w:rFonts w:eastAsia="Times New Roman"/>
                <w:sz w:val="24"/>
                <w:szCs w:val="24"/>
                <w:lang w:val="ru-RU"/>
              </w:rPr>
            </w:pPr>
            <w:r w:rsidRPr="0057063C">
              <w:rPr>
                <w:rFonts w:eastAsia="Times New Roman"/>
                <w:sz w:val="24"/>
                <w:szCs w:val="24"/>
                <w:lang w:val="ru-RU"/>
              </w:rPr>
              <w:t>1</w:t>
            </w:r>
          </w:p>
        </w:tc>
        <w:tc>
          <w:tcPr>
            <w:tcW w:w="2126" w:type="dxa"/>
            <w:tcBorders>
              <w:bottom w:val="single" w:sz="4" w:space="0" w:color="000000"/>
              <w:right w:val="single" w:sz="4" w:space="0" w:color="auto"/>
            </w:tcBorders>
          </w:tcPr>
          <w:p w14:paraId="1ADD9103" w14:textId="77777777" w:rsidR="00800748" w:rsidRPr="0057063C" w:rsidRDefault="00800748" w:rsidP="00800748">
            <w:pPr>
              <w:spacing w:line="256" w:lineRule="exact"/>
              <w:jc w:val="center"/>
              <w:rPr>
                <w:rFonts w:eastAsia="Times New Roman"/>
                <w:sz w:val="24"/>
                <w:szCs w:val="24"/>
                <w:lang w:val="ru-RU"/>
              </w:rPr>
            </w:pPr>
            <w:r>
              <w:rPr>
                <w:rFonts w:eastAsia="Times New Roman"/>
                <w:sz w:val="24"/>
                <w:szCs w:val="24"/>
                <w:lang w:val="ru-RU"/>
              </w:rPr>
              <w:t>Работа в группах</w:t>
            </w:r>
          </w:p>
        </w:tc>
        <w:tc>
          <w:tcPr>
            <w:tcW w:w="2127" w:type="dxa"/>
            <w:vMerge/>
            <w:tcBorders>
              <w:top w:val="nil"/>
              <w:left w:val="single" w:sz="4" w:space="0" w:color="auto"/>
              <w:bottom w:val="single" w:sz="4" w:space="0" w:color="000000"/>
              <w:right w:val="single" w:sz="4" w:space="0" w:color="auto"/>
            </w:tcBorders>
          </w:tcPr>
          <w:p w14:paraId="4110E506" w14:textId="77777777" w:rsidR="00800748" w:rsidRPr="0057063C" w:rsidRDefault="00800748" w:rsidP="00800748">
            <w:pPr>
              <w:spacing w:line="256" w:lineRule="exact"/>
              <w:jc w:val="center"/>
              <w:rPr>
                <w:rFonts w:eastAsia="Times New Roman"/>
                <w:sz w:val="24"/>
                <w:szCs w:val="24"/>
                <w:lang w:val="ru-RU"/>
              </w:rPr>
            </w:pPr>
          </w:p>
        </w:tc>
      </w:tr>
      <w:tr w:rsidR="00800748" w:rsidRPr="0057063C" w14:paraId="77EF3371" w14:textId="77777777" w:rsidTr="00265BD2">
        <w:trPr>
          <w:trHeight w:val="275"/>
        </w:trPr>
        <w:tc>
          <w:tcPr>
            <w:tcW w:w="850" w:type="dxa"/>
          </w:tcPr>
          <w:p w14:paraId="6482173E" w14:textId="77777777" w:rsidR="00800748" w:rsidRPr="0057063C" w:rsidRDefault="00800748" w:rsidP="00800748">
            <w:pPr>
              <w:spacing w:line="240" w:lineRule="auto"/>
              <w:rPr>
                <w:rFonts w:eastAsia="Times New Roman"/>
                <w:sz w:val="24"/>
                <w:szCs w:val="24"/>
                <w:lang w:val="ru-RU"/>
              </w:rPr>
            </w:pPr>
          </w:p>
        </w:tc>
        <w:tc>
          <w:tcPr>
            <w:tcW w:w="3123" w:type="dxa"/>
          </w:tcPr>
          <w:p w14:paraId="6DC2A4AD" w14:textId="77777777" w:rsidR="00800748" w:rsidRPr="0057063C" w:rsidRDefault="00800748" w:rsidP="00800748">
            <w:pPr>
              <w:spacing w:line="256" w:lineRule="exact"/>
              <w:ind w:right="98"/>
              <w:jc w:val="right"/>
              <w:rPr>
                <w:rFonts w:eastAsia="Times New Roman"/>
                <w:sz w:val="24"/>
                <w:szCs w:val="24"/>
                <w:lang w:val="ru-RU"/>
              </w:rPr>
            </w:pPr>
            <w:r w:rsidRPr="0057063C">
              <w:rPr>
                <w:rFonts w:eastAsia="Times New Roman"/>
                <w:sz w:val="24"/>
                <w:szCs w:val="24"/>
                <w:lang w:val="ru-RU"/>
              </w:rPr>
              <w:t>Итого:</w:t>
            </w:r>
          </w:p>
        </w:tc>
        <w:tc>
          <w:tcPr>
            <w:tcW w:w="5954" w:type="dxa"/>
            <w:gridSpan w:val="3"/>
            <w:tcBorders>
              <w:right w:val="single" w:sz="4" w:space="0" w:color="auto"/>
            </w:tcBorders>
          </w:tcPr>
          <w:p w14:paraId="5F34640D" w14:textId="77777777" w:rsidR="00800748" w:rsidRPr="0057063C" w:rsidRDefault="00800748" w:rsidP="00800748">
            <w:pPr>
              <w:spacing w:line="256" w:lineRule="exact"/>
              <w:ind w:left="143" w:right="139"/>
              <w:jc w:val="center"/>
              <w:rPr>
                <w:rFonts w:eastAsia="Times New Roman"/>
                <w:sz w:val="24"/>
                <w:szCs w:val="24"/>
                <w:lang w:val="ru-RU"/>
              </w:rPr>
            </w:pPr>
            <w:r w:rsidRPr="0057063C">
              <w:rPr>
                <w:rFonts w:eastAsia="Times New Roman"/>
                <w:sz w:val="24"/>
                <w:szCs w:val="24"/>
                <w:lang w:val="ru-RU"/>
              </w:rPr>
              <w:t>34</w:t>
            </w:r>
            <w:r w:rsidRPr="0057063C">
              <w:rPr>
                <w:rFonts w:eastAsia="Times New Roman"/>
                <w:spacing w:val="-2"/>
                <w:sz w:val="24"/>
                <w:szCs w:val="24"/>
                <w:lang w:val="ru-RU"/>
              </w:rPr>
              <w:t xml:space="preserve"> </w:t>
            </w:r>
            <w:r w:rsidRPr="0057063C">
              <w:rPr>
                <w:rFonts w:eastAsia="Times New Roman"/>
                <w:sz w:val="24"/>
                <w:szCs w:val="24"/>
                <w:lang w:val="ru-RU"/>
              </w:rPr>
              <w:t>часа</w:t>
            </w:r>
          </w:p>
        </w:tc>
      </w:tr>
    </w:tbl>
    <w:p w14:paraId="2E956565" w14:textId="77777777" w:rsidR="00800748" w:rsidRPr="0057063C" w:rsidRDefault="00800748" w:rsidP="00784539">
      <w:pPr>
        <w:autoSpaceDE w:val="0"/>
        <w:autoSpaceDN w:val="0"/>
        <w:spacing w:line="240" w:lineRule="auto"/>
        <w:ind w:firstLine="0"/>
        <w:rPr>
          <w:rFonts w:eastAsia="Times New Roman"/>
          <w:b/>
          <w:sz w:val="28"/>
          <w:szCs w:val="28"/>
        </w:rPr>
      </w:pPr>
      <w:r w:rsidRPr="0057063C">
        <w:rPr>
          <w:rFonts w:eastAsia="Times New Roman"/>
          <w:b/>
          <w:sz w:val="28"/>
          <w:szCs w:val="28"/>
        </w:rPr>
        <w:t>4 класс</w:t>
      </w:r>
    </w:p>
    <w:tbl>
      <w:tblPr>
        <w:tblStyle w:val="TableNormal11"/>
        <w:tblpPr w:leftFromText="180" w:rightFromText="180" w:vertAnchor="text" w:horzAnchor="margin" w:tblpY="134"/>
        <w:tblW w:w="99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260"/>
        <w:gridCol w:w="1560"/>
        <w:gridCol w:w="2126"/>
        <w:gridCol w:w="2126"/>
      </w:tblGrid>
      <w:tr w:rsidR="00800748" w:rsidRPr="0057063C" w14:paraId="47D507BA" w14:textId="77777777" w:rsidTr="00256391">
        <w:trPr>
          <w:trHeight w:val="551"/>
        </w:trPr>
        <w:tc>
          <w:tcPr>
            <w:tcW w:w="850" w:type="dxa"/>
          </w:tcPr>
          <w:p w14:paraId="345FAA89" w14:textId="77777777" w:rsidR="00800748" w:rsidRPr="0057063C" w:rsidRDefault="00800748" w:rsidP="00256391">
            <w:pPr>
              <w:spacing w:line="273" w:lineRule="exact"/>
              <w:ind w:left="99" w:right="94"/>
              <w:jc w:val="center"/>
              <w:rPr>
                <w:rFonts w:eastAsia="Times New Roman"/>
                <w:sz w:val="24"/>
                <w:szCs w:val="24"/>
                <w:lang w:val="ru-RU"/>
              </w:rPr>
            </w:pPr>
            <w:r w:rsidRPr="0057063C">
              <w:rPr>
                <w:rFonts w:eastAsia="Times New Roman"/>
                <w:sz w:val="24"/>
                <w:szCs w:val="24"/>
                <w:lang w:val="ru-RU"/>
              </w:rPr>
              <w:t>№п/п</w:t>
            </w:r>
          </w:p>
        </w:tc>
        <w:tc>
          <w:tcPr>
            <w:tcW w:w="3260" w:type="dxa"/>
          </w:tcPr>
          <w:p w14:paraId="551E1140" w14:textId="77777777" w:rsidR="00800748" w:rsidRPr="0057063C" w:rsidRDefault="00800748" w:rsidP="00256391">
            <w:pPr>
              <w:spacing w:line="273" w:lineRule="exact"/>
              <w:ind w:left="107" w:right="1262"/>
              <w:jc w:val="center"/>
              <w:rPr>
                <w:rFonts w:eastAsia="Times New Roman"/>
                <w:sz w:val="24"/>
                <w:szCs w:val="24"/>
                <w:lang w:val="ru-RU"/>
              </w:rPr>
            </w:pPr>
            <w:r w:rsidRPr="0057063C">
              <w:rPr>
                <w:rFonts w:eastAsia="Times New Roman"/>
                <w:sz w:val="24"/>
                <w:szCs w:val="24"/>
                <w:lang w:val="ru-RU"/>
              </w:rPr>
              <w:t>Наименование темы курса ВД</w:t>
            </w:r>
          </w:p>
        </w:tc>
        <w:tc>
          <w:tcPr>
            <w:tcW w:w="1560" w:type="dxa"/>
            <w:tcBorders>
              <w:right w:val="single" w:sz="4" w:space="0" w:color="auto"/>
            </w:tcBorders>
          </w:tcPr>
          <w:p w14:paraId="7D88A906" w14:textId="77777777" w:rsidR="00800748" w:rsidRPr="0057063C" w:rsidRDefault="00800748" w:rsidP="00256391">
            <w:pPr>
              <w:spacing w:line="276" w:lineRule="exact"/>
              <w:ind w:left="141" w:right="140"/>
              <w:jc w:val="center"/>
              <w:rPr>
                <w:rFonts w:eastAsia="Times New Roman"/>
                <w:sz w:val="24"/>
                <w:szCs w:val="24"/>
                <w:lang w:val="ru-RU"/>
              </w:rPr>
            </w:pPr>
            <w:r w:rsidRPr="0057063C">
              <w:rPr>
                <w:rFonts w:eastAsia="Times New Roman"/>
                <w:sz w:val="24"/>
                <w:szCs w:val="24"/>
                <w:lang w:val="ru-RU"/>
              </w:rPr>
              <w:t>Кол-во акад. часов</w:t>
            </w:r>
          </w:p>
        </w:tc>
        <w:tc>
          <w:tcPr>
            <w:tcW w:w="2126" w:type="dxa"/>
            <w:tcBorders>
              <w:right w:val="single" w:sz="4" w:space="0" w:color="auto"/>
            </w:tcBorders>
          </w:tcPr>
          <w:p w14:paraId="7EC95724" w14:textId="77777777" w:rsidR="00800748" w:rsidRPr="0057063C" w:rsidRDefault="00800748" w:rsidP="00256391">
            <w:pPr>
              <w:spacing w:line="240" w:lineRule="auto"/>
              <w:jc w:val="center"/>
              <w:rPr>
                <w:rFonts w:eastAsia="Times New Roman" w:cs="Tahoma"/>
                <w:sz w:val="24"/>
                <w:szCs w:val="24"/>
                <w:lang w:val="ru-RU"/>
              </w:rPr>
            </w:pPr>
            <w:r w:rsidRPr="0057063C">
              <w:rPr>
                <w:rFonts w:eastAsia="Times New Roman" w:cs="Tahoma"/>
                <w:sz w:val="24"/>
                <w:szCs w:val="24"/>
                <w:lang w:val="ru-RU"/>
              </w:rPr>
              <w:t>Форма проведения</w:t>
            </w:r>
          </w:p>
        </w:tc>
        <w:tc>
          <w:tcPr>
            <w:tcW w:w="2126" w:type="dxa"/>
            <w:tcBorders>
              <w:left w:val="single" w:sz="4" w:space="0" w:color="auto"/>
              <w:right w:val="single" w:sz="4" w:space="0" w:color="auto"/>
            </w:tcBorders>
          </w:tcPr>
          <w:p w14:paraId="0D210BF9" w14:textId="77777777" w:rsidR="00800748" w:rsidRPr="0057063C" w:rsidRDefault="00800748" w:rsidP="00256391">
            <w:pPr>
              <w:spacing w:line="240" w:lineRule="auto"/>
              <w:jc w:val="center"/>
              <w:rPr>
                <w:rFonts w:eastAsia="Times New Roman" w:cs="Tahoma"/>
                <w:sz w:val="24"/>
                <w:szCs w:val="24"/>
                <w:lang w:val="ru-RU"/>
              </w:rPr>
            </w:pPr>
            <w:r w:rsidRPr="0057063C">
              <w:rPr>
                <w:rFonts w:eastAsia="Times New Roman" w:cs="Tahoma"/>
                <w:sz w:val="24"/>
                <w:szCs w:val="24"/>
                <w:lang w:val="ru-RU"/>
              </w:rPr>
              <w:t>Электронные (цифровые) образовательные ресурсы</w:t>
            </w:r>
          </w:p>
        </w:tc>
      </w:tr>
      <w:tr w:rsidR="00800748" w:rsidRPr="0057063C" w14:paraId="015D8B7A" w14:textId="77777777" w:rsidTr="00256391">
        <w:trPr>
          <w:trHeight w:val="551"/>
        </w:trPr>
        <w:tc>
          <w:tcPr>
            <w:tcW w:w="850" w:type="dxa"/>
          </w:tcPr>
          <w:p w14:paraId="52965438" w14:textId="77777777" w:rsidR="00800748" w:rsidRPr="0057063C" w:rsidRDefault="00800748" w:rsidP="00256391">
            <w:pPr>
              <w:spacing w:line="273" w:lineRule="exact"/>
              <w:ind w:left="99" w:right="94"/>
              <w:jc w:val="center"/>
              <w:rPr>
                <w:rFonts w:eastAsia="Times New Roman"/>
                <w:b/>
                <w:sz w:val="24"/>
                <w:szCs w:val="24"/>
                <w:lang w:val="ru-RU"/>
              </w:rPr>
            </w:pPr>
          </w:p>
        </w:tc>
        <w:tc>
          <w:tcPr>
            <w:tcW w:w="3260" w:type="dxa"/>
          </w:tcPr>
          <w:p w14:paraId="6C29C687" w14:textId="77777777" w:rsidR="00800748" w:rsidRPr="0057063C" w:rsidRDefault="00800748" w:rsidP="00256391">
            <w:pPr>
              <w:spacing w:line="273" w:lineRule="exact"/>
              <w:ind w:left="107" w:right="2741"/>
              <w:rPr>
                <w:rFonts w:eastAsia="Times New Roman"/>
                <w:b/>
                <w:sz w:val="24"/>
                <w:szCs w:val="24"/>
                <w:lang w:val="ru-RU"/>
              </w:rPr>
            </w:pPr>
          </w:p>
        </w:tc>
        <w:tc>
          <w:tcPr>
            <w:tcW w:w="1560" w:type="dxa"/>
            <w:tcBorders>
              <w:right w:val="single" w:sz="4" w:space="0" w:color="auto"/>
            </w:tcBorders>
          </w:tcPr>
          <w:p w14:paraId="19B20F3F" w14:textId="77777777" w:rsidR="00800748" w:rsidRPr="0057063C" w:rsidRDefault="00800748" w:rsidP="00256391">
            <w:pPr>
              <w:spacing w:line="276" w:lineRule="exact"/>
              <w:ind w:left="141" w:right="140"/>
              <w:rPr>
                <w:rFonts w:eastAsia="Times New Roman"/>
                <w:b/>
                <w:sz w:val="24"/>
                <w:szCs w:val="24"/>
                <w:lang w:val="ru-RU"/>
              </w:rPr>
            </w:pPr>
          </w:p>
        </w:tc>
        <w:tc>
          <w:tcPr>
            <w:tcW w:w="2126" w:type="dxa"/>
            <w:tcBorders>
              <w:right w:val="single" w:sz="4" w:space="0" w:color="auto"/>
            </w:tcBorders>
          </w:tcPr>
          <w:p w14:paraId="5EFFB46F" w14:textId="77777777" w:rsidR="00800748" w:rsidRPr="0057063C" w:rsidRDefault="00800748" w:rsidP="00256391">
            <w:pPr>
              <w:spacing w:line="240" w:lineRule="auto"/>
              <w:jc w:val="center"/>
              <w:rPr>
                <w:rFonts w:eastAsia="Times New Roman" w:cs="Tahoma"/>
                <w:b/>
                <w:sz w:val="24"/>
                <w:szCs w:val="24"/>
                <w:lang w:val="ru-RU"/>
              </w:rPr>
            </w:pPr>
          </w:p>
        </w:tc>
        <w:tc>
          <w:tcPr>
            <w:tcW w:w="2126" w:type="dxa"/>
            <w:tcBorders>
              <w:left w:val="single" w:sz="4" w:space="0" w:color="auto"/>
              <w:right w:val="single" w:sz="4" w:space="0" w:color="auto"/>
            </w:tcBorders>
          </w:tcPr>
          <w:p w14:paraId="12B9EA48" w14:textId="77777777" w:rsidR="00800748" w:rsidRPr="0057063C" w:rsidRDefault="00800748" w:rsidP="00256391">
            <w:pPr>
              <w:spacing w:line="240" w:lineRule="auto"/>
              <w:jc w:val="center"/>
              <w:rPr>
                <w:rFonts w:eastAsia="Times New Roman" w:cs="Tahoma"/>
                <w:b/>
                <w:sz w:val="24"/>
                <w:szCs w:val="24"/>
                <w:lang w:val="ru-RU"/>
              </w:rPr>
            </w:pPr>
          </w:p>
        </w:tc>
      </w:tr>
      <w:tr w:rsidR="00800748" w:rsidRPr="000F6AD0" w14:paraId="7F5C1490" w14:textId="77777777" w:rsidTr="00256391">
        <w:trPr>
          <w:trHeight w:val="275"/>
        </w:trPr>
        <w:tc>
          <w:tcPr>
            <w:tcW w:w="7796" w:type="dxa"/>
            <w:gridSpan w:val="4"/>
            <w:tcBorders>
              <w:right w:val="single" w:sz="4" w:space="0" w:color="auto"/>
            </w:tcBorders>
          </w:tcPr>
          <w:p w14:paraId="7CBC6716" w14:textId="77777777" w:rsidR="00800748" w:rsidRPr="0057063C" w:rsidRDefault="00800748" w:rsidP="00256391">
            <w:pPr>
              <w:widowControl/>
              <w:shd w:val="clear" w:color="auto" w:fill="FFFFFF"/>
              <w:spacing w:line="240" w:lineRule="auto"/>
              <w:jc w:val="center"/>
              <w:rPr>
                <w:rFonts w:eastAsia="Times New Roman"/>
                <w:color w:val="000000"/>
                <w:sz w:val="24"/>
                <w:szCs w:val="24"/>
                <w:lang w:val="ru-RU"/>
              </w:rPr>
            </w:pPr>
            <w:r w:rsidRPr="0057063C">
              <w:rPr>
                <w:rFonts w:eastAsia="Times New Roman"/>
                <w:b/>
                <w:sz w:val="24"/>
                <w:szCs w:val="24"/>
                <w:lang w:val="ru-RU"/>
              </w:rPr>
              <w:t>Модуль</w:t>
            </w:r>
            <w:r w:rsidRPr="0057063C">
              <w:rPr>
                <w:rFonts w:eastAsia="Times New Roman"/>
                <w:b/>
                <w:spacing w:val="-3"/>
                <w:sz w:val="24"/>
                <w:szCs w:val="24"/>
                <w:lang w:val="ru-RU"/>
              </w:rPr>
              <w:t xml:space="preserve"> </w:t>
            </w:r>
            <w:r w:rsidRPr="0057063C">
              <w:rPr>
                <w:rFonts w:eastAsia="Times New Roman"/>
                <w:b/>
                <w:sz w:val="24"/>
                <w:szCs w:val="24"/>
                <w:lang w:val="ru-RU"/>
              </w:rPr>
              <w:t>«Основы</w:t>
            </w:r>
            <w:r w:rsidRPr="0057063C">
              <w:rPr>
                <w:rFonts w:eastAsia="Times New Roman"/>
                <w:b/>
                <w:spacing w:val="-2"/>
                <w:sz w:val="24"/>
                <w:szCs w:val="24"/>
                <w:lang w:val="ru-RU"/>
              </w:rPr>
              <w:t xml:space="preserve"> </w:t>
            </w:r>
            <w:r w:rsidRPr="0057063C">
              <w:rPr>
                <w:rFonts w:eastAsia="Times New Roman"/>
                <w:b/>
                <w:sz w:val="24"/>
                <w:szCs w:val="24"/>
                <w:lang w:val="ru-RU"/>
              </w:rPr>
              <w:t>читательской</w:t>
            </w:r>
            <w:r w:rsidRPr="0057063C">
              <w:rPr>
                <w:rFonts w:eastAsia="Times New Roman"/>
                <w:b/>
                <w:spacing w:val="-2"/>
                <w:sz w:val="24"/>
                <w:szCs w:val="24"/>
                <w:lang w:val="ru-RU"/>
              </w:rPr>
              <w:t xml:space="preserve"> </w:t>
            </w:r>
            <w:r w:rsidRPr="0057063C">
              <w:rPr>
                <w:rFonts w:eastAsia="Times New Roman"/>
                <w:b/>
                <w:sz w:val="24"/>
                <w:szCs w:val="24"/>
                <w:lang w:val="ru-RU"/>
              </w:rPr>
              <w:t>грамотности»</w:t>
            </w:r>
          </w:p>
        </w:tc>
        <w:tc>
          <w:tcPr>
            <w:tcW w:w="2126" w:type="dxa"/>
            <w:vMerge w:val="restart"/>
            <w:tcBorders>
              <w:left w:val="single" w:sz="4" w:space="0" w:color="auto"/>
              <w:right w:val="single" w:sz="4" w:space="0" w:color="auto"/>
            </w:tcBorders>
          </w:tcPr>
          <w:p w14:paraId="62CBB7CB" w14:textId="77777777" w:rsidR="00800748" w:rsidRPr="0057063C" w:rsidRDefault="00800748" w:rsidP="00256391">
            <w:pPr>
              <w:widowControl/>
              <w:shd w:val="clear" w:color="auto" w:fill="FFFFFF"/>
              <w:spacing w:line="240" w:lineRule="auto"/>
              <w:rPr>
                <w:rFonts w:eastAsia="Times New Roman"/>
                <w:color w:val="000000"/>
                <w:sz w:val="24"/>
                <w:szCs w:val="24"/>
                <w:lang w:val="ru-RU"/>
              </w:rPr>
            </w:pPr>
            <w:r w:rsidRPr="0057063C">
              <w:rPr>
                <w:rFonts w:eastAsia="Times New Roman"/>
                <w:color w:val="000000"/>
                <w:sz w:val="24"/>
                <w:szCs w:val="24"/>
                <w:lang w:val="ru-RU"/>
              </w:rPr>
              <w:t>1. «Единое окно доступа к образовательным ресурсам»- </w:t>
            </w:r>
            <w:hyperlink r:id="rId85" w:history="1">
              <w:r w:rsidRPr="0057063C">
                <w:rPr>
                  <w:rFonts w:eastAsia="Times New Roman"/>
                  <w:color w:val="0000FF"/>
                  <w:sz w:val="24"/>
                  <w:szCs w:val="24"/>
                  <w:u w:val="single"/>
                  <w:lang w:val="ru-RU"/>
                </w:rPr>
                <w:t>http://windows.edu/ru</w:t>
              </w:r>
            </w:hyperlink>
          </w:p>
          <w:p w14:paraId="3C56D56A" w14:textId="77777777" w:rsidR="00800748" w:rsidRPr="0057063C" w:rsidRDefault="00800748" w:rsidP="00256391">
            <w:pPr>
              <w:widowControl/>
              <w:shd w:val="clear" w:color="auto" w:fill="FFFFFF"/>
              <w:spacing w:line="240" w:lineRule="auto"/>
              <w:rPr>
                <w:rFonts w:eastAsia="Times New Roman"/>
                <w:color w:val="000000"/>
                <w:sz w:val="24"/>
                <w:szCs w:val="24"/>
                <w:lang w:val="ru-RU"/>
              </w:rPr>
            </w:pPr>
            <w:r w:rsidRPr="0057063C">
              <w:rPr>
                <w:rFonts w:eastAsia="Times New Roman"/>
                <w:color w:val="000000"/>
                <w:sz w:val="24"/>
                <w:szCs w:val="24"/>
                <w:lang w:val="ru-RU"/>
              </w:rPr>
              <w:t>2. «Единая коллекция цифровых образовательных ресурсов» - </w:t>
            </w:r>
            <w:hyperlink r:id="rId86" w:history="1">
              <w:r w:rsidRPr="0057063C">
                <w:rPr>
                  <w:rFonts w:eastAsia="Times New Roman"/>
                  <w:color w:val="0000FF"/>
                  <w:sz w:val="24"/>
                  <w:szCs w:val="24"/>
                  <w:u w:val="single"/>
                  <w:lang w:val="ru-RU"/>
                </w:rPr>
                <w:t>http://school-collektion.edu/ru</w:t>
              </w:r>
            </w:hyperlink>
          </w:p>
          <w:p w14:paraId="6A462836" w14:textId="77777777" w:rsidR="00800748" w:rsidRPr="0057063C" w:rsidRDefault="00800748" w:rsidP="00256391">
            <w:pPr>
              <w:widowControl/>
              <w:shd w:val="clear" w:color="auto" w:fill="FFFFFF"/>
              <w:spacing w:line="240" w:lineRule="auto"/>
              <w:rPr>
                <w:rFonts w:eastAsia="Times New Roman"/>
                <w:color w:val="0000FF"/>
                <w:sz w:val="24"/>
                <w:szCs w:val="24"/>
                <w:u w:val="single"/>
                <w:lang w:val="ru-RU"/>
              </w:rPr>
            </w:pPr>
            <w:r w:rsidRPr="0057063C">
              <w:rPr>
                <w:rFonts w:eastAsia="Times New Roman"/>
                <w:color w:val="000000"/>
                <w:sz w:val="24"/>
                <w:szCs w:val="24"/>
                <w:lang w:val="ru-RU"/>
              </w:rPr>
              <w:t>3. «Федеральный центр информационных образовательных ресурсов» - </w:t>
            </w:r>
            <w:hyperlink r:id="rId87" w:history="1">
              <w:r w:rsidRPr="0057063C">
                <w:rPr>
                  <w:rFonts w:eastAsia="Times New Roman"/>
                  <w:color w:val="0000FF"/>
                  <w:sz w:val="24"/>
                  <w:szCs w:val="24"/>
                  <w:u w:val="single"/>
                  <w:lang w:val="ru-RU"/>
                </w:rPr>
                <w:t>http://fcior.edu.ru</w:t>
              </w:r>
            </w:hyperlink>
            <w:r w:rsidRPr="0057063C">
              <w:rPr>
                <w:rFonts w:eastAsia="Times New Roman"/>
                <w:color w:val="000000"/>
                <w:sz w:val="24"/>
                <w:szCs w:val="24"/>
                <w:lang w:val="ru-RU"/>
              </w:rPr>
              <w:t>, </w:t>
            </w:r>
            <w:hyperlink r:id="rId88" w:history="1">
              <w:r w:rsidRPr="0057063C">
                <w:rPr>
                  <w:rFonts w:eastAsia="Times New Roman"/>
                  <w:color w:val="0000FF"/>
                  <w:sz w:val="24"/>
                  <w:szCs w:val="24"/>
                  <w:u w:val="single"/>
                  <w:lang w:val="ru-RU"/>
                </w:rPr>
                <w:t>http://eor.edu.ru</w:t>
              </w:r>
            </w:hyperlink>
          </w:p>
          <w:p w14:paraId="20817E41" w14:textId="77777777" w:rsidR="00800748" w:rsidRPr="0057063C" w:rsidRDefault="00ED45D1" w:rsidP="00256391">
            <w:pPr>
              <w:widowControl/>
              <w:spacing w:before="100" w:beforeAutospacing="1" w:afterAutospacing="1" w:line="240" w:lineRule="auto"/>
              <w:rPr>
                <w:rFonts w:eastAsia="Times New Roman"/>
                <w:color w:val="000000"/>
                <w:sz w:val="24"/>
                <w:szCs w:val="24"/>
                <w:lang w:val="ru-RU"/>
              </w:rPr>
            </w:pPr>
            <w:hyperlink r:id="rId89" w:history="1">
              <w:r w:rsidR="00800748" w:rsidRPr="0057063C">
                <w:rPr>
                  <w:rFonts w:eastAsia="Times New Roman"/>
                  <w:color w:val="0000FF"/>
                  <w:sz w:val="24"/>
                  <w:szCs w:val="24"/>
                  <w:u w:val="single"/>
                  <w:lang w:val="ru-RU"/>
                </w:rPr>
                <w:t>http://ru.wikipedia.org</w:t>
              </w:r>
            </w:hyperlink>
            <w:r w:rsidR="00800748" w:rsidRPr="0057063C">
              <w:rPr>
                <w:rFonts w:eastAsia="Times New Roman"/>
                <w:color w:val="000000"/>
                <w:sz w:val="24"/>
                <w:szCs w:val="24"/>
                <w:lang w:val="ru-RU"/>
              </w:rPr>
              <w:t>  - Википедия (свободная энциклопедия).</w:t>
            </w:r>
          </w:p>
          <w:p w14:paraId="22D546E7" w14:textId="77777777" w:rsidR="00800748" w:rsidRPr="0057063C" w:rsidRDefault="00ED45D1" w:rsidP="00256391">
            <w:pPr>
              <w:widowControl/>
              <w:spacing w:before="100" w:beforeAutospacing="1" w:afterAutospacing="1" w:line="240" w:lineRule="auto"/>
              <w:rPr>
                <w:rFonts w:eastAsia="Times New Roman"/>
                <w:color w:val="000000"/>
                <w:sz w:val="24"/>
                <w:szCs w:val="24"/>
                <w:lang w:val="ru-RU"/>
              </w:rPr>
            </w:pPr>
            <w:hyperlink r:id="rId90" w:history="1">
              <w:r w:rsidR="00800748" w:rsidRPr="0057063C">
                <w:rPr>
                  <w:rFonts w:eastAsia="Times New Roman"/>
                  <w:color w:val="0000FF"/>
                  <w:sz w:val="24"/>
                  <w:szCs w:val="24"/>
                  <w:u w:val="single"/>
                  <w:lang w:val="ru-RU"/>
                </w:rPr>
                <w:t>http://www.n-shkola.ru</w:t>
              </w:r>
            </w:hyperlink>
            <w:r w:rsidR="00800748" w:rsidRPr="0057063C">
              <w:rPr>
                <w:rFonts w:eastAsia="Times New Roman"/>
                <w:color w:val="000000"/>
                <w:sz w:val="24"/>
                <w:szCs w:val="24"/>
                <w:lang w:val="ru-RU"/>
              </w:rPr>
              <w:t> Журнал «Начальная школа». </w:t>
            </w:r>
          </w:p>
          <w:p w14:paraId="6B0DC3BD" w14:textId="77777777" w:rsidR="00800748" w:rsidRPr="0057063C" w:rsidRDefault="00ED45D1" w:rsidP="00256391">
            <w:pPr>
              <w:widowControl/>
              <w:shd w:val="clear" w:color="auto" w:fill="FFFFFF"/>
              <w:spacing w:line="240" w:lineRule="auto"/>
              <w:rPr>
                <w:rFonts w:eastAsia="Times New Roman"/>
                <w:color w:val="000000"/>
                <w:sz w:val="24"/>
                <w:szCs w:val="24"/>
                <w:lang w:val="ru-RU"/>
              </w:rPr>
            </w:pPr>
            <w:hyperlink r:id="rId91" w:history="1">
              <w:r w:rsidR="00800748" w:rsidRPr="0057063C">
                <w:rPr>
                  <w:rFonts w:eastAsia="Times New Roman"/>
                  <w:color w:val="0000FF"/>
                  <w:sz w:val="24"/>
                  <w:szCs w:val="24"/>
                  <w:u w:val="single"/>
                  <w:lang w:val="ru-RU"/>
                </w:rPr>
                <w:t>http://www.openclass.ru</w:t>
              </w:r>
            </w:hyperlink>
            <w:r w:rsidR="00800748" w:rsidRPr="0057063C">
              <w:rPr>
                <w:rFonts w:eastAsia="Times New Roman"/>
                <w:color w:val="000000"/>
                <w:sz w:val="24"/>
                <w:szCs w:val="24"/>
                <w:lang w:val="ru-RU"/>
              </w:rPr>
              <w:t> Открытый класс.</w:t>
            </w:r>
          </w:p>
          <w:p w14:paraId="0A1B0FDE" w14:textId="77777777" w:rsidR="00800748" w:rsidRDefault="00ED45D1" w:rsidP="00256391">
            <w:pPr>
              <w:widowControl/>
              <w:shd w:val="clear" w:color="auto" w:fill="FFFFFF"/>
              <w:spacing w:line="240" w:lineRule="auto"/>
              <w:rPr>
                <w:rFonts w:eastAsia="Times New Roman"/>
                <w:color w:val="000000"/>
                <w:sz w:val="24"/>
                <w:szCs w:val="24"/>
                <w:lang w:val="ru-RU"/>
              </w:rPr>
            </w:pPr>
            <w:hyperlink r:id="rId92" w:history="1">
              <w:r w:rsidR="00800748" w:rsidRPr="0057063C">
                <w:rPr>
                  <w:rFonts w:eastAsia="Times New Roman"/>
                  <w:color w:val="0000FF"/>
                  <w:sz w:val="24"/>
                  <w:szCs w:val="24"/>
                  <w:u w:val="single"/>
                  <w:lang w:val="ru-RU"/>
                </w:rPr>
                <w:t>http://www.classmag.ru</w:t>
              </w:r>
            </w:hyperlink>
            <w:r w:rsidR="00800748" w:rsidRPr="0057063C">
              <w:rPr>
                <w:rFonts w:eastAsia="Times New Roman"/>
                <w:color w:val="000000"/>
                <w:sz w:val="24"/>
                <w:szCs w:val="24"/>
                <w:lang w:val="ru-RU"/>
              </w:rPr>
              <w:t> </w:t>
            </w:r>
          </w:p>
          <w:p w14:paraId="4B3C61D5" w14:textId="77777777" w:rsidR="00800748" w:rsidRPr="0057063C" w:rsidRDefault="00800748" w:rsidP="00256391">
            <w:pPr>
              <w:widowControl/>
              <w:shd w:val="clear" w:color="auto" w:fill="FFFFFF"/>
              <w:spacing w:line="240" w:lineRule="auto"/>
              <w:rPr>
                <w:rFonts w:eastAsia="Times New Roman"/>
                <w:color w:val="000000"/>
                <w:sz w:val="24"/>
                <w:szCs w:val="24"/>
                <w:lang w:val="ru-RU"/>
              </w:rPr>
            </w:pPr>
            <w:r w:rsidRPr="0057063C">
              <w:rPr>
                <w:rFonts w:eastAsia="Times New Roman"/>
                <w:color w:val="000000"/>
                <w:sz w:val="24"/>
                <w:szCs w:val="24"/>
                <w:lang w:val="ru-RU"/>
              </w:rPr>
              <w:t>Классный журнал.</w:t>
            </w:r>
          </w:p>
          <w:p w14:paraId="66820C55" w14:textId="77777777" w:rsidR="00800748" w:rsidRDefault="00800748" w:rsidP="00256391">
            <w:pPr>
              <w:spacing w:line="240" w:lineRule="auto"/>
              <w:rPr>
                <w:rFonts w:eastAsia="Times New Roman" w:cs="Tahoma"/>
                <w:b/>
                <w:sz w:val="24"/>
                <w:szCs w:val="24"/>
                <w:lang w:val="ru-RU"/>
              </w:rPr>
            </w:pPr>
          </w:p>
          <w:p w14:paraId="261FFE8F" w14:textId="77777777" w:rsidR="00800748" w:rsidRDefault="00800748" w:rsidP="00256391">
            <w:pPr>
              <w:spacing w:line="240" w:lineRule="auto"/>
              <w:rPr>
                <w:rFonts w:eastAsia="Times New Roman" w:cs="Tahoma"/>
                <w:b/>
                <w:sz w:val="24"/>
                <w:szCs w:val="24"/>
                <w:lang w:val="ru-RU"/>
              </w:rPr>
            </w:pPr>
          </w:p>
          <w:p w14:paraId="34757A15" w14:textId="77777777" w:rsidR="00800748" w:rsidRDefault="00800748" w:rsidP="00256391">
            <w:pPr>
              <w:spacing w:line="240" w:lineRule="auto"/>
              <w:rPr>
                <w:rFonts w:eastAsia="Times New Roman" w:cs="Tahoma"/>
                <w:b/>
                <w:sz w:val="24"/>
                <w:szCs w:val="24"/>
                <w:lang w:val="ru-RU"/>
              </w:rPr>
            </w:pPr>
          </w:p>
          <w:p w14:paraId="19D95212" w14:textId="77777777" w:rsidR="00800748" w:rsidRPr="001E3254" w:rsidRDefault="00ED45D1" w:rsidP="005706E4">
            <w:pPr>
              <w:widowControl/>
              <w:shd w:val="clear" w:color="auto" w:fill="FFFFFF"/>
              <w:tabs>
                <w:tab w:val="left" w:pos="1605"/>
              </w:tabs>
              <w:ind w:firstLine="0"/>
              <w:rPr>
                <w:rFonts w:eastAsiaTheme="minorHAnsi"/>
                <w:iCs/>
                <w:color w:val="333333"/>
                <w:shd w:val="clear" w:color="auto" w:fill="FFFFFF"/>
                <w:lang w:val="ru-RU"/>
              </w:rPr>
            </w:pPr>
            <w:hyperlink r:id="rId93" w:history="1">
              <w:r w:rsidR="005706E4" w:rsidRPr="006D6B88">
                <w:rPr>
                  <w:rStyle w:val="a8"/>
                  <w:rFonts w:eastAsiaTheme="minorHAnsi"/>
                  <w:iCs/>
                </w:rPr>
                <w:t>https</w:t>
              </w:r>
              <w:r w:rsidR="005706E4" w:rsidRPr="005706E4">
                <w:rPr>
                  <w:rStyle w:val="a8"/>
                  <w:rFonts w:eastAsiaTheme="minorHAnsi"/>
                  <w:iCs/>
                  <w:lang w:val="ru-RU"/>
                </w:rPr>
                <w:t>://</w:t>
              </w:r>
              <w:r w:rsidR="005706E4" w:rsidRPr="006D6B88">
                <w:rPr>
                  <w:rStyle w:val="a8"/>
                  <w:rFonts w:eastAsiaTheme="minorHAnsi"/>
                  <w:iCs/>
                </w:rPr>
                <w:t>fg</w:t>
              </w:r>
              <w:r w:rsidR="005706E4" w:rsidRPr="005706E4">
                <w:rPr>
                  <w:rStyle w:val="a8"/>
                  <w:rFonts w:eastAsiaTheme="minorHAnsi"/>
                  <w:iCs/>
                  <w:lang w:val="ru-RU"/>
                </w:rPr>
                <w:t>.</w:t>
              </w:r>
              <w:r w:rsidR="005706E4" w:rsidRPr="006D6B88">
                <w:rPr>
                  <w:rStyle w:val="a8"/>
                  <w:rFonts w:eastAsiaTheme="minorHAnsi"/>
                  <w:iCs/>
                </w:rPr>
                <w:t>resh</w:t>
              </w:r>
              <w:r w:rsidR="005706E4" w:rsidRPr="005706E4">
                <w:rPr>
                  <w:rStyle w:val="a8"/>
                  <w:rFonts w:eastAsiaTheme="minorHAnsi"/>
                  <w:iCs/>
                  <w:lang w:val="ru-RU"/>
                </w:rPr>
                <w:t>.</w:t>
              </w:r>
              <w:r w:rsidR="005706E4" w:rsidRPr="006D6B88">
                <w:rPr>
                  <w:rStyle w:val="a8"/>
                  <w:rFonts w:eastAsiaTheme="minorHAnsi"/>
                  <w:iCs/>
                </w:rPr>
                <w:t>edu</w:t>
              </w:r>
              <w:r w:rsidR="005706E4" w:rsidRPr="005706E4">
                <w:rPr>
                  <w:rStyle w:val="a8"/>
                  <w:rFonts w:eastAsiaTheme="minorHAnsi"/>
                  <w:iCs/>
                  <w:lang w:val="ru-RU"/>
                </w:rPr>
                <w:t>.</w:t>
              </w:r>
              <w:r w:rsidR="005706E4" w:rsidRPr="006D6B88">
                <w:rPr>
                  <w:rStyle w:val="a8"/>
                  <w:rFonts w:eastAsiaTheme="minorHAnsi"/>
                  <w:iCs/>
                </w:rPr>
                <w:t>ru</w:t>
              </w:r>
              <w:r w:rsidR="005706E4" w:rsidRPr="005706E4">
                <w:rPr>
                  <w:rStyle w:val="a8"/>
                  <w:rFonts w:eastAsiaTheme="minorHAnsi"/>
                  <w:iCs/>
                  <w:lang w:val="ru-RU"/>
                </w:rPr>
                <w:t>/</w:t>
              </w:r>
            </w:hyperlink>
          </w:p>
          <w:p w14:paraId="412E393B" w14:textId="77777777" w:rsidR="00800748" w:rsidRPr="001E3254" w:rsidRDefault="00ED45D1" w:rsidP="005706E4">
            <w:pPr>
              <w:widowControl/>
              <w:shd w:val="clear" w:color="auto" w:fill="FFFFFF"/>
              <w:tabs>
                <w:tab w:val="left" w:pos="1605"/>
              </w:tabs>
              <w:ind w:firstLine="0"/>
              <w:rPr>
                <w:rFonts w:eastAsiaTheme="minorHAnsi"/>
                <w:lang w:val="ru-RU"/>
              </w:rPr>
            </w:pPr>
            <w:hyperlink r:id="rId94" w:history="1">
              <w:r w:rsidR="005706E4" w:rsidRPr="006D6B88">
                <w:rPr>
                  <w:rStyle w:val="a8"/>
                  <w:rFonts w:eastAsiaTheme="minorHAnsi"/>
                  <w:iCs/>
                  <w:shd w:val="clear" w:color="auto" w:fill="FFFFFF"/>
                </w:rPr>
                <w:t>https</w:t>
              </w:r>
              <w:r w:rsidR="005706E4" w:rsidRPr="005706E4">
                <w:rPr>
                  <w:rStyle w:val="a8"/>
                  <w:rFonts w:eastAsiaTheme="minorHAnsi"/>
                  <w:iCs/>
                  <w:shd w:val="clear" w:color="auto" w:fill="FFFFFF"/>
                  <w:lang w:val="ru-RU"/>
                </w:rPr>
                <w:t>://</w:t>
              </w:r>
              <w:r w:rsidR="005706E4" w:rsidRPr="006D6B88">
                <w:rPr>
                  <w:rStyle w:val="a8"/>
                  <w:rFonts w:eastAsiaTheme="minorHAnsi"/>
                  <w:iCs/>
                  <w:shd w:val="clear" w:color="auto" w:fill="FFFFFF"/>
                </w:rPr>
                <w:t>myshop</w:t>
              </w:r>
              <w:r w:rsidR="005706E4" w:rsidRPr="005706E4">
                <w:rPr>
                  <w:rStyle w:val="a8"/>
                  <w:rFonts w:eastAsiaTheme="minorHAnsi"/>
                  <w:iCs/>
                  <w:shd w:val="clear" w:color="auto" w:fill="FFFFFF"/>
                  <w:lang w:val="ru-RU"/>
                </w:rPr>
                <w:t>.</w:t>
              </w:r>
              <w:r w:rsidR="005706E4" w:rsidRPr="006D6B88">
                <w:rPr>
                  <w:rStyle w:val="a8"/>
                  <w:rFonts w:eastAsiaTheme="minorHAnsi"/>
                  <w:iCs/>
                  <w:shd w:val="clear" w:color="auto" w:fill="FFFFFF"/>
                </w:rPr>
                <w:t>ru</w:t>
              </w:r>
              <w:r w:rsidR="005706E4" w:rsidRPr="005706E4">
                <w:rPr>
                  <w:rStyle w:val="a8"/>
                  <w:rFonts w:eastAsiaTheme="minorHAnsi"/>
                  <w:iCs/>
                  <w:shd w:val="clear" w:color="auto" w:fill="FFFFFF"/>
                  <w:lang w:val="ru-RU"/>
                </w:rPr>
                <w:t>/</w:t>
              </w:r>
              <w:r w:rsidR="005706E4" w:rsidRPr="006D6B88">
                <w:rPr>
                  <w:rStyle w:val="a8"/>
                  <w:rFonts w:eastAsiaTheme="minorHAnsi"/>
                  <w:iCs/>
                  <w:shd w:val="clear" w:color="auto" w:fill="FFFFFF"/>
                </w:rPr>
                <w:t>shop</w:t>
              </w:r>
              <w:r w:rsidR="005706E4" w:rsidRPr="005706E4">
                <w:rPr>
                  <w:rStyle w:val="a8"/>
                  <w:rFonts w:eastAsiaTheme="minorHAnsi"/>
                  <w:iCs/>
                  <w:shd w:val="clear" w:color="auto" w:fill="FFFFFF"/>
                  <w:lang w:val="ru-RU"/>
                </w:rPr>
                <w:t>/</w:t>
              </w:r>
            </w:hyperlink>
          </w:p>
          <w:p w14:paraId="25566B38" w14:textId="77777777" w:rsidR="00800748" w:rsidRPr="0057063C" w:rsidRDefault="00ED45D1" w:rsidP="005706E4">
            <w:pPr>
              <w:spacing w:line="240" w:lineRule="auto"/>
              <w:ind w:firstLine="0"/>
              <w:rPr>
                <w:rFonts w:eastAsia="Times New Roman" w:cs="Tahoma"/>
                <w:b/>
                <w:sz w:val="24"/>
                <w:szCs w:val="24"/>
                <w:lang w:val="ru-RU"/>
              </w:rPr>
            </w:pPr>
            <w:hyperlink r:id="rId95" w:history="1">
              <w:r w:rsidR="005706E4" w:rsidRPr="006D6B88">
                <w:rPr>
                  <w:rStyle w:val="a8"/>
                  <w:rFonts w:eastAsiaTheme="minorHAnsi"/>
                  <w:iCs/>
                </w:rPr>
                <w:t>http</w:t>
              </w:r>
              <w:r w:rsidR="005706E4" w:rsidRPr="005706E4">
                <w:rPr>
                  <w:rStyle w:val="a8"/>
                  <w:rFonts w:eastAsiaTheme="minorHAnsi"/>
                  <w:iCs/>
                  <w:lang w:val="ru-RU"/>
                </w:rPr>
                <w:t>://</w:t>
              </w:r>
              <w:r w:rsidR="005706E4" w:rsidRPr="006D6B88">
                <w:rPr>
                  <w:rStyle w:val="a8"/>
                  <w:rFonts w:eastAsiaTheme="minorHAnsi"/>
                  <w:iCs/>
                </w:rPr>
                <w:t>center</w:t>
              </w:r>
              <w:r w:rsidR="005706E4" w:rsidRPr="005706E4">
                <w:rPr>
                  <w:rStyle w:val="a8"/>
                  <w:rFonts w:eastAsiaTheme="minorHAnsi"/>
                  <w:iCs/>
                  <w:lang w:val="ru-RU"/>
                </w:rPr>
                <w:t>-</w:t>
              </w:r>
              <w:r w:rsidR="005706E4" w:rsidRPr="006D6B88">
                <w:rPr>
                  <w:rStyle w:val="a8"/>
                  <w:rFonts w:eastAsiaTheme="minorHAnsi"/>
                  <w:iCs/>
                </w:rPr>
                <w:t>imc</w:t>
              </w:r>
              <w:r w:rsidR="005706E4" w:rsidRPr="005706E4">
                <w:rPr>
                  <w:rStyle w:val="a8"/>
                  <w:rFonts w:eastAsiaTheme="minorHAnsi"/>
                  <w:iCs/>
                  <w:lang w:val="ru-RU"/>
                </w:rPr>
                <w:t>.</w:t>
              </w:r>
              <w:r w:rsidR="005706E4" w:rsidRPr="006D6B88">
                <w:rPr>
                  <w:rStyle w:val="a8"/>
                  <w:rFonts w:eastAsiaTheme="minorHAnsi"/>
                  <w:iCs/>
                </w:rPr>
                <w:t>ru</w:t>
              </w:r>
              <w:r w:rsidR="005706E4" w:rsidRPr="005706E4">
                <w:rPr>
                  <w:rStyle w:val="a8"/>
                  <w:rFonts w:eastAsiaTheme="minorHAnsi"/>
                  <w:iCs/>
                  <w:lang w:val="ru-RU"/>
                </w:rPr>
                <w:t>/</w:t>
              </w:r>
              <w:r w:rsidR="005706E4" w:rsidRPr="006D6B88">
                <w:rPr>
                  <w:rStyle w:val="a8"/>
                  <w:rFonts w:eastAsiaTheme="minorHAnsi"/>
                  <w:iCs/>
                </w:rPr>
                <w:t>wp</w:t>
              </w:r>
              <w:r w:rsidR="005706E4" w:rsidRPr="005706E4">
                <w:rPr>
                  <w:rStyle w:val="a8"/>
                  <w:rFonts w:eastAsiaTheme="minorHAnsi"/>
                  <w:iCs/>
                  <w:lang w:val="ru-RU"/>
                </w:rPr>
                <w:t>-</w:t>
              </w:r>
              <w:r w:rsidR="005706E4" w:rsidRPr="006D6B88">
                <w:rPr>
                  <w:rStyle w:val="a8"/>
                  <w:rFonts w:eastAsiaTheme="minorHAnsi"/>
                  <w:iCs/>
                </w:rPr>
                <w:t>content</w:t>
              </w:r>
              <w:r w:rsidR="005706E4" w:rsidRPr="005706E4">
                <w:rPr>
                  <w:rStyle w:val="a8"/>
                  <w:rFonts w:eastAsiaTheme="minorHAnsi"/>
                  <w:iCs/>
                  <w:lang w:val="ru-RU"/>
                </w:rPr>
                <w:t>/</w:t>
              </w:r>
              <w:r w:rsidR="005706E4" w:rsidRPr="006D6B88">
                <w:rPr>
                  <w:rStyle w:val="a8"/>
                  <w:rFonts w:eastAsiaTheme="minorHAnsi"/>
                  <w:iCs/>
                </w:rPr>
                <w:t>uploads</w:t>
              </w:r>
              <w:r w:rsidR="005706E4" w:rsidRPr="005706E4">
                <w:rPr>
                  <w:rStyle w:val="a8"/>
                  <w:rFonts w:eastAsiaTheme="minorHAnsi"/>
                  <w:iCs/>
                  <w:lang w:val="ru-RU"/>
                </w:rPr>
                <w:t>/2020/02/10120</w:t>
              </w:r>
            </w:hyperlink>
          </w:p>
        </w:tc>
      </w:tr>
      <w:tr w:rsidR="00800748" w:rsidRPr="0057063C" w14:paraId="29CE6B3A" w14:textId="77777777" w:rsidTr="00256391">
        <w:trPr>
          <w:trHeight w:val="275"/>
        </w:trPr>
        <w:tc>
          <w:tcPr>
            <w:tcW w:w="850" w:type="dxa"/>
          </w:tcPr>
          <w:p w14:paraId="0A8DD49F" w14:textId="77777777" w:rsidR="00800748" w:rsidRPr="0057063C" w:rsidRDefault="00800748" w:rsidP="00256391">
            <w:pPr>
              <w:spacing w:line="256" w:lineRule="exact"/>
              <w:ind w:left="7"/>
              <w:jc w:val="center"/>
              <w:rPr>
                <w:rFonts w:eastAsia="Times New Roman"/>
                <w:sz w:val="24"/>
                <w:szCs w:val="24"/>
                <w:lang w:val="ru-RU"/>
              </w:rPr>
            </w:pPr>
            <w:r w:rsidRPr="0057063C">
              <w:rPr>
                <w:rFonts w:eastAsia="Times New Roman"/>
                <w:sz w:val="24"/>
                <w:szCs w:val="24"/>
                <w:lang w:val="ru-RU"/>
              </w:rPr>
              <w:t>1</w:t>
            </w:r>
          </w:p>
        </w:tc>
        <w:tc>
          <w:tcPr>
            <w:tcW w:w="3260" w:type="dxa"/>
          </w:tcPr>
          <w:p w14:paraId="7E22986C" w14:textId="77777777" w:rsidR="00800748" w:rsidRPr="0057063C" w:rsidRDefault="00800748" w:rsidP="00256391">
            <w:pPr>
              <w:spacing w:line="256" w:lineRule="exact"/>
              <w:ind w:left="107"/>
              <w:rPr>
                <w:rFonts w:eastAsia="Times New Roman"/>
                <w:sz w:val="24"/>
                <w:szCs w:val="24"/>
                <w:lang w:val="ru-RU"/>
              </w:rPr>
            </w:pPr>
            <w:r w:rsidRPr="0057063C">
              <w:rPr>
                <w:rFonts w:eastAsia="Times New Roman"/>
                <w:sz w:val="24"/>
                <w:szCs w:val="24"/>
                <w:lang w:val="ru-RU"/>
              </w:rPr>
              <w:t>Определение</w:t>
            </w:r>
            <w:r w:rsidRPr="0057063C">
              <w:rPr>
                <w:rFonts w:eastAsia="Times New Roman"/>
                <w:spacing w:val="-4"/>
                <w:sz w:val="24"/>
                <w:szCs w:val="24"/>
                <w:lang w:val="ru-RU"/>
              </w:rPr>
              <w:t xml:space="preserve"> </w:t>
            </w:r>
            <w:r w:rsidRPr="0057063C">
              <w:rPr>
                <w:rFonts w:eastAsia="Times New Roman"/>
                <w:sz w:val="24"/>
                <w:szCs w:val="24"/>
                <w:lang w:val="ru-RU"/>
              </w:rPr>
              <w:t>основной</w:t>
            </w:r>
            <w:r w:rsidRPr="0057063C">
              <w:rPr>
                <w:rFonts w:eastAsia="Times New Roman"/>
                <w:spacing w:val="-3"/>
                <w:sz w:val="24"/>
                <w:szCs w:val="24"/>
                <w:lang w:val="ru-RU"/>
              </w:rPr>
              <w:t xml:space="preserve"> </w:t>
            </w:r>
            <w:r w:rsidRPr="0057063C">
              <w:rPr>
                <w:rFonts w:eastAsia="Times New Roman"/>
                <w:sz w:val="24"/>
                <w:szCs w:val="24"/>
                <w:lang w:val="ru-RU"/>
              </w:rPr>
              <w:t>темы</w:t>
            </w:r>
            <w:r w:rsidRPr="0057063C">
              <w:rPr>
                <w:rFonts w:eastAsia="Times New Roman"/>
                <w:spacing w:val="-3"/>
                <w:sz w:val="24"/>
                <w:szCs w:val="24"/>
                <w:lang w:val="ru-RU"/>
              </w:rPr>
              <w:t xml:space="preserve"> </w:t>
            </w:r>
            <w:r w:rsidRPr="0057063C">
              <w:rPr>
                <w:rFonts w:eastAsia="Times New Roman"/>
                <w:sz w:val="24"/>
                <w:szCs w:val="24"/>
                <w:lang w:val="ru-RU"/>
              </w:rPr>
              <w:t>и</w:t>
            </w:r>
            <w:r w:rsidRPr="0057063C">
              <w:rPr>
                <w:rFonts w:eastAsia="Times New Roman"/>
                <w:spacing w:val="-2"/>
                <w:sz w:val="24"/>
                <w:szCs w:val="24"/>
                <w:lang w:val="ru-RU"/>
              </w:rPr>
              <w:t xml:space="preserve"> </w:t>
            </w:r>
            <w:r w:rsidRPr="0057063C">
              <w:rPr>
                <w:rFonts w:eastAsia="Times New Roman"/>
                <w:sz w:val="24"/>
                <w:szCs w:val="24"/>
                <w:lang w:val="ru-RU"/>
              </w:rPr>
              <w:t>главной</w:t>
            </w:r>
            <w:r w:rsidRPr="0057063C">
              <w:rPr>
                <w:rFonts w:eastAsia="Times New Roman"/>
                <w:spacing w:val="-2"/>
                <w:sz w:val="24"/>
                <w:szCs w:val="24"/>
                <w:lang w:val="ru-RU"/>
              </w:rPr>
              <w:t xml:space="preserve"> </w:t>
            </w:r>
            <w:r w:rsidRPr="0057063C">
              <w:rPr>
                <w:rFonts w:eastAsia="Times New Roman"/>
                <w:sz w:val="24"/>
                <w:szCs w:val="24"/>
                <w:lang w:val="ru-RU"/>
              </w:rPr>
              <w:t>мысли</w:t>
            </w:r>
            <w:r w:rsidRPr="0057063C">
              <w:rPr>
                <w:rFonts w:eastAsia="Times New Roman"/>
                <w:spacing w:val="57"/>
                <w:sz w:val="24"/>
                <w:szCs w:val="24"/>
                <w:lang w:val="ru-RU"/>
              </w:rPr>
              <w:t xml:space="preserve"> </w:t>
            </w:r>
            <w:r w:rsidRPr="0057063C">
              <w:rPr>
                <w:rFonts w:eastAsia="Times New Roman"/>
                <w:sz w:val="24"/>
                <w:szCs w:val="24"/>
                <w:lang w:val="ru-RU"/>
              </w:rPr>
              <w:t>в</w:t>
            </w:r>
            <w:r w:rsidRPr="0057063C">
              <w:rPr>
                <w:rFonts w:eastAsia="Times New Roman"/>
                <w:spacing w:val="-3"/>
                <w:sz w:val="24"/>
                <w:szCs w:val="24"/>
                <w:lang w:val="ru-RU"/>
              </w:rPr>
              <w:t xml:space="preserve"> </w:t>
            </w:r>
            <w:r w:rsidRPr="0057063C">
              <w:rPr>
                <w:rFonts w:eastAsia="Times New Roman"/>
                <w:sz w:val="24"/>
                <w:szCs w:val="24"/>
                <w:lang w:val="ru-RU"/>
              </w:rPr>
              <w:t>произведении.</w:t>
            </w:r>
          </w:p>
        </w:tc>
        <w:tc>
          <w:tcPr>
            <w:tcW w:w="1560" w:type="dxa"/>
            <w:tcBorders>
              <w:right w:val="single" w:sz="4" w:space="0" w:color="auto"/>
            </w:tcBorders>
          </w:tcPr>
          <w:p w14:paraId="103E5E13" w14:textId="77777777" w:rsidR="00800748" w:rsidRPr="0057063C" w:rsidRDefault="00800748" w:rsidP="00256391">
            <w:pPr>
              <w:spacing w:line="256"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43ABB5AD" w14:textId="77777777" w:rsidR="00800748" w:rsidRPr="0057063C" w:rsidRDefault="00800748" w:rsidP="00256391">
            <w:pPr>
              <w:spacing w:line="256" w:lineRule="exact"/>
              <w:jc w:val="center"/>
              <w:rPr>
                <w:rFonts w:eastAsia="Times New Roman"/>
                <w:sz w:val="24"/>
                <w:szCs w:val="24"/>
                <w:lang w:val="ru-RU"/>
              </w:rPr>
            </w:pPr>
            <w:r>
              <w:rPr>
                <w:rFonts w:eastAsia="Times New Roman"/>
                <w:sz w:val="24"/>
                <w:szCs w:val="24"/>
                <w:lang w:val="ru-RU"/>
              </w:rPr>
              <w:t>Практическое занятие</w:t>
            </w:r>
          </w:p>
        </w:tc>
        <w:tc>
          <w:tcPr>
            <w:tcW w:w="2126" w:type="dxa"/>
            <w:vMerge/>
            <w:tcBorders>
              <w:left w:val="single" w:sz="4" w:space="0" w:color="auto"/>
              <w:right w:val="single" w:sz="4" w:space="0" w:color="auto"/>
            </w:tcBorders>
          </w:tcPr>
          <w:p w14:paraId="2D657F39" w14:textId="77777777" w:rsidR="00800748" w:rsidRPr="0057063C" w:rsidRDefault="00800748" w:rsidP="00256391">
            <w:pPr>
              <w:spacing w:line="256" w:lineRule="exact"/>
              <w:jc w:val="center"/>
              <w:rPr>
                <w:rFonts w:eastAsia="Times New Roman"/>
                <w:sz w:val="24"/>
                <w:szCs w:val="24"/>
                <w:lang w:val="ru-RU"/>
              </w:rPr>
            </w:pPr>
          </w:p>
        </w:tc>
      </w:tr>
      <w:tr w:rsidR="00800748" w:rsidRPr="0057063C" w14:paraId="518A5A7A" w14:textId="77777777" w:rsidTr="00256391">
        <w:trPr>
          <w:trHeight w:val="278"/>
        </w:trPr>
        <w:tc>
          <w:tcPr>
            <w:tcW w:w="850" w:type="dxa"/>
          </w:tcPr>
          <w:p w14:paraId="6EF4486A" w14:textId="77777777" w:rsidR="00800748" w:rsidRPr="0057063C" w:rsidRDefault="00800748" w:rsidP="00256391">
            <w:pPr>
              <w:spacing w:line="258" w:lineRule="exact"/>
              <w:ind w:left="7"/>
              <w:jc w:val="center"/>
              <w:rPr>
                <w:rFonts w:eastAsia="Times New Roman"/>
                <w:sz w:val="24"/>
                <w:szCs w:val="24"/>
                <w:lang w:val="ru-RU"/>
              </w:rPr>
            </w:pPr>
            <w:r w:rsidRPr="0057063C">
              <w:rPr>
                <w:rFonts w:eastAsia="Times New Roman"/>
                <w:sz w:val="24"/>
                <w:szCs w:val="24"/>
                <w:lang w:val="ru-RU"/>
              </w:rPr>
              <w:t>2</w:t>
            </w:r>
          </w:p>
        </w:tc>
        <w:tc>
          <w:tcPr>
            <w:tcW w:w="3260" w:type="dxa"/>
          </w:tcPr>
          <w:p w14:paraId="2C8AFB20" w14:textId="77777777" w:rsidR="00800748" w:rsidRPr="0057063C" w:rsidRDefault="00800748" w:rsidP="00256391">
            <w:pPr>
              <w:spacing w:line="258" w:lineRule="exact"/>
              <w:ind w:left="107"/>
              <w:rPr>
                <w:rFonts w:eastAsia="Times New Roman"/>
                <w:sz w:val="24"/>
                <w:szCs w:val="24"/>
                <w:lang w:val="ru-RU"/>
              </w:rPr>
            </w:pPr>
            <w:r w:rsidRPr="0057063C">
              <w:rPr>
                <w:rFonts w:eastAsia="Times New Roman"/>
                <w:sz w:val="24"/>
                <w:szCs w:val="24"/>
                <w:lang w:val="ru-RU"/>
              </w:rPr>
              <w:t>Определение</w:t>
            </w:r>
            <w:r w:rsidRPr="0057063C">
              <w:rPr>
                <w:rFonts w:eastAsia="Times New Roman"/>
                <w:spacing w:val="-4"/>
                <w:sz w:val="24"/>
                <w:szCs w:val="24"/>
                <w:lang w:val="ru-RU"/>
              </w:rPr>
              <w:t xml:space="preserve"> </w:t>
            </w:r>
            <w:r w:rsidRPr="0057063C">
              <w:rPr>
                <w:rFonts w:eastAsia="Times New Roman"/>
                <w:sz w:val="24"/>
                <w:szCs w:val="24"/>
                <w:lang w:val="ru-RU"/>
              </w:rPr>
              <w:t>авторской</w:t>
            </w:r>
            <w:r w:rsidRPr="0057063C">
              <w:rPr>
                <w:rFonts w:eastAsia="Times New Roman"/>
                <w:spacing w:val="-3"/>
                <w:sz w:val="24"/>
                <w:szCs w:val="24"/>
                <w:lang w:val="ru-RU"/>
              </w:rPr>
              <w:t xml:space="preserve"> </w:t>
            </w:r>
            <w:r w:rsidRPr="0057063C">
              <w:rPr>
                <w:rFonts w:eastAsia="Times New Roman"/>
                <w:sz w:val="24"/>
                <w:szCs w:val="24"/>
                <w:lang w:val="ru-RU"/>
              </w:rPr>
              <w:t>позиции</w:t>
            </w:r>
            <w:r w:rsidRPr="0057063C">
              <w:rPr>
                <w:rFonts w:eastAsia="Times New Roman"/>
                <w:spacing w:val="-3"/>
                <w:sz w:val="24"/>
                <w:szCs w:val="24"/>
                <w:lang w:val="ru-RU"/>
              </w:rPr>
              <w:t xml:space="preserve"> </w:t>
            </w:r>
            <w:r w:rsidRPr="0057063C">
              <w:rPr>
                <w:rFonts w:eastAsia="Times New Roman"/>
                <w:sz w:val="24"/>
                <w:szCs w:val="24"/>
                <w:lang w:val="ru-RU"/>
              </w:rPr>
              <w:t>в</w:t>
            </w:r>
            <w:r w:rsidRPr="0057063C">
              <w:rPr>
                <w:rFonts w:eastAsia="Times New Roman"/>
                <w:spacing w:val="-5"/>
                <w:sz w:val="24"/>
                <w:szCs w:val="24"/>
                <w:lang w:val="ru-RU"/>
              </w:rPr>
              <w:t xml:space="preserve"> </w:t>
            </w:r>
            <w:r w:rsidRPr="0057063C">
              <w:rPr>
                <w:rFonts w:eastAsia="Times New Roman"/>
                <w:sz w:val="24"/>
                <w:szCs w:val="24"/>
                <w:lang w:val="ru-RU"/>
              </w:rPr>
              <w:t>художественном</w:t>
            </w:r>
            <w:r w:rsidRPr="0057063C">
              <w:rPr>
                <w:rFonts w:eastAsia="Times New Roman"/>
                <w:spacing w:val="-4"/>
                <w:sz w:val="24"/>
                <w:szCs w:val="24"/>
                <w:lang w:val="ru-RU"/>
              </w:rPr>
              <w:t xml:space="preserve"> </w:t>
            </w:r>
            <w:r w:rsidRPr="0057063C">
              <w:rPr>
                <w:rFonts w:eastAsia="Times New Roman"/>
                <w:sz w:val="24"/>
                <w:szCs w:val="24"/>
                <w:lang w:val="ru-RU"/>
              </w:rPr>
              <w:t>тексте.</w:t>
            </w:r>
          </w:p>
        </w:tc>
        <w:tc>
          <w:tcPr>
            <w:tcW w:w="1560" w:type="dxa"/>
            <w:tcBorders>
              <w:right w:val="single" w:sz="4" w:space="0" w:color="auto"/>
            </w:tcBorders>
          </w:tcPr>
          <w:p w14:paraId="6AD0D4C3" w14:textId="77777777" w:rsidR="00800748" w:rsidRPr="0057063C" w:rsidRDefault="00800748" w:rsidP="00256391">
            <w:pPr>
              <w:spacing w:line="258"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687F2A62" w14:textId="77777777" w:rsidR="00800748" w:rsidRPr="0057063C" w:rsidRDefault="00800748" w:rsidP="00256391">
            <w:pPr>
              <w:spacing w:line="258" w:lineRule="exact"/>
              <w:jc w:val="center"/>
              <w:rPr>
                <w:rFonts w:eastAsia="Times New Roman"/>
                <w:sz w:val="24"/>
                <w:szCs w:val="24"/>
                <w:lang w:val="ru-RU"/>
              </w:rPr>
            </w:pPr>
            <w:r>
              <w:rPr>
                <w:rFonts w:eastAsia="Times New Roman"/>
                <w:sz w:val="24"/>
                <w:szCs w:val="24"/>
                <w:lang w:val="ru-RU"/>
              </w:rPr>
              <w:t>Практическое занятие</w:t>
            </w:r>
          </w:p>
        </w:tc>
        <w:tc>
          <w:tcPr>
            <w:tcW w:w="2126" w:type="dxa"/>
            <w:vMerge/>
            <w:tcBorders>
              <w:left w:val="single" w:sz="4" w:space="0" w:color="auto"/>
              <w:right w:val="single" w:sz="4" w:space="0" w:color="auto"/>
            </w:tcBorders>
          </w:tcPr>
          <w:p w14:paraId="7189E104" w14:textId="77777777" w:rsidR="00800748" w:rsidRPr="0057063C" w:rsidRDefault="00800748" w:rsidP="00256391">
            <w:pPr>
              <w:spacing w:line="258" w:lineRule="exact"/>
              <w:jc w:val="center"/>
              <w:rPr>
                <w:rFonts w:eastAsia="Times New Roman"/>
                <w:sz w:val="24"/>
                <w:szCs w:val="24"/>
                <w:lang w:val="ru-RU"/>
              </w:rPr>
            </w:pPr>
          </w:p>
        </w:tc>
      </w:tr>
      <w:tr w:rsidR="00800748" w:rsidRPr="0057063C" w14:paraId="615014B9" w14:textId="77777777" w:rsidTr="00256391">
        <w:trPr>
          <w:trHeight w:val="827"/>
        </w:trPr>
        <w:tc>
          <w:tcPr>
            <w:tcW w:w="850" w:type="dxa"/>
          </w:tcPr>
          <w:p w14:paraId="43BDD642" w14:textId="77777777" w:rsidR="00800748" w:rsidRPr="0057063C" w:rsidRDefault="00800748" w:rsidP="00256391">
            <w:pPr>
              <w:spacing w:line="268" w:lineRule="exact"/>
              <w:ind w:left="7"/>
              <w:jc w:val="center"/>
              <w:rPr>
                <w:rFonts w:eastAsia="Times New Roman"/>
                <w:sz w:val="24"/>
                <w:szCs w:val="24"/>
                <w:lang w:val="ru-RU"/>
              </w:rPr>
            </w:pPr>
            <w:r w:rsidRPr="0057063C">
              <w:rPr>
                <w:rFonts w:eastAsia="Times New Roman"/>
                <w:sz w:val="24"/>
                <w:szCs w:val="24"/>
                <w:lang w:val="ru-RU"/>
              </w:rPr>
              <w:t>3</w:t>
            </w:r>
          </w:p>
        </w:tc>
        <w:tc>
          <w:tcPr>
            <w:tcW w:w="3260" w:type="dxa"/>
          </w:tcPr>
          <w:p w14:paraId="64D176F1" w14:textId="77777777" w:rsidR="00800748" w:rsidRPr="0057063C" w:rsidRDefault="00800748" w:rsidP="00256391">
            <w:pPr>
              <w:spacing w:line="240" w:lineRule="auto"/>
              <w:ind w:left="107" w:right="381"/>
              <w:rPr>
                <w:rFonts w:eastAsia="Times New Roman"/>
                <w:sz w:val="24"/>
                <w:szCs w:val="24"/>
                <w:lang w:val="ru-RU"/>
              </w:rPr>
            </w:pPr>
            <w:r w:rsidRPr="0057063C">
              <w:rPr>
                <w:rFonts w:eastAsia="Times New Roman"/>
                <w:sz w:val="24"/>
                <w:szCs w:val="24"/>
                <w:lang w:val="ru-RU"/>
              </w:rPr>
              <w:t>Работа</w:t>
            </w:r>
            <w:r w:rsidRPr="0057063C">
              <w:rPr>
                <w:rFonts w:eastAsia="Times New Roman"/>
                <w:spacing w:val="-3"/>
                <w:sz w:val="24"/>
                <w:szCs w:val="24"/>
                <w:lang w:val="ru-RU"/>
              </w:rPr>
              <w:t xml:space="preserve"> </w:t>
            </w:r>
            <w:r w:rsidRPr="0057063C">
              <w:rPr>
                <w:rFonts w:eastAsia="Times New Roman"/>
                <w:sz w:val="24"/>
                <w:szCs w:val="24"/>
                <w:lang w:val="ru-RU"/>
              </w:rPr>
              <w:t>с</w:t>
            </w:r>
            <w:r w:rsidRPr="0057063C">
              <w:rPr>
                <w:rFonts w:eastAsia="Times New Roman"/>
                <w:spacing w:val="-3"/>
                <w:sz w:val="24"/>
                <w:szCs w:val="24"/>
                <w:lang w:val="ru-RU"/>
              </w:rPr>
              <w:t xml:space="preserve"> </w:t>
            </w:r>
            <w:r w:rsidRPr="0057063C">
              <w:rPr>
                <w:rFonts w:eastAsia="Times New Roman"/>
                <w:sz w:val="24"/>
                <w:szCs w:val="24"/>
                <w:lang w:val="ru-RU"/>
              </w:rPr>
              <w:t>текстом.</w:t>
            </w:r>
            <w:r w:rsidRPr="0057063C">
              <w:rPr>
                <w:rFonts w:eastAsia="Times New Roman"/>
                <w:spacing w:val="-2"/>
                <w:sz w:val="24"/>
                <w:szCs w:val="24"/>
                <w:lang w:val="ru-RU"/>
              </w:rPr>
              <w:t xml:space="preserve"> </w:t>
            </w:r>
            <w:r w:rsidRPr="0057063C">
              <w:rPr>
                <w:rFonts w:eastAsia="Times New Roman"/>
                <w:sz w:val="24"/>
                <w:szCs w:val="24"/>
                <w:lang w:val="ru-RU"/>
              </w:rPr>
              <w:t>Как</w:t>
            </w:r>
            <w:r w:rsidRPr="0057063C">
              <w:rPr>
                <w:rFonts w:eastAsia="Times New Roman"/>
                <w:spacing w:val="-2"/>
                <w:sz w:val="24"/>
                <w:szCs w:val="24"/>
                <w:lang w:val="ru-RU"/>
              </w:rPr>
              <w:t xml:space="preserve"> </w:t>
            </w:r>
            <w:r w:rsidRPr="0057063C">
              <w:rPr>
                <w:rFonts w:eastAsia="Times New Roman"/>
                <w:sz w:val="24"/>
                <w:szCs w:val="24"/>
                <w:lang w:val="ru-RU"/>
              </w:rPr>
              <w:t>понимать</w:t>
            </w:r>
            <w:r w:rsidRPr="0057063C">
              <w:rPr>
                <w:rFonts w:eastAsia="Times New Roman"/>
                <w:spacing w:val="-1"/>
                <w:sz w:val="24"/>
                <w:szCs w:val="24"/>
                <w:lang w:val="ru-RU"/>
              </w:rPr>
              <w:t xml:space="preserve"> </w:t>
            </w:r>
            <w:r w:rsidRPr="0057063C">
              <w:rPr>
                <w:rFonts w:eastAsia="Times New Roman"/>
                <w:sz w:val="24"/>
                <w:szCs w:val="24"/>
                <w:lang w:val="ru-RU"/>
              </w:rPr>
              <w:t>информацию,</w:t>
            </w:r>
            <w:r w:rsidRPr="0057063C">
              <w:rPr>
                <w:rFonts w:eastAsia="Times New Roman"/>
                <w:spacing w:val="-5"/>
                <w:sz w:val="24"/>
                <w:szCs w:val="24"/>
                <w:lang w:val="ru-RU"/>
              </w:rPr>
              <w:t xml:space="preserve"> </w:t>
            </w:r>
            <w:r w:rsidRPr="0057063C">
              <w:rPr>
                <w:rFonts w:eastAsia="Times New Roman"/>
                <w:sz w:val="24"/>
                <w:szCs w:val="24"/>
                <w:lang w:val="ru-RU"/>
              </w:rPr>
              <w:t>содержащуюся</w:t>
            </w:r>
            <w:r w:rsidRPr="0057063C">
              <w:rPr>
                <w:rFonts w:eastAsia="Times New Roman"/>
                <w:spacing w:val="-2"/>
                <w:sz w:val="24"/>
                <w:szCs w:val="24"/>
                <w:lang w:val="ru-RU"/>
              </w:rPr>
              <w:t xml:space="preserve"> </w:t>
            </w:r>
            <w:r w:rsidRPr="0057063C">
              <w:rPr>
                <w:rFonts w:eastAsia="Times New Roman"/>
                <w:sz w:val="24"/>
                <w:szCs w:val="24"/>
                <w:lang w:val="ru-RU"/>
              </w:rPr>
              <w:t>в</w:t>
            </w:r>
            <w:r w:rsidRPr="0057063C">
              <w:rPr>
                <w:rFonts w:eastAsia="Times New Roman"/>
                <w:spacing w:val="-57"/>
                <w:sz w:val="24"/>
                <w:szCs w:val="24"/>
                <w:lang w:val="ru-RU"/>
              </w:rPr>
              <w:t xml:space="preserve"> </w:t>
            </w:r>
            <w:r w:rsidRPr="0057063C">
              <w:rPr>
                <w:rFonts w:eastAsia="Times New Roman"/>
                <w:sz w:val="24"/>
                <w:szCs w:val="24"/>
                <w:lang w:val="ru-RU"/>
              </w:rPr>
              <w:t>тексте,</w:t>
            </w:r>
            <w:r w:rsidRPr="0057063C">
              <w:rPr>
                <w:rFonts w:eastAsia="Times New Roman"/>
                <w:spacing w:val="-2"/>
                <w:sz w:val="24"/>
                <w:szCs w:val="24"/>
                <w:lang w:val="ru-RU"/>
              </w:rPr>
              <w:t xml:space="preserve"> </w:t>
            </w:r>
            <w:r w:rsidRPr="0057063C">
              <w:rPr>
                <w:rFonts w:eastAsia="Times New Roman"/>
                <w:sz w:val="24"/>
                <w:szCs w:val="24"/>
                <w:lang w:val="ru-RU"/>
              </w:rPr>
              <w:t>как</w:t>
            </w:r>
            <w:r w:rsidRPr="0057063C">
              <w:rPr>
                <w:rFonts w:eastAsia="Times New Roman"/>
                <w:spacing w:val="-2"/>
                <w:sz w:val="24"/>
                <w:szCs w:val="24"/>
                <w:lang w:val="ru-RU"/>
              </w:rPr>
              <w:t xml:space="preserve"> </w:t>
            </w:r>
            <w:r w:rsidRPr="0057063C">
              <w:rPr>
                <w:rFonts w:eastAsia="Times New Roman"/>
                <w:sz w:val="24"/>
                <w:szCs w:val="24"/>
                <w:lang w:val="ru-RU"/>
              </w:rPr>
              <w:t>преобразовывать</w:t>
            </w:r>
            <w:r w:rsidRPr="0057063C">
              <w:rPr>
                <w:rFonts w:eastAsia="Times New Roman"/>
                <w:spacing w:val="-1"/>
                <w:sz w:val="24"/>
                <w:szCs w:val="24"/>
                <w:lang w:val="ru-RU"/>
              </w:rPr>
              <w:t xml:space="preserve"> </w:t>
            </w:r>
            <w:r w:rsidRPr="0057063C">
              <w:rPr>
                <w:rFonts w:eastAsia="Times New Roman"/>
                <w:sz w:val="24"/>
                <w:szCs w:val="24"/>
                <w:lang w:val="ru-RU"/>
              </w:rPr>
              <w:t>текстовую</w:t>
            </w:r>
            <w:r w:rsidRPr="0057063C">
              <w:rPr>
                <w:rFonts w:eastAsia="Times New Roman"/>
                <w:spacing w:val="-2"/>
                <w:sz w:val="24"/>
                <w:szCs w:val="24"/>
                <w:lang w:val="ru-RU"/>
              </w:rPr>
              <w:t xml:space="preserve"> </w:t>
            </w:r>
            <w:r w:rsidRPr="0057063C">
              <w:rPr>
                <w:rFonts w:eastAsia="Times New Roman"/>
                <w:sz w:val="24"/>
                <w:szCs w:val="24"/>
                <w:lang w:val="ru-RU"/>
              </w:rPr>
              <w:t>информацию</w:t>
            </w:r>
            <w:r w:rsidRPr="0057063C">
              <w:rPr>
                <w:rFonts w:eastAsia="Times New Roman"/>
                <w:spacing w:val="-2"/>
                <w:sz w:val="24"/>
                <w:szCs w:val="24"/>
                <w:lang w:val="ru-RU"/>
              </w:rPr>
              <w:t xml:space="preserve"> </w:t>
            </w:r>
            <w:r w:rsidRPr="0057063C">
              <w:rPr>
                <w:rFonts w:eastAsia="Times New Roman"/>
                <w:sz w:val="24"/>
                <w:szCs w:val="24"/>
                <w:lang w:val="ru-RU"/>
              </w:rPr>
              <w:t>с</w:t>
            </w:r>
            <w:r w:rsidRPr="0057063C">
              <w:rPr>
                <w:rFonts w:eastAsia="Times New Roman"/>
                <w:spacing w:val="-1"/>
                <w:sz w:val="24"/>
                <w:szCs w:val="24"/>
                <w:lang w:val="ru-RU"/>
              </w:rPr>
              <w:t xml:space="preserve"> </w:t>
            </w:r>
            <w:r w:rsidRPr="0057063C">
              <w:rPr>
                <w:rFonts w:eastAsia="Times New Roman"/>
                <w:sz w:val="24"/>
                <w:szCs w:val="24"/>
                <w:lang w:val="ru-RU"/>
              </w:rPr>
              <w:t>учётом</w:t>
            </w:r>
          </w:p>
          <w:p w14:paraId="52CCFB01" w14:textId="77777777" w:rsidR="00800748" w:rsidRPr="0057063C" w:rsidRDefault="00800748" w:rsidP="00256391">
            <w:pPr>
              <w:spacing w:line="264" w:lineRule="exact"/>
              <w:ind w:left="107"/>
              <w:rPr>
                <w:rFonts w:eastAsia="Times New Roman"/>
                <w:sz w:val="24"/>
                <w:szCs w:val="24"/>
                <w:lang w:val="ru-RU"/>
              </w:rPr>
            </w:pPr>
            <w:r w:rsidRPr="0057063C">
              <w:rPr>
                <w:rFonts w:eastAsia="Times New Roman"/>
                <w:sz w:val="24"/>
                <w:szCs w:val="24"/>
                <w:lang w:val="ru-RU"/>
              </w:rPr>
              <w:t>цели</w:t>
            </w:r>
            <w:r w:rsidRPr="0057063C">
              <w:rPr>
                <w:rFonts w:eastAsia="Times New Roman"/>
                <w:spacing w:val="-3"/>
                <w:sz w:val="24"/>
                <w:szCs w:val="24"/>
                <w:lang w:val="ru-RU"/>
              </w:rPr>
              <w:t xml:space="preserve"> </w:t>
            </w:r>
            <w:r w:rsidRPr="0057063C">
              <w:rPr>
                <w:rFonts w:eastAsia="Times New Roman"/>
                <w:sz w:val="24"/>
                <w:szCs w:val="24"/>
                <w:lang w:val="ru-RU"/>
              </w:rPr>
              <w:t>дальнейшего</w:t>
            </w:r>
            <w:r w:rsidRPr="0057063C">
              <w:rPr>
                <w:rFonts w:eastAsia="Times New Roman"/>
                <w:spacing w:val="-6"/>
                <w:sz w:val="24"/>
                <w:szCs w:val="24"/>
                <w:lang w:val="ru-RU"/>
              </w:rPr>
              <w:t xml:space="preserve"> </w:t>
            </w:r>
            <w:r w:rsidRPr="0057063C">
              <w:rPr>
                <w:rFonts w:eastAsia="Times New Roman"/>
                <w:sz w:val="24"/>
                <w:szCs w:val="24"/>
                <w:lang w:val="ru-RU"/>
              </w:rPr>
              <w:t>использования.</w:t>
            </w:r>
          </w:p>
        </w:tc>
        <w:tc>
          <w:tcPr>
            <w:tcW w:w="1560" w:type="dxa"/>
            <w:tcBorders>
              <w:right w:val="single" w:sz="4" w:space="0" w:color="auto"/>
            </w:tcBorders>
          </w:tcPr>
          <w:p w14:paraId="1CC62E15" w14:textId="77777777" w:rsidR="00800748" w:rsidRPr="0057063C" w:rsidRDefault="00800748" w:rsidP="00256391">
            <w:pPr>
              <w:spacing w:line="268"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79E29180" w14:textId="77777777" w:rsidR="00800748" w:rsidRPr="0057063C" w:rsidRDefault="00800748" w:rsidP="00256391">
            <w:pPr>
              <w:spacing w:line="268" w:lineRule="exact"/>
              <w:jc w:val="center"/>
              <w:rPr>
                <w:rFonts w:eastAsia="Times New Roman"/>
                <w:sz w:val="24"/>
                <w:szCs w:val="24"/>
                <w:lang w:val="ru-RU"/>
              </w:rPr>
            </w:pPr>
            <w:r>
              <w:rPr>
                <w:rFonts w:eastAsia="Times New Roman"/>
                <w:sz w:val="24"/>
                <w:szCs w:val="24"/>
                <w:lang w:val="ru-RU"/>
              </w:rPr>
              <w:t>Работа в парах</w:t>
            </w:r>
          </w:p>
        </w:tc>
        <w:tc>
          <w:tcPr>
            <w:tcW w:w="2126" w:type="dxa"/>
            <w:vMerge/>
            <w:tcBorders>
              <w:left w:val="single" w:sz="4" w:space="0" w:color="auto"/>
              <w:right w:val="single" w:sz="4" w:space="0" w:color="auto"/>
            </w:tcBorders>
          </w:tcPr>
          <w:p w14:paraId="03F4CC59" w14:textId="77777777" w:rsidR="00800748" w:rsidRPr="0057063C" w:rsidRDefault="00800748" w:rsidP="00256391">
            <w:pPr>
              <w:spacing w:line="268" w:lineRule="exact"/>
              <w:jc w:val="center"/>
              <w:rPr>
                <w:rFonts w:eastAsia="Times New Roman"/>
                <w:sz w:val="24"/>
                <w:szCs w:val="24"/>
                <w:lang w:val="ru-RU"/>
              </w:rPr>
            </w:pPr>
          </w:p>
        </w:tc>
      </w:tr>
      <w:tr w:rsidR="00800748" w:rsidRPr="0057063C" w14:paraId="45BDE5A9" w14:textId="77777777" w:rsidTr="00256391">
        <w:trPr>
          <w:trHeight w:val="827"/>
        </w:trPr>
        <w:tc>
          <w:tcPr>
            <w:tcW w:w="850" w:type="dxa"/>
          </w:tcPr>
          <w:p w14:paraId="5837E55B" w14:textId="77777777" w:rsidR="00800748" w:rsidRPr="0057063C" w:rsidRDefault="00800748" w:rsidP="00256391">
            <w:pPr>
              <w:spacing w:line="268" w:lineRule="exact"/>
              <w:ind w:left="7"/>
              <w:jc w:val="center"/>
              <w:rPr>
                <w:rFonts w:eastAsia="Times New Roman"/>
                <w:sz w:val="24"/>
                <w:szCs w:val="24"/>
                <w:lang w:val="ru-RU"/>
              </w:rPr>
            </w:pPr>
            <w:r w:rsidRPr="0057063C">
              <w:rPr>
                <w:rFonts w:eastAsia="Times New Roman"/>
                <w:sz w:val="24"/>
                <w:szCs w:val="24"/>
                <w:lang w:val="ru-RU"/>
              </w:rPr>
              <w:t>4</w:t>
            </w:r>
          </w:p>
        </w:tc>
        <w:tc>
          <w:tcPr>
            <w:tcW w:w="3260" w:type="dxa"/>
          </w:tcPr>
          <w:p w14:paraId="7366C054" w14:textId="77777777" w:rsidR="00800748" w:rsidRPr="0057063C" w:rsidRDefault="00800748" w:rsidP="00256391">
            <w:pPr>
              <w:spacing w:line="240" w:lineRule="auto"/>
              <w:ind w:left="107" w:right="381"/>
              <w:rPr>
                <w:rFonts w:eastAsia="Times New Roman"/>
                <w:sz w:val="24"/>
                <w:szCs w:val="24"/>
                <w:lang w:val="ru-RU"/>
              </w:rPr>
            </w:pPr>
            <w:r w:rsidRPr="0057063C">
              <w:rPr>
                <w:rFonts w:eastAsia="Times New Roman"/>
                <w:sz w:val="24"/>
                <w:szCs w:val="24"/>
                <w:lang w:val="ru-RU"/>
              </w:rPr>
              <w:t>Работа</w:t>
            </w:r>
            <w:r w:rsidRPr="0057063C">
              <w:rPr>
                <w:rFonts w:eastAsia="Times New Roman"/>
                <w:spacing w:val="-3"/>
                <w:sz w:val="24"/>
                <w:szCs w:val="24"/>
                <w:lang w:val="ru-RU"/>
              </w:rPr>
              <w:t xml:space="preserve"> </w:t>
            </w:r>
            <w:r w:rsidRPr="0057063C">
              <w:rPr>
                <w:rFonts w:eastAsia="Times New Roman"/>
                <w:sz w:val="24"/>
                <w:szCs w:val="24"/>
                <w:lang w:val="ru-RU"/>
              </w:rPr>
              <w:t>с</w:t>
            </w:r>
            <w:r w:rsidRPr="0057063C">
              <w:rPr>
                <w:rFonts w:eastAsia="Times New Roman"/>
                <w:spacing w:val="-3"/>
                <w:sz w:val="24"/>
                <w:szCs w:val="24"/>
                <w:lang w:val="ru-RU"/>
              </w:rPr>
              <w:t xml:space="preserve"> </w:t>
            </w:r>
            <w:r w:rsidRPr="0057063C">
              <w:rPr>
                <w:rFonts w:eastAsia="Times New Roman"/>
                <w:sz w:val="24"/>
                <w:szCs w:val="24"/>
                <w:lang w:val="ru-RU"/>
              </w:rPr>
              <w:t>текстом.</w:t>
            </w:r>
            <w:r w:rsidRPr="0057063C">
              <w:rPr>
                <w:rFonts w:eastAsia="Times New Roman"/>
                <w:spacing w:val="-2"/>
                <w:sz w:val="24"/>
                <w:szCs w:val="24"/>
                <w:lang w:val="ru-RU"/>
              </w:rPr>
              <w:t xml:space="preserve"> </w:t>
            </w:r>
            <w:r w:rsidRPr="0057063C">
              <w:rPr>
                <w:rFonts w:eastAsia="Times New Roman"/>
                <w:sz w:val="24"/>
                <w:szCs w:val="24"/>
                <w:lang w:val="ru-RU"/>
              </w:rPr>
              <w:t>Как</w:t>
            </w:r>
            <w:r w:rsidRPr="0057063C">
              <w:rPr>
                <w:rFonts w:eastAsia="Times New Roman"/>
                <w:spacing w:val="-2"/>
                <w:sz w:val="24"/>
                <w:szCs w:val="24"/>
                <w:lang w:val="ru-RU"/>
              </w:rPr>
              <w:t xml:space="preserve"> </w:t>
            </w:r>
            <w:r w:rsidRPr="0057063C">
              <w:rPr>
                <w:rFonts w:eastAsia="Times New Roman"/>
                <w:sz w:val="24"/>
                <w:szCs w:val="24"/>
                <w:lang w:val="ru-RU"/>
              </w:rPr>
              <w:t>понимать</w:t>
            </w:r>
            <w:r w:rsidRPr="0057063C">
              <w:rPr>
                <w:rFonts w:eastAsia="Times New Roman"/>
                <w:spacing w:val="-1"/>
                <w:sz w:val="24"/>
                <w:szCs w:val="24"/>
                <w:lang w:val="ru-RU"/>
              </w:rPr>
              <w:t xml:space="preserve"> </w:t>
            </w:r>
            <w:r w:rsidRPr="0057063C">
              <w:rPr>
                <w:rFonts w:eastAsia="Times New Roman"/>
                <w:sz w:val="24"/>
                <w:szCs w:val="24"/>
                <w:lang w:val="ru-RU"/>
              </w:rPr>
              <w:t>информацию,</w:t>
            </w:r>
            <w:r w:rsidRPr="0057063C">
              <w:rPr>
                <w:rFonts w:eastAsia="Times New Roman"/>
                <w:spacing w:val="-5"/>
                <w:sz w:val="24"/>
                <w:szCs w:val="24"/>
                <w:lang w:val="ru-RU"/>
              </w:rPr>
              <w:t xml:space="preserve"> </w:t>
            </w:r>
            <w:r w:rsidRPr="0057063C">
              <w:rPr>
                <w:rFonts w:eastAsia="Times New Roman"/>
                <w:sz w:val="24"/>
                <w:szCs w:val="24"/>
                <w:lang w:val="ru-RU"/>
              </w:rPr>
              <w:t>содержащуюся</w:t>
            </w:r>
            <w:r w:rsidRPr="0057063C">
              <w:rPr>
                <w:rFonts w:eastAsia="Times New Roman"/>
                <w:spacing w:val="-2"/>
                <w:sz w:val="24"/>
                <w:szCs w:val="24"/>
                <w:lang w:val="ru-RU"/>
              </w:rPr>
              <w:t xml:space="preserve"> </w:t>
            </w:r>
            <w:r w:rsidRPr="0057063C">
              <w:rPr>
                <w:rFonts w:eastAsia="Times New Roman"/>
                <w:sz w:val="24"/>
                <w:szCs w:val="24"/>
                <w:lang w:val="ru-RU"/>
              </w:rPr>
              <w:t>в</w:t>
            </w:r>
            <w:r w:rsidRPr="0057063C">
              <w:rPr>
                <w:rFonts w:eastAsia="Times New Roman"/>
                <w:spacing w:val="-57"/>
                <w:sz w:val="24"/>
                <w:szCs w:val="24"/>
                <w:lang w:val="ru-RU"/>
              </w:rPr>
              <w:t xml:space="preserve"> </w:t>
            </w:r>
            <w:r w:rsidRPr="0057063C">
              <w:rPr>
                <w:rFonts w:eastAsia="Times New Roman"/>
                <w:sz w:val="24"/>
                <w:szCs w:val="24"/>
                <w:lang w:val="ru-RU"/>
              </w:rPr>
              <w:t>тексте,</w:t>
            </w:r>
            <w:r w:rsidRPr="0057063C">
              <w:rPr>
                <w:rFonts w:eastAsia="Times New Roman"/>
                <w:spacing w:val="-2"/>
                <w:sz w:val="24"/>
                <w:szCs w:val="24"/>
                <w:lang w:val="ru-RU"/>
              </w:rPr>
              <w:t xml:space="preserve"> </w:t>
            </w:r>
            <w:r w:rsidRPr="0057063C">
              <w:rPr>
                <w:rFonts w:eastAsia="Times New Roman"/>
                <w:sz w:val="24"/>
                <w:szCs w:val="24"/>
                <w:lang w:val="ru-RU"/>
              </w:rPr>
              <w:t>как</w:t>
            </w:r>
            <w:r w:rsidRPr="0057063C">
              <w:rPr>
                <w:rFonts w:eastAsia="Times New Roman"/>
                <w:spacing w:val="-2"/>
                <w:sz w:val="24"/>
                <w:szCs w:val="24"/>
                <w:lang w:val="ru-RU"/>
              </w:rPr>
              <w:t xml:space="preserve"> </w:t>
            </w:r>
            <w:r w:rsidRPr="0057063C">
              <w:rPr>
                <w:rFonts w:eastAsia="Times New Roman"/>
                <w:sz w:val="24"/>
                <w:szCs w:val="24"/>
                <w:lang w:val="ru-RU"/>
              </w:rPr>
              <w:t>преобразовывать</w:t>
            </w:r>
            <w:r w:rsidRPr="0057063C">
              <w:rPr>
                <w:rFonts w:eastAsia="Times New Roman"/>
                <w:spacing w:val="-1"/>
                <w:sz w:val="24"/>
                <w:szCs w:val="24"/>
                <w:lang w:val="ru-RU"/>
              </w:rPr>
              <w:t xml:space="preserve"> </w:t>
            </w:r>
            <w:r w:rsidRPr="0057063C">
              <w:rPr>
                <w:rFonts w:eastAsia="Times New Roman"/>
                <w:sz w:val="24"/>
                <w:szCs w:val="24"/>
                <w:lang w:val="ru-RU"/>
              </w:rPr>
              <w:t>текстовую</w:t>
            </w:r>
            <w:r w:rsidRPr="0057063C">
              <w:rPr>
                <w:rFonts w:eastAsia="Times New Roman"/>
                <w:spacing w:val="-2"/>
                <w:sz w:val="24"/>
                <w:szCs w:val="24"/>
                <w:lang w:val="ru-RU"/>
              </w:rPr>
              <w:t xml:space="preserve"> </w:t>
            </w:r>
            <w:r w:rsidRPr="0057063C">
              <w:rPr>
                <w:rFonts w:eastAsia="Times New Roman"/>
                <w:sz w:val="24"/>
                <w:szCs w:val="24"/>
                <w:lang w:val="ru-RU"/>
              </w:rPr>
              <w:t>информацию</w:t>
            </w:r>
            <w:r w:rsidRPr="0057063C">
              <w:rPr>
                <w:rFonts w:eastAsia="Times New Roman"/>
                <w:spacing w:val="-2"/>
                <w:sz w:val="24"/>
                <w:szCs w:val="24"/>
                <w:lang w:val="ru-RU"/>
              </w:rPr>
              <w:t xml:space="preserve"> </w:t>
            </w:r>
            <w:r w:rsidRPr="0057063C">
              <w:rPr>
                <w:rFonts w:eastAsia="Times New Roman"/>
                <w:sz w:val="24"/>
                <w:szCs w:val="24"/>
                <w:lang w:val="ru-RU"/>
              </w:rPr>
              <w:t>с</w:t>
            </w:r>
            <w:r w:rsidRPr="0057063C">
              <w:rPr>
                <w:rFonts w:eastAsia="Times New Roman"/>
                <w:spacing w:val="-1"/>
                <w:sz w:val="24"/>
                <w:szCs w:val="24"/>
                <w:lang w:val="ru-RU"/>
              </w:rPr>
              <w:t xml:space="preserve"> </w:t>
            </w:r>
            <w:r w:rsidRPr="0057063C">
              <w:rPr>
                <w:rFonts w:eastAsia="Times New Roman"/>
                <w:sz w:val="24"/>
                <w:szCs w:val="24"/>
                <w:lang w:val="ru-RU"/>
              </w:rPr>
              <w:t>учётом</w:t>
            </w:r>
          </w:p>
          <w:p w14:paraId="47ED426A" w14:textId="77777777" w:rsidR="00800748" w:rsidRPr="0057063C" w:rsidRDefault="00800748" w:rsidP="00256391">
            <w:pPr>
              <w:spacing w:line="264" w:lineRule="exact"/>
              <w:ind w:left="107"/>
              <w:rPr>
                <w:rFonts w:eastAsia="Times New Roman"/>
                <w:sz w:val="24"/>
                <w:szCs w:val="24"/>
                <w:lang w:val="ru-RU"/>
              </w:rPr>
            </w:pPr>
            <w:r w:rsidRPr="0057063C">
              <w:rPr>
                <w:rFonts w:eastAsia="Times New Roman"/>
                <w:sz w:val="24"/>
                <w:szCs w:val="24"/>
                <w:lang w:val="ru-RU"/>
              </w:rPr>
              <w:t>цели</w:t>
            </w:r>
            <w:r w:rsidRPr="0057063C">
              <w:rPr>
                <w:rFonts w:eastAsia="Times New Roman"/>
                <w:spacing w:val="-3"/>
                <w:sz w:val="24"/>
                <w:szCs w:val="24"/>
                <w:lang w:val="ru-RU"/>
              </w:rPr>
              <w:t xml:space="preserve"> </w:t>
            </w:r>
            <w:r w:rsidRPr="0057063C">
              <w:rPr>
                <w:rFonts w:eastAsia="Times New Roman"/>
                <w:sz w:val="24"/>
                <w:szCs w:val="24"/>
                <w:lang w:val="ru-RU"/>
              </w:rPr>
              <w:t>дальнейшего</w:t>
            </w:r>
            <w:r w:rsidRPr="0057063C">
              <w:rPr>
                <w:rFonts w:eastAsia="Times New Roman"/>
                <w:spacing w:val="-6"/>
                <w:sz w:val="24"/>
                <w:szCs w:val="24"/>
                <w:lang w:val="ru-RU"/>
              </w:rPr>
              <w:t xml:space="preserve"> </w:t>
            </w:r>
            <w:r w:rsidRPr="0057063C">
              <w:rPr>
                <w:rFonts w:eastAsia="Times New Roman"/>
                <w:sz w:val="24"/>
                <w:szCs w:val="24"/>
                <w:lang w:val="ru-RU"/>
              </w:rPr>
              <w:t>использования.</w:t>
            </w:r>
          </w:p>
        </w:tc>
        <w:tc>
          <w:tcPr>
            <w:tcW w:w="1560" w:type="dxa"/>
            <w:tcBorders>
              <w:right w:val="single" w:sz="4" w:space="0" w:color="auto"/>
            </w:tcBorders>
          </w:tcPr>
          <w:p w14:paraId="7419A58F" w14:textId="77777777" w:rsidR="00800748" w:rsidRPr="0057063C" w:rsidRDefault="00800748" w:rsidP="00256391">
            <w:pPr>
              <w:spacing w:line="268"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16F162FA" w14:textId="77777777" w:rsidR="00800748" w:rsidRPr="0057063C" w:rsidRDefault="00800748" w:rsidP="00256391">
            <w:pPr>
              <w:spacing w:line="268" w:lineRule="exact"/>
              <w:jc w:val="center"/>
              <w:rPr>
                <w:rFonts w:eastAsia="Times New Roman"/>
                <w:sz w:val="24"/>
                <w:szCs w:val="24"/>
                <w:lang w:val="ru-RU"/>
              </w:rPr>
            </w:pPr>
            <w:r>
              <w:rPr>
                <w:rFonts w:eastAsia="Times New Roman"/>
                <w:sz w:val="24"/>
                <w:szCs w:val="24"/>
                <w:lang w:val="ru-RU"/>
              </w:rPr>
              <w:t>Работа в парах</w:t>
            </w:r>
          </w:p>
        </w:tc>
        <w:tc>
          <w:tcPr>
            <w:tcW w:w="2126" w:type="dxa"/>
            <w:vMerge/>
            <w:tcBorders>
              <w:left w:val="single" w:sz="4" w:space="0" w:color="auto"/>
              <w:right w:val="single" w:sz="4" w:space="0" w:color="auto"/>
            </w:tcBorders>
          </w:tcPr>
          <w:p w14:paraId="456EC665" w14:textId="77777777" w:rsidR="00800748" w:rsidRPr="0057063C" w:rsidRDefault="00800748" w:rsidP="00256391">
            <w:pPr>
              <w:spacing w:line="268" w:lineRule="exact"/>
              <w:jc w:val="center"/>
              <w:rPr>
                <w:rFonts w:eastAsia="Times New Roman"/>
                <w:sz w:val="24"/>
                <w:szCs w:val="24"/>
                <w:lang w:val="ru-RU"/>
              </w:rPr>
            </w:pPr>
          </w:p>
        </w:tc>
      </w:tr>
      <w:tr w:rsidR="00800748" w:rsidRPr="0057063C" w14:paraId="30970F61" w14:textId="77777777" w:rsidTr="00256391">
        <w:trPr>
          <w:trHeight w:val="339"/>
        </w:trPr>
        <w:tc>
          <w:tcPr>
            <w:tcW w:w="850" w:type="dxa"/>
          </w:tcPr>
          <w:p w14:paraId="21205D7D" w14:textId="77777777" w:rsidR="00800748" w:rsidRPr="0057063C" w:rsidRDefault="00800748" w:rsidP="00256391">
            <w:pPr>
              <w:spacing w:line="268" w:lineRule="exact"/>
              <w:ind w:left="7"/>
              <w:jc w:val="center"/>
              <w:rPr>
                <w:rFonts w:eastAsia="Times New Roman"/>
                <w:sz w:val="24"/>
                <w:szCs w:val="24"/>
                <w:lang w:val="ru-RU"/>
              </w:rPr>
            </w:pPr>
            <w:r w:rsidRPr="0057063C">
              <w:rPr>
                <w:rFonts w:eastAsia="Times New Roman"/>
                <w:sz w:val="24"/>
                <w:szCs w:val="24"/>
                <w:lang w:val="ru-RU"/>
              </w:rPr>
              <w:t>5</w:t>
            </w:r>
          </w:p>
        </w:tc>
        <w:tc>
          <w:tcPr>
            <w:tcW w:w="3260" w:type="dxa"/>
          </w:tcPr>
          <w:p w14:paraId="71AF36C2" w14:textId="77777777" w:rsidR="00800748" w:rsidRPr="0057063C" w:rsidRDefault="00800748" w:rsidP="00256391">
            <w:pPr>
              <w:spacing w:line="240" w:lineRule="auto"/>
              <w:ind w:left="107" w:right="381"/>
              <w:rPr>
                <w:rFonts w:eastAsia="Times New Roman"/>
                <w:sz w:val="24"/>
                <w:szCs w:val="24"/>
                <w:lang w:val="ru-RU"/>
              </w:rPr>
            </w:pPr>
            <w:r w:rsidRPr="0057063C">
              <w:rPr>
                <w:rFonts w:eastAsia="Times New Roman"/>
                <w:sz w:val="24"/>
                <w:szCs w:val="24"/>
                <w:lang w:val="ru-RU"/>
              </w:rPr>
              <w:t>Работа  с текстом</w:t>
            </w:r>
          </w:p>
        </w:tc>
        <w:tc>
          <w:tcPr>
            <w:tcW w:w="1560" w:type="dxa"/>
            <w:tcBorders>
              <w:right w:val="single" w:sz="4" w:space="0" w:color="auto"/>
            </w:tcBorders>
          </w:tcPr>
          <w:p w14:paraId="69D4B313" w14:textId="77777777" w:rsidR="00800748" w:rsidRPr="0057063C" w:rsidRDefault="00800748" w:rsidP="00256391">
            <w:pPr>
              <w:spacing w:line="268"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1FE6D0D2" w14:textId="77777777" w:rsidR="00800748" w:rsidRPr="0057063C" w:rsidRDefault="00800748" w:rsidP="00256391">
            <w:pPr>
              <w:spacing w:line="268" w:lineRule="exact"/>
              <w:jc w:val="center"/>
              <w:rPr>
                <w:rFonts w:eastAsia="Times New Roman"/>
                <w:sz w:val="24"/>
                <w:szCs w:val="24"/>
                <w:lang w:val="ru-RU"/>
              </w:rPr>
            </w:pPr>
            <w:r>
              <w:rPr>
                <w:rFonts w:eastAsia="Times New Roman"/>
                <w:sz w:val="24"/>
                <w:szCs w:val="24"/>
                <w:lang w:val="ru-RU"/>
              </w:rPr>
              <w:t>Индивидуальная работа</w:t>
            </w:r>
          </w:p>
        </w:tc>
        <w:tc>
          <w:tcPr>
            <w:tcW w:w="2126" w:type="dxa"/>
            <w:vMerge/>
            <w:tcBorders>
              <w:left w:val="single" w:sz="4" w:space="0" w:color="auto"/>
              <w:right w:val="single" w:sz="4" w:space="0" w:color="auto"/>
            </w:tcBorders>
          </w:tcPr>
          <w:p w14:paraId="74E5D7DC" w14:textId="77777777" w:rsidR="00800748" w:rsidRPr="0057063C" w:rsidRDefault="00800748" w:rsidP="00256391">
            <w:pPr>
              <w:spacing w:line="268" w:lineRule="exact"/>
              <w:jc w:val="center"/>
              <w:rPr>
                <w:rFonts w:eastAsia="Times New Roman"/>
                <w:sz w:val="24"/>
                <w:szCs w:val="24"/>
                <w:lang w:val="ru-RU"/>
              </w:rPr>
            </w:pPr>
          </w:p>
        </w:tc>
      </w:tr>
      <w:tr w:rsidR="00800748" w:rsidRPr="0057063C" w14:paraId="5816A18E" w14:textId="77777777" w:rsidTr="00256391">
        <w:trPr>
          <w:trHeight w:val="401"/>
        </w:trPr>
        <w:tc>
          <w:tcPr>
            <w:tcW w:w="850" w:type="dxa"/>
          </w:tcPr>
          <w:p w14:paraId="2E35CAD7" w14:textId="77777777" w:rsidR="00800748" w:rsidRPr="0057063C" w:rsidRDefault="00800748" w:rsidP="00256391">
            <w:pPr>
              <w:spacing w:line="268" w:lineRule="exact"/>
              <w:ind w:left="7"/>
              <w:jc w:val="center"/>
              <w:rPr>
                <w:rFonts w:eastAsia="Times New Roman"/>
                <w:sz w:val="24"/>
                <w:szCs w:val="24"/>
                <w:lang w:val="ru-RU"/>
              </w:rPr>
            </w:pPr>
            <w:r w:rsidRPr="0057063C">
              <w:rPr>
                <w:rFonts w:eastAsia="Times New Roman"/>
                <w:sz w:val="24"/>
                <w:szCs w:val="24"/>
                <w:lang w:val="ru-RU"/>
              </w:rPr>
              <w:t>6</w:t>
            </w:r>
          </w:p>
        </w:tc>
        <w:tc>
          <w:tcPr>
            <w:tcW w:w="3260" w:type="dxa"/>
          </w:tcPr>
          <w:p w14:paraId="60B36256" w14:textId="77777777" w:rsidR="00800748" w:rsidRPr="0057063C" w:rsidRDefault="00800748" w:rsidP="00256391">
            <w:pPr>
              <w:spacing w:line="240" w:lineRule="auto"/>
              <w:ind w:left="107" w:right="381"/>
              <w:rPr>
                <w:rFonts w:eastAsia="Times New Roman"/>
                <w:sz w:val="24"/>
                <w:szCs w:val="24"/>
                <w:lang w:val="ru-RU"/>
              </w:rPr>
            </w:pPr>
            <w:r w:rsidRPr="0057063C">
              <w:rPr>
                <w:rFonts w:eastAsia="Times New Roman"/>
                <w:sz w:val="24"/>
                <w:szCs w:val="24"/>
                <w:lang w:val="ru-RU"/>
              </w:rPr>
              <w:t>Учебный текст как источник информации</w:t>
            </w:r>
          </w:p>
        </w:tc>
        <w:tc>
          <w:tcPr>
            <w:tcW w:w="1560" w:type="dxa"/>
            <w:tcBorders>
              <w:right w:val="single" w:sz="4" w:space="0" w:color="auto"/>
            </w:tcBorders>
          </w:tcPr>
          <w:p w14:paraId="5CD05AFA" w14:textId="77777777" w:rsidR="00800748" w:rsidRPr="0057063C" w:rsidRDefault="00800748" w:rsidP="00256391">
            <w:pPr>
              <w:spacing w:line="268"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403F0B93" w14:textId="77777777" w:rsidR="00800748" w:rsidRPr="0057063C" w:rsidRDefault="00800748" w:rsidP="00256391">
            <w:pPr>
              <w:spacing w:line="268" w:lineRule="exact"/>
              <w:jc w:val="center"/>
              <w:rPr>
                <w:rFonts w:eastAsia="Times New Roman"/>
                <w:sz w:val="24"/>
                <w:szCs w:val="24"/>
                <w:lang w:val="ru-RU"/>
              </w:rPr>
            </w:pPr>
            <w:r>
              <w:rPr>
                <w:rFonts w:eastAsia="Times New Roman"/>
                <w:sz w:val="24"/>
                <w:szCs w:val="24"/>
                <w:lang w:val="ru-RU"/>
              </w:rPr>
              <w:t>Практическое занятие</w:t>
            </w:r>
          </w:p>
        </w:tc>
        <w:tc>
          <w:tcPr>
            <w:tcW w:w="2126" w:type="dxa"/>
            <w:vMerge/>
            <w:tcBorders>
              <w:left w:val="single" w:sz="4" w:space="0" w:color="auto"/>
              <w:right w:val="single" w:sz="4" w:space="0" w:color="auto"/>
            </w:tcBorders>
          </w:tcPr>
          <w:p w14:paraId="4DABEFAD" w14:textId="77777777" w:rsidR="00800748" w:rsidRPr="0057063C" w:rsidRDefault="00800748" w:rsidP="00256391">
            <w:pPr>
              <w:spacing w:line="268" w:lineRule="exact"/>
              <w:jc w:val="center"/>
              <w:rPr>
                <w:rFonts w:eastAsia="Times New Roman"/>
                <w:sz w:val="24"/>
                <w:szCs w:val="24"/>
                <w:lang w:val="ru-RU"/>
              </w:rPr>
            </w:pPr>
          </w:p>
        </w:tc>
      </w:tr>
      <w:tr w:rsidR="00800748" w:rsidRPr="0057063C" w14:paraId="3D783ACC" w14:textId="77777777" w:rsidTr="00256391">
        <w:trPr>
          <w:trHeight w:val="275"/>
        </w:trPr>
        <w:tc>
          <w:tcPr>
            <w:tcW w:w="850" w:type="dxa"/>
          </w:tcPr>
          <w:p w14:paraId="77409907" w14:textId="77777777" w:rsidR="00800748" w:rsidRPr="0057063C" w:rsidRDefault="00800748" w:rsidP="00256391">
            <w:pPr>
              <w:spacing w:line="256" w:lineRule="exact"/>
              <w:ind w:left="7"/>
              <w:jc w:val="center"/>
              <w:rPr>
                <w:rFonts w:eastAsia="Times New Roman"/>
                <w:sz w:val="24"/>
                <w:szCs w:val="24"/>
                <w:lang w:val="ru-RU"/>
              </w:rPr>
            </w:pPr>
            <w:r w:rsidRPr="0057063C">
              <w:rPr>
                <w:rFonts w:eastAsia="Times New Roman"/>
                <w:sz w:val="24"/>
                <w:szCs w:val="24"/>
                <w:lang w:val="ru-RU"/>
              </w:rPr>
              <w:t>7</w:t>
            </w:r>
          </w:p>
        </w:tc>
        <w:tc>
          <w:tcPr>
            <w:tcW w:w="3260" w:type="dxa"/>
          </w:tcPr>
          <w:p w14:paraId="043B9696" w14:textId="77777777" w:rsidR="00800748" w:rsidRPr="0057063C" w:rsidRDefault="00800748" w:rsidP="00256391">
            <w:pPr>
              <w:spacing w:line="256" w:lineRule="exact"/>
              <w:ind w:left="107"/>
              <w:rPr>
                <w:rFonts w:eastAsia="Times New Roman"/>
                <w:sz w:val="24"/>
                <w:szCs w:val="24"/>
                <w:lang w:val="ru-RU"/>
              </w:rPr>
            </w:pPr>
            <w:r w:rsidRPr="0057063C">
              <w:rPr>
                <w:rFonts w:eastAsia="Times New Roman"/>
                <w:sz w:val="24"/>
                <w:szCs w:val="24"/>
                <w:lang w:val="ru-RU"/>
              </w:rPr>
              <w:t>Составление</w:t>
            </w:r>
            <w:r w:rsidRPr="0057063C">
              <w:rPr>
                <w:rFonts w:eastAsia="Times New Roman"/>
                <w:spacing w:val="-3"/>
                <w:sz w:val="24"/>
                <w:szCs w:val="24"/>
                <w:lang w:val="ru-RU"/>
              </w:rPr>
              <w:t xml:space="preserve"> </w:t>
            </w:r>
            <w:r w:rsidRPr="0057063C">
              <w:rPr>
                <w:rFonts w:eastAsia="Times New Roman"/>
                <w:sz w:val="24"/>
                <w:szCs w:val="24"/>
                <w:lang w:val="ru-RU"/>
              </w:rPr>
              <w:t>плана</w:t>
            </w:r>
            <w:r w:rsidRPr="0057063C">
              <w:rPr>
                <w:rFonts w:eastAsia="Times New Roman"/>
                <w:spacing w:val="-2"/>
                <w:sz w:val="24"/>
                <w:szCs w:val="24"/>
                <w:lang w:val="ru-RU"/>
              </w:rPr>
              <w:t xml:space="preserve"> </w:t>
            </w:r>
            <w:r w:rsidRPr="0057063C">
              <w:rPr>
                <w:rFonts w:eastAsia="Times New Roman"/>
                <w:sz w:val="24"/>
                <w:szCs w:val="24"/>
                <w:lang w:val="ru-RU"/>
              </w:rPr>
              <w:t>на</w:t>
            </w:r>
            <w:r w:rsidRPr="0057063C">
              <w:rPr>
                <w:rFonts w:eastAsia="Times New Roman"/>
                <w:spacing w:val="-2"/>
                <w:sz w:val="24"/>
                <w:szCs w:val="24"/>
                <w:lang w:val="ru-RU"/>
              </w:rPr>
              <w:t xml:space="preserve"> </w:t>
            </w:r>
            <w:r w:rsidRPr="0057063C">
              <w:rPr>
                <w:rFonts w:eastAsia="Times New Roman"/>
                <w:sz w:val="24"/>
                <w:szCs w:val="24"/>
                <w:lang w:val="ru-RU"/>
              </w:rPr>
              <w:t>основе</w:t>
            </w:r>
            <w:r w:rsidRPr="0057063C">
              <w:rPr>
                <w:rFonts w:eastAsia="Times New Roman"/>
                <w:spacing w:val="-4"/>
                <w:sz w:val="24"/>
                <w:szCs w:val="24"/>
                <w:lang w:val="ru-RU"/>
              </w:rPr>
              <w:t xml:space="preserve"> </w:t>
            </w:r>
            <w:r w:rsidRPr="0057063C">
              <w:rPr>
                <w:rFonts w:eastAsia="Times New Roman"/>
                <w:sz w:val="24"/>
                <w:szCs w:val="24"/>
                <w:lang w:val="ru-RU"/>
              </w:rPr>
              <w:t>исходного</w:t>
            </w:r>
            <w:r w:rsidRPr="0057063C">
              <w:rPr>
                <w:rFonts w:eastAsia="Times New Roman"/>
                <w:spacing w:val="-1"/>
                <w:sz w:val="24"/>
                <w:szCs w:val="24"/>
                <w:lang w:val="ru-RU"/>
              </w:rPr>
              <w:t xml:space="preserve"> </w:t>
            </w:r>
            <w:r w:rsidRPr="0057063C">
              <w:rPr>
                <w:rFonts w:eastAsia="Times New Roman"/>
                <w:sz w:val="24"/>
                <w:szCs w:val="24"/>
                <w:lang w:val="ru-RU"/>
              </w:rPr>
              <w:t>текста.</w:t>
            </w:r>
          </w:p>
        </w:tc>
        <w:tc>
          <w:tcPr>
            <w:tcW w:w="1560" w:type="dxa"/>
            <w:tcBorders>
              <w:right w:val="single" w:sz="4" w:space="0" w:color="auto"/>
            </w:tcBorders>
          </w:tcPr>
          <w:p w14:paraId="7D0CA179" w14:textId="77777777" w:rsidR="00800748" w:rsidRPr="0057063C" w:rsidRDefault="00800748" w:rsidP="00256391">
            <w:pPr>
              <w:spacing w:line="256"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689BACDE" w14:textId="77777777" w:rsidR="00800748" w:rsidRPr="0057063C" w:rsidRDefault="00800748" w:rsidP="00256391">
            <w:pPr>
              <w:spacing w:line="256" w:lineRule="exact"/>
              <w:jc w:val="center"/>
              <w:rPr>
                <w:rFonts w:eastAsia="Times New Roman"/>
                <w:sz w:val="24"/>
                <w:szCs w:val="24"/>
                <w:lang w:val="ru-RU"/>
              </w:rPr>
            </w:pPr>
            <w:r w:rsidRPr="00E363D9">
              <w:rPr>
                <w:rFonts w:eastAsia="Times New Roman"/>
                <w:sz w:val="24"/>
                <w:szCs w:val="24"/>
                <w:lang w:val="ru-RU"/>
              </w:rPr>
              <w:t>Практическое занятие</w:t>
            </w:r>
          </w:p>
        </w:tc>
        <w:tc>
          <w:tcPr>
            <w:tcW w:w="2126" w:type="dxa"/>
            <w:vMerge/>
            <w:tcBorders>
              <w:left w:val="single" w:sz="4" w:space="0" w:color="auto"/>
              <w:right w:val="single" w:sz="4" w:space="0" w:color="auto"/>
            </w:tcBorders>
          </w:tcPr>
          <w:p w14:paraId="3743C20D" w14:textId="77777777" w:rsidR="00800748" w:rsidRPr="0057063C" w:rsidRDefault="00800748" w:rsidP="00256391">
            <w:pPr>
              <w:spacing w:line="256" w:lineRule="exact"/>
              <w:jc w:val="center"/>
              <w:rPr>
                <w:rFonts w:eastAsia="Times New Roman"/>
                <w:sz w:val="24"/>
                <w:szCs w:val="24"/>
                <w:lang w:val="ru-RU"/>
              </w:rPr>
            </w:pPr>
          </w:p>
        </w:tc>
      </w:tr>
      <w:tr w:rsidR="00800748" w:rsidRPr="0057063C" w14:paraId="52FD140F" w14:textId="77777777" w:rsidTr="00256391">
        <w:trPr>
          <w:trHeight w:val="827"/>
        </w:trPr>
        <w:tc>
          <w:tcPr>
            <w:tcW w:w="850" w:type="dxa"/>
          </w:tcPr>
          <w:p w14:paraId="4874884A" w14:textId="77777777" w:rsidR="00800748" w:rsidRPr="0057063C" w:rsidRDefault="00800748" w:rsidP="00256391">
            <w:pPr>
              <w:spacing w:line="262" w:lineRule="exact"/>
              <w:ind w:left="7"/>
              <w:jc w:val="center"/>
              <w:rPr>
                <w:rFonts w:eastAsia="Times New Roman"/>
                <w:sz w:val="24"/>
                <w:szCs w:val="24"/>
                <w:lang w:val="ru-RU"/>
              </w:rPr>
            </w:pPr>
            <w:r w:rsidRPr="0057063C">
              <w:rPr>
                <w:rFonts w:eastAsia="Times New Roman"/>
                <w:sz w:val="24"/>
                <w:szCs w:val="24"/>
                <w:lang w:val="ru-RU"/>
              </w:rPr>
              <w:t>8</w:t>
            </w:r>
          </w:p>
        </w:tc>
        <w:tc>
          <w:tcPr>
            <w:tcW w:w="3260" w:type="dxa"/>
          </w:tcPr>
          <w:p w14:paraId="399D531A" w14:textId="77777777" w:rsidR="00800748" w:rsidRPr="0057063C" w:rsidRDefault="00800748" w:rsidP="00256391">
            <w:pPr>
              <w:spacing w:line="240" w:lineRule="auto"/>
              <w:ind w:left="107" w:right="136"/>
              <w:rPr>
                <w:rFonts w:eastAsia="Times New Roman"/>
                <w:sz w:val="24"/>
                <w:szCs w:val="24"/>
                <w:lang w:val="ru-RU"/>
              </w:rPr>
            </w:pPr>
            <w:r w:rsidRPr="0057063C">
              <w:rPr>
                <w:rFonts w:eastAsia="Times New Roman"/>
                <w:sz w:val="24"/>
                <w:szCs w:val="24"/>
                <w:lang w:val="ru-RU"/>
              </w:rPr>
              <w:t>Создавать</w:t>
            </w:r>
            <w:r w:rsidRPr="0057063C">
              <w:rPr>
                <w:rFonts w:eastAsia="Times New Roman"/>
                <w:spacing w:val="-2"/>
                <w:sz w:val="24"/>
                <w:szCs w:val="24"/>
                <w:lang w:val="ru-RU"/>
              </w:rPr>
              <w:t xml:space="preserve"> </w:t>
            </w:r>
            <w:r w:rsidRPr="0057063C">
              <w:rPr>
                <w:rFonts w:eastAsia="Times New Roman"/>
                <w:sz w:val="24"/>
                <w:szCs w:val="24"/>
                <w:lang w:val="ru-RU"/>
              </w:rPr>
              <w:t>собственные</w:t>
            </w:r>
            <w:r w:rsidRPr="0057063C">
              <w:rPr>
                <w:rFonts w:eastAsia="Times New Roman"/>
                <w:spacing w:val="-5"/>
                <w:sz w:val="24"/>
                <w:szCs w:val="24"/>
                <w:lang w:val="ru-RU"/>
              </w:rPr>
              <w:t xml:space="preserve"> </w:t>
            </w:r>
            <w:r w:rsidRPr="0057063C">
              <w:rPr>
                <w:rFonts w:eastAsia="Times New Roman"/>
                <w:sz w:val="24"/>
                <w:szCs w:val="24"/>
                <w:lang w:val="ru-RU"/>
              </w:rPr>
              <w:t>тексты,</w:t>
            </w:r>
            <w:r w:rsidRPr="0057063C">
              <w:rPr>
                <w:rFonts w:eastAsia="Times New Roman"/>
                <w:spacing w:val="-3"/>
                <w:sz w:val="24"/>
                <w:szCs w:val="24"/>
                <w:lang w:val="ru-RU"/>
              </w:rPr>
              <w:t xml:space="preserve"> </w:t>
            </w:r>
            <w:r w:rsidRPr="0057063C">
              <w:rPr>
                <w:rFonts w:eastAsia="Times New Roman"/>
                <w:sz w:val="24"/>
                <w:szCs w:val="24"/>
                <w:lang w:val="ru-RU"/>
              </w:rPr>
              <w:t>применять</w:t>
            </w:r>
            <w:r w:rsidRPr="0057063C">
              <w:rPr>
                <w:rFonts w:eastAsia="Times New Roman"/>
                <w:spacing w:val="-3"/>
                <w:sz w:val="24"/>
                <w:szCs w:val="24"/>
                <w:lang w:val="ru-RU"/>
              </w:rPr>
              <w:t xml:space="preserve"> </w:t>
            </w:r>
            <w:r w:rsidRPr="0057063C">
              <w:rPr>
                <w:rFonts w:eastAsia="Times New Roman"/>
                <w:sz w:val="24"/>
                <w:szCs w:val="24"/>
                <w:lang w:val="ru-RU"/>
              </w:rPr>
              <w:t>информацию</w:t>
            </w:r>
            <w:r w:rsidRPr="0057063C">
              <w:rPr>
                <w:rFonts w:eastAsia="Times New Roman"/>
                <w:spacing w:val="-3"/>
                <w:sz w:val="24"/>
                <w:szCs w:val="24"/>
                <w:lang w:val="ru-RU"/>
              </w:rPr>
              <w:t xml:space="preserve"> </w:t>
            </w:r>
            <w:r w:rsidRPr="0057063C">
              <w:rPr>
                <w:rFonts w:eastAsia="Times New Roman"/>
                <w:sz w:val="24"/>
                <w:szCs w:val="24"/>
                <w:lang w:val="ru-RU"/>
              </w:rPr>
              <w:t>из</w:t>
            </w:r>
            <w:r w:rsidRPr="0057063C">
              <w:rPr>
                <w:rFonts w:eastAsia="Times New Roman"/>
                <w:spacing w:val="-3"/>
                <w:sz w:val="24"/>
                <w:szCs w:val="24"/>
                <w:lang w:val="ru-RU"/>
              </w:rPr>
              <w:t xml:space="preserve"> </w:t>
            </w:r>
            <w:r w:rsidRPr="0057063C">
              <w:rPr>
                <w:rFonts w:eastAsia="Times New Roman"/>
                <w:sz w:val="24"/>
                <w:szCs w:val="24"/>
                <w:lang w:val="ru-RU"/>
              </w:rPr>
              <w:t>текста</w:t>
            </w:r>
            <w:r w:rsidRPr="0057063C">
              <w:rPr>
                <w:rFonts w:eastAsia="Times New Roman"/>
                <w:spacing w:val="-57"/>
                <w:sz w:val="24"/>
                <w:szCs w:val="24"/>
                <w:lang w:val="ru-RU"/>
              </w:rPr>
              <w:t xml:space="preserve"> </w:t>
            </w:r>
            <w:r w:rsidRPr="0057063C">
              <w:rPr>
                <w:rFonts w:eastAsia="Times New Roman"/>
                <w:sz w:val="24"/>
                <w:szCs w:val="24"/>
                <w:lang w:val="ru-RU"/>
              </w:rPr>
              <w:t>при</w:t>
            </w:r>
            <w:r w:rsidRPr="0057063C">
              <w:rPr>
                <w:rFonts w:eastAsia="Times New Roman"/>
                <w:spacing w:val="-1"/>
                <w:sz w:val="24"/>
                <w:szCs w:val="24"/>
                <w:lang w:val="ru-RU"/>
              </w:rPr>
              <w:t xml:space="preserve"> </w:t>
            </w:r>
            <w:r w:rsidRPr="0057063C">
              <w:rPr>
                <w:rFonts w:eastAsia="Times New Roman"/>
                <w:sz w:val="24"/>
                <w:szCs w:val="24"/>
                <w:lang w:val="ru-RU"/>
              </w:rPr>
              <w:lastRenderedPageBreak/>
              <w:t>решении</w:t>
            </w:r>
            <w:r w:rsidRPr="0057063C">
              <w:rPr>
                <w:rFonts w:eastAsia="Times New Roman"/>
                <w:spacing w:val="3"/>
                <w:sz w:val="24"/>
                <w:szCs w:val="24"/>
                <w:lang w:val="ru-RU"/>
              </w:rPr>
              <w:t xml:space="preserve"> </w:t>
            </w:r>
            <w:r w:rsidRPr="0057063C">
              <w:rPr>
                <w:rFonts w:eastAsia="Times New Roman"/>
                <w:sz w:val="24"/>
                <w:szCs w:val="24"/>
                <w:lang w:val="ru-RU"/>
              </w:rPr>
              <w:t>учебно-практических</w:t>
            </w:r>
            <w:r w:rsidRPr="0057063C">
              <w:rPr>
                <w:rFonts w:eastAsia="Times New Roman"/>
                <w:spacing w:val="1"/>
                <w:sz w:val="24"/>
                <w:szCs w:val="24"/>
                <w:lang w:val="ru-RU"/>
              </w:rPr>
              <w:t xml:space="preserve"> </w:t>
            </w:r>
            <w:r w:rsidRPr="0057063C">
              <w:rPr>
                <w:rFonts w:eastAsia="Times New Roman"/>
                <w:sz w:val="24"/>
                <w:szCs w:val="24"/>
                <w:lang w:val="ru-RU"/>
              </w:rPr>
              <w:t>задач.</w:t>
            </w:r>
          </w:p>
        </w:tc>
        <w:tc>
          <w:tcPr>
            <w:tcW w:w="1560" w:type="dxa"/>
            <w:tcBorders>
              <w:right w:val="single" w:sz="4" w:space="0" w:color="auto"/>
            </w:tcBorders>
          </w:tcPr>
          <w:p w14:paraId="6389EC94" w14:textId="77777777" w:rsidR="00800748" w:rsidRPr="0057063C" w:rsidRDefault="00800748" w:rsidP="00256391">
            <w:pPr>
              <w:spacing w:line="262" w:lineRule="exact"/>
              <w:jc w:val="center"/>
              <w:rPr>
                <w:rFonts w:eastAsia="Times New Roman"/>
                <w:sz w:val="24"/>
                <w:szCs w:val="24"/>
                <w:lang w:val="ru-RU"/>
              </w:rPr>
            </w:pPr>
            <w:r w:rsidRPr="0057063C">
              <w:rPr>
                <w:rFonts w:eastAsia="Times New Roman"/>
                <w:sz w:val="24"/>
                <w:szCs w:val="24"/>
                <w:lang w:val="ru-RU"/>
              </w:rPr>
              <w:lastRenderedPageBreak/>
              <w:t>1</w:t>
            </w:r>
          </w:p>
        </w:tc>
        <w:tc>
          <w:tcPr>
            <w:tcW w:w="2126" w:type="dxa"/>
            <w:tcBorders>
              <w:right w:val="single" w:sz="4" w:space="0" w:color="auto"/>
            </w:tcBorders>
          </w:tcPr>
          <w:p w14:paraId="3D45C554" w14:textId="77777777" w:rsidR="00800748" w:rsidRPr="0057063C" w:rsidRDefault="00800748" w:rsidP="00256391">
            <w:pPr>
              <w:spacing w:line="262" w:lineRule="exact"/>
              <w:jc w:val="center"/>
              <w:rPr>
                <w:rFonts w:eastAsia="Times New Roman"/>
                <w:sz w:val="24"/>
                <w:szCs w:val="24"/>
                <w:lang w:val="ru-RU"/>
              </w:rPr>
            </w:pPr>
            <w:r>
              <w:rPr>
                <w:rFonts w:eastAsia="Times New Roman"/>
                <w:sz w:val="24"/>
                <w:szCs w:val="24"/>
                <w:lang w:val="ru-RU"/>
              </w:rPr>
              <w:t>Практическое занятие</w:t>
            </w:r>
          </w:p>
        </w:tc>
        <w:tc>
          <w:tcPr>
            <w:tcW w:w="2126" w:type="dxa"/>
            <w:vMerge/>
            <w:tcBorders>
              <w:left w:val="single" w:sz="4" w:space="0" w:color="auto"/>
              <w:right w:val="single" w:sz="4" w:space="0" w:color="auto"/>
            </w:tcBorders>
          </w:tcPr>
          <w:p w14:paraId="38B00002" w14:textId="77777777" w:rsidR="00800748" w:rsidRPr="0057063C" w:rsidRDefault="00800748" w:rsidP="00256391">
            <w:pPr>
              <w:spacing w:line="262" w:lineRule="exact"/>
              <w:jc w:val="center"/>
              <w:rPr>
                <w:rFonts w:eastAsia="Times New Roman"/>
                <w:sz w:val="24"/>
                <w:szCs w:val="24"/>
                <w:lang w:val="ru-RU"/>
              </w:rPr>
            </w:pPr>
          </w:p>
        </w:tc>
      </w:tr>
      <w:tr w:rsidR="00800748" w:rsidRPr="0057063C" w14:paraId="4A313641" w14:textId="77777777" w:rsidTr="00256391">
        <w:trPr>
          <w:trHeight w:val="275"/>
        </w:trPr>
        <w:tc>
          <w:tcPr>
            <w:tcW w:w="850" w:type="dxa"/>
          </w:tcPr>
          <w:p w14:paraId="51F75A4A" w14:textId="77777777" w:rsidR="00800748" w:rsidRPr="0057063C" w:rsidRDefault="00800748" w:rsidP="00256391">
            <w:pPr>
              <w:spacing w:line="256" w:lineRule="exact"/>
              <w:ind w:left="7"/>
              <w:jc w:val="center"/>
              <w:rPr>
                <w:rFonts w:eastAsia="Times New Roman"/>
                <w:sz w:val="24"/>
                <w:szCs w:val="24"/>
                <w:lang w:val="ru-RU"/>
              </w:rPr>
            </w:pPr>
            <w:r w:rsidRPr="0057063C">
              <w:rPr>
                <w:rFonts w:eastAsia="Times New Roman"/>
                <w:sz w:val="24"/>
                <w:szCs w:val="24"/>
                <w:lang w:val="ru-RU"/>
              </w:rPr>
              <w:lastRenderedPageBreak/>
              <w:t>9</w:t>
            </w:r>
          </w:p>
        </w:tc>
        <w:tc>
          <w:tcPr>
            <w:tcW w:w="3260" w:type="dxa"/>
          </w:tcPr>
          <w:p w14:paraId="194FB6BB" w14:textId="77777777" w:rsidR="00800748" w:rsidRPr="0057063C" w:rsidRDefault="00800748" w:rsidP="00256391">
            <w:pPr>
              <w:spacing w:line="256" w:lineRule="exact"/>
              <w:ind w:left="107"/>
              <w:rPr>
                <w:rFonts w:eastAsia="Times New Roman"/>
                <w:sz w:val="24"/>
                <w:szCs w:val="24"/>
                <w:lang w:val="ru-RU"/>
              </w:rPr>
            </w:pPr>
            <w:r w:rsidRPr="0057063C">
              <w:rPr>
                <w:rFonts w:eastAsia="Times New Roman"/>
                <w:sz w:val="24"/>
                <w:szCs w:val="24"/>
                <w:lang w:val="ru-RU"/>
              </w:rPr>
              <w:t>Проведение</w:t>
            </w:r>
            <w:r w:rsidRPr="0057063C">
              <w:rPr>
                <w:rFonts w:eastAsia="Times New Roman"/>
                <w:spacing w:val="-5"/>
                <w:sz w:val="24"/>
                <w:szCs w:val="24"/>
                <w:lang w:val="ru-RU"/>
              </w:rPr>
              <w:t xml:space="preserve"> </w:t>
            </w:r>
            <w:r w:rsidRPr="0057063C">
              <w:rPr>
                <w:rFonts w:eastAsia="Times New Roman"/>
                <w:sz w:val="24"/>
                <w:szCs w:val="24"/>
                <w:lang w:val="ru-RU"/>
              </w:rPr>
              <w:t>рубежной</w:t>
            </w:r>
            <w:r w:rsidRPr="0057063C">
              <w:rPr>
                <w:rFonts w:eastAsia="Times New Roman"/>
                <w:spacing w:val="-3"/>
                <w:sz w:val="24"/>
                <w:szCs w:val="24"/>
                <w:lang w:val="ru-RU"/>
              </w:rPr>
              <w:t xml:space="preserve"> </w:t>
            </w:r>
            <w:r w:rsidRPr="0057063C">
              <w:rPr>
                <w:rFonts w:eastAsia="Times New Roman"/>
                <w:sz w:val="24"/>
                <w:szCs w:val="24"/>
                <w:lang w:val="ru-RU"/>
              </w:rPr>
              <w:t>аттестации.</w:t>
            </w:r>
          </w:p>
        </w:tc>
        <w:tc>
          <w:tcPr>
            <w:tcW w:w="1560" w:type="dxa"/>
            <w:tcBorders>
              <w:right w:val="single" w:sz="4" w:space="0" w:color="auto"/>
            </w:tcBorders>
          </w:tcPr>
          <w:p w14:paraId="2221E25A" w14:textId="77777777" w:rsidR="00800748" w:rsidRPr="0057063C" w:rsidRDefault="00800748" w:rsidP="00256391">
            <w:pPr>
              <w:spacing w:line="256"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08F555F0" w14:textId="77777777" w:rsidR="00800748" w:rsidRPr="0057063C" w:rsidRDefault="00800748" w:rsidP="00256391">
            <w:pPr>
              <w:spacing w:line="256" w:lineRule="exact"/>
              <w:jc w:val="center"/>
              <w:rPr>
                <w:rFonts w:eastAsia="Times New Roman"/>
                <w:sz w:val="24"/>
                <w:szCs w:val="24"/>
                <w:lang w:val="ru-RU"/>
              </w:rPr>
            </w:pPr>
            <w:r>
              <w:rPr>
                <w:rFonts w:eastAsia="Times New Roman"/>
                <w:sz w:val="24"/>
                <w:szCs w:val="24"/>
                <w:lang w:val="ru-RU"/>
              </w:rPr>
              <w:t xml:space="preserve">Тестирование </w:t>
            </w:r>
          </w:p>
        </w:tc>
        <w:tc>
          <w:tcPr>
            <w:tcW w:w="2126" w:type="dxa"/>
            <w:vMerge/>
            <w:tcBorders>
              <w:left w:val="single" w:sz="4" w:space="0" w:color="auto"/>
              <w:right w:val="single" w:sz="4" w:space="0" w:color="auto"/>
            </w:tcBorders>
          </w:tcPr>
          <w:p w14:paraId="46EE975A" w14:textId="77777777" w:rsidR="00800748" w:rsidRPr="0057063C" w:rsidRDefault="00800748" w:rsidP="00256391">
            <w:pPr>
              <w:spacing w:line="256" w:lineRule="exact"/>
              <w:jc w:val="center"/>
              <w:rPr>
                <w:rFonts w:eastAsia="Times New Roman"/>
                <w:sz w:val="24"/>
                <w:szCs w:val="24"/>
                <w:lang w:val="ru-RU"/>
              </w:rPr>
            </w:pPr>
          </w:p>
        </w:tc>
      </w:tr>
      <w:tr w:rsidR="00800748" w:rsidRPr="0057063C" w14:paraId="4788F80D" w14:textId="77777777" w:rsidTr="00256391">
        <w:trPr>
          <w:trHeight w:val="275"/>
        </w:trPr>
        <w:tc>
          <w:tcPr>
            <w:tcW w:w="7796" w:type="dxa"/>
            <w:gridSpan w:val="4"/>
            <w:tcBorders>
              <w:right w:val="single" w:sz="4" w:space="0" w:color="auto"/>
            </w:tcBorders>
          </w:tcPr>
          <w:p w14:paraId="5CFB3E4B" w14:textId="77777777" w:rsidR="00800748" w:rsidRPr="0057063C" w:rsidRDefault="00800748" w:rsidP="00256391">
            <w:pPr>
              <w:spacing w:line="240" w:lineRule="auto"/>
              <w:jc w:val="center"/>
              <w:rPr>
                <w:rFonts w:eastAsia="Times New Roman"/>
                <w:sz w:val="24"/>
                <w:szCs w:val="24"/>
                <w:lang w:val="ru-RU"/>
              </w:rPr>
            </w:pPr>
            <w:r w:rsidRPr="0057063C">
              <w:rPr>
                <w:rFonts w:eastAsia="Times New Roman"/>
                <w:b/>
                <w:sz w:val="24"/>
                <w:szCs w:val="24"/>
                <w:lang w:val="ru-RU"/>
              </w:rPr>
              <w:t>Модуль</w:t>
            </w:r>
            <w:r w:rsidRPr="0057063C">
              <w:rPr>
                <w:rFonts w:eastAsia="Times New Roman"/>
                <w:b/>
                <w:spacing w:val="-3"/>
                <w:sz w:val="24"/>
                <w:szCs w:val="24"/>
                <w:lang w:val="ru-RU"/>
              </w:rPr>
              <w:t xml:space="preserve"> </w:t>
            </w:r>
            <w:r w:rsidRPr="0057063C">
              <w:rPr>
                <w:rFonts w:eastAsia="Times New Roman"/>
                <w:b/>
                <w:sz w:val="24"/>
                <w:szCs w:val="24"/>
                <w:lang w:val="ru-RU"/>
              </w:rPr>
              <w:t>«Основы</w:t>
            </w:r>
            <w:r w:rsidRPr="0057063C">
              <w:rPr>
                <w:rFonts w:eastAsia="Times New Roman"/>
                <w:b/>
                <w:spacing w:val="-3"/>
                <w:sz w:val="24"/>
                <w:szCs w:val="24"/>
                <w:lang w:val="ru-RU"/>
              </w:rPr>
              <w:t xml:space="preserve"> </w:t>
            </w:r>
            <w:r w:rsidRPr="0057063C">
              <w:rPr>
                <w:rFonts w:eastAsia="Times New Roman"/>
                <w:b/>
                <w:sz w:val="24"/>
                <w:szCs w:val="24"/>
                <w:lang w:val="ru-RU"/>
              </w:rPr>
              <w:t>естественнонаучной</w:t>
            </w:r>
            <w:r w:rsidRPr="0057063C">
              <w:rPr>
                <w:rFonts w:eastAsia="Times New Roman"/>
                <w:b/>
                <w:spacing w:val="-2"/>
                <w:sz w:val="24"/>
                <w:szCs w:val="24"/>
                <w:lang w:val="ru-RU"/>
              </w:rPr>
              <w:t xml:space="preserve"> </w:t>
            </w:r>
            <w:r w:rsidRPr="0057063C">
              <w:rPr>
                <w:rFonts w:eastAsia="Times New Roman"/>
                <w:b/>
                <w:sz w:val="24"/>
                <w:szCs w:val="24"/>
                <w:lang w:val="ru-RU"/>
              </w:rPr>
              <w:t>грамотности»</w:t>
            </w:r>
          </w:p>
        </w:tc>
        <w:tc>
          <w:tcPr>
            <w:tcW w:w="2126" w:type="dxa"/>
            <w:vMerge/>
            <w:tcBorders>
              <w:left w:val="single" w:sz="4" w:space="0" w:color="auto"/>
              <w:right w:val="single" w:sz="4" w:space="0" w:color="auto"/>
            </w:tcBorders>
          </w:tcPr>
          <w:p w14:paraId="2D91A58E" w14:textId="77777777" w:rsidR="00800748" w:rsidRPr="0057063C" w:rsidRDefault="00800748" w:rsidP="00256391">
            <w:pPr>
              <w:spacing w:line="240" w:lineRule="auto"/>
              <w:rPr>
                <w:rFonts w:eastAsia="Times New Roman"/>
                <w:sz w:val="24"/>
                <w:szCs w:val="24"/>
                <w:lang w:val="ru-RU"/>
              </w:rPr>
            </w:pPr>
          </w:p>
        </w:tc>
      </w:tr>
      <w:tr w:rsidR="00800748" w:rsidRPr="0057063C" w14:paraId="04BDB5FE" w14:textId="77777777" w:rsidTr="00256391">
        <w:trPr>
          <w:trHeight w:val="551"/>
        </w:trPr>
        <w:tc>
          <w:tcPr>
            <w:tcW w:w="850" w:type="dxa"/>
          </w:tcPr>
          <w:p w14:paraId="6CA0DECA" w14:textId="77777777" w:rsidR="00800748" w:rsidRPr="0057063C" w:rsidRDefault="00800748" w:rsidP="00256391">
            <w:pPr>
              <w:spacing w:line="262" w:lineRule="exact"/>
              <w:ind w:left="7"/>
              <w:jc w:val="center"/>
              <w:rPr>
                <w:rFonts w:eastAsia="Times New Roman"/>
                <w:sz w:val="24"/>
                <w:szCs w:val="24"/>
                <w:lang w:val="ru-RU"/>
              </w:rPr>
            </w:pPr>
            <w:r w:rsidRPr="0057063C">
              <w:rPr>
                <w:rFonts w:eastAsia="Times New Roman"/>
                <w:sz w:val="24"/>
                <w:szCs w:val="24"/>
                <w:lang w:val="ru-RU"/>
              </w:rPr>
              <w:t>1</w:t>
            </w:r>
          </w:p>
        </w:tc>
        <w:tc>
          <w:tcPr>
            <w:tcW w:w="3260" w:type="dxa"/>
          </w:tcPr>
          <w:p w14:paraId="728FE3F1" w14:textId="77777777" w:rsidR="00800748" w:rsidRPr="0057063C" w:rsidRDefault="00800748" w:rsidP="00256391">
            <w:pPr>
              <w:spacing w:line="262" w:lineRule="exact"/>
              <w:ind w:left="107"/>
              <w:rPr>
                <w:rFonts w:eastAsia="Times New Roman"/>
                <w:sz w:val="24"/>
                <w:szCs w:val="24"/>
                <w:lang w:val="ru-RU"/>
              </w:rPr>
            </w:pPr>
            <w:r w:rsidRPr="0057063C">
              <w:rPr>
                <w:rFonts w:eastAsia="Times New Roman"/>
                <w:sz w:val="24"/>
                <w:szCs w:val="24"/>
                <w:lang w:val="ru-RU"/>
              </w:rPr>
              <w:t>Движение</w:t>
            </w:r>
            <w:r w:rsidRPr="0057063C">
              <w:rPr>
                <w:rFonts w:eastAsia="Times New Roman"/>
                <w:spacing w:val="-5"/>
                <w:sz w:val="24"/>
                <w:szCs w:val="24"/>
                <w:lang w:val="ru-RU"/>
              </w:rPr>
              <w:t xml:space="preserve"> </w:t>
            </w:r>
            <w:r w:rsidRPr="0057063C">
              <w:rPr>
                <w:rFonts w:eastAsia="Times New Roman"/>
                <w:sz w:val="24"/>
                <w:szCs w:val="24"/>
                <w:lang w:val="ru-RU"/>
              </w:rPr>
              <w:t>и</w:t>
            </w:r>
            <w:r w:rsidRPr="0057063C">
              <w:rPr>
                <w:rFonts w:eastAsia="Times New Roman"/>
                <w:spacing w:val="-3"/>
                <w:sz w:val="24"/>
                <w:szCs w:val="24"/>
                <w:lang w:val="ru-RU"/>
              </w:rPr>
              <w:t xml:space="preserve"> </w:t>
            </w:r>
            <w:r w:rsidRPr="0057063C">
              <w:rPr>
                <w:rFonts w:eastAsia="Times New Roman"/>
                <w:sz w:val="24"/>
                <w:szCs w:val="24"/>
                <w:lang w:val="ru-RU"/>
              </w:rPr>
              <w:t>взаимодействие</w:t>
            </w:r>
            <w:r w:rsidRPr="0057063C">
              <w:rPr>
                <w:rFonts w:eastAsia="Times New Roman"/>
                <w:spacing w:val="-5"/>
                <w:sz w:val="24"/>
                <w:szCs w:val="24"/>
                <w:lang w:val="ru-RU"/>
              </w:rPr>
              <w:t xml:space="preserve"> </w:t>
            </w:r>
            <w:r w:rsidRPr="0057063C">
              <w:rPr>
                <w:rFonts w:eastAsia="Times New Roman"/>
                <w:sz w:val="24"/>
                <w:szCs w:val="24"/>
                <w:lang w:val="ru-RU"/>
              </w:rPr>
              <w:t>частиц.</w:t>
            </w:r>
            <w:r w:rsidRPr="0057063C">
              <w:rPr>
                <w:rFonts w:eastAsia="Times New Roman"/>
                <w:spacing w:val="-3"/>
                <w:sz w:val="24"/>
                <w:szCs w:val="24"/>
                <w:lang w:val="ru-RU"/>
              </w:rPr>
              <w:t xml:space="preserve"> </w:t>
            </w:r>
            <w:r w:rsidRPr="0057063C">
              <w:rPr>
                <w:rFonts w:eastAsia="Times New Roman"/>
                <w:sz w:val="24"/>
                <w:szCs w:val="24"/>
                <w:lang w:val="ru-RU"/>
              </w:rPr>
              <w:t>Признаки</w:t>
            </w:r>
            <w:r w:rsidRPr="0057063C">
              <w:rPr>
                <w:rFonts w:eastAsia="Times New Roman"/>
                <w:spacing w:val="-6"/>
                <w:sz w:val="24"/>
                <w:szCs w:val="24"/>
                <w:lang w:val="ru-RU"/>
              </w:rPr>
              <w:t xml:space="preserve"> </w:t>
            </w:r>
            <w:r w:rsidRPr="0057063C">
              <w:rPr>
                <w:rFonts w:eastAsia="Times New Roman"/>
                <w:sz w:val="24"/>
                <w:szCs w:val="24"/>
                <w:lang w:val="ru-RU"/>
              </w:rPr>
              <w:t>химических</w:t>
            </w:r>
          </w:p>
          <w:p w14:paraId="1528786F" w14:textId="77777777" w:rsidR="00800748" w:rsidRPr="0057063C" w:rsidRDefault="00800748" w:rsidP="00256391">
            <w:pPr>
              <w:spacing w:line="269" w:lineRule="exact"/>
              <w:ind w:left="107"/>
              <w:rPr>
                <w:rFonts w:eastAsia="Times New Roman"/>
                <w:sz w:val="24"/>
                <w:szCs w:val="24"/>
                <w:lang w:val="ru-RU"/>
              </w:rPr>
            </w:pPr>
            <w:r w:rsidRPr="0057063C">
              <w:rPr>
                <w:rFonts w:eastAsia="Times New Roman"/>
                <w:sz w:val="24"/>
                <w:szCs w:val="24"/>
                <w:lang w:val="ru-RU"/>
              </w:rPr>
              <w:t>реакций.</w:t>
            </w:r>
          </w:p>
        </w:tc>
        <w:tc>
          <w:tcPr>
            <w:tcW w:w="1560" w:type="dxa"/>
            <w:tcBorders>
              <w:right w:val="single" w:sz="4" w:space="0" w:color="auto"/>
            </w:tcBorders>
          </w:tcPr>
          <w:p w14:paraId="4CA0F2BF" w14:textId="77777777" w:rsidR="00800748" w:rsidRPr="0057063C" w:rsidRDefault="00800748" w:rsidP="00256391">
            <w:pPr>
              <w:spacing w:line="262"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558D5A9C" w14:textId="77777777" w:rsidR="00800748" w:rsidRPr="0057063C" w:rsidRDefault="00800748" w:rsidP="00256391">
            <w:pPr>
              <w:spacing w:line="262" w:lineRule="exact"/>
              <w:jc w:val="center"/>
              <w:rPr>
                <w:rFonts w:eastAsia="Times New Roman"/>
                <w:sz w:val="24"/>
                <w:szCs w:val="24"/>
                <w:lang w:val="ru-RU"/>
              </w:rPr>
            </w:pPr>
            <w:r w:rsidRPr="00E363D9">
              <w:rPr>
                <w:rFonts w:eastAsia="Times New Roman"/>
                <w:sz w:val="24"/>
                <w:szCs w:val="24"/>
                <w:lang w:val="ru-RU"/>
              </w:rPr>
              <w:t>Практическое занятие</w:t>
            </w:r>
          </w:p>
        </w:tc>
        <w:tc>
          <w:tcPr>
            <w:tcW w:w="2126" w:type="dxa"/>
            <w:vMerge/>
            <w:tcBorders>
              <w:left w:val="single" w:sz="4" w:space="0" w:color="auto"/>
              <w:right w:val="single" w:sz="4" w:space="0" w:color="auto"/>
            </w:tcBorders>
          </w:tcPr>
          <w:p w14:paraId="2AD9E89E" w14:textId="77777777" w:rsidR="00800748" w:rsidRPr="0057063C" w:rsidRDefault="00800748" w:rsidP="00256391">
            <w:pPr>
              <w:spacing w:line="262" w:lineRule="exact"/>
              <w:jc w:val="center"/>
              <w:rPr>
                <w:rFonts w:eastAsia="Times New Roman"/>
                <w:sz w:val="24"/>
                <w:szCs w:val="24"/>
                <w:lang w:val="ru-RU"/>
              </w:rPr>
            </w:pPr>
          </w:p>
        </w:tc>
      </w:tr>
      <w:tr w:rsidR="00800748" w:rsidRPr="0057063C" w14:paraId="1B1DE127" w14:textId="77777777" w:rsidTr="00256391">
        <w:trPr>
          <w:trHeight w:val="278"/>
        </w:trPr>
        <w:tc>
          <w:tcPr>
            <w:tcW w:w="850" w:type="dxa"/>
          </w:tcPr>
          <w:p w14:paraId="7CFB7469" w14:textId="77777777" w:rsidR="00800748" w:rsidRPr="0057063C" w:rsidRDefault="00800748" w:rsidP="00256391">
            <w:pPr>
              <w:spacing w:line="258" w:lineRule="exact"/>
              <w:ind w:left="7"/>
              <w:jc w:val="center"/>
              <w:rPr>
                <w:rFonts w:eastAsia="Times New Roman"/>
                <w:sz w:val="24"/>
                <w:szCs w:val="24"/>
                <w:lang w:val="ru-RU"/>
              </w:rPr>
            </w:pPr>
            <w:r w:rsidRPr="0057063C">
              <w:rPr>
                <w:rFonts w:eastAsia="Times New Roman"/>
                <w:sz w:val="24"/>
                <w:szCs w:val="24"/>
                <w:lang w:val="ru-RU"/>
              </w:rPr>
              <w:t>2</w:t>
            </w:r>
          </w:p>
        </w:tc>
        <w:tc>
          <w:tcPr>
            <w:tcW w:w="3260" w:type="dxa"/>
          </w:tcPr>
          <w:p w14:paraId="55ADE79D" w14:textId="77777777" w:rsidR="00800748" w:rsidRPr="0057063C" w:rsidRDefault="00800748" w:rsidP="00256391">
            <w:pPr>
              <w:spacing w:line="258" w:lineRule="exact"/>
              <w:ind w:left="107"/>
              <w:rPr>
                <w:rFonts w:eastAsia="Times New Roman"/>
                <w:sz w:val="24"/>
                <w:szCs w:val="24"/>
                <w:lang w:val="ru-RU"/>
              </w:rPr>
            </w:pPr>
            <w:r w:rsidRPr="0057063C">
              <w:rPr>
                <w:rFonts w:eastAsia="Times New Roman"/>
                <w:sz w:val="24"/>
                <w:szCs w:val="24"/>
                <w:lang w:val="ru-RU"/>
              </w:rPr>
              <w:t>Воздух</w:t>
            </w:r>
            <w:r w:rsidRPr="0057063C">
              <w:rPr>
                <w:rFonts w:eastAsia="Times New Roman"/>
                <w:spacing w:val="-2"/>
                <w:sz w:val="24"/>
                <w:szCs w:val="24"/>
                <w:lang w:val="ru-RU"/>
              </w:rPr>
              <w:t xml:space="preserve"> </w:t>
            </w:r>
            <w:r w:rsidRPr="0057063C">
              <w:rPr>
                <w:rFonts w:eastAsia="Times New Roman"/>
                <w:sz w:val="24"/>
                <w:szCs w:val="24"/>
                <w:lang w:val="ru-RU"/>
              </w:rPr>
              <w:t>и</w:t>
            </w:r>
            <w:r w:rsidRPr="0057063C">
              <w:rPr>
                <w:rFonts w:eastAsia="Times New Roman"/>
                <w:spacing w:val="-3"/>
                <w:sz w:val="24"/>
                <w:szCs w:val="24"/>
                <w:lang w:val="ru-RU"/>
              </w:rPr>
              <w:t xml:space="preserve"> </w:t>
            </w:r>
            <w:r w:rsidRPr="0057063C">
              <w:rPr>
                <w:rFonts w:eastAsia="Times New Roman"/>
                <w:sz w:val="24"/>
                <w:szCs w:val="24"/>
                <w:lang w:val="ru-RU"/>
              </w:rPr>
              <w:t>его</w:t>
            </w:r>
            <w:r w:rsidRPr="0057063C">
              <w:rPr>
                <w:rFonts w:eastAsia="Times New Roman"/>
                <w:spacing w:val="-4"/>
                <w:sz w:val="24"/>
                <w:szCs w:val="24"/>
                <w:lang w:val="ru-RU"/>
              </w:rPr>
              <w:t xml:space="preserve"> </w:t>
            </w:r>
            <w:r w:rsidRPr="0057063C">
              <w:rPr>
                <w:rFonts w:eastAsia="Times New Roman"/>
                <w:sz w:val="24"/>
                <w:szCs w:val="24"/>
                <w:lang w:val="ru-RU"/>
              </w:rPr>
              <w:t>свойства.</w:t>
            </w:r>
          </w:p>
        </w:tc>
        <w:tc>
          <w:tcPr>
            <w:tcW w:w="1560" w:type="dxa"/>
            <w:tcBorders>
              <w:right w:val="single" w:sz="4" w:space="0" w:color="auto"/>
            </w:tcBorders>
          </w:tcPr>
          <w:p w14:paraId="0B9B5B76" w14:textId="77777777" w:rsidR="00800748" w:rsidRPr="0057063C" w:rsidRDefault="00800748" w:rsidP="00256391">
            <w:pPr>
              <w:spacing w:line="258"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62108725" w14:textId="77777777" w:rsidR="00800748" w:rsidRPr="0057063C" w:rsidRDefault="00800748" w:rsidP="00256391">
            <w:pPr>
              <w:spacing w:line="258" w:lineRule="exact"/>
              <w:jc w:val="center"/>
              <w:rPr>
                <w:rFonts w:eastAsia="Times New Roman"/>
                <w:sz w:val="24"/>
                <w:szCs w:val="24"/>
                <w:lang w:val="ru-RU"/>
              </w:rPr>
            </w:pPr>
            <w:r>
              <w:rPr>
                <w:rFonts w:eastAsia="Times New Roman"/>
                <w:sz w:val="24"/>
                <w:szCs w:val="24"/>
                <w:lang w:val="ru-RU"/>
              </w:rPr>
              <w:t>Беседа</w:t>
            </w:r>
          </w:p>
        </w:tc>
        <w:tc>
          <w:tcPr>
            <w:tcW w:w="2126" w:type="dxa"/>
            <w:vMerge/>
            <w:tcBorders>
              <w:left w:val="single" w:sz="4" w:space="0" w:color="auto"/>
              <w:right w:val="single" w:sz="4" w:space="0" w:color="auto"/>
            </w:tcBorders>
          </w:tcPr>
          <w:p w14:paraId="2F1D8902" w14:textId="77777777" w:rsidR="00800748" w:rsidRPr="0057063C" w:rsidRDefault="00800748" w:rsidP="00256391">
            <w:pPr>
              <w:spacing w:line="258" w:lineRule="exact"/>
              <w:jc w:val="center"/>
              <w:rPr>
                <w:rFonts w:eastAsia="Times New Roman"/>
                <w:sz w:val="24"/>
                <w:szCs w:val="24"/>
                <w:lang w:val="ru-RU"/>
              </w:rPr>
            </w:pPr>
          </w:p>
        </w:tc>
      </w:tr>
      <w:tr w:rsidR="00800748" w:rsidRPr="0057063C" w14:paraId="297BEDD4" w14:textId="77777777" w:rsidTr="00256391">
        <w:trPr>
          <w:trHeight w:val="275"/>
        </w:trPr>
        <w:tc>
          <w:tcPr>
            <w:tcW w:w="850" w:type="dxa"/>
          </w:tcPr>
          <w:p w14:paraId="64535D52" w14:textId="77777777" w:rsidR="00800748" w:rsidRPr="0057063C" w:rsidRDefault="00800748" w:rsidP="00256391">
            <w:pPr>
              <w:spacing w:line="256" w:lineRule="exact"/>
              <w:ind w:left="7"/>
              <w:jc w:val="center"/>
              <w:rPr>
                <w:rFonts w:eastAsia="Times New Roman"/>
                <w:sz w:val="24"/>
                <w:szCs w:val="24"/>
                <w:lang w:val="ru-RU"/>
              </w:rPr>
            </w:pPr>
            <w:r w:rsidRPr="0057063C">
              <w:rPr>
                <w:rFonts w:eastAsia="Times New Roman"/>
                <w:sz w:val="24"/>
                <w:szCs w:val="24"/>
                <w:lang w:val="ru-RU"/>
              </w:rPr>
              <w:t>3</w:t>
            </w:r>
          </w:p>
        </w:tc>
        <w:tc>
          <w:tcPr>
            <w:tcW w:w="3260" w:type="dxa"/>
          </w:tcPr>
          <w:p w14:paraId="6D300FEB" w14:textId="77777777" w:rsidR="00800748" w:rsidRPr="0057063C" w:rsidRDefault="00800748" w:rsidP="00256391">
            <w:pPr>
              <w:spacing w:line="256" w:lineRule="exact"/>
              <w:ind w:left="107"/>
              <w:rPr>
                <w:rFonts w:eastAsia="Times New Roman"/>
                <w:sz w:val="24"/>
                <w:szCs w:val="24"/>
                <w:lang w:val="ru-RU"/>
              </w:rPr>
            </w:pPr>
            <w:r w:rsidRPr="0057063C">
              <w:rPr>
                <w:rFonts w:eastAsia="Times New Roman"/>
                <w:sz w:val="24"/>
                <w:szCs w:val="24"/>
                <w:lang w:val="ru-RU"/>
              </w:rPr>
              <w:t>Углекислый</w:t>
            </w:r>
            <w:r w:rsidRPr="0057063C">
              <w:rPr>
                <w:rFonts w:eastAsia="Times New Roman"/>
                <w:spacing w:val="-2"/>
                <w:sz w:val="24"/>
                <w:szCs w:val="24"/>
                <w:lang w:val="ru-RU"/>
              </w:rPr>
              <w:t xml:space="preserve"> </w:t>
            </w:r>
            <w:r w:rsidRPr="0057063C">
              <w:rPr>
                <w:rFonts w:eastAsia="Times New Roman"/>
                <w:sz w:val="24"/>
                <w:szCs w:val="24"/>
                <w:lang w:val="ru-RU"/>
              </w:rPr>
              <w:t>газ</w:t>
            </w:r>
            <w:r w:rsidRPr="0057063C">
              <w:rPr>
                <w:rFonts w:eastAsia="Times New Roman"/>
                <w:spacing w:val="-2"/>
                <w:sz w:val="24"/>
                <w:szCs w:val="24"/>
                <w:lang w:val="ru-RU"/>
              </w:rPr>
              <w:t xml:space="preserve"> </w:t>
            </w:r>
            <w:r w:rsidRPr="0057063C">
              <w:rPr>
                <w:rFonts w:eastAsia="Times New Roman"/>
                <w:sz w:val="24"/>
                <w:szCs w:val="24"/>
                <w:lang w:val="ru-RU"/>
              </w:rPr>
              <w:t>в</w:t>
            </w:r>
            <w:r w:rsidRPr="0057063C">
              <w:rPr>
                <w:rFonts w:eastAsia="Times New Roman"/>
                <w:spacing w:val="-3"/>
                <w:sz w:val="24"/>
                <w:szCs w:val="24"/>
                <w:lang w:val="ru-RU"/>
              </w:rPr>
              <w:t xml:space="preserve"> </w:t>
            </w:r>
            <w:r w:rsidRPr="0057063C">
              <w:rPr>
                <w:rFonts w:eastAsia="Times New Roman"/>
                <w:sz w:val="24"/>
                <w:szCs w:val="24"/>
                <w:lang w:val="ru-RU"/>
              </w:rPr>
              <w:t>природе</w:t>
            </w:r>
            <w:r w:rsidRPr="0057063C">
              <w:rPr>
                <w:rFonts w:eastAsia="Times New Roman"/>
                <w:spacing w:val="-3"/>
                <w:sz w:val="24"/>
                <w:szCs w:val="24"/>
                <w:lang w:val="ru-RU"/>
              </w:rPr>
              <w:t xml:space="preserve"> </w:t>
            </w:r>
            <w:r w:rsidRPr="0057063C">
              <w:rPr>
                <w:rFonts w:eastAsia="Times New Roman"/>
                <w:sz w:val="24"/>
                <w:szCs w:val="24"/>
                <w:lang w:val="ru-RU"/>
              </w:rPr>
              <w:t>и</w:t>
            </w:r>
            <w:r w:rsidRPr="0057063C">
              <w:rPr>
                <w:rFonts w:eastAsia="Times New Roman"/>
                <w:spacing w:val="-1"/>
                <w:sz w:val="24"/>
                <w:szCs w:val="24"/>
                <w:lang w:val="ru-RU"/>
              </w:rPr>
              <w:t xml:space="preserve"> </w:t>
            </w:r>
            <w:r w:rsidRPr="0057063C">
              <w:rPr>
                <w:rFonts w:eastAsia="Times New Roman"/>
                <w:sz w:val="24"/>
                <w:szCs w:val="24"/>
                <w:lang w:val="ru-RU"/>
              </w:rPr>
              <w:t>его</w:t>
            </w:r>
            <w:r w:rsidRPr="0057063C">
              <w:rPr>
                <w:rFonts w:eastAsia="Times New Roman"/>
                <w:spacing w:val="-3"/>
                <w:sz w:val="24"/>
                <w:szCs w:val="24"/>
                <w:lang w:val="ru-RU"/>
              </w:rPr>
              <w:t xml:space="preserve"> </w:t>
            </w:r>
            <w:r w:rsidRPr="0057063C">
              <w:rPr>
                <w:rFonts w:eastAsia="Times New Roman"/>
                <w:sz w:val="24"/>
                <w:szCs w:val="24"/>
                <w:lang w:val="ru-RU"/>
              </w:rPr>
              <w:t>значение</w:t>
            </w:r>
          </w:p>
        </w:tc>
        <w:tc>
          <w:tcPr>
            <w:tcW w:w="1560" w:type="dxa"/>
            <w:tcBorders>
              <w:right w:val="single" w:sz="4" w:space="0" w:color="auto"/>
            </w:tcBorders>
          </w:tcPr>
          <w:p w14:paraId="67DF913F" w14:textId="77777777" w:rsidR="00800748" w:rsidRPr="0057063C" w:rsidRDefault="00800748" w:rsidP="00256391">
            <w:pPr>
              <w:spacing w:line="256"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06D406DD" w14:textId="77777777" w:rsidR="00800748" w:rsidRPr="0057063C" w:rsidRDefault="00800748" w:rsidP="00256391">
            <w:pPr>
              <w:spacing w:line="256" w:lineRule="exact"/>
              <w:jc w:val="center"/>
              <w:rPr>
                <w:rFonts w:eastAsia="Times New Roman"/>
                <w:sz w:val="24"/>
                <w:szCs w:val="24"/>
                <w:lang w:val="ru-RU"/>
              </w:rPr>
            </w:pPr>
            <w:r>
              <w:rPr>
                <w:rFonts w:eastAsia="Times New Roman"/>
                <w:sz w:val="24"/>
                <w:szCs w:val="24"/>
                <w:lang w:val="ru-RU"/>
              </w:rPr>
              <w:t>Работа в парах</w:t>
            </w:r>
          </w:p>
        </w:tc>
        <w:tc>
          <w:tcPr>
            <w:tcW w:w="2126" w:type="dxa"/>
            <w:vMerge/>
            <w:tcBorders>
              <w:left w:val="single" w:sz="4" w:space="0" w:color="auto"/>
              <w:right w:val="single" w:sz="4" w:space="0" w:color="auto"/>
            </w:tcBorders>
          </w:tcPr>
          <w:p w14:paraId="0F18121F" w14:textId="77777777" w:rsidR="00800748" w:rsidRPr="0057063C" w:rsidRDefault="00800748" w:rsidP="00256391">
            <w:pPr>
              <w:spacing w:line="256" w:lineRule="exact"/>
              <w:jc w:val="center"/>
              <w:rPr>
                <w:rFonts w:eastAsia="Times New Roman"/>
                <w:sz w:val="24"/>
                <w:szCs w:val="24"/>
                <w:lang w:val="ru-RU"/>
              </w:rPr>
            </w:pPr>
          </w:p>
        </w:tc>
      </w:tr>
      <w:tr w:rsidR="00800748" w:rsidRPr="0057063C" w14:paraId="7155D38F" w14:textId="77777777" w:rsidTr="00256391">
        <w:trPr>
          <w:trHeight w:val="275"/>
        </w:trPr>
        <w:tc>
          <w:tcPr>
            <w:tcW w:w="850" w:type="dxa"/>
          </w:tcPr>
          <w:p w14:paraId="125FAB32" w14:textId="77777777" w:rsidR="00800748" w:rsidRPr="0057063C" w:rsidRDefault="00800748" w:rsidP="00256391">
            <w:pPr>
              <w:spacing w:line="256" w:lineRule="exact"/>
              <w:ind w:left="7"/>
              <w:jc w:val="center"/>
              <w:rPr>
                <w:rFonts w:eastAsia="Times New Roman"/>
                <w:sz w:val="24"/>
                <w:szCs w:val="24"/>
                <w:lang w:val="ru-RU"/>
              </w:rPr>
            </w:pPr>
            <w:r w:rsidRPr="0057063C">
              <w:rPr>
                <w:rFonts w:eastAsia="Times New Roman"/>
                <w:sz w:val="24"/>
                <w:szCs w:val="24"/>
                <w:lang w:val="ru-RU"/>
              </w:rPr>
              <w:t>4</w:t>
            </w:r>
          </w:p>
        </w:tc>
        <w:tc>
          <w:tcPr>
            <w:tcW w:w="3260" w:type="dxa"/>
          </w:tcPr>
          <w:p w14:paraId="7B375415" w14:textId="77777777" w:rsidR="00800748" w:rsidRPr="0057063C" w:rsidRDefault="00800748" w:rsidP="00256391">
            <w:pPr>
              <w:spacing w:line="256" w:lineRule="exact"/>
              <w:ind w:left="107"/>
              <w:rPr>
                <w:rFonts w:eastAsia="Times New Roman"/>
                <w:sz w:val="24"/>
                <w:szCs w:val="24"/>
                <w:lang w:val="ru-RU"/>
              </w:rPr>
            </w:pPr>
            <w:r w:rsidRPr="0057063C">
              <w:rPr>
                <w:rFonts w:eastAsia="Times New Roman"/>
                <w:sz w:val="24"/>
                <w:szCs w:val="24"/>
                <w:lang w:val="ru-RU"/>
              </w:rPr>
              <w:t>Вода.</w:t>
            </w:r>
            <w:r w:rsidRPr="0057063C">
              <w:rPr>
                <w:rFonts w:eastAsia="Times New Roman"/>
                <w:spacing w:val="-3"/>
                <w:sz w:val="24"/>
                <w:szCs w:val="24"/>
                <w:lang w:val="ru-RU"/>
              </w:rPr>
              <w:t xml:space="preserve"> </w:t>
            </w:r>
            <w:r w:rsidRPr="0057063C">
              <w:rPr>
                <w:rFonts w:eastAsia="Times New Roman"/>
                <w:sz w:val="24"/>
                <w:szCs w:val="24"/>
                <w:lang w:val="ru-RU"/>
              </w:rPr>
              <w:t>Уникальность</w:t>
            </w:r>
            <w:r w:rsidRPr="0057063C">
              <w:rPr>
                <w:rFonts w:eastAsia="Times New Roman"/>
                <w:spacing w:val="-1"/>
                <w:sz w:val="24"/>
                <w:szCs w:val="24"/>
                <w:lang w:val="ru-RU"/>
              </w:rPr>
              <w:t xml:space="preserve"> </w:t>
            </w:r>
            <w:r w:rsidRPr="0057063C">
              <w:rPr>
                <w:rFonts w:eastAsia="Times New Roman"/>
                <w:sz w:val="24"/>
                <w:szCs w:val="24"/>
                <w:lang w:val="ru-RU"/>
              </w:rPr>
              <w:t>воды.</w:t>
            </w:r>
          </w:p>
        </w:tc>
        <w:tc>
          <w:tcPr>
            <w:tcW w:w="1560" w:type="dxa"/>
            <w:tcBorders>
              <w:right w:val="single" w:sz="4" w:space="0" w:color="auto"/>
            </w:tcBorders>
          </w:tcPr>
          <w:p w14:paraId="14A1AF4E" w14:textId="77777777" w:rsidR="00800748" w:rsidRPr="0057063C" w:rsidRDefault="00800748" w:rsidP="00256391">
            <w:pPr>
              <w:spacing w:line="256"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19CEF89D" w14:textId="77777777" w:rsidR="00800748" w:rsidRPr="0057063C" w:rsidRDefault="00800748" w:rsidP="00256391">
            <w:pPr>
              <w:spacing w:line="256" w:lineRule="exact"/>
              <w:jc w:val="center"/>
              <w:rPr>
                <w:rFonts w:eastAsia="Times New Roman"/>
                <w:sz w:val="24"/>
                <w:szCs w:val="24"/>
                <w:lang w:val="ru-RU"/>
              </w:rPr>
            </w:pPr>
            <w:r>
              <w:rPr>
                <w:rFonts w:eastAsia="Times New Roman"/>
                <w:sz w:val="24"/>
                <w:szCs w:val="24"/>
                <w:lang w:val="ru-RU"/>
              </w:rPr>
              <w:t>Беседа</w:t>
            </w:r>
          </w:p>
        </w:tc>
        <w:tc>
          <w:tcPr>
            <w:tcW w:w="2126" w:type="dxa"/>
            <w:vMerge/>
            <w:tcBorders>
              <w:left w:val="single" w:sz="4" w:space="0" w:color="auto"/>
              <w:right w:val="single" w:sz="4" w:space="0" w:color="auto"/>
            </w:tcBorders>
          </w:tcPr>
          <w:p w14:paraId="34245822" w14:textId="77777777" w:rsidR="00800748" w:rsidRPr="0057063C" w:rsidRDefault="00800748" w:rsidP="00256391">
            <w:pPr>
              <w:spacing w:line="256" w:lineRule="exact"/>
              <w:jc w:val="center"/>
              <w:rPr>
                <w:rFonts w:eastAsia="Times New Roman"/>
                <w:sz w:val="24"/>
                <w:szCs w:val="24"/>
                <w:lang w:val="ru-RU"/>
              </w:rPr>
            </w:pPr>
          </w:p>
        </w:tc>
      </w:tr>
      <w:tr w:rsidR="00800748" w:rsidRPr="0057063C" w14:paraId="10790863" w14:textId="77777777" w:rsidTr="00256391">
        <w:trPr>
          <w:trHeight w:val="276"/>
        </w:trPr>
        <w:tc>
          <w:tcPr>
            <w:tcW w:w="850" w:type="dxa"/>
          </w:tcPr>
          <w:p w14:paraId="04A21288" w14:textId="77777777" w:rsidR="00800748" w:rsidRPr="0057063C" w:rsidRDefault="00800748" w:rsidP="00256391">
            <w:pPr>
              <w:spacing w:line="256" w:lineRule="exact"/>
              <w:ind w:left="7"/>
              <w:jc w:val="center"/>
              <w:rPr>
                <w:rFonts w:eastAsia="Times New Roman"/>
                <w:sz w:val="24"/>
                <w:szCs w:val="24"/>
                <w:lang w:val="ru-RU"/>
              </w:rPr>
            </w:pPr>
            <w:r w:rsidRPr="0057063C">
              <w:rPr>
                <w:rFonts w:eastAsia="Times New Roman"/>
                <w:sz w:val="24"/>
                <w:szCs w:val="24"/>
                <w:lang w:val="ru-RU"/>
              </w:rPr>
              <w:t>5</w:t>
            </w:r>
          </w:p>
        </w:tc>
        <w:tc>
          <w:tcPr>
            <w:tcW w:w="3260" w:type="dxa"/>
          </w:tcPr>
          <w:p w14:paraId="58ADAF5D" w14:textId="77777777" w:rsidR="00800748" w:rsidRPr="0057063C" w:rsidRDefault="00800748" w:rsidP="00256391">
            <w:pPr>
              <w:spacing w:line="256" w:lineRule="exact"/>
              <w:ind w:left="107"/>
              <w:rPr>
                <w:rFonts w:eastAsia="Times New Roman"/>
                <w:sz w:val="24"/>
                <w:szCs w:val="24"/>
                <w:lang w:val="ru-RU"/>
              </w:rPr>
            </w:pPr>
            <w:r w:rsidRPr="0057063C">
              <w:rPr>
                <w:rFonts w:eastAsia="Times New Roman"/>
                <w:sz w:val="24"/>
                <w:szCs w:val="24"/>
                <w:lang w:val="ru-RU"/>
              </w:rPr>
              <w:t>Почвы</w:t>
            </w:r>
            <w:r w:rsidRPr="0057063C">
              <w:rPr>
                <w:rFonts w:eastAsia="Times New Roman"/>
                <w:spacing w:val="-4"/>
                <w:sz w:val="24"/>
                <w:szCs w:val="24"/>
                <w:lang w:val="ru-RU"/>
              </w:rPr>
              <w:t xml:space="preserve"> </w:t>
            </w:r>
            <w:r w:rsidRPr="0057063C">
              <w:rPr>
                <w:rFonts w:eastAsia="Times New Roman"/>
                <w:sz w:val="24"/>
                <w:szCs w:val="24"/>
                <w:lang w:val="ru-RU"/>
              </w:rPr>
              <w:t>и</w:t>
            </w:r>
            <w:r w:rsidRPr="0057063C">
              <w:rPr>
                <w:rFonts w:eastAsia="Times New Roman"/>
                <w:spacing w:val="-2"/>
                <w:sz w:val="24"/>
                <w:szCs w:val="24"/>
                <w:lang w:val="ru-RU"/>
              </w:rPr>
              <w:t xml:space="preserve"> </w:t>
            </w:r>
            <w:r w:rsidRPr="0057063C">
              <w:rPr>
                <w:rFonts w:eastAsia="Times New Roman"/>
                <w:sz w:val="24"/>
                <w:szCs w:val="24"/>
                <w:lang w:val="ru-RU"/>
              </w:rPr>
              <w:t>их свойства.</w:t>
            </w:r>
          </w:p>
        </w:tc>
        <w:tc>
          <w:tcPr>
            <w:tcW w:w="1560" w:type="dxa"/>
            <w:tcBorders>
              <w:right w:val="single" w:sz="4" w:space="0" w:color="auto"/>
            </w:tcBorders>
          </w:tcPr>
          <w:p w14:paraId="1A2D7953" w14:textId="77777777" w:rsidR="00800748" w:rsidRPr="0057063C" w:rsidRDefault="00800748" w:rsidP="00256391">
            <w:pPr>
              <w:spacing w:line="256"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5D942643" w14:textId="77777777" w:rsidR="00800748" w:rsidRPr="0057063C" w:rsidRDefault="00800748" w:rsidP="00256391">
            <w:pPr>
              <w:spacing w:line="256" w:lineRule="exact"/>
              <w:jc w:val="center"/>
              <w:rPr>
                <w:rFonts w:eastAsia="Times New Roman"/>
                <w:sz w:val="24"/>
                <w:szCs w:val="24"/>
                <w:lang w:val="ru-RU"/>
              </w:rPr>
            </w:pPr>
            <w:r>
              <w:rPr>
                <w:rFonts w:eastAsia="Times New Roman"/>
                <w:sz w:val="24"/>
                <w:szCs w:val="24"/>
                <w:lang w:val="ru-RU"/>
              </w:rPr>
              <w:t>Практическое занятие</w:t>
            </w:r>
          </w:p>
        </w:tc>
        <w:tc>
          <w:tcPr>
            <w:tcW w:w="2126" w:type="dxa"/>
            <w:vMerge/>
            <w:tcBorders>
              <w:left w:val="single" w:sz="4" w:space="0" w:color="auto"/>
              <w:right w:val="single" w:sz="4" w:space="0" w:color="auto"/>
            </w:tcBorders>
          </w:tcPr>
          <w:p w14:paraId="178CD2A0" w14:textId="77777777" w:rsidR="00800748" w:rsidRPr="0057063C" w:rsidRDefault="00800748" w:rsidP="00256391">
            <w:pPr>
              <w:spacing w:line="256" w:lineRule="exact"/>
              <w:jc w:val="center"/>
              <w:rPr>
                <w:rFonts w:eastAsia="Times New Roman"/>
                <w:sz w:val="24"/>
                <w:szCs w:val="24"/>
                <w:lang w:val="ru-RU"/>
              </w:rPr>
            </w:pPr>
          </w:p>
        </w:tc>
      </w:tr>
      <w:tr w:rsidR="00800748" w:rsidRPr="0057063C" w14:paraId="2CFC51D1" w14:textId="77777777" w:rsidTr="00256391">
        <w:trPr>
          <w:trHeight w:val="551"/>
        </w:trPr>
        <w:tc>
          <w:tcPr>
            <w:tcW w:w="850" w:type="dxa"/>
          </w:tcPr>
          <w:p w14:paraId="0E4383A7" w14:textId="77777777" w:rsidR="00800748" w:rsidRPr="0057063C" w:rsidRDefault="00800748" w:rsidP="00256391">
            <w:pPr>
              <w:spacing w:line="262" w:lineRule="exact"/>
              <w:ind w:left="7"/>
              <w:jc w:val="center"/>
              <w:rPr>
                <w:rFonts w:eastAsia="Times New Roman"/>
                <w:sz w:val="24"/>
                <w:szCs w:val="24"/>
                <w:lang w:val="ru-RU"/>
              </w:rPr>
            </w:pPr>
            <w:r w:rsidRPr="0057063C">
              <w:rPr>
                <w:rFonts w:eastAsia="Times New Roman"/>
                <w:sz w:val="24"/>
                <w:szCs w:val="24"/>
                <w:lang w:val="ru-RU"/>
              </w:rPr>
              <w:t>6</w:t>
            </w:r>
          </w:p>
        </w:tc>
        <w:tc>
          <w:tcPr>
            <w:tcW w:w="3260" w:type="dxa"/>
          </w:tcPr>
          <w:p w14:paraId="4F1E4E4C" w14:textId="77777777" w:rsidR="00800748" w:rsidRPr="0057063C" w:rsidRDefault="00800748" w:rsidP="00256391">
            <w:pPr>
              <w:spacing w:line="262" w:lineRule="exact"/>
              <w:ind w:left="107"/>
              <w:rPr>
                <w:rFonts w:eastAsia="Times New Roman"/>
                <w:sz w:val="24"/>
                <w:szCs w:val="24"/>
                <w:lang w:val="ru-RU"/>
              </w:rPr>
            </w:pPr>
            <w:r w:rsidRPr="0057063C">
              <w:rPr>
                <w:rFonts w:eastAsia="Times New Roman"/>
                <w:sz w:val="24"/>
                <w:szCs w:val="24"/>
                <w:lang w:val="ru-RU"/>
              </w:rPr>
              <w:t>Земля,</w:t>
            </w:r>
            <w:r w:rsidRPr="0057063C">
              <w:rPr>
                <w:rFonts w:eastAsia="Times New Roman"/>
                <w:spacing w:val="-3"/>
                <w:sz w:val="24"/>
                <w:szCs w:val="24"/>
                <w:lang w:val="ru-RU"/>
              </w:rPr>
              <w:t xml:space="preserve"> </w:t>
            </w:r>
            <w:r w:rsidRPr="0057063C">
              <w:rPr>
                <w:rFonts w:eastAsia="Times New Roman"/>
                <w:sz w:val="24"/>
                <w:szCs w:val="24"/>
                <w:lang w:val="ru-RU"/>
              </w:rPr>
              <w:t>внутреннее</w:t>
            </w:r>
            <w:r w:rsidRPr="0057063C">
              <w:rPr>
                <w:rFonts w:eastAsia="Times New Roman"/>
                <w:spacing w:val="-4"/>
                <w:sz w:val="24"/>
                <w:szCs w:val="24"/>
                <w:lang w:val="ru-RU"/>
              </w:rPr>
              <w:t xml:space="preserve"> </w:t>
            </w:r>
            <w:r w:rsidRPr="0057063C">
              <w:rPr>
                <w:rFonts w:eastAsia="Times New Roman"/>
                <w:sz w:val="24"/>
                <w:szCs w:val="24"/>
                <w:lang w:val="ru-RU"/>
              </w:rPr>
              <w:t>строение</w:t>
            </w:r>
            <w:r w:rsidRPr="0057063C">
              <w:rPr>
                <w:rFonts w:eastAsia="Times New Roman"/>
                <w:spacing w:val="-4"/>
                <w:sz w:val="24"/>
                <w:szCs w:val="24"/>
                <w:lang w:val="ru-RU"/>
              </w:rPr>
              <w:t xml:space="preserve"> </w:t>
            </w:r>
            <w:r w:rsidRPr="0057063C">
              <w:rPr>
                <w:rFonts w:eastAsia="Times New Roman"/>
                <w:sz w:val="24"/>
                <w:szCs w:val="24"/>
                <w:lang w:val="ru-RU"/>
              </w:rPr>
              <w:t>Земли.</w:t>
            </w:r>
            <w:r w:rsidRPr="0057063C">
              <w:rPr>
                <w:rFonts w:eastAsia="Times New Roman"/>
                <w:spacing w:val="-2"/>
                <w:sz w:val="24"/>
                <w:szCs w:val="24"/>
                <w:lang w:val="ru-RU"/>
              </w:rPr>
              <w:t xml:space="preserve"> </w:t>
            </w:r>
            <w:r w:rsidRPr="0057063C">
              <w:rPr>
                <w:rFonts w:eastAsia="Times New Roman"/>
                <w:sz w:val="24"/>
                <w:szCs w:val="24"/>
                <w:lang w:val="ru-RU"/>
              </w:rPr>
              <w:t>Знакомство</w:t>
            </w:r>
            <w:r w:rsidRPr="0057063C">
              <w:rPr>
                <w:rFonts w:eastAsia="Times New Roman"/>
                <w:spacing w:val="-3"/>
                <w:sz w:val="24"/>
                <w:szCs w:val="24"/>
                <w:lang w:val="ru-RU"/>
              </w:rPr>
              <w:t xml:space="preserve"> </w:t>
            </w:r>
            <w:r w:rsidRPr="0057063C">
              <w:rPr>
                <w:rFonts w:eastAsia="Times New Roman"/>
                <w:sz w:val="24"/>
                <w:szCs w:val="24"/>
                <w:lang w:val="ru-RU"/>
              </w:rPr>
              <w:t>с</w:t>
            </w:r>
            <w:r w:rsidRPr="0057063C">
              <w:rPr>
                <w:rFonts w:eastAsia="Times New Roman"/>
                <w:spacing w:val="-4"/>
                <w:sz w:val="24"/>
                <w:szCs w:val="24"/>
                <w:lang w:val="ru-RU"/>
              </w:rPr>
              <w:t xml:space="preserve"> </w:t>
            </w:r>
            <w:r w:rsidRPr="0057063C">
              <w:rPr>
                <w:rFonts w:eastAsia="Times New Roman"/>
                <w:sz w:val="24"/>
                <w:szCs w:val="24"/>
                <w:lang w:val="ru-RU"/>
              </w:rPr>
              <w:t>минералами,</w:t>
            </w:r>
          </w:p>
          <w:p w14:paraId="58AE8F07" w14:textId="77777777" w:rsidR="00800748" w:rsidRPr="0057063C" w:rsidRDefault="00800748" w:rsidP="00256391">
            <w:pPr>
              <w:spacing w:line="269" w:lineRule="exact"/>
              <w:ind w:left="107"/>
              <w:rPr>
                <w:rFonts w:eastAsia="Times New Roman"/>
                <w:sz w:val="24"/>
                <w:szCs w:val="24"/>
                <w:lang w:val="ru-RU"/>
              </w:rPr>
            </w:pPr>
            <w:r w:rsidRPr="0057063C">
              <w:rPr>
                <w:rFonts w:eastAsia="Times New Roman"/>
                <w:sz w:val="24"/>
                <w:szCs w:val="24"/>
                <w:lang w:val="ru-RU"/>
              </w:rPr>
              <w:t>горной</w:t>
            </w:r>
            <w:r w:rsidRPr="0057063C">
              <w:rPr>
                <w:rFonts w:eastAsia="Times New Roman"/>
                <w:spacing w:val="-3"/>
                <w:sz w:val="24"/>
                <w:szCs w:val="24"/>
                <w:lang w:val="ru-RU"/>
              </w:rPr>
              <w:t xml:space="preserve"> </w:t>
            </w:r>
            <w:r w:rsidRPr="0057063C">
              <w:rPr>
                <w:rFonts w:eastAsia="Times New Roman"/>
                <w:sz w:val="24"/>
                <w:szCs w:val="24"/>
                <w:lang w:val="ru-RU"/>
              </w:rPr>
              <w:t>породой</w:t>
            </w:r>
            <w:r w:rsidRPr="0057063C">
              <w:rPr>
                <w:rFonts w:eastAsia="Times New Roman"/>
                <w:spacing w:val="-2"/>
                <w:sz w:val="24"/>
                <w:szCs w:val="24"/>
                <w:lang w:val="ru-RU"/>
              </w:rPr>
              <w:t xml:space="preserve"> </w:t>
            </w:r>
            <w:r w:rsidRPr="0057063C">
              <w:rPr>
                <w:rFonts w:eastAsia="Times New Roman"/>
                <w:sz w:val="24"/>
                <w:szCs w:val="24"/>
                <w:lang w:val="ru-RU"/>
              </w:rPr>
              <w:t>и</w:t>
            </w:r>
            <w:r w:rsidRPr="0057063C">
              <w:rPr>
                <w:rFonts w:eastAsia="Times New Roman"/>
                <w:spacing w:val="-2"/>
                <w:sz w:val="24"/>
                <w:szCs w:val="24"/>
                <w:lang w:val="ru-RU"/>
              </w:rPr>
              <w:t xml:space="preserve"> </w:t>
            </w:r>
            <w:r w:rsidRPr="0057063C">
              <w:rPr>
                <w:rFonts w:eastAsia="Times New Roman"/>
                <w:sz w:val="24"/>
                <w:szCs w:val="24"/>
                <w:lang w:val="ru-RU"/>
              </w:rPr>
              <w:t>рудой.</w:t>
            </w:r>
          </w:p>
        </w:tc>
        <w:tc>
          <w:tcPr>
            <w:tcW w:w="1560" w:type="dxa"/>
            <w:tcBorders>
              <w:right w:val="single" w:sz="4" w:space="0" w:color="auto"/>
            </w:tcBorders>
          </w:tcPr>
          <w:p w14:paraId="3BB1DC14" w14:textId="77777777" w:rsidR="00800748" w:rsidRPr="0057063C" w:rsidRDefault="00800748" w:rsidP="00256391">
            <w:pPr>
              <w:spacing w:line="262"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3154D19E" w14:textId="77777777" w:rsidR="00800748" w:rsidRPr="0057063C" w:rsidRDefault="00800748" w:rsidP="00256391">
            <w:pPr>
              <w:spacing w:line="262" w:lineRule="exact"/>
              <w:jc w:val="center"/>
              <w:rPr>
                <w:rFonts w:eastAsia="Times New Roman"/>
                <w:sz w:val="24"/>
                <w:szCs w:val="24"/>
                <w:lang w:val="ru-RU"/>
              </w:rPr>
            </w:pPr>
            <w:r w:rsidRPr="00E363D9">
              <w:rPr>
                <w:rFonts w:eastAsia="Times New Roman"/>
                <w:sz w:val="24"/>
                <w:szCs w:val="24"/>
                <w:lang w:val="ru-RU"/>
              </w:rPr>
              <w:t>Практическое занятие</w:t>
            </w:r>
          </w:p>
        </w:tc>
        <w:tc>
          <w:tcPr>
            <w:tcW w:w="2126" w:type="dxa"/>
            <w:vMerge/>
            <w:tcBorders>
              <w:left w:val="single" w:sz="4" w:space="0" w:color="auto"/>
              <w:right w:val="single" w:sz="4" w:space="0" w:color="auto"/>
            </w:tcBorders>
          </w:tcPr>
          <w:p w14:paraId="1DFA78E3" w14:textId="77777777" w:rsidR="00800748" w:rsidRPr="0057063C" w:rsidRDefault="00800748" w:rsidP="00256391">
            <w:pPr>
              <w:spacing w:line="262" w:lineRule="exact"/>
              <w:jc w:val="center"/>
              <w:rPr>
                <w:rFonts w:eastAsia="Times New Roman"/>
                <w:sz w:val="24"/>
                <w:szCs w:val="24"/>
                <w:lang w:val="ru-RU"/>
              </w:rPr>
            </w:pPr>
          </w:p>
        </w:tc>
      </w:tr>
      <w:tr w:rsidR="00800748" w:rsidRPr="0057063C" w14:paraId="2AA66AA5" w14:textId="77777777" w:rsidTr="00256391">
        <w:trPr>
          <w:trHeight w:val="551"/>
        </w:trPr>
        <w:tc>
          <w:tcPr>
            <w:tcW w:w="850" w:type="dxa"/>
          </w:tcPr>
          <w:p w14:paraId="66DB7EFD" w14:textId="77777777" w:rsidR="00800748" w:rsidRPr="0057063C" w:rsidRDefault="00800748" w:rsidP="00256391">
            <w:pPr>
              <w:spacing w:line="262" w:lineRule="exact"/>
              <w:ind w:left="7"/>
              <w:jc w:val="center"/>
              <w:rPr>
                <w:rFonts w:eastAsia="Times New Roman"/>
                <w:sz w:val="24"/>
                <w:szCs w:val="24"/>
                <w:lang w:val="ru-RU"/>
              </w:rPr>
            </w:pPr>
            <w:r w:rsidRPr="0057063C">
              <w:rPr>
                <w:rFonts w:eastAsia="Times New Roman"/>
                <w:sz w:val="24"/>
                <w:szCs w:val="24"/>
                <w:lang w:val="ru-RU"/>
              </w:rPr>
              <w:t>7</w:t>
            </w:r>
          </w:p>
        </w:tc>
        <w:tc>
          <w:tcPr>
            <w:tcW w:w="3260" w:type="dxa"/>
          </w:tcPr>
          <w:p w14:paraId="0DA3955E" w14:textId="77777777" w:rsidR="00800748" w:rsidRPr="0057063C" w:rsidRDefault="00800748" w:rsidP="00256391">
            <w:pPr>
              <w:spacing w:line="262" w:lineRule="exact"/>
              <w:ind w:left="107"/>
              <w:rPr>
                <w:rFonts w:eastAsia="Times New Roman"/>
                <w:sz w:val="24"/>
                <w:szCs w:val="24"/>
                <w:lang w:val="ru-RU"/>
              </w:rPr>
            </w:pPr>
            <w:r w:rsidRPr="0057063C">
              <w:rPr>
                <w:rFonts w:eastAsia="Times New Roman"/>
                <w:sz w:val="24"/>
                <w:szCs w:val="24"/>
                <w:lang w:val="ru-RU"/>
              </w:rPr>
              <w:t>Уникальность</w:t>
            </w:r>
            <w:r w:rsidRPr="0057063C">
              <w:rPr>
                <w:rFonts w:eastAsia="Times New Roman"/>
                <w:spacing w:val="-3"/>
                <w:sz w:val="24"/>
                <w:szCs w:val="24"/>
                <w:lang w:val="ru-RU"/>
              </w:rPr>
              <w:t xml:space="preserve"> </w:t>
            </w:r>
            <w:r w:rsidRPr="0057063C">
              <w:rPr>
                <w:rFonts w:eastAsia="Times New Roman"/>
                <w:sz w:val="24"/>
                <w:szCs w:val="24"/>
                <w:lang w:val="ru-RU"/>
              </w:rPr>
              <w:t>планеты</w:t>
            </w:r>
            <w:r w:rsidRPr="0057063C">
              <w:rPr>
                <w:rFonts w:eastAsia="Times New Roman"/>
                <w:spacing w:val="-5"/>
                <w:sz w:val="24"/>
                <w:szCs w:val="24"/>
                <w:lang w:val="ru-RU"/>
              </w:rPr>
              <w:t xml:space="preserve"> </w:t>
            </w:r>
            <w:r w:rsidRPr="0057063C">
              <w:rPr>
                <w:rFonts w:eastAsia="Times New Roman"/>
                <w:sz w:val="24"/>
                <w:szCs w:val="24"/>
                <w:lang w:val="ru-RU"/>
              </w:rPr>
              <w:t>Земля.</w:t>
            </w:r>
            <w:r w:rsidRPr="0057063C">
              <w:rPr>
                <w:rFonts w:eastAsia="Times New Roman"/>
                <w:spacing w:val="-3"/>
                <w:sz w:val="24"/>
                <w:szCs w:val="24"/>
                <w:lang w:val="ru-RU"/>
              </w:rPr>
              <w:t xml:space="preserve"> </w:t>
            </w:r>
            <w:r w:rsidRPr="0057063C">
              <w:rPr>
                <w:rFonts w:eastAsia="Times New Roman"/>
                <w:sz w:val="24"/>
                <w:szCs w:val="24"/>
                <w:lang w:val="ru-RU"/>
              </w:rPr>
              <w:t>Условия</w:t>
            </w:r>
            <w:r w:rsidRPr="0057063C">
              <w:rPr>
                <w:rFonts w:eastAsia="Times New Roman"/>
                <w:spacing w:val="-2"/>
                <w:sz w:val="24"/>
                <w:szCs w:val="24"/>
                <w:lang w:val="ru-RU"/>
              </w:rPr>
              <w:t xml:space="preserve"> </w:t>
            </w:r>
            <w:r w:rsidRPr="0057063C">
              <w:rPr>
                <w:rFonts w:eastAsia="Times New Roman"/>
                <w:sz w:val="24"/>
                <w:szCs w:val="24"/>
                <w:lang w:val="ru-RU"/>
              </w:rPr>
              <w:t>для</w:t>
            </w:r>
            <w:r w:rsidRPr="0057063C">
              <w:rPr>
                <w:rFonts w:eastAsia="Times New Roman"/>
                <w:spacing w:val="-2"/>
                <w:sz w:val="24"/>
                <w:szCs w:val="24"/>
                <w:lang w:val="ru-RU"/>
              </w:rPr>
              <w:t xml:space="preserve"> </w:t>
            </w:r>
            <w:r w:rsidRPr="0057063C">
              <w:rPr>
                <w:rFonts w:eastAsia="Times New Roman"/>
                <w:sz w:val="24"/>
                <w:szCs w:val="24"/>
                <w:lang w:val="ru-RU"/>
              </w:rPr>
              <w:t>существования</w:t>
            </w:r>
            <w:r w:rsidRPr="0057063C">
              <w:rPr>
                <w:rFonts w:eastAsia="Times New Roman"/>
                <w:spacing w:val="-2"/>
                <w:sz w:val="24"/>
                <w:szCs w:val="24"/>
                <w:lang w:val="ru-RU"/>
              </w:rPr>
              <w:t xml:space="preserve"> </w:t>
            </w:r>
            <w:r>
              <w:rPr>
                <w:rFonts w:eastAsia="Times New Roman"/>
                <w:sz w:val="24"/>
                <w:szCs w:val="24"/>
                <w:lang w:val="ru-RU"/>
              </w:rPr>
              <w:t xml:space="preserve">жизни </w:t>
            </w:r>
            <w:r w:rsidRPr="0057063C">
              <w:rPr>
                <w:rFonts w:eastAsia="Times New Roman"/>
                <w:sz w:val="24"/>
                <w:szCs w:val="24"/>
                <w:lang w:val="ru-RU"/>
              </w:rPr>
              <w:t>на</w:t>
            </w:r>
            <w:r w:rsidRPr="0057063C">
              <w:rPr>
                <w:rFonts w:eastAsia="Times New Roman"/>
                <w:spacing w:val="-3"/>
                <w:sz w:val="24"/>
                <w:szCs w:val="24"/>
                <w:lang w:val="ru-RU"/>
              </w:rPr>
              <w:t xml:space="preserve"> </w:t>
            </w:r>
            <w:r w:rsidRPr="0057063C">
              <w:rPr>
                <w:rFonts w:eastAsia="Times New Roman"/>
                <w:sz w:val="24"/>
                <w:szCs w:val="24"/>
                <w:lang w:val="ru-RU"/>
              </w:rPr>
              <w:t>Земле.</w:t>
            </w:r>
            <w:r w:rsidRPr="0057063C">
              <w:rPr>
                <w:rFonts w:eastAsia="Times New Roman"/>
                <w:spacing w:val="-2"/>
                <w:sz w:val="24"/>
                <w:szCs w:val="24"/>
                <w:lang w:val="ru-RU"/>
              </w:rPr>
              <w:t xml:space="preserve"> </w:t>
            </w:r>
            <w:r w:rsidRPr="0057063C">
              <w:rPr>
                <w:rFonts w:eastAsia="Times New Roman"/>
                <w:sz w:val="24"/>
                <w:szCs w:val="24"/>
                <w:lang w:val="ru-RU"/>
              </w:rPr>
              <w:t>Свойства</w:t>
            </w:r>
            <w:r w:rsidRPr="0057063C">
              <w:rPr>
                <w:rFonts w:eastAsia="Times New Roman"/>
                <w:spacing w:val="-3"/>
                <w:sz w:val="24"/>
                <w:szCs w:val="24"/>
                <w:lang w:val="ru-RU"/>
              </w:rPr>
              <w:t xml:space="preserve"> </w:t>
            </w:r>
            <w:r w:rsidRPr="0057063C">
              <w:rPr>
                <w:rFonts w:eastAsia="Times New Roman"/>
                <w:sz w:val="24"/>
                <w:szCs w:val="24"/>
                <w:lang w:val="ru-RU"/>
              </w:rPr>
              <w:t>живых</w:t>
            </w:r>
            <w:r w:rsidRPr="0057063C">
              <w:rPr>
                <w:rFonts w:eastAsia="Times New Roman"/>
                <w:spacing w:val="-1"/>
                <w:sz w:val="24"/>
                <w:szCs w:val="24"/>
                <w:lang w:val="ru-RU"/>
              </w:rPr>
              <w:t xml:space="preserve"> </w:t>
            </w:r>
            <w:r w:rsidRPr="0057063C">
              <w:rPr>
                <w:rFonts w:eastAsia="Times New Roman"/>
                <w:sz w:val="24"/>
                <w:szCs w:val="24"/>
                <w:lang w:val="ru-RU"/>
              </w:rPr>
              <w:t>организмов.</w:t>
            </w:r>
          </w:p>
        </w:tc>
        <w:tc>
          <w:tcPr>
            <w:tcW w:w="1560" w:type="dxa"/>
            <w:tcBorders>
              <w:right w:val="single" w:sz="4" w:space="0" w:color="auto"/>
            </w:tcBorders>
          </w:tcPr>
          <w:p w14:paraId="57A5E860" w14:textId="77777777" w:rsidR="00800748" w:rsidRPr="0057063C" w:rsidRDefault="00800748" w:rsidP="00256391">
            <w:pPr>
              <w:spacing w:line="262"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12D091AE" w14:textId="77777777" w:rsidR="00800748" w:rsidRPr="0057063C" w:rsidRDefault="00800748" w:rsidP="00256391">
            <w:pPr>
              <w:spacing w:line="262" w:lineRule="exact"/>
              <w:jc w:val="center"/>
              <w:rPr>
                <w:rFonts w:eastAsia="Times New Roman"/>
                <w:sz w:val="24"/>
                <w:szCs w:val="24"/>
                <w:lang w:val="ru-RU"/>
              </w:rPr>
            </w:pPr>
            <w:r>
              <w:rPr>
                <w:rFonts w:eastAsia="Times New Roman"/>
                <w:sz w:val="24"/>
                <w:szCs w:val="24"/>
                <w:lang w:val="ru-RU"/>
              </w:rPr>
              <w:t>Работа в группах</w:t>
            </w:r>
          </w:p>
        </w:tc>
        <w:tc>
          <w:tcPr>
            <w:tcW w:w="2126" w:type="dxa"/>
            <w:vMerge/>
            <w:tcBorders>
              <w:left w:val="single" w:sz="4" w:space="0" w:color="auto"/>
              <w:right w:val="single" w:sz="4" w:space="0" w:color="auto"/>
            </w:tcBorders>
          </w:tcPr>
          <w:p w14:paraId="66717BC7" w14:textId="77777777" w:rsidR="00800748" w:rsidRPr="0057063C" w:rsidRDefault="00800748" w:rsidP="00256391">
            <w:pPr>
              <w:spacing w:line="262" w:lineRule="exact"/>
              <w:jc w:val="center"/>
              <w:rPr>
                <w:rFonts w:eastAsia="Times New Roman"/>
                <w:sz w:val="24"/>
                <w:szCs w:val="24"/>
                <w:lang w:val="ru-RU"/>
              </w:rPr>
            </w:pPr>
          </w:p>
        </w:tc>
      </w:tr>
      <w:tr w:rsidR="00800748" w:rsidRPr="0057063C" w14:paraId="64D56F6E" w14:textId="77777777" w:rsidTr="00256391">
        <w:trPr>
          <w:trHeight w:val="275"/>
        </w:trPr>
        <w:tc>
          <w:tcPr>
            <w:tcW w:w="850" w:type="dxa"/>
          </w:tcPr>
          <w:p w14:paraId="4D55FE41" w14:textId="77777777" w:rsidR="00800748" w:rsidRPr="0057063C" w:rsidRDefault="00800748" w:rsidP="00256391">
            <w:pPr>
              <w:spacing w:line="256" w:lineRule="exact"/>
              <w:ind w:left="7"/>
              <w:jc w:val="center"/>
              <w:rPr>
                <w:rFonts w:eastAsia="Times New Roman"/>
                <w:sz w:val="24"/>
                <w:szCs w:val="24"/>
                <w:lang w:val="ru-RU"/>
              </w:rPr>
            </w:pPr>
            <w:r w:rsidRPr="0057063C">
              <w:rPr>
                <w:rFonts w:eastAsia="Times New Roman"/>
                <w:sz w:val="24"/>
                <w:szCs w:val="24"/>
                <w:lang w:val="ru-RU"/>
              </w:rPr>
              <w:t>8</w:t>
            </w:r>
          </w:p>
        </w:tc>
        <w:tc>
          <w:tcPr>
            <w:tcW w:w="3260" w:type="dxa"/>
          </w:tcPr>
          <w:p w14:paraId="7707D3EF" w14:textId="77777777" w:rsidR="00800748" w:rsidRPr="0057063C" w:rsidRDefault="00800748" w:rsidP="00256391">
            <w:pPr>
              <w:spacing w:line="256" w:lineRule="exact"/>
              <w:ind w:left="107"/>
              <w:rPr>
                <w:rFonts w:eastAsia="Times New Roman"/>
                <w:sz w:val="24"/>
                <w:szCs w:val="24"/>
                <w:lang w:val="ru-RU"/>
              </w:rPr>
            </w:pPr>
            <w:r w:rsidRPr="0057063C">
              <w:rPr>
                <w:rFonts w:eastAsia="Times New Roman"/>
                <w:sz w:val="24"/>
                <w:szCs w:val="24"/>
                <w:lang w:val="ru-RU"/>
              </w:rPr>
              <w:t>Проведение</w:t>
            </w:r>
            <w:r w:rsidRPr="0057063C">
              <w:rPr>
                <w:rFonts w:eastAsia="Times New Roman"/>
                <w:spacing w:val="-5"/>
                <w:sz w:val="24"/>
                <w:szCs w:val="24"/>
                <w:lang w:val="ru-RU"/>
              </w:rPr>
              <w:t xml:space="preserve"> </w:t>
            </w:r>
            <w:r w:rsidRPr="0057063C">
              <w:rPr>
                <w:rFonts w:eastAsia="Times New Roman"/>
                <w:sz w:val="24"/>
                <w:szCs w:val="24"/>
                <w:lang w:val="ru-RU"/>
              </w:rPr>
              <w:t>рубежной</w:t>
            </w:r>
            <w:r w:rsidRPr="0057063C">
              <w:rPr>
                <w:rFonts w:eastAsia="Times New Roman"/>
                <w:spacing w:val="-3"/>
                <w:sz w:val="24"/>
                <w:szCs w:val="24"/>
                <w:lang w:val="ru-RU"/>
              </w:rPr>
              <w:t xml:space="preserve"> </w:t>
            </w:r>
            <w:r w:rsidRPr="0057063C">
              <w:rPr>
                <w:rFonts w:eastAsia="Times New Roman"/>
                <w:sz w:val="24"/>
                <w:szCs w:val="24"/>
                <w:lang w:val="ru-RU"/>
              </w:rPr>
              <w:t>аттестации.</w:t>
            </w:r>
          </w:p>
        </w:tc>
        <w:tc>
          <w:tcPr>
            <w:tcW w:w="1560" w:type="dxa"/>
            <w:tcBorders>
              <w:right w:val="single" w:sz="4" w:space="0" w:color="auto"/>
            </w:tcBorders>
          </w:tcPr>
          <w:p w14:paraId="025A6D3E" w14:textId="77777777" w:rsidR="00800748" w:rsidRPr="0057063C" w:rsidRDefault="00800748" w:rsidP="00256391">
            <w:pPr>
              <w:spacing w:line="256"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621D88E9" w14:textId="77777777" w:rsidR="00800748" w:rsidRPr="0057063C" w:rsidRDefault="00800748" w:rsidP="00256391">
            <w:pPr>
              <w:spacing w:line="256" w:lineRule="exact"/>
              <w:jc w:val="center"/>
              <w:rPr>
                <w:rFonts w:eastAsia="Times New Roman"/>
                <w:sz w:val="24"/>
                <w:szCs w:val="24"/>
                <w:lang w:val="ru-RU"/>
              </w:rPr>
            </w:pPr>
            <w:r>
              <w:rPr>
                <w:rFonts w:eastAsia="Times New Roman"/>
                <w:sz w:val="24"/>
                <w:szCs w:val="24"/>
                <w:lang w:val="ru-RU"/>
              </w:rPr>
              <w:t xml:space="preserve">Тестирование </w:t>
            </w:r>
          </w:p>
        </w:tc>
        <w:tc>
          <w:tcPr>
            <w:tcW w:w="2126" w:type="dxa"/>
            <w:vMerge/>
            <w:tcBorders>
              <w:left w:val="single" w:sz="4" w:space="0" w:color="auto"/>
              <w:right w:val="single" w:sz="4" w:space="0" w:color="auto"/>
            </w:tcBorders>
          </w:tcPr>
          <w:p w14:paraId="221A44FD" w14:textId="77777777" w:rsidR="00800748" w:rsidRPr="0057063C" w:rsidRDefault="00800748" w:rsidP="00256391">
            <w:pPr>
              <w:spacing w:line="256" w:lineRule="exact"/>
              <w:jc w:val="center"/>
              <w:rPr>
                <w:rFonts w:eastAsia="Times New Roman"/>
                <w:sz w:val="24"/>
                <w:szCs w:val="24"/>
                <w:lang w:val="ru-RU"/>
              </w:rPr>
            </w:pPr>
          </w:p>
        </w:tc>
      </w:tr>
      <w:tr w:rsidR="00800748" w:rsidRPr="0057063C" w14:paraId="590FCBFE" w14:textId="77777777" w:rsidTr="00256391">
        <w:trPr>
          <w:trHeight w:val="278"/>
        </w:trPr>
        <w:tc>
          <w:tcPr>
            <w:tcW w:w="7796" w:type="dxa"/>
            <w:gridSpan w:val="4"/>
            <w:tcBorders>
              <w:right w:val="single" w:sz="4" w:space="0" w:color="auto"/>
            </w:tcBorders>
          </w:tcPr>
          <w:p w14:paraId="6B20C0C6" w14:textId="77777777" w:rsidR="00800748" w:rsidRPr="0057063C" w:rsidRDefault="00800748" w:rsidP="00256391">
            <w:pPr>
              <w:spacing w:line="240" w:lineRule="auto"/>
              <w:jc w:val="center"/>
              <w:rPr>
                <w:rFonts w:eastAsia="Times New Roman"/>
                <w:sz w:val="24"/>
                <w:szCs w:val="24"/>
                <w:lang w:val="ru-RU"/>
              </w:rPr>
            </w:pPr>
            <w:r w:rsidRPr="0057063C">
              <w:rPr>
                <w:rFonts w:eastAsia="Times New Roman"/>
                <w:b/>
                <w:sz w:val="24"/>
                <w:szCs w:val="24"/>
                <w:lang w:val="ru-RU"/>
              </w:rPr>
              <w:t>Модуль</w:t>
            </w:r>
            <w:r w:rsidRPr="0057063C">
              <w:rPr>
                <w:rFonts w:eastAsia="Times New Roman"/>
                <w:b/>
                <w:spacing w:val="-3"/>
                <w:sz w:val="24"/>
                <w:szCs w:val="24"/>
                <w:lang w:val="ru-RU"/>
              </w:rPr>
              <w:t xml:space="preserve"> </w:t>
            </w:r>
            <w:r w:rsidRPr="0057063C">
              <w:rPr>
                <w:rFonts w:eastAsia="Times New Roman"/>
                <w:b/>
                <w:sz w:val="24"/>
                <w:szCs w:val="24"/>
                <w:lang w:val="ru-RU"/>
              </w:rPr>
              <w:t>«Основы</w:t>
            </w:r>
            <w:r w:rsidRPr="0057063C">
              <w:rPr>
                <w:rFonts w:eastAsia="Times New Roman"/>
                <w:b/>
                <w:spacing w:val="-3"/>
                <w:sz w:val="24"/>
                <w:szCs w:val="24"/>
                <w:lang w:val="ru-RU"/>
              </w:rPr>
              <w:t xml:space="preserve"> </w:t>
            </w:r>
            <w:r w:rsidRPr="0057063C">
              <w:rPr>
                <w:rFonts w:eastAsia="Times New Roman"/>
                <w:b/>
                <w:sz w:val="24"/>
                <w:szCs w:val="24"/>
                <w:lang w:val="ru-RU"/>
              </w:rPr>
              <w:t>математической грамотности»</w:t>
            </w:r>
          </w:p>
        </w:tc>
        <w:tc>
          <w:tcPr>
            <w:tcW w:w="2126" w:type="dxa"/>
            <w:vMerge/>
            <w:tcBorders>
              <w:left w:val="single" w:sz="4" w:space="0" w:color="auto"/>
              <w:right w:val="single" w:sz="4" w:space="0" w:color="auto"/>
            </w:tcBorders>
          </w:tcPr>
          <w:p w14:paraId="629068C2" w14:textId="77777777" w:rsidR="00800748" w:rsidRPr="0057063C" w:rsidRDefault="00800748" w:rsidP="00256391">
            <w:pPr>
              <w:spacing w:line="240" w:lineRule="auto"/>
              <w:rPr>
                <w:rFonts w:eastAsia="Times New Roman"/>
                <w:sz w:val="24"/>
                <w:szCs w:val="24"/>
                <w:lang w:val="ru-RU"/>
              </w:rPr>
            </w:pPr>
          </w:p>
        </w:tc>
      </w:tr>
      <w:tr w:rsidR="00800748" w:rsidRPr="0057063C" w14:paraId="49B86AC0" w14:textId="77777777" w:rsidTr="00256391">
        <w:trPr>
          <w:trHeight w:val="551"/>
        </w:trPr>
        <w:tc>
          <w:tcPr>
            <w:tcW w:w="850" w:type="dxa"/>
          </w:tcPr>
          <w:p w14:paraId="4E11B03B" w14:textId="77777777" w:rsidR="00800748" w:rsidRPr="0057063C" w:rsidRDefault="00800748" w:rsidP="00256391">
            <w:pPr>
              <w:spacing w:line="262" w:lineRule="exact"/>
              <w:ind w:left="7"/>
              <w:jc w:val="center"/>
              <w:rPr>
                <w:rFonts w:eastAsia="Times New Roman"/>
                <w:sz w:val="24"/>
                <w:szCs w:val="24"/>
                <w:lang w:val="ru-RU"/>
              </w:rPr>
            </w:pPr>
            <w:r w:rsidRPr="0057063C">
              <w:rPr>
                <w:rFonts w:eastAsia="Times New Roman"/>
                <w:sz w:val="24"/>
                <w:szCs w:val="24"/>
                <w:lang w:val="ru-RU"/>
              </w:rPr>
              <w:t>1</w:t>
            </w:r>
          </w:p>
        </w:tc>
        <w:tc>
          <w:tcPr>
            <w:tcW w:w="3260" w:type="dxa"/>
          </w:tcPr>
          <w:p w14:paraId="17A2A2EC" w14:textId="77777777" w:rsidR="00800748" w:rsidRPr="0057063C" w:rsidRDefault="00800748" w:rsidP="00256391">
            <w:pPr>
              <w:spacing w:line="262" w:lineRule="exact"/>
              <w:ind w:left="107"/>
              <w:rPr>
                <w:rFonts w:eastAsia="Times New Roman"/>
                <w:sz w:val="24"/>
                <w:szCs w:val="24"/>
                <w:lang w:val="ru-RU"/>
              </w:rPr>
            </w:pPr>
            <w:r w:rsidRPr="0057063C">
              <w:rPr>
                <w:rFonts w:eastAsia="Times New Roman"/>
                <w:sz w:val="24"/>
                <w:szCs w:val="24"/>
                <w:lang w:val="ru-RU"/>
              </w:rPr>
              <w:t>Применение</w:t>
            </w:r>
            <w:r w:rsidRPr="0057063C">
              <w:rPr>
                <w:rFonts w:eastAsia="Times New Roman"/>
                <w:spacing w:val="-3"/>
                <w:sz w:val="24"/>
                <w:szCs w:val="24"/>
                <w:lang w:val="ru-RU"/>
              </w:rPr>
              <w:t xml:space="preserve"> </w:t>
            </w:r>
            <w:r w:rsidRPr="0057063C">
              <w:rPr>
                <w:rFonts w:eastAsia="Times New Roman"/>
                <w:sz w:val="24"/>
                <w:szCs w:val="24"/>
                <w:lang w:val="ru-RU"/>
              </w:rPr>
              <w:t>чисел</w:t>
            </w:r>
            <w:r w:rsidRPr="0057063C">
              <w:rPr>
                <w:rFonts w:eastAsia="Times New Roman"/>
                <w:spacing w:val="-3"/>
                <w:sz w:val="24"/>
                <w:szCs w:val="24"/>
                <w:lang w:val="ru-RU"/>
              </w:rPr>
              <w:t xml:space="preserve"> </w:t>
            </w:r>
            <w:r w:rsidRPr="0057063C">
              <w:rPr>
                <w:rFonts w:eastAsia="Times New Roman"/>
                <w:sz w:val="24"/>
                <w:szCs w:val="24"/>
                <w:lang w:val="ru-RU"/>
              </w:rPr>
              <w:t>и действий</w:t>
            </w:r>
            <w:r w:rsidRPr="0057063C">
              <w:rPr>
                <w:rFonts w:eastAsia="Times New Roman"/>
                <w:spacing w:val="-4"/>
                <w:sz w:val="24"/>
                <w:szCs w:val="24"/>
                <w:lang w:val="ru-RU"/>
              </w:rPr>
              <w:t xml:space="preserve"> </w:t>
            </w:r>
            <w:r w:rsidRPr="0057063C">
              <w:rPr>
                <w:rFonts w:eastAsia="Times New Roman"/>
                <w:sz w:val="24"/>
                <w:szCs w:val="24"/>
                <w:lang w:val="ru-RU"/>
              </w:rPr>
              <w:t>над</w:t>
            </w:r>
            <w:r w:rsidRPr="0057063C">
              <w:rPr>
                <w:rFonts w:eastAsia="Times New Roman"/>
                <w:spacing w:val="-2"/>
                <w:sz w:val="24"/>
                <w:szCs w:val="24"/>
                <w:lang w:val="ru-RU"/>
              </w:rPr>
              <w:t xml:space="preserve"> </w:t>
            </w:r>
            <w:r w:rsidRPr="0057063C">
              <w:rPr>
                <w:rFonts w:eastAsia="Times New Roman"/>
                <w:sz w:val="24"/>
                <w:szCs w:val="24"/>
                <w:lang w:val="ru-RU"/>
              </w:rPr>
              <w:t>ними.</w:t>
            </w:r>
            <w:r w:rsidRPr="0057063C">
              <w:rPr>
                <w:rFonts w:eastAsia="Times New Roman"/>
                <w:spacing w:val="-4"/>
                <w:sz w:val="24"/>
                <w:szCs w:val="24"/>
                <w:lang w:val="ru-RU"/>
              </w:rPr>
              <w:t xml:space="preserve"> </w:t>
            </w:r>
            <w:r w:rsidRPr="0057063C">
              <w:rPr>
                <w:rFonts w:eastAsia="Times New Roman"/>
                <w:sz w:val="24"/>
                <w:szCs w:val="24"/>
                <w:lang w:val="ru-RU"/>
              </w:rPr>
              <w:t>Счет</w:t>
            </w:r>
            <w:r w:rsidRPr="0057063C">
              <w:rPr>
                <w:rFonts w:eastAsia="Times New Roman"/>
                <w:spacing w:val="-2"/>
                <w:sz w:val="24"/>
                <w:szCs w:val="24"/>
                <w:lang w:val="ru-RU"/>
              </w:rPr>
              <w:t xml:space="preserve"> </w:t>
            </w:r>
            <w:r w:rsidRPr="0057063C">
              <w:rPr>
                <w:rFonts w:eastAsia="Times New Roman"/>
                <w:sz w:val="24"/>
                <w:szCs w:val="24"/>
                <w:lang w:val="ru-RU"/>
              </w:rPr>
              <w:t>и десятичная</w:t>
            </w:r>
          </w:p>
          <w:p w14:paraId="55510941" w14:textId="77777777" w:rsidR="00800748" w:rsidRPr="0057063C" w:rsidRDefault="00800748" w:rsidP="00256391">
            <w:pPr>
              <w:spacing w:line="269" w:lineRule="exact"/>
              <w:ind w:left="107"/>
              <w:rPr>
                <w:rFonts w:eastAsia="Times New Roman"/>
                <w:sz w:val="24"/>
                <w:szCs w:val="24"/>
                <w:lang w:val="ru-RU"/>
              </w:rPr>
            </w:pPr>
            <w:r w:rsidRPr="0057063C">
              <w:rPr>
                <w:rFonts w:eastAsia="Times New Roman"/>
                <w:sz w:val="24"/>
                <w:szCs w:val="24"/>
                <w:lang w:val="ru-RU"/>
              </w:rPr>
              <w:t>система</w:t>
            </w:r>
            <w:r w:rsidRPr="0057063C">
              <w:rPr>
                <w:rFonts w:eastAsia="Times New Roman"/>
                <w:spacing w:val="-4"/>
                <w:sz w:val="24"/>
                <w:szCs w:val="24"/>
                <w:lang w:val="ru-RU"/>
              </w:rPr>
              <w:t xml:space="preserve"> </w:t>
            </w:r>
            <w:r w:rsidRPr="0057063C">
              <w:rPr>
                <w:rFonts w:eastAsia="Times New Roman"/>
                <w:sz w:val="24"/>
                <w:szCs w:val="24"/>
                <w:lang w:val="ru-RU"/>
              </w:rPr>
              <w:t>счисления.</w:t>
            </w:r>
          </w:p>
        </w:tc>
        <w:tc>
          <w:tcPr>
            <w:tcW w:w="1560" w:type="dxa"/>
            <w:tcBorders>
              <w:right w:val="single" w:sz="4" w:space="0" w:color="auto"/>
            </w:tcBorders>
          </w:tcPr>
          <w:p w14:paraId="20DCF46E" w14:textId="77777777" w:rsidR="00800748" w:rsidRPr="0057063C" w:rsidRDefault="00800748" w:rsidP="00256391">
            <w:pPr>
              <w:spacing w:line="262"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5799F66D" w14:textId="77777777" w:rsidR="00800748" w:rsidRPr="0057063C" w:rsidRDefault="00800748" w:rsidP="00256391">
            <w:pPr>
              <w:spacing w:line="262" w:lineRule="exact"/>
              <w:jc w:val="center"/>
              <w:rPr>
                <w:rFonts w:eastAsia="Times New Roman"/>
                <w:sz w:val="24"/>
                <w:szCs w:val="24"/>
                <w:lang w:val="ru-RU"/>
              </w:rPr>
            </w:pPr>
            <w:r w:rsidRPr="001E3254">
              <w:rPr>
                <w:rFonts w:eastAsia="Times New Roman"/>
                <w:sz w:val="24"/>
                <w:szCs w:val="24"/>
                <w:lang w:val="ru-RU"/>
              </w:rPr>
              <w:t>Практическое занятие</w:t>
            </w:r>
          </w:p>
        </w:tc>
        <w:tc>
          <w:tcPr>
            <w:tcW w:w="2126" w:type="dxa"/>
            <w:vMerge/>
            <w:tcBorders>
              <w:left w:val="single" w:sz="4" w:space="0" w:color="auto"/>
              <w:right w:val="single" w:sz="4" w:space="0" w:color="auto"/>
            </w:tcBorders>
          </w:tcPr>
          <w:p w14:paraId="488FA4F7" w14:textId="77777777" w:rsidR="00800748" w:rsidRPr="0057063C" w:rsidRDefault="00800748" w:rsidP="00256391">
            <w:pPr>
              <w:spacing w:line="262" w:lineRule="exact"/>
              <w:jc w:val="center"/>
              <w:rPr>
                <w:rFonts w:eastAsia="Times New Roman"/>
                <w:sz w:val="24"/>
                <w:szCs w:val="24"/>
                <w:lang w:val="ru-RU"/>
              </w:rPr>
            </w:pPr>
          </w:p>
        </w:tc>
      </w:tr>
      <w:tr w:rsidR="00800748" w:rsidRPr="0057063C" w14:paraId="4D8B1461" w14:textId="77777777" w:rsidTr="00256391">
        <w:trPr>
          <w:trHeight w:val="551"/>
        </w:trPr>
        <w:tc>
          <w:tcPr>
            <w:tcW w:w="850" w:type="dxa"/>
          </w:tcPr>
          <w:p w14:paraId="42E42B7B" w14:textId="77777777" w:rsidR="00800748" w:rsidRPr="0057063C" w:rsidRDefault="00800748" w:rsidP="00256391">
            <w:pPr>
              <w:spacing w:line="262" w:lineRule="exact"/>
              <w:ind w:left="7"/>
              <w:jc w:val="center"/>
              <w:rPr>
                <w:rFonts w:eastAsia="Times New Roman"/>
                <w:sz w:val="24"/>
                <w:szCs w:val="24"/>
                <w:lang w:val="ru-RU"/>
              </w:rPr>
            </w:pPr>
            <w:r w:rsidRPr="0057063C">
              <w:rPr>
                <w:rFonts w:eastAsia="Times New Roman"/>
                <w:sz w:val="24"/>
                <w:szCs w:val="24"/>
                <w:lang w:val="ru-RU"/>
              </w:rPr>
              <w:t>2</w:t>
            </w:r>
          </w:p>
        </w:tc>
        <w:tc>
          <w:tcPr>
            <w:tcW w:w="3260" w:type="dxa"/>
          </w:tcPr>
          <w:p w14:paraId="4664DE75" w14:textId="77777777" w:rsidR="00800748" w:rsidRPr="0057063C" w:rsidRDefault="00800748" w:rsidP="00256391">
            <w:pPr>
              <w:spacing w:line="262" w:lineRule="exact"/>
              <w:ind w:left="107"/>
              <w:rPr>
                <w:rFonts w:eastAsia="Times New Roman"/>
                <w:sz w:val="24"/>
                <w:szCs w:val="24"/>
                <w:lang w:val="ru-RU"/>
              </w:rPr>
            </w:pPr>
            <w:r w:rsidRPr="0057063C">
              <w:rPr>
                <w:rFonts w:eastAsia="Times New Roman"/>
                <w:sz w:val="24"/>
                <w:szCs w:val="24"/>
                <w:lang w:val="ru-RU"/>
              </w:rPr>
              <w:t>Применение</w:t>
            </w:r>
            <w:r w:rsidRPr="0057063C">
              <w:rPr>
                <w:rFonts w:eastAsia="Times New Roman"/>
                <w:spacing w:val="-3"/>
                <w:sz w:val="24"/>
                <w:szCs w:val="24"/>
                <w:lang w:val="ru-RU"/>
              </w:rPr>
              <w:t xml:space="preserve"> </w:t>
            </w:r>
            <w:r w:rsidRPr="0057063C">
              <w:rPr>
                <w:rFonts w:eastAsia="Times New Roman"/>
                <w:sz w:val="24"/>
                <w:szCs w:val="24"/>
                <w:lang w:val="ru-RU"/>
              </w:rPr>
              <w:t>чисел</w:t>
            </w:r>
            <w:r w:rsidRPr="0057063C">
              <w:rPr>
                <w:rFonts w:eastAsia="Times New Roman"/>
                <w:spacing w:val="-3"/>
                <w:sz w:val="24"/>
                <w:szCs w:val="24"/>
                <w:lang w:val="ru-RU"/>
              </w:rPr>
              <w:t xml:space="preserve"> </w:t>
            </w:r>
            <w:r w:rsidRPr="0057063C">
              <w:rPr>
                <w:rFonts w:eastAsia="Times New Roman"/>
                <w:sz w:val="24"/>
                <w:szCs w:val="24"/>
                <w:lang w:val="ru-RU"/>
              </w:rPr>
              <w:t>и действий</w:t>
            </w:r>
            <w:r w:rsidRPr="0057063C">
              <w:rPr>
                <w:rFonts w:eastAsia="Times New Roman"/>
                <w:spacing w:val="-4"/>
                <w:sz w:val="24"/>
                <w:szCs w:val="24"/>
                <w:lang w:val="ru-RU"/>
              </w:rPr>
              <w:t xml:space="preserve"> </w:t>
            </w:r>
            <w:r w:rsidRPr="0057063C">
              <w:rPr>
                <w:rFonts w:eastAsia="Times New Roman"/>
                <w:sz w:val="24"/>
                <w:szCs w:val="24"/>
                <w:lang w:val="ru-RU"/>
              </w:rPr>
              <w:t>над</w:t>
            </w:r>
            <w:r w:rsidRPr="0057063C">
              <w:rPr>
                <w:rFonts w:eastAsia="Times New Roman"/>
                <w:spacing w:val="-2"/>
                <w:sz w:val="24"/>
                <w:szCs w:val="24"/>
                <w:lang w:val="ru-RU"/>
              </w:rPr>
              <w:t xml:space="preserve"> </w:t>
            </w:r>
            <w:r w:rsidRPr="0057063C">
              <w:rPr>
                <w:rFonts w:eastAsia="Times New Roman"/>
                <w:sz w:val="24"/>
                <w:szCs w:val="24"/>
                <w:lang w:val="ru-RU"/>
              </w:rPr>
              <w:t>ними.</w:t>
            </w:r>
            <w:r w:rsidRPr="0057063C">
              <w:rPr>
                <w:rFonts w:eastAsia="Times New Roman"/>
                <w:spacing w:val="-4"/>
                <w:sz w:val="24"/>
                <w:szCs w:val="24"/>
                <w:lang w:val="ru-RU"/>
              </w:rPr>
              <w:t xml:space="preserve"> </w:t>
            </w:r>
            <w:r w:rsidRPr="0057063C">
              <w:rPr>
                <w:rFonts w:eastAsia="Times New Roman"/>
                <w:sz w:val="24"/>
                <w:szCs w:val="24"/>
                <w:lang w:val="ru-RU"/>
              </w:rPr>
              <w:t>Счет</w:t>
            </w:r>
            <w:r w:rsidRPr="0057063C">
              <w:rPr>
                <w:rFonts w:eastAsia="Times New Roman"/>
                <w:spacing w:val="-2"/>
                <w:sz w:val="24"/>
                <w:szCs w:val="24"/>
                <w:lang w:val="ru-RU"/>
              </w:rPr>
              <w:t xml:space="preserve"> </w:t>
            </w:r>
            <w:r w:rsidRPr="0057063C">
              <w:rPr>
                <w:rFonts w:eastAsia="Times New Roman"/>
                <w:sz w:val="24"/>
                <w:szCs w:val="24"/>
                <w:lang w:val="ru-RU"/>
              </w:rPr>
              <w:t>и десятичная</w:t>
            </w:r>
          </w:p>
          <w:p w14:paraId="26B70100" w14:textId="77777777" w:rsidR="00800748" w:rsidRPr="0057063C" w:rsidRDefault="00800748" w:rsidP="00256391">
            <w:pPr>
              <w:spacing w:line="269" w:lineRule="exact"/>
              <w:ind w:left="107"/>
              <w:rPr>
                <w:rFonts w:eastAsia="Times New Roman"/>
                <w:sz w:val="24"/>
                <w:szCs w:val="24"/>
                <w:lang w:val="ru-RU"/>
              </w:rPr>
            </w:pPr>
            <w:r w:rsidRPr="0057063C">
              <w:rPr>
                <w:rFonts w:eastAsia="Times New Roman"/>
                <w:sz w:val="24"/>
                <w:szCs w:val="24"/>
                <w:lang w:val="ru-RU"/>
              </w:rPr>
              <w:t>система</w:t>
            </w:r>
            <w:r w:rsidRPr="0057063C">
              <w:rPr>
                <w:rFonts w:eastAsia="Times New Roman"/>
                <w:spacing w:val="-4"/>
                <w:sz w:val="24"/>
                <w:szCs w:val="24"/>
                <w:lang w:val="ru-RU"/>
              </w:rPr>
              <w:t xml:space="preserve"> </w:t>
            </w:r>
            <w:r w:rsidRPr="0057063C">
              <w:rPr>
                <w:rFonts w:eastAsia="Times New Roman"/>
                <w:sz w:val="24"/>
                <w:szCs w:val="24"/>
                <w:lang w:val="ru-RU"/>
              </w:rPr>
              <w:t>счисления.</w:t>
            </w:r>
          </w:p>
        </w:tc>
        <w:tc>
          <w:tcPr>
            <w:tcW w:w="1560" w:type="dxa"/>
            <w:tcBorders>
              <w:right w:val="single" w:sz="4" w:space="0" w:color="auto"/>
            </w:tcBorders>
          </w:tcPr>
          <w:p w14:paraId="55AE3650" w14:textId="77777777" w:rsidR="00800748" w:rsidRPr="0057063C" w:rsidRDefault="00800748" w:rsidP="00256391">
            <w:pPr>
              <w:spacing w:line="262"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176688AF" w14:textId="77777777" w:rsidR="00800748" w:rsidRPr="0057063C" w:rsidRDefault="00800748" w:rsidP="00256391">
            <w:pPr>
              <w:spacing w:line="262" w:lineRule="exact"/>
              <w:jc w:val="center"/>
              <w:rPr>
                <w:rFonts w:eastAsia="Times New Roman"/>
                <w:sz w:val="24"/>
                <w:szCs w:val="24"/>
                <w:lang w:val="ru-RU"/>
              </w:rPr>
            </w:pPr>
            <w:r w:rsidRPr="001E3254">
              <w:rPr>
                <w:rFonts w:eastAsia="Times New Roman"/>
                <w:sz w:val="24"/>
                <w:szCs w:val="24"/>
                <w:lang w:val="ru-RU"/>
              </w:rPr>
              <w:t>Практическое занятие</w:t>
            </w:r>
          </w:p>
        </w:tc>
        <w:tc>
          <w:tcPr>
            <w:tcW w:w="2126" w:type="dxa"/>
            <w:vMerge/>
            <w:tcBorders>
              <w:left w:val="single" w:sz="4" w:space="0" w:color="auto"/>
              <w:right w:val="single" w:sz="4" w:space="0" w:color="auto"/>
            </w:tcBorders>
          </w:tcPr>
          <w:p w14:paraId="53967172" w14:textId="77777777" w:rsidR="00800748" w:rsidRPr="0057063C" w:rsidRDefault="00800748" w:rsidP="00256391">
            <w:pPr>
              <w:spacing w:line="262" w:lineRule="exact"/>
              <w:jc w:val="center"/>
              <w:rPr>
                <w:rFonts w:eastAsia="Times New Roman"/>
                <w:sz w:val="24"/>
                <w:szCs w:val="24"/>
                <w:lang w:val="ru-RU"/>
              </w:rPr>
            </w:pPr>
          </w:p>
        </w:tc>
      </w:tr>
      <w:tr w:rsidR="00800748" w:rsidRPr="0057063C" w14:paraId="5BF798F7" w14:textId="77777777" w:rsidTr="00256391">
        <w:trPr>
          <w:trHeight w:val="275"/>
        </w:trPr>
        <w:tc>
          <w:tcPr>
            <w:tcW w:w="850" w:type="dxa"/>
          </w:tcPr>
          <w:p w14:paraId="6B99B1A4" w14:textId="77777777" w:rsidR="00800748" w:rsidRPr="0057063C" w:rsidRDefault="00800748" w:rsidP="00256391">
            <w:pPr>
              <w:spacing w:line="256" w:lineRule="exact"/>
              <w:ind w:left="7"/>
              <w:jc w:val="center"/>
              <w:rPr>
                <w:rFonts w:eastAsia="Times New Roman"/>
                <w:sz w:val="24"/>
                <w:szCs w:val="24"/>
                <w:lang w:val="ru-RU"/>
              </w:rPr>
            </w:pPr>
            <w:r w:rsidRPr="0057063C">
              <w:rPr>
                <w:rFonts w:eastAsia="Times New Roman"/>
                <w:sz w:val="24"/>
                <w:szCs w:val="24"/>
                <w:lang w:val="ru-RU"/>
              </w:rPr>
              <w:t>3</w:t>
            </w:r>
          </w:p>
        </w:tc>
        <w:tc>
          <w:tcPr>
            <w:tcW w:w="3260" w:type="dxa"/>
          </w:tcPr>
          <w:p w14:paraId="0240C9B5" w14:textId="77777777" w:rsidR="00800748" w:rsidRPr="0057063C" w:rsidRDefault="00800748" w:rsidP="00256391">
            <w:pPr>
              <w:spacing w:line="256" w:lineRule="exact"/>
              <w:ind w:left="107"/>
              <w:rPr>
                <w:rFonts w:eastAsia="Times New Roman"/>
                <w:sz w:val="24"/>
                <w:szCs w:val="24"/>
                <w:lang w:val="ru-RU"/>
              </w:rPr>
            </w:pPr>
            <w:r w:rsidRPr="0057063C">
              <w:rPr>
                <w:rFonts w:eastAsia="Times New Roman"/>
                <w:sz w:val="24"/>
                <w:szCs w:val="24"/>
                <w:lang w:val="ru-RU"/>
              </w:rPr>
              <w:t>Сюжетные</w:t>
            </w:r>
            <w:r w:rsidRPr="0057063C">
              <w:rPr>
                <w:rFonts w:eastAsia="Times New Roman"/>
                <w:spacing w:val="-4"/>
                <w:sz w:val="24"/>
                <w:szCs w:val="24"/>
                <w:lang w:val="ru-RU"/>
              </w:rPr>
              <w:t xml:space="preserve"> </w:t>
            </w:r>
            <w:r w:rsidRPr="0057063C">
              <w:rPr>
                <w:rFonts w:eastAsia="Times New Roman"/>
                <w:sz w:val="24"/>
                <w:szCs w:val="24"/>
                <w:lang w:val="ru-RU"/>
              </w:rPr>
              <w:t>задачи,</w:t>
            </w:r>
            <w:r w:rsidRPr="0057063C">
              <w:rPr>
                <w:rFonts w:eastAsia="Times New Roman"/>
                <w:spacing w:val="-1"/>
                <w:sz w:val="24"/>
                <w:szCs w:val="24"/>
                <w:lang w:val="ru-RU"/>
              </w:rPr>
              <w:t xml:space="preserve"> </w:t>
            </w:r>
            <w:r w:rsidRPr="0057063C">
              <w:rPr>
                <w:rFonts w:eastAsia="Times New Roman"/>
                <w:sz w:val="24"/>
                <w:szCs w:val="24"/>
                <w:lang w:val="ru-RU"/>
              </w:rPr>
              <w:t>решаемые</w:t>
            </w:r>
            <w:r w:rsidRPr="0057063C">
              <w:rPr>
                <w:rFonts w:eastAsia="Times New Roman"/>
                <w:spacing w:val="-3"/>
                <w:sz w:val="24"/>
                <w:szCs w:val="24"/>
                <w:lang w:val="ru-RU"/>
              </w:rPr>
              <w:t xml:space="preserve"> </w:t>
            </w:r>
            <w:r w:rsidRPr="0057063C">
              <w:rPr>
                <w:rFonts w:eastAsia="Times New Roman"/>
                <w:sz w:val="24"/>
                <w:szCs w:val="24"/>
                <w:lang w:val="ru-RU"/>
              </w:rPr>
              <w:t>с</w:t>
            </w:r>
            <w:r w:rsidRPr="0057063C">
              <w:rPr>
                <w:rFonts w:eastAsia="Times New Roman"/>
                <w:spacing w:val="-2"/>
                <w:sz w:val="24"/>
                <w:szCs w:val="24"/>
                <w:lang w:val="ru-RU"/>
              </w:rPr>
              <w:t xml:space="preserve"> </w:t>
            </w:r>
            <w:r w:rsidRPr="0057063C">
              <w:rPr>
                <w:rFonts w:eastAsia="Times New Roman"/>
                <w:sz w:val="24"/>
                <w:szCs w:val="24"/>
                <w:lang w:val="ru-RU"/>
              </w:rPr>
              <w:t>конца.</w:t>
            </w:r>
          </w:p>
        </w:tc>
        <w:tc>
          <w:tcPr>
            <w:tcW w:w="1560" w:type="dxa"/>
            <w:tcBorders>
              <w:right w:val="single" w:sz="4" w:space="0" w:color="auto"/>
            </w:tcBorders>
          </w:tcPr>
          <w:p w14:paraId="0A86D23D" w14:textId="77777777" w:rsidR="00800748" w:rsidRPr="0057063C" w:rsidRDefault="00800748" w:rsidP="00256391">
            <w:pPr>
              <w:spacing w:line="256"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713C2B73" w14:textId="77777777" w:rsidR="00800748" w:rsidRPr="0057063C" w:rsidRDefault="00800748" w:rsidP="00256391">
            <w:pPr>
              <w:spacing w:line="256" w:lineRule="exact"/>
              <w:jc w:val="center"/>
              <w:rPr>
                <w:rFonts w:eastAsia="Times New Roman"/>
                <w:sz w:val="24"/>
                <w:szCs w:val="24"/>
                <w:lang w:val="ru-RU"/>
              </w:rPr>
            </w:pPr>
            <w:r>
              <w:rPr>
                <w:rFonts w:eastAsia="Times New Roman"/>
                <w:sz w:val="24"/>
                <w:szCs w:val="24"/>
                <w:lang w:val="ru-RU"/>
              </w:rPr>
              <w:t>Работа в парах</w:t>
            </w:r>
          </w:p>
        </w:tc>
        <w:tc>
          <w:tcPr>
            <w:tcW w:w="2126" w:type="dxa"/>
            <w:vMerge/>
            <w:tcBorders>
              <w:left w:val="single" w:sz="4" w:space="0" w:color="auto"/>
              <w:right w:val="single" w:sz="4" w:space="0" w:color="auto"/>
            </w:tcBorders>
          </w:tcPr>
          <w:p w14:paraId="2C5BE1F1" w14:textId="77777777" w:rsidR="00800748" w:rsidRPr="0057063C" w:rsidRDefault="00800748" w:rsidP="00256391">
            <w:pPr>
              <w:spacing w:line="256" w:lineRule="exact"/>
              <w:jc w:val="center"/>
              <w:rPr>
                <w:rFonts w:eastAsia="Times New Roman"/>
                <w:sz w:val="24"/>
                <w:szCs w:val="24"/>
                <w:lang w:val="ru-RU"/>
              </w:rPr>
            </w:pPr>
          </w:p>
        </w:tc>
      </w:tr>
      <w:tr w:rsidR="00800748" w:rsidRPr="0057063C" w14:paraId="59DE2D7B" w14:textId="77777777" w:rsidTr="00256391">
        <w:trPr>
          <w:trHeight w:val="275"/>
        </w:trPr>
        <w:tc>
          <w:tcPr>
            <w:tcW w:w="850" w:type="dxa"/>
          </w:tcPr>
          <w:p w14:paraId="44B42155" w14:textId="77777777" w:rsidR="00800748" w:rsidRPr="0057063C" w:rsidRDefault="00800748" w:rsidP="00256391">
            <w:pPr>
              <w:spacing w:line="256" w:lineRule="exact"/>
              <w:ind w:left="7"/>
              <w:jc w:val="center"/>
              <w:rPr>
                <w:rFonts w:eastAsia="Times New Roman"/>
                <w:sz w:val="24"/>
                <w:szCs w:val="24"/>
                <w:lang w:val="ru-RU"/>
              </w:rPr>
            </w:pPr>
            <w:r w:rsidRPr="0057063C">
              <w:rPr>
                <w:rFonts w:eastAsia="Times New Roman"/>
                <w:sz w:val="24"/>
                <w:szCs w:val="24"/>
                <w:lang w:val="ru-RU"/>
              </w:rPr>
              <w:t>4</w:t>
            </w:r>
          </w:p>
        </w:tc>
        <w:tc>
          <w:tcPr>
            <w:tcW w:w="3260" w:type="dxa"/>
          </w:tcPr>
          <w:p w14:paraId="4D6F9F68" w14:textId="77777777" w:rsidR="00800748" w:rsidRPr="0057063C" w:rsidRDefault="00800748" w:rsidP="00256391">
            <w:pPr>
              <w:spacing w:line="256" w:lineRule="exact"/>
              <w:ind w:left="107"/>
              <w:rPr>
                <w:rFonts w:eastAsia="Times New Roman"/>
                <w:sz w:val="24"/>
                <w:szCs w:val="24"/>
                <w:lang w:val="ru-RU"/>
              </w:rPr>
            </w:pPr>
            <w:r w:rsidRPr="0057063C">
              <w:rPr>
                <w:rFonts w:eastAsia="Times New Roman"/>
                <w:sz w:val="24"/>
                <w:szCs w:val="24"/>
                <w:lang w:val="ru-RU"/>
              </w:rPr>
              <w:t>Задачи</w:t>
            </w:r>
            <w:r w:rsidRPr="0057063C">
              <w:rPr>
                <w:rFonts w:eastAsia="Times New Roman"/>
                <w:spacing w:val="-4"/>
                <w:sz w:val="24"/>
                <w:szCs w:val="24"/>
                <w:lang w:val="ru-RU"/>
              </w:rPr>
              <w:t xml:space="preserve"> </w:t>
            </w:r>
            <w:r w:rsidRPr="0057063C">
              <w:rPr>
                <w:rFonts w:eastAsia="Times New Roman"/>
                <w:sz w:val="24"/>
                <w:szCs w:val="24"/>
                <w:lang w:val="ru-RU"/>
              </w:rPr>
              <w:t>на</w:t>
            </w:r>
            <w:r w:rsidRPr="0057063C">
              <w:rPr>
                <w:rFonts w:eastAsia="Times New Roman"/>
                <w:spacing w:val="-5"/>
                <w:sz w:val="24"/>
                <w:szCs w:val="24"/>
                <w:lang w:val="ru-RU"/>
              </w:rPr>
              <w:t xml:space="preserve"> </w:t>
            </w:r>
            <w:r w:rsidRPr="0057063C">
              <w:rPr>
                <w:rFonts w:eastAsia="Times New Roman"/>
                <w:sz w:val="24"/>
                <w:szCs w:val="24"/>
                <w:lang w:val="ru-RU"/>
              </w:rPr>
              <w:t>взвешивание.</w:t>
            </w:r>
          </w:p>
        </w:tc>
        <w:tc>
          <w:tcPr>
            <w:tcW w:w="1560" w:type="dxa"/>
            <w:tcBorders>
              <w:right w:val="single" w:sz="4" w:space="0" w:color="auto"/>
            </w:tcBorders>
          </w:tcPr>
          <w:p w14:paraId="4E433757" w14:textId="77777777" w:rsidR="00800748" w:rsidRPr="0057063C" w:rsidRDefault="00800748" w:rsidP="00256391">
            <w:pPr>
              <w:spacing w:line="256"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03AEE74A" w14:textId="77777777" w:rsidR="00800748" w:rsidRPr="0057063C" w:rsidRDefault="00800748" w:rsidP="00256391">
            <w:pPr>
              <w:spacing w:line="256" w:lineRule="exact"/>
              <w:jc w:val="center"/>
              <w:rPr>
                <w:rFonts w:eastAsia="Times New Roman"/>
                <w:sz w:val="24"/>
                <w:szCs w:val="24"/>
                <w:lang w:val="ru-RU"/>
              </w:rPr>
            </w:pPr>
            <w:r>
              <w:rPr>
                <w:rFonts w:eastAsia="Times New Roman"/>
                <w:sz w:val="24"/>
                <w:szCs w:val="24"/>
                <w:lang w:val="ru-RU"/>
              </w:rPr>
              <w:t>Практическое занятие</w:t>
            </w:r>
          </w:p>
        </w:tc>
        <w:tc>
          <w:tcPr>
            <w:tcW w:w="2126" w:type="dxa"/>
            <w:vMerge/>
            <w:tcBorders>
              <w:left w:val="single" w:sz="4" w:space="0" w:color="auto"/>
              <w:right w:val="single" w:sz="4" w:space="0" w:color="auto"/>
            </w:tcBorders>
          </w:tcPr>
          <w:p w14:paraId="67EBBDD3" w14:textId="77777777" w:rsidR="00800748" w:rsidRPr="0057063C" w:rsidRDefault="00800748" w:rsidP="00256391">
            <w:pPr>
              <w:spacing w:line="256" w:lineRule="exact"/>
              <w:jc w:val="center"/>
              <w:rPr>
                <w:rFonts w:eastAsia="Times New Roman"/>
                <w:sz w:val="24"/>
                <w:szCs w:val="24"/>
                <w:lang w:val="ru-RU"/>
              </w:rPr>
            </w:pPr>
          </w:p>
        </w:tc>
      </w:tr>
      <w:tr w:rsidR="00800748" w:rsidRPr="0057063C" w14:paraId="1C4AE271" w14:textId="77777777" w:rsidTr="00256391">
        <w:trPr>
          <w:trHeight w:val="551"/>
        </w:trPr>
        <w:tc>
          <w:tcPr>
            <w:tcW w:w="850" w:type="dxa"/>
          </w:tcPr>
          <w:p w14:paraId="3B839BC1" w14:textId="77777777" w:rsidR="00800748" w:rsidRPr="0057063C" w:rsidRDefault="00800748" w:rsidP="00256391">
            <w:pPr>
              <w:spacing w:line="262" w:lineRule="exact"/>
              <w:ind w:left="7"/>
              <w:jc w:val="center"/>
              <w:rPr>
                <w:rFonts w:eastAsia="Times New Roman"/>
                <w:sz w:val="24"/>
                <w:szCs w:val="24"/>
                <w:lang w:val="ru-RU"/>
              </w:rPr>
            </w:pPr>
            <w:r w:rsidRPr="0057063C">
              <w:rPr>
                <w:rFonts w:eastAsia="Times New Roman"/>
                <w:sz w:val="24"/>
                <w:szCs w:val="24"/>
                <w:lang w:val="ru-RU"/>
              </w:rPr>
              <w:t>5</w:t>
            </w:r>
          </w:p>
        </w:tc>
        <w:tc>
          <w:tcPr>
            <w:tcW w:w="3260" w:type="dxa"/>
          </w:tcPr>
          <w:p w14:paraId="42FB0D4F" w14:textId="77777777" w:rsidR="00800748" w:rsidRPr="0057063C" w:rsidRDefault="00800748" w:rsidP="00256391">
            <w:pPr>
              <w:spacing w:line="262" w:lineRule="exact"/>
              <w:ind w:left="107"/>
              <w:rPr>
                <w:rFonts w:eastAsia="Times New Roman"/>
                <w:sz w:val="24"/>
                <w:szCs w:val="24"/>
                <w:lang w:val="ru-RU"/>
              </w:rPr>
            </w:pPr>
            <w:r w:rsidRPr="0057063C">
              <w:rPr>
                <w:rFonts w:eastAsia="Times New Roman"/>
                <w:sz w:val="24"/>
                <w:szCs w:val="24"/>
                <w:lang w:val="ru-RU"/>
              </w:rPr>
              <w:t>Логические</w:t>
            </w:r>
            <w:r w:rsidRPr="0057063C">
              <w:rPr>
                <w:rFonts w:eastAsia="Times New Roman"/>
                <w:spacing w:val="-3"/>
                <w:sz w:val="24"/>
                <w:szCs w:val="24"/>
                <w:lang w:val="ru-RU"/>
              </w:rPr>
              <w:t xml:space="preserve"> </w:t>
            </w:r>
            <w:r w:rsidRPr="0057063C">
              <w:rPr>
                <w:rFonts w:eastAsia="Times New Roman"/>
                <w:sz w:val="24"/>
                <w:szCs w:val="24"/>
                <w:lang w:val="ru-RU"/>
              </w:rPr>
              <w:t>задачи:</w:t>
            </w:r>
            <w:r w:rsidRPr="0057063C">
              <w:rPr>
                <w:rFonts w:eastAsia="Times New Roman"/>
                <w:spacing w:val="-3"/>
                <w:sz w:val="24"/>
                <w:szCs w:val="24"/>
                <w:lang w:val="ru-RU"/>
              </w:rPr>
              <w:t xml:space="preserve"> </w:t>
            </w:r>
            <w:r w:rsidRPr="0057063C">
              <w:rPr>
                <w:rFonts w:eastAsia="Times New Roman"/>
                <w:sz w:val="24"/>
                <w:szCs w:val="24"/>
                <w:lang w:val="ru-RU"/>
              </w:rPr>
              <w:t>задачи</w:t>
            </w:r>
            <w:r w:rsidRPr="0057063C">
              <w:rPr>
                <w:rFonts w:eastAsia="Times New Roman"/>
                <w:spacing w:val="-3"/>
                <w:sz w:val="24"/>
                <w:szCs w:val="24"/>
                <w:lang w:val="ru-RU"/>
              </w:rPr>
              <w:t xml:space="preserve"> </w:t>
            </w:r>
            <w:r w:rsidRPr="0057063C">
              <w:rPr>
                <w:rFonts w:eastAsia="Times New Roman"/>
                <w:sz w:val="24"/>
                <w:szCs w:val="24"/>
                <w:lang w:val="ru-RU"/>
              </w:rPr>
              <w:t>о</w:t>
            </w:r>
            <w:r w:rsidRPr="0057063C">
              <w:rPr>
                <w:rFonts w:eastAsia="Times New Roman"/>
                <w:spacing w:val="2"/>
                <w:sz w:val="24"/>
                <w:szCs w:val="24"/>
                <w:lang w:val="ru-RU"/>
              </w:rPr>
              <w:t xml:space="preserve"> </w:t>
            </w:r>
            <w:r w:rsidRPr="0057063C">
              <w:rPr>
                <w:rFonts w:eastAsia="Times New Roman"/>
                <w:sz w:val="24"/>
                <w:szCs w:val="24"/>
                <w:lang w:val="ru-RU"/>
              </w:rPr>
              <w:t>«мудрецах»,</w:t>
            </w:r>
            <w:r w:rsidRPr="0057063C">
              <w:rPr>
                <w:rFonts w:eastAsia="Times New Roman"/>
                <w:spacing w:val="-3"/>
                <w:sz w:val="24"/>
                <w:szCs w:val="24"/>
                <w:lang w:val="ru-RU"/>
              </w:rPr>
              <w:t xml:space="preserve"> </w:t>
            </w:r>
            <w:r w:rsidRPr="0057063C">
              <w:rPr>
                <w:rFonts w:eastAsia="Times New Roman"/>
                <w:sz w:val="24"/>
                <w:szCs w:val="24"/>
                <w:lang w:val="ru-RU"/>
              </w:rPr>
              <w:t>о</w:t>
            </w:r>
            <w:r w:rsidRPr="0057063C">
              <w:rPr>
                <w:rFonts w:eastAsia="Times New Roman"/>
                <w:spacing w:val="-3"/>
                <w:sz w:val="24"/>
                <w:szCs w:val="24"/>
                <w:lang w:val="ru-RU"/>
              </w:rPr>
              <w:t xml:space="preserve"> </w:t>
            </w:r>
            <w:r w:rsidRPr="0057063C">
              <w:rPr>
                <w:rFonts w:eastAsia="Times New Roman"/>
                <w:sz w:val="24"/>
                <w:szCs w:val="24"/>
                <w:lang w:val="ru-RU"/>
              </w:rPr>
              <w:t>лжецах</w:t>
            </w:r>
            <w:r w:rsidRPr="0057063C">
              <w:rPr>
                <w:rFonts w:eastAsia="Times New Roman"/>
                <w:spacing w:val="-1"/>
                <w:sz w:val="24"/>
                <w:szCs w:val="24"/>
                <w:lang w:val="ru-RU"/>
              </w:rPr>
              <w:t xml:space="preserve"> </w:t>
            </w:r>
            <w:r w:rsidRPr="0057063C">
              <w:rPr>
                <w:rFonts w:eastAsia="Times New Roman"/>
                <w:sz w:val="24"/>
                <w:szCs w:val="24"/>
                <w:lang w:val="ru-RU"/>
              </w:rPr>
              <w:t>и</w:t>
            </w:r>
            <w:r w:rsidRPr="0057063C">
              <w:rPr>
                <w:rFonts w:eastAsia="Times New Roman"/>
                <w:spacing w:val="-2"/>
                <w:sz w:val="24"/>
                <w:szCs w:val="24"/>
                <w:lang w:val="ru-RU"/>
              </w:rPr>
              <w:t xml:space="preserve"> </w:t>
            </w:r>
            <w:r w:rsidRPr="0057063C">
              <w:rPr>
                <w:rFonts w:eastAsia="Times New Roman"/>
                <w:sz w:val="24"/>
                <w:szCs w:val="24"/>
                <w:lang w:val="ru-RU"/>
              </w:rPr>
              <w:t>тех,</w:t>
            </w:r>
            <w:r w:rsidRPr="0057063C">
              <w:rPr>
                <w:rFonts w:eastAsia="Times New Roman"/>
                <w:spacing w:val="-3"/>
                <w:sz w:val="24"/>
                <w:szCs w:val="24"/>
                <w:lang w:val="ru-RU"/>
              </w:rPr>
              <w:t xml:space="preserve"> </w:t>
            </w:r>
            <w:r w:rsidRPr="0057063C">
              <w:rPr>
                <w:rFonts w:eastAsia="Times New Roman"/>
                <w:sz w:val="24"/>
                <w:szCs w:val="24"/>
                <w:lang w:val="ru-RU"/>
              </w:rPr>
              <w:t>кто</w:t>
            </w:r>
          </w:p>
          <w:p w14:paraId="343A7381" w14:textId="77777777" w:rsidR="00800748" w:rsidRPr="0057063C" w:rsidRDefault="00800748" w:rsidP="00256391">
            <w:pPr>
              <w:spacing w:line="269" w:lineRule="exact"/>
              <w:ind w:left="107"/>
              <w:rPr>
                <w:rFonts w:eastAsia="Times New Roman"/>
                <w:sz w:val="24"/>
                <w:szCs w:val="24"/>
                <w:lang w:val="ru-RU"/>
              </w:rPr>
            </w:pPr>
            <w:r w:rsidRPr="0057063C">
              <w:rPr>
                <w:rFonts w:eastAsia="Times New Roman"/>
                <w:sz w:val="24"/>
                <w:szCs w:val="24"/>
                <w:lang w:val="ru-RU"/>
              </w:rPr>
              <w:t>всегда</w:t>
            </w:r>
            <w:r w:rsidRPr="0057063C">
              <w:rPr>
                <w:rFonts w:eastAsia="Times New Roman"/>
                <w:spacing w:val="-5"/>
                <w:sz w:val="24"/>
                <w:szCs w:val="24"/>
                <w:lang w:val="ru-RU"/>
              </w:rPr>
              <w:t xml:space="preserve"> </w:t>
            </w:r>
            <w:r w:rsidRPr="0057063C">
              <w:rPr>
                <w:rFonts w:eastAsia="Times New Roman"/>
                <w:sz w:val="24"/>
                <w:szCs w:val="24"/>
                <w:lang w:val="ru-RU"/>
              </w:rPr>
              <w:t>говорит</w:t>
            </w:r>
            <w:r w:rsidRPr="0057063C">
              <w:rPr>
                <w:rFonts w:eastAsia="Times New Roman"/>
                <w:spacing w:val="-4"/>
                <w:sz w:val="24"/>
                <w:szCs w:val="24"/>
                <w:lang w:val="ru-RU"/>
              </w:rPr>
              <w:t xml:space="preserve"> </w:t>
            </w:r>
            <w:r w:rsidRPr="0057063C">
              <w:rPr>
                <w:rFonts w:eastAsia="Times New Roman"/>
                <w:sz w:val="24"/>
                <w:szCs w:val="24"/>
                <w:lang w:val="ru-RU"/>
              </w:rPr>
              <w:t>правду.</w:t>
            </w:r>
          </w:p>
        </w:tc>
        <w:tc>
          <w:tcPr>
            <w:tcW w:w="1560" w:type="dxa"/>
            <w:tcBorders>
              <w:right w:val="single" w:sz="4" w:space="0" w:color="auto"/>
            </w:tcBorders>
          </w:tcPr>
          <w:p w14:paraId="416DF39B" w14:textId="77777777" w:rsidR="00800748" w:rsidRPr="0057063C" w:rsidRDefault="00800748" w:rsidP="00256391">
            <w:pPr>
              <w:spacing w:line="262"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32274FAF" w14:textId="77777777" w:rsidR="00800748" w:rsidRPr="0057063C" w:rsidRDefault="00800748" w:rsidP="00256391">
            <w:pPr>
              <w:spacing w:line="262" w:lineRule="exact"/>
              <w:jc w:val="center"/>
              <w:rPr>
                <w:rFonts w:eastAsia="Times New Roman"/>
                <w:sz w:val="24"/>
                <w:szCs w:val="24"/>
                <w:lang w:val="ru-RU"/>
              </w:rPr>
            </w:pPr>
            <w:r>
              <w:rPr>
                <w:rFonts w:eastAsia="Times New Roman"/>
                <w:sz w:val="24"/>
                <w:szCs w:val="24"/>
                <w:lang w:val="ru-RU"/>
              </w:rPr>
              <w:t>Деловая игра</w:t>
            </w:r>
          </w:p>
        </w:tc>
        <w:tc>
          <w:tcPr>
            <w:tcW w:w="2126" w:type="dxa"/>
            <w:vMerge/>
            <w:tcBorders>
              <w:left w:val="single" w:sz="4" w:space="0" w:color="auto"/>
              <w:right w:val="single" w:sz="4" w:space="0" w:color="auto"/>
            </w:tcBorders>
          </w:tcPr>
          <w:p w14:paraId="2928C644" w14:textId="77777777" w:rsidR="00800748" w:rsidRPr="0057063C" w:rsidRDefault="00800748" w:rsidP="00256391">
            <w:pPr>
              <w:spacing w:line="262" w:lineRule="exact"/>
              <w:jc w:val="center"/>
              <w:rPr>
                <w:rFonts w:eastAsia="Times New Roman"/>
                <w:sz w:val="24"/>
                <w:szCs w:val="24"/>
                <w:lang w:val="ru-RU"/>
              </w:rPr>
            </w:pPr>
          </w:p>
        </w:tc>
      </w:tr>
      <w:tr w:rsidR="00800748" w:rsidRPr="0057063C" w14:paraId="68C7306E" w14:textId="77777777" w:rsidTr="00256391">
        <w:trPr>
          <w:trHeight w:val="553"/>
        </w:trPr>
        <w:tc>
          <w:tcPr>
            <w:tcW w:w="850" w:type="dxa"/>
          </w:tcPr>
          <w:p w14:paraId="7FDDC451" w14:textId="77777777" w:rsidR="00800748" w:rsidRPr="0057063C" w:rsidRDefault="00800748" w:rsidP="00256391">
            <w:pPr>
              <w:spacing w:line="265" w:lineRule="exact"/>
              <w:ind w:left="7"/>
              <w:jc w:val="center"/>
              <w:rPr>
                <w:rFonts w:eastAsia="Times New Roman"/>
                <w:sz w:val="24"/>
                <w:szCs w:val="24"/>
                <w:lang w:val="ru-RU"/>
              </w:rPr>
            </w:pPr>
            <w:r w:rsidRPr="0057063C">
              <w:rPr>
                <w:rFonts w:eastAsia="Times New Roman"/>
                <w:sz w:val="24"/>
                <w:szCs w:val="24"/>
                <w:lang w:val="ru-RU"/>
              </w:rPr>
              <w:t>6</w:t>
            </w:r>
          </w:p>
        </w:tc>
        <w:tc>
          <w:tcPr>
            <w:tcW w:w="3260" w:type="dxa"/>
          </w:tcPr>
          <w:p w14:paraId="79C14B43" w14:textId="77777777" w:rsidR="00800748" w:rsidRPr="0057063C" w:rsidRDefault="00800748" w:rsidP="00256391">
            <w:pPr>
              <w:spacing w:line="265" w:lineRule="exact"/>
              <w:ind w:left="107"/>
              <w:rPr>
                <w:rFonts w:eastAsia="Times New Roman"/>
                <w:sz w:val="24"/>
                <w:szCs w:val="24"/>
                <w:lang w:val="ru-RU"/>
              </w:rPr>
            </w:pPr>
            <w:r w:rsidRPr="0057063C">
              <w:rPr>
                <w:rFonts w:eastAsia="Times New Roman"/>
                <w:sz w:val="24"/>
                <w:szCs w:val="24"/>
                <w:lang w:val="ru-RU"/>
              </w:rPr>
              <w:t>Наглядная</w:t>
            </w:r>
            <w:r w:rsidRPr="0057063C">
              <w:rPr>
                <w:rFonts w:eastAsia="Times New Roman"/>
                <w:spacing w:val="-4"/>
                <w:sz w:val="24"/>
                <w:szCs w:val="24"/>
                <w:lang w:val="ru-RU"/>
              </w:rPr>
              <w:t xml:space="preserve"> </w:t>
            </w:r>
            <w:r w:rsidRPr="0057063C">
              <w:rPr>
                <w:rFonts w:eastAsia="Times New Roman"/>
                <w:sz w:val="24"/>
                <w:szCs w:val="24"/>
                <w:lang w:val="ru-RU"/>
              </w:rPr>
              <w:t>геометрия.</w:t>
            </w:r>
            <w:r w:rsidRPr="0057063C">
              <w:rPr>
                <w:rFonts w:eastAsia="Times New Roman"/>
                <w:spacing w:val="-3"/>
                <w:sz w:val="24"/>
                <w:szCs w:val="24"/>
                <w:lang w:val="ru-RU"/>
              </w:rPr>
              <w:t xml:space="preserve"> </w:t>
            </w:r>
            <w:r w:rsidRPr="0057063C">
              <w:rPr>
                <w:rFonts w:eastAsia="Times New Roman"/>
                <w:sz w:val="24"/>
                <w:szCs w:val="24"/>
                <w:lang w:val="ru-RU"/>
              </w:rPr>
              <w:t>Задачи</w:t>
            </w:r>
            <w:r w:rsidRPr="0057063C">
              <w:rPr>
                <w:rFonts w:eastAsia="Times New Roman"/>
                <w:spacing w:val="-3"/>
                <w:sz w:val="24"/>
                <w:szCs w:val="24"/>
                <w:lang w:val="ru-RU"/>
              </w:rPr>
              <w:t xml:space="preserve"> </w:t>
            </w:r>
            <w:r w:rsidRPr="0057063C">
              <w:rPr>
                <w:rFonts w:eastAsia="Times New Roman"/>
                <w:sz w:val="24"/>
                <w:szCs w:val="24"/>
                <w:lang w:val="ru-RU"/>
              </w:rPr>
              <w:t>на</w:t>
            </w:r>
            <w:r w:rsidRPr="0057063C">
              <w:rPr>
                <w:rFonts w:eastAsia="Times New Roman"/>
                <w:spacing w:val="-5"/>
                <w:sz w:val="24"/>
                <w:szCs w:val="24"/>
                <w:lang w:val="ru-RU"/>
              </w:rPr>
              <w:t xml:space="preserve"> </w:t>
            </w:r>
            <w:r w:rsidRPr="0057063C">
              <w:rPr>
                <w:rFonts w:eastAsia="Times New Roman"/>
                <w:sz w:val="24"/>
                <w:szCs w:val="24"/>
                <w:lang w:val="ru-RU"/>
              </w:rPr>
              <w:t>разрезание</w:t>
            </w:r>
            <w:r w:rsidRPr="0057063C">
              <w:rPr>
                <w:rFonts w:eastAsia="Times New Roman"/>
                <w:spacing w:val="-4"/>
                <w:sz w:val="24"/>
                <w:szCs w:val="24"/>
                <w:lang w:val="ru-RU"/>
              </w:rPr>
              <w:t xml:space="preserve"> </w:t>
            </w:r>
            <w:r w:rsidRPr="0057063C">
              <w:rPr>
                <w:rFonts w:eastAsia="Times New Roman"/>
                <w:sz w:val="24"/>
                <w:szCs w:val="24"/>
                <w:lang w:val="ru-RU"/>
              </w:rPr>
              <w:t>и</w:t>
            </w:r>
            <w:r w:rsidRPr="0057063C">
              <w:rPr>
                <w:rFonts w:eastAsia="Times New Roman"/>
                <w:spacing w:val="-3"/>
                <w:sz w:val="24"/>
                <w:szCs w:val="24"/>
                <w:lang w:val="ru-RU"/>
              </w:rPr>
              <w:t xml:space="preserve"> </w:t>
            </w:r>
            <w:r w:rsidRPr="0057063C">
              <w:rPr>
                <w:rFonts w:eastAsia="Times New Roman"/>
                <w:sz w:val="24"/>
                <w:szCs w:val="24"/>
                <w:lang w:val="ru-RU"/>
              </w:rPr>
              <w:t>перекраивание.</w:t>
            </w:r>
          </w:p>
          <w:p w14:paraId="077142A7" w14:textId="77777777" w:rsidR="00800748" w:rsidRPr="0057063C" w:rsidRDefault="00800748" w:rsidP="00256391">
            <w:pPr>
              <w:spacing w:line="269" w:lineRule="exact"/>
              <w:ind w:left="107"/>
              <w:rPr>
                <w:rFonts w:eastAsia="Times New Roman"/>
                <w:sz w:val="24"/>
                <w:szCs w:val="24"/>
                <w:lang w:val="ru-RU"/>
              </w:rPr>
            </w:pPr>
            <w:r w:rsidRPr="0057063C">
              <w:rPr>
                <w:rFonts w:eastAsia="Times New Roman"/>
                <w:sz w:val="24"/>
                <w:szCs w:val="24"/>
                <w:lang w:val="ru-RU"/>
              </w:rPr>
              <w:t>Разбиение</w:t>
            </w:r>
            <w:r w:rsidRPr="0057063C">
              <w:rPr>
                <w:rFonts w:eastAsia="Times New Roman"/>
                <w:spacing w:val="-3"/>
                <w:sz w:val="24"/>
                <w:szCs w:val="24"/>
                <w:lang w:val="ru-RU"/>
              </w:rPr>
              <w:t xml:space="preserve"> </w:t>
            </w:r>
            <w:r w:rsidRPr="0057063C">
              <w:rPr>
                <w:rFonts w:eastAsia="Times New Roman"/>
                <w:sz w:val="24"/>
                <w:szCs w:val="24"/>
                <w:lang w:val="ru-RU"/>
              </w:rPr>
              <w:t>объекта</w:t>
            </w:r>
            <w:r w:rsidRPr="0057063C">
              <w:rPr>
                <w:rFonts w:eastAsia="Times New Roman"/>
                <w:spacing w:val="-1"/>
                <w:sz w:val="24"/>
                <w:szCs w:val="24"/>
                <w:lang w:val="ru-RU"/>
              </w:rPr>
              <w:t xml:space="preserve"> </w:t>
            </w:r>
            <w:r w:rsidRPr="0057063C">
              <w:rPr>
                <w:rFonts w:eastAsia="Times New Roman"/>
                <w:sz w:val="24"/>
                <w:szCs w:val="24"/>
                <w:lang w:val="ru-RU"/>
              </w:rPr>
              <w:t>на</w:t>
            </w:r>
            <w:r w:rsidRPr="0057063C">
              <w:rPr>
                <w:rFonts w:eastAsia="Times New Roman"/>
                <w:spacing w:val="-3"/>
                <w:sz w:val="24"/>
                <w:szCs w:val="24"/>
                <w:lang w:val="ru-RU"/>
              </w:rPr>
              <w:t xml:space="preserve"> </w:t>
            </w:r>
            <w:r w:rsidRPr="0057063C">
              <w:rPr>
                <w:rFonts w:eastAsia="Times New Roman"/>
                <w:sz w:val="24"/>
                <w:szCs w:val="24"/>
                <w:lang w:val="ru-RU"/>
              </w:rPr>
              <w:t>части и</w:t>
            </w:r>
            <w:r w:rsidRPr="0057063C">
              <w:rPr>
                <w:rFonts w:eastAsia="Times New Roman"/>
                <w:spacing w:val="-1"/>
                <w:sz w:val="24"/>
                <w:szCs w:val="24"/>
                <w:lang w:val="ru-RU"/>
              </w:rPr>
              <w:t xml:space="preserve"> </w:t>
            </w:r>
            <w:r w:rsidRPr="0057063C">
              <w:rPr>
                <w:rFonts w:eastAsia="Times New Roman"/>
                <w:sz w:val="24"/>
                <w:szCs w:val="24"/>
                <w:lang w:val="ru-RU"/>
              </w:rPr>
              <w:t>составление</w:t>
            </w:r>
            <w:r w:rsidRPr="0057063C">
              <w:rPr>
                <w:rFonts w:eastAsia="Times New Roman"/>
                <w:spacing w:val="-3"/>
                <w:sz w:val="24"/>
                <w:szCs w:val="24"/>
                <w:lang w:val="ru-RU"/>
              </w:rPr>
              <w:t xml:space="preserve"> </w:t>
            </w:r>
            <w:r w:rsidRPr="0057063C">
              <w:rPr>
                <w:rFonts w:eastAsia="Times New Roman"/>
                <w:sz w:val="24"/>
                <w:szCs w:val="24"/>
                <w:lang w:val="ru-RU"/>
              </w:rPr>
              <w:t>модели.</w:t>
            </w:r>
          </w:p>
        </w:tc>
        <w:tc>
          <w:tcPr>
            <w:tcW w:w="1560" w:type="dxa"/>
            <w:tcBorders>
              <w:right w:val="single" w:sz="4" w:space="0" w:color="auto"/>
            </w:tcBorders>
          </w:tcPr>
          <w:p w14:paraId="1F16B725" w14:textId="77777777" w:rsidR="00800748" w:rsidRPr="0057063C" w:rsidRDefault="00800748" w:rsidP="00256391">
            <w:pPr>
              <w:spacing w:line="265"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457CBBF1" w14:textId="77777777" w:rsidR="00800748" w:rsidRPr="0057063C" w:rsidRDefault="00800748" w:rsidP="00256391">
            <w:pPr>
              <w:spacing w:line="265" w:lineRule="exact"/>
              <w:jc w:val="center"/>
              <w:rPr>
                <w:rFonts w:eastAsia="Times New Roman"/>
                <w:sz w:val="24"/>
                <w:szCs w:val="24"/>
                <w:lang w:val="ru-RU"/>
              </w:rPr>
            </w:pPr>
            <w:r>
              <w:rPr>
                <w:rFonts w:eastAsia="Times New Roman"/>
                <w:sz w:val="24"/>
                <w:szCs w:val="24"/>
                <w:lang w:val="ru-RU"/>
              </w:rPr>
              <w:t>Практическое занятие</w:t>
            </w:r>
          </w:p>
        </w:tc>
        <w:tc>
          <w:tcPr>
            <w:tcW w:w="2126" w:type="dxa"/>
            <w:vMerge/>
            <w:tcBorders>
              <w:left w:val="single" w:sz="4" w:space="0" w:color="auto"/>
              <w:right w:val="single" w:sz="4" w:space="0" w:color="auto"/>
            </w:tcBorders>
          </w:tcPr>
          <w:p w14:paraId="5D42DA8D" w14:textId="77777777" w:rsidR="00800748" w:rsidRPr="0057063C" w:rsidRDefault="00800748" w:rsidP="00256391">
            <w:pPr>
              <w:spacing w:line="265" w:lineRule="exact"/>
              <w:jc w:val="center"/>
              <w:rPr>
                <w:rFonts w:eastAsia="Times New Roman"/>
                <w:sz w:val="24"/>
                <w:szCs w:val="24"/>
                <w:lang w:val="ru-RU"/>
              </w:rPr>
            </w:pPr>
          </w:p>
        </w:tc>
      </w:tr>
      <w:tr w:rsidR="00800748" w:rsidRPr="0057063C" w14:paraId="76227F84" w14:textId="77777777" w:rsidTr="00256391">
        <w:trPr>
          <w:trHeight w:val="551"/>
        </w:trPr>
        <w:tc>
          <w:tcPr>
            <w:tcW w:w="850" w:type="dxa"/>
          </w:tcPr>
          <w:p w14:paraId="3C99EAAA" w14:textId="77777777" w:rsidR="00800748" w:rsidRPr="0057063C" w:rsidRDefault="00800748" w:rsidP="00256391">
            <w:pPr>
              <w:spacing w:line="262" w:lineRule="exact"/>
              <w:ind w:left="7"/>
              <w:jc w:val="center"/>
              <w:rPr>
                <w:rFonts w:eastAsia="Times New Roman"/>
                <w:sz w:val="24"/>
                <w:szCs w:val="24"/>
                <w:lang w:val="ru-RU"/>
              </w:rPr>
            </w:pPr>
            <w:r w:rsidRPr="0057063C">
              <w:rPr>
                <w:rFonts w:eastAsia="Times New Roman"/>
                <w:sz w:val="24"/>
                <w:szCs w:val="24"/>
                <w:lang w:val="ru-RU"/>
              </w:rPr>
              <w:t>7</w:t>
            </w:r>
          </w:p>
        </w:tc>
        <w:tc>
          <w:tcPr>
            <w:tcW w:w="3260" w:type="dxa"/>
          </w:tcPr>
          <w:p w14:paraId="77CC5B83" w14:textId="77777777" w:rsidR="00800748" w:rsidRPr="0057063C" w:rsidRDefault="00800748" w:rsidP="00256391">
            <w:pPr>
              <w:spacing w:line="262" w:lineRule="exact"/>
              <w:ind w:left="107"/>
              <w:rPr>
                <w:rFonts w:eastAsia="Times New Roman"/>
                <w:sz w:val="24"/>
                <w:szCs w:val="24"/>
                <w:lang w:val="ru-RU"/>
              </w:rPr>
            </w:pPr>
            <w:r w:rsidRPr="0057063C">
              <w:rPr>
                <w:rFonts w:eastAsia="Times New Roman"/>
                <w:sz w:val="24"/>
                <w:szCs w:val="24"/>
                <w:lang w:val="ru-RU"/>
              </w:rPr>
              <w:t>Комбинаторные</w:t>
            </w:r>
            <w:r w:rsidRPr="0057063C">
              <w:rPr>
                <w:rFonts w:eastAsia="Times New Roman"/>
                <w:spacing w:val="-4"/>
                <w:sz w:val="24"/>
                <w:szCs w:val="24"/>
                <w:lang w:val="ru-RU"/>
              </w:rPr>
              <w:t xml:space="preserve"> </w:t>
            </w:r>
            <w:r w:rsidRPr="0057063C">
              <w:rPr>
                <w:rFonts w:eastAsia="Times New Roman"/>
                <w:sz w:val="24"/>
                <w:szCs w:val="24"/>
                <w:lang w:val="ru-RU"/>
              </w:rPr>
              <w:t>задачи.</w:t>
            </w:r>
            <w:r w:rsidRPr="0057063C">
              <w:rPr>
                <w:rFonts w:eastAsia="Times New Roman"/>
                <w:spacing w:val="-3"/>
                <w:sz w:val="24"/>
                <w:szCs w:val="24"/>
                <w:lang w:val="ru-RU"/>
              </w:rPr>
              <w:t xml:space="preserve"> </w:t>
            </w:r>
            <w:r w:rsidRPr="0057063C">
              <w:rPr>
                <w:rFonts w:eastAsia="Times New Roman"/>
                <w:sz w:val="24"/>
                <w:szCs w:val="24"/>
                <w:lang w:val="ru-RU"/>
              </w:rPr>
              <w:t>Представление</w:t>
            </w:r>
            <w:r w:rsidRPr="0057063C">
              <w:rPr>
                <w:rFonts w:eastAsia="Times New Roman"/>
                <w:spacing w:val="-3"/>
                <w:sz w:val="24"/>
                <w:szCs w:val="24"/>
                <w:lang w:val="ru-RU"/>
              </w:rPr>
              <w:t xml:space="preserve"> </w:t>
            </w:r>
            <w:r w:rsidRPr="0057063C">
              <w:rPr>
                <w:rFonts w:eastAsia="Times New Roman"/>
                <w:sz w:val="24"/>
                <w:szCs w:val="24"/>
                <w:lang w:val="ru-RU"/>
              </w:rPr>
              <w:t>данных</w:t>
            </w:r>
            <w:r w:rsidRPr="0057063C">
              <w:rPr>
                <w:rFonts w:eastAsia="Times New Roman"/>
                <w:spacing w:val="-1"/>
                <w:sz w:val="24"/>
                <w:szCs w:val="24"/>
                <w:lang w:val="ru-RU"/>
              </w:rPr>
              <w:t xml:space="preserve"> </w:t>
            </w:r>
            <w:r w:rsidRPr="0057063C">
              <w:rPr>
                <w:rFonts w:eastAsia="Times New Roman"/>
                <w:sz w:val="24"/>
                <w:szCs w:val="24"/>
                <w:lang w:val="ru-RU"/>
              </w:rPr>
              <w:t>в</w:t>
            </w:r>
            <w:r w:rsidRPr="0057063C">
              <w:rPr>
                <w:rFonts w:eastAsia="Times New Roman"/>
                <w:spacing w:val="-3"/>
                <w:sz w:val="24"/>
                <w:szCs w:val="24"/>
                <w:lang w:val="ru-RU"/>
              </w:rPr>
              <w:t xml:space="preserve"> </w:t>
            </w:r>
            <w:r w:rsidRPr="0057063C">
              <w:rPr>
                <w:rFonts w:eastAsia="Times New Roman"/>
                <w:sz w:val="24"/>
                <w:szCs w:val="24"/>
                <w:lang w:val="ru-RU"/>
              </w:rPr>
              <w:t>виде</w:t>
            </w:r>
            <w:r w:rsidRPr="0057063C">
              <w:rPr>
                <w:rFonts w:eastAsia="Times New Roman"/>
                <w:spacing w:val="-3"/>
                <w:sz w:val="24"/>
                <w:szCs w:val="24"/>
                <w:lang w:val="ru-RU"/>
              </w:rPr>
              <w:t xml:space="preserve"> </w:t>
            </w:r>
            <w:r>
              <w:rPr>
                <w:rFonts w:eastAsia="Times New Roman"/>
                <w:sz w:val="24"/>
                <w:szCs w:val="24"/>
                <w:lang w:val="ru-RU"/>
              </w:rPr>
              <w:t xml:space="preserve">таблиц, </w:t>
            </w:r>
            <w:r w:rsidRPr="0057063C">
              <w:rPr>
                <w:rFonts w:eastAsia="Times New Roman"/>
                <w:sz w:val="24"/>
                <w:szCs w:val="24"/>
                <w:lang w:val="ru-RU"/>
              </w:rPr>
              <w:t>диаграмм,</w:t>
            </w:r>
            <w:r w:rsidRPr="0057063C">
              <w:rPr>
                <w:rFonts w:eastAsia="Times New Roman"/>
                <w:spacing w:val="-3"/>
                <w:sz w:val="24"/>
                <w:szCs w:val="24"/>
                <w:lang w:val="ru-RU"/>
              </w:rPr>
              <w:t xml:space="preserve"> </w:t>
            </w:r>
            <w:r w:rsidRPr="0057063C">
              <w:rPr>
                <w:rFonts w:eastAsia="Times New Roman"/>
                <w:sz w:val="24"/>
                <w:szCs w:val="24"/>
                <w:lang w:val="ru-RU"/>
              </w:rPr>
              <w:t>графиков.</w:t>
            </w:r>
          </w:p>
        </w:tc>
        <w:tc>
          <w:tcPr>
            <w:tcW w:w="1560" w:type="dxa"/>
            <w:tcBorders>
              <w:right w:val="single" w:sz="4" w:space="0" w:color="auto"/>
            </w:tcBorders>
          </w:tcPr>
          <w:p w14:paraId="75DFB609" w14:textId="77777777" w:rsidR="00800748" w:rsidRPr="0057063C" w:rsidRDefault="00800748" w:rsidP="00256391">
            <w:pPr>
              <w:spacing w:line="262"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22576471" w14:textId="77777777" w:rsidR="00800748" w:rsidRPr="0057063C" w:rsidRDefault="00800748" w:rsidP="00256391">
            <w:pPr>
              <w:spacing w:line="262" w:lineRule="exact"/>
              <w:jc w:val="center"/>
              <w:rPr>
                <w:rFonts w:eastAsia="Times New Roman"/>
                <w:sz w:val="24"/>
                <w:szCs w:val="24"/>
                <w:lang w:val="ru-RU"/>
              </w:rPr>
            </w:pPr>
            <w:r>
              <w:rPr>
                <w:rFonts w:eastAsia="Times New Roman"/>
                <w:sz w:val="24"/>
                <w:szCs w:val="24"/>
                <w:lang w:val="ru-RU"/>
              </w:rPr>
              <w:t>Работа в группах</w:t>
            </w:r>
          </w:p>
        </w:tc>
        <w:tc>
          <w:tcPr>
            <w:tcW w:w="2126" w:type="dxa"/>
            <w:vMerge/>
            <w:tcBorders>
              <w:left w:val="single" w:sz="4" w:space="0" w:color="auto"/>
              <w:right w:val="single" w:sz="4" w:space="0" w:color="auto"/>
            </w:tcBorders>
          </w:tcPr>
          <w:p w14:paraId="0DB50F8E" w14:textId="77777777" w:rsidR="00800748" w:rsidRPr="0057063C" w:rsidRDefault="00800748" w:rsidP="00256391">
            <w:pPr>
              <w:spacing w:line="262" w:lineRule="exact"/>
              <w:jc w:val="center"/>
              <w:rPr>
                <w:rFonts w:eastAsia="Times New Roman"/>
                <w:sz w:val="24"/>
                <w:szCs w:val="24"/>
                <w:lang w:val="ru-RU"/>
              </w:rPr>
            </w:pPr>
          </w:p>
        </w:tc>
      </w:tr>
      <w:tr w:rsidR="00800748" w:rsidRPr="0057063C" w14:paraId="29709A2C" w14:textId="77777777" w:rsidTr="00256391">
        <w:trPr>
          <w:trHeight w:val="551"/>
        </w:trPr>
        <w:tc>
          <w:tcPr>
            <w:tcW w:w="850" w:type="dxa"/>
          </w:tcPr>
          <w:p w14:paraId="2482EF5A" w14:textId="77777777" w:rsidR="00800748" w:rsidRPr="0057063C" w:rsidRDefault="00800748" w:rsidP="00256391">
            <w:pPr>
              <w:spacing w:line="262" w:lineRule="exact"/>
              <w:ind w:left="7"/>
              <w:jc w:val="center"/>
              <w:rPr>
                <w:rFonts w:eastAsia="Times New Roman"/>
                <w:sz w:val="24"/>
                <w:szCs w:val="24"/>
                <w:lang w:val="ru-RU"/>
              </w:rPr>
            </w:pPr>
            <w:r w:rsidRPr="0057063C">
              <w:rPr>
                <w:rFonts w:eastAsia="Times New Roman"/>
                <w:sz w:val="24"/>
                <w:szCs w:val="24"/>
                <w:lang w:val="ru-RU"/>
              </w:rPr>
              <w:t>8</w:t>
            </w:r>
          </w:p>
        </w:tc>
        <w:tc>
          <w:tcPr>
            <w:tcW w:w="3260" w:type="dxa"/>
          </w:tcPr>
          <w:p w14:paraId="4E252809" w14:textId="77777777" w:rsidR="00800748" w:rsidRPr="0057063C" w:rsidRDefault="00800748" w:rsidP="00256391">
            <w:pPr>
              <w:spacing w:line="262" w:lineRule="exact"/>
              <w:ind w:left="107"/>
              <w:rPr>
                <w:rFonts w:eastAsia="Times New Roman"/>
                <w:sz w:val="24"/>
                <w:szCs w:val="24"/>
                <w:lang w:val="ru-RU"/>
              </w:rPr>
            </w:pPr>
            <w:r w:rsidRPr="0057063C">
              <w:rPr>
                <w:rFonts w:eastAsia="Times New Roman"/>
                <w:sz w:val="24"/>
                <w:szCs w:val="24"/>
                <w:lang w:val="ru-RU"/>
              </w:rPr>
              <w:t>Комбинаторные</w:t>
            </w:r>
            <w:r w:rsidRPr="0057063C">
              <w:rPr>
                <w:rFonts w:eastAsia="Times New Roman"/>
                <w:spacing w:val="-4"/>
                <w:sz w:val="24"/>
                <w:szCs w:val="24"/>
                <w:lang w:val="ru-RU"/>
              </w:rPr>
              <w:t xml:space="preserve"> </w:t>
            </w:r>
            <w:r w:rsidRPr="0057063C">
              <w:rPr>
                <w:rFonts w:eastAsia="Times New Roman"/>
                <w:sz w:val="24"/>
                <w:szCs w:val="24"/>
                <w:lang w:val="ru-RU"/>
              </w:rPr>
              <w:t>задачи.</w:t>
            </w:r>
            <w:r w:rsidRPr="0057063C">
              <w:rPr>
                <w:rFonts w:eastAsia="Times New Roman"/>
                <w:spacing w:val="-3"/>
                <w:sz w:val="24"/>
                <w:szCs w:val="24"/>
                <w:lang w:val="ru-RU"/>
              </w:rPr>
              <w:t xml:space="preserve"> </w:t>
            </w:r>
            <w:r w:rsidRPr="0057063C">
              <w:rPr>
                <w:rFonts w:eastAsia="Times New Roman"/>
                <w:sz w:val="24"/>
                <w:szCs w:val="24"/>
                <w:lang w:val="ru-RU"/>
              </w:rPr>
              <w:t>Представление</w:t>
            </w:r>
            <w:r w:rsidRPr="0057063C">
              <w:rPr>
                <w:rFonts w:eastAsia="Times New Roman"/>
                <w:spacing w:val="-3"/>
                <w:sz w:val="24"/>
                <w:szCs w:val="24"/>
                <w:lang w:val="ru-RU"/>
              </w:rPr>
              <w:t xml:space="preserve"> </w:t>
            </w:r>
            <w:r w:rsidRPr="0057063C">
              <w:rPr>
                <w:rFonts w:eastAsia="Times New Roman"/>
                <w:sz w:val="24"/>
                <w:szCs w:val="24"/>
                <w:lang w:val="ru-RU"/>
              </w:rPr>
              <w:t>данных</w:t>
            </w:r>
            <w:r w:rsidRPr="0057063C">
              <w:rPr>
                <w:rFonts w:eastAsia="Times New Roman"/>
                <w:spacing w:val="-1"/>
                <w:sz w:val="24"/>
                <w:szCs w:val="24"/>
                <w:lang w:val="ru-RU"/>
              </w:rPr>
              <w:t xml:space="preserve"> </w:t>
            </w:r>
            <w:r w:rsidRPr="0057063C">
              <w:rPr>
                <w:rFonts w:eastAsia="Times New Roman"/>
                <w:sz w:val="24"/>
                <w:szCs w:val="24"/>
                <w:lang w:val="ru-RU"/>
              </w:rPr>
              <w:t>в</w:t>
            </w:r>
            <w:r w:rsidRPr="0057063C">
              <w:rPr>
                <w:rFonts w:eastAsia="Times New Roman"/>
                <w:spacing w:val="-3"/>
                <w:sz w:val="24"/>
                <w:szCs w:val="24"/>
                <w:lang w:val="ru-RU"/>
              </w:rPr>
              <w:t xml:space="preserve"> </w:t>
            </w:r>
            <w:r w:rsidRPr="0057063C">
              <w:rPr>
                <w:rFonts w:eastAsia="Times New Roman"/>
                <w:sz w:val="24"/>
                <w:szCs w:val="24"/>
                <w:lang w:val="ru-RU"/>
              </w:rPr>
              <w:t>виде</w:t>
            </w:r>
            <w:r w:rsidRPr="0057063C">
              <w:rPr>
                <w:rFonts w:eastAsia="Times New Roman"/>
                <w:spacing w:val="-3"/>
                <w:sz w:val="24"/>
                <w:szCs w:val="24"/>
                <w:lang w:val="ru-RU"/>
              </w:rPr>
              <w:t xml:space="preserve"> </w:t>
            </w:r>
            <w:r>
              <w:rPr>
                <w:rFonts w:eastAsia="Times New Roman"/>
                <w:sz w:val="24"/>
                <w:szCs w:val="24"/>
                <w:lang w:val="ru-RU"/>
              </w:rPr>
              <w:t xml:space="preserve">таблиц, </w:t>
            </w:r>
            <w:r w:rsidRPr="0057063C">
              <w:rPr>
                <w:rFonts w:eastAsia="Times New Roman"/>
                <w:sz w:val="24"/>
                <w:szCs w:val="24"/>
                <w:lang w:val="ru-RU"/>
              </w:rPr>
              <w:t>диаграмм,</w:t>
            </w:r>
            <w:r w:rsidRPr="0057063C">
              <w:rPr>
                <w:rFonts w:eastAsia="Times New Roman"/>
                <w:spacing w:val="-3"/>
                <w:sz w:val="24"/>
                <w:szCs w:val="24"/>
                <w:lang w:val="ru-RU"/>
              </w:rPr>
              <w:t xml:space="preserve"> </w:t>
            </w:r>
            <w:r w:rsidRPr="0057063C">
              <w:rPr>
                <w:rFonts w:eastAsia="Times New Roman"/>
                <w:sz w:val="24"/>
                <w:szCs w:val="24"/>
                <w:lang w:val="ru-RU"/>
              </w:rPr>
              <w:t>графиков.</w:t>
            </w:r>
          </w:p>
        </w:tc>
        <w:tc>
          <w:tcPr>
            <w:tcW w:w="1560" w:type="dxa"/>
            <w:tcBorders>
              <w:right w:val="single" w:sz="4" w:space="0" w:color="auto"/>
            </w:tcBorders>
          </w:tcPr>
          <w:p w14:paraId="027DC108" w14:textId="77777777" w:rsidR="00800748" w:rsidRPr="0057063C" w:rsidRDefault="00800748" w:rsidP="00256391">
            <w:pPr>
              <w:spacing w:line="262"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2D6308A1" w14:textId="77777777" w:rsidR="00800748" w:rsidRPr="0057063C" w:rsidRDefault="00800748" w:rsidP="00256391">
            <w:pPr>
              <w:spacing w:line="262" w:lineRule="exact"/>
              <w:jc w:val="center"/>
              <w:rPr>
                <w:rFonts w:eastAsia="Times New Roman"/>
                <w:sz w:val="24"/>
                <w:szCs w:val="24"/>
                <w:lang w:val="ru-RU"/>
              </w:rPr>
            </w:pPr>
            <w:r>
              <w:rPr>
                <w:rFonts w:eastAsia="Times New Roman"/>
                <w:sz w:val="24"/>
                <w:szCs w:val="24"/>
                <w:lang w:val="ru-RU"/>
              </w:rPr>
              <w:t>Практическое занятие</w:t>
            </w:r>
          </w:p>
        </w:tc>
        <w:tc>
          <w:tcPr>
            <w:tcW w:w="2126" w:type="dxa"/>
            <w:vMerge/>
            <w:tcBorders>
              <w:left w:val="single" w:sz="4" w:space="0" w:color="auto"/>
              <w:right w:val="single" w:sz="4" w:space="0" w:color="auto"/>
            </w:tcBorders>
          </w:tcPr>
          <w:p w14:paraId="4B4ECF39" w14:textId="77777777" w:rsidR="00800748" w:rsidRPr="0057063C" w:rsidRDefault="00800748" w:rsidP="00256391">
            <w:pPr>
              <w:spacing w:line="262" w:lineRule="exact"/>
              <w:jc w:val="center"/>
              <w:rPr>
                <w:rFonts w:eastAsia="Times New Roman"/>
                <w:sz w:val="24"/>
                <w:szCs w:val="24"/>
                <w:lang w:val="ru-RU"/>
              </w:rPr>
            </w:pPr>
          </w:p>
        </w:tc>
      </w:tr>
      <w:tr w:rsidR="00800748" w:rsidRPr="0057063C" w14:paraId="5285DA53" w14:textId="77777777" w:rsidTr="00256391">
        <w:trPr>
          <w:trHeight w:val="275"/>
        </w:trPr>
        <w:tc>
          <w:tcPr>
            <w:tcW w:w="850" w:type="dxa"/>
          </w:tcPr>
          <w:p w14:paraId="5FD74301" w14:textId="77777777" w:rsidR="00800748" w:rsidRPr="0057063C" w:rsidRDefault="00800748" w:rsidP="00256391">
            <w:pPr>
              <w:spacing w:line="256" w:lineRule="exact"/>
              <w:ind w:left="7"/>
              <w:jc w:val="center"/>
              <w:rPr>
                <w:rFonts w:eastAsia="Times New Roman"/>
                <w:sz w:val="24"/>
                <w:szCs w:val="24"/>
                <w:lang w:val="ru-RU"/>
              </w:rPr>
            </w:pPr>
            <w:r w:rsidRPr="0057063C">
              <w:rPr>
                <w:rFonts w:eastAsia="Times New Roman"/>
                <w:sz w:val="24"/>
                <w:szCs w:val="24"/>
                <w:lang w:val="ru-RU"/>
              </w:rPr>
              <w:t>9</w:t>
            </w:r>
          </w:p>
        </w:tc>
        <w:tc>
          <w:tcPr>
            <w:tcW w:w="3260" w:type="dxa"/>
          </w:tcPr>
          <w:p w14:paraId="60325FF8" w14:textId="77777777" w:rsidR="00800748" w:rsidRPr="0057063C" w:rsidRDefault="00800748" w:rsidP="00256391">
            <w:pPr>
              <w:spacing w:line="256" w:lineRule="exact"/>
              <w:ind w:left="107"/>
              <w:rPr>
                <w:rFonts w:eastAsia="Times New Roman"/>
                <w:sz w:val="24"/>
                <w:szCs w:val="24"/>
                <w:lang w:val="ru-RU"/>
              </w:rPr>
            </w:pPr>
            <w:r w:rsidRPr="0057063C">
              <w:rPr>
                <w:rFonts w:eastAsia="Times New Roman"/>
                <w:sz w:val="24"/>
                <w:szCs w:val="24"/>
                <w:lang w:val="ru-RU"/>
              </w:rPr>
              <w:t>Проведение</w:t>
            </w:r>
            <w:r w:rsidRPr="0057063C">
              <w:rPr>
                <w:rFonts w:eastAsia="Times New Roman"/>
                <w:spacing w:val="-5"/>
                <w:sz w:val="24"/>
                <w:szCs w:val="24"/>
                <w:lang w:val="ru-RU"/>
              </w:rPr>
              <w:t xml:space="preserve"> </w:t>
            </w:r>
            <w:r w:rsidRPr="0057063C">
              <w:rPr>
                <w:rFonts w:eastAsia="Times New Roman"/>
                <w:sz w:val="24"/>
                <w:szCs w:val="24"/>
                <w:lang w:val="ru-RU"/>
              </w:rPr>
              <w:t>рубежной</w:t>
            </w:r>
            <w:r w:rsidRPr="0057063C">
              <w:rPr>
                <w:rFonts w:eastAsia="Times New Roman"/>
                <w:spacing w:val="-3"/>
                <w:sz w:val="24"/>
                <w:szCs w:val="24"/>
                <w:lang w:val="ru-RU"/>
              </w:rPr>
              <w:t xml:space="preserve"> </w:t>
            </w:r>
            <w:r w:rsidRPr="0057063C">
              <w:rPr>
                <w:rFonts w:eastAsia="Times New Roman"/>
                <w:sz w:val="24"/>
                <w:szCs w:val="24"/>
                <w:lang w:val="ru-RU"/>
              </w:rPr>
              <w:lastRenderedPageBreak/>
              <w:t>аттестации.</w:t>
            </w:r>
          </w:p>
        </w:tc>
        <w:tc>
          <w:tcPr>
            <w:tcW w:w="1560" w:type="dxa"/>
            <w:tcBorders>
              <w:right w:val="single" w:sz="4" w:space="0" w:color="auto"/>
            </w:tcBorders>
          </w:tcPr>
          <w:p w14:paraId="0798886F" w14:textId="77777777" w:rsidR="00800748" w:rsidRPr="0057063C" w:rsidRDefault="00800748" w:rsidP="00256391">
            <w:pPr>
              <w:spacing w:line="256" w:lineRule="exact"/>
              <w:jc w:val="center"/>
              <w:rPr>
                <w:rFonts w:eastAsia="Times New Roman"/>
                <w:sz w:val="24"/>
                <w:szCs w:val="24"/>
                <w:lang w:val="ru-RU"/>
              </w:rPr>
            </w:pPr>
            <w:r w:rsidRPr="0057063C">
              <w:rPr>
                <w:rFonts w:eastAsia="Times New Roman"/>
                <w:sz w:val="24"/>
                <w:szCs w:val="24"/>
                <w:lang w:val="ru-RU"/>
              </w:rPr>
              <w:lastRenderedPageBreak/>
              <w:t>1</w:t>
            </w:r>
          </w:p>
        </w:tc>
        <w:tc>
          <w:tcPr>
            <w:tcW w:w="2126" w:type="dxa"/>
            <w:tcBorders>
              <w:right w:val="single" w:sz="4" w:space="0" w:color="auto"/>
            </w:tcBorders>
          </w:tcPr>
          <w:p w14:paraId="01B6CDEA" w14:textId="77777777" w:rsidR="00800748" w:rsidRPr="0057063C" w:rsidRDefault="00800748" w:rsidP="00256391">
            <w:pPr>
              <w:spacing w:line="256" w:lineRule="exact"/>
              <w:jc w:val="center"/>
              <w:rPr>
                <w:rFonts w:eastAsia="Times New Roman"/>
                <w:sz w:val="24"/>
                <w:szCs w:val="24"/>
                <w:lang w:val="ru-RU"/>
              </w:rPr>
            </w:pPr>
            <w:r>
              <w:rPr>
                <w:rFonts w:eastAsia="Times New Roman"/>
                <w:sz w:val="24"/>
                <w:szCs w:val="24"/>
                <w:lang w:val="ru-RU"/>
              </w:rPr>
              <w:t xml:space="preserve">Тестирование </w:t>
            </w:r>
          </w:p>
        </w:tc>
        <w:tc>
          <w:tcPr>
            <w:tcW w:w="2126" w:type="dxa"/>
            <w:vMerge/>
            <w:tcBorders>
              <w:left w:val="single" w:sz="4" w:space="0" w:color="auto"/>
              <w:right w:val="single" w:sz="4" w:space="0" w:color="auto"/>
            </w:tcBorders>
          </w:tcPr>
          <w:p w14:paraId="5D063757" w14:textId="77777777" w:rsidR="00800748" w:rsidRPr="0057063C" w:rsidRDefault="00800748" w:rsidP="00256391">
            <w:pPr>
              <w:spacing w:line="256" w:lineRule="exact"/>
              <w:jc w:val="center"/>
              <w:rPr>
                <w:rFonts w:eastAsia="Times New Roman"/>
                <w:sz w:val="24"/>
                <w:szCs w:val="24"/>
                <w:lang w:val="ru-RU"/>
              </w:rPr>
            </w:pPr>
          </w:p>
        </w:tc>
      </w:tr>
      <w:tr w:rsidR="00800748" w:rsidRPr="0057063C" w14:paraId="4195652F" w14:textId="77777777" w:rsidTr="00256391">
        <w:trPr>
          <w:trHeight w:val="275"/>
        </w:trPr>
        <w:tc>
          <w:tcPr>
            <w:tcW w:w="7796" w:type="dxa"/>
            <w:gridSpan w:val="4"/>
            <w:tcBorders>
              <w:right w:val="single" w:sz="4" w:space="0" w:color="auto"/>
            </w:tcBorders>
          </w:tcPr>
          <w:p w14:paraId="74158B33" w14:textId="77777777" w:rsidR="00800748" w:rsidRPr="0057063C" w:rsidRDefault="00800748" w:rsidP="00256391">
            <w:pPr>
              <w:spacing w:line="240" w:lineRule="auto"/>
              <w:jc w:val="center"/>
              <w:rPr>
                <w:rFonts w:eastAsia="Times New Roman"/>
                <w:sz w:val="24"/>
                <w:szCs w:val="24"/>
                <w:lang w:val="ru-RU"/>
              </w:rPr>
            </w:pPr>
            <w:r w:rsidRPr="0057063C">
              <w:rPr>
                <w:rFonts w:eastAsia="Times New Roman"/>
                <w:b/>
                <w:sz w:val="24"/>
                <w:szCs w:val="24"/>
                <w:lang w:val="ru-RU"/>
              </w:rPr>
              <w:lastRenderedPageBreak/>
              <w:t>Модуль</w:t>
            </w:r>
            <w:r w:rsidRPr="0057063C">
              <w:rPr>
                <w:rFonts w:eastAsia="Times New Roman"/>
                <w:b/>
                <w:spacing w:val="-2"/>
                <w:sz w:val="24"/>
                <w:szCs w:val="24"/>
                <w:lang w:val="ru-RU"/>
              </w:rPr>
              <w:t xml:space="preserve"> </w:t>
            </w:r>
            <w:r w:rsidRPr="0057063C">
              <w:rPr>
                <w:rFonts w:eastAsia="Times New Roman"/>
                <w:b/>
                <w:sz w:val="24"/>
                <w:szCs w:val="24"/>
                <w:lang w:val="ru-RU"/>
              </w:rPr>
              <w:t>«Основы</w:t>
            </w:r>
            <w:r w:rsidRPr="0057063C">
              <w:rPr>
                <w:rFonts w:eastAsia="Times New Roman"/>
                <w:b/>
                <w:spacing w:val="-2"/>
                <w:sz w:val="24"/>
                <w:szCs w:val="24"/>
                <w:lang w:val="ru-RU"/>
              </w:rPr>
              <w:t xml:space="preserve"> </w:t>
            </w:r>
            <w:r w:rsidRPr="0057063C">
              <w:rPr>
                <w:rFonts w:eastAsia="Times New Roman"/>
                <w:b/>
                <w:sz w:val="24"/>
                <w:szCs w:val="24"/>
                <w:lang w:val="ru-RU"/>
              </w:rPr>
              <w:t>финансовой</w:t>
            </w:r>
            <w:r w:rsidRPr="0057063C">
              <w:rPr>
                <w:rFonts w:eastAsia="Times New Roman"/>
                <w:b/>
                <w:spacing w:val="-2"/>
                <w:sz w:val="24"/>
                <w:szCs w:val="24"/>
                <w:lang w:val="ru-RU"/>
              </w:rPr>
              <w:t xml:space="preserve"> </w:t>
            </w:r>
            <w:r w:rsidRPr="0057063C">
              <w:rPr>
                <w:rFonts w:eastAsia="Times New Roman"/>
                <w:b/>
                <w:sz w:val="24"/>
                <w:szCs w:val="24"/>
                <w:lang w:val="ru-RU"/>
              </w:rPr>
              <w:t>грамотности»</w:t>
            </w:r>
          </w:p>
        </w:tc>
        <w:tc>
          <w:tcPr>
            <w:tcW w:w="2126" w:type="dxa"/>
            <w:vMerge/>
            <w:tcBorders>
              <w:left w:val="single" w:sz="4" w:space="0" w:color="auto"/>
              <w:right w:val="single" w:sz="4" w:space="0" w:color="auto"/>
            </w:tcBorders>
          </w:tcPr>
          <w:p w14:paraId="798A16B0" w14:textId="77777777" w:rsidR="00800748" w:rsidRPr="0057063C" w:rsidRDefault="00800748" w:rsidP="00256391">
            <w:pPr>
              <w:spacing w:line="240" w:lineRule="auto"/>
              <w:rPr>
                <w:rFonts w:eastAsia="Times New Roman"/>
                <w:sz w:val="24"/>
                <w:szCs w:val="24"/>
                <w:lang w:val="ru-RU"/>
              </w:rPr>
            </w:pPr>
          </w:p>
        </w:tc>
      </w:tr>
      <w:tr w:rsidR="00800748" w:rsidRPr="0057063C" w14:paraId="029F4B44" w14:textId="77777777" w:rsidTr="00256391">
        <w:trPr>
          <w:trHeight w:val="275"/>
        </w:trPr>
        <w:tc>
          <w:tcPr>
            <w:tcW w:w="850" w:type="dxa"/>
          </w:tcPr>
          <w:p w14:paraId="1B5790AC" w14:textId="77777777" w:rsidR="00800748" w:rsidRPr="0057063C" w:rsidRDefault="00800748" w:rsidP="00256391">
            <w:pPr>
              <w:spacing w:line="256" w:lineRule="exact"/>
              <w:ind w:left="7"/>
              <w:jc w:val="center"/>
              <w:rPr>
                <w:rFonts w:eastAsia="Times New Roman"/>
                <w:sz w:val="24"/>
                <w:szCs w:val="24"/>
                <w:lang w:val="ru-RU"/>
              </w:rPr>
            </w:pPr>
            <w:r w:rsidRPr="0057063C">
              <w:rPr>
                <w:rFonts w:eastAsia="Times New Roman"/>
                <w:sz w:val="24"/>
                <w:szCs w:val="24"/>
                <w:lang w:val="ru-RU"/>
              </w:rPr>
              <w:t>1</w:t>
            </w:r>
          </w:p>
        </w:tc>
        <w:tc>
          <w:tcPr>
            <w:tcW w:w="3260" w:type="dxa"/>
          </w:tcPr>
          <w:p w14:paraId="0955CCBC" w14:textId="77777777" w:rsidR="00800748" w:rsidRPr="0057063C" w:rsidRDefault="00800748" w:rsidP="00256391">
            <w:pPr>
              <w:spacing w:line="256" w:lineRule="exact"/>
              <w:ind w:left="107"/>
              <w:rPr>
                <w:rFonts w:eastAsia="Times New Roman"/>
                <w:sz w:val="24"/>
                <w:szCs w:val="24"/>
                <w:lang w:val="ru-RU"/>
              </w:rPr>
            </w:pPr>
            <w:r w:rsidRPr="0057063C">
              <w:rPr>
                <w:rFonts w:eastAsia="Times New Roman"/>
                <w:sz w:val="24"/>
                <w:szCs w:val="24"/>
                <w:lang w:val="ru-RU"/>
              </w:rPr>
              <w:t>Что</w:t>
            </w:r>
            <w:r w:rsidRPr="0057063C">
              <w:rPr>
                <w:rFonts w:eastAsia="Times New Roman"/>
                <w:spacing w:val="-3"/>
                <w:sz w:val="24"/>
                <w:szCs w:val="24"/>
                <w:lang w:val="ru-RU"/>
              </w:rPr>
              <w:t xml:space="preserve"> </w:t>
            </w:r>
            <w:r w:rsidRPr="0057063C">
              <w:rPr>
                <w:rFonts w:eastAsia="Times New Roman"/>
                <w:sz w:val="24"/>
                <w:szCs w:val="24"/>
                <w:lang w:val="ru-RU"/>
              </w:rPr>
              <w:t>могут</w:t>
            </w:r>
            <w:r w:rsidRPr="0057063C">
              <w:rPr>
                <w:rFonts w:eastAsia="Times New Roman"/>
                <w:spacing w:val="-3"/>
                <w:sz w:val="24"/>
                <w:szCs w:val="24"/>
                <w:lang w:val="ru-RU"/>
              </w:rPr>
              <w:t xml:space="preserve"> </w:t>
            </w:r>
            <w:r w:rsidRPr="0057063C">
              <w:rPr>
                <w:rFonts w:eastAsia="Times New Roman"/>
                <w:sz w:val="24"/>
                <w:szCs w:val="24"/>
                <w:lang w:val="ru-RU"/>
              </w:rPr>
              <w:t>деньги.</w:t>
            </w:r>
            <w:r w:rsidRPr="0057063C">
              <w:rPr>
                <w:rFonts w:eastAsia="Times New Roman"/>
                <w:spacing w:val="-3"/>
                <w:sz w:val="24"/>
                <w:szCs w:val="24"/>
                <w:lang w:val="ru-RU"/>
              </w:rPr>
              <w:t xml:space="preserve"> </w:t>
            </w:r>
            <w:r w:rsidRPr="0057063C">
              <w:rPr>
                <w:rFonts w:eastAsia="Times New Roman"/>
                <w:sz w:val="24"/>
                <w:szCs w:val="24"/>
                <w:lang w:val="ru-RU"/>
              </w:rPr>
              <w:t>Деньги</w:t>
            </w:r>
            <w:r w:rsidRPr="0057063C">
              <w:rPr>
                <w:rFonts w:eastAsia="Times New Roman"/>
                <w:spacing w:val="-3"/>
                <w:sz w:val="24"/>
                <w:szCs w:val="24"/>
                <w:lang w:val="ru-RU"/>
              </w:rPr>
              <w:t xml:space="preserve"> </w:t>
            </w:r>
            <w:r w:rsidRPr="0057063C">
              <w:rPr>
                <w:rFonts w:eastAsia="Times New Roman"/>
                <w:sz w:val="24"/>
                <w:szCs w:val="24"/>
                <w:lang w:val="ru-RU"/>
              </w:rPr>
              <w:t>настоящие</w:t>
            </w:r>
            <w:r w:rsidRPr="0057063C">
              <w:rPr>
                <w:rFonts w:eastAsia="Times New Roman"/>
                <w:spacing w:val="-4"/>
                <w:sz w:val="24"/>
                <w:szCs w:val="24"/>
                <w:lang w:val="ru-RU"/>
              </w:rPr>
              <w:t xml:space="preserve"> </w:t>
            </w:r>
            <w:r w:rsidRPr="0057063C">
              <w:rPr>
                <w:rFonts w:eastAsia="Times New Roman"/>
                <w:sz w:val="24"/>
                <w:szCs w:val="24"/>
                <w:lang w:val="ru-RU"/>
              </w:rPr>
              <w:t>и</w:t>
            </w:r>
            <w:r w:rsidRPr="0057063C">
              <w:rPr>
                <w:rFonts w:eastAsia="Times New Roman"/>
                <w:spacing w:val="-3"/>
                <w:sz w:val="24"/>
                <w:szCs w:val="24"/>
                <w:lang w:val="ru-RU"/>
              </w:rPr>
              <w:t xml:space="preserve"> </w:t>
            </w:r>
            <w:r w:rsidRPr="0057063C">
              <w:rPr>
                <w:rFonts w:eastAsia="Times New Roman"/>
                <w:sz w:val="24"/>
                <w:szCs w:val="24"/>
                <w:lang w:val="ru-RU"/>
              </w:rPr>
              <w:t>ненастоящие.</w:t>
            </w:r>
          </w:p>
        </w:tc>
        <w:tc>
          <w:tcPr>
            <w:tcW w:w="1560" w:type="dxa"/>
            <w:tcBorders>
              <w:right w:val="single" w:sz="4" w:space="0" w:color="auto"/>
            </w:tcBorders>
          </w:tcPr>
          <w:p w14:paraId="3B9C0F41" w14:textId="77777777" w:rsidR="00800748" w:rsidRPr="0057063C" w:rsidRDefault="00800748" w:rsidP="00256391">
            <w:pPr>
              <w:spacing w:line="256"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6D020AF9" w14:textId="77777777" w:rsidR="00800748" w:rsidRPr="0057063C" w:rsidRDefault="00800748" w:rsidP="00256391">
            <w:pPr>
              <w:spacing w:line="256" w:lineRule="exact"/>
              <w:jc w:val="center"/>
              <w:rPr>
                <w:rFonts w:eastAsia="Times New Roman"/>
                <w:sz w:val="24"/>
                <w:szCs w:val="24"/>
                <w:lang w:val="ru-RU"/>
              </w:rPr>
            </w:pPr>
            <w:r>
              <w:rPr>
                <w:rFonts w:eastAsia="Times New Roman"/>
                <w:sz w:val="24"/>
                <w:szCs w:val="24"/>
                <w:lang w:val="ru-RU"/>
              </w:rPr>
              <w:t>Беседа</w:t>
            </w:r>
          </w:p>
        </w:tc>
        <w:tc>
          <w:tcPr>
            <w:tcW w:w="2126" w:type="dxa"/>
            <w:vMerge/>
            <w:tcBorders>
              <w:left w:val="single" w:sz="4" w:space="0" w:color="auto"/>
              <w:right w:val="single" w:sz="4" w:space="0" w:color="auto"/>
            </w:tcBorders>
          </w:tcPr>
          <w:p w14:paraId="026BF4E9" w14:textId="77777777" w:rsidR="00800748" w:rsidRPr="0057063C" w:rsidRDefault="00800748" w:rsidP="00256391">
            <w:pPr>
              <w:spacing w:line="256" w:lineRule="exact"/>
              <w:jc w:val="center"/>
              <w:rPr>
                <w:rFonts w:eastAsia="Times New Roman"/>
                <w:sz w:val="24"/>
                <w:szCs w:val="24"/>
                <w:lang w:val="ru-RU"/>
              </w:rPr>
            </w:pPr>
          </w:p>
        </w:tc>
      </w:tr>
      <w:tr w:rsidR="00800748" w:rsidRPr="0057063C" w14:paraId="013893F2" w14:textId="77777777" w:rsidTr="00256391">
        <w:trPr>
          <w:trHeight w:val="276"/>
        </w:trPr>
        <w:tc>
          <w:tcPr>
            <w:tcW w:w="850" w:type="dxa"/>
          </w:tcPr>
          <w:p w14:paraId="34172129" w14:textId="77777777" w:rsidR="00800748" w:rsidRPr="0057063C" w:rsidRDefault="00800748" w:rsidP="00256391">
            <w:pPr>
              <w:spacing w:line="256" w:lineRule="exact"/>
              <w:ind w:left="7"/>
              <w:jc w:val="center"/>
              <w:rPr>
                <w:rFonts w:eastAsia="Times New Roman"/>
                <w:sz w:val="24"/>
                <w:szCs w:val="24"/>
                <w:lang w:val="ru-RU"/>
              </w:rPr>
            </w:pPr>
            <w:r w:rsidRPr="0057063C">
              <w:rPr>
                <w:rFonts w:eastAsia="Times New Roman"/>
                <w:sz w:val="24"/>
                <w:szCs w:val="24"/>
                <w:lang w:val="ru-RU"/>
              </w:rPr>
              <w:t>2</w:t>
            </w:r>
          </w:p>
        </w:tc>
        <w:tc>
          <w:tcPr>
            <w:tcW w:w="3260" w:type="dxa"/>
          </w:tcPr>
          <w:p w14:paraId="765FE7DF" w14:textId="77777777" w:rsidR="00800748" w:rsidRPr="0057063C" w:rsidRDefault="00800748" w:rsidP="00256391">
            <w:pPr>
              <w:spacing w:line="256" w:lineRule="exact"/>
              <w:ind w:left="107"/>
              <w:rPr>
                <w:rFonts w:eastAsia="Times New Roman"/>
                <w:sz w:val="24"/>
                <w:szCs w:val="24"/>
                <w:lang w:val="ru-RU"/>
              </w:rPr>
            </w:pPr>
            <w:r w:rsidRPr="0057063C">
              <w:rPr>
                <w:rFonts w:eastAsia="Times New Roman"/>
                <w:sz w:val="24"/>
                <w:szCs w:val="24"/>
                <w:lang w:val="ru-RU"/>
              </w:rPr>
              <w:t>Как</w:t>
            </w:r>
            <w:r w:rsidRPr="0057063C">
              <w:rPr>
                <w:rFonts w:eastAsia="Times New Roman"/>
                <w:spacing w:val="-4"/>
                <w:sz w:val="24"/>
                <w:szCs w:val="24"/>
                <w:lang w:val="ru-RU"/>
              </w:rPr>
              <w:t xml:space="preserve"> </w:t>
            </w:r>
            <w:r w:rsidRPr="0057063C">
              <w:rPr>
                <w:rFonts w:eastAsia="Times New Roman"/>
                <w:sz w:val="24"/>
                <w:szCs w:val="24"/>
                <w:lang w:val="ru-RU"/>
              </w:rPr>
              <w:t>разумно</w:t>
            </w:r>
            <w:r w:rsidRPr="0057063C">
              <w:rPr>
                <w:rFonts w:eastAsia="Times New Roman"/>
                <w:spacing w:val="-2"/>
                <w:sz w:val="24"/>
                <w:szCs w:val="24"/>
                <w:lang w:val="ru-RU"/>
              </w:rPr>
              <w:t xml:space="preserve"> </w:t>
            </w:r>
            <w:r w:rsidRPr="0057063C">
              <w:rPr>
                <w:rFonts w:eastAsia="Times New Roman"/>
                <w:sz w:val="24"/>
                <w:szCs w:val="24"/>
                <w:lang w:val="ru-RU"/>
              </w:rPr>
              <w:t>делать</w:t>
            </w:r>
            <w:r w:rsidRPr="0057063C">
              <w:rPr>
                <w:rFonts w:eastAsia="Times New Roman"/>
                <w:spacing w:val="-2"/>
                <w:sz w:val="24"/>
                <w:szCs w:val="24"/>
                <w:lang w:val="ru-RU"/>
              </w:rPr>
              <w:t xml:space="preserve"> </w:t>
            </w:r>
            <w:r w:rsidRPr="0057063C">
              <w:rPr>
                <w:rFonts w:eastAsia="Times New Roman"/>
                <w:sz w:val="24"/>
                <w:szCs w:val="24"/>
                <w:lang w:val="ru-RU"/>
              </w:rPr>
              <w:t>покупки.</w:t>
            </w:r>
          </w:p>
        </w:tc>
        <w:tc>
          <w:tcPr>
            <w:tcW w:w="1560" w:type="dxa"/>
            <w:tcBorders>
              <w:right w:val="single" w:sz="4" w:space="0" w:color="auto"/>
            </w:tcBorders>
          </w:tcPr>
          <w:p w14:paraId="584F413C" w14:textId="77777777" w:rsidR="00800748" w:rsidRPr="0057063C" w:rsidRDefault="00800748" w:rsidP="00256391">
            <w:pPr>
              <w:spacing w:line="256"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738671F0" w14:textId="77777777" w:rsidR="00800748" w:rsidRPr="0057063C" w:rsidRDefault="00800748" w:rsidP="00256391">
            <w:pPr>
              <w:spacing w:line="256" w:lineRule="exact"/>
              <w:jc w:val="center"/>
              <w:rPr>
                <w:rFonts w:eastAsia="Times New Roman"/>
                <w:sz w:val="24"/>
                <w:szCs w:val="24"/>
                <w:lang w:val="ru-RU"/>
              </w:rPr>
            </w:pPr>
            <w:r w:rsidRPr="001E3254">
              <w:rPr>
                <w:rFonts w:eastAsia="Times New Roman"/>
                <w:sz w:val="24"/>
                <w:szCs w:val="24"/>
                <w:lang w:val="ru-RU"/>
              </w:rPr>
              <w:t>Практическое занятие</w:t>
            </w:r>
          </w:p>
        </w:tc>
        <w:tc>
          <w:tcPr>
            <w:tcW w:w="2126" w:type="dxa"/>
            <w:vMerge/>
            <w:tcBorders>
              <w:left w:val="single" w:sz="4" w:space="0" w:color="auto"/>
              <w:right w:val="single" w:sz="4" w:space="0" w:color="auto"/>
            </w:tcBorders>
          </w:tcPr>
          <w:p w14:paraId="07CDE78C" w14:textId="77777777" w:rsidR="00800748" w:rsidRPr="0057063C" w:rsidRDefault="00800748" w:rsidP="00256391">
            <w:pPr>
              <w:spacing w:line="256" w:lineRule="exact"/>
              <w:jc w:val="center"/>
              <w:rPr>
                <w:rFonts w:eastAsia="Times New Roman"/>
                <w:sz w:val="24"/>
                <w:szCs w:val="24"/>
                <w:lang w:val="ru-RU"/>
              </w:rPr>
            </w:pPr>
          </w:p>
        </w:tc>
      </w:tr>
      <w:tr w:rsidR="00800748" w:rsidRPr="0057063C" w14:paraId="59FC6607" w14:textId="77777777" w:rsidTr="00256391">
        <w:trPr>
          <w:trHeight w:val="277"/>
        </w:trPr>
        <w:tc>
          <w:tcPr>
            <w:tcW w:w="850" w:type="dxa"/>
          </w:tcPr>
          <w:p w14:paraId="72905339" w14:textId="77777777" w:rsidR="00800748" w:rsidRPr="0057063C" w:rsidRDefault="00800748" w:rsidP="00256391">
            <w:pPr>
              <w:spacing w:line="258" w:lineRule="exact"/>
              <w:ind w:left="7"/>
              <w:jc w:val="center"/>
              <w:rPr>
                <w:rFonts w:eastAsia="Times New Roman"/>
                <w:sz w:val="24"/>
                <w:szCs w:val="24"/>
                <w:lang w:val="ru-RU"/>
              </w:rPr>
            </w:pPr>
            <w:r w:rsidRPr="0057063C">
              <w:rPr>
                <w:rFonts w:eastAsia="Times New Roman"/>
                <w:sz w:val="24"/>
                <w:szCs w:val="24"/>
                <w:lang w:val="ru-RU"/>
              </w:rPr>
              <w:t>3</w:t>
            </w:r>
          </w:p>
        </w:tc>
        <w:tc>
          <w:tcPr>
            <w:tcW w:w="3260" w:type="dxa"/>
          </w:tcPr>
          <w:p w14:paraId="25D5A746" w14:textId="77777777" w:rsidR="00800748" w:rsidRPr="0057063C" w:rsidRDefault="00800748" w:rsidP="00256391">
            <w:pPr>
              <w:spacing w:line="258" w:lineRule="exact"/>
              <w:ind w:left="107"/>
              <w:rPr>
                <w:rFonts w:eastAsia="Times New Roman"/>
                <w:sz w:val="24"/>
                <w:szCs w:val="24"/>
                <w:lang w:val="ru-RU"/>
              </w:rPr>
            </w:pPr>
            <w:r w:rsidRPr="0057063C">
              <w:rPr>
                <w:rFonts w:eastAsia="Times New Roman"/>
                <w:sz w:val="24"/>
                <w:szCs w:val="24"/>
                <w:lang w:val="ru-RU"/>
              </w:rPr>
              <w:t>Кто</w:t>
            </w:r>
            <w:r w:rsidRPr="0057063C">
              <w:rPr>
                <w:rFonts w:eastAsia="Times New Roman"/>
                <w:spacing w:val="-2"/>
                <w:sz w:val="24"/>
                <w:szCs w:val="24"/>
                <w:lang w:val="ru-RU"/>
              </w:rPr>
              <w:t xml:space="preserve"> </w:t>
            </w:r>
            <w:r w:rsidRPr="0057063C">
              <w:rPr>
                <w:rFonts w:eastAsia="Times New Roman"/>
                <w:sz w:val="24"/>
                <w:szCs w:val="24"/>
                <w:lang w:val="ru-RU"/>
              </w:rPr>
              <w:t>такие</w:t>
            </w:r>
            <w:r w:rsidRPr="0057063C">
              <w:rPr>
                <w:rFonts w:eastAsia="Times New Roman"/>
                <w:spacing w:val="-3"/>
                <w:sz w:val="24"/>
                <w:szCs w:val="24"/>
                <w:lang w:val="ru-RU"/>
              </w:rPr>
              <w:t xml:space="preserve"> </w:t>
            </w:r>
            <w:r w:rsidRPr="0057063C">
              <w:rPr>
                <w:rFonts w:eastAsia="Times New Roman"/>
                <w:sz w:val="24"/>
                <w:szCs w:val="24"/>
                <w:lang w:val="ru-RU"/>
              </w:rPr>
              <w:t>мошенники.</w:t>
            </w:r>
          </w:p>
        </w:tc>
        <w:tc>
          <w:tcPr>
            <w:tcW w:w="1560" w:type="dxa"/>
            <w:tcBorders>
              <w:right w:val="single" w:sz="4" w:space="0" w:color="auto"/>
            </w:tcBorders>
          </w:tcPr>
          <w:p w14:paraId="107EE74C" w14:textId="77777777" w:rsidR="00800748" w:rsidRPr="0057063C" w:rsidRDefault="00800748" w:rsidP="00256391">
            <w:pPr>
              <w:spacing w:line="258"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6F7C114B" w14:textId="77777777" w:rsidR="00800748" w:rsidRPr="0057063C" w:rsidRDefault="00800748" w:rsidP="00256391">
            <w:pPr>
              <w:spacing w:line="258" w:lineRule="exact"/>
              <w:jc w:val="center"/>
              <w:rPr>
                <w:rFonts w:eastAsia="Times New Roman"/>
                <w:sz w:val="24"/>
                <w:szCs w:val="24"/>
                <w:lang w:val="ru-RU"/>
              </w:rPr>
            </w:pPr>
            <w:r>
              <w:rPr>
                <w:rFonts w:eastAsia="Times New Roman"/>
                <w:sz w:val="24"/>
                <w:szCs w:val="24"/>
                <w:lang w:val="ru-RU"/>
              </w:rPr>
              <w:t>Диспут</w:t>
            </w:r>
          </w:p>
        </w:tc>
        <w:tc>
          <w:tcPr>
            <w:tcW w:w="2126" w:type="dxa"/>
            <w:vMerge/>
            <w:tcBorders>
              <w:left w:val="single" w:sz="4" w:space="0" w:color="auto"/>
              <w:right w:val="single" w:sz="4" w:space="0" w:color="auto"/>
            </w:tcBorders>
          </w:tcPr>
          <w:p w14:paraId="05B05D6A" w14:textId="77777777" w:rsidR="00800748" w:rsidRPr="0057063C" w:rsidRDefault="00800748" w:rsidP="00256391">
            <w:pPr>
              <w:spacing w:line="258" w:lineRule="exact"/>
              <w:jc w:val="center"/>
              <w:rPr>
                <w:rFonts w:eastAsia="Times New Roman"/>
                <w:sz w:val="24"/>
                <w:szCs w:val="24"/>
                <w:lang w:val="ru-RU"/>
              </w:rPr>
            </w:pPr>
          </w:p>
        </w:tc>
      </w:tr>
      <w:tr w:rsidR="00800748" w:rsidRPr="0057063C" w14:paraId="5D2F9D5F" w14:textId="77777777" w:rsidTr="00256391">
        <w:trPr>
          <w:trHeight w:val="275"/>
        </w:trPr>
        <w:tc>
          <w:tcPr>
            <w:tcW w:w="850" w:type="dxa"/>
          </w:tcPr>
          <w:p w14:paraId="42E2EF10" w14:textId="77777777" w:rsidR="00800748" w:rsidRPr="0057063C" w:rsidRDefault="00800748" w:rsidP="00256391">
            <w:pPr>
              <w:spacing w:line="256" w:lineRule="exact"/>
              <w:ind w:left="7"/>
              <w:jc w:val="center"/>
              <w:rPr>
                <w:rFonts w:eastAsia="Times New Roman"/>
                <w:sz w:val="24"/>
                <w:szCs w:val="24"/>
                <w:lang w:val="ru-RU"/>
              </w:rPr>
            </w:pPr>
            <w:r w:rsidRPr="0057063C">
              <w:rPr>
                <w:rFonts w:eastAsia="Times New Roman"/>
                <w:sz w:val="24"/>
                <w:szCs w:val="24"/>
                <w:lang w:val="ru-RU"/>
              </w:rPr>
              <w:t>4</w:t>
            </w:r>
          </w:p>
        </w:tc>
        <w:tc>
          <w:tcPr>
            <w:tcW w:w="3260" w:type="dxa"/>
          </w:tcPr>
          <w:p w14:paraId="16FA0E75" w14:textId="77777777" w:rsidR="00800748" w:rsidRPr="0057063C" w:rsidRDefault="00800748" w:rsidP="00256391">
            <w:pPr>
              <w:spacing w:line="256" w:lineRule="exact"/>
              <w:ind w:left="107"/>
              <w:rPr>
                <w:rFonts w:eastAsia="Times New Roman"/>
                <w:sz w:val="24"/>
                <w:szCs w:val="24"/>
                <w:lang w:val="ru-RU"/>
              </w:rPr>
            </w:pPr>
            <w:r w:rsidRPr="0057063C">
              <w:rPr>
                <w:rFonts w:eastAsia="Times New Roman"/>
                <w:sz w:val="24"/>
                <w:szCs w:val="24"/>
                <w:lang w:val="ru-RU"/>
              </w:rPr>
              <w:t>Личные</w:t>
            </w:r>
            <w:r w:rsidRPr="0057063C">
              <w:rPr>
                <w:rFonts w:eastAsia="Times New Roman"/>
                <w:spacing w:val="-5"/>
                <w:sz w:val="24"/>
                <w:szCs w:val="24"/>
                <w:lang w:val="ru-RU"/>
              </w:rPr>
              <w:t xml:space="preserve"> </w:t>
            </w:r>
            <w:r w:rsidRPr="0057063C">
              <w:rPr>
                <w:rFonts w:eastAsia="Times New Roman"/>
                <w:sz w:val="24"/>
                <w:szCs w:val="24"/>
                <w:lang w:val="ru-RU"/>
              </w:rPr>
              <w:t>деньги.</w:t>
            </w:r>
            <w:r w:rsidRPr="0057063C">
              <w:rPr>
                <w:rFonts w:eastAsia="Times New Roman"/>
                <w:spacing w:val="-6"/>
                <w:sz w:val="24"/>
                <w:szCs w:val="24"/>
                <w:lang w:val="ru-RU"/>
              </w:rPr>
              <w:t xml:space="preserve"> </w:t>
            </w:r>
            <w:r w:rsidRPr="0057063C">
              <w:rPr>
                <w:rFonts w:eastAsia="Times New Roman"/>
                <w:sz w:val="24"/>
                <w:szCs w:val="24"/>
                <w:lang w:val="ru-RU"/>
              </w:rPr>
              <w:t>Сколько</w:t>
            </w:r>
            <w:r w:rsidRPr="0057063C">
              <w:rPr>
                <w:rFonts w:eastAsia="Times New Roman"/>
                <w:spacing w:val="-3"/>
                <w:sz w:val="24"/>
                <w:szCs w:val="24"/>
                <w:lang w:val="ru-RU"/>
              </w:rPr>
              <w:t xml:space="preserve"> </w:t>
            </w:r>
            <w:r w:rsidRPr="0057063C">
              <w:rPr>
                <w:rFonts w:eastAsia="Times New Roman"/>
                <w:sz w:val="24"/>
                <w:szCs w:val="24"/>
                <w:lang w:val="ru-RU"/>
              </w:rPr>
              <w:t>стоит</w:t>
            </w:r>
            <w:r w:rsidRPr="0057063C">
              <w:rPr>
                <w:rFonts w:eastAsia="Times New Roman"/>
                <w:spacing w:val="-1"/>
                <w:sz w:val="24"/>
                <w:szCs w:val="24"/>
                <w:lang w:val="ru-RU"/>
              </w:rPr>
              <w:t xml:space="preserve"> </w:t>
            </w:r>
            <w:r w:rsidRPr="0057063C">
              <w:rPr>
                <w:rFonts w:eastAsia="Times New Roman"/>
                <w:sz w:val="24"/>
                <w:szCs w:val="24"/>
                <w:lang w:val="ru-RU"/>
              </w:rPr>
              <w:t>«своё</w:t>
            </w:r>
            <w:r w:rsidRPr="0057063C">
              <w:rPr>
                <w:rFonts w:eastAsia="Times New Roman"/>
                <w:spacing w:val="-5"/>
                <w:sz w:val="24"/>
                <w:szCs w:val="24"/>
                <w:lang w:val="ru-RU"/>
              </w:rPr>
              <w:t xml:space="preserve"> </w:t>
            </w:r>
            <w:r w:rsidRPr="0057063C">
              <w:rPr>
                <w:rFonts w:eastAsia="Times New Roman"/>
                <w:sz w:val="24"/>
                <w:szCs w:val="24"/>
                <w:lang w:val="ru-RU"/>
              </w:rPr>
              <w:t>дело».</w:t>
            </w:r>
          </w:p>
        </w:tc>
        <w:tc>
          <w:tcPr>
            <w:tcW w:w="1560" w:type="dxa"/>
            <w:tcBorders>
              <w:right w:val="single" w:sz="4" w:space="0" w:color="auto"/>
            </w:tcBorders>
          </w:tcPr>
          <w:p w14:paraId="12096996" w14:textId="77777777" w:rsidR="00800748" w:rsidRPr="0057063C" w:rsidRDefault="00800748" w:rsidP="00256391">
            <w:pPr>
              <w:spacing w:line="256"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0E24531F" w14:textId="77777777" w:rsidR="00800748" w:rsidRPr="0057063C" w:rsidRDefault="00800748" w:rsidP="00256391">
            <w:pPr>
              <w:spacing w:line="256" w:lineRule="exact"/>
              <w:jc w:val="center"/>
              <w:rPr>
                <w:rFonts w:eastAsia="Times New Roman"/>
                <w:sz w:val="24"/>
                <w:szCs w:val="24"/>
                <w:lang w:val="ru-RU"/>
              </w:rPr>
            </w:pPr>
            <w:r>
              <w:rPr>
                <w:rFonts w:eastAsia="Times New Roman"/>
                <w:sz w:val="24"/>
                <w:szCs w:val="24"/>
                <w:lang w:val="ru-RU"/>
              </w:rPr>
              <w:t>Деловая игра</w:t>
            </w:r>
          </w:p>
        </w:tc>
        <w:tc>
          <w:tcPr>
            <w:tcW w:w="2126" w:type="dxa"/>
            <w:vMerge/>
            <w:tcBorders>
              <w:left w:val="single" w:sz="4" w:space="0" w:color="auto"/>
              <w:right w:val="single" w:sz="4" w:space="0" w:color="auto"/>
            </w:tcBorders>
          </w:tcPr>
          <w:p w14:paraId="22958582" w14:textId="77777777" w:rsidR="00800748" w:rsidRPr="0057063C" w:rsidRDefault="00800748" w:rsidP="00256391">
            <w:pPr>
              <w:spacing w:line="256" w:lineRule="exact"/>
              <w:jc w:val="center"/>
              <w:rPr>
                <w:rFonts w:eastAsia="Times New Roman"/>
                <w:sz w:val="24"/>
                <w:szCs w:val="24"/>
                <w:lang w:val="ru-RU"/>
              </w:rPr>
            </w:pPr>
          </w:p>
        </w:tc>
      </w:tr>
      <w:tr w:rsidR="00800748" w:rsidRPr="0057063C" w14:paraId="09D5FDFE" w14:textId="77777777" w:rsidTr="00256391">
        <w:trPr>
          <w:trHeight w:val="275"/>
        </w:trPr>
        <w:tc>
          <w:tcPr>
            <w:tcW w:w="850" w:type="dxa"/>
          </w:tcPr>
          <w:p w14:paraId="06B53ADA" w14:textId="77777777" w:rsidR="00800748" w:rsidRPr="0057063C" w:rsidRDefault="00800748" w:rsidP="00256391">
            <w:pPr>
              <w:spacing w:line="256" w:lineRule="exact"/>
              <w:ind w:left="7"/>
              <w:jc w:val="center"/>
              <w:rPr>
                <w:rFonts w:eastAsia="Times New Roman"/>
                <w:sz w:val="24"/>
                <w:szCs w:val="24"/>
                <w:lang w:val="ru-RU"/>
              </w:rPr>
            </w:pPr>
            <w:r w:rsidRPr="0057063C">
              <w:rPr>
                <w:rFonts w:eastAsia="Times New Roman"/>
                <w:sz w:val="24"/>
                <w:szCs w:val="24"/>
                <w:lang w:val="ru-RU"/>
              </w:rPr>
              <w:t>5</w:t>
            </w:r>
          </w:p>
        </w:tc>
        <w:tc>
          <w:tcPr>
            <w:tcW w:w="3260" w:type="dxa"/>
          </w:tcPr>
          <w:p w14:paraId="719F81E7" w14:textId="77777777" w:rsidR="00800748" w:rsidRPr="0057063C" w:rsidRDefault="00800748" w:rsidP="00256391">
            <w:pPr>
              <w:spacing w:line="256" w:lineRule="exact"/>
              <w:ind w:left="107"/>
              <w:rPr>
                <w:rFonts w:eastAsia="Times New Roman"/>
                <w:sz w:val="24"/>
                <w:szCs w:val="24"/>
                <w:lang w:val="ru-RU"/>
              </w:rPr>
            </w:pPr>
            <w:r w:rsidRPr="0057063C">
              <w:rPr>
                <w:rFonts w:eastAsia="Times New Roman"/>
                <w:sz w:val="24"/>
                <w:szCs w:val="24"/>
                <w:lang w:val="ru-RU"/>
              </w:rPr>
              <w:t>Реклама</w:t>
            </w:r>
            <w:r w:rsidRPr="0057063C">
              <w:rPr>
                <w:rFonts w:eastAsia="Times New Roman"/>
                <w:spacing w:val="-3"/>
                <w:sz w:val="24"/>
                <w:szCs w:val="24"/>
                <w:lang w:val="ru-RU"/>
              </w:rPr>
              <w:t xml:space="preserve"> </w:t>
            </w:r>
            <w:r w:rsidRPr="0057063C">
              <w:rPr>
                <w:rFonts w:eastAsia="Times New Roman"/>
                <w:sz w:val="24"/>
                <w:szCs w:val="24"/>
                <w:lang w:val="ru-RU"/>
              </w:rPr>
              <w:t>и</w:t>
            </w:r>
            <w:r w:rsidRPr="0057063C">
              <w:rPr>
                <w:rFonts w:eastAsia="Times New Roman"/>
                <w:spacing w:val="-2"/>
                <w:sz w:val="24"/>
                <w:szCs w:val="24"/>
                <w:lang w:val="ru-RU"/>
              </w:rPr>
              <w:t xml:space="preserve"> </w:t>
            </w:r>
            <w:r w:rsidRPr="0057063C">
              <w:rPr>
                <w:rFonts w:eastAsia="Times New Roman"/>
                <w:sz w:val="24"/>
                <w:szCs w:val="24"/>
                <w:lang w:val="ru-RU"/>
              </w:rPr>
              <w:t>качество</w:t>
            </w:r>
            <w:r w:rsidRPr="0057063C">
              <w:rPr>
                <w:rFonts w:eastAsia="Times New Roman"/>
                <w:spacing w:val="-2"/>
                <w:sz w:val="24"/>
                <w:szCs w:val="24"/>
                <w:lang w:val="ru-RU"/>
              </w:rPr>
              <w:t xml:space="preserve"> </w:t>
            </w:r>
            <w:r w:rsidRPr="0057063C">
              <w:rPr>
                <w:rFonts w:eastAsia="Times New Roman"/>
                <w:sz w:val="24"/>
                <w:szCs w:val="24"/>
                <w:lang w:val="ru-RU"/>
              </w:rPr>
              <w:t>товара.</w:t>
            </w:r>
          </w:p>
        </w:tc>
        <w:tc>
          <w:tcPr>
            <w:tcW w:w="1560" w:type="dxa"/>
            <w:tcBorders>
              <w:right w:val="single" w:sz="4" w:space="0" w:color="auto"/>
            </w:tcBorders>
          </w:tcPr>
          <w:p w14:paraId="0F476A6A" w14:textId="77777777" w:rsidR="00800748" w:rsidRPr="0057063C" w:rsidRDefault="00800748" w:rsidP="00256391">
            <w:pPr>
              <w:spacing w:line="256"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41CA22C6" w14:textId="77777777" w:rsidR="00800748" w:rsidRPr="0057063C" w:rsidRDefault="00800748" w:rsidP="00256391">
            <w:pPr>
              <w:spacing w:line="256" w:lineRule="exact"/>
              <w:jc w:val="center"/>
              <w:rPr>
                <w:rFonts w:eastAsia="Times New Roman"/>
                <w:sz w:val="24"/>
                <w:szCs w:val="24"/>
                <w:lang w:val="ru-RU"/>
              </w:rPr>
            </w:pPr>
            <w:r>
              <w:rPr>
                <w:rFonts w:eastAsia="Times New Roman"/>
                <w:sz w:val="24"/>
                <w:szCs w:val="24"/>
                <w:lang w:val="ru-RU"/>
              </w:rPr>
              <w:t>Работа в группах</w:t>
            </w:r>
          </w:p>
        </w:tc>
        <w:tc>
          <w:tcPr>
            <w:tcW w:w="2126" w:type="dxa"/>
            <w:vMerge/>
            <w:tcBorders>
              <w:left w:val="single" w:sz="4" w:space="0" w:color="auto"/>
              <w:right w:val="single" w:sz="4" w:space="0" w:color="auto"/>
            </w:tcBorders>
          </w:tcPr>
          <w:p w14:paraId="02A4DD9A" w14:textId="77777777" w:rsidR="00800748" w:rsidRPr="0057063C" w:rsidRDefault="00800748" w:rsidP="00256391">
            <w:pPr>
              <w:spacing w:line="256" w:lineRule="exact"/>
              <w:jc w:val="center"/>
              <w:rPr>
                <w:rFonts w:eastAsia="Times New Roman"/>
                <w:sz w:val="24"/>
                <w:szCs w:val="24"/>
                <w:lang w:val="ru-RU"/>
              </w:rPr>
            </w:pPr>
          </w:p>
        </w:tc>
      </w:tr>
      <w:tr w:rsidR="00800748" w:rsidRPr="0057063C" w14:paraId="76EE5486" w14:textId="77777777" w:rsidTr="00256391">
        <w:trPr>
          <w:trHeight w:val="275"/>
        </w:trPr>
        <w:tc>
          <w:tcPr>
            <w:tcW w:w="850" w:type="dxa"/>
          </w:tcPr>
          <w:p w14:paraId="717DB0B8" w14:textId="77777777" w:rsidR="00800748" w:rsidRPr="0057063C" w:rsidRDefault="00800748" w:rsidP="00256391">
            <w:pPr>
              <w:spacing w:line="256" w:lineRule="exact"/>
              <w:ind w:left="7"/>
              <w:jc w:val="center"/>
              <w:rPr>
                <w:rFonts w:eastAsia="Times New Roman"/>
                <w:sz w:val="24"/>
                <w:szCs w:val="24"/>
                <w:lang w:val="ru-RU"/>
              </w:rPr>
            </w:pPr>
            <w:r w:rsidRPr="0057063C">
              <w:rPr>
                <w:rFonts w:eastAsia="Times New Roman"/>
                <w:sz w:val="24"/>
                <w:szCs w:val="24"/>
                <w:lang w:val="ru-RU"/>
              </w:rPr>
              <w:t>6</w:t>
            </w:r>
          </w:p>
        </w:tc>
        <w:tc>
          <w:tcPr>
            <w:tcW w:w="3260" w:type="dxa"/>
          </w:tcPr>
          <w:p w14:paraId="7DF1838F" w14:textId="77777777" w:rsidR="00800748" w:rsidRPr="0057063C" w:rsidRDefault="00800748" w:rsidP="00256391">
            <w:pPr>
              <w:spacing w:line="256" w:lineRule="exact"/>
              <w:ind w:left="107"/>
              <w:rPr>
                <w:rFonts w:eastAsia="Times New Roman"/>
                <w:sz w:val="24"/>
                <w:szCs w:val="24"/>
                <w:lang w:val="ru-RU"/>
              </w:rPr>
            </w:pPr>
            <w:r w:rsidRPr="0057063C">
              <w:rPr>
                <w:rFonts w:eastAsia="Times New Roman"/>
                <w:sz w:val="24"/>
                <w:szCs w:val="24"/>
                <w:lang w:val="ru-RU"/>
              </w:rPr>
              <w:t>Деловая</w:t>
            </w:r>
            <w:r w:rsidRPr="0057063C">
              <w:rPr>
                <w:rFonts w:eastAsia="Times New Roman"/>
                <w:spacing w:val="-3"/>
                <w:sz w:val="24"/>
                <w:szCs w:val="24"/>
                <w:lang w:val="ru-RU"/>
              </w:rPr>
              <w:t xml:space="preserve"> </w:t>
            </w:r>
            <w:r w:rsidRPr="0057063C">
              <w:rPr>
                <w:rFonts w:eastAsia="Times New Roman"/>
                <w:sz w:val="24"/>
                <w:szCs w:val="24"/>
                <w:lang w:val="ru-RU"/>
              </w:rPr>
              <w:t>этика.</w:t>
            </w:r>
            <w:r w:rsidRPr="0057063C">
              <w:rPr>
                <w:rFonts w:eastAsia="Times New Roman"/>
                <w:spacing w:val="-2"/>
                <w:sz w:val="24"/>
                <w:szCs w:val="24"/>
                <w:lang w:val="ru-RU"/>
              </w:rPr>
              <w:t xml:space="preserve"> </w:t>
            </w:r>
            <w:r w:rsidRPr="0057063C">
              <w:rPr>
                <w:rFonts w:eastAsia="Times New Roman"/>
                <w:sz w:val="24"/>
                <w:szCs w:val="24"/>
                <w:lang w:val="ru-RU"/>
              </w:rPr>
              <w:t>Этика</w:t>
            </w:r>
            <w:r w:rsidRPr="0057063C">
              <w:rPr>
                <w:rFonts w:eastAsia="Times New Roman"/>
                <w:spacing w:val="-4"/>
                <w:sz w:val="24"/>
                <w:szCs w:val="24"/>
                <w:lang w:val="ru-RU"/>
              </w:rPr>
              <w:t xml:space="preserve"> </w:t>
            </w:r>
            <w:r w:rsidRPr="0057063C">
              <w:rPr>
                <w:rFonts w:eastAsia="Times New Roman"/>
                <w:sz w:val="24"/>
                <w:szCs w:val="24"/>
                <w:lang w:val="ru-RU"/>
              </w:rPr>
              <w:t>и</w:t>
            </w:r>
            <w:r w:rsidRPr="0057063C">
              <w:rPr>
                <w:rFonts w:eastAsia="Times New Roman"/>
                <w:spacing w:val="-4"/>
                <w:sz w:val="24"/>
                <w:szCs w:val="24"/>
                <w:lang w:val="ru-RU"/>
              </w:rPr>
              <w:t xml:space="preserve"> </w:t>
            </w:r>
            <w:r w:rsidRPr="0057063C">
              <w:rPr>
                <w:rFonts w:eastAsia="Times New Roman"/>
                <w:sz w:val="24"/>
                <w:szCs w:val="24"/>
                <w:lang w:val="ru-RU"/>
              </w:rPr>
              <w:t>этикет.</w:t>
            </w:r>
            <w:r w:rsidRPr="0057063C">
              <w:rPr>
                <w:rFonts w:eastAsia="Times New Roman"/>
                <w:spacing w:val="-2"/>
                <w:sz w:val="24"/>
                <w:szCs w:val="24"/>
                <w:lang w:val="ru-RU"/>
              </w:rPr>
              <w:t xml:space="preserve"> </w:t>
            </w:r>
            <w:r w:rsidRPr="0057063C">
              <w:rPr>
                <w:rFonts w:eastAsia="Times New Roman"/>
                <w:sz w:val="24"/>
                <w:szCs w:val="24"/>
                <w:lang w:val="ru-RU"/>
              </w:rPr>
              <w:t>Почему</w:t>
            </w:r>
            <w:r w:rsidRPr="0057063C">
              <w:rPr>
                <w:rFonts w:eastAsia="Times New Roman"/>
                <w:spacing w:val="-7"/>
                <w:sz w:val="24"/>
                <w:szCs w:val="24"/>
                <w:lang w:val="ru-RU"/>
              </w:rPr>
              <w:t xml:space="preserve"> </w:t>
            </w:r>
            <w:r w:rsidRPr="0057063C">
              <w:rPr>
                <w:rFonts w:eastAsia="Times New Roman"/>
                <w:sz w:val="24"/>
                <w:szCs w:val="24"/>
                <w:lang w:val="ru-RU"/>
              </w:rPr>
              <w:t>надо</w:t>
            </w:r>
            <w:r w:rsidRPr="0057063C">
              <w:rPr>
                <w:rFonts w:eastAsia="Times New Roman"/>
                <w:spacing w:val="-3"/>
                <w:sz w:val="24"/>
                <w:szCs w:val="24"/>
                <w:lang w:val="ru-RU"/>
              </w:rPr>
              <w:t xml:space="preserve"> </w:t>
            </w:r>
            <w:r w:rsidRPr="0057063C">
              <w:rPr>
                <w:rFonts w:eastAsia="Times New Roman"/>
                <w:sz w:val="24"/>
                <w:szCs w:val="24"/>
                <w:lang w:val="ru-RU"/>
              </w:rPr>
              <w:t>соблюдать</w:t>
            </w:r>
            <w:r w:rsidRPr="0057063C">
              <w:rPr>
                <w:rFonts w:eastAsia="Times New Roman"/>
                <w:spacing w:val="-1"/>
                <w:sz w:val="24"/>
                <w:szCs w:val="24"/>
                <w:lang w:val="ru-RU"/>
              </w:rPr>
              <w:t xml:space="preserve"> </w:t>
            </w:r>
            <w:r w:rsidRPr="0057063C">
              <w:rPr>
                <w:rFonts w:eastAsia="Times New Roman"/>
                <w:sz w:val="24"/>
                <w:szCs w:val="24"/>
                <w:lang w:val="ru-RU"/>
              </w:rPr>
              <w:t>этику.</w:t>
            </w:r>
          </w:p>
        </w:tc>
        <w:tc>
          <w:tcPr>
            <w:tcW w:w="1560" w:type="dxa"/>
            <w:tcBorders>
              <w:right w:val="single" w:sz="4" w:space="0" w:color="auto"/>
            </w:tcBorders>
          </w:tcPr>
          <w:p w14:paraId="3550F844" w14:textId="77777777" w:rsidR="00800748" w:rsidRPr="0057063C" w:rsidRDefault="00800748" w:rsidP="00256391">
            <w:pPr>
              <w:spacing w:line="256"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7E511128" w14:textId="77777777" w:rsidR="00800748" w:rsidRPr="0057063C" w:rsidRDefault="00800748" w:rsidP="00256391">
            <w:pPr>
              <w:spacing w:line="256" w:lineRule="exact"/>
              <w:jc w:val="center"/>
              <w:rPr>
                <w:rFonts w:eastAsia="Times New Roman"/>
                <w:sz w:val="24"/>
                <w:szCs w:val="24"/>
                <w:lang w:val="ru-RU"/>
              </w:rPr>
            </w:pPr>
            <w:r w:rsidRPr="001E3254">
              <w:rPr>
                <w:rFonts w:eastAsia="Times New Roman"/>
                <w:sz w:val="24"/>
                <w:szCs w:val="24"/>
                <w:lang w:val="ru-RU"/>
              </w:rPr>
              <w:t>Практическое занятие</w:t>
            </w:r>
          </w:p>
        </w:tc>
        <w:tc>
          <w:tcPr>
            <w:tcW w:w="2126" w:type="dxa"/>
            <w:vMerge/>
            <w:tcBorders>
              <w:left w:val="single" w:sz="4" w:space="0" w:color="auto"/>
              <w:right w:val="single" w:sz="4" w:space="0" w:color="auto"/>
            </w:tcBorders>
          </w:tcPr>
          <w:p w14:paraId="070C1E2D" w14:textId="77777777" w:rsidR="00800748" w:rsidRPr="0057063C" w:rsidRDefault="00800748" w:rsidP="00256391">
            <w:pPr>
              <w:spacing w:line="256" w:lineRule="exact"/>
              <w:jc w:val="center"/>
              <w:rPr>
                <w:rFonts w:eastAsia="Times New Roman"/>
                <w:sz w:val="24"/>
                <w:szCs w:val="24"/>
                <w:lang w:val="ru-RU"/>
              </w:rPr>
            </w:pPr>
          </w:p>
        </w:tc>
      </w:tr>
      <w:tr w:rsidR="00800748" w:rsidRPr="0057063C" w14:paraId="1AC4B3CC" w14:textId="77777777" w:rsidTr="00256391">
        <w:trPr>
          <w:trHeight w:val="275"/>
        </w:trPr>
        <w:tc>
          <w:tcPr>
            <w:tcW w:w="850" w:type="dxa"/>
          </w:tcPr>
          <w:p w14:paraId="302D9104" w14:textId="77777777" w:rsidR="00800748" w:rsidRPr="0057063C" w:rsidRDefault="00800748" w:rsidP="00256391">
            <w:pPr>
              <w:spacing w:line="256" w:lineRule="exact"/>
              <w:ind w:left="7"/>
              <w:jc w:val="center"/>
              <w:rPr>
                <w:rFonts w:eastAsia="Times New Roman"/>
                <w:sz w:val="24"/>
                <w:szCs w:val="24"/>
                <w:lang w:val="ru-RU"/>
              </w:rPr>
            </w:pPr>
            <w:r w:rsidRPr="0057063C">
              <w:rPr>
                <w:rFonts w:eastAsia="Times New Roman"/>
                <w:sz w:val="24"/>
                <w:szCs w:val="24"/>
                <w:lang w:val="ru-RU"/>
              </w:rPr>
              <w:t>7</w:t>
            </w:r>
          </w:p>
        </w:tc>
        <w:tc>
          <w:tcPr>
            <w:tcW w:w="3260" w:type="dxa"/>
          </w:tcPr>
          <w:p w14:paraId="5F211580" w14:textId="77777777" w:rsidR="00800748" w:rsidRPr="0057063C" w:rsidRDefault="00800748" w:rsidP="00256391">
            <w:pPr>
              <w:spacing w:line="256" w:lineRule="exact"/>
              <w:ind w:left="107"/>
              <w:rPr>
                <w:rFonts w:eastAsia="Times New Roman"/>
                <w:sz w:val="24"/>
                <w:szCs w:val="24"/>
                <w:lang w:val="ru-RU"/>
              </w:rPr>
            </w:pPr>
            <w:r w:rsidRPr="0057063C">
              <w:rPr>
                <w:rFonts w:eastAsia="Times New Roman"/>
                <w:sz w:val="24"/>
                <w:szCs w:val="24"/>
                <w:lang w:val="ru-RU"/>
              </w:rPr>
              <w:t>Правила</w:t>
            </w:r>
            <w:r w:rsidRPr="0057063C">
              <w:rPr>
                <w:rFonts w:eastAsia="Times New Roman"/>
                <w:spacing w:val="-4"/>
                <w:sz w:val="24"/>
                <w:szCs w:val="24"/>
                <w:lang w:val="ru-RU"/>
              </w:rPr>
              <w:t xml:space="preserve"> </w:t>
            </w:r>
            <w:r w:rsidRPr="0057063C">
              <w:rPr>
                <w:rFonts w:eastAsia="Times New Roman"/>
                <w:sz w:val="24"/>
                <w:szCs w:val="24"/>
                <w:lang w:val="ru-RU"/>
              </w:rPr>
              <w:t>делового</w:t>
            </w:r>
            <w:r w:rsidRPr="0057063C">
              <w:rPr>
                <w:rFonts w:eastAsia="Times New Roman"/>
                <w:spacing w:val="-4"/>
                <w:sz w:val="24"/>
                <w:szCs w:val="24"/>
                <w:lang w:val="ru-RU"/>
              </w:rPr>
              <w:t xml:space="preserve"> </w:t>
            </w:r>
            <w:r w:rsidRPr="0057063C">
              <w:rPr>
                <w:rFonts w:eastAsia="Times New Roman"/>
                <w:sz w:val="24"/>
                <w:szCs w:val="24"/>
                <w:lang w:val="ru-RU"/>
              </w:rPr>
              <w:t>этикета.</w:t>
            </w:r>
            <w:r w:rsidRPr="0057063C">
              <w:rPr>
                <w:rFonts w:eastAsia="Times New Roman"/>
                <w:spacing w:val="-3"/>
                <w:sz w:val="24"/>
                <w:szCs w:val="24"/>
                <w:lang w:val="ru-RU"/>
              </w:rPr>
              <w:t xml:space="preserve"> </w:t>
            </w:r>
            <w:r w:rsidRPr="0057063C">
              <w:rPr>
                <w:rFonts w:eastAsia="Times New Roman"/>
                <w:sz w:val="24"/>
                <w:szCs w:val="24"/>
                <w:lang w:val="ru-RU"/>
              </w:rPr>
              <w:t>Бизнес</w:t>
            </w:r>
            <w:r w:rsidRPr="0057063C">
              <w:rPr>
                <w:rFonts w:eastAsia="Times New Roman"/>
                <w:spacing w:val="-2"/>
                <w:sz w:val="24"/>
                <w:szCs w:val="24"/>
                <w:lang w:val="ru-RU"/>
              </w:rPr>
              <w:t xml:space="preserve"> </w:t>
            </w:r>
            <w:r w:rsidRPr="0057063C">
              <w:rPr>
                <w:rFonts w:eastAsia="Times New Roman"/>
                <w:sz w:val="24"/>
                <w:szCs w:val="24"/>
                <w:lang w:val="ru-RU"/>
              </w:rPr>
              <w:t>–</w:t>
            </w:r>
            <w:r w:rsidRPr="0057063C">
              <w:rPr>
                <w:rFonts w:eastAsia="Times New Roman"/>
                <w:spacing w:val="-3"/>
                <w:sz w:val="24"/>
                <w:szCs w:val="24"/>
                <w:lang w:val="ru-RU"/>
              </w:rPr>
              <w:t xml:space="preserve"> </w:t>
            </w:r>
            <w:r w:rsidRPr="0057063C">
              <w:rPr>
                <w:rFonts w:eastAsia="Times New Roman"/>
                <w:sz w:val="24"/>
                <w:szCs w:val="24"/>
                <w:lang w:val="ru-RU"/>
              </w:rPr>
              <w:t>этикет.</w:t>
            </w:r>
          </w:p>
        </w:tc>
        <w:tc>
          <w:tcPr>
            <w:tcW w:w="1560" w:type="dxa"/>
            <w:tcBorders>
              <w:right w:val="single" w:sz="4" w:space="0" w:color="auto"/>
            </w:tcBorders>
          </w:tcPr>
          <w:p w14:paraId="1342C18B" w14:textId="77777777" w:rsidR="00800748" w:rsidRPr="0057063C" w:rsidRDefault="00800748" w:rsidP="00256391">
            <w:pPr>
              <w:spacing w:line="256"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0307B682" w14:textId="77777777" w:rsidR="00800748" w:rsidRPr="0057063C" w:rsidRDefault="00800748" w:rsidP="00256391">
            <w:pPr>
              <w:spacing w:line="256" w:lineRule="exact"/>
              <w:jc w:val="center"/>
              <w:rPr>
                <w:rFonts w:eastAsia="Times New Roman"/>
                <w:sz w:val="24"/>
                <w:szCs w:val="24"/>
                <w:lang w:val="ru-RU"/>
              </w:rPr>
            </w:pPr>
            <w:r w:rsidRPr="001E3254">
              <w:rPr>
                <w:rFonts w:eastAsia="Times New Roman"/>
                <w:sz w:val="24"/>
                <w:szCs w:val="24"/>
                <w:lang w:val="ru-RU"/>
              </w:rPr>
              <w:t>Практическое занятие</w:t>
            </w:r>
          </w:p>
        </w:tc>
        <w:tc>
          <w:tcPr>
            <w:tcW w:w="2126" w:type="dxa"/>
            <w:vMerge/>
            <w:tcBorders>
              <w:left w:val="single" w:sz="4" w:space="0" w:color="auto"/>
              <w:right w:val="single" w:sz="4" w:space="0" w:color="auto"/>
            </w:tcBorders>
          </w:tcPr>
          <w:p w14:paraId="59F157DE" w14:textId="77777777" w:rsidR="00800748" w:rsidRPr="0057063C" w:rsidRDefault="00800748" w:rsidP="00256391">
            <w:pPr>
              <w:spacing w:line="256" w:lineRule="exact"/>
              <w:jc w:val="center"/>
              <w:rPr>
                <w:rFonts w:eastAsia="Times New Roman"/>
                <w:sz w:val="24"/>
                <w:szCs w:val="24"/>
                <w:lang w:val="ru-RU"/>
              </w:rPr>
            </w:pPr>
          </w:p>
        </w:tc>
      </w:tr>
      <w:tr w:rsidR="00800748" w:rsidRPr="0057063C" w14:paraId="6228E5FD" w14:textId="77777777" w:rsidTr="00256391">
        <w:trPr>
          <w:trHeight w:val="275"/>
        </w:trPr>
        <w:tc>
          <w:tcPr>
            <w:tcW w:w="850" w:type="dxa"/>
          </w:tcPr>
          <w:p w14:paraId="073262EB" w14:textId="77777777" w:rsidR="00800748" w:rsidRPr="0057063C" w:rsidRDefault="00800748" w:rsidP="00256391">
            <w:pPr>
              <w:spacing w:line="256" w:lineRule="exact"/>
              <w:ind w:left="7"/>
              <w:jc w:val="center"/>
              <w:rPr>
                <w:rFonts w:eastAsia="Times New Roman"/>
                <w:sz w:val="24"/>
                <w:szCs w:val="24"/>
                <w:lang w:val="ru-RU"/>
              </w:rPr>
            </w:pPr>
            <w:r w:rsidRPr="0057063C">
              <w:rPr>
                <w:rFonts w:eastAsia="Times New Roman"/>
                <w:sz w:val="24"/>
                <w:szCs w:val="24"/>
                <w:lang w:val="ru-RU"/>
              </w:rPr>
              <w:t>8</w:t>
            </w:r>
          </w:p>
        </w:tc>
        <w:tc>
          <w:tcPr>
            <w:tcW w:w="3260" w:type="dxa"/>
          </w:tcPr>
          <w:p w14:paraId="330981A0" w14:textId="77777777" w:rsidR="00800748" w:rsidRPr="0057063C" w:rsidRDefault="00800748" w:rsidP="00256391">
            <w:pPr>
              <w:spacing w:line="256" w:lineRule="exact"/>
              <w:ind w:left="107"/>
              <w:rPr>
                <w:rFonts w:eastAsia="Times New Roman"/>
                <w:sz w:val="24"/>
                <w:szCs w:val="24"/>
                <w:lang w:val="ru-RU"/>
              </w:rPr>
            </w:pPr>
            <w:r w:rsidRPr="0057063C">
              <w:rPr>
                <w:rFonts w:eastAsia="Times New Roman"/>
                <w:sz w:val="24"/>
                <w:szCs w:val="24"/>
                <w:lang w:val="ru-RU"/>
              </w:rPr>
              <w:t>Торговля</w:t>
            </w:r>
            <w:r w:rsidRPr="0057063C">
              <w:rPr>
                <w:rFonts w:eastAsia="Times New Roman"/>
                <w:spacing w:val="-3"/>
                <w:sz w:val="24"/>
                <w:szCs w:val="24"/>
                <w:lang w:val="ru-RU"/>
              </w:rPr>
              <w:t xml:space="preserve"> </w:t>
            </w:r>
            <w:r w:rsidRPr="0057063C">
              <w:rPr>
                <w:rFonts w:eastAsia="Times New Roman"/>
                <w:sz w:val="24"/>
                <w:szCs w:val="24"/>
                <w:lang w:val="ru-RU"/>
              </w:rPr>
              <w:t>между</w:t>
            </w:r>
            <w:r w:rsidRPr="0057063C">
              <w:rPr>
                <w:rFonts w:eastAsia="Times New Roman"/>
                <w:spacing w:val="-6"/>
                <w:sz w:val="24"/>
                <w:szCs w:val="24"/>
                <w:lang w:val="ru-RU"/>
              </w:rPr>
              <w:t xml:space="preserve"> </w:t>
            </w:r>
            <w:r w:rsidRPr="0057063C">
              <w:rPr>
                <w:rFonts w:eastAsia="Times New Roman"/>
                <w:sz w:val="24"/>
                <w:szCs w:val="24"/>
                <w:lang w:val="ru-RU"/>
              </w:rPr>
              <w:t>странами.</w:t>
            </w:r>
            <w:r w:rsidRPr="0057063C">
              <w:rPr>
                <w:rFonts w:eastAsia="Times New Roman"/>
                <w:spacing w:val="-2"/>
                <w:sz w:val="24"/>
                <w:szCs w:val="24"/>
                <w:lang w:val="ru-RU"/>
              </w:rPr>
              <w:t xml:space="preserve"> </w:t>
            </w:r>
            <w:r w:rsidRPr="0057063C">
              <w:rPr>
                <w:rFonts w:eastAsia="Times New Roman"/>
                <w:sz w:val="24"/>
                <w:szCs w:val="24"/>
                <w:lang w:val="ru-RU"/>
              </w:rPr>
              <w:t>Ввоз</w:t>
            </w:r>
            <w:r w:rsidRPr="0057063C">
              <w:rPr>
                <w:rFonts w:eastAsia="Times New Roman"/>
                <w:spacing w:val="-2"/>
                <w:sz w:val="24"/>
                <w:szCs w:val="24"/>
                <w:lang w:val="ru-RU"/>
              </w:rPr>
              <w:t xml:space="preserve"> </w:t>
            </w:r>
            <w:r w:rsidRPr="0057063C">
              <w:rPr>
                <w:rFonts w:eastAsia="Times New Roman"/>
                <w:sz w:val="24"/>
                <w:szCs w:val="24"/>
                <w:lang w:val="ru-RU"/>
              </w:rPr>
              <w:t>и</w:t>
            </w:r>
            <w:r w:rsidRPr="0057063C">
              <w:rPr>
                <w:rFonts w:eastAsia="Times New Roman"/>
                <w:spacing w:val="-1"/>
                <w:sz w:val="24"/>
                <w:szCs w:val="24"/>
                <w:lang w:val="ru-RU"/>
              </w:rPr>
              <w:t xml:space="preserve"> </w:t>
            </w:r>
            <w:r w:rsidRPr="0057063C">
              <w:rPr>
                <w:rFonts w:eastAsia="Times New Roman"/>
                <w:sz w:val="24"/>
                <w:szCs w:val="24"/>
                <w:lang w:val="ru-RU"/>
              </w:rPr>
              <w:t>вывоз</w:t>
            </w:r>
            <w:r w:rsidRPr="0057063C">
              <w:rPr>
                <w:rFonts w:eastAsia="Times New Roman"/>
                <w:spacing w:val="-2"/>
                <w:sz w:val="24"/>
                <w:szCs w:val="24"/>
                <w:lang w:val="ru-RU"/>
              </w:rPr>
              <w:t xml:space="preserve"> </w:t>
            </w:r>
            <w:r w:rsidRPr="0057063C">
              <w:rPr>
                <w:rFonts w:eastAsia="Times New Roman"/>
                <w:sz w:val="24"/>
                <w:szCs w:val="24"/>
                <w:lang w:val="ru-RU"/>
              </w:rPr>
              <w:t>товаров.</w:t>
            </w:r>
            <w:r w:rsidRPr="0057063C">
              <w:rPr>
                <w:rFonts w:eastAsia="Times New Roman"/>
                <w:spacing w:val="-1"/>
                <w:sz w:val="24"/>
                <w:szCs w:val="24"/>
                <w:lang w:val="ru-RU"/>
              </w:rPr>
              <w:t xml:space="preserve"> </w:t>
            </w:r>
            <w:r w:rsidRPr="0057063C">
              <w:rPr>
                <w:rFonts w:eastAsia="Times New Roman"/>
                <w:sz w:val="24"/>
                <w:szCs w:val="24"/>
                <w:lang w:val="ru-RU"/>
              </w:rPr>
              <w:t>Таможня.</w:t>
            </w:r>
          </w:p>
        </w:tc>
        <w:tc>
          <w:tcPr>
            <w:tcW w:w="1560" w:type="dxa"/>
            <w:tcBorders>
              <w:right w:val="single" w:sz="4" w:space="0" w:color="auto"/>
            </w:tcBorders>
          </w:tcPr>
          <w:p w14:paraId="0EBEB011" w14:textId="77777777" w:rsidR="00800748" w:rsidRPr="0057063C" w:rsidRDefault="00800748" w:rsidP="00256391">
            <w:pPr>
              <w:spacing w:line="256" w:lineRule="exact"/>
              <w:jc w:val="center"/>
              <w:rPr>
                <w:rFonts w:eastAsia="Times New Roman"/>
                <w:sz w:val="24"/>
                <w:szCs w:val="24"/>
                <w:lang w:val="ru-RU"/>
              </w:rPr>
            </w:pPr>
            <w:r w:rsidRPr="0057063C">
              <w:rPr>
                <w:rFonts w:eastAsia="Times New Roman"/>
                <w:sz w:val="24"/>
                <w:szCs w:val="24"/>
                <w:lang w:val="ru-RU"/>
              </w:rPr>
              <w:t>1</w:t>
            </w:r>
          </w:p>
        </w:tc>
        <w:tc>
          <w:tcPr>
            <w:tcW w:w="2126" w:type="dxa"/>
            <w:tcBorders>
              <w:right w:val="single" w:sz="4" w:space="0" w:color="auto"/>
            </w:tcBorders>
          </w:tcPr>
          <w:p w14:paraId="447546F4" w14:textId="77777777" w:rsidR="00800748" w:rsidRPr="0057063C" w:rsidRDefault="00800748" w:rsidP="00256391">
            <w:pPr>
              <w:spacing w:line="256" w:lineRule="exact"/>
              <w:jc w:val="center"/>
              <w:rPr>
                <w:rFonts w:eastAsia="Times New Roman"/>
                <w:sz w:val="24"/>
                <w:szCs w:val="24"/>
                <w:lang w:val="ru-RU"/>
              </w:rPr>
            </w:pPr>
            <w:r>
              <w:rPr>
                <w:rFonts w:eastAsia="Times New Roman"/>
                <w:sz w:val="24"/>
                <w:szCs w:val="24"/>
                <w:lang w:val="ru-RU"/>
              </w:rPr>
              <w:t xml:space="preserve">Диспут </w:t>
            </w:r>
          </w:p>
        </w:tc>
        <w:tc>
          <w:tcPr>
            <w:tcW w:w="2126" w:type="dxa"/>
            <w:vMerge/>
            <w:tcBorders>
              <w:left w:val="single" w:sz="4" w:space="0" w:color="auto"/>
              <w:right w:val="single" w:sz="4" w:space="0" w:color="auto"/>
            </w:tcBorders>
          </w:tcPr>
          <w:p w14:paraId="622FE31E" w14:textId="77777777" w:rsidR="00800748" w:rsidRPr="0057063C" w:rsidRDefault="00800748" w:rsidP="00256391">
            <w:pPr>
              <w:spacing w:line="256" w:lineRule="exact"/>
              <w:jc w:val="center"/>
              <w:rPr>
                <w:rFonts w:eastAsia="Times New Roman"/>
                <w:sz w:val="24"/>
                <w:szCs w:val="24"/>
                <w:lang w:val="ru-RU"/>
              </w:rPr>
            </w:pPr>
          </w:p>
        </w:tc>
      </w:tr>
      <w:tr w:rsidR="00800748" w:rsidRPr="0057063C" w14:paraId="6DF4CF96" w14:textId="77777777" w:rsidTr="00256391">
        <w:trPr>
          <w:gridAfter w:val="1"/>
          <w:wAfter w:w="2126" w:type="dxa"/>
          <w:trHeight w:val="278"/>
        </w:trPr>
        <w:tc>
          <w:tcPr>
            <w:tcW w:w="850" w:type="dxa"/>
          </w:tcPr>
          <w:p w14:paraId="560C10EC" w14:textId="77777777" w:rsidR="00800748" w:rsidRPr="0057063C" w:rsidRDefault="00800748" w:rsidP="00256391">
            <w:pPr>
              <w:spacing w:line="240" w:lineRule="auto"/>
              <w:rPr>
                <w:rFonts w:eastAsia="Times New Roman"/>
                <w:sz w:val="24"/>
                <w:szCs w:val="24"/>
                <w:lang w:val="ru-RU"/>
              </w:rPr>
            </w:pPr>
          </w:p>
        </w:tc>
        <w:tc>
          <w:tcPr>
            <w:tcW w:w="3260" w:type="dxa"/>
          </w:tcPr>
          <w:p w14:paraId="27F20ACC" w14:textId="77777777" w:rsidR="00800748" w:rsidRPr="0057063C" w:rsidRDefault="00800748" w:rsidP="00256391">
            <w:pPr>
              <w:spacing w:line="258" w:lineRule="exact"/>
              <w:ind w:right="98"/>
              <w:jc w:val="right"/>
              <w:rPr>
                <w:rFonts w:eastAsia="Times New Roman"/>
                <w:sz w:val="24"/>
                <w:szCs w:val="24"/>
                <w:lang w:val="ru-RU"/>
              </w:rPr>
            </w:pPr>
            <w:r w:rsidRPr="0057063C">
              <w:rPr>
                <w:rFonts w:eastAsia="Times New Roman"/>
                <w:sz w:val="24"/>
                <w:szCs w:val="24"/>
                <w:lang w:val="ru-RU"/>
              </w:rPr>
              <w:t>Итого:</w:t>
            </w:r>
          </w:p>
        </w:tc>
        <w:tc>
          <w:tcPr>
            <w:tcW w:w="3686" w:type="dxa"/>
            <w:gridSpan w:val="2"/>
            <w:tcBorders>
              <w:right w:val="single" w:sz="4" w:space="0" w:color="auto"/>
            </w:tcBorders>
          </w:tcPr>
          <w:p w14:paraId="0B94FE84" w14:textId="77777777" w:rsidR="00800748" w:rsidRPr="0057063C" w:rsidRDefault="00800748" w:rsidP="00256391">
            <w:pPr>
              <w:spacing w:line="258" w:lineRule="exact"/>
              <w:ind w:right="139"/>
              <w:jc w:val="center"/>
              <w:rPr>
                <w:rFonts w:eastAsia="Times New Roman"/>
                <w:sz w:val="24"/>
                <w:szCs w:val="24"/>
                <w:lang w:val="ru-RU"/>
              </w:rPr>
            </w:pPr>
            <w:r w:rsidRPr="0057063C">
              <w:rPr>
                <w:rFonts w:eastAsia="Times New Roman"/>
                <w:sz w:val="24"/>
                <w:szCs w:val="24"/>
                <w:lang w:val="ru-RU"/>
              </w:rPr>
              <w:t>34 часа</w:t>
            </w:r>
          </w:p>
        </w:tc>
      </w:tr>
    </w:tbl>
    <w:p w14:paraId="63CCB230" w14:textId="77777777" w:rsidR="00EB35C7" w:rsidRDefault="00EB35C7" w:rsidP="00BE2EDB">
      <w:pPr>
        <w:spacing w:line="276" w:lineRule="auto"/>
        <w:ind w:right="6" w:firstLine="0"/>
        <w:rPr>
          <w:rFonts w:eastAsia="Calibri"/>
          <w:b/>
          <w:sz w:val="28"/>
          <w:szCs w:val="28"/>
          <w:lang w:eastAsia="en-US"/>
        </w:rPr>
      </w:pPr>
    </w:p>
    <w:p w14:paraId="3EDCCFA7" w14:textId="77777777" w:rsidR="004C177F" w:rsidRPr="00A37234" w:rsidRDefault="00E81373" w:rsidP="004C177F">
      <w:pPr>
        <w:spacing w:line="276" w:lineRule="auto"/>
        <w:contextualSpacing/>
        <w:jc w:val="center"/>
        <w:outlineLvl w:val="0"/>
        <w:rPr>
          <w:rFonts w:eastAsia="Times New Roman"/>
          <w:b/>
          <w:bCs/>
          <w:sz w:val="28"/>
          <w:szCs w:val="32"/>
        </w:rPr>
      </w:pPr>
      <w:r>
        <w:rPr>
          <w:rFonts w:eastAsia="Times New Roman"/>
          <w:b/>
          <w:bCs/>
          <w:sz w:val="28"/>
          <w:szCs w:val="32"/>
        </w:rPr>
        <w:t>2</w:t>
      </w:r>
      <w:r w:rsidR="004C177F">
        <w:rPr>
          <w:rFonts w:eastAsia="Times New Roman"/>
          <w:b/>
          <w:bCs/>
          <w:sz w:val="28"/>
          <w:szCs w:val="32"/>
        </w:rPr>
        <w:t>.2.3</w:t>
      </w:r>
      <w:r w:rsidR="004C177F" w:rsidRPr="00A37234">
        <w:rPr>
          <w:rFonts w:eastAsia="Times New Roman"/>
          <w:b/>
          <w:bCs/>
          <w:sz w:val="28"/>
          <w:szCs w:val="32"/>
        </w:rPr>
        <w:t>. Рабочая программа курса внеурочной деятельности</w:t>
      </w:r>
    </w:p>
    <w:p w14:paraId="381708F1" w14:textId="77777777" w:rsidR="004C177F" w:rsidRPr="005158DE" w:rsidRDefault="004C177F" w:rsidP="004C177F">
      <w:pPr>
        <w:spacing w:line="276" w:lineRule="auto"/>
        <w:contextualSpacing/>
        <w:jc w:val="center"/>
        <w:outlineLvl w:val="0"/>
        <w:rPr>
          <w:sz w:val="28"/>
          <w:szCs w:val="28"/>
        </w:rPr>
      </w:pPr>
      <w:r w:rsidRPr="00A37234">
        <w:rPr>
          <w:rFonts w:eastAsia="Times New Roman"/>
          <w:b/>
          <w:bCs/>
          <w:sz w:val="28"/>
          <w:szCs w:val="32"/>
        </w:rPr>
        <w:t>«Мир профессий»</w:t>
      </w:r>
      <w:r w:rsidRPr="005158DE">
        <w:rPr>
          <w:rFonts w:eastAsia="Times New Roman"/>
          <w:b/>
          <w:bCs/>
          <w:sz w:val="28"/>
          <w:szCs w:val="32"/>
        </w:rPr>
        <w:t xml:space="preserve"> </w:t>
      </w:r>
    </w:p>
    <w:p w14:paraId="66BEE622" w14:textId="77777777" w:rsidR="004C177F" w:rsidRPr="0060478A" w:rsidRDefault="004C177F" w:rsidP="004C177F">
      <w:pPr>
        <w:shd w:val="clear" w:color="auto" w:fill="FFFFFF"/>
        <w:spacing w:line="276" w:lineRule="auto"/>
        <w:rPr>
          <w:rFonts w:eastAsia="Times New Roman"/>
          <w:sz w:val="28"/>
          <w:szCs w:val="28"/>
        </w:rPr>
      </w:pPr>
      <w:r w:rsidRPr="0060478A">
        <w:rPr>
          <w:rFonts w:eastAsia="Times New Roman"/>
          <w:sz w:val="28"/>
          <w:szCs w:val="28"/>
          <w:bdr w:val="none" w:sz="0" w:space="0" w:color="auto" w:frame="1"/>
        </w:rPr>
        <w:t xml:space="preserve">Программа внеурочной деятельности по профориентации «Мир профессий» разработана в соответствии с требованиями Федерального государственного образовательного стандарта начального общего образования, </w:t>
      </w:r>
      <w:r>
        <w:rPr>
          <w:rFonts w:eastAsia="Times New Roman"/>
          <w:sz w:val="28"/>
          <w:szCs w:val="28"/>
          <w:bdr w:val="none" w:sz="0" w:space="0" w:color="auto" w:frame="1"/>
        </w:rPr>
        <w:t>с учетом Программы воспитания.</w:t>
      </w:r>
    </w:p>
    <w:p w14:paraId="448F855C" w14:textId="77777777" w:rsidR="004C177F" w:rsidRPr="0060478A" w:rsidRDefault="004C177F" w:rsidP="004C177F">
      <w:pPr>
        <w:shd w:val="clear" w:color="auto" w:fill="FFFFFF"/>
        <w:spacing w:line="276" w:lineRule="auto"/>
        <w:ind w:firstLine="708"/>
        <w:rPr>
          <w:rFonts w:eastAsia="Times New Roman"/>
          <w:sz w:val="28"/>
          <w:szCs w:val="28"/>
        </w:rPr>
      </w:pPr>
      <w:r w:rsidRPr="0060478A">
        <w:rPr>
          <w:rFonts w:eastAsia="Times New Roman"/>
          <w:sz w:val="28"/>
          <w:szCs w:val="28"/>
          <w:bdr w:val="none" w:sz="0" w:space="0" w:color="auto" w:frame="1"/>
        </w:rPr>
        <w:t>Представления о профессиях ребёнка 1-4 классов ограничены его пока небогатым жизненным опытом. Между тем, в современном мире существует огромное количество видов труда. Ориентация в этом океане человеческих занятий является важнейшим звеном социальной адаптации ребёнка.</w:t>
      </w:r>
    </w:p>
    <w:p w14:paraId="50FC008C" w14:textId="77777777" w:rsidR="004C177F" w:rsidRPr="0060478A" w:rsidRDefault="004C177F" w:rsidP="004C177F">
      <w:pPr>
        <w:shd w:val="clear" w:color="auto" w:fill="FFFFFF"/>
        <w:spacing w:line="276" w:lineRule="auto"/>
        <w:ind w:firstLine="709"/>
        <w:rPr>
          <w:rFonts w:eastAsia="Times New Roman"/>
          <w:sz w:val="28"/>
          <w:szCs w:val="28"/>
        </w:rPr>
      </w:pPr>
      <w:r w:rsidRPr="0060478A">
        <w:rPr>
          <w:rFonts w:eastAsia="Times New Roman"/>
          <w:i/>
          <w:iCs/>
          <w:sz w:val="28"/>
          <w:szCs w:val="28"/>
          <w:bdr w:val="none" w:sz="0" w:space="0" w:color="auto" w:frame="1"/>
        </w:rPr>
        <w:t>Актуальность программы</w:t>
      </w:r>
      <w:r w:rsidRPr="0060478A">
        <w:rPr>
          <w:rFonts w:eastAsia="Times New Roman"/>
          <w:sz w:val="28"/>
          <w:szCs w:val="28"/>
          <w:bdr w:val="none" w:sz="0" w:space="0" w:color="auto" w:frame="1"/>
        </w:rPr>
        <w:t> заключается в том, что она способствует воспитанию у детей представлений о разных профессиях как главной человеческой ценности.</w:t>
      </w:r>
    </w:p>
    <w:p w14:paraId="6EADEACD" w14:textId="77777777" w:rsidR="004C177F" w:rsidRPr="0060478A" w:rsidRDefault="004C177F" w:rsidP="004C177F">
      <w:pPr>
        <w:shd w:val="clear" w:color="auto" w:fill="FFFFFF"/>
        <w:spacing w:line="276" w:lineRule="auto"/>
        <w:ind w:firstLine="708"/>
        <w:rPr>
          <w:rFonts w:eastAsia="Times New Roman"/>
          <w:sz w:val="28"/>
          <w:szCs w:val="28"/>
        </w:rPr>
      </w:pPr>
      <w:r w:rsidRPr="0060478A">
        <w:rPr>
          <w:rFonts w:eastAsia="Times New Roman"/>
          <w:sz w:val="28"/>
          <w:szCs w:val="28"/>
          <w:bdr w:val="none" w:sz="0" w:space="0" w:color="auto" w:frame="1"/>
        </w:rPr>
        <w:t>21 век поставили перед человеком и цивилизованным обществом множество сложных и ответственных вопросов.  Речь идет о проблеме профессиональной ориентации младших школьников в учебно-воспитательном процессе.</w:t>
      </w:r>
    </w:p>
    <w:p w14:paraId="2115A28D" w14:textId="77777777" w:rsidR="004C177F" w:rsidRPr="0060478A" w:rsidRDefault="004C177F" w:rsidP="004C177F">
      <w:pPr>
        <w:shd w:val="clear" w:color="auto" w:fill="FFFFFF"/>
        <w:spacing w:line="276" w:lineRule="auto"/>
        <w:rPr>
          <w:rFonts w:eastAsia="Times New Roman"/>
          <w:sz w:val="28"/>
          <w:szCs w:val="28"/>
        </w:rPr>
      </w:pPr>
      <w:r w:rsidRPr="0060478A">
        <w:rPr>
          <w:rFonts w:eastAsia="Times New Roman"/>
          <w:sz w:val="28"/>
          <w:szCs w:val="28"/>
          <w:bdr w:val="none" w:sz="0" w:space="0" w:color="auto" w:frame="1"/>
        </w:rPr>
        <w:t>          В настоящее время в школе накоплен достаточно большой опыт форм и методов работы по профориентации старших школьников.  Однако в наш стремительный век, когда бурно изменяется экономика, актуальной становится целенаправленная работа по профессиональной ориентации уже с воспитанниками младших классов.</w:t>
      </w:r>
    </w:p>
    <w:p w14:paraId="5609BA3D" w14:textId="77777777" w:rsidR="004C177F" w:rsidRPr="0060478A" w:rsidRDefault="004C177F" w:rsidP="004C177F">
      <w:pPr>
        <w:shd w:val="clear" w:color="auto" w:fill="FFFFFF"/>
        <w:spacing w:line="276" w:lineRule="auto"/>
        <w:rPr>
          <w:rFonts w:eastAsia="Times New Roman"/>
          <w:sz w:val="28"/>
          <w:szCs w:val="28"/>
        </w:rPr>
      </w:pPr>
      <w:r w:rsidRPr="0060478A">
        <w:rPr>
          <w:rFonts w:eastAsia="Times New Roman"/>
          <w:sz w:val="28"/>
          <w:szCs w:val="28"/>
          <w:bdr w:val="none" w:sz="0" w:space="0" w:color="auto" w:frame="1"/>
        </w:rPr>
        <w:t xml:space="preserve">          Особенность работы по профессиональной ориентации не заключают в подведении детей к выбору профессии. Главное – это развитие внутренних психологических ресурсов ребенка.</w:t>
      </w:r>
    </w:p>
    <w:p w14:paraId="4E3A86C8" w14:textId="77777777" w:rsidR="004C177F" w:rsidRPr="0060478A" w:rsidRDefault="004C177F" w:rsidP="004C177F">
      <w:pPr>
        <w:shd w:val="clear" w:color="auto" w:fill="FFFFFF"/>
        <w:spacing w:line="276" w:lineRule="auto"/>
        <w:rPr>
          <w:rFonts w:eastAsia="Times New Roman"/>
          <w:sz w:val="28"/>
          <w:szCs w:val="28"/>
        </w:rPr>
      </w:pPr>
      <w:r w:rsidRPr="0060478A">
        <w:rPr>
          <w:rFonts w:eastAsia="Times New Roman"/>
          <w:sz w:val="28"/>
          <w:szCs w:val="28"/>
          <w:bdr w:val="none" w:sz="0" w:space="0" w:color="auto" w:frame="1"/>
        </w:rPr>
        <w:lastRenderedPageBreak/>
        <w:t>         В начальной школе, когда учебно-познавательная деятельность становится ведущей, важно расширить представление о различных профессиях. </w:t>
      </w:r>
    </w:p>
    <w:p w14:paraId="36519194" w14:textId="77777777" w:rsidR="004C177F" w:rsidRPr="0060478A" w:rsidRDefault="004C177F" w:rsidP="004C177F">
      <w:pPr>
        <w:shd w:val="clear" w:color="auto" w:fill="FFFFFF"/>
        <w:spacing w:line="276" w:lineRule="auto"/>
        <w:ind w:firstLine="708"/>
        <w:rPr>
          <w:rFonts w:eastAsia="Times New Roman"/>
          <w:sz w:val="28"/>
          <w:szCs w:val="28"/>
        </w:rPr>
      </w:pPr>
      <w:r w:rsidRPr="0060478A">
        <w:rPr>
          <w:rFonts w:eastAsia="Times New Roman"/>
          <w:sz w:val="28"/>
          <w:szCs w:val="28"/>
          <w:bdr w:val="none" w:sz="0" w:space="0" w:color="auto" w:frame="1"/>
        </w:rPr>
        <w:t>В процессе развития ребенок насыщает свое сознание разнообразными представлениями о мире профессий. Некоторые элементы профессиональной деятельности ему трудно понять, но в каждой профессии есть область, которую можно представить на основе наглядных образцов, конкретных ситуаций из жизни.</w:t>
      </w:r>
    </w:p>
    <w:p w14:paraId="724ABC52" w14:textId="77777777" w:rsidR="004C177F" w:rsidRPr="0060478A" w:rsidRDefault="004C177F" w:rsidP="004C177F">
      <w:pPr>
        <w:shd w:val="clear" w:color="auto" w:fill="FFFFFF"/>
        <w:spacing w:line="276" w:lineRule="auto"/>
        <w:ind w:firstLine="708"/>
        <w:rPr>
          <w:rFonts w:eastAsia="Times New Roman"/>
          <w:sz w:val="28"/>
          <w:szCs w:val="28"/>
        </w:rPr>
      </w:pPr>
      <w:r w:rsidRPr="0060478A">
        <w:rPr>
          <w:rFonts w:eastAsia="Times New Roman"/>
          <w:sz w:val="28"/>
          <w:szCs w:val="28"/>
          <w:bdr w:val="none" w:sz="0" w:space="0" w:color="auto" w:frame="1"/>
        </w:rPr>
        <w:t>На этой стадии создается определенная наглядная основа, на которой базируется дальнейшее развитие профессионального самосознания.</w:t>
      </w:r>
    </w:p>
    <w:p w14:paraId="382782A9" w14:textId="77777777" w:rsidR="004C177F" w:rsidRPr="0060478A" w:rsidRDefault="004C177F" w:rsidP="004C177F">
      <w:pPr>
        <w:shd w:val="clear" w:color="auto" w:fill="FFFFFF"/>
        <w:spacing w:line="276" w:lineRule="auto"/>
        <w:ind w:firstLine="708"/>
        <w:rPr>
          <w:rFonts w:eastAsia="Times New Roman"/>
          <w:sz w:val="28"/>
          <w:szCs w:val="28"/>
        </w:rPr>
      </w:pPr>
      <w:r w:rsidRPr="0060478A">
        <w:rPr>
          <w:rFonts w:eastAsia="Times New Roman"/>
          <w:sz w:val="28"/>
          <w:szCs w:val="28"/>
          <w:bdr w:val="none" w:sz="0" w:space="0" w:color="auto" w:frame="1"/>
        </w:rPr>
        <w:t>Программа направлена не только на удовлетворение познавательного интереса младших школьников, но и способствует нравственному воспитанию учащихся, становлению активной гражданской позиции школьников, окажет неоценимую услугу как учителю, так и детям, и родителям. Преимущество программы в том, что она совмещает работу одновременно двух направлений: учебное - проектная деятельность и воспитательно-образовательное – знакомство с миром профессий.</w:t>
      </w:r>
    </w:p>
    <w:p w14:paraId="5ECC6462" w14:textId="77777777" w:rsidR="004C177F" w:rsidRPr="0060478A" w:rsidRDefault="004C177F" w:rsidP="004C177F">
      <w:pPr>
        <w:shd w:val="clear" w:color="auto" w:fill="FFFFFF"/>
        <w:spacing w:line="276" w:lineRule="auto"/>
        <w:rPr>
          <w:rFonts w:eastAsia="Times New Roman"/>
          <w:sz w:val="28"/>
          <w:szCs w:val="28"/>
        </w:rPr>
      </w:pPr>
      <w:r w:rsidRPr="0060478A">
        <w:rPr>
          <w:rFonts w:eastAsia="Times New Roman"/>
          <w:sz w:val="28"/>
          <w:szCs w:val="28"/>
          <w:bdr w:val="none" w:sz="0" w:space="0" w:color="auto" w:frame="1"/>
        </w:rPr>
        <w:t>         Занятия по данной программе строятся с учётом возрастных особенностей и возможностей ребенка.</w:t>
      </w:r>
    </w:p>
    <w:p w14:paraId="6233FF62" w14:textId="77777777" w:rsidR="004C177F" w:rsidRPr="0060478A" w:rsidRDefault="004C177F" w:rsidP="004C177F">
      <w:pPr>
        <w:shd w:val="clear" w:color="auto" w:fill="FFFFFF"/>
        <w:spacing w:line="276" w:lineRule="auto"/>
        <w:ind w:firstLine="708"/>
        <w:rPr>
          <w:rFonts w:eastAsia="Times New Roman"/>
          <w:sz w:val="28"/>
          <w:szCs w:val="28"/>
        </w:rPr>
      </w:pPr>
      <w:r w:rsidRPr="003E5EA2">
        <w:rPr>
          <w:rFonts w:eastAsia="Times New Roman"/>
          <w:b/>
          <w:i/>
          <w:iCs/>
          <w:sz w:val="28"/>
          <w:szCs w:val="28"/>
          <w:bdr w:val="none" w:sz="0" w:space="0" w:color="auto" w:frame="1"/>
        </w:rPr>
        <w:t>Цель программы:</w:t>
      </w:r>
      <w:r w:rsidRPr="0060478A">
        <w:rPr>
          <w:rFonts w:eastAsia="Times New Roman"/>
          <w:sz w:val="28"/>
          <w:szCs w:val="28"/>
          <w:bdr w:val="none" w:sz="0" w:space="0" w:color="auto" w:frame="1"/>
        </w:rPr>
        <w:t> формирование у обучающихся знаний о мире профессий и создание условий для успешной профориентации младших учеников в будущем.</w:t>
      </w:r>
    </w:p>
    <w:p w14:paraId="7FD92F22" w14:textId="77777777" w:rsidR="004C177F" w:rsidRPr="003E5EA2" w:rsidRDefault="004C177F" w:rsidP="004C177F">
      <w:pPr>
        <w:shd w:val="clear" w:color="auto" w:fill="FFFFFF"/>
        <w:spacing w:line="276" w:lineRule="auto"/>
        <w:ind w:firstLine="708"/>
        <w:rPr>
          <w:rFonts w:eastAsia="Times New Roman"/>
          <w:b/>
          <w:sz w:val="28"/>
          <w:szCs w:val="28"/>
        </w:rPr>
      </w:pPr>
      <w:r w:rsidRPr="003E5EA2">
        <w:rPr>
          <w:rFonts w:eastAsia="Times New Roman"/>
          <w:b/>
          <w:i/>
          <w:iCs/>
          <w:sz w:val="28"/>
          <w:szCs w:val="28"/>
          <w:bdr w:val="none" w:sz="0" w:space="0" w:color="auto" w:frame="1"/>
        </w:rPr>
        <w:t>Задачи программы:</w:t>
      </w:r>
    </w:p>
    <w:p w14:paraId="49F23811" w14:textId="77777777" w:rsidR="004C177F" w:rsidRPr="003E5EA2" w:rsidRDefault="004C177F" w:rsidP="004C177F">
      <w:pPr>
        <w:shd w:val="clear" w:color="auto" w:fill="FFFFFF"/>
        <w:spacing w:line="276" w:lineRule="auto"/>
        <w:ind w:firstLine="142"/>
        <w:rPr>
          <w:rFonts w:eastAsia="Times New Roman"/>
          <w:b/>
          <w:sz w:val="28"/>
          <w:szCs w:val="28"/>
        </w:rPr>
      </w:pPr>
      <w:r w:rsidRPr="003E5EA2">
        <w:rPr>
          <w:rFonts w:eastAsia="Times New Roman"/>
          <w:b/>
          <w:sz w:val="28"/>
          <w:szCs w:val="28"/>
          <w:bdr w:val="none" w:sz="0" w:space="0" w:color="auto" w:frame="1"/>
        </w:rPr>
        <w:t>Образовательные:</w:t>
      </w:r>
    </w:p>
    <w:p w14:paraId="6C5DC2CF" w14:textId="77777777" w:rsidR="004C177F" w:rsidRPr="0060478A" w:rsidRDefault="004C177F" w:rsidP="004C177F">
      <w:pPr>
        <w:shd w:val="clear" w:color="auto" w:fill="FFFFFF"/>
        <w:spacing w:line="276" w:lineRule="auto"/>
        <w:ind w:firstLine="142"/>
        <w:rPr>
          <w:rFonts w:eastAsia="Times New Roman"/>
          <w:sz w:val="28"/>
          <w:szCs w:val="28"/>
        </w:rPr>
      </w:pPr>
      <w:r w:rsidRPr="0060478A">
        <w:rPr>
          <w:rFonts w:ascii="Symbol" w:eastAsia="Times New Roman" w:hAnsi="Symbol"/>
          <w:sz w:val="28"/>
          <w:szCs w:val="28"/>
          <w:bdr w:val="none" w:sz="0" w:space="0" w:color="auto" w:frame="1"/>
        </w:rPr>
        <w:t></w:t>
      </w:r>
      <w:r w:rsidRPr="0060478A">
        <w:rPr>
          <w:rFonts w:eastAsia="Times New Roman"/>
          <w:sz w:val="28"/>
          <w:szCs w:val="28"/>
          <w:bdr w:val="none" w:sz="0" w:space="0" w:color="auto" w:frame="1"/>
        </w:rPr>
        <w:t>              формирование и развитие представления у детей о широком спектре профессий и их особенностях;</w:t>
      </w:r>
    </w:p>
    <w:p w14:paraId="640768D9" w14:textId="77777777" w:rsidR="004C177F" w:rsidRPr="0060478A" w:rsidRDefault="004C177F" w:rsidP="004C177F">
      <w:pPr>
        <w:shd w:val="clear" w:color="auto" w:fill="FFFFFF"/>
        <w:spacing w:line="276" w:lineRule="auto"/>
        <w:ind w:firstLine="142"/>
        <w:rPr>
          <w:rFonts w:eastAsia="Times New Roman"/>
          <w:sz w:val="28"/>
          <w:szCs w:val="28"/>
        </w:rPr>
      </w:pPr>
      <w:r w:rsidRPr="0060478A">
        <w:rPr>
          <w:rFonts w:ascii="Symbol" w:eastAsia="Times New Roman" w:hAnsi="Symbol"/>
          <w:sz w:val="28"/>
          <w:szCs w:val="28"/>
          <w:bdr w:val="none" w:sz="0" w:space="0" w:color="auto" w:frame="1"/>
        </w:rPr>
        <w:t></w:t>
      </w:r>
      <w:r w:rsidRPr="0060478A">
        <w:rPr>
          <w:rFonts w:eastAsia="Times New Roman"/>
          <w:sz w:val="28"/>
          <w:szCs w:val="28"/>
          <w:bdr w:val="none" w:sz="0" w:space="0" w:color="auto" w:frame="1"/>
        </w:rPr>
        <w:t>              формирование уважительного отношения к людям разных профессий и результатам их труда;</w:t>
      </w:r>
    </w:p>
    <w:p w14:paraId="0B4E2B2C" w14:textId="77777777" w:rsidR="004C177F" w:rsidRPr="0060478A" w:rsidRDefault="004C177F" w:rsidP="004C177F">
      <w:pPr>
        <w:shd w:val="clear" w:color="auto" w:fill="FFFFFF"/>
        <w:spacing w:line="276" w:lineRule="auto"/>
        <w:ind w:firstLine="142"/>
        <w:rPr>
          <w:rFonts w:eastAsia="Times New Roman"/>
          <w:sz w:val="28"/>
          <w:szCs w:val="28"/>
        </w:rPr>
      </w:pPr>
      <w:r w:rsidRPr="0060478A">
        <w:rPr>
          <w:rFonts w:ascii="Symbol" w:eastAsia="Times New Roman" w:hAnsi="Symbol"/>
          <w:sz w:val="28"/>
          <w:szCs w:val="28"/>
          <w:bdr w:val="none" w:sz="0" w:space="0" w:color="auto" w:frame="1"/>
        </w:rPr>
        <w:t></w:t>
      </w:r>
      <w:r w:rsidRPr="0060478A">
        <w:rPr>
          <w:rFonts w:eastAsia="Times New Roman"/>
          <w:sz w:val="28"/>
          <w:szCs w:val="28"/>
          <w:bdr w:val="none" w:sz="0" w:space="0" w:color="auto" w:frame="1"/>
        </w:rPr>
        <w:t>              расширение знаний детей о разных профессиях.</w:t>
      </w:r>
    </w:p>
    <w:p w14:paraId="50DADE65" w14:textId="77777777" w:rsidR="004C177F" w:rsidRPr="003E5EA2" w:rsidRDefault="004C177F" w:rsidP="004C177F">
      <w:pPr>
        <w:shd w:val="clear" w:color="auto" w:fill="FFFFFF"/>
        <w:spacing w:line="276" w:lineRule="auto"/>
        <w:ind w:firstLine="142"/>
        <w:rPr>
          <w:rFonts w:eastAsia="Times New Roman"/>
          <w:b/>
          <w:sz w:val="28"/>
          <w:szCs w:val="28"/>
        </w:rPr>
      </w:pPr>
      <w:r w:rsidRPr="003E5EA2">
        <w:rPr>
          <w:rFonts w:eastAsia="Times New Roman"/>
          <w:b/>
          <w:sz w:val="28"/>
          <w:szCs w:val="28"/>
          <w:bdr w:val="none" w:sz="0" w:space="0" w:color="auto" w:frame="1"/>
        </w:rPr>
        <w:t>Развивающие:</w:t>
      </w:r>
    </w:p>
    <w:p w14:paraId="7792B75C" w14:textId="77777777" w:rsidR="004C177F" w:rsidRPr="0060478A" w:rsidRDefault="004C177F" w:rsidP="004C177F">
      <w:pPr>
        <w:shd w:val="clear" w:color="auto" w:fill="FFFFFF"/>
        <w:spacing w:line="276" w:lineRule="auto"/>
        <w:ind w:firstLine="142"/>
        <w:rPr>
          <w:rFonts w:eastAsia="Times New Roman"/>
          <w:sz w:val="28"/>
          <w:szCs w:val="28"/>
        </w:rPr>
      </w:pPr>
      <w:r w:rsidRPr="0060478A">
        <w:rPr>
          <w:rFonts w:ascii="Symbol" w:eastAsia="Times New Roman" w:hAnsi="Symbol"/>
          <w:sz w:val="28"/>
          <w:szCs w:val="28"/>
          <w:bdr w:val="none" w:sz="0" w:space="0" w:color="auto" w:frame="1"/>
        </w:rPr>
        <w:t></w:t>
      </w:r>
      <w:r w:rsidRPr="0060478A">
        <w:rPr>
          <w:rFonts w:eastAsia="Times New Roman"/>
          <w:sz w:val="28"/>
          <w:szCs w:val="28"/>
          <w:bdr w:val="none" w:sz="0" w:space="0" w:color="auto" w:frame="1"/>
        </w:rPr>
        <w:t>              Развитие творческих способностей и кругозора у детей и подростков, их интересов и познавательной деятельности;</w:t>
      </w:r>
    </w:p>
    <w:p w14:paraId="52912920" w14:textId="77777777" w:rsidR="004C177F" w:rsidRPr="0060478A" w:rsidRDefault="004C177F" w:rsidP="004C177F">
      <w:pPr>
        <w:shd w:val="clear" w:color="auto" w:fill="FFFFFF"/>
        <w:spacing w:line="276" w:lineRule="auto"/>
        <w:ind w:firstLine="142"/>
        <w:rPr>
          <w:rFonts w:eastAsia="Times New Roman"/>
          <w:sz w:val="28"/>
          <w:szCs w:val="28"/>
        </w:rPr>
      </w:pPr>
      <w:r w:rsidRPr="0060478A">
        <w:rPr>
          <w:rFonts w:ascii="Symbol" w:eastAsia="Times New Roman" w:hAnsi="Symbol"/>
          <w:sz w:val="28"/>
          <w:szCs w:val="28"/>
          <w:bdr w:val="none" w:sz="0" w:space="0" w:color="auto" w:frame="1"/>
        </w:rPr>
        <w:t></w:t>
      </w:r>
      <w:r w:rsidRPr="0060478A">
        <w:rPr>
          <w:rFonts w:eastAsia="Times New Roman"/>
          <w:sz w:val="28"/>
          <w:szCs w:val="28"/>
          <w:bdr w:val="none" w:sz="0" w:space="0" w:color="auto" w:frame="1"/>
        </w:rPr>
        <w:t>              Развитие коммуникативных навыков у детей и подростков, умения эффективно взаимодействовать со сверстниками и взрослыми в процессе решения проблемы.</w:t>
      </w:r>
    </w:p>
    <w:p w14:paraId="25E38F43" w14:textId="77777777" w:rsidR="004C177F" w:rsidRPr="003E5EA2" w:rsidRDefault="004C177F" w:rsidP="004C177F">
      <w:pPr>
        <w:shd w:val="clear" w:color="auto" w:fill="FFFFFF"/>
        <w:spacing w:line="276" w:lineRule="auto"/>
        <w:rPr>
          <w:rFonts w:eastAsia="Times New Roman"/>
          <w:b/>
          <w:sz w:val="28"/>
          <w:szCs w:val="28"/>
        </w:rPr>
      </w:pPr>
      <w:r w:rsidRPr="003E5EA2">
        <w:rPr>
          <w:rFonts w:eastAsia="Times New Roman"/>
          <w:b/>
          <w:sz w:val="28"/>
          <w:szCs w:val="28"/>
          <w:bdr w:val="none" w:sz="0" w:space="0" w:color="auto" w:frame="1"/>
        </w:rPr>
        <w:t>Воспитательные:</w:t>
      </w:r>
    </w:p>
    <w:p w14:paraId="25FBC0A1" w14:textId="77777777" w:rsidR="004C177F" w:rsidRPr="0060478A" w:rsidRDefault="004C177F" w:rsidP="004C177F">
      <w:pPr>
        <w:shd w:val="clear" w:color="auto" w:fill="FFFFFF"/>
        <w:spacing w:line="276" w:lineRule="auto"/>
        <w:ind w:firstLine="142"/>
        <w:rPr>
          <w:rFonts w:eastAsia="Times New Roman"/>
          <w:sz w:val="28"/>
          <w:szCs w:val="28"/>
        </w:rPr>
      </w:pPr>
      <w:r w:rsidRPr="0060478A">
        <w:rPr>
          <w:rFonts w:ascii="Symbol" w:eastAsia="Times New Roman" w:hAnsi="Symbol"/>
          <w:sz w:val="28"/>
          <w:szCs w:val="28"/>
          <w:bdr w:val="none" w:sz="0" w:space="0" w:color="auto" w:frame="1"/>
        </w:rPr>
        <w:t></w:t>
      </w:r>
      <w:r w:rsidRPr="0060478A">
        <w:rPr>
          <w:rFonts w:eastAsia="Times New Roman"/>
          <w:sz w:val="28"/>
          <w:szCs w:val="28"/>
          <w:bdr w:val="none" w:sz="0" w:space="0" w:color="auto" w:frame="1"/>
        </w:rPr>
        <w:t>              формирование положительного отношение к труду и людям труда;</w:t>
      </w:r>
    </w:p>
    <w:p w14:paraId="4619984F" w14:textId="77777777" w:rsidR="004C177F" w:rsidRPr="0060478A" w:rsidRDefault="004C177F" w:rsidP="004C177F">
      <w:pPr>
        <w:shd w:val="clear" w:color="auto" w:fill="FFFFFF"/>
        <w:spacing w:line="276" w:lineRule="auto"/>
        <w:ind w:firstLine="142"/>
        <w:rPr>
          <w:rFonts w:eastAsia="Times New Roman"/>
          <w:sz w:val="28"/>
          <w:szCs w:val="28"/>
        </w:rPr>
      </w:pPr>
      <w:r w:rsidRPr="0060478A">
        <w:rPr>
          <w:rFonts w:ascii="Symbol" w:eastAsia="Times New Roman" w:hAnsi="Symbol"/>
          <w:sz w:val="28"/>
          <w:szCs w:val="28"/>
          <w:bdr w:val="none" w:sz="0" w:space="0" w:color="auto" w:frame="1"/>
        </w:rPr>
        <w:t></w:t>
      </w:r>
      <w:r w:rsidRPr="0060478A">
        <w:rPr>
          <w:rFonts w:eastAsia="Times New Roman"/>
          <w:sz w:val="28"/>
          <w:szCs w:val="28"/>
          <w:bdr w:val="none" w:sz="0" w:space="0" w:color="auto" w:frame="1"/>
        </w:rPr>
        <w:t>              пробуждение у детей интереса к народным традициям, связанных с профессиями, расширение знаний об истории и традициях своего народа, формирование чувства уважения к культуре своего народа и культуре, и традициям других народов.</w:t>
      </w:r>
    </w:p>
    <w:p w14:paraId="5EF4F4E6" w14:textId="77777777" w:rsidR="004C177F" w:rsidRPr="0060478A" w:rsidRDefault="004C177F" w:rsidP="004C177F">
      <w:pPr>
        <w:shd w:val="clear" w:color="auto" w:fill="FFFFFF"/>
        <w:spacing w:line="276" w:lineRule="auto"/>
        <w:ind w:firstLine="360"/>
        <w:rPr>
          <w:rFonts w:eastAsia="Times New Roman"/>
          <w:sz w:val="28"/>
          <w:szCs w:val="28"/>
        </w:rPr>
      </w:pPr>
      <w:r w:rsidRPr="0060478A">
        <w:rPr>
          <w:rFonts w:eastAsia="Times New Roman"/>
          <w:sz w:val="28"/>
          <w:szCs w:val="28"/>
          <w:bdr w:val="none" w:sz="0" w:space="0" w:color="auto" w:frame="1"/>
        </w:rPr>
        <w:t xml:space="preserve">Программа внеурочной деятельности (кружка) «Мир профессий» предназначена для учащихся 1-4 классов и составлена в соответствии с возрастными </w:t>
      </w:r>
      <w:r w:rsidRPr="0060478A">
        <w:rPr>
          <w:rFonts w:eastAsia="Times New Roman"/>
          <w:sz w:val="28"/>
          <w:szCs w:val="28"/>
          <w:bdr w:val="none" w:sz="0" w:space="0" w:color="auto" w:frame="1"/>
        </w:rPr>
        <w:lastRenderedPageBreak/>
        <w:t>особенностями учащихся, рассчитана на проведение 1 часа в неделю: 1 класс — 33 часа в год, 2-4 классы – 34 часа в год.</w:t>
      </w:r>
    </w:p>
    <w:p w14:paraId="76641276" w14:textId="77777777" w:rsidR="004C177F" w:rsidRPr="0060478A" w:rsidRDefault="004C177F" w:rsidP="004C177F">
      <w:pPr>
        <w:shd w:val="clear" w:color="auto" w:fill="FFFFFF"/>
        <w:spacing w:line="276" w:lineRule="auto"/>
        <w:ind w:right="83"/>
        <w:jc w:val="center"/>
        <w:rPr>
          <w:rFonts w:ascii="Arial" w:eastAsia="Times New Roman" w:hAnsi="Arial" w:cs="Arial"/>
          <w:sz w:val="28"/>
          <w:szCs w:val="28"/>
        </w:rPr>
      </w:pPr>
      <w:r>
        <w:rPr>
          <w:rFonts w:eastAsia="Times New Roman"/>
          <w:b/>
          <w:bCs/>
          <w:sz w:val="28"/>
          <w:szCs w:val="28"/>
        </w:rPr>
        <w:t>С</w:t>
      </w:r>
      <w:r w:rsidRPr="0060478A">
        <w:rPr>
          <w:rFonts w:eastAsia="Times New Roman"/>
          <w:b/>
          <w:bCs/>
          <w:sz w:val="28"/>
          <w:szCs w:val="28"/>
        </w:rPr>
        <w:t>одержание</w:t>
      </w:r>
      <w:r>
        <w:rPr>
          <w:rFonts w:ascii="Arial" w:eastAsia="Times New Roman" w:hAnsi="Arial" w:cs="Arial"/>
          <w:sz w:val="28"/>
          <w:szCs w:val="28"/>
        </w:rPr>
        <w:t xml:space="preserve"> </w:t>
      </w:r>
      <w:r w:rsidRPr="0060478A">
        <w:rPr>
          <w:rFonts w:eastAsia="Times New Roman"/>
          <w:b/>
          <w:bCs/>
          <w:sz w:val="28"/>
          <w:szCs w:val="28"/>
        </w:rPr>
        <w:t>курса</w:t>
      </w:r>
      <w:r w:rsidRPr="0060478A">
        <w:rPr>
          <w:rFonts w:eastAsia="Times New Roman"/>
          <w:b/>
          <w:bCs/>
          <w:spacing w:val="49"/>
          <w:sz w:val="28"/>
          <w:szCs w:val="28"/>
        </w:rPr>
        <w:t> </w:t>
      </w:r>
      <w:r w:rsidRPr="0060478A">
        <w:rPr>
          <w:rFonts w:eastAsia="Times New Roman"/>
          <w:b/>
          <w:bCs/>
          <w:sz w:val="28"/>
          <w:szCs w:val="28"/>
        </w:rPr>
        <w:t>внеурочной</w:t>
      </w:r>
      <w:r w:rsidRPr="0060478A">
        <w:rPr>
          <w:rFonts w:eastAsia="Times New Roman"/>
          <w:b/>
          <w:bCs/>
          <w:spacing w:val="49"/>
          <w:sz w:val="28"/>
          <w:szCs w:val="28"/>
        </w:rPr>
        <w:t> </w:t>
      </w:r>
      <w:r w:rsidRPr="0060478A">
        <w:rPr>
          <w:rFonts w:eastAsia="Times New Roman"/>
          <w:b/>
          <w:bCs/>
          <w:sz w:val="28"/>
          <w:szCs w:val="28"/>
        </w:rPr>
        <w:t>деятельности</w:t>
      </w:r>
    </w:p>
    <w:p w14:paraId="7825432F"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b/>
          <w:bCs/>
          <w:sz w:val="28"/>
          <w:szCs w:val="28"/>
        </w:rPr>
        <w:t>1 класс</w:t>
      </w:r>
    </w:p>
    <w:p w14:paraId="488F47E7"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b/>
          <w:bCs/>
          <w:sz w:val="28"/>
          <w:szCs w:val="28"/>
        </w:rPr>
        <w:t>Раздел 1. Профессии, связанные с природой. (10 ч.)</w:t>
      </w:r>
    </w:p>
    <w:p w14:paraId="3BC63D10"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sz w:val="28"/>
          <w:szCs w:val="28"/>
        </w:rPr>
        <w:t>Введение в тему. Путешествие в мир профессий сельского хозяйства. У бабушки в деревне. Ловись рыбка. Труженики леса. Хлеб – всему голова. Профессия овощевод. Знакомьтесь с агронома. Профессия цветовод. Все работы хороши, выбирай на вкус.</w:t>
      </w:r>
    </w:p>
    <w:p w14:paraId="3F2167FA"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b/>
          <w:bCs/>
          <w:sz w:val="28"/>
          <w:szCs w:val="28"/>
        </w:rPr>
        <w:t>Раздел 2. Профессии наших мам. (8 ч.)</w:t>
      </w:r>
    </w:p>
    <w:p w14:paraId="7F9EC180"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sz w:val="28"/>
          <w:szCs w:val="28"/>
        </w:rPr>
        <w:t>Экскурсия по магазину. Кто работает в библиотеке? Весёлая портняжка. Расти здоровым. Я в учителя пойду. Кухонный переполох. Причёски такие разные. Профессии наших мам. Кем быть?</w:t>
      </w:r>
    </w:p>
    <w:p w14:paraId="087249FC"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b/>
          <w:bCs/>
          <w:sz w:val="28"/>
          <w:szCs w:val="28"/>
        </w:rPr>
        <w:t>Раздел 3. Профессии наших пап. (8 ч.)</w:t>
      </w:r>
    </w:p>
    <w:p w14:paraId="238CED0A"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sz w:val="28"/>
          <w:szCs w:val="28"/>
        </w:rPr>
        <w:t>Строим вместе дом. У кого мастерок, у кого молоток. Весёлый мастерок. Профессия водитель. Осторожно огонь. Я б в спасатели пошёл пусть меня научат. Профессия шахтёр. Все профессии нужны, все профессии важны.</w:t>
      </w:r>
    </w:p>
    <w:p w14:paraId="706E5DB7" w14:textId="77777777" w:rsidR="004C177F" w:rsidRPr="003E5EA2"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b/>
          <w:bCs/>
          <w:sz w:val="28"/>
          <w:szCs w:val="28"/>
        </w:rPr>
        <w:t xml:space="preserve">Раздел 4. Профессии, связанные с путешествиями. </w:t>
      </w:r>
      <w:r w:rsidRPr="003E5EA2">
        <w:rPr>
          <w:rFonts w:eastAsia="Times New Roman"/>
          <w:b/>
          <w:bCs/>
          <w:sz w:val="28"/>
          <w:szCs w:val="28"/>
        </w:rPr>
        <w:t>(8 ч.)</w:t>
      </w:r>
    </w:p>
    <w:p w14:paraId="550E2174" w14:textId="77777777" w:rsidR="004C177F" w:rsidRPr="0060478A" w:rsidRDefault="004C177F" w:rsidP="00934C54">
      <w:pPr>
        <w:shd w:val="clear" w:color="auto" w:fill="FFFFFF"/>
        <w:spacing w:line="276" w:lineRule="auto"/>
        <w:ind w:firstLine="709"/>
        <w:rPr>
          <w:rFonts w:ascii="Arial" w:eastAsia="Times New Roman" w:hAnsi="Arial" w:cs="Arial"/>
          <w:sz w:val="28"/>
          <w:szCs w:val="28"/>
        </w:rPr>
      </w:pPr>
      <w:r w:rsidRPr="0060478A">
        <w:rPr>
          <w:rFonts w:eastAsia="Times New Roman"/>
          <w:sz w:val="28"/>
          <w:szCs w:val="28"/>
        </w:rPr>
        <w:t>Куда уходят поезда. Высоко в облаках. Космическое путешествие. Морское путешествие. На арене цирка. Профессии наших родителей. Кем быть? Каким быть? Профессиоведческий турнир.</w:t>
      </w:r>
    </w:p>
    <w:p w14:paraId="1A262F3E"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b/>
          <w:bCs/>
          <w:sz w:val="28"/>
          <w:szCs w:val="28"/>
        </w:rPr>
        <w:t>2 класс</w:t>
      </w:r>
    </w:p>
    <w:p w14:paraId="45EF17AB"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b/>
          <w:bCs/>
          <w:sz w:val="28"/>
          <w:szCs w:val="28"/>
        </w:rPr>
        <w:t>Раздел 1. Мир профессий (3 ч.)</w:t>
      </w:r>
    </w:p>
    <w:p w14:paraId="006BD32B"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sz w:val="28"/>
          <w:szCs w:val="28"/>
        </w:rPr>
        <w:t>Многообразие мира профессий. Исследование «Многообразие рабочих профессий».</w:t>
      </w:r>
    </w:p>
    <w:p w14:paraId="4390B625"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b/>
          <w:bCs/>
          <w:sz w:val="28"/>
          <w:szCs w:val="28"/>
        </w:rPr>
        <w:t>Раздел 2. Профессии, связанные с природой. (5 ч.)</w:t>
      </w:r>
    </w:p>
    <w:p w14:paraId="21A872A6"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sz w:val="28"/>
          <w:szCs w:val="28"/>
        </w:rPr>
        <w:t>Садовник, дворник. Мастер-цветовод. Знакомьтесь с агрономом. Профессия флорист.</w:t>
      </w:r>
      <w:r w:rsidRPr="0060478A">
        <w:rPr>
          <w:rFonts w:ascii="Arial" w:eastAsia="Times New Roman" w:hAnsi="Arial" w:cs="Arial"/>
          <w:sz w:val="28"/>
          <w:szCs w:val="28"/>
        </w:rPr>
        <w:t> </w:t>
      </w:r>
      <w:r w:rsidRPr="0060478A">
        <w:rPr>
          <w:rFonts w:eastAsia="Times New Roman"/>
          <w:sz w:val="28"/>
          <w:szCs w:val="28"/>
        </w:rPr>
        <w:t>Профессия овощевод.</w:t>
      </w:r>
    </w:p>
    <w:p w14:paraId="56431B00"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b/>
          <w:bCs/>
          <w:sz w:val="28"/>
          <w:szCs w:val="28"/>
        </w:rPr>
        <w:t>Раздел 3. Профессии, которые нас охраняют. (10 ч.)</w:t>
      </w:r>
    </w:p>
    <w:p w14:paraId="676FC0E4"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sz w:val="28"/>
          <w:szCs w:val="28"/>
        </w:rPr>
        <w:t>Охранник. Полицейский. Пожарный. Военный. Профессия «Следователь». Следствие ведут второклассники! Разведчик. Летчик. Водолаз.</w:t>
      </w:r>
    </w:p>
    <w:p w14:paraId="4547C844"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b/>
          <w:bCs/>
          <w:sz w:val="28"/>
          <w:szCs w:val="28"/>
        </w:rPr>
        <w:t>Раздел 4. Профессии, которые нас лечат. (8 ч.)</w:t>
      </w:r>
    </w:p>
    <w:p w14:paraId="6DDA9F95" w14:textId="77777777" w:rsidR="004C177F" w:rsidRDefault="004C177F" w:rsidP="004C177F">
      <w:pPr>
        <w:shd w:val="clear" w:color="auto" w:fill="FFFFFF"/>
        <w:spacing w:line="276" w:lineRule="auto"/>
        <w:ind w:right="-567" w:firstLine="709"/>
        <w:rPr>
          <w:rFonts w:eastAsia="Times New Roman"/>
          <w:sz w:val="28"/>
          <w:szCs w:val="28"/>
        </w:rPr>
      </w:pPr>
      <w:r w:rsidRPr="0060478A">
        <w:rPr>
          <w:rFonts w:eastAsia="Times New Roman"/>
          <w:sz w:val="28"/>
          <w:szCs w:val="28"/>
        </w:rPr>
        <w:t>Врач скорой помощи. Детский врач – педиа</w:t>
      </w:r>
      <w:r>
        <w:rPr>
          <w:rFonts w:eastAsia="Times New Roman"/>
          <w:sz w:val="28"/>
          <w:szCs w:val="28"/>
        </w:rPr>
        <w:t xml:space="preserve">тр. Зубной врач. Кто лечит наши </w:t>
      </w:r>
      <w:r w:rsidRPr="0060478A">
        <w:rPr>
          <w:rFonts w:eastAsia="Times New Roman"/>
          <w:sz w:val="28"/>
          <w:szCs w:val="28"/>
        </w:rPr>
        <w:t>глаз</w:t>
      </w:r>
      <w:r>
        <w:rPr>
          <w:rFonts w:eastAsia="Times New Roman"/>
          <w:sz w:val="28"/>
          <w:szCs w:val="28"/>
        </w:rPr>
        <w:t xml:space="preserve">а. ЛОР- 3 волшебные буквы. </w:t>
      </w:r>
    </w:p>
    <w:p w14:paraId="772910E2" w14:textId="77777777" w:rsidR="004C177F" w:rsidRPr="0060478A" w:rsidRDefault="004C177F" w:rsidP="004C177F">
      <w:pPr>
        <w:shd w:val="clear" w:color="auto" w:fill="FFFFFF"/>
        <w:spacing w:line="276" w:lineRule="auto"/>
        <w:ind w:right="-567" w:firstLine="709"/>
        <w:rPr>
          <w:rFonts w:eastAsia="Times New Roman"/>
          <w:sz w:val="28"/>
          <w:szCs w:val="28"/>
        </w:rPr>
      </w:pPr>
      <w:r>
        <w:rPr>
          <w:rFonts w:eastAsia="Times New Roman"/>
          <w:sz w:val="28"/>
          <w:szCs w:val="28"/>
        </w:rPr>
        <w:t xml:space="preserve">Врач </w:t>
      </w:r>
      <w:r w:rsidRPr="0060478A">
        <w:rPr>
          <w:rFonts w:eastAsia="Times New Roman"/>
          <w:sz w:val="28"/>
          <w:szCs w:val="28"/>
        </w:rPr>
        <w:t>хирург.                                                                                                      </w:t>
      </w:r>
    </w:p>
    <w:p w14:paraId="7D79B4BF"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b/>
          <w:bCs/>
          <w:sz w:val="28"/>
          <w:szCs w:val="28"/>
        </w:rPr>
        <w:t>Раздел 5. Профессии в школе. (8 ч.)</w:t>
      </w:r>
    </w:p>
    <w:p w14:paraId="4117ECF6" w14:textId="77777777" w:rsidR="00784539" w:rsidRPr="005706E4" w:rsidRDefault="004C177F" w:rsidP="005706E4">
      <w:pPr>
        <w:shd w:val="clear" w:color="auto" w:fill="FFFFFF"/>
        <w:spacing w:line="276" w:lineRule="auto"/>
        <w:ind w:firstLine="709"/>
        <w:rPr>
          <w:rFonts w:ascii="Arial" w:eastAsia="Times New Roman" w:hAnsi="Arial" w:cs="Arial"/>
          <w:sz w:val="28"/>
          <w:szCs w:val="28"/>
        </w:rPr>
      </w:pPr>
      <w:r w:rsidRPr="0060478A">
        <w:rPr>
          <w:rFonts w:eastAsia="Times New Roman"/>
          <w:sz w:val="28"/>
          <w:szCs w:val="28"/>
        </w:rPr>
        <w:t xml:space="preserve">Профессия – учитель. Профессия – воспитатель. Как помогает логопед. Профессия – библиотекарь. Школьная столовая. Почему в кабинете так чисто? Школьный доктор. </w:t>
      </w:r>
      <w:r w:rsidRPr="003E5EA2">
        <w:rPr>
          <w:rFonts w:eastAsia="Times New Roman"/>
          <w:sz w:val="28"/>
          <w:szCs w:val="28"/>
        </w:rPr>
        <w:t>Создание странички портфолио – «Труд в почете любой».</w:t>
      </w:r>
    </w:p>
    <w:p w14:paraId="4DEA70A8"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b/>
          <w:bCs/>
          <w:sz w:val="28"/>
          <w:szCs w:val="28"/>
        </w:rPr>
        <w:t>3 класс</w:t>
      </w:r>
    </w:p>
    <w:p w14:paraId="35F0CE53"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b/>
          <w:bCs/>
          <w:sz w:val="28"/>
          <w:szCs w:val="28"/>
        </w:rPr>
        <w:lastRenderedPageBreak/>
        <w:t>Раздел 1. Представление о труде взрослых</w:t>
      </w:r>
      <w:r w:rsidRPr="0060478A">
        <w:rPr>
          <w:rFonts w:eastAsia="Times New Roman"/>
          <w:sz w:val="28"/>
          <w:szCs w:val="28"/>
        </w:rPr>
        <w:t>.</w:t>
      </w:r>
      <w:r w:rsidRPr="0060478A">
        <w:rPr>
          <w:rFonts w:eastAsia="Times New Roman"/>
          <w:b/>
          <w:bCs/>
          <w:sz w:val="28"/>
          <w:szCs w:val="28"/>
        </w:rPr>
        <w:t> (7 ч.)</w:t>
      </w:r>
    </w:p>
    <w:p w14:paraId="72281234"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sz w:val="28"/>
          <w:szCs w:val="28"/>
        </w:rPr>
        <w:t>Представление о труде взрослых. Вот у Коли, например, мама – милиционер. «Мама – лётчик? Что ж такого?» Имеет ли значение пол человека для выбора и обретения профессии. Оформление странички портфолио «Профессия мамы и папы».</w:t>
      </w:r>
    </w:p>
    <w:p w14:paraId="064F3CBF"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b/>
          <w:bCs/>
          <w:sz w:val="28"/>
          <w:szCs w:val="28"/>
        </w:rPr>
        <w:t>Раздел 2. Кем работают мои родные? (9 ч.)</w:t>
      </w:r>
    </w:p>
    <w:p w14:paraId="28DA1593"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sz w:val="28"/>
          <w:szCs w:val="28"/>
        </w:rPr>
        <w:t>Кем работают мои родные? Кем работают(ли) бабушки и дедушки? Сочинение «Трудовая гордость моей семьи». Исследование трудовой истории моей семьи. Оформление страницы портфолио. Семейные династии. Оформление фото-картиночной странички портфолио по теме: «Семейные династии».</w:t>
      </w:r>
    </w:p>
    <w:p w14:paraId="517A65FE"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b/>
          <w:bCs/>
          <w:sz w:val="28"/>
          <w:szCs w:val="28"/>
        </w:rPr>
        <w:t>Раздел 3.</w:t>
      </w:r>
      <w:r w:rsidRPr="0060478A">
        <w:rPr>
          <w:rFonts w:ascii="Arial" w:eastAsia="Times New Roman" w:hAnsi="Arial" w:cs="Arial"/>
          <w:sz w:val="28"/>
          <w:szCs w:val="28"/>
        </w:rPr>
        <w:t> </w:t>
      </w:r>
      <w:r w:rsidRPr="0060478A">
        <w:rPr>
          <w:rFonts w:eastAsia="Times New Roman"/>
          <w:b/>
          <w:bCs/>
          <w:sz w:val="28"/>
          <w:szCs w:val="28"/>
        </w:rPr>
        <w:t>Эволюция профессий. (7 ч.)</w:t>
      </w:r>
    </w:p>
    <w:p w14:paraId="5FA7A6F3"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sz w:val="28"/>
          <w:szCs w:val="28"/>
        </w:rPr>
        <w:t>Эволюция профессий – как меняются условия труда и трудовые обязанности в век прогресса. Как рождаются новые профессии. Исчезают ли профессии? Как приобрести профессию? «Я бы в летчики пошел – пусть меня научат…»</w:t>
      </w:r>
    </w:p>
    <w:p w14:paraId="3DBCA4C6"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b/>
          <w:bCs/>
          <w:sz w:val="28"/>
          <w:szCs w:val="28"/>
        </w:rPr>
        <w:t>Раздел 4. Сложности выбора профессии. (11 ч.)</w:t>
      </w:r>
    </w:p>
    <w:p w14:paraId="090A1A5F" w14:textId="77777777" w:rsidR="004C177F" w:rsidRPr="003E5EA2" w:rsidRDefault="004C177F" w:rsidP="00934C54">
      <w:pPr>
        <w:shd w:val="clear" w:color="auto" w:fill="FFFFFF"/>
        <w:spacing w:line="276" w:lineRule="auto"/>
        <w:ind w:firstLine="709"/>
        <w:rPr>
          <w:rFonts w:ascii="Arial" w:eastAsia="Times New Roman" w:hAnsi="Arial" w:cs="Arial"/>
          <w:sz w:val="28"/>
          <w:szCs w:val="28"/>
        </w:rPr>
      </w:pPr>
      <w:r w:rsidRPr="0060478A">
        <w:rPr>
          <w:rFonts w:eastAsia="Times New Roman"/>
          <w:sz w:val="28"/>
          <w:szCs w:val="28"/>
        </w:rPr>
        <w:t>Сложности выбора профессии. Книгу переворошив, намотай себе на ус - все работы хороши, выбирай на вкус! В.Маяковский «Кем быть?». Сочинение-эссе «Какой профессией я смог(ла) бы овладеть?». </w:t>
      </w:r>
      <w:r w:rsidRPr="003E5EA2">
        <w:rPr>
          <w:rFonts w:eastAsia="Times New Roman"/>
          <w:sz w:val="28"/>
          <w:szCs w:val="28"/>
        </w:rPr>
        <w:t>Подготовка презентации «Все профессии важны – все профессии нужны!</w:t>
      </w:r>
    </w:p>
    <w:p w14:paraId="63A26B34"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b/>
          <w:bCs/>
          <w:sz w:val="28"/>
          <w:szCs w:val="28"/>
        </w:rPr>
        <w:t>4 класс</w:t>
      </w:r>
    </w:p>
    <w:p w14:paraId="68F788AC"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b/>
          <w:bCs/>
          <w:sz w:val="28"/>
          <w:szCs w:val="28"/>
        </w:rPr>
        <w:t>Раздел 1. В гостях у своего «Я». (9 ч.)</w:t>
      </w:r>
    </w:p>
    <w:p w14:paraId="7B432611"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sz w:val="28"/>
          <w:szCs w:val="28"/>
        </w:rPr>
        <w:t>В гостях у своего «Я». Мое «Я» в гостях у других «Я». Великая радость – работа. «Быть нужным людям…». Сочинение-рассуждение «Самая нужная профессия». Характер и выбор профессии.</w:t>
      </w:r>
    </w:p>
    <w:p w14:paraId="5A18567B"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b/>
          <w:bCs/>
          <w:sz w:val="28"/>
          <w:szCs w:val="28"/>
        </w:rPr>
        <w:t>Раздел 2. Правила выбора профессии. (12 ч.)</w:t>
      </w:r>
    </w:p>
    <w:p w14:paraId="72BA93B5"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sz w:val="28"/>
          <w:szCs w:val="28"/>
        </w:rPr>
        <w:t>Правила выбора профессии. Творческий проект «Моя будущая профессия». Представление о себе и проблема выбора профессии. «Секреты» выбора профессии («хочу», «могу», «надо»). Как готовить себя к будущей профессии. Оформление странички портфолио «Кем быть?», «Каким быть?». Сочинение «… - это призвание!».</w:t>
      </w:r>
    </w:p>
    <w:p w14:paraId="7AC17D96"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b/>
          <w:bCs/>
          <w:sz w:val="28"/>
          <w:szCs w:val="28"/>
        </w:rPr>
        <w:t xml:space="preserve">Раздел 3. </w:t>
      </w:r>
      <w:r w:rsidR="00BC5B0D" w:rsidRPr="0060478A">
        <w:rPr>
          <w:rFonts w:eastAsia="Times New Roman"/>
          <w:b/>
          <w:bCs/>
          <w:sz w:val="28"/>
          <w:szCs w:val="28"/>
        </w:rPr>
        <w:t>Профессии,</w:t>
      </w:r>
      <w:r w:rsidRPr="0060478A">
        <w:rPr>
          <w:rFonts w:eastAsia="Times New Roman"/>
          <w:b/>
          <w:bCs/>
          <w:sz w:val="28"/>
          <w:szCs w:val="28"/>
        </w:rPr>
        <w:t xml:space="preserve"> без которых не обойтись.</w:t>
      </w:r>
      <w:r w:rsidRPr="0060478A">
        <w:rPr>
          <w:rFonts w:ascii="Arial" w:eastAsia="Times New Roman" w:hAnsi="Arial" w:cs="Arial"/>
          <w:sz w:val="28"/>
          <w:szCs w:val="28"/>
        </w:rPr>
        <w:t> </w:t>
      </w:r>
      <w:r w:rsidRPr="0060478A">
        <w:rPr>
          <w:rFonts w:eastAsia="Times New Roman"/>
          <w:b/>
          <w:bCs/>
          <w:sz w:val="28"/>
          <w:szCs w:val="28"/>
        </w:rPr>
        <w:t>(9 ч.)</w:t>
      </w:r>
    </w:p>
    <w:p w14:paraId="6BFBE6FD"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sz w:val="28"/>
          <w:szCs w:val="28"/>
        </w:rPr>
        <w:t>Профессии, без которых не обойтись. Исследование «Необычная творческая профессия». Исследование «Мои земляки в мире творческих профессий».</w:t>
      </w:r>
    </w:p>
    <w:p w14:paraId="39D96FB9"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b/>
          <w:bCs/>
          <w:sz w:val="28"/>
          <w:szCs w:val="28"/>
        </w:rPr>
        <w:t>Раздел 4. Мир профессий (4 ч.)</w:t>
      </w:r>
    </w:p>
    <w:p w14:paraId="659FD0C4" w14:textId="77777777" w:rsidR="00784539" w:rsidRPr="005706E4" w:rsidRDefault="004C177F" w:rsidP="005706E4">
      <w:pPr>
        <w:shd w:val="clear" w:color="auto" w:fill="FFFFFF"/>
        <w:spacing w:line="276" w:lineRule="auto"/>
        <w:ind w:firstLine="709"/>
        <w:rPr>
          <w:rFonts w:ascii="Arial" w:eastAsia="Times New Roman" w:hAnsi="Arial" w:cs="Arial"/>
          <w:sz w:val="28"/>
          <w:szCs w:val="28"/>
        </w:rPr>
      </w:pPr>
      <w:r w:rsidRPr="0060478A">
        <w:rPr>
          <w:rFonts w:eastAsia="Times New Roman"/>
          <w:sz w:val="28"/>
          <w:szCs w:val="28"/>
        </w:rPr>
        <w:t>Проект «Я и мир профессий». Защита «Профессионального портфолио». Итоговая конференция «Мир профессий».</w:t>
      </w:r>
    </w:p>
    <w:p w14:paraId="3F18D0C3" w14:textId="77777777" w:rsidR="004C177F" w:rsidRPr="0060478A" w:rsidRDefault="004C177F" w:rsidP="004C177F">
      <w:pPr>
        <w:shd w:val="clear" w:color="auto" w:fill="FFFFFF"/>
        <w:spacing w:line="276" w:lineRule="auto"/>
        <w:ind w:right="-1"/>
        <w:jc w:val="center"/>
        <w:rPr>
          <w:rFonts w:ascii="Arial" w:eastAsia="Times New Roman" w:hAnsi="Arial" w:cs="Arial"/>
          <w:sz w:val="28"/>
          <w:szCs w:val="28"/>
        </w:rPr>
      </w:pPr>
      <w:r>
        <w:rPr>
          <w:rFonts w:eastAsia="Times New Roman"/>
          <w:b/>
          <w:bCs/>
          <w:sz w:val="28"/>
          <w:szCs w:val="28"/>
        </w:rPr>
        <w:t>П</w:t>
      </w:r>
      <w:r w:rsidRPr="0060478A">
        <w:rPr>
          <w:rFonts w:eastAsia="Times New Roman"/>
          <w:b/>
          <w:bCs/>
          <w:sz w:val="28"/>
          <w:szCs w:val="28"/>
        </w:rPr>
        <w:t>ланируемые результаты</w:t>
      </w:r>
      <w:r>
        <w:rPr>
          <w:rFonts w:ascii="Arial" w:eastAsia="Times New Roman" w:hAnsi="Arial" w:cs="Arial"/>
          <w:sz w:val="28"/>
          <w:szCs w:val="28"/>
        </w:rPr>
        <w:t xml:space="preserve"> </w:t>
      </w:r>
      <w:r w:rsidRPr="0060478A">
        <w:rPr>
          <w:rFonts w:eastAsia="Times New Roman"/>
          <w:b/>
          <w:bCs/>
          <w:sz w:val="28"/>
          <w:szCs w:val="28"/>
        </w:rPr>
        <w:t>освоения</w:t>
      </w:r>
      <w:r w:rsidRPr="0060478A">
        <w:rPr>
          <w:rFonts w:eastAsia="Times New Roman"/>
          <w:b/>
          <w:bCs/>
          <w:spacing w:val="6"/>
          <w:sz w:val="28"/>
          <w:szCs w:val="28"/>
        </w:rPr>
        <w:t> </w:t>
      </w:r>
      <w:r w:rsidRPr="0060478A">
        <w:rPr>
          <w:rFonts w:eastAsia="Times New Roman"/>
          <w:b/>
          <w:bCs/>
          <w:sz w:val="28"/>
          <w:szCs w:val="28"/>
        </w:rPr>
        <w:t>курса</w:t>
      </w:r>
      <w:r w:rsidRPr="0060478A">
        <w:rPr>
          <w:rFonts w:eastAsia="Times New Roman"/>
          <w:b/>
          <w:bCs/>
          <w:spacing w:val="6"/>
          <w:sz w:val="28"/>
          <w:szCs w:val="28"/>
        </w:rPr>
        <w:t> </w:t>
      </w:r>
      <w:r w:rsidRPr="0060478A">
        <w:rPr>
          <w:rFonts w:eastAsia="Times New Roman"/>
          <w:b/>
          <w:bCs/>
          <w:sz w:val="28"/>
          <w:szCs w:val="28"/>
        </w:rPr>
        <w:t>внеурочной</w:t>
      </w:r>
    </w:p>
    <w:p w14:paraId="360D8F59" w14:textId="77777777" w:rsidR="004C177F" w:rsidRPr="0060478A" w:rsidRDefault="004C177F" w:rsidP="004C177F">
      <w:pPr>
        <w:shd w:val="clear" w:color="auto" w:fill="FFFFFF"/>
        <w:spacing w:line="276" w:lineRule="auto"/>
        <w:ind w:right="-1"/>
        <w:jc w:val="center"/>
        <w:rPr>
          <w:rFonts w:ascii="Arial" w:eastAsia="Times New Roman" w:hAnsi="Arial" w:cs="Arial"/>
          <w:sz w:val="28"/>
          <w:szCs w:val="28"/>
        </w:rPr>
      </w:pPr>
      <w:r w:rsidRPr="0060478A">
        <w:rPr>
          <w:rFonts w:eastAsia="Times New Roman"/>
          <w:b/>
          <w:bCs/>
          <w:sz w:val="28"/>
          <w:szCs w:val="28"/>
        </w:rPr>
        <w:t>деятельности</w:t>
      </w:r>
    </w:p>
    <w:p w14:paraId="41412040" w14:textId="77777777" w:rsidR="004C177F" w:rsidRPr="0060478A" w:rsidRDefault="004C177F" w:rsidP="00D33C4A">
      <w:pPr>
        <w:shd w:val="clear" w:color="auto" w:fill="FFFFFF"/>
        <w:spacing w:line="276" w:lineRule="auto"/>
        <w:ind w:firstLine="709"/>
        <w:rPr>
          <w:rFonts w:ascii="Arial" w:eastAsia="Times New Roman" w:hAnsi="Arial" w:cs="Arial"/>
          <w:sz w:val="28"/>
          <w:szCs w:val="28"/>
        </w:rPr>
      </w:pPr>
      <w:r w:rsidRPr="0060478A">
        <w:rPr>
          <w:rFonts w:eastAsia="Times New Roman"/>
          <w:b/>
          <w:bCs/>
          <w:sz w:val="28"/>
          <w:szCs w:val="28"/>
        </w:rPr>
        <w:t>1 класс</w:t>
      </w:r>
    </w:p>
    <w:p w14:paraId="7A7F05B2"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sz w:val="28"/>
          <w:szCs w:val="28"/>
        </w:rPr>
        <w:lastRenderedPageBreak/>
        <w:t>В ходе освоения курса внеурочной деятельности достигаются следующие личностные, метапредметные и предметные результаты.</w:t>
      </w:r>
    </w:p>
    <w:p w14:paraId="760A84AF"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sz w:val="28"/>
          <w:szCs w:val="28"/>
        </w:rPr>
        <w:t>Данная программа позволяет добиваться следующих результатов:</w:t>
      </w:r>
    </w:p>
    <w:p w14:paraId="0C9113B4"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b/>
          <w:bCs/>
          <w:sz w:val="28"/>
          <w:szCs w:val="28"/>
        </w:rPr>
        <w:t>Личностные:</w:t>
      </w:r>
    </w:p>
    <w:p w14:paraId="34ADAA0C" w14:textId="77777777" w:rsidR="004C177F" w:rsidRPr="0060478A" w:rsidRDefault="004C177F" w:rsidP="00A3526F">
      <w:pPr>
        <w:pStyle w:val="a6"/>
        <w:widowControl w:val="0"/>
        <w:numPr>
          <w:ilvl w:val="0"/>
          <w:numId w:val="102"/>
        </w:numPr>
        <w:shd w:val="clear" w:color="auto" w:fill="FFFFFF"/>
        <w:spacing w:line="276" w:lineRule="auto"/>
        <w:ind w:left="1134"/>
        <w:rPr>
          <w:rFonts w:ascii="Arial" w:eastAsia="Times New Roman" w:hAnsi="Arial" w:cs="Arial"/>
          <w:sz w:val="28"/>
          <w:szCs w:val="28"/>
        </w:rPr>
      </w:pPr>
      <w:r w:rsidRPr="0060478A">
        <w:rPr>
          <w:rFonts w:eastAsia="Times New Roman"/>
          <w:sz w:val="28"/>
          <w:szCs w:val="28"/>
        </w:rPr>
        <w:t>ценить и принимать общечеловеческие ценности;</w:t>
      </w:r>
    </w:p>
    <w:p w14:paraId="0561570B" w14:textId="77777777" w:rsidR="004C177F" w:rsidRPr="0060478A" w:rsidRDefault="004C177F" w:rsidP="00A3526F">
      <w:pPr>
        <w:pStyle w:val="a6"/>
        <w:widowControl w:val="0"/>
        <w:numPr>
          <w:ilvl w:val="0"/>
          <w:numId w:val="102"/>
        </w:numPr>
        <w:shd w:val="clear" w:color="auto" w:fill="FFFFFF"/>
        <w:spacing w:line="276" w:lineRule="auto"/>
        <w:ind w:left="1134"/>
        <w:rPr>
          <w:rFonts w:ascii="Arial" w:eastAsia="Times New Roman" w:hAnsi="Arial" w:cs="Arial"/>
          <w:sz w:val="28"/>
          <w:szCs w:val="28"/>
        </w:rPr>
      </w:pPr>
      <w:r w:rsidRPr="0060478A">
        <w:rPr>
          <w:rFonts w:eastAsia="Times New Roman"/>
          <w:sz w:val="28"/>
          <w:szCs w:val="28"/>
        </w:rPr>
        <w:t>развитие мотивов учебной деятельности;</w:t>
      </w:r>
    </w:p>
    <w:p w14:paraId="0254FBD2" w14:textId="77777777" w:rsidR="004C177F" w:rsidRPr="0060478A" w:rsidRDefault="004C177F" w:rsidP="00A3526F">
      <w:pPr>
        <w:pStyle w:val="a6"/>
        <w:widowControl w:val="0"/>
        <w:numPr>
          <w:ilvl w:val="0"/>
          <w:numId w:val="102"/>
        </w:numPr>
        <w:shd w:val="clear" w:color="auto" w:fill="FFFFFF"/>
        <w:spacing w:line="276" w:lineRule="auto"/>
        <w:ind w:left="1134"/>
        <w:rPr>
          <w:rFonts w:ascii="Arial" w:eastAsia="Times New Roman" w:hAnsi="Arial" w:cs="Arial"/>
          <w:sz w:val="28"/>
          <w:szCs w:val="28"/>
        </w:rPr>
      </w:pPr>
      <w:r w:rsidRPr="0060478A">
        <w:rPr>
          <w:rFonts w:eastAsia="Times New Roman"/>
          <w:sz w:val="28"/>
          <w:szCs w:val="28"/>
        </w:rPr>
        <w:t>развитие самостоятельности и личной ответственности за свои поступки в информационной деятельности, на основе представлений о нравственных нормах, социальной справедливости и свободе;</w:t>
      </w:r>
    </w:p>
    <w:p w14:paraId="114D4AF5" w14:textId="77777777" w:rsidR="004C177F" w:rsidRPr="0060478A" w:rsidRDefault="004C177F" w:rsidP="00A3526F">
      <w:pPr>
        <w:pStyle w:val="a6"/>
        <w:widowControl w:val="0"/>
        <w:numPr>
          <w:ilvl w:val="0"/>
          <w:numId w:val="102"/>
        </w:numPr>
        <w:shd w:val="clear" w:color="auto" w:fill="FFFFFF"/>
        <w:spacing w:line="276" w:lineRule="auto"/>
        <w:ind w:left="1134"/>
        <w:rPr>
          <w:rFonts w:ascii="Arial" w:eastAsia="Times New Roman" w:hAnsi="Arial" w:cs="Arial"/>
          <w:sz w:val="28"/>
          <w:szCs w:val="28"/>
        </w:rPr>
      </w:pPr>
      <w:r w:rsidRPr="0060478A">
        <w:rPr>
          <w:rFonts w:eastAsia="Times New Roman"/>
          <w:sz w:val="28"/>
          <w:szCs w:val="28"/>
        </w:rPr>
        <w:t>овладение начальными навыками адаптации в динамично из</w:t>
      </w:r>
      <w:r>
        <w:rPr>
          <w:rFonts w:eastAsia="Times New Roman"/>
          <w:sz w:val="28"/>
          <w:szCs w:val="28"/>
        </w:rPr>
        <w:t>меняющемся и развивающемся мире.</w:t>
      </w:r>
    </w:p>
    <w:p w14:paraId="5D415E2A" w14:textId="77777777" w:rsidR="004C177F" w:rsidRPr="00A03593" w:rsidRDefault="004C177F" w:rsidP="004C177F">
      <w:pPr>
        <w:shd w:val="clear" w:color="auto" w:fill="FFFFFF"/>
        <w:spacing w:line="276" w:lineRule="auto"/>
        <w:ind w:firstLine="709"/>
        <w:rPr>
          <w:rFonts w:ascii="Arial" w:eastAsia="Times New Roman" w:hAnsi="Arial" w:cs="Arial"/>
          <w:sz w:val="28"/>
          <w:szCs w:val="28"/>
        </w:rPr>
      </w:pPr>
      <w:r w:rsidRPr="00A03593">
        <w:rPr>
          <w:rFonts w:eastAsia="Times New Roman"/>
          <w:b/>
          <w:bCs/>
          <w:sz w:val="28"/>
          <w:szCs w:val="28"/>
        </w:rPr>
        <w:t>Метапредметные:</w:t>
      </w:r>
    </w:p>
    <w:p w14:paraId="2FC654D7" w14:textId="77777777" w:rsidR="004C177F" w:rsidRPr="00A03593" w:rsidRDefault="004C177F" w:rsidP="00A3526F">
      <w:pPr>
        <w:pStyle w:val="a6"/>
        <w:widowControl w:val="0"/>
        <w:numPr>
          <w:ilvl w:val="0"/>
          <w:numId w:val="103"/>
        </w:numPr>
        <w:shd w:val="clear" w:color="auto" w:fill="FFFFFF"/>
        <w:spacing w:line="276" w:lineRule="auto"/>
        <w:ind w:left="1134"/>
        <w:rPr>
          <w:rFonts w:ascii="Arial" w:eastAsia="Times New Roman" w:hAnsi="Arial" w:cs="Arial"/>
          <w:sz w:val="28"/>
          <w:szCs w:val="28"/>
        </w:rPr>
      </w:pPr>
      <w:r w:rsidRPr="00A03593">
        <w:rPr>
          <w:rFonts w:eastAsia="Times New Roman"/>
          <w:sz w:val="28"/>
          <w:szCs w:val="28"/>
        </w:rPr>
        <w:t>Широкий спектр умений и навыков использования средств информационных и коммуникационных технологий для сбора, хранения, преобразования и передачи различных видов информации (работа с текстом, гипертекстом, звуком и графикой в среде соответствующих редакторов; поиск, передача и размещение информации в компьютерных сетях), навыки создания личного информационного пространства;</w:t>
      </w:r>
    </w:p>
    <w:p w14:paraId="66B17EF1" w14:textId="77777777" w:rsidR="004C177F" w:rsidRPr="00A03593" w:rsidRDefault="004C177F" w:rsidP="00A3526F">
      <w:pPr>
        <w:pStyle w:val="a6"/>
        <w:widowControl w:val="0"/>
        <w:numPr>
          <w:ilvl w:val="0"/>
          <w:numId w:val="103"/>
        </w:numPr>
        <w:shd w:val="clear" w:color="auto" w:fill="FFFFFF"/>
        <w:spacing w:line="276" w:lineRule="auto"/>
        <w:ind w:left="1134"/>
        <w:rPr>
          <w:rFonts w:ascii="Arial" w:eastAsia="Times New Roman" w:hAnsi="Arial" w:cs="Arial"/>
          <w:sz w:val="28"/>
          <w:szCs w:val="28"/>
        </w:rPr>
      </w:pPr>
      <w:r w:rsidRPr="00A03593">
        <w:rPr>
          <w:rFonts w:eastAsia="Times New Roman"/>
          <w:sz w:val="28"/>
          <w:szCs w:val="28"/>
        </w:rPr>
        <w:t>Владение базовыми навыками исследовательской деятельности, выполнения творческих проектов; владение способами и методами освоения новых инструментальных средств;</w:t>
      </w:r>
    </w:p>
    <w:p w14:paraId="425FBE4A" w14:textId="77777777" w:rsidR="004C177F" w:rsidRPr="00A03593" w:rsidRDefault="004C177F" w:rsidP="00A3526F">
      <w:pPr>
        <w:pStyle w:val="a6"/>
        <w:widowControl w:val="0"/>
        <w:numPr>
          <w:ilvl w:val="0"/>
          <w:numId w:val="103"/>
        </w:numPr>
        <w:shd w:val="clear" w:color="auto" w:fill="FFFFFF"/>
        <w:spacing w:line="276" w:lineRule="auto"/>
        <w:ind w:left="1134"/>
        <w:rPr>
          <w:rFonts w:ascii="Arial" w:eastAsia="Times New Roman" w:hAnsi="Arial" w:cs="Arial"/>
          <w:sz w:val="28"/>
          <w:szCs w:val="28"/>
        </w:rPr>
      </w:pPr>
      <w:r w:rsidRPr="00A03593">
        <w:rPr>
          <w:rFonts w:eastAsia="Times New Roman"/>
          <w:sz w:val="28"/>
          <w:szCs w:val="28"/>
        </w:rPr>
        <w:t>Учить высказывать своё предположение (версию) на основе работы с иллюстрацией, учить работать по предложенному учителем плану.</w:t>
      </w:r>
    </w:p>
    <w:p w14:paraId="6E13F572" w14:textId="77777777" w:rsidR="004C177F" w:rsidRPr="00A03593" w:rsidRDefault="004C177F" w:rsidP="00A3526F">
      <w:pPr>
        <w:pStyle w:val="a6"/>
        <w:widowControl w:val="0"/>
        <w:numPr>
          <w:ilvl w:val="0"/>
          <w:numId w:val="103"/>
        </w:numPr>
        <w:shd w:val="clear" w:color="auto" w:fill="FFFFFF"/>
        <w:spacing w:line="276" w:lineRule="auto"/>
        <w:ind w:left="1134"/>
        <w:rPr>
          <w:rFonts w:ascii="Arial" w:eastAsia="Times New Roman" w:hAnsi="Arial" w:cs="Arial"/>
          <w:sz w:val="28"/>
          <w:szCs w:val="28"/>
        </w:rPr>
      </w:pPr>
      <w:r w:rsidRPr="00A03593">
        <w:rPr>
          <w:rFonts w:eastAsia="Times New Roman"/>
          <w:sz w:val="28"/>
          <w:szCs w:val="28"/>
        </w:rPr>
        <w:t>Средством формирования этих действий служит технология проблемного диалога на этапе изучения нового материала.</w:t>
      </w:r>
    </w:p>
    <w:p w14:paraId="0EBC0B15" w14:textId="77777777" w:rsidR="004C177F" w:rsidRPr="00A03593" w:rsidRDefault="004C177F" w:rsidP="00A3526F">
      <w:pPr>
        <w:pStyle w:val="a6"/>
        <w:widowControl w:val="0"/>
        <w:numPr>
          <w:ilvl w:val="0"/>
          <w:numId w:val="103"/>
        </w:numPr>
        <w:shd w:val="clear" w:color="auto" w:fill="FFFFFF"/>
        <w:spacing w:line="276" w:lineRule="auto"/>
        <w:ind w:left="1134"/>
        <w:rPr>
          <w:rFonts w:ascii="Arial" w:eastAsia="Times New Roman" w:hAnsi="Arial" w:cs="Arial"/>
          <w:sz w:val="28"/>
          <w:szCs w:val="28"/>
        </w:rPr>
      </w:pPr>
      <w:r w:rsidRPr="00A03593">
        <w:rPr>
          <w:rFonts w:eastAsia="Times New Roman"/>
          <w:sz w:val="28"/>
          <w:szCs w:val="28"/>
        </w:rPr>
        <w:t>Учиться совместно с учителем и другими учениками давать эмоциональную оценку деятельности класса на уроке.</w:t>
      </w:r>
    </w:p>
    <w:p w14:paraId="5F01D10F" w14:textId="77777777" w:rsidR="004C177F" w:rsidRPr="00A03593" w:rsidRDefault="004C177F" w:rsidP="00A3526F">
      <w:pPr>
        <w:pStyle w:val="a6"/>
        <w:widowControl w:val="0"/>
        <w:numPr>
          <w:ilvl w:val="0"/>
          <w:numId w:val="103"/>
        </w:numPr>
        <w:shd w:val="clear" w:color="auto" w:fill="FFFFFF"/>
        <w:spacing w:line="276" w:lineRule="auto"/>
        <w:ind w:left="1134"/>
        <w:rPr>
          <w:rFonts w:ascii="Arial" w:eastAsia="Times New Roman" w:hAnsi="Arial" w:cs="Arial"/>
          <w:sz w:val="28"/>
          <w:szCs w:val="28"/>
        </w:rPr>
      </w:pPr>
      <w:r w:rsidRPr="00A03593">
        <w:rPr>
          <w:rFonts w:eastAsia="Times New Roman"/>
          <w:sz w:val="28"/>
          <w:szCs w:val="28"/>
        </w:rPr>
        <w:t>Средством формирования этих действий служит технология оценивания образовательных достижений (учебных успехов).</w:t>
      </w:r>
    </w:p>
    <w:p w14:paraId="63BE21A3"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b/>
          <w:bCs/>
          <w:sz w:val="28"/>
          <w:szCs w:val="28"/>
        </w:rPr>
        <w:t>Предметные:</w:t>
      </w:r>
    </w:p>
    <w:p w14:paraId="101D475B" w14:textId="77777777" w:rsidR="004C177F" w:rsidRPr="00A03593" w:rsidRDefault="004C177F" w:rsidP="00A3526F">
      <w:pPr>
        <w:pStyle w:val="a6"/>
        <w:widowControl w:val="0"/>
        <w:numPr>
          <w:ilvl w:val="0"/>
          <w:numId w:val="104"/>
        </w:numPr>
        <w:shd w:val="clear" w:color="auto" w:fill="FFFFFF"/>
        <w:spacing w:line="276" w:lineRule="auto"/>
        <w:ind w:left="1134"/>
        <w:rPr>
          <w:rFonts w:ascii="Arial" w:eastAsia="Times New Roman" w:hAnsi="Arial" w:cs="Arial"/>
          <w:sz w:val="28"/>
          <w:szCs w:val="28"/>
        </w:rPr>
      </w:pPr>
      <w:r w:rsidRPr="00A03593">
        <w:rPr>
          <w:rFonts w:eastAsia="Times New Roman"/>
          <w:sz w:val="28"/>
          <w:szCs w:val="28"/>
        </w:rPr>
        <w:t>Отношение к процессу учения, к приобретению знаний и умений, стремление преодолевать возникающие затруднения;</w:t>
      </w:r>
    </w:p>
    <w:p w14:paraId="4E471911" w14:textId="77777777" w:rsidR="004C177F" w:rsidRPr="00A03593" w:rsidRDefault="004C177F" w:rsidP="00A3526F">
      <w:pPr>
        <w:pStyle w:val="a6"/>
        <w:widowControl w:val="0"/>
        <w:numPr>
          <w:ilvl w:val="0"/>
          <w:numId w:val="104"/>
        </w:numPr>
        <w:shd w:val="clear" w:color="auto" w:fill="FFFFFF"/>
        <w:spacing w:line="276" w:lineRule="auto"/>
        <w:ind w:left="1134"/>
        <w:rPr>
          <w:rFonts w:ascii="Arial" w:eastAsia="Times New Roman" w:hAnsi="Arial" w:cs="Arial"/>
          <w:sz w:val="28"/>
          <w:szCs w:val="28"/>
        </w:rPr>
      </w:pPr>
      <w:r w:rsidRPr="00A03593">
        <w:rPr>
          <w:rFonts w:eastAsia="Times New Roman"/>
          <w:sz w:val="28"/>
          <w:szCs w:val="28"/>
        </w:rPr>
        <w:t>Осознание себя как индивидуальности и одновременно как члена общества с ориентацией на проявление доброго отношения к людям, уважения к их труду, на участие в совместных делах, на помощь людям, в том числе сверстникам;</w:t>
      </w:r>
    </w:p>
    <w:p w14:paraId="1899850F" w14:textId="77777777" w:rsidR="004C177F" w:rsidRPr="00A03593" w:rsidRDefault="004C177F" w:rsidP="00A3526F">
      <w:pPr>
        <w:pStyle w:val="a6"/>
        <w:widowControl w:val="0"/>
        <w:numPr>
          <w:ilvl w:val="0"/>
          <w:numId w:val="104"/>
        </w:numPr>
        <w:shd w:val="clear" w:color="auto" w:fill="FFFFFF"/>
        <w:spacing w:line="276" w:lineRule="auto"/>
        <w:ind w:left="1134"/>
        <w:rPr>
          <w:rFonts w:ascii="Arial" w:eastAsia="Times New Roman" w:hAnsi="Arial" w:cs="Arial"/>
          <w:sz w:val="28"/>
          <w:szCs w:val="28"/>
        </w:rPr>
      </w:pPr>
      <w:r w:rsidRPr="00A03593">
        <w:rPr>
          <w:rFonts w:eastAsia="Times New Roman"/>
          <w:sz w:val="28"/>
          <w:szCs w:val="28"/>
        </w:rPr>
        <w:t>Выделять нравственный аспект поведения, соотносить поступки и события с принятыми в обществе морально-этическ</w:t>
      </w:r>
      <w:r>
        <w:rPr>
          <w:rFonts w:eastAsia="Times New Roman"/>
          <w:sz w:val="28"/>
          <w:szCs w:val="28"/>
        </w:rPr>
        <w:t>ими принципами.</w:t>
      </w:r>
    </w:p>
    <w:p w14:paraId="549248CB" w14:textId="77777777" w:rsidR="004C177F" w:rsidRPr="0060478A" w:rsidRDefault="00934C54" w:rsidP="00934C54">
      <w:pPr>
        <w:shd w:val="clear" w:color="auto" w:fill="FFFFFF"/>
        <w:spacing w:line="276" w:lineRule="auto"/>
        <w:ind w:firstLine="0"/>
        <w:jc w:val="left"/>
        <w:rPr>
          <w:rFonts w:ascii="Arial" w:eastAsia="Times New Roman" w:hAnsi="Arial" w:cs="Arial"/>
          <w:sz w:val="28"/>
          <w:szCs w:val="28"/>
        </w:rPr>
      </w:pPr>
      <w:r>
        <w:rPr>
          <w:rFonts w:ascii="Arial" w:eastAsia="Times New Roman" w:hAnsi="Arial" w:cs="Arial"/>
          <w:sz w:val="28"/>
          <w:szCs w:val="28"/>
        </w:rPr>
        <w:t xml:space="preserve">         </w:t>
      </w:r>
      <w:r w:rsidR="004C177F" w:rsidRPr="0060478A">
        <w:rPr>
          <w:rFonts w:eastAsia="Times New Roman"/>
          <w:b/>
          <w:bCs/>
          <w:sz w:val="28"/>
          <w:szCs w:val="28"/>
        </w:rPr>
        <w:t>2 класс</w:t>
      </w:r>
    </w:p>
    <w:p w14:paraId="0AFF845E"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b/>
          <w:bCs/>
          <w:sz w:val="28"/>
          <w:szCs w:val="28"/>
        </w:rPr>
        <w:t>Личностные:</w:t>
      </w:r>
    </w:p>
    <w:p w14:paraId="0785BDDA" w14:textId="77777777" w:rsidR="004C177F" w:rsidRPr="00A03593" w:rsidRDefault="004C177F" w:rsidP="00A3526F">
      <w:pPr>
        <w:pStyle w:val="a6"/>
        <w:widowControl w:val="0"/>
        <w:numPr>
          <w:ilvl w:val="0"/>
          <w:numId w:val="105"/>
        </w:numPr>
        <w:shd w:val="clear" w:color="auto" w:fill="FFFFFF"/>
        <w:spacing w:line="276" w:lineRule="auto"/>
        <w:ind w:left="1134"/>
        <w:rPr>
          <w:rFonts w:ascii="Arial" w:eastAsia="Times New Roman" w:hAnsi="Arial" w:cs="Arial"/>
          <w:sz w:val="28"/>
          <w:szCs w:val="28"/>
        </w:rPr>
      </w:pPr>
      <w:r w:rsidRPr="00A03593">
        <w:rPr>
          <w:rFonts w:eastAsia="Times New Roman"/>
          <w:sz w:val="28"/>
          <w:szCs w:val="28"/>
        </w:rPr>
        <w:lastRenderedPageBreak/>
        <w:t>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14:paraId="30D11469" w14:textId="77777777" w:rsidR="004C177F" w:rsidRPr="00A03593" w:rsidRDefault="004C177F" w:rsidP="00A3526F">
      <w:pPr>
        <w:pStyle w:val="a6"/>
        <w:widowControl w:val="0"/>
        <w:numPr>
          <w:ilvl w:val="0"/>
          <w:numId w:val="105"/>
        </w:numPr>
        <w:shd w:val="clear" w:color="auto" w:fill="FFFFFF"/>
        <w:spacing w:line="276" w:lineRule="auto"/>
        <w:ind w:left="1134"/>
        <w:rPr>
          <w:rFonts w:ascii="Arial" w:eastAsia="Times New Roman" w:hAnsi="Arial" w:cs="Arial"/>
          <w:sz w:val="28"/>
          <w:szCs w:val="28"/>
        </w:rPr>
      </w:pPr>
      <w:r w:rsidRPr="00A03593">
        <w:rPr>
          <w:rFonts w:eastAsia="Times New Roman"/>
          <w:sz w:val="28"/>
          <w:szCs w:val="28"/>
        </w:rPr>
        <w:t>широкие познавательные интересы, инициатива и любознательность, мотивы познания и творчества; готовность и способность учащихся к саморазвитию и реализации творческого потенциала в духовной и предметно-продуктивной деятельности за счет развития их образного, алгоритмического и логического мышления;</w:t>
      </w:r>
    </w:p>
    <w:p w14:paraId="6008CD2B" w14:textId="77777777" w:rsidR="004C177F" w:rsidRPr="00A03593" w:rsidRDefault="004C177F" w:rsidP="00A3526F">
      <w:pPr>
        <w:pStyle w:val="a6"/>
        <w:widowControl w:val="0"/>
        <w:numPr>
          <w:ilvl w:val="0"/>
          <w:numId w:val="105"/>
        </w:numPr>
        <w:shd w:val="clear" w:color="auto" w:fill="FFFFFF"/>
        <w:spacing w:line="276" w:lineRule="auto"/>
        <w:ind w:left="1134"/>
        <w:rPr>
          <w:rFonts w:ascii="Arial" w:eastAsia="Times New Roman" w:hAnsi="Arial" w:cs="Arial"/>
          <w:sz w:val="28"/>
          <w:szCs w:val="28"/>
        </w:rPr>
      </w:pPr>
      <w:r w:rsidRPr="00A03593">
        <w:rPr>
          <w:rFonts w:eastAsia="Times New Roman"/>
          <w:sz w:val="28"/>
          <w:szCs w:val="28"/>
        </w:rPr>
        <w:t>основы информационного мировоззрения – научного взгляда на область информационных процессов в живой природе, обществе, технике как одну из важнейших областей современной действительности;</w:t>
      </w:r>
    </w:p>
    <w:p w14:paraId="4CB3E055" w14:textId="77777777" w:rsidR="00D33C4A" w:rsidRPr="00BC5B0D" w:rsidRDefault="004C177F" w:rsidP="00A3526F">
      <w:pPr>
        <w:pStyle w:val="a6"/>
        <w:widowControl w:val="0"/>
        <w:numPr>
          <w:ilvl w:val="0"/>
          <w:numId w:val="105"/>
        </w:numPr>
        <w:shd w:val="clear" w:color="auto" w:fill="FFFFFF"/>
        <w:spacing w:line="276" w:lineRule="auto"/>
        <w:ind w:left="1134"/>
        <w:rPr>
          <w:rFonts w:ascii="Arial" w:eastAsia="Times New Roman" w:hAnsi="Arial" w:cs="Arial"/>
          <w:sz w:val="28"/>
          <w:szCs w:val="28"/>
        </w:rPr>
      </w:pPr>
      <w:r w:rsidRPr="00A03593">
        <w:rPr>
          <w:rFonts w:eastAsia="Times New Roman"/>
          <w:sz w:val="28"/>
          <w:szCs w:val="28"/>
        </w:rPr>
        <w:t>способность увязать учебное содержание с собственным жизненным опытом и личными смыслами, понять значимость подготовки в области информатики и ИКТ в условиях ра</w:t>
      </w:r>
      <w:r>
        <w:rPr>
          <w:rFonts w:eastAsia="Times New Roman"/>
          <w:sz w:val="28"/>
          <w:szCs w:val="28"/>
        </w:rPr>
        <w:t>звития информационного общества.</w:t>
      </w:r>
    </w:p>
    <w:p w14:paraId="2BB2046E" w14:textId="77777777" w:rsidR="004C177F" w:rsidRPr="0060478A" w:rsidRDefault="004C177F" w:rsidP="00E462EE">
      <w:pPr>
        <w:shd w:val="clear" w:color="auto" w:fill="FFFFFF"/>
        <w:spacing w:line="276" w:lineRule="auto"/>
        <w:ind w:firstLine="709"/>
        <w:rPr>
          <w:rFonts w:ascii="Arial" w:eastAsia="Times New Roman" w:hAnsi="Arial" w:cs="Arial"/>
          <w:sz w:val="28"/>
          <w:szCs w:val="28"/>
        </w:rPr>
      </w:pPr>
      <w:r w:rsidRPr="0060478A">
        <w:rPr>
          <w:rFonts w:eastAsia="Times New Roman"/>
          <w:b/>
          <w:bCs/>
          <w:sz w:val="28"/>
          <w:szCs w:val="28"/>
        </w:rPr>
        <w:t>Метапредметные:</w:t>
      </w:r>
    </w:p>
    <w:p w14:paraId="6760CAD9" w14:textId="77777777" w:rsidR="004C177F" w:rsidRPr="00A03593" w:rsidRDefault="004C177F" w:rsidP="00A3526F">
      <w:pPr>
        <w:pStyle w:val="a6"/>
        <w:widowControl w:val="0"/>
        <w:numPr>
          <w:ilvl w:val="0"/>
          <w:numId w:val="106"/>
        </w:numPr>
        <w:shd w:val="clear" w:color="auto" w:fill="FFFFFF"/>
        <w:spacing w:line="276" w:lineRule="auto"/>
        <w:ind w:left="1134"/>
        <w:rPr>
          <w:rFonts w:ascii="Arial" w:eastAsia="Times New Roman" w:hAnsi="Arial" w:cs="Arial"/>
          <w:sz w:val="28"/>
          <w:szCs w:val="28"/>
        </w:rPr>
      </w:pPr>
      <w:r w:rsidRPr="00A03593">
        <w:rPr>
          <w:rFonts w:eastAsia="Times New Roman"/>
          <w:sz w:val="28"/>
          <w:szCs w:val="28"/>
        </w:rPr>
        <w:t>Владение базовыми навыками исследовательской деятельности, выполнения творческих проектов; владение способами и методами освоения новых инструментальных средств;</w:t>
      </w:r>
    </w:p>
    <w:p w14:paraId="0752CD56" w14:textId="77777777" w:rsidR="004C177F" w:rsidRPr="00A03593" w:rsidRDefault="004C177F" w:rsidP="00A3526F">
      <w:pPr>
        <w:pStyle w:val="a6"/>
        <w:widowControl w:val="0"/>
        <w:numPr>
          <w:ilvl w:val="0"/>
          <w:numId w:val="106"/>
        </w:numPr>
        <w:shd w:val="clear" w:color="auto" w:fill="FFFFFF"/>
        <w:spacing w:line="276" w:lineRule="auto"/>
        <w:ind w:left="1134"/>
        <w:rPr>
          <w:rFonts w:ascii="Arial" w:eastAsia="Times New Roman" w:hAnsi="Arial" w:cs="Arial"/>
          <w:sz w:val="28"/>
          <w:szCs w:val="28"/>
        </w:rPr>
      </w:pPr>
      <w:r w:rsidRPr="00A03593">
        <w:rPr>
          <w:rFonts w:eastAsia="Times New Roman"/>
          <w:sz w:val="28"/>
          <w:szCs w:val="28"/>
        </w:rPr>
        <w:t>Перерабатывать полученную информацию: делать выводы в результате совместной работы всего класса.</w:t>
      </w:r>
    </w:p>
    <w:p w14:paraId="0E9C224E" w14:textId="77777777" w:rsidR="004C177F" w:rsidRPr="00A03593" w:rsidRDefault="004C177F" w:rsidP="00A3526F">
      <w:pPr>
        <w:pStyle w:val="a6"/>
        <w:widowControl w:val="0"/>
        <w:numPr>
          <w:ilvl w:val="0"/>
          <w:numId w:val="106"/>
        </w:numPr>
        <w:shd w:val="clear" w:color="auto" w:fill="FFFFFF"/>
        <w:spacing w:line="276" w:lineRule="auto"/>
        <w:ind w:left="1134"/>
        <w:rPr>
          <w:rFonts w:ascii="Arial" w:eastAsia="Times New Roman" w:hAnsi="Arial" w:cs="Arial"/>
          <w:sz w:val="28"/>
          <w:szCs w:val="28"/>
        </w:rPr>
      </w:pPr>
      <w:r w:rsidRPr="00A03593">
        <w:rPr>
          <w:rFonts w:eastAsia="Times New Roman"/>
          <w:sz w:val="28"/>
          <w:szCs w:val="28"/>
        </w:rPr>
        <w:t>Преобразовывать информацию из одной формы в другую: составлять рассказы на основе простейших моделей (предметных, рисунков, схематических рисунков, схем); находить и формулировать решение задачи с помощью простейших моделей (предметных, рисунков, схематических рисунков).</w:t>
      </w:r>
    </w:p>
    <w:p w14:paraId="16DCB772" w14:textId="77777777" w:rsidR="004C177F" w:rsidRPr="00E462EE" w:rsidRDefault="004C177F" w:rsidP="00A3526F">
      <w:pPr>
        <w:pStyle w:val="a6"/>
        <w:widowControl w:val="0"/>
        <w:numPr>
          <w:ilvl w:val="0"/>
          <w:numId w:val="106"/>
        </w:numPr>
        <w:shd w:val="clear" w:color="auto" w:fill="FFFFFF"/>
        <w:spacing w:line="276" w:lineRule="auto"/>
        <w:ind w:left="1134"/>
        <w:rPr>
          <w:rFonts w:ascii="Arial" w:eastAsia="Times New Roman" w:hAnsi="Arial" w:cs="Arial"/>
          <w:sz w:val="28"/>
          <w:szCs w:val="28"/>
        </w:rPr>
      </w:pPr>
      <w:r w:rsidRPr="00A03593">
        <w:rPr>
          <w:rFonts w:eastAsia="Times New Roman"/>
          <w:sz w:val="28"/>
          <w:szCs w:val="28"/>
        </w:rPr>
        <w:t>Умение донести свою позицию до других: оформлять свою мысль в устной и письменной речи (на уровне одного предложения или небольшого текста).</w:t>
      </w:r>
    </w:p>
    <w:p w14:paraId="2C76513B"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b/>
          <w:bCs/>
          <w:sz w:val="28"/>
          <w:szCs w:val="28"/>
        </w:rPr>
        <w:t>Предметные:</w:t>
      </w:r>
    </w:p>
    <w:p w14:paraId="5216FC7B" w14:textId="77777777" w:rsidR="004C177F" w:rsidRPr="00A03593" w:rsidRDefault="004C177F" w:rsidP="00A3526F">
      <w:pPr>
        <w:pStyle w:val="a6"/>
        <w:widowControl w:val="0"/>
        <w:numPr>
          <w:ilvl w:val="0"/>
          <w:numId w:val="107"/>
        </w:numPr>
        <w:shd w:val="clear" w:color="auto" w:fill="FFFFFF"/>
        <w:spacing w:line="276" w:lineRule="auto"/>
        <w:ind w:left="1134"/>
        <w:rPr>
          <w:rFonts w:ascii="Arial" w:eastAsia="Times New Roman" w:hAnsi="Arial" w:cs="Arial"/>
          <w:sz w:val="28"/>
          <w:szCs w:val="28"/>
        </w:rPr>
      </w:pPr>
      <w:r w:rsidRPr="00A03593">
        <w:rPr>
          <w:rFonts w:eastAsia="Times New Roman"/>
          <w:sz w:val="28"/>
          <w:szCs w:val="28"/>
        </w:rPr>
        <w:t>стремление к саморазвитию, желание открывать новое знание, новые способы действия,</w:t>
      </w:r>
    </w:p>
    <w:p w14:paraId="56E0CF6D" w14:textId="77777777" w:rsidR="004C177F" w:rsidRPr="00A03593" w:rsidRDefault="004C177F" w:rsidP="00A3526F">
      <w:pPr>
        <w:pStyle w:val="a6"/>
        <w:widowControl w:val="0"/>
        <w:numPr>
          <w:ilvl w:val="0"/>
          <w:numId w:val="107"/>
        </w:numPr>
        <w:shd w:val="clear" w:color="auto" w:fill="FFFFFF"/>
        <w:spacing w:line="276" w:lineRule="auto"/>
        <w:ind w:left="1134"/>
        <w:rPr>
          <w:rFonts w:ascii="Arial" w:eastAsia="Times New Roman" w:hAnsi="Arial" w:cs="Arial"/>
          <w:sz w:val="28"/>
          <w:szCs w:val="28"/>
        </w:rPr>
      </w:pPr>
      <w:r w:rsidRPr="00A03593">
        <w:rPr>
          <w:rFonts w:eastAsia="Times New Roman"/>
          <w:sz w:val="28"/>
          <w:szCs w:val="28"/>
        </w:rPr>
        <w:t>преодолевать учебные затруднения и адекватно оценивать свои успехи и неудачи, умение сотрудничать;</w:t>
      </w:r>
    </w:p>
    <w:p w14:paraId="09827326" w14:textId="77777777" w:rsidR="004C177F" w:rsidRPr="00A03593" w:rsidRDefault="004C177F" w:rsidP="00A3526F">
      <w:pPr>
        <w:pStyle w:val="a6"/>
        <w:widowControl w:val="0"/>
        <w:numPr>
          <w:ilvl w:val="0"/>
          <w:numId w:val="107"/>
        </w:numPr>
        <w:shd w:val="clear" w:color="auto" w:fill="FFFFFF"/>
        <w:spacing w:line="276" w:lineRule="auto"/>
        <w:ind w:left="1134"/>
        <w:rPr>
          <w:rFonts w:ascii="Arial" w:eastAsia="Times New Roman" w:hAnsi="Arial" w:cs="Arial"/>
          <w:sz w:val="28"/>
          <w:szCs w:val="28"/>
        </w:rPr>
      </w:pPr>
      <w:r w:rsidRPr="00A03593">
        <w:rPr>
          <w:rFonts w:eastAsia="Times New Roman"/>
          <w:sz w:val="28"/>
          <w:szCs w:val="28"/>
        </w:rPr>
        <w:t>стремление к соблюдению морально-этических норм общения с людьми</w:t>
      </w:r>
    </w:p>
    <w:p w14:paraId="6C883784" w14:textId="77777777" w:rsidR="004C177F" w:rsidRPr="00A03593" w:rsidRDefault="004C177F" w:rsidP="00A3526F">
      <w:pPr>
        <w:pStyle w:val="a6"/>
        <w:widowControl w:val="0"/>
        <w:numPr>
          <w:ilvl w:val="0"/>
          <w:numId w:val="107"/>
        </w:numPr>
        <w:shd w:val="clear" w:color="auto" w:fill="FFFFFF"/>
        <w:spacing w:line="276" w:lineRule="auto"/>
        <w:ind w:left="1134"/>
        <w:rPr>
          <w:rFonts w:ascii="Arial" w:eastAsia="Times New Roman" w:hAnsi="Arial" w:cs="Arial"/>
          <w:sz w:val="28"/>
          <w:szCs w:val="28"/>
        </w:rPr>
      </w:pPr>
      <w:r w:rsidRPr="00A03593">
        <w:rPr>
          <w:rFonts w:eastAsia="Times New Roman"/>
          <w:sz w:val="28"/>
          <w:szCs w:val="28"/>
        </w:rPr>
        <w:t>оценивать своё знание и незнание, умение и неумение, продвижение в овладении тем или иным знанием и умением по изучаемой теме;</w:t>
      </w:r>
    </w:p>
    <w:p w14:paraId="40C6C46E" w14:textId="77777777" w:rsidR="004C177F" w:rsidRPr="00A03593" w:rsidRDefault="004C177F" w:rsidP="00A3526F">
      <w:pPr>
        <w:pStyle w:val="a6"/>
        <w:widowControl w:val="0"/>
        <w:numPr>
          <w:ilvl w:val="0"/>
          <w:numId w:val="107"/>
        </w:numPr>
        <w:shd w:val="clear" w:color="auto" w:fill="FFFFFF"/>
        <w:spacing w:line="276" w:lineRule="auto"/>
        <w:ind w:left="1134"/>
        <w:rPr>
          <w:rFonts w:ascii="Arial" w:eastAsia="Times New Roman" w:hAnsi="Arial" w:cs="Arial"/>
          <w:sz w:val="28"/>
          <w:szCs w:val="28"/>
        </w:rPr>
      </w:pPr>
      <w:r w:rsidRPr="00A03593">
        <w:rPr>
          <w:rFonts w:eastAsia="Times New Roman"/>
          <w:sz w:val="28"/>
          <w:szCs w:val="28"/>
        </w:rPr>
        <w:t>ставить учебно-познавательные задачи перед выполнением разных заданий;</w:t>
      </w:r>
    </w:p>
    <w:p w14:paraId="246A8502" w14:textId="77777777" w:rsidR="004C177F" w:rsidRPr="00A03593" w:rsidRDefault="004C177F" w:rsidP="00A3526F">
      <w:pPr>
        <w:pStyle w:val="a6"/>
        <w:widowControl w:val="0"/>
        <w:numPr>
          <w:ilvl w:val="0"/>
          <w:numId w:val="107"/>
        </w:numPr>
        <w:shd w:val="clear" w:color="auto" w:fill="FFFFFF"/>
        <w:spacing w:line="276" w:lineRule="auto"/>
        <w:ind w:left="1134"/>
        <w:rPr>
          <w:rFonts w:ascii="Arial" w:eastAsia="Times New Roman" w:hAnsi="Arial" w:cs="Arial"/>
          <w:sz w:val="28"/>
          <w:szCs w:val="28"/>
        </w:rPr>
      </w:pPr>
      <w:r w:rsidRPr="00A03593">
        <w:rPr>
          <w:rFonts w:eastAsia="Times New Roman"/>
          <w:sz w:val="28"/>
          <w:szCs w:val="28"/>
        </w:rPr>
        <w:t>проявлять инициативу в постановке новых задач, предлагать собственные способы решения;</w:t>
      </w:r>
    </w:p>
    <w:p w14:paraId="257D576C" w14:textId="77777777" w:rsidR="004C177F" w:rsidRPr="00E462EE" w:rsidRDefault="004C177F" w:rsidP="00A3526F">
      <w:pPr>
        <w:pStyle w:val="a6"/>
        <w:widowControl w:val="0"/>
        <w:numPr>
          <w:ilvl w:val="0"/>
          <w:numId w:val="107"/>
        </w:numPr>
        <w:shd w:val="clear" w:color="auto" w:fill="FFFFFF"/>
        <w:spacing w:line="276" w:lineRule="auto"/>
        <w:ind w:left="1134"/>
        <w:rPr>
          <w:rFonts w:ascii="Arial" w:eastAsia="Times New Roman" w:hAnsi="Arial" w:cs="Arial"/>
          <w:sz w:val="28"/>
          <w:szCs w:val="28"/>
        </w:rPr>
      </w:pPr>
      <w:r w:rsidRPr="00A03593">
        <w:rPr>
          <w:rFonts w:eastAsia="Times New Roman"/>
          <w:sz w:val="28"/>
          <w:szCs w:val="28"/>
        </w:rPr>
        <w:lastRenderedPageBreak/>
        <w:t>адекватно оценивать результаты учебной деятельности, осознавать причины неуспеха и обдумывать план восполнения пробелов в знаниях и умениях.</w:t>
      </w:r>
    </w:p>
    <w:p w14:paraId="548F9ED4"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b/>
          <w:bCs/>
          <w:sz w:val="28"/>
          <w:szCs w:val="28"/>
        </w:rPr>
        <w:t>3 класс</w:t>
      </w:r>
    </w:p>
    <w:p w14:paraId="24CD07A1"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b/>
          <w:bCs/>
          <w:sz w:val="28"/>
          <w:szCs w:val="28"/>
        </w:rPr>
        <w:t>Личностные:</w:t>
      </w:r>
    </w:p>
    <w:p w14:paraId="68AA7271" w14:textId="77777777" w:rsidR="004C177F" w:rsidRPr="00A03593" w:rsidRDefault="004C177F" w:rsidP="00A3526F">
      <w:pPr>
        <w:pStyle w:val="a6"/>
        <w:widowControl w:val="0"/>
        <w:numPr>
          <w:ilvl w:val="0"/>
          <w:numId w:val="108"/>
        </w:numPr>
        <w:shd w:val="clear" w:color="auto" w:fill="FFFFFF"/>
        <w:spacing w:line="276" w:lineRule="auto"/>
        <w:ind w:left="993"/>
        <w:rPr>
          <w:rFonts w:ascii="Arial" w:eastAsia="Times New Roman" w:hAnsi="Arial" w:cs="Arial"/>
          <w:sz w:val="28"/>
          <w:szCs w:val="28"/>
        </w:rPr>
      </w:pPr>
      <w:r w:rsidRPr="00A03593">
        <w:rPr>
          <w:rFonts w:eastAsia="Times New Roman"/>
          <w:sz w:val="28"/>
          <w:szCs w:val="28"/>
        </w:rPr>
        <w:t>готовность к повышению своего образовательного уровня и продолжению обучения с использованием средств и методов информатики и ИКТ;</w:t>
      </w:r>
    </w:p>
    <w:p w14:paraId="6DF559C6" w14:textId="77777777" w:rsidR="004C177F" w:rsidRPr="00A03593" w:rsidRDefault="004C177F" w:rsidP="00A3526F">
      <w:pPr>
        <w:pStyle w:val="a6"/>
        <w:widowControl w:val="0"/>
        <w:numPr>
          <w:ilvl w:val="0"/>
          <w:numId w:val="108"/>
        </w:numPr>
        <w:shd w:val="clear" w:color="auto" w:fill="FFFFFF"/>
        <w:spacing w:line="276" w:lineRule="auto"/>
        <w:ind w:left="993"/>
        <w:rPr>
          <w:rFonts w:ascii="Arial" w:eastAsia="Times New Roman" w:hAnsi="Arial" w:cs="Arial"/>
          <w:sz w:val="28"/>
          <w:szCs w:val="28"/>
        </w:rPr>
      </w:pPr>
      <w:r w:rsidRPr="00A03593">
        <w:rPr>
          <w:rFonts w:ascii="Symbol" w:eastAsia="Times New Roman" w:hAnsi="Symbol" w:cs="Arial"/>
          <w:sz w:val="28"/>
          <w:szCs w:val="28"/>
        </w:rPr>
        <w:t></w:t>
      </w:r>
      <w:r w:rsidRPr="00A03593">
        <w:rPr>
          <w:rFonts w:eastAsia="Times New Roman"/>
          <w:sz w:val="28"/>
          <w:szCs w:val="28"/>
        </w:rPr>
        <w:t>интерес к информатике и ИКТ, стремление использовать полученные знания в процессе обучения другим предметам и в жизни;</w:t>
      </w:r>
    </w:p>
    <w:p w14:paraId="78820360" w14:textId="77777777" w:rsidR="004C177F" w:rsidRPr="00934C54" w:rsidRDefault="004C177F" w:rsidP="00A3526F">
      <w:pPr>
        <w:pStyle w:val="a6"/>
        <w:widowControl w:val="0"/>
        <w:numPr>
          <w:ilvl w:val="0"/>
          <w:numId w:val="108"/>
        </w:numPr>
        <w:shd w:val="clear" w:color="auto" w:fill="FFFFFF"/>
        <w:spacing w:line="276" w:lineRule="auto"/>
        <w:ind w:left="993"/>
        <w:rPr>
          <w:rFonts w:ascii="Arial" w:eastAsia="Times New Roman" w:hAnsi="Arial" w:cs="Arial"/>
          <w:sz w:val="28"/>
          <w:szCs w:val="28"/>
        </w:rPr>
      </w:pPr>
      <w:r w:rsidRPr="00A03593">
        <w:rPr>
          <w:rFonts w:eastAsia="Times New Roman"/>
          <w:sz w:val="28"/>
          <w:szCs w:val="28"/>
        </w:rPr>
        <w:t>основы информационного мировоззрения – научного взгляда на область информационных процессов в живой природе, обществе, технике как одну из важнейших областей совр</w:t>
      </w:r>
      <w:r>
        <w:rPr>
          <w:rFonts w:eastAsia="Times New Roman"/>
          <w:sz w:val="28"/>
          <w:szCs w:val="28"/>
        </w:rPr>
        <w:t>еменной действительности.</w:t>
      </w:r>
    </w:p>
    <w:p w14:paraId="2EC88338"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b/>
          <w:bCs/>
          <w:sz w:val="28"/>
          <w:szCs w:val="28"/>
        </w:rPr>
        <w:t>Метапредметные:</w:t>
      </w:r>
    </w:p>
    <w:p w14:paraId="5D5ED33C" w14:textId="77777777" w:rsidR="004C177F" w:rsidRPr="00A03593" w:rsidRDefault="004C177F" w:rsidP="00A3526F">
      <w:pPr>
        <w:pStyle w:val="a6"/>
        <w:widowControl w:val="0"/>
        <w:numPr>
          <w:ilvl w:val="0"/>
          <w:numId w:val="109"/>
        </w:numPr>
        <w:shd w:val="clear" w:color="auto" w:fill="FFFFFF"/>
        <w:spacing w:line="276" w:lineRule="auto"/>
        <w:ind w:left="993"/>
        <w:rPr>
          <w:rFonts w:ascii="Arial" w:eastAsia="Times New Roman" w:hAnsi="Arial" w:cs="Arial"/>
          <w:sz w:val="28"/>
          <w:szCs w:val="28"/>
        </w:rPr>
      </w:pPr>
      <w:r w:rsidRPr="00A03593">
        <w:rPr>
          <w:rFonts w:eastAsia="Times New Roman"/>
          <w:sz w:val="28"/>
          <w:szCs w:val="28"/>
        </w:rPr>
        <w:t>Владение основными общеучебными умениями информационно-логического характера: анализ объектов и ситуаций; синтез как составление целого из частей и самостоятельное достраивание недостающих компонентов; выбор оснований и критериев для сравнения, классификации объектов; обобщение и сравнение данных; подведение под понятие, выведение следствий; установление причинно-следственных связей; построение логических цепочек рассуждений и т.д.,</w:t>
      </w:r>
    </w:p>
    <w:p w14:paraId="19DA811C" w14:textId="77777777" w:rsidR="004C177F" w:rsidRPr="00A03593" w:rsidRDefault="004C177F" w:rsidP="00A3526F">
      <w:pPr>
        <w:pStyle w:val="a6"/>
        <w:widowControl w:val="0"/>
        <w:numPr>
          <w:ilvl w:val="0"/>
          <w:numId w:val="109"/>
        </w:numPr>
        <w:shd w:val="clear" w:color="auto" w:fill="FFFFFF"/>
        <w:spacing w:line="276" w:lineRule="auto"/>
        <w:ind w:left="993"/>
        <w:rPr>
          <w:rFonts w:ascii="Arial" w:eastAsia="Times New Roman" w:hAnsi="Arial" w:cs="Arial"/>
          <w:sz w:val="28"/>
          <w:szCs w:val="28"/>
        </w:rPr>
      </w:pPr>
      <w:r w:rsidRPr="00A03593">
        <w:rPr>
          <w:rFonts w:eastAsia="Times New Roman"/>
          <w:sz w:val="28"/>
          <w:szCs w:val="28"/>
        </w:rPr>
        <w:t>Слушать и понимать речь других.</w:t>
      </w:r>
      <w:bookmarkStart w:id="249" w:name="page7"/>
      <w:bookmarkEnd w:id="249"/>
    </w:p>
    <w:p w14:paraId="6E97E09E" w14:textId="77777777" w:rsidR="004C177F" w:rsidRPr="00A03593" w:rsidRDefault="004C177F" w:rsidP="00A3526F">
      <w:pPr>
        <w:pStyle w:val="a6"/>
        <w:widowControl w:val="0"/>
        <w:numPr>
          <w:ilvl w:val="0"/>
          <w:numId w:val="109"/>
        </w:numPr>
        <w:shd w:val="clear" w:color="auto" w:fill="FFFFFF"/>
        <w:spacing w:line="276" w:lineRule="auto"/>
        <w:ind w:left="993"/>
        <w:rPr>
          <w:rFonts w:ascii="Arial" w:eastAsia="Times New Roman" w:hAnsi="Arial" w:cs="Arial"/>
          <w:sz w:val="28"/>
          <w:szCs w:val="28"/>
        </w:rPr>
      </w:pPr>
      <w:r w:rsidRPr="00A03593">
        <w:rPr>
          <w:rFonts w:eastAsia="Times New Roman"/>
          <w:sz w:val="28"/>
          <w:szCs w:val="28"/>
        </w:rPr>
        <w:t>Средством формирования этих действий служит технология проблемного диалога (побуждающий и подводящий диалог).</w:t>
      </w:r>
    </w:p>
    <w:p w14:paraId="5390F83F" w14:textId="77777777" w:rsidR="004C177F" w:rsidRPr="00A03593" w:rsidRDefault="004C177F" w:rsidP="00A3526F">
      <w:pPr>
        <w:pStyle w:val="a6"/>
        <w:widowControl w:val="0"/>
        <w:numPr>
          <w:ilvl w:val="0"/>
          <w:numId w:val="109"/>
        </w:numPr>
        <w:shd w:val="clear" w:color="auto" w:fill="FFFFFF"/>
        <w:spacing w:line="276" w:lineRule="auto"/>
        <w:ind w:left="993"/>
        <w:rPr>
          <w:rFonts w:ascii="Arial" w:eastAsia="Times New Roman" w:hAnsi="Arial" w:cs="Arial"/>
          <w:sz w:val="28"/>
          <w:szCs w:val="28"/>
        </w:rPr>
      </w:pPr>
      <w:r w:rsidRPr="00A03593">
        <w:rPr>
          <w:rFonts w:eastAsia="Times New Roman"/>
          <w:sz w:val="28"/>
          <w:szCs w:val="28"/>
        </w:rPr>
        <w:t>Совместно договариваться о правилах общения и поведения в школе и следовать им.</w:t>
      </w:r>
    </w:p>
    <w:p w14:paraId="7B90639F" w14:textId="77777777" w:rsidR="004C177F" w:rsidRPr="00E462EE" w:rsidRDefault="004C177F" w:rsidP="00A3526F">
      <w:pPr>
        <w:pStyle w:val="a6"/>
        <w:widowControl w:val="0"/>
        <w:numPr>
          <w:ilvl w:val="0"/>
          <w:numId w:val="109"/>
        </w:numPr>
        <w:shd w:val="clear" w:color="auto" w:fill="FFFFFF"/>
        <w:spacing w:line="276" w:lineRule="auto"/>
        <w:ind w:left="993"/>
        <w:rPr>
          <w:rFonts w:ascii="Arial" w:eastAsia="Times New Roman" w:hAnsi="Arial" w:cs="Arial"/>
          <w:sz w:val="28"/>
          <w:szCs w:val="28"/>
        </w:rPr>
      </w:pPr>
      <w:r w:rsidRPr="00A03593">
        <w:rPr>
          <w:rFonts w:eastAsia="Times New Roman"/>
          <w:sz w:val="28"/>
          <w:szCs w:val="28"/>
        </w:rPr>
        <w:t>Учиться выполнять различные роли в группе (лидера, исполнителя, критика). Средством формирования этих действий служит организация работы в парах и малых группах.</w:t>
      </w:r>
    </w:p>
    <w:p w14:paraId="6D4AC9B0"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b/>
          <w:bCs/>
          <w:sz w:val="28"/>
          <w:szCs w:val="28"/>
        </w:rPr>
        <w:t>Предметные:</w:t>
      </w:r>
    </w:p>
    <w:p w14:paraId="692859C0" w14:textId="77777777" w:rsidR="004C177F" w:rsidRPr="00A03593" w:rsidRDefault="004C177F" w:rsidP="00A3526F">
      <w:pPr>
        <w:pStyle w:val="a6"/>
        <w:widowControl w:val="0"/>
        <w:numPr>
          <w:ilvl w:val="0"/>
          <w:numId w:val="110"/>
        </w:numPr>
        <w:shd w:val="clear" w:color="auto" w:fill="FFFFFF"/>
        <w:spacing w:line="276" w:lineRule="auto"/>
        <w:ind w:hanging="294"/>
        <w:rPr>
          <w:rFonts w:ascii="Arial" w:eastAsia="Times New Roman" w:hAnsi="Arial" w:cs="Arial"/>
          <w:sz w:val="28"/>
          <w:szCs w:val="28"/>
        </w:rPr>
      </w:pPr>
      <w:r w:rsidRPr="00A03593">
        <w:rPr>
          <w:rFonts w:eastAsia="Times New Roman"/>
          <w:sz w:val="28"/>
          <w:szCs w:val="28"/>
        </w:rPr>
        <w:t>стремление к саморазвитию, желание открывать новое знание, новые способы действия,</w:t>
      </w:r>
    </w:p>
    <w:p w14:paraId="4C07FB7B" w14:textId="77777777" w:rsidR="004C177F" w:rsidRPr="00A03593" w:rsidRDefault="004C177F" w:rsidP="00A3526F">
      <w:pPr>
        <w:pStyle w:val="a6"/>
        <w:widowControl w:val="0"/>
        <w:numPr>
          <w:ilvl w:val="0"/>
          <w:numId w:val="110"/>
        </w:numPr>
        <w:shd w:val="clear" w:color="auto" w:fill="FFFFFF"/>
        <w:spacing w:line="276" w:lineRule="auto"/>
        <w:ind w:hanging="294"/>
        <w:rPr>
          <w:rFonts w:ascii="Arial" w:eastAsia="Times New Roman" w:hAnsi="Arial" w:cs="Arial"/>
          <w:sz w:val="28"/>
          <w:szCs w:val="28"/>
        </w:rPr>
      </w:pPr>
      <w:r w:rsidRPr="00A03593">
        <w:rPr>
          <w:rFonts w:eastAsia="Times New Roman"/>
          <w:sz w:val="28"/>
          <w:szCs w:val="28"/>
        </w:rPr>
        <w:t>преодолевать учебные затруднения и адекватно оценивать свои успехи и неудачи, умение сотрудничать;</w:t>
      </w:r>
    </w:p>
    <w:p w14:paraId="69478AA1" w14:textId="77777777" w:rsidR="004C177F" w:rsidRPr="00A03593" w:rsidRDefault="004C177F" w:rsidP="00A3526F">
      <w:pPr>
        <w:pStyle w:val="a6"/>
        <w:widowControl w:val="0"/>
        <w:numPr>
          <w:ilvl w:val="0"/>
          <w:numId w:val="110"/>
        </w:numPr>
        <w:shd w:val="clear" w:color="auto" w:fill="FFFFFF"/>
        <w:spacing w:line="276" w:lineRule="auto"/>
        <w:ind w:hanging="294"/>
        <w:rPr>
          <w:rFonts w:ascii="Arial" w:eastAsia="Times New Roman" w:hAnsi="Arial" w:cs="Arial"/>
          <w:sz w:val="28"/>
          <w:szCs w:val="28"/>
        </w:rPr>
      </w:pPr>
      <w:r w:rsidRPr="00A03593">
        <w:rPr>
          <w:rFonts w:eastAsia="Times New Roman"/>
          <w:sz w:val="28"/>
          <w:szCs w:val="28"/>
        </w:rPr>
        <w:t>стремление к соблюдению морально-этических норм общения с людьми</w:t>
      </w:r>
    </w:p>
    <w:p w14:paraId="789E205F" w14:textId="77777777" w:rsidR="004C177F" w:rsidRPr="00A03593" w:rsidRDefault="004C177F" w:rsidP="00A3526F">
      <w:pPr>
        <w:pStyle w:val="a6"/>
        <w:widowControl w:val="0"/>
        <w:numPr>
          <w:ilvl w:val="0"/>
          <w:numId w:val="110"/>
        </w:numPr>
        <w:shd w:val="clear" w:color="auto" w:fill="FFFFFF"/>
        <w:spacing w:line="276" w:lineRule="auto"/>
        <w:ind w:hanging="294"/>
        <w:rPr>
          <w:rFonts w:ascii="Arial" w:eastAsia="Times New Roman" w:hAnsi="Arial" w:cs="Arial"/>
          <w:sz w:val="28"/>
          <w:szCs w:val="28"/>
        </w:rPr>
      </w:pPr>
      <w:r w:rsidRPr="00A03593">
        <w:rPr>
          <w:rFonts w:eastAsia="Times New Roman"/>
          <w:sz w:val="28"/>
          <w:szCs w:val="28"/>
        </w:rPr>
        <w:t>оценивать своё знание и незнание, умение и неумение, продвижение в овладении тем или иным знанием и умением по изучаемой теме;</w:t>
      </w:r>
    </w:p>
    <w:p w14:paraId="654CCD34" w14:textId="77777777" w:rsidR="004C177F" w:rsidRPr="00A03593" w:rsidRDefault="004C177F" w:rsidP="00A3526F">
      <w:pPr>
        <w:pStyle w:val="a6"/>
        <w:widowControl w:val="0"/>
        <w:numPr>
          <w:ilvl w:val="0"/>
          <w:numId w:val="110"/>
        </w:numPr>
        <w:shd w:val="clear" w:color="auto" w:fill="FFFFFF"/>
        <w:spacing w:line="276" w:lineRule="auto"/>
        <w:ind w:hanging="294"/>
        <w:rPr>
          <w:rFonts w:ascii="Arial" w:eastAsia="Times New Roman" w:hAnsi="Arial" w:cs="Arial"/>
          <w:sz w:val="28"/>
          <w:szCs w:val="28"/>
        </w:rPr>
      </w:pPr>
      <w:r w:rsidRPr="00A03593">
        <w:rPr>
          <w:rFonts w:eastAsia="Times New Roman"/>
          <w:sz w:val="28"/>
          <w:szCs w:val="28"/>
        </w:rPr>
        <w:t>ставить учебно-познавательные задачи перед выполнением разных заданий;</w:t>
      </w:r>
    </w:p>
    <w:p w14:paraId="4E6924EC" w14:textId="77777777" w:rsidR="004C177F" w:rsidRPr="00A03593" w:rsidRDefault="004C177F" w:rsidP="00A3526F">
      <w:pPr>
        <w:pStyle w:val="a6"/>
        <w:widowControl w:val="0"/>
        <w:numPr>
          <w:ilvl w:val="0"/>
          <w:numId w:val="110"/>
        </w:numPr>
        <w:shd w:val="clear" w:color="auto" w:fill="FFFFFF"/>
        <w:spacing w:line="276" w:lineRule="auto"/>
        <w:ind w:hanging="294"/>
        <w:rPr>
          <w:rFonts w:ascii="Arial" w:eastAsia="Times New Roman" w:hAnsi="Arial" w:cs="Arial"/>
          <w:sz w:val="28"/>
          <w:szCs w:val="28"/>
        </w:rPr>
      </w:pPr>
      <w:r w:rsidRPr="00A03593">
        <w:rPr>
          <w:rFonts w:eastAsia="Times New Roman"/>
          <w:sz w:val="28"/>
          <w:szCs w:val="28"/>
        </w:rPr>
        <w:t>проявлять инициативу в постановке новых задач, предлагать собственные способы решения;</w:t>
      </w:r>
    </w:p>
    <w:p w14:paraId="32BA5431" w14:textId="77777777" w:rsidR="004C177F" w:rsidRPr="00A03593" w:rsidRDefault="004C177F" w:rsidP="00A3526F">
      <w:pPr>
        <w:pStyle w:val="a6"/>
        <w:widowControl w:val="0"/>
        <w:numPr>
          <w:ilvl w:val="0"/>
          <w:numId w:val="110"/>
        </w:numPr>
        <w:shd w:val="clear" w:color="auto" w:fill="FFFFFF"/>
        <w:spacing w:line="276" w:lineRule="auto"/>
        <w:ind w:hanging="294"/>
        <w:rPr>
          <w:rFonts w:ascii="Arial" w:eastAsia="Times New Roman" w:hAnsi="Arial" w:cs="Arial"/>
          <w:sz w:val="28"/>
          <w:szCs w:val="28"/>
        </w:rPr>
      </w:pPr>
      <w:r w:rsidRPr="00A03593">
        <w:rPr>
          <w:rFonts w:eastAsia="Times New Roman"/>
          <w:sz w:val="28"/>
          <w:szCs w:val="28"/>
        </w:rPr>
        <w:t xml:space="preserve">адекватно оценивать результаты учебной деятельности, осознавать причины </w:t>
      </w:r>
      <w:r w:rsidRPr="00A03593">
        <w:rPr>
          <w:rFonts w:eastAsia="Times New Roman"/>
          <w:sz w:val="28"/>
          <w:szCs w:val="28"/>
        </w:rPr>
        <w:lastRenderedPageBreak/>
        <w:t>неуспеха и обдумывать план восполнения пробелов в знаниях и умениях;</w:t>
      </w:r>
    </w:p>
    <w:p w14:paraId="313CA934" w14:textId="77777777" w:rsidR="004C177F" w:rsidRPr="00A03593" w:rsidRDefault="004C177F" w:rsidP="00A3526F">
      <w:pPr>
        <w:pStyle w:val="a6"/>
        <w:widowControl w:val="0"/>
        <w:numPr>
          <w:ilvl w:val="0"/>
          <w:numId w:val="110"/>
        </w:numPr>
        <w:shd w:val="clear" w:color="auto" w:fill="FFFFFF"/>
        <w:spacing w:line="276" w:lineRule="auto"/>
        <w:rPr>
          <w:rFonts w:ascii="Arial" w:eastAsia="Times New Roman" w:hAnsi="Arial" w:cs="Arial"/>
          <w:sz w:val="28"/>
          <w:szCs w:val="28"/>
        </w:rPr>
      </w:pPr>
      <w:r w:rsidRPr="00A03593">
        <w:rPr>
          <w:rFonts w:eastAsia="Times New Roman"/>
          <w:sz w:val="28"/>
          <w:szCs w:val="28"/>
        </w:rPr>
        <w:t>владение практически значимыми информационными умениями и навыками, их применением к решению информатических и неинформатических задач:</w:t>
      </w:r>
    </w:p>
    <w:p w14:paraId="7F33FBB7" w14:textId="77777777" w:rsidR="004C177F" w:rsidRPr="00A03593" w:rsidRDefault="004C177F" w:rsidP="00A3526F">
      <w:pPr>
        <w:pStyle w:val="a6"/>
        <w:widowControl w:val="0"/>
        <w:numPr>
          <w:ilvl w:val="0"/>
          <w:numId w:val="110"/>
        </w:numPr>
        <w:shd w:val="clear" w:color="auto" w:fill="FFFFFF"/>
        <w:spacing w:line="276" w:lineRule="auto"/>
        <w:ind w:hanging="294"/>
        <w:rPr>
          <w:rFonts w:ascii="Arial" w:eastAsia="Times New Roman" w:hAnsi="Arial" w:cs="Arial"/>
          <w:sz w:val="28"/>
          <w:szCs w:val="28"/>
        </w:rPr>
      </w:pPr>
      <w:r w:rsidRPr="00A03593">
        <w:rPr>
          <w:rFonts w:eastAsia="Times New Roman"/>
          <w:sz w:val="28"/>
          <w:szCs w:val="28"/>
        </w:rPr>
        <w:t>выделение, построение и достраивание по системе условий: цепочки, дерева, мешка;</w:t>
      </w:r>
    </w:p>
    <w:p w14:paraId="084C94CB" w14:textId="77777777" w:rsidR="004C177F" w:rsidRPr="00A03593" w:rsidRDefault="004C177F" w:rsidP="00A3526F">
      <w:pPr>
        <w:pStyle w:val="a6"/>
        <w:widowControl w:val="0"/>
        <w:numPr>
          <w:ilvl w:val="0"/>
          <w:numId w:val="110"/>
        </w:numPr>
        <w:shd w:val="clear" w:color="auto" w:fill="FFFFFF"/>
        <w:spacing w:line="276" w:lineRule="auto"/>
        <w:ind w:hanging="294"/>
        <w:rPr>
          <w:rFonts w:eastAsia="Times New Roman"/>
          <w:sz w:val="28"/>
          <w:szCs w:val="28"/>
        </w:rPr>
      </w:pPr>
      <w:r w:rsidRPr="00A03593">
        <w:rPr>
          <w:rFonts w:eastAsia="Times New Roman"/>
          <w:sz w:val="28"/>
          <w:szCs w:val="28"/>
        </w:rPr>
        <w:t>проведение полного перебора объектов;</w:t>
      </w:r>
    </w:p>
    <w:p w14:paraId="7CF4E637" w14:textId="77777777" w:rsidR="004C177F" w:rsidRPr="004C177F" w:rsidRDefault="004C177F" w:rsidP="00A3526F">
      <w:pPr>
        <w:pStyle w:val="a6"/>
        <w:widowControl w:val="0"/>
        <w:numPr>
          <w:ilvl w:val="0"/>
          <w:numId w:val="110"/>
        </w:numPr>
        <w:shd w:val="clear" w:color="auto" w:fill="FFFFFF"/>
        <w:spacing w:line="276" w:lineRule="auto"/>
        <w:ind w:hanging="294"/>
        <w:rPr>
          <w:rFonts w:ascii="Arial" w:eastAsia="Times New Roman" w:hAnsi="Arial" w:cs="Arial"/>
          <w:sz w:val="28"/>
          <w:szCs w:val="28"/>
        </w:rPr>
      </w:pPr>
      <w:r w:rsidRPr="00A03593">
        <w:rPr>
          <w:rFonts w:eastAsia="Times New Roman"/>
          <w:sz w:val="28"/>
          <w:szCs w:val="28"/>
        </w:rPr>
        <w:t>определение значения истинности утверждений для данного объекта; понимание описания объекта с помощью истинных и ложных утверждений, в том числе включающих понятия: все/каждый, есть/нет, всего, не.</w:t>
      </w:r>
    </w:p>
    <w:p w14:paraId="5A30CE34"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b/>
          <w:bCs/>
          <w:sz w:val="28"/>
          <w:szCs w:val="28"/>
        </w:rPr>
        <w:t>4 класс</w:t>
      </w:r>
    </w:p>
    <w:p w14:paraId="1D639568"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b/>
          <w:bCs/>
          <w:sz w:val="28"/>
          <w:szCs w:val="28"/>
        </w:rPr>
        <w:t>Личностные:</w:t>
      </w:r>
    </w:p>
    <w:p w14:paraId="10677B92" w14:textId="77777777" w:rsidR="004C177F" w:rsidRPr="00A03593" w:rsidRDefault="004C177F" w:rsidP="00A3526F">
      <w:pPr>
        <w:pStyle w:val="a6"/>
        <w:widowControl w:val="0"/>
        <w:numPr>
          <w:ilvl w:val="0"/>
          <w:numId w:val="111"/>
        </w:numPr>
        <w:shd w:val="clear" w:color="auto" w:fill="FFFFFF"/>
        <w:spacing w:line="276" w:lineRule="auto"/>
        <w:ind w:left="851"/>
        <w:rPr>
          <w:rFonts w:ascii="Arial" w:eastAsia="Times New Roman" w:hAnsi="Arial" w:cs="Arial"/>
          <w:sz w:val="28"/>
          <w:szCs w:val="28"/>
        </w:rPr>
      </w:pPr>
      <w:r w:rsidRPr="00A03593">
        <w:rPr>
          <w:rFonts w:eastAsia="Times New Roman"/>
          <w:sz w:val="28"/>
          <w:szCs w:val="28"/>
        </w:rPr>
        <w:t>способность увязать учебное содержание с собственным жизненным опытом и личными смыслами, понять значимость подготовки в области информатики и ИКТ в условиях развития информационного общества;</w:t>
      </w:r>
    </w:p>
    <w:p w14:paraId="6CFC39C6" w14:textId="77777777" w:rsidR="004C177F" w:rsidRPr="00A03593" w:rsidRDefault="004C177F" w:rsidP="00A3526F">
      <w:pPr>
        <w:pStyle w:val="a6"/>
        <w:widowControl w:val="0"/>
        <w:numPr>
          <w:ilvl w:val="0"/>
          <w:numId w:val="111"/>
        </w:numPr>
        <w:shd w:val="clear" w:color="auto" w:fill="FFFFFF"/>
        <w:spacing w:line="276" w:lineRule="auto"/>
        <w:ind w:left="851"/>
        <w:rPr>
          <w:rFonts w:ascii="Arial" w:eastAsia="Times New Roman" w:hAnsi="Arial" w:cs="Arial"/>
          <w:sz w:val="28"/>
          <w:szCs w:val="28"/>
        </w:rPr>
      </w:pPr>
      <w:r w:rsidRPr="00A03593">
        <w:rPr>
          <w:rFonts w:eastAsia="Times New Roman"/>
          <w:sz w:val="28"/>
          <w:szCs w:val="28"/>
        </w:rPr>
        <w:t>основы информационного мировоззрения – научного взгляда на область информационных процессов в живой природе, обществе, технике как одну из важнейших областей современной действительности;</w:t>
      </w:r>
    </w:p>
    <w:p w14:paraId="23414170" w14:textId="77777777" w:rsidR="004C177F" w:rsidRPr="00A03593" w:rsidRDefault="004C177F" w:rsidP="00A3526F">
      <w:pPr>
        <w:pStyle w:val="a6"/>
        <w:widowControl w:val="0"/>
        <w:numPr>
          <w:ilvl w:val="0"/>
          <w:numId w:val="111"/>
        </w:numPr>
        <w:shd w:val="clear" w:color="auto" w:fill="FFFFFF"/>
        <w:spacing w:line="276" w:lineRule="auto"/>
        <w:ind w:left="851"/>
        <w:rPr>
          <w:rFonts w:ascii="Arial" w:eastAsia="Times New Roman" w:hAnsi="Arial" w:cs="Arial"/>
          <w:sz w:val="28"/>
          <w:szCs w:val="28"/>
        </w:rPr>
      </w:pPr>
      <w:r w:rsidRPr="00A03593">
        <w:rPr>
          <w:rFonts w:eastAsia="Times New Roman"/>
          <w:sz w:val="28"/>
          <w:szCs w:val="28"/>
        </w:rPr>
        <w:t>способность увязать учебное содержание с собственным жизненным опытом и личными смыслами, понять значимость подготовки в области информатики и ИКТ в условиях развития информационного общества;</w:t>
      </w:r>
    </w:p>
    <w:p w14:paraId="19783DBB" w14:textId="77777777" w:rsidR="004C177F" w:rsidRPr="00A03593" w:rsidRDefault="004C177F" w:rsidP="00A3526F">
      <w:pPr>
        <w:pStyle w:val="a6"/>
        <w:widowControl w:val="0"/>
        <w:numPr>
          <w:ilvl w:val="0"/>
          <w:numId w:val="111"/>
        </w:numPr>
        <w:shd w:val="clear" w:color="auto" w:fill="FFFFFF"/>
        <w:spacing w:line="276" w:lineRule="auto"/>
        <w:ind w:left="851"/>
        <w:rPr>
          <w:rFonts w:ascii="Arial" w:eastAsia="Times New Roman" w:hAnsi="Arial" w:cs="Arial"/>
          <w:sz w:val="28"/>
          <w:szCs w:val="28"/>
        </w:rPr>
      </w:pPr>
      <w:r w:rsidRPr="00A03593">
        <w:rPr>
          <w:rFonts w:eastAsia="Times New Roman"/>
          <w:sz w:val="28"/>
          <w:szCs w:val="28"/>
        </w:rPr>
        <w:t>способность к избирательному отношению к получаемой информации за счет умений ее анализа и критичного оценивания; ответственное отношение к информации с учетом правовых и этических аспектов ее распространения;</w:t>
      </w:r>
    </w:p>
    <w:p w14:paraId="34E4F2D2" w14:textId="77777777" w:rsidR="004C177F" w:rsidRPr="00E462EE" w:rsidRDefault="004C177F" w:rsidP="00A3526F">
      <w:pPr>
        <w:pStyle w:val="a6"/>
        <w:widowControl w:val="0"/>
        <w:numPr>
          <w:ilvl w:val="0"/>
          <w:numId w:val="111"/>
        </w:numPr>
        <w:shd w:val="clear" w:color="auto" w:fill="FFFFFF"/>
        <w:spacing w:line="276" w:lineRule="auto"/>
        <w:ind w:left="851"/>
        <w:rPr>
          <w:rFonts w:ascii="Arial" w:eastAsia="Times New Roman" w:hAnsi="Arial" w:cs="Arial"/>
          <w:sz w:val="28"/>
          <w:szCs w:val="28"/>
        </w:rPr>
      </w:pPr>
      <w:r w:rsidRPr="00A03593">
        <w:rPr>
          <w:rFonts w:eastAsia="Times New Roman"/>
          <w:sz w:val="28"/>
          <w:szCs w:val="28"/>
        </w:rPr>
        <w:t>развитие чувства личной ответственности за качество окружающей информационной среды.</w:t>
      </w:r>
    </w:p>
    <w:p w14:paraId="4E442B7E"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b/>
          <w:bCs/>
          <w:sz w:val="28"/>
          <w:szCs w:val="28"/>
        </w:rPr>
        <w:t>Метапредметные:</w:t>
      </w:r>
    </w:p>
    <w:p w14:paraId="28456C5F" w14:textId="77777777" w:rsidR="004C177F" w:rsidRPr="00A03593" w:rsidRDefault="004C177F" w:rsidP="00A3526F">
      <w:pPr>
        <w:pStyle w:val="a6"/>
        <w:widowControl w:val="0"/>
        <w:numPr>
          <w:ilvl w:val="0"/>
          <w:numId w:val="112"/>
        </w:numPr>
        <w:shd w:val="clear" w:color="auto" w:fill="FFFFFF"/>
        <w:spacing w:line="276" w:lineRule="auto"/>
        <w:ind w:left="851"/>
        <w:rPr>
          <w:rFonts w:ascii="Arial" w:eastAsia="Times New Roman" w:hAnsi="Arial" w:cs="Arial"/>
          <w:sz w:val="28"/>
          <w:szCs w:val="28"/>
        </w:rPr>
      </w:pPr>
      <w:r w:rsidRPr="00A03593">
        <w:rPr>
          <w:rFonts w:eastAsia="Times New Roman"/>
          <w:sz w:val="28"/>
          <w:szCs w:val="28"/>
        </w:rPr>
        <w:t>Владение умениями организации собственной учебной деятельности, включающими: целеполагание как постановку учебной задачи на основе соотнесения того, что уже известно, и того, что требуется установить; планирование – определение последовательности промежуточных целей с учетом конечного результата, разбиение задачи на подзадачи, разработка последовательности и структуры действий, необходимых для достижения цели при помощи фиксированного набора средств;</w:t>
      </w:r>
    </w:p>
    <w:p w14:paraId="0A5B4C0F" w14:textId="77777777" w:rsidR="004C177F" w:rsidRPr="00492844" w:rsidRDefault="004C177F" w:rsidP="00A3526F">
      <w:pPr>
        <w:pStyle w:val="a6"/>
        <w:widowControl w:val="0"/>
        <w:numPr>
          <w:ilvl w:val="0"/>
          <w:numId w:val="112"/>
        </w:numPr>
        <w:shd w:val="clear" w:color="auto" w:fill="FFFFFF"/>
        <w:spacing w:line="276" w:lineRule="auto"/>
        <w:ind w:left="851"/>
        <w:rPr>
          <w:rFonts w:ascii="Arial" w:eastAsia="Times New Roman" w:hAnsi="Arial" w:cs="Arial"/>
          <w:sz w:val="28"/>
          <w:szCs w:val="28"/>
        </w:rPr>
      </w:pPr>
      <w:r w:rsidRPr="00A03593">
        <w:rPr>
          <w:rFonts w:eastAsia="Times New Roman"/>
          <w:sz w:val="28"/>
          <w:szCs w:val="28"/>
        </w:rPr>
        <w:t xml:space="preserve">Прогнозирование – предвосхищение результата; </w:t>
      </w:r>
    </w:p>
    <w:p w14:paraId="6B81A33A" w14:textId="77777777" w:rsidR="004C177F" w:rsidRPr="00492844" w:rsidRDefault="004C177F" w:rsidP="00A3526F">
      <w:pPr>
        <w:pStyle w:val="a6"/>
        <w:widowControl w:val="0"/>
        <w:numPr>
          <w:ilvl w:val="0"/>
          <w:numId w:val="112"/>
        </w:numPr>
        <w:shd w:val="clear" w:color="auto" w:fill="FFFFFF"/>
        <w:spacing w:line="276" w:lineRule="auto"/>
        <w:ind w:left="851"/>
        <w:rPr>
          <w:rFonts w:ascii="Arial" w:eastAsia="Times New Roman" w:hAnsi="Arial" w:cs="Arial"/>
          <w:sz w:val="28"/>
          <w:szCs w:val="28"/>
        </w:rPr>
      </w:pPr>
      <w:r w:rsidRPr="00A03593">
        <w:rPr>
          <w:rFonts w:eastAsia="Times New Roman"/>
          <w:sz w:val="28"/>
          <w:szCs w:val="28"/>
        </w:rPr>
        <w:t xml:space="preserve">контроль – интерпретация полученного результата, его соотнесение с имеющимися данными с целью установления соответствия или несоответствия (обнаружения ошибки); </w:t>
      </w:r>
    </w:p>
    <w:p w14:paraId="675FE8B8" w14:textId="77777777" w:rsidR="004C177F" w:rsidRPr="00492844" w:rsidRDefault="004C177F" w:rsidP="00A3526F">
      <w:pPr>
        <w:pStyle w:val="a6"/>
        <w:widowControl w:val="0"/>
        <w:numPr>
          <w:ilvl w:val="0"/>
          <w:numId w:val="112"/>
        </w:numPr>
        <w:shd w:val="clear" w:color="auto" w:fill="FFFFFF"/>
        <w:spacing w:line="276" w:lineRule="auto"/>
        <w:ind w:left="851"/>
        <w:rPr>
          <w:rFonts w:ascii="Arial" w:eastAsia="Times New Roman" w:hAnsi="Arial" w:cs="Arial"/>
          <w:sz w:val="28"/>
          <w:szCs w:val="28"/>
        </w:rPr>
      </w:pPr>
      <w:r w:rsidRPr="00A03593">
        <w:rPr>
          <w:rFonts w:eastAsia="Times New Roman"/>
          <w:sz w:val="28"/>
          <w:szCs w:val="28"/>
        </w:rPr>
        <w:t xml:space="preserve">коррекция – внесение необходимых дополнений и корректив в план действий в случае обнаружения ошибки; </w:t>
      </w:r>
    </w:p>
    <w:p w14:paraId="656FD666" w14:textId="77777777" w:rsidR="004C177F" w:rsidRPr="004C177F" w:rsidRDefault="004C177F" w:rsidP="00A3526F">
      <w:pPr>
        <w:pStyle w:val="a6"/>
        <w:widowControl w:val="0"/>
        <w:numPr>
          <w:ilvl w:val="0"/>
          <w:numId w:val="112"/>
        </w:numPr>
        <w:shd w:val="clear" w:color="auto" w:fill="FFFFFF"/>
        <w:spacing w:line="276" w:lineRule="auto"/>
        <w:ind w:left="851"/>
        <w:rPr>
          <w:rFonts w:ascii="Arial" w:eastAsia="Times New Roman" w:hAnsi="Arial" w:cs="Arial"/>
          <w:sz w:val="28"/>
          <w:szCs w:val="28"/>
        </w:rPr>
      </w:pPr>
      <w:r w:rsidRPr="00492844">
        <w:rPr>
          <w:rFonts w:eastAsia="Times New Roman"/>
          <w:sz w:val="28"/>
          <w:szCs w:val="28"/>
        </w:rPr>
        <w:t xml:space="preserve">оценка – осознание учащимся того, насколько качественно им решена </w:t>
      </w:r>
      <w:r w:rsidRPr="00492844">
        <w:rPr>
          <w:rFonts w:eastAsia="Times New Roman"/>
          <w:sz w:val="28"/>
          <w:szCs w:val="28"/>
        </w:rPr>
        <w:lastRenderedPageBreak/>
        <w:t>учебно-познавательная задача.</w:t>
      </w:r>
    </w:p>
    <w:p w14:paraId="0E80F50E" w14:textId="77777777" w:rsidR="004C177F" w:rsidRPr="0060478A" w:rsidRDefault="004C177F" w:rsidP="004C177F">
      <w:pPr>
        <w:shd w:val="clear" w:color="auto" w:fill="FFFFFF"/>
        <w:spacing w:line="276" w:lineRule="auto"/>
        <w:ind w:firstLine="709"/>
        <w:rPr>
          <w:rFonts w:ascii="Arial" w:eastAsia="Times New Roman" w:hAnsi="Arial" w:cs="Arial"/>
          <w:sz w:val="28"/>
          <w:szCs w:val="28"/>
        </w:rPr>
      </w:pPr>
      <w:r w:rsidRPr="0060478A">
        <w:rPr>
          <w:rFonts w:eastAsia="Times New Roman"/>
          <w:b/>
          <w:bCs/>
          <w:sz w:val="28"/>
          <w:szCs w:val="28"/>
        </w:rPr>
        <w:t>Предметные:</w:t>
      </w:r>
    </w:p>
    <w:p w14:paraId="0445C014" w14:textId="77777777" w:rsidR="004C177F" w:rsidRPr="00A03593" w:rsidRDefault="004C177F" w:rsidP="00A3526F">
      <w:pPr>
        <w:pStyle w:val="a6"/>
        <w:widowControl w:val="0"/>
        <w:numPr>
          <w:ilvl w:val="0"/>
          <w:numId w:val="113"/>
        </w:numPr>
        <w:shd w:val="clear" w:color="auto" w:fill="FFFFFF"/>
        <w:spacing w:line="276" w:lineRule="auto"/>
        <w:ind w:left="851" w:hanging="425"/>
        <w:rPr>
          <w:rFonts w:ascii="Arial" w:eastAsia="Times New Roman" w:hAnsi="Arial" w:cs="Arial"/>
          <w:sz w:val="28"/>
          <w:szCs w:val="28"/>
        </w:rPr>
      </w:pPr>
      <w:r w:rsidRPr="00A03593">
        <w:rPr>
          <w:rFonts w:eastAsia="Times New Roman"/>
          <w:sz w:val="28"/>
          <w:szCs w:val="28"/>
        </w:rPr>
        <w:t>рациональное использование распространённых технических средств информационных технологий для решения общепользовательских задач и задач учебного процесса, усовершенствование навыков, полученных в начальной школе;</w:t>
      </w:r>
    </w:p>
    <w:p w14:paraId="02E67644" w14:textId="77777777" w:rsidR="004C177F" w:rsidRPr="00A03593" w:rsidRDefault="004C177F" w:rsidP="00A3526F">
      <w:pPr>
        <w:pStyle w:val="a6"/>
        <w:widowControl w:val="0"/>
        <w:numPr>
          <w:ilvl w:val="0"/>
          <w:numId w:val="113"/>
        </w:numPr>
        <w:shd w:val="clear" w:color="auto" w:fill="FFFFFF"/>
        <w:spacing w:line="276" w:lineRule="auto"/>
        <w:ind w:left="851" w:hanging="425"/>
        <w:rPr>
          <w:rFonts w:ascii="Arial" w:eastAsia="Times New Roman" w:hAnsi="Arial" w:cs="Arial"/>
          <w:sz w:val="28"/>
          <w:szCs w:val="28"/>
        </w:rPr>
      </w:pPr>
      <w:r w:rsidRPr="00A03593">
        <w:rPr>
          <w:rFonts w:eastAsia="Times New Roman"/>
          <w:sz w:val="28"/>
          <w:szCs w:val="28"/>
        </w:rPr>
        <w:t>выбор средств информационных технологий для решения поставленной задачи;</w:t>
      </w:r>
    </w:p>
    <w:p w14:paraId="5E53CE9E" w14:textId="77777777" w:rsidR="004C177F" w:rsidRPr="00A03593" w:rsidRDefault="004C177F" w:rsidP="00A3526F">
      <w:pPr>
        <w:pStyle w:val="a6"/>
        <w:widowControl w:val="0"/>
        <w:numPr>
          <w:ilvl w:val="0"/>
          <w:numId w:val="113"/>
        </w:numPr>
        <w:shd w:val="clear" w:color="auto" w:fill="FFFFFF"/>
        <w:spacing w:line="276" w:lineRule="auto"/>
        <w:ind w:left="851" w:hanging="425"/>
        <w:rPr>
          <w:rFonts w:ascii="Arial" w:eastAsia="Times New Roman" w:hAnsi="Arial" w:cs="Arial"/>
          <w:sz w:val="28"/>
          <w:szCs w:val="28"/>
        </w:rPr>
      </w:pPr>
      <w:r w:rsidRPr="00A03593">
        <w:rPr>
          <w:rFonts w:eastAsia="Times New Roman"/>
          <w:sz w:val="28"/>
          <w:szCs w:val="28"/>
        </w:rPr>
        <w:t>отвечающей данной задаче диалоговой или автоматической обработки информации (таблицы, схемы, графы, диаграммы);</w:t>
      </w:r>
    </w:p>
    <w:p w14:paraId="502A5AEB" w14:textId="77777777" w:rsidR="004C177F" w:rsidRPr="00A03593" w:rsidRDefault="004C177F" w:rsidP="00A3526F">
      <w:pPr>
        <w:pStyle w:val="a6"/>
        <w:widowControl w:val="0"/>
        <w:numPr>
          <w:ilvl w:val="0"/>
          <w:numId w:val="113"/>
        </w:numPr>
        <w:shd w:val="clear" w:color="auto" w:fill="FFFFFF"/>
        <w:spacing w:line="276" w:lineRule="auto"/>
        <w:ind w:left="851" w:hanging="425"/>
        <w:rPr>
          <w:rFonts w:ascii="Arial" w:eastAsia="Times New Roman" w:hAnsi="Arial" w:cs="Arial"/>
          <w:sz w:val="28"/>
          <w:szCs w:val="28"/>
        </w:rPr>
      </w:pPr>
      <w:r w:rsidRPr="00A03593">
        <w:rPr>
          <w:rFonts w:eastAsia="Times New Roman"/>
          <w:sz w:val="28"/>
          <w:szCs w:val="28"/>
        </w:rPr>
        <w:t>преобразование информации из одной формы представления в другую без потери её смысла и полноты;</w:t>
      </w:r>
    </w:p>
    <w:p w14:paraId="03EEB9D9" w14:textId="77777777" w:rsidR="004C177F" w:rsidRPr="004C177F" w:rsidRDefault="004C177F" w:rsidP="00A3526F">
      <w:pPr>
        <w:pStyle w:val="a6"/>
        <w:widowControl w:val="0"/>
        <w:numPr>
          <w:ilvl w:val="0"/>
          <w:numId w:val="113"/>
        </w:numPr>
        <w:shd w:val="clear" w:color="auto" w:fill="FFFFFF"/>
        <w:spacing w:line="276" w:lineRule="auto"/>
        <w:ind w:left="851" w:hanging="425"/>
        <w:rPr>
          <w:rFonts w:ascii="Arial" w:eastAsia="Times New Roman" w:hAnsi="Arial" w:cs="Arial"/>
          <w:sz w:val="28"/>
          <w:szCs w:val="28"/>
        </w:rPr>
      </w:pPr>
      <w:r w:rsidRPr="00A03593">
        <w:rPr>
          <w:rFonts w:eastAsia="Times New Roman"/>
          <w:sz w:val="28"/>
          <w:szCs w:val="28"/>
        </w:rPr>
        <w:t>решение задач из разных сфер человеческой деятельности с применением средств информационных технологий.</w:t>
      </w:r>
    </w:p>
    <w:p w14:paraId="785C7074" w14:textId="77777777" w:rsidR="004C177F" w:rsidRPr="00040CAA" w:rsidRDefault="004C177F" w:rsidP="004C177F">
      <w:pPr>
        <w:pStyle w:val="a6"/>
        <w:shd w:val="clear" w:color="auto" w:fill="FFFFFF"/>
        <w:spacing w:line="240" w:lineRule="auto"/>
        <w:jc w:val="center"/>
        <w:rPr>
          <w:rFonts w:ascii="Arial" w:eastAsia="Times New Roman" w:hAnsi="Arial" w:cs="Arial"/>
          <w:sz w:val="28"/>
          <w:szCs w:val="28"/>
        </w:rPr>
      </w:pPr>
      <w:r w:rsidRPr="00040CAA">
        <w:rPr>
          <w:rFonts w:eastAsia="Times New Roman"/>
          <w:b/>
          <w:bCs/>
          <w:sz w:val="28"/>
          <w:szCs w:val="28"/>
        </w:rPr>
        <w:t>Тематическое планирование</w:t>
      </w:r>
    </w:p>
    <w:p w14:paraId="0D52FBF1" w14:textId="77777777" w:rsidR="004C177F" w:rsidRPr="001A4ED4" w:rsidRDefault="004C177F" w:rsidP="004C177F">
      <w:pPr>
        <w:shd w:val="clear" w:color="auto" w:fill="FFFFFF"/>
        <w:spacing w:line="240" w:lineRule="auto"/>
        <w:rPr>
          <w:rFonts w:ascii="Arial" w:eastAsia="Times New Roman" w:hAnsi="Arial" w:cs="Arial"/>
          <w:sz w:val="21"/>
          <w:szCs w:val="21"/>
        </w:rPr>
      </w:pPr>
      <w:r w:rsidRPr="0060478A">
        <w:rPr>
          <w:rFonts w:eastAsia="Times New Roman"/>
          <w:sz w:val="28"/>
          <w:szCs w:val="28"/>
        </w:rPr>
        <w:t> </w:t>
      </w:r>
      <w:r w:rsidRPr="001A4ED4">
        <w:rPr>
          <w:rFonts w:eastAsia="Times New Roman"/>
          <w:b/>
          <w:bCs/>
          <w:sz w:val="24"/>
          <w:szCs w:val="24"/>
        </w:rPr>
        <w:t>1 класс</w:t>
      </w:r>
    </w:p>
    <w:tbl>
      <w:tblPr>
        <w:tblStyle w:val="ac"/>
        <w:tblW w:w="10060" w:type="dxa"/>
        <w:tblLayout w:type="fixed"/>
        <w:tblLook w:val="04A0" w:firstRow="1" w:lastRow="0" w:firstColumn="1" w:lastColumn="0" w:noHBand="0" w:noVBand="1"/>
      </w:tblPr>
      <w:tblGrid>
        <w:gridCol w:w="801"/>
        <w:gridCol w:w="2403"/>
        <w:gridCol w:w="828"/>
        <w:gridCol w:w="1598"/>
        <w:gridCol w:w="4430"/>
      </w:tblGrid>
      <w:tr w:rsidR="004C177F" w:rsidRPr="000441C1" w14:paraId="2D1ADEC5" w14:textId="77777777" w:rsidTr="00784539">
        <w:tc>
          <w:tcPr>
            <w:tcW w:w="801" w:type="dxa"/>
            <w:tcBorders>
              <w:right w:val="single" w:sz="4" w:space="0" w:color="auto"/>
            </w:tcBorders>
          </w:tcPr>
          <w:p w14:paraId="4398124F" w14:textId="77777777" w:rsidR="004C177F" w:rsidRPr="000441C1" w:rsidRDefault="004C177F" w:rsidP="00932C77">
            <w:pPr>
              <w:jc w:val="center"/>
              <w:rPr>
                <w:b/>
                <w:sz w:val="24"/>
                <w:szCs w:val="24"/>
              </w:rPr>
            </w:pPr>
            <w:r w:rsidRPr="000441C1">
              <w:rPr>
                <w:b/>
                <w:sz w:val="24"/>
                <w:szCs w:val="24"/>
              </w:rPr>
              <w:t>№п/п</w:t>
            </w:r>
          </w:p>
        </w:tc>
        <w:tc>
          <w:tcPr>
            <w:tcW w:w="2403" w:type="dxa"/>
            <w:tcBorders>
              <w:left w:val="single" w:sz="4" w:space="0" w:color="auto"/>
              <w:right w:val="single" w:sz="4" w:space="0" w:color="auto"/>
            </w:tcBorders>
          </w:tcPr>
          <w:p w14:paraId="3C033EA9" w14:textId="77777777" w:rsidR="004C177F" w:rsidRPr="000441C1" w:rsidRDefault="004C177F" w:rsidP="00932C77">
            <w:pPr>
              <w:jc w:val="center"/>
              <w:rPr>
                <w:b/>
                <w:sz w:val="24"/>
                <w:szCs w:val="24"/>
              </w:rPr>
            </w:pPr>
            <w:r w:rsidRPr="000441C1">
              <w:rPr>
                <w:b/>
                <w:sz w:val="24"/>
                <w:szCs w:val="24"/>
              </w:rPr>
              <w:t xml:space="preserve">Темы </w:t>
            </w:r>
          </w:p>
        </w:tc>
        <w:tc>
          <w:tcPr>
            <w:tcW w:w="828" w:type="dxa"/>
            <w:tcBorders>
              <w:left w:val="single" w:sz="4" w:space="0" w:color="auto"/>
              <w:right w:val="single" w:sz="4" w:space="0" w:color="auto"/>
            </w:tcBorders>
          </w:tcPr>
          <w:p w14:paraId="6387AAB1" w14:textId="77777777" w:rsidR="004C177F" w:rsidRPr="000441C1" w:rsidRDefault="004C177F" w:rsidP="00932C77">
            <w:pPr>
              <w:jc w:val="center"/>
              <w:rPr>
                <w:b/>
                <w:sz w:val="24"/>
                <w:szCs w:val="24"/>
              </w:rPr>
            </w:pPr>
            <w:r w:rsidRPr="000441C1">
              <w:rPr>
                <w:b/>
                <w:sz w:val="24"/>
                <w:szCs w:val="24"/>
              </w:rPr>
              <w:t>Кол-во часов</w:t>
            </w:r>
          </w:p>
          <w:p w14:paraId="66AC2536" w14:textId="77777777" w:rsidR="004C177F" w:rsidRPr="000441C1" w:rsidRDefault="004C177F" w:rsidP="00932C77">
            <w:pPr>
              <w:jc w:val="center"/>
              <w:rPr>
                <w:b/>
                <w:sz w:val="24"/>
                <w:szCs w:val="24"/>
              </w:rPr>
            </w:pPr>
          </w:p>
        </w:tc>
        <w:tc>
          <w:tcPr>
            <w:tcW w:w="1598" w:type="dxa"/>
            <w:tcBorders>
              <w:left w:val="single" w:sz="4" w:space="0" w:color="auto"/>
              <w:right w:val="single" w:sz="4" w:space="0" w:color="auto"/>
            </w:tcBorders>
          </w:tcPr>
          <w:p w14:paraId="751C6B72" w14:textId="77777777" w:rsidR="004C177F" w:rsidRPr="000441C1" w:rsidRDefault="004C177F" w:rsidP="00932C77">
            <w:pPr>
              <w:jc w:val="center"/>
              <w:rPr>
                <w:b/>
                <w:sz w:val="24"/>
                <w:szCs w:val="24"/>
              </w:rPr>
            </w:pPr>
            <w:r w:rsidRPr="000441C1">
              <w:rPr>
                <w:b/>
                <w:sz w:val="24"/>
                <w:szCs w:val="24"/>
              </w:rPr>
              <w:t>формы проведения</w:t>
            </w:r>
          </w:p>
        </w:tc>
        <w:tc>
          <w:tcPr>
            <w:tcW w:w="4430" w:type="dxa"/>
            <w:tcBorders>
              <w:left w:val="single" w:sz="4" w:space="0" w:color="auto"/>
            </w:tcBorders>
          </w:tcPr>
          <w:p w14:paraId="5E52E4A8" w14:textId="77777777" w:rsidR="004C177F" w:rsidRPr="000441C1" w:rsidRDefault="004C177F" w:rsidP="00932C77">
            <w:pPr>
              <w:jc w:val="center"/>
              <w:rPr>
                <w:b/>
                <w:sz w:val="24"/>
                <w:szCs w:val="24"/>
              </w:rPr>
            </w:pPr>
            <w:r w:rsidRPr="000441C1">
              <w:rPr>
                <w:b/>
                <w:sz w:val="24"/>
                <w:szCs w:val="24"/>
              </w:rPr>
              <w:t>Электронные образовательные ресурсы</w:t>
            </w:r>
          </w:p>
        </w:tc>
      </w:tr>
      <w:tr w:rsidR="004C177F" w:rsidRPr="000415CA" w14:paraId="212F8B48" w14:textId="77777777" w:rsidTr="005706E4">
        <w:tc>
          <w:tcPr>
            <w:tcW w:w="10060" w:type="dxa"/>
            <w:gridSpan w:val="5"/>
            <w:tcBorders>
              <w:bottom w:val="single" w:sz="4" w:space="0" w:color="auto"/>
            </w:tcBorders>
          </w:tcPr>
          <w:p w14:paraId="7AE0E7F5" w14:textId="77777777" w:rsidR="004C177F" w:rsidRPr="000415CA" w:rsidRDefault="004C177F" w:rsidP="00932C77">
            <w:pPr>
              <w:jc w:val="center"/>
              <w:rPr>
                <w:b/>
                <w:sz w:val="24"/>
                <w:szCs w:val="24"/>
              </w:rPr>
            </w:pPr>
            <w:r w:rsidRPr="00492844">
              <w:rPr>
                <w:rFonts w:eastAsia="Times New Roman"/>
                <w:b/>
                <w:bCs/>
                <w:sz w:val="24"/>
                <w:szCs w:val="24"/>
              </w:rPr>
              <w:t xml:space="preserve">Раздел 1. Профессии, связанные с природой. </w:t>
            </w:r>
            <w:r w:rsidRPr="000415CA">
              <w:rPr>
                <w:rFonts w:eastAsia="Times New Roman"/>
                <w:b/>
                <w:bCs/>
                <w:sz w:val="24"/>
                <w:szCs w:val="24"/>
              </w:rPr>
              <w:t>(9 ч.)</w:t>
            </w:r>
          </w:p>
        </w:tc>
      </w:tr>
      <w:tr w:rsidR="004C177F" w:rsidRPr="00CC128E" w14:paraId="3807699F" w14:textId="77777777" w:rsidTr="005706E4">
        <w:trPr>
          <w:trHeight w:val="1890"/>
        </w:trPr>
        <w:tc>
          <w:tcPr>
            <w:tcW w:w="801" w:type="dxa"/>
            <w:tcBorders>
              <w:top w:val="single" w:sz="4" w:space="0" w:color="auto"/>
              <w:bottom w:val="single" w:sz="4" w:space="0" w:color="auto"/>
              <w:right w:val="single" w:sz="4" w:space="0" w:color="auto"/>
            </w:tcBorders>
          </w:tcPr>
          <w:p w14:paraId="37FF0493" w14:textId="77777777" w:rsidR="004C177F" w:rsidRPr="000441C1" w:rsidRDefault="004C177F" w:rsidP="00932C77">
            <w:pPr>
              <w:rPr>
                <w:rFonts w:eastAsia="Times New Roman"/>
                <w:sz w:val="21"/>
                <w:szCs w:val="21"/>
              </w:rPr>
            </w:pPr>
            <w:r w:rsidRPr="000441C1">
              <w:rPr>
                <w:rFonts w:eastAsia="Times New Roman"/>
                <w:sz w:val="21"/>
                <w:szCs w:val="21"/>
              </w:rPr>
              <w:t>1</w:t>
            </w:r>
          </w:p>
        </w:tc>
        <w:tc>
          <w:tcPr>
            <w:tcW w:w="2403" w:type="dxa"/>
            <w:tcBorders>
              <w:top w:val="single" w:sz="4" w:space="0" w:color="auto"/>
              <w:left w:val="single" w:sz="4" w:space="0" w:color="auto"/>
              <w:bottom w:val="single" w:sz="4" w:space="0" w:color="auto"/>
              <w:right w:val="single" w:sz="4" w:space="0" w:color="auto"/>
            </w:tcBorders>
          </w:tcPr>
          <w:p w14:paraId="4D5F56D0" w14:textId="77777777" w:rsidR="004C177F" w:rsidRPr="000441C1" w:rsidRDefault="004C177F" w:rsidP="00932C77">
            <w:pPr>
              <w:rPr>
                <w:rFonts w:eastAsia="Times New Roman"/>
                <w:sz w:val="24"/>
                <w:szCs w:val="24"/>
              </w:rPr>
            </w:pPr>
            <w:r w:rsidRPr="000441C1">
              <w:rPr>
                <w:rFonts w:eastAsia="Times New Roman"/>
                <w:sz w:val="24"/>
                <w:szCs w:val="24"/>
              </w:rPr>
              <w:t>Введение в тему.</w:t>
            </w:r>
          </w:p>
        </w:tc>
        <w:tc>
          <w:tcPr>
            <w:tcW w:w="828" w:type="dxa"/>
            <w:tcBorders>
              <w:top w:val="single" w:sz="4" w:space="0" w:color="auto"/>
              <w:left w:val="single" w:sz="4" w:space="0" w:color="auto"/>
              <w:bottom w:val="single" w:sz="4" w:space="0" w:color="auto"/>
              <w:right w:val="single" w:sz="4" w:space="0" w:color="auto"/>
            </w:tcBorders>
          </w:tcPr>
          <w:p w14:paraId="5D925A7A"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98" w:type="dxa"/>
            <w:tcBorders>
              <w:top w:val="single" w:sz="4" w:space="0" w:color="auto"/>
              <w:left w:val="single" w:sz="4" w:space="0" w:color="auto"/>
              <w:bottom w:val="single" w:sz="4" w:space="0" w:color="auto"/>
              <w:right w:val="single" w:sz="4" w:space="0" w:color="auto"/>
            </w:tcBorders>
          </w:tcPr>
          <w:p w14:paraId="52A5F042" w14:textId="77777777" w:rsidR="004C177F" w:rsidRPr="000441C1" w:rsidRDefault="004C177F" w:rsidP="00932C77">
            <w:pPr>
              <w:rPr>
                <w:rFonts w:eastAsia="Times New Roman"/>
                <w:sz w:val="24"/>
                <w:szCs w:val="24"/>
              </w:rPr>
            </w:pPr>
            <w:r>
              <w:rPr>
                <w:rFonts w:eastAsia="Times New Roman"/>
                <w:sz w:val="24"/>
                <w:szCs w:val="24"/>
              </w:rPr>
              <w:t>беседа</w:t>
            </w:r>
          </w:p>
          <w:p w14:paraId="42FEEA12" w14:textId="77777777" w:rsidR="004C177F" w:rsidRPr="004357D8" w:rsidRDefault="004C177F" w:rsidP="00932C77">
            <w:pPr>
              <w:rPr>
                <w:rFonts w:eastAsia="Times New Roman"/>
                <w:sz w:val="24"/>
                <w:szCs w:val="24"/>
              </w:rPr>
            </w:pPr>
            <w:r>
              <w:rPr>
                <w:rFonts w:eastAsia="Times New Roman"/>
              </w:rPr>
              <w:t xml:space="preserve"> </w:t>
            </w:r>
          </w:p>
        </w:tc>
        <w:tc>
          <w:tcPr>
            <w:tcW w:w="4430" w:type="dxa"/>
            <w:vMerge w:val="restart"/>
            <w:tcBorders>
              <w:top w:val="single" w:sz="4" w:space="0" w:color="auto"/>
              <w:left w:val="single" w:sz="4" w:space="0" w:color="auto"/>
              <w:bottom w:val="single" w:sz="4" w:space="0" w:color="auto"/>
              <w:right w:val="single" w:sz="4" w:space="0" w:color="auto"/>
            </w:tcBorders>
          </w:tcPr>
          <w:p w14:paraId="48668310"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http://clow.ru  - Познавательный портал: сайт про все и обо всем!</w:t>
            </w:r>
          </w:p>
          <w:p w14:paraId="1FBEE471" w14:textId="77777777" w:rsidR="004C177F" w:rsidRPr="00D71ED8" w:rsidRDefault="00ED45D1" w:rsidP="00932C77">
            <w:pPr>
              <w:spacing w:line="240" w:lineRule="auto"/>
              <w:rPr>
                <w:rFonts w:eastAsia="Times New Roman"/>
                <w:sz w:val="24"/>
                <w:szCs w:val="24"/>
              </w:rPr>
            </w:pPr>
            <w:hyperlink r:id="rId96" w:history="1">
              <w:r w:rsidR="004C177F" w:rsidRPr="00D71ED8">
                <w:rPr>
                  <w:rFonts w:eastAsia="Times New Roman"/>
                  <w:color w:val="0000FF"/>
                  <w:sz w:val="24"/>
                  <w:szCs w:val="24"/>
                  <w:u w:val="single"/>
                </w:rPr>
                <w:t>http://stranamasterov.ru</w:t>
              </w:r>
            </w:hyperlink>
            <w:r w:rsidR="004C177F" w:rsidRPr="00D71ED8">
              <w:rPr>
                <w:rFonts w:eastAsia="Times New Roman"/>
                <w:sz w:val="24"/>
                <w:szCs w:val="24"/>
              </w:rPr>
              <w:t xml:space="preserve">  «Страна Мастеров» Тематика сайта: прикладное творчество, мастерство во всех его проявлениях и окружающая среда. Материалы к урокам технологии.</w:t>
            </w:r>
          </w:p>
          <w:p w14:paraId="794E7E8A" w14:textId="77777777" w:rsidR="004C177F" w:rsidRPr="00D71ED8" w:rsidRDefault="004C177F" w:rsidP="00932C77">
            <w:pPr>
              <w:spacing w:line="240" w:lineRule="auto"/>
              <w:rPr>
                <w:rFonts w:eastAsia="Times New Roman"/>
                <w:sz w:val="24"/>
                <w:szCs w:val="24"/>
              </w:rPr>
            </w:pPr>
          </w:p>
          <w:p w14:paraId="53597CE0"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Викторина по профориентации для детей 7-10 лет "Необычные примеры"</w:t>
            </w:r>
          </w:p>
          <w:p w14:paraId="2B188A3F" w14:textId="77777777" w:rsidR="004C177F" w:rsidRPr="00D71ED8" w:rsidRDefault="004C177F" w:rsidP="00932C77">
            <w:pPr>
              <w:spacing w:line="240" w:lineRule="auto"/>
              <w:rPr>
                <w:rFonts w:eastAsia="Times New Roman"/>
                <w:sz w:val="24"/>
                <w:szCs w:val="24"/>
              </w:rPr>
            </w:pPr>
          </w:p>
          <w:p w14:paraId="677C69CD" w14:textId="77777777" w:rsidR="004C177F" w:rsidRPr="00D71ED8" w:rsidRDefault="00ED45D1" w:rsidP="00932C77">
            <w:pPr>
              <w:spacing w:line="240" w:lineRule="auto"/>
              <w:rPr>
                <w:rFonts w:eastAsia="Times New Roman"/>
                <w:sz w:val="24"/>
                <w:szCs w:val="24"/>
              </w:rPr>
            </w:pPr>
            <w:hyperlink r:id="rId97" w:history="1">
              <w:r w:rsidR="004C177F" w:rsidRPr="00D71ED8">
                <w:rPr>
                  <w:rFonts w:eastAsia="Times New Roman"/>
                  <w:color w:val="0000FF"/>
                  <w:sz w:val="24"/>
                  <w:szCs w:val="24"/>
                  <w:u w:val="single"/>
                </w:rPr>
                <w:t>https://youtu.be/A-qduf8aiQE</w:t>
              </w:r>
            </w:hyperlink>
            <w:r w:rsidR="004C177F" w:rsidRPr="00D71ED8">
              <w:rPr>
                <w:rFonts w:eastAsia="Times New Roman"/>
                <w:sz w:val="24"/>
                <w:szCs w:val="24"/>
              </w:rPr>
              <w:t xml:space="preserve"> </w:t>
            </w:r>
          </w:p>
          <w:p w14:paraId="2AF3D24A" w14:textId="77777777" w:rsidR="004C177F" w:rsidRPr="00D71ED8" w:rsidRDefault="004C177F" w:rsidP="00932C77">
            <w:pPr>
              <w:spacing w:line="240" w:lineRule="auto"/>
              <w:rPr>
                <w:rFonts w:eastAsia="Times New Roman"/>
                <w:sz w:val="24"/>
                <w:szCs w:val="24"/>
              </w:rPr>
            </w:pPr>
          </w:p>
          <w:p w14:paraId="66D71B2D"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Игра «Какое блюдо приготовил поваренок?»</w:t>
            </w:r>
          </w:p>
          <w:p w14:paraId="653A7353" w14:textId="77777777" w:rsidR="004C177F" w:rsidRPr="00D71ED8" w:rsidRDefault="004C177F" w:rsidP="00932C77">
            <w:pPr>
              <w:spacing w:line="240" w:lineRule="auto"/>
              <w:rPr>
                <w:rFonts w:eastAsia="Times New Roman"/>
                <w:sz w:val="24"/>
                <w:szCs w:val="24"/>
              </w:rPr>
            </w:pPr>
          </w:p>
          <w:p w14:paraId="0E671929" w14:textId="77777777" w:rsidR="004C177F" w:rsidRPr="00D71ED8" w:rsidRDefault="00ED45D1" w:rsidP="00932C77">
            <w:pPr>
              <w:spacing w:line="240" w:lineRule="auto"/>
              <w:rPr>
                <w:rFonts w:eastAsia="Times New Roman"/>
                <w:sz w:val="24"/>
                <w:szCs w:val="24"/>
              </w:rPr>
            </w:pPr>
            <w:hyperlink r:id="rId98" w:history="1">
              <w:r w:rsidR="004C177F" w:rsidRPr="00D71ED8">
                <w:rPr>
                  <w:rFonts w:eastAsia="Times New Roman"/>
                  <w:color w:val="0000FF"/>
                  <w:sz w:val="24"/>
                  <w:szCs w:val="24"/>
                  <w:u w:val="single"/>
                </w:rPr>
                <w:t>https://youtu.be/sy2OoTkBpfo?list=PLagHIN0mjUuU0ykUOG5iGKvgURXA-AeHI</w:t>
              </w:r>
            </w:hyperlink>
            <w:r w:rsidR="004C177F" w:rsidRPr="00D71ED8">
              <w:rPr>
                <w:rFonts w:eastAsia="Times New Roman"/>
                <w:sz w:val="24"/>
                <w:szCs w:val="24"/>
              </w:rPr>
              <w:t xml:space="preserve"> </w:t>
            </w:r>
          </w:p>
          <w:p w14:paraId="243D03DA" w14:textId="77777777" w:rsidR="004C177F" w:rsidRPr="00D71ED8" w:rsidRDefault="004C177F" w:rsidP="00932C77">
            <w:pPr>
              <w:spacing w:line="240" w:lineRule="auto"/>
              <w:rPr>
                <w:rFonts w:eastAsia="Times New Roman"/>
                <w:sz w:val="24"/>
                <w:szCs w:val="24"/>
              </w:rPr>
            </w:pPr>
          </w:p>
          <w:p w14:paraId="53C98063" w14:textId="77777777" w:rsidR="004C177F" w:rsidRPr="00D71ED8" w:rsidRDefault="004C177F" w:rsidP="00932C77">
            <w:pPr>
              <w:spacing w:line="240" w:lineRule="auto"/>
              <w:rPr>
                <w:rFonts w:eastAsia="Times New Roman"/>
                <w:sz w:val="24"/>
                <w:szCs w:val="24"/>
              </w:rPr>
            </w:pPr>
          </w:p>
          <w:p w14:paraId="744F26A9" w14:textId="77777777" w:rsidR="004C177F" w:rsidRPr="00D71ED8" w:rsidRDefault="004C177F" w:rsidP="00932C77">
            <w:pPr>
              <w:spacing w:line="240" w:lineRule="auto"/>
              <w:rPr>
                <w:rFonts w:eastAsia="Times New Roman"/>
                <w:sz w:val="24"/>
                <w:szCs w:val="24"/>
              </w:rPr>
            </w:pPr>
          </w:p>
          <w:p w14:paraId="1B8B134A"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 xml:space="preserve">Обзор профессий будущего. Человек и природа. </w:t>
            </w:r>
          </w:p>
          <w:p w14:paraId="416FB4F5" w14:textId="77777777" w:rsidR="004C177F" w:rsidRPr="00D71ED8" w:rsidRDefault="004C177F" w:rsidP="00932C77">
            <w:pPr>
              <w:spacing w:line="240" w:lineRule="auto"/>
              <w:rPr>
                <w:rFonts w:eastAsia="Times New Roman"/>
                <w:sz w:val="24"/>
                <w:szCs w:val="24"/>
              </w:rPr>
            </w:pPr>
          </w:p>
          <w:p w14:paraId="757DE1E2"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https://nsportal.ru/video/2019/10/obzor-professiy-budushchego</w:t>
            </w:r>
          </w:p>
          <w:p w14:paraId="794F94DB" w14:textId="77777777" w:rsidR="004C177F" w:rsidRPr="00D71ED8" w:rsidRDefault="004C177F" w:rsidP="00932C77">
            <w:pPr>
              <w:spacing w:line="240" w:lineRule="auto"/>
              <w:rPr>
                <w:rFonts w:eastAsia="Times New Roman"/>
                <w:sz w:val="24"/>
                <w:szCs w:val="24"/>
              </w:rPr>
            </w:pPr>
          </w:p>
          <w:p w14:paraId="7D0E9C34"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 xml:space="preserve">Профессия "Сити-фермер". </w:t>
            </w:r>
            <w:r w:rsidRPr="00D71ED8">
              <w:rPr>
                <w:rFonts w:eastAsia="Times New Roman"/>
                <w:sz w:val="24"/>
                <w:szCs w:val="24"/>
              </w:rPr>
              <w:lastRenderedPageBreak/>
              <w:t>Виртуальная прогулка.</w:t>
            </w:r>
          </w:p>
          <w:p w14:paraId="348B6077" w14:textId="77777777" w:rsidR="004C177F" w:rsidRPr="00D71ED8" w:rsidRDefault="004C177F" w:rsidP="00932C77">
            <w:pPr>
              <w:spacing w:line="240" w:lineRule="auto"/>
              <w:rPr>
                <w:rFonts w:eastAsia="Times New Roman"/>
                <w:sz w:val="24"/>
                <w:szCs w:val="24"/>
              </w:rPr>
            </w:pPr>
          </w:p>
          <w:p w14:paraId="62008C85" w14:textId="77777777" w:rsidR="004C177F" w:rsidRPr="00D71ED8" w:rsidRDefault="00ED45D1" w:rsidP="00932C77">
            <w:pPr>
              <w:spacing w:line="240" w:lineRule="auto"/>
              <w:rPr>
                <w:rFonts w:eastAsia="Times New Roman"/>
                <w:sz w:val="24"/>
                <w:szCs w:val="24"/>
              </w:rPr>
            </w:pPr>
            <w:hyperlink r:id="rId99" w:history="1">
              <w:r w:rsidR="004C177F" w:rsidRPr="00D71ED8">
                <w:rPr>
                  <w:rFonts w:eastAsia="Times New Roman"/>
                  <w:color w:val="0000FF"/>
                  <w:sz w:val="24"/>
                  <w:szCs w:val="24"/>
                  <w:u w:val="single"/>
                </w:rPr>
                <w:t>https://nsportal.ru/video/2019/10/virtualnaya-progulka-siti-fermy-v-mire</w:t>
              </w:r>
            </w:hyperlink>
          </w:p>
          <w:p w14:paraId="4A1BBB9C" w14:textId="77777777" w:rsidR="004C177F" w:rsidRPr="00D71ED8" w:rsidRDefault="004C177F" w:rsidP="00932C77">
            <w:pPr>
              <w:spacing w:line="240" w:lineRule="auto"/>
              <w:rPr>
                <w:rFonts w:eastAsia="Times New Roman"/>
                <w:sz w:val="24"/>
                <w:szCs w:val="24"/>
              </w:rPr>
            </w:pPr>
          </w:p>
          <w:p w14:paraId="24F91BBA"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 xml:space="preserve">Профессия будущего "Агроинформатик". Результаты труда. </w:t>
            </w:r>
          </w:p>
          <w:p w14:paraId="03A97010" w14:textId="77777777" w:rsidR="004C177F" w:rsidRPr="00D71ED8" w:rsidRDefault="004C177F" w:rsidP="00932C77">
            <w:pPr>
              <w:spacing w:line="240" w:lineRule="auto"/>
              <w:rPr>
                <w:rFonts w:eastAsia="Times New Roman"/>
                <w:sz w:val="24"/>
                <w:szCs w:val="24"/>
              </w:rPr>
            </w:pPr>
          </w:p>
          <w:p w14:paraId="163CBFDA" w14:textId="77777777" w:rsidR="004C177F" w:rsidRPr="00D71ED8" w:rsidRDefault="00ED45D1" w:rsidP="005706E4">
            <w:pPr>
              <w:spacing w:line="240" w:lineRule="auto"/>
              <w:rPr>
                <w:rFonts w:eastAsia="Times New Roman"/>
                <w:sz w:val="24"/>
                <w:szCs w:val="24"/>
              </w:rPr>
            </w:pPr>
            <w:hyperlink r:id="rId100" w:history="1">
              <w:r w:rsidR="004C177F" w:rsidRPr="00D71ED8">
                <w:rPr>
                  <w:rFonts w:eastAsia="Times New Roman"/>
                  <w:color w:val="0000FF"/>
                  <w:sz w:val="24"/>
                  <w:szCs w:val="24"/>
                  <w:u w:val="single"/>
                </w:rPr>
                <w:t>https://youtu.be/uNkADHZStDE?list=PLbtbBtGwBb3YtJzKgZliBJlrLH4aq62QA</w:t>
              </w:r>
            </w:hyperlink>
          </w:p>
          <w:p w14:paraId="3398BDDA" w14:textId="77777777" w:rsidR="004C177F" w:rsidRPr="00D71ED8" w:rsidRDefault="004C177F" w:rsidP="005706E4">
            <w:pPr>
              <w:spacing w:line="240" w:lineRule="auto"/>
              <w:rPr>
                <w:rFonts w:eastAsia="Times New Roman"/>
                <w:sz w:val="24"/>
                <w:szCs w:val="24"/>
              </w:rPr>
            </w:pPr>
            <w:r w:rsidRPr="00D71ED8">
              <w:rPr>
                <w:rFonts w:eastAsia="Times New Roman"/>
                <w:sz w:val="24"/>
                <w:szCs w:val="24"/>
              </w:rPr>
              <w:t>Профессия "Лесник"</w:t>
            </w:r>
          </w:p>
          <w:p w14:paraId="05B81BC1" w14:textId="77777777" w:rsidR="004C177F" w:rsidRPr="00D71ED8" w:rsidRDefault="00ED45D1" w:rsidP="00932C77">
            <w:pPr>
              <w:spacing w:line="240" w:lineRule="auto"/>
              <w:rPr>
                <w:rFonts w:eastAsia="Times New Roman"/>
                <w:sz w:val="24"/>
                <w:szCs w:val="24"/>
              </w:rPr>
            </w:pPr>
            <w:hyperlink r:id="rId101" w:history="1">
              <w:r w:rsidR="004C177F" w:rsidRPr="00D71ED8">
                <w:rPr>
                  <w:rFonts w:eastAsia="Times New Roman"/>
                  <w:color w:val="0000FF"/>
                  <w:sz w:val="24"/>
                  <w:szCs w:val="24"/>
                  <w:u w:val="single"/>
                </w:rPr>
                <w:t>https://youtu.be/lZ5JTbXgUxE?list=PLbtbBtGwBb3YtJzKgZliBJlrLH4aq62QA</w:t>
              </w:r>
            </w:hyperlink>
          </w:p>
          <w:p w14:paraId="030D8080" w14:textId="77777777" w:rsidR="004C177F" w:rsidRPr="00D71ED8" w:rsidRDefault="004C177F" w:rsidP="00932C77">
            <w:pPr>
              <w:spacing w:line="240" w:lineRule="auto"/>
              <w:rPr>
                <w:rFonts w:eastAsia="Times New Roman"/>
                <w:sz w:val="24"/>
                <w:szCs w:val="24"/>
              </w:rPr>
            </w:pPr>
          </w:p>
        </w:tc>
      </w:tr>
      <w:tr w:rsidR="004C177F" w:rsidRPr="000441C1" w14:paraId="402F8FB2" w14:textId="77777777" w:rsidTr="00CA603F">
        <w:tc>
          <w:tcPr>
            <w:tcW w:w="801" w:type="dxa"/>
            <w:tcBorders>
              <w:top w:val="single" w:sz="4" w:space="0" w:color="auto"/>
              <w:bottom w:val="single" w:sz="4" w:space="0" w:color="auto"/>
              <w:right w:val="single" w:sz="4" w:space="0" w:color="auto"/>
            </w:tcBorders>
          </w:tcPr>
          <w:p w14:paraId="0F6BB84E" w14:textId="77777777" w:rsidR="004C177F" w:rsidRPr="000441C1" w:rsidRDefault="004C177F" w:rsidP="00932C77">
            <w:pPr>
              <w:rPr>
                <w:rFonts w:eastAsia="Times New Roman"/>
                <w:sz w:val="21"/>
                <w:szCs w:val="21"/>
              </w:rPr>
            </w:pPr>
            <w:r w:rsidRPr="000441C1">
              <w:rPr>
                <w:rFonts w:eastAsia="Times New Roman"/>
                <w:sz w:val="21"/>
                <w:szCs w:val="21"/>
              </w:rPr>
              <w:t>2</w:t>
            </w:r>
          </w:p>
        </w:tc>
        <w:tc>
          <w:tcPr>
            <w:tcW w:w="2403" w:type="dxa"/>
            <w:tcBorders>
              <w:top w:val="single" w:sz="4" w:space="0" w:color="auto"/>
              <w:left w:val="single" w:sz="4" w:space="0" w:color="auto"/>
              <w:bottom w:val="single" w:sz="4" w:space="0" w:color="auto"/>
              <w:right w:val="single" w:sz="4" w:space="0" w:color="auto"/>
            </w:tcBorders>
          </w:tcPr>
          <w:p w14:paraId="328A5404" w14:textId="77777777" w:rsidR="004C177F" w:rsidRPr="00492844" w:rsidRDefault="004C177F" w:rsidP="00932C77">
            <w:pPr>
              <w:rPr>
                <w:rFonts w:eastAsia="Times New Roman"/>
                <w:sz w:val="24"/>
                <w:szCs w:val="24"/>
              </w:rPr>
            </w:pPr>
            <w:r w:rsidRPr="00492844">
              <w:rPr>
                <w:rFonts w:eastAsia="Times New Roman"/>
                <w:sz w:val="24"/>
                <w:szCs w:val="24"/>
              </w:rPr>
              <w:t>Путешествие в мир профессий сельского хозяйства</w:t>
            </w:r>
          </w:p>
        </w:tc>
        <w:tc>
          <w:tcPr>
            <w:tcW w:w="828" w:type="dxa"/>
            <w:tcBorders>
              <w:top w:val="single" w:sz="4" w:space="0" w:color="auto"/>
              <w:left w:val="single" w:sz="4" w:space="0" w:color="auto"/>
              <w:bottom w:val="single" w:sz="4" w:space="0" w:color="auto"/>
              <w:right w:val="single" w:sz="4" w:space="0" w:color="auto"/>
            </w:tcBorders>
          </w:tcPr>
          <w:p w14:paraId="7FC5E275"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98" w:type="dxa"/>
            <w:tcBorders>
              <w:top w:val="single" w:sz="4" w:space="0" w:color="auto"/>
              <w:left w:val="single" w:sz="4" w:space="0" w:color="auto"/>
              <w:bottom w:val="single" w:sz="4" w:space="0" w:color="auto"/>
              <w:right w:val="single" w:sz="4" w:space="0" w:color="auto"/>
            </w:tcBorders>
          </w:tcPr>
          <w:p w14:paraId="658DADDE" w14:textId="77777777" w:rsidR="004C177F" w:rsidRPr="004357D8" w:rsidRDefault="004C177F" w:rsidP="00932C77">
            <w:pPr>
              <w:rPr>
                <w:rFonts w:eastAsia="Times New Roman"/>
                <w:sz w:val="24"/>
                <w:szCs w:val="24"/>
              </w:rPr>
            </w:pPr>
            <w:r>
              <w:rPr>
                <w:rFonts w:eastAsia="Times New Roman"/>
              </w:rPr>
              <w:t>-</w:t>
            </w:r>
            <w:r w:rsidRPr="000441C1">
              <w:rPr>
                <w:rFonts w:eastAsia="Times New Roman"/>
              </w:rPr>
              <w:t>викторин</w:t>
            </w:r>
            <w:r>
              <w:rPr>
                <w:rFonts w:eastAsia="Times New Roman"/>
              </w:rPr>
              <w:t>а</w:t>
            </w:r>
          </w:p>
        </w:tc>
        <w:tc>
          <w:tcPr>
            <w:tcW w:w="4430" w:type="dxa"/>
            <w:vMerge/>
            <w:tcBorders>
              <w:top w:val="single" w:sz="4" w:space="0" w:color="auto"/>
              <w:left w:val="single" w:sz="4" w:space="0" w:color="auto"/>
              <w:bottom w:val="single" w:sz="4" w:space="0" w:color="auto"/>
            </w:tcBorders>
          </w:tcPr>
          <w:p w14:paraId="07541829" w14:textId="77777777" w:rsidR="004C177F" w:rsidRPr="00492844" w:rsidRDefault="004C177F" w:rsidP="00932C77">
            <w:pPr>
              <w:pStyle w:val="ab"/>
              <w:shd w:val="clear" w:color="auto" w:fill="FFFFFF"/>
              <w:spacing w:before="0" w:beforeAutospacing="0" w:after="0" w:afterAutospacing="0"/>
              <w:rPr>
                <w:color w:val="000000"/>
                <w:sz w:val="21"/>
                <w:szCs w:val="21"/>
                <w:lang w:val="en-US"/>
              </w:rPr>
            </w:pPr>
          </w:p>
        </w:tc>
      </w:tr>
      <w:tr w:rsidR="004C177F" w:rsidRPr="000441C1" w14:paraId="77659021" w14:textId="77777777" w:rsidTr="00CA603F">
        <w:tc>
          <w:tcPr>
            <w:tcW w:w="801" w:type="dxa"/>
            <w:tcBorders>
              <w:top w:val="single" w:sz="4" w:space="0" w:color="auto"/>
              <w:bottom w:val="single" w:sz="4" w:space="0" w:color="auto"/>
              <w:right w:val="single" w:sz="4" w:space="0" w:color="auto"/>
            </w:tcBorders>
          </w:tcPr>
          <w:p w14:paraId="7BA87F58" w14:textId="77777777" w:rsidR="004C177F" w:rsidRPr="000441C1" w:rsidRDefault="004C177F" w:rsidP="00932C77">
            <w:pPr>
              <w:rPr>
                <w:rFonts w:eastAsia="Times New Roman"/>
                <w:sz w:val="21"/>
                <w:szCs w:val="21"/>
              </w:rPr>
            </w:pPr>
            <w:r w:rsidRPr="000441C1">
              <w:rPr>
                <w:rFonts w:eastAsia="Times New Roman"/>
                <w:sz w:val="21"/>
                <w:szCs w:val="21"/>
              </w:rPr>
              <w:t>3</w:t>
            </w:r>
          </w:p>
        </w:tc>
        <w:tc>
          <w:tcPr>
            <w:tcW w:w="2403" w:type="dxa"/>
            <w:tcBorders>
              <w:top w:val="single" w:sz="4" w:space="0" w:color="auto"/>
              <w:left w:val="single" w:sz="4" w:space="0" w:color="auto"/>
              <w:bottom w:val="single" w:sz="4" w:space="0" w:color="auto"/>
              <w:right w:val="single" w:sz="4" w:space="0" w:color="auto"/>
            </w:tcBorders>
          </w:tcPr>
          <w:p w14:paraId="0A2A5174" w14:textId="77777777" w:rsidR="004C177F" w:rsidRPr="000441C1" w:rsidRDefault="004C177F" w:rsidP="00932C77">
            <w:pPr>
              <w:rPr>
                <w:rFonts w:eastAsia="Times New Roman"/>
                <w:sz w:val="24"/>
                <w:szCs w:val="24"/>
              </w:rPr>
            </w:pPr>
            <w:r w:rsidRPr="000441C1">
              <w:rPr>
                <w:rFonts w:eastAsia="Times New Roman"/>
                <w:sz w:val="24"/>
                <w:szCs w:val="24"/>
              </w:rPr>
              <w:t>У бабушки в деревне.</w:t>
            </w:r>
          </w:p>
        </w:tc>
        <w:tc>
          <w:tcPr>
            <w:tcW w:w="828" w:type="dxa"/>
            <w:tcBorders>
              <w:top w:val="single" w:sz="4" w:space="0" w:color="auto"/>
              <w:left w:val="single" w:sz="4" w:space="0" w:color="auto"/>
              <w:bottom w:val="single" w:sz="4" w:space="0" w:color="auto"/>
              <w:right w:val="single" w:sz="4" w:space="0" w:color="auto"/>
            </w:tcBorders>
          </w:tcPr>
          <w:p w14:paraId="148373A2"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98" w:type="dxa"/>
            <w:tcBorders>
              <w:top w:val="single" w:sz="4" w:space="0" w:color="auto"/>
              <w:left w:val="single" w:sz="4" w:space="0" w:color="auto"/>
              <w:bottom w:val="single" w:sz="4" w:space="0" w:color="auto"/>
              <w:right w:val="single" w:sz="4" w:space="0" w:color="auto"/>
            </w:tcBorders>
          </w:tcPr>
          <w:p w14:paraId="11F7D2F0" w14:textId="77777777" w:rsidR="004C177F" w:rsidRPr="003E5EA2" w:rsidRDefault="004C177F" w:rsidP="00932C77">
            <w:pPr>
              <w:rPr>
                <w:rFonts w:eastAsia="Times New Roman"/>
                <w:sz w:val="24"/>
                <w:szCs w:val="24"/>
              </w:rPr>
            </w:pPr>
            <w:r w:rsidRPr="000441C1">
              <w:rPr>
                <w:rFonts w:eastAsia="Times New Roman"/>
              </w:rPr>
              <w:t>бесед</w:t>
            </w:r>
            <w:r>
              <w:rPr>
                <w:rFonts w:eastAsia="Times New Roman"/>
              </w:rPr>
              <w:t>а</w:t>
            </w:r>
          </w:p>
        </w:tc>
        <w:tc>
          <w:tcPr>
            <w:tcW w:w="4430" w:type="dxa"/>
            <w:vMerge/>
            <w:tcBorders>
              <w:top w:val="single" w:sz="4" w:space="0" w:color="auto"/>
              <w:left w:val="single" w:sz="4" w:space="0" w:color="auto"/>
              <w:bottom w:val="single" w:sz="4" w:space="0" w:color="auto"/>
            </w:tcBorders>
          </w:tcPr>
          <w:p w14:paraId="6B6406CB" w14:textId="77777777" w:rsidR="004C177F" w:rsidRPr="00492844" w:rsidRDefault="004C177F" w:rsidP="00932C77">
            <w:pPr>
              <w:pStyle w:val="ab"/>
              <w:shd w:val="clear" w:color="auto" w:fill="FFFFFF"/>
              <w:spacing w:before="0" w:beforeAutospacing="0" w:after="0" w:afterAutospacing="0"/>
              <w:rPr>
                <w:color w:val="000000"/>
                <w:sz w:val="21"/>
                <w:szCs w:val="21"/>
                <w:lang w:val="en-US"/>
              </w:rPr>
            </w:pPr>
          </w:p>
        </w:tc>
      </w:tr>
      <w:tr w:rsidR="004C177F" w:rsidRPr="000441C1" w14:paraId="0C16041D" w14:textId="77777777" w:rsidTr="00CA603F">
        <w:tc>
          <w:tcPr>
            <w:tcW w:w="801" w:type="dxa"/>
            <w:tcBorders>
              <w:top w:val="single" w:sz="4" w:space="0" w:color="auto"/>
              <w:bottom w:val="single" w:sz="4" w:space="0" w:color="auto"/>
              <w:right w:val="single" w:sz="4" w:space="0" w:color="auto"/>
            </w:tcBorders>
          </w:tcPr>
          <w:p w14:paraId="0E5741E5" w14:textId="77777777" w:rsidR="004C177F" w:rsidRPr="000441C1" w:rsidRDefault="004C177F" w:rsidP="00932C77">
            <w:pPr>
              <w:rPr>
                <w:rFonts w:eastAsia="Times New Roman"/>
                <w:sz w:val="21"/>
                <w:szCs w:val="21"/>
              </w:rPr>
            </w:pPr>
            <w:r w:rsidRPr="000441C1">
              <w:rPr>
                <w:rFonts w:eastAsia="Times New Roman"/>
                <w:sz w:val="21"/>
                <w:szCs w:val="21"/>
              </w:rPr>
              <w:t>4</w:t>
            </w:r>
          </w:p>
        </w:tc>
        <w:tc>
          <w:tcPr>
            <w:tcW w:w="2403" w:type="dxa"/>
            <w:tcBorders>
              <w:top w:val="single" w:sz="4" w:space="0" w:color="auto"/>
              <w:left w:val="single" w:sz="4" w:space="0" w:color="auto"/>
              <w:bottom w:val="single" w:sz="4" w:space="0" w:color="auto"/>
              <w:right w:val="single" w:sz="4" w:space="0" w:color="auto"/>
            </w:tcBorders>
          </w:tcPr>
          <w:p w14:paraId="4487A411" w14:textId="77777777" w:rsidR="004C177F" w:rsidRPr="000441C1" w:rsidRDefault="004C177F" w:rsidP="00932C77">
            <w:pPr>
              <w:rPr>
                <w:rFonts w:eastAsia="Times New Roman"/>
                <w:sz w:val="24"/>
                <w:szCs w:val="24"/>
              </w:rPr>
            </w:pPr>
            <w:r w:rsidRPr="000441C1">
              <w:rPr>
                <w:rFonts w:eastAsia="Times New Roman"/>
                <w:sz w:val="24"/>
                <w:szCs w:val="24"/>
              </w:rPr>
              <w:t>Труженики леса.</w:t>
            </w:r>
          </w:p>
        </w:tc>
        <w:tc>
          <w:tcPr>
            <w:tcW w:w="828" w:type="dxa"/>
            <w:tcBorders>
              <w:top w:val="single" w:sz="4" w:space="0" w:color="auto"/>
              <w:left w:val="single" w:sz="4" w:space="0" w:color="auto"/>
              <w:bottom w:val="single" w:sz="4" w:space="0" w:color="auto"/>
              <w:right w:val="single" w:sz="4" w:space="0" w:color="auto"/>
            </w:tcBorders>
          </w:tcPr>
          <w:p w14:paraId="22ADEAA8"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98" w:type="dxa"/>
            <w:tcBorders>
              <w:top w:val="single" w:sz="4" w:space="0" w:color="auto"/>
              <w:left w:val="single" w:sz="4" w:space="0" w:color="auto"/>
              <w:bottom w:val="single" w:sz="4" w:space="0" w:color="auto"/>
              <w:right w:val="single" w:sz="4" w:space="0" w:color="auto"/>
            </w:tcBorders>
          </w:tcPr>
          <w:p w14:paraId="050FF7A4" w14:textId="77777777" w:rsidR="004C177F" w:rsidRPr="000441C1" w:rsidRDefault="004C177F" w:rsidP="00932C77">
            <w:pPr>
              <w:rPr>
                <w:rFonts w:eastAsia="Times New Roman"/>
                <w:sz w:val="24"/>
                <w:szCs w:val="24"/>
              </w:rPr>
            </w:pPr>
            <w:r w:rsidRPr="000441C1">
              <w:rPr>
                <w:rFonts w:eastAsia="Times New Roman"/>
              </w:rPr>
              <w:t>наблюдение</w:t>
            </w:r>
          </w:p>
        </w:tc>
        <w:tc>
          <w:tcPr>
            <w:tcW w:w="4430" w:type="dxa"/>
            <w:vMerge/>
            <w:tcBorders>
              <w:top w:val="single" w:sz="4" w:space="0" w:color="auto"/>
              <w:left w:val="single" w:sz="4" w:space="0" w:color="auto"/>
              <w:bottom w:val="single" w:sz="4" w:space="0" w:color="auto"/>
            </w:tcBorders>
          </w:tcPr>
          <w:p w14:paraId="509C026E" w14:textId="77777777" w:rsidR="004C177F" w:rsidRPr="00492844" w:rsidRDefault="004C177F" w:rsidP="00932C77">
            <w:pPr>
              <w:pStyle w:val="ab"/>
              <w:shd w:val="clear" w:color="auto" w:fill="FFFFFF"/>
              <w:spacing w:before="0" w:beforeAutospacing="0" w:after="0" w:afterAutospacing="0"/>
              <w:rPr>
                <w:color w:val="000000"/>
                <w:sz w:val="21"/>
                <w:szCs w:val="21"/>
                <w:lang w:val="en-US"/>
              </w:rPr>
            </w:pPr>
          </w:p>
        </w:tc>
      </w:tr>
      <w:tr w:rsidR="004C177F" w:rsidRPr="000441C1" w14:paraId="57AFEB1D" w14:textId="77777777" w:rsidTr="00CA603F">
        <w:tc>
          <w:tcPr>
            <w:tcW w:w="801" w:type="dxa"/>
            <w:tcBorders>
              <w:top w:val="single" w:sz="4" w:space="0" w:color="auto"/>
              <w:bottom w:val="single" w:sz="4" w:space="0" w:color="auto"/>
              <w:right w:val="single" w:sz="4" w:space="0" w:color="auto"/>
            </w:tcBorders>
          </w:tcPr>
          <w:p w14:paraId="43A89152" w14:textId="77777777" w:rsidR="004C177F" w:rsidRPr="000441C1" w:rsidRDefault="004C177F" w:rsidP="00932C77">
            <w:pPr>
              <w:rPr>
                <w:rFonts w:eastAsia="Times New Roman"/>
                <w:sz w:val="21"/>
                <w:szCs w:val="21"/>
              </w:rPr>
            </w:pPr>
            <w:r w:rsidRPr="000441C1">
              <w:rPr>
                <w:rFonts w:eastAsia="Times New Roman"/>
                <w:sz w:val="21"/>
                <w:szCs w:val="21"/>
              </w:rPr>
              <w:t>5</w:t>
            </w:r>
          </w:p>
        </w:tc>
        <w:tc>
          <w:tcPr>
            <w:tcW w:w="2403" w:type="dxa"/>
            <w:tcBorders>
              <w:top w:val="single" w:sz="4" w:space="0" w:color="auto"/>
              <w:left w:val="single" w:sz="4" w:space="0" w:color="auto"/>
              <w:bottom w:val="single" w:sz="4" w:space="0" w:color="auto"/>
              <w:right w:val="single" w:sz="4" w:space="0" w:color="auto"/>
            </w:tcBorders>
          </w:tcPr>
          <w:p w14:paraId="34DBC6E3" w14:textId="77777777" w:rsidR="004C177F" w:rsidRPr="000441C1" w:rsidRDefault="004C177F" w:rsidP="00932C77">
            <w:pPr>
              <w:rPr>
                <w:rFonts w:eastAsia="Times New Roman"/>
                <w:sz w:val="24"/>
                <w:szCs w:val="24"/>
              </w:rPr>
            </w:pPr>
            <w:r w:rsidRPr="000441C1">
              <w:rPr>
                <w:rFonts w:eastAsia="Times New Roman"/>
                <w:sz w:val="24"/>
                <w:szCs w:val="24"/>
              </w:rPr>
              <w:t>Хлеб – всему голова.</w:t>
            </w:r>
          </w:p>
        </w:tc>
        <w:tc>
          <w:tcPr>
            <w:tcW w:w="828" w:type="dxa"/>
            <w:tcBorders>
              <w:top w:val="single" w:sz="4" w:space="0" w:color="auto"/>
              <w:left w:val="single" w:sz="4" w:space="0" w:color="auto"/>
              <w:bottom w:val="single" w:sz="4" w:space="0" w:color="auto"/>
              <w:right w:val="single" w:sz="4" w:space="0" w:color="auto"/>
            </w:tcBorders>
          </w:tcPr>
          <w:p w14:paraId="6E69D2F8"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98" w:type="dxa"/>
            <w:tcBorders>
              <w:top w:val="single" w:sz="4" w:space="0" w:color="auto"/>
              <w:left w:val="single" w:sz="4" w:space="0" w:color="auto"/>
              <w:bottom w:val="single" w:sz="4" w:space="0" w:color="auto"/>
              <w:right w:val="single" w:sz="4" w:space="0" w:color="auto"/>
            </w:tcBorders>
          </w:tcPr>
          <w:p w14:paraId="6CCF727F" w14:textId="77777777" w:rsidR="004C177F" w:rsidRPr="000441C1" w:rsidRDefault="004C177F" w:rsidP="00932C77">
            <w:pPr>
              <w:rPr>
                <w:rFonts w:eastAsia="Times New Roman"/>
                <w:sz w:val="24"/>
                <w:szCs w:val="24"/>
              </w:rPr>
            </w:pPr>
            <w:r w:rsidRPr="000441C1">
              <w:rPr>
                <w:rFonts w:eastAsia="Times New Roman"/>
              </w:rPr>
              <w:t>игра</w:t>
            </w:r>
          </w:p>
        </w:tc>
        <w:tc>
          <w:tcPr>
            <w:tcW w:w="4430" w:type="dxa"/>
            <w:vMerge/>
            <w:tcBorders>
              <w:top w:val="single" w:sz="4" w:space="0" w:color="auto"/>
              <w:left w:val="single" w:sz="4" w:space="0" w:color="auto"/>
              <w:bottom w:val="single" w:sz="4" w:space="0" w:color="auto"/>
            </w:tcBorders>
          </w:tcPr>
          <w:p w14:paraId="6D685C75" w14:textId="77777777" w:rsidR="004C177F" w:rsidRPr="000441C1" w:rsidRDefault="004C177F" w:rsidP="00932C77">
            <w:pPr>
              <w:rPr>
                <w:rFonts w:eastAsia="Times New Roman"/>
                <w:sz w:val="21"/>
                <w:szCs w:val="21"/>
              </w:rPr>
            </w:pPr>
          </w:p>
        </w:tc>
      </w:tr>
      <w:tr w:rsidR="004C177F" w:rsidRPr="000441C1" w14:paraId="4EE42D0F" w14:textId="77777777" w:rsidTr="00CA603F">
        <w:trPr>
          <w:trHeight w:val="559"/>
        </w:trPr>
        <w:tc>
          <w:tcPr>
            <w:tcW w:w="801" w:type="dxa"/>
            <w:tcBorders>
              <w:top w:val="single" w:sz="4" w:space="0" w:color="auto"/>
              <w:bottom w:val="single" w:sz="4" w:space="0" w:color="auto"/>
              <w:right w:val="single" w:sz="4" w:space="0" w:color="auto"/>
            </w:tcBorders>
          </w:tcPr>
          <w:p w14:paraId="12DBA60F" w14:textId="77777777" w:rsidR="004C177F" w:rsidRPr="000441C1" w:rsidRDefault="004C177F" w:rsidP="00932C77">
            <w:pPr>
              <w:rPr>
                <w:rFonts w:eastAsia="Times New Roman"/>
                <w:sz w:val="21"/>
                <w:szCs w:val="21"/>
              </w:rPr>
            </w:pPr>
            <w:r w:rsidRPr="000441C1">
              <w:rPr>
                <w:rFonts w:eastAsia="Times New Roman"/>
                <w:sz w:val="21"/>
                <w:szCs w:val="21"/>
              </w:rPr>
              <w:t>6</w:t>
            </w:r>
          </w:p>
        </w:tc>
        <w:tc>
          <w:tcPr>
            <w:tcW w:w="2403" w:type="dxa"/>
            <w:tcBorders>
              <w:top w:val="single" w:sz="4" w:space="0" w:color="auto"/>
              <w:left w:val="single" w:sz="4" w:space="0" w:color="auto"/>
              <w:bottom w:val="single" w:sz="4" w:space="0" w:color="auto"/>
              <w:right w:val="single" w:sz="4" w:space="0" w:color="auto"/>
            </w:tcBorders>
          </w:tcPr>
          <w:p w14:paraId="0F7E3DDB" w14:textId="77777777" w:rsidR="004C177F" w:rsidRPr="000441C1" w:rsidRDefault="004C177F" w:rsidP="00932C77">
            <w:pPr>
              <w:rPr>
                <w:rFonts w:eastAsia="Times New Roman"/>
                <w:sz w:val="24"/>
                <w:szCs w:val="24"/>
              </w:rPr>
            </w:pPr>
            <w:r w:rsidRPr="000441C1">
              <w:rPr>
                <w:rFonts w:eastAsia="Times New Roman"/>
                <w:sz w:val="24"/>
                <w:szCs w:val="24"/>
              </w:rPr>
              <w:t>Профессия овощевод.</w:t>
            </w:r>
          </w:p>
        </w:tc>
        <w:tc>
          <w:tcPr>
            <w:tcW w:w="828" w:type="dxa"/>
            <w:tcBorders>
              <w:top w:val="single" w:sz="4" w:space="0" w:color="auto"/>
              <w:left w:val="single" w:sz="4" w:space="0" w:color="auto"/>
              <w:bottom w:val="single" w:sz="4" w:space="0" w:color="auto"/>
              <w:right w:val="single" w:sz="4" w:space="0" w:color="auto"/>
            </w:tcBorders>
          </w:tcPr>
          <w:p w14:paraId="7917BB12"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98" w:type="dxa"/>
            <w:tcBorders>
              <w:top w:val="single" w:sz="4" w:space="0" w:color="auto"/>
              <w:left w:val="single" w:sz="4" w:space="0" w:color="auto"/>
              <w:bottom w:val="single" w:sz="4" w:space="0" w:color="auto"/>
              <w:right w:val="single" w:sz="4" w:space="0" w:color="auto"/>
            </w:tcBorders>
          </w:tcPr>
          <w:p w14:paraId="1E708A71" w14:textId="77777777" w:rsidR="004C177F" w:rsidRPr="004357D8" w:rsidRDefault="004C177F" w:rsidP="00932C77">
            <w:pPr>
              <w:rPr>
                <w:rFonts w:eastAsia="Times New Roman"/>
                <w:sz w:val="24"/>
                <w:szCs w:val="24"/>
              </w:rPr>
            </w:pPr>
            <w:r>
              <w:rPr>
                <w:rFonts w:eastAsia="Times New Roman"/>
              </w:rPr>
              <w:t>беседа</w:t>
            </w:r>
          </w:p>
        </w:tc>
        <w:tc>
          <w:tcPr>
            <w:tcW w:w="4430" w:type="dxa"/>
            <w:vMerge/>
            <w:tcBorders>
              <w:top w:val="single" w:sz="4" w:space="0" w:color="auto"/>
              <w:left w:val="single" w:sz="4" w:space="0" w:color="auto"/>
              <w:bottom w:val="single" w:sz="4" w:space="0" w:color="auto"/>
            </w:tcBorders>
          </w:tcPr>
          <w:p w14:paraId="5E7BCFEA" w14:textId="77777777" w:rsidR="004C177F" w:rsidRPr="000441C1" w:rsidRDefault="004C177F" w:rsidP="00932C77">
            <w:pPr>
              <w:rPr>
                <w:rFonts w:eastAsia="Times New Roman"/>
                <w:sz w:val="21"/>
                <w:szCs w:val="21"/>
              </w:rPr>
            </w:pPr>
          </w:p>
        </w:tc>
      </w:tr>
      <w:tr w:rsidR="004C177F" w:rsidRPr="000441C1" w14:paraId="3F916189" w14:textId="77777777" w:rsidTr="005706E4">
        <w:tc>
          <w:tcPr>
            <w:tcW w:w="801" w:type="dxa"/>
            <w:tcBorders>
              <w:top w:val="single" w:sz="4" w:space="0" w:color="auto"/>
              <w:bottom w:val="single" w:sz="4" w:space="0" w:color="auto"/>
              <w:right w:val="single" w:sz="4" w:space="0" w:color="auto"/>
            </w:tcBorders>
          </w:tcPr>
          <w:p w14:paraId="22A16541" w14:textId="77777777" w:rsidR="004C177F" w:rsidRPr="000441C1" w:rsidRDefault="004C177F" w:rsidP="00932C77">
            <w:pPr>
              <w:rPr>
                <w:rFonts w:eastAsia="Times New Roman"/>
                <w:sz w:val="21"/>
                <w:szCs w:val="21"/>
              </w:rPr>
            </w:pPr>
          </w:p>
        </w:tc>
        <w:tc>
          <w:tcPr>
            <w:tcW w:w="2403" w:type="dxa"/>
            <w:tcBorders>
              <w:top w:val="single" w:sz="4" w:space="0" w:color="auto"/>
              <w:left w:val="single" w:sz="4" w:space="0" w:color="auto"/>
              <w:bottom w:val="single" w:sz="4" w:space="0" w:color="auto"/>
              <w:right w:val="single" w:sz="4" w:space="0" w:color="auto"/>
            </w:tcBorders>
          </w:tcPr>
          <w:p w14:paraId="24B6290F" w14:textId="77777777" w:rsidR="004C177F" w:rsidRPr="000441C1" w:rsidRDefault="004C177F" w:rsidP="00932C77">
            <w:pPr>
              <w:rPr>
                <w:rFonts w:eastAsia="Times New Roman"/>
                <w:sz w:val="24"/>
                <w:szCs w:val="24"/>
              </w:rPr>
            </w:pPr>
            <w:r w:rsidRPr="000441C1">
              <w:rPr>
                <w:rFonts w:eastAsia="Times New Roman"/>
                <w:sz w:val="24"/>
                <w:szCs w:val="24"/>
              </w:rPr>
              <w:t>Знакомьтесь</w:t>
            </w:r>
            <w:r>
              <w:rPr>
                <w:rFonts w:eastAsia="Times New Roman"/>
                <w:sz w:val="24"/>
                <w:szCs w:val="24"/>
              </w:rPr>
              <w:t xml:space="preserve">- </w:t>
            </w:r>
            <w:r w:rsidRPr="000441C1">
              <w:rPr>
                <w:rFonts w:eastAsia="Times New Roman"/>
                <w:sz w:val="24"/>
                <w:szCs w:val="24"/>
              </w:rPr>
              <w:t xml:space="preserve"> </w:t>
            </w:r>
            <w:r>
              <w:rPr>
                <w:rFonts w:eastAsia="Times New Roman"/>
                <w:sz w:val="24"/>
                <w:szCs w:val="24"/>
              </w:rPr>
              <w:t>я</w:t>
            </w:r>
            <w:r w:rsidRPr="000441C1">
              <w:rPr>
                <w:rFonts w:eastAsia="Times New Roman"/>
                <w:sz w:val="24"/>
                <w:szCs w:val="24"/>
              </w:rPr>
              <w:t xml:space="preserve"> агрономом</w:t>
            </w:r>
          </w:p>
        </w:tc>
        <w:tc>
          <w:tcPr>
            <w:tcW w:w="828" w:type="dxa"/>
            <w:tcBorders>
              <w:top w:val="single" w:sz="4" w:space="0" w:color="auto"/>
              <w:left w:val="single" w:sz="4" w:space="0" w:color="auto"/>
              <w:bottom w:val="single" w:sz="4" w:space="0" w:color="auto"/>
              <w:right w:val="single" w:sz="4" w:space="0" w:color="auto"/>
            </w:tcBorders>
          </w:tcPr>
          <w:p w14:paraId="7B51F1FF"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98" w:type="dxa"/>
            <w:tcBorders>
              <w:top w:val="single" w:sz="4" w:space="0" w:color="auto"/>
              <w:left w:val="single" w:sz="4" w:space="0" w:color="auto"/>
              <w:bottom w:val="single" w:sz="4" w:space="0" w:color="auto"/>
              <w:right w:val="single" w:sz="4" w:space="0" w:color="auto"/>
            </w:tcBorders>
          </w:tcPr>
          <w:p w14:paraId="11BDC3C4" w14:textId="77777777" w:rsidR="004C177F" w:rsidRPr="004357D8" w:rsidRDefault="004C177F" w:rsidP="00932C77">
            <w:pPr>
              <w:rPr>
                <w:rFonts w:eastAsia="Times New Roman"/>
                <w:sz w:val="24"/>
                <w:szCs w:val="24"/>
              </w:rPr>
            </w:pPr>
            <w:r>
              <w:rPr>
                <w:rFonts w:eastAsia="Times New Roman"/>
              </w:rPr>
              <w:t xml:space="preserve"> беседа</w:t>
            </w:r>
          </w:p>
        </w:tc>
        <w:tc>
          <w:tcPr>
            <w:tcW w:w="4430" w:type="dxa"/>
            <w:vMerge/>
            <w:tcBorders>
              <w:top w:val="single" w:sz="4" w:space="0" w:color="auto"/>
              <w:left w:val="single" w:sz="4" w:space="0" w:color="auto"/>
              <w:bottom w:val="single" w:sz="4" w:space="0" w:color="auto"/>
            </w:tcBorders>
          </w:tcPr>
          <w:p w14:paraId="380C010F" w14:textId="77777777" w:rsidR="004C177F" w:rsidRPr="000441C1" w:rsidRDefault="004C177F" w:rsidP="00932C77">
            <w:pPr>
              <w:rPr>
                <w:rFonts w:eastAsia="Times New Roman"/>
                <w:sz w:val="21"/>
                <w:szCs w:val="21"/>
              </w:rPr>
            </w:pPr>
          </w:p>
        </w:tc>
      </w:tr>
      <w:tr w:rsidR="004C177F" w:rsidRPr="000441C1" w14:paraId="5021CAB0" w14:textId="77777777" w:rsidTr="005706E4">
        <w:tc>
          <w:tcPr>
            <w:tcW w:w="801" w:type="dxa"/>
            <w:tcBorders>
              <w:top w:val="single" w:sz="4" w:space="0" w:color="auto"/>
              <w:bottom w:val="single" w:sz="4" w:space="0" w:color="auto"/>
              <w:right w:val="single" w:sz="4" w:space="0" w:color="auto"/>
            </w:tcBorders>
          </w:tcPr>
          <w:p w14:paraId="47578A61" w14:textId="77777777" w:rsidR="004C177F" w:rsidRPr="000441C1" w:rsidRDefault="004C177F" w:rsidP="00932C77">
            <w:pPr>
              <w:rPr>
                <w:rFonts w:eastAsia="Times New Roman"/>
                <w:sz w:val="21"/>
                <w:szCs w:val="21"/>
              </w:rPr>
            </w:pPr>
            <w:r w:rsidRPr="000441C1">
              <w:rPr>
                <w:rFonts w:eastAsia="Times New Roman"/>
                <w:sz w:val="21"/>
                <w:szCs w:val="21"/>
              </w:rPr>
              <w:t>7</w:t>
            </w:r>
          </w:p>
        </w:tc>
        <w:tc>
          <w:tcPr>
            <w:tcW w:w="2403" w:type="dxa"/>
            <w:tcBorders>
              <w:top w:val="single" w:sz="4" w:space="0" w:color="auto"/>
              <w:left w:val="single" w:sz="4" w:space="0" w:color="auto"/>
              <w:bottom w:val="single" w:sz="4" w:space="0" w:color="auto"/>
              <w:right w:val="single" w:sz="4" w:space="0" w:color="auto"/>
            </w:tcBorders>
          </w:tcPr>
          <w:p w14:paraId="04647B44" w14:textId="77777777" w:rsidR="004C177F" w:rsidRPr="000441C1" w:rsidRDefault="004C177F" w:rsidP="00932C77">
            <w:pPr>
              <w:rPr>
                <w:rFonts w:eastAsia="Times New Roman"/>
                <w:sz w:val="24"/>
                <w:szCs w:val="24"/>
              </w:rPr>
            </w:pPr>
            <w:r w:rsidRPr="000441C1">
              <w:rPr>
                <w:rFonts w:eastAsia="Times New Roman"/>
                <w:sz w:val="24"/>
                <w:szCs w:val="24"/>
              </w:rPr>
              <w:t>Профессия цветовод.</w:t>
            </w:r>
          </w:p>
        </w:tc>
        <w:tc>
          <w:tcPr>
            <w:tcW w:w="828" w:type="dxa"/>
            <w:tcBorders>
              <w:top w:val="single" w:sz="4" w:space="0" w:color="auto"/>
              <w:left w:val="single" w:sz="4" w:space="0" w:color="auto"/>
              <w:bottom w:val="single" w:sz="4" w:space="0" w:color="auto"/>
              <w:right w:val="single" w:sz="4" w:space="0" w:color="auto"/>
            </w:tcBorders>
          </w:tcPr>
          <w:p w14:paraId="1DD992E2"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98" w:type="dxa"/>
            <w:tcBorders>
              <w:top w:val="single" w:sz="4" w:space="0" w:color="auto"/>
              <w:left w:val="single" w:sz="4" w:space="0" w:color="auto"/>
              <w:bottom w:val="single" w:sz="4" w:space="0" w:color="auto"/>
              <w:right w:val="single" w:sz="4" w:space="0" w:color="auto"/>
            </w:tcBorders>
          </w:tcPr>
          <w:p w14:paraId="3EE49DE7" w14:textId="77777777" w:rsidR="004C177F" w:rsidRPr="004357D8" w:rsidRDefault="004C177F" w:rsidP="00932C77">
            <w:pPr>
              <w:rPr>
                <w:rFonts w:eastAsia="Times New Roman"/>
                <w:sz w:val="24"/>
                <w:szCs w:val="24"/>
              </w:rPr>
            </w:pPr>
            <w:r w:rsidRPr="000441C1">
              <w:rPr>
                <w:rFonts w:eastAsia="Times New Roman"/>
              </w:rPr>
              <w:t>игра</w:t>
            </w:r>
          </w:p>
        </w:tc>
        <w:tc>
          <w:tcPr>
            <w:tcW w:w="4430" w:type="dxa"/>
            <w:vMerge/>
            <w:tcBorders>
              <w:top w:val="single" w:sz="4" w:space="0" w:color="auto"/>
              <w:left w:val="single" w:sz="4" w:space="0" w:color="auto"/>
              <w:bottom w:val="single" w:sz="4" w:space="0" w:color="auto"/>
            </w:tcBorders>
          </w:tcPr>
          <w:p w14:paraId="638A6A6D" w14:textId="77777777" w:rsidR="004C177F" w:rsidRPr="000441C1" w:rsidRDefault="004C177F" w:rsidP="00932C77">
            <w:pPr>
              <w:rPr>
                <w:rFonts w:eastAsia="Times New Roman"/>
                <w:sz w:val="21"/>
                <w:szCs w:val="21"/>
              </w:rPr>
            </w:pPr>
          </w:p>
        </w:tc>
      </w:tr>
      <w:tr w:rsidR="004C177F" w:rsidRPr="000441C1" w14:paraId="54C9503C" w14:textId="77777777" w:rsidTr="005706E4">
        <w:tc>
          <w:tcPr>
            <w:tcW w:w="801" w:type="dxa"/>
            <w:tcBorders>
              <w:top w:val="single" w:sz="4" w:space="0" w:color="auto"/>
              <w:bottom w:val="single" w:sz="4" w:space="0" w:color="auto"/>
              <w:right w:val="single" w:sz="4" w:space="0" w:color="auto"/>
            </w:tcBorders>
          </w:tcPr>
          <w:p w14:paraId="3B699BC7" w14:textId="77777777" w:rsidR="004C177F" w:rsidRPr="000441C1" w:rsidRDefault="004C177F" w:rsidP="00932C77">
            <w:pPr>
              <w:rPr>
                <w:rFonts w:eastAsia="Times New Roman"/>
                <w:sz w:val="21"/>
                <w:szCs w:val="21"/>
              </w:rPr>
            </w:pPr>
            <w:r w:rsidRPr="000441C1">
              <w:rPr>
                <w:rFonts w:eastAsia="Times New Roman"/>
                <w:sz w:val="21"/>
                <w:szCs w:val="21"/>
              </w:rPr>
              <w:t>8</w:t>
            </w:r>
          </w:p>
        </w:tc>
        <w:tc>
          <w:tcPr>
            <w:tcW w:w="2403" w:type="dxa"/>
            <w:tcBorders>
              <w:top w:val="single" w:sz="4" w:space="0" w:color="auto"/>
              <w:left w:val="single" w:sz="4" w:space="0" w:color="auto"/>
              <w:bottom w:val="single" w:sz="4" w:space="0" w:color="auto"/>
              <w:right w:val="single" w:sz="4" w:space="0" w:color="auto"/>
            </w:tcBorders>
          </w:tcPr>
          <w:p w14:paraId="5D89F2F7" w14:textId="77777777" w:rsidR="004C177F" w:rsidRPr="00492844" w:rsidRDefault="004C177F" w:rsidP="00932C77">
            <w:pPr>
              <w:rPr>
                <w:rFonts w:eastAsia="Times New Roman"/>
                <w:sz w:val="24"/>
                <w:szCs w:val="24"/>
              </w:rPr>
            </w:pPr>
            <w:r w:rsidRPr="00492844">
              <w:rPr>
                <w:rFonts w:eastAsia="Times New Roman"/>
                <w:sz w:val="24"/>
                <w:szCs w:val="24"/>
              </w:rPr>
              <w:t>Все работы хороши, выбирай на вкус.</w:t>
            </w:r>
          </w:p>
        </w:tc>
        <w:tc>
          <w:tcPr>
            <w:tcW w:w="828" w:type="dxa"/>
            <w:tcBorders>
              <w:top w:val="single" w:sz="4" w:space="0" w:color="auto"/>
              <w:left w:val="single" w:sz="4" w:space="0" w:color="auto"/>
              <w:bottom w:val="single" w:sz="4" w:space="0" w:color="auto"/>
              <w:right w:val="single" w:sz="4" w:space="0" w:color="auto"/>
            </w:tcBorders>
          </w:tcPr>
          <w:p w14:paraId="103AC720"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98" w:type="dxa"/>
            <w:tcBorders>
              <w:top w:val="single" w:sz="4" w:space="0" w:color="auto"/>
              <w:left w:val="single" w:sz="4" w:space="0" w:color="auto"/>
              <w:bottom w:val="single" w:sz="4" w:space="0" w:color="auto"/>
              <w:right w:val="single" w:sz="4" w:space="0" w:color="auto"/>
            </w:tcBorders>
          </w:tcPr>
          <w:p w14:paraId="39F5BE7D" w14:textId="77777777" w:rsidR="004C177F" w:rsidRPr="004357D8" w:rsidRDefault="004C177F" w:rsidP="00932C77">
            <w:pPr>
              <w:rPr>
                <w:rFonts w:eastAsia="Times New Roman"/>
                <w:sz w:val="24"/>
                <w:szCs w:val="24"/>
              </w:rPr>
            </w:pPr>
            <w:r w:rsidRPr="000441C1">
              <w:rPr>
                <w:rFonts w:eastAsia="Times New Roman"/>
              </w:rPr>
              <w:t>практическ</w:t>
            </w:r>
            <w:r>
              <w:rPr>
                <w:rFonts w:eastAsia="Times New Roman"/>
              </w:rPr>
              <w:t>ое</w:t>
            </w:r>
            <w:r w:rsidRPr="000441C1">
              <w:rPr>
                <w:rFonts w:eastAsia="Times New Roman"/>
              </w:rPr>
              <w:t xml:space="preserve"> заняти</w:t>
            </w:r>
            <w:r>
              <w:rPr>
                <w:rFonts w:eastAsia="Times New Roman"/>
              </w:rPr>
              <w:t>е</w:t>
            </w:r>
          </w:p>
        </w:tc>
        <w:tc>
          <w:tcPr>
            <w:tcW w:w="4430" w:type="dxa"/>
            <w:vMerge/>
            <w:tcBorders>
              <w:top w:val="single" w:sz="4" w:space="0" w:color="auto"/>
              <w:left w:val="single" w:sz="4" w:space="0" w:color="auto"/>
              <w:bottom w:val="single" w:sz="4" w:space="0" w:color="auto"/>
            </w:tcBorders>
          </w:tcPr>
          <w:p w14:paraId="23998D2A" w14:textId="77777777" w:rsidR="004C177F" w:rsidRPr="000441C1" w:rsidRDefault="004C177F" w:rsidP="00932C77">
            <w:pPr>
              <w:rPr>
                <w:rFonts w:eastAsia="Times New Roman"/>
                <w:sz w:val="21"/>
                <w:szCs w:val="21"/>
              </w:rPr>
            </w:pPr>
          </w:p>
        </w:tc>
      </w:tr>
      <w:tr w:rsidR="004C177F" w:rsidRPr="00CC128E" w14:paraId="132C5DBC" w14:textId="77777777" w:rsidTr="005706E4">
        <w:tc>
          <w:tcPr>
            <w:tcW w:w="10060" w:type="dxa"/>
            <w:gridSpan w:val="5"/>
            <w:tcBorders>
              <w:top w:val="single" w:sz="4" w:space="0" w:color="auto"/>
              <w:bottom w:val="single" w:sz="4" w:space="0" w:color="auto"/>
            </w:tcBorders>
          </w:tcPr>
          <w:p w14:paraId="4A17EEAE" w14:textId="77777777" w:rsidR="004C177F" w:rsidRPr="00492844" w:rsidRDefault="004C177F" w:rsidP="00932C77">
            <w:pPr>
              <w:rPr>
                <w:rFonts w:eastAsia="Times New Roman"/>
                <w:sz w:val="21"/>
                <w:szCs w:val="21"/>
              </w:rPr>
            </w:pPr>
            <w:r w:rsidRPr="00492844">
              <w:rPr>
                <w:rFonts w:eastAsia="Times New Roman"/>
                <w:b/>
                <w:bCs/>
                <w:sz w:val="24"/>
                <w:szCs w:val="24"/>
              </w:rPr>
              <w:lastRenderedPageBreak/>
              <w:t>Раздел 2. Профессии наших мам. (8 ч.)</w:t>
            </w:r>
          </w:p>
        </w:tc>
      </w:tr>
      <w:tr w:rsidR="004C177F" w:rsidRPr="00CC128E" w14:paraId="787ED4E3" w14:textId="77777777" w:rsidTr="00CA603F">
        <w:tc>
          <w:tcPr>
            <w:tcW w:w="801" w:type="dxa"/>
            <w:tcBorders>
              <w:top w:val="single" w:sz="4" w:space="0" w:color="auto"/>
              <w:bottom w:val="single" w:sz="4" w:space="0" w:color="auto"/>
              <w:right w:val="single" w:sz="4" w:space="0" w:color="auto"/>
            </w:tcBorders>
          </w:tcPr>
          <w:p w14:paraId="2814A494" w14:textId="77777777" w:rsidR="004C177F" w:rsidRPr="000441C1" w:rsidRDefault="004C177F" w:rsidP="00932C77">
            <w:pPr>
              <w:rPr>
                <w:rFonts w:eastAsia="Times New Roman"/>
                <w:sz w:val="21"/>
                <w:szCs w:val="21"/>
              </w:rPr>
            </w:pPr>
            <w:r w:rsidRPr="000441C1">
              <w:rPr>
                <w:rFonts w:eastAsia="Times New Roman"/>
                <w:sz w:val="21"/>
                <w:szCs w:val="21"/>
              </w:rPr>
              <w:t>9</w:t>
            </w:r>
          </w:p>
        </w:tc>
        <w:tc>
          <w:tcPr>
            <w:tcW w:w="2403" w:type="dxa"/>
            <w:tcBorders>
              <w:top w:val="single" w:sz="4" w:space="0" w:color="auto"/>
              <w:left w:val="single" w:sz="4" w:space="0" w:color="auto"/>
              <w:bottom w:val="single" w:sz="4" w:space="0" w:color="auto"/>
              <w:right w:val="single" w:sz="4" w:space="0" w:color="auto"/>
            </w:tcBorders>
          </w:tcPr>
          <w:p w14:paraId="3AFA8CD8" w14:textId="77777777" w:rsidR="004C177F" w:rsidRPr="000441C1" w:rsidRDefault="004C177F" w:rsidP="00932C77">
            <w:pPr>
              <w:rPr>
                <w:rFonts w:eastAsia="Times New Roman"/>
                <w:sz w:val="24"/>
                <w:szCs w:val="24"/>
              </w:rPr>
            </w:pPr>
            <w:r w:rsidRPr="000441C1">
              <w:rPr>
                <w:rFonts w:eastAsia="Times New Roman"/>
                <w:sz w:val="24"/>
                <w:szCs w:val="24"/>
              </w:rPr>
              <w:t>Экскурсия по магазину.</w:t>
            </w:r>
          </w:p>
        </w:tc>
        <w:tc>
          <w:tcPr>
            <w:tcW w:w="828" w:type="dxa"/>
            <w:tcBorders>
              <w:top w:val="single" w:sz="4" w:space="0" w:color="auto"/>
              <w:left w:val="single" w:sz="4" w:space="0" w:color="auto"/>
              <w:bottom w:val="single" w:sz="4" w:space="0" w:color="auto"/>
              <w:right w:val="single" w:sz="4" w:space="0" w:color="auto"/>
            </w:tcBorders>
          </w:tcPr>
          <w:p w14:paraId="38FA1475"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98" w:type="dxa"/>
            <w:tcBorders>
              <w:top w:val="single" w:sz="4" w:space="0" w:color="auto"/>
              <w:left w:val="single" w:sz="4" w:space="0" w:color="auto"/>
              <w:bottom w:val="single" w:sz="4" w:space="0" w:color="auto"/>
              <w:right w:val="single" w:sz="4" w:space="0" w:color="auto"/>
            </w:tcBorders>
          </w:tcPr>
          <w:p w14:paraId="6CEFAC1C" w14:textId="77777777" w:rsidR="004C177F" w:rsidRPr="000441C1" w:rsidRDefault="004C177F" w:rsidP="00932C77">
            <w:pPr>
              <w:rPr>
                <w:rFonts w:eastAsia="Times New Roman"/>
                <w:sz w:val="24"/>
                <w:szCs w:val="24"/>
              </w:rPr>
            </w:pPr>
            <w:r w:rsidRPr="000441C1">
              <w:rPr>
                <w:rFonts w:eastAsia="Times New Roman"/>
              </w:rPr>
              <w:t>экскурсия</w:t>
            </w:r>
          </w:p>
        </w:tc>
        <w:tc>
          <w:tcPr>
            <w:tcW w:w="4430" w:type="dxa"/>
            <w:vMerge w:val="restart"/>
            <w:tcBorders>
              <w:top w:val="single" w:sz="4" w:space="0" w:color="auto"/>
              <w:left w:val="single" w:sz="4" w:space="0" w:color="auto"/>
              <w:bottom w:val="single" w:sz="4" w:space="0" w:color="auto"/>
              <w:right w:val="single" w:sz="4" w:space="0" w:color="auto"/>
            </w:tcBorders>
          </w:tcPr>
          <w:p w14:paraId="41AAA5AF"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http://clow.ru  - Познавательный портал: сайт про все и обо всем!</w:t>
            </w:r>
          </w:p>
          <w:p w14:paraId="4AA2F9A0" w14:textId="77777777" w:rsidR="004C177F" w:rsidRPr="00D71ED8" w:rsidRDefault="00ED45D1" w:rsidP="00932C77">
            <w:pPr>
              <w:spacing w:line="240" w:lineRule="auto"/>
              <w:rPr>
                <w:rFonts w:eastAsia="Times New Roman"/>
                <w:sz w:val="24"/>
                <w:szCs w:val="24"/>
              </w:rPr>
            </w:pPr>
            <w:hyperlink r:id="rId102" w:history="1">
              <w:r w:rsidR="004C177F" w:rsidRPr="00D71ED8">
                <w:rPr>
                  <w:rFonts w:eastAsia="Times New Roman"/>
                  <w:color w:val="0000FF"/>
                  <w:sz w:val="24"/>
                  <w:szCs w:val="24"/>
                  <w:u w:val="single"/>
                </w:rPr>
                <w:t>http://stranamasterov.ru</w:t>
              </w:r>
            </w:hyperlink>
            <w:r w:rsidR="004C177F" w:rsidRPr="00D71ED8">
              <w:rPr>
                <w:rFonts w:eastAsia="Times New Roman"/>
                <w:sz w:val="24"/>
                <w:szCs w:val="24"/>
              </w:rPr>
              <w:t xml:space="preserve">  «Страна Мастеров» Тематика сайта: прикладное творчество, мастерство во всех его проявлениях и окружающая среда. Материалы к урокам технологии.</w:t>
            </w:r>
          </w:p>
          <w:p w14:paraId="694F3ACD" w14:textId="77777777" w:rsidR="004C177F" w:rsidRPr="00D71ED8" w:rsidRDefault="004C177F" w:rsidP="00932C77">
            <w:pPr>
              <w:spacing w:line="240" w:lineRule="auto"/>
              <w:rPr>
                <w:rFonts w:eastAsia="Times New Roman"/>
                <w:sz w:val="24"/>
                <w:szCs w:val="24"/>
              </w:rPr>
            </w:pPr>
          </w:p>
          <w:p w14:paraId="1F8FB5D9"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Викторина по профориентации для детей 7-10 лет "Необычные примеры"</w:t>
            </w:r>
          </w:p>
          <w:p w14:paraId="67400478" w14:textId="77777777" w:rsidR="004C177F" w:rsidRPr="00D71ED8" w:rsidRDefault="004C177F" w:rsidP="00932C77">
            <w:pPr>
              <w:spacing w:line="240" w:lineRule="auto"/>
              <w:rPr>
                <w:rFonts w:eastAsia="Times New Roman"/>
                <w:sz w:val="24"/>
                <w:szCs w:val="24"/>
              </w:rPr>
            </w:pPr>
          </w:p>
          <w:p w14:paraId="1DF86A1B" w14:textId="77777777" w:rsidR="004C177F" w:rsidRPr="00D71ED8" w:rsidRDefault="00ED45D1" w:rsidP="00932C77">
            <w:pPr>
              <w:spacing w:line="240" w:lineRule="auto"/>
              <w:rPr>
                <w:rFonts w:eastAsia="Times New Roman"/>
                <w:sz w:val="24"/>
                <w:szCs w:val="24"/>
              </w:rPr>
            </w:pPr>
            <w:hyperlink r:id="rId103" w:history="1">
              <w:r w:rsidR="004C177F" w:rsidRPr="00D71ED8">
                <w:rPr>
                  <w:rFonts w:eastAsia="Times New Roman"/>
                  <w:color w:val="0000FF"/>
                  <w:sz w:val="24"/>
                  <w:szCs w:val="24"/>
                  <w:u w:val="single"/>
                </w:rPr>
                <w:t>https://youtu.be/A-qduf8aiQE</w:t>
              </w:r>
            </w:hyperlink>
            <w:r w:rsidR="004C177F" w:rsidRPr="00D71ED8">
              <w:rPr>
                <w:rFonts w:eastAsia="Times New Roman"/>
                <w:sz w:val="24"/>
                <w:szCs w:val="24"/>
              </w:rPr>
              <w:t xml:space="preserve"> </w:t>
            </w:r>
          </w:p>
          <w:p w14:paraId="5E0B409C" w14:textId="77777777" w:rsidR="004C177F" w:rsidRPr="00D71ED8" w:rsidRDefault="004C177F" w:rsidP="00932C77">
            <w:pPr>
              <w:spacing w:line="240" w:lineRule="auto"/>
              <w:rPr>
                <w:rFonts w:eastAsia="Times New Roman"/>
                <w:sz w:val="24"/>
                <w:szCs w:val="24"/>
              </w:rPr>
            </w:pPr>
          </w:p>
          <w:p w14:paraId="70BA805A"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Игра «Какое блюдо приготовил поваренок?»</w:t>
            </w:r>
          </w:p>
          <w:p w14:paraId="3DDAFB2D" w14:textId="77777777" w:rsidR="004C177F" w:rsidRPr="00D71ED8" w:rsidRDefault="004C177F" w:rsidP="00932C77">
            <w:pPr>
              <w:spacing w:line="240" w:lineRule="auto"/>
              <w:rPr>
                <w:rFonts w:eastAsia="Times New Roman"/>
                <w:sz w:val="24"/>
                <w:szCs w:val="24"/>
              </w:rPr>
            </w:pPr>
          </w:p>
          <w:p w14:paraId="14E2B834" w14:textId="77777777" w:rsidR="004C177F" w:rsidRPr="00D71ED8" w:rsidRDefault="00ED45D1" w:rsidP="00932C77">
            <w:pPr>
              <w:spacing w:line="240" w:lineRule="auto"/>
              <w:rPr>
                <w:rFonts w:eastAsia="Times New Roman"/>
                <w:sz w:val="24"/>
                <w:szCs w:val="24"/>
              </w:rPr>
            </w:pPr>
            <w:hyperlink r:id="rId104" w:history="1">
              <w:r w:rsidR="004C177F" w:rsidRPr="00D71ED8">
                <w:rPr>
                  <w:rFonts w:eastAsia="Times New Roman"/>
                  <w:color w:val="0000FF"/>
                  <w:sz w:val="24"/>
                  <w:szCs w:val="24"/>
                  <w:u w:val="single"/>
                </w:rPr>
                <w:t>https://youtu.be/sy2OoTkBpfo?list=PLagHIN0mjUuU0ykUOG5iGKvgURXA-AeHI</w:t>
              </w:r>
            </w:hyperlink>
            <w:r w:rsidR="004C177F" w:rsidRPr="00D71ED8">
              <w:rPr>
                <w:rFonts w:eastAsia="Times New Roman"/>
                <w:sz w:val="24"/>
                <w:szCs w:val="24"/>
              </w:rPr>
              <w:t xml:space="preserve"> </w:t>
            </w:r>
          </w:p>
          <w:p w14:paraId="58C167F9" w14:textId="77777777" w:rsidR="004C177F" w:rsidRPr="00D71ED8" w:rsidRDefault="004C177F" w:rsidP="00932C77">
            <w:pPr>
              <w:spacing w:line="240" w:lineRule="auto"/>
              <w:rPr>
                <w:rFonts w:eastAsia="Times New Roman"/>
                <w:sz w:val="24"/>
                <w:szCs w:val="24"/>
              </w:rPr>
            </w:pPr>
          </w:p>
          <w:p w14:paraId="0EBEA76F" w14:textId="77777777" w:rsidR="004C177F" w:rsidRPr="00D71ED8" w:rsidRDefault="004C177F" w:rsidP="00932C77">
            <w:pPr>
              <w:spacing w:line="240" w:lineRule="auto"/>
              <w:rPr>
                <w:rFonts w:eastAsia="Times New Roman"/>
                <w:sz w:val="24"/>
                <w:szCs w:val="24"/>
              </w:rPr>
            </w:pPr>
          </w:p>
          <w:p w14:paraId="4329F6FC" w14:textId="77777777" w:rsidR="004C177F" w:rsidRPr="00D71ED8" w:rsidRDefault="004C177F" w:rsidP="00932C77">
            <w:pPr>
              <w:spacing w:line="240" w:lineRule="auto"/>
              <w:rPr>
                <w:rFonts w:eastAsia="Times New Roman"/>
                <w:sz w:val="24"/>
                <w:szCs w:val="24"/>
              </w:rPr>
            </w:pPr>
          </w:p>
          <w:p w14:paraId="3BF4FB16"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 xml:space="preserve">Обзор профессий будущего. Человек и природа. </w:t>
            </w:r>
          </w:p>
          <w:p w14:paraId="40515727" w14:textId="77777777" w:rsidR="004C177F" w:rsidRPr="00D71ED8" w:rsidRDefault="004C177F" w:rsidP="00932C77">
            <w:pPr>
              <w:spacing w:line="240" w:lineRule="auto"/>
              <w:rPr>
                <w:rFonts w:eastAsia="Times New Roman"/>
                <w:sz w:val="24"/>
                <w:szCs w:val="24"/>
              </w:rPr>
            </w:pPr>
          </w:p>
          <w:p w14:paraId="0B895D0C"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https://nsportal.ru/video/2019/10/obzor-professiy-budushchego</w:t>
            </w:r>
          </w:p>
          <w:p w14:paraId="2FC33BB9" w14:textId="77777777" w:rsidR="004C177F" w:rsidRPr="00D71ED8" w:rsidRDefault="004C177F" w:rsidP="00932C77">
            <w:pPr>
              <w:spacing w:line="240" w:lineRule="auto"/>
              <w:rPr>
                <w:rFonts w:eastAsia="Times New Roman"/>
                <w:sz w:val="24"/>
                <w:szCs w:val="24"/>
              </w:rPr>
            </w:pPr>
          </w:p>
          <w:p w14:paraId="6FD7020B"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Профессия "Сити-фермер". Виртуальная прогулка.</w:t>
            </w:r>
          </w:p>
          <w:p w14:paraId="26765808" w14:textId="77777777" w:rsidR="004C177F" w:rsidRPr="00D71ED8" w:rsidRDefault="004C177F" w:rsidP="00932C77">
            <w:pPr>
              <w:spacing w:line="240" w:lineRule="auto"/>
              <w:rPr>
                <w:rFonts w:eastAsia="Times New Roman"/>
                <w:sz w:val="24"/>
                <w:szCs w:val="24"/>
              </w:rPr>
            </w:pPr>
          </w:p>
          <w:p w14:paraId="251C0473" w14:textId="77777777" w:rsidR="004C177F" w:rsidRPr="00D71ED8" w:rsidRDefault="00ED45D1" w:rsidP="00932C77">
            <w:pPr>
              <w:spacing w:line="240" w:lineRule="auto"/>
              <w:rPr>
                <w:rFonts w:eastAsia="Times New Roman"/>
                <w:sz w:val="24"/>
                <w:szCs w:val="24"/>
              </w:rPr>
            </w:pPr>
            <w:hyperlink r:id="rId105" w:history="1">
              <w:r w:rsidR="004C177F" w:rsidRPr="00D71ED8">
                <w:rPr>
                  <w:rFonts w:eastAsia="Times New Roman"/>
                  <w:color w:val="0000FF"/>
                  <w:sz w:val="24"/>
                  <w:szCs w:val="24"/>
                  <w:u w:val="single"/>
                </w:rPr>
                <w:t>https://nsportal.ru/video/2019/10/virtualnaya-progulka-siti-fermy-v-mire</w:t>
              </w:r>
            </w:hyperlink>
          </w:p>
          <w:p w14:paraId="3EE36594" w14:textId="77777777" w:rsidR="004C177F" w:rsidRPr="00D71ED8" w:rsidRDefault="004C177F" w:rsidP="00932C77">
            <w:pPr>
              <w:spacing w:line="240" w:lineRule="auto"/>
              <w:rPr>
                <w:rFonts w:eastAsia="Times New Roman"/>
                <w:sz w:val="24"/>
                <w:szCs w:val="24"/>
              </w:rPr>
            </w:pPr>
          </w:p>
          <w:p w14:paraId="34BCA247"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 xml:space="preserve">Профессия будущего "Агроинформатик". Результаты труда. </w:t>
            </w:r>
          </w:p>
          <w:p w14:paraId="43AA4A85" w14:textId="77777777" w:rsidR="004C177F" w:rsidRPr="00D71ED8" w:rsidRDefault="004C177F" w:rsidP="00932C77">
            <w:pPr>
              <w:spacing w:line="240" w:lineRule="auto"/>
              <w:rPr>
                <w:rFonts w:eastAsia="Times New Roman"/>
                <w:sz w:val="24"/>
                <w:szCs w:val="24"/>
              </w:rPr>
            </w:pPr>
          </w:p>
          <w:p w14:paraId="76F9AA27" w14:textId="77777777" w:rsidR="004C177F" w:rsidRPr="00D71ED8" w:rsidRDefault="00ED45D1" w:rsidP="00932C77">
            <w:pPr>
              <w:spacing w:line="240" w:lineRule="auto"/>
              <w:rPr>
                <w:rFonts w:eastAsia="Times New Roman"/>
                <w:sz w:val="24"/>
                <w:szCs w:val="24"/>
              </w:rPr>
            </w:pPr>
            <w:hyperlink r:id="rId106" w:history="1">
              <w:r w:rsidR="004C177F" w:rsidRPr="00D71ED8">
                <w:rPr>
                  <w:rFonts w:eastAsia="Times New Roman"/>
                  <w:color w:val="0000FF"/>
                  <w:sz w:val="24"/>
                  <w:szCs w:val="24"/>
                  <w:u w:val="single"/>
                </w:rPr>
                <w:t>https://youtu.be/uNkADHZStDE?list=PLbtbBtGwBb3YtJzKgZliBJlrLH4aq62QA</w:t>
              </w:r>
            </w:hyperlink>
          </w:p>
          <w:p w14:paraId="63019234" w14:textId="77777777" w:rsidR="004C177F" w:rsidRPr="00D71ED8" w:rsidRDefault="004C177F" w:rsidP="00932C77">
            <w:pPr>
              <w:spacing w:line="240" w:lineRule="auto"/>
              <w:rPr>
                <w:rFonts w:eastAsia="Times New Roman"/>
                <w:sz w:val="24"/>
                <w:szCs w:val="24"/>
              </w:rPr>
            </w:pPr>
          </w:p>
          <w:p w14:paraId="4E52AE6E"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lastRenderedPageBreak/>
              <w:t>Профессия "Лесник"</w:t>
            </w:r>
          </w:p>
          <w:p w14:paraId="54FA8E1F" w14:textId="77777777" w:rsidR="004C177F" w:rsidRPr="00D71ED8" w:rsidRDefault="004C177F" w:rsidP="00932C77">
            <w:pPr>
              <w:spacing w:line="240" w:lineRule="auto"/>
              <w:rPr>
                <w:rFonts w:eastAsia="Times New Roman"/>
                <w:sz w:val="24"/>
                <w:szCs w:val="24"/>
              </w:rPr>
            </w:pPr>
          </w:p>
          <w:p w14:paraId="2B2B2523" w14:textId="77777777" w:rsidR="004C177F" w:rsidRPr="00D71ED8" w:rsidRDefault="00ED45D1" w:rsidP="00932C77">
            <w:pPr>
              <w:spacing w:line="240" w:lineRule="auto"/>
              <w:rPr>
                <w:rFonts w:eastAsia="Times New Roman"/>
                <w:sz w:val="24"/>
                <w:szCs w:val="24"/>
              </w:rPr>
            </w:pPr>
            <w:hyperlink r:id="rId107" w:history="1">
              <w:r w:rsidR="004C177F" w:rsidRPr="00D71ED8">
                <w:rPr>
                  <w:rFonts w:eastAsia="Times New Roman"/>
                  <w:color w:val="0000FF"/>
                  <w:sz w:val="24"/>
                  <w:szCs w:val="24"/>
                  <w:u w:val="single"/>
                </w:rPr>
                <w:t>https://youtu.be/lZ5JTbXgUxE?list=PLbtbBtGwBb3YtJzKgZliBJlrLH4aq62QA</w:t>
              </w:r>
            </w:hyperlink>
          </w:p>
          <w:p w14:paraId="313C7C71" w14:textId="77777777" w:rsidR="004C177F" w:rsidRPr="00D71ED8" w:rsidRDefault="004C177F" w:rsidP="00932C77">
            <w:pPr>
              <w:spacing w:line="240" w:lineRule="auto"/>
              <w:rPr>
                <w:rFonts w:eastAsia="Times New Roman"/>
                <w:sz w:val="24"/>
                <w:szCs w:val="24"/>
              </w:rPr>
            </w:pPr>
          </w:p>
        </w:tc>
      </w:tr>
      <w:tr w:rsidR="004C177F" w:rsidRPr="000441C1" w14:paraId="54E7A11E" w14:textId="77777777" w:rsidTr="00CA603F">
        <w:tc>
          <w:tcPr>
            <w:tcW w:w="801" w:type="dxa"/>
            <w:tcBorders>
              <w:top w:val="single" w:sz="4" w:space="0" w:color="auto"/>
              <w:bottom w:val="single" w:sz="4" w:space="0" w:color="auto"/>
              <w:right w:val="single" w:sz="4" w:space="0" w:color="auto"/>
            </w:tcBorders>
          </w:tcPr>
          <w:p w14:paraId="34BA0080" w14:textId="77777777" w:rsidR="004C177F" w:rsidRPr="000441C1" w:rsidRDefault="004C177F" w:rsidP="00932C77">
            <w:pPr>
              <w:rPr>
                <w:rFonts w:eastAsia="Times New Roman"/>
                <w:sz w:val="21"/>
                <w:szCs w:val="21"/>
              </w:rPr>
            </w:pPr>
            <w:r w:rsidRPr="000441C1">
              <w:rPr>
                <w:rFonts w:eastAsia="Times New Roman"/>
                <w:sz w:val="21"/>
                <w:szCs w:val="21"/>
              </w:rPr>
              <w:t>10</w:t>
            </w:r>
          </w:p>
        </w:tc>
        <w:tc>
          <w:tcPr>
            <w:tcW w:w="2403" w:type="dxa"/>
            <w:tcBorders>
              <w:top w:val="single" w:sz="4" w:space="0" w:color="auto"/>
              <w:left w:val="single" w:sz="4" w:space="0" w:color="auto"/>
              <w:bottom w:val="single" w:sz="4" w:space="0" w:color="auto"/>
              <w:right w:val="single" w:sz="4" w:space="0" w:color="auto"/>
            </w:tcBorders>
          </w:tcPr>
          <w:p w14:paraId="5EB2080A" w14:textId="77777777" w:rsidR="004C177F" w:rsidRPr="000441C1" w:rsidRDefault="004C177F" w:rsidP="00932C77">
            <w:pPr>
              <w:rPr>
                <w:rFonts w:eastAsia="Times New Roman"/>
                <w:sz w:val="24"/>
                <w:szCs w:val="24"/>
              </w:rPr>
            </w:pPr>
            <w:r w:rsidRPr="000441C1">
              <w:rPr>
                <w:rFonts w:eastAsia="Times New Roman"/>
                <w:sz w:val="24"/>
                <w:szCs w:val="24"/>
              </w:rPr>
              <w:t>Кто работает в библиотеке?</w:t>
            </w:r>
          </w:p>
        </w:tc>
        <w:tc>
          <w:tcPr>
            <w:tcW w:w="828" w:type="dxa"/>
            <w:tcBorders>
              <w:top w:val="single" w:sz="4" w:space="0" w:color="auto"/>
              <w:left w:val="single" w:sz="4" w:space="0" w:color="auto"/>
              <w:bottom w:val="single" w:sz="4" w:space="0" w:color="auto"/>
              <w:right w:val="single" w:sz="4" w:space="0" w:color="auto"/>
            </w:tcBorders>
          </w:tcPr>
          <w:p w14:paraId="6EEB43CB"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98" w:type="dxa"/>
            <w:tcBorders>
              <w:top w:val="single" w:sz="4" w:space="0" w:color="auto"/>
              <w:left w:val="single" w:sz="4" w:space="0" w:color="auto"/>
              <w:bottom w:val="single" w:sz="4" w:space="0" w:color="auto"/>
              <w:right w:val="single" w:sz="4" w:space="0" w:color="auto"/>
            </w:tcBorders>
          </w:tcPr>
          <w:p w14:paraId="5294AC9E" w14:textId="77777777" w:rsidR="004C177F" w:rsidRPr="000441C1" w:rsidRDefault="004C177F" w:rsidP="00932C77">
            <w:pPr>
              <w:rPr>
                <w:rFonts w:eastAsia="Times New Roman"/>
                <w:sz w:val="24"/>
                <w:szCs w:val="24"/>
              </w:rPr>
            </w:pPr>
            <w:r w:rsidRPr="000441C1">
              <w:rPr>
                <w:rFonts w:eastAsia="Times New Roman"/>
              </w:rPr>
              <w:t>игра</w:t>
            </w:r>
          </w:p>
        </w:tc>
        <w:tc>
          <w:tcPr>
            <w:tcW w:w="4430" w:type="dxa"/>
            <w:vMerge/>
            <w:tcBorders>
              <w:top w:val="single" w:sz="4" w:space="0" w:color="auto"/>
              <w:left w:val="single" w:sz="4" w:space="0" w:color="auto"/>
              <w:bottom w:val="single" w:sz="4" w:space="0" w:color="auto"/>
            </w:tcBorders>
          </w:tcPr>
          <w:p w14:paraId="2CAF1C91" w14:textId="77777777" w:rsidR="004C177F" w:rsidRPr="000441C1" w:rsidRDefault="004C177F" w:rsidP="00932C77">
            <w:pPr>
              <w:rPr>
                <w:rFonts w:eastAsia="Times New Roman"/>
                <w:sz w:val="21"/>
                <w:szCs w:val="21"/>
              </w:rPr>
            </w:pPr>
          </w:p>
        </w:tc>
      </w:tr>
      <w:tr w:rsidR="004C177F" w:rsidRPr="000441C1" w14:paraId="047D946C" w14:textId="77777777" w:rsidTr="00CA603F">
        <w:tc>
          <w:tcPr>
            <w:tcW w:w="801" w:type="dxa"/>
            <w:tcBorders>
              <w:top w:val="single" w:sz="4" w:space="0" w:color="auto"/>
              <w:bottom w:val="single" w:sz="4" w:space="0" w:color="auto"/>
              <w:right w:val="single" w:sz="4" w:space="0" w:color="auto"/>
            </w:tcBorders>
          </w:tcPr>
          <w:p w14:paraId="551CEFD0" w14:textId="77777777" w:rsidR="004C177F" w:rsidRPr="000441C1" w:rsidRDefault="004C177F" w:rsidP="00932C77">
            <w:pPr>
              <w:rPr>
                <w:rFonts w:eastAsia="Times New Roman"/>
                <w:sz w:val="21"/>
                <w:szCs w:val="21"/>
              </w:rPr>
            </w:pPr>
            <w:r w:rsidRPr="000441C1">
              <w:rPr>
                <w:rFonts w:eastAsia="Times New Roman"/>
                <w:sz w:val="21"/>
                <w:szCs w:val="21"/>
              </w:rPr>
              <w:t>11</w:t>
            </w:r>
          </w:p>
        </w:tc>
        <w:tc>
          <w:tcPr>
            <w:tcW w:w="2403" w:type="dxa"/>
            <w:tcBorders>
              <w:top w:val="single" w:sz="4" w:space="0" w:color="auto"/>
              <w:left w:val="single" w:sz="4" w:space="0" w:color="auto"/>
              <w:bottom w:val="single" w:sz="4" w:space="0" w:color="auto"/>
              <w:right w:val="single" w:sz="4" w:space="0" w:color="auto"/>
            </w:tcBorders>
          </w:tcPr>
          <w:p w14:paraId="5228D853" w14:textId="77777777" w:rsidR="004C177F" w:rsidRPr="000441C1" w:rsidRDefault="004C177F" w:rsidP="00932C77">
            <w:pPr>
              <w:rPr>
                <w:rFonts w:eastAsia="Times New Roman"/>
                <w:sz w:val="24"/>
                <w:szCs w:val="24"/>
              </w:rPr>
            </w:pPr>
            <w:r w:rsidRPr="000441C1">
              <w:rPr>
                <w:rFonts w:eastAsia="Times New Roman"/>
                <w:sz w:val="24"/>
                <w:szCs w:val="24"/>
              </w:rPr>
              <w:t>Весёлая портняжка.</w:t>
            </w:r>
          </w:p>
        </w:tc>
        <w:tc>
          <w:tcPr>
            <w:tcW w:w="828" w:type="dxa"/>
            <w:tcBorders>
              <w:top w:val="single" w:sz="4" w:space="0" w:color="auto"/>
              <w:left w:val="single" w:sz="4" w:space="0" w:color="auto"/>
              <w:bottom w:val="single" w:sz="4" w:space="0" w:color="auto"/>
              <w:right w:val="single" w:sz="4" w:space="0" w:color="auto"/>
            </w:tcBorders>
          </w:tcPr>
          <w:p w14:paraId="03FFD939"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98" w:type="dxa"/>
            <w:tcBorders>
              <w:top w:val="single" w:sz="4" w:space="0" w:color="auto"/>
              <w:left w:val="single" w:sz="4" w:space="0" w:color="auto"/>
              <w:bottom w:val="single" w:sz="4" w:space="0" w:color="auto"/>
              <w:right w:val="single" w:sz="4" w:space="0" w:color="auto"/>
            </w:tcBorders>
          </w:tcPr>
          <w:p w14:paraId="093D16DC" w14:textId="77777777" w:rsidR="004C177F" w:rsidRPr="004357D8" w:rsidRDefault="004C177F" w:rsidP="00932C77">
            <w:pPr>
              <w:rPr>
                <w:rFonts w:eastAsia="Times New Roman"/>
                <w:sz w:val="24"/>
                <w:szCs w:val="24"/>
              </w:rPr>
            </w:pPr>
            <w:r>
              <w:rPr>
                <w:rFonts w:eastAsia="Times New Roman"/>
              </w:rPr>
              <w:t>беседа</w:t>
            </w:r>
          </w:p>
        </w:tc>
        <w:tc>
          <w:tcPr>
            <w:tcW w:w="4430" w:type="dxa"/>
            <w:vMerge/>
            <w:tcBorders>
              <w:top w:val="single" w:sz="4" w:space="0" w:color="auto"/>
              <w:left w:val="single" w:sz="4" w:space="0" w:color="auto"/>
              <w:bottom w:val="single" w:sz="4" w:space="0" w:color="auto"/>
            </w:tcBorders>
          </w:tcPr>
          <w:p w14:paraId="07A29D6A" w14:textId="77777777" w:rsidR="004C177F" w:rsidRPr="000441C1" w:rsidRDefault="004C177F" w:rsidP="00932C77">
            <w:pPr>
              <w:rPr>
                <w:rFonts w:eastAsia="Times New Roman"/>
                <w:sz w:val="21"/>
                <w:szCs w:val="21"/>
              </w:rPr>
            </w:pPr>
          </w:p>
        </w:tc>
      </w:tr>
      <w:tr w:rsidR="004C177F" w:rsidRPr="000441C1" w14:paraId="4BC27913" w14:textId="77777777" w:rsidTr="00CA603F">
        <w:tc>
          <w:tcPr>
            <w:tcW w:w="801" w:type="dxa"/>
            <w:tcBorders>
              <w:top w:val="single" w:sz="4" w:space="0" w:color="auto"/>
              <w:bottom w:val="single" w:sz="4" w:space="0" w:color="auto"/>
              <w:right w:val="single" w:sz="4" w:space="0" w:color="auto"/>
            </w:tcBorders>
          </w:tcPr>
          <w:p w14:paraId="60B3AD74" w14:textId="77777777" w:rsidR="004C177F" w:rsidRPr="000441C1" w:rsidRDefault="004C177F" w:rsidP="00932C77">
            <w:pPr>
              <w:rPr>
                <w:rFonts w:eastAsia="Times New Roman"/>
                <w:sz w:val="21"/>
                <w:szCs w:val="21"/>
              </w:rPr>
            </w:pPr>
            <w:r w:rsidRPr="000441C1">
              <w:rPr>
                <w:rFonts w:eastAsia="Times New Roman"/>
                <w:sz w:val="21"/>
                <w:szCs w:val="21"/>
              </w:rPr>
              <w:t>12</w:t>
            </w:r>
          </w:p>
        </w:tc>
        <w:tc>
          <w:tcPr>
            <w:tcW w:w="2403" w:type="dxa"/>
            <w:tcBorders>
              <w:top w:val="single" w:sz="4" w:space="0" w:color="auto"/>
              <w:left w:val="single" w:sz="4" w:space="0" w:color="auto"/>
              <w:bottom w:val="single" w:sz="4" w:space="0" w:color="auto"/>
              <w:right w:val="single" w:sz="4" w:space="0" w:color="auto"/>
            </w:tcBorders>
          </w:tcPr>
          <w:p w14:paraId="68121A26" w14:textId="77777777" w:rsidR="004C177F" w:rsidRPr="000441C1" w:rsidRDefault="004C177F" w:rsidP="00932C77">
            <w:pPr>
              <w:rPr>
                <w:rFonts w:eastAsia="Times New Roman"/>
                <w:sz w:val="24"/>
                <w:szCs w:val="24"/>
              </w:rPr>
            </w:pPr>
            <w:r w:rsidRPr="000441C1">
              <w:rPr>
                <w:rFonts w:eastAsia="Times New Roman"/>
                <w:sz w:val="24"/>
                <w:szCs w:val="24"/>
              </w:rPr>
              <w:t>Расти здоровым.</w:t>
            </w:r>
          </w:p>
        </w:tc>
        <w:tc>
          <w:tcPr>
            <w:tcW w:w="828" w:type="dxa"/>
            <w:tcBorders>
              <w:top w:val="single" w:sz="4" w:space="0" w:color="auto"/>
              <w:left w:val="single" w:sz="4" w:space="0" w:color="auto"/>
              <w:bottom w:val="single" w:sz="4" w:space="0" w:color="auto"/>
              <w:right w:val="single" w:sz="4" w:space="0" w:color="auto"/>
            </w:tcBorders>
          </w:tcPr>
          <w:p w14:paraId="198209EF"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98" w:type="dxa"/>
            <w:tcBorders>
              <w:top w:val="single" w:sz="4" w:space="0" w:color="auto"/>
              <w:left w:val="single" w:sz="4" w:space="0" w:color="auto"/>
              <w:bottom w:val="single" w:sz="4" w:space="0" w:color="auto"/>
              <w:right w:val="single" w:sz="4" w:space="0" w:color="auto"/>
            </w:tcBorders>
          </w:tcPr>
          <w:p w14:paraId="2CC3DF68" w14:textId="77777777" w:rsidR="004C177F" w:rsidRPr="000441C1" w:rsidRDefault="004C177F" w:rsidP="00932C77">
            <w:pPr>
              <w:rPr>
                <w:rFonts w:eastAsia="Times New Roman"/>
                <w:sz w:val="24"/>
                <w:szCs w:val="24"/>
              </w:rPr>
            </w:pPr>
            <w:r>
              <w:rPr>
                <w:rFonts w:eastAsia="Times New Roman"/>
                <w:sz w:val="24"/>
                <w:szCs w:val="24"/>
              </w:rPr>
              <w:t>обсуждение</w:t>
            </w:r>
          </w:p>
        </w:tc>
        <w:tc>
          <w:tcPr>
            <w:tcW w:w="4430" w:type="dxa"/>
            <w:vMerge/>
            <w:tcBorders>
              <w:top w:val="single" w:sz="4" w:space="0" w:color="auto"/>
              <w:left w:val="single" w:sz="4" w:space="0" w:color="auto"/>
              <w:bottom w:val="single" w:sz="4" w:space="0" w:color="auto"/>
            </w:tcBorders>
          </w:tcPr>
          <w:p w14:paraId="715E5A7E" w14:textId="77777777" w:rsidR="004C177F" w:rsidRPr="000441C1" w:rsidRDefault="004C177F" w:rsidP="00932C77">
            <w:pPr>
              <w:rPr>
                <w:rFonts w:eastAsia="Times New Roman"/>
                <w:sz w:val="21"/>
                <w:szCs w:val="21"/>
              </w:rPr>
            </w:pPr>
          </w:p>
        </w:tc>
      </w:tr>
      <w:tr w:rsidR="004C177F" w:rsidRPr="000441C1" w14:paraId="2F6FC49E" w14:textId="77777777" w:rsidTr="00CA603F">
        <w:tc>
          <w:tcPr>
            <w:tcW w:w="801" w:type="dxa"/>
            <w:tcBorders>
              <w:top w:val="single" w:sz="4" w:space="0" w:color="auto"/>
              <w:bottom w:val="single" w:sz="4" w:space="0" w:color="auto"/>
              <w:right w:val="single" w:sz="4" w:space="0" w:color="auto"/>
            </w:tcBorders>
          </w:tcPr>
          <w:p w14:paraId="7EABBDEB" w14:textId="77777777" w:rsidR="004C177F" w:rsidRPr="000441C1" w:rsidRDefault="004C177F" w:rsidP="00932C77">
            <w:pPr>
              <w:rPr>
                <w:rFonts w:eastAsia="Times New Roman"/>
                <w:sz w:val="21"/>
                <w:szCs w:val="21"/>
              </w:rPr>
            </w:pPr>
            <w:r w:rsidRPr="000441C1">
              <w:rPr>
                <w:rFonts w:eastAsia="Times New Roman"/>
                <w:sz w:val="21"/>
                <w:szCs w:val="21"/>
              </w:rPr>
              <w:t>13</w:t>
            </w:r>
          </w:p>
        </w:tc>
        <w:tc>
          <w:tcPr>
            <w:tcW w:w="2403" w:type="dxa"/>
            <w:tcBorders>
              <w:top w:val="single" w:sz="4" w:space="0" w:color="auto"/>
              <w:left w:val="single" w:sz="4" w:space="0" w:color="auto"/>
              <w:bottom w:val="single" w:sz="4" w:space="0" w:color="auto"/>
              <w:right w:val="single" w:sz="4" w:space="0" w:color="auto"/>
            </w:tcBorders>
          </w:tcPr>
          <w:p w14:paraId="1DA1CF6B" w14:textId="77777777" w:rsidR="004C177F" w:rsidRPr="000441C1" w:rsidRDefault="004C177F" w:rsidP="00932C77">
            <w:pPr>
              <w:rPr>
                <w:rFonts w:eastAsia="Times New Roman"/>
                <w:sz w:val="24"/>
                <w:szCs w:val="24"/>
              </w:rPr>
            </w:pPr>
            <w:r w:rsidRPr="000441C1">
              <w:rPr>
                <w:rFonts w:eastAsia="Times New Roman"/>
                <w:sz w:val="24"/>
                <w:szCs w:val="24"/>
              </w:rPr>
              <w:t> Я в учителя пойду.</w:t>
            </w:r>
          </w:p>
        </w:tc>
        <w:tc>
          <w:tcPr>
            <w:tcW w:w="828" w:type="dxa"/>
            <w:tcBorders>
              <w:top w:val="single" w:sz="4" w:space="0" w:color="auto"/>
              <w:left w:val="single" w:sz="4" w:space="0" w:color="auto"/>
              <w:bottom w:val="single" w:sz="4" w:space="0" w:color="auto"/>
              <w:right w:val="single" w:sz="4" w:space="0" w:color="auto"/>
            </w:tcBorders>
          </w:tcPr>
          <w:p w14:paraId="639EF6D6"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98" w:type="dxa"/>
            <w:tcBorders>
              <w:top w:val="single" w:sz="4" w:space="0" w:color="auto"/>
              <w:left w:val="single" w:sz="4" w:space="0" w:color="auto"/>
              <w:bottom w:val="single" w:sz="4" w:space="0" w:color="auto"/>
              <w:right w:val="single" w:sz="4" w:space="0" w:color="auto"/>
            </w:tcBorders>
          </w:tcPr>
          <w:p w14:paraId="64706E12" w14:textId="77777777" w:rsidR="004C177F" w:rsidRPr="004357D8" w:rsidRDefault="004C177F" w:rsidP="00932C77">
            <w:pPr>
              <w:rPr>
                <w:rFonts w:eastAsia="Times New Roman"/>
                <w:sz w:val="24"/>
                <w:szCs w:val="24"/>
              </w:rPr>
            </w:pPr>
            <w:r>
              <w:rPr>
                <w:rFonts w:eastAsia="Times New Roman"/>
              </w:rPr>
              <w:t>игра</w:t>
            </w:r>
          </w:p>
        </w:tc>
        <w:tc>
          <w:tcPr>
            <w:tcW w:w="4430" w:type="dxa"/>
            <w:vMerge/>
            <w:tcBorders>
              <w:top w:val="single" w:sz="4" w:space="0" w:color="auto"/>
              <w:left w:val="single" w:sz="4" w:space="0" w:color="auto"/>
              <w:bottom w:val="single" w:sz="4" w:space="0" w:color="auto"/>
            </w:tcBorders>
          </w:tcPr>
          <w:p w14:paraId="483B8BD2" w14:textId="77777777" w:rsidR="004C177F" w:rsidRPr="000441C1" w:rsidRDefault="004C177F" w:rsidP="00932C77">
            <w:pPr>
              <w:rPr>
                <w:rFonts w:eastAsia="Times New Roman"/>
                <w:sz w:val="21"/>
                <w:szCs w:val="21"/>
              </w:rPr>
            </w:pPr>
          </w:p>
        </w:tc>
      </w:tr>
      <w:tr w:rsidR="004C177F" w:rsidRPr="000441C1" w14:paraId="55DD8B14" w14:textId="77777777" w:rsidTr="00CA603F">
        <w:tc>
          <w:tcPr>
            <w:tcW w:w="801" w:type="dxa"/>
            <w:tcBorders>
              <w:top w:val="single" w:sz="4" w:space="0" w:color="auto"/>
              <w:bottom w:val="single" w:sz="4" w:space="0" w:color="auto"/>
              <w:right w:val="single" w:sz="4" w:space="0" w:color="auto"/>
            </w:tcBorders>
          </w:tcPr>
          <w:p w14:paraId="6DD6A641" w14:textId="77777777" w:rsidR="004C177F" w:rsidRPr="000441C1" w:rsidRDefault="004C177F" w:rsidP="00932C77">
            <w:pPr>
              <w:rPr>
                <w:rFonts w:eastAsia="Times New Roman"/>
                <w:sz w:val="21"/>
                <w:szCs w:val="21"/>
              </w:rPr>
            </w:pPr>
            <w:r w:rsidRPr="000441C1">
              <w:rPr>
                <w:rFonts w:eastAsia="Times New Roman"/>
                <w:sz w:val="21"/>
                <w:szCs w:val="21"/>
              </w:rPr>
              <w:t>14</w:t>
            </w:r>
          </w:p>
        </w:tc>
        <w:tc>
          <w:tcPr>
            <w:tcW w:w="2403" w:type="dxa"/>
            <w:tcBorders>
              <w:top w:val="single" w:sz="4" w:space="0" w:color="auto"/>
              <w:left w:val="single" w:sz="4" w:space="0" w:color="auto"/>
              <w:bottom w:val="single" w:sz="4" w:space="0" w:color="auto"/>
              <w:right w:val="single" w:sz="4" w:space="0" w:color="auto"/>
            </w:tcBorders>
          </w:tcPr>
          <w:p w14:paraId="5EB5090B" w14:textId="77777777" w:rsidR="004C177F" w:rsidRPr="000441C1" w:rsidRDefault="004C177F" w:rsidP="00932C77">
            <w:pPr>
              <w:rPr>
                <w:rFonts w:eastAsia="Times New Roman"/>
                <w:sz w:val="24"/>
                <w:szCs w:val="24"/>
              </w:rPr>
            </w:pPr>
            <w:r w:rsidRPr="000441C1">
              <w:rPr>
                <w:rFonts w:eastAsia="Times New Roman"/>
                <w:sz w:val="24"/>
                <w:szCs w:val="24"/>
              </w:rPr>
              <w:t>Кухонный переполох.</w:t>
            </w:r>
          </w:p>
        </w:tc>
        <w:tc>
          <w:tcPr>
            <w:tcW w:w="828" w:type="dxa"/>
            <w:tcBorders>
              <w:top w:val="single" w:sz="4" w:space="0" w:color="auto"/>
              <w:left w:val="single" w:sz="4" w:space="0" w:color="auto"/>
              <w:bottom w:val="single" w:sz="4" w:space="0" w:color="auto"/>
              <w:right w:val="single" w:sz="4" w:space="0" w:color="auto"/>
            </w:tcBorders>
          </w:tcPr>
          <w:p w14:paraId="6228C788"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98" w:type="dxa"/>
            <w:tcBorders>
              <w:top w:val="single" w:sz="4" w:space="0" w:color="auto"/>
              <w:left w:val="single" w:sz="4" w:space="0" w:color="auto"/>
              <w:bottom w:val="single" w:sz="4" w:space="0" w:color="auto"/>
              <w:right w:val="single" w:sz="4" w:space="0" w:color="auto"/>
            </w:tcBorders>
          </w:tcPr>
          <w:p w14:paraId="517B92C2" w14:textId="77777777" w:rsidR="004C177F" w:rsidRPr="004357D8" w:rsidRDefault="004C177F" w:rsidP="00932C77">
            <w:pPr>
              <w:rPr>
                <w:rFonts w:eastAsia="Times New Roman"/>
                <w:sz w:val="24"/>
                <w:szCs w:val="24"/>
              </w:rPr>
            </w:pPr>
            <w:r>
              <w:rPr>
                <w:rFonts w:eastAsia="Times New Roman"/>
              </w:rPr>
              <w:t>Работа в группах</w:t>
            </w:r>
          </w:p>
        </w:tc>
        <w:tc>
          <w:tcPr>
            <w:tcW w:w="4430" w:type="dxa"/>
            <w:vMerge/>
            <w:tcBorders>
              <w:top w:val="single" w:sz="4" w:space="0" w:color="auto"/>
              <w:left w:val="single" w:sz="4" w:space="0" w:color="auto"/>
              <w:bottom w:val="single" w:sz="4" w:space="0" w:color="auto"/>
            </w:tcBorders>
          </w:tcPr>
          <w:p w14:paraId="0CB9FAF7" w14:textId="77777777" w:rsidR="004C177F" w:rsidRPr="000441C1" w:rsidRDefault="004C177F" w:rsidP="00932C77">
            <w:pPr>
              <w:rPr>
                <w:rFonts w:eastAsia="Times New Roman"/>
                <w:sz w:val="21"/>
                <w:szCs w:val="21"/>
              </w:rPr>
            </w:pPr>
          </w:p>
        </w:tc>
      </w:tr>
      <w:tr w:rsidR="004C177F" w:rsidRPr="000441C1" w14:paraId="05C98C0C" w14:textId="77777777" w:rsidTr="00CA603F">
        <w:tc>
          <w:tcPr>
            <w:tcW w:w="801" w:type="dxa"/>
            <w:tcBorders>
              <w:top w:val="single" w:sz="4" w:space="0" w:color="auto"/>
              <w:bottom w:val="single" w:sz="4" w:space="0" w:color="auto"/>
              <w:right w:val="single" w:sz="4" w:space="0" w:color="auto"/>
            </w:tcBorders>
          </w:tcPr>
          <w:p w14:paraId="2F2D64B2" w14:textId="77777777" w:rsidR="004C177F" w:rsidRPr="000441C1" w:rsidRDefault="004C177F" w:rsidP="00932C77">
            <w:pPr>
              <w:rPr>
                <w:rFonts w:eastAsia="Times New Roman"/>
                <w:sz w:val="21"/>
                <w:szCs w:val="21"/>
              </w:rPr>
            </w:pPr>
            <w:r w:rsidRPr="000441C1">
              <w:rPr>
                <w:rFonts w:eastAsia="Times New Roman"/>
                <w:sz w:val="21"/>
                <w:szCs w:val="21"/>
              </w:rPr>
              <w:t>15</w:t>
            </w:r>
          </w:p>
        </w:tc>
        <w:tc>
          <w:tcPr>
            <w:tcW w:w="2403" w:type="dxa"/>
            <w:tcBorders>
              <w:top w:val="single" w:sz="4" w:space="0" w:color="auto"/>
              <w:left w:val="single" w:sz="4" w:space="0" w:color="auto"/>
              <w:bottom w:val="single" w:sz="4" w:space="0" w:color="auto"/>
              <w:right w:val="single" w:sz="4" w:space="0" w:color="auto"/>
            </w:tcBorders>
          </w:tcPr>
          <w:p w14:paraId="7B7CBFC0" w14:textId="77777777" w:rsidR="004C177F" w:rsidRPr="000441C1" w:rsidRDefault="004C177F" w:rsidP="00932C77">
            <w:pPr>
              <w:rPr>
                <w:rFonts w:eastAsia="Times New Roman"/>
                <w:sz w:val="24"/>
                <w:szCs w:val="24"/>
              </w:rPr>
            </w:pPr>
            <w:r w:rsidRPr="000441C1">
              <w:rPr>
                <w:rFonts w:eastAsia="Times New Roman"/>
                <w:sz w:val="24"/>
                <w:szCs w:val="24"/>
              </w:rPr>
              <w:t>Причёски такие разные.</w:t>
            </w:r>
          </w:p>
        </w:tc>
        <w:tc>
          <w:tcPr>
            <w:tcW w:w="828" w:type="dxa"/>
            <w:tcBorders>
              <w:top w:val="single" w:sz="4" w:space="0" w:color="auto"/>
              <w:left w:val="single" w:sz="4" w:space="0" w:color="auto"/>
              <w:bottom w:val="single" w:sz="4" w:space="0" w:color="auto"/>
              <w:right w:val="single" w:sz="4" w:space="0" w:color="auto"/>
            </w:tcBorders>
          </w:tcPr>
          <w:p w14:paraId="7BD526B3"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98" w:type="dxa"/>
            <w:tcBorders>
              <w:top w:val="single" w:sz="4" w:space="0" w:color="auto"/>
              <w:left w:val="single" w:sz="4" w:space="0" w:color="auto"/>
              <w:bottom w:val="single" w:sz="4" w:space="0" w:color="auto"/>
              <w:right w:val="single" w:sz="4" w:space="0" w:color="auto"/>
            </w:tcBorders>
          </w:tcPr>
          <w:p w14:paraId="3B3AAE45" w14:textId="77777777" w:rsidR="004C177F" w:rsidRPr="004357D8" w:rsidRDefault="004C177F" w:rsidP="00932C77">
            <w:pPr>
              <w:rPr>
                <w:rFonts w:eastAsia="Times New Roman"/>
                <w:sz w:val="24"/>
                <w:szCs w:val="24"/>
              </w:rPr>
            </w:pPr>
            <w:r w:rsidRPr="000441C1">
              <w:rPr>
                <w:rFonts w:eastAsia="Times New Roman"/>
                <w:sz w:val="24"/>
                <w:szCs w:val="24"/>
              </w:rPr>
              <w:t xml:space="preserve"> игра</w:t>
            </w:r>
          </w:p>
        </w:tc>
        <w:tc>
          <w:tcPr>
            <w:tcW w:w="4430" w:type="dxa"/>
            <w:vMerge/>
            <w:tcBorders>
              <w:top w:val="single" w:sz="4" w:space="0" w:color="auto"/>
              <w:left w:val="single" w:sz="4" w:space="0" w:color="auto"/>
              <w:bottom w:val="single" w:sz="4" w:space="0" w:color="auto"/>
            </w:tcBorders>
          </w:tcPr>
          <w:p w14:paraId="553C4FAD" w14:textId="77777777" w:rsidR="004C177F" w:rsidRPr="000441C1" w:rsidRDefault="004C177F" w:rsidP="00932C77">
            <w:pPr>
              <w:rPr>
                <w:rFonts w:eastAsia="Times New Roman"/>
                <w:sz w:val="21"/>
                <w:szCs w:val="21"/>
              </w:rPr>
            </w:pPr>
          </w:p>
        </w:tc>
      </w:tr>
      <w:tr w:rsidR="004C177F" w:rsidRPr="000441C1" w14:paraId="5E04F701" w14:textId="77777777" w:rsidTr="00CA603F">
        <w:tc>
          <w:tcPr>
            <w:tcW w:w="801" w:type="dxa"/>
            <w:tcBorders>
              <w:top w:val="single" w:sz="4" w:space="0" w:color="auto"/>
              <w:bottom w:val="single" w:sz="4" w:space="0" w:color="auto"/>
              <w:right w:val="single" w:sz="4" w:space="0" w:color="auto"/>
            </w:tcBorders>
          </w:tcPr>
          <w:p w14:paraId="200E66ED" w14:textId="77777777" w:rsidR="004C177F" w:rsidRPr="000441C1" w:rsidRDefault="004C177F" w:rsidP="00932C77">
            <w:pPr>
              <w:rPr>
                <w:rFonts w:eastAsia="Times New Roman"/>
                <w:sz w:val="21"/>
                <w:szCs w:val="21"/>
              </w:rPr>
            </w:pPr>
            <w:r w:rsidRPr="000441C1">
              <w:rPr>
                <w:rFonts w:eastAsia="Times New Roman"/>
                <w:sz w:val="21"/>
                <w:szCs w:val="21"/>
              </w:rPr>
              <w:t>16</w:t>
            </w:r>
          </w:p>
        </w:tc>
        <w:tc>
          <w:tcPr>
            <w:tcW w:w="2403" w:type="dxa"/>
            <w:tcBorders>
              <w:top w:val="single" w:sz="4" w:space="0" w:color="auto"/>
              <w:left w:val="single" w:sz="4" w:space="0" w:color="auto"/>
              <w:bottom w:val="single" w:sz="4" w:space="0" w:color="auto"/>
              <w:right w:val="single" w:sz="4" w:space="0" w:color="auto"/>
            </w:tcBorders>
          </w:tcPr>
          <w:p w14:paraId="638F5F46" w14:textId="77777777" w:rsidR="004C177F" w:rsidRPr="00492844" w:rsidRDefault="004C177F" w:rsidP="00932C77">
            <w:pPr>
              <w:rPr>
                <w:rFonts w:eastAsia="Times New Roman"/>
                <w:sz w:val="24"/>
                <w:szCs w:val="24"/>
              </w:rPr>
            </w:pPr>
            <w:r w:rsidRPr="00492844">
              <w:rPr>
                <w:rFonts w:eastAsia="Times New Roman"/>
                <w:sz w:val="24"/>
                <w:szCs w:val="24"/>
              </w:rPr>
              <w:t>Профессии наших мам. Кем быть?</w:t>
            </w:r>
          </w:p>
        </w:tc>
        <w:tc>
          <w:tcPr>
            <w:tcW w:w="828" w:type="dxa"/>
            <w:tcBorders>
              <w:top w:val="single" w:sz="4" w:space="0" w:color="auto"/>
              <w:left w:val="single" w:sz="4" w:space="0" w:color="auto"/>
              <w:bottom w:val="single" w:sz="4" w:space="0" w:color="auto"/>
              <w:right w:val="single" w:sz="4" w:space="0" w:color="auto"/>
            </w:tcBorders>
          </w:tcPr>
          <w:p w14:paraId="0E46DDB8"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98" w:type="dxa"/>
            <w:tcBorders>
              <w:top w:val="single" w:sz="4" w:space="0" w:color="auto"/>
              <w:left w:val="single" w:sz="4" w:space="0" w:color="auto"/>
              <w:bottom w:val="single" w:sz="4" w:space="0" w:color="auto"/>
              <w:right w:val="single" w:sz="4" w:space="0" w:color="auto"/>
            </w:tcBorders>
          </w:tcPr>
          <w:p w14:paraId="4FB494CA" w14:textId="77777777" w:rsidR="004C177F" w:rsidRPr="004357D8" w:rsidRDefault="004C177F" w:rsidP="00932C77">
            <w:pPr>
              <w:rPr>
                <w:rFonts w:eastAsia="Times New Roman"/>
                <w:sz w:val="24"/>
                <w:szCs w:val="24"/>
              </w:rPr>
            </w:pPr>
            <w:r w:rsidRPr="000441C1">
              <w:rPr>
                <w:rFonts w:eastAsia="Times New Roman"/>
                <w:sz w:val="24"/>
                <w:szCs w:val="24"/>
              </w:rPr>
              <w:t>бесед</w:t>
            </w:r>
            <w:r>
              <w:rPr>
                <w:rFonts w:eastAsia="Times New Roman"/>
                <w:sz w:val="24"/>
                <w:szCs w:val="24"/>
              </w:rPr>
              <w:t>а</w:t>
            </w:r>
          </w:p>
          <w:p w14:paraId="5DBCE505" w14:textId="77777777" w:rsidR="004C177F" w:rsidRPr="000441C1" w:rsidRDefault="004C177F" w:rsidP="00932C77">
            <w:pPr>
              <w:rPr>
                <w:rFonts w:eastAsia="Times New Roman"/>
                <w:sz w:val="24"/>
                <w:szCs w:val="24"/>
              </w:rPr>
            </w:pPr>
            <w:r w:rsidRPr="000441C1">
              <w:rPr>
                <w:rFonts w:eastAsia="Times New Roman"/>
                <w:sz w:val="24"/>
                <w:szCs w:val="24"/>
              </w:rPr>
              <w:t>виртуальная экскурсия</w:t>
            </w:r>
          </w:p>
        </w:tc>
        <w:tc>
          <w:tcPr>
            <w:tcW w:w="4430" w:type="dxa"/>
            <w:vMerge/>
            <w:tcBorders>
              <w:top w:val="single" w:sz="4" w:space="0" w:color="auto"/>
              <w:left w:val="single" w:sz="4" w:space="0" w:color="auto"/>
              <w:bottom w:val="single" w:sz="4" w:space="0" w:color="auto"/>
            </w:tcBorders>
          </w:tcPr>
          <w:p w14:paraId="32AAD047" w14:textId="77777777" w:rsidR="004C177F" w:rsidRPr="000441C1" w:rsidRDefault="004C177F" w:rsidP="00932C77">
            <w:pPr>
              <w:pStyle w:val="ab"/>
              <w:shd w:val="clear" w:color="auto" w:fill="FFFFFF"/>
              <w:spacing w:before="0" w:beforeAutospacing="0" w:after="150" w:afterAutospacing="0"/>
              <w:rPr>
                <w:sz w:val="21"/>
                <w:szCs w:val="21"/>
              </w:rPr>
            </w:pPr>
          </w:p>
        </w:tc>
      </w:tr>
      <w:tr w:rsidR="004C177F" w:rsidRPr="00CC128E" w14:paraId="21A9F017" w14:textId="77777777" w:rsidTr="00CA603F">
        <w:tc>
          <w:tcPr>
            <w:tcW w:w="10060" w:type="dxa"/>
            <w:gridSpan w:val="5"/>
            <w:tcBorders>
              <w:top w:val="single" w:sz="4" w:space="0" w:color="auto"/>
              <w:bottom w:val="single" w:sz="4" w:space="0" w:color="auto"/>
            </w:tcBorders>
          </w:tcPr>
          <w:p w14:paraId="7F84B894" w14:textId="77777777" w:rsidR="004C177F" w:rsidRPr="00492844" w:rsidRDefault="004C177F" w:rsidP="00932C77">
            <w:pPr>
              <w:rPr>
                <w:rFonts w:eastAsia="Times New Roman"/>
                <w:sz w:val="21"/>
                <w:szCs w:val="21"/>
              </w:rPr>
            </w:pPr>
            <w:r w:rsidRPr="00492844">
              <w:rPr>
                <w:rFonts w:eastAsia="Times New Roman"/>
                <w:b/>
                <w:bCs/>
                <w:sz w:val="24"/>
                <w:szCs w:val="24"/>
              </w:rPr>
              <w:lastRenderedPageBreak/>
              <w:t>Раздел 3. Профессии наших пап. (8 ч.)</w:t>
            </w:r>
          </w:p>
        </w:tc>
      </w:tr>
      <w:tr w:rsidR="004C177F" w:rsidRPr="00CC128E" w14:paraId="66B44F14" w14:textId="77777777" w:rsidTr="00CA603F">
        <w:tc>
          <w:tcPr>
            <w:tcW w:w="801" w:type="dxa"/>
            <w:tcBorders>
              <w:top w:val="single" w:sz="4" w:space="0" w:color="auto"/>
              <w:bottom w:val="single" w:sz="4" w:space="0" w:color="auto"/>
              <w:right w:val="single" w:sz="4" w:space="0" w:color="auto"/>
            </w:tcBorders>
          </w:tcPr>
          <w:p w14:paraId="0F6C729B" w14:textId="77777777" w:rsidR="004C177F" w:rsidRPr="000441C1" w:rsidRDefault="004C177F" w:rsidP="00932C77">
            <w:pPr>
              <w:rPr>
                <w:rFonts w:eastAsia="Times New Roman"/>
                <w:sz w:val="21"/>
                <w:szCs w:val="21"/>
              </w:rPr>
            </w:pPr>
            <w:r w:rsidRPr="000441C1">
              <w:rPr>
                <w:rFonts w:eastAsia="Times New Roman"/>
                <w:sz w:val="21"/>
                <w:szCs w:val="21"/>
              </w:rPr>
              <w:t>17</w:t>
            </w:r>
          </w:p>
        </w:tc>
        <w:tc>
          <w:tcPr>
            <w:tcW w:w="2403" w:type="dxa"/>
            <w:tcBorders>
              <w:top w:val="single" w:sz="4" w:space="0" w:color="auto"/>
              <w:left w:val="single" w:sz="4" w:space="0" w:color="auto"/>
              <w:bottom w:val="single" w:sz="4" w:space="0" w:color="auto"/>
              <w:right w:val="single" w:sz="4" w:space="0" w:color="auto"/>
            </w:tcBorders>
          </w:tcPr>
          <w:p w14:paraId="4E756C64" w14:textId="77777777" w:rsidR="004C177F" w:rsidRPr="000441C1" w:rsidRDefault="004C177F" w:rsidP="00932C77">
            <w:pPr>
              <w:rPr>
                <w:rFonts w:eastAsia="Times New Roman"/>
                <w:sz w:val="24"/>
                <w:szCs w:val="24"/>
              </w:rPr>
            </w:pPr>
            <w:r w:rsidRPr="000441C1">
              <w:rPr>
                <w:rFonts w:eastAsia="Times New Roman"/>
                <w:sz w:val="24"/>
                <w:szCs w:val="24"/>
              </w:rPr>
              <w:t>Строим вместе дом.</w:t>
            </w:r>
          </w:p>
        </w:tc>
        <w:tc>
          <w:tcPr>
            <w:tcW w:w="828" w:type="dxa"/>
            <w:tcBorders>
              <w:top w:val="single" w:sz="4" w:space="0" w:color="auto"/>
              <w:left w:val="single" w:sz="4" w:space="0" w:color="auto"/>
              <w:bottom w:val="single" w:sz="4" w:space="0" w:color="auto"/>
              <w:right w:val="single" w:sz="4" w:space="0" w:color="auto"/>
            </w:tcBorders>
          </w:tcPr>
          <w:p w14:paraId="09CC0821"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98" w:type="dxa"/>
            <w:tcBorders>
              <w:top w:val="single" w:sz="4" w:space="0" w:color="auto"/>
              <w:left w:val="single" w:sz="4" w:space="0" w:color="auto"/>
              <w:bottom w:val="single" w:sz="4" w:space="0" w:color="auto"/>
              <w:right w:val="single" w:sz="4" w:space="0" w:color="auto"/>
            </w:tcBorders>
          </w:tcPr>
          <w:p w14:paraId="73609E9F" w14:textId="77777777" w:rsidR="004C177F" w:rsidRPr="004357D8" w:rsidRDefault="004C177F" w:rsidP="00932C77">
            <w:pPr>
              <w:rPr>
                <w:rFonts w:eastAsia="Times New Roman"/>
                <w:sz w:val="24"/>
                <w:szCs w:val="24"/>
              </w:rPr>
            </w:pPr>
            <w:r w:rsidRPr="000441C1">
              <w:rPr>
                <w:rFonts w:eastAsia="Times New Roman"/>
                <w:sz w:val="24"/>
                <w:szCs w:val="24"/>
              </w:rPr>
              <w:t>практическ</w:t>
            </w:r>
            <w:r>
              <w:rPr>
                <w:rFonts w:eastAsia="Times New Roman"/>
                <w:sz w:val="24"/>
                <w:szCs w:val="24"/>
              </w:rPr>
              <w:t>ое</w:t>
            </w:r>
            <w:r w:rsidRPr="000441C1">
              <w:rPr>
                <w:rFonts w:eastAsia="Times New Roman"/>
                <w:sz w:val="24"/>
                <w:szCs w:val="24"/>
              </w:rPr>
              <w:t xml:space="preserve"> заняти</w:t>
            </w:r>
            <w:r>
              <w:rPr>
                <w:rFonts w:eastAsia="Times New Roman"/>
                <w:sz w:val="24"/>
                <w:szCs w:val="24"/>
              </w:rPr>
              <w:t>е</w:t>
            </w:r>
          </w:p>
        </w:tc>
        <w:tc>
          <w:tcPr>
            <w:tcW w:w="4430" w:type="dxa"/>
            <w:vMerge w:val="restart"/>
            <w:tcBorders>
              <w:top w:val="single" w:sz="4" w:space="0" w:color="auto"/>
              <w:left w:val="single" w:sz="4" w:space="0" w:color="auto"/>
              <w:bottom w:val="single" w:sz="4" w:space="0" w:color="auto"/>
              <w:right w:val="single" w:sz="4" w:space="0" w:color="auto"/>
            </w:tcBorders>
          </w:tcPr>
          <w:p w14:paraId="5CB22249"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http://clow.ru  - Познавательный портал: сайт про все и обо всем!</w:t>
            </w:r>
          </w:p>
          <w:p w14:paraId="38DA3358" w14:textId="77777777" w:rsidR="004C177F" w:rsidRPr="00D71ED8" w:rsidRDefault="00ED45D1" w:rsidP="00932C77">
            <w:pPr>
              <w:spacing w:line="240" w:lineRule="auto"/>
              <w:rPr>
                <w:rFonts w:eastAsia="Times New Roman"/>
                <w:sz w:val="24"/>
                <w:szCs w:val="24"/>
              </w:rPr>
            </w:pPr>
            <w:hyperlink r:id="rId108" w:history="1">
              <w:r w:rsidR="004C177F" w:rsidRPr="00D71ED8">
                <w:rPr>
                  <w:rFonts w:eastAsia="Times New Roman"/>
                  <w:color w:val="0000FF"/>
                  <w:sz w:val="24"/>
                  <w:szCs w:val="24"/>
                  <w:u w:val="single"/>
                </w:rPr>
                <w:t>http://stranamasterov.ru</w:t>
              </w:r>
            </w:hyperlink>
            <w:r w:rsidR="004C177F" w:rsidRPr="00D71ED8">
              <w:rPr>
                <w:rFonts w:eastAsia="Times New Roman"/>
                <w:sz w:val="24"/>
                <w:szCs w:val="24"/>
              </w:rPr>
              <w:t xml:space="preserve">  «Страна Мастеров» Тематика сайта: прикладное творчество, мастерство во всех его проявлениях и окружающая среда. Материалы к урокам технологии.</w:t>
            </w:r>
          </w:p>
          <w:p w14:paraId="25F0953B" w14:textId="77777777" w:rsidR="004C177F" w:rsidRPr="00D71ED8" w:rsidRDefault="004C177F" w:rsidP="00932C77">
            <w:pPr>
              <w:spacing w:line="240" w:lineRule="auto"/>
              <w:rPr>
                <w:rFonts w:eastAsia="Times New Roman"/>
                <w:sz w:val="24"/>
                <w:szCs w:val="24"/>
              </w:rPr>
            </w:pPr>
          </w:p>
          <w:p w14:paraId="1999BF3E"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Викторина по профориентации для детей 7-10 лет "Необычные примеры"</w:t>
            </w:r>
          </w:p>
          <w:p w14:paraId="3A4A79F3" w14:textId="77777777" w:rsidR="004C177F" w:rsidRPr="00D71ED8" w:rsidRDefault="004C177F" w:rsidP="00932C77">
            <w:pPr>
              <w:spacing w:line="240" w:lineRule="auto"/>
              <w:rPr>
                <w:rFonts w:eastAsia="Times New Roman"/>
                <w:sz w:val="24"/>
                <w:szCs w:val="24"/>
              </w:rPr>
            </w:pPr>
          </w:p>
          <w:p w14:paraId="5635439B" w14:textId="77777777" w:rsidR="004C177F" w:rsidRPr="00D71ED8" w:rsidRDefault="00ED45D1" w:rsidP="00932C77">
            <w:pPr>
              <w:spacing w:line="240" w:lineRule="auto"/>
              <w:rPr>
                <w:rFonts w:eastAsia="Times New Roman"/>
                <w:sz w:val="24"/>
                <w:szCs w:val="24"/>
              </w:rPr>
            </w:pPr>
            <w:hyperlink r:id="rId109" w:history="1">
              <w:r w:rsidR="004C177F" w:rsidRPr="00D71ED8">
                <w:rPr>
                  <w:rFonts w:eastAsia="Times New Roman"/>
                  <w:color w:val="0000FF"/>
                  <w:sz w:val="24"/>
                  <w:szCs w:val="24"/>
                  <w:u w:val="single"/>
                </w:rPr>
                <w:t>https://youtu.be/A-qduf8aiQE</w:t>
              </w:r>
            </w:hyperlink>
            <w:r w:rsidR="004C177F" w:rsidRPr="00D71ED8">
              <w:rPr>
                <w:rFonts w:eastAsia="Times New Roman"/>
                <w:sz w:val="24"/>
                <w:szCs w:val="24"/>
              </w:rPr>
              <w:t xml:space="preserve"> </w:t>
            </w:r>
          </w:p>
          <w:p w14:paraId="546F7377" w14:textId="77777777" w:rsidR="004C177F" w:rsidRPr="00D71ED8" w:rsidRDefault="004C177F" w:rsidP="00932C77">
            <w:pPr>
              <w:spacing w:line="240" w:lineRule="auto"/>
              <w:rPr>
                <w:rFonts w:eastAsia="Times New Roman"/>
                <w:sz w:val="24"/>
                <w:szCs w:val="24"/>
              </w:rPr>
            </w:pPr>
          </w:p>
          <w:p w14:paraId="52AD741F"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Игра «Какое блюдо приготовил поваренок?»</w:t>
            </w:r>
          </w:p>
          <w:p w14:paraId="634CA592" w14:textId="77777777" w:rsidR="004C177F" w:rsidRPr="00D71ED8" w:rsidRDefault="004C177F" w:rsidP="00932C77">
            <w:pPr>
              <w:spacing w:line="240" w:lineRule="auto"/>
              <w:rPr>
                <w:rFonts w:eastAsia="Times New Roman"/>
                <w:sz w:val="24"/>
                <w:szCs w:val="24"/>
              </w:rPr>
            </w:pPr>
          </w:p>
          <w:p w14:paraId="0E78C9DA" w14:textId="77777777" w:rsidR="004C177F" w:rsidRPr="00D71ED8" w:rsidRDefault="00ED45D1" w:rsidP="00932C77">
            <w:pPr>
              <w:spacing w:line="240" w:lineRule="auto"/>
              <w:rPr>
                <w:rFonts w:eastAsia="Times New Roman"/>
                <w:sz w:val="24"/>
                <w:szCs w:val="24"/>
              </w:rPr>
            </w:pPr>
            <w:hyperlink r:id="rId110" w:history="1">
              <w:r w:rsidR="004C177F" w:rsidRPr="00D71ED8">
                <w:rPr>
                  <w:rFonts w:eastAsia="Times New Roman"/>
                  <w:color w:val="0000FF"/>
                  <w:sz w:val="24"/>
                  <w:szCs w:val="24"/>
                  <w:u w:val="single"/>
                </w:rPr>
                <w:t>https://youtu.be/sy2OoTkBpfo?list=PLagHIN0mjUuU0ykUOG5iGKvgURXA-AeHI</w:t>
              </w:r>
            </w:hyperlink>
            <w:r w:rsidR="004C177F" w:rsidRPr="00D71ED8">
              <w:rPr>
                <w:rFonts w:eastAsia="Times New Roman"/>
                <w:sz w:val="24"/>
                <w:szCs w:val="24"/>
              </w:rPr>
              <w:t xml:space="preserve"> </w:t>
            </w:r>
          </w:p>
          <w:p w14:paraId="4AE474AE" w14:textId="77777777" w:rsidR="004C177F" w:rsidRPr="00D71ED8" w:rsidRDefault="004C177F" w:rsidP="00932C77">
            <w:pPr>
              <w:spacing w:line="240" w:lineRule="auto"/>
              <w:rPr>
                <w:rFonts w:eastAsia="Times New Roman"/>
                <w:sz w:val="24"/>
                <w:szCs w:val="24"/>
              </w:rPr>
            </w:pPr>
          </w:p>
          <w:p w14:paraId="395D11CD" w14:textId="77777777" w:rsidR="004C177F" w:rsidRPr="00D71ED8" w:rsidRDefault="004C177F" w:rsidP="00932C77">
            <w:pPr>
              <w:spacing w:line="240" w:lineRule="auto"/>
              <w:rPr>
                <w:rFonts w:eastAsia="Times New Roman"/>
                <w:sz w:val="24"/>
                <w:szCs w:val="24"/>
              </w:rPr>
            </w:pPr>
          </w:p>
          <w:p w14:paraId="4280B01A" w14:textId="77777777" w:rsidR="004C177F" w:rsidRPr="00D71ED8" w:rsidRDefault="004C177F" w:rsidP="00932C77">
            <w:pPr>
              <w:spacing w:line="240" w:lineRule="auto"/>
              <w:rPr>
                <w:rFonts w:eastAsia="Times New Roman"/>
                <w:sz w:val="24"/>
                <w:szCs w:val="24"/>
              </w:rPr>
            </w:pPr>
          </w:p>
          <w:p w14:paraId="5DF0ABFC"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 xml:space="preserve">Обзор профессий будущего. Человек и природа. </w:t>
            </w:r>
          </w:p>
          <w:p w14:paraId="7502DAE1" w14:textId="77777777" w:rsidR="004C177F" w:rsidRPr="00D71ED8" w:rsidRDefault="004C177F" w:rsidP="00932C77">
            <w:pPr>
              <w:spacing w:line="240" w:lineRule="auto"/>
              <w:rPr>
                <w:rFonts w:eastAsia="Times New Roman"/>
                <w:sz w:val="24"/>
                <w:szCs w:val="24"/>
              </w:rPr>
            </w:pPr>
          </w:p>
          <w:p w14:paraId="0993DF01"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https://nsportal.ru/video/2019/10/obzor-professiy-budushchego</w:t>
            </w:r>
          </w:p>
          <w:p w14:paraId="08DEE72F" w14:textId="77777777" w:rsidR="004C177F" w:rsidRPr="00D71ED8" w:rsidRDefault="004C177F" w:rsidP="00932C77">
            <w:pPr>
              <w:spacing w:line="240" w:lineRule="auto"/>
              <w:rPr>
                <w:rFonts w:eastAsia="Times New Roman"/>
                <w:sz w:val="24"/>
                <w:szCs w:val="24"/>
              </w:rPr>
            </w:pPr>
          </w:p>
          <w:p w14:paraId="6A57A3EE"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Профессия "Сити-фермер". Виртуальная прогулка.</w:t>
            </w:r>
          </w:p>
          <w:p w14:paraId="3F38C198" w14:textId="77777777" w:rsidR="004C177F" w:rsidRPr="00D71ED8" w:rsidRDefault="004C177F" w:rsidP="00932C77">
            <w:pPr>
              <w:spacing w:line="240" w:lineRule="auto"/>
              <w:rPr>
                <w:rFonts w:eastAsia="Times New Roman"/>
                <w:sz w:val="24"/>
                <w:szCs w:val="24"/>
              </w:rPr>
            </w:pPr>
          </w:p>
          <w:p w14:paraId="7F67BFC7" w14:textId="77777777" w:rsidR="004C177F" w:rsidRPr="00D71ED8" w:rsidRDefault="00ED45D1" w:rsidP="00932C77">
            <w:pPr>
              <w:spacing w:line="240" w:lineRule="auto"/>
              <w:rPr>
                <w:rFonts w:eastAsia="Times New Roman"/>
                <w:sz w:val="24"/>
                <w:szCs w:val="24"/>
              </w:rPr>
            </w:pPr>
            <w:hyperlink r:id="rId111" w:history="1">
              <w:r w:rsidR="004C177F" w:rsidRPr="00D71ED8">
                <w:rPr>
                  <w:rFonts w:eastAsia="Times New Roman"/>
                  <w:color w:val="0000FF"/>
                  <w:sz w:val="24"/>
                  <w:szCs w:val="24"/>
                  <w:u w:val="single"/>
                </w:rPr>
                <w:t>https://nsportal.ru/video/2019/10/virtualnaya-progulka-siti-fermy-v-mire</w:t>
              </w:r>
            </w:hyperlink>
          </w:p>
          <w:p w14:paraId="4A353425" w14:textId="77777777" w:rsidR="004C177F" w:rsidRPr="00D71ED8" w:rsidRDefault="004C177F" w:rsidP="00932C77">
            <w:pPr>
              <w:spacing w:line="240" w:lineRule="auto"/>
              <w:rPr>
                <w:rFonts w:eastAsia="Times New Roman"/>
                <w:sz w:val="24"/>
                <w:szCs w:val="24"/>
              </w:rPr>
            </w:pPr>
          </w:p>
          <w:p w14:paraId="761E5D35"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 xml:space="preserve">Профессия будущего "Агроинформатик". Результаты труда. </w:t>
            </w:r>
          </w:p>
          <w:p w14:paraId="05EABE6E" w14:textId="77777777" w:rsidR="004C177F" w:rsidRPr="00D71ED8" w:rsidRDefault="004C177F" w:rsidP="00932C77">
            <w:pPr>
              <w:spacing w:line="240" w:lineRule="auto"/>
              <w:rPr>
                <w:rFonts w:eastAsia="Times New Roman"/>
                <w:sz w:val="24"/>
                <w:szCs w:val="24"/>
              </w:rPr>
            </w:pPr>
          </w:p>
          <w:p w14:paraId="19984553" w14:textId="77777777" w:rsidR="004C177F" w:rsidRPr="00D71ED8" w:rsidRDefault="00ED45D1" w:rsidP="00932C77">
            <w:pPr>
              <w:spacing w:line="240" w:lineRule="auto"/>
              <w:rPr>
                <w:rFonts w:eastAsia="Times New Roman"/>
                <w:sz w:val="24"/>
                <w:szCs w:val="24"/>
              </w:rPr>
            </w:pPr>
            <w:hyperlink r:id="rId112" w:history="1">
              <w:r w:rsidR="004C177F" w:rsidRPr="00D71ED8">
                <w:rPr>
                  <w:rFonts w:eastAsia="Times New Roman"/>
                  <w:color w:val="0000FF"/>
                  <w:sz w:val="24"/>
                  <w:szCs w:val="24"/>
                  <w:u w:val="single"/>
                </w:rPr>
                <w:t>https://youtu.be/uNkADHZStDE?list=PLbtbBtGwBb3YtJzKgZliBJlrLH4aq62QA</w:t>
              </w:r>
            </w:hyperlink>
          </w:p>
          <w:p w14:paraId="01A83FF2" w14:textId="77777777" w:rsidR="004C177F" w:rsidRPr="00D71ED8" w:rsidRDefault="004C177F" w:rsidP="00932C77">
            <w:pPr>
              <w:spacing w:line="240" w:lineRule="auto"/>
              <w:rPr>
                <w:rFonts w:eastAsia="Times New Roman"/>
                <w:sz w:val="24"/>
                <w:szCs w:val="24"/>
              </w:rPr>
            </w:pPr>
          </w:p>
          <w:p w14:paraId="2EA9E2A2"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Профессия "Лесник"</w:t>
            </w:r>
          </w:p>
          <w:p w14:paraId="466831C6" w14:textId="77777777" w:rsidR="004C177F" w:rsidRPr="00D71ED8" w:rsidRDefault="004C177F" w:rsidP="00932C77">
            <w:pPr>
              <w:spacing w:line="240" w:lineRule="auto"/>
              <w:rPr>
                <w:rFonts w:eastAsia="Times New Roman"/>
                <w:sz w:val="24"/>
                <w:szCs w:val="24"/>
              </w:rPr>
            </w:pPr>
          </w:p>
          <w:p w14:paraId="264A64DE" w14:textId="77777777" w:rsidR="004C177F" w:rsidRPr="00D71ED8" w:rsidRDefault="00ED45D1" w:rsidP="00932C77">
            <w:pPr>
              <w:spacing w:line="240" w:lineRule="auto"/>
              <w:rPr>
                <w:rFonts w:eastAsia="Times New Roman"/>
                <w:sz w:val="24"/>
                <w:szCs w:val="24"/>
              </w:rPr>
            </w:pPr>
            <w:hyperlink r:id="rId113" w:history="1">
              <w:r w:rsidR="004C177F" w:rsidRPr="00D71ED8">
                <w:rPr>
                  <w:rFonts w:eastAsia="Times New Roman"/>
                  <w:color w:val="0000FF"/>
                  <w:sz w:val="24"/>
                  <w:szCs w:val="24"/>
                  <w:u w:val="single"/>
                </w:rPr>
                <w:t>https://youtu.be/lZ5JTbXgUxE?list=PLbtbBtGwBb3YtJzKgZliBJlrLH4aq62QA</w:t>
              </w:r>
            </w:hyperlink>
          </w:p>
          <w:p w14:paraId="0F0C520C" w14:textId="77777777" w:rsidR="004C177F" w:rsidRPr="00D71ED8" w:rsidRDefault="004C177F" w:rsidP="00932C77">
            <w:pPr>
              <w:spacing w:line="240" w:lineRule="auto"/>
              <w:rPr>
                <w:rFonts w:eastAsia="Times New Roman"/>
                <w:sz w:val="24"/>
                <w:szCs w:val="24"/>
              </w:rPr>
            </w:pPr>
          </w:p>
        </w:tc>
      </w:tr>
      <w:tr w:rsidR="004C177F" w:rsidRPr="000441C1" w14:paraId="17D65C9C" w14:textId="77777777" w:rsidTr="00CA603F">
        <w:tc>
          <w:tcPr>
            <w:tcW w:w="801" w:type="dxa"/>
            <w:tcBorders>
              <w:top w:val="single" w:sz="4" w:space="0" w:color="auto"/>
              <w:bottom w:val="single" w:sz="4" w:space="0" w:color="auto"/>
              <w:right w:val="single" w:sz="4" w:space="0" w:color="auto"/>
            </w:tcBorders>
          </w:tcPr>
          <w:p w14:paraId="2E4A9F5D" w14:textId="77777777" w:rsidR="004C177F" w:rsidRPr="000441C1" w:rsidRDefault="004C177F" w:rsidP="00932C77">
            <w:pPr>
              <w:rPr>
                <w:rFonts w:eastAsia="Times New Roman"/>
                <w:sz w:val="21"/>
                <w:szCs w:val="21"/>
              </w:rPr>
            </w:pPr>
            <w:r w:rsidRPr="000441C1">
              <w:rPr>
                <w:rFonts w:eastAsia="Times New Roman"/>
                <w:sz w:val="21"/>
                <w:szCs w:val="21"/>
              </w:rPr>
              <w:t>18</w:t>
            </w:r>
          </w:p>
        </w:tc>
        <w:tc>
          <w:tcPr>
            <w:tcW w:w="2403" w:type="dxa"/>
            <w:tcBorders>
              <w:top w:val="single" w:sz="4" w:space="0" w:color="auto"/>
              <w:left w:val="single" w:sz="4" w:space="0" w:color="auto"/>
              <w:bottom w:val="single" w:sz="4" w:space="0" w:color="auto"/>
              <w:right w:val="single" w:sz="4" w:space="0" w:color="auto"/>
            </w:tcBorders>
          </w:tcPr>
          <w:p w14:paraId="7FD0783D" w14:textId="77777777" w:rsidR="004C177F" w:rsidRPr="00492844" w:rsidRDefault="004C177F" w:rsidP="00932C77">
            <w:pPr>
              <w:rPr>
                <w:rFonts w:eastAsia="Times New Roman"/>
                <w:sz w:val="24"/>
                <w:szCs w:val="24"/>
              </w:rPr>
            </w:pPr>
            <w:r w:rsidRPr="00492844">
              <w:rPr>
                <w:rFonts w:eastAsia="Times New Roman"/>
                <w:sz w:val="24"/>
                <w:szCs w:val="24"/>
              </w:rPr>
              <w:t>У кого мастерок, у кого молоток.</w:t>
            </w:r>
          </w:p>
        </w:tc>
        <w:tc>
          <w:tcPr>
            <w:tcW w:w="828" w:type="dxa"/>
            <w:tcBorders>
              <w:top w:val="single" w:sz="4" w:space="0" w:color="auto"/>
              <w:left w:val="single" w:sz="4" w:space="0" w:color="auto"/>
              <w:bottom w:val="single" w:sz="4" w:space="0" w:color="auto"/>
              <w:right w:val="single" w:sz="4" w:space="0" w:color="auto"/>
            </w:tcBorders>
          </w:tcPr>
          <w:p w14:paraId="7BA1CAF8"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98" w:type="dxa"/>
            <w:tcBorders>
              <w:top w:val="single" w:sz="4" w:space="0" w:color="auto"/>
              <w:left w:val="single" w:sz="4" w:space="0" w:color="auto"/>
              <w:bottom w:val="single" w:sz="4" w:space="0" w:color="auto"/>
              <w:right w:val="single" w:sz="4" w:space="0" w:color="auto"/>
            </w:tcBorders>
          </w:tcPr>
          <w:p w14:paraId="08F49464" w14:textId="77777777" w:rsidR="004C177F" w:rsidRPr="000441C1" w:rsidRDefault="004C177F" w:rsidP="00932C77">
            <w:pPr>
              <w:rPr>
                <w:rFonts w:eastAsia="Times New Roman"/>
                <w:sz w:val="24"/>
                <w:szCs w:val="24"/>
              </w:rPr>
            </w:pPr>
            <w:r>
              <w:rPr>
                <w:rFonts w:eastAsia="Times New Roman"/>
              </w:rPr>
              <w:t>и</w:t>
            </w:r>
            <w:r w:rsidRPr="000441C1">
              <w:rPr>
                <w:rFonts w:eastAsia="Times New Roman"/>
              </w:rPr>
              <w:t>гра</w:t>
            </w:r>
          </w:p>
        </w:tc>
        <w:tc>
          <w:tcPr>
            <w:tcW w:w="4430" w:type="dxa"/>
            <w:vMerge/>
            <w:tcBorders>
              <w:top w:val="single" w:sz="4" w:space="0" w:color="auto"/>
              <w:left w:val="single" w:sz="4" w:space="0" w:color="auto"/>
              <w:bottom w:val="single" w:sz="4" w:space="0" w:color="auto"/>
            </w:tcBorders>
          </w:tcPr>
          <w:p w14:paraId="29ED8364" w14:textId="77777777" w:rsidR="004C177F" w:rsidRPr="000441C1" w:rsidRDefault="004C177F" w:rsidP="00932C77">
            <w:pPr>
              <w:jc w:val="center"/>
              <w:rPr>
                <w:rFonts w:eastAsia="Times New Roman"/>
                <w:sz w:val="21"/>
                <w:szCs w:val="21"/>
              </w:rPr>
            </w:pPr>
          </w:p>
        </w:tc>
      </w:tr>
      <w:tr w:rsidR="004C177F" w:rsidRPr="000441C1" w14:paraId="612D0912" w14:textId="77777777" w:rsidTr="00CA603F">
        <w:tc>
          <w:tcPr>
            <w:tcW w:w="801" w:type="dxa"/>
            <w:tcBorders>
              <w:top w:val="single" w:sz="4" w:space="0" w:color="auto"/>
              <w:bottom w:val="single" w:sz="4" w:space="0" w:color="auto"/>
              <w:right w:val="single" w:sz="4" w:space="0" w:color="auto"/>
            </w:tcBorders>
          </w:tcPr>
          <w:p w14:paraId="15AB98E0" w14:textId="77777777" w:rsidR="004C177F" w:rsidRPr="000441C1" w:rsidRDefault="004C177F" w:rsidP="00932C77">
            <w:pPr>
              <w:rPr>
                <w:rFonts w:eastAsia="Times New Roman"/>
                <w:sz w:val="21"/>
                <w:szCs w:val="21"/>
              </w:rPr>
            </w:pPr>
            <w:r w:rsidRPr="000441C1">
              <w:rPr>
                <w:rFonts w:eastAsia="Times New Roman"/>
                <w:sz w:val="21"/>
                <w:szCs w:val="21"/>
              </w:rPr>
              <w:t>19</w:t>
            </w:r>
          </w:p>
        </w:tc>
        <w:tc>
          <w:tcPr>
            <w:tcW w:w="2403" w:type="dxa"/>
            <w:tcBorders>
              <w:top w:val="single" w:sz="4" w:space="0" w:color="auto"/>
              <w:left w:val="single" w:sz="4" w:space="0" w:color="auto"/>
              <w:bottom w:val="single" w:sz="4" w:space="0" w:color="auto"/>
              <w:right w:val="single" w:sz="4" w:space="0" w:color="auto"/>
            </w:tcBorders>
          </w:tcPr>
          <w:p w14:paraId="731498CC" w14:textId="77777777" w:rsidR="004C177F" w:rsidRPr="000441C1" w:rsidRDefault="004C177F" w:rsidP="00932C77">
            <w:pPr>
              <w:rPr>
                <w:rFonts w:eastAsia="Times New Roman"/>
                <w:sz w:val="24"/>
                <w:szCs w:val="24"/>
              </w:rPr>
            </w:pPr>
            <w:r w:rsidRPr="000441C1">
              <w:rPr>
                <w:rFonts w:eastAsia="Times New Roman"/>
                <w:sz w:val="24"/>
                <w:szCs w:val="24"/>
              </w:rPr>
              <w:t>Весёлый мастерок.</w:t>
            </w:r>
          </w:p>
        </w:tc>
        <w:tc>
          <w:tcPr>
            <w:tcW w:w="828" w:type="dxa"/>
            <w:tcBorders>
              <w:top w:val="single" w:sz="4" w:space="0" w:color="auto"/>
              <w:left w:val="single" w:sz="4" w:space="0" w:color="auto"/>
              <w:bottom w:val="single" w:sz="4" w:space="0" w:color="auto"/>
              <w:right w:val="single" w:sz="4" w:space="0" w:color="auto"/>
            </w:tcBorders>
          </w:tcPr>
          <w:p w14:paraId="7836B8A0"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98" w:type="dxa"/>
            <w:tcBorders>
              <w:top w:val="single" w:sz="4" w:space="0" w:color="auto"/>
              <w:left w:val="single" w:sz="4" w:space="0" w:color="auto"/>
              <w:bottom w:val="single" w:sz="4" w:space="0" w:color="auto"/>
              <w:right w:val="single" w:sz="4" w:space="0" w:color="auto"/>
            </w:tcBorders>
          </w:tcPr>
          <w:p w14:paraId="6655CF54" w14:textId="77777777" w:rsidR="004C177F" w:rsidRPr="004357D8" w:rsidRDefault="004C177F" w:rsidP="00932C77">
            <w:pPr>
              <w:rPr>
                <w:rFonts w:eastAsia="Times New Roman"/>
                <w:sz w:val="24"/>
                <w:szCs w:val="24"/>
              </w:rPr>
            </w:pPr>
            <w:r w:rsidRPr="000441C1">
              <w:rPr>
                <w:rFonts w:eastAsia="Times New Roman"/>
                <w:sz w:val="24"/>
                <w:szCs w:val="24"/>
              </w:rPr>
              <w:t xml:space="preserve"> викторин</w:t>
            </w:r>
            <w:r>
              <w:rPr>
                <w:rFonts w:eastAsia="Times New Roman"/>
                <w:sz w:val="24"/>
                <w:szCs w:val="24"/>
              </w:rPr>
              <w:t>а</w:t>
            </w:r>
          </w:p>
        </w:tc>
        <w:tc>
          <w:tcPr>
            <w:tcW w:w="4430" w:type="dxa"/>
            <w:vMerge/>
            <w:tcBorders>
              <w:top w:val="single" w:sz="4" w:space="0" w:color="auto"/>
              <w:left w:val="single" w:sz="4" w:space="0" w:color="auto"/>
              <w:bottom w:val="single" w:sz="4" w:space="0" w:color="auto"/>
            </w:tcBorders>
          </w:tcPr>
          <w:p w14:paraId="04FFB770" w14:textId="77777777" w:rsidR="004C177F" w:rsidRPr="000441C1" w:rsidRDefault="004C177F" w:rsidP="00932C77">
            <w:pPr>
              <w:jc w:val="center"/>
              <w:rPr>
                <w:rFonts w:eastAsia="Times New Roman"/>
                <w:sz w:val="21"/>
                <w:szCs w:val="21"/>
              </w:rPr>
            </w:pPr>
          </w:p>
        </w:tc>
      </w:tr>
      <w:tr w:rsidR="004C177F" w:rsidRPr="000441C1" w14:paraId="7EAD288E" w14:textId="77777777" w:rsidTr="00CA603F">
        <w:tc>
          <w:tcPr>
            <w:tcW w:w="801" w:type="dxa"/>
            <w:tcBorders>
              <w:top w:val="single" w:sz="4" w:space="0" w:color="auto"/>
              <w:bottom w:val="single" w:sz="4" w:space="0" w:color="auto"/>
              <w:right w:val="single" w:sz="4" w:space="0" w:color="auto"/>
            </w:tcBorders>
          </w:tcPr>
          <w:p w14:paraId="17C1D906" w14:textId="77777777" w:rsidR="004C177F" w:rsidRPr="000441C1" w:rsidRDefault="004C177F" w:rsidP="00932C77">
            <w:pPr>
              <w:rPr>
                <w:rFonts w:eastAsia="Times New Roman"/>
                <w:sz w:val="21"/>
                <w:szCs w:val="21"/>
              </w:rPr>
            </w:pPr>
            <w:r w:rsidRPr="000441C1">
              <w:rPr>
                <w:rFonts w:eastAsia="Times New Roman"/>
                <w:sz w:val="21"/>
                <w:szCs w:val="21"/>
              </w:rPr>
              <w:t>20</w:t>
            </w:r>
          </w:p>
        </w:tc>
        <w:tc>
          <w:tcPr>
            <w:tcW w:w="2403" w:type="dxa"/>
            <w:tcBorders>
              <w:top w:val="single" w:sz="4" w:space="0" w:color="auto"/>
              <w:left w:val="single" w:sz="4" w:space="0" w:color="auto"/>
              <w:bottom w:val="single" w:sz="4" w:space="0" w:color="auto"/>
              <w:right w:val="single" w:sz="4" w:space="0" w:color="auto"/>
            </w:tcBorders>
          </w:tcPr>
          <w:p w14:paraId="02AF7AB9" w14:textId="77777777" w:rsidR="004C177F" w:rsidRPr="000441C1" w:rsidRDefault="004C177F" w:rsidP="00932C77">
            <w:pPr>
              <w:rPr>
                <w:rFonts w:eastAsia="Times New Roman"/>
                <w:sz w:val="24"/>
                <w:szCs w:val="24"/>
              </w:rPr>
            </w:pPr>
            <w:r w:rsidRPr="000441C1">
              <w:rPr>
                <w:rFonts w:eastAsia="Times New Roman"/>
                <w:sz w:val="24"/>
                <w:szCs w:val="24"/>
              </w:rPr>
              <w:t>Профессия водитель</w:t>
            </w:r>
          </w:p>
        </w:tc>
        <w:tc>
          <w:tcPr>
            <w:tcW w:w="828" w:type="dxa"/>
            <w:tcBorders>
              <w:top w:val="single" w:sz="4" w:space="0" w:color="auto"/>
              <w:left w:val="single" w:sz="4" w:space="0" w:color="auto"/>
              <w:bottom w:val="single" w:sz="4" w:space="0" w:color="auto"/>
              <w:right w:val="single" w:sz="4" w:space="0" w:color="auto"/>
            </w:tcBorders>
          </w:tcPr>
          <w:p w14:paraId="2103BFE2"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98" w:type="dxa"/>
            <w:tcBorders>
              <w:top w:val="single" w:sz="4" w:space="0" w:color="auto"/>
              <w:left w:val="single" w:sz="4" w:space="0" w:color="auto"/>
              <w:bottom w:val="single" w:sz="4" w:space="0" w:color="auto"/>
              <w:right w:val="single" w:sz="4" w:space="0" w:color="auto"/>
            </w:tcBorders>
          </w:tcPr>
          <w:p w14:paraId="27E50F2E" w14:textId="77777777" w:rsidR="004C177F" w:rsidRPr="004357D8" w:rsidRDefault="004C177F" w:rsidP="00932C77">
            <w:pPr>
              <w:rPr>
                <w:rFonts w:eastAsia="Times New Roman"/>
                <w:sz w:val="24"/>
                <w:szCs w:val="24"/>
              </w:rPr>
            </w:pPr>
            <w:r>
              <w:rPr>
                <w:rFonts w:eastAsia="Times New Roman"/>
              </w:rPr>
              <w:t>беседа</w:t>
            </w:r>
          </w:p>
        </w:tc>
        <w:tc>
          <w:tcPr>
            <w:tcW w:w="4430" w:type="dxa"/>
            <w:vMerge/>
            <w:tcBorders>
              <w:top w:val="single" w:sz="4" w:space="0" w:color="auto"/>
              <w:left w:val="single" w:sz="4" w:space="0" w:color="auto"/>
              <w:bottom w:val="single" w:sz="4" w:space="0" w:color="auto"/>
            </w:tcBorders>
          </w:tcPr>
          <w:p w14:paraId="19842C88" w14:textId="77777777" w:rsidR="004C177F" w:rsidRPr="000441C1" w:rsidRDefault="004C177F" w:rsidP="00932C77">
            <w:pPr>
              <w:jc w:val="center"/>
              <w:rPr>
                <w:rFonts w:eastAsia="Times New Roman"/>
                <w:sz w:val="21"/>
                <w:szCs w:val="21"/>
              </w:rPr>
            </w:pPr>
          </w:p>
        </w:tc>
      </w:tr>
      <w:tr w:rsidR="004C177F" w:rsidRPr="000441C1" w14:paraId="00BA2DDE" w14:textId="77777777" w:rsidTr="00CA603F">
        <w:tc>
          <w:tcPr>
            <w:tcW w:w="801" w:type="dxa"/>
            <w:tcBorders>
              <w:top w:val="single" w:sz="4" w:space="0" w:color="auto"/>
              <w:bottom w:val="single" w:sz="4" w:space="0" w:color="auto"/>
              <w:right w:val="single" w:sz="4" w:space="0" w:color="auto"/>
            </w:tcBorders>
          </w:tcPr>
          <w:p w14:paraId="53F9D6E8" w14:textId="77777777" w:rsidR="004C177F" w:rsidRPr="000441C1" w:rsidRDefault="004C177F" w:rsidP="00932C77">
            <w:pPr>
              <w:rPr>
                <w:rFonts w:eastAsia="Times New Roman"/>
                <w:sz w:val="21"/>
                <w:szCs w:val="21"/>
              </w:rPr>
            </w:pPr>
            <w:r w:rsidRPr="000441C1">
              <w:rPr>
                <w:rFonts w:eastAsia="Times New Roman"/>
                <w:sz w:val="21"/>
                <w:szCs w:val="21"/>
              </w:rPr>
              <w:t>21</w:t>
            </w:r>
          </w:p>
        </w:tc>
        <w:tc>
          <w:tcPr>
            <w:tcW w:w="2403" w:type="dxa"/>
            <w:tcBorders>
              <w:top w:val="single" w:sz="4" w:space="0" w:color="auto"/>
              <w:left w:val="single" w:sz="4" w:space="0" w:color="auto"/>
              <w:bottom w:val="single" w:sz="4" w:space="0" w:color="auto"/>
              <w:right w:val="single" w:sz="4" w:space="0" w:color="auto"/>
            </w:tcBorders>
          </w:tcPr>
          <w:p w14:paraId="32B65DEB" w14:textId="77777777" w:rsidR="004C177F" w:rsidRPr="000441C1" w:rsidRDefault="004C177F" w:rsidP="00932C77">
            <w:pPr>
              <w:rPr>
                <w:rFonts w:eastAsia="Times New Roman"/>
                <w:sz w:val="24"/>
                <w:szCs w:val="24"/>
              </w:rPr>
            </w:pPr>
            <w:r w:rsidRPr="000441C1">
              <w:rPr>
                <w:rFonts w:eastAsia="Times New Roman"/>
                <w:sz w:val="24"/>
                <w:szCs w:val="24"/>
              </w:rPr>
              <w:t>Осторожно огонь.</w:t>
            </w:r>
          </w:p>
        </w:tc>
        <w:tc>
          <w:tcPr>
            <w:tcW w:w="828" w:type="dxa"/>
            <w:tcBorders>
              <w:top w:val="single" w:sz="4" w:space="0" w:color="auto"/>
              <w:left w:val="single" w:sz="4" w:space="0" w:color="auto"/>
              <w:bottom w:val="single" w:sz="4" w:space="0" w:color="auto"/>
              <w:right w:val="single" w:sz="4" w:space="0" w:color="auto"/>
            </w:tcBorders>
          </w:tcPr>
          <w:p w14:paraId="193DDFD5"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98" w:type="dxa"/>
            <w:tcBorders>
              <w:top w:val="single" w:sz="4" w:space="0" w:color="auto"/>
              <w:left w:val="single" w:sz="4" w:space="0" w:color="auto"/>
              <w:bottom w:val="single" w:sz="4" w:space="0" w:color="auto"/>
              <w:right w:val="single" w:sz="4" w:space="0" w:color="auto"/>
            </w:tcBorders>
          </w:tcPr>
          <w:p w14:paraId="75C0B196" w14:textId="77777777" w:rsidR="004C177F" w:rsidRPr="004357D8" w:rsidRDefault="004C177F" w:rsidP="00932C77">
            <w:pPr>
              <w:rPr>
                <w:rFonts w:eastAsia="Times New Roman"/>
                <w:sz w:val="24"/>
                <w:szCs w:val="24"/>
              </w:rPr>
            </w:pPr>
            <w:r>
              <w:rPr>
                <w:rFonts w:eastAsia="Times New Roman"/>
                <w:sz w:val="24"/>
                <w:szCs w:val="24"/>
              </w:rPr>
              <w:t xml:space="preserve">Беседа </w:t>
            </w:r>
          </w:p>
        </w:tc>
        <w:tc>
          <w:tcPr>
            <w:tcW w:w="4430" w:type="dxa"/>
            <w:vMerge/>
            <w:tcBorders>
              <w:top w:val="single" w:sz="4" w:space="0" w:color="auto"/>
              <w:left w:val="single" w:sz="4" w:space="0" w:color="auto"/>
              <w:bottom w:val="single" w:sz="4" w:space="0" w:color="auto"/>
            </w:tcBorders>
          </w:tcPr>
          <w:p w14:paraId="7C69C512" w14:textId="77777777" w:rsidR="004C177F" w:rsidRPr="000441C1" w:rsidRDefault="004C177F" w:rsidP="00932C77">
            <w:pPr>
              <w:jc w:val="center"/>
              <w:rPr>
                <w:rFonts w:eastAsia="Times New Roman"/>
                <w:sz w:val="21"/>
                <w:szCs w:val="21"/>
              </w:rPr>
            </w:pPr>
          </w:p>
        </w:tc>
      </w:tr>
      <w:tr w:rsidR="004C177F" w:rsidRPr="000441C1" w14:paraId="46736B3E" w14:textId="77777777" w:rsidTr="00CA603F">
        <w:tc>
          <w:tcPr>
            <w:tcW w:w="801" w:type="dxa"/>
            <w:tcBorders>
              <w:top w:val="single" w:sz="4" w:space="0" w:color="auto"/>
              <w:bottom w:val="single" w:sz="4" w:space="0" w:color="auto"/>
              <w:right w:val="single" w:sz="4" w:space="0" w:color="auto"/>
            </w:tcBorders>
          </w:tcPr>
          <w:p w14:paraId="017E478A" w14:textId="77777777" w:rsidR="004C177F" w:rsidRPr="000441C1" w:rsidRDefault="004C177F" w:rsidP="00932C77">
            <w:pPr>
              <w:rPr>
                <w:rFonts w:eastAsia="Times New Roman"/>
                <w:sz w:val="21"/>
                <w:szCs w:val="21"/>
              </w:rPr>
            </w:pPr>
            <w:r w:rsidRPr="000441C1">
              <w:rPr>
                <w:rFonts w:eastAsia="Times New Roman"/>
                <w:sz w:val="21"/>
                <w:szCs w:val="21"/>
              </w:rPr>
              <w:t>22</w:t>
            </w:r>
          </w:p>
        </w:tc>
        <w:tc>
          <w:tcPr>
            <w:tcW w:w="2403" w:type="dxa"/>
            <w:tcBorders>
              <w:top w:val="single" w:sz="4" w:space="0" w:color="auto"/>
              <w:left w:val="single" w:sz="4" w:space="0" w:color="auto"/>
              <w:bottom w:val="single" w:sz="4" w:space="0" w:color="auto"/>
              <w:right w:val="single" w:sz="4" w:space="0" w:color="auto"/>
            </w:tcBorders>
          </w:tcPr>
          <w:p w14:paraId="648B1ADA" w14:textId="77777777" w:rsidR="004C177F" w:rsidRPr="00492844" w:rsidRDefault="004C177F" w:rsidP="00932C77">
            <w:pPr>
              <w:rPr>
                <w:rFonts w:eastAsia="Times New Roman"/>
                <w:sz w:val="24"/>
                <w:szCs w:val="24"/>
              </w:rPr>
            </w:pPr>
            <w:r w:rsidRPr="00492844">
              <w:rPr>
                <w:rFonts w:eastAsia="Times New Roman"/>
                <w:sz w:val="24"/>
                <w:szCs w:val="24"/>
              </w:rPr>
              <w:t>Я б в спасатели пошёл пусть меня научат.</w:t>
            </w:r>
          </w:p>
        </w:tc>
        <w:tc>
          <w:tcPr>
            <w:tcW w:w="828" w:type="dxa"/>
            <w:tcBorders>
              <w:top w:val="single" w:sz="4" w:space="0" w:color="auto"/>
              <w:left w:val="single" w:sz="4" w:space="0" w:color="auto"/>
              <w:bottom w:val="single" w:sz="4" w:space="0" w:color="auto"/>
              <w:right w:val="single" w:sz="4" w:space="0" w:color="auto"/>
            </w:tcBorders>
          </w:tcPr>
          <w:p w14:paraId="4791F87E"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98" w:type="dxa"/>
            <w:tcBorders>
              <w:top w:val="single" w:sz="4" w:space="0" w:color="auto"/>
              <w:left w:val="single" w:sz="4" w:space="0" w:color="auto"/>
              <w:bottom w:val="single" w:sz="4" w:space="0" w:color="auto"/>
              <w:right w:val="single" w:sz="4" w:space="0" w:color="auto"/>
            </w:tcBorders>
          </w:tcPr>
          <w:p w14:paraId="45F6DC74" w14:textId="77777777" w:rsidR="004C177F" w:rsidRPr="00492844" w:rsidRDefault="004C177F" w:rsidP="00932C77">
            <w:pPr>
              <w:rPr>
                <w:rFonts w:eastAsia="Times New Roman"/>
                <w:sz w:val="24"/>
                <w:szCs w:val="24"/>
              </w:rPr>
            </w:pPr>
            <w:r w:rsidRPr="00492844">
              <w:rPr>
                <w:rFonts w:eastAsia="Times New Roman"/>
                <w:sz w:val="24"/>
                <w:szCs w:val="24"/>
              </w:rPr>
              <w:t>Беседа</w:t>
            </w:r>
          </w:p>
        </w:tc>
        <w:tc>
          <w:tcPr>
            <w:tcW w:w="4430" w:type="dxa"/>
            <w:vMerge/>
            <w:tcBorders>
              <w:top w:val="single" w:sz="4" w:space="0" w:color="auto"/>
              <w:left w:val="single" w:sz="4" w:space="0" w:color="auto"/>
              <w:bottom w:val="single" w:sz="4" w:space="0" w:color="auto"/>
            </w:tcBorders>
          </w:tcPr>
          <w:p w14:paraId="2A743073" w14:textId="77777777" w:rsidR="004C177F" w:rsidRPr="00492844" w:rsidRDefault="004C177F" w:rsidP="00932C77">
            <w:pPr>
              <w:jc w:val="center"/>
              <w:rPr>
                <w:rFonts w:eastAsia="Times New Roman"/>
                <w:sz w:val="21"/>
                <w:szCs w:val="21"/>
              </w:rPr>
            </w:pPr>
          </w:p>
        </w:tc>
      </w:tr>
      <w:tr w:rsidR="004C177F" w:rsidRPr="000441C1" w14:paraId="003C1E2E" w14:textId="77777777" w:rsidTr="00CA603F">
        <w:tc>
          <w:tcPr>
            <w:tcW w:w="801" w:type="dxa"/>
            <w:tcBorders>
              <w:top w:val="single" w:sz="4" w:space="0" w:color="auto"/>
              <w:bottom w:val="single" w:sz="4" w:space="0" w:color="auto"/>
              <w:right w:val="single" w:sz="4" w:space="0" w:color="auto"/>
            </w:tcBorders>
          </w:tcPr>
          <w:p w14:paraId="54E5FD98" w14:textId="77777777" w:rsidR="004C177F" w:rsidRPr="000441C1" w:rsidRDefault="004C177F" w:rsidP="00932C77">
            <w:pPr>
              <w:rPr>
                <w:rFonts w:eastAsia="Times New Roman"/>
                <w:sz w:val="21"/>
                <w:szCs w:val="21"/>
              </w:rPr>
            </w:pPr>
            <w:r w:rsidRPr="000441C1">
              <w:rPr>
                <w:rFonts w:eastAsia="Times New Roman"/>
                <w:sz w:val="21"/>
                <w:szCs w:val="21"/>
              </w:rPr>
              <w:t>23</w:t>
            </w:r>
          </w:p>
        </w:tc>
        <w:tc>
          <w:tcPr>
            <w:tcW w:w="2403" w:type="dxa"/>
            <w:tcBorders>
              <w:top w:val="single" w:sz="4" w:space="0" w:color="auto"/>
              <w:left w:val="single" w:sz="4" w:space="0" w:color="auto"/>
              <w:bottom w:val="single" w:sz="4" w:space="0" w:color="auto"/>
              <w:right w:val="single" w:sz="4" w:space="0" w:color="auto"/>
            </w:tcBorders>
          </w:tcPr>
          <w:p w14:paraId="163E826B" w14:textId="77777777" w:rsidR="004C177F" w:rsidRPr="000441C1" w:rsidRDefault="004C177F" w:rsidP="00932C77">
            <w:pPr>
              <w:rPr>
                <w:rFonts w:eastAsia="Times New Roman"/>
                <w:sz w:val="24"/>
                <w:szCs w:val="24"/>
              </w:rPr>
            </w:pPr>
            <w:r w:rsidRPr="000441C1">
              <w:rPr>
                <w:rFonts w:eastAsia="Times New Roman"/>
                <w:sz w:val="24"/>
                <w:szCs w:val="24"/>
              </w:rPr>
              <w:t>Профессия шахтёр.</w:t>
            </w:r>
          </w:p>
        </w:tc>
        <w:tc>
          <w:tcPr>
            <w:tcW w:w="828" w:type="dxa"/>
            <w:tcBorders>
              <w:top w:val="single" w:sz="4" w:space="0" w:color="auto"/>
              <w:left w:val="single" w:sz="4" w:space="0" w:color="auto"/>
              <w:bottom w:val="single" w:sz="4" w:space="0" w:color="auto"/>
              <w:right w:val="single" w:sz="4" w:space="0" w:color="auto"/>
            </w:tcBorders>
          </w:tcPr>
          <w:p w14:paraId="771E004F"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98" w:type="dxa"/>
            <w:tcBorders>
              <w:top w:val="single" w:sz="4" w:space="0" w:color="auto"/>
              <w:left w:val="single" w:sz="4" w:space="0" w:color="auto"/>
              <w:bottom w:val="single" w:sz="4" w:space="0" w:color="auto"/>
              <w:right w:val="single" w:sz="4" w:space="0" w:color="auto"/>
            </w:tcBorders>
          </w:tcPr>
          <w:p w14:paraId="54FED4CD" w14:textId="77777777" w:rsidR="004C177F" w:rsidRPr="00492844" w:rsidRDefault="004C177F" w:rsidP="00932C77">
            <w:pPr>
              <w:rPr>
                <w:rFonts w:eastAsia="Times New Roman"/>
                <w:sz w:val="24"/>
                <w:szCs w:val="24"/>
              </w:rPr>
            </w:pPr>
            <w:r w:rsidRPr="00492844">
              <w:rPr>
                <w:rFonts w:eastAsia="Times New Roman"/>
                <w:sz w:val="24"/>
                <w:szCs w:val="24"/>
              </w:rPr>
              <w:t>Беседа</w:t>
            </w:r>
          </w:p>
        </w:tc>
        <w:tc>
          <w:tcPr>
            <w:tcW w:w="4430" w:type="dxa"/>
            <w:vMerge/>
            <w:tcBorders>
              <w:top w:val="single" w:sz="4" w:space="0" w:color="auto"/>
              <w:left w:val="single" w:sz="4" w:space="0" w:color="auto"/>
              <w:bottom w:val="single" w:sz="4" w:space="0" w:color="auto"/>
            </w:tcBorders>
          </w:tcPr>
          <w:p w14:paraId="4F36B149" w14:textId="77777777" w:rsidR="004C177F" w:rsidRPr="000441C1" w:rsidRDefault="004C177F" w:rsidP="00932C77">
            <w:pPr>
              <w:rPr>
                <w:rFonts w:eastAsia="Times New Roman"/>
                <w:sz w:val="21"/>
                <w:szCs w:val="21"/>
              </w:rPr>
            </w:pPr>
          </w:p>
        </w:tc>
      </w:tr>
      <w:tr w:rsidR="004C177F" w:rsidRPr="000441C1" w14:paraId="31148538" w14:textId="77777777" w:rsidTr="00CA603F">
        <w:tc>
          <w:tcPr>
            <w:tcW w:w="801" w:type="dxa"/>
            <w:tcBorders>
              <w:top w:val="single" w:sz="4" w:space="0" w:color="auto"/>
              <w:bottom w:val="single" w:sz="4" w:space="0" w:color="auto"/>
              <w:right w:val="single" w:sz="4" w:space="0" w:color="auto"/>
            </w:tcBorders>
          </w:tcPr>
          <w:p w14:paraId="1D5E8A54" w14:textId="77777777" w:rsidR="004C177F" w:rsidRPr="000441C1" w:rsidRDefault="004C177F" w:rsidP="00932C77">
            <w:pPr>
              <w:rPr>
                <w:rFonts w:eastAsia="Times New Roman"/>
                <w:sz w:val="21"/>
                <w:szCs w:val="21"/>
              </w:rPr>
            </w:pPr>
            <w:r w:rsidRPr="000441C1">
              <w:rPr>
                <w:rFonts w:eastAsia="Times New Roman"/>
                <w:sz w:val="21"/>
                <w:szCs w:val="21"/>
              </w:rPr>
              <w:t>24</w:t>
            </w:r>
          </w:p>
        </w:tc>
        <w:tc>
          <w:tcPr>
            <w:tcW w:w="2403" w:type="dxa"/>
            <w:tcBorders>
              <w:top w:val="single" w:sz="4" w:space="0" w:color="auto"/>
              <w:left w:val="single" w:sz="4" w:space="0" w:color="auto"/>
              <w:bottom w:val="single" w:sz="4" w:space="0" w:color="auto"/>
              <w:right w:val="single" w:sz="4" w:space="0" w:color="auto"/>
            </w:tcBorders>
          </w:tcPr>
          <w:p w14:paraId="4EED7429" w14:textId="77777777" w:rsidR="004C177F" w:rsidRPr="00492844" w:rsidRDefault="004C177F" w:rsidP="00932C77">
            <w:pPr>
              <w:rPr>
                <w:rFonts w:eastAsia="Times New Roman"/>
                <w:sz w:val="24"/>
                <w:szCs w:val="24"/>
              </w:rPr>
            </w:pPr>
            <w:r w:rsidRPr="00492844">
              <w:rPr>
                <w:rFonts w:eastAsia="Times New Roman"/>
                <w:sz w:val="24"/>
                <w:szCs w:val="24"/>
              </w:rPr>
              <w:t>Все профессии нужны, все профессии важны.</w:t>
            </w:r>
          </w:p>
        </w:tc>
        <w:tc>
          <w:tcPr>
            <w:tcW w:w="828" w:type="dxa"/>
            <w:tcBorders>
              <w:top w:val="single" w:sz="4" w:space="0" w:color="auto"/>
              <w:left w:val="single" w:sz="4" w:space="0" w:color="auto"/>
              <w:bottom w:val="single" w:sz="4" w:space="0" w:color="auto"/>
              <w:right w:val="single" w:sz="4" w:space="0" w:color="auto"/>
            </w:tcBorders>
          </w:tcPr>
          <w:p w14:paraId="068E213D"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98" w:type="dxa"/>
            <w:tcBorders>
              <w:top w:val="single" w:sz="4" w:space="0" w:color="auto"/>
              <w:left w:val="single" w:sz="4" w:space="0" w:color="auto"/>
              <w:bottom w:val="single" w:sz="4" w:space="0" w:color="auto"/>
              <w:right w:val="single" w:sz="4" w:space="0" w:color="auto"/>
            </w:tcBorders>
          </w:tcPr>
          <w:p w14:paraId="159DDA8F" w14:textId="77777777" w:rsidR="004C177F" w:rsidRPr="00492844" w:rsidRDefault="004C177F" w:rsidP="00932C77">
            <w:pPr>
              <w:rPr>
                <w:rFonts w:eastAsia="Times New Roman"/>
                <w:sz w:val="24"/>
                <w:szCs w:val="24"/>
              </w:rPr>
            </w:pPr>
            <w:r w:rsidRPr="00492844">
              <w:rPr>
                <w:rFonts w:eastAsia="Times New Roman"/>
                <w:sz w:val="24"/>
                <w:szCs w:val="24"/>
              </w:rPr>
              <w:t>Беседа</w:t>
            </w:r>
          </w:p>
        </w:tc>
        <w:tc>
          <w:tcPr>
            <w:tcW w:w="4430" w:type="dxa"/>
            <w:vMerge/>
            <w:tcBorders>
              <w:top w:val="single" w:sz="4" w:space="0" w:color="auto"/>
              <w:left w:val="single" w:sz="4" w:space="0" w:color="auto"/>
              <w:bottom w:val="single" w:sz="4" w:space="0" w:color="auto"/>
            </w:tcBorders>
          </w:tcPr>
          <w:p w14:paraId="63D658AB" w14:textId="77777777" w:rsidR="004C177F" w:rsidRPr="000441C1" w:rsidRDefault="004C177F" w:rsidP="00932C77">
            <w:pPr>
              <w:rPr>
                <w:rFonts w:eastAsia="Times New Roman"/>
                <w:sz w:val="21"/>
                <w:szCs w:val="21"/>
              </w:rPr>
            </w:pPr>
          </w:p>
        </w:tc>
      </w:tr>
      <w:tr w:rsidR="004C177F" w:rsidRPr="000441C1" w14:paraId="003EF2ED" w14:textId="77777777" w:rsidTr="00CA603F">
        <w:tc>
          <w:tcPr>
            <w:tcW w:w="10060" w:type="dxa"/>
            <w:gridSpan w:val="5"/>
            <w:tcBorders>
              <w:top w:val="single" w:sz="4" w:space="0" w:color="auto"/>
              <w:bottom w:val="single" w:sz="4" w:space="0" w:color="auto"/>
            </w:tcBorders>
          </w:tcPr>
          <w:p w14:paraId="7B477ACD" w14:textId="77777777" w:rsidR="004C177F" w:rsidRPr="000441C1" w:rsidRDefault="004C177F" w:rsidP="00932C77">
            <w:pPr>
              <w:jc w:val="center"/>
              <w:rPr>
                <w:rFonts w:eastAsia="Times New Roman"/>
                <w:sz w:val="21"/>
                <w:szCs w:val="21"/>
              </w:rPr>
            </w:pPr>
            <w:r w:rsidRPr="00492844">
              <w:rPr>
                <w:rFonts w:eastAsia="Times New Roman"/>
                <w:b/>
                <w:bCs/>
                <w:sz w:val="24"/>
                <w:szCs w:val="24"/>
              </w:rPr>
              <w:t xml:space="preserve">Раздел 4. Профессии, связанные с путешествиями. </w:t>
            </w:r>
            <w:r w:rsidRPr="000441C1">
              <w:rPr>
                <w:rFonts w:eastAsia="Times New Roman"/>
                <w:b/>
                <w:bCs/>
                <w:sz w:val="24"/>
                <w:szCs w:val="24"/>
              </w:rPr>
              <w:t>(8 ч.)</w:t>
            </w:r>
          </w:p>
        </w:tc>
      </w:tr>
      <w:tr w:rsidR="004C177F" w:rsidRPr="00CC128E" w14:paraId="7051BB8F" w14:textId="77777777" w:rsidTr="00CA603F">
        <w:tc>
          <w:tcPr>
            <w:tcW w:w="801" w:type="dxa"/>
            <w:tcBorders>
              <w:top w:val="single" w:sz="4" w:space="0" w:color="auto"/>
              <w:bottom w:val="single" w:sz="4" w:space="0" w:color="auto"/>
              <w:right w:val="single" w:sz="4" w:space="0" w:color="auto"/>
            </w:tcBorders>
          </w:tcPr>
          <w:p w14:paraId="09FA29AB" w14:textId="77777777" w:rsidR="004C177F" w:rsidRPr="000441C1" w:rsidRDefault="004C177F" w:rsidP="00932C77">
            <w:pPr>
              <w:rPr>
                <w:rFonts w:eastAsia="Times New Roman"/>
                <w:sz w:val="21"/>
                <w:szCs w:val="21"/>
              </w:rPr>
            </w:pPr>
            <w:r w:rsidRPr="000441C1">
              <w:rPr>
                <w:rFonts w:eastAsia="Times New Roman"/>
                <w:sz w:val="21"/>
                <w:szCs w:val="21"/>
              </w:rPr>
              <w:t>25</w:t>
            </w:r>
          </w:p>
        </w:tc>
        <w:tc>
          <w:tcPr>
            <w:tcW w:w="2403" w:type="dxa"/>
            <w:tcBorders>
              <w:top w:val="single" w:sz="4" w:space="0" w:color="auto"/>
              <w:left w:val="single" w:sz="4" w:space="0" w:color="auto"/>
              <w:bottom w:val="single" w:sz="4" w:space="0" w:color="auto"/>
              <w:right w:val="single" w:sz="4" w:space="0" w:color="auto"/>
            </w:tcBorders>
          </w:tcPr>
          <w:p w14:paraId="5D1D481B" w14:textId="77777777" w:rsidR="004C177F" w:rsidRPr="000441C1" w:rsidRDefault="004C177F" w:rsidP="00932C77">
            <w:pPr>
              <w:rPr>
                <w:rFonts w:eastAsia="Times New Roman"/>
                <w:sz w:val="24"/>
                <w:szCs w:val="24"/>
              </w:rPr>
            </w:pPr>
            <w:r w:rsidRPr="000441C1">
              <w:rPr>
                <w:rFonts w:eastAsia="Times New Roman"/>
                <w:sz w:val="24"/>
                <w:szCs w:val="24"/>
              </w:rPr>
              <w:t>Куда уходят поезда.</w:t>
            </w:r>
          </w:p>
        </w:tc>
        <w:tc>
          <w:tcPr>
            <w:tcW w:w="828" w:type="dxa"/>
            <w:tcBorders>
              <w:top w:val="single" w:sz="4" w:space="0" w:color="auto"/>
              <w:left w:val="single" w:sz="4" w:space="0" w:color="auto"/>
              <w:bottom w:val="single" w:sz="4" w:space="0" w:color="auto"/>
              <w:right w:val="single" w:sz="4" w:space="0" w:color="auto"/>
            </w:tcBorders>
          </w:tcPr>
          <w:p w14:paraId="47642ADC"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98" w:type="dxa"/>
            <w:tcBorders>
              <w:top w:val="single" w:sz="4" w:space="0" w:color="auto"/>
              <w:left w:val="single" w:sz="4" w:space="0" w:color="auto"/>
              <w:bottom w:val="single" w:sz="4" w:space="0" w:color="auto"/>
              <w:right w:val="single" w:sz="4" w:space="0" w:color="auto"/>
            </w:tcBorders>
          </w:tcPr>
          <w:p w14:paraId="68CD1C86" w14:textId="77777777" w:rsidR="004C177F" w:rsidRPr="004357D8" w:rsidRDefault="004C177F" w:rsidP="00932C77">
            <w:pPr>
              <w:rPr>
                <w:rFonts w:eastAsia="Times New Roman"/>
                <w:sz w:val="24"/>
                <w:szCs w:val="24"/>
              </w:rPr>
            </w:pPr>
            <w:r>
              <w:rPr>
                <w:rFonts w:eastAsia="Times New Roman"/>
                <w:sz w:val="24"/>
                <w:szCs w:val="24"/>
              </w:rPr>
              <w:t>беседа</w:t>
            </w:r>
          </w:p>
        </w:tc>
        <w:tc>
          <w:tcPr>
            <w:tcW w:w="4430" w:type="dxa"/>
            <w:vMerge w:val="restart"/>
            <w:tcBorders>
              <w:top w:val="single" w:sz="4" w:space="0" w:color="auto"/>
              <w:left w:val="single" w:sz="4" w:space="0" w:color="auto"/>
              <w:bottom w:val="single" w:sz="4" w:space="0" w:color="auto"/>
              <w:right w:val="single" w:sz="4" w:space="0" w:color="auto"/>
            </w:tcBorders>
          </w:tcPr>
          <w:p w14:paraId="1FCC4262"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http://clow.ru  - Познавательный портал: сайт про все и обо всем!</w:t>
            </w:r>
          </w:p>
          <w:p w14:paraId="7A1B6D2F" w14:textId="77777777" w:rsidR="004C177F" w:rsidRPr="00D71ED8" w:rsidRDefault="00ED45D1" w:rsidP="00932C77">
            <w:pPr>
              <w:spacing w:line="240" w:lineRule="auto"/>
              <w:rPr>
                <w:rFonts w:eastAsia="Times New Roman"/>
                <w:sz w:val="24"/>
                <w:szCs w:val="24"/>
              </w:rPr>
            </w:pPr>
            <w:hyperlink r:id="rId114" w:history="1">
              <w:r w:rsidR="004C177F" w:rsidRPr="00D71ED8">
                <w:rPr>
                  <w:rFonts w:eastAsia="Times New Roman"/>
                  <w:color w:val="0000FF"/>
                  <w:sz w:val="24"/>
                  <w:szCs w:val="24"/>
                  <w:u w:val="single"/>
                </w:rPr>
                <w:t>http://stranamasterov.ru</w:t>
              </w:r>
            </w:hyperlink>
            <w:r w:rsidR="004C177F" w:rsidRPr="00D71ED8">
              <w:rPr>
                <w:rFonts w:eastAsia="Times New Roman"/>
                <w:sz w:val="24"/>
                <w:szCs w:val="24"/>
              </w:rPr>
              <w:t xml:space="preserve">  «Страна Мастеров» Тематика сайта: прикладное творчество, мастерство во всех его проявлениях и окружающая среда. Материалы к урокам технологии.</w:t>
            </w:r>
          </w:p>
          <w:p w14:paraId="09389E23" w14:textId="77777777" w:rsidR="004C177F" w:rsidRPr="00D71ED8" w:rsidRDefault="004C177F" w:rsidP="00932C77">
            <w:pPr>
              <w:spacing w:line="240" w:lineRule="auto"/>
              <w:rPr>
                <w:rFonts w:eastAsia="Times New Roman"/>
                <w:sz w:val="24"/>
                <w:szCs w:val="24"/>
              </w:rPr>
            </w:pPr>
          </w:p>
          <w:p w14:paraId="5C175425"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Викторина по профориентации для детей 7-10 лет "Необычные примеры"</w:t>
            </w:r>
          </w:p>
          <w:p w14:paraId="0603E876" w14:textId="77777777" w:rsidR="004C177F" w:rsidRPr="00D71ED8" w:rsidRDefault="004C177F" w:rsidP="00932C77">
            <w:pPr>
              <w:spacing w:line="240" w:lineRule="auto"/>
              <w:rPr>
                <w:rFonts w:eastAsia="Times New Roman"/>
                <w:sz w:val="24"/>
                <w:szCs w:val="24"/>
              </w:rPr>
            </w:pPr>
          </w:p>
          <w:p w14:paraId="5EF9A240" w14:textId="77777777" w:rsidR="004C177F" w:rsidRPr="00D71ED8" w:rsidRDefault="00ED45D1" w:rsidP="00932C77">
            <w:pPr>
              <w:spacing w:line="240" w:lineRule="auto"/>
              <w:rPr>
                <w:rFonts w:eastAsia="Times New Roman"/>
                <w:sz w:val="24"/>
                <w:szCs w:val="24"/>
              </w:rPr>
            </w:pPr>
            <w:hyperlink r:id="rId115" w:history="1">
              <w:r w:rsidR="004C177F" w:rsidRPr="00D71ED8">
                <w:rPr>
                  <w:rFonts w:eastAsia="Times New Roman"/>
                  <w:color w:val="0000FF"/>
                  <w:sz w:val="24"/>
                  <w:szCs w:val="24"/>
                  <w:u w:val="single"/>
                </w:rPr>
                <w:t>https://youtu.be/A-qduf8aiQE</w:t>
              </w:r>
            </w:hyperlink>
            <w:r w:rsidR="004C177F" w:rsidRPr="00D71ED8">
              <w:rPr>
                <w:rFonts w:eastAsia="Times New Roman"/>
                <w:sz w:val="24"/>
                <w:szCs w:val="24"/>
              </w:rPr>
              <w:t xml:space="preserve"> </w:t>
            </w:r>
          </w:p>
          <w:p w14:paraId="29D2519C" w14:textId="77777777" w:rsidR="004C177F" w:rsidRPr="00D71ED8" w:rsidRDefault="004C177F" w:rsidP="00932C77">
            <w:pPr>
              <w:spacing w:line="240" w:lineRule="auto"/>
              <w:rPr>
                <w:rFonts w:eastAsia="Times New Roman"/>
                <w:sz w:val="24"/>
                <w:szCs w:val="24"/>
              </w:rPr>
            </w:pPr>
          </w:p>
          <w:p w14:paraId="049197C8"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Игра «Какое блюдо приготовил поваренок?»</w:t>
            </w:r>
          </w:p>
          <w:p w14:paraId="6078796B" w14:textId="77777777" w:rsidR="004C177F" w:rsidRPr="00D71ED8" w:rsidRDefault="004C177F" w:rsidP="00932C77">
            <w:pPr>
              <w:spacing w:line="240" w:lineRule="auto"/>
              <w:rPr>
                <w:rFonts w:eastAsia="Times New Roman"/>
                <w:sz w:val="24"/>
                <w:szCs w:val="24"/>
              </w:rPr>
            </w:pPr>
          </w:p>
          <w:p w14:paraId="08D6ECB2" w14:textId="77777777" w:rsidR="004C177F" w:rsidRPr="00D71ED8" w:rsidRDefault="00ED45D1" w:rsidP="00932C77">
            <w:pPr>
              <w:spacing w:line="240" w:lineRule="auto"/>
              <w:rPr>
                <w:rFonts w:eastAsia="Times New Roman"/>
                <w:sz w:val="24"/>
                <w:szCs w:val="24"/>
              </w:rPr>
            </w:pPr>
            <w:hyperlink r:id="rId116" w:history="1">
              <w:r w:rsidR="004C177F" w:rsidRPr="00D71ED8">
                <w:rPr>
                  <w:rFonts w:eastAsia="Times New Roman"/>
                  <w:color w:val="0000FF"/>
                  <w:sz w:val="24"/>
                  <w:szCs w:val="24"/>
                  <w:u w:val="single"/>
                </w:rPr>
                <w:t>https://youtu.be/sy2OoTkBpfo?list=PLagHIN0mjUuU0ykUOG5iGKvgURXA-AeHI</w:t>
              </w:r>
            </w:hyperlink>
            <w:r w:rsidR="004C177F" w:rsidRPr="00D71ED8">
              <w:rPr>
                <w:rFonts w:eastAsia="Times New Roman"/>
                <w:sz w:val="24"/>
                <w:szCs w:val="24"/>
              </w:rPr>
              <w:t xml:space="preserve"> </w:t>
            </w:r>
          </w:p>
          <w:p w14:paraId="38430E94" w14:textId="77777777" w:rsidR="004C177F" w:rsidRPr="00D71ED8" w:rsidRDefault="004C177F" w:rsidP="00932C77">
            <w:pPr>
              <w:spacing w:line="240" w:lineRule="auto"/>
              <w:rPr>
                <w:rFonts w:eastAsia="Times New Roman"/>
                <w:sz w:val="24"/>
                <w:szCs w:val="24"/>
              </w:rPr>
            </w:pPr>
          </w:p>
          <w:p w14:paraId="7F931A28" w14:textId="77777777" w:rsidR="004C177F" w:rsidRPr="00D71ED8" w:rsidRDefault="004C177F" w:rsidP="00932C77">
            <w:pPr>
              <w:spacing w:line="240" w:lineRule="auto"/>
              <w:rPr>
                <w:rFonts w:eastAsia="Times New Roman"/>
                <w:sz w:val="24"/>
                <w:szCs w:val="24"/>
              </w:rPr>
            </w:pPr>
          </w:p>
          <w:p w14:paraId="495F5AEE" w14:textId="77777777" w:rsidR="004C177F" w:rsidRPr="00D71ED8" w:rsidRDefault="004C177F" w:rsidP="00932C77">
            <w:pPr>
              <w:spacing w:line="240" w:lineRule="auto"/>
              <w:rPr>
                <w:rFonts w:eastAsia="Times New Roman"/>
                <w:sz w:val="24"/>
                <w:szCs w:val="24"/>
              </w:rPr>
            </w:pPr>
          </w:p>
          <w:p w14:paraId="6A30339A"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 xml:space="preserve">Обзор профессий будущего. Человек и природа. </w:t>
            </w:r>
          </w:p>
          <w:p w14:paraId="56387E4D" w14:textId="77777777" w:rsidR="004C177F" w:rsidRPr="00D71ED8" w:rsidRDefault="004C177F" w:rsidP="00932C77">
            <w:pPr>
              <w:spacing w:line="240" w:lineRule="auto"/>
              <w:rPr>
                <w:rFonts w:eastAsia="Times New Roman"/>
                <w:sz w:val="24"/>
                <w:szCs w:val="24"/>
              </w:rPr>
            </w:pPr>
          </w:p>
          <w:p w14:paraId="50522444"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https://nsportal.ru/video/2019/10/obzor-professiy-budushchego</w:t>
            </w:r>
          </w:p>
          <w:p w14:paraId="7A462BCD" w14:textId="77777777" w:rsidR="004C177F" w:rsidRPr="00D71ED8" w:rsidRDefault="004C177F" w:rsidP="00932C77">
            <w:pPr>
              <w:spacing w:line="240" w:lineRule="auto"/>
              <w:rPr>
                <w:rFonts w:eastAsia="Times New Roman"/>
                <w:sz w:val="24"/>
                <w:szCs w:val="24"/>
              </w:rPr>
            </w:pPr>
          </w:p>
          <w:p w14:paraId="710B5546"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Профессия "Сити-фермер". Виртуальная прогулка.</w:t>
            </w:r>
          </w:p>
          <w:p w14:paraId="5AD35DBB" w14:textId="77777777" w:rsidR="004C177F" w:rsidRPr="00D71ED8" w:rsidRDefault="004C177F" w:rsidP="00932C77">
            <w:pPr>
              <w:spacing w:line="240" w:lineRule="auto"/>
              <w:rPr>
                <w:rFonts w:eastAsia="Times New Roman"/>
                <w:sz w:val="24"/>
                <w:szCs w:val="24"/>
              </w:rPr>
            </w:pPr>
          </w:p>
          <w:p w14:paraId="79BFC026" w14:textId="77777777" w:rsidR="004C177F" w:rsidRPr="00D71ED8" w:rsidRDefault="00ED45D1" w:rsidP="00932C77">
            <w:pPr>
              <w:spacing w:line="240" w:lineRule="auto"/>
              <w:rPr>
                <w:rFonts w:eastAsia="Times New Roman"/>
                <w:sz w:val="24"/>
                <w:szCs w:val="24"/>
              </w:rPr>
            </w:pPr>
            <w:hyperlink r:id="rId117" w:history="1">
              <w:r w:rsidR="004C177F" w:rsidRPr="00D71ED8">
                <w:rPr>
                  <w:rFonts w:eastAsia="Times New Roman"/>
                  <w:color w:val="0000FF"/>
                  <w:sz w:val="24"/>
                  <w:szCs w:val="24"/>
                  <w:u w:val="single"/>
                </w:rPr>
                <w:t>https://nsportal.ru/video/2019/10/virtualnaya-progulka-siti-fermy-v-mire</w:t>
              </w:r>
            </w:hyperlink>
          </w:p>
          <w:p w14:paraId="4C3B5D40" w14:textId="77777777" w:rsidR="004C177F" w:rsidRPr="00D71ED8" w:rsidRDefault="004C177F" w:rsidP="00932C77">
            <w:pPr>
              <w:spacing w:line="240" w:lineRule="auto"/>
              <w:rPr>
                <w:rFonts w:eastAsia="Times New Roman"/>
                <w:sz w:val="24"/>
                <w:szCs w:val="24"/>
              </w:rPr>
            </w:pPr>
          </w:p>
          <w:p w14:paraId="1C754C60"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 xml:space="preserve">Профессия будущего "Агроинформатик". Результаты труда. </w:t>
            </w:r>
          </w:p>
          <w:p w14:paraId="5AFFB678" w14:textId="77777777" w:rsidR="004C177F" w:rsidRPr="00D71ED8" w:rsidRDefault="004C177F" w:rsidP="00932C77">
            <w:pPr>
              <w:spacing w:line="240" w:lineRule="auto"/>
              <w:rPr>
                <w:rFonts w:eastAsia="Times New Roman"/>
                <w:sz w:val="24"/>
                <w:szCs w:val="24"/>
              </w:rPr>
            </w:pPr>
          </w:p>
          <w:p w14:paraId="1F081142" w14:textId="77777777" w:rsidR="004C177F" w:rsidRPr="00D71ED8" w:rsidRDefault="00ED45D1" w:rsidP="00932C77">
            <w:pPr>
              <w:spacing w:line="240" w:lineRule="auto"/>
              <w:rPr>
                <w:rFonts w:eastAsia="Times New Roman"/>
                <w:sz w:val="24"/>
                <w:szCs w:val="24"/>
              </w:rPr>
            </w:pPr>
            <w:hyperlink r:id="rId118" w:history="1">
              <w:r w:rsidR="004C177F" w:rsidRPr="00D71ED8">
                <w:rPr>
                  <w:rFonts w:eastAsia="Times New Roman"/>
                  <w:color w:val="0000FF"/>
                  <w:sz w:val="24"/>
                  <w:szCs w:val="24"/>
                  <w:u w:val="single"/>
                </w:rPr>
                <w:t>https://youtu.be/uNkADHZStDE?list=PLbtbBtGwBb3YtJzKgZliBJlrLH4aq62QA</w:t>
              </w:r>
            </w:hyperlink>
          </w:p>
          <w:p w14:paraId="138AC787" w14:textId="77777777" w:rsidR="004C177F" w:rsidRPr="00D71ED8" w:rsidRDefault="004C177F" w:rsidP="00932C77">
            <w:pPr>
              <w:spacing w:line="240" w:lineRule="auto"/>
              <w:rPr>
                <w:rFonts w:eastAsia="Times New Roman"/>
                <w:sz w:val="24"/>
                <w:szCs w:val="24"/>
              </w:rPr>
            </w:pPr>
          </w:p>
          <w:p w14:paraId="4E154282"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Профессия "Лесник"</w:t>
            </w:r>
          </w:p>
          <w:p w14:paraId="20A56579" w14:textId="77777777" w:rsidR="004C177F" w:rsidRPr="00D71ED8" w:rsidRDefault="004C177F" w:rsidP="00932C77">
            <w:pPr>
              <w:spacing w:line="240" w:lineRule="auto"/>
              <w:rPr>
                <w:rFonts w:eastAsia="Times New Roman"/>
                <w:sz w:val="24"/>
                <w:szCs w:val="24"/>
              </w:rPr>
            </w:pPr>
          </w:p>
          <w:p w14:paraId="04328A2F" w14:textId="77777777" w:rsidR="004C177F" w:rsidRPr="00D71ED8" w:rsidRDefault="00ED45D1" w:rsidP="00932C77">
            <w:pPr>
              <w:spacing w:line="240" w:lineRule="auto"/>
              <w:rPr>
                <w:rFonts w:eastAsia="Times New Roman"/>
                <w:sz w:val="24"/>
                <w:szCs w:val="24"/>
              </w:rPr>
            </w:pPr>
            <w:hyperlink r:id="rId119" w:history="1">
              <w:r w:rsidR="004C177F" w:rsidRPr="00D71ED8">
                <w:rPr>
                  <w:rFonts w:eastAsia="Times New Roman"/>
                  <w:color w:val="0000FF"/>
                  <w:sz w:val="24"/>
                  <w:szCs w:val="24"/>
                  <w:u w:val="single"/>
                </w:rPr>
                <w:t>https://youtu.be/lZ5JTbXgUxE?list=PLbtbBtGwBb3YtJzKgZliBJlrLH4aq62QA</w:t>
              </w:r>
            </w:hyperlink>
          </w:p>
          <w:p w14:paraId="21EBDB88" w14:textId="77777777" w:rsidR="004C177F" w:rsidRPr="00D71ED8" w:rsidRDefault="004C177F" w:rsidP="00932C77">
            <w:pPr>
              <w:spacing w:line="240" w:lineRule="auto"/>
              <w:rPr>
                <w:rFonts w:eastAsia="Times New Roman"/>
                <w:sz w:val="24"/>
                <w:szCs w:val="24"/>
              </w:rPr>
            </w:pPr>
          </w:p>
        </w:tc>
      </w:tr>
      <w:tr w:rsidR="004C177F" w:rsidRPr="000441C1" w14:paraId="303C88DD" w14:textId="77777777" w:rsidTr="00CA603F">
        <w:tc>
          <w:tcPr>
            <w:tcW w:w="801" w:type="dxa"/>
            <w:tcBorders>
              <w:top w:val="single" w:sz="4" w:space="0" w:color="auto"/>
              <w:bottom w:val="single" w:sz="4" w:space="0" w:color="auto"/>
              <w:right w:val="single" w:sz="4" w:space="0" w:color="auto"/>
            </w:tcBorders>
          </w:tcPr>
          <w:p w14:paraId="0A953DE9" w14:textId="77777777" w:rsidR="004C177F" w:rsidRPr="000441C1" w:rsidRDefault="004C177F" w:rsidP="00932C77">
            <w:pPr>
              <w:rPr>
                <w:rFonts w:eastAsia="Times New Roman"/>
                <w:sz w:val="21"/>
                <w:szCs w:val="21"/>
              </w:rPr>
            </w:pPr>
            <w:r w:rsidRPr="000441C1">
              <w:rPr>
                <w:rFonts w:eastAsia="Times New Roman"/>
                <w:sz w:val="21"/>
                <w:szCs w:val="21"/>
              </w:rPr>
              <w:t>26</w:t>
            </w:r>
          </w:p>
        </w:tc>
        <w:tc>
          <w:tcPr>
            <w:tcW w:w="2403" w:type="dxa"/>
            <w:tcBorders>
              <w:top w:val="single" w:sz="4" w:space="0" w:color="auto"/>
              <w:left w:val="single" w:sz="4" w:space="0" w:color="auto"/>
              <w:bottom w:val="single" w:sz="4" w:space="0" w:color="auto"/>
              <w:right w:val="single" w:sz="4" w:space="0" w:color="auto"/>
            </w:tcBorders>
          </w:tcPr>
          <w:p w14:paraId="1A74C8EC" w14:textId="77777777" w:rsidR="004C177F" w:rsidRPr="000441C1" w:rsidRDefault="004C177F" w:rsidP="00932C77">
            <w:pPr>
              <w:rPr>
                <w:rFonts w:eastAsia="Times New Roman"/>
                <w:sz w:val="24"/>
                <w:szCs w:val="24"/>
              </w:rPr>
            </w:pPr>
            <w:r w:rsidRPr="000441C1">
              <w:rPr>
                <w:rFonts w:eastAsia="Times New Roman"/>
                <w:sz w:val="24"/>
                <w:szCs w:val="24"/>
              </w:rPr>
              <w:t>Высоко в облаках.</w:t>
            </w:r>
          </w:p>
        </w:tc>
        <w:tc>
          <w:tcPr>
            <w:tcW w:w="828" w:type="dxa"/>
            <w:tcBorders>
              <w:top w:val="single" w:sz="4" w:space="0" w:color="auto"/>
              <w:left w:val="single" w:sz="4" w:space="0" w:color="auto"/>
              <w:bottom w:val="single" w:sz="4" w:space="0" w:color="auto"/>
              <w:right w:val="single" w:sz="4" w:space="0" w:color="auto"/>
            </w:tcBorders>
          </w:tcPr>
          <w:p w14:paraId="0D4CBED5"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98" w:type="dxa"/>
            <w:tcBorders>
              <w:top w:val="single" w:sz="4" w:space="0" w:color="auto"/>
              <w:left w:val="single" w:sz="4" w:space="0" w:color="auto"/>
              <w:bottom w:val="single" w:sz="4" w:space="0" w:color="auto"/>
              <w:right w:val="single" w:sz="4" w:space="0" w:color="auto"/>
            </w:tcBorders>
          </w:tcPr>
          <w:p w14:paraId="5441B497" w14:textId="77777777" w:rsidR="004C177F" w:rsidRPr="004357D8" w:rsidRDefault="004C177F" w:rsidP="00932C77">
            <w:pPr>
              <w:rPr>
                <w:rFonts w:eastAsia="Times New Roman"/>
                <w:sz w:val="24"/>
                <w:szCs w:val="24"/>
              </w:rPr>
            </w:pPr>
            <w:r w:rsidRPr="000441C1">
              <w:rPr>
                <w:rFonts w:eastAsia="Times New Roman"/>
                <w:sz w:val="24"/>
                <w:szCs w:val="24"/>
              </w:rPr>
              <w:t xml:space="preserve"> викторин</w:t>
            </w:r>
            <w:r>
              <w:rPr>
                <w:rFonts w:eastAsia="Times New Roman"/>
                <w:sz w:val="24"/>
                <w:szCs w:val="24"/>
              </w:rPr>
              <w:t>а</w:t>
            </w:r>
          </w:p>
        </w:tc>
        <w:tc>
          <w:tcPr>
            <w:tcW w:w="4430" w:type="dxa"/>
            <w:vMerge/>
            <w:tcBorders>
              <w:top w:val="single" w:sz="4" w:space="0" w:color="auto"/>
              <w:left w:val="single" w:sz="4" w:space="0" w:color="auto"/>
              <w:bottom w:val="single" w:sz="4" w:space="0" w:color="auto"/>
            </w:tcBorders>
          </w:tcPr>
          <w:p w14:paraId="77B9DC12" w14:textId="77777777" w:rsidR="004C177F" w:rsidRPr="000441C1" w:rsidRDefault="004C177F" w:rsidP="00932C77">
            <w:pPr>
              <w:rPr>
                <w:rFonts w:eastAsia="Times New Roman"/>
                <w:sz w:val="21"/>
                <w:szCs w:val="21"/>
              </w:rPr>
            </w:pPr>
          </w:p>
        </w:tc>
      </w:tr>
      <w:tr w:rsidR="004C177F" w:rsidRPr="000441C1" w14:paraId="6829FE9A" w14:textId="77777777" w:rsidTr="00CA603F">
        <w:tc>
          <w:tcPr>
            <w:tcW w:w="801" w:type="dxa"/>
            <w:tcBorders>
              <w:top w:val="single" w:sz="4" w:space="0" w:color="auto"/>
              <w:bottom w:val="single" w:sz="4" w:space="0" w:color="auto"/>
              <w:right w:val="single" w:sz="4" w:space="0" w:color="auto"/>
            </w:tcBorders>
          </w:tcPr>
          <w:p w14:paraId="1D5B5689" w14:textId="77777777" w:rsidR="004C177F" w:rsidRPr="000441C1" w:rsidRDefault="004C177F" w:rsidP="00932C77">
            <w:pPr>
              <w:rPr>
                <w:rFonts w:eastAsia="Times New Roman"/>
                <w:sz w:val="21"/>
                <w:szCs w:val="21"/>
              </w:rPr>
            </w:pPr>
            <w:r w:rsidRPr="000441C1">
              <w:rPr>
                <w:rFonts w:eastAsia="Times New Roman"/>
                <w:sz w:val="21"/>
                <w:szCs w:val="21"/>
              </w:rPr>
              <w:lastRenderedPageBreak/>
              <w:t>27</w:t>
            </w:r>
          </w:p>
        </w:tc>
        <w:tc>
          <w:tcPr>
            <w:tcW w:w="2403" w:type="dxa"/>
            <w:tcBorders>
              <w:top w:val="single" w:sz="4" w:space="0" w:color="auto"/>
              <w:left w:val="single" w:sz="4" w:space="0" w:color="auto"/>
              <w:bottom w:val="single" w:sz="4" w:space="0" w:color="auto"/>
              <w:right w:val="single" w:sz="4" w:space="0" w:color="auto"/>
            </w:tcBorders>
          </w:tcPr>
          <w:p w14:paraId="54138DDA" w14:textId="77777777" w:rsidR="004C177F" w:rsidRPr="000441C1" w:rsidRDefault="004C177F" w:rsidP="00932C77">
            <w:pPr>
              <w:rPr>
                <w:rFonts w:eastAsia="Times New Roman"/>
                <w:sz w:val="24"/>
                <w:szCs w:val="24"/>
              </w:rPr>
            </w:pPr>
            <w:r w:rsidRPr="000441C1">
              <w:rPr>
                <w:rFonts w:eastAsia="Times New Roman"/>
                <w:sz w:val="24"/>
                <w:szCs w:val="24"/>
              </w:rPr>
              <w:t>Космическое путешествие.</w:t>
            </w:r>
          </w:p>
        </w:tc>
        <w:tc>
          <w:tcPr>
            <w:tcW w:w="828" w:type="dxa"/>
            <w:tcBorders>
              <w:top w:val="single" w:sz="4" w:space="0" w:color="auto"/>
              <w:left w:val="single" w:sz="4" w:space="0" w:color="auto"/>
              <w:bottom w:val="single" w:sz="4" w:space="0" w:color="auto"/>
              <w:right w:val="single" w:sz="4" w:space="0" w:color="auto"/>
            </w:tcBorders>
          </w:tcPr>
          <w:p w14:paraId="0D35B3FF"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98" w:type="dxa"/>
            <w:tcBorders>
              <w:top w:val="single" w:sz="4" w:space="0" w:color="auto"/>
              <w:left w:val="single" w:sz="4" w:space="0" w:color="auto"/>
              <w:bottom w:val="single" w:sz="4" w:space="0" w:color="auto"/>
              <w:right w:val="single" w:sz="4" w:space="0" w:color="auto"/>
            </w:tcBorders>
          </w:tcPr>
          <w:p w14:paraId="60470245" w14:textId="77777777" w:rsidR="004C177F" w:rsidRPr="004357D8" w:rsidRDefault="004C177F" w:rsidP="00932C77">
            <w:pPr>
              <w:rPr>
                <w:rFonts w:eastAsia="Times New Roman"/>
                <w:sz w:val="24"/>
                <w:szCs w:val="24"/>
              </w:rPr>
            </w:pPr>
            <w:r>
              <w:rPr>
                <w:rFonts w:eastAsia="Times New Roman"/>
              </w:rPr>
              <w:t>игра</w:t>
            </w:r>
          </w:p>
        </w:tc>
        <w:tc>
          <w:tcPr>
            <w:tcW w:w="4430" w:type="dxa"/>
            <w:vMerge/>
            <w:tcBorders>
              <w:top w:val="single" w:sz="4" w:space="0" w:color="auto"/>
              <w:left w:val="single" w:sz="4" w:space="0" w:color="auto"/>
              <w:bottom w:val="single" w:sz="4" w:space="0" w:color="auto"/>
            </w:tcBorders>
          </w:tcPr>
          <w:p w14:paraId="1F2EF998" w14:textId="77777777" w:rsidR="004C177F" w:rsidRPr="000441C1" w:rsidRDefault="004C177F" w:rsidP="00932C77">
            <w:pPr>
              <w:rPr>
                <w:rFonts w:eastAsia="Times New Roman"/>
                <w:sz w:val="21"/>
                <w:szCs w:val="21"/>
              </w:rPr>
            </w:pPr>
          </w:p>
        </w:tc>
      </w:tr>
      <w:tr w:rsidR="004C177F" w:rsidRPr="00492844" w14:paraId="77476F5D" w14:textId="77777777" w:rsidTr="00CA603F">
        <w:tc>
          <w:tcPr>
            <w:tcW w:w="801" w:type="dxa"/>
            <w:tcBorders>
              <w:top w:val="single" w:sz="4" w:space="0" w:color="auto"/>
              <w:bottom w:val="single" w:sz="4" w:space="0" w:color="auto"/>
              <w:right w:val="single" w:sz="4" w:space="0" w:color="auto"/>
            </w:tcBorders>
          </w:tcPr>
          <w:p w14:paraId="2E19579A" w14:textId="77777777" w:rsidR="004C177F" w:rsidRPr="000441C1" w:rsidRDefault="004C177F" w:rsidP="00932C77">
            <w:pPr>
              <w:rPr>
                <w:rFonts w:eastAsia="Times New Roman"/>
                <w:sz w:val="21"/>
                <w:szCs w:val="21"/>
              </w:rPr>
            </w:pPr>
            <w:r w:rsidRPr="000441C1">
              <w:rPr>
                <w:rFonts w:eastAsia="Times New Roman"/>
                <w:sz w:val="21"/>
                <w:szCs w:val="21"/>
              </w:rPr>
              <w:lastRenderedPageBreak/>
              <w:t>28</w:t>
            </w:r>
          </w:p>
        </w:tc>
        <w:tc>
          <w:tcPr>
            <w:tcW w:w="2403" w:type="dxa"/>
            <w:tcBorders>
              <w:top w:val="single" w:sz="4" w:space="0" w:color="auto"/>
              <w:left w:val="single" w:sz="4" w:space="0" w:color="auto"/>
              <w:bottom w:val="single" w:sz="4" w:space="0" w:color="auto"/>
              <w:right w:val="single" w:sz="4" w:space="0" w:color="auto"/>
            </w:tcBorders>
          </w:tcPr>
          <w:p w14:paraId="1D4279E0" w14:textId="77777777" w:rsidR="004C177F" w:rsidRPr="000441C1" w:rsidRDefault="004C177F" w:rsidP="00932C77">
            <w:pPr>
              <w:rPr>
                <w:rFonts w:eastAsia="Times New Roman"/>
                <w:sz w:val="24"/>
                <w:szCs w:val="24"/>
              </w:rPr>
            </w:pPr>
            <w:r w:rsidRPr="000441C1">
              <w:rPr>
                <w:rFonts w:eastAsia="Times New Roman"/>
                <w:sz w:val="24"/>
                <w:szCs w:val="24"/>
              </w:rPr>
              <w:t>Морское путешествие</w:t>
            </w:r>
          </w:p>
        </w:tc>
        <w:tc>
          <w:tcPr>
            <w:tcW w:w="828" w:type="dxa"/>
            <w:tcBorders>
              <w:top w:val="single" w:sz="4" w:space="0" w:color="auto"/>
              <w:left w:val="single" w:sz="4" w:space="0" w:color="auto"/>
              <w:bottom w:val="single" w:sz="4" w:space="0" w:color="auto"/>
              <w:right w:val="single" w:sz="4" w:space="0" w:color="auto"/>
            </w:tcBorders>
          </w:tcPr>
          <w:p w14:paraId="1A4A526E"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98" w:type="dxa"/>
            <w:tcBorders>
              <w:top w:val="single" w:sz="4" w:space="0" w:color="auto"/>
              <w:left w:val="single" w:sz="4" w:space="0" w:color="auto"/>
              <w:bottom w:val="single" w:sz="4" w:space="0" w:color="auto"/>
              <w:right w:val="single" w:sz="4" w:space="0" w:color="auto"/>
            </w:tcBorders>
          </w:tcPr>
          <w:p w14:paraId="30490773" w14:textId="77777777" w:rsidR="004C177F" w:rsidRPr="00492844" w:rsidRDefault="004C177F" w:rsidP="00932C77">
            <w:pPr>
              <w:rPr>
                <w:rFonts w:eastAsia="Times New Roman"/>
                <w:sz w:val="24"/>
                <w:szCs w:val="24"/>
              </w:rPr>
            </w:pPr>
            <w:r>
              <w:rPr>
                <w:rFonts w:eastAsia="Times New Roman"/>
              </w:rPr>
              <w:t xml:space="preserve"> викторина</w:t>
            </w:r>
          </w:p>
        </w:tc>
        <w:tc>
          <w:tcPr>
            <w:tcW w:w="4430" w:type="dxa"/>
            <w:vMerge/>
            <w:tcBorders>
              <w:top w:val="single" w:sz="4" w:space="0" w:color="auto"/>
              <w:left w:val="single" w:sz="4" w:space="0" w:color="auto"/>
              <w:bottom w:val="single" w:sz="4" w:space="0" w:color="auto"/>
            </w:tcBorders>
          </w:tcPr>
          <w:p w14:paraId="7CAF972C" w14:textId="77777777" w:rsidR="004C177F" w:rsidRPr="00492844" w:rsidRDefault="004C177F" w:rsidP="00932C77">
            <w:pPr>
              <w:rPr>
                <w:rFonts w:eastAsia="Times New Roman"/>
                <w:sz w:val="21"/>
                <w:szCs w:val="21"/>
              </w:rPr>
            </w:pPr>
          </w:p>
        </w:tc>
      </w:tr>
      <w:tr w:rsidR="004C177F" w:rsidRPr="000441C1" w14:paraId="78D2D76C" w14:textId="77777777" w:rsidTr="00CA603F">
        <w:tc>
          <w:tcPr>
            <w:tcW w:w="801" w:type="dxa"/>
            <w:tcBorders>
              <w:top w:val="single" w:sz="4" w:space="0" w:color="auto"/>
              <w:bottom w:val="single" w:sz="4" w:space="0" w:color="auto"/>
              <w:right w:val="single" w:sz="4" w:space="0" w:color="auto"/>
            </w:tcBorders>
          </w:tcPr>
          <w:p w14:paraId="0A8830B5" w14:textId="77777777" w:rsidR="004C177F" w:rsidRPr="000441C1" w:rsidRDefault="004C177F" w:rsidP="00932C77">
            <w:pPr>
              <w:rPr>
                <w:rFonts w:eastAsia="Times New Roman"/>
                <w:sz w:val="21"/>
                <w:szCs w:val="21"/>
              </w:rPr>
            </w:pPr>
            <w:r w:rsidRPr="000441C1">
              <w:rPr>
                <w:rFonts w:eastAsia="Times New Roman"/>
                <w:sz w:val="21"/>
                <w:szCs w:val="21"/>
              </w:rPr>
              <w:t>29</w:t>
            </w:r>
          </w:p>
        </w:tc>
        <w:tc>
          <w:tcPr>
            <w:tcW w:w="2403" w:type="dxa"/>
            <w:tcBorders>
              <w:top w:val="single" w:sz="4" w:space="0" w:color="auto"/>
              <w:left w:val="single" w:sz="4" w:space="0" w:color="auto"/>
              <w:bottom w:val="single" w:sz="4" w:space="0" w:color="auto"/>
              <w:right w:val="single" w:sz="4" w:space="0" w:color="auto"/>
            </w:tcBorders>
          </w:tcPr>
          <w:p w14:paraId="25C15537" w14:textId="77777777" w:rsidR="004C177F" w:rsidRPr="000441C1" w:rsidRDefault="004C177F" w:rsidP="00932C77">
            <w:pPr>
              <w:rPr>
                <w:rFonts w:eastAsia="Times New Roman"/>
                <w:sz w:val="24"/>
                <w:szCs w:val="24"/>
              </w:rPr>
            </w:pPr>
            <w:r w:rsidRPr="000441C1">
              <w:rPr>
                <w:rFonts w:eastAsia="Times New Roman"/>
                <w:sz w:val="24"/>
                <w:szCs w:val="24"/>
              </w:rPr>
              <w:t>На арене цирка.</w:t>
            </w:r>
          </w:p>
        </w:tc>
        <w:tc>
          <w:tcPr>
            <w:tcW w:w="828" w:type="dxa"/>
            <w:tcBorders>
              <w:top w:val="single" w:sz="4" w:space="0" w:color="auto"/>
              <w:left w:val="single" w:sz="4" w:space="0" w:color="auto"/>
              <w:bottom w:val="single" w:sz="4" w:space="0" w:color="auto"/>
              <w:right w:val="single" w:sz="4" w:space="0" w:color="auto"/>
            </w:tcBorders>
          </w:tcPr>
          <w:p w14:paraId="04EEE112"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98" w:type="dxa"/>
            <w:tcBorders>
              <w:top w:val="single" w:sz="4" w:space="0" w:color="auto"/>
              <w:left w:val="single" w:sz="4" w:space="0" w:color="auto"/>
              <w:bottom w:val="single" w:sz="4" w:space="0" w:color="auto"/>
              <w:right w:val="single" w:sz="4" w:space="0" w:color="auto"/>
            </w:tcBorders>
          </w:tcPr>
          <w:p w14:paraId="5B3D2AF5" w14:textId="77777777" w:rsidR="004C177F" w:rsidRPr="004357D8" w:rsidRDefault="004C177F" w:rsidP="00932C77">
            <w:pPr>
              <w:rPr>
                <w:rFonts w:eastAsia="Times New Roman"/>
                <w:sz w:val="24"/>
                <w:szCs w:val="24"/>
              </w:rPr>
            </w:pPr>
            <w:r>
              <w:rPr>
                <w:rFonts w:eastAsia="Times New Roman"/>
              </w:rPr>
              <w:t xml:space="preserve"> игра</w:t>
            </w:r>
          </w:p>
        </w:tc>
        <w:tc>
          <w:tcPr>
            <w:tcW w:w="4430" w:type="dxa"/>
            <w:vMerge/>
            <w:tcBorders>
              <w:top w:val="single" w:sz="4" w:space="0" w:color="auto"/>
              <w:left w:val="single" w:sz="4" w:space="0" w:color="auto"/>
              <w:bottom w:val="single" w:sz="4" w:space="0" w:color="auto"/>
            </w:tcBorders>
          </w:tcPr>
          <w:p w14:paraId="54A5D46A" w14:textId="77777777" w:rsidR="004C177F" w:rsidRPr="000441C1" w:rsidRDefault="004C177F" w:rsidP="00932C77">
            <w:pPr>
              <w:rPr>
                <w:rFonts w:eastAsia="Times New Roman"/>
                <w:sz w:val="21"/>
                <w:szCs w:val="21"/>
              </w:rPr>
            </w:pPr>
          </w:p>
        </w:tc>
      </w:tr>
      <w:tr w:rsidR="004C177F" w:rsidRPr="00492844" w14:paraId="3125FF40" w14:textId="77777777" w:rsidTr="00CA603F">
        <w:tc>
          <w:tcPr>
            <w:tcW w:w="801" w:type="dxa"/>
            <w:tcBorders>
              <w:top w:val="single" w:sz="4" w:space="0" w:color="auto"/>
              <w:bottom w:val="single" w:sz="4" w:space="0" w:color="auto"/>
              <w:right w:val="single" w:sz="4" w:space="0" w:color="auto"/>
            </w:tcBorders>
          </w:tcPr>
          <w:p w14:paraId="4B9F402C" w14:textId="77777777" w:rsidR="004C177F" w:rsidRPr="000441C1" w:rsidRDefault="004C177F" w:rsidP="00932C77">
            <w:pPr>
              <w:rPr>
                <w:rFonts w:eastAsia="Times New Roman"/>
                <w:sz w:val="21"/>
                <w:szCs w:val="21"/>
              </w:rPr>
            </w:pPr>
            <w:r w:rsidRPr="000441C1">
              <w:rPr>
                <w:rFonts w:eastAsia="Times New Roman"/>
                <w:sz w:val="21"/>
                <w:szCs w:val="21"/>
              </w:rPr>
              <w:t>30-31</w:t>
            </w:r>
          </w:p>
        </w:tc>
        <w:tc>
          <w:tcPr>
            <w:tcW w:w="2403" w:type="dxa"/>
            <w:tcBorders>
              <w:top w:val="single" w:sz="4" w:space="0" w:color="auto"/>
              <w:left w:val="single" w:sz="4" w:space="0" w:color="auto"/>
              <w:bottom w:val="single" w:sz="4" w:space="0" w:color="auto"/>
              <w:right w:val="single" w:sz="4" w:space="0" w:color="auto"/>
            </w:tcBorders>
          </w:tcPr>
          <w:p w14:paraId="376DAE3A" w14:textId="77777777" w:rsidR="004C177F" w:rsidRPr="000441C1" w:rsidRDefault="004C177F" w:rsidP="00932C77">
            <w:pPr>
              <w:rPr>
                <w:rFonts w:eastAsia="Times New Roman"/>
                <w:sz w:val="24"/>
                <w:szCs w:val="24"/>
              </w:rPr>
            </w:pPr>
            <w:r w:rsidRPr="000441C1">
              <w:rPr>
                <w:rFonts w:eastAsia="Times New Roman"/>
                <w:sz w:val="24"/>
                <w:szCs w:val="24"/>
              </w:rPr>
              <w:t>Профессии наших родителей.</w:t>
            </w:r>
          </w:p>
        </w:tc>
        <w:tc>
          <w:tcPr>
            <w:tcW w:w="828" w:type="dxa"/>
            <w:tcBorders>
              <w:top w:val="single" w:sz="4" w:space="0" w:color="auto"/>
              <w:left w:val="single" w:sz="4" w:space="0" w:color="auto"/>
              <w:bottom w:val="single" w:sz="4" w:space="0" w:color="auto"/>
              <w:right w:val="single" w:sz="4" w:space="0" w:color="auto"/>
            </w:tcBorders>
          </w:tcPr>
          <w:p w14:paraId="05C1C389" w14:textId="77777777" w:rsidR="004C177F" w:rsidRPr="000441C1" w:rsidRDefault="004C177F" w:rsidP="00932C77">
            <w:pPr>
              <w:rPr>
                <w:rFonts w:eastAsia="Times New Roman"/>
                <w:sz w:val="21"/>
                <w:szCs w:val="21"/>
              </w:rPr>
            </w:pPr>
            <w:r w:rsidRPr="000441C1">
              <w:rPr>
                <w:rFonts w:eastAsia="Times New Roman"/>
                <w:sz w:val="24"/>
                <w:szCs w:val="24"/>
              </w:rPr>
              <w:t>2</w:t>
            </w:r>
          </w:p>
        </w:tc>
        <w:tc>
          <w:tcPr>
            <w:tcW w:w="1598" w:type="dxa"/>
            <w:tcBorders>
              <w:top w:val="single" w:sz="4" w:space="0" w:color="auto"/>
              <w:left w:val="single" w:sz="4" w:space="0" w:color="auto"/>
              <w:bottom w:val="single" w:sz="4" w:space="0" w:color="auto"/>
              <w:right w:val="single" w:sz="4" w:space="0" w:color="auto"/>
            </w:tcBorders>
          </w:tcPr>
          <w:p w14:paraId="757717C9" w14:textId="77777777" w:rsidR="004C177F" w:rsidRPr="00492844" w:rsidRDefault="004C177F" w:rsidP="00932C77">
            <w:pPr>
              <w:rPr>
                <w:rFonts w:eastAsia="Times New Roman"/>
                <w:sz w:val="24"/>
                <w:szCs w:val="24"/>
              </w:rPr>
            </w:pPr>
            <w:r>
              <w:rPr>
                <w:rFonts w:eastAsia="Times New Roman"/>
              </w:rPr>
              <w:t>проект</w:t>
            </w:r>
            <w:r w:rsidRPr="000441C1">
              <w:rPr>
                <w:rFonts w:eastAsia="Times New Roman"/>
              </w:rPr>
              <w:t> </w:t>
            </w:r>
          </w:p>
        </w:tc>
        <w:tc>
          <w:tcPr>
            <w:tcW w:w="4430" w:type="dxa"/>
            <w:vMerge/>
            <w:tcBorders>
              <w:top w:val="single" w:sz="4" w:space="0" w:color="auto"/>
              <w:left w:val="single" w:sz="4" w:space="0" w:color="auto"/>
              <w:bottom w:val="single" w:sz="4" w:space="0" w:color="auto"/>
            </w:tcBorders>
          </w:tcPr>
          <w:p w14:paraId="74D882FC" w14:textId="77777777" w:rsidR="004C177F" w:rsidRPr="00492844" w:rsidRDefault="004C177F" w:rsidP="00932C77">
            <w:pPr>
              <w:rPr>
                <w:rFonts w:eastAsia="Times New Roman"/>
                <w:sz w:val="21"/>
                <w:szCs w:val="21"/>
              </w:rPr>
            </w:pPr>
          </w:p>
        </w:tc>
      </w:tr>
      <w:tr w:rsidR="004C177F" w:rsidRPr="000441C1" w14:paraId="13AA80C6" w14:textId="77777777" w:rsidTr="00CA603F">
        <w:trPr>
          <w:trHeight w:val="1227"/>
        </w:trPr>
        <w:tc>
          <w:tcPr>
            <w:tcW w:w="801" w:type="dxa"/>
            <w:tcBorders>
              <w:top w:val="single" w:sz="4" w:space="0" w:color="auto"/>
              <w:bottom w:val="single" w:sz="4" w:space="0" w:color="auto"/>
              <w:right w:val="single" w:sz="4" w:space="0" w:color="auto"/>
            </w:tcBorders>
          </w:tcPr>
          <w:p w14:paraId="19BDFDEA" w14:textId="77777777" w:rsidR="004C177F" w:rsidRPr="000441C1" w:rsidRDefault="004C177F" w:rsidP="00932C77">
            <w:pPr>
              <w:rPr>
                <w:rFonts w:eastAsia="Times New Roman"/>
                <w:sz w:val="21"/>
                <w:szCs w:val="21"/>
              </w:rPr>
            </w:pPr>
            <w:r w:rsidRPr="000441C1">
              <w:rPr>
                <w:rFonts w:eastAsia="Times New Roman"/>
                <w:sz w:val="21"/>
                <w:szCs w:val="21"/>
              </w:rPr>
              <w:t>32-33</w:t>
            </w:r>
          </w:p>
        </w:tc>
        <w:tc>
          <w:tcPr>
            <w:tcW w:w="2403" w:type="dxa"/>
            <w:tcBorders>
              <w:top w:val="single" w:sz="4" w:space="0" w:color="auto"/>
              <w:left w:val="single" w:sz="4" w:space="0" w:color="auto"/>
              <w:bottom w:val="single" w:sz="4" w:space="0" w:color="auto"/>
              <w:right w:val="single" w:sz="4" w:space="0" w:color="auto"/>
            </w:tcBorders>
          </w:tcPr>
          <w:p w14:paraId="28C2AE4F" w14:textId="77777777" w:rsidR="004C177F" w:rsidRPr="00492844" w:rsidRDefault="004C177F" w:rsidP="00932C77">
            <w:pPr>
              <w:ind w:firstLine="105"/>
              <w:rPr>
                <w:rFonts w:eastAsia="Times New Roman"/>
                <w:sz w:val="24"/>
                <w:szCs w:val="24"/>
              </w:rPr>
            </w:pPr>
            <w:r w:rsidRPr="00492844">
              <w:rPr>
                <w:rFonts w:eastAsia="Times New Roman"/>
                <w:sz w:val="24"/>
                <w:szCs w:val="24"/>
              </w:rPr>
              <w:t>Кем быть? Каким быть? Профессиоведческий турнир.</w:t>
            </w:r>
          </w:p>
        </w:tc>
        <w:tc>
          <w:tcPr>
            <w:tcW w:w="828" w:type="dxa"/>
            <w:tcBorders>
              <w:top w:val="single" w:sz="4" w:space="0" w:color="auto"/>
              <w:left w:val="single" w:sz="4" w:space="0" w:color="auto"/>
              <w:bottom w:val="single" w:sz="4" w:space="0" w:color="auto"/>
              <w:right w:val="single" w:sz="4" w:space="0" w:color="auto"/>
            </w:tcBorders>
          </w:tcPr>
          <w:p w14:paraId="4FA5DE4C" w14:textId="77777777" w:rsidR="004C177F" w:rsidRPr="000441C1" w:rsidRDefault="004C177F" w:rsidP="00932C77">
            <w:pPr>
              <w:rPr>
                <w:rFonts w:eastAsia="Times New Roman"/>
                <w:sz w:val="21"/>
                <w:szCs w:val="21"/>
              </w:rPr>
            </w:pPr>
            <w:r w:rsidRPr="000441C1">
              <w:rPr>
                <w:rFonts w:eastAsia="Times New Roman"/>
                <w:sz w:val="24"/>
                <w:szCs w:val="24"/>
              </w:rPr>
              <w:t> 3</w:t>
            </w:r>
          </w:p>
        </w:tc>
        <w:tc>
          <w:tcPr>
            <w:tcW w:w="1598" w:type="dxa"/>
            <w:tcBorders>
              <w:top w:val="single" w:sz="4" w:space="0" w:color="auto"/>
              <w:left w:val="single" w:sz="4" w:space="0" w:color="auto"/>
              <w:bottom w:val="single" w:sz="4" w:space="0" w:color="auto"/>
              <w:right w:val="single" w:sz="4" w:space="0" w:color="auto"/>
            </w:tcBorders>
          </w:tcPr>
          <w:p w14:paraId="294DDC08" w14:textId="77777777" w:rsidR="004C177F" w:rsidRDefault="004C177F" w:rsidP="00932C77">
            <w:pPr>
              <w:rPr>
                <w:rFonts w:eastAsia="Times New Roman"/>
              </w:rPr>
            </w:pPr>
            <w:r>
              <w:rPr>
                <w:rFonts w:eastAsia="Times New Roman"/>
              </w:rPr>
              <w:t>Беседа</w:t>
            </w:r>
          </w:p>
          <w:p w14:paraId="2AFEF141" w14:textId="77777777" w:rsidR="004C177F" w:rsidRPr="004357D8" w:rsidRDefault="004C177F" w:rsidP="00932C77">
            <w:pPr>
              <w:rPr>
                <w:rFonts w:eastAsia="Times New Roman"/>
                <w:sz w:val="24"/>
                <w:szCs w:val="24"/>
              </w:rPr>
            </w:pPr>
            <w:r>
              <w:rPr>
                <w:rFonts w:eastAsia="Times New Roman"/>
              </w:rPr>
              <w:t xml:space="preserve">  игра</w:t>
            </w:r>
          </w:p>
        </w:tc>
        <w:tc>
          <w:tcPr>
            <w:tcW w:w="4430" w:type="dxa"/>
            <w:vMerge/>
            <w:tcBorders>
              <w:top w:val="single" w:sz="4" w:space="0" w:color="auto"/>
              <w:left w:val="single" w:sz="4" w:space="0" w:color="auto"/>
              <w:bottom w:val="single" w:sz="4" w:space="0" w:color="auto"/>
            </w:tcBorders>
          </w:tcPr>
          <w:p w14:paraId="117A15FF" w14:textId="77777777" w:rsidR="004C177F" w:rsidRPr="000441C1" w:rsidRDefault="004C177F" w:rsidP="00932C77">
            <w:pPr>
              <w:rPr>
                <w:rFonts w:eastAsia="Times New Roman"/>
                <w:sz w:val="21"/>
                <w:szCs w:val="21"/>
              </w:rPr>
            </w:pPr>
          </w:p>
        </w:tc>
      </w:tr>
      <w:tr w:rsidR="004C177F" w:rsidRPr="000441C1" w14:paraId="54E85265" w14:textId="77777777" w:rsidTr="00784539">
        <w:tc>
          <w:tcPr>
            <w:tcW w:w="801" w:type="dxa"/>
          </w:tcPr>
          <w:p w14:paraId="0F1AFB0F" w14:textId="77777777" w:rsidR="004C177F" w:rsidRPr="000441C1" w:rsidRDefault="004C177F" w:rsidP="00932C77">
            <w:pPr>
              <w:rPr>
                <w:rFonts w:eastAsia="Times New Roman"/>
                <w:sz w:val="21"/>
                <w:szCs w:val="21"/>
              </w:rPr>
            </w:pPr>
            <w:r w:rsidRPr="000441C1">
              <w:rPr>
                <w:rFonts w:eastAsia="Times New Roman"/>
                <w:sz w:val="21"/>
                <w:szCs w:val="21"/>
              </w:rPr>
              <w:t>Итого</w:t>
            </w:r>
          </w:p>
        </w:tc>
        <w:tc>
          <w:tcPr>
            <w:tcW w:w="2403" w:type="dxa"/>
          </w:tcPr>
          <w:p w14:paraId="191E1ABC" w14:textId="77777777" w:rsidR="004C177F" w:rsidRPr="000441C1" w:rsidRDefault="004C177F" w:rsidP="00932C77">
            <w:pPr>
              <w:rPr>
                <w:rFonts w:eastAsia="Times New Roman"/>
                <w:sz w:val="21"/>
                <w:szCs w:val="21"/>
              </w:rPr>
            </w:pPr>
          </w:p>
        </w:tc>
        <w:tc>
          <w:tcPr>
            <w:tcW w:w="828" w:type="dxa"/>
          </w:tcPr>
          <w:p w14:paraId="32F45F30" w14:textId="77777777" w:rsidR="004C177F" w:rsidRPr="000441C1" w:rsidRDefault="004C177F" w:rsidP="00932C77">
            <w:pPr>
              <w:rPr>
                <w:rFonts w:eastAsia="Times New Roman"/>
                <w:sz w:val="21"/>
                <w:szCs w:val="21"/>
              </w:rPr>
            </w:pPr>
            <w:r w:rsidRPr="000441C1">
              <w:rPr>
                <w:rFonts w:eastAsia="Times New Roman"/>
                <w:sz w:val="21"/>
                <w:szCs w:val="21"/>
              </w:rPr>
              <w:t>33ч</w:t>
            </w:r>
          </w:p>
          <w:p w14:paraId="63F47373" w14:textId="77777777" w:rsidR="004C177F" w:rsidRPr="000441C1" w:rsidRDefault="004C177F" w:rsidP="00932C77">
            <w:pPr>
              <w:rPr>
                <w:rFonts w:eastAsia="Times New Roman"/>
                <w:sz w:val="21"/>
                <w:szCs w:val="21"/>
              </w:rPr>
            </w:pPr>
          </w:p>
        </w:tc>
        <w:tc>
          <w:tcPr>
            <w:tcW w:w="1598" w:type="dxa"/>
          </w:tcPr>
          <w:p w14:paraId="33FDF9C4" w14:textId="77777777" w:rsidR="004C177F" w:rsidRPr="000441C1" w:rsidRDefault="004C177F" w:rsidP="00932C77">
            <w:pPr>
              <w:rPr>
                <w:rFonts w:eastAsia="Times New Roman"/>
                <w:sz w:val="21"/>
                <w:szCs w:val="21"/>
              </w:rPr>
            </w:pPr>
          </w:p>
        </w:tc>
        <w:tc>
          <w:tcPr>
            <w:tcW w:w="4430" w:type="dxa"/>
            <w:vMerge/>
          </w:tcPr>
          <w:p w14:paraId="316398C4" w14:textId="77777777" w:rsidR="004C177F" w:rsidRPr="000441C1" w:rsidRDefault="004C177F" w:rsidP="00932C77">
            <w:pPr>
              <w:rPr>
                <w:rFonts w:eastAsia="Times New Roman"/>
                <w:sz w:val="21"/>
                <w:szCs w:val="21"/>
              </w:rPr>
            </w:pPr>
          </w:p>
        </w:tc>
      </w:tr>
    </w:tbl>
    <w:p w14:paraId="6FADD98F" w14:textId="77777777" w:rsidR="004C177F" w:rsidRPr="0060478A" w:rsidRDefault="004C177F" w:rsidP="004C177F">
      <w:pPr>
        <w:shd w:val="clear" w:color="auto" w:fill="FFFFFF"/>
        <w:spacing w:line="240" w:lineRule="auto"/>
        <w:ind w:firstLine="709"/>
        <w:rPr>
          <w:rFonts w:eastAsia="Times New Roman"/>
          <w:sz w:val="28"/>
          <w:szCs w:val="28"/>
        </w:rPr>
      </w:pPr>
    </w:p>
    <w:p w14:paraId="7B80403A" w14:textId="77777777" w:rsidR="008814D3" w:rsidRDefault="008814D3" w:rsidP="004C177F">
      <w:pPr>
        <w:shd w:val="clear" w:color="auto" w:fill="FFFFFF"/>
        <w:spacing w:line="240" w:lineRule="auto"/>
        <w:rPr>
          <w:rFonts w:eastAsia="Times New Roman"/>
          <w:b/>
          <w:bCs/>
          <w:sz w:val="24"/>
          <w:szCs w:val="24"/>
        </w:rPr>
      </w:pPr>
    </w:p>
    <w:p w14:paraId="022CE5E3" w14:textId="77777777" w:rsidR="004C177F" w:rsidRDefault="004C177F" w:rsidP="004C177F">
      <w:pPr>
        <w:shd w:val="clear" w:color="auto" w:fill="FFFFFF"/>
        <w:spacing w:line="240" w:lineRule="auto"/>
        <w:rPr>
          <w:rFonts w:eastAsia="Times New Roman"/>
          <w:b/>
          <w:bCs/>
          <w:sz w:val="24"/>
          <w:szCs w:val="24"/>
        </w:rPr>
      </w:pPr>
      <w:r>
        <w:rPr>
          <w:rFonts w:eastAsia="Times New Roman"/>
          <w:b/>
          <w:bCs/>
          <w:sz w:val="24"/>
          <w:szCs w:val="24"/>
        </w:rPr>
        <w:t>2</w:t>
      </w:r>
      <w:r w:rsidRPr="001A4ED4">
        <w:rPr>
          <w:rFonts w:eastAsia="Times New Roman"/>
          <w:b/>
          <w:bCs/>
          <w:sz w:val="24"/>
          <w:szCs w:val="24"/>
        </w:rPr>
        <w:t xml:space="preserve"> класс</w:t>
      </w:r>
    </w:p>
    <w:p w14:paraId="0F7BEFD6" w14:textId="77777777" w:rsidR="004C177F" w:rsidRPr="001A4ED4" w:rsidRDefault="004C177F" w:rsidP="004C177F">
      <w:pPr>
        <w:shd w:val="clear" w:color="auto" w:fill="FFFFFF"/>
        <w:spacing w:line="240" w:lineRule="auto"/>
        <w:rPr>
          <w:rFonts w:ascii="Arial" w:eastAsia="Times New Roman" w:hAnsi="Arial" w:cs="Arial"/>
          <w:sz w:val="21"/>
          <w:szCs w:val="21"/>
        </w:rPr>
      </w:pPr>
    </w:p>
    <w:tbl>
      <w:tblPr>
        <w:tblStyle w:val="ac"/>
        <w:tblW w:w="10060" w:type="dxa"/>
        <w:tblLayout w:type="fixed"/>
        <w:tblLook w:val="04A0" w:firstRow="1" w:lastRow="0" w:firstColumn="1" w:lastColumn="0" w:noHBand="0" w:noVBand="1"/>
      </w:tblPr>
      <w:tblGrid>
        <w:gridCol w:w="765"/>
        <w:gridCol w:w="2491"/>
        <w:gridCol w:w="850"/>
        <w:gridCol w:w="1559"/>
        <w:gridCol w:w="4395"/>
      </w:tblGrid>
      <w:tr w:rsidR="004C177F" w:rsidRPr="000441C1" w14:paraId="1650BD08" w14:textId="77777777" w:rsidTr="00784539">
        <w:tc>
          <w:tcPr>
            <w:tcW w:w="765" w:type="dxa"/>
            <w:tcBorders>
              <w:right w:val="single" w:sz="4" w:space="0" w:color="auto"/>
            </w:tcBorders>
          </w:tcPr>
          <w:p w14:paraId="20ACAB54" w14:textId="77777777" w:rsidR="004C177F" w:rsidRPr="000441C1" w:rsidRDefault="004C177F" w:rsidP="00932C77">
            <w:pPr>
              <w:jc w:val="center"/>
              <w:rPr>
                <w:b/>
                <w:sz w:val="24"/>
                <w:szCs w:val="24"/>
              </w:rPr>
            </w:pPr>
            <w:r w:rsidRPr="000441C1">
              <w:rPr>
                <w:b/>
                <w:sz w:val="24"/>
                <w:szCs w:val="24"/>
              </w:rPr>
              <w:t>№п/п</w:t>
            </w:r>
          </w:p>
        </w:tc>
        <w:tc>
          <w:tcPr>
            <w:tcW w:w="2491" w:type="dxa"/>
            <w:tcBorders>
              <w:left w:val="single" w:sz="4" w:space="0" w:color="auto"/>
              <w:right w:val="single" w:sz="4" w:space="0" w:color="auto"/>
            </w:tcBorders>
          </w:tcPr>
          <w:p w14:paraId="1B35840B" w14:textId="77777777" w:rsidR="004C177F" w:rsidRPr="000441C1" w:rsidRDefault="004C177F" w:rsidP="00932C77">
            <w:pPr>
              <w:jc w:val="center"/>
              <w:rPr>
                <w:b/>
                <w:sz w:val="24"/>
                <w:szCs w:val="24"/>
              </w:rPr>
            </w:pPr>
            <w:r w:rsidRPr="000441C1">
              <w:rPr>
                <w:b/>
                <w:sz w:val="24"/>
                <w:szCs w:val="24"/>
              </w:rPr>
              <w:t xml:space="preserve">Темы </w:t>
            </w:r>
          </w:p>
        </w:tc>
        <w:tc>
          <w:tcPr>
            <w:tcW w:w="850" w:type="dxa"/>
            <w:tcBorders>
              <w:left w:val="single" w:sz="4" w:space="0" w:color="auto"/>
              <w:right w:val="single" w:sz="4" w:space="0" w:color="auto"/>
            </w:tcBorders>
          </w:tcPr>
          <w:p w14:paraId="6F175B42" w14:textId="77777777" w:rsidR="004C177F" w:rsidRPr="000441C1" w:rsidRDefault="004C177F" w:rsidP="00932C77">
            <w:pPr>
              <w:jc w:val="center"/>
              <w:rPr>
                <w:b/>
                <w:sz w:val="24"/>
                <w:szCs w:val="24"/>
              </w:rPr>
            </w:pPr>
            <w:r w:rsidRPr="000441C1">
              <w:rPr>
                <w:b/>
                <w:sz w:val="24"/>
                <w:szCs w:val="24"/>
              </w:rPr>
              <w:t>Кол-во часов</w:t>
            </w:r>
          </w:p>
          <w:p w14:paraId="6E14D4D5" w14:textId="77777777" w:rsidR="004C177F" w:rsidRPr="000441C1" w:rsidRDefault="004C177F" w:rsidP="00932C77">
            <w:pPr>
              <w:jc w:val="center"/>
              <w:rPr>
                <w:b/>
                <w:sz w:val="24"/>
                <w:szCs w:val="24"/>
              </w:rPr>
            </w:pPr>
            <w:r w:rsidRPr="000441C1">
              <w:rPr>
                <w:b/>
                <w:sz w:val="24"/>
                <w:szCs w:val="24"/>
              </w:rPr>
              <w:t xml:space="preserve"> </w:t>
            </w:r>
          </w:p>
        </w:tc>
        <w:tc>
          <w:tcPr>
            <w:tcW w:w="1559" w:type="dxa"/>
            <w:tcBorders>
              <w:left w:val="single" w:sz="4" w:space="0" w:color="auto"/>
              <w:right w:val="single" w:sz="4" w:space="0" w:color="auto"/>
            </w:tcBorders>
          </w:tcPr>
          <w:p w14:paraId="3035D1E9" w14:textId="77777777" w:rsidR="004C177F" w:rsidRPr="000441C1" w:rsidRDefault="004C177F" w:rsidP="00932C77">
            <w:pPr>
              <w:jc w:val="center"/>
              <w:rPr>
                <w:b/>
                <w:sz w:val="24"/>
                <w:szCs w:val="24"/>
              </w:rPr>
            </w:pPr>
            <w:r w:rsidRPr="000441C1">
              <w:rPr>
                <w:b/>
                <w:sz w:val="24"/>
                <w:szCs w:val="24"/>
              </w:rPr>
              <w:t>формы проведения</w:t>
            </w:r>
          </w:p>
        </w:tc>
        <w:tc>
          <w:tcPr>
            <w:tcW w:w="4395" w:type="dxa"/>
            <w:tcBorders>
              <w:left w:val="single" w:sz="4" w:space="0" w:color="auto"/>
            </w:tcBorders>
          </w:tcPr>
          <w:p w14:paraId="1BC2AC17" w14:textId="77777777" w:rsidR="004C177F" w:rsidRPr="000441C1" w:rsidRDefault="004C177F" w:rsidP="00932C77">
            <w:pPr>
              <w:jc w:val="center"/>
              <w:rPr>
                <w:b/>
                <w:sz w:val="24"/>
                <w:szCs w:val="24"/>
              </w:rPr>
            </w:pPr>
            <w:r w:rsidRPr="000441C1">
              <w:rPr>
                <w:b/>
                <w:sz w:val="24"/>
                <w:szCs w:val="24"/>
              </w:rPr>
              <w:t>Электронные образовательные ресурсы</w:t>
            </w:r>
          </w:p>
        </w:tc>
      </w:tr>
      <w:tr w:rsidR="004C177F" w:rsidRPr="000441C1" w14:paraId="2761046D" w14:textId="77777777" w:rsidTr="00CA603F">
        <w:tc>
          <w:tcPr>
            <w:tcW w:w="10060" w:type="dxa"/>
            <w:gridSpan w:val="5"/>
            <w:tcBorders>
              <w:bottom w:val="single" w:sz="4" w:space="0" w:color="auto"/>
            </w:tcBorders>
          </w:tcPr>
          <w:p w14:paraId="3270AB1B" w14:textId="77777777" w:rsidR="004C177F" w:rsidRPr="000441C1" w:rsidRDefault="004C177F" w:rsidP="00932C77">
            <w:pPr>
              <w:jc w:val="center"/>
              <w:rPr>
                <w:b/>
                <w:sz w:val="24"/>
                <w:szCs w:val="24"/>
              </w:rPr>
            </w:pPr>
            <w:r w:rsidRPr="000441C1">
              <w:rPr>
                <w:rFonts w:eastAsia="Times New Roman"/>
                <w:b/>
                <w:bCs/>
                <w:sz w:val="24"/>
                <w:szCs w:val="24"/>
              </w:rPr>
              <w:t xml:space="preserve">Раздел 1. Мир профессий (3 ч.) </w:t>
            </w:r>
          </w:p>
        </w:tc>
      </w:tr>
      <w:tr w:rsidR="004C177F" w:rsidRPr="00CC128E" w14:paraId="00B486C7" w14:textId="77777777" w:rsidTr="00CA603F">
        <w:trPr>
          <w:trHeight w:val="926"/>
        </w:trPr>
        <w:tc>
          <w:tcPr>
            <w:tcW w:w="765" w:type="dxa"/>
            <w:tcBorders>
              <w:top w:val="single" w:sz="4" w:space="0" w:color="auto"/>
              <w:bottom w:val="single" w:sz="4" w:space="0" w:color="auto"/>
              <w:right w:val="single" w:sz="4" w:space="0" w:color="auto"/>
            </w:tcBorders>
          </w:tcPr>
          <w:p w14:paraId="4FF3865D" w14:textId="77777777" w:rsidR="004C177F" w:rsidRPr="000441C1" w:rsidRDefault="004C177F" w:rsidP="00932C77">
            <w:pPr>
              <w:rPr>
                <w:rFonts w:eastAsia="Times New Roman"/>
                <w:sz w:val="21"/>
                <w:szCs w:val="21"/>
              </w:rPr>
            </w:pPr>
            <w:r w:rsidRPr="000441C1">
              <w:rPr>
                <w:rFonts w:eastAsia="Times New Roman"/>
                <w:sz w:val="21"/>
                <w:szCs w:val="21"/>
              </w:rPr>
              <w:t>1</w:t>
            </w:r>
          </w:p>
        </w:tc>
        <w:tc>
          <w:tcPr>
            <w:tcW w:w="2491" w:type="dxa"/>
            <w:tcBorders>
              <w:top w:val="single" w:sz="4" w:space="0" w:color="auto"/>
              <w:left w:val="single" w:sz="4" w:space="0" w:color="auto"/>
              <w:bottom w:val="single" w:sz="4" w:space="0" w:color="auto"/>
              <w:right w:val="single" w:sz="4" w:space="0" w:color="auto"/>
            </w:tcBorders>
          </w:tcPr>
          <w:p w14:paraId="4C76838A" w14:textId="77777777" w:rsidR="004C177F" w:rsidRPr="000441C1" w:rsidRDefault="004C177F" w:rsidP="00932C77">
            <w:pPr>
              <w:rPr>
                <w:rFonts w:eastAsia="Times New Roman"/>
                <w:sz w:val="24"/>
                <w:szCs w:val="24"/>
              </w:rPr>
            </w:pPr>
            <w:r w:rsidRPr="000441C1">
              <w:rPr>
                <w:rFonts w:eastAsia="Times New Roman"/>
                <w:sz w:val="24"/>
                <w:szCs w:val="24"/>
              </w:rPr>
              <w:t>Многообразие мира профессий.</w:t>
            </w:r>
          </w:p>
        </w:tc>
        <w:tc>
          <w:tcPr>
            <w:tcW w:w="850" w:type="dxa"/>
            <w:tcBorders>
              <w:top w:val="single" w:sz="4" w:space="0" w:color="auto"/>
              <w:left w:val="single" w:sz="4" w:space="0" w:color="auto"/>
              <w:bottom w:val="single" w:sz="4" w:space="0" w:color="auto"/>
              <w:right w:val="single" w:sz="4" w:space="0" w:color="auto"/>
            </w:tcBorders>
          </w:tcPr>
          <w:p w14:paraId="79A1123B" w14:textId="77777777" w:rsidR="004C177F" w:rsidRPr="000441C1" w:rsidRDefault="004C177F" w:rsidP="00932C77">
            <w:pPr>
              <w:rPr>
                <w:rFonts w:eastAsia="Times New Roman"/>
                <w:sz w:val="21"/>
                <w:szCs w:val="21"/>
              </w:rPr>
            </w:pPr>
            <w:r w:rsidRPr="000441C1">
              <w:rPr>
                <w:rFonts w:eastAsia="Times New Roman"/>
                <w:sz w:val="24"/>
                <w:szCs w:val="24"/>
              </w:rPr>
              <w:t>2</w:t>
            </w:r>
          </w:p>
        </w:tc>
        <w:tc>
          <w:tcPr>
            <w:tcW w:w="1559" w:type="dxa"/>
            <w:tcBorders>
              <w:top w:val="single" w:sz="4" w:space="0" w:color="auto"/>
              <w:left w:val="single" w:sz="4" w:space="0" w:color="auto"/>
              <w:bottom w:val="single" w:sz="4" w:space="0" w:color="auto"/>
              <w:right w:val="single" w:sz="4" w:space="0" w:color="auto"/>
            </w:tcBorders>
          </w:tcPr>
          <w:p w14:paraId="33455E1E" w14:textId="77777777" w:rsidR="004C177F" w:rsidRPr="003E5EA2" w:rsidRDefault="004C177F" w:rsidP="00932C77">
            <w:pPr>
              <w:rPr>
                <w:rFonts w:eastAsia="Times New Roman"/>
                <w:sz w:val="24"/>
                <w:szCs w:val="24"/>
              </w:rPr>
            </w:pPr>
            <w:r w:rsidRPr="000441C1">
              <w:rPr>
                <w:rFonts w:eastAsia="Times New Roman"/>
                <w:sz w:val="24"/>
                <w:szCs w:val="24"/>
              </w:rPr>
              <w:t>бесед</w:t>
            </w:r>
            <w:r>
              <w:rPr>
                <w:rFonts w:eastAsia="Times New Roman"/>
                <w:sz w:val="24"/>
                <w:szCs w:val="24"/>
              </w:rPr>
              <w:t>а</w:t>
            </w:r>
          </w:p>
          <w:p w14:paraId="073861F8" w14:textId="77777777" w:rsidR="004C177F" w:rsidRPr="000441C1" w:rsidRDefault="004C177F" w:rsidP="00932C77">
            <w:pPr>
              <w:rPr>
                <w:rFonts w:eastAsia="Times New Roman"/>
                <w:sz w:val="24"/>
                <w:szCs w:val="24"/>
              </w:rPr>
            </w:pPr>
            <w:r w:rsidRPr="000441C1">
              <w:rPr>
                <w:rFonts w:eastAsia="Times New Roman"/>
              </w:rPr>
              <w:t>наблюдение</w:t>
            </w:r>
          </w:p>
        </w:tc>
        <w:tc>
          <w:tcPr>
            <w:tcW w:w="4395" w:type="dxa"/>
            <w:vMerge w:val="restart"/>
            <w:tcBorders>
              <w:top w:val="single" w:sz="4" w:space="0" w:color="auto"/>
              <w:left w:val="single" w:sz="4" w:space="0" w:color="auto"/>
              <w:bottom w:val="single" w:sz="4" w:space="0" w:color="auto"/>
              <w:right w:val="single" w:sz="4" w:space="0" w:color="auto"/>
            </w:tcBorders>
          </w:tcPr>
          <w:p w14:paraId="19131BFF"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http://clow.ru  - Познавательный портал: сайт про все и обо всем!</w:t>
            </w:r>
          </w:p>
          <w:p w14:paraId="0D25C242" w14:textId="77777777" w:rsidR="004C177F" w:rsidRPr="00D71ED8" w:rsidRDefault="00ED45D1" w:rsidP="00932C77">
            <w:pPr>
              <w:spacing w:line="240" w:lineRule="auto"/>
              <w:rPr>
                <w:rFonts w:eastAsia="Times New Roman"/>
                <w:sz w:val="24"/>
                <w:szCs w:val="24"/>
              </w:rPr>
            </w:pPr>
            <w:hyperlink r:id="rId120" w:history="1">
              <w:r w:rsidR="004C177F" w:rsidRPr="00D71ED8">
                <w:rPr>
                  <w:rFonts w:eastAsia="Times New Roman"/>
                  <w:color w:val="0000FF"/>
                  <w:sz w:val="24"/>
                  <w:szCs w:val="24"/>
                  <w:u w:val="single"/>
                </w:rPr>
                <w:t>http://stranamasterov.ru</w:t>
              </w:r>
            </w:hyperlink>
            <w:r w:rsidR="004C177F" w:rsidRPr="00D71ED8">
              <w:rPr>
                <w:rFonts w:eastAsia="Times New Roman"/>
                <w:sz w:val="24"/>
                <w:szCs w:val="24"/>
              </w:rPr>
              <w:t xml:space="preserve">  «Страна </w:t>
            </w:r>
            <w:r w:rsidR="004C177F" w:rsidRPr="00D71ED8">
              <w:rPr>
                <w:rFonts w:eastAsia="Times New Roman"/>
                <w:sz w:val="24"/>
                <w:szCs w:val="24"/>
              </w:rPr>
              <w:lastRenderedPageBreak/>
              <w:t>Мастеров» Тематика сайта: прикладное творчество, мастерство во всех его проявлениях и окружающая среда. Материалы к урокам технологии.</w:t>
            </w:r>
          </w:p>
          <w:p w14:paraId="7C9A0F6D" w14:textId="77777777" w:rsidR="004C177F" w:rsidRPr="00D71ED8" w:rsidRDefault="004C177F" w:rsidP="00932C77">
            <w:pPr>
              <w:spacing w:line="240" w:lineRule="auto"/>
              <w:rPr>
                <w:rFonts w:eastAsia="Times New Roman"/>
                <w:sz w:val="24"/>
                <w:szCs w:val="24"/>
              </w:rPr>
            </w:pPr>
          </w:p>
          <w:p w14:paraId="3D4EC44E"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Викторина по профориентации для детей 7-10 лет "Необычные примеры"</w:t>
            </w:r>
          </w:p>
          <w:p w14:paraId="11CDB9FB" w14:textId="77777777" w:rsidR="004C177F" w:rsidRPr="00D71ED8" w:rsidRDefault="004C177F" w:rsidP="00932C77">
            <w:pPr>
              <w:spacing w:line="240" w:lineRule="auto"/>
              <w:rPr>
                <w:rFonts w:eastAsia="Times New Roman"/>
                <w:sz w:val="24"/>
                <w:szCs w:val="24"/>
              </w:rPr>
            </w:pPr>
          </w:p>
          <w:p w14:paraId="1C649D44" w14:textId="77777777" w:rsidR="004C177F" w:rsidRPr="00D71ED8" w:rsidRDefault="00ED45D1" w:rsidP="00932C77">
            <w:pPr>
              <w:spacing w:line="240" w:lineRule="auto"/>
              <w:rPr>
                <w:rFonts w:eastAsia="Times New Roman"/>
                <w:sz w:val="24"/>
                <w:szCs w:val="24"/>
              </w:rPr>
            </w:pPr>
            <w:hyperlink r:id="rId121" w:history="1">
              <w:r w:rsidR="004C177F" w:rsidRPr="00D71ED8">
                <w:rPr>
                  <w:rFonts w:eastAsia="Times New Roman"/>
                  <w:color w:val="0000FF"/>
                  <w:sz w:val="24"/>
                  <w:szCs w:val="24"/>
                  <w:u w:val="single"/>
                </w:rPr>
                <w:t>https://youtu.be/A-qduf8aiQE</w:t>
              </w:r>
            </w:hyperlink>
            <w:r w:rsidR="004C177F" w:rsidRPr="00D71ED8">
              <w:rPr>
                <w:rFonts w:eastAsia="Times New Roman"/>
                <w:sz w:val="24"/>
                <w:szCs w:val="24"/>
              </w:rPr>
              <w:t xml:space="preserve"> </w:t>
            </w:r>
          </w:p>
          <w:p w14:paraId="5AF1ED54" w14:textId="77777777" w:rsidR="004C177F" w:rsidRPr="00D71ED8" w:rsidRDefault="004C177F" w:rsidP="00932C77">
            <w:pPr>
              <w:spacing w:line="240" w:lineRule="auto"/>
              <w:rPr>
                <w:rFonts w:eastAsia="Times New Roman"/>
                <w:sz w:val="24"/>
                <w:szCs w:val="24"/>
              </w:rPr>
            </w:pPr>
          </w:p>
          <w:p w14:paraId="0E2A8F21"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Игра «Какое блюдо приготовил поваренок?»</w:t>
            </w:r>
          </w:p>
          <w:p w14:paraId="11C18FC7" w14:textId="77777777" w:rsidR="004C177F" w:rsidRPr="00D71ED8" w:rsidRDefault="004C177F" w:rsidP="00932C77">
            <w:pPr>
              <w:spacing w:line="240" w:lineRule="auto"/>
              <w:rPr>
                <w:rFonts w:eastAsia="Times New Roman"/>
                <w:sz w:val="24"/>
                <w:szCs w:val="24"/>
              </w:rPr>
            </w:pPr>
          </w:p>
          <w:p w14:paraId="49B56DE7" w14:textId="77777777" w:rsidR="004C177F" w:rsidRPr="00D71ED8" w:rsidRDefault="00ED45D1" w:rsidP="00932C77">
            <w:pPr>
              <w:spacing w:line="240" w:lineRule="auto"/>
              <w:rPr>
                <w:rFonts w:eastAsia="Times New Roman"/>
                <w:sz w:val="24"/>
                <w:szCs w:val="24"/>
              </w:rPr>
            </w:pPr>
            <w:hyperlink r:id="rId122" w:history="1">
              <w:r w:rsidR="004C177F" w:rsidRPr="00D71ED8">
                <w:rPr>
                  <w:rFonts w:eastAsia="Times New Roman"/>
                  <w:color w:val="0000FF"/>
                  <w:sz w:val="24"/>
                  <w:szCs w:val="24"/>
                  <w:u w:val="single"/>
                </w:rPr>
                <w:t>https://youtu.be/sy2OoTkBpfo?list=PLagHIN0mjUuU0ykUOG5iGKvgURXA-AeHI</w:t>
              </w:r>
            </w:hyperlink>
            <w:r w:rsidR="004C177F" w:rsidRPr="00D71ED8">
              <w:rPr>
                <w:rFonts w:eastAsia="Times New Roman"/>
                <w:sz w:val="24"/>
                <w:szCs w:val="24"/>
              </w:rPr>
              <w:t xml:space="preserve"> </w:t>
            </w:r>
          </w:p>
          <w:p w14:paraId="504621FD" w14:textId="77777777" w:rsidR="004C177F" w:rsidRPr="00D71ED8" w:rsidRDefault="004C177F" w:rsidP="00932C77">
            <w:pPr>
              <w:spacing w:line="240" w:lineRule="auto"/>
              <w:rPr>
                <w:rFonts w:eastAsia="Times New Roman"/>
                <w:sz w:val="24"/>
                <w:szCs w:val="24"/>
              </w:rPr>
            </w:pPr>
          </w:p>
          <w:p w14:paraId="2D92D668" w14:textId="77777777" w:rsidR="004C177F" w:rsidRPr="00D71ED8" w:rsidRDefault="004C177F" w:rsidP="00932C77">
            <w:pPr>
              <w:spacing w:line="240" w:lineRule="auto"/>
              <w:rPr>
                <w:rFonts w:eastAsia="Times New Roman"/>
                <w:sz w:val="24"/>
                <w:szCs w:val="24"/>
              </w:rPr>
            </w:pPr>
          </w:p>
          <w:p w14:paraId="7538120B" w14:textId="77777777" w:rsidR="004C177F" w:rsidRPr="00D71ED8" w:rsidRDefault="004C177F" w:rsidP="00932C77">
            <w:pPr>
              <w:spacing w:line="240" w:lineRule="auto"/>
              <w:rPr>
                <w:rFonts w:eastAsia="Times New Roman"/>
                <w:sz w:val="24"/>
                <w:szCs w:val="24"/>
              </w:rPr>
            </w:pPr>
          </w:p>
          <w:p w14:paraId="03192E08"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 xml:space="preserve">Обзор профессий будущего. Человек и природа. </w:t>
            </w:r>
          </w:p>
          <w:p w14:paraId="78078A19" w14:textId="77777777" w:rsidR="004C177F" w:rsidRPr="00D71ED8" w:rsidRDefault="004C177F" w:rsidP="00932C77">
            <w:pPr>
              <w:spacing w:line="240" w:lineRule="auto"/>
              <w:rPr>
                <w:rFonts w:eastAsia="Times New Roman"/>
                <w:sz w:val="24"/>
                <w:szCs w:val="24"/>
              </w:rPr>
            </w:pPr>
          </w:p>
          <w:p w14:paraId="5449CCD5"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https://nsportal.ru/video/2019/10/obzor-professiy-budushchego</w:t>
            </w:r>
          </w:p>
          <w:p w14:paraId="2E43D994" w14:textId="77777777" w:rsidR="004C177F" w:rsidRPr="00D71ED8" w:rsidRDefault="004C177F" w:rsidP="00932C77">
            <w:pPr>
              <w:spacing w:line="240" w:lineRule="auto"/>
              <w:rPr>
                <w:rFonts w:eastAsia="Times New Roman"/>
                <w:sz w:val="24"/>
                <w:szCs w:val="24"/>
              </w:rPr>
            </w:pPr>
          </w:p>
          <w:p w14:paraId="7BFEC034"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Профессия "Сити-фермер". Виртуальная прогулка.</w:t>
            </w:r>
          </w:p>
          <w:p w14:paraId="772088FE" w14:textId="77777777" w:rsidR="004C177F" w:rsidRPr="00D71ED8" w:rsidRDefault="004C177F" w:rsidP="00932C77">
            <w:pPr>
              <w:spacing w:line="240" w:lineRule="auto"/>
              <w:rPr>
                <w:rFonts w:eastAsia="Times New Roman"/>
                <w:sz w:val="24"/>
                <w:szCs w:val="24"/>
              </w:rPr>
            </w:pPr>
          </w:p>
          <w:p w14:paraId="36346D16" w14:textId="77777777" w:rsidR="004C177F" w:rsidRPr="00D71ED8" w:rsidRDefault="00ED45D1" w:rsidP="00932C77">
            <w:pPr>
              <w:spacing w:line="240" w:lineRule="auto"/>
              <w:rPr>
                <w:rFonts w:eastAsia="Times New Roman"/>
                <w:sz w:val="24"/>
                <w:szCs w:val="24"/>
              </w:rPr>
            </w:pPr>
            <w:hyperlink r:id="rId123" w:history="1">
              <w:r w:rsidR="004C177F" w:rsidRPr="00D71ED8">
                <w:rPr>
                  <w:rFonts w:eastAsia="Times New Roman"/>
                  <w:color w:val="0000FF"/>
                  <w:sz w:val="24"/>
                  <w:szCs w:val="24"/>
                  <w:u w:val="single"/>
                </w:rPr>
                <w:t>https://nsportal.ru/video/2019/10/virtualnaya-progulka-siti-fermy-v-mire</w:t>
              </w:r>
            </w:hyperlink>
          </w:p>
          <w:p w14:paraId="1449C5BA" w14:textId="77777777" w:rsidR="004C177F" w:rsidRPr="00D71ED8" w:rsidRDefault="004C177F" w:rsidP="00932C77">
            <w:pPr>
              <w:spacing w:line="240" w:lineRule="auto"/>
              <w:rPr>
                <w:rFonts w:eastAsia="Times New Roman"/>
                <w:sz w:val="24"/>
                <w:szCs w:val="24"/>
              </w:rPr>
            </w:pPr>
          </w:p>
          <w:p w14:paraId="6D333726"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 xml:space="preserve">Профессия будущего "Агроинформатик". Результаты труда. </w:t>
            </w:r>
          </w:p>
          <w:p w14:paraId="60D7B10D" w14:textId="77777777" w:rsidR="004C177F" w:rsidRPr="00D71ED8" w:rsidRDefault="004C177F" w:rsidP="00932C77">
            <w:pPr>
              <w:spacing w:line="240" w:lineRule="auto"/>
              <w:rPr>
                <w:rFonts w:eastAsia="Times New Roman"/>
                <w:sz w:val="24"/>
                <w:szCs w:val="24"/>
              </w:rPr>
            </w:pPr>
          </w:p>
          <w:p w14:paraId="4DB0307D" w14:textId="77777777" w:rsidR="004C177F" w:rsidRPr="00D71ED8" w:rsidRDefault="00ED45D1" w:rsidP="00932C77">
            <w:pPr>
              <w:spacing w:line="240" w:lineRule="auto"/>
              <w:rPr>
                <w:rFonts w:eastAsia="Times New Roman"/>
                <w:sz w:val="24"/>
                <w:szCs w:val="24"/>
              </w:rPr>
            </w:pPr>
            <w:hyperlink r:id="rId124" w:history="1">
              <w:r w:rsidR="004C177F" w:rsidRPr="00D71ED8">
                <w:rPr>
                  <w:rFonts w:eastAsia="Times New Roman"/>
                  <w:color w:val="0000FF"/>
                  <w:sz w:val="24"/>
                  <w:szCs w:val="24"/>
                  <w:u w:val="single"/>
                </w:rPr>
                <w:t>https://youtu.be/uNkADHZStDE?list=PLbtbBtGwBb3YtJzKgZliBJlrLH4aq62QA</w:t>
              </w:r>
            </w:hyperlink>
          </w:p>
          <w:p w14:paraId="7B411368" w14:textId="77777777" w:rsidR="004C177F" w:rsidRPr="00D71ED8" w:rsidRDefault="004C177F" w:rsidP="00932C77">
            <w:pPr>
              <w:spacing w:line="240" w:lineRule="auto"/>
              <w:rPr>
                <w:rFonts w:eastAsia="Times New Roman"/>
                <w:sz w:val="24"/>
                <w:szCs w:val="24"/>
              </w:rPr>
            </w:pPr>
          </w:p>
          <w:p w14:paraId="0A92817C"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Профессия "Лесник"</w:t>
            </w:r>
          </w:p>
          <w:p w14:paraId="317E1989" w14:textId="77777777" w:rsidR="004C177F" w:rsidRPr="00D71ED8" w:rsidRDefault="004C177F" w:rsidP="00932C77">
            <w:pPr>
              <w:spacing w:line="240" w:lineRule="auto"/>
              <w:rPr>
                <w:rFonts w:eastAsia="Times New Roman"/>
                <w:sz w:val="24"/>
                <w:szCs w:val="24"/>
              </w:rPr>
            </w:pPr>
          </w:p>
          <w:p w14:paraId="4DA66C0B" w14:textId="77777777" w:rsidR="004C177F" w:rsidRPr="00D71ED8" w:rsidRDefault="00ED45D1" w:rsidP="00932C77">
            <w:pPr>
              <w:spacing w:line="240" w:lineRule="auto"/>
              <w:rPr>
                <w:rFonts w:eastAsia="Times New Roman"/>
                <w:sz w:val="24"/>
                <w:szCs w:val="24"/>
              </w:rPr>
            </w:pPr>
            <w:hyperlink r:id="rId125" w:history="1">
              <w:r w:rsidR="004C177F" w:rsidRPr="00D71ED8">
                <w:rPr>
                  <w:rFonts w:eastAsia="Times New Roman"/>
                  <w:color w:val="0000FF"/>
                  <w:sz w:val="24"/>
                  <w:szCs w:val="24"/>
                  <w:u w:val="single"/>
                </w:rPr>
                <w:t>https://youtu.be/lZ5JTbXgUxE?list=PLbtbBtGwBb3YtJzKgZliBJlrLH4aq62QA</w:t>
              </w:r>
            </w:hyperlink>
          </w:p>
          <w:p w14:paraId="048BC295" w14:textId="77777777" w:rsidR="004C177F" w:rsidRPr="00D71ED8" w:rsidRDefault="004C177F" w:rsidP="00932C77">
            <w:pPr>
              <w:spacing w:line="240" w:lineRule="auto"/>
              <w:rPr>
                <w:rFonts w:eastAsia="Times New Roman"/>
                <w:sz w:val="24"/>
                <w:szCs w:val="24"/>
              </w:rPr>
            </w:pPr>
          </w:p>
        </w:tc>
      </w:tr>
      <w:tr w:rsidR="004C177F" w:rsidRPr="000441C1" w14:paraId="3AC52E03" w14:textId="77777777" w:rsidTr="00CA603F">
        <w:tc>
          <w:tcPr>
            <w:tcW w:w="765" w:type="dxa"/>
            <w:tcBorders>
              <w:top w:val="single" w:sz="4" w:space="0" w:color="auto"/>
              <w:bottom w:val="single" w:sz="4" w:space="0" w:color="auto"/>
              <w:right w:val="single" w:sz="4" w:space="0" w:color="auto"/>
            </w:tcBorders>
          </w:tcPr>
          <w:p w14:paraId="28A3400F" w14:textId="77777777" w:rsidR="004C177F" w:rsidRPr="000441C1" w:rsidRDefault="004C177F" w:rsidP="00932C77">
            <w:pPr>
              <w:rPr>
                <w:rFonts w:eastAsia="Times New Roman"/>
                <w:sz w:val="21"/>
                <w:szCs w:val="21"/>
              </w:rPr>
            </w:pPr>
            <w:r w:rsidRPr="000441C1">
              <w:rPr>
                <w:rFonts w:eastAsia="Times New Roman"/>
                <w:sz w:val="21"/>
                <w:szCs w:val="21"/>
              </w:rPr>
              <w:lastRenderedPageBreak/>
              <w:t>2</w:t>
            </w:r>
          </w:p>
        </w:tc>
        <w:tc>
          <w:tcPr>
            <w:tcW w:w="2491" w:type="dxa"/>
            <w:tcBorders>
              <w:top w:val="single" w:sz="4" w:space="0" w:color="auto"/>
              <w:left w:val="single" w:sz="4" w:space="0" w:color="auto"/>
              <w:bottom w:val="single" w:sz="4" w:space="0" w:color="auto"/>
              <w:right w:val="single" w:sz="4" w:space="0" w:color="auto"/>
            </w:tcBorders>
          </w:tcPr>
          <w:p w14:paraId="19DD4908" w14:textId="77777777" w:rsidR="004C177F" w:rsidRPr="000441C1" w:rsidRDefault="004C177F" w:rsidP="00932C77">
            <w:pPr>
              <w:rPr>
                <w:rFonts w:eastAsia="Times New Roman"/>
                <w:sz w:val="24"/>
                <w:szCs w:val="24"/>
              </w:rPr>
            </w:pPr>
            <w:r w:rsidRPr="000441C1">
              <w:rPr>
                <w:rFonts w:eastAsia="Times New Roman"/>
                <w:sz w:val="24"/>
                <w:szCs w:val="24"/>
              </w:rPr>
              <w:t>Исследование «Многообразие рабочих профессий».</w:t>
            </w:r>
          </w:p>
        </w:tc>
        <w:tc>
          <w:tcPr>
            <w:tcW w:w="850" w:type="dxa"/>
            <w:tcBorders>
              <w:top w:val="single" w:sz="4" w:space="0" w:color="auto"/>
              <w:left w:val="single" w:sz="4" w:space="0" w:color="auto"/>
              <w:bottom w:val="single" w:sz="4" w:space="0" w:color="auto"/>
              <w:right w:val="single" w:sz="4" w:space="0" w:color="auto"/>
            </w:tcBorders>
          </w:tcPr>
          <w:p w14:paraId="5947851E"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27CAC3DA" w14:textId="77777777" w:rsidR="004C177F" w:rsidRPr="004357D8" w:rsidRDefault="004C177F" w:rsidP="00932C77">
            <w:pPr>
              <w:rPr>
                <w:rFonts w:eastAsia="Times New Roman"/>
                <w:sz w:val="24"/>
                <w:szCs w:val="24"/>
              </w:rPr>
            </w:pPr>
            <w:r w:rsidRPr="000441C1">
              <w:rPr>
                <w:rFonts w:eastAsia="Times New Roman"/>
              </w:rPr>
              <w:t>практическ</w:t>
            </w:r>
            <w:r>
              <w:rPr>
                <w:rFonts w:eastAsia="Times New Roman"/>
              </w:rPr>
              <w:t xml:space="preserve">ое </w:t>
            </w:r>
            <w:r w:rsidRPr="000441C1">
              <w:rPr>
                <w:rFonts w:eastAsia="Times New Roman"/>
              </w:rPr>
              <w:t>заняти</w:t>
            </w:r>
            <w:r>
              <w:rPr>
                <w:rFonts w:eastAsia="Times New Roman"/>
              </w:rPr>
              <w:t>е</w:t>
            </w:r>
          </w:p>
          <w:p w14:paraId="28C84C3A" w14:textId="77777777" w:rsidR="004C177F" w:rsidRPr="004357D8" w:rsidRDefault="004C177F" w:rsidP="00932C77">
            <w:pPr>
              <w:rPr>
                <w:rFonts w:eastAsia="Times New Roman"/>
                <w:sz w:val="24"/>
                <w:szCs w:val="24"/>
              </w:rPr>
            </w:pPr>
          </w:p>
        </w:tc>
        <w:tc>
          <w:tcPr>
            <w:tcW w:w="4395" w:type="dxa"/>
            <w:vMerge/>
            <w:tcBorders>
              <w:top w:val="single" w:sz="4" w:space="0" w:color="auto"/>
              <w:left w:val="single" w:sz="4" w:space="0" w:color="auto"/>
              <w:bottom w:val="single" w:sz="4" w:space="0" w:color="auto"/>
            </w:tcBorders>
          </w:tcPr>
          <w:p w14:paraId="2721123B" w14:textId="77777777" w:rsidR="004C177F" w:rsidRPr="000441C1" w:rsidRDefault="004C177F" w:rsidP="00932C77">
            <w:pPr>
              <w:rPr>
                <w:rFonts w:eastAsia="Times New Roman"/>
                <w:sz w:val="21"/>
                <w:szCs w:val="21"/>
              </w:rPr>
            </w:pPr>
          </w:p>
        </w:tc>
      </w:tr>
      <w:tr w:rsidR="004C177F" w:rsidRPr="000441C1" w14:paraId="6FFD8E2F" w14:textId="77777777" w:rsidTr="00CA603F">
        <w:tc>
          <w:tcPr>
            <w:tcW w:w="10060" w:type="dxa"/>
            <w:gridSpan w:val="5"/>
            <w:tcBorders>
              <w:top w:val="single" w:sz="4" w:space="0" w:color="auto"/>
              <w:bottom w:val="single" w:sz="4" w:space="0" w:color="auto"/>
            </w:tcBorders>
          </w:tcPr>
          <w:p w14:paraId="3982F4FE" w14:textId="77777777" w:rsidR="004C177F" w:rsidRPr="000441C1" w:rsidRDefault="004C177F" w:rsidP="00932C77">
            <w:pPr>
              <w:rPr>
                <w:rFonts w:eastAsia="Times New Roman"/>
                <w:sz w:val="21"/>
                <w:szCs w:val="21"/>
              </w:rPr>
            </w:pPr>
            <w:r w:rsidRPr="004357D8">
              <w:rPr>
                <w:rFonts w:eastAsia="Times New Roman"/>
                <w:b/>
                <w:bCs/>
              </w:rPr>
              <w:lastRenderedPageBreak/>
              <w:t xml:space="preserve">Раздел 2. Профессии, связанные с природой. </w:t>
            </w:r>
            <w:r w:rsidRPr="000441C1">
              <w:rPr>
                <w:rFonts w:eastAsia="Times New Roman"/>
                <w:b/>
                <w:bCs/>
              </w:rPr>
              <w:t>(5 ч.)</w:t>
            </w:r>
          </w:p>
        </w:tc>
      </w:tr>
      <w:tr w:rsidR="004C177F" w:rsidRPr="00CC128E" w14:paraId="0C1B800E" w14:textId="77777777" w:rsidTr="00CA603F">
        <w:tc>
          <w:tcPr>
            <w:tcW w:w="765" w:type="dxa"/>
            <w:tcBorders>
              <w:top w:val="single" w:sz="4" w:space="0" w:color="auto"/>
              <w:bottom w:val="single" w:sz="4" w:space="0" w:color="auto"/>
              <w:right w:val="single" w:sz="4" w:space="0" w:color="auto"/>
            </w:tcBorders>
          </w:tcPr>
          <w:p w14:paraId="6D44A013" w14:textId="77777777" w:rsidR="004C177F" w:rsidRPr="000441C1" w:rsidRDefault="004C177F" w:rsidP="00932C77">
            <w:pPr>
              <w:rPr>
                <w:rFonts w:eastAsia="Times New Roman"/>
                <w:sz w:val="21"/>
                <w:szCs w:val="21"/>
              </w:rPr>
            </w:pPr>
            <w:r w:rsidRPr="000441C1">
              <w:rPr>
                <w:rFonts w:eastAsia="Times New Roman"/>
                <w:sz w:val="21"/>
                <w:szCs w:val="21"/>
              </w:rPr>
              <w:t>3</w:t>
            </w:r>
          </w:p>
        </w:tc>
        <w:tc>
          <w:tcPr>
            <w:tcW w:w="2491" w:type="dxa"/>
            <w:tcBorders>
              <w:top w:val="single" w:sz="4" w:space="0" w:color="auto"/>
              <w:left w:val="single" w:sz="4" w:space="0" w:color="auto"/>
              <w:bottom w:val="single" w:sz="4" w:space="0" w:color="auto"/>
              <w:right w:val="single" w:sz="4" w:space="0" w:color="auto"/>
            </w:tcBorders>
          </w:tcPr>
          <w:p w14:paraId="7CBDF49B" w14:textId="77777777" w:rsidR="004C177F" w:rsidRPr="000441C1" w:rsidRDefault="004C177F" w:rsidP="00932C77">
            <w:pPr>
              <w:rPr>
                <w:rFonts w:eastAsia="Times New Roman"/>
                <w:sz w:val="24"/>
                <w:szCs w:val="24"/>
              </w:rPr>
            </w:pPr>
            <w:r w:rsidRPr="000441C1">
              <w:rPr>
                <w:rFonts w:eastAsia="Times New Roman"/>
                <w:sz w:val="24"/>
                <w:szCs w:val="24"/>
              </w:rPr>
              <w:t>Садовник, дворник.</w:t>
            </w:r>
          </w:p>
        </w:tc>
        <w:tc>
          <w:tcPr>
            <w:tcW w:w="850" w:type="dxa"/>
            <w:tcBorders>
              <w:top w:val="single" w:sz="4" w:space="0" w:color="auto"/>
              <w:left w:val="single" w:sz="4" w:space="0" w:color="auto"/>
              <w:bottom w:val="single" w:sz="4" w:space="0" w:color="auto"/>
              <w:right w:val="single" w:sz="4" w:space="0" w:color="auto"/>
            </w:tcBorders>
          </w:tcPr>
          <w:p w14:paraId="1E5DDA51"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118D2095" w14:textId="77777777" w:rsidR="004C177F" w:rsidRPr="004357D8" w:rsidRDefault="004C177F" w:rsidP="00932C77">
            <w:pPr>
              <w:rPr>
                <w:rFonts w:eastAsia="Times New Roman"/>
                <w:sz w:val="24"/>
                <w:szCs w:val="24"/>
              </w:rPr>
            </w:pPr>
            <w:r>
              <w:rPr>
                <w:rFonts w:eastAsia="Times New Roman"/>
              </w:rPr>
              <w:t>беседа</w:t>
            </w:r>
          </w:p>
        </w:tc>
        <w:tc>
          <w:tcPr>
            <w:tcW w:w="4395" w:type="dxa"/>
            <w:vMerge w:val="restart"/>
            <w:tcBorders>
              <w:top w:val="single" w:sz="4" w:space="0" w:color="auto"/>
              <w:left w:val="single" w:sz="4" w:space="0" w:color="auto"/>
              <w:bottom w:val="single" w:sz="4" w:space="0" w:color="auto"/>
              <w:right w:val="single" w:sz="4" w:space="0" w:color="auto"/>
            </w:tcBorders>
          </w:tcPr>
          <w:p w14:paraId="6E27AEB8"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http://clow.ru  - Познавательный портал: сайт про все и обо всем!</w:t>
            </w:r>
          </w:p>
          <w:p w14:paraId="0366CAB3" w14:textId="77777777" w:rsidR="004C177F" w:rsidRPr="00D71ED8" w:rsidRDefault="00ED45D1" w:rsidP="00932C77">
            <w:pPr>
              <w:spacing w:line="240" w:lineRule="auto"/>
              <w:rPr>
                <w:rFonts w:eastAsia="Times New Roman"/>
                <w:sz w:val="24"/>
                <w:szCs w:val="24"/>
              </w:rPr>
            </w:pPr>
            <w:hyperlink r:id="rId126" w:history="1">
              <w:r w:rsidR="004C177F" w:rsidRPr="00D71ED8">
                <w:rPr>
                  <w:rFonts w:eastAsia="Times New Roman"/>
                  <w:color w:val="0000FF"/>
                  <w:sz w:val="24"/>
                  <w:szCs w:val="24"/>
                  <w:u w:val="single"/>
                </w:rPr>
                <w:t>http://stranamasterov.ru</w:t>
              </w:r>
            </w:hyperlink>
            <w:r w:rsidR="004C177F" w:rsidRPr="00D71ED8">
              <w:rPr>
                <w:rFonts w:eastAsia="Times New Roman"/>
                <w:sz w:val="24"/>
                <w:szCs w:val="24"/>
              </w:rPr>
              <w:t xml:space="preserve">  «Страна Мастеров» Тематика сайта: прикладное творчество, мастерство во всех его проявлениях и окружающая среда. Материалы к урокам технологии.</w:t>
            </w:r>
          </w:p>
          <w:p w14:paraId="197AE043" w14:textId="77777777" w:rsidR="004C177F" w:rsidRPr="00D71ED8" w:rsidRDefault="004C177F" w:rsidP="00932C77">
            <w:pPr>
              <w:spacing w:line="240" w:lineRule="auto"/>
              <w:rPr>
                <w:rFonts w:eastAsia="Times New Roman"/>
                <w:sz w:val="24"/>
                <w:szCs w:val="24"/>
              </w:rPr>
            </w:pPr>
          </w:p>
          <w:p w14:paraId="19FA3CC3"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Викторина по профориентации для детей 7-10 лет "Необычные примеры"</w:t>
            </w:r>
          </w:p>
          <w:p w14:paraId="2FF9D730" w14:textId="77777777" w:rsidR="004C177F" w:rsidRPr="00D71ED8" w:rsidRDefault="004C177F" w:rsidP="00932C77">
            <w:pPr>
              <w:spacing w:line="240" w:lineRule="auto"/>
              <w:rPr>
                <w:rFonts w:eastAsia="Times New Roman"/>
                <w:sz w:val="24"/>
                <w:szCs w:val="24"/>
              </w:rPr>
            </w:pPr>
          </w:p>
          <w:p w14:paraId="1EC117D1" w14:textId="77777777" w:rsidR="004C177F" w:rsidRPr="00D71ED8" w:rsidRDefault="00ED45D1" w:rsidP="00932C77">
            <w:pPr>
              <w:spacing w:line="240" w:lineRule="auto"/>
              <w:rPr>
                <w:rFonts w:eastAsia="Times New Roman"/>
                <w:sz w:val="24"/>
                <w:szCs w:val="24"/>
              </w:rPr>
            </w:pPr>
            <w:hyperlink r:id="rId127" w:history="1">
              <w:r w:rsidR="004C177F" w:rsidRPr="00D71ED8">
                <w:rPr>
                  <w:rFonts w:eastAsia="Times New Roman"/>
                  <w:color w:val="0000FF"/>
                  <w:sz w:val="24"/>
                  <w:szCs w:val="24"/>
                  <w:u w:val="single"/>
                </w:rPr>
                <w:t>https://youtu.be/A-qduf8aiQE</w:t>
              </w:r>
            </w:hyperlink>
            <w:r w:rsidR="004C177F" w:rsidRPr="00D71ED8">
              <w:rPr>
                <w:rFonts w:eastAsia="Times New Roman"/>
                <w:sz w:val="24"/>
                <w:szCs w:val="24"/>
              </w:rPr>
              <w:t xml:space="preserve"> </w:t>
            </w:r>
          </w:p>
          <w:p w14:paraId="70BB7C6C" w14:textId="77777777" w:rsidR="004C177F" w:rsidRPr="00D71ED8" w:rsidRDefault="004C177F" w:rsidP="00932C77">
            <w:pPr>
              <w:spacing w:line="240" w:lineRule="auto"/>
              <w:rPr>
                <w:rFonts w:eastAsia="Times New Roman"/>
                <w:sz w:val="24"/>
                <w:szCs w:val="24"/>
              </w:rPr>
            </w:pPr>
          </w:p>
          <w:p w14:paraId="63A130B8"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Игра «Какое блюдо приготовил поваренок?»</w:t>
            </w:r>
          </w:p>
          <w:p w14:paraId="39D6FBDB" w14:textId="77777777" w:rsidR="004C177F" w:rsidRPr="00D71ED8" w:rsidRDefault="004C177F" w:rsidP="00932C77">
            <w:pPr>
              <w:spacing w:line="240" w:lineRule="auto"/>
              <w:rPr>
                <w:rFonts w:eastAsia="Times New Roman"/>
                <w:sz w:val="24"/>
                <w:szCs w:val="24"/>
              </w:rPr>
            </w:pPr>
          </w:p>
          <w:p w14:paraId="0788C173" w14:textId="77777777" w:rsidR="004C177F" w:rsidRPr="00D71ED8" w:rsidRDefault="00ED45D1" w:rsidP="00932C77">
            <w:pPr>
              <w:spacing w:line="240" w:lineRule="auto"/>
              <w:rPr>
                <w:rFonts w:eastAsia="Times New Roman"/>
                <w:sz w:val="24"/>
                <w:szCs w:val="24"/>
              </w:rPr>
            </w:pPr>
            <w:hyperlink r:id="rId128" w:history="1">
              <w:r w:rsidR="004C177F" w:rsidRPr="00D71ED8">
                <w:rPr>
                  <w:rFonts w:eastAsia="Times New Roman"/>
                  <w:color w:val="0000FF"/>
                  <w:sz w:val="24"/>
                  <w:szCs w:val="24"/>
                  <w:u w:val="single"/>
                </w:rPr>
                <w:t>https://youtu.be/sy2OoTkBpfo?list=PLagHIN0mjUuU0ykUOG5iGKvgURXA-AeHI</w:t>
              </w:r>
            </w:hyperlink>
            <w:r w:rsidR="004C177F" w:rsidRPr="00D71ED8">
              <w:rPr>
                <w:rFonts w:eastAsia="Times New Roman"/>
                <w:sz w:val="24"/>
                <w:szCs w:val="24"/>
              </w:rPr>
              <w:t xml:space="preserve"> </w:t>
            </w:r>
          </w:p>
          <w:p w14:paraId="247217CB" w14:textId="77777777" w:rsidR="004C177F" w:rsidRPr="00D71ED8" w:rsidRDefault="004C177F" w:rsidP="00932C77">
            <w:pPr>
              <w:spacing w:line="240" w:lineRule="auto"/>
              <w:rPr>
                <w:rFonts w:eastAsia="Times New Roman"/>
                <w:sz w:val="24"/>
                <w:szCs w:val="24"/>
              </w:rPr>
            </w:pPr>
          </w:p>
          <w:p w14:paraId="4807975E" w14:textId="77777777" w:rsidR="004C177F" w:rsidRPr="00D71ED8" w:rsidRDefault="004C177F" w:rsidP="00932C77">
            <w:pPr>
              <w:spacing w:line="240" w:lineRule="auto"/>
              <w:rPr>
                <w:rFonts w:eastAsia="Times New Roman"/>
                <w:sz w:val="24"/>
                <w:szCs w:val="24"/>
              </w:rPr>
            </w:pPr>
          </w:p>
          <w:p w14:paraId="6646DC12" w14:textId="77777777" w:rsidR="004C177F" w:rsidRPr="00D71ED8" w:rsidRDefault="004C177F" w:rsidP="00932C77">
            <w:pPr>
              <w:spacing w:line="240" w:lineRule="auto"/>
              <w:rPr>
                <w:rFonts w:eastAsia="Times New Roman"/>
                <w:sz w:val="24"/>
                <w:szCs w:val="24"/>
              </w:rPr>
            </w:pPr>
          </w:p>
          <w:p w14:paraId="47758018"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 xml:space="preserve">Обзор профессий будущего. Человек и природа. </w:t>
            </w:r>
          </w:p>
          <w:p w14:paraId="01C00598" w14:textId="77777777" w:rsidR="004C177F" w:rsidRPr="00D71ED8" w:rsidRDefault="004C177F" w:rsidP="00932C77">
            <w:pPr>
              <w:spacing w:line="240" w:lineRule="auto"/>
              <w:rPr>
                <w:rFonts w:eastAsia="Times New Roman"/>
                <w:sz w:val="24"/>
                <w:szCs w:val="24"/>
              </w:rPr>
            </w:pPr>
          </w:p>
          <w:p w14:paraId="3EA348C6"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https://nsportal.ru/video/2019/10/obzor-professiy-budushchego</w:t>
            </w:r>
          </w:p>
          <w:p w14:paraId="192BA262" w14:textId="77777777" w:rsidR="004C177F" w:rsidRPr="00D71ED8" w:rsidRDefault="004C177F" w:rsidP="00932C77">
            <w:pPr>
              <w:spacing w:line="240" w:lineRule="auto"/>
              <w:rPr>
                <w:rFonts w:eastAsia="Times New Roman"/>
                <w:sz w:val="24"/>
                <w:szCs w:val="24"/>
              </w:rPr>
            </w:pPr>
          </w:p>
          <w:p w14:paraId="3A015AE6"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Профессия "Сити-фермер". Виртуальная прогулка.</w:t>
            </w:r>
          </w:p>
          <w:p w14:paraId="61090677" w14:textId="77777777" w:rsidR="004C177F" w:rsidRPr="00D71ED8" w:rsidRDefault="004C177F" w:rsidP="00932C77">
            <w:pPr>
              <w:spacing w:line="240" w:lineRule="auto"/>
              <w:rPr>
                <w:rFonts w:eastAsia="Times New Roman"/>
                <w:sz w:val="24"/>
                <w:szCs w:val="24"/>
              </w:rPr>
            </w:pPr>
          </w:p>
          <w:p w14:paraId="3249E610" w14:textId="77777777" w:rsidR="004C177F" w:rsidRPr="00D71ED8" w:rsidRDefault="00ED45D1" w:rsidP="00932C77">
            <w:pPr>
              <w:spacing w:line="240" w:lineRule="auto"/>
              <w:rPr>
                <w:rFonts w:eastAsia="Times New Roman"/>
                <w:sz w:val="24"/>
                <w:szCs w:val="24"/>
              </w:rPr>
            </w:pPr>
            <w:hyperlink r:id="rId129" w:history="1">
              <w:r w:rsidR="004C177F" w:rsidRPr="00D71ED8">
                <w:rPr>
                  <w:rFonts w:eastAsia="Times New Roman"/>
                  <w:color w:val="0000FF"/>
                  <w:sz w:val="24"/>
                  <w:szCs w:val="24"/>
                  <w:u w:val="single"/>
                </w:rPr>
                <w:t>https://nsportal.ru/video/2019/10/virtualnaya-progulka-siti-fermy-v-mire</w:t>
              </w:r>
            </w:hyperlink>
          </w:p>
          <w:p w14:paraId="580BBDB1" w14:textId="77777777" w:rsidR="004C177F" w:rsidRPr="00D71ED8" w:rsidRDefault="004C177F" w:rsidP="00932C77">
            <w:pPr>
              <w:spacing w:line="240" w:lineRule="auto"/>
              <w:rPr>
                <w:rFonts w:eastAsia="Times New Roman"/>
                <w:sz w:val="24"/>
                <w:szCs w:val="24"/>
              </w:rPr>
            </w:pPr>
          </w:p>
          <w:p w14:paraId="55790CE3"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 xml:space="preserve">Профессия будущего "Агроинформатик". Результаты труда. </w:t>
            </w:r>
          </w:p>
          <w:p w14:paraId="1FF03549" w14:textId="77777777" w:rsidR="004C177F" w:rsidRPr="00D71ED8" w:rsidRDefault="004C177F" w:rsidP="00932C77">
            <w:pPr>
              <w:spacing w:line="240" w:lineRule="auto"/>
              <w:rPr>
                <w:rFonts w:eastAsia="Times New Roman"/>
                <w:sz w:val="24"/>
                <w:szCs w:val="24"/>
              </w:rPr>
            </w:pPr>
          </w:p>
          <w:p w14:paraId="5D38FCAC" w14:textId="77777777" w:rsidR="004C177F" w:rsidRPr="00D71ED8" w:rsidRDefault="00ED45D1" w:rsidP="00932C77">
            <w:pPr>
              <w:spacing w:line="240" w:lineRule="auto"/>
              <w:rPr>
                <w:rFonts w:eastAsia="Times New Roman"/>
                <w:sz w:val="24"/>
                <w:szCs w:val="24"/>
              </w:rPr>
            </w:pPr>
            <w:hyperlink r:id="rId130" w:history="1">
              <w:r w:rsidR="004C177F" w:rsidRPr="00D71ED8">
                <w:rPr>
                  <w:rFonts w:eastAsia="Times New Roman"/>
                  <w:color w:val="0000FF"/>
                  <w:sz w:val="24"/>
                  <w:szCs w:val="24"/>
                  <w:u w:val="single"/>
                </w:rPr>
                <w:t>https://youtu.be/uNkADHZStDE?list=PLbtbBtGwBb3YtJzKgZliBJlrLH4aq62QA</w:t>
              </w:r>
            </w:hyperlink>
          </w:p>
          <w:p w14:paraId="6E423370" w14:textId="77777777" w:rsidR="004C177F" w:rsidRPr="00D71ED8" w:rsidRDefault="004C177F" w:rsidP="00932C77">
            <w:pPr>
              <w:spacing w:line="240" w:lineRule="auto"/>
              <w:rPr>
                <w:rFonts w:eastAsia="Times New Roman"/>
                <w:sz w:val="24"/>
                <w:szCs w:val="24"/>
              </w:rPr>
            </w:pPr>
          </w:p>
          <w:p w14:paraId="7CBC5189"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Профессия "Лесник"</w:t>
            </w:r>
          </w:p>
          <w:p w14:paraId="5F90ECBA" w14:textId="77777777" w:rsidR="004C177F" w:rsidRPr="00D71ED8" w:rsidRDefault="004C177F" w:rsidP="00932C77">
            <w:pPr>
              <w:spacing w:line="240" w:lineRule="auto"/>
              <w:rPr>
                <w:rFonts w:eastAsia="Times New Roman"/>
                <w:sz w:val="24"/>
                <w:szCs w:val="24"/>
              </w:rPr>
            </w:pPr>
          </w:p>
          <w:p w14:paraId="55D6946E" w14:textId="77777777" w:rsidR="004C177F" w:rsidRPr="00D71ED8" w:rsidRDefault="00ED45D1" w:rsidP="00932C77">
            <w:pPr>
              <w:spacing w:line="240" w:lineRule="auto"/>
              <w:rPr>
                <w:rFonts w:eastAsia="Times New Roman"/>
                <w:sz w:val="24"/>
                <w:szCs w:val="24"/>
              </w:rPr>
            </w:pPr>
            <w:hyperlink r:id="rId131" w:history="1">
              <w:r w:rsidR="004C177F" w:rsidRPr="00D71ED8">
                <w:rPr>
                  <w:rFonts w:eastAsia="Times New Roman"/>
                  <w:color w:val="0000FF"/>
                  <w:sz w:val="24"/>
                  <w:szCs w:val="24"/>
                  <w:u w:val="single"/>
                </w:rPr>
                <w:t>https://youtu.be/lZ5JTbXgUxE?list=PLbtbBtGwBb3YtJzKgZliBJlrLH4aq62QA</w:t>
              </w:r>
            </w:hyperlink>
          </w:p>
          <w:p w14:paraId="24091947" w14:textId="77777777" w:rsidR="004C177F" w:rsidRPr="00D71ED8" w:rsidRDefault="004C177F" w:rsidP="00932C77">
            <w:pPr>
              <w:spacing w:line="240" w:lineRule="auto"/>
              <w:rPr>
                <w:rFonts w:eastAsia="Times New Roman"/>
                <w:sz w:val="24"/>
                <w:szCs w:val="24"/>
              </w:rPr>
            </w:pPr>
          </w:p>
        </w:tc>
      </w:tr>
      <w:tr w:rsidR="004C177F" w:rsidRPr="000441C1" w14:paraId="4BB7D3C3" w14:textId="77777777" w:rsidTr="00CA603F">
        <w:tc>
          <w:tcPr>
            <w:tcW w:w="765" w:type="dxa"/>
            <w:tcBorders>
              <w:top w:val="single" w:sz="4" w:space="0" w:color="auto"/>
              <w:bottom w:val="single" w:sz="4" w:space="0" w:color="auto"/>
              <w:right w:val="single" w:sz="4" w:space="0" w:color="auto"/>
            </w:tcBorders>
          </w:tcPr>
          <w:p w14:paraId="160C4299" w14:textId="77777777" w:rsidR="004C177F" w:rsidRPr="000441C1" w:rsidRDefault="004C177F" w:rsidP="00932C77">
            <w:pPr>
              <w:rPr>
                <w:rFonts w:eastAsia="Times New Roman"/>
                <w:sz w:val="21"/>
                <w:szCs w:val="21"/>
              </w:rPr>
            </w:pPr>
            <w:r w:rsidRPr="000441C1">
              <w:rPr>
                <w:rFonts w:eastAsia="Times New Roman"/>
                <w:sz w:val="21"/>
                <w:szCs w:val="21"/>
              </w:rPr>
              <w:t>4</w:t>
            </w:r>
          </w:p>
        </w:tc>
        <w:tc>
          <w:tcPr>
            <w:tcW w:w="2491" w:type="dxa"/>
            <w:tcBorders>
              <w:top w:val="single" w:sz="4" w:space="0" w:color="auto"/>
              <w:left w:val="single" w:sz="4" w:space="0" w:color="auto"/>
              <w:bottom w:val="single" w:sz="4" w:space="0" w:color="auto"/>
              <w:right w:val="single" w:sz="4" w:space="0" w:color="auto"/>
            </w:tcBorders>
          </w:tcPr>
          <w:p w14:paraId="6F63B32F" w14:textId="77777777" w:rsidR="004C177F" w:rsidRPr="000441C1" w:rsidRDefault="004C177F" w:rsidP="00932C77">
            <w:pPr>
              <w:rPr>
                <w:rFonts w:eastAsia="Times New Roman"/>
                <w:sz w:val="24"/>
                <w:szCs w:val="24"/>
              </w:rPr>
            </w:pPr>
            <w:r w:rsidRPr="000441C1">
              <w:rPr>
                <w:rFonts w:eastAsia="Times New Roman"/>
                <w:sz w:val="24"/>
                <w:szCs w:val="24"/>
              </w:rPr>
              <w:t>Мастер-цветовод.</w:t>
            </w:r>
          </w:p>
        </w:tc>
        <w:tc>
          <w:tcPr>
            <w:tcW w:w="850" w:type="dxa"/>
            <w:tcBorders>
              <w:top w:val="single" w:sz="4" w:space="0" w:color="auto"/>
              <w:left w:val="single" w:sz="4" w:space="0" w:color="auto"/>
              <w:bottom w:val="single" w:sz="4" w:space="0" w:color="auto"/>
              <w:right w:val="single" w:sz="4" w:space="0" w:color="auto"/>
            </w:tcBorders>
          </w:tcPr>
          <w:p w14:paraId="5EDDF67A"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04458F73" w14:textId="77777777" w:rsidR="004C177F" w:rsidRPr="000441C1" w:rsidRDefault="004C177F" w:rsidP="00932C77">
            <w:pPr>
              <w:rPr>
                <w:rFonts w:eastAsia="Times New Roman"/>
                <w:sz w:val="24"/>
                <w:szCs w:val="24"/>
              </w:rPr>
            </w:pPr>
            <w:r w:rsidRPr="000441C1">
              <w:rPr>
                <w:rFonts w:eastAsia="Times New Roman"/>
              </w:rPr>
              <w:t>игра</w:t>
            </w:r>
          </w:p>
        </w:tc>
        <w:tc>
          <w:tcPr>
            <w:tcW w:w="4395" w:type="dxa"/>
            <w:vMerge/>
            <w:tcBorders>
              <w:top w:val="single" w:sz="4" w:space="0" w:color="auto"/>
              <w:left w:val="single" w:sz="4" w:space="0" w:color="auto"/>
              <w:bottom w:val="single" w:sz="4" w:space="0" w:color="auto"/>
            </w:tcBorders>
          </w:tcPr>
          <w:p w14:paraId="7B9CDC2E" w14:textId="77777777" w:rsidR="004C177F" w:rsidRPr="000441C1" w:rsidRDefault="004C177F" w:rsidP="00932C77">
            <w:pPr>
              <w:rPr>
                <w:rFonts w:eastAsia="Times New Roman"/>
                <w:sz w:val="21"/>
                <w:szCs w:val="21"/>
              </w:rPr>
            </w:pPr>
          </w:p>
        </w:tc>
      </w:tr>
      <w:tr w:rsidR="004C177F" w:rsidRPr="000441C1" w14:paraId="79916355" w14:textId="77777777" w:rsidTr="00CA603F">
        <w:tc>
          <w:tcPr>
            <w:tcW w:w="765" w:type="dxa"/>
            <w:tcBorders>
              <w:top w:val="single" w:sz="4" w:space="0" w:color="auto"/>
              <w:bottom w:val="single" w:sz="4" w:space="0" w:color="auto"/>
              <w:right w:val="single" w:sz="4" w:space="0" w:color="auto"/>
            </w:tcBorders>
          </w:tcPr>
          <w:p w14:paraId="6643ADD7" w14:textId="77777777" w:rsidR="004C177F" w:rsidRPr="000441C1" w:rsidRDefault="004C177F" w:rsidP="00932C77">
            <w:pPr>
              <w:rPr>
                <w:rFonts w:eastAsia="Times New Roman"/>
                <w:sz w:val="21"/>
                <w:szCs w:val="21"/>
              </w:rPr>
            </w:pPr>
            <w:r w:rsidRPr="000441C1">
              <w:rPr>
                <w:rFonts w:eastAsia="Times New Roman"/>
                <w:sz w:val="21"/>
                <w:szCs w:val="21"/>
              </w:rPr>
              <w:t>5</w:t>
            </w:r>
          </w:p>
        </w:tc>
        <w:tc>
          <w:tcPr>
            <w:tcW w:w="2491" w:type="dxa"/>
            <w:tcBorders>
              <w:top w:val="single" w:sz="4" w:space="0" w:color="auto"/>
              <w:left w:val="single" w:sz="4" w:space="0" w:color="auto"/>
              <w:bottom w:val="single" w:sz="4" w:space="0" w:color="auto"/>
              <w:right w:val="single" w:sz="4" w:space="0" w:color="auto"/>
            </w:tcBorders>
          </w:tcPr>
          <w:p w14:paraId="4D70EE51" w14:textId="77777777" w:rsidR="004C177F" w:rsidRPr="000441C1" w:rsidRDefault="004C177F" w:rsidP="00932C77">
            <w:pPr>
              <w:rPr>
                <w:rFonts w:eastAsia="Times New Roman"/>
                <w:sz w:val="24"/>
                <w:szCs w:val="24"/>
              </w:rPr>
            </w:pPr>
            <w:r w:rsidRPr="000441C1">
              <w:rPr>
                <w:rFonts w:eastAsia="Times New Roman"/>
                <w:sz w:val="24"/>
                <w:szCs w:val="24"/>
              </w:rPr>
              <w:t>Профессия флорист.</w:t>
            </w:r>
          </w:p>
        </w:tc>
        <w:tc>
          <w:tcPr>
            <w:tcW w:w="850" w:type="dxa"/>
            <w:tcBorders>
              <w:top w:val="single" w:sz="4" w:space="0" w:color="auto"/>
              <w:left w:val="single" w:sz="4" w:space="0" w:color="auto"/>
              <w:bottom w:val="single" w:sz="4" w:space="0" w:color="auto"/>
              <w:right w:val="single" w:sz="4" w:space="0" w:color="auto"/>
            </w:tcBorders>
          </w:tcPr>
          <w:p w14:paraId="007371C5"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67E04BF6" w14:textId="77777777" w:rsidR="004C177F" w:rsidRPr="006F15AC" w:rsidRDefault="004C177F" w:rsidP="00932C77">
            <w:pPr>
              <w:rPr>
                <w:rFonts w:eastAsia="Times New Roman"/>
                <w:sz w:val="24"/>
                <w:szCs w:val="24"/>
              </w:rPr>
            </w:pPr>
            <w:r>
              <w:rPr>
                <w:rFonts w:eastAsia="Times New Roman"/>
              </w:rPr>
              <w:t>беседа</w:t>
            </w:r>
          </w:p>
        </w:tc>
        <w:tc>
          <w:tcPr>
            <w:tcW w:w="4395" w:type="dxa"/>
            <w:vMerge/>
            <w:tcBorders>
              <w:top w:val="single" w:sz="4" w:space="0" w:color="auto"/>
              <w:left w:val="single" w:sz="4" w:space="0" w:color="auto"/>
              <w:bottom w:val="single" w:sz="4" w:space="0" w:color="auto"/>
            </w:tcBorders>
          </w:tcPr>
          <w:p w14:paraId="22CEFB74" w14:textId="77777777" w:rsidR="004C177F" w:rsidRPr="000441C1" w:rsidRDefault="004C177F" w:rsidP="00932C77">
            <w:pPr>
              <w:rPr>
                <w:rFonts w:eastAsia="Times New Roman"/>
                <w:sz w:val="21"/>
                <w:szCs w:val="21"/>
              </w:rPr>
            </w:pPr>
          </w:p>
        </w:tc>
      </w:tr>
      <w:tr w:rsidR="004C177F" w:rsidRPr="000441C1" w14:paraId="1CA48EA8" w14:textId="77777777" w:rsidTr="00CA603F">
        <w:tc>
          <w:tcPr>
            <w:tcW w:w="765" w:type="dxa"/>
            <w:tcBorders>
              <w:top w:val="single" w:sz="4" w:space="0" w:color="auto"/>
              <w:bottom w:val="single" w:sz="4" w:space="0" w:color="auto"/>
              <w:right w:val="single" w:sz="4" w:space="0" w:color="auto"/>
            </w:tcBorders>
          </w:tcPr>
          <w:p w14:paraId="599CBE0C" w14:textId="77777777" w:rsidR="004C177F" w:rsidRPr="000441C1" w:rsidRDefault="004C177F" w:rsidP="00932C77">
            <w:pPr>
              <w:rPr>
                <w:rFonts w:eastAsia="Times New Roman"/>
                <w:sz w:val="21"/>
                <w:szCs w:val="21"/>
              </w:rPr>
            </w:pPr>
            <w:r w:rsidRPr="000441C1">
              <w:rPr>
                <w:rFonts w:eastAsia="Times New Roman"/>
                <w:sz w:val="21"/>
                <w:szCs w:val="21"/>
              </w:rPr>
              <w:t>6</w:t>
            </w:r>
          </w:p>
        </w:tc>
        <w:tc>
          <w:tcPr>
            <w:tcW w:w="2491" w:type="dxa"/>
            <w:tcBorders>
              <w:top w:val="single" w:sz="4" w:space="0" w:color="auto"/>
              <w:left w:val="single" w:sz="4" w:space="0" w:color="auto"/>
              <w:bottom w:val="single" w:sz="4" w:space="0" w:color="auto"/>
              <w:right w:val="single" w:sz="4" w:space="0" w:color="auto"/>
            </w:tcBorders>
          </w:tcPr>
          <w:p w14:paraId="6D33AA19" w14:textId="77777777" w:rsidR="004C177F" w:rsidRPr="000441C1" w:rsidRDefault="004C177F" w:rsidP="00932C77">
            <w:pPr>
              <w:rPr>
                <w:rFonts w:eastAsia="Times New Roman"/>
                <w:sz w:val="24"/>
                <w:szCs w:val="24"/>
              </w:rPr>
            </w:pPr>
            <w:r w:rsidRPr="000441C1">
              <w:rPr>
                <w:rFonts w:eastAsia="Times New Roman"/>
                <w:sz w:val="24"/>
                <w:szCs w:val="24"/>
              </w:rPr>
              <w:t>Знакомьтесь с агрономом</w:t>
            </w:r>
          </w:p>
        </w:tc>
        <w:tc>
          <w:tcPr>
            <w:tcW w:w="850" w:type="dxa"/>
            <w:tcBorders>
              <w:top w:val="single" w:sz="4" w:space="0" w:color="auto"/>
              <w:left w:val="single" w:sz="4" w:space="0" w:color="auto"/>
              <w:bottom w:val="single" w:sz="4" w:space="0" w:color="auto"/>
              <w:right w:val="single" w:sz="4" w:space="0" w:color="auto"/>
            </w:tcBorders>
          </w:tcPr>
          <w:p w14:paraId="721175D1"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22E1D321" w14:textId="77777777" w:rsidR="004C177F" w:rsidRPr="006F15AC" w:rsidRDefault="004C177F" w:rsidP="00932C77">
            <w:pPr>
              <w:rPr>
                <w:rFonts w:eastAsia="Times New Roman"/>
                <w:sz w:val="24"/>
                <w:szCs w:val="24"/>
              </w:rPr>
            </w:pPr>
            <w:r>
              <w:rPr>
                <w:rFonts w:eastAsia="Times New Roman"/>
              </w:rPr>
              <w:t>игра</w:t>
            </w:r>
          </w:p>
        </w:tc>
        <w:tc>
          <w:tcPr>
            <w:tcW w:w="4395" w:type="dxa"/>
            <w:vMerge/>
            <w:tcBorders>
              <w:top w:val="single" w:sz="4" w:space="0" w:color="auto"/>
              <w:left w:val="single" w:sz="4" w:space="0" w:color="auto"/>
              <w:bottom w:val="single" w:sz="4" w:space="0" w:color="auto"/>
            </w:tcBorders>
          </w:tcPr>
          <w:p w14:paraId="4C6D6ABC" w14:textId="77777777" w:rsidR="004C177F" w:rsidRPr="000441C1" w:rsidRDefault="004C177F" w:rsidP="00932C77">
            <w:pPr>
              <w:rPr>
                <w:rFonts w:eastAsia="Times New Roman"/>
                <w:sz w:val="21"/>
                <w:szCs w:val="21"/>
              </w:rPr>
            </w:pPr>
          </w:p>
        </w:tc>
      </w:tr>
      <w:tr w:rsidR="004C177F" w:rsidRPr="000441C1" w14:paraId="18BD111B" w14:textId="77777777" w:rsidTr="00CA603F">
        <w:trPr>
          <w:trHeight w:val="433"/>
        </w:trPr>
        <w:tc>
          <w:tcPr>
            <w:tcW w:w="765" w:type="dxa"/>
            <w:tcBorders>
              <w:top w:val="single" w:sz="4" w:space="0" w:color="auto"/>
              <w:bottom w:val="single" w:sz="4" w:space="0" w:color="auto"/>
              <w:right w:val="single" w:sz="4" w:space="0" w:color="auto"/>
            </w:tcBorders>
          </w:tcPr>
          <w:p w14:paraId="70018D22" w14:textId="77777777" w:rsidR="004C177F" w:rsidRPr="000441C1" w:rsidRDefault="004C177F" w:rsidP="00932C77">
            <w:pPr>
              <w:rPr>
                <w:rFonts w:eastAsia="Times New Roman"/>
                <w:sz w:val="21"/>
                <w:szCs w:val="21"/>
              </w:rPr>
            </w:pPr>
            <w:r w:rsidRPr="000441C1">
              <w:rPr>
                <w:rFonts w:eastAsia="Times New Roman"/>
                <w:sz w:val="21"/>
                <w:szCs w:val="21"/>
              </w:rPr>
              <w:t>7</w:t>
            </w:r>
          </w:p>
        </w:tc>
        <w:tc>
          <w:tcPr>
            <w:tcW w:w="2491" w:type="dxa"/>
            <w:tcBorders>
              <w:top w:val="single" w:sz="4" w:space="0" w:color="auto"/>
              <w:left w:val="single" w:sz="4" w:space="0" w:color="auto"/>
              <w:bottom w:val="single" w:sz="4" w:space="0" w:color="auto"/>
              <w:right w:val="single" w:sz="4" w:space="0" w:color="auto"/>
            </w:tcBorders>
          </w:tcPr>
          <w:p w14:paraId="069043D9" w14:textId="77777777" w:rsidR="004C177F" w:rsidRPr="000441C1" w:rsidRDefault="004C177F" w:rsidP="00932C77">
            <w:pPr>
              <w:rPr>
                <w:rFonts w:eastAsia="Times New Roman"/>
                <w:sz w:val="24"/>
                <w:szCs w:val="24"/>
              </w:rPr>
            </w:pPr>
            <w:r w:rsidRPr="000441C1">
              <w:rPr>
                <w:rFonts w:eastAsia="Times New Roman"/>
                <w:sz w:val="24"/>
                <w:szCs w:val="24"/>
              </w:rPr>
              <w:t>Профессия овощевод.</w:t>
            </w:r>
          </w:p>
        </w:tc>
        <w:tc>
          <w:tcPr>
            <w:tcW w:w="850" w:type="dxa"/>
            <w:tcBorders>
              <w:top w:val="single" w:sz="4" w:space="0" w:color="auto"/>
              <w:left w:val="single" w:sz="4" w:space="0" w:color="auto"/>
              <w:bottom w:val="single" w:sz="4" w:space="0" w:color="auto"/>
              <w:right w:val="single" w:sz="4" w:space="0" w:color="auto"/>
            </w:tcBorders>
          </w:tcPr>
          <w:p w14:paraId="67877DEC"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53F6B960" w14:textId="77777777" w:rsidR="004C177F" w:rsidRPr="006F15AC" w:rsidRDefault="004C177F" w:rsidP="00932C77">
            <w:pPr>
              <w:rPr>
                <w:rFonts w:eastAsia="Times New Roman"/>
                <w:sz w:val="24"/>
                <w:szCs w:val="24"/>
              </w:rPr>
            </w:pPr>
            <w:r>
              <w:rPr>
                <w:rFonts w:eastAsia="Times New Roman"/>
              </w:rPr>
              <w:t>беседа</w:t>
            </w:r>
          </w:p>
        </w:tc>
        <w:tc>
          <w:tcPr>
            <w:tcW w:w="4395" w:type="dxa"/>
            <w:vMerge/>
            <w:tcBorders>
              <w:top w:val="single" w:sz="4" w:space="0" w:color="auto"/>
              <w:left w:val="single" w:sz="4" w:space="0" w:color="auto"/>
              <w:bottom w:val="single" w:sz="4" w:space="0" w:color="auto"/>
            </w:tcBorders>
          </w:tcPr>
          <w:p w14:paraId="3B326E45" w14:textId="77777777" w:rsidR="004C177F" w:rsidRPr="000441C1" w:rsidRDefault="004C177F" w:rsidP="00932C77">
            <w:pPr>
              <w:rPr>
                <w:rFonts w:eastAsia="Times New Roman"/>
                <w:sz w:val="21"/>
                <w:szCs w:val="21"/>
              </w:rPr>
            </w:pPr>
          </w:p>
        </w:tc>
      </w:tr>
      <w:tr w:rsidR="004C177F" w:rsidRPr="00CC128E" w14:paraId="1D1F02D9" w14:textId="77777777" w:rsidTr="00CA603F">
        <w:tc>
          <w:tcPr>
            <w:tcW w:w="10060" w:type="dxa"/>
            <w:gridSpan w:val="5"/>
            <w:tcBorders>
              <w:top w:val="single" w:sz="4" w:space="0" w:color="auto"/>
              <w:bottom w:val="single" w:sz="4" w:space="0" w:color="auto"/>
            </w:tcBorders>
          </w:tcPr>
          <w:p w14:paraId="2845E997" w14:textId="77777777" w:rsidR="004C177F" w:rsidRPr="004357D8" w:rsidRDefault="004C177F" w:rsidP="00932C77">
            <w:pPr>
              <w:rPr>
                <w:rFonts w:eastAsia="Times New Roman"/>
                <w:sz w:val="21"/>
                <w:szCs w:val="21"/>
              </w:rPr>
            </w:pPr>
            <w:r w:rsidRPr="004357D8">
              <w:rPr>
                <w:rFonts w:eastAsia="Times New Roman"/>
                <w:b/>
                <w:bCs/>
                <w:sz w:val="24"/>
                <w:szCs w:val="24"/>
              </w:rPr>
              <w:lastRenderedPageBreak/>
              <w:t>Раздел 3. Профессии, которые нас охраняют. (10 ч.)</w:t>
            </w:r>
          </w:p>
        </w:tc>
      </w:tr>
      <w:tr w:rsidR="004C177F" w:rsidRPr="00CC128E" w14:paraId="23FEA3D4" w14:textId="77777777" w:rsidTr="00CA603F">
        <w:tc>
          <w:tcPr>
            <w:tcW w:w="765" w:type="dxa"/>
            <w:tcBorders>
              <w:top w:val="single" w:sz="4" w:space="0" w:color="auto"/>
              <w:bottom w:val="single" w:sz="4" w:space="0" w:color="auto"/>
              <w:right w:val="single" w:sz="4" w:space="0" w:color="auto"/>
            </w:tcBorders>
          </w:tcPr>
          <w:p w14:paraId="49BD1320" w14:textId="77777777" w:rsidR="004C177F" w:rsidRPr="000441C1" w:rsidRDefault="004C177F" w:rsidP="00932C77">
            <w:pPr>
              <w:rPr>
                <w:rFonts w:eastAsia="Times New Roman"/>
                <w:sz w:val="21"/>
                <w:szCs w:val="21"/>
              </w:rPr>
            </w:pPr>
            <w:r w:rsidRPr="000441C1">
              <w:rPr>
                <w:rFonts w:eastAsia="Times New Roman"/>
                <w:sz w:val="21"/>
                <w:szCs w:val="21"/>
              </w:rPr>
              <w:t>8</w:t>
            </w:r>
          </w:p>
        </w:tc>
        <w:tc>
          <w:tcPr>
            <w:tcW w:w="2491" w:type="dxa"/>
            <w:tcBorders>
              <w:top w:val="single" w:sz="4" w:space="0" w:color="auto"/>
              <w:left w:val="single" w:sz="4" w:space="0" w:color="auto"/>
              <w:bottom w:val="single" w:sz="4" w:space="0" w:color="auto"/>
              <w:right w:val="single" w:sz="4" w:space="0" w:color="auto"/>
            </w:tcBorders>
          </w:tcPr>
          <w:p w14:paraId="759399B9" w14:textId="77777777" w:rsidR="004C177F" w:rsidRPr="000441C1" w:rsidRDefault="004C177F" w:rsidP="00932C77">
            <w:pPr>
              <w:rPr>
                <w:rFonts w:eastAsia="Times New Roman"/>
                <w:sz w:val="24"/>
                <w:szCs w:val="24"/>
              </w:rPr>
            </w:pPr>
            <w:r w:rsidRPr="000441C1">
              <w:rPr>
                <w:rFonts w:eastAsia="Times New Roman"/>
                <w:sz w:val="24"/>
                <w:szCs w:val="24"/>
              </w:rPr>
              <w:t>Охранник.</w:t>
            </w:r>
          </w:p>
        </w:tc>
        <w:tc>
          <w:tcPr>
            <w:tcW w:w="850" w:type="dxa"/>
            <w:tcBorders>
              <w:top w:val="single" w:sz="4" w:space="0" w:color="auto"/>
              <w:left w:val="single" w:sz="4" w:space="0" w:color="auto"/>
              <w:bottom w:val="single" w:sz="4" w:space="0" w:color="auto"/>
              <w:right w:val="single" w:sz="4" w:space="0" w:color="auto"/>
            </w:tcBorders>
          </w:tcPr>
          <w:p w14:paraId="3A7D4C03"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73D9E807" w14:textId="77777777" w:rsidR="004C177F" w:rsidRPr="006F15AC" w:rsidRDefault="004C177F" w:rsidP="00932C77">
            <w:pPr>
              <w:rPr>
                <w:rFonts w:eastAsia="Times New Roman"/>
                <w:sz w:val="24"/>
                <w:szCs w:val="24"/>
              </w:rPr>
            </w:pPr>
            <w:r>
              <w:rPr>
                <w:rFonts w:eastAsia="Times New Roman"/>
              </w:rPr>
              <w:t>беседа</w:t>
            </w:r>
          </w:p>
        </w:tc>
        <w:tc>
          <w:tcPr>
            <w:tcW w:w="4395" w:type="dxa"/>
            <w:vMerge w:val="restart"/>
            <w:tcBorders>
              <w:top w:val="single" w:sz="4" w:space="0" w:color="auto"/>
              <w:left w:val="single" w:sz="4" w:space="0" w:color="auto"/>
              <w:bottom w:val="single" w:sz="4" w:space="0" w:color="auto"/>
              <w:right w:val="single" w:sz="4" w:space="0" w:color="auto"/>
            </w:tcBorders>
          </w:tcPr>
          <w:p w14:paraId="09A745B0"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http://clow.ru  - Познавательный портал: сайт про все и обо всем!</w:t>
            </w:r>
          </w:p>
          <w:p w14:paraId="71292F33" w14:textId="77777777" w:rsidR="004C177F" w:rsidRPr="00D71ED8" w:rsidRDefault="00ED45D1" w:rsidP="00932C77">
            <w:pPr>
              <w:spacing w:line="240" w:lineRule="auto"/>
              <w:rPr>
                <w:rFonts w:eastAsia="Times New Roman"/>
                <w:sz w:val="24"/>
                <w:szCs w:val="24"/>
              </w:rPr>
            </w:pPr>
            <w:hyperlink r:id="rId132" w:history="1">
              <w:r w:rsidR="004C177F" w:rsidRPr="00D71ED8">
                <w:rPr>
                  <w:rFonts w:eastAsia="Times New Roman"/>
                  <w:color w:val="0000FF"/>
                  <w:sz w:val="24"/>
                  <w:szCs w:val="24"/>
                  <w:u w:val="single"/>
                </w:rPr>
                <w:t>http://stranamasterov.ru</w:t>
              </w:r>
            </w:hyperlink>
            <w:r w:rsidR="004C177F" w:rsidRPr="00D71ED8">
              <w:rPr>
                <w:rFonts w:eastAsia="Times New Roman"/>
                <w:sz w:val="24"/>
                <w:szCs w:val="24"/>
              </w:rPr>
              <w:t xml:space="preserve">  «Страна Мастеров» Тематика сайта: прикладное творчество, мастерство во всех его проявлениях и окружающая среда. Материалы к урокам технологии.</w:t>
            </w:r>
          </w:p>
          <w:p w14:paraId="5404B58E" w14:textId="77777777" w:rsidR="004C177F" w:rsidRPr="00D71ED8" w:rsidRDefault="004C177F" w:rsidP="00932C77">
            <w:pPr>
              <w:spacing w:line="240" w:lineRule="auto"/>
              <w:rPr>
                <w:rFonts w:eastAsia="Times New Roman"/>
                <w:sz w:val="24"/>
                <w:szCs w:val="24"/>
              </w:rPr>
            </w:pPr>
          </w:p>
          <w:p w14:paraId="53B5F681"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Викторина по профориентации для детей 7-10 лет "Необычные примеры"</w:t>
            </w:r>
          </w:p>
          <w:p w14:paraId="06BE9E9D" w14:textId="77777777" w:rsidR="004C177F" w:rsidRPr="00D71ED8" w:rsidRDefault="004C177F" w:rsidP="00932C77">
            <w:pPr>
              <w:spacing w:line="240" w:lineRule="auto"/>
              <w:rPr>
                <w:rFonts w:eastAsia="Times New Roman"/>
                <w:sz w:val="24"/>
                <w:szCs w:val="24"/>
              </w:rPr>
            </w:pPr>
          </w:p>
          <w:p w14:paraId="59D7A827" w14:textId="77777777" w:rsidR="004C177F" w:rsidRPr="00D71ED8" w:rsidRDefault="00ED45D1" w:rsidP="00932C77">
            <w:pPr>
              <w:spacing w:line="240" w:lineRule="auto"/>
              <w:rPr>
                <w:rFonts w:eastAsia="Times New Roman"/>
                <w:sz w:val="24"/>
                <w:szCs w:val="24"/>
              </w:rPr>
            </w:pPr>
            <w:hyperlink r:id="rId133" w:history="1">
              <w:r w:rsidR="004C177F" w:rsidRPr="00D71ED8">
                <w:rPr>
                  <w:rFonts w:eastAsia="Times New Roman"/>
                  <w:color w:val="0000FF"/>
                  <w:sz w:val="24"/>
                  <w:szCs w:val="24"/>
                  <w:u w:val="single"/>
                </w:rPr>
                <w:t>https://youtu.be/A-qduf8aiQE</w:t>
              </w:r>
            </w:hyperlink>
            <w:r w:rsidR="004C177F" w:rsidRPr="00D71ED8">
              <w:rPr>
                <w:rFonts w:eastAsia="Times New Roman"/>
                <w:sz w:val="24"/>
                <w:szCs w:val="24"/>
              </w:rPr>
              <w:t xml:space="preserve"> </w:t>
            </w:r>
          </w:p>
          <w:p w14:paraId="415AC612" w14:textId="77777777" w:rsidR="004C177F" w:rsidRPr="00D71ED8" w:rsidRDefault="004C177F" w:rsidP="00932C77">
            <w:pPr>
              <w:spacing w:line="240" w:lineRule="auto"/>
              <w:rPr>
                <w:rFonts w:eastAsia="Times New Roman"/>
                <w:sz w:val="24"/>
                <w:szCs w:val="24"/>
              </w:rPr>
            </w:pPr>
          </w:p>
          <w:p w14:paraId="526D7B93"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Игра «Какое блюдо приготовил поваренок?»</w:t>
            </w:r>
          </w:p>
          <w:p w14:paraId="4D2AAAD7" w14:textId="77777777" w:rsidR="004C177F" w:rsidRPr="00D71ED8" w:rsidRDefault="004C177F" w:rsidP="00932C77">
            <w:pPr>
              <w:spacing w:line="240" w:lineRule="auto"/>
              <w:rPr>
                <w:rFonts w:eastAsia="Times New Roman"/>
                <w:sz w:val="24"/>
                <w:szCs w:val="24"/>
              </w:rPr>
            </w:pPr>
          </w:p>
          <w:p w14:paraId="78E8DE48" w14:textId="77777777" w:rsidR="004C177F" w:rsidRPr="00D71ED8" w:rsidRDefault="00ED45D1" w:rsidP="00932C77">
            <w:pPr>
              <w:spacing w:line="240" w:lineRule="auto"/>
              <w:rPr>
                <w:rFonts w:eastAsia="Times New Roman"/>
                <w:sz w:val="24"/>
                <w:szCs w:val="24"/>
              </w:rPr>
            </w:pPr>
            <w:hyperlink r:id="rId134" w:history="1">
              <w:r w:rsidR="004C177F" w:rsidRPr="00D71ED8">
                <w:rPr>
                  <w:rFonts w:eastAsia="Times New Roman"/>
                  <w:color w:val="0000FF"/>
                  <w:sz w:val="24"/>
                  <w:szCs w:val="24"/>
                  <w:u w:val="single"/>
                </w:rPr>
                <w:t>https://youtu.be/sy2OoTkBpfo?list=PLagHIN0mjUuU0ykUOG5iGKvgURXA-AeHI</w:t>
              </w:r>
            </w:hyperlink>
            <w:r w:rsidR="004C177F" w:rsidRPr="00D71ED8">
              <w:rPr>
                <w:rFonts w:eastAsia="Times New Roman"/>
                <w:sz w:val="24"/>
                <w:szCs w:val="24"/>
              </w:rPr>
              <w:t xml:space="preserve"> </w:t>
            </w:r>
          </w:p>
          <w:p w14:paraId="18A46ABE" w14:textId="77777777" w:rsidR="004C177F" w:rsidRPr="00D71ED8" w:rsidRDefault="004C177F" w:rsidP="00932C77">
            <w:pPr>
              <w:spacing w:line="240" w:lineRule="auto"/>
              <w:rPr>
                <w:rFonts w:eastAsia="Times New Roman"/>
                <w:sz w:val="24"/>
                <w:szCs w:val="24"/>
              </w:rPr>
            </w:pPr>
          </w:p>
          <w:p w14:paraId="769FB4CA" w14:textId="77777777" w:rsidR="004C177F" w:rsidRPr="00D71ED8" w:rsidRDefault="004C177F" w:rsidP="00932C77">
            <w:pPr>
              <w:spacing w:line="240" w:lineRule="auto"/>
              <w:rPr>
                <w:rFonts w:eastAsia="Times New Roman"/>
                <w:sz w:val="24"/>
                <w:szCs w:val="24"/>
              </w:rPr>
            </w:pPr>
          </w:p>
          <w:p w14:paraId="67E7AB4E" w14:textId="77777777" w:rsidR="004C177F" w:rsidRPr="00D71ED8" w:rsidRDefault="004C177F" w:rsidP="00932C77">
            <w:pPr>
              <w:spacing w:line="240" w:lineRule="auto"/>
              <w:rPr>
                <w:rFonts w:eastAsia="Times New Roman"/>
                <w:sz w:val="24"/>
                <w:szCs w:val="24"/>
              </w:rPr>
            </w:pPr>
          </w:p>
          <w:p w14:paraId="3DA3CE57"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 xml:space="preserve">Обзор профессий будущего. Человек и природа. </w:t>
            </w:r>
          </w:p>
          <w:p w14:paraId="502FB4E0" w14:textId="77777777" w:rsidR="004C177F" w:rsidRPr="00D71ED8" w:rsidRDefault="004C177F" w:rsidP="00932C77">
            <w:pPr>
              <w:spacing w:line="240" w:lineRule="auto"/>
              <w:rPr>
                <w:rFonts w:eastAsia="Times New Roman"/>
                <w:sz w:val="24"/>
                <w:szCs w:val="24"/>
              </w:rPr>
            </w:pPr>
          </w:p>
          <w:p w14:paraId="513AC3F9"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https://nsportal.ru/video/2019/10/obzor-professiy-budushchego</w:t>
            </w:r>
          </w:p>
          <w:p w14:paraId="567D160D" w14:textId="77777777" w:rsidR="004C177F" w:rsidRPr="00D71ED8" w:rsidRDefault="004C177F" w:rsidP="00932C77">
            <w:pPr>
              <w:spacing w:line="240" w:lineRule="auto"/>
              <w:rPr>
                <w:rFonts w:eastAsia="Times New Roman"/>
                <w:sz w:val="24"/>
                <w:szCs w:val="24"/>
              </w:rPr>
            </w:pPr>
          </w:p>
          <w:p w14:paraId="17C3CE76"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Профессия "Сити-фермер". Виртуальная прогулка.</w:t>
            </w:r>
          </w:p>
          <w:p w14:paraId="4DD44142" w14:textId="77777777" w:rsidR="004C177F" w:rsidRPr="00D71ED8" w:rsidRDefault="004C177F" w:rsidP="00932C77">
            <w:pPr>
              <w:spacing w:line="240" w:lineRule="auto"/>
              <w:rPr>
                <w:rFonts w:eastAsia="Times New Roman"/>
                <w:sz w:val="24"/>
                <w:szCs w:val="24"/>
              </w:rPr>
            </w:pPr>
          </w:p>
          <w:p w14:paraId="62D86A40" w14:textId="77777777" w:rsidR="004C177F" w:rsidRPr="00D71ED8" w:rsidRDefault="00ED45D1" w:rsidP="00932C77">
            <w:pPr>
              <w:spacing w:line="240" w:lineRule="auto"/>
              <w:rPr>
                <w:rFonts w:eastAsia="Times New Roman"/>
                <w:sz w:val="24"/>
                <w:szCs w:val="24"/>
              </w:rPr>
            </w:pPr>
            <w:hyperlink r:id="rId135" w:history="1">
              <w:r w:rsidR="004C177F" w:rsidRPr="00D71ED8">
                <w:rPr>
                  <w:rFonts w:eastAsia="Times New Roman"/>
                  <w:color w:val="0000FF"/>
                  <w:sz w:val="24"/>
                  <w:szCs w:val="24"/>
                  <w:u w:val="single"/>
                </w:rPr>
                <w:t>https://nsportal.ru/video/2019/10/virtualnaya-progulka-siti-fermy-v-mire</w:t>
              </w:r>
            </w:hyperlink>
          </w:p>
          <w:p w14:paraId="2370FAF5" w14:textId="77777777" w:rsidR="004C177F" w:rsidRPr="00D71ED8" w:rsidRDefault="004C177F" w:rsidP="00932C77">
            <w:pPr>
              <w:spacing w:line="240" w:lineRule="auto"/>
              <w:rPr>
                <w:rFonts w:eastAsia="Times New Roman"/>
                <w:sz w:val="24"/>
                <w:szCs w:val="24"/>
              </w:rPr>
            </w:pPr>
          </w:p>
          <w:p w14:paraId="40585D73"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 xml:space="preserve">Профессия будущего "Агроинформатик". Результаты труда. </w:t>
            </w:r>
          </w:p>
          <w:p w14:paraId="1905D374" w14:textId="77777777" w:rsidR="004C177F" w:rsidRPr="00D71ED8" w:rsidRDefault="004C177F" w:rsidP="00932C77">
            <w:pPr>
              <w:spacing w:line="240" w:lineRule="auto"/>
              <w:rPr>
                <w:rFonts w:eastAsia="Times New Roman"/>
                <w:sz w:val="24"/>
                <w:szCs w:val="24"/>
              </w:rPr>
            </w:pPr>
          </w:p>
          <w:p w14:paraId="0F8DD858" w14:textId="77777777" w:rsidR="004C177F" w:rsidRPr="00D71ED8" w:rsidRDefault="00ED45D1" w:rsidP="00932C77">
            <w:pPr>
              <w:spacing w:line="240" w:lineRule="auto"/>
              <w:rPr>
                <w:rFonts w:eastAsia="Times New Roman"/>
                <w:sz w:val="24"/>
                <w:szCs w:val="24"/>
              </w:rPr>
            </w:pPr>
            <w:hyperlink r:id="rId136" w:history="1">
              <w:r w:rsidR="004C177F" w:rsidRPr="00D71ED8">
                <w:rPr>
                  <w:rFonts w:eastAsia="Times New Roman"/>
                  <w:color w:val="0000FF"/>
                  <w:sz w:val="24"/>
                  <w:szCs w:val="24"/>
                  <w:u w:val="single"/>
                </w:rPr>
                <w:t>https://youtu.be/uNkADHZStDE?list=PLbtbBtGwBb3YtJzKgZliBJlrLH4aq62QA</w:t>
              </w:r>
            </w:hyperlink>
          </w:p>
          <w:p w14:paraId="4FB15B38" w14:textId="77777777" w:rsidR="004C177F" w:rsidRPr="00D71ED8" w:rsidRDefault="004C177F" w:rsidP="00932C77">
            <w:pPr>
              <w:spacing w:line="240" w:lineRule="auto"/>
              <w:rPr>
                <w:rFonts w:eastAsia="Times New Roman"/>
                <w:sz w:val="24"/>
                <w:szCs w:val="24"/>
              </w:rPr>
            </w:pPr>
          </w:p>
          <w:p w14:paraId="62055679"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Профессия "Лесник"</w:t>
            </w:r>
          </w:p>
          <w:p w14:paraId="01D345B7" w14:textId="77777777" w:rsidR="004C177F" w:rsidRPr="00D71ED8" w:rsidRDefault="004C177F" w:rsidP="00932C77">
            <w:pPr>
              <w:spacing w:line="240" w:lineRule="auto"/>
              <w:rPr>
                <w:rFonts w:eastAsia="Times New Roman"/>
                <w:sz w:val="24"/>
                <w:szCs w:val="24"/>
              </w:rPr>
            </w:pPr>
          </w:p>
          <w:p w14:paraId="21262438" w14:textId="77777777" w:rsidR="004C177F" w:rsidRPr="00D71ED8" w:rsidRDefault="00ED45D1" w:rsidP="00932C77">
            <w:pPr>
              <w:spacing w:line="240" w:lineRule="auto"/>
              <w:rPr>
                <w:rFonts w:eastAsia="Times New Roman"/>
                <w:sz w:val="24"/>
                <w:szCs w:val="24"/>
              </w:rPr>
            </w:pPr>
            <w:hyperlink r:id="rId137" w:history="1">
              <w:r w:rsidR="004C177F" w:rsidRPr="00D71ED8">
                <w:rPr>
                  <w:rFonts w:eastAsia="Times New Roman"/>
                  <w:color w:val="0000FF"/>
                  <w:sz w:val="24"/>
                  <w:szCs w:val="24"/>
                  <w:u w:val="single"/>
                </w:rPr>
                <w:t>https://youtu.be/lZ5JTbXgUxE?list=PLbtbBtGwBb3YtJzKgZliBJlrLH4aq62QA</w:t>
              </w:r>
            </w:hyperlink>
          </w:p>
          <w:p w14:paraId="4F484EAA" w14:textId="77777777" w:rsidR="004C177F" w:rsidRPr="00D71ED8" w:rsidRDefault="004C177F" w:rsidP="00932C77">
            <w:pPr>
              <w:spacing w:line="240" w:lineRule="auto"/>
              <w:rPr>
                <w:rFonts w:eastAsia="Times New Roman"/>
                <w:sz w:val="24"/>
                <w:szCs w:val="24"/>
              </w:rPr>
            </w:pPr>
          </w:p>
        </w:tc>
      </w:tr>
      <w:tr w:rsidR="004C177F" w:rsidRPr="000441C1" w14:paraId="0B06660F" w14:textId="77777777" w:rsidTr="00CA603F">
        <w:tc>
          <w:tcPr>
            <w:tcW w:w="765" w:type="dxa"/>
            <w:tcBorders>
              <w:top w:val="single" w:sz="4" w:space="0" w:color="auto"/>
              <w:bottom w:val="single" w:sz="4" w:space="0" w:color="auto"/>
              <w:right w:val="single" w:sz="4" w:space="0" w:color="auto"/>
            </w:tcBorders>
          </w:tcPr>
          <w:p w14:paraId="7ADFCE35" w14:textId="77777777" w:rsidR="004C177F" w:rsidRPr="000441C1" w:rsidRDefault="004C177F" w:rsidP="00932C77">
            <w:pPr>
              <w:rPr>
                <w:rFonts w:eastAsia="Times New Roman"/>
                <w:sz w:val="21"/>
                <w:szCs w:val="21"/>
              </w:rPr>
            </w:pPr>
            <w:r w:rsidRPr="000441C1">
              <w:rPr>
                <w:rFonts w:eastAsia="Times New Roman"/>
                <w:sz w:val="21"/>
                <w:szCs w:val="21"/>
              </w:rPr>
              <w:t>9</w:t>
            </w:r>
          </w:p>
        </w:tc>
        <w:tc>
          <w:tcPr>
            <w:tcW w:w="2491" w:type="dxa"/>
            <w:tcBorders>
              <w:top w:val="single" w:sz="4" w:space="0" w:color="auto"/>
              <w:left w:val="single" w:sz="4" w:space="0" w:color="auto"/>
              <w:bottom w:val="single" w:sz="4" w:space="0" w:color="auto"/>
              <w:right w:val="single" w:sz="4" w:space="0" w:color="auto"/>
            </w:tcBorders>
          </w:tcPr>
          <w:p w14:paraId="76F6D16B" w14:textId="77777777" w:rsidR="004C177F" w:rsidRPr="000441C1" w:rsidRDefault="004C177F" w:rsidP="00932C77">
            <w:pPr>
              <w:rPr>
                <w:rFonts w:eastAsia="Times New Roman"/>
                <w:sz w:val="24"/>
                <w:szCs w:val="24"/>
              </w:rPr>
            </w:pPr>
            <w:r w:rsidRPr="000441C1">
              <w:rPr>
                <w:rFonts w:eastAsia="Times New Roman"/>
                <w:sz w:val="24"/>
                <w:szCs w:val="24"/>
              </w:rPr>
              <w:t>Полицейский.</w:t>
            </w:r>
          </w:p>
        </w:tc>
        <w:tc>
          <w:tcPr>
            <w:tcW w:w="850" w:type="dxa"/>
            <w:tcBorders>
              <w:top w:val="single" w:sz="4" w:space="0" w:color="auto"/>
              <w:left w:val="single" w:sz="4" w:space="0" w:color="auto"/>
              <w:bottom w:val="single" w:sz="4" w:space="0" w:color="auto"/>
              <w:right w:val="single" w:sz="4" w:space="0" w:color="auto"/>
            </w:tcBorders>
          </w:tcPr>
          <w:p w14:paraId="75CCF3F9"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52B88C45" w14:textId="77777777" w:rsidR="004C177F" w:rsidRPr="006F15AC" w:rsidRDefault="004C177F" w:rsidP="00932C77">
            <w:pPr>
              <w:rPr>
                <w:rFonts w:eastAsia="Times New Roman"/>
                <w:sz w:val="24"/>
                <w:szCs w:val="24"/>
              </w:rPr>
            </w:pPr>
            <w:r>
              <w:rPr>
                <w:rFonts w:eastAsia="Times New Roman"/>
              </w:rPr>
              <w:t>беседа</w:t>
            </w:r>
          </w:p>
        </w:tc>
        <w:tc>
          <w:tcPr>
            <w:tcW w:w="4395" w:type="dxa"/>
            <w:vMerge/>
            <w:tcBorders>
              <w:top w:val="single" w:sz="4" w:space="0" w:color="auto"/>
              <w:left w:val="single" w:sz="4" w:space="0" w:color="auto"/>
              <w:bottom w:val="single" w:sz="4" w:space="0" w:color="auto"/>
            </w:tcBorders>
          </w:tcPr>
          <w:p w14:paraId="0CEA13CD" w14:textId="77777777" w:rsidR="004C177F" w:rsidRPr="000441C1" w:rsidRDefault="004C177F" w:rsidP="00932C77">
            <w:pPr>
              <w:rPr>
                <w:rFonts w:eastAsia="Times New Roman"/>
                <w:sz w:val="21"/>
                <w:szCs w:val="21"/>
              </w:rPr>
            </w:pPr>
          </w:p>
        </w:tc>
      </w:tr>
      <w:tr w:rsidR="004C177F" w:rsidRPr="000441C1" w14:paraId="38C0F95D" w14:textId="77777777" w:rsidTr="00CA603F">
        <w:tc>
          <w:tcPr>
            <w:tcW w:w="765" w:type="dxa"/>
            <w:tcBorders>
              <w:top w:val="single" w:sz="4" w:space="0" w:color="auto"/>
              <w:bottom w:val="single" w:sz="4" w:space="0" w:color="auto"/>
              <w:right w:val="single" w:sz="4" w:space="0" w:color="auto"/>
            </w:tcBorders>
          </w:tcPr>
          <w:p w14:paraId="0F8604F9" w14:textId="77777777" w:rsidR="004C177F" w:rsidRPr="000441C1" w:rsidRDefault="004C177F" w:rsidP="00932C77">
            <w:pPr>
              <w:rPr>
                <w:rFonts w:eastAsia="Times New Roman"/>
                <w:sz w:val="21"/>
                <w:szCs w:val="21"/>
              </w:rPr>
            </w:pPr>
            <w:r w:rsidRPr="000441C1">
              <w:rPr>
                <w:rFonts w:eastAsia="Times New Roman"/>
                <w:sz w:val="21"/>
                <w:szCs w:val="21"/>
              </w:rPr>
              <w:t>10</w:t>
            </w:r>
          </w:p>
        </w:tc>
        <w:tc>
          <w:tcPr>
            <w:tcW w:w="2491" w:type="dxa"/>
            <w:tcBorders>
              <w:top w:val="single" w:sz="4" w:space="0" w:color="auto"/>
              <w:left w:val="single" w:sz="4" w:space="0" w:color="auto"/>
              <w:bottom w:val="single" w:sz="4" w:space="0" w:color="auto"/>
              <w:right w:val="single" w:sz="4" w:space="0" w:color="auto"/>
            </w:tcBorders>
          </w:tcPr>
          <w:p w14:paraId="23798ECA" w14:textId="77777777" w:rsidR="004C177F" w:rsidRPr="000441C1" w:rsidRDefault="004C177F" w:rsidP="00932C77">
            <w:pPr>
              <w:rPr>
                <w:rFonts w:eastAsia="Times New Roman"/>
                <w:sz w:val="24"/>
                <w:szCs w:val="24"/>
              </w:rPr>
            </w:pPr>
            <w:r w:rsidRPr="000441C1">
              <w:rPr>
                <w:rFonts w:eastAsia="Times New Roman"/>
                <w:sz w:val="24"/>
                <w:szCs w:val="24"/>
              </w:rPr>
              <w:t>Пожарный.</w:t>
            </w:r>
          </w:p>
        </w:tc>
        <w:tc>
          <w:tcPr>
            <w:tcW w:w="850" w:type="dxa"/>
            <w:tcBorders>
              <w:top w:val="single" w:sz="4" w:space="0" w:color="auto"/>
              <w:left w:val="single" w:sz="4" w:space="0" w:color="auto"/>
              <w:bottom w:val="single" w:sz="4" w:space="0" w:color="auto"/>
              <w:right w:val="single" w:sz="4" w:space="0" w:color="auto"/>
            </w:tcBorders>
          </w:tcPr>
          <w:p w14:paraId="0967960E"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65F4532D" w14:textId="77777777" w:rsidR="004C177F" w:rsidRPr="006F15AC" w:rsidRDefault="004C177F" w:rsidP="00932C77">
            <w:pPr>
              <w:rPr>
                <w:rFonts w:eastAsia="Times New Roman"/>
                <w:sz w:val="24"/>
                <w:szCs w:val="24"/>
              </w:rPr>
            </w:pPr>
            <w:r>
              <w:rPr>
                <w:rFonts w:eastAsia="Times New Roman"/>
              </w:rPr>
              <w:t>беседа</w:t>
            </w:r>
          </w:p>
        </w:tc>
        <w:tc>
          <w:tcPr>
            <w:tcW w:w="4395" w:type="dxa"/>
            <w:vMerge/>
            <w:tcBorders>
              <w:top w:val="single" w:sz="4" w:space="0" w:color="auto"/>
              <w:left w:val="single" w:sz="4" w:space="0" w:color="auto"/>
              <w:bottom w:val="single" w:sz="4" w:space="0" w:color="auto"/>
            </w:tcBorders>
          </w:tcPr>
          <w:p w14:paraId="6927D91C" w14:textId="77777777" w:rsidR="004C177F" w:rsidRPr="000441C1" w:rsidRDefault="004C177F" w:rsidP="00932C77">
            <w:pPr>
              <w:rPr>
                <w:rFonts w:eastAsia="Times New Roman"/>
                <w:sz w:val="21"/>
                <w:szCs w:val="21"/>
              </w:rPr>
            </w:pPr>
          </w:p>
        </w:tc>
      </w:tr>
      <w:tr w:rsidR="004C177F" w:rsidRPr="000441C1" w14:paraId="796263BC" w14:textId="77777777" w:rsidTr="00CA603F">
        <w:tc>
          <w:tcPr>
            <w:tcW w:w="765" w:type="dxa"/>
            <w:tcBorders>
              <w:top w:val="single" w:sz="4" w:space="0" w:color="auto"/>
              <w:bottom w:val="single" w:sz="4" w:space="0" w:color="auto"/>
              <w:right w:val="single" w:sz="4" w:space="0" w:color="auto"/>
            </w:tcBorders>
          </w:tcPr>
          <w:p w14:paraId="5E2B37BB" w14:textId="77777777" w:rsidR="004C177F" w:rsidRPr="000441C1" w:rsidRDefault="004C177F" w:rsidP="00932C77">
            <w:pPr>
              <w:rPr>
                <w:rFonts w:eastAsia="Times New Roman"/>
                <w:sz w:val="21"/>
                <w:szCs w:val="21"/>
              </w:rPr>
            </w:pPr>
            <w:r w:rsidRPr="000441C1">
              <w:rPr>
                <w:rFonts w:eastAsia="Times New Roman"/>
                <w:sz w:val="21"/>
                <w:szCs w:val="21"/>
              </w:rPr>
              <w:t>11</w:t>
            </w:r>
          </w:p>
        </w:tc>
        <w:tc>
          <w:tcPr>
            <w:tcW w:w="2491" w:type="dxa"/>
            <w:tcBorders>
              <w:top w:val="single" w:sz="4" w:space="0" w:color="auto"/>
              <w:left w:val="single" w:sz="4" w:space="0" w:color="auto"/>
              <w:bottom w:val="single" w:sz="4" w:space="0" w:color="auto"/>
              <w:right w:val="single" w:sz="4" w:space="0" w:color="auto"/>
            </w:tcBorders>
          </w:tcPr>
          <w:p w14:paraId="3B05DDB2" w14:textId="77777777" w:rsidR="004C177F" w:rsidRPr="000441C1" w:rsidRDefault="004C177F" w:rsidP="00932C77">
            <w:pPr>
              <w:rPr>
                <w:rFonts w:eastAsia="Times New Roman"/>
                <w:sz w:val="24"/>
                <w:szCs w:val="24"/>
              </w:rPr>
            </w:pPr>
            <w:r w:rsidRPr="000441C1">
              <w:rPr>
                <w:rFonts w:eastAsia="Times New Roman"/>
                <w:sz w:val="24"/>
                <w:szCs w:val="24"/>
              </w:rPr>
              <w:t>Военный.</w:t>
            </w:r>
          </w:p>
        </w:tc>
        <w:tc>
          <w:tcPr>
            <w:tcW w:w="850" w:type="dxa"/>
            <w:tcBorders>
              <w:top w:val="single" w:sz="4" w:space="0" w:color="auto"/>
              <w:left w:val="single" w:sz="4" w:space="0" w:color="auto"/>
              <w:bottom w:val="single" w:sz="4" w:space="0" w:color="auto"/>
              <w:right w:val="single" w:sz="4" w:space="0" w:color="auto"/>
            </w:tcBorders>
          </w:tcPr>
          <w:p w14:paraId="6B16CA8E"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6465A212" w14:textId="77777777" w:rsidR="004C177F" w:rsidRPr="006F15AC" w:rsidRDefault="004C177F" w:rsidP="00932C77">
            <w:pPr>
              <w:rPr>
                <w:rFonts w:eastAsia="Times New Roman"/>
                <w:sz w:val="24"/>
                <w:szCs w:val="24"/>
              </w:rPr>
            </w:pPr>
            <w:r>
              <w:rPr>
                <w:rFonts w:eastAsia="Times New Roman"/>
              </w:rPr>
              <w:t>беседа</w:t>
            </w:r>
          </w:p>
        </w:tc>
        <w:tc>
          <w:tcPr>
            <w:tcW w:w="4395" w:type="dxa"/>
            <w:vMerge/>
            <w:tcBorders>
              <w:top w:val="single" w:sz="4" w:space="0" w:color="auto"/>
              <w:left w:val="single" w:sz="4" w:space="0" w:color="auto"/>
              <w:bottom w:val="single" w:sz="4" w:space="0" w:color="auto"/>
            </w:tcBorders>
          </w:tcPr>
          <w:p w14:paraId="2A076960" w14:textId="77777777" w:rsidR="004C177F" w:rsidRPr="000441C1" w:rsidRDefault="004C177F" w:rsidP="00932C77">
            <w:pPr>
              <w:rPr>
                <w:rFonts w:eastAsia="Times New Roman"/>
                <w:sz w:val="21"/>
                <w:szCs w:val="21"/>
              </w:rPr>
            </w:pPr>
          </w:p>
        </w:tc>
      </w:tr>
      <w:tr w:rsidR="004C177F" w:rsidRPr="000441C1" w14:paraId="0FB75EA9" w14:textId="77777777" w:rsidTr="00CA603F">
        <w:tc>
          <w:tcPr>
            <w:tcW w:w="765" w:type="dxa"/>
            <w:tcBorders>
              <w:top w:val="single" w:sz="4" w:space="0" w:color="auto"/>
              <w:bottom w:val="single" w:sz="4" w:space="0" w:color="auto"/>
              <w:right w:val="single" w:sz="4" w:space="0" w:color="auto"/>
            </w:tcBorders>
          </w:tcPr>
          <w:p w14:paraId="4E9917A9" w14:textId="77777777" w:rsidR="004C177F" w:rsidRPr="000441C1" w:rsidRDefault="004C177F" w:rsidP="00932C77">
            <w:pPr>
              <w:rPr>
                <w:rFonts w:eastAsia="Times New Roman"/>
                <w:sz w:val="21"/>
                <w:szCs w:val="21"/>
              </w:rPr>
            </w:pPr>
            <w:r w:rsidRPr="000441C1">
              <w:rPr>
                <w:rFonts w:eastAsia="Times New Roman"/>
                <w:sz w:val="21"/>
                <w:szCs w:val="21"/>
              </w:rPr>
              <w:t>12</w:t>
            </w:r>
          </w:p>
        </w:tc>
        <w:tc>
          <w:tcPr>
            <w:tcW w:w="2491" w:type="dxa"/>
            <w:tcBorders>
              <w:top w:val="single" w:sz="4" w:space="0" w:color="auto"/>
              <w:left w:val="single" w:sz="4" w:space="0" w:color="auto"/>
              <w:bottom w:val="single" w:sz="4" w:space="0" w:color="auto"/>
              <w:right w:val="single" w:sz="4" w:space="0" w:color="auto"/>
            </w:tcBorders>
          </w:tcPr>
          <w:p w14:paraId="622D8BAE" w14:textId="77777777" w:rsidR="004C177F" w:rsidRPr="000441C1" w:rsidRDefault="004C177F" w:rsidP="00932C77">
            <w:pPr>
              <w:rPr>
                <w:rFonts w:eastAsia="Times New Roman"/>
                <w:sz w:val="24"/>
                <w:szCs w:val="24"/>
              </w:rPr>
            </w:pPr>
            <w:r w:rsidRPr="000441C1">
              <w:rPr>
                <w:rFonts w:eastAsia="Times New Roman"/>
                <w:sz w:val="24"/>
                <w:szCs w:val="24"/>
              </w:rPr>
              <w:t>Профессия «Следователь».</w:t>
            </w:r>
          </w:p>
        </w:tc>
        <w:tc>
          <w:tcPr>
            <w:tcW w:w="850" w:type="dxa"/>
            <w:tcBorders>
              <w:top w:val="single" w:sz="4" w:space="0" w:color="auto"/>
              <w:left w:val="single" w:sz="4" w:space="0" w:color="auto"/>
              <w:bottom w:val="single" w:sz="4" w:space="0" w:color="auto"/>
              <w:right w:val="single" w:sz="4" w:space="0" w:color="auto"/>
            </w:tcBorders>
          </w:tcPr>
          <w:p w14:paraId="08547186" w14:textId="77777777" w:rsidR="004C177F" w:rsidRPr="000441C1" w:rsidRDefault="004C177F" w:rsidP="00932C77">
            <w:pPr>
              <w:rPr>
                <w:rFonts w:eastAsia="Times New Roman"/>
                <w:sz w:val="21"/>
                <w:szCs w:val="21"/>
              </w:rPr>
            </w:pPr>
            <w:r w:rsidRPr="000441C1">
              <w:rPr>
                <w:rFonts w:eastAsia="Times New Roman"/>
                <w:sz w:val="24"/>
                <w:szCs w:val="24"/>
              </w:rPr>
              <w:t>2</w:t>
            </w:r>
          </w:p>
        </w:tc>
        <w:tc>
          <w:tcPr>
            <w:tcW w:w="1559" w:type="dxa"/>
            <w:tcBorders>
              <w:top w:val="single" w:sz="4" w:space="0" w:color="auto"/>
              <w:left w:val="single" w:sz="4" w:space="0" w:color="auto"/>
              <w:bottom w:val="single" w:sz="4" w:space="0" w:color="auto"/>
              <w:right w:val="single" w:sz="4" w:space="0" w:color="auto"/>
            </w:tcBorders>
          </w:tcPr>
          <w:p w14:paraId="2A93D6F5" w14:textId="77777777" w:rsidR="004C177F" w:rsidRPr="006F15AC" w:rsidRDefault="004C177F" w:rsidP="00932C77">
            <w:pPr>
              <w:rPr>
                <w:rFonts w:eastAsia="Times New Roman"/>
                <w:sz w:val="24"/>
                <w:szCs w:val="24"/>
              </w:rPr>
            </w:pPr>
            <w:r>
              <w:rPr>
                <w:rFonts w:eastAsia="Times New Roman"/>
              </w:rPr>
              <w:t>беседа</w:t>
            </w:r>
          </w:p>
        </w:tc>
        <w:tc>
          <w:tcPr>
            <w:tcW w:w="4395" w:type="dxa"/>
            <w:vMerge/>
            <w:tcBorders>
              <w:top w:val="single" w:sz="4" w:space="0" w:color="auto"/>
              <w:left w:val="single" w:sz="4" w:space="0" w:color="auto"/>
              <w:bottom w:val="single" w:sz="4" w:space="0" w:color="auto"/>
            </w:tcBorders>
          </w:tcPr>
          <w:p w14:paraId="04AA2E1A" w14:textId="77777777" w:rsidR="004C177F" w:rsidRPr="000441C1" w:rsidRDefault="004C177F" w:rsidP="00932C77">
            <w:pPr>
              <w:rPr>
                <w:rFonts w:eastAsia="Times New Roman"/>
                <w:sz w:val="21"/>
                <w:szCs w:val="21"/>
              </w:rPr>
            </w:pPr>
          </w:p>
        </w:tc>
      </w:tr>
      <w:tr w:rsidR="004C177F" w:rsidRPr="000441C1" w14:paraId="0907F183" w14:textId="77777777" w:rsidTr="00CA603F">
        <w:tc>
          <w:tcPr>
            <w:tcW w:w="765" w:type="dxa"/>
            <w:tcBorders>
              <w:top w:val="single" w:sz="4" w:space="0" w:color="auto"/>
              <w:bottom w:val="single" w:sz="4" w:space="0" w:color="auto"/>
              <w:right w:val="single" w:sz="4" w:space="0" w:color="auto"/>
            </w:tcBorders>
          </w:tcPr>
          <w:p w14:paraId="08B72A40" w14:textId="77777777" w:rsidR="004C177F" w:rsidRPr="000441C1" w:rsidRDefault="004C177F" w:rsidP="00932C77">
            <w:pPr>
              <w:rPr>
                <w:rFonts w:eastAsia="Times New Roman"/>
                <w:sz w:val="21"/>
                <w:szCs w:val="21"/>
              </w:rPr>
            </w:pPr>
            <w:r w:rsidRPr="000441C1">
              <w:rPr>
                <w:rFonts w:eastAsia="Times New Roman"/>
                <w:sz w:val="21"/>
                <w:szCs w:val="21"/>
              </w:rPr>
              <w:t>13</w:t>
            </w:r>
          </w:p>
        </w:tc>
        <w:tc>
          <w:tcPr>
            <w:tcW w:w="2491" w:type="dxa"/>
            <w:tcBorders>
              <w:top w:val="single" w:sz="4" w:space="0" w:color="auto"/>
              <w:left w:val="single" w:sz="4" w:space="0" w:color="auto"/>
              <w:bottom w:val="single" w:sz="4" w:space="0" w:color="auto"/>
              <w:right w:val="single" w:sz="4" w:space="0" w:color="auto"/>
            </w:tcBorders>
          </w:tcPr>
          <w:p w14:paraId="75DC9D35" w14:textId="77777777" w:rsidR="004C177F" w:rsidRPr="000441C1" w:rsidRDefault="004C177F" w:rsidP="00932C77">
            <w:pPr>
              <w:rPr>
                <w:rFonts w:eastAsia="Times New Roman"/>
                <w:sz w:val="24"/>
                <w:szCs w:val="24"/>
              </w:rPr>
            </w:pPr>
            <w:r w:rsidRPr="000441C1">
              <w:rPr>
                <w:rFonts w:eastAsia="Times New Roman"/>
                <w:sz w:val="24"/>
                <w:szCs w:val="24"/>
              </w:rPr>
              <w:t>Следствие ведут второклассники!</w:t>
            </w:r>
          </w:p>
        </w:tc>
        <w:tc>
          <w:tcPr>
            <w:tcW w:w="850" w:type="dxa"/>
            <w:tcBorders>
              <w:top w:val="single" w:sz="4" w:space="0" w:color="auto"/>
              <w:left w:val="single" w:sz="4" w:space="0" w:color="auto"/>
              <w:bottom w:val="single" w:sz="4" w:space="0" w:color="auto"/>
              <w:right w:val="single" w:sz="4" w:space="0" w:color="auto"/>
            </w:tcBorders>
          </w:tcPr>
          <w:p w14:paraId="2B87F0CB"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192D5D03" w14:textId="77777777" w:rsidR="004C177F" w:rsidRPr="006F15AC" w:rsidRDefault="004C177F" w:rsidP="00932C77">
            <w:pPr>
              <w:rPr>
                <w:rFonts w:eastAsia="Times New Roman"/>
                <w:sz w:val="24"/>
                <w:szCs w:val="24"/>
              </w:rPr>
            </w:pPr>
            <w:r>
              <w:rPr>
                <w:rFonts w:eastAsia="Times New Roman"/>
              </w:rPr>
              <w:t>игра</w:t>
            </w:r>
          </w:p>
        </w:tc>
        <w:tc>
          <w:tcPr>
            <w:tcW w:w="4395" w:type="dxa"/>
            <w:vMerge/>
            <w:tcBorders>
              <w:top w:val="single" w:sz="4" w:space="0" w:color="auto"/>
              <w:left w:val="single" w:sz="4" w:space="0" w:color="auto"/>
              <w:bottom w:val="single" w:sz="4" w:space="0" w:color="auto"/>
            </w:tcBorders>
          </w:tcPr>
          <w:p w14:paraId="7C55F794" w14:textId="77777777" w:rsidR="004C177F" w:rsidRPr="000441C1" w:rsidRDefault="004C177F" w:rsidP="00932C77">
            <w:pPr>
              <w:rPr>
                <w:rFonts w:eastAsia="Times New Roman"/>
                <w:sz w:val="21"/>
                <w:szCs w:val="21"/>
              </w:rPr>
            </w:pPr>
          </w:p>
        </w:tc>
      </w:tr>
      <w:tr w:rsidR="004C177F" w:rsidRPr="000441C1" w14:paraId="3B5E1CFB" w14:textId="77777777" w:rsidTr="00CA603F">
        <w:tc>
          <w:tcPr>
            <w:tcW w:w="765" w:type="dxa"/>
            <w:tcBorders>
              <w:top w:val="single" w:sz="4" w:space="0" w:color="auto"/>
              <w:bottom w:val="single" w:sz="4" w:space="0" w:color="auto"/>
              <w:right w:val="single" w:sz="4" w:space="0" w:color="auto"/>
            </w:tcBorders>
          </w:tcPr>
          <w:p w14:paraId="10C8F51A" w14:textId="77777777" w:rsidR="004C177F" w:rsidRPr="000441C1" w:rsidRDefault="004C177F" w:rsidP="00932C77">
            <w:pPr>
              <w:rPr>
                <w:rFonts w:eastAsia="Times New Roman"/>
                <w:sz w:val="21"/>
                <w:szCs w:val="21"/>
              </w:rPr>
            </w:pPr>
            <w:r w:rsidRPr="000441C1">
              <w:rPr>
                <w:rFonts w:eastAsia="Times New Roman"/>
                <w:sz w:val="21"/>
                <w:szCs w:val="21"/>
              </w:rPr>
              <w:t>14</w:t>
            </w:r>
          </w:p>
        </w:tc>
        <w:tc>
          <w:tcPr>
            <w:tcW w:w="2491" w:type="dxa"/>
            <w:tcBorders>
              <w:top w:val="single" w:sz="4" w:space="0" w:color="auto"/>
              <w:left w:val="single" w:sz="4" w:space="0" w:color="auto"/>
              <w:bottom w:val="single" w:sz="4" w:space="0" w:color="auto"/>
              <w:right w:val="single" w:sz="4" w:space="0" w:color="auto"/>
            </w:tcBorders>
            <w:shd w:val="clear" w:color="auto" w:fill="auto"/>
          </w:tcPr>
          <w:p w14:paraId="086F9701" w14:textId="77777777" w:rsidR="004C177F" w:rsidRPr="000441C1" w:rsidRDefault="004C177F" w:rsidP="00932C77">
            <w:pPr>
              <w:rPr>
                <w:rFonts w:eastAsia="Times New Roman"/>
                <w:sz w:val="24"/>
                <w:szCs w:val="24"/>
              </w:rPr>
            </w:pPr>
            <w:r w:rsidRPr="000441C1">
              <w:rPr>
                <w:rFonts w:eastAsia="Times New Roman"/>
                <w:sz w:val="24"/>
                <w:szCs w:val="24"/>
              </w:rPr>
              <w:t>Разведчик.</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00A973"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00718170" w14:textId="77777777" w:rsidR="004C177F" w:rsidRPr="006F15AC" w:rsidRDefault="004C177F" w:rsidP="00932C77">
            <w:pPr>
              <w:rPr>
                <w:rFonts w:eastAsia="Times New Roman"/>
                <w:sz w:val="24"/>
                <w:szCs w:val="24"/>
              </w:rPr>
            </w:pPr>
            <w:r>
              <w:rPr>
                <w:rFonts w:eastAsia="Times New Roman"/>
              </w:rPr>
              <w:t>беседа</w:t>
            </w:r>
          </w:p>
        </w:tc>
        <w:tc>
          <w:tcPr>
            <w:tcW w:w="4395" w:type="dxa"/>
            <w:vMerge/>
            <w:tcBorders>
              <w:top w:val="single" w:sz="4" w:space="0" w:color="auto"/>
              <w:left w:val="single" w:sz="4" w:space="0" w:color="auto"/>
              <w:bottom w:val="single" w:sz="4" w:space="0" w:color="auto"/>
            </w:tcBorders>
          </w:tcPr>
          <w:p w14:paraId="1D7F654E" w14:textId="77777777" w:rsidR="004C177F" w:rsidRPr="000441C1" w:rsidRDefault="004C177F" w:rsidP="00932C77">
            <w:pPr>
              <w:rPr>
                <w:rFonts w:eastAsia="Times New Roman"/>
                <w:sz w:val="21"/>
                <w:szCs w:val="21"/>
              </w:rPr>
            </w:pPr>
          </w:p>
        </w:tc>
      </w:tr>
      <w:tr w:rsidR="004C177F" w:rsidRPr="000441C1" w14:paraId="3BBCB4FB" w14:textId="77777777" w:rsidTr="00CA603F">
        <w:tc>
          <w:tcPr>
            <w:tcW w:w="765" w:type="dxa"/>
            <w:tcBorders>
              <w:top w:val="single" w:sz="4" w:space="0" w:color="auto"/>
              <w:bottom w:val="single" w:sz="4" w:space="0" w:color="auto"/>
              <w:right w:val="single" w:sz="4" w:space="0" w:color="auto"/>
            </w:tcBorders>
          </w:tcPr>
          <w:p w14:paraId="248A9EA4" w14:textId="77777777" w:rsidR="004C177F" w:rsidRPr="000441C1" w:rsidRDefault="004C177F" w:rsidP="00932C77">
            <w:pPr>
              <w:rPr>
                <w:rFonts w:eastAsia="Times New Roman"/>
                <w:sz w:val="21"/>
                <w:szCs w:val="21"/>
              </w:rPr>
            </w:pPr>
            <w:r w:rsidRPr="000441C1">
              <w:rPr>
                <w:rFonts w:eastAsia="Times New Roman"/>
                <w:sz w:val="21"/>
                <w:szCs w:val="21"/>
              </w:rPr>
              <w:t>15</w:t>
            </w:r>
          </w:p>
        </w:tc>
        <w:tc>
          <w:tcPr>
            <w:tcW w:w="2491" w:type="dxa"/>
            <w:tcBorders>
              <w:top w:val="single" w:sz="4" w:space="0" w:color="auto"/>
              <w:left w:val="single" w:sz="4" w:space="0" w:color="auto"/>
              <w:bottom w:val="single" w:sz="4" w:space="0" w:color="auto"/>
              <w:right w:val="single" w:sz="4" w:space="0" w:color="auto"/>
            </w:tcBorders>
            <w:shd w:val="clear" w:color="auto" w:fill="auto"/>
          </w:tcPr>
          <w:p w14:paraId="74F4C674" w14:textId="77777777" w:rsidR="004C177F" w:rsidRPr="000441C1" w:rsidRDefault="004C177F" w:rsidP="00932C77">
            <w:pPr>
              <w:rPr>
                <w:rFonts w:eastAsia="Times New Roman"/>
                <w:sz w:val="24"/>
                <w:szCs w:val="24"/>
              </w:rPr>
            </w:pPr>
            <w:r w:rsidRPr="000441C1">
              <w:rPr>
                <w:rFonts w:eastAsia="Times New Roman"/>
                <w:sz w:val="24"/>
                <w:szCs w:val="24"/>
              </w:rPr>
              <w:t>Летчик.</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6E37EA"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3863FBE0" w14:textId="77777777" w:rsidR="004C177F" w:rsidRPr="006F15AC" w:rsidRDefault="004C177F" w:rsidP="00932C77">
            <w:pPr>
              <w:rPr>
                <w:rFonts w:eastAsia="Times New Roman"/>
                <w:sz w:val="24"/>
                <w:szCs w:val="24"/>
              </w:rPr>
            </w:pPr>
            <w:r>
              <w:rPr>
                <w:rFonts w:eastAsia="Times New Roman"/>
              </w:rPr>
              <w:t>беседа</w:t>
            </w:r>
          </w:p>
        </w:tc>
        <w:tc>
          <w:tcPr>
            <w:tcW w:w="4395" w:type="dxa"/>
            <w:vMerge/>
            <w:tcBorders>
              <w:top w:val="single" w:sz="4" w:space="0" w:color="auto"/>
              <w:left w:val="single" w:sz="4" w:space="0" w:color="auto"/>
              <w:bottom w:val="single" w:sz="4" w:space="0" w:color="auto"/>
            </w:tcBorders>
          </w:tcPr>
          <w:p w14:paraId="6EC2A18E" w14:textId="77777777" w:rsidR="004C177F" w:rsidRPr="000441C1" w:rsidRDefault="004C177F" w:rsidP="00932C77">
            <w:pPr>
              <w:rPr>
                <w:rFonts w:eastAsia="Times New Roman"/>
                <w:sz w:val="21"/>
                <w:szCs w:val="21"/>
              </w:rPr>
            </w:pPr>
          </w:p>
        </w:tc>
      </w:tr>
      <w:tr w:rsidR="004C177F" w:rsidRPr="000441C1" w14:paraId="12474925" w14:textId="77777777" w:rsidTr="00CA603F">
        <w:tc>
          <w:tcPr>
            <w:tcW w:w="765" w:type="dxa"/>
            <w:tcBorders>
              <w:top w:val="single" w:sz="4" w:space="0" w:color="auto"/>
              <w:bottom w:val="single" w:sz="4" w:space="0" w:color="auto"/>
              <w:right w:val="single" w:sz="4" w:space="0" w:color="auto"/>
            </w:tcBorders>
          </w:tcPr>
          <w:p w14:paraId="5177C657" w14:textId="77777777" w:rsidR="004C177F" w:rsidRPr="000441C1" w:rsidRDefault="004C177F" w:rsidP="00932C77">
            <w:pPr>
              <w:rPr>
                <w:rFonts w:eastAsia="Times New Roman"/>
                <w:sz w:val="21"/>
                <w:szCs w:val="21"/>
              </w:rPr>
            </w:pPr>
          </w:p>
        </w:tc>
        <w:tc>
          <w:tcPr>
            <w:tcW w:w="2491" w:type="dxa"/>
            <w:tcBorders>
              <w:top w:val="single" w:sz="4" w:space="0" w:color="auto"/>
              <w:left w:val="single" w:sz="4" w:space="0" w:color="auto"/>
              <w:bottom w:val="single" w:sz="4" w:space="0" w:color="auto"/>
              <w:right w:val="single" w:sz="4" w:space="0" w:color="auto"/>
            </w:tcBorders>
            <w:shd w:val="clear" w:color="auto" w:fill="auto"/>
          </w:tcPr>
          <w:p w14:paraId="7B00EA8B" w14:textId="77777777" w:rsidR="004C177F" w:rsidRPr="000441C1" w:rsidRDefault="004C177F" w:rsidP="00932C77">
            <w:pPr>
              <w:rPr>
                <w:rFonts w:eastAsia="Times New Roman"/>
                <w:sz w:val="24"/>
                <w:szCs w:val="24"/>
              </w:rPr>
            </w:pPr>
            <w:r w:rsidRPr="000441C1">
              <w:rPr>
                <w:rFonts w:eastAsia="Times New Roman"/>
                <w:sz w:val="24"/>
                <w:szCs w:val="24"/>
              </w:rPr>
              <w:t>Водолаз</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32C8C2"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504CBAD4" w14:textId="77777777" w:rsidR="004C177F" w:rsidRPr="006F15AC" w:rsidRDefault="004C177F" w:rsidP="00932C77">
            <w:pPr>
              <w:rPr>
                <w:rFonts w:eastAsia="Times New Roman"/>
                <w:sz w:val="24"/>
                <w:szCs w:val="24"/>
              </w:rPr>
            </w:pPr>
            <w:r>
              <w:rPr>
                <w:rFonts w:eastAsia="Times New Roman"/>
              </w:rPr>
              <w:t>беседа</w:t>
            </w:r>
          </w:p>
        </w:tc>
        <w:tc>
          <w:tcPr>
            <w:tcW w:w="4395" w:type="dxa"/>
            <w:vMerge/>
            <w:tcBorders>
              <w:top w:val="single" w:sz="4" w:space="0" w:color="auto"/>
              <w:left w:val="single" w:sz="4" w:space="0" w:color="auto"/>
              <w:bottom w:val="single" w:sz="4" w:space="0" w:color="auto"/>
            </w:tcBorders>
          </w:tcPr>
          <w:p w14:paraId="2AA836B3" w14:textId="77777777" w:rsidR="004C177F" w:rsidRPr="000441C1" w:rsidRDefault="004C177F" w:rsidP="00932C77">
            <w:pPr>
              <w:rPr>
                <w:color w:val="000000"/>
                <w:sz w:val="21"/>
                <w:szCs w:val="21"/>
                <w:shd w:val="clear" w:color="auto" w:fill="FFFFFF"/>
              </w:rPr>
            </w:pPr>
          </w:p>
        </w:tc>
      </w:tr>
      <w:tr w:rsidR="004C177F" w:rsidRPr="000441C1" w14:paraId="1B62B7B2" w14:textId="77777777" w:rsidTr="00CA603F">
        <w:tc>
          <w:tcPr>
            <w:tcW w:w="10060" w:type="dxa"/>
            <w:gridSpan w:val="5"/>
            <w:tcBorders>
              <w:top w:val="single" w:sz="4" w:space="0" w:color="auto"/>
              <w:bottom w:val="single" w:sz="4" w:space="0" w:color="auto"/>
            </w:tcBorders>
          </w:tcPr>
          <w:p w14:paraId="53CDDB4B" w14:textId="77777777" w:rsidR="004C177F" w:rsidRPr="000441C1" w:rsidRDefault="004C177F" w:rsidP="00932C77">
            <w:pPr>
              <w:rPr>
                <w:rFonts w:eastAsia="Times New Roman"/>
                <w:sz w:val="21"/>
                <w:szCs w:val="21"/>
              </w:rPr>
            </w:pPr>
            <w:r w:rsidRPr="004357D8">
              <w:rPr>
                <w:rFonts w:eastAsia="Times New Roman"/>
                <w:b/>
                <w:bCs/>
                <w:sz w:val="24"/>
                <w:szCs w:val="24"/>
              </w:rPr>
              <w:lastRenderedPageBreak/>
              <w:t xml:space="preserve">Раздел 4. Профессии, которые нас лечат. </w:t>
            </w:r>
            <w:r w:rsidRPr="000441C1">
              <w:rPr>
                <w:rFonts w:eastAsia="Times New Roman"/>
                <w:b/>
                <w:bCs/>
                <w:sz w:val="24"/>
                <w:szCs w:val="24"/>
              </w:rPr>
              <w:t>(8 ч.)</w:t>
            </w:r>
          </w:p>
        </w:tc>
      </w:tr>
      <w:tr w:rsidR="004C177F" w:rsidRPr="00CC128E" w14:paraId="3DA352C7" w14:textId="77777777" w:rsidTr="00CA603F">
        <w:tc>
          <w:tcPr>
            <w:tcW w:w="765" w:type="dxa"/>
            <w:tcBorders>
              <w:top w:val="single" w:sz="4" w:space="0" w:color="auto"/>
              <w:bottom w:val="single" w:sz="4" w:space="0" w:color="auto"/>
              <w:right w:val="single" w:sz="4" w:space="0" w:color="auto"/>
            </w:tcBorders>
          </w:tcPr>
          <w:p w14:paraId="352DED46" w14:textId="77777777" w:rsidR="004C177F" w:rsidRPr="000441C1" w:rsidRDefault="004C177F" w:rsidP="00932C77">
            <w:pPr>
              <w:rPr>
                <w:rFonts w:eastAsia="Times New Roman"/>
                <w:sz w:val="21"/>
                <w:szCs w:val="21"/>
              </w:rPr>
            </w:pPr>
            <w:r w:rsidRPr="000441C1">
              <w:rPr>
                <w:rFonts w:eastAsia="Times New Roman"/>
                <w:sz w:val="21"/>
                <w:szCs w:val="21"/>
              </w:rPr>
              <w:t>16</w:t>
            </w:r>
          </w:p>
        </w:tc>
        <w:tc>
          <w:tcPr>
            <w:tcW w:w="2491" w:type="dxa"/>
            <w:tcBorders>
              <w:top w:val="single" w:sz="4" w:space="0" w:color="auto"/>
              <w:left w:val="single" w:sz="4" w:space="0" w:color="auto"/>
              <w:bottom w:val="single" w:sz="4" w:space="0" w:color="auto"/>
              <w:right w:val="single" w:sz="4" w:space="0" w:color="auto"/>
            </w:tcBorders>
          </w:tcPr>
          <w:p w14:paraId="3DF46674" w14:textId="77777777" w:rsidR="004C177F" w:rsidRPr="000441C1" w:rsidRDefault="004C177F" w:rsidP="00932C77">
            <w:pPr>
              <w:rPr>
                <w:rFonts w:eastAsia="Times New Roman"/>
                <w:sz w:val="24"/>
                <w:szCs w:val="24"/>
              </w:rPr>
            </w:pPr>
            <w:r w:rsidRPr="000441C1">
              <w:rPr>
                <w:rFonts w:eastAsia="Times New Roman"/>
                <w:sz w:val="24"/>
                <w:szCs w:val="24"/>
              </w:rPr>
              <w:t>Врач скорой помощи.</w:t>
            </w:r>
          </w:p>
        </w:tc>
        <w:tc>
          <w:tcPr>
            <w:tcW w:w="850" w:type="dxa"/>
            <w:tcBorders>
              <w:top w:val="single" w:sz="4" w:space="0" w:color="auto"/>
              <w:left w:val="single" w:sz="4" w:space="0" w:color="auto"/>
              <w:bottom w:val="single" w:sz="4" w:space="0" w:color="auto"/>
              <w:right w:val="single" w:sz="4" w:space="0" w:color="auto"/>
            </w:tcBorders>
          </w:tcPr>
          <w:p w14:paraId="640B49AE"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20167460" w14:textId="77777777" w:rsidR="004C177F" w:rsidRPr="006F15AC" w:rsidRDefault="004C177F" w:rsidP="00932C77">
            <w:pPr>
              <w:rPr>
                <w:rFonts w:eastAsia="Times New Roman"/>
                <w:sz w:val="24"/>
                <w:szCs w:val="24"/>
              </w:rPr>
            </w:pPr>
            <w:r>
              <w:rPr>
                <w:rFonts w:eastAsia="Times New Roman"/>
              </w:rPr>
              <w:t>беседа</w:t>
            </w:r>
          </w:p>
        </w:tc>
        <w:tc>
          <w:tcPr>
            <w:tcW w:w="4395" w:type="dxa"/>
            <w:vMerge w:val="restart"/>
            <w:tcBorders>
              <w:top w:val="single" w:sz="4" w:space="0" w:color="auto"/>
              <w:left w:val="single" w:sz="4" w:space="0" w:color="auto"/>
              <w:bottom w:val="single" w:sz="4" w:space="0" w:color="auto"/>
              <w:right w:val="single" w:sz="4" w:space="0" w:color="auto"/>
            </w:tcBorders>
          </w:tcPr>
          <w:p w14:paraId="187B4A63"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http://clow.ru  - Познавательный портал: сайт про все и обо всем!</w:t>
            </w:r>
          </w:p>
          <w:p w14:paraId="4CE184B1" w14:textId="77777777" w:rsidR="004C177F" w:rsidRPr="00D71ED8" w:rsidRDefault="00ED45D1" w:rsidP="00932C77">
            <w:pPr>
              <w:spacing w:line="240" w:lineRule="auto"/>
              <w:rPr>
                <w:rFonts w:eastAsia="Times New Roman"/>
                <w:sz w:val="24"/>
                <w:szCs w:val="24"/>
              </w:rPr>
            </w:pPr>
            <w:hyperlink r:id="rId138" w:history="1">
              <w:r w:rsidR="004C177F" w:rsidRPr="00D71ED8">
                <w:rPr>
                  <w:rFonts w:eastAsia="Times New Roman"/>
                  <w:color w:val="0000FF"/>
                  <w:sz w:val="24"/>
                  <w:szCs w:val="24"/>
                  <w:u w:val="single"/>
                </w:rPr>
                <w:t>http://stranamasterov.ru</w:t>
              </w:r>
            </w:hyperlink>
            <w:r w:rsidR="004C177F" w:rsidRPr="00D71ED8">
              <w:rPr>
                <w:rFonts w:eastAsia="Times New Roman"/>
                <w:sz w:val="24"/>
                <w:szCs w:val="24"/>
              </w:rPr>
              <w:t xml:space="preserve">  «Страна Мастеров» Тематика сайта: прикладное творчество, мастерство во всех его проявлениях и окружающая среда. Материалы к урокам технологии.</w:t>
            </w:r>
          </w:p>
          <w:p w14:paraId="02AC5425" w14:textId="77777777" w:rsidR="004C177F" w:rsidRPr="00D71ED8" w:rsidRDefault="004C177F" w:rsidP="00932C77">
            <w:pPr>
              <w:spacing w:line="240" w:lineRule="auto"/>
              <w:rPr>
                <w:rFonts w:eastAsia="Times New Roman"/>
                <w:sz w:val="24"/>
                <w:szCs w:val="24"/>
              </w:rPr>
            </w:pPr>
          </w:p>
          <w:p w14:paraId="2824BAC0"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Викторина по профориентации для детей 7-10 лет "Необычные примеры"</w:t>
            </w:r>
          </w:p>
          <w:p w14:paraId="241D3125" w14:textId="77777777" w:rsidR="004C177F" w:rsidRPr="00D71ED8" w:rsidRDefault="004C177F" w:rsidP="00932C77">
            <w:pPr>
              <w:spacing w:line="240" w:lineRule="auto"/>
              <w:rPr>
                <w:rFonts w:eastAsia="Times New Roman"/>
                <w:sz w:val="24"/>
                <w:szCs w:val="24"/>
              </w:rPr>
            </w:pPr>
          </w:p>
          <w:p w14:paraId="0EF3174F" w14:textId="77777777" w:rsidR="004C177F" w:rsidRPr="00D71ED8" w:rsidRDefault="00ED45D1" w:rsidP="00932C77">
            <w:pPr>
              <w:spacing w:line="240" w:lineRule="auto"/>
              <w:rPr>
                <w:rFonts w:eastAsia="Times New Roman"/>
                <w:sz w:val="24"/>
                <w:szCs w:val="24"/>
              </w:rPr>
            </w:pPr>
            <w:hyperlink r:id="rId139" w:history="1">
              <w:r w:rsidR="004C177F" w:rsidRPr="00D71ED8">
                <w:rPr>
                  <w:rFonts w:eastAsia="Times New Roman"/>
                  <w:color w:val="0000FF"/>
                  <w:sz w:val="24"/>
                  <w:szCs w:val="24"/>
                  <w:u w:val="single"/>
                </w:rPr>
                <w:t>https://youtu.be/A-qduf8aiQE</w:t>
              </w:r>
            </w:hyperlink>
            <w:r w:rsidR="004C177F" w:rsidRPr="00D71ED8">
              <w:rPr>
                <w:rFonts w:eastAsia="Times New Roman"/>
                <w:sz w:val="24"/>
                <w:szCs w:val="24"/>
              </w:rPr>
              <w:t xml:space="preserve"> </w:t>
            </w:r>
          </w:p>
          <w:p w14:paraId="1ED1F463" w14:textId="77777777" w:rsidR="004C177F" w:rsidRPr="00D71ED8" w:rsidRDefault="004C177F" w:rsidP="00932C77">
            <w:pPr>
              <w:spacing w:line="240" w:lineRule="auto"/>
              <w:rPr>
                <w:rFonts w:eastAsia="Times New Roman"/>
                <w:sz w:val="24"/>
                <w:szCs w:val="24"/>
              </w:rPr>
            </w:pPr>
          </w:p>
          <w:p w14:paraId="779946C3"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Игра «Какое блюдо приготовил поваренок?»</w:t>
            </w:r>
          </w:p>
          <w:p w14:paraId="4E3CAE03" w14:textId="77777777" w:rsidR="004C177F" w:rsidRPr="00D71ED8" w:rsidRDefault="004C177F" w:rsidP="00932C77">
            <w:pPr>
              <w:spacing w:line="240" w:lineRule="auto"/>
              <w:rPr>
                <w:rFonts w:eastAsia="Times New Roman"/>
                <w:sz w:val="24"/>
                <w:szCs w:val="24"/>
              </w:rPr>
            </w:pPr>
          </w:p>
          <w:p w14:paraId="08EC76A5" w14:textId="77777777" w:rsidR="004C177F" w:rsidRPr="00D71ED8" w:rsidRDefault="00ED45D1" w:rsidP="00932C77">
            <w:pPr>
              <w:spacing w:line="240" w:lineRule="auto"/>
              <w:rPr>
                <w:rFonts w:eastAsia="Times New Roman"/>
                <w:sz w:val="24"/>
                <w:szCs w:val="24"/>
              </w:rPr>
            </w:pPr>
            <w:hyperlink r:id="rId140" w:history="1">
              <w:r w:rsidR="004C177F" w:rsidRPr="00D71ED8">
                <w:rPr>
                  <w:rFonts w:eastAsia="Times New Roman"/>
                  <w:color w:val="0000FF"/>
                  <w:sz w:val="24"/>
                  <w:szCs w:val="24"/>
                  <w:u w:val="single"/>
                </w:rPr>
                <w:t>https://youtu.be/sy2OoTkBpfo?list=PLagHIN0mjUuU0ykUOG5iGKvgURXA-AeHI</w:t>
              </w:r>
            </w:hyperlink>
            <w:r w:rsidR="004C177F" w:rsidRPr="00D71ED8">
              <w:rPr>
                <w:rFonts w:eastAsia="Times New Roman"/>
                <w:sz w:val="24"/>
                <w:szCs w:val="24"/>
              </w:rPr>
              <w:t xml:space="preserve"> </w:t>
            </w:r>
          </w:p>
          <w:p w14:paraId="72904B57" w14:textId="77777777" w:rsidR="004C177F" w:rsidRPr="00D71ED8" w:rsidRDefault="004C177F" w:rsidP="00934C54">
            <w:pPr>
              <w:spacing w:line="240" w:lineRule="auto"/>
              <w:ind w:firstLine="0"/>
              <w:rPr>
                <w:rFonts w:eastAsia="Times New Roman"/>
                <w:sz w:val="24"/>
                <w:szCs w:val="24"/>
              </w:rPr>
            </w:pPr>
          </w:p>
          <w:p w14:paraId="24A739AD"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 xml:space="preserve">Обзор профессий будущего. Человек и природа. </w:t>
            </w:r>
          </w:p>
          <w:p w14:paraId="3E5C5912" w14:textId="77777777" w:rsidR="004C177F" w:rsidRPr="00D71ED8" w:rsidRDefault="004C177F" w:rsidP="00932C77">
            <w:pPr>
              <w:spacing w:line="240" w:lineRule="auto"/>
              <w:rPr>
                <w:rFonts w:eastAsia="Times New Roman"/>
                <w:sz w:val="24"/>
                <w:szCs w:val="24"/>
              </w:rPr>
            </w:pPr>
          </w:p>
          <w:p w14:paraId="77D1DC5B"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https://nsportal.ru/video/2019/10/obzor-professiy-budushchego</w:t>
            </w:r>
          </w:p>
          <w:p w14:paraId="48FF8093" w14:textId="77777777" w:rsidR="004C177F" w:rsidRPr="00D71ED8" w:rsidRDefault="004C177F" w:rsidP="00932C77">
            <w:pPr>
              <w:spacing w:line="240" w:lineRule="auto"/>
              <w:rPr>
                <w:rFonts w:eastAsia="Times New Roman"/>
                <w:sz w:val="24"/>
                <w:szCs w:val="24"/>
              </w:rPr>
            </w:pPr>
          </w:p>
          <w:p w14:paraId="0CF46870"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 xml:space="preserve">Профессия "Сити-фермер". </w:t>
            </w:r>
            <w:r w:rsidRPr="00D71ED8">
              <w:rPr>
                <w:rFonts w:eastAsia="Times New Roman"/>
                <w:sz w:val="24"/>
                <w:szCs w:val="24"/>
              </w:rPr>
              <w:lastRenderedPageBreak/>
              <w:t>Виртуальная прогулка.</w:t>
            </w:r>
          </w:p>
          <w:p w14:paraId="17574CC8" w14:textId="77777777" w:rsidR="004C177F" w:rsidRPr="00D71ED8" w:rsidRDefault="004C177F" w:rsidP="00932C77">
            <w:pPr>
              <w:spacing w:line="240" w:lineRule="auto"/>
              <w:rPr>
                <w:rFonts w:eastAsia="Times New Roman"/>
                <w:sz w:val="24"/>
                <w:szCs w:val="24"/>
              </w:rPr>
            </w:pPr>
          </w:p>
          <w:p w14:paraId="0B296210" w14:textId="77777777" w:rsidR="004C177F" w:rsidRPr="00D71ED8" w:rsidRDefault="00ED45D1" w:rsidP="00932C77">
            <w:pPr>
              <w:spacing w:line="240" w:lineRule="auto"/>
              <w:rPr>
                <w:rFonts w:eastAsia="Times New Roman"/>
                <w:sz w:val="24"/>
                <w:szCs w:val="24"/>
              </w:rPr>
            </w:pPr>
            <w:hyperlink r:id="rId141" w:history="1">
              <w:r w:rsidR="004C177F" w:rsidRPr="00D71ED8">
                <w:rPr>
                  <w:rFonts w:eastAsia="Times New Roman"/>
                  <w:color w:val="0000FF"/>
                  <w:sz w:val="24"/>
                  <w:szCs w:val="24"/>
                  <w:u w:val="single"/>
                </w:rPr>
                <w:t>https://nsportal.ru/video/2019/10/virtualnaya-progulka-siti-fermy-v-mire</w:t>
              </w:r>
            </w:hyperlink>
          </w:p>
          <w:p w14:paraId="4DA3A547" w14:textId="77777777" w:rsidR="004C177F" w:rsidRPr="00D71ED8" w:rsidRDefault="004C177F" w:rsidP="00932C77">
            <w:pPr>
              <w:spacing w:line="240" w:lineRule="auto"/>
              <w:rPr>
                <w:rFonts w:eastAsia="Times New Roman"/>
                <w:sz w:val="24"/>
                <w:szCs w:val="24"/>
              </w:rPr>
            </w:pPr>
          </w:p>
          <w:p w14:paraId="1A0867BE"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 xml:space="preserve">Профессия будущего "Агроинформатик". Результаты труда. </w:t>
            </w:r>
          </w:p>
          <w:p w14:paraId="4F809A6C" w14:textId="77777777" w:rsidR="004C177F" w:rsidRPr="00D71ED8" w:rsidRDefault="004C177F" w:rsidP="00932C77">
            <w:pPr>
              <w:spacing w:line="240" w:lineRule="auto"/>
              <w:rPr>
                <w:rFonts w:eastAsia="Times New Roman"/>
                <w:sz w:val="24"/>
                <w:szCs w:val="24"/>
              </w:rPr>
            </w:pPr>
          </w:p>
          <w:p w14:paraId="13B0F622" w14:textId="77777777" w:rsidR="004C177F" w:rsidRPr="00D71ED8" w:rsidRDefault="00ED45D1" w:rsidP="00932C77">
            <w:pPr>
              <w:spacing w:line="240" w:lineRule="auto"/>
              <w:rPr>
                <w:rFonts w:eastAsia="Times New Roman"/>
                <w:sz w:val="24"/>
                <w:szCs w:val="24"/>
              </w:rPr>
            </w:pPr>
            <w:hyperlink r:id="rId142" w:history="1">
              <w:r w:rsidR="004C177F" w:rsidRPr="00D71ED8">
                <w:rPr>
                  <w:rFonts w:eastAsia="Times New Roman"/>
                  <w:color w:val="0000FF"/>
                  <w:sz w:val="24"/>
                  <w:szCs w:val="24"/>
                  <w:u w:val="single"/>
                </w:rPr>
                <w:t>https://youtu.be/uNkADHZStDE?list=PLbtbBtGwBb3YtJzKgZliBJlrLH4aq62QA</w:t>
              </w:r>
            </w:hyperlink>
          </w:p>
          <w:p w14:paraId="06DF221D" w14:textId="77777777" w:rsidR="004C177F" w:rsidRPr="00D71ED8" w:rsidRDefault="004C177F" w:rsidP="00932C77">
            <w:pPr>
              <w:spacing w:line="240" w:lineRule="auto"/>
              <w:rPr>
                <w:rFonts w:eastAsia="Times New Roman"/>
                <w:sz w:val="24"/>
                <w:szCs w:val="24"/>
              </w:rPr>
            </w:pPr>
          </w:p>
          <w:p w14:paraId="392C6902"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Профессия "Лесник"</w:t>
            </w:r>
          </w:p>
          <w:p w14:paraId="77C54D96" w14:textId="77777777" w:rsidR="004C177F" w:rsidRPr="00D71ED8" w:rsidRDefault="004C177F" w:rsidP="00932C77">
            <w:pPr>
              <w:spacing w:line="240" w:lineRule="auto"/>
              <w:rPr>
                <w:rFonts w:eastAsia="Times New Roman"/>
                <w:sz w:val="24"/>
                <w:szCs w:val="24"/>
              </w:rPr>
            </w:pPr>
          </w:p>
          <w:p w14:paraId="673E67DB" w14:textId="77777777" w:rsidR="004C177F" w:rsidRPr="00D71ED8" w:rsidRDefault="00ED45D1" w:rsidP="00932C77">
            <w:pPr>
              <w:spacing w:line="240" w:lineRule="auto"/>
              <w:rPr>
                <w:rFonts w:eastAsia="Times New Roman"/>
                <w:sz w:val="24"/>
                <w:szCs w:val="24"/>
              </w:rPr>
            </w:pPr>
            <w:hyperlink r:id="rId143" w:history="1">
              <w:r w:rsidR="004C177F" w:rsidRPr="00D71ED8">
                <w:rPr>
                  <w:rFonts w:eastAsia="Times New Roman"/>
                  <w:color w:val="0000FF"/>
                  <w:sz w:val="24"/>
                  <w:szCs w:val="24"/>
                  <w:u w:val="single"/>
                </w:rPr>
                <w:t>https://youtu.be/lZ5JTbXgUxE?list=PLbtbBtGwBb3YtJzKgZliBJlrLH4aq62QA</w:t>
              </w:r>
            </w:hyperlink>
          </w:p>
          <w:p w14:paraId="602319D8" w14:textId="77777777" w:rsidR="004C177F" w:rsidRPr="00D71ED8" w:rsidRDefault="004C177F" w:rsidP="00932C77">
            <w:pPr>
              <w:spacing w:line="240" w:lineRule="auto"/>
              <w:rPr>
                <w:rFonts w:eastAsia="Times New Roman"/>
                <w:sz w:val="24"/>
                <w:szCs w:val="24"/>
              </w:rPr>
            </w:pPr>
          </w:p>
        </w:tc>
      </w:tr>
      <w:tr w:rsidR="004C177F" w:rsidRPr="000441C1" w14:paraId="04D4DA00" w14:textId="77777777" w:rsidTr="00CA603F">
        <w:tc>
          <w:tcPr>
            <w:tcW w:w="765" w:type="dxa"/>
            <w:tcBorders>
              <w:top w:val="single" w:sz="4" w:space="0" w:color="auto"/>
              <w:bottom w:val="single" w:sz="4" w:space="0" w:color="auto"/>
              <w:right w:val="single" w:sz="4" w:space="0" w:color="auto"/>
            </w:tcBorders>
          </w:tcPr>
          <w:p w14:paraId="3DAB77EE" w14:textId="77777777" w:rsidR="004C177F" w:rsidRPr="000441C1" w:rsidRDefault="004C177F" w:rsidP="00932C77">
            <w:pPr>
              <w:rPr>
                <w:rFonts w:eastAsia="Times New Roman"/>
                <w:sz w:val="21"/>
                <w:szCs w:val="21"/>
              </w:rPr>
            </w:pPr>
            <w:r w:rsidRPr="000441C1">
              <w:rPr>
                <w:rFonts w:eastAsia="Times New Roman"/>
                <w:sz w:val="21"/>
                <w:szCs w:val="21"/>
              </w:rPr>
              <w:t>17</w:t>
            </w:r>
          </w:p>
        </w:tc>
        <w:tc>
          <w:tcPr>
            <w:tcW w:w="2491" w:type="dxa"/>
            <w:tcBorders>
              <w:top w:val="single" w:sz="4" w:space="0" w:color="auto"/>
              <w:left w:val="single" w:sz="4" w:space="0" w:color="auto"/>
              <w:bottom w:val="single" w:sz="4" w:space="0" w:color="auto"/>
              <w:right w:val="single" w:sz="4" w:space="0" w:color="auto"/>
            </w:tcBorders>
          </w:tcPr>
          <w:p w14:paraId="7624C4EB" w14:textId="77777777" w:rsidR="004C177F" w:rsidRPr="000441C1" w:rsidRDefault="004C177F" w:rsidP="00932C77">
            <w:pPr>
              <w:rPr>
                <w:rFonts w:eastAsia="Times New Roman"/>
                <w:sz w:val="24"/>
                <w:szCs w:val="24"/>
              </w:rPr>
            </w:pPr>
            <w:r w:rsidRPr="000441C1">
              <w:rPr>
                <w:rFonts w:eastAsia="Times New Roman"/>
                <w:sz w:val="24"/>
                <w:szCs w:val="24"/>
              </w:rPr>
              <w:t>Детский врач – педиатр.</w:t>
            </w:r>
          </w:p>
        </w:tc>
        <w:tc>
          <w:tcPr>
            <w:tcW w:w="850" w:type="dxa"/>
            <w:tcBorders>
              <w:top w:val="single" w:sz="4" w:space="0" w:color="auto"/>
              <w:left w:val="single" w:sz="4" w:space="0" w:color="auto"/>
              <w:bottom w:val="single" w:sz="4" w:space="0" w:color="auto"/>
              <w:right w:val="single" w:sz="4" w:space="0" w:color="auto"/>
            </w:tcBorders>
          </w:tcPr>
          <w:p w14:paraId="7BA354F1"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43FE9F35" w14:textId="77777777" w:rsidR="004C177F" w:rsidRPr="006F15AC" w:rsidRDefault="004C177F" w:rsidP="00932C77">
            <w:pPr>
              <w:rPr>
                <w:rFonts w:eastAsia="Times New Roman"/>
                <w:sz w:val="24"/>
                <w:szCs w:val="24"/>
              </w:rPr>
            </w:pPr>
            <w:r>
              <w:rPr>
                <w:rFonts w:eastAsia="Times New Roman"/>
              </w:rPr>
              <w:t>беседа</w:t>
            </w:r>
          </w:p>
        </w:tc>
        <w:tc>
          <w:tcPr>
            <w:tcW w:w="4395" w:type="dxa"/>
            <w:vMerge/>
            <w:tcBorders>
              <w:top w:val="single" w:sz="4" w:space="0" w:color="auto"/>
              <w:left w:val="single" w:sz="4" w:space="0" w:color="auto"/>
              <w:bottom w:val="single" w:sz="4" w:space="0" w:color="auto"/>
            </w:tcBorders>
          </w:tcPr>
          <w:p w14:paraId="1A2E7F42" w14:textId="77777777" w:rsidR="004C177F" w:rsidRPr="000441C1" w:rsidRDefault="004C177F" w:rsidP="00932C77">
            <w:pPr>
              <w:rPr>
                <w:rFonts w:eastAsia="Times New Roman"/>
                <w:sz w:val="21"/>
                <w:szCs w:val="21"/>
              </w:rPr>
            </w:pPr>
          </w:p>
        </w:tc>
      </w:tr>
      <w:tr w:rsidR="004C177F" w:rsidRPr="000441C1" w14:paraId="3A141F15" w14:textId="77777777" w:rsidTr="00CA603F">
        <w:tc>
          <w:tcPr>
            <w:tcW w:w="765" w:type="dxa"/>
            <w:tcBorders>
              <w:top w:val="single" w:sz="4" w:space="0" w:color="auto"/>
              <w:bottom w:val="single" w:sz="4" w:space="0" w:color="auto"/>
              <w:right w:val="single" w:sz="4" w:space="0" w:color="auto"/>
            </w:tcBorders>
          </w:tcPr>
          <w:p w14:paraId="74BBEF5D" w14:textId="77777777" w:rsidR="004C177F" w:rsidRPr="000441C1" w:rsidRDefault="004C177F" w:rsidP="00932C77">
            <w:pPr>
              <w:rPr>
                <w:rFonts w:eastAsia="Times New Roman"/>
                <w:sz w:val="21"/>
                <w:szCs w:val="21"/>
              </w:rPr>
            </w:pPr>
            <w:r w:rsidRPr="000441C1">
              <w:rPr>
                <w:rFonts w:eastAsia="Times New Roman"/>
                <w:sz w:val="21"/>
                <w:szCs w:val="21"/>
              </w:rPr>
              <w:t>18</w:t>
            </w:r>
          </w:p>
        </w:tc>
        <w:tc>
          <w:tcPr>
            <w:tcW w:w="2491" w:type="dxa"/>
            <w:tcBorders>
              <w:top w:val="single" w:sz="4" w:space="0" w:color="auto"/>
              <w:left w:val="single" w:sz="4" w:space="0" w:color="auto"/>
              <w:bottom w:val="single" w:sz="4" w:space="0" w:color="auto"/>
              <w:right w:val="single" w:sz="4" w:space="0" w:color="auto"/>
            </w:tcBorders>
          </w:tcPr>
          <w:p w14:paraId="68DAB9EB" w14:textId="77777777" w:rsidR="004C177F" w:rsidRPr="000441C1" w:rsidRDefault="004C177F" w:rsidP="00932C77">
            <w:pPr>
              <w:rPr>
                <w:rFonts w:eastAsia="Times New Roman"/>
                <w:sz w:val="24"/>
                <w:szCs w:val="24"/>
              </w:rPr>
            </w:pPr>
            <w:r w:rsidRPr="000441C1">
              <w:rPr>
                <w:rFonts w:eastAsia="Times New Roman"/>
                <w:sz w:val="24"/>
                <w:szCs w:val="24"/>
              </w:rPr>
              <w:t>Зубной врач.</w:t>
            </w:r>
          </w:p>
        </w:tc>
        <w:tc>
          <w:tcPr>
            <w:tcW w:w="850" w:type="dxa"/>
            <w:tcBorders>
              <w:top w:val="single" w:sz="4" w:space="0" w:color="auto"/>
              <w:left w:val="single" w:sz="4" w:space="0" w:color="auto"/>
              <w:bottom w:val="single" w:sz="4" w:space="0" w:color="auto"/>
              <w:right w:val="single" w:sz="4" w:space="0" w:color="auto"/>
            </w:tcBorders>
          </w:tcPr>
          <w:p w14:paraId="2A1B6562"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780D217D" w14:textId="77777777" w:rsidR="004C177F" w:rsidRPr="006F15AC" w:rsidRDefault="004C177F" w:rsidP="00932C77">
            <w:pPr>
              <w:rPr>
                <w:rFonts w:eastAsia="Times New Roman"/>
                <w:sz w:val="24"/>
                <w:szCs w:val="24"/>
              </w:rPr>
            </w:pPr>
            <w:r>
              <w:rPr>
                <w:rFonts w:eastAsia="Times New Roman"/>
              </w:rPr>
              <w:t>беседа</w:t>
            </w:r>
          </w:p>
        </w:tc>
        <w:tc>
          <w:tcPr>
            <w:tcW w:w="4395" w:type="dxa"/>
            <w:vMerge/>
            <w:tcBorders>
              <w:top w:val="single" w:sz="4" w:space="0" w:color="auto"/>
              <w:left w:val="single" w:sz="4" w:space="0" w:color="auto"/>
              <w:bottom w:val="single" w:sz="4" w:space="0" w:color="auto"/>
            </w:tcBorders>
          </w:tcPr>
          <w:p w14:paraId="2ACA9DCA" w14:textId="77777777" w:rsidR="004C177F" w:rsidRPr="000441C1" w:rsidRDefault="004C177F" w:rsidP="00932C77">
            <w:pPr>
              <w:rPr>
                <w:rFonts w:eastAsia="Times New Roman"/>
                <w:sz w:val="21"/>
                <w:szCs w:val="21"/>
              </w:rPr>
            </w:pPr>
          </w:p>
        </w:tc>
      </w:tr>
      <w:tr w:rsidR="004C177F" w:rsidRPr="000441C1" w14:paraId="623592E9" w14:textId="77777777" w:rsidTr="00CA603F">
        <w:trPr>
          <w:trHeight w:val="774"/>
        </w:trPr>
        <w:tc>
          <w:tcPr>
            <w:tcW w:w="765" w:type="dxa"/>
            <w:tcBorders>
              <w:top w:val="single" w:sz="4" w:space="0" w:color="auto"/>
              <w:bottom w:val="single" w:sz="4" w:space="0" w:color="auto"/>
              <w:right w:val="single" w:sz="4" w:space="0" w:color="auto"/>
            </w:tcBorders>
          </w:tcPr>
          <w:p w14:paraId="30F93428" w14:textId="77777777" w:rsidR="004C177F" w:rsidRPr="000441C1" w:rsidRDefault="004C177F" w:rsidP="00932C77">
            <w:pPr>
              <w:rPr>
                <w:rFonts w:eastAsia="Times New Roman"/>
                <w:sz w:val="21"/>
                <w:szCs w:val="21"/>
              </w:rPr>
            </w:pPr>
            <w:r w:rsidRPr="000441C1">
              <w:rPr>
                <w:rFonts w:eastAsia="Times New Roman"/>
                <w:sz w:val="21"/>
                <w:szCs w:val="21"/>
              </w:rPr>
              <w:t>19</w:t>
            </w:r>
          </w:p>
        </w:tc>
        <w:tc>
          <w:tcPr>
            <w:tcW w:w="2491" w:type="dxa"/>
            <w:tcBorders>
              <w:top w:val="single" w:sz="4" w:space="0" w:color="auto"/>
              <w:left w:val="single" w:sz="4" w:space="0" w:color="auto"/>
              <w:bottom w:val="single" w:sz="4" w:space="0" w:color="auto"/>
              <w:right w:val="single" w:sz="4" w:space="0" w:color="auto"/>
            </w:tcBorders>
          </w:tcPr>
          <w:p w14:paraId="6352BFF7" w14:textId="77777777" w:rsidR="004C177F" w:rsidRPr="000441C1" w:rsidRDefault="004C177F" w:rsidP="00932C77">
            <w:pPr>
              <w:rPr>
                <w:rFonts w:eastAsia="Times New Roman"/>
                <w:sz w:val="24"/>
                <w:szCs w:val="24"/>
              </w:rPr>
            </w:pPr>
            <w:r w:rsidRPr="000441C1">
              <w:rPr>
                <w:rFonts w:eastAsia="Times New Roman"/>
                <w:sz w:val="24"/>
                <w:szCs w:val="24"/>
              </w:rPr>
              <w:t>Кто лечит наши глаза.                  </w:t>
            </w:r>
            <w:r>
              <w:rPr>
                <w:rFonts w:eastAsia="Times New Roman"/>
                <w:sz w:val="24"/>
                <w:szCs w:val="24"/>
              </w:rPr>
              <w:t>        </w:t>
            </w:r>
            <w:r w:rsidRPr="000441C1">
              <w:rPr>
                <w:rFonts w:eastAsia="Times New Roman"/>
                <w:sz w:val="24"/>
                <w:szCs w:val="24"/>
              </w:rPr>
              <w:t>  </w:t>
            </w:r>
          </w:p>
        </w:tc>
        <w:tc>
          <w:tcPr>
            <w:tcW w:w="850" w:type="dxa"/>
            <w:tcBorders>
              <w:top w:val="single" w:sz="4" w:space="0" w:color="auto"/>
              <w:left w:val="single" w:sz="4" w:space="0" w:color="auto"/>
              <w:bottom w:val="single" w:sz="4" w:space="0" w:color="auto"/>
              <w:right w:val="single" w:sz="4" w:space="0" w:color="auto"/>
            </w:tcBorders>
          </w:tcPr>
          <w:p w14:paraId="789B53F9"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79F17136" w14:textId="77777777" w:rsidR="004C177F" w:rsidRPr="006F15AC" w:rsidRDefault="004C177F" w:rsidP="00932C77">
            <w:pPr>
              <w:rPr>
                <w:rFonts w:eastAsia="Times New Roman"/>
                <w:sz w:val="24"/>
                <w:szCs w:val="24"/>
              </w:rPr>
            </w:pPr>
            <w:r>
              <w:rPr>
                <w:rFonts w:eastAsia="Times New Roman"/>
              </w:rPr>
              <w:t>беседа</w:t>
            </w:r>
          </w:p>
        </w:tc>
        <w:tc>
          <w:tcPr>
            <w:tcW w:w="4395" w:type="dxa"/>
            <w:vMerge/>
            <w:tcBorders>
              <w:top w:val="single" w:sz="4" w:space="0" w:color="auto"/>
              <w:left w:val="single" w:sz="4" w:space="0" w:color="auto"/>
              <w:bottom w:val="single" w:sz="4" w:space="0" w:color="auto"/>
            </w:tcBorders>
          </w:tcPr>
          <w:p w14:paraId="3E912B44" w14:textId="77777777" w:rsidR="004C177F" w:rsidRPr="000441C1" w:rsidRDefault="004C177F" w:rsidP="00932C77">
            <w:pPr>
              <w:rPr>
                <w:rFonts w:eastAsia="Times New Roman"/>
                <w:sz w:val="21"/>
                <w:szCs w:val="21"/>
              </w:rPr>
            </w:pPr>
          </w:p>
        </w:tc>
      </w:tr>
      <w:tr w:rsidR="004C177F" w:rsidRPr="004357D8" w14:paraId="038DD82E" w14:textId="77777777" w:rsidTr="00CA603F">
        <w:tc>
          <w:tcPr>
            <w:tcW w:w="765" w:type="dxa"/>
            <w:tcBorders>
              <w:top w:val="single" w:sz="4" w:space="0" w:color="auto"/>
              <w:bottom w:val="single" w:sz="4" w:space="0" w:color="auto"/>
              <w:right w:val="single" w:sz="4" w:space="0" w:color="auto"/>
            </w:tcBorders>
          </w:tcPr>
          <w:p w14:paraId="3C51F23A" w14:textId="77777777" w:rsidR="004C177F" w:rsidRPr="000441C1" w:rsidRDefault="004C177F" w:rsidP="00932C77">
            <w:pPr>
              <w:rPr>
                <w:rFonts w:eastAsia="Times New Roman"/>
                <w:sz w:val="21"/>
                <w:szCs w:val="21"/>
              </w:rPr>
            </w:pPr>
            <w:r w:rsidRPr="000441C1">
              <w:rPr>
                <w:rFonts w:eastAsia="Times New Roman"/>
                <w:sz w:val="21"/>
                <w:szCs w:val="21"/>
              </w:rPr>
              <w:t>20</w:t>
            </w:r>
          </w:p>
        </w:tc>
        <w:tc>
          <w:tcPr>
            <w:tcW w:w="2491" w:type="dxa"/>
            <w:tcBorders>
              <w:top w:val="single" w:sz="4" w:space="0" w:color="auto"/>
              <w:left w:val="single" w:sz="4" w:space="0" w:color="auto"/>
              <w:bottom w:val="single" w:sz="4" w:space="0" w:color="auto"/>
              <w:right w:val="single" w:sz="4" w:space="0" w:color="auto"/>
            </w:tcBorders>
          </w:tcPr>
          <w:p w14:paraId="2EC65F08" w14:textId="77777777" w:rsidR="004C177F" w:rsidRPr="000441C1" w:rsidRDefault="004C177F" w:rsidP="00932C77">
            <w:pPr>
              <w:rPr>
                <w:rFonts w:eastAsia="Times New Roman"/>
                <w:sz w:val="24"/>
                <w:szCs w:val="24"/>
              </w:rPr>
            </w:pPr>
            <w:r w:rsidRPr="000441C1">
              <w:rPr>
                <w:rFonts w:eastAsia="Times New Roman"/>
                <w:sz w:val="24"/>
                <w:szCs w:val="24"/>
              </w:rPr>
              <w:t>ЛОР- 3 волшебные буквы</w:t>
            </w:r>
          </w:p>
        </w:tc>
        <w:tc>
          <w:tcPr>
            <w:tcW w:w="850" w:type="dxa"/>
            <w:tcBorders>
              <w:top w:val="single" w:sz="4" w:space="0" w:color="auto"/>
              <w:left w:val="single" w:sz="4" w:space="0" w:color="auto"/>
              <w:bottom w:val="single" w:sz="4" w:space="0" w:color="auto"/>
              <w:right w:val="single" w:sz="4" w:space="0" w:color="auto"/>
            </w:tcBorders>
          </w:tcPr>
          <w:p w14:paraId="0B388615"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127C94BF" w14:textId="77777777" w:rsidR="004C177F" w:rsidRPr="000441C1" w:rsidRDefault="004C177F" w:rsidP="00932C77">
            <w:pPr>
              <w:rPr>
                <w:rFonts w:eastAsia="Times New Roman"/>
                <w:sz w:val="24"/>
                <w:szCs w:val="24"/>
              </w:rPr>
            </w:pPr>
            <w:r w:rsidRPr="000441C1">
              <w:rPr>
                <w:rFonts w:eastAsia="Times New Roman"/>
                <w:sz w:val="24"/>
                <w:szCs w:val="24"/>
              </w:rPr>
              <w:t>виртуальная экскурсия</w:t>
            </w:r>
          </w:p>
        </w:tc>
        <w:tc>
          <w:tcPr>
            <w:tcW w:w="4395" w:type="dxa"/>
            <w:vMerge/>
            <w:tcBorders>
              <w:top w:val="single" w:sz="4" w:space="0" w:color="auto"/>
              <w:left w:val="single" w:sz="4" w:space="0" w:color="auto"/>
              <w:bottom w:val="single" w:sz="4" w:space="0" w:color="auto"/>
            </w:tcBorders>
          </w:tcPr>
          <w:p w14:paraId="506310F1" w14:textId="77777777" w:rsidR="004C177F" w:rsidRPr="004357D8" w:rsidRDefault="004C177F" w:rsidP="00932C77">
            <w:pPr>
              <w:rPr>
                <w:rFonts w:eastAsia="Times New Roman"/>
                <w:sz w:val="21"/>
                <w:szCs w:val="21"/>
              </w:rPr>
            </w:pPr>
          </w:p>
        </w:tc>
      </w:tr>
      <w:tr w:rsidR="004C177F" w:rsidRPr="000441C1" w14:paraId="34CE7000" w14:textId="77777777" w:rsidTr="00CA603F">
        <w:trPr>
          <w:trHeight w:val="628"/>
        </w:trPr>
        <w:tc>
          <w:tcPr>
            <w:tcW w:w="765" w:type="dxa"/>
            <w:tcBorders>
              <w:top w:val="single" w:sz="4" w:space="0" w:color="auto"/>
              <w:bottom w:val="single" w:sz="4" w:space="0" w:color="auto"/>
              <w:right w:val="single" w:sz="4" w:space="0" w:color="auto"/>
            </w:tcBorders>
          </w:tcPr>
          <w:p w14:paraId="73AAFC07" w14:textId="77777777" w:rsidR="004C177F" w:rsidRPr="000441C1" w:rsidRDefault="004C177F" w:rsidP="00932C77">
            <w:pPr>
              <w:rPr>
                <w:rFonts w:eastAsia="Times New Roman"/>
                <w:sz w:val="21"/>
                <w:szCs w:val="21"/>
              </w:rPr>
            </w:pPr>
            <w:r w:rsidRPr="000441C1">
              <w:rPr>
                <w:rFonts w:eastAsia="Times New Roman"/>
                <w:sz w:val="21"/>
                <w:szCs w:val="21"/>
              </w:rPr>
              <w:t>21</w:t>
            </w:r>
          </w:p>
        </w:tc>
        <w:tc>
          <w:tcPr>
            <w:tcW w:w="2491" w:type="dxa"/>
            <w:tcBorders>
              <w:top w:val="single" w:sz="4" w:space="0" w:color="auto"/>
              <w:left w:val="single" w:sz="4" w:space="0" w:color="auto"/>
              <w:bottom w:val="single" w:sz="4" w:space="0" w:color="auto"/>
              <w:right w:val="single" w:sz="4" w:space="0" w:color="auto"/>
            </w:tcBorders>
          </w:tcPr>
          <w:p w14:paraId="019395E7" w14:textId="77777777" w:rsidR="004C177F" w:rsidRPr="000441C1" w:rsidRDefault="004C177F" w:rsidP="00932C77">
            <w:pPr>
              <w:rPr>
                <w:rFonts w:eastAsia="Times New Roman"/>
                <w:sz w:val="24"/>
                <w:szCs w:val="24"/>
              </w:rPr>
            </w:pPr>
            <w:r>
              <w:rPr>
                <w:rFonts w:eastAsia="Times New Roman"/>
                <w:sz w:val="24"/>
                <w:szCs w:val="24"/>
              </w:rPr>
              <w:t>Врач-хирург.                      </w:t>
            </w:r>
          </w:p>
        </w:tc>
        <w:tc>
          <w:tcPr>
            <w:tcW w:w="850" w:type="dxa"/>
            <w:tcBorders>
              <w:top w:val="single" w:sz="4" w:space="0" w:color="auto"/>
              <w:left w:val="single" w:sz="4" w:space="0" w:color="auto"/>
              <w:bottom w:val="single" w:sz="4" w:space="0" w:color="auto"/>
              <w:right w:val="single" w:sz="4" w:space="0" w:color="auto"/>
            </w:tcBorders>
          </w:tcPr>
          <w:p w14:paraId="15EA6E0D"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5D8CA5DD" w14:textId="77777777" w:rsidR="004C177F" w:rsidRPr="006F15AC" w:rsidRDefault="004C177F" w:rsidP="00932C77">
            <w:pPr>
              <w:rPr>
                <w:rFonts w:eastAsia="Times New Roman"/>
                <w:sz w:val="24"/>
                <w:szCs w:val="24"/>
              </w:rPr>
            </w:pPr>
            <w:r>
              <w:rPr>
                <w:rFonts w:eastAsia="Times New Roman"/>
              </w:rPr>
              <w:t>беседа</w:t>
            </w:r>
          </w:p>
        </w:tc>
        <w:tc>
          <w:tcPr>
            <w:tcW w:w="4395" w:type="dxa"/>
            <w:vMerge/>
            <w:tcBorders>
              <w:top w:val="single" w:sz="4" w:space="0" w:color="auto"/>
              <w:left w:val="single" w:sz="4" w:space="0" w:color="auto"/>
              <w:bottom w:val="single" w:sz="4" w:space="0" w:color="auto"/>
            </w:tcBorders>
          </w:tcPr>
          <w:p w14:paraId="77C3FD04" w14:textId="77777777" w:rsidR="004C177F" w:rsidRPr="004357D8" w:rsidRDefault="004C177F" w:rsidP="00932C77">
            <w:pPr>
              <w:pStyle w:val="ab"/>
              <w:shd w:val="clear" w:color="auto" w:fill="FFFFFF"/>
              <w:spacing w:before="0" w:beforeAutospacing="0" w:after="150" w:afterAutospacing="0"/>
              <w:rPr>
                <w:color w:val="000000"/>
                <w:sz w:val="21"/>
                <w:szCs w:val="21"/>
                <w:lang w:val="en-US"/>
              </w:rPr>
            </w:pPr>
          </w:p>
        </w:tc>
      </w:tr>
      <w:tr w:rsidR="004C177F" w:rsidRPr="000441C1" w14:paraId="3FAA4A27" w14:textId="77777777" w:rsidTr="00CA603F">
        <w:tc>
          <w:tcPr>
            <w:tcW w:w="765" w:type="dxa"/>
            <w:tcBorders>
              <w:top w:val="single" w:sz="4" w:space="0" w:color="auto"/>
              <w:bottom w:val="single" w:sz="4" w:space="0" w:color="auto"/>
              <w:right w:val="single" w:sz="4" w:space="0" w:color="auto"/>
            </w:tcBorders>
          </w:tcPr>
          <w:p w14:paraId="6EAB790D" w14:textId="77777777" w:rsidR="004C177F" w:rsidRPr="000441C1" w:rsidRDefault="004C177F" w:rsidP="00932C77">
            <w:pPr>
              <w:rPr>
                <w:rFonts w:eastAsia="Times New Roman"/>
                <w:sz w:val="21"/>
                <w:szCs w:val="21"/>
              </w:rPr>
            </w:pPr>
            <w:r w:rsidRPr="000441C1">
              <w:rPr>
                <w:rFonts w:eastAsia="Times New Roman"/>
                <w:sz w:val="21"/>
                <w:szCs w:val="21"/>
              </w:rPr>
              <w:t>22</w:t>
            </w:r>
          </w:p>
        </w:tc>
        <w:tc>
          <w:tcPr>
            <w:tcW w:w="2491" w:type="dxa"/>
            <w:tcBorders>
              <w:top w:val="single" w:sz="4" w:space="0" w:color="auto"/>
              <w:left w:val="single" w:sz="4" w:space="0" w:color="auto"/>
              <w:bottom w:val="single" w:sz="4" w:space="0" w:color="auto"/>
              <w:right w:val="single" w:sz="4" w:space="0" w:color="auto"/>
            </w:tcBorders>
          </w:tcPr>
          <w:p w14:paraId="434FEBBF" w14:textId="77777777" w:rsidR="004C177F" w:rsidRPr="000441C1" w:rsidRDefault="004C177F" w:rsidP="00932C77">
            <w:pPr>
              <w:rPr>
                <w:rFonts w:eastAsia="Times New Roman"/>
                <w:sz w:val="24"/>
                <w:szCs w:val="24"/>
              </w:rPr>
            </w:pPr>
            <w:r w:rsidRPr="000441C1">
              <w:rPr>
                <w:rFonts w:eastAsia="Times New Roman"/>
                <w:sz w:val="24"/>
                <w:szCs w:val="24"/>
              </w:rPr>
              <w:t>Врач-кардиолог</w:t>
            </w:r>
          </w:p>
        </w:tc>
        <w:tc>
          <w:tcPr>
            <w:tcW w:w="850" w:type="dxa"/>
            <w:tcBorders>
              <w:top w:val="single" w:sz="4" w:space="0" w:color="auto"/>
              <w:left w:val="single" w:sz="4" w:space="0" w:color="auto"/>
              <w:bottom w:val="single" w:sz="4" w:space="0" w:color="auto"/>
              <w:right w:val="single" w:sz="4" w:space="0" w:color="auto"/>
            </w:tcBorders>
          </w:tcPr>
          <w:p w14:paraId="6C13DA52"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50AB771F" w14:textId="77777777" w:rsidR="004C177F" w:rsidRPr="006F15AC" w:rsidRDefault="004C177F" w:rsidP="00932C77">
            <w:pPr>
              <w:rPr>
                <w:rFonts w:eastAsia="Times New Roman"/>
                <w:sz w:val="24"/>
                <w:szCs w:val="24"/>
              </w:rPr>
            </w:pPr>
            <w:r>
              <w:rPr>
                <w:rFonts w:eastAsia="Times New Roman"/>
              </w:rPr>
              <w:t>беседа</w:t>
            </w:r>
          </w:p>
        </w:tc>
        <w:tc>
          <w:tcPr>
            <w:tcW w:w="4395" w:type="dxa"/>
            <w:vMerge/>
            <w:tcBorders>
              <w:top w:val="single" w:sz="4" w:space="0" w:color="auto"/>
              <w:left w:val="single" w:sz="4" w:space="0" w:color="auto"/>
              <w:bottom w:val="single" w:sz="4" w:space="0" w:color="auto"/>
            </w:tcBorders>
          </w:tcPr>
          <w:p w14:paraId="5D05B980" w14:textId="77777777" w:rsidR="004C177F" w:rsidRPr="000441C1" w:rsidRDefault="004C177F" w:rsidP="00932C77">
            <w:pPr>
              <w:rPr>
                <w:rFonts w:eastAsia="Times New Roman"/>
                <w:sz w:val="21"/>
                <w:szCs w:val="21"/>
              </w:rPr>
            </w:pPr>
          </w:p>
        </w:tc>
      </w:tr>
      <w:tr w:rsidR="004C177F" w:rsidRPr="000441C1" w14:paraId="5CCCEC75" w14:textId="77777777" w:rsidTr="00CA603F">
        <w:tc>
          <w:tcPr>
            <w:tcW w:w="765" w:type="dxa"/>
            <w:tcBorders>
              <w:top w:val="single" w:sz="4" w:space="0" w:color="auto"/>
              <w:bottom w:val="single" w:sz="4" w:space="0" w:color="auto"/>
              <w:right w:val="single" w:sz="4" w:space="0" w:color="auto"/>
            </w:tcBorders>
          </w:tcPr>
          <w:p w14:paraId="02EB8E2B" w14:textId="77777777" w:rsidR="004C177F" w:rsidRPr="000441C1" w:rsidRDefault="004C177F" w:rsidP="00932C77">
            <w:pPr>
              <w:rPr>
                <w:rFonts w:eastAsia="Times New Roman"/>
                <w:sz w:val="21"/>
                <w:szCs w:val="21"/>
              </w:rPr>
            </w:pPr>
            <w:r w:rsidRPr="000441C1">
              <w:rPr>
                <w:rFonts w:eastAsia="Times New Roman"/>
                <w:sz w:val="21"/>
                <w:szCs w:val="21"/>
              </w:rPr>
              <w:t>23</w:t>
            </w:r>
          </w:p>
        </w:tc>
        <w:tc>
          <w:tcPr>
            <w:tcW w:w="2491" w:type="dxa"/>
            <w:tcBorders>
              <w:top w:val="single" w:sz="4" w:space="0" w:color="auto"/>
              <w:left w:val="single" w:sz="4" w:space="0" w:color="auto"/>
              <w:bottom w:val="single" w:sz="4" w:space="0" w:color="auto"/>
              <w:right w:val="single" w:sz="4" w:space="0" w:color="auto"/>
            </w:tcBorders>
          </w:tcPr>
          <w:p w14:paraId="21B9AC7D" w14:textId="77777777" w:rsidR="004C177F" w:rsidRPr="000441C1" w:rsidRDefault="004C177F" w:rsidP="00932C77">
            <w:pPr>
              <w:rPr>
                <w:rFonts w:eastAsia="Times New Roman"/>
                <w:sz w:val="24"/>
                <w:szCs w:val="24"/>
              </w:rPr>
            </w:pPr>
            <w:r w:rsidRPr="000441C1">
              <w:rPr>
                <w:rFonts w:eastAsia="Times New Roman"/>
                <w:sz w:val="24"/>
                <w:szCs w:val="24"/>
              </w:rPr>
              <w:t>Санитарный врач</w:t>
            </w:r>
          </w:p>
        </w:tc>
        <w:tc>
          <w:tcPr>
            <w:tcW w:w="850" w:type="dxa"/>
            <w:tcBorders>
              <w:top w:val="single" w:sz="4" w:space="0" w:color="auto"/>
              <w:left w:val="single" w:sz="4" w:space="0" w:color="auto"/>
              <w:bottom w:val="single" w:sz="4" w:space="0" w:color="auto"/>
              <w:right w:val="single" w:sz="4" w:space="0" w:color="auto"/>
            </w:tcBorders>
          </w:tcPr>
          <w:p w14:paraId="6B1AF8F9"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04CE56D5" w14:textId="77777777" w:rsidR="004C177F" w:rsidRPr="006F15AC" w:rsidRDefault="004C177F" w:rsidP="00932C77">
            <w:pPr>
              <w:rPr>
                <w:rFonts w:eastAsia="Times New Roman"/>
                <w:sz w:val="24"/>
                <w:szCs w:val="24"/>
              </w:rPr>
            </w:pPr>
            <w:r>
              <w:rPr>
                <w:rFonts w:eastAsia="Times New Roman"/>
              </w:rPr>
              <w:t>беседа</w:t>
            </w:r>
          </w:p>
        </w:tc>
        <w:tc>
          <w:tcPr>
            <w:tcW w:w="4395" w:type="dxa"/>
            <w:vMerge/>
            <w:tcBorders>
              <w:top w:val="single" w:sz="4" w:space="0" w:color="auto"/>
              <w:left w:val="single" w:sz="4" w:space="0" w:color="auto"/>
              <w:bottom w:val="single" w:sz="4" w:space="0" w:color="auto"/>
            </w:tcBorders>
          </w:tcPr>
          <w:p w14:paraId="7AE5CBEB" w14:textId="77777777" w:rsidR="004C177F" w:rsidRPr="000441C1" w:rsidRDefault="004C177F" w:rsidP="00932C77">
            <w:pPr>
              <w:rPr>
                <w:rFonts w:eastAsia="Times New Roman"/>
                <w:sz w:val="21"/>
                <w:szCs w:val="21"/>
              </w:rPr>
            </w:pPr>
          </w:p>
        </w:tc>
      </w:tr>
      <w:tr w:rsidR="004C177F" w:rsidRPr="00CC128E" w14:paraId="3457D60E" w14:textId="77777777" w:rsidTr="00CA603F">
        <w:tc>
          <w:tcPr>
            <w:tcW w:w="10060" w:type="dxa"/>
            <w:gridSpan w:val="5"/>
            <w:tcBorders>
              <w:top w:val="single" w:sz="4" w:space="0" w:color="auto"/>
              <w:bottom w:val="single" w:sz="4" w:space="0" w:color="auto"/>
            </w:tcBorders>
          </w:tcPr>
          <w:p w14:paraId="3C982889" w14:textId="77777777" w:rsidR="004C177F" w:rsidRPr="004357D8" w:rsidRDefault="004C177F" w:rsidP="00932C77">
            <w:pPr>
              <w:rPr>
                <w:rFonts w:eastAsia="Times New Roman"/>
                <w:sz w:val="21"/>
                <w:szCs w:val="21"/>
              </w:rPr>
            </w:pPr>
            <w:r w:rsidRPr="004357D8">
              <w:rPr>
                <w:rFonts w:eastAsia="Times New Roman"/>
                <w:b/>
                <w:bCs/>
                <w:sz w:val="24"/>
                <w:szCs w:val="24"/>
              </w:rPr>
              <w:lastRenderedPageBreak/>
              <w:t>Раздел 5. Профессии в школе. (8 ч.)</w:t>
            </w:r>
          </w:p>
        </w:tc>
      </w:tr>
      <w:tr w:rsidR="004C177F" w:rsidRPr="00CC128E" w14:paraId="0AC6F635" w14:textId="77777777" w:rsidTr="00CA603F">
        <w:tc>
          <w:tcPr>
            <w:tcW w:w="765" w:type="dxa"/>
            <w:tcBorders>
              <w:top w:val="single" w:sz="4" w:space="0" w:color="auto"/>
              <w:bottom w:val="single" w:sz="4" w:space="0" w:color="auto"/>
              <w:right w:val="single" w:sz="4" w:space="0" w:color="auto"/>
            </w:tcBorders>
          </w:tcPr>
          <w:p w14:paraId="28BB9919" w14:textId="77777777" w:rsidR="004C177F" w:rsidRPr="000441C1" w:rsidRDefault="004C177F" w:rsidP="00932C77">
            <w:pPr>
              <w:rPr>
                <w:rFonts w:eastAsia="Times New Roman"/>
                <w:sz w:val="21"/>
                <w:szCs w:val="21"/>
              </w:rPr>
            </w:pPr>
            <w:r w:rsidRPr="000441C1">
              <w:rPr>
                <w:rFonts w:eastAsia="Times New Roman"/>
                <w:sz w:val="21"/>
                <w:szCs w:val="21"/>
              </w:rPr>
              <w:t>24</w:t>
            </w:r>
          </w:p>
        </w:tc>
        <w:tc>
          <w:tcPr>
            <w:tcW w:w="2491" w:type="dxa"/>
            <w:tcBorders>
              <w:top w:val="single" w:sz="4" w:space="0" w:color="auto"/>
              <w:left w:val="single" w:sz="4" w:space="0" w:color="auto"/>
              <w:bottom w:val="single" w:sz="4" w:space="0" w:color="auto"/>
              <w:right w:val="single" w:sz="4" w:space="0" w:color="auto"/>
            </w:tcBorders>
          </w:tcPr>
          <w:p w14:paraId="3FED2EE5" w14:textId="77777777" w:rsidR="004C177F" w:rsidRPr="006F15AC" w:rsidRDefault="004C177F" w:rsidP="00932C77">
            <w:pPr>
              <w:rPr>
                <w:rFonts w:eastAsia="Times New Roman"/>
                <w:sz w:val="24"/>
                <w:szCs w:val="24"/>
              </w:rPr>
            </w:pPr>
            <w:r>
              <w:rPr>
                <w:rFonts w:eastAsia="Times New Roman"/>
                <w:sz w:val="24"/>
                <w:szCs w:val="24"/>
              </w:rPr>
              <w:t xml:space="preserve">Психолог </w:t>
            </w:r>
          </w:p>
        </w:tc>
        <w:tc>
          <w:tcPr>
            <w:tcW w:w="850" w:type="dxa"/>
            <w:tcBorders>
              <w:top w:val="single" w:sz="4" w:space="0" w:color="auto"/>
              <w:left w:val="single" w:sz="4" w:space="0" w:color="auto"/>
              <w:bottom w:val="single" w:sz="4" w:space="0" w:color="auto"/>
              <w:right w:val="single" w:sz="4" w:space="0" w:color="auto"/>
            </w:tcBorders>
          </w:tcPr>
          <w:p w14:paraId="092CE6BB"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1A9C37C0" w14:textId="77777777" w:rsidR="004C177F" w:rsidRPr="006F15AC" w:rsidRDefault="004C177F" w:rsidP="00932C77">
            <w:pPr>
              <w:rPr>
                <w:rFonts w:eastAsia="Times New Roman"/>
                <w:sz w:val="24"/>
                <w:szCs w:val="24"/>
              </w:rPr>
            </w:pPr>
            <w:r>
              <w:rPr>
                <w:rFonts w:eastAsia="Times New Roman"/>
              </w:rPr>
              <w:t>беседа</w:t>
            </w:r>
          </w:p>
        </w:tc>
        <w:tc>
          <w:tcPr>
            <w:tcW w:w="4395" w:type="dxa"/>
            <w:vMerge w:val="restart"/>
            <w:tcBorders>
              <w:top w:val="single" w:sz="4" w:space="0" w:color="auto"/>
              <w:left w:val="single" w:sz="4" w:space="0" w:color="auto"/>
              <w:bottom w:val="single" w:sz="4" w:space="0" w:color="auto"/>
              <w:right w:val="single" w:sz="4" w:space="0" w:color="auto"/>
            </w:tcBorders>
          </w:tcPr>
          <w:p w14:paraId="761393D8"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http://clow.ru  - Познавательный портал: сайт про все и обо всем!</w:t>
            </w:r>
          </w:p>
          <w:p w14:paraId="681BB02A" w14:textId="77777777" w:rsidR="004C177F" w:rsidRPr="00D71ED8" w:rsidRDefault="00ED45D1" w:rsidP="00932C77">
            <w:pPr>
              <w:spacing w:line="240" w:lineRule="auto"/>
              <w:rPr>
                <w:rFonts w:eastAsia="Times New Roman"/>
                <w:sz w:val="24"/>
                <w:szCs w:val="24"/>
              </w:rPr>
            </w:pPr>
            <w:hyperlink r:id="rId144" w:history="1">
              <w:r w:rsidR="004C177F" w:rsidRPr="00D71ED8">
                <w:rPr>
                  <w:rFonts w:eastAsia="Times New Roman"/>
                  <w:color w:val="0000FF"/>
                  <w:sz w:val="24"/>
                  <w:szCs w:val="24"/>
                  <w:u w:val="single"/>
                </w:rPr>
                <w:t>http://stranamasterov.ru</w:t>
              </w:r>
            </w:hyperlink>
            <w:r w:rsidR="004C177F" w:rsidRPr="00D71ED8">
              <w:rPr>
                <w:rFonts w:eastAsia="Times New Roman"/>
                <w:sz w:val="24"/>
                <w:szCs w:val="24"/>
              </w:rPr>
              <w:t xml:space="preserve">  «Страна Мастеров» Тематика сайта: прикладное творчество, мастерство во всех его проявлениях и окружающая среда. Материалы к урокам технологии.</w:t>
            </w:r>
          </w:p>
          <w:p w14:paraId="09422E47" w14:textId="77777777" w:rsidR="004C177F" w:rsidRPr="00D71ED8" w:rsidRDefault="004C177F" w:rsidP="00932C77">
            <w:pPr>
              <w:spacing w:line="240" w:lineRule="auto"/>
              <w:rPr>
                <w:rFonts w:eastAsia="Times New Roman"/>
                <w:sz w:val="24"/>
                <w:szCs w:val="24"/>
              </w:rPr>
            </w:pPr>
          </w:p>
          <w:p w14:paraId="4AF6064D"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Викторина по профориентации для детей 7-10 лет "Необычные примеры"</w:t>
            </w:r>
          </w:p>
          <w:p w14:paraId="5B5C8DC4" w14:textId="77777777" w:rsidR="004C177F" w:rsidRPr="00D71ED8" w:rsidRDefault="004C177F" w:rsidP="00932C77">
            <w:pPr>
              <w:spacing w:line="240" w:lineRule="auto"/>
              <w:rPr>
                <w:rFonts w:eastAsia="Times New Roman"/>
                <w:sz w:val="24"/>
                <w:szCs w:val="24"/>
              </w:rPr>
            </w:pPr>
          </w:p>
          <w:p w14:paraId="08B77139" w14:textId="77777777" w:rsidR="004C177F" w:rsidRPr="00D71ED8" w:rsidRDefault="00ED45D1" w:rsidP="00932C77">
            <w:pPr>
              <w:spacing w:line="240" w:lineRule="auto"/>
              <w:rPr>
                <w:rFonts w:eastAsia="Times New Roman"/>
                <w:sz w:val="24"/>
                <w:szCs w:val="24"/>
              </w:rPr>
            </w:pPr>
            <w:hyperlink r:id="rId145" w:history="1">
              <w:r w:rsidR="004C177F" w:rsidRPr="00D71ED8">
                <w:rPr>
                  <w:rFonts w:eastAsia="Times New Roman"/>
                  <w:color w:val="0000FF"/>
                  <w:sz w:val="24"/>
                  <w:szCs w:val="24"/>
                  <w:u w:val="single"/>
                </w:rPr>
                <w:t>https://youtu.be/A-qduf8aiQE</w:t>
              </w:r>
            </w:hyperlink>
            <w:r w:rsidR="004C177F" w:rsidRPr="00D71ED8">
              <w:rPr>
                <w:rFonts w:eastAsia="Times New Roman"/>
                <w:sz w:val="24"/>
                <w:szCs w:val="24"/>
              </w:rPr>
              <w:t xml:space="preserve"> </w:t>
            </w:r>
          </w:p>
          <w:p w14:paraId="007F4318" w14:textId="77777777" w:rsidR="004C177F" w:rsidRPr="00D71ED8" w:rsidRDefault="004C177F" w:rsidP="00932C77">
            <w:pPr>
              <w:spacing w:line="240" w:lineRule="auto"/>
              <w:rPr>
                <w:rFonts w:eastAsia="Times New Roman"/>
                <w:sz w:val="24"/>
                <w:szCs w:val="24"/>
              </w:rPr>
            </w:pPr>
          </w:p>
          <w:p w14:paraId="2D3DA9B7"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Игра «Какое блюдо приготовил поваренок?»</w:t>
            </w:r>
          </w:p>
          <w:p w14:paraId="31A49B96" w14:textId="77777777" w:rsidR="004C177F" w:rsidRPr="00D71ED8" w:rsidRDefault="004C177F" w:rsidP="00932C77">
            <w:pPr>
              <w:spacing w:line="240" w:lineRule="auto"/>
              <w:rPr>
                <w:rFonts w:eastAsia="Times New Roman"/>
                <w:sz w:val="24"/>
                <w:szCs w:val="24"/>
              </w:rPr>
            </w:pPr>
          </w:p>
          <w:p w14:paraId="12F1A120" w14:textId="77777777" w:rsidR="004C177F" w:rsidRPr="00D71ED8" w:rsidRDefault="00ED45D1" w:rsidP="00932C77">
            <w:pPr>
              <w:spacing w:line="240" w:lineRule="auto"/>
              <w:rPr>
                <w:rFonts w:eastAsia="Times New Roman"/>
                <w:sz w:val="24"/>
                <w:szCs w:val="24"/>
              </w:rPr>
            </w:pPr>
            <w:hyperlink r:id="rId146" w:history="1">
              <w:r w:rsidR="004C177F" w:rsidRPr="00D71ED8">
                <w:rPr>
                  <w:rFonts w:eastAsia="Times New Roman"/>
                  <w:color w:val="0000FF"/>
                  <w:sz w:val="24"/>
                  <w:szCs w:val="24"/>
                  <w:u w:val="single"/>
                </w:rPr>
                <w:t>https://youtu.be/sy2OoTkBpfo?list=PLagHIN0mjUuU0ykUOG5iGKvgURXA-AeHI</w:t>
              </w:r>
            </w:hyperlink>
            <w:r w:rsidR="004C177F" w:rsidRPr="00D71ED8">
              <w:rPr>
                <w:rFonts w:eastAsia="Times New Roman"/>
                <w:sz w:val="24"/>
                <w:szCs w:val="24"/>
              </w:rPr>
              <w:t xml:space="preserve"> </w:t>
            </w:r>
          </w:p>
          <w:p w14:paraId="5ABEF95D" w14:textId="77777777" w:rsidR="004C177F" w:rsidRPr="00D71ED8" w:rsidRDefault="004C177F" w:rsidP="00934C54">
            <w:pPr>
              <w:spacing w:line="240" w:lineRule="auto"/>
              <w:ind w:firstLine="0"/>
              <w:rPr>
                <w:rFonts w:eastAsia="Times New Roman"/>
                <w:sz w:val="24"/>
                <w:szCs w:val="24"/>
              </w:rPr>
            </w:pPr>
          </w:p>
          <w:p w14:paraId="6B7157D6"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 xml:space="preserve">Обзор профессий будущего. Человек и природа. </w:t>
            </w:r>
          </w:p>
          <w:p w14:paraId="7643963D" w14:textId="77777777" w:rsidR="004C177F" w:rsidRPr="00D71ED8" w:rsidRDefault="004C177F" w:rsidP="00932C77">
            <w:pPr>
              <w:spacing w:line="240" w:lineRule="auto"/>
              <w:rPr>
                <w:rFonts w:eastAsia="Times New Roman"/>
                <w:sz w:val="24"/>
                <w:szCs w:val="24"/>
              </w:rPr>
            </w:pPr>
          </w:p>
          <w:p w14:paraId="19E798C6"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https://nsportal.ru/video/2019/10/obzor-professiy-budushchego</w:t>
            </w:r>
          </w:p>
          <w:p w14:paraId="64DCAC15" w14:textId="77777777" w:rsidR="004C177F" w:rsidRPr="00D71ED8" w:rsidRDefault="004C177F" w:rsidP="00932C77">
            <w:pPr>
              <w:spacing w:line="240" w:lineRule="auto"/>
              <w:rPr>
                <w:rFonts w:eastAsia="Times New Roman"/>
                <w:sz w:val="24"/>
                <w:szCs w:val="24"/>
              </w:rPr>
            </w:pPr>
          </w:p>
          <w:p w14:paraId="00C29EC3"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Профессия "Сити-фермер". Виртуальная прогулка.</w:t>
            </w:r>
          </w:p>
          <w:p w14:paraId="45515F5A" w14:textId="77777777" w:rsidR="004C177F" w:rsidRPr="00D71ED8" w:rsidRDefault="004C177F" w:rsidP="00932C77">
            <w:pPr>
              <w:spacing w:line="240" w:lineRule="auto"/>
              <w:rPr>
                <w:rFonts w:eastAsia="Times New Roman"/>
                <w:sz w:val="24"/>
                <w:szCs w:val="24"/>
              </w:rPr>
            </w:pPr>
          </w:p>
          <w:p w14:paraId="5DC3E898" w14:textId="77777777" w:rsidR="004C177F" w:rsidRPr="00D71ED8" w:rsidRDefault="00ED45D1" w:rsidP="00932C77">
            <w:pPr>
              <w:spacing w:line="240" w:lineRule="auto"/>
              <w:rPr>
                <w:rFonts w:eastAsia="Times New Roman"/>
                <w:sz w:val="24"/>
                <w:szCs w:val="24"/>
              </w:rPr>
            </w:pPr>
            <w:hyperlink r:id="rId147" w:history="1">
              <w:r w:rsidR="004C177F" w:rsidRPr="00D71ED8">
                <w:rPr>
                  <w:rFonts w:eastAsia="Times New Roman"/>
                  <w:color w:val="0000FF"/>
                  <w:sz w:val="24"/>
                  <w:szCs w:val="24"/>
                  <w:u w:val="single"/>
                </w:rPr>
                <w:t>https://nsportal.ru/video/2019/10/virtualnaya-progulka-siti-fermy-v-mire</w:t>
              </w:r>
            </w:hyperlink>
          </w:p>
          <w:p w14:paraId="3FBEFFE9" w14:textId="77777777" w:rsidR="004C177F" w:rsidRPr="00D71ED8" w:rsidRDefault="004C177F" w:rsidP="00932C77">
            <w:pPr>
              <w:spacing w:line="240" w:lineRule="auto"/>
              <w:rPr>
                <w:rFonts w:eastAsia="Times New Roman"/>
                <w:sz w:val="24"/>
                <w:szCs w:val="24"/>
              </w:rPr>
            </w:pPr>
          </w:p>
          <w:p w14:paraId="1D6C6EAE"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 xml:space="preserve">Профессия будущего "Агроинформатик". Результаты труда. </w:t>
            </w:r>
          </w:p>
          <w:p w14:paraId="63DEC54D" w14:textId="77777777" w:rsidR="004C177F" w:rsidRPr="00D71ED8" w:rsidRDefault="004C177F" w:rsidP="00932C77">
            <w:pPr>
              <w:spacing w:line="240" w:lineRule="auto"/>
              <w:rPr>
                <w:rFonts w:eastAsia="Times New Roman"/>
                <w:sz w:val="24"/>
                <w:szCs w:val="24"/>
              </w:rPr>
            </w:pPr>
          </w:p>
          <w:p w14:paraId="74440EBC" w14:textId="77777777" w:rsidR="004C177F" w:rsidRPr="00D71ED8" w:rsidRDefault="00ED45D1" w:rsidP="00932C77">
            <w:pPr>
              <w:spacing w:line="240" w:lineRule="auto"/>
              <w:rPr>
                <w:rFonts w:eastAsia="Times New Roman"/>
                <w:sz w:val="24"/>
                <w:szCs w:val="24"/>
              </w:rPr>
            </w:pPr>
            <w:hyperlink r:id="rId148" w:history="1">
              <w:r w:rsidR="004C177F" w:rsidRPr="00D71ED8">
                <w:rPr>
                  <w:rFonts w:eastAsia="Times New Roman"/>
                  <w:color w:val="0000FF"/>
                  <w:sz w:val="24"/>
                  <w:szCs w:val="24"/>
                  <w:u w:val="single"/>
                </w:rPr>
                <w:t>https://youtu.be/uNkADHZStDE?list=PLbtbBtGwBb3YtJzKgZliBJlrLH4aq62QA</w:t>
              </w:r>
            </w:hyperlink>
          </w:p>
          <w:p w14:paraId="71F6347C" w14:textId="77777777" w:rsidR="004C177F" w:rsidRPr="00D71ED8" w:rsidRDefault="004C177F" w:rsidP="00932C77">
            <w:pPr>
              <w:spacing w:line="240" w:lineRule="auto"/>
              <w:rPr>
                <w:rFonts w:eastAsia="Times New Roman"/>
                <w:sz w:val="24"/>
                <w:szCs w:val="24"/>
              </w:rPr>
            </w:pPr>
          </w:p>
          <w:p w14:paraId="0D48725C"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Профессия "Лесник"</w:t>
            </w:r>
          </w:p>
          <w:p w14:paraId="2F57E9E5" w14:textId="77777777" w:rsidR="004C177F" w:rsidRPr="00D71ED8" w:rsidRDefault="004C177F" w:rsidP="00932C77">
            <w:pPr>
              <w:spacing w:line="240" w:lineRule="auto"/>
              <w:rPr>
                <w:rFonts w:eastAsia="Times New Roman"/>
                <w:sz w:val="24"/>
                <w:szCs w:val="24"/>
              </w:rPr>
            </w:pPr>
          </w:p>
          <w:p w14:paraId="5AB4D20D" w14:textId="77777777" w:rsidR="004C177F" w:rsidRPr="00D71ED8" w:rsidRDefault="00ED45D1" w:rsidP="00932C77">
            <w:pPr>
              <w:spacing w:line="240" w:lineRule="auto"/>
              <w:rPr>
                <w:rFonts w:eastAsia="Times New Roman"/>
                <w:sz w:val="24"/>
                <w:szCs w:val="24"/>
              </w:rPr>
            </w:pPr>
            <w:hyperlink r:id="rId149" w:history="1">
              <w:r w:rsidR="004C177F" w:rsidRPr="00D71ED8">
                <w:rPr>
                  <w:rFonts w:eastAsia="Times New Roman"/>
                  <w:color w:val="0000FF"/>
                  <w:sz w:val="24"/>
                  <w:szCs w:val="24"/>
                  <w:u w:val="single"/>
                </w:rPr>
                <w:t>https://youtu.be/lZ5JTbXgUxE?list=PLbtbBtGwBb3YtJzKgZliBJlrLH4aq62QA</w:t>
              </w:r>
            </w:hyperlink>
          </w:p>
          <w:p w14:paraId="65EB3116" w14:textId="77777777" w:rsidR="004C177F" w:rsidRPr="00D71ED8" w:rsidRDefault="004C177F" w:rsidP="00932C77">
            <w:pPr>
              <w:spacing w:line="240" w:lineRule="auto"/>
              <w:rPr>
                <w:rFonts w:eastAsia="Times New Roman"/>
                <w:sz w:val="24"/>
                <w:szCs w:val="24"/>
              </w:rPr>
            </w:pPr>
          </w:p>
        </w:tc>
      </w:tr>
      <w:tr w:rsidR="004C177F" w:rsidRPr="000441C1" w14:paraId="65DC95FF" w14:textId="77777777" w:rsidTr="00CA603F">
        <w:tc>
          <w:tcPr>
            <w:tcW w:w="765" w:type="dxa"/>
            <w:tcBorders>
              <w:top w:val="single" w:sz="4" w:space="0" w:color="auto"/>
              <w:bottom w:val="single" w:sz="4" w:space="0" w:color="auto"/>
              <w:right w:val="single" w:sz="4" w:space="0" w:color="auto"/>
            </w:tcBorders>
          </w:tcPr>
          <w:p w14:paraId="0DE0013C" w14:textId="77777777" w:rsidR="004C177F" w:rsidRPr="000441C1" w:rsidRDefault="004C177F" w:rsidP="00932C77">
            <w:pPr>
              <w:rPr>
                <w:rFonts w:eastAsia="Times New Roman"/>
                <w:sz w:val="21"/>
                <w:szCs w:val="21"/>
              </w:rPr>
            </w:pPr>
            <w:r w:rsidRPr="000441C1">
              <w:rPr>
                <w:rFonts w:eastAsia="Times New Roman"/>
                <w:sz w:val="21"/>
                <w:szCs w:val="21"/>
              </w:rPr>
              <w:t>25</w:t>
            </w:r>
          </w:p>
        </w:tc>
        <w:tc>
          <w:tcPr>
            <w:tcW w:w="2491" w:type="dxa"/>
            <w:tcBorders>
              <w:top w:val="single" w:sz="4" w:space="0" w:color="auto"/>
              <w:left w:val="single" w:sz="4" w:space="0" w:color="auto"/>
              <w:bottom w:val="single" w:sz="4" w:space="0" w:color="auto"/>
              <w:right w:val="single" w:sz="4" w:space="0" w:color="auto"/>
            </w:tcBorders>
          </w:tcPr>
          <w:p w14:paraId="659C1431" w14:textId="77777777" w:rsidR="004C177F" w:rsidRPr="000441C1" w:rsidRDefault="004C177F" w:rsidP="00932C77">
            <w:pPr>
              <w:rPr>
                <w:rFonts w:eastAsia="Times New Roman"/>
                <w:sz w:val="24"/>
                <w:szCs w:val="24"/>
              </w:rPr>
            </w:pPr>
            <w:r w:rsidRPr="000441C1">
              <w:rPr>
                <w:rFonts w:eastAsia="Times New Roman"/>
                <w:sz w:val="24"/>
                <w:szCs w:val="24"/>
              </w:rPr>
              <w:t>Профессия – учитель.</w:t>
            </w:r>
          </w:p>
        </w:tc>
        <w:tc>
          <w:tcPr>
            <w:tcW w:w="850" w:type="dxa"/>
            <w:tcBorders>
              <w:top w:val="single" w:sz="4" w:space="0" w:color="auto"/>
              <w:left w:val="single" w:sz="4" w:space="0" w:color="auto"/>
              <w:bottom w:val="single" w:sz="4" w:space="0" w:color="auto"/>
              <w:right w:val="single" w:sz="4" w:space="0" w:color="auto"/>
            </w:tcBorders>
          </w:tcPr>
          <w:p w14:paraId="2FBF7AE3"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5FDA1D32" w14:textId="77777777" w:rsidR="004C177F" w:rsidRPr="006F15AC" w:rsidRDefault="004C177F" w:rsidP="00932C77">
            <w:pPr>
              <w:rPr>
                <w:rFonts w:eastAsia="Times New Roman"/>
                <w:sz w:val="24"/>
                <w:szCs w:val="24"/>
              </w:rPr>
            </w:pPr>
            <w:r>
              <w:rPr>
                <w:rFonts w:eastAsia="Times New Roman"/>
              </w:rPr>
              <w:t>беседа</w:t>
            </w:r>
          </w:p>
        </w:tc>
        <w:tc>
          <w:tcPr>
            <w:tcW w:w="4395" w:type="dxa"/>
            <w:vMerge/>
            <w:tcBorders>
              <w:top w:val="single" w:sz="4" w:space="0" w:color="auto"/>
              <w:left w:val="single" w:sz="4" w:space="0" w:color="auto"/>
              <w:bottom w:val="single" w:sz="4" w:space="0" w:color="auto"/>
            </w:tcBorders>
          </w:tcPr>
          <w:p w14:paraId="4D9EF2FC" w14:textId="77777777" w:rsidR="004C177F" w:rsidRPr="000441C1" w:rsidRDefault="004C177F" w:rsidP="00932C77">
            <w:pPr>
              <w:rPr>
                <w:rFonts w:eastAsia="Times New Roman"/>
                <w:sz w:val="21"/>
                <w:szCs w:val="21"/>
              </w:rPr>
            </w:pPr>
          </w:p>
        </w:tc>
      </w:tr>
      <w:tr w:rsidR="004C177F" w:rsidRPr="000441C1" w14:paraId="479A0F1C" w14:textId="77777777" w:rsidTr="00CA603F">
        <w:tc>
          <w:tcPr>
            <w:tcW w:w="765" w:type="dxa"/>
            <w:tcBorders>
              <w:top w:val="single" w:sz="4" w:space="0" w:color="auto"/>
              <w:bottom w:val="single" w:sz="4" w:space="0" w:color="auto"/>
              <w:right w:val="single" w:sz="4" w:space="0" w:color="auto"/>
            </w:tcBorders>
          </w:tcPr>
          <w:p w14:paraId="5A73396B" w14:textId="77777777" w:rsidR="004C177F" w:rsidRPr="000441C1" w:rsidRDefault="004C177F" w:rsidP="00932C77">
            <w:pPr>
              <w:rPr>
                <w:rFonts w:eastAsia="Times New Roman"/>
                <w:sz w:val="21"/>
                <w:szCs w:val="21"/>
              </w:rPr>
            </w:pPr>
            <w:r w:rsidRPr="000441C1">
              <w:rPr>
                <w:rFonts w:eastAsia="Times New Roman"/>
                <w:sz w:val="21"/>
                <w:szCs w:val="21"/>
              </w:rPr>
              <w:t>26</w:t>
            </w:r>
          </w:p>
        </w:tc>
        <w:tc>
          <w:tcPr>
            <w:tcW w:w="2491" w:type="dxa"/>
            <w:tcBorders>
              <w:top w:val="single" w:sz="4" w:space="0" w:color="auto"/>
              <w:left w:val="single" w:sz="4" w:space="0" w:color="auto"/>
              <w:bottom w:val="single" w:sz="4" w:space="0" w:color="auto"/>
              <w:right w:val="single" w:sz="4" w:space="0" w:color="auto"/>
            </w:tcBorders>
          </w:tcPr>
          <w:p w14:paraId="116E9949" w14:textId="77777777" w:rsidR="004C177F" w:rsidRPr="000441C1" w:rsidRDefault="004C177F" w:rsidP="00932C77">
            <w:pPr>
              <w:rPr>
                <w:rFonts w:eastAsia="Times New Roman"/>
                <w:sz w:val="24"/>
                <w:szCs w:val="24"/>
              </w:rPr>
            </w:pPr>
            <w:r w:rsidRPr="000441C1">
              <w:rPr>
                <w:rFonts w:eastAsia="Times New Roman"/>
                <w:sz w:val="24"/>
                <w:szCs w:val="24"/>
              </w:rPr>
              <w:t>Профессия – воспитатель.</w:t>
            </w:r>
          </w:p>
        </w:tc>
        <w:tc>
          <w:tcPr>
            <w:tcW w:w="850" w:type="dxa"/>
            <w:tcBorders>
              <w:top w:val="single" w:sz="4" w:space="0" w:color="auto"/>
              <w:left w:val="single" w:sz="4" w:space="0" w:color="auto"/>
              <w:bottom w:val="single" w:sz="4" w:space="0" w:color="auto"/>
              <w:right w:val="single" w:sz="4" w:space="0" w:color="auto"/>
            </w:tcBorders>
          </w:tcPr>
          <w:p w14:paraId="5AFB5012"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763BB879" w14:textId="77777777" w:rsidR="004C177F" w:rsidRPr="006F15AC" w:rsidRDefault="004C177F" w:rsidP="00932C77">
            <w:pPr>
              <w:rPr>
                <w:rFonts w:eastAsia="Times New Roman"/>
                <w:sz w:val="24"/>
                <w:szCs w:val="24"/>
              </w:rPr>
            </w:pPr>
            <w:r>
              <w:rPr>
                <w:rFonts w:eastAsia="Times New Roman"/>
              </w:rPr>
              <w:t>беседа</w:t>
            </w:r>
          </w:p>
        </w:tc>
        <w:tc>
          <w:tcPr>
            <w:tcW w:w="4395" w:type="dxa"/>
            <w:vMerge/>
            <w:tcBorders>
              <w:top w:val="single" w:sz="4" w:space="0" w:color="auto"/>
              <w:left w:val="single" w:sz="4" w:space="0" w:color="auto"/>
              <w:bottom w:val="single" w:sz="4" w:space="0" w:color="auto"/>
            </w:tcBorders>
          </w:tcPr>
          <w:p w14:paraId="6C20F669" w14:textId="77777777" w:rsidR="004C177F" w:rsidRPr="000441C1" w:rsidRDefault="004C177F" w:rsidP="00932C77">
            <w:pPr>
              <w:rPr>
                <w:rFonts w:eastAsia="Times New Roman"/>
                <w:sz w:val="21"/>
                <w:szCs w:val="21"/>
              </w:rPr>
            </w:pPr>
          </w:p>
        </w:tc>
      </w:tr>
      <w:tr w:rsidR="004C177F" w:rsidRPr="004357D8" w14:paraId="25C296AD" w14:textId="77777777" w:rsidTr="00CA603F">
        <w:tc>
          <w:tcPr>
            <w:tcW w:w="765" w:type="dxa"/>
            <w:tcBorders>
              <w:top w:val="single" w:sz="4" w:space="0" w:color="auto"/>
              <w:bottom w:val="single" w:sz="4" w:space="0" w:color="auto"/>
              <w:right w:val="single" w:sz="4" w:space="0" w:color="auto"/>
            </w:tcBorders>
          </w:tcPr>
          <w:p w14:paraId="7C426D79" w14:textId="77777777" w:rsidR="004C177F" w:rsidRPr="000441C1" w:rsidRDefault="004C177F" w:rsidP="00932C77">
            <w:pPr>
              <w:rPr>
                <w:rFonts w:eastAsia="Times New Roman"/>
                <w:sz w:val="21"/>
                <w:szCs w:val="21"/>
              </w:rPr>
            </w:pPr>
            <w:r w:rsidRPr="000441C1">
              <w:rPr>
                <w:rFonts w:eastAsia="Times New Roman"/>
                <w:sz w:val="21"/>
                <w:szCs w:val="21"/>
              </w:rPr>
              <w:t>27</w:t>
            </w:r>
          </w:p>
        </w:tc>
        <w:tc>
          <w:tcPr>
            <w:tcW w:w="2491" w:type="dxa"/>
            <w:tcBorders>
              <w:top w:val="single" w:sz="4" w:space="0" w:color="auto"/>
              <w:left w:val="single" w:sz="4" w:space="0" w:color="auto"/>
              <w:bottom w:val="single" w:sz="4" w:space="0" w:color="auto"/>
              <w:right w:val="single" w:sz="4" w:space="0" w:color="auto"/>
            </w:tcBorders>
          </w:tcPr>
          <w:p w14:paraId="1B6EC607" w14:textId="77777777" w:rsidR="004C177F" w:rsidRPr="000441C1" w:rsidRDefault="004C177F" w:rsidP="00932C77">
            <w:pPr>
              <w:rPr>
                <w:rFonts w:eastAsia="Times New Roman"/>
                <w:sz w:val="24"/>
                <w:szCs w:val="24"/>
              </w:rPr>
            </w:pPr>
            <w:r w:rsidRPr="000441C1">
              <w:rPr>
                <w:rFonts w:eastAsia="Times New Roman"/>
                <w:sz w:val="24"/>
                <w:szCs w:val="24"/>
              </w:rPr>
              <w:t>Как помогает логопед.</w:t>
            </w:r>
          </w:p>
        </w:tc>
        <w:tc>
          <w:tcPr>
            <w:tcW w:w="850" w:type="dxa"/>
            <w:tcBorders>
              <w:top w:val="single" w:sz="4" w:space="0" w:color="auto"/>
              <w:left w:val="single" w:sz="4" w:space="0" w:color="auto"/>
              <w:bottom w:val="single" w:sz="4" w:space="0" w:color="auto"/>
              <w:right w:val="single" w:sz="4" w:space="0" w:color="auto"/>
            </w:tcBorders>
          </w:tcPr>
          <w:p w14:paraId="03AFB2D1"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066BBF37" w14:textId="77777777" w:rsidR="004C177F" w:rsidRPr="006F15AC" w:rsidRDefault="004C177F" w:rsidP="00932C77">
            <w:pPr>
              <w:rPr>
                <w:rFonts w:eastAsia="Times New Roman"/>
                <w:sz w:val="24"/>
                <w:szCs w:val="24"/>
              </w:rPr>
            </w:pPr>
            <w:r>
              <w:rPr>
                <w:rFonts w:eastAsia="Times New Roman"/>
              </w:rPr>
              <w:t>беседа</w:t>
            </w:r>
          </w:p>
        </w:tc>
        <w:tc>
          <w:tcPr>
            <w:tcW w:w="4395" w:type="dxa"/>
            <w:vMerge/>
            <w:tcBorders>
              <w:top w:val="single" w:sz="4" w:space="0" w:color="auto"/>
              <w:left w:val="single" w:sz="4" w:space="0" w:color="auto"/>
              <w:bottom w:val="single" w:sz="4" w:space="0" w:color="auto"/>
            </w:tcBorders>
          </w:tcPr>
          <w:p w14:paraId="6E9358CD" w14:textId="77777777" w:rsidR="004C177F" w:rsidRPr="004357D8" w:rsidRDefault="004C177F" w:rsidP="00932C77">
            <w:pPr>
              <w:rPr>
                <w:rFonts w:eastAsia="Times New Roman"/>
                <w:sz w:val="21"/>
                <w:szCs w:val="21"/>
              </w:rPr>
            </w:pPr>
          </w:p>
        </w:tc>
      </w:tr>
      <w:tr w:rsidR="004C177F" w:rsidRPr="000441C1" w14:paraId="4A6CAD61" w14:textId="77777777" w:rsidTr="00CA603F">
        <w:tc>
          <w:tcPr>
            <w:tcW w:w="765" w:type="dxa"/>
            <w:tcBorders>
              <w:top w:val="single" w:sz="4" w:space="0" w:color="auto"/>
              <w:bottom w:val="single" w:sz="4" w:space="0" w:color="auto"/>
              <w:right w:val="single" w:sz="4" w:space="0" w:color="auto"/>
            </w:tcBorders>
          </w:tcPr>
          <w:p w14:paraId="351B3B66" w14:textId="77777777" w:rsidR="004C177F" w:rsidRPr="000441C1" w:rsidRDefault="004C177F" w:rsidP="00932C77">
            <w:pPr>
              <w:rPr>
                <w:rFonts w:eastAsia="Times New Roman"/>
                <w:sz w:val="21"/>
                <w:szCs w:val="21"/>
              </w:rPr>
            </w:pPr>
            <w:r w:rsidRPr="000441C1">
              <w:rPr>
                <w:rFonts w:eastAsia="Times New Roman"/>
                <w:sz w:val="21"/>
                <w:szCs w:val="21"/>
              </w:rPr>
              <w:t>28</w:t>
            </w:r>
          </w:p>
        </w:tc>
        <w:tc>
          <w:tcPr>
            <w:tcW w:w="2491" w:type="dxa"/>
            <w:tcBorders>
              <w:top w:val="single" w:sz="4" w:space="0" w:color="auto"/>
              <w:left w:val="single" w:sz="4" w:space="0" w:color="auto"/>
              <w:bottom w:val="single" w:sz="4" w:space="0" w:color="auto"/>
              <w:right w:val="single" w:sz="4" w:space="0" w:color="auto"/>
            </w:tcBorders>
          </w:tcPr>
          <w:p w14:paraId="70C275A5" w14:textId="77777777" w:rsidR="004C177F" w:rsidRPr="000441C1" w:rsidRDefault="004C177F" w:rsidP="00932C77">
            <w:pPr>
              <w:rPr>
                <w:rFonts w:eastAsia="Times New Roman"/>
                <w:sz w:val="24"/>
                <w:szCs w:val="24"/>
              </w:rPr>
            </w:pPr>
            <w:r w:rsidRPr="000441C1">
              <w:rPr>
                <w:rFonts w:eastAsia="Times New Roman"/>
                <w:sz w:val="24"/>
                <w:szCs w:val="24"/>
              </w:rPr>
              <w:t>Профессия – библиотекарь.</w:t>
            </w:r>
          </w:p>
        </w:tc>
        <w:tc>
          <w:tcPr>
            <w:tcW w:w="850" w:type="dxa"/>
            <w:tcBorders>
              <w:top w:val="single" w:sz="4" w:space="0" w:color="auto"/>
              <w:left w:val="single" w:sz="4" w:space="0" w:color="auto"/>
              <w:bottom w:val="single" w:sz="4" w:space="0" w:color="auto"/>
              <w:right w:val="single" w:sz="4" w:space="0" w:color="auto"/>
            </w:tcBorders>
          </w:tcPr>
          <w:p w14:paraId="6F28209E"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717839F8" w14:textId="77777777" w:rsidR="004C177F" w:rsidRPr="006F15AC" w:rsidRDefault="004C177F" w:rsidP="00932C77">
            <w:pPr>
              <w:rPr>
                <w:rFonts w:eastAsia="Times New Roman"/>
                <w:sz w:val="24"/>
                <w:szCs w:val="24"/>
              </w:rPr>
            </w:pPr>
            <w:r>
              <w:rPr>
                <w:rFonts w:eastAsia="Times New Roman"/>
              </w:rPr>
              <w:t>беседа</w:t>
            </w:r>
          </w:p>
        </w:tc>
        <w:tc>
          <w:tcPr>
            <w:tcW w:w="4395" w:type="dxa"/>
            <w:vMerge/>
            <w:tcBorders>
              <w:top w:val="single" w:sz="4" w:space="0" w:color="auto"/>
              <w:left w:val="single" w:sz="4" w:space="0" w:color="auto"/>
              <w:bottom w:val="single" w:sz="4" w:space="0" w:color="auto"/>
            </w:tcBorders>
          </w:tcPr>
          <w:p w14:paraId="2C54C094" w14:textId="77777777" w:rsidR="004C177F" w:rsidRPr="004357D8" w:rsidRDefault="004C177F" w:rsidP="00932C77">
            <w:pPr>
              <w:pStyle w:val="ab"/>
              <w:shd w:val="clear" w:color="auto" w:fill="FFFFFF"/>
              <w:spacing w:before="0" w:beforeAutospacing="0" w:after="150" w:afterAutospacing="0"/>
              <w:rPr>
                <w:color w:val="000000"/>
                <w:sz w:val="21"/>
                <w:szCs w:val="21"/>
                <w:lang w:val="en-US"/>
              </w:rPr>
            </w:pPr>
          </w:p>
        </w:tc>
      </w:tr>
      <w:tr w:rsidR="004C177F" w:rsidRPr="000441C1" w14:paraId="43C8C053" w14:textId="77777777" w:rsidTr="00CA603F">
        <w:tc>
          <w:tcPr>
            <w:tcW w:w="765" w:type="dxa"/>
            <w:tcBorders>
              <w:top w:val="single" w:sz="4" w:space="0" w:color="auto"/>
              <w:bottom w:val="single" w:sz="4" w:space="0" w:color="auto"/>
              <w:right w:val="single" w:sz="4" w:space="0" w:color="auto"/>
            </w:tcBorders>
          </w:tcPr>
          <w:p w14:paraId="4644443F" w14:textId="77777777" w:rsidR="004C177F" w:rsidRPr="000441C1" w:rsidRDefault="004C177F" w:rsidP="00932C77">
            <w:pPr>
              <w:rPr>
                <w:rFonts w:eastAsia="Times New Roman"/>
                <w:sz w:val="21"/>
                <w:szCs w:val="21"/>
              </w:rPr>
            </w:pPr>
            <w:r w:rsidRPr="000441C1">
              <w:rPr>
                <w:rFonts w:eastAsia="Times New Roman"/>
                <w:sz w:val="21"/>
                <w:szCs w:val="21"/>
              </w:rPr>
              <w:t>29-30</w:t>
            </w:r>
          </w:p>
        </w:tc>
        <w:tc>
          <w:tcPr>
            <w:tcW w:w="2491" w:type="dxa"/>
            <w:tcBorders>
              <w:top w:val="single" w:sz="4" w:space="0" w:color="auto"/>
              <w:left w:val="single" w:sz="4" w:space="0" w:color="auto"/>
              <w:bottom w:val="single" w:sz="4" w:space="0" w:color="auto"/>
              <w:right w:val="single" w:sz="4" w:space="0" w:color="auto"/>
            </w:tcBorders>
          </w:tcPr>
          <w:p w14:paraId="43FAEED7" w14:textId="77777777" w:rsidR="004C177F" w:rsidRPr="000441C1" w:rsidRDefault="004C177F" w:rsidP="00932C77">
            <w:pPr>
              <w:rPr>
                <w:rFonts w:eastAsia="Times New Roman"/>
                <w:sz w:val="24"/>
                <w:szCs w:val="24"/>
              </w:rPr>
            </w:pPr>
            <w:r w:rsidRPr="000441C1">
              <w:rPr>
                <w:rFonts w:eastAsia="Times New Roman"/>
                <w:sz w:val="24"/>
                <w:szCs w:val="24"/>
              </w:rPr>
              <w:t>Школьная столовая.</w:t>
            </w:r>
          </w:p>
        </w:tc>
        <w:tc>
          <w:tcPr>
            <w:tcW w:w="850" w:type="dxa"/>
            <w:tcBorders>
              <w:top w:val="single" w:sz="4" w:space="0" w:color="auto"/>
              <w:left w:val="single" w:sz="4" w:space="0" w:color="auto"/>
              <w:bottom w:val="single" w:sz="4" w:space="0" w:color="auto"/>
              <w:right w:val="single" w:sz="4" w:space="0" w:color="auto"/>
            </w:tcBorders>
          </w:tcPr>
          <w:p w14:paraId="0CA992AA"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606C2E17" w14:textId="77777777" w:rsidR="004C177F" w:rsidRPr="006F15AC" w:rsidRDefault="004C177F" w:rsidP="00932C77">
            <w:pPr>
              <w:rPr>
                <w:rFonts w:eastAsia="Times New Roman"/>
                <w:sz w:val="24"/>
                <w:szCs w:val="24"/>
              </w:rPr>
            </w:pPr>
            <w:r>
              <w:rPr>
                <w:rFonts w:eastAsia="Times New Roman"/>
              </w:rPr>
              <w:t>экскурсия</w:t>
            </w:r>
            <w:r w:rsidRPr="000441C1">
              <w:rPr>
                <w:rFonts w:eastAsia="Times New Roman"/>
              </w:rPr>
              <w:t> </w:t>
            </w:r>
          </w:p>
        </w:tc>
        <w:tc>
          <w:tcPr>
            <w:tcW w:w="4395" w:type="dxa"/>
            <w:vMerge/>
            <w:tcBorders>
              <w:top w:val="single" w:sz="4" w:space="0" w:color="auto"/>
              <w:left w:val="single" w:sz="4" w:space="0" w:color="auto"/>
              <w:bottom w:val="single" w:sz="4" w:space="0" w:color="auto"/>
            </w:tcBorders>
          </w:tcPr>
          <w:p w14:paraId="31311A3F" w14:textId="77777777" w:rsidR="004C177F" w:rsidRPr="004357D8" w:rsidRDefault="004C177F" w:rsidP="00932C77">
            <w:pPr>
              <w:pStyle w:val="ab"/>
              <w:shd w:val="clear" w:color="auto" w:fill="FFFFFF"/>
              <w:spacing w:before="0" w:beforeAutospacing="0" w:after="150" w:afterAutospacing="0"/>
              <w:rPr>
                <w:color w:val="000000"/>
                <w:sz w:val="21"/>
                <w:szCs w:val="21"/>
                <w:lang w:val="en-US"/>
              </w:rPr>
            </w:pPr>
          </w:p>
        </w:tc>
      </w:tr>
      <w:tr w:rsidR="004C177F" w:rsidRPr="000441C1" w14:paraId="3C4A9DD3" w14:textId="77777777" w:rsidTr="00CA603F">
        <w:tc>
          <w:tcPr>
            <w:tcW w:w="765" w:type="dxa"/>
            <w:tcBorders>
              <w:top w:val="single" w:sz="4" w:space="0" w:color="auto"/>
              <w:bottom w:val="single" w:sz="4" w:space="0" w:color="auto"/>
              <w:right w:val="single" w:sz="4" w:space="0" w:color="auto"/>
            </w:tcBorders>
          </w:tcPr>
          <w:p w14:paraId="0786F70A" w14:textId="77777777" w:rsidR="004C177F" w:rsidRPr="000441C1" w:rsidRDefault="004C177F" w:rsidP="00932C77">
            <w:pPr>
              <w:rPr>
                <w:rFonts w:eastAsia="Times New Roman"/>
                <w:sz w:val="21"/>
                <w:szCs w:val="21"/>
              </w:rPr>
            </w:pPr>
            <w:r w:rsidRPr="000441C1">
              <w:rPr>
                <w:rFonts w:eastAsia="Times New Roman"/>
                <w:sz w:val="21"/>
                <w:szCs w:val="21"/>
              </w:rPr>
              <w:t>31-32</w:t>
            </w:r>
          </w:p>
        </w:tc>
        <w:tc>
          <w:tcPr>
            <w:tcW w:w="2491" w:type="dxa"/>
            <w:tcBorders>
              <w:top w:val="single" w:sz="4" w:space="0" w:color="auto"/>
              <w:left w:val="single" w:sz="4" w:space="0" w:color="auto"/>
              <w:bottom w:val="single" w:sz="4" w:space="0" w:color="auto"/>
              <w:right w:val="single" w:sz="4" w:space="0" w:color="auto"/>
            </w:tcBorders>
          </w:tcPr>
          <w:p w14:paraId="5FBFE7AA" w14:textId="77777777" w:rsidR="004C177F" w:rsidRPr="004357D8" w:rsidRDefault="004C177F" w:rsidP="00932C77">
            <w:pPr>
              <w:rPr>
                <w:rFonts w:eastAsia="Times New Roman"/>
                <w:sz w:val="24"/>
                <w:szCs w:val="24"/>
              </w:rPr>
            </w:pPr>
            <w:r w:rsidRPr="004357D8">
              <w:rPr>
                <w:rFonts w:eastAsia="Times New Roman"/>
                <w:sz w:val="24"/>
                <w:szCs w:val="24"/>
              </w:rPr>
              <w:t>Почему в кабинете так чисто?</w:t>
            </w:r>
          </w:p>
        </w:tc>
        <w:tc>
          <w:tcPr>
            <w:tcW w:w="850" w:type="dxa"/>
            <w:tcBorders>
              <w:top w:val="single" w:sz="4" w:space="0" w:color="auto"/>
              <w:left w:val="single" w:sz="4" w:space="0" w:color="auto"/>
              <w:bottom w:val="single" w:sz="4" w:space="0" w:color="auto"/>
              <w:right w:val="single" w:sz="4" w:space="0" w:color="auto"/>
            </w:tcBorders>
          </w:tcPr>
          <w:p w14:paraId="602744F7"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5D8D9A42" w14:textId="77777777" w:rsidR="004C177F" w:rsidRPr="006F15AC" w:rsidRDefault="004C177F" w:rsidP="00932C77">
            <w:pPr>
              <w:rPr>
                <w:rFonts w:eastAsia="Times New Roman"/>
                <w:sz w:val="24"/>
                <w:szCs w:val="24"/>
              </w:rPr>
            </w:pPr>
            <w:r>
              <w:rPr>
                <w:rFonts w:eastAsia="Times New Roman"/>
              </w:rPr>
              <w:t>игра</w:t>
            </w:r>
          </w:p>
        </w:tc>
        <w:tc>
          <w:tcPr>
            <w:tcW w:w="4395" w:type="dxa"/>
            <w:vMerge/>
            <w:tcBorders>
              <w:top w:val="single" w:sz="4" w:space="0" w:color="auto"/>
              <w:left w:val="single" w:sz="4" w:space="0" w:color="auto"/>
              <w:bottom w:val="single" w:sz="4" w:space="0" w:color="auto"/>
            </w:tcBorders>
          </w:tcPr>
          <w:p w14:paraId="1C63D0B6" w14:textId="77777777" w:rsidR="004C177F" w:rsidRPr="004357D8" w:rsidRDefault="004C177F" w:rsidP="00932C77">
            <w:pPr>
              <w:pStyle w:val="ab"/>
              <w:shd w:val="clear" w:color="auto" w:fill="FFFFFF"/>
              <w:spacing w:before="0" w:beforeAutospacing="0" w:after="150" w:afterAutospacing="0"/>
              <w:rPr>
                <w:color w:val="000000"/>
                <w:sz w:val="21"/>
                <w:szCs w:val="21"/>
                <w:lang w:val="en-US"/>
              </w:rPr>
            </w:pPr>
          </w:p>
        </w:tc>
      </w:tr>
      <w:tr w:rsidR="004C177F" w:rsidRPr="000441C1" w14:paraId="0AC0A1CC" w14:textId="77777777" w:rsidTr="00CA603F">
        <w:tc>
          <w:tcPr>
            <w:tcW w:w="765" w:type="dxa"/>
            <w:tcBorders>
              <w:top w:val="single" w:sz="4" w:space="0" w:color="auto"/>
              <w:bottom w:val="single" w:sz="4" w:space="0" w:color="auto"/>
              <w:right w:val="single" w:sz="4" w:space="0" w:color="auto"/>
            </w:tcBorders>
          </w:tcPr>
          <w:p w14:paraId="15957AFA" w14:textId="77777777" w:rsidR="004C177F" w:rsidRPr="000441C1" w:rsidRDefault="004C177F" w:rsidP="00932C77">
            <w:pPr>
              <w:rPr>
                <w:rFonts w:eastAsia="Times New Roman"/>
                <w:sz w:val="21"/>
                <w:szCs w:val="21"/>
              </w:rPr>
            </w:pPr>
            <w:r w:rsidRPr="000441C1">
              <w:rPr>
                <w:rFonts w:eastAsia="Times New Roman"/>
                <w:sz w:val="21"/>
                <w:szCs w:val="21"/>
              </w:rPr>
              <w:t>33</w:t>
            </w:r>
          </w:p>
        </w:tc>
        <w:tc>
          <w:tcPr>
            <w:tcW w:w="2491" w:type="dxa"/>
            <w:tcBorders>
              <w:top w:val="single" w:sz="4" w:space="0" w:color="auto"/>
              <w:left w:val="single" w:sz="4" w:space="0" w:color="auto"/>
              <w:bottom w:val="single" w:sz="4" w:space="0" w:color="auto"/>
              <w:right w:val="single" w:sz="4" w:space="0" w:color="auto"/>
            </w:tcBorders>
          </w:tcPr>
          <w:p w14:paraId="229B7BB3" w14:textId="77777777" w:rsidR="004C177F" w:rsidRPr="000441C1" w:rsidRDefault="004C177F" w:rsidP="00932C77">
            <w:pPr>
              <w:rPr>
                <w:rFonts w:eastAsia="Times New Roman"/>
                <w:sz w:val="24"/>
                <w:szCs w:val="24"/>
              </w:rPr>
            </w:pPr>
            <w:r w:rsidRPr="000441C1">
              <w:rPr>
                <w:rFonts w:eastAsia="Times New Roman"/>
                <w:sz w:val="24"/>
                <w:szCs w:val="24"/>
              </w:rPr>
              <w:t>Школьный доктор.</w:t>
            </w:r>
          </w:p>
        </w:tc>
        <w:tc>
          <w:tcPr>
            <w:tcW w:w="850" w:type="dxa"/>
            <w:tcBorders>
              <w:top w:val="single" w:sz="4" w:space="0" w:color="auto"/>
              <w:left w:val="single" w:sz="4" w:space="0" w:color="auto"/>
              <w:bottom w:val="single" w:sz="4" w:space="0" w:color="auto"/>
              <w:right w:val="single" w:sz="4" w:space="0" w:color="auto"/>
            </w:tcBorders>
          </w:tcPr>
          <w:p w14:paraId="41E54251"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132DF16C" w14:textId="77777777" w:rsidR="004C177F" w:rsidRPr="005706E4" w:rsidRDefault="004C177F" w:rsidP="005706E4">
            <w:pPr>
              <w:ind w:firstLine="0"/>
              <w:rPr>
                <w:rFonts w:eastAsia="Times New Roman"/>
                <w:szCs w:val="20"/>
              </w:rPr>
            </w:pPr>
            <w:r w:rsidRPr="005706E4">
              <w:rPr>
                <w:rFonts w:eastAsia="Times New Roman"/>
                <w:szCs w:val="20"/>
              </w:rPr>
              <w:t>Работа в группах</w:t>
            </w:r>
          </w:p>
        </w:tc>
        <w:tc>
          <w:tcPr>
            <w:tcW w:w="4395" w:type="dxa"/>
            <w:vMerge/>
            <w:tcBorders>
              <w:top w:val="single" w:sz="4" w:space="0" w:color="auto"/>
              <w:left w:val="single" w:sz="4" w:space="0" w:color="auto"/>
              <w:bottom w:val="single" w:sz="4" w:space="0" w:color="auto"/>
            </w:tcBorders>
          </w:tcPr>
          <w:p w14:paraId="64938776" w14:textId="77777777" w:rsidR="004C177F" w:rsidRPr="004357D8" w:rsidRDefault="004C177F" w:rsidP="00932C77">
            <w:pPr>
              <w:pStyle w:val="ab"/>
              <w:shd w:val="clear" w:color="auto" w:fill="FFFFFF"/>
              <w:spacing w:before="0" w:beforeAutospacing="0" w:after="150" w:afterAutospacing="0"/>
              <w:rPr>
                <w:color w:val="000000"/>
                <w:sz w:val="21"/>
                <w:szCs w:val="21"/>
                <w:lang w:val="en-US"/>
              </w:rPr>
            </w:pPr>
          </w:p>
        </w:tc>
      </w:tr>
      <w:tr w:rsidR="004C177F" w:rsidRPr="000441C1" w14:paraId="0CEAA1F6" w14:textId="77777777" w:rsidTr="00CA603F">
        <w:tc>
          <w:tcPr>
            <w:tcW w:w="765" w:type="dxa"/>
            <w:tcBorders>
              <w:top w:val="single" w:sz="4" w:space="0" w:color="auto"/>
              <w:bottom w:val="single" w:sz="4" w:space="0" w:color="auto"/>
              <w:right w:val="single" w:sz="4" w:space="0" w:color="auto"/>
            </w:tcBorders>
          </w:tcPr>
          <w:p w14:paraId="1B0BC01D" w14:textId="77777777" w:rsidR="004C177F" w:rsidRPr="000441C1" w:rsidRDefault="004C177F" w:rsidP="00932C77">
            <w:pPr>
              <w:rPr>
                <w:rFonts w:eastAsia="Times New Roman"/>
                <w:sz w:val="21"/>
                <w:szCs w:val="21"/>
              </w:rPr>
            </w:pPr>
            <w:r w:rsidRPr="000441C1">
              <w:rPr>
                <w:rFonts w:eastAsia="Times New Roman"/>
                <w:sz w:val="21"/>
                <w:szCs w:val="21"/>
              </w:rPr>
              <w:t>34</w:t>
            </w:r>
          </w:p>
        </w:tc>
        <w:tc>
          <w:tcPr>
            <w:tcW w:w="2491" w:type="dxa"/>
            <w:tcBorders>
              <w:top w:val="single" w:sz="4" w:space="0" w:color="auto"/>
              <w:left w:val="single" w:sz="4" w:space="0" w:color="auto"/>
              <w:bottom w:val="single" w:sz="4" w:space="0" w:color="auto"/>
              <w:right w:val="single" w:sz="4" w:space="0" w:color="auto"/>
            </w:tcBorders>
          </w:tcPr>
          <w:p w14:paraId="2CD5EA6F" w14:textId="77777777" w:rsidR="004C177F" w:rsidRPr="004357D8" w:rsidRDefault="004C177F" w:rsidP="00932C77">
            <w:pPr>
              <w:rPr>
                <w:rFonts w:eastAsia="Times New Roman"/>
                <w:sz w:val="24"/>
                <w:szCs w:val="24"/>
              </w:rPr>
            </w:pPr>
            <w:r w:rsidRPr="004357D8">
              <w:rPr>
                <w:rFonts w:eastAsia="Times New Roman"/>
                <w:sz w:val="24"/>
                <w:szCs w:val="24"/>
              </w:rPr>
              <w:t>Создание странички портфолио – «Труд в почете любой».</w:t>
            </w:r>
          </w:p>
        </w:tc>
        <w:tc>
          <w:tcPr>
            <w:tcW w:w="850" w:type="dxa"/>
            <w:tcBorders>
              <w:top w:val="single" w:sz="4" w:space="0" w:color="auto"/>
              <w:left w:val="single" w:sz="4" w:space="0" w:color="auto"/>
              <w:bottom w:val="single" w:sz="4" w:space="0" w:color="auto"/>
              <w:right w:val="single" w:sz="4" w:space="0" w:color="auto"/>
            </w:tcBorders>
          </w:tcPr>
          <w:p w14:paraId="258F6C42"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0A38E1D8" w14:textId="77777777" w:rsidR="004C177F" w:rsidRPr="006F15AC" w:rsidRDefault="004C177F" w:rsidP="00932C77">
            <w:pPr>
              <w:rPr>
                <w:rFonts w:eastAsia="Times New Roman"/>
                <w:sz w:val="24"/>
                <w:szCs w:val="24"/>
              </w:rPr>
            </w:pPr>
            <w:r>
              <w:rPr>
                <w:rFonts w:eastAsia="Times New Roman"/>
              </w:rPr>
              <w:t>проект</w:t>
            </w:r>
          </w:p>
        </w:tc>
        <w:tc>
          <w:tcPr>
            <w:tcW w:w="4395" w:type="dxa"/>
            <w:vMerge/>
            <w:tcBorders>
              <w:top w:val="single" w:sz="4" w:space="0" w:color="auto"/>
              <w:left w:val="single" w:sz="4" w:space="0" w:color="auto"/>
              <w:bottom w:val="single" w:sz="4" w:space="0" w:color="auto"/>
            </w:tcBorders>
          </w:tcPr>
          <w:p w14:paraId="433CC1FB" w14:textId="77777777" w:rsidR="004C177F" w:rsidRPr="004357D8" w:rsidRDefault="004C177F" w:rsidP="00932C77">
            <w:pPr>
              <w:pStyle w:val="ab"/>
              <w:shd w:val="clear" w:color="auto" w:fill="FFFFFF"/>
              <w:spacing w:before="0" w:beforeAutospacing="0" w:after="150" w:afterAutospacing="0"/>
              <w:rPr>
                <w:color w:val="000000"/>
                <w:sz w:val="21"/>
                <w:szCs w:val="21"/>
                <w:lang w:val="en-US"/>
              </w:rPr>
            </w:pPr>
          </w:p>
        </w:tc>
      </w:tr>
      <w:tr w:rsidR="004C177F" w:rsidRPr="000441C1" w14:paraId="539C0328" w14:textId="77777777" w:rsidTr="00CA603F">
        <w:tc>
          <w:tcPr>
            <w:tcW w:w="3256" w:type="dxa"/>
            <w:gridSpan w:val="2"/>
            <w:tcBorders>
              <w:top w:val="single" w:sz="4" w:space="0" w:color="auto"/>
            </w:tcBorders>
          </w:tcPr>
          <w:p w14:paraId="205423CD" w14:textId="77777777" w:rsidR="004C177F" w:rsidRPr="000441C1" w:rsidRDefault="004C177F" w:rsidP="00932C77">
            <w:pPr>
              <w:rPr>
                <w:rFonts w:eastAsia="Times New Roman"/>
                <w:sz w:val="21"/>
                <w:szCs w:val="21"/>
              </w:rPr>
            </w:pPr>
            <w:r w:rsidRPr="000441C1">
              <w:rPr>
                <w:rFonts w:eastAsia="Times New Roman"/>
                <w:sz w:val="21"/>
                <w:szCs w:val="21"/>
              </w:rPr>
              <w:lastRenderedPageBreak/>
              <w:t>Итого</w:t>
            </w:r>
          </w:p>
        </w:tc>
        <w:tc>
          <w:tcPr>
            <w:tcW w:w="850" w:type="dxa"/>
            <w:tcBorders>
              <w:top w:val="single" w:sz="4" w:space="0" w:color="auto"/>
            </w:tcBorders>
          </w:tcPr>
          <w:p w14:paraId="56EE233F" w14:textId="77777777" w:rsidR="004C177F" w:rsidRPr="000441C1" w:rsidRDefault="004C177F" w:rsidP="00932C77">
            <w:pPr>
              <w:rPr>
                <w:rFonts w:eastAsia="Times New Roman"/>
                <w:sz w:val="21"/>
                <w:szCs w:val="21"/>
              </w:rPr>
            </w:pPr>
            <w:r>
              <w:rPr>
                <w:rFonts w:eastAsia="Times New Roman"/>
                <w:sz w:val="21"/>
                <w:szCs w:val="21"/>
              </w:rPr>
              <w:t>34ч</w:t>
            </w:r>
          </w:p>
        </w:tc>
        <w:tc>
          <w:tcPr>
            <w:tcW w:w="1559" w:type="dxa"/>
            <w:tcBorders>
              <w:top w:val="single" w:sz="4" w:space="0" w:color="auto"/>
            </w:tcBorders>
          </w:tcPr>
          <w:p w14:paraId="08CB1570" w14:textId="77777777" w:rsidR="004C177F" w:rsidRPr="000441C1" w:rsidRDefault="004C177F" w:rsidP="00932C77">
            <w:pPr>
              <w:rPr>
                <w:rFonts w:eastAsia="Times New Roman"/>
                <w:sz w:val="21"/>
                <w:szCs w:val="21"/>
              </w:rPr>
            </w:pPr>
          </w:p>
        </w:tc>
        <w:tc>
          <w:tcPr>
            <w:tcW w:w="4395" w:type="dxa"/>
            <w:tcBorders>
              <w:top w:val="single" w:sz="4" w:space="0" w:color="auto"/>
            </w:tcBorders>
          </w:tcPr>
          <w:p w14:paraId="72020C3A" w14:textId="77777777" w:rsidR="004C177F" w:rsidRPr="000441C1" w:rsidRDefault="004C177F" w:rsidP="00932C77">
            <w:pPr>
              <w:rPr>
                <w:rFonts w:eastAsia="Times New Roman"/>
                <w:sz w:val="21"/>
                <w:szCs w:val="21"/>
              </w:rPr>
            </w:pPr>
          </w:p>
        </w:tc>
      </w:tr>
    </w:tbl>
    <w:p w14:paraId="2331F990" w14:textId="77777777" w:rsidR="00E462EE" w:rsidRDefault="00E462EE" w:rsidP="00934C54">
      <w:pPr>
        <w:shd w:val="clear" w:color="auto" w:fill="FFFFFF"/>
        <w:spacing w:line="240" w:lineRule="auto"/>
        <w:ind w:firstLine="0"/>
        <w:rPr>
          <w:rFonts w:eastAsia="Times New Roman"/>
          <w:b/>
          <w:bCs/>
          <w:sz w:val="24"/>
          <w:szCs w:val="24"/>
        </w:rPr>
      </w:pPr>
    </w:p>
    <w:p w14:paraId="4F3FCF98" w14:textId="77777777" w:rsidR="004C177F" w:rsidRDefault="004C177F" w:rsidP="004C177F">
      <w:pPr>
        <w:shd w:val="clear" w:color="auto" w:fill="FFFFFF"/>
        <w:spacing w:line="240" w:lineRule="auto"/>
        <w:rPr>
          <w:rFonts w:eastAsia="Times New Roman"/>
          <w:b/>
          <w:bCs/>
          <w:sz w:val="24"/>
          <w:szCs w:val="24"/>
        </w:rPr>
      </w:pPr>
      <w:r>
        <w:rPr>
          <w:rFonts w:eastAsia="Times New Roman"/>
          <w:b/>
          <w:bCs/>
          <w:sz w:val="24"/>
          <w:szCs w:val="24"/>
        </w:rPr>
        <w:t>3</w:t>
      </w:r>
      <w:r w:rsidRPr="001A4ED4">
        <w:rPr>
          <w:rFonts w:eastAsia="Times New Roman"/>
          <w:b/>
          <w:bCs/>
          <w:sz w:val="24"/>
          <w:szCs w:val="24"/>
        </w:rPr>
        <w:t xml:space="preserve"> класс</w:t>
      </w:r>
    </w:p>
    <w:p w14:paraId="5E0BE298" w14:textId="77777777" w:rsidR="004C177F" w:rsidRPr="001A4ED4" w:rsidRDefault="004C177F" w:rsidP="004C177F">
      <w:pPr>
        <w:shd w:val="clear" w:color="auto" w:fill="FFFFFF"/>
        <w:spacing w:line="240" w:lineRule="auto"/>
        <w:rPr>
          <w:rFonts w:ascii="Arial" w:eastAsia="Times New Roman" w:hAnsi="Arial" w:cs="Arial"/>
          <w:sz w:val="21"/>
          <w:szCs w:val="21"/>
        </w:rPr>
      </w:pPr>
    </w:p>
    <w:tbl>
      <w:tblPr>
        <w:tblStyle w:val="ac"/>
        <w:tblW w:w="10060" w:type="dxa"/>
        <w:tblLayout w:type="fixed"/>
        <w:tblLook w:val="04A0" w:firstRow="1" w:lastRow="0" w:firstColumn="1" w:lastColumn="0" w:noHBand="0" w:noVBand="1"/>
      </w:tblPr>
      <w:tblGrid>
        <w:gridCol w:w="765"/>
        <w:gridCol w:w="2491"/>
        <w:gridCol w:w="992"/>
        <w:gridCol w:w="1417"/>
        <w:gridCol w:w="4395"/>
      </w:tblGrid>
      <w:tr w:rsidR="004C177F" w:rsidRPr="000441C1" w14:paraId="0E52DF34" w14:textId="77777777" w:rsidTr="00784539">
        <w:tc>
          <w:tcPr>
            <w:tcW w:w="765" w:type="dxa"/>
            <w:tcBorders>
              <w:right w:val="single" w:sz="4" w:space="0" w:color="auto"/>
            </w:tcBorders>
          </w:tcPr>
          <w:p w14:paraId="0900BC09" w14:textId="77777777" w:rsidR="004C177F" w:rsidRPr="000441C1" w:rsidRDefault="004C177F" w:rsidP="00932C77">
            <w:pPr>
              <w:jc w:val="center"/>
              <w:rPr>
                <w:b/>
                <w:sz w:val="24"/>
                <w:szCs w:val="24"/>
              </w:rPr>
            </w:pPr>
            <w:r w:rsidRPr="000441C1">
              <w:rPr>
                <w:b/>
                <w:sz w:val="24"/>
                <w:szCs w:val="24"/>
              </w:rPr>
              <w:t>№п/п</w:t>
            </w:r>
          </w:p>
        </w:tc>
        <w:tc>
          <w:tcPr>
            <w:tcW w:w="2491" w:type="dxa"/>
            <w:tcBorders>
              <w:left w:val="single" w:sz="4" w:space="0" w:color="auto"/>
              <w:right w:val="single" w:sz="4" w:space="0" w:color="auto"/>
            </w:tcBorders>
          </w:tcPr>
          <w:p w14:paraId="7C3A5E70" w14:textId="77777777" w:rsidR="004C177F" w:rsidRPr="000441C1" w:rsidRDefault="004C177F" w:rsidP="00932C77">
            <w:pPr>
              <w:jc w:val="center"/>
              <w:rPr>
                <w:b/>
                <w:sz w:val="24"/>
                <w:szCs w:val="24"/>
              </w:rPr>
            </w:pPr>
            <w:r w:rsidRPr="000441C1">
              <w:rPr>
                <w:b/>
                <w:sz w:val="24"/>
                <w:szCs w:val="24"/>
              </w:rPr>
              <w:t xml:space="preserve">Темы </w:t>
            </w:r>
          </w:p>
        </w:tc>
        <w:tc>
          <w:tcPr>
            <w:tcW w:w="992" w:type="dxa"/>
            <w:tcBorders>
              <w:left w:val="single" w:sz="4" w:space="0" w:color="auto"/>
              <w:right w:val="single" w:sz="4" w:space="0" w:color="auto"/>
            </w:tcBorders>
          </w:tcPr>
          <w:p w14:paraId="6645DF3A" w14:textId="77777777" w:rsidR="004C177F" w:rsidRPr="000441C1" w:rsidRDefault="004C177F" w:rsidP="00932C77">
            <w:pPr>
              <w:jc w:val="center"/>
              <w:rPr>
                <w:b/>
                <w:sz w:val="24"/>
                <w:szCs w:val="24"/>
              </w:rPr>
            </w:pPr>
            <w:r w:rsidRPr="000441C1">
              <w:rPr>
                <w:b/>
                <w:sz w:val="24"/>
                <w:szCs w:val="24"/>
              </w:rPr>
              <w:t>Кол-во часов</w:t>
            </w:r>
          </w:p>
          <w:p w14:paraId="2191ADAE" w14:textId="77777777" w:rsidR="004C177F" w:rsidRPr="000441C1" w:rsidRDefault="004C177F" w:rsidP="00932C77">
            <w:pPr>
              <w:jc w:val="center"/>
              <w:rPr>
                <w:b/>
                <w:sz w:val="24"/>
                <w:szCs w:val="24"/>
              </w:rPr>
            </w:pPr>
            <w:r w:rsidRPr="000441C1">
              <w:rPr>
                <w:b/>
                <w:sz w:val="24"/>
                <w:szCs w:val="24"/>
              </w:rPr>
              <w:t xml:space="preserve"> </w:t>
            </w:r>
          </w:p>
        </w:tc>
        <w:tc>
          <w:tcPr>
            <w:tcW w:w="1417" w:type="dxa"/>
            <w:tcBorders>
              <w:left w:val="single" w:sz="4" w:space="0" w:color="auto"/>
              <w:right w:val="single" w:sz="4" w:space="0" w:color="auto"/>
            </w:tcBorders>
          </w:tcPr>
          <w:p w14:paraId="6CC0BE7B" w14:textId="77777777" w:rsidR="004C177F" w:rsidRPr="000441C1" w:rsidRDefault="004C177F" w:rsidP="00932C77">
            <w:pPr>
              <w:jc w:val="center"/>
              <w:rPr>
                <w:b/>
                <w:sz w:val="24"/>
                <w:szCs w:val="24"/>
              </w:rPr>
            </w:pPr>
            <w:r w:rsidRPr="000441C1">
              <w:rPr>
                <w:b/>
                <w:sz w:val="24"/>
                <w:szCs w:val="24"/>
              </w:rPr>
              <w:t>формы проведения</w:t>
            </w:r>
          </w:p>
        </w:tc>
        <w:tc>
          <w:tcPr>
            <w:tcW w:w="4395" w:type="dxa"/>
            <w:tcBorders>
              <w:left w:val="single" w:sz="4" w:space="0" w:color="auto"/>
            </w:tcBorders>
          </w:tcPr>
          <w:p w14:paraId="39585F75" w14:textId="77777777" w:rsidR="004C177F" w:rsidRPr="000441C1" w:rsidRDefault="004C177F" w:rsidP="00932C77">
            <w:pPr>
              <w:jc w:val="center"/>
              <w:rPr>
                <w:b/>
                <w:sz w:val="24"/>
                <w:szCs w:val="24"/>
              </w:rPr>
            </w:pPr>
            <w:r w:rsidRPr="000441C1">
              <w:rPr>
                <w:b/>
                <w:sz w:val="24"/>
                <w:szCs w:val="24"/>
              </w:rPr>
              <w:t>Электронные образовательные ресурсы</w:t>
            </w:r>
          </w:p>
        </w:tc>
      </w:tr>
      <w:tr w:rsidR="004C177F" w:rsidRPr="000441C1" w14:paraId="4A56ABEF" w14:textId="77777777" w:rsidTr="00CA603F">
        <w:tc>
          <w:tcPr>
            <w:tcW w:w="10060" w:type="dxa"/>
            <w:gridSpan w:val="5"/>
            <w:tcBorders>
              <w:bottom w:val="single" w:sz="4" w:space="0" w:color="auto"/>
            </w:tcBorders>
          </w:tcPr>
          <w:p w14:paraId="1C497D3F" w14:textId="77777777" w:rsidR="004C177F" w:rsidRPr="000441C1" w:rsidRDefault="004C177F" w:rsidP="00932C77">
            <w:pPr>
              <w:jc w:val="center"/>
              <w:rPr>
                <w:b/>
                <w:sz w:val="24"/>
                <w:szCs w:val="24"/>
              </w:rPr>
            </w:pPr>
            <w:r w:rsidRPr="006F15AC">
              <w:rPr>
                <w:rFonts w:eastAsia="Times New Roman"/>
                <w:b/>
                <w:bCs/>
                <w:sz w:val="24"/>
                <w:szCs w:val="24"/>
              </w:rPr>
              <w:t>Раздел 1. Представление о труде взрослых</w:t>
            </w:r>
            <w:r w:rsidRPr="006F15AC">
              <w:rPr>
                <w:rFonts w:eastAsia="Times New Roman"/>
                <w:sz w:val="24"/>
                <w:szCs w:val="24"/>
              </w:rPr>
              <w:t>.</w:t>
            </w:r>
            <w:r w:rsidRPr="000441C1">
              <w:rPr>
                <w:rFonts w:eastAsia="Times New Roman"/>
                <w:b/>
                <w:bCs/>
                <w:sz w:val="24"/>
                <w:szCs w:val="24"/>
              </w:rPr>
              <w:t> (7 ч.)</w:t>
            </w:r>
          </w:p>
        </w:tc>
      </w:tr>
      <w:tr w:rsidR="004C177F" w:rsidRPr="00CC128E" w14:paraId="00A70318" w14:textId="77777777" w:rsidTr="00CA603F">
        <w:tc>
          <w:tcPr>
            <w:tcW w:w="765" w:type="dxa"/>
            <w:tcBorders>
              <w:top w:val="single" w:sz="4" w:space="0" w:color="auto"/>
              <w:bottom w:val="single" w:sz="4" w:space="0" w:color="auto"/>
              <w:right w:val="single" w:sz="4" w:space="0" w:color="auto"/>
            </w:tcBorders>
          </w:tcPr>
          <w:p w14:paraId="7A0EC5B0" w14:textId="77777777" w:rsidR="004C177F" w:rsidRPr="000441C1" w:rsidRDefault="004C177F" w:rsidP="00932C77">
            <w:pPr>
              <w:rPr>
                <w:rFonts w:eastAsia="Times New Roman"/>
                <w:sz w:val="21"/>
                <w:szCs w:val="21"/>
              </w:rPr>
            </w:pPr>
            <w:r w:rsidRPr="000441C1">
              <w:rPr>
                <w:rFonts w:eastAsia="Times New Roman"/>
                <w:sz w:val="21"/>
                <w:szCs w:val="21"/>
              </w:rPr>
              <w:t>1-2</w:t>
            </w:r>
          </w:p>
        </w:tc>
        <w:tc>
          <w:tcPr>
            <w:tcW w:w="2491" w:type="dxa"/>
            <w:tcBorders>
              <w:top w:val="single" w:sz="4" w:space="0" w:color="auto"/>
              <w:left w:val="single" w:sz="4" w:space="0" w:color="auto"/>
              <w:bottom w:val="single" w:sz="4" w:space="0" w:color="auto"/>
              <w:right w:val="single" w:sz="4" w:space="0" w:color="auto"/>
            </w:tcBorders>
          </w:tcPr>
          <w:p w14:paraId="23C2F749" w14:textId="77777777" w:rsidR="004C177F" w:rsidRPr="000441C1" w:rsidRDefault="004C177F" w:rsidP="00932C77">
            <w:pPr>
              <w:rPr>
                <w:rFonts w:eastAsia="Times New Roman"/>
                <w:sz w:val="24"/>
                <w:szCs w:val="24"/>
              </w:rPr>
            </w:pPr>
            <w:r w:rsidRPr="000441C1">
              <w:rPr>
                <w:rFonts w:eastAsia="Times New Roman"/>
                <w:sz w:val="24"/>
                <w:szCs w:val="24"/>
              </w:rPr>
              <w:t>Представление о труде взрослых.</w:t>
            </w:r>
          </w:p>
        </w:tc>
        <w:tc>
          <w:tcPr>
            <w:tcW w:w="992" w:type="dxa"/>
            <w:tcBorders>
              <w:top w:val="single" w:sz="4" w:space="0" w:color="auto"/>
              <w:left w:val="single" w:sz="4" w:space="0" w:color="auto"/>
              <w:bottom w:val="single" w:sz="4" w:space="0" w:color="auto"/>
              <w:right w:val="single" w:sz="4" w:space="0" w:color="auto"/>
            </w:tcBorders>
          </w:tcPr>
          <w:p w14:paraId="09957939" w14:textId="77777777" w:rsidR="004C177F" w:rsidRPr="000441C1" w:rsidRDefault="004C177F" w:rsidP="00932C77">
            <w:pPr>
              <w:rPr>
                <w:rFonts w:eastAsia="Times New Roman"/>
                <w:sz w:val="21"/>
                <w:szCs w:val="21"/>
              </w:rPr>
            </w:pPr>
            <w:r w:rsidRPr="000441C1">
              <w:rPr>
                <w:rFonts w:eastAsia="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tcPr>
          <w:p w14:paraId="4658410B" w14:textId="77777777" w:rsidR="004C177F" w:rsidRPr="000441C1" w:rsidRDefault="004C177F" w:rsidP="00932C77">
            <w:pPr>
              <w:rPr>
                <w:rFonts w:eastAsia="Times New Roman"/>
                <w:sz w:val="24"/>
                <w:szCs w:val="24"/>
              </w:rPr>
            </w:pPr>
            <w:r w:rsidRPr="000441C1">
              <w:rPr>
                <w:rFonts w:eastAsia="Times New Roman"/>
              </w:rPr>
              <w:t xml:space="preserve"> наблюдение</w:t>
            </w:r>
          </w:p>
        </w:tc>
        <w:tc>
          <w:tcPr>
            <w:tcW w:w="4395" w:type="dxa"/>
            <w:vMerge w:val="restart"/>
            <w:tcBorders>
              <w:top w:val="single" w:sz="4" w:space="0" w:color="auto"/>
              <w:left w:val="single" w:sz="4" w:space="0" w:color="auto"/>
              <w:bottom w:val="single" w:sz="4" w:space="0" w:color="auto"/>
              <w:right w:val="single" w:sz="4" w:space="0" w:color="auto"/>
            </w:tcBorders>
          </w:tcPr>
          <w:p w14:paraId="42C42BD2"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http://clow.ru  - Познавательный портал: сайт про все и обо всем!</w:t>
            </w:r>
          </w:p>
          <w:p w14:paraId="7AD1F58C" w14:textId="77777777" w:rsidR="004C177F" w:rsidRPr="00D71ED8" w:rsidRDefault="00ED45D1" w:rsidP="00932C77">
            <w:pPr>
              <w:spacing w:line="240" w:lineRule="auto"/>
              <w:rPr>
                <w:rFonts w:eastAsia="Times New Roman"/>
                <w:sz w:val="24"/>
                <w:szCs w:val="24"/>
              </w:rPr>
            </w:pPr>
            <w:hyperlink r:id="rId150" w:history="1">
              <w:r w:rsidR="004C177F" w:rsidRPr="00D71ED8">
                <w:rPr>
                  <w:rFonts w:eastAsia="Times New Roman"/>
                  <w:color w:val="0000FF"/>
                  <w:sz w:val="24"/>
                  <w:szCs w:val="24"/>
                  <w:u w:val="single"/>
                </w:rPr>
                <w:t>http://stranamasterov.ru</w:t>
              </w:r>
            </w:hyperlink>
            <w:r w:rsidR="004C177F" w:rsidRPr="00D71ED8">
              <w:rPr>
                <w:rFonts w:eastAsia="Times New Roman"/>
                <w:sz w:val="24"/>
                <w:szCs w:val="24"/>
              </w:rPr>
              <w:t xml:space="preserve">  «Страна Мастеров» Тематика сайта: прикладное творчество, мастерство во всех его проявлениях и окружающая среда. Материалы к урокам технологии.</w:t>
            </w:r>
          </w:p>
          <w:p w14:paraId="63C5E907" w14:textId="77777777" w:rsidR="004C177F" w:rsidRPr="00D71ED8" w:rsidRDefault="004C177F" w:rsidP="00932C77">
            <w:pPr>
              <w:spacing w:line="240" w:lineRule="auto"/>
              <w:rPr>
                <w:rFonts w:eastAsia="Times New Roman"/>
                <w:sz w:val="24"/>
                <w:szCs w:val="24"/>
              </w:rPr>
            </w:pPr>
          </w:p>
          <w:p w14:paraId="3A89A469"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Викторина по профориентации для детей 7-10 лет "Необычные примеры"</w:t>
            </w:r>
          </w:p>
          <w:p w14:paraId="4D751514" w14:textId="77777777" w:rsidR="004C177F" w:rsidRPr="00D71ED8" w:rsidRDefault="004C177F" w:rsidP="00932C77">
            <w:pPr>
              <w:spacing w:line="240" w:lineRule="auto"/>
              <w:rPr>
                <w:rFonts w:eastAsia="Times New Roman"/>
                <w:sz w:val="24"/>
                <w:szCs w:val="24"/>
              </w:rPr>
            </w:pPr>
          </w:p>
          <w:p w14:paraId="1FB67E4E" w14:textId="77777777" w:rsidR="004C177F" w:rsidRPr="00D71ED8" w:rsidRDefault="00ED45D1" w:rsidP="00932C77">
            <w:pPr>
              <w:spacing w:line="240" w:lineRule="auto"/>
              <w:rPr>
                <w:rFonts w:eastAsia="Times New Roman"/>
                <w:sz w:val="24"/>
                <w:szCs w:val="24"/>
              </w:rPr>
            </w:pPr>
            <w:hyperlink r:id="rId151" w:history="1">
              <w:r w:rsidR="004C177F" w:rsidRPr="00D71ED8">
                <w:rPr>
                  <w:rFonts w:eastAsia="Times New Roman"/>
                  <w:color w:val="0000FF"/>
                  <w:sz w:val="24"/>
                  <w:szCs w:val="24"/>
                  <w:u w:val="single"/>
                </w:rPr>
                <w:t>https://youtu.be/A-qduf8aiQE</w:t>
              </w:r>
            </w:hyperlink>
            <w:r w:rsidR="004C177F" w:rsidRPr="00D71ED8">
              <w:rPr>
                <w:rFonts w:eastAsia="Times New Roman"/>
                <w:sz w:val="24"/>
                <w:szCs w:val="24"/>
              </w:rPr>
              <w:t xml:space="preserve"> </w:t>
            </w:r>
          </w:p>
          <w:p w14:paraId="3718283D" w14:textId="77777777" w:rsidR="004C177F" w:rsidRPr="00D71ED8" w:rsidRDefault="004C177F" w:rsidP="00932C77">
            <w:pPr>
              <w:spacing w:line="240" w:lineRule="auto"/>
              <w:rPr>
                <w:rFonts w:eastAsia="Times New Roman"/>
                <w:sz w:val="24"/>
                <w:szCs w:val="24"/>
              </w:rPr>
            </w:pPr>
          </w:p>
          <w:p w14:paraId="34CC84F4"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Игра «Какое блюдо приготовил поваренок?»</w:t>
            </w:r>
          </w:p>
          <w:p w14:paraId="2515417C" w14:textId="77777777" w:rsidR="004C177F" w:rsidRPr="00D71ED8" w:rsidRDefault="004C177F" w:rsidP="00932C77">
            <w:pPr>
              <w:spacing w:line="240" w:lineRule="auto"/>
              <w:rPr>
                <w:rFonts w:eastAsia="Times New Roman"/>
                <w:sz w:val="24"/>
                <w:szCs w:val="24"/>
              </w:rPr>
            </w:pPr>
          </w:p>
          <w:p w14:paraId="3B7DF868" w14:textId="77777777" w:rsidR="004C177F" w:rsidRDefault="00ED45D1" w:rsidP="00934C54">
            <w:pPr>
              <w:spacing w:line="240" w:lineRule="auto"/>
              <w:rPr>
                <w:rFonts w:eastAsia="Times New Roman"/>
                <w:sz w:val="24"/>
                <w:szCs w:val="24"/>
              </w:rPr>
            </w:pPr>
            <w:hyperlink r:id="rId152" w:history="1">
              <w:r w:rsidR="004C177F" w:rsidRPr="00D71ED8">
                <w:rPr>
                  <w:rFonts w:eastAsia="Times New Roman"/>
                  <w:color w:val="0000FF"/>
                  <w:sz w:val="24"/>
                  <w:szCs w:val="24"/>
                  <w:u w:val="single"/>
                </w:rPr>
                <w:t>https://youtu.be/sy2OoTkBpfo?list=PLagHIN0mjUuU0ykUOG5iGKvgURXA-AeHI</w:t>
              </w:r>
            </w:hyperlink>
            <w:r w:rsidR="004C177F" w:rsidRPr="00D71ED8">
              <w:rPr>
                <w:rFonts w:eastAsia="Times New Roman"/>
                <w:sz w:val="24"/>
                <w:szCs w:val="24"/>
              </w:rPr>
              <w:t xml:space="preserve"> </w:t>
            </w:r>
          </w:p>
          <w:p w14:paraId="6AAF76C2" w14:textId="77777777" w:rsidR="00934C54" w:rsidRPr="00D71ED8" w:rsidRDefault="00934C54" w:rsidP="00934C54">
            <w:pPr>
              <w:spacing w:line="240" w:lineRule="auto"/>
              <w:rPr>
                <w:rFonts w:eastAsia="Times New Roman"/>
                <w:sz w:val="24"/>
                <w:szCs w:val="24"/>
              </w:rPr>
            </w:pPr>
          </w:p>
          <w:p w14:paraId="686BED88"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 xml:space="preserve">Обзор профессий будущего. Человек и природа. </w:t>
            </w:r>
          </w:p>
          <w:p w14:paraId="0F845A51" w14:textId="77777777" w:rsidR="004C177F" w:rsidRPr="00D71ED8" w:rsidRDefault="004C177F" w:rsidP="00932C77">
            <w:pPr>
              <w:spacing w:line="240" w:lineRule="auto"/>
              <w:rPr>
                <w:rFonts w:eastAsia="Times New Roman"/>
                <w:sz w:val="24"/>
                <w:szCs w:val="24"/>
              </w:rPr>
            </w:pPr>
          </w:p>
          <w:p w14:paraId="63899C15"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https://nsportal.ru/video/2019/10/obzor-professiy-budushchego</w:t>
            </w:r>
          </w:p>
          <w:p w14:paraId="3135B67C" w14:textId="77777777" w:rsidR="004C177F" w:rsidRPr="00D71ED8" w:rsidRDefault="004C177F" w:rsidP="00932C77">
            <w:pPr>
              <w:spacing w:line="240" w:lineRule="auto"/>
              <w:rPr>
                <w:rFonts w:eastAsia="Times New Roman"/>
                <w:sz w:val="24"/>
                <w:szCs w:val="24"/>
              </w:rPr>
            </w:pPr>
          </w:p>
          <w:p w14:paraId="74A67940"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Профессия "Сити-фермер". Виртуальная прогулка.</w:t>
            </w:r>
          </w:p>
          <w:p w14:paraId="31869405" w14:textId="77777777" w:rsidR="004C177F" w:rsidRPr="00D71ED8" w:rsidRDefault="004C177F" w:rsidP="00932C77">
            <w:pPr>
              <w:spacing w:line="240" w:lineRule="auto"/>
              <w:rPr>
                <w:rFonts w:eastAsia="Times New Roman"/>
                <w:sz w:val="24"/>
                <w:szCs w:val="24"/>
              </w:rPr>
            </w:pPr>
          </w:p>
          <w:p w14:paraId="12E962C1" w14:textId="77777777" w:rsidR="004C177F" w:rsidRPr="00D71ED8" w:rsidRDefault="00ED45D1" w:rsidP="00932C77">
            <w:pPr>
              <w:spacing w:line="240" w:lineRule="auto"/>
              <w:rPr>
                <w:rFonts w:eastAsia="Times New Roman"/>
                <w:sz w:val="24"/>
                <w:szCs w:val="24"/>
              </w:rPr>
            </w:pPr>
            <w:hyperlink r:id="rId153" w:history="1">
              <w:r w:rsidR="004C177F" w:rsidRPr="00D71ED8">
                <w:rPr>
                  <w:rFonts w:eastAsia="Times New Roman"/>
                  <w:color w:val="0000FF"/>
                  <w:sz w:val="24"/>
                  <w:szCs w:val="24"/>
                  <w:u w:val="single"/>
                </w:rPr>
                <w:t>https://nsportal.ru/video/2019/10/virtualnaya-progulka-siti-fermy-v-mire</w:t>
              </w:r>
            </w:hyperlink>
          </w:p>
          <w:p w14:paraId="1E7E3EE9" w14:textId="77777777" w:rsidR="004C177F" w:rsidRPr="00D71ED8" w:rsidRDefault="004C177F" w:rsidP="00932C77">
            <w:pPr>
              <w:spacing w:line="240" w:lineRule="auto"/>
              <w:rPr>
                <w:rFonts w:eastAsia="Times New Roman"/>
                <w:sz w:val="24"/>
                <w:szCs w:val="24"/>
              </w:rPr>
            </w:pPr>
          </w:p>
          <w:p w14:paraId="6C403E58"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 xml:space="preserve">Профессия будущего "Агроинформатик". Результаты труда. </w:t>
            </w:r>
          </w:p>
          <w:p w14:paraId="77A49DAB" w14:textId="77777777" w:rsidR="004C177F" w:rsidRPr="00D71ED8" w:rsidRDefault="004C177F" w:rsidP="00932C77">
            <w:pPr>
              <w:spacing w:line="240" w:lineRule="auto"/>
              <w:rPr>
                <w:rFonts w:eastAsia="Times New Roman"/>
                <w:sz w:val="24"/>
                <w:szCs w:val="24"/>
              </w:rPr>
            </w:pPr>
          </w:p>
          <w:p w14:paraId="014191F3" w14:textId="77777777" w:rsidR="004C177F" w:rsidRPr="00D71ED8" w:rsidRDefault="00ED45D1" w:rsidP="00932C77">
            <w:pPr>
              <w:spacing w:line="240" w:lineRule="auto"/>
              <w:rPr>
                <w:rFonts w:eastAsia="Times New Roman"/>
                <w:sz w:val="24"/>
                <w:szCs w:val="24"/>
              </w:rPr>
            </w:pPr>
            <w:hyperlink r:id="rId154" w:history="1">
              <w:r w:rsidR="004C177F" w:rsidRPr="00D71ED8">
                <w:rPr>
                  <w:rFonts w:eastAsia="Times New Roman"/>
                  <w:color w:val="0000FF"/>
                  <w:sz w:val="24"/>
                  <w:szCs w:val="24"/>
                  <w:u w:val="single"/>
                </w:rPr>
                <w:t>https://youtu.be/uNkADHZStDE?list=PLbtbBtGwBb3YtJzKgZliBJlrLH4aq62QA</w:t>
              </w:r>
            </w:hyperlink>
          </w:p>
          <w:p w14:paraId="4B88CF40" w14:textId="77777777" w:rsidR="004C177F" w:rsidRPr="00D71ED8" w:rsidRDefault="004C177F" w:rsidP="00932C77">
            <w:pPr>
              <w:spacing w:line="240" w:lineRule="auto"/>
              <w:rPr>
                <w:rFonts w:eastAsia="Times New Roman"/>
                <w:sz w:val="24"/>
                <w:szCs w:val="24"/>
              </w:rPr>
            </w:pPr>
          </w:p>
          <w:p w14:paraId="5A839807"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Профессия "Лесник"</w:t>
            </w:r>
          </w:p>
          <w:p w14:paraId="056C1851" w14:textId="77777777" w:rsidR="004C177F" w:rsidRPr="00D71ED8" w:rsidRDefault="004C177F" w:rsidP="00932C77">
            <w:pPr>
              <w:spacing w:line="240" w:lineRule="auto"/>
              <w:rPr>
                <w:rFonts w:eastAsia="Times New Roman"/>
                <w:sz w:val="24"/>
                <w:szCs w:val="24"/>
              </w:rPr>
            </w:pPr>
          </w:p>
          <w:p w14:paraId="1EED91C0" w14:textId="77777777" w:rsidR="004C177F" w:rsidRPr="00D71ED8" w:rsidRDefault="00ED45D1" w:rsidP="00932C77">
            <w:pPr>
              <w:spacing w:line="240" w:lineRule="auto"/>
              <w:rPr>
                <w:rFonts w:eastAsia="Times New Roman"/>
                <w:sz w:val="24"/>
                <w:szCs w:val="24"/>
              </w:rPr>
            </w:pPr>
            <w:hyperlink r:id="rId155" w:history="1">
              <w:r w:rsidR="004C177F" w:rsidRPr="00D71ED8">
                <w:rPr>
                  <w:rFonts w:eastAsia="Times New Roman"/>
                  <w:color w:val="0000FF"/>
                  <w:sz w:val="24"/>
                  <w:szCs w:val="24"/>
                  <w:u w:val="single"/>
                </w:rPr>
                <w:t>https://youtu.be/lZ5JTbXgUxE?list=PLbtbBtGwBb3YtJzKgZliBJlrLH4aq62QA</w:t>
              </w:r>
            </w:hyperlink>
          </w:p>
          <w:p w14:paraId="1AFD40AE" w14:textId="77777777" w:rsidR="004C177F" w:rsidRPr="00D71ED8" w:rsidRDefault="004C177F" w:rsidP="00932C77">
            <w:pPr>
              <w:spacing w:line="240" w:lineRule="auto"/>
              <w:rPr>
                <w:rFonts w:eastAsia="Times New Roman"/>
                <w:sz w:val="24"/>
                <w:szCs w:val="24"/>
              </w:rPr>
            </w:pPr>
          </w:p>
        </w:tc>
      </w:tr>
      <w:tr w:rsidR="004C177F" w:rsidRPr="000441C1" w14:paraId="1A4249F1" w14:textId="77777777" w:rsidTr="00CA603F">
        <w:tc>
          <w:tcPr>
            <w:tcW w:w="765" w:type="dxa"/>
            <w:tcBorders>
              <w:top w:val="single" w:sz="4" w:space="0" w:color="auto"/>
              <w:bottom w:val="single" w:sz="4" w:space="0" w:color="auto"/>
              <w:right w:val="single" w:sz="4" w:space="0" w:color="auto"/>
            </w:tcBorders>
          </w:tcPr>
          <w:p w14:paraId="222E65D2" w14:textId="77777777" w:rsidR="004C177F" w:rsidRPr="000441C1" w:rsidRDefault="004C177F" w:rsidP="00932C77">
            <w:pPr>
              <w:rPr>
                <w:rFonts w:eastAsia="Times New Roman"/>
                <w:sz w:val="21"/>
                <w:szCs w:val="21"/>
              </w:rPr>
            </w:pPr>
            <w:r w:rsidRPr="000441C1">
              <w:rPr>
                <w:rFonts w:eastAsia="Times New Roman"/>
                <w:sz w:val="21"/>
                <w:szCs w:val="21"/>
              </w:rPr>
              <w:t>3</w:t>
            </w:r>
          </w:p>
        </w:tc>
        <w:tc>
          <w:tcPr>
            <w:tcW w:w="2491" w:type="dxa"/>
            <w:tcBorders>
              <w:top w:val="single" w:sz="4" w:space="0" w:color="auto"/>
              <w:left w:val="single" w:sz="4" w:space="0" w:color="auto"/>
              <w:bottom w:val="single" w:sz="4" w:space="0" w:color="auto"/>
              <w:right w:val="single" w:sz="4" w:space="0" w:color="auto"/>
            </w:tcBorders>
          </w:tcPr>
          <w:p w14:paraId="6904E24F" w14:textId="77777777" w:rsidR="004C177F" w:rsidRPr="006F15AC" w:rsidRDefault="004C177F" w:rsidP="00932C77">
            <w:pPr>
              <w:rPr>
                <w:rFonts w:eastAsia="Times New Roman"/>
                <w:sz w:val="24"/>
                <w:szCs w:val="24"/>
              </w:rPr>
            </w:pPr>
            <w:r>
              <w:rPr>
                <w:rFonts w:eastAsia="Times New Roman"/>
                <w:sz w:val="24"/>
                <w:szCs w:val="24"/>
              </w:rPr>
              <w:t>М</w:t>
            </w:r>
            <w:r w:rsidRPr="006F15AC">
              <w:rPr>
                <w:rFonts w:eastAsia="Times New Roman"/>
                <w:sz w:val="24"/>
                <w:szCs w:val="24"/>
              </w:rPr>
              <w:t>ама – милиционер.</w:t>
            </w:r>
          </w:p>
        </w:tc>
        <w:tc>
          <w:tcPr>
            <w:tcW w:w="992" w:type="dxa"/>
            <w:tcBorders>
              <w:top w:val="single" w:sz="4" w:space="0" w:color="auto"/>
              <w:left w:val="single" w:sz="4" w:space="0" w:color="auto"/>
              <w:bottom w:val="single" w:sz="4" w:space="0" w:color="auto"/>
              <w:right w:val="single" w:sz="4" w:space="0" w:color="auto"/>
            </w:tcBorders>
          </w:tcPr>
          <w:p w14:paraId="7B6ADECE"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417" w:type="dxa"/>
            <w:tcBorders>
              <w:top w:val="single" w:sz="4" w:space="0" w:color="auto"/>
              <w:left w:val="single" w:sz="4" w:space="0" w:color="auto"/>
              <w:bottom w:val="single" w:sz="4" w:space="0" w:color="auto"/>
              <w:right w:val="single" w:sz="4" w:space="0" w:color="auto"/>
            </w:tcBorders>
          </w:tcPr>
          <w:p w14:paraId="4DF26EC9" w14:textId="77777777" w:rsidR="004C177F" w:rsidRPr="006F15AC" w:rsidRDefault="004C177F" w:rsidP="00932C77">
            <w:pPr>
              <w:rPr>
                <w:rFonts w:eastAsia="Times New Roman"/>
                <w:sz w:val="24"/>
                <w:szCs w:val="24"/>
              </w:rPr>
            </w:pPr>
            <w:r w:rsidRPr="000441C1">
              <w:rPr>
                <w:rFonts w:eastAsia="Times New Roman"/>
              </w:rPr>
              <w:t xml:space="preserve"> игр</w:t>
            </w:r>
            <w:r>
              <w:rPr>
                <w:rFonts w:eastAsia="Times New Roman"/>
              </w:rPr>
              <w:t>а</w:t>
            </w:r>
          </w:p>
        </w:tc>
        <w:tc>
          <w:tcPr>
            <w:tcW w:w="4395" w:type="dxa"/>
            <w:vMerge/>
            <w:tcBorders>
              <w:top w:val="single" w:sz="4" w:space="0" w:color="auto"/>
              <w:left w:val="single" w:sz="4" w:space="0" w:color="auto"/>
              <w:bottom w:val="single" w:sz="4" w:space="0" w:color="auto"/>
            </w:tcBorders>
          </w:tcPr>
          <w:p w14:paraId="6890E8DD" w14:textId="77777777" w:rsidR="004C177F" w:rsidRPr="000441C1" w:rsidRDefault="004C177F" w:rsidP="00932C77">
            <w:pPr>
              <w:rPr>
                <w:rFonts w:eastAsia="Times New Roman"/>
                <w:sz w:val="21"/>
                <w:szCs w:val="21"/>
              </w:rPr>
            </w:pPr>
          </w:p>
        </w:tc>
      </w:tr>
      <w:tr w:rsidR="004C177F" w:rsidRPr="000441C1" w14:paraId="5CA39F9A" w14:textId="77777777" w:rsidTr="00CA603F">
        <w:tc>
          <w:tcPr>
            <w:tcW w:w="765" w:type="dxa"/>
            <w:tcBorders>
              <w:top w:val="single" w:sz="4" w:space="0" w:color="auto"/>
              <w:bottom w:val="single" w:sz="4" w:space="0" w:color="auto"/>
              <w:right w:val="single" w:sz="4" w:space="0" w:color="auto"/>
            </w:tcBorders>
          </w:tcPr>
          <w:p w14:paraId="7C1B6C5A" w14:textId="77777777" w:rsidR="004C177F" w:rsidRPr="000441C1" w:rsidRDefault="004C177F" w:rsidP="00932C77">
            <w:pPr>
              <w:rPr>
                <w:rFonts w:eastAsia="Times New Roman"/>
                <w:sz w:val="21"/>
                <w:szCs w:val="21"/>
              </w:rPr>
            </w:pPr>
            <w:r w:rsidRPr="000441C1">
              <w:rPr>
                <w:rFonts w:eastAsia="Times New Roman"/>
                <w:sz w:val="21"/>
                <w:szCs w:val="21"/>
              </w:rPr>
              <w:t>4</w:t>
            </w:r>
          </w:p>
        </w:tc>
        <w:tc>
          <w:tcPr>
            <w:tcW w:w="2491" w:type="dxa"/>
            <w:tcBorders>
              <w:top w:val="single" w:sz="4" w:space="0" w:color="auto"/>
              <w:left w:val="single" w:sz="4" w:space="0" w:color="auto"/>
              <w:bottom w:val="single" w:sz="4" w:space="0" w:color="auto"/>
              <w:right w:val="single" w:sz="4" w:space="0" w:color="auto"/>
            </w:tcBorders>
          </w:tcPr>
          <w:p w14:paraId="4318B5AD" w14:textId="77777777" w:rsidR="004C177F" w:rsidRPr="006F15AC" w:rsidRDefault="004C177F" w:rsidP="00932C77">
            <w:pPr>
              <w:rPr>
                <w:rFonts w:eastAsia="Times New Roman"/>
                <w:sz w:val="24"/>
                <w:szCs w:val="24"/>
              </w:rPr>
            </w:pPr>
            <w:r w:rsidRPr="006F15AC">
              <w:rPr>
                <w:rFonts w:eastAsia="Times New Roman"/>
                <w:sz w:val="24"/>
                <w:szCs w:val="24"/>
              </w:rPr>
              <w:t>«Мама – лётчик? Что ж такого?»</w:t>
            </w:r>
          </w:p>
        </w:tc>
        <w:tc>
          <w:tcPr>
            <w:tcW w:w="992" w:type="dxa"/>
            <w:tcBorders>
              <w:top w:val="single" w:sz="4" w:space="0" w:color="auto"/>
              <w:left w:val="single" w:sz="4" w:space="0" w:color="auto"/>
              <w:bottom w:val="single" w:sz="4" w:space="0" w:color="auto"/>
              <w:right w:val="single" w:sz="4" w:space="0" w:color="auto"/>
            </w:tcBorders>
          </w:tcPr>
          <w:p w14:paraId="25FE86CA"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417" w:type="dxa"/>
            <w:tcBorders>
              <w:top w:val="single" w:sz="4" w:space="0" w:color="auto"/>
              <w:left w:val="single" w:sz="4" w:space="0" w:color="auto"/>
              <w:bottom w:val="single" w:sz="4" w:space="0" w:color="auto"/>
              <w:right w:val="single" w:sz="4" w:space="0" w:color="auto"/>
            </w:tcBorders>
          </w:tcPr>
          <w:p w14:paraId="3085BE2A" w14:textId="77777777" w:rsidR="004C177F" w:rsidRPr="006F15AC" w:rsidRDefault="004C177F" w:rsidP="00932C77">
            <w:pPr>
              <w:rPr>
                <w:rFonts w:eastAsia="Times New Roman"/>
                <w:sz w:val="24"/>
                <w:szCs w:val="24"/>
              </w:rPr>
            </w:pPr>
            <w:r>
              <w:rPr>
                <w:rFonts w:eastAsia="Times New Roman"/>
              </w:rPr>
              <w:t>беседа</w:t>
            </w:r>
          </w:p>
        </w:tc>
        <w:tc>
          <w:tcPr>
            <w:tcW w:w="4395" w:type="dxa"/>
            <w:vMerge/>
            <w:tcBorders>
              <w:top w:val="single" w:sz="4" w:space="0" w:color="auto"/>
              <w:left w:val="single" w:sz="4" w:space="0" w:color="auto"/>
              <w:bottom w:val="single" w:sz="4" w:space="0" w:color="auto"/>
            </w:tcBorders>
          </w:tcPr>
          <w:p w14:paraId="15DD0F60" w14:textId="77777777" w:rsidR="004C177F" w:rsidRPr="000441C1" w:rsidRDefault="004C177F" w:rsidP="00932C77">
            <w:pPr>
              <w:rPr>
                <w:rFonts w:eastAsia="Times New Roman"/>
                <w:sz w:val="21"/>
                <w:szCs w:val="21"/>
              </w:rPr>
            </w:pPr>
          </w:p>
        </w:tc>
      </w:tr>
      <w:tr w:rsidR="004C177F" w:rsidRPr="000441C1" w14:paraId="647FE9CC" w14:textId="77777777" w:rsidTr="00CA603F">
        <w:tc>
          <w:tcPr>
            <w:tcW w:w="765" w:type="dxa"/>
            <w:tcBorders>
              <w:top w:val="single" w:sz="4" w:space="0" w:color="auto"/>
              <w:bottom w:val="single" w:sz="4" w:space="0" w:color="auto"/>
              <w:right w:val="single" w:sz="4" w:space="0" w:color="auto"/>
            </w:tcBorders>
          </w:tcPr>
          <w:p w14:paraId="0C2ECCF6" w14:textId="77777777" w:rsidR="004C177F" w:rsidRPr="000441C1" w:rsidRDefault="004C177F" w:rsidP="00932C77">
            <w:pPr>
              <w:rPr>
                <w:rFonts w:eastAsia="Times New Roman"/>
                <w:sz w:val="21"/>
                <w:szCs w:val="21"/>
              </w:rPr>
            </w:pPr>
            <w:r w:rsidRPr="000441C1">
              <w:rPr>
                <w:rFonts w:eastAsia="Times New Roman"/>
                <w:sz w:val="21"/>
                <w:szCs w:val="21"/>
              </w:rPr>
              <w:t>5</w:t>
            </w:r>
          </w:p>
        </w:tc>
        <w:tc>
          <w:tcPr>
            <w:tcW w:w="2491" w:type="dxa"/>
            <w:tcBorders>
              <w:top w:val="single" w:sz="4" w:space="0" w:color="auto"/>
              <w:left w:val="single" w:sz="4" w:space="0" w:color="auto"/>
              <w:bottom w:val="single" w:sz="4" w:space="0" w:color="auto"/>
              <w:right w:val="single" w:sz="4" w:space="0" w:color="auto"/>
            </w:tcBorders>
          </w:tcPr>
          <w:p w14:paraId="7A79B010" w14:textId="77777777" w:rsidR="004C177F" w:rsidRPr="006F15AC" w:rsidRDefault="004C177F" w:rsidP="00932C77">
            <w:pPr>
              <w:rPr>
                <w:rFonts w:eastAsia="Times New Roman"/>
                <w:sz w:val="24"/>
                <w:szCs w:val="24"/>
              </w:rPr>
            </w:pPr>
            <w:r w:rsidRPr="006F15AC">
              <w:rPr>
                <w:rFonts w:eastAsia="Times New Roman"/>
                <w:sz w:val="24"/>
                <w:szCs w:val="24"/>
              </w:rPr>
              <w:t>Имеет ли значение пол человека для выбора и обретения профессии</w:t>
            </w:r>
          </w:p>
        </w:tc>
        <w:tc>
          <w:tcPr>
            <w:tcW w:w="992" w:type="dxa"/>
            <w:tcBorders>
              <w:top w:val="single" w:sz="4" w:space="0" w:color="auto"/>
              <w:left w:val="single" w:sz="4" w:space="0" w:color="auto"/>
              <w:bottom w:val="single" w:sz="4" w:space="0" w:color="auto"/>
              <w:right w:val="single" w:sz="4" w:space="0" w:color="auto"/>
            </w:tcBorders>
          </w:tcPr>
          <w:p w14:paraId="29644695"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417" w:type="dxa"/>
            <w:tcBorders>
              <w:top w:val="single" w:sz="4" w:space="0" w:color="auto"/>
              <w:left w:val="single" w:sz="4" w:space="0" w:color="auto"/>
              <w:bottom w:val="single" w:sz="4" w:space="0" w:color="auto"/>
              <w:right w:val="single" w:sz="4" w:space="0" w:color="auto"/>
            </w:tcBorders>
          </w:tcPr>
          <w:p w14:paraId="06F483D8" w14:textId="77777777" w:rsidR="004C177F" w:rsidRPr="000441C1" w:rsidRDefault="004C177F" w:rsidP="00932C77">
            <w:pPr>
              <w:rPr>
                <w:rFonts w:eastAsia="Times New Roman"/>
                <w:sz w:val="24"/>
                <w:szCs w:val="24"/>
              </w:rPr>
            </w:pPr>
            <w:r w:rsidRPr="006F15AC">
              <w:rPr>
                <w:rFonts w:eastAsia="Times New Roman"/>
              </w:rPr>
              <w:t>беседа</w:t>
            </w:r>
          </w:p>
        </w:tc>
        <w:tc>
          <w:tcPr>
            <w:tcW w:w="4395" w:type="dxa"/>
            <w:vMerge/>
            <w:tcBorders>
              <w:top w:val="single" w:sz="4" w:space="0" w:color="auto"/>
              <w:left w:val="single" w:sz="4" w:space="0" w:color="auto"/>
              <w:bottom w:val="single" w:sz="4" w:space="0" w:color="auto"/>
            </w:tcBorders>
          </w:tcPr>
          <w:p w14:paraId="6D72B468" w14:textId="77777777" w:rsidR="004C177F" w:rsidRPr="000441C1" w:rsidRDefault="004C177F" w:rsidP="00932C77">
            <w:pPr>
              <w:rPr>
                <w:rFonts w:eastAsia="Times New Roman"/>
                <w:sz w:val="21"/>
                <w:szCs w:val="21"/>
              </w:rPr>
            </w:pPr>
          </w:p>
        </w:tc>
      </w:tr>
      <w:tr w:rsidR="004C177F" w:rsidRPr="000441C1" w14:paraId="163F537A" w14:textId="77777777" w:rsidTr="00CA603F">
        <w:tc>
          <w:tcPr>
            <w:tcW w:w="765" w:type="dxa"/>
            <w:tcBorders>
              <w:top w:val="single" w:sz="4" w:space="0" w:color="auto"/>
              <w:bottom w:val="single" w:sz="4" w:space="0" w:color="auto"/>
              <w:right w:val="single" w:sz="4" w:space="0" w:color="auto"/>
            </w:tcBorders>
          </w:tcPr>
          <w:p w14:paraId="1A39263B" w14:textId="77777777" w:rsidR="004C177F" w:rsidRPr="000441C1" w:rsidRDefault="004C177F" w:rsidP="00932C77">
            <w:pPr>
              <w:rPr>
                <w:rFonts w:eastAsia="Times New Roman"/>
                <w:sz w:val="21"/>
                <w:szCs w:val="21"/>
              </w:rPr>
            </w:pPr>
            <w:r w:rsidRPr="000441C1">
              <w:rPr>
                <w:rFonts w:eastAsia="Times New Roman"/>
                <w:sz w:val="21"/>
                <w:szCs w:val="21"/>
              </w:rPr>
              <w:t>6-7</w:t>
            </w:r>
          </w:p>
        </w:tc>
        <w:tc>
          <w:tcPr>
            <w:tcW w:w="2491" w:type="dxa"/>
            <w:tcBorders>
              <w:top w:val="single" w:sz="4" w:space="0" w:color="auto"/>
              <w:left w:val="single" w:sz="4" w:space="0" w:color="auto"/>
              <w:bottom w:val="single" w:sz="4" w:space="0" w:color="auto"/>
              <w:right w:val="single" w:sz="4" w:space="0" w:color="auto"/>
            </w:tcBorders>
          </w:tcPr>
          <w:p w14:paraId="1D7C6739" w14:textId="77777777" w:rsidR="004C177F" w:rsidRPr="006F15AC" w:rsidRDefault="004C177F" w:rsidP="00932C77">
            <w:pPr>
              <w:rPr>
                <w:rFonts w:eastAsia="Times New Roman"/>
                <w:sz w:val="24"/>
                <w:szCs w:val="24"/>
              </w:rPr>
            </w:pPr>
            <w:r w:rsidRPr="006F15AC">
              <w:rPr>
                <w:rFonts w:eastAsia="Times New Roman"/>
                <w:sz w:val="24"/>
                <w:szCs w:val="24"/>
              </w:rPr>
              <w:t>Оформление странички портфолио «Профессия мамы и папы».</w:t>
            </w:r>
          </w:p>
        </w:tc>
        <w:tc>
          <w:tcPr>
            <w:tcW w:w="992" w:type="dxa"/>
            <w:tcBorders>
              <w:top w:val="single" w:sz="4" w:space="0" w:color="auto"/>
              <w:left w:val="single" w:sz="4" w:space="0" w:color="auto"/>
              <w:bottom w:val="single" w:sz="4" w:space="0" w:color="auto"/>
              <w:right w:val="single" w:sz="4" w:space="0" w:color="auto"/>
            </w:tcBorders>
          </w:tcPr>
          <w:p w14:paraId="4890BB9D" w14:textId="77777777" w:rsidR="004C177F" w:rsidRPr="000441C1" w:rsidRDefault="004C177F" w:rsidP="00932C77">
            <w:pPr>
              <w:rPr>
                <w:rFonts w:eastAsia="Times New Roman"/>
                <w:sz w:val="21"/>
                <w:szCs w:val="21"/>
              </w:rPr>
            </w:pPr>
            <w:r w:rsidRPr="000441C1">
              <w:rPr>
                <w:rFonts w:eastAsia="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tcPr>
          <w:p w14:paraId="737A61EE" w14:textId="77777777" w:rsidR="004C177F" w:rsidRPr="006F15AC" w:rsidRDefault="004C177F" w:rsidP="00932C77">
            <w:pPr>
              <w:rPr>
                <w:rFonts w:eastAsia="Times New Roman"/>
                <w:sz w:val="24"/>
                <w:szCs w:val="24"/>
              </w:rPr>
            </w:pPr>
            <w:r w:rsidRPr="000441C1">
              <w:rPr>
                <w:rFonts w:eastAsia="Times New Roman"/>
                <w:sz w:val="24"/>
                <w:szCs w:val="24"/>
              </w:rPr>
              <w:t>практическ</w:t>
            </w:r>
            <w:r>
              <w:rPr>
                <w:rFonts w:eastAsia="Times New Roman"/>
                <w:sz w:val="24"/>
                <w:szCs w:val="24"/>
              </w:rPr>
              <w:t xml:space="preserve">ое </w:t>
            </w:r>
            <w:r w:rsidRPr="000441C1">
              <w:rPr>
                <w:rFonts w:eastAsia="Times New Roman"/>
                <w:sz w:val="24"/>
                <w:szCs w:val="24"/>
              </w:rPr>
              <w:t>заняти</w:t>
            </w:r>
            <w:r>
              <w:rPr>
                <w:rFonts w:eastAsia="Times New Roman"/>
                <w:sz w:val="24"/>
                <w:szCs w:val="24"/>
              </w:rPr>
              <w:t>е</w:t>
            </w:r>
          </w:p>
        </w:tc>
        <w:tc>
          <w:tcPr>
            <w:tcW w:w="4395" w:type="dxa"/>
            <w:vMerge/>
            <w:tcBorders>
              <w:top w:val="single" w:sz="4" w:space="0" w:color="auto"/>
              <w:left w:val="single" w:sz="4" w:space="0" w:color="auto"/>
              <w:bottom w:val="single" w:sz="4" w:space="0" w:color="auto"/>
            </w:tcBorders>
          </w:tcPr>
          <w:p w14:paraId="390BD6E1" w14:textId="77777777" w:rsidR="004C177F" w:rsidRPr="000441C1" w:rsidRDefault="004C177F" w:rsidP="00932C77">
            <w:pPr>
              <w:rPr>
                <w:rFonts w:eastAsia="Times New Roman"/>
                <w:sz w:val="21"/>
                <w:szCs w:val="21"/>
              </w:rPr>
            </w:pPr>
          </w:p>
        </w:tc>
      </w:tr>
      <w:tr w:rsidR="004C177F" w:rsidRPr="000441C1" w14:paraId="3503CE64" w14:textId="77777777" w:rsidTr="005706E4">
        <w:tc>
          <w:tcPr>
            <w:tcW w:w="10060" w:type="dxa"/>
            <w:gridSpan w:val="5"/>
            <w:tcBorders>
              <w:top w:val="single" w:sz="4" w:space="0" w:color="auto"/>
              <w:bottom w:val="single" w:sz="4" w:space="0" w:color="auto"/>
            </w:tcBorders>
          </w:tcPr>
          <w:p w14:paraId="16722BB7" w14:textId="77777777" w:rsidR="004C177F" w:rsidRPr="000441C1" w:rsidRDefault="004C177F" w:rsidP="00932C77">
            <w:pPr>
              <w:jc w:val="center"/>
              <w:rPr>
                <w:rFonts w:eastAsia="Times New Roman"/>
                <w:sz w:val="21"/>
                <w:szCs w:val="21"/>
              </w:rPr>
            </w:pPr>
            <w:r w:rsidRPr="006F15AC">
              <w:rPr>
                <w:rFonts w:eastAsia="Times New Roman"/>
                <w:b/>
                <w:bCs/>
                <w:sz w:val="24"/>
                <w:szCs w:val="24"/>
              </w:rPr>
              <w:lastRenderedPageBreak/>
              <w:t xml:space="preserve">Раздел 2. Кем работают мои родные? </w:t>
            </w:r>
            <w:r w:rsidRPr="000441C1">
              <w:rPr>
                <w:rFonts w:eastAsia="Times New Roman"/>
                <w:b/>
                <w:bCs/>
                <w:sz w:val="24"/>
                <w:szCs w:val="24"/>
              </w:rPr>
              <w:t>(9 ч.)</w:t>
            </w:r>
          </w:p>
        </w:tc>
      </w:tr>
      <w:tr w:rsidR="004C177F" w:rsidRPr="00CC128E" w14:paraId="36E66AD4" w14:textId="77777777" w:rsidTr="005706E4">
        <w:tc>
          <w:tcPr>
            <w:tcW w:w="765" w:type="dxa"/>
            <w:tcBorders>
              <w:top w:val="single" w:sz="4" w:space="0" w:color="auto"/>
              <w:bottom w:val="single" w:sz="4" w:space="0" w:color="auto"/>
              <w:right w:val="single" w:sz="4" w:space="0" w:color="auto"/>
            </w:tcBorders>
          </w:tcPr>
          <w:p w14:paraId="6E11B408" w14:textId="77777777" w:rsidR="004C177F" w:rsidRPr="000441C1" w:rsidRDefault="004C177F" w:rsidP="00932C77">
            <w:pPr>
              <w:rPr>
                <w:rFonts w:eastAsia="Times New Roman"/>
                <w:sz w:val="21"/>
                <w:szCs w:val="21"/>
              </w:rPr>
            </w:pPr>
            <w:r w:rsidRPr="000441C1">
              <w:rPr>
                <w:rFonts w:eastAsia="Times New Roman"/>
                <w:sz w:val="21"/>
                <w:szCs w:val="21"/>
              </w:rPr>
              <w:t>8</w:t>
            </w:r>
          </w:p>
        </w:tc>
        <w:tc>
          <w:tcPr>
            <w:tcW w:w="2491" w:type="dxa"/>
            <w:tcBorders>
              <w:top w:val="single" w:sz="4" w:space="0" w:color="auto"/>
              <w:left w:val="single" w:sz="4" w:space="0" w:color="auto"/>
              <w:bottom w:val="single" w:sz="4" w:space="0" w:color="auto"/>
              <w:right w:val="single" w:sz="4" w:space="0" w:color="auto"/>
            </w:tcBorders>
          </w:tcPr>
          <w:p w14:paraId="383491B7" w14:textId="77777777" w:rsidR="004C177F" w:rsidRPr="000441C1" w:rsidRDefault="004C177F" w:rsidP="00932C77">
            <w:pPr>
              <w:rPr>
                <w:rFonts w:eastAsia="Times New Roman"/>
                <w:sz w:val="24"/>
                <w:szCs w:val="24"/>
              </w:rPr>
            </w:pPr>
            <w:r w:rsidRPr="000441C1">
              <w:rPr>
                <w:rFonts w:eastAsia="Times New Roman"/>
                <w:sz w:val="24"/>
                <w:szCs w:val="24"/>
              </w:rPr>
              <w:t>Кем работают мои родные?</w:t>
            </w:r>
          </w:p>
        </w:tc>
        <w:tc>
          <w:tcPr>
            <w:tcW w:w="992" w:type="dxa"/>
            <w:tcBorders>
              <w:top w:val="single" w:sz="4" w:space="0" w:color="auto"/>
              <w:left w:val="single" w:sz="4" w:space="0" w:color="auto"/>
              <w:bottom w:val="single" w:sz="4" w:space="0" w:color="auto"/>
              <w:right w:val="single" w:sz="4" w:space="0" w:color="auto"/>
            </w:tcBorders>
          </w:tcPr>
          <w:p w14:paraId="53C6E83B"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417" w:type="dxa"/>
            <w:tcBorders>
              <w:top w:val="single" w:sz="4" w:space="0" w:color="auto"/>
              <w:left w:val="single" w:sz="4" w:space="0" w:color="auto"/>
              <w:bottom w:val="single" w:sz="4" w:space="0" w:color="auto"/>
              <w:right w:val="single" w:sz="4" w:space="0" w:color="auto"/>
            </w:tcBorders>
          </w:tcPr>
          <w:p w14:paraId="10C7F59B" w14:textId="77777777" w:rsidR="004C177F" w:rsidRPr="000441C1" w:rsidRDefault="004C177F" w:rsidP="00932C77">
            <w:pPr>
              <w:rPr>
                <w:rFonts w:eastAsia="Times New Roman"/>
                <w:sz w:val="24"/>
                <w:szCs w:val="24"/>
              </w:rPr>
            </w:pPr>
            <w:r w:rsidRPr="00CD2E9A">
              <w:rPr>
                <w:rFonts w:eastAsia="Times New Roman"/>
              </w:rPr>
              <w:t>беседа</w:t>
            </w:r>
          </w:p>
        </w:tc>
        <w:tc>
          <w:tcPr>
            <w:tcW w:w="4395" w:type="dxa"/>
            <w:vMerge w:val="restart"/>
            <w:tcBorders>
              <w:top w:val="single" w:sz="4" w:space="0" w:color="auto"/>
              <w:left w:val="single" w:sz="4" w:space="0" w:color="auto"/>
              <w:bottom w:val="single" w:sz="4" w:space="0" w:color="auto"/>
              <w:right w:val="single" w:sz="4" w:space="0" w:color="auto"/>
            </w:tcBorders>
          </w:tcPr>
          <w:p w14:paraId="6225EA70"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http://clow.ru  - Познавательный портал: сайт про все и обо всем!</w:t>
            </w:r>
          </w:p>
          <w:p w14:paraId="639FAE31" w14:textId="77777777" w:rsidR="004C177F" w:rsidRPr="00D71ED8" w:rsidRDefault="00ED45D1" w:rsidP="00932C77">
            <w:pPr>
              <w:spacing w:line="240" w:lineRule="auto"/>
              <w:rPr>
                <w:rFonts w:eastAsia="Times New Roman"/>
                <w:sz w:val="24"/>
                <w:szCs w:val="24"/>
              </w:rPr>
            </w:pPr>
            <w:hyperlink r:id="rId156" w:history="1">
              <w:r w:rsidR="004C177F" w:rsidRPr="00D71ED8">
                <w:rPr>
                  <w:rFonts w:eastAsia="Times New Roman"/>
                  <w:color w:val="0000FF"/>
                  <w:sz w:val="24"/>
                  <w:szCs w:val="24"/>
                  <w:u w:val="single"/>
                </w:rPr>
                <w:t>http://stranamasterov.ru</w:t>
              </w:r>
            </w:hyperlink>
            <w:r w:rsidR="004C177F" w:rsidRPr="00D71ED8">
              <w:rPr>
                <w:rFonts w:eastAsia="Times New Roman"/>
                <w:sz w:val="24"/>
                <w:szCs w:val="24"/>
              </w:rPr>
              <w:t xml:space="preserve">  «Страна Мастеров» Тематика сайта: прикладное творчество, мастерство во всех его проявлениях и окружающая среда. Материалы к урокам технологии.</w:t>
            </w:r>
          </w:p>
          <w:p w14:paraId="7FEA7007" w14:textId="77777777" w:rsidR="004C177F" w:rsidRPr="00D71ED8" w:rsidRDefault="004C177F" w:rsidP="00932C77">
            <w:pPr>
              <w:spacing w:line="240" w:lineRule="auto"/>
              <w:rPr>
                <w:rFonts w:eastAsia="Times New Roman"/>
                <w:sz w:val="24"/>
                <w:szCs w:val="24"/>
              </w:rPr>
            </w:pPr>
          </w:p>
          <w:p w14:paraId="5FD8C1C4"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Викторина по профориентации для детей 7-10 лет "Необычные примеры"</w:t>
            </w:r>
          </w:p>
          <w:p w14:paraId="198E548C" w14:textId="77777777" w:rsidR="004C177F" w:rsidRPr="00D71ED8" w:rsidRDefault="004C177F" w:rsidP="00932C77">
            <w:pPr>
              <w:spacing w:line="240" w:lineRule="auto"/>
              <w:rPr>
                <w:rFonts w:eastAsia="Times New Roman"/>
                <w:sz w:val="24"/>
                <w:szCs w:val="24"/>
              </w:rPr>
            </w:pPr>
          </w:p>
          <w:p w14:paraId="044E3842" w14:textId="77777777" w:rsidR="004C177F" w:rsidRPr="00D71ED8" w:rsidRDefault="00ED45D1" w:rsidP="00932C77">
            <w:pPr>
              <w:spacing w:line="240" w:lineRule="auto"/>
              <w:rPr>
                <w:rFonts w:eastAsia="Times New Roman"/>
                <w:sz w:val="24"/>
                <w:szCs w:val="24"/>
              </w:rPr>
            </w:pPr>
            <w:hyperlink r:id="rId157" w:history="1">
              <w:r w:rsidR="004C177F" w:rsidRPr="00D71ED8">
                <w:rPr>
                  <w:rFonts w:eastAsia="Times New Roman"/>
                  <w:color w:val="0000FF"/>
                  <w:sz w:val="24"/>
                  <w:szCs w:val="24"/>
                  <w:u w:val="single"/>
                </w:rPr>
                <w:t>https://youtu.be/A-qduf8aiQE</w:t>
              </w:r>
            </w:hyperlink>
            <w:r w:rsidR="004C177F" w:rsidRPr="00D71ED8">
              <w:rPr>
                <w:rFonts w:eastAsia="Times New Roman"/>
                <w:sz w:val="24"/>
                <w:szCs w:val="24"/>
              </w:rPr>
              <w:t xml:space="preserve"> </w:t>
            </w:r>
          </w:p>
          <w:p w14:paraId="47D0F4B2" w14:textId="77777777" w:rsidR="004C177F" w:rsidRPr="00D71ED8" w:rsidRDefault="004C177F" w:rsidP="00932C77">
            <w:pPr>
              <w:spacing w:line="240" w:lineRule="auto"/>
              <w:rPr>
                <w:rFonts w:eastAsia="Times New Roman"/>
                <w:sz w:val="24"/>
                <w:szCs w:val="24"/>
              </w:rPr>
            </w:pPr>
          </w:p>
          <w:p w14:paraId="36483DC3"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Игра «Какое блюдо приготовил поваренок?»</w:t>
            </w:r>
          </w:p>
          <w:p w14:paraId="0C76274D" w14:textId="77777777" w:rsidR="004C177F" w:rsidRPr="00D71ED8" w:rsidRDefault="004C177F" w:rsidP="00932C77">
            <w:pPr>
              <w:spacing w:line="240" w:lineRule="auto"/>
              <w:rPr>
                <w:rFonts w:eastAsia="Times New Roman"/>
                <w:sz w:val="24"/>
                <w:szCs w:val="24"/>
              </w:rPr>
            </w:pPr>
          </w:p>
          <w:p w14:paraId="2BCE7710" w14:textId="77777777" w:rsidR="004C177F" w:rsidRPr="00D71ED8" w:rsidRDefault="00ED45D1" w:rsidP="00932C77">
            <w:pPr>
              <w:spacing w:line="240" w:lineRule="auto"/>
              <w:rPr>
                <w:rFonts w:eastAsia="Times New Roman"/>
                <w:sz w:val="24"/>
                <w:szCs w:val="24"/>
              </w:rPr>
            </w:pPr>
            <w:hyperlink r:id="rId158" w:history="1">
              <w:r w:rsidR="004C177F" w:rsidRPr="00D71ED8">
                <w:rPr>
                  <w:rFonts w:eastAsia="Times New Roman"/>
                  <w:color w:val="0000FF"/>
                  <w:sz w:val="24"/>
                  <w:szCs w:val="24"/>
                  <w:u w:val="single"/>
                </w:rPr>
                <w:t>https://youtu.be/sy2OoTkBpfo?list=PLagHIN0mjUuU0ykUOG5iGKvgURXA-AeHI</w:t>
              </w:r>
            </w:hyperlink>
            <w:r w:rsidR="004C177F" w:rsidRPr="00D71ED8">
              <w:rPr>
                <w:rFonts w:eastAsia="Times New Roman"/>
                <w:sz w:val="24"/>
                <w:szCs w:val="24"/>
              </w:rPr>
              <w:t xml:space="preserve"> </w:t>
            </w:r>
          </w:p>
          <w:p w14:paraId="2ABA5C3B" w14:textId="77777777" w:rsidR="004C177F" w:rsidRPr="00D71ED8" w:rsidRDefault="004C177F" w:rsidP="00D33C4A">
            <w:pPr>
              <w:spacing w:line="240" w:lineRule="auto"/>
              <w:ind w:firstLine="0"/>
              <w:rPr>
                <w:rFonts w:eastAsia="Times New Roman"/>
                <w:sz w:val="24"/>
                <w:szCs w:val="24"/>
              </w:rPr>
            </w:pPr>
          </w:p>
          <w:p w14:paraId="4A711ED9"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 xml:space="preserve">Обзор профессий будущего. Человек и природа. </w:t>
            </w:r>
          </w:p>
          <w:p w14:paraId="70B93562" w14:textId="77777777" w:rsidR="004C177F" w:rsidRPr="00D71ED8" w:rsidRDefault="004C177F" w:rsidP="00932C77">
            <w:pPr>
              <w:spacing w:line="240" w:lineRule="auto"/>
              <w:rPr>
                <w:rFonts w:eastAsia="Times New Roman"/>
                <w:sz w:val="24"/>
                <w:szCs w:val="24"/>
              </w:rPr>
            </w:pPr>
          </w:p>
          <w:p w14:paraId="0C41E68B"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https://nsportal.ru/video/2019/10/obzor-professiy-budushchego</w:t>
            </w:r>
          </w:p>
          <w:p w14:paraId="57361260" w14:textId="77777777" w:rsidR="004C177F" w:rsidRPr="00D71ED8" w:rsidRDefault="004C177F" w:rsidP="00932C77">
            <w:pPr>
              <w:spacing w:line="240" w:lineRule="auto"/>
              <w:rPr>
                <w:rFonts w:eastAsia="Times New Roman"/>
                <w:sz w:val="24"/>
                <w:szCs w:val="24"/>
              </w:rPr>
            </w:pPr>
          </w:p>
          <w:p w14:paraId="506BC956"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Профессия "Сити-фермер". Виртуальная прогулка.</w:t>
            </w:r>
          </w:p>
          <w:p w14:paraId="5217C7A0" w14:textId="77777777" w:rsidR="004C177F" w:rsidRPr="00D71ED8" w:rsidRDefault="004C177F" w:rsidP="00932C77">
            <w:pPr>
              <w:spacing w:line="240" w:lineRule="auto"/>
              <w:rPr>
                <w:rFonts w:eastAsia="Times New Roman"/>
                <w:sz w:val="24"/>
                <w:szCs w:val="24"/>
              </w:rPr>
            </w:pPr>
          </w:p>
          <w:p w14:paraId="755227BA" w14:textId="77777777" w:rsidR="004C177F" w:rsidRPr="00D71ED8" w:rsidRDefault="00ED45D1" w:rsidP="00932C77">
            <w:pPr>
              <w:spacing w:line="240" w:lineRule="auto"/>
              <w:rPr>
                <w:rFonts w:eastAsia="Times New Roman"/>
                <w:sz w:val="24"/>
                <w:szCs w:val="24"/>
              </w:rPr>
            </w:pPr>
            <w:hyperlink r:id="rId159" w:history="1">
              <w:r w:rsidR="004C177F" w:rsidRPr="00D71ED8">
                <w:rPr>
                  <w:rFonts w:eastAsia="Times New Roman"/>
                  <w:color w:val="0000FF"/>
                  <w:sz w:val="24"/>
                  <w:szCs w:val="24"/>
                  <w:u w:val="single"/>
                </w:rPr>
                <w:t>https://nsportal.ru/video/2019/10/virtualnaya-progulka-siti-fermy-v-mire</w:t>
              </w:r>
            </w:hyperlink>
          </w:p>
          <w:p w14:paraId="6BCB0C45" w14:textId="77777777" w:rsidR="004C177F" w:rsidRPr="00D71ED8" w:rsidRDefault="004C177F" w:rsidP="00932C77">
            <w:pPr>
              <w:spacing w:line="240" w:lineRule="auto"/>
              <w:rPr>
                <w:rFonts w:eastAsia="Times New Roman"/>
                <w:sz w:val="24"/>
                <w:szCs w:val="24"/>
              </w:rPr>
            </w:pPr>
          </w:p>
          <w:p w14:paraId="67A29D16"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 xml:space="preserve">Профессия будущего "Агроинформатик". Результаты труда. </w:t>
            </w:r>
          </w:p>
          <w:p w14:paraId="64715617" w14:textId="77777777" w:rsidR="004C177F" w:rsidRPr="00D71ED8" w:rsidRDefault="004C177F" w:rsidP="00932C77">
            <w:pPr>
              <w:spacing w:line="240" w:lineRule="auto"/>
              <w:rPr>
                <w:rFonts w:eastAsia="Times New Roman"/>
                <w:sz w:val="24"/>
                <w:szCs w:val="24"/>
              </w:rPr>
            </w:pPr>
          </w:p>
          <w:p w14:paraId="6B00AF48" w14:textId="77777777" w:rsidR="004C177F" w:rsidRPr="00D71ED8" w:rsidRDefault="00ED45D1" w:rsidP="00932C77">
            <w:pPr>
              <w:spacing w:line="240" w:lineRule="auto"/>
              <w:rPr>
                <w:rFonts w:eastAsia="Times New Roman"/>
                <w:sz w:val="24"/>
                <w:szCs w:val="24"/>
              </w:rPr>
            </w:pPr>
            <w:hyperlink r:id="rId160" w:history="1">
              <w:r w:rsidR="004C177F" w:rsidRPr="00D71ED8">
                <w:rPr>
                  <w:rFonts w:eastAsia="Times New Roman"/>
                  <w:color w:val="0000FF"/>
                  <w:sz w:val="24"/>
                  <w:szCs w:val="24"/>
                  <w:u w:val="single"/>
                </w:rPr>
                <w:t>https://youtu.be/uNkADHZStDE?list=PLbtbBtGwBb3YtJzKgZliBJlrLH4aq62QA</w:t>
              </w:r>
            </w:hyperlink>
          </w:p>
          <w:p w14:paraId="145151D3" w14:textId="77777777" w:rsidR="004C177F" w:rsidRPr="00D71ED8" w:rsidRDefault="004C177F" w:rsidP="00932C77">
            <w:pPr>
              <w:spacing w:line="240" w:lineRule="auto"/>
              <w:rPr>
                <w:rFonts w:eastAsia="Times New Roman"/>
                <w:sz w:val="24"/>
                <w:szCs w:val="24"/>
              </w:rPr>
            </w:pPr>
          </w:p>
          <w:p w14:paraId="0EBCB817"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Профессия "Лесник"</w:t>
            </w:r>
          </w:p>
          <w:p w14:paraId="78EEF2D0" w14:textId="77777777" w:rsidR="004C177F" w:rsidRPr="00D71ED8" w:rsidRDefault="004C177F" w:rsidP="00932C77">
            <w:pPr>
              <w:spacing w:line="240" w:lineRule="auto"/>
              <w:rPr>
                <w:rFonts w:eastAsia="Times New Roman"/>
                <w:sz w:val="24"/>
                <w:szCs w:val="24"/>
              </w:rPr>
            </w:pPr>
          </w:p>
          <w:p w14:paraId="01E61911" w14:textId="77777777" w:rsidR="004C177F" w:rsidRPr="00D71ED8" w:rsidRDefault="00ED45D1" w:rsidP="00932C77">
            <w:pPr>
              <w:spacing w:line="240" w:lineRule="auto"/>
              <w:rPr>
                <w:rFonts w:eastAsia="Times New Roman"/>
                <w:sz w:val="24"/>
                <w:szCs w:val="24"/>
              </w:rPr>
            </w:pPr>
            <w:hyperlink r:id="rId161" w:history="1">
              <w:r w:rsidR="004C177F" w:rsidRPr="00D71ED8">
                <w:rPr>
                  <w:rFonts w:eastAsia="Times New Roman"/>
                  <w:color w:val="0000FF"/>
                  <w:sz w:val="24"/>
                  <w:szCs w:val="24"/>
                  <w:u w:val="single"/>
                </w:rPr>
                <w:t>https://youtu.be/lZ5JTbXgUxE?list=PLbtbBtGwBb3YtJzKgZliBJlrLH4aq62QA</w:t>
              </w:r>
            </w:hyperlink>
          </w:p>
          <w:p w14:paraId="735C4C42" w14:textId="77777777" w:rsidR="004C177F" w:rsidRPr="00D71ED8" w:rsidRDefault="004C177F" w:rsidP="00932C77">
            <w:pPr>
              <w:spacing w:line="240" w:lineRule="auto"/>
              <w:rPr>
                <w:rFonts w:eastAsia="Times New Roman"/>
                <w:sz w:val="24"/>
                <w:szCs w:val="24"/>
              </w:rPr>
            </w:pPr>
          </w:p>
        </w:tc>
      </w:tr>
      <w:tr w:rsidR="004C177F" w:rsidRPr="000441C1" w14:paraId="254F7FE7" w14:textId="77777777" w:rsidTr="005706E4">
        <w:tc>
          <w:tcPr>
            <w:tcW w:w="765" w:type="dxa"/>
            <w:tcBorders>
              <w:top w:val="single" w:sz="4" w:space="0" w:color="auto"/>
            </w:tcBorders>
          </w:tcPr>
          <w:p w14:paraId="409D1252" w14:textId="77777777" w:rsidR="004C177F" w:rsidRPr="000441C1" w:rsidRDefault="004C177F" w:rsidP="00932C77">
            <w:pPr>
              <w:rPr>
                <w:rFonts w:eastAsia="Times New Roman"/>
                <w:sz w:val="21"/>
                <w:szCs w:val="21"/>
              </w:rPr>
            </w:pPr>
            <w:r w:rsidRPr="000441C1">
              <w:rPr>
                <w:rFonts w:eastAsia="Times New Roman"/>
                <w:sz w:val="21"/>
                <w:szCs w:val="21"/>
              </w:rPr>
              <w:t>9</w:t>
            </w:r>
          </w:p>
        </w:tc>
        <w:tc>
          <w:tcPr>
            <w:tcW w:w="2491" w:type="dxa"/>
            <w:tcBorders>
              <w:top w:val="single" w:sz="4" w:space="0" w:color="auto"/>
              <w:left w:val="nil"/>
              <w:bottom w:val="single" w:sz="8" w:space="0" w:color="000000"/>
              <w:right w:val="single" w:sz="8" w:space="0" w:color="000000"/>
            </w:tcBorders>
          </w:tcPr>
          <w:p w14:paraId="64D49C51" w14:textId="77777777" w:rsidR="004C177F" w:rsidRPr="006F15AC" w:rsidRDefault="004C177F" w:rsidP="00932C77">
            <w:pPr>
              <w:rPr>
                <w:rFonts w:eastAsia="Times New Roman"/>
                <w:sz w:val="24"/>
                <w:szCs w:val="24"/>
              </w:rPr>
            </w:pPr>
            <w:r w:rsidRPr="006F15AC">
              <w:rPr>
                <w:rFonts w:eastAsia="Times New Roman"/>
                <w:sz w:val="24"/>
                <w:szCs w:val="24"/>
              </w:rPr>
              <w:t>Кем работают(ли) бабушки и дедушки?</w:t>
            </w:r>
          </w:p>
        </w:tc>
        <w:tc>
          <w:tcPr>
            <w:tcW w:w="992" w:type="dxa"/>
            <w:tcBorders>
              <w:top w:val="single" w:sz="4" w:space="0" w:color="auto"/>
              <w:left w:val="nil"/>
              <w:bottom w:val="single" w:sz="8" w:space="0" w:color="000000"/>
            </w:tcBorders>
          </w:tcPr>
          <w:p w14:paraId="4B7DC909"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417" w:type="dxa"/>
            <w:tcBorders>
              <w:top w:val="single" w:sz="4" w:space="0" w:color="auto"/>
              <w:left w:val="nil"/>
              <w:bottom w:val="single" w:sz="8" w:space="0" w:color="000000"/>
              <w:right w:val="single" w:sz="8" w:space="0" w:color="000000"/>
            </w:tcBorders>
          </w:tcPr>
          <w:p w14:paraId="3396308B" w14:textId="77777777" w:rsidR="004C177F" w:rsidRPr="00CD2E9A" w:rsidRDefault="004C177F" w:rsidP="00932C77">
            <w:pPr>
              <w:rPr>
                <w:rFonts w:eastAsia="Times New Roman"/>
                <w:sz w:val="24"/>
                <w:szCs w:val="24"/>
              </w:rPr>
            </w:pPr>
            <w:r>
              <w:rPr>
                <w:rFonts w:eastAsia="Times New Roman"/>
              </w:rPr>
              <w:t>проект</w:t>
            </w:r>
          </w:p>
        </w:tc>
        <w:tc>
          <w:tcPr>
            <w:tcW w:w="4395" w:type="dxa"/>
            <w:vMerge/>
            <w:tcBorders>
              <w:top w:val="single" w:sz="4" w:space="0" w:color="auto"/>
            </w:tcBorders>
          </w:tcPr>
          <w:p w14:paraId="23D108E8" w14:textId="77777777" w:rsidR="004C177F" w:rsidRPr="006F15AC" w:rsidRDefault="004C177F" w:rsidP="00932C77">
            <w:pPr>
              <w:pStyle w:val="ab"/>
              <w:shd w:val="clear" w:color="auto" w:fill="FFFFFF"/>
              <w:spacing w:before="0" w:beforeAutospacing="0" w:after="150" w:afterAutospacing="0"/>
              <w:rPr>
                <w:color w:val="000000"/>
                <w:sz w:val="21"/>
                <w:szCs w:val="21"/>
                <w:lang w:val="en-US"/>
              </w:rPr>
            </w:pPr>
          </w:p>
        </w:tc>
      </w:tr>
      <w:tr w:rsidR="004C177F" w:rsidRPr="000441C1" w14:paraId="31865D12" w14:textId="77777777" w:rsidTr="00784539">
        <w:tc>
          <w:tcPr>
            <w:tcW w:w="765" w:type="dxa"/>
          </w:tcPr>
          <w:p w14:paraId="75EA8FAA" w14:textId="77777777" w:rsidR="004C177F" w:rsidRPr="000441C1" w:rsidRDefault="004C177F" w:rsidP="00932C77">
            <w:pPr>
              <w:rPr>
                <w:rFonts w:eastAsia="Times New Roman"/>
                <w:sz w:val="21"/>
                <w:szCs w:val="21"/>
              </w:rPr>
            </w:pPr>
            <w:r w:rsidRPr="000441C1">
              <w:rPr>
                <w:rFonts w:eastAsia="Times New Roman"/>
                <w:sz w:val="21"/>
                <w:szCs w:val="21"/>
              </w:rPr>
              <w:t>10</w:t>
            </w:r>
          </w:p>
        </w:tc>
        <w:tc>
          <w:tcPr>
            <w:tcW w:w="2491" w:type="dxa"/>
            <w:tcBorders>
              <w:top w:val="nil"/>
              <w:left w:val="nil"/>
              <w:bottom w:val="single" w:sz="8" w:space="0" w:color="000000"/>
              <w:right w:val="single" w:sz="8" w:space="0" w:color="000000"/>
            </w:tcBorders>
          </w:tcPr>
          <w:p w14:paraId="4296694A" w14:textId="77777777" w:rsidR="004C177F" w:rsidRPr="006F15AC" w:rsidRDefault="004C177F" w:rsidP="00932C77">
            <w:pPr>
              <w:rPr>
                <w:rFonts w:eastAsia="Times New Roman"/>
                <w:sz w:val="24"/>
                <w:szCs w:val="24"/>
              </w:rPr>
            </w:pPr>
            <w:r w:rsidRPr="006F15AC">
              <w:rPr>
                <w:rFonts w:eastAsia="Times New Roman"/>
                <w:sz w:val="24"/>
                <w:szCs w:val="24"/>
              </w:rPr>
              <w:t>Сочинение «Трудовая гордость моей семьи».</w:t>
            </w:r>
          </w:p>
        </w:tc>
        <w:tc>
          <w:tcPr>
            <w:tcW w:w="992" w:type="dxa"/>
            <w:tcBorders>
              <w:top w:val="nil"/>
              <w:left w:val="nil"/>
              <w:bottom w:val="single" w:sz="8" w:space="0" w:color="000000"/>
            </w:tcBorders>
          </w:tcPr>
          <w:p w14:paraId="1F521187"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417" w:type="dxa"/>
            <w:tcBorders>
              <w:top w:val="nil"/>
              <w:left w:val="nil"/>
              <w:bottom w:val="single" w:sz="8" w:space="0" w:color="000000"/>
              <w:right w:val="single" w:sz="8" w:space="0" w:color="000000"/>
            </w:tcBorders>
          </w:tcPr>
          <w:p w14:paraId="2A77331F" w14:textId="77777777" w:rsidR="004C177F" w:rsidRPr="000441C1" w:rsidRDefault="004C177F" w:rsidP="00932C77">
            <w:pPr>
              <w:rPr>
                <w:rFonts w:eastAsia="Times New Roman"/>
                <w:sz w:val="24"/>
                <w:szCs w:val="24"/>
              </w:rPr>
            </w:pPr>
            <w:r w:rsidRPr="000441C1">
              <w:rPr>
                <w:rFonts w:eastAsia="Times New Roman"/>
              </w:rPr>
              <w:t>викторины</w:t>
            </w:r>
          </w:p>
          <w:p w14:paraId="39F10640" w14:textId="77777777" w:rsidR="004C177F" w:rsidRPr="00CD2E9A" w:rsidRDefault="004C177F" w:rsidP="00932C77">
            <w:pPr>
              <w:rPr>
                <w:rFonts w:eastAsia="Times New Roman"/>
                <w:sz w:val="24"/>
                <w:szCs w:val="24"/>
              </w:rPr>
            </w:pPr>
            <w:r>
              <w:rPr>
                <w:rFonts w:eastAsia="Times New Roman"/>
              </w:rPr>
              <w:t xml:space="preserve"> </w:t>
            </w:r>
          </w:p>
        </w:tc>
        <w:tc>
          <w:tcPr>
            <w:tcW w:w="4395" w:type="dxa"/>
            <w:vMerge/>
          </w:tcPr>
          <w:p w14:paraId="6E89A4DB" w14:textId="77777777" w:rsidR="004C177F" w:rsidRPr="000441C1" w:rsidRDefault="004C177F" w:rsidP="00932C77">
            <w:pPr>
              <w:rPr>
                <w:rFonts w:eastAsia="Times New Roman"/>
                <w:sz w:val="21"/>
                <w:szCs w:val="21"/>
              </w:rPr>
            </w:pPr>
          </w:p>
        </w:tc>
      </w:tr>
      <w:tr w:rsidR="004C177F" w:rsidRPr="000441C1" w14:paraId="79EF9946" w14:textId="77777777" w:rsidTr="00784539">
        <w:tc>
          <w:tcPr>
            <w:tcW w:w="765" w:type="dxa"/>
          </w:tcPr>
          <w:p w14:paraId="0AAD4A98" w14:textId="77777777" w:rsidR="004C177F" w:rsidRPr="000441C1" w:rsidRDefault="004C177F" w:rsidP="00932C77">
            <w:pPr>
              <w:rPr>
                <w:rFonts w:eastAsia="Times New Roman"/>
                <w:sz w:val="21"/>
                <w:szCs w:val="21"/>
              </w:rPr>
            </w:pPr>
            <w:r w:rsidRPr="000441C1">
              <w:rPr>
                <w:rFonts w:eastAsia="Times New Roman"/>
                <w:sz w:val="21"/>
                <w:szCs w:val="21"/>
              </w:rPr>
              <w:t>11</w:t>
            </w:r>
          </w:p>
        </w:tc>
        <w:tc>
          <w:tcPr>
            <w:tcW w:w="2491" w:type="dxa"/>
            <w:tcBorders>
              <w:top w:val="nil"/>
              <w:left w:val="nil"/>
              <w:bottom w:val="single" w:sz="8" w:space="0" w:color="000000"/>
              <w:right w:val="single" w:sz="8" w:space="0" w:color="000000"/>
            </w:tcBorders>
          </w:tcPr>
          <w:p w14:paraId="35134E89" w14:textId="77777777" w:rsidR="004C177F" w:rsidRPr="006F15AC" w:rsidRDefault="004C177F" w:rsidP="00932C77">
            <w:pPr>
              <w:rPr>
                <w:rFonts w:eastAsia="Times New Roman"/>
                <w:sz w:val="24"/>
                <w:szCs w:val="24"/>
              </w:rPr>
            </w:pPr>
            <w:r w:rsidRPr="006F15AC">
              <w:rPr>
                <w:rFonts w:eastAsia="Times New Roman"/>
                <w:sz w:val="24"/>
                <w:szCs w:val="24"/>
              </w:rPr>
              <w:t>Исследование трудовой истории моей семьи.</w:t>
            </w:r>
          </w:p>
        </w:tc>
        <w:tc>
          <w:tcPr>
            <w:tcW w:w="992" w:type="dxa"/>
            <w:tcBorders>
              <w:top w:val="nil"/>
              <w:left w:val="nil"/>
              <w:bottom w:val="single" w:sz="8" w:space="0" w:color="000000"/>
            </w:tcBorders>
          </w:tcPr>
          <w:p w14:paraId="40B8A2C7"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417" w:type="dxa"/>
            <w:tcBorders>
              <w:top w:val="nil"/>
              <w:left w:val="nil"/>
              <w:bottom w:val="single" w:sz="8" w:space="0" w:color="000000"/>
              <w:right w:val="single" w:sz="8" w:space="0" w:color="000000"/>
            </w:tcBorders>
          </w:tcPr>
          <w:p w14:paraId="0649914D" w14:textId="77777777" w:rsidR="004C177F" w:rsidRPr="00CD2E9A" w:rsidRDefault="004C177F" w:rsidP="00932C77">
            <w:pPr>
              <w:rPr>
                <w:rFonts w:eastAsia="Times New Roman"/>
                <w:sz w:val="24"/>
                <w:szCs w:val="24"/>
              </w:rPr>
            </w:pPr>
            <w:r>
              <w:rPr>
                <w:rFonts w:eastAsia="Times New Roman"/>
              </w:rPr>
              <w:t xml:space="preserve"> проект</w:t>
            </w:r>
          </w:p>
        </w:tc>
        <w:tc>
          <w:tcPr>
            <w:tcW w:w="4395" w:type="dxa"/>
            <w:vMerge/>
          </w:tcPr>
          <w:p w14:paraId="4F57E4C1" w14:textId="77777777" w:rsidR="004C177F" w:rsidRPr="000441C1" w:rsidRDefault="004C177F" w:rsidP="00932C77">
            <w:pPr>
              <w:rPr>
                <w:rFonts w:eastAsia="Times New Roman"/>
                <w:sz w:val="21"/>
                <w:szCs w:val="21"/>
              </w:rPr>
            </w:pPr>
          </w:p>
        </w:tc>
      </w:tr>
      <w:tr w:rsidR="004C177F" w:rsidRPr="000441C1" w14:paraId="6345B741" w14:textId="77777777" w:rsidTr="00784539">
        <w:tc>
          <w:tcPr>
            <w:tcW w:w="765" w:type="dxa"/>
          </w:tcPr>
          <w:p w14:paraId="77D81879" w14:textId="77777777" w:rsidR="004C177F" w:rsidRPr="000441C1" w:rsidRDefault="004C177F" w:rsidP="005706E4">
            <w:pPr>
              <w:ind w:firstLine="0"/>
              <w:rPr>
                <w:rFonts w:eastAsia="Times New Roman"/>
                <w:sz w:val="21"/>
                <w:szCs w:val="21"/>
              </w:rPr>
            </w:pPr>
            <w:r w:rsidRPr="000441C1">
              <w:rPr>
                <w:rFonts w:eastAsia="Times New Roman"/>
                <w:sz w:val="21"/>
                <w:szCs w:val="21"/>
              </w:rPr>
              <w:t>12-13</w:t>
            </w:r>
          </w:p>
        </w:tc>
        <w:tc>
          <w:tcPr>
            <w:tcW w:w="2491" w:type="dxa"/>
            <w:tcBorders>
              <w:top w:val="nil"/>
              <w:left w:val="nil"/>
              <w:bottom w:val="single" w:sz="8" w:space="0" w:color="000000"/>
              <w:right w:val="single" w:sz="8" w:space="0" w:color="000000"/>
            </w:tcBorders>
          </w:tcPr>
          <w:p w14:paraId="382FD883" w14:textId="77777777" w:rsidR="004C177F" w:rsidRPr="000441C1" w:rsidRDefault="004C177F" w:rsidP="00932C77">
            <w:pPr>
              <w:rPr>
                <w:rFonts w:eastAsia="Times New Roman"/>
                <w:sz w:val="24"/>
                <w:szCs w:val="24"/>
              </w:rPr>
            </w:pPr>
            <w:r w:rsidRPr="000441C1">
              <w:rPr>
                <w:rFonts w:eastAsia="Times New Roman"/>
                <w:sz w:val="24"/>
                <w:szCs w:val="24"/>
              </w:rPr>
              <w:t>Оформление страницы портфолио.</w:t>
            </w:r>
          </w:p>
        </w:tc>
        <w:tc>
          <w:tcPr>
            <w:tcW w:w="992" w:type="dxa"/>
            <w:tcBorders>
              <w:top w:val="nil"/>
              <w:left w:val="nil"/>
              <w:bottom w:val="single" w:sz="8" w:space="0" w:color="000000"/>
            </w:tcBorders>
          </w:tcPr>
          <w:p w14:paraId="1E91EB7D" w14:textId="77777777" w:rsidR="004C177F" w:rsidRPr="000441C1" w:rsidRDefault="004C177F" w:rsidP="00932C77">
            <w:pPr>
              <w:rPr>
                <w:rFonts w:eastAsia="Times New Roman"/>
                <w:sz w:val="21"/>
                <w:szCs w:val="21"/>
              </w:rPr>
            </w:pPr>
            <w:r w:rsidRPr="000441C1">
              <w:rPr>
                <w:rFonts w:eastAsia="Times New Roman"/>
                <w:sz w:val="24"/>
                <w:szCs w:val="24"/>
              </w:rPr>
              <w:t>2</w:t>
            </w:r>
          </w:p>
        </w:tc>
        <w:tc>
          <w:tcPr>
            <w:tcW w:w="1417" w:type="dxa"/>
            <w:tcBorders>
              <w:top w:val="nil"/>
              <w:left w:val="nil"/>
              <w:bottom w:val="single" w:sz="8" w:space="0" w:color="000000"/>
              <w:right w:val="single" w:sz="8" w:space="0" w:color="000000"/>
            </w:tcBorders>
          </w:tcPr>
          <w:p w14:paraId="5F03E257" w14:textId="77777777" w:rsidR="004C177F" w:rsidRPr="00CD2E9A" w:rsidRDefault="004C177F" w:rsidP="00932C77">
            <w:pPr>
              <w:rPr>
                <w:rFonts w:eastAsia="Times New Roman"/>
                <w:sz w:val="24"/>
                <w:szCs w:val="24"/>
              </w:rPr>
            </w:pPr>
            <w:r w:rsidRPr="000441C1">
              <w:rPr>
                <w:rFonts w:eastAsia="Times New Roman"/>
              </w:rPr>
              <w:t>практическ</w:t>
            </w:r>
            <w:r>
              <w:rPr>
                <w:rFonts w:eastAsia="Times New Roman"/>
              </w:rPr>
              <w:t>ое</w:t>
            </w:r>
            <w:r w:rsidRPr="000441C1">
              <w:rPr>
                <w:rFonts w:eastAsia="Times New Roman"/>
              </w:rPr>
              <w:t xml:space="preserve"> заняти</w:t>
            </w:r>
            <w:r>
              <w:rPr>
                <w:rFonts w:eastAsia="Times New Roman"/>
              </w:rPr>
              <w:t>е</w:t>
            </w:r>
          </w:p>
        </w:tc>
        <w:tc>
          <w:tcPr>
            <w:tcW w:w="4395" w:type="dxa"/>
            <w:vMerge/>
          </w:tcPr>
          <w:p w14:paraId="330F0BD5" w14:textId="77777777" w:rsidR="004C177F" w:rsidRPr="000441C1" w:rsidRDefault="004C177F" w:rsidP="00932C77">
            <w:pPr>
              <w:rPr>
                <w:rFonts w:eastAsia="Times New Roman"/>
                <w:sz w:val="21"/>
                <w:szCs w:val="21"/>
              </w:rPr>
            </w:pPr>
          </w:p>
        </w:tc>
      </w:tr>
      <w:tr w:rsidR="004C177F" w:rsidRPr="000441C1" w14:paraId="7122D6FE" w14:textId="77777777" w:rsidTr="00784539">
        <w:tc>
          <w:tcPr>
            <w:tcW w:w="765" w:type="dxa"/>
          </w:tcPr>
          <w:p w14:paraId="04942065" w14:textId="77777777" w:rsidR="004C177F" w:rsidRPr="000441C1" w:rsidRDefault="004C177F" w:rsidP="00932C77">
            <w:pPr>
              <w:rPr>
                <w:rFonts w:eastAsia="Times New Roman"/>
                <w:sz w:val="21"/>
                <w:szCs w:val="21"/>
              </w:rPr>
            </w:pPr>
            <w:r w:rsidRPr="000441C1">
              <w:rPr>
                <w:rFonts w:eastAsia="Times New Roman"/>
                <w:sz w:val="21"/>
                <w:szCs w:val="21"/>
              </w:rPr>
              <w:t>14</w:t>
            </w:r>
          </w:p>
        </w:tc>
        <w:tc>
          <w:tcPr>
            <w:tcW w:w="2491" w:type="dxa"/>
            <w:tcBorders>
              <w:top w:val="nil"/>
              <w:left w:val="nil"/>
              <w:bottom w:val="single" w:sz="8" w:space="0" w:color="000000"/>
              <w:right w:val="single" w:sz="8" w:space="0" w:color="000000"/>
            </w:tcBorders>
          </w:tcPr>
          <w:p w14:paraId="41AB65C2" w14:textId="77777777" w:rsidR="004C177F" w:rsidRPr="000441C1" w:rsidRDefault="004C177F" w:rsidP="00932C77">
            <w:pPr>
              <w:rPr>
                <w:rFonts w:eastAsia="Times New Roman"/>
                <w:sz w:val="24"/>
                <w:szCs w:val="24"/>
              </w:rPr>
            </w:pPr>
            <w:r w:rsidRPr="000441C1">
              <w:rPr>
                <w:rFonts w:eastAsia="Times New Roman"/>
                <w:sz w:val="24"/>
                <w:szCs w:val="24"/>
              </w:rPr>
              <w:t>Семейные династии.</w:t>
            </w:r>
          </w:p>
        </w:tc>
        <w:tc>
          <w:tcPr>
            <w:tcW w:w="992" w:type="dxa"/>
            <w:tcBorders>
              <w:top w:val="nil"/>
              <w:left w:val="nil"/>
              <w:bottom w:val="single" w:sz="8" w:space="0" w:color="000000"/>
            </w:tcBorders>
          </w:tcPr>
          <w:p w14:paraId="676B9D9D"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417" w:type="dxa"/>
            <w:tcBorders>
              <w:top w:val="nil"/>
              <w:left w:val="nil"/>
              <w:bottom w:val="single" w:sz="8" w:space="0" w:color="000000"/>
              <w:right w:val="single" w:sz="8" w:space="0" w:color="000000"/>
            </w:tcBorders>
          </w:tcPr>
          <w:p w14:paraId="268A7D95" w14:textId="77777777" w:rsidR="004C177F" w:rsidRPr="000441C1" w:rsidRDefault="004C177F" w:rsidP="00932C77">
            <w:pPr>
              <w:rPr>
                <w:rFonts w:eastAsia="Times New Roman"/>
                <w:sz w:val="24"/>
                <w:szCs w:val="24"/>
              </w:rPr>
            </w:pPr>
            <w:r w:rsidRPr="000441C1">
              <w:rPr>
                <w:rFonts w:eastAsia="Times New Roman"/>
              </w:rPr>
              <w:t xml:space="preserve"> наблюдение</w:t>
            </w:r>
          </w:p>
        </w:tc>
        <w:tc>
          <w:tcPr>
            <w:tcW w:w="4395" w:type="dxa"/>
            <w:vMerge/>
          </w:tcPr>
          <w:p w14:paraId="2A008609" w14:textId="77777777" w:rsidR="004C177F" w:rsidRPr="000441C1" w:rsidRDefault="004C177F" w:rsidP="00932C77">
            <w:pPr>
              <w:rPr>
                <w:rFonts w:eastAsia="Times New Roman"/>
                <w:sz w:val="21"/>
                <w:szCs w:val="21"/>
              </w:rPr>
            </w:pPr>
          </w:p>
        </w:tc>
      </w:tr>
      <w:tr w:rsidR="004C177F" w:rsidRPr="000441C1" w14:paraId="715D467F" w14:textId="77777777" w:rsidTr="00784539">
        <w:tc>
          <w:tcPr>
            <w:tcW w:w="765" w:type="dxa"/>
          </w:tcPr>
          <w:p w14:paraId="609EB24D" w14:textId="77777777" w:rsidR="004C177F" w:rsidRPr="000441C1" w:rsidRDefault="004C177F" w:rsidP="005706E4">
            <w:pPr>
              <w:ind w:firstLine="0"/>
              <w:rPr>
                <w:rFonts w:eastAsia="Times New Roman"/>
                <w:sz w:val="21"/>
                <w:szCs w:val="21"/>
              </w:rPr>
            </w:pPr>
            <w:r w:rsidRPr="000441C1">
              <w:rPr>
                <w:rFonts w:eastAsia="Times New Roman"/>
                <w:sz w:val="21"/>
                <w:szCs w:val="21"/>
              </w:rPr>
              <w:t>15-16</w:t>
            </w:r>
          </w:p>
        </w:tc>
        <w:tc>
          <w:tcPr>
            <w:tcW w:w="2491" w:type="dxa"/>
            <w:tcBorders>
              <w:top w:val="nil"/>
              <w:left w:val="nil"/>
              <w:bottom w:val="single" w:sz="8" w:space="0" w:color="000000"/>
              <w:right w:val="single" w:sz="8" w:space="0" w:color="000000"/>
            </w:tcBorders>
          </w:tcPr>
          <w:p w14:paraId="432B20B2" w14:textId="77777777" w:rsidR="004C177F" w:rsidRPr="006F15AC" w:rsidRDefault="004C177F" w:rsidP="00932C77">
            <w:pPr>
              <w:rPr>
                <w:rFonts w:eastAsia="Times New Roman"/>
                <w:sz w:val="24"/>
                <w:szCs w:val="24"/>
              </w:rPr>
            </w:pPr>
            <w:r w:rsidRPr="006F15AC">
              <w:rPr>
                <w:rFonts w:eastAsia="Times New Roman"/>
                <w:sz w:val="24"/>
                <w:szCs w:val="24"/>
              </w:rPr>
              <w:t>Оформление фото-картиночной странички портфолио по теме: «Семейные династии».</w:t>
            </w:r>
          </w:p>
        </w:tc>
        <w:tc>
          <w:tcPr>
            <w:tcW w:w="992" w:type="dxa"/>
            <w:tcBorders>
              <w:top w:val="nil"/>
              <w:left w:val="nil"/>
              <w:bottom w:val="single" w:sz="8" w:space="0" w:color="000000"/>
            </w:tcBorders>
          </w:tcPr>
          <w:p w14:paraId="689215A4" w14:textId="77777777" w:rsidR="004C177F" w:rsidRPr="000441C1" w:rsidRDefault="004C177F" w:rsidP="00932C77">
            <w:pPr>
              <w:rPr>
                <w:rFonts w:eastAsia="Times New Roman"/>
                <w:sz w:val="21"/>
                <w:szCs w:val="21"/>
              </w:rPr>
            </w:pPr>
            <w:r w:rsidRPr="000441C1">
              <w:rPr>
                <w:rFonts w:eastAsia="Times New Roman"/>
                <w:sz w:val="24"/>
                <w:szCs w:val="24"/>
              </w:rPr>
              <w:t>2</w:t>
            </w:r>
          </w:p>
        </w:tc>
        <w:tc>
          <w:tcPr>
            <w:tcW w:w="1417" w:type="dxa"/>
            <w:tcBorders>
              <w:top w:val="nil"/>
              <w:left w:val="nil"/>
              <w:bottom w:val="single" w:sz="8" w:space="0" w:color="000000"/>
              <w:right w:val="single" w:sz="8" w:space="0" w:color="000000"/>
            </w:tcBorders>
          </w:tcPr>
          <w:p w14:paraId="475531A2" w14:textId="77777777" w:rsidR="004C177F" w:rsidRPr="000441C1" w:rsidRDefault="004C177F" w:rsidP="00932C77">
            <w:pPr>
              <w:rPr>
                <w:rFonts w:eastAsia="Times New Roman"/>
                <w:sz w:val="24"/>
                <w:szCs w:val="24"/>
              </w:rPr>
            </w:pPr>
            <w:r>
              <w:rPr>
                <w:rFonts w:eastAsia="Times New Roman"/>
                <w:sz w:val="24"/>
                <w:szCs w:val="24"/>
              </w:rPr>
              <w:t>п</w:t>
            </w:r>
            <w:r w:rsidRPr="000441C1">
              <w:rPr>
                <w:rFonts w:eastAsia="Times New Roman"/>
                <w:sz w:val="24"/>
                <w:szCs w:val="24"/>
              </w:rPr>
              <w:t>рактические занятия</w:t>
            </w:r>
          </w:p>
        </w:tc>
        <w:tc>
          <w:tcPr>
            <w:tcW w:w="4395" w:type="dxa"/>
            <w:vMerge/>
          </w:tcPr>
          <w:p w14:paraId="2A5DF3C3" w14:textId="77777777" w:rsidR="004C177F" w:rsidRPr="000441C1" w:rsidRDefault="004C177F" w:rsidP="00932C77">
            <w:pPr>
              <w:rPr>
                <w:rFonts w:eastAsia="Times New Roman"/>
                <w:sz w:val="21"/>
                <w:szCs w:val="21"/>
              </w:rPr>
            </w:pPr>
          </w:p>
        </w:tc>
      </w:tr>
      <w:tr w:rsidR="004C177F" w:rsidRPr="000441C1" w14:paraId="5514FD12" w14:textId="77777777" w:rsidTr="005706E4">
        <w:tc>
          <w:tcPr>
            <w:tcW w:w="10060" w:type="dxa"/>
            <w:gridSpan w:val="5"/>
            <w:tcBorders>
              <w:bottom w:val="single" w:sz="4" w:space="0" w:color="auto"/>
            </w:tcBorders>
          </w:tcPr>
          <w:p w14:paraId="22665AFE" w14:textId="77777777" w:rsidR="00D33C4A" w:rsidRDefault="00D33C4A" w:rsidP="00932C77">
            <w:pPr>
              <w:jc w:val="center"/>
              <w:rPr>
                <w:rFonts w:eastAsia="Times New Roman"/>
                <w:b/>
                <w:bCs/>
                <w:sz w:val="24"/>
                <w:szCs w:val="24"/>
              </w:rPr>
            </w:pPr>
          </w:p>
          <w:p w14:paraId="4BBD88A1" w14:textId="77777777" w:rsidR="00D33C4A" w:rsidRDefault="00D33C4A" w:rsidP="00932C77">
            <w:pPr>
              <w:jc w:val="center"/>
              <w:rPr>
                <w:rFonts w:eastAsia="Times New Roman"/>
                <w:b/>
                <w:bCs/>
                <w:sz w:val="24"/>
                <w:szCs w:val="24"/>
              </w:rPr>
            </w:pPr>
          </w:p>
          <w:p w14:paraId="412F77D5" w14:textId="77777777" w:rsidR="004C177F" w:rsidRPr="000441C1" w:rsidRDefault="004C177F" w:rsidP="00932C77">
            <w:pPr>
              <w:jc w:val="center"/>
              <w:rPr>
                <w:rFonts w:eastAsia="Times New Roman"/>
                <w:sz w:val="21"/>
                <w:szCs w:val="21"/>
              </w:rPr>
            </w:pPr>
            <w:r w:rsidRPr="000441C1">
              <w:rPr>
                <w:rFonts w:eastAsia="Times New Roman"/>
                <w:b/>
                <w:bCs/>
                <w:sz w:val="24"/>
                <w:szCs w:val="24"/>
              </w:rPr>
              <w:t>Раздел 3.</w:t>
            </w:r>
            <w:r w:rsidRPr="000441C1">
              <w:rPr>
                <w:rFonts w:eastAsia="Times New Roman"/>
                <w:sz w:val="24"/>
                <w:szCs w:val="24"/>
              </w:rPr>
              <w:t> </w:t>
            </w:r>
            <w:r w:rsidRPr="000441C1">
              <w:rPr>
                <w:rFonts w:eastAsia="Times New Roman"/>
                <w:b/>
                <w:bCs/>
                <w:sz w:val="24"/>
                <w:szCs w:val="24"/>
              </w:rPr>
              <w:t>Эволюция профессий. (7 ч.)</w:t>
            </w:r>
          </w:p>
        </w:tc>
      </w:tr>
      <w:tr w:rsidR="004C177F" w:rsidRPr="00CC128E" w14:paraId="1DCDE9E0" w14:textId="77777777" w:rsidTr="00CA603F">
        <w:tc>
          <w:tcPr>
            <w:tcW w:w="765" w:type="dxa"/>
            <w:tcBorders>
              <w:top w:val="single" w:sz="4" w:space="0" w:color="auto"/>
              <w:bottom w:val="single" w:sz="4" w:space="0" w:color="auto"/>
              <w:right w:val="single" w:sz="4" w:space="0" w:color="auto"/>
            </w:tcBorders>
          </w:tcPr>
          <w:p w14:paraId="213D7B73" w14:textId="77777777" w:rsidR="004C177F" w:rsidRPr="000441C1" w:rsidRDefault="004C177F" w:rsidP="00932C77">
            <w:pPr>
              <w:rPr>
                <w:rFonts w:eastAsia="Times New Roman"/>
                <w:sz w:val="21"/>
                <w:szCs w:val="21"/>
              </w:rPr>
            </w:pPr>
            <w:r w:rsidRPr="000441C1">
              <w:rPr>
                <w:rFonts w:eastAsia="Times New Roman"/>
                <w:sz w:val="21"/>
                <w:szCs w:val="21"/>
              </w:rPr>
              <w:t>17</w:t>
            </w:r>
          </w:p>
        </w:tc>
        <w:tc>
          <w:tcPr>
            <w:tcW w:w="2491" w:type="dxa"/>
            <w:tcBorders>
              <w:top w:val="single" w:sz="4" w:space="0" w:color="auto"/>
              <w:left w:val="single" w:sz="4" w:space="0" w:color="auto"/>
              <w:bottom w:val="single" w:sz="4" w:space="0" w:color="auto"/>
              <w:right w:val="single" w:sz="4" w:space="0" w:color="auto"/>
            </w:tcBorders>
          </w:tcPr>
          <w:p w14:paraId="4EB5B16F" w14:textId="77777777" w:rsidR="004C177F" w:rsidRPr="006F15AC" w:rsidRDefault="004C177F" w:rsidP="00932C77">
            <w:pPr>
              <w:rPr>
                <w:rFonts w:eastAsia="Times New Roman"/>
                <w:sz w:val="24"/>
                <w:szCs w:val="24"/>
              </w:rPr>
            </w:pPr>
            <w:r w:rsidRPr="006F15AC">
              <w:rPr>
                <w:rFonts w:eastAsia="Times New Roman"/>
                <w:sz w:val="24"/>
                <w:szCs w:val="24"/>
              </w:rPr>
              <w:t xml:space="preserve">Эволюция профессий – как меняются условия </w:t>
            </w:r>
            <w:r w:rsidRPr="006F15AC">
              <w:rPr>
                <w:rFonts w:eastAsia="Times New Roman"/>
                <w:sz w:val="24"/>
                <w:szCs w:val="24"/>
              </w:rPr>
              <w:lastRenderedPageBreak/>
              <w:t>труда и трудовые обязанности в век прогресса.</w:t>
            </w:r>
          </w:p>
        </w:tc>
        <w:tc>
          <w:tcPr>
            <w:tcW w:w="992" w:type="dxa"/>
            <w:tcBorders>
              <w:top w:val="single" w:sz="4" w:space="0" w:color="auto"/>
              <w:left w:val="single" w:sz="4" w:space="0" w:color="auto"/>
              <w:bottom w:val="single" w:sz="4" w:space="0" w:color="auto"/>
              <w:right w:val="single" w:sz="4" w:space="0" w:color="auto"/>
            </w:tcBorders>
          </w:tcPr>
          <w:p w14:paraId="2B64D42E" w14:textId="77777777" w:rsidR="004C177F" w:rsidRPr="000441C1" w:rsidRDefault="004C177F" w:rsidP="00932C77">
            <w:pPr>
              <w:rPr>
                <w:rFonts w:eastAsia="Times New Roman"/>
                <w:sz w:val="21"/>
                <w:szCs w:val="21"/>
              </w:rPr>
            </w:pPr>
            <w:r w:rsidRPr="000441C1">
              <w:rPr>
                <w:rFonts w:eastAsia="Times New Roman"/>
                <w:sz w:val="24"/>
                <w:szCs w:val="24"/>
              </w:rPr>
              <w:lastRenderedPageBreak/>
              <w:t>1</w:t>
            </w:r>
          </w:p>
        </w:tc>
        <w:tc>
          <w:tcPr>
            <w:tcW w:w="1417" w:type="dxa"/>
            <w:tcBorders>
              <w:top w:val="single" w:sz="4" w:space="0" w:color="auto"/>
              <w:left w:val="single" w:sz="4" w:space="0" w:color="auto"/>
              <w:bottom w:val="single" w:sz="4" w:space="0" w:color="auto"/>
              <w:right w:val="single" w:sz="4" w:space="0" w:color="auto"/>
            </w:tcBorders>
          </w:tcPr>
          <w:p w14:paraId="562CAEEB" w14:textId="77777777" w:rsidR="004C177F" w:rsidRDefault="004C177F" w:rsidP="00932C77">
            <w:pPr>
              <w:rPr>
                <w:rFonts w:eastAsia="Times New Roman"/>
                <w:sz w:val="24"/>
                <w:szCs w:val="24"/>
              </w:rPr>
            </w:pPr>
            <w:r>
              <w:rPr>
                <w:rFonts w:eastAsia="Times New Roman"/>
                <w:sz w:val="24"/>
                <w:szCs w:val="24"/>
              </w:rPr>
              <w:t>Обсуждение</w:t>
            </w:r>
          </w:p>
          <w:p w14:paraId="0B3F4EC8" w14:textId="77777777" w:rsidR="004C177F" w:rsidRPr="000441C1" w:rsidRDefault="004C177F" w:rsidP="00932C77">
            <w:pPr>
              <w:rPr>
                <w:rFonts w:eastAsia="Times New Roman"/>
                <w:sz w:val="24"/>
                <w:szCs w:val="24"/>
              </w:rPr>
            </w:pPr>
            <w:r w:rsidRPr="000441C1">
              <w:rPr>
                <w:rFonts w:eastAsia="Times New Roman"/>
                <w:sz w:val="24"/>
                <w:szCs w:val="24"/>
              </w:rPr>
              <w:t>виртуаль</w:t>
            </w:r>
            <w:r w:rsidRPr="000441C1">
              <w:rPr>
                <w:rFonts w:eastAsia="Times New Roman"/>
                <w:sz w:val="24"/>
                <w:szCs w:val="24"/>
              </w:rPr>
              <w:lastRenderedPageBreak/>
              <w:t>ная экскурсия</w:t>
            </w:r>
          </w:p>
        </w:tc>
        <w:tc>
          <w:tcPr>
            <w:tcW w:w="4395" w:type="dxa"/>
            <w:vMerge w:val="restart"/>
            <w:tcBorders>
              <w:top w:val="single" w:sz="4" w:space="0" w:color="auto"/>
              <w:left w:val="single" w:sz="4" w:space="0" w:color="auto"/>
              <w:bottom w:val="single" w:sz="4" w:space="0" w:color="auto"/>
              <w:right w:val="single" w:sz="4" w:space="0" w:color="auto"/>
            </w:tcBorders>
          </w:tcPr>
          <w:p w14:paraId="16BE073B"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lastRenderedPageBreak/>
              <w:t>http://clow.ru  - Познавательный портал: сайт про все и обо всем!</w:t>
            </w:r>
          </w:p>
          <w:p w14:paraId="13281B3B" w14:textId="77777777" w:rsidR="004C177F" w:rsidRPr="00D71ED8" w:rsidRDefault="00ED45D1" w:rsidP="00932C77">
            <w:pPr>
              <w:spacing w:line="240" w:lineRule="auto"/>
              <w:rPr>
                <w:rFonts w:eastAsia="Times New Roman"/>
                <w:sz w:val="24"/>
                <w:szCs w:val="24"/>
              </w:rPr>
            </w:pPr>
            <w:hyperlink r:id="rId162" w:history="1">
              <w:r w:rsidR="004C177F" w:rsidRPr="00D71ED8">
                <w:rPr>
                  <w:rFonts w:eastAsia="Times New Roman"/>
                  <w:color w:val="0000FF"/>
                  <w:sz w:val="24"/>
                  <w:szCs w:val="24"/>
                  <w:u w:val="single"/>
                </w:rPr>
                <w:t>http://stranamasterov.ru</w:t>
              </w:r>
            </w:hyperlink>
            <w:r w:rsidR="004C177F" w:rsidRPr="00D71ED8">
              <w:rPr>
                <w:rFonts w:eastAsia="Times New Roman"/>
                <w:sz w:val="24"/>
                <w:szCs w:val="24"/>
              </w:rPr>
              <w:t xml:space="preserve">  «Страна Мастеров» Тематика сайта: прикладное творчество, мастерство во всех его проявлениях и окружающая среда. Материалы к урокам технологии.</w:t>
            </w:r>
          </w:p>
          <w:p w14:paraId="04A97423" w14:textId="77777777" w:rsidR="004C177F" w:rsidRPr="00D71ED8" w:rsidRDefault="004C177F" w:rsidP="00932C77">
            <w:pPr>
              <w:spacing w:line="240" w:lineRule="auto"/>
              <w:rPr>
                <w:rFonts w:eastAsia="Times New Roman"/>
                <w:sz w:val="24"/>
                <w:szCs w:val="24"/>
              </w:rPr>
            </w:pPr>
          </w:p>
          <w:p w14:paraId="73D9240D"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Викторина по профориентации для детей 7-10 лет "Необычные примеры"</w:t>
            </w:r>
          </w:p>
          <w:p w14:paraId="6C48EF8C" w14:textId="77777777" w:rsidR="004C177F" w:rsidRPr="00D71ED8" w:rsidRDefault="004C177F" w:rsidP="00932C77">
            <w:pPr>
              <w:spacing w:line="240" w:lineRule="auto"/>
              <w:rPr>
                <w:rFonts w:eastAsia="Times New Roman"/>
                <w:sz w:val="24"/>
                <w:szCs w:val="24"/>
              </w:rPr>
            </w:pPr>
          </w:p>
          <w:p w14:paraId="451AAC32" w14:textId="77777777" w:rsidR="004C177F" w:rsidRPr="00D71ED8" w:rsidRDefault="00ED45D1" w:rsidP="00932C77">
            <w:pPr>
              <w:spacing w:line="240" w:lineRule="auto"/>
              <w:rPr>
                <w:rFonts w:eastAsia="Times New Roman"/>
                <w:sz w:val="24"/>
                <w:szCs w:val="24"/>
              </w:rPr>
            </w:pPr>
            <w:hyperlink r:id="rId163" w:history="1">
              <w:r w:rsidR="004C177F" w:rsidRPr="00D71ED8">
                <w:rPr>
                  <w:rFonts w:eastAsia="Times New Roman"/>
                  <w:color w:val="0000FF"/>
                  <w:sz w:val="24"/>
                  <w:szCs w:val="24"/>
                  <w:u w:val="single"/>
                </w:rPr>
                <w:t>https://youtu.be/A-qduf8aiQE</w:t>
              </w:r>
            </w:hyperlink>
            <w:r w:rsidR="004C177F" w:rsidRPr="00D71ED8">
              <w:rPr>
                <w:rFonts w:eastAsia="Times New Roman"/>
                <w:sz w:val="24"/>
                <w:szCs w:val="24"/>
              </w:rPr>
              <w:t xml:space="preserve"> </w:t>
            </w:r>
          </w:p>
          <w:p w14:paraId="2B4CC804" w14:textId="77777777" w:rsidR="004C177F" w:rsidRPr="00D71ED8" w:rsidRDefault="004C177F" w:rsidP="00932C77">
            <w:pPr>
              <w:spacing w:line="240" w:lineRule="auto"/>
              <w:rPr>
                <w:rFonts w:eastAsia="Times New Roman"/>
                <w:sz w:val="24"/>
                <w:szCs w:val="24"/>
              </w:rPr>
            </w:pPr>
          </w:p>
          <w:p w14:paraId="3BA210BA"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Игра «Какое блюдо приготовил поваренок?»</w:t>
            </w:r>
          </w:p>
          <w:p w14:paraId="53689027" w14:textId="77777777" w:rsidR="004C177F" w:rsidRPr="00D71ED8" w:rsidRDefault="004C177F" w:rsidP="00932C77">
            <w:pPr>
              <w:spacing w:line="240" w:lineRule="auto"/>
              <w:rPr>
                <w:rFonts w:eastAsia="Times New Roman"/>
                <w:sz w:val="24"/>
                <w:szCs w:val="24"/>
              </w:rPr>
            </w:pPr>
          </w:p>
          <w:p w14:paraId="6D6F072D" w14:textId="77777777" w:rsidR="004C177F" w:rsidRPr="00D71ED8" w:rsidRDefault="00ED45D1" w:rsidP="00932C77">
            <w:pPr>
              <w:spacing w:line="240" w:lineRule="auto"/>
              <w:rPr>
                <w:rFonts w:eastAsia="Times New Roman"/>
                <w:sz w:val="24"/>
                <w:szCs w:val="24"/>
              </w:rPr>
            </w:pPr>
            <w:hyperlink r:id="rId164" w:history="1">
              <w:r w:rsidR="004C177F" w:rsidRPr="00D71ED8">
                <w:rPr>
                  <w:rFonts w:eastAsia="Times New Roman"/>
                  <w:color w:val="0000FF"/>
                  <w:sz w:val="24"/>
                  <w:szCs w:val="24"/>
                  <w:u w:val="single"/>
                </w:rPr>
                <w:t>https://youtu.be/sy2OoTkBpfo?list=PLagHIN0mjUuU0ykUOG5iGKvgURXA-AeHI</w:t>
              </w:r>
            </w:hyperlink>
            <w:r w:rsidR="004C177F" w:rsidRPr="00D71ED8">
              <w:rPr>
                <w:rFonts w:eastAsia="Times New Roman"/>
                <w:sz w:val="24"/>
                <w:szCs w:val="24"/>
              </w:rPr>
              <w:t xml:space="preserve"> </w:t>
            </w:r>
          </w:p>
          <w:p w14:paraId="57732F79" w14:textId="77777777" w:rsidR="004C177F" w:rsidRPr="00D71ED8" w:rsidRDefault="004C177F" w:rsidP="00E462EE">
            <w:pPr>
              <w:spacing w:line="240" w:lineRule="auto"/>
              <w:ind w:firstLine="0"/>
              <w:rPr>
                <w:rFonts w:eastAsia="Times New Roman"/>
                <w:sz w:val="24"/>
                <w:szCs w:val="24"/>
              </w:rPr>
            </w:pPr>
          </w:p>
          <w:p w14:paraId="78F124F9"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 xml:space="preserve">Обзор профессий будущего. Человек и природа. </w:t>
            </w:r>
          </w:p>
          <w:p w14:paraId="56245380" w14:textId="77777777" w:rsidR="004C177F" w:rsidRPr="00D71ED8" w:rsidRDefault="004C177F" w:rsidP="00932C77">
            <w:pPr>
              <w:spacing w:line="240" w:lineRule="auto"/>
              <w:rPr>
                <w:rFonts w:eastAsia="Times New Roman"/>
                <w:sz w:val="24"/>
                <w:szCs w:val="24"/>
              </w:rPr>
            </w:pPr>
          </w:p>
          <w:p w14:paraId="4AA436D5"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https://nsportal.ru/video/2019/10/obzor-professiy-budushchego</w:t>
            </w:r>
          </w:p>
          <w:p w14:paraId="18D86159" w14:textId="77777777" w:rsidR="004C177F" w:rsidRPr="00D71ED8" w:rsidRDefault="004C177F" w:rsidP="00932C77">
            <w:pPr>
              <w:spacing w:line="240" w:lineRule="auto"/>
              <w:rPr>
                <w:rFonts w:eastAsia="Times New Roman"/>
                <w:sz w:val="24"/>
                <w:szCs w:val="24"/>
              </w:rPr>
            </w:pPr>
          </w:p>
          <w:p w14:paraId="401B5040"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Профессия "Сити-фермер". Виртуальная прогулка.</w:t>
            </w:r>
          </w:p>
          <w:p w14:paraId="72E27493" w14:textId="77777777" w:rsidR="004C177F" w:rsidRPr="00D71ED8" w:rsidRDefault="004C177F" w:rsidP="00932C77">
            <w:pPr>
              <w:spacing w:line="240" w:lineRule="auto"/>
              <w:rPr>
                <w:rFonts w:eastAsia="Times New Roman"/>
                <w:sz w:val="24"/>
                <w:szCs w:val="24"/>
              </w:rPr>
            </w:pPr>
          </w:p>
          <w:p w14:paraId="749F169F" w14:textId="77777777" w:rsidR="004C177F" w:rsidRPr="00D71ED8" w:rsidRDefault="00ED45D1" w:rsidP="00932C77">
            <w:pPr>
              <w:spacing w:line="240" w:lineRule="auto"/>
              <w:rPr>
                <w:rFonts w:eastAsia="Times New Roman"/>
                <w:sz w:val="24"/>
                <w:szCs w:val="24"/>
              </w:rPr>
            </w:pPr>
            <w:hyperlink r:id="rId165" w:history="1">
              <w:r w:rsidR="004C177F" w:rsidRPr="00D71ED8">
                <w:rPr>
                  <w:rFonts w:eastAsia="Times New Roman"/>
                  <w:color w:val="0000FF"/>
                  <w:sz w:val="24"/>
                  <w:szCs w:val="24"/>
                  <w:u w:val="single"/>
                </w:rPr>
                <w:t>https://nsportal.ru/video/2019/10/virtualnaya-progulka-siti-fermy-v-mire</w:t>
              </w:r>
            </w:hyperlink>
          </w:p>
          <w:p w14:paraId="1633CF45" w14:textId="77777777" w:rsidR="004C177F" w:rsidRPr="00D71ED8" w:rsidRDefault="004C177F" w:rsidP="00932C77">
            <w:pPr>
              <w:spacing w:line="240" w:lineRule="auto"/>
              <w:rPr>
                <w:rFonts w:eastAsia="Times New Roman"/>
                <w:sz w:val="24"/>
                <w:szCs w:val="24"/>
              </w:rPr>
            </w:pPr>
          </w:p>
          <w:p w14:paraId="5CA34722"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 xml:space="preserve">Профессия будущего "Агроинформатик". Результаты труда. </w:t>
            </w:r>
          </w:p>
          <w:p w14:paraId="7EECBE9C" w14:textId="77777777" w:rsidR="004C177F" w:rsidRPr="00D71ED8" w:rsidRDefault="004C177F" w:rsidP="00932C77">
            <w:pPr>
              <w:spacing w:line="240" w:lineRule="auto"/>
              <w:rPr>
                <w:rFonts w:eastAsia="Times New Roman"/>
                <w:sz w:val="24"/>
                <w:szCs w:val="24"/>
              </w:rPr>
            </w:pPr>
          </w:p>
          <w:p w14:paraId="5B597004" w14:textId="77777777" w:rsidR="004C177F" w:rsidRPr="00D71ED8" w:rsidRDefault="00ED45D1" w:rsidP="00932C77">
            <w:pPr>
              <w:spacing w:line="240" w:lineRule="auto"/>
              <w:rPr>
                <w:rFonts w:eastAsia="Times New Roman"/>
                <w:sz w:val="24"/>
                <w:szCs w:val="24"/>
              </w:rPr>
            </w:pPr>
            <w:hyperlink r:id="rId166" w:history="1">
              <w:r w:rsidR="004C177F" w:rsidRPr="00D71ED8">
                <w:rPr>
                  <w:rFonts w:eastAsia="Times New Roman"/>
                  <w:color w:val="0000FF"/>
                  <w:sz w:val="24"/>
                  <w:szCs w:val="24"/>
                  <w:u w:val="single"/>
                </w:rPr>
                <w:t>https://youtu.be/uNkADHZStDE?list=PLbtbBtGwBb3YtJzKgZliBJlrLH4aq62QA</w:t>
              </w:r>
            </w:hyperlink>
          </w:p>
          <w:p w14:paraId="112B2159" w14:textId="77777777" w:rsidR="004C177F" w:rsidRPr="00D71ED8" w:rsidRDefault="004C177F" w:rsidP="00932C77">
            <w:pPr>
              <w:spacing w:line="240" w:lineRule="auto"/>
              <w:rPr>
                <w:rFonts w:eastAsia="Times New Roman"/>
                <w:sz w:val="24"/>
                <w:szCs w:val="24"/>
              </w:rPr>
            </w:pPr>
          </w:p>
          <w:p w14:paraId="3EAB0948"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Профессия "Лесник"</w:t>
            </w:r>
          </w:p>
          <w:p w14:paraId="428FE09A" w14:textId="77777777" w:rsidR="004C177F" w:rsidRPr="00D71ED8" w:rsidRDefault="004C177F" w:rsidP="00932C77">
            <w:pPr>
              <w:spacing w:line="240" w:lineRule="auto"/>
              <w:rPr>
                <w:rFonts w:eastAsia="Times New Roman"/>
                <w:sz w:val="24"/>
                <w:szCs w:val="24"/>
              </w:rPr>
            </w:pPr>
          </w:p>
          <w:p w14:paraId="24A85ECC" w14:textId="77777777" w:rsidR="004C177F" w:rsidRPr="00D71ED8" w:rsidRDefault="00ED45D1" w:rsidP="00932C77">
            <w:pPr>
              <w:spacing w:line="240" w:lineRule="auto"/>
              <w:rPr>
                <w:rFonts w:eastAsia="Times New Roman"/>
                <w:sz w:val="24"/>
                <w:szCs w:val="24"/>
              </w:rPr>
            </w:pPr>
            <w:hyperlink r:id="rId167" w:history="1">
              <w:r w:rsidR="004C177F" w:rsidRPr="00D71ED8">
                <w:rPr>
                  <w:rFonts w:eastAsia="Times New Roman"/>
                  <w:color w:val="0000FF"/>
                  <w:sz w:val="24"/>
                  <w:szCs w:val="24"/>
                  <w:u w:val="single"/>
                </w:rPr>
                <w:t>https://youtu.be/lZ5JTbXgUxE?list=PLbtbBtGwBb3YtJzKgZliBJlrLH4aq62QA</w:t>
              </w:r>
            </w:hyperlink>
          </w:p>
          <w:p w14:paraId="6A496C55" w14:textId="77777777" w:rsidR="004C177F" w:rsidRPr="00D71ED8" w:rsidRDefault="004C177F" w:rsidP="00932C77">
            <w:pPr>
              <w:spacing w:line="240" w:lineRule="auto"/>
              <w:rPr>
                <w:rFonts w:eastAsia="Times New Roman"/>
                <w:sz w:val="24"/>
                <w:szCs w:val="24"/>
              </w:rPr>
            </w:pPr>
          </w:p>
        </w:tc>
      </w:tr>
      <w:tr w:rsidR="004C177F" w:rsidRPr="000441C1" w14:paraId="005EB7D1" w14:textId="77777777" w:rsidTr="005706E4">
        <w:tc>
          <w:tcPr>
            <w:tcW w:w="765" w:type="dxa"/>
            <w:tcBorders>
              <w:top w:val="single" w:sz="4" w:space="0" w:color="auto"/>
              <w:bottom w:val="single" w:sz="4" w:space="0" w:color="auto"/>
              <w:right w:val="single" w:sz="4" w:space="0" w:color="auto"/>
            </w:tcBorders>
          </w:tcPr>
          <w:p w14:paraId="7F91E68D" w14:textId="77777777" w:rsidR="004C177F" w:rsidRPr="000441C1" w:rsidRDefault="004C177F" w:rsidP="005706E4">
            <w:pPr>
              <w:ind w:firstLine="0"/>
              <w:rPr>
                <w:rFonts w:eastAsia="Times New Roman"/>
                <w:sz w:val="21"/>
                <w:szCs w:val="21"/>
              </w:rPr>
            </w:pPr>
            <w:r w:rsidRPr="000441C1">
              <w:rPr>
                <w:rFonts w:eastAsia="Times New Roman"/>
                <w:sz w:val="21"/>
                <w:szCs w:val="21"/>
              </w:rPr>
              <w:lastRenderedPageBreak/>
              <w:t>18-19</w:t>
            </w:r>
          </w:p>
        </w:tc>
        <w:tc>
          <w:tcPr>
            <w:tcW w:w="2491" w:type="dxa"/>
            <w:tcBorders>
              <w:top w:val="single" w:sz="4" w:space="0" w:color="auto"/>
              <w:left w:val="single" w:sz="4" w:space="0" w:color="auto"/>
              <w:bottom w:val="single" w:sz="4" w:space="0" w:color="auto"/>
              <w:right w:val="single" w:sz="4" w:space="0" w:color="auto"/>
            </w:tcBorders>
          </w:tcPr>
          <w:p w14:paraId="1B46A78F" w14:textId="77777777" w:rsidR="004C177F" w:rsidRPr="000441C1" w:rsidRDefault="004C177F" w:rsidP="00932C77">
            <w:pPr>
              <w:rPr>
                <w:rFonts w:eastAsia="Times New Roman"/>
                <w:sz w:val="24"/>
                <w:szCs w:val="24"/>
              </w:rPr>
            </w:pPr>
            <w:r w:rsidRPr="000441C1">
              <w:rPr>
                <w:rFonts w:eastAsia="Times New Roman"/>
                <w:sz w:val="24"/>
                <w:szCs w:val="24"/>
              </w:rPr>
              <w:t>Как рождаются новые профессии.</w:t>
            </w:r>
          </w:p>
        </w:tc>
        <w:tc>
          <w:tcPr>
            <w:tcW w:w="992" w:type="dxa"/>
            <w:tcBorders>
              <w:top w:val="single" w:sz="4" w:space="0" w:color="auto"/>
              <w:left w:val="single" w:sz="4" w:space="0" w:color="auto"/>
              <w:bottom w:val="single" w:sz="4" w:space="0" w:color="auto"/>
              <w:right w:val="single" w:sz="4" w:space="0" w:color="auto"/>
            </w:tcBorders>
          </w:tcPr>
          <w:p w14:paraId="0096E801" w14:textId="77777777" w:rsidR="004C177F" w:rsidRPr="000441C1" w:rsidRDefault="004C177F" w:rsidP="00932C77">
            <w:pPr>
              <w:rPr>
                <w:rFonts w:eastAsia="Times New Roman"/>
                <w:sz w:val="21"/>
                <w:szCs w:val="21"/>
              </w:rPr>
            </w:pPr>
            <w:r w:rsidRPr="000441C1">
              <w:rPr>
                <w:rFonts w:eastAsia="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tcPr>
          <w:p w14:paraId="384F13AE" w14:textId="77777777" w:rsidR="004C177F" w:rsidRPr="000441C1" w:rsidRDefault="004C177F" w:rsidP="00932C77">
            <w:pPr>
              <w:rPr>
                <w:rFonts w:eastAsia="Times New Roman"/>
                <w:sz w:val="24"/>
                <w:szCs w:val="24"/>
              </w:rPr>
            </w:pPr>
            <w:r>
              <w:rPr>
                <w:rFonts w:eastAsia="Times New Roman"/>
                <w:sz w:val="24"/>
                <w:szCs w:val="24"/>
              </w:rPr>
              <w:t>беседа</w:t>
            </w:r>
          </w:p>
        </w:tc>
        <w:tc>
          <w:tcPr>
            <w:tcW w:w="4395" w:type="dxa"/>
            <w:vMerge/>
            <w:tcBorders>
              <w:top w:val="single" w:sz="4" w:space="0" w:color="auto"/>
              <w:left w:val="single" w:sz="4" w:space="0" w:color="auto"/>
              <w:bottom w:val="single" w:sz="4" w:space="0" w:color="auto"/>
            </w:tcBorders>
          </w:tcPr>
          <w:p w14:paraId="4CB2BF38" w14:textId="77777777" w:rsidR="004C177F" w:rsidRPr="000441C1" w:rsidRDefault="004C177F" w:rsidP="00932C77">
            <w:pPr>
              <w:rPr>
                <w:rFonts w:eastAsia="Times New Roman"/>
                <w:sz w:val="21"/>
                <w:szCs w:val="21"/>
              </w:rPr>
            </w:pPr>
          </w:p>
        </w:tc>
      </w:tr>
      <w:tr w:rsidR="004C177F" w:rsidRPr="000441C1" w14:paraId="7528CB69" w14:textId="77777777" w:rsidTr="005706E4">
        <w:tc>
          <w:tcPr>
            <w:tcW w:w="765" w:type="dxa"/>
            <w:tcBorders>
              <w:top w:val="single" w:sz="4" w:space="0" w:color="auto"/>
              <w:bottom w:val="single" w:sz="4" w:space="0" w:color="auto"/>
              <w:right w:val="single" w:sz="4" w:space="0" w:color="auto"/>
            </w:tcBorders>
          </w:tcPr>
          <w:p w14:paraId="4CBE72B0" w14:textId="77777777" w:rsidR="004C177F" w:rsidRPr="000441C1" w:rsidRDefault="004C177F" w:rsidP="00932C77">
            <w:pPr>
              <w:rPr>
                <w:rFonts w:eastAsia="Times New Roman"/>
                <w:sz w:val="21"/>
                <w:szCs w:val="21"/>
              </w:rPr>
            </w:pPr>
            <w:r w:rsidRPr="000441C1">
              <w:rPr>
                <w:rFonts w:eastAsia="Times New Roman"/>
                <w:sz w:val="21"/>
                <w:szCs w:val="21"/>
              </w:rPr>
              <w:t>20</w:t>
            </w:r>
          </w:p>
        </w:tc>
        <w:tc>
          <w:tcPr>
            <w:tcW w:w="2491" w:type="dxa"/>
            <w:tcBorders>
              <w:top w:val="single" w:sz="4" w:space="0" w:color="auto"/>
              <w:left w:val="single" w:sz="4" w:space="0" w:color="auto"/>
              <w:bottom w:val="single" w:sz="4" w:space="0" w:color="auto"/>
              <w:right w:val="single" w:sz="4" w:space="0" w:color="auto"/>
            </w:tcBorders>
          </w:tcPr>
          <w:p w14:paraId="4142B8C2" w14:textId="77777777" w:rsidR="004C177F" w:rsidRPr="000441C1" w:rsidRDefault="004C177F" w:rsidP="00932C77">
            <w:pPr>
              <w:rPr>
                <w:rFonts w:eastAsia="Times New Roman"/>
                <w:sz w:val="24"/>
                <w:szCs w:val="24"/>
              </w:rPr>
            </w:pPr>
            <w:r w:rsidRPr="000441C1">
              <w:rPr>
                <w:rFonts w:eastAsia="Times New Roman"/>
                <w:sz w:val="24"/>
                <w:szCs w:val="24"/>
              </w:rPr>
              <w:t>Исчезают ли профессии?</w:t>
            </w:r>
          </w:p>
        </w:tc>
        <w:tc>
          <w:tcPr>
            <w:tcW w:w="992" w:type="dxa"/>
            <w:tcBorders>
              <w:top w:val="single" w:sz="4" w:space="0" w:color="auto"/>
              <w:left w:val="single" w:sz="4" w:space="0" w:color="auto"/>
              <w:bottom w:val="single" w:sz="4" w:space="0" w:color="auto"/>
              <w:right w:val="single" w:sz="4" w:space="0" w:color="auto"/>
            </w:tcBorders>
          </w:tcPr>
          <w:p w14:paraId="37B6C524"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417" w:type="dxa"/>
            <w:tcBorders>
              <w:top w:val="single" w:sz="4" w:space="0" w:color="auto"/>
              <w:left w:val="single" w:sz="4" w:space="0" w:color="auto"/>
              <w:bottom w:val="single" w:sz="4" w:space="0" w:color="auto"/>
              <w:right w:val="single" w:sz="4" w:space="0" w:color="auto"/>
            </w:tcBorders>
          </w:tcPr>
          <w:p w14:paraId="79B5C7AC" w14:textId="77777777" w:rsidR="004C177F" w:rsidRPr="000441C1" w:rsidRDefault="004C177F" w:rsidP="00932C77">
            <w:pPr>
              <w:rPr>
                <w:rFonts w:eastAsia="Times New Roman"/>
                <w:sz w:val="24"/>
                <w:szCs w:val="24"/>
              </w:rPr>
            </w:pPr>
            <w:r w:rsidRPr="00CD2E9A">
              <w:rPr>
                <w:rFonts w:eastAsia="Times New Roman"/>
              </w:rPr>
              <w:t>беседа</w:t>
            </w:r>
          </w:p>
        </w:tc>
        <w:tc>
          <w:tcPr>
            <w:tcW w:w="4395" w:type="dxa"/>
            <w:vMerge/>
            <w:tcBorders>
              <w:top w:val="single" w:sz="4" w:space="0" w:color="auto"/>
              <w:left w:val="single" w:sz="4" w:space="0" w:color="auto"/>
              <w:bottom w:val="single" w:sz="4" w:space="0" w:color="auto"/>
            </w:tcBorders>
          </w:tcPr>
          <w:p w14:paraId="4DBA0A45" w14:textId="77777777" w:rsidR="004C177F" w:rsidRPr="000441C1" w:rsidRDefault="004C177F" w:rsidP="00932C77">
            <w:pPr>
              <w:rPr>
                <w:rFonts w:eastAsia="Times New Roman"/>
                <w:sz w:val="21"/>
                <w:szCs w:val="21"/>
              </w:rPr>
            </w:pPr>
          </w:p>
        </w:tc>
      </w:tr>
      <w:tr w:rsidR="004C177F" w:rsidRPr="000441C1" w14:paraId="33DDA011" w14:textId="77777777" w:rsidTr="005706E4">
        <w:tc>
          <w:tcPr>
            <w:tcW w:w="765" w:type="dxa"/>
            <w:tcBorders>
              <w:top w:val="single" w:sz="4" w:space="0" w:color="auto"/>
            </w:tcBorders>
          </w:tcPr>
          <w:p w14:paraId="39106CE3" w14:textId="77777777" w:rsidR="004C177F" w:rsidRPr="000441C1" w:rsidRDefault="004C177F" w:rsidP="00932C77">
            <w:pPr>
              <w:rPr>
                <w:rFonts w:eastAsia="Times New Roman"/>
                <w:sz w:val="21"/>
                <w:szCs w:val="21"/>
              </w:rPr>
            </w:pPr>
            <w:r w:rsidRPr="000441C1">
              <w:rPr>
                <w:rFonts w:eastAsia="Times New Roman"/>
                <w:sz w:val="21"/>
                <w:szCs w:val="21"/>
              </w:rPr>
              <w:t>21</w:t>
            </w:r>
          </w:p>
        </w:tc>
        <w:tc>
          <w:tcPr>
            <w:tcW w:w="2491" w:type="dxa"/>
            <w:tcBorders>
              <w:top w:val="single" w:sz="4" w:space="0" w:color="auto"/>
              <w:left w:val="nil"/>
              <w:bottom w:val="single" w:sz="8" w:space="0" w:color="000000"/>
              <w:right w:val="single" w:sz="8" w:space="0" w:color="000000"/>
            </w:tcBorders>
          </w:tcPr>
          <w:p w14:paraId="462E101D" w14:textId="77777777" w:rsidR="004C177F" w:rsidRPr="000441C1" w:rsidRDefault="004C177F" w:rsidP="00932C77">
            <w:pPr>
              <w:rPr>
                <w:rFonts w:eastAsia="Times New Roman"/>
                <w:sz w:val="24"/>
                <w:szCs w:val="24"/>
              </w:rPr>
            </w:pPr>
            <w:r>
              <w:rPr>
                <w:rFonts w:eastAsia="Times New Roman"/>
                <w:sz w:val="24"/>
                <w:szCs w:val="24"/>
              </w:rPr>
              <w:t xml:space="preserve">Как приобрести профессию? </w:t>
            </w:r>
          </w:p>
        </w:tc>
        <w:tc>
          <w:tcPr>
            <w:tcW w:w="992" w:type="dxa"/>
            <w:tcBorders>
              <w:top w:val="single" w:sz="4" w:space="0" w:color="auto"/>
              <w:left w:val="nil"/>
              <w:bottom w:val="single" w:sz="8" w:space="0" w:color="000000"/>
            </w:tcBorders>
          </w:tcPr>
          <w:p w14:paraId="702D0598"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417" w:type="dxa"/>
            <w:tcBorders>
              <w:top w:val="single" w:sz="4" w:space="0" w:color="auto"/>
              <w:left w:val="nil"/>
              <w:bottom w:val="single" w:sz="8" w:space="0" w:color="000000"/>
              <w:right w:val="single" w:sz="8" w:space="0" w:color="000000"/>
            </w:tcBorders>
          </w:tcPr>
          <w:p w14:paraId="0A3C88FD" w14:textId="77777777" w:rsidR="004C177F" w:rsidRPr="000441C1" w:rsidRDefault="004C177F" w:rsidP="00932C77">
            <w:pPr>
              <w:rPr>
                <w:rFonts w:eastAsia="Times New Roman"/>
                <w:sz w:val="24"/>
                <w:szCs w:val="24"/>
              </w:rPr>
            </w:pPr>
            <w:r w:rsidRPr="00CD2E9A">
              <w:rPr>
                <w:rFonts w:eastAsia="Times New Roman"/>
                <w:sz w:val="24"/>
                <w:szCs w:val="24"/>
              </w:rPr>
              <w:t>беседа</w:t>
            </w:r>
          </w:p>
        </w:tc>
        <w:tc>
          <w:tcPr>
            <w:tcW w:w="4395" w:type="dxa"/>
            <w:vMerge/>
            <w:tcBorders>
              <w:top w:val="single" w:sz="4" w:space="0" w:color="auto"/>
            </w:tcBorders>
          </w:tcPr>
          <w:p w14:paraId="4F60139F" w14:textId="77777777" w:rsidR="004C177F" w:rsidRPr="000441C1" w:rsidRDefault="004C177F" w:rsidP="00932C77">
            <w:pPr>
              <w:rPr>
                <w:rFonts w:eastAsia="Times New Roman"/>
                <w:sz w:val="21"/>
                <w:szCs w:val="21"/>
              </w:rPr>
            </w:pPr>
          </w:p>
        </w:tc>
      </w:tr>
      <w:tr w:rsidR="004C177F" w:rsidRPr="000441C1" w14:paraId="2EE2ECCF" w14:textId="77777777" w:rsidTr="00784539">
        <w:tc>
          <w:tcPr>
            <w:tcW w:w="765" w:type="dxa"/>
          </w:tcPr>
          <w:p w14:paraId="585275D4" w14:textId="77777777" w:rsidR="004C177F" w:rsidRPr="000441C1" w:rsidRDefault="004C177F" w:rsidP="005706E4">
            <w:pPr>
              <w:ind w:firstLine="0"/>
              <w:rPr>
                <w:rFonts w:eastAsia="Times New Roman"/>
                <w:sz w:val="21"/>
                <w:szCs w:val="21"/>
              </w:rPr>
            </w:pPr>
            <w:r w:rsidRPr="000441C1">
              <w:rPr>
                <w:rFonts w:eastAsia="Times New Roman"/>
                <w:sz w:val="21"/>
                <w:szCs w:val="21"/>
              </w:rPr>
              <w:t>22-23</w:t>
            </w:r>
          </w:p>
        </w:tc>
        <w:tc>
          <w:tcPr>
            <w:tcW w:w="2491" w:type="dxa"/>
            <w:tcBorders>
              <w:top w:val="nil"/>
              <w:left w:val="nil"/>
              <w:bottom w:val="single" w:sz="8" w:space="0" w:color="000000"/>
              <w:right w:val="single" w:sz="8" w:space="0" w:color="000000"/>
            </w:tcBorders>
          </w:tcPr>
          <w:p w14:paraId="6E7F350F" w14:textId="77777777" w:rsidR="004C177F" w:rsidRPr="006F15AC" w:rsidRDefault="004C177F" w:rsidP="00932C77">
            <w:pPr>
              <w:rPr>
                <w:rFonts w:eastAsia="Times New Roman"/>
                <w:sz w:val="24"/>
                <w:szCs w:val="24"/>
              </w:rPr>
            </w:pPr>
            <w:r w:rsidRPr="006F15AC">
              <w:rPr>
                <w:rFonts w:eastAsia="Times New Roman"/>
                <w:sz w:val="24"/>
                <w:szCs w:val="24"/>
              </w:rPr>
              <w:t>«Я бы в летчики пошел – пусть меня научат…»</w:t>
            </w:r>
          </w:p>
        </w:tc>
        <w:tc>
          <w:tcPr>
            <w:tcW w:w="992" w:type="dxa"/>
            <w:tcBorders>
              <w:top w:val="nil"/>
              <w:left w:val="nil"/>
              <w:bottom w:val="single" w:sz="8" w:space="0" w:color="000000"/>
            </w:tcBorders>
          </w:tcPr>
          <w:p w14:paraId="212361A2" w14:textId="77777777" w:rsidR="004C177F" w:rsidRPr="000441C1" w:rsidRDefault="004C177F" w:rsidP="00932C77">
            <w:pPr>
              <w:rPr>
                <w:rFonts w:eastAsia="Times New Roman"/>
                <w:sz w:val="21"/>
                <w:szCs w:val="21"/>
              </w:rPr>
            </w:pPr>
            <w:r w:rsidRPr="000441C1">
              <w:rPr>
                <w:rFonts w:eastAsia="Times New Roman"/>
                <w:sz w:val="24"/>
                <w:szCs w:val="24"/>
              </w:rPr>
              <w:t>2</w:t>
            </w:r>
          </w:p>
        </w:tc>
        <w:tc>
          <w:tcPr>
            <w:tcW w:w="1417" w:type="dxa"/>
            <w:tcBorders>
              <w:top w:val="nil"/>
              <w:left w:val="nil"/>
              <w:bottom w:val="single" w:sz="8" w:space="0" w:color="000000"/>
              <w:right w:val="single" w:sz="8" w:space="0" w:color="000000"/>
            </w:tcBorders>
          </w:tcPr>
          <w:p w14:paraId="65654DF4" w14:textId="77777777" w:rsidR="004C177F" w:rsidRPr="000441C1" w:rsidRDefault="004C177F" w:rsidP="00932C77">
            <w:pPr>
              <w:rPr>
                <w:rFonts w:eastAsia="Times New Roman"/>
                <w:sz w:val="24"/>
                <w:szCs w:val="24"/>
              </w:rPr>
            </w:pPr>
            <w:r>
              <w:rPr>
                <w:rFonts w:eastAsia="Times New Roman"/>
              </w:rPr>
              <w:t>игра</w:t>
            </w:r>
          </w:p>
        </w:tc>
        <w:tc>
          <w:tcPr>
            <w:tcW w:w="4395" w:type="dxa"/>
            <w:vMerge/>
          </w:tcPr>
          <w:p w14:paraId="7A6C7C21" w14:textId="77777777" w:rsidR="004C177F" w:rsidRPr="000441C1" w:rsidRDefault="004C177F" w:rsidP="00932C77">
            <w:pPr>
              <w:rPr>
                <w:rFonts w:eastAsia="Times New Roman"/>
                <w:sz w:val="21"/>
                <w:szCs w:val="21"/>
              </w:rPr>
            </w:pPr>
          </w:p>
        </w:tc>
      </w:tr>
      <w:tr w:rsidR="004C177F" w:rsidRPr="00CC128E" w14:paraId="677A3795" w14:textId="77777777" w:rsidTr="00CA603F">
        <w:tc>
          <w:tcPr>
            <w:tcW w:w="10060" w:type="dxa"/>
            <w:gridSpan w:val="5"/>
            <w:tcBorders>
              <w:bottom w:val="single" w:sz="4" w:space="0" w:color="auto"/>
            </w:tcBorders>
          </w:tcPr>
          <w:p w14:paraId="52A38D8D" w14:textId="77777777" w:rsidR="004C177F" w:rsidRPr="006F15AC" w:rsidRDefault="004C177F" w:rsidP="00932C77">
            <w:pPr>
              <w:jc w:val="center"/>
              <w:rPr>
                <w:rFonts w:eastAsia="Times New Roman"/>
                <w:sz w:val="21"/>
                <w:szCs w:val="21"/>
              </w:rPr>
            </w:pPr>
            <w:r w:rsidRPr="006F15AC">
              <w:rPr>
                <w:rFonts w:eastAsia="Times New Roman"/>
                <w:b/>
                <w:bCs/>
                <w:sz w:val="24"/>
                <w:szCs w:val="24"/>
              </w:rPr>
              <w:t>Раздел 4. Сложности выбора профессии. (11 ч.)</w:t>
            </w:r>
          </w:p>
        </w:tc>
      </w:tr>
      <w:tr w:rsidR="004C177F" w:rsidRPr="00CC128E" w14:paraId="192DE757" w14:textId="77777777" w:rsidTr="00CA603F">
        <w:tc>
          <w:tcPr>
            <w:tcW w:w="765" w:type="dxa"/>
            <w:tcBorders>
              <w:top w:val="single" w:sz="4" w:space="0" w:color="auto"/>
              <w:bottom w:val="single" w:sz="4" w:space="0" w:color="auto"/>
              <w:right w:val="single" w:sz="4" w:space="0" w:color="auto"/>
            </w:tcBorders>
          </w:tcPr>
          <w:p w14:paraId="56B33568" w14:textId="77777777" w:rsidR="004C177F" w:rsidRPr="000441C1" w:rsidRDefault="004C177F" w:rsidP="005706E4">
            <w:pPr>
              <w:ind w:firstLine="0"/>
              <w:rPr>
                <w:rFonts w:eastAsia="Times New Roman"/>
                <w:sz w:val="21"/>
                <w:szCs w:val="21"/>
              </w:rPr>
            </w:pPr>
            <w:r w:rsidRPr="000441C1">
              <w:rPr>
                <w:rFonts w:eastAsia="Times New Roman"/>
                <w:sz w:val="21"/>
                <w:szCs w:val="21"/>
              </w:rPr>
              <w:t>24-25</w:t>
            </w:r>
          </w:p>
        </w:tc>
        <w:tc>
          <w:tcPr>
            <w:tcW w:w="2491" w:type="dxa"/>
            <w:tcBorders>
              <w:top w:val="single" w:sz="4" w:space="0" w:color="auto"/>
              <w:left w:val="single" w:sz="4" w:space="0" w:color="auto"/>
              <w:bottom w:val="single" w:sz="4" w:space="0" w:color="auto"/>
              <w:right w:val="single" w:sz="4" w:space="0" w:color="auto"/>
            </w:tcBorders>
          </w:tcPr>
          <w:p w14:paraId="3414AE4C" w14:textId="77777777" w:rsidR="004C177F" w:rsidRPr="000441C1" w:rsidRDefault="004C177F" w:rsidP="00932C77">
            <w:pPr>
              <w:rPr>
                <w:rFonts w:eastAsia="Times New Roman"/>
                <w:sz w:val="24"/>
                <w:szCs w:val="24"/>
              </w:rPr>
            </w:pPr>
            <w:r w:rsidRPr="000441C1">
              <w:rPr>
                <w:rFonts w:eastAsia="Times New Roman"/>
                <w:sz w:val="24"/>
                <w:szCs w:val="24"/>
              </w:rPr>
              <w:t>Сложности выбора профессии</w:t>
            </w:r>
          </w:p>
        </w:tc>
        <w:tc>
          <w:tcPr>
            <w:tcW w:w="992" w:type="dxa"/>
            <w:tcBorders>
              <w:top w:val="single" w:sz="4" w:space="0" w:color="auto"/>
              <w:left w:val="single" w:sz="4" w:space="0" w:color="auto"/>
              <w:bottom w:val="single" w:sz="4" w:space="0" w:color="auto"/>
              <w:right w:val="single" w:sz="4" w:space="0" w:color="auto"/>
            </w:tcBorders>
          </w:tcPr>
          <w:p w14:paraId="186F7972" w14:textId="77777777" w:rsidR="004C177F" w:rsidRPr="000441C1" w:rsidRDefault="004C177F" w:rsidP="00932C77">
            <w:pPr>
              <w:rPr>
                <w:rFonts w:eastAsia="Times New Roman"/>
                <w:sz w:val="21"/>
                <w:szCs w:val="21"/>
              </w:rPr>
            </w:pPr>
            <w:r w:rsidRPr="000441C1">
              <w:rPr>
                <w:rFonts w:eastAsia="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tcPr>
          <w:p w14:paraId="0792CA1B" w14:textId="77777777" w:rsidR="004C177F" w:rsidRPr="00CD2E9A" w:rsidRDefault="004C177F" w:rsidP="00932C77">
            <w:pPr>
              <w:rPr>
                <w:rFonts w:eastAsia="Times New Roman"/>
                <w:sz w:val="21"/>
                <w:szCs w:val="21"/>
              </w:rPr>
            </w:pPr>
            <w:r>
              <w:rPr>
                <w:rFonts w:eastAsia="Times New Roman"/>
                <w:sz w:val="21"/>
                <w:szCs w:val="21"/>
              </w:rPr>
              <w:t>беседа</w:t>
            </w:r>
          </w:p>
        </w:tc>
        <w:tc>
          <w:tcPr>
            <w:tcW w:w="4395" w:type="dxa"/>
            <w:vMerge w:val="restart"/>
            <w:tcBorders>
              <w:top w:val="single" w:sz="4" w:space="0" w:color="auto"/>
              <w:left w:val="single" w:sz="4" w:space="0" w:color="auto"/>
              <w:bottom w:val="single" w:sz="4" w:space="0" w:color="auto"/>
              <w:right w:val="single" w:sz="4" w:space="0" w:color="auto"/>
            </w:tcBorders>
          </w:tcPr>
          <w:p w14:paraId="2560306C"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http://clow.ru  - Познавательный портал: сайт про все и обо всем!</w:t>
            </w:r>
          </w:p>
          <w:p w14:paraId="762E6511" w14:textId="77777777" w:rsidR="004C177F" w:rsidRPr="00D71ED8" w:rsidRDefault="00ED45D1" w:rsidP="00932C77">
            <w:pPr>
              <w:spacing w:line="240" w:lineRule="auto"/>
              <w:rPr>
                <w:rFonts w:eastAsia="Times New Roman"/>
                <w:sz w:val="24"/>
                <w:szCs w:val="24"/>
              </w:rPr>
            </w:pPr>
            <w:hyperlink r:id="rId168" w:history="1">
              <w:r w:rsidR="004C177F" w:rsidRPr="00D71ED8">
                <w:rPr>
                  <w:rFonts w:eastAsia="Times New Roman"/>
                  <w:color w:val="0000FF"/>
                  <w:sz w:val="24"/>
                  <w:szCs w:val="24"/>
                  <w:u w:val="single"/>
                </w:rPr>
                <w:t>http://stranamasterov.ru</w:t>
              </w:r>
            </w:hyperlink>
            <w:r w:rsidR="004C177F" w:rsidRPr="00D71ED8">
              <w:rPr>
                <w:rFonts w:eastAsia="Times New Roman"/>
                <w:sz w:val="24"/>
                <w:szCs w:val="24"/>
              </w:rPr>
              <w:t xml:space="preserve">  «Страна Мастеров» Тематика сайта: прикладное творчество, мастерство во всех его проявлениях и окружающая среда. Материалы к урокам технологии.</w:t>
            </w:r>
          </w:p>
          <w:p w14:paraId="6CE8221A" w14:textId="77777777" w:rsidR="004C177F" w:rsidRPr="00D71ED8" w:rsidRDefault="004C177F" w:rsidP="00932C77">
            <w:pPr>
              <w:spacing w:line="240" w:lineRule="auto"/>
              <w:rPr>
                <w:rFonts w:eastAsia="Times New Roman"/>
                <w:sz w:val="24"/>
                <w:szCs w:val="24"/>
              </w:rPr>
            </w:pPr>
          </w:p>
          <w:p w14:paraId="20713310"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Викторина по профориентации для детей 7-10 лет "Необычные примеры"</w:t>
            </w:r>
          </w:p>
          <w:p w14:paraId="31C0AAC8" w14:textId="77777777" w:rsidR="004C177F" w:rsidRPr="00D71ED8" w:rsidRDefault="004C177F" w:rsidP="00932C77">
            <w:pPr>
              <w:spacing w:line="240" w:lineRule="auto"/>
              <w:rPr>
                <w:rFonts w:eastAsia="Times New Roman"/>
                <w:sz w:val="24"/>
                <w:szCs w:val="24"/>
              </w:rPr>
            </w:pPr>
          </w:p>
          <w:p w14:paraId="47647673" w14:textId="77777777" w:rsidR="004C177F" w:rsidRPr="00D71ED8" w:rsidRDefault="00ED45D1" w:rsidP="00932C77">
            <w:pPr>
              <w:spacing w:line="240" w:lineRule="auto"/>
              <w:rPr>
                <w:rFonts w:eastAsia="Times New Roman"/>
                <w:sz w:val="24"/>
                <w:szCs w:val="24"/>
              </w:rPr>
            </w:pPr>
            <w:hyperlink r:id="rId169" w:history="1">
              <w:r w:rsidR="004C177F" w:rsidRPr="00D71ED8">
                <w:rPr>
                  <w:rFonts w:eastAsia="Times New Roman"/>
                  <w:color w:val="0000FF"/>
                  <w:sz w:val="24"/>
                  <w:szCs w:val="24"/>
                  <w:u w:val="single"/>
                </w:rPr>
                <w:t>https://youtu.be/A-qduf8aiQE</w:t>
              </w:r>
            </w:hyperlink>
            <w:r w:rsidR="004C177F" w:rsidRPr="00D71ED8">
              <w:rPr>
                <w:rFonts w:eastAsia="Times New Roman"/>
                <w:sz w:val="24"/>
                <w:szCs w:val="24"/>
              </w:rPr>
              <w:t xml:space="preserve"> </w:t>
            </w:r>
          </w:p>
          <w:p w14:paraId="7420F1AA" w14:textId="77777777" w:rsidR="004C177F" w:rsidRPr="00D71ED8" w:rsidRDefault="004C177F" w:rsidP="00932C77">
            <w:pPr>
              <w:spacing w:line="240" w:lineRule="auto"/>
              <w:rPr>
                <w:rFonts w:eastAsia="Times New Roman"/>
                <w:sz w:val="24"/>
                <w:szCs w:val="24"/>
              </w:rPr>
            </w:pPr>
          </w:p>
          <w:p w14:paraId="2EE4096F"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Игра «Какое блюдо приготовил поваренок?»</w:t>
            </w:r>
          </w:p>
          <w:p w14:paraId="7D4AB8C5" w14:textId="77777777" w:rsidR="004C177F" w:rsidRPr="00D71ED8" w:rsidRDefault="004C177F" w:rsidP="00932C77">
            <w:pPr>
              <w:spacing w:line="240" w:lineRule="auto"/>
              <w:rPr>
                <w:rFonts w:eastAsia="Times New Roman"/>
                <w:sz w:val="24"/>
                <w:szCs w:val="24"/>
              </w:rPr>
            </w:pPr>
          </w:p>
          <w:p w14:paraId="369F486A" w14:textId="77777777" w:rsidR="004C177F" w:rsidRPr="00D71ED8" w:rsidRDefault="00ED45D1" w:rsidP="00932C77">
            <w:pPr>
              <w:spacing w:line="240" w:lineRule="auto"/>
              <w:rPr>
                <w:rFonts w:eastAsia="Times New Roman"/>
                <w:sz w:val="24"/>
                <w:szCs w:val="24"/>
              </w:rPr>
            </w:pPr>
            <w:hyperlink r:id="rId170" w:history="1">
              <w:r w:rsidR="004C177F" w:rsidRPr="00D71ED8">
                <w:rPr>
                  <w:rFonts w:eastAsia="Times New Roman"/>
                  <w:color w:val="0000FF"/>
                  <w:sz w:val="24"/>
                  <w:szCs w:val="24"/>
                  <w:u w:val="single"/>
                </w:rPr>
                <w:t>https://youtu.be/sy2OoTkBpfo?list=PLagHIN0mjUuU0ykUOG5iGKvgURXA-AeHI</w:t>
              </w:r>
            </w:hyperlink>
            <w:r w:rsidR="004C177F" w:rsidRPr="00D71ED8">
              <w:rPr>
                <w:rFonts w:eastAsia="Times New Roman"/>
                <w:sz w:val="24"/>
                <w:szCs w:val="24"/>
              </w:rPr>
              <w:t xml:space="preserve"> </w:t>
            </w:r>
          </w:p>
          <w:p w14:paraId="17A9E540" w14:textId="77777777" w:rsidR="004C177F" w:rsidRPr="00D71ED8" w:rsidRDefault="004C177F" w:rsidP="00E462EE">
            <w:pPr>
              <w:spacing w:line="240" w:lineRule="auto"/>
              <w:ind w:firstLine="0"/>
              <w:rPr>
                <w:rFonts w:eastAsia="Times New Roman"/>
                <w:sz w:val="24"/>
                <w:szCs w:val="24"/>
              </w:rPr>
            </w:pPr>
          </w:p>
          <w:p w14:paraId="6BCC7A73"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 xml:space="preserve">Обзор профессий будущего. Человек и природа. </w:t>
            </w:r>
          </w:p>
          <w:p w14:paraId="1E828271" w14:textId="77777777" w:rsidR="004C177F" w:rsidRPr="00D71ED8" w:rsidRDefault="004C177F" w:rsidP="00932C77">
            <w:pPr>
              <w:spacing w:line="240" w:lineRule="auto"/>
              <w:rPr>
                <w:rFonts w:eastAsia="Times New Roman"/>
                <w:sz w:val="24"/>
                <w:szCs w:val="24"/>
              </w:rPr>
            </w:pPr>
          </w:p>
          <w:p w14:paraId="0FD2FBDA"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https://nsportal.ru/video/2019/10/obzor-professiy-budushchego</w:t>
            </w:r>
          </w:p>
          <w:p w14:paraId="2C1482A8" w14:textId="77777777" w:rsidR="004C177F" w:rsidRPr="00D71ED8" w:rsidRDefault="004C177F" w:rsidP="00932C77">
            <w:pPr>
              <w:spacing w:line="240" w:lineRule="auto"/>
              <w:rPr>
                <w:rFonts w:eastAsia="Times New Roman"/>
                <w:sz w:val="24"/>
                <w:szCs w:val="24"/>
              </w:rPr>
            </w:pPr>
          </w:p>
          <w:p w14:paraId="29E5442B"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Профессия "Сити-фермер". Виртуальная прогулка.</w:t>
            </w:r>
          </w:p>
          <w:p w14:paraId="5B74F6FE" w14:textId="77777777" w:rsidR="004C177F" w:rsidRPr="00D71ED8" w:rsidRDefault="004C177F" w:rsidP="00932C77">
            <w:pPr>
              <w:spacing w:line="240" w:lineRule="auto"/>
              <w:rPr>
                <w:rFonts w:eastAsia="Times New Roman"/>
                <w:sz w:val="24"/>
                <w:szCs w:val="24"/>
              </w:rPr>
            </w:pPr>
          </w:p>
          <w:p w14:paraId="31345227" w14:textId="77777777" w:rsidR="004C177F" w:rsidRPr="00D71ED8" w:rsidRDefault="00ED45D1" w:rsidP="00932C77">
            <w:pPr>
              <w:spacing w:line="240" w:lineRule="auto"/>
              <w:rPr>
                <w:rFonts w:eastAsia="Times New Roman"/>
                <w:sz w:val="24"/>
                <w:szCs w:val="24"/>
              </w:rPr>
            </w:pPr>
            <w:hyperlink r:id="rId171" w:history="1">
              <w:r w:rsidR="004C177F" w:rsidRPr="00D71ED8">
                <w:rPr>
                  <w:rFonts w:eastAsia="Times New Roman"/>
                  <w:color w:val="0000FF"/>
                  <w:sz w:val="24"/>
                  <w:szCs w:val="24"/>
                  <w:u w:val="single"/>
                </w:rPr>
                <w:t>https://nsportal.ru/video/2019/10/virtualnaya-progulka-siti-fermy-v-mire</w:t>
              </w:r>
            </w:hyperlink>
          </w:p>
          <w:p w14:paraId="3F4080E1" w14:textId="77777777" w:rsidR="004C177F" w:rsidRPr="00D71ED8" w:rsidRDefault="004C177F" w:rsidP="00932C77">
            <w:pPr>
              <w:spacing w:line="240" w:lineRule="auto"/>
              <w:rPr>
                <w:rFonts w:eastAsia="Times New Roman"/>
                <w:sz w:val="24"/>
                <w:szCs w:val="24"/>
              </w:rPr>
            </w:pPr>
          </w:p>
          <w:p w14:paraId="289D01FE"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 xml:space="preserve">Профессия будущего "Агроинформатик". Результаты труда. </w:t>
            </w:r>
          </w:p>
          <w:p w14:paraId="2A624757" w14:textId="77777777" w:rsidR="004C177F" w:rsidRPr="00D71ED8" w:rsidRDefault="004C177F" w:rsidP="00932C77">
            <w:pPr>
              <w:spacing w:line="240" w:lineRule="auto"/>
              <w:rPr>
                <w:rFonts w:eastAsia="Times New Roman"/>
                <w:sz w:val="24"/>
                <w:szCs w:val="24"/>
              </w:rPr>
            </w:pPr>
          </w:p>
          <w:p w14:paraId="175794D2" w14:textId="77777777" w:rsidR="004C177F" w:rsidRPr="00D71ED8" w:rsidRDefault="00ED45D1" w:rsidP="00932C77">
            <w:pPr>
              <w:spacing w:line="240" w:lineRule="auto"/>
              <w:rPr>
                <w:rFonts w:eastAsia="Times New Roman"/>
                <w:sz w:val="24"/>
                <w:szCs w:val="24"/>
              </w:rPr>
            </w:pPr>
            <w:hyperlink r:id="rId172" w:history="1">
              <w:r w:rsidR="004C177F" w:rsidRPr="00D71ED8">
                <w:rPr>
                  <w:rFonts w:eastAsia="Times New Roman"/>
                  <w:color w:val="0000FF"/>
                  <w:sz w:val="24"/>
                  <w:szCs w:val="24"/>
                  <w:u w:val="single"/>
                </w:rPr>
                <w:t>https://youtu.be/uNkADHZStDE?list=PLbtbBtGwBb3YtJzKgZliBJlrLH4aq62QA</w:t>
              </w:r>
            </w:hyperlink>
          </w:p>
          <w:p w14:paraId="15F50951" w14:textId="77777777" w:rsidR="004C177F" w:rsidRPr="00D71ED8" w:rsidRDefault="004C177F" w:rsidP="00932C77">
            <w:pPr>
              <w:spacing w:line="240" w:lineRule="auto"/>
              <w:rPr>
                <w:rFonts w:eastAsia="Times New Roman"/>
                <w:sz w:val="24"/>
                <w:szCs w:val="24"/>
              </w:rPr>
            </w:pPr>
          </w:p>
          <w:p w14:paraId="747337C6"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Профессия "Лесник"</w:t>
            </w:r>
          </w:p>
          <w:p w14:paraId="032F8E7C" w14:textId="77777777" w:rsidR="004C177F" w:rsidRPr="00D71ED8" w:rsidRDefault="004C177F" w:rsidP="00932C77">
            <w:pPr>
              <w:spacing w:line="240" w:lineRule="auto"/>
              <w:rPr>
                <w:rFonts w:eastAsia="Times New Roman"/>
                <w:sz w:val="24"/>
                <w:szCs w:val="24"/>
              </w:rPr>
            </w:pPr>
          </w:p>
          <w:p w14:paraId="5279DFB8" w14:textId="77777777" w:rsidR="004C177F" w:rsidRPr="00D71ED8" w:rsidRDefault="00ED45D1" w:rsidP="00932C77">
            <w:pPr>
              <w:spacing w:line="240" w:lineRule="auto"/>
              <w:rPr>
                <w:rFonts w:eastAsia="Times New Roman"/>
                <w:sz w:val="24"/>
                <w:szCs w:val="24"/>
              </w:rPr>
            </w:pPr>
            <w:hyperlink r:id="rId173" w:history="1">
              <w:r w:rsidR="004C177F" w:rsidRPr="00D71ED8">
                <w:rPr>
                  <w:rFonts w:eastAsia="Times New Roman"/>
                  <w:color w:val="0000FF"/>
                  <w:sz w:val="24"/>
                  <w:szCs w:val="24"/>
                  <w:u w:val="single"/>
                </w:rPr>
                <w:t>https://youtu.be/lZ5JTbXgUxE?list=PLbtbBtGwBb3YtJzKgZliBJlrLH4aq62QA</w:t>
              </w:r>
            </w:hyperlink>
          </w:p>
          <w:p w14:paraId="28888A49" w14:textId="77777777" w:rsidR="004C177F" w:rsidRPr="00D71ED8" w:rsidRDefault="004C177F" w:rsidP="00932C77">
            <w:pPr>
              <w:spacing w:line="240" w:lineRule="auto"/>
              <w:rPr>
                <w:rFonts w:eastAsia="Times New Roman"/>
                <w:sz w:val="24"/>
                <w:szCs w:val="24"/>
              </w:rPr>
            </w:pPr>
          </w:p>
        </w:tc>
      </w:tr>
      <w:tr w:rsidR="004C177F" w:rsidRPr="000441C1" w14:paraId="56B792E1" w14:textId="77777777" w:rsidTr="00CA603F">
        <w:tc>
          <w:tcPr>
            <w:tcW w:w="765" w:type="dxa"/>
            <w:tcBorders>
              <w:top w:val="single" w:sz="4" w:space="0" w:color="auto"/>
              <w:bottom w:val="single" w:sz="4" w:space="0" w:color="auto"/>
              <w:right w:val="single" w:sz="4" w:space="0" w:color="auto"/>
            </w:tcBorders>
          </w:tcPr>
          <w:p w14:paraId="1110BFC3" w14:textId="77777777" w:rsidR="004C177F" w:rsidRPr="000441C1" w:rsidRDefault="004C177F" w:rsidP="005706E4">
            <w:pPr>
              <w:ind w:firstLine="0"/>
              <w:rPr>
                <w:rFonts w:eastAsia="Times New Roman"/>
                <w:sz w:val="21"/>
                <w:szCs w:val="21"/>
              </w:rPr>
            </w:pPr>
            <w:r w:rsidRPr="000441C1">
              <w:rPr>
                <w:rFonts w:eastAsia="Times New Roman"/>
                <w:sz w:val="21"/>
                <w:szCs w:val="21"/>
              </w:rPr>
              <w:t>26-27</w:t>
            </w:r>
          </w:p>
        </w:tc>
        <w:tc>
          <w:tcPr>
            <w:tcW w:w="2491" w:type="dxa"/>
            <w:tcBorders>
              <w:top w:val="single" w:sz="4" w:space="0" w:color="auto"/>
              <w:left w:val="single" w:sz="4" w:space="0" w:color="auto"/>
              <w:bottom w:val="single" w:sz="4" w:space="0" w:color="auto"/>
              <w:right w:val="single" w:sz="4" w:space="0" w:color="auto"/>
            </w:tcBorders>
          </w:tcPr>
          <w:p w14:paraId="4A99566F" w14:textId="77777777" w:rsidR="004C177F" w:rsidRPr="006F15AC" w:rsidRDefault="004C177F" w:rsidP="00932C77">
            <w:pPr>
              <w:rPr>
                <w:rFonts w:eastAsia="Times New Roman"/>
                <w:sz w:val="24"/>
                <w:szCs w:val="24"/>
              </w:rPr>
            </w:pPr>
            <w:r w:rsidRPr="006F15AC">
              <w:rPr>
                <w:rFonts w:eastAsia="Times New Roman"/>
                <w:sz w:val="24"/>
                <w:szCs w:val="24"/>
              </w:rPr>
              <w:t>Книгу переворошив, намотай себе на ус - все работы хороши, выбирай на вкус!</w:t>
            </w:r>
          </w:p>
        </w:tc>
        <w:tc>
          <w:tcPr>
            <w:tcW w:w="992" w:type="dxa"/>
            <w:tcBorders>
              <w:top w:val="single" w:sz="4" w:space="0" w:color="auto"/>
              <w:left w:val="single" w:sz="4" w:space="0" w:color="auto"/>
              <w:bottom w:val="single" w:sz="4" w:space="0" w:color="auto"/>
              <w:right w:val="single" w:sz="4" w:space="0" w:color="auto"/>
            </w:tcBorders>
          </w:tcPr>
          <w:p w14:paraId="7795BBCF" w14:textId="77777777" w:rsidR="004C177F" w:rsidRPr="000441C1" w:rsidRDefault="004C177F" w:rsidP="00932C77">
            <w:pPr>
              <w:rPr>
                <w:rFonts w:eastAsia="Times New Roman"/>
                <w:sz w:val="21"/>
                <w:szCs w:val="21"/>
              </w:rPr>
            </w:pPr>
            <w:r w:rsidRPr="000441C1">
              <w:rPr>
                <w:rFonts w:eastAsia="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tcPr>
          <w:p w14:paraId="4652EC16" w14:textId="77777777" w:rsidR="004C177F" w:rsidRPr="00CD2E9A" w:rsidRDefault="004C177F" w:rsidP="00932C77">
            <w:pPr>
              <w:rPr>
                <w:rFonts w:eastAsia="Times New Roman"/>
                <w:sz w:val="21"/>
                <w:szCs w:val="21"/>
              </w:rPr>
            </w:pPr>
            <w:r>
              <w:rPr>
                <w:rFonts w:eastAsia="Times New Roman"/>
                <w:sz w:val="21"/>
                <w:szCs w:val="21"/>
              </w:rPr>
              <w:t>викторина</w:t>
            </w:r>
          </w:p>
        </w:tc>
        <w:tc>
          <w:tcPr>
            <w:tcW w:w="4395" w:type="dxa"/>
            <w:vMerge/>
            <w:tcBorders>
              <w:top w:val="single" w:sz="4" w:space="0" w:color="auto"/>
              <w:left w:val="single" w:sz="4" w:space="0" w:color="auto"/>
              <w:bottom w:val="single" w:sz="4" w:space="0" w:color="auto"/>
            </w:tcBorders>
          </w:tcPr>
          <w:p w14:paraId="7637D371" w14:textId="77777777" w:rsidR="004C177F" w:rsidRPr="000441C1" w:rsidRDefault="004C177F" w:rsidP="00932C77">
            <w:pPr>
              <w:rPr>
                <w:rFonts w:eastAsia="Times New Roman"/>
                <w:sz w:val="21"/>
                <w:szCs w:val="21"/>
              </w:rPr>
            </w:pPr>
          </w:p>
        </w:tc>
      </w:tr>
      <w:tr w:rsidR="004C177F" w:rsidRPr="000441C1" w14:paraId="0607AD5A" w14:textId="77777777" w:rsidTr="00CA603F">
        <w:tc>
          <w:tcPr>
            <w:tcW w:w="765" w:type="dxa"/>
            <w:tcBorders>
              <w:top w:val="single" w:sz="4" w:space="0" w:color="auto"/>
              <w:bottom w:val="single" w:sz="4" w:space="0" w:color="auto"/>
              <w:right w:val="single" w:sz="4" w:space="0" w:color="auto"/>
            </w:tcBorders>
          </w:tcPr>
          <w:p w14:paraId="5B8AB341" w14:textId="77777777" w:rsidR="004C177F" w:rsidRPr="000441C1" w:rsidRDefault="004C177F" w:rsidP="005706E4">
            <w:pPr>
              <w:ind w:firstLine="0"/>
              <w:rPr>
                <w:rFonts w:eastAsia="Times New Roman"/>
                <w:sz w:val="21"/>
                <w:szCs w:val="21"/>
              </w:rPr>
            </w:pPr>
            <w:r w:rsidRPr="000441C1">
              <w:rPr>
                <w:rFonts w:eastAsia="Times New Roman"/>
                <w:sz w:val="21"/>
                <w:szCs w:val="21"/>
              </w:rPr>
              <w:t>28-29</w:t>
            </w:r>
          </w:p>
        </w:tc>
        <w:tc>
          <w:tcPr>
            <w:tcW w:w="2491" w:type="dxa"/>
            <w:tcBorders>
              <w:top w:val="single" w:sz="4" w:space="0" w:color="auto"/>
              <w:left w:val="single" w:sz="4" w:space="0" w:color="auto"/>
              <w:bottom w:val="single" w:sz="4" w:space="0" w:color="auto"/>
              <w:right w:val="single" w:sz="4" w:space="0" w:color="auto"/>
            </w:tcBorders>
          </w:tcPr>
          <w:p w14:paraId="730BA591" w14:textId="77777777" w:rsidR="004C177F" w:rsidRPr="000441C1" w:rsidRDefault="004C177F" w:rsidP="00932C77">
            <w:pPr>
              <w:rPr>
                <w:rFonts w:eastAsia="Times New Roman"/>
                <w:sz w:val="24"/>
                <w:szCs w:val="24"/>
              </w:rPr>
            </w:pPr>
            <w:r w:rsidRPr="000441C1">
              <w:rPr>
                <w:rFonts w:eastAsia="Times New Roman"/>
                <w:sz w:val="24"/>
                <w:szCs w:val="24"/>
              </w:rPr>
              <w:t>В.Маяковский «Кем быть?».</w:t>
            </w:r>
          </w:p>
        </w:tc>
        <w:tc>
          <w:tcPr>
            <w:tcW w:w="992" w:type="dxa"/>
            <w:tcBorders>
              <w:top w:val="single" w:sz="4" w:space="0" w:color="auto"/>
              <w:left w:val="single" w:sz="4" w:space="0" w:color="auto"/>
              <w:bottom w:val="single" w:sz="4" w:space="0" w:color="auto"/>
              <w:right w:val="single" w:sz="4" w:space="0" w:color="auto"/>
            </w:tcBorders>
          </w:tcPr>
          <w:p w14:paraId="20DBAD87" w14:textId="77777777" w:rsidR="004C177F" w:rsidRPr="000441C1" w:rsidRDefault="004C177F" w:rsidP="00932C77">
            <w:pPr>
              <w:rPr>
                <w:rFonts w:eastAsia="Times New Roman"/>
                <w:sz w:val="21"/>
                <w:szCs w:val="21"/>
              </w:rPr>
            </w:pPr>
            <w:r w:rsidRPr="000441C1">
              <w:rPr>
                <w:rFonts w:eastAsia="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tcPr>
          <w:p w14:paraId="269CE5A4" w14:textId="77777777" w:rsidR="004C177F" w:rsidRPr="00CD2E9A" w:rsidRDefault="004C177F" w:rsidP="00932C77">
            <w:pPr>
              <w:rPr>
                <w:rFonts w:eastAsia="Times New Roman"/>
                <w:sz w:val="21"/>
                <w:szCs w:val="21"/>
              </w:rPr>
            </w:pPr>
            <w:r>
              <w:rPr>
                <w:rFonts w:eastAsia="Times New Roman"/>
                <w:sz w:val="21"/>
                <w:szCs w:val="21"/>
              </w:rPr>
              <w:t>беседа</w:t>
            </w:r>
          </w:p>
        </w:tc>
        <w:tc>
          <w:tcPr>
            <w:tcW w:w="4395" w:type="dxa"/>
            <w:vMerge/>
            <w:tcBorders>
              <w:top w:val="single" w:sz="4" w:space="0" w:color="auto"/>
              <w:left w:val="single" w:sz="4" w:space="0" w:color="auto"/>
              <w:bottom w:val="single" w:sz="4" w:space="0" w:color="auto"/>
            </w:tcBorders>
          </w:tcPr>
          <w:p w14:paraId="6C2296FF" w14:textId="77777777" w:rsidR="004C177F" w:rsidRPr="000441C1" w:rsidRDefault="004C177F" w:rsidP="00932C77">
            <w:pPr>
              <w:rPr>
                <w:rFonts w:eastAsia="Times New Roman"/>
                <w:sz w:val="21"/>
                <w:szCs w:val="21"/>
              </w:rPr>
            </w:pPr>
          </w:p>
        </w:tc>
      </w:tr>
      <w:tr w:rsidR="004C177F" w:rsidRPr="000441C1" w14:paraId="4A173EA0" w14:textId="77777777" w:rsidTr="005706E4">
        <w:tc>
          <w:tcPr>
            <w:tcW w:w="765" w:type="dxa"/>
            <w:tcBorders>
              <w:top w:val="single" w:sz="4" w:space="0" w:color="auto"/>
              <w:bottom w:val="single" w:sz="4" w:space="0" w:color="auto"/>
            </w:tcBorders>
          </w:tcPr>
          <w:p w14:paraId="6F91FAC8" w14:textId="77777777" w:rsidR="004C177F" w:rsidRPr="000441C1" w:rsidRDefault="004C177F" w:rsidP="005706E4">
            <w:pPr>
              <w:ind w:firstLine="0"/>
              <w:rPr>
                <w:rFonts w:eastAsia="Times New Roman"/>
                <w:sz w:val="21"/>
                <w:szCs w:val="21"/>
              </w:rPr>
            </w:pPr>
            <w:r w:rsidRPr="000441C1">
              <w:rPr>
                <w:rFonts w:eastAsia="Times New Roman"/>
                <w:sz w:val="21"/>
                <w:szCs w:val="21"/>
              </w:rPr>
              <w:t>30-31</w:t>
            </w:r>
          </w:p>
        </w:tc>
        <w:tc>
          <w:tcPr>
            <w:tcW w:w="2491" w:type="dxa"/>
            <w:tcBorders>
              <w:top w:val="single" w:sz="4" w:space="0" w:color="auto"/>
              <w:left w:val="nil"/>
              <w:bottom w:val="single" w:sz="4" w:space="0" w:color="auto"/>
              <w:right w:val="single" w:sz="8" w:space="0" w:color="000000"/>
            </w:tcBorders>
          </w:tcPr>
          <w:p w14:paraId="4E4EC77C" w14:textId="77777777" w:rsidR="004C177F" w:rsidRPr="006F15AC" w:rsidRDefault="004C177F" w:rsidP="00932C77">
            <w:pPr>
              <w:rPr>
                <w:rFonts w:eastAsia="Times New Roman"/>
                <w:sz w:val="24"/>
                <w:szCs w:val="24"/>
              </w:rPr>
            </w:pPr>
            <w:r w:rsidRPr="006F15AC">
              <w:rPr>
                <w:rFonts w:eastAsia="Times New Roman"/>
                <w:sz w:val="24"/>
                <w:szCs w:val="24"/>
              </w:rPr>
              <w:t>Сочинение-эссе «Какой профессией я смог(ла) бы овладеть?».</w:t>
            </w:r>
          </w:p>
        </w:tc>
        <w:tc>
          <w:tcPr>
            <w:tcW w:w="992" w:type="dxa"/>
            <w:tcBorders>
              <w:top w:val="single" w:sz="4" w:space="0" w:color="auto"/>
              <w:left w:val="nil"/>
              <w:bottom w:val="single" w:sz="4" w:space="0" w:color="auto"/>
            </w:tcBorders>
          </w:tcPr>
          <w:p w14:paraId="3F47D190" w14:textId="77777777" w:rsidR="004C177F" w:rsidRPr="000441C1" w:rsidRDefault="004C177F" w:rsidP="00932C77">
            <w:pPr>
              <w:rPr>
                <w:rFonts w:eastAsia="Times New Roman"/>
                <w:sz w:val="21"/>
                <w:szCs w:val="21"/>
              </w:rPr>
            </w:pPr>
            <w:r w:rsidRPr="000441C1">
              <w:rPr>
                <w:rFonts w:eastAsia="Times New Roman"/>
                <w:sz w:val="24"/>
                <w:szCs w:val="24"/>
              </w:rPr>
              <w:t>2</w:t>
            </w:r>
          </w:p>
        </w:tc>
        <w:tc>
          <w:tcPr>
            <w:tcW w:w="1417" w:type="dxa"/>
            <w:tcBorders>
              <w:top w:val="single" w:sz="4" w:space="0" w:color="auto"/>
              <w:left w:val="nil"/>
              <w:bottom w:val="single" w:sz="4" w:space="0" w:color="auto"/>
              <w:right w:val="single" w:sz="8" w:space="0" w:color="000000"/>
            </w:tcBorders>
          </w:tcPr>
          <w:p w14:paraId="413F6245" w14:textId="77777777" w:rsidR="004C177F" w:rsidRPr="005706E4" w:rsidRDefault="004C177F" w:rsidP="005706E4">
            <w:pPr>
              <w:ind w:firstLine="0"/>
              <w:rPr>
                <w:rFonts w:eastAsia="Times New Roman"/>
                <w:szCs w:val="20"/>
              </w:rPr>
            </w:pPr>
            <w:r w:rsidRPr="005706E4">
              <w:rPr>
                <w:rFonts w:eastAsia="Times New Roman"/>
                <w:szCs w:val="20"/>
              </w:rPr>
              <w:t>практическое занятие</w:t>
            </w:r>
          </w:p>
          <w:p w14:paraId="37A9CC8E" w14:textId="77777777" w:rsidR="004C177F" w:rsidRPr="005706E4" w:rsidRDefault="004C177F" w:rsidP="00932C77">
            <w:pPr>
              <w:rPr>
                <w:rFonts w:eastAsia="Times New Roman"/>
                <w:szCs w:val="20"/>
              </w:rPr>
            </w:pPr>
          </w:p>
        </w:tc>
        <w:tc>
          <w:tcPr>
            <w:tcW w:w="4395" w:type="dxa"/>
            <w:vMerge/>
            <w:tcBorders>
              <w:top w:val="single" w:sz="4" w:space="0" w:color="auto"/>
            </w:tcBorders>
          </w:tcPr>
          <w:p w14:paraId="0819351D" w14:textId="77777777" w:rsidR="004C177F" w:rsidRPr="000441C1" w:rsidRDefault="004C177F" w:rsidP="00932C77">
            <w:pPr>
              <w:rPr>
                <w:rFonts w:eastAsia="Times New Roman"/>
                <w:sz w:val="21"/>
                <w:szCs w:val="21"/>
              </w:rPr>
            </w:pPr>
          </w:p>
        </w:tc>
      </w:tr>
      <w:tr w:rsidR="004C177F" w:rsidRPr="000441C1" w14:paraId="70F73028" w14:textId="77777777" w:rsidTr="005706E4">
        <w:tc>
          <w:tcPr>
            <w:tcW w:w="765" w:type="dxa"/>
            <w:tcBorders>
              <w:top w:val="single" w:sz="4" w:space="0" w:color="auto"/>
              <w:bottom w:val="single" w:sz="4" w:space="0" w:color="auto"/>
              <w:right w:val="single" w:sz="4" w:space="0" w:color="auto"/>
            </w:tcBorders>
          </w:tcPr>
          <w:p w14:paraId="78CA5697" w14:textId="77777777" w:rsidR="004C177F" w:rsidRPr="000441C1" w:rsidRDefault="004C177F" w:rsidP="005706E4">
            <w:pPr>
              <w:ind w:firstLine="0"/>
              <w:rPr>
                <w:rFonts w:eastAsia="Times New Roman"/>
                <w:sz w:val="21"/>
                <w:szCs w:val="21"/>
              </w:rPr>
            </w:pPr>
            <w:r w:rsidRPr="000441C1">
              <w:rPr>
                <w:rFonts w:eastAsia="Times New Roman"/>
                <w:sz w:val="21"/>
                <w:szCs w:val="21"/>
              </w:rPr>
              <w:lastRenderedPageBreak/>
              <w:t>32-33</w:t>
            </w:r>
          </w:p>
        </w:tc>
        <w:tc>
          <w:tcPr>
            <w:tcW w:w="2491" w:type="dxa"/>
            <w:tcBorders>
              <w:top w:val="single" w:sz="4" w:space="0" w:color="auto"/>
              <w:left w:val="single" w:sz="4" w:space="0" w:color="auto"/>
              <w:bottom w:val="single" w:sz="4" w:space="0" w:color="auto"/>
              <w:right w:val="single" w:sz="4" w:space="0" w:color="auto"/>
            </w:tcBorders>
          </w:tcPr>
          <w:p w14:paraId="0568D03A" w14:textId="77777777" w:rsidR="004C177F" w:rsidRPr="006F15AC" w:rsidRDefault="004C177F" w:rsidP="00932C77">
            <w:pPr>
              <w:rPr>
                <w:rFonts w:eastAsia="Times New Roman"/>
                <w:sz w:val="24"/>
                <w:szCs w:val="24"/>
              </w:rPr>
            </w:pPr>
            <w:r w:rsidRPr="006F15AC">
              <w:rPr>
                <w:rFonts w:eastAsia="Times New Roman"/>
                <w:sz w:val="24"/>
                <w:szCs w:val="24"/>
              </w:rPr>
              <w:t>Подготовка презентации «Все професс</w:t>
            </w:r>
            <w:r>
              <w:rPr>
                <w:rFonts w:eastAsia="Times New Roman"/>
                <w:sz w:val="24"/>
                <w:szCs w:val="24"/>
              </w:rPr>
              <w:t>ии важны – все профессии нужны!</w:t>
            </w:r>
          </w:p>
        </w:tc>
        <w:tc>
          <w:tcPr>
            <w:tcW w:w="992" w:type="dxa"/>
            <w:tcBorders>
              <w:top w:val="single" w:sz="4" w:space="0" w:color="auto"/>
              <w:left w:val="single" w:sz="4" w:space="0" w:color="auto"/>
              <w:bottom w:val="single" w:sz="4" w:space="0" w:color="auto"/>
              <w:right w:val="single" w:sz="4" w:space="0" w:color="auto"/>
            </w:tcBorders>
          </w:tcPr>
          <w:p w14:paraId="2108EDCE" w14:textId="77777777" w:rsidR="004C177F" w:rsidRPr="000441C1" w:rsidRDefault="004C177F" w:rsidP="00932C77">
            <w:pPr>
              <w:rPr>
                <w:rFonts w:eastAsia="Times New Roman"/>
                <w:sz w:val="21"/>
                <w:szCs w:val="21"/>
              </w:rPr>
            </w:pPr>
            <w:r w:rsidRPr="000441C1">
              <w:rPr>
                <w:rFonts w:eastAsia="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tcPr>
          <w:p w14:paraId="6E97BC2B" w14:textId="77777777" w:rsidR="004C177F" w:rsidRPr="005706E4" w:rsidRDefault="004C177F" w:rsidP="005706E4">
            <w:pPr>
              <w:ind w:firstLine="0"/>
              <w:rPr>
                <w:rFonts w:eastAsia="Times New Roman"/>
                <w:szCs w:val="20"/>
              </w:rPr>
            </w:pPr>
            <w:r w:rsidRPr="005706E4">
              <w:rPr>
                <w:rFonts w:eastAsia="Times New Roman"/>
                <w:szCs w:val="20"/>
              </w:rPr>
              <w:t>викторина</w:t>
            </w:r>
          </w:p>
        </w:tc>
        <w:tc>
          <w:tcPr>
            <w:tcW w:w="4395" w:type="dxa"/>
            <w:vMerge/>
            <w:tcBorders>
              <w:left w:val="single" w:sz="4" w:space="0" w:color="auto"/>
            </w:tcBorders>
          </w:tcPr>
          <w:p w14:paraId="4E1AB0A3" w14:textId="77777777" w:rsidR="004C177F" w:rsidRPr="000441C1" w:rsidRDefault="004C177F" w:rsidP="00932C77">
            <w:pPr>
              <w:rPr>
                <w:rFonts w:eastAsia="Times New Roman"/>
                <w:sz w:val="21"/>
                <w:szCs w:val="21"/>
              </w:rPr>
            </w:pPr>
          </w:p>
        </w:tc>
      </w:tr>
      <w:tr w:rsidR="004C177F" w:rsidRPr="000441C1" w14:paraId="445F6484" w14:textId="77777777" w:rsidTr="005706E4">
        <w:tc>
          <w:tcPr>
            <w:tcW w:w="765" w:type="dxa"/>
            <w:tcBorders>
              <w:top w:val="single" w:sz="4" w:space="0" w:color="auto"/>
            </w:tcBorders>
          </w:tcPr>
          <w:p w14:paraId="55FF71A8" w14:textId="77777777" w:rsidR="004C177F" w:rsidRPr="000441C1" w:rsidRDefault="004C177F" w:rsidP="00932C77">
            <w:pPr>
              <w:rPr>
                <w:rFonts w:eastAsia="Times New Roman"/>
                <w:sz w:val="21"/>
                <w:szCs w:val="21"/>
              </w:rPr>
            </w:pPr>
            <w:r w:rsidRPr="000441C1">
              <w:rPr>
                <w:rFonts w:eastAsia="Times New Roman"/>
                <w:sz w:val="21"/>
                <w:szCs w:val="21"/>
              </w:rPr>
              <w:lastRenderedPageBreak/>
              <w:t>34</w:t>
            </w:r>
          </w:p>
        </w:tc>
        <w:tc>
          <w:tcPr>
            <w:tcW w:w="2491" w:type="dxa"/>
            <w:tcBorders>
              <w:top w:val="single" w:sz="4" w:space="0" w:color="auto"/>
              <w:left w:val="nil"/>
              <w:bottom w:val="single" w:sz="8" w:space="0" w:color="000000"/>
              <w:right w:val="single" w:sz="8" w:space="0" w:color="000000"/>
            </w:tcBorders>
          </w:tcPr>
          <w:p w14:paraId="43B80F13" w14:textId="77777777" w:rsidR="004C177F" w:rsidRPr="000441C1" w:rsidRDefault="004C177F" w:rsidP="00932C77">
            <w:pPr>
              <w:rPr>
                <w:rFonts w:eastAsia="Times New Roman"/>
                <w:sz w:val="24"/>
                <w:szCs w:val="24"/>
              </w:rPr>
            </w:pPr>
            <w:r w:rsidRPr="000441C1">
              <w:rPr>
                <w:rFonts w:eastAsia="Times New Roman"/>
                <w:sz w:val="24"/>
                <w:szCs w:val="24"/>
              </w:rPr>
              <w:t>Защита творческих проектов </w:t>
            </w:r>
          </w:p>
        </w:tc>
        <w:tc>
          <w:tcPr>
            <w:tcW w:w="992" w:type="dxa"/>
            <w:tcBorders>
              <w:top w:val="single" w:sz="4" w:space="0" w:color="auto"/>
              <w:left w:val="nil"/>
              <w:bottom w:val="single" w:sz="8" w:space="0" w:color="000000"/>
            </w:tcBorders>
          </w:tcPr>
          <w:p w14:paraId="07272BF7"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417" w:type="dxa"/>
            <w:tcBorders>
              <w:top w:val="single" w:sz="4" w:space="0" w:color="auto"/>
              <w:left w:val="nil"/>
              <w:bottom w:val="single" w:sz="8" w:space="0" w:color="000000"/>
              <w:right w:val="single" w:sz="8" w:space="0" w:color="000000"/>
            </w:tcBorders>
          </w:tcPr>
          <w:p w14:paraId="04CE50F7" w14:textId="77777777" w:rsidR="004C177F" w:rsidRPr="00CD2E9A" w:rsidRDefault="004C177F" w:rsidP="00932C77">
            <w:pPr>
              <w:rPr>
                <w:rFonts w:eastAsia="Times New Roman"/>
                <w:sz w:val="24"/>
                <w:szCs w:val="24"/>
              </w:rPr>
            </w:pPr>
            <w:r w:rsidRPr="000441C1">
              <w:rPr>
                <w:rFonts w:eastAsia="Times New Roman"/>
              </w:rPr>
              <w:t xml:space="preserve">защита </w:t>
            </w:r>
            <w:r>
              <w:rPr>
                <w:rFonts w:eastAsia="Times New Roman"/>
              </w:rPr>
              <w:t>проекта</w:t>
            </w:r>
          </w:p>
          <w:p w14:paraId="7A04C9FA" w14:textId="77777777" w:rsidR="004C177F" w:rsidRPr="000441C1" w:rsidRDefault="004C177F" w:rsidP="00932C77">
            <w:pPr>
              <w:rPr>
                <w:rFonts w:eastAsia="Times New Roman"/>
                <w:sz w:val="24"/>
                <w:szCs w:val="24"/>
              </w:rPr>
            </w:pPr>
            <w:r w:rsidRPr="000441C1">
              <w:rPr>
                <w:rFonts w:eastAsia="Times New Roman"/>
                <w:sz w:val="24"/>
                <w:szCs w:val="24"/>
              </w:rPr>
              <w:t> </w:t>
            </w:r>
          </w:p>
        </w:tc>
        <w:tc>
          <w:tcPr>
            <w:tcW w:w="4395" w:type="dxa"/>
            <w:vMerge/>
          </w:tcPr>
          <w:p w14:paraId="24C56925" w14:textId="77777777" w:rsidR="004C177F" w:rsidRPr="000441C1" w:rsidRDefault="004C177F" w:rsidP="00932C77">
            <w:pPr>
              <w:rPr>
                <w:rFonts w:eastAsia="Times New Roman"/>
                <w:sz w:val="21"/>
                <w:szCs w:val="21"/>
              </w:rPr>
            </w:pPr>
          </w:p>
        </w:tc>
      </w:tr>
      <w:tr w:rsidR="004C177F" w:rsidRPr="000441C1" w14:paraId="0EF820D1" w14:textId="77777777" w:rsidTr="00784539">
        <w:trPr>
          <w:trHeight w:val="437"/>
        </w:trPr>
        <w:tc>
          <w:tcPr>
            <w:tcW w:w="3256" w:type="dxa"/>
            <w:gridSpan w:val="2"/>
          </w:tcPr>
          <w:p w14:paraId="1A9FFF03" w14:textId="77777777" w:rsidR="004C177F" w:rsidRPr="000441C1" w:rsidRDefault="004C177F" w:rsidP="00932C77">
            <w:pPr>
              <w:rPr>
                <w:rFonts w:eastAsia="Times New Roman"/>
                <w:sz w:val="21"/>
                <w:szCs w:val="21"/>
              </w:rPr>
            </w:pPr>
            <w:r w:rsidRPr="000441C1">
              <w:rPr>
                <w:rFonts w:eastAsia="Times New Roman"/>
                <w:sz w:val="21"/>
                <w:szCs w:val="21"/>
              </w:rPr>
              <w:t>Итого</w:t>
            </w:r>
          </w:p>
        </w:tc>
        <w:tc>
          <w:tcPr>
            <w:tcW w:w="992" w:type="dxa"/>
          </w:tcPr>
          <w:p w14:paraId="0706CE84" w14:textId="77777777" w:rsidR="004C177F" w:rsidRPr="000441C1" w:rsidRDefault="004C177F" w:rsidP="00932C77">
            <w:pPr>
              <w:rPr>
                <w:rFonts w:eastAsia="Times New Roman"/>
                <w:sz w:val="21"/>
                <w:szCs w:val="21"/>
              </w:rPr>
            </w:pPr>
            <w:r>
              <w:rPr>
                <w:rFonts w:eastAsia="Times New Roman"/>
                <w:sz w:val="21"/>
                <w:szCs w:val="21"/>
              </w:rPr>
              <w:t>34ч</w:t>
            </w:r>
          </w:p>
        </w:tc>
        <w:tc>
          <w:tcPr>
            <w:tcW w:w="1417" w:type="dxa"/>
          </w:tcPr>
          <w:p w14:paraId="2B2D48D0" w14:textId="77777777" w:rsidR="004C177F" w:rsidRPr="000441C1" w:rsidRDefault="004C177F" w:rsidP="00932C77">
            <w:pPr>
              <w:rPr>
                <w:rFonts w:eastAsia="Times New Roman"/>
                <w:sz w:val="21"/>
                <w:szCs w:val="21"/>
              </w:rPr>
            </w:pPr>
          </w:p>
        </w:tc>
        <w:tc>
          <w:tcPr>
            <w:tcW w:w="4395" w:type="dxa"/>
          </w:tcPr>
          <w:p w14:paraId="034F2982" w14:textId="77777777" w:rsidR="004C177F" w:rsidRPr="000441C1" w:rsidRDefault="004C177F" w:rsidP="00932C77">
            <w:pPr>
              <w:rPr>
                <w:rFonts w:eastAsia="Times New Roman"/>
                <w:sz w:val="21"/>
                <w:szCs w:val="21"/>
              </w:rPr>
            </w:pPr>
          </w:p>
        </w:tc>
      </w:tr>
    </w:tbl>
    <w:p w14:paraId="600FBB6E" w14:textId="77777777" w:rsidR="00934C54" w:rsidRDefault="00934C54" w:rsidP="004C177F">
      <w:pPr>
        <w:shd w:val="clear" w:color="auto" w:fill="FFFFFF"/>
        <w:spacing w:line="240" w:lineRule="auto"/>
        <w:rPr>
          <w:rFonts w:eastAsia="Times New Roman"/>
          <w:b/>
          <w:bCs/>
          <w:sz w:val="24"/>
          <w:szCs w:val="24"/>
        </w:rPr>
      </w:pPr>
    </w:p>
    <w:p w14:paraId="56966312" w14:textId="77777777" w:rsidR="004C177F" w:rsidRDefault="004C177F" w:rsidP="004C177F">
      <w:pPr>
        <w:shd w:val="clear" w:color="auto" w:fill="FFFFFF"/>
        <w:spacing w:line="240" w:lineRule="auto"/>
        <w:rPr>
          <w:rFonts w:eastAsia="Times New Roman"/>
          <w:b/>
          <w:bCs/>
          <w:sz w:val="24"/>
          <w:szCs w:val="24"/>
        </w:rPr>
      </w:pPr>
      <w:r>
        <w:rPr>
          <w:rFonts w:eastAsia="Times New Roman"/>
          <w:b/>
          <w:bCs/>
          <w:sz w:val="24"/>
          <w:szCs w:val="24"/>
        </w:rPr>
        <w:t>4</w:t>
      </w:r>
      <w:r w:rsidRPr="001A4ED4">
        <w:rPr>
          <w:rFonts w:eastAsia="Times New Roman"/>
          <w:b/>
          <w:bCs/>
          <w:sz w:val="24"/>
          <w:szCs w:val="24"/>
        </w:rPr>
        <w:t xml:space="preserve"> класс</w:t>
      </w:r>
    </w:p>
    <w:p w14:paraId="626389E5" w14:textId="77777777" w:rsidR="004C177F" w:rsidRPr="001A4ED4" w:rsidRDefault="004C177F" w:rsidP="004C177F">
      <w:pPr>
        <w:shd w:val="clear" w:color="auto" w:fill="FFFFFF"/>
        <w:spacing w:line="240" w:lineRule="auto"/>
        <w:rPr>
          <w:rFonts w:ascii="Arial" w:eastAsia="Times New Roman" w:hAnsi="Arial" w:cs="Arial"/>
          <w:sz w:val="21"/>
          <w:szCs w:val="21"/>
        </w:rPr>
      </w:pPr>
    </w:p>
    <w:tbl>
      <w:tblPr>
        <w:tblStyle w:val="ac"/>
        <w:tblW w:w="10060" w:type="dxa"/>
        <w:tblLayout w:type="fixed"/>
        <w:tblLook w:val="04A0" w:firstRow="1" w:lastRow="0" w:firstColumn="1" w:lastColumn="0" w:noHBand="0" w:noVBand="1"/>
      </w:tblPr>
      <w:tblGrid>
        <w:gridCol w:w="765"/>
        <w:gridCol w:w="2491"/>
        <w:gridCol w:w="992"/>
        <w:gridCol w:w="1559"/>
        <w:gridCol w:w="4253"/>
      </w:tblGrid>
      <w:tr w:rsidR="004C177F" w:rsidRPr="000441C1" w14:paraId="4F0E41A3" w14:textId="77777777" w:rsidTr="00784539">
        <w:tc>
          <w:tcPr>
            <w:tcW w:w="765" w:type="dxa"/>
            <w:tcBorders>
              <w:right w:val="single" w:sz="4" w:space="0" w:color="auto"/>
            </w:tcBorders>
          </w:tcPr>
          <w:p w14:paraId="1FAE06A9" w14:textId="77777777" w:rsidR="004C177F" w:rsidRPr="000441C1" w:rsidRDefault="004C177F" w:rsidP="00932C77">
            <w:pPr>
              <w:jc w:val="center"/>
              <w:rPr>
                <w:b/>
                <w:sz w:val="24"/>
                <w:szCs w:val="24"/>
              </w:rPr>
            </w:pPr>
            <w:r w:rsidRPr="000441C1">
              <w:rPr>
                <w:b/>
                <w:sz w:val="24"/>
                <w:szCs w:val="24"/>
              </w:rPr>
              <w:t>№п/п</w:t>
            </w:r>
          </w:p>
        </w:tc>
        <w:tc>
          <w:tcPr>
            <w:tcW w:w="2491" w:type="dxa"/>
            <w:tcBorders>
              <w:left w:val="single" w:sz="4" w:space="0" w:color="auto"/>
              <w:right w:val="single" w:sz="4" w:space="0" w:color="auto"/>
            </w:tcBorders>
          </w:tcPr>
          <w:p w14:paraId="72424D85" w14:textId="77777777" w:rsidR="004C177F" w:rsidRPr="000441C1" w:rsidRDefault="004C177F" w:rsidP="00932C77">
            <w:pPr>
              <w:jc w:val="center"/>
              <w:rPr>
                <w:b/>
                <w:sz w:val="24"/>
                <w:szCs w:val="24"/>
              </w:rPr>
            </w:pPr>
            <w:r w:rsidRPr="000441C1">
              <w:rPr>
                <w:b/>
                <w:sz w:val="24"/>
                <w:szCs w:val="24"/>
              </w:rPr>
              <w:t xml:space="preserve">Темы </w:t>
            </w:r>
          </w:p>
        </w:tc>
        <w:tc>
          <w:tcPr>
            <w:tcW w:w="992" w:type="dxa"/>
            <w:tcBorders>
              <w:left w:val="single" w:sz="4" w:space="0" w:color="auto"/>
              <w:right w:val="single" w:sz="4" w:space="0" w:color="auto"/>
            </w:tcBorders>
          </w:tcPr>
          <w:p w14:paraId="74A4D622" w14:textId="77777777" w:rsidR="004C177F" w:rsidRPr="000441C1" w:rsidRDefault="004C177F" w:rsidP="00932C77">
            <w:pPr>
              <w:jc w:val="center"/>
              <w:rPr>
                <w:b/>
                <w:sz w:val="24"/>
                <w:szCs w:val="24"/>
              </w:rPr>
            </w:pPr>
            <w:r w:rsidRPr="000441C1">
              <w:rPr>
                <w:b/>
                <w:sz w:val="24"/>
                <w:szCs w:val="24"/>
              </w:rPr>
              <w:t>Кол-во часов</w:t>
            </w:r>
          </w:p>
          <w:p w14:paraId="72B7C910" w14:textId="77777777" w:rsidR="004C177F" w:rsidRPr="000441C1" w:rsidRDefault="004C177F" w:rsidP="00932C77">
            <w:pPr>
              <w:jc w:val="center"/>
              <w:rPr>
                <w:b/>
                <w:sz w:val="24"/>
                <w:szCs w:val="24"/>
              </w:rPr>
            </w:pPr>
            <w:r w:rsidRPr="000441C1">
              <w:rPr>
                <w:b/>
                <w:sz w:val="24"/>
                <w:szCs w:val="24"/>
              </w:rPr>
              <w:t xml:space="preserve"> </w:t>
            </w:r>
          </w:p>
        </w:tc>
        <w:tc>
          <w:tcPr>
            <w:tcW w:w="1559" w:type="dxa"/>
            <w:tcBorders>
              <w:left w:val="single" w:sz="4" w:space="0" w:color="auto"/>
              <w:right w:val="single" w:sz="4" w:space="0" w:color="auto"/>
            </w:tcBorders>
          </w:tcPr>
          <w:p w14:paraId="0FA96E9D" w14:textId="77777777" w:rsidR="004C177F" w:rsidRPr="000441C1" w:rsidRDefault="004C177F" w:rsidP="00932C77">
            <w:pPr>
              <w:jc w:val="center"/>
              <w:rPr>
                <w:b/>
                <w:sz w:val="24"/>
                <w:szCs w:val="24"/>
              </w:rPr>
            </w:pPr>
            <w:r w:rsidRPr="000441C1">
              <w:rPr>
                <w:b/>
                <w:sz w:val="24"/>
                <w:szCs w:val="24"/>
              </w:rPr>
              <w:t>формы проведения</w:t>
            </w:r>
          </w:p>
        </w:tc>
        <w:tc>
          <w:tcPr>
            <w:tcW w:w="4253" w:type="dxa"/>
            <w:tcBorders>
              <w:left w:val="single" w:sz="4" w:space="0" w:color="auto"/>
            </w:tcBorders>
          </w:tcPr>
          <w:p w14:paraId="720543FD" w14:textId="77777777" w:rsidR="004C177F" w:rsidRPr="000441C1" w:rsidRDefault="004C177F" w:rsidP="00932C77">
            <w:pPr>
              <w:jc w:val="center"/>
              <w:rPr>
                <w:b/>
                <w:sz w:val="24"/>
                <w:szCs w:val="24"/>
              </w:rPr>
            </w:pPr>
            <w:r w:rsidRPr="000441C1">
              <w:rPr>
                <w:b/>
                <w:sz w:val="24"/>
                <w:szCs w:val="24"/>
              </w:rPr>
              <w:t>Электронные образовательные ресурсы</w:t>
            </w:r>
          </w:p>
        </w:tc>
      </w:tr>
      <w:tr w:rsidR="004C177F" w:rsidRPr="000441C1" w14:paraId="17ADBA9F" w14:textId="77777777" w:rsidTr="005706E4">
        <w:tc>
          <w:tcPr>
            <w:tcW w:w="10060" w:type="dxa"/>
            <w:gridSpan w:val="5"/>
            <w:tcBorders>
              <w:bottom w:val="single" w:sz="4" w:space="0" w:color="auto"/>
            </w:tcBorders>
          </w:tcPr>
          <w:p w14:paraId="70F8E673" w14:textId="77777777" w:rsidR="004C177F" w:rsidRPr="000441C1" w:rsidRDefault="004C177F" w:rsidP="00932C77">
            <w:pPr>
              <w:jc w:val="center"/>
              <w:rPr>
                <w:b/>
                <w:sz w:val="24"/>
                <w:szCs w:val="24"/>
              </w:rPr>
            </w:pPr>
            <w:r w:rsidRPr="00CD2E9A">
              <w:rPr>
                <w:rFonts w:eastAsia="Times New Roman"/>
                <w:b/>
                <w:bCs/>
                <w:sz w:val="24"/>
                <w:szCs w:val="24"/>
              </w:rPr>
              <w:t xml:space="preserve">  Раздел 1. В гостях у своего «Я». </w:t>
            </w:r>
            <w:r w:rsidRPr="000441C1">
              <w:rPr>
                <w:rFonts w:eastAsia="Times New Roman"/>
                <w:b/>
                <w:bCs/>
                <w:sz w:val="24"/>
                <w:szCs w:val="24"/>
              </w:rPr>
              <w:t>(9 ч.)</w:t>
            </w:r>
          </w:p>
        </w:tc>
      </w:tr>
      <w:tr w:rsidR="004C177F" w:rsidRPr="00CC128E" w14:paraId="591B6FA5" w14:textId="77777777" w:rsidTr="00CA603F">
        <w:tc>
          <w:tcPr>
            <w:tcW w:w="765" w:type="dxa"/>
            <w:tcBorders>
              <w:top w:val="single" w:sz="4" w:space="0" w:color="auto"/>
              <w:bottom w:val="single" w:sz="4" w:space="0" w:color="auto"/>
              <w:right w:val="single" w:sz="4" w:space="0" w:color="auto"/>
            </w:tcBorders>
          </w:tcPr>
          <w:p w14:paraId="7EDD2E83" w14:textId="77777777" w:rsidR="004C177F" w:rsidRPr="000441C1" w:rsidRDefault="004C177F" w:rsidP="00932C77">
            <w:pPr>
              <w:rPr>
                <w:rFonts w:eastAsia="Times New Roman"/>
                <w:sz w:val="21"/>
                <w:szCs w:val="21"/>
              </w:rPr>
            </w:pPr>
            <w:r w:rsidRPr="000441C1">
              <w:rPr>
                <w:rFonts w:eastAsia="Times New Roman"/>
                <w:sz w:val="21"/>
                <w:szCs w:val="21"/>
              </w:rPr>
              <w:t>1-2</w:t>
            </w:r>
          </w:p>
        </w:tc>
        <w:tc>
          <w:tcPr>
            <w:tcW w:w="2491" w:type="dxa"/>
            <w:tcBorders>
              <w:top w:val="single" w:sz="4" w:space="0" w:color="auto"/>
              <w:left w:val="single" w:sz="4" w:space="0" w:color="auto"/>
              <w:bottom w:val="single" w:sz="4" w:space="0" w:color="auto"/>
              <w:right w:val="single" w:sz="4" w:space="0" w:color="auto"/>
            </w:tcBorders>
          </w:tcPr>
          <w:p w14:paraId="064E661B" w14:textId="77777777" w:rsidR="004C177F" w:rsidRPr="00CD2E9A" w:rsidRDefault="004C177F" w:rsidP="00932C77">
            <w:pPr>
              <w:rPr>
                <w:rFonts w:eastAsia="Times New Roman"/>
                <w:sz w:val="24"/>
                <w:szCs w:val="24"/>
              </w:rPr>
            </w:pPr>
            <w:r w:rsidRPr="00CD2E9A">
              <w:rPr>
                <w:rFonts w:eastAsia="Times New Roman"/>
                <w:sz w:val="24"/>
                <w:szCs w:val="24"/>
              </w:rPr>
              <w:t>В гостях у своего «Я».</w:t>
            </w:r>
          </w:p>
        </w:tc>
        <w:tc>
          <w:tcPr>
            <w:tcW w:w="992" w:type="dxa"/>
            <w:tcBorders>
              <w:top w:val="single" w:sz="4" w:space="0" w:color="auto"/>
              <w:left w:val="single" w:sz="4" w:space="0" w:color="auto"/>
              <w:bottom w:val="single" w:sz="4" w:space="0" w:color="auto"/>
              <w:right w:val="single" w:sz="4" w:space="0" w:color="auto"/>
            </w:tcBorders>
          </w:tcPr>
          <w:p w14:paraId="08AFDFDF" w14:textId="77777777" w:rsidR="004C177F" w:rsidRPr="000441C1" w:rsidRDefault="004C177F" w:rsidP="00932C77">
            <w:pPr>
              <w:rPr>
                <w:rFonts w:eastAsia="Times New Roman"/>
                <w:sz w:val="21"/>
                <w:szCs w:val="21"/>
              </w:rPr>
            </w:pPr>
            <w:r w:rsidRPr="000441C1">
              <w:rPr>
                <w:rFonts w:eastAsia="Times New Roman"/>
                <w:szCs w:val="20"/>
              </w:rPr>
              <w:t>2</w:t>
            </w:r>
          </w:p>
        </w:tc>
        <w:tc>
          <w:tcPr>
            <w:tcW w:w="1559" w:type="dxa"/>
            <w:tcBorders>
              <w:top w:val="single" w:sz="4" w:space="0" w:color="auto"/>
              <w:left w:val="single" w:sz="4" w:space="0" w:color="auto"/>
              <w:bottom w:val="single" w:sz="4" w:space="0" w:color="auto"/>
              <w:right w:val="single" w:sz="4" w:space="0" w:color="auto"/>
            </w:tcBorders>
          </w:tcPr>
          <w:p w14:paraId="5E2C1B1E" w14:textId="77777777" w:rsidR="004C177F" w:rsidRPr="00CD2E9A" w:rsidRDefault="004C177F" w:rsidP="00932C77">
            <w:pPr>
              <w:rPr>
                <w:rFonts w:eastAsia="Times New Roman"/>
                <w:sz w:val="24"/>
                <w:szCs w:val="24"/>
              </w:rPr>
            </w:pPr>
            <w:r>
              <w:rPr>
                <w:rFonts w:eastAsia="Times New Roman"/>
                <w:sz w:val="24"/>
                <w:szCs w:val="24"/>
              </w:rPr>
              <w:t>беседа</w:t>
            </w:r>
          </w:p>
        </w:tc>
        <w:tc>
          <w:tcPr>
            <w:tcW w:w="4253" w:type="dxa"/>
            <w:vMerge w:val="restart"/>
            <w:tcBorders>
              <w:top w:val="single" w:sz="4" w:space="0" w:color="auto"/>
              <w:left w:val="single" w:sz="4" w:space="0" w:color="auto"/>
              <w:bottom w:val="single" w:sz="4" w:space="0" w:color="auto"/>
              <w:right w:val="single" w:sz="4" w:space="0" w:color="auto"/>
            </w:tcBorders>
          </w:tcPr>
          <w:p w14:paraId="5D193513"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http://clow.ru  - Познавательный портал: сайт про все и обо всем!</w:t>
            </w:r>
          </w:p>
          <w:p w14:paraId="2B15F850" w14:textId="77777777" w:rsidR="004C177F" w:rsidRPr="00D71ED8" w:rsidRDefault="00ED45D1" w:rsidP="00932C77">
            <w:pPr>
              <w:spacing w:line="240" w:lineRule="auto"/>
              <w:rPr>
                <w:rFonts w:eastAsia="Times New Roman"/>
                <w:sz w:val="24"/>
                <w:szCs w:val="24"/>
              </w:rPr>
            </w:pPr>
            <w:hyperlink r:id="rId174" w:history="1">
              <w:r w:rsidR="004C177F" w:rsidRPr="00D71ED8">
                <w:rPr>
                  <w:rFonts w:eastAsia="Times New Roman"/>
                  <w:color w:val="0000FF"/>
                  <w:sz w:val="24"/>
                  <w:szCs w:val="24"/>
                  <w:u w:val="single"/>
                </w:rPr>
                <w:t>http://stranamasterov.ru</w:t>
              </w:r>
            </w:hyperlink>
            <w:r w:rsidR="004C177F" w:rsidRPr="00D71ED8">
              <w:rPr>
                <w:rFonts w:eastAsia="Times New Roman"/>
                <w:sz w:val="24"/>
                <w:szCs w:val="24"/>
              </w:rPr>
              <w:t xml:space="preserve">  «Страна Мастеров» Тематика сайта: прикладное творчество, мастерство во всех его проявлениях и окружающая среда. Материалы к урокам технологии.</w:t>
            </w:r>
          </w:p>
          <w:p w14:paraId="04E3E9CF" w14:textId="77777777" w:rsidR="004C177F" w:rsidRPr="00D71ED8" w:rsidRDefault="004C177F" w:rsidP="00932C77">
            <w:pPr>
              <w:spacing w:line="240" w:lineRule="auto"/>
              <w:rPr>
                <w:rFonts w:eastAsia="Times New Roman"/>
                <w:sz w:val="24"/>
                <w:szCs w:val="24"/>
              </w:rPr>
            </w:pPr>
          </w:p>
          <w:p w14:paraId="368D6E63"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Викторина по профориентации для детей 7-10 лет "Необычные примеры"</w:t>
            </w:r>
          </w:p>
          <w:p w14:paraId="6AD08AAD" w14:textId="77777777" w:rsidR="004C177F" w:rsidRPr="00D71ED8" w:rsidRDefault="004C177F" w:rsidP="00932C77">
            <w:pPr>
              <w:spacing w:line="240" w:lineRule="auto"/>
              <w:rPr>
                <w:rFonts w:eastAsia="Times New Roman"/>
                <w:sz w:val="24"/>
                <w:szCs w:val="24"/>
              </w:rPr>
            </w:pPr>
          </w:p>
          <w:p w14:paraId="5D651053" w14:textId="77777777" w:rsidR="004C177F" w:rsidRPr="00D71ED8" w:rsidRDefault="00ED45D1" w:rsidP="00932C77">
            <w:pPr>
              <w:spacing w:line="240" w:lineRule="auto"/>
              <w:rPr>
                <w:rFonts w:eastAsia="Times New Roman"/>
                <w:sz w:val="24"/>
                <w:szCs w:val="24"/>
              </w:rPr>
            </w:pPr>
            <w:hyperlink r:id="rId175" w:history="1">
              <w:r w:rsidR="004C177F" w:rsidRPr="00D71ED8">
                <w:rPr>
                  <w:rFonts w:eastAsia="Times New Roman"/>
                  <w:color w:val="0000FF"/>
                  <w:sz w:val="24"/>
                  <w:szCs w:val="24"/>
                  <w:u w:val="single"/>
                </w:rPr>
                <w:t>https://youtu.be/A-qduf8aiQE</w:t>
              </w:r>
            </w:hyperlink>
            <w:r w:rsidR="004C177F" w:rsidRPr="00D71ED8">
              <w:rPr>
                <w:rFonts w:eastAsia="Times New Roman"/>
                <w:sz w:val="24"/>
                <w:szCs w:val="24"/>
              </w:rPr>
              <w:t xml:space="preserve"> </w:t>
            </w:r>
          </w:p>
          <w:p w14:paraId="09301533" w14:textId="77777777" w:rsidR="004C177F" w:rsidRPr="00D71ED8" w:rsidRDefault="004C177F" w:rsidP="00932C77">
            <w:pPr>
              <w:spacing w:line="240" w:lineRule="auto"/>
              <w:rPr>
                <w:rFonts w:eastAsia="Times New Roman"/>
                <w:sz w:val="24"/>
                <w:szCs w:val="24"/>
              </w:rPr>
            </w:pPr>
          </w:p>
          <w:p w14:paraId="14A9FF3A"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Игра «Какое блюдо приготовил поваренок?»</w:t>
            </w:r>
          </w:p>
          <w:p w14:paraId="58B1024D" w14:textId="77777777" w:rsidR="004C177F" w:rsidRPr="00D71ED8" w:rsidRDefault="004C177F" w:rsidP="00932C77">
            <w:pPr>
              <w:spacing w:line="240" w:lineRule="auto"/>
              <w:rPr>
                <w:rFonts w:eastAsia="Times New Roman"/>
                <w:sz w:val="24"/>
                <w:szCs w:val="24"/>
              </w:rPr>
            </w:pPr>
          </w:p>
          <w:p w14:paraId="19B22096" w14:textId="77777777" w:rsidR="004C177F" w:rsidRPr="00D71ED8" w:rsidRDefault="00ED45D1" w:rsidP="00932C77">
            <w:pPr>
              <w:spacing w:line="240" w:lineRule="auto"/>
              <w:rPr>
                <w:rFonts w:eastAsia="Times New Roman"/>
                <w:sz w:val="24"/>
                <w:szCs w:val="24"/>
              </w:rPr>
            </w:pPr>
            <w:hyperlink r:id="rId176" w:history="1">
              <w:r w:rsidR="004C177F" w:rsidRPr="00D71ED8">
                <w:rPr>
                  <w:rFonts w:eastAsia="Times New Roman"/>
                  <w:color w:val="0000FF"/>
                  <w:sz w:val="24"/>
                  <w:szCs w:val="24"/>
                  <w:u w:val="single"/>
                </w:rPr>
                <w:t>https://youtu.be/sy2OoTkBpfo?list=PLagHIN0mjUuU0ykUOG5iGKvgURXA-AeHI</w:t>
              </w:r>
            </w:hyperlink>
            <w:r w:rsidR="004C177F" w:rsidRPr="00D71ED8">
              <w:rPr>
                <w:rFonts w:eastAsia="Times New Roman"/>
                <w:sz w:val="24"/>
                <w:szCs w:val="24"/>
              </w:rPr>
              <w:t xml:space="preserve"> </w:t>
            </w:r>
          </w:p>
          <w:p w14:paraId="6198E173" w14:textId="77777777" w:rsidR="004C177F" w:rsidRPr="00D71ED8" w:rsidRDefault="004C177F" w:rsidP="00934C54">
            <w:pPr>
              <w:spacing w:line="240" w:lineRule="auto"/>
              <w:ind w:firstLine="0"/>
              <w:rPr>
                <w:rFonts w:eastAsia="Times New Roman"/>
                <w:sz w:val="24"/>
                <w:szCs w:val="24"/>
              </w:rPr>
            </w:pPr>
          </w:p>
          <w:p w14:paraId="410DD324"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 xml:space="preserve">Обзор профессий будущего. Человек и природа. </w:t>
            </w:r>
          </w:p>
          <w:p w14:paraId="4A69E82A" w14:textId="77777777" w:rsidR="004C177F" w:rsidRPr="00D71ED8" w:rsidRDefault="004C177F" w:rsidP="00932C77">
            <w:pPr>
              <w:spacing w:line="240" w:lineRule="auto"/>
              <w:rPr>
                <w:rFonts w:eastAsia="Times New Roman"/>
                <w:sz w:val="24"/>
                <w:szCs w:val="24"/>
              </w:rPr>
            </w:pPr>
          </w:p>
          <w:p w14:paraId="5BFC7629"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https://nsportal.ru/video/2019/10/obzor-professiy-budushchego</w:t>
            </w:r>
          </w:p>
          <w:p w14:paraId="7F4DFA1A" w14:textId="77777777" w:rsidR="004C177F" w:rsidRPr="00D71ED8" w:rsidRDefault="004C177F" w:rsidP="00932C77">
            <w:pPr>
              <w:spacing w:line="240" w:lineRule="auto"/>
              <w:rPr>
                <w:rFonts w:eastAsia="Times New Roman"/>
                <w:sz w:val="24"/>
                <w:szCs w:val="24"/>
              </w:rPr>
            </w:pPr>
          </w:p>
          <w:p w14:paraId="6D80B745"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Профессия "Сити-фермер". Виртуальная прогулка.</w:t>
            </w:r>
          </w:p>
          <w:p w14:paraId="7E03CDC5" w14:textId="77777777" w:rsidR="004C177F" w:rsidRPr="00D71ED8" w:rsidRDefault="004C177F" w:rsidP="00932C77">
            <w:pPr>
              <w:spacing w:line="240" w:lineRule="auto"/>
              <w:rPr>
                <w:rFonts w:eastAsia="Times New Roman"/>
                <w:sz w:val="24"/>
                <w:szCs w:val="24"/>
              </w:rPr>
            </w:pPr>
          </w:p>
          <w:p w14:paraId="72F9FA92" w14:textId="77777777" w:rsidR="004C177F" w:rsidRPr="00D71ED8" w:rsidRDefault="00ED45D1" w:rsidP="00932C77">
            <w:pPr>
              <w:spacing w:line="240" w:lineRule="auto"/>
              <w:rPr>
                <w:rFonts w:eastAsia="Times New Roman"/>
                <w:sz w:val="24"/>
                <w:szCs w:val="24"/>
              </w:rPr>
            </w:pPr>
            <w:hyperlink r:id="rId177" w:history="1">
              <w:r w:rsidR="004C177F" w:rsidRPr="00D71ED8">
                <w:rPr>
                  <w:rFonts w:eastAsia="Times New Roman"/>
                  <w:color w:val="0000FF"/>
                  <w:sz w:val="24"/>
                  <w:szCs w:val="24"/>
                  <w:u w:val="single"/>
                </w:rPr>
                <w:t>https://nsportal.ru/video/2019/10/virtualnaya-progulka-siti-fermy-v-mire</w:t>
              </w:r>
            </w:hyperlink>
          </w:p>
          <w:p w14:paraId="7B0EA48D" w14:textId="77777777" w:rsidR="004C177F" w:rsidRPr="00D71ED8" w:rsidRDefault="004C177F" w:rsidP="00932C77">
            <w:pPr>
              <w:spacing w:line="240" w:lineRule="auto"/>
              <w:rPr>
                <w:rFonts w:eastAsia="Times New Roman"/>
                <w:sz w:val="24"/>
                <w:szCs w:val="24"/>
              </w:rPr>
            </w:pPr>
          </w:p>
          <w:p w14:paraId="7BCBBC9D"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 xml:space="preserve">Профессия будущего "Агроинформатик". Результаты труда. </w:t>
            </w:r>
          </w:p>
          <w:p w14:paraId="520FDBEE" w14:textId="77777777" w:rsidR="004C177F" w:rsidRPr="00D71ED8" w:rsidRDefault="004C177F" w:rsidP="00932C77">
            <w:pPr>
              <w:spacing w:line="240" w:lineRule="auto"/>
              <w:rPr>
                <w:rFonts w:eastAsia="Times New Roman"/>
                <w:sz w:val="24"/>
                <w:szCs w:val="24"/>
              </w:rPr>
            </w:pPr>
          </w:p>
          <w:p w14:paraId="45750DE8" w14:textId="77777777" w:rsidR="004C177F" w:rsidRPr="00D71ED8" w:rsidRDefault="00ED45D1" w:rsidP="00932C77">
            <w:pPr>
              <w:spacing w:line="240" w:lineRule="auto"/>
              <w:rPr>
                <w:rFonts w:eastAsia="Times New Roman"/>
                <w:sz w:val="24"/>
                <w:szCs w:val="24"/>
              </w:rPr>
            </w:pPr>
            <w:hyperlink r:id="rId178" w:history="1">
              <w:r w:rsidR="004C177F" w:rsidRPr="00D71ED8">
                <w:rPr>
                  <w:rFonts w:eastAsia="Times New Roman"/>
                  <w:color w:val="0000FF"/>
                  <w:sz w:val="24"/>
                  <w:szCs w:val="24"/>
                  <w:u w:val="single"/>
                </w:rPr>
                <w:t>https://youtu.be/uNkADHZStDE?list=PLbtbBtGwBb3YtJzKgZliBJlrLH4aq62QA</w:t>
              </w:r>
            </w:hyperlink>
          </w:p>
          <w:p w14:paraId="36A34BF5" w14:textId="77777777" w:rsidR="004C177F" w:rsidRPr="00D71ED8" w:rsidRDefault="004C177F" w:rsidP="00932C77">
            <w:pPr>
              <w:spacing w:line="240" w:lineRule="auto"/>
              <w:rPr>
                <w:rFonts w:eastAsia="Times New Roman"/>
                <w:sz w:val="24"/>
                <w:szCs w:val="24"/>
              </w:rPr>
            </w:pPr>
          </w:p>
          <w:p w14:paraId="31A5C534"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Профессия "Лесник"</w:t>
            </w:r>
          </w:p>
          <w:p w14:paraId="3F8B3581" w14:textId="77777777" w:rsidR="004C177F" w:rsidRPr="00D71ED8" w:rsidRDefault="004C177F" w:rsidP="00932C77">
            <w:pPr>
              <w:spacing w:line="240" w:lineRule="auto"/>
              <w:rPr>
                <w:rFonts w:eastAsia="Times New Roman"/>
                <w:sz w:val="24"/>
                <w:szCs w:val="24"/>
              </w:rPr>
            </w:pPr>
          </w:p>
          <w:p w14:paraId="5A9078FE" w14:textId="77777777" w:rsidR="004C177F" w:rsidRPr="00D71ED8" w:rsidRDefault="00ED45D1" w:rsidP="00932C77">
            <w:pPr>
              <w:spacing w:line="240" w:lineRule="auto"/>
              <w:rPr>
                <w:rFonts w:eastAsia="Times New Roman"/>
                <w:sz w:val="24"/>
                <w:szCs w:val="24"/>
              </w:rPr>
            </w:pPr>
            <w:hyperlink r:id="rId179" w:history="1">
              <w:r w:rsidR="004C177F" w:rsidRPr="00D71ED8">
                <w:rPr>
                  <w:rFonts w:eastAsia="Times New Roman"/>
                  <w:color w:val="0000FF"/>
                  <w:sz w:val="24"/>
                  <w:szCs w:val="24"/>
                  <w:u w:val="single"/>
                </w:rPr>
                <w:t>https://youtu.be/lZ5JTbXgUxE?list=PLbtbBtGwBb3YtJzKgZliBJlrLH4aq62QA</w:t>
              </w:r>
            </w:hyperlink>
          </w:p>
          <w:p w14:paraId="737E8E06" w14:textId="77777777" w:rsidR="004C177F" w:rsidRPr="00D71ED8" w:rsidRDefault="004C177F" w:rsidP="00932C77">
            <w:pPr>
              <w:spacing w:line="240" w:lineRule="auto"/>
              <w:rPr>
                <w:rFonts w:eastAsia="Times New Roman"/>
                <w:sz w:val="24"/>
                <w:szCs w:val="24"/>
              </w:rPr>
            </w:pPr>
          </w:p>
        </w:tc>
      </w:tr>
      <w:tr w:rsidR="004C177F" w:rsidRPr="000441C1" w14:paraId="781A7689" w14:textId="77777777" w:rsidTr="00CA603F">
        <w:tc>
          <w:tcPr>
            <w:tcW w:w="765" w:type="dxa"/>
            <w:tcBorders>
              <w:top w:val="single" w:sz="4" w:space="0" w:color="auto"/>
              <w:bottom w:val="single" w:sz="4" w:space="0" w:color="auto"/>
              <w:right w:val="single" w:sz="4" w:space="0" w:color="auto"/>
            </w:tcBorders>
          </w:tcPr>
          <w:p w14:paraId="0C96E356" w14:textId="77777777" w:rsidR="004C177F" w:rsidRPr="000441C1" w:rsidRDefault="004C177F" w:rsidP="00932C77">
            <w:pPr>
              <w:rPr>
                <w:rFonts w:eastAsia="Times New Roman"/>
                <w:sz w:val="21"/>
                <w:szCs w:val="21"/>
              </w:rPr>
            </w:pPr>
            <w:r w:rsidRPr="000441C1">
              <w:rPr>
                <w:rFonts w:eastAsia="Times New Roman"/>
                <w:sz w:val="21"/>
                <w:szCs w:val="21"/>
              </w:rPr>
              <w:t>3-4</w:t>
            </w:r>
          </w:p>
        </w:tc>
        <w:tc>
          <w:tcPr>
            <w:tcW w:w="2491" w:type="dxa"/>
            <w:tcBorders>
              <w:top w:val="single" w:sz="4" w:space="0" w:color="auto"/>
              <w:left w:val="single" w:sz="4" w:space="0" w:color="auto"/>
              <w:bottom w:val="single" w:sz="4" w:space="0" w:color="auto"/>
              <w:right w:val="single" w:sz="4" w:space="0" w:color="auto"/>
            </w:tcBorders>
          </w:tcPr>
          <w:p w14:paraId="139C1E48" w14:textId="77777777" w:rsidR="004C177F" w:rsidRPr="00CD2E9A" w:rsidRDefault="004C177F" w:rsidP="00932C77">
            <w:pPr>
              <w:rPr>
                <w:rFonts w:eastAsia="Times New Roman"/>
                <w:sz w:val="24"/>
                <w:szCs w:val="24"/>
              </w:rPr>
            </w:pPr>
            <w:r w:rsidRPr="00CD2E9A">
              <w:rPr>
                <w:rFonts w:eastAsia="Times New Roman"/>
                <w:sz w:val="24"/>
                <w:szCs w:val="24"/>
              </w:rPr>
              <w:t>Мое «Я» в гостях у других «Я».</w:t>
            </w:r>
          </w:p>
        </w:tc>
        <w:tc>
          <w:tcPr>
            <w:tcW w:w="992" w:type="dxa"/>
            <w:tcBorders>
              <w:top w:val="single" w:sz="4" w:space="0" w:color="auto"/>
              <w:left w:val="single" w:sz="4" w:space="0" w:color="auto"/>
              <w:bottom w:val="single" w:sz="4" w:space="0" w:color="auto"/>
              <w:right w:val="single" w:sz="4" w:space="0" w:color="auto"/>
            </w:tcBorders>
          </w:tcPr>
          <w:p w14:paraId="674260EF" w14:textId="77777777" w:rsidR="004C177F" w:rsidRPr="000441C1" w:rsidRDefault="004C177F" w:rsidP="00932C77">
            <w:pPr>
              <w:rPr>
                <w:rFonts w:eastAsia="Times New Roman"/>
                <w:sz w:val="21"/>
                <w:szCs w:val="21"/>
              </w:rPr>
            </w:pPr>
            <w:r w:rsidRPr="000441C1">
              <w:rPr>
                <w:rFonts w:eastAsia="Times New Roman"/>
                <w:szCs w:val="20"/>
              </w:rPr>
              <w:t>2</w:t>
            </w:r>
          </w:p>
        </w:tc>
        <w:tc>
          <w:tcPr>
            <w:tcW w:w="1559" w:type="dxa"/>
            <w:tcBorders>
              <w:top w:val="single" w:sz="4" w:space="0" w:color="auto"/>
              <w:left w:val="single" w:sz="4" w:space="0" w:color="auto"/>
              <w:bottom w:val="single" w:sz="4" w:space="0" w:color="auto"/>
              <w:right w:val="single" w:sz="4" w:space="0" w:color="auto"/>
            </w:tcBorders>
          </w:tcPr>
          <w:p w14:paraId="788D942D" w14:textId="77777777" w:rsidR="004C177F" w:rsidRPr="00CD2E9A" w:rsidRDefault="004C177F" w:rsidP="00932C77">
            <w:pPr>
              <w:rPr>
                <w:rFonts w:eastAsia="Times New Roman"/>
                <w:sz w:val="24"/>
                <w:szCs w:val="24"/>
              </w:rPr>
            </w:pPr>
            <w:r w:rsidRPr="000441C1">
              <w:rPr>
                <w:rFonts w:eastAsia="Times New Roman"/>
              </w:rPr>
              <w:t>игр</w:t>
            </w:r>
            <w:r>
              <w:rPr>
                <w:rFonts w:eastAsia="Times New Roman"/>
              </w:rPr>
              <w:t>а</w:t>
            </w:r>
          </w:p>
        </w:tc>
        <w:tc>
          <w:tcPr>
            <w:tcW w:w="4253" w:type="dxa"/>
            <w:vMerge/>
            <w:tcBorders>
              <w:top w:val="single" w:sz="4" w:space="0" w:color="auto"/>
              <w:left w:val="single" w:sz="4" w:space="0" w:color="auto"/>
              <w:bottom w:val="single" w:sz="4" w:space="0" w:color="auto"/>
            </w:tcBorders>
          </w:tcPr>
          <w:p w14:paraId="6A7A7D01" w14:textId="77777777" w:rsidR="004C177F" w:rsidRPr="000441C1" w:rsidRDefault="004C177F" w:rsidP="00932C77">
            <w:pPr>
              <w:rPr>
                <w:rFonts w:eastAsia="Times New Roman"/>
                <w:sz w:val="21"/>
                <w:szCs w:val="21"/>
              </w:rPr>
            </w:pPr>
          </w:p>
        </w:tc>
      </w:tr>
      <w:tr w:rsidR="004C177F" w:rsidRPr="000441C1" w14:paraId="085329D2" w14:textId="77777777" w:rsidTr="00CA603F">
        <w:tc>
          <w:tcPr>
            <w:tcW w:w="765" w:type="dxa"/>
            <w:tcBorders>
              <w:top w:val="single" w:sz="4" w:space="0" w:color="auto"/>
              <w:bottom w:val="single" w:sz="4" w:space="0" w:color="auto"/>
              <w:right w:val="single" w:sz="4" w:space="0" w:color="auto"/>
            </w:tcBorders>
          </w:tcPr>
          <w:p w14:paraId="2A426A8B" w14:textId="77777777" w:rsidR="004C177F" w:rsidRPr="000441C1" w:rsidRDefault="004C177F" w:rsidP="00932C77">
            <w:pPr>
              <w:rPr>
                <w:rFonts w:eastAsia="Times New Roman"/>
                <w:sz w:val="21"/>
                <w:szCs w:val="21"/>
              </w:rPr>
            </w:pPr>
            <w:r w:rsidRPr="000441C1">
              <w:rPr>
                <w:rFonts w:eastAsia="Times New Roman"/>
                <w:sz w:val="21"/>
                <w:szCs w:val="21"/>
              </w:rPr>
              <w:t>5</w:t>
            </w:r>
          </w:p>
        </w:tc>
        <w:tc>
          <w:tcPr>
            <w:tcW w:w="2491" w:type="dxa"/>
            <w:tcBorders>
              <w:top w:val="single" w:sz="4" w:space="0" w:color="auto"/>
              <w:left w:val="single" w:sz="4" w:space="0" w:color="auto"/>
              <w:bottom w:val="single" w:sz="4" w:space="0" w:color="auto"/>
              <w:right w:val="single" w:sz="4" w:space="0" w:color="auto"/>
            </w:tcBorders>
          </w:tcPr>
          <w:p w14:paraId="50FE2B3D" w14:textId="77777777" w:rsidR="004C177F" w:rsidRPr="000441C1" w:rsidRDefault="004C177F" w:rsidP="00932C77">
            <w:pPr>
              <w:rPr>
                <w:rFonts w:eastAsia="Times New Roman"/>
                <w:sz w:val="24"/>
                <w:szCs w:val="24"/>
              </w:rPr>
            </w:pPr>
            <w:r w:rsidRPr="000441C1">
              <w:rPr>
                <w:rFonts w:eastAsia="Times New Roman"/>
                <w:sz w:val="24"/>
                <w:szCs w:val="24"/>
              </w:rPr>
              <w:t>Великая радость – работа.</w:t>
            </w:r>
          </w:p>
        </w:tc>
        <w:tc>
          <w:tcPr>
            <w:tcW w:w="992" w:type="dxa"/>
            <w:tcBorders>
              <w:top w:val="single" w:sz="4" w:space="0" w:color="auto"/>
              <w:left w:val="single" w:sz="4" w:space="0" w:color="auto"/>
              <w:bottom w:val="single" w:sz="4" w:space="0" w:color="auto"/>
              <w:right w:val="single" w:sz="4" w:space="0" w:color="auto"/>
            </w:tcBorders>
          </w:tcPr>
          <w:p w14:paraId="41CDADB5"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0A8DDDD6" w14:textId="77777777" w:rsidR="004C177F" w:rsidRPr="00CD2E9A" w:rsidRDefault="004C177F" w:rsidP="00932C77">
            <w:pPr>
              <w:rPr>
                <w:rFonts w:eastAsia="Times New Roman"/>
                <w:sz w:val="24"/>
                <w:szCs w:val="24"/>
              </w:rPr>
            </w:pPr>
            <w:r>
              <w:rPr>
                <w:rFonts w:eastAsia="Times New Roman"/>
                <w:sz w:val="24"/>
                <w:szCs w:val="24"/>
              </w:rPr>
              <w:t>беседа</w:t>
            </w:r>
          </w:p>
        </w:tc>
        <w:tc>
          <w:tcPr>
            <w:tcW w:w="4253" w:type="dxa"/>
            <w:vMerge/>
            <w:tcBorders>
              <w:top w:val="single" w:sz="4" w:space="0" w:color="auto"/>
              <w:left w:val="single" w:sz="4" w:space="0" w:color="auto"/>
              <w:bottom w:val="single" w:sz="4" w:space="0" w:color="auto"/>
            </w:tcBorders>
          </w:tcPr>
          <w:p w14:paraId="7F840F7D" w14:textId="77777777" w:rsidR="004C177F" w:rsidRPr="000441C1" w:rsidRDefault="004C177F" w:rsidP="00932C77">
            <w:pPr>
              <w:rPr>
                <w:rFonts w:eastAsia="Times New Roman"/>
                <w:sz w:val="21"/>
                <w:szCs w:val="21"/>
              </w:rPr>
            </w:pPr>
          </w:p>
        </w:tc>
      </w:tr>
      <w:tr w:rsidR="004C177F" w:rsidRPr="000441C1" w14:paraId="6F31FF00" w14:textId="77777777" w:rsidTr="005706E4">
        <w:tc>
          <w:tcPr>
            <w:tcW w:w="765" w:type="dxa"/>
            <w:tcBorders>
              <w:top w:val="single" w:sz="4" w:space="0" w:color="auto"/>
              <w:bottom w:val="single" w:sz="4" w:space="0" w:color="auto"/>
              <w:right w:val="single" w:sz="4" w:space="0" w:color="auto"/>
            </w:tcBorders>
          </w:tcPr>
          <w:p w14:paraId="7978170E" w14:textId="77777777" w:rsidR="004C177F" w:rsidRPr="000441C1" w:rsidRDefault="004C177F" w:rsidP="00932C77">
            <w:pPr>
              <w:rPr>
                <w:rFonts w:eastAsia="Times New Roman"/>
                <w:sz w:val="21"/>
                <w:szCs w:val="21"/>
              </w:rPr>
            </w:pPr>
            <w:r w:rsidRPr="000441C1">
              <w:rPr>
                <w:rFonts w:eastAsia="Times New Roman"/>
                <w:sz w:val="21"/>
                <w:szCs w:val="21"/>
              </w:rPr>
              <w:t>6</w:t>
            </w:r>
          </w:p>
        </w:tc>
        <w:tc>
          <w:tcPr>
            <w:tcW w:w="2491" w:type="dxa"/>
            <w:tcBorders>
              <w:top w:val="single" w:sz="4" w:space="0" w:color="auto"/>
              <w:left w:val="single" w:sz="4" w:space="0" w:color="auto"/>
              <w:bottom w:val="single" w:sz="4" w:space="0" w:color="auto"/>
              <w:right w:val="single" w:sz="4" w:space="0" w:color="auto"/>
            </w:tcBorders>
          </w:tcPr>
          <w:p w14:paraId="0F197604" w14:textId="77777777" w:rsidR="004C177F" w:rsidRPr="000441C1" w:rsidRDefault="004C177F" w:rsidP="00932C77">
            <w:pPr>
              <w:rPr>
                <w:rFonts w:eastAsia="Times New Roman"/>
                <w:sz w:val="24"/>
                <w:szCs w:val="24"/>
              </w:rPr>
            </w:pPr>
            <w:r w:rsidRPr="000441C1">
              <w:rPr>
                <w:rFonts w:eastAsia="Times New Roman"/>
                <w:sz w:val="24"/>
                <w:szCs w:val="24"/>
              </w:rPr>
              <w:t>«Быть нужным людям…».</w:t>
            </w:r>
          </w:p>
        </w:tc>
        <w:tc>
          <w:tcPr>
            <w:tcW w:w="992" w:type="dxa"/>
            <w:tcBorders>
              <w:top w:val="single" w:sz="4" w:space="0" w:color="auto"/>
              <w:left w:val="single" w:sz="4" w:space="0" w:color="auto"/>
              <w:bottom w:val="single" w:sz="4" w:space="0" w:color="auto"/>
              <w:right w:val="single" w:sz="4" w:space="0" w:color="auto"/>
            </w:tcBorders>
          </w:tcPr>
          <w:p w14:paraId="5ED129BA"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193AC034" w14:textId="77777777" w:rsidR="004C177F" w:rsidRPr="00CD2E9A" w:rsidRDefault="004C177F" w:rsidP="00932C77">
            <w:pPr>
              <w:rPr>
                <w:rFonts w:eastAsia="Times New Roman"/>
                <w:sz w:val="24"/>
                <w:szCs w:val="24"/>
              </w:rPr>
            </w:pPr>
            <w:r>
              <w:rPr>
                <w:rFonts w:eastAsia="Times New Roman"/>
                <w:sz w:val="24"/>
                <w:szCs w:val="24"/>
              </w:rPr>
              <w:t>беседа</w:t>
            </w:r>
          </w:p>
        </w:tc>
        <w:tc>
          <w:tcPr>
            <w:tcW w:w="4253" w:type="dxa"/>
            <w:vMerge/>
            <w:tcBorders>
              <w:top w:val="single" w:sz="4" w:space="0" w:color="auto"/>
              <w:left w:val="single" w:sz="4" w:space="0" w:color="auto"/>
              <w:bottom w:val="single" w:sz="4" w:space="0" w:color="auto"/>
            </w:tcBorders>
          </w:tcPr>
          <w:p w14:paraId="7DEC597D" w14:textId="77777777" w:rsidR="004C177F" w:rsidRPr="000441C1" w:rsidRDefault="004C177F" w:rsidP="00932C77">
            <w:pPr>
              <w:rPr>
                <w:rFonts w:eastAsia="Times New Roman"/>
                <w:sz w:val="21"/>
                <w:szCs w:val="21"/>
              </w:rPr>
            </w:pPr>
          </w:p>
        </w:tc>
      </w:tr>
      <w:tr w:rsidR="004C177F" w:rsidRPr="000441C1" w14:paraId="00A7FAEE" w14:textId="77777777" w:rsidTr="005706E4">
        <w:tc>
          <w:tcPr>
            <w:tcW w:w="765" w:type="dxa"/>
            <w:tcBorders>
              <w:top w:val="single" w:sz="4" w:space="0" w:color="auto"/>
              <w:bottom w:val="single" w:sz="4" w:space="0" w:color="auto"/>
              <w:right w:val="single" w:sz="4" w:space="0" w:color="auto"/>
            </w:tcBorders>
          </w:tcPr>
          <w:p w14:paraId="6C10A719" w14:textId="77777777" w:rsidR="004C177F" w:rsidRPr="000441C1" w:rsidRDefault="004C177F" w:rsidP="00932C77">
            <w:pPr>
              <w:rPr>
                <w:rFonts w:eastAsia="Times New Roman"/>
                <w:sz w:val="21"/>
                <w:szCs w:val="21"/>
              </w:rPr>
            </w:pPr>
            <w:r w:rsidRPr="000441C1">
              <w:rPr>
                <w:rFonts w:eastAsia="Times New Roman"/>
                <w:sz w:val="21"/>
                <w:szCs w:val="21"/>
              </w:rPr>
              <w:t>7-8</w:t>
            </w:r>
          </w:p>
        </w:tc>
        <w:tc>
          <w:tcPr>
            <w:tcW w:w="2491" w:type="dxa"/>
            <w:tcBorders>
              <w:top w:val="single" w:sz="4" w:space="0" w:color="auto"/>
              <w:left w:val="single" w:sz="4" w:space="0" w:color="auto"/>
              <w:bottom w:val="single" w:sz="4" w:space="0" w:color="auto"/>
              <w:right w:val="single" w:sz="4" w:space="0" w:color="auto"/>
            </w:tcBorders>
          </w:tcPr>
          <w:p w14:paraId="55E74CE9" w14:textId="77777777" w:rsidR="004C177F" w:rsidRPr="00CD2E9A" w:rsidRDefault="004C177F" w:rsidP="00932C77">
            <w:pPr>
              <w:rPr>
                <w:rFonts w:eastAsia="Times New Roman"/>
                <w:sz w:val="24"/>
                <w:szCs w:val="24"/>
              </w:rPr>
            </w:pPr>
            <w:r w:rsidRPr="00CD2E9A">
              <w:rPr>
                <w:rFonts w:eastAsia="Times New Roman"/>
                <w:sz w:val="24"/>
                <w:szCs w:val="24"/>
              </w:rPr>
              <w:t>Сочинение-рассуждение «Самая нужная профессия».</w:t>
            </w:r>
          </w:p>
        </w:tc>
        <w:tc>
          <w:tcPr>
            <w:tcW w:w="992" w:type="dxa"/>
            <w:tcBorders>
              <w:top w:val="single" w:sz="4" w:space="0" w:color="auto"/>
              <w:left w:val="single" w:sz="4" w:space="0" w:color="auto"/>
              <w:bottom w:val="single" w:sz="4" w:space="0" w:color="auto"/>
              <w:right w:val="single" w:sz="4" w:space="0" w:color="auto"/>
            </w:tcBorders>
          </w:tcPr>
          <w:p w14:paraId="257E76F7" w14:textId="77777777" w:rsidR="004C177F" w:rsidRPr="000441C1" w:rsidRDefault="004C177F" w:rsidP="00932C77">
            <w:pPr>
              <w:rPr>
                <w:rFonts w:eastAsia="Times New Roman"/>
                <w:sz w:val="21"/>
                <w:szCs w:val="21"/>
              </w:rPr>
            </w:pPr>
            <w:r w:rsidRPr="000441C1">
              <w:rPr>
                <w:rFonts w:eastAsia="Times New Roman"/>
                <w:szCs w:val="20"/>
              </w:rPr>
              <w:t>2</w:t>
            </w:r>
          </w:p>
        </w:tc>
        <w:tc>
          <w:tcPr>
            <w:tcW w:w="1559" w:type="dxa"/>
            <w:tcBorders>
              <w:top w:val="single" w:sz="4" w:space="0" w:color="auto"/>
              <w:left w:val="single" w:sz="4" w:space="0" w:color="auto"/>
              <w:bottom w:val="single" w:sz="4" w:space="0" w:color="auto"/>
              <w:right w:val="single" w:sz="4" w:space="0" w:color="auto"/>
            </w:tcBorders>
          </w:tcPr>
          <w:p w14:paraId="7FA69FEB" w14:textId="77777777" w:rsidR="004C177F" w:rsidRPr="00CD2E9A" w:rsidRDefault="004C177F" w:rsidP="00932C77">
            <w:pPr>
              <w:rPr>
                <w:rFonts w:eastAsia="Times New Roman"/>
                <w:sz w:val="24"/>
                <w:szCs w:val="24"/>
              </w:rPr>
            </w:pPr>
            <w:r w:rsidRPr="000441C1">
              <w:rPr>
                <w:rFonts w:eastAsia="Times New Roman"/>
                <w:sz w:val="24"/>
                <w:szCs w:val="24"/>
              </w:rPr>
              <w:t>практическ</w:t>
            </w:r>
            <w:r>
              <w:rPr>
                <w:rFonts w:eastAsia="Times New Roman"/>
                <w:sz w:val="24"/>
                <w:szCs w:val="24"/>
              </w:rPr>
              <w:t>ое</w:t>
            </w:r>
            <w:r w:rsidRPr="000441C1">
              <w:rPr>
                <w:rFonts w:eastAsia="Times New Roman"/>
                <w:sz w:val="24"/>
                <w:szCs w:val="24"/>
              </w:rPr>
              <w:t xml:space="preserve"> заняти</w:t>
            </w:r>
            <w:r>
              <w:rPr>
                <w:rFonts w:eastAsia="Times New Roman"/>
                <w:sz w:val="24"/>
                <w:szCs w:val="24"/>
              </w:rPr>
              <w:t>е</w:t>
            </w:r>
          </w:p>
        </w:tc>
        <w:tc>
          <w:tcPr>
            <w:tcW w:w="4253" w:type="dxa"/>
            <w:vMerge/>
            <w:tcBorders>
              <w:top w:val="single" w:sz="4" w:space="0" w:color="auto"/>
              <w:left w:val="single" w:sz="4" w:space="0" w:color="auto"/>
              <w:bottom w:val="single" w:sz="4" w:space="0" w:color="auto"/>
            </w:tcBorders>
          </w:tcPr>
          <w:p w14:paraId="3651F16F" w14:textId="77777777" w:rsidR="004C177F" w:rsidRPr="000441C1" w:rsidRDefault="004C177F" w:rsidP="00932C77">
            <w:pPr>
              <w:rPr>
                <w:rFonts w:eastAsia="Times New Roman"/>
                <w:sz w:val="21"/>
                <w:szCs w:val="21"/>
              </w:rPr>
            </w:pPr>
          </w:p>
        </w:tc>
      </w:tr>
      <w:tr w:rsidR="004C177F" w:rsidRPr="000441C1" w14:paraId="1DB55F07" w14:textId="77777777" w:rsidTr="005706E4">
        <w:tc>
          <w:tcPr>
            <w:tcW w:w="765" w:type="dxa"/>
            <w:tcBorders>
              <w:top w:val="single" w:sz="4" w:space="0" w:color="auto"/>
              <w:bottom w:val="single" w:sz="4" w:space="0" w:color="auto"/>
              <w:right w:val="single" w:sz="4" w:space="0" w:color="auto"/>
            </w:tcBorders>
          </w:tcPr>
          <w:p w14:paraId="47523A80" w14:textId="77777777" w:rsidR="004C177F" w:rsidRPr="000441C1" w:rsidRDefault="004C177F" w:rsidP="00932C77">
            <w:pPr>
              <w:rPr>
                <w:rFonts w:eastAsia="Times New Roman"/>
                <w:sz w:val="21"/>
                <w:szCs w:val="21"/>
              </w:rPr>
            </w:pPr>
            <w:r w:rsidRPr="000441C1">
              <w:rPr>
                <w:rFonts w:eastAsia="Times New Roman"/>
                <w:sz w:val="21"/>
                <w:szCs w:val="21"/>
              </w:rPr>
              <w:t>9</w:t>
            </w:r>
          </w:p>
        </w:tc>
        <w:tc>
          <w:tcPr>
            <w:tcW w:w="2491" w:type="dxa"/>
            <w:tcBorders>
              <w:top w:val="single" w:sz="4" w:space="0" w:color="auto"/>
              <w:left w:val="single" w:sz="4" w:space="0" w:color="auto"/>
              <w:bottom w:val="single" w:sz="4" w:space="0" w:color="auto"/>
              <w:right w:val="single" w:sz="4" w:space="0" w:color="auto"/>
            </w:tcBorders>
          </w:tcPr>
          <w:p w14:paraId="389B29A0" w14:textId="77777777" w:rsidR="004C177F" w:rsidRPr="000441C1" w:rsidRDefault="004C177F" w:rsidP="00932C77">
            <w:pPr>
              <w:rPr>
                <w:rFonts w:eastAsia="Times New Roman"/>
                <w:sz w:val="24"/>
                <w:szCs w:val="24"/>
              </w:rPr>
            </w:pPr>
            <w:r w:rsidRPr="000441C1">
              <w:rPr>
                <w:rFonts w:eastAsia="Times New Roman"/>
                <w:sz w:val="24"/>
                <w:szCs w:val="24"/>
              </w:rPr>
              <w:t>Характер и выбор профессии.</w:t>
            </w:r>
          </w:p>
        </w:tc>
        <w:tc>
          <w:tcPr>
            <w:tcW w:w="992" w:type="dxa"/>
            <w:tcBorders>
              <w:top w:val="single" w:sz="4" w:space="0" w:color="auto"/>
              <w:left w:val="single" w:sz="4" w:space="0" w:color="auto"/>
              <w:bottom w:val="single" w:sz="4" w:space="0" w:color="auto"/>
              <w:right w:val="single" w:sz="4" w:space="0" w:color="auto"/>
            </w:tcBorders>
          </w:tcPr>
          <w:p w14:paraId="3398BE5C"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05CBA418" w14:textId="77777777" w:rsidR="004C177F" w:rsidRPr="00CD2E9A" w:rsidRDefault="004C177F" w:rsidP="00932C77">
            <w:pPr>
              <w:rPr>
                <w:rFonts w:eastAsia="Times New Roman"/>
                <w:sz w:val="24"/>
                <w:szCs w:val="24"/>
              </w:rPr>
            </w:pPr>
            <w:r>
              <w:rPr>
                <w:rFonts w:eastAsia="Times New Roman"/>
                <w:sz w:val="24"/>
                <w:szCs w:val="24"/>
              </w:rPr>
              <w:t>беседа</w:t>
            </w:r>
          </w:p>
        </w:tc>
        <w:tc>
          <w:tcPr>
            <w:tcW w:w="4253" w:type="dxa"/>
            <w:vMerge/>
            <w:tcBorders>
              <w:top w:val="single" w:sz="4" w:space="0" w:color="auto"/>
              <w:left w:val="single" w:sz="4" w:space="0" w:color="auto"/>
              <w:bottom w:val="single" w:sz="4" w:space="0" w:color="auto"/>
            </w:tcBorders>
          </w:tcPr>
          <w:p w14:paraId="7062E9EF" w14:textId="77777777" w:rsidR="004C177F" w:rsidRPr="000441C1" w:rsidRDefault="004C177F" w:rsidP="00932C77">
            <w:pPr>
              <w:rPr>
                <w:rFonts w:eastAsia="Times New Roman"/>
                <w:sz w:val="21"/>
                <w:szCs w:val="21"/>
              </w:rPr>
            </w:pPr>
          </w:p>
        </w:tc>
      </w:tr>
      <w:tr w:rsidR="004C177F" w:rsidRPr="00CC128E" w14:paraId="153966F0" w14:textId="77777777" w:rsidTr="005706E4">
        <w:tc>
          <w:tcPr>
            <w:tcW w:w="10060" w:type="dxa"/>
            <w:gridSpan w:val="5"/>
            <w:tcBorders>
              <w:top w:val="single" w:sz="4" w:space="0" w:color="auto"/>
              <w:bottom w:val="single" w:sz="4" w:space="0" w:color="auto"/>
            </w:tcBorders>
          </w:tcPr>
          <w:p w14:paraId="520B43EB" w14:textId="77777777" w:rsidR="004C177F" w:rsidRPr="00CD2E9A" w:rsidRDefault="004C177F" w:rsidP="00932C77">
            <w:pPr>
              <w:jc w:val="center"/>
              <w:rPr>
                <w:rFonts w:eastAsia="Times New Roman"/>
                <w:sz w:val="21"/>
                <w:szCs w:val="21"/>
              </w:rPr>
            </w:pPr>
            <w:r w:rsidRPr="00CD2E9A">
              <w:rPr>
                <w:rFonts w:eastAsia="Times New Roman"/>
                <w:b/>
                <w:bCs/>
                <w:sz w:val="24"/>
                <w:szCs w:val="24"/>
              </w:rPr>
              <w:lastRenderedPageBreak/>
              <w:t>Раздел 2. Правила выбора профессии. (12 ч.)</w:t>
            </w:r>
          </w:p>
        </w:tc>
      </w:tr>
      <w:tr w:rsidR="004C177F" w:rsidRPr="00CC128E" w14:paraId="6E9D5724" w14:textId="77777777" w:rsidTr="00CA603F">
        <w:tc>
          <w:tcPr>
            <w:tcW w:w="765" w:type="dxa"/>
            <w:tcBorders>
              <w:top w:val="single" w:sz="4" w:space="0" w:color="auto"/>
              <w:bottom w:val="single" w:sz="4" w:space="0" w:color="auto"/>
              <w:right w:val="single" w:sz="4" w:space="0" w:color="auto"/>
            </w:tcBorders>
          </w:tcPr>
          <w:p w14:paraId="562ED37D" w14:textId="77777777" w:rsidR="004C177F" w:rsidRPr="000441C1" w:rsidRDefault="004C177F" w:rsidP="00932C77">
            <w:pPr>
              <w:rPr>
                <w:rFonts w:eastAsia="Times New Roman"/>
                <w:sz w:val="21"/>
                <w:szCs w:val="21"/>
              </w:rPr>
            </w:pPr>
            <w:r w:rsidRPr="000441C1">
              <w:rPr>
                <w:rFonts w:eastAsia="Times New Roman"/>
                <w:sz w:val="21"/>
                <w:szCs w:val="21"/>
              </w:rPr>
              <w:t>10</w:t>
            </w:r>
          </w:p>
        </w:tc>
        <w:tc>
          <w:tcPr>
            <w:tcW w:w="2491" w:type="dxa"/>
            <w:tcBorders>
              <w:top w:val="single" w:sz="4" w:space="0" w:color="auto"/>
              <w:left w:val="single" w:sz="4" w:space="0" w:color="auto"/>
              <w:bottom w:val="single" w:sz="4" w:space="0" w:color="auto"/>
              <w:right w:val="single" w:sz="4" w:space="0" w:color="auto"/>
            </w:tcBorders>
          </w:tcPr>
          <w:p w14:paraId="5D743521" w14:textId="77777777" w:rsidR="004C177F" w:rsidRPr="000441C1" w:rsidRDefault="004C177F" w:rsidP="00932C77">
            <w:pPr>
              <w:rPr>
                <w:rFonts w:eastAsia="Times New Roman"/>
                <w:sz w:val="24"/>
                <w:szCs w:val="24"/>
              </w:rPr>
            </w:pPr>
            <w:r w:rsidRPr="000441C1">
              <w:rPr>
                <w:rFonts w:eastAsia="Times New Roman"/>
                <w:sz w:val="24"/>
                <w:szCs w:val="24"/>
              </w:rPr>
              <w:t>Правила выбора профессии.</w:t>
            </w:r>
          </w:p>
        </w:tc>
        <w:tc>
          <w:tcPr>
            <w:tcW w:w="992" w:type="dxa"/>
            <w:tcBorders>
              <w:top w:val="single" w:sz="4" w:space="0" w:color="auto"/>
              <w:left w:val="single" w:sz="4" w:space="0" w:color="auto"/>
              <w:bottom w:val="single" w:sz="4" w:space="0" w:color="auto"/>
              <w:right w:val="single" w:sz="4" w:space="0" w:color="auto"/>
            </w:tcBorders>
          </w:tcPr>
          <w:p w14:paraId="4E272135"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4E31CF83" w14:textId="77777777" w:rsidR="004C177F" w:rsidRPr="000441C1" w:rsidRDefault="004C177F" w:rsidP="00932C77">
            <w:pPr>
              <w:rPr>
                <w:rFonts w:eastAsia="Times New Roman"/>
                <w:sz w:val="24"/>
                <w:szCs w:val="24"/>
              </w:rPr>
            </w:pPr>
            <w:r w:rsidRPr="00CD2E9A">
              <w:rPr>
                <w:rFonts w:eastAsia="Times New Roman"/>
              </w:rPr>
              <w:t>беседа</w:t>
            </w:r>
          </w:p>
        </w:tc>
        <w:tc>
          <w:tcPr>
            <w:tcW w:w="4253" w:type="dxa"/>
            <w:vMerge w:val="restart"/>
            <w:tcBorders>
              <w:top w:val="single" w:sz="4" w:space="0" w:color="auto"/>
              <w:left w:val="single" w:sz="4" w:space="0" w:color="auto"/>
              <w:bottom w:val="single" w:sz="4" w:space="0" w:color="auto"/>
              <w:right w:val="single" w:sz="4" w:space="0" w:color="auto"/>
            </w:tcBorders>
          </w:tcPr>
          <w:p w14:paraId="67F2A596"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http://clow.ru  - Познавательный портал: сайт про все и обо всем!</w:t>
            </w:r>
          </w:p>
          <w:p w14:paraId="62C752E4" w14:textId="77777777" w:rsidR="004C177F" w:rsidRPr="00D71ED8" w:rsidRDefault="00ED45D1" w:rsidP="00932C77">
            <w:pPr>
              <w:spacing w:line="240" w:lineRule="auto"/>
              <w:rPr>
                <w:rFonts w:eastAsia="Times New Roman"/>
                <w:sz w:val="24"/>
                <w:szCs w:val="24"/>
              </w:rPr>
            </w:pPr>
            <w:hyperlink r:id="rId180" w:history="1">
              <w:r w:rsidR="004C177F" w:rsidRPr="00D71ED8">
                <w:rPr>
                  <w:rFonts w:eastAsia="Times New Roman"/>
                  <w:color w:val="0000FF"/>
                  <w:sz w:val="24"/>
                  <w:szCs w:val="24"/>
                  <w:u w:val="single"/>
                </w:rPr>
                <w:t>http://stranamasterov.ru</w:t>
              </w:r>
            </w:hyperlink>
            <w:r w:rsidR="004C177F" w:rsidRPr="00D71ED8">
              <w:rPr>
                <w:rFonts w:eastAsia="Times New Roman"/>
                <w:sz w:val="24"/>
                <w:szCs w:val="24"/>
              </w:rPr>
              <w:t xml:space="preserve">  «Страна Мастеров» Тематика сайта: прикладное творчество, мастерство во всех его проявлениях и окружающая среда. Материалы к урокам технологии.</w:t>
            </w:r>
          </w:p>
          <w:p w14:paraId="13C3E825" w14:textId="77777777" w:rsidR="004C177F" w:rsidRPr="00D71ED8" w:rsidRDefault="004C177F" w:rsidP="00932C77">
            <w:pPr>
              <w:spacing w:line="240" w:lineRule="auto"/>
              <w:rPr>
                <w:rFonts w:eastAsia="Times New Roman"/>
                <w:sz w:val="24"/>
                <w:szCs w:val="24"/>
              </w:rPr>
            </w:pPr>
          </w:p>
          <w:p w14:paraId="5DAD9BD2"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Викторина по профориентации для детей 7-10 лет "Необычные примеры"</w:t>
            </w:r>
          </w:p>
          <w:p w14:paraId="683FB2F5" w14:textId="77777777" w:rsidR="004C177F" w:rsidRPr="00D71ED8" w:rsidRDefault="004C177F" w:rsidP="00932C77">
            <w:pPr>
              <w:spacing w:line="240" w:lineRule="auto"/>
              <w:rPr>
                <w:rFonts w:eastAsia="Times New Roman"/>
                <w:sz w:val="24"/>
                <w:szCs w:val="24"/>
              </w:rPr>
            </w:pPr>
          </w:p>
          <w:p w14:paraId="6EC161E1" w14:textId="77777777" w:rsidR="004C177F" w:rsidRPr="00D71ED8" w:rsidRDefault="00ED45D1" w:rsidP="00932C77">
            <w:pPr>
              <w:spacing w:line="240" w:lineRule="auto"/>
              <w:rPr>
                <w:rFonts w:eastAsia="Times New Roman"/>
                <w:sz w:val="24"/>
                <w:szCs w:val="24"/>
              </w:rPr>
            </w:pPr>
            <w:hyperlink r:id="rId181" w:history="1">
              <w:r w:rsidR="004C177F" w:rsidRPr="00D71ED8">
                <w:rPr>
                  <w:rFonts w:eastAsia="Times New Roman"/>
                  <w:color w:val="0000FF"/>
                  <w:sz w:val="24"/>
                  <w:szCs w:val="24"/>
                  <w:u w:val="single"/>
                </w:rPr>
                <w:t>https://youtu.be/A-qduf8aiQE</w:t>
              </w:r>
            </w:hyperlink>
            <w:r w:rsidR="004C177F" w:rsidRPr="00D71ED8">
              <w:rPr>
                <w:rFonts w:eastAsia="Times New Roman"/>
                <w:sz w:val="24"/>
                <w:szCs w:val="24"/>
              </w:rPr>
              <w:t xml:space="preserve"> </w:t>
            </w:r>
          </w:p>
          <w:p w14:paraId="0BD4DEC4" w14:textId="77777777" w:rsidR="004C177F" w:rsidRPr="00D71ED8" w:rsidRDefault="004C177F" w:rsidP="00932C77">
            <w:pPr>
              <w:spacing w:line="240" w:lineRule="auto"/>
              <w:rPr>
                <w:rFonts w:eastAsia="Times New Roman"/>
                <w:sz w:val="24"/>
                <w:szCs w:val="24"/>
              </w:rPr>
            </w:pPr>
          </w:p>
          <w:p w14:paraId="0072B995"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Игра «Какое блюдо приготовил поваренок?»</w:t>
            </w:r>
          </w:p>
          <w:p w14:paraId="4C463B55" w14:textId="77777777" w:rsidR="004C177F" w:rsidRPr="00D71ED8" w:rsidRDefault="004C177F" w:rsidP="00932C77">
            <w:pPr>
              <w:spacing w:line="240" w:lineRule="auto"/>
              <w:rPr>
                <w:rFonts w:eastAsia="Times New Roman"/>
                <w:sz w:val="24"/>
                <w:szCs w:val="24"/>
              </w:rPr>
            </w:pPr>
          </w:p>
          <w:p w14:paraId="3D5EFA2E" w14:textId="77777777" w:rsidR="004C177F" w:rsidRPr="00D71ED8" w:rsidRDefault="00ED45D1" w:rsidP="00932C77">
            <w:pPr>
              <w:spacing w:line="240" w:lineRule="auto"/>
              <w:rPr>
                <w:rFonts w:eastAsia="Times New Roman"/>
                <w:sz w:val="24"/>
                <w:szCs w:val="24"/>
              </w:rPr>
            </w:pPr>
            <w:hyperlink r:id="rId182" w:history="1">
              <w:r w:rsidR="004C177F" w:rsidRPr="00D71ED8">
                <w:rPr>
                  <w:rFonts w:eastAsia="Times New Roman"/>
                  <w:color w:val="0000FF"/>
                  <w:sz w:val="24"/>
                  <w:szCs w:val="24"/>
                  <w:u w:val="single"/>
                </w:rPr>
                <w:t>https://youtu.be/sy2OoTkBpfo?list=PLagHIN0mjUuU0ykUOG5iGKvgURXA-AeHI</w:t>
              </w:r>
            </w:hyperlink>
            <w:r w:rsidR="004C177F" w:rsidRPr="00D71ED8">
              <w:rPr>
                <w:rFonts w:eastAsia="Times New Roman"/>
                <w:sz w:val="24"/>
                <w:szCs w:val="24"/>
              </w:rPr>
              <w:t xml:space="preserve"> </w:t>
            </w:r>
          </w:p>
          <w:p w14:paraId="7FB094E4" w14:textId="77777777" w:rsidR="004C177F" w:rsidRPr="00D71ED8" w:rsidRDefault="004C177F" w:rsidP="00E462EE">
            <w:pPr>
              <w:spacing w:line="240" w:lineRule="auto"/>
              <w:ind w:firstLine="0"/>
              <w:rPr>
                <w:rFonts w:eastAsia="Times New Roman"/>
                <w:sz w:val="24"/>
                <w:szCs w:val="24"/>
              </w:rPr>
            </w:pPr>
          </w:p>
          <w:p w14:paraId="344CFB65"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lastRenderedPageBreak/>
              <w:t xml:space="preserve">Обзор профессий будущего. Человек и природа. </w:t>
            </w:r>
          </w:p>
          <w:p w14:paraId="0855223E" w14:textId="77777777" w:rsidR="004C177F" w:rsidRPr="00D71ED8" w:rsidRDefault="004C177F" w:rsidP="00932C77">
            <w:pPr>
              <w:spacing w:line="240" w:lineRule="auto"/>
              <w:rPr>
                <w:rFonts w:eastAsia="Times New Roman"/>
                <w:sz w:val="24"/>
                <w:szCs w:val="24"/>
              </w:rPr>
            </w:pPr>
          </w:p>
          <w:p w14:paraId="450F621D"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https://nsportal.ru/video/2019/10/obzor-professiy-budushchego</w:t>
            </w:r>
          </w:p>
          <w:p w14:paraId="7A33D836" w14:textId="77777777" w:rsidR="004C177F" w:rsidRPr="00D71ED8" w:rsidRDefault="004C177F" w:rsidP="00932C77">
            <w:pPr>
              <w:spacing w:line="240" w:lineRule="auto"/>
              <w:rPr>
                <w:rFonts w:eastAsia="Times New Roman"/>
                <w:sz w:val="24"/>
                <w:szCs w:val="24"/>
              </w:rPr>
            </w:pPr>
          </w:p>
          <w:p w14:paraId="31FA7C1D"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Профессия "Сити-фермер". Виртуальная прогулка.</w:t>
            </w:r>
          </w:p>
          <w:p w14:paraId="71783EF9" w14:textId="77777777" w:rsidR="004C177F" w:rsidRPr="00D71ED8" w:rsidRDefault="004C177F" w:rsidP="00932C77">
            <w:pPr>
              <w:spacing w:line="240" w:lineRule="auto"/>
              <w:rPr>
                <w:rFonts w:eastAsia="Times New Roman"/>
                <w:sz w:val="24"/>
                <w:szCs w:val="24"/>
              </w:rPr>
            </w:pPr>
          </w:p>
          <w:p w14:paraId="2D14B984" w14:textId="77777777" w:rsidR="004C177F" w:rsidRPr="00D71ED8" w:rsidRDefault="00ED45D1" w:rsidP="00932C77">
            <w:pPr>
              <w:spacing w:line="240" w:lineRule="auto"/>
              <w:rPr>
                <w:rFonts w:eastAsia="Times New Roman"/>
                <w:sz w:val="24"/>
                <w:szCs w:val="24"/>
              </w:rPr>
            </w:pPr>
            <w:hyperlink r:id="rId183" w:history="1">
              <w:r w:rsidR="004C177F" w:rsidRPr="00D71ED8">
                <w:rPr>
                  <w:rFonts w:eastAsia="Times New Roman"/>
                  <w:color w:val="0000FF"/>
                  <w:sz w:val="24"/>
                  <w:szCs w:val="24"/>
                  <w:u w:val="single"/>
                </w:rPr>
                <w:t>https://nsportal.ru/video/2019/10/virtualnaya-progulka-siti-fermy-v-mire</w:t>
              </w:r>
            </w:hyperlink>
          </w:p>
          <w:p w14:paraId="0F1DB587" w14:textId="77777777" w:rsidR="004C177F" w:rsidRPr="00D71ED8" w:rsidRDefault="004C177F" w:rsidP="00932C77">
            <w:pPr>
              <w:spacing w:line="240" w:lineRule="auto"/>
              <w:rPr>
                <w:rFonts w:eastAsia="Times New Roman"/>
                <w:sz w:val="24"/>
                <w:szCs w:val="24"/>
              </w:rPr>
            </w:pPr>
          </w:p>
          <w:p w14:paraId="01C9B4D8"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 xml:space="preserve">Профессия будущего "Агроинформатик". Результаты труда. </w:t>
            </w:r>
          </w:p>
          <w:p w14:paraId="322B69CF" w14:textId="77777777" w:rsidR="004C177F" w:rsidRPr="00D71ED8" w:rsidRDefault="004C177F" w:rsidP="00932C77">
            <w:pPr>
              <w:spacing w:line="240" w:lineRule="auto"/>
              <w:rPr>
                <w:rFonts w:eastAsia="Times New Roman"/>
                <w:sz w:val="24"/>
                <w:szCs w:val="24"/>
              </w:rPr>
            </w:pPr>
          </w:p>
          <w:p w14:paraId="4686EB8A" w14:textId="77777777" w:rsidR="004C177F" w:rsidRPr="00D71ED8" w:rsidRDefault="00ED45D1" w:rsidP="00932C77">
            <w:pPr>
              <w:spacing w:line="240" w:lineRule="auto"/>
              <w:rPr>
                <w:rFonts w:eastAsia="Times New Roman"/>
                <w:sz w:val="24"/>
                <w:szCs w:val="24"/>
              </w:rPr>
            </w:pPr>
            <w:hyperlink r:id="rId184" w:history="1">
              <w:r w:rsidR="004C177F" w:rsidRPr="00D71ED8">
                <w:rPr>
                  <w:rFonts w:eastAsia="Times New Roman"/>
                  <w:color w:val="0000FF"/>
                  <w:sz w:val="24"/>
                  <w:szCs w:val="24"/>
                  <w:u w:val="single"/>
                </w:rPr>
                <w:t>https://youtu.be/uNkADHZStDE?list=PLbtbBtGwBb3YtJzKgZliBJlrLH4aq62QA</w:t>
              </w:r>
            </w:hyperlink>
          </w:p>
          <w:p w14:paraId="4106E699" w14:textId="77777777" w:rsidR="004C177F" w:rsidRPr="00D71ED8" w:rsidRDefault="004C177F" w:rsidP="00932C77">
            <w:pPr>
              <w:spacing w:line="240" w:lineRule="auto"/>
              <w:rPr>
                <w:rFonts w:eastAsia="Times New Roman"/>
                <w:sz w:val="24"/>
                <w:szCs w:val="24"/>
              </w:rPr>
            </w:pPr>
          </w:p>
          <w:p w14:paraId="40C950C7"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Профессия "Лесник"</w:t>
            </w:r>
          </w:p>
          <w:p w14:paraId="062CA9EE" w14:textId="77777777" w:rsidR="004C177F" w:rsidRPr="00D71ED8" w:rsidRDefault="004C177F" w:rsidP="00932C77">
            <w:pPr>
              <w:spacing w:line="240" w:lineRule="auto"/>
              <w:rPr>
                <w:rFonts w:eastAsia="Times New Roman"/>
                <w:sz w:val="24"/>
                <w:szCs w:val="24"/>
              </w:rPr>
            </w:pPr>
          </w:p>
          <w:p w14:paraId="7A7FB572" w14:textId="77777777" w:rsidR="004C177F" w:rsidRPr="00D71ED8" w:rsidRDefault="00ED45D1" w:rsidP="00932C77">
            <w:pPr>
              <w:spacing w:line="240" w:lineRule="auto"/>
              <w:rPr>
                <w:rFonts w:eastAsia="Times New Roman"/>
                <w:sz w:val="24"/>
                <w:szCs w:val="24"/>
              </w:rPr>
            </w:pPr>
            <w:hyperlink r:id="rId185" w:history="1">
              <w:r w:rsidR="004C177F" w:rsidRPr="00D71ED8">
                <w:rPr>
                  <w:rFonts w:eastAsia="Times New Roman"/>
                  <w:color w:val="0000FF"/>
                  <w:sz w:val="24"/>
                  <w:szCs w:val="24"/>
                  <w:u w:val="single"/>
                </w:rPr>
                <w:t>https://youtu.be/lZ5JTbXgUxE?list=PLbtbBtGwBb3YtJzKgZliBJlrLH4aq62QA</w:t>
              </w:r>
            </w:hyperlink>
          </w:p>
          <w:p w14:paraId="1060DA24" w14:textId="77777777" w:rsidR="004C177F" w:rsidRPr="00D71ED8" w:rsidRDefault="004C177F" w:rsidP="00932C77">
            <w:pPr>
              <w:spacing w:line="240" w:lineRule="auto"/>
              <w:rPr>
                <w:rFonts w:eastAsia="Times New Roman"/>
                <w:sz w:val="24"/>
                <w:szCs w:val="24"/>
              </w:rPr>
            </w:pPr>
          </w:p>
        </w:tc>
      </w:tr>
      <w:tr w:rsidR="004C177F" w:rsidRPr="000441C1" w14:paraId="7C6878CC" w14:textId="77777777" w:rsidTr="00CA603F">
        <w:tc>
          <w:tcPr>
            <w:tcW w:w="765" w:type="dxa"/>
            <w:tcBorders>
              <w:top w:val="single" w:sz="4" w:space="0" w:color="auto"/>
              <w:bottom w:val="single" w:sz="4" w:space="0" w:color="auto"/>
              <w:right w:val="single" w:sz="4" w:space="0" w:color="auto"/>
            </w:tcBorders>
          </w:tcPr>
          <w:p w14:paraId="2524E588" w14:textId="77777777" w:rsidR="004C177F" w:rsidRPr="000441C1" w:rsidRDefault="004C177F" w:rsidP="00932C77">
            <w:pPr>
              <w:rPr>
                <w:rFonts w:eastAsia="Times New Roman"/>
                <w:sz w:val="21"/>
                <w:szCs w:val="21"/>
              </w:rPr>
            </w:pPr>
            <w:r w:rsidRPr="000441C1">
              <w:rPr>
                <w:rFonts w:eastAsia="Times New Roman"/>
                <w:sz w:val="21"/>
                <w:szCs w:val="21"/>
              </w:rPr>
              <w:t>11-12</w:t>
            </w:r>
          </w:p>
        </w:tc>
        <w:tc>
          <w:tcPr>
            <w:tcW w:w="2491" w:type="dxa"/>
            <w:tcBorders>
              <w:top w:val="single" w:sz="4" w:space="0" w:color="auto"/>
              <w:left w:val="single" w:sz="4" w:space="0" w:color="auto"/>
              <w:bottom w:val="single" w:sz="4" w:space="0" w:color="auto"/>
              <w:right w:val="single" w:sz="4" w:space="0" w:color="auto"/>
            </w:tcBorders>
          </w:tcPr>
          <w:p w14:paraId="13866A26" w14:textId="77777777" w:rsidR="004C177F" w:rsidRPr="00CD2E9A" w:rsidRDefault="004C177F" w:rsidP="00932C77">
            <w:pPr>
              <w:rPr>
                <w:rFonts w:eastAsia="Times New Roman"/>
                <w:sz w:val="24"/>
                <w:szCs w:val="24"/>
              </w:rPr>
            </w:pPr>
            <w:r w:rsidRPr="00CD2E9A">
              <w:rPr>
                <w:rFonts w:eastAsia="Times New Roman"/>
                <w:sz w:val="24"/>
                <w:szCs w:val="24"/>
              </w:rPr>
              <w:t>Творческий проект «Моя будущая профессия».</w:t>
            </w:r>
          </w:p>
        </w:tc>
        <w:tc>
          <w:tcPr>
            <w:tcW w:w="992" w:type="dxa"/>
            <w:tcBorders>
              <w:top w:val="single" w:sz="4" w:space="0" w:color="auto"/>
              <w:left w:val="single" w:sz="4" w:space="0" w:color="auto"/>
              <w:bottom w:val="single" w:sz="4" w:space="0" w:color="auto"/>
              <w:right w:val="single" w:sz="4" w:space="0" w:color="auto"/>
            </w:tcBorders>
          </w:tcPr>
          <w:p w14:paraId="26A3022E" w14:textId="77777777" w:rsidR="004C177F" w:rsidRPr="000441C1" w:rsidRDefault="004C177F" w:rsidP="00932C77">
            <w:pPr>
              <w:rPr>
                <w:rFonts w:eastAsia="Times New Roman"/>
                <w:sz w:val="21"/>
                <w:szCs w:val="21"/>
              </w:rPr>
            </w:pPr>
            <w:r w:rsidRPr="000441C1">
              <w:rPr>
                <w:rFonts w:eastAsia="Times New Roman"/>
                <w:szCs w:val="20"/>
              </w:rPr>
              <w:t>2</w:t>
            </w:r>
          </w:p>
        </w:tc>
        <w:tc>
          <w:tcPr>
            <w:tcW w:w="1559" w:type="dxa"/>
            <w:tcBorders>
              <w:top w:val="single" w:sz="4" w:space="0" w:color="auto"/>
              <w:left w:val="single" w:sz="4" w:space="0" w:color="auto"/>
              <w:bottom w:val="single" w:sz="4" w:space="0" w:color="auto"/>
              <w:right w:val="single" w:sz="4" w:space="0" w:color="auto"/>
            </w:tcBorders>
          </w:tcPr>
          <w:p w14:paraId="56977866" w14:textId="77777777" w:rsidR="004C177F" w:rsidRPr="00CD2E9A" w:rsidRDefault="004C177F" w:rsidP="00932C77">
            <w:pPr>
              <w:rPr>
                <w:rFonts w:eastAsia="Times New Roman"/>
                <w:sz w:val="24"/>
                <w:szCs w:val="24"/>
              </w:rPr>
            </w:pPr>
            <w:r>
              <w:rPr>
                <w:rFonts w:eastAsia="Times New Roman"/>
              </w:rPr>
              <w:t>проект</w:t>
            </w:r>
          </w:p>
        </w:tc>
        <w:tc>
          <w:tcPr>
            <w:tcW w:w="4253" w:type="dxa"/>
            <w:vMerge/>
            <w:tcBorders>
              <w:top w:val="single" w:sz="4" w:space="0" w:color="auto"/>
              <w:left w:val="single" w:sz="4" w:space="0" w:color="auto"/>
              <w:bottom w:val="single" w:sz="4" w:space="0" w:color="auto"/>
            </w:tcBorders>
          </w:tcPr>
          <w:p w14:paraId="0BF2CB28" w14:textId="77777777" w:rsidR="004C177F" w:rsidRPr="000441C1" w:rsidRDefault="004C177F" w:rsidP="00932C77">
            <w:pPr>
              <w:rPr>
                <w:rFonts w:eastAsia="Times New Roman"/>
                <w:sz w:val="21"/>
                <w:szCs w:val="21"/>
              </w:rPr>
            </w:pPr>
          </w:p>
        </w:tc>
      </w:tr>
      <w:tr w:rsidR="004C177F" w:rsidRPr="000441C1" w14:paraId="0994501E" w14:textId="77777777" w:rsidTr="00CA603F">
        <w:tc>
          <w:tcPr>
            <w:tcW w:w="765" w:type="dxa"/>
            <w:tcBorders>
              <w:top w:val="single" w:sz="4" w:space="0" w:color="auto"/>
              <w:bottom w:val="single" w:sz="4" w:space="0" w:color="auto"/>
              <w:right w:val="single" w:sz="4" w:space="0" w:color="auto"/>
            </w:tcBorders>
          </w:tcPr>
          <w:p w14:paraId="4EEF1DF3" w14:textId="77777777" w:rsidR="004C177F" w:rsidRPr="000441C1" w:rsidRDefault="004C177F" w:rsidP="00932C77">
            <w:pPr>
              <w:rPr>
                <w:rFonts w:eastAsia="Times New Roman"/>
                <w:sz w:val="21"/>
                <w:szCs w:val="21"/>
              </w:rPr>
            </w:pPr>
            <w:r w:rsidRPr="000441C1">
              <w:rPr>
                <w:rFonts w:eastAsia="Times New Roman"/>
                <w:sz w:val="21"/>
                <w:szCs w:val="21"/>
              </w:rPr>
              <w:t>13</w:t>
            </w:r>
          </w:p>
        </w:tc>
        <w:tc>
          <w:tcPr>
            <w:tcW w:w="2491" w:type="dxa"/>
            <w:tcBorders>
              <w:top w:val="single" w:sz="4" w:space="0" w:color="auto"/>
              <w:left w:val="single" w:sz="4" w:space="0" w:color="auto"/>
              <w:bottom w:val="single" w:sz="4" w:space="0" w:color="auto"/>
              <w:right w:val="single" w:sz="4" w:space="0" w:color="auto"/>
            </w:tcBorders>
          </w:tcPr>
          <w:p w14:paraId="465CC639" w14:textId="77777777" w:rsidR="004C177F" w:rsidRPr="00CD2E9A" w:rsidRDefault="004C177F" w:rsidP="00932C77">
            <w:pPr>
              <w:rPr>
                <w:rFonts w:eastAsia="Times New Roman"/>
                <w:sz w:val="24"/>
                <w:szCs w:val="24"/>
              </w:rPr>
            </w:pPr>
            <w:r w:rsidRPr="00CD2E9A">
              <w:rPr>
                <w:rFonts w:eastAsia="Times New Roman"/>
                <w:sz w:val="24"/>
                <w:szCs w:val="24"/>
              </w:rPr>
              <w:t>Представление о себе и проблема выбора профессии.</w:t>
            </w:r>
          </w:p>
        </w:tc>
        <w:tc>
          <w:tcPr>
            <w:tcW w:w="992" w:type="dxa"/>
            <w:tcBorders>
              <w:top w:val="single" w:sz="4" w:space="0" w:color="auto"/>
              <w:left w:val="single" w:sz="4" w:space="0" w:color="auto"/>
              <w:bottom w:val="single" w:sz="4" w:space="0" w:color="auto"/>
              <w:right w:val="single" w:sz="4" w:space="0" w:color="auto"/>
            </w:tcBorders>
          </w:tcPr>
          <w:p w14:paraId="702D5577"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1634B17E" w14:textId="77777777" w:rsidR="004C177F" w:rsidRPr="00CD2E9A" w:rsidRDefault="004C177F" w:rsidP="00932C77">
            <w:pPr>
              <w:rPr>
                <w:rFonts w:eastAsia="Times New Roman"/>
                <w:sz w:val="24"/>
                <w:szCs w:val="24"/>
              </w:rPr>
            </w:pPr>
            <w:r>
              <w:rPr>
                <w:rFonts w:eastAsia="Times New Roman"/>
                <w:sz w:val="24"/>
                <w:szCs w:val="24"/>
              </w:rPr>
              <w:t>беседа</w:t>
            </w:r>
          </w:p>
        </w:tc>
        <w:tc>
          <w:tcPr>
            <w:tcW w:w="4253" w:type="dxa"/>
            <w:vMerge/>
            <w:tcBorders>
              <w:top w:val="single" w:sz="4" w:space="0" w:color="auto"/>
              <w:left w:val="single" w:sz="4" w:space="0" w:color="auto"/>
              <w:bottom w:val="single" w:sz="4" w:space="0" w:color="auto"/>
            </w:tcBorders>
          </w:tcPr>
          <w:p w14:paraId="7E89DA9A" w14:textId="77777777" w:rsidR="004C177F" w:rsidRPr="000441C1" w:rsidRDefault="004C177F" w:rsidP="00932C77">
            <w:pPr>
              <w:rPr>
                <w:rFonts w:eastAsia="Times New Roman"/>
                <w:sz w:val="21"/>
                <w:szCs w:val="21"/>
              </w:rPr>
            </w:pPr>
          </w:p>
        </w:tc>
      </w:tr>
      <w:tr w:rsidR="004C177F" w:rsidRPr="000441C1" w14:paraId="0CE75F2B" w14:textId="77777777" w:rsidTr="00CA603F">
        <w:tc>
          <w:tcPr>
            <w:tcW w:w="765" w:type="dxa"/>
            <w:tcBorders>
              <w:top w:val="single" w:sz="4" w:space="0" w:color="auto"/>
              <w:bottom w:val="single" w:sz="4" w:space="0" w:color="auto"/>
              <w:right w:val="single" w:sz="4" w:space="0" w:color="auto"/>
            </w:tcBorders>
          </w:tcPr>
          <w:p w14:paraId="19D24047" w14:textId="77777777" w:rsidR="004C177F" w:rsidRPr="000441C1" w:rsidRDefault="004C177F" w:rsidP="00932C77">
            <w:pPr>
              <w:rPr>
                <w:rFonts w:eastAsia="Times New Roman"/>
                <w:sz w:val="21"/>
                <w:szCs w:val="21"/>
              </w:rPr>
            </w:pPr>
            <w:r w:rsidRPr="000441C1">
              <w:rPr>
                <w:rFonts w:eastAsia="Times New Roman"/>
                <w:sz w:val="21"/>
                <w:szCs w:val="21"/>
              </w:rPr>
              <w:t>14-15</w:t>
            </w:r>
          </w:p>
        </w:tc>
        <w:tc>
          <w:tcPr>
            <w:tcW w:w="2491" w:type="dxa"/>
            <w:tcBorders>
              <w:top w:val="single" w:sz="4" w:space="0" w:color="auto"/>
              <w:left w:val="single" w:sz="4" w:space="0" w:color="auto"/>
              <w:bottom w:val="single" w:sz="4" w:space="0" w:color="auto"/>
              <w:right w:val="single" w:sz="4" w:space="0" w:color="auto"/>
            </w:tcBorders>
          </w:tcPr>
          <w:p w14:paraId="31F8B22B" w14:textId="77777777" w:rsidR="004C177F" w:rsidRPr="00CD2E9A" w:rsidRDefault="004C177F" w:rsidP="00932C77">
            <w:pPr>
              <w:rPr>
                <w:rFonts w:eastAsia="Times New Roman"/>
                <w:sz w:val="24"/>
                <w:szCs w:val="24"/>
              </w:rPr>
            </w:pPr>
            <w:r w:rsidRPr="00CD2E9A">
              <w:rPr>
                <w:rFonts w:eastAsia="Times New Roman"/>
                <w:sz w:val="24"/>
                <w:szCs w:val="24"/>
              </w:rPr>
              <w:t>«Секреты» выбора профессии («хочу», «могу», «надо»)</w:t>
            </w:r>
          </w:p>
        </w:tc>
        <w:tc>
          <w:tcPr>
            <w:tcW w:w="992" w:type="dxa"/>
            <w:tcBorders>
              <w:top w:val="single" w:sz="4" w:space="0" w:color="auto"/>
              <w:left w:val="single" w:sz="4" w:space="0" w:color="auto"/>
              <w:bottom w:val="single" w:sz="4" w:space="0" w:color="auto"/>
              <w:right w:val="single" w:sz="4" w:space="0" w:color="auto"/>
            </w:tcBorders>
          </w:tcPr>
          <w:p w14:paraId="2CD7F550" w14:textId="77777777" w:rsidR="004C177F" w:rsidRPr="000441C1" w:rsidRDefault="004C177F" w:rsidP="00932C77">
            <w:pPr>
              <w:rPr>
                <w:rFonts w:eastAsia="Times New Roman"/>
                <w:sz w:val="21"/>
                <w:szCs w:val="21"/>
              </w:rPr>
            </w:pPr>
            <w:r w:rsidRPr="000441C1">
              <w:rPr>
                <w:rFonts w:eastAsia="Times New Roman"/>
                <w:szCs w:val="20"/>
              </w:rPr>
              <w:t>2</w:t>
            </w:r>
          </w:p>
        </w:tc>
        <w:tc>
          <w:tcPr>
            <w:tcW w:w="1559" w:type="dxa"/>
            <w:tcBorders>
              <w:top w:val="single" w:sz="4" w:space="0" w:color="auto"/>
              <w:left w:val="single" w:sz="4" w:space="0" w:color="auto"/>
              <w:bottom w:val="single" w:sz="4" w:space="0" w:color="auto"/>
              <w:right w:val="single" w:sz="4" w:space="0" w:color="auto"/>
            </w:tcBorders>
          </w:tcPr>
          <w:p w14:paraId="73EAC1CB" w14:textId="77777777" w:rsidR="004C177F" w:rsidRPr="000441C1" w:rsidRDefault="004C177F" w:rsidP="00932C77">
            <w:pPr>
              <w:rPr>
                <w:rFonts w:eastAsia="Times New Roman"/>
                <w:sz w:val="24"/>
                <w:szCs w:val="24"/>
              </w:rPr>
            </w:pPr>
            <w:r w:rsidRPr="000441C1">
              <w:rPr>
                <w:rFonts w:eastAsia="Times New Roman"/>
                <w:sz w:val="24"/>
                <w:szCs w:val="24"/>
              </w:rPr>
              <w:t>обсуждение</w:t>
            </w:r>
          </w:p>
          <w:p w14:paraId="101990BF" w14:textId="77777777" w:rsidR="004C177F" w:rsidRPr="00CD2E9A" w:rsidRDefault="004C177F" w:rsidP="00932C77">
            <w:pPr>
              <w:rPr>
                <w:rFonts w:eastAsia="Times New Roman"/>
                <w:sz w:val="24"/>
                <w:szCs w:val="24"/>
              </w:rPr>
            </w:pPr>
            <w:r w:rsidRPr="000441C1">
              <w:rPr>
                <w:rFonts w:eastAsia="Times New Roman"/>
              </w:rPr>
              <w:t>практическ</w:t>
            </w:r>
            <w:r>
              <w:rPr>
                <w:rFonts w:eastAsia="Times New Roman"/>
              </w:rPr>
              <w:t>ое</w:t>
            </w:r>
            <w:r w:rsidRPr="000441C1">
              <w:rPr>
                <w:rFonts w:eastAsia="Times New Roman"/>
              </w:rPr>
              <w:t xml:space="preserve"> заняти</w:t>
            </w:r>
            <w:r>
              <w:rPr>
                <w:rFonts w:eastAsia="Times New Roman"/>
              </w:rPr>
              <w:t>е</w:t>
            </w:r>
          </w:p>
        </w:tc>
        <w:tc>
          <w:tcPr>
            <w:tcW w:w="4253" w:type="dxa"/>
            <w:vMerge/>
            <w:tcBorders>
              <w:top w:val="single" w:sz="4" w:space="0" w:color="auto"/>
              <w:left w:val="single" w:sz="4" w:space="0" w:color="auto"/>
              <w:bottom w:val="single" w:sz="4" w:space="0" w:color="auto"/>
            </w:tcBorders>
          </w:tcPr>
          <w:p w14:paraId="3FD29693" w14:textId="77777777" w:rsidR="004C177F" w:rsidRPr="000441C1" w:rsidRDefault="004C177F" w:rsidP="00932C77">
            <w:pPr>
              <w:rPr>
                <w:rFonts w:eastAsia="Times New Roman"/>
                <w:sz w:val="21"/>
                <w:szCs w:val="21"/>
              </w:rPr>
            </w:pPr>
          </w:p>
        </w:tc>
      </w:tr>
      <w:tr w:rsidR="004C177F" w:rsidRPr="000441C1" w14:paraId="53EEF525" w14:textId="77777777" w:rsidTr="005706E4">
        <w:tc>
          <w:tcPr>
            <w:tcW w:w="765" w:type="dxa"/>
            <w:tcBorders>
              <w:top w:val="single" w:sz="4" w:space="0" w:color="auto"/>
              <w:bottom w:val="single" w:sz="4" w:space="0" w:color="auto"/>
              <w:right w:val="single" w:sz="4" w:space="0" w:color="auto"/>
            </w:tcBorders>
          </w:tcPr>
          <w:p w14:paraId="233ABF54" w14:textId="77777777" w:rsidR="004C177F" w:rsidRPr="000441C1" w:rsidRDefault="004C177F" w:rsidP="00932C77">
            <w:pPr>
              <w:rPr>
                <w:rFonts w:eastAsia="Times New Roman"/>
                <w:sz w:val="21"/>
                <w:szCs w:val="21"/>
              </w:rPr>
            </w:pPr>
            <w:r w:rsidRPr="000441C1">
              <w:rPr>
                <w:rFonts w:eastAsia="Times New Roman"/>
                <w:sz w:val="21"/>
                <w:szCs w:val="21"/>
              </w:rPr>
              <w:t>16-17</w:t>
            </w:r>
          </w:p>
        </w:tc>
        <w:tc>
          <w:tcPr>
            <w:tcW w:w="2491" w:type="dxa"/>
            <w:tcBorders>
              <w:top w:val="single" w:sz="4" w:space="0" w:color="auto"/>
              <w:left w:val="single" w:sz="4" w:space="0" w:color="auto"/>
              <w:bottom w:val="single" w:sz="4" w:space="0" w:color="auto"/>
              <w:right w:val="single" w:sz="4" w:space="0" w:color="auto"/>
            </w:tcBorders>
          </w:tcPr>
          <w:p w14:paraId="1FCAB0AA" w14:textId="77777777" w:rsidR="004C177F" w:rsidRPr="00CD2E9A" w:rsidRDefault="004C177F" w:rsidP="00932C77">
            <w:pPr>
              <w:rPr>
                <w:rFonts w:eastAsia="Times New Roman"/>
                <w:sz w:val="24"/>
                <w:szCs w:val="24"/>
              </w:rPr>
            </w:pPr>
            <w:r w:rsidRPr="00CD2E9A">
              <w:rPr>
                <w:rFonts w:eastAsia="Times New Roman"/>
                <w:sz w:val="24"/>
                <w:szCs w:val="24"/>
              </w:rPr>
              <w:t>Как готовить себя к будущей профессии.</w:t>
            </w:r>
          </w:p>
        </w:tc>
        <w:tc>
          <w:tcPr>
            <w:tcW w:w="992" w:type="dxa"/>
            <w:tcBorders>
              <w:top w:val="single" w:sz="4" w:space="0" w:color="auto"/>
              <w:left w:val="single" w:sz="4" w:space="0" w:color="auto"/>
              <w:bottom w:val="single" w:sz="4" w:space="0" w:color="auto"/>
              <w:right w:val="single" w:sz="4" w:space="0" w:color="auto"/>
            </w:tcBorders>
          </w:tcPr>
          <w:p w14:paraId="3DE8379C" w14:textId="77777777" w:rsidR="004C177F" w:rsidRPr="000441C1" w:rsidRDefault="004C177F" w:rsidP="00932C77">
            <w:pPr>
              <w:rPr>
                <w:rFonts w:eastAsia="Times New Roman"/>
                <w:sz w:val="21"/>
                <w:szCs w:val="21"/>
              </w:rPr>
            </w:pPr>
            <w:r w:rsidRPr="000441C1">
              <w:rPr>
                <w:rFonts w:eastAsia="Times New Roman"/>
                <w:szCs w:val="20"/>
              </w:rPr>
              <w:t>2</w:t>
            </w:r>
          </w:p>
        </w:tc>
        <w:tc>
          <w:tcPr>
            <w:tcW w:w="1559" w:type="dxa"/>
            <w:tcBorders>
              <w:top w:val="single" w:sz="4" w:space="0" w:color="auto"/>
              <w:left w:val="single" w:sz="4" w:space="0" w:color="auto"/>
              <w:bottom w:val="single" w:sz="4" w:space="0" w:color="auto"/>
              <w:right w:val="single" w:sz="4" w:space="0" w:color="auto"/>
            </w:tcBorders>
          </w:tcPr>
          <w:p w14:paraId="10AA2AF3" w14:textId="77777777" w:rsidR="004C177F" w:rsidRPr="00CD2E9A" w:rsidRDefault="004C177F" w:rsidP="00932C77">
            <w:pPr>
              <w:rPr>
                <w:rFonts w:eastAsia="Times New Roman"/>
                <w:sz w:val="24"/>
                <w:szCs w:val="24"/>
              </w:rPr>
            </w:pPr>
            <w:r>
              <w:rPr>
                <w:rFonts w:eastAsia="Times New Roman"/>
                <w:sz w:val="24"/>
                <w:szCs w:val="24"/>
              </w:rPr>
              <w:t>беседа</w:t>
            </w:r>
          </w:p>
        </w:tc>
        <w:tc>
          <w:tcPr>
            <w:tcW w:w="4253" w:type="dxa"/>
            <w:vMerge/>
            <w:tcBorders>
              <w:top w:val="single" w:sz="4" w:space="0" w:color="auto"/>
              <w:left w:val="single" w:sz="4" w:space="0" w:color="auto"/>
              <w:bottom w:val="single" w:sz="4" w:space="0" w:color="auto"/>
            </w:tcBorders>
          </w:tcPr>
          <w:p w14:paraId="6B3E667F" w14:textId="77777777" w:rsidR="004C177F" w:rsidRPr="000441C1" w:rsidRDefault="004C177F" w:rsidP="00932C77">
            <w:pPr>
              <w:rPr>
                <w:rFonts w:eastAsia="Times New Roman"/>
                <w:sz w:val="21"/>
                <w:szCs w:val="21"/>
              </w:rPr>
            </w:pPr>
          </w:p>
        </w:tc>
      </w:tr>
      <w:tr w:rsidR="004C177F" w:rsidRPr="000441C1" w14:paraId="129D6265" w14:textId="77777777" w:rsidTr="005706E4">
        <w:tc>
          <w:tcPr>
            <w:tcW w:w="765" w:type="dxa"/>
            <w:tcBorders>
              <w:top w:val="single" w:sz="4" w:space="0" w:color="auto"/>
              <w:bottom w:val="single" w:sz="4" w:space="0" w:color="auto"/>
              <w:right w:val="single" w:sz="4" w:space="0" w:color="auto"/>
            </w:tcBorders>
          </w:tcPr>
          <w:p w14:paraId="113F7292" w14:textId="77777777" w:rsidR="004C177F" w:rsidRPr="000441C1" w:rsidRDefault="004C177F" w:rsidP="00932C77">
            <w:pPr>
              <w:rPr>
                <w:rFonts w:eastAsia="Times New Roman"/>
                <w:sz w:val="21"/>
                <w:szCs w:val="21"/>
              </w:rPr>
            </w:pPr>
            <w:r w:rsidRPr="000441C1">
              <w:rPr>
                <w:rFonts w:eastAsia="Times New Roman"/>
                <w:sz w:val="21"/>
                <w:szCs w:val="21"/>
              </w:rPr>
              <w:t>18-20</w:t>
            </w:r>
          </w:p>
        </w:tc>
        <w:tc>
          <w:tcPr>
            <w:tcW w:w="2491" w:type="dxa"/>
            <w:tcBorders>
              <w:top w:val="single" w:sz="4" w:space="0" w:color="auto"/>
              <w:left w:val="single" w:sz="4" w:space="0" w:color="auto"/>
              <w:bottom w:val="single" w:sz="4" w:space="0" w:color="auto"/>
              <w:right w:val="single" w:sz="4" w:space="0" w:color="auto"/>
            </w:tcBorders>
          </w:tcPr>
          <w:p w14:paraId="4A1B149E" w14:textId="77777777" w:rsidR="004C177F" w:rsidRPr="00CD2E9A" w:rsidRDefault="004C177F" w:rsidP="00932C77">
            <w:pPr>
              <w:rPr>
                <w:rFonts w:eastAsia="Times New Roman"/>
                <w:sz w:val="24"/>
                <w:szCs w:val="24"/>
              </w:rPr>
            </w:pPr>
            <w:r w:rsidRPr="00CD2E9A">
              <w:rPr>
                <w:rFonts w:eastAsia="Times New Roman"/>
                <w:sz w:val="24"/>
                <w:szCs w:val="24"/>
              </w:rPr>
              <w:t>Оформление странички портфолио «Кем быть?», «Каким быть?».</w:t>
            </w:r>
          </w:p>
        </w:tc>
        <w:tc>
          <w:tcPr>
            <w:tcW w:w="992" w:type="dxa"/>
            <w:tcBorders>
              <w:top w:val="single" w:sz="4" w:space="0" w:color="auto"/>
              <w:left w:val="single" w:sz="4" w:space="0" w:color="auto"/>
              <w:bottom w:val="single" w:sz="4" w:space="0" w:color="auto"/>
              <w:right w:val="single" w:sz="4" w:space="0" w:color="auto"/>
            </w:tcBorders>
          </w:tcPr>
          <w:p w14:paraId="0BF2D97A" w14:textId="77777777" w:rsidR="004C177F" w:rsidRPr="000441C1" w:rsidRDefault="004C177F" w:rsidP="00932C77">
            <w:pPr>
              <w:rPr>
                <w:rFonts w:eastAsia="Times New Roman"/>
                <w:sz w:val="21"/>
                <w:szCs w:val="21"/>
              </w:rPr>
            </w:pPr>
            <w:r w:rsidRPr="000441C1">
              <w:rPr>
                <w:rFonts w:eastAsia="Times New Roman"/>
                <w:szCs w:val="20"/>
              </w:rPr>
              <w:t>3</w:t>
            </w:r>
          </w:p>
        </w:tc>
        <w:tc>
          <w:tcPr>
            <w:tcW w:w="1559" w:type="dxa"/>
            <w:tcBorders>
              <w:top w:val="single" w:sz="4" w:space="0" w:color="auto"/>
              <w:left w:val="single" w:sz="4" w:space="0" w:color="auto"/>
              <w:bottom w:val="single" w:sz="4" w:space="0" w:color="auto"/>
              <w:right w:val="single" w:sz="4" w:space="0" w:color="auto"/>
            </w:tcBorders>
          </w:tcPr>
          <w:p w14:paraId="7E8DDC42" w14:textId="77777777" w:rsidR="004C177F" w:rsidRPr="000441C1" w:rsidRDefault="004C177F" w:rsidP="00932C77">
            <w:pPr>
              <w:rPr>
                <w:rFonts w:eastAsia="Times New Roman"/>
                <w:sz w:val="24"/>
                <w:szCs w:val="24"/>
              </w:rPr>
            </w:pPr>
            <w:r w:rsidRPr="000441C1">
              <w:rPr>
                <w:rFonts w:eastAsia="Times New Roman"/>
                <w:sz w:val="24"/>
                <w:szCs w:val="24"/>
              </w:rPr>
              <w:t>практические занятия</w:t>
            </w:r>
          </w:p>
        </w:tc>
        <w:tc>
          <w:tcPr>
            <w:tcW w:w="4253" w:type="dxa"/>
            <w:vMerge/>
            <w:tcBorders>
              <w:top w:val="single" w:sz="4" w:space="0" w:color="auto"/>
              <w:left w:val="single" w:sz="4" w:space="0" w:color="auto"/>
              <w:bottom w:val="single" w:sz="4" w:space="0" w:color="auto"/>
            </w:tcBorders>
          </w:tcPr>
          <w:p w14:paraId="2347BFFF" w14:textId="77777777" w:rsidR="004C177F" w:rsidRPr="000441C1" w:rsidRDefault="004C177F" w:rsidP="00932C77">
            <w:pPr>
              <w:rPr>
                <w:rFonts w:eastAsia="Times New Roman"/>
                <w:sz w:val="21"/>
                <w:szCs w:val="21"/>
              </w:rPr>
            </w:pPr>
          </w:p>
        </w:tc>
      </w:tr>
      <w:tr w:rsidR="004C177F" w:rsidRPr="000441C1" w14:paraId="02ED4BF3" w14:textId="77777777" w:rsidTr="005706E4">
        <w:tc>
          <w:tcPr>
            <w:tcW w:w="765" w:type="dxa"/>
            <w:tcBorders>
              <w:top w:val="single" w:sz="4" w:space="0" w:color="auto"/>
              <w:bottom w:val="single" w:sz="4" w:space="0" w:color="auto"/>
              <w:right w:val="single" w:sz="4" w:space="0" w:color="auto"/>
            </w:tcBorders>
          </w:tcPr>
          <w:p w14:paraId="3AD47E7B" w14:textId="77777777" w:rsidR="004C177F" w:rsidRPr="000441C1" w:rsidRDefault="004C177F" w:rsidP="00932C77">
            <w:pPr>
              <w:rPr>
                <w:rFonts w:eastAsia="Times New Roman"/>
                <w:sz w:val="21"/>
                <w:szCs w:val="21"/>
              </w:rPr>
            </w:pPr>
            <w:r w:rsidRPr="000441C1">
              <w:rPr>
                <w:rFonts w:eastAsia="Times New Roman"/>
                <w:sz w:val="21"/>
                <w:szCs w:val="21"/>
              </w:rPr>
              <w:t>21</w:t>
            </w:r>
          </w:p>
        </w:tc>
        <w:tc>
          <w:tcPr>
            <w:tcW w:w="2491" w:type="dxa"/>
            <w:tcBorders>
              <w:top w:val="single" w:sz="4" w:space="0" w:color="auto"/>
              <w:left w:val="single" w:sz="4" w:space="0" w:color="auto"/>
              <w:bottom w:val="single" w:sz="4" w:space="0" w:color="auto"/>
              <w:right w:val="single" w:sz="4" w:space="0" w:color="auto"/>
            </w:tcBorders>
          </w:tcPr>
          <w:p w14:paraId="0504FA98" w14:textId="77777777" w:rsidR="004C177F" w:rsidRPr="000441C1" w:rsidRDefault="004C177F" w:rsidP="00932C77">
            <w:pPr>
              <w:rPr>
                <w:rFonts w:eastAsia="Times New Roman"/>
                <w:sz w:val="24"/>
                <w:szCs w:val="24"/>
              </w:rPr>
            </w:pPr>
            <w:r w:rsidRPr="000441C1">
              <w:rPr>
                <w:rFonts w:eastAsia="Times New Roman"/>
                <w:sz w:val="24"/>
                <w:szCs w:val="24"/>
              </w:rPr>
              <w:t>Сочинение «… - это призвание!».</w:t>
            </w:r>
          </w:p>
        </w:tc>
        <w:tc>
          <w:tcPr>
            <w:tcW w:w="992" w:type="dxa"/>
            <w:tcBorders>
              <w:top w:val="single" w:sz="4" w:space="0" w:color="auto"/>
              <w:left w:val="single" w:sz="4" w:space="0" w:color="auto"/>
              <w:bottom w:val="single" w:sz="4" w:space="0" w:color="auto"/>
              <w:right w:val="single" w:sz="4" w:space="0" w:color="auto"/>
            </w:tcBorders>
          </w:tcPr>
          <w:p w14:paraId="2B0E5EC1"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6155DB2B" w14:textId="77777777" w:rsidR="004C177F" w:rsidRPr="003677D7" w:rsidRDefault="004C177F" w:rsidP="00932C77">
            <w:pPr>
              <w:rPr>
                <w:rFonts w:eastAsia="Times New Roman"/>
                <w:sz w:val="24"/>
                <w:szCs w:val="24"/>
              </w:rPr>
            </w:pPr>
            <w:r>
              <w:rPr>
                <w:rFonts w:eastAsia="Times New Roman"/>
              </w:rPr>
              <w:t>практическое занятие</w:t>
            </w:r>
          </w:p>
        </w:tc>
        <w:tc>
          <w:tcPr>
            <w:tcW w:w="4253" w:type="dxa"/>
            <w:vMerge/>
            <w:tcBorders>
              <w:top w:val="single" w:sz="4" w:space="0" w:color="auto"/>
              <w:left w:val="single" w:sz="4" w:space="0" w:color="auto"/>
              <w:bottom w:val="single" w:sz="4" w:space="0" w:color="auto"/>
            </w:tcBorders>
          </w:tcPr>
          <w:p w14:paraId="35C5DE48" w14:textId="77777777" w:rsidR="004C177F" w:rsidRPr="000441C1" w:rsidRDefault="004C177F" w:rsidP="00932C77">
            <w:pPr>
              <w:rPr>
                <w:rFonts w:eastAsia="Times New Roman"/>
                <w:sz w:val="21"/>
                <w:szCs w:val="21"/>
              </w:rPr>
            </w:pPr>
          </w:p>
        </w:tc>
      </w:tr>
      <w:tr w:rsidR="004C177F" w:rsidRPr="000441C1" w14:paraId="352CAA40" w14:textId="77777777" w:rsidTr="005706E4">
        <w:tc>
          <w:tcPr>
            <w:tcW w:w="10060" w:type="dxa"/>
            <w:gridSpan w:val="5"/>
            <w:tcBorders>
              <w:top w:val="single" w:sz="4" w:space="0" w:color="auto"/>
              <w:bottom w:val="single" w:sz="4" w:space="0" w:color="auto"/>
            </w:tcBorders>
          </w:tcPr>
          <w:p w14:paraId="648749F2" w14:textId="77777777" w:rsidR="004C177F" w:rsidRPr="000441C1" w:rsidRDefault="004C177F" w:rsidP="00932C77">
            <w:pPr>
              <w:jc w:val="center"/>
              <w:rPr>
                <w:rFonts w:eastAsia="Times New Roman"/>
                <w:sz w:val="21"/>
                <w:szCs w:val="21"/>
              </w:rPr>
            </w:pPr>
            <w:r w:rsidRPr="00CD2E9A">
              <w:rPr>
                <w:rFonts w:eastAsia="Times New Roman"/>
                <w:b/>
                <w:bCs/>
                <w:sz w:val="24"/>
                <w:szCs w:val="24"/>
              </w:rPr>
              <w:lastRenderedPageBreak/>
              <w:t xml:space="preserve">Раздел 3. </w:t>
            </w:r>
            <w:r w:rsidR="00934C54" w:rsidRPr="00CD2E9A">
              <w:rPr>
                <w:rFonts w:eastAsia="Times New Roman"/>
                <w:b/>
                <w:bCs/>
                <w:sz w:val="24"/>
                <w:szCs w:val="24"/>
              </w:rPr>
              <w:t>Профессии,</w:t>
            </w:r>
            <w:r w:rsidRPr="00CD2E9A">
              <w:rPr>
                <w:rFonts w:eastAsia="Times New Roman"/>
                <w:b/>
                <w:bCs/>
                <w:sz w:val="24"/>
                <w:szCs w:val="24"/>
              </w:rPr>
              <w:t xml:space="preserve"> без которых не обойтись.</w:t>
            </w:r>
            <w:r w:rsidRPr="000441C1">
              <w:rPr>
                <w:rFonts w:eastAsia="Times New Roman"/>
                <w:sz w:val="24"/>
                <w:szCs w:val="24"/>
              </w:rPr>
              <w:t> </w:t>
            </w:r>
            <w:r w:rsidRPr="000441C1">
              <w:rPr>
                <w:rFonts w:eastAsia="Times New Roman"/>
                <w:b/>
                <w:bCs/>
                <w:sz w:val="24"/>
                <w:szCs w:val="24"/>
              </w:rPr>
              <w:t>(9 ч.)</w:t>
            </w:r>
          </w:p>
        </w:tc>
      </w:tr>
      <w:tr w:rsidR="004C177F" w:rsidRPr="00CC128E" w14:paraId="70CCBE09" w14:textId="77777777" w:rsidTr="00CA603F">
        <w:tc>
          <w:tcPr>
            <w:tcW w:w="765" w:type="dxa"/>
            <w:tcBorders>
              <w:top w:val="single" w:sz="4" w:space="0" w:color="auto"/>
              <w:bottom w:val="single" w:sz="4" w:space="0" w:color="auto"/>
              <w:right w:val="single" w:sz="4" w:space="0" w:color="auto"/>
            </w:tcBorders>
          </w:tcPr>
          <w:p w14:paraId="0D8C21DC" w14:textId="77777777" w:rsidR="004C177F" w:rsidRPr="000441C1" w:rsidRDefault="004C177F" w:rsidP="00932C77">
            <w:pPr>
              <w:rPr>
                <w:rFonts w:eastAsia="Times New Roman"/>
                <w:sz w:val="21"/>
                <w:szCs w:val="21"/>
              </w:rPr>
            </w:pPr>
            <w:r w:rsidRPr="000441C1">
              <w:rPr>
                <w:rFonts w:eastAsia="Times New Roman"/>
                <w:sz w:val="21"/>
                <w:szCs w:val="21"/>
              </w:rPr>
              <w:t>22-24</w:t>
            </w:r>
          </w:p>
        </w:tc>
        <w:tc>
          <w:tcPr>
            <w:tcW w:w="2491" w:type="dxa"/>
            <w:tcBorders>
              <w:top w:val="single" w:sz="4" w:space="0" w:color="auto"/>
              <w:left w:val="single" w:sz="4" w:space="0" w:color="auto"/>
              <w:bottom w:val="single" w:sz="4" w:space="0" w:color="auto"/>
              <w:right w:val="single" w:sz="4" w:space="0" w:color="auto"/>
            </w:tcBorders>
          </w:tcPr>
          <w:p w14:paraId="53FBA8C5" w14:textId="77777777" w:rsidR="004C177F" w:rsidRPr="00CD2E9A" w:rsidRDefault="004C177F" w:rsidP="00932C77">
            <w:pPr>
              <w:rPr>
                <w:rFonts w:eastAsia="Times New Roman"/>
                <w:sz w:val="24"/>
                <w:szCs w:val="24"/>
              </w:rPr>
            </w:pPr>
            <w:r w:rsidRPr="00CD2E9A">
              <w:rPr>
                <w:rFonts w:eastAsia="Times New Roman"/>
                <w:sz w:val="24"/>
                <w:szCs w:val="24"/>
              </w:rPr>
              <w:t>Профессии, без которых не обойтись.</w:t>
            </w:r>
          </w:p>
        </w:tc>
        <w:tc>
          <w:tcPr>
            <w:tcW w:w="992" w:type="dxa"/>
            <w:tcBorders>
              <w:top w:val="single" w:sz="4" w:space="0" w:color="auto"/>
              <w:left w:val="single" w:sz="4" w:space="0" w:color="auto"/>
              <w:bottom w:val="single" w:sz="4" w:space="0" w:color="auto"/>
              <w:right w:val="single" w:sz="4" w:space="0" w:color="auto"/>
            </w:tcBorders>
          </w:tcPr>
          <w:p w14:paraId="78868214" w14:textId="77777777" w:rsidR="004C177F" w:rsidRPr="000441C1" w:rsidRDefault="004C177F" w:rsidP="00932C77">
            <w:pPr>
              <w:rPr>
                <w:rFonts w:eastAsia="Times New Roman"/>
                <w:sz w:val="21"/>
                <w:szCs w:val="21"/>
              </w:rPr>
            </w:pPr>
            <w:r w:rsidRPr="000441C1">
              <w:rPr>
                <w:rFonts w:eastAsia="Times New Roman"/>
                <w:szCs w:val="20"/>
              </w:rPr>
              <w:t>3</w:t>
            </w:r>
          </w:p>
        </w:tc>
        <w:tc>
          <w:tcPr>
            <w:tcW w:w="1559" w:type="dxa"/>
            <w:tcBorders>
              <w:top w:val="single" w:sz="4" w:space="0" w:color="auto"/>
              <w:left w:val="single" w:sz="4" w:space="0" w:color="auto"/>
              <w:bottom w:val="single" w:sz="4" w:space="0" w:color="auto"/>
              <w:right w:val="single" w:sz="4" w:space="0" w:color="auto"/>
            </w:tcBorders>
          </w:tcPr>
          <w:p w14:paraId="5B392469" w14:textId="77777777" w:rsidR="004C177F" w:rsidRPr="00CD2E9A" w:rsidRDefault="004C177F" w:rsidP="00932C77">
            <w:pPr>
              <w:rPr>
                <w:rFonts w:eastAsia="Times New Roman"/>
                <w:sz w:val="24"/>
                <w:szCs w:val="24"/>
              </w:rPr>
            </w:pPr>
            <w:r>
              <w:rPr>
                <w:rFonts w:eastAsia="Times New Roman"/>
                <w:sz w:val="24"/>
                <w:szCs w:val="24"/>
              </w:rPr>
              <w:t>беседа</w:t>
            </w:r>
          </w:p>
        </w:tc>
        <w:tc>
          <w:tcPr>
            <w:tcW w:w="4253" w:type="dxa"/>
            <w:vMerge w:val="restart"/>
            <w:tcBorders>
              <w:top w:val="single" w:sz="4" w:space="0" w:color="auto"/>
              <w:left w:val="single" w:sz="4" w:space="0" w:color="auto"/>
              <w:bottom w:val="single" w:sz="4" w:space="0" w:color="auto"/>
              <w:right w:val="single" w:sz="4" w:space="0" w:color="auto"/>
            </w:tcBorders>
          </w:tcPr>
          <w:p w14:paraId="3A36C6C2"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http://clow.ru  - Познавательный портал: сайт про все и обо всем!</w:t>
            </w:r>
          </w:p>
          <w:p w14:paraId="6273C88E" w14:textId="77777777" w:rsidR="004C177F" w:rsidRPr="00D71ED8" w:rsidRDefault="00ED45D1" w:rsidP="00932C77">
            <w:pPr>
              <w:spacing w:line="240" w:lineRule="auto"/>
              <w:rPr>
                <w:rFonts w:eastAsia="Times New Roman"/>
                <w:sz w:val="24"/>
                <w:szCs w:val="24"/>
              </w:rPr>
            </w:pPr>
            <w:hyperlink r:id="rId186" w:history="1">
              <w:r w:rsidR="004C177F" w:rsidRPr="00D71ED8">
                <w:rPr>
                  <w:rFonts w:eastAsia="Times New Roman"/>
                  <w:color w:val="0000FF"/>
                  <w:sz w:val="24"/>
                  <w:szCs w:val="24"/>
                  <w:u w:val="single"/>
                </w:rPr>
                <w:t>http://stranamasterov.ru</w:t>
              </w:r>
            </w:hyperlink>
            <w:r w:rsidR="004C177F" w:rsidRPr="00D71ED8">
              <w:rPr>
                <w:rFonts w:eastAsia="Times New Roman"/>
                <w:sz w:val="24"/>
                <w:szCs w:val="24"/>
              </w:rPr>
              <w:t xml:space="preserve">  «Страна Мастеров» Тематика сайта: прикладное творчество, мастерство во всех его проявлениях и окружающая среда. Материалы к урокам технологии.</w:t>
            </w:r>
          </w:p>
          <w:p w14:paraId="0EE1E5C0" w14:textId="77777777" w:rsidR="004C177F" w:rsidRPr="00D71ED8" w:rsidRDefault="004C177F" w:rsidP="00932C77">
            <w:pPr>
              <w:spacing w:line="240" w:lineRule="auto"/>
              <w:rPr>
                <w:rFonts w:eastAsia="Times New Roman"/>
                <w:sz w:val="24"/>
                <w:szCs w:val="24"/>
              </w:rPr>
            </w:pPr>
          </w:p>
          <w:p w14:paraId="0B37BB63"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Викторина по профориентации для детей 7-10 лет "Необычные примеры"</w:t>
            </w:r>
          </w:p>
          <w:p w14:paraId="741C8720" w14:textId="77777777" w:rsidR="004C177F" w:rsidRPr="00D71ED8" w:rsidRDefault="004C177F" w:rsidP="00932C77">
            <w:pPr>
              <w:spacing w:line="240" w:lineRule="auto"/>
              <w:rPr>
                <w:rFonts w:eastAsia="Times New Roman"/>
                <w:sz w:val="24"/>
                <w:szCs w:val="24"/>
              </w:rPr>
            </w:pPr>
          </w:p>
          <w:p w14:paraId="0578BF61" w14:textId="77777777" w:rsidR="004C177F" w:rsidRPr="00D71ED8" w:rsidRDefault="00ED45D1" w:rsidP="00932C77">
            <w:pPr>
              <w:spacing w:line="240" w:lineRule="auto"/>
              <w:rPr>
                <w:rFonts w:eastAsia="Times New Roman"/>
                <w:sz w:val="24"/>
                <w:szCs w:val="24"/>
              </w:rPr>
            </w:pPr>
            <w:hyperlink r:id="rId187" w:history="1">
              <w:r w:rsidR="004C177F" w:rsidRPr="00D71ED8">
                <w:rPr>
                  <w:rFonts w:eastAsia="Times New Roman"/>
                  <w:color w:val="0000FF"/>
                  <w:sz w:val="24"/>
                  <w:szCs w:val="24"/>
                  <w:u w:val="single"/>
                </w:rPr>
                <w:t>https://youtu.be/A-qduf8aiQE</w:t>
              </w:r>
            </w:hyperlink>
            <w:r w:rsidR="004C177F" w:rsidRPr="00D71ED8">
              <w:rPr>
                <w:rFonts w:eastAsia="Times New Roman"/>
                <w:sz w:val="24"/>
                <w:szCs w:val="24"/>
              </w:rPr>
              <w:t xml:space="preserve"> </w:t>
            </w:r>
          </w:p>
          <w:p w14:paraId="04529D52" w14:textId="77777777" w:rsidR="004C177F" w:rsidRPr="00D71ED8" w:rsidRDefault="004C177F" w:rsidP="00932C77">
            <w:pPr>
              <w:spacing w:line="240" w:lineRule="auto"/>
              <w:rPr>
                <w:rFonts w:eastAsia="Times New Roman"/>
                <w:sz w:val="24"/>
                <w:szCs w:val="24"/>
              </w:rPr>
            </w:pPr>
          </w:p>
          <w:p w14:paraId="706A054A"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Игра «Какое блюдо приготовил поваренок?»</w:t>
            </w:r>
          </w:p>
          <w:p w14:paraId="2E59D20F" w14:textId="77777777" w:rsidR="004C177F" w:rsidRPr="00D71ED8" w:rsidRDefault="004C177F" w:rsidP="00932C77">
            <w:pPr>
              <w:spacing w:line="240" w:lineRule="auto"/>
              <w:rPr>
                <w:rFonts w:eastAsia="Times New Roman"/>
                <w:sz w:val="24"/>
                <w:szCs w:val="24"/>
              </w:rPr>
            </w:pPr>
          </w:p>
          <w:p w14:paraId="46DC4BC3" w14:textId="77777777" w:rsidR="004C177F" w:rsidRPr="00D71ED8" w:rsidRDefault="00ED45D1" w:rsidP="00932C77">
            <w:pPr>
              <w:spacing w:line="240" w:lineRule="auto"/>
              <w:rPr>
                <w:rFonts w:eastAsia="Times New Roman"/>
                <w:sz w:val="24"/>
                <w:szCs w:val="24"/>
              </w:rPr>
            </w:pPr>
            <w:hyperlink r:id="rId188" w:history="1">
              <w:r w:rsidR="004C177F" w:rsidRPr="00D71ED8">
                <w:rPr>
                  <w:rFonts w:eastAsia="Times New Roman"/>
                  <w:color w:val="0000FF"/>
                  <w:sz w:val="24"/>
                  <w:szCs w:val="24"/>
                  <w:u w:val="single"/>
                </w:rPr>
                <w:t>https://youtu.be/sy2OoTkBpfo?list=PLagHIN0mjUuU0ykUOG5iGKvgURXA-AeHI</w:t>
              </w:r>
            </w:hyperlink>
            <w:r w:rsidR="004C177F" w:rsidRPr="00D71ED8">
              <w:rPr>
                <w:rFonts w:eastAsia="Times New Roman"/>
                <w:sz w:val="24"/>
                <w:szCs w:val="24"/>
              </w:rPr>
              <w:t xml:space="preserve"> </w:t>
            </w:r>
          </w:p>
          <w:p w14:paraId="0C53482B" w14:textId="77777777" w:rsidR="004C177F" w:rsidRPr="00D71ED8" w:rsidRDefault="004C177F" w:rsidP="00E462EE">
            <w:pPr>
              <w:spacing w:line="240" w:lineRule="auto"/>
              <w:ind w:firstLine="0"/>
              <w:rPr>
                <w:rFonts w:eastAsia="Times New Roman"/>
                <w:sz w:val="24"/>
                <w:szCs w:val="24"/>
              </w:rPr>
            </w:pPr>
          </w:p>
          <w:p w14:paraId="7204424E"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 xml:space="preserve">Обзор профессий будущего. Человек и природа. </w:t>
            </w:r>
          </w:p>
          <w:p w14:paraId="28709C61" w14:textId="77777777" w:rsidR="004C177F" w:rsidRPr="00D71ED8" w:rsidRDefault="004C177F" w:rsidP="00932C77">
            <w:pPr>
              <w:spacing w:line="240" w:lineRule="auto"/>
              <w:rPr>
                <w:rFonts w:eastAsia="Times New Roman"/>
                <w:sz w:val="24"/>
                <w:szCs w:val="24"/>
              </w:rPr>
            </w:pPr>
          </w:p>
          <w:p w14:paraId="032BFA67"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https://nsportal.ru/video/2019/10/obzor-professiy-budushchego</w:t>
            </w:r>
          </w:p>
          <w:p w14:paraId="4931E7A2" w14:textId="77777777" w:rsidR="004C177F" w:rsidRPr="00D71ED8" w:rsidRDefault="004C177F" w:rsidP="00932C77">
            <w:pPr>
              <w:spacing w:line="240" w:lineRule="auto"/>
              <w:rPr>
                <w:rFonts w:eastAsia="Times New Roman"/>
                <w:sz w:val="24"/>
                <w:szCs w:val="24"/>
              </w:rPr>
            </w:pPr>
          </w:p>
          <w:p w14:paraId="1A8FFDC2"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Профессия "Сити-фермер". Виртуальная прогулка.</w:t>
            </w:r>
          </w:p>
          <w:p w14:paraId="2106C608" w14:textId="77777777" w:rsidR="004C177F" w:rsidRPr="00D71ED8" w:rsidRDefault="004C177F" w:rsidP="00932C77">
            <w:pPr>
              <w:spacing w:line="240" w:lineRule="auto"/>
              <w:rPr>
                <w:rFonts w:eastAsia="Times New Roman"/>
                <w:sz w:val="24"/>
                <w:szCs w:val="24"/>
              </w:rPr>
            </w:pPr>
          </w:p>
          <w:p w14:paraId="1BE7F07C" w14:textId="77777777" w:rsidR="004C177F" w:rsidRPr="00D71ED8" w:rsidRDefault="00ED45D1" w:rsidP="00932C77">
            <w:pPr>
              <w:spacing w:line="240" w:lineRule="auto"/>
              <w:rPr>
                <w:rFonts w:eastAsia="Times New Roman"/>
                <w:sz w:val="24"/>
                <w:szCs w:val="24"/>
              </w:rPr>
            </w:pPr>
            <w:hyperlink r:id="rId189" w:history="1">
              <w:r w:rsidR="004C177F" w:rsidRPr="00D71ED8">
                <w:rPr>
                  <w:rFonts w:eastAsia="Times New Roman"/>
                  <w:color w:val="0000FF"/>
                  <w:sz w:val="24"/>
                  <w:szCs w:val="24"/>
                  <w:u w:val="single"/>
                </w:rPr>
                <w:t>https://nsportal.ru/video/2019/10/virtualnaya-progulka-siti-fermy-v-mire</w:t>
              </w:r>
            </w:hyperlink>
          </w:p>
          <w:p w14:paraId="2C0174C7" w14:textId="77777777" w:rsidR="004C177F" w:rsidRPr="00D71ED8" w:rsidRDefault="004C177F" w:rsidP="00932C77">
            <w:pPr>
              <w:spacing w:line="240" w:lineRule="auto"/>
              <w:rPr>
                <w:rFonts w:eastAsia="Times New Roman"/>
                <w:sz w:val="24"/>
                <w:szCs w:val="24"/>
              </w:rPr>
            </w:pPr>
          </w:p>
          <w:p w14:paraId="4EE9C4D1"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 xml:space="preserve">Профессия будущего "Агроинформатик". Результаты труда. </w:t>
            </w:r>
          </w:p>
          <w:p w14:paraId="79306D8C" w14:textId="77777777" w:rsidR="004C177F" w:rsidRPr="00D71ED8" w:rsidRDefault="004C177F" w:rsidP="00932C77">
            <w:pPr>
              <w:spacing w:line="240" w:lineRule="auto"/>
              <w:rPr>
                <w:rFonts w:eastAsia="Times New Roman"/>
                <w:sz w:val="24"/>
                <w:szCs w:val="24"/>
              </w:rPr>
            </w:pPr>
          </w:p>
          <w:p w14:paraId="51E79C14" w14:textId="77777777" w:rsidR="004C177F" w:rsidRPr="00D71ED8" w:rsidRDefault="00ED45D1" w:rsidP="00932C77">
            <w:pPr>
              <w:spacing w:line="240" w:lineRule="auto"/>
              <w:rPr>
                <w:rFonts w:eastAsia="Times New Roman"/>
                <w:sz w:val="24"/>
                <w:szCs w:val="24"/>
              </w:rPr>
            </w:pPr>
            <w:hyperlink r:id="rId190" w:history="1">
              <w:r w:rsidR="004C177F" w:rsidRPr="00D71ED8">
                <w:rPr>
                  <w:rFonts w:eastAsia="Times New Roman"/>
                  <w:color w:val="0000FF"/>
                  <w:sz w:val="24"/>
                  <w:szCs w:val="24"/>
                  <w:u w:val="single"/>
                </w:rPr>
                <w:t>https://youtu.be/uNkADHZStDE?list=PLbtbBtGwBb3YtJzKgZliBJlrLH4aq62QA</w:t>
              </w:r>
            </w:hyperlink>
          </w:p>
          <w:p w14:paraId="3D5B8DCC" w14:textId="77777777" w:rsidR="004C177F" w:rsidRPr="00D71ED8" w:rsidRDefault="004C177F" w:rsidP="00932C77">
            <w:pPr>
              <w:spacing w:line="240" w:lineRule="auto"/>
              <w:rPr>
                <w:rFonts w:eastAsia="Times New Roman"/>
                <w:sz w:val="24"/>
                <w:szCs w:val="24"/>
              </w:rPr>
            </w:pPr>
          </w:p>
          <w:p w14:paraId="7C5B9F7A"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Профессия "Лесник"</w:t>
            </w:r>
          </w:p>
          <w:p w14:paraId="6201F963" w14:textId="77777777" w:rsidR="004C177F" w:rsidRPr="00D71ED8" w:rsidRDefault="004C177F" w:rsidP="00932C77">
            <w:pPr>
              <w:spacing w:line="240" w:lineRule="auto"/>
              <w:rPr>
                <w:rFonts w:eastAsia="Times New Roman"/>
                <w:sz w:val="24"/>
                <w:szCs w:val="24"/>
              </w:rPr>
            </w:pPr>
          </w:p>
          <w:p w14:paraId="00C944BA" w14:textId="77777777" w:rsidR="004C177F" w:rsidRPr="00D71ED8" w:rsidRDefault="00ED45D1" w:rsidP="00932C77">
            <w:pPr>
              <w:spacing w:line="240" w:lineRule="auto"/>
              <w:rPr>
                <w:rFonts w:eastAsia="Times New Roman"/>
                <w:sz w:val="24"/>
                <w:szCs w:val="24"/>
              </w:rPr>
            </w:pPr>
            <w:hyperlink r:id="rId191" w:history="1">
              <w:r w:rsidR="004C177F" w:rsidRPr="00D71ED8">
                <w:rPr>
                  <w:rFonts w:eastAsia="Times New Roman"/>
                  <w:color w:val="0000FF"/>
                  <w:sz w:val="24"/>
                  <w:szCs w:val="24"/>
                  <w:u w:val="single"/>
                </w:rPr>
                <w:t>https://youtu.be/lZ5JTbXgUxE?list=PLbtbBtGwBb3YtJzKgZliBJlrLH4aq62QA</w:t>
              </w:r>
            </w:hyperlink>
          </w:p>
          <w:p w14:paraId="445E4D6A" w14:textId="77777777" w:rsidR="004C177F" w:rsidRPr="00D71ED8" w:rsidRDefault="004C177F" w:rsidP="00932C77">
            <w:pPr>
              <w:spacing w:line="240" w:lineRule="auto"/>
              <w:rPr>
                <w:rFonts w:eastAsia="Times New Roman"/>
                <w:sz w:val="24"/>
                <w:szCs w:val="24"/>
              </w:rPr>
            </w:pPr>
          </w:p>
        </w:tc>
      </w:tr>
      <w:tr w:rsidR="004C177F" w:rsidRPr="000441C1" w14:paraId="192C49FE" w14:textId="77777777" w:rsidTr="00CA603F">
        <w:tc>
          <w:tcPr>
            <w:tcW w:w="765" w:type="dxa"/>
            <w:tcBorders>
              <w:top w:val="single" w:sz="4" w:space="0" w:color="auto"/>
              <w:bottom w:val="single" w:sz="4" w:space="0" w:color="auto"/>
              <w:right w:val="single" w:sz="4" w:space="0" w:color="auto"/>
            </w:tcBorders>
          </w:tcPr>
          <w:p w14:paraId="79A36577" w14:textId="77777777" w:rsidR="004C177F" w:rsidRPr="000441C1" w:rsidRDefault="004C177F" w:rsidP="00932C77">
            <w:pPr>
              <w:rPr>
                <w:rFonts w:eastAsia="Times New Roman"/>
                <w:sz w:val="21"/>
                <w:szCs w:val="21"/>
              </w:rPr>
            </w:pPr>
            <w:r w:rsidRPr="000441C1">
              <w:rPr>
                <w:rFonts w:eastAsia="Times New Roman"/>
                <w:sz w:val="21"/>
                <w:szCs w:val="21"/>
              </w:rPr>
              <w:t>25-27</w:t>
            </w:r>
          </w:p>
        </w:tc>
        <w:tc>
          <w:tcPr>
            <w:tcW w:w="2491" w:type="dxa"/>
            <w:tcBorders>
              <w:top w:val="single" w:sz="4" w:space="0" w:color="auto"/>
              <w:left w:val="single" w:sz="4" w:space="0" w:color="auto"/>
              <w:bottom w:val="single" w:sz="4" w:space="0" w:color="auto"/>
              <w:right w:val="single" w:sz="4" w:space="0" w:color="auto"/>
            </w:tcBorders>
          </w:tcPr>
          <w:p w14:paraId="0C786C5C" w14:textId="77777777" w:rsidR="004C177F" w:rsidRPr="000441C1" w:rsidRDefault="004C177F" w:rsidP="00932C77">
            <w:pPr>
              <w:rPr>
                <w:rFonts w:eastAsia="Times New Roman"/>
                <w:sz w:val="24"/>
                <w:szCs w:val="24"/>
              </w:rPr>
            </w:pPr>
            <w:r w:rsidRPr="000441C1">
              <w:rPr>
                <w:rFonts w:eastAsia="Times New Roman"/>
                <w:sz w:val="24"/>
                <w:szCs w:val="24"/>
              </w:rPr>
              <w:t>Исследование «Необычная творческая профессия».</w:t>
            </w:r>
          </w:p>
        </w:tc>
        <w:tc>
          <w:tcPr>
            <w:tcW w:w="992" w:type="dxa"/>
            <w:tcBorders>
              <w:top w:val="single" w:sz="4" w:space="0" w:color="auto"/>
              <w:left w:val="single" w:sz="4" w:space="0" w:color="auto"/>
              <w:bottom w:val="single" w:sz="4" w:space="0" w:color="auto"/>
              <w:right w:val="single" w:sz="4" w:space="0" w:color="auto"/>
            </w:tcBorders>
          </w:tcPr>
          <w:p w14:paraId="02E1CF15" w14:textId="77777777" w:rsidR="004C177F" w:rsidRPr="000441C1" w:rsidRDefault="004C177F" w:rsidP="00932C77">
            <w:pPr>
              <w:rPr>
                <w:rFonts w:eastAsia="Times New Roman"/>
                <w:sz w:val="21"/>
                <w:szCs w:val="21"/>
              </w:rPr>
            </w:pPr>
            <w:r w:rsidRPr="000441C1">
              <w:rPr>
                <w:rFonts w:eastAsia="Times New Roman"/>
                <w:szCs w:val="20"/>
              </w:rPr>
              <w:t>3</w:t>
            </w:r>
          </w:p>
        </w:tc>
        <w:tc>
          <w:tcPr>
            <w:tcW w:w="1559" w:type="dxa"/>
            <w:tcBorders>
              <w:top w:val="single" w:sz="4" w:space="0" w:color="auto"/>
              <w:left w:val="single" w:sz="4" w:space="0" w:color="auto"/>
              <w:bottom w:val="single" w:sz="4" w:space="0" w:color="auto"/>
              <w:right w:val="single" w:sz="4" w:space="0" w:color="auto"/>
            </w:tcBorders>
          </w:tcPr>
          <w:p w14:paraId="2BD1FAF3" w14:textId="77777777" w:rsidR="004C177F" w:rsidRPr="000441C1" w:rsidRDefault="004C177F" w:rsidP="00932C77">
            <w:pPr>
              <w:rPr>
                <w:rFonts w:eastAsia="Times New Roman"/>
                <w:sz w:val="24"/>
                <w:szCs w:val="24"/>
              </w:rPr>
            </w:pPr>
            <w:r w:rsidRPr="000441C1">
              <w:rPr>
                <w:rFonts w:eastAsia="Times New Roman"/>
                <w:sz w:val="24"/>
                <w:szCs w:val="24"/>
              </w:rPr>
              <w:t>обсуждение</w:t>
            </w:r>
          </w:p>
          <w:p w14:paraId="3194F719" w14:textId="77777777" w:rsidR="004C177F" w:rsidRPr="000441C1" w:rsidRDefault="004C177F" w:rsidP="00932C77">
            <w:pPr>
              <w:rPr>
                <w:rFonts w:eastAsia="Times New Roman"/>
                <w:sz w:val="24"/>
                <w:szCs w:val="24"/>
              </w:rPr>
            </w:pPr>
          </w:p>
        </w:tc>
        <w:tc>
          <w:tcPr>
            <w:tcW w:w="4253" w:type="dxa"/>
            <w:vMerge/>
            <w:tcBorders>
              <w:top w:val="single" w:sz="4" w:space="0" w:color="auto"/>
              <w:left w:val="single" w:sz="4" w:space="0" w:color="auto"/>
              <w:bottom w:val="single" w:sz="4" w:space="0" w:color="auto"/>
            </w:tcBorders>
          </w:tcPr>
          <w:p w14:paraId="3AD85B1D" w14:textId="77777777" w:rsidR="004C177F" w:rsidRPr="000441C1" w:rsidRDefault="004C177F" w:rsidP="00932C77">
            <w:pPr>
              <w:pStyle w:val="ab"/>
              <w:shd w:val="clear" w:color="auto" w:fill="FFFFFF"/>
              <w:spacing w:before="0" w:beforeAutospacing="0" w:after="150" w:afterAutospacing="0"/>
              <w:rPr>
                <w:sz w:val="21"/>
                <w:szCs w:val="21"/>
              </w:rPr>
            </w:pPr>
          </w:p>
        </w:tc>
      </w:tr>
      <w:tr w:rsidR="004C177F" w:rsidRPr="000441C1" w14:paraId="45BC2646" w14:textId="77777777" w:rsidTr="00CA603F">
        <w:tc>
          <w:tcPr>
            <w:tcW w:w="765" w:type="dxa"/>
            <w:tcBorders>
              <w:top w:val="single" w:sz="4" w:space="0" w:color="auto"/>
              <w:bottom w:val="single" w:sz="4" w:space="0" w:color="auto"/>
              <w:right w:val="single" w:sz="4" w:space="0" w:color="auto"/>
            </w:tcBorders>
          </w:tcPr>
          <w:p w14:paraId="531F62AC" w14:textId="77777777" w:rsidR="004C177F" w:rsidRPr="000441C1" w:rsidRDefault="004C177F" w:rsidP="00932C77">
            <w:pPr>
              <w:rPr>
                <w:rFonts w:eastAsia="Times New Roman"/>
                <w:sz w:val="21"/>
                <w:szCs w:val="21"/>
              </w:rPr>
            </w:pPr>
            <w:r w:rsidRPr="000441C1">
              <w:rPr>
                <w:rFonts w:eastAsia="Times New Roman"/>
                <w:sz w:val="21"/>
                <w:szCs w:val="21"/>
              </w:rPr>
              <w:t>28-30</w:t>
            </w:r>
          </w:p>
        </w:tc>
        <w:tc>
          <w:tcPr>
            <w:tcW w:w="2491" w:type="dxa"/>
            <w:tcBorders>
              <w:top w:val="single" w:sz="4" w:space="0" w:color="auto"/>
              <w:left w:val="single" w:sz="4" w:space="0" w:color="auto"/>
              <w:bottom w:val="single" w:sz="4" w:space="0" w:color="auto"/>
              <w:right w:val="single" w:sz="4" w:space="0" w:color="auto"/>
            </w:tcBorders>
          </w:tcPr>
          <w:p w14:paraId="761952AC" w14:textId="77777777" w:rsidR="004C177F" w:rsidRPr="00CD2E9A" w:rsidRDefault="004C177F" w:rsidP="00932C77">
            <w:pPr>
              <w:rPr>
                <w:rFonts w:eastAsia="Times New Roman"/>
                <w:sz w:val="24"/>
                <w:szCs w:val="24"/>
              </w:rPr>
            </w:pPr>
            <w:r w:rsidRPr="00CD2E9A">
              <w:rPr>
                <w:rFonts w:eastAsia="Times New Roman"/>
                <w:sz w:val="24"/>
                <w:szCs w:val="24"/>
              </w:rPr>
              <w:t>Исследование «Мои земляки в мире творческих профессий».</w:t>
            </w:r>
          </w:p>
        </w:tc>
        <w:tc>
          <w:tcPr>
            <w:tcW w:w="992" w:type="dxa"/>
            <w:tcBorders>
              <w:top w:val="single" w:sz="4" w:space="0" w:color="auto"/>
              <w:left w:val="single" w:sz="4" w:space="0" w:color="auto"/>
              <w:bottom w:val="single" w:sz="4" w:space="0" w:color="auto"/>
              <w:right w:val="single" w:sz="4" w:space="0" w:color="auto"/>
            </w:tcBorders>
          </w:tcPr>
          <w:p w14:paraId="448589CB" w14:textId="77777777" w:rsidR="004C177F" w:rsidRPr="000441C1" w:rsidRDefault="004C177F" w:rsidP="00932C77">
            <w:pPr>
              <w:rPr>
                <w:rFonts w:eastAsia="Times New Roman"/>
                <w:sz w:val="21"/>
                <w:szCs w:val="21"/>
              </w:rPr>
            </w:pPr>
            <w:r w:rsidRPr="000441C1">
              <w:rPr>
                <w:rFonts w:eastAsia="Times New Roman"/>
                <w:szCs w:val="20"/>
              </w:rPr>
              <w:t>3</w:t>
            </w:r>
          </w:p>
        </w:tc>
        <w:tc>
          <w:tcPr>
            <w:tcW w:w="1559" w:type="dxa"/>
            <w:tcBorders>
              <w:top w:val="single" w:sz="4" w:space="0" w:color="auto"/>
              <w:left w:val="single" w:sz="4" w:space="0" w:color="auto"/>
              <w:bottom w:val="single" w:sz="4" w:space="0" w:color="auto"/>
              <w:right w:val="single" w:sz="4" w:space="0" w:color="auto"/>
            </w:tcBorders>
          </w:tcPr>
          <w:p w14:paraId="52040D95" w14:textId="77777777" w:rsidR="004C177F" w:rsidRPr="003677D7" w:rsidRDefault="004C177F" w:rsidP="00932C77">
            <w:pPr>
              <w:rPr>
                <w:rFonts w:eastAsia="Times New Roman"/>
                <w:sz w:val="24"/>
                <w:szCs w:val="24"/>
              </w:rPr>
            </w:pPr>
            <w:r>
              <w:rPr>
                <w:rFonts w:eastAsia="Times New Roman"/>
              </w:rPr>
              <w:t>Проект- исследование</w:t>
            </w:r>
          </w:p>
        </w:tc>
        <w:tc>
          <w:tcPr>
            <w:tcW w:w="4253" w:type="dxa"/>
            <w:vMerge/>
            <w:tcBorders>
              <w:top w:val="single" w:sz="4" w:space="0" w:color="auto"/>
              <w:left w:val="single" w:sz="4" w:space="0" w:color="auto"/>
              <w:bottom w:val="single" w:sz="4" w:space="0" w:color="auto"/>
            </w:tcBorders>
          </w:tcPr>
          <w:p w14:paraId="0089E8FF" w14:textId="77777777" w:rsidR="004C177F" w:rsidRPr="000441C1" w:rsidRDefault="004C177F" w:rsidP="00932C77">
            <w:pPr>
              <w:pStyle w:val="ab"/>
              <w:shd w:val="clear" w:color="auto" w:fill="FFFFFF"/>
              <w:spacing w:before="0" w:beforeAutospacing="0" w:after="150" w:afterAutospacing="0"/>
              <w:rPr>
                <w:sz w:val="21"/>
                <w:szCs w:val="21"/>
              </w:rPr>
            </w:pPr>
          </w:p>
        </w:tc>
      </w:tr>
      <w:tr w:rsidR="004C177F" w:rsidRPr="000441C1" w14:paraId="6CC4FF61" w14:textId="77777777" w:rsidTr="00CA603F">
        <w:tc>
          <w:tcPr>
            <w:tcW w:w="10060" w:type="dxa"/>
            <w:gridSpan w:val="5"/>
            <w:tcBorders>
              <w:top w:val="single" w:sz="4" w:space="0" w:color="auto"/>
              <w:bottom w:val="single" w:sz="4" w:space="0" w:color="auto"/>
            </w:tcBorders>
          </w:tcPr>
          <w:p w14:paraId="5E1528A4" w14:textId="77777777" w:rsidR="004C177F" w:rsidRPr="000441C1" w:rsidRDefault="004C177F" w:rsidP="00932C77">
            <w:pPr>
              <w:jc w:val="center"/>
              <w:rPr>
                <w:rFonts w:eastAsia="Times New Roman"/>
                <w:sz w:val="21"/>
                <w:szCs w:val="21"/>
              </w:rPr>
            </w:pPr>
            <w:r w:rsidRPr="000441C1">
              <w:rPr>
                <w:rFonts w:eastAsia="Times New Roman"/>
                <w:b/>
                <w:bCs/>
                <w:sz w:val="24"/>
                <w:szCs w:val="24"/>
              </w:rPr>
              <w:lastRenderedPageBreak/>
              <w:t>Раздел 4. Мир профессий (4 ч.)</w:t>
            </w:r>
          </w:p>
        </w:tc>
      </w:tr>
      <w:tr w:rsidR="004C177F" w:rsidRPr="00CC128E" w14:paraId="30344C8E" w14:textId="77777777" w:rsidTr="00CA603F">
        <w:tc>
          <w:tcPr>
            <w:tcW w:w="765" w:type="dxa"/>
            <w:tcBorders>
              <w:top w:val="single" w:sz="4" w:space="0" w:color="auto"/>
              <w:bottom w:val="single" w:sz="4" w:space="0" w:color="auto"/>
              <w:right w:val="single" w:sz="4" w:space="0" w:color="auto"/>
            </w:tcBorders>
          </w:tcPr>
          <w:p w14:paraId="5C862A57" w14:textId="77777777" w:rsidR="004C177F" w:rsidRPr="000441C1" w:rsidRDefault="004C177F" w:rsidP="00932C77">
            <w:pPr>
              <w:rPr>
                <w:rFonts w:eastAsia="Times New Roman"/>
                <w:sz w:val="21"/>
                <w:szCs w:val="21"/>
              </w:rPr>
            </w:pPr>
            <w:r w:rsidRPr="000441C1">
              <w:rPr>
                <w:rFonts w:eastAsia="Times New Roman"/>
                <w:sz w:val="21"/>
                <w:szCs w:val="21"/>
              </w:rPr>
              <w:t>31</w:t>
            </w:r>
          </w:p>
        </w:tc>
        <w:tc>
          <w:tcPr>
            <w:tcW w:w="2491" w:type="dxa"/>
            <w:tcBorders>
              <w:top w:val="single" w:sz="4" w:space="0" w:color="auto"/>
              <w:left w:val="single" w:sz="4" w:space="0" w:color="auto"/>
              <w:bottom w:val="single" w:sz="4" w:space="0" w:color="auto"/>
              <w:right w:val="single" w:sz="4" w:space="0" w:color="auto"/>
            </w:tcBorders>
          </w:tcPr>
          <w:p w14:paraId="2213406C" w14:textId="77777777" w:rsidR="004C177F" w:rsidRPr="00CD2E9A" w:rsidRDefault="004C177F" w:rsidP="00932C77">
            <w:pPr>
              <w:rPr>
                <w:rFonts w:eastAsia="Times New Roman"/>
                <w:sz w:val="24"/>
                <w:szCs w:val="24"/>
              </w:rPr>
            </w:pPr>
            <w:r w:rsidRPr="00CD2E9A">
              <w:rPr>
                <w:rFonts w:eastAsia="Times New Roman"/>
                <w:sz w:val="24"/>
                <w:szCs w:val="24"/>
              </w:rPr>
              <w:t>Проект «Я и мир профессий».</w:t>
            </w:r>
          </w:p>
        </w:tc>
        <w:tc>
          <w:tcPr>
            <w:tcW w:w="992" w:type="dxa"/>
            <w:tcBorders>
              <w:top w:val="single" w:sz="4" w:space="0" w:color="auto"/>
              <w:left w:val="single" w:sz="4" w:space="0" w:color="auto"/>
              <w:bottom w:val="single" w:sz="4" w:space="0" w:color="auto"/>
              <w:right w:val="single" w:sz="4" w:space="0" w:color="auto"/>
            </w:tcBorders>
          </w:tcPr>
          <w:p w14:paraId="579B2987"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76950604" w14:textId="77777777" w:rsidR="004C177F" w:rsidRPr="003677D7" w:rsidRDefault="004C177F" w:rsidP="00932C77">
            <w:pPr>
              <w:rPr>
                <w:rFonts w:eastAsia="Times New Roman"/>
                <w:sz w:val="24"/>
                <w:szCs w:val="24"/>
              </w:rPr>
            </w:pPr>
            <w:r>
              <w:rPr>
                <w:rFonts w:eastAsia="Times New Roman"/>
              </w:rPr>
              <w:t>проект</w:t>
            </w:r>
          </w:p>
        </w:tc>
        <w:tc>
          <w:tcPr>
            <w:tcW w:w="4253" w:type="dxa"/>
            <w:vMerge w:val="restart"/>
            <w:tcBorders>
              <w:top w:val="single" w:sz="4" w:space="0" w:color="auto"/>
              <w:left w:val="single" w:sz="4" w:space="0" w:color="auto"/>
              <w:bottom w:val="single" w:sz="4" w:space="0" w:color="auto"/>
              <w:right w:val="single" w:sz="4" w:space="0" w:color="auto"/>
            </w:tcBorders>
          </w:tcPr>
          <w:p w14:paraId="4E14CFD2"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http://clow.ru  - Познавательный портал: сайт про все и обо всем!</w:t>
            </w:r>
          </w:p>
          <w:p w14:paraId="0F759B9C" w14:textId="77777777" w:rsidR="004C177F" w:rsidRPr="00D71ED8" w:rsidRDefault="00ED45D1" w:rsidP="00932C77">
            <w:pPr>
              <w:spacing w:line="240" w:lineRule="auto"/>
              <w:rPr>
                <w:rFonts w:eastAsia="Times New Roman"/>
                <w:sz w:val="24"/>
                <w:szCs w:val="24"/>
              </w:rPr>
            </w:pPr>
            <w:hyperlink r:id="rId192" w:history="1">
              <w:r w:rsidR="004C177F" w:rsidRPr="00D71ED8">
                <w:rPr>
                  <w:rFonts w:eastAsia="Times New Roman"/>
                  <w:color w:val="0000FF"/>
                  <w:sz w:val="24"/>
                  <w:szCs w:val="24"/>
                  <w:u w:val="single"/>
                </w:rPr>
                <w:t>http://stranamasterov.ru</w:t>
              </w:r>
            </w:hyperlink>
            <w:r w:rsidR="004C177F" w:rsidRPr="00D71ED8">
              <w:rPr>
                <w:rFonts w:eastAsia="Times New Roman"/>
                <w:sz w:val="24"/>
                <w:szCs w:val="24"/>
              </w:rPr>
              <w:t xml:space="preserve">  «Страна Мастеров» Тематика сайта: прикладное творчество, мастерство во всех его проявлениях и окружающая среда. Материалы к урокам технологии.</w:t>
            </w:r>
          </w:p>
          <w:p w14:paraId="2DDF6DDD" w14:textId="77777777" w:rsidR="004C177F" w:rsidRPr="00D71ED8" w:rsidRDefault="004C177F" w:rsidP="00932C77">
            <w:pPr>
              <w:spacing w:line="240" w:lineRule="auto"/>
              <w:rPr>
                <w:rFonts w:eastAsia="Times New Roman"/>
                <w:sz w:val="24"/>
                <w:szCs w:val="24"/>
              </w:rPr>
            </w:pPr>
          </w:p>
          <w:p w14:paraId="6F8687FB"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Викторина по профориентации для детей 7-10 лет "Необычные примеры"</w:t>
            </w:r>
          </w:p>
          <w:p w14:paraId="171B9A14" w14:textId="77777777" w:rsidR="004C177F" w:rsidRPr="00D71ED8" w:rsidRDefault="004C177F" w:rsidP="00932C77">
            <w:pPr>
              <w:spacing w:line="240" w:lineRule="auto"/>
              <w:rPr>
                <w:rFonts w:eastAsia="Times New Roman"/>
                <w:sz w:val="24"/>
                <w:szCs w:val="24"/>
              </w:rPr>
            </w:pPr>
          </w:p>
          <w:p w14:paraId="18F2A857" w14:textId="77777777" w:rsidR="004C177F" w:rsidRPr="00D71ED8" w:rsidRDefault="00ED45D1" w:rsidP="00932C77">
            <w:pPr>
              <w:spacing w:line="240" w:lineRule="auto"/>
              <w:rPr>
                <w:rFonts w:eastAsia="Times New Roman"/>
                <w:sz w:val="24"/>
                <w:szCs w:val="24"/>
              </w:rPr>
            </w:pPr>
            <w:hyperlink r:id="rId193" w:history="1">
              <w:r w:rsidR="004C177F" w:rsidRPr="00D71ED8">
                <w:rPr>
                  <w:rFonts w:eastAsia="Times New Roman"/>
                  <w:color w:val="0000FF"/>
                  <w:sz w:val="24"/>
                  <w:szCs w:val="24"/>
                  <w:u w:val="single"/>
                </w:rPr>
                <w:t>https://youtu.be/A-qduf8aiQE</w:t>
              </w:r>
            </w:hyperlink>
            <w:r w:rsidR="004C177F" w:rsidRPr="00D71ED8">
              <w:rPr>
                <w:rFonts w:eastAsia="Times New Roman"/>
                <w:sz w:val="24"/>
                <w:szCs w:val="24"/>
              </w:rPr>
              <w:t xml:space="preserve"> </w:t>
            </w:r>
          </w:p>
          <w:p w14:paraId="3030D87D" w14:textId="77777777" w:rsidR="004C177F" w:rsidRPr="00D71ED8" w:rsidRDefault="004C177F" w:rsidP="00932C77">
            <w:pPr>
              <w:spacing w:line="240" w:lineRule="auto"/>
              <w:rPr>
                <w:rFonts w:eastAsia="Times New Roman"/>
                <w:sz w:val="24"/>
                <w:szCs w:val="24"/>
              </w:rPr>
            </w:pPr>
          </w:p>
          <w:p w14:paraId="5CEE06CE"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Игра «Какое блюдо приготовил поваренок?»</w:t>
            </w:r>
          </w:p>
          <w:p w14:paraId="3287ED0C" w14:textId="77777777" w:rsidR="004C177F" w:rsidRPr="00D71ED8" w:rsidRDefault="004C177F" w:rsidP="00932C77">
            <w:pPr>
              <w:spacing w:line="240" w:lineRule="auto"/>
              <w:rPr>
                <w:rFonts w:eastAsia="Times New Roman"/>
                <w:sz w:val="24"/>
                <w:szCs w:val="24"/>
              </w:rPr>
            </w:pPr>
          </w:p>
          <w:p w14:paraId="239DA187" w14:textId="77777777" w:rsidR="004C177F" w:rsidRPr="00D71ED8" w:rsidRDefault="00ED45D1" w:rsidP="00932C77">
            <w:pPr>
              <w:spacing w:line="240" w:lineRule="auto"/>
              <w:rPr>
                <w:rFonts w:eastAsia="Times New Roman"/>
                <w:sz w:val="24"/>
                <w:szCs w:val="24"/>
              </w:rPr>
            </w:pPr>
            <w:hyperlink r:id="rId194" w:history="1">
              <w:r w:rsidR="004C177F" w:rsidRPr="00D71ED8">
                <w:rPr>
                  <w:rFonts w:eastAsia="Times New Roman"/>
                  <w:color w:val="0000FF"/>
                  <w:sz w:val="24"/>
                  <w:szCs w:val="24"/>
                  <w:u w:val="single"/>
                </w:rPr>
                <w:t>https://youtu.be/sy2OoTkBpfo?list=PLagHIN0mjUuU0ykUOG5iGKvgURXA-AeHI</w:t>
              </w:r>
            </w:hyperlink>
            <w:r w:rsidR="004C177F" w:rsidRPr="00D71ED8">
              <w:rPr>
                <w:rFonts w:eastAsia="Times New Roman"/>
                <w:sz w:val="24"/>
                <w:szCs w:val="24"/>
              </w:rPr>
              <w:t xml:space="preserve"> </w:t>
            </w:r>
          </w:p>
          <w:p w14:paraId="714A8C69" w14:textId="77777777" w:rsidR="004C177F" w:rsidRPr="00D71ED8" w:rsidRDefault="004C177F" w:rsidP="00E462EE">
            <w:pPr>
              <w:spacing w:line="240" w:lineRule="auto"/>
              <w:ind w:firstLine="0"/>
              <w:rPr>
                <w:rFonts w:eastAsia="Times New Roman"/>
                <w:sz w:val="24"/>
                <w:szCs w:val="24"/>
              </w:rPr>
            </w:pPr>
          </w:p>
          <w:p w14:paraId="53F98637"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 xml:space="preserve">Обзор профессий будущего. Человек и природа. </w:t>
            </w:r>
          </w:p>
          <w:p w14:paraId="269EBF61" w14:textId="77777777" w:rsidR="004C177F" w:rsidRPr="00D71ED8" w:rsidRDefault="004C177F" w:rsidP="00932C77">
            <w:pPr>
              <w:spacing w:line="240" w:lineRule="auto"/>
              <w:rPr>
                <w:rFonts w:eastAsia="Times New Roman"/>
                <w:sz w:val="24"/>
                <w:szCs w:val="24"/>
              </w:rPr>
            </w:pPr>
          </w:p>
          <w:p w14:paraId="3320A616"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https://nsportal.ru/video/2019/10/obzor-professiy-budushchego</w:t>
            </w:r>
          </w:p>
          <w:p w14:paraId="0690562A" w14:textId="77777777" w:rsidR="004C177F" w:rsidRPr="00D71ED8" w:rsidRDefault="004C177F" w:rsidP="00932C77">
            <w:pPr>
              <w:spacing w:line="240" w:lineRule="auto"/>
              <w:rPr>
                <w:rFonts w:eastAsia="Times New Roman"/>
                <w:sz w:val="24"/>
                <w:szCs w:val="24"/>
              </w:rPr>
            </w:pPr>
          </w:p>
          <w:p w14:paraId="6A463743"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Профессия "Сити-фермер". Виртуальная прогулка.</w:t>
            </w:r>
          </w:p>
          <w:p w14:paraId="22C2F369" w14:textId="77777777" w:rsidR="004C177F" w:rsidRPr="00D71ED8" w:rsidRDefault="004C177F" w:rsidP="00932C77">
            <w:pPr>
              <w:spacing w:line="240" w:lineRule="auto"/>
              <w:rPr>
                <w:rFonts w:eastAsia="Times New Roman"/>
                <w:sz w:val="24"/>
                <w:szCs w:val="24"/>
              </w:rPr>
            </w:pPr>
          </w:p>
          <w:p w14:paraId="2C00D677" w14:textId="77777777" w:rsidR="004C177F" w:rsidRPr="00D71ED8" w:rsidRDefault="00ED45D1" w:rsidP="00932C77">
            <w:pPr>
              <w:spacing w:line="240" w:lineRule="auto"/>
              <w:rPr>
                <w:rFonts w:eastAsia="Times New Roman"/>
                <w:sz w:val="24"/>
                <w:szCs w:val="24"/>
              </w:rPr>
            </w:pPr>
            <w:hyperlink r:id="rId195" w:history="1">
              <w:r w:rsidR="004C177F" w:rsidRPr="00D71ED8">
                <w:rPr>
                  <w:rFonts w:eastAsia="Times New Roman"/>
                  <w:color w:val="0000FF"/>
                  <w:sz w:val="24"/>
                  <w:szCs w:val="24"/>
                  <w:u w:val="single"/>
                </w:rPr>
                <w:t>https://nsportal.ru/video/2019/10/virtualnaya-progulka-siti-fermy-v-mire</w:t>
              </w:r>
            </w:hyperlink>
          </w:p>
          <w:p w14:paraId="37306C79" w14:textId="77777777" w:rsidR="004C177F" w:rsidRPr="00D71ED8" w:rsidRDefault="004C177F" w:rsidP="00932C77">
            <w:pPr>
              <w:spacing w:line="240" w:lineRule="auto"/>
              <w:rPr>
                <w:rFonts w:eastAsia="Times New Roman"/>
                <w:sz w:val="24"/>
                <w:szCs w:val="24"/>
              </w:rPr>
            </w:pPr>
          </w:p>
          <w:p w14:paraId="57BE1E3F"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 xml:space="preserve">Профессия будущего "Агроинформатик". Результаты труда. </w:t>
            </w:r>
          </w:p>
          <w:p w14:paraId="339B2AE2" w14:textId="77777777" w:rsidR="004C177F" w:rsidRPr="00D71ED8" w:rsidRDefault="004C177F" w:rsidP="00932C77">
            <w:pPr>
              <w:spacing w:line="240" w:lineRule="auto"/>
              <w:rPr>
                <w:rFonts w:eastAsia="Times New Roman"/>
                <w:sz w:val="24"/>
                <w:szCs w:val="24"/>
              </w:rPr>
            </w:pPr>
          </w:p>
          <w:p w14:paraId="62C8EB54" w14:textId="77777777" w:rsidR="004C177F" w:rsidRPr="00D71ED8" w:rsidRDefault="00ED45D1" w:rsidP="00932C77">
            <w:pPr>
              <w:spacing w:line="240" w:lineRule="auto"/>
              <w:rPr>
                <w:rFonts w:eastAsia="Times New Roman"/>
                <w:sz w:val="24"/>
                <w:szCs w:val="24"/>
              </w:rPr>
            </w:pPr>
            <w:hyperlink r:id="rId196" w:history="1">
              <w:r w:rsidR="004C177F" w:rsidRPr="00D71ED8">
                <w:rPr>
                  <w:rFonts w:eastAsia="Times New Roman"/>
                  <w:color w:val="0000FF"/>
                  <w:sz w:val="24"/>
                  <w:szCs w:val="24"/>
                  <w:u w:val="single"/>
                </w:rPr>
                <w:t>https://youtu.be/uNkADHZStDE?list=</w:t>
              </w:r>
              <w:r w:rsidR="004C177F" w:rsidRPr="00D71ED8">
                <w:rPr>
                  <w:rFonts w:eastAsia="Times New Roman"/>
                  <w:color w:val="0000FF"/>
                  <w:sz w:val="24"/>
                  <w:szCs w:val="24"/>
                  <w:u w:val="single"/>
                </w:rPr>
                <w:lastRenderedPageBreak/>
                <w:t>PLbtbBtGwBb3YtJzKgZliBJlrLH4aq62QA</w:t>
              </w:r>
            </w:hyperlink>
          </w:p>
          <w:p w14:paraId="50F8DD71" w14:textId="77777777" w:rsidR="004C177F" w:rsidRPr="00D71ED8" w:rsidRDefault="004C177F" w:rsidP="00932C77">
            <w:pPr>
              <w:spacing w:line="240" w:lineRule="auto"/>
              <w:rPr>
                <w:rFonts w:eastAsia="Times New Roman"/>
                <w:sz w:val="24"/>
                <w:szCs w:val="24"/>
              </w:rPr>
            </w:pPr>
          </w:p>
          <w:p w14:paraId="76540F6A" w14:textId="77777777" w:rsidR="004C177F" w:rsidRPr="00D71ED8" w:rsidRDefault="004C177F" w:rsidP="00932C77">
            <w:pPr>
              <w:spacing w:line="240" w:lineRule="auto"/>
              <w:rPr>
                <w:rFonts w:eastAsia="Times New Roman"/>
                <w:sz w:val="24"/>
                <w:szCs w:val="24"/>
              </w:rPr>
            </w:pPr>
            <w:r w:rsidRPr="00D71ED8">
              <w:rPr>
                <w:rFonts w:eastAsia="Times New Roman"/>
                <w:sz w:val="24"/>
                <w:szCs w:val="24"/>
              </w:rPr>
              <w:t>Профессия "Лесник"</w:t>
            </w:r>
          </w:p>
          <w:p w14:paraId="11E04DC5" w14:textId="77777777" w:rsidR="004C177F" w:rsidRPr="00D71ED8" w:rsidRDefault="004C177F" w:rsidP="00932C77">
            <w:pPr>
              <w:spacing w:line="240" w:lineRule="auto"/>
              <w:rPr>
                <w:rFonts w:eastAsia="Times New Roman"/>
                <w:sz w:val="24"/>
                <w:szCs w:val="24"/>
              </w:rPr>
            </w:pPr>
          </w:p>
          <w:p w14:paraId="65144692" w14:textId="77777777" w:rsidR="004C177F" w:rsidRPr="00D71ED8" w:rsidRDefault="00ED45D1" w:rsidP="00932C77">
            <w:pPr>
              <w:spacing w:line="240" w:lineRule="auto"/>
              <w:rPr>
                <w:rFonts w:eastAsia="Times New Roman"/>
                <w:sz w:val="24"/>
                <w:szCs w:val="24"/>
              </w:rPr>
            </w:pPr>
            <w:hyperlink r:id="rId197" w:history="1">
              <w:r w:rsidR="004C177F" w:rsidRPr="00D71ED8">
                <w:rPr>
                  <w:rFonts w:eastAsia="Times New Roman"/>
                  <w:color w:val="0000FF"/>
                  <w:sz w:val="24"/>
                  <w:szCs w:val="24"/>
                  <w:u w:val="single"/>
                </w:rPr>
                <w:t>https://youtu.be/lZ5JTbXgUxE?list=PLbtbBtGwBb3YtJzKgZliBJlrLH4aq62QA</w:t>
              </w:r>
            </w:hyperlink>
          </w:p>
          <w:p w14:paraId="55E43E3B" w14:textId="77777777" w:rsidR="004C177F" w:rsidRPr="00D71ED8" w:rsidRDefault="004C177F" w:rsidP="00932C77">
            <w:pPr>
              <w:spacing w:line="240" w:lineRule="auto"/>
              <w:rPr>
                <w:rFonts w:eastAsia="Times New Roman"/>
                <w:sz w:val="24"/>
                <w:szCs w:val="24"/>
              </w:rPr>
            </w:pPr>
          </w:p>
        </w:tc>
      </w:tr>
      <w:tr w:rsidR="004C177F" w:rsidRPr="000441C1" w14:paraId="58387A19" w14:textId="77777777" w:rsidTr="00CA603F">
        <w:tc>
          <w:tcPr>
            <w:tcW w:w="765" w:type="dxa"/>
            <w:tcBorders>
              <w:top w:val="single" w:sz="4" w:space="0" w:color="auto"/>
              <w:bottom w:val="single" w:sz="4" w:space="0" w:color="auto"/>
              <w:right w:val="single" w:sz="4" w:space="0" w:color="auto"/>
            </w:tcBorders>
          </w:tcPr>
          <w:p w14:paraId="6169A55F" w14:textId="77777777" w:rsidR="004C177F" w:rsidRPr="000441C1" w:rsidRDefault="004C177F" w:rsidP="00932C77">
            <w:pPr>
              <w:rPr>
                <w:rFonts w:eastAsia="Times New Roman"/>
                <w:sz w:val="21"/>
                <w:szCs w:val="21"/>
              </w:rPr>
            </w:pPr>
            <w:r w:rsidRPr="000441C1">
              <w:rPr>
                <w:rFonts w:eastAsia="Times New Roman"/>
                <w:sz w:val="21"/>
                <w:szCs w:val="21"/>
              </w:rPr>
              <w:t>32-33</w:t>
            </w:r>
          </w:p>
        </w:tc>
        <w:tc>
          <w:tcPr>
            <w:tcW w:w="2491" w:type="dxa"/>
            <w:tcBorders>
              <w:top w:val="single" w:sz="4" w:space="0" w:color="auto"/>
              <w:left w:val="single" w:sz="4" w:space="0" w:color="auto"/>
              <w:bottom w:val="single" w:sz="4" w:space="0" w:color="auto"/>
              <w:right w:val="single" w:sz="4" w:space="0" w:color="auto"/>
            </w:tcBorders>
          </w:tcPr>
          <w:p w14:paraId="2CFA19C9" w14:textId="77777777" w:rsidR="004C177F" w:rsidRPr="000441C1" w:rsidRDefault="004C177F" w:rsidP="00932C77">
            <w:pPr>
              <w:rPr>
                <w:rFonts w:eastAsia="Times New Roman"/>
                <w:sz w:val="24"/>
                <w:szCs w:val="24"/>
              </w:rPr>
            </w:pPr>
            <w:r w:rsidRPr="000441C1">
              <w:rPr>
                <w:rFonts w:eastAsia="Times New Roman"/>
                <w:sz w:val="24"/>
                <w:szCs w:val="24"/>
              </w:rPr>
              <w:t>Защита «Профессионального портфолио</w:t>
            </w:r>
          </w:p>
        </w:tc>
        <w:tc>
          <w:tcPr>
            <w:tcW w:w="992" w:type="dxa"/>
            <w:tcBorders>
              <w:top w:val="single" w:sz="4" w:space="0" w:color="auto"/>
              <w:left w:val="single" w:sz="4" w:space="0" w:color="auto"/>
              <w:bottom w:val="single" w:sz="4" w:space="0" w:color="auto"/>
              <w:right w:val="single" w:sz="4" w:space="0" w:color="auto"/>
            </w:tcBorders>
          </w:tcPr>
          <w:p w14:paraId="11BBF98E" w14:textId="77777777" w:rsidR="004C177F" w:rsidRPr="000441C1" w:rsidRDefault="004C177F" w:rsidP="00932C77">
            <w:pPr>
              <w:rPr>
                <w:rFonts w:eastAsia="Times New Roman"/>
                <w:sz w:val="21"/>
                <w:szCs w:val="21"/>
              </w:rPr>
            </w:pPr>
            <w:r w:rsidRPr="000441C1">
              <w:rPr>
                <w:rFonts w:eastAsia="Times New Roman"/>
                <w:szCs w:val="20"/>
              </w:rPr>
              <w:t>2</w:t>
            </w:r>
          </w:p>
        </w:tc>
        <w:tc>
          <w:tcPr>
            <w:tcW w:w="1559" w:type="dxa"/>
            <w:tcBorders>
              <w:top w:val="single" w:sz="4" w:space="0" w:color="auto"/>
              <w:left w:val="single" w:sz="4" w:space="0" w:color="auto"/>
              <w:bottom w:val="single" w:sz="4" w:space="0" w:color="auto"/>
              <w:right w:val="single" w:sz="4" w:space="0" w:color="auto"/>
            </w:tcBorders>
          </w:tcPr>
          <w:p w14:paraId="736185A3" w14:textId="77777777" w:rsidR="004C177F" w:rsidRPr="003677D7" w:rsidRDefault="004C177F" w:rsidP="00932C77">
            <w:pPr>
              <w:rPr>
                <w:rFonts w:eastAsia="Times New Roman"/>
                <w:sz w:val="24"/>
                <w:szCs w:val="24"/>
              </w:rPr>
            </w:pPr>
            <w:r>
              <w:rPr>
                <w:rFonts w:eastAsia="Times New Roman"/>
                <w:sz w:val="24"/>
                <w:szCs w:val="24"/>
              </w:rPr>
              <w:t>Защита проекта</w:t>
            </w:r>
          </w:p>
        </w:tc>
        <w:tc>
          <w:tcPr>
            <w:tcW w:w="4253" w:type="dxa"/>
            <w:vMerge/>
            <w:tcBorders>
              <w:top w:val="single" w:sz="4" w:space="0" w:color="auto"/>
              <w:left w:val="single" w:sz="4" w:space="0" w:color="auto"/>
              <w:bottom w:val="single" w:sz="4" w:space="0" w:color="auto"/>
            </w:tcBorders>
          </w:tcPr>
          <w:p w14:paraId="7F50C23C" w14:textId="77777777" w:rsidR="004C177F" w:rsidRPr="000441C1" w:rsidRDefault="004C177F" w:rsidP="00932C77">
            <w:pPr>
              <w:rPr>
                <w:rFonts w:eastAsia="Times New Roman"/>
                <w:sz w:val="21"/>
                <w:szCs w:val="21"/>
              </w:rPr>
            </w:pPr>
          </w:p>
        </w:tc>
      </w:tr>
      <w:tr w:rsidR="004C177F" w:rsidRPr="000441C1" w14:paraId="4182077A" w14:textId="77777777" w:rsidTr="00CA603F">
        <w:tc>
          <w:tcPr>
            <w:tcW w:w="765" w:type="dxa"/>
            <w:tcBorders>
              <w:top w:val="single" w:sz="4" w:space="0" w:color="auto"/>
              <w:bottom w:val="single" w:sz="4" w:space="0" w:color="auto"/>
              <w:right w:val="single" w:sz="4" w:space="0" w:color="auto"/>
            </w:tcBorders>
          </w:tcPr>
          <w:p w14:paraId="09B0E621" w14:textId="77777777" w:rsidR="004C177F" w:rsidRPr="000441C1" w:rsidRDefault="004C177F" w:rsidP="00932C77">
            <w:pPr>
              <w:rPr>
                <w:rFonts w:eastAsia="Times New Roman"/>
                <w:sz w:val="21"/>
                <w:szCs w:val="21"/>
              </w:rPr>
            </w:pPr>
            <w:r w:rsidRPr="000441C1">
              <w:rPr>
                <w:rFonts w:eastAsia="Times New Roman"/>
                <w:sz w:val="21"/>
                <w:szCs w:val="21"/>
              </w:rPr>
              <w:t>34</w:t>
            </w:r>
          </w:p>
        </w:tc>
        <w:tc>
          <w:tcPr>
            <w:tcW w:w="2491" w:type="dxa"/>
            <w:tcBorders>
              <w:top w:val="single" w:sz="4" w:space="0" w:color="auto"/>
              <w:left w:val="single" w:sz="4" w:space="0" w:color="auto"/>
              <w:bottom w:val="single" w:sz="4" w:space="0" w:color="auto"/>
              <w:right w:val="single" w:sz="4" w:space="0" w:color="auto"/>
            </w:tcBorders>
          </w:tcPr>
          <w:p w14:paraId="627939AE" w14:textId="77777777" w:rsidR="004C177F" w:rsidRPr="000441C1" w:rsidRDefault="004C177F" w:rsidP="00932C77">
            <w:pPr>
              <w:rPr>
                <w:rFonts w:eastAsia="Times New Roman"/>
                <w:sz w:val="24"/>
                <w:szCs w:val="24"/>
              </w:rPr>
            </w:pPr>
            <w:r w:rsidRPr="000441C1">
              <w:rPr>
                <w:rFonts w:eastAsia="Times New Roman"/>
                <w:sz w:val="24"/>
                <w:szCs w:val="24"/>
              </w:rPr>
              <w:t>Итоговая конференция «Мир профессий».</w:t>
            </w:r>
          </w:p>
        </w:tc>
        <w:tc>
          <w:tcPr>
            <w:tcW w:w="992" w:type="dxa"/>
            <w:tcBorders>
              <w:top w:val="single" w:sz="4" w:space="0" w:color="auto"/>
              <w:left w:val="single" w:sz="4" w:space="0" w:color="auto"/>
              <w:bottom w:val="single" w:sz="4" w:space="0" w:color="auto"/>
              <w:right w:val="single" w:sz="4" w:space="0" w:color="auto"/>
            </w:tcBorders>
          </w:tcPr>
          <w:p w14:paraId="5FA6C32B" w14:textId="77777777" w:rsidR="004C177F" w:rsidRPr="000441C1" w:rsidRDefault="004C177F" w:rsidP="00932C77">
            <w:pPr>
              <w:rPr>
                <w:rFonts w:eastAsia="Times New Roman"/>
                <w:sz w:val="21"/>
                <w:szCs w:val="21"/>
              </w:rPr>
            </w:pPr>
            <w:r w:rsidRPr="000441C1">
              <w:rPr>
                <w:rFonts w:eastAsia="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tcPr>
          <w:p w14:paraId="1B9A253C" w14:textId="77777777" w:rsidR="004C177F" w:rsidRPr="003677D7" w:rsidRDefault="004C177F" w:rsidP="00932C77">
            <w:pPr>
              <w:rPr>
                <w:rFonts w:eastAsia="Times New Roman"/>
                <w:sz w:val="21"/>
                <w:szCs w:val="21"/>
              </w:rPr>
            </w:pPr>
            <w:r>
              <w:rPr>
                <w:rFonts w:eastAsia="Times New Roman"/>
                <w:sz w:val="21"/>
                <w:szCs w:val="21"/>
              </w:rPr>
              <w:t>конференция</w:t>
            </w:r>
          </w:p>
        </w:tc>
        <w:tc>
          <w:tcPr>
            <w:tcW w:w="4253" w:type="dxa"/>
            <w:vMerge/>
            <w:tcBorders>
              <w:top w:val="single" w:sz="4" w:space="0" w:color="auto"/>
              <w:left w:val="single" w:sz="4" w:space="0" w:color="auto"/>
              <w:bottom w:val="single" w:sz="4" w:space="0" w:color="auto"/>
            </w:tcBorders>
          </w:tcPr>
          <w:p w14:paraId="039335C2" w14:textId="77777777" w:rsidR="004C177F" w:rsidRPr="00CD2E9A" w:rsidRDefault="004C177F" w:rsidP="00932C77">
            <w:pPr>
              <w:pStyle w:val="ab"/>
              <w:shd w:val="clear" w:color="auto" w:fill="FFFFFF"/>
              <w:spacing w:before="0" w:beforeAutospacing="0" w:after="150" w:afterAutospacing="0"/>
              <w:rPr>
                <w:color w:val="000000"/>
                <w:sz w:val="21"/>
                <w:szCs w:val="21"/>
                <w:lang w:val="en-US"/>
              </w:rPr>
            </w:pPr>
          </w:p>
        </w:tc>
      </w:tr>
      <w:tr w:rsidR="004C177F" w:rsidRPr="000441C1" w14:paraId="287B6964" w14:textId="77777777" w:rsidTr="00CA603F">
        <w:tc>
          <w:tcPr>
            <w:tcW w:w="3256" w:type="dxa"/>
            <w:gridSpan w:val="2"/>
            <w:tcBorders>
              <w:top w:val="single" w:sz="4" w:space="0" w:color="auto"/>
            </w:tcBorders>
          </w:tcPr>
          <w:p w14:paraId="3465AF69" w14:textId="77777777" w:rsidR="004C177F" w:rsidRPr="00784539" w:rsidRDefault="004C177F" w:rsidP="00932C77">
            <w:pPr>
              <w:rPr>
                <w:rFonts w:eastAsia="Times New Roman"/>
                <w:b/>
                <w:bCs/>
                <w:sz w:val="24"/>
                <w:szCs w:val="24"/>
              </w:rPr>
            </w:pPr>
            <w:r w:rsidRPr="00784539">
              <w:rPr>
                <w:rFonts w:eastAsia="Times New Roman"/>
                <w:b/>
                <w:bCs/>
                <w:sz w:val="24"/>
                <w:szCs w:val="24"/>
              </w:rPr>
              <w:lastRenderedPageBreak/>
              <w:t>Итого</w:t>
            </w:r>
          </w:p>
        </w:tc>
        <w:tc>
          <w:tcPr>
            <w:tcW w:w="992" w:type="dxa"/>
            <w:tcBorders>
              <w:top w:val="single" w:sz="4" w:space="0" w:color="auto"/>
            </w:tcBorders>
          </w:tcPr>
          <w:p w14:paraId="3C070BB0" w14:textId="77777777" w:rsidR="004C177F" w:rsidRPr="00784539" w:rsidRDefault="004C177F" w:rsidP="00932C77">
            <w:pPr>
              <w:rPr>
                <w:rFonts w:eastAsia="Times New Roman"/>
                <w:b/>
                <w:bCs/>
                <w:sz w:val="24"/>
                <w:szCs w:val="24"/>
              </w:rPr>
            </w:pPr>
            <w:r w:rsidRPr="00784539">
              <w:rPr>
                <w:rFonts w:eastAsia="Times New Roman"/>
                <w:b/>
                <w:bCs/>
                <w:sz w:val="24"/>
                <w:szCs w:val="24"/>
              </w:rPr>
              <w:t>34ч</w:t>
            </w:r>
          </w:p>
        </w:tc>
        <w:tc>
          <w:tcPr>
            <w:tcW w:w="1559" w:type="dxa"/>
            <w:tcBorders>
              <w:top w:val="single" w:sz="4" w:space="0" w:color="auto"/>
            </w:tcBorders>
          </w:tcPr>
          <w:p w14:paraId="75582FC8" w14:textId="77777777" w:rsidR="004C177F" w:rsidRPr="000441C1" w:rsidRDefault="004C177F" w:rsidP="00932C77">
            <w:pPr>
              <w:rPr>
                <w:rFonts w:eastAsia="Times New Roman"/>
                <w:sz w:val="21"/>
                <w:szCs w:val="21"/>
              </w:rPr>
            </w:pPr>
          </w:p>
        </w:tc>
        <w:tc>
          <w:tcPr>
            <w:tcW w:w="4253" w:type="dxa"/>
            <w:tcBorders>
              <w:top w:val="single" w:sz="4" w:space="0" w:color="auto"/>
            </w:tcBorders>
          </w:tcPr>
          <w:p w14:paraId="532E0B7C" w14:textId="77777777" w:rsidR="004C177F" w:rsidRPr="000441C1" w:rsidRDefault="004C177F" w:rsidP="00932C77">
            <w:pPr>
              <w:rPr>
                <w:rFonts w:eastAsia="Times New Roman"/>
                <w:sz w:val="21"/>
                <w:szCs w:val="21"/>
              </w:rPr>
            </w:pPr>
          </w:p>
        </w:tc>
      </w:tr>
    </w:tbl>
    <w:p w14:paraId="2186F6E6" w14:textId="77777777" w:rsidR="00E462EE" w:rsidRDefault="00E462EE" w:rsidP="00BE2EDB">
      <w:pPr>
        <w:spacing w:line="276" w:lineRule="auto"/>
        <w:ind w:right="6" w:firstLine="0"/>
        <w:rPr>
          <w:sz w:val="24"/>
          <w:szCs w:val="24"/>
        </w:rPr>
      </w:pPr>
    </w:p>
    <w:p w14:paraId="51BA99AA" w14:textId="103FF486" w:rsidR="007D70CB" w:rsidRDefault="00525C62" w:rsidP="00ED599F">
      <w:pPr>
        <w:spacing w:line="276" w:lineRule="auto"/>
        <w:ind w:right="6" w:firstLine="0"/>
        <w:rPr>
          <w:sz w:val="28"/>
          <w:szCs w:val="28"/>
        </w:rPr>
      </w:pPr>
      <w:r w:rsidRPr="00525C62">
        <w:rPr>
          <w:sz w:val="28"/>
          <w:szCs w:val="28"/>
        </w:rPr>
        <w:t xml:space="preserve">     </w:t>
      </w:r>
      <w:r w:rsidRPr="00F05D04">
        <w:rPr>
          <w:sz w:val="28"/>
          <w:szCs w:val="28"/>
        </w:rPr>
        <w:t xml:space="preserve">В </w:t>
      </w:r>
      <w:r w:rsidR="003D52B1">
        <w:rPr>
          <w:sz w:val="28"/>
          <w:szCs w:val="28"/>
        </w:rPr>
        <w:t>МБОУ «СОШ №18</w:t>
      </w:r>
      <w:r w:rsidR="00704ED7">
        <w:rPr>
          <w:sz w:val="28"/>
          <w:szCs w:val="28"/>
        </w:rPr>
        <w:t>»</w:t>
      </w:r>
      <w:r w:rsidRPr="00F05D04">
        <w:rPr>
          <w:sz w:val="28"/>
          <w:szCs w:val="28"/>
        </w:rPr>
        <w:t xml:space="preserve"> реализуются также в</w:t>
      </w:r>
      <w:r w:rsidR="007D70CB" w:rsidRPr="00F05D04">
        <w:rPr>
          <w:sz w:val="28"/>
          <w:szCs w:val="28"/>
        </w:rPr>
        <w:t>ариативные модули курсов внеурочной деятельности</w:t>
      </w:r>
      <w:r w:rsidRPr="00F05D04">
        <w:rPr>
          <w:sz w:val="28"/>
          <w:szCs w:val="28"/>
        </w:rPr>
        <w:t>: «Орлята России», «Спортивный калейдоскоп», «ОРКСЭ дополнительный курс», «</w:t>
      </w:r>
      <w:r w:rsidR="005706E4">
        <w:rPr>
          <w:sz w:val="28"/>
          <w:szCs w:val="28"/>
        </w:rPr>
        <w:t>Удивительный английский</w:t>
      </w:r>
      <w:r w:rsidRPr="00F05D04">
        <w:rPr>
          <w:sz w:val="28"/>
          <w:szCs w:val="28"/>
        </w:rPr>
        <w:t>». Рабочие программы вариативных курсов внеурочной деятельности являются приложением к ООП НОО.</w:t>
      </w:r>
    </w:p>
    <w:p w14:paraId="7EA5ECDD" w14:textId="77777777" w:rsidR="00525C62" w:rsidRPr="00525C62" w:rsidRDefault="00525C62" w:rsidP="00ED599F">
      <w:pPr>
        <w:spacing w:line="276" w:lineRule="auto"/>
        <w:ind w:right="6" w:firstLine="0"/>
        <w:rPr>
          <w:sz w:val="28"/>
          <w:szCs w:val="28"/>
        </w:rPr>
      </w:pPr>
    </w:p>
    <w:p w14:paraId="3E7CDFE2" w14:textId="77777777" w:rsidR="00F0318A" w:rsidRPr="00BE2EDB" w:rsidRDefault="00E81373" w:rsidP="00E81373">
      <w:pPr>
        <w:pStyle w:val="20"/>
        <w:spacing w:line="276" w:lineRule="auto"/>
        <w:ind w:left="786" w:firstLine="0"/>
        <w:rPr>
          <w:rFonts w:ascii="Times New Roman" w:hAnsi="Times New Roman" w:cs="Times New Roman"/>
          <w:b/>
          <w:bCs/>
          <w:color w:val="auto"/>
          <w:sz w:val="24"/>
          <w:szCs w:val="24"/>
        </w:rPr>
      </w:pPr>
      <w:bookmarkStart w:id="250" w:name="_Toc112679859"/>
      <w:bookmarkStart w:id="251" w:name="_Toc128470909"/>
      <w:r>
        <w:rPr>
          <w:rFonts w:ascii="Times New Roman" w:hAnsi="Times New Roman" w:cs="Times New Roman"/>
          <w:b/>
          <w:bCs/>
          <w:color w:val="auto"/>
          <w:sz w:val="24"/>
          <w:szCs w:val="24"/>
        </w:rPr>
        <w:t>2.3.</w:t>
      </w:r>
      <w:r w:rsidRPr="00BE2EDB">
        <w:rPr>
          <w:rFonts w:ascii="Times New Roman" w:hAnsi="Times New Roman" w:cs="Times New Roman"/>
          <w:b/>
          <w:bCs/>
          <w:color w:val="auto"/>
          <w:sz w:val="24"/>
          <w:szCs w:val="24"/>
        </w:rPr>
        <w:t xml:space="preserve"> ПРОГРАММА</w:t>
      </w:r>
      <w:r w:rsidR="00F0318A" w:rsidRPr="00BE2EDB">
        <w:rPr>
          <w:rFonts w:ascii="Times New Roman" w:hAnsi="Times New Roman" w:cs="Times New Roman"/>
          <w:b/>
          <w:bCs/>
          <w:color w:val="auto"/>
          <w:sz w:val="24"/>
          <w:szCs w:val="24"/>
        </w:rPr>
        <w:t xml:space="preserve"> ФОРМИРОВАНИЯ УНИВЕРСАЛЬНЫХ УЧЕБНЫХ ДЕЙСТВИЙ У ОБУЧАЮЩИХСЯ</w:t>
      </w:r>
      <w:bookmarkEnd w:id="250"/>
      <w:bookmarkEnd w:id="251"/>
    </w:p>
    <w:p w14:paraId="57A5B5D8" w14:textId="77777777" w:rsidR="00F0318A" w:rsidRPr="005706E4" w:rsidRDefault="00E81373" w:rsidP="00E81373">
      <w:pPr>
        <w:pStyle w:val="20"/>
        <w:ind w:left="454" w:firstLine="0"/>
        <w:jc w:val="center"/>
        <w:rPr>
          <w:rFonts w:ascii="Times New Roman" w:hAnsi="Times New Roman" w:cs="Times New Roman"/>
          <w:b/>
          <w:bCs/>
          <w:color w:val="auto"/>
          <w:sz w:val="28"/>
          <w:szCs w:val="28"/>
        </w:rPr>
      </w:pPr>
      <w:bookmarkStart w:id="252" w:name="_Toc112679860"/>
      <w:bookmarkStart w:id="253" w:name="_Toc128470910"/>
      <w:r w:rsidRPr="005706E4">
        <w:rPr>
          <w:rFonts w:ascii="Times New Roman" w:hAnsi="Times New Roman" w:cs="Times New Roman"/>
          <w:b/>
          <w:bCs/>
          <w:color w:val="auto"/>
          <w:sz w:val="28"/>
          <w:szCs w:val="28"/>
        </w:rPr>
        <w:t>2.3.1. Пояснительная</w:t>
      </w:r>
      <w:r w:rsidR="00F0318A" w:rsidRPr="005706E4">
        <w:rPr>
          <w:rFonts w:ascii="Times New Roman" w:hAnsi="Times New Roman" w:cs="Times New Roman"/>
          <w:b/>
          <w:bCs/>
          <w:color w:val="auto"/>
          <w:sz w:val="28"/>
          <w:szCs w:val="28"/>
        </w:rPr>
        <w:t xml:space="preserve"> записка</w:t>
      </w:r>
      <w:bookmarkEnd w:id="252"/>
      <w:bookmarkEnd w:id="253"/>
    </w:p>
    <w:p w14:paraId="0B3E0A05" w14:textId="77777777" w:rsidR="00D664CB" w:rsidRPr="00D6419F" w:rsidRDefault="00D664CB" w:rsidP="00D6419F">
      <w:pPr>
        <w:spacing w:line="276" w:lineRule="auto"/>
        <w:ind w:right="6" w:firstLine="567"/>
        <w:rPr>
          <w:bCs/>
          <w:sz w:val="28"/>
          <w:szCs w:val="28"/>
        </w:rPr>
      </w:pPr>
      <w:r w:rsidRPr="00D6419F">
        <w:rPr>
          <w:bCs/>
          <w:sz w:val="28"/>
          <w:szCs w:val="28"/>
        </w:rPr>
        <w:t xml:space="preserve">В соответствии с требованиями федерального государственного образовательного стандарта начального общего образования обучающийся при освоении программы начального общего образования должен овладеть универсальными учебными действиями. </w:t>
      </w:r>
    </w:p>
    <w:p w14:paraId="66132088" w14:textId="77777777" w:rsidR="00D664CB" w:rsidRPr="00D6419F" w:rsidRDefault="00D664CB" w:rsidP="00D6419F">
      <w:pPr>
        <w:spacing w:line="276" w:lineRule="auto"/>
        <w:ind w:right="6" w:firstLine="567"/>
        <w:rPr>
          <w:bCs/>
          <w:sz w:val="28"/>
          <w:szCs w:val="28"/>
        </w:rPr>
      </w:pPr>
      <w:r w:rsidRPr="00D6419F">
        <w:rPr>
          <w:bCs/>
          <w:sz w:val="28"/>
          <w:szCs w:val="28"/>
        </w:rPr>
        <w:t>Универсальные учебные действия представляют собой три группы:</w:t>
      </w:r>
    </w:p>
    <w:p w14:paraId="06D3DC86" w14:textId="77777777" w:rsidR="00D664CB" w:rsidRPr="00D6419F" w:rsidRDefault="00D664CB" w:rsidP="00D6419F">
      <w:pPr>
        <w:pStyle w:val="a6"/>
        <w:numPr>
          <w:ilvl w:val="0"/>
          <w:numId w:val="10"/>
        </w:numPr>
        <w:spacing w:line="276" w:lineRule="auto"/>
        <w:ind w:right="6"/>
        <w:rPr>
          <w:bCs/>
          <w:sz w:val="28"/>
          <w:szCs w:val="28"/>
        </w:rPr>
      </w:pPr>
      <w:r w:rsidRPr="00D6419F">
        <w:rPr>
          <w:bCs/>
          <w:sz w:val="28"/>
          <w:szCs w:val="28"/>
        </w:rPr>
        <w:t xml:space="preserve">Универсальные учебные </w:t>
      </w:r>
      <w:r w:rsidRPr="00D6419F">
        <w:rPr>
          <w:b/>
          <w:sz w:val="28"/>
          <w:szCs w:val="28"/>
        </w:rPr>
        <w:t>познавательные</w:t>
      </w:r>
      <w:r w:rsidRPr="00D6419F">
        <w:rPr>
          <w:bCs/>
          <w:sz w:val="28"/>
          <w:szCs w:val="28"/>
        </w:rPr>
        <w:t xml:space="preserve"> действия. </w:t>
      </w:r>
      <w:r w:rsidRPr="00D6419F">
        <w:rPr>
          <w:rFonts w:cs="Times New Roman"/>
          <w:sz w:val="28"/>
          <w:szCs w:val="28"/>
          <w:shd w:val="clear" w:color="auto" w:fill="FFFFFF"/>
        </w:rPr>
        <w:t>Овладение системой универсальных учебных познавательных действий обеспечивает сформированность когнитивных навыков у обучающихся.</w:t>
      </w:r>
    </w:p>
    <w:p w14:paraId="08BFAF5D" w14:textId="77777777" w:rsidR="00D664CB" w:rsidRPr="00D6419F" w:rsidRDefault="00D664CB" w:rsidP="00D6419F">
      <w:pPr>
        <w:pStyle w:val="a6"/>
        <w:numPr>
          <w:ilvl w:val="0"/>
          <w:numId w:val="10"/>
        </w:numPr>
        <w:spacing w:line="276" w:lineRule="auto"/>
        <w:ind w:right="6"/>
        <w:rPr>
          <w:rFonts w:cs="Times New Roman"/>
          <w:bCs/>
          <w:sz w:val="28"/>
          <w:szCs w:val="28"/>
        </w:rPr>
      </w:pPr>
      <w:r w:rsidRPr="00D6419F">
        <w:rPr>
          <w:bCs/>
          <w:sz w:val="28"/>
          <w:szCs w:val="28"/>
        </w:rPr>
        <w:t xml:space="preserve">Универсальные учебные </w:t>
      </w:r>
      <w:r w:rsidRPr="00D6419F">
        <w:rPr>
          <w:b/>
          <w:sz w:val="28"/>
          <w:szCs w:val="28"/>
        </w:rPr>
        <w:t>коммуникативные</w:t>
      </w:r>
      <w:r w:rsidRPr="00D6419F">
        <w:rPr>
          <w:bCs/>
          <w:sz w:val="28"/>
          <w:szCs w:val="28"/>
        </w:rPr>
        <w:t xml:space="preserve"> действия. </w:t>
      </w:r>
      <w:r w:rsidRPr="00D6419F">
        <w:rPr>
          <w:rFonts w:cs="Times New Roman"/>
          <w:sz w:val="28"/>
          <w:szCs w:val="28"/>
          <w:shd w:val="clear" w:color="auto" w:fill="FFFFFF"/>
        </w:rPr>
        <w:t>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w:t>
      </w:r>
    </w:p>
    <w:p w14:paraId="3CB73C7B" w14:textId="77777777" w:rsidR="00D664CB" w:rsidRPr="00D6419F" w:rsidRDefault="00D664CB" w:rsidP="00D6419F">
      <w:pPr>
        <w:pStyle w:val="a6"/>
        <w:numPr>
          <w:ilvl w:val="0"/>
          <w:numId w:val="10"/>
        </w:numPr>
        <w:spacing w:line="276" w:lineRule="auto"/>
        <w:ind w:right="6"/>
        <w:rPr>
          <w:bCs/>
          <w:sz w:val="28"/>
          <w:szCs w:val="28"/>
        </w:rPr>
      </w:pPr>
      <w:r w:rsidRPr="00D6419F">
        <w:rPr>
          <w:bCs/>
          <w:sz w:val="28"/>
          <w:szCs w:val="28"/>
        </w:rPr>
        <w:t xml:space="preserve">Универсальные учебные </w:t>
      </w:r>
      <w:r w:rsidRPr="00D6419F">
        <w:rPr>
          <w:b/>
          <w:sz w:val="28"/>
          <w:szCs w:val="28"/>
        </w:rPr>
        <w:t>регулятивные</w:t>
      </w:r>
      <w:r w:rsidRPr="00D6419F">
        <w:rPr>
          <w:bCs/>
          <w:sz w:val="28"/>
          <w:szCs w:val="28"/>
        </w:rPr>
        <w:t xml:space="preserve"> действия. </w:t>
      </w:r>
      <w:r w:rsidRPr="00D6419F">
        <w:rPr>
          <w:rFonts w:cs="Times New Roman"/>
          <w:bCs/>
          <w:sz w:val="28"/>
          <w:szCs w:val="28"/>
        </w:rPr>
        <w:t>О</w:t>
      </w:r>
      <w:r w:rsidRPr="00D6419F">
        <w:rPr>
          <w:rFonts w:cs="Times New Roman"/>
          <w:sz w:val="28"/>
          <w:szCs w:val="28"/>
          <w:shd w:val="clear" w:color="auto" w:fill="FFFFFF"/>
        </w:rPr>
        <w:t>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5C980F47" w14:textId="77777777" w:rsidR="00D664CB" w:rsidRPr="00D6419F" w:rsidRDefault="00D664CB" w:rsidP="00D6419F">
      <w:pPr>
        <w:spacing w:line="276" w:lineRule="auto"/>
        <w:ind w:firstLine="567"/>
        <w:rPr>
          <w:sz w:val="28"/>
          <w:szCs w:val="28"/>
        </w:rPr>
      </w:pPr>
      <w:r w:rsidRPr="00D6419F">
        <w:rPr>
          <w:sz w:val="28"/>
          <w:szCs w:val="28"/>
        </w:rPr>
        <w:t>Универсальные учебные действия позволяют решать круг задач в различных предметных областях и являются результатами освоения обучающимися образовательной программы начального общего образования.</w:t>
      </w:r>
    </w:p>
    <w:p w14:paraId="508EF367" w14:textId="77777777" w:rsidR="00D664CB" w:rsidRPr="00D6419F" w:rsidRDefault="00D664CB" w:rsidP="00D6419F">
      <w:pPr>
        <w:spacing w:line="276" w:lineRule="auto"/>
        <w:ind w:right="6" w:firstLine="567"/>
        <w:rPr>
          <w:bCs/>
          <w:sz w:val="28"/>
          <w:szCs w:val="28"/>
        </w:rPr>
      </w:pPr>
      <w:r w:rsidRPr="00D6419F">
        <w:rPr>
          <w:sz w:val="28"/>
          <w:szCs w:val="28"/>
        </w:rPr>
        <w:t xml:space="preserve">Основной </w:t>
      </w:r>
      <w:r w:rsidRPr="00D6419F">
        <w:rPr>
          <w:b/>
          <w:bCs/>
          <w:sz w:val="28"/>
          <w:szCs w:val="28"/>
        </w:rPr>
        <w:t>целью</w:t>
      </w:r>
      <w:r w:rsidRPr="00D6419F">
        <w:rPr>
          <w:sz w:val="28"/>
          <w:szCs w:val="28"/>
        </w:rPr>
        <w:t xml:space="preserve"> программы формирования УУД у обучающихся является создание системы для формирования способности обучающихся на практике использовать универсальные учебные действия, составляющие умение овладевать учебными знаково-символическими средствами.</w:t>
      </w:r>
    </w:p>
    <w:p w14:paraId="171CA3BE" w14:textId="77777777" w:rsidR="00F0318A" w:rsidRPr="00D6419F" w:rsidRDefault="00F0318A" w:rsidP="00D6419F">
      <w:pPr>
        <w:pStyle w:val="a9"/>
        <w:spacing w:line="276" w:lineRule="auto"/>
        <w:ind w:firstLine="567"/>
        <w:jc w:val="both"/>
        <w:rPr>
          <w:rFonts w:ascii="Times New Roman" w:eastAsia="Times New Roman" w:hAnsi="Times New Roman" w:cs="Times New Roman"/>
          <w:sz w:val="28"/>
          <w:szCs w:val="28"/>
          <w:lang w:eastAsia="ru-RU"/>
        </w:rPr>
      </w:pPr>
      <w:r w:rsidRPr="00D6419F">
        <w:rPr>
          <w:rFonts w:ascii="Times New Roman" w:eastAsia="Times New Roman" w:hAnsi="Times New Roman" w:cs="Times New Roman"/>
          <w:sz w:val="28"/>
          <w:szCs w:val="28"/>
          <w:lang w:eastAsia="ru-RU"/>
        </w:rPr>
        <w:lastRenderedPageBreak/>
        <w:t>Программа формирования универсальных учебных действий у обучающихся содерж</w:t>
      </w:r>
      <w:r w:rsidR="003672F4" w:rsidRPr="00D6419F">
        <w:rPr>
          <w:rFonts w:ascii="Times New Roman" w:eastAsia="Times New Roman" w:hAnsi="Times New Roman" w:cs="Times New Roman"/>
          <w:sz w:val="28"/>
          <w:szCs w:val="28"/>
          <w:lang w:eastAsia="ru-RU"/>
        </w:rPr>
        <w:t>ит</w:t>
      </w:r>
      <w:r w:rsidRPr="00D6419F">
        <w:rPr>
          <w:rFonts w:ascii="Times New Roman" w:eastAsia="Times New Roman" w:hAnsi="Times New Roman" w:cs="Times New Roman"/>
          <w:sz w:val="28"/>
          <w:szCs w:val="28"/>
          <w:lang w:eastAsia="ru-RU"/>
        </w:rPr>
        <w:t>:</w:t>
      </w:r>
    </w:p>
    <w:p w14:paraId="40C26406" w14:textId="77777777" w:rsidR="00F0318A" w:rsidRPr="00D6419F" w:rsidRDefault="00F0318A" w:rsidP="00D6419F">
      <w:pPr>
        <w:pStyle w:val="a9"/>
        <w:numPr>
          <w:ilvl w:val="0"/>
          <w:numId w:val="9"/>
        </w:numPr>
        <w:spacing w:line="276" w:lineRule="auto"/>
        <w:ind w:firstLine="567"/>
        <w:jc w:val="both"/>
        <w:rPr>
          <w:rFonts w:ascii="Times New Roman" w:eastAsia="Times New Roman" w:hAnsi="Times New Roman" w:cs="Times New Roman"/>
          <w:sz w:val="28"/>
          <w:szCs w:val="28"/>
          <w:lang w:eastAsia="ru-RU"/>
        </w:rPr>
      </w:pPr>
      <w:r w:rsidRPr="00D6419F">
        <w:rPr>
          <w:rFonts w:ascii="Times New Roman" w:eastAsia="Times New Roman" w:hAnsi="Times New Roman" w:cs="Times New Roman"/>
          <w:sz w:val="28"/>
          <w:szCs w:val="28"/>
          <w:lang w:eastAsia="ru-RU"/>
        </w:rPr>
        <w:t>описание взаимосвязи универсальных учебных действий с содержанием учебных предметов;</w:t>
      </w:r>
    </w:p>
    <w:p w14:paraId="7C841643" w14:textId="77777777" w:rsidR="00F0318A" w:rsidRPr="00D6419F" w:rsidRDefault="00F0318A" w:rsidP="00D6419F">
      <w:pPr>
        <w:pStyle w:val="a9"/>
        <w:numPr>
          <w:ilvl w:val="0"/>
          <w:numId w:val="9"/>
        </w:numPr>
        <w:spacing w:line="276" w:lineRule="auto"/>
        <w:ind w:firstLine="567"/>
        <w:jc w:val="both"/>
        <w:rPr>
          <w:rFonts w:ascii="Times New Roman" w:eastAsia="Times New Roman" w:hAnsi="Times New Roman" w:cs="Times New Roman"/>
          <w:sz w:val="28"/>
          <w:szCs w:val="28"/>
          <w:lang w:eastAsia="ru-RU"/>
        </w:rPr>
      </w:pPr>
      <w:r w:rsidRPr="00D6419F">
        <w:rPr>
          <w:rFonts w:ascii="Times New Roman" w:eastAsia="Times New Roman" w:hAnsi="Times New Roman" w:cs="Times New Roman"/>
          <w:sz w:val="28"/>
          <w:szCs w:val="28"/>
          <w:lang w:eastAsia="ru-RU"/>
        </w:rPr>
        <w:t>характеристики регулятивных, познавательных, коммуникативных универсальных учебных действий обучающихся.</w:t>
      </w:r>
    </w:p>
    <w:p w14:paraId="7257119B" w14:textId="77777777" w:rsidR="00F0318A" w:rsidRPr="00D6419F" w:rsidRDefault="00F0318A" w:rsidP="00D6419F">
      <w:pPr>
        <w:pStyle w:val="a9"/>
        <w:spacing w:line="276" w:lineRule="auto"/>
        <w:ind w:firstLine="567"/>
        <w:jc w:val="both"/>
        <w:rPr>
          <w:rFonts w:ascii="Times New Roman" w:eastAsia="Times New Roman" w:hAnsi="Times New Roman" w:cs="Times New Roman"/>
          <w:sz w:val="28"/>
          <w:szCs w:val="28"/>
          <w:lang w:eastAsia="ru-RU"/>
        </w:rPr>
      </w:pPr>
      <w:r w:rsidRPr="00D6419F">
        <w:rPr>
          <w:rFonts w:ascii="Times New Roman" w:eastAsia="Times New Roman" w:hAnsi="Times New Roman" w:cs="Times New Roman"/>
          <w:sz w:val="28"/>
          <w:szCs w:val="28"/>
          <w:lang w:eastAsia="ru-RU"/>
        </w:rPr>
        <w:t>Сформированность универсальных учебных действий у обучающихся определяется на этапе завершения ими освоения программы начального общего образования.</w:t>
      </w:r>
    </w:p>
    <w:p w14:paraId="114B5E86" w14:textId="77777777" w:rsidR="005F0B4D" w:rsidRPr="00D6419F" w:rsidRDefault="005F0B4D" w:rsidP="00D6419F">
      <w:pPr>
        <w:pStyle w:val="a9"/>
        <w:spacing w:line="276" w:lineRule="auto"/>
        <w:ind w:firstLine="567"/>
        <w:jc w:val="both"/>
        <w:rPr>
          <w:rFonts w:ascii="Times New Roman" w:hAnsi="Times New Roman" w:cs="Times New Roman"/>
          <w:sz w:val="28"/>
          <w:szCs w:val="28"/>
        </w:rPr>
      </w:pPr>
      <w:r w:rsidRPr="00D6419F">
        <w:rPr>
          <w:rFonts w:ascii="Times New Roman" w:hAnsi="Times New Roman" w:cs="Times New Roman"/>
          <w:sz w:val="28"/>
          <w:szCs w:val="28"/>
        </w:rPr>
        <w:t>Цель развития обучающихся на уровне начального общего образования реализуется через установление связи и взаимодействия между освоением</w:t>
      </w:r>
      <w:r w:rsidR="00AF2612">
        <w:rPr>
          <w:rFonts w:ascii="Times New Roman" w:hAnsi="Times New Roman" w:cs="Times New Roman"/>
          <w:sz w:val="28"/>
          <w:szCs w:val="28"/>
        </w:rPr>
        <w:t xml:space="preserve"> </w:t>
      </w:r>
      <w:r w:rsidRPr="00D6419F">
        <w:rPr>
          <w:rFonts w:ascii="Times New Roman" w:hAnsi="Times New Roman" w:cs="Times New Roman"/>
          <w:sz w:val="28"/>
          <w:szCs w:val="28"/>
        </w:rPr>
        <w:t>предметного содержания обучения и достижениями обучающегося в области метапредметных результатов. Это взаимодействие проявляется в следующем:</w:t>
      </w:r>
    </w:p>
    <w:p w14:paraId="1375EDDC" w14:textId="77777777" w:rsidR="005F0B4D" w:rsidRPr="00D6419F" w:rsidRDefault="005F0B4D" w:rsidP="00186947">
      <w:pPr>
        <w:pStyle w:val="a9"/>
        <w:numPr>
          <w:ilvl w:val="0"/>
          <w:numId w:val="82"/>
        </w:numPr>
        <w:spacing w:line="276" w:lineRule="auto"/>
        <w:jc w:val="both"/>
        <w:rPr>
          <w:rFonts w:ascii="Times New Roman" w:hAnsi="Times New Roman" w:cs="Times New Roman"/>
          <w:sz w:val="28"/>
          <w:szCs w:val="28"/>
        </w:rPr>
      </w:pPr>
      <w:r w:rsidRPr="00D6419F">
        <w:rPr>
          <w:rFonts w:ascii="Times New Roman" w:hAnsi="Times New Roman" w:cs="Times New Roman"/>
          <w:sz w:val="28"/>
          <w:szCs w:val="28"/>
        </w:rPr>
        <w:t>предметные знания, умения и способы деятельности являются содержательной основой становления УУД;</w:t>
      </w:r>
    </w:p>
    <w:p w14:paraId="2E32C6B9" w14:textId="77777777" w:rsidR="005F0B4D" w:rsidRPr="00D6419F" w:rsidRDefault="005F0B4D" w:rsidP="00186947">
      <w:pPr>
        <w:pStyle w:val="a9"/>
        <w:numPr>
          <w:ilvl w:val="0"/>
          <w:numId w:val="82"/>
        </w:numPr>
        <w:spacing w:line="276" w:lineRule="auto"/>
        <w:jc w:val="both"/>
        <w:rPr>
          <w:rFonts w:ascii="Times New Roman" w:hAnsi="Times New Roman" w:cs="Times New Roman"/>
          <w:sz w:val="28"/>
          <w:szCs w:val="28"/>
        </w:rPr>
      </w:pPr>
      <w:r w:rsidRPr="00D6419F">
        <w:rPr>
          <w:rFonts w:ascii="Times New Roman" w:hAnsi="Times New Roman" w:cs="Times New Roman"/>
          <w:sz w:val="28"/>
          <w:szCs w:val="28"/>
        </w:rPr>
        <w:t>развивающиеся УУД обеспечивают протекание учебного процесса как активной инициативной поисково-исследовательской деятельности на основе применения различных интеллектуальных процессов, прежде всего теоретического мышления, связной речи и воображения, в том числе в условиях дистанционного обучения (в условиях неконтактного информационного взаимодействия с субъектами образовательного процесса);</w:t>
      </w:r>
    </w:p>
    <w:p w14:paraId="6CFE6AB7" w14:textId="77777777" w:rsidR="005F0B4D" w:rsidRPr="00D6419F" w:rsidRDefault="005F0B4D" w:rsidP="00186947">
      <w:pPr>
        <w:pStyle w:val="a9"/>
        <w:numPr>
          <w:ilvl w:val="0"/>
          <w:numId w:val="82"/>
        </w:numPr>
        <w:spacing w:line="276" w:lineRule="auto"/>
        <w:jc w:val="both"/>
        <w:rPr>
          <w:rFonts w:ascii="Times New Roman" w:hAnsi="Times New Roman" w:cs="Times New Roman"/>
          <w:sz w:val="28"/>
          <w:szCs w:val="28"/>
        </w:rPr>
      </w:pPr>
      <w:r w:rsidRPr="00D6419F">
        <w:rPr>
          <w:rFonts w:ascii="Times New Roman" w:hAnsi="Times New Roman" w:cs="Times New Roman"/>
          <w:sz w:val="28"/>
          <w:szCs w:val="28"/>
        </w:rPr>
        <w:t>под влиянием УУД складывается новый стиль познавательной деятельности: универсальность как качественная характеристика любого учебного действия и составляющих его операций, что позволяет обучающемуся использовать освоенные способы действий на любом предметном содержании, в том числе представленного в виде экранных (виртуальных) моделей изучаемых объектов, сюжетов, процессов, что положительно отражается на качестве изучения учебных предметов;</w:t>
      </w:r>
    </w:p>
    <w:p w14:paraId="7750E191" w14:textId="77777777" w:rsidR="005F0B4D" w:rsidRPr="00D6419F" w:rsidRDefault="005F0B4D" w:rsidP="00186947">
      <w:pPr>
        <w:pStyle w:val="a9"/>
        <w:numPr>
          <w:ilvl w:val="0"/>
          <w:numId w:val="82"/>
        </w:numPr>
        <w:spacing w:line="276" w:lineRule="auto"/>
        <w:jc w:val="both"/>
        <w:rPr>
          <w:rFonts w:ascii="Times New Roman" w:hAnsi="Times New Roman" w:cs="Times New Roman"/>
          <w:sz w:val="28"/>
          <w:szCs w:val="28"/>
        </w:rPr>
      </w:pPr>
      <w:r w:rsidRPr="00D6419F">
        <w:rPr>
          <w:rFonts w:ascii="Times New Roman" w:hAnsi="Times New Roman" w:cs="Times New Roman"/>
          <w:sz w:val="28"/>
          <w:szCs w:val="28"/>
        </w:rPr>
        <w:t>построение учебного процесса с учетом реализации цели формирования УУД способствует снижению доли репродуктивного обучения, создающего риски, которые нарушают успешность развития обучающегося и формирует способности к вариативному восприятию предметного содержания в условиях реального и виртуального представления экранных (виртуальных) моделей изучаемых объектов, сюжетов, процессов.</w:t>
      </w:r>
    </w:p>
    <w:p w14:paraId="74EA77E0" w14:textId="77777777" w:rsidR="00F0318A" w:rsidRPr="00D6419F" w:rsidRDefault="00F0318A" w:rsidP="00D6419F">
      <w:pPr>
        <w:spacing w:line="276" w:lineRule="auto"/>
        <w:ind w:right="6" w:firstLine="567"/>
        <w:rPr>
          <w:bCs/>
          <w:i/>
          <w:iCs/>
          <w:sz w:val="28"/>
          <w:szCs w:val="28"/>
        </w:rPr>
      </w:pPr>
    </w:p>
    <w:p w14:paraId="6205C47C" w14:textId="77777777" w:rsidR="00397CD2" w:rsidRPr="00D6419F" w:rsidRDefault="00E81373" w:rsidP="00E81373">
      <w:pPr>
        <w:pStyle w:val="20"/>
        <w:spacing w:line="276" w:lineRule="auto"/>
        <w:ind w:left="454" w:firstLine="0"/>
        <w:jc w:val="center"/>
        <w:rPr>
          <w:rFonts w:ascii="Times New Roman" w:hAnsi="Times New Roman" w:cs="Times New Roman"/>
          <w:b/>
          <w:bCs/>
          <w:color w:val="auto"/>
          <w:sz w:val="28"/>
          <w:szCs w:val="28"/>
        </w:rPr>
      </w:pPr>
      <w:bookmarkStart w:id="254" w:name="_Toc112679861"/>
      <w:bookmarkStart w:id="255" w:name="_Toc128470911"/>
      <w:r>
        <w:rPr>
          <w:rFonts w:ascii="Times New Roman" w:hAnsi="Times New Roman" w:cs="Times New Roman"/>
          <w:b/>
          <w:bCs/>
          <w:color w:val="auto"/>
          <w:sz w:val="28"/>
          <w:szCs w:val="28"/>
        </w:rPr>
        <w:lastRenderedPageBreak/>
        <w:t>2.3.2.</w:t>
      </w:r>
      <w:r w:rsidRPr="00D6419F">
        <w:rPr>
          <w:rFonts w:ascii="Times New Roman" w:hAnsi="Times New Roman" w:cs="Times New Roman"/>
          <w:b/>
          <w:bCs/>
          <w:color w:val="auto"/>
          <w:sz w:val="28"/>
          <w:szCs w:val="28"/>
        </w:rPr>
        <w:t xml:space="preserve"> Описание</w:t>
      </w:r>
      <w:r w:rsidR="00397CD2" w:rsidRPr="00D6419F">
        <w:rPr>
          <w:rFonts w:ascii="Times New Roman" w:hAnsi="Times New Roman" w:cs="Times New Roman"/>
          <w:b/>
          <w:bCs/>
          <w:color w:val="auto"/>
          <w:sz w:val="28"/>
          <w:szCs w:val="28"/>
        </w:rPr>
        <w:t xml:space="preserve"> взаимосвязи универсальных учебных действий с содержанием учебных предметов</w:t>
      </w:r>
      <w:bookmarkEnd w:id="254"/>
      <w:bookmarkEnd w:id="255"/>
    </w:p>
    <w:p w14:paraId="124FA97C" w14:textId="77777777" w:rsidR="00397CD2" w:rsidRPr="00D6419F" w:rsidRDefault="00397CD2" w:rsidP="00D6419F">
      <w:pPr>
        <w:spacing w:line="276" w:lineRule="auto"/>
        <w:ind w:firstLine="567"/>
        <w:rPr>
          <w:sz w:val="28"/>
          <w:szCs w:val="28"/>
        </w:rPr>
      </w:pPr>
      <w:r w:rsidRPr="00D6419F">
        <w:rPr>
          <w:sz w:val="28"/>
          <w:szCs w:val="28"/>
        </w:rPr>
        <w:t xml:space="preserve">Разработанные по всем учебным предметам рабочие программы отражают определенные во ФГОС НОО универсальные учебные действия: </w:t>
      </w:r>
    </w:p>
    <w:p w14:paraId="1525A4C2" w14:textId="77777777" w:rsidR="00397CD2" w:rsidRPr="00D6419F" w:rsidRDefault="00397CD2" w:rsidP="00D6419F">
      <w:pPr>
        <w:pStyle w:val="a6"/>
        <w:numPr>
          <w:ilvl w:val="0"/>
          <w:numId w:val="11"/>
        </w:numPr>
        <w:spacing w:line="276" w:lineRule="auto"/>
        <w:rPr>
          <w:sz w:val="28"/>
          <w:szCs w:val="28"/>
        </w:rPr>
      </w:pPr>
      <w:r w:rsidRPr="00D6419F">
        <w:rPr>
          <w:sz w:val="28"/>
          <w:szCs w:val="28"/>
        </w:rPr>
        <w:t>как часть метапредметных результатов обучения в разделе «Планируемые результаты освоения учебного предмета на уровне начального общего образования»;</w:t>
      </w:r>
    </w:p>
    <w:p w14:paraId="602E6E7B" w14:textId="77777777" w:rsidR="00397CD2" w:rsidRPr="00D6419F" w:rsidRDefault="00397CD2" w:rsidP="00D6419F">
      <w:pPr>
        <w:pStyle w:val="a6"/>
        <w:numPr>
          <w:ilvl w:val="0"/>
          <w:numId w:val="11"/>
        </w:numPr>
        <w:spacing w:line="276" w:lineRule="auto"/>
        <w:rPr>
          <w:sz w:val="28"/>
          <w:szCs w:val="28"/>
        </w:rPr>
      </w:pPr>
      <w:r w:rsidRPr="00D6419F">
        <w:rPr>
          <w:sz w:val="28"/>
          <w:szCs w:val="28"/>
        </w:rPr>
        <w:t>в соотнесении с предметными результатами по основным разделам и темам учебного содержания.</w:t>
      </w:r>
    </w:p>
    <w:p w14:paraId="705153E0" w14:textId="77777777" w:rsidR="00397CD2" w:rsidRPr="00D6419F" w:rsidRDefault="00397CD2" w:rsidP="00D6419F">
      <w:pPr>
        <w:pStyle w:val="af2"/>
        <w:spacing w:line="276" w:lineRule="auto"/>
        <w:ind w:firstLine="567"/>
        <w:jc w:val="both"/>
        <w:rPr>
          <w:rFonts w:ascii="Times New Roman" w:hAnsi="Times New Roman" w:cs="Times New Roman"/>
          <w:b w:val="0"/>
          <w:bCs/>
          <w:sz w:val="28"/>
          <w:szCs w:val="28"/>
        </w:rPr>
      </w:pPr>
      <w:r w:rsidRPr="00D6419F">
        <w:rPr>
          <w:rFonts w:ascii="Times New Roman" w:hAnsi="Times New Roman" w:cs="Times New Roman"/>
          <w:b w:val="0"/>
          <w:bCs/>
          <w:sz w:val="28"/>
          <w:szCs w:val="28"/>
        </w:rPr>
        <w:t>Представленные ниже взаимосвязи УУД с содержанием учебных предметов представлены по предметам, данные взаимосвязи служат основой при разработке рабочих программ по отдельным предметам, курсам (в том числе внеурочной деятельности), модулям.</w:t>
      </w:r>
    </w:p>
    <w:p w14:paraId="7B0BA77E" w14:textId="77777777" w:rsidR="00397CD2" w:rsidRPr="00D6419F" w:rsidRDefault="00FE2060" w:rsidP="00D6419F">
      <w:pPr>
        <w:spacing w:line="276" w:lineRule="auto"/>
        <w:ind w:right="6" w:firstLine="567"/>
        <w:jc w:val="center"/>
        <w:rPr>
          <w:rFonts w:cs="Times New Roman"/>
          <w:b/>
          <w:bCs/>
          <w:sz w:val="28"/>
          <w:szCs w:val="28"/>
        </w:rPr>
      </w:pPr>
      <w:r w:rsidRPr="00D6419F">
        <w:rPr>
          <w:rFonts w:cs="Times New Roman"/>
          <w:b/>
          <w:bCs/>
          <w:sz w:val="28"/>
          <w:szCs w:val="28"/>
        </w:rPr>
        <w:t>Русский язык</w:t>
      </w:r>
    </w:p>
    <w:p w14:paraId="09257501" w14:textId="77777777" w:rsidR="00FE2060" w:rsidRPr="00D6419F" w:rsidRDefault="00FE2060" w:rsidP="00D6419F">
      <w:pPr>
        <w:spacing w:line="276" w:lineRule="auto"/>
        <w:ind w:firstLine="567"/>
        <w:rPr>
          <w:b/>
          <w:bCs/>
          <w:i/>
          <w:iCs/>
          <w:sz w:val="28"/>
          <w:szCs w:val="28"/>
        </w:rPr>
      </w:pPr>
      <w:r w:rsidRPr="00D6419F">
        <w:rPr>
          <w:b/>
          <w:bCs/>
          <w:i/>
          <w:iCs/>
          <w:sz w:val="28"/>
          <w:szCs w:val="28"/>
        </w:rPr>
        <w:t>Познавательные универсальные учебные действия:</w:t>
      </w:r>
    </w:p>
    <w:p w14:paraId="7D064DF3" w14:textId="77777777" w:rsidR="00FE2060" w:rsidRPr="00D6419F" w:rsidRDefault="00FE2060" w:rsidP="00D6419F">
      <w:pPr>
        <w:spacing w:line="276" w:lineRule="auto"/>
        <w:ind w:firstLine="567"/>
        <w:rPr>
          <w:b/>
          <w:bCs/>
          <w:i/>
          <w:iCs/>
          <w:sz w:val="28"/>
          <w:szCs w:val="28"/>
        </w:rPr>
      </w:pPr>
      <w:r w:rsidRPr="00D6419F">
        <w:rPr>
          <w:b/>
          <w:bCs/>
          <w:i/>
          <w:iCs/>
          <w:sz w:val="28"/>
          <w:szCs w:val="28"/>
        </w:rPr>
        <w:t>Базовые логические действия:</w:t>
      </w:r>
    </w:p>
    <w:p w14:paraId="75E95205" w14:textId="77777777" w:rsidR="00FE2060" w:rsidRPr="00D6419F" w:rsidRDefault="00FE2060" w:rsidP="00D6419F">
      <w:pPr>
        <w:pStyle w:val="a6"/>
        <w:numPr>
          <w:ilvl w:val="0"/>
          <w:numId w:val="36"/>
        </w:numPr>
        <w:spacing w:line="276" w:lineRule="auto"/>
        <w:rPr>
          <w:sz w:val="28"/>
          <w:szCs w:val="28"/>
        </w:rPr>
      </w:pPr>
      <w:r w:rsidRPr="00D6419F">
        <w:rPr>
          <w:sz w:val="28"/>
          <w:szCs w:val="28"/>
        </w:rPr>
        <w:t>устанавливать основания для сравнения слов, относящихся к разным частям речи; устанавливать основания для сравнения слов, относящихся к одной части речи, но отличающихся грамматическими признаками;</w:t>
      </w:r>
    </w:p>
    <w:p w14:paraId="12FC75A4" w14:textId="77777777" w:rsidR="00FE2060" w:rsidRPr="00D6419F" w:rsidRDefault="00FE2060" w:rsidP="00D6419F">
      <w:pPr>
        <w:pStyle w:val="a6"/>
        <w:numPr>
          <w:ilvl w:val="0"/>
          <w:numId w:val="36"/>
        </w:numPr>
        <w:spacing w:line="276" w:lineRule="auto"/>
        <w:rPr>
          <w:sz w:val="28"/>
          <w:szCs w:val="28"/>
        </w:rPr>
      </w:pPr>
      <w:r w:rsidRPr="00D6419F">
        <w:rPr>
          <w:sz w:val="28"/>
          <w:szCs w:val="28"/>
        </w:rPr>
        <w:t>группировать слова на основании того, какой частью речи они являются;</w:t>
      </w:r>
    </w:p>
    <w:p w14:paraId="7A39D6BD" w14:textId="77777777" w:rsidR="00FE2060" w:rsidRPr="00D6419F" w:rsidRDefault="00FE2060" w:rsidP="00D6419F">
      <w:pPr>
        <w:pStyle w:val="a6"/>
        <w:numPr>
          <w:ilvl w:val="0"/>
          <w:numId w:val="36"/>
        </w:numPr>
        <w:spacing w:line="276" w:lineRule="auto"/>
        <w:rPr>
          <w:sz w:val="28"/>
          <w:szCs w:val="28"/>
        </w:rPr>
      </w:pPr>
      <w:r w:rsidRPr="00D6419F">
        <w:rPr>
          <w:sz w:val="28"/>
          <w:szCs w:val="28"/>
        </w:rPr>
        <w:t>объединять глаголы в группы по определённому признаку (например, время, спряжение);</w:t>
      </w:r>
    </w:p>
    <w:p w14:paraId="17EFF96A" w14:textId="77777777" w:rsidR="00FE2060" w:rsidRPr="00D6419F" w:rsidRDefault="00FE2060" w:rsidP="00D6419F">
      <w:pPr>
        <w:pStyle w:val="a6"/>
        <w:numPr>
          <w:ilvl w:val="0"/>
          <w:numId w:val="36"/>
        </w:numPr>
        <w:spacing w:line="276" w:lineRule="auto"/>
        <w:rPr>
          <w:sz w:val="28"/>
          <w:szCs w:val="28"/>
        </w:rPr>
      </w:pPr>
      <w:r w:rsidRPr="00D6419F">
        <w:rPr>
          <w:sz w:val="28"/>
          <w:szCs w:val="28"/>
        </w:rPr>
        <w:t>объединять предложения по определённому признаку;</w:t>
      </w:r>
    </w:p>
    <w:p w14:paraId="6C400895" w14:textId="77777777" w:rsidR="00FE2060" w:rsidRPr="00D6419F" w:rsidRDefault="00FE2060" w:rsidP="00D6419F">
      <w:pPr>
        <w:pStyle w:val="a6"/>
        <w:numPr>
          <w:ilvl w:val="0"/>
          <w:numId w:val="36"/>
        </w:numPr>
        <w:spacing w:line="276" w:lineRule="auto"/>
        <w:rPr>
          <w:sz w:val="28"/>
          <w:szCs w:val="28"/>
        </w:rPr>
      </w:pPr>
      <w:r w:rsidRPr="00D6419F">
        <w:rPr>
          <w:sz w:val="28"/>
          <w:szCs w:val="28"/>
        </w:rPr>
        <w:t>классифицировать предложенные языковые единицы;</w:t>
      </w:r>
    </w:p>
    <w:p w14:paraId="6F963B5B" w14:textId="77777777" w:rsidR="00FE2060" w:rsidRPr="00D6419F" w:rsidRDefault="00FE2060" w:rsidP="00D6419F">
      <w:pPr>
        <w:pStyle w:val="a6"/>
        <w:numPr>
          <w:ilvl w:val="0"/>
          <w:numId w:val="36"/>
        </w:numPr>
        <w:spacing w:line="276" w:lineRule="auto"/>
        <w:rPr>
          <w:sz w:val="28"/>
          <w:szCs w:val="28"/>
        </w:rPr>
      </w:pPr>
      <w:r w:rsidRPr="00D6419F">
        <w:rPr>
          <w:sz w:val="28"/>
          <w:szCs w:val="28"/>
        </w:rPr>
        <w:t>устно характеризовать языковые единицы по заданным признакам;</w:t>
      </w:r>
    </w:p>
    <w:p w14:paraId="716FFC61" w14:textId="77777777" w:rsidR="00FE2060" w:rsidRPr="00D6419F" w:rsidRDefault="00FE2060" w:rsidP="00D6419F">
      <w:pPr>
        <w:pStyle w:val="a6"/>
        <w:numPr>
          <w:ilvl w:val="0"/>
          <w:numId w:val="36"/>
        </w:numPr>
        <w:spacing w:line="276" w:lineRule="auto"/>
        <w:rPr>
          <w:sz w:val="28"/>
          <w:szCs w:val="28"/>
        </w:rPr>
      </w:pPr>
      <w:r w:rsidRPr="00D6419F">
        <w:rPr>
          <w:sz w:val="28"/>
          <w:szCs w:val="28"/>
        </w:rPr>
        <w:t xml:space="preserve">ориентироваться в изученных понятиях (склонение, спряжение, неопределённая форма, однородные члены предложения, сложное предложение) и соотносить понятие с его краткой характеристикой </w:t>
      </w:r>
    </w:p>
    <w:p w14:paraId="70320BD9" w14:textId="77777777" w:rsidR="00FE2060" w:rsidRPr="00D6419F" w:rsidRDefault="00FE2060" w:rsidP="00D6419F">
      <w:pPr>
        <w:spacing w:line="276" w:lineRule="auto"/>
        <w:ind w:firstLine="567"/>
        <w:rPr>
          <w:b/>
          <w:bCs/>
          <w:i/>
          <w:iCs/>
          <w:sz w:val="28"/>
          <w:szCs w:val="28"/>
        </w:rPr>
      </w:pPr>
      <w:r w:rsidRPr="00D6419F">
        <w:rPr>
          <w:b/>
          <w:bCs/>
          <w:i/>
          <w:iCs/>
          <w:sz w:val="28"/>
          <w:szCs w:val="28"/>
        </w:rPr>
        <w:t>Базовые исследовательские действия:</w:t>
      </w:r>
    </w:p>
    <w:p w14:paraId="4AFD725A" w14:textId="77777777" w:rsidR="00FE2060" w:rsidRPr="00D6419F" w:rsidRDefault="00FE2060" w:rsidP="00D6419F">
      <w:pPr>
        <w:pStyle w:val="a6"/>
        <w:numPr>
          <w:ilvl w:val="0"/>
          <w:numId w:val="37"/>
        </w:numPr>
        <w:spacing w:line="276" w:lineRule="auto"/>
        <w:rPr>
          <w:sz w:val="28"/>
          <w:szCs w:val="28"/>
        </w:rPr>
      </w:pPr>
      <w:r w:rsidRPr="00D6419F">
        <w:rPr>
          <w:sz w:val="28"/>
          <w:szCs w:val="28"/>
        </w:rPr>
        <w:t>сравнивать несколько вариантов выполнения заданий по русскому языку, выбирать наиболее подходящий (на основе предложенных критериев);</w:t>
      </w:r>
    </w:p>
    <w:p w14:paraId="7818BD89" w14:textId="77777777" w:rsidR="00FE2060" w:rsidRPr="00D6419F" w:rsidRDefault="00FE2060" w:rsidP="00D6419F">
      <w:pPr>
        <w:pStyle w:val="a6"/>
        <w:numPr>
          <w:ilvl w:val="0"/>
          <w:numId w:val="37"/>
        </w:numPr>
        <w:spacing w:line="276" w:lineRule="auto"/>
        <w:rPr>
          <w:sz w:val="28"/>
          <w:szCs w:val="28"/>
        </w:rPr>
      </w:pPr>
      <w:r w:rsidRPr="00D6419F">
        <w:rPr>
          <w:sz w:val="28"/>
          <w:szCs w:val="28"/>
        </w:rPr>
        <w:t>проводить по предложенному алгоритму различные виды анализа (звуко­буквенный, морфемный, морфологический, синтаксический);</w:t>
      </w:r>
    </w:p>
    <w:p w14:paraId="682C1E9D" w14:textId="77777777" w:rsidR="00FE2060" w:rsidRPr="00D6419F" w:rsidRDefault="00FE2060" w:rsidP="00D6419F">
      <w:pPr>
        <w:pStyle w:val="a6"/>
        <w:numPr>
          <w:ilvl w:val="0"/>
          <w:numId w:val="37"/>
        </w:numPr>
        <w:spacing w:line="276" w:lineRule="auto"/>
        <w:rPr>
          <w:sz w:val="28"/>
          <w:szCs w:val="28"/>
        </w:rPr>
      </w:pPr>
      <w:r w:rsidRPr="00D6419F">
        <w:rPr>
          <w:sz w:val="28"/>
          <w:szCs w:val="28"/>
        </w:rPr>
        <w:t>формулировать выводы и подкреплять их доказательства­ ми на основе результатов проведённого наблюдения за языковым материалом (классификации, сравнения, мини­исследования);</w:t>
      </w:r>
    </w:p>
    <w:p w14:paraId="7F9F51F6" w14:textId="77777777" w:rsidR="00FE2060" w:rsidRPr="00D6419F" w:rsidRDefault="00FE2060" w:rsidP="00D6419F">
      <w:pPr>
        <w:pStyle w:val="a6"/>
        <w:numPr>
          <w:ilvl w:val="0"/>
          <w:numId w:val="37"/>
        </w:numPr>
        <w:spacing w:line="276" w:lineRule="auto"/>
        <w:rPr>
          <w:sz w:val="28"/>
          <w:szCs w:val="28"/>
        </w:rPr>
      </w:pPr>
      <w:r w:rsidRPr="00D6419F">
        <w:rPr>
          <w:sz w:val="28"/>
          <w:szCs w:val="28"/>
        </w:rPr>
        <w:t>выявлять недостаток информации для решения учебной (практической) задачи на основе предложенного алгоритма;</w:t>
      </w:r>
    </w:p>
    <w:p w14:paraId="1E183DE9" w14:textId="77777777" w:rsidR="00FE2060" w:rsidRPr="00D6419F" w:rsidRDefault="00FE2060" w:rsidP="00D6419F">
      <w:pPr>
        <w:pStyle w:val="a6"/>
        <w:numPr>
          <w:ilvl w:val="0"/>
          <w:numId w:val="37"/>
        </w:numPr>
        <w:spacing w:line="276" w:lineRule="auto"/>
        <w:rPr>
          <w:sz w:val="28"/>
          <w:szCs w:val="28"/>
        </w:rPr>
      </w:pPr>
      <w:r w:rsidRPr="00D6419F">
        <w:rPr>
          <w:sz w:val="28"/>
          <w:szCs w:val="28"/>
        </w:rPr>
        <w:lastRenderedPageBreak/>
        <w:t>прогнозировать возможное развитие речевой ситуации Работа с информацией:</w:t>
      </w:r>
    </w:p>
    <w:p w14:paraId="230BCAB8" w14:textId="77777777" w:rsidR="00FE2060" w:rsidRPr="00D6419F" w:rsidRDefault="00FE2060" w:rsidP="00D6419F">
      <w:pPr>
        <w:pStyle w:val="a6"/>
        <w:numPr>
          <w:ilvl w:val="0"/>
          <w:numId w:val="37"/>
        </w:numPr>
        <w:spacing w:line="276" w:lineRule="auto"/>
        <w:rPr>
          <w:sz w:val="28"/>
          <w:szCs w:val="28"/>
        </w:rPr>
      </w:pPr>
      <w:r w:rsidRPr="00D6419F">
        <w:rPr>
          <w:sz w:val="28"/>
          <w:szCs w:val="28"/>
        </w:rPr>
        <w:t>выбирать источник получения информации, работать со словарями, справочниками в поисках информации, необходимой для решения учебно</w:t>
      </w:r>
      <w:r w:rsidR="00BE2EDB" w:rsidRPr="00D6419F">
        <w:rPr>
          <w:sz w:val="28"/>
          <w:szCs w:val="28"/>
        </w:rPr>
        <w:t>-</w:t>
      </w:r>
      <w:r w:rsidRPr="00D6419F">
        <w:rPr>
          <w:sz w:val="28"/>
          <w:szCs w:val="28"/>
        </w:rPr>
        <w:t>практической задачи; находить дополнительную информацию, используя справочники и словари;</w:t>
      </w:r>
    </w:p>
    <w:p w14:paraId="166CBBBB" w14:textId="77777777" w:rsidR="00FE2060" w:rsidRPr="00D6419F" w:rsidRDefault="00FE2060" w:rsidP="00D6419F">
      <w:pPr>
        <w:pStyle w:val="a6"/>
        <w:numPr>
          <w:ilvl w:val="0"/>
          <w:numId w:val="37"/>
        </w:numPr>
        <w:spacing w:line="276" w:lineRule="auto"/>
        <w:rPr>
          <w:sz w:val="28"/>
          <w:szCs w:val="28"/>
        </w:rPr>
      </w:pPr>
      <w:r w:rsidRPr="00D6419F">
        <w:rPr>
          <w:sz w:val="28"/>
          <w:szCs w:val="28"/>
        </w:rPr>
        <w:t>распознавать достоверную и недостоверную информацию о языковых единицах самостоятельно или на основании предложенного учителем способа её проверки;</w:t>
      </w:r>
    </w:p>
    <w:p w14:paraId="646AA1F7" w14:textId="77777777" w:rsidR="00FE2060" w:rsidRPr="00D6419F" w:rsidRDefault="00FE2060" w:rsidP="00D6419F">
      <w:pPr>
        <w:pStyle w:val="a6"/>
        <w:numPr>
          <w:ilvl w:val="0"/>
          <w:numId w:val="37"/>
        </w:numPr>
        <w:spacing w:line="276" w:lineRule="auto"/>
        <w:rPr>
          <w:sz w:val="28"/>
          <w:szCs w:val="28"/>
        </w:rPr>
      </w:pPr>
      <w:r w:rsidRPr="00D6419F">
        <w:rPr>
          <w:sz w:val="28"/>
          <w:szCs w:val="28"/>
        </w:rPr>
        <w:t>соблюдать с помощью взрослых (педагогических работни­ ков, родителей (законных представителей) несовершеннолетних обучающихся) правила информационной безопасности при поиске информации в сети Интернет;</w:t>
      </w:r>
    </w:p>
    <w:p w14:paraId="69D460F0" w14:textId="77777777" w:rsidR="00FE2060" w:rsidRPr="00D6419F" w:rsidRDefault="00FE2060" w:rsidP="00D6419F">
      <w:pPr>
        <w:pStyle w:val="a6"/>
        <w:numPr>
          <w:ilvl w:val="0"/>
          <w:numId w:val="37"/>
        </w:numPr>
        <w:spacing w:line="276" w:lineRule="auto"/>
        <w:rPr>
          <w:sz w:val="28"/>
          <w:szCs w:val="28"/>
        </w:rPr>
      </w:pPr>
      <w:r w:rsidRPr="00D6419F">
        <w:rPr>
          <w:sz w:val="28"/>
          <w:szCs w:val="28"/>
        </w:rPr>
        <w:t xml:space="preserve">самостоятельно создавать схемы, таблицы для представления информации </w:t>
      </w:r>
    </w:p>
    <w:p w14:paraId="1397B9B9" w14:textId="77777777" w:rsidR="00FE2060" w:rsidRPr="00D6419F" w:rsidRDefault="00FE2060" w:rsidP="00D6419F">
      <w:pPr>
        <w:spacing w:line="276" w:lineRule="auto"/>
        <w:ind w:firstLine="567"/>
        <w:rPr>
          <w:b/>
          <w:bCs/>
          <w:i/>
          <w:iCs/>
          <w:sz w:val="28"/>
          <w:szCs w:val="28"/>
        </w:rPr>
      </w:pPr>
      <w:r w:rsidRPr="00D6419F">
        <w:rPr>
          <w:b/>
          <w:bCs/>
          <w:i/>
          <w:iCs/>
          <w:sz w:val="28"/>
          <w:szCs w:val="28"/>
        </w:rPr>
        <w:t>Коммуникативные универсальные учебные действия:</w:t>
      </w:r>
    </w:p>
    <w:p w14:paraId="3EBC9C37" w14:textId="77777777" w:rsidR="00FE2060" w:rsidRPr="00D6419F" w:rsidRDefault="00FE2060" w:rsidP="00D6419F">
      <w:pPr>
        <w:spacing w:line="276" w:lineRule="auto"/>
        <w:ind w:firstLine="567"/>
        <w:rPr>
          <w:b/>
          <w:bCs/>
          <w:i/>
          <w:iCs/>
          <w:sz w:val="28"/>
          <w:szCs w:val="28"/>
        </w:rPr>
      </w:pPr>
      <w:r w:rsidRPr="00D6419F">
        <w:rPr>
          <w:b/>
          <w:bCs/>
          <w:i/>
          <w:iCs/>
          <w:sz w:val="28"/>
          <w:szCs w:val="28"/>
        </w:rPr>
        <w:t>Общение:</w:t>
      </w:r>
    </w:p>
    <w:p w14:paraId="64C1B1AF" w14:textId="77777777" w:rsidR="00FE2060" w:rsidRPr="00D6419F" w:rsidRDefault="00FE2060" w:rsidP="00D6419F">
      <w:pPr>
        <w:pStyle w:val="a6"/>
        <w:numPr>
          <w:ilvl w:val="0"/>
          <w:numId w:val="38"/>
        </w:numPr>
        <w:spacing w:line="276" w:lineRule="auto"/>
        <w:rPr>
          <w:sz w:val="28"/>
          <w:szCs w:val="28"/>
        </w:rPr>
      </w:pPr>
      <w:r w:rsidRPr="00D6419F">
        <w:rPr>
          <w:sz w:val="28"/>
          <w:szCs w:val="28"/>
        </w:rPr>
        <w:t>воспринимать и формулировать суждения, выбирать адекватные языковые средства для выражения эмоций в соответствии с целями и условиями общения в знакомой среде;</w:t>
      </w:r>
    </w:p>
    <w:p w14:paraId="75CA8041" w14:textId="77777777" w:rsidR="00FE2060" w:rsidRPr="00D6419F" w:rsidRDefault="00FE2060" w:rsidP="00D6419F">
      <w:pPr>
        <w:pStyle w:val="a6"/>
        <w:numPr>
          <w:ilvl w:val="0"/>
          <w:numId w:val="38"/>
        </w:numPr>
        <w:spacing w:line="276" w:lineRule="auto"/>
        <w:rPr>
          <w:sz w:val="28"/>
          <w:szCs w:val="28"/>
        </w:rPr>
      </w:pPr>
      <w:r w:rsidRPr="00D6419F">
        <w:rPr>
          <w:sz w:val="28"/>
          <w:szCs w:val="28"/>
        </w:rPr>
        <w:t>строить устное высказывание при обосновании правильности написания, при обобщении результатов наблюдения за орфографическим материалом;</w:t>
      </w:r>
    </w:p>
    <w:p w14:paraId="74A73D37" w14:textId="77777777" w:rsidR="00FE2060" w:rsidRPr="00D6419F" w:rsidRDefault="00FE2060" w:rsidP="00D6419F">
      <w:pPr>
        <w:pStyle w:val="a6"/>
        <w:numPr>
          <w:ilvl w:val="0"/>
          <w:numId w:val="38"/>
        </w:numPr>
        <w:spacing w:line="276" w:lineRule="auto"/>
        <w:rPr>
          <w:sz w:val="28"/>
          <w:szCs w:val="28"/>
        </w:rPr>
      </w:pPr>
      <w:r w:rsidRPr="00D6419F">
        <w:rPr>
          <w:sz w:val="28"/>
          <w:szCs w:val="28"/>
        </w:rPr>
        <w:t>создавать устные и письменные тексты (описание, рассуждение, повествование);</w:t>
      </w:r>
    </w:p>
    <w:p w14:paraId="4EE44DB5" w14:textId="77777777" w:rsidR="00FE2060" w:rsidRPr="00D6419F" w:rsidRDefault="00FE2060" w:rsidP="00D6419F">
      <w:pPr>
        <w:pStyle w:val="a6"/>
        <w:numPr>
          <w:ilvl w:val="0"/>
          <w:numId w:val="38"/>
        </w:numPr>
        <w:spacing w:line="276" w:lineRule="auto"/>
        <w:rPr>
          <w:sz w:val="28"/>
          <w:szCs w:val="28"/>
        </w:rPr>
      </w:pPr>
      <w:r w:rsidRPr="00D6419F">
        <w:rPr>
          <w:sz w:val="28"/>
          <w:szCs w:val="28"/>
        </w:rPr>
        <w:t>готовить небольшие публичные выступления;</w:t>
      </w:r>
    </w:p>
    <w:p w14:paraId="2785F3CB" w14:textId="77777777" w:rsidR="00FE2060" w:rsidRPr="00D6419F" w:rsidRDefault="00FE2060" w:rsidP="00D6419F">
      <w:pPr>
        <w:pStyle w:val="a6"/>
        <w:numPr>
          <w:ilvl w:val="0"/>
          <w:numId w:val="38"/>
        </w:numPr>
        <w:spacing w:line="276" w:lineRule="auto"/>
        <w:rPr>
          <w:sz w:val="28"/>
          <w:szCs w:val="28"/>
        </w:rPr>
      </w:pPr>
      <w:r w:rsidRPr="00D6419F">
        <w:rPr>
          <w:sz w:val="28"/>
          <w:szCs w:val="28"/>
        </w:rPr>
        <w:t xml:space="preserve">подбирать иллюстративный материал (рисунки, фото, плакаты) к тексту выступления </w:t>
      </w:r>
    </w:p>
    <w:p w14:paraId="58E680D2" w14:textId="77777777" w:rsidR="00FE2060" w:rsidRPr="00D6419F" w:rsidRDefault="00FE2060" w:rsidP="00D6419F">
      <w:pPr>
        <w:spacing w:line="276" w:lineRule="auto"/>
        <w:ind w:firstLine="567"/>
        <w:rPr>
          <w:b/>
          <w:bCs/>
          <w:i/>
          <w:iCs/>
          <w:sz w:val="28"/>
          <w:szCs w:val="28"/>
        </w:rPr>
      </w:pPr>
      <w:r w:rsidRPr="00D6419F">
        <w:rPr>
          <w:b/>
          <w:bCs/>
          <w:i/>
          <w:iCs/>
          <w:sz w:val="28"/>
          <w:szCs w:val="28"/>
        </w:rPr>
        <w:t>Регулятивные универсальные учебные действия:</w:t>
      </w:r>
    </w:p>
    <w:p w14:paraId="1DE8DC78" w14:textId="77777777" w:rsidR="00FE2060" w:rsidRPr="00D6419F" w:rsidRDefault="00FE2060" w:rsidP="00D6419F">
      <w:pPr>
        <w:spacing w:line="276" w:lineRule="auto"/>
        <w:ind w:firstLine="567"/>
        <w:rPr>
          <w:b/>
          <w:bCs/>
          <w:i/>
          <w:iCs/>
          <w:sz w:val="28"/>
          <w:szCs w:val="28"/>
        </w:rPr>
      </w:pPr>
      <w:r w:rsidRPr="00D6419F">
        <w:rPr>
          <w:b/>
          <w:bCs/>
          <w:i/>
          <w:iCs/>
          <w:sz w:val="28"/>
          <w:szCs w:val="28"/>
        </w:rPr>
        <w:t>Самоорганизация:</w:t>
      </w:r>
    </w:p>
    <w:p w14:paraId="095EBBD1" w14:textId="77777777" w:rsidR="00FE2060" w:rsidRPr="00D6419F" w:rsidRDefault="00FE2060" w:rsidP="00D6419F">
      <w:pPr>
        <w:pStyle w:val="a6"/>
        <w:numPr>
          <w:ilvl w:val="0"/>
          <w:numId w:val="38"/>
        </w:numPr>
        <w:spacing w:line="276" w:lineRule="auto"/>
        <w:rPr>
          <w:sz w:val="28"/>
          <w:szCs w:val="28"/>
        </w:rPr>
      </w:pPr>
      <w:r w:rsidRPr="00D6419F">
        <w:rPr>
          <w:sz w:val="28"/>
          <w:szCs w:val="28"/>
        </w:rPr>
        <w:t>самостоятельно планировать действия по решению учеб­ ной задачи для получения результата;</w:t>
      </w:r>
    </w:p>
    <w:p w14:paraId="1257FAB3" w14:textId="77777777" w:rsidR="00FE2060" w:rsidRPr="00D6419F" w:rsidRDefault="00FE2060" w:rsidP="00D6419F">
      <w:pPr>
        <w:pStyle w:val="a6"/>
        <w:numPr>
          <w:ilvl w:val="0"/>
          <w:numId w:val="38"/>
        </w:numPr>
        <w:spacing w:line="276" w:lineRule="auto"/>
        <w:rPr>
          <w:sz w:val="28"/>
          <w:szCs w:val="28"/>
        </w:rPr>
      </w:pPr>
      <w:r w:rsidRPr="00D6419F">
        <w:rPr>
          <w:sz w:val="28"/>
          <w:szCs w:val="28"/>
        </w:rPr>
        <w:t xml:space="preserve">выстраивать последовательность выбранных действий; предвидеть трудности и возможные ошибки </w:t>
      </w:r>
    </w:p>
    <w:p w14:paraId="54395A3A" w14:textId="77777777" w:rsidR="00FE2060" w:rsidRPr="00D6419F" w:rsidRDefault="00FE2060" w:rsidP="00D6419F">
      <w:pPr>
        <w:spacing w:line="276" w:lineRule="auto"/>
        <w:ind w:firstLine="567"/>
        <w:rPr>
          <w:b/>
          <w:bCs/>
          <w:i/>
          <w:iCs/>
          <w:sz w:val="28"/>
          <w:szCs w:val="28"/>
        </w:rPr>
      </w:pPr>
      <w:r w:rsidRPr="00D6419F">
        <w:rPr>
          <w:b/>
          <w:bCs/>
          <w:i/>
          <w:iCs/>
          <w:sz w:val="28"/>
          <w:szCs w:val="28"/>
        </w:rPr>
        <w:t>Самоконтроль:</w:t>
      </w:r>
    </w:p>
    <w:p w14:paraId="37473B90" w14:textId="77777777" w:rsidR="00FE2060" w:rsidRPr="00D6419F" w:rsidRDefault="00FE2060" w:rsidP="00D6419F">
      <w:pPr>
        <w:pStyle w:val="a6"/>
        <w:numPr>
          <w:ilvl w:val="0"/>
          <w:numId w:val="38"/>
        </w:numPr>
        <w:spacing w:line="276" w:lineRule="auto"/>
        <w:rPr>
          <w:sz w:val="28"/>
          <w:szCs w:val="28"/>
        </w:rPr>
      </w:pPr>
      <w:r w:rsidRPr="00D6419F">
        <w:rPr>
          <w:sz w:val="28"/>
          <w:szCs w:val="28"/>
        </w:rPr>
        <w:t>контролировать процесс и результат выполнения задания, корректировать учебные действия для преодоления ошибок;</w:t>
      </w:r>
    </w:p>
    <w:p w14:paraId="42C4CAA5" w14:textId="77777777" w:rsidR="00FE2060" w:rsidRPr="00D6419F" w:rsidRDefault="00FE2060" w:rsidP="00D6419F">
      <w:pPr>
        <w:pStyle w:val="a6"/>
        <w:numPr>
          <w:ilvl w:val="0"/>
          <w:numId w:val="38"/>
        </w:numPr>
        <w:spacing w:line="276" w:lineRule="auto"/>
        <w:rPr>
          <w:sz w:val="28"/>
          <w:szCs w:val="28"/>
        </w:rPr>
      </w:pPr>
      <w:r w:rsidRPr="00D6419F">
        <w:rPr>
          <w:sz w:val="28"/>
          <w:szCs w:val="28"/>
        </w:rPr>
        <w:t>находить ошибки в своей и чужих работах, устанавливать их причины;</w:t>
      </w:r>
    </w:p>
    <w:p w14:paraId="129EF2C9" w14:textId="77777777" w:rsidR="00FE2060" w:rsidRPr="00D6419F" w:rsidRDefault="00FE2060" w:rsidP="00D6419F">
      <w:pPr>
        <w:pStyle w:val="a6"/>
        <w:numPr>
          <w:ilvl w:val="0"/>
          <w:numId w:val="38"/>
        </w:numPr>
        <w:spacing w:line="276" w:lineRule="auto"/>
        <w:rPr>
          <w:sz w:val="28"/>
          <w:szCs w:val="28"/>
        </w:rPr>
      </w:pPr>
      <w:r w:rsidRPr="00D6419F">
        <w:rPr>
          <w:sz w:val="28"/>
          <w:szCs w:val="28"/>
        </w:rPr>
        <w:lastRenderedPageBreak/>
        <w:t>оценивать по предложенным критериям общий результат деятельности и свой вклад в неё;</w:t>
      </w:r>
    </w:p>
    <w:p w14:paraId="76D4D080" w14:textId="77777777" w:rsidR="00FE2060" w:rsidRPr="00D6419F" w:rsidRDefault="00FE2060" w:rsidP="00D6419F">
      <w:pPr>
        <w:pStyle w:val="a6"/>
        <w:numPr>
          <w:ilvl w:val="0"/>
          <w:numId w:val="38"/>
        </w:numPr>
        <w:spacing w:line="276" w:lineRule="auto"/>
        <w:rPr>
          <w:sz w:val="28"/>
          <w:szCs w:val="28"/>
        </w:rPr>
      </w:pPr>
      <w:r w:rsidRPr="00D6419F">
        <w:rPr>
          <w:sz w:val="28"/>
          <w:szCs w:val="28"/>
        </w:rPr>
        <w:t xml:space="preserve">адекватно принимать оценку своей работы </w:t>
      </w:r>
    </w:p>
    <w:p w14:paraId="5D4FA347" w14:textId="77777777" w:rsidR="00FE2060" w:rsidRPr="00D6419F" w:rsidRDefault="00FE2060" w:rsidP="00D6419F">
      <w:pPr>
        <w:spacing w:line="276" w:lineRule="auto"/>
        <w:ind w:firstLine="567"/>
        <w:rPr>
          <w:b/>
          <w:bCs/>
          <w:i/>
          <w:iCs/>
          <w:sz w:val="28"/>
          <w:szCs w:val="28"/>
        </w:rPr>
      </w:pPr>
      <w:r w:rsidRPr="00D6419F">
        <w:rPr>
          <w:b/>
          <w:bCs/>
          <w:i/>
          <w:iCs/>
          <w:sz w:val="28"/>
          <w:szCs w:val="28"/>
        </w:rPr>
        <w:t>Совместная деятельность:</w:t>
      </w:r>
    </w:p>
    <w:p w14:paraId="5337C078" w14:textId="77777777" w:rsidR="00FE2060" w:rsidRPr="00D6419F" w:rsidRDefault="00FE2060" w:rsidP="00D6419F">
      <w:pPr>
        <w:pStyle w:val="a6"/>
        <w:numPr>
          <w:ilvl w:val="0"/>
          <w:numId w:val="38"/>
        </w:numPr>
        <w:spacing w:line="276" w:lineRule="auto"/>
        <w:rPr>
          <w:sz w:val="28"/>
          <w:szCs w:val="28"/>
        </w:rPr>
      </w:pPr>
      <w:r w:rsidRPr="00D6419F">
        <w:rPr>
          <w:sz w:val="28"/>
          <w:szCs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1CDFA818" w14:textId="77777777" w:rsidR="00FE2060" w:rsidRPr="00D6419F" w:rsidRDefault="00FE2060" w:rsidP="00D6419F">
      <w:pPr>
        <w:pStyle w:val="a6"/>
        <w:numPr>
          <w:ilvl w:val="0"/>
          <w:numId w:val="38"/>
        </w:numPr>
        <w:spacing w:line="276" w:lineRule="auto"/>
        <w:rPr>
          <w:sz w:val="28"/>
          <w:szCs w:val="28"/>
        </w:rPr>
      </w:pPr>
      <w:r w:rsidRPr="00D6419F">
        <w:rPr>
          <w:sz w:val="28"/>
          <w:szCs w:val="28"/>
        </w:rPr>
        <w:t>проявлять готовность руководить, выполнять поручения, подчиняться;</w:t>
      </w:r>
    </w:p>
    <w:p w14:paraId="4B4054CB" w14:textId="77777777" w:rsidR="00FE2060" w:rsidRPr="00D6419F" w:rsidRDefault="00FE2060" w:rsidP="00D6419F">
      <w:pPr>
        <w:pStyle w:val="a6"/>
        <w:numPr>
          <w:ilvl w:val="0"/>
          <w:numId w:val="38"/>
        </w:numPr>
        <w:spacing w:line="276" w:lineRule="auto"/>
        <w:rPr>
          <w:sz w:val="28"/>
          <w:szCs w:val="28"/>
        </w:rPr>
      </w:pPr>
      <w:r w:rsidRPr="00D6419F">
        <w:rPr>
          <w:sz w:val="28"/>
          <w:szCs w:val="28"/>
        </w:rPr>
        <w:t>ответственно выполнять свою часть работы;</w:t>
      </w:r>
    </w:p>
    <w:p w14:paraId="7E01D2CC" w14:textId="77777777" w:rsidR="00FE2060" w:rsidRPr="00D6419F" w:rsidRDefault="00FE2060" w:rsidP="00D6419F">
      <w:pPr>
        <w:pStyle w:val="a6"/>
        <w:numPr>
          <w:ilvl w:val="0"/>
          <w:numId w:val="38"/>
        </w:numPr>
        <w:spacing w:line="276" w:lineRule="auto"/>
        <w:rPr>
          <w:sz w:val="28"/>
          <w:szCs w:val="28"/>
        </w:rPr>
      </w:pPr>
      <w:r w:rsidRPr="00D6419F">
        <w:rPr>
          <w:sz w:val="28"/>
          <w:szCs w:val="28"/>
        </w:rPr>
        <w:t>оценивать свой вклад в общий результат;</w:t>
      </w:r>
    </w:p>
    <w:p w14:paraId="2700E142" w14:textId="77777777" w:rsidR="00BE2EDB" w:rsidRPr="00D6419F" w:rsidRDefault="00FE2060" w:rsidP="00D6419F">
      <w:pPr>
        <w:pStyle w:val="a6"/>
        <w:numPr>
          <w:ilvl w:val="0"/>
          <w:numId w:val="38"/>
        </w:numPr>
        <w:spacing w:line="276" w:lineRule="auto"/>
        <w:rPr>
          <w:sz w:val="28"/>
          <w:szCs w:val="28"/>
        </w:rPr>
      </w:pPr>
      <w:r w:rsidRPr="00D6419F">
        <w:rPr>
          <w:sz w:val="28"/>
          <w:szCs w:val="28"/>
        </w:rPr>
        <w:t>выполнять совместные проектные задания с опорой на предложенные образцы, планы, идеи</w:t>
      </w:r>
      <w:r w:rsidR="000F7FEB" w:rsidRPr="00D6419F">
        <w:rPr>
          <w:sz w:val="28"/>
          <w:szCs w:val="28"/>
        </w:rPr>
        <w:t>.</w:t>
      </w:r>
      <w:r w:rsidRPr="00D6419F">
        <w:rPr>
          <w:sz w:val="28"/>
          <w:szCs w:val="28"/>
        </w:rPr>
        <w:t xml:space="preserve"> </w:t>
      </w:r>
    </w:p>
    <w:p w14:paraId="67CE7246" w14:textId="77777777" w:rsidR="00FE2060" w:rsidRPr="00D6419F" w:rsidRDefault="00FE2060" w:rsidP="00D6419F">
      <w:pPr>
        <w:spacing w:line="276" w:lineRule="auto"/>
        <w:ind w:right="29" w:firstLine="567"/>
        <w:jc w:val="center"/>
        <w:rPr>
          <w:rFonts w:cs="Times New Roman"/>
          <w:b/>
          <w:sz w:val="28"/>
          <w:szCs w:val="28"/>
        </w:rPr>
      </w:pPr>
      <w:r w:rsidRPr="00D6419F">
        <w:rPr>
          <w:rFonts w:cs="Times New Roman"/>
          <w:b/>
          <w:sz w:val="28"/>
          <w:szCs w:val="28"/>
        </w:rPr>
        <w:t>Литературное чтение</w:t>
      </w:r>
    </w:p>
    <w:p w14:paraId="7602C456" w14:textId="77777777" w:rsidR="00FE2060" w:rsidRPr="00D6419F" w:rsidRDefault="00FE2060" w:rsidP="00D6419F">
      <w:pPr>
        <w:spacing w:line="276" w:lineRule="auto"/>
        <w:ind w:firstLine="567"/>
        <w:rPr>
          <w:rFonts w:cs="Times New Roman"/>
          <w:sz w:val="28"/>
          <w:szCs w:val="28"/>
        </w:rPr>
      </w:pPr>
      <w:r w:rsidRPr="00D6419F">
        <w:rPr>
          <w:rFonts w:cs="Times New Roman"/>
          <w:sz w:val="28"/>
          <w:szCs w:val="28"/>
        </w:rPr>
        <w:t xml:space="preserve">В результате изучения предмета «Литературное чтение» в начальной школе у обучающихся будут сформированы </w:t>
      </w:r>
      <w:r w:rsidRPr="00D6419F">
        <w:rPr>
          <w:rFonts w:cs="Times New Roman"/>
          <w:b/>
          <w:bCs/>
          <w:sz w:val="28"/>
          <w:szCs w:val="28"/>
        </w:rPr>
        <w:t>познавательные универсальные учебные действия</w:t>
      </w:r>
      <w:r w:rsidRPr="00D6419F">
        <w:rPr>
          <w:rFonts w:cs="Times New Roman"/>
          <w:sz w:val="28"/>
          <w:szCs w:val="28"/>
        </w:rPr>
        <w:t>:</w:t>
      </w:r>
    </w:p>
    <w:p w14:paraId="6333206F" w14:textId="77777777" w:rsidR="00FE2060" w:rsidRPr="00D6419F" w:rsidRDefault="00FE2060" w:rsidP="00D6419F">
      <w:pPr>
        <w:spacing w:line="276" w:lineRule="auto"/>
        <w:ind w:firstLine="567"/>
        <w:rPr>
          <w:rFonts w:cs="Times New Roman"/>
          <w:b/>
          <w:bCs/>
          <w:sz w:val="28"/>
          <w:szCs w:val="28"/>
        </w:rPr>
      </w:pPr>
      <w:r w:rsidRPr="00D6419F">
        <w:rPr>
          <w:rFonts w:cs="Times New Roman"/>
          <w:b/>
          <w:bCs/>
          <w:sz w:val="28"/>
          <w:szCs w:val="28"/>
        </w:rPr>
        <w:t>базовые логические действия:</w:t>
      </w:r>
    </w:p>
    <w:p w14:paraId="3B7032A4" w14:textId="77777777" w:rsidR="00FE2060" w:rsidRPr="00D6419F" w:rsidRDefault="00FE2060" w:rsidP="00D6419F">
      <w:pPr>
        <w:pStyle w:val="a6"/>
        <w:widowControl w:val="0"/>
        <w:numPr>
          <w:ilvl w:val="0"/>
          <w:numId w:val="12"/>
        </w:numPr>
        <w:autoSpaceDE w:val="0"/>
        <w:autoSpaceDN w:val="0"/>
        <w:spacing w:line="276" w:lineRule="auto"/>
        <w:ind w:left="0" w:firstLine="567"/>
        <w:contextualSpacing w:val="0"/>
        <w:rPr>
          <w:rFonts w:cs="Times New Roman"/>
          <w:sz w:val="28"/>
          <w:szCs w:val="28"/>
        </w:rPr>
      </w:pPr>
      <w:r w:rsidRPr="00D6419F">
        <w:rPr>
          <w:rFonts w:cs="Times New Roman"/>
          <w:sz w:val="28"/>
          <w:szCs w:val="28"/>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5A53A221" w14:textId="77777777" w:rsidR="00FE2060" w:rsidRPr="00D6419F" w:rsidRDefault="00FE2060" w:rsidP="00D6419F">
      <w:pPr>
        <w:pStyle w:val="a6"/>
        <w:widowControl w:val="0"/>
        <w:numPr>
          <w:ilvl w:val="0"/>
          <w:numId w:val="12"/>
        </w:numPr>
        <w:autoSpaceDE w:val="0"/>
        <w:autoSpaceDN w:val="0"/>
        <w:spacing w:line="276" w:lineRule="auto"/>
        <w:ind w:left="0" w:firstLine="567"/>
        <w:contextualSpacing w:val="0"/>
        <w:rPr>
          <w:rFonts w:cs="Times New Roman"/>
          <w:sz w:val="28"/>
          <w:szCs w:val="28"/>
        </w:rPr>
      </w:pPr>
      <w:r w:rsidRPr="00D6419F">
        <w:rPr>
          <w:rFonts w:cs="Times New Roman"/>
          <w:sz w:val="28"/>
          <w:szCs w:val="28"/>
        </w:rPr>
        <w:t>объединять произведения по жанру, авторской принадлежности;</w:t>
      </w:r>
    </w:p>
    <w:p w14:paraId="557FC30C" w14:textId="77777777" w:rsidR="00FE2060" w:rsidRPr="00D6419F" w:rsidRDefault="00FE2060" w:rsidP="00D6419F">
      <w:pPr>
        <w:pStyle w:val="a6"/>
        <w:widowControl w:val="0"/>
        <w:numPr>
          <w:ilvl w:val="0"/>
          <w:numId w:val="12"/>
        </w:numPr>
        <w:autoSpaceDE w:val="0"/>
        <w:autoSpaceDN w:val="0"/>
        <w:spacing w:line="276" w:lineRule="auto"/>
        <w:ind w:left="0" w:firstLine="567"/>
        <w:contextualSpacing w:val="0"/>
        <w:rPr>
          <w:rFonts w:cs="Times New Roman"/>
          <w:sz w:val="28"/>
          <w:szCs w:val="28"/>
        </w:rPr>
      </w:pPr>
      <w:r w:rsidRPr="00D6419F">
        <w:rPr>
          <w:rFonts w:cs="Times New Roman"/>
          <w:sz w:val="28"/>
          <w:szCs w:val="28"/>
        </w:rPr>
        <w:t>определять существенный признак для классификации, классифицировать произведения по темам, жанрам и видам;</w:t>
      </w:r>
    </w:p>
    <w:p w14:paraId="216A9541" w14:textId="77777777" w:rsidR="00FE2060" w:rsidRPr="00D6419F" w:rsidRDefault="00FE2060" w:rsidP="00D6419F">
      <w:pPr>
        <w:pStyle w:val="a6"/>
        <w:widowControl w:val="0"/>
        <w:numPr>
          <w:ilvl w:val="0"/>
          <w:numId w:val="12"/>
        </w:numPr>
        <w:autoSpaceDE w:val="0"/>
        <w:autoSpaceDN w:val="0"/>
        <w:spacing w:line="276" w:lineRule="auto"/>
        <w:ind w:left="0" w:firstLine="567"/>
        <w:contextualSpacing w:val="0"/>
        <w:rPr>
          <w:rFonts w:cs="Times New Roman"/>
          <w:sz w:val="28"/>
          <w:szCs w:val="28"/>
        </w:rPr>
      </w:pPr>
      <w:r w:rsidRPr="00D6419F">
        <w:rPr>
          <w:rFonts w:cs="Times New Roman"/>
          <w:sz w:val="28"/>
          <w:szCs w:val="28"/>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10EC95B0" w14:textId="77777777" w:rsidR="00FE2060" w:rsidRPr="00D6419F" w:rsidRDefault="00FE2060" w:rsidP="00D6419F">
      <w:pPr>
        <w:pStyle w:val="a6"/>
        <w:widowControl w:val="0"/>
        <w:numPr>
          <w:ilvl w:val="0"/>
          <w:numId w:val="12"/>
        </w:numPr>
        <w:autoSpaceDE w:val="0"/>
        <w:autoSpaceDN w:val="0"/>
        <w:spacing w:line="276" w:lineRule="auto"/>
        <w:ind w:left="0" w:firstLine="567"/>
        <w:contextualSpacing w:val="0"/>
        <w:rPr>
          <w:rFonts w:cs="Times New Roman"/>
          <w:sz w:val="28"/>
          <w:szCs w:val="28"/>
        </w:rPr>
      </w:pPr>
      <w:r w:rsidRPr="00D6419F">
        <w:rPr>
          <w:rFonts w:cs="Times New Roman"/>
          <w:sz w:val="28"/>
          <w:szCs w:val="28"/>
        </w:rPr>
        <w:t>выявлять недостаток информации для решения учебной (практической) задачи на основе предложенного алгоритма;</w:t>
      </w:r>
    </w:p>
    <w:p w14:paraId="5F3747D1" w14:textId="77777777" w:rsidR="00FE2060" w:rsidRPr="00D6419F" w:rsidRDefault="00FE2060" w:rsidP="00D6419F">
      <w:pPr>
        <w:pStyle w:val="a6"/>
        <w:widowControl w:val="0"/>
        <w:numPr>
          <w:ilvl w:val="0"/>
          <w:numId w:val="12"/>
        </w:numPr>
        <w:autoSpaceDE w:val="0"/>
        <w:autoSpaceDN w:val="0"/>
        <w:spacing w:line="276" w:lineRule="auto"/>
        <w:ind w:left="0" w:firstLine="567"/>
        <w:contextualSpacing w:val="0"/>
        <w:rPr>
          <w:rFonts w:cs="Times New Roman"/>
          <w:sz w:val="28"/>
          <w:szCs w:val="28"/>
        </w:rPr>
      </w:pPr>
      <w:r w:rsidRPr="00D6419F">
        <w:rPr>
          <w:rFonts w:cs="Times New Roman"/>
          <w:sz w:val="28"/>
          <w:szCs w:val="28"/>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66CB16AF" w14:textId="77777777" w:rsidR="00FE2060" w:rsidRPr="00D6419F" w:rsidRDefault="00FE2060" w:rsidP="00D6419F">
      <w:pPr>
        <w:spacing w:line="276" w:lineRule="auto"/>
        <w:ind w:firstLine="567"/>
        <w:rPr>
          <w:rFonts w:cs="Times New Roman"/>
          <w:b/>
          <w:bCs/>
          <w:sz w:val="28"/>
          <w:szCs w:val="28"/>
        </w:rPr>
      </w:pPr>
      <w:r w:rsidRPr="00D6419F">
        <w:rPr>
          <w:rFonts w:cs="Times New Roman"/>
          <w:b/>
          <w:bCs/>
          <w:sz w:val="28"/>
          <w:szCs w:val="28"/>
        </w:rPr>
        <w:t>базовые исследовательские действия:</w:t>
      </w:r>
    </w:p>
    <w:p w14:paraId="183217C9" w14:textId="77777777" w:rsidR="00FE2060" w:rsidRPr="00D6419F" w:rsidRDefault="00FE2060" w:rsidP="00D6419F">
      <w:pPr>
        <w:pStyle w:val="a6"/>
        <w:widowControl w:val="0"/>
        <w:numPr>
          <w:ilvl w:val="0"/>
          <w:numId w:val="13"/>
        </w:numPr>
        <w:autoSpaceDE w:val="0"/>
        <w:autoSpaceDN w:val="0"/>
        <w:spacing w:line="276" w:lineRule="auto"/>
        <w:ind w:left="0" w:firstLine="567"/>
        <w:contextualSpacing w:val="0"/>
        <w:rPr>
          <w:rFonts w:cs="Times New Roman"/>
          <w:sz w:val="28"/>
          <w:szCs w:val="28"/>
        </w:rPr>
      </w:pPr>
      <w:r w:rsidRPr="00D6419F">
        <w:rPr>
          <w:rFonts w:cs="Times New Roman"/>
          <w:sz w:val="28"/>
          <w:szCs w:val="28"/>
        </w:rPr>
        <w:t>определять разрыв между реальным и желательным состоянием объекта (ситуации) на основе предложенных учителем вопросов;</w:t>
      </w:r>
    </w:p>
    <w:p w14:paraId="54C73630" w14:textId="77777777" w:rsidR="00FE2060" w:rsidRPr="00D6419F" w:rsidRDefault="00FE2060" w:rsidP="00D6419F">
      <w:pPr>
        <w:pStyle w:val="a6"/>
        <w:widowControl w:val="0"/>
        <w:numPr>
          <w:ilvl w:val="0"/>
          <w:numId w:val="13"/>
        </w:numPr>
        <w:autoSpaceDE w:val="0"/>
        <w:autoSpaceDN w:val="0"/>
        <w:spacing w:line="276" w:lineRule="auto"/>
        <w:ind w:left="0" w:firstLine="567"/>
        <w:contextualSpacing w:val="0"/>
        <w:rPr>
          <w:rFonts w:cs="Times New Roman"/>
          <w:sz w:val="28"/>
          <w:szCs w:val="28"/>
        </w:rPr>
      </w:pPr>
      <w:r w:rsidRPr="00D6419F">
        <w:rPr>
          <w:rFonts w:cs="Times New Roman"/>
          <w:sz w:val="28"/>
          <w:szCs w:val="28"/>
        </w:rPr>
        <w:t>формулировать с помощью учителя цель, планировать изменения объекта, ситуации;</w:t>
      </w:r>
    </w:p>
    <w:p w14:paraId="7976A3CE" w14:textId="77777777" w:rsidR="00FE2060" w:rsidRPr="00D6419F" w:rsidRDefault="00FE2060" w:rsidP="00D6419F">
      <w:pPr>
        <w:pStyle w:val="a6"/>
        <w:widowControl w:val="0"/>
        <w:numPr>
          <w:ilvl w:val="0"/>
          <w:numId w:val="13"/>
        </w:numPr>
        <w:autoSpaceDE w:val="0"/>
        <w:autoSpaceDN w:val="0"/>
        <w:spacing w:line="276" w:lineRule="auto"/>
        <w:ind w:left="0" w:firstLine="567"/>
        <w:contextualSpacing w:val="0"/>
        <w:rPr>
          <w:rFonts w:cs="Times New Roman"/>
          <w:sz w:val="28"/>
          <w:szCs w:val="28"/>
        </w:rPr>
      </w:pPr>
      <w:r w:rsidRPr="00D6419F">
        <w:rPr>
          <w:rFonts w:cs="Times New Roman"/>
          <w:sz w:val="28"/>
          <w:szCs w:val="28"/>
        </w:rPr>
        <w:t>сравнивать несколько вариантов решения задачи, выбирать наиболее подходящий (на основе предложенных критериев);</w:t>
      </w:r>
    </w:p>
    <w:p w14:paraId="577703E8" w14:textId="77777777" w:rsidR="00FE2060" w:rsidRPr="00D6419F" w:rsidRDefault="00FE2060" w:rsidP="00D6419F">
      <w:pPr>
        <w:pStyle w:val="a6"/>
        <w:widowControl w:val="0"/>
        <w:numPr>
          <w:ilvl w:val="0"/>
          <w:numId w:val="13"/>
        </w:numPr>
        <w:autoSpaceDE w:val="0"/>
        <w:autoSpaceDN w:val="0"/>
        <w:spacing w:line="276" w:lineRule="auto"/>
        <w:ind w:left="0" w:firstLine="567"/>
        <w:contextualSpacing w:val="0"/>
        <w:rPr>
          <w:rFonts w:cs="Times New Roman"/>
          <w:sz w:val="28"/>
          <w:szCs w:val="28"/>
        </w:rPr>
      </w:pPr>
      <w:r w:rsidRPr="00D6419F">
        <w:rPr>
          <w:rFonts w:cs="Times New Roman"/>
          <w:sz w:val="28"/>
          <w:szCs w:val="28"/>
        </w:rPr>
        <w:t xml:space="preserve">проводить по предложенному плану опыт, несложное исследование по установлению особенностей объекта изучения и связей между объектами (часть — </w:t>
      </w:r>
      <w:r w:rsidRPr="00D6419F">
        <w:rPr>
          <w:rFonts w:cs="Times New Roman"/>
          <w:sz w:val="28"/>
          <w:szCs w:val="28"/>
        </w:rPr>
        <w:lastRenderedPageBreak/>
        <w:t>целое, причина — следствие);</w:t>
      </w:r>
    </w:p>
    <w:p w14:paraId="0BDDAEAE" w14:textId="77777777" w:rsidR="00FE2060" w:rsidRPr="00D6419F" w:rsidRDefault="00FE2060" w:rsidP="00D6419F">
      <w:pPr>
        <w:pStyle w:val="a6"/>
        <w:widowControl w:val="0"/>
        <w:numPr>
          <w:ilvl w:val="0"/>
          <w:numId w:val="13"/>
        </w:numPr>
        <w:autoSpaceDE w:val="0"/>
        <w:autoSpaceDN w:val="0"/>
        <w:spacing w:line="276" w:lineRule="auto"/>
        <w:ind w:left="0" w:firstLine="567"/>
        <w:contextualSpacing w:val="0"/>
        <w:rPr>
          <w:rFonts w:cs="Times New Roman"/>
          <w:sz w:val="28"/>
          <w:szCs w:val="28"/>
        </w:rPr>
      </w:pPr>
      <w:r w:rsidRPr="00D6419F">
        <w:rPr>
          <w:rFonts w:cs="Times New Roman"/>
          <w:sz w:val="28"/>
          <w:szCs w:val="28"/>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5283030E" w14:textId="77777777" w:rsidR="00FE2060" w:rsidRPr="00D6419F" w:rsidRDefault="00FE2060" w:rsidP="00D6419F">
      <w:pPr>
        <w:pStyle w:val="a6"/>
        <w:widowControl w:val="0"/>
        <w:numPr>
          <w:ilvl w:val="0"/>
          <w:numId w:val="13"/>
        </w:numPr>
        <w:autoSpaceDE w:val="0"/>
        <w:autoSpaceDN w:val="0"/>
        <w:spacing w:line="276" w:lineRule="auto"/>
        <w:ind w:left="0" w:firstLine="567"/>
        <w:contextualSpacing w:val="0"/>
        <w:rPr>
          <w:rFonts w:cs="Times New Roman"/>
          <w:sz w:val="28"/>
          <w:szCs w:val="28"/>
        </w:rPr>
      </w:pPr>
      <w:r w:rsidRPr="00D6419F">
        <w:rPr>
          <w:rFonts w:cs="Times New Roman"/>
          <w:sz w:val="28"/>
          <w:szCs w:val="28"/>
        </w:rPr>
        <w:t>прогнозировать возможное развитие процессов, событий и их последствия в аналогичных или сходных ситуациях;</w:t>
      </w:r>
    </w:p>
    <w:p w14:paraId="0719129F" w14:textId="77777777" w:rsidR="00FE2060" w:rsidRPr="00D6419F" w:rsidRDefault="00FE2060" w:rsidP="00D6419F">
      <w:pPr>
        <w:spacing w:line="276" w:lineRule="auto"/>
        <w:ind w:firstLine="567"/>
        <w:rPr>
          <w:rFonts w:cs="Times New Roman"/>
          <w:b/>
          <w:bCs/>
          <w:sz w:val="28"/>
          <w:szCs w:val="28"/>
        </w:rPr>
      </w:pPr>
      <w:r w:rsidRPr="00D6419F">
        <w:rPr>
          <w:rFonts w:cs="Times New Roman"/>
          <w:b/>
          <w:bCs/>
          <w:sz w:val="28"/>
          <w:szCs w:val="28"/>
        </w:rPr>
        <w:t>работа с информацией:</w:t>
      </w:r>
    </w:p>
    <w:p w14:paraId="67EC0BC4" w14:textId="77777777" w:rsidR="00FE2060" w:rsidRPr="00D6419F" w:rsidRDefault="00FE2060" w:rsidP="00D6419F">
      <w:pPr>
        <w:pStyle w:val="a6"/>
        <w:widowControl w:val="0"/>
        <w:numPr>
          <w:ilvl w:val="0"/>
          <w:numId w:val="14"/>
        </w:numPr>
        <w:autoSpaceDE w:val="0"/>
        <w:autoSpaceDN w:val="0"/>
        <w:spacing w:line="276" w:lineRule="auto"/>
        <w:ind w:left="0" w:firstLine="567"/>
        <w:contextualSpacing w:val="0"/>
        <w:rPr>
          <w:rFonts w:cs="Times New Roman"/>
          <w:sz w:val="28"/>
          <w:szCs w:val="28"/>
        </w:rPr>
      </w:pPr>
      <w:r w:rsidRPr="00D6419F">
        <w:rPr>
          <w:rFonts w:cs="Times New Roman"/>
          <w:sz w:val="28"/>
          <w:szCs w:val="28"/>
        </w:rPr>
        <w:t>выбирать источник получения информации;</w:t>
      </w:r>
    </w:p>
    <w:p w14:paraId="658C4C45" w14:textId="77777777" w:rsidR="00FE2060" w:rsidRPr="00D6419F" w:rsidRDefault="00FE2060" w:rsidP="00D6419F">
      <w:pPr>
        <w:pStyle w:val="a6"/>
        <w:widowControl w:val="0"/>
        <w:numPr>
          <w:ilvl w:val="0"/>
          <w:numId w:val="14"/>
        </w:numPr>
        <w:autoSpaceDE w:val="0"/>
        <w:autoSpaceDN w:val="0"/>
        <w:spacing w:line="276" w:lineRule="auto"/>
        <w:ind w:left="0" w:firstLine="567"/>
        <w:contextualSpacing w:val="0"/>
        <w:rPr>
          <w:rFonts w:cs="Times New Roman"/>
          <w:sz w:val="28"/>
          <w:szCs w:val="28"/>
        </w:rPr>
      </w:pPr>
      <w:r w:rsidRPr="00D6419F">
        <w:rPr>
          <w:rFonts w:cs="Times New Roman"/>
          <w:sz w:val="28"/>
          <w:szCs w:val="28"/>
        </w:rPr>
        <w:t>согласно заданному алгоритму находить в предложенном источнике информацию, представленную в явном виде;</w:t>
      </w:r>
    </w:p>
    <w:p w14:paraId="5256ECC0" w14:textId="77777777" w:rsidR="00FE2060" w:rsidRPr="00D6419F" w:rsidRDefault="00FE2060" w:rsidP="00D6419F">
      <w:pPr>
        <w:pStyle w:val="a6"/>
        <w:widowControl w:val="0"/>
        <w:numPr>
          <w:ilvl w:val="0"/>
          <w:numId w:val="14"/>
        </w:numPr>
        <w:autoSpaceDE w:val="0"/>
        <w:autoSpaceDN w:val="0"/>
        <w:spacing w:line="276" w:lineRule="auto"/>
        <w:ind w:left="0" w:firstLine="567"/>
        <w:contextualSpacing w:val="0"/>
        <w:rPr>
          <w:rFonts w:cs="Times New Roman"/>
          <w:sz w:val="28"/>
          <w:szCs w:val="28"/>
        </w:rPr>
      </w:pPr>
      <w:r w:rsidRPr="00D6419F">
        <w:rPr>
          <w:rFonts w:cs="Times New Roman"/>
          <w:sz w:val="28"/>
          <w:szCs w:val="28"/>
        </w:rPr>
        <w:t>распознавать достоверную и недостоверную информацию самостоятельно или на основании предложенного учителем способа её проверки;</w:t>
      </w:r>
    </w:p>
    <w:p w14:paraId="6BC55AFD" w14:textId="77777777" w:rsidR="00FE2060" w:rsidRPr="00D6419F" w:rsidRDefault="00FE2060" w:rsidP="00D6419F">
      <w:pPr>
        <w:pStyle w:val="a6"/>
        <w:widowControl w:val="0"/>
        <w:numPr>
          <w:ilvl w:val="0"/>
          <w:numId w:val="14"/>
        </w:numPr>
        <w:autoSpaceDE w:val="0"/>
        <w:autoSpaceDN w:val="0"/>
        <w:spacing w:line="276" w:lineRule="auto"/>
        <w:ind w:left="0" w:firstLine="567"/>
        <w:contextualSpacing w:val="0"/>
        <w:rPr>
          <w:rFonts w:cs="Times New Roman"/>
          <w:sz w:val="28"/>
          <w:szCs w:val="28"/>
        </w:rPr>
      </w:pPr>
      <w:r w:rsidRPr="00D6419F">
        <w:rPr>
          <w:rFonts w:cs="Times New Roman"/>
          <w:sz w:val="28"/>
          <w:szCs w:val="28"/>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0D408291" w14:textId="77777777" w:rsidR="00FE2060" w:rsidRPr="00D6419F" w:rsidRDefault="00FE2060" w:rsidP="00D6419F">
      <w:pPr>
        <w:pStyle w:val="a6"/>
        <w:widowControl w:val="0"/>
        <w:numPr>
          <w:ilvl w:val="0"/>
          <w:numId w:val="14"/>
        </w:numPr>
        <w:autoSpaceDE w:val="0"/>
        <w:autoSpaceDN w:val="0"/>
        <w:spacing w:line="276" w:lineRule="auto"/>
        <w:ind w:left="0" w:firstLine="567"/>
        <w:contextualSpacing w:val="0"/>
        <w:rPr>
          <w:rFonts w:cs="Times New Roman"/>
          <w:sz w:val="28"/>
          <w:szCs w:val="28"/>
        </w:rPr>
      </w:pPr>
      <w:r w:rsidRPr="00D6419F">
        <w:rPr>
          <w:rFonts w:cs="Times New Roman"/>
          <w:sz w:val="28"/>
          <w:szCs w:val="28"/>
        </w:rPr>
        <w:t>анализировать и создавать текстовую, видео, графическую, звуковую информацию в соответствии с учебной задачей;</w:t>
      </w:r>
    </w:p>
    <w:p w14:paraId="7EDDA274" w14:textId="77777777" w:rsidR="00FE2060" w:rsidRPr="00D6419F" w:rsidRDefault="00FE2060" w:rsidP="00D6419F">
      <w:pPr>
        <w:pStyle w:val="a6"/>
        <w:widowControl w:val="0"/>
        <w:numPr>
          <w:ilvl w:val="0"/>
          <w:numId w:val="14"/>
        </w:numPr>
        <w:autoSpaceDE w:val="0"/>
        <w:autoSpaceDN w:val="0"/>
        <w:spacing w:line="276" w:lineRule="auto"/>
        <w:ind w:left="0" w:firstLine="567"/>
        <w:contextualSpacing w:val="0"/>
        <w:rPr>
          <w:rFonts w:cs="Times New Roman"/>
          <w:sz w:val="28"/>
          <w:szCs w:val="28"/>
        </w:rPr>
      </w:pPr>
      <w:r w:rsidRPr="00D6419F">
        <w:rPr>
          <w:rFonts w:cs="Times New Roman"/>
          <w:sz w:val="28"/>
          <w:szCs w:val="28"/>
        </w:rPr>
        <w:t>самостоятельно создавать схемы, таблицы для представления информации.</w:t>
      </w:r>
    </w:p>
    <w:p w14:paraId="17AE3BAC" w14:textId="77777777" w:rsidR="00FE2060" w:rsidRPr="00D6419F" w:rsidRDefault="00FE2060" w:rsidP="00D6419F">
      <w:pPr>
        <w:spacing w:line="276" w:lineRule="auto"/>
        <w:ind w:firstLine="567"/>
        <w:rPr>
          <w:rFonts w:cs="Times New Roman"/>
          <w:b/>
          <w:bCs/>
          <w:sz w:val="28"/>
          <w:szCs w:val="28"/>
        </w:rPr>
      </w:pPr>
      <w:r w:rsidRPr="00D6419F">
        <w:rPr>
          <w:rFonts w:cs="Times New Roman"/>
          <w:sz w:val="28"/>
          <w:szCs w:val="28"/>
        </w:rPr>
        <w:t xml:space="preserve">К концу обучения в начальной школе у обучающегося формируются </w:t>
      </w:r>
      <w:r w:rsidRPr="00D6419F">
        <w:rPr>
          <w:rFonts w:cs="Times New Roman"/>
          <w:b/>
          <w:bCs/>
          <w:sz w:val="28"/>
          <w:szCs w:val="28"/>
        </w:rPr>
        <w:t>коммуникативные универсальные учебные действия:</w:t>
      </w:r>
    </w:p>
    <w:p w14:paraId="1233EEF5" w14:textId="77777777" w:rsidR="00FE2060" w:rsidRPr="00D6419F" w:rsidRDefault="00FE2060" w:rsidP="00D6419F">
      <w:pPr>
        <w:spacing w:line="276" w:lineRule="auto"/>
        <w:ind w:firstLine="567"/>
        <w:rPr>
          <w:rFonts w:cs="Times New Roman"/>
          <w:b/>
          <w:bCs/>
          <w:sz w:val="28"/>
          <w:szCs w:val="28"/>
        </w:rPr>
      </w:pPr>
      <w:r w:rsidRPr="00D6419F">
        <w:rPr>
          <w:rFonts w:cs="Times New Roman"/>
          <w:b/>
          <w:bCs/>
          <w:sz w:val="28"/>
          <w:szCs w:val="28"/>
        </w:rPr>
        <w:t>общение:</w:t>
      </w:r>
    </w:p>
    <w:p w14:paraId="6D62ECB1" w14:textId="77777777" w:rsidR="00FE2060" w:rsidRPr="00D6419F" w:rsidRDefault="00FE2060" w:rsidP="00D6419F">
      <w:pPr>
        <w:pStyle w:val="a6"/>
        <w:widowControl w:val="0"/>
        <w:numPr>
          <w:ilvl w:val="0"/>
          <w:numId w:val="15"/>
        </w:numPr>
        <w:autoSpaceDE w:val="0"/>
        <w:autoSpaceDN w:val="0"/>
        <w:spacing w:line="276" w:lineRule="auto"/>
        <w:ind w:left="0" w:firstLine="567"/>
        <w:contextualSpacing w:val="0"/>
        <w:rPr>
          <w:rFonts w:cs="Times New Roman"/>
          <w:sz w:val="28"/>
          <w:szCs w:val="28"/>
        </w:rPr>
      </w:pPr>
      <w:r w:rsidRPr="00D6419F">
        <w:rPr>
          <w:rFonts w:cs="Times New Roman"/>
          <w:sz w:val="28"/>
          <w:szCs w:val="28"/>
        </w:rPr>
        <w:t>воспринимать и формулировать суждения, выражать эмоции в соответствии с целями и условиями общения в знакомой среде;</w:t>
      </w:r>
    </w:p>
    <w:p w14:paraId="071F2B47" w14:textId="77777777" w:rsidR="00FE2060" w:rsidRPr="00D6419F" w:rsidRDefault="00FE2060" w:rsidP="00D6419F">
      <w:pPr>
        <w:pStyle w:val="a6"/>
        <w:widowControl w:val="0"/>
        <w:numPr>
          <w:ilvl w:val="0"/>
          <w:numId w:val="15"/>
        </w:numPr>
        <w:autoSpaceDE w:val="0"/>
        <w:autoSpaceDN w:val="0"/>
        <w:spacing w:line="276" w:lineRule="auto"/>
        <w:ind w:left="0" w:firstLine="567"/>
        <w:contextualSpacing w:val="0"/>
        <w:rPr>
          <w:rFonts w:cs="Times New Roman"/>
          <w:sz w:val="28"/>
          <w:szCs w:val="28"/>
        </w:rPr>
      </w:pPr>
      <w:r w:rsidRPr="00D6419F">
        <w:rPr>
          <w:rFonts w:cs="Times New Roman"/>
          <w:sz w:val="28"/>
          <w:szCs w:val="28"/>
        </w:rPr>
        <w:t>проявлять уважительное отношение к собеседнику, соблюдать правила ведения диалога и дискуссии;</w:t>
      </w:r>
    </w:p>
    <w:p w14:paraId="51CC08B3" w14:textId="77777777" w:rsidR="00FE2060" w:rsidRPr="00D6419F" w:rsidRDefault="00FE2060" w:rsidP="00D6419F">
      <w:pPr>
        <w:pStyle w:val="a6"/>
        <w:widowControl w:val="0"/>
        <w:numPr>
          <w:ilvl w:val="0"/>
          <w:numId w:val="15"/>
        </w:numPr>
        <w:autoSpaceDE w:val="0"/>
        <w:autoSpaceDN w:val="0"/>
        <w:spacing w:line="276" w:lineRule="auto"/>
        <w:ind w:left="0" w:firstLine="567"/>
        <w:contextualSpacing w:val="0"/>
        <w:rPr>
          <w:rFonts w:cs="Times New Roman"/>
          <w:sz w:val="28"/>
          <w:szCs w:val="28"/>
        </w:rPr>
      </w:pPr>
      <w:r w:rsidRPr="00D6419F">
        <w:rPr>
          <w:rFonts w:cs="Times New Roman"/>
          <w:sz w:val="28"/>
          <w:szCs w:val="28"/>
        </w:rPr>
        <w:t>признавать возможность существования разных точек зрения;</w:t>
      </w:r>
    </w:p>
    <w:p w14:paraId="1B76A6ED" w14:textId="77777777" w:rsidR="00FE2060" w:rsidRPr="00D6419F" w:rsidRDefault="00FE2060" w:rsidP="00D6419F">
      <w:pPr>
        <w:pStyle w:val="a6"/>
        <w:widowControl w:val="0"/>
        <w:numPr>
          <w:ilvl w:val="0"/>
          <w:numId w:val="15"/>
        </w:numPr>
        <w:autoSpaceDE w:val="0"/>
        <w:autoSpaceDN w:val="0"/>
        <w:spacing w:line="276" w:lineRule="auto"/>
        <w:ind w:left="0" w:firstLine="567"/>
        <w:contextualSpacing w:val="0"/>
        <w:rPr>
          <w:rFonts w:cs="Times New Roman"/>
          <w:sz w:val="28"/>
          <w:szCs w:val="28"/>
        </w:rPr>
      </w:pPr>
      <w:r w:rsidRPr="00D6419F">
        <w:rPr>
          <w:rFonts w:cs="Times New Roman"/>
          <w:sz w:val="28"/>
          <w:szCs w:val="28"/>
        </w:rPr>
        <w:t>корректно и аргументированно высказывать своё мнение;</w:t>
      </w:r>
    </w:p>
    <w:p w14:paraId="31EE9B27" w14:textId="77777777" w:rsidR="00FE2060" w:rsidRPr="00D6419F" w:rsidRDefault="00FE2060" w:rsidP="00D6419F">
      <w:pPr>
        <w:pStyle w:val="a6"/>
        <w:widowControl w:val="0"/>
        <w:numPr>
          <w:ilvl w:val="0"/>
          <w:numId w:val="15"/>
        </w:numPr>
        <w:autoSpaceDE w:val="0"/>
        <w:autoSpaceDN w:val="0"/>
        <w:spacing w:line="276" w:lineRule="auto"/>
        <w:ind w:left="0" w:firstLine="567"/>
        <w:contextualSpacing w:val="0"/>
        <w:rPr>
          <w:rFonts w:cs="Times New Roman"/>
          <w:sz w:val="28"/>
          <w:szCs w:val="28"/>
        </w:rPr>
      </w:pPr>
      <w:r w:rsidRPr="00D6419F">
        <w:rPr>
          <w:rFonts w:cs="Times New Roman"/>
          <w:sz w:val="28"/>
          <w:szCs w:val="28"/>
        </w:rPr>
        <w:t>строить речевое высказывание в соответствии с поставленной задачей;</w:t>
      </w:r>
    </w:p>
    <w:p w14:paraId="29C304D4" w14:textId="77777777" w:rsidR="00FE2060" w:rsidRPr="00D6419F" w:rsidRDefault="00FE2060" w:rsidP="00D6419F">
      <w:pPr>
        <w:pStyle w:val="a6"/>
        <w:widowControl w:val="0"/>
        <w:numPr>
          <w:ilvl w:val="0"/>
          <w:numId w:val="15"/>
        </w:numPr>
        <w:autoSpaceDE w:val="0"/>
        <w:autoSpaceDN w:val="0"/>
        <w:spacing w:line="276" w:lineRule="auto"/>
        <w:ind w:left="0" w:firstLine="567"/>
        <w:contextualSpacing w:val="0"/>
        <w:rPr>
          <w:rFonts w:cs="Times New Roman"/>
          <w:sz w:val="28"/>
          <w:szCs w:val="28"/>
        </w:rPr>
      </w:pPr>
      <w:r w:rsidRPr="00D6419F">
        <w:rPr>
          <w:rFonts w:cs="Times New Roman"/>
          <w:sz w:val="28"/>
          <w:szCs w:val="28"/>
        </w:rPr>
        <w:t>создавать устные и письменные тексты (описание, рассуждение, повествование);</w:t>
      </w:r>
    </w:p>
    <w:p w14:paraId="399D14CE" w14:textId="77777777" w:rsidR="00FE2060" w:rsidRPr="00D6419F" w:rsidRDefault="00FE2060" w:rsidP="00D6419F">
      <w:pPr>
        <w:pStyle w:val="a6"/>
        <w:widowControl w:val="0"/>
        <w:numPr>
          <w:ilvl w:val="0"/>
          <w:numId w:val="15"/>
        </w:numPr>
        <w:autoSpaceDE w:val="0"/>
        <w:autoSpaceDN w:val="0"/>
        <w:spacing w:line="276" w:lineRule="auto"/>
        <w:ind w:left="0" w:firstLine="567"/>
        <w:contextualSpacing w:val="0"/>
        <w:rPr>
          <w:rFonts w:cs="Times New Roman"/>
          <w:sz w:val="28"/>
          <w:szCs w:val="28"/>
        </w:rPr>
      </w:pPr>
      <w:r w:rsidRPr="00D6419F">
        <w:rPr>
          <w:rFonts w:cs="Times New Roman"/>
          <w:sz w:val="28"/>
          <w:szCs w:val="28"/>
        </w:rPr>
        <w:t>готовить небольшие публичные выступления;</w:t>
      </w:r>
    </w:p>
    <w:p w14:paraId="5A33E9DE" w14:textId="77777777" w:rsidR="00FE2060" w:rsidRPr="00D6419F" w:rsidRDefault="00FE2060" w:rsidP="00D6419F">
      <w:pPr>
        <w:pStyle w:val="a6"/>
        <w:widowControl w:val="0"/>
        <w:numPr>
          <w:ilvl w:val="0"/>
          <w:numId w:val="15"/>
        </w:numPr>
        <w:autoSpaceDE w:val="0"/>
        <w:autoSpaceDN w:val="0"/>
        <w:spacing w:line="276" w:lineRule="auto"/>
        <w:ind w:left="0" w:firstLine="567"/>
        <w:contextualSpacing w:val="0"/>
        <w:rPr>
          <w:rFonts w:cs="Times New Roman"/>
          <w:sz w:val="28"/>
          <w:szCs w:val="28"/>
        </w:rPr>
      </w:pPr>
      <w:r w:rsidRPr="00D6419F">
        <w:rPr>
          <w:rFonts w:cs="Times New Roman"/>
          <w:sz w:val="28"/>
          <w:szCs w:val="28"/>
        </w:rPr>
        <w:t>подбирать иллюстративный материал (рисунки, фото, плакаты) к тексту выступления.</w:t>
      </w:r>
    </w:p>
    <w:p w14:paraId="149FCAFC" w14:textId="77777777" w:rsidR="00FE2060" w:rsidRPr="00D6419F" w:rsidRDefault="00FE2060" w:rsidP="00D6419F">
      <w:pPr>
        <w:spacing w:line="276" w:lineRule="auto"/>
        <w:ind w:firstLine="567"/>
        <w:rPr>
          <w:rFonts w:cs="Times New Roman"/>
          <w:b/>
          <w:bCs/>
          <w:sz w:val="28"/>
          <w:szCs w:val="28"/>
        </w:rPr>
      </w:pPr>
      <w:r w:rsidRPr="00D6419F">
        <w:rPr>
          <w:rFonts w:cs="Times New Roman"/>
          <w:sz w:val="28"/>
          <w:szCs w:val="28"/>
        </w:rPr>
        <w:t xml:space="preserve">К концу обучения в начальной школе у обучающегося формируются </w:t>
      </w:r>
      <w:r w:rsidRPr="00D6419F">
        <w:rPr>
          <w:rFonts w:cs="Times New Roman"/>
          <w:b/>
          <w:bCs/>
          <w:sz w:val="28"/>
          <w:szCs w:val="28"/>
        </w:rPr>
        <w:t>регулятивные универсальные учебные действия:</w:t>
      </w:r>
    </w:p>
    <w:p w14:paraId="513AD726" w14:textId="77777777" w:rsidR="00FE2060" w:rsidRPr="00D6419F" w:rsidRDefault="00FE2060" w:rsidP="00D6419F">
      <w:pPr>
        <w:spacing w:line="276" w:lineRule="auto"/>
        <w:ind w:firstLine="567"/>
        <w:rPr>
          <w:rFonts w:cs="Times New Roman"/>
          <w:b/>
          <w:bCs/>
          <w:sz w:val="28"/>
          <w:szCs w:val="28"/>
        </w:rPr>
      </w:pPr>
      <w:r w:rsidRPr="00D6419F">
        <w:rPr>
          <w:rFonts w:cs="Times New Roman"/>
          <w:b/>
          <w:bCs/>
          <w:sz w:val="28"/>
          <w:szCs w:val="28"/>
        </w:rPr>
        <w:t>самоорганизация:</w:t>
      </w:r>
    </w:p>
    <w:p w14:paraId="595CB015" w14:textId="77777777" w:rsidR="00FE2060" w:rsidRPr="00D6419F" w:rsidRDefault="00FE2060" w:rsidP="00D6419F">
      <w:pPr>
        <w:pStyle w:val="a6"/>
        <w:widowControl w:val="0"/>
        <w:numPr>
          <w:ilvl w:val="0"/>
          <w:numId w:val="16"/>
        </w:numPr>
        <w:autoSpaceDE w:val="0"/>
        <w:autoSpaceDN w:val="0"/>
        <w:spacing w:line="276" w:lineRule="auto"/>
        <w:ind w:left="0" w:firstLine="567"/>
        <w:contextualSpacing w:val="0"/>
        <w:rPr>
          <w:rFonts w:cs="Times New Roman"/>
          <w:sz w:val="28"/>
          <w:szCs w:val="28"/>
        </w:rPr>
      </w:pPr>
      <w:r w:rsidRPr="00D6419F">
        <w:rPr>
          <w:rFonts w:cs="Times New Roman"/>
          <w:sz w:val="28"/>
          <w:szCs w:val="28"/>
        </w:rPr>
        <w:t>планировать действия по решению учебной задачи для получения результата;</w:t>
      </w:r>
    </w:p>
    <w:p w14:paraId="53DC0951" w14:textId="77777777" w:rsidR="00FE2060" w:rsidRPr="00D6419F" w:rsidRDefault="00FE2060" w:rsidP="00D6419F">
      <w:pPr>
        <w:pStyle w:val="a6"/>
        <w:widowControl w:val="0"/>
        <w:numPr>
          <w:ilvl w:val="0"/>
          <w:numId w:val="16"/>
        </w:numPr>
        <w:autoSpaceDE w:val="0"/>
        <w:autoSpaceDN w:val="0"/>
        <w:spacing w:line="276" w:lineRule="auto"/>
        <w:ind w:left="0" w:firstLine="567"/>
        <w:contextualSpacing w:val="0"/>
        <w:rPr>
          <w:rFonts w:cs="Times New Roman"/>
          <w:sz w:val="28"/>
          <w:szCs w:val="28"/>
        </w:rPr>
      </w:pPr>
      <w:r w:rsidRPr="00D6419F">
        <w:rPr>
          <w:rFonts w:cs="Times New Roman"/>
          <w:sz w:val="28"/>
          <w:szCs w:val="28"/>
        </w:rPr>
        <w:t>выстраивать последовательность выбранных действий;</w:t>
      </w:r>
    </w:p>
    <w:p w14:paraId="3B5E53A6" w14:textId="77777777" w:rsidR="00FE2060" w:rsidRPr="00D6419F" w:rsidRDefault="00FE2060" w:rsidP="00D6419F">
      <w:pPr>
        <w:pStyle w:val="a6"/>
        <w:widowControl w:val="0"/>
        <w:numPr>
          <w:ilvl w:val="0"/>
          <w:numId w:val="16"/>
        </w:numPr>
        <w:autoSpaceDE w:val="0"/>
        <w:autoSpaceDN w:val="0"/>
        <w:spacing w:line="276" w:lineRule="auto"/>
        <w:ind w:left="0" w:firstLine="567"/>
        <w:contextualSpacing w:val="0"/>
        <w:rPr>
          <w:rFonts w:cs="Times New Roman"/>
          <w:sz w:val="28"/>
          <w:szCs w:val="28"/>
        </w:rPr>
      </w:pPr>
      <w:r w:rsidRPr="00D6419F">
        <w:rPr>
          <w:rFonts w:cs="Times New Roman"/>
          <w:sz w:val="28"/>
          <w:szCs w:val="28"/>
        </w:rPr>
        <w:lastRenderedPageBreak/>
        <w:t>самоконтроль:</w:t>
      </w:r>
    </w:p>
    <w:p w14:paraId="2CBBDE5F" w14:textId="77777777" w:rsidR="00FE2060" w:rsidRPr="00D6419F" w:rsidRDefault="00FE2060" w:rsidP="00D6419F">
      <w:pPr>
        <w:pStyle w:val="a6"/>
        <w:widowControl w:val="0"/>
        <w:numPr>
          <w:ilvl w:val="0"/>
          <w:numId w:val="16"/>
        </w:numPr>
        <w:autoSpaceDE w:val="0"/>
        <w:autoSpaceDN w:val="0"/>
        <w:spacing w:line="276" w:lineRule="auto"/>
        <w:ind w:left="0" w:firstLine="567"/>
        <w:contextualSpacing w:val="0"/>
        <w:rPr>
          <w:rFonts w:cs="Times New Roman"/>
          <w:sz w:val="28"/>
          <w:szCs w:val="28"/>
        </w:rPr>
      </w:pPr>
      <w:r w:rsidRPr="00D6419F">
        <w:rPr>
          <w:rFonts w:cs="Times New Roman"/>
          <w:sz w:val="28"/>
          <w:szCs w:val="28"/>
        </w:rPr>
        <w:t>устанавливать причины успеха/неудач учебной деятельности;</w:t>
      </w:r>
    </w:p>
    <w:p w14:paraId="3E4EBEE6" w14:textId="77777777" w:rsidR="00FE2060" w:rsidRPr="00D6419F" w:rsidRDefault="00FE2060" w:rsidP="00D6419F">
      <w:pPr>
        <w:pStyle w:val="a6"/>
        <w:widowControl w:val="0"/>
        <w:numPr>
          <w:ilvl w:val="0"/>
          <w:numId w:val="16"/>
        </w:numPr>
        <w:autoSpaceDE w:val="0"/>
        <w:autoSpaceDN w:val="0"/>
        <w:spacing w:line="276" w:lineRule="auto"/>
        <w:ind w:left="0" w:firstLine="567"/>
        <w:contextualSpacing w:val="0"/>
        <w:rPr>
          <w:rFonts w:cs="Times New Roman"/>
          <w:sz w:val="28"/>
          <w:szCs w:val="28"/>
        </w:rPr>
      </w:pPr>
      <w:r w:rsidRPr="00D6419F">
        <w:rPr>
          <w:rFonts w:cs="Times New Roman"/>
          <w:sz w:val="28"/>
          <w:szCs w:val="28"/>
        </w:rPr>
        <w:t>корректировать свои учебные действия для преодоления ошибок.</w:t>
      </w:r>
    </w:p>
    <w:p w14:paraId="6DFE55F8" w14:textId="77777777" w:rsidR="00FE2060" w:rsidRPr="00D6419F" w:rsidRDefault="00FE2060" w:rsidP="00D6419F">
      <w:pPr>
        <w:spacing w:line="276" w:lineRule="auto"/>
        <w:ind w:firstLine="567"/>
        <w:rPr>
          <w:rFonts w:cs="Times New Roman"/>
          <w:b/>
          <w:bCs/>
          <w:sz w:val="28"/>
          <w:szCs w:val="28"/>
        </w:rPr>
      </w:pPr>
      <w:r w:rsidRPr="00D6419F">
        <w:rPr>
          <w:rFonts w:cs="Times New Roman"/>
          <w:b/>
          <w:bCs/>
          <w:sz w:val="28"/>
          <w:szCs w:val="28"/>
        </w:rPr>
        <w:t>Совместная деятельность:</w:t>
      </w:r>
    </w:p>
    <w:p w14:paraId="5134F1D2" w14:textId="77777777" w:rsidR="00FE2060" w:rsidRPr="00D6419F" w:rsidRDefault="00FE2060" w:rsidP="00D6419F">
      <w:pPr>
        <w:pStyle w:val="a6"/>
        <w:widowControl w:val="0"/>
        <w:numPr>
          <w:ilvl w:val="0"/>
          <w:numId w:val="17"/>
        </w:numPr>
        <w:autoSpaceDE w:val="0"/>
        <w:autoSpaceDN w:val="0"/>
        <w:spacing w:line="276" w:lineRule="auto"/>
        <w:ind w:left="0" w:firstLine="567"/>
        <w:contextualSpacing w:val="0"/>
        <w:rPr>
          <w:rFonts w:cs="Times New Roman"/>
          <w:sz w:val="28"/>
          <w:szCs w:val="28"/>
        </w:rPr>
      </w:pPr>
      <w:r w:rsidRPr="00D6419F">
        <w:rPr>
          <w:rFonts w:cs="Times New Roman"/>
          <w:sz w:val="28"/>
          <w:szCs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772DE053" w14:textId="77777777" w:rsidR="00FE2060" w:rsidRPr="00D6419F" w:rsidRDefault="00FE2060" w:rsidP="00D6419F">
      <w:pPr>
        <w:pStyle w:val="a6"/>
        <w:widowControl w:val="0"/>
        <w:numPr>
          <w:ilvl w:val="0"/>
          <w:numId w:val="17"/>
        </w:numPr>
        <w:autoSpaceDE w:val="0"/>
        <w:autoSpaceDN w:val="0"/>
        <w:spacing w:line="276" w:lineRule="auto"/>
        <w:ind w:left="0" w:firstLine="567"/>
        <w:contextualSpacing w:val="0"/>
        <w:rPr>
          <w:rFonts w:cs="Times New Roman"/>
          <w:sz w:val="28"/>
          <w:szCs w:val="28"/>
        </w:rPr>
      </w:pPr>
      <w:r w:rsidRPr="00D6419F">
        <w:rPr>
          <w:rFonts w:cs="Times New Roman"/>
          <w:sz w:val="28"/>
          <w:szCs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3603C498" w14:textId="77777777" w:rsidR="00FE2060" w:rsidRPr="00D6419F" w:rsidRDefault="00FE2060" w:rsidP="00D6419F">
      <w:pPr>
        <w:pStyle w:val="a6"/>
        <w:widowControl w:val="0"/>
        <w:numPr>
          <w:ilvl w:val="0"/>
          <w:numId w:val="17"/>
        </w:numPr>
        <w:autoSpaceDE w:val="0"/>
        <w:autoSpaceDN w:val="0"/>
        <w:spacing w:line="276" w:lineRule="auto"/>
        <w:ind w:left="0" w:firstLine="567"/>
        <w:contextualSpacing w:val="0"/>
        <w:rPr>
          <w:rFonts w:cs="Times New Roman"/>
          <w:sz w:val="28"/>
          <w:szCs w:val="28"/>
        </w:rPr>
      </w:pPr>
      <w:r w:rsidRPr="00D6419F">
        <w:rPr>
          <w:rFonts w:cs="Times New Roman"/>
          <w:sz w:val="28"/>
          <w:szCs w:val="28"/>
        </w:rPr>
        <w:t>проявлять готовность руководить, выполнять поручения, подчиняться;</w:t>
      </w:r>
    </w:p>
    <w:p w14:paraId="4999B92F" w14:textId="77777777" w:rsidR="00FE2060" w:rsidRPr="00D6419F" w:rsidRDefault="00FE2060" w:rsidP="00D6419F">
      <w:pPr>
        <w:pStyle w:val="a6"/>
        <w:widowControl w:val="0"/>
        <w:numPr>
          <w:ilvl w:val="0"/>
          <w:numId w:val="17"/>
        </w:numPr>
        <w:autoSpaceDE w:val="0"/>
        <w:autoSpaceDN w:val="0"/>
        <w:spacing w:line="276" w:lineRule="auto"/>
        <w:ind w:left="0" w:firstLine="567"/>
        <w:contextualSpacing w:val="0"/>
        <w:rPr>
          <w:rFonts w:cs="Times New Roman"/>
          <w:sz w:val="28"/>
          <w:szCs w:val="28"/>
        </w:rPr>
      </w:pPr>
      <w:r w:rsidRPr="00D6419F">
        <w:rPr>
          <w:rFonts w:cs="Times New Roman"/>
          <w:sz w:val="28"/>
          <w:szCs w:val="28"/>
        </w:rPr>
        <w:t>ответственно выполнять свою часть работы;</w:t>
      </w:r>
    </w:p>
    <w:p w14:paraId="2962223B" w14:textId="77777777" w:rsidR="00FE2060" w:rsidRPr="00D6419F" w:rsidRDefault="00FE2060" w:rsidP="00D6419F">
      <w:pPr>
        <w:pStyle w:val="a6"/>
        <w:widowControl w:val="0"/>
        <w:numPr>
          <w:ilvl w:val="0"/>
          <w:numId w:val="17"/>
        </w:numPr>
        <w:autoSpaceDE w:val="0"/>
        <w:autoSpaceDN w:val="0"/>
        <w:spacing w:line="276" w:lineRule="auto"/>
        <w:ind w:left="0" w:firstLine="567"/>
        <w:contextualSpacing w:val="0"/>
        <w:rPr>
          <w:rFonts w:cs="Times New Roman"/>
          <w:sz w:val="28"/>
          <w:szCs w:val="28"/>
        </w:rPr>
      </w:pPr>
      <w:r w:rsidRPr="00D6419F">
        <w:rPr>
          <w:rFonts w:cs="Times New Roman"/>
          <w:sz w:val="28"/>
          <w:szCs w:val="28"/>
        </w:rPr>
        <w:t>оценивать свой вклад в общий результат;</w:t>
      </w:r>
    </w:p>
    <w:p w14:paraId="34C80953" w14:textId="77777777" w:rsidR="00FE2060" w:rsidRPr="00D6419F" w:rsidRDefault="00FE2060" w:rsidP="00D6419F">
      <w:pPr>
        <w:pStyle w:val="a6"/>
        <w:widowControl w:val="0"/>
        <w:numPr>
          <w:ilvl w:val="0"/>
          <w:numId w:val="17"/>
        </w:numPr>
        <w:autoSpaceDE w:val="0"/>
        <w:autoSpaceDN w:val="0"/>
        <w:spacing w:line="276" w:lineRule="auto"/>
        <w:ind w:left="0" w:firstLine="567"/>
        <w:contextualSpacing w:val="0"/>
        <w:rPr>
          <w:rFonts w:cs="Times New Roman"/>
          <w:sz w:val="28"/>
          <w:szCs w:val="28"/>
        </w:rPr>
      </w:pPr>
      <w:r w:rsidRPr="00D6419F">
        <w:rPr>
          <w:rFonts w:cs="Times New Roman"/>
          <w:sz w:val="28"/>
          <w:szCs w:val="28"/>
        </w:rPr>
        <w:t>выполнять совместные проектные задания с опорой на предложенные образцы.</w:t>
      </w:r>
    </w:p>
    <w:p w14:paraId="791A9176" w14:textId="77777777" w:rsidR="00FE2060" w:rsidRPr="00D6419F" w:rsidRDefault="00FE2060" w:rsidP="00D6419F">
      <w:pPr>
        <w:spacing w:line="276" w:lineRule="auto"/>
        <w:ind w:right="29" w:firstLine="567"/>
        <w:rPr>
          <w:rFonts w:cs="Times New Roman"/>
          <w:bCs/>
          <w:sz w:val="28"/>
          <w:szCs w:val="28"/>
        </w:rPr>
      </w:pPr>
    </w:p>
    <w:p w14:paraId="0B4B53AE" w14:textId="77777777" w:rsidR="00FE2060" w:rsidRPr="00D6419F" w:rsidRDefault="00FE2060" w:rsidP="00D6419F">
      <w:pPr>
        <w:spacing w:line="276" w:lineRule="auto"/>
        <w:ind w:right="29" w:firstLine="567"/>
        <w:jc w:val="center"/>
        <w:rPr>
          <w:rFonts w:cs="Times New Roman"/>
          <w:b/>
          <w:bCs/>
          <w:sz w:val="28"/>
          <w:szCs w:val="28"/>
        </w:rPr>
      </w:pPr>
      <w:r w:rsidRPr="00D6419F">
        <w:rPr>
          <w:rFonts w:cs="Times New Roman"/>
          <w:b/>
          <w:bCs/>
          <w:sz w:val="28"/>
          <w:szCs w:val="28"/>
        </w:rPr>
        <w:t>Родной язык и (или) государственный язык республики Российской Федерации (родной язык</w:t>
      </w:r>
      <w:r w:rsidR="00BE2EDB" w:rsidRPr="00D6419F">
        <w:rPr>
          <w:rFonts w:cs="Times New Roman"/>
          <w:b/>
          <w:bCs/>
          <w:sz w:val="28"/>
          <w:szCs w:val="28"/>
        </w:rPr>
        <w:t xml:space="preserve"> (чеченский</w:t>
      </w:r>
      <w:r w:rsidRPr="00D6419F">
        <w:rPr>
          <w:rFonts w:cs="Times New Roman"/>
          <w:b/>
          <w:bCs/>
          <w:sz w:val="28"/>
          <w:szCs w:val="28"/>
        </w:rPr>
        <w:t>)</w:t>
      </w:r>
    </w:p>
    <w:p w14:paraId="63D5FEC5" w14:textId="77777777" w:rsidR="00BA24DF" w:rsidRPr="00D6419F" w:rsidRDefault="00BA24DF" w:rsidP="00D6419F">
      <w:pPr>
        <w:spacing w:line="276" w:lineRule="auto"/>
        <w:ind w:firstLine="567"/>
        <w:rPr>
          <w:rFonts w:cs="Times New Roman"/>
          <w:b/>
          <w:bCs/>
          <w:sz w:val="28"/>
          <w:szCs w:val="28"/>
        </w:rPr>
      </w:pPr>
      <w:r w:rsidRPr="00D6419F">
        <w:rPr>
          <w:rFonts w:cs="Times New Roman"/>
          <w:b/>
          <w:bCs/>
          <w:sz w:val="28"/>
          <w:szCs w:val="28"/>
        </w:rPr>
        <w:t>Познавательные универсальные учебные действия.</w:t>
      </w:r>
    </w:p>
    <w:p w14:paraId="239BAD20" w14:textId="77777777" w:rsidR="00BA24DF" w:rsidRPr="00D6419F" w:rsidRDefault="00BA24DF" w:rsidP="00D6419F">
      <w:pPr>
        <w:spacing w:line="276" w:lineRule="auto"/>
        <w:ind w:firstLine="567"/>
        <w:rPr>
          <w:rFonts w:cs="Times New Roman"/>
          <w:b/>
          <w:bCs/>
          <w:sz w:val="28"/>
          <w:szCs w:val="28"/>
        </w:rPr>
      </w:pPr>
      <w:r w:rsidRPr="00D6419F">
        <w:rPr>
          <w:rFonts w:cs="Times New Roman"/>
          <w:b/>
          <w:bCs/>
          <w:sz w:val="28"/>
          <w:szCs w:val="28"/>
        </w:rPr>
        <w:t>Базовые логические действия:</w:t>
      </w:r>
    </w:p>
    <w:p w14:paraId="264D6B22" w14:textId="77777777" w:rsidR="00BA24DF" w:rsidRPr="00D6419F" w:rsidRDefault="00BA24DF" w:rsidP="00D6419F">
      <w:pPr>
        <w:pStyle w:val="a6"/>
        <w:numPr>
          <w:ilvl w:val="0"/>
          <w:numId w:val="39"/>
        </w:numPr>
        <w:spacing w:line="276" w:lineRule="auto"/>
        <w:rPr>
          <w:rFonts w:cs="Times New Roman"/>
          <w:sz w:val="28"/>
          <w:szCs w:val="28"/>
        </w:rPr>
      </w:pPr>
      <w:r w:rsidRPr="00D6419F">
        <w:rPr>
          <w:rFonts w:cs="Times New Roman"/>
          <w:sz w:val="28"/>
          <w:szCs w:val="28"/>
        </w:rPr>
        <w:t>сравнивать различные языковые единицы, устанавливать основания для сравнения языковых единиц, устанавливать аналогии языковых единиц;</w:t>
      </w:r>
    </w:p>
    <w:p w14:paraId="0313CE46" w14:textId="77777777" w:rsidR="00BA24DF" w:rsidRPr="00D6419F" w:rsidRDefault="00BA24DF" w:rsidP="00D6419F">
      <w:pPr>
        <w:pStyle w:val="a6"/>
        <w:numPr>
          <w:ilvl w:val="0"/>
          <w:numId w:val="39"/>
        </w:numPr>
        <w:spacing w:line="276" w:lineRule="auto"/>
        <w:rPr>
          <w:rFonts w:cs="Times New Roman"/>
          <w:sz w:val="28"/>
          <w:szCs w:val="28"/>
        </w:rPr>
      </w:pPr>
      <w:r w:rsidRPr="00D6419F">
        <w:rPr>
          <w:rFonts w:cs="Times New Roman"/>
          <w:sz w:val="28"/>
          <w:szCs w:val="28"/>
        </w:rPr>
        <w:t>объединять объекты (языковые единицы) по определённому признаку;</w:t>
      </w:r>
    </w:p>
    <w:p w14:paraId="29DCFB85" w14:textId="77777777" w:rsidR="00BA24DF" w:rsidRPr="00D6419F" w:rsidRDefault="00BA24DF" w:rsidP="00D6419F">
      <w:pPr>
        <w:pStyle w:val="a6"/>
        <w:numPr>
          <w:ilvl w:val="0"/>
          <w:numId w:val="39"/>
        </w:numPr>
        <w:spacing w:line="276" w:lineRule="auto"/>
        <w:rPr>
          <w:rFonts w:cs="Times New Roman"/>
          <w:sz w:val="28"/>
          <w:szCs w:val="28"/>
        </w:rPr>
      </w:pPr>
      <w:r w:rsidRPr="00D6419F">
        <w:rPr>
          <w:rFonts w:cs="Times New Roman"/>
          <w:sz w:val="28"/>
          <w:szCs w:val="28"/>
        </w:rPr>
        <w:t>определять существенный признак для классификации языковых единиц; классифицировать языковые единицы;</w:t>
      </w:r>
    </w:p>
    <w:p w14:paraId="1DA9D79E" w14:textId="77777777" w:rsidR="00BA24DF" w:rsidRPr="00D6419F" w:rsidRDefault="00BA24DF" w:rsidP="00D6419F">
      <w:pPr>
        <w:pStyle w:val="a6"/>
        <w:numPr>
          <w:ilvl w:val="0"/>
          <w:numId w:val="39"/>
        </w:numPr>
        <w:spacing w:line="276" w:lineRule="auto"/>
        <w:rPr>
          <w:rFonts w:cs="Times New Roman"/>
          <w:sz w:val="28"/>
          <w:szCs w:val="28"/>
        </w:rPr>
      </w:pPr>
      <w:r w:rsidRPr="00D6419F">
        <w:rPr>
          <w:rFonts w:cs="Times New Roman"/>
          <w:sz w:val="28"/>
          <w:szCs w:val="28"/>
        </w:rPr>
        <w:t>находить в языковом материале закономерности и противоречия на основе предложенного учителем алгоритма наблюдения; анализировать алгоритм действий при работе с языковыми единицами, самостоятельно выделять учебные операции при анализе языковых единиц;</w:t>
      </w:r>
    </w:p>
    <w:p w14:paraId="17C178A8" w14:textId="77777777" w:rsidR="00BA24DF" w:rsidRPr="00D6419F" w:rsidRDefault="00BA24DF" w:rsidP="00D6419F">
      <w:pPr>
        <w:pStyle w:val="a6"/>
        <w:numPr>
          <w:ilvl w:val="0"/>
          <w:numId w:val="39"/>
        </w:numPr>
        <w:spacing w:line="276" w:lineRule="auto"/>
        <w:rPr>
          <w:rFonts w:cs="Times New Roman"/>
          <w:sz w:val="28"/>
          <w:szCs w:val="28"/>
        </w:rPr>
      </w:pPr>
      <w:r w:rsidRPr="00D6419F">
        <w:rPr>
          <w:rFonts w:cs="Times New Roman"/>
          <w:sz w:val="28"/>
          <w:szCs w:val="28"/>
        </w:rPr>
        <w:t>выявлять недостаток информации для решения учебной и практической задачи на основе предложенного алгоритма, формулировать запрос на дополнительную информацию;</w:t>
      </w:r>
    </w:p>
    <w:p w14:paraId="743E779B" w14:textId="77777777" w:rsidR="00BA24DF" w:rsidRPr="00D6419F" w:rsidRDefault="00BA24DF" w:rsidP="00D6419F">
      <w:pPr>
        <w:pStyle w:val="a6"/>
        <w:numPr>
          <w:ilvl w:val="0"/>
          <w:numId w:val="39"/>
        </w:numPr>
        <w:spacing w:line="276" w:lineRule="auto"/>
        <w:rPr>
          <w:rFonts w:cs="Times New Roman"/>
          <w:sz w:val="28"/>
          <w:szCs w:val="28"/>
        </w:rPr>
      </w:pPr>
      <w:r w:rsidRPr="00D6419F">
        <w:rPr>
          <w:rFonts w:cs="Times New Roman"/>
          <w:sz w:val="28"/>
          <w:szCs w:val="28"/>
        </w:rPr>
        <w:t>устанавливать причинно-следственные связи в ситуациях наблюдения за языковым материалом, делать выводы.</w:t>
      </w:r>
    </w:p>
    <w:p w14:paraId="1B7F6674" w14:textId="77777777" w:rsidR="00BA24DF" w:rsidRPr="00D6419F" w:rsidRDefault="00BA24DF" w:rsidP="00D6419F">
      <w:pPr>
        <w:spacing w:line="276" w:lineRule="auto"/>
        <w:ind w:firstLine="567"/>
        <w:rPr>
          <w:rFonts w:cs="Times New Roman"/>
          <w:b/>
          <w:bCs/>
          <w:sz w:val="28"/>
          <w:szCs w:val="28"/>
        </w:rPr>
      </w:pPr>
      <w:r w:rsidRPr="00D6419F">
        <w:rPr>
          <w:rFonts w:cs="Times New Roman"/>
          <w:b/>
          <w:bCs/>
          <w:sz w:val="28"/>
          <w:szCs w:val="28"/>
        </w:rPr>
        <w:t>Базовые исследовательские действия:</w:t>
      </w:r>
    </w:p>
    <w:p w14:paraId="018A2E69" w14:textId="77777777" w:rsidR="00BA24DF" w:rsidRPr="00D6419F" w:rsidRDefault="00BA24DF" w:rsidP="00D6419F">
      <w:pPr>
        <w:pStyle w:val="a6"/>
        <w:numPr>
          <w:ilvl w:val="0"/>
          <w:numId w:val="40"/>
        </w:numPr>
        <w:spacing w:line="276" w:lineRule="auto"/>
        <w:rPr>
          <w:rFonts w:cs="Times New Roman"/>
          <w:sz w:val="28"/>
          <w:szCs w:val="28"/>
        </w:rPr>
      </w:pPr>
      <w:r w:rsidRPr="00D6419F">
        <w:rPr>
          <w:rFonts w:cs="Times New Roman"/>
          <w:sz w:val="28"/>
          <w:szCs w:val="28"/>
        </w:rPr>
        <w:t>с помощью учителя формулировать цель, планировать изменения языкового объекта, речевой ситуации;</w:t>
      </w:r>
    </w:p>
    <w:p w14:paraId="2D232373" w14:textId="77777777" w:rsidR="00BA24DF" w:rsidRPr="00D6419F" w:rsidRDefault="00BA24DF" w:rsidP="00D6419F">
      <w:pPr>
        <w:pStyle w:val="a6"/>
        <w:numPr>
          <w:ilvl w:val="0"/>
          <w:numId w:val="40"/>
        </w:numPr>
        <w:spacing w:line="276" w:lineRule="auto"/>
        <w:rPr>
          <w:rFonts w:cs="Times New Roman"/>
          <w:sz w:val="28"/>
          <w:szCs w:val="28"/>
        </w:rPr>
      </w:pPr>
      <w:r w:rsidRPr="00D6419F">
        <w:rPr>
          <w:rFonts w:cs="Times New Roman"/>
          <w:sz w:val="28"/>
          <w:szCs w:val="28"/>
        </w:rPr>
        <w:t xml:space="preserve">сравнивать несколько вариантов выполнения задания, выбирать наиболее подходящий (на основе предложенных критериев); проводить </w:t>
      </w:r>
      <w:r w:rsidRPr="00D6419F">
        <w:rPr>
          <w:rFonts w:cs="Times New Roman"/>
          <w:sz w:val="28"/>
          <w:szCs w:val="28"/>
        </w:rPr>
        <w:lastRenderedPageBreak/>
        <w:t>по предложенному плану несложное лингвистическое мини</w:t>
      </w:r>
      <w:r w:rsidR="00BE2EDB" w:rsidRPr="00D6419F">
        <w:rPr>
          <w:rFonts w:cs="Times New Roman"/>
          <w:sz w:val="28"/>
          <w:szCs w:val="28"/>
        </w:rPr>
        <w:t>-</w:t>
      </w:r>
      <w:r w:rsidRPr="00D6419F">
        <w:rPr>
          <w:rFonts w:cs="Times New Roman"/>
          <w:sz w:val="28"/>
          <w:szCs w:val="28"/>
        </w:rPr>
        <w:t>исследование, выполнять по предложенному плану проектное задание;</w:t>
      </w:r>
    </w:p>
    <w:p w14:paraId="3813BA30" w14:textId="77777777" w:rsidR="00BA24DF" w:rsidRPr="00D6419F" w:rsidRDefault="00BA24DF" w:rsidP="00D6419F">
      <w:pPr>
        <w:pStyle w:val="a6"/>
        <w:numPr>
          <w:ilvl w:val="0"/>
          <w:numId w:val="40"/>
        </w:numPr>
        <w:spacing w:line="276" w:lineRule="auto"/>
        <w:rPr>
          <w:rFonts w:cs="Times New Roman"/>
          <w:sz w:val="28"/>
          <w:szCs w:val="28"/>
        </w:rPr>
      </w:pPr>
      <w:r w:rsidRPr="00D6419F">
        <w:rPr>
          <w:rFonts w:cs="Times New Roman"/>
          <w:sz w:val="28"/>
          <w:szCs w:val="28"/>
        </w:rPr>
        <w:t>формулировать выводы и подкреплять их доказательствами на основе результатов проведённого наблюдения за языковым материалом (классификации, сравнения, исследования); формулировать с помощью учителя вопросы в процессе анализа предложенного языкового материала;</w:t>
      </w:r>
    </w:p>
    <w:p w14:paraId="67DA8662" w14:textId="77777777" w:rsidR="00BA24DF" w:rsidRPr="00D6419F" w:rsidRDefault="00BA24DF" w:rsidP="00D6419F">
      <w:pPr>
        <w:pStyle w:val="a6"/>
        <w:numPr>
          <w:ilvl w:val="0"/>
          <w:numId w:val="40"/>
        </w:numPr>
        <w:spacing w:line="276" w:lineRule="auto"/>
        <w:rPr>
          <w:rFonts w:cs="Times New Roman"/>
          <w:sz w:val="28"/>
          <w:szCs w:val="28"/>
        </w:rPr>
      </w:pPr>
      <w:r w:rsidRPr="00D6419F">
        <w:rPr>
          <w:rFonts w:cs="Times New Roman"/>
          <w:sz w:val="28"/>
          <w:szCs w:val="28"/>
        </w:rPr>
        <w:t>прогнозировать возможное развитие процессов, событий и их последствия в аналогичных или сходных ситуациях.</w:t>
      </w:r>
    </w:p>
    <w:p w14:paraId="456255F0" w14:textId="77777777" w:rsidR="00BA24DF" w:rsidRPr="00D6419F" w:rsidRDefault="00BA24DF" w:rsidP="00D6419F">
      <w:pPr>
        <w:spacing w:line="276" w:lineRule="auto"/>
        <w:ind w:firstLine="567"/>
        <w:rPr>
          <w:rFonts w:cs="Times New Roman"/>
          <w:b/>
          <w:bCs/>
          <w:sz w:val="28"/>
          <w:szCs w:val="28"/>
        </w:rPr>
      </w:pPr>
      <w:r w:rsidRPr="00D6419F">
        <w:rPr>
          <w:rFonts w:cs="Times New Roman"/>
          <w:b/>
          <w:bCs/>
          <w:sz w:val="28"/>
          <w:szCs w:val="28"/>
        </w:rPr>
        <w:t>Работа с информацией:</w:t>
      </w:r>
    </w:p>
    <w:p w14:paraId="6887A716" w14:textId="77777777" w:rsidR="00BA24DF" w:rsidRPr="00D6419F" w:rsidRDefault="00BA24DF" w:rsidP="00D6419F">
      <w:pPr>
        <w:pStyle w:val="a6"/>
        <w:numPr>
          <w:ilvl w:val="0"/>
          <w:numId w:val="41"/>
        </w:numPr>
        <w:spacing w:line="276" w:lineRule="auto"/>
        <w:rPr>
          <w:rFonts w:cs="Times New Roman"/>
          <w:sz w:val="28"/>
          <w:szCs w:val="28"/>
        </w:rPr>
      </w:pPr>
      <w:r w:rsidRPr="00D6419F">
        <w:rPr>
          <w:rFonts w:cs="Times New Roman"/>
          <w:sz w:val="28"/>
          <w:szCs w:val="28"/>
        </w:rPr>
        <w:t>выбирать источник получения информации: нужный словарь для получения запрашиваемой информации, для уточнения;</w:t>
      </w:r>
    </w:p>
    <w:p w14:paraId="3721DB19" w14:textId="77777777" w:rsidR="00BA24DF" w:rsidRPr="00D6419F" w:rsidRDefault="00BA24DF" w:rsidP="00D6419F">
      <w:pPr>
        <w:pStyle w:val="a6"/>
        <w:numPr>
          <w:ilvl w:val="0"/>
          <w:numId w:val="41"/>
        </w:numPr>
        <w:spacing w:line="276" w:lineRule="auto"/>
        <w:rPr>
          <w:rFonts w:cs="Times New Roman"/>
          <w:sz w:val="28"/>
          <w:szCs w:val="28"/>
        </w:rPr>
      </w:pPr>
      <w:r w:rsidRPr="00D6419F">
        <w:rPr>
          <w:rFonts w:cs="Times New Roman"/>
          <w:sz w:val="28"/>
          <w:szCs w:val="28"/>
        </w:rPr>
        <w:t>согласно заданному алгоритму находить представленную в явном виде информацию в предложенном источнике: в словарях, справочниках;</w:t>
      </w:r>
    </w:p>
    <w:p w14:paraId="28DF1B56" w14:textId="77777777" w:rsidR="00BA24DF" w:rsidRPr="00D6419F" w:rsidRDefault="00BA24DF" w:rsidP="00D6419F">
      <w:pPr>
        <w:pStyle w:val="a6"/>
        <w:numPr>
          <w:ilvl w:val="0"/>
          <w:numId w:val="41"/>
        </w:numPr>
        <w:spacing w:line="276" w:lineRule="auto"/>
        <w:rPr>
          <w:rFonts w:cs="Times New Roman"/>
          <w:sz w:val="28"/>
          <w:szCs w:val="28"/>
        </w:rPr>
      </w:pPr>
      <w:r w:rsidRPr="00D6419F">
        <w:rPr>
          <w:rFonts w:cs="Times New Roman"/>
          <w:sz w:val="28"/>
          <w:szCs w:val="28"/>
        </w:rPr>
        <w:t>распознавать достоверную и недостоверную информацию самостоятельно или на основании предложенного учителем способа её проверки (обращаясь к словарям, справочникам, учебнику);</w:t>
      </w:r>
    </w:p>
    <w:p w14:paraId="12287023" w14:textId="77777777" w:rsidR="00BA24DF" w:rsidRPr="00D6419F" w:rsidRDefault="00BA24DF" w:rsidP="00D6419F">
      <w:pPr>
        <w:pStyle w:val="a6"/>
        <w:numPr>
          <w:ilvl w:val="0"/>
          <w:numId w:val="41"/>
        </w:numPr>
        <w:spacing w:line="276" w:lineRule="auto"/>
        <w:ind w:right="29"/>
        <w:rPr>
          <w:rFonts w:cs="Times New Roman"/>
          <w:sz w:val="28"/>
          <w:szCs w:val="28"/>
        </w:rPr>
      </w:pPr>
      <w:r w:rsidRPr="00D6419F">
        <w:rPr>
          <w:rFonts w:cs="Times New Roman"/>
          <w:sz w:val="28"/>
          <w:szCs w:val="28"/>
        </w:rPr>
        <w:t>соблюдать с помощью взрослых (педагогических работников, родителей, законных представителей) правила информационной безопасности при поиске информации в Интернете (информации о написании и произношении слова, о значении слова, о происхождении слова,</w:t>
      </w:r>
    </w:p>
    <w:p w14:paraId="3462A38A" w14:textId="77777777" w:rsidR="00BA24DF" w:rsidRPr="00D6419F" w:rsidRDefault="00BA24DF" w:rsidP="00D6419F">
      <w:pPr>
        <w:pStyle w:val="a6"/>
        <w:numPr>
          <w:ilvl w:val="0"/>
          <w:numId w:val="41"/>
        </w:numPr>
        <w:spacing w:line="276" w:lineRule="auto"/>
        <w:rPr>
          <w:rFonts w:cs="Times New Roman"/>
          <w:sz w:val="28"/>
          <w:szCs w:val="28"/>
        </w:rPr>
      </w:pPr>
      <w:r w:rsidRPr="00D6419F">
        <w:rPr>
          <w:rFonts w:cs="Times New Roman"/>
          <w:sz w:val="28"/>
          <w:szCs w:val="28"/>
        </w:rPr>
        <w:t>о синонимах слова);</w:t>
      </w:r>
    </w:p>
    <w:p w14:paraId="4728C125" w14:textId="77777777" w:rsidR="00BA24DF" w:rsidRPr="00D6419F" w:rsidRDefault="00BA24DF" w:rsidP="00D6419F">
      <w:pPr>
        <w:pStyle w:val="a6"/>
        <w:numPr>
          <w:ilvl w:val="0"/>
          <w:numId w:val="41"/>
        </w:numPr>
        <w:spacing w:line="276" w:lineRule="auto"/>
        <w:rPr>
          <w:rFonts w:cs="Times New Roman"/>
          <w:sz w:val="28"/>
          <w:szCs w:val="28"/>
        </w:rPr>
      </w:pPr>
      <w:r w:rsidRPr="00D6419F">
        <w:rPr>
          <w:rFonts w:cs="Times New Roman"/>
          <w:sz w:val="28"/>
          <w:szCs w:val="28"/>
        </w:rPr>
        <w:t>анализировать и создавать текстовую, видео, графическую, звуковую информацию в соответствии с учебной задачей;</w:t>
      </w:r>
    </w:p>
    <w:p w14:paraId="01868462" w14:textId="77777777" w:rsidR="00BA24DF" w:rsidRPr="00D6419F" w:rsidRDefault="00BA24DF" w:rsidP="00D6419F">
      <w:pPr>
        <w:pStyle w:val="a6"/>
        <w:numPr>
          <w:ilvl w:val="0"/>
          <w:numId w:val="41"/>
        </w:numPr>
        <w:spacing w:line="276" w:lineRule="auto"/>
        <w:rPr>
          <w:rFonts w:cs="Times New Roman"/>
          <w:sz w:val="28"/>
          <w:szCs w:val="28"/>
        </w:rPr>
      </w:pPr>
      <w:r w:rsidRPr="00D6419F">
        <w:rPr>
          <w:rFonts w:cs="Times New Roman"/>
          <w:sz w:val="28"/>
          <w:szCs w:val="28"/>
        </w:rPr>
        <w:t>понимать лингвистическую информацию, зафиксированную в виде таблиц, схем; самостоятельно создавать схемы, таблицы для представления лингвистической информации.</w:t>
      </w:r>
    </w:p>
    <w:p w14:paraId="20915236" w14:textId="77777777" w:rsidR="00BA24DF" w:rsidRPr="00D6419F" w:rsidRDefault="00BA24DF" w:rsidP="00D6419F">
      <w:pPr>
        <w:spacing w:line="276" w:lineRule="auto"/>
        <w:ind w:firstLine="567"/>
        <w:rPr>
          <w:rFonts w:cs="Times New Roman"/>
          <w:b/>
          <w:bCs/>
          <w:sz w:val="28"/>
          <w:szCs w:val="28"/>
        </w:rPr>
      </w:pPr>
      <w:r w:rsidRPr="00D6419F">
        <w:rPr>
          <w:rFonts w:cs="Times New Roman"/>
          <w:sz w:val="28"/>
          <w:szCs w:val="28"/>
        </w:rPr>
        <w:t xml:space="preserve">К концу обучения в начальной школе у обучающегося формируются </w:t>
      </w:r>
      <w:r w:rsidRPr="00D6419F">
        <w:rPr>
          <w:rFonts w:cs="Times New Roman"/>
          <w:b/>
          <w:bCs/>
          <w:sz w:val="28"/>
          <w:szCs w:val="28"/>
        </w:rPr>
        <w:t>коммуникативные универсальные учебные действия.</w:t>
      </w:r>
    </w:p>
    <w:p w14:paraId="020B9459" w14:textId="77777777" w:rsidR="00BA24DF" w:rsidRPr="00D6419F" w:rsidRDefault="00BA24DF" w:rsidP="00D6419F">
      <w:pPr>
        <w:spacing w:line="276" w:lineRule="auto"/>
        <w:ind w:firstLine="567"/>
        <w:rPr>
          <w:rFonts w:cs="Times New Roman"/>
          <w:b/>
          <w:bCs/>
          <w:sz w:val="28"/>
          <w:szCs w:val="28"/>
        </w:rPr>
      </w:pPr>
      <w:r w:rsidRPr="00D6419F">
        <w:rPr>
          <w:rFonts w:cs="Times New Roman"/>
          <w:b/>
          <w:bCs/>
          <w:sz w:val="28"/>
          <w:szCs w:val="28"/>
        </w:rPr>
        <w:t>Общение:</w:t>
      </w:r>
    </w:p>
    <w:p w14:paraId="1146D830" w14:textId="77777777" w:rsidR="00BA24DF" w:rsidRPr="00D6419F" w:rsidRDefault="00BA24DF" w:rsidP="00D6419F">
      <w:pPr>
        <w:pStyle w:val="a6"/>
        <w:numPr>
          <w:ilvl w:val="0"/>
          <w:numId w:val="42"/>
        </w:numPr>
        <w:spacing w:line="276" w:lineRule="auto"/>
        <w:rPr>
          <w:rFonts w:cs="Times New Roman"/>
          <w:sz w:val="28"/>
          <w:szCs w:val="28"/>
        </w:rPr>
      </w:pPr>
      <w:r w:rsidRPr="00D6419F">
        <w:rPr>
          <w:rFonts w:cs="Times New Roman"/>
          <w:sz w:val="28"/>
          <w:szCs w:val="28"/>
        </w:rPr>
        <w:t>воспринимать и формулировать суждения, выражать эмоции в соответствии с целями и условиями общения в знакомой среде; проявлять уважительное отношение к собеседнику, соблюдать правила ведения диалоги и дискуссии;</w:t>
      </w:r>
    </w:p>
    <w:p w14:paraId="65E06DF6" w14:textId="77777777" w:rsidR="00BA24DF" w:rsidRPr="00D6419F" w:rsidRDefault="00BA24DF" w:rsidP="00D6419F">
      <w:pPr>
        <w:pStyle w:val="a6"/>
        <w:numPr>
          <w:ilvl w:val="0"/>
          <w:numId w:val="42"/>
        </w:numPr>
        <w:spacing w:line="276" w:lineRule="auto"/>
        <w:rPr>
          <w:rFonts w:cs="Times New Roman"/>
          <w:sz w:val="28"/>
          <w:szCs w:val="28"/>
        </w:rPr>
      </w:pPr>
      <w:r w:rsidRPr="00D6419F">
        <w:rPr>
          <w:rFonts w:cs="Times New Roman"/>
          <w:sz w:val="28"/>
          <w:szCs w:val="28"/>
        </w:rPr>
        <w:t>признавать возможность существования разных точек зрения;</w:t>
      </w:r>
    </w:p>
    <w:p w14:paraId="6DE75842" w14:textId="77777777" w:rsidR="00BA24DF" w:rsidRPr="00D6419F" w:rsidRDefault="00BA24DF" w:rsidP="00D6419F">
      <w:pPr>
        <w:pStyle w:val="a6"/>
        <w:numPr>
          <w:ilvl w:val="0"/>
          <w:numId w:val="42"/>
        </w:numPr>
        <w:spacing w:line="276" w:lineRule="auto"/>
        <w:rPr>
          <w:rFonts w:cs="Times New Roman"/>
          <w:sz w:val="28"/>
          <w:szCs w:val="28"/>
        </w:rPr>
      </w:pPr>
      <w:r w:rsidRPr="00D6419F">
        <w:rPr>
          <w:rFonts w:cs="Times New Roman"/>
          <w:sz w:val="28"/>
          <w:szCs w:val="28"/>
        </w:rPr>
        <w:t>корректно и аргументированно высказывать своё мнение; строить речевое высказывание в соответствии с поставленной задачей;</w:t>
      </w:r>
    </w:p>
    <w:p w14:paraId="5F31D50F" w14:textId="77777777" w:rsidR="00BA24DF" w:rsidRPr="00D6419F" w:rsidRDefault="00BA24DF" w:rsidP="00D6419F">
      <w:pPr>
        <w:pStyle w:val="a6"/>
        <w:numPr>
          <w:ilvl w:val="0"/>
          <w:numId w:val="42"/>
        </w:numPr>
        <w:spacing w:line="276" w:lineRule="auto"/>
        <w:rPr>
          <w:rFonts w:cs="Times New Roman"/>
          <w:sz w:val="28"/>
          <w:szCs w:val="28"/>
        </w:rPr>
      </w:pPr>
      <w:r w:rsidRPr="00D6419F">
        <w:rPr>
          <w:rFonts w:cs="Times New Roman"/>
          <w:sz w:val="28"/>
          <w:szCs w:val="28"/>
        </w:rPr>
        <w:lastRenderedPageBreak/>
        <w:t>создавать устные и письменные тексты (описание, рассуждение, повествование) в соответствии с речевой ситуацией;</w:t>
      </w:r>
    </w:p>
    <w:p w14:paraId="15C78EAC" w14:textId="77777777" w:rsidR="00BA24DF" w:rsidRPr="00D6419F" w:rsidRDefault="00BA24DF" w:rsidP="00D6419F">
      <w:pPr>
        <w:pStyle w:val="a6"/>
        <w:numPr>
          <w:ilvl w:val="0"/>
          <w:numId w:val="42"/>
        </w:numPr>
        <w:spacing w:line="276" w:lineRule="auto"/>
        <w:rPr>
          <w:rFonts w:cs="Times New Roman"/>
          <w:sz w:val="28"/>
          <w:szCs w:val="28"/>
        </w:rPr>
      </w:pPr>
      <w:r w:rsidRPr="00D6419F">
        <w:rPr>
          <w:rFonts w:cs="Times New Roman"/>
          <w:sz w:val="28"/>
          <w:szCs w:val="28"/>
        </w:rPr>
        <w:t>готовить небольшие публичные выступления о результатах парной и групповой работы, о результатах наблюдения, выполненного мини</w:t>
      </w:r>
      <w:r w:rsidR="00BE2EDB" w:rsidRPr="00D6419F">
        <w:rPr>
          <w:rFonts w:cs="Times New Roman"/>
          <w:sz w:val="28"/>
          <w:szCs w:val="28"/>
        </w:rPr>
        <w:t>-</w:t>
      </w:r>
      <w:r w:rsidRPr="00D6419F">
        <w:rPr>
          <w:rFonts w:cs="Times New Roman"/>
          <w:sz w:val="28"/>
          <w:szCs w:val="28"/>
        </w:rPr>
        <w:t>исследования, проектного задания;</w:t>
      </w:r>
    </w:p>
    <w:p w14:paraId="23B91761" w14:textId="77777777" w:rsidR="00BA24DF" w:rsidRPr="00D6419F" w:rsidRDefault="00BA24DF" w:rsidP="00D6419F">
      <w:pPr>
        <w:pStyle w:val="a6"/>
        <w:numPr>
          <w:ilvl w:val="0"/>
          <w:numId w:val="42"/>
        </w:numPr>
        <w:spacing w:line="276" w:lineRule="auto"/>
        <w:rPr>
          <w:rFonts w:cs="Times New Roman"/>
          <w:sz w:val="28"/>
          <w:szCs w:val="28"/>
        </w:rPr>
      </w:pPr>
      <w:r w:rsidRPr="00D6419F">
        <w:rPr>
          <w:rFonts w:cs="Times New Roman"/>
          <w:sz w:val="28"/>
          <w:szCs w:val="28"/>
        </w:rPr>
        <w:t>подбирать иллюстративный материал (рисунки, фото, плакаты) к тексту выступления.</w:t>
      </w:r>
    </w:p>
    <w:p w14:paraId="0EC2B53D" w14:textId="77777777" w:rsidR="00BA24DF" w:rsidRPr="00D6419F" w:rsidRDefault="00BA24DF" w:rsidP="00D6419F">
      <w:pPr>
        <w:spacing w:line="276" w:lineRule="auto"/>
        <w:ind w:firstLine="567"/>
        <w:rPr>
          <w:rFonts w:cs="Times New Roman"/>
          <w:b/>
          <w:bCs/>
          <w:sz w:val="28"/>
          <w:szCs w:val="28"/>
        </w:rPr>
      </w:pPr>
      <w:r w:rsidRPr="00D6419F">
        <w:rPr>
          <w:rFonts w:cs="Times New Roman"/>
          <w:b/>
          <w:bCs/>
          <w:sz w:val="28"/>
          <w:szCs w:val="28"/>
        </w:rPr>
        <w:t>Совместная деятельность:</w:t>
      </w:r>
    </w:p>
    <w:p w14:paraId="5EAFA632" w14:textId="77777777" w:rsidR="00BA24DF" w:rsidRPr="00D6419F" w:rsidRDefault="00BA24DF" w:rsidP="00D6419F">
      <w:pPr>
        <w:pStyle w:val="a6"/>
        <w:numPr>
          <w:ilvl w:val="0"/>
          <w:numId w:val="43"/>
        </w:numPr>
        <w:spacing w:line="276" w:lineRule="auto"/>
        <w:rPr>
          <w:rFonts w:cs="Times New Roman"/>
          <w:sz w:val="28"/>
          <w:szCs w:val="28"/>
        </w:rPr>
      </w:pPr>
      <w:r w:rsidRPr="00D6419F">
        <w:rPr>
          <w:rFonts w:cs="Times New Roman"/>
          <w:sz w:val="28"/>
          <w:szCs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учителем формата планирования, распределения промежуточных шагов и сроков;</w:t>
      </w:r>
    </w:p>
    <w:p w14:paraId="1387BF7B" w14:textId="77777777" w:rsidR="00BA24DF" w:rsidRPr="00D6419F" w:rsidRDefault="00BA24DF" w:rsidP="00D6419F">
      <w:pPr>
        <w:pStyle w:val="a6"/>
        <w:numPr>
          <w:ilvl w:val="0"/>
          <w:numId w:val="43"/>
        </w:numPr>
        <w:spacing w:line="276" w:lineRule="auto"/>
        <w:rPr>
          <w:rFonts w:cs="Times New Roman"/>
          <w:sz w:val="28"/>
          <w:szCs w:val="28"/>
        </w:rPr>
      </w:pPr>
      <w:r w:rsidRPr="00D6419F">
        <w:rPr>
          <w:rFonts w:cs="Times New Roman"/>
          <w:sz w:val="28"/>
          <w:szCs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59C99A10" w14:textId="77777777" w:rsidR="00BA24DF" w:rsidRPr="00D6419F" w:rsidRDefault="00BA24DF" w:rsidP="00D6419F">
      <w:pPr>
        <w:pStyle w:val="a6"/>
        <w:numPr>
          <w:ilvl w:val="0"/>
          <w:numId w:val="43"/>
        </w:numPr>
        <w:spacing w:line="276" w:lineRule="auto"/>
        <w:rPr>
          <w:rFonts w:cs="Times New Roman"/>
          <w:sz w:val="28"/>
          <w:szCs w:val="28"/>
        </w:rPr>
      </w:pPr>
      <w:r w:rsidRPr="00D6419F">
        <w:rPr>
          <w:rFonts w:cs="Times New Roman"/>
          <w:sz w:val="28"/>
          <w:szCs w:val="28"/>
        </w:rPr>
        <w:t>проявлять готовность руководить, выполнять поручения, подчиняться, самостоятельно разрешать конфликты;</w:t>
      </w:r>
    </w:p>
    <w:p w14:paraId="2628437D" w14:textId="77777777" w:rsidR="00BA24DF" w:rsidRPr="00D6419F" w:rsidRDefault="00BA24DF" w:rsidP="00D6419F">
      <w:pPr>
        <w:pStyle w:val="a6"/>
        <w:numPr>
          <w:ilvl w:val="0"/>
          <w:numId w:val="43"/>
        </w:numPr>
        <w:spacing w:line="276" w:lineRule="auto"/>
        <w:rPr>
          <w:rFonts w:cs="Times New Roman"/>
          <w:sz w:val="28"/>
          <w:szCs w:val="28"/>
        </w:rPr>
      </w:pPr>
      <w:r w:rsidRPr="00D6419F">
        <w:rPr>
          <w:rFonts w:cs="Times New Roman"/>
          <w:sz w:val="28"/>
          <w:szCs w:val="28"/>
        </w:rPr>
        <w:t>ответственно выполнять свою часть работы; оценивать свой вклад в общий результат;</w:t>
      </w:r>
    </w:p>
    <w:p w14:paraId="71B1C68F" w14:textId="77777777" w:rsidR="00BA24DF" w:rsidRPr="00D6419F" w:rsidRDefault="00BA24DF" w:rsidP="00D6419F">
      <w:pPr>
        <w:pStyle w:val="a6"/>
        <w:numPr>
          <w:ilvl w:val="0"/>
          <w:numId w:val="43"/>
        </w:numPr>
        <w:spacing w:line="276" w:lineRule="auto"/>
        <w:rPr>
          <w:rFonts w:cs="Times New Roman"/>
          <w:sz w:val="28"/>
          <w:szCs w:val="28"/>
        </w:rPr>
      </w:pPr>
      <w:r w:rsidRPr="00D6419F">
        <w:rPr>
          <w:rFonts w:cs="Times New Roman"/>
          <w:sz w:val="28"/>
          <w:szCs w:val="28"/>
        </w:rPr>
        <w:t>выполнять совместные проектные задания с опорой на предложенные образцы.</w:t>
      </w:r>
    </w:p>
    <w:p w14:paraId="4C1B45F9" w14:textId="77777777" w:rsidR="00BA24DF" w:rsidRPr="00D6419F" w:rsidRDefault="00BA24DF" w:rsidP="00D6419F">
      <w:pPr>
        <w:spacing w:line="276" w:lineRule="auto"/>
        <w:ind w:firstLine="567"/>
        <w:rPr>
          <w:rFonts w:cs="Times New Roman"/>
          <w:b/>
          <w:bCs/>
          <w:sz w:val="28"/>
          <w:szCs w:val="28"/>
        </w:rPr>
      </w:pPr>
      <w:r w:rsidRPr="00D6419F">
        <w:rPr>
          <w:rFonts w:cs="Times New Roman"/>
          <w:sz w:val="28"/>
          <w:szCs w:val="28"/>
        </w:rPr>
        <w:t xml:space="preserve">К концу обучения в начальной школе у обучающегося формируются </w:t>
      </w:r>
      <w:r w:rsidRPr="00D6419F">
        <w:rPr>
          <w:rFonts w:cs="Times New Roman"/>
          <w:b/>
          <w:bCs/>
          <w:sz w:val="28"/>
          <w:szCs w:val="28"/>
        </w:rPr>
        <w:t>регулятивные универсальные учебные действия.</w:t>
      </w:r>
    </w:p>
    <w:p w14:paraId="4D583C32" w14:textId="77777777" w:rsidR="00BA24DF" w:rsidRPr="00D6419F" w:rsidRDefault="00BA24DF" w:rsidP="00D6419F">
      <w:pPr>
        <w:spacing w:line="276" w:lineRule="auto"/>
        <w:ind w:firstLine="567"/>
        <w:rPr>
          <w:rFonts w:cs="Times New Roman"/>
          <w:b/>
          <w:bCs/>
          <w:sz w:val="28"/>
          <w:szCs w:val="28"/>
        </w:rPr>
      </w:pPr>
      <w:r w:rsidRPr="00D6419F">
        <w:rPr>
          <w:rFonts w:cs="Times New Roman"/>
          <w:b/>
          <w:bCs/>
          <w:sz w:val="28"/>
          <w:szCs w:val="28"/>
        </w:rPr>
        <w:t>Самоорганизация:</w:t>
      </w:r>
    </w:p>
    <w:p w14:paraId="4D0A22BB" w14:textId="77777777" w:rsidR="00BA24DF" w:rsidRPr="00D6419F" w:rsidRDefault="00BA24DF" w:rsidP="00D6419F">
      <w:pPr>
        <w:pStyle w:val="a6"/>
        <w:numPr>
          <w:ilvl w:val="0"/>
          <w:numId w:val="44"/>
        </w:numPr>
        <w:spacing w:line="276" w:lineRule="auto"/>
        <w:rPr>
          <w:rFonts w:cs="Times New Roman"/>
          <w:sz w:val="28"/>
          <w:szCs w:val="28"/>
        </w:rPr>
      </w:pPr>
      <w:r w:rsidRPr="00D6419F">
        <w:rPr>
          <w:rFonts w:cs="Times New Roman"/>
          <w:sz w:val="28"/>
          <w:szCs w:val="28"/>
        </w:rPr>
        <w:t>планировать действия по решению учебной задачи для получения результата;</w:t>
      </w:r>
    </w:p>
    <w:p w14:paraId="18E32E3D" w14:textId="77777777" w:rsidR="00BA24DF" w:rsidRPr="00D6419F" w:rsidRDefault="00BA24DF" w:rsidP="00D6419F">
      <w:pPr>
        <w:pStyle w:val="a6"/>
        <w:numPr>
          <w:ilvl w:val="0"/>
          <w:numId w:val="44"/>
        </w:numPr>
        <w:spacing w:line="276" w:lineRule="auto"/>
        <w:rPr>
          <w:rFonts w:cs="Times New Roman"/>
          <w:sz w:val="28"/>
          <w:szCs w:val="28"/>
        </w:rPr>
      </w:pPr>
      <w:r w:rsidRPr="00D6419F">
        <w:rPr>
          <w:rFonts w:cs="Times New Roman"/>
          <w:sz w:val="28"/>
          <w:szCs w:val="28"/>
        </w:rPr>
        <w:t>выстраивать последовательность выбранных действий.</w:t>
      </w:r>
    </w:p>
    <w:p w14:paraId="5E718684" w14:textId="77777777" w:rsidR="00BA24DF" w:rsidRPr="00D6419F" w:rsidRDefault="00BA24DF" w:rsidP="00D6419F">
      <w:pPr>
        <w:spacing w:line="276" w:lineRule="auto"/>
        <w:ind w:firstLine="567"/>
        <w:rPr>
          <w:rFonts w:cs="Times New Roman"/>
          <w:b/>
          <w:bCs/>
          <w:sz w:val="28"/>
          <w:szCs w:val="28"/>
        </w:rPr>
      </w:pPr>
      <w:r w:rsidRPr="00D6419F">
        <w:rPr>
          <w:rFonts w:cs="Times New Roman"/>
          <w:b/>
          <w:bCs/>
          <w:sz w:val="28"/>
          <w:szCs w:val="28"/>
        </w:rPr>
        <w:t>Самоконтроль:</w:t>
      </w:r>
    </w:p>
    <w:p w14:paraId="4442642C" w14:textId="77777777" w:rsidR="00BA24DF" w:rsidRPr="00D6419F" w:rsidRDefault="00BA24DF" w:rsidP="00D6419F">
      <w:pPr>
        <w:pStyle w:val="a6"/>
        <w:numPr>
          <w:ilvl w:val="0"/>
          <w:numId w:val="45"/>
        </w:numPr>
        <w:spacing w:line="276" w:lineRule="auto"/>
        <w:rPr>
          <w:rFonts w:cs="Times New Roman"/>
          <w:sz w:val="28"/>
          <w:szCs w:val="28"/>
        </w:rPr>
      </w:pPr>
      <w:r w:rsidRPr="00D6419F">
        <w:rPr>
          <w:rFonts w:cs="Times New Roman"/>
          <w:sz w:val="28"/>
          <w:szCs w:val="28"/>
        </w:rPr>
        <w:t>устанавливать причины успеха/неудач учебной деятельности; корректировать свои учебные действия для преодоления речевых и орфографических ошибок;</w:t>
      </w:r>
    </w:p>
    <w:p w14:paraId="4209CD3E" w14:textId="77777777" w:rsidR="00BA24DF" w:rsidRPr="00D6419F" w:rsidRDefault="00BA24DF" w:rsidP="00D6419F">
      <w:pPr>
        <w:pStyle w:val="a6"/>
        <w:numPr>
          <w:ilvl w:val="0"/>
          <w:numId w:val="45"/>
        </w:numPr>
        <w:spacing w:line="276" w:lineRule="auto"/>
        <w:rPr>
          <w:rFonts w:cs="Times New Roman"/>
          <w:sz w:val="28"/>
          <w:szCs w:val="28"/>
        </w:rPr>
      </w:pPr>
      <w:r w:rsidRPr="00D6419F">
        <w:rPr>
          <w:rFonts w:cs="Times New Roman"/>
          <w:sz w:val="28"/>
          <w:szCs w:val="28"/>
        </w:rPr>
        <w:t>соотносить результат деятельности с поставленной учебной задачей по выделению, характеристике, использованию языковых единиц;</w:t>
      </w:r>
    </w:p>
    <w:p w14:paraId="0D139486" w14:textId="77777777" w:rsidR="00BA24DF" w:rsidRPr="00D6419F" w:rsidRDefault="00BA24DF" w:rsidP="00D6419F">
      <w:pPr>
        <w:pStyle w:val="a6"/>
        <w:numPr>
          <w:ilvl w:val="0"/>
          <w:numId w:val="45"/>
        </w:numPr>
        <w:spacing w:line="276" w:lineRule="auto"/>
        <w:rPr>
          <w:rFonts w:cs="Times New Roman"/>
          <w:sz w:val="28"/>
          <w:szCs w:val="28"/>
        </w:rPr>
      </w:pPr>
      <w:r w:rsidRPr="00D6419F">
        <w:rPr>
          <w:rFonts w:cs="Times New Roman"/>
          <w:sz w:val="28"/>
          <w:szCs w:val="28"/>
        </w:rPr>
        <w:t>находить ошибку, допущенную при работе с языковым материалом, находить орфографическую и пунктуационную ошибку;</w:t>
      </w:r>
    </w:p>
    <w:p w14:paraId="433599B8" w14:textId="77777777" w:rsidR="00DC3DEB" w:rsidRPr="005706E4" w:rsidRDefault="00BA24DF" w:rsidP="005706E4">
      <w:pPr>
        <w:pStyle w:val="a6"/>
        <w:numPr>
          <w:ilvl w:val="0"/>
          <w:numId w:val="45"/>
        </w:numPr>
        <w:spacing w:line="276" w:lineRule="auto"/>
        <w:rPr>
          <w:rFonts w:cs="Times New Roman"/>
          <w:sz w:val="28"/>
          <w:szCs w:val="28"/>
        </w:rPr>
      </w:pPr>
      <w:r w:rsidRPr="00D6419F">
        <w:rPr>
          <w:rFonts w:cs="Times New Roman"/>
          <w:sz w:val="28"/>
          <w:szCs w:val="28"/>
        </w:rPr>
        <w:t>сравнивать результаты своей деятельности и деятельности одноклассников, объективно оценивать их по предложенным критериям.</w:t>
      </w:r>
    </w:p>
    <w:p w14:paraId="3E1C604B" w14:textId="77777777" w:rsidR="00A37234" w:rsidRDefault="00A37234" w:rsidP="00421501">
      <w:pPr>
        <w:spacing w:line="276" w:lineRule="auto"/>
        <w:ind w:right="29" w:firstLine="567"/>
        <w:jc w:val="center"/>
        <w:rPr>
          <w:rFonts w:cs="Times New Roman"/>
          <w:b/>
          <w:bCs/>
          <w:sz w:val="28"/>
          <w:szCs w:val="28"/>
        </w:rPr>
      </w:pPr>
    </w:p>
    <w:p w14:paraId="61A6EE8B" w14:textId="77777777" w:rsidR="00A37234" w:rsidRDefault="00A37234" w:rsidP="00421501">
      <w:pPr>
        <w:spacing w:line="276" w:lineRule="auto"/>
        <w:ind w:right="29" w:firstLine="567"/>
        <w:jc w:val="center"/>
        <w:rPr>
          <w:rFonts w:cs="Times New Roman"/>
          <w:b/>
          <w:bCs/>
          <w:sz w:val="28"/>
          <w:szCs w:val="28"/>
        </w:rPr>
      </w:pPr>
    </w:p>
    <w:p w14:paraId="7A56F4CB" w14:textId="77777777" w:rsidR="00BA24DF" w:rsidRPr="00421501" w:rsidRDefault="00BA24DF" w:rsidP="00421501">
      <w:pPr>
        <w:spacing w:line="276" w:lineRule="auto"/>
        <w:ind w:right="29" w:firstLine="567"/>
        <w:jc w:val="center"/>
        <w:rPr>
          <w:rFonts w:cs="Times New Roman"/>
          <w:b/>
          <w:bCs/>
          <w:sz w:val="28"/>
          <w:szCs w:val="28"/>
        </w:rPr>
      </w:pPr>
      <w:r w:rsidRPr="00D6419F">
        <w:rPr>
          <w:rFonts w:cs="Times New Roman"/>
          <w:b/>
          <w:bCs/>
          <w:sz w:val="28"/>
          <w:szCs w:val="28"/>
        </w:rPr>
        <w:lastRenderedPageBreak/>
        <w:t xml:space="preserve">Литературное чтение на родном языке </w:t>
      </w:r>
      <w:r w:rsidR="00BE2EDB" w:rsidRPr="00D6419F">
        <w:rPr>
          <w:rFonts w:cs="Times New Roman"/>
          <w:b/>
          <w:bCs/>
          <w:sz w:val="28"/>
          <w:szCs w:val="28"/>
        </w:rPr>
        <w:t>(чеченском)</w:t>
      </w:r>
    </w:p>
    <w:p w14:paraId="74F9FE7D" w14:textId="77777777" w:rsidR="00BA24DF" w:rsidRPr="00D6419F" w:rsidRDefault="00BA24DF" w:rsidP="00D6419F">
      <w:pPr>
        <w:spacing w:line="276" w:lineRule="auto"/>
        <w:ind w:firstLine="567"/>
        <w:rPr>
          <w:rFonts w:cs="Times New Roman"/>
          <w:b/>
          <w:bCs/>
          <w:sz w:val="28"/>
          <w:szCs w:val="28"/>
        </w:rPr>
      </w:pPr>
      <w:r w:rsidRPr="00D6419F">
        <w:rPr>
          <w:rFonts w:cs="Times New Roman"/>
          <w:b/>
          <w:bCs/>
          <w:sz w:val="28"/>
          <w:szCs w:val="28"/>
        </w:rPr>
        <w:t>Познавательные универсальные учебные действия.</w:t>
      </w:r>
    </w:p>
    <w:p w14:paraId="35A4ED3C" w14:textId="77777777" w:rsidR="00BA24DF" w:rsidRPr="00D6419F" w:rsidRDefault="00BA24DF" w:rsidP="00D6419F">
      <w:pPr>
        <w:spacing w:line="276" w:lineRule="auto"/>
        <w:ind w:firstLine="567"/>
        <w:rPr>
          <w:rFonts w:cs="Times New Roman"/>
          <w:b/>
          <w:bCs/>
          <w:sz w:val="28"/>
          <w:szCs w:val="28"/>
        </w:rPr>
      </w:pPr>
      <w:r w:rsidRPr="00D6419F">
        <w:rPr>
          <w:rFonts w:cs="Times New Roman"/>
          <w:b/>
          <w:bCs/>
          <w:sz w:val="28"/>
          <w:szCs w:val="28"/>
        </w:rPr>
        <w:t>Базовые логические действия:</w:t>
      </w:r>
    </w:p>
    <w:p w14:paraId="132DD8F6" w14:textId="77777777" w:rsidR="00BA24DF" w:rsidRPr="00D6419F" w:rsidRDefault="00BA24DF" w:rsidP="00D6419F">
      <w:pPr>
        <w:pStyle w:val="a6"/>
        <w:widowControl w:val="0"/>
        <w:numPr>
          <w:ilvl w:val="0"/>
          <w:numId w:val="18"/>
        </w:numPr>
        <w:autoSpaceDE w:val="0"/>
        <w:autoSpaceDN w:val="0"/>
        <w:spacing w:line="276" w:lineRule="auto"/>
        <w:ind w:left="0" w:firstLine="567"/>
        <w:contextualSpacing w:val="0"/>
        <w:rPr>
          <w:rFonts w:cs="Times New Roman"/>
          <w:sz w:val="28"/>
          <w:szCs w:val="28"/>
        </w:rPr>
      </w:pPr>
      <w:r w:rsidRPr="00D6419F">
        <w:rPr>
          <w:rFonts w:cs="Times New Roman"/>
          <w:sz w:val="28"/>
          <w:szCs w:val="28"/>
        </w:rPr>
        <w:t>сравнивать различные тексты, устанавливать основания для сравнения текстов, устанавливать аналогии текстов;</w:t>
      </w:r>
    </w:p>
    <w:p w14:paraId="60E917C1" w14:textId="77777777" w:rsidR="00BA24DF" w:rsidRPr="00D6419F" w:rsidRDefault="00BA24DF" w:rsidP="00D6419F">
      <w:pPr>
        <w:pStyle w:val="a6"/>
        <w:widowControl w:val="0"/>
        <w:numPr>
          <w:ilvl w:val="0"/>
          <w:numId w:val="18"/>
        </w:numPr>
        <w:autoSpaceDE w:val="0"/>
        <w:autoSpaceDN w:val="0"/>
        <w:spacing w:line="276" w:lineRule="auto"/>
        <w:ind w:left="0" w:firstLine="567"/>
        <w:contextualSpacing w:val="0"/>
        <w:rPr>
          <w:rFonts w:cs="Times New Roman"/>
          <w:sz w:val="28"/>
          <w:szCs w:val="28"/>
        </w:rPr>
      </w:pPr>
      <w:r w:rsidRPr="00D6419F">
        <w:rPr>
          <w:rFonts w:cs="Times New Roman"/>
          <w:sz w:val="28"/>
          <w:szCs w:val="28"/>
        </w:rPr>
        <w:t>объединять объекты (тексты) по определённому признаку;</w:t>
      </w:r>
    </w:p>
    <w:p w14:paraId="69411E67" w14:textId="77777777" w:rsidR="00BA24DF" w:rsidRPr="00D6419F" w:rsidRDefault="00BA24DF" w:rsidP="00D6419F">
      <w:pPr>
        <w:pStyle w:val="a6"/>
        <w:widowControl w:val="0"/>
        <w:numPr>
          <w:ilvl w:val="0"/>
          <w:numId w:val="18"/>
        </w:numPr>
        <w:autoSpaceDE w:val="0"/>
        <w:autoSpaceDN w:val="0"/>
        <w:spacing w:line="276" w:lineRule="auto"/>
        <w:ind w:left="0" w:firstLine="567"/>
        <w:contextualSpacing w:val="0"/>
        <w:rPr>
          <w:rFonts w:cs="Times New Roman"/>
          <w:sz w:val="28"/>
          <w:szCs w:val="28"/>
        </w:rPr>
      </w:pPr>
      <w:r w:rsidRPr="00D6419F">
        <w:rPr>
          <w:rFonts w:cs="Times New Roman"/>
          <w:sz w:val="28"/>
          <w:szCs w:val="28"/>
        </w:rPr>
        <w:t>определять существенный признак для классификации пословиц, поговорок, фразеологизмов;</w:t>
      </w:r>
    </w:p>
    <w:p w14:paraId="023846B7" w14:textId="77777777" w:rsidR="00BA24DF" w:rsidRPr="00D6419F" w:rsidRDefault="00BA24DF" w:rsidP="00D6419F">
      <w:pPr>
        <w:pStyle w:val="a6"/>
        <w:widowControl w:val="0"/>
        <w:numPr>
          <w:ilvl w:val="0"/>
          <w:numId w:val="18"/>
        </w:numPr>
        <w:autoSpaceDE w:val="0"/>
        <w:autoSpaceDN w:val="0"/>
        <w:spacing w:line="276" w:lineRule="auto"/>
        <w:ind w:left="0" w:firstLine="567"/>
        <w:contextualSpacing w:val="0"/>
        <w:rPr>
          <w:rFonts w:cs="Times New Roman"/>
          <w:sz w:val="28"/>
          <w:szCs w:val="28"/>
        </w:rPr>
      </w:pPr>
      <w:r w:rsidRPr="00D6419F">
        <w:rPr>
          <w:rFonts w:cs="Times New Roman"/>
          <w:sz w:val="28"/>
          <w:szCs w:val="28"/>
        </w:rPr>
        <w:t>находить в текстах закономерности и противоречия на основе предложенного учителем алгоритма наблюдения; анализировать алгоритм действий при анализе текста, самостоятельно выделять учебные операции при анализе текстов;</w:t>
      </w:r>
    </w:p>
    <w:p w14:paraId="43FD802B" w14:textId="77777777" w:rsidR="00BA24DF" w:rsidRPr="00D6419F" w:rsidRDefault="00BA24DF" w:rsidP="00D6419F">
      <w:pPr>
        <w:pStyle w:val="a6"/>
        <w:widowControl w:val="0"/>
        <w:numPr>
          <w:ilvl w:val="0"/>
          <w:numId w:val="18"/>
        </w:numPr>
        <w:autoSpaceDE w:val="0"/>
        <w:autoSpaceDN w:val="0"/>
        <w:spacing w:line="276" w:lineRule="auto"/>
        <w:ind w:left="0" w:firstLine="567"/>
        <w:contextualSpacing w:val="0"/>
        <w:rPr>
          <w:rFonts w:cs="Times New Roman"/>
          <w:sz w:val="28"/>
          <w:szCs w:val="28"/>
        </w:rPr>
      </w:pPr>
      <w:r w:rsidRPr="00D6419F">
        <w:rPr>
          <w:rFonts w:cs="Times New Roman"/>
          <w:sz w:val="28"/>
          <w:szCs w:val="28"/>
        </w:rPr>
        <w:t>выявлять недостаток информации для решения учебной и практической задачи на основе предложенного алгоритма, формулировать запрос на дополнительную информацию;</w:t>
      </w:r>
    </w:p>
    <w:p w14:paraId="6F2AD979" w14:textId="77777777" w:rsidR="00BA24DF" w:rsidRPr="00D6419F" w:rsidRDefault="00BA24DF" w:rsidP="00D6419F">
      <w:pPr>
        <w:pStyle w:val="a6"/>
        <w:widowControl w:val="0"/>
        <w:numPr>
          <w:ilvl w:val="0"/>
          <w:numId w:val="18"/>
        </w:numPr>
        <w:autoSpaceDE w:val="0"/>
        <w:autoSpaceDN w:val="0"/>
        <w:spacing w:line="276" w:lineRule="auto"/>
        <w:ind w:left="0" w:firstLine="567"/>
        <w:contextualSpacing w:val="0"/>
        <w:rPr>
          <w:rFonts w:cs="Times New Roman"/>
          <w:sz w:val="28"/>
          <w:szCs w:val="28"/>
        </w:rPr>
      </w:pPr>
      <w:r w:rsidRPr="00D6419F">
        <w:rPr>
          <w:rFonts w:cs="Times New Roman"/>
          <w:sz w:val="28"/>
          <w:szCs w:val="28"/>
        </w:rPr>
        <w:t>устанавливать причинно-следственные связи при анализе текста, делать выводы.</w:t>
      </w:r>
    </w:p>
    <w:p w14:paraId="59E5DE5B" w14:textId="77777777" w:rsidR="00BA24DF" w:rsidRPr="00D6419F" w:rsidRDefault="00BA24DF" w:rsidP="00D6419F">
      <w:pPr>
        <w:spacing w:line="276" w:lineRule="auto"/>
        <w:ind w:firstLine="567"/>
        <w:rPr>
          <w:rFonts w:cs="Times New Roman"/>
          <w:b/>
          <w:bCs/>
          <w:sz w:val="28"/>
          <w:szCs w:val="28"/>
        </w:rPr>
      </w:pPr>
      <w:r w:rsidRPr="00D6419F">
        <w:rPr>
          <w:rFonts w:cs="Times New Roman"/>
          <w:b/>
          <w:bCs/>
          <w:sz w:val="28"/>
          <w:szCs w:val="28"/>
        </w:rPr>
        <w:t>Базовые исследовательские действия:</w:t>
      </w:r>
    </w:p>
    <w:p w14:paraId="62903C5F" w14:textId="77777777" w:rsidR="00BA24DF" w:rsidRPr="00D6419F" w:rsidRDefault="00BA24DF" w:rsidP="00D6419F">
      <w:pPr>
        <w:pStyle w:val="a6"/>
        <w:widowControl w:val="0"/>
        <w:numPr>
          <w:ilvl w:val="0"/>
          <w:numId w:val="19"/>
        </w:numPr>
        <w:autoSpaceDE w:val="0"/>
        <w:autoSpaceDN w:val="0"/>
        <w:spacing w:line="276" w:lineRule="auto"/>
        <w:ind w:left="0" w:firstLine="567"/>
        <w:contextualSpacing w:val="0"/>
        <w:rPr>
          <w:rFonts w:cs="Times New Roman"/>
          <w:sz w:val="28"/>
          <w:szCs w:val="28"/>
        </w:rPr>
      </w:pPr>
      <w:r w:rsidRPr="00D6419F">
        <w:rPr>
          <w:rFonts w:cs="Times New Roman"/>
          <w:sz w:val="28"/>
          <w:szCs w:val="28"/>
        </w:rPr>
        <w:t>с помощью учителя формулировать цель, планировать изменения собственного высказывания в соответствии с речевой ситуацией;</w:t>
      </w:r>
    </w:p>
    <w:p w14:paraId="5268F741" w14:textId="77777777" w:rsidR="00BA24DF" w:rsidRPr="00D6419F" w:rsidRDefault="00BA24DF" w:rsidP="00D6419F">
      <w:pPr>
        <w:pStyle w:val="a6"/>
        <w:widowControl w:val="0"/>
        <w:numPr>
          <w:ilvl w:val="0"/>
          <w:numId w:val="19"/>
        </w:numPr>
        <w:autoSpaceDE w:val="0"/>
        <w:autoSpaceDN w:val="0"/>
        <w:spacing w:line="276" w:lineRule="auto"/>
        <w:ind w:left="0" w:firstLine="567"/>
        <w:contextualSpacing w:val="0"/>
        <w:rPr>
          <w:rFonts w:cs="Times New Roman"/>
          <w:sz w:val="28"/>
          <w:szCs w:val="28"/>
        </w:rPr>
      </w:pPr>
      <w:r w:rsidRPr="00D6419F">
        <w:rPr>
          <w:rFonts w:cs="Times New Roman"/>
          <w:sz w:val="28"/>
          <w:szCs w:val="28"/>
        </w:rPr>
        <w:t>сравнивать несколько вариантов выполнения задания, выбирать наиболее подходящий (на основе предложенных критериев);</w:t>
      </w:r>
    </w:p>
    <w:p w14:paraId="1FE2644A" w14:textId="77777777" w:rsidR="00BA24DF" w:rsidRPr="00D6419F" w:rsidRDefault="00BA24DF" w:rsidP="00D6419F">
      <w:pPr>
        <w:pStyle w:val="a6"/>
        <w:widowControl w:val="0"/>
        <w:numPr>
          <w:ilvl w:val="0"/>
          <w:numId w:val="19"/>
        </w:numPr>
        <w:autoSpaceDE w:val="0"/>
        <w:autoSpaceDN w:val="0"/>
        <w:spacing w:line="276" w:lineRule="auto"/>
        <w:ind w:left="0" w:firstLine="567"/>
        <w:contextualSpacing w:val="0"/>
        <w:rPr>
          <w:rFonts w:cs="Times New Roman"/>
          <w:sz w:val="28"/>
          <w:szCs w:val="28"/>
        </w:rPr>
      </w:pPr>
      <w:r w:rsidRPr="00D6419F">
        <w:rPr>
          <w:rFonts w:cs="Times New Roman"/>
          <w:sz w:val="28"/>
          <w:szCs w:val="28"/>
        </w:rPr>
        <w:t>проводить по предложенному плану несложное миниисследование, выполнять по предложенному плану проектное задание;</w:t>
      </w:r>
    </w:p>
    <w:p w14:paraId="4B2E1F08" w14:textId="77777777" w:rsidR="00BA24DF" w:rsidRPr="00D6419F" w:rsidRDefault="00BA24DF" w:rsidP="00D6419F">
      <w:pPr>
        <w:pStyle w:val="a6"/>
        <w:widowControl w:val="0"/>
        <w:numPr>
          <w:ilvl w:val="0"/>
          <w:numId w:val="19"/>
        </w:numPr>
        <w:autoSpaceDE w:val="0"/>
        <w:autoSpaceDN w:val="0"/>
        <w:spacing w:line="276" w:lineRule="auto"/>
        <w:ind w:left="0" w:firstLine="567"/>
        <w:contextualSpacing w:val="0"/>
        <w:rPr>
          <w:rFonts w:cs="Times New Roman"/>
          <w:sz w:val="28"/>
          <w:szCs w:val="28"/>
        </w:rPr>
      </w:pPr>
      <w:r w:rsidRPr="00D6419F">
        <w:rPr>
          <w:rFonts w:cs="Times New Roman"/>
          <w:sz w:val="28"/>
          <w:szCs w:val="28"/>
        </w:rPr>
        <w:t>формулировать выводы и подкреплять их доказательствами на основе результатов проведённого смыслового анализа текста; формулировать с помощью учителя вопросы в процессе анализа предложенного текстового материала;</w:t>
      </w:r>
    </w:p>
    <w:p w14:paraId="43695FEE" w14:textId="77777777" w:rsidR="00BA24DF" w:rsidRPr="00D6419F" w:rsidRDefault="00BA24DF" w:rsidP="00D6419F">
      <w:pPr>
        <w:pStyle w:val="a6"/>
        <w:widowControl w:val="0"/>
        <w:numPr>
          <w:ilvl w:val="0"/>
          <w:numId w:val="19"/>
        </w:numPr>
        <w:autoSpaceDE w:val="0"/>
        <w:autoSpaceDN w:val="0"/>
        <w:spacing w:line="276" w:lineRule="auto"/>
        <w:ind w:left="0" w:firstLine="567"/>
        <w:contextualSpacing w:val="0"/>
        <w:rPr>
          <w:rFonts w:cs="Times New Roman"/>
          <w:sz w:val="28"/>
          <w:szCs w:val="28"/>
        </w:rPr>
      </w:pPr>
      <w:r w:rsidRPr="00D6419F">
        <w:rPr>
          <w:rFonts w:cs="Times New Roman"/>
          <w:sz w:val="28"/>
          <w:szCs w:val="28"/>
        </w:rPr>
        <w:t>прогнозировать возможное развитие процессов, событий и их последствия в аналогичных или сходных ситуациях.</w:t>
      </w:r>
    </w:p>
    <w:p w14:paraId="3C920820" w14:textId="77777777" w:rsidR="00BA24DF" w:rsidRPr="00D6419F" w:rsidRDefault="00BA24DF" w:rsidP="00D6419F">
      <w:pPr>
        <w:spacing w:line="276" w:lineRule="auto"/>
        <w:ind w:firstLine="567"/>
        <w:rPr>
          <w:rFonts w:cs="Times New Roman"/>
          <w:b/>
          <w:bCs/>
          <w:sz w:val="28"/>
          <w:szCs w:val="28"/>
        </w:rPr>
      </w:pPr>
      <w:r w:rsidRPr="00D6419F">
        <w:rPr>
          <w:rFonts w:cs="Times New Roman"/>
          <w:b/>
          <w:bCs/>
          <w:sz w:val="28"/>
          <w:szCs w:val="28"/>
        </w:rPr>
        <w:t>Работа с информацией:</w:t>
      </w:r>
    </w:p>
    <w:p w14:paraId="494E8539" w14:textId="77777777" w:rsidR="00BA24DF" w:rsidRPr="00D6419F" w:rsidRDefault="00BA24DF" w:rsidP="00D6419F">
      <w:pPr>
        <w:pStyle w:val="a6"/>
        <w:widowControl w:val="0"/>
        <w:numPr>
          <w:ilvl w:val="0"/>
          <w:numId w:val="20"/>
        </w:numPr>
        <w:autoSpaceDE w:val="0"/>
        <w:autoSpaceDN w:val="0"/>
        <w:spacing w:line="276" w:lineRule="auto"/>
        <w:ind w:left="0" w:firstLine="567"/>
        <w:contextualSpacing w:val="0"/>
        <w:rPr>
          <w:rFonts w:cs="Times New Roman"/>
          <w:sz w:val="28"/>
          <w:szCs w:val="28"/>
        </w:rPr>
      </w:pPr>
      <w:r w:rsidRPr="00D6419F">
        <w:rPr>
          <w:rFonts w:cs="Times New Roman"/>
          <w:sz w:val="28"/>
          <w:szCs w:val="28"/>
        </w:rPr>
        <w:t>выбирать источник получения информации: нужный словарь, справочник для получения запрашиваемой информации, для уточнения;</w:t>
      </w:r>
    </w:p>
    <w:p w14:paraId="6459AE20" w14:textId="77777777" w:rsidR="00BA24DF" w:rsidRPr="00D6419F" w:rsidRDefault="00BA24DF" w:rsidP="00D6419F">
      <w:pPr>
        <w:pStyle w:val="a6"/>
        <w:widowControl w:val="0"/>
        <w:numPr>
          <w:ilvl w:val="0"/>
          <w:numId w:val="20"/>
        </w:numPr>
        <w:autoSpaceDE w:val="0"/>
        <w:autoSpaceDN w:val="0"/>
        <w:spacing w:line="276" w:lineRule="auto"/>
        <w:ind w:left="0" w:firstLine="567"/>
        <w:contextualSpacing w:val="0"/>
        <w:rPr>
          <w:rFonts w:cs="Times New Roman"/>
          <w:sz w:val="28"/>
          <w:szCs w:val="28"/>
        </w:rPr>
      </w:pPr>
      <w:r w:rsidRPr="00D6419F">
        <w:rPr>
          <w:rFonts w:cs="Times New Roman"/>
          <w:sz w:val="28"/>
          <w:szCs w:val="28"/>
        </w:rPr>
        <w:t>согласно заданному алгоритму находить представленную в явном виде информацию в предложенном источнике: в словарях, справочниках;</w:t>
      </w:r>
    </w:p>
    <w:p w14:paraId="5F79FA55" w14:textId="77777777" w:rsidR="00BA24DF" w:rsidRPr="00D6419F" w:rsidRDefault="00BA24DF" w:rsidP="00D6419F">
      <w:pPr>
        <w:pStyle w:val="a6"/>
        <w:widowControl w:val="0"/>
        <w:numPr>
          <w:ilvl w:val="0"/>
          <w:numId w:val="20"/>
        </w:numPr>
        <w:autoSpaceDE w:val="0"/>
        <w:autoSpaceDN w:val="0"/>
        <w:spacing w:line="276" w:lineRule="auto"/>
        <w:ind w:left="0" w:firstLine="567"/>
        <w:contextualSpacing w:val="0"/>
        <w:rPr>
          <w:rFonts w:cs="Times New Roman"/>
          <w:sz w:val="28"/>
          <w:szCs w:val="28"/>
        </w:rPr>
      </w:pPr>
      <w:r w:rsidRPr="00D6419F">
        <w:rPr>
          <w:rFonts w:cs="Times New Roman"/>
          <w:sz w:val="28"/>
          <w:szCs w:val="28"/>
        </w:rPr>
        <w:t>распознавать достоверную и недостоверную информацию самостоятельно или на основании предложенного учителем способа её проверки (обращаясь к словарям, справочникам, учебнику);</w:t>
      </w:r>
    </w:p>
    <w:p w14:paraId="6585809E" w14:textId="77777777" w:rsidR="00BA24DF" w:rsidRPr="00D6419F" w:rsidRDefault="00BA24DF" w:rsidP="00D6419F">
      <w:pPr>
        <w:pStyle w:val="a6"/>
        <w:widowControl w:val="0"/>
        <w:numPr>
          <w:ilvl w:val="0"/>
          <w:numId w:val="20"/>
        </w:numPr>
        <w:autoSpaceDE w:val="0"/>
        <w:autoSpaceDN w:val="0"/>
        <w:spacing w:line="276" w:lineRule="auto"/>
        <w:ind w:left="0" w:firstLine="567"/>
        <w:contextualSpacing w:val="0"/>
        <w:rPr>
          <w:rFonts w:cs="Times New Roman"/>
          <w:sz w:val="28"/>
          <w:szCs w:val="28"/>
        </w:rPr>
      </w:pPr>
      <w:r w:rsidRPr="00D6419F">
        <w:rPr>
          <w:rFonts w:cs="Times New Roman"/>
          <w:sz w:val="28"/>
          <w:szCs w:val="28"/>
        </w:rPr>
        <w:t>соблюдать с помощью взрослых (педагогических работников, родителей, законных представителей) правила информационной безопасности при поиске информации в Интернете;</w:t>
      </w:r>
    </w:p>
    <w:p w14:paraId="4DA42343" w14:textId="77777777" w:rsidR="00BA24DF" w:rsidRPr="00D6419F" w:rsidRDefault="00BA24DF" w:rsidP="00D6419F">
      <w:pPr>
        <w:pStyle w:val="a6"/>
        <w:widowControl w:val="0"/>
        <w:numPr>
          <w:ilvl w:val="0"/>
          <w:numId w:val="20"/>
        </w:numPr>
        <w:autoSpaceDE w:val="0"/>
        <w:autoSpaceDN w:val="0"/>
        <w:spacing w:line="276" w:lineRule="auto"/>
        <w:ind w:left="0" w:firstLine="567"/>
        <w:contextualSpacing w:val="0"/>
        <w:rPr>
          <w:rFonts w:cs="Times New Roman"/>
          <w:sz w:val="28"/>
          <w:szCs w:val="28"/>
        </w:rPr>
      </w:pPr>
      <w:r w:rsidRPr="00D6419F">
        <w:rPr>
          <w:rFonts w:cs="Times New Roman"/>
          <w:sz w:val="28"/>
          <w:szCs w:val="28"/>
        </w:rPr>
        <w:lastRenderedPageBreak/>
        <w:t>анализировать и создавать текстовую, графическую, видео, звуковую информацию в соответствии с учебной задачей;</w:t>
      </w:r>
    </w:p>
    <w:p w14:paraId="2CE99077" w14:textId="77777777" w:rsidR="00BA24DF" w:rsidRPr="00D6419F" w:rsidRDefault="00BA24DF" w:rsidP="00D6419F">
      <w:pPr>
        <w:pStyle w:val="a6"/>
        <w:widowControl w:val="0"/>
        <w:numPr>
          <w:ilvl w:val="0"/>
          <w:numId w:val="20"/>
        </w:numPr>
        <w:autoSpaceDE w:val="0"/>
        <w:autoSpaceDN w:val="0"/>
        <w:spacing w:line="276" w:lineRule="auto"/>
        <w:ind w:left="0" w:firstLine="567"/>
        <w:contextualSpacing w:val="0"/>
        <w:rPr>
          <w:rFonts w:cs="Times New Roman"/>
          <w:sz w:val="28"/>
          <w:szCs w:val="28"/>
        </w:rPr>
      </w:pPr>
      <w:r w:rsidRPr="00D6419F">
        <w:rPr>
          <w:rFonts w:cs="Times New Roman"/>
          <w:sz w:val="28"/>
          <w:szCs w:val="28"/>
        </w:rPr>
        <w:t>понимать информацию, зафиксированную в виде таблиц, схем; самостоятельно создавать схемы, таблицы для представления результатов работы с текстами.</w:t>
      </w:r>
    </w:p>
    <w:p w14:paraId="1757F7E1" w14:textId="77777777" w:rsidR="00BA24DF" w:rsidRPr="00D6419F" w:rsidRDefault="00BA24DF" w:rsidP="00D6419F">
      <w:pPr>
        <w:spacing w:line="276" w:lineRule="auto"/>
        <w:ind w:firstLine="567"/>
        <w:rPr>
          <w:rFonts w:cs="Times New Roman"/>
          <w:b/>
          <w:bCs/>
          <w:sz w:val="28"/>
          <w:szCs w:val="28"/>
        </w:rPr>
      </w:pPr>
      <w:r w:rsidRPr="00D6419F">
        <w:rPr>
          <w:rFonts w:cs="Times New Roman"/>
          <w:sz w:val="28"/>
          <w:szCs w:val="28"/>
        </w:rPr>
        <w:t xml:space="preserve">К концу обучения в начальной школе у обучающегося формируются </w:t>
      </w:r>
      <w:r w:rsidRPr="00D6419F">
        <w:rPr>
          <w:rFonts w:cs="Times New Roman"/>
          <w:b/>
          <w:bCs/>
          <w:sz w:val="28"/>
          <w:szCs w:val="28"/>
        </w:rPr>
        <w:t>коммуникативные универсальные учебные действия.</w:t>
      </w:r>
    </w:p>
    <w:p w14:paraId="24CD33A1" w14:textId="77777777" w:rsidR="00BA24DF" w:rsidRPr="00D6419F" w:rsidRDefault="00BA24DF" w:rsidP="00D6419F">
      <w:pPr>
        <w:spacing w:line="276" w:lineRule="auto"/>
        <w:ind w:firstLine="567"/>
        <w:rPr>
          <w:rFonts w:cs="Times New Roman"/>
          <w:b/>
          <w:bCs/>
          <w:sz w:val="28"/>
          <w:szCs w:val="28"/>
        </w:rPr>
      </w:pPr>
      <w:r w:rsidRPr="00D6419F">
        <w:rPr>
          <w:rFonts w:cs="Times New Roman"/>
          <w:b/>
          <w:bCs/>
          <w:sz w:val="28"/>
          <w:szCs w:val="28"/>
        </w:rPr>
        <w:t>Общение:</w:t>
      </w:r>
    </w:p>
    <w:p w14:paraId="6F426680" w14:textId="77777777" w:rsidR="00BA24DF" w:rsidRPr="00D6419F" w:rsidRDefault="00BA24DF" w:rsidP="00D6419F">
      <w:pPr>
        <w:pStyle w:val="a6"/>
        <w:widowControl w:val="0"/>
        <w:numPr>
          <w:ilvl w:val="0"/>
          <w:numId w:val="21"/>
        </w:numPr>
        <w:autoSpaceDE w:val="0"/>
        <w:autoSpaceDN w:val="0"/>
        <w:spacing w:line="276" w:lineRule="auto"/>
        <w:ind w:left="0" w:firstLine="567"/>
        <w:contextualSpacing w:val="0"/>
        <w:rPr>
          <w:rFonts w:cs="Times New Roman"/>
          <w:sz w:val="28"/>
          <w:szCs w:val="28"/>
        </w:rPr>
      </w:pPr>
      <w:r w:rsidRPr="00D6419F">
        <w:rPr>
          <w:rFonts w:cs="Times New Roman"/>
          <w:sz w:val="28"/>
          <w:szCs w:val="28"/>
        </w:rPr>
        <w:t>воспринимать и формулировать суждения, выражать эмоции в соответствии с целями и условиями общения в знакомой среде;</w:t>
      </w:r>
    </w:p>
    <w:p w14:paraId="6163337C" w14:textId="77777777" w:rsidR="00BA24DF" w:rsidRPr="00D6419F" w:rsidRDefault="00BA24DF" w:rsidP="00D6419F">
      <w:pPr>
        <w:pStyle w:val="a6"/>
        <w:widowControl w:val="0"/>
        <w:numPr>
          <w:ilvl w:val="0"/>
          <w:numId w:val="21"/>
        </w:numPr>
        <w:autoSpaceDE w:val="0"/>
        <w:autoSpaceDN w:val="0"/>
        <w:spacing w:line="276" w:lineRule="auto"/>
        <w:ind w:left="0" w:firstLine="567"/>
        <w:contextualSpacing w:val="0"/>
        <w:rPr>
          <w:rFonts w:cs="Times New Roman"/>
          <w:sz w:val="28"/>
          <w:szCs w:val="28"/>
        </w:rPr>
      </w:pPr>
      <w:r w:rsidRPr="00D6419F">
        <w:rPr>
          <w:rFonts w:cs="Times New Roman"/>
          <w:sz w:val="28"/>
          <w:szCs w:val="28"/>
        </w:rPr>
        <w:t>проявлять уважительное отношение к собеседнику, соблюдать правила ведения диалоги и дискуссии;</w:t>
      </w:r>
    </w:p>
    <w:p w14:paraId="35BB06F8" w14:textId="77777777" w:rsidR="00BA24DF" w:rsidRPr="00D6419F" w:rsidRDefault="00BA24DF" w:rsidP="00D6419F">
      <w:pPr>
        <w:pStyle w:val="a6"/>
        <w:widowControl w:val="0"/>
        <w:numPr>
          <w:ilvl w:val="0"/>
          <w:numId w:val="21"/>
        </w:numPr>
        <w:autoSpaceDE w:val="0"/>
        <w:autoSpaceDN w:val="0"/>
        <w:spacing w:line="276" w:lineRule="auto"/>
        <w:ind w:left="0" w:firstLine="567"/>
        <w:contextualSpacing w:val="0"/>
        <w:rPr>
          <w:rFonts w:cs="Times New Roman"/>
          <w:sz w:val="28"/>
          <w:szCs w:val="28"/>
        </w:rPr>
      </w:pPr>
      <w:r w:rsidRPr="00D6419F">
        <w:rPr>
          <w:rFonts w:cs="Times New Roman"/>
          <w:sz w:val="28"/>
          <w:szCs w:val="28"/>
        </w:rPr>
        <w:t>признавать возможность существования разных точек зрения;</w:t>
      </w:r>
    </w:p>
    <w:p w14:paraId="630739A6" w14:textId="77777777" w:rsidR="00BA24DF" w:rsidRPr="00D6419F" w:rsidRDefault="00BA24DF" w:rsidP="00D6419F">
      <w:pPr>
        <w:pStyle w:val="a6"/>
        <w:widowControl w:val="0"/>
        <w:numPr>
          <w:ilvl w:val="0"/>
          <w:numId w:val="21"/>
        </w:numPr>
        <w:autoSpaceDE w:val="0"/>
        <w:autoSpaceDN w:val="0"/>
        <w:spacing w:line="276" w:lineRule="auto"/>
        <w:ind w:left="0" w:firstLine="567"/>
        <w:contextualSpacing w:val="0"/>
        <w:rPr>
          <w:rFonts w:cs="Times New Roman"/>
          <w:sz w:val="28"/>
          <w:szCs w:val="28"/>
        </w:rPr>
      </w:pPr>
      <w:r w:rsidRPr="00D6419F">
        <w:rPr>
          <w:rFonts w:cs="Times New Roman"/>
          <w:sz w:val="28"/>
          <w:szCs w:val="28"/>
        </w:rPr>
        <w:t>корректно и аргументированно высказывать своё мнение;</w:t>
      </w:r>
    </w:p>
    <w:p w14:paraId="273B822D" w14:textId="77777777" w:rsidR="00BA24DF" w:rsidRPr="00D6419F" w:rsidRDefault="00BA24DF" w:rsidP="00D6419F">
      <w:pPr>
        <w:pStyle w:val="a6"/>
        <w:widowControl w:val="0"/>
        <w:numPr>
          <w:ilvl w:val="0"/>
          <w:numId w:val="21"/>
        </w:numPr>
        <w:autoSpaceDE w:val="0"/>
        <w:autoSpaceDN w:val="0"/>
        <w:spacing w:line="276" w:lineRule="auto"/>
        <w:ind w:left="0" w:firstLine="567"/>
        <w:contextualSpacing w:val="0"/>
        <w:rPr>
          <w:rFonts w:cs="Times New Roman"/>
          <w:sz w:val="28"/>
          <w:szCs w:val="28"/>
        </w:rPr>
      </w:pPr>
      <w:r w:rsidRPr="00D6419F">
        <w:rPr>
          <w:rFonts w:cs="Times New Roman"/>
          <w:sz w:val="28"/>
          <w:szCs w:val="28"/>
        </w:rPr>
        <w:t>строить речевое высказывание в соответствии с поставленной задачей;</w:t>
      </w:r>
    </w:p>
    <w:p w14:paraId="30FDCF44" w14:textId="77777777" w:rsidR="00BA24DF" w:rsidRPr="00D6419F" w:rsidRDefault="00BA24DF" w:rsidP="00D6419F">
      <w:pPr>
        <w:pStyle w:val="a6"/>
        <w:widowControl w:val="0"/>
        <w:numPr>
          <w:ilvl w:val="0"/>
          <w:numId w:val="21"/>
        </w:numPr>
        <w:autoSpaceDE w:val="0"/>
        <w:autoSpaceDN w:val="0"/>
        <w:spacing w:line="276" w:lineRule="auto"/>
        <w:ind w:left="0" w:firstLine="567"/>
        <w:contextualSpacing w:val="0"/>
        <w:rPr>
          <w:rFonts w:cs="Times New Roman"/>
          <w:sz w:val="28"/>
          <w:szCs w:val="28"/>
        </w:rPr>
      </w:pPr>
      <w:r w:rsidRPr="00D6419F">
        <w:rPr>
          <w:rFonts w:cs="Times New Roman"/>
          <w:sz w:val="28"/>
          <w:szCs w:val="28"/>
        </w:rPr>
        <w:t>создавать устные и письменные тексты (описание, рассуждение, повествование) в соответствии с речевой ситуацией;</w:t>
      </w:r>
    </w:p>
    <w:p w14:paraId="14053228" w14:textId="77777777" w:rsidR="00BA24DF" w:rsidRPr="00D6419F" w:rsidRDefault="00BA24DF" w:rsidP="00D6419F">
      <w:pPr>
        <w:pStyle w:val="a6"/>
        <w:widowControl w:val="0"/>
        <w:numPr>
          <w:ilvl w:val="0"/>
          <w:numId w:val="21"/>
        </w:numPr>
        <w:autoSpaceDE w:val="0"/>
        <w:autoSpaceDN w:val="0"/>
        <w:spacing w:line="276" w:lineRule="auto"/>
        <w:ind w:left="0" w:firstLine="567"/>
        <w:contextualSpacing w:val="0"/>
        <w:rPr>
          <w:rFonts w:cs="Times New Roman"/>
          <w:sz w:val="28"/>
          <w:szCs w:val="28"/>
        </w:rPr>
      </w:pPr>
      <w:r w:rsidRPr="00D6419F">
        <w:rPr>
          <w:rFonts w:cs="Times New Roman"/>
          <w:sz w:val="28"/>
          <w:szCs w:val="28"/>
        </w:rPr>
        <w:t>готовить небольшие публичные выступления о результатах парной и групповой работы, о результатах наблюдения, выполненного мини-исследования, проектного задания;</w:t>
      </w:r>
    </w:p>
    <w:p w14:paraId="2661E2D4" w14:textId="77777777" w:rsidR="00BA24DF" w:rsidRPr="00D6419F" w:rsidRDefault="00BA24DF" w:rsidP="00D6419F">
      <w:pPr>
        <w:pStyle w:val="a6"/>
        <w:widowControl w:val="0"/>
        <w:numPr>
          <w:ilvl w:val="0"/>
          <w:numId w:val="21"/>
        </w:numPr>
        <w:autoSpaceDE w:val="0"/>
        <w:autoSpaceDN w:val="0"/>
        <w:spacing w:line="276" w:lineRule="auto"/>
        <w:ind w:left="0" w:firstLine="567"/>
        <w:contextualSpacing w:val="0"/>
        <w:rPr>
          <w:rFonts w:cs="Times New Roman"/>
          <w:sz w:val="28"/>
          <w:szCs w:val="28"/>
        </w:rPr>
      </w:pPr>
      <w:r w:rsidRPr="00D6419F">
        <w:rPr>
          <w:rFonts w:cs="Times New Roman"/>
          <w:sz w:val="28"/>
          <w:szCs w:val="28"/>
        </w:rPr>
        <w:t>подбирать иллюстративный материал (рисунки, фото, плакаты) к тексту выступления.</w:t>
      </w:r>
    </w:p>
    <w:p w14:paraId="14479EA2" w14:textId="77777777" w:rsidR="00BA24DF" w:rsidRPr="00D6419F" w:rsidRDefault="00BA24DF" w:rsidP="00D6419F">
      <w:pPr>
        <w:spacing w:line="276" w:lineRule="auto"/>
        <w:ind w:firstLine="567"/>
        <w:rPr>
          <w:rFonts w:cs="Times New Roman"/>
          <w:b/>
          <w:bCs/>
          <w:sz w:val="28"/>
          <w:szCs w:val="28"/>
        </w:rPr>
      </w:pPr>
      <w:r w:rsidRPr="00D6419F">
        <w:rPr>
          <w:rFonts w:cs="Times New Roman"/>
          <w:b/>
          <w:bCs/>
          <w:sz w:val="28"/>
          <w:szCs w:val="28"/>
        </w:rPr>
        <w:t>Совместная деятельность:</w:t>
      </w:r>
    </w:p>
    <w:p w14:paraId="1A9D687F" w14:textId="77777777" w:rsidR="00BA24DF" w:rsidRPr="00D6419F" w:rsidRDefault="00BA24DF" w:rsidP="00D6419F">
      <w:pPr>
        <w:pStyle w:val="a6"/>
        <w:widowControl w:val="0"/>
        <w:numPr>
          <w:ilvl w:val="0"/>
          <w:numId w:val="22"/>
        </w:numPr>
        <w:autoSpaceDE w:val="0"/>
        <w:autoSpaceDN w:val="0"/>
        <w:spacing w:line="276" w:lineRule="auto"/>
        <w:ind w:left="0" w:firstLine="567"/>
        <w:contextualSpacing w:val="0"/>
        <w:rPr>
          <w:rFonts w:cs="Times New Roman"/>
          <w:sz w:val="28"/>
          <w:szCs w:val="28"/>
        </w:rPr>
      </w:pPr>
      <w:r w:rsidRPr="00D6419F">
        <w:rPr>
          <w:rFonts w:cs="Times New Roman"/>
          <w:sz w:val="28"/>
          <w:szCs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учителем формата планирования, распределения промежуточных шагов и сроков;</w:t>
      </w:r>
    </w:p>
    <w:p w14:paraId="23BE9A18" w14:textId="77777777" w:rsidR="00BA24DF" w:rsidRPr="00D6419F" w:rsidRDefault="00BA24DF" w:rsidP="00D6419F">
      <w:pPr>
        <w:pStyle w:val="a6"/>
        <w:widowControl w:val="0"/>
        <w:numPr>
          <w:ilvl w:val="0"/>
          <w:numId w:val="22"/>
        </w:numPr>
        <w:autoSpaceDE w:val="0"/>
        <w:autoSpaceDN w:val="0"/>
        <w:spacing w:line="276" w:lineRule="auto"/>
        <w:ind w:left="0" w:firstLine="567"/>
        <w:contextualSpacing w:val="0"/>
        <w:rPr>
          <w:rFonts w:cs="Times New Roman"/>
          <w:sz w:val="28"/>
          <w:szCs w:val="28"/>
        </w:rPr>
      </w:pPr>
      <w:r w:rsidRPr="00D6419F">
        <w:rPr>
          <w:rFonts w:cs="Times New Roman"/>
          <w:sz w:val="28"/>
          <w:szCs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622A48E8" w14:textId="77777777" w:rsidR="00BA24DF" w:rsidRPr="00D6419F" w:rsidRDefault="00BA24DF" w:rsidP="00D6419F">
      <w:pPr>
        <w:pStyle w:val="a6"/>
        <w:widowControl w:val="0"/>
        <w:numPr>
          <w:ilvl w:val="0"/>
          <w:numId w:val="22"/>
        </w:numPr>
        <w:autoSpaceDE w:val="0"/>
        <w:autoSpaceDN w:val="0"/>
        <w:spacing w:line="276" w:lineRule="auto"/>
        <w:ind w:left="0" w:firstLine="567"/>
        <w:contextualSpacing w:val="0"/>
        <w:rPr>
          <w:rFonts w:cs="Times New Roman"/>
          <w:sz w:val="28"/>
          <w:szCs w:val="28"/>
        </w:rPr>
      </w:pPr>
      <w:r w:rsidRPr="00D6419F">
        <w:rPr>
          <w:rFonts w:cs="Times New Roman"/>
          <w:sz w:val="28"/>
          <w:szCs w:val="28"/>
        </w:rPr>
        <w:t>проявлять готовность руководить, выполнять поручения, подчиняться, самостоятельно разрешать конфликты;</w:t>
      </w:r>
    </w:p>
    <w:p w14:paraId="0B3BE359" w14:textId="77777777" w:rsidR="00BA24DF" w:rsidRPr="00D6419F" w:rsidRDefault="00BA24DF" w:rsidP="00D6419F">
      <w:pPr>
        <w:pStyle w:val="a6"/>
        <w:widowControl w:val="0"/>
        <w:numPr>
          <w:ilvl w:val="0"/>
          <w:numId w:val="22"/>
        </w:numPr>
        <w:autoSpaceDE w:val="0"/>
        <w:autoSpaceDN w:val="0"/>
        <w:spacing w:line="276" w:lineRule="auto"/>
        <w:ind w:left="0" w:firstLine="567"/>
        <w:contextualSpacing w:val="0"/>
        <w:rPr>
          <w:rFonts w:cs="Times New Roman"/>
          <w:sz w:val="28"/>
          <w:szCs w:val="28"/>
        </w:rPr>
      </w:pPr>
      <w:r w:rsidRPr="00D6419F">
        <w:rPr>
          <w:rFonts w:cs="Times New Roman"/>
          <w:sz w:val="28"/>
          <w:szCs w:val="28"/>
        </w:rPr>
        <w:t>ответственно выполнять свою часть работы;</w:t>
      </w:r>
    </w:p>
    <w:p w14:paraId="138D7280" w14:textId="77777777" w:rsidR="00BA24DF" w:rsidRPr="00D6419F" w:rsidRDefault="00BA24DF" w:rsidP="00D6419F">
      <w:pPr>
        <w:pStyle w:val="a6"/>
        <w:widowControl w:val="0"/>
        <w:numPr>
          <w:ilvl w:val="0"/>
          <w:numId w:val="22"/>
        </w:numPr>
        <w:autoSpaceDE w:val="0"/>
        <w:autoSpaceDN w:val="0"/>
        <w:spacing w:line="276" w:lineRule="auto"/>
        <w:ind w:left="0" w:firstLine="567"/>
        <w:contextualSpacing w:val="0"/>
        <w:rPr>
          <w:rFonts w:cs="Times New Roman"/>
          <w:sz w:val="28"/>
          <w:szCs w:val="28"/>
        </w:rPr>
      </w:pPr>
      <w:r w:rsidRPr="00D6419F">
        <w:rPr>
          <w:rFonts w:cs="Times New Roman"/>
          <w:sz w:val="28"/>
          <w:szCs w:val="28"/>
        </w:rPr>
        <w:t>оценивать свой вклад в общий результат;</w:t>
      </w:r>
    </w:p>
    <w:p w14:paraId="346E4F93" w14:textId="77777777" w:rsidR="00BA24DF" w:rsidRPr="00D6419F" w:rsidRDefault="00BA24DF" w:rsidP="00D6419F">
      <w:pPr>
        <w:pStyle w:val="a6"/>
        <w:widowControl w:val="0"/>
        <w:numPr>
          <w:ilvl w:val="0"/>
          <w:numId w:val="22"/>
        </w:numPr>
        <w:autoSpaceDE w:val="0"/>
        <w:autoSpaceDN w:val="0"/>
        <w:spacing w:line="276" w:lineRule="auto"/>
        <w:ind w:left="0" w:firstLine="567"/>
        <w:contextualSpacing w:val="0"/>
        <w:rPr>
          <w:rFonts w:cs="Times New Roman"/>
          <w:sz w:val="28"/>
          <w:szCs w:val="28"/>
        </w:rPr>
      </w:pPr>
      <w:r w:rsidRPr="00D6419F">
        <w:rPr>
          <w:rFonts w:cs="Times New Roman"/>
          <w:sz w:val="28"/>
          <w:szCs w:val="28"/>
        </w:rPr>
        <w:t>выполнять совместные проектные задания с опорой на предложенные образцы.</w:t>
      </w:r>
    </w:p>
    <w:p w14:paraId="06EF814A" w14:textId="77777777" w:rsidR="00BA24DF" w:rsidRPr="00D6419F" w:rsidRDefault="00BA24DF" w:rsidP="00D6419F">
      <w:pPr>
        <w:spacing w:line="276" w:lineRule="auto"/>
        <w:ind w:firstLine="567"/>
        <w:rPr>
          <w:rFonts w:cs="Times New Roman"/>
          <w:b/>
          <w:bCs/>
          <w:sz w:val="28"/>
          <w:szCs w:val="28"/>
        </w:rPr>
      </w:pPr>
      <w:r w:rsidRPr="00D6419F">
        <w:rPr>
          <w:rFonts w:cs="Times New Roman"/>
          <w:sz w:val="28"/>
          <w:szCs w:val="28"/>
        </w:rPr>
        <w:t xml:space="preserve">К концу обучения в начальной школе у обучающегося формируются </w:t>
      </w:r>
      <w:r w:rsidRPr="00D6419F">
        <w:rPr>
          <w:rFonts w:cs="Times New Roman"/>
          <w:b/>
          <w:bCs/>
          <w:sz w:val="28"/>
          <w:szCs w:val="28"/>
        </w:rPr>
        <w:t>регулятивные универсальные учебные действия.</w:t>
      </w:r>
    </w:p>
    <w:p w14:paraId="2D3FA0EB" w14:textId="77777777" w:rsidR="00BA24DF" w:rsidRPr="00D6419F" w:rsidRDefault="00BA24DF" w:rsidP="00D6419F">
      <w:pPr>
        <w:spacing w:line="276" w:lineRule="auto"/>
        <w:ind w:firstLine="567"/>
        <w:rPr>
          <w:rFonts w:cs="Times New Roman"/>
          <w:b/>
          <w:bCs/>
          <w:sz w:val="28"/>
          <w:szCs w:val="28"/>
        </w:rPr>
      </w:pPr>
      <w:r w:rsidRPr="00D6419F">
        <w:rPr>
          <w:rFonts w:cs="Times New Roman"/>
          <w:b/>
          <w:bCs/>
          <w:sz w:val="28"/>
          <w:szCs w:val="28"/>
        </w:rPr>
        <w:t>Самоорганизация:</w:t>
      </w:r>
    </w:p>
    <w:p w14:paraId="7D0D1136" w14:textId="77777777" w:rsidR="00BA24DF" w:rsidRPr="00D6419F" w:rsidRDefault="00BA24DF" w:rsidP="00D6419F">
      <w:pPr>
        <w:pStyle w:val="a6"/>
        <w:widowControl w:val="0"/>
        <w:numPr>
          <w:ilvl w:val="0"/>
          <w:numId w:val="23"/>
        </w:numPr>
        <w:autoSpaceDE w:val="0"/>
        <w:autoSpaceDN w:val="0"/>
        <w:spacing w:line="276" w:lineRule="auto"/>
        <w:ind w:left="0" w:firstLine="567"/>
        <w:contextualSpacing w:val="0"/>
        <w:rPr>
          <w:rFonts w:cs="Times New Roman"/>
          <w:sz w:val="28"/>
          <w:szCs w:val="28"/>
        </w:rPr>
      </w:pPr>
      <w:r w:rsidRPr="00D6419F">
        <w:rPr>
          <w:rFonts w:cs="Times New Roman"/>
          <w:sz w:val="28"/>
          <w:szCs w:val="28"/>
        </w:rPr>
        <w:t xml:space="preserve">планировать действия по решению учебной задачи для получения </w:t>
      </w:r>
      <w:r w:rsidRPr="00D6419F">
        <w:rPr>
          <w:rFonts w:cs="Times New Roman"/>
          <w:sz w:val="28"/>
          <w:szCs w:val="28"/>
        </w:rPr>
        <w:lastRenderedPageBreak/>
        <w:t>результата;</w:t>
      </w:r>
    </w:p>
    <w:p w14:paraId="795A4D82" w14:textId="77777777" w:rsidR="00BA24DF" w:rsidRPr="00D6419F" w:rsidRDefault="00BA24DF" w:rsidP="00D6419F">
      <w:pPr>
        <w:pStyle w:val="a6"/>
        <w:widowControl w:val="0"/>
        <w:numPr>
          <w:ilvl w:val="0"/>
          <w:numId w:val="23"/>
        </w:numPr>
        <w:autoSpaceDE w:val="0"/>
        <w:autoSpaceDN w:val="0"/>
        <w:spacing w:line="276" w:lineRule="auto"/>
        <w:ind w:left="0" w:firstLine="567"/>
        <w:contextualSpacing w:val="0"/>
        <w:rPr>
          <w:rFonts w:cs="Times New Roman"/>
          <w:sz w:val="28"/>
          <w:szCs w:val="28"/>
        </w:rPr>
      </w:pPr>
      <w:r w:rsidRPr="00D6419F">
        <w:rPr>
          <w:rFonts w:cs="Times New Roman"/>
          <w:sz w:val="28"/>
          <w:szCs w:val="28"/>
        </w:rPr>
        <w:t>выстраивать последовательность выбранных действий.</w:t>
      </w:r>
    </w:p>
    <w:p w14:paraId="185C6F09" w14:textId="77777777" w:rsidR="00BA24DF" w:rsidRPr="00D6419F" w:rsidRDefault="00BA24DF" w:rsidP="00D6419F">
      <w:pPr>
        <w:spacing w:line="276" w:lineRule="auto"/>
        <w:ind w:firstLine="567"/>
        <w:rPr>
          <w:rFonts w:cs="Times New Roman"/>
          <w:b/>
          <w:bCs/>
          <w:sz w:val="28"/>
          <w:szCs w:val="28"/>
        </w:rPr>
      </w:pPr>
      <w:r w:rsidRPr="00D6419F">
        <w:rPr>
          <w:rFonts w:cs="Times New Roman"/>
          <w:b/>
          <w:bCs/>
          <w:sz w:val="28"/>
          <w:szCs w:val="28"/>
        </w:rPr>
        <w:t>Самоконтроль:</w:t>
      </w:r>
    </w:p>
    <w:p w14:paraId="2D1C7B05" w14:textId="77777777" w:rsidR="00BA24DF" w:rsidRPr="00D6419F" w:rsidRDefault="00BA24DF" w:rsidP="00D6419F">
      <w:pPr>
        <w:pStyle w:val="a6"/>
        <w:widowControl w:val="0"/>
        <w:numPr>
          <w:ilvl w:val="0"/>
          <w:numId w:val="24"/>
        </w:numPr>
        <w:autoSpaceDE w:val="0"/>
        <w:autoSpaceDN w:val="0"/>
        <w:spacing w:line="276" w:lineRule="auto"/>
        <w:ind w:left="0" w:firstLine="567"/>
        <w:contextualSpacing w:val="0"/>
        <w:rPr>
          <w:rFonts w:cs="Times New Roman"/>
          <w:sz w:val="28"/>
          <w:szCs w:val="28"/>
        </w:rPr>
      </w:pPr>
      <w:r w:rsidRPr="00D6419F">
        <w:rPr>
          <w:rFonts w:cs="Times New Roman"/>
          <w:sz w:val="28"/>
          <w:szCs w:val="28"/>
        </w:rPr>
        <w:t>устанавливать причины успеха/неудач учебной деятельности;</w:t>
      </w:r>
    </w:p>
    <w:p w14:paraId="38A844FC" w14:textId="77777777" w:rsidR="00BA24DF" w:rsidRPr="00D6419F" w:rsidRDefault="00BA24DF" w:rsidP="00D6419F">
      <w:pPr>
        <w:pStyle w:val="a6"/>
        <w:widowControl w:val="0"/>
        <w:numPr>
          <w:ilvl w:val="0"/>
          <w:numId w:val="24"/>
        </w:numPr>
        <w:autoSpaceDE w:val="0"/>
        <w:autoSpaceDN w:val="0"/>
        <w:spacing w:line="276" w:lineRule="auto"/>
        <w:ind w:left="0" w:firstLine="567"/>
        <w:contextualSpacing w:val="0"/>
        <w:rPr>
          <w:rFonts w:cs="Times New Roman"/>
          <w:sz w:val="28"/>
          <w:szCs w:val="28"/>
        </w:rPr>
      </w:pPr>
      <w:r w:rsidRPr="00D6419F">
        <w:rPr>
          <w:rFonts w:cs="Times New Roman"/>
          <w:sz w:val="28"/>
          <w:szCs w:val="28"/>
        </w:rPr>
        <w:t>корректировать свои учебные действия для преодоления речевых ошибок и ошибок, связанных с анализом текстов;</w:t>
      </w:r>
    </w:p>
    <w:p w14:paraId="2A6B4D0B" w14:textId="77777777" w:rsidR="00BA24DF" w:rsidRPr="00D6419F" w:rsidRDefault="00BA24DF" w:rsidP="00D6419F">
      <w:pPr>
        <w:pStyle w:val="a6"/>
        <w:widowControl w:val="0"/>
        <w:numPr>
          <w:ilvl w:val="0"/>
          <w:numId w:val="24"/>
        </w:numPr>
        <w:autoSpaceDE w:val="0"/>
        <w:autoSpaceDN w:val="0"/>
        <w:spacing w:line="276" w:lineRule="auto"/>
        <w:ind w:left="0" w:firstLine="567"/>
        <w:contextualSpacing w:val="0"/>
        <w:rPr>
          <w:rFonts w:cs="Times New Roman"/>
          <w:sz w:val="28"/>
          <w:szCs w:val="28"/>
        </w:rPr>
      </w:pPr>
      <w:r w:rsidRPr="00D6419F">
        <w:rPr>
          <w:rFonts w:cs="Times New Roman"/>
          <w:sz w:val="28"/>
          <w:szCs w:val="28"/>
        </w:rPr>
        <w:t>соотносить результат деятельности с поставленной учебной задачей по анализу текстов;</w:t>
      </w:r>
    </w:p>
    <w:p w14:paraId="71775C23" w14:textId="77777777" w:rsidR="00BA24DF" w:rsidRPr="00D6419F" w:rsidRDefault="00BA24DF" w:rsidP="00D6419F">
      <w:pPr>
        <w:pStyle w:val="a6"/>
        <w:widowControl w:val="0"/>
        <w:numPr>
          <w:ilvl w:val="0"/>
          <w:numId w:val="24"/>
        </w:numPr>
        <w:autoSpaceDE w:val="0"/>
        <w:autoSpaceDN w:val="0"/>
        <w:spacing w:line="276" w:lineRule="auto"/>
        <w:ind w:left="0" w:firstLine="567"/>
        <w:contextualSpacing w:val="0"/>
        <w:rPr>
          <w:rFonts w:cs="Times New Roman"/>
          <w:sz w:val="28"/>
          <w:szCs w:val="28"/>
        </w:rPr>
      </w:pPr>
      <w:r w:rsidRPr="00D6419F">
        <w:rPr>
          <w:rFonts w:cs="Times New Roman"/>
          <w:sz w:val="28"/>
          <w:szCs w:val="28"/>
        </w:rPr>
        <w:t>находить ошибку, допущенную при работе с текстами;</w:t>
      </w:r>
    </w:p>
    <w:p w14:paraId="0B168CF3" w14:textId="77777777" w:rsidR="00BA24DF" w:rsidRPr="00D6419F" w:rsidRDefault="00BA24DF" w:rsidP="00D6419F">
      <w:pPr>
        <w:pStyle w:val="a6"/>
        <w:widowControl w:val="0"/>
        <w:numPr>
          <w:ilvl w:val="0"/>
          <w:numId w:val="24"/>
        </w:numPr>
        <w:autoSpaceDE w:val="0"/>
        <w:autoSpaceDN w:val="0"/>
        <w:spacing w:line="276" w:lineRule="auto"/>
        <w:ind w:left="0" w:firstLine="567"/>
        <w:contextualSpacing w:val="0"/>
        <w:rPr>
          <w:rFonts w:cs="Times New Roman"/>
          <w:sz w:val="28"/>
          <w:szCs w:val="28"/>
        </w:rPr>
      </w:pPr>
      <w:r w:rsidRPr="00D6419F">
        <w:rPr>
          <w:rFonts w:cs="Times New Roman"/>
          <w:sz w:val="28"/>
          <w:szCs w:val="28"/>
        </w:rPr>
        <w:t>сравнивать результаты своей деятельности и деятельности одноклассников, объективно оценивать их по предложенным критериям.</w:t>
      </w:r>
    </w:p>
    <w:p w14:paraId="7B29FED8" w14:textId="77777777" w:rsidR="00BA24DF" w:rsidRPr="00D6419F" w:rsidRDefault="00BA24DF" w:rsidP="00D6419F">
      <w:pPr>
        <w:spacing w:line="276" w:lineRule="auto"/>
        <w:ind w:right="29" w:firstLine="567"/>
        <w:jc w:val="center"/>
        <w:rPr>
          <w:rFonts w:cs="Times New Roman"/>
          <w:b/>
          <w:sz w:val="28"/>
          <w:szCs w:val="28"/>
        </w:rPr>
      </w:pPr>
      <w:r w:rsidRPr="00D6419F">
        <w:rPr>
          <w:rFonts w:cs="Times New Roman"/>
          <w:b/>
          <w:sz w:val="28"/>
          <w:szCs w:val="28"/>
        </w:rPr>
        <w:t>Иностранный язык (английский)</w:t>
      </w:r>
    </w:p>
    <w:p w14:paraId="1522A9FE" w14:textId="77777777" w:rsidR="00575931" w:rsidRPr="00D6419F" w:rsidRDefault="00575931" w:rsidP="00D6419F">
      <w:pPr>
        <w:spacing w:line="276" w:lineRule="auto"/>
        <w:ind w:firstLine="567"/>
        <w:rPr>
          <w:rFonts w:cs="Times New Roman"/>
          <w:sz w:val="28"/>
          <w:szCs w:val="28"/>
        </w:rPr>
      </w:pPr>
      <w:r w:rsidRPr="00D6419F">
        <w:rPr>
          <w:rFonts w:cs="Times New Roman"/>
          <w:sz w:val="28"/>
          <w:szCs w:val="28"/>
        </w:rPr>
        <w:t xml:space="preserve">Овладение универсальными учебными </w:t>
      </w:r>
      <w:r w:rsidRPr="00D6419F">
        <w:rPr>
          <w:rFonts w:cs="Times New Roman"/>
          <w:b/>
          <w:bCs/>
          <w:sz w:val="28"/>
          <w:szCs w:val="28"/>
        </w:rPr>
        <w:t>познавательными действиями</w:t>
      </w:r>
      <w:r w:rsidRPr="00D6419F">
        <w:rPr>
          <w:rFonts w:cs="Times New Roman"/>
          <w:sz w:val="28"/>
          <w:szCs w:val="28"/>
        </w:rPr>
        <w:t>:</w:t>
      </w:r>
    </w:p>
    <w:p w14:paraId="6DE0431F" w14:textId="77777777" w:rsidR="00575931" w:rsidRPr="00D6419F" w:rsidRDefault="00575931" w:rsidP="00D6419F">
      <w:pPr>
        <w:widowControl w:val="0"/>
        <w:numPr>
          <w:ilvl w:val="0"/>
          <w:numId w:val="25"/>
        </w:numPr>
        <w:spacing w:line="276" w:lineRule="auto"/>
        <w:ind w:left="0" w:firstLine="567"/>
        <w:rPr>
          <w:rFonts w:cs="Times New Roman"/>
          <w:b/>
          <w:bCs/>
          <w:sz w:val="28"/>
          <w:szCs w:val="28"/>
        </w:rPr>
      </w:pPr>
      <w:bookmarkStart w:id="256" w:name="bookmark77"/>
      <w:bookmarkEnd w:id="256"/>
      <w:r w:rsidRPr="00D6419F">
        <w:rPr>
          <w:rFonts w:cs="Times New Roman"/>
          <w:b/>
          <w:bCs/>
          <w:sz w:val="28"/>
          <w:szCs w:val="28"/>
        </w:rPr>
        <w:t>Базовые логические действия:</w:t>
      </w:r>
    </w:p>
    <w:p w14:paraId="4F7BF1E6" w14:textId="77777777" w:rsidR="00575931" w:rsidRPr="00D6419F" w:rsidRDefault="00575931" w:rsidP="00D6419F">
      <w:pPr>
        <w:widowControl w:val="0"/>
        <w:numPr>
          <w:ilvl w:val="0"/>
          <w:numId w:val="26"/>
        </w:numPr>
        <w:spacing w:line="276" w:lineRule="auto"/>
        <w:ind w:left="0" w:firstLine="567"/>
        <w:rPr>
          <w:rFonts w:cs="Times New Roman"/>
          <w:sz w:val="28"/>
          <w:szCs w:val="28"/>
        </w:rPr>
      </w:pPr>
      <w:bookmarkStart w:id="257" w:name="bookmark78"/>
      <w:bookmarkEnd w:id="257"/>
      <w:r w:rsidRPr="00D6419F">
        <w:rPr>
          <w:rFonts w:cs="Times New Roman"/>
          <w:sz w:val="28"/>
          <w:szCs w:val="28"/>
        </w:rPr>
        <w:t>сравнивать объекты, устанавливать основания для сравнения, устанавливать аналогии;</w:t>
      </w:r>
    </w:p>
    <w:p w14:paraId="60FBE549" w14:textId="77777777" w:rsidR="00575931" w:rsidRPr="00D6419F" w:rsidRDefault="00575931" w:rsidP="00D6419F">
      <w:pPr>
        <w:widowControl w:val="0"/>
        <w:numPr>
          <w:ilvl w:val="0"/>
          <w:numId w:val="26"/>
        </w:numPr>
        <w:spacing w:line="276" w:lineRule="auto"/>
        <w:ind w:left="0" w:firstLine="567"/>
        <w:rPr>
          <w:rFonts w:cs="Times New Roman"/>
          <w:sz w:val="28"/>
          <w:szCs w:val="28"/>
        </w:rPr>
      </w:pPr>
      <w:bookmarkStart w:id="258" w:name="bookmark79"/>
      <w:bookmarkEnd w:id="258"/>
      <w:r w:rsidRPr="00D6419F">
        <w:rPr>
          <w:rFonts w:cs="Times New Roman"/>
          <w:sz w:val="28"/>
          <w:szCs w:val="28"/>
        </w:rPr>
        <w:t>объединять части объекта (объекты) по определённому признаку;</w:t>
      </w:r>
    </w:p>
    <w:p w14:paraId="3A980E77" w14:textId="77777777" w:rsidR="00575931" w:rsidRPr="00D6419F" w:rsidRDefault="00575931" w:rsidP="00D6419F">
      <w:pPr>
        <w:widowControl w:val="0"/>
        <w:numPr>
          <w:ilvl w:val="0"/>
          <w:numId w:val="26"/>
        </w:numPr>
        <w:spacing w:line="276" w:lineRule="auto"/>
        <w:ind w:left="0" w:firstLine="567"/>
        <w:rPr>
          <w:rFonts w:cs="Times New Roman"/>
          <w:sz w:val="28"/>
          <w:szCs w:val="28"/>
        </w:rPr>
      </w:pPr>
      <w:bookmarkStart w:id="259" w:name="bookmark80"/>
      <w:bookmarkEnd w:id="259"/>
      <w:r w:rsidRPr="00D6419F">
        <w:rPr>
          <w:rFonts w:cs="Times New Roman"/>
          <w:sz w:val="28"/>
          <w:szCs w:val="28"/>
        </w:rPr>
        <w:t>определять существенный признак для классификации, классифицировать предложенные объекты;</w:t>
      </w:r>
    </w:p>
    <w:p w14:paraId="766FC91D" w14:textId="77777777" w:rsidR="00575931" w:rsidRPr="00D6419F" w:rsidRDefault="00575931" w:rsidP="00D6419F">
      <w:pPr>
        <w:widowControl w:val="0"/>
        <w:numPr>
          <w:ilvl w:val="0"/>
          <w:numId w:val="26"/>
        </w:numPr>
        <w:spacing w:line="276" w:lineRule="auto"/>
        <w:ind w:left="0" w:firstLine="567"/>
        <w:rPr>
          <w:rFonts w:cs="Times New Roman"/>
          <w:sz w:val="28"/>
          <w:szCs w:val="28"/>
        </w:rPr>
      </w:pPr>
      <w:bookmarkStart w:id="260" w:name="bookmark81"/>
      <w:bookmarkEnd w:id="260"/>
      <w:r w:rsidRPr="00D6419F">
        <w:rPr>
          <w:rFonts w:cs="Times New Roman"/>
          <w:sz w:val="28"/>
          <w:szCs w:val="28"/>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14:paraId="39834E3A" w14:textId="77777777" w:rsidR="00575931" w:rsidRPr="00D6419F" w:rsidRDefault="00575931" w:rsidP="00D6419F">
      <w:pPr>
        <w:widowControl w:val="0"/>
        <w:numPr>
          <w:ilvl w:val="0"/>
          <w:numId w:val="26"/>
        </w:numPr>
        <w:spacing w:line="276" w:lineRule="auto"/>
        <w:ind w:left="0" w:firstLine="567"/>
        <w:rPr>
          <w:rFonts w:cs="Times New Roman"/>
          <w:sz w:val="28"/>
          <w:szCs w:val="28"/>
        </w:rPr>
      </w:pPr>
      <w:bookmarkStart w:id="261" w:name="bookmark82"/>
      <w:bookmarkEnd w:id="261"/>
      <w:r w:rsidRPr="00D6419F">
        <w:rPr>
          <w:rFonts w:cs="Times New Roman"/>
          <w:sz w:val="28"/>
          <w:szCs w:val="28"/>
        </w:rPr>
        <w:t>выявлять недостаток информации для решения учебной (практической) задачи на основе предложенного алгоритма;</w:t>
      </w:r>
    </w:p>
    <w:p w14:paraId="7D5CE819" w14:textId="77777777" w:rsidR="00575931" w:rsidRPr="00D6419F" w:rsidRDefault="00575931" w:rsidP="00D6419F">
      <w:pPr>
        <w:widowControl w:val="0"/>
        <w:numPr>
          <w:ilvl w:val="0"/>
          <w:numId w:val="26"/>
        </w:numPr>
        <w:spacing w:line="276" w:lineRule="auto"/>
        <w:ind w:left="0" w:firstLine="567"/>
        <w:rPr>
          <w:rFonts w:cs="Times New Roman"/>
          <w:sz w:val="28"/>
          <w:szCs w:val="28"/>
        </w:rPr>
      </w:pPr>
      <w:bookmarkStart w:id="262" w:name="bookmark83"/>
      <w:bookmarkEnd w:id="262"/>
      <w:r w:rsidRPr="00D6419F">
        <w:rPr>
          <w:rFonts w:cs="Times New Roman"/>
          <w:sz w:val="28"/>
          <w:szCs w:val="28"/>
        </w:rPr>
        <w:t>устанавливать причинно-следственные связи в ситуациях, поддающихся непосредственному наблюдению или знакомых по опыту, делать выводы.</w:t>
      </w:r>
    </w:p>
    <w:p w14:paraId="70410FE6" w14:textId="77777777" w:rsidR="00575931" w:rsidRPr="00D6419F" w:rsidRDefault="00575931" w:rsidP="00D6419F">
      <w:pPr>
        <w:widowControl w:val="0"/>
        <w:numPr>
          <w:ilvl w:val="0"/>
          <w:numId w:val="25"/>
        </w:numPr>
        <w:spacing w:line="276" w:lineRule="auto"/>
        <w:ind w:left="0" w:firstLine="567"/>
        <w:rPr>
          <w:rFonts w:cs="Times New Roman"/>
          <w:b/>
          <w:bCs/>
          <w:sz w:val="28"/>
          <w:szCs w:val="28"/>
        </w:rPr>
      </w:pPr>
      <w:bookmarkStart w:id="263" w:name="bookmark84"/>
      <w:bookmarkEnd w:id="263"/>
      <w:r w:rsidRPr="00D6419F">
        <w:rPr>
          <w:rFonts w:cs="Times New Roman"/>
          <w:b/>
          <w:bCs/>
          <w:sz w:val="28"/>
          <w:szCs w:val="28"/>
        </w:rPr>
        <w:t>Базовые исследовательские действия:</w:t>
      </w:r>
    </w:p>
    <w:p w14:paraId="0B0BDE79" w14:textId="77777777" w:rsidR="00575931" w:rsidRPr="00D6419F" w:rsidRDefault="00575931" w:rsidP="00D6419F">
      <w:pPr>
        <w:widowControl w:val="0"/>
        <w:numPr>
          <w:ilvl w:val="0"/>
          <w:numId w:val="27"/>
        </w:numPr>
        <w:spacing w:line="276" w:lineRule="auto"/>
        <w:ind w:left="0" w:firstLine="567"/>
        <w:rPr>
          <w:rFonts w:cs="Times New Roman"/>
          <w:sz w:val="28"/>
          <w:szCs w:val="28"/>
        </w:rPr>
      </w:pPr>
      <w:bookmarkStart w:id="264" w:name="bookmark85"/>
      <w:bookmarkEnd w:id="264"/>
      <w:r w:rsidRPr="00D6419F">
        <w:rPr>
          <w:rFonts w:cs="Times New Roman"/>
          <w:sz w:val="28"/>
          <w:szCs w:val="28"/>
        </w:rPr>
        <w:t>определять разрыв между реальным и желательным состоянием объекта (ситуации) на основе предложенных педагогическим работником вопросов;</w:t>
      </w:r>
    </w:p>
    <w:p w14:paraId="61627B6E" w14:textId="77777777" w:rsidR="00575931" w:rsidRPr="00D6419F" w:rsidRDefault="00575931" w:rsidP="00D6419F">
      <w:pPr>
        <w:widowControl w:val="0"/>
        <w:numPr>
          <w:ilvl w:val="0"/>
          <w:numId w:val="27"/>
        </w:numPr>
        <w:spacing w:line="276" w:lineRule="auto"/>
        <w:ind w:left="0" w:firstLine="567"/>
        <w:rPr>
          <w:rFonts w:cs="Times New Roman"/>
          <w:sz w:val="28"/>
          <w:szCs w:val="28"/>
        </w:rPr>
      </w:pPr>
      <w:r w:rsidRPr="00D6419F">
        <w:rPr>
          <w:rFonts w:cs="Times New Roman"/>
          <w:sz w:val="28"/>
          <w:szCs w:val="28"/>
        </w:rPr>
        <w:t>с помощью педагогического работника формулировать цель, планировать изменения объекта, ситуации;</w:t>
      </w:r>
    </w:p>
    <w:p w14:paraId="1A262300" w14:textId="77777777" w:rsidR="00575931" w:rsidRPr="00D6419F" w:rsidRDefault="00575931" w:rsidP="00D6419F">
      <w:pPr>
        <w:widowControl w:val="0"/>
        <w:numPr>
          <w:ilvl w:val="0"/>
          <w:numId w:val="27"/>
        </w:numPr>
        <w:spacing w:line="276" w:lineRule="auto"/>
        <w:ind w:left="0" w:firstLine="567"/>
        <w:rPr>
          <w:rFonts w:cs="Times New Roman"/>
          <w:sz w:val="28"/>
          <w:szCs w:val="28"/>
        </w:rPr>
      </w:pPr>
      <w:bookmarkStart w:id="265" w:name="bookmark87"/>
      <w:bookmarkEnd w:id="265"/>
      <w:r w:rsidRPr="00D6419F">
        <w:rPr>
          <w:rFonts w:cs="Times New Roman"/>
          <w:sz w:val="28"/>
          <w:szCs w:val="28"/>
        </w:rPr>
        <w:t>сравнивать несколько вариантов решения задачи, выбирать наиболее подходящий (на основе предложенных критериев);</w:t>
      </w:r>
    </w:p>
    <w:p w14:paraId="44196A07" w14:textId="77777777" w:rsidR="00575931" w:rsidRPr="00D6419F" w:rsidRDefault="00575931" w:rsidP="00D6419F">
      <w:pPr>
        <w:widowControl w:val="0"/>
        <w:numPr>
          <w:ilvl w:val="0"/>
          <w:numId w:val="27"/>
        </w:numPr>
        <w:spacing w:line="276" w:lineRule="auto"/>
        <w:ind w:left="0" w:firstLine="567"/>
        <w:rPr>
          <w:rFonts w:cs="Times New Roman"/>
          <w:sz w:val="28"/>
          <w:szCs w:val="28"/>
        </w:rPr>
      </w:pPr>
      <w:r w:rsidRPr="00D6419F">
        <w:rPr>
          <w:rFonts w:cs="Times New Roman"/>
          <w:sz w:val="28"/>
          <w:szCs w:val="28"/>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14:paraId="1E055CC5" w14:textId="77777777" w:rsidR="00575931" w:rsidRPr="00D6419F" w:rsidRDefault="00575931" w:rsidP="00D6419F">
      <w:pPr>
        <w:widowControl w:val="0"/>
        <w:numPr>
          <w:ilvl w:val="0"/>
          <w:numId w:val="27"/>
        </w:numPr>
        <w:spacing w:line="276" w:lineRule="auto"/>
        <w:ind w:left="0" w:firstLine="567"/>
        <w:rPr>
          <w:rFonts w:cs="Times New Roman"/>
          <w:sz w:val="28"/>
          <w:szCs w:val="28"/>
        </w:rPr>
      </w:pPr>
      <w:r w:rsidRPr="00D6419F">
        <w:rPr>
          <w:rFonts w:cs="Times New Roman"/>
          <w:sz w:val="28"/>
          <w:szCs w:val="28"/>
        </w:rPr>
        <w:t xml:space="preserve">формулировать выводы и подкреплять их доказательствами на основе результатов проведенного наблюдения (опыта, измерения, классификации, </w:t>
      </w:r>
      <w:r w:rsidRPr="00D6419F">
        <w:rPr>
          <w:rFonts w:cs="Times New Roman"/>
          <w:sz w:val="28"/>
          <w:szCs w:val="28"/>
        </w:rPr>
        <w:lastRenderedPageBreak/>
        <w:t>сравнения, исследования);</w:t>
      </w:r>
    </w:p>
    <w:p w14:paraId="4EC4BD51" w14:textId="77777777" w:rsidR="00575931" w:rsidRPr="00D6419F" w:rsidRDefault="00575931" w:rsidP="00D6419F">
      <w:pPr>
        <w:widowControl w:val="0"/>
        <w:numPr>
          <w:ilvl w:val="0"/>
          <w:numId w:val="27"/>
        </w:numPr>
        <w:spacing w:line="276" w:lineRule="auto"/>
        <w:ind w:left="0" w:firstLine="567"/>
        <w:rPr>
          <w:rFonts w:cs="Times New Roman"/>
          <w:sz w:val="28"/>
          <w:szCs w:val="28"/>
        </w:rPr>
      </w:pPr>
      <w:bookmarkStart w:id="266" w:name="bookmark90"/>
      <w:bookmarkEnd w:id="266"/>
      <w:r w:rsidRPr="00D6419F">
        <w:rPr>
          <w:rFonts w:cs="Times New Roman"/>
          <w:sz w:val="28"/>
          <w:szCs w:val="28"/>
        </w:rPr>
        <w:t>прогнозировать возможное развитие процессов, событий и их последствия в аналогичных или сходных ситуациях.</w:t>
      </w:r>
    </w:p>
    <w:p w14:paraId="6C9FBEC4" w14:textId="77777777" w:rsidR="00575931" w:rsidRPr="00D6419F" w:rsidRDefault="00575931" w:rsidP="00D6419F">
      <w:pPr>
        <w:widowControl w:val="0"/>
        <w:numPr>
          <w:ilvl w:val="0"/>
          <w:numId w:val="25"/>
        </w:numPr>
        <w:spacing w:line="276" w:lineRule="auto"/>
        <w:ind w:left="0" w:firstLine="567"/>
        <w:rPr>
          <w:rFonts w:cs="Times New Roman"/>
          <w:b/>
          <w:bCs/>
          <w:sz w:val="28"/>
          <w:szCs w:val="28"/>
        </w:rPr>
      </w:pPr>
      <w:r w:rsidRPr="00D6419F">
        <w:rPr>
          <w:rFonts w:cs="Times New Roman"/>
          <w:b/>
          <w:bCs/>
          <w:sz w:val="28"/>
          <w:szCs w:val="28"/>
        </w:rPr>
        <w:t>Работа с информацией:</w:t>
      </w:r>
    </w:p>
    <w:p w14:paraId="47664616" w14:textId="77777777" w:rsidR="00575931" w:rsidRPr="00D6419F" w:rsidRDefault="00575931" w:rsidP="00D6419F">
      <w:pPr>
        <w:widowControl w:val="0"/>
        <w:numPr>
          <w:ilvl w:val="0"/>
          <w:numId w:val="29"/>
        </w:numPr>
        <w:spacing w:line="276" w:lineRule="auto"/>
        <w:ind w:left="0" w:firstLine="567"/>
        <w:rPr>
          <w:rFonts w:cs="Times New Roman"/>
          <w:sz w:val="28"/>
          <w:szCs w:val="28"/>
        </w:rPr>
      </w:pPr>
      <w:bookmarkStart w:id="267" w:name="bookmark92"/>
      <w:bookmarkEnd w:id="267"/>
      <w:r w:rsidRPr="00D6419F">
        <w:rPr>
          <w:rFonts w:cs="Times New Roman"/>
          <w:sz w:val="28"/>
          <w:szCs w:val="28"/>
        </w:rPr>
        <w:t>выбирать источник получения информации;</w:t>
      </w:r>
    </w:p>
    <w:p w14:paraId="399B8E96" w14:textId="77777777" w:rsidR="00575931" w:rsidRPr="00D6419F" w:rsidRDefault="00575931" w:rsidP="00D6419F">
      <w:pPr>
        <w:widowControl w:val="0"/>
        <w:numPr>
          <w:ilvl w:val="0"/>
          <w:numId w:val="29"/>
        </w:numPr>
        <w:spacing w:line="276" w:lineRule="auto"/>
        <w:ind w:left="0" w:firstLine="567"/>
        <w:rPr>
          <w:rFonts w:cs="Times New Roman"/>
          <w:sz w:val="28"/>
          <w:szCs w:val="28"/>
        </w:rPr>
      </w:pPr>
      <w:bookmarkStart w:id="268" w:name="bookmark93"/>
      <w:bookmarkEnd w:id="268"/>
      <w:r w:rsidRPr="00D6419F">
        <w:rPr>
          <w:rFonts w:cs="Times New Roman"/>
          <w:sz w:val="28"/>
          <w:szCs w:val="28"/>
        </w:rPr>
        <w:t>согласно заданному алгоритму находить в предложенном источнике информацию, представленную в явном виде;</w:t>
      </w:r>
    </w:p>
    <w:p w14:paraId="1FB9ED1B" w14:textId="77777777" w:rsidR="00575931" w:rsidRPr="00D6419F" w:rsidRDefault="00575931" w:rsidP="00D6419F">
      <w:pPr>
        <w:widowControl w:val="0"/>
        <w:numPr>
          <w:ilvl w:val="0"/>
          <w:numId w:val="29"/>
        </w:numPr>
        <w:spacing w:line="276" w:lineRule="auto"/>
        <w:ind w:left="0" w:firstLine="567"/>
        <w:rPr>
          <w:rFonts w:cs="Times New Roman"/>
          <w:sz w:val="28"/>
          <w:szCs w:val="28"/>
        </w:rPr>
      </w:pPr>
      <w:bookmarkStart w:id="269" w:name="bookmark94"/>
      <w:bookmarkEnd w:id="269"/>
      <w:r w:rsidRPr="00D6419F">
        <w:rPr>
          <w:rFonts w:cs="Times New Roman"/>
          <w:sz w:val="28"/>
          <w:szCs w:val="28"/>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14:paraId="3AC9EBC4" w14:textId="77777777" w:rsidR="00575931" w:rsidRPr="00D6419F" w:rsidRDefault="00575931" w:rsidP="00D6419F">
      <w:pPr>
        <w:widowControl w:val="0"/>
        <w:numPr>
          <w:ilvl w:val="0"/>
          <w:numId w:val="29"/>
        </w:numPr>
        <w:spacing w:line="276" w:lineRule="auto"/>
        <w:ind w:left="0" w:firstLine="567"/>
        <w:rPr>
          <w:rFonts w:cs="Times New Roman"/>
          <w:sz w:val="28"/>
          <w:szCs w:val="28"/>
        </w:rPr>
      </w:pPr>
      <w:r w:rsidRPr="00D6419F">
        <w:rPr>
          <w:rFonts w:cs="Times New Roman"/>
          <w:sz w:val="28"/>
          <w:szCs w:val="28"/>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сети Интернет;</w:t>
      </w:r>
    </w:p>
    <w:p w14:paraId="6F669890" w14:textId="77777777" w:rsidR="00575931" w:rsidRPr="00D6419F" w:rsidRDefault="00575931" w:rsidP="00D6419F">
      <w:pPr>
        <w:widowControl w:val="0"/>
        <w:numPr>
          <w:ilvl w:val="0"/>
          <w:numId w:val="29"/>
        </w:numPr>
        <w:spacing w:line="276" w:lineRule="auto"/>
        <w:ind w:left="0" w:firstLine="567"/>
        <w:rPr>
          <w:rFonts w:cs="Times New Roman"/>
          <w:sz w:val="28"/>
          <w:szCs w:val="28"/>
        </w:rPr>
      </w:pPr>
      <w:bookmarkStart w:id="270" w:name="bookmark96"/>
      <w:bookmarkEnd w:id="270"/>
      <w:r w:rsidRPr="00D6419F">
        <w:rPr>
          <w:rFonts w:cs="Times New Roman"/>
          <w:sz w:val="28"/>
          <w:szCs w:val="28"/>
        </w:rPr>
        <w:t>анализировать и создавать текстовую, видео, графическую, звуковую, информацию в соответствии с учебной задачей;</w:t>
      </w:r>
    </w:p>
    <w:p w14:paraId="4DF7CEC3" w14:textId="77777777" w:rsidR="00575931" w:rsidRPr="00D6419F" w:rsidRDefault="00575931" w:rsidP="00D6419F">
      <w:pPr>
        <w:widowControl w:val="0"/>
        <w:numPr>
          <w:ilvl w:val="0"/>
          <w:numId w:val="29"/>
        </w:numPr>
        <w:spacing w:line="276" w:lineRule="auto"/>
        <w:ind w:left="0" w:firstLine="567"/>
        <w:rPr>
          <w:rFonts w:cs="Times New Roman"/>
          <w:sz w:val="28"/>
          <w:szCs w:val="28"/>
        </w:rPr>
      </w:pPr>
      <w:bookmarkStart w:id="271" w:name="bookmark97"/>
      <w:bookmarkEnd w:id="271"/>
      <w:r w:rsidRPr="00D6419F">
        <w:rPr>
          <w:rFonts w:cs="Times New Roman"/>
          <w:sz w:val="28"/>
          <w:szCs w:val="28"/>
        </w:rPr>
        <w:t>самостоятельно создавать схемы, таблицы для представления информации.</w:t>
      </w:r>
    </w:p>
    <w:p w14:paraId="36C3F1D2" w14:textId="77777777" w:rsidR="00575931" w:rsidRPr="00D6419F" w:rsidRDefault="00575931" w:rsidP="00D6419F">
      <w:pPr>
        <w:spacing w:line="276" w:lineRule="auto"/>
        <w:ind w:firstLine="567"/>
        <w:rPr>
          <w:rFonts w:cs="Times New Roman"/>
          <w:b/>
          <w:bCs/>
          <w:sz w:val="28"/>
          <w:szCs w:val="28"/>
        </w:rPr>
      </w:pPr>
      <w:r w:rsidRPr="00D6419F">
        <w:rPr>
          <w:rFonts w:cs="Times New Roman"/>
          <w:b/>
          <w:bCs/>
          <w:sz w:val="28"/>
          <w:szCs w:val="28"/>
        </w:rPr>
        <w:t>Овладение универсальными учебными коммуникативными действиями:</w:t>
      </w:r>
    </w:p>
    <w:p w14:paraId="1620DD1C" w14:textId="77777777" w:rsidR="00575931" w:rsidRPr="00D6419F" w:rsidRDefault="00575931" w:rsidP="00D6419F">
      <w:pPr>
        <w:widowControl w:val="0"/>
        <w:numPr>
          <w:ilvl w:val="0"/>
          <w:numId w:val="28"/>
        </w:numPr>
        <w:spacing w:line="276" w:lineRule="auto"/>
        <w:ind w:left="0" w:firstLine="567"/>
        <w:rPr>
          <w:rFonts w:cs="Times New Roman"/>
          <w:b/>
          <w:bCs/>
          <w:sz w:val="28"/>
          <w:szCs w:val="28"/>
        </w:rPr>
      </w:pPr>
      <w:bookmarkStart w:id="272" w:name="bookmark98"/>
      <w:bookmarkEnd w:id="272"/>
      <w:r w:rsidRPr="00D6419F">
        <w:rPr>
          <w:rFonts w:cs="Times New Roman"/>
          <w:b/>
          <w:bCs/>
          <w:sz w:val="28"/>
          <w:szCs w:val="28"/>
        </w:rPr>
        <w:t>Общение:</w:t>
      </w:r>
    </w:p>
    <w:p w14:paraId="05CF2A28" w14:textId="77777777" w:rsidR="00575931" w:rsidRPr="00D6419F" w:rsidRDefault="00575931" w:rsidP="00D6419F">
      <w:pPr>
        <w:widowControl w:val="0"/>
        <w:numPr>
          <w:ilvl w:val="0"/>
          <w:numId w:val="30"/>
        </w:numPr>
        <w:spacing w:line="276" w:lineRule="auto"/>
        <w:ind w:left="0" w:firstLine="567"/>
        <w:rPr>
          <w:rFonts w:cs="Times New Roman"/>
          <w:sz w:val="28"/>
          <w:szCs w:val="28"/>
        </w:rPr>
      </w:pPr>
      <w:bookmarkStart w:id="273" w:name="bookmark99"/>
      <w:bookmarkEnd w:id="273"/>
      <w:r w:rsidRPr="00D6419F">
        <w:rPr>
          <w:rFonts w:cs="Times New Roman"/>
          <w:sz w:val="28"/>
          <w:szCs w:val="28"/>
        </w:rPr>
        <w:t>воспринимать и формулировать суждения, выражать эмоции в соответствии с целями и условиями общения в знакомой среде;</w:t>
      </w:r>
    </w:p>
    <w:p w14:paraId="7790EFBC" w14:textId="77777777" w:rsidR="00575931" w:rsidRPr="00D6419F" w:rsidRDefault="00575931" w:rsidP="00D6419F">
      <w:pPr>
        <w:widowControl w:val="0"/>
        <w:numPr>
          <w:ilvl w:val="0"/>
          <w:numId w:val="30"/>
        </w:numPr>
        <w:spacing w:line="276" w:lineRule="auto"/>
        <w:ind w:left="0" w:firstLine="567"/>
        <w:rPr>
          <w:rFonts w:cs="Times New Roman"/>
          <w:sz w:val="28"/>
          <w:szCs w:val="28"/>
        </w:rPr>
      </w:pPr>
      <w:bookmarkStart w:id="274" w:name="bookmark100"/>
      <w:bookmarkEnd w:id="274"/>
      <w:r w:rsidRPr="00D6419F">
        <w:rPr>
          <w:rFonts w:cs="Times New Roman"/>
          <w:sz w:val="28"/>
          <w:szCs w:val="28"/>
        </w:rPr>
        <w:t>проявлять уважительное отношение к собеседнику, соблюдать правила ведения диалога и дискуссии;</w:t>
      </w:r>
    </w:p>
    <w:p w14:paraId="0E49E9C6" w14:textId="77777777" w:rsidR="00575931" w:rsidRPr="00D6419F" w:rsidRDefault="00575931" w:rsidP="00D6419F">
      <w:pPr>
        <w:widowControl w:val="0"/>
        <w:numPr>
          <w:ilvl w:val="0"/>
          <w:numId w:val="30"/>
        </w:numPr>
        <w:spacing w:line="276" w:lineRule="auto"/>
        <w:ind w:left="0" w:firstLine="567"/>
        <w:rPr>
          <w:rFonts w:cs="Times New Roman"/>
          <w:sz w:val="28"/>
          <w:szCs w:val="28"/>
        </w:rPr>
      </w:pPr>
      <w:bookmarkStart w:id="275" w:name="bookmark101"/>
      <w:bookmarkEnd w:id="275"/>
      <w:r w:rsidRPr="00D6419F">
        <w:rPr>
          <w:rFonts w:cs="Times New Roman"/>
          <w:sz w:val="28"/>
          <w:szCs w:val="28"/>
        </w:rPr>
        <w:t>признавать возможность существования разных точек зрения;</w:t>
      </w:r>
    </w:p>
    <w:p w14:paraId="449A08C0" w14:textId="77777777" w:rsidR="00575931" w:rsidRPr="00D6419F" w:rsidRDefault="00575931" w:rsidP="00D6419F">
      <w:pPr>
        <w:widowControl w:val="0"/>
        <w:numPr>
          <w:ilvl w:val="0"/>
          <w:numId w:val="30"/>
        </w:numPr>
        <w:spacing w:line="276" w:lineRule="auto"/>
        <w:ind w:left="0" w:firstLine="567"/>
        <w:rPr>
          <w:rFonts w:cs="Times New Roman"/>
          <w:sz w:val="28"/>
          <w:szCs w:val="28"/>
        </w:rPr>
      </w:pPr>
      <w:bookmarkStart w:id="276" w:name="bookmark102"/>
      <w:bookmarkEnd w:id="276"/>
      <w:r w:rsidRPr="00D6419F">
        <w:rPr>
          <w:rFonts w:cs="Times New Roman"/>
          <w:sz w:val="28"/>
          <w:szCs w:val="28"/>
        </w:rPr>
        <w:t>корректно и аргументированно высказывать своё мнение;</w:t>
      </w:r>
    </w:p>
    <w:p w14:paraId="644E93F3" w14:textId="77777777" w:rsidR="00575931" w:rsidRPr="00D6419F" w:rsidRDefault="00575931" w:rsidP="00D6419F">
      <w:pPr>
        <w:widowControl w:val="0"/>
        <w:numPr>
          <w:ilvl w:val="0"/>
          <w:numId w:val="30"/>
        </w:numPr>
        <w:spacing w:line="276" w:lineRule="auto"/>
        <w:ind w:left="0" w:firstLine="567"/>
        <w:rPr>
          <w:rFonts w:cs="Times New Roman"/>
          <w:sz w:val="28"/>
          <w:szCs w:val="28"/>
        </w:rPr>
      </w:pPr>
      <w:bookmarkStart w:id="277" w:name="bookmark103"/>
      <w:bookmarkEnd w:id="277"/>
      <w:r w:rsidRPr="00D6419F">
        <w:rPr>
          <w:rFonts w:cs="Times New Roman"/>
          <w:sz w:val="28"/>
          <w:szCs w:val="28"/>
        </w:rPr>
        <w:t>строить речевое высказывание в соответствии с поставленной задачей;</w:t>
      </w:r>
    </w:p>
    <w:p w14:paraId="358EC831" w14:textId="77777777" w:rsidR="00575931" w:rsidRPr="00D6419F" w:rsidRDefault="00575931" w:rsidP="00D6419F">
      <w:pPr>
        <w:widowControl w:val="0"/>
        <w:numPr>
          <w:ilvl w:val="0"/>
          <w:numId w:val="30"/>
        </w:numPr>
        <w:spacing w:line="276" w:lineRule="auto"/>
        <w:ind w:left="0" w:firstLine="567"/>
        <w:rPr>
          <w:rFonts w:cs="Times New Roman"/>
          <w:sz w:val="28"/>
          <w:szCs w:val="28"/>
        </w:rPr>
      </w:pPr>
      <w:bookmarkStart w:id="278" w:name="bookmark104"/>
      <w:bookmarkEnd w:id="278"/>
      <w:r w:rsidRPr="00D6419F">
        <w:rPr>
          <w:rFonts w:cs="Times New Roman"/>
          <w:sz w:val="28"/>
          <w:szCs w:val="28"/>
        </w:rPr>
        <w:t>создавать устные и письменные тексты (описание, рассуждение, повествование);</w:t>
      </w:r>
    </w:p>
    <w:p w14:paraId="41A2BD64" w14:textId="77777777" w:rsidR="00575931" w:rsidRPr="00D6419F" w:rsidRDefault="00575931" w:rsidP="00D6419F">
      <w:pPr>
        <w:widowControl w:val="0"/>
        <w:numPr>
          <w:ilvl w:val="0"/>
          <w:numId w:val="30"/>
        </w:numPr>
        <w:spacing w:line="276" w:lineRule="auto"/>
        <w:ind w:left="0" w:firstLine="567"/>
        <w:rPr>
          <w:rFonts w:cs="Times New Roman"/>
          <w:sz w:val="28"/>
          <w:szCs w:val="28"/>
        </w:rPr>
      </w:pPr>
      <w:r w:rsidRPr="00D6419F">
        <w:rPr>
          <w:rFonts w:cs="Times New Roman"/>
          <w:sz w:val="28"/>
          <w:szCs w:val="28"/>
        </w:rPr>
        <w:t>готовить небольшие публичные выступления;</w:t>
      </w:r>
    </w:p>
    <w:p w14:paraId="1B488B02" w14:textId="77777777" w:rsidR="00575931" w:rsidRPr="00D6419F" w:rsidRDefault="00575931" w:rsidP="00D6419F">
      <w:pPr>
        <w:widowControl w:val="0"/>
        <w:numPr>
          <w:ilvl w:val="0"/>
          <w:numId w:val="30"/>
        </w:numPr>
        <w:spacing w:line="276" w:lineRule="auto"/>
        <w:ind w:left="0" w:firstLine="567"/>
        <w:rPr>
          <w:rFonts w:cs="Times New Roman"/>
          <w:sz w:val="28"/>
          <w:szCs w:val="28"/>
        </w:rPr>
      </w:pPr>
      <w:bookmarkStart w:id="279" w:name="bookmark106"/>
      <w:bookmarkEnd w:id="279"/>
      <w:r w:rsidRPr="00D6419F">
        <w:rPr>
          <w:rFonts w:cs="Times New Roman"/>
          <w:sz w:val="28"/>
          <w:szCs w:val="28"/>
        </w:rPr>
        <w:t>подбирать иллюстративный материал (рисунки, фото, плакаты) к тексту выступления.</w:t>
      </w:r>
    </w:p>
    <w:p w14:paraId="490991DC" w14:textId="77777777" w:rsidR="00575931" w:rsidRPr="00D6419F" w:rsidRDefault="00575931" w:rsidP="00D6419F">
      <w:pPr>
        <w:widowControl w:val="0"/>
        <w:numPr>
          <w:ilvl w:val="0"/>
          <w:numId w:val="28"/>
        </w:numPr>
        <w:spacing w:line="276" w:lineRule="auto"/>
        <w:ind w:left="0" w:firstLine="567"/>
        <w:rPr>
          <w:rFonts w:cs="Times New Roman"/>
          <w:b/>
          <w:bCs/>
          <w:sz w:val="28"/>
          <w:szCs w:val="28"/>
        </w:rPr>
      </w:pPr>
      <w:bookmarkStart w:id="280" w:name="bookmark107"/>
      <w:bookmarkEnd w:id="280"/>
      <w:r w:rsidRPr="00D6419F">
        <w:rPr>
          <w:rFonts w:cs="Times New Roman"/>
          <w:b/>
          <w:bCs/>
          <w:sz w:val="28"/>
          <w:szCs w:val="28"/>
        </w:rPr>
        <w:t>Совместная деятельность:</w:t>
      </w:r>
    </w:p>
    <w:p w14:paraId="0F2D7F5D" w14:textId="77777777" w:rsidR="00575931" w:rsidRPr="00D6419F" w:rsidRDefault="00575931" w:rsidP="00D6419F">
      <w:pPr>
        <w:widowControl w:val="0"/>
        <w:numPr>
          <w:ilvl w:val="0"/>
          <w:numId w:val="31"/>
        </w:numPr>
        <w:spacing w:line="276" w:lineRule="auto"/>
        <w:ind w:left="0" w:firstLine="567"/>
        <w:rPr>
          <w:rFonts w:cs="Times New Roman"/>
          <w:sz w:val="28"/>
          <w:szCs w:val="28"/>
        </w:rPr>
      </w:pPr>
      <w:r w:rsidRPr="00D6419F">
        <w:rPr>
          <w:rFonts w:cs="Times New Roman"/>
          <w:sz w:val="28"/>
          <w:szCs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5F7BCF7A" w14:textId="77777777" w:rsidR="00575931" w:rsidRPr="00D6419F" w:rsidRDefault="00575931" w:rsidP="00D6419F">
      <w:pPr>
        <w:widowControl w:val="0"/>
        <w:numPr>
          <w:ilvl w:val="0"/>
          <w:numId w:val="31"/>
        </w:numPr>
        <w:spacing w:line="276" w:lineRule="auto"/>
        <w:ind w:left="0" w:firstLine="567"/>
        <w:rPr>
          <w:rFonts w:cs="Times New Roman"/>
          <w:sz w:val="28"/>
          <w:szCs w:val="28"/>
        </w:rPr>
      </w:pPr>
      <w:bookmarkStart w:id="281" w:name="bookmark109"/>
      <w:bookmarkEnd w:id="281"/>
      <w:r w:rsidRPr="00D6419F">
        <w:rPr>
          <w:rFonts w:cs="Times New Roman"/>
          <w:sz w:val="28"/>
          <w:szCs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2BD35A1B" w14:textId="77777777" w:rsidR="00575931" w:rsidRPr="00D6419F" w:rsidRDefault="00575931" w:rsidP="00D6419F">
      <w:pPr>
        <w:widowControl w:val="0"/>
        <w:numPr>
          <w:ilvl w:val="0"/>
          <w:numId w:val="31"/>
        </w:numPr>
        <w:spacing w:line="276" w:lineRule="auto"/>
        <w:ind w:left="0" w:firstLine="567"/>
        <w:rPr>
          <w:rFonts w:cs="Times New Roman"/>
          <w:sz w:val="28"/>
          <w:szCs w:val="28"/>
        </w:rPr>
      </w:pPr>
      <w:bookmarkStart w:id="282" w:name="bookmark110"/>
      <w:bookmarkEnd w:id="282"/>
      <w:r w:rsidRPr="00D6419F">
        <w:rPr>
          <w:rFonts w:cs="Times New Roman"/>
          <w:sz w:val="28"/>
          <w:szCs w:val="28"/>
        </w:rPr>
        <w:t>проявлять готовность руководить, выполнять поручения, подчиняться;</w:t>
      </w:r>
    </w:p>
    <w:p w14:paraId="66348F07" w14:textId="77777777" w:rsidR="00575931" w:rsidRPr="00D6419F" w:rsidRDefault="00575931" w:rsidP="00D6419F">
      <w:pPr>
        <w:widowControl w:val="0"/>
        <w:numPr>
          <w:ilvl w:val="0"/>
          <w:numId w:val="31"/>
        </w:numPr>
        <w:spacing w:line="276" w:lineRule="auto"/>
        <w:ind w:left="0" w:firstLine="567"/>
        <w:rPr>
          <w:rFonts w:cs="Times New Roman"/>
          <w:sz w:val="28"/>
          <w:szCs w:val="28"/>
        </w:rPr>
      </w:pPr>
      <w:bookmarkStart w:id="283" w:name="bookmark111"/>
      <w:bookmarkEnd w:id="283"/>
      <w:r w:rsidRPr="00D6419F">
        <w:rPr>
          <w:rFonts w:cs="Times New Roman"/>
          <w:sz w:val="28"/>
          <w:szCs w:val="28"/>
        </w:rPr>
        <w:lastRenderedPageBreak/>
        <w:t>ответственно выполнять свою часть работы;</w:t>
      </w:r>
    </w:p>
    <w:p w14:paraId="095FFBDA" w14:textId="77777777" w:rsidR="00575931" w:rsidRPr="00D6419F" w:rsidRDefault="00575931" w:rsidP="00D6419F">
      <w:pPr>
        <w:widowControl w:val="0"/>
        <w:numPr>
          <w:ilvl w:val="0"/>
          <w:numId w:val="31"/>
        </w:numPr>
        <w:spacing w:line="276" w:lineRule="auto"/>
        <w:ind w:left="0" w:firstLine="567"/>
        <w:rPr>
          <w:rFonts w:cs="Times New Roman"/>
          <w:sz w:val="28"/>
          <w:szCs w:val="28"/>
        </w:rPr>
      </w:pPr>
      <w:bookmarkStart w:id="284" w:name="bookmark112"/>
      <w:bookmarkEnd w:id="284"/>
      <w:r w:rsidRPr="00D6419F">
        <w:rPr>
          <w:rFonts w:cs="Times New Roman"/>
          <w:sz w:val="28"/>
          <w:szCs w:val="28"/>
        </w:rPr>
        <w:t>оценивать свой вклад в общий результат;</w:t>
      </w:r>
    </w:p>
    <w:p w14:paraId="424D9AC9" w14:textId="77777777" w:rsidR="00575931" w:rsidRPr="00D6419F" w:rsidRDefault="00575931" w:rsidP="00D6419F">
      <w:pPr>
        <w:widowControl w:val="0"/>
        <w:numPr>
          <w:ilvl w:val="0"/>
          <w:numId w:val="31"/>
        </w:numPr>
        <w:spacing w:line="276" w:lineRule="auto"/>
        <w:ind w:left="0" w:firstLine="567"/>
        <w:rPr>
          <w:rFonts w:cs="Times New Roman"/>
          <w:sz w:val="28"/>
          <w:szCs w:val="28"/>
        </w:rPr>
      </w:pPr>
      <w:r w:rsidRPr="00D6419F">
        <w:rPr>
          <w:rFonts w:cs="Times New Roman"/>
          <w:sz w:val="28"/>
          <w:szCs w:val="28"/>
        </w:rPr>
        <w:t>выполнять совместные проектные задания с опорой на предложенные образцы.</w:t>
      </w:r>
    </w:p>
    <w:p w14:paraId="3637DA86" w14:textId="77777777" w:rsidR="00575931" w:rsidRPr="00D6419F" w:rsidRDefault="00575931" w:rsidP="00D6419F">
      <w:pPr>
        <w:spacing w:line="276" w:lineRule="auto"/>
        <w:ind w:firstLine="567"/>
        <w:rPr>
          <w:rFonts w:cs="Times New Roman"/>
          <w:b/>
          <w:bCs/>
          <w:sz w:val="28"/>
          <w:szCs w:val="28"/>
        </w:rPr>
      </w:pPr>
      <w:r w:rsidRPr="00D6419F">
        <w:rPr>
          <w:rFonts w:cs="Times New Roman"/>
          <w:sz w:val="28"/>
          <w:szCs w:val="28"/>
        </w:rPr>
        <w:t xml:space="preserve">Овладение универсальными учебными </w:t>
      </w:r>
      <w:r w:rsidRPr="00D6419F">
        <w:rPr>
          <w:rFonts w:cs="Times New Roman"/>
          <w:b/>
          <w:bCs/>
          <w:sz w:val="28"/>
          <w:szCs w:val="28"/>
        </w:rPr>
        <w:t>регулятивными действиями:</w:t>
      </w:r>
    </w:p>
    <w:p w14:paraId="17C727CA" w14:textId="77777777" w:rsidR="00575931" w:rsidRPr="00D6419F" w:rsidRDefault="00575931" w:rsidP="00D6419F">
      <w:pPr>
        <w:widowControl w:val="0"/>
        <w:numPr>
          <w:ilvl w:val="0"/>
          <w:numId w:val="32"/>
        </w:numPr>
        <w:spacing w:line="276" w:lineRule="auto"/>
        <w:ind w:left="0" w:firstLine="567"/>
        <w:rPr>
          <w:rFonts w:cs="Times New Roman"/>
          <w:b/>
          <w:bCs/>
          <w:sz w:val="28"/>
          <w:szCs w:val="28"/>
        </w:rPr>
      </w:pPr>
      <w:r w:rsidRPr="00D6419F">
        <w:rPr>
          <w:rFonts w:cs="Times New Roman"/>
          <w:b/>
          <w:bCs/>
          <w:sz w:val="28"/>
          <w:szCs w:val="28"/>
        </w:rPr>
        <w:t>Самоорганизация:</w:t>
      </w:r>
    </w:p>
    <w:p w14:paraId="4E4E3371" w14:textId="77777777" w:rsidR="00575931" w:rsidRPr="00D6419F" w:rsidRDefault="00575931" w:rsidP="00D6419F">
      <w:pPr>
        <w:widowControl w:val="0"/>
        <w:numPr>
          <w:ilvl w:val="0"/>
          <w:numId w:val="33"/>
        </w:numPr>
        <w:spacing w:line="276" w:lineRule="auto"/>
        <w:ind w:left="0" w:firstLine="567"/>
        <w:rPr>
          <w:rFonts w:cs="Times New Roman"/>
          <w:sz w:val="28"/>
          <w:szCs w:val="28"/>
        </w:rPr>
      </w:pPr>
      <w:r w:rsidRPr="00D6419F">
        <w:rPr>
          <w:rFonts w:cs="Times New Roman"/>
          <w:sz w:val="28"/>
          <w:szCs w:val="28"/>
        </w:rPr>
        <w:t>планировать действия по решению учебной задачи для получения результата;</w:t>
      </w:r>
    </w:p>
    <w:p w14:paraId="291865B2" w14:textId="77777777" w:rsidR="00575931" w:rsidRPr="00D6419F" w:rsidRDefault="00575931" w:rsidP="00D6419F">
      <w:pPr>
        <w:widowControl w:val="0"/>
        <w:numPr>
          <w:ilvl w:val="0"/>
          <w:numId w:val="33"/>
        </w:numPr>
        <w:spacing w:line="276" w:lineRule="auto"/>
        <w:ind w:left="0" w:firstLine="567"/>
        <w:rPr>
          <w:rFonts w:cs="Times New Roman"/>
          <w:sz w:val="28"/>
          <w:szCs w:val="28"/>
        </w:rPr>
      </w:pPr>
      <w:bookmarkStart w:id="285" w:name="bookmark116"/>
      <w:bookmarkEnd w:id="285"/>
      <w:r w:rsidRPr="00D6419F">
        <w:rPr>
          <w:rFonts w:cs="Times New Roman"/>
          <w:sz w:val="28"/>
          <w:szCs w:val="28"/>
        </w:rPr>
        <w:t>выстраивать последовательность выбранных действий;</w:t>
      </w:r>
    </w:p>
    <w:p w14:paraId="280229DE" w14:textId="77777777" w:rsidR="00575931" w:rsidRPr="00D6419F" w:rsidRDefault="00575931" w:rsidP="00D6419F">
      <w:pPr>
        <w:widowControl w:val="0"/>
        <w:numPr>
          <w:ilvl w:val="0"/>
          <w:numId w:val="32"/>
        </w:numPr>
        <w:spacing w:line="276" w:lineRule="auto"/>
        <w:ind w:left="0" w:firstLine="567"/>
        <w:rPr>
          <w:rFonts w:cs="Times New Roman"/>
          <w:b/>
          <w:bCs/>
          <w:sz w:val="28"/>
          <w:szCs w:val="28"/>
        </w:rPr>
      </w:pPr>
      <w:bookmarkStart w:id="286" w:name="bookmark117"/>
      <w:bookmarkEnd w:id="286"/>
      <w:r w:rsidRPr="00D6419F">
        <w:rPr>
          <w:rFonts w:cs="Times New Roman"/>
          <w:b/>
          <w:bCs/>
          <w:sz w:val="28"/>
          <w:szCs w:val="28"/>
        </w:rPr>
        <w:t>Самоконтроль:</w:t>
      </w:r>
    </w:p>
    <w:p w14:paraId="760CF912" w14:textId="77777777" w:rsidR="00575931" w:rsidRPr="00D6419F" w:rsidRDefault="00575931" w:rsidP="00D6419F">
      <w:pPr>
        <w:widowControl w:val="0"/>
        <w:numPr>
          <w:ilvl w:val="0"/>
          <w:numId w:val="34"/>
        </w:numPr>
        <w:spacing w:line="276" w:lineRule="auto"/>
        <w:ind w:left="0" w:firstLine="567"/>
        <w:rPr>
          <w:rFonts w:cs="Times New Roman"/>
          <w:sz w:val="28"/>
          <w:szCs w:val="28"/>
        </w:rPr>
      </w:pPr>
      <w:r w:rsidRPr="00D6419F">
        <w:rPr>
          <w:rFonts w:cs="Times New Roman"/>
          <w:sz w:val="28"/>
          <w:szCs w:val="28"/>
        </w:rPr>
        <w:t>устанавливать причины успеха/неудач учебной деятельности;</w:t>
      </w:r>
    </w:p>
    <w:p w14:paraId="6ABC160E" w14:textId="77777777" w:rsidR="00575931" w:rsidRPr="00D6419F" w:rsidRDefault="00575931" w:rsidP="00D6419F">
      <w:pPr>
        <w:widowControl w:val="0"/>
        <w:numPr>
          <w:ilvl w:val="0"/>
          <w:numId w:val="34"/>
        </w:numPr>
        <w:spacing w:line="276" w:lineRule="auto"/>
        <w:ind w:left="0" w:firstLine="567"/>
        <w:rPr>
          <w:rFonts w:cs="Times New Roman"/>
          <w:sz w:val="28"/>
          <w:szCs w:val="28"/>
        </w:rPr>
      </w:pPr>
      <w:r w:rsidRPr="00D6419F">
        <w:rPr>
          <w:rFonts w:cs="Times New Roman"/>
          <w:sz w:val="28"/>
          <w:szCs w:val="28"/>
        </w:rPr>
        <w:t>корректировать свои учебные действия для преодоления ошибок.</w:t>
      </w:r>
    </w:p>
    <w:p w14:paraId="4CA7144A" w14:textId="77777777" w:rsidR="00BA24DF" w:rsidRPr="00D6419F" w:rsidRDefault="00BA24DF" w:rsidP="00D6419F">
      <w:pPr>
        <w:spacing w:line="276" w:lineRule="auto"/>
        <w:ind w:right="29" w:firstLine="567"/>
        <w:rPr>
          <w:rFonts w:cs="Times New Roman"/>
          <w:sz w:val="28"/>
          <w:szCs w:val="28"/>
        </w:rPr>
      </w:pPr>
    </w:p>
    <w:p w14:paraId="40C248BA" w14:textId="77777777" w:rsidR="00575931" w:rsidRPr="00D6419F" w:rsidRDefault="00575931" w:rsidP="00D6419F">
      <w:pPr>
        <w:spacing w:line="276" w:lineRule="auto"/>
        <w:ind w:right="29" w:firstLine="567"/>
        <w:jc w:val="center"/>
        <w:rPr>
          <w:rFonts w:cs="Times New Roman"/>
          <w:b/>
          <w:bCs/>
          <w:sz w:val="28"/>
          <w:szCs w:val="28"/>
        </w:rPr>
      </w:pPr>
      <w:r w:rsidRPr="00D6419F">
        <w:rPr>
          <w:rFonts w:cs="Times New Roman"/>
          <w:b/>
          <w:bCs/>
          <w:sz w:val="28"/>
          <w:szCs w:val="28"/>
        </w:rPr>
        <w:t>Математика</w:t>
      </w:r>
    </w:p>
    <w:p w14:paraId="786CEC59" w14:textId="77777777" w:rsidR="00575931" w:rsidRPr="00D6419F" w:rsidRDefault="00575931" w:rsidP="00D6419F">
      <w:pPr>
        <w:spacing w:line="276" w:lineRule="auto"/>
        <w:ind w:firstLine="567"/>
        <w:rPr>
          <w:b/>
          <w:bCs/>
          <w:sz w:val="28"/>
          <w:szCs w:val="28"/>
        </w:rPr>
      </w:pPr>
      <w:r w:rsidRPr="00D6419F">
        <w:rPr>
          <w:b/>
          <w:bCs/>
          <w:sz w:val="28"/>
          <w:szCs w:val="28"/>
        </w:rPr>
        <w:t>Универсальные познавательные учебные действия:</w:t>
      </w:r>
    </w:p>
    <w:p w14:paraId="05B3F7F0" w14:textId="77777777" w:rsidR="00575931" w:rsidRPr="00D6419F" w:rsidRDefault="00575931" w:rsidP="00D6419F">
      <w:pPr>
        <w:spacing w:line="276" w:lineRule="auto"/>
        <w:ind w:firstLine="567"/>
        <w:rPr>
          <w:sz w:val="28"/>
          <w:szCs w:val="28"/>
        </w:rPr>
      </w:pPr>
      <w:r w:rsidRPr="00D6419F">
        <w:rPr>
          <w:sz w:val="28"/>
          <w:szCs w:val="28"/>
        </w:rPr>
        <w:t>—ориентироваться в изученной математической терминоло</w:t>
      </w:r>
      <w:r w:rsidR="00E11A81" w:rsidRPr="00D6419F">
        <w:rPr>
          <w:sz w:val="28"/>
          <w:szCs w:val="28"/>
        </w:rPr>
        <w:t>г</w:t>
      </w:r>
      <w:r w:rsidRPr="00D6419F">
        <w:rPr>
          <w:sz w:val="28"/>
          <w:szCs w:val="28"/>
        </w:rPr>
        <w:t>ии, использовать её в высказываниях и рассуждениях;</w:t>
      </w:r>
    </w:p>
    <w:p w14:paraId="643B715A" w14:textId="77777777" w:rsidR="00575931" w:rsidRPr="00D6419F" w:rsidRDefault="00575931" w:rsidP="00D6419F">
      <w:pPr>
        <w:spacing w:line="276" w:lineRule="auto"/>
        <w:ind w:firstLine="567"/>
        <w:rPr>
          <w:sz w:val="28"/>
          <w:szCs w:val="28"/>
        </w:rPr>
      </w:pPr>
      <w:r w:rsidRPr="00D6419F">
        <w:rPr>
          <w:sz w:val="28"/>
          <w:szCs w:val="28"/>
        </w:rPr>
        <w:t>—сравнивать математические объекты (числа, величины, геометрические фигуры), записывать признак сравнения;</w:t>
      </w:r>
    </w:p>
    <w:p w14:paraId="57786841" w14:textId="77777777" w:rsidR="00575931" w:rsidRPr="00D6419F" w:rsidRDefault="00575931" w:rsidP="00D6419F">
      <w:pPr>
        <w:spacing w:line="276" w:lineRule="auto"/>
        <w:ind w:firstLine="567"/>
        <w:rPr>
          <w:sz w:val="28"/>
          <w:szCs w:val="28"/>
        </w:rPr>
      </w:pPr>
      <w:r w:rsidRPr="00D6419F">
        <w:rPr>
          <w:sz w:val="28"/>
          <w:szCs w:val="28"/>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4144684B" w14:textId="77777777" w:rsidR="00575931" w:rsidRPr="00D6419F" w:rsidRDefault="00575931" w:rsidP="00D6419F">
      <w:pPr>
        <w:spacing w:line="276" w:lineRule="auto"/>
        <w:ind w:firstLine="567"/>
        <w:rPr>
          <w:sz w:val="28"/>
          <w:szCs w:val="28"/>
        </w:rPr>
      </w:pPr>
      <w:r w:rsidRPr="00D6419F">
        <w:rPr>
          <w:sz w:val="28"/>
          <w:szCs w:val="28"/>
        </w:rPr>
        <w:t>—обнаруживать модели изученных геометрических фигур в окружающем мире;</w:t>
      </w:r>
    </w:p>
    <w:p w14:paraId="7861E78D" w14:textId="77777777" w:rsidR="00575931" w:rsidRPr="00D6419F" w:rsidRDefault="00575931" w:rsidP="00D6419F">
      <w:pPr>
        <w:spacing w:line="276" w:lineRule="auto"/>
        <w:ind w:firstLine="567"/>
        <w:rPr>
          <w:sz w:val="28"/>
          <w:szCs w:val="28"/>
        </w:rPr>
      </w:pPr>
      <w:r w:rsidRPr="00D6419F">
        <w:rPr>
          <w:sz w:val="28"/>
          <w:szCs w:val="28"/>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14:paraId="5EFCF20C" w14:textId="77777777" w:rsidR="00575931" w:rsidRPr="00D6419F" w:rsidRDefault="00575931" w:rsidP="00D6419F">
      <w:pPr>
        <w:spacing w:line="276" w:lineRule="auto"/>
        <w:ind w:firstLine="567"/>
        <w:rPr>
          <w:sz w:val="28"/>
          <w:szCs w:val="28"/>
        </w:rPr>
      </w:pPr>
      <w:r w:rsidRPr="00D6419F">
        <w:rPr>
          <w:sz w:val="28"/>
          <w:szCs w:val="28"/>
        </w:rPr>
        <w:t>—классифицировать объекты по 1—2 выбранным признакам.</w:t>
      </w:r>
    </w:p>
    <w:p w14:paraId="28DEB0DE" w14:textId="77777777" w:rsidR="00575931" w:rsidRPr="00D6419F" w:rsidRDefault="00575931" w:rsidP="00D6419F">
      <w:pPr>
        <w:spacing w:line="276" w:lineRule="auto"/>
        <w:ind w:firstLine="567"/>
        <w:rPr>
          <w:sz w:val="28"/>
          <w:szCs w:val="28"/>
        </w:rPr>
      </w:pPr>
      <w:r w:rsidRPr="00D6419F">
        <w:rPr>
          <w:sz w:val="28"/>
          <w:szCs w:val="28"/>
        </w:rPr>
        <w:t>—составлять модель математической задачи, проверять её соответствие условиям задачи;</w:t>
      </w:r>
    </w:p>
    <w:p w14:paraId="02340DD1" w14:textId="77777777" w:rsidR="00575931" w:rsidRPr="00D6419F" w:rsidRDefault="00575931" w:rsidP="00D6419F">
      <w:pPr>
        <w:spacing w:line="276" w:lineRule="auto"/>
        <w:ind w:firstLine="567"/>
        <w:rPr>
          <w:sz w:val="28"/>
          <w:szCs w:val="28"/>
        </w:rPr>
      </w:pPr>
      <w:r w:rsidRPr="00D6419F">
        <w:rPr>
          <w:sz w:val="28"/>
          <w:szCs w:val="28"/>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(с помощью измерительных сосудов).</w:t>
      </w:r>
    </w:p>
    <w:p w14:paraId="2202C440" w14:textId="77777777" w:rsidR="00575931" w:rsidRPr="00D6419F" w:rsidRDefault="00575931" w:rsidP="00D6419F">
      <w:pPr>
        <w:spacing w:line="276" w:lineRule="auto"/>
        <w:ind w:firstLine="567"/>
        <w:rPr>
          <w:b/>
          <w:bCs/>
          <w:sz w:val="28"/>
          <w:szCs w:val="28"/>
        </w:rPr>
      </w:pPr>
      <w:r w:rsidRPr="00D6419F">
        <w:rPr>
          <w:b/>
          <w:bCs/>
          <w:sz w:val="28"/>
          <w:szCs w:val="28"/>
        </w:rPr>
        <w:t>Работа с информацией:</w:t>
      </w:r>
    </w:p>
    <w:p w14:paraId="5F2F7D01" w14:textId="77777777" w:rsidR="00575931" w:rsidRPr="00D6419F" w:rsidRDefault="00575931" w:rsidP="00D6419F">
      <w:pPr>
        <w:spacing w:line="276" w:lineRule="auto"/>
        <w:ind w:firstLine="567"/>
        <w:rPr>
          <w:sz w:val="28"/>
          <w:szCs w:val="28"/>
        </w:rPr>
      </w:pPr>
      <w:r w:rsidRPr="00D6419F">
        <w:rPr>
          <w:sz w:val="28"/>
          <w:szCs w:val="28"/>
        </w:rPr>
        <w:t>—представлять информацию в разных формах;</w:t>
      </w:r>
    </w:p>
    <w:p w14:paraId="3BDB7138" w14:textId="77777777" w:rsidR="00575931" w:rsidRPr="00D6419F" w:rsidRDefault="00575931" w:rsidP="00D6419F">
      <w:pPr>
        <w:spacing w:line="276" w:lineRule="auto"/>
        <w:ind w:firstLine="567"/>
        <w:rPr>
          <w:sz w:val="28"/>
          <w:szCs w:val="28"/>
        </w:rPr>
      </w:pPr>
      <w:r w:rsidRPr="00D6419F">
        <w:rPr>
          <w:sz w:val="28"/>
          <w:szCs w:val="28"/>
        </w:rPr>
        <w:t>—извлекать и интерпретировать информацию, представленную в таблице, на диаграмме;</w:t>
      </w:r>
    </w:p>
    <w:p w14:paraId="6C9353B9" w14:textId="77777777" w:rsidR="00575931" w:rsidRPr="00D6419F" w:rsidRDefault="00575931" w:rsidP="00D6419F">
      <w:pPr>
        <w:spacing w:line="276" w:lineRule="auto"/>
        <w:ind w:firstLine="567"/>
        <w:rPr>
          <w:sz w:val="28"/>
          <w:szCs w:val="28"/>
        </w:rPr>
      </w:pPr>
      <w:r w:rsidRPr="00D6419F">
        <w:rPr>
          <w:sz w:val="28"/>
          <w:szCs w:val="28"/>
        </w:rPr>
        <w:t>—использовать справочную литературу для поиска информации, в том числе Интернет (в условиях контролируемого выхода).</w:t>
      </w:r>
    </w:p>
    <w:p w14:paraId="6AFFCD00" w14:textId="77777777" w:rsidR="00575931" w:rsidRPr="00D6419F" w:rsidRDefault="00575931" w:rsidP="00D6419F">
      <w:pPr>
        <w:spacing w:line="276" w:lineRule="auto"/>
        <w:ind w:firstLine="567"/>
        <w:rPr>
          <w:sz w:val="28"/>
          <w:szCs w:val="28"/>
        </w:rPr>
      </w:pPr>
      <w:r w:rsidRPr="00D6419F">
        <w:rPr>
          <w:sz w:val="28"/>
          <w:szCs w:val="28"/>
        </w:rPr>
        <w:t>Универсальные коммуникативные учебные действия:</w:t>
      </w:r>
    </w:p>
    <w:p w14:paraId="72686F4F" w14:textId="77777777" w:rsidR="00575931" w:rsidRPr="00D6419F" w:rsidRDefault="00575931" w:rsidP="00D6419F">
      <w:pPr>
        <w:spacing w:line="276" w:lineRule="auto"/>
        <w:ind w:firstLine="567"/>
        <w:rPr>
          <w:sz w:val="28"/>
          <w:szCs w:val="28"/>
        </w:rPr>
      </w:pPr>
      <w:r w:rsidRPr="00D6419F">
        <w:rPr>
          <w:sz w:val="28"/>
          <w:szCs w:val="28"/>
        </w:rPr>
        <w:lastRenderedPageBreak/>
        <w:t>—использовать математическую терминологию для записи решения предметной или практической задачи;</w:t>
      </w:r>
    </w:p>
    <w:p w14:paraId="2B8322B6" w14:textId="77777777" w:rsidR="00575931" w:rsidRPr="00D6419F" w:rsidRDefault="00575931" w:rsidP="00D6419F">
      <w:pPr>
        <w:spacing w:line="276" w:lineRule="auto"/>
        <w:ind w:firstLine="567"/>
        <w:rPr>
          <w:sz w:val="28"/>
          <w:szCs w:val="28"/>
        </w:rPr>
      </w:pPr>
      <w:r w:rsidRPr="00D6419F">
        <w:rPr>
          <w:sz w:val="28"/>
          <w:szCs w:val="28"/>
        </w:rPr>
        <w:t>—приводить примеры и контрпримеры для подтверждения/ опровержения вывода, гипотезы;</w:t>
      </w:r>
    </w:p>
    <w:p w14:paraId="60D76114" w14:textId="77777777" w:rsidR="00575931" w:rsidRPr="00D6419F" w:rsidRDefault="00575931" w:rsidP="00D6419F">
      <w:pPr>
        <w:spacing w:line="276" w:lineRule="auto"/>
        <w:ind w:firstLine="567"/>
        <w:rPr>
          <w:sz w:val="28"/>
          <w:szCs w:val="28"/>
        </w:rPr>
      </w:pPr>
      <w:r w:rsidRPr="00D6419F">
        <w:rPr>
          <w:sz w:val="28"/>
          <w:szCs w:val="28"/>
        </w:rPr>
        <w:t>—конструировать, читать числовое выражение;</w:t>
      </w:r>
    </w:p>
    <w:p w14:paraId="41B4289D" w14:textId="77777777" w:rsidR="00575931" w:rsidRPr="00D6419F" w:rsidRDefault="00575931" w:rsidP="00D6419F">
      <w:pPr>
        <w:spacing w:line="276" w:lineRule="auto"/>
        <w:ind w:firstLine="567"/>
        <w:rPr>
          <w:sz w:val="28"/>
          <w:szCs w:val="28"/>
        </w:rPr>
      </w:pPr>
      <w:r w:rsidRPr="00D6419F">
        <w:rPr>
          <w:sz w:val="28"/>
          <w:szCs w:val="28"/>
        </w:rPr>
        <w:t>—описывать практическую ситуацию с использованием изученной терминологии;</w:t>
      </w:r>
    </w:p>
    <w:p w14:paraId="3786DB8A" w14:textId="77777777" w:rsidR="00575931" w:rsidRPr="00D6419F" w:rsidRDefault="00575931" w:rsidP="00D6419F">
      <w:pPr>
        <w:spacing w:line="276" w:lineRule="auto"/>
        <w:ind w:firstLine="567"/>
        <w:rPr>
          <w:sz w:val="28"/>
          <w:szCs w:val="28"/>
        </w:rPr>
      </w:pPr>
      <w:r w:rsidRPr="00D6419F">
        <w:rPr>
          <w:sz w:val="28"/>
          <w:szCs w:val="28"/>
        </w:rPr>
        <w:t>—характеризовать математические объекты, явления и события с помощью изученных величин;</w:t>
      </w:r>
    </w:p>
    <w:p w14:paraId="4BA10211" w14:textId="77777777" w:rsidR="00575931" w:rsidRPr="00D6419F" w:rsidRDefault="00575931" w:rsidP="00D6419F">
      <w:pPr>
        <w:spacing w:line="276" w:lineRule="auto"/>
        <w:ind w:firstLine="567"/>
        <w:rPr>
          <w:sz w:val="28"/>
          <w:szCs w:val="28"/>
        </w:rPr>
      </w:pPr>
      <w:r w:rsidRPr="00D6419F">
        <w:rPr>
          <w:sz w:val="28"/>
          <w:szCs w:val="28"/>
        </w:rPr>
        <w:t>—составлять инструкцию, записывать рассуждение;</w:t>
      </w:r>
    </w:p>
    <w:p w14:paraId="7AD92435" w14:textId="77777777" w:rsidR="00575931" w:rsidRPr="00D6419F" w:rsidRDefault="00575931" w:rsidP="00D6419F">
      <w:pPr>
        <w:spacing w:line="276" w:lineRule="auto"/>
        <w:ind w:firstLine="567"/>
        <w:rPr>
          <w:sz w:val="28"/>
          <w:szCs w:val="28"/>
        </w:rPr>
      </w:pPr>
      <w:r w:rsidRPr="00D6419F">
        <w:rPr>
          <w:sz w:val="28"/>
          <w:szCs w:val="28"/>
        </w:rPr>
        <w:t>—инициировать обсуждение разных способов выполнения задания, поиск ошибок в решении.</w:t>
      </w:r>
    </w:p>
    <w:p w14:paraId="774F03E1" w14:textId="77777777" w:rsidR="00575931" w:rsidRPr="00D6419F" w:rsidRDefault="00575931" w:rsidP="00D6419F">
      <w:pPr>
        <w:spacing w:line="276" w:lineRule="auto"/>
        <w:ind w:firstLine="567"/>
        <w:rPr>
          <w:b/>
          <w:bCs/>
          <w:sz w:val="28"/>
          <w:szCs w:val="28"/>
        </w:rPr>
      </w:pPr>
      <w:r w:rsidRPr="00D6419F">
        <w:rPr>
          <w:b/>
          <w:bCs/>
          <w:sz w:val="28"/>
          <w:szCs w:val="28"/>
        </w:rPr>
        <w:t>Универсальные регулятивные учебные действия:</w:t>
      </w:r>
    </w:p>
    <w:p w14:paraId="2D54CE0B" w14:textId="77777777" w:rsidR="00575931" w:rsidRPr="00D6419F" w:rsidRDefault="00575931" w:rsidP="00D6419F">
      <w:pPr>
        <w:spacing w:line="276" w:lineRule="auto"/>
        <w:ind w:firstLine="567"/>
        <w:rPr>
          <w:sz w:val="28"/>
          <w:szCs w:val="28"/>
        </w:rPr>
      </w:pPr>
      <w:r w:rsidRPr="00D6419F">
        <w:rPr>
          <w:sz w:val="28"/>
          <w:szCs w:val="28"/>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297146DA" w14:textId="77777777" w:rsidR="00575931" w:rsidRPr="00D6419F" w:rsidRDefault="00575931" w:rsidP="00D6419F">
      <w:pPr>
        <w:spacing w:line="276" w:lineRule="auto"/>
        <w:ind w:firstLine="567"/>
        <w:rPr>
          <w:sz w:val="28"/>
          <w:szCs w:val="28"/>
        </w:rPr>
      </w:pPr>
      <w:r w:rsidRPr="00D6419F">
        <w:rPr>
          <w:sz w:val="28"/>
          <w:szCs w:val="28"/>
        </w:rPr>
        <w:t>—самостоятельно выполнять прикидку и оценку результата измерений;</w:t>
      </w:r>
    </w:p>
    <w:p w14:paraId="79B7DE47" w14:textId="77777777" w:rsidR="00575931" w:rsidRPr="00D6419F" w:rsidRDefault="00575931" w:rsidP="00D6419F">
      <w:pPr>
        <w:spacing w:line="276" w:lineRule="auto"/>
        <w:ind w:firstLine="567"/>
        <w:rPr>
          <w:sz w:val="28"/>
          <w:szCs w:val="28"/>
        </w:rPr>
      </w:pPr>
      <w:r w:rsidRPr="00D6419F">
        <w:rPr>
          <w:sz w:val="28"/>
          <w:szCs w:val="28"/>
        </w:rPr>
        <w:t xml:space="preserve">—находить, исправлять, прогнозировать трудности и </w:t>
      </w:r>
      <w:r w:rsidR="00E11A81" w:rsidRPr="00D6419F">
        <w:rPr>
          <w:sz w:val="28"/>
          <w:szCs w:val="28"/>
        </w:rPr>
        <w:t>ошибки,</w:t>
      </w:r>
      <w:r w:rsidRPr="00D6419F">
        <w:rPr>
          <w:sz w:val="28"/>
          <w:szCs w:val="28"/>
        </w:rPr>
        <w:t xml:space="preserve"> и трудности в решении учебной задачи.</w:t>
      </w:r>
    </w:p>
    <w:p w14:paraId="1DD735C4" w14:textId="77777777" w:rsidR="00575931" w:rsidRPr="00D6419F" w:rsidRDefault="00575931" w:rsidP="00D6419F">
      <w:pPr>
        <w:spacing w:line="276" w:lineRule="auto"/>
        <w:ind w:firstLine="567"/>
        <w:rPr>
          <w:b/>
          <w:bCs/>
          <w:sz w:val="28"/>
          <w:szCs w:val="28"/>
        </w:rPr>
      </w:pPr>
      <w:r w:rsidRPr="00D6419F">
        <w:rPr>
          <w:b/>
          <w:bCs/>
          <w:sz w:val="28"/>
          <w:szCs w:val="28"/>
        </w:rPr>
        <w:t>Совместная деятельность:</w:t>
      </w:r>
    </w:p>
    <w:p w14:paraId="6436704D" w14:textId="77777777" w:rsidR="00575931" w:rsidRPr="00D6419F" w:rsidRDefault="00575931" w:rsidP="00D6419F">
      <w:pPr>
        <w:spacing w:line="276" w:lineRule="auto"/>
        <w:ind w:firstLine="567"/>
        <w:rPr>
          <w:sz w:val="28"/>
          <w:szCs w:val="28"/>
        </w:rPr>
      </w:pPr>
      <w:r w:rsidRPr="00D6419F">
        <w:rPr>
          <w:sz w:val="28"/>
          <w:szCs w:val="28"/>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177F1A7C" w14:textId="77777777" w:rsidR="00575931" w:rsidRPr="00D6419F" w:rsidRDefault="00575931" w:rsidP="00D6419F">
      <w:pPr>
        <w:spacing w:line="276" w:lineRule="auto"/>
        <w:ind w:firstLine="567"/>
        <w:rPr>
          <w:sz w:val="28"/>
          <w:szCs w:val="28"/>
        </w:rPr>
      </w:pPr>
      <w:r w:rsidRPr="00D6419F">
        <w:rPr>
          <w:sz w:val="28"/>
          <w:szCs w:val="28"/>
        </w:rPr>
        <w:t>—договариваться с одноклассниками в ходе организации пр</w:t>
      </w:r>
      <w:r w:rsidR="00E11A81" w:rsidRPr="00D6419F">
        <w:rPr>
          <w:sz w:val="28"/>
          <w:szCs w:val="28"/>
        </w:rPr>
        <w:t>о</w:t>
      </w:r>
      <w:r w:rsidRPr="00D6419F">
        <w:rPr>
          <w:sz w:val="28"/>
          <w:szCs w:val="28"/>
        </w:rPr>
        <w:t>ектной работы с величинами (составление расписания, подсчёт денег, оценка стоимости и веса покупки, рост и вес ч</w:t>
      </w:r>
      <w:r w:rsidR="00E11A81" w:rsidRPr="00D6419F">
        <w:rPr>
          <w:sz w:val="28"/>
          <w:szCs w:val="28"/>
        </w:rPr>
        <w:t>е</w:t>
      </w:r>
      <w:r w:rsidRPr="00D6419F">
        <w:rPr>
          <w:sz w:val="28"/>
          <w:szCs w:val="28"/>
        </w:rPr>
        <w:t>ловека,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0227B8BA" w14:textId="77777777" w:rsidR="00575931" w:rsidRPr="00D6419F" w:rsidRDefault="00575931" w:rsidP="00D6419F">
      <w:pPr>
        <w:spacing w:line="276" w:lineRule="auto"/>
        <w:ind w:right="29" w:firstLine="567"/>
        <w:jc w:val="center"/>
        <w:rPr>
          <w:rFonts w:cs="Times New Roman"/>
          <w:b/>
          <w:bCs/>
          <w:sz w:val="28"/>
          <w:szCs w:val="28"/>
        </w:rPr>
      </w:pPr>
      <w:r w:rsidRPr="00D6419F">
        <w:rPr>
          <w:rFonts w:cs="Times New Roman"/>
          <w:b/>
          <w:bCs/>
          <w:sz w:val="28"/>
          <w:szCs w:val="28"/>
        </w:rPr>
        <w:t>Окружающий мир</w:t>
      </w:r>
    </w:p>
    <w:p w14:paraId="48E67B75" w14:textId="77777777" w:rsidR="00575931" w:rsidRPr="00D6419F" w:rsidRDefault="00575931" w:rsidP="00D6419F">
      <w:pPr>
        <w:spacing w:line="276" w:lineRule="auto"/>
        <w:ind w:firstLine="567"/>
        <w:rPr>
          <w:b/>
          <w:bCs/>
          <w:sz w:val="28"/>
          <w:szCs w:val="28"/>
        </w:rPr>
      </w:pPr>
      <w:r w:rsidRPr="00D6419F">
        <w:rPr>
          <w:sz w:val="28"/>
          <w:szCs w:val="28"/>
        </w:rPr>
        <w:tab/>
      </w:r>
      <w:r w:rsidRPr="00D6419F">
        <w:rPr>
          <w:b/>
          <w:bCs/>
          <w:sz w:val="28"/>
          <w:szCs w:val="28"/>
        </w:rPr>
        <w:t>Познавательные универсальные учебные действия:</w:t>
      </w:r>
    </w:p>
    <w:p w14:paraId="4D1B00B6" w14:textId="77777777" w:rsidR="00575931" w:rsidRPr="00D6419F" w:rsidRDefault="00575931" w:rsidP="00D6419F">
      <w:pPr>
        <w:pStyle w:val="a6"/>
        <w:numPr>
          <w:ilvl w:val="0"/>
          <w:numId w:val="46"/>
        </w:numPr>
        <w:spacing w:line="276" w:lineRule="auto"/>
        <w:rPr>
          <w:sz w:val="28"/>
          <w:szCs w:val="28"/>
        </w:rPr>
      </w:pPr>
      <w:r w:rsidRPr="00D6419F">
        <w:rPr>
          <w:sz w:val="28"/>
          <w:szCs w:val="28"/>
        </w:rPr>
        <w:t>устанавливать последовательность этапов возрастного развития человека;</w:t>
      </w:r>
    </w:p>
    <w:p w14:paraId="1FF7225B" w14:textId="77777777" w:rsidR="00E11A81" w:rsidRPr="00D6419F" w:rsidRDefault="00575931" w:rsidP="00D6419F">
      <w:pPr>
        <w:pStyle w:val="a6"/>
        <w:numPr>
          <w:ilvl w:val="0"/>
          <w:numId w:val="46"/>
        </w:numPr>
        <w:spacing w:line="276" w:lineRule="auto"/>
        <w:rPr>
          <w:sz w:val="28"/>
          <w:szCs w:val="28"/>
        </w:rPr>
      </w:pPr>
      <w:r w:rsidRPr="00D6419F">
        <w:rPr>
          <w:sz w:val="28"/>
          <w:szCs w:val="28"/>
        </w:rPr>
        <w:t>конструировать в учебных и игровых ситуациях правила безопасного поведения в среде обитания;</w:t>
      </w:r>
    </w:p>
    <w:p w14:paraId="66EDC789" w14:textId="77777777" w:rsidR="00575931" w:rsidRPr="00D6419F" w:rsidRDefault="00575931" w:rsidP="00D6419F">
      <w:pPr>
        <w:pStyle w:val="a6"/>
        <w:numPr>
          <w:ilvl w:val="0"/>
          <w:numId w:val="46"/>
        </w:numPr>
        <w:spacing w:line="276" w:lineRule="auto"/>
        <w:rPr>
          <w:sz w:val="28"/>
          <w:szCs w:val="28"/>
        </w:rPr>
      </w:pPr>
      <w:r w:rsidRPr="00D6419F">
        <w:rPr>
          <w:sz w:val="28"/>
          <w:szCs w:val="28"/>
        </w:rPr>
        <w:t>моделировать схемы природных объектов (строение почвы; движение реки, форма поверхности);</w:t>
      </w:r>
    </w:p>
    <w:p w14:paraId="4B0CC1BD" w14:textId="77777777" w:rsidR="00575931" w:rsidRPr="00D6419F" w:rsidRDefault="00575931" w:rsidP="00D6419F">
      <w:pPr>
        <w:pStyle w:val="a6"/>
        <w:numPr>
          <w:ilvl w:val="0"/>
          <w:numId w:val="46"/>
        </w:numPr>
        <w:spacing w:line="276" w:lineRule="auto"/>
        <w:rPr>
          <w:sz w:val="28"/>
          <w:szCs w:val="28"/>
        </w:rPr>
      </w:pPr>
      <w:r w:rsidRPr="00D6419F">
        <w:rPr>
          <w:sz w:val="28"/>
          <w:szCs w:val="28"/>
        </w:rPr>
        <w:t>соотносить объекты природы с принадлежностью к определённой природной зоне;</w:t>
      </w:r>
    </w:p>
    <w:p w14:paraId="437149E0" w14:textId="77777777" w:rsidR="00575931" w:rsidRPr="00D6419F" w:rsidRDefault="00575931" w:rsidP="00D6419F">
      <w:pPr>
        <w:pStyle w:val="a6"/>
        <w:numPr>
          <w:ilvl w:val="0"/>
          <w:numId w:val="46"/>
        </w:numPr>
        <w:spacing w:line="276" w:lineRule="auto"/>
        <w:rPr>
          <w:sz w:val="28"/>
          <w:szCs w:val="28"/>
        </w:rPr>
      </w:pPr>
      <w:r w:rsidRPr="00D6419F">
        <w:rPr>
          <w:sz w:val="28"/>
          <w:szCs w:val="28"/>
        </w:rPr>
        <w:lastRenderedPageBreak/>
        <w:t>классифицировать природные объекты по принадлежности к природной зоне;</w:t>
      </w:r>
    </w:p>
    <w:p w14:paraId="6C2BE486" w14:textId="77777777" w:rsidR="00575931" w:rsidRPr="00D6419F" w:rsidRDefault="00575931" w:rsidP="00D6419F">
      <w:pPr>
        <w:pStyle w:val="a6"/>
        <w:numPr>
          <w:ilvl w:val="0"/>
          <w:numId w:val="46"/>
        </w:numPr>
        <w:spacing w:line="276" w:lineRule="auto"/>
        <w:rPr>
          <w:sz w:val="28"/>
          <w:szCs w:val="28"/>
        </w:rPr>
      </w:pPr>
      <w:r w:rsidRPr="00D6419F">
        <w:rPr>
          <w:sz w:val="28"/>
          <w:szCs w:val="28"/>
        </w:rPr>
        <w:t xml:space="preserve">определять разрыв между реальным и желательным состоянием объекта (ситуации) на основе предложенных учителем вопросов </w:t>
      </w:r>
    </w:p>
    <w:p w14:paraId="6AEAD3D3" w14:textId="77777777" w:rsidR="00575931" w:rsidRPr="00D6419F" w:rsidRDefault="00575931" w:rsidP="00D6419F">
      <w:pPr>
        <w:spacing w:line="276" w:lineRule="auto"/>
        <w:ind w:firstLine="567"/>
        <w:rPr>
          <w:b/>
          <w:bCs/>
          <w:sz w:val="28"/>
          <w:szCs w:val="28"/>
        </w:rPr>
      </w:pPr>
      <w:r w:rsidRPr="00D6419F">
        <w:rPr>
          <w:b/>
          <w:bCs/>
          <w:sz w:val="28"/>
          <w:szCs w:val="28"/>
        </w:rPr>
        <w:t>Работа с информацией:</w:t>
      </w:r>
    </w:p>
    <w:p w14:paraId="4DCD3C43" w14:textId="77777777" w:rsidR="00575931" w:rsidRPr="00D6419F" w:rsidRDefault="00575931" w:rsidP="00D6419F">
      <w:pPr>
        <w:pStyle w:val="a6"/>
        <w:numPr>
          <w:ilvl w:val="0"/>
          <w:numId w:val="46"/>
        </w:numPr>
        <w:spacing w:line="276" w:lineRule="auto"/>
        <w:rPr>
          <w:sz w:val="28"/>
          <w:szCs w:val="28"/>
        </w:rPr>
      </w:pPr>
      <w:r w:rsidRPr="00D6419F">
        <w:rPr>
          <w:sz w:val="28"/>
          <w:szCs w:val="28"/>
        </w:rPr>
        <w:t>использовать умения работать с информацией, представленной в разных формах; оценивать объективность информации, учитывать правила безопасного использования электронных ресурсов школы;</w:t>
      </w:r>
    </w:p>
    <w:p w14:paraId="558DC4DC" w14:textId="77777777" w:rsidR="00575931" w:rsidRPr="00D6419F" w:rsidRDefault="00575931" w:rsidP="00D6419F">
      <w:pPr>
        <w:pStyle w:val="a6"/>
        <w:numPr>
          <w:ilvl w:val="0"/>
          <w:numId w:val="46"/>
        </w:numPr>
        <w:spacing w:line="276" w:lineRule="auto"/>
        <w:rPr>
          <w:sz w:val="28"/>
          <w:szCs w:val="28"/>
        </w:rPr>
      </w:pPr>
      <w:r w:rsidRPr="00D6419F">
        <w:rPr>
          <w:sz w:val="28"/>
          <w:szCs w:val="28"/>
        </w:rPr>
        <w:t>использовать для уточнения и расширения своих знаний об окружающем мире словари, справочники, энциклопедии, в том числе и Интернет (в условиях контролируемого выхода);</w:t>
      </w:r>
    </w:p>
    <w:p w14:paraId="3AC602B1" w14:textId="77777777" w:rsidR="00575931" w:rsidRPr="00D6419F" w:rsidRDefault="00575931" w:rsidP="00D6419F">
      <w:pPr>
        <w:pStyle w:val="a6"/>
        <w:numPr>
          <w:ilvl w:val="0"/>
          <w:numId w:val="46"/>
        </w:numPr>
        <w:spacing w:line="276" w:lineRule="auto"/>
        <w:rPr>
          <w:sz w:val="28"/>
          <w:szCs w:val="28"/>
        </w:rPr>
      </w:pPr>
      <w:r w:rsidRPr="00D6419F">
        <w:rPr>
          <w:sz w:val="28"/>
          <w:szCs w:val="28"/>
        </w:rPr>
        <w:t>на основе дополнительной информации делать сообщения (доклады) на предложенную тему, подготавливать презентацию, включая в неё иллюстрации, таблицы, диаграммы Коммуникативные универсальные учебные действия:</w:t>
      </w:r>
    </w:p>
    <w:p w14:paraId="596200D0" w14:textId="77777777" w:rsidR="00575931" w:rsidRPr="00D6419F" w:rsidRDefault="00575931" w:rsidP="00D6419F">
      <w:pPr>
        <w:pStyle w:val="a6"/>
        <w:numPr>
          <w:ilvl w:val="0"/>
          <w:numId w:val="46"/>
        </w:numPr>
        <w:spacing w:line="276" w:lineRule="auto"/>
        <w:rPr>
          <w:sz w:val="28"/>
          <w:szCs w:val="28"/>
        </w:rPr>
      </w:pPr>
      <w:r w:rsidRPr="00D6419F">
        <w:rPr>
          <w:sz w:val="28"/>
          <w:szCs w:val="28"/>
        </w:rPr>
        <w:t xml:space="preserve">ориентироваться в понятиях: организм, возраст, система органов; культура, долг, соотечественник, берестяная грамота, первопечатник, </w:t>
      </w:r>
      <w:r w:rsidR="00BE2EDB" w:rsidRPr="00D6419F">
        <w:rPr>
          <w:sz w:val="28"/>
          <w:szCs w:val="28"/>
        </w:rPr>
        <w:t>иконопись, объект Всемирного природного</w:t>
      </w:r>
      <w:r w:rsidRPr="00D6419F">
        <w:rPr>
          <w:sz w:val="28"/>
          <w:szCs w:val="28"/>
        </w:rPr>
        <w:t xml:space="preserve"> и культурного наследия;</w:t>
      </w:r>
    </w:p>
    <w:p w14:paraId="1FC61477" w14:textId="77777777" w:rsidR="00575931" w:rsidRPr="00D6419F" w:rsidRDefault="00575931" w:rsidP="00D6419F">
      <w:pPr>
        <w:pStyle w:val="a6"/>
        <w:numPr>
          <w:ilvl w:val="0"/>
          <w:numId w:val="46"/>
        </w:numPr>
        <w:spacing w:line="276" w:lineRule="auto"/>
        <w:rPr>
          <w:sz w:val="28"/>
          <w:szCs w:val="28"/>
        </w:rPr>
      </w:pPr>
      <w:r w:rsidRPr="00D6419F">
        <w:rPr>
          <w:sz w:val="28"/>
          <w:szCs w:val="28"/>
        </w:rPr>
        <w:t>характеризовать человека как живой организм: раскрывать функции различных систем органов; объяснять особую роль нервной системы в деятельности организма;</w:t>
      </w:r>
    </w:p>
    <w:p w14:paraId="0D0BD819" w14:textId="77777777" w:rsidR="00575931" w:rsidRPr="00D6419F" w:rsidRDefault="00575931" w:rsidP="00D6419F">
      <w:pPr>
        <w:pStyle w:val="a6"/>
        <w:numPr>
          <w:ilvl w:val="0"/>
          <w:numId w:val="46"/>
        </w:numPr>
        <w:spacing w:line="276" w:lineRule="auto"/>
        <w:rPr>
          <w:sz w:val="28"/>
          <w:szCs w:val="28"/>
        </w:rPr>
      </w:pPr>
      <w:r w:rsidRPr="00D6419F">
        <w:rPr>
          <w:sz w:val="28"/>
          <w:szCs w:val="28"/>
        </w:rPr>
        <w:t>создавать текст-</w:t>
      </w:r>
      <w:r w:rsidR="00BE2EDB" w:rsidRPr="00D6419F">
        <w:rPr>
          <w:sz w:val="28"/>
          <w:szCs w:val="28"/>
        </w:rPr>
        <w:t>рассуждение: объяснять вред для здоровья</w:t>
      </w:r>
      <w:r w:rsidRPr="00D6419F">
        <w:rPr>
          <w:sz w:val="28"/>
          <w:szCs w:val="28"/>
        </w:rPr>
        <w:t xml:space="preserve"> и самочувствия организма вредных привычек;</w:t>
      </w:r>
    </w:p>
    <w:p w14:paraId="1A6DF9C5" w14:textId="77777777" w:rsidR="00575931" w:rsidRPr="00D6419F" w:rsidRDefault="00575931" w:rsidP="00D6419F">
      <w:pPr>
        <w:pStyle w:val="a6"/>
        <w:numPr>
          <w:ilvl w:val="0"/>
          <w:numId w:val="46"/>
        </w:numPr>
        <w:spacing w:line="276" w:lineRule="auto"/>
        <w:rPr>
          <w:sz w:val="28"/>
          <w:szCs w:val="28"/>
        </w:rPr>
      </w:pPr>
      <w:r w:rsidRPr="00D6419F">
        <w:rPr>
          <w:sz w:val="28"/>
          <w:szCs w:val="28"/>
        </w:rPr>
        <w:t>описывать ситуации проявления нравственных качеств — отзывчивости, доброты, справедливости и др ;</w:t>
      </w:r>
    </w:p>
    <w:p w14:paraId="0813C75F" w14:textId="77777777" w:rsidR="00575931" w:rsidRPr="00D6419F" w:rsidRDefault="00575931" w:rsidP="00D6419F">
      <w:pPr>
        <w:pStyle w:val="a6"/>
        <w:numPr>
          <w:ilvl w:val="0"/>
          <w:numId w:val="46"/>
        </w:numPr>
        <w:spacing w:line="276" w:lineRule="auto"/>
        <w:rPr>
          <w:sz w:val="28"/>
          <w:szCs w:val="28"/>
        </w:rPr>
      </w:pPr>
      <w:r w:rsidRPr="00D6419F">
        <w:rPr>
          <w:sz w:val="28"/>
          <w:szCs w:val="28"/>
        </w:rPr>
        <w:t>составлять краткие суждения о связях и зависимостях в природе (на основе сезонных изменений, особенностей жизни природных зон, пищевых цепей);</w:t>
      </w:r>
    </w:p>
    <w:p w14:paraId="79D441F4" w14:textId="77777777" w:rsidR="00575931" w:rsidRPr="00D6419F" w:rsidRDefault="00575931" w:rsidP="00D6419F">
      <w:pPr>
        <w:pStyle w:val="a6"/>
        <w:numPr>
          <w:ilvl w:val="0"/>
          <w:numId w:val="46"/>
        </w:numPr>
        <w:spacing w:line="276" w:lineRule="auto"/>
        <w:rPr>
          <w:sz w:val="28"/>
          <w:szCs w:val="28"/>
        </w:rPr>
      </w:pPr>
      <w:r w:rsidRPr="00D6419F">
        <w:rPr>
          <w:sz w:val="28"/>
          <w:szCs w:val="28"/>
        </w:rPr>
        <w:t>составлять небольшие тексты «Права и обязанности гражданина РФ»;</w:t>
      </w:r>
    </w:p>
    <w:p w14:paraId="5EF3218E" w14:textId="77777777" w:rsidR="000A4565" w:rsidRPr="00D6419F" w:rsidRDefault="00575931" w:rsidP="00D6419F">
      <w:pPr>
        <w:pStyle w:val="a6"/>
        <w:numPr>
          <w:ilvl w:val="0"/>
          <w:numId w:val="46"/>
        </w:numPr>
        <w:spacing w:line="276" w:lineRule="auto"/>
        <w:rPr>
          <w:sz w:val="28"/>
          <w:szCs w:val="28"/>
        </w:rPr>
      </w:pPr>
      <w:r w:rsidRPr="00D6419F">
        <w:rPr>
          <w:sz w:val="28"/>
          <w:szCs w:val="28"/>
        </w:rPr>
        <w:t xml:space="preserve">создавать небольшие тексты о знаменательных страницах истории нашей страны (в рамках изученного) </w:t>
      </w:r>
    </w:p>
    <w:p w14:paraId="305B1E6D" w14:textId="77777777" w:rsidR="000A4565" w:rsidRPr="00D6419F" w:rsidRDefault="000A4565" w:rsidP="00D6419F">
      <w:pPr>
        <w:spacing w:line="276" w:lineRule="auto"/>
        <w:ind w:firstLine="567"/>
        <w:rPr>
          <w:b/>
          <w:bCs/>
          <w:sz w:val="28"/>
          <w:szCs w:val="28"/>
        </w:rPr>
      </w:pPr>
      <w:r w:rsidRPr="00D6419F">
        <w:rPr>
          <w:b/>
          <w:bCs/>
          <w:sz w:val="28"/>
          <w:szCs w:val="28"/>
        </w:rPr>
        <w:t>Коммуникативные универсальные учебные действия:</w:t>
      </w:r>
    </w:p>
    <w:p w14:paraId="32AB0D45" w14:textId="77777777" w:rsidR="000A4565" w:rsidRPr="00D6419F" w:rsidRDefault="000A4565" w:rsidP="00D6419F">
      <w:pPr>
        <w:pStyle w:val="a6"/>
        <w:numPr>
          <w:ilvl w:val="0"/>
          <w:numId w:val="47"/>
        </w:numPr>
        <w:spacing w:line="276" w:lineRule="auto"/>
        <w:rPr>
          <w:sz w:val="28"/>
          <w:szCs w:val="28"/>
        </w:rPr>
      </w:pPr>
      <w:r w:rsidRPr="00D6419F">
        <w:rPr>
          <w:sz w:val="28"/>
          <w:szCs w:val="28"/>
        </w:rPr>
        <w:t>в процессе диалогов задавать вопросы, высказывать суждения, оценивать выступления участников;</w:t>
      </w:r>
    </w:p>
    <w:p w14:paraId="6728E974" w14:textId="77777777" w:rsidR="000A4565" w:rsidRPr="00D6419F" w:rsidRDefault="000A4565" w:rsidP="00D6419F">
      <w:pPr>
        <w:pStyle w:val="a6"/>
        <w:numPr>
          <w:ilvl w:val="0"/>
          <w:numId w:val="47"/>
        </w:numPr>
        <w:spacing w:line="276" w:lineRule="auto"/>
        <w:rPr>
          <w:sz w:val="28"/>
          <w:szCs w:val="28"/>
        </w:rPr>
      </w:pPr>
      <w:r w:rsidRPr="00D6419F">
        <w:rPr>
          <w:sz w:val="28"/>
          <w:szCs w:val="28"/>
        </w:rPr>
        <w:t>признавать возможность существования разных точек зрения; корректно и аргументированно высказывать своё мнение; приводить доказательства своей правоты;</w:t>
      </w:r>
    </w:p>
    <w:p w14:paraId="2790FBBB" w14:textId="77777777" w:rsidR="000A4565" w:rsidRPr="00D6419F" w:rsidRDefault="000A4565" w:rsidP="00D6419F">
      <w:pPr>
        <w:pStyle w:val="a6"/>
        <w:numPr>
          <w:ilvl w:val="0"/>
          <w:numId w:val="47"/>
        </w:numPr>
        <w:spacing w:line="276" w:lineRule="auto"/>
        <w:rPr>
          <w:sz w:val="28"/>
          <w:szCs w:val="28"/>
        </w:rPr>
      </w:pPr>
      <w:r w:rsidRPr="00D6419F">
        <w:rPr>
          <w:sz w:val="28"/>
          <w:szCs w:val="28"/>
        </w:rPr>
        <w:t>соблюдать правила ведения диалога и дискуссии; проявлять уважительное отношение к собеседнику;</w:t>
      </w:r>
    </w:p>
    <w:p w14:paraId="001600B1" w14:textId="77777777" w:rsidR="000A4565" w:rsidRPr="00D6419F" w:rsidRDefault="000A4565" w:rsidP="00D6419F">
      <w:pPr>
        <w:pStyle w:val="a6"/>
        <w:numPr>
          <w:ilvl w:val="0"/>
          <w:numId w:val="47"/>
        </w:numPr>
        <w:spacing w:line="276" w:lineRule="auto"/>
        <w:rPr>
          <w:sz w:val="28"/>
          <w:szCs w:val="28"/>
        </w:rPr>
      </w:pPr>
      <w:r w:rsidRPr="00D6419F">
        <w:rPr>
          <w:sz w:val="28"/>
          <w:szCs w:val="28"/>
        </w:rPr>
        <w:lastRenderedPageBreak/>
        <w:t>использовать смысловое чтение для определения темы, главной мысли текста о природе, социальной жизни, взаимоотношениях и поступках людей;</w:t>
      </w:r>
    </w:p>
    <w:p w14:paraId="67252BEA" w14:textId="77777777" w:rsidR="000A4565" w:rsidRPr="00D6419F" w:rsidRDefault="000A4565" w:rsidP="00D6419F">
      <w:pPr>
        <w:pStyle w:val="a6"/>
        <w:numPr>
          <w:ilvl w:val="0"/>
          <w:numId w:val="47"/>
        </w:numPr>
        <w:spacing w:line="276" w:lineRule="auto"/>
        <w:rPr>
          <w:sz w:val="28"/>
          <w:szCs w:val="28"/>
        </w:rPr>
      </w:pPr>
      <w:r w:rsidRPr="00D6419F">
        <w:rPr>
          <w:sz w:val="28"/>
          <w:szCs w:val="28"/>
        </w:rPr>
        <w:t>создавать устные и письменные тексты (описание, рассуждение, повествование);</w:t>
      </w:r>
    </w:p>
    <w:p w14:paraId="181290E5" w14:textId="77777777" w:rsidR="000A4565" w:rsidRPr="00D6419F" w:rsidRDefault="000A4565" w:rsidP="00D6419F">
      <w:pPr>
        <w:pStyle w:val="a6"/>
        <w:numPr>
          <w:ilvl w:val="0"/>
          <w:numId w:val="47"/>
        </w:numPr>
        <w:spacing w:line="276" w:lineRule="auto"/>
        <w:rPr>
          <w:sz w:val="28"/>
          <w:szCs w:val="28"/>
        </w:rPr>
      </w:pPr>
      <w:r w:rsidRPr="00D6419F">
        <w:rPr>
          <w:sz w:val="28"/>
          <w:szCs w:val="28"/>
        </w:rPr>
        <w:t>конструировать обобщения и выводы на основе полученных результатов наблюдений и опытной работы, подкреплять их доказательствами;</w:t>
      </w:r>
    </w:p>
    <w:p w14:paraId="1B4D5CFD" w14:textId="77777777" w:rsidR="000A4565" w:rsidRPr="00D6419F" w:rsidRDefault="000A4565" w:rsidP="00D6419F">
      <w:pPr>
        <w:pStyle w:val="a6"/>
        <w:numPr>
          <w:ilvl w:val="0"/>
          <w:numId w:val="47"/>
        </w:numPr>
        <w:spacing w:line="276" w:lineRule="auto"/>
        <w:rPr>
          <w:sz w:val="28"/>
          <w:szCs w:val="28"/>
        </w:rPr>
      </w:pPr>
      <w:r w:rsidRPr="00D6419F">
        <w:rPr>
          <w:sz w:val="28"/>
          <w:szCs w:val="28"/>
        </w:rPr>
        <w:t>находить ошибки и восстанавливать деформированный текст об изученных объектах и явлениях природы, событиях социальной жизни;</w:t>
      </w:r>
    </w:p>
    <w:p w14:paraId="01F50771" w14:textId="77777777" w:rsidR="000A4565" w:rsidRPr="00D6419F" w:rsidRDefault="000A4565" w:rsidP="00D6419F">
      <w:pPr>
        <w:pStyle w:val="a6"/>
        <w:numPr>
          <w:ilvl w:val="0"/>
          <w:numId w:val="47"/>
        </w:numPr>
        <w:spacing w:line="276" w:lineRule="auto"/>
        <w:rPr>
          <w:sz w:val="28"/>
          <w:szCs w:val="28"/>
        </w:rPr>
      </w:pPr>
      <w:r w:rsidRPr="00D6419F">
        <w:rPr>
          <w:sz w:val="28"/>
          <w:szCs w:val="28"/>
        </w:rPr>
        <w:t>готовить небольшие публичные выступления с возможной презентацией (текст, рисунки, фото, плакаты и др</w:t>
      </w:r>
      <w:r w:rsidR="002C6DF3">
        <w:rPr>
          <w:sz w:val="28"/>
          <w:szCs w:val="28"/>
        </w:rPr>
        <w:t>.</w:t>
      </w:r>
      <w:r w:rsidRPr="00D6419F">
        <w:rPr>
          <w:sz w:val="28"/>
          <w:szCs w:val="28"/>
        </w:rPr>
        <w:t xml:space="preserve">) к тексту выступления </w:t>
      </w:r>
    </w:p>
    <w:p w14:paraId="302B3000" w14:textId="77777777" w:rsidR="000A4565" w:rsidRPr="00D6419F" w:rsidRDefault="000A4565" w:rsidP="00D6419F">
      <w:pPr>
        <w:spacing w:line="276" w:lineRule="auto"/>
        <w:ind w:firstLine="567"/>
        <w:rPr>
          <w:b/>
          <w:bCs/>
          <w:sz w:val="28"/>
          <w:szCs w:val="28"/>
        </w:rPr>
      </w:pPr>
      <w:r w:rsidRPr="00D6419F">
        <w:rPr>
          <w:b/>
          <w:bCs/>
          <w:sz w:val="28"/>
          <w:szCs w:val="28"/>
        </w:rPr>
        <w:t>Регулятивные универсальные учебные действия:</w:t>
      </w:r>
    </w:p>
    <w:p w14:paraId="03DD4174" w14:textId="77777777" w:rsidR="000A4565" w:rsidRPr="00D6419F" w:rsidRDefault="000A4565" w:rsidP="00D6419F">
      <w:pPr>
        <w:spacing w:line="276" w:lineRule="auto"/>
        <w:ind w:firstLine="567"/>
        <w:rPr>
          <w:b/>
          <w:bCs/>
          <w:sz w:val="28"/>
          <w:szCs w:val="28"/>
        </w:rPr>
      </w:pPr>
      <w:r w:rsidRPr="00D6419F">
        <w:rPr>
          <w:b/>
          <w:bCs/>
          <w:sz w:val="28"/>
          <w:szCs w:val="28"/>
        </w:rPr>
        <w:t>Самоорганизация:</w:t>
      </w:r>
    </w:p>
    <w:p w14:paraId="5A24B443" w14:textId="77777777" w:rsidR="000A4565" w:rsidRPr="00D6419F" w:rsidRDefault="000A4565" w:rsidP="00D6419F">
      <w:pPr>
        <w:pStyle w:val="a6"/>
        <w:numPr>
          <w:ilvl w:val="0"/>
          <w:numId w:val="47"/>
        </w:numPr>
        <w:spacing w:line="276" w:lineRule="auto"/>
        <w:rPr>
          <w:sz w:val="28"/>
          <w:szCs w:val="28"/>
        </w:rPr>
      </w:pPr>
      <w:r w:rsidRPr="00D6419F">
        <w:rPr>
          <w:sz w:val="28"/>
          <w:szCs w:val="28"/>
        </w:rPr>
        <w:t>планировать самостоятельно или с небольшой помощью учителя действия по решению учебной задачи;</w:t>
      </w:r>
    </w:p>
    <w:p w14:paraId="4D24663A" w14:textId="77777777" w:rsidR="000A4565" w:rsidRPr="00D6419F" w:rsidRDefault="000A4565" w:rsidP="00D6419F">
      <w:pPr>
        <w:pStyle w:val="a6"/>
        <w:numPr>
          <w:ilvl w:val="0"/>
          <w:numId w:val="47"/>
        </w:numPr>
        <w:spacing w:line="276" w:lineRule="auto"/>
        <w:rPr>
          <w:sz w:val="28"/>
          <w:szCs w:val="28"/>
        </w:rPr>
      </w:pPr>
      <w:r w:rsidRPr="00D6419F">
        <w:rPr>
          <w:sz w:val="28"/>
          <w:szCs w:val="28"/>
        </w:rPr>
        <w:t xml:space="preserve">выстраивать последовательность выбранных действий и операций </w:t>
      </w:r>
    </w:p>
    <w:p w14:paraId="08728A87" w14:textId="77777777" w:rsidR="000A4565" w:rsidRPr="00D6419F" w:rsidRDefault="000A4565" w:rsidP="00D6419F">
      <w:pPr>
        <w:spacing w:line="276" w:lineRule="auto"/>
        <w:ind w:firstLine="567"/>
        <w:rPr>
          <w:b/>
          <w:bCs/>
          <w:sz w:val="28"/>
          <w:szCs w:val="28"/>
        </w:rPr>
      </w:pPr>
      <w:r w:rsidRPr="00D6419F">
        <w:rPr>
          <w:b/>
          <w:bCs/>
          <w:sz w:val="28"/>
          <w:szCs w:val="28"/>
        </w:rPr>
        <w:t>Самоконтроль:</w:t>
      </w:r>
    </w:p>
    <w:p w14:paraId="2D390D26" w14:textId="77777777" w:rsidR="000A4565" w:rsidRPr="00D6419F" w:rsidRDefault="000A4565" w:rsidP="00D6419F">
      <w:pPr>
        <w:pStyle w:val="a6"/>
        <w:numPr>
          <w:ilvl w:val="0"/>
          <w:numId w:val="47"/>
        </w:numPr>
        <w:spacing w:line="276" w:lineRule="auto"/>
        <w:rPr>
          <w:sz w:val="28"/>
          <w:szCs w:val="28"/>
        </w:rPr>
      </w:pPr>
      <w:r w:rsidRPr="00D6419F">
        <w:rPr>
          <w:sz w:val="28"/>
          <w:szCs w:val="28"/>
        </w:rPr>
        <w:t>осуществлять контроль процесса и результата своей деятельности;</w:t>
      </w:r>
    </w:p>
    <w:p w14:paraId="00BA35D0" w14:textId="77777777" w:rsidR="000A4565" w:rsidRPr="00D6419F" w:rsidRDefault="000A4565" w:rsidP="00D6419F">
      <w:pPr>
        <w:pStyle w:val="a6"/>
        <w:numPr>
          <w:ilvl w:val="0"/>
          <w:numId w:val="47"/>
        </w:numPr>
        <w:spacing w:line="276" w:lineRule="auto"/>
        <w:rPr>
          <w:sz w:val="28"/>
          <w:szCs w:val="28"/>
        </w:rPr>
      </w:pPr>
      <w:r w:rsidRPr="00D6419F">
        <w:rPr>
          <w:sz w:val="28"/>
          <w:szCs w:val="28"/>
        </w:rPr>
        <w:t>находить ошибки в своей работе и устанавливать их причины; корректировать свои действия при необходимости (с небольшой помощью учителя);</w:t>
      </w:r>
    </w:p>
    <w:p w14:paraId="02AF1939" w14:textId="77777777" w:rsidR="000A4565" w:rsidRPr="00D6419F" w:rsidRDefault="000A4565" w:rsidP="00D6419F">
      <w:pPr>
        <w:pStyle w:val="a6"/>
        <w:numPr>
          <w:ilvl w:val="0"/>
          <w:numId w:val="47"/>
        </w:numPr>
        <w:spacing w:line="276" w:lineRule="auto"/>
        <w:rPr>
          <w:sz w:val="28"/>
          <w:szCs w:val="28"/>
        </w:rPr>
      </w:pPr>
      <w:r w:rsidRPr="00D6419F">
        <w:rPr>
          <w:sz w:val="28"/>
          <w:szCs w:val="28"/>
        </w:rPr>
        <w:t xml:space="preserve">предвидеть возможность возникновения трудностей и ошибок, предусматривать способы их предупреждения, в том числе в житейских ситуациях, опасных для здоровья и жизни </w:t>
      </w:r>
    </w:p>
    <w:p w14:paraId="12675D14" w14:textId="77777777" w:rsidR="000A4565" w:rsidRPr="00D6419F" w:rsidRDefault="000A4565" w:rsidP="00D6419F">
      <w:pPr>
        <w:spacing w:line="276" w:lineRule="auto"/>
        <w:ind w:firstLine="567"/>
        <w:rPr>
          <w:b/>
          <w:bCs/>
          <w:sz w:val="28"/>
          <w:szCs w:val="28"/>
        </w:rPr>
      </w:pPr>
      <w:r w:rsidRPr="00D6419F">
        <w:rPr>
          <w:b/>
          <w:bCs/>
          <w:sz w:val="28"/>
          <w:szCs w:val="28"/>
        </w:rPr>
        <w:t>Самооценка:</w:t>
      </w:r>
    </w:p>
    <w:p w14:paraId="226A7E2D" w14:textId="77777777" w:rsidR="000A4565" w:rsidRPr="00D6419F" w:rsidRDefault="000A4565" w:rsidP="00D6419F">
      <w:pPr>
        <w:pStyle w:val="a6"/>
        <w:numPr>
          <w:ilvl w:val="0"/>
          <w:numId w:val="47"/>
        </w:numPr>
        <w:spacing w:line="276" w:lineRule="auto"/>
        <w:rPr>
          <w:sz w:val="28"/>
          <w:szCs w:val="28"/>
        </w:rPr>
      </w:pPr>
      <w:r w:rsidRPr="00D6419F">
        <w:rPr>
          <w:sz w:val="28"/>
          <w:szCs w:val="28"/>
        </w:rPr>
        <w:t>объективно оценивать результаты своей деятельности, соотносить свою оценку с оценкой учителя;</w:t>
      </w:r>
    </w:p>
    <w:p w14:paraId="6A774E7D" w14:textId="77777777" w:rsidR="000A4565" w:rsidRPr="00D6419F" w:rsidRDefault="000A4565" w:rsidP="00D6419F">
      <w:pPr>
        <w:pStyle w:val="a6"/>
        <w:numPr>
          <w:ilvl w:val="0"/>
          <w:numId w:val="47"/>
        </w:numPr>
        <w:spacing w:line="276" w:lineRule="auto"/>
        <w:rPr>
          <w:sz w:val="28"/>
          <w:szCs w:val="28"/>
        </w:rPr>
      </w:pPr>
      <w:r w:rsidRPr="00D6419F">
        <w:rPr>
          <w:sz w:val="28"/>
          <w:szCs w:val="28"/>
        </w:rPr>
        <w:t xml:space="preserve">оценивать целесообразность выбранных способов действия, при необходимости корректировать их </w:t>
      </w:r>
    </w:p>
    <w:p w14:paraId="7E0AF433" w14:textId="77777777" w:rsidR="000A4565" w:rsidRPr="00D6419F" w:rsidRDefault="000A4565" w:rsidP="00D6419F">
      <w:pPr>
        <w:spacing w:line="276" w:lineRule="auto"/>
        <w:ind w:firstLine="567"/>
        <w:rPr>
          <w:b/>
          <w:bCs/>
          <w:sz w:val="28"/>
          <w:szCs w:val="28"/>
        </w:rPr>
      </w:pPr>
      <w:r w:rsidRPr="00D6419F">
        <w:rPr>
          <w:b/>
          <w:bCs/>
          <w:sz w:val="28"/>
          <w:szCs w:val="28"/>
        </w:rPr>
        <w:t>Совместная деятельность:</w:t>
      </w:r>
    </w:p>
    <w:p w14:paraId="05474882" w14:textId="77777777" w:rsidR="000A4565" w:rsidRPr="00D6419F" w:rsidRDefault="000A4565" w:rsidP="00D6419F">
      <w:pPr>
        <w:pStyle w:val="a6"/>
        <w:numPr>
          <w:ilvl w:val="0"/>
          <w:numId w:val="47"/>
        </w:numPr>
        <w:spacing w:line="276" w:lineRule="auto"/>
        <w:rPr>
          <w:sz w:val="28"/>
          <w:szCs w:val="28"/>
        </w:rPr>
      </w:pPr>
      <w:r w:rsidRPr="00D6419F">
        <w:rPr>
          <w:sz w:val="28"/>
          <w:szCs w:val="28"/>
        </w:rPr>
        <w:t>понимать значение коллективной деятельности для успешного решения учебной (практической) задачи; активно участвовать в формулировании краткосрочных и долгосрочных целей совместной деятельности (на основе изученного материала по окружающему миру);</w:t>
      </w:r>
    </w:p>
    <w:p w14:paraId="1AB55FFF" w14:textId="77777777" w:rsidR="000A4565" w:rsidRPr="00D6419F" w:rsidRDefault="000A4565" w:rsidP="00D6419F">
      <w:pPr>
        <w:pStyle w:val="a6"/>
        <w:numPr>
          <w:ilvl w:val="0"/>
          <w:numId w:val="47"/>
        </w:numPr>
        <w:spacing w:line="276" w:lineRule="auto"/>
        <w:rPr>
          <w:sz w:val="28"/>
          <w:szCs w:val="28"/>
        </w:rPr>
      </w:pPr>
      <w:r w:rsidRPr="00D6419F">
        <w:rPr>
          <w:sz w:val="28"/>
          <w:szCs w:val="28"/>
        </w:rPr>
        <w:t>коллективно строить действия по достижению общей цели: распределять роли, договариваться, обсуждать процесс и результат совместной работы;</w:t>
      </w:r>
    </w:p>
    <w:p w14:paraId="3B307907" w14:textId="77777777" w:rsidR="000A4565" w:rsidRPr="00D6419F" w:rsidRDefault="000A4565" w:rsidP="00D6419F">
      <w:pPr>
        <w:pStyle w:val="a6"/>
        <w:numPr>
          <w:ilvl w:val="0"/>
          <w:numId w:val="47"/>
        </w:numPr>
        <w:spacing w:line="276" w:lineRule="auto"/>
        <w:rPr>
          <w:sz w:val="28"/>
          <w:szCs w:val="28"/>
        </w:rPr>
      </w:pPr>
      <w:r w:rsidRPr="00D6419F">
        <w:rPr>
          <w:sz w:val="28"/>
          <w:szCs w:val="28"/>
        </w:rPr>
        <w:t>проявлять готовность руководить, выполнять поручения, подчиняться;</w:t>
      </w:r>
    </w:p>
    <w:p w14:paraId="4D9FCEA5" w14:textId="77777777" w:rsidR="000A4565" w:rsidRPr="00D6419F" w:rsidRDefault="000A4565" w:rsidP="00D6419F">
      <w:pPr>
        <w:pStyle w:val="a6"/>
        <w:numPr>
          <w:ilvl w:val="0"/>
          <w:numId w:val="47"/>
        </w:numPr>
        <w:spacing w:line="276" w:lineRule="auto"/>
        <w:rPr>
          <w:sz w:val="28"/>
          <w:szCs w:val="28"/>
        </w:rPr>
      </w:pPr>
      <w:r w:rsidRPr="00D6419F">
        <w:rPr>
          <w:sz w:val="28"/>
          <w:szCs w:val="28"/>
        </w:rPr>
        <w:lastRenderedPageBreak/>
        <w:t xml:space="preserve">выполнять правила совместной деятельности: справедливо распределять и оценивать работу каждого участника; считаться с наличием разных мнений; не </w:t>
      </w:r>
      <w:r w:rsidR="00BE2EDB" w:rsidRPr="00D6419F">
        <w:rPr>
          <w:sz w:val="28"/>
          <w:szCs w:val="28"/>
        </w:rPr>
        <w:t>допускать конфликтов</w:t>
      </w:r>
      <w:r w:rsidRPr="00D6419F">
        <w:rPr>
          <w:sz w:val="28"/>
          <w:szCs w:val="28"/>
        </w:rPr>
        <w:t>, при их возникновении мирно разрешать без участия взрослого;</w:t>
      </w:r>
    </w:p>
    <w:p w14:paraId="06C76643" w14:textId="77777777" w:rsidR="00575931" w:rsidRPr="00D6419F" w:rsidRDefault="000A4565" w:rsidP="00D6419F">
      <w:pPr>
        <w:pStyle w:val="a6"/>
        <w:numPr>
          <w:ilvl w:val="0"/>
          <w:numId w:val="47"/>
        </w:numPr>
        <w:spacing w:line="276" w:lineRule="auto"/>
        <w:rPr>
          <w:sz w:val="28"/>
          <w:szCs w:val="28"/>
        </w:rPr>
      </w:pPr>
      <w:r w:rsidRPr="00D6419F">
        <w:rPr>
          <w:sz w:val="28"/>
          <w:szCs w:val="28"/>
        </w:rPr>
        <w:t xml:space="preserve">ответственно выполнять свою часть работы. </w:t>
      </w:r>
    </w:p>
    <w:p w14:paraId="2AAAD568" w14:textId="77777777" w:rsidR="00575931" w:rsidRPr="00D6419F" w:rsidRDefault="00575931" w:rsidP="00D6419F">
      <w:pPr>
        <w:spacing w:line="276" w:lineRule="auto"/>
        <w:ind w:right="29" w:firstLine="567"/>
        <w:jc w:val="center"/>
        <w:rPr>
          <w:rFonts w:cs="Times New Roman"/>
          <w:b/>
          <w:bCs/>
          <w:sz w:val="28"/>
          <w:szCs w:val="28"/>
        </w:rPr>
      </w:pPr>
      <w:r w:rsidRPr="00D6419F">
        <w:rPr>
          <w:rFonts w:cs="Times New Roman"/>
          <w:b/>
          <w:bCs/>
          <w:sz w:val="28"/>
          <w:szCs w:val="28"/>
        </w:rPr>
        <w:t>Основы религиозных культур и светской этики</w:t>
      </w:r>
    </w:p>
    <w:p w14:paraId="76C9D20A" w14:textId="77777777" w:rsidR="002B1F6F" w:rsidRPr="00D6419F" w:rsidRDefault="00012B01" w:rsidP="00D6419F">
      <w:pPr>
        <w:spacing w:line="276" w:lineRule="auto"/>
        <w:ind w:right="29" w:firstLine="567"/>
        <w:rPr>
          <w:rFonts w:cs="Times New Roman"/>
          <w:b/>
          <w:bCs/>
          <w:sz w:val="28"/>
          <w:szCs w:val="28"/>
        </w:rPr>
      </w:pPr>
      <w:r w:rsidRPr="00D6419F">
        <w:rPr>
          <w:rFonts w:cs="Times New Roman"/>
          <w:b/>
          <w:bCs/>
          <w:sz w:val="28"/>
          <w:szCs w:val="28"/>
        </w:rPr>
        <w:t xml:space="preserve">Познавательные УУД: </w:t>
      </w:r>
    </w:p>
    <w:p w14:paraId="378BD2FA" w14:textId="77777777" w:rsidR="002B1F6F" w:rsidRPr="00D6419F" w:rsidRDefault="00012B01" w:rsidP="00D6419F">
      <w:pPr>
        <w:spacing w:line="276" w:lineRule="auto"/>
        <w:ind w:right="29" w:firstLine="567"/>
        <w:rPr>
          <w:rFonts w:cs="Times New Roman"/>
          <w:sz w:val="28"/>
          <w:szCs w:val="28"/>
        </w:rPr>
      </w:pPr>
      <w:r w:rsidRPr="00D6419F">
        <w:rPr>
          <w:rFonts w:cs="Times New Roman"/>
          <w:sz w:val="28"/>
          <w:szCs w:val="28"/>
        </w:rPr>
        <w:t xml:space="preserve">— ориентироваться в понятиях, отражающих нравственные ценности общества  </w:t>
      </w:r>
    </w:p>
    <w:p w14:paraId="0A2998B7" w14:textId="77777777" w:rsidR="002B1F6F" w:rsidRPr="00D6419F" w:rsidRDefault="00012B01" w:rsidP="00D6419F">
      <w:pPr>
        <w:spacing w:line="276" w:lineRule="auto"/>
        <w:ind w:right="29" w:firstLine="567"/>
        <w:rPr>
          <w:rFonts w:cs="Times New Roman"/>
          <w:sz w:val="28"/>
          <w:szCs w:val="28"/>
        </w:rPr>
      </w:pPr>
      <w:r w:rsidRPr="00D6419F">
        <w:rPr>
          <w:rFonts w:cs="Times New Roman"/>
          <w:sz w:val="28"/>
          <w:szCs w:val="28"/>
        </w:rPr>
        <w:t>— мораль, этика, этикет, справедливость, гуманизм, благотворительность, а также используемых в разных религиях (в пределах изученного);</w:t>
      </w:r>
    </w:p>
    <w:p w14:paraId="78D45A6D" w14:textId="77777777" w:rsidR="002B1F6F" w:rsidRPr="00D6419F" w:rsidRDefault="00012B01" w:rsidP="00D6419F">
      <w:pPr>
        <w:spacing w:line="276" w:lineRule="auto"/>
        <w:ind w:right="29" w:firstLine="567"/>
        <w:rPr>
          <w:rFonts w:cs="Times New Roman"/>
          <w:sz w:val="28"/>
          <w:szCs w:val="28"/>
        </w:rPr>
      </w:pPr>
      <w:r w:rsidRPr="00D6419F">
        <w:rPr>
          <w:rFonts w:cs="Times New Roman"/>
          <w:sz w:val="28"/>
          <w:szCs w:val="28"/>
        </w:rPr>
        <w:t xml:space="preserve"> — использовать разные методы получения знаний о традиционных религиях и светской этике (наблюдение, чтение, сравнение, вычисление); </w:t>
      </w:r>
    </w:p>
    <w:p w14:paraId="059DFF69" w14:textId="77777777" w:rsidR="002B1F6F" w:rsidRPr="00D6419F" w:rsidRDefault="00012B01" w:rsidP="00D6419F">
      <w:pPr>
        <w:spacing w:line="276" w:lineRule="auto"/>
        <w:ind w:right="29" w:firstLine="567"/>
        <w:rPr>
          <w:rFonts w:cs="Times New Roman"/>
          <w:sz w:val="28"/>
          <w:szCs w:val="28"/>
        </w:rPr>
      </w:pPr>
      <w:r w:rsidRPr="00D6419F">
        <w:rPr>
          <w:rFonts w:cs="Times New Roman"/>
          <w:sz w:val="28"/>
          <w:szCs w:val="28"/>
        </w:rPr>
        <w:t xml:space="preserve">— 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 </w:t>
      </w:r>
    </w:p>
    <w:p w14:paraId="195C23B5" w14:textId="77777777" w:rsidR="002B1F6F" w:rsidRPr="00D6419F" w:rsidRDefault="00012B01" w:rsidP="00D6419F">
      <w:pPr>
        <w:spacing w:line="276" w:lineRule="auto"/>
        <w:ind w:right="29" w:firstLine="567"/>
        <w:rPr>
          <w:rFonts w:cs="Times New Roman"/>
          <w:sz w:val="28"/>
          <w:szCs w:val="28"/>
        </w:rPr>
      </w:pPr>
      <w:r w:rsidRPr="00D6419F">
        <w:rPr>
          <w:rFonts w:cs="Times New Roman"/>
          <w:sz w:val="28"/>
          <w:szCs w:val="28"/>
        </w:rPr>
        <w:t xml:space="preserve">— признавать возможность существования разных точек зрения; обосновывать свои суждения, приводить убедительные доказательства; </w:t>
      </w:r>
    </w:p>
    <w:p w14:paraId="7ED291F2" w14:textId="77777777" w:rsidR="002B1F6F" w:rsidRPr="00D6419F" w:rsidRDefault="00012B01" w:rsidP="00D6419F">
      <w:pPr>
        <w:spacing w:line="276" w:lineRule="auto"/>
        <w:ind w:right="29" w:firstLine="567"/>
        <w:rPr>
          <w:rFonts w:cs="Times New Roman"/>
          <w:sz w:val="28"/>
          <w:szCs w:val="28"/>
        </w:rPr>
      </w:pPr>
      <w:r w:rsidRPr="00D6419F">
        <w:rPr>
          <w:rFonts w:cs="Times New Roman"/>
          <w:sz w:val="28"/>
          <w:szCs w:val="28"/>
        </w:rPr>
        <w:t xml:space="preserve">— выполнять совместные проектные задания с опорой на предложенные образцы. </w:t>
      </w:r>
    </w:p>
    <w:p w14:paraId="6F35DDC8" w14:textId="77777777" w:rsidR="002B1F6F" w:rsidRPr="00D6419F" w:rsidRDefault="00012B01" w:rsidP="00D6419F">
      <w:pPr>
        <w:spacing w:line="276" w:lineRule="auto"/>
        <w:ind w:right="29" w:firstLine="567"/>
        <w:rPr>
          <w:rFonts w:cs="Times New Roman"/>
          <w:b/>
          <w:bCs/>
          <w:sz w:val="28"/>
          <w:szCs w:val="28"/>
        </w:rPr>
      </w:pPr>
      <w:r w:rsidRPr="00D6419F">
        <w:rPr>
          <w:rFonts w:cs="Times New Roman"/>
          <w:b/>
          <w:bCs/>
          <w:sz w:val="28"/>
          <w:szCs w:val="28"/>
        </w:rPr>
        <w:t xml:space="preserve">Работа с информацией: </w:t>
      </w:r>
    </w:p>
    <w:p w14:paraId="008A3F04" w14:textId="77777777" w:rsidR="002B1F6F" w:rsidRPr="00D6419F" w:rsidRDefault="00012B01" w:rsidP="00D6419F">
      <w:pPr>
        <w:spacing w:line="276" w:lineRule="auto"/>
        <w:ind w:right="29" w:firstLine="567"/>
        <w:rPr>
          <w:rFonts w:cs="Times New Roman"/>
          <w:sz w:val="28"/>
          <w:szCs w:val="28"/>
        </w:rPr>
      </w:pPr>
      <w:r w:rsidRPr="00D6419F">
        <w:rPr>
          <w:rFonts w:cs="Times New Roman"/>
          <w:sz w:val="28"/>
          <w:szCs w:val="28"/>
        </w:rPr>
        <w:t xml:space="preserve">— воспроизводить прослушанную (прочитанную) информацию, подчёркивать её принадлежность к определённой религии и/или к гражданской этике; </w:t>
      </w:r>
    </w:p>
    <w:p w14:paraId="52A02B95" w14:textId="77777777" w:rsidR="002B1F6F" w:rsidRPr="00D6419F" w:rsidRDefault="00012B01" w:rsidP="00D6419F">
      <w:pPr>
        <w:spacing w:line="276" w:lineRule="auto"/>
        <w:ind w:right="29" w:firstLine="567"/>
        <w:rPr>
          <w:rFonts w:cs="Times New Roman"/>
          <w:sz w:val="28"/>
          <w:szCs w:val="28"/>
        </w:rPr>
      </w:pPr>
      <w:r w:rsidRPr="00D6419F">
        <w:rPr>
          <w:rFonts w:cs="Times New Roman"/>
          <w:sz w:val="28"/>
          <w:szCs w:val="28"/>
        </w:rPr>
        <w:t xml:space="preserve">— использовать разные средства для получения информации в соответствии с поставленной учебной задачей (текстовую, графическую, видео); </w:t>
      </w:r>
    </w:p>
    <w:p w14:paraId="65B4D6A2" w14:textId="77777777" w:rsidR="002B1F6F" w:rsidRPr="00D6419F" w:rsidRDefault="00012B01" w:rsidP="00D6419F">
      <w:pPr>
        <w:spacing w:line="276" w:lineRule="auto"/>
        <w:ind w:right="29" w:firstLine="567"/>
        <w:rPr>
          <w:rFonts w:cs="Times New Roman"/>
          <w:sz w:val="28"/>
          <w:szCs w:val="28"/>
        </w:rPr>
      </w:pPr>
      <w:r w:rsidRPr="00D6419F">
        <w:rPr>
          <w:rFonts w:cs="Times New Roman"/>
          <w:sz w:val="28"/>
          <w:szCs w:val="28"/>
        </w:rPr>
        <w:t xml:space="preserve">— находить дополнительную информацию к основному учебному материалу в разных информационных источниках, </w:t>
      </w:r>
      <w:r w:rsidR="00BE2EDB" w:rsidRPr="00D6419F">
        <w:rPr>
          <w:rFonts w:cs="Times New Roman"/>
          <w:sz w:val="28"/>
          <w:szCs w:val="28"/>
        </w:rPr>
        <w:t>в том</w:t>
      </w:r>
      <w:r w:rsidRPr="00D6419F">
        <w:rPr>
          <w:rFonts w:cs="Times New Roman"/>
          <w:sz w:val="28"/>
          <w:szCs w:val="28"/>
        </w:rPr>
        <w:t xml:space="preserve"> числе в Интернете (в условиях контролируемого входа); </w:t>
      </w:r>
    </w:p>
    <w:p w14:paraId="659AF28B" w14:textId="77777777" w:rsidR="002B1F6F" w:rsidRPr="00D6419F" w:rsidRDefault="00012B01" w:rsidP="00D6419F">
      <w:pPr>
        <w:spacing w:line="276" w:lineRule="auto"/>
        <w:ind w:right="29" w:firstLine="567"/>
        <w:rPr>
          <w:rFonts w:cs="Times New Roman"/>
          <w:sz w:val="28"/>
          <w:szCs w:val="28"/>
        </w:rPr>
      </w:pPr>
      <w:r w:rsidRPr="00D6419F">
        <w:rPr>
          <w:rFonts w:cs="Times New Roman"/>
          <w:sz w:val="28"/>
          <w:szCs w:val="28"/>
        </w:rPr>
        <w:t xml:space="preserve">— анализировать, сравнивать информацию, представленную в разных источниках, с помощью учителя, оценивать её объективность и правильность. </w:t>
      </w:r>
    </w:p>
    <w:p w14:paraId="0457BBB5" w14:textId="77777777" w:rsidR="002B1F6F" w:rsidRPr="00D6419F" w:rsidRDefault="00012B01" w:rsidP="00D6419F">
      <w:pPr>
        <w:spacing w:line="276" w:lineRule="auto"/>
        <w:ind w:right="29" w:firstLine="567"/>
        <w:rPr>
          <w:rFonts w:cs="Times New Roman"/>
          <w:b/>
          <w:bCs/>
          <w:sz w:val="28"/>
          <w:szCs w:val="28"/>
        </w:rPr>
      </w:pPr>
      <w:r w:rsidRPr="00D6419F">
        <w:rPr>
          <w:rFonts w:cs="Times New Roman"/>
          <w:b/>
          <w:bCs/>
          <w:sz w:val="28"/>
          <w:szCs w:val="28"/>
        </w:rPr>
        <w:t xml:space="preserve">Коммуникативные УУД: </w:t>
      </w:r>
    </w:p>
    <w:p w14:paraId="34C8AFE0" w14:textId="77777777" w:rsidR="002B1F6F" w:rsidRPr="00D6419F" w:rsidRDefault="00012B01" w:rsidP="00D6419F">
      <w:pPr>
        <w:spacing w:line="276" w:lineRule="auto"/>
        <w:ind w:right="29" w:firstLine="567"/>
        <w:rPr>
          <w:rFonts w:cs="Times New Roman"/>
          <w:sz w:val="28"/>
          <w:szCs w:val="28"/>
        </w:rPr>
      </w:pPr>
      <w:r w:rsidRPr="00D6419F">
        <w:rPr>
          <w:rFonts w:cs="Times New Roman"/>
          <w:sz w:val="28"/>
          <w:szCs w:val="28"/>
        </w:rPr>
        <w:t xml:space="preserve">— 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 </w:t>
      </w:r>
    </w:p>
    <w:p w14:paraId="120FE2CB" w14:textId="77777777" w:rsidR="002B1F6F" w:rsidRPr="00D6419F" w:rsidRDefault="00012B01" w:rsidP="00D6419F">
      <w:pPr>
        <w:spacing w:line="276" w:lineRule="auto"/>
        <w:ind w:right="29" w:firstLine="567"/>
        <w:rPr>
          <w:rFonts w:cs="Times New Roman"/>
          <w:sz w:val="28"/>
          <w:szCs w:val="28"/>
        </w:rPr>
      </w:pPr>
      <w:r w:rsidRPr="00D6419F">
        <w:rPr>
          <w:rFonts w:cs="Times New Roman"/>
          <w:sz w:val="28"/>
          <w:szCs w:val="28"/>
        </w:rPr>
        <w:t xml:space="preserve">— 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 </w:t>
      </w:r>
    </w:p>
    <w:p w14:paraId="067C44FD" w14:textId="77777777" w:rsidR="00575931" w:rsidRPr="00D6419F" w:rsidRDefault="00012B01" w:rsidP="00D6419F">
      <w:pPr>
        <w:spacing w:line="276" w:lineRule="auto"/>
        <w:ind w:right="29" w:firstLine="567"/>
        <w:rPr>
          <w:rFonts w:cs="Times New Roman"/>
          <w:sz w:val="28"/>
          <w:szCs w:val="28"/>
        </w:rPr>
      </w:pPr>
      <w:r w:rsidRPr="00D6419F">
        <w:rPr>
          <w:rFonts w:cs="Times New Roman"/>
          <w:sz w:val="28"/>
          <w:szCs w:val="28"/>
        </w:rPr>
        <w:lastRenderedPageBreak/>
        <w:t>— 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14:paraId="686F5D13" w14:textId="77777777" w:rsidR="002B1F6F" w:rsidRPr="00D6419F" w:rsidRDefault="00012B01" w:rsidP="00D6419F">
      <w:pPr>
        <w:spacing w:line="276" w:lineRule="auto"/>
        <w:ind w:right="29" w:firstLine="567"/>
        <w:rPr>
          <w:rFonts w:cs="Times New Roman"/>
          <w:b/>
          <w:bCs/>
          <w:sz w:val="28"/>
          <w:szCs w:val="28"/>
        </w:rPr>
      </w:pPr>
      <w:r w:rsidRPr="00D6419F">
        <w:rPr>
          <w:rFonts w:cs="Times New Roman"/>
          <w:b/>
          <w:bCs/>
          <w:sz w:val="28"/>
          <w:szCs w:val="28"/>
        </w:rPr>
        <w:t xml:space="preserve">Регулятивные УУД: </w:t>
      </w:r>
    </w:p>
    <w:p w14:paraId="13528077" w14:textId="77777777" w:rsidR="002B1F6F" w:rsidRPr="00D6419F" w:rsidRDefault="00012B01" w:rsidP="00D6419F">
      <w:pPr>
        <w:spacing w:line="276" w:lineRule="auto"/>
        <w:ind w:right="29" w:firstLine="567"/>
        <w:rPr>
          <w:rFonts w:cs="Times New Roman"/>
          <w:sz w:val="28"/>
          <w:szCs w:val="28"/>
        </w:rPr>
      </w:pPr>
      <w:r w:rsidRPr="00D6419F">
        <w:rPr>
          <w:rFonts w:cs="Times New Roman"/>
          <w:sz w:val="28"/>
          <w:szCs w:val="28"/>
        </w:rPr>
        <w:t xml:space="preserve">— 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 </w:t>
      </w:r>
    </w:p>
    <w:p w14:paraId="5F17118C" w14:textId="77777777" w:rsidR="002B1F6F" w:rsidRPr="00D6419F" w:rsidRDefault="00012B01" w:rsidP="00D6419F">
      <w:pPr>
        <w:spacing w:line="276" w:lineRule="auto"/>
        <w:ind w:right="29" w:firstLine="567"/>
        <w:rPr>
          <w:rFonts w:cs="Times New Roman"/>
          <w:sz w:val="28"/>
          <w:szCs w:val="28"/>
        </w:rPr>
      </w:pPr>
      <w:r w:rsidRPr="00D6419F">
        <w:rPr>
          <w:rFonts w:cs="Times New Roman"/>
          <w:sz w:val="28"/>
          <w:szCs w:val="28"/>
        </w:rPr>
        <w:t xml:space="preserve">— 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 </w:t>
      </w:r>
    </w:p>
    <w:p w14:paraId="13090A2B" w14:textId="77777777" w:rsidR="002B1F6F" w:rsidRPr="00D6419F" w:rsidRDefault="00012B01" w:rsidP="00D6419F">
      <w:pPr>
        <w:spacing w:line="276" w:lineRule="auto"/>
        <w:ind w:right="29" w:firstLine="567"/>
        <w:rPr>
          <w:rFonts w:cs="Times New Roman"/>
          <w:sz w:val="28"/>
          <w:szCs w:val="28"/>
        </w:rPr>
      </w:pPr>
      <w:r w:rsidRPr="00D6419F">
        <w:rPr>
          <w:rFonts w:cs="Times New Roman"/>
          <w:sz w:val="28"/>
          <w:szCs w:val="28"/>
        </w:rPr>
        <w:t xml:space="preserve">— анализировать ситуации, отражающие примеры положительного и негативного отношения к окружающему миру (природе, людям, предметам трудовой деятельности); </w:t>
      </w:r>
    </w:p>
    <w:p w14:paraId="5CD7D315" w14:textId="77777777" w:rsidR="002B1F6F" w:rsidRPr="00D6419F" w:rsidRDefault="00012B01" w:rsidP="00D6419F">
      <w:pPr>
        <w:spacing w:line="276" w:lineRule="auto"/>
        <w:ind w:right="29" w:firstLine="567"/>
        <w:rPr>
          <w:rFonts w:cs="Times New Roman"/>
          <w:sz w:val="28"/>
          <w:szCs w:val="28"/>
        </w:rPr>
      </w:pPr>
      <w:r w:rsidRPr="00D6419F">
        <w:rPr>
          <w:rFonts w:cs="Times New Roman"/>
          <w:sz w:val="28"/>
          <w:szCs w:val="28"/>
        </w:rPr>
        <w:t xml:space="preserve">— 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 </w:t>
      </w:r>
    </w:p>
    <w:p w14:paraId="5EC9C70F" w14:textId="77777777" w:rsidR="002B1F6F" w:rsidRPr="00D6419F" w:rsidRDefault="00012B01" w:rsidP="00D6419F">
      <w:pPr>
        <w:spacing w:line="276" w:lineRule="auto"/>
        <w:ind w:right="29" w:firstLine="567"/>
        <w:rPr>
          <w:rFonts w:cs="Times New Roman"/>
          <w:sz w:val="28"/>
          <w:szCs w:val="28"/>
        </w:rPr>
      </w:pPr>
      <w:r w:rsidRPr="00D6419F">
        <w:rPr>
          <w:rFonts w:cs="Times New Roman"/>
          <w:sz w:val="28"/>
          <w:szCs w:val="28"/>
        </w:rPr>
        <w:t xml:space="preserve">— проявлять высокий уровень познавательной мотивации, интерес к предмету, желание больше узнать о других религиях и правилах светской этики и этикета. </w:t>
      </w:r>
    </w:p>
    <w:p w14:paraId="7DE68301" w14:textId="77777777" w:rsidR="002B1F6F" w:rsidRPr="00D6419F" w:rsidRDefault="00012B01" w:rsidP="00D6419F">
      <w:pPr>
        <w:spacing w:line="276" w:lineRule="auto"/>
        <w:ind w:right="29" w:firstLine="567"/>
        <w:rPr>
          <w:rFonts w:cs="Times New Roman"/>
          <w:b/>
          <w:bCs/>
          <w:sz w:val="28"/>
          <w:szCs w:val="28"/>
        </w:rPr>
      </w:pPr>
      <w:r w:rsidRPr="00D6419F">
        <w:rPr>
          <w:rFonts w:cs="Times New Roman"/>
          <w:b/>
          <w:bCs/>
          <w:sz w:val="28"/>
          <w:szCs w:val="28"/>
        </w:rPr>
        <w:t xml:space="preserve">Совместная деятельность: </w:t>
      </w:r>
    </w:p>
    <w:p w14:paraId="0F3CC789" w14:textId="77777777" w:rsidR="002B1F6F" w:rsidRPr="00D6419F" w:rsidRDefault="00012B01" w:rsidP="00D6419F">
      <w:pPr>
        <w:spacing w:line="276" w:lineRule="auto"/>
        <w:ind w:right="29" w:firstLine="567"/>
        <w:rPr>
          <w:rFonts w:cs="Times New Roman"/>
          <w:sz w:val="28"/>
          <w:szCs w:val="28"/>
        </w:rPr>
      </w:pPr>
      <w:r w:rsidRPr="00D6419F">
        <w:rPr>
          <w:rFonts w:cs="Times New Roman"/>
          <w:sz w:val="28"/>
          <w:szCs w:val="28"/>
        </w:rPr>
        <w:t xml:space="preserve">— 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 </w:t>
      </w:r>
    </w:p>
    <w:p w14:paraId="29BF8426" w14:textId="77777777" w:rsidR="002B1F6F" w:rsidRPr="00D6419F" w:rsidRDefault="00012B01" w:rsidP="00D6419F">
      <w:pPr>
        <w:spacing w:line="276" w:lineRule="auto"/>
        <w:ind w:right="29" w:firstLine="567"/>
        <w:rPr>
          <w:rFonts w:cs="Times New Roman"/>
          <w:sz w:val="28"/>
          <w:szCs w:val="28"/>
        </w:rPr>
      </w:pPr>
      <w:r w:rsidRPr="00D6419F">
        <w:rPr>
          <w:rFonts w:cs="Times New Roman"/>
          <w:sz w:val="28"/>
          <w:szCs w:val="28"/>
        </w:rPr>
        <w:t xml:space="preserve">— владеть умениями совместной деятельности: подчиняться, договариваться, руководить; терпеливо и спокойно разрешать возникающие конфликты; </w:t>
      </w:r>
    </w:p>
    <w:p w14:paraId="333D742E" w14:textId="77777777" w:rsidR="00BE2EDB" w:rsidRPr="00D6419F" w:rsidRDefault="00012B01" w:rsidP="005706E4">
      <w:pPr>
        <w:spacing w:line="276" w:lineRule="auto"/>
        <w:ind w:right="29" w:firstLine="567"/>
        <w:rPr>
          <w:rFonts w:cs="Times New Roman"/>
          <w:sz w:val="28"/>
          <w:szCs w:val="28"/>
        </w:rPr>
      </w:pPr>
      <w:r w:rsidRPr="00D6419F">
        <w:rPr>
          <w:rFonts w:cs="Times New Roman"/>
          <w:sz w:val="28"/>
          <w:szCs w:val="28"/>
        </w:rPr>
        <w:t>— готовить индивидуально, в парах, в группах сообщения по изученному и дополнительному материалу с иллюстративным материалом и видеопрезентацией.</w:t>
      </w:r>
    </w:p>
    <w:p w14:paraId="579EE266" w14:textId="77777777" w:rsidR="00575931" w:rsidRPr="00D6419F" w:rsidRDefault="00575931" w:rsidP="00D6419F">
      <w:pPr>
        <w:spacing w:line="276" w:lineRule="auto"/>
        <w:ind w:right="29" w:firstLine="567"/>
        <w:jc w:val="center"/>
        <w:rPr>
          <w:rFonts w:cs="Times New Roman"/>
          <w:b/>
          <w:bCs/>
          <w:sz w:val="28"/>
          <w:szCs w:val="28"/>
        </w:rPr>
      </w:pPr>
      <w:r w:rsidRPr="00D6419F">
        <w:rPr>
          <w:rFonts w:cs="Times New Roman"/>
          <w:b/>
          <w:bCs/>
          <w:sz w:val="28"/>
          <w:szCs w:val="28"/>
        </w:rPr>
        <w:t>Изобразительное искусство</w:t>
      </w:r>
    </w:p>
    <w:p w14:paraId="05604D28" w14:textId="77777777" w:rsidR="00012B01" w:rsidRPr="00D6419F" w:rsidRDefault="00012B01" w:rsidP="00D6419F">
      <w:pPr>
        <w:pStyle w:val="a6"/>
        <w:widowControl w:val="0"/>
        <w:numPr>
          <w:ilvl w:val="0"/>
          <w:numId w:val="35"/>
        </w:numPr>
        <w:autoSpaceDE w:val="0"/>
        <w:autoSpaceDN w:val="0"/>
        <w:spacing w:before="10" w:line="276" w:lineRule="auto"/>
        <w:ind w:left="0" w:firstLine="567"/>
        <w:contextualSpacing w:val="0"/>
        <w:rPr>
          <w:rFonts w:cs="Times New Roman"/>
          <w:b/>
          <w:bCs/>
          <w:sz w:val="28"/>
          <w:szCs w:val="28"/>
        </w:rPr>
      </w:pPr>
      <w:r w:rsidRPr="00D6419F">
        <w:rPr>
          <w:rFonts w:cs="Times New Roman"/>
          <w:b/>
          <w:bCs/>
          <w:sz w:val="28"/>
          <w:szCs w:val="28"/>
        </w:rPr>
        <w:t>Овладение универсальными познавательными действиями</w:t>
      </w:r>
    </w:p>
    <w:p w14:paraId="5A7CB2CC" w14:textId="77777777" w:rsidR="00012B01" w:rsidRPr="00D6419F" w:rsidRDefault="00012B01" w:rsidP="00D6419F">
      <w:pPr>
        <w:spacing w:line="276" w:lineRule="auto"/>
        <w:ind w:firstLine="567"/>
        <w:rPr>
          <w:rFonts w:cs="Times New Roman"/>
          <w:b/>
          <w:bCs/>
          <w:sz w:val="28"/>
          <w:szCs w:val="28"/>
        </w:rPr>
      </w:pPr>
      <w:r w:rsidRPr="00D6419F">
        <w:rPr>
          <w:rFonts w:cs="Times New Roman"/>
          <w:b/>
          <w:bCs/>
          <w:sz w:val="28"/>
          <w:szCs w:val="28"/>
        </w:rPr>
        <w:t>Пространственные представления и сенсорные способности:</w:t>
      </w:r>
    </w:p>
    <w:p w14:paraId="7CE42FF2" w14:textId="77777777" w:rsidR="00012B01" w:rsidRPr="00D6419F" w:rsidRDefault="00012B01" w:rsidP="00D6419F">
      <w:pPr>
        <w:pStyle w:val="a6"/>
        <w:numPr>
          <w:ilvl w:val="0"/>
          <w:numId w:val="48"/>
        </w:numPr>
        <w:spacing w:line="276" w:lineRule="auto"/>
        <w:rPr>
          <w:rFonts w:cs="Times New Roman"/>
          <w:sz w:val="28"/>
          <w:szCs w:val="28"/>
        </w:rPr>
      </w:pPr>
      <w:r w:rsidRPr="00D6419F">
        <w:rPr>
          <w:rFonts w:cs="Times New Roman"/>
          <w:sz w:val="28"/>
          <w:szCs w:val="28"/>
        </w:rPr>
        <w:t>характеризовать форму предмета, конструкции;</w:t>
      </w:r>
    </w:p>
    <w:p w14:paraId="59105012" w14:textId="77777777" w:rsidR="00012B01" w:rsidRPr="00D6419F" w:rsidRDefault="00012B01" w:rsidP="00D6419F">
      <w:pPr>
        <w:pStyle w:val="a6"/>
        <w:numPr>
          <w:ilvl w:val="0"/>
          <w:numId w:val="48"/>
        </w:numPr>
        <w:spacing w:line="276" w:lineRule="auto"/>
        <w:rPr>
          <w:rFonts w:cs="Times New Roman"/>
          <w:sz w:val="28"/>
          <w:szCs w:val="28"/>
        </w:rPr>
      </w:pPr>
      <w:r w:rsidRPr="00D6419F">
        <w:rPr>
          <w:rFonts w:cs="Times New Roman"/>
          <w:sz w:val="28"/>
          <w:szCs w:val="28"/>
        </w:rPr>
        <w:t>выявлять доминантные черты (характерные особенности) в визуальном образе;</w:t>
      </w:r>
    </w:p>
    <w:p w14:paraId="61DCB7CD" w14:textId="77777777" w:rsidR="00012B01" w:rsidRPr="00D6419F" w:rsidRDefault="00012B01" w:rsidP="00D6419F">
      <w:pPr>
        <w:pStyle w:val="a6"/>
        <w:numPr>
          <w:ilvl w:val="0"/>
          <w:numId w:val="48"/>
        </w:numPr>
        <w:spacing w:line="276" w:lineRule="auto"/>
        <w:rPr>
          <w:rFonts w:cs="Times New Roman"/>
          <w:sz w:val="28"/>
          <w:szCs w:val="28"/>
        </w:rPr>
      </w:pPr>
      <w:r w:rsidRPr="00D6419F">
        <w:rPr>
          <w:rFonts w:cs="Times New Roman"/>
          <w:sz w:val="28"/>
          <w:szCs w:val="28"/>
        </w:rPr>
        <w:t>сравнивать плоскостные и пространственные объекты по заданным основаниям;</w:t>
      </w:r>
    </w:p>
    <w:p w14:paraId="6B841793" w14:textId="77777777" w:rsidR="00012B01" w:rsidRPr="00D6419F" w:rsidRDefault="00012B01" w:rsidP="00D6419F">
      <w:pPr>
        <w:pStyle w:val="a6"/>
        <w:numPr>
          <w:ilvl w:val="0"/>
          <w:numId w:val="48"/>
        </w:numPr>
        <w:spacing w:line="276" w:lineRule="auto"/>
        <w:rPr>
          <w:rFonts w:cs="Times New Roman"/>
          <w:sz w:val="28"/>
          <w:szCs w:val="28"/>
        </w:rPr>
      </w:pPr>
      <w:r w:rsidRPr="00D6419F">
        <w:rPr>
          <w:rFonts w:cs="Times New Roman"/>
          <w:sz w:val="28"/>
          <w:szCs w:val="28"/>
        </w:rPr>
        <w:t>находить ассоциативные связи между визуальными образами разных форм и предметов;</w:t>
      </w:r>
    </w:p>
    <w:p w14:paraId="45895604" w14:textId="77777777" w:rsidR="00012B01" w:rsidRPr="00D6419F" w:rsidRDefault="00012B01" w:rsidP="00D6419F">
      <w:pPr>
        <w:pStyle w:val="a6"/>
        <w:numPr>
          <w:ilvl w:val="0"/>
          <w:numId w:val="48"/>
        </w:numPr>
        <w:spacing w:line="276" w:lineRule="auto"/>
        <w:rPr>
          <w:rFonts w:cs="Times New Roman"/>
          <w:sz w:val="28"/>
          <w:szCs w:val="28"/>
        </w:rPr>
      </w:pPr>
      <w:r w:rsidRPr="00D6419F">
        <w:rPr>
          <w:rFonts w:cs="Times New Roman"/>
          <w:sz w:val="28"/>
          <w:szCs w:val="28"/>
        </w:rPr>
        <w:t>сопоставлять части и целое в видимом образе, предмете, конструкции;</w:t>
      </w:r>
    </w:p>
    <w:p w14:paraId="40B5BBC8" w14:textId="77777777" w:rsidR="00012B01" w:rsidRPr="00D6419F" w:rsidRDefault="00012B01" w:rsidP="00D6419F">
      <w:pPr>
        <w:pStyle w:val="a6"/>
        <w:numPr>
          <w:ilvl w:val="0"/>
          <w:numId w:val="48"/>
        </w:numPr>
        <w:spacing w:line="276" w:lineRule="auto"/>
        <w:rPr>
          <w:rFonts w:cs="Times New Roman"/>
          <w:sz w:val="28"/>
          <w:szCs w:val="28"/>
        </w:rPr>
      </w:pPr>
      <w:r w:rsidRPr="00D6419F">
        <w:rPr>
          <w:rFonts w:cs="Times New Roman"/>
          <w:sz w:val="28"/>
          <w:szCs w:val="28"/>
        </w:rPr>
        <w:lastRenderedPageBreak/>
        <w:t>анализировать пропорциональные отношения частей внутри целого и предметов между собой;</w:t>
      </w:r>
    </w:p>
    <w:p w14:paraId="16F1C9D1" w14:textId="77777777" w:rsidR="00012B01" w:rsidRPr="00D6419F" w:rsidRDefault="00012B01" w:rsidP="00D6419F">
      <w:pPr>
        <w:pStyle w:val="a6"/>
        <w:numPr>
          <w:ilvl w:val="0"/>
          <w:numId w:val="48"/>
        </w:numPr>
        <w:spacing w:line="276" w:lineRule="auto"/>
        <w:rPr>
          <w:rFonts w:cs="Times New Roman"/>
          <w:sz w:val="28"/>
          <w:szCs w:val="28"/>
        </w:rPr>
      </w:pPr>
      <w:r w:rsidRPr="00D6419F">
        <w:rPr>
          <w:rFonts w:cs="Times New Roman"/>
          <w:sz w:val="28"/>
          <w:szCs w:val="28"/>
        </w:rPr>
        <w:t>обобщать форму составной конструкции;</w:t>
      </w:r>
    </w:p>
    <w:p w14:paraId="54D80874" w14:textId="77777777" w:rsidR="00012B01" w:rsidRPr="00D6419F" w:rsidRDefault="00012B01" w:rsidP="00D6419F">
      <w:pPr>
        <w:pStyle w:val="a6"/>
        <w:numPr>
          <w:ilvl w:val="0"/>
          <w:numId w:val="48"/>
        </w:numPr>
        <w:spacing w:line="276" w:lineRule="auto"/>
        <w:rPr>
          <w:rFonts w:cs="Times New Roman"/>
          <w:sz w:val="28"/>
          <w:szCs w:val="28"/>
        </w:rPr>
      </w:pPr>
      <w:r w:rsidRPr="00D6419F">
        <w:rPr>
          <w:rFonts w:cs="Times New Roman"/>
          <w:sz w:val="28"/>
          <w:szCs w:val="28"/>
        </w:rPr>
        <w:t>выявлять и анализировать ритмические отношения в пространстве и в изображении (визуальном образе) на установленных основаниях;</w:t>
      </w:r>
    </w:p>
    <w:p w14:paraId="7EC92673" w14:textId="77777777" w:rsidR="00012B01" w:rsidRPr="00D6419F" w:rsidRDefault="00012B01" w:rsidP="00D6419F">
      <w:pPr>
        <w:pStyle w:val="a6"/>
        <w:numPr>
          <w:ilvl w:val="0"/>
          <w:numId w:val="48"/>
        </w:numPr>
        <w:spacing w:line="276" w:lineRule="auto"/>
        <w:rPr>
          <w:rFonts w:cs="Times New Roman"/>
          <w:sz w:val="28"/>
          <w:szCs w:val="28"/>
        </w:rPr>
      </w:pPr>
      <w:r w:rsidRPr="00D6419F">
        <w:rPr>
          <w:rFonts w:cs="Times New Roman"/>
          <w:sz w:val="28"/>
          <w:szCs w:val="28"/>
        </w:rPr>
        <w:t>абстрагировать образ реальности при построении плоской композиции;</w:t>
      </w:r>
    </w:p>
    <w:p w14:paraId="05D50197" w14:textId="77777777" w:rsidR="00012B01" w:rsidRPr="00D6419F" w:rsidRDefault="00012B01" w:rsidP="00D6419F">
      <w:pPr>
        <w:pStyle w:val="a6"/>
        <w:numPr>
          <w:ilvl w:val="0"/>
          <w:numId w:val="48"/>
        </w:numPr>
        <w:spacing w:line="276" w:lineRule="auto"/>
        <w:rPr>
          <w:rFonts w:cs="Times New Roman"/>
          <w:sz w:val="28"/>
          <w:szCs w:val="28"/>
        </w:rPr>
      </w:pPr>
      <w:r w:rsidRPr="00D6419F">
        <w:rPr>
          <w:rFonts w:cs="Times New Roman"/>
          <w:sz w:val="28"/>
          <w:szCs w:val="28"/>
        </w:rPr>
        <w:t>соотносить тональные отношения (тёмное — светлое) в пространственных и плоскостных объектах;</w:t>
      </w:r>
    </w:p>
    <w:p w14:paraId="57AAC26A" w14:textId="77777777" w:rsidR="00012B01" w:rsidRPr="00D6419F" w:rsidRDefault="00012B01" w:rsidP="00D6419F">
      <w:pPr>
        <w:pStyle w:val="a6"/>
        <w:numPr>
          <w:ilvl w:val="0"/>
          <w:numId w:val="48"/>
        </w:numPr>
        <w:spacing w:line="276" w:lineRule="auto"/>
        <w:rPr>
          <w:rFonts w:cs="Times New Roman"/>
          <w:sz w:val="28"/>
          <w:szCs w:val="28"/>
        </w:rPr>
      </w:pPr>
      <w:r w:rsidRPr="00D6419F">
        <w:rPr>
          <w:rFonts w:cs="Times New Roman"/>
          <w:sz w:val="28"/>
          <w:szCs w:val="28"/>
        </w:rPr>
        <w:t>выявлять и анализировать эмоциональное воздействие цветовых отношений в пространственной среде и плоскостном изображении.</w:t>
      </w:r>
    </w:p>
    <w:p w14:paraId="4CF13E10" w14:textId="77777777" w:rsidR="00012B01" w:rsidRPr="00D6419F" w:rsidRDefault="00012B01" w:rsidP="00D6419F">
      <w:pPr>
        <w:spacing w:line="276" w:lineRule="auto"/>
        <w:ind w:firstLine="567"/>
        <w:rPr>
          <w:rFonts w:cs="Times New Roman"/>
          <w:b/>
          <w:bCs/>
          <w:sz w:val="28"/>
          <w:szCs w:val="28"/>
        </w:rPr>
      </w:pPr>
      <w:r w:rsidRPr="00D6419F">
        <w:rPr>
          <w:rFonts w:cs="Times New Roman"/>
          <w:b/>
          <w:bCs/>
          <w:sz w:val="28"/>
          <w:szCs w:val="28"/>
        </w:rPr>
        <w:t>Базовые логические и исследовательские действия:</w:t>
      </w:r>
    </w:p>
    <w:p w14:paraId="5DE6D8AF" w14:textId="77777777" w:rsidR="00012B01" w:rsidRPr="00D6419F" w:rsidRDefault="00012B01" w:rsidP="00D6419F">
      <w:pPr>
        <w:pStyle w:val="a6"/>
        <w:numPr>
          <w:ilvl w:val="0"/>
          <w:numId w:val="49"/>
        </w:numPr>
        <w:spacing w:line="276" w:lineRule="auto"/>
        <w:rPr>
          <w:rFonts w:cs="Times New Roman"/>
          <w:sz w:val="28"/>
          <w:szCs w:val="28"/>
        </w:rPr>
      </w:pPr>
      <w:r w:rsidRPr="00D6419F">
        <w:rPr>
          <w:rFonts w:cs="Times New Roman"/>
          <w:sz w:val="28"/>
          <w:szCs w:val="28"/>
        </w:rPr>
        <w:t>проявлять исследовательские, экспериментальные действия в процессе освоения выразительных свойств различных художественных материалов;</w:t>
      </w:r>
    </w:p>
    <w:p w14:paraId="7C13887D" w14:textId="77777777" w:rsidR="00012B01" w:rsidRPr="00D6419F" w:rsidRDefault="00012B01" w:rsidP="00D6419F">
      <w:pPr>
        <w:pStyle w:val="a6"/>
        <w:numPr>
          <w:ilvl w:val="0"/>
          <w:numId w:val="49"/>
        </w:numPr>
        <w:spacing w:line="276" w:lineRule="auto"/>
        <w:rPr>
          <w:rFonts w:cs="Times New Roman"/>
          <w:sz w:val="28"/>
          <w:szCs w:val="28"/>
        </w:rPr>
      </w:pPr>
      <w:r w:rsidRPr="00D6419F">
        <w:rPr>
          <w:rFonts w:cs="Times New Roman"/>
          <w:sz w:val="28"/>
          <w:szCs w:val="28"/>
        </w:rPr>
        <w:t>проявлять творческие экспериментальные действия в процессе самостоятельного выполнения художественных заданий;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 архитектуры и продуктов детского художественного творчества;</w:t>
      </w:r>
    </w:p>
    <w:p w14:paraId="1468183A" w14:textId="77777777" w:rsidR="00012B01" w:rsidRPr="00D6419F" w:rsidRDefault="00012B01" w:rsidP="00D6419F">
      <w:pPr>
        <w:pStyle w:val="a6"/>
        <w:numPr>
          <w:ilvl w:val="0"/>
          <w:numId w:val="49"/>
        </w:numPr>
        <w:spacing w:line="276" w:lineRule="auto"/>
        <w:rPr>
          <w:rFonts w:cs="Times New Roman"/>
          <w:sz w:val="28"/>
          <w:szCs w:val="28"/>
        </w:rPr>
      </w:pPr>
      <w:r w:rsidRPr="00D6419F">
        <w:rPr>
          <w:rFonts w:cs="Times New Roman"/>
          <w:sz w:val="28"/>
          <w:szCs w:val="28"/>
        </w:rPr>
        <w:t>использовать наблюдения для получения информации об особенностях объектов и состояния природы, предметного мира человека, городской среды;</w:t>
      </w:r>
    </w:p>
    <w:p w14:paraId="78762370" w14:textId="77777777" w:rsidR="00012B01" w:rsidRPr="00D6419F" w:rsidRDefault="00012B01" w:rsidP="00D6419F">
      <w:pPr>
        <w:pStyle w:val="a6"/>
        <w:numPr>
          <w:ilvl w:val="0"/>
          <w:numId w:val="49"/>
        </w:numPr>
        <w:spacing w:line="276" w:lineRule="auto"/>
        <w:rPr>
          <w:rFonts w:cs="Times New Roman"/>
          <w:sz w:val="28"/>
          <w:szCs w:val="28"/>
        </w:rPr>
      </w:pPr>
      <w:r w:rsidRPr="00D6419F">
        <w:rPr>
          <w:rFonts w:cs="Times New Roman"/>
          <w:sz w:val="28"/>
          <w:szCs w:val="28"/>
        </w:rPr>
        <w:t>анализировать и оценивать с позиций эстетических категорий явления природы и предметно-пространственную среду жизни человека;</w:t>
      </w:r>
    </w:p>
    <w:p w14:paraId="673A6CA2" w14:textId="77777777" w:rsidR="00012B01" w:rsidRPr="00D6419F" w:rsidRDefault="00012B01" w:rsidP="00D6419F">
      <w:pPr>
        <w:pStyle w:val="a6"/>
        <w:numPr>
          <w:ilvl w:val="0"/>
          <w:numId w:val="49"/>
        </w:numPr>
        <w:spacing w:line="276" w:lineRule="auto"/>
        <w:rPr>
          <w:rFonts w:cs="Times New Roman"/>
          <w:sz w:val="28"/>
          <w:szCs w:val="28"/>
        </w:rPr>
      </w:pPr>
      <w:r w:rsidRPr="00D6419F">
        <w:rPr>
          <w:rFonts w:cs="Times New Roman"/>
          <w:sz w:val="28"/>
          <w:szCs w:val="28"/>
        </w:rPr>
        <w:t>формулировать выводы, соответствующие эстетическим, аналитическим и другим учебным установкам по результатам проведённого наблюдения;</w:t>
      </w:r>
    </w:p>
    <w:p w14:paraId="476660E3" w14:textId="77777777" w:rsidR="00012B01" w:rsidRPr="00D6419F" w:rsidRDefault="00012B01" w:rsidP="00D6419F">
      <w:pPr>
        <w:pStyle w:val="a6"/>
        <w:numPr>
          <w:ilvl w:val="0"/>
          <w:numId w:val="49"/>
        </w:numPr>
        <w:spacing w:line="276" w:lineRule="auto"/>
        <w:rPr>
          <w:rFonts w:cs="Times New Roman"/>
          <w:sz w:val="28"/>
          <w:szCs w:val="28"/>
        </w:rPr>
      </w:pPr>
      <w:r w:rsidRPr="00D6419F">
        <w:rPr>
          <w:rFonts w:cs="Times New Roman"/>
          <w:sz w:val="28"/>
          <w:szCs w:val="28"/>
        </w:rPr>
        <w:t>использовать знаково-символические средства для составления орнаментов и декоративных композиций;</w:t>
      </w:r>
    </w:p>
    <w:p w14:paraId="3D9FBCBB" w14:textId="77777777" w:rsidR="00012B01" w:rsidRPr="00D6419F" w:rsidRDefault="00012B01" w:rsidP="00D6419F">
      <w:pPr>
        <w:pStyle w:val="a6"/>
        <w:numPr>
          <w:ilvl w:val="0"/>
          <w:numId w:val="49"/>
        </w:numPr>
        <w:spacing w:line="276" w:lineRule="auto"/>
        <w:rPr>
          <w:rFonts w:cs="Times New Roman"/>
          <w:sz w:val="28"/>
          <w:szCs w:val="28"/>
        </w:rPr>
      </w:pPr>
      <w:r w:rsidRPr="00D6419F">
        <w:rPr>
          <w:rFonts w:cs="Times New Roman"/>
          <w:sz w:val="28"/>
          <w:szCs w:val="28"/>
        </w:rPr>
        <w:t>классифицировать произведения искусства по видам и, соответственно, по назначению в жизни людей;</w:t>
      </w:r>
    </w:p>
    <w:p w14:paraId="34182ABA" w14:textId="77777777" w:rsidR="00012B01" w:rsidRPr="00D6419F" w:rsidRDefault="00012B01" w:rsidP="00D6419F">
      <w:pPr>
        <w:pStyle w:val="a6"/>
        <w:numPr>
          <w:ilvl w:val="0"/>
          <w:numId w:val="49"/>
        </w:numPr>
        <w:spacing w:line="276" w:lineRule="auto"/>
        <w:rPr>
          <w:rFonts w:cs="Times New Roman"/>
          <w:sz w:val="28"/>
          <w:szCs w:val="28"/>
        </w:rPr>
      </w:pPr>
      <w:r w:rsidRPr="00D6419F">
        <w:rPr>
          <w:rFonts w:cs="Times New Roman"/>
          <w:sz w:val="28"/>
          <w:szCs w:val="28"/>
        </w:rPr>
        <w:t>классифицировать произведения изобразительного искусства по жанрам в качестве инструмента анализа содержания произведений;</w:t>
      </w:r>
    </w:p>
    <w:p w14:paraId="1E2BDE6A" w14:textId="77777777" w:rsidR="00784539" w:rsidRPr="00E873CD" w:rsidRDefault="00012B01" w:rsidP="00E873CD">
      <w:pPr>
        <w:pStyle w:val="a6"/>
        <w:numPr>
          <w:ilvl w:val="0"/>
          <w:numId w:val="49"/>
        </w:numPr>
        <w:spacing w:line="276" w:lineRule="auto"/>
        <w:rPr>
          <w:rFonts w:cs="Times New Roman"/>
          <w:sz w:val="28"/>
          <w:szCs w:val="28"/>
        </w:rPr>
      </w:pPr>
      <w:r w:rsidRPr="00D6419F">
        <w:rPr>
          <w:rFonts w:cs="Times New Roman"/>
          <w:sz w:val="28"/>
          <w:szCs w:val="28"/>
        </w:rPr>
        <w:t>ставить и использовать вопросы как исследовательский инструмент познания.</w:t>
      </w:r>
    </w:p>
    <w:p w14:paraId="14004EDE" w14:textId="77777777" w:rsidR="00012B01" w:rsidRPr="00D6419F" w:rsidRDefault="00012B01" w:rsidP="00D6419F">
      <w:pPr>
        <w:spacing w:line="276" w:lineRule="auto"/>
        <w:ind w:firstLine="567"/>
        <w:rPr>
          <w:b/>
          <w:bCs/>
          <w:sz w:val="28"/>
          <w:szCs w:val="28"/>
        </w:rPr>
      </w:pPr>
      <w:r w:rsidRPr="00D6419F">
        <w:rPr>
          <w:b/>
          <w:bCs/>
          <w:sz w:val="28"/>
          <w:szCs w:val="28"/>
        </w:rPr>
        <w:t>Работа с информацией:</w:t>
      </w:r>
    </w:p>
    <w:p w14:paraId="6ADE63A0" w14:textId="77777777" w:rsidR="00012B01" w:rsidRPr="00D6419F" w:rsidRDefault="00012B01" w:rsidP="00D6419F">
      <w:pPr>
        <w:pStyle w:val="a6"/>
        <w:numPr>
          <w:ilvl w:val="0"/>
          <w:numId w:val="50"/>
        </w:numPr>
        <w:spacing w:line="276" w:lineRule="auto"/>
        <w:rPr>
          <w:sz w:val="28"/>
          <w:szCs w:val="28"/>
        </w:rPr>
      </w:pPr>
      <w:r w:rsidRPr="00D6419F">
        <w:rPr>
          <w:sz w:val="28"/>
          <w:szCs w:val="28"/>
        </w:rPr>
        <w:t>использовать электронные образовательные ресурсы;</w:t>
      </w:r>
    </w:p>
    <w:p w14:paraId="70A0EE2D" w14:textId="77777777" w:rsidR="00012B01" w:rsidRPr="00D6419F" w:rsidRDefault="00012B01" w:rsidP="00D6419F">
      <w:pPr>
        <w:pStyle w:val="a6"/>
        <w:numPr>
          <w:ilvl w:val="0"/>
          <w:numId w:val="50"/>
        </w:numPr>
        <w:spacing w:line="276" w:lineRule="auto"/>
        <w:rPr>
          <w:sz w:val="28"/>
          <w:szCs w:val="28"/>
        </w:rPr>
      </w:pPr>
      <w:r w:rsidRPr="00D6419F">
        <w:rPr>
          <w:sz w:val="28"/>
          <w:szCs w:val="28"/>
        </w:rPr>
        <w:t>уметь работать с электронными учебниками и учебными пособиями;</w:t>
      </w:r>
    </w:p>
    <w:p w14:paraId="68DE3AB1" w14:textId="77777777" w:rsidR="00012B01" w:rsidRPr="00D6419F" w:rsidRDefault="00012B01" w:rsidP="00D6419F">
      <w:pPr>
        <w:pStyle w:val="a6"/>
        <w:numPr>
          <w:ilvl w:val="0"/>
          <w:numId w:val="50"/>
        </w:numPr>
        <w:spacing w:line="276" w:lineRule="auto"/>
        <w:rPr>
          <w:sz w:val="28"/>
          <w:szCs w:val="28"/>
        </w:rPr>
      </w:pPr>
      <w:r w:rsidRPr="00D6419F">
        <w:rPr>
          <w:sz w:val="28"/>
          <w:szCs w:val="28"/>
        </w:rPr>
        <w:lastRenderedPageBreak/>
        <w:t>выбирать источник для получения информации: поисковые системы Интернета, цифровые электронные средства, справочники, художественные альбомы и детские книги;</w:t>
      </w:r>
    </w:p>
    <w:p w14:paraId="307E8C5E" w14:textId="77777777" w:rsidR="00012B01" w:rsidRPr="00D6419F" w:rsidRDefault="00012B01" w:rsidP="00D6419F">
      <w:pPr>
        <w:pStyle w:val="a6"/>
        <w:numPr>
          <w:ilvl w:val="0"/>
          <w:numId w:val="50"/>
        </w:numPr>
        <w:spacing w:line="276" w:lineRule="auto"/>
        <w:rPr>
          <w:sz w:val="28"/>
          <w:szCs w:val="28"/>
        </w:rPr>
      </w:pPr>
      <w:r w:rsidRPr="00D6419F">
        <w:rPr>
          <w:sz w:val="28"/>
          <w:szCs w:val="28"/>
        </w:rPr>
        <w:t>анализировать, интерпретировать, обобщать и систематизировать информацию, представленную в произведениях искусства, текстах, таблицах и схемах;</w:t>
      </w:r>
    </w:p>
    <w:p w14:paraId="01DBB37D" w14:textId="77777777" w:rsidR="00012B01" w:rsidRPr="00D6419F" w:rsidRDefault="00012B01" w:rsidP="00D6419F">
      <w:pPr>
        <w:pStyle w:val="a6"/>
        <w:numPr>
          <w:ilvl w:val="0"/>
          <w:numId w:val="50"/>
        </w:numPr>
        <w:spacing w:line="276" w:lineRule="auto"/>
        <w:rPr>
          <w:sz w:val="28"/>
          <w:szCs w:val="28"/>
        </w:rPr>
      </w:pPr>
      <w:r w:rsidRPr="00D6419F">
        <w:rPr>
          <w:sz w:val="28"/>
          <w:szCs w:val="28"/>
        </w:rPr>
        <w:t>самостоятельно готовить информацию на заданную или выбранную тему и представлять её в различных видах: рисунках и эскизах, электронных презентациях;</w:t>
      </w:r>
    </w:p>
    <w:p w14:paraId="648184DF" w14:textId="77777777" w:rsidR="00012B01" w:rsidRPr="00D6419F" w:rsidRDefault="00012B01" w:rsidP="00D6419F">
      <w:pPr>
        <w:pStyle w:val="a6"/>
        <w:numPr>
          <w:ilvl w:val="0"/>
          <w:numId w:val="50"/>
        </w:numPr>
        <w:spacing w:line="276" w:lineRule="auto"/>
        <w:rPr>
          <w:sz w:val="28"/>
          <w:szCs w:val="28"/>
        </w:rPr>
      </w:pPr>
      <w:r w:rsidRPr="00D6419F">
        <w:rPr>
          <w:sz w:val="28"/>
          <w:szCs w:val="28"/>
        </w:rPr>
        <w:t>осуществлять виртуальные путешествия по архитектурным памятникам, в отечественные художественные музеи и зарубежные художественные музеи (галереи) на основе установок и квестов, предложенных учителем;</w:t>
      </w:r>
    </w:p>
    <w:p w14:paraId="57D33D46" w14:textId="77777777" w:rsidR="00012B01" w:rsidRPr="00D6419F" w:rsidRDefault="00012B01" w:rsidP="00D6419F">
      <w:pPr>
        <w:pStyle w:val="a6"/>
        <w:numPr>
          <w:ilvl w:val="0"/>
          <w:numId w:val="50"/>
        </w:numPr>
        <w:spacing w:line="276" w:lineRule="auto"/>
        <w:rPr>
          <w:sz w:val="28"/>
          <w:szCs w:val="28"/>
        </w:rPr>
      </w:pPr>
      <w:r w:rsidRPr="00D6419F">
        <w:rPr>
          <w:sz w:val="28"/>
          <w:szCs w:val="28"/>
        </w:rPr>
        <w:t>соблюдать правила информационной безопасности при работе в сети Интернет.</w:t>
      </w:r>
    </w:p>
    <w:p w14:paraId="5DE2843D" w14:textId="77777777" w:rsidR="00012B01" w:rsidRPr="00D6419F" w:rsidRDefault="00012B01" w:rsidP="00D6419F">
      <w:pPr>
        <w:spacing w:line="276" w:lineRule="auto"/>
        <w:ind w:firstLine="567"/>
        <w:rPr>
          <w:b/>
          <w:bCs/>
          <w:sz w:val="28"/>
          <w:szCs w:val="28"/>
        </w:rPr>
      </w:pPr>
      <w:r w:rsidRPr="00D6419F">
        <w:rPr>
          <w:b/>
          <w:bCs/>
          <w:sz w:val="28"/>
          <w:szCs w:val="28"/>
        </w:rPr>
        <w:t>Овладение универсальными коммуникативными действиями</w:t>
      </w:r>
    </w:p>
    <w:p w14:paraId="55F801E2" w14:textId="77777777" w:rsidR="00012B01" w:rsidRPr="00D6419F" w:rsidRDefault="00012B01" w:rsidP="00D6419F">
      <w:pPr>
        <w:pStyle w:val="a6"/>
        <w:numPr>
          <w:ilvl w:val="0"/>
          <w:numId w:val="50"/>
        </w:numPr>
        <w:spacing w:line="276" w:lineRule="auto"/>
        <w:rPr>
          <w:sz w:val="28"/>
          <w:szCs w:val="28"/>
        </w:rPr>
      </w:pPr>
      <w:r w:rsidRPr="00D6419F">
        <w:rPr>
          <w:sz w:val="28"/>
          <w:szCs w:val="28"/>
        </w:rPr>
        <w:t>Обучающиеся должны овладеть следующими действиями: понимать искусство в качестве особого языка общения — межличностного (автор — зритель), между поколениями, между народами;</w:t>
      </w:r>
    </w:p>
    <w:p w14:paraId="266D2042" w14:textId="77777777" w:rsidR="00012B01" w:rsidRPr="00D6419F" w:rsidRDefault="00012B01" w:rsidP="00D6419F">
      <w:pPr>
        <w:pStyle w:val="a6"/>
        <w:numPr>
          <w:ilvl w:val="0"/>
          <w:numId w:val="50"/>
        </w:numPr>
        <w:spacing w:line="276" w:lineRule="auto"/>
        <w:rPr>
          <w:sz w:val="28"/>
          <w:szCs w:val="28"/>
        </w:rPr>
      </w:pPr>
      <w:r w:rsidRPr="00D6419F">
        <w:rPr>
          <w:sz w:val="28"/>
          <w:szCs w:val="28"/>
        </w:rPr>
        <w:t>вести диалог и участвовать в дискуссии, проявляя уважительное отношение к оппонентам, сопоставлять свои суждения с суждениями участников общения, выявляя и корректно отстаивая свои позиции в оценке и понимании обсуждаемого явления;</w:t>
      </w:r>
    </w:p>
    <w:p w14:paraId="437B3FB2" w14:textId="77777777" w:rsidR="00012B01" w:rsidRPr="00D6419F" w:rsidRDefault="00012B01" w:rsidP="00D6419F">
      <w:pPr>
        <w:pStyle w:val="a6"/>
        <w:numPr>
          <w:ilvl w:val="0"/>
          <w:numId w:val="50"/>
        </w:numPr>
        <w:spacing w:line="276" w:lineRule="auto"/>
        <w:rPr>
          <w:sz w:val="28"/>
          <w:szCs w:val="28"/>
        </w:rPr>
      </w:pPr>
      <w:r w:rsidRPr="00D6419F">
        <w:rPr>
          <w:sz w:val="28"/>
          <w:szCs w:val="28"/>
        </w:rPr>
        <w:t>находить общее решение и разрешать конфликты на основе общих позиций и учёта интересов в процессе совместной художественной деятельности;</w:t>
      </w:r>
    </w:p>
    <w:p w14:paraId="6A476096" w14:textId="77777777" w:rsidR="00012B01" w:rsidRPr="00D6419F" w:rsidRDefault="00012B01" w:rsidP="00D6419F">
      <w:pPr>
        <w:pStyle w:val="a6"/>
        <w:numPr>
          <w:ilvl w:val="0"/>
          <w:numId w:val="50"/>
        </w:numPr>
        <w:spacing w:line="276" w:lineRule="auto"/>
        <w:rPr>
          <w:sz w:val="28"/>
          <w:szCs w:val="28"/>
        </w:rPr>
      </w:pPr>
      <w:r w:rsidRPr="00D6419F">
        <w:rPr>
          <w:sz w:val="28"/>
          <w:szCs w:val="28"/>
        </w:rPr>
        <w:t>демонстрировать и объяснять результаты своего творческого, художественного или исследовательского опыта;</w:t>
      </w:r>
    </w:p>
    <w:p w14:paraId="4F513AED" w14:textId="77777777" w:rsidR="00012B01" w:rsidRPr="00D6419F" w:rsidRDefault="00012B01" w:rsidP="00D6419F">
      <w:pPr>
        <w:pStyle w:val="a6"/>
        <w:numPr>
          <w:ilvl w:val="0"/>
          <w:numId w:val="50"/>
        </w:numPr>
        <w:spacing w:line="276" w:lineRule="auto"/>
        <w:rPr>
          <w:sz w:val="28"/>
          <w:szCs w:val="28"/>
        </w:rPr>
      </w:pPr>
      <w:r w:rsidRPr="00D6419F">
        <w:rPr>
          <w:sz w:val="28"/>
          <w:szCs w:val="28"/>
        </w:rPr>
        <w:t>анализировать произведения детского художественного творчества с позиций их содержания и в соответствии с учебной задачей, поставленной учителем;</w:t>
      </w:r>
    </w:p>
    <w:p w14:paraId="7A4E672B" w14:textId="77777777" w:rsidR="00012B01" w:rsidRPr="00D6419F" w:rsidRDefault="00012B01" w:rsidP="00D6419F">
      <w:pPr>
        <w:pStyle w:val="a6"/>
        <w:numPr>
          <w:ilvl w:val="0"/>
          <w:numId w:val="50"/>
        </w:numPr>
        <w:spacing w:line="276" w:lineRule="auto"/>
        <w:rPr>
          <w:sz w:val="28"/>
          <w:szCs w:val="28"/>
        </w:rPr>
      </w:pPr>
      <w:r w:rsidRPr="00D6419F">
        <w:rPr>
          <w:sz w:val="28"/>
          <w:szCs w:val="28"/>
        </w:rPr>
        <w:t>признавать своё и чужое право на ошибку, развивать свои способности сопереживать, понимать намерения и переживания свои и других людей;</w:t>
      </w:r>
    </w:p>
    <w:p w14:paraId="2CD8CAFE" w14:textId="77777777" w:rsidR="00012B01" w:rsidRPr="00D6419F" w:rsidRDefault="00012B01" w:rsidP="00D6419F">
      <w:pPr>
        <w:pStyle w:val="a6"/>
        <w:numPr>
          <w:ilvl w:val="0"/>
          <w:numId w:val="50"/>
        </w:numPr>
        <w:spacing w:line="276" w:lineRule="auto"/>
        <w:rPr>
          <w:sz w:val="28"/>
          <w:szCs w:val="28"/>
        </w:rPr>
      </w:pPr>
      <w:r w:rsidRPr="00D6419F">
        <w:rPr>
          <w:sz w:val="28"/>
          <w:szCs w:val="28"/>
        </w:rPr>
        <w:t>взаимодействовать, сотрудничать в процессе коллективной работы, принимать цель совместной деятельности и строить действия по её достижению, договариваться, выполнять поручения, подчиняться, ответственно относиться к своей задаче по достижению общего результата.</w:t>
      </w:r>
    </w:p>
    <w:p w14:paraId="13F03B2F" w14:textId="77777777" w:rsidR="00012B01" w:rsidRPr="00D6419F" w:rsidRDefault="00012B01" w:rsidP="00D6419F">
      <w:pPr>
        <w:spacing w:line="276" w:lineRule="auto"/>
        <w:ind w:firstLine="567"/>
        <w:rPr>
          <w:b/>
          <w:bCs/>
          <w:sz w:val="28"/>
          <w:szCs w:val="28"/>
        </w:rPr>
      </w:pPr>
      <w:r w:rsidRPr="00D6419F">
        <w:rPr>
          <w:b/>
          <w:bCs/>
          <w:sz w:val="28"/>
          <w:szCs w:val="28"/>
        </w:rPr>
        <w:t>Овладение универсальными регулятивными действиями</w:t>
      </w:r>
    </w:p>
    <w:p w14:paraId="021B2370" w14:textId="77777777" w:rsidR="002B1F6F" w:rsidRPr="00D6419F" w:rsidRDefault="00012B01" w:rsidP="00D6419F">
      <w:pPr>
        <w:spacing w:line="276" w:lineRule="auto"/>
        <w:ind w:firstLine="567"/>
        <w:rPr>
          <w:sz w:val="28"/>
          <w:szCs w:val="28"/>
        </w:rPr>
      </w:pPr>
      <w:r w:rsidRPr="00D6419F">
        <w:rPr>
          <w:b/>
          <w:bCs/>
          <w:sz w:val="28"/>
          <w:szCs w:val="28"/>
        </w:rPr>
        <w:t>Обучающиеся должны овладеть следующими действиями:</w:t>
      </w:r>
      <w:r w:rsidRPr="00D6419F">
        <w:rPr>
          <w:sz w:val="28"/>
          <w:szCs w:val="28"/>
        </w:rPr>
        <w:t xml:space="preserve"> </w:t>
      </w:r>
    </w:p>
    <w:p w14:paraId="662B3D5A" w14:textId="77777777" w:rsidR="00012B01" w:rsidRPr="00D6419F" w:rsidRDefault="00012B01" w:rsidP="00D6419F">
      <w:pPr>
        <w:pStyle w:val="a6"/>
        <w:numPr>
          <w:ilvl w:val="0"/>
          <w:numId w:val="50"/>
        </w:numPr>
        <w:spacing w:line="276" w:lineRule="auto"/>
        <w:rPr>
          <w:sz w:val="28"/>
          <w:szCs w:val="28"/>
        </w:rPr>
      </w:pPr>
      <w:r w:rsidRPr="00D6419F">
        <w:rPr>
          <w:sz w:val="28"/>
          <w:szCs w:val="28"/>
        </w:rPr>
        <w:lastRenderedPageBreak/>
        <w:t>внимательно относиться и выполнять учебные задачи, поставленные учителем;</w:t>
      </w:r>
    </w:p>
    <w:p w14:paraId="23DD9259" w14:textId="77777777" w:rsidR="00012B01" w:rsidRPr="00D6419F" w:rsidRDefault="00012B01" w:rsidP="00D6419F">
      <w:pPr>
        <w:pStyle w:val="a6"/>
        <w:numPr>
          <w:ilvl w:val="0"/>
          <w:numId w:val="50"/>
        </w:numPr>
        <w:spacing w:line="276" w:lineRule="auto"/>
        <w:rPr>
          <w:sz w:val="28"/>
          <w:szCs w:val="28"/>
        </w:rPr>
      </w:pPr>
      <w:r w:rsidRPr="00D6419F">
        <w:rPr>
          <w:sz w:val="28"/>
          <w:szCs w:val="28"/>
        </w:rPr>
        <w:t>соблюдать последовательность учебных действий при выполнении задания;</w:t>
      </w:r>
    </w:p>
    <w:p w14:paraId="064412FD" w14:textId="77777777" w:rsidR="00012B01" w:rsidRPr="00D6419F" w:rsidRDefault="00012B01" w:rsidP="00D6419F">
      <w:pPr>
        <w:pStyle w:val="a6"/>
        <w:numPr>
          <w:ilvl w:val="0"/>
          <w:numId w:val="50"/>
        </w:numPr>
        <w:spacing w:line="276" w:lineRule="auto"/>
        <w:rPr>
          <w:sz w:val="28"/>
          <w:szCs w:val="28"/>
        </w:rPr>
      </w:pPr>
      <w:r w:rsidRPr="00D6419F">
        <w:rPr>
          <w:sz w:val="28"/>
          <w:szCs w:val="28"/>
        </w:rPr>
        <w:t>уметь организовывать своё рабочее место для практической работы, сохраняя порядок в окружающем пространстве и бережно относясь к используемым материалам;</w:t>
      </w:r>
    </w:p>
    <w:p w14:paraId="7C991F4A" w14:textId="77777777" w:rsidR="00DC3DEB" w:rsidRPr="00784539" w:rsidRDefault="00012B01" w:rsidP="00784539">
      <w:pPr>
        <w:pStyle w:val="a6"/>
        <w:numPr>
          <w:ilvl w:val="0"/>
          <w:numId w:val="50"/>
        </w:numPr>
        <w:spacing w:line="276" w:lineRule="auto"/>
        <w:rPr>
          <w:w w:val="115"/>
          <w:sz w:val="28"/>
          <w:szCs w:val="28"/>
        </w:rPr>
      </w:pPr>
      <w:r w:rsidRPr="00D6419F">
        <w:rPr>
          <w:sz w:val="28"/>
          <w:szCs w:val="28"/>
        </w:rPr>
        <w:t>соотносить свои действия с планируемыми результатами, осуществлять контроль своей деятельности в процессе достижения результата</w:t>
      </w:r>
      <w:r w:rsidRPr="00D6419F">
        <w:rPr>
          <w:w w:val="115"/>
          <w:sz w:val="28"/>
          <w:szCs w:val="28"/>
        </w:rPr>
        <w:t>.</w:t>
      </w:r>
    </w:p>
    <w:p w14:paraId="1952609B" w14:textId="77777777" w:rsidR="00575931" w:rsidRPr="00D6419F" w:rsidRDefault="00575931" w:rsidP="00D6419F">
      <w:pPr>
        <w:spacing w:line="276" w:lineRule="auto"/>
        <w:ind w:right="29" w:firstLine="567"/>
        <w:jc w:val="center"/>
        <w:rPr>
          <w:rFonts w:cs="Times New Roman"/>
          <w:b/>
          <w:bCs/>
          <w:sz w:val="28"/>
          <w:szCs w:val="28"/>
        </w:rPr>
      </w:pPr>
      <w:r w:rsidRPr="00D6419F">
        <w:rPr>
          <w:rFonts w:cs="Times New Roman"/>
          <w:b/>
          <w:bCs/>
          <w:sz w:val="28"/>
          <w:szCs w:val="28"/>
        </w:rPr>
        <w:t>Музыка</w:t>
      </w:r>
    </w:p>
    <w:p w14:paraId="0850E491" w14:textId="77777777" w:rsidR="00012B01" w:rsidRPr="00D6419F" w:rsidRDefault="00012B01" w:rsidP="00D6419F">
      <w:pPr>
        <w:spacing w:line="276" w:lineRule="auto"/>
        <w:ind w:firstLine="567"/>
        <w:rPr>
          <w:rFonts w:cs="Times New Roman"/>
          <w:b/>
          <w:bCs/>
          <w:sz w:val="28"/>
          <w:szCs w:val="28"/>
        </w:rPr>
      </w:pPr>
      <w:r w:rsidRPr="00D6419F">
        <w:rPr>
          <w:rFonts w:cs="Times New Roman"/>
          <w:b/>
          <w:bCs/>
          <w:sz w:val="28"/>
          <w:szCs w:val="28"/>
        </w:rPr>
        <w:t>Овладение универсальными познавательными действиями</w:t>
      </w:r>
    </w:p>
    <w:p w14:paraId="225D4261" w14:textId="77777777" w:rsidR="00012B01" w:rsidRPr="00D6419F" w:rsidRDefault="00012B01" w:rsidP="00D6419F">
      <w:pPr>
        <w:spacing w:line="276" w:lineRule="auto"/>
        <w:ind w:firstLine="567"/>
        <w:rPr>
          <w:rFonts w:cs="Times New Roman"/>
          <w:b/>
          <w:bCs/>
          <w:sz w:val="28"/>
          <w:szCs w:val="28"/>
        </w:rPr>
      </w:pPr>
      <w:r w:rsidRPr="00D6419F">
        <w:rPr>
          <w:rFonts w:cs="Times New Roman"/>
          <w:b/>
          <w:bCs/>
          <w:sz w:val="28"/>
          <w:szCs w:val="28"/>
        </w:rPr>
        <w:t>Базовые логические действия:</w:t>
      </w:r>
    </w:p>
    <w:p w14:paraId="6EC84373" w14:textId="77777777" w:rsidR="00012B01" w:rsidRPr="00D6419F" w:rsidRDefault="00012B01" w:rsidP="00D6419F">
      <w:pPr>
        <w:spacing w:line="276" w:lineRule="auto"/>
        <w:ind w:firstLine="567"/>
        <w:rPr>
          <w:rFonts w:cs="Times New Roman"/>
          <w:sz w:val="28"/>
          <w:szCs w:val="28"/>
        </w:rPr>
      </w:pPr>
      <w:r w:rsidRPr="00D6419F">
        <w:rPr>
          <w:rFonts w:cs="Times New Roman"/>
          <w:sz w:val="28"/>
          <w:szCs w:val="28"/>
        </w:rPr>
        <w:t>—сравнивать музыкальные звуки, звуковые сочетания, произведения, жанры; устанавливать основания для сравнения, объединять элементы музыкального звучания по определённому признаку;</w:t>
      </w:r>
    </w:p>
    <w:p w14:paraId="13D0862C" w14:textId="77777777" w:rsidR="00012B01" w:rsidRPr="00D6419F" w:rsidRDefault="00012B01" w:rsidP="00D6419F">
      <w:pPr>
        <w:spacing w:line="276" w:lineRule="auto"/>
        <w:ind w:firstLine="567"/>
        <w:rPr>
          <w:rFonts w:cs="Times New Roman"/>
          <w:sz w:val="28"/>
          <w:szCs w:val="28"/>
        </w:rPr>
      </w:pPr>
      <w:r w:rsidRPr="00D6419F">
        <w:rPr>
          <w:rFonts w:cs="Times New Roman"/>
          <w:sz w:val="28"/>
          <w:szCs w:val="28"/>
        </w:rPr>
        <w:t>—определять существенный признак для классификации, классифицировать предложенные объекты (музыкальные инструменты, элементы музыкального языка, произведения, исполнительские составы и др.);</w:t>
      </w:r>
    </w:p>
    <w:p w14:paraId="41B7EEF8" w14:textId="77777777" w:rsidR="00012B01" w:rsidRPr="00D6419F" w:rsidRDefault="00012B01" w:rsidP="00D6419F">
      <w:pPr>
        <w:spacing w:line="276" w:lineRule="auto"/>
        <w:ind w:firstLine="567"/>
        <w:rPr>
          <w:rFonts w:cs="Times New Roman"/>
          <w:sz w:val="28"/>
          <w:szCs w:val="28"/>
        </w:rPr>
      </w:pPr>
      <w:r w:rsidRPr="00D6419F">
        <w:rPr>
          <w:rFonts w:cs="Times New Roman"/>
          <w:sz w:val="28"/>
          <w:szCs w:val="28"/>
        </w:rPr>
        <w:t>—находить закономерности и противоречия в рассматриваемых явлениях музыкального искусства, сведениях и наблюдениях за звучащим музыкальным материалом на основе предложенного учителем алгоритма;</w:t>
      </w:r>
    </w:p>
    <w:p w14:paraId="485787A5" w14:textId="77777777" w:rsidR="00012B01" w:rsidRPr="00D6419F" w:rsidRDefault="00012B01" w:rsidP="00D6419F">
      <w:pPr>
        <w:spacing w:line="276" w:lineRule="auto"/>
        <w:ind w:firstLine="567"/>
        <w:rPr>
          <w:rFonts w:cs="Times New Roman"/>
          <w:sz w:val="28"/>
          <w:szCs w:val="28"/>
        </w:rPr>
      </w:pPr>
      <w:r w:rsidRPr="00D6419F">
        <w:rPr>
          <w:rFonts w:cs="Times New Roman"/>
          <w:sz w:val="28"/>
          <w:szCs w:val="28"/>
        </w:rPr>
        <w:t>—выявлять недостаток информации, в том числе слуховой, акустической для решения учебной (практической) задачи на основе предложенного алгоритма;</w:t>
      </w:r>
    </w:p>
    <w:p w14:paraId="60FB9FD4" w14:textId="77777777" w:rsidR="00012B01" w:rsidRPr="00D6419F" w:rsidRDefault="00012B01" w:rsidP="00D6419F">
      <w:pPr>
        <w:spacing w:line="276" w:lineRule="auto"/>
        <w:ind w:firstLine="567"/>
        <w:rPr>
          <w:rFonts w:cs="Times New Roman"/>
          <w:sz w:val="28"/>
          <w:szCs w:val="28"/>
        </w:rPr>
      </w:pPr>
      <w:r w:rsidRPr="00D6419F">
        <w:rPr>
          <w:rFonts w:cs="Times New Roman"/>
          <w:sz w:val="28"/>
          <w:szCs w:val="28"/>
        </w:rPr>
        <w:t>—устанавливать причинно-следственные связи в ситуациях музыкального восприятия и исполнения, делать выводы.</w:t>
      </w:r>
    </w:p>
    <w:p w14:paraId="302F6E85" w14:textId="77777777" w:rsidR="00012B01" w:rsidRPr="00D6419F" w:rsidRDefault="00012B01" w:rsidP="00D6419F">
      <w:pPr>
        <w:spacing w:line="276" w:lineRule="auto"/>
        <w:ind w:firstLine="567"/>
        <w:rPr>
          <w:rFonts w:cs="Times New Roman"/>
          <w:b/>
          <w:bCs/>
          <w:sz w:val="28"/>
          <w:szCs w:val="28"/>
        </w:rPr>
      </w:pPr>
      <w:r w:rsidRPr="00D6419F">
        <w:rPr>
          <w:rFonts w:cs="Times New Roman"/>
          <w:b/>
          <w:bCs/>
          <w:sz w:val="28"/>
          <w:szCs w:val="28"/>
        </w:rPr>
        <w:t>Базовые исследовательские действия:</w:t>
      </w:r>
    </w:p>
    <w:p w14:paraId="26AFAA60" w14:textId="77777777" w:rsidR="00012B01" w:rsidRPr="00D6419F" w:rsidRDefault="00012B01" w:rsidP="00D6419F">
      <w:pPr>
        <w:spacing w:line="276" w:lineRule="auto"/>
        <w:ind w:firstLine="567"/>
        <w:rPr>
          <w:rFonts w:cs="Times New Roman"/>
          <w:sz w:val="28"/>
          <w:szCs w:val="28"/>
        </w:rPr>
      </w:pPr>
      <w:r w:rsidRPr="00D6419F">
        <w:rPr>
          <w:rFonts w:cs="Times New Roman"/>
          <w:sz w:val="28"/>
          <w:szCs w:val="28"/>
        </w:rPr>
        <w:t>—на основе предложенных учителем вопросов определять разрыв между реальным и желательным состоянием музыкальных явлений, в том числе в отношении собственных музыкально-исполнительских навыков;</w:t>
      </w:r>
    </w:p>
    <w:p w14:paraId="3C27F858" w14:textId="77777777" w:rsidR="00012B01" w:rsidRPr="00D6419F" w:rsidRDefault="00012B01" w:rsidP="00D6419F">
      <w:pPr>
        <w:spacing w:line="276" w:lineRule="auto"/>
        <w:ind w:firstLine="567"/>
        <w:rPr>
          <w:rFonts w:cs="Times New Roman"/>
          <w:sz w:val="28"/>
          <w:szCs w:val="28"/>
        </w:rPr>
      </w:pPr>
      <w:r w:rsidRPr="00D6419F">
        <w:rPr>
          <w:rFonts w:cs="Times New Roman"/>
          <w:sz w:val="28"/>
          <w:szCs w:val="28"/>
        </w:rPr>
        <w:t>—с помощью учителя формулировать цель выполнения вокальных и слуховых упражнений, планировать изменения результатов своей музыкальной деятельности, ситуации совместного музицирования;</w:t>
      </w:r>
    </w:p>
    <w:p w14:paraId="646F2F25" w14:textId="77777777" w:rsidR="00012B01" w:rsidRPr="00D6419F" w:rsidRDefault="00012B01" w:rsidP="00D6419F">
      <w:pPr>
        <w:spacing w:line="276" w:lineRule="auto"/>
        <w:ind w:firstLine="567"/>
        <w:rPr>
          <w:rFonts w:cs="Times New Roman"/>
          <w:sz w:val="28"/>
          <w:szCs w:val="28"/>
        </w:rPr>
      </w:pPr>
      <w:r w:rsidRPr="00D6419F">
        <w:rPr>
          <w:rFonts w:cs="Times New Roman"/>
          <w:sz w:val="28"/>
          <w:szCs w:val="28"/>
        </w:rPr>
        <w:t>—сравнивать несколько вариантов решения творческой, исполнительской задачи, выбирать наиболее подходящий (на основе предложенных критериев);</w:t>
      </w:r>
    </w:p>
    <w:p w14:paraId="18707CDB" w14:textId="77777777" w:rsidR="00012B01" w:rsidRPr="00D6419F" w:rsidRDefault="00012B01" w:rsidP="00D6419F">
      <w:pPr>
        <w:spacing w:line="276" w:lineRule="auto"/>
        <w:ind w:firstLine="567"/>
        <w:rPr>
          <w:rFonts w:cs="Times New Roman"/>
          <w:sz w:val="28"/>
          <w:szCs w:val="28"/>
        </w:rPr>
      </w:pPr>
      <w:r w:rsidRPr="00D6419F">
        <w:rPr>
          <w:rFonts w:cs="Times New Roman"/>
          <w:sz w:val="28"/>
          <w:szCs w:val="28"/>
        </w:rPr>
        <w:t xml:space="preserve">—проводить по предложенному плану опыт, несложное исследование по установлению особенностей предмета изучения и </w:t>
      </w:r>
      <w:r w:rsidR="002C6DF3" w:rsidRPr="00D6419F">
        <w:rPr>
          <w:rFonts w:cs="Times New Roman"/>
          <w:sz w:val="28"/>
          <w:szCs w:val="28"/>
        </w:rPr>
        <w:t>связей между музыкальными объектами и явлениями</w:t>
      </w:r>
      <w:r w:rsidRPr="00D6419F">
        <w:rPr>
          <w:rFonts w:cs="Times New Roman"/>
          <w:sz w:val="28"/>
          <w:szCs w:val="28"/>
        </w:rPr>
        <w:t xml:space="preserve"> (часть — целое, причина — следствие);</w:t>
      </w:r>
    </w:p>
    <w:p w14:paraId="2E728BF1" w14:textId="77777777" w:rsidR="00012B01" w:rsidRPr="00D6419F" w:rsidRDefault="00012B01" w:rsidP="00D6419F">
      <w:pPr>
        <w:spacing w:line="276" w:lineRule="auto"/>
        <w:ind w:firstLine="567"/>
        <w:rPr>
          <w:rFonts w:cs="Times New Roman"/>
          <w:sz w:val="28"/>
          <w:szCs w:val="28"/>
        </w:rPr>
      </w:pPr>
      <w:r w:rsidRPr="00D6419F">
        <w:rPr>
          <w:rFonts w:cs="Times New Roman"/>
          <w:sz w:val="28"/>
          <w:szCs w:val="28"/>
        </w:rPr>
        <w:t xml:space="preserve">—формулировать выводы и подкреплять их доказательствами на основе результатов проведённого наблюдения (в том числе в форме двигательного </w:t>
      </w:r>
      <w:r w:rsidRPr="00D6419F">
        <w:rPr>
          <w:rFonts w:cs="Times New Roman"/>
          <w:sz w:val="28"/>
          <w:szCs w:val="28"/>
        </w:rPr>
        <w:lastRenderedPageBreak/>
        <w:t>моделирования, звукового эксперимента, классификации, сравнения, исследования);</w:t>
      </w:r>
    </w:p>
    <w:p w14:paraId="7B6F60BB" w14:textId="77777777" w:rsidR="00012B01" w:rsidRPr="00D6419F" w:rsidRDefault="00012B01" w:rsidP="00D6419F">
      <w:pPr>
        <w:spacing w:line="276" w:lineRule="auto"/>
        <w:ind w:firstLine="567"/>
        <w:rPr>
          <w:rFonts w:cs="Times New Roman"/>
          <w:sz w:val="28"/>
          <w:szCs w:val="28"/>
        </w:rPr>
      </w:pPr>
      <w:r w:rsidRPr="00D6419F">
        <w:rPr>
          <w:rFonts w:cs="Times New Roman"/>
          <w:sz w:val="28"/>
          <w:szCs w:val="28"/>
        </w:rPr>
        <w:t>—прогнозировать возможное развитие музыкального процесса, эволюции культурных явлений в различных условиях.</w:t>
      </w:r>
    </w:p>
    <w:p w14:paraId="7ADEF15F" w14:textId="77777777" w:rsidR="00012B01" w:rsidRPr="00D6419F" w:rsidRDefault="00012B01" w:rsidP="00D6419F">
      <w:pPr>
        <w:spacing w:line="276" w:lineRule="auto"/>
        <w:ind w:firstLine="567"/>
        <w:rPr>
          <w:rFonts w:cs="Times New Roman"/>
          <w:b/>
          <w:bCs/>
          <w:sz w:val="28"/>
          <w:szCs w:val="28"/>
        </w:rPr>
      </w:pPr>
      <w:r w:rsidRPr="00D6419F">
        <w:rPr>
          <w:rFonts w:cs="Times New Roman"/>
          <w:b/>
          <w:bCs/>
          <w:sz w:val="28"/>
          <w:szCs w:val="28"/>
        </w:rPr>
        <w:t>Работа с информацией:</w:t>
      </w:r>
    </w:p>
    <w:p w14:paraId="55DECB10" w14:textId="77777777" w:rsidR="00012B01" w:rsidRPr="00D6419F" w:rsidRDefault="00012B01" w:rsidP="00D6419F">
      <w:pPr>
        <w:spacing w:line="276" w:lineRule="auto"/>
        <w:ind w:firstLine="567"/>
        <w:rPr>
          <w:rFonts w:cs="Times New Roman"/>
          <w:sz w:val="28"/>
          <w:szCs w:val="28"/>
        </w:rPr>
      </w:pPr>
      <w:r w:rsidRPr="00D6419F">
        <w:rPr>
          <w:rFonts w:cs="Times New Roman"/>
          <w:sz w:val="28"/>
          <w:szCs w:val="28"/>
        </w:rPr>
        <w:t>—выбирать источник получения информации;</w:t>
      </w:r>
    </w:p>
    <w:p w14:paraId="5F2100E6" w14:textId="77777777" w:rsidR="00012B01" w:rsidRPr="00D6419F" w:rsidRDefault="00012B01" w:rsidP="00D6419F">
      <w:pPr>
        <w:spacing w:line="276" w:lineRule="auto"/>
        <w:ind w:firstLine="567"/>
        <w:rPr>
          <w:rFonts w:cs="Times New Roman"/>
          <w:sz w:val="28"/>
          <w:szCs w:val="28"/>
        </w:rPr>
      </w:pPr>
      <w:r w:rsidRPr="00D6419F">
        <w:rPr>
          <w:rFonts w:cs="Times New Roman"/>
          <w:sz w:val="28"/>
          <w:szCs w:val="28"/>
        </w:rPr>
        <w:t>—согласно заданному алгоритму находить в предложенном источнике информацию, представленную в явном виде;</w:t>
      </w:r>
    </w:p>
    <w:p w14:paraId="102C5A77" w14:textId="77777777" w:rsidR="00012B01" w:rsidRPr="00D6419F" w:rsidRDefault="00012B01" w:rsidP="00D6419F">
      <w:pPr>
        <w:spacing w:line="276" w:lineRule="auto"/>
        <w:ind w:firstLine="567"/>
        <w:rPr>
          <w:rFonts w:cs="Times New Roman"/>
          <w:sz w:val="28"/>
          <w:szCs w:val="28"/>
        </w:rPr>
      </w:pPr>
      <w:r w:rsidRPr="00D6419F">
        <w:rPr>
          <w:rFonts w:cs="Times New Roman"/>
          <w:sz w:val="28"/>
          <w:szCs w:val="28"/>
        </w:rPr>
        <w:t>—распознавать достоверную и недостоверную информацию самостоятельно или на основании предложенного учителем способа её проверки;</w:t>
      </w:r>
    </w:p>
    <w:p w14:paraId="109731B8" w14:textId="77777777" w:rsidR="00012B01" w:rsidRPr="00D6419F" w:rsidRDefault="00012B01" w:rsidP="00D6419F">
      <w:pPr>
        <w:spacing w:line="276" w:lineRule="auto"/>
        <w:ind w:firstLine="567"/>
        <w:rPr>
          <w:rFonts w:cs="Times New Roman"/>
          <w:sz w:val="28"/>
          <w:szCs w:val="28"/>
        </w:rPr>
      </w:pPr>
      <w:r w:rsidRPr="00D6419F">
        <w:rPr>
          <w:rFonts w:cs="Times New Roman"/>
          <w:sz w:val="28"/>
          <w:szCs w:val="28"/>
        </w:rPr>
        <w:t>—соблюдать с помощью взрослых (учителей, родителей (законных представителей) обучающихся) правила информационной безопасности при поиске информации в сети Интернет;</w:t>
      </w:r>
    </w:p>
    <w:p w14:paraId="135B12F3" w14:textId="77777777" w:rsidR="00012B01" w:rsidRPr="00D6419F" w:rsidRDefault="00012B01" w:rsidP="00D6419F">
      <w:pPr>
        <w:spacing w:line="276" w:lineRule="auto"/>
        <w:ind w:firstLine="567"/>
        <w:rPr>
          <w:rFonts w:cs="Times New Roman"/>
          <w:sz w:val="28"/>
          <w:szCs w:val="28"/>
        </w:rPr>
      </w:pPr>
      <w:r w:rsidRPr="00D6419F">
        <w:rPr>
          <w:rFonts w:cs="Times New Roman"/>
          <w:sz w:val="28"/>
          <w:szCs w:val="28"/>
        </w:rPr>
        <w:t>—анализировать текстовую, видео-, графическую, звуковую, информацию в соответствии с учебной задачей;</w:t>
      </w:r>
    </w:p>
    <w:p w14:paraId="27F2A31C" w14:textId="77777777" w:rsidR="00012B01" w:rsidRPr="00D6419F" w:rsidRDefault="00012B01" w:rsidP="00D6419F">
      <w:pPr>
        <w:spacing w:line="276" w:lineRule="auto"/>
        <w:ind w:firstLine="567"/>
        <w:rPr>
          <w:rFonts w:cs="Times New Roman"/>
          <w:sz w:val="28"/>
          <w:szCs w:val="28"/>
        </w:rPr>
      </w:pPr>
      <w:r w:rsidRPr="00D6419F">
        <w:rPr>
          <w:rFonts w:cs="Times New Roman"/>
          <w:sz w:val="28"/>
          <w:szCs w:val="28"/>
        </w:rPr>
        <w:t xml:space="preserve">—анализировать музыкальные тексты (акустические </w:t>
      </w:r>
      <w:r w:rsidR="002C6DF3" w:rsidRPr="00D6419F">
        <w:rPr>
          <w:rFonts w:cs="Times New Roman"/>
          <w:sz w:val="28"/>
          <w:szCs w:val="28"/>
        </w:rPr>
        <w:t>и нотные</w:t>
      </w:r>
      <w:r w:rsidRPr="00D6419F">
        <w:rPr>
          <w:rFonts w:cs="Times New Roman"/>
          <w:sz w:val="28"/>
          <w:szCs w:val="28"/>
        </w:rPr>
        <w:t>) по предложенному учителем алгоритму;</w:t>
      </w:r>
    </w:p>
    <w:p w14:paraId="226830CE" w14:textId="77777777" w:rsidR="00282804" w:rsidRPr="00D6419F" w:rsidRDefault="00282804" w:rsidP="00D6419F">
      <w:pPr>
        <w:spacing w:line="276" w:lineRule="auto"/>
        <w:ind w:firstLine="567"/>
        <w:rPr>
          <w:rFonts w:cs="Times New Roman"/>
          <w:sz w:val="28"/>
          <w:szCs w:val="28"/>
        </w:rPr>
      </w:pPr>
      <w:r w:rsidRPr="00D6419F">
        <w:rPr>
          <w:rFonts w:cs="Times New Roman"/>
          <w:sz w:val="28"/>
          <w:szCs w:val="28"/>
        </w:rPr>
        <w:t>—самостоятельно создавать схемы, таблицы для представления информации.</w:t>
      </w:r>
    </w:p>
    <w:p w14:paraId="12251B31" w14:textId="77777777" w:rsidR="00282804" w:rsidRPr="00D6419F" w:rsidRDefault="00282804" w:rsidP="00D6419F">
      <w:pPr>
        <w:spacing w:line="276" w:lineRule="auto"/>
        <w:ind w:firstLine="567"/>
        <w:rPr>
          <w:rFonts w:cs="Times New Roman"/>
          <w:b/>
          <w:bCs/>
          <w:sz w:val="28"/>
          <w:szCs w:val="28"/>
        </w:rPr>
      </w:pPr>
      <w:r w:rsidRPr="00D6419F">
        <w:rPr>
          <w:rFonts w:cs="Times New Roman"/>
          <w:b/>
          <w:bCs/>
          <w:sz w:val="28"/>
          <w:szCs w:val="28"/>
        </w:rPr>
        <w:t>Овладение универсальными коммуникативными действиями</w:t>
      </w:r>
    </w:p>
    <w:p w14:paraId="3490DDCD" w14:textId="77777777" w:rsidR="00282804" w:rsidRPr="00D6419F" w:rsidRDefault="00282804" w:rsidP="00D6419F">
      <w:pPr>
        <w:spacing w:line="276" w:lineRule="auto"/>
        <w:ind w:firstLine="567"/>
        <w:rPr>
          <w:rFonts w:cs="Times New Roman"/>
          <w:b/>
          <w:bCs/>
          <w:sz w:val="28"/>
          <w:szCs w:val="28"/>
        </w:rPr>
      </w:pPr>
      <w:r w:rsidRPr="00D6419F">
        <w:rPr>
          <w:rFonts w:cs="Times New Roman"/>
          <w:b/>
          <w:bCs/>
          <w:sz w:val="28"/>
          <w:szCs w:val="28"/>
        </w:rPr>
        <w:t>Невербальная коммуникация:</w:t>
      </w:r>
    </w:p>
    <w:p w14:paraId="3499C163" w14:textId="77777777" w:rsidR="00282804" w:rsidRPr="00D6419F" w:rsidRDefault="00282804" w:rsidP="00D6419F">
      <w:pPr>
        <w:spacing w:line="276" w:lineRule="auto"/>
        <w:ind w:firstLine="567"/>
        <w:rPr>
          <w:rFonts w:cs="Times New Roman"/>
          <w:sz w:val="28"/>
          <w:szCs w:val="28"/>
        </w:rPr>
      </w:pPr>
      <w:r w:rsidRPr="00D6419F">
        <w:rPr>
          <w:rFonts w:cs="Times New Roman"/>
          <w:sz w:val="28"/>
          <w:szCs w:val="28"/>
        </w:rPr>
        <w:t>—воспринимать музыку как специфическую форму общения людей, стремиться понять эмоционально-образное содержание музыкального высказывания;</w:t>
      </w:r>
    </w:p>
    <w:p w14:paraId="099CCA7C" w14:textId="77777777" w:rsidR="00282804" w:rsidRPr="00D6419F" w:rsidRDefault="00282804" w:rsidP="00D6419F">
      <w:pPr>
        <w:spacing w:line="276" w:lineRule="auto"/>
        <w:ind w:firstLine="567"/>
        <w:rPr>
          <w:rFonts w:cs="Times New Roman"/>
          <w:sz w:val="28"/>
          <w:szCs w:val="28"/>
        </w:rPr>
      </w:pPr>
      <w:r w:rsidRPr="00D6419F">
        <w:rPr>
          <w:rFonts w:cs="Times New Roman"/>
          <w:sz w:val="28"/>
          <w:szCs w:val="28"/>
        </w:rPr>
        <w:t>—выступать перед публикой в качестве исполнителя музыки (соло или в коллективе);</w:t>
      </w:r>
    </w:p>
    <w:p w14:paraId="5F10B084" w14:textId="77777777" w:rsidR="00282804" w:rsidRPr="00D6419F" w:rsidRDefault="00282804" w:rsidP="00D6419F">
      <w:pPr>
        <w:spacing w:line="276" w:lineRule="auto"/>
        <w:ind w:firstLine="567"/>
        <w:rPr>
          <w:rFonts w:cs="Times New Roman"/>
          <w:sz w:val="28"/>
          <w:szCs w:val="28"/>
        </w:rPr>
      </w:pPr>
      <w:r w:rsidRPr="00D6419F">
        <w:rPr>
          <w:rFonts w:cs="Times New Roman"/>
          <w:sz w:val="28"/>
          <w:szCs w:val="28"/>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14:paraId="1E509E02" w14:textId="77777777" w:rsidR="002C6DF3" w:rsidRPr="00E873CD" w:rsidRDefault="00282804" w:rsidP="00E873CD">
      <w:pPr>
        <w:spacing w:line="276" w:lineRule="auto"/>
        <w:ind w:firstLine="567"/>
        <w:rPr>
          <w:rFonts w:cs="Times New Roman"/>
          <w:sz w:val="28"/>
          <w:szCs w:val="28"/>
        </w:rPr>
      </w:pPr>
      <w:r w:rsidRPr="00D6419F">
        <w:rPr>
          <w:rFonts w:cs="Times New Roman"/>
          <w:sz w:val="28"/>
          <w:szCs w:val="28"/>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14:paraId="15CA7557" w14:textId="77777777" w:rsidR="00282804" w:rsidRPr="00D6419F" w:rsidRDefault="00282804" w:rsidP="00D6419F">
      <w:pPr>
        <w:spacing w:line="276" w:lineRule="auto"/>
        <w:ind w:firstLine="567"/>
        <w:rPr>
          <w:rFonts w:cs="Times New Roman"/>
          <w:b/>
          <w:bCs/>
          <w:sz w:val="28"/>
          <w:szCs w:val="28"/>
        </w:rPr>
      </w:pPr>
      <w:r w:rsidRPr="00D6419F">
        <w:rPr>
          <w:rFonts w:cs="Times New Roman"/>
          <w:b/>
          <w:bCs/>
          <w:sz w:val="28"/>
          <w:szCs w:val="28"/>
        </w:rPr>
        <w:t>Вербальная коммуникация:</w:t>
      </w:r>
    </w:p>
    <w:p w14:paraId="13045071" w14:textId="77777777" w:rsidR="00282804" w:rsidRPr="00D6419F" w:rsidRDefault="00282804" w:rsidP="00D6419F">
      <w:pPr>
        <w:spacing w:line="276" w:lineRule="auto"/>
        <w:ind w:firstLine="567"/>
        <w:rPr>
          <w:rFonts w:cs="Times New Roman"/>
          <w:sz w:val="28"/>
          <w:szCs w:val="28"/>
        </w:rPr>
      </w:pPr>
      <w:r w:rsidRPr="00D6419F">
        <w:rPr>
          <w:rFonts w:cs="Times New Roman"/>
          <w:sz w:val="28"/>
          <w:szCs w:val="28"/>
        </w:rPr>
        <w:t>—воспринимать и формулировать суждения, выражать эмоции в соответствии с целями и условиями общения в знакомой среде;</w:t>
      </w:r>
    </w:p>
    <w:p w14:paraId="278EBD9E" w14:textId="77777777" w:rsidR="00282804" w:rsidRPr="00D6419F" w:rsidRDefault="00282804" w:rsidP="00D6419F">
      <w:pPr>
        <w:spacing w:line="276" w:lineRule="auto"/>
        <w:ind w:firstLine="567"/>
        <w:rPr>
          <w:rFonts w:cs="Times New Roman"/>
          <w:sz w:val="28"/>
          <w:szCs w:val="28"/>
        </w:rPr>
      </w:pPr>
      <w:r w:rsidRPr="00D6419F">
        <w:rPr>
          <w:rFonts w:cs="Times New Roman"/>
          <w:sz w:val="28"/>
          <w:szCs w:val="28"/>
        </w:rPr>
        <w:t>—проявлять уважительное отношение к собеседнику, соблюдать правила ведения диалога и дискуссии;</w:t>
      </w:r>
    </w:p>
    <w:p w14:paraId="2A0D2394" w14:textId="77777777" w:rsidR="00282804" w:rsidRPr="00D6419F" w:rsidRDefault="00282804" w:rsidP="00D6419F">
      <w:pPr>
        <w:spacing w:line="276" w:lineRule="auto"/>
        <w:ind w:firstLine="567"/>
        <w:rPr>
          <w:rFonts w:cs="Times New Roman"/>
          <w:sz w:val="28"/>
          <w:szCs w:val="28"/>
        </w:rPr>
      </w:pPr>
      <w:r w:rsidRPr="00D6419F">
        <w:rPr>
          <w:rFonts w:cs="Times New Roman"/>
          <w:sz w:val="28"/>
          <w:szCs w:val="28"/>
        </w:rPr>
        <w:t>—признавать возможность существования разных точек зрения;</w:t>
      </w:r>
    </w:p>
    <w:p w14:paraId="551A9BB0" w14:textId="77777777" w:rsidR="00282804" w:rsidRPr="00D6419F" w:rsidRDefault="00282804" w:rsidP="00D6419F">
      <w:pPr>
        <w:spacing w:line="276" w:lineRule="auto"/>
        <w:ind w:firstLine="567"/>
        <w:rPr>
          <w:rFonts w:cs="Times New Roman"/>
          <w:sz w:val="28"/>
          <w:szCs w:val="28"/>
        </w:rPr>
      </w:pPr>
      <w:r w:rsidRPr="00D6419F">
        <w:rPr>
          <w:rFonts w:cs="Times New Roman"/>
          <w:sz w:val="28"/>
          <w:szCs w:val="28"/>
        </w:rPr>
        <w:t>—корректно и аргументированно высказывать своё мнение;</w:t>
      </w:r>
    </w:p>
    <w:p w14:paraId="78D38E3E" w14:textId="77777777" w:rsidR="00282804" w:rsidRPr="00D6419F" w:rsidRDefault="00282804" w:rsidP="00D6419F">
      <w:pPr>
        <w:spacing w:line="276" w:lineRule="auto"/>
        <w:ind w:firstLine="567"/>
        <w:rPr>
          <w:rFonts w:cs="Times New Roman"/>
          <w:sz w:val="28"/>
          <w:szCs w:val="28"/>
        </w:rPr>
      </w:pPr>
      <w:r w:rsidRPr="00D6419F">
        <w:rPr>
          <w:rFonts w:cs="Times New Roman"/>
          <w:sz w:val="28"/>
          <w:szCs w:val="28"/>
        </w:rPr>
        <w:t>—строить речевое высказывание в соответствии с поставленной задачей;</w:t>
      </w:r>
    </w:p>
    <w:p w14:paraId="6704E286" w14:textId="77777777" w:rsidR="00282804" w:rsidRPr="00D6419F" w:rsidRDefault="00282804" w:rsidP="00D6419F">
      <w:pPr>
        <w:spacing w:line="276" w:lineRule="auto"/>
        <w:ind w:firstLine="567"/>
        <w:rPr>
          <w:rFonts w:cs="Times New Roman"/>
          <w:sz w:val="28"/>
          <w:szCs w:val="28"/>
        </w:rPr>
      </w:pPr>
      <w:r w:rsidRPr="00D6419F">
        <w:rPr>
          <w:rFonts w:cs="Times New Roman"/>
          <w:sz w:val="28"/>
          <w:szCs w:val="28"/>
        </w:rPr>
        <w:t>—создавать устные и письменные тексты (описание, рассуждение, повествование);</w:t>
      </w:r>
    </w:p>
    <w:p w14:paraId="41730E37" w14:textId="77777777" w:rsidR="00282804" w:rsidRPr="00D6419F" w:rsidRDefault="00282804" w:rsidP="00D6419F">
      <w:pPr>
        <w:spacing w:line="276" w:lineRule="auto"/>
        <w:ind w:firstLine="567"/>
        <w:rPr>
          <w:rFonts w:cs="Times New Roman"/>
          <w:sz w:val="28"/>
          <w:szCs w:val="28"/>
        </w:rPr>
      </w:pPr>
      <w:r w:rsidRPr="00D6419F">
        <w:rPr>
          <w:rFonts w:cs="Times New Roman"/>
          <w:sz w:val="28"/>
          <w:szCs w:val="28"/>
        </w:rPr>
        <w:lastRenderedPageBreak/>
        <w:t>—готовить небольшие публичные выступления;</w:t>
      </w:r>
    </w:p>
    <w:p w14:paraId="75F51E28" w14:textId="77777777" w:rsidR="00282804" w:rsidRPr="00D6419F" w:rsidRDefault="00282804" w:rsidP="00D6419F">
      <w:pPr>
        <w:spacing w:line="276" w:lineRule="auto"/>
        <w:ind w:firstLine="567"/>
        <w:rPr>
          <w:rFonts w:cs="Times New Roman"/>
          <w:sz w:val="28"/>
          <w:szCs w:val="28"/>
        </w:rPr>
      </w:pPr>
      <w:r w:rsidRPr="00D6419F">
        <w:rPr>
          <w:rFonts w:cs="Times New Roman"/>
          <w:sz w:val="28"/>
          <w:szCs w:val="28"/>
        </w:rPr>
        <w:t>—подбирать иллюстративный материал (рисунки, фото, плакаты) к тексту выступления.</w:t>
      </w:r>
    </w:p>
    <w:p w14:paraId="5792DDFD" w14:textId="77777777" w:rsidR="00282804" w:rsidRPr="00D6419F" w:rsidRDefault="00282804" w:rsidP="00D6419F">
      <w:pPr>
        <w:spacing w:line="276" w:lineRule="auto"/>
        <w:ind w:firstLine="567"/>
        <w:rPr>
          <w:rFonts w:cs="Times New Roman"/>
          <w:b/>
          <w:bCs/>
          <w:sz w:val="28"/>
          <w:szCs w:val="28"/>
        </w:rPr>
      </w:pPr>
      <w:r w:rsidRPr="00D6419F">
        <w:rPr>
          <w:rFonts w:cs="Times New Roman"/>
          <w:b/>
          <w:bCs/>
          <w:sz w:val="28"/>
          <w:szCs w:val="28"/>
        </w:rPr>
        <w:t>Совместная деятельность (сотрудничество):</w:t>
      </w:r>
    </w:p>
    <w:p w14:paraId="385B1DAF" w14:textId="77777777" w:rsidR="00282804" w:rsidRPr="00D6419F" w:rsidRDefault="00282804" w:rsidP="00D6419F">
      <w:pPr>
        <w:spacing w:line="276" w:lineRule="auto"/>
        <w:ind w:firstLine="567"/>
        <w:rPr>
          <w:rFonts w:cs="Times New Roman"/>
          <w:sz w:val="28"/>
          <w:szCs w:val="28"/>
        </w:rPr>
      </w:pPr>
      <w:r w:rsidRPr="00D6419F">
        <w:rPr>
          <w:rFonts w:cs="Times New Roman"/>
          <w:sz w:val="28"/>
          <w:szCs w:val="28"/>
        </w:rPr>
        <w:t xml:space="preserve">—стремиться к объединению </w:t>
      </w:r>
      <w:r w:rsidR="00BE2EDB" w:rsidRPr="00D6419F">
        <w:rPr>
          <w:rFonts w:cs="Times New Roman"/>
          <w:sz w:val="28"/>
          <w:szCs w:val="28"/>
        </w:rPr>
        <w:t>усилий, эмоциональной эмпатии</w:t>
      </w:r>
      <w:r w:rsidRPr="00D6419F">
        <w:rPr>
          <w:rFonts w:cs="Times New Roman"/>
          <w:sz w:val="28"/>
          <w:szCs w:val="28"/>
        </w:rPr>
        <w:t xml:space="preserve"> в ситуациях совместного восприятия, исполнения музыки;</w:t>
      </w:r>
    </w:p>
    <w:p w14:paraId="1A8E9632" w14:textId="77777777" w:rsidR="00282804" w:rsidRPr="00D6419F" w:rsidRDefault="00282804" w:rsidP="00D6419F">
      <w:pPr>
        <w:spacing w:line="276" w:lineRule="auto"/>
        <w:ind w:firstLine="567"/>
        <w:rPr>
          <w:rFonts w:cs="Times New Roman"/>
          <w:sz w:val="28"/>
          <w:szCs w:val="28"/>
        </w:rPr>
      </w:pPr>
      <w:r w:rsidRPr="00D6419F">
        <w:rPr>
          <w:rFonts w:cs="Times New Roman"/>
          <w:sz w:val="28"/>
          <w:szCs w:val="28"/>
        </w:rPr>
        <w:t>—переключаться между различными формами коллективной, групповой и индивидуальной работы при решении конкре</w:t>
      </w:r>
      <w:r w:rsidR="002B1F6F" w:rsidRPr="00D6419F">
        <w:rPr>
          <w:rFonts w:cs="Times New Roman"/>
          <w:sz w:val="28"/>
          <w:szCs w:val="28"/>
        </w:rPr>
        <w:t>т</w:t>
      </w:r>
      <w:r w:rsidRPr="00D6419F">
        <w:rPr>
          <w:rFonts w:cs="Times New Roman"/>
          <w:sz w:val="28"/>
          <w:szCs w:val="28"/>
        </w:rPr>
        <w:t>ной проблемы, выбирать наиболее эффективные формы взаимодействия при решении поставленной задачи;</w:t>
      </w:r>
    </w:p>
    <w:p w14:paraId="6B24CAE9" w14:textId="77777777" w:rsidR="00282804" w:rsidRPr="00D6419F" w:rsidRDefault="00282804" w:rsidP="00D6419F">
      <w:pPr>
        <w:spacing w:line="276" w:lineRule="auto"/>
        <w:ind w:firstLine="567"/>
        <w:rPr>
          <w:rFonts w:cs="Times New Roman"/>
          <w:sz w:val="28"/>
          <w:szCs w:val="28"/>
        </w:rPr>
      </w:pPr>
      <w:r w:rsidRPr="00D6419F">
        <w:rPr>
          <w:rFonts w:cs="Times New Roman"/>
          <w:sz w:val="28"/>
          <w:szCs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7D89492C" w14:textId="77777777" w:rsidR="00282804" w:rsidRPr="00D6419F" w:rsidRDefault="00282804" w:rsidP="00D6419F">
      <w:pPr>
        <w:spacing w:line="276" w:lineRule="auto"/>
        <w:ind w:firstLine="567"/>
        <w:rPr>
          <w:rFonts w:cs="Times New Roman"/>
          <w:sz w:val="28"/>
          <w:szCs w:val="28"/>
        </w:rPr>
      </w:pPr>
      <w:r w:rsidRPr="00D6419F">
        <w:rPr>
          <w:rFonts w:cs="Times New Roman"/>
          <w:sz w:val="28"/>
          <w:szCs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проявлять готовность руководить, выполнять поручения, подчиняться;</w:t>
      </w:r>
    </w:p>
    <w:p w14:paraId="16C918FE" w14:textId="77777777" w:rsidR="00282804" w:rsidRPr="00D6419F" w:rsidRDefault="00282804" w:rsidP="00D6419F">
      <w:pPr>
        <w:spacing w:line="276" w:lineRule="auto"/>
        <w:ind w:firstLine="567"/>
        <w:rPr>
          <w:rFonts w:cs="Times New Roman"/>
          <w:sz w:val="28"/>
          <w:szCs w:val="28"/>
        </w:rPr>
      </w:pPr>
      <w:r w:rsidRPr="00D6419F">
        <w:rPr>
          <w:rFonts w:cs="Times New Roman"/>
          <w:sz w:val="28"/>
          <w:szCs w:val="28"/>
        </w:rPr>
        <w:t>—ответственно выполнять свою часть работы; оценивать свой вклад в общий результат;</w:t>
      </w:r>
    </w:p>
    <w:p w14:paraId="3BD0936D" w14:textId="77777777" w:rsidR="00282804" w:rsidRPr="00D6419F" w:rsidRDefault="00282804" w:rsidP="00D6419F">
      <w:pPr>
        <w:spacing w:line="276" w:lineRule="auto"/>
        <w:ind w:firstLine="567"/>
        <w:rPr>
          <w:rFonts w:cs="Times New Roman"/>
          <w:sz w:val="28"/>
          <w:szCs w:val="28"/>
        </w:rPr>
      </w:pPr>
      <w:r w:rsidRPr="00D6419F">
        <w:rPr>
          <w:rFonts w:cs="Times New Roman"/>
          <w:sz w:val="28"/>
          <w:szCs w:val="28"/>
        </w:rPr>
        <w:t>—выполнять совместные проектные, творческие задания с опорой на предложенные образцы.</w:t>
      </w:r>
    </w:p>
    <w:p w14:paraId="4BB49D8E" w14:textId="77777777" w:rsidR="00282804" w:rsidRPr="00D6419F" w:rsidRDefault="00282804" w:rsidP="00D6419F">
      <w:pPr>
        <w:spacing w:line="276" w:lineRule="auto"/>
        <w:ind w:firstLine="567"/>
        <w:rPr>
          <w:rFonts w:cs="Times New Roman"/>
          <w:b/>
          <w:bCs/>
          <w:sz w:val="28"/>
          <w:szCs w:val="28"/>
        </w:rPr>
      </w:pPr>
      <w:r w:rsidRPr="00D6419F">
        <w:rPr>
          <w:rFonts w:cs="Times New Roman"/>
          <w:b/>
          <w:bCs/>
          <w:sz w:val="28"/>
          <w:szCs w:val="28"/>
        </w:rPr>
        <w:t>Овладение универсальными регулятивными действиями</w:t>
      </w:r>
    </w:p>
    <w:p w14:paraId="6B0D2C12" w14:textId="77777777" w:rsidR="00282804" w:rsidRPr="00D6419F" w:rsidRDefault="00282804" w:rsidP="00D6419F">
      <w:pPr>
        <w:spacing w:line="276" w:lineRule="auto"/>
        <w:ind w:firstLine="567"/>
        <w:rPr>
          <w:rFonts w:cs="Times New Roman"/>
          <w:b/>
          <w:bCs/>
          <w:sz w:val="28"/>
          <w:szCs w:val="28"/>
        </w:rPr>
      </w:pPr>
      <w:r w:rsidRPr="00D6419F">
        <w:rPr>
          <w:rFonts w:cs="Times New Roman"/>
          <w:b/>
          <w:bCs/>
          <w:sz w:val="28"/>
          <w:szCs w:val="28"/>
        </w:rPr>
        <w:t>Самоорганизация:</w:t>
      </w:r>
    </w:p>
    <w:p w14:paraId="7360A66C" w14:textId="77777777" w:rsidR="00282804" w:rsidRPr="00D6419F" w:rsidRDefault="00282804" w:rsidP="00D6419F">
      <w:pPr>
        <w:spacing w:line="276" w:lineRule="auto"/>
        <w:ind w:firstLine="567"/>
        <w:rPr>
          <w:rFonts w:cs="Times New Roman"/>
          <w:sz w:val="28"/>
          <w:szCs w:val="28"/>
        </w:rPr>
      </w:pPr>
      <w:r w:rsidRPr="00D6419F">
        <w:rPr>
          <w:rFonts w:cs="Times New Roman"/>
          <w:sz w:val="28"/>
          <w:szCs w:val="28"/>
        </w:rPr>
        <w:t>—планировать действия по решению учебной задачи для получения результата;</w:t>
      </w:r>
    </w:p>
    <w:p w14:paraId="5DDD6F0D" w14:textId="77777777" w:rsidR="00282804" w:rsidRPr="00D6419F" w:rsidRDefault="00282804" w:rsidP="00D6419F">
      <w:pPr>
        <w:spacing w:line="276" w:lineRule="auto"/>
        <w:ind w:firstLine="567"/>
        <w:rPr>
          <w:rFonts w:cs="Times New Roman"/>
          <w:sz w:val="28"/>
          <w:szCs w:val="28"/>
        </w:rPr>
      </w:pPr>
      <w:r w:rsidRPr="00D6419F">
        <w:rPr>
          <w:rFonts w:cs="Times New Roman"/>
          <w:sz w:val="28"/>
          <w:szCs w:val="28"/>
        </w:rPr>
        <w:t>—выстраивать последовательность выбранных действий.</w:t>
      </w:r>
    </w:p>
    <w:p w14:paraId="12FA1C45" w14:textId="77777777" w:rsidR="00282804" w:rsidRPr="00D6419F" w:rsidRDefault="00282804" w:rsidP="00D6419F">
      <w:pPr>
        <w:spacing w:line="276" w:lineRule="auto"/>
        <w:ind w:firstLine="567"/>
        <w:rPr>
          <w:rFonts w:cs="Times New Roman"/>
          <w:b/>
          <w:bCs/>
          <w:sz w:val="28"/>
          <w:szCs w:val="28"/>
        </w:rPr>
      </w:pPr>
      <w:r w:rsidRPr="00D6419F">
        <w:rPr>
          <w:rFonts w:cs="Times New Roman"/>
          <w:b/>
          <w:bCs/>
          <w:sz w:val="28"/>
          <w:szCs w:val="28"/>
        </w:rPr>
        <w:t>Самоконтроль:</w:t>
      </w:r>
    </w:p>
    <w:p w14:paraId="201B2EAD" w14:textId="77777777" w:rsidR="00282804" w:rsidRPr="00D6419F" w:rsidRDefault="00282804" w:rsidP="00D6419F">
      <w:pPr>
        <w:spacing w:line="276" w:lineRule="auto"/>
        <w:ind w:firstLine="567"/>
        <w:rPr>
          <w:rFonts w:cs="Times New Roman"/>
          <w:sz w:val="28"/>
          <w:szCs w:val="28"/>
        </w:rPr>
      </w:pPr>
      <w:r w:rsidRPr="00D6419F">
        <w:rPr>
          <w:rFonts w:cs="Times New Roman"/>
          <w:sz w:val="28"/>
          <w:szCs w:val="28"/>
        </w:rPr>
        <w:t>—устанавливать причины успеха/неудач учебной деятельн</w:t>
      </w:r>
      <w:r w:rsidR="007E0AEF" w:rsidRPr="00D6419F">
        <w:rPr>
          <w:rFonts w:cs="Times New Roman"/>
          <w:sz w:val="28"/>
          <w:szCs w:val="28"/>
        </w:rPr>
        <w:t>о</w:t>
      </w:r>
      <w:r w:rsidRPr="00D6419F">
        <w:rPr>
          <w:rFonts w:cs="Times New Roman"/>
          <w:sz w:val="28"/>
          <w:szCs w:val="28"/>
        </w:rPr>
        <w:t>сти;</w:t>
      </w:r>
    </w:p>
    <w:p w14:paraId="4DDA71BF" w14:textId="77777777" w:rsidR="00575931" w:rsidRPr="00D6419F" w:rsidRDefault="00282804" w:rsidP="002C6DF3">
      <w:pPr>
        <w:spacing w:line="276" w:lineRule="auto"/>
        <w:ind w:firstLine="567"/>
        <w:rPr>
          <w:rFonts w:cs="Times New Roman"/>
          <w:sz w:val="28"/>
          <w:szCs w:val="28"/>
        </w:rPr>
      </w:pPr>
      <w:r w:rsidRPr="00D6419F">
        <w:rPr>
          <w:rFonts w:cs="Times New Roman"/>
          <w:sz w:val="28"/>
          <w:szCs w:val="28"/>
        </w:rPr>
        <w:t>—корректировать свои учебные действия для преодоления ошибок.</w:t>
      </w:r>
    </w:p>
    <w:p w14:paraId="504A907E" w14:textId="303AEB5E" w:rsidR="00575931" w:rsidRPr="00D6419F" w:rsidRDefault="000D69FF" w:rsidP="00D6419F">
      <w:pPr>
        <w:spacing w:line="276" w:lineRule="auto"/>
        <w:ind w:right="29" w:firstLine="567"/>
        <w:jc w:val="center"/>
        <w:rPr>
          <w:rFonts w:cs="Times New Roman"/>
          <w:b/>
          <w:bCs/>
          <w:sz w:val="28"/>
          <w:szCs w:val="28"/>
        </w:rPr>
      </w:pPr>
      <w:r>
        <w:rPr>
          <w:rFonts w:cs="Times New Roman"/>
          <w:b/>
          <w:bCs/>
          <w:sz w:val="28"/>
          <w:szCs w:val="28"/>
        </w:rPr>
        <w:t>Труд (т</w:t>
      </w:r>
      <w:r w:rsidR="00575931" w:rsidRPr="00D6419F">
        <w:rPr>
          <w:rFonts w:cs="Times New Roman"/>
          <w:b/>
          <w:bCs/>
          <w:sz w:val="28"/>
          <w:szCs w:val="28"/>
        </w:rPr>
        <w:t>ехнология</w:t>
      </w:r>
      <w:r>
        <w:rPr>
          <w:rFonts w:cs="Times New Roman"/>
          <w:b/>
          <w:bCs/>
          <w:sz w:val="28"/>
          <w:szCs w:val="28"/>
        </w:rPr>
        <w:t>)</w:t>
      </w:r>
    </w:p>
    <w:p w14:paraId="5795FF06" w14:textId="77777777" w:rsidR="0051556B" w:rsidRPr="0051556B" w:rsidRDefault="0051556B" w:rsidP="0051556B">
      <w:pPr>
        <w:spacing w:after="5" w:line="276" w:lineRule="auto"/>
        <w:ind w:left="-5" w:right="-1" w:firstLine="572"/>
        <w:rPr>
          <w:sz w:val="28"/>
          <w:szCs w:val="28"/>
        </w:rPr>
      </w:pPr>
      <w:r w:rsidRPr="0051556B">
        <w:rPr>
          <w:b/>
          <w:sz w:val="28"/>
          <w:szCs w:val="28"/>
        </w:rPr>
        <w:t xml:space="preserve">Познавательные универсальные учебные действия </w:t>
      </w:r>
    </w:p>
    <w:p w14:paraId="30656D6F" w14:textId="77777777" w:rsidR="0051556B" w:rsidRPr="0051556B" w:rsidRDefault="0051556B" w:rsidP="0051556B">
      <w:pPr>
        <w:spacing w:after="44" w:line="276" w:lineRule="auto"/>
        <w:ind w:left="-5" w:right="-1" w:firstLine="572"/>
        <w:rPr>
          <w:sz w:val="28"/>
          <w:szCs w:val="28"/>
        </w:rPr>
      </w:pPr>
      <w:r w:rsidRPr="0051556B">
        <w:rPr>
          <w:b/>
          <w:sz w:val="28"/>
          <w:szCs w:val="28"/>
        </w:rPr>
        <w:t xml:space="preserve">Базовые логические и исследовательские действия: </w:t>
      </w:r>
    </w:p>
    <w:p w14:paraId="3E241683" w14:textId="77777777" w:rsidR="0051556B" w:rsidRPr="0051556B" w:rsidRDefault="0051556B" w:rsidP="00A3526F">
      <w:pPr>
        <w:pStyle w:val="a6"/>
        <w:numPr>
          <w:ilvl w:val="0"/>
          <w:numId w:val="125"/>
        </w:numPr>
        <w:spacing w:after="47" w:line="276" w:lineRule="auto"/>
        <w:ind w:right="-1"/>
        <w:rPr>
          <w:sz w:val="28"/>
          <w:szCs w:val="28"/>
        </w:rPr>
      </w:pPr>
      <w:r w:rsidRPr="0051556B">
        <w:rPr>
          <w:sz w:val="28"/>
          <w:szCs w:val="28"/>
        </w:rPr>
        <w:t xml:space="preserve">ориентироваться в терминах, используемых в технологии, использовать их  в ответах на вопросы и высказываниях (в пределах изученного); </w:t>
      </w:r>
    </w:p>
    <w:p w14:paraId="09807B9B" w14:textId="77777777" w:rsidR="0051556B" w:rsidRPr="0051556B" w:rsidRDefault="0051556B" w:rsidP="00A3526F">
      <w:pPr>
        <w:pStyle w:val="a6"/>
        <w:numPr>
          <w:ilvl w:val="0"/>
          <w:numId w:val="125"/>
        </w:numPr>
        <w:spacing w:after="47" w:line="276" w:lineRule="auto"/>
        <w:ind w:right="-1"/>
        <w:rPr>
          <w:sz w:val="28"/>
          <w:szCs w:val="28"/>
        </w:rPr>
      </w:pPr>
      <w:r w:rsidRPr="0051556B">
        <w:rPr>
          <w:sz w:val="28"/>
          <w:szCs w:val="28"/>
        </w:rPr>
        <w:t xml:space="preserve">анализировать конструкции предложенных образцов изделий; </w:t>
      </w:r>
    </w:p>
    <w:p w14:paraId="21129EE2" w14:textId="77777777" w:rsidR="0051556B" w:rsidRPr="0051556B" w:rsidRDefault="0051556B" w:rsidP="00A3526F">
      <w:pPr>
        <w:pStyle w:val="a6"/>
        <w:numPr>
          <w:ilvl w:val="0"/>
          <w:numId w:val="125"/>
        </w:numPr>
        <w:spacing w:line="276" w:lineRule="auto"/>
        <w:ind w:right="-1"/>
        <w:rPr>
          <w:sz w:val="28"/>
          <w:szCs w:val="28"/>
        </w:rPr>
      </w:pPr>
      <w:r w:rsidRPr="0051556B">
        <w:rPr>
          <w:sz w:val="28"/>
          <w:szCs w:val="28"/>
        </w:rPr>
        <w:t xml:space="preserve">конструировать и моделировать изделия из различных материалов по образцу, рисунку, простейшему чертежу, эскизу, схеме с использованием общепринятых условных обозначений и по заданным условиям; </w:t>
      </w:r>
    </w:p>
    <w:p w14:paraId="62661912" w14:textId="77777777" w:rsidR="0051556B" w:rsidRPr="0051556B" w:rsidRDefault="0051556B" w:rsidP="00A3526F">
      <w:pPr>
        <w:pStyle w:val="a6"/>
        <w:numPr>
          <w:ilvl w:val="0"/>
          <w:numId w:val="125"/>
        </w:numPr>
        <w:spacing w:line="276" w:lineRule="auto"/>
        <w:ind w:right="-1"/>
        <w:rPr>
          <w:sz w:val="28"/>
          <w:szCs w:val="28"/>
        </w:rPr>
      </w:pPr>
      <w:r w:rsidRPr="0051556B">
        <w:rPr>
          <w:sz w:val="28"/>
          <w:szCs w:val="28"/>
        </w:rPr>
        <w:lastRenderedPageBreak/>
        <w:t xml:space="preserve">выстраивать последовательность практических действий и технологических операций, подбирать материал и инструменты, выполнять экономную разметку, сборку, отделку изделия; </w:t>
      </w:r>
    </w:p>
    <w:p w14:paraId="01DCA0A2" w14:textId="77777777" w:rsidR="0051556B" w:rsidRPr="0051556B" w:rsidRDefault="0051556B" w:rsidP="00A3526F">
      <w:pPr>
        <w:pStyle w:val="a6"/>
        <w:numPr>
          <w:ilvl w:val="0"/>
          <w:numId w:val="125"/>
        </w:numPr>
        <w:spacing w:line="276" w:lineRule="auto"/>
        <w:ind w:right="-1"/>
        <w:rPr>
          <w:sz w:val="28"/>
          <w:szCs w:val="28"/>
        </w:rPr>
      </w:pPr>
      <w:r w:rsidRPr="0051556B">
        <w:rPr>
          <w:sz w:val="28"/>
          <w:szCs w:val="28"/>
        </w:rPr>
        <w:t xml:space="preserve">решать простые задачи на преобразование конструкции; </w:t>
      </w:r>
    </w:p>
    <w:p w14:paraId="080B1935" w14:textId="77777777" w:rsidR="0051556B" w:rsidRPr="0051556B" w:rsidRDefault="0051556B" w:rsidP="00A3526F">
      <w:pPr>
        <w:pStyle w:val="a6"/>
        <w:numPr>
          <w:ilvl w:val="0"/>
          <w:numId w:val="125"/>
        </w:numPr>
        <w:spacing w:line="276" w:lineRule="auto"/>
        <w:ind w:right="-1"/>
        <w:rPr>
          <w:sz w:val="28"/>
          <w:szCs w:val="28"/>
        </w:rPr>
      </w:pPr>
      <w:r w:rsidRPr="0051556B">
        <w:rPr>
          <w:sz w:val="28"/>
          <w:szCs w:val="28"/>
        </w:rPr>
        <w:t xml:space="preserve">выполнять работу в соответствии с инструкцией, устной или письменной; </w:t>
      </w:r>
    </w:p>
    <w:p w14:paraId="2CD2BC22" w14:textId="77777777" w:rsidR="0051556B" w:rsidRPr="0051556B" w:rsidRDefault="0051556B" w:rsidP="00A3526F">
      <w:pPr>
        <w:pStyle w:val="a6"/>
        <w:numPr>
          <w:ilvl w:val="0"/>
          <w:numId w:val="125"/>
        </w:numPr>
        <w:spacing w:line="276" w:lineRule="auto"/>
        <w:ind w:right="-1"/>
        <w:rPr>
          <w:sz w:val="28"/>
          <w:szCs w:val="28"/>
        </w:rPr>
      </w:pPr>
      <w:r w:rsidRPr="0051556B">
        <w:rPr>
          <w:sz w:val="28"/>
          <w:szCs w:val="28"/>
        </w:rPr>
        <w:t xml:space="preserve">соотносить результат работы с заданным алгоритмом, проверять изделия  в действии, вносить необходимые дополнения и изменения; </w:t>
      </w:r>
    </w:p>
    <w:p w14:paraId="2B881F76" w14:textId="77777777" w:rsidR="0051556B" w:rsidRPr="0051556B" w:rsidRDefault="0051556B" w:rsidP="00A3526F">
      <w:pPr>
        <w:pStyle w:val="a6"/>
        <w:numPr>
          <w:ilvl w:val="0"/>
          <w:numId w:val="125"/>
        </w:numPr>
        <w:spacing w:line="276" w:lineRule="auto"/>
        <w:ind w:right="-1"/>
        <w:rPr>
          <w:sz w:val="28"/>
          <w:szCs w:val="28"/>
        </w:rPr>
      </w:pPr>
      <w:r w:rsidRPr="0051556B">
        <w:rPr>
          <w:sz w:val="28"/>
          <w:szCs w:val="28"/>
        </w:rPr>
        <w:t xml:space="preserve">классифицировать изделия по самостоятельно предложенному существенному признаку (используемый материал, форма, размер, назначение, способ сборки); </w:t>
      </w:r>
    </w:p>
    <w:p w14:paraId="202BC886" w14:textId="77777777" w:rsidR="0051556B" w:rsidRPr="0051556B" w:rsidRDefault="0051556B" w:rsidP="00A3526F">
      <w:pPr>
        <w:pStyle w:val="a6"/>
        <w:numPr>
          <w:ilvl w:val="0"/>
          <w:numId w:val="125"/>
        </w:numPr>
        <w:spacing w:line="276" w:lineRule="auto"/>
        <w:ind w:right="-1"/>
        <w:rPr>
          <w:sz w:val="28"/>
          <w:szCs w:val="28"/>
        </w:rPr>
      </w:pPr>
      <w:r w:rsidRPr="0051556B">
        <w:rPr>
          <w:sz w:val="28"/>
          <w:szCs w:val="28"/>
        </w:rPr>
        <w:t xml:space="preserve">выполнять действия анализа и синтеза, сравнения, классификации предметов (изделий) с учетом указанных критериев; </w:t>
      </w:r>
    </w:p>
    <w:p w14:paraId="4AB885EC" w14:textId="77777777" w:rsidR="0051556B" w:rsidRPr="0051556B" w:rsidRDefault="0051556B" w:rsidP="00A3526F">
      <w:pPr>
        <w:pStyle w:val="a6"/>
        <w:numPr>
          <w:ilvl w:val="0"/>
          <w:numId w:val="125"/>
        </w:numPr>
        <w:spacing w:line="276" w:lineRule="auto"/>
        <w:ind w:right="-1"/>
        <w:rPr>
          <w:sz w:val="28"/>
          <w:szCs w:val="28"/>
        </w:rPr>
      </w:pPr>
      <w:r w:rsidRPr="0051556B">
        <w:rPr>
          <w:sz w:val="28"/>
          <w:szCs w:val="28"/>
        </w:rPr>
        <w:t xml:space="preserve">анализировать устройство простых изделий по образцу, рисунку, выделять основные и второстепенные составляющие конструкции. </w:t>
      </w:r>
    </w:p>
    <w:p w14:paraId="23F68AA3" w14:textId="77777777" w:rsidR="0051556B" w:rsidRPr="0051556B" w:rsidRDefault="0051556B" w:rsidP="0051556B">
      <w:pPr>
        <w:spacing w:after="2" w:line="276" w:lineRule="auto"/>
        <w:ind w:left="-5" w:right="-1" w:firstLine="572"/>
        <w:rPr>
          <w:sz w:val="28"/>
          <w:szCs w:val="28"/>
        </w:rPr>
      </w:pPr>
      <w:r w:rsidRPr="0051556B">
        <w:rPr>
          <w:b/>
          <w:sz w:val="28"/>
          <w:szCs w:val="28"/>
        </w:rPr>
        <w:t xml:space="preserve">Работа с информацией: </w:t>
      </w:r>
    </w:p>
    <w:p w14:paraId="44314D8E" w14:textId="77777777" w:rsidR="0051556B" w:rsidRPr="0051556B" w:rsidRDefault="0051556B" w:rsidP="00A3526F">
      <w:pPr>
        <w:pStyle w:val="a6"/>
        <w:numPr>
          <w:ilvl w:val="0"/>
          <w:numId w:val="126"/>
        </w:numPr>
        <w:spacing w:line="276" w:lineRule="auto"/>
        <w:ind w:right="-1"/>
        <w:rPr>
          <w:sz w:val="28"/>
          <w:szCs w:val="28"/>
        </w:rPr>
      </w:pPr>
      <w:r w:rsidRPr="0051556B">
        <w:rPr>
          <w:sz w:val="28"/>
          <w:szCs w:val="28"/>
        </w:rPr>
        <w:t xml:space="preserve">находить необходимую для выполнения работы информацию, пользуясь различными источниками, анализировать ее и отбирать в соответствии с решаемой задачей; </w:t>
      </w:r>
    </w:p>
    <w:p w14:paraId="32791F39" w14:textId="77777777" w:rsidR="0051556B" w:rsidRPr="0051556B" w:rsidRDefault="0051556B" w:rsidP="00A3526F">
      <w:pPr>
        <w:pStyle w:val="a6"/>
        <w:numPr>
          <w:ilvl w:val="0"/>
          <w:numId w:val="126"/>
        </w:numPr>
        <w:spacing w:line="276" w:lineRule="auto"/>
        <w:ind w:right="-1"/>
        <w:rPr>
          <w:sz w:val="28"/>
          <w:szCs w:val="28"/>
        </w:rPr>
      </w:pPr>
      <w:r w:rsidRPr="0051556B">
        <w:rPr>
          <w:sz w:val="28"/>
          <w:szCs w:val="28"/>
        </w:rPr>
        <w:t xml:space="preserve">на основе анализа информации производить выбор наиболее </w:t>
      </w:r>
      <w:r w:rsidR="00220FF8" w:rsidRPr="0051556B">
        <w:rPr>
          <w:sz w:val="28"/>
          <w:szCs w:val="28"/>
        </w:rPr>
        <w:t>эффективных способов</w:t>
      </w:r>
      <w:r w:rsidRPr="0051556B">
        <w:rPr>
          <w:sz w:val="28"/>
          <w:szCs w:val="28"/>
        </w:rPr>
        <w:t xml:space="preserve"> работы; </w:t>
      </w:r>
    </w:p>
    <w:p w14:paraId="6BAF90FE" w14:textId="77777777" w:rsidR="0051556B" w:rsidRPr="0051556B" w:rsidRDefault="0051556B" w:rsidP="00A3526F">
      <w:pPr>
        <w:pStyle w:val="a6"/>
        <w:numPr>
          <w:ilvl w:val="0"/>
          <w:numId w:val="126"/>
        </w:numPr>
        <w:spacing w:line="276" w:lineRule="auto"/>
        <w:ind w:right="-1"/>
        <w:rPr>
          <w:sz w:val="28"/>
          <w:szCs w:val="28"/>
        </w:rPr>
      </w:pPr>
      <w:r w:rsidRPr="0051556B">
        <w:rPr>
          <w:sz w:val="28"/>
          <w:szCs w:val="28"/>
        </w:rPr>
        <w:t xml:space="preserve">использовать знаково-символические средства для решения </w:t>
      </w:r>
      <w:r w:rsidR="00220FF8" w:rsidRPr="0051556B">
        <w:rPr>
          <w:sz w:val="28"/>
          <w:szCs w:val="28"/>
        </w:rPr>
        <w:t>задач в</w:t>
      </w:r>
      <w:r w:rsidRPr="0051556B">
        <w:rPr>
          <w:sz w:val="28"/>
          <w:szCs w:val="28"/>
        </w:rPr>
        <w:t xml:space="preserve"> умственной или материализованной форме, выполнять действия моделирования, работать с моделями; </w:t>
      </w:r>
    </w:p>
    <w:p w14:paraId="495A3E75" w14:textId="77777777" w:rsidR="0051556B" w:rsidRPr="0051556B" w:rsidRDefault="0051556B" w:rsidP="00A3526F">
      <w:pPr>
        <w:pStyle w:val="a6"/>
        <w:numPr>
          <w:ilvl w:val="0"/>
          <w:numId w:val="126"/>
        </w:numPr>
        <w:spacing w:line="276" w:lineRule="auto"/>
        <w:ind w:right="-1"/>
        <w:rPr>
          <w:sz w:val="28"/>
          <w:szCs w:val="28"/>
        </w:rPr>
      </w:pPr>
      <w:r w:rsidRPr="0051556B">
        <w:rPr>
          <w:sz w:val="28"/>
          <w:szCs w:val="28"/>
        </w:rPr>
        <w:t xml:space="preserve">осуществлять поиск дополнительной информации по тематике </w:t>
      </w:r>
      <w:r w:rsidR="00220FF8" w:rsidRPr="0051556B">
        <w:rPr>
          <w:sz w:val="28"/>
          <w:szCs w:val="28"/>
        </w:rPr>
        <w:t>творческих и</w:t>
      </w:r>
      <w:r w:rsidRPr="0051556B">
        <w:rPr>
          <w:sz w:val="28"/>
          <w:szCs w:val="28"/>
        </w:rPr>
        <w:t xml:space="preserve"> проектных работ; </w:t>
      </w:r>
    </w:p>
    <w:p w14:paraId="261AF4C8" w14:textId="77777777" w:rsidR="0051556B" w:rsidRPr="0051556B" w:rsidRDefault="0051556B" w:rsidP="00A3526F">
      <w:pPr>
        <w:pStyle w:val="a6"/>
        <w:numPr>
          <w:ilvl w:val="0"/>
          <w:numId w:val="126"/>
        </w:numPr>
        <w:spacing w:line="276" w:lineRule="auto"/>
        <w:ind w:right="-1"/>
        <w:rPr>
          <w:sz w:val="28"/>
          <w:szCs w:val="28"/>
        </w:rPr>
      </w:pPr>
      <w:r w:rsidRPr="0051556B">
        <w:rPr>
          <w:sz w:val="28"/>
          <w:szCs w:val="28"/>
        </w:rPr>
        <w:t xml:space="preserve">использовать рисунки из ресурса компьютера в оформлении изделий и другое; </w:t>
      </w:r>
    </w:p>
    <w:p w14:paraId="732D742B" w14:textId="77777777" w:rsidR="0051556B" w:rsidRPr="0051556B" w:rsidRDefault="0051556B" w:rsidP="00A3526F">
      <w:pPr>
        <w:pStyle w:val="a6"/>
        <w:numPr>
          <w:ilvl w:val="0"/>
          <w:numId w:val="126"/>
        </w:numPr>
        <w:spacing w:line="276" w:lineRule="auto"/>
        <w:ind w:right="-1"/>
        <w:rPr>
          <w:sz w:val="28"/>
          <w:szCs w:val="28"/>
        </w:rPr>
      </w:pPr>
      <w:r w:rsidRPr="0051556B">
        <w:rPr>
          <w:sz w:val="28"/>
          <w:szCs w:val="28"/>
        </w:rPr>
        <w:t xml:space="preserve">использовать средства информационно-коммуникационных </w:t>
      </w:r>
      <w:r w:rsidR="00220FF8" w:rsidRPr="0051556B">
        <w:rPr>
          <w:sz w:val="28"/>
          <w:szCs w:val="28"/>
        </w:rPr>
        <w:t>технологий для</w:t>
      </w:r>
      <w:r w:rsidRPr="0051556B">
        <w:rPr>
          <w:sz w:val="28"/>
          <w:szCs w:val="28"/>
        </w:rPr>
        <w:t xml:space="preserve"> решения учебных и практических задач, в том числе </w:t>
      </w:r>
      <w:r w:rsidR="00220FF8" w:rsidRPr="0051556B">
        <w:rPr>
          <w:sz w:val="28"/>
          <w:szCs w:val="28"/>
        </w:rPr>
        <w:t>Интернет, под</w:t>
      </w:r>
      <w:r w:rsidRPr="0051556B">
        <w:rPr>
          <w:sz w:val="28"/>
          <w:szCs w:val="28"/>
        </w:rPr>
        <w:t xml:space="preserve"> руководством учителя. </w:t>
      </w:r>
    </w:p>
    <w:p w14:paraId="31CE9BD2" w14:textId="77777777" w:rsidR="0051556B" w:rsidRPr="0051556B" w:rsidRDefault="0051556B" w:rsidP="0051556B">
      <w:pPr>
        <w:spacing w:after="100" w:line="276" w:lineRule="auto"/>
        <w:ind w:left="-5" w:right="-1" w:firstLine="572"/>
        <w:rPr>
          <w:sz w:val="28"/>
          <w:szCs w:val="28"/>
        </w:rPr>
      </w:pPr>
      <w:r w:rsidRPr="0051556B">
        <w:rPr>
          <w:sz w:val="28"/>
          <w:szCs w:val="28"/>
        </w:rPr>
        <w:t xml:space="preserve"> </w:t>
      </w:r>
      <w:r w:rsidRPr="0051556B">
        <w:rPr>
          <w:b/>
          <w:sz w:val="28"/>
          <w:szCs w:val="28"/>
        </w:rPr>
        <w:t>Коммуникативные универсальные учебные действия</w:t>
      </w:r>
      <w:r w:rsidRPr="0051556B">
        <w:rPr>
          <w:sz w:val="28"/>
          <w:szCs w:val="28"/>
        </w:rPr>
        <w:t xml:space="preserve"> </w:t>
      </w:r>
    </w:p>
    <w:p w14:paraId="5E3C870D" w14:textId="77777777" w:rsidR="0051556B" w:rsidRPr="0051556B" w:rsidRDefault="0051556B" w:rsidP="0051556B">
      <w:pPr>
        <w:spacing w:after="100" w:line="276" w:lineRule="auto"/>
        <w:ind w:left="-5" w:right="-1" w:firstLine="572"/>
        <w:rPr>
          <w:sz w:val="28"/>
          <w:szCs w:val="28"/>
        </w:rPr>
      </w:pPr>
      <w:r w:rsidRPr="0051556B">
        <w:rPr>
          <w:b/>
          <w:sz w:val="28"/>
          <w:szCs w:val="28"/>
        </w:rPr>
        <w:t xml:space="preserve">Общение: </w:t>
      </w:r>
    </w:p>
    <w:p w14:paraId="5315EDAA" w14:textId="77777777" w:rsidR="0051556B" w:rsidRPr="0051556B" w:rsidRDefault="0051556B" w:rsidP="00A3526F">
      <w:pPr>
        <w:pStyle w:val="a6"/>
        <w:numPr>
          <w:ilvl w:val="0"/>
          <w:numId w:val="127"/>
        </w:numPr>
        <w:spacing w:after="47" w:line="276" w:lineRule="auto"/>
        <w:ind w:right="-1"/>
        <w:rPr>
          <w:sz w:val="28"/>
          <w:szCs w:val="28"/>
        </w:rPr>
      </w:pPr>
      <w:r w:rsidRPr="0051556B">
        <w:rPr>
          <w:sz w:val="28"/>
          <w:szCs w:val="28"/>
        </w:rPr>
        <w:t xml:space="preserve">соблюдать правила участия в диалоге: ставить вопросы, </w:t>
      </w:r>
      <w:r w:rsidR="00220FF8" w:rsidRPr="0051556B">
        <w:rPr>
          <w:sz w:val="28"/>
          <w:szCs w:val="28"/>
        </w:rPr>
        <w:t>аргументировать и</w:t>
      </w:r>
      <w:r w:rsidRPr="0051556B">
        <w:rPr>
          <w:sz w:val="28"/>
          <w:szCs w:val="28"/>
        </w:rPr>
        <w:t xml:space="preserve"> доказывать свою точку зрения, уважительно относиться к чужому мнению;</w:t>
      </w:r>
    </w:p>
    <w:p w14:paraId="0B4B7AD6" w14:textId="77777777" w:rsidR="0051556B" w:rsidRPr="0051556B" w:rsidRDefault="0051556B" w:rsidP="00A3526F">
      <w:pPr>
        <w:pStyle w:val="a6"/>
        <w:numPr>
          <w:ilvl w:val="0"/>
          <w:numId w:val="127"/>
        </w:numPr>
        <w:spacing w:after="47" w:line="276" w:lineRule="auto"/>
        <w:ind w:right="-1"/>
        <w:rPr>
          <w:sz w:val="28"/>
          <w:szCs w:val="28"/>
        </w:rPr>
      </w:pPr>
      <w:r w:rsidRPr="0051556B">
        <w:rPr>
          <w:sz w:val="28"/>
          <w:szCs w:val="28"/>
        </w:rPr>
        <w:t>описывать факты из истории развития ремесел на Руси и в России, высказывать свое отношение к предметам декоративно-прикладного искусства разных народов Российской Федерации; создавать тексты-</w:t>
      </w:r>
      <w:r w:rsidRPr="0051556B">
        <w:rPr>
          <w:sz w:val="28"/>
          <w:szCs w:val="28"/>
        </w:rPr>
        <w:lastRenderedPageBreak/>
        <w:t xml:space="preserve">рассуждения: раскрывать последовательность </w:t>
      </w:r>
      <w:r w:rsidR="00220FF8" w:rsidRPr="0051556B">
        <w:rPr>
          <w:sz w:val="28"/>
          <w:szCs w:val="28"/>
        </w:rPr>
        <w:t>операций при</w:t>
      </w:r>
      <w:r w:rsidRPr="0051556B">
        <w:rPr>
          <w:sz w:val="28"/>
          <w:szCs w:val="28"/>
        </w:rPr>
        <w:t xml:space="preserve"> работе с разными материалами; </w:t>
      </w:r>
    </w:p>
    <w:p w14:paraId="69B422AE" w14:textId="77777777" w:rsidR="0051556B" w:rsidRPr="0051556B" w:rsidRDefault="0051556B" w:rsidP="00A3526F">
      <w:pPr>
        <w:pStyle w:val="a6"/>
        <w:numPr>
          <w:ilvl w:val="0"/>
          <w:numId w:val="127"/>
        </w:numPr>
        <w:spacing w:after="47" w:line="276" w:lineRule="auto"/>
        <w:ind w:right="-1"/>
        <w:rPr>
          <w:sz w:val="28"/>
          <w:szCs w:val="28"/>
        </w:rPr>
      </w:pPr>
      <w:r w:rsidRPr="0051556B">
        <w:rPr>
          <w:sz w:val="28"/>
          <w:szCs w:val="28"/>
        </w:rPr>
        <w:t xml:space="preserve">осознавать культурно-исторический смысл и назначение праздников, их роль в жизни каждого человека, ориентироваться в традициях </w:t>
      </w:r>
      <w:r w:rsidR="00220FF8" w:rsidRPr="0051556B">
        <w:rPr>
          <w:sz w:val="28"/>
          <w:szCs w:val="28"/>
        </w:rPr>
        <w:t>организации и</w:t>
      </w:r>
      <w:r w:rsidRPr="0051556B">
        <w:rPr>
          <w:sz w:val="28"/>
          <w:szCs w:val="28"/>
        </w:rPr>
        <w:t xml:space="preserve"> оформления праздников. </w:t>
      </w:r>
    </w:p>
    <w:p w14:paraId="3EA35D3B" w14:textId="77777777" w:rsidR="0051556B" w:rsidRPr="0051556B" w:rsidRDefault="0051556B" w:rsidP="0051556B">
      <w:pPr>
        <w:spacing w:after="115" w:line="276" w:lineRule="auto"/>
        <w:ind w:left="-5" w:right="-1" w:firstLine="572"/>
        <w:rPr>
          <w:b/>
          <w:sz w:val="28"/>
          <w:szCs w:val="28"/>
        </w:rPr>
      </w:pPr>
      <w:r w:rsidRPr="0051556B">
        <w:rPr>
          <w:sz w:val="28"/>
          <w:szCs w:val="28"/>
        </w:rPr>
        <w:t xml:space="preserve"> </w:t>
      </w:r>
      <w:r w:rsidRPr="0051556B">
        <w:rPr>
          <w:b/>
          <w:sz w:val="28"/>
          <w:szCs w:val="28"/>
        </w:rPr>
        <w:t xml:space="preserve">Регулятивные универсальные учебные действия </w:t>
      </w:r>
    </w:p>
    <w:p w14:paraId="1C3C691E" w14:textId="77777777" w:rsidR="0051556B" w:rsidRPr="0051556B" w:rsidRDefault="0051556B" w:rsidP="0051556B">
      <w:pPr>
        <w:spacing w:after="115" w:line="276" w:lineRule="auto"/>
        <w:ind w:left="-5" w:right="-1" w:firstLine="572"/>
        <w:rPr>
          <w:sz w:val="28"/>
          <w:szCs w:val="28"/>
        </w:rPr>
      </w:pPr>
      <w:r w:rsidRPr="0051556B">
        <w:rPr>
          <w:b/>
          <w:sz w:val="28"/>
          <w:szCs w:val="28"/>
        </w:rPr>
        <w:t xml:space="preserve">Самоорганизация и самоконтроль: </w:t>
      </w:r>
    </w:p>
    <w:p w14:paraId="54995EB7" w14:textId="77777777" w:rsidR="0051556B" w:rsidRPr="0051556B" w:rsidRDefault="0051556B" w:rsidP="00A3526F">
      <w:pPr>
        <w:pStyle w:val="a6"/>
        <w:numPr>
          <w:ilvl w:val="0"/>
          <w:numId w:val="128"/>
        </w:numPr>
        <w:spacing w:after="47" w:line="276" w:lineRule="auto"/>
        <w:ind w:right="-1"/>
        <w:rPr>
          <w:sz w:val="28"/>
          <w:szCs w:val="28"/>
        </w:rPr>
      </w:pPr>
      <w:r w:rsidRPr="0051556B">
        <w:rPr>
          <w:sz w:val="28"/>
          <w:szCs w:val="28"/>
        </w:rPr>
        <w:t xml:space="preserve">понимать и принимать учебную задачу, самостоятельно определять цели учебно-познавательной деятельности; планировать практическую работу в соответствии с поставленной </w:t>
      </w:r>
      <w:r w:rsidR="00220FF8" w:rsidRPr="0051556B">
        <w:rPr>
          <w:sz w:val="28"/>
          <w:szCs w:val="28"/>
        </w:rPr>
        <w:t>целью и</w:t>
      </w:r>
      <w:r w:rsidRPr="0051556B">
        <w:rPr>
          <w:sz w:val="28"/>
          <w:szCs w:val="28"/>
        </w:rPr>
        <w:t xml:space="preserve"> выполнять ее в соответствии с планом;</w:t>
      </w:r>
    </w:p>
    <w:p w14:paraId="1AD382E0" w14:textId="77777777" w:rsidR="0051556B" w:rsidRPr="0051556B" w:rsidRDefault="0051556B" w:rsidP="00A3526F">
      <w:pPr>
        <w:pStyle w:val="a6"/>
        <w:numPr>
          <w:ilvl w:val="0"/>
          <w:numId w:val="128"/>
        </w:numPr>
        <w:spacing w:after="47" w:line="276" w:lineRule="auto"/>
        <w:ind w:right="-1"/>
        <w:rPr>
          <w:sz w:val="28"/>
          <w:szCs w:val="28"/>
        </w:rPr>
      </w:pPr>
      <w:r w:rsidRPr="0051556B">
        <w:rPr>
          <w:sz w:val="28"/>
          <w:szCs w:val="28"/>
        </w:rPr>
        <w:t xml:space="preserve">на основе анализа причинно-следственных связей между действиями и их результатами прогнозировать практические «шаги» для получения необходимого результата; </w:t>
      </w:r>
    </w:p>
    <w:p w14:paraId="3F509089" w14:textId="77777777" w:rsidR="0051556B" w:rsidRPr="0051556B" w:rsidRDefault="0051556B" w:rsidP="00A3526F">
      <w:pPr>
        <w:pStyle w:val="a6"/>
        <w:numPr>
          <w:ilvl w:val="0"/>
          <w:numId w:val="128"/>
        </w:numPr>
        <w:spacing w:after="47" w:line="276" w:lineRule="auto"/>
        <w:ind w:right="-1"/>
        <w:rPr>
          <w:sz w:val="28"/>
          <w:szCs w:val="28"/>
        </w:rPr>
      </w:pPr>
      <w:r w:rsidRPr="0051556B">
        <w:rPr>
          <w:sz w:val="28"/>
          <w:szCs w:val="28"/>
        </w:rPr>
        <w:t xml:space="preserve">выполнять действия контроля (самоконтроля) и оценки, процесса и результата деятельности, при необходимости вносить коррективы в выполняемые действия; </w:t>
      </w:r>
    </w:p>
    <w:p w14:paraId="10C5A459" w14:textId="77777777" w:rsidR="0051556B" w:rsidRPr="0051556B" w:rsidRDefault="0051556B" w:rsidP="00A3526F">
      <w:pPr>
        <w:pStyle w:val="a6"/>
        <w:numPr>
          <w:ilvl w:val="0"/>
          <w:numId w:val="128"/>
        </w:numPr>
        <w:spacing w:after="47" w:line="276" w:lineRule="auto"/>
        <w:ind w:right="-1"/>
        <w:rPr>
          <w:sz w:val="28"/>
          <w:szCs w:val="28"/>
        </w:rPr>
      </w:pPr>
      <w:r w:rsidRPr="0051556B">
        <w:rPr>
          <w:sz w:val="28"/>
          <w:szCs w:val="28"/>
        </w:rPr>
        <w:t xml:space="preserve">проявлять волевую саморегуляцию при выполнении задания. </w:t>
      </w:r>
    </w:p>
    <w:p w14:paraId="093EB63D" w14:textId="77777777" w:rsidR="0051556B" w:rsidRPr="0051556B" w:rsidRDefault="0051556B" w:rsidP="0051556B">
      <w:pPr>
        <w:spacing w:after="5" w:line="276" w:lineRule="auto"/>
        <w:ind w:left="-5" w:right="-1" w:firstLine="572"/>
        <w:rPr>
          <w:sz w:val="28"/>
          <w:szCs w:val="28"/>
        </w:rPr>
      </w:pPr>
      <w:r w:rsidRPr="0051556B">
        <w:rPr>
          <w:b/>
          <w:sz w:val="28"/>
          <w:szCs w:val="28"/>
        </w:rPr>
        <w:t xml:space="preserve">Совместная деятельность: </w:t>
      </w:r>
    </w:p>
    <w:p w14:paraId="45E1F5B6" w14:textId="77777777" w:rsidR="0051556B" w:rsidRPr="0051556B" w:rsidRDefault="0051556B" w:rsidP="00A3526F">
      <w:pPr>
        <w:pStyle w:val="a6"/>
        <w:numPr>
          <w:ilvl w:val="0"/>
          <w:numId w:val="129"/>
        </w:numPr>
        <w:spacing w:line="276" w:lineRule="auto"/>
        <w:ind w:right="-1"/>
        <w:rPr>
          <w:sz w:val="28"/>
          <w:szCs w:val="28"/>
        </w:rPr>
      </w:pPr>
      <w:r w:rsidRPr="0051556B">
        <w:rPr>
          <w:sz w:val="28"/>
          <w:szCs w:val="28"/>
        </w:rPr>
        <w:t xml:space="preserve">организовывать под руководством учителя совместную работу в группе: распределять роли, выполнять функции руководителя или подчиненного, осуществлять продуктивное сотрудничество, взаимопомощь; </w:t>
      </w:r>
    </w:p>
    <w:p w14:paraId="089C1FC3" w14:textId="77777777" w:rsidR="0051556B" w:rsidRPr="0051556B" w:rsidRDefault="0051556B" w:rsidP="00A3526F">
      <w:pPr>
        <w:pStyle w:val="a6"/>
        <w:numPr>
          <w:ilvl w:val="0"/>
          <w:numId w:val="129"/>
        </w:numPr>
        <w:spacing w:line="276" w:lineRule="auto"/>
        <w:ind w:right="-1"/>
        <w:rPr>
          <w:sz w:val="28"/>
          <w:szCs w:val="28"/>
        </w:rPr>
      </w:pPr>
      <w:r w:rsidRPr="0051556B">
        <w:rPr>
          <w:sz w:val="28"/>
          <w:szCs w:val="28"/>
        </w:rPr>
        <w:t xml:space="preserve">проявлять интерес к деятельности своих товарищей и результатам их работы, в доброжелательной форме комментировать и оценивать их достижения; </w:t>
      </w:r>
    </w:p>
    <w:p w14:paraId="687B2ABE" w14:textId="77777777" w:rsidR="0051556B" w:rsidRPr="00220FF8" w:rsidRDefault="0051556B" w:rsidP="00A3526F">
      <w:pPr>
        <w:pStyle w:val="a6"/>
        <w:numPr>
          <w:ilvl w:val="0"/>
          <w:numId w:val="129"/>
        </w:numPr>
        <w:spacing w:line="276" w:lineRule="auto"/>
        <w:ind w:right="-1"/>
        <w:rPr>
          <w:sz w:val="28"/>
          <w:szCs w:val="28"/>
        </w:rPr>
      </w:pPr>
      <w:r w:rsidRPr="0051556B">
        <w:rPr>
          <w:sz w:val="28"/>
          <w:szCs w:val="28"/>
        </w:rPr>
        <w:t xml:space="preserve">в процессе анализа и оценки совместной деятельности высказывать свои предложения и пожелания, выслушивать и принимать к сведению мнение других обучающихся, их советы и пожелания, с уважением относиться к разной оценке своих достижений. </w:t>
      </w:r>
    </w:p>
    <w:p w14:paraId="5823AFFC" w14:textId="77777777" w:rsidR="00575931" w:rsidRPr="00D6419F" w:rsidRDefault="00575931" w:rsidP="00D6419F">
      <w:pPr>
        <w:spacing w:line="276" w:lineRule="auto"/>
        <w:ind w:right="29" w:firstLine="567"/>
        <w:jc w:val="center"/>
        <w:rPr>
          <w:rFonts w:cs="Times New Roman"/>
          <w:b/>
          <w:bCs/>
          <w:sz w:val="28"/>
          <w:szCs w:val="28"/>
        </w:rPr>
      </w:pPr>
      <w:r w:rsidRPr="00D6419F">
        <w:rPr>
          <w:rFonts w:cs="Times New Roman"/>
          <w:b/>
          <w:bCs/>
          <w:sz w:val="28"/>
          <w:szCs w:val="28"/>
        </w:rPr>
        <w:t>Физическая культура</w:t>
      </w:r>
    </w:p>
    <w:p w14:paraId="6C234523" w14:textId="77777777" w:rsidR="00282804" w:rsidRPr="00D6419F" w:rsidRDefault="00282804" w:rsidP="00D6419F">
      <w:pPr>
        <w:pStyle w:val="body"/>
        <w:spacing w:line="276" w:lineRule="auto"/>
        <w:ind w:firstLine="567"/>
        <w:rPr>
          <w:rFonts w:ascii="Times New Roman" w:hAnsi="Times New Roman" w:cs="Times New Roman"/>
          <w:b/>
          <w:bCs/>
          <w:color w:val="auto"/>
          <w:sz w:val="28"/>
          <w:szCs w:val="28"/>
        </w:rPr>
      </w:pPr>
      <w:r w:rsidRPr="00D6419F">
        <w:rPr>
          <w:rFonts w:ascii="Times New Roman" w:hAnsi="Times New Roman" w:cs="Times New Roman"/>
          <w:b/>
          <w:bCs/>
          <w:color w:val="auto"/>
          <w:sz w:val="28"/>
          <w:szCs w:val="28"/>
        </w:rPr>
        <w:t xml:space="preserve">По окончании </w:t>
      </w:r>
      <w:r w:rsidRPr="00D6419F">
        <w:rPr>
          <w:rStyle w:val="Bold"/>
          <w:rFonts w:ascii="Times New Roman" w:hAnsi="Times New Roman" w:cs="Times New Roman"/>
          <w:b w:val="0"/>
          <w:bCs w:val="0"/>
          <w:color w:val="auto"/>
          <w:sz w:val="28"/>
          <w:szCs w:val="28"/>
        </w:rPr>
        <w:t>первого года обучения</w:t>
      </w:r>
      <w:r w:rsidRPr="00D6419F">
        <w:rPr>
          <w:rFonts w:ascii="Times New Roman" w:hAnsi="Times New Roman" w:cs="Times New Roman"/>
          <w:b/>
          <w:bCs/>
          <w:color w:val="auto"/>
          <w:sz w:val="28"/>
          <w:szCs w:val="28"/>
        </w:rPr>
        <w:t xml:space="preserve"> учащиеся научатся:</w:t>
      </w:r>
    </w:p>
    <w:p w14:paraId="202053D1" w14:textId="77777777" w:rsidR="00282804" w:rsidRPr="00D6419F" w:rsidRDefault="00282804" w:rsidP="00D6419F">
      <w:pPr>
        <w:pStyle w:val="body"/>
        <w:spacing w:line="276" w:lineRule="auto"/>
        <w:ind w:firstLine="567"/>
        <w:rPr>
          <w:rFonts w:ascii="Times New Roman" w:hAnsi="Times New Roman" w:cs="Times New Roman"/>
          <w:color w:val="auto"/>
          <w:sz w:val="28"/>
          <w:szCs w:val="28"/>
        </w:rPr>
      </w:pPr>
      <w:r w:rsidRPr="00D6419F">
        <w:rPr>
          <w:rStyle w:val="Italic"/>
          <w:rFonts w:ascii="Times New Roman" w:hAnsi="Times New Roman" w:cs="Times New Roman"/>
          <w:b/>
          <w:bCs/>
          <w:i w:val="0"/>
          <w:color w:val="auto"/>
          <w:sz w:val="28"/>
          <w:szCs w:val="28"/>
        </w:rPr>
        <w:t>познавательные УУД</w:t>
      </w:r>
      <w:r w:rsidRPr="00D6419F">
        <w:rPr>
          <w:rStyle w:val="Italic"/>
          <w:rFonts w:ascii="Times New Roman" w:hAnsi="Times New Roman" w:cs="Times New Roman"/>
          <w:i w:val="0"/>
          <w:color w:val="auto"/>
          <w:sz w:val="28"/>
          <w:szCs w:val="28"/>
        </w:rPr>
        <w:t>:</w:t>
      </w:r>
      <w:r w:rsidRPr="00D6419F">
        <w:rPr>
          <w:rFonts w:ascii="Times New Roman" w:hAnsi="Times New Roman" w:cs="Times New Roman"/>
          <w:color w:val="auto"/>
          <w:sz w:val="28"/>
          <w:szCs w:val="28"/>
        </w:rPr>
        <w:t xml:space="preserve"> </w:t>
      </w:r>
    </w:p>
    <w:p w14:paraId="133C3565" w14:textId="77777777" w:rsidR="00282804" w:rsidRPr="00D6419F" w:rsidRDefault="00282804" w:rsidP="00D776D0">
      <w:pPr>
        <w:pStyle w:val="list-bullet"/>
        <w:numPr>
          <w:ilvl w:val="0"/>
          <w:numId w:val="51"/>
        </w:numPr>
        <w:spacing w:line="276" w:lineRule="auto"/>
        <w:rPr>
          <w:rFonts w:ascii="Times New Roman" w:hAnsi="Times New Roman" w:cs="Times New Roman"/>
          <w:color w:val="auto"/>
          <w:sz w:val="28"/>
          <w:szCs w:val="28"/>
        </w:rPr>
      </w:pPr>
      <w:r w:rsidRPr="00D6419F">
        <w:rPr>
          <w:rFonts w:ascii="Times New Roman" w:hAnsi="Times New Roman" w:cs="Times New Roman"/>
          <w:color w:val="auto"/>
          <w:sz w:val="28"/>
          <w:szCs w:val="28"/>
        </w:rPr>
        <w:t>находить общие и отличительные признаки в передвижениях человека и животных;</w:t>
      </w:r>
    </w:p>
    <w:p w14:paraId="07D92D93" w14:textId="77777777" w:rsidR="00282804" w:rsidRPr="00D6419F" w:rsidRDefault="00282804" w:rsidP="00D776D0">
      <w:pPr>
        <w:pStyle w:val="list-bullet"/>
        <w:numPr>
          <w:ilvl w:val="0"/>
          <w:numId w:val="51"/>
        </w:numPr>
        <w:spacing w:line="276" w:lineRule="auto"/>
        <w:rPr>
          <w:rFonts w:ascii="Times New Roman" w:hAnsi="Times New Roman" w:cs="Times New Roman"/>
          <w:color w:val="auto"/>
          <w:sz w:val="28"/>
          <w:szCs w:val="28"/>
        </w:rPr>
      </w:pPr>
      <w:r w:rsidRPr="00D6419F">
        <w:rPr>
          <w:rFonts w:ascii="Times New Roman" w:hAnsi="Times New Roman" w:cs="Times New Roman"/>
          <w:color w:val="auto"/>
          <w:sz w:val="28"/>
          <w:szCs w:val="28"/>
        </w:rPr>
        <w:t xml:space="preserve">устанавливать связь между бытовыми движениями древних людей и физическими упражнениями из современных видов спорта; </w:t>
      </w:r>
    </w:p>
    <w:p w14:paraId="31B617A0" w14:textId="77777777" w:rsidR="00282804" w:rsidRPr="00D6419F" w:rsidRDefault="00282804" w:rsidP="00D776D0">
      <w:pPr>
        <w:pStyle w:val="list-bullet"/>
        <w:numPr>
          <w:ilvl w:val="0"/>
          <w:numId w:val="51"/>
        </w:numPr>
        <w:spacing w:line="276" w:lineRule="auto"/>
        <w:rPr>
          <w:rFonts w:ascii="Times New Roman" w:hAnsi="Times New Roman" w:cs="Times New Roman"/>
          <w:color w:val="auto"/>
          <w:sz w:val="28"/>
          <w:szCs w:val="28"/>
        </w:rPr>
      </w:pPr>
      <w:r w:rsidRPr="00D6419F">
        <w:rPr>
          <w:rFonts w:ascii="Times New Roman" w:hAnsi="Times New Roman" w:cs="Times New Roman"/>
          <w:color w:val="auto"/>
          <w:sz w:val="28"/>
          <w:szCs w:val="28"/>
        </w:rPr>
        <w:t xml:space="preserve">сравнивать способы передвижения ходьбой и бегом, находить между ними общие и отличительные признаки; </w:t>
      </w:r>
    </w:p>
    <w:p w14:paraId="31B529F2" w14:textId="77777777" w:rsidR="00282804" w:rsidRPr="00D6419F" w:rsidRDefault="00282804" w:rsidP="00D776D0">
      <w:pPr>
        <w:pStyle w:val="list-bullet"/>
        <w:numPr>
          <w:ilvl w:val="0"/>
          <w:numId w:val="51"/>
        </w:numPr>
        <w:spacing w:line="276" w:lineRule="auto"/>
        <w:rPr>
          <w:rFonts w:ascii="Times New Roman" w:hAnsi="Times New Roman" w:cs="Times New Roman"/>
          <w:color w:val="auto"/>
          <w:sz w:val="28"/>
          <w:szCs w:val="28"/>
        </w:rPr>
      </w:pPr>
      <w:r w:rsidRPr="00D6419F">
        <w:rPr>
          <w:rFonts w:ascii="Times New Roman" w:hAnsi="Times New Roman" w:cs="Times New Roman"/>
          <w:color w:val="auto"/>
          <w:sz w:val="28"/>
          <w:szCs w:val="28"/>
        </w:rPr>
        <w:lastRenderedPageBreak/>
        <w:t xml:space="preserve">выявлять признаки правильной и неправильной осанки, приводить возможные причины её нарушений; </w:t>
      </w:r>
    </w:p>
    <w:p w14:paraId="0E16F412" w14:textId="77777777" w:rsidR="00282804" w:rsidRPr="00D6419F" w:rsidRDefault="00282804" w:rsidP="00D6419F">
      <w:pPr>
        <w:pStyle w:val="body"/>
        <w:spacing w:line="276" w:lineRule="auto"/>
        <w:ind w:firstLine="567"/>
        <w:rPr>
          <w:rStyle w:val="Italic"/>
          <w:rFonts w:ascii="Times New Roman" w:hAnsi="Times New Roman" w:cs="Times New Roman"/>
          <w:b/>
          <w:bCs/>
          <w:i w:val="0"/>
          <w:color w:val="auto"/>
          <w:sz w:val="28"/>
          <w:szCs w:val="28"/>
        </w:rPr>
      </w:pPr>
      <w:r w:rsidRPr="00D6419F">
        <w:rPr>
          <w:rStyle w:val="Italic"/>
          <w:rFonts w:ascii="Times New Roman" w:hAnsi="Times New Roman" w:cs="Times New Roman"/>
          <w:b/>
          <w:bCs/>
          <w:i w:val="0"/>
          <w:color w:val="auto"/>
          <w:sz w:val="28"/>
          <w:szCs w:val="28"/>
        </w:rPr>
        <w:t xml:space="preserve">коммуникативные УУД: </w:t>
      </w:r>
    </w:p>
    <w:p w14:paraId="219E1123" w14:textId="77777777" w:rsidR="00282804" w:rsidRPr="00D6419F" w:rsidRDefault="00282804" w:rsidP="00D776D0">
      <w:pPr>
        <w:pStyle w:val="list-bullet"/>
        <w:numPr>
          <w:ilvl w:val="0"/>
          <w:numId w:val="51"/>
        </w:numPr>
        <w:spacing w:line="276" w:lineRule="auto"/>
        <w:rPr>
          <w:rFonts w:ascii="Times New Roman" w:hAnsi="Times New Roman" w:cs="Times New Roman"/>
          <w:color w:val="auto"/>
          <w:sz w:val="28"/>
          <w:szCs w:val="28"/>
        </w:rPr>
      </w:pPr>
      <w:r w:rsidRPr="00D6419F">
        <w:rPr>
          <w:rFonts w:ascii="Times New Roman" w:hAnsi="Times New Roman" w:cs="Times New Roman"/>
          <w:color w:val="auto"/>
          <w:sz w:val="28"/>
          <w:szCs w:val="28"/>
        </w:rPr>
        <w:t xml:space="preserve">воспроизводить названия разучиваемых физических упражнений и их исходные положения; </w:t>
      </w:r>
    </w:p>
    <w:p w14:paraId="480420D7" w14:textId="77777777" w:rsidR="00282804" w:rsidRPr="00D6419F" w:rsidRDefault="00282804" w:rsidP="00D776D0">
      <w:pPr>
        <w:pStyle w:val="list-bullet"/>
        <w:numPr>
          <w:ilvl w:val="0"/>
          <w:numId w:val="51"/>
        </w:numPr>
        <w:spacing w:line="276" w:lineRule="auto"/>
        <w:rPr>
          <w:rFonts w:ascii="Times New Roman" w:hAnsi="Times New Roman" w:cs="Times New Roman"/>
          <w:color w:val="auto"/>
          <w:sz w:val="28"/>
          <w:szCs w:val="28"/>
        </w:rPr>
      </w:pPr>
      <w:r w:rsidRPr="00D6419F">
        <w:rPr>
          <w:rFonts w:ascii="Times New Roman" w:hAnsi="Times New Roman" w:cs="Times New Roman"/>
          <w:color w:val="auto"/>
          <w:sz w:val="28"/>
          <w:szCs w:val="28"/>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14:paraId="616CA9A0" w14:textId="77777777" w:rsidR="00282804" w:rsidRPr="00D6419F" w:rsidRDefault="00282804" w:rsidP="00D776D0">
      <w:pPr>
        <w:pStyle w:val="list-bullet"/>
        <w:numPr>
          <w:ilvl w:val="0"/>
          <w:numId w:val="51"/>
        </w:numPr>
        <w:spacing w:line="276" w:lineRule="auto"/>
        <w:rPr>
          <w:rFonts w:ascii="Times New Roman" w:hAnsi="Times New Roman" w:cs="Times New Roman"/>
          <w:color w:val="auto"/>
          <w:sz w:val="28"/>
          <w:szCs w:val="28"/>
        </w:rPr>
      </w:pPr>
      <w:r w:rsidRPr="00D6419F">
        <w:rPr>
          <w:rFonts w:ascii="Times New Roman" w:hAnsi="Times New Roman" w:cs="Times New Roman"/>
          <w:color w:val="auto"/>
          <w:sz w:val="28"/>
          <w:szCs w:val="28"/>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учащихся и учителя; </w:t>
      </w:r>
    </w:p>
    <w:p w14:paraId="20B450F1" w14:textId="77777777" w:rsidR="00282804" w:rsidRPr="00D6419F" w:rsidRDefault="00282804" w:rsidP="00D776D0">
      <w:pPr>
        <w:pStyle w:val="list-bullet"/>
        <w:numPr>
          <w:ilvl w:val="0"/>
          <w:numId w:val="51"/>
        </w:numPr>
        <w:spacing w:line="276" w:lineRule="auto"/>
        <w:rPr>
          <w:rFonts w:ascii="Times New Roman" w:hAnsi="Times New Roman" w:cs="Times New Roman"/>
          <w:color w:val="auto"/>
          <w:sz w:val="28"/>
          <w:szCs w:val="28"/>
        </w:rPr>
      </w:pPr>
      <w:r w:rsidRPr="00D6419F">
        <w:rPr>
          <w:rFonts w:ascii="Times New Roman" w:hAnsi="Times New Roman" w:cs="Times New Roman"/>
          <w:color w:val="auto"/>
          <w:sz w:val="28"/>
          <w:szCs w:val="28"/>
        </w:rPr>
        <w:t xml:space="preserve">обсуждать правила проведения подвижных игр, обосновывать объективность определения победителей; </w:t>
      </w:r>
    </w:p>
    <w:p w14:paraId="40920405" w14:textId="77777777" w:rsidR="00282804" w:rsidRPr="00D6419F" w:rsidRDefault="00282804" w:rsidP="00D6419F">
      <w:pPr>
        <w:pStyle w:val="body"/>
        <w:spacing w:line="276" w:lineRule="auto"/>
        <w:ind w:firstLine="567"/>
        <w:rPr>
          <w:rStyle w:val="Italic"/>
          <w:rFonts w:ascii="Times New Roman" w:hAnsi="Times New Roman" w:cs="Times New Roman"/>
          <w:b/>
          <w:bCs/>
          <w:i w:val="0"/>
          <w:color w:val="auto"/>
          <w:sz w:val="28"/>
          <w:szCs w:val="28"/>
        </w:rPr>
      </w:pPr>
      <w:r w:rsidRPr="00D6419F">
        <w:rPr>
          <w:rStyle w:val="Italic"/>
          <w:rFonts w:ascii="Times New Roman" w:hAnsi="Times New Roman" w:cs="Times New Roman"/>
          <w:b/>
          <w:bCs/>
          <w:i w:val="0"/>
          <w:color w:val="auto"/>
          <w:sz w:val="28"/>
          <w:szCs w:val="28"/>
        </w:rPr>
        <w:t>регулятивные УУД:</w:t>
      </w:r>
    </w:p>
    <w:p w14:paraId="3CB0FED2" w14:textId="77777777" w:rsidR="00282804" w:rsidRPr="00D6419F" w:rsidRDefault="00282804" w:rsidP="00D776D0">
      <w:pPr>
        <w:pStyle w:val="list-bullet"/>
        <w:numPr>
          <w:ilvl w:val="0"/>
          <w:numId w:val="51"/>
        </w:numPr>
        <w:spacing w:line="276" w:lineRule="auto"/>
        <w:rPr>
          <w:rFonts w:ascii="Times New Roman" w:hAnsi="Times New Roman" w:cs="Times New Roman"/>
          <w:color w:val="auto"/>
          <w:sz w:val="28"/>
          <w:szCs w:val="28"/>
        </w:rPr>
      </w:pPr>
      <w:r w:rsidRPr="00D6419F">
        <w:rPr>
          <w:rFonts w:ascii="Times New Roman" w:hAnsi="Times New Roman" w:cs="Times New Roman"/>
          <w:color w:val="auto"/>
          <w:sz w:val="28"/>
          <w:szCs w:val="28"/>
        </w:rPr>
        <w:t xml:space="preserve">выполнять комплексы физкультминуток, утренней зарядки, упражнений по профилактике нарушения и коррекции осанки; </w:t>
      </w:r>
    </w:p>
    <w:p w14:paraId="6D2C914F" w14:textId="77777777" w:rsidR="00282804" w:rsidRPr="00D6419F" w:rsidRDefault="00282804" w:rsidP="00D776D0">
      <w:pPr>
        <w:pStyle w:val="list-bullet"/>
        <w:numPr>
          <w:ilvl w:val="0"/>
          <w:numId w:val="51"/>
        </w:numPr>
        <w:spacing w:line="276" w:lineRule="auto"/>
        <w:rPr>
          <w:rFonts w:ascii="Times New Roman" w:hAnsi="Times New Roman" w:cs="Times New Roman"/>
          <w:color w:val="auto"/>
          <w:sz w:val="28"/>
          <w:szCs w:val="28"/>
        </w:rPr>
      </w:pPr>
      <w:r w:rsidRPr="00D6419F">
        <w:rPr>
          <w:rFonts w:ascii="Times New Roman" w:hAnsi="Times New Roman" w:cs="Times New Roman"/>
          <w:color w:val="auto"/>
          <w:sz w:val="28"/>
          <w:szCs w:val="28"/>
        </w:rPr>
        <w:t>выполнять учебные задания по обучению новым физическим упражнениям и развитию физических качеств;</w:t>
      </w:r>
    </w:p>
    <w:p w14:paraId="61CF676D" w14:textId="77777777" w:rsidR="00282804" w:rsidRPr="00D6419F" w:rsidRDefault="00282804" w:rsidP="00D776D0">
      <w:pPr>
        <w:pStyle w:val="list-bullet"/>
        <w:numPr>
          <w:ilvl w:val="0"/>
          <w:numId w:val="51"/>
        </w:numPr>
        <w:spacing w:line="276" w:lineRule="auto"/>
        <w:rPr>
          <w:rFonts w:ascii="Times New Roman" w:hAnsi="Times New Roman" w:cs="Times New Roman"/>
          <w:color w:val="auto"/>
          <w:sz w:val="28"/>
          <w:szCs w:val="28"/>
        </w:rPr>
      </w:pPr>
      <w:r w:rsidRPr="00D6419F">
        <w:rPr>
          <w:rFonts w:ascii="Times New Roman" w:hAnsi="Times New Roman" w:cs="Times New Roman"/>
          <w:color w:val="auto"/>
          <w:sz w:val="28"/>
          <w:szCs w:val="28"/>
        </w:rPr>
        <w:t>проявлять уважительное отношение к участникам совместной игровой и соревновательной деятельности.</w:t>
      </w:r>
    </w:p>
    <w:p w14:paraId="6CBFB7CE" w14:textId="77777777" w:rsidR="00282804" w:rsidRPr="00D6419F" w:rsidRDefault="00282804" w:rsidP="00D6419F">
      <w:pPr>
        <w:pStyle w:val="body"/>
        <w:spacing w:line="276" w:lineRule="auto"/>
        <w:ind w:firstLine="567"/>
        <w:rPr>
          <w:rFonts w:ascii="Times New Roman" w:hAnsi="Times New Roman" w:cs="Times New Roman"/>
          <w:b/>
          <w:bCs/>
          <w:color w:val="auto"/>
          <w:sz w:val="28"/>
          <w:szCs w:val="28"/>
        </w:rPr>
      </w:pPr>
      <w:r w:rsidRPr="00D6419F">
        <w:rPr>
          <w:rFonts w:ascii="Times New Roman" w:hAnsi="Times New Roman" w:cs="Times New Roman"/>
          <w:b/>
          <w:bCs/>
          <w:color w:val="auto"/>
          <w:sz w:val="28"/>
          <w:szCs w:val="28"/>
        </w:rPr>
        <w:t xml:space="preserve">По окончании </w:t>
      </w:r>
      <w:r w:rsidRPr="00D6419F">
        <w:rPr>
          <w:rStyle w:val="Bold"/>
          <w:rFonts w:ascii="Times New Roman" w:hAnsi="Times New Roman" w:cs="Times New Roman"/>
          <w:b w:val="0"/>
          <w:bCs w:val="0"/>
          <w:color w:val="auto"/>
          <w:sz w:val="28"/>
          <w:szCs w:val="28"/>
        </w:rPr>
        <w:t>второго года обучения</w:t>
      </w:r>
      <w:r w:rsidRPr="00D6419F">
        <w:rPr>
          <w:rFonts w:ascii="Times New Roman" w:hAnsi="Times New Roman" w:cs="Times New Roman"/>
          <w:b/>
          <w:bCs/>
          <w:color w:val="auto"/>
          <w:sz w:val="28"/>
          <w:szCs w:val="28"/>
        </w:rPr>
        <w:t xml:space="preserve"> учащиеся научатся:</w:t>
      </w:r>
    </w:p>
    <w:p w14:paraId="11FB59AB" w14:textId="77777777" w:rsidR="00282804" w:rsidRPr="00D6419F" w:rsidRDefault="00282804" w:rsidP="00D6419F">
      <w:pPr>
        <w:pStyle w:val="body"/>
        <w:spacing w:line="276" w:lineRule="auto"/>
        <w:ind w:firstLine="567"/>
        <w:rPr>
          <w:rFonts w:ascii="Times New Roman" w:hAnsi="Times New Roman" w:cs="Times New Roman"/>
          <w:b/>
          <w:bCs/>
          <w:color w:val="auto"/>
          <w:sz w:val="28"/>
          <w:szCs w:val="28"/>
        </w:rPr>
      </w:pPr>
      <w:r w:rsidRPr="00D6419F">
        <w:rPr>
          <w:rStyle w:val="Italic"/>
          <w:rFonts w:ascii="Times New Roman" w:hAnsi="Times New Roman" w:cs="Times New Roman"/>
          <w:b/>
          <w:bCs/>
          <w:i w:val="0"/>
          <w:color w:val="auto"/>
          <w:sz w:val="28"/>
          <w:szCs w:val="28"/>
        </w:rPr>
        <w:t>познавательные УУД:</w:t>
      </w:r>
      <w:r w:rsidRPr="00D6419F">
        <w:rPr>
          <w:rFonts w:ascii="Times New Roman" w:hAnsi="Times New Roman" w:cs="Times New Roman"/>
          <w:b/>
          <w:bCs/>
          <w:color w:val="auto"/>
          <w:sz w:val="28"/>
          <w:szCs w:val="28"/>
        </w:rPr>
        <w:t xml:space="preserve"> </w:t>
      </w:r>
    </w:p>
    <w:p w14:paraId="72ABA419" w14:textId="77777777" w:rsidR="00282804" w:rsidRPr="00D6419F" w:rsidRDefault="00282804" w:rsidP="00D776D0">
      <w:pPr>
        <w:pStyle w:val="a6"/>
        <w:numPr>
          <w:ilvl w:val="0"/>
          <w:numId w:val="51"/>
        </w:numPr>
        <w:tabs>
          <w:tab w:val="left" w:pos="1272"/>
        </w:tabs>
        <w:spacing w:line="276" w:lineRule="auto"/>
        <w:rPr>
          <w:rFonts w:cs="Times New Roman"/>
          <w:sz w:val="28"/>
          <w:szCs w:val="28"/>
        </w:rPr>
      </w:pPr>
      <w:r w:rsidRPr="00D6419F">
        <w:rPr>
          <w:rFonts w:cs="Times New Roman"/>
          <w:sz w:val="28"/>
          <w:szCs w:val="28"/>
        </w:rPr>
        <w:t>характеризовать понятие «физические качества», называть физические</w:t>
      </w:r>
    </w:p>
    <w:p w14:paraId="3DC34F04" w14:textId="77777777" w:rsidR="00282804" w:rsidRPr="00D6419F" w:rsidRDefault="00282804" w:rsidP="00D776D0">
      <w:pPr>
        <w:pStyle w:val="list-bullet"/>
        <w:numPr>
          <w:ilvl w:val="0"/>
          <w:numId w:val="51"/>
        </w:numPr>
        <w:spacing w:line="276" w:lineRule="auto"/>
        <w:rPr>
          <w:rFonts w:ascii="Times New Roman" w:hAnsi="Times New Roman" w:cs="Times New Roman"/>
          <w:color w:val="auto"/>
          <w:sz w:val="28"/>
          <w:szCs w:val="28"/>
        </w:rPr>
      </w:pPr>
      <w:r w:rsidRPr="00D6419F">
        <w:rPr>
          <w:rFonts w:ascii="Times New Roman" w:hAnsi="Times New Roman" w:cs="Times New Roman"/>
          <w:color w:val="auto"/>
          <w:sz w:val="28"/>
          <w:szCs w:val="28"/>
        </w:rPr>
        <w:t>понимать связь между закаливающими процедурами и укреплением здоровья;</w:t>
      </w:r>
    </w:p>
    <w:p w14:paraId="08BB10B7" w14:textId="77777777" w:rsidR="00282804" w:rsidRPr="00D6419F" w:rsidRDefault="00282804" w:rsidP="00D776D0">
      <w:pPr>
        <w:pStyle w:val="list-bullet"/>
        <w:numPr>
          <w:ilvl w:val="0"/>
          <w:numId w:val="51"/>
        </w:numPr>
        <w:spacing w:line="276" w:lineRule="auto"/>
        <w:rPr>
          <w:rFonts w:ascii="Times New Roman" w:hAnsi="Times New Roman" w:cs="Times New Roman"/>
          <w:color w:val="auto"/>
          <w:sz w:val="28"/>
          <w:szCs w:val="28"/>
        </w:rPr>
      </w:pPr>
      <w:r w:rsidRPr="00D6419F">
        <w:rPr>
          <w:rFonts w:ascii="Times New Roman" w:hAnsi="Times New Roman" w:cs="Times New Roman"/>
          <w:color w:val="auto"/>
          <w:sz w:val="28"/>
          <w:szCs w:val="28"/>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14:paraId="0B7D022B" w14:textId="77777777" w:rsidR="00282804" w:rsidRPr="00D6419F" w:rsidRDefault="00282804" w:rsidP="00D776D0">
      <w:pPr>
        <w:pStyle w:val="list-bullet"/>
        <w:numPr>
          <w:ilvl w:val="0"/>
          <w:numId w:val="51"/>
        </w:numPr>
        <w:spacing w:line="276" w:lineRule="auto"/>
        <w:rPr>
          <w:rFonts w:ascii="Times New Roman" w:hAnsi="Times New Roman" w:cs="Times New Roman"/>
          <w:color w:val="auto"/>
          <w:sz w:val="28"/>
          <w:szCs w:val="28"/>
        </w:rPr>
      </w:pPr>
      <w:r w:rsidRPr="00D6419F">
        <w:rPr>
          <w:rFonts w:ascii="Times New Roman" w:hAnsi="Times New Roman" w:cs="Times New Roman"/>
          <w:color w:val="auto"/>
          <w:sz w:val="28"/>
          <w:szCs w:val="28"/>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14:paraId="55C8DC40" w14:textId="77777777" w:rsidR="00282804" w:rsidRPr="00D6419F" w:rsidRDefault="00282804" w:rsidP="00D776D0">
      <w:pPr>
        <w:pStyle w:val="list-bullet"/>
        <w:numPr>
          <w:ilvl w:val="0"/>
          <w:numId w:val="51"/>
        </w:numPr>
        <w:spacing w:line="276" w:lineRule="auto"/>
        <w:rPr>
          <w:rFonts w:ascii="Times New Roman" w:hAnsi="Times New Roman" w:cs="Times New Roman"/>
          <w:color w:val="auto"/>
          <w:sz w:val="28"/>
          <w:szCs w:val="28"/>
        </w:rPr>
      </w:pPr>
      <w:r w:rsidRPr="00D6419F">
        <w:rPr>
          <w:rFonts w:ascii="Times New Roman" w:hAnsi="Times New Roman" w:cs="Times New Roman"/>
          <w:color w:val="auto"/>
          <w:sz w:val="28"/>
          <w:szCs w:val="28"/>
        </w:rPr>
        <w:t>вести наблюдения за изменениями показателей физического развития и физических качеств, проводить процедуры их измерения;</w:t>
      </w:r>
    </w:p>
    <w:p w14:paraId="15B658AC" w14:textId="77777777" w:rsidR="00282804" w:rsidRPr="00D6419F" w:rsidRDefault="00282804" w:rsidP="00D6419F">
      <w:pPr>
        <w:pStyle w:val="body"/>
        <w:spacing w:line="276" w:lineRule="auto"/>
        <w:ind w:firstLine="567"/>
        <w:rPr>
          <w:rStyle w:val="Italic"/>
          <w:rFonts w:ascii="Times New Roman" w:hAnsi="Times New Roman" w:cs="Times New Roman"/>
          <w:b/>
          <w:bCs/>
          <w:i w:val="0"/>
          <w:color w:val="auto"/>
          <w:sz w:val="28"/>
          <w:szCs w:val="28"/>
        </w:rPr>
      </w:pPr>
      <w:r w:rsidRPr="00D6419F">
        <w:rPr>
          <w:rStyle w:val="Italic"/>
          <w:rFonts w:ascii="Times New Roman" w:hAnsi="Times New Roman" w:cs="Times New Roman"/>
          <w:b/>
          <w:bCs/>
          <w:i w:val="0"/>
          <w:color w:val="auto"/>
          <w:sz w:val="28"/>
          <w:szCs w:val="28"/>
        </w:rPr>
        <w:t xml:space="preserve">коммуникативные УУД: </w:t>
      </w:r>
    </w:p>
    <w:p w14:paraId="0F7474A9" w14:textId="77777777" w:rsidR="00282804" w:rsidRPr="00D6419F" w:rsidRDefault="00282804" w:rsidP="00D776D0">
      <w:pPr>
        <w:pStyle w:val="list-bullet"/>
        <w:numPr>
          <w:ilvl w:val="0"/>
          <w:numId w:val="51"/>
        </w:numPr>
        <w:spacing w:line="276" w:lineRule="auto"/>
        <w:rPr>
          <w:rFonts w:ascii="Times New Roman" w:hAnsi="Times New Roman" w:cs="Times New Roman"/>
          <w:color w:val="auto"/>
          <w:sz w:val="28"/>
          <w:szCs w:val="28"/>
        </w:rPr>
      </w:pPr>
      <w:r w:rsidRPr="00D6419F">
        <w:rPr>
          <w:rFonts w:ascii="Times New Roman" w:hAnsi="Times New Roman" w:cs="Times New Roman"/>
          <w:color w:val="auto"/>
          <w:sz w:val="28"/>
          <w:szCs w:val="28"/>
        </w:rPr>
        <w:t>объяснять назначение упражнений утренней зарядки, приводить соответствующие примеры её положительного влияния на организм школьников (в пределах изученного);</w:t>
      </w:r>
    </w:p>
    <w:p w14:paraId="01AC3763" w14:textId="77777777" w:rsidR="00282804" w:rsidRPr="00D6419F" w:rsidRDefault="00282804" w:rsidP="00D776D0">
      <w:pPr>
        <w:pStyle w:val="list-bullet"/>
        <w:numPr>
          <w:ilvl w:val="0"/>
          <w:numId w:val="51"/>
        </w:numPr>
        <w:spacing w:line="276" w:lineRule="auto"/>
        <w:rPr>
          <w:rFonts w:ascii="Times New Roman" w:hAnsi="Times New Roman" w:cs="Times New Roman"/>
          <w:color w:val="auto"/>
          <w:sz w:val="28"/>
          <w:szCs w:val="28"/>
        </w:rPr>
      </w:pPr>
      <w:r w:rsidRPr="00D6419F">
        <w:rPr>
          <w:rFonts w:ascii="Times New Roman" w:hAnsi="Times New Roman" w:cs="Times New Roman"/>
          <w:color w:val="auto"/>
          <w:sz w:val="28"/>
          <w:szCs w:val="28"/>
        </w:rPr>
        <w:t xml:space="preserve">исполнять роль капитана и судьи в подвижных играх, аргументированно высказывать суждения о своих действиях и принятых решениях; </w:t>
      </w:r>
    </w:p>
    <w:p w14:paraId="46D58916" w14:textId="77777777" w:rsidR="00282804" w:rsidRPr="00D6419F" w:rsidRDefault="00282804" w:rsidP="00D776D0">
      <w:pPr>
        <w:pStyle w:val="list-bullet"/>
        <w:numPr>
          <w:ilvl w:val="0"/>
          <w:numId w:val="51"/>
        </w:numPr>
        <w:spacing w:line="276" w:lineRule="auto"/>
        <w:rPr>
          <w:rFonts w:ascii="Times New Roman" w:hAnsi="Times New Roman" w:cs="Times New Roman"/>
          <w:color w:val="auto"/>
          <w:sz w:val="28"/>
          <w:szCs w:val="28"/>
        </w:rPr>
      </w:pPr>
      <w:r w:rsidRPr="00D6419F">
        <w:rPr>
          <w:rFonts w:ascii="Times New Roman" w:hAnsi="Times New Roman" w:cs="Times New Roman"/>
          <w:color w:val="auto"/>
          <w:sz w:val="28"/>
          <w:szCs w:val="28"/>
        </w:rPr>
        <w:t xml:space="preserve">делать небольшие сообщения по истории возникновения подвижных игр </w:t>
      </w:r>
      <w:r w:rsidRPr="00D6419F">
        <w:rPr>
          <w:rFonts w:ascii="Times New Roman" w:hAnsi="Times New Roman" w:cs="Times New Roman"/>
          <w:color w:val="auto"/>
          <w:sz w:val="28"/>
          <w:szCs w:val="28"/>
        </w:rPr>
        <w:lastRenderedPageBreak/>
        <w:t xml:space="preserve">и спортивных соревнований, планированию режима дня, способам измерения показателей физического развития и физической подготовленности; </w:t>
      </w:r>
    </w:p>
    <w:p w14:paraId="08F8ECB6" w14:textId="77777777" w:rsidR="00282804" w:rsidRPr="00D6419F" w:rsidRDefault="00282804" w:rsidP="00D6419F">
      <w:pPr>
        <w:pStyle w:val="body"/>
        <w:spacing w:line="276" w:lineRule="auto"/>
        <w:ind w:firstLine="567"/>
        <w:rPr>
          <w:rStyle w:val="Italic"/>
          <w:rFonts w:ascii="Times New Roman" w:hAnsi="Times New Roman" w:cs="Times New Roman"/>
          <w:b/>
          <w:bCs/>
          <w:i w:val="0"/>
          <w:color w:val="auto"/>
          <w:sz w:val="28"/>
          <w:szCs w:val="28"/>
        </w:rPr>
      </w:pPr>
      <w:r w:rsidRPr="00D6419F">
        <w:rPr>
          <w:rStyle w:val="Italic"/>
          <w:rFonts w:ascii="Times New Roman" w:hAnsi="Times New Roman" w:cs="Times New Roman"/>
          <w:b/>
          <w:bCs/>
          <w:i w:val="0"/>
          <w:color w:val="auto"/>
          <w:sz w:val="28"/>
          <w:szCs w:val="28"/>
        </w:rPr>
        <w:t>регулятивные УУД:</w:t>
      </w:r>
    </w:p>
    <w:p w14:paraId="509DB2D2" w14:textId="77777777" w:rsidR="00282804" w:rsidRPr="00D6419F" w:rsidRDefault="00282804" w:rsidP="00D776D0">
      <w:pPr>
        <w:pStyle w:val="list-bullet"/>
        <w:numPr>
          <w:ilvl w:val="0"/>
          <w:numId w:val="51"/>
        </w:numPr>
        <w:spacing w:line="276" w:lineRule="auto"/>
        <w:rPr>
          <w:rFonts w:ascii="Times New Roman" w:hAnsi="Times New Roman" w:cs="Times New Roman"/>
          <w:color w:val="auto"/>
          <w:sz w:val="28"/>
          <w:szCs w:val="28"/>
        </w:rPr>
      </w:pPr>
      <w:r w:rsidRPr="00D6419F">
        <w:rPr>
          <w:rFonts w:ascii="Times New Roman" w:hAnsi="Times New Roman" w:cs="Times New Roman"/>
          <w:color w:val="auto"/>
          <w:sz w:val="28"/>
          <w:szCs w:val="28"/>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14:paraId="4CE1FEAD" w14:textId="77777777" w:rsidR="00282804" w:rsidRPr="00D6419F" w:rsidRDefault="00282804" w:rsidP="00D776D0">
      <w:pPr>
        <w:pStyle w:val="list-bullet"/>
        <w:numPr>
          <w:ilvl w:val="0"/>
          <w:numId w:val="51"/>
        </w:numPr>
        <w:spacing w:line="276" w:lineRule="auto"/>
        <w:rPr>
          <w:rFonts w:ascii="Times New Roman" w:hAnsi="Times New Roman" w:cs="Times New Roman"/>
          <w:color w:val="auto"/>
          <w:sz w:val="28"/>
          <w:szCs w:val="28"/>
        </w:rPr>
      </w:pPr>
      <w:r w:rsidRPr="00D6419F">
        <w:rPr>
          <w:rFonts w:ascii="Times New Roman" w:hAnsi="Times New Roman" w:cs="Times New Roman"/>
          <w:color w:val="auto"/>
          <w:sz w:val="28"/>
          <w:szCs w:val="28"/>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14:paraId="14F40B44" w14:textId="77777777" w:rsidR="00282804" w:rsidRPr="00D6419F" w:rsidRDefault="00282804" w:rsidP="00D776D0">
      <w:pPr>
        <w:pStyle w:val="list-bullet"/>
        <w:numPr>
          <w:ilvl w:val="0"/>
          <w:numId w:val="51"/>
        </w:numPr>
        <w:spacing w:line="276" w:lineRule="auto"/>
        <w:rPr>
          <w:rFonts w:ascii="Times New Roman" w:hAnsi="Times New Roman" w:cs="Times New Roman"/>
          <w:color w:val="auto"/>
          <w:sz w:val="28"/>
          <w:szCs w:val="28"/>
        </w:rPr>
      </w:pPr>
      <w:r w:rsidRPr="00D6419F">
        <w:rPr>
          <w:rFonts w:ascii="Times New Roman" w:hAnsi="Times New Roman" w:cs="Times New Roman"/>
          <w:color w:val="auto"/>
          <w:sz w:val="28"/>
          <w:szCs w:val="28"/>
        </w:rPr>
        <w:t>взаимодействовать со сверстниками в процессе выполнения учебных заданий, соблюдать культуру общения и уважительного обращения к другим учащимся;</w:t>
      </w:r>
    </w:p>
    <w:p w14:paraId="7160F010" w14:textId="77777777" w:rsidR="00282804" w:rsidRPr="00D6419F" w:rsidRDefault="00282804" w:rsidP="00D776D0">
      <w:pPr>
        <w:pStyle w:val="list-bullet"/>
        <w:numPr>
          <w:ilvl w:val="0"/>
          <w:numId w:val="51"/>
        </w:numPr>
        <w:spacing w:line="276" w:lineRule="auto"/>
        <w:rPr>
          <w:rFonts w:ascii="Times New Roman" w:hAnsi="Times New Roman" w:cs="Times New Roman"/>
          <w:color w:val="auto"/>
          <w:sz w:val="28"/>
          <w:szCs w:val="28"/>
        </w:rPr>
      </w:pPr>
      <w:r w:rsidRPr="00D6419F">
        <w:rPr>
          <w:rFonts w:ascii="Times New Roman" w:hAnsi="Times New Roman" w:cs="Times New Roman"/>
          <w:color w:val="auto"/>
          <w:sz w:val="28"/>
          <w:szCs w:val="28"/>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14:paraId="2EE69724" w14:textId="77777777" w:rsidR="00282804" w:rsidRPr="00D6419F" w:rsidRDefault="00282804" w:rsidP="00D6419F">
      <w:pPr>
        <w:pStyle w:val="body"/>
        <w:spacing w:line="276" w:lineRule="auto"/>
        <w:ind w:firstLine="567"/>
        <w:rPr>
          <w:rFonts w:ascii="Times New Roman" w:hAnsi="Times New Roman" w:cs="Times New Roman"/>
          <w:b/>
          <w:bCs/>
          <w:color w:val="auto"/>
          <w:sz w:val="28"/>
          <w:szCs w:val="28"/>
        </w:rPr>
      </w:pPr>
      <w:r w:rsidRPr="00D6419F">
        <w:rPr>
          <w:rFonts w:ascii="Times New Roman" w:hAnsi="Times New Roman" w:cs="Times New Roman"/>
          <w:b/>
          <w:bCs/>
          <w:color w:val="auto"/>
          <w:sz w:val="28"/>
          <w:szCs w:val="28"/>
        </w:rPr>
        <w:t xml:space="preserve">По окончании </w:t>
      </w:r>
      <w:r w:rsidRPr="00D6419F">
        <w:rPr>
          <w:rStyle w:val="Bold"/>
          <w:rFonts w:ascii="Times New Roman" w:hAnsi="Times New Roman" w:cs="Times New Roman"/>
          <w:b w:val="0"/>
          <w:bCs w:val="0"/>
          <w:color w:val="auto"/>
          <w:sz w:val="28"/>
          <w:szCs w:val="28"/>
        </w:rPr>
        <w:t>третьего года обучения</w:t>
      </w:r>
      <w:r w:rsidRPr="00D6419F">
        <w:rPr>
          <w:rFonts w:ascii="Times New Roman" w:hAnsi="Times New Roman" w:cs="Times New Roman"/>
          <w:b/>
          <w:bCs/>
          <w:color w:val="auto"/>
          <w:sz w:val="28"/>
          <w:szCs w:val="28"/>
        </w:rPr>
        <w:t xml:space="preserve"> учащиеся научатся:</w:t>
      </w:r>
    </w:p>
    <w:p w14:paraId="5F410755" w14:textId="77777777" w:rsidR="00282804" w:rsidRPr="00D6419F" w:rsidRDefault="00282804" w:rsidP="00D6419F">
      <w:pPr>
        <w:pStyle w:val="body"/>
        <w:spacing w:line="276" w:lineRule="auto"/>
        <w:ind w:firstLine="567"/>
        <w:rPr>
          <w:rFonts w:ascii="Times New Roman" w:hAnsi="Times New Roman" w:cs="Times New Roman"/>
          <w:color w:val="auto"/>
          <w:sz w:val="28"/>
          <w:szCs w:val="28"/>
        </w:rPr>
      </w:pPr>
      <w:r w:rsidRPr="00D6419F">
        <w:rPr>
          <w:rStyle w:val="Italic"/>
          <w:rFonts w:ascii="Times New Roman" w:hAnsi="Times New Roman" w:cs="Times New Roman"/>
          <w:b/>
          <w:bCs/>
          <w:i w:val="0"/>
          <w:color w:val="auto"/>
          <w:sz w:val="28"/>
          <w:szCs w:val="28"/>
        </w:rPr>
        <w:t>познавательные УУД:</w:t>
      </w:r>
      <w:r w:rsidRPr="00D6419F">
        <w:rPr>
          <w:rFonts w:ascii="Times New Roman" w:hAnsi="Times New Roman" w:cs="Times New Roman"/>
          <w:color w:val="auto"/>
          <w:sz w:val="28"/>
          <w:szCs w:val="28"/>
        </w:rPr>
        <w:t xml:space="preserve"> </w:t>
      </w:r>
    </w:p>
    <w:p w14:paraId="5CC33E1D" w14:textId="77777777" w:rsidR="00282804" w:rsidRPr="00D6419F" w:rsidRDefault="00282804" w:rsidP="00D776D0">
      <w:pPr>
        <w:pStyle w:val="list-bullet"/>
        <w:numPr>
          <w:ilvl w:val="0"/>
          <w:numId w:val="51"/>
        </w:numPr>
        <w:spacing w:line="276" w:lineRule="auto"/>
        <w:rPr>
          <w:rFonts w:ascii="Times New Roman" w:hAnsi="Times New Roman" w:cs="Times New Roman"/>
          <w:color w:val="auto"/>
          <w:sz w:val="28"/>
          <w:szCs w:val="28"/>
        </w:rPr>
      </w:pPr>
      <w:r w:rsidRPr="00D6419F">
        <w:rPr>
          <w:rFonts w:ascii="Times New Roman" w:hAnsi="Times New Roman" w:cs="Times New Roman"/>
          <w:color w:val="auto"/>
          <w:sz w:val="28"/>
          <w:szCs w:val="28"/>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14:paraId="4932D080" w14:textId="77777777" w:rsidR="00282804" w:rsidRPr="00D6419F" w:rsidRDefault="00282804" w:rsidP="00D776D0">
      <w:pPr>
        <w:pStyle w:val="list-bullet"/>
        <w:numPr>
          <w:ilvl w:val="0"/>
          <w:numId w:val="51"/>
        </w:numPr>
        <w:spacing w:line="276" w:lineRule="auto"/>
        <w:rPr>
          <w:rFonts w:ascii="Times New Roman" w:hAnsi="Times New Roman" w:cs="Times New Roman"/>
          <w:color w:val="auto"/>
          <w:sz w:val="28"/>
          <w:szCs w:val="28"/>
        </w:rPr>
      </w:pPr>
      <w:r w:rsidRPr="00D6419F">
        <w:rPr>
          <w:rFonts w:ascii="Times New Roman" w:hAnsi="Times New Roman" w:cs="Times New Roman"/>
          <w:color w:val="auto"/>
          <w:sz w:val="28"/>
          <w:szCs w:val="28"/>
        </w:rPr>
        <w:t xml:space="preserve">объяснять понятие «дозировка нагрузки», правильно применять способы её регулирования на занятиях физической культурой; </w:t>
      </w:r>
    </w:p>
    <w:p w14:paraId="3D75A2E8" w14:textId="77777777" w:rsidR="00282804" w:rsidRPr="00D6419F" w:rsidRDefault="00282804" w:rsidP="00D776D0">
      <w:pPr>
        <w:pStyle w:val="list-bullet"/>
        <w:numPr>
          <w:ilvl w:val="0"/>
          <w:numId w:val="51"/>
        </w:numPr>
        <w:spacing w:line="276" w:lineRule="auto"/>
        <w:rPr>
          <w:rFonts w:ascii="Times New Roman" w:hAnsi="Times New Roman" w:cs="Times New Roman"/>
          <w:color w:val="auto"/>
          <w:sz w:val="28"/>
          <w:szCs w:val="28"/>
        </w:rPr>
      </w:pPr>
      <w:r w:rsidRPr="00D6419F">
        <w:rPr>
          <w:rFonts w:ascii="Times New Roman" w:hAnsi="Times New Roman" w:cs="Times New Roman"/>
          <w:color w:val="auto"/>
          <w:sz w:val="28"/>
          <w:szCs w:val="28"/>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14:paraId="64F7610A" w14:textId="77777777" w:rsidR="00282804" w:rsidRPr="00D6419F" w:rsidRDefault="00282804" w:rsidP="00D776D0">
      <w:pPr>
        <w:pStyle w:val="list-bullet"/>
        <w:numPr>
          <w:ilvl w:val="0"/>
          <w:numId w:val="51"/>
        </w:numPr>
        <w:spacing w:line="276" w:lineRule="auto"/>
        <w:rPr>
          <w:rFonts w:ascii="Times New Roman" w:hAnsi="Times New Roman" w:cs="Times New Roman"/>
          <w:color w:val="auto"/>
          <w:sz w:val="28"/>
          <w:szCs w:val="28"/>
        </w:rPr>
      </w:pPr>
      <w:r w:rsidRPr="00D6419F">
        <w:rPr>
          <w:rFonts w:ascii="Times New Roman" w:hAnsi="Times New Roman" w:cs="Times New Roman"/>
          <w:color w:val="auto"/>
          <w:sz w:val="28"/>
          <w:szCs w:val="28"/>
        </w:rPr>
        <w:t xml:space="preserve">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 </w:t>
      </w:r>
    </w:p>
    <w:p w14:paraId="0152B6C5" w14:textId="77777777" w:rsidR="00282804" w:rsidRPr="00D6419F" w:rsidRDefault="00282804" w:rsidP="00D776D0">
      <w:pPr>
        <w:pStyle w:val="list-bullet"/>
        <w:numPr>
          <w:ilvl w:val="0"/>
          <w:numId w:val="51"/>
        </w:numPr>
        <w:spacing w:line="276" w:lineRule="auto"/>
        <w:rPr>
          <w:rFonts w:ascii="Times New Roman" w:hAnsi="Times New Roman" w:cs="Times New Roman"/>
          <w:color w:val="auto"/>
          <w:sz w:val="28"/>
          <w:szCs w:val="28"/>
        </w:rPr>
      </w:pPr>
      <w:r w:rsidRPr="00D6419F">
        <w:rPr>
          <w:rFonts w:ascii="Times New Roman" w:hAnsi="Times New Roman" w:cs="Times New Roman"/>
          <w:color w:val="auto"/>
          <w:sz w:val="28"/>
          <w:szCs w:val="28"/>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14:paraId="5D3A59E3" w14:textId="77777777" w:rsidR="00282804" w:rsidRPr="00D6419F" w:rsidRDefault="00282804" w:rsidP="00D6419F">
      <w:pPr>
        <w:pStyle w:val="body"/>
        <w:spacing w:line="276" w:lineRule="auto"/>
        <w:ind w:firstLine="567"/>
        <w:rPr>
          <w:rStyle w:val="Italic"/>
          <w:rFonts w:ascii="Times New Roman" w:hAnsi="Times New Roman" w:cs="Times New Roman"/>
          <w:b/>
          <w:bCs/>
          <w:i w:val="0"/>
          <w:color w:val="auto"/>
          <w:sz w:val="28"/>
          <w:szCs w:val="28"/>
        </w:rPr>
      </w:pPr>
      <w:r w:rsidRPr="00D6419F">
        <w:rPr>
          <w:rStyle w:val="Italic"/>
          <w:rFonts w:ascii="Times New Roman" w:hAnsi="Times New Roman" w:cs="Times New Roman"/>
          <w:b/>
          <w:bCs/>
          <w:i w:val="0"/>
          <w:color w:val="auto"/>
          <w:sz w:val="28"/>
          <w:szCs w:val="28"/>
        </w:rPr>
        <w:t xml:space="preserve">коммуникативные УУД: </w:t>
      </w:r>
    </w:p>
    <w:p w14:paraId="22974DC2" w14:textId="77777777" w:rsidR="00282804" w:rsidRPr="00D6419F" w:rsidRDefault="00282804" w:rsidP="00D776D0">
      <w:pPr>
        <w:pStyle w:val="list-bullet"/>
        <w:numPr>
          <w:ilvl w:val="0"/>
          <w:numId w:val="51"/>
        </w:numPr>
        <w:spacing w:line="276" w:lineRule="auto"/>
        <w:rPr>
          <w:rFonts w:ascii="Times New Roman" w:hAnsi="Times New Roman" w:cs="Times New Roman"/>
          <w:color w:val="auto"/>
          <w:sz w:val="28"/>
          <w:szCs w:val="28"/>
        </w:rPr>
      </w:pPr>
      <w:r w:rsidRPr="00D6419F">
        <w:rPr>
          <w:rFonts w:ascii="Times New Roman" w:hAnsi="Times New Roman" w:cs="Times New Roman"/>
          <w:color w:val="auto"/>
          <w:sz w:val="28"/>
          <w:szCs w:val="28"/>
        </w:rPr>
        <w:t xml:space="preserve">организовывать совместные подвижные игры, принимать в них активное участие с соблюдением правил и норм этического поведения; </w:t>
      </w:r>
    </w:p>
    <w:p w14:paraId="218EC6D2" w14:textId="77777777" w:rsidR="00282804" w:rsidRPr="00D6419F" w:rsidRDefault="00282804" w:rsidP="00D776D0">
      <w:pPr>
        <w:pStyle w:val="list-bullet"/>
        <w:numPr>
          <w:ilvl w:val="0"/>
          <w:numId w:val="51"/>
        </w:numPr>
        <w:spacing w:line="276" w:lineRule="auto"/>
        <w:rPr>
          <w:rFonts w:ascii="Times New Roman" w:hAnsi="Times New Roman" w:cs="Times New Roman"/>
          <w:color w:val="auto"/>
          <w:sz w:val="28"/>
          <w:szCs w:val="28"/>
        </w:rPr>
      </w:pPr>
      <w:r w:rsidRPr="00D6419F">
        <w:rPr>
          <w:rFonts w:ascii="Times New Roman" w:hAnsi="Times New Roman" w:cs="Times New Roman"/>
          <w:color w:val="auto"/>
          <w:sz w:val="28"/>
          <w:szCs w:val="28"/>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14:paraId="7D6E3ABB" w14:textId="77777777" w:rsidR="00282804" w:rsidRPr="00D6419F" w:rsidRDefault="00282804" w:rsidP="00D776D0">
      <w:pPr>
        <w:pStyle w:val="list-bullet"/>
        <w:numPr>
          <w:ilvl w:val="0"/>
          <w:numId w:val="51"/>
        </w:numPr>
        <w:spacing w:line="276" w:lineRule="auto"/>
        <w:rPr>
          <w:rFonts w:ascii="Times New Roman" w:hAnsi="Times New Roman" w:cs="Times New Roman"/>
          <w:color w:val="auto"/>
          <w:sz w:val="28"/>
          <w:szCs w:val="28"/>
        </w:rPr>
      </w:pPr>
      <w:r w:rsidRPr="00D6419F">
        <w:rPr>
          <w:rFonts w:ascii="Times New Roman" w:hAnsi="Times New Roman" w:cs="Times New Roman"/>
          <w:color w:val="auto"/>
          <w:sz w:val="28"/>
          <w:szCs w:val="28"/>
        </w:rPr>
        <w:lastRenderedPageBreak/>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14:paraId="08D00CFA" w14:textId="77777777" w:rsidR="00282804" w:rsidRPr="00D6419F" w:rsidRDefault="00282804" w:rsidP="00D776D0">
      <w:pPr>
        <w:pStyle w:val="list-bullet"/>
        <w:numPr>
          <w:ilvl w:val="0"/>
          <w:numId w:val="51"/>
        </w:numPr>
        <w:spacing w:line="276" w:lineRule="auto"/>
        <w:rPr>
          <w:rFonts w:ascii="Times New Roman" w:hAnsi="Times New Roman" w:cs="Times New Roman"/>
          <w:color w:val="auto"/>
          <w:sz w:val="28"/>
          <w:szCs w:val="28"/>
        </w:rPr>
      </w:pPr>
      <w:r w:rsidRPr="00D6419F">
        <w:rPr>
          <w:rFonts w:ascii="Times New Roman" w:hAnsi="Times New Roman" w:cs="Times New Roman"/>
          <w:color w:val="auto"/>
          <w:sz w:val="28"/>
          <w:szCs w:val="28"/>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14:paraId="308E7BCF" w14:textId="77777777" w:rsidR="00282804" w:rsidRPr="00D6419F" w:rsidRDefault="00282804" w:rsidP="00D6419F">
      <w:pPr>
        <w:pStyle w:val="body"/>
        <w:spacing w:line="276" w:lineRule="auto"/>
        <w:ind w:firstLine="567"/>
        <w:rPr>
          <w:rStyle w:val="Italic"/>
          <w:rFonts w:ascii="Times New Roman" w:hAnsi="Times New Roman" w:cs="Times New Roman"/>
          <w:b/>
          <w:bCs/>
          <w:i w:val="0"/>
          <w:color w:val="auto"/>
          <w:sz w:val="28"/>
          <w:szCs w:val="28"/>
        </w:rPr>
      </w:pPr>
      <w:r w:rsidRPr="00D6419F">
        <w:rPr>
          <w:rStyle w:val="Italic"/>
          <w:rFonts w:ascii="Times New Roman" w:hAnsi="Times New Roman" w:cs="Times New Roman"/>
          <w:b/>
          <w:bCs/>
          <w:i w:val="0"/>
          <w:color w:val="auto"/>
          <w:sz w:val="28"/>
          <w:szCs w:val="28"/>
        </w:rPr>
        <w:t>регулятивные УУД:</w:t>
      </w:r>
    </w:p>
    <w:p w14:paraId="65307563" w14:textId="77777777" w:rsidR="00282804" w:rsidRPr="00D6419F" w:rsidRDefault="00282804" w:rsidP="00D776D0">
      <w:pPr>
        <w:pStyle w:val="list-bullet"/>
        <w:numPr>
          <w:ilvl w:val="0"/>
          <w:numId w:val="51"/>
        </w:numPr>
        <w:spacing w:line="276" w:lineRule="auto"/>
        <w:rPr>
          <w:rFonts w:ascii="Times New Roman" w:hAnsi="Times New Roman" w:cs="Times New Roman"/>
          <w:color w:val="auto"/>
          <w:sz w:val="28"/>
          <w:szCs w:val="28"/>
        </w:rPr>
      </w:pPr>
      <w:r w:rsidRPr="00D6419F">
        <w:rPr>
          <w:rFonts w:ascii="Times New Roman" w:hAnsi="Times New Roman" w:cs="Times New Roman"/>
          <w:color w:val="auto"/>
          <w:sz w:val="28"/>
          <w:szCs w:val="28"/>
        </w:rPr>
        <w:t xml:space="preserve">контролировать выполнение физических упражнений, корректировать их на основе сравнения с заданными образцами; </w:t>
      </w:r>
    </w:p>
    <w:p w14:paraId="0F1431DB" w14:textId="77777777" w:rsidR="00282804" w:rsidRPr="00D6419F" w:rsidRDefault="00282804" w:rsidP="00D776D0">
      <w:pPr>
        <w:pStyle w:val="list-bullet"/>
        <w:numPr>
          <w:ilvl w:val="0"/>
          <w:numId w:val="51"/>
        </w:numPr>
        <w:spacing w:line="276" w:lineRule="auto"/>
        <w:rPr>
          <w:rFonts w:ascii="Times New Roman" w:hAnsi="Times New Roman" w:cs="Times New Roman"/>
          <w:color w:val="auto"/>
          <w:sz w:val="28"/>
          <w:szCs w:val="28"/>
        </w:rPr>
      </w:pPr>
      <w:r w:rsidRPr="00D6419F">
        <w:rPr>
          <w:rFonts w:ascii="Times New Roman" w:hAnsi="Times New Roman" w:cs="Times New Roman"/>
          <w:color w:val="auto"/>
          <w:sz w:val="28"/>
          <w:szCs w:val="28"/>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14:paraId="14C95EB3" w14:textId="77777777" w:rsidR="00282804" w:rsidRPr="00D6419F" w:rsidRDefault="00282804" w:rsidP="00D776D0">
      <w:pPr>
        <w:pStyle w:val="list-bullet"/>
        <w:numPr>
          <w:ilvl w:val="0"/>
          <w:numId w:val="51"/>
        </w:numPr>
        <w:spacing w:line="276" w:lineRule="auto"/>
        <w:rPr>
          <w:rFonts w:ascii="Times New Roman" w:hAnsi="Times New Roman" w:cs="Times New Roman"/>
          <w:color w:val="auto"/>
          <w:sz w:val="28"/>
          <w:szCs w:val="28"/>
        </w:rPr>
      </w:pPr>
      <w:r w:rsidRPr="00D6419F">
        <w:rPr>
          <w:rFonts w:ascii="Times New Roman" w:hAnsi="Times New Roman" w:cs="Times New Roman"/>
          <w:color w:val="auto"/>
          <w:sz w:val="28"/>
          <w:szCs w:val="28"/>
        </w:rPr>
        <w:t xml:space="preserve">оценивать сложность возникающих игровых задач, предлагать их совместное коллективное решение. </w:t>
      </w:r>
    </w:p>
    <w:p w14:paraId="0C42BF17" w14:textId="77777777" w:rsidR="00282804" w:rsidRPr="00D6419F" w:rsidRDefault="00282804" w:rsidP="00D6419F">
      <w:pPr>
        <w:pStyle w:val="body"/>
        <w:spacing w:line="276" w:lineRule="auto"/>
        <w:ind w:firstLine="567"/>
        <w:rPr>
          <w:rFonts w:ascii="Times New Roman" w:hAnsi="Times New Roman" w:cs="Times New Roman"/>
          <w:b/>
          <w:bCs/>
          <w:color w:val="auto"/>
          <w:sz w:val="28"/>
          <w:szCs w:val="28"/>
        </w:rPr>
      </w:pPr>
      <w:r w:rsidRPr="00D6419F">
        <w:rPr>
          <w:rFonts w:ascii="Times New Roman" w:hAnsi="Times New Roman" w:cs="Times New Roman"/>
          <w:b/>
          <w:bCs/>
          <w:color w:val="auto"/>
          <w:sz w:val="28"/>
          <w:szCs w:val="28"/>
        </w:rPr>
        <w:t xml:space="preserve">По окончанию </w:t>
      </w:r>
      <w:r w:rsidRPr="00D6419F">
        <w:rPr>
          <w:rStyle w:val="Bold"/>
          <w:rFonts w:ascii="Times New Roman" w:hAnsi="Times New Roman" w:cs="Times New Roman"/>
          <w:b w:val="0"/>
          <w:bCs w:val="0"/>
          <w:color w:val="auto"/>
          <w:sz w:val="28"/>
          <w:szCs w:val="28"/>
        </w:rPr>
        <w:t>четвёртого года обучения</w:t>
      </w:r>
      <w:r w:rsidRPr="00D6419F">
        <w:rPr>
          <w:rFonts w:ascii="Times New Roman" w:hAnsi="Times New Roman" w:cs="Times New Roman"/>
          <w:b/>
          <w:bCs/>
          <w:color w:val="auto"/>
          <w:sz w:val="28"/>
          <w:szCs w:val="28"/>
        </w:rPr>
        <w:t xml:space="preserve"> учащиеся научатся:</w:t>
      </w:r>
    </w:p>
    <w:p w14:paraId="77A98276" w14:textId="77777777" w:rsidR="00282804" w:rsidRPr="00D6419F" w:rsidRDefault="00282804" w:rsidP="00D6419F">
      <w:pPr>
        <w:pStyle w:val="body"/>
        <w:spacing w:line="276" w:lineRule="auto"/>
        <w:ind w:firstLine="567"/>
        <w:rPr>
          <w:rFonts w:ascii="Times New Roman" w:hAnsi="Times New Roman" w:cs="Times New Roman"/>
          <w:b/>
          <w:bCs/>
          <w:color w:val="auto"/>
          <w:sz w:val="28"/>
          <w:szCs w:val="28"/>
        </w:rPr>
      </w:pPr>
      <w:r w:rsidRPr="00D6419F">
        <w:rPr>
          <w:rStyle w:val="Italic"/>
          <w:rFonts w:ascii="Times New Roman" w:hAnsi="Times New Roman" w:cs="Times New Roman"/>
          <w:b/>
          <w:bCs/>
          <w:i w:val="0"/>
          <w:color w:val="auto"/>
          <w:sz w:val="28"/>
          <w:szCs w:val="28"/>
        </w:rPr>
        <w:t>познавательные УУД:</w:t>
      </w:r>
      <w:r w:rsidRPr="00D6419F">
        <w:rPr>
          <w:rFonts w:ascii="Times New Roman" w:hAnsi="Times New Roman" w:cs="Times New Roman"/>
          <w:b/>
          <w:bCs/>
          <w:color w:val="auto"/>
          <w:sz w:val="28"/>
          <w:szCs w:val="28"/>
        </w:rPr>
        <w:t xml:space="preserve"> </w:t>
      </w:r>
    </w:p>
    <w:p w14:paraId="3CFED00B" w14:textId="77777777" w:rsidR="00282804" w:rsidRPr="00D6419F" w:rsidRDefault="00282804" w:rsidP="00D776D0">
      <w:pPr>
        <w:pStyle w:val="list-bullet"/>
        <w:numPr>
          <w:ilvl w:val="0"/>
          <w:numId w:val="51"/>
        </w:numPr>
        <w:spacing w:line="276" w:lineRule="auto"/>
        <w:rPr>
          <w:rFonts w:ascii="Times New Roman" w:hAnsi="Times New Roman" w:cs="Times New Roman"/>
          <w:color w:val="auto"/>
          <w:sz w:val="28"/>
          <w:szCs w:val="28"/>
        </w:rPr>
      </w:pPr>
      <w:r w:rsidRPr="00D6419F">
        <w:rPr>
          <w:rFonts w:ascii="Times New Roman" w:hAnsi="Times New Roman" w:cs="Times New Roman"/>
          <w:color w:val="auto"/>
          <w:sz w:val="28"/>
          <w:szCs w:val="28"/>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14:paraId="1680147C" w14:textId="77777777" w:rsidR="00282804" w:rsidRPr="00D6419F" w:rsidRDefault="00282804" w:rsidP="00D776D0">
      <w:pPr>
        <w:pStyle w:val="list-bullet"/>
        <w:numPr>
          <w:ilvl w:val="0"/>
          <w:numId w:val="51"/>
        </w:numPr>
        <w:spacing w:line="276" w:lineRule="auto"/>
        <w:rPr>
          <w:rFonts w:ascii="Times New Roman" w:hAnsi="Times New Roman" w:cs="Times New Roman"/>
          <w:color w:val="auto"/>
          <w:sz w:val="28"/>
          <w:szCs w:val="28"/>
        </w:rPr>
      </w:pPr>
      <w:r w:rsidRPr="00D6419F">
        <w:rPr>
          <w:rFonts w:ascii="Times New Roman" w:hAnsi="Times New Roman" w:cs="Times New Roman"/>
          <w:color w:val="auto"/>
          <w:sz w:val="28"/>
          <w:szCs w:val="28"/>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14:paraId="4A9E8E65" w14:textId="77777777" w:rsidR="00282804" w:rsidRPr="00D6419F" w:rsidRDefault="00282804" w:rsidP="00D776D0">
      <w:pPr>
        <w:pStyle w:val="a6"/>
        <w:numPr>
          <w:ilvl w:val="0"/>
          <w:numId w:val="51"/>
        </w:numPr>
        <w:tabs>
          <w:tab w:val="left" w:pos="1272"/>
        </w:tabs>
        <w:spacing w:line="276" w:lineRule="auto"/>
        <w:rPr>
          <w:rFonts w:cs="Times New Roman"/>
          <w:sz w:val="28"/>
          <w:szCs w:val="28"/>
        </w:rPr>
      </w:pPr>
      <w:r w:rsidRPr="00D6419F">
        <w:rPr>
          <w:rFonts w:cs="Times New Roman"/>
          <w:sz w:val="28"/>
          <w:szCs w:val="28"/>
        </w:rPr>
        <w:t>объединять физические упражнения по их целевому предназначению:</w:t>
      </w:r>
    </w:p>
    <w:p w14:paraId="3FC99F1E" w14:textId="77777777" w:rsidR="00282804" w:rsidRPr="00D6419F" w:rsidRDefault="00282804" w:rsidP="00D776D0">
      <w:pPr>
        <w:pStyle w:val="list-bullet"/>
        <w:numPr>
          <w:ilvl w:val="0"/>
          <w:numId w:val="51"/>
        </w:numPr>
        <w:spacing w:line="276" w:lineRule="auto"/>
        <w:rPr>
          <w:rFonts w:ascii="Times New Roman" w:hAnsi="Times New Roman" w:cs="Times New Roman"/>
          <w:color w:val="auto"/>
          <w:sz w:val="28"/>
          <w:szCs w:val="28"/>
        </w:rPr>
      </w:pPr>
      <w:r w:rsidRPr="00D6419F">
        <w:rPr>
          <w:rFonts w:ascii="Times New Roman" w:hAnsi="Times New Roman" w:cs="Times New Roman"/>
          <w:color w:val="auto"/>
          <w:sz w:val="28"/>
          <w:szCs w:val="28"/>
        </w:rPr>
        <w:t xml:space="preserve">на профилактику нарушения осанки, развитие силы, быстроты и выносливости; </w:t>
      </w:r>
    </w:p>
    <w:p w14:paraId="34EA275A" w14:textId="77777777" w:rsidR="00282804" w:rsidRPr="00D6419F" w:rsidRDefault="00282804" w:rsidP="00D776D0">
      <w:pPr>
        <w:pStyle w:val="body"/>
        <w:numPr>
          <w:ilvl w:val="0"/>
          <w:numId w:val="51"/>
        </w:numPr>
        <w:spacing w:line="276" w:lineRule="auto"/>
        <w:rPr>
          <w:rStyle w:val="Italic"/>
          <w:rFonts w:ascii="Times New Roman" w:hAnsi="Times New Roman" w:cs="Times New Roman"/>
          <w:i w:val="0"/>
          <w:color w:val="auto"/>
          <w:sz w:val="28"/>
          <w:szCs w:val="28"/>
        </w:rPr>
      </w:pPr>
      <w:r w:rsidRPr="00D6419F">
        <w:rPr>
          <w:rStyle w:val="Italic"/>
          <w:rFonts w:ascii="Times New Roman" w:hAnsi="Times New Roman" w:cs="Times New Roman"/>
          <w:i w:val="0"/>
          <w:color w:val="auto"/>
          <w:sz w:val="28"/>
          <w:szCs w:val="28"/>
        </w:rPr>
        <w:t xml:space="preserve">коммуникативные УУД: </w:t>
      </w:r>
    </w:p>
    <w:p w14:paraId="15F47F4A" w14:textId="77777777" w:rsidR="00282804" w:rsidRPr="00D6419F" w:rsidRDefault="00282804" w:rsidP="00D776D0">
      <w:pPr>
        <w:pStyle w:val="list-bullet"/>
        <w:numPr>
          <w:ilvl w:val="0"/>
          <w:numId w:val="51"/>
        </w:numPr>
        <w:spacing w:line="276" w:lineRule="auto"/>
        <w:rPr>
          <w:rFonts w:ascii="Times New Roman" w:hAnsi="Times New Roman" w:cs="Times New Roman"/>
          <w:color w:val="auto"/>
          <w:sz w:val="28"/>
          <w:szCs w:val="28"/>
        </w:rPr>
      </w:pPr>
      <w:r w:rsidRPr="00D6419F">
        <w:rPr>
          <w:rFonts w:ascii="Times New Roman" w:hAnsi="Times New Roman" w:cs="Times New Roman"/>
          <w:color w:val="auto"/>
          <w:sz w:val="28"/>
          <w:szCs w:val="28"/>
        </w:rPr>
        <w:t>взаимодействовать с учителем и учащимися, воспроизводить ранее изученный материал и отвечать на вопросы в процессе учебного диалога;</w:t>
      </w:r>
    </w:p>
    <w:p w14:paraId="5FC3FA52" w14:textId="77777777" w:rsidR="00282804" w:rsidRPr="00D6419F" w:rsidRDefault="00282804" w:rsidP="00D776D0">
      <w:pPr>
        <w:pStyle w:val="list-bullet"/>
        <w:numPr>
          <w:ilvl w:val="0"/>
          <w:numId w:val="51"/>
        </w:numPr>
        <w:spacing w:line="276" w:lineRule="auto"/>
        <w:rPr>
          <w:rFonts w:ascii="Times New Roman" w:hAnsi="Times New Roman" w:cs="Times New Roman"/>
          <w:color w:val="auto"/>
          <w:sz w:val="28"/>
          <w:szCs w:val="28"/>
        </w:rPr>
      </w:pPr>
      <w:r w:rsidRPr="00D6419F">
        <w:rPr>
          <w:rFonts w:ascii="Times New Roman" w:hAnsi="Times New Roman" w:cs="Times New Roman"/>
          <w:color w:val="auto"/>
          <w:sz w:val="28"/>
          <w:szCs w:val="28"/>
        </w:rPr>
        <w:t>использовать специальные термины и понятия в общении с учителем и учащимися, применять термины при обучении новым физическим упражнениям, развитии физических качеств;</w:t>
      </w:r>
    </w:p>
    <w:p w14:paraId="7C66FDB8" w14:textId="77777777" w:rsidR="00282804" w:rsidRPr="00D6419F" w:rsidRDefault="00282804" w:rsidP="00D776D0">
      <w:pPr>
        <w:pStyle w:val="list-bullet"/>
        <w:numPr>
          <w:ilvl w:val="0"/>
          <w:numId w:val="51"/>
        </w:numPr>
        <w:spacing w:line="276" w:lineRule="auto"/>
        <w:rPr>
          <w:rFonts w:ascii="Times New Roman" w:hAnsi="Times New Roman" w:cs="Times New Roman"/>
          <w:color w:val="auto"/>
          <w:sz w:val="28"/>
          <w:szCs w:val="28"/>
        </w:rPr>
      </w:pPr>
      <w:r w:rsidRPr="00D6419F">
        <w:rPr>
          <w:rFonts w:ascii="Times New Roman" w:hAnsi="Times New Roman" w:cs="Times New Roman"/>
          <w:color w:val="auto"/>
          <w:sz w:val="28"/>
          <w:szCs w:val="28"/>
        </w:rPr>
        <w:t xml:space="preserve">оказывать посильную первую помощь во время занятий физической культурой; </w:t>
      </w:r>
    </w:p>
    <w:p w14:paraId="16206532" w14:textId="77777777" w:rsidR="00282804" w:rsidRPr="00D6419F" w:rsidRDefault="00282804" w:rsidP="00D6419F">
      <w:pPr>
        <w:pStyle w:val="body"/>
        <w:spacing w:line="276" w:lineRule="auto"/>
        <w:ind w:firstLine="567"/>
        <w:rPr>
          <w:rStyle w:val="Italic"/>
          <w:rFonts w:ascii="Times New Roman" w:hAnsi="Times New Roman" w:cs="Times New Roman"/>
          <w:b/>
          <w:bCs/>
          <w:i w:val="0"/>
          <w:color w:val="auto"/>
          <w:sz w:val="28"/>
          <w:szCs w:val="28"/>
        </w:rPr>
      </w:pPr>
      <w:r w:rsidRPr="00D6419F">
        <w:rPr>
          <w:rStyle w:val="Italic"/>
          <w:rFonts w:ascii="Times New Roman" w:hAnsi="Times New Roman" w:cs="Times New Roman"/>
          <w:b/>
          <w:bCs/>
          <w:i w:val="0"/>
          <w:color w:val="auto"/>
          <w:sz w:val="28"/>
          <w:szCs w:val="28"/>
        </w:rPr>
        <w:t>регулятивные УУД:</w:t>
      </w:r>
    </w:p>
    <w:p w14:paraId="73D6F19F" w14:textId="77777777" w:rsidR="00282804" w:rsidRPr="00D6419F" w:rsidRDefault="00282804" w:rsidP="00D776D0">
      <w:pPr>
        <w:pStyle w:val="list-bullet"/>
        <w:numPr>
          <w:ilvl w:val="0"/>
          <w:numId w:val="51"/>
        </w:numPr>
        <w:spacing w:line="276" w:lineRule="auto"/>
        <w:rPr>
          <w:rFonts w:ascii="Times New Roman" w:hAnsi="Times New Roman" w:cs="Times New Roman"/>
          <w:color w:val="auto"/>
          <w:sz w:val="28"/>
          <w:szCs w:val="28"/>
        </w:rPr>
      </w:pPr>
      <w:r w:rsidRPr="00D6419F">
        <w:rPr>
          <w:rFonts w:ascii="Times New Roman" w:hAnsi="Times New Roman" w:cs="Times New Roman"/>
          <w:color w:val="auto"/>
          <w:sz w:val="28"/>
          <w:szCs w:val="28"/>
        </w:rPr>
        <w:t xml:space="preserve">выполнять указания учителя, проявлять активность и самостоятельность при выполнении учебных заданий; </w:t>
      </w:r>
    </w:p>
    <w:p w14:paraId="18006563" w14:textId="77777777" w:rsidR="00282804" w:rsidRPr="00D6419F" w:rsidRDefault="00282804" w:rsidP="00D776D0">
      <w:pPr>
        <w:pStyle w:val="list-bullet"/>
        <w:numPr>
          <w:ilvl w:val="0"/>
          <w:numId w:val="51"/>
        </w:numPr>
        <w:spacing w:line="276" w:lineRule="auto"/>
        <w:rPr>
          <w:rFonts w:ascii="Times New Roman" w:hAnsi="Times New Roman" w:cs="Times New Roman"/>
          <w:color w:val="auto"/>
          <w:sz w:val="28"/>
          <w:szCs w:val="28"/>
        </w:rPr>
      </w:pPr>
      <w:r w:rsidRPr="00D6419F">
        <w:rPr>
          <w:rFonts w:ascii="Times New Roman" w:hAnsi="Times New Roman" w:cs="Times New Roman"/>
          <w:color w:val="auto"/>
          <w:sz w:val="28"/>
          <w:szCs w:val="28"/>
        </w:rPr>
        <w:t xml:space="preserve">самостоятельно проводить занятия на основе изученного материала и с учётом собственных интересов; </w:t>
      </w:r>
    </w:p>
    <w:p w14:paraId="623E4DEC" w14:textId="77777777" w:rsidR="00282804" w:rsidRPr="00D6419F" w:rsidRDefault="00282804" w:rsidP="00D776D0">
      <w:pPr>
        <w:pStyle w:val="list-bullet"/>
        <w:numPr>
          <w:ilvl w:val="0"/>
          <w:numId w:val="51"/>
        </w:numPr>
        <w:spacing w:line="276" w:lineRule="auto"/>
        <w:rPr>
          <w:rFonts w:ascii="Times New Roman" w:hAnsi="Times New Roman" w:cs="Times New Roman"/>
          <w:color w:val="auto"/>
          <w:sz w:val="28"/>
          <w:szCs w:val="28"/>
        </w:rPr>
      </w:pPr>
      <w:r w:rsidRPr="00D6419F">
        <w:rPr>
          <w:rFonts w:ascii="Times New Roman" w:hAnsi="Times New Roman" w:cs="Times New Roman"/>
          <w:color w:val="auto"/>
          <w:sz w:val="28"/>
          <w:szCs w:val="28"/>
        </w:rPr>
        <w:t xml:space="preserve">оценивать свои успехи в занятиях физической культурой, проявлять </w:t>
      </w:r>
      <w:r w:rsidRPr="00D6419F">
        <w:rPr>
          <w:rFonts w:ascii="Times New Roman" w:hAnsi="Times New Roman" w:cs="Times New Roman"/>
          <w:color w:val="auto"/>
          <w:sz w:val="28"/>
          <w:szCs w:val="28"/>
        </w:rPr>
        <w:lastRenderedPageBreak/>
        <w:t xml:space="preserve">стремление к развитию физических качеств, выполнению нормативных требований комплекса ГТО. </w:t>
      </w:r>
    </w:p>
    <w:p w14:paraId="0B40311A" w14:textId="77777777" w:rsidR="00282804" w:rsidRDefault="00282804" w:rsidP="00282804">
      <w:pPr>
        <w:tabs>
          <w:tab w:val="left" w:pos="1272"/>
        </w:tabs>
        <w:rPr>
          <w:rFonts w:cs="Times New Roman"/>
          <w:sz w:val="24"/>
          <w:szCs w:val="24"/>
        </w:rPr>
      </w:pPr>
    </w:p>
    <w:p w14:paraId="38A8682B" w14:textId="77777777" w:rsidR="005C54AF" w:rsidRPr="00D6419F" w:rsidRDefault="005C54AF" w:rsidP="00D6419F">
      <w:pPr>
        <w:spacing w:line="276" w:lineRule="auto"/>
        <w:ind w:firstLine="567"/>
        <w:jc w:val="center"/>
        <w:rPr>
          <w:b/>
          <w:bCs/>
          <w:sz w:val="28"/>
          <w:szCs w:val="28"/>
        </w:rPr>
      </w:pPr>
      <w:bookmarkStart w:id="287" w:name="_Hlk145692405"/>
      <w:r w:rsidRPr="00D6419F">
        <w:rPr>
          <w:b/>
          <w:bCs/>
          <w:sz w:val="28"/>
          <w:szCs w:val="28"/>
        </w:rPr>
        <w:t>КУРСЫ ВНЕУРОЧНОЙ ДЕЯТЕЛЬНОСТИ</w:t>
      </w:r>
    </w:p>
    <w:p w14:paraId="2FB11C87" w14:textId="77777777" w:rsidR="005C54AF" w:rsidRPr="00D6419F" w:rsidRDefault="005C54AF" w:rsidP="00D6419F">
      <w:pPr>
        <w:spacing w:line="276" w:lineRule="auto"/>
        <w:ind w:firstLine="567"/>
        <w:rPr>
          <w:sz w:val="28"/>
          <w:szCs w:val="28"/>
        </w:rPr>
      </w:pPr>
      <w:r w:rsidRPr="00D6419F">
        <w:rPr>
          <w:sz w:val="28"/>
          <w:szCs w:val="28"/>
        </w:rPr>
        <w:t xml:space="preserve">Рабочие программы курсов внеурочной деятельности должны содержать конкретизированные требования к формированию УУД на основе общих требований, отраженных в стандартах. </w:t>
      </w:r>
    </w:p>
    <w:p w14:paraId="38A037E4" w14:textId="77777777" w:rsidR="005C54AF" w:rsidRPr="00D6419F" w:rsidRDefault="005C54AF" w:rsidP="00D6419F">
      <w:pPr>
        <w:spacing w:line="276" w:lineRule="auto"/>
        <w:ind w:firstLine="567"/>
        <w:rPr>
          <w:b/>
          <w:bCs/>
          <w:sz w:val="28"/>
          <w:szCs w:val="28"/>
        </w:rPr>
      </w:pPr>
      <w:r w:rsidRPr="00D6419F">
        <w:rPr>
          <w:b/>
          <w:bCs/>
          <w:sz w:val="28"/>
          <w:szCs w:val="28"/>
        </w:rPr>
        <w:t>Овладение универсальными учебными познавательными действиями:</w:t>
      </w:r>
    </w:p>
    <w:p w14:paraId="758CFF4A" w14:textId="77777777" w:rsidR="005C54AF" w:rsidRPr="00D6419F" w:rsidRDefault="005C54AF" w:rsidP="00D6419F">
      <w:pPr>
        <w:spacing w:line="276" w:lineRule="auto"/>
        <w:ind w:firstLine="567"/>
        <w:rPr>
          <w:b/>
          <w:bCs/>
          <w:sz w:val="28"/>
          <w:szCs w:val="28"/>
        </w:rPr>
      </w:pPr>
      <w:r w:rsidRPr="00D6419F">
        <w:rPr>
          <w:b/>
          <w:bCs/>
          <w:sz w:val="28"/>
          <w:szCs w:val="28"/>
        </w:rPr>
        <w:t>1) базовые логические действия:</w:t>
      </w:r>
    </w:p>
    <w:p w14:paraId="3D2AB571" w14:textId="77777777" w:rsidR="005C54AF" w:rsidRPr="00D6419F" w:rsidRDefault="005C54AF" w:rsidP="00D776D0">
      <w:pPr>
        <w:pStyle w:val="a6"/>
        <w:numPr>
          <w:ilvl w:val="0"/>
          <w:numId w:val="52"/>
        </w:numPr>
        <w:spacing w:line="276" w:lineRule="auto"/>
        <w:rPr>
          <w:sz w:val="28"/>
          <w:szCs w:val="28"/>
        </w:rPr>
      </w:pPr>
      <w:r w:rsidRPr="00D6419F">
        <w:rPr>
          <w:sz w:val="28"/>
          <w:szCs w:val="28"/>
        </w:rPr>
        <w:t>сравнивать объекты, устанавливать основания для сравнения, устанавливать аналогии;</w:t>
      </w:r>
    </w:p>
    <w:p w14:paraId="2A7F77C2" w14:textId="77777777" w:rsidR="005C54AF" w:rsidRPr="00D6419F" w:rsidRDefault="005C54AF" w:rsidP="00D776D0">
      <w:pPr>
        <w:pStyle w:val="a6"/>
        <w:numPr>
          <w:ilvl w:val="0"/>
          <w:numId w:val="52"/>
        </w:numPr>
        <w:spacing w:line="276" w:lineRule="auto"/>
        <w:rPr>
          <w:sz w:val="28"/>
          <w:szCs w:val="28"/>
        </w:rPr>
      </w:pPr>
      <w:r w:rsidRPr="00D6419F">
        <w:rPr>
          <w:sz w:val="28"/>
          <w:szCs w:val="28"/>
        </w:rPr>
        <w:t>объединять части объекта (объекты) по определенному признаку;</w:t>
      </w:r>
    </w:p>
    <w:p w14:paraId="772220CB" w14:textId="77777777" w:rsidR="005C54AF" w:rsidRPr="00D6419F" w:rsidRDefault="005C54AF" w:rsidP="00D776D0">
      <w:pPr>
        <w:pStyle w:val="a6"/>
        <w:numPr>
          <w:ilvl w:val="0"/>
          <w:numId w:val="52"/>
        </w:numPr>
        <w:spacing w:line="276" w:lineRule="auto"/>
        <w:rPr>
          <w:sz w:val="28"/>
          <w:szCs w:val="28"/>
        </w:rPr>
      </w:pPr>
      <w:r w:rsidRPr="00D6419F">
        <w:rPr>
          <w:sz w:val="28"/>
          <w:szCs w:val="28"/>
        </w:rPr>
        <w:t>определять существенный признак для классификации, классифицировать предложенные объекты;</w:t>
      </w:r>
    </w:p>
    <w:p w14:paraId="73510B59" w14:textId="77777777" w:rsidR="005C54AF" w:rsidRPr="00D6419F" w:rsidRDefault="005C54AF" w:rsidP="00D776D0">
      <w:pPr>
        <w:pStyle w:val="a6"/>
        <w:numPr>
          <w:ilvl w:val="0"/>
          <w:numId w:val="52"/>
        </w:numPr>
        <w:spacing w:line="276" w:lineRule="auto"/>
        <w:rPr>
          <w:sz w:val="28"/>
          <w:szCs w:val="28"/>
        </w:rPr>
      </w:pPr>
      <w:r w:rsidRPr="00D6419F">
        <w:rPr>
          <w:sz w:val="28"/>
          <w:szCs w:val="28"/>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14:paraId="072D3C10" w14:textId="77777777" w:rsidR="005C54AF" w:rsidRPr="00D6419F" w:rsidRDefault="005C54AF" w:rsidP="00D776D0">
      <w:pPr>
        <w:pStyle w:val="a6"/>
        <w:numPr>
          <w:ilvl w:val="0"/>
          <w:numId w:val="52"/>
        </w:numPr>
        <w:spacing w:line="276" w:lineRule="auto"/>
        <w:rPr>
          <w:sz w:val="28"/>
          <w:szCs w:val="28"/>
        </w:rPr>
      </w:pPr>
      <w:r w:rsidRPr="00D6419F">
        <w:rPr>
          <w:sz w:val="28"/>
          <w:szCs w:val="28"/>
        </w:rPr>
        <w:t>выявлять недостаток информации для решения учебной (практической) задачи на основе предложенного алгоритма;</w:t>
      </w:r>
    </w:p>
    <w:p w14:paraId="6D65E67C" w14:textId="77777777" w:rsidR="005C54AF" w:rsidRPr="00D6419F" w:rsidRDefault="005C54AF" w:rsidP="00D776D0">
      <w:pPr>
        <w:pStyle w:val="a6"/>
        <w:numPr>
          <w:ilvl w:val="0"/>
          <w:numId w:val="52"/>
        </w:numPr>
        <w:spacing w:line="276" w:lineRule="auto"/>
        <w:rPr>
          <w:sz w:val="28"/>
          <w:szCs w:val="28"/>
        </w:rPr>
      </w:pPr>
      <w:r w:rsidRPr="00D6419F">
        <w:rPr>
          <w:sz w:val="28"/>
          <w:szCs w:val="28"/>
        </w:rPr>
        <w:t>устанавливать причинно-следственные связи в ситуациях, поддающихся непосредственному наблюдению или знакомых по опыту, делать выводы;</w:t>
      </w:r>
    </w:p>
    <w:p w14:paraId="7948177B" w14:textId="77777777" w:rsidR="005C54AF" w:rsidRPr="00D6419F" w:rsidRDefault="005C54AF" w:rsidP="00D6419F">
      <w:pPr>
        <w:spacing w:line="276" w:lineRule="auto"/>
        <w:ind w:firstLine="567"/>
        <w:rPr>
          <w:b/>
          <w:bCs/>
          <w:sz w:val="28"/>
          <w:szCs w:val="28"/>
        </w:rPr>
      </w:pPr>
      <w:r w:rsidRPr="00D6419F">
        <w:rPr>
          <w:b/>
          <w:bCs/>
          <w:sz w:val="28"/>
          <w:szCs w:val="28"/>
        </w:rPr>
        <w:t>2) базовые исследовательские действия:</w:t>
      </w:r>
    </w:p>
    <w:p w14:paraId="5DB9D460" w14:textId="77777777" w:rsidR="005C54AF" w:rsidRPr="00D6419F" w:rsidRDefault="005C54AF" w:rsidP="00D776D0">
      <w:pPr>
        <w:pStyle w:val="a6"/>
        <w:numPr>
          <w:ilvl w:val="0"/>
          <w:numId w:val="53"/>
        </w:numPr>
        <w:spacing w:line="276" w:lineRule="auto"/>
        <w:rPr>
          <w:sz w:val="28"/>
          <w:szCs w:val="28"/>
        </w:rPr>
      </w:pPr>
      <w:r w:rsidRPr="00D6419F">
        <w:rPr>
          <w:sz w:val="28"/>
          <w:szCs w:val="28"/>
        </w:rPr>
        <w:t>определять разрыв между реальным и желательным состоянием объекта (ситуации) на основе предложенных педагогическим работником вопросов;</w:t>
      </w:r>
    </w:p>
    <w:p w14:paraId="3D15491B" w14:textId="77777777" w:rsidR="005C54AF" w:rsidRPr="00D6419F" w:rsidRDefault="005C54AF" w:rsidP="00D776D0">
      <w:pPr>
        <w:pStyle w:val="a6"/>
        <w:numPr>
          <w:ilvl w:val="0"/>
          <w:numId w:val="53"/>
        </w:numPr>
        <w:spacing w:line="276" w:lineRule="auto"/>
        <w:rPr>
          <w:sz w:val="28"/>
          <w:szCs w:val="28"/>
        </w:rPr>
      </w:pPr>
      <w:r w:rsidRPr="00D6419F">
        <w:rPr>
          <w:sz w:val="28"/>
          <w:szCs w:val="28"/>
        </w:rPr>
        <w:t>с помощью педагогического работника формулировать цель, планировать изменения объекта, ситуации;</w:t>
      </w:r>
    </w:p>
    <w:p w14:paraId="74A26FAA" w14:textId="77777777" w:rsidR="005C54AF" w:rsidRPr="00D6419F" w:rsidRDefault="005C54AF" w:rsidP="00D776D0">
      <w:pPr>
        <w:pStyle w:val="a6"/>
        <w:numPr>
          <w:ilvl w:val="0"/>
          <w:numId w:val="53"/>
        </w:numPr>
        <w:spacing w:line="276" w:lineRule="auto"/>
        <w:rPr>
          <w:sz w:val="28"/>
          <w:szCs w:val="28"/>
        </w:rPr>
      </w:pPr>
      <w:r w:rsidRPr="00D6419F">
        <w:rPr>
          <w:sz w:val="28"/>
          <w:szCs w:val="28"/>
        </w:rPr>
        <w:t>сравнивать несколько вариантов решения задачи, выбирать наиболее подходящий (на основе предложенных критериев);</w:t>
      </w:r>
    </w:p>
    <w:p w14:paraId="16A2CB51" w14:textId="77777777" w:rsidR="005C54AF" w:rsidRPr="00D6419F" w:rsidRDefault="005C54AF" w:rsidP="00D776D0">
      <w:pPr>
        <w:pStyle w:val="a6"/>
        <w:numPr>
          <w:ilvl w:val="0"/>
          <w:numId w:val="53"/>
        </w:numPr>
        <w:spacing w:line="276" w:lineRule="auto"/>
        <w:rPr>
          <w:sz w:val="28"/>
          <w:szCs w:val="28"/>
        </w:rPr>
      </w:pPr>
      <w:r w:rsidRPr="00D6419F">
        <w:rPr>
          <w:sz w:val="28"/>
          <w:szCs w:val="28"/>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7E5E8DF5" w14:textId="77777777" w:rsidR="005C54AF" w:rsidRPr="00D6419F" w:rsidRDefault="005C54AF" w:rsidP="00D776D0">
      <w:pPr>
        <w:pStyle w:val="a6"/>
        <w:numPr>
          <w:ilvl w:val="0"/>
          <w:numId w:val="53"/>
        </w:numPr>
        <w:spacing w:line="276" w:lineRule="auto"/>
        <w:rPr>
          <w:sz w:val="28"/>
          <w:szCs w:val="28"/>
        </w:rPr>
      </w:pPr>
      <w:r w:rsidRPr="00D6419F">
        <w:rPr>
          <w:sz w:val="28"/>
          <w:szCs w:val="28"/>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14:paraId="0C78DE4D" w14:textId="77777777" w:rsidR="005C54AF" w:rsidRPr="00D6419F" w:rsidRDefault="005C54AF" w:rsidP="00D776D0">
      <w:pPr>
        <w:pStyle w:val="a6"/>
        <w:numPr>
          <w:ilvl w:val="0"/>
          <w:numId w:val="53"/>
        </w:numPr>
        <w:spacing w:line="276" w:lineRule="auto"/>
        <w:rPr>
          <w:sz w:val="28"/>
          <w:szCs w:val="28"/>
        </w:rPr>
      </w:pPr>
      <w:r w:rsidRPr="00D6419F">
        <w:rPr>
          <w:sz w:val="28"/>
          <w:szCs w:val="28"/>
        </w:rPr>
        <w:t>прогнозировать возможное развитие процессов, событий и их последствия в аналогичных или сходных ситуациях;</w:t>
      </w:r>
    </w:p>
    <w:p w14:paraId="13F4F1D6" w14:textId="77777777" w:rsidR="005C54AF" w:rsidRPr="00D6419F" w:rsidRDefault="005C54AF" w:rsidP="00D6419F">
      <w:pPr>
        <w:spacing w:line="276" w:lineRule="auto"/>
        <w:ind w:firstLine="567"/>
        <w:rPr>
          <w:b/>
          <w:bCs/>
          <w:sz w:val="28"/>
          <w:szCs w:val="28"/>
        </w:rPr>
      </w:pPr>
      <w:r w:rsidRPr="00D6419F">
        <w:rPr>
          <w:b/>
          <w:bCs/>
          <w:sz w:val="28"/>
          <w:szCs w:val="28"/>
        </w:rPr>
        <w:t>3) работа с информацией:</w:t>
      </w:r>
    </w:p>
    <w:p w14:paraId="36EE6B9F" w14:textId="77777777" w:rsidR="005C54AF" w:rsidRPr="00D6419F" w:rsidRDefault="005C54AF" w:rsidP="00D776D0">
      <w:pPr>
        <w:pStyle w:val="a6"/>
        <w:numPr>
          <w:ilvl w:val="0"/>
          <w:numId w:val="54"/>
        </w:numPr>
        <w:spacing w:line="276" w:lineRule="auto"/>
        <w:rPr>
          <w:sz w:val="28"/>
          <w:szCs w:val="28"/>
        </w:rPr>
      </w:pPr>
      <w:r w:rsidRPr="00D6419F">
        <w:rPr>
          <w:sz w:val="28"/>
          <w:szCs w:val="28"/>
        </w:rPr>
        <w:t>выбирать источник получения информации;</w:t>
      </w:r>
    </w:p>
    <w:p w14:paraId="73A3742C" w14:textId="77777777" w:rsidR="005C54AF" w:rsidRPr="00D6419F" w:rsidRDefault="005C54AF" w:rsidP="00D776D0">
      <w:pPr>
        <w:pStyle w:val="a6"/>
        <w:numPr>
          <w:ilvl w:val="0"/>
          <w:numId w:val="54"/>
        </w:numPr>
        <w:spacing w:line="276" w:lineRule="auto"/>
        <w:rPr>
          <w:sz w:val="28"/>
          <w:szCs w:val="28"/>
        </w:rPr>
      </w:pPr>
      <w:r w:rsidRPr="00D6419F">
        <w:rPr>
          <w:sz w:val="28"/>
          <w:szCs w:val="28"/>
        </w:rPr>
        <w:lastRenderedPageBreak/>
        <w:t>согласно заданному алгоритму находить в предложенном источнике информацию, представленную в явном виде;</w:t>
      </w:r>
    </w:p>
    <w:p w14:paraId="60ACABC7" w14:textId="77777777" w:rsidR="005C54AF" w:rsidRPr="00D6419F" w:rsidRDefault="005C54AF" w:rsidP="00D776D0">
      <w:pPr>
        <w:pStyle w:val="a6"/>
        <w:numPr>
          <w:ilvl w:val="0"/>
          <w:numId w:val="54"/>
        </w:numPr>
        <w:spacing w:line="276" w:lineRule="auto"/>
        <w:rPr>
          <w:sz w:val="28"/>
          <w:szCs w:val="28"/>
        </w:rPr>
      </w:pPr>
      <w:r w:rsidRPr="00D6419F">
        <w:rPr>
          <w:sz w:val="28"/>
          <w:szCs w:val="28"/>
        </w:rPr>
        <w:t>распознавать достоверную и недостоверную информацию самостоятельно или на основании предложенного педагогическим работником способа ее проверки;</w:t>
      </w:r>
    </w:p>
    <w:p w14:paraId="5B46CB6E" w14:textId="77777777" w:rsidR="005C54AF" w:rsidRPr="00D6419F" w:rsidRDefault="005C54AF" w:rsidP="00D776D0">
      <w:pPr>
        <w:pStyle w:val="a6"/>
        <w:numPr>
          <w:ilvl w:val="0"/>
          <w:numId w:val="54"/>
        </w:numPr>
        <w:spacing w:line="276" w:lineRule="auto"/>
        <w:rPr>
          <w:sz w:val="28"/>
          <w:szCs w:val="28"/>
        </w:rPr>
      </w:pPr>
      <w:r w:rsidRPr="00D6419F">
        <w:rPr>
          <w:sz w:val="28"/>
          <w:szCs w:val="28"/>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сети Интернет;</w:t>
      </w:r>
    </w:p>
    <w:p w14:paraId="45F72882" w14:textId="77777777" w:rsidR="005C54AF" w:rsidRPr="00D6419F" w:rsidRDefault="005C54AF" w:rsidP="00D776D0">
      <w:pPr>
        <w:pStyle w:val="a6"/>
        <w:numPr>
          <w:ilvl w:val="0"/>
          <w:numId w:val="54"/>
        </w:numPr>
        <w:spacing w:line="276" w:lineRule="auto"/>
        <w:rPr>
          <w:sz w:val="28"/>
          <w:szCs w:val="28"/>
        </w:rPr>
      </w:pPr>
      <w:r w:rsidRPr="00D6419F">
        <w:rPr>
          <w:sz w:val="28"/>
          <w:szCs w:val="28"/>
        </w:rPr>
        <w:t>анализировать и создавать текстовую, видео, графическую, звуковую, информацию в соответствии с учебной задачей;</w:t>
      </w:r>
    </w:p>
    <w:p w14:paraId="35D9CC22" w14:textId="77777777" w:rsidR="005C54AF" w:rsidRPr="00D6419F" w:rsidRDefault="005C54AF" w:rsidP="00D776D0">
      <w:pPr>
        <w:pStyle w:val="a6"/>
        <w:numPr>
          <w:ilvl w:val="0"/>
          <w:numId w:val="54"/>
        </w:numPr>
        <w:spacing w:line="276" w:lineRule="auto"/>
        <w:rPr>
          <w:sz w:val="28"/>
          <w:szCs w:val="28"/>
        </w:rPr>
      </w:pPr>
      <w:r w:rsidRPr="00D6419F">
        <w:rPr>
          <w:sz w:val="28"/>
          <w:szCs w:val="28"/>
        </w:rPr>
        <w:t>самостоятельно создавать схемы, таблицы для представления информации.</w:t>
      </w:r>
    </w:p>
    <w:p w14:paraId="7F790412" w14:textId="77777777" w:rsidR="005C54AF" w:rsidRPr="00D6419F" w:rsidRDefault="005C54AF" w:rsidP="00D6419F">
      <w:pPr>
        <w:spacing w:line="276" w:lineRule="auto"/>
        <w:ind w:firstLine="567"/>
        <w:rPr>
          <w:b/>
          <w:bCs/>
          <w:sz w:val="28"/>
          <w:szCs w:val="28"/>
        </w:rPr>
      </w:pPr>
      <w:r w:rsidRPr="00D6419F">
        <w:rPr>
          <w:b/>
          <w:bCs/>
          <w:sz w:val="28"/>
          <w:szCs w:val="28"/>
        </w:rPr>
        <w:t>Овладение универсальными учебными коммуникативными действиями:</w:t>
      </w:r>
    </w:p>
    <w:p w14:paraId="609E30EE" w14:textId="77777777" w:rsidR="005C54AF" w:rsidRPr="00D6419F" w:rsidRDefault="005C54AF" w:rsidP="00D6419F">
      <w:pPr>
        <w:spacing w:line="276" w:lineRule="auto"/>
        <w:ind w:firstLine="567"/>
        <w:rPr>
          <w:b/>
          <w:bCs/>
          <w:sz w:val="28"/>
          <w:szCs w:val="28"/>
        </w:rPr>
      </w:pPr>
      <w:r w:rsidRPr="00D6419F">
        <w:rPr>
          <w:b/>
          <w:bCs/>
          <w:sz w:val="28"/>
          <w:szCs w:val="28"/>
        </w:rPr>
        <w:t>1) общение:</w:t>
      </w:r>
    </w:p>
    <w:p w14:paraId="2FC8072F" w14:textId="77777777" w:rsidR="005C54AF" w:rsidRPr="00D6419F" w:rsidRDefault="005C54AF" w:rsidP="00D776D0">
      <w:pPr>
        <w:pStyle w:val="a6"/>
        <w:numPr>
          <w:ilvl w:val="0"/>
          <w:numId w:val="55"/>
        </w:numPr>
        <w:spacing w:line="276" w:lineRule="auto"/>
        <w:rPr>
          <w:sz w:val="28"/>
          <w:szCs w:val="28"/>
        </w:rPr>
      </w:pPr>
      <w:r w:rsidRPr="00D6419F">
        <w:rPr>
          <w:sz w:val="28"/>
          <w:szCs w:val="28"/>
        </w:rPr>
        <w:t>воспринимать и формулировать суждения, выражать эмоции в соответствии с целями и условиями общения в знакомой среде;</w:t>
      </w:r>
    </w:p>
    <w:p w14:paraId="27C85F0E" w14:textId="77777777" w:rsidR="005C54AF" w:rsidRPr="00D6419F" w:rsidRDefault="005C54AF" w:rsidP="00D776D0">
      <w:pPr>
        <w:pStyle w:val="a6"/>
        <w:numPr>
          <w:ilvl w:val="0"/>
          <w:numId w:val="55"/>
        </w:numPr>
        <w:spacing w:line="276" w:lineRule="auto"/>
        <w:rPr>
          <w:sz w:val="28"/>
          <w:szCs w:val="28"/>
        </w:rPr>
      </w:pPr>
      <w:r w:rsidRPr="00D6419F">
        <w:rPr>
          <w:sz w:val="28"/>
          <w:szCs w:val="28"/>
        </w:rPr>
        <w:t>проявлять уважительное отношение к собеседнику, соблюдать правила ведения диалога и дискуссии;</w:t>
      </w:r>
    </w:p>
    <w:p w14:paraId="4CF372C7" w14:textId="77777777" w:rsidR="005C54AF" w:rsidRPr="00D6419F" w:rsidRDefault="005C54AF" w:rsidP="00D776D0">
      <w:pPr>
        <w:pStyle w:val="a6"/>
        <w:numPr>
          <w:ilvl w:val="0"/>
          <w:numId w:val="55"/>
        </w:numPr>
        <w:spacing w:line="276" w:lineRule="auto"/>
        <w:rPr>
          <w:sz w:val="28"/>
          <w:szCs w:val="28"/>
        </w:rPr>
      </w:pPr>
      <w:r w:rsidRPr="00D6419F">
        <w:rPr>
          <w:sz w:val="28"/>
          <w:szCs w:val="28"/>
        </w:rPr>
        <w:t>признавать возможность существования разных точек зрения;</w:t>
      </w:r>
    </w:p>
    <w:p w14:paraId="32871C34" w14:textId="77777777" w:rsidR="005C54AF" w:rsidRPr="00D6419F" w:rsidRDefault="005C54AF" w:rsidP="00D776D0">
      <w:pPr>
        <w:pStyle w:val="a6"/>
        <w:numPr>
          <w:ilvl w:val="0"/>
          <w:numId w:val="55"/>
        </w:numPr>
        <w:spacing w:line="276" w:lineRule="auto"/>
        <w:rPr>
          <w:sz w:val="28"/>
          <w:szCs w:val="28"/>
        </w:rPr>
      </w:pPr>
      <w:r w:rsidRPr="00D6419F">
        <w:rPr>
          <w:sz w:val="28"/>
          <w:szCs w:val="28"/>
        </w:rPr>
        <w:t>корректно и аргументированно высказывать свое мнение;</w:t>
      </w:r>
    </w:p>
    <w:p w14:paraId="0451BD8D" w14:textId="77777777" w:rsidR="005C54AF" w:rsidRPr="00D6419F" w:rsidRDefault="005C54AF" w:rsidP="00D776D0">
      <w:pPr>
        <w:pStyle w:val="a6"/>
        <w:numPr>
          <w:ilvl w:val="0"/>
          <w:numId w:val="55"/>
        </w:numPr>
        <w:spacing w:line="276" w:lineRule="auto"/>
        <w:rPr>
          <w:sz w:val="28"/>
          <w:szCs w:val="28"/>
        </w:rPr>
      </w:pPr>
      <w:r w:rsidRPr="00D6419F">
        <w:rPr>
          <w:sz w:val="28"/>
          <w:szCs w:val="28"/>
        </w:rPr>
        <w:t>строить речевое высказывание в соответствии с поставленной задачей;</w:t>
      </w:r>
    </w:p>
    <w:p w14:paraId="4EE188B6" w14:textId="77777777" w:rsidR="005C54AF" w:rsidRPr="00D6419F" w:rsidRDefault="005C54AF" w:rsidP="00D776D0">
      <w:pPr>
        <w:pStyle w:val="a6"/>
        <w:numPr>
          <w:ilvl w:val="0"/>
          <w:numId w:val="55"/>
        </w:numPr>
        <w:spacing w:line="276" w:lineRule="auto"/>
        <w:rPr>
          <w:sz w:val="28"/>
          <w:szCs w:val="28"/>
        </w:rPr>
      </w:pPr>
      <w:r w:rsidRPr="00D6419F">
        <w:rPr>
          <w:sz w:val="28"/>
          <w:szCs w:val="28"/>
        </w:rPr>
        <w:t>создавать устные и письменные тексты (описание, рассуждение, повествование);</w:t>
      </w:r>
    </w:p>
    <w:p w14:paraId="3D469AB0" w14:textId="77777777" w:rsidR="005C54AF" w:rsidRPr="00D6419F" w:rsidRDefault="005C54AF" w:rsidP="00D776D0">
      <w:pPr>
        <w:pStyle w:val="a6"/>
        <w:numPr>
          <w:ilvl w:val="0"/>
          <w:numId w:val="55"/>
        </w:numPr>
        <w:spacing w:line="276" w:lineRule="auto"/>
        <w:rPr>
          <w:sz w:val="28"/>
          <w:szCs w:val="28"/>
        </w:rPr>
      </w:pPr>
      <w:r w:rsidRPr="00D6419F">
        <w:rPr>
          <w:sz w:val="28"/>
          <w:szCs w:val="28"/>
        </w:rPr>
        <w:t>готовить небольшие публичные выступления;</w:t>
      </w:r>
    </w:p>
    <w:p w14:paraId="58A93358" w14:textId="77777777" w:rsidR="005C54AF" w:rsidRDefault="005C54AF" w:rsidP="00D776D0">
      <w:pPr>
        <w:pStyle w:val="a6"/>
        <w:numPr>
          <w:ilvl w:val="0"/>
          <w:numId w:val="55"/>
        </w:numPr>
        <w:spacing w:line="276" w:lineRule="auto"/>
        <w:rPr>
          <w:sz w:val="28"/>
          <w:szCs w:val="28"/>
        </w:rPr>
      </w:pPr>
      <w:r w:rsidRPr="00D6419F">
        <w:rPr>
          <w:sz w:val="28"/>
          <w:szCs w:val="28"/>
        </w:rPr>
        <w:t>подбирать иллюстративный материал (рисунки, фото, плакаты) к тексту выступления;</w:t>
      </w:r>
    </w:p>
    <w:p w14:paraId="6E2395E7" w14:textId="77777777" w:rsidR="002C6DF3" w:rsidRPr="00D6419F" w:rsidRDefault="002C6DF3" w:rsidP="002C6DF3">
      <w:pPr>
        <w:pStyle w:val="a6"/>
        <w:spacing w:line="276" w:lineRule="auto"/>
        <w:ind w:left="1287" w:firstLine="0"/>
        <w:rPr>
          <w:sz w:val="28"/>
          <w:szCs w:val="28"/>
        </w:rPr>
      </w:pPr>
    </w:p>
    <w:p w14:paraId="663A9E13" w14:textId="77777777" w:rsidR="005C54AF" w:rsidRPr="00D6419F" w:rsidRDefault="005C54AF" w:rsidP="00D6419F">
      <w:pPr>
        <w:spacing w:line="276" w:lineRule="auto"/>
        <w:ind w:firstLine="567"/>
        <w:rPr>
          <w:b/>
          <w:bCs/>
          <w:sz w:val="28"/>
          <w:szCs w:val="28"/>
        </w:rPr>
      </w:pPr>
      <w:r w:rsidRPr="00D6419F">
        <w:rPr>
          <w:b/>
          <w:bCs/>
          <w:sz w:val="28"/>
          <w:szCs w:val="28"/>
        </w:rPr>
        <w:t>2) совместная деятельность:</w:t>
      </w:r>
    </w:p>
    <w:p w14:paraId="71CF331D" w14:textId="77777777" w:rsidR="005C54AF" w:rsidRPr="00D6419F" w:rsidRDefault="005C54AF" w:rsidP="00D776D0">
      <w:pPr>
        <w:pStyle w:val="a6"/>
        <w:numPr>
          <w:ilvl w:val="0"/>
          <w:numId w:val="55"/>
        </w:numPr>
        <w:spacing w:line="276" w:lineRule="auto"/>
        <w:rPr>
          <w:sz w:val="28"/>
          <w:szCs w:val="28"/>
        </w:rPr>
      </w:pPr>
      <w:r w:rsidRPr="00D6419F">
        <w:rPr>
          <w:sz w:val="28"/>
          <w:szCs w:val="28"/>
        </w:rPr>
        <w:t>формулировать краткосрочные и долгосрочные цели (индивидуальные с учетом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34E8D52C" w14:textId="77777777" w:rsidR="005C54AF" w:rsidRPr="00D6419F" w:rsidRDefault="005C54AF" w:rsidP="00D776D0">
      <w:pPr>
        <w:pStyle w:val="a6"/>
        <w:numPr>
          <w:ilvl w:val="0"/>
          <w:numId w:val="55"/>
        </w:numPr>
        <w:spacing w:line="276" w:lineRule="auto"/>
        <w:rPr>
          <w:sz w:val="28"/>
          <w:szCs w:val="28"/>
        </w:rPr>
      </w:pPr>
      <w:r w:rsidRPr="00D6419F">
        <w:rPr>
          <w:sz w:val="28"/>
          <w:szCs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14:paraId="6346D9B7" w14:textId="77777777" w:rsidR="005C54AF" w:rsidRPr="00D6419F" w:rsidRDefault="005C54AF" w:rsidP="00D776D0">
      <w:pPr>
        <w:pStyle w:val="a6"/>
        <w:numPr>
          <w:ilvl w:val="0"/>
          <w:numId w:val="55"/>
        </w:numPr>
        <w:spacing w:line="276" w:lineRule="auto"/>
        <w:rPr>
          <w:sz w:val="28"/>
          <w:szCs w:val="28"/>
        </w:rPr>
      </w:pPr>
      <w:r w:rsidRPr="00D6419F">
        <w:rPr>
          <w:sz w:val="28"/>
          <w:szCs w:val="28"/>
        </w:rPr>
        <w:t>проявлять готовность руководить, выполнять поручения, подчиняться;</w:t>
      </w:r>
    </w:p>
    <w:p w14:paraId="301B2E6D" w14:textId="77777777" w:rsidR="005C54AF" w:rsidRPr="00D6419F" w:rsidRDefault="005C54AF" w:rsidP="00D776D0">
      <w:pPr>
        <w:pStyle w:val="a6"/>
        <w:numPr>
          <w:ilvl w:val="0"/>
          <w:numId w:val="55"/>
        </w:numPr>
        <w:spacing w:line="276" w:lineRule="auto"/>
        <w:rPr>
          <w:sz w:val="28"/>
          <w:szCs w:val="28"/>
        </w:rPr>
      </w:pPr>
      <w:r w:rsidRPr="00D6419F">
        <w:rPr>
          <w:sz w:val="28"/>
          <w:szCs w:val="28"/>
        </w:rPr>
        <w:t>ответственно выполнять свою часть работы;</w:t>
      </w:r>
    </w:p>
    <w:p w14:paraId="1DD0E97C" w14:textId="77777777" w:rsidR="005C54AF" w:rsidRPr="00D6419F" w:rsidRDefault="005C54AF" w:rsidP="00D776D0">
      <w:pPr>
        <w:pStyle w:val="a6"/>
        <w:numPr>
          <w:ilvl w:val="0"/>
          <w:numId w:val="55"/>
        </w:numPr>
        <w:spacing w:line="276" w:lineRule="auto"/>
        <w:rPr>
          <w:sz w:val="28"/>
          <w:szCs w:val="28"/>
        </w:rPr>
      </w:pPr>
      <w:r w:rsidRPr="00D6419F">
        <w:rPr>
          <w:sz w:val="28"/>
          <w:szCs w:val="28"/>
        </w:rPr>
        <w:t>оценивать свой вклад в общий результат;</w:t>
      </w:r>
    </w:p>
    <w:p w14:paraId="729A045F" w14:textId="77777777" w:rsidR="005C54AF" w:rsidRPr="00D6419F" w:rsidRDefault="005C54AF" w:rsidP="00D776D0">
      <w:pPr>
        <w:pStyle w:val="a6"/>
        <w:numPr>
          <w:ilvl w:val="0"/>
          <w:numId w:val="55"/>
        </w:numPr>
        <w:spacing w:line="276" w:lineRule="auto"/>
        <w:rPr>
          <w:sz w:val="28"/>
          <w:szCs w:val="28"/>
        </w:rPr>
      </w:pPr>
      <w:r w:rsidRPr="00D6419F">
        <w:rPr>
          <w:sz w:val="28"/>
          <w:szCs w:val="28"/>
        </w:rPr>
        <w:lastRenderedPageBreak/>
        <w:t>выполнять совместные проектные задания с опорой на предложенные образцы.</w:t>
      </w:r>
    </w:p>
    <w:p w14:paraId="19A6B7E9" w14:textId="77777777" w:rsidR="005C54AF" w:rsidRPr="00D6419F" w:rsidRDefault="005C54AF" w:rsidP="00D6419F">
      <w:pPr>
        <w:spacing w:line="276" w:lineRule="auto"/>
        <w:ind w:firstLine="567"/>
        <w:rPr>
          <w:b/>
          <w:bCs/>
          <w:sz w:val="28"/>
          <w:szCs w:val="28"/>
        </w:rPr>
      </w:pPr>
      <w:r w:rsidRPr="00D6419F">
        <w:rPr>
          <w:b/>
          <w:bCs/>
          <w:sz w:val="28"/>
          <w:szCs w:val="28"/>
        </w:rPr>
        <w:t>Овладение универсальными учебными регулятивными действиями:</w:t>
      </w:r>
    </w:p>
    <w:p w14:paraId="2BEA21D0" w14:textId="77777777" w:rsidR="005C54AF" w:rsidRPr="00D6419F" w:rsidRDefault="005C54AF" w:rsidP="00D6419F">
      <w:pPr>
        <w:spacing w:line="276" w:lineRule="auto"/>
        <w:ind w:firstLine="567"/>
        <w:rPr>
          <w:b/>
          <w:bCs/>
          <w:sz w:val="28"/>
          <w:szCs w:val="28"/>
        </w:rPr>
      </w:pPr>
      <w:r w:rsidRPr="00D6419F">
        <w:rPr>
          <w:b/>
          <w:bCs/>
          <w:sz w:val="28"/>
          <w:szCs w:val="28"/>
        </w:rPr>
        <w:t>1) самоорганизация:</w:t>
      </w:r>
    </w:p>
    <w:p w14:paraId="501FFCEE" w14:textId="77777777" w:rsidR="005C54AF" w:rsidRPr="00D6419F" w:rsidRDefault="005C54AF" w:rsidP="00D776D0">
      <w:pPr>
        <w:pStyle w:val="a6"/>
        <w:numPr>
          <w:ilvl w:val="0"/>
          <w:numId w:val="56"/>
        </w:numPr>
        <w:spacing w:line="276" w:lineRule="auto"/>
        <w:rPr>
          <w:sz w:val="28"/>
          <w:szCs w:val="28"/>
        </w:rPr>
      </w:pPr>
      <w:r w:rsidRPr="00D6419F">
        <w:rPr>
          <w:sz w:val="28"/>
          <w:szCs w:val="28"/>
        </w:rPr>
        <w:t>планировать действия по решению учебной задачи для получения результата; выстраивать последовательность выбранных действий;</w:t>
      </w:r>
    </w:p>
    <w:p w14:paraId="76372487" w14:textId="77777777" w:rsidR="005C54AF" w:rsidRPr="00D6419F" w:rsidRDefault="005C54AF" w:rsidP="00D6419F">
      <w:pPr>
        <w:spacing w:line="276" w:lineRule="auto"/>
        <w:ind w:firstLine="567"/>
        <w:rPr>
          <w:b/>
          <w:bCs/>
          <w:sz w:val="28"/>
          <w:szCs w:val="28"/>
        </w:rPr>
      </w:pPr>
      <w:r w:rsidRPr="00D6419F">
        <w:rPr>
          <w:b/>
          <w:bCs/>
          <w:sz w:val="28"/>
          <w:szCs w:val="28"/>
        </w:rPr>
        <w:t>2) самоконтроль:</w:t>
      </w:r>
    </w:p>
    <w:p w14:paraId="3C8148BA" w14:textId="77777777" w:rsidR="005C54AF" w:rsidRPr="00D6419F" w:rsidRDefault="005C54AF" w:rsidP="00D776D0">
      <w:pPr>
        <w:pStyle w:val="a6"/>
        <w:numPr>
          <w:ilvl w:val="0"/>
          <w:numId w:val="56"/>
        </w:numPr>
        <w:spacing w:line="276" w:lineRule="auto"/>
        <w:rPr>
          <w:sz w:val="28"/>
          <w:szCs w:val="28"/>
        </w:rPr>
      </w:pPr>
      <w:r w:rsidRPr="00D6419F">
        <w:rPr>
          <w:sz w:val="28"/>
          <w:szCs w:val="28"/>
        </w:rPr>
        <w:t>устанавливать причины успеха/неудач учебной деятельности;</w:t>
      </w:r>
    </w:p>
    <w:p w14:paraId="46CFE0CF" w14:textId="77777777" w:rsidR="005C54AF" w:rsidRPr="00D6419F" w:rsidRDefault="005C54AF" w:rsidP="00D776D0">
      <w:pPr>
        <w:pStyle w:val="a6"/>
        <w:numPr>
          <w:ilvl w:val="0"/>
          <w:numId w:val="56"/>
        </w:numPr>
        <w:spacing w:line="276" w:lineRule="auto"/>
        <w:rPr>
          <w:sz w:val="28"/>
          <w:szCs w:val="28"/>
        </w:rPr>
      </w:pPr>
      <w:r w:rsidRPr="00D6419F">
        <w:rPr>
          <w:sz w:val="28"/>
          <w:szCs w:val="28"/>
        </w:rPr>
        <w:t>корректировать свои учебные действия для преодоления ошибок.</w:t>
      </w:r>
    </w:p>
    <w:bookmarkEnd w:id="287"/>
    <w:p w14:paraId="2FF04BDA" w14:textId="77777777" w:rsidR="002C70BD" w:rsidRPr="00D6419F" w:rsidRDefault="002C70BD" w:rsidP="00D6419F">
      <w:pPr>
        <w:spacing w:line="276" w:lineRule="auto"/>
        <w:ind w:right="6" w:firstLine="0"/>
        <w:rPr>
          <w:bCs/>
          <w:i/>
          <w:iCs/>
          <w:sz w:val="28"/>
          <w:szCs w:val="28"/>
        </w:rPr>
      </w:pPr>
    </w:p>
    <w:p w14:paraId="309ABE31" w14:textId="77777777" w:rsidR="002C70BD" w:rsidRPr="00D6419F" w:rsidRDefault="002C70BD" w:rsidP="00E81373">
      <w:pPr>
        <w:pStyle w:val="20"/>
        <w:numPr>
          <w:ilvl w:val="2"/>
          <w:numId w:val="28"/>
        </w:numPr>
        <w:spacing w:line="276" w:lineRule="auto"/>
        <w:jc w:val="center"/>
        <w:rPr>
          <w:rFonts w:ascii="Times New Roman" w:hAnsi="Times New Roman" w:cs="Times New Roman"/>
          <w:b/>
          <w:bCs/>
          <w:color w:val="auto"/>
          <w:sz w:val="28"/>
          <w:szCs w:val="28"/>
        </w:rPr>
      </w:pPr>
      <w:bookmarkStart w:id="288" w:name="_Toc128470912"/>
      <w:r w:rsidRPr="00D6419F">
        <w:rPr>
          <w:rFonts w:ascii="Times New Roman" w:hAnsi="Times New Roman" w:cs="Times New Roman"/>
          <w:b/>
          <w:bCs/>
          <w:color w:val="auto"/>
          <w:sz w:val="28"/>
          <w:szCs w:val="28"/>
        </w:rPr>
        <w:t>Характеристика универсальных учебных действий</w:t>
      </w:r>
      <w:bookmarkEnd w:id="288"/>
    </w:p>
    <w:p w14:paraId="3B7F2908" w14:textId="77777777" w:rsidR="002C70BD" w:rsidRPr="00D6419F" w:rsidRDefault="002C70BD" w:rsidP="00D6419F">
      <w:pPr>
        <w:spacing w:line="276" w:lineRule="auto"/>
        <w:rPr>
          <w:sz w:val="28"/>
          <w:szCs w:val="28"/>
        </w:rPr>
      </w:pPr>
    </w:p>
    <w:p w14:paraId="1855D979" w14:textId="77777777" w:rsidR="002C70BD" w:rsidRPr="00D6419F" w:rsidRDefault="002C70BD" w:rsidP="00D6419F">
      <w:pPr>
        <w:spacing w:line="276" w:lineRule="auto"/>
        <w:ind w:firstLine="567"/>
        <w:rPr>
          <w:sz w:val="28"/>
          <w:szCs w:val="28"/>
        </w:rPr>
      </w:pPr>
      <w:r w:rsidRPr="00D6419F">
        <w:rPr>
          <w:b/>
          <w:bCs/>
          <w:sz w:val="28"/>
          <w:szCs w:val="28"/>
        </w:rPr>
        <w:t>Познавательные универсальные учебные действия</w:t>
      </w:r>
      <w:r w:rsidRPr="00D6419F">
        <w:rPr>
          <w:sz w:val="28"/>
          <w:szCs w:val="28"/>
        </w:rPr>
        <w:t xml:space="preserve"> представляют совокупность операций, участвующих в учебно-познавательной деятельности. К ним относятся:</w:t>
      </w:r>
    </w:p>
    <w:p w14:paraId="3084A7F6" w14:textId="77777777" w:rsidR="002C70BD" w:rsidRPr="00D6419F" w:rsidRDefault="002C70BD" w:rsidP="00D776D0">
      <w:pPr>
        <w:pStyle w:val="a6"/>
        <w:numPr>
          <w:ilvl w:val="0"/>
          <w:numId w:val="57"/>
        </w:numPr>
        <w:spacing w:line="276" w:lineRule="auto"/>
        <w:rPr>
          <w:sz w:val="28"/>
          <w:szCs w:val="28"/>
        </w:rPr>
      </w:pPr>
      <w:r w:rsidRPr="00D6419F">
        <w:rPr>
          <w:sz w:val="28"/>
          <w:szCs w:val="28"/>
        </w:rPr>
        <w:t>методы познания окружающего мира, в том числе представленного (на экране) в виде виртуального отображения реальной действительности (наблюдение, элементарные опыты и эксперименты; измерения и др.);</w:t>
      </w:r>
    </w:p>
    <w:p w14:paraId="6C2C5A43" w14:textId="77777777" w:rsidR="002C70BD" w:rsidRPr="00D6419F" w:rsidRDefault="002C70BD" w:rsidP="00D776D0">
      <w:pPr>
        <w:pStyle w:val="a6"/>
        <w:numPr>
          <w:ilvl w:val="0"/>
          <w:numId w:val="57"/>
        </w:numPr>
        <w:spacing w:line="276" w:lineRule="auto"/>
        <w:rPr>
          <w:sz w:val="28"/>
          <w:szCs w:val="28"/>
        </w:rPr>
      </w:pPr>
      <w:r w:rsidRPr="00D6419F">
        <w:rPr>
          <w:sz w:val="28"/>
          <w:szCs w:val="28"/>
        </w:rPr>
        <w:t>логические операции (сравнение, анализ, обобщение, классификация, сериация);</w:t>
      </w:r>
    </w:p>
    <w:p w14:paraId="7C8FAAA2" w14:textId="77777777" w:rsidR="002C70BD" w:rsidRPr="00D6419F" w:rsidRDefault="002C70BD" w:rsidP="00D776D0">
      <w:pPr>
        <w:pStyle w:val="a6"/>
        <w:numPr>
          <w:ilvl w:val="0"/>
          <w:numId w:val="57"/>
        </w:numPr>
        <w:spacing w:line="276" w:lineRule="auto"/>
        <w:rPr>
          <w:sz w:val="28"/>
          <w:szCs w:val="28"/>
        </w:rPr>
      </w:pPr>
      <w:r w:rsidRPr="00D6419F">
        <w:rPr>
          <w:sz w:val="28"/>
          <w:szCs w:val="28"/>
        </w:rPr>
        <w:t>работа с информацией, представленной в разном виде и формах, в том числе графических (таблицы, диаграммы, инфограммы, схемы), аудио- и видеоформатах (возможно на экране).</w:t>
      </w:r>
    </w:p>
    <w:p w14:paraId="2E91F114" w14:textId="77777777" w:rsidR="002C70BD" w:rsidRPr="00D6419F" w:rsidRDefault="002C70BD" w:rsidP="00D6419F">
      <w:pPr>
        <w:spacing w:line="276" w:lineRule="auto"/>
        <w:ind w:firstLine="567"/>
        <w:rPr>
          <w:sz w:val="28"/>
          <w:szCs w:val="28"/>
        </w:rPr>
      </w:pPr>
      <w:r w:rsidRPr="00D6419F">
        <w:rPr>
          <w:sz w:val="28"/>
          <w:szCs w:val="28"/>
        </w:rPr>
        <w:t>Познавательные универсальные учебные действия становятся предпосылкой формирования способности младшего школьника к самообразованию и саморазвитию.</w:t>
      </w:r>
    </w:p>
    <w:p w14:paraId="2FDA5938" w14:textId="77777777" w:rsidR="002C70BD" w:rsidRPr="00D6419F" w:rsidRDefault="002C70BD" w:rsidP="00D6419F">
      <w:pPr>
        <w:spacing w:line="276" w:lineRule="auto"/>
        <w:ind w:firstLine="567"/>
        <w:rPr>
          <w:sz w:val="28"/>
          <w:szCs w:val="28"/>
        </w:rPr>
      </w:pPr>
      <w:r w:rsidRPr="00D6419F">
        <w:rPr>
          <w:b/>
          <w:bCs/>
          <w:sz w:val="28"/>
          <w:szCs w:val="28"/>
        </w:rPr>
        <w:t>Коммуникативные универсальные учебные действия</w:t>
      </w:r>
      <w:r w:rsidRPr="00D6419F">
        <w:rPr>
          <w:sz w:val="28"/>
          <w:szCs w:val="28"/>
        </w:rPr>
        <w:t xml:space="preserve"> являются основанием для формирования готовности младшего школьника к информационному взаимодействию с окружающим миром: средой обитания, членами многонационального поликультурного общества разного возраста, представителями разных социальных групп, в том числе представленного (на экране) в виде виртуального отображения реальной действительности, и даже с самим собой. Коммуникативные универсальные учебные действия целесообразно формировать в цифровой образовательной среде класса, школы. В соответствии с ФГОС НОО коммуникативные УУД характеризуются четырьмя группами учебных операций, обеспечивающих:</w:t>
      </w:r>
    </w:p>
    <w:p w14:paraId="669D81B9" w14:textId="77777777" w:rsidR="002C70BD" w:rsidRPr="00D6419F" w:rsidRDefault="002C70BD" w:rsidP="00D776D0">
      <w:pPr>
        <w:pStyle w:val="a6"/>
        <w:numPr>
          <w:ilvl w:val="0"/>
          <w:numId w:val="58"/>
        </w:numPr>
        <w:spacing w:line="276" w:lineRule="auto"/>
        <w:rPr>
          <w:sz w:val="28"/>
          <w:szCs w:val="28"/>
        </w:rPr>
      </w:pPr>
      <w:r w:rsidRPr="00D6419F">
        <w:rPr>
          <w:sz w:val="28"/>
          <w:szCs w:val="28"/>
        </w:rPr>
        <w:t>смысловое чтение текстов разных жанров, типов, назначений; аналитическую текстовую деятельность с ними;</w:t>
      </w:r>
    </w:p>
    <w:p w14:paraId="438681E1" w14:textId="77777777" w:rsidR="002C70BD" w:rsidRPr="00D6419F" w:rsidRDefault="002C70BD" w:rsidP="00D776D0">
      <w:pPr>
        <w:pStyle w:val="a6"/>
        <w:numPr>
          <w:ilvl w:val="0"/>
          <w:numId w:val="58"/>
        </w:numPr>
        <w:spacing w:line="276" w:lineRule="auto"/>
        <w:rPr>
          <w:sz w:val="28"/>
          <w:szCs w:val="28"/>
        </w:rPr>
      </w:pPr>
      <w:r w:rsidRPr="00D6419F">
        <w:rPr>
          <w:sz w:val="28"/>
          <w:szCs w:val="28"/>
        </w:rPr>
        <w:lastRenderedPageBreak/>
        <w:t>успешное участие обучающегося в диалогическом взаимодействии с субъектами образовательных отношений (знание и соблюдение правил учебного диалога), в том числе в условиях использования технологий неконтактного информационного взаимодействия;</w:t>
      </w:r>
    </w:p>
    <w:p w14:paraId="1A316F41" w14:textId="77777777" w:rsidR="002C70BD" w:rsidRPr="00D6419F" w:rsidRDefault="002C70BD" w:rsidP="00D776D0">
      <w:pPr>
        <w:pStyle w:val="a6"/>
        <w:numPr>
          <w:ilvl w:val="0"/>
          <w:numId w:val="58"/>
        </w:numPr>
        <w:spacing w:line="276" w:lineRule="auto"/>
        <w:rPr>
          <w:sz w:val="28"/>
          <w:szCs w:val="28"/>
        </w:rPr>
      </w:pPr>
      <w:r w:rsidRPr="00D6419F">
        <w:rPr>
          <w:sz w:val="28"/>
          <w:szCs w:val="28"/>
        </w:rPr>
        <w:t>успешную продуктивно-творческую деятельность (самостоятельное создание текстов разного типа — описания, рассуждения, повествования), создание и видоизменение экранных (виртуальных) объектов учебного, художественного, бытового назначения (самостоятельный поиск, реконструкция, динамическое представление);</w:t>
      </w:r>
    </w:p>
    <w:p w14:paraId="7585D445" w14:textId="77777777" w:rsidR="002C70BD" w:rsidRPr="00D6419F" w:rsidRDefault="002C70BD" w:rsidP="00D776D0">
      <w:pPr>
        <w:pStyle w:val="a6"/>
        <w:numPr>
          <w:ilvl w:val="0"/>
          <w:numId w:val="58"/>
        </w:numPr>
        <w:spacing w:line="276" w:lineRule="auto"/>
        <w:rPr>
          <w:sz w:val="28"/>
          <w:szCs w:val="28"/>
        </w:rPr>
      </w:pPr>
      <w:r w:rsidRPr="00D6419F">
        <w:rPr>
          <w:sz w:val="28"/>
          <w:szCs w:val="28"/>
        </w:rPr>
        <w:t>результативное взаимодействие с участниками совместной деятельности (высказывание собственного мнения, учёт суждений других собеседников, умение договариваться, уступать, вырабатывать общую точку зрения), в том числе в условиях использования технологий неконтактного информационного взаимодействия.</w:t>
      </w:r>
    </w:p>
    <w:p w14:paraId="2A2D5C18" w14:textId="77777777" w:rsidR="002C70BD" w:rsidRPr="00D6419F" w:rsidRDefault="002C70BD" w:rsidP="00D6419F">
      <w:pPr>
        <w:spacing w:line="276" w:lineRule="auto"/>
        <w:ind w:firstLine="567"/>
        <w:rPr>
          <w:sz w:val="28"/>
          <w:szCs w:val="28"/>
        </w:rPr>
      </w:pPr>
      <w:r w:rsidRPr="00D6419F">
        <w:rPr>
          <w:b/>
          <w:bCs/>
          <w:sz w:val="28"/>
          <w:szCs w:val="28"/>
        </w:rPr>
        <w:t>Регулятивные универсальные учебные действия</w:t>
      </w:r>
      <w:r w:rsidRPr="00D6419F">
        <w:rPr>
          <w:sz w:val="28"/>
          <w:szCs w:val="28"/>
        </w:rPr>
        <w:t xml:space="preserve"> есть совокупность учебных операций, обеспечивающих становление рефлексивных качеств субъекта учебной деятельности (в начальной школе их формирование осуществляется на пропедевтическом уровне). В соответствии с ФГОС НОО выделяются шесть групп операций:</w:t>
      </w:r>
    </w:p>
    <w:p w14:paraId="2932D678" w14:textId="77777777" w:rsidR="002C70BD" w:rsidRPr="00D6419F" w:rsidRDefault="002C70BD" w:rsidP="00D776D0">
      <w:pPr>
        <w:pStyle w:val="a6"/>
        <w:numPr>
          <w:ilvl w:val="0"/>
          <w:numId w:val="59"/>
        </w:numPr>
        <w:spacing w:line="276" w:lineRule="auto"/>
        <w:rPr>
          <w:sz w:val="28"/>
          <w:szCs w:val="28"/>
        </w:rPr>
      </w:pPr>
      <w:r w:rsidRPr="00D6419F">
        <w:rPr>
          <w:sz w:val="28"/>
          <w:szCs w:val="28"/>
        </w:rPr>
        <w:t>принимать и удерживать учебную задачу;</w:t>
      </w:r>
    </w:p>
    <w:p w14:paraId="1E5A7397" w14:textId="77777777" w:rsidR="002C70BD" w:rsidRPr="00D6419F" w:rsidRDefault="002C70BD" w:rsidP="00D776D0">
      <w:pPr>
        <w:pStyle w:val="a6"/>
        <w:numPr>
          <w:ilvl w:val="0"/>
          <w:numId w:val="59"/>
        </w:numPr>
        <w:spacing w:line="276" w:lineRule="auto"/>
        <w:rPr>
          <w:sz w:val="28"/>
          <w:szCs w:val="28"/>
        </w:rPr>
      </w:pPr>
      <w:r w:rsidRPr="00D6419F">
        <w:rPr>
          <w:sz w:val="28"/>
          <w:szCs w:val="28"/>
        </w:rPr>
        <w:t>планировать её решение;</w:t>
      </w:r>
    </w:p>
    <w:p w14:paraId="0F1131F6" w14:textId="77777777" w:rsidR="002C70BD" w:rsidRPr="00D6419F" w:rsidRDefault="002C70BD" w:rsidP="00D776D0">
      <w:pPr>
        <w:pStyle w:val="a6"/>
        <w:numPr>
          <w:ilvl w:val="0"/>
          <w:numId w:val="59"/>
        </w:numPr>
        <w:spacing w:line="276" w:lineRule="auto"/>
        <w:rPr>
          <w:sz w:val="28"/>
          <w:szCs w:val="28"/>
        </w:rPr>
      </w:pPr>
      <w:r w:rsidRPr="00D6419F">
        <w:rPr>
          <w:sz w:val="28"/>
          <w:szCs w:val="28"/>
        </w:rPr>
        <w:t>контролировать полученный результат деятельности;</w:t>
      </w:r>
    </w:p>
    <w:p w14:paraId="21B6767F" w14:textId="77777777" w:rsidR="002C70BD" w:rsidRPr="00D6419F" w:rsidRDefault="002C70BD" w:rsidP="00D776D0">
      <w:pPr>
        <w:pStyle w:val="a6"/>
        <w:numPr>
          <w:ilvl w:val="0"/>
          <w:numId w:val="59"/>
        </w:numPr>
        <w:spacing w:line="276" w:lineRule="auto"/>
        <w:rPr>
          <w:sz w:val="28"/>
          <w:szCs w:val="28"/>
        </w:rPr>
      </w:pPr>
      <w:r w:rsidRPr="00D6419F">
        <w:rPr>
          <w:sz w:val="28"/>
          <w:szCs w:val="28"/>
        </w:rPr>
        <w:t>контролировать процесс деятельности, его соответствие выбранному способу;</w:t>
      </w:r>
    </w:p>
    <w:p w14:paraId="6FECAE97" w14:textId="77777777" w:rsidR="002C70BD" w:rsidRPr="00D6419F" w:rsidRDefault="002C70BD" w:rsidP="00D776D0">
      <w:pPr>
        <w:pStyle w:val="a6"/>
        <w:numPr>
          <w:ilvl w:val="0"/>
          <w:numId w:val="59"/>
        </w:numPr>
        <w:spacing w:line="276" w:lineRule="auto"/>
        <w:rPr>
          <w:sz w:val="28"/>
          <w:szCs w:val="28"/>
        </w:rPr>
      </w:pPr>
      <w:r w:rsidRPr="00D6419F">
        <w:rPr>
          <w:sz w:val="28"/>
          <w:szCs w:val="28"/>
        </w:rPr>
        <w:t>предвидеть (прогнозировать) трудности и ошибки при решении данной учебной задачи;</w:t>
      </w:r>
    </w:p>
    <w:p w14:paraId="65F2C97E" w14:textId="77777777" w:rsidR="002C70BD" w:rsidRPr="00D6419F" w:rsidRDefault="002C70BD" w:rsidP="00D776D0">
      <w:pPr>
        <w:pStyle w:val="a6"/>
        <w:numPr>
          <w:ilvl w:val="0"/>
          <w:numId w:val="59"/>
        </w:numPr>
        <w:spacing w:line="276" w:lineRule="auto"/>
        <w:rPr>
          <w:sz w:val="28"/>
          <w:szCs w:val="28"/>
        </w:rPr>
      </w:pPr>
      <w:r w:rsidRPr="00D6419F">
        <w:rPr>
          <w:sz w:val="28"/>
          <w:szCs w:val="28"/>
        </w:rPr>
        <w:t>корректировать при необходимости процесс деятельности. Важной составляющей регулятивных универсальных действий являются операции, определяющие способность обучающегося к волевым усилиям в процессе коллективной/ совместной деятельности, к мирному самостоятельному предупреждению и преодолению конфликтов, в том числе в условиях использования технологий неконтактного информационного взаимодействия.</w:t>
      </w:r>
    </w:p>
    <w:p w14:paraId="2E28E3AE" w14:textId="77777777" w:rsidR="005F0B4D" w:rsidRPr="00D6419F" w:rsidRDefault="005F0B4D" w:rsidP="00D6419F">
      <w:pPr>
        <w:pStyle w:val="a9"/>
        <w:spacing w:line="276" w:lineRule="auto"/>
        <w:ind w:firstLine="567"/>
        <w:jc w:val="both"/>
        <w:rPr>
          <w:rFonts w:ascii="Times New Roman" w:hAnsi="Times New Roman" w:cs="Times New Roman"/>
          <w:sz w:val="28"/>
          <w:szCs w:val="28"/>
        </w:rPr>
      </w:pPr>
      <w:bookmarkStart w:id="289" w:name="_Hlk112682212"/>
      <w:r w:rsidRPr="00D6419F">
        <w:rPr>
          <w:rFonts w:ascii="Times New Roman" w:hAnsi="Times New Roman" w:cs="Times New Roman"/>
          <w:sz w:val="28"/>
          <w:szCs w:val="28"/>
        </w:rPr>
        <w:t>Важной составляющей регулятивных УУД являются операции, определяющие способность обучающегося к волевым усилиям в процессе коллективной и (или) совместной деятельности, к мирному самостоятельному предупреждению и преодолению конфликтов, в том числе в условиях использования технологий неконтактного информационного взаимодействия.</w:t>
      </w:r>
    </w:p>
    <w:p w14:paraId="71B35C2E" w14:textId="77777777" w:rsidR="005F0B4D" w:rsidRPr="00D6419F" w:rsidRDefault="005F0B4D" w:rsidP="00D6419F">
      <w:pPr>
        <w:pStyle w:val="a9"/>
        <w:spacing w:line="276" w:lineRule="auto"/>
        <w:ind w:firstLine="567"/>
        <w:jc w:val="both"/>
        <w:rPr>
          <w:rFonts w:ascii="Times New Roman" w:hAnsi="Times New Roman" w:cs="Times New Roman"/>
          <w:sz w:val="28"/>
          <w:szCs w:val="28"/>
        </w:rPr>
      </w:pPr>
      <w:r w:rsidRPr="00D6419F">
        <w:rPr>
          <w:rFonts w:ascii="Times New Roman" w:hAnsi="Times New Roman" w:cs="Times New Roman"/>
          <w:sz w:val="28"/>
          <w:szCs w:val="28"/>
        </w:rPr>
        <w:t xml:space="preserve">В федеральных рабочих программах учебных предметов требования и планируемые результаты совместной деятельности выделены в специальный </w:t>
      </w:r>
      <w:r w:rsidRPr="00D6419F">
        <w:rPr>
          <w:rFonts w:ascii="Times New Roman" w:hAnsi="Times New Roman" w:cs="Times New Roman"/>
          <w:sz w:val="28"/>
          <w:szCs w:val="28"/>
        </w:rPr>
        <w:lastRenderedPageBreak/>
        <w:t>раздел, что позволяет учителю осознать, что способность к результативной совместной деятельности строится на двух феноменах, участие которых обеспечивает ее успешность:</w:t>
      </w:r>
    </w:p>
    <w:p w14:paraId="08E445FA" w14:textId="77777777" w:rsidR="005F0B4D" w:rsidRPr="00D6419F" w:rsidRDefault="005F0B4D" w:rsidP="00186947">
      <w:pPr>
        <w:pStyle w:val="a9"/>
        <w:numPr>
          <w:ilvl w:val="0"/>
          <w:numId w:val="83"/>
        </w:numPr>
        <w:spacing w:line="276" w:lineRule="auto"/>
        <w:jc w:val="both"/>
        <w:rPr>
          <w:rFonts w:ascii="Times New Roman" w:hAnsi="Times New Roman" w:cs="Times New Roman"/>
          <w:sz w:val="28"/>
          <w:szCs w:val="28"/>
        </w:rPr>
      </w:pPr>
      <w:r w:rsidRPr="00D6419F">
        <w:rPr>
          <w:rFonts w:ascii="Times New Roman" w:hAnsi="Times New Roman" w:cs="Times New Roman"/>
          <w:sz w:val="28"/>
          <w:szCs w:val="28"/>
        </w:rPr>
        <w:t>знание и применение коммуникативных форм взаимодействия (договариваться, рассуждать, находить компромиссные решения), в том числе в условиях использования технологий неконтактного информационного взаимодействия;</w:t>
      </w:r>
    </w:p>
    <w:p w14:paraId="385D45A3" w14:textId="77777777" w:rsidR="00D6419F" w:rsidRPr="00DC3DEB" w:rsidRDefault="005F0B4D" w:rsidP="00186947">
      <w:pPr>
        <w:pStyle w:val="a9"/>
        <w:numPr>
          <w:ilvl w:val="0"/>
          <w:numId w:val="83"/>
        </w:numPr>
        <w:spacing w:line="276" w:lineRule="auto"/>
        <w:jc w:val="both"/>
        <w:rPr>
          <w:rFonts w:ascii="Times New Roman" w:hAnsi="Times New Roman" w:cs="Times New Roman"/>
          <w:sz w:val="28"/>
          <w:szCs w:val="28"/>
        </w:rPr>
      </w:pPr>
      <w:r w:rsidRPr="00D6419F">
        <w:rPr>
          <w:rFonts w:ascii="Times New Roman" w:hAnsi="Times New Roman" w:cs="Times New Roman"/>
          <w:sz w:val="28"/>
          <w:szCs w:val="28"/>
        </w:rPr>
        <w:t>волевые регулятивные умения (подчиняться, уступать, объективно оценивать вклад свой и других в результат общего труда и другие).</w:t>
      </w:r>
    </w:p>
    <w:p w14:paraId="6D45526F" w14:textId="77777777" w:rsidR="005F0B4D" w:rsidRPr="00D6419F" w:rsidRDefault="005F0B4D" w:rsidP="00D6419F">
      <w:pPr>
        <w:pStyle w:val="a9"/>
        <w:spacing w:line="276" w:lineRule="auto"/>
        <w:ind w:firstLine="567"/>
        <w:jc w:val="both"/>
        <w:rPr>
          <w:rFonts w:ascii="Times New Roman" w:hAnsi="Times New Roman" w:cs="Times New Roman"/>
          <w:sz w:val="28"/>
          <w:szCs w:val="28"/>
        </w:rPr>
      </w:pPr>
      <w:r w:rsidRPr="00D6419F">
        <w:rPr>
          <w:rFonts w:ascii="Times New Roman" w:hAnsi="Times New Roman" w:cs="Times New Roman"/>
          <w:b/>
          <w:bCs/>
          <w:sz w:val="28"/>
          <w:szCs w:val="28"/>
        </w:rPr>
        <w:t>Механизмом конструирования образовательного процесса</w:t>
      </w:r>
      <w:r w:rsidRPr="00D6419F">
        <w:rPr>
          <w:rFonts w:ascii="Times New Roman" w:hAnsi="Times New Roman" w:cs="Times New Roman"/>
          <w:sz w:val="28"/>
          <w:szCs w:val="28"/>
        </w:rPr>
        <w:t xml:space="preserve"> являются следующие методические позиции. </w:t>
      </w:r>
    </w:p>
    <w:p w14:paraId="17784C76" w14:textId="77777777" w:rsidR="005F0B4D" w:rsidRPr="00D6419F" w:rsidRDefault="005F0B4D" w:rsidP="00D6419F">
      <w:pPr>
        <w:pStyle w:val="a9"/>
        <w:spacing w:line="276" w:lineRule="auto"/>
        <w:ind w:firstLine="567"/>
        <w:jc w:val="both"/>
        <w:rPr>
          <w:rFonts w:ascii="Times New Roman" w:hAnsi="Times New Roman" w:cs="Times New Roman"/>
          <w:sz w:val="28"/>
          <w:szCs w:val="28"/>
        </w:rPr>
      </w:pPr>
      <w:r w:rsidRPr="00D6419F">
        <w:rPr>
          <w:rFonts w:ascii="Times New Roman" w:hAnsi="Times New Roman" w:cs="Times New Roman"/>
          <w:sz w:val="28"/>
          <w:szCs w:val="28"/>
        </w:rPr>
        <w:t>Педагогический работник проводит анализ содержания учебного предмета с точки зрения УУД и устанавливает те содержательные линии, которые в особой мере способствуют формированию разных метапредметных результатов. На уроке по каждому учебному предмету предусматривается включение заданий, выполнение которых требует применения определенного познавательного, коммуникативного или регулятивного универсального действия. Соответствующий вклад в формирование УУД можно выделить в содержании каждого учебного предмета.</w:t>
      </w:r>
    </w:p>
    <w:p w14:paraId="7D1A0023" w14:textId="77777777" w:rsidR="005F0B4D" w:rsidRPr="00D6419F" w:rsidRDefault="005F0B4D" w:rsidP="00D6419F">
      <w:pPr>
        <w:pStyle w:val="a9"/>
        <w:spacing w:line="276" w:lineRule="auto"/>
        <w:ind w:firstLine="567"/>
        <w:jc w:val="both"/>
        <w:rPr>
          <w:rFonts w:ascii="Times New Roman" w:hAnsi="Times New Roman" w:cs="Times New Roman"/>
          <w:sz w:val="28"/>
          <w:szCs w:val="28"/>
        </w:rPr>
      </w:pPr>
      <w:r w:rsidRPr="00D6419F">
        <w:rPr>
          <w:rFonts w:ascii="Times New Roman" w:hAnsi="Times New Roman" w:cs="Times New Roman"/>
          <w:sz w:val="28"/>
          <w:szCs w:val="28"/>
        </w:rPr>
        <w:t>Таким образом, на первом этапе формирования УУД определяются приоритеты учебных предметов для формирования качества универсальности на данном предметном содержании.</w:t>
      </w:r>
    </w:p>
    <w:p w14:paraId="69844489" w14:textId="77777777" w:rsidR="005F0B4D" w:rsidRPr="00D6419F" w:rsidRDefault="005F0B4D" w:rsidP="00D6419F">
      <w:pPr>
        <w:pStyle w:val="a9"/>
        <w:spacing w:line="276" w:lineRule="auto"/>
        <w:ind w:firstLine="567"/>
        <w:jc w:val="both"/>
        <w:rPr>
          <w:rFonts w:ascii="Times New Roman" w:hAnsi="Times New Roman" w:cs="Times New Roman"/>
          <w:sz w:val="28"/>
          <w:szCs w:val="28"/>
        </w:rPr>
      </w:pPr>
      <w:r w:rsidRPr="00D6419F">
        <w:rPr>
          <w:rFonts w:ascii="Times New Roman" w:hAnsi="Times New Roman" w:cs="Times New Roman"/>
          <w:sz w:val="28"/>
          <w:szCs w:val="28"/>
        </w:rPr>
        <w:t>На втором этапе подключаются другие учебные предметы, педагогический работник предлагает задания, требующие применения учебного действия или операций на разном предметном содержании.</w:t>
      </w:r>
    </w:p>
    <w:p w14:paraId="1246257F" w14:textId="77777777" w:rsidR="005F0B4D" w:rsidRPr="00D6419F" w:rsidRDefault="005F0B4D" w:rsidP="00D6419F">
      <w:pPr>
        <w:pStyle w:val="a9"/>
        <w:spacing w:line="276" w:lineRule="auto"/>
        <w:ind w:firstLine="567"/>
        <w:jc w:val="both"/>
        <w:rPr>
          <w:rFonts w:ascii="Times New Roman" w:hAnsi="Times New Roman" w:cs="Times New Roman"/>
          <w:sz w:val="28"/>
          <w:szCs w:val="28"/>
        </w:rPr>
      </w:pPr>
      <w:r w:rsidRPr="00D6419F">
        <w:rPr>
          <w:rFonts w:ascii="Times New Roman" w:hAnsi="Times New Roman" w:cs="Times New Roman"/>
          <w:sz w:val="28"/>
          <w:szCs w:val="28"/>
        </w:rPr>
        <w:t>Третий этап характеризуется устойчивостью УУД, то есть использования его независимо от предметного содержания. У обучающегося начинает формироваться обобщенное видение учебного действия, он может охарактеризовать его, не ссылаясь на конкретное содержание. Например, "наблюдать - значит...", "сравнение - это...", "контролировать - значит..." и другое.</w:t>
      </w:r>
    </w:p>
    <w:p w14:paraId="281937EE" w14:textId="77777777" w:rsidR="005F0B4D" w:rsidRPr="00D6419F" w:rsidRDefault="005F0B4D" w:rsidP="00D6419F">
      <w:pPr>
        <w:pStyle w:val="a9"/>
        <w:spacing w:line="276" w:lineRule="auto"/>
        <w:ind w:firstLine="567"/>
        <w:jc w:val="both"/>
        <w:rPr>
          <w:rFonts w:ascii="Times New Roman" w:hAnsi="Times New Roman" w:cs="Times New Roman"/>
          <w:sz w:val="28"/>
          <w:szCs w:val="28"/>
        </w:rPr>
      </w:pPr>
      <w:r w:rsidRPr="00D6419F">
        <w:rPr>
          <w:rFonts w:ascii="Times New Roman" w:hAnsi="Times New Roman" w:cs="Times New Roman"/>
          <w:sz w:val="28"/>
          <w:szCs w:val="28"/>
        </w:rPr>
        <w:t>Педагогический работник делает вывод о том, что универсальность (независимость от конкретного содержания) как свойство учебного действия сформировалась.</w:t>
      </w:r>
    </w:p>
    <w:p w14:paraId="6A83612D" w14:textId="77777777" w:rsidR="005F0B4D" w:rsidRPr="00D6419F" w:rsidRDefault="005F0B4D" w:rsidP="00D6419F">
      <w:pPr>
        <w:pStyle w:val="a9"/>
        <w:spacing w:line="276" w:lineRule="auto"/>
        <w:ind w:firstLine="567"/>
        <w:jc w:val="both"/>
        <w:rPr>
          <w:rFonts w:ascii="Times New Roman" w:hAnsi="Times New Roman" w:cs="Times New Roman"/>
          <w:sz w:val="28"/>
          <w:szCs w:val="28"/>
        </w:rPr>
      </w:pPr>
      <w:r w:rsidRPr="00D6419F">
        <w:rPr>
          <w:rFonts w:ascii="Times New Roman" w:hAnsi="Times New Roman" w:cs="Times New Roman"/>
          <w:sz w:val="28"/>
          <w:szCs w:val="28"/>
        </w:rPr>
        <w:t>Педагогический работник использует виды деятельности, которые в особой мере провоцируют применение универсальных действий: поисковая, в том числе с использованием электронных образовательных и информационных ресурсов информационно-</w:t>
      </w:r>
      <w:r w:rsidR="00BE2EDB" w:rsidRPr="00D6419F">
        <w:rPr>
          <w:rFonts w:ascii="Times New Roman" w:hAnsi="Times New Roman" w:cs="Times New Roman"/>
          <w:sz w:val="28"/>
          <w:szCs w:val="28"/>
        </w:rPr>
        <w:t>телекоммуникационной</w:t>
      </w:r>
      <w:r w:rsidRPr="00D6419F">
        <w:rPr>
          <w:rFonts w:ascii="Times New Roman" w:hAnsi="Times New Roman" w:cs="Times New Roman"/>
          <w:sz w:val="28"/>
          <w:szCs w:val="28"/>
        </w:rPr>
        <w:t xml:space="preserve"> сети "Интернет", исследовательская, творческая деятельность, в том числе с использованием экранных моделей изучаемых объектов или процессов, что позволяет отказаться от репродуктивного типа организации обучения, при котором главным методом обучения является </w:t>
      </w:r>
      <w:r w:rsidRPr="00D6419F">
        <w:rPr>
          <w:rFonts w:ascii="Times New Roman" w:hAnsi="Times New Roman" w:cs="Times New Roman"/>
          <w:sz w:val="28"/>
          <w:szCs w:val="28"/>
        </w:rPr>
        <w:lastRenderedPageBreak/>
        <w:t>образец, предъявляемый обучающимся в готовом виде. В этом случае задача обучающегося - запомнить образец и каждый раз вспоминать его при решении учебной задачи. В таких условиях изучения учебных предметов универсальные действия, требующие мыслительных операций, актуальных коммуникативных умений, планирования и контроля своей деятельности, не являются востребованными, так как использование готового образца опирается только на восприятие и память.</w:t>
      </w:r>
    </w:p>
    <w:p w14:paraId="4D33F2A2" w14:textId="77777777" w:rsidR="005F0B4D" w:rsidRPr="00D6419F" w:rsidRDefault="005F0B4D" w:rsidP="00D6419F">
      <w:pPr>
        <w:pStyle w:val="a9"/>
        <w:spacing w:line="276" w:lineRule="auto"/>
        <w:ind w:firstLine="567"/>
        <w:jc w:val="both"/>
        <w:rPr>
          <w:rFonts w:ascii="Times New Roman" w:hAnsi="Times New Roman" w:cs="Times New Roman"/>
          <w:sz w:val="28"/>
          <w:szCs w:val="28"/>
        </w:rPr>
      </w:pPr>
      <w:r w:rsidRPr="00D6419F">
        <w:rPr>
          <w:rFonts w:ascii="Times New Roman" w:hAnsi="Times New Roman" w:cs="Times New Roman"/>
          <w:sz w:val="28"/>
          <w:szCs w:val="28"/>
        </w:rPr>
        <w:t>Поисковая и исследовательская деятельность развивают способность обучающегося к диалогу, обсуждению проблем, разрешению возникших противоречий в точках зрения. Поисковая и исследовательская деятельность может осуществляться с использованием информационных банков, содержащих различные экранные (виртуальные) объекты (учебного или игрового, бытового назначения), в том числе в условиях использования технологий неконтактного информационного взаимодействия.</w:t>
      </w:r>
    </w:p>
    <w:p w14:paraId="5CF01148" w14:textId="77777777" w:rsidR="005F0B4D" w:rsidRPr="00D6419F" w:rsidRDefault="005F0B4D" w:rsidP="00D6419F">
      <w:pPr>
        <w:pStyle w:val="a9"/>
        <w:spacing w:line="276" w:lineRule="auto"/>
        <w:ind w:firstLine="567"/>
        <w:jc w:val="both"/>
        <w:rPr>
          <w:rFonts w:ascii="Times New Roman" w:hAnsi="Times New Roman" w:cs="Times New Roman"/>
          <w:sz w:val="28"/>
          <w:szCs w:val="28"/>
        </w:rPr>
      </w:pPr>
      <w:r w:rsidRPr="00D6419F">
        <w:rPr>
          <w:rFonts w:ascii="Times New Roman" w:hAnsi="Times New Roman" w:cs="Times New Roman"/>
          <w:sz w:val="28"/>
          <w:szCs w:val="28"/>
        </w:rPr>
        <w:t>Например, для формирования наблюдения как метода познания разных объектов действительности на уроках окружающего мира организуются наблюдения в естественных природных условиях. Наблюдения можно организовать в условиях экранного (виртуального) представления разных объектов, сюжетов, процессов, отображающих реальную действительность, которую невозможно предоставить ученику в условиях образовательной организации (объекты природы, художественные визуализации, технологические процессы и другие).</w:t>
      </w:r>
    </w:p>
    <w:p w14:paraId="00D3EE99" w14:textId="77777777" w:rsidR="005F0B4D" w:rsidRPr="00D6419F" w:rsidRDefault="005F0B4D" w:rsidP="00D6419F">
      <w:pPr>
        <w:pStyle w:val="a9"/>
        <w:spacing w:line="276" w:lineRule="auto"/>
        <w:ind w:firstLine="567"/>
        <w:jc w:val="both"/>
        <w:rPr>
          <w:rFonts w:ascii="Times New Roman" w:hAnsi="Times New Roman" w:cs="Times New Roman"/>
          <w:sz w:val="28"/>
          <w:szCs w:val="28"/>
        </w:rPr>
      </w:pPr>
      <w:r w:rsidRPr="00D6419F">
        <w:rPr>
          <w:rFonts w:ascii="Times New Roman" w:hAnsi="Times New Roman" w:cs="Times New Roman"/>
          <w:sz w:val="28"/>
          <w:szCs w:val="28"/>
        </w:rPr>
        <w:t>Уроки литературного чтения позволяют проводить наблюдения текста, на которых строится аналитическая текстовая деятельность. Учебные диалоги, в том числе с представленным на экране виртуальным собеседником, дают возможность высказывать гипотезы, строить рассуждения, сравнивать доказательства, формулировать обобщения практически на любом предметном содержании.</w:t>
      </w:r>
    </w:p>
    <w:p w14:paraId="5D750539" w14:textId="77777777" w:rsidR="005F0B4D" w:rsidRPr="00D6419F" w:rsidRDefault="005F0B4D" w:rsidP="00D6419F">
      <w:pPr>
        <w:pStyle w:val="a9"/>
        <w:spacing w:line="276" w:lineRule="auto"/>
        <w:ind w:firstLine="567"/>
        <w:jc w:val="both"/>
        <w:rPr>
          <w:rFonts w:ascii="Times New Roman" w:hAnsi="Times New Roman" w:cs="Times New Roman"/>
          <w:sz w:val="28"/>
          <w:szCs w:val="28"/>
        </w:rPr>
      </w:pPr>
      <w:r w:rsidRPr="00D6419F">
        <w:rPr>
          <w:rFonts w:ascii="Times New Roman" w:hAnsi="Times New Roman" w:cs="Times New Roman"/>
          <w:sz w:val="28"/>
          <w:szCs w:val="28"/>
        </w:rPr>
        <w:t>Эта работа проводится учителем систематически и на уроках по всем учебным предметам, универсальность учебного действия формируется успешно и быстро.</w:t>
      </w:r>
    </w:p>
    <w:p w14:paraId="6D564AE6" w14:textId="77777777" w:rsidR="005F0B4D" w:rsidRPr="00D6419F" w:rsidRDefault="005F0B4D" w:rsidP="00D6419F">
      <w:pPr>
        <w:pStyle w:val="a9"/>
        <w:spacing w:line="276" w:lineRule="auto"/>
        <w:ind w:firstLine="567"/>
        <w:jc w:val="both"/>
        <w:rPr>
          <w:rFonts w:ascii="Times New Roman" w:hAnsi="Times New Roman" w:cs="Times New Roman"/>
          <w:sz w:val="28"/>
          <w:szCs w:val="28"/>
        </w:rPr>
      </w:pPr>
      <w:r w:rsidRPr="00D6419F">
        <w:rPr>
          <w:rFonts w:ascii="Times New Roman" w:hAnsi="Times New Roman" w:cs="Times New Roman"/>
          <w:sz w:val="28"/>
          <w:szCs w:val="28"/>
        </w:rPr>
        <w:t>Педагогический работник применяет систему заданий, формирующих операциональный состав учебного действия. Цель таких заданий - создание алгоритма решения учебной задачи, выбор соответствующего способа действия. На первых этапах указанная работа организуется коллективно, выстраиваются пошаговые операции, постепенно обучающиеся учатся выполнять их самостоятельно. При этом очень важно соблюдать последовательность этапов формирования алгоритма: построение последовательности шагов на конкретном предметном содержании; проговаривание их во внешней речи; постепенный переход на новый уровень - построение способа действий на любом предметном содержании и с подключением внутренней речи.</w:t>
      </w:r>
    </w:p>
    <w:p w14:paraId="22845424" w14:textId="77777777" w:rsidR="005F0B4D" w:rsidRPr="00D6419F" w:rsidRDefault="005F0B4D" w:rsidP="00D6419F">
      <w:pPr>
        <w:pStyle w:val="a9"/>
        <w:spacing w:line="276" w:lineRule="auto"/>
        <w:ind w:firstLine="567"/>
        <w:jc w:val="both"/>
        <w:rPr>
          <w:rFonts w:ascii="Times New Roman" w:hAnsi="Times New Roman" w:cs="Times New Roman"/>
          <w:sz w:val="28"/>
          <w:szCs w:val="28"/>
        </w:rPr>
      </w:pPr>
      <w:r w:rsidRPr="00D6419F">
        <w:rPr>
          <w:rFonts w:ascii="Times New Roman" w:hAnsi="Times New Roman" w:cs="Times New Roman"/>
          <w:sz w:val="28"/>
          <w:szCs w:val="28"/>
        </w:rPr>
        <w:t>При этом изменяется и процесс контроля:</w:t>
      </w:r>
    </w:p>
    <w:p w14:paraId="499CA2D9" w14:textId="77777777" w:rsidR="005F0B4D" w:rsidRPr="00D6419F" w:rsidRDefault="005F0B4D" w:rsidP="00186947">
      <w:pPr>
        <w:pStyle w:val="a9"/>
        <w:numPr>
          <w:ilvl w:val="0"/>
          <w:numId w:val="84"/>
        </w:numPr>
        <w:spacing w:line="276" w:lineRule="auto"/>
        <w:jc w:val="both"/>
        <w:rPr>
          <w:rFonts w:ascii="Times New Roman" w:hAnsi="Times New Roman" w:cs="Times New Roman"/>
          <w:sz w:val="28"/>
          <w:szCs w:val="28"/>
        </w:rPr>
      </w:pPr>
      <w:r w:rsidRPr="00D6419F">
        <w:rPr>
          <w:rFonts w:ascii="Times New Roman" w:hAnsi="Times New Roman" w:cs="Times New Roman"/>
          <w:sz w:val="28"/>
          <w:szCs w:val="28"/>
        </w:rPr>
        <w:lastRenderedPageBreak/>
        <w:t>от совместных действий с учителем обучающиеся переходят к самостоятельным аналитическим оценкам;</w:t>
      </w:r>
    </w:p>
    <w:p w14:paraId="19203A66" w14:textId="77777777" w:rsidR="005F0B4D" w:rsidRPr="00D6419F" w:rsidRDefault="005F0B4D" w:rsidP="00186947">
      <w:pPr>
        <w:pStyle w:val="a9"/>
        <w:numPr>
          <w:ilvl w:val="0"/>
          <w:numId w:val="84"/>
        </w:numPr>
        <w:spacing w:line="276" w:lineRule="auto"/>
        <w:jc w:val="both"/>
        <w:rPr>
          <w:rFonts w:ascii="Times New Roman" w:hAnsi="Times New Roman" w:cs="Times New Roman"/>
          <w:sz w:val="28"/>
          <w:szCs w:val="28"/>
        </w:rPr>
      </w:pPr>
      <w:r w:rsidRPr="00D6419F">
        <w:rPr>
          <w:rFonts w:ascii="Times New Roman" w:hAnsi="Times New Roman" w:cs="Times New Roman"/>
          <w:sz w:val="28"/>
          <w:szCs w:val="28"/>
        </w:rPr>
        <w:t>выполняющий задание осваивает два вида контроля - результата и процесса деятельности;</w:t>
      </w:r>
    </w:p>
    <w:p w14:paraId="046D0D30" w14:textId="77777777" w:rsidR="005F0B4D" w:rsidRPr="00D6419F" w:rsidRDefault="005F0B4D" w:rsidP="00186947">
      <w:pPr>
        <w:pStyle w:val="a9"/>
        <w:numPr>
          <w:ilvl w:val="0"/>
          <w:numId w:val="84"/>
        </w:numPr>
        <w:spacing w:line="276" w:lineRule="auto"/>
        <w:jc w:val="both"/>
        <w:rPr>
          <w:rFonts w:ascii="Times New Roman" w:hAnsi="Times New Roman" w:cs="Times New Roman"/>
          <w:sz w:val="28"/>
          <w:szCs w:val="28"/>
        </w:rPr>
      </w:pPr>
      <w:r w:rsidRPr="00D6419F">
        <w:rPr>
          <w:rFonts w:ascii="Times New Roman" w:hAnsi="Times New Roman" w:cs="Times New Roman"/>
          <w:sz w:val="28"/>
          <w:szCs w:val="28"/>
        </w:rPr>
        <w:t>развивается способность корректировать процесс выполнения задания, а также предвидеть возможные трудности и ошибки. При этом возможно реализовать автоматизацию контроля с диагностикой ошибок обучающегося и с соответствующей методической поддержкой исправления самим обучающимся своих ошибок.</w:t>
      </w:r>
    </w:p>
    <w:p w14:paraId="669F8B67" w14:textId="77777777" w:rsidR="005F0B4D" w:rsidRPr="00D6419F" w:rsidRDefault="005F0B4D" w:rsidP="00D6419F">
      <w:pPr>
        <w:pStyle w:val="a9"/>
        <w:spacing w:line="276" w:lineRule="auto"/>
        <w:ind w:firstLine="567"/>
        <w:jc w:val="both"/>
        <w:rPr>
          <w:rFonts w:ascii="Times New Roman" w:hAnsi="Times New Roman" w:cs="Times New Roman"/>
          <w:sz w:val="28"/>
          <w:szCs w:val="28"/>
        </w:rPr>
      </w:pPr>
      <w:r w:rsidRPr="00D6419F">
        <w:rPr>
          <w:rFonts w:ascii="Times New Roman" w:hAnsi="Times New Roman" w:cs="Times New Roman"/>
          <w:sz w:val="28"/>
          <w:szCs w:val="28"/>
        </w:rPr>
        <w:t>Описанная технология обучения в рамках совместно-распределительной деятельности развивает способность обучающихся работать не только в типовых учебных ситуациях, но и в новых нестандартных ситуациях.</w:t>
      </w:r>
    </w:p>
    <w:p w14:paraId="11B3EBA0" w14:textId="77777777" w:rsidR="005F0B4D" w:rsidRPr="00D6419F" w:rsidRDefault="005F0B4D" w:rsidP="00D6419F">
      <w:pPr>
        <w:pStyle w:val="a9"/>
        <w:spacing w:line="276" w:lineRule="auto"/>
        <w:ind w:firstLine="567"/>
        <w:jc w:val="both"/>
        <w:rPr>
          <w:rFonts w:ascii="Times New Roman" w:hAnsi="Times New Roman" w:cs="Times New Roman"/>
          <w:sz w:val="28"/>
          <w:szCs w:val="28"/>
        </w:rPr>
      </w:pPr>
      <w:r w:rsidRPr="00D6419F">
        <w:rPr>
          <w:rFonts w:ascii="Times New Roman" w:hAnsi="Times New Roman" w:cs="Times New Roman"/>
          <w:b/>
          <w:bCs/>
          <w:sz w:val="28"/>
          <w:szCs w:val="28"/>
        </w:rPr>
        <w:t>Сравнение как УУД</w:t>
      </w:r>
      <w:r w:rsidRPr="00D6419F">
        <w:rPr>
          <w:rFonts w:ascii="Times New Roman" w:hAnsi="Times New Roman" w:cs="Times New Roman"/>
          <w:sz w:val="28"/>
          <w:szCs w:val="28"/>
        </w:rPr>
        <w:t xml:space="preserve"> состоит из следующих операций: нахождение различий сравниваемых предметов (объектов, явлений); определение их сходства, тождества, похожести; определение индивидуальности, специфических черт объекта. Для повышения мотивации обучения обучающемуся предлагается новый вид деятельности (возможный только в условиях экранного представления объектов, явлений) - выбирать (из информационного банка) экранные (виртуальные) модели изучаемых предметов (объектов, явлений) и видоизменять их таким образом, чтобы привести их к сходству или похожести с другими.</w:t>
      </w:r>
    </w:p>
    <w:p w14:paraId="3E63209B" w14:textId="77777777" w:rsidR="005F0B4D" w:rsidRPr="00D6419F" w:rsidRDefault="005F0B4D" w:rsidP="00D6419F">
      <w:pPr>
        <w:pStyle w:val="a9"/>
        <w:spacing w:line="276" w:lineRule="auto"/>
        <w:ind w:firstLine="567"/>
        <w:jc w:val="both"/>
        <w:rPr>
          <w:rFonts w:ascii="Times New Roman" w:hAnsi="Times New Roman" w:cs="Times New Roman"/>
          <w:sz w:val="28"/>
          <w:szCs w:val="28"/>
        </w:rPr>
      </w:pPr>
      <w:r w:rsidRPr="00D6419F">
        <w:rPr>
          <w:rFonts w:ascii="Times New Roman" w:hAnsi="Times New Roman" w:cs="Times New Roman"/>
          <w:b/>
          <w:bCs/>
          <w:sz w:val="28"/>
          <w:szCs w:val="28"/>
        </w:rPr>
        <w:t>Классификация как УУД</w:t>
      </w:r>
      <w:r w:rsidRPr="00D6419F">
        <w:rPr>
          <w:rFonts w:ascii="Times New Roman" w:hAnsi="Times New Roman" w:cs="Times New Roman"/>
          <w:sz w:val="28"/>
          <w:szCs w:val="28"/>
        </w:rPr>
        <w:t xml:space="preserve"> включает: анализ свойств объектов, которые подлежат классификации; сравнение выделенных свойств с целью их дифференциации на внешние (несущественные) и главные (существенные) свойства; выделение общих главных (существенных) признаков всех имеющихся объектов; разбиение объектов на группы (типы) по общему главному (существенному) признаку. Обучающемуся предлагается (в условиях экранного представления моделей объектов) большее их количество в отличие от реальных условий, для анализа свойств объектов, которые подлежат классификации (типизации), для сравнения выделенных свойств экранных (виртуальных) моделей изучаемых объектов с целью их дифференциации. При этом возможна фиксация деятельности обучающегося в электронном формате для рассмотрения учителем итогов работы.</w:t>
      </w:r>
    </w:p>
    <w:p w14:paraId="7BE6BF15" w14:textId="77777777" w:rsidR="005F0B4D" w:rsidRPr="00D6419F" w:rsidRDefault="005F0B4D" w:rsidP="00D6419F">
      <w:pPr>
        <w:pStyle w:val="a9"/>
        <w:spacing w:line="276" w:lineRule="auto"/>
        <w:ind w:firstLine="567"/>
        <w:jc w:val="both"/>
        <w:rPr>
          <w:rFonts w:ascii="Times New Roman" w:hAnsi="Times New Roman" w:cs="Times New Roman"/>
          <w:sz w:val="28"/>
          <w:szCs w:val="28"/>
        </w:rPr>
      </w:pPr>
      <w:r w:rsidRPr="00D6419F">
        <w:rPr>
          <w:rFonts w:ascii="Times New Roman" w:hAnsi="Times New Roman" w:cs="Times New Roman"/>
          <w:b/>
          <w:bCs/>
          <w:sz w:val="28"/>
          <w:szCs w:val="28"/>
        </w:rPr>
        <w:t>Обобщение как УУД</w:t>
      </w:r>
      <w:r w:rsidRPr="00D6419F">
        <w:rPr>
          <w:rFonts w:ascii="Times New Roman" w:hAnsi="Times New Roman" w:cs="Times New Roman"/>
          <w:sz w:val="28"/>
          <w:szCs w:val="28"/>
        </w:rPr>
        <w:t xml:space="preserve"> включает следующие операции: сравнение предметов (объектов, явлений, понятий) и выделение их общих признаков; анализ выделенных признаков и определение наиболее устойчивых (инвариантных) существенных признаков (свойств); игнорирование индивидуальных и (или) особенных свойств каждого предмета; сокращенная сжатая формулировка общего главного существенного признака всех анализируемых предметов. Обучающемуся предлагается (в условиях экранного представления моделей объектов) большее их количество в отличие от реальных условий, для сравнения предметов (объектов, </w:t>
      </w:r>
      <w:r w:rsidRPr="00D6419F">
        <w:rPr>
          <w:rFonts w:ascii="Times New Roman" w:hAnsi="Times New Roman" w:cs="Times New Roman"/>
          <w:sz w:val="28"/>
          <w:szCs w:val="28"/>
        </w:rPr>
        <w:lastRenderedPageBreak/>
        <w:t>явлений) и выделения их общих признаков. При этом возможна фиксация деятельности обучающегося в электронном формате для рассмотрения учителем итогов работы.</w:t>
      </w:r>
    </w:p>
    <w:p w14:paraId="5E3D9498" w14:textId="77777777" w:rsidR="005F0B4D" w:rsidRPr="00D6419F" w:rsidRDefault="005F0B4D" w:rsidP="00D6419F">
      <w:pPr>
        <w:pStyle w:val="a9"/>
        <w:spacing w:line="276" w:lineRule="auto"/>
        <w:ind w:firstLine="567"/>
        <w:jc w:val="both"/>
        <w:rPr>
          <w:rFonts w:ascii="Times New Roman" w:hAnsi="Times New Roman" w:cs="Times New Roman"/>
          <w:sz w:val="28"/>
          <w:szCs w:val="28"/>
        </w:rPr>
      </w:pPr>
      <w:r w:rsidRPr="00D6419F">
        <w:rPr>
          <w:rFonts w:ascii="Times New Roman" w:hAnsi="Times New Roman" w:cs="Times New Roman"/>
          <w:b/>
          <w:bCs/>
          <w:sz w:val="28"/>
          <w:szCs w:val="28"/>
        </w:rPr>
        <w:t>Систематическая работа обучающегося</w:t>
      </w:r>
      <w:r w:rsidRPr="00D6419F">
        <w:rPr>
          <w:rFonts w:ascii="Times New Roman" w:hAnsi="Times New Roman" w:cs="Times New Roman"/>
          <w:sz w:val="28"/>
          <w:szCs w:val="28"/>
        </w:rPr>
        <w:t xml:space="preserve"> с заданиями, требующими применения одинаковых способов действий на различном предметном содержании, формирует у обучающихся четкое представление об их универсальных свойствах, то есть возможность обобщенной характеристики сущности универсального действия.</w:t>
      </w:r>
    </w:p>
    <w:p w14:paraId="7B7A70BE" w14:textId="77777777" w:rsidR="005F0B4D" w:rsidRPr="00D6419F" w:rsidRDefault="005F0B4D" w:rsidP="00D6419F">
      <w:pPr>
        <w:pStyle w:val="a9"/>
        <w:spacing w:line="276" w:lineRule="auto"/>
        <w:ind w:firstLine="567"/>
        <w:jc w:val="both"/>
        <w:rPr>
          <w:rFonts w:ascii="Times New Roman" w:hAnsi="Times New Roman" w:cs="Times New Roman"/>
          <w:sz w:val="28"/>
          <w:szCs w:val="28"/>
        </w:rPr>
      </w:pPr>
      <w:r w:rsidRPr="00D6419F">
        <w:rPr>
          <w:rFonts w:ascii="Times New Roman" w:hAnsi="Times New Roman" w:cs="Times New Roman"/>
          <w:b/>
          <w:bCs/>
          <w:i/>
          <w:iCs/>
          <w:sz w:val="28"/>
          <w:szCs w:val="28"/>
        </w:rPr>
        <w:t>Сформированность УУД у обучающихся определяется на этапе завершения ими освоения программы начального общего образования.</w:t>
      </w:r>
      <w:r w:rsidRPr="00D6419F">
        <w:rPr>
          <w:rFonts w:ascii="Times New Roman" w:hAnsi="Times New Roman" w:cs="Times New Roman"/>
          <w:sz w:val="28"/>
          <w:szCs w:val="28"/>
        </w:rPr>
        <w:t xml:space="preserve"> Полученные результаты не подлежат балльной оценке, так как в соответствии с закономерностями контрольно-оценочной деятельности балльной оценкой (отметкой) оценивается результат, а не процесс деятельности. В задачу педагогического работника входит проанализировать вместе с обучающимся его достижения, ошибки и встретившиеся трудности.</w:t>
      </w:r>
    </w:p>
    <w:p w14:paraId="23442DF3" w14:textId="77777777" w:rsidR="005F0B4D" w:rsidRPr="00D6419F" w:rsidRDefault="005F0B4D" w:rsidP="00D6419F">
      <w:pPr>
        <w:pStyle w:val="a9"/>
        <w:spacing w:line="276" w:lineRule="auto"/>
        <w:ind w:firstLine="567"/>
        <w:jc w:val="both"/>
        <w:rPr>
          <w:rFonts w:ascii="Times New Roman" w:hAnsi="Times New Roman" w:cs="Times New Roman"/>
          <w:sz w:val="28"/>
          <w:szCs w:val="28"/>
        </w:rPr>
      </w:pPr>
      <w:r w:rsidRPr="00D6419F">
        <w:rPr>
          <w:rFonts w:ascii="Times New Roman" w:hAnsi="Times New Roman" w:cs="Times New Roman"/>
          <w:sz w:val="28"/>
          <w:szCs w:val="28"/>
        </w:rPr>
        <w:t>В рабочих программах учебных предметов содержание метапредметных достижений обучения представлено в разделе "Содержание обучения", которое строится по классам. В каждом классе каждого учебного предмета представлен возможный вариант содержания всех групп УУД по каждому году обучения на уровне начального общего образования. В 1 и 2 классах определен пропедевтический уровень овладения УУД, и только к концу второго года обучения появляются признаки универсальности.</w:t>
      </w:r>
    </w:p>
    <w:p w14:paraId="09A37FC0" w14:textId="77777777" w:rsidR="002C70BD" w:rsidRDefault="005F0B4D" w:rsidP="00DC3DEB">
      <w:pPr>
        <w:pStyle w:val="a9"/>
        <w:spacing w:line="276" w:lineRule="auto"/>
        <w:ind w:firstLine="567"/>
        <w:jc w:val="both"/>
        <w:rPr>
          <w:rFonts w:ascii="Times New Roman" w:hAnsi="Times New Roman" w:cs="Times New Roman"/>
          <w:sz w:val="28"/>
          <w:szCs w:val="28"/>
        </w:rPr>
      </w:pPr>
      <w:r w:rsidRPr="00D6419F">
        <w:rPr>
          <w:rFonts w:ascii="Times New Roman" w:hAnsi="Times New Roman" w:cs="Times New Roman"/>
          <w:sz w:val="28"/>
          <w:szCs w:val="28"/>
        </w:rPr>
        <w:t>В рабочих программах учебных предметов содержание УУД представлено также в разделе "Планируемые результаты обучения". Познавательные УУД включают перечень базовых логических действий; базовых исследовательских действий; работу с информацией. Коммуникативные УУД включают перечень действий участника учебного диалога, действия, связанные со смысловым чтением и текстовой деятельностью, а также УУД, обеспечивающие монологические формы речи (описание, рассуждение, повествование). Регулятивные УУД включают перечень действий саморегуляции, самоконтроля и самооценки. Отдельный раздел "Совместная деятельность" интегрирует коммуникативные и регулятивные действия, необходимые для успешной совместной деятельности.</w:t>
      </w:r>
      <w:bookmarkEnd w:id="289"/>
    </w:p>
    <w:p w14:paraId="60688C44" w14:textId="77777777" w:rsidR="00972796" w:rsidRPr="00DC3DEB" w:rsidRDefault="00972796" w:rsidP="00DC3DEB">
      <w:pPr>
        <w:pStyle w:val="a9"/>
        <w:spacing w:line="276" w:lineRule="auto"/>
        <w:ind w:firstLine="567"/>
        <w:jc w:val="both"/>
        <w:rPr>
          <w:rFonts w:ascii="Times New Roman" w:hAnsi="Times New Roman" w:cs="Times New Roman"/>
          <w:sz w:val="28"/>
          <w:szCs w:val="28"/>
        </w:rPr>
      </w:pPr>
    </w:p>
    <w:p w14:paraId="748C8E75" w14:textId="158FD9F7" w:rsidR="002B5A3B" w:rsidRPr="002B5A3B" w:rsidRDefault="00E81373" w:rsidP="002B5A3B">
      <w:pPr>
        <w:pStyle w:val="20"/>
        <w:spacing w:line="276" w:lineRule="auto"/>
        <w:ind w:left="927" w:firstLine="0"/>
        <w:jc w:val="center"/>
        <w:rPr>
          <w:rFonts w:ascii="Times New Roman" w:hAnsi="Times New Roman" w:cs="Times New Roman"/>
          <w:b/>
          <w:color w:val="auto"/>
          <w:sz w:val="28"/>
          <w:szCs w:val="28"/>
        </w:rPr>
      </w:pPr>
      <w:bookmarkStart w:id="290" w:name="_Toc112679863"/>
      <w:bookmarkStart w:id="291" w:name="_Toc128470913"/>
      <w:r>
        <w:rPr>
          <w:rFonts w:ascii="Times New Roman" w:hAnsi="Times New Roman" w:cs="Times New Roman"/>
          <w:b/>
          <w:color w:val="auto"/>
          <w:sz w:val="28"/>
          <w:szCs w:val="28"/>
        </w:rPr>
        <w:t>2.4</w:t>
      </w:r>
      <w:r w:rsidRPr="00577832">
        <w:rPr>
          <w:rFonts w:ascii="Times New Roman" w:hAnsi="Times New Roman" w:cs="Times New Roman"/>
          <w:b/>
          <w:color w:val="auto"/>
          <w:sz w:val="28"/>
          <w:szCs w:val="28"/>
        </w:rPr>
        <w:t xml:space="preserve">. </w:t>
      </w:r>
      <w:r w:rsidRPr="00064B70">
        <w:rPr>
          <w:rFonts w:ascii="Times New Roman" w:hAnsi="Times New Roman" w:cs="Times New Roman"/>
          <w:b/>
          <w:color w:val="auto"/>
          <w:sz w:val="28"/>
          <w:szCs w:val="28"/>
          <w:highlight w:val="yellow"/>
        </w:rPr>
        <w:t>РАБОЧАЯ</w:t>
      </w:r>
      <w:r w:rsidR="00663034" w:rsidRPr="00064B70">
        <w:rPr>
          <w:rFonts w:ascii="Times New Roman" w:hAnsi="Times New Roman" w:cs="Times New Roman"/>
          <w:b/>
          <w:color w:val="auto"/>
          <w:sz w:val="28"/>
          <w:szCs w:val="28"/>
          <w:highlight w:val="yellow"/>
        </w:rPr>
        <w:t xml:space="preserve"> ПРОГРАММА ВОСПИТАНИЯ</w:t>
      </w:r>
      <w:bookmarkEnd w:id="290"/>
      <w:bookmarkEnd w:id="291"/>
    </w:p>
    <w:p w14:paraId="11C0E383" w14:textId="77777777" w:rsidR="0028516A" w:rsidRPr="00E2528A" w:rsidRDefault="0028516A" w:rsidP="00A3526F">
      <w:pPr>
        <w:pStyle w:val="10"/>
        <w:numPr>
          <w:ilvl w:val="0"/>
          <w:numId w:val="114"/>
        </w:numPr>
        <w:spacing w:line="276" w:lineRule="auto"/>
        <w:rPr>
          <w:rFonts w:ascii="Times New Roman" w:hAnsi="Times New Roman" w:cs="Times New Roman"/>
          <w:b/>
          <w:color w:val="auto"/>
          <w:sz w:val="28"/>
          <w:szCs w:val="28"/>
        </w:rPr>
      </w:pPr>
      <w:bookmarkStart w:id="292" w:name="_Toc112679868"/>
      <w:bookmarkStart w:id="293" w:name="_Toc128470914"/>
      <w:r w:rsidRPr="00E2528A">
        <w:rPr>
          <w:rFonts w:ascii="Times New Roman" w:hAnsi="Times New Roman" w:cs="Times New Roman"/>
          <w:b/>
          <w:color w:val="auto"/>
          <w:sz w:val="28"/>
          <w:szCs w:val="28"/>
        </w:rPr>
        <w:t>ОРГАНИЗАЦИОННЫЙ РАЗДЕЛ</w:t>
      </w:r>
      <w:bookmarkEnd w:id="292"/>
      <w:bookmarkEnd w:id="293"/>
      <w:r w:rsidRPr="00E2528A">
        <w:rPr>
          <w:rFonts w:ascii="Times New Roman" w:hAnsi="Times New Roman" w:cs="Times New Roman"/>
          <w:b/>
          <w:color w:val="auto"/>
          <w:sz w:val="28"/>
          <w:szCs w:val="28"/>
        </w:rPr>
        <w:t xml:space="preserve"> </w:t>
      </w:r>
    </w:p>
    <w:p w14:paraId="2FE4C21A" w14:textId="77777777" w:rsidR="0028516A" w:rsidRPr="00D6419F" w:rsidRDefault="00E81373" w:rsidP="00E81373">
      <w:pPr>
        <w:pStyle w:val="20"/>
        <w:spacing w:line="276" w:lineRule="auto"/>
        <w:ind w:left="851" w:firstLine="0"/>
        <w:rPr>
          <w:rFonts w:ascii="Times New Roman" w:hAnsi="Times New Roman" w:cs="Times New Roman"/>
          <w:b/>
          <w:color w:val="auto"/>
          <w:sz w:val="28"/>
          <w:szCs w:val="28"/>
        </w:rPr>
      </w:pPr>
      <w:bookmarkStart w:id="294" w:name="_Toc112679869"/>
      <w:bookmarkStart w:id="295" w:name="_Toc128470915"/>
      <w:r w:rsidRPr="00E2528A">
        <w:rPr>
          <w:rFonts w:ascii="Times New Roman" w:hAnsi="Times New Roman" w:cs="Times New Roman"/>
          <w:b/>
          <w:color w:val="auto"/>
          <w:sz w:val="28"/>
          <w:szCs w:val="28"/>
        </w:rPr>
        <w:t xml:space="preserve">3.1. </w:t>
      </w:r>
      <w:r w:rsidRPr="002B5A3B">
        <w:rPr>
          <w:rFonts w:ascii="Times New Roman" w:hAnsi="Times New Roman" w:cs="Times New Roman"/>
          <w:b/>
          <w:color w:val="auto"/>
          <w:sz w:val="28"/>
          <w:szCs w:val="28"/>
        </w:rPr>
        <w:t>УЧЕБНЫЙ</w:t>
      </w:r>
      <w:r w:rsidR="0028516A" w:rsidRPr="002B5A3B">
        <w:rPr>
          <w:rFonts w:ascii="Times New Roman" w:hAnsi="Times New Roman" w:cs="Times New Roman"/>
          <w:b/>
          <w:color w:val="auto"/>
          <w:sz w:val="28"/>
          <w:szCs w:val="28"/>
        </w:rPr>
        <w:t xml:space="preserve"> ПЛАН</w:t>
      </w:r>
      <w:bookmarkEnd w:id="294"/>
      <w:bookmarkEnd w:id="295"/>
    </w:p>
    <w:p w14:paraId="77D44BA0" w14:textId="77777777" w:rsidR="002B5A3B" w:rsidRPr="002B5A3B" w:rsidRDefault="002B5A3B" w:rsidP="002B5A3B">
      <w:pPr>
        <w:spacing w:line="240" w:lineRule="auto"/>
        <w:ind w:left="540"/>
        <w:jc w:val="center"/>
        <w:outlineLvl w:val="1"/>
        <w:rPr>
          <w:rFonts w:eastAsia="MS Gothic" w:cs="Times New Roman"/>
          <w:b/>
          <w:sz w:val="28"/>
          <w:szCs w:val="28"/>
        </w:rPr>
      </w:pPr>
      <w:r w:rsidRPr="002B5A3B">
        <w:rPr>
          <w:rFonts w:eastAsia="MS Gothic" w:cs="Times New Roman"/>
          <w:b/>
          <w:sz w:val="28"/>
          <w:szCs w:val="28"/>
        </w:rPr>
        <w:t>Пояснительная записка к учебному плану ООП НОО</w:t>
      </w:r>
    </w:p>
    <w:p w14:paraId="266641A5" w14:textId="77777777" w:rsidR="002B5A3B" w:rsidRPr="002B5A3B" w:rsidRDefault="002B5A3B" w:rsidP="002B5A3B">
      <w:pPr>
        <w:spacing w:line="240" w:lineRule="auto"/>
        <w:ind w:firstLine="567"/>
        <w:rPr>
          <w:rFonts w:eastAsia="Courier New" w:cs="Times New Roman"/>
          <w:sz w:val="28"/>
          <w:szCs w:val="28"/>
        </w:rPr>
      </w:pPr>
    </w:p>
    <w:p w14:paraId="3BF12EFC" w14:textId="77777777" w:rsidR="002B5A3B" w:rsidRPr="002B5A3B" w:rsidRDefault="002B5A3B" w:rsidP="002B5A3B">
      <w:pPr>
        <w:spacing w:line="240" w:lineRule="auto"/>
        <w:ind w:firstLine="540"/>
        <w:rPr>
          <w:rFonts w:eastAsia="Times New Roman" w:cs="Times New Roman"/>
          <w:color w:val="000000"/>
          <w:sz w:val="28"/>
          <w:szCs w:val="28"/>
          <w:lang w:bidi="ru-RU"/>
        </w:rPr>
      </w:pPr>
      <w:r w:rsidRPr="002B5A3B">
        <w:rPr>
          <w:rFonts w:eastAsia="Times New Roman" w:cs="Times New Roman"/>
          <w:color w:val="000000"/>
          <w:sz w:val="28"/>
          <w:szCs w:val="28"/>
          <w:lang w:bidi="ru-RU"/>
        </w:rPr>
        <w:t xml:space="preserve">Учебный план Муниципального бюджетного общеобразовательного учреждения "Средняя общеобразовательная школа №18" г. Грозного разработан в </w:t>
      </w:r>
      <w:r w:rsidRPr="002B5A3B">
        <w:rPr>
          <w:rFonts w:eastAsia="Times New Roman" w:cs="Times New Roman"/>
          <w:color w:val="000000"/>
          <w:sz w:val="28"/>
          <w:szCs w:val="28"/>
          <w:lang w:bidi="ru-RU"/>
        </w:rPr>
        <w:lastRenderedPageBreak/>
        <w:t>соответствии с нормативно-правовыми документами, регламентирующими образовательный процесс:</w:t>
      </w:r>
    </w:p>
    <w:p w14:paraId="2EA43D6F" w14:textId="77777777" w:rsidR="002B5A3B" w:rsidRPr="002B5A3B" w:rsidRDefault="002B5A3B" w:rsidP="002B5A3B">
      <w:pPr>
        <w:spacing w:line="240" w:lineRule="auto"/>
        <w:ind w:firstLine="0"/>
        <w:rPr>
          <w:rFonts w:eastAsia="Times New Roman" w:cs="Times New Roman"/>
          <w:color w:val="000000"/>
          <w:sz w:val="28"/>
          <w:szCs w:val="28"/>
          <w:lang w:bidi="ru-RU"/>
        </w:rPr>
      </w:pPr>
      <w:r w:rsidRPr="002B5A3B">
        <w:rPr>
          <w:rFonts w:eastAsia="Times New Roman" w:cs="Times New Roman"/>
          <w:color w:val="000000"/>
          <w:sz w:val="28"/>
          <w:szCs w:val="28"/>
          <w:lang w:bidi="ru-RU"/>
        </w:rPr>
        <w:t>1.</w:t>
      </w:r>
      <w:r w:rsidRPr="002B5A3B">
        <w:rPr>
          <w:rFonts w:eastAsia="Times New Roman" w:cs="Times New Roman"/>
          <w:color w:val="000000"/>
          <w:sz w:val="28"/>
          <w:szCs w:val="28"/>
          <w:lang w:bidi="ru-RU"/>
        </w:rPr>
        <w:tab/>
        <w:t>Федеральным законом от 29 декабря 2012 года № 273-ФЗ «Об образовании в Российской Федерации»;</w:t>
      </w:r>
    </w:p>
    <w:p w14:paraId="6DD59487" w14:textId="77777777" w:rsidR="002B5A3B" w:rsidRPr="002B5A3B" w:rsidRDefault="002B5A3B" w:rsidP="002B5A3B">
      <w:pPr>
        <w:spacing w:line="240" w:lineRule="auto"/>
        <w:ind w:firstLine="0"/>
        <w:rPr>
          <w:rFonts w:eastAsia="Times New Roman" w:cs="Times New Roman"/>
          <w:color w:val="000000"/>
          <w:sz w:val="28"/>
          <w:szCs w:val="28"/>
          <w:lang w:bidi="ru-RU"/>
        </w:rPr>
      </w:pPr>
      <w:r w:rsidRPr="002B5A3B">
        <w:rPr>
          <w:rFonts w:eastAsia="Times New Roman" w:cs="Times New Roman"/>
          <w:color w:val="000000"/>
          <w:sz w:val="28"/>
          <w:szCs w:val="28"/>
          <w:lang w:bidi="ru-RU"/>
        </w:rPr>
        <w:t>2.</w:t>
      </w:r>
      <w:r w:rsidRPr="002B5A3B">
        <w:rPr>
          <w:rFonts w:eastAsia="Times New Roman" w:cs="Times New Roman"/>
          <w:color w:val="000000"/>
          <w:sz w:val="28"/>
          <w:szCs w:val="28"/>
          <w:lang w:bidi="ru-RU"/>
        </w:rPr>
        <w:tab/>
        <w:t>Федеральным государственным образовательным стандартом начального общего образования, утвержденным приказом Министерства просвещения Российской Федерации от 31 мая 2021г. № 286 (с изменениями на 1.09.2024г.);</w:t>
      </w:r>
    </w:p>
    <w:p w14:paraId="35AFEAA4" w14:textId="77777777" w:rsidR="002B5A3B" w:rsidRPr="002B5A3B" w:rsidRDefault="002B5A3B" w:rsidP="002B5A3B">
      <w:pPr>
        <w:spacing w:line="240" w:lineRule="auto"/>
        <w:ind w:firstLine="0"/>
        <w:rPr>
          <w:rFonts w:eastAsia="Times New Roman" w:cs="Times New Roman"/>
          <w:color w:val="000000"/>
          <w:sz w:val="28"/>
          <w:szCs w:val="28"/>
          <w:lang w:bidi="ru-RU"/>
        </w:rPr>
      </w:pPr>
      <w:r w:rsidRPr="002B5A3B">
        <w:rPr>
          <w:rFonts w:eastAsia="Times New Roman" w:cs="Times New Roman"/>
          <w:color w:val="000000"/>
          <w:sz w:val="28"/>
          <w:szCs w:val="28"/>
          <w:lang w:bidi="ru-RU"/>
        </w:rPr>
        <w:t>3.</w:t>
      </w:r>
      <w:r w:rsidRPr="002B5A3B">
        <w:rPr>
          <w:rFonts w:eastAsia="Times New Roman" w:cs="Times New Roman"/>
          <w:color w:val="000000"/>
          <w:sz w:val="28"/>
          <w:szCs w:val="28"/>
          <w:lang w:bidi="ru-RU"/>
        </w:rPr>
        <w:tab/>
        <w:t>Федеральной образовательной программой начального общего образования, утвержденной приказом Министерства просвещения Российской Федерации от 18 мая 2023г. № 372 (с изменениями на 1.09.2024г.);</w:t>
      </w:r>
    </w:p>
    <w:p w14:paraId="38C96920" w14:textId="77777777" w:rsidR="002B5A3B" w:rsidRPr="002B5A3B" w:rsidRDefault="002B5A3B" w:rsidP="002B5A3B">
      <w:pPr>
        <w:spacing w:line="240" w:lineRule="auto"/>
        <w:ind w:firstLine="0"/>
        <w:rPr>
          <w:rFonts w:eastAsia="Times New Roman" w:cs="Times New Roman"/>
          <w:color w:val="000000"/>
          <w:sz w:val="28"/>
          <w:szCs w:val="28"/>
          <w:lang w:bidi="ru-RU"/>
        </w:rPr>
      </w:pPr>
      <w:r w:rsidRPr="002B5A3B">
        <w:rPr>
          <w:rFonts w:eastAsia="Times New Roman" w:cs="Times New Roman"/>
          <w:color w:val="000000"/>
          <w:sz w:val="28"/>
          <w:szCs w:val="28"/>
          <w:lang w:bidi="ru-RU"/>
        </w:rPr>
        <w:t>4.</w:t>
      </w:r>
      <w:r w:rsidRPr="002B5A3B">
        <w:rPr>
          <w:rFonts w:eastAsia="Times New Roman" w:cs="Times New Roman"/>
          <w:color w:val="000000"/>
          <w:sz w:val="28"/>
          <w:szCs w:val="28"/>
          <w:lang w:bidi="ru-RU"/>
        </w:rPr>
        <w:tab/>
        <w:t xml:space="preserve">Постановлением Главного государственного санитарного врача РФ от 28 сентября 2020 г. № 28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 </w:t>
      </w:r>
    </w:p>
    <w:p w14:paraId="21D2B869" w14:textId="77777777" w:rsidR="002B5A3B" w:rsidRPr="002B5A3B" w:rsidRDefault="002B5A3B" w:rsidP="002B5A3B">
      <w:pPr>
        <w:spacing w:line="240" w:lineRule="auto"/>
        <w:ind w:firstLine="0"/>
        <w:rPr>
          <w:rFonts w:eastAsia="Times New Roman" w:cs="Times New Roman"/>
          <w:color w:val="000000"/>
          <w:sz w:val="28"/>
          <w:szCs w:val="28"/>
          <w:lang w:bidi="ru-RU"/>
        </w:rPr>
      </w:pPr>
      <w:r w:rsidRPr="002B5A3B">
        <w:rPr>
          <w:rFonts w:eastAsia="Times New Roman" w:cs="Times New Roman"/>
          <w:color w:val="000000"/>
          <w:sz w:val="28"/>
          <w:szCs w:val="28"/>
          <w:lang w:bidi="ru-RU"/>
        </w:rPr>
        <w:t>5.</w:t>
      </w:r>
      <w:r w:rsidRPr="002B5A3B">
        <w:rPr>
          <w:rFonts w:eastAsia="Times New Roman" w:cs="Times New Roman"/>
          <w:color w:val="000000"/>
          <w:sz w:val="28"/>
          <w:szCs w:val="28"/>
          <w:lang w:bidi="ru-RU"/>
        </w:rPr>
        <w:tab/>
        <w:t>Постановлением Главного государственного санитарного врача РФ от 28 января 2021 г. №2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 (с изменениями и дополнениями);</w:t>
      </w:r>
    </w:p>
    <w:p w14:paraId="2BF94812" w14:textId="77777777" w:rsidR="002B5A3B" w:rsidRPr="002B5A3B" w:rsidRDefault="002B5A3B" w:rsidP="002B5A3B">
      <w:pPr>
        <w:spacing w:line="240" w:lineRule="auto"/>
        <w:ind w:firstLine="0"/>
        <w:rPr>
          <w:rFonts w:eastAsia="Times New Roman" w:cs="Times New Roman"/>
          <w:color w:val="000000"/>
          <w:sz w:val="28"/>
          <w:szCs w:val="28"/>
          <w:lang w:bidi="ru-RU"/>
        </w:rPr>
      </w:pPr>
      <w:r w:rsidRPr="002B5A3B">
        <w:rPr>
          <w:rFonts w:eastAsia="Times New Roman" w:cs="Times New Roman"/>
          <w:color w:val="000000"/>
          <w:sz w:val="28"/>
          <w:szCs w:val="28"/>
          <w:lang w:bidi="ru-RU"/>
        </w:rPr>
        <w:t>6.</w:t>
      </w:r>
      <w:r w:rsidRPr="002B5A3B">
        <w:rPr>
          <w:rFonts w:eastAsia="Times New Roman" w:cs="Times New Roman"/>
          <w:color w:val="000000"/>
          <w:sz w:val="28"/>
          <w:szCs w:val="28"/>
          <w:lang w:bidi="ru-RU"/>
        </w:rPr>
        <w:tab/>
        <w:t>Приказом Минпросвещения от 22 марта 2021 года № 115 «О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(с изменениями на 1.09.2024г.).</w:t>
      </w:r>
    </w:p>
    <w:p w14:paraId="154EAFA9" w14:textId="77777777" w:rsidR="002B5A3B" w:rsidRPr="002B5A3B" w:rsidRDefault="002B5A3B" w:rsidP="002B5A3B">
      <w:pPr>
        <w:spacing w:line="240" w:lineRule="auto"/>
        <w:ind w:firstLine="708"/>
        <w:rPr>
          <w:rFonts w:eastAsia="Times New Roman" w:cs="Times New Roman"/>
          <w:color w:val="000000"/>
          <w:sz w:val="28"/>
          <w:szCs w:val="28"/>
          <w:lang w:bidi="ru-RU"/>
        </w:rPr>
      </w:pPr>
      <w:r w:rsidRPr="002B5A3B">
        <w:rPr>
          <w:rFonts w:eastAsia="Times New Roman" w:cs="Times New Roman"/>
          <w:color w:val="000000"/>
          <w:sz w:val="28"/>
          <w:szCs w:val="28"/>
          <w:lang w:bidi="ru-RU"/>
        </w:rPr>
        <w:t>Учебный план МБОУ "СОШ №18" г. Грозного – документ, который определяет перечень, трудоемкость, последовательность и распределение по периодам обучения учебных предметов, курсов, дисциплин (модулей), практики, иных видов учебной деятельности и формы промежуточной аттестации обучающихся (п. 22 ст. 2, 273-ФЗ «Об образовании в Российской Федерации»).</w:t>
      </w:r>
    </w:p>
    <w:p w14:paraId="06B5A710" w14:textId="77777777" w:rsidR="002B5A3B" w:rsidRPr="002B5A3B" w:rsidRDefault="002B5A3B" w:rsidP="002B5A3B">
      <w:pPr>
        <w:spacing w:line="240" w:lineRule="auto"/>
        <w:ind w:firstLine="567"/>
        <w:rPr>
          <w:rFonts w:eastAsia="Courier New" w:cs="Times New Roman"/>
          <w:sz w:val="28"/>
          <w:szCs w:val="28"/>
        </w:rPr>
      </w:pPr>
      <w:r w:rsidRPr="002B5A3B">
        <w:rPr>
          <w:rFonts w:eastAsia="Times New Roman" w:cs="Times New Roman"/>
          <w:color w:val="000000"/>
          <w:sz w:val="28"/>
          <w:szCs w:val="28"/>
          <w:lang w:bidi="ru-RU"/>
        </w:rPr>
        <w:t xml:space="preserve">Федеральным законом от 24 сентября 2022 г. № 371-ФЗ «О внесении изменений в Федеральный закон «Об образовании в Российской Федерации» и статью 1 Федерального закона «Об обязательных требованиях в Российской Федерации» введены единые для Российской Федерации федеральные образовательные программы начального общего образования. </w:t>
      </w:r>
      <w:bookmarkStart w:id="296" w:name="_Hlk143187469"/>
      <w:r w:rsidRPr="002B5A3B">
        <w:rPr>
          <w:rFonts w:eastAsia="Courier New" w:cs="Times New Roman"/>
          <w:sz w:val="28"/>
          <w:szCs w:val="28"/>
        </w:rPr>
        <w:t xml:space="preserve">При составлении учебного плана ООП НОО согласно ч. 6.3 статьи 12 ФЗ «Об образовании в Российской Федерации» в обязательной части учебного плана предусмотрено непосредственное применение </w:t>
      </w:r>
      <w:r w:rsidRPr="002B5A3B">
        <w:rPr>
          <w:rFonts w:eastAsia="Courier New" w:cs="Times New Roman"/>
          <w:i/>
          <w:sz w:val="28"/>
          <w:szCs w:val="28"/>
        </w:rPr>
        <w:t>(в том числе и количество часов по ФУП)</w:t>
      </w:r>
      <w:r w:rsidRPr="002B5A3B">
        <w:rPr>
          <w:rFonts w:eastAsia="Courier New" w:cs="Times New Roman"/>
          <w:sz w:val="28"/>
          <w:szCs w:val="28"/>
        </w:rPr>
        <w:t xml:space="preserve"> федеральных рабочих программ по учебным предметам «Русский язык», «Литературное чтение», «Окружающий мир» и «Труд (технология)». </w:t>
      </w:r>
    </w:p>
    <w:bookmarkEnd w:id="296"/>
    <w:p w14:paraId="01D6BAED" w14:textId="77777777" w:rsidR="002B5A3B" w:rsidRPr="002B5A3B" w:rsidRDefault="002B5A3B" w:rsidP="002B5A3B">
      <w:pPr>
        <w:spacing w:line="240" w:lineRule="auto"/>
        <w:ind w:firstLine="567"/>
        <w:rPr>
          <w:rFonts w:eastAsia="Times New Roman" w:cs="Times New Roman"/>
          <w:color w:val="000000"/>
          <w:sz w:val="28"/>
          <w:szCs w:val="28"/>
          <w:lang w:bidi="ru-RU"/>
        </w:rPr>
      </w:pPr>
      <w:r w:rsidRPr="002B5A3B">
        <w:rPr>
          <w:rFonts w:eastAsia="Times New Roman" w:cs="Times New Roman"/>
          <w:color w:val="000000"/>
          <w:sz w:val="28"/>
          <w:szCs w:val="28"/>
          <w:lang w:bidi="ru-RU"/>
        </w:rPr>
        <w:t xml:space="preserve">Продолжительность учебного года при получении начального общего образования составляет 34 недели, в 1 классе – 33 недели. </w:t>
      </w:r>
    </w:p>
    <w:p w14:paraId="25CDCCB9" w14:textId="77777777" w:rsidR="002B5A3B" w:rsidRPr="002B5A3B" w:rsidRDefault="002B5A3B" w:rsidP="002B5A3B">
      <w:pPr>
        <w:spacing w:line="240" w:lineRule="auto"/>
        <w:ind w:firstLine="567"/>
        <w:rPr>
          <w:rFonts w:eastAsia="Times New Roman" w:cs="Times New Roman"/>
          <w:color w:val="000000"/>
          <w:sz w:val="28"/>
          <w:szCs w:val="28"/>
          <w:lang w:bidi="ru-RU"/>
        </w:rPr>
      </w:pPr>
      <w:r w:rsidRPr="002B5A3B">
        <w:rPr>
          <w:rFonts w:eastAsia="Times New Roman" w:cs="Times New Roman"/>
          <w:color w:val="000000"/>
          <w:sz w:val="28"/>
          <w:szCs w:val="28"/>
          <w:lang w:bidi="ru-RU"/>
        </w:rPr>
        <w:t>Образовательная недельная нагрузка распределяется равномерно в течение учебной недели, при этом объем максимально допустимой нагрузки в течение дня составляет:</w:t>
      </w:r>
    </w:p>
    <w:p w14:paraId="633398A5" w14:textId="77777777" w:rsidR="002B5A3B" w:rsidRPr="002B5A3B" w:rsidRDefault="002B5A3B" w:rsidP="00A3526F">
      <w:pPr>
        <w:numPr>
          <w:ilvl w:val="0"/>
          <w:numId w:val="133"/>
        </w:numPr>
        <w:tabs>
          <w:tab w:val="right" w:pos="426"/>
        </w:tabs>
        <w:spacing w:line="240" w:lineRule="auto"/>
        <w:ind w:left="0" w:firstLine="0"/>
        <w:contextualSpacing/>
        <w:rPr>
          <w:rFonts w:eastAsia="Times New Roman" w:cs="Times New Roman"/>
          <w:color w:val="000000"/>
          <w:sz w:val="28"/>
          <w:szCs w:val="28"/>
          <w:lang w:bidi="ru-RU"/>
        </w:rPr>
      </w:pPr>
      <w:r w:rsidRPr="002B5A3B">
        <w:rPr>
          <w:rFonts w:eastAsia="Times New Roman" w:cs="Times New Roman"/>
          <w:color w:val="000000"/>
          <w:sz w:val="28"/>
          <w:szCs w:val="28"/>
          <w:lang w:bidi="ru-RU"/>
        </w:rPr>
        <w:t>для обучающихся 1-х классов - не превышает 4 уроков и один раз в неделю -5 уроков.</w:t>
      </w:r>
    </w:p>
    <w:p w14:paraId="4D73CEB4" w14:textId="77777777" w:rsidR="002B5A3B" w:rsidRPr="002B5A3B" w:rsidRDefault="002B5A3B" w:rsidP="00A3526F">
      <w:pPr>
        <w:numPr>
          <w:ilvl w:val="0"/>
          <w:numId w:val="133"/>
        </w:numPr>
        <w:tabs>
          <w:tab w:val="right" w:pos="426"/>
        </w:tabs>
        <w:spacing w:line="240" w:lineRule="auto"/>
        <w:ind w:left="0" w:firstLine="0"/>
        <w:contextualSpacing/>
        <w:rPr>
          <w:rFonts w:eastAsia="Times New Roman" w:cs="Times New Roman"/>
          <w:color w:val="000000"/>
          <w:sz w:val="28"/>
          <w:szCs w:val="28"/>
          <w:lang w:bidi="ru-RU"/>
        </w:rPr>
      </w:pPr>
      <w:r w:rsidRPr="002B5A3B">
        <w:rPr>
          <w:rFonts w:eastAsia="Times New Roman" w:cs="Times New Roman"/>
          <w:color w:val="000000"/>
          <w:sz w:val="28"/>
          <w:szCs w:val="28"/>
          <w:lang w:bidi="ru-RU"/>
        </w:rPr>
        <w:lastRenderedPageBreak/>
        <w:t>для обучающихся 2-4 классов - не более 5 уроков.</w:t>
      </w:r>
    </w:p>
    <w:p w14:paraId="6ECDA448" w14:textId="77777777" w:rsidR="002B5A3B" w:rsidRPr="002B5A3B" w:rsidRDefault="002B5A3B" w:rsidP="002B5A3B">
      <w:pPr>
        <w:spacing w:line="240" w:lineRule="auto"/>
        <w:ind w:firstLine="567"/>
        <w:rPr>
          <w:rFonts w:eastAsia="Times New Roman" w:cs="Times New Roman"/>
          <w:color w:val="000000"/>
          <w:sz w:val="28"/>
          <w:szCs w:val="28"/>
          <w:lang w:bidi="ru-RU"/>
        </w:rPr>
      </w:pPr>
      <w:r w:rsidRPr="002B5A3B">
        <w:rPr>
          <w:rFonts w:eastAsia="Times New Roman" w:cs="Times New Roman"/>
          <w:color w:val="000000"/>
          <w:sz w:val="28"/>
          <w:szCs w:val="28"/>
          <w:lang w:bidi="ru-RU"/>
        </w:rPr>
        <w:t xml:space="preserve">Количество учебных занятий за 4 учебных года составляет 3039ч, что соответствует требованию ФГОС – </w:t>
      </w:r>
      <w:r w:rsidRPr="002B5A3B">
        <w:rPr>
          <w:rFonts w:eastAsia="Times New Roman" w:cs="Times New Roman"/>
          <w:i/>
          <w:color w:val="000000"/>
          <w:sz w:val="28"/>
          <w:szCs w:val="28"/>
          <w:lang w:bidi="ru-RU"/>
        </w:rPr>
        <w:t>не менее 2954 часов и более 3345 часов в соответствии с требованиями к организации образовательного процесса к учебной нагрузке при 5-дневной (или 6-дневной) учебной неделе.</w:t>
      </w:r>
    </w:p>
    <w:p w14:paraId="622456A4" w14:textId="77777777" w:rsidR="002B5A3B" w:rsidRPr="002B5A3B" w:rsidRDefault="002B5A3B" w:rsidP="002B5A3B">
      <w:pPr>
        <w:spacing w:line="240" w:lineRule="auto"/>
        <w:ind w:firstLine="567"/>
        <w:rPr>
          <w:rFonts w:eastAsia="Times New Roman" w:cs="Times New Roman"/>
          <w:color w:val="000000"/>
          <w:sz w:val="28"/>
          <w:szCs w:val="28"/>
          <w:lang w:bidi="ru-RU"/>
        </w:rPr>
      </w:pPr>
      <w:r w:rsidRPr="002B5A3B">
        <w:rPr>
          <w:rFonts w:eastAsia="Times New Roman" w:cs="Times New Roman"/>
          <w:color w:val="000000"/>
          <w:sz w:val="28"/>
          <w:szCs w:val="28"/>
          <w:lang w:bidi="ru-RU"/>
        </w:rPr>
        <w:t>Объём обязательной части программы начального общего образования составляет 80%, а объём части, формируемой участниками образовательных отношений из перечня, предлагаемого образовательной организацией, – 20% от общего объёма.</w:t>
      </w:r>
    </w:p>
    <w:p w14:paraId="271CAE6B" w14:textId="77777777" w:rsidR="002B5A3B" w:rsidRPr="002B5A3B" w:rsidRDefault="002B5A3B" w:rsidP="002B5A3B">
      <w:pPr>
        <w:spacing w:line="240" w:lineRule="auto"/>
        <w:ind w:firstLine="567"/>
        <w:rPr>
          <w:rFonts w:eastAsia="Times New Roman" w:cs="Times New Roman"/>
          <w:color w:val="000000"/>
          <w:sz w:val="28"/>
          <w:szCs w:val="28"/>
          <w:lang w:bidi="ru-RU"/>
        </w:rPr>
      </w:pPr>
      <w:r w:rsidRPr="002B5A3B">
        <w:rPr>
          <w:rFonts w:eastAsia="Times New Roman" w:cs="Times New Roman"/>
          <w:color w:val="000000"/>
          <w:sz w:val="28"/>
          <w:szCs w:val="28"/>
          <w:lang w:bidi="ru-RU"/>
        </w:rPr>
        <w:t xml:space="preserve">Учебный план составлен на основе варианта №3 Федерального учебного плана начального общего образования для 5-дневной учебной недели с изучением родного языка или обучением на родном языке. </w:t>
      </w:r>
    </w:p>
    <w:p w14:paraId="125BF45F" w14:textId="77777777" w:rsidR="002B5A3B" w:rsidRPr="002B5A3B" w:rsidRDefault="002B5A3B" w:rsidP="002B5A3B">
      <w:pPr>
        <w:spacing w:line="240" w:lineRule="auto"/>
        <w:ind w:firstLine="567"/>
        <w:rPr>
          <w:rFonts w:eastAsia="Times New Roman" w:cs="Times New Roman"/>
          <w:color w:val="000000"/>
          <w:sz w:val="28"/>
          <w:szCs w:val="28"/>
          <w:lang w:bidi="ru-RU"/>
        </w:rPr>
      </w:pPr>
      <w:r w:rsidRPr="002B5A3B">
        <w:rPr>
          <w:rFonts w:eastAsia="Times New Roman" w:cs="Times New Roman"/>
          <w:color w:val="000000"/>
          <w:sz w:val="28"/>
          <w:szCs w:val="28"/>
          <w:lang w:bidi="ru-RU"/>
        </w:rPr>
        <w:t xml:space="preserve">В варианте 3 ФУП НОО (для 5-дневной учебной недели) в части, формируемой участниками образовательных отношений, объем часов не предусмотрен, так как в обязательной части ФУП достигнута максимально допустимая недельная учебная нагрузка обучающихся. Расчёт соотношения обязательной части к части, формируемой участниками образовательных отношений, проводится как отношение объема обязательной части к объему часов внеурочной деятельности.  </w:t>
      </w:r>
    </w:p>
    <w:p w14:paraId="6CBAAE82" w14:textId="77777777" w:rsidR="002B5A3B" w:rsidRPr="002B5A3B" w:rsidRDefault="002B5A3B" w:rsidP="002B5A3B">
      <w:pPr>
        <w:spacing w:line="240" w:lineRule="auto"/>
        <w:ind w:firstLine="567"/>
        <w:rPr>
          <w:rFonts w:eastAsia="Times New Roman" w:cs="Times New Roman"/>
          <w:color w:val="000000"/>
          <w:sz w:val="28"/>
          <w:szCs w:val="28"/>
          <w:lang w:bidi="ru-RU"/>
        </w:rPr>
      </w:pPr>
      <w:r w:rsidRPr="002B5A3B">
        <w:rPr>
          <w:rFonts w:eastAsia="Times New Roman" w:cs="Times New Roman"/>
          <w:color w:val="000000"/>
          <w:sz w:val="28"/>
          <w:szCs w:val="28"/>
          <w:lang w:bidi="ru-RU"/>
        </w:rPr>
        <w:t>Формы организации образовательной деятельности, чередование урочной и внеурочной деятельности при реализации основной образовательной программы начального общего образования определяет МБОУ «СОШ №18».</w:t>
      </w:r>
    </w:p>
    <w:p w14:paraId="50C5B4CD" w14:textId="77777777" w:rsidR="002B5A3B" w:rsidRPr="002B5A3B" w:rsidRDefault="002B5A3B" w:rsidP="002B5A3B">
      <w:pPr>
        <w:spacing w:line="240" w:lineRule="auto"/>
        <w:ind w:firstLine="567"/>
        <w:rPr>
          <w:rFonts w:eastAsia="Times New Roman" w:cs="Times New Roman"/>
          <w:color w:val="000000"/>
          <w:sz w:val="28"/>
          <w:szCs w:val="28"/>
          <w:lang w:bidi="ru-RU"/>
        </w:rPr>
      </w:pPr>
      <w:r w:rsidRPr="002B5A3B">
        <w:rPr>
          <w:rFonts w:eastAsia="Times New Roman" w:cs="Times New Roman"/>
          <w:color w:val="000000"/>
          <w:sz w:val="28"/>
          <w:szCs w:val="28"/>
          <w:lang w:bidi="ru-RU"/>
        </w:rPr>
        <w:t>Формы организации и объем внеурочной деятельности для обучающихся при освоении ими программы начального общего образования определены в плане внеурочной деятельности с учетом образовательных потребностей и интересов обучающихся, запросов родителей (законных представителей) несовершеннолетних обучающихся, возможностей МБОУ «СОШ №18».</w:t>
      </w:r>
    </w:p>
    <w:p w14:paraId="4BB5F4D0" w14:textId="77777777" w:rsidR="002B5A3B" w:rsidRPr="002B5A3B" w:rsidRDefault="002B5A3B" w:rsidP="002B5A3B">
      <w:pPr>
        <w:spacing w:line="240" w:lineRule="auto"/>
        <w:ind w:firstLine="567"/>
        <w:rPr>
          <w:rFonts w:eastAsia="Times New Roman" w:cs="Times New Roman"/>
          <w:color w:val="000000"/>
          <w:sz w:val="28"/>
          <w:szCs w:val="28"/>
          <w:lang w:bidi="ru-RU"/>
        </w:rPr>
      </w:pPr>
      <w:r w:rsidRPr="002B5A3B">
        <w:rPr>
          <w:rFonts w:eastAsia="Times New Roman" w:cs="Times New Roman"/>
          <w:color w:val="000000"/>
          <w:sz w:val="28"/>
          <w:szCs w:val="28"/>
          <w:lang w:bidi="ru-RU"/>
        </w:rPr>
        <w:t>Предметная область «Родной язык и литературное чтение на родном языке» представлена учебными предметами «Родной (чеченский) язык» и «Литературное чтение на родном (чеченском) языке» (на основании заявлений родителей (законных представителей) несовершеннолетних обучающихся), которые обеспечивают преподавание и изучение государственного (наряду с русским языком) языка Чеченской Республики – чеченского языка (часть 1 статьи 10 Конституции Чеченской Республики: «Государственными языками в Чеченской Республике являются чеченский и русский языки»)</w:t>
      </w:r>
      <w:r w:rsidRPr="002B5A3B">
        <w:rPr>
          <w:rFonts w:eastAsia="Times New Roman" w:cs="Times New Roman"/>
          <w:sz w:val="28"/>
          <w:szCs w:val="28"/>
        </w:rPr>
        <w:t xml:space="preserve"> </w:t>
      </w:r>
    </w:p>
    <w:p w14:paraId="1E7DAF53" w14:textId="77777777" w:rsidR="002B5A3B" w:rsidRPr="002B5A3B" w:rsidRDefault="002B5A3B" w:rsidP="002B5A3B">
      <w:pPr>
        <w:spacing w:line="240" w:lineRule="auto"/>
        <w:ind w:firstLine="708"/>
        <w:rPr>
          <w:rFonts w:eastAsia="Times New Roman" w:cs="Times New Roman"/>
          <w:color w:val="000000"/>
          <w:sz w:val="28"/>
          <w:szCs w:val="28"/>
          <w:lang w:bidi="ru-RU"/>
        </w:rPr>
      </w:pPr>
      <w:r w:rsidRPr="002B5A3B">
        <w:rPr>
          <w:rFonts w:eastAsia="Times New Roman" w:cs="Times New Roman"/>
          <w:color w:val="000000"/>
          <w:sz w:val="28"/>
          <w:szCs w:val="28"/>
          <w:lang w:bidi="ru-RU"/>
        </w:rPr>
        <w:t xml:space="preserve">В учебном плане МБОУ «СОШ №18» для того, чтобы в полной мере реализовать федеральные рабочие программы по учебным предметам «Родной (чеченский) язык» и «Литературное чтение на родном (чеченском) языке» решением педагогического совета в вариант № 3 ФУП из ФОП НОО, взятого за основу при составлении учебного плана, внесены следующие изменения: по 1 часу (в 1-3 классах) и 1,5 ч (в 4-х классах) в неделю из часов учебного предмета «Физическая культура», по 1 ч предмета «Иностранный язык» (во 2-4 классах), а также по 0,5 часов в неделю с учебных предметов «Изобразительное искусство» (в 1-4 классах), «Музыка» (в 1-4 классах), «Основы религиозных культур и светской этики» (в 4 классе) переданы на увеличение часов учебных предметов предметной </w:t>
      </w:r>
      <w:r w:rsidRPr="002B5A3B">
        <w:rPr>
          <w:rFonts w:eastAsia="Times New Roman" w:cs="Times New Roman"/>
          <w:color w:val="000000"/>
          <w:sz w:val="28"/>
          <w:szCs w:val="28"/>
          <w:lang w:bidi="ru-RU"/>
        </w:rPr>
        <w:lastRenderedPageBreak/>
        <w:t>области «Родной язык и литературное чтение на родном языке». (Согласно ст. 12 части 6.2 Федерального закона «Об образовании в РФ»).</w:t>
      </w:r>
    </w:p>
    <w:p w14:paraId="56BBBBDF" w14:textId="77777777" w:rsidR="002B5A3B" w:rsidRPr="002B5A3B" w:rsidRDefault="002B5A3B" w:rsidP="002B5A3B">
      <w:pPr>
        <w:spacing w:line="240" w:lineRule="auto"/>
        <w:ind w:right="140" w:firstLine="567"/>
        <w:rPr>
          <w:rFonts w:eastAsia="Times New Roman" w:cs="Times New Roman"/>
          <w:sz w:val="28"/>
          <w:szCs w:val="28"/>
          <w:shd w:val="clear" w:color="auto" w:fill="FFFFFF"/>
        </w:rPr>
      </w:pPr>
      <w:r w:rsidRPr="002B5A3B">
        <w:rPr>
          <w:rFonts w:eastAsia="Times New Roman" w:cs="Times New Roman"/>
          <w:sz w:val="28"/>
          <w:szCs w:val="28"/>
          <w:shd w:val="clear" w:color="auto" w:fill="FFFFFF"/>
        </w:rPr>
        <w:t xml:space="preserve">При этом содержание и планируемые результаты учебных предметов, по которым произошло сокращение часов, в рабочих программах будет не ниже, чем в федеральных рабочих программах.   </w:t>
      </w:r>
    </w:p>
    <w:p w14:paraId="7B23471B" w14:textId="77777777" w:rsidR="002B5A3B" w:rsidRPr="002B5A3B" w:rsidRDefault="002B5A3B" w:rsidP="002B5A3B">
      <w:pPr>
        <w:widowControl w:val="0"/>
        <w:spacing w:line="240" w:lineRule="auto"/>
        <w:ind w:firstLine="567"/>
        <w:rPr>
          <w:rFonts w:eastAsia="Times New Roman" w:cs="Times New Roman"/>
          <w:b/>
          <w:bCs/>
          <w:i/>
          <w:color w:val="231E20"/>
          <w:sz w:val="28"/>
          <w:szCs w:val="28"/>
        </w:rPr>
      </w:pPr>
      <w:r w:rsidRPr="002B5A3B">
        <w:rPr>
          <w:rFonts w:eastAsia="Times New Roman" w:cs="Times New Roman"/>
          <w:sz w:val="28"/>
          <w:szCs w:val="28"/>
          <w:shd w:val="clear" w:color="auto" w:fill="FFFFFF"/>
        </w:rPr>
        <w:t>Предметная область «Основы религиозных культур и светской этики» представлена учебным предметом «Основы религиозных культур и светской этики». В рамках данного учебного предмета по выбору родителей (законных представителей) обучающихся изучается учебный модуль «Основы исламской культуры».</w:t>
      </w:r>
    </w:p>
    <w:p w14:paraId="136BC2A2" w14:textId="77777777" w:rsidR="002B5A3B" w:rsidRPr="002B5A3B" w:rsidRDefault="002B5A3B" w:rsidP="002B5A3B">
      <w:pPr>
        <w:spacing w:line="240" w:lineRule="auto"/>
        <w:ind w:right="140" w:firstLine="567"/>
        <w:rPr>
          <w:rFonts w:eastAsia="Times New Roman" w:cs="Times New Roman"/>
          <w:sz w:val="28"/>
          <w:szCs w:val="28"/>
          <w:shd w:val="clear" w:color="auto" w:fill="FFFFFF"/>
        </w:rPr>
      </w:pPr>
      <w:r w:rsidRPr="002B5A3B">
        <w:rPr>
          <w:rFonts w:eastAsia="Times New Roman" w:cs="Times New Roman"/>
          <w:sz w:val="28"/>
          <w:szCs w:val="28"/>
          <w:shd w:val="clear" w:color="auto" w:fill="FFFFFF"/>
        </w:rPr>
        <w:t>Для выполнения требований Концепции развития детско-юношеского спорта в РФ до 2030 года и для достижения планируемых результатов по учебному предмету, часы физической культуры в 1-4 классах будут реализованы в плане внеурочной деятельности при изучении курса «Если хочешь быть здоров» (по 1 часу в 1-3 классах, 1,5 часа в 4 классах), а также в рамках спортивных секций и школьного спортивного клуба в дополнительном образовании (письмо Министерства просвещения от 21.12.2022г №ТВ-2859/03).</w:t>
      </w:r>
    </w:p>
    <w:p w14:paraId="28168304" w14:textId="77777777" w:rsidR="002B5A3B" w:rsidRPr="002B5A3B" w:rsidRDefault="002B5A3B" w:rsidP="002B5A3B">
      <w:pPr>
        <w:spacing w:line="240" w:lineRule="auto"/>
        <w:ind w:right="140" w:firstLine="567"/>
        <w:rPr>
          <w:rFonts w:eastAsia="Times New Roman" w:cs="Times New Roman"/>
          <w:sz w:val="28"/>
          <w:szCs w:val="28"/>
          <w:shd w:val="clear" w:color="auto" w:fill="FFFFFF"/>
        </w:rPr>
      </w:pPr>
      <w:r w:rsidRPr="002B5A3B">
        <w:rPr>
          <w:rFonts w:eastAsia="Times New Roman" w:cs="Times New Roman"/>
          <w:sz w:val="28"/>
          <w:szCs w:val="28"/>
          <w:shd w:val="clear" w:color="auto" w:fill="FFFFFF"/>
        </w:rPr>
        <w:t>Обучение в 1-м классе осуществляется с соблюдением следующих</w:t>
      </w:r>
      <w:r w:rsidRPr="002B5A3B">
        <w:rPr>
          <w:rFonts w:eastAsia="Times New Roman" w:cs="Times New Roman"/>
          <w:sz w:val="28"/>
          <w:szCs w:val="28"/>
        </w:rPr>
        <w:br/>
      </w:r>
      <w:r w:rsidRPr="002B5A3B">
        <w:rPr>
          <w:rFonts w:eastAsia="Times New Roman" w:cs="Times New Roman"/>
          <w:sz w:val="28"/>
          <w:szCs w:val="28"/>
          <w:shd w:val="clear" w:color="auto" w:fill="FFFFFF"/>
        </w:rPr>
        <w:t>дополнительных требований:</w:t>
      </w:r>
    </w:p>
    <w:p w14:paraId="02ACF2D8" w14:textId="77777777" w:rsidR="002B5A3B" w:rsidRPr="002B5A3B" w:rsidRDefault="002B5A3B" w:rsidP="00A3526F">
      <w:pPr>
        <w:numPr>
          <w:ilvl w:val="0"/>
          <w:numId w:val="132"/>
        </w:numPr>
        <w:tabs>
          <w:tab w:val="left" w:pos="567"/>
        </w:tabs>
        <w:spacing w:line="240" w:lineRule="auto"/>
        <w:ind w:left="0" w:right="140" w:firstLine="0"/>
        <w:contextualSpacing/>
        <w:rPr>
          <w:rFonts w:eastAsia="Times New Roman" w:cs="Times New Roman"/>
          <w:sz w:val="28"/>
          <w:szCs w:val="28"/>
          <w:shd w:val="clear" w:color="auto" w:fill="FFFFFF"/>
        </w:rPr>
      </w:pPr>
      <w:r w:rsidRPr="002B5A3B">
        <w:rPr>
          <w:rFonts w:eastAsia="Times New Roman" w:cs="Times New Roman"/>
          <w:sz w:val="28"/>
          <w:szCs w:val="28"/>
          <w:shd w:val="clear" w:color="auto" w:fill="FFFFFF"/>
        </w:rPr>
        <w:t>учебные занятия проводятся по 5-дневной учебной неделе и только в первую смену;</w:t>
      </w:r>
    </w:p>
    <w:p w14:paraId="3FECF966" w14:textId="77777777" w:rsidR="002B5A3B" w:rsidRPr="002B5A3B" w:rsidRDefault="002B5A3B" w:rsidP="00A3526F">
      <w:pPr>
        <w:numPr>
          <w:ilvl w:val="0"/>
          <w:numId w:val="132"/>
        </w:numPr>
        <w:tabs>
          <w:tab w:val="left" w:pos="567"/>
        </w:tabs>
        <w:spacing w:line="240" w:lineRule="auto"/>
        <w:ind w:left="0" w:right="140" w:firstLine="0"/>
        <w:contextualSpacing/>
        <w:rPr>
          <w:rFonts w:eastAsia="Times New Roman" w:cs="Times New Roman"/>
          <w:spacing w:val="-2"/>
          <w:sz w:val="28"/>
          <w:szCs w:val="28"/>
        </w:rPr>
      </w:pPr>
      <w:r w:rsidRPr="002B5A3B">
        <w:rPr>
          <w:rFonts w:eastAsia="Times New Roman" w:cs="Times New Roman"/>
          <w:sz w:val="28"/>
          <w:szCs w:val="28"/>
          <w:shd w:val="clear" w:color="auto" w:fill="FFFFFF"/>
        </w:rPr>
        <w:t>использование «ступенчатого» режима обучения в первом полугодии (в сентябре,</w:t>
      </w:r>
      <w:r w:rsidRPr="002B5A3B">
        <w:rPr>
          <w:rFonts w:eastAsia="Times New Roman" w:cs="Times New Roman"/>
          <w:sz w:val="28"/>
          <w:szCs w:val="28"/>
        </w:rPr>
        <w:t xml:space="preserve"> </w:t>
      </w:r>
      <w:r w:rsidRPr="002B5A3B">
        <w:rPr>
          <w:rFonts w:eastAsia="Times New Roman" w:cs="Times New Roman"/>
          <w:sz w:val="28"/>
          <w:szCs w:val="28"/>
          <w:shd w:val="clear" w:color="auto" w:fill="FFFFFF"/>
        </w:rPr>
        <w:t xml:space="preserve">октябре — по 3 урока в день по 35 минут каждый, в ноябре-декабре — по 4 урока в день по 35 минут каждый; январь - май — по 4 урока в день по 40 минут каждый, </w:t>
      </w:r>
      <w:r w:rsidRPr="002B5A3B">
        <w:rPr>
          <w:rFonts w:eastAsia="Times New Roman" w:cs="Times New Roman"/>
          <w:spacing w:val="-2"/>
          <w:sz w:val="28"/>
          <w:szCs w:val="28"/>
        </w:rPr>
        <w:t>один раз в неделю – 5 уроков за счет урока физической культуры.</w:t>
      </w:r>
    </w:p>
    <w:p w14:paraId="012888FD" w14:textId="77777777" w:rsidR="002B5A3B" w:rsidRPr="002B5A3B" w:rsidRDefault="002B5A3B" w:rsidP="002B5A3B">
      <w:pPr>
        <w:spacing w:line="240" w:lineRule="auto"/>
        <w:ind w:right="140"/>
        <w:rPr>
          <w:rFonts w:eastAsia="Times New Roman" w:cs="Times New Roman"/>
          <w:spacing w:val="-2"/>
          <w:sz w:val="28"/>
          <w:szCs w:val="28"/>
        </w:rPr>
      </w:pPr>
      <w:r w:rsidRPr="002B5A3B">
        <w:rPr>
          <w:rFonts w:eastAsia="Times New Roman" w:cs="Times New Roman"/>
          <w:spacing w:val="-2"/>
          <w:sz w:val="28"/>
          <w:szCs w:val="28"/>
        </w:rPr>
        <w:t xml:space="preserve">     Количество часов, отведенных на освоение обучающимися учебного плана образовательной организации, состоящего из обязательной части и части, формируемой участниками</w:t>
      </w:r>
      <w:r w:rsidRPr="002B5A3B">
        <w:rPr>
          <w:rFonts w:eastAsia="Times New Roman" w:cs="Times New Roman"/>
          <w:color w:val="000000"/>
          <w:spacing w:val="-2"/>
          <w:sz w:val="28"/>
          <w:szCs w:val="28"/>
        </w:rPr>
        <w:t xml:space="preserve"> образовательного процесса, в совокупности не превышает величину недельной образовательной нагрузки, установленную </w:t>
      </w:r>
      <w:r w:rsidRPr="002B5A3B">
        <w:rPr>
          <w:rFonts w:eastAsia="Times New Roman" w:cs="Times New Roman"/>
          <w:spacing w:val="-2"/>
          <w:sz w:val="28"/>
          <w:szCs w:val="28"/>
        </w:rPr>
        <w:t>санитарными правилами и нормами СанПиН 1.2.3685-21 "Гигиенические нормативы и требования к обеспечению безопасности и (или) безвредности для человека факторов среды обитания":</w:t>
      </w:r>
    </w:p>
    <w:p w14:paraId="0B1C0E9B" w14:textId="77777777" w:rsidR="002B5A3B" w:rsidRPr="002B5A3B" w:rsidRDefault="002B5A3B" w:rsidP="002B5A3B">
      <w:pPr>
        <w:spacing w:line="240" w:lineRule="auto"/>
        <w:ind w:right="140"/>
        <w:rPr>
          <w:rFonts w:eastAsia="Times New Roman" w:cs="Times New Roman"/>
          <w:color w:val="000000"/>
          <w:spacing w:val="-2"/>
          <w:sz w:val="28"/>
          <w:szCs w:val="28"/>
        </w:rPr>
      </w:pPr>
      <w:r w:rsidRPr="002B5A3B">
        <w:rPr>
          <w:rFonts w:eastAsia="Times New Roman" w:cs="Times New Roman"/>
          <w:color w:val="000000"/>
          <w:spacing w:val="-2"/>
          <w:sz w:val="28"/>
          <w:szCs w:val="28"/>
        </w:rPr>
        <w:t>– в 1-х классах – не более 21 часа в неделю;</w:t>
      </w:r>
    </w:p>
    <w:p w14:paraId="4E6908BB" w14:textId="77777777" w:rsidR="002B5A3B" w:rsidRPr="002B5A3B" w:rsidRDefault="002B5A3B" w:rsidP="002B5A3B">
      <w:pPr>
        <w:spacing w:line="240" w:lineRule="auto"/>
        <w:ind w:right="140"/>
        <w:rPr>
          <w:rFonts w:eastAsia="Times New Roman" w:cs="Times New Roman"/>
          <w:color w:val="000000"/>
          <w:spacing w:val="-2"/>
          <w:sz w:val="28"/>
          <w:szCs w:val="28"/>
        </w:rPr>
      </w:pPr>
      <w:r w:rsidRPr="002B5A3B">
        <w:rPr>
          <w:rFonts w:eastAsia="Times New Roman" w:cs="Times New Roman"/>
          <w:color w:val="000000"/>
          <w:spacing w:val="-2"/>
          <w:sz w:val="28"/>
          <w:szCs w:val="28"/>
        </w:rPr>
        <w:t>– во 2–4-х классах – не более 23 часов в неделю.</w:t>
      </w:r>
    </w:p>
    <w:p w14:paraId="2E80CAA9" w14:textId="3028A0F3" w:rsidR="002B5A3B" w:rsidRDefault="002B5A3B" w:rsidP="002B5A3B">
      <w:pPr>
        <w:spacing w:line="240" w:lineRule="auto"/>
        <w:ind w:right="-26" w:firstLine="567"/>
        <w:rPr>
          <w:rFonts w:eastAsia="Times New Roman" w:cs="Times New Roman"/>
          <w:sz w:val="28"/>
          <w:szCs w:val="28"/>
        </w:rPr>
      </w:pPr>
      <w:r w:rsidRPr="002B5A3B">
        <w:rPr>
          <w:rFonts w:eastAsia="Times New Roman" w:cs="Times New Roman"/>
          <w:sz w:val="28"/>
          <w:szCs w:val="28"/>
        </w:rPr>
        <w:t>В целях удовлетворения образовательных потребностей и интересов обучающихся могут разрабатываться индивидуальные учебные планы, в том числе для ускоренного обучения, в пределах осваиваемой программы начального общего образования в порядке, установленном локальными нормативными актами образовательной организации. Реализация индивидуальных учебных планов, программ сопровождается тьюторской поддержкой.</w:t>
      </w:r>
    </w:p>
    <w:p w14:paraId="21B355E2" w14:textId="77777777" w:rsidR="002B5A3B" w:rsidRPr="002B5A3B" w:rsidRDefault="002B5A3B" w:rsidP="002B5A3B">
      <w:pPr>
        <w:spacing w:line="240" w:lineRule="auto"/>
        <w:ind w:right="-26" w:firstLine="567"/>
        <w:rPr>
          <w:rFonts w:eastAsia="Times New Roman" w:cs="Times New Roman"/>
          <w:sz w:val="28"/>
          <w:szCs w:val="28"/>
        </w:rPr>
      </w:pPr>
    </w:p>
    <w:p w14:paraId="1DEB7396" w14:textId="77777777" w:rsidR="002B5A3B" w:rsidRPr="002B5A3B" w:rsidRDefault="002B5A3B" w:rsidP="002B5A3B">
      <w:pPr>
        <w:widowControl w:val="0"/>
        <w:spacing w:line="240" w:lineRule="auto"/>
        <w:ind w:firstLine="240"/>
        <w:jc w:val="center"/>
        <w:rPr>
          <w:rFonts w:eastAsia="Times New Roman" w:cs="Times New Roman"/>
          <w:b/>
          <w:bCs/>
          <w:color w:val="231E20"/>
          <w:sz w:val="28"/>
          <w:szCs w:val="28"/>
        </w:rPr>
      </w:pPr>
      <w:r w:rsidRPr="002B5A3B">
        <w:rPr>
          <w:rFonts w:eastAsia="Times New Roman" w:cs="Times New Roman"/>
          <w:b/>
          <w:bCs/>
          <w:color w:val="231E20"/>
          <w:sz w:val="28"/>
          <w:szCs w:val="28"/>
        </w:rPr>
        <w:t xml:space="preserve">Учебный план начального общего образования </w:t>
      </w:r>
    </w:p>
    <w:tbl>
      <w:tblPr>
        <w:tblStyle w:val="ac"/>
        <w:tblW w:w="10207" w:type="dxa"/>
        <w:jc w:val="center"/>
        <w:tblLayout w:type="fixed"/>
        <w:tblLook w:val="0000" w:firstRow="0" w:lastRow="0" w:firstColumn="0" w:lastColumn="0" w:noHBand="0" w:noVBand="0"/>
      </w:tblPr>
      <w:tblGrid>
        <w:gridCol w:w="2694"/>
        <w:gridCol w:w="2706"/>
        <w:gridCol w:w="11"/>
        <w:gridCol w:w="543"/>
        <w:gridCol w:w="11"/>
        <w:gridCol w:w="557"/>
        <w:gridCol w:w="567"/>
        <w:gridCol w:w="567"/>
        <w:gridCol w:w="850"/>
        <w:gridCol w:w="1701"/>
      </w:tblGrid>
      <w:tr w:rsidR="002B5A3B" w:rsidRPr="002B5A3B" w14:paraId="6B3D79BF" w14:textId="77777777" w:rsidTr="002B5A3B">
        <w:trPr>
          <w:trHeight w:hRule="exact" w:val="576"/>
          <w:jc w:val="center"/>
        </w:trPr>
        <w:tc>
          <w:tcPr>
            <w:tcW w:w="2694" w:type="dxa"/>
            <w:vMerge w:val="restart"/>
            <w:vAlign w:val="center"/>
          </w:tcPr>
          <w:p w14:paraId="6CBE1230" w14:textId="77777777" w:rsidR="002B5A3B" w:rsidRPr="002B5A3B" w:rsidRDefault="002B5A3B" w:rsidP="002B5A3B">
            <w:pPr>
              <w:widowControl w:val="0"/>
              <w:spacing w:line="240" w:lineRule="auto"/>
              <w:ind w:firstLine="0"/>
              <w:jc w:val="center"/>
              <w:rPr>
                <w:rFonts w:eastAsia="Times New Roman" w:cs="Times New Roman"/>
                <w:b/>
                <w:color w:val="000000"/>
                <w:sz w:val="22"/>
                <w:szCs w:val="24"/>
                <w:lang w:bidi="ru-RU"/>
              </w:rPr>
            </w:pPr>
            <w:r w:rsidRPr="002B5A3B">
              <w:rPr>
                <w:rFonts w:eastAsia="Times New Roman" w:cs="Times New Roman"/>
                <w:b/>
                <w:color w:val="000000"/>
                <w:sz w:val="22"/>
                <w:szCs w:val="24"/>
                <w:lang w:bidi="ru-RU"/>
              </w:rPr>
              <w:t xml:space="preserve">Предметные </w:t>
            </w:r>
          </w:p>
          <w:p w14:paraId="52CCAD54" w14:textId="77777777" w:rsidR="002B5A3B" w:rsidRPr="002B5A3B" w:rsidRDefault="002B5A3B" w:rsidP="002B5A3B">
            <w:pPr>
              <w:widowControl w:val="0"/>
              <w:spacing w:line="240" w:lineRule="auto"/>
              <w:ind w:firstLine="0"/>
              <w:jc w:val="center"/>
              <w:rPr>
                <w:rFonts w:eastAsia="Times New Roman" w:cs="Times New Roman"/>
                <w:b/>
                <w:sz w:val="22"/>
                <w:szCs w:val="24"/>
                <w:lang w:eastAsia="en-US"/>
              </w:rPr>
            </w:pPr>
            <w:r w:rsidRPr="002B5A3B">
              <w:rPr>
                <w:rFonts w:eastAsia="Times New Roman" w:cs="Times New Roman"/>
                <w:b/>
                <w:color w:val="000000"/>
                <w:sz w:val="22"/>
                <w:szCs w:val="24"/>
                <w:lang w:bidi="ru-RU"/>
              </w:rPr>
              <w:t>области</w:t>
            </w:r>
          </w:p>
        </w:tc>
        <w:tc>
          <w:tcPr>
            <w:tcW w:w="2706" w:type="dxa"/>
            <w:vMerge w:val="restart"/>
            <w:vAlign w:val="center"/>
          </w:tcPr>
          <w:p w14:paraId="11224CF4" w14:textId="77777777" w:rsidR="002B5A3B" w:rsidRPr="002B5A3B" w:rsidRDefault="002B5A3B" w:rsidP="002B5A3B">
            <w:pPr>
              <w:widowControl w:val="0"/>
              <w:spacing w:line="240" w:lineRule="auto"/>
              <w:ind w:firstLine="0"/>
              <w:jc w:val="center"/>
              <w:rPr>
                <w:rFonts w:eastAsia="Times New Roman" w:cs="Times New Roman"/>
                <w:b/>
                <w:sz w:val="22"/>
                <w:szCs w:val="24"/>
                <w:lang w:eastAsia="en-US"/>
              </w:rPr>
            </w:pPr>
            <w:r w:rsidRPr="002B5A3B">
              <w:rPr>
                <w:rFonts w:eastAsia="Times New Roman" w:cs="Times New Roman"/>
                <w:b/>
                <w:color w:val="000000"/>
                <w:sz w:val="22"/>
                <w:szCs w:val="24"/>
                <w:lang w:bidi="ru-RU"/>
              </w:rPr>
              <w:t>Учебные предметы/ классы</w:t>
            </w:r>
          </w:p>
        </w:tc>
        <w:tc>
          <w:tcPr>
            <w:tcW w:w="2256" w:type="dxa"/>
            <w:gridSpan w:val="6"/>
          </w:tcPr>
          <w:p w14:paraId="6BEEF385" w14:textId="77777777" w:rsidR="002B5A3B" w:rsidRPr="002B5A3B" w:rsidRDefault="002B5A3B" w:rsidP="002B5A3B">
            <w:pPr>
              <w:widowControl w:val="0"/>
              <w:spacing w:line="240" w:lineRule="auto"/>
              <w:ind w:firstLine="0"/>
              <w:jc w:val="center"/>
              <w:rPr>
                <w:rFonts w:eastAsia="Times New Roman" w:cs="Times New Roman"/>
                <w:b/>
                <w:sz w:val="24"/>
                <w:szCs w:val="24"/>
                <w:lang w:eastAsia="en-US"/>
              </w:rPr>
            </w:pPr>
            <w:r w:rsidRPr="002B5A3B">
              <w:rPr>
                <w:rFonts w:eastAsia="Times New Roman" w:cs="Times New Roman"/>
                <w:b/>
                <w:color w:val="000000"/>
                <w:sz w:val="22"/>
                <w:szCs w:val="24"/>
                <w:lang w:bidi="ru-RU"/>
              </w:rPr>
              <w:t>Количество часов в неделю</w:t>
            </w:r>
          </w:p>
        </w:tc>
        <w:tc>
          <w:tcPr>
            <w:tcW w:w="850" w:type="dxa"/>
            <w:vMerge w:val="restart"/>
            <w:vAlign w:val="center"/>
          </w:tcPr>
          <w:p w14:paraId="49012F13" w14:textId="77777777" w:rsidR="002B5A3B" w:rsidRPr="002B5A3B" w:rsidRDefault="002B5A3B" w:rsidP="002B5A3B">
            <w:pPr>
              <w:widowControl w:val="0"/>
              <w:spacing w:line="240" w:lineRule="auto"/>
              <w:ind w:left="-109" w:right="-108" w:firstLine="0"/>
              <w:jc w:val="center"/>
              <w:rPr>
                <w:rFonts w:eastAsia="Times New Roman" w:cs="Times New Roman"/>
                <w:b/>
                <w:sz w:val="22"/>
                <w:szCs w:val="24"/>
                <w:lang w:eastAsia="en-US"/>
              </w:rPr>
            </w:pPr>
            <w:r w:rsidRPr="002B5A3B">
              <w:rPr>
                <w:rFonts w:eastAsia="Times New Roman" w:cs="Times New Roman"/>
                <w:b/>
                <w:color w:val="000000"/>
                <w:sz w:val="22"/>
                <w:szCs w:val="24"/>
                <w:lang w:bidi="ru-RU"/>
              </w:rPr>
              <w:t>Всего</w:t>
            </w:r>
          </w:p>
        </w:tc>
        <w:tc>
          <w:tcPr>
            <w:tcW w:w="1701" w:type="dxa"/>
            <w:vMerge w:val="restart"/>
          </w:tcPr>
          <w:p w14:paraId="4D77CC2F" w14:textId="77777777" w:rsidR="002B5A3B" w:rsidRPr="002B5A3B" w:rsidRDefault="002B5A3B" w:rsidP="002B5A3B">
            <w:pPr>
              <w:widowControl w:val="0"/>
              <w:shd w:val="clear" w:color="auto" w:fill="FFFFFF"/>
              <w:spacing w:line="240" w:lineRule="auto"/>
              <w:ind w:left="-113" w:right="-109" w:firstLine="2"/>
              <w:jc w:val="center"/>
              <w:rPr>
                <w:rFonts w:eastAsia="Times New Roman" w:cs="Times New Roman"/>
                <w:b/>
                <w:color w:val="000000"/>
                <w:sz w:val="22"/>
                <w:szCs w:val="24"/>
                <w:lang w:bidi="ru-RU"/>
              </w:rPr>
            </w:pPr>
            <w:r w:rsidRPr="002B5A3B">
              <w:rPr>
                <w:rFonts w:eastAsia="Times New Roman" w:cs="Times New Roman"/>
                <w:b/>
                <w:color w:val="000000"/>
                <w:sz w:val="22"/>
                <w:szCs w:val="24"/>
                <w:lang w:bidi="ru-RU"/>
              </w:rPr>
              <w:t>Формы промежуточной аттестации</w:t>
            </w:r>
          </w:p>
          <w:p w14:paraId="07E11094" w14:textId="77777777" w:rsidR="002B5A3B" w:rsidRPr="002B5A3B" w:rsidRDefault="002B5A3B" w:rsidP="002B5A3B">
            <w:pPr>
              <w:widowControl w:val="0"/>
              <w:shd w:val="clear" w:color="auto" w:fill="FFFFFF"/>
              <w:spacing w:line="240" w:lineRule="auto"/>
              <w:ind w:firstLine="280"/>
              <w:jc w:val="center"/>
              <w:rPr>
                <w:rFonts w:eastAsia="Times New Roman" w:cs="Times New Roman"/>
                <w:b/>
                <w:color w:val="000000"/>
                <w:sz w:val="22"/>
                <w:szCs w:val="24"/>
                <w:lang w:bidi="ru-RU"/>
              </w:rPr>
            </w:pPr>
          </w:p>
          <w:p w14:paraId="6045A7A6" w14:textId="77777777" w:rsidR="002B5A3B" w:rsidRPr="002B5A3B" w:rsidRDefault="002B5A3B" w:rsidP="002B5A3B">
            <w:pPr>
              <w:widowControl w:val="0"/>
              <w:spacing w:line="240" w:lineRule="auto"/>
              <w:ind w:firstLine="280"/>
              <w:jc w:val="center"/>
              <w:rPr>
                <w:rFonts w:eastAsia="Times New Roman" w:cs="Times New Roman"/>
                <w:b/>
                <w:color w:val="000000"/>
                <w:sz w:val="24"/>
                <w:szCs w:val="24"/>
                <w:lang w:bidi="ru-RU"/>
              </w:rPr>
            </w:pPr>
          </w:p>
        </w:tc>
      </w:tr>
      <w:tr w:rsidR="002B5A3B" w:rsidRPr="002B5A3B" w14:paraId="232048DB" w14:textId="77777777" w:rsidTr="002B5A3B">
        <w:trPr>
          <w:trHeight w:hRule="exact" w:val="285"/>
          <w:jc w:val="center"/>
        </w:trPr>
        <w:tc>
          <w:tcPr>
            <w:tcW w:w="2694" w:type="dxa"/>
            <w:vMerge/>
          </w:tcPr>
          <w:p w14:paraId="30748A8D" w14:textId="77777777" w:rsidR="002B5A3B" w:rsidRPr="002B5A3B" w:rsidRDefault="002B5A3B" w:rsidP="002B5A3B">
            <w:pPr>
              <w:spacing w:line="240" w:lineRule="auto"/>
              <w:rPr>
                <w:rFonts w:eastAsia="Times New Roman" w:cs="Times New Roman"/>
              </w:rPr>
            </w:pPr>
          </w:p>
        </w:tc>
        <w:tc>
          <w:tcPr>
            <w:tcW w:w="2706" w:type="dxa"/>
            <w:vMerge/>
          </w:tcPr>
          <w:p w14:paraId="01F407F0" w14:textId="77777777" w:rsidR="002B5A3B" w:rsidRPr="002B5A3B" w:rsidRDefault="002B5A3B" w:rsidP="002B5A3B">
            <w:pPr>
              <w:spacing w:line="240" w:lineRule="auto"/>
              <w:rPr>
                <w:rFonts w:eastAsia="Times New Roman" w:cs="Times New Roman"/>
              </w:rPr>
            </w:pPr>
          </w:p>
        </w:tc>
        <w:tc>
          <w:tcPr>
            <w:tcW w:w="554" w:type="dxa"/>
            <w:gridSpan w:val="2"/>
            <w:vAlign w:val="center"/>
          </w:tcPr>
          <w:p w14:paraId="09E124F5" w14:textId="77777777" w:rsidR="002B5A3B" w:rsidRPr="002B5A3B" w:rsidRDefault="002B5A3B" w:rsidP="002B5A3B">
            <w:pPr>
              <w:widowControl w:val="0"/>
              <w:spacing w:line="240" w:lineRule="auto"/>
              <w:ind w:left="-109" w:right="-103" w:hanging="10"/>
              <w:jc w:val="center"/>
              <w:rPr>
                <w:rFonts w:eastAsia="Times New Roman" w:cs="Times New Roman"/>
                <w:b/>
                <w:sz w:val="22"/>
                <w:szCs w:val="28"/>
                <w:lang w:eastAsia="en-US"/>
              </w:rPr>
            </w:pPr>
            <w:r w:rsidRPr="002B5A3B">
              <w:rPr>
                <w:rFonts w:eastAsia="Times New Roman" w:cs="Times New Roman"/>
                <w:b/>
                <w:color w:val="000000"/>
                <w:sz w:val="22"/>
                <w:szCs w:val="24"/>
                <w:lang w:bidi="ru-RU"/>
              </w:rPr>
              <w:t>I</w:t>
            </w:r>
          </w:p>
        </w:tc>
        <w:tc>
          <w:tcPr>
            <w:tcW w:w="568" w:type="dxa"/>
            <w:gridSpan w:val="2"/>
            <w:vAlign w:val="center"/>
          </w:tcPr>
          <w:p w14:paraId="1D538946" w14:textId="77777777" w:rsidR="002B5A3B" w:rsidRPr="002B5A3B" w:rsidRDefault="002B5A3B" w:rsidP="002B5A3B">
            <w:pPr>
              <w:widowControl w:val="0"/>
              <w:spacing w:line="240" w:lineRule="auto"/>
              <w:ind w:left="-109" w:right="-103" w:hanging="10"/>
              <w:jc w:val="center"/>
              <w:rPr>
                <w:rFonts w:eastAsia="Times New Roman" w:cs="Times New Roman"/>
                <w:b/>
                <w:sz w:val="22"/>
                <w:szCs w:val="28"/>
                <w:lang w:eastAsia="en-US"/>
              </w:rPr>
            </w:pPr>
            <w:r w:rsidRPr="002B5A3B">
              <w:rPr>
                <w:rFonts w:eastAsia="Times New Roman" w:cs="Times New Roman"/>
                <w:b/>
                <w:color w:val="000000"/>
                <w:sz w:val="22"/>
                <w:szCs w:val="24"/>
                <w:lang w:bidi="ru-RU"/>
              </w:rPr>
              <w:t>II</w:t>
            </w:r>
          </w:p>
        </w:tc>
        <w:tc>
          <w:tcPr>
            <w:tcW w:w="567" w:type="dxa"/>
            <w:vAlign w:val="center"/>
          </w:tcPr>
          <w:p w14:paraId="28C60ABA" w14:textId="77777777" w:rsidR="002B5A3B" w:rsidRPr="002B5A3B" w:rsidRDefault="002B5A3B" w:rsidP="002B5A3B">
            <w:pPr>
              <w:widowControl w:val="0"/>
              <w:spacing w:line="240" w:lineRule="auto"/>
              <w:ind w:left="-109" w:right="-103" w:hanging="10"/>
              <w:jc w:val="center"/>
              <w:rPr>
                <w:rFonts w:eastAsia="Times New Roman" w:cs="Times New Roman"/>
                <w:b/>
                <w:sz w:val="22"/>
                <w:szCs w:val="28"/>
                <w:lang w:eastAsia="en-US"/>
              </w:rPr>
            </w:pPr>
            <w:r w:rsidRPr="002B5A3B">
              <w:rPr>
                <w:rFonts w:eastAsia="Times New Roman" w:cs="Times New Roman"/>
                <w:b/>
                <w:color w:val="000000"/>
                <w:sz w:val="22"/>
                <w:szCs w:val="24"/>
                <w:lang w:bidi="ru-RU"/>
              </w:rPr>
              <w:t>III</w:t>
            </w:r>
          </w:p>
        </w:tc>
        <w:tc>
          <w:tcPr>
            <w:tcW w:w="567" w:type="dxa"/>
            <w:vAlign w:val="center"/>
          </w:tcPr>
          <w:p w14:paraId="50965706" w14:textId="77777777" w:rsidR="002B5A3B" w:rsidRPr="002B5A3B" w:rsidRDefault="002B5A3B" w:rsidP="002B5A3B">
            <w:pPr>
              <w:widowControl w:val="0"/>
              <w:spacing w:line="240" w:lineRule="auto"/>
              <w:ind w:left="-109" w:right="-103" w:hanging="10"/>
              <w:jc w:val="center"/>
              <w:rPr>
                <w:rFonts w:eastAsia="Times New Roman" w:cs="Times New Roman"/>
                <w:b/>
                <w:sz w:val="22"/>
                <w:szCs w:val="28"/>
                <w:lang w:eastAsia="en-US"/>
              </w:rPr>
            </w:pPr>
            <w:r w:rsidRPr="002B5A3B">
              <w:rPr>
                <w:rFonts w:eastAsia="Times New Roman" w:cs="Times New Roman"/>
                <w:b/>
                <w:color w:val="000000"/>
                <w:sz w:val="22"/>
                <w:szCs w:val="24"/>
                <w:lang w:bidi="ru-RU"/>
              </w:rPr>
              <w:t>IV</w:t>
            </w:r>
          </w:p>
        </w:tc>
        <w:tc>
          <w:tcPr>
            <w:tcW w:w="850" w:type="dxa"/>
            <w:vMerge/>
          </w:tcPr>
          <w:p w14:paraId="32957462" w14:textId="77777777" w:rsidR="002B5A3B" w:rsidRPr="002B5A3B" w:rsidRDefault="002B5A3B" w:rsidP="002B5A3B">
            <w:pPr>
              <w:spacing w:line="240" w:lineRule="auto"/>
              <w:rPr>
                <w:rFonts w:eastAsia="Times New Roman" w:cs="Times New Roman"/>
              </w:rPr>
            </w:pPr>
          </w:p>
        </w:tc>
        <w:tc>
          <w:tcPr>
            <w:tcW w:w="1701" w:type="dxa"/>
            <w:vMerge/>
          </w:tcPr>
          <w:p w14:paraId="2A9EA4AD" w14:textId="77777777" w:rsidR="002B5A3B" w:rsidRPr="002B5A3B" w:rsidRDefault="002B5A3B" w:rsidP="002B5A3B">
            <w:pPr>
              <w:spacing w:line="240" w:lineRule="auto"/>
              <w:rPr>
                <w:rFonts w:eastAsia="Times New Roman" w:cs="Times New Roman"/>
              </w:rPr>
            </w:pPr>
          </w:p>
        </w:tc>
      </w:tr>
      <w:tr w:rsidR="002B5A3B" w:rsidRPr="002B5A3B" w14:paraId="3AC5F0C8" w14:textId="77777777" w:rsidTr="002B5A3B">
        <w:trPr>
          <w:trHeight w:hRule="exact" w:val="279"/>
          <w:jc w:val="center"/>
        </w:trPr>
        <w:tc>
          <w:tcPr>
            <w:tcW w:w="8506" w:type="dxa"/>
            <w:gridSpan w:val="9"/>
          </w:tcPr>
          <w:p w14:paraId="2897C264" w14:textId="77777777" w:rsidR="002B5A3B" w:rsidRPr="002B5A3B" w:rsidRDefault="002B5A3B" w:rsidP="002B5A3B">
            <w:pPr>
              <w:spacing w:line="240" w:lineRule="auto"/>
              <w:rPr>
                <w:rFonts w:eastAsia="Times New Roman" w:cs="Times New Roman"/>
                <w:sz w:val="10"/>
                <w:szCs w:val="10"/>
              </w:rPr>
            </w:pPr>
            <w:r w:rsidRPr="002B5A3B">
              <w:rPr>
                <w:rFonts w:eastAsia="Times New Roman" w:cs="Times New Roman"/>
                <w:b/>
                <w:color w:val="000000"/>
                <w:sz w:val="24"/>
                <w:szCs w:val="24"/>
                <w:lang w:bidi="ru-RU"/>
              </w:rPr>
              <w:t>Обязательная часть</w:t>
            </w:r>
          </w:p>
        </w:tc>
        <w:tc>
          <w:tcPr>
            <w:tcW w:w="1701" w:type="dxa"/>
          </w:tcPr>
          <w:p w14:paraId="61093F15" w14:textId="77777777" w:rsidR="002B5A3B" w:rsidRPr="002B5A3B" w:rsidRDefault="002B5A3B" w:rsidP="002B5A3B">
            <w:pPr>
              <w:spacing w:line="240" w:lineRule="auto"/>
              <w:rPr>
                <w:rFonts w:eastAsia="Times New Roman" w:cs="Times New Roman"/>
                <w:b/>
                <w:color w:val="000000"/>
                <w:sz w:val="24"/>
                <w:szCs w:val="24"/>
                <w:lang w:bidi="ru-RU"/>
              </w:rPr>
            </w:pPr>
          </w:p>
        </w:tc>
      </w:tr>
      <w:tr w:rsidR="002B5A3B" w:rsidRPr="002B5A3B" w14:paraId="74198092" w14:textId="77777777" w:rsidTr="002B5A3B">
        <w:trPr>
          <w:trHeight w:hRule="exact" w:val="279"/>
          <w:jc w:val="center"/>
        </w:trPr>
        <w:tc>
          <w:tcPr>
            <w:tcW w:w="2694" w:type="dxa"/>
            <w:vMerge w:val="restart"/>
            <w:vAlign w:val="center"/>
          </w:tcPr>
          <w:p w14:paraId="56B2EE90" w14:textId="77777777" w:rsidR="002B5A3B" w:rsidRPr="002B5A3B" w:rsidRDefault="002B5A3B" w:rsidP="002B5A3B">
            <w:pPr>
              <w:widowControl w:val="0"/>
              <w:spacing w:line="240" w:lineRule="auto"/>
              <w:ind w:firstLine="0"/>
              <w:jc w:val="center"/>
              <w:rPr>
                <w:rFonts w:eastAsia="Times New Roman" w:cs="Times New Roman"/>
                <w:b/>
                <w:sz w:val="22"/>
                <w:lang w:eastAsia="en-US"/>
              </w:rPr>
            </w:pPr>
            <w:r w:rsidRPr="002B5A3B">
              <w:rPr>
                <w:rFonts w:eastAsia="Times New Roman" w:cs="Times New Roman"/>
                <w:b/>
                <w:color w:val="000000"/>
                <w:sz w:val="22"/>
                <w:lang w:bidi="ru-RU"/>
              </w:rPr>
              <w:lastRenderedPageBreak/>
              <w:t>Русский язык и литературное чтение</w:t>
            </w:r>
          </w:p>
        </w:tc>
        <w:tc>
          <w:tcPr>
            <w:tcW w:w="2706" w:type="dxa"/>
          </w:tcPr>
          <w:p w14:paraId="2976F636" w14:textId="77777777" w:rsidR="002B5A3B" w:rsidRPr="002B5A3B" w:rsidRDefault="002B5A3B" w:rsidP="002B5A3B">
            <w:pPr>
              <w:widowControl w:val="0"/>
              <w:spacing w:line="240" w:lineRule="auto"/>
              <w:ind w:firstLine="0"/>
              <w:jc w:val="left"/>
              <w:rPr>
                <w:rFonts w:eastAsia="Times New Roman" w:cs="Times New Roman"/>
                <w:sz w:val="22"/>
                <w:lang w:eastAsia="en-US"/>
              </w:rPr>
            </w:pPr>
            <w:r w:rsidRPr="002B5A3B">
              <w:rPr>
                <w:rFonts w:eastAsia="Times New Roman" w:cs="Times New Roman"/>
                <w:color w:val="000000"/>
                <w:sz w:val="22"/>
                <w:lang w:bidi="ru-RU"/>
              </w:rPr>
              <w:t>Русский язык</w:t>
            </w:r>
          </w:p>
        </w:tc>
        <w:tc>
          <w:tcPr>
            <w:tcW w:w="554" w:type="dxa"/>
            <w:gridSpan w:val="2"/>
          </w:tcPr>
          <w:p w14:paraId="53D03EAC" w14:textId="77777777" w:rsidR="002B5A3B" w:rsidRPr="002B5A3B" w:rsidRDefault="002B5A3B" w:rsidP="002B5A3B">
            <w:pPr>
              <w:widowControl w:val="0"/>
              <w:spacing w:line="240" w:lineRule="auto"/>
              <w:ind w:left="-109" w:right="-103" w:firstLine="0"/>
              <w:jc w:val="center"/>
              <w:rPr>
                <w:rFonts w:eastAsia="Times New Roman" w:cs="Times New Roman"/>
                <w:sz w:val="22"/>
                <w:lang w:eastAsia="en-US"/>
              </w:rPr>
            </w:pPr>
            <w:r w:rsidRPr="002B5A3B">
              <w:rPr>
                <w:rFonts w:eastAsia="Times New Roman" w:cs="Times New Roman"/>
                <w:color w:val="000000"/>
                <w:sz w:val="22"/>
                <w:lang w:bidi="ru-RU"/>
              </w:rPr>
              <w:t>4</w:t>
            </w:r>
          </w:p>
        </w:tc>
        <w:tc>
          <w:tcPr>
            <w:tcW w:w="568" w:type="dxa"/>
            <w:gridSpan w:val="2"/>
          </w:tcPr>
          <w:p w14:paraId="77012A24" w14:textId="77777777" w:rsidR="002B5A3B" w:rsidRPr="002B5A3B" w:rsidRDefault="002B5A3B" w:rsidP="002B5A3B">
            <w:pPr>
              <w:widowControl w:val="0"/>
              <w:spacing w:line="240" w:lineRule="auto"/>
              <w:ind w:left="-109" w:right="-103" w:firstLine="0"/>
              <w:jc w:val="center"/>
              <w:rPr>
                <w:rFonts w:eastAsia="Times New Roman" w:cs="Times New Roman"/>
                <w:sz w:val="22"/>
                <w:lang w:eastAsia="en-US"/>
              </w:rPr>
            </w:pPr>
            <w:r w:rsidRPr="002B5A3B">
              <w:rPr>
                <w:rFonts w:eastAsia="Times New Roman" w:cs="Times New Roman"/>
                <w:color w:val="000000"/>
                <w:sz w:val="22"/>
                <w:lang w:bidi="ru-RU"/>
              </w:rPr>
              <w:t>5</w:t>
            </w:r>
          </w:p>
        </w:tc>
        <w:tc>
          <w:tcPr>
            <w:tcW w:w="567" w:type="dxa"/>
          </w:tcPr>
          <w:p w14:paraId="02BAA93C" w14:textId="77777777" w:rsidR="002B5A3B" w:rsidRPr="002B5A3B" w:rsidRDefault="002B5A3B" w:rsidP="002B5A3B">
            <w:pPr>
              <w:widowControl w:val="0"/>
              <w:spacing w:line="240" w:lineRule="auto"/>
              <w:ind w:left="-109" w:right="-103" w:firstLine="0"/>
              <w:jc w:val="center"/>
              <w:rPr>
                <w:rFonts w:eastAsia="Times New Roman" w:cs="Times New Roman"/>
                <w:sz w:val="22"/>
                <w:lang w:eastAsia="en-US"/>
              </w:rPr>
            </w:pPr>
            <w:r w:rsidRPr="002B5A3B">
              <w:rPr>
                <w:rFonts w:eastAsia="Times New Roman" w:cs="Times New Roman"/>
                <w:color w:val="000000"/>
                <w:sz w:val="22"/>
                <w:lang w:bidi="ru-RU"/>
              </w:rPr>
              <w:t>5</w:t>
            </w:r>
          </w:p>
        </w:tc>
        <w:tc>
          <w:tcPr>
            <w:tcW w:w="567" w:type="dxa"/>
          </w:tcPr>
          <w:p w14:paraId="4DFB038A" w14:textId="77777777" w:rsidR="002B5A3B" w:rsidRPr="002B5A3B" w:rsidRDefault="002B5A3B" w:rsidP="002B5A3B">
            <w:pPr>
              <w:widowControl w:val="0"/>
              <w:spacing w:line="240" w:lineRule="auto"/>
              <w:ind w:left="-109" w:right="-103" w:firstLine="0"/>
              <w:jc w:val="center"/>
              <w:rPr>
                <w:rFonts w:eastAsia="Times New Roman" w:cs="Times New Roman"/>
                <w:sz w:val="22"/>
                <w:lang w:eastAsia="en-US"/>
              </w:rPr>
            </w:pPr>
            <w:r w:rsidRPr="002B5A3B">
              <w:rPr>
                <w:rFonts w:eastAsia="Times New Roman" w:cs="Times New Roman"/>
                <w:color w:val="000000"/>
                <w:sz w:val="22"/>
                <w:lang w:bidi="ru-RU"/>
              </w:rPr>
              <w:t>5</w:t>
            </w:r>
          </w:p>
        </w:tc>
        <w:tc>
          <w:tcPr>
            <w:tcW w:w="850" w:type="dxa"/>
          </w:tcPr>
          <w:p w14:paraId="31C3AD70" w14:textId="77777777" w:rsidR="002B5A3B" w:rsidRPr="002B5A3B" w:rsidRDefault="002B5A3B" w:rsidP="002B5A3B">
            <w:pPr>
              <w:widowControl w:val="0"/>
              <w:spacing w:line="240" w:lineRule="auto"/>
              <w:ind w:firstLine="0"/>
              <w:jc w:val="center"/>
              <w:rPr>
                <w:rFonts w:eastAsia="Times New Roman" w:cs="Times New Roman"/>
                <w:sz w:val="22"/>
                <w:lang w:eastAsia="en-US"/>
              </w:rPr>
            </w:pPr>
            <w:r w:rsidRPr="002B5A3B">
              <w:rPr>
                <w:rFonts w:eastAsia="Times New Roman" w:cs="Times New Roman"/>
                <w:color w:val="000000"/>
                <w:sz w:val="22"/>
                <w:lang w:bidi="ru-RU"/>
              </w:rPr>
              <w:t>19</w:t>
            </w:r>
          </w:p>
        </w:tc>
        <w:tc>
          <w:tcPr>
            <w:tcW w:w="1701" w:type="dxa"/>
          </w:tcPr>
          <w:p w14:paraId="3AE1662C" w14:textId="77777777" w:rsidR="002B5A3B" w:rsidRPr="002B5A3B" w:rsidRDefault="002B5A3B" w:rsidP="002B5A3B">
            <w:pPr>
              <w:spacing w:line="240" w:lineRule="auto"/>
              <w:ind w:right="-103" w:firstLine="0"/>
              <w:rPr>
                <w:rFonts w:eastAsia="Times New Roman" w:cs="Times New Roman"/>
                <w:szCs w:val="20"/>
              </w:rPr>
            </w:pPr>
            <w:r w:rsidRPr="002B5A3B">
              <w:rPr>
                <w:rFonts w:eastAsia="Times New Roman" w:cs="Times New Roman"/>
                <w:szCs w:val="20"/>
              </w:rPr>
              <w:t>Диктант/ПР</w:t>
            </w:r>
          </w:p>
        </w:tc>
      </w:tr>
      <w:tr w:rsidR="002B5A3B" w:rsidRPr="002B5A3B" w14:paraId="405E0375" w14:textId="77777777" w:rsidTr="002B5A3B">
        <w:trPr>
          <w:trHeight w:hRule="exact" w:val="285"/>
          <w:jc w:val="center"/>
        </w:trPr>
        <w:tc>
          <w:tcPr>
            <w:tcW w:w="2694" w:type="dxa"/>
            <w:vMerge/>
            <w:vAlign w:val="center"/>
          </w:tcPr>
          <w:p w14:paraId="11665209" w14:textId="77777777" w:rsidR="002B5A3B" w:rsidRPr="002B5A3B" w:rsidRDefault="002B5A3B" w:rsidP="002B5A3B">
            <w:pPr>
              <w:spacing w:line="240" w:lineRule="auto"/>
              <w:ind w:firstLine="0"/>
              <w:jc w:val="center"/>
              <w:rPr>
                <w:rFonts w:eastAsia="Times New Roman" w:cs="Times New Roman"/>
                <w:b/>
                <w:sz w:val="22"/>
              </w:rPr>
            </w:pPr>
          </w:p>
        </w:tc>
        <w:tc>
          <w:tcPr>
            <w:tcW w:w="2706" w:type="dxa"/>
          </w:tcPr>
          <w:p w14:paraId="1D65D373" w14:textId="77777777" w:rsidR="002B5A3B" w:rsidRPr="002B5A3B" w:rsidRDefault="002B5A3B" w:rsidP="002B5A3B">
            <w:pPr>
              <w:widowControl w:val="0"/>
              <w:spacing w:line="240" w:lineRule="auto"/>
              <w:ind w:firstLine="0"/>
              <w:jc w:val="left"/>
              <w:rPr>
                <w:rFonts w:eastAsia="Times New Roman" w:cs="Times New Roman"/>
                <w:sz w:val="22"/>
                <w:lang w:eastAsia="en-US"/>
              </w:rPr>
            </w:pPr>
            <w:r w:rsidRPr="002B5A3B">
              <w:rPr>
                <w:rFonts w:eastAsia="Times New Roman" w:cs="Times New Roman"/>
                <w:color w:val="000000"/>
                <w:sz w:val="22"/>
                <w:lang w:bidi="ru-RU"/>
              </w:rPr>
              <w:t>Литературное чтение</w:t>
            </w:r>
          </w:p>
        </w:tc>
        <w:tc>
          <w:tcPr>
            <w:tcW w:w="554" w:type="dxa"/>
            <w:gridSpan w:val="2"/>
          </w:tcPr>
          <w:p w14:paraId="666DB4BF" w14:textId="77777777" w:rsidR="002B5A3B" w:rsidRPr="002B5A3B" w:rsidRDefault="002B5A3B" w:rsidP="002B5A3B">
            <w:pPr>
              <w:widowControl w:val="0"/>
              <w:spacing w:line="240" w:lineRule="auto"/>
              <w:ind w:left="-109" w:right="-103" w:firstLine="0"/>
              <w:jc w:val="center"/>
              <w:rPr>
                <w:rFonts w:eastAsia="Times New Roman" w:cs="Times New Roman"/>
                <w:sz w:val="22"/>
                <w:lang w:eastAsia="en-US"/>
              </w:rPr>
            </w:pPr>
            <w:r w:rsidRPr="002B5A3B">
              <w:rPr>
                <w:rFonts w:eastAsia="Times New Roman" w:cs="Times New Roman"/>
                <w:color w:val="000000"/>
                <w:sz w:val="22"/>
                <w:lang w:bidi="ru-RU"/>
              </w:rPr>
              <w:t>4</w:t>
            </w:r>
          </w:p>
        </w:tc>
        <w:tc>
          <w:tcPr>
            <w:tcW w:w="568" w:type="dxa"/>
            <w:gridSpan w:val="2"/>
          </w:tcPr>
          <w:p w14:paraId="19BBF8A7" w14:textId="77777777" w:rsidR="002B5A3B" w:rsidRPr="002B5A3B" w:rsidRDefault="002B5A3B" w:rsidP="002B5A3B">
            <w:pPr>
              <w:widowControl w:val="0"/>
              <w:spacing w:line="240" w:lineRule="auto"/>
              <w:ind w:left="-109" w:right="-103" w:firstLine="0"/>
              <w:jc w:val="center"/>
              <w:rPr>
                <w:rFonts w:eastAsia="Times New Roman" w:cs="Times New Roman"/>
                <w:sz w:val="22"/>
                <w:lang w:eastAsia="en-US"/>
              </w:rPr>
            </w:pPr>
            <w:r w:rsidRPr="002B5A3B">
              <w:rPr>
                <w:rFonts w:eastAsia="Times New Roman" w:cs="Times New Roman"/>
                <w:color w:val="000000"/>
                <w:sz w:val="22"/>
                <w:lang w:bidi="ru-RU"/>
              </w:rPr>
              <w:t>3</w:t>
            </w:r>
          </w:p>
        </w:tc>
        <w:tc>
          <w:tcPr>
            <w:tcW w:w="567" w:type="dxa"/>
          </w:tcPr>
          <w:p w14:paraId="5B3EDC68" w14:textId="77777777" w:rsidR="002B5A3B" w:rsidRPr="002B5A3B" w:rsidRDefault="002B5A3B" w:rsidP="002B5A3B">
            <w:pPr>
              <w:widowControl w:val="0"/>
              <w:spacing w:line="240" w:lineRule="auto"/>
              <w:ind w:left="-109" w:right="-103" w:firstLine="0"/>
              <w:jc w:val="center"/>
              <w:rPr>
                <w:rFonts w:eastAsia="Times New Roman" w:cs="Times New Roman"/>
                <w:sz w:val="22"/>
                <w:lang w:eastAsia="en-US"/>
              </w:rPr>
            </w:pPr>
            <w:r w:rsidRPr="002B5A3B">
              <w:rPr>
                <w:rFonts w:eastAsia="Times New Roman" w:cs="Times New Roman"/>
                <w:color w:val="000000"/>
                <w:sz w:val="22"/>
                <w:lang w:bidi="ru-RU"/>
              </w:rPr>
              <w:t>3</w:t>
            </w:r>
          </w:p>
        </w:tc>
        <w:tc>
          <w:tcPr>
            <w:tcW w:w="567" w:type="dxa"/>
          </w:tcPr>
          <w:p w14:paraId="159A7566" w14:textId="77777777" w:rsidR="002B5A3B" w:rsidRPr="002B5A3B" w:rsidRDefault="002B5A3B" w:rsidP="002B5A3B">
            <w:pPr>
              <w:widowControl w:val="0"/>
              <w:spacing w:line="240" w:lineRule="auto"/>
              <w:ind w:left="-109" w:right="-103" w:firstLine="0"/>
              <w:jc w:val="center"/>
              <w:rPr>
                <w:rFonts w:eastAsia="Times New Roman" w:cs="Times New Roman"/>
                <w:sz w:val="22"/>
                <w:lang w:eastAsia="en-US"/>
              </w:rPr>
            </w:pPr>
            <w:r w:rsidRPr="002B5A3B">
              <w:rPr>
                <w:rFonts w:eastAsia="Times New Roman" w:cs="Times New Roman"/>
                <w:color w:val="000000"/>
                <w:sz w:val="22"/>
                <w:lang w:bidi="ru-RU"/>
              </w:rPr>
              <w:t>3</w:t>
            </w:r>
          </w:p>
        </w:tc>
        <w:tc>
          <w:tcPr>
            <w:tcW w:w="850" w:type="dxa"/>
          </w:tcPr>
          <w:p w14:paraId="619687F2" w14:textId="77777777" w:rsidR="002B5A3B" w:rsidRPr="002B5A3B" w:rsidRDefault="002B5A3B" w:rsidP="002B5A3B">
            <w:pPr>
              <w:widowControl w:val="0"/>
              <w:spacing w:line="240" w:lineRule="auto"/>
              <w:ind w:firstLine="0"/>
              <w:jc w:val="center"/>
              <w:rPr>
                <w:rFonts w:eastAsia="Times New Roman" w:cs="Times New Roman"/>
                <w:sz w:val="22"/>
                <w:lang w:eastAsia="en-US"/>
              </w:rPr>
            </w:pPr>
            <w:r w:rsidRPr="002B5A3B">
              <w:rPr>
                <w:rFonts w:eastAsia="Times New Roman" w:cs="Times New Roman"/>
                <w:color w:val="000000"/>
                <w:sz w:val="22"/>
                <w:lang w:bidi="ru-RU"/>
              </w:rPr>
              <w:t>13</w:t>
            </w:r>
          </w:p>
        </w:tc>
        <w:tc>
          <w:tcPr>
            <w:tcW w:w="1701" w:type="dxa"/>
          </w:tcPr>
          <w:p w14:paraId="66EA2A1A" w14:textId="77777777" w:rsidR="002B5A3B" w:rsidRPr="002B5A3B" w:rsidRDefault="002B5A3B" w:rsidP="002B5A3B">
            <w:pPr>
              <w:spacing w:line="240" w:lineRule="auto"/>
              <w:ind w:firstLine="0"/>
              <w:rPr>
                <w:rFonts w:eastAsia="Times New Roman" w:cs="Times New Roman"/>
                <w:szCs w:val="20"/>
              </w:rPr>
            </w:pPr>
            <w:r w:rsidRPr="002B5A3B">
              <w:rPr>
                <w:rFonts w:eastAsia="Times New Roman" w:cs="Times New Roman"/>
                <w:szCs w:val="20"/>
              </w:rPr>
              <w:t>Работа с текстом</w:t>
            </w:r>
          </w:p>
        </w:tc>
      </w:tr>
      <w:tr w:rsidR="002B5A3B" w:rsidRPr="002B5A3B" w14:paraId="77B28BCD" w14:textId="77777777" w:rsidTr="002B5A3B">
        <w:trPr>
          <w:trHeight w:hRule="exact" w:val="278"/>
          <w:jc w:val="center"/>
        </w:trPr>
        <w:tc>
          <w:tcPr>
            <w:tcW w:w="2694" w:type="dxa"/>
            <w:vMerge w:val="restart"/>
            <w:vAlign w:val="center"/>
          </w:tcPr>
          <w:p w14:paraId="71B77B70" w14:textId="77777777" w:rsidR="002B5A3B" w:rsidRPr="002B5A3B" w:rsidRDefault="002B5A3B" w:rsidP="002B5A3B">
            <w:pPr>
              <w:widowControl w:val="0"/>
              <w:spacing w:line="240" w:lineRule="auto"/>
              <w:ind w:firstLine="0"/>
              <w:jc w:val="center"/>
              <w:rPr>
                <w:rFonts w:eastAsia="Times New Roman" w:cs="Times New Roman"/>
                <w:b/>
                <w:sz w:val="22"/>
                <w:lang w:eastAsia="en-US"/>
              </w:rPr>
            </w:pPr>
            <w:r w:rsidRPr="002B5A3B">
              <w:rPr>
                <w:rFonts w:eastAsia="Times New Roman" w:cs="Times New Roman"/>
                <w:b/>
                <w:color w:val="000000"/>
                <w:sz w:val="22"/>
                <w:lang w:bidi="ru-RU"/>
              </w:rPr>
              <w:t>Родной язык и литературное чтение на родном языке</w:t>
            </w:r>
          </w:p>
        </w:tc>
        <w:tc>
          <w:tcPr>
            <w:tcW w:w="2706" w:type="dxa"/>
          </w:tcPr>
          <w:p w14:paraId="27077305" w14:textId="77777777" w:rsidR="002B5A3B" w:rsidRPr="002B5A3B" w:rsidRDefault="002B5A3B" w:rsidP="002B5A3B">
            <w:pPr>
              <w:widowControl w:val="0"/>
              <w:shd w:val="clear" w:color="auto" w:fill="FFFFFF"/>
              <w:spacing w:line="240" w:lineRule="auto"/>
              <w:ind w:firstLine="0"/>
              <w:jc w:val="left"/>
              <w:rPr>
                <w:rFonts w:eastAsia="Times New Roman" w:cs="Times New Roman"/>
                <w:color w:val="000000"/>
                <w:sz w:val="22"/>
                <w:lang w:bidi="ru-RU"/>
              </w:rPr>
            </w:pPr>
            <w:r w:rsidRPr="002B5A3B">
              <w:rPr>
                <w:rFonts w:eastAsia="Times New Roman" w:cs="Times New Roman"/>
                <w:color w:val="000000"/>
                <w:sz w:val="22"/>
                <w:lang w:bidi="ru-RU"/>
              </w:rPr>
              <w:t>Родной (чеченский) язык</w:t>
            </w:r>
          </w:p>
          <w:p w14:paraId="63D4600E" w14:textId="77777777" w:rsidR="002B5A3B" w:rsidRPr="002B5A3B" w:rsidRDefault="002B5A3B" w:rsidP="002B5A3B">
            <w:pPr>
              <w:widowControl w:val="0"/>
              <w:spacing w:line="240" w:lineRule="auto"/>
              <w:ind w:firstLine="0"/>
              <w:jc w:val="left"/>
              <w:rPr>
                <w:rFonts w:eastAsia="Times New Roman" w:cs="Times New Roman"/>
                <w:sz w:val="22"/>
                <w:lang w:eastAsia="en-US"/>
              </w:rPr>
            </w:pPr>
          </w:p>
        </w:tc>
        <w:tc>
          <w:tcPr>
            <w:tcW w:w="554" w:type="dxa"/>
            <w:gridSpan w:val="2"/>
          </w:tcPr>
          <w:p w14:paraId="6575DFBC" w14:textId="77777777" w:rsidR="002B5A3B" w:rsidRPr="002B5A3B" w:rsidRDefault="002B5A3B" w:rsidP="002B5A3B">
            <w:pPr>
              <w:widowControl w:val="0"/>
              <w:spacing w:line="240" w:lineRule="auto"/>
              <w:ind w:left="-110" w:right="-68" w:firstLine="0"/>
              <w:jc w:val="center"/>
              <w:rPr>
                <w:rFonts w:eastAsia="Times New Roman" w:cs="Times New Roman"/>
                <w:sz w:val="22"/>
                <w:lang w:eastAsia="en-US"/>
              </w:rPr>
            </w:pPr>
            <w:r w:rsidRPr="002B5A3B">
              <w:rPr>
                <w:rFonts w:eastAsia="Times New Roman" w:cs="Times New Roman"/>
                <w:color w:val="000000"/>
                <w:sz w:val="22"/>
                <w:lang w:bidi="ru-RU"/>
              </w:rPr>
              <w:t>2</w:t>
            </w:r>
          </w:p>
        </w:tc>
        <w:tc>
          <w:tcPr>
            <w:tcW w:w="568" w:type="dxa"/>
            <w:gridSpan w:val="2"/>
          </w:tcPr>
          <w:p w14:paraId="761529A7" w14:textId="77777777" w:rsidR="002B5A3B" w:rsidRPr="002B5A3B" w:rsidRDefault="002B5A3B" w:rsidP="002B5A3B">
            <w:pPr>
              <w:widowControl w:val="0"/>
              <w:spacing w:line="240" w:lineRule="auto"/>
              <w:ind w:left="-110" w:right="-68" w:firstLine="0"/>
              <w:jc w:val="center"/>
              <w:rPr>
                <w:rFonts w:eastAsia="Times New Roman" w:cs="Times New Roman"/>
                <w:sz w:val="22"/>
                <w:lang w:eastAsia="en-US"/>
              </w:rPr>
            </w:pPr>
            <w:r w:rsidRPr="002B5A3B">
              <w:rPr>
                <w:rFonts w:eastAsia="Times New Roman" w:cs="Times New Roman"/>
                <w:color w:val="000000"/>
                <w:sz w:val="22"/>
                <w:lang w:bidi="ru-RU"/>
              </w:rPr>
              <w:t>3</w:t>
            </w:r>
          </w:p>
        </w:tc>
        <w:tc>
          <w:tcPr>
            <w:tcW w:w="567" w:type="dxa"/>
          </w:tcPr>
          <w:p w14:paraId="24EBDD43" w14:textId="77777777" w:rsidR="002B5A3B" w:rsidRPr="002B5A3B" w:rsidRDefault="002B5A3B" w:rsidP="002B5A3B">
            <w:pPr>
              <w:widowControl w:val="0"/>
              <w:spacing w:line="240" w:lineRule="auto"/>
              <w:ind w:left="-110" w:right="-68" w:firstLine="0"/>
              <w:jc w:val="center"/>
              <w:rPr>
                <w:rFonts w:eastAsia="Times New Roman" w:cs="Times New Roman"/>
                <w:sz w:val="22"/>
                <w:lang w:eastAsia="en-US"/>
              </w:rPr>
            </w:pPr>
            <w:r w:rsidRPr="002B5A3B">
              <w:rPr>
                <w:rFonts w:eastAsia="Times New Roman" w:cs="Times New Roman"/>
                <w:color w:val="000000"/>
                <w:sz w:val="22"/>
                <w:lang w:bidi="ru-RU"/>
              </w:rPr>
              <w:t>3</w:t>
            </w:r>
          </w:p>
        </w:tc>
        <w:tc>
          <w:tcPr>
            <w:tcW w:w="567" w:type="dxa"/>
          </w:tcPr>
          <w:p w14:paraId="079414E8" w14:textId="77777777" w:rsidR="002B5A3B" w:rsidRPr="002B5A3B" w:rsidRDefault="002B5A3B" w:rsidP="002B5A3B">
            <w:pPr>
              <w:widowControl w:val="0"/>
              <w:spacing w:line="240" w:lineRule="auto"/>
              <w:ind w:left="-110" w:right="-68" w:firstLine="0"/>
              <w:jc w:val="center"/>
              <w:rPr>
                <w:rFonts w:eastAsia="Times New Roman" w:cs="Times New Roman"/>
                <w:sz w:val="22"/>
                <w:lang w:eastAsia="en-US"/>
              </w:rPr>
            </w:pPr>
            <w:r w:rsidRPr="002B5A3B">
              <w:rPr>
                <w:rFonts w:eastAsia="Times New Roman" w:cs="Times New Roman"/>
                <w:color w:val="000000"/>
                <w:sz w:val="22"/>
                <w:lang w:bidi="ru-RU"/>
              </w:rPr>
              <w:t>3</w:t>
            </w:r>
          </w:p>
        </w:tc>
        <w:tc>
          <w:tcPr>
            <w:tcW w:w="850" w:type="dxa"/>
          </w:tcPr>
          <w:p w14:paraId="56F2B949" w14:textId="77777777" w:rsidR="002B5A3B" w:rsidRPr="002B5A3B" w:rsidRDefault="002B5A3B" w:rsidP="002B5A3B">
            <w:pPr>
              <w:widowControl w:val="0"/>
              <w:spacing w:line="240" w:lineRule="auto"/>
              <w:ind w:firstLine="0"/>
              <w:jc w:val="center"/>
              <w:rPr>
                <w:rFonts w:eastAsia="Times New Roman" w:cs="Times New Roman"/>
                <w:sz w:val="22"/>
                <w:lang w:eastAsia="en-US"/>
              </w:rPr>
            </w:pPr>
            <w:r w:rsidRPr="002B5A3B">
              <w:rPr>
                <w:rFonts w:eastAsia="Times New Roman" w:cs="Times New Roman"/>
                <w:color w:val="000000"/>
                <w:sz w:val="22"/>
                <w:lang w:bidi="ru-RU"/>
              </w:rPr>
              <w:t>11</w:t>
            </w:r>
          </w:p>
        </w:tc>
        <w:tc>
          <w:tcPr>
            <w:tcW w:w="1701" w:type="dxa"/>
          </w:tcPr>
          <w:p w14:paraId="38BAF76B" w14:textId="77777777" w:rsidR="002B5A3B" w:rsidRPr="002B5A3B" w:rsidRDefault="002B5A3B" w:rsidP="002B5A3B">
            <w:pPr>
              <w:spacing w:line="240" w:lineRule="auto"/>
              <w:ind w:right="-103" w:firstLine="0"/>
              <w:rPr>
                <w:rFonts w:eastAsia="Times New Roman" w:cs="Times New Roman"/>
                <w:szCs w:val="20"/>
              </w:rPr>
            </w:pPr>
            <w:r w:rsidRPr="002B5A3B">
              <w:rPr>
                <w:rFonts w:eastAsia="Times New Roman" w:cs="Times New Roman"/>
                <w:szCs w:val="20"/>
              </w:rPr>
              <w:t>Диктант/ПР</w:t>
            </w:r>
          </w:p>
        </w:tc>
      </w:tr>
      <w:tr w:rsidR="002B5A3B" w:rsidRPr="002B5A3B" w14:paraId="24F3B3A8" w14:textId="77777777" w:rsidTr="002B5A3B">
        <w:trPr>
          <w:trHeight w:hRule="exact" w:val="565"/>
          <w:jc w:val="center"/>
        </w:trPr>
        <w:tc>
          <w:tcPr>
            <w:tcW w:w="2694" w:type="dxa"/>
            <w:vMerge/>
            <w:vAlign w:val="center"/>
          </w:tcPr>
          <w:p w14:paraId="17AA1FB3" w14:textId="77777777" w:rsidR="002B5A3B" w:rsidRPr="002B5A3B" w:rsidRDefault="002B5A3B" w:rsidP="002B5A3B">
            <w:pPr>
              <w:spacing w:line="240" w:lineRule="auto"/>
              <w:ind w:firstLine="0"/>
              <w:jc w:val="center"/>
              <w:rPr>
                <w:rFonts w:eastAsia="Times New Roman" w:cs="Times New Roman"/>
                <w:b/>
                <w:sz w:val="22"/>
              </w:rPr>
            </w:pPr>
          </w:p>
        </w:tc>
        <w:tc>
          <w:tcPr>
            <w:tcW w:w="2706" w:type="dxa"/>
          </w:tcPr>
          <w:p w14:paraId="748EE2FA" w14:textId="77777777" w:rsidR="002B5A3B" w:rsidRPr="002B5A3B" w:rsidRDefault="002B5A3B" w:rsidP="002B5A3B">
            <w:pPr>
              <w:widowControl w:val="0"/>
              <w:spacing w:line="240" w:lineRule="auto"/>
              <w:ind w:right="-104" w:firstLine="0"/>
              <w:jc w:val="left"/>
              <w:rPr>
                <w:rFonts w:eastAsia="Times New Roman" w:cs="Times New Roman"/>
                <w:sz w:val="22"/>
                <w:lang w:eastAsia="en-US"/>
              </w:rPr>
            </w:pPr>
            <w:r w:rsidRPr="002B5A3B">
              <w:rPr>
                <w:rFonts w:eastAsia="Times New Roman" w:cs="Times New Roman"/>
                <w:color w:val="000000"/>
                <w:sz w:val="22"/>
                <w:lang w:bidi="ru-RU"/>
              </w:rPr>
              <w:t xml:space="preserve">Литературное чтение на родном (чеченском)  языке  </w:t>
            </w:r>
          </w:p>
        </w:tc>
        <w:tc>
          <w:tcPr>
            <w:tcW w:w="554" w:type="dxa"/>
            <w:gridSpan w:val="2"/>
            <w:vAlign w:val="center"/>
          </w:tcPr>
          <w:p w14:paraId="28A67F91" w14:textId="77777777" w:rsidR="002B5A3B" w:rsidRPr="002B5A3B" w:rsidRDefault="002B5A3B" w:rsidP="002B5A3B">
            <w:pPr>
              <w:spacing w:line="240" w:lineRule="auto"/>
              <w:ind w:left="-110" w:right="-68" w:firstLine="0"/>
              <w:jc w:val="center"/>
              <w:rPr>
                <w:rFonts w:eastAsia="Times New Roman" w:cs="Times New Roman"/>
                <w:sz w:val="22"/>
              </w:rPr>
            </w:pPr>
            <w:r w:rsidRPr="002B5A3B">
              <w:rPr>
                <w:rFonts w:eastAsia="Times New Roman" w:cs="Times New Roman"/>
                <w:sz w:val="22"/>
              </w:rPr>
              <w:t>2</w:t>
            </w:r>
          </w:p>
        </w:tc>
        <w:tc>
          <w:tcPr>
            <w:tcW w:w="568" w:type="dxa"/>
            <w:gridSpan w:val="2"/>
            <w:vAlign w:val="center"/>
          </w:tcPr>
          <w:p w14:paraId="1678A323" w14:textId="77777777" w:rsidR="002B5A3B" w:rsidRPr="002B5A3B" w:rsidRDefault="002B5A3B" w:rsidP="002B5A3B">
            <w:pPr>
              <w:spacing w:line="240" w:lineRule="auto"/>
              <w:ind w:left="-110" w:right="-68" w:firstLine="0"/>
              <w:jc w:val="center"/>
              <w:rPr>
                <w:rFonts w:eastAsia="Times New Roman" w:cs="Times New Roman"/>
                <w:sz w:val="22"/>
              </w:rPr>
            </w:pPr>
            <w:r w:rsidRPr="002B5A3B">
              <w:rPr>
                <w:rFonts w:eastAsia="Times New Roman" w:cs="Times New Roman"/>
                <w:sz w:val="22"/>
              </w:rPr>
              <w:t>2</w:t>
            </w:r>
          </w:p>
        </w:tc>
        <w:tc>
          <w:tcPr>
            <w:tcW w:w="567" w:type="dxa"/>
            <w:vAlign w:val="center"/>
          </w:tcPr>
          <w:p w14:paraId="2D1737CE" w14:textId="77777777" w:rsidR="002B5A3B" w:rsidRPr="002B5A3B" w:rsidRDefault="002B5A3B" w:rsidP="002B5A3B">
            <w:pPr>
              <w:spacing w:line="240" w:lineRule="auto"/>
              <w:ind w:left="-110" w:right="-68" w:firstLine="0"/>
              <w:jc w:val="center"/>
              <w:rPr>
                <w:rFonts w:eastAsia="Times New Roman" w:cs="Times New Roman"/>
                <w:sz w:val="22"/>
              </w:rPr>
            </w:pPr>
            <w:r w:rsidRPr="002B5A3B">
              <w:rPr>
                <w:rFonts w:eastAsia="Times New Roman" w:cs="Times New Roman"/>
                <w:sz w:val="22"/>
              </w:rPr>
              <w:t>2</w:t>
            </w:r>
          </w:p>
        </w:tc>
        <w:tc>
          <w:tcPr>
            <w:tcW w:w="567" w:type="dxa"/>
            <w:vAlign w:val="center"/>
          </w:tcPr>
          <w:p w14:paraId="6EC49540" w14:textId="77777777" w:rsidR="002B5A3B" w:rsidRPr="002B5A3B" w:rsidRDefault="002B5A3B" w:rsidP="002B5A3B">
            <w:pPr>
              <w:spacing w:line="240" w:lineRule="auto"/>
              <w:ind w:left="-110" w:right="-68" w:firstLine="0"/>
              <w:jc w:val="center"/>
              <w:rPr>
                <w:rFonts w:eastAsia="Times New Roman" w:cs="Times New Roman"/>
                <w:sz w:val="22"/>
              </w:rPr>
            </w:pPr>
            <w:r w:rsidRPr="002B5A3B">
              <w:rPr>
                <w:rFonts w:eastAsia="Times New Roman" w:cs="Times New Roman"/>
                <w:sz w:val="22"/>
              </w:rPr>
              <w:t>2</w:t>
            </w:r>
          </w:p>
        </w:tc>
        <w:tc>
          <w:tcPr>
            <w:tcW w:w="850" w:type="dxa"/>
            <w:vAlign w:val="center"/>
          </w:tcPr>
          <w:p w14:paraId="069EBA08" w14:textId="77777777" w:rsidR="002B5A3B" w:rsidRPr="002B5A3B" w:rsidRDefault="002B5A3B" w:rsidP="002B5A3B">
            <w:pPr>
              <w:spacing w:line="240" w:lineRule="auto"/>
              <w:ind w:firstLine="0"/>
              <w:jc w:val="center"/>
              <w:rPr>
                <w:rFonts w:eastAsia="Times New Roman" w:cs="Times New Roman"/>
                <w:sz w:val="22"/>
              </w:rPr>
            </w:pPr>
            <w:r w:rsidRPr="002B5A3B">
              <w:rPr>
                <w:rFonts w:eastAsia="Times New Roman" w:cs="Times New Roman"/>
                <w:sz w:val="22"/>
              </w:rPr>
              <w:t>8</w:t>
            </w:r>
          </w:p>
        </w:tc>
        <w:tc>
          <w:tcPr>
            <w:tcW w:w="1701" w:type="dxa"/>
          </w:tcPr>
          <w:p w14:paraId="1253691A" w14:textId="77777777" w:rsidR="002B5A3B" w:rsidRPr="002B5A3B" w:rsidRDefault="002B5A3B" w:rsidP="002B5A3B">
            <w:pPr>
              <w:spacing w:line="240" w:lineRule="auto"/>
              <w:ind w:firstLine="0"/>
              <w:rPr>
                <w:rFonts w:eastAsia="Times New Roman" w:cs="Times New Roman"/>
                <w:szCs w:val="20"/>
              </w:rPr>
            </w:pPr>
            <w:r w:rsidRPr="002B5A3B">
              <w:rPr>
                <w:rFonts w:eastAsia="Times New Roman" w:cs="Times New Roman"/>
                <w:szCs w:val="20"/>
              </w:rPr>
              <w:t>Работа с текстом</w:t>
            </w:r>
          </w:p>
        </w:tc>
      </w:tr>
      <w:tr w:rsidR="002B5A3B" w:rsidRPr="002B5A3B" w14:paraId="6769C3C7" w14:textId="77777777" w:rsidTr="002B5A3B">
        <w:trPr>
          <w:trHeight w:hRule="exact" w:val="569"/>
          <w:jc w:val="center"/>
        </w:trPr>
        <w:tc>
          <w:tcPr>
            <w:tcW w:w="2694" w:type="dxa"/>
            <w:vAlign w:val="center"/>
          </w:tcPr>
          <w:p w14:paraId="34400A20" w14:textId="77777777" w:rsidR="002B5A3B" w:rsidRPr="002B5A3B" w:rsidRDefault="002B5A3B" w:rsidP="002B5A3B">
            <w:pPr>
              <w:widowControl w:val="0"/>
              <w:spacing w:line="240" w:lineRule="auto"/>
              <w:ind w:firstLine="0"/>
              <w:jc w:val="center"/>
              <w:rPr>
                <w:rFonts w:eastAsia="Times New Roman" w:cs="Times New Roman"/>
                <w:b/>
                <w:sz w:val="22"/>
                <w:lang w:eastAsia="en-US"/>
              </w:rPr>
            </w:pPr>
            <w:r w:rsidRPr="002B5A3B">
              <w:rPr>
                <w:rFonts w:eastAsia="Times New Roman" w:cs="Times New Roman"/>
                <w:b/>
                <w:color w:val="000000"/>
                <w:sz w:val="22"/>
                <w:lang w:bidi="ru-RU"/>
              </w:rPr>
              <w:t>Иностранный язык</w:t>
            </w:r>
          </w:p>
        </w:tc>
        <w:tc>
          <w:tcPr>
            <w:tcW w:w="2706" w:type="dxa"/>
          </w:tcPr>
          <w:p w14:paraId="17D13C27" w14:textId="77777777" w:rsidR="002B5A3B" w:rsidRPr="002B5A3B" w:rsidRDefault="002B5A3B" w:rsidP="002B5A3B">
            <w:pPr>
              <w:widowControl w:val="0"/>
              <w:spacing w:line="240" w:lineRule="auto"/>
              <w:ind w:firstLine="0"/>
              <w:jc w:val="left"/>
              <w:rPr>
                <w:rFonts w:eastAsia="Times New Roman" w:cs="Times New Roman"/>
                <w:sz w:val="22"/>
                <w:lang w:eastAsia="en-US"/>
              </w:rPr>
            </w:pPr>
            <w:r w:rsidRPr="002B5A3B">
              <w:rPr>
                <w:rFonts w:eastAsia="Times New Roman" w:cs="Times New Roman"/>
                <w:color w:val="000000"/>
                <w:sz w:val="22"/>
                <w:lang w:bidi="ru-RU"/>
              </w:rPr>
              <w:t>Иностранный язык (английский)</w:t>
            </w:r>
          </w:p>
        </w:tc>
        <w:tc>
          <w:tcPr>
            <w:tcW w:w="554" w:type="dxa"/>
            <w:gridSpan w:val="2"/>
            <w:vAlign w:val="center"/>
          </w:tcPr>
          <w:p w14:paraId="50FD656E" w14:textId="77777777" w:rsidR="002B5A3B" w:rsidRPr="002B5A3B" w:rsidRDefault="002B5A3B" w:rsidP="002B5A3B">
            <w:pPr>
              <w:widowControl w:val="0"/>
              <w:spacing w:line="240" w:lineRule="auto"/>
              <w:ind w:left="-110" w:right="-68" w:firstLine="0"/>
              <w:jc w:val="center"/>
              <w:rPr>
                <w:rFonts w:eastAsia="Times New Roman" w:cs="Times New Roman"/>
                <w:sz w:val="22"/>
                <w:lang w:eastAsia="en-US"/>
              </w:rPr>
            </w:pPr>
            <w:r w:rsidRPr="002B5A3B">
              <w:rPr>
                <w:rFonts w:eastAsia="Times New Roman" w:cs="Times New Roman"/>
                <w:color w:val="000000"/>
                <w:sz w:val="22"/>
                <w:lang w:bidi="ru-RU"/>
              </w:rPr>
              <w:t>-</w:t>
            </w:r>
          </w:p>
        </w:tc>
        <w:tc>
          <w:tcPr>
            <w:tcW w:w="568" w:type="dxa"/>
            <w:gridSpan w:val="2"/>
            <w:vAlign w:val="center"/>
          </w:tcPr>
          <w:p w14:paraId="24290ED2" w14:textId="77777777" w:rsidR="002B5A3B" w:rsidRPr="002B5A3B" w:rsidRDefault="002B5A3B" w:rsidP="002B5A3B">
            <w:pPr>
              <w:widowControl w:val="0"/>
              <w:spacing w:line="240" w:lineRule="auto"/>
              <w:ind w:left="-110" w:right="-68" w:firstLine="0"/>
              <w:jc w:val="center"/>
              <w:rPr>
                <w:rFonts w:eastAsia="Times New Roman" w:cs="Times New Roman"/>
                <w:sz w:val="22"/>
                <w:lang w:eastAsia="en-US"/>
              </w:rPr>
            </w:pPr>
            <w:r w:rsidRPr="002B5A3B">
              <w:rPr>
                <w:rFonts w:eastAsia="Times New Roman" w:cs="Times New Roman"/>
                <w:color w:val="000000"/>
                <w:sz w:val="22"/>
                <w:lang w:bidi="ru-RU"/>
              </w:rPr>
              <w:t>1</w:t>
            </w:r>
          </w:p>
        </w:tc>
        <w:tc>
          <w:tcPr>
            <w:tcW w:w="567" w:type="dxa"/>
            <w:vAlign w:val="center"/>
          </w:tcPr>
          <w:p w14:paraId="562A4A4E" w14:textId="77777777" w:rsidR="002B5A3B" w:rsidRPr="002B5A3B" w:rsidRDefault="002B5A3B" w:rsidP="002B5A3B">
            <w:pPr>
              <w:widowControl w:val="0"/>
              <w:spacing w:line="240" w:lineRule="auto"/>
              <w:ind w:left="-110" w:right="-68" w:firstLine="0"/>
              <w:jc w:val="center"/>
              <w:rPr>
                <w:rFonts w:eastAsia="Times New Roman" w:cs="Times New Roman"/>
                <w:sz w:val="22"/>
                <w:lang w:eastAsia="en-US"/>
              </w:rPr>
            </w:pPr>
            <w:r w:rsidRPr="002B5A3B">
              <w:rPr>
                <w:rFonts w:eastAsia="Times New Roman" w:cs="Times New Roman"/>
                <w:color w:val="000000"/>
                <w:sz w:val="22"/>
                <w:lang w:bidi="ru-RU"/>
              </w:rPr>
              <w:t>1</w:t>
            </w:r>
          </w:p>
        </w:tc>
        <w:tc>
          <w:tcPr>
            <w:tcW w:w="567" w:type="dxa"/>
            <w:vAlign w:val="center"/>
          </w:tcPr>
          <w:p w14:paraId="2F717F22" w14:textId="77777777" w:rsidR="002B5A3B" w:rsidRPr="002B5A3B" w:rsidRDefault="002B5A3B" w:rsidP="002B5A3B">
            <w:pPr>
              <w:widowControl w:val="0"/>
              <w:spacing w:line="240" w:lineRule="auto"/>
              <w:ind w:left="-110" w:right="-68" w:firstLine="0"/>
              <w:jc w:val="center"/>
              <w:rPr>
                <w:rFonts w:eastAsia="Times New Roman" w:cs="Times New Roman"/>
                <w:sz w:val="22"/>
                <w:lang w:eastAsia="en-US"/>
              </w:rPr>
            </w:pPr>
            <w:r w:rsidRPr="002B5A3B">
              <w:rPr>
                <w:rFonts w:eastAsia="Times New Roman" w:cs="Times New Roman"/>
                <w:color w:val="000000"/>
                <w:sz w:val="22"/>
                <w:lang w:bidi="ru-RU"/>
              </w:rPr>
              <w:t>1</w:t>
            </w:r>
          </w:p>
        </w:tc>
        <w:tc>
          <w:tcPr>
            <w:tcW w:w="850" w:type="dxa"/>
            <w:vAlign w:val="center"/>
          </w:tcPr>
          <w:p w14:paraId="30270B4D" w14:textId="77777777" w:rsidR="002B5A3B" w:rsidRPr="002B5A3B" w:rsidRDefault="002B5A3B" w:rsidP="002B5A3B">
            <w:pPr>
              <w:widowControl w:val="0"/>
              <w:spacing w:line="240" w:lineRule="auto"/>
              <w:ind w:firstLine="0"/>
              <w:jc w:val="center"/>
              <w:rPr>
                <w:rFonts w:eastAsia="Times New Roman" w:cs="Times New Roman"/>
                <w:sz w:val="22"/>
                <w:lang w:eastAsia="en-US"/>
              </w:rPr>
            </w:pPr>
            <w:r w:rsidRPr="002B5A3B">
              <w:rPr>
                <w:rFonts w:eastAsia="Times New Roman" w:cs="Times New Roman"/>
                <w:color w:val="000000"/>
                <w:sz w:val="22"/>
                <w:lang w:bidi="ru-RU"/>
              </w:rPr>
              <w:t>3</w:t>
            </w:r>
          </w:p>
        </w:tc>
        <w:tc>
          <w:tcPr>
            <w:tcW w:w="1701" w:type="dxa"/>
          </w:tcPr>
          <w:p w14:paraId="64E95B8B" w14:textId="77777777" w:rsidR="002B5A3B" w:rsidRPr="002B5A3B" w:rsidRDefault="002B5A3B" w:rsidP="002B5A3B">
            <w:pPr>
              <w:spacing w:line="240" w:lineRule="auto"/>
              <w:ind w:firstLine="0"/>
              <w:rPr>
                <w:rFonts w:eastAsia="Times New Roman" w:cs="Times New Roman"/>
                <w:szCs w:val="20"/>
              </w:rPr>
            </w:pPr>
            <w:r w:rsidRPr="002B5A3B">
              <w:rPr>
                <w:rFonts w:eastAsia="Times New Roman" w:cs="Times New Roman"/>
                <w:szCs w:val="20"/>
              </w:rPr>
              <w:t>Работа с текстом/ ПР</w:t>
            </w:r>
          </w:p>
        </w:tc>
      </w:tr>
      <w:tr w:rsidR="002B5A3B" w:rsidRPr="002B5A3B" w14:paraId="4A39484B" w14:textId="77777777" w:rsidTr="002B5A3B">
        <w:trPr>
          <w:trHeight w:hRule="exact" w:val="553"/>
          <w:jc w:val="center"/>
        </w:trPr>
        <w:tc>
          <w:tcPr>
            <w:tcW w:w="2694" w:type="dxa"/>
            <w:vAlign w:val="center"/>
          </w:tcPr>
          <w:p w14:paraId="5F8892CA" w14:textId="77777777" w:rsidR="002B5A3B" w:rsidRPr="002B5A3B" w:rsidRDefault="002B5A3B" w:rsidP="002B5A3B">
            <w:pPr>
              <w:widowControl w:val="0"/>
              <w:spacing w:line="240" w:lineRule="auto"/>
              <w:ind w:firstLine="0"/>
              <w:jc w:val="center"/>
              <w:rPr>
                <w:rFonts w:eastAsia="Times New Roman" w:cs="Times New Roman"/>
                <w:b/>
                <w:sz w:val="22"/>
                <w:lang w:eastAsia="en-US"/>
              </w:rPr>
            </w:pPr>
            <w:r w:rsidRPr="002B5A3B">
              <w:rPr>
                <w:rFonts w:eastAsia="Times New Roman" w:cs="Times New Roman"/>
                <w:b/>
                <w:color w:val="000000"/>
                <w:sz w:val="22"/>
                <w:lang w:bidi="ru-RU"/>
              </w:rPr>
              <w:t>Математика и информатика</w:t>
            </w:r>
          </w:p>
        </w:tc>
        <w:tc>
          <w:tcPr>
            <w:tcW w:w="2706" w:type="dxa"/>
          </w:tcPr>
          <w:p w14:paraId="157445FF" w14:textId="77777777" w:rsidR="002B5A3B" w:rsidRPr="002B5A3B" w:rsidRDefault="002B5A3B" w:rsidP="002B5A3B">
            <w:pPr>
              <w:widowControl w:val="0"/>
              <w:spacing w:line="240" w:lineRule="auto"/>
              <w:ind w:firstLine="0"/>
              <w:jc w:val="left"/>
              <w:rPr>
                <w:rFonts w:eastAsia="Times New Roman" w:cs="Times New Roman"/>
                <w:sz w:val="22"/>
                <w:lang w:eastAsia="en-US"/>
              </w:rPr>
            </w:pPr>
            <w:r w:rsidRPr="002B5A3B">
              <w:rPr>
                <w:rFonts w:eastAsia="Times New Roman" w:cs="Times New Roman"/>
                <w:color w:val="000000"/>
                <w:sz w:val="22"/>
                <w:lang w:bidi="ru-RU"/>
              </w:rPr>
              <w:t>Математика</w:t>
            </w:r>
          </w:p>
        </w:tc>
        <w:tc>
          <w:tcPr>
            <w:tcW w:w="554" w:type="dxa"/>
            <w:gridSpan w:val="2"/>
            <w:vAlign w:val="center"/>
          </w:tcPr>
          <w:p w14:paraId="28AE0FB8" w14:textId="77777777" w:rsidR="002B5A3B" w:rsidRPr="002B5A3B" w:rsidRDefault="002B5A3B" w:rsidP="002B5A3B">
            <w:pPr>
              <w:widowControl w:val="0"/>
              <w:spacing w:line="240" w:lineRule="auto"/>
              <w:ind w:left="-110" w:right="-68" w:firstLine="0"/>
              <w:jc w:val="center"/>
              <w:rPr>
                <w:rFonts w:eastAsia="Times New Roman" w:cs="Times New Roman"/>
                <w:sz w:val="22"/>
                <w:lang w:eastAsia="en-US"/>
              </w:rPr>
            </w:pPr>
            <w:r w:rsidRPr="002B5A3B">
              <w:rPr>
                <w:rFonts w:eastAsia="Times New Roman" w:cs="Times New Roman"/>
                <w:color w:val="000000"/>
                <w:sz w:val="22"/>
                <w:lang w:bidi="ru-RU"/>
              </w:rPr>
              <w:t>4</w:t>
            </w:r>
          </w:p>
        </w:tc>
        <w:tc>
          <w:tcPr>
            <w:tcW w:w="568" w:type="dxa"/>
            <w:gridSpan w:val="2"/>
            <w:vAlign w:val="center"/>
          </w:tcPr>
          <w:p w14:paraId="389DD5A5" w14:textId="77777777" w:rsidR="002B5A3B" w:rsidRPr="002B5A3B" w:rsidRDefault="002B5A3B" w:rsidP="002B5A3B">
            <w:pPr>
              <w:widowControl w:val="0"/>
              <w:spacing w:line="240" w:lineRule="auto"/>
              <w:ind w:left="-110" w:right="-68" w:firstLine="0"/>
              <w:jc w:val="center"/>
              <w:rPr>
                <w:rFonts w:eastAsia="Times New Roman" w:cs="Times New Roman"/>
                <w:sz w:val="22"/>
                <w:lang w:eastAsia="en-US"/>
              </w:rPr>
            </w:pPr>
            <w:r w:rsidRPr="002B5A3B">
              <w:rPr>
                <w:rFonts w:eastAsia="Times New Roman" w:cs="Times New Roman"/>
                <w:color w:val="000000"/>
                <w:sz w:val="22"/>
                <w:lang w:bidi="ru-RU"/>
              </w:rPr>
              <w:t>4</w:t>
            </w:r>
          </w:p>
        </w:tc>
        <w:tc>
          <w:tcPr>
            <w:tcW w:w="567" w:type="dxa"/>
            <w:vAlign w:val="center"/>
          </w:tcPr>
          <w:p w14:paraId="1A19DF94" w14:textId="77777777" w:rsidR="002B5A3B" w:rsidRPr="002B5A3B" w:rsidRDefault="002B5A3B" w:rsidP="002B5A3B">
            <w:pPr>
              <w:widowControl w:val="0"/>
              <w:spacing w:line="240" w:lineRule="auto"/>
              <w:ind w:left="-110" w:right="-68" w:firstLine="0"/>
              <w:jc w:val="center"/>
              <w:rPr>
                <w:rFonts w:eastAsia="Times New Roman" w:cs="Times New Roman"/>
                <w:sz w:val="22"/>
                <w:lang w:eastAsia="en-US"/>
              </w:rPr>
            </w:pPr>
            <w:r w:rsidRPr="002B5A3B">
              <w:rPr>
                <w:rFonts w:eastAsia="Times New Roman" w:cs="Times New Roman"/>
                <w:color w:val="000000"/>
                <w:sz w:val="22"/>
                <w:lang w:bidi="ru-RU"/>
              </w:rPr>
              <w:t>4</w:t>
            </w:r>
          </w:p>
        </w:tc>
        <w:tc>
          <w:tcPr>
            <w:tcW w:w="567" w:type="dxa"/>
            <w:vAlign w:val="center"/>
          </w:tcPr>
          <w:p w14:paraId="6DA2F2ED" w14:textId="77777777" w:rsidR="002B5A3B" w:rsidRPr="002B5A3B" w:rsidRDefault="002B5A3B" w:rsidP="002B5A3B">
            <w:pPr>
              <w:widowControl w:val="0"/>
              <w:spacing w:line="240" w:lineRule="auto"/>
              <w:ind w:left="-110" w:right="-68" w:firstLine="0"/>
              <w:jc w:val="center"/>
              <w:rPr>
                <w:rFonts w:eastAsia="Times New Roman" w:cs="Times New Roman"/>
                <w:sz w:val="22"/>
                <w:lang w:eastAsia="en-US"/>
              </w:rPr>
            </w:pPr>
            <w:r w:rsidRPr="002B5A3B">
              <w:rPr>
                <w:rFonts w:eastAsia="Times New Roman" w:cs="Times New Roman"/>
                <w:color w:val="000000"/>
                <w:sz w:val="22"/>
                <w:lang w:bidi="ru-RU"/>
              </w:rPr>
              <w:t>4</w:t>
            </w:r>
          </w:p>
        </w:tc>
        <w:tc>
          <w:tcPr>
            <w:tcW w:w="850" w:type="dxa"/>
            <w:vAlign w:val="center"/>
          </w:tcPr>
          <w:p w14:paraId="1F4E56DA" w14:textId="77777777" w:rsidR="002B5A3B" w:rsidRPr="002B5A3B" w:rsidRDefault="002B5A3B" w:rsidP="002B5A3B">
            <w:pPr>
              <w:widowControl w:val="0"/>
              <w:spacing w:line="240" w:lineRule="auto"/>
              <w:ind w:firstLine="0"/>
              <w:jc w:val="center"/>
              <w:rPr>
                <w:rFonts w:eastAsia="Times New Roman" w:cs="Times New Roman"/>
                <w:sz w:val="22"/>
                <w:lang w:eastAsia="en-US"/>
              </w:rPr>
            </w:pPr>
            <w:r w:rsidRPr="002B5A3B">
              <w:rPr>
                <w:rFonts w:eastAsia="Times New Roman" w:cs="Times New Roman"/>
                <w:color w:val="000000"/>
                <w:sz w:val="22"/>
                <w:lang w:bidi="ru-RU"/>
              </w:rPr>
              <w:t>16</w:t>
            </w:r>
          </w:p>
        </w:tc>
        <w:tc>
          <w:tcPr>
            <w:tcW w:w="1701" w:type="dxa"/>
          </w:tcPr>
          <w:p w14:paraId="1B669A47" w14:textId="77777777" w:rsidR="002B5A3B" w:rsidRPr="002B5A3B" w:rsidRDefault="002B5A3B" w:rsidP="002B5A3B">
            <w:pPr>
              <w:spacing w:line="240" w:lineRule="auto"/>
              <w:ind w:firstLine="0"/>
              <w:rPr>
                <w:rFonts w:eastAsia="Times New Roman" w:cs="Times New Roman"/>
                <w:szCs w:val="20"/>
              </w:rPr>
            </w:pPr>
            <w:r w:rsidRPr="002B5A3B">
              <w:rPr>
                <w:rFonts w:eastAsia="Times New Roman" w:cs="Times New Roman"/>
                <w:szCs w:val="20"/>
              </w:rPr>
              <w:t>Контрольная работа/ПР</w:t>
            </w:r>
          </w:p>
        </w:tc>
      </w:tr>
      <w:tr w:rsidR="002B5A3B" w:rsidRPr="002B5A3B" w14:paraId="15D7D7E0" w14:textId="77777777" w:rsidTr="002B5A3B">
        <w:trPr>
          <w:trHeight w:hRule="exact" w:val="844"/>
          <w:jc w:val="center"/>
        </w:trPr>
        <w:tc>
          <w:tcPr>
            <w:tcW w:w="2694" w:type="dxa"/>
            <w:vAlign w:val="center"/>
          </w:tcPr>
          <w:p w14:paraId="12974F6C" w14:textId="77777777" w:rsidR="002B5A3B" w:rsidRPr="002B5A3B" w:rsidRDefault="002B5A3B" w:rsidP="002B5A3B">
            <w:pPr>
              <w:widowControl w:val="0"/>
              <w:spacing w:line="240" w:lineRule="auto"/>
              <w:ind w:firstLine="0"/>
              <w:jc w:val="center"/>
              <w:rPr>
                <w:rFonts w:eastAsia="Times New Roman" w:cs="Times New Roman"/>
                <w:b/>
                <w:sz w:val="22"/>
                <w:lang w:eastAsia="en-US"/>
              </w:rPr>
            </w:pPr>
            <w:r w:rsidRPr="002B5A3B">
              <w:rPr>
                <w:rFonts w:eastAsia="Times New Roman" w:cs="Times New Roman"/>
                <w:b/>
                <w:color w:val="000000"/>
                <w:sz w:val="22"/>
                <w:lang w:bidi="ru-RU"/>
              </w:rPr>
              <w:t>Обществознание и естествознание (Окружающий мир)</w:t>
            </w:r>
          </w:p>
        </w:tc>
        <w:tc>
          <w:tcPr>
            <w:tcW w:w="2706" w:type="dxa"/>
          </w:tcPr>
          <w:p w14:paraId="51CEA478" w14:textId="77777777" w:rsidR="002B5A3B" w:rsidRPr="002B5A3B" w:rsidRDefault="002B5A3B" w:rsidP="002B5A3B">
            <w:pPr>
              <w:widowControl w:val="0"/>
              <w:spacing w:line="240" w:lineRule="auto"/>
              <w:ind w:firstLine="0"/>
              <w:jc w:val="left"/>
              <w:rPr>
                <w:rFonts w:eastAsia="Times New Roman" w:cs="Times New Roman"/>
                <w:sz w:val="22"/>
                <w:lang w:eastAsia="en-US"/>
              </w:rPr>
            </w:pPr>
            <w:r w:rsidRPr="002B5A3B">
              <w:rPr>
                <w:rFonts w:eastAsia="Times New Roman" w:cs="Times New Roman"/>
                <w:color w:val="000000"/>
                <w:sz w:val="22"/>
                <w:lang w:bidi="ru-RU"/>
              </w:rPr>
              <w:t>Окружающий мир</w:t>
            </w:r>
          </w:p>
        </w:tc>
        <w:tc>
          <w:tcPr>
            <w:tcW w:w="554" w:type="dxa"/>
            <w:gridSpan w:val="2"/>
            <w:vAlign w:val="center"/>
          </w:tcPr>
          <w:p w14:paraId="7F887F4F" w14:textId="77777777" w:rsidR="002B5A3B" w:rsidRPr="002B5A3B" w:rsidRDefault="002B5A3B" w:rsidP="002B5A3B">
            <w:pPr>
              <w:widowControl w:val="0"/>
              <w:spacing w:line="240" w:lineRule="auto"/>
              <w:ind w:left="-110" w:right="-68" w:firstLine="0"/>
              <w:jc w:val="center"/>
              <w:rPr>
                <w:rFonts w:eastAsia="Times New Roman" w:cs="Times New Roman"/>
                <w:sz w:val="22"/>
                <w:lang w:eastAsia="en-US"/>
              </w:rPr>
            </w:pPr>
            <w:r w:rsidRPr="002B5A3B">
              <w:rPr>
                <w:rFonts w:eastAsia="Times New Roman" w:cs="Times New Roman"/>
                <w:color w:val="000000"/>
                <w:sz w:val="22"/>
                <w:lang w:bidi="ru-RU"/>
              </w:rPr>
              <w:t>2</w:t>
            </w:r>
          </w:p>
        </w:tc>
        <w:tc>
          <w:tcPr>
            <w:tcW w:w="568" w:type="dxa"/>
            <w:gridSpan w:val="2"/>
            <w:vAlign w:val="center"/>
          </w:tcPr>
          <w:p w14:paraId="3288F33C" w14:textId="77777777" w:rsidR="002B5A3B" w:rsidRPr="002B5A3B" w:rsidRDefault="002B5A3B" w:rsidP="002B5A3B">
            <w:pPr>
              <w:widowControl w:val="0"/>
              <w:spacing w:line="240" w:lineRule="auto"/>
              <w:ind w:left="-110" w:right="-68" w:firstLine="0"/>
              <w:jc w:val="center"/>
              <w:rPr>
                <w:rFonts w:eastAsia="Times New Roman" w:cs="Times New Roman"/>
                <w:sz w:val="22"/>
                <w:lang w:eastAsia="en-US"/>
              </w:rPr>
            </w:pPr>
            <w:r w:rsidRPr="002B5A3B">
              <w:rPr>
                <w:rFonts w:eastAsia="Times New Roman" w:cs="Times New Roman"/>
                <w:color w:val="000000"/>
                <w:sz w:val="22"/>
                <w:lang w:bidi="ru-RU"/>
              </w:rPr>
              <w:t>2</w:t>
            </w:r>
          </w:p>
        </w:tc>
        <w:tc>
          <w:tcPr>
            <w:tcW w:w="567" w:type="dxa"/>
            <w:vAlign w:val="center"/>
          </w:tcPr>
          <w:p w14:paraId="4AE81040" w14:textId="77777777" w:rsidR="002B5A3B" w:rsidRPr="002B5A3B" w:rsidRDefault="002B5A3B" w:rsidP="002B5A3B">
            <w:pPr>
              <w:widowControl w:val="0"/>
              <w:spacing w:line="240" w:lineRule="auto"/>
              <w:ind w:left="-110" w:right="-68" w:firstLine="0"/>
              <w:jc w:val="center"/>
              <w:rPr>
                <w:rFonts w:eastAsia="Times New Roman" w:cs="Times New Roman"/>
                <w:sz w:val="22"/>
                <w:lang w:eastAsia="en-US"/>
              </w:rPr>
            </w:pPr>
            <w:r w:rsidRPr="002B5A3B">
              <w:rPr>
                <w:rFonts w:eastAsia="Times New Roman" w:cs="Times New Roman"/>
                <w:color w:val="000000"/>
                <w:sz w:val="22"/>
                <w:lang w:bidi="ru-RU"/>
              </w:rPr>
              <w:t>2</w:t>
            </w:r>
          </w:p>
        </w:tc>
        <w:tc>
          <w:tcPr>
            <w:tcW w:w="567" w:type="dxa"/>
            <w:vAlign w:val="center"/>
          </w:tcPr>
          <w:p w14:paraId="43C43DB8" w14:textId="77777777" w:rsidR="002B5A3B" w:rsidRPr="002B5A3B" w:rsidRDefault="002B5A3B" w:rsidP="002B5A3B">
            <w:pPr>
              <w:widowControl w:val="0"/>
              <w:spacing w:line="240" w:lineRule="auto"/>
              <w:ind w:left="-110" w:right="-68" w:firstLine="0"/>
              <w:jc w:val="center"/>
              <w:rPr>
                <w:rFonts w:eastAsia="Times New Roman" w:cs="Times New Roman"/>
                <w:sz w:val="22"/>
                <w:lang w:eastAsia="en-US"/>
              </w:rPr>
            </w:pPr>
            <w:r w:rsidRPr="002B5A3B">
              <w:rPr>
                <w:rFonts w:eastAsia="Times New Roman" w:cs="Times New Roman"/>
                <w:color w:val="000000"/>
                <w:sz w:val="22"/>
                <w:lang w:bidi="ru-RU"/>
              </w:rPr>
              <w:t>2</w:t>
            </w:r>
          </w:p>
        </w:tc>
        <w:tc>
          <w:tcPr>
            <w:tcW w:w="850" w:type="dxa"/>
            <w:vAlign w:val="center"/>
          </w:tcPr>
          <w:p w14:paraId="5A8086D8" w14:textId="77777777" w:rsidR="002B5A3B" w:rsidRPr="002B5A3B" w:rsidRDefault="002B5A3B" w:rsidP="002B5A3B">
            <w:pPr>
              <w:widowControl w:val="0"/>
              <w:spacing w:line="240" w:lineRule="auto"/>
              <w:ind w:firstLine="0"/>
              <w:jc w:val="center"/>
              <w:rPr>
                <w:rFonts w:eastAsia="Times New Roman" w:cs="Times New Roman"/>
                <w:sz w:val="22"/>
                <w:lang w:eastAsia="en-US"/>
              </w:rPr>
            </w:pPr>
            <w:r w:rsidRPr="002B5A3B">
              <w:rPr>
                <w:rFonts w:eastAsia="Times New Roman" w:cs="Times New Roman"/>
                <w:color w:val="000000"/>
                <w:sz w:val="22"/>
                <w:lang w:bidi="ru-RU"/>
              </w:rPr>
              <w:t>8</w:t>
            </w:r>
          </w:p>
        </w:tc>
        <w:tc>
          <w:tcPr>
            <w:tcW w:w="1701" w:type="dxa"/>
          </w:tcPr>
          <w:p w14:paraId="0FC205DB" w14:textId="77777777" w:rsidR="002B5A3B" w:rsidRPr="002B5A3B" w:rsidRDefault="002B5A3B" w:rsidP="002B5A3B">
            <w:pPr>
              <w:spacing w:line="240" w:lineRule="auto"/>
              <w:ind w:firstLine="0"/>
              <w:rPr>
                <w:rFonts w:eastAsia="Times New Roman" w:cs="Times New Roman"/>
                <w:szCs w:val="20"/>
              </w:rPr>
            </w:pPr>
            <w:r w:rsidRPr="002B5A3B">
              <w:rPr>
                <w:rFonts w:eastAsia="Times New Roman" w:cs="Times New Roman"/>
                <w:szCs w:val="20"/>
              </w:rPr>
              <w:t>Тестирование/</w:t>
            </w:r>
          </w:p>
          <w:p w14:paraId="21675FED" w14:textId="77777777" w:rsidR="002B5A3B" w:rsidRPr="002B5A3B" w:rsidRDefault="002B5A3B" w:rsidP="002B5A3B">
            <w:pPr>
              <w:spacing w:line="240" w:lineRule="auto"/>
              <w:ind w:firstLine="0"/>
              <w:rPr>
                <w:rFonts w:eastAsia="Times New Roman" w:cs="Times New Roman"/>
                <w:szCs w:val="20"/>
              </w:rPr>
            </w:pPr>
            <w:r w:rsidRPr="002B5A3B">
              <w:rPr>
                <w:rFonts w:eastAsia="Times New Roman" w:cs="Times New Roman"/>
                <w:szCs w:val="20"/>
              </w:rPr>
              <w:t>Проверочная работа (ПР)</w:t>
            </w:r>
          </w:p>
        </w:tc>
      </w:tr>
      <w:tr w:rsidR="002B5A3B" w:rsidRPr="002B5A3B" w14:paraId="56063296" w14:textId="77777777" w:rsidTr="002B5A3B">
        <w:trPr>
          <w:trHeight w:hRule="exact" w:val="861"/>
          <w:jc w:val="center"/>
        </w:trPr>
        <w:tc>
          <w:tcPr>
            <w:tcW w:w="2694" w:type="dxa"/>
            <w:vAlign w:val="center"/>
          </w:tcPr>
          <w:p w14:paraId="14815883" w14:textId="77777777" w:rsidR="002B5A3B" w:rsidRPr="002B5A3B" w:rsidRDefault="002B5A3B" w:rsidP="002B5A3B">
            <w:pPr>
              <w:widowControl w:val="0"/>
              <w:spacing w:line="240" w:lineRule="auto"/>
              <w:ind w:right="-110" w:firstLine="0"/>
              <w:jc w:val="center"/>
              <w:rPr>
                <w:rFonts w:eastAsia="Times New Roman" w:cs="Times New Roman"/>
                <w:b/>
                <w:sz w:val="22"/>
                <w:lang w:eastAsia="en-US"/>
              </w:rPr>
            </w:pPr>
            <w:r w:rsidRPr="002B5A3B">
              <w:rPr>
                <w:rFonts w:eastAsia="Times New Roman" w:cs="Times New Roman"/>
                <w:b/>
                <w:color w:val="000000"/>
                <w:sz w:val="22"/>
                <w:lang w:bidi="ru-RU"/>
              </w:rPr>
              <w:t>Основы религиозных культур и светской этики</w:t>
            </w:r>
          </w:p>
        </w:tc>
        <w:tc>
          <w:tcPr>
            <w:tcW w:w="2706" w:type="dxa"/>
          </w:tcPr>
          <w:p w14:paraId="412D4C8B" w14:textId="77777777" w:rsidR="002B5A3B" w:rsidRPr="002B5A3B" w:rsidRDefault="002B5A3B" w:rsidP="002B5A3B">
            <w:pPr>
              <w:widowControl w:val="0"/>
              <w:spacing w:line="240" w:lineRule="auto"/>
              <w:ind w:right="-107" w:firstLine="0"/>
              <w:jc w:val="left"/>
              <w:rPr>
                <w:rFonts w:eastAsia="Times New Roman" w:cs="Times New Roman"/>
                <w:sz w:val="22"/>
                <w:lang w:eastAsia="en-US"/>
              </w:rPr>
            </w:pPr>
            <w:r w:rsidRPr="002B5A3B">
              <w:rPr>
                <w:rFonts w:eastAsia="Times New Roman" w:cs="Times New Roman"/>
                <w:color w:val="000000"/>
                <w:sz w:val="22"/>
                <w:lang w:bidi="ru-RU"/>
              </w:rPr>
              <w:t>Основы религиозных культур и светской этики (Модуль по выбору)</w:t>
            </w:r>
          </w:p>
        </w:tc>
        <w:tc>
          <w:tcPr>
            <w:tcW w:w="554" w:type="dxa"/>
            <w:gridSpan w:val="2"/>
            <w:vAlign w:val="center"/>
          </w:tcPr>
          <w:p w14:paraId="01DE37C2" w14:textId="77777777" w:rsidR="002B5A3B" w:rsidRPr="002B5A3B" w:rsidRDefault="002B5A3B" w:rsidP="002B5A3B">
            <w:pPr>
              <w:widowControl w:val="0"/>
              <w:spacing w:line="240" w:lineRule="auto"/>
              <w:ind w:left="-110" w:right="-68" w:firstLine="0"/>
              <w:jc w:val="center"/>
              <w:rPr>
                <w:rFonts w:eastAsia="Times New Roman" w:cs="Times New Roman"/>
                <w:sz w:val="22"/>
                <w:lang w:eastAsia="en-US"/>
              </w:rPr>
            </w:pPr>
            <w:r w:rsidRPr="002B5A3B">
              <w:rPr>
                <w:rFonts w:eastAsia="Times New Roman" w:cs="Times New Roman"/>
                <w:color w:val="000000"/>
                <w:sz w:val="22"/>
                <w:lang w:bidi="ru-RU"/>
              </w:rPr>
              <w:t>-</w:t>
            </w:r>
          </w:p>
        </w:tc>
        <w:tc>
          <w:tcPr>
            <w:tcW w:w="568" w:type="dxa"/>
            <w:gridSpan w:val="2"/>
            <w:vAlign w:val="center"/>
          </w:tcPr>
          <w:p w14:paraId="450DB6FD" w14:textId="77777777" w:rsidR="002B5A3B" w:rsidRPr="002B5A3B" w:rsidRDefault="002B5A3B" w:rsidP="002B5A3B">
            <w:pPr>
              <w:widowControl w:val="0"/>
              <w:spacing w:line="240" w:lineRule="auto"/>
              <w:ind w:left="-110" w:right="-68" w:firstLine="0"/>
              <w:jc w:val="center"/>
              <w:rPr>
                <w:rFonts w:eastAsia="Times New Roman" w:cs="Times New Roman"/>
                <w:sz w:val="22"/>
                <w:lang w:eastAsia="en-US"/>
              </w:rPr>
            </w:pPr>
            <w:r w:rsidRPr="002B5A3B">
              <w:rPr>
                <w:rFonts w:eastAsia="Times New Roman" w:cs="Times New Roman"/>
                <w:color w:val="000000"/>
                <w:sz w:val="22"/>
                <w:lang w:bidi="ru-RU"/>
              </w:rPr>
              <w:t>-</w:t>
            </w:r>
          </w:p>
        </w:tc>
        <w:tc>
          <w:tcPr>
            <w:tcW w:w="567" w:type="dxa"/>
            <w:vAlign w:val="center"/>
          </w:tcPr>
          <w:p w14:paraId="3A31D384" w14:textId="77777777" w:rsidR="002B5A3B" w:rsidRPr="002B5A3B" w:rsidRDefault="002B5A3B" w:rsidP="002B5A3B">
            <w:pPr>
              <w:widowControl w:val="0"/>
              <w:spacing w:line="240" w:lineRule="auto"/>
              <w:ind w:left="-110" w:right="-68" w:firstLine="0"/>
              <w:jc w:val="center"/>
              <w:rPr>
                <w:rFonts w:eastAsia="Times New Roman" w:cs="Times New Roman"/>
                <w:sz w:val="22"/>
                <w:lang w:eastAsia="en-US"/>
              </w:rPr>
            </w:pPr>
            <w:r w:rsidRPr="002B5A3B">
              <w:rPr>
                <w:rFonts w:eastAsia="Times New Roman" w:cs="Times New Roman"/>
                <w:color w:val="000000"/>
                <w:sz w:val="22"/>
                <w:lang w:bidi="ru-RU"/>
              </w:rPr>
              <w:t>-</w:t>
            </w:r>
          </w:p>
        </w:tc>
        <w:tc>
          <w:tcPr>
            <w:tcW w:w="567" w:type="dxa"/>
            <w:vAlign w:val="center"/>
          </w:tcPr>
          <w:p w14:paraId="248C4400" w14:textId="77777777" w:rsidR="002B5A3B" w:rsidRPr="002B5A3B" w:rsidRDefault="002B5A3B" w:rsidP="002B5A3B">
            <w:pPr>
              <w:widowControl w:val="0"/>
              <w:spacing w:line="240" w:lineRule="auto"/>
              <w:ind w:left="-110" w:right="-68" w:firstLine="0"/>
              <w:jc w:val="center"/>
              <w:rPr>
                <w:rFonts w:eastAsia="Times New Roman" w:cs="Times New Roman"/>
                <w:sz w:val="22"/>
                <w:lang w:eastAsia="en-US"/>
              </w:rPr>
            </w:pPr>
            <w:r w:rsidRPr="002B5A3B">
              <w:rPr>
                <w:rFonts w:eastAsia="Times New Roman" w:cs="Times New Roman"/>
                <w:color w:val="000000"/>
                <w:sz w:val="22"/>
                <w:lang w:bidi="ru-RU"/>
              </w:rPr>
              <w:t>0,5</w:t>
            </w:r>
          </w:p>
        </w:tc>
        <w:tc>
          <w:tcPr>
            <w:tcW w:w="850" w:type="dxa"/>
            <w:vAlign w:val="center"/>
          </w:tcPr>
          <w:p w14:paraId="34196DB2" w14:textId="77777777" w:rsidR="002B5A3B" w:rsidRPr="002B5A3B" w:rsidRDefault="002B5A3B" w:rsidP="002B5A3B">
            <w:pPr>
              <w:widowControl w:val="0"/>
              <w:spacing w:line="240" w:lineRule="auto"/>
              <w:ind w:firstLine="0"/>
              <w:jc w:val="center"/>
              <w:rPr>
                <w:rFonts w:eastAsia="Times New Roman" w:cs="Times New Roman"/>
                <w:sz w:val="22"/>
                <w:lang w:eastAsia="en-US"/>
              </w:rPr>
            </w:pPr>
            <w:r w:rsidRPr="002B5A3B">
              <w:rPr>
                <w:rFonts w:eastAsia="Times New Roman" w:cs="Times New Roman"/>
                <w:color w:val="000000"/>
                <w:sz w:val="22"/>
                <w:lang w:bidi="ru-RU"/>
              </w:rPr>
              <w:t>0,5</w:t>
            </w:r>
          </w:p>
        </w:tc>
        <w:tc>
          <w:tcPr>
            <w:tcW w:w="1701" w:type="dxa"/>
          </w:tcPr>
          <w:p w14:paraId="4E921A42" w14:textId="77777777" w:rsidR="002B5A3B" w:rsidRPr="002B5A3B" w:rsidRDefault="002B5A3B" w:rsidP="002B5A3B">
            <w:pPr>
              <w:spacing w:line="240" w:lineRule="auto"/>
              <w:ind w:firstLine="0"/>
              <w:rPr>
                <w:rFonts w:eastAsia="Times New Roman" w:cs="Times New Roman"/>
                <w:szCs w:val="20"/>
              </w:rPr>
            </w:pPr>
            <w:r w:rsidRPr="002B5A3B">
              <w:rPr>
                <w:rFonts w:eastAsia="Times New Roman" w:cs="Times New Roman"/>
                <w:szCs w:val="20"/>
              </w:rPr>
              <w:t>Зачет</w:t>
            </w:r>
          </w:p>
        </w:tc>
      </w:tr>
      <w:tr w:rsidR="002B5A3B" w:rsidRPr="002B5A3B" w14:paraId="7E075350" w14:textId="77777777" w:rsidTr="002B5A3B">
        <w:trPr>
          <w:trHeight w:hRule="exact" w:val="557"/>
          <w:jc w:val="center"/>
        </w:trPr>
        <w:tc>
          <w:tcPr>
            <w:tcW w:w="2694" w:type="dxa"/>
            <w:vMerge w:val="restart"/>
            <w:vAlign w:val="center"/>
          </w:tcPr>
          <w:p w14:paraId="46CF91D0" w14:textId="77777777" w:rsidR="002B5A3B" w:rsidRPr="002B5A3B" w:rsidRDefault="002B5A3B" w:rsidP="002B5A3B">
            <w:pPr>
              <w:widowControl w:val="0"/>
              <w:spacing w:line="240" w:lineRule="auto"/>
              <w:ind w:firstLine="0"/>
              <w:jc w:val="center"/>
              <w:rPr>
                <w:rFonts w:eastAsia="Times New Roman" w:cs="Times New Roman"/>
                <w:b/>
                <w:sz w:val="22"/>
                <w:lang w:eastAsia="en-US"/>
              </w:rPr>
            </w:pPr>
            <w:r w:rsidRPr="002B5A3B">
              <w:rPr>
                <w:rFonts w:eastAsia="Times New Roman" w:cs="Times New Roman"/>
                <w:b/>
                <w:color w:val="000000"/>
                <w:sz w:val="22"/>
                <w:lang w:bidi="ru-RU"/>
              </w:rPr>
              <w:t>Искусство</w:t>
            </w:r>
          </w:p>
        </w:tc>
        <w:tc>
          <w:tcPr>
            <w:tcW w:w="2706" w:type="dxa"/>
          </w:tcPr>
          <w:p w14:paraId="2419B2EE" w14:textId="77777777" w:rsidR="002B5A3B" w:rsidRPr="002B5A3B" w:rsidRDefault="002B5A3B" w:rsidP="002B5A3B">
            <w:pPr>
              <w:widowControl w:val="0"/>
              <w:spacing w:line="240" w:lineRule="auto"/>
              <w:ind w:firstLine="0"/>
              <w:jc w:val="left"/>
              <w:rPr>
                <w:rFonts w:eastAsia="Times New Roman" w:cs="Times New Roman"/>
                <w:sz w:val="22"/>
                <w:lang w:eastAsia="en-US"/>
              </w:rPr>
            </w:pPr>
            <w:r w:rsidRPr="002B5A3B">
              <w:rPr>
                <w:rFonts w:eastAsia="Times New Roman" w:cs="Times New Roman"/>
                <w:color w:val="000000"/>
                <w:sz w:val="22"/>
                <w:lang w:bidi="ru-RU"/>
              </w:rPr>
              <w:t>Изобразительное искусство</w:t>
            </w:r>
          </w:p>
        </w:tc>
        <w:tc>
          <w:tcPr>
            <w:tcW w:w="554" w:type="dxa"/>
            <w:gridSpan w:val="2"/>
            <w:vAlign w:val="center"/>
          </w:tcPr>
          <w:p w14:paraId="08F20A30" w14:textId="77777777" w:rsidR="002B5A3B" w:rsidRPr="002B5A3B" w:rsidRDefault="002B5A3B" w:rsidP="002B5A3B">
            <w:pPr>
              <w:widowControl w:val="0"/>
              <w:spacing w:line="240" w:lineRule="auto"/>
              <w:ind w:left="-110" w:right="-68" w:firstLine="0"/>
              <w:jc w:val="center"/>
              <w:rPr>
                <w:rFonts w:eastAsia="Times New Roman" w:cs="Times New Roman"/>
                <w:sz w:val="22"/>
                <w:lang w:eastAsia="en-US"/>
              </w:rPr>
            </w:pPr>
            <w:r w:rsidRPr="002B5A3B">
              <w:rPr>
                <w:rFonts w:eastAsia="Times New Roman" w:cs="Times New Roman"/>
                <w:color w:val="000000"/>
                <w:sz w:val="22"/>
                <w:lang w:bidi="ru-RU"/>
              </w:rPr>
              <w:t>0,5</w:t>
            </w:r>
          </w:p>
        </w:tc>
        <w:tc>
          <w:tcPr>
            <w:tcW w:w="568" w:type="dxa"/>
            <w:gridSpan w:val="2"/>
            <w:vAlign w:val="center"/>
          </w:tcPr>
          <w:p w14:paraId="487D8FFB" w14:textId="77777777" w:rsidR="002B5A3B" w:rsidRPr="002B5A3B" w:rsidRDefault="002B5A3B" w:rsidP="002B5A3B">
            <w:pPr>
              <w:widowControl w:val="0"/>
              <w:spacing w:line="240" w:lineRule="auto"/>
              <w:ind w:left="-110" w:right="-68" w:firstLine="0"/>
              <w:jc w:val="center"/>
              <w:rPr>
                <w:rFonts w:eastAsia="Times New Roman" w:cs="Times New Roman"/>
                <w:sz w:val="22"/>
                <w:lang w:eastAsia="en-US"/>
              </w:rPr>
            </w:pPr>
            <w:r w:rsidRPr="002B5A3B">
              <w:rPr>
                <w:rFonts w:eastAsia="Times New Roman" w:cs="Times New Roman"/>
                <w:color w:val="000000"/>
                <w:sz w:val="22"/>
                <w:lang w:bidi="ru-RU"/>
              </w:rPr>
              <w:t>0,5</w:t>
            </w:r>
          </w:p>
        </w:tc>
        <w:tc>
          <w:tcPr>
            <w:tcW w:w="567" w:type="dxa"/>
            <w:vAlign w:val="center"/>
          </w:tcPr>
          <w:p w14:paraId="14096109" w14:textId="77777777" w:rsidR="002B5A3B" w:rsidRPr="002B5A3B" w:rsidRDefault="002B5A3B" w:rsidP="002B5A3B">
            <w:pPr>
              <w:widowControl w:val="0"/>
              <w:spacing w:line="240" w:lineRule="auto"/>
              <w:ind w:left="-110" w:right="-68" w:firstLine="0"/>
              <w:jc w:val="center"/>
              <w:rPr>
                <w:rFonts w:eastAsia="Times New Roman" w:cs="Times New Roman"/>
                <w:sz w:val="22"/>
                <w:lang w:eastAsia="en-US"/>
              </w:rPr>
            </w:pPr>
            <w:r w:rsidRPr="002B5A3B">
              <w:rPr>
                <w:rFonts w:eastAsia="Times New Roman" w:cs="Times New Roman"/>
                <w:color w:val="000000"/>
                <w:sz w:val="22"/>
                <w:lang w:bidi="ru-RU"/>
              </w:rPr>
              <w:t>0,5</w:t>
            </w:r>
          </w:p>
        </w:tc>
        <w:tc>
          <w:tcPr>
            <w:tcW w:w="567" w:type="dxa"/>
            <w:vAlign w:val="center"/>
          </w:tcPr>
          <w:p w14:paraId="46DC495F" w14:textId="77777777" w:rsidR="002B5A3B" w:rsidRPr="002B5A3B" w:rsidRDefault="002B5A3B" w:rsidP="002B5A3B">
            <w:pPr>
              <w:widowControl w:val="0"/>
              <w:spacing w:line="240" w:lineRule="auto"/>
              <w:ind w:left="-110" w:right="-68" w:firstLine="0"/>
              <w:jc w:val="center"/>
              <w:rPr>
                <w:rFonts w:eastAsia="Times New Roman" w:cs="Times New Roman"/>
                <w:sz w:val="22"/>
                <w:lang w:eastAsia="en-US"/>
              </w:rPr>
            </w:pPr>
            <w:r w:rsidRPr="002B5A3B">
              <w:rPr>
                <w:rFonts w:eastAsia="Times New Roman" w:cs="Times New Roman"/>
                <w:color w:val="000000"/>
                <w:sz w:val="22"/>
                <w:lang w:bidi="ru-RU"/>
              </w:rPr>
              <w:t>0,5</w:t>
            </w:r>
          </w:p>
        </w:tc>
        <w:tc>
          <w:tcPr>
            <w:tcW w:w="850" w:type="dxa"/>
            <w:vAlign w:val="center"/>
          </w:tcPr>
          <w:p w14:paraId="0BF796B5" w14:textId="77777777" w:rsidR="002B5A3B" w:rsidRPr="002B5A3B" w:rsidRDefault="002B5A3B" w:rsidP="002B5A3B">
            <w:pPr>
              <w:widowControl w:val="0"/>
              <w:spacing w:line="240" w:lineRule="auto"/>
              <w:ind w:firstLine="0"/>
              <w:jc w:val="center"/>
              <w:rPr>
                <w:rFonts w:eastAsia="Times New Roman" w:cs="Times New Roman"/>
                <w:sz w:val="22"/>
                <w:lang w:eastAsia="en-US"/>
              </w:rPr>
            </w:pPr>
            <w:r w:rsidRPr="002B5A3B">
              <w:rPr>
                <w:rFonts w:eastAsia="Times New Roman" w:cs="Times New Roman"/>
                <w:color w:val="000000"/>
                <w:sz w:val="22"/>
                <w:lang w:bidi="ru-RU"/>
              </w:rPr>
              <w:t>2</w:t>
            </w:r>
          </w:p>
        </w:tc>
        <w:tc>
          <w:tcPr>
            <w:tcW w:w="1701" w:type="dxa"/>
          </w:tcPr>
          <w:p w14:paraId="345D6563" w14:textId="77777777" w:rsidR="002B5A3B" w:rsidRPr="002B5A3B" w:rsidRDefault="002B5A3B" w:rsidP="002B5A3B">
            <w:pPr>
              <w:spacing w:line="240" w:lineRule="auto"/>
              <w:ind w:firstLine="0"/>
              <w:rPr>
                <w:rFonts w:eastAsia="Times New Roman" w:cs="Times New Roman"/>
                <w:szCs w:val="20"/>
              </w:rPr>
            </w:pPr>
            <w:r w:rsidRPr="002B5A3B">
              <w:rPr>
                <w:rFonts w:eastAsia="Times New Roman" w:cs="Times New Roman"/>
                <w:szCs w:val="20"/>
              </w:rPr>
              <w:t xml:space="preserve">Практическая работа  </w:t>
            </w:r>
          </w:p>
        </w:tc>
      </w:tr>
      <w:tr w:rsidR="002B5A3B" w:rsidRPr="002B5A3B" w14:paraId="7CD28EDF" w14:textId="77777777" w:rsidTr="002B5A3B">
        <w:trPr>
          <w:trHeight w:hRule="exact" w:val="311"/>
          <w:jc w:val="center"/>
        </w:trPr>
        <w:tc>
          <w:tcPr>
            <w:tcW w:w="2694" w:type="dxa"/>
            <w:vMerge/>
            <w:vAlign w:val="center"/>
          </w:tcPr>
          <w:p w14:paraId="7A1427C9" w14:textId="77777777" w:rsidR="002B5A3B" w:rsidRPr="002B5A3B" w:rsidRDefault="002B5A3B" w:rsidP="002B5A3B">
            <w:pPr>
              <w:spacing w:line="240" w:lineRule="auto"/>
              <w:ind w:firstLine="0"/>
              <w:jc w:val="center"/>
              <w:rPr>
                <w:rFonts w:eastAsia="Times New Roman" w:cs="Times New Roman"/>
                <w:b/>
                <w:sz w:val="22"/>
              </w:rPr>
            </w:pPr>
          </w:p>
        </w:tc>
        <w:tc>
          <w:tcPr>
            <w:tcW w:w="2706" w:type="dxa"/>
          </w:tcPr>
          <w:p w14:paraId="72473072" w14:textId="77777777" w:rsidR="002B5A3B" w:rsidRPr="002B5A3B" w:rsidRDefault="002B5A3B" w:rsidP="002B5A3B">
            <w:pPr>
              <w:widowControl w:val="0"/>
              <w:spacing w:line="240" w:lineRule="auto"/>
              <w:ind w:firstLine="0"/>
              <w:jc w:val="left"/>
              <w:rPr>
                <w:rFonts w:eastAsia="Times New Roman" w:cs="Times New Roman"/>
                <w:sz w:val="22"/>
                <w:lang w:eastAsia="en-US"/>
              </w:rPr>
            </w:pPr>
            <w:r w:rsidRPr="002B5A3B">
              <w:rPr>
                <w:rFonts w:eastAsia="Times New Roman" w:cs="Times New Roman"/>
                <w:color w:val="000000"/>
                <w:sz w:val="22"/>
                <w:lang w:bidi="ru-RU"/>
              </w:rPr>
              <w:t>Музыка</w:t>
            </w:r>
          </w:p>
        </w:tc>
        <w:tc>
          <w:tcPr>
            <w:tcW w:w="554" w:type="dxa"/>
            <w:gridSpan w:val="2"/>
            <w:vAlign w:val="center"/>
          </w:tcPr>
          <w:p w14:paraId="301A6AF1" w14:textId="77777777" w:rsidR="002B5A3B" w:rsidRPr="002B5A3B" w:rsidRDefault="002B5A3B" w:rsidP="002B5A3B">
            <w:pPr>
              <w:widowControl w:val="0"/>
              <w:spacing w:line="240" w:lineRule="auto"/>
              <w:ind w:left="-110" w:right="-68" w:firstLine="0"/>
              <w:jc w:val="center"/>
              <w:rPr>
                <w:rFonts w:eastAsia="Times New Roman" w:cs="Times New Roman"/>
                <w:sz w:val="22"/>
                <w:lang w:eastAsia="en-US"/>
              </w:rPr>
            </w:pPr>
            <w:r w:rsidRPr="002B5A3B">
              <w:rPr>
                <w:rFonts w:eastAsia="Times New Roman" w:cs="Times New Roman"/>
                <w:color w:val="000000"/>
                <w:sz w:val="22"/>
                <w:lang w:bidi="ru-RU"/>
              </w:rPr>
              <w:t>0,5</w:t>
            </w:r>
          </w:p>
        </w:tc>
        <w:tc>
          <w:tcPr>
            <w:tcW w:w="568" w:type="dxa"/>
            <w:gridSpan w:val="2"/>
            <w:vAlign w:val="center"/>
          </w:tcPr>
          <w:p w14:paraId="00857E30" w14:textId="77777777" w:rsidR="002B5A3B" w:rsidRPr="002B5A3B" w:rsidRDefault="002B5A3B" w:rsidP="002B5A3B">
            <w:pPr>
              <w:widowControl w:val="0"/>
              <w:spacing w:line="240" w:lineRule="auto"/>
              <w:ind w:left="-110" w:right="-68" w:firstLine="0"/>
              <w:jc w:val="center"/>
              <w:rPr>
                <w:rFonts w:eastAsia="Times New Roman" w:cs="Times New Roman"/>
                <w:sz w:val="22"/>
                <w:lang w:eastAsia="en-US"/>
              </w:rPr>
            </w:pPr>
            <w:r w:rsidRPr="002B5A3B">
              <w:rPr>
                <w:rFonts w:eastAsia="Times New Roman" w:cs="Times New Roman"/>
                <w:color w:val="000000"/>
                <w:sz w:val="22"/>
                <w:lang w:bidi="ru-RU"/>
              </w:rPr>
              <w:t>0,5</w:t>
            </w:r>
          </w:p>
        </w:tc>
        <w:tc>
          <w:tcPr>
            <w:tcW w:w="567" w:type="dxa"/>
            <w:vAlign w:val="center"/>
          </w:tcPr>
          <w:p w14:paraId="1C46BABA" w14:textId="77777777" w:rsidR="002B5A3B" w:rsidRPr="002B5A3B" w:rsidRDefault="002B5A3B" w:rsidP="002B5A3B">
            <w:pPr>
              <w:widowControl w:val="0"/>
              <w:spacing w:line="240" w:lineRule="auto"/>
              <w:ind w:left="-110" w:right="-68" w:firstLine="0"/>
              <w:jc w:val="center"/>
              <w:rPr>
                <w:rFonts w:eastAsia="Times New Roman" w:cs="Times New Roman"/>
                <w:sz w:val="22"/>
                <w:lang w:eastAsia="en-US"/>
              </w:rPr>
            </w:pPr>
            <w:r w:rsidRPr="002B5A3B">
              <w:rPr>
                <w:rFonts w:eastAsia="Times New Roman" w:cs="Times New Roman"/>
                <w:color w:val="000000"/>
                <w:sz w:val="22"/>
                <w:lang w:bidi="ru-RU"/>
              </w:rPr>
              <w:t>0,5</w:t>
            </w:r>
          </w:p>
        </w:tc>
        <w:tc>
          <w:tcPr>
            <w:tcW w:w="567" w:type="dxa"/>
            <w:vAlign w:val="center"/>
          </w:tcPr>
          <w:p w14:paraId="60762964" w14:textId="77777777" w:rsidR="002B5A3B" w:rsidRPr="002B5A3B" w:rsidRDefault="002B5A3B" w:rsidP="002B5A3B">
            <w:pPr>
              <w:widowControl w:val="0"/>
              <w:spacing w:line="240" w:lineRule="auto"/>
              <w:ind w:left="-110" w:right="-68" w:firstLine="0"/>
              <w:jc w:val="center"/>
              <w:rPr>
                <w:rFonts w:eastAsia="Times New Roman" w:cs="Times New Roman"/>
                <w:sz w:val="22"/>
                <w:lang w:eastAsia="en-US"/>
              </w:rPr>
            </w:pPr>
            <w:r w:rsidRPr="002B5A3B">
              <w:rPr>
                <w:rFonts w:eastAsia="Times New Roman" w:cs="Times New Roman"/>
                <w:color w:val="000000"/>
                <w:sz w:val="22"/>
                <w:lang w:bidi="ru-RU"/>
              </w:rPr>
              <w:t>0,5</w:t>
            </w:r>
          </w:p>
        </w:tc>
        <w:tc>
          <w:tcPr>
            <w:tcW w:w="850" w:type="dxa"/>
            <w:vAlign w:val="center"/>
          </w:tcPr>
          <w:p w14:paraId="301ED308" w14:textId="77777777" w:rsidR="002B5A3B" w:rsidRPr="002B5A3B" w:rsidRDefault="002B5A3B" w:rsidP="002B5A3B">
            <w:pPr>
              <w:widowControl w:val="0"/>
              <w:spacing w:line="240" w:lineRule="auto"/>
              <w:ind w:firstLine="0"/>
              <w:jc w:val="center"/>
              <w:rPr>
                <w:rFonts w:eastAsia="Times New Roman" w:cs="Times New Roman"/>
                <w:sz w:val="22"/>
                <w:lang w:eastAsia="en-US"/>
              </w:rPr>
            </w:pPr>
            <w:r w:rsidRPr="002B5A3B">
              <w:rPr>
                <w:rFonts w:eastAsia="Times New Roman" w:cs="Times New Roman"/>
                <w:color w:val="000000"/>
                <w:sz w:val="22"/>
                <w:lang w:bidi="ru-RU"/>
              </w:rPr>
              <w:t>2</w:t>
            </w:r>
          </w:p>
        </w:tc>
        <w:tc>
          <w:tcPr>
            <w:tcW w:w="1701" w:type="dxa"/>
          </w:tcPr>
          <w:p w14:paraId="2992B911" w14:textId="77777777" w:rsidR="002B5A3B" w:rsidRPr="002B5A3B" w:rsidRDefault="002B5A3B" w:rsidP="002B5A3B">
            <w:pPr>
              <w:spacing w:line="240" w:lineRule="auto"/>
              <w:ind w:firstLine="0"/>
              <w:rPr>
                <w:rFonts w:eastAsia="Times New Roman" w:cs="Times New Roman"/>
                <w:szCs w:val="20"/>
              </w:rPr>
            </w:pPr>
            <w:r w:rsidRPr="002B5A3B">
              <w:rPr>
                <w:rFonts w:eastAsia="Times New Roman" w:cs="Times New Roman"/>
                <w:szCs w:val="20"/>
              </w:rPr>
              <w:t xml:space="preserve">Тестирование </w:t>
            </w:r>
          </w:p>
        </w:tc>
      </w:tr>
      <w:tr w:rsidR="002B5A3B" w:rsidRPr="002B5A3B" w14:paraId="4C13009D" w14:textId="77777777" w:rsidTr="002B5A3B">
        <w:trPr>
          <w:trHeight w:hRule="exact" w:val="557"/>
          <w:jc w:val="center"/>
        </w:trPr>
        <w:tc>
          <w:tcPr>
            <w:tcW w:w="2694" w:type="dxa"/>
            <w:vAlign w:val="center"/>
          </w:tcPr>
          <w:p w14:paraId="34C00F14" w14:textId="77777777" w:rsidR="002B5A3B" w:rsidRPr="002B5A3B" w:rsidRDefault="002B5A3B" w:rsidP="002B5A3B">
            <w:pPr>
              <w:widowControl w:val="0"/>
              <w:spacing w:line="240" w:lineRule="auto"/>
              <w:ind w:firstLine="0"/>
              <w:jc w:val="center"/>
              <w:rPr>
                <w:rFonts w:eastAsia="Times New Roman" w:cs="Times New Roman"/>
                <w:b/>
                <w:sz w:val="22"/>
                <w:lang w:eastAsia="en-US"/>
              </w:rPr>
            </w:pPr>
            <w:r w:rsidRPr="002B5A3B">
              <w:rPr>
                <w:rFonts w:eastAsia="Times New Roman" w:cs="Times New Roman"/>
                <w:b/>
                <w:color w:val="000000"/>
                <w:sz w:val="22"/>
                <w:lang w:bidi="ru-RU"/>
              </w:rPr>
              <w:t>Технология</w:t>
            </w:r>
          </w:p>
        </w:tc>
        <w:tc>
          <w:tcPr>
            <w:tcW w:w="2706" w:type="dxa"/>
            <w:vAlign w:val="center"/>
          </w:tcPr>
          <w:p w14:paraId="470F34BA" w14:textId="77777777" w:rsidR="002B5A3B" w:rsidRPr="002B5A3B" w:rsidRDefault="002B5A3B" w:rsidP="002B5A3B">
            <w:pPr>
              <w:widowControl w:val="0"/>
              <w:spacing w:line="240" w:lineRule="auto"/>
              <w:ind w:firstLine="0"/>
              <w:jc w:val="left"/>
              <w:rPr>
                <w:rFonts w:eastAsia="Times New Roman" w:cs="Times New Roman"/>
                <w:sz w:val="22"/>
                <w:lang w:eastAsia="en-US"/>
              </w:rPr>
            </w:pPr>
            <w:r w:rsidRPr="002B5A3B">
              <w:rPr>
                <w:rFonts w:eastAsia="Times New Roman" w:cs="Times New Roman"/>
                <w:color w:val="000000"/>
                <w:sz w:val="22"/>
                <w:lang w:bidi="ru-RU"/>
              </w:rPr>
              <w:t>Труд (технология)</w:t>
            </w:r>
          </w:p>
        </w:tc>
        <w:tc>
          <w:tcPr>
            <w:tcW w:w="554" w:type="dxa"/>
            <w:gridSpan w:val="2"/>
            <w:vAlign w:val="center"/>
          </w:tcPr>
          <w:p w14:paraId="2D66A1D5" w14:textId="77777777" w:rsidR="002B5A3B" w:rsidRPr="002B5A3B" w:rsidRDefault="002B5A3B" w:rsidP="002B5A3B">
            <w:pPr>
              <w:widowControl w:val="0"/>
              <w:spacing w:line="240" w:lineRule="auto"/>
              <w:ind w:left="-110" w:right="-68" w:firstLine="0"/>
              <w:jc w:val="center"/>
              <w:rPr>
                <w:rFonts w:eastAsia="Times New Roman" w:cs="Times New Roman"/>
                <w:sz w:val="22"/>
                <w:lang w:eastAsia="en-US"/>
              </w:rPr>
            </w:pPr>
            <w:r w:rsidRPr="002B5A3B">
              <w:rPr>
                <w:rFonts w:eastAsia="Times New Roman" w:cs="Times New Roman"/>
                <w:color w:val="000000"/>
                <w:sz w:val="22"/>
                <w:lang w:bidi="ru-RU"/>
              </w:rPr>
              <w:t>1</w:t>
            </w:r>
          </w:p>
        </w:tc>
        <w:tc>
          <w:tcPr>
            <w:tcW w:w="568" w:type="dxa"/>
            <w:gridSpan w:val="2"/>
            <w:vAlign w:val="center"/>
          </w:tcPr>
          <w:p w14:paraId="555B2F2F" w14:textId="77777777" w:rsidR="002B5A3B" w:rsidRPr="002B5A3B" w:rsidRDefault="002B5A3B" w:rsidP="002B5A3B">
            <w:pPr>
              <w:widowControl w:val="0"/>
              <w:spacing w:line="240" w:lineRule="auto"/>
              <w:ind w:left="-110" w:right="-68" w:firstLine="0"/>
              <w:jc w:val="center"/>
              <w:rPr>
                <w:rFonts w:eastAsia="Times New Roman" w:cs="Times New Roman"/>
                <w:sz w:val="22"/>
                <w:lang w:eastAsia="en-US"/>
              </w:rPr>
            </w:pPr>
            <w:r w:rsidRPr="002B5A3B">
              <w:rPr>
                <w:rFonts w:eastAsia="Times New Roman" w:cs="Times New Roman"/>
                <w:color w:val="000000"/>
                <w:sz w:val="22"/>
                <w:lang w:bidi="ru-RU"/>
              </w:rPr>
              <w:t>1</w:t>
            </w:r>
          </w:p>
        </w:tc>
        <w:tc>
          <w:tcPr>
            <w:tcW w:w="567" w:type="dxa"/>
            <w:vAlign w:val="center"/>
          </w:tcPr>
          <w:p w14:paraId="262E10DE" w14:textId="77777777" w:rsidR="002B5A3B" w:rsidRPr="002B5A3B" w:rsidRDefault="002B5A3B" w:rsidP="002B5A3B">
            <w:pPr>
              <w:widowControl w:val="0"/>
              <w:spacing w:line="240" w:lineRule="auto"/>
              <w:ind w:left="-110" w:right="-68" w:firstLine="0"/>
              <w:jc w:val="center"/>
              <w:rPr>
                <w:rFonts w:eastAsia="Times New Roman" w:cs="Times New Roman"/>
                <w:sz w:val="22"/>
                <w:lang w:eastAsia="en-US"/>
              </w:rPr>
            </w:pPr>
            <w:r w:rsidRPr="002B5A3B">
              <w:rPr>
                <w:rFonts w:eastAsia="Times New Roman" w:cs="Times New Roman"/>
                <w:color w:val="000000"/>
                <w:sz w:val="22"/>
                <w:lang w:bidi="ru-RU"/>
              </w:rPr>
              <w:t>1</w:t>
            </w:r>
          </w:p>
        </w:tc>
        <w:tc>
          <w:tcPr>
            <w:tcW w:w="567" w:type="dxa"/>
            <w:vAlign w:val="center"/>
          </w:tcPr>
          <w:p w14:paraId="5049D29D" w14:textId="77777777" w:rsidR="002B5A3B" w:rsidRPr="002B5A3B" w:rsidRDefault="002B5A3B" w:rsidP="002B5A3B">
            <w:pPr>
              <w:widowControl w:val="0"/>
              <w:spacing w:line="240" w:lineRule="auto"/>
              <w:ind w:left="-110" w:right="-68" w:firstLine="0"/>
              <w:jc w:val="center"/>
              <w:rPr>
                <w:rFonts w:eastAsia="Times New Roman" w:cs="Times New Roman"/>
                <w:sz w:val="22"/>
                <w:lang w:eastAsia="en-US"/>
              </w:rPr>
            </w:pPr>
            <w:r w:rsidRPr="002B5A3B">
              <w:rPr>
                <w:rFonts w:eastAsia="Times New Roman" w:cs="Times New Roman"/>
                <w:color w:val="000000"/>
                <w:sz w:val="22"/>
                <w:lang w:bidi="ru-RU"/>
              </w:rPr>
              <w:t>1</w:t>
            </w:r>
          </w:p>
        </w:tc>
        <w:tc>
          <w:tcPr>
            <w:tcW w:w="850" w:type="dxa"/>
            <w:vAlign w:val="center"/>
          </w:tcPr>
          <w:p w14:paraId="3B21B331" w14:textId="77777777" w:rsidR="002B5A3B" w:rsidRPr="002B5A3B" w:rsidRDefault="002B5A3B" w:rsidP="002B5A3B">
            <w:pPr>
              <w:widowControl w:val="0"/>
              <w:spacing w:line="240" w:lineRule="auto"/>
              <w:ind w:firstLine="0"/>
              <w:jc w:val="center"/>
              <w:rPr>
                <w:rFonts w:eastAsia="Times New Roman" w:cs="Times New Roman"/>
                <w:sz w:val="22"/>
                <w:lang w:eastAsia="en-US"/>
              </w:rPr>
            </w:pPr>
            <w:r w:rsidRPr="002B5A3B">
              <w:rPr>
                <w:rFonts w:eastAsia="Times New Roman" w:cs="Times New Roman"/>
                <w:color w:val="000000"/>
                <w:sz w:val="22"/>
                <w:lang w:bidi="ru-RU"/>
              </w:rPr>
              <w:t>4</w:t>
            </w:r>
          </w:p>
        </w:tc>
        <w:tc>
          <w:tcPr>
            <w:tcW w:w="1701" w:type="dxa"/>
          </w:tcPr>
          <w:p w14:paraId="16E436B2" w14:textId="77777777" w:rsidR="002B5A3B" w:rsidRPr="002B5A3B" w:rsidRDefault="002B5A3B" w:rsidP="002B5A3B">
            <w:pPr>
              <w:spacing w:line="240" w:lineRule="auto"/>
              <w:ind w:firstLine="0"/>
              <w:rPr>
                <w:rFonts w:eastAsia="Times New Roman" w:cs="Times New Roman"/>
                <w:szCs w:val="20"/>
              </w:rPr>
            </w:pPr>
            <w:r w:rsidRPr="002B5A3B">
              <w:rPr>
                <w:rFonts w:eastAsia="Times New Roman" w:cs="Times New Roman"/>
                <w:szCs w:val="20"/>
              </w:rPr>
              <w:t>Практическая работа</w:t>
            </w:r>
          </w:p>
        </w:tc>
      </w:tr>
      <w:tr w:rsidR="002B5A3B" w:rsidRPr="002B5A3B" w14:paraId="35BDE230" w14:textId="77777777" w:rsidTr="002B5A3B">
        <w:trPr>
          <w:trHeight w:hRule="exact" w:val="419"/>
          <w:jc w:val="center"/>
        </w:trPr>
        <w:tc>
          <w:tcPr>
            <w:tcW w:w="2694" w:type="dxa"/>
            <w:vAlign w:val="center"/>
          </w:tcPr>
          <w:p w14:paraId="100B587C" w14:textId="77777777" w:rsidR="002B5A3B" w:rsidRPr="002B5A3B" w:rsidRDefault="002B5A3B" w:rsidP="002B5A3B">
            <w:pPr>
              <w:widowControl w:val="0"/>
              <w:spacing w:line="240" w:lineRule="auto"/>
              <w:ind w:firstLine="0"/>
              <w:jc w:val="center"/>
              <w:rPr>
                <w:rFonts w:eastAsia="Times New Roman" w:cs="Times New Roman"/>
                <w:b/>
                <w:sz w:val="22"/>
                <w:lang w:eastAsia="en-US"/>
              </w:rPr>
            </w:pPr>
            <w:r w:rsidRPr="002B5A3B">
              <w:rPr>
                <w:rFonts w:eastAsia="Times New Roman" w:cs="Times New Roman"/>
                <w:b/>
                <w:color w:val="000000"/>
                <w:sz w:val="22"/>
                <w:lang w:bidi="ru-RU"/>
              </w:rPr>
              <w:t>Физическая культура</w:t>
            </w:r>
          </w:p>
        </w:tc>
        <w:tc>
          <w:tcPr>
            <w:tcW w:w="2706" w:type="dxa"/>
          </w:tcPr>
          <w:p w14:paraId="1E4E5189" w14:textId="77777777" w:rsidR="002B5A3B" w:rsidRPr="002B5A3B" w:rsidRDefault="002B5A3B" w:rsidP="002B5A3B">
            <w:pPr>
              <w:widowControl w:val="0"/>
              <w:spacing w:line="240" w:lineRule="auto"/>
              <w:ind w:firstLine="0"/>
              <w:jc w:val="left"/>
              <w:rPr>
                <w:rFonts w:eastAsia="Times New Roman" w:cs="Times New Roman"/>
                <w:sz w:val="22"/>
                <w:lang w:eastAsia="en-US"/>
              </w:rPr>
            </w:pPr>
            <w:r w:rsidRPr="002B5A3B">
              <w:rPr>
                <w:rFonts w:eastAsia="Times New Roman" w:cs="Times New Roman"/>
                <w:color w:val="000000"/>
                <w:sz w:val="22"/>
                <w:lang w:bidi="ru-RU"/>
              </w:rPr>
              <w:t>Физическая культура</w:t>
            </w:r>
          </w:p>
        </w:tc>
        <w:tc>
          <w:tcPr>
            <w:tcW w:w="554" w:type="dxa"/>
            <w:gridSpan w:val="2"/>
            <w:vAlign w:val="center"/>
          </w:tcPr>
          <w:p w14:paraId="3D9AA8FF" w14:textId="77777777" w:rsidR="002B5A3B" w:rsidRPr="002B5A3B" w:rsidRDefault="002B5A3B" w:rsidP="002B5A3B">
            <w:pPr>
              <w:widowControl w:val="0"/>
              <w:spacing w:line="240" w:lineRule="auto"/>
              <w:ind w:left="-110" w:right="-68" w:firstLine="0"/>
              <w:jc w:val="center"/>
              <w:rPr>
                <w:rFonts w:eastAsia="Times New Roman" w:cs="Times New Roman"/>
                <w:sz w:val="22"/>
                <w:lang w:eastAsia="en-US"/>
              </w:rPr>
            </w:pPr>
            <w:r w:rsidRPr="002B5A3B">
              <w:rPr>
                <w:rFonts w:eastAsia="Times New Roman" w:cs="Times New Roman"/>
                <w:color w:val="000000"/>
                <w:sz w:val="22"/>
                <w:lang w:bidi="ru-RU"/>
              </w:rPr>
              <w:t>1</w:t>
            </w:r>
          </w:p>
        </w:tc>
        <w:tc>
          <w:tcPr>
            <w:tcW w:w="568" w:type="dxa"/>
            <w:gridSpan w:val="2"/>
            <w:vAlign w:val="center"/>
          </w:tcPr>
          <w:p w14:paraId="71520943" w14:textId="77777777" w:rsidR="002B5A3B" w:rsidRPr="002B5A3B" w:rsidRDefault="002B5A3B" w:rsidP="002B5A3B">
            <w:pPr>
              <w:widowControl w:val="0"/>
              <w:spacing w:line="240" w:lineRule="auto"/>
              <w:ind w:left="-110" w:right="-68" w:firstLine="0"/>
              <w:jc w:val="center"/>
              <w:rPr>
                <w:rFonts w:eastAsia="Times New Roman" w:cs="Times New Roman"/>
                <w:sz w:val="22"/>
                <w:lang w:eastAsia="en-US"/>
              </w:rPr>
            </w:pPr>
            <w:r w:rsidRPr="002B5A3B">
              <w:rPr>
                <w:rFonts w:eastAsia="Times New Roman" w:cs="Times New Roman"/>
                <w:color w:val="000000"/>
                <w:sz w:val="22"/>
                <w:lang w:bidi="ru-RU"/>
              </w:rPr>
              <w:t>1</w:t>
            </w:r>
          </w:p>
        </w:tc>
        <w:tc>
          <w:tcPr>
            <w:tcW w:w="567" w:type="dxa"/>
            <w:vAlign w:val="center"/>
          </w:tcPr>
          <w:p w14:paraId="733A4C3E" w14:textId="77777777" w:rsidR="002B5A3B" w:rsidRPr="002B5A3B" w:rsidRDefault="002B5A3B" w:rsidP="002B5A3B">
            <w:pPr>
              <w:widowControl w:val="0"/>
              <w:spacing w:line="240" w:lineRule="auto"/>
              <w:ind w:left="-110" w:right="-68" w:firstLine="0"/>
              <w:jc w:val="center"/>
              <w:rPr>
                <w:rFonts w:eastAsia="Times New Roman" w:cs="Times New Roman"/>
                <w:sz w:val="22"/>
                <w:lang w:eastAsia="en-US"/>
              </w:rPr>
            </w:pPr>
            <w:r w:rsidRPr="002B5A3B">
              <w:rPr>
                <w:rFonts w:eastAsia="Times New Roman" w:cs="Times New Roman"/>
                <w:color w:val="000000"/>
                <w:sz w:val="22"/>
                <w:lang w:bidi="ru-RU"/>
              </w:rPr>
              <w:t>1</w:t>
            </w:r>
          </w:p>
        </w:tc>
        <w:tc>
          <w:tcPr>
            <w:tcW w:w="567" w:type="dxa"/>
            <w:vAlign w:val="center"/>
          </w:tcPr>
          <w:p w14:paraId="1E8BDEF0" w14:textId="77777777" w:rsidR="002B5A3B" w:rsidRPr="002B5A3B" w:rsidRDefault="002B5A3B" w:rsidP="002B5A3B">
            <w:pPr>
              <w:widowControl w:val="0"/>
              <w:spacing w:line="240" w:lineRule="auto"/>
              <w:ind w:left="-110" w:right="-68" w:firstLine="0"/>
              <w:jc w:val="center"/>
              <w:rPr>
                <w:rFonts w:eastAsia="Times New Roman" w:cs="Times New Roman"/>
                <w:sz w:val="22"/>
                <w:lang w:eastAsia="en-US"/>
              </w:rPr>
            </w:pPr>
            <w:r w:rsidRPr="002B5A3B">
              <w:rPr>
                <w:rFonts w:eastAsia="Times New Roman" w:cs="Times New Roman"/>
                <w:color w:val="000000"/>
                <w:sz w:val="22"/>
                <w:lang w:bidi="ru-RU"/>
              </w:rPr>
              <w:t>0,5</w:t>
            </w:r>
          </w:p>
        </w:tc>
        <w:tc>
          <w:tcPr>
            <w:tcW w:w="850" w:type="dxa"/>
            <w:vAlign w:val="center"/>
          </w:tcPr>
          <w:p w14:paraId="76F44CC4" w14:textId="77777777" w:rsidR="002B5A3B" w:rsidRPr="002B5A3B" w:rsidRDefault="002B5A3B" w:rsidP="002B5A3B">
            <w:pPr>
              <w:widowControl w:val="0"/>
              <w:spacing w:line="240" w:lineRule="auto"/>
              <w:ind w:firstLine="0"/>
              <w:jc w:val="center"/>
              <w:rPr>
                <w:rFonts w:eastAsia="Times New Roman" w:cs="Times New Roman"/>
                <w:sz w:val="22"/>
                <w:lang w:eastAsia="en-US"/>
              </w:rPr>
            </w:pPr>
            <w:r w:rsidRPr="002B5A3B">
              <w:rPr>
                <w:rFonts w:eastAsia="Times New Roman" w:cs="Times New Roman"/>
                <w:color w:val="000000"/>
                <w:sz w:val="22"/>
                <w:lang w:bidi="ru-RU"/>
              </w:rPr>
              <w:t>3,5</w:t>
            </w:r>
          </w:p>
        </w:tc>
        <w:tc>
          <w:tcPr>
            <w:tcW w:w="1701" w:type="dxa"/>
          </w:tcPr>
          <w:p w14:paraId="1531E228" w14:textId="77777777" w:rsidR="002B5A3B" w:rsidRPr="002B5A3B" w:rsidRDefault="002B5A3B" w:rsidP="002B5A3B">
            <w:pPr>
              <w:spacing w:line="240" w:lineRule="auto"/>
              <w:ind w:firstLine="0"/>
              <w:rPr>
                <w:rFonts w:eastAsia="Times New Roman" w:cs="Times New Roman"/>
                <w:szCs w:val="20"/>
              </w:rPr>
            </w:pPr>
            <w:r w:rsidRPr="002B5A3B">
              <w:rPr>
                <w:rFonts w:eastAsia="Times New Roman" w:cs="Times New Roman"/>
                <w:szCs w:val="20"/>
              </w:rPr>
              <w:t xml:space="preserve">Зачет </w:t>
            </w:r>
          </w:p>
        </w:tc>
      </w:tr>
      <w:tr w:rsidR="002B5A3B" w:rsidRPr="002B5A3B" w14:paraId="34A575D7" w14:textId="77777777" w:rsidTr="002B5A3B">
        <w:trPr>
          <w:trHeight w:hRule="exact" w:val="283"/>
          <w:jc w:val="center"/>
        </w:trPr>
        <w:tc>
          <w:tcPr>
            <w:tcW w:w="5411" w:type="dxa"/>
            <w:gridSpan w:val="3"/>
          </w:tcPr>
          <w:p w14:paraId="509B141E" w14:textId="77777777" w:rsidR="002B5A3B" w:rsidRPr="002B5A3B" w:rsidRDefault="002B5A3B" w:rsidP="002B5A3B">
            <w:pPr>
              <w:widowControl w:val="0"/>
              <w:spacing w:line="240" w:lineRule="auto"/>
              <w:ind w:left="313" w:firstLine="0"/>
              <w:jc w:val="left"/>
              <w:rPr>
                <w:rFonts w:eastAsia="Times New Roman" w:cs="Times New Roman"/>
                <w:b/>
                <w:sz w:val="28"/>
                <w:szCs w:val="28"/>
                <w:lang w:eastAsia="en-US"/>
              </w:rPr>
            </w:pPr>
            <w:r w:rsidRPr="002B5A3B">
              <w:rPr>
                <w:rFonts w:eastAsia="Times New Roman" w:cs="Times New Roman"/>
                <w:b/>
                <w:color w:val="000000"/>
                <w:sz w:val="24"/>
                <w:szCs w:val="24"/>
                <w:lang w:bidi="ru-RU"/>
              </w:rPr>
              <w:t>Итого:</w:t>
            </w:r>
          </w:p>
        </w:tc>
        <w:tc>
          <w:tcPr>
            <w:tcW w:w="554" w:type="dxa"/>
            <w:gridSpan w:val="2"/>
            <w:vAlign w:val="center"/>
          </w:tcPr>
          <w:p w14:paraId="685FA414" w14:textId="77777777" w:rsidR="002B5A3B" w:rsidRPr="002B5A3B" w:rsidRDefault="002B5A3B" w:rsidP="002B5A3B">
            <w:pPr>
              <w:widowControl w:val="0"/>
              <w:spacing w:line="240" w:lineRule="auto"/>
              <w:ind w:left="-110" w:right="-68" w:firstLine="0"/>
              <w:jc w:val="center"/>
              <w:rPr>
                <w:rFonts w:eastAsia="Times New Roman" w:cs="Times New Roman"/>
                <w:b/>
                <w:sz w:val="22"/>
                <w:szCs w:val="28"/>
                <w:lang w:eastAsia="en-US"/>
              </w:rPr>
            </w:pPr>
            <w:r w:rsidRPr="002B5A3B">
              <w:rPr>
                <w:rFonts w:eastAsia="Times New Roman" w:cs="Times New Roman"/>
                <w:b/>
                <w:color w:val="000000"/>
                <w:sz w:val="22"/>
                <w:szCs w:val="24"/>
                <w:lang w:bidi="ru-RU"/>
              </w:rPr>
              <w:t>21</w:t>
            </w:r>
          </w:p>
        </w:tc>
        <w:tc>
          <w:tcPr>
            <w:tcW w:w="557" w:type="dxa"/>
            <w:vAlign w:val="center"/>
          </w:tcPr>
          <w:p w14:paraId="382683A9" w14:textId="77777777" w:rsidR="002B5A3B" w:rsidRPr="002B5A3B" w:rsidRDefault="002B5A3B" w:rsidP="002B5A3B">
            <w:pPr>
              <w:widowControl w:val="0"/>
              <w:spacing w:line="240" w:lineRule="auto"/>
              <w:ind w:left="-110" w:right="-68" w:firstLine="0"/>
              <w:jc w:val="center"/>
              <w:rPr>
                <w:rFonts w:eastAsia="Times New Roman" w:cs="Times New Roman"/>
                <w:b/>
                <w:sz w:val="22"/>
                <w:szCs w:val="28"/>
                <w:lang w:eastAsia="en-US"/>
              </w:rPr>
            </w:pPr>
            <w:r w:rsidRPr="002B5A3B">
              <w:rPr>
                <w:rFonts w:eastAsia="Times New Roman" w:cs="Times New Roman"/>
                <w:b/>
                <w:color w:val="000000"/>
                <w:sz w:val="22"/>
                <w:szCs w:val="24"/>
                <w:lang w:bidi="ru-RU"/>
              </w:rPr>
              <w:t>23</w:t>
            </w:r>
          </w:p>
        </w:tc>
        <w:tc>
          <w:tcPr>
            <w:tcW w:w="567" w:type="dxa"/>
            <w:vAlign w:val="center"/>
          </w:tcPr>
          <w:p w14:paraId="3895AF8E" w14:textId="77777777" w:rsidR="002B5A3B" w:rsidRPr="002B5A3B" w:rsidRDefault="002B5A3B" w:rsidP="002B5A3B">
            <w:pPr>
              <w:widowControl w:val="0"/>
              <w:spacing w:line="240" w:lineRule="auto"/>
              <w:ind w:left="-110" w:right="-68" w:firstLine="0"/>
              <w:jc w:val="center"/>
              <w:rPr>
                <w:rFonts w:eastAsia="Times New Roman" w:cs="Times New Roman"/>
                <w:b/>
                <w:sz w:val="22"/>
                <w:szCs w:val="28"/>
                <w:lang w:eastAsia="en-US"/>
              </w:rPr>
            </w:pPr>
            <w:r w:rsidRPr="002B5A3B">
              <w:rPr>
                <w:rFonts w:eastAsia="Times New Roman" w:cs="Times New Roman"/>
                <w:b/>
                <w:color w:val="000000"/>
                <w:sz w:val="22"/>
                <w:szCs w:val="24"/>
                <w:lang w:bidi="ru-RU"/>
              </w:rPr>
              <w:t>23</w:t>
            </w:r>
          </w:p>
        </w:tc>
        <w:tc>
          <w:tcPr>
            <w:tcW w:w="567" w:type="dxa"/>
            <w:vAlign w:val="center"/>
          </w:tcPr>
          <w:p w14:paraId="617CA729" w14:textId="77777777" w:rsidR="002B5A3B" w:rsidRPr="002B5A3B" w:rsidRDefault="002B5A3B" w:rsidP="002B5A3B">
            <w:pPr>
              <w:widowControl w:val="0"/>
              <w:spacing w:line="240" w:lineRule="auto"/>
              <w:ind w:left="-110" w:right="-68" w:firstLine="0"/>
              <w:jc w:val="center"/>
              <w:rPr>
                <w:rFonts w:eastAsia="Times New Roman" w:cs="Times New Roman"/>
                <w:b/>
                <w:sz w:val="22"/>
                <w:szCs w:val="28"/>
                <w:lang w:eastAsia="en-US"/>
              </w:rPr>
            </w:pPr>
            <w:r w:rsidRPr="002B5A3B">
              <w:rPr>
                <w:rFonts w:eastAsia="Times New Roman" w:cs="Times New Roman"/>
                <w:b/>
                <w:color w:val="000000"/>
                <w:sz w:val="22"/>
                <w:szCs w:val="24"/>
                <w:lang w:bidi="ru-RU"/>
              </w:rPr>
              <w:t>23</w:t>
            </w:r>
          </w:p>
        </w:tc>
        <w:tc>
          <w:tcPr>
            <w:tcW w:w="850" w:type="dxa"/>
            <w:vAlign w:val="center"/>
          </w:tcPr>
          <w:p w14:paraId="0625C22A" w14:textId="77777777" w:rsidR="002B5A3B" w:rsidRPr="002B5A3B" w:rsidRDefault="002B5A3B" w:rsidP="002B5A3B">
            <w:pPr>
              <w:widowControl w:val="0"/>
              <w:spacing w:line="240" w:lineRule="auto"/>
              <w:ind w:firstLine="0"/>
              <w:jc w:val="center"/>
              <w:rPr>
                <w:rFonts w:eastAsia="Times New Roman" w:cs="Times New Roman"/>
                <w:b/>
                <w:sz w:val="22"/>
                <w:szCs w:val="28"/>
                <w:lang w:eastAsia="en-US"/>
              </w:rPr>
            </w:pPr>
            <w:r w:rsidRPr="002B5A3B">
              <w:rPr>
                <w:rFonts w:eastAsia="Times New Roman" w:cs="Times New Roman"/>
                <w:b/>
                <w:color w:val="000000"/>
                <w:sz w:val="22"/>
                <w:szCs w:val="24"/>
                <w:lang w:bidi="ru-RU"/>
              </w:rPr>
              <w:t>90</w:t>
            </w:r>
          </w:p>
        </w:tc>
        <w:tc>
          <w:tcPr>
            <w:tcW w:w="1701" w:type="dxa"/>
          </w:tcPr>
          <w:p w14:paraId="719678CE" w14:textId="77777777" w:rsidR="002B5A3B" w:rsidRPr="002B5A3B" w:rsidRDefault="002B5A3B" w:rsidP="002B5A3B">
            <w:pPr>
              <w:widowControl w:val="0"/>
              <w:spacing w:line="240" w:lineRule="auto"/>
              <w:ind w:firstLine="280"/>
              <w:jc w:val="center"/>
              <w:rPr>
                <w:rFonts w:eastAsia="Times New Roman" w:cs="Times New Roman"/>
                <w:color w:val="000000"/>
                <w:sz w:val="24"/>
                <w:szCs w:val="24"/>
                <w:lang w:bidi="ru-RU"/>
              </w:rPr>
            </w:pPr>
          </w:p>
        </w:tc>
      </w:tr>
      <w:tr w:rsidR="002B5A3B" w:rsidRPr="002B5A3B" w14:paraId="6A2C9D06" w14:textId="77777777" w:rsidTr="002B5A3B">
        <w:trPr>
          <w:trHeight w:hRule="exact" w:val="566"/>
          <w:jc w:val="center"/>
        </w:trPr>
        <w:tc>
          <w:tcPr>
            <w:tcW w:w="5411" w:type="dxa"/>
            <w:gridSpan w:val="3"/>
          </w:tcPr>
          <w:p w14:paraId="4AA68E73" w14:textId="77777777" w:rsidR="002B5A3B" w:rsidRPr="002B5A3B" w:rsidRDefault="002B5A3B" w:rsidP="002B5A3B">
            <w:pPr>
              <w:widowControl w:val="0"/>
              <w:tabs>
                <w:tab w:val="left" w:pos="4424"/>
              </w:tabs>
              <w:spacing w:line="240" w:lineRule="auto"/>
              <w:ind w:left="313" w:right="-100" w:firstLine="0"/>
              <w:rPr>
                <w:rFonts w:eastAsia="Times New Roman" w:cs="Times New Roman"/>
                <w:b/>
                <w:color w:val="000000"/>
                <w:sz w:val="22"/>
                <w:lang w:bidi="ru-RU"/>
              </w:rPr>
            </w:pPr>
            <w:r w:rsidRPr="002B5A3B">
              <w:rPr>
                <w:rFonts w:eastAsia="Times New Roman" w:cs="Times New Roman"/>
                <w:b/>
                <w:color w:val="000000"/>
                <w:sz w:val="22"/>
                <w:lang w:bidi="ru-RU"/>
              </w:rPr>
              <w:t>Часть, формируемая участниками</w:t>
            </w:r>
          </w:p>
          <w:p w14:paraId="72B3A758" w14:textId="77777777" w:rsidR="002B5A3B" w:rsidRPr="002B5A3B" w:rsidRDefault="002B5A3B" w:rsidP="002B5A3B">
            <w:pPr>
              <w:widowControl w:val="0"/>
              <w:tabs>
                <w:tab w:val="left" w:pos="4424"/>
              </w:tabs>
              <w:spacing w:line="240" w:lineRule="auto"/>
              <w:ind w:left="313" w:right="-100" w:firstLine="0"/>
              <w:rPr>
                <w:rFonts w:eastAsia="Times New Roman" w:cs="Times New Roman"/>
                <w:b/>
                <w:sz w:val="22"/>
                <w:lang w:eastAsia="en-US"/>
              </w:rPr>
            </w:pPr>
            <w:r w:rsidRPr="002B5A3B">
              <w:rPr>
                <w:rFonts w:eastAsia="Times New Roman" w:cs="Times New Roman"/>
                <w:b/>
                <w:color w:val="000000"/>
                <w:sz w:val="22"/>
                <w:lang w:bidi="ru-RU"/>
              </w:rPr>
              <w:t>образовательных отношений</w:t>
            </w:r>
          </w:p>
        </w:tc>
        <w:tc>
          <w:tcPr>
            <w:tcW w:w="554" w:type="dxa"/>
            <w:gridSpan w:val="2"/>
          </w:tcPr>
          <w:p w14:paraId="7127C570" w14:textId="77777777" w:rsidR="002B5A3B" w:rsidRPr="002B5A3B" w:rsidRDefault="002B5A3B" w:rsidP="002B5A3B">
            <w:pPr>
              <w:widowControl w:val="0"/>
              <w:spacing w:line="240" w:lineRule="auto"/>
              <w:ind w:left="-110" w:right="-68" w:firstLine="0"/>
              <w:jc w:val="center"/>
              <w:rPr>
                <w:rFonts w:eastAsia="Times New Roman" w:cs="Times New Roman"/>
                <w:b/>
                <w:sz w:val="22"/>
                <w:szCs w:val="28"/>
                <w:lang w:eastAsia="en-US"/>
              </w:rPr>
            </w:pPr>
            <w:r w:rsidRPr="002B5A3B">
              <w:rPr>
                <w:rFonts w:eastAsia="Times New Roman" w:cs="Times New Roman"/>
                <w:b/>
                <w:color w:val="000000"/>
                <w:sz w:val="22"/>
                <w:szCs w:val="24"/>
                <w:lang w:bidi="ru-RU"/>
              </w:rPr>
              <w:t>0</w:t>
            </w:r>
          </w:p>
        </w:tc>
        <w:tc>
          <w:tcPr>
            <w:tcW w:w="557" w:type="dxa"/>
          </w:tcPr>
          <w:p w14:paraId="1DCE5E3D" w14:textId="77777777" w:rsidR="002B5A3B" w:rsidRPr="002B5A3B" w:rsidRDefault="002B5A3B" w:rsidP="002B5A3B">
            <w:pPr>
              <w:widowControl w:val="0"/>
              <w:spacing w:line="240" w:lineRule="auto"/>
              <w:ind w:left="-110" w:right="-68" w:firstLine="0"/>
              <w:jc w:val="center"/>
              <w:rPr>
                <w:rFonts w:eastAsia="Times New Roman" w:cs="Times New Roman"/>
                <w:b/>
                <w:sz w:val="22"/>
                <w:szCs w:val="28"/>
                <w:lang w:eastAsia="en-US"/>
              </w:rPr>
            </w:pPr>
            <w:r w:rsidRPr="002B5A3B">
              <w:rPr>
                <w:rFonts w:eastAsia="Times New Roman" w:cs="Times New Roman"/>
                <w:b/>
                <w:color w:val="000000"/>
                <w:sz w:val="22"/>
                <w:szCs w:val="24"/>
                <w:lang w:bidi="ru-RU"/>
              </w:rPr>
              <w:t>0</w:t>
            </w:r>
          </w:p>
        </w:tc>
        <w:tc>
          <w:tcPr>
            <w:tcW w:w="567" w:type="dxa"/>
          </w:tcPr>
          <w:p w14:paraId="11020A14" w14:textId="77777777" w:rsidR="002B5A3B" w:rsidRPr="002B5A3B" w:rsidRDefault="002B5A3B" w:rsidP="002B5A3B">
            <w:pPr>
              <w:widowControl w:val="0"/>
              <w:spacing w:line="240" w:lineRule="auto"/>
              <w:ind w:left="-110" w:right="-68" w:firstLine="0"/>
              <w:jc w:val="center"/>
              <w:rPr>
                <w:rFonts w:eastAsia="Times New Roman" w:cs="Times New Roman"/>
                <w:b/>
                <w:sz w:val="22"/>
                <w:szCs w:val="28"/>
                <w:lang w:eastAsia="en-US"/>
              </w:rPr>
            </w:pPr>
            <w:r w:rsidRPr="002B5A3B">
              <w:rPr>
                <w:rFonts w:eastAsia="Times New Roman" w:cs="Times New Roman"/>
                <w:b/>
                <w:color w:val="000000"/>
                <w:sz w:val="22"/>
                <w:szCs w:val="24"/>
                <w:lang w:bidi="ru-RU"/>
              </w:rPr>
              <w:t>0</w:t>
            </w:r>
          </w:p>
        </w:tc>
        <w:tc>
          <w:tcPr>
            <w:tcW w:w="567" w:type="dxa"/>
          </w:tcPr>
          <w:p w14:paraId="1649526C" w14:textId="77777777" w:rsidR="002B5A3B" w:rsidRPr="002B5A3B" w:rsidRDefault="002B5A3B" w:rsidP="002B5A3B">
            <w:pPr>
              <w:widowControl w:val="0"/>
              <w:spacing w:line="240" w:lineRule="auto"/>
              <w:ind w:left="-110" w:right="-68" w:firstLine="0"/>
              <w:jc w:val="center"/>
              <w:rPr>
                <w:rFonts w:eastAsia="Times New Roman" w:cs="Times New Roman"/>
                <w:b/>
                <w:sz w:val="22"/>
                <w:szCs w:val="28"/>
                <w:lang w:eastAsia="en-US"/>
              </w:rPr>
            </w:pPr>
            <w:r w:rsidRPr="002B5A3B">
              <w:rPr>
                <w:rFonts w:eastAsia="Times New Roman" w:cs="Times New Roman"/>
                <w:b/>
                <w:color w:val="000000"/>
                <w:sz w:val="22"/>
                <w:szCs w:val="24"/>
                <w:lang w:bidi="ru-RU"/>
              </w:rPr>
              <w:t>0</w:t>
            </w:r>
          </w:p>
        </w:tc>
        <w:tc>
          <w:tcPr>
            <w:tcW w:w="850" w:type="dxa"/>
          </w:tcPr>
          <w:p w14:paraId="15EBB2B5" w14:textId="77777777" w:rsidR="002B5A3B" w:rsidRPr="002B5A3B" w:rsidRDefault="002B5A3B" w:rsidP="002B5A3B">
            <w:pPr>
              <w:widowControl w:val="0"/>
              <w:spacing w:line="240" w:lineRule="auto"/>
              <w:ind w:firstLine="0"/>
              <w:jc w:val="center"/>
              <w:rPr>
                <w:rFonts w:eastAsia="Times New Roman" w:cs="Times New Roman"/>
                <w:b/>
                <w:sz w:val="22"/>
                <w:szCs w:val="28"/>
                <w:lang w:eastAsia="en-US"/>
              </w:rPr>
            </w:pPr>
            <w:r w:rsidRPr="002B5A3B">
              <w:rPr>
                <w:rFonts w:eastAsia="Times New Roman" w:cs="Times New Roman"/>
                <w:b/>
                <w:color w:val="000000"/>
                <w:sz w:val="22"/>
                <w:szCs w:val="24"/>
                <w:lang w:bidi="ru-RU"/>
              </w:rPr>
              <w:t>0</w:t>
            </w:r>
          </w:p>
        </w:tc>
        <w:tc>
          <w:tcPr>
            <w:tcW w:w="1701" w:type="dxa"/>
          </w:tcPr>
          <w:p w14:paraId="0E338972" w14:textId="77777777" w:rsidR="002B5A3B" w:rsidRPr="002B5A3B" w:rsidRDefault="002B5A3B" w:rsidP="002B5A3B">
            <w:pPr>
              <w:widowControl w:val="0"/>
              <w:spacing w:line="240" w:lineRule="auto"/>
              <w:ind w:firstLine="280"/>
              <w:jc w:val="center"/>
              <w:rPr>
                <w:rFonts w:eastAsia="Times New Roman" w:cs="Times New Roman"/>
                <w:color w:val="000000"/>
                <w:sz w:val="24"/>
                <w:szCs w:val="24"/>
                <w:lang w:bidi="ru-RU"/>
              </w:rPr>
            </w:pPr>
          </w:p>
        </w:tc>
      </w:tr>
      <w:tr w:rsidR="002B5A3B" w:rsidRPr="002B5A3B" w14:paraId="05E7B2EC" w14:textId="77777777" w:rsidTr="002B5A3B">
        <w:trPr>
          <w:trHeight w:hRule="exact" w:val="293"/>
          <w:jc w:val="center"/>
        </w:trPr>
        <w:tc>
          <w:tcPr>
            <w:tcW w:w="5411" w:type="dxa"/>
            <w:gridSpan w:val="3"/>
          </w:tcPr>
          <w:p w14:paraId="4C90DB60" w14:textId="77777777" w:rsidR="002B5A3B" w:rsidRPr="002B5A3B" w:rsidRDefault="002B5A3B" w:rsidP="002B5A3B">
            <w:pPr>
              <w:widowControl w:val="0"/>
              <w:spacing w:line="240" w:lineRule="auto"/>
              <w:ind w:left="313" w:firstLine="0"/>
              <w:jc w:val="left"/>
              <w:rPr>
                <w:rFonts w:eastAsia="Times New Roman" w:cs="Times New Roman"/>
                <w:sz w:val="22"/>
                <w:lang w:eastAsia="en-US"/>
              </w:rPr>
            </w:pPr>
            <w:r w:rsidRPr="002B5A3B">
              <w:rPr>
                <w:rFonts w:eastAsia="Times New Roman" w:cs="Times New Roman"/>
                <w:color w:val="000000"/>
                <w:sz w:val="22"/>
                <w:lang w:bidi="ru-RU"/>
              </w:rPr>
              <w:t>Учебные недели</w:t>
            </w:r>
          </w:p>
        </w:tc>
        <w:tc>
          <w:tcPr>
            <w:tcW w:w="554" w:type="dxa"/>
            <w:gridSpan w:val="2"/>
          </w:tcPr>
          <w:p w14:paraId="6C3CD6CD" w14:textId="77777777" w:rsidR="002B5A3B" w:rsidRPr="002B5A3B" w:rsidRDefault="002B5A3B" w:rsidP="002B5A3B">
            <w:pPr>
              <w:widowControl w:val="0"/>
              <w:spacing w:line="240" w:lineRule="auto"/>
              <w:ind w:left="-110" w:right="-68" w:firstLine="0"/>
              <w:jc w:val="center"/>
              <w:rPr>
                <w:rFonts w:eastAsia="Times New Roman" w:cs="Times New Roman"/>
                <w:i/>
                <w:sz w:val="22"/>
                <w:szCs w:val="28"/>
                <w:lang w:eastAsia="en-US"/>
              </w:rPr>
            </w:pPr>
            <w:r w:rsidRPr="002B5A3B">
              <w:rPr>
                <w:rFonts w:eastAsia="Times New Roman" w:cs="Times New Roman"/>
                <w:i/>
                <w:color w:val="000000"/>
                <w:sz w:val="22"/>
                <w:szCs w:val="24"/>
                <w:lang w:bidi="ru-RU"/>
              </w:rPr>
              <w:t>33</w:t>
            </w:r>
          </w:p>
        </w:tc>
        <w:tc>
          <w:tcPr>
            <w:tcW w:w="557" w:type="dxa"/>
          </w:tcPr>
          <w:p w14:paraId="75096A02" w14:textId="77777777" w:rsidR="002B5A3B" w:rsidRPr="002B5A3B" w:rsidRDefault="002B5A3B" w:rsidP="002B5A3B">
            <w:pPr>
              <w:widowControl w:val="0"/>
              <w:spacing w:line="240" w:lineRule="auto"/>
              <w:ind w:left="-110" w:right="-68" w:firstLine="0"/>
              <w:jc w:val="center"/>
              <w:rPr>
                <w:rFonts w:eastAsia="Times New Roman" w:cs="Times New Roman"/>
                <w:i/>
                <w:sz w:val="22"/>
                <w:szCs w:val="28"/>
                <w:lang w:eastAsia="en-US"/>
              </w:rPr>
            </w:pPr>
            <w:r w:rsidRPr="002B5A3B">
              <w:rPr>
                <w:rFonts w:eastAsia="Times New Roman" w:cs="Times New Roman"/>
                <w:i/>
                <w:color w:val="000000"/>
                <w:sz w:val="22"/>
                <w:szCs w:val="24"/>
                <w:lang w:bidi="ru-RU"/>
              </w:rPr>
              <w:t>34</w:t>
            </w:r>
          </w:p>
        </w:tc>
        <w:tc>
          <w:tcPr>
            <w:tcW w:w="567" w:type="dxa"/>
          </w:tcPr>
          <w:p w14:paraId="0534D288" w14:textId="77777777" w:rsidR="002B5A3B" w:rsidRPr="002B5A3B" w:rsidRDefault="002B5A3B" w:rsidP="002B5A3B">
            <w:pPr>
              <w:widowControl w:val="0"/>
              <w:spacing w:line="240" w:lineRule="auto"/>
              <w:ind w:left="-110" w:right="-68" w:firstLine="0"/>
              <w:jc w:val="center"/>
              <w:rPr>
                <w:rFonts w:eastAsia="Times New Roman" w:cs="Times New Roman"/>
                <w:i/>
                <w:sz w:val="22"/>
                <w:szCs w:val="28"/>
                <w:lang w:eastAsia="en-US"/>
              </w:rPr>
            </w:pPr>
            <w:r w:rsidRPr="002B5A3B">
              <w:rPr>
                <w:rFonts w:eastAsia="Times New Roman" w:cs="Times New Roman"/>
                <w:i/>
                <w:color w:val="000000"/>
                <w:sz w:val="22"/>
                <w:szCs w:val="24"/>
                <w:lang w:bidi="ru-RU"/>
              </w:rPr>
              <w:t>34</w:t>
            </w:r>
          </w:p>
        </w:tc>
        <w:tc>
          <w:tcPr>
            <w:tcW w:w="567" w:type="dxa"/>
          </w:tcPr>
          <w:p w14:paraId="567D4C00" w14:textId="77777777" w:rsidR="002B5A3B" w:rsidRPr="002B5A3B" w:rsidRDefault="002B5A3B" w:rsidP="002B5A3B">
            <w:pPr>
              <w:widowControl w:val="0"/>
              <w:spacing w:line="240" w:lineRule="auto"/>
              <w:ind w:left="-110" w:right="-68" w:firstLine="0"/>
              <w:jc w:val="center"/>
              <w:rPr>
                <w:rFonts w:eastAsia="Times New Roman" w:cs="Times New Roman"/>
                <w:i/>
                <w:sz w:val="22"/>
                <w:szCs w:val="28"/>
                <w:lang w:eastAsia="en-US"/>
              </w:rPr>
            </w:pPr>
            <w:r w:rsidRPr="002B5A3B">
              <w:rPr>
                <w:rFonts w:eastAsia="Times New Roman" w:cs="Times New Roman"/>
                <w:i/>
                <w:color w:val="000000"/>
                <w:sz w:val="22"/>
                <w:szCs w:val="24"/>
                <w:lang w:bidi="ru-RU"/>
              </w:rPr>
              <w:t>34</w:t>
            </w:r>
          </w:p>
        </w:tc>
        <w:tc>
          <w:tcPr>
            <w:tcW w:w="850" w:type="dxa"/>
          </w:tcPr>
          <w:p w14:paraId="1FD9765E" w14:textId="77777777" w:rsidR="002B5A3B" w:rsidRPr="002B5A3B" w:rsidRDefault="002B5A3B" w:rsidP="002B5A3B">
            <w:pPr>
              <w:widowControl w:val="0"/>
              <w:spacing w:line="240" w:lineRule="auto"/>
              <w:ind w:firstLine="0"/>
              <w:jc w:val="center"/>
              <w:rPr>
                <w:rFonts w:eastAsia="Times New Roman" w:cs="Times New Roman"/>
                <w:i/>
                <w:sz w:val="22"/>
                <w:szCs w:val="28"/>
                <w:lang w:eastAsia="en-US"/>
              </w:rPr>
            </w:pPr>
          </w:p>
        </w:tc>
        <w:tc>
          <w:tcPr>
            <w:tcW w:w="1701" w:type="dxa"/>
          </w:tcPr>
          <w:p w14:paraId="749EA9DF" w14:textId="77777777" w:rsidR="002B5A3B" w:rsidRPr="002B5A3B" w:rsidRDefault="002B5A3B" w:rsidP="002B5A3B">
            <w:pPr>
              <w:widowControl w:val="0"/>
              <w:spacing w:line="240" w:lineRule="auto"/>
              <w:ind w:firstLine="280"/>
              <w:jc w:val="center"/>
              <w:rPr>
                <w:rFonts w:eastAsia="Times New Roman" w:cs="Times New Roman"/>
                <w:color w:val="000000"/>
                <w:sz w:val="24"/>
                <w:szCs w:val="24"/>
                <w:lang w:bidi="ru-RU"/>
              </w:rPr>
            </w:pPr>
          </w:p>
        </w:tc>
      </w:tr>
      <w:tr w:rsidR="002B5A3B" w:rsidRPr="002B5A3B" w14:paraId="12C4E3CF" w14:textId="77777777" w:rsidTr="002B5A3B">
        <w:trPr>
          <w:trHeight w:hRule="exact" w:val="278"/>
          <w:jc w:val="center"/>
        </w:trPr>
        <w:tc>
          <w:tcPr>
            <w:tcW w:w="5411" w:type="dxa"/>
            <w:gridSpan w:val="3"/>
            <w:tcBorders>
              <w:bottom w:val="single" w:sz="4" w:space="0" w:color="auto"/>
            </w:tcBorders>
          </w:tcPr>
          <w:p w14:paraId="24C7B239" w14:textId="77777777" w:rsidR="002B5A3B" w:rsidRPr="002B5A3B" w:rsidRDefault="002B5A3B" w:rsidP="002B5A3B">
            <w:pPr>
              <w:widowControl w:val="0"/>
              <w:spacing w:line="240" w:lineRule="auto"/>
              <w:ind w:left="313" w:firstLine="0"/>
              <w:jc w:val="left"/>
              <w:rPr>
                <w:rFonts w:eastAsia="Times New Roman" w:cs="Times New Roman"/>
                <w:b/>
                <w:sz w:val="22"/>
                <w:lang w:eastAsia="en-US"/>
              </w:rPr>
            </w:pPr>
            <w:r w:rsidRPr="002B5A3B">
              <w:rPr>
                <w:rFonts w:eastAsia="Times New Roman" w:cs="Times New Roman"/>
                <w:b/>
                <w:color w:val="000000"/>
                <w:sz w:val="22"/>
                <w:lang w:bidi="ru-RU"/>
              </w:rPr>
              <w:t>Всего часов</w:t>
            </w:r>
          </w:p>
        </w:tc>
        <w:tc>
          <w:tcPr>
            <w:tcW w:w="554" w:type="dxa"/>
            <w:gridSpan w:val="2"/>
            <w:tcBorders>
              <w:bottom w:val="single" w:sz="4" w:space="0" w:color="auto"/>
            </w:tcBorders>
          </w:tcPr>
          <w:p w14:paraId="1C0CE7D0" w14:textId="77777777" w:rsidR="002B5A3B" w:rsidRPr="002B5A3B" w:rsidRDefault="002B5A3B" w:rsidP="002B5A3B">
            <w:pPr>
              <w:widowControl w:val="0"/>
              <w:spacing w:line="240" w:lineRule="auto"/>
              <w:ind w:left="-110" w:right="-68" w:firstLine="0"/>
              <w:jc w:val="center"/>
              <w:rPr>
                <w:rFonts w:eastAsia="Times New Roman" w:cs="Times New Roman"/>
                <w:b/>
                <w:sz w:val="22"/>
                <w:szCs w:val="28"/>
                <w:lang w:eastAsia="en-US"/>
              </w:rPr>
            </w:pPr>
            <w:r w:rsidRPr="002B5A3B">
              <w:rPr>
                <w:rFonts w:eastAsia="Times New Roman" w:cs="Times New Roman"/>
                <w:b/>
                <w:color w:val="000000"/>
                <w:sz w:val="22"/>
                <w:szCs w:val="24"/>
                <w:lang w:bidi="ru-RU"/>
              </w:rPr>
              <w:t>693</w:t>
            </w:r>
          </w:p>
        </w:tc>
        <w:tc>
          <w:tcPr>
            <w:tcW w:w="557" w:type="dxa"/>
            <w:tcBorders>
              <w:bottom w:val="single" w:sz="4" w:space="0" w:color="auto"/>
            </w:tcBorders>
          </w:tcPr>
          <w:p w14:paraId="3625C565" w14:textId="77777777" w:rsidR="002B5A3B" w:rsidRPr="002B5A3B" w:rsidRDefault="002B5A3B" w:rsidP="002B5A3B">
            <w:pPr>
              <w:widowControl w:val="0"/>
              <w:spacing w:line="240" w:lineRule="auto"/>
              <w:ind w:left="-110" w:right="-68" w:firstLine="0"/>
              <w:jc w:val="center"/>
              <w:rPr>
                <w:rFonts w:eastAsia="Times New Roman" w:cs="Times New Roman"/>
                <w:b/>
                <w:sz w:val="22"/>
                <w:szCs w:val="28"/>
                <w:lang w:eastAsia="en-US"/>
              </w:rPr>
            </w:pPr>
            <w:r w:rsidRPr="002B5A3B">
              <w:rPr>
                <w:rFonts w:eastAsia="Times New Roman" w:cs="Times New Roman"/>
                <w:b/>
                <w:color w:val="000000"/>
                <w:sz w:val="22"/>
                <w:szCs w:val="24"/>
                <w:lang w:bidi="ru-RU"/>
              </w:rPr>
              <w:t>782</w:t>
            </w:r>
          </w:p>
        </w:tc>
        <w:tc>
          <w:tcPr>
            <w:tcW w:w="567" w:type="dxa"/>
            <w:tcBorders>
              <w:bottom w:val="single" w:sz="4" w:space="0" w:color="auto"/>
            </w:tcBorders>
          </w:tcPr>
          <w:p w14:paraId="62127B52" w14:textId="77777777" w:rsidR="002B5A3B" w:rsidRPr="002B5A3B" w:rsidRDefault="002B5A3B" w:rsidP="002B5A3B">
            <w:pPr>
              <w:widowControl w:val="0"/>
              <w:spacing w:line="240" w:lineRule="auto"/>
              <w:ind w:left="-110" w:right="-68" w:firstLine="0"/>
              <w:jc w:val="center"/>
              <w:rPr>
                <w:rFonts w:eastAsia="Times New Roman" w:cs="Times New Roman"/>
                <w:b/>
                <w:sz w:val="22"/>
                <w:szCs w:val="28"/>
                <w:lang w:eastAsia="en-US"/>
              </w:rPr>
            </w:pPr>
            <w:r w:rsidRPr="002B5A3B">
              <w:rPr>
                <w:rFonts w:eastAsia="Times New Roman" w:cs="Times New Roman"/>
                <w:b/>
                <w:color w:val="000000"/>
                <w:sz w:val="22"/>
                <w:szCs w:val="24"/>
                <w:lang w:bidi="ru-RU"/>
              </w:rPr>
              <w:t>782</w:t>
            </w:r>
          </w:p>
        </w:tc>
        <w:tc>
          <w:tcPr>
            <w:tcW w:w="567" w:type="dxa"/>
            <w:tcBorders>
              <w:bottom w:val="single" w:sz="4" w:space="0" w:color="auto"/>
            </w:tcBorders>
          </w:tcPr>
          <w:p w14:paraId="7A11EB80" w14:textId="77777777" w:rsidR="002B5A3B" w:rsidRPr="002B5A3B" w:rsidRDefault="002B5A3B" w:rsidP="002B5A3B">
            <w:pPr>
              <w:widowControl w:val="0"/>
              <w:spacing w:line="240" w:lineRule="auto"/>
              <w:ind w:left="-110" w:right="-68" w:firstLine="0"/>
              <w:jc w:val="center"/>
              <w:rPr>
                <w:rFonts w:eastAsia="Times New Roman" w:cs="Times New Roman"/>
                <w:b/>
                <w:sz w:val="22"/>
                <w:szCs w:val="28"/>
                <w:lang w:eastAsia="en-US"/>
              </w:rPr>
            </w:pPr>
            <w:r w:rsidRPr="002B5A3B">
              <w:rPr>
                <w:rFonts w:eastAsia="Times New Roman" w:cs="Times New Roman"/>
                <w:b/>
                <w:color w:val="000000"/>
                <w:sz w:val="22"/>
                <w:szCs w:val="24"/>
                <w:lang w:bidi="ru-RU"/>
              </w:rPr>
              <w:t>782</w:t>
            </w:r>
          </w:p>
        </w:tc>
        <w:tc>
          <w:tcPr>
            <w:tcW w:w="850" w:type="dxa"/>
            <w:tcBorders>
              <w:bottom w:val="single" w:sz="4" w:space="0" w:color="auto"/>
            </w:tcBorders>
          </w:tcPr>
          <w:p w14:paraId="1C84913A" w14:textId="77777777" w:rsidR="002B5A3B" w:rsidRPr="002B5A3B" w:rsidRDefault="002B5A3B" w:rsidP="002B5A3B">
            <w:pPr>
              <w:widowControl w:val="0"/>
              <w:spacing w:line="240" w:lineRule="auto"/>
              <w:ind w:firstLine="0"/>
              <w:jc w:val="center"/>
              <w:rPr>
                <w:rFonts w:eastAsia="Times New Roman" w:cs="Times New Roman"/>
                <w:b/>
                <w:sz w:val="22"/>
                <w:szCs w:val="28"/>
                <w:lang w:eastAsia="en-US"/>
              </w:rPr>
            </w:pPr>
            <w:r w:rsidRPr="002B5A3B">
              <w:rPr>
                <w:rFonts w:eastAsia="Times New Roman" w:cs="Times New Roman"/>
                <w:b/>
                <w:color w:val="000000"/>
                <w:sz w:val="22"/>
                <w:szCs w:val="24"/>
                <w:lang w:bidi="ru-RU"/>
              </w:rPr>
              <w:t>3039</w:t>
            </w:r>
          </w:p>
        </w:tc>
        <w:tc>
          <w:tcPr>
            <w:tcW w:w="1701" w:type="dxa"/>
            <w:tcBorders>
              <w:bottom w:val="single" w:sz="4" w:space="0" w:color="auto"/>
            </w:tcBorders>
          </w:tcPr>
          <w:p w14:paraId="24C41E23" w14:textId="77777777" w:rsidR="002B5A3B" w:rsidRPr="002B5A3B" w:rsidRDefault="002B5A3B" w:rsidP="002B5A3B">
            <w:pPr>
              <w:widowControl w:val="0"/>
              <w:spacing w:line="240" w:lineRule="auto"/>
              <w:ind w:firstLine="280"/>
              <w:jc w:val="center"/>
              <w:rPr>
                <w:rFonts w:eastAsia="Times New Roman" w:cs="Times New Roman"/>
                <w:color w:val="000000"/>
                <w:sz w:val="24"/>
                <w:szCs w:val="24"/>
                <w:lang w:bidi="ru-RU"/>
              </w:rPr>
            </w:pPr>
          </w:p>
        </w:tc>
      </w:tr>
      <w:tr w:rsidR="002B5A3B" w:rsidRPr="002B5A3B" w14:paraId="34755D7A" w14:textId="77777777" w:rsidTr="002B5A3B">
        <w:trPr>
          <w:trHeight w:hRule="exact" w:val="890"/>
          <w:jc w:val="center"/>
        </w:trPr>
        <w:tc>
          <w:tcPr>
            <w:tcW w:w="5411" w:type="dxa"/>
            <w:gridSpan w:val="3"/>
            <w:tcBorders>
              <w:top w:val="single" w:sz="4" w:space="0" w:color="auto"/>
              <w:left w:val="single" w:sz="4" w:space="0" w:color="auto"/>
              <w:bottom w:val="single" w:sz="4" w:space="0" w:color="auto"/>
              <w:right w:val="single" w:sz="4" w:space="0" w:color="auto"/>
            </w:tcBorders>
            <w:vAlign w:val="center"/>
          </w:tcPr>
          <w:p w14:paraId="26642D6E" w14:textId="77777777" w:rsidR="002B5A3B" w:rsidRPr="002B5A3B" w:rsidRDefault="002B5A3B" w:rsidP="002B5A3B">
            <w:pPr>
              <w:widowControl w:val="0"/>
              <w:spacing w:line="240" w:lineRule="auto"/>
              <w:ind w:left="313" w:firstLine="0"/>
              <w:rPr>
                <w:rFonts w:eastAsia="Times New Roman" w:cs="Times New Roman"/>
                <w:b/>
                <w:sz w:val="22"/>
                <w:lang w:eastAsia="en-US"/>
              </w:rPr>
            </w:pPr>
            <w:r w:rsidRPr="002B5A3B">
              <w:rPr>
                <w:rFonts w:eastAsia="Times New Roman" w:cs="Times New Roman"/>
                <w:b/>
                <w:color w:val="000000"/>
                <w:sz w:val="22"/>
                <w:lang w:bidi="ru-RU"/>
              </w:rPr>
              <w:t>Максимально допустимая недельная нагрузка, предусмотренная действующими санитарными правилами и гигиеническими нормативами</w:t>
            </w:r>
          </w:p>
        </w:tc>
        <w:tc>
          <w:tcPr>
            <w:tcW w:w="554" w:type="dxa"/>
            <w:gridSpan w:val="2"/>
            <w:tcBorders>
              <w:top w:val="single" w:sz="4" w:space="0" w:color="auto"/>
              <w:left w:val="single" w:sz="4" w:space="0" w:color="auto"/>
              <w:bottom w:val="single" w:sz="4" w:space="0" w:color="auto"/>
              <w:right w:val="single" w:sz="4" w:space="0" w:color="auto"/>
            </w:tcBorders>
            <w:vAlign w:val="center"/>
          </w:tcPr>
          <w:p w14:paraId="6C2F9566" w14:textId="77777777" w:rsidR="002B5A3B" w:rsidRPr="002B5A3B" w:rsidRDefault="002B5A3B" w:rsidP="002B5A3B">
            <w:pPr>
              <w:widowControl w:val="0"/>
              <w:spacing w:line="240" w:lineRule="auto"/>
              <w:ind w:left="-110" w:right="-68" w:firstLine="0"/>
              <w:jc w:val="center"/>
              <w:rPr>
                <w:rFonts w:eastAsia="Times New Roman" w:cs="Times New Roman"/>
                <w:b/>
                <w:sz w:val="22"/>
                <w:szCs w:val="28"/>
                <w:lang w:eastAsia="en-US"/>
              </w:rPr>
            </w:pPr>
            <w:r w:rsidRPr="002B5A3B">
              <w:rPr>
                <w:rFonts w:eastAsia="Times New Roman" w:cs="Times New Roman"/>
                <w:b/>
                <w:color w:val="000000"/>
                <w:sz w:val="22"/>
                <w:szCs w:val="24"/>
                <w:lang w:bidi="ru-RU"/>
              </w:rPr>
              <w:t>21</w:t>
            </w:r>
          </w:p>
        </w:tc>
        <w:tc>
          <w:tcPr>
            <w:tcW w:w="557" w:type="dxa"/>
            <w:tcBorders>
              <w:top w:val="single" w:sz="4" w:space="0" w:color="auto"/>
              <w:left w:val="single" w:sz="4" w:space="0" w:color="auto"/>
              <w:bottom w:val="single" w:sz="4" w:space="0" w:color="auto"/>
              <w:right w:val="single" w:sz="4" w:space="0" w:color="auto"/>
            </w:tcBorders>
            <w:vAlign w:val="center"/>
          </w:tcPr>
          <w:p w14:paraId="78834BFC" w14:textId="77777777" w:rsidR="002B5A3B" w:rsidRPr="002B5A3B" w:rsidRDefault="002B5A3B" w:rsidP="002B5A3B">
            <w:pPr>
              <w:widowControl w:val="0"/>
              <w:spacing w:line="240" w:lineRule="auto"/>
              <w:ind w:left="-110" w:right="-68" w:firstLine="0"/>
              <w:jc w:val="center"/>
              <w:rPr>
                <w:rFonts w:eastAsia="Times New Roman" w:cs="Times New Roman"/>
                <w:b/>
                <w:sz w:val="22"/>
                <w:szCs w:val="28"/>
                <w:lang w:eastAsia="en-US"/>
              </w:rPr>
            </w:pPr>
            <w:r w:rsidRPr="002B5A3B">
              <w:rPr>
                <w:rFonts w:eastAsia="Times New Roman" w:cs="Times New Roman"/>
                <w:b/>
                <w:color w:val="000000"/>
                <w:sz w:val="22"/>
                <w:szCs w:val="24"/>
                <w:lang w:bidi="ru-RU"/>
              </w:rPr>
              <w:t>23</w:t>
            </w:r>
          </w:p>
        </w:tc>
        <w:tc>
          <w:tcPr>
            <w:tcW w:w="567" w:type="dxa"/>
            <w:tcBorders>
              <w:top w:val="single" w:sz="4" w:space="0" w:color="auto"/>
              <w:left w:val="single" w:sz="4" w:space="0" w:color="auto"/>
              <w:bottom w:val="single" w:sz="4" w:space="0" w:color="auto"/>
              <w:right w:val="single" w:sz="4" w:space="0" w:color="auto"/>
            </w:tcBorders>
            <w:vAlign w:val="center"/>
          </w:tcPr>
          <w:p w14:paraId="6006EBF8" w14:textId="77777777" w:rsidR="002B5A3B" w:rsidRPr="002B5A3B" w:rsidRDefault="002B5A3B" w:rsidP="002B5A3B">
            <w:pPr>
              <w:widowControl w:val="0"/>
              <w:spacing w:line="240" w:lineRule="auto"/>
              <w:ind w:left="-110" w:right="-68" w:firstLine="0"/>
              <w:jc w:val="center"/>
              <w:rPr>
                <w:rFonts w:eastAsia="Times New Roman" w:cs="Times New Roman"/>
                <w:b/>
                <w:sz w:val="22"/>
                <w:szCs w:val="28"/>
                <w:lang w:eastAsia="en-US"/>
              </w:rPr>
            </w:pPr>
            <w:r w:rsidRPr="002B5A3B">
              <w:rPr>
                <w:rFonts w:eastAsia="Times New Roman" w:cs="Times New Roman"/>
                <w:b/>
                <w:color w:val="000000"/>
                <w:sz w:val="22"/>
                <w:szCs w:val="24"/>
                <w:lang w:bidi="ru-RU"/>
              </w:rPr>
              <w:t>23</w:t>
            </w:r>
          </w:p>
        </w:tc>
        <w:tc>
          <w:tcPr>
            <w:tcW w:w="567" w:type="dxa"/>
            <w:tcBorders>
              <w:top w:val="single" w:sz="4" w:space="0" w:color="auto"/>
              <w:left w:val="single" w:sz="4" w:space="0" w:color="auto"/>
              <w:bottom w:val="single" w:sz="4" w:space="0" w:color="auto"/>
              <w:right w:val="single" w:sz="4" w:space="0" w:color="auto"/>
            </w:tcBorders>
            <w:vAlign w:val="center"/>
          </w:tcPr>
          <w:p w14:paraId="049778D1" w14:textId="77777777" w:rsidR="002B5A3B" w:rsidRPr="002B5A3B" w:rsidRDefault="002B5A3B" w:rsidP="002B5A3B">
            <w:pPr>
              <w:widowControl w:val="0"/>
              <w:spacing w:line="240" w:lineRule="auto"/>
              <w:ind w:left="-110" w:right="-68" w:firstLine="0"/>
              <w:jc w:val="center"/>
              <w:rPr>
                <w:rFonts w:eastAsia="Times New Roman" w:cs="Times New Roman"/>
                <w:b/>
                <w:sz w:val="22"/>
                <w:szCs w:val="28"/>
                <w:lang w:eastAsia="en-US"/>
              </w:rPr>
            </w:pPr>
            <w:r w:rsidRPr="002B5A3B">
              <w:rPr>
                <w:rFonts w:eastAsia="Times New Roman" w:cs="Times New Roman"/>
                <w:b/>
                <w:color w:val="000000"/>
                <w:sz w:val="22"/>
                <w:szCs w:val="24"/>
                <w:lang w:bidi="ru-RU"/>
              </w:rPr>
              <w:t>23</w:t>
            </w:r>
          </w:p>
        </w:tc>
        <w:tc>
          <w:tcPr>
            <w:tcW w:w="850" w:type="dxa"/>
            <w:tcBorders>
              <w:top w:val="single" w:sz="4" w:space="0" w:color="auto"/>
              <w:left w:val="single" w:sz="4" w:space="0" w:color="auto"/>
              <w:bottom w:val="single" w:sz="4" w:space="0" w:color="auto"/>
              <w:right w:val="single" w:sz="4" w:space="0" w:color="auto"/>
            </w:tcBorders>
            <w:vAlign w:val="center"/>
          </w:tcPr>
          <w:p w14:paraId="420296BC" w14:textId="77777777" w:rsidR="002B5A3B" w:rsidRPr="002B5A3B" w:rsidRDefault="002B5A3B" w:rsidP="002B5A3B">
            <w:pPr>
              <w:widowControl w:val="0"/>
              <w:spacing w:line="240" w:lineRule="auto"/>
              <w:ind w:firstLine="0"/>
              <w:jc w:val="center"/>
              <w:rPr>
                <w:rFonts w:eastAsia="Times New Roman" w:cs="Times New Roman"/>
                <w:b/>
                <w:sz w:val="22"/>
                <w:szCs w:val="28"/>
                <w:lang w:eastAsia="en-US"/>
              </w:rPr>
            </w:pPr>
            <w:r w:rsidRPr="002B5A3B">
              <w:rPr>
                <w:rFonts w:eastAsia="Times New Roman" w:cs="Times New Roman"/>
                <w:b/>
                <w:color w:val="000000"/>
                <w:sz w:val="22"/>
                <w:szCs w:val="24"/>
                <w:lang w:bidi="ru-RU"/>
              </w:rPr>
              <w:t>90</w:t>
            </w:r>
          </w:p>
        </w:tc>
        <w:tc>
          <w:tcPr>
            <w:tcW w:w="1701" w:type="dxa"/>
            <w:tcBorders>
              <w:top w:val="single" w:sz="4" w:space="0" w:color="auto"/>
              <w:left w:val="single" w:sz="4" w:space="0" w:color="auto"/>
              <w:bottom w:val="single" w:sz="4" w:space="0" w:color="auto"/>
              <w:right w:val="single" w:sz="4" w:space="0" w:color="auto"/>
            </w:tcBorders>
          </w:tcPr>
          <w:p w14:paraId="785D7599" w14:textId="77777777" w:rsidR="002B5A3B" w:rsidRPr="002B5A3B" w:rsidRDefault="002B5A3B" w:rsidP="002B5A3B">
            <w:pPr>
              <w:widowControl w:val="0"/>
              <w:spacing w:line="240" w:lineRule="auto"/>
              <w:ind w:firstLine="280"/>
              <w:jc w:val="center"/>
              <w:rPr>
                <w:rFonts w:eastAsia="Times New Roman" w:cs="Times New Roman"/>
                <w:color w:val="000000"/>
                <w:sz w:val="24"/>
                <w:szCs w:val="24"/>
                <w:lang w:bidi="ru-RU"/>
              </w:rPr>
            </w:pPr>
          </w:p>
        </w:tc>
      </w:tr>
    </w:tbl>
    <w:p w14:paraId="158FE492" w14:textId="77777777" w:rsidR="002B5A3B" w:rsidRPr="002B5A3B" w:rsidRDefault="002B5A3B" w:rsidP="002B5A3B">
      <w:pPr>
        <w:tabs>
          <w:tab w:val="left" w:pos="284"/>
        </w:tabs>
        <w:spacing w:line="240" w:lineRule="auto"/>
        <w:ind w:left="786" w:firstLine="0"/>
        <w:contextualSpacing/>
        <w:rPr>
          <w:rFonts w:eastAsia="Times New Roman" w:cs="Times New Roman"/>
          <w:b/>
          <w:sz w:val="24"/>
          <w:szCs w:val="24"/>
        </w:rPr>
      </w:pPr>
      <w:r w:rsidRPr="002B5A3B">
        <w:rPr>
          <w:rFonts w:eastAsia="Times New Roman" w:cs="Times New Roman"/>
          <w:b/>
          <w:sz w:val="24"/>
          <w:szCs w:val="24"/>
        </w:rPr>
        <w:t>Перспективный учебный план на уровень начального общего образования</w:t>
      </w:r>
      <w:r w:rsidRPr="002B5A3B">
        <w:rPr>
          <w:rFonts w:eastAsia="Times New Roman" w:cs="Times New Roman"/>
          <w:sz w:val="24"/>
          <w:szCs w:val="24"/>
          <w:vertAlign w:val="superscript"/>
        </w:rPr>
        <w:footnoteReference w:id="2"/>
      </w:r>
    </w:p>
    <w:p w14:paraId="4C4060F2" w14:textId="77777777" w:rsidR="002B5A3B" w:rsidRPr="002B5A3B" w:rsidRDefault="002B5A3B" w:rsidP="002B5A3B">
      <w:pPr>
        <w:tabs>
          <w:tab w:val="left" w:pos="284"/>
        </w:tabs>
        <w:spacing w:line="240" w:lineRule="auto"/>
        <w:contextualSpacing/>
        <w:rPr>
          <w:rFonts w:eastAsia="Times New Roman" w:cs="Times New Roman"/>
          <w:b/>
          <w:sz w:val="24"/>
          <w:szCs w:val="24"/>
        </w:rPr>
      </w:pPr>
    </w:p>
    <w:tbl>
      <w:tblPr>
        <w:tblStyle w:val="TableGrid"/>
        <w:tblW w:w="9634"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3544"/>
        <w:gridCol w:w="822"/>
        <w:gridCol w:w="28"/>
        <w:gridCol w:w="670"/>
        <w:gridCol w:w="39"/>
        <w:gridCol w:w="670"/>
        <w:gridCol w:w="39"/>
        <w:gridCol w:w="670"/>
        <w:gridCol w:w="39"/>
        <w:gridCol w:w="703"/>
      </w:tblGrid>
      <w:tr w:rsidR="002B5A3B" w:rsidRPr="002B5A3B" w14:paraId="3F1D41A8" w14:textId="77777777" w:rsidTr="002B5A3B">
        <w:trPr>
          <w:jc w:val="center"/>
        </w:trPr>
        <w:tc>
          <w:tcPr>
            <w:tcW w:w="2410" w:type="dxa"/>
            <w:vMerge w:val="restart"/>
            <w:vAlign w:val="center"/>
          </w:tcPr>
          <w:p w14:paraId="5CD40EAF" w14:textId="77777777" w:rsidR="002B5A3B" w:rsidRPr="002B5A3B" w:rsidRDefault="002B5A3B" w:rsidP="002B5A3B">
            <w:pPr>
              <w:spacing w:line="240" w:lineRule="auto"/>
              <w:ind w:firstLine="0"/>
              <w:jc w:val="center"/>
              <w:rPr>
                <w:rFonts w:eastAsia="Calibri" w:cs="Times New Roman"/>
                <w:b/>
                <w:sz w:val="22"/>
              </w:rPr>
            </w:pPr>
            <w:r w:rsidRPr="002B5A3B">
              <w:rPr>
                <w:rFonts w:eastAsia="Calibri" w:cs="Times New Roman"/>
                <w:b/>
                <w:sz w:val="22"/>
              </w:rPr>
              <w:t>Предметные области</w:t>
            </w:r>
          </w:p>
        </w:tc>
        <w:tc>
          <w:tcPr>
            <w:tcW w:w="3544" w:type="dxa"/>
            <w:vMerge w:val="restart"/>
            <w:vAlign w:val="center"/>
          </w:tcPr>
          <w:p w14:paraId="4E44498F" w14:textId="77777777" w:rsidR="002B5A3B" w:rsidRPr="002B5A3B" w:rsidRDefault="002B5A3B" w:rsidP="002B5A3B">
            <w:pPr>
              <w:spacing w:line="240" w:lineRule="auto"/>
              <w:ind w:firstLine="0"/>
              <w:jc w:val="center"/>
              <w:rPr>
                <w:rFonts w:eastAsia="Calibri" w:cs="Times New Roman"/>
                <w:b/>
                <w:sz w:val="22"/>
              </w:rPr>
            </w:pPr>
            <w:r w:rsidRPr="002B5A3B">
              <w:rPr>
                <w:rFonts w:eastAsia="Calibri" w:cs="Times New Roman"/>
                <w:b/>
                <w:sz w:val="22"/>
              </w:rPr>
              <w:t>Учебные предметы</w:t>
            </w:r>
          </w:p>
          <w:p w14:paraId="2CC6C1B3" w14:textId="77777777" w:rsidR="002B5A3B" w:rsidRPr="002B5A3B" w:rsidRDefault="002B5A3B" w:rsidP="002B5A3B">
            <w:pPr>
              <w:spacing w:line="240" w:lineRule="auto"/>
              <w:ind w:firstLine="0"/>
              <w:jc w:val="center"/>
              <w:rPr>
                <w:rFonts w:eastAsia="Calibri" w:cs="Times New Roman"/>
                <w:b/>
                <w:sz w:val="22"/>
              </w:rPr>
            </w:pPr>
            <w:r w:rsidRPr="002B5A3B">
              <w:rPr>
                <w:rFonts w:eastAsia="Calibri" w:cs="Times New Roman"/>
                <w:b/>
                <w:sz w:val="22"/>
              </w:rPr>
              <w:t>классы</w:t>
            </w:r>
          </w:p>
        </w:tc>
        <w:tc>
          <w:tcPr>
            <w:tcW w:w="3680" w:type="dxa"/>
            <w:gridSpan w:val="9"/>
          </w:tcPr>
          <w:p w14:paraId="6001C631" w14:textId="77777777" w:rsidR="002B5A3B" w:rsidRPr="002B5A3B" w:rsidRDefault="002B5A3B" w:rsidP="002B5A3B">
            <w:pPr>
              <w:spacing w:line="240" w:lineRule="auto"/>
              <w:ind w:firstLine="0"/>
              <w:jc w:val="center"/>
              <w:rPr>
                <w:rFonts w:eastAsia="Calibri" w:cs="Times New Roman"/>
                <w:b/>
                <w:sz w:val="22"/>
              </w:rPr>
            </w:pPr>
            <w:r w:rsidRPr="002B5A3B">
              <w:rPr>
                <w:rFonts w:eastAsia="Calibri" w:cs="Times New Roman"/>
                <w:b/>
                <w:sz w:val="22"/>
              </w:rPr>
              <w:t xml:space="preserve">Количество часов  </w:t>
            </w:r>
          </w:p>
        </w:tc>
      </w:tr>
      <w:tr w:rsidR="002B5A3B" w:rsidRPr="002B5A3B" w14:paraId="461DE2FB" w14:textId="77777777" w:rsidTr="002B5A3B">
        <w:trPr>
          <w:trHeight w:val="70"/>
          <w:jc w:val="center"/>
        </w:trPr>
        <w:tc>
          <w:tcPr>
            <w:tcW w:w="2410" w:type="dxa"/>
            <w:vMerge/>
          </w:tcPr>
          <w:p w14:paraId="606CAD89" w14:textId="77777777" w:rsidR="002B5A3B" w:rsidRPr="002B5A3B" w:rsidRDefault="002B5A3B" w:rsidP="002B5A3B">
            <w:pPr>
              <w:spacing w:line="240" w:lineRule="auto"/>
              <w:ind w:firstLine="0"/>
              <w:rPr>
                <w:rFonts w:eastAsia="Calibri" w:cs="Times New Roman"/>
                <w:sz w:val="22"/>
              </w:rPr>
            </w:pPr>
          </w:p>
        </w:tc>
        <w:tc>
          <w:tcPr>
            <w:tcW w:w="3544" w:type="dxa"/>
            <w:vMerge/>
          </w:tcPr>
          <w:p w14:paraId="444A4300" w14:textId="77777777" w:rsidR="002B5A3B" w:rsidRPr="002B5A3B" w:rsidRDefault="002B5A3B" w:rsidP="002B5A3B">
            <w:pPr>
              <w:spacing w:line="240" w:lineRule="auto"/>
              <w:ind w:firstLine="0"/>
              <w:rPr>
                <w:rFonts w:eastAsia="Calibri" w:cs="Times New Roman"/>
                <w:sz w:val="22"/>
              </w:rPr>
            </w:pPr>
          </w:p>
        </w:tc>
        <w:tc>
          <w:tcPr>
            <w:tcW w:w="822" w:type="dxa"/>
          </w:tcPr>
          <w:p w14:paraId="6FF935DB" w14:textId="77777777" w:rsidR="002B5A3B" w:rsidRPr="002B5A3B" w:rsidRDefault="002B5A3B" w:rsidP="002B5A3B">
            <w:pPr>
              <w:spacing w:line="240" w:lineRule="auto"/>
              <w:ind w:firstLine="0"/>
              <w:jc w:val="center"/>
              <w:rPr>
                <w:rFonts w:eastAsia="Calibri" w:cs="Times New Roman"/>
                <w:b/>
                <w:sz w:val="22"/>
                <w:lang w:val="en-US"/>
              </w:rPr>
            </w:pPr>
            <w:r w:rsidRPr="002B5A3B">
              <w:rPr>
                <w:rFonts w:eastAsia="Calibri" w:cs="Times New Roman"/>
                <w:b/>
                <w:sz w:val="22"/>
                <w:lang w:val="en-US"/>
              </w:rPr>
              <w:t>I</w:t>
            </w:r>
          </w:p>
        </w:tc>
        <w:tc>
          <w:tcPr>
            <w:tcW w:w="698" w:type="dxa"/>
            <w:gridSpan w:val="2"/>
          </w:tcPr>
          <w:p w14:paraId="4694111D" w14:textId="77777777" w:rsidR="002B5A3B" w:rsidRPr="002B5A3B" w:rsidRDefault="002B5A3B" w:rsidP="002B5A3B">
            <w:pPr>
              <w:spacing w:line="240" w:lineRule="auto"/>
              <w:ind w:firstLine="0"/>
              <w:jc w:val="center"/>
              <w:rPr>
                <w:rFonts w:eastAsia="Calibri" w:cs="Times New Roman"/>
                <w:b/>
                <w:sz w:val="22"/>
                <w:lang w:val="en-US"/>
              </w:rPr>
            </w:pPr>
            <w:r w:rsidRPr="002B5A3B">
              <w:rPr>
                <w:rFonts w:eastAsia="Calibri" w:cs="Times New Roman"/>
                <w:b/>
                <w:sz w:val="22"/>
                <w:lang w:val="en-US"/>
              </w:rPr>
              <w:t>II</w:t>
            </w:r>
          </w:p>
        </w:tc>
        <w:tc>
          <w:tcPr>
            <w:tcW w:w="709" w:type="dxa"/>
            <w:gridSpan w:val="2"/>
          </w:tcPr>
          <w:p w14:paraId="3961576F" w14:textId="77777777" w:rsidR="002B5A3B" w:rsidRPr="002B5A3B" w:rsidRDefault="002B5A3B" w:rsidP="002B5A3B">
            <w:pPr>
              <w:spacing w:line="240" w:lineRule="auto"/>
              <w:ind w:firstLine="0"/>
              <w:jc w:val="center"/>
              <w:rPr>
                <w:rFonts w:eastAsia="Calibri" w:cs="Times New Roman"/>
                <w:b/>
                <w:sz w:val="22"/>
                <w:lang w:val="en-US"/>
              </w:rPr>
            </w:pPr>
            <w:r w:rsidRPr="002B5A3B">
              <w:rPr>
                <w:rFonts w:eastAsia="Calibri" w:cs="Times New Roman"/>
                <w:b/>
                <w:sz w:val="22"/>
                <w:lang w:val="en-US"/>
              </w:rPr>
              <w:t>III</w:t>
            </w:r>
          </w:p>
        </w:tc>
        <w:tc>
          <w:tcPr>
            <w:tcW w:w="709" w:type="dxa"/>
            <w:gridSpan w:val="2"/>
          </w:tcPr>
          <w:p w14:paraId="66640541" w14:textId="77777777" w:rsidR="002B5A3B" w:rsidRPr="002B5A3B" w:rsidRDefault="002B5A3B" w:rsidP="002B5A3B">
            <w:pPr>
              <w:spacing w:line="240" w:lineRule="auto"/>
              <w:ind w:firstLine="0"/>
              <w:jc w:val="center"/>
              <w:rPr>
                <w:rFonts w:eastAsia="Calibri" w:cs="Times New Roman"/>
                <w:b/>
                <w:sz w:val="22"/>
                <w:lang w:val="en-US"/>
              </w:rPr>
            </w:pPr>
            <w:r w:rsidRPr="002B5A3B">
              <w:rPr>
                <w:rFonts w:eastAsia="Calibri" w:cs="Times New Roman"/>
                <w:b/>
                <w:sz w:val="22"/>
                <w:lang w:val="en-US"/>
              </w:rPr>
              <w:t>IV</w:t>
            </w:r>
          </w:p>
        </w:tc>
        <w:tc>
          <w:tcPr>
            <w:tcW w:w="742" w:type="dxa"/>
            <w:gridSpan w:val="2"/>
          </w:tcPr>
          <w:p w14:paraId="262A76D7" w14:textId="77777777" w:rsidR="002B5A3B" w:rsidRPr="002B5A3B" w:rsidRDefault="002B5A3B" w:rsidP="002B5A3B">
            <w:pPr>
              <w:spacing w:line="240" w:lineRule="auto"/>
              <w:ind w:firstLine="0"/>
              <w:jc w:val="center"/>
              <w:rPr>
                <w:rFonts w:eastAsia="Calibri" w:cs="Times New Roman"/>
                <w:b/>
                <w:sz w:val="22"/>
              </w:rPr>
            </w:pPr>
            <w:r w:rsidRPr="002B5A3B">
              <w:rPr>
                <w:rFonts w:eastAsia="Calibri" w:cs="Times New Roman"/>
                <w:b/>
                <w:sz w:val="22"/>
              </w:rPr>
              <w:t>Всего</w:t>
            </w:r>
          </w:p>
        </w:tc>
      </w:tr>
      <w:tr w:rsidR="002B5A3B" w:rsidRPr="002B5A3B" w14:paraId="7A1BC83F" w14:textId="77777777" w:rsidTr="002B5A3B">
        <w:trPr>
          <w:trHeight w:val="248"/>
          <w:jc w:val="center"/>
        </w:trPr>
        <w:tc>
          <w:tcPr>
            <w:tcW w:w="5954" w:type="dxa"/>
            <w:gridSpan w:val="2"/>
          </w:tcPr>
          <w:p w14:paraId="03999EF7" w14:textId="77777777" w:rsidR="002B5A3B" w:rsidRPr="002B5A3B" w:rsidRDefault="002B5A3B" w:rsidP="002B5A3B">
            <w:pPr>
              <w:spacing w:line="240" w:lineRule="auto"/>
              <w:ind w:firstLine="0"/>
              <w:jc w:val="center"/>
              <w:rPr>
                <w:rFonts w:eastAsia="Calibri" w:cs="Times New Roman"/>
                <w:b/>
                <w:sz w:val="22"/>
              </w:rPr>
            </w:pPr>
            <w:r w:rsidRPr="002B5A3B">
              <w:rPr>
                <w:rFonts w:eastAsia="Calibri" w:cs="Times New Roman"/>
                <w:b/>
                <w:sz w:val="22"/>
              </w:rPr>
              <w:t>Обязательная часть</w:t>
            </w:r>
          </w:p>
        </w:tc>
        <w:tc>
          <w:tcPr>
            <w:tcW w:w="3680" w:type="dxa"/>
            <w:gridSpan w:val="9"/>
          </w:tcPr>
          <w:p w14:paraId="37740CCC" w14:textId="77777777" w:rsidR="002B5A3B" w:rsidRPr="002B5A3B" w:rsidRDefault="002B5A3B" w:rsidP="002B5A3B">
            <w:pPr>
              <w:spacing w:line="240" w:lineRule="auto"/>
              <w:ind w:firstLine="0"/>
              <w:jc w:val="center"/>
              <w:rPr>
                <w:rFonts w:eastAsia="Calibri" w:cs="Times New Roman"/>
                <w:b/>
                <w:sz w:val="22"/>
              </w:rPr>
            </w:pPr>
            <w:r w:rsidRPr="002B5A3B">
              <w:rPr>
                <w:rFonts w:eastAsia="Calibri" w:cs="Times New Roman"/>
                <w:b/>
                <w:sz w:val="22"/>
              </w:rPr>
              <w:t>Количество часов в неделю</w:t>
            </w:r>
          </w:p>
        </w:tc>
      </w:tr>
      <w:tr w:rsidR="002B5A3B" w:rsidRPr="002B5A3B" w14:paraId="7250A3BF" w14:textId="77777777" w:rsidTr="002B5A3B">
        <w:trPr>
          <w:trHeight w:val="179"/>
          <w:jc w:val="center"/>
        </w:trPr>
        <w:tc>
          <w:tcPr>
            <w:tcW w:w="2410" w:type="dxa"/>
            <w:vMerge w:val="restart"/>
          </w:tcPr>
          <w:p w14:paraId="16DE066F" w14:textId="77777777" w:rsidR="002B5A3B" w:rsidRPr="002B5A3B" w:rsidRDefault="002B5A3B" w:rsidP="002B5A3B">
            <w:pPr>
              <w:spacing w:line="240" w:lineRule="auto"/>
              <w:ind w:firstLine="0"/>
              <w:jc w:val="center"/>
              <w:rPr>
                <w:rFonts w:eastAsia="Calibri" w:cs="Times New Roman"/>
                <w:b/>
                <w:sz w:val="22"/>
              </w:rPr>
            </w:pPr>
            <w:r w:rsidRPr="002B5A3B">
              <w:rPr>
                <w:rFonts w:eastAsia="Calibri" w:cs="Times New Roman"/>
                <w:b/>
                <w:sz w:val="22"/>
              </w:rPr>
              <w:t>Русский язык и литературное чтение</w:t>
            </w:r>
          </w:p>
        </w:tc>
        <w:tc>
          <w:tcPr>
            <w:tcW w:w="3544" w:type="dxa"/>
            <w:vAlign w:val="center"/>
          </w:tcPr>
          <w:p w14:paraId="5EA99961" w14:textId="77777777" w:rsidR="002B5A3B" w:rsidRPr="002B5A3B" w:rsidRDefault="002B5A3B" w:rsidP="002B5A3B">
            <w:pPr>
              <w:spacing w:line="276" w:lineRule="auto"/>
              <w:ind w:left="136" w:right="136" w:firstLine="0"/>
              <w:jc w:val="left"/>
              <w:rPr>
                <w:rFonts w:eastAsia="Calibri" w:cs="Times New Roman"/>
                <w:sz w:val="22"/>
              </w:rPr>
            </w:pPr>
            <w:r w:rsidRPr="002B5A3B">
              <w:rPr>
                <w:rFonts w:eastAsia="Calibri" w:cs="Times New Roman"/>
                <w:sz w:val="22"/>
              </w:rPr>
              <w:t>Русский язык</w:t>
            </w:r>
          </w:p>
        </w:tc>
        <w:tc>
          <w:tcPr>
            <w:tcW w:w="850" w:type="dxa"/>
            <w:gridSpan w:val="2"/>
            <w:vAlign w:val="center"/>
          </w:tcPr>
          <w:p w14:paraId="2B6DFBE6"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132</w:t>
            </w:r>
          </w:p>
        </w:tc>
        <w:tc>
          <w:tcPr>
            <w:tcW w:w="709" w:type="dxa"/>
            <w:gridSpan w:val="2"/>
            <w:vAlign w:val="center"/>
          </w:tcPr>
          <w:p w14:paraId="35658258"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170</w:t>
            </w:r>
          </w:p>
        </w:tc>
        <w:tc>
          <w:tcPr>
            <w:tcW w:w="709" w:type="dxa"/>
            <w:gridSpan w:val="2"/>
            <w:vAlign w:val="center"/>
          </w:tcPr>
          <w:p w14:paraId="12463101"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170</w:t>
            </w:r>
          </w:p>
        </w:tc>
        <w:tc>
          <w:tcPr>
            <w:tcW w:w="709" w:type="dxa"/>
            <w:gridSpan w:val="2"/>
            <w:vAlign w:val="center"/>
          </w:tcPr>
          <w:p w14:paraId="29D2AE55"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170</w:t>
            </w:r>
          </w:p>
        </w:tc>
        <w:tc>
          <w:tcPr>
            <w:tcW w:w="703" w:type="dxa"/>
            <w:vAlign w:val="center"/>
          </w:tcPr>
          <w:p w14:paraId="1276CAD9" w14:textId="77777777" w:rsidR="002B5A3B" w:rsidRPr="002B5A3B" w:rsidRDefault="002B5A3B" w:rsidP="002B5A3B">
            <w:pPr>
              <w:widowControl w:val="0"/>
              <w:spacing w:line="240" w:lineRule="auto"/>
              <w:ind w:firstLine="0"/>
              <w:jc w:val="center"/>
              <w:rPr>
                <w:rFonts w:eastAsia="Times New Roman" w:cs="Times New Roman"/>
                <w:sz w:val="22"/>
                <w:lang w:eastAsia="en-US"/>
              </w:rPr>
            </w:pPr>
            <w:r w:rsidRPr="002B5A3B">
              <w:rPr>
                <w:rFonts w:eastAsia="Times New Roman" w:cs="Times New Roman"/>
                <w:b/>
                <w:bCs/>
                <w:sz w:val="22"/>
                <w:lang w:eastAsia="en-US"/>
              </w:rPr>
              <w:t>642</w:t>
            </w:r>
          </w:p>
        </w:tc>
      </w:tr>
      <w:tr w:rsidR="002B5A3B" w:rsidRPr="002B5A3B" w14:paraId="09217282" w14:textId="77777777" w:rsidTr="002B5A3B">
        <w:trPr>
          <w:jc w:val="center"/>
        </w:trPr>
        <w:tc>
          <w:tcPr>
            <w:tcW w:w="2410" w:type="dxa"/>
            <w:vMerge/>
          </w:tcPr>
          <w:p w14:paraId="1AA6CA14" w14:textId="77777777" w:rsidR="002B5A3B" w:rsidRPr="002B5A3B" w:rsidRDefault="002B5A3B" w:rsidP="002B5A3B">
            <w:pPr>
              <w:spacing w:line="240" w:lineRule="auto"/>
              <w:ind w:firstLine="0"/>
              <w:jc w:val="center"/>
              <w:rPr>
                <w:rFonts w:eastAsia="Calibri" w:cs="Times New Roman"/>
                <w:b/>
                <w:sz w:val="22"/>
              </w:rPr>
            </w:pPr>
          </w:p>
        </w:tc>
        <w:tc>
          <w:tcPr>
            <w:tcW w:w="3544" w:type="dxa"/>
            <w:vAlign w:val="center"/>
          </w:tcPr>
          <w:p w14:paraId="0BA32621" w14:textId="77777777" w:rsidR="002B5A3B" w:rsidRPr="002B5A3B" w:rsidRDefault="002B5A3B" w:rsidP="002B5A3B">
            <w:pPr>
              <w:spacing w:line="276" w:lineRule="auto"/>
              <w:ind w:left="136" w:right="136" w:firstLine="0"/>
              <w:jc w:val="left"/>
              <w:rPr>
                <w:rFonts w:eastAsia="Calibri" w:cs="Times New Roman"/>
                <w:sz w:val="22"/>
              </w:rPr>
            </w:pPr>
            <w:r w:rsidRPr="002B5A3B">
              <w:rPr>
                <w:rFonts w:eastAsia="Calibri" w:cs="Times New Roman"/>
                <w:sz w:val="22"/>
              </w:rPr>
              <w:t>Литературное чтение</w:t>
            </w:r>
          </w:p>
        </w:tc>
        <w:tc>
          <w:tcPr>
            <w:tcW w:w="850" w:type="dxa"/>
            <w:gridSpan w:val="2"/>
            <w:vAlign w:val="center"/>
          </w:tcPr>
          <w:p w14:paraId="0CFA70B2"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132</w:t>
            </w:r>
          </w:p>
        </w:tc>
        <w:tc>
          <w:tcPr>
            <w:tcW w:w="709" w:type="dxa"/>
            <w:gridSpan w:val="2"/>
            <w:vAlign w:val="center"/>
          </w:tcPr>
          <w:p w14:paraId="7EC212AF"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102</w:t>
            </w:r>
          </w:p>
        </w:tc>
        <w:tc>
          <w:tcPr>
            <w:tcW w:w="709" w:type="dxa"/>
            <w:gridSpan w:val="2"/>
            <w:vAlign w:val="center"/>
          </w:tcPr>
          <w:p w14:paraId="7653C25A"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102</w:t>
            </w:r>
          </w:p>
        </w:tc>
        <w:tc>
          <w:tcPr>
            <w:tcW w:w="709" w:type="dxa"/>
            <w:gridSpan w:val="2"/>
            <w:vAlign w:val="center"/>
          </w:tcPr>
          <w:p w14:paraId="0653DD6D"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102</w:t>
            </w:r>
          </w:p>
        </w:tc>
        <w:tc>
          <w:tcPr>
            <w:tcW w:w="703" w:type="dxa"/>
            <w:vAlign w:val="center"/>
          </w:tcPr>
          <w:p w14:paraId="5A625345" w14:textId="77777777" w:rsidR="002B5A3B" w:rsidRPr="002B5A3B" w:rsidRDefault="002B5A3B" w:rsidP="002B5A3B">
            <w:pPr>
              <w:widowControl w:val="0"/>
              <w:spacing w:line="240" w:lineRule="auto"/>
              <w:ind w:firstLine="0"/>
              <w:jc w:val="center"/>
              <w:rPr>
                <w:rFonts w:eastAsia="Times New Roman" w:cs="Times New Roman"/>
                <w:sz w:val="22"/>
                <w:lang w:eastAsia="en-US"/>
              </w:rPr>
            </w:pPr>
            <w:r w:rsidRPr="002B5A3B">
              <w:rPr>
                <w:rFonts w:eastAsia="Times New Roman" w:cs="Times New Roman"/>
                <w:b/>
                <w:bCs/>
                <w:sz w:val="22"/>
                <w:lang w:eastAsia="en-US"/>
              </w:rPr>
              <w:t>438</w:t>
            </w:r>
          </w:p>
        </w:tc>
      </w:tr>
      <w:tr w:rsidR="002B5A3B" w:rsidRPr="002B5A3B" w14:paraId="454217F7" w14:textId="77777777" w:rsidTr="002B5A3B">
        <w:trPr>
          <w:jc w:val="center"/>
        </w:trPr>
        <w:tc>
          <w:tcPr>
            <w:tcW w:w="2410" w:type="dxa"/>
            <w:vMerge w:val="restart"/>
          </w:tcPr>
          <w:p w14:paraId="6332A30A" w14:textId="77777777" w:rsidR="002B5A3B" w:rsidRPr="002B5A3B" w:rsidRDefault="002B5A3B" w:rsidP="002B5A3B">
            <w:pPr>
              <w:spacing w:line="240" w:lineRule="auto"/>
              <w:ind w:firstLine="0"/>
              <w:jc w:val="center"/>
              <w:rPr>
                <w:rFonts w:eastAsia="Calibri" w:cs="Times New Roman"/>
                <w:b/>
                <w:sz w:val="22"/>
              </w:rPr>
            </w:pPr>
            <w:r w:rsidRPr="002B5A3B">
              <w:rPr>
                <w:rFonts w:eastAsia="Calibri" w:cs="Times New Roman"/>
                <w:b/>
                <w:sz w:val="22"/>
              </w:rPr>
              <w:t>Родной язык и литературное чтение на родном языке</w:t>
            </w:r>
          </w:p>
        </w:tc>
        <w:tc>
          <w:tcPr>
            <w:tcW w:w="3544" w:type="dxa"/>
            <w:vAlign w:val="center"/>
          </w:tcPr>
          <w:p w14:paraId="28A5B138" w14:textId="77777777" w:rsidR="002B5A3B" w:rsidRPr="002B5A3B" w:rsidRDefault="002B5A3B" w:rsidP="002B5A3B">
            <w:pPr>
              <w:spacing w:line="276" w:lineRule="auto"/>
              <w:ind w:left="136" w:right="136" w:firstLine="0"/>
              <w:jc w:val="left"/>
              <w:rPr>
                <w:rFonts w:eastAsia="Calibri" w:cs="Times New Roman"/>
                <w:sz w:val="22"/>
              </w:rPr>
            </w:pPr>
            <w:r w:rsidRPr="002B5A3B">
              <w:rPr>
                <w:rFonts w:eastAsia="Calibri" w:cs="Times New Roman"/>
                <w:sz w:val="22"/>
              </w:rPr>
              <w:t xml:space="preserve">Родной (чеченский) язык </w:t>
            </w:r>
          </w:p>
        </w:tc>
        <w:tc>
          <w:tcPr>
            <w:tcW w:w="850" w:type="dxa"/>
            <w:gridSpan w:val="2"/>
            <w:vAlign w:val="center"/>
          </w:tcPr>
          <w:p w14:paraId="778C6B1C"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66</w:t>
            </w:r>
          </w:p>
        </w:tc>
        <w:tc>
          <w:tcPr>
            <w:tcW w:w="709" w:type="dxa"/>
            <w:gridSpan w:val="2"/>
            <w:vAlign w:val="center"/>
          </w:tcPr>
          <w:p w14:paraId="60F61319"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102</w:t>
            </w:r>
          </w:p>
        </w:tc>
        <w:tc>
          <w:tcPr>
            <w:tcW w:w="709" w:type="dxa"/>
            <w:gridSpan w:val="2"/>
            <w:vAlign w:val="center"/>
          </w:tcPr>
          <w:p w14:paraId="5B477EB9"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102</w:t>
            </w:r>
          </w:p>
        </w:tc>
        <w:tc>
          <w:tcPr>
            <w:tcW w:w="709" w:type="dxa"/>
            <w:gridSpan w:val="2"/>
            <w:vAlign w:val="center"/>
          </w:tcPr>
          <w:p w14:paraId="60D55479"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102</w:t>
            </w:r>
          </w:p>
        </w:tc>
        <w:tc>
          <w:tcPr>
            <w:tcW w:w="703" w:type="dxa"/>
            <w:vAlign w:val="center"/>
          </w:tcPr>
          <w:p w14:paraId="73169AEB" w14:textId="77777777" w:rsidR="002B5A3B" w:rsidRPr="002B5A3B" w:rsidRDefault="002B5A3B" w:rsidP="002B5A3B">
            <w:pPr>
              <w:widowControl w:val="0"/>
              <w:spacing w:line="240" w:lineRule="auto"/>
              <w:ind w:firstLine="0"/>
              <w:jc w:val="center"/>
              <w:rPr>
                <w:rFonts w:eastAsia="Times New Roman" w:cs="Times New Roman"/>
                <w:sz w:val="22"/>
                <w:lang w:eastAsia="en-US"/>
              </w:rPr>
            </w:pPr>
            <w:r w:rsidRPr="002B5A3B">
              <w:rPr>
                <w:rFonts w:eastAsia="Times New Roman" w:cs="Times New Roman"/>
                <w:b/>
                <w:bCs/>
                <w:sz w:val="22"/>
                <w:lang w:eastAsia="en-US"/>
              </w:rPr>
              <w:t>372</w:t>
            </w:r>
          </w:p>
        </w:tc>
      </w:tr>
      <w:tr w:rsidR="002B5A3B" w:rsidRPr="002B5A3B" w14:paraId="71FFFBD1" w14:textId="77777777" w:rsidTr="002B5A3B">
        <w:trPr>
          <w:trHeight w:val="400"/>
          <w:jc w:val="center"/>
        </w:trPr>
        <w:tc>
          <w:tcPr>
            <w:tcW w:w="2410" w:type="dxa"/>
            <w:vMerge/>
          </w:tcPr>
          <w:p w14:paraId="139E3C78" w14:textId="77777777" w:rsidR="002B5A3B" w:rsidRPr="002B5A3B" w:rsidRDefault="002B5A3B" w:rsidP="002B5A3B">
            <w:pPr>
              <w:spacing w:line="240" w:lineRule="auto"/>
              <w:ind w:firstLine="0"/>
              <w:jc w:val="center"/>
              <w:rPr>
                <w:rFonts w:eastAsia="Calibri" w:cs="Times New Roman"/>
                <w:sz w:val="22"/>
              </w:rPr>
            </w:pPr>
          </w:p>
        </w:tc>
        <w:tc>
          <w:tcPr>
            <w:tcW w:w="3544" w:type="dxa"/>
            <w:vAlign w:val="center"/>
          </w:tcPr>
          <w:p w14:paraId="388283FD" w14:textId="77777777" w:rsidR="002B5A3B" w:rsidRPr="002B5A3B" w:rsidRDefault="002B5A3B" w:rsidP="002B5A3B">
            <w:pPr>
              <w:spacing w:line="276" w:lineRule="auto"/>
              <w:ind w:left="136" w:right="136" w:firstLine="0"/>
              <w:jc w:val="left"/>
              <w:rPr>
                <w:rFonts w:eastAsia="Calibri" w:cs="Times New Roman"/>
                <w:sz w:val="22"/>
              </w:rPr>
            </w:pPr>
            <w:r w:rsidRPr="002B5A3B">
              <w:rPr>
                <w:rFonts w:eastAsia="Calibri" w:cs="Times New Roman"/>
                <w:sz w:val="22"/>
              </w:rPr>
              <w:t>Литературное чтение на родном (чеченском) языке</w:t>
            </w:r>
          </w:p>
        </w:tc>
        <w:tc>
          <w:tcPr>
            <w:tcW w:w="850" w:type="dxa"/>
            <w:gridSpan w:val="2"/>
            <w:vAlign w:val="center"/>
          </w:tcPr>
          <w:p w14:paraId="020E43D3"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66</w:t>
            </w:r>
          </w:p>
        </w:tc>
        <w:tc>
          <w:tcPr>
            <w:tcW w:w="709" w:type="dxa"/>
            <w:gridSpan w:val="2"/>
            <w:vAlign w:val="center"/>
          </w:tcPr>
          <w:p w14:paraId="784CB0FE"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68</w:t>
            </w:r>
          </w:p>
        </w:tc>
        <w:tc>
          <w:tcPr>
            <w:tcW w:w="709" w:type="dxa"/>
            <w:gridSpan w:val="2"/>
            <w:vAlign w:val="center"/>
          </w:tcPr>
          <w:p w14:paraId="312EFB16"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68</w:t>
            </w:r>
          </w:p>
        </w:tc>
        <w:tc>
          <w:tcPr>
            <w:tcW w:w="709" w:type="dxa"/>
            <w:gridSpan w:val="2"/>
            <w:vAlign w:val="center"/>
          </w:tcPr>
          <w:p w14:paraId="72633A4E"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68</w:t>
            </w:r>
          </w:p>
        </w:tc>
        <w:tc>
          <w:tcPr>
            <w:tcW w:w="703" w:type="dxa"/>
            <w:vAlign w:val="center"/>
          </w:tcPr>
          <w:p w14:paraId="63C0AED5" w14:textId="77777777" w:rsidR="002B5A3B" w:rsidRPr="002B5A3B" w:rsidRDefault="002B5A3B" w:rsidP="002B5A3B">
            <w:pPr>
              <w:widowControl w:val="0"/>
              <w:spacing w:line="240" w:lineRule="auto"/>
              <w:ind w:firstLine="0"/>
              <w:jc w:val="center"/>
              <w:rPr>
                <w:rFonts w:eastAsia="Times New Roman" w:cs="Times New Roman"/>
                <w:sz w:val="22"/>
                <w:lang w:eastAsia="en-US"/>
              </w:rPr>
            </w:pPr>
            <w:r w:rsidRPr="002B5A3B">
              <w:rPr>
                <w:rFonts w:eastAsia="Times New Roman" w:cs="Times New Roman"/>
                <w:b/>
                <w:bCs/>
                <w:sz w:val="22"/>
                <w:lang w:eastAsia="en-US"/>
              </w:rPr>
              <w:t>270</w:t>
            </w:r>
          </w:p>
        </w:tc>
      </w:tr>
      <w:tr w:rsidR="002B5A3B" w:rsidRPr="002B5A3B" w14:paraId="7387B155" w14:textId="77777777" w:rsidTr="002B5A3B">
        <w:trPr>
          <w:trHeight w:val="303"/>
          <w:jc w:val="center"/>
        </w:trPr>
        <w:tc>
          <w:tcPr>
            <w:tcW w:w="2410" w:type="dxa"/>
          </w:tcPr>
          <w:p w14:paraId="046C63FC" w14:textId="77777777" w:rsidR="002B5A3B" w:rsidRPr="002B5A3B" w:rsidRDefault="002B5A3B" w:rsidP="002B5A3B">
            <w:pPr>
              <w:spacing w:line="240" w:lineRule="auto"/>
              <w:ind w:firstLine="0"/>
              <w:jc w:val="center"/>
              <w:rPr>
                <w:rFonts w:eastAsia="Calibri" w:cs="Times New Roman"/>
                <w:b/>
                <w:sz w:val="22"/>
              </w:rPr>
            </w:pPr>
            <w:r w:rsidRPr="002B5A3B">
              <w:rPr>
                <w:rFonts w:eastAsia="Calibri" w:cs="Times New Roman"/>
                <w:b/>
                <w:sz w:val="22"/>
              </w:rPr>
              <w:t>Иностранный язык</w:t>
            </w:r>
          </w:p>
        </w:tc>
        <w:tc>
          <w:tcPr>
            <w:tcW w:w="3544" w:type="dxa"/>
            <w:vAlign w:val="center"/>
          </w:tcPr>
          <w:p w14:paraId="4D44731E" w14:textId="77777777" w:rsidR="002B5A3B" w:rsidRPr="002B5A3B" w:rsidRDefault="002B5A3B" w:rsidP="002B5A3B">
            <w:pPr>
              <w:spacing w:line="276" w:lineRule="auto"/>
              <w:ind w:left="136" w:right="136" w:firstLine="0"/>
              <w:jc w:val="left"/>
              <w:rPr>
                <w:rFonts w:eastAsia="Calibri" w:cs="Times New Roman"/>
                <w:sz w:val="22"/>
              </w:rPr>
            </w:pPr>
            <w:r w:rsidRPr="002B5A3B">
              <w:rPr>
                <w:rFonts w:eastAsia="Calibri" w:cs="Times New Roman"/>
                <w:sz w:val="22"/>
              </w:rPr>
              <w:t>Иностранный язык (английский язык)</w:t>
            </w:r>
          </w:p>
        </w:tc>
        <w:tc>
          <w:tcPr>
            <w:tcW w:w="850" w:type="dxa"/>
            <w:gridSpan w:val="2"/>
            <w:vAlign w:val="center"/>
          </w:tcPr>
          <w:p w14:paraId="5601250E"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w:t>
            </w:r>
          </w:p>
        </w:tc>
        <w:tc>
          <w:tcPr>
            <w:tcW w:w="709" w:type="dxa"/>
            <w:gridSpan w:val="2"/>
            <w:vAlign w:val="center"/>
          </w:tcPr>
          <w:p w14:paraId="04F77E27"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34</w:t>
            </w:r>
          </w:p>
        </w:tc>
        <w:tc>
          <w:tcPr>
            <w:tcW w:w="709" w:type="dxa"/>
            <w:gridSpan w:val="2"/>
            <w:vAlign w:val="center"/>
          </w:tcPr>
          <w:p w14:paraId="25AF5F82"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34</w:t>
            </w:r>
          </w:p>
        </w:tc>
        <w:tc>
          <w:tcPr>
            <w:tcW w:w="709" w:type="dxa"/>
            <w:gridSpan w:val="2"/>
            <w:vAlign w:val="center"/>
          </w:tcPr>
          <w:p w14:paraId="53EFC0B0"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34</w:t>
            </w:r>
          </w:p>
        </w:tc>
        <w:tc>
          <w:tcPr>
            <w:tcW w:w="703" w:type="dxa"/>
            <w:vAlign w:val="center"/>
          </w:tcPr>
          <w:p w14:paraId="2FBFFE33" w14:textId="77777777" w:rsidR="002B5A3B" w:rsidRPr="002B5A3B" w:rsidRDefault="002B5A3B" w:rsidP="002B5A3B">
            <w:pPr>
              <w:widowControl w:val="0"/>
              <w:spacing w:line="240" w:lineRule="auto"/>
              <w:ind w:firstLine="0"/>
              <w:jc w:val="center"/>
              <w:rPr>
                <w:rFonts w:eastAsia="Times New Roman" w:cs="Times New Roman"/>
                <w:sz w:val="22"/>
                <w:lang w:eastAsia="en-US"/>
              </w:rPr>
            </w:pPr>
            <w:r w:rsidRPr="002B5A3B">
              <w:rPr>
                <w:rFonts w:eastAsia="Times New Roman" w:cs="Times New Roman"/>
                <w:b/>
                <w:bCs/>
                <w:sz w:val="22"/>
                <w:lang w:eastAsia="en-US"/>
              </w:rPr>
              <w:t>102</w:t>
            </w:r>
          </w:p>
        </w:tc>
      </w:tr>
      <w:tr w:rsidR="002B5A3B" w:rsidRPr="002B5A3B" w14:paraId="1E9E92E5" w14:textId="77777777" w:rsidTr="002B5A3B">
        <w:trPr>
          <w:jc w:val="center"/>
        </w:trPr>
        <w:tc>
          <w:tcPr>
            <w:tcW w:w="2410" w:type="dxa"/>
          </w:tcPr>
          <w:p w14:paraId="37AAFCAB" w14:textId="77777777" w:rsidR="002B5A3B" w:rsidRPr="002B5A3B" w:rsidRDefault="002B5A3B" w:rsidP="002B5A3B">
            <w:pPr>
              <w:spacing w:line="240" w:lineRule="auto"/>
              <w:ind w:firstLine="0"/>
              <w:jc w:val="center"/>
              <w:rPr>
                <w:rFonts w:eastAsia="Calibri" w:cs="Times New Roman"/>
                <w:b/>
                <w:sz w:val="22"/>
              </w:rPr>
            </w:pPr>
            <w:r w:rsidRPr="002B5A3B">
              <w:rPr>
                <w:rFonts w:eastAsia="Calibri" w:cs="Times New Roman"/>
                <w:b/>
                <w:sz w:val="22"/>
              </w:rPr>
              <w:t>Математика и информатика</w:t>
            </w:r>
          </w:p>
        </w:tc>
        <w:tc>
          <w:tcPr>
            <w:tcW w:w="3544" w:type="dxa"/>
            <w:vAlign w:val="center"/>
          </w:tcPr>
          <w:p w14:paraId="35AC1073" w14:textId="77777777" w:rsidR="002B5A3B" w:rsidRPr="002B5A3B" w:rsidRDefault="002B5A3B" w:rsidP="002B5A3B">
            <w:pPr>
              <w:spacing w:line="276" w:lineRule="auto"/>
              <w:ind w:left="136" w:right="136" w:firstLine="0"/>
              <w:jc w:val="left"/>
              <w:rPr>
                <w:rFonts w:eastAsia="Calibri" w:cs="Times New Roman"/>
                <w:sz w:val="22"/>
              </w:rPr>
            </w:pPr>
            <w:r w:rsidRPr="002B5A3B">
              <w:rPr>
                <w:rFonts w:eastAsia="Calibri" w:cs="Times New Roman"/>
                <w:sz w:val="22"/>
              </w:rPr>
              <w:t>Математика</w:t>
            </w:r>
          </w:p>
        </w:tc>
        <w:tc>
          <w:tcPr>
            <w:tcW w:w="850" w:type="dxa"/>
            <w:gridSpan w:val="2"/>
            <w:vAlign w:val="center"/>
          </w:tcPr>
          <w:p w14:paraId="24FFEDEF"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132</w:t>
            </w:r>
          </w:p>
        </w:tc>
        <w:tc>
          <w:tcPr>
            <w:tcW w:w="709" w:type="dxa"/>
            <w:gridSpan w:val="2"/>
            <w:vAlign w:val="center"/>
          </w:tcPr>
          <w:p w14:paraId="0957C1B8"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136</w:t>
            </w:r>
          </w:p>
        </w:tc>
        <w:tc>
          <w:tcPr>
            <w:tcW w:w="709" w:type="dxa"/>
            <w:gridSpan w:val="2"/>
            <w:vAlign w:val="center"/>
          </w:tcPr>
          <w:p w14:paraId="06AF65CC"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136</w:t>
            </w:r>
          </w:p>
        </w:tc>
        <w:tc>
          <w:tcPr>
            <w:tcW w:w="709" w:type="dxa"/>
            <w:gridSpan w:val="2"/>
            <w:vAlign w:val="center"/>
          </w:tcPr>
          <w:p w14:paraId="11E0EE32"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136</w:t>
            </w:r>
          </w:p>
        </w:tc>
        <w:tc>
          <w:tcPr>
            <w:tcW w:w="703" w:type="dxa"/>
            <w:vAlign w:val="center"/>
          </w:tcPr>
          <w:p w14:paraId="7D1EB8A5" w14:textId="77777777" w:rsidR="002B5A3B" w:rsidRPr="002B5A3B" w:rsidRDefault="002B5A3B" w:rsidP="002B5A3B">
            <w:pPr>
              <w:widowControl w:val="0"/>
              <w:spacing w:line="240" w:lineRule="auto"/>
              <w:ind w:firstLine="0"/>
              <w:jc w:val="center"/>
              <w:rPr>
                <w:rFonts w:eastAsia="Times New Roman" w:cs="Times New Roman"/>
                <w:sz w:val="22"/>
                <w:lang w:eastAsia="en-US"/>
              </w:rPr>
            </w:pPr>
            <w:r w:rsidRPr="002B5A3B">
              <w:rPr>
                <w:rFonts w:eastAsia="Times New Roman" w:cs="Times New Roman"/>
                <w:b/>
                <w:bCs/>
                <w:sz w:val="22"/>
                <w:lang w:eastAsia="en-US"/>
              </w:rPr>
              <w:t>540</w:t>
            </w:r>
          </w:p>
        </w:tc>
      </w:tr>
      <w:tr w:rsidR="002B5A3B" w:rsidRPr="002B5A3B" w14:paraId="055958D0" w14:textId="77777777" w:rsidTr="002B5A3B">
        <w:trPr>
          <w:jc w:val="center"/>
        </w:trPr>
        <w:tc>
          <w:tcPr>
            <w:tcW w:w="2410" w:type="dxa"/>
          </w:tcPr>
          <w:p w14:paraId="447625E5" w14:textId="77777777" w:rsidR="002B5A3B" w:rsidRPr="002B5A3B" w:rsidRDefault="002B5A3B" w:rsidP="002B5A3B">
            <w:pPr>
              <w:spacing w:line="240" w:lineRule="auto"/>
              <w:ind w:firstLine="0"/>
              <w:jc w:val="center"/>
              <w:rPr>
                <w:rFonts w:eastAsia="Calibri" w:cs="Times New Roman"/>
                <w:b/>
                <w:sz w:val="22"/>
              </w:rPr>
            </w:pPr>
            <w:r w:rsidRPr="002B5A3B">
              <w:rPr>
                <w:rFonts w:eastAsia="Calibri" w:cs="Times New Roman"/>
                <w:b/>
                <w:sz w:val="22"/>
              </w:rPr>
              <w:t>Обществознание и естествознание</w:t>
            </w:r>
          </w:p>
        </w:tc>
        <w:tc>
          <w:tcPr>
            <w:tcW w:w="3544" w:type="dxa"/>
            <w:vAlign w:val="center"/>
          </w:tcPr>
          <w:p w14:paraId="03989FB5" w14:textId="77777777" w:rsidR="002B5A3B" w:rsidRPr="002B5A3B" w:rsidRDefault="002B5A3B" w:rsidP="002B5A3B">
            <w:pPr>
              <w:spacing w:line="276" w:lineRule="auto"/>
              <w:ind w:left="136" w:right="136" w:firstLine="0"/>
              <w:jc w:val="left"/>
              <w:rPr>
                <w:rFonts w:eastAsia="Calibri" w:cs="Times New Roman"/>
                <w:sz w:val="22"/>
              </w:rPr>
            </w:pPr>
            <w:r w:rsidRPr="002B5A3B">
              <w:rPr>
                <w:rFonts w:eastAsia="Calibri" w:cs="Times New Roman"/>
                <w:sz w:val="22"/>
              </w:rPr>
              <w:t>Окружающий мир</w:t>
            </w:r>
          </w:p>
        </w:tc>
        <w:tc>
          <w:tcPr>
            <w:tcW w:w="850" w:type="dxa"/>
            <w:gridSpan w:val="2"/>
            <w:vAlign w:val="center"/>
          </w:tcPr>
          <w:p w14:paraId="11338A3F"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66</w:t>
            </w:r>
          </w:p>
        </w:tc>
        <w:tc>
          <w:tcPr>
            <w:tcW w:w="709" w:type="dxa"/>
            <w:gridSpan w:val="2"/>
            <w:vAlign w:val="center"/>
          </w:tcPr>
          <w:p w14:paraId="014B3BCD"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68</w:t>
            </w:r>
          </w:p>
        </w:tc>
        <w:tc>
          <w:tcPr>
            <w:tcW w:w="709" w:type="dxa"/>
            <w:gridSpan w:val="2"/>
            <w:vAlign w:val="center"/>
          </w:tcPr>
          <w:p w14:paraId="3E41E1B1"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68</w:t>
            </w:r>
          </w:p>
        </w:tc>
        <w:tc>
          <w:tcPr>
            <w:tcW w:w="709" w:type="dxa"/>
            <w:gridSpan w:val="2"/>
            <w:vAlign w:val="center"/>
          </w:tcPr>
          <w:p w14:paraId="007C2251"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68</w:t>
            </w:r>
          </w:p>
        </w:tc>
        <w:tc>
          <w:tcPr>
            <w:tcW w:w="703" w:type="dxa"/>
            <w:vAlign w:val="center"/>
          </w:tcPr>
          <w:p w14:paraId="353D224B" w14:textId="77777777" w:rsidR="002B5A3B" w:rsidRPr="002B5A3B" w:rsidRDefault="002B5A3B" w:rsidP="002B5A3B">
            <w:pPr>
              <w:widowControl w:val="0"/>
              <w:spacing w:line="240" w:lineRule="auto"/>
              <w:ind w:firstLine="0"/>
              <w:jc w:val="center"/>
              <w:rPr>
                <w:rFonts w:eastAsia="Times New Roman" w:cs="Times New Roman"/>
                <w:sz w:val="22"/>
                <w:lang w:eastAsia="en-US"/>
              </w:rPr>
            </w:pPr>
            <w:r w:rsidRPr="002B5A3B">
              <w:rPr>
                <w:rFonts w:eastAsia="Times New Roman" w:cs="Times New Roman"/>
                <w:b/>
                <w:bCs/>
                <w:sz w:val="22"/>
                <w:lang w:eastAsia="en-US"/>
              </w:rPr>
              <w:t>270</w:t>
            </w:r>
          </w:p>
        </w:tc>
      </w:tr>
      <w:tr w:rsidR="002B5A3B" w:rsidRPr="002B5A3B" w14:paraId="6D1A831F" w14:textId="77777777" w:rsidTr="002B5A3B">
        <w:trPr>
          <w:jc w:val="center"/>
        </w:trPr>
        <w:tc>
          <w:tcPr>
            <w:tcW w:w="2410" w:type="dxa"/>
          </w:tcPr>
          <w:p w14:paraId="4FB0E011" w14:textId="77777777" w:rsidR="002B5A3B" w:rsidRPr="002B5A3B" w:rsidRDefault="002B5A3B" w:rsidP="002B5A3B">
            <w:pPr>
              <w:spacing w:line="240" w:lineRule="auto"/>
              <w:ind w:firstLine="0"/>
              <w:jc w:val="center"/>
              <w:rPr>
                <w:rFonts w:eastAsia="Calibri" w:cs="Times New Roman"/>
                <w:b/>
                <w:sz w:val="22"/>
              </w:rPr>
            </w:pPr>
            <w:r w:rsidRPr="002B5A3B">
              <w:rPr>
                <w:rFonts w:eastAsia="Calibri" w:cs="Times New Roman"/>
                <w:b/>
                <w:sz w:val="22"/>
              </w:rPr>
              <w:t>Основы религиозных культур и светской этики</w:t>
            </w:r>
          </w:p>
        </w:tc>
        <w:tc>
          <w:tcPr>
            <w:tcW w:w="3544" w:type="dxa"/>
            <w:vAlign w:val="center"/>
          </w:tcPr>
          <w:p w14:paraId="4F90CCB8" w14:textId="77777777" w:rsidR="002B5A3B" w:rsidRPr="002B5A3B" w:rsidRDefault="002B5A3B" w:rsidP="002B5A3B">
            <w:pPr>
              <w:spacing w:line="276" w:lineRule="auto"/>
              <w:ind w:left="136" w:right="136" w:firstLine="0"/>
              <w:jc w:val="left"/>
              <w:rPr>
                <w:rFonts w:eastAsia="Calibri" w:cs="Times New Roman"/>
                <w:sz w:val="22"/>
              </w:rPr>
            </w:pPr>
            <w:r w:rsidRPr="002B5A3B">
              <w:rPr>
                <w:rFonts w:eastAsia="Calibri" w:cs="Times New Roman"/>
                <w:sz w:val="22"/>
              </w:rPr>
              <w:t xml:space="preserve">Основы религиозных культур и светской этики (Модуль по </w:t>
            </w:r>
            <w:r w:rsidRPr="002B5A3B">
              <w:rPr>
                <w:rFonts w:eastAsia="Calibri" w:cs="Times New Roman"/>
                <w:sz w:val="22"/>
              </w:rPr>
              <w:lastRenderedPageBreak/>
              <w:t>выбору)</w:t>
            </w:r>
          </w:p>
        </w:tc>
        <w:tc>
          <w:tcPr>
            <w:tcW w:w="850" w:type="dxa"/>
            <w:gridSpan w:val="2"/>
            <w:vAlign w:val="center"/>
          </w:tcPr>
          <w:p w14:paraId="010A9D98"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lastRenderedPageBreak/>
              <w:t>-</w:t>
            </w:r>
          </w:p>
        </w:tc>
        <w:tc>
          <w:tcPr>
            <w:tcW w:w="709" w:type="dxa"/>
            <w:gridSpan w:val="2"/>
            <w:vAlign w:val="center"/>
          </w:tcPr>
          <w:p w14:paraId="0F4C6F2B"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w:t>
            </w:r>
          </w:p>
        </w:tc>
        <w:tc>
          <w:tcPr>
            <w:tcW w:w="709" w:type="dxa"/>
            <w:gridSpan w:val="2"/>
            <w:vAlign w:val="center"/>
          </w:tcPr>
          <w:p w14:paraId="025178C7"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w:t>
            </w:r>
          </w:p>
        </w:tc>
        <w:tc>
          <w:tcPr>
            <w:tcW w:w="709" w:type="dxa"/>
            <w:gridSpan w:val="2"/>
            <w:vAlign w:val="center"/>
          </w:tcPr>
          <w:p w14:paraId="0A931318"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17</w:t>
            </w:r>
          </w:p>
        </w:tc>
        <w:tc>
          <w:tcPr>
            <w:tcW w:w="703" w:type="dxa"/>
            <w:vAlign w:val="center"/>
          </w:tcPr>
          <w:p w14:paraId="475042AB" w14:textId="77777777" w:rsidR="002B5A3B" w:rsidRPr="002B5A3B" w:rsidRDefault="002B5A3B" w:rsidP="002B5A3B">
            <w:pPr>
              <w:widowControl w:val="0"/>
              <w:spacing w:line="240" w:lineRule="auto"/>
              <w:ind w:firstLine="0"/>
              <w:jc w:val="center"/>
              <w:rPr>
                <w:rFonts w:eastAsia="Times New Roman" w:cs="Times New Roman"/>
                <w:sz w:val="22"/>
                <w:lang w:eastAsia="en-US"/>
              </w:rPr>
            </w:pPr>
            <w:r w:rsidRPr="002B5A3B">
              <w:rPr>
                <w:rFonts w:eastAsia="Times New Roman" w:cs="Times New Roman"/>
                <w:b/>
                <w:bCs/>
                <w:sz w:val="22"/>
                <w:lang w:eastAsia="en-US"/>
              </w:rPr>
              <w:t>17</w:t>
            </w:r>
          </w:p>
        </w:tc>
      </w:tr>
      <w:tr w:rsidR="002B5A3B" w:rsidRPr="002B5A3B" w14:paraId="0EF2213E" w14:textId="77777777" w:rsidTr="002B5A3B">
        <w:trPr>
          <w:jc w:val="center"/>
        </w:trPr>
        <w:tc>
          <w:tcPr>
            <w:tcW w:w="2410" w:type="dxa"/>
            <w:vMerge w:val="restart"/>
          </w:tcPr>
          <w:p w14:paraId="2D252FE1" w14:textId="77777777" w:rsidR="002B5A3B" w:rsidRPr="002B5A3B" w:rsidRDefault="002B5A3B" w:rsidP="002B5A3B">
            <w:pPr>
              <w:spacing w:line="240" w:lineRule="auto"/>
              <w:ind w:firstLine="0"/>
              <w:jc w:val="center"/>
              <w:rPr>
                <w:rFonts w:eastAsia="Calibri" w:cs="Times New Roman"/>
                <w:b/>
                <w:sz w:val="22"/>
              </w:rPr>
            </w:pPr>
            <w:r w:rsidRPr="002B5A3B">
              <w:rPr>
                <w:rFonts w:eastAsia="Calibri" w:cs="Times New Roman"/>
                <w:b/>
                <w:sz w:val="22"/>
              </w:rPr>
              <w:lastRenderedPageBreak/>
              <w:t>Искусство</w:t>
            </w:r>
          </w:p>
        </w:tc>
        <w:tc>
          <w:tcPr>
            <w:tcW w:w="3544" w:type="dxa"/>
            <w:vAlign w:val="center"/>
          </w:tcPr>
          <w:p w14:paraId="06AA88B5" w14:textId="77777777" w:rsidR="002B5A3B" w:rsidRPr="002B5A3B" w:rsidRDefault="002B5A3B" w:rsidP="002B5A3B">
            <w:pPr>
              <w:spacing w:line="276" w:lineRule="auto"/>
              <w:ind w:left="136" w:right="136" w:firstLine="0"/>
              <w:jc w:val="left"/>
              <w:rPr>
                <w:rFonts w:eastAsia="Calibri" w:cs="Times New Roman"/>
                <w:sz w:val="22"/>
              </w:rPr>
            </w:pPr>
            <w:r w:rsidRPr="002B5A3B">
              <w:rPr>
                <w:rFonts w:eastAsia="Calibri" w:cs="Times New Roman"/>
                <w:sz w:val="22"/>
              </w:rPr>
              <w:t>Музыка</w:t>
            </w:r>
          </w:p>
        </w:tc>
        <w:tc>
          <w:tcPr>
            <w:tcW w:w="850" w:type="dxa"/>
            <w:gridSpan w:val="2"/>
            <w:vAlign w:val="center"/>
          </w:tcPr>
          <w:p w14:paraId="574B438C"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16,5</w:t>
            </w:r>
          </w:p>
        </w:tc>
        <w:tc>
          <w:tcPr>
            <w:tcW w:w="709" w:type="dxa"/>
            <w:gridSpan w:val="2"/>
            <w:vAlign w:val="center"/>
          </w:tcPr>
          <w:p w14:paraId="7D6B29BF"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17</w:t>
            </w:r>
          </w:p>
        </w:tc>
        <w:tc>
          <w:tcPr>
            <w:tcW w:w="709" w:type="dxa"/>
            <w:gridSpan w:val="2"/>
            <w:vAlign w:val="center"/>
          </w:tcPr>
          <w:p w14:paraId="132D8711"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17</w:t>
            </w:r>
          </w:p>
        </w:tc>
        <w:tc>
          <w:tcPr>
            <w:tcW w:w="709" w:type="dxa"/>
            <w:gridSpan w:val="2"/>
            <w:vAlign w:val="center"/>
          </w:tcPr>
          <w:p w14:paraId="54A34242"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17</w:t>
            </w:r>
          </w:p>
        </w:tc>
        <w:tc>
          <w:tcPr>
            <w:tcW w:w="703" w:type="dxa"/>
            <w:vAlign w:val="center"/>
          </w:tcPr>
          <w:p w14:paraId="1631C8D4" w14:textId="77777777" w:rsidR="002B5A3B" w:rsidRPr="002B5A3B" w:rsidRDefault="002B5A3B" w:rsidP="002B5A3B">
            <w:pPr>
              <w:widowControl w:val="0"/>
              <w:spacing w:line="240" w:lineRule="auto"/>
              <w:ind w:firstLine="0"/>
              <w:jc w:val="center"/>
              <w:rPr>
                <w:rFonts w:eastAsia="Times New Roman" w:cs="Times New Roman"/>
                <w:sz w:val="22"/>
                <w:lang w:eastAsia="en-US"/>
              </w:rPr>
            </w:pPr>
            <w:r w:rsidRPr="002B5A3B">
              <w:rPr>
                <w:rFonts w:eastAsia="Times New Roman" w:cs="Times New Roman"/>
                <w:b/>
                <w:bCs/>
                <w:sz w:val="22"/>
                <w:lang w:eastAsia="en-US"/>
              </w:rPr>
              <w:t>67,5</w:t>
            </w:r>
          </w:p>
        </w:tc>
      </w:tr>
      <w:tr w:rsidR="002B5A3B" w:rsidRPr="002B5A3B" w14:paraId="6990C0A0" w14:textId="77777777" w:rsidTr="002B5A3B">
        <w:trPr>
          <w:jc w:val="center"/>
        </w:trPr>
        <w:tc>
          <w:tcPr>
            <w:tcW w:w="2410" w:type="dxa"/>
            <w:vMerge/>
          </w:tcPr>
          <w:p w14:paraId="79F21226" w14:textId="77777777" w:rsidR="002B5A3B" w:rsidRPr="002B5A3B" w:rsidRDefault="002B5A3B" w:rsidP="002B5A3B">
            <w:pPr>
              <w:spacing w:line="240" w:lineRule="auto"/>
              <w:ind w:firstLine="0"/>
              <w:jc w:val="center"/>
              <w:rPr>
                <w:rFonts w:eastAsia="Calibri" w:cs="Times New Roman"/>
                <w:b/>
                <w:sz w:val="22"/>
              </w:rPr>
            </w:pPr>
          </w:p>
        </w:tc>
        <w:tc>
          <w:tcPr>
            <w:tcW w:w="3544" w:type="dxa"/>
            <w:vAlign w:val="center"/>
          </w:tcPr>
          <w:p w14:paraId="56AF38B6" w14:textId="77777777" w:rsidR="002B5A3B" w:rsidRPr="002B5A3B" w:rsidRDefault="002B5A3B" w:rsidP="002B5A3B">
            <w:pPr>
              <w:spacing w:line="276" w:lineRule="auto"/>
              <w:ind w:left="136" w:right="136" w:firstLine="0"/>
              <w:jc w:val="left"/>
              <w:rPr>
                <w:rFonts w:eastAsia="Calibri" w:cs="Times New Roman"/>
                <w:sz w:val="22"/>
              </w:rPr>
            </w:pPr>
            <w:r w:rsidRPr="002B5A3B">
              <w:rPr>
                <w:rFonts w:eastAsia="Calibri" w:cs="Times New Roman"/>
                <w:sz w:val="22"/>
              </w:rPr>
              <w:t>Изобразительное искусство</w:t>
            </w:r>
          </w:p>
        </w:tc>
        <w:tc>
          <w:tcPr>
            <w:tcW w:w="850" w:type="dxa"/>
            <w:gridSpan w:val="2"/>
            <w:vAlign w:val="center"/>
          </w:tcPr>
          <w:p w14:paraId="1B1F702B"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16,5</w:t>
            </w:r>
          </w:p>
        </w:tc>
        <w:tc>
          <w:tcPr>
            <w:tcW w:w="709" w:type="dxa"/>
            <w:gridSpan w:val="2"/>
            <w:vAlign w:val="center"/>
          </w:tcPr>
          <w:p w14:paraId="201ED121"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17</w:t>
            </w:r>
          </w:p>
        </w:tc>
        <w:tc>
          <w:tcPr>
            <w:tcW w:w="709" w:type="dxa"/>
            <w:gridSpan w:val="2"/>
            <w:vAlign w:val="center"/>
          </w:tcPr>
          <w:p w14:paraId="5949989B"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17</w:t>
            </w:r>
          </w:p>
        </w:tc>
        <w:tc>
          <w:tcPr>
            <w:tcW w:w="709" w:type="dxa"/>
            <w:gridSpan w:val="2"/>
            <w:vAlign w:val="center"/>
          </w:tcPr>
          <w:p w14:paraId="7770664B"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17</w:t>
            </w:r>
          </w:p>
        </w:tc>
        <w:tc>
          <w:tcPr>
            <w:tcW w:w="703" w:type="dxa"/>
            <w:vAlign w:val="center"/>
          </w:tcPr>
          <w:p w14:paraId="2E115258" w14:textId="77777777" w:rsidR="002B5A3B" w:rsidRPr="002B5A3B" w:rsidRDefault="002B5A3B" w:rsidP="002B5A3B">
            <w:pPr>
              <w:widowControl w:val="0"/>
              <w:spacing w:line="240" w:lineRule="auto"/>
              <w:ind w:firstLine="0"/>
              <w:jc w:val="center"/>
              <w:rPr>
                <w:rFonts w:eastAsia="Times New Roman" w:cs="Times New Roman"/>
                <w:sz w:val="22"/>
                <w:lang w:eastAsia="en-US"/>
              </w:rPr>
            </w:pPr>
            <w:r w:rsidRPr="002B5A3B">
              <w:rPr>
                <w:rFonts w:eastAsia="Times New Roman" w:cs="Times New Roman"/>
                <w:b/>
                <w:bCs/>
                <w:sz w:val="22"/>
                <w:lang w:eastAsia="en-US"/>
              </w:rPr>
              <w:t>67,5</w:t>
            </w:r>
          </w:p>
        </w:tc>
      </w:tr>
      <w:tr w:rsidR="002B5A3B" w:rsidRPr="002B5A3B" w14:paraId="2AEF06A4" w14:textId="77777777" w:rsidTr="002B5A3B">
        <w:trPr>
          <w:jc w:val="center"/>
        </w:trPr>
        <w:tc>
          <w:tcPr>
            <w:tcW w:w="2410" w:type="dxa"/>
          </w:tcPr>
          <w:p w14:paraId="713A9EFA" w14:textId="77777777" w:rsidR="002B5A3B" w:rsidRPr="002B5A3B" w:rsidRDefault="002B5A3B" w:rsidP="002B5A3B">
            <w:pPr>
              <w:spacing w:line="240" w:lineRule="auto"/>
              <w:ind w:firstLine="0"/>
              <w:jc w:val="center"/>
              <w:rPr>
                <w:rFonts w:eastAsia="Calibri" w:cs="Times New Roman"/>
                <w:b/>
                <w:sz w:val="22"/>
              </w:rPr>
            </w:pPr>
            <w:r w:rsidRPr="002B5A3B">
              <w:rPr>
                <w:rFonts w:eastAsia="Calibri" w:cs="Times New Roman"/>
                <w:b/>
                <w:sz w:val="22"/>
              </w:rPr>
              <w:t>Технология</w:t>
            </w:r>
          </w:p>
        </w:tc>
        <w:tc>
          <w:tcPr>
            <w:tcW w:w="3544" w:type="dxa"/>
            <w:vAlign w:val="center"/>
          </w:tcPr>
          <w:p w14:paraId="70F1C964" w14:textId="77777777" w:rsidR="002B5A3B" w:rsidRPr="002B5A3B" w:rsidRDefault="002B5A3B" w:rsidP="002B5A3B">
            <w:pPr>
              <w:spacing w:line="276" w:lineRule="auto"/>
              <w:ind w:left="136" w:right="136" w:firstLine="0"/>
              <w:jc w:val="left"/>
              <w:rPr>
                <w:rFonts w:eastAsia="Calibri" w:cs="Times New Roman"/>
                <w:sz w:val="22"/>
              </w:rPr>
            </w:pPr>
            <w:r w:rsidRPr="002B5A3B">
              <w:rPr>
                <w:rFonts w:eastAsia="Calibri" w:cs="Times New Roman"/>
                <w:sz w:val="22"/>
              </w:rPr>
              <w:t>Труд (технология)</w:t>
            </w:r>
          </w:p>
        </w:tc>
        <w:tc>
          <w:tcPr>
            <w:tcW w:w="850" w:type="dxa"/>
            <w:gridSpan w:val="2"/>
            <w:vAlign w:val="center"/>
          </w:tcPr>
          <w:p w14:paraId="06C7E2D0"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33</w:t>
            </w:r>
          </w:p>
        </w:tc>
        <w:tc>
          <w:tcPr>
            <w:tcW w:w="709" w:type="dxa"/>
            <w:gridSpan w:val="2"/>
            <w:vAlign w:val="center"/>
          </w:tcPr>
          <w:p w14:paraId="3D55052D"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34</w:t>
            </w:r>
          </w:p>
        </w:tc>
        <w:tc>
          <w:tcPr>
            <w:tcW w:w="709" w:type="dxa"/>
            <w:gridSpan w:val="2"/>
            <w:vAlign w:val="center"/>
          </w:tcPr>
          <w:p w14:paraId="01B4715C"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34</w:t>
            </w:r>
          </w:p>
        </w:tc>
        <w:tc>
          <w:tcPr>
            <w:tcW w:w="709" w:type="dxa"/>
            <w:gridSpan w:val="2"/>
            <w:vAlign w:val="center"/>
          </w:tcPr>
          <w:p w14:paraId="026D7A04"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34</w:t>
            </w:r>
          </w:p>
        </w:tc>
        <w:tc>
          <w:tcPr>
            <w:tcW w:w="703" w:type="dxa"/>
            <w:vAlign w:val="center"/>
          </w:tcPr>
          <w:p w14:paraId="3CEEA9A5" w14:textId="77777777" w:rsidR="002B5A3B" w:rsidRPr="002B5A3B" w:rsidRDefault="002B5A3B" w:rsidP="002B5A3B">
            <w:pPr>
              <w:widowControl w:val="0"/>
              <w:spacing w:line="240" w:lineRule="auto"/>
              <w:ind w:firstLine="0"/>
              <w:jc w:val="center"/>
              <w:rPr>
                <w:rFonts w:eastAsia="Times New Roman" w:cs="Times New Roman"/>
                <w:sz w:val="22"/>
                <w:lang w:eastAsia="en-US"/>
              </w:rPr>
            </w:pPr>
            <w:r w:rsidRPr="002B5A3B">
              <w:rPr>
                <w:rFonts w:eastAsia="Times New Roman" w:cs="Times New Roman"/>
                <w:b/>
                <w:bCs/>
                <w:sz w:val="22"/>
                <w:lang w:eastAsia="en-US"/>
              </w:rPr>
              <w:t>135</w:t>
            </w:r>
          </w:p>
        </w:tc>
      </w:tr>
      <w:tr w:rsidR="002B5A3B" w:rsidRPr="002B5A3B" w14:paraId="4795B5E9" w14:textId="77777777" w:rsidTr="002B5A3B">
        <w:trPr>
          <w:jc w:val="center"/>
        </w:trPr>
        <w:tc>
          <w:tcPr>
            <w:tcW w:w="2410" w:type="dxa"/>
          </w:tcPr>
          <w:p w14:paraId="2EDE7C66" w14:textId="77777777" w:rsidR="002B5A3B" w:rsidRPr="002B5A3B" w:rsidRDefault="002B5A3B" w:rsidP="002B5A3B">
            <w:pPr>
              <w:spacing w:line="240" w:lineRule="auto"/>
              <w:ind w:firstLine="0"/>
              <w:jc w:val="center"/>
              <w:rPr>
                <w:rFonts w:eastAsia="Calibri" w:cs="Times New Roman"/>
                <w:b/>
                <w:sz w:val="22"/>
              </w:rPr>
            </w:pPr>
            <w:r w:rsidRPr="002B5A3B">
              <w:rPr>
                <w:rFonts w:eastAsia="Calibri" w:cs="Times New Roman"/>
                <w:b/>
                <w:sz w:val="22"/>
              </w:rPr>
              <w:t>Физическая культура</w:t>
            </w:r>
          </w:p>
        </w:tc>
        <w:tc>
          <w:tcPr>
            <w:tcW w:w="3544" w:type="dxa"/>
            <w:vAlign w:val="center"/>
          </w:tcPr>
          <w:p w14:paraId="28571F16" w14:textId="77777777" w:rsidR="002B5A3B" w:rsidRPr="002B5A3B" w:rsidRDefault="002B5A3B" w:rsidP="002B5A3B">
            <w:pPr>
              <w:spacing w:line="276" w:lineRule="auto"/>
              <w:ind w:left="136" w:right="136" w:firstLine="0"/>
              <w:jc w:val="left"/>
              <w:rPr>
                <w:rFonts w:eastAsia="Calibri" w:cs="Times New Roman"/>
                <w:sz w:val="22"/>
              </w:rPr>
            </w:pPr>
            <w:r w:rsidRPr="002B5A3B">
              <w:rPr>
                <w:rFonts w:eastAsia="Calibri" w:cs="Times New Roman"/>
                <w:sz w:val="22"/>
              </w:rPr>
              <w:t>Физическая культура</w:t>
            </w:r>
          </w:p>
        </w:tc>
        <w:tc>
          <w:tcPr>
            <w:tcW w:w="850" w:type="dxa"/>
            <w:gridSpan w:val="2"/>
            <w:vAlign w:val="center"/>
          </w:tcPr>
          <w:p w14:paraId="31505427"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33</w:t>
            </w:r>
          </w:p>
        </w:tc>
        <w:tc>
          <w:tcPr>
            <w:tcW w:w="709" w:type="dxa"/>
            <w:gridSpan w:val="2"/>
            <w:vAlign w:val="center"/>
          </w:tcPr>
          <w:p w14:paraId="71B928BE"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34</w:t>
            </w:r>
          </w:p>
        </w:tc>
        <w:tc>
          <w:tcPr>
            <w:tcW w:w="709" w:type="dxa"/>
            <w:gridSpan w:val="2"/>
            <w:vAlign w:val="center"/>
          </w:tcPr>
          <w:p w14:paraId="675CF349"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34</w:t>
            </w:r>
          </w:p>
        </w:tc>
        <w:tc>
          <w:tcPr>
            <w:tcW w:w="709" w:type="dxa"/>
            <w:gridSpan w:val="2"/>
            <w:vAlign w:val="center"/>
          </w:tcPr>
          <w:p w14:paraId="73EE37DE" w14:textId="77777777" w:rsidR="002B5A3B" w:rsidRPr="002B5A3B" w:rsidRDefault="002B5A3B" w:rsidP="002B5A3B">
            <w:pPr>
              <w:spacing w:line="240" w:lineRule="auto"/>
              <w:ind w:firstLine="0"/>
              <w:jc w:val="center"/>
              <w:rPr>
                <w:rFonts w:eastAsia="Calibri" w:cs="Times New Roman"/>
                <w:spacing w:val="-2"/>
                <w:sz w:val="22"/>
              </w:rPr>
            </w:pPr>
            <w:r w:rsidRPr="002B5A3B">
              <w:rPr>
                <w:rFonts w:eastAsia="Calibri" w:cs="Times New Roman"/>
                <w:spacing w:val="-2"/>
                <w:sz w:val="22"/>
              </w:rPr>
              <w:t>17</w:t>
            </w:r>
          </w:p>
        </w:tc>
        <w:tc>
          <w:tcPr>
            <w:tcW w:w="703" w:type="dxa"/>
            <w:vAlign w:val="center"/>
          </w:tcPr>
          <w:p w14:paraId="14E245A0" w14:textId="77777777" w:rsidR="002B5A3B" w:rsidRPr="002B5A3B" w:rsidRDefault="002B5A3B" w:rsidP="002B5A3B">
            <w:pPr>
              <w:spacing w:line="240" w:lineRule="auto"/>
              <w:ind w:firstLine="0"/>
              <w:jc w:val="center"/>
              <w:rPr>
                <w:rFonts w:eastAsia="Calibri" w:cs="Times New Roman"/>
                <w:b/>
                <w:spacing w:val="-2"/>
                <w:sz w:val="22"/>
              </w:rPr>
            </w:pPr>
            <w:r w:rsidRPr="002B5A3B">
              <w:rPr>
                <w:rFonts w:eastAsia="Calibri" w:cs="Times New Roman"/>
                <w:b/>
                <w:spacing w:val="-2"/>
                <w:sz w:val="22"/>
              </w:rPr>
              <w:t>118</w:t>
            </w:r>
          </w:p>
        </w:tc>
      </w:tr>
      <w:tr w:rsidR="002B5A3B" w:rsidRPr="002B5A3B" w14:paraId="62EFFB08" w14:textId="77777777" w:rsidTr="002B5A3B">
        <w:trPr>
          <w:jc w:val="center"/>
        </w:trPr>
        <w:tc>
          <w:tcPr>
            <w:tcW w:w="5954" w:type="dxa"/>
            <w:gridSpan w:val="2"/>
          </w:tcPr>
          <w:p w14:paraId="55707A9E" w14:textId="77777777" w:rsidR="002B5A3B" w:rsidRPr="002B5A3B" w:rsidRDefault="002B5A3B" w:rsidP="002B5A3B">
            <w:pPr>
              <w:spacing w:line="240" w:lineRule="auto"/>
              <w:ind w:firstLine="0"/>
              <w:jc w:val="right"/>
              <w:rPr>
                <w:rFonts w:eastAsia="Calibri" w:cs="Times New Roman"/>
                <w:b/>
                <w:sz w:val="22"/>
              </w:rPr>
            </w:pPr>
            <w:r w:rsidRPr="002B5A3B">
              <w:rPr>
                <w:rFonts w:eastAsia="Calibri" w:cs="Times New Roman"/>
                <w:b/>
                <w:sz w:val="22"/>
              </w:rPr>
              <w:t>Итого</w:t>
            </w:r>
          </w:p>
        </w:tc>
        <w:tc>
          <w:tcPr>
            <w:tcW w:w="850" w:type="dxa"/>
            <w:gridSpan w:val="2"/>
            <w:vAlign w:val="center"/>
          </w:tcPr>
          <w:p w14:paraId="571CEA78" w14:textId="77777777" w:rsidR="002B5A3B" w:rsidRPr="002B5A3B" w:rsidRDefault="002B5A3B" w:rsidP="002B5A3B">
            <w:pPr>
              <w:spacing w:line="240" w:lineRule="auto"/>
              <w:ind w:firstLine="0"/>
              <w:jc w:val="center"/>
              <w:rPr>
                <w:rFonts w:eastAsia="Calibri" w:cs="Times New Roman"/>
                <w:b/>
                <w:spacing w:val="-2"/>
                <w:sz w:val="22"/>
              </w:rPr>
            </w:pPr>
            <w:r w:rsidRPr="002B5A3B">
              <w:rPr>
                <w:rFonts w:eastAsia="Calibri" w:cs="Times New Roman"/>
                <w:b/>
                <w:spacing w:val="-2"/>
                <w:sz w:val="22"/>
              </w:rPr>
              <w:t>693</w:t>
            </w:r>
          </w:p>
        </w:tc>
        <w:tc>
          <w:tcPr>
            <w:tcW w:w="709" w:type="dxa"/>
            <w:gridSpan w:val="2"/>
            <w:vAlign w:val="center"/>
          </w:tcPr>
          <w:p w14:paraId="0B5BED17" w14:textId="77777777" w:rsidR="002B5A3B" w:rsidRPr="002B5A3B" w:rsidRDefault="002B5A3B" w:rsidP="002B5A3B">
            <w:pPr>
              <w:spacing w:line="240" w:lineRule="auto"/>
              <w:ind w:firstLine="0"/>
              <w:jc w:val="center"/>
              <w:rPr>
                <w:rFonts w:eastAsia="Calibri" w:cs="Times New Roman"/>
                <w:b/>
                <w:spacing w:val="-2"/>
                <w:sz w:val="22"/>
              </w:rPr>
            </w:pPr>
            <w:r w:rsidRPr="002B5A3B">
              <w:rPr>
                <w:rFonts w:eastAsia="Calibri" w:cs="Times New Roman"/>
                <w:b/>
                <w:spacing w:val="-2"/>
                <w:sz w:val="22"/>
              </w:rPr>
              <w:t>782</w:t>
            </w:r>
          </w:p>
        </w:tc>
        <w:tc>
          <w:tcPr>
            <w:tcW w:w="709" w:type="dxa"/>
            <w:gridSpan w:val="2"/>
            <w:vAlign w:val="center"/>
          </w:tcPr>
          <w:p w14:paraId="60A3499F" w14:textId="77777777" w:rsidR="002B5A3B" w:rsidRPr="002B5A3B" w:rsidRDefault="002B5A3B" w:rsidP="002B5A3B">
            <w:pPr>
              <w:spacing w:line="240" w:lineRule="auto"/>
              <w:ind w:firstLine="0"/>
              <w:jc w:val="center"/>
              <w:rPr>
                <w:rFonts w:eastAsia="Calibri" w:cs="Times New Roman"/>
                <w:b/>
                <w:spacing w:val="-2"/>
                <w:sz w:val="22"/>
              </w:rPr>
            </w:pPr>
            <w:r w:rsidRPr="002B5A3B">
              <w:rPr>
                <w:rFonts w:eastAsia="Calibri" w:cs="Times New Roman"/>
                <w:b/>
                <w:spacing w:val="-2"/>
                <w:sz w:val="22"/>
              </w:rPr>
              <w:t>782</w:t>
            </w:r>
          </w:p>
        </w:tc>
        <w:tc>
          <w:tcPr>
            <w:tcW w:w="709" w:type="dxa"/>
            <w:gridSpan w:val="2"/>
            <w:vAlign w:val="center"/>
          </w:tcPr>
          <w:p w14:paraId="734C306D" w14:textId="77777777" w:rsidR="002B5A3B" w:rsidRPr="002B5A3B" w:rsidRDefault="002B5A3B" w:rsidP="002B5A3B">
            <w:pPr>
              <w:spacing w:line="240" w:lineRule="auto"/>
              <w:ind w:firstLine="0"/>
              <w:jc w:val="center"/>
              <w:rPr>
                <w:rFonts w:eastAsia="Calibri" w:cs="Times New Roman"/>
                <w:b/>
                <w:spacing w:val="-2"/>
                <w:sz w:val="22"/>
              </w:rPr>
            </w:pPr>
            <w:r w:rsidRPr="002B5A3B">
              <w:rPr>
                <w:rFonts w:eastAsia="Calibri" w:cs="Times New Roman"/>
                <w:b/>
                <w:spacing w:val="-2"/>
                <w:sz w:val="22"/>
              </w:rPr>
              <w:t>782</w:t>
            </w:r>
          </w:p>
        </w:tc>
        <w:tc>
          <w:tcPr>
            <w:tcW w:w="703" w:type="dxa"/>
            <w:vAlign w:val="center"/>
          </w:tcPr>
          <w:p w14:paraId="4CEAB35E" w14:textId="77777777" w:rsidR="002B5A3B" w:rsidRPr="002B5A3B" w:rsidRDefault="002B5A3B" w:rsidP="002B5A3B">
            <w:pPr>
              <w:spacing w:line="240" w:lineRule="auto"/>
              <w:ind w:firstLine="0"/>
              <w:jc w:val="center"/>
              <w:rPr>
                <w:rFonts w:eastAsia="Calibri" w:cs="Times New Roman"/>
                <w:b/>
                <w:spacing w:val="-2"/>
                <w:sz w:val="22"/>
              </w:rPr>
            </w:pPr>
            <w:r w:rsidRPr="002B5A3B">
              <w:rPr>
                <w:rFonts w:eastAsia="Calibri" w:cs="Times New Roman"/>
                <w:b/>
                <w:spacing w:val="-2"/>
                <w:sz w:val="22"/>
              </w:rPr>
              <w:t>3039</w:t>
            </w:r>
          </w:p>
        </w:tc>
      </w:tr>
      <w:tr w:rsidR="002B5A3B" w:rsidRPr="002B5A3B" w14:paraId="5DA5FD01" w14:textId="77777777" w:rsidTr="002B5A3B">
        <w:trPr>
          <w:trHeight w:val="559"/>
          <w:jc w:val="center"/>
        </w:trPr>
        <w:tc>
          <w:tcPr>
            <w:tcW w:w="5954" w:type="dxa"/>
            <w:gridSpan w:val="2"/>
          </w:tcPr>
          <w:p w14:paraId="2B7E529A" w14:textId="77777777" w:rsidR="002B5A3B" w:rsidRPr="002B5A3B" w:rsidRDefault="002B5A3B" w:rsidP="002B5A3B">
            <w:pPr>
              <w:spacing w:line="240" w:lineRule="auto"/>
              <w:ind w:left="142" w:right="143" w:firstLine="0"/>
              <w:rPr>
                <w:rFonts w:eastAsia="Calibri" w:cs="Times New Roman"/>
                <w:b/>
                <w:i/>
                <w:sz w:val="24"/>
                <w:szCs w:val="24"/>
              </w:rPr>
            </w:pPr>
            <w:r w:rsidRPr="002B5A3B">
              <w:rPr>
                <w:rFonts w:eastAsia="Calibri" w:cs="Times New Roman"/>
                <w:b/>
                <w:i/>
                <w:sz w:val="22"/>
                <w:szCs w:val="24"/>
              </w:rPr>
              <w:t xml:space="preserve">Часть, формируемая участниками образовательных отношений </w:t>
            </w:r>
          </w:p>
        </w:tc>
        <w:tc>
          <w:tcPr>
            <w:tcW w:w="850" w:type="dxa"/>
            <w:gridSpan w:val="2"/>
            <w:vAlign w:val="center"/>
          </w:tcPr>
          <w:p w14:paraId="2833989E" w14:textId="77777777" w:rsidR="002B5A3B" w:rsidRPr="002B5A3B" w:rsidRDefault="002B5A3B" w:rsidP="002B5A3B">
            <w:pPr>
              <w:spacing w:line="240" w:lineRule="auto"/>
              <w:ind w:firstLine="0"/>
              <w:jc w:val="center"/>
              <w:rPr>
                <w:rFonts w:eastAsia="Calibri" w:cs="Times New Roman"/>
                <w:b/>
                <w:spacing w:val="-2"/>
                <w:sz w:val="24"/>
                <w:szCs w:val="24"/>
              </w:rPr>
            </w:pPr>
            <w:r w:rsidRPr="002B5A3B">
              <w:rPr>
                <w:rFonts w:eastAsia="Calibri" w:cs="Times New Roman"/>
                <w:b/>
                <w:spacing w:val="-2"/>
                <w:sz w:val="24"/>
                <w:szCs w:val="24"/>
              </w:rPr>
              <w:t>0</w:t>
            </w:r>
          </w:p>
        </w:tc>
        <w:tc>
          <w:tcPr>
            <w:tcW w:w="709" w:type="dxa"/>
            <w:gridSpan w:val="2"/>
            <w:vAlign w:val="center"/>
          </w:tcPr>
          <w:p w14:paraId="5E72A17D" w14:textId="77777777" w:rsidR="002B5A3B" w:rsidRPr="002B5A3B" w:rsidRDefault="002B5A3B" w:rsidP="002B5A3B">
            <w:pPr>
              <w:spacing w:line="240" w:lineRule="auto"/>
              <w:ind w:firstLine="0"/>
              <w:jc w:val="center"/>
              <w:rPr>
                <w:rFonts w:eastAsia="Calibri" w:cs="Times New Roman"/>
                <w:b/>
                <w:spacing w:val="-2"/>
                <w:sz w:val="24"/>
                <w:szCs w:val="24"/>
              </w:rPr>
            </w:pPr>
            <w:r w:rsidRPr="002B5A3B">
              <w:rPr>
                <w:rFonts w:eastAsia="Calibri" w:cs="Times New Roman"/>
                <w:b/>
                <w:spacing w:val="-2"/>
                <w:sz w:val="24"/>
                <w:szCs w:val="24"/>
              </w:rPr>
              <w:t>0</w:t>
            </w:r>
          </w:p>
        </w:tc>
        <w:tc>
          <w:tcPr>
            <w:tcW w:w="709" w:type="dxa"/>
            <w:gridSpan w:val="2"/>
            <w:vAlign w:val="center"/>
          </w:tcPr>
          <w:p w14:paraId="6EAA2C2C" w14:textId="77777777" w:rsidR="002B5A3B" w:rsidRPr="002B5A3B" w:rsidRDefault="002B5A3B" w:rsidP="002B5A3B">
            <w:pPr>
              <w:spacing w:line="240" w:lineRule="auto"/>
              <w:ind w:firstLine="0"/>
              <w:jc w:val="center"/>
              <w:rPr>
                <w:rFonts w:eastAsia="Calibri" w:cs="Times New Roman"/>
                <w:b/>
                <w:spacing w:val="-2"/>
                <w:sz w:val="24"/>
                <w:szCs w:val="24"/>
              </w:rPr>
            </w:pPr>
            <w:r w:rsidRPr="002B5A3B">
              <w:rPr>
                <w:rFonts w:eastAsia="Calibri" w:cs="Times New Roman"/>
                <w:b/>
                <w:spacing w:val="-2"/>
                <w:sz w:val="24"/>
                <w:szCs w:val="24"/>
              </w:rPr>
              <w:t>0</w:t>
            </w:r>
          </w:p>
        </w:tc>
        <w:tc>
          <w:tcPr>
            <w:tcW w:w="709" w:type="dxa"/>
            <w:gridSpan w:val="2"/>
            <w:vAlign w:val="center"/>
          </w:tcPr>
          <w:p w14:paraId="116D862E" w14:textId="77777777" w:rsidR="002B5A3B" w:rsidRPr="002B5A3B" w:rsidRDefault="002B5A3B" w:rsidP="002B5A3B">
            <w:pPr>
              <w:spacing w:line="240" w:lineRule="auto"/>
              <w:ind w:firstLine="0"/>
              <w:jc w:val="center"/>
              <w:rPr>
                <w:rFonts w:eastAsia="Calibri" w:cs="Times New Roman"/>
                <w:b/>
                <w:spacing w:val="-2"/>
                <w:sz w:val="24"/>
                <w:szCs w:val="24"/>
              </w:rPr>
            </w:pPr>
            <w:r w:rsidRPr="002B5A3B">
              <w:rPr>
                <w:rFonts w:eastAsia="Calibri" w:cs="Times New Roman"/>
                <w:b/>
                <w:spacing w:val="-2"/>
                <w:sz w:val="24"/>
                <w:szCs w:val="24"/>
              </w:rPr>
              <w:t>0</w:t>
            </w:r>
          </w:p>
        </w:tc>
        <w:tc>
          <w:tcPr>
            <w:tcW w:w="703" w:type="dxa"/>
            <w:vAlign w:val="center"/>
          </w:tcPr>
          <w:p w14:paraId="31C13F4B" w14:textId="77777777" w:rsidR="002B5A3B" w:rsidRPr="002B5A3B" w:rsidRDefault="002B5A3B" w:rsidP="002B5A3B">
            <w:pPr>
              <w:spacing w:line="240" w:lineRule="auto"/>
              <w:ind w:hanging="9"/>
              <w:jc w:val="center"/>
              <w:rPr>
                <w:rFonts w:eastAsia="Calibri" w:cs="Times New Roman"/>
                <w:b/>
                <w:spacing w:val="-2"/>
                <w:sz w:val="24"/>
                <w:szCs w:val="24"/>
              </w:rPr>
            </w:pPr>
            <w:r w:rsidRPr="002B5A3B">
              <w:rPr>
                <w:rFonts w:eastAsia="Calibri" w:cs="Times New Roman"/>
                <w:b/>
                <w:spacing w:val="-2"/>
                <w:sz w:val="24"/>
                <w:szCs w:val="24"/>
              </w:rPr>
              <w:t>0</w:t>
            </w:r>
          </w:p>
        </w:tc>
      </w:tr>
      <w:tr w:rsidR="002B5A3B" w:rsidRPr="002B5A3B" w14:paraId="1DAAA6FF" w14:textId="77777777" w:rsidTr="002B5A3B">
        <w:trPr>
          <w:trHeight w:val="230"/>
          <w:jc w:val="center"/>
        </w:trPr>
        <w:tc>
          <w:tcPr>
            <w:tcW w:w="5954" w:type="dxa"/>
            <w:gridSpan w:val="2"/>
          </w:tcPr>
          <w:p w14:paraId="43E80A9F" w14:textId="77777777" w:rsidR="002B5A3B" w:rsidRPr="002B5A3B" w:rsidRDefault="002B5A3B" w:rsidP="002B5A3B">
            <w:pPr>
              <w:spacing w:line="240" w:lineRule="auto"/>
              <w:ind w:left="142" w:right="143" w:firstLine="0"/>
              <w:rPr>
                <w:rFonts w:eastAsia="Calibri" w:cs="Times New Roman"/>
                <w:i/>
                <w:sz w:val="24"/>
                <w:szCs w:val="24"/>
              </w:rPr>
            </w:pPr>
            <w:r w:rsidRPr="002B5A3B">
              <w:rPr>
                <w:rFonts w:eastAsia="Calibri" w:cs="Times New Roman"/>
                <w:i/>
                <w:sz w:val="24"/>
                <w:szCs w:val="24"/>
              </w:rPr>
              <w:t>Учебные недели</w:t>
            </w:r>
          </w:p>
        </w:tc>
        <w:tc>
          <w:tcPr>
            <w:tcW w:w="850" w:type="dxa"/>
            <w:gridSpan w:val="2"/>
            <w:vAlign w:val="center"/>
          </w:tcPr>
          <w:p w14:paraId="37EC47E2" w14:textId="77777777" w:rsidR="002B5A3B" w:rsidRPr="002B5A3B" w:rsidRDefault="002B5A3B" w:rsidP="002B5A3B">
            <w:pPr>
              <w:spacing w:line="240" w:lineRule="auto"/>
              <w:ind w:firstLine="0"/>
              <w:jc w:val="center"/>
              <w:rPr>
                <w:rFonts w:eastAsia="Calibri" w:cs="Times New Roman"/>
                <w:spacing w:val="-2"/>
                <w:sz w:val="24"/>
                <w:szCs w:val="24"/>
              </w:rPr>
            </w:pPr>
            <w:r w:rsidRPr="002B5A3B">
              <w:rPr>
                <w:rFonts w:eastAsia="Calibri" w:cs="Times New Roman"/>
                <w:spacing w:val="-2"/>
                <w:sz w:val="24"/>
                <w:szCs w:val="24"/>
              </w:rPr>
              <w:t>33</w:t>
            </w:r>
          </w:p>
        </w:tc>
        <w:tc>
          <w:tcPr>
            <w:tcW w:w="709" w:type="dxa"/>
            <w:gridSpan w:val="2"/>
            <w:vAlign w:val="center"/>
          </w:tcPr>
          <w:p w14:paraId="7E8E85EF" w14:textId="77777777" w:rsidR="002B5A3B" w:rsidRPr="002B5A3B" w:rsidRDefault="002B5A3B" w:rsidP="002B5A3B">
            <w:pPr>
              <w:spacing w:line="240" w:lineRule="auto"/>
              <w:ind w:firstLine="0"/>
              <w:jc w:val="center"/>
              <w:rPr>
                <w:rFonts w:eastAsia="Calibri" w:cs="Times New Roman"/>
                <w:spacing w:val="-2"/>
                <w:sz w:val="24"/>
                <w:szCs w:val="24"/>
              </w:rPr>
            </w:pPr>
            <w:r w:rsidRPr="002B5A3B">
              <w:rPr>
                <w:rFonts w:eastAsia="Calibri" w:cs="Times New Roman"/>
                <w:spacing w:val="-2"/>
                <w:sz w:val="24"/>
                <w:szCs w:val="24"/>
              </w:rPr>
              <w:t>34</w:t>
            </w:r>
          </w:p>
        </w:tc>
        <w:tc>
          <w:tcPr>
            <w:tcW w:w="709" w:type="dxa"/>
            <w:gridSpan w:val="2"/>
            <w:vAlign w:val="center"/>
          </w:tcPr>
          <w:p w14:paraId="3CB5240D" w14:textId="77777777" w:rsidR="002B5A3B" w:rsidRPr="002B5A3B" w:rsidRDefault="002B5A3B" w:rsidP="002B5A3B">
            <w:pPr>
              <w:spacing w:line="240" w:lineRule="auto"/>
              <w:ind w:firstLine="0"/>
              <w:jc w:val="center"/>
              <w:rPr>
                <w:rFonts w:eastAsia="Calibri" w:cs="Times New Roman"/>
                <w:spacing w:val="-2"/>
                <w:sz w:val="24"/>
                <w:szCs w:val="24"/>
              </w:rPr>
            </w:pPr>
            <w:r w:rsidRPr="002B5A3B">
              <w:rPr>
                <w:rFonts w:eastAsia="Calibri" w:cs="Times New Roman"/>
                <w:spacing w:val="-2"/>
                <w:sz w:val="24"/>
                <w:szCs w:val="24"/>
              </w:rPr>
              <w:t>34</w:t>
            </w:r>
          </w:p>
        </w:tc>
        <w:tc>
          <w:tcPr>
            <w:tcW w:w="709" w:type="dxa"/>
            <w:gridSpan w:val="2"/>
            <w:vAlign w:val="center"/>
          </w:tcPr>
          <w:p w14:paraId="0C34D4E0" w14:textId="77777777" w:rsidR="002B5A3B" w:rsidRPr="002B5A3B" w:rsidRDefault="002B5A3B" w:rsidP="002B5A3B">
            <w:pPr>
              <w:spacing w:line="240" w:lineRule="auto"/>
              <w:ind w:firstLine="0"/>
              <w:jc w:val="center"/>
              <w:rPr>
                <w:rFonts w:eastAsia="Calibri" w:cs="Times New Roman"/>
                <w:spacing w:val="-2"/>
                <w:sz w:val="24"/>
                <w:szCs w:val="24"/>
              </w:rPr>
            </w:pPr>
            <w:r w:rsidRPr="002B5A3B">
              <w:rPr>
                <w:rFonts w:eastAsia="Calibri" w:cs="Times New Roman"/>
                <w:spacing w:val="-2"/>
                <w:sz w:val="24"/>
                <w:szCs w:val="24"/>
              </w:rPr>
              <w:t>34</w:t>
            </w:r>
          </w:p>
        </w:tc>
        <w:tc>
          <w:tcPr>
            <w:tcW w:w="703" w:type="dxa"/>
            <w:vAlign w:val="center"/>
          </w:tcPr>
          <w:p w14:paraId="61D75A28" w14:textId="77777777" w:rsidR="002B5A3B" w:rsidRPr="002B5A3B" w:rsidRDefault="002B5A3B" w:rsidP="002B5A3B">
            <w:pPr>
              <w:spacing w:line="240" w:lineRule="auto"/>
              <w:jc w:val="center"/>
              <w:rPr>
                <w:rFonts w:eastAsia="Calibri" w:cs="Times New Roman"/>
                <w:spacing w:val="-2"/>
                <w:sz w:val="24"/>
                <w:szCs w:val="24"/>
              </w:rPr>
            </w:pPr>
          </w:p>
        </w:tc>
      </w:tr>
      <w:tr w:rsidR="002B5A3B" w:rsidRPr="002B5A3B" w14:paraId="5184E0D3" w14:textId="77777777" w:rsidTr="002B5A3B">
        <w:trPr>
          <w:jc w:val="center"/>
        </w:trPr>
        <w:tc>
          <w:tcPr>
            <w:tcW w:w="5954" w:type="dxa"/>
            <w:gridSpan w:val="2"/>
          </w:tcPr>
          <w:p w14:paraId="36D53EC8" w14:textId="77777777" w:rsidR="002B5A3B" w:rsidRPr="002B5A3B" w:rsidRDefault="002B5A3B" w:rsidP="002B5A3B">
            <w:pPr>
              <w:spacing w:line="240" w:lineRule="auto"/>
              <w:ind w:left="142" w:right="143" w:firstLine="0"/>
              <w:rPr>
                <w:rFonts w:eastAsia="Calibri" w:cs="Times New Roman"/>
                <w:b/>
                <w:color w:val="FF0000"/>
                <w:sz w:val="24"/>
                <w:szCs w:val="24"/>
              </w:rPr>
            </w:pPr>
            <w:r w:rsidRPr="002B5A3B">
              <w:rPr>
                <w:rFonts w:eastAsia="Calibri" w:cs="Times New Roman"/>
                <w:b/>
                <w:sz w:val="22"/>
                <w:szCs w:val="24"/>
              </w:rPr>
              <w:t>Максимально допустимая нагрузка, предусмотренная действующими санитарными правилами и гигиеническими нормативами</w:t>
            </w:r>
          </w:p>
        </w:tc>
        <w:tc>
          <w:tcPr>
            <w:tcW w:w="850" w:type="dxa"/>
            <w:gridSpan w:val="2"/>
            <w:vAlign w:val="center"/>
          </w:tcPr>
          <w:p w14:paraId="2DD656B3" w14:textId="77777777" w:rsidR="002B5A3B" w:rsidRPr="002B5A3B" w:rsidRDefault="002B5A3B" w:rsidP="002B5A3B">
            <w:pPr>
              <w:spacing w:line="240" w:lineRule="auto"/>
              <w:ind w:firstLine="0"/>
              <w:jc w:val="center"/>
              <w:rPr>
                <w:rFonts w:eastAsia="Calibri" w:cs="Times New Roman"/>
                <w:b/>
                <w:spacing w:val="-2"/>
                <w:sz w:val="24"/>
                <w:szCs w:val="24"/>
              </w:rPr>
            </w:pPr>
            <w:r w:rsidRPr="002B5A3B">
              <w:rPr>
                <w:rFonts w:eastAsia="Calibri" w:cs="Times New Roman"/>
                <w:b/>
                <w:spacing w:val="-2"/>
                <w:sz w:val="24"/>
                <w:szCs w:val="24"/>
              </w:rPr>
              <w:t>693</w:t>
            </w:r>
          </w:p>
        </w:tc>
        <w:tc>
          <w:tcPr>
            <w:tcW w:w="709" w:type="dxa"/>
            <w:gridSpan w:val="2"/>
            <w:vAlign w:val="center"/>
          </w:tcPr>
          <w:p w14:paraId="12C8D4EA" w14:textId="77777777" w:rsidR="002B5A3B" w:rsidRPr="002B5A3B" w:rsidRDefault="002B5A3B" w:rsidP="002B5A3B">
            <w:pPr>
              <w:spacing w:line="240" w:lineRule="auto"/>
              <w:ind w:firstLine="0"/>
              <w:jc w:val="center"/>
              <w:rPr>
                <w:rFonts w:eastAsia="Calibri" w:cs="Times New Roman"/>
                <w:b/>
                <w:spacing w:val="-2"/>
                <w:sz w:val="24"/>
                <w:szCs w:val="24"/>
              </w:rPr>
            </w:pPr>
            <w:r w:rsidRPr="002B5A3B">
              <w:rPr>
                <w:rFonts w:eastAsia="Calibri" w:cs="Times New Roman"/>
                <w:b/>
                <w:spacing w:val="-2"/>
                <w:sz w:val="24"/>
                <w:szCs w:val="24"/>
              </w:rPr>
              <w:t>782</w:t>
            </w:r>
          </w:p>
        </w:tc>
        <w:tc>
          <w:tcPr>
            <w:tcW w:w="709" w:type="dxa"/>
            <w:gridSpan w:val="2"/>
            <w:vAlign w:val="center"/>
          </w:tcPr>
          <w:p w14:paraId="3D9CDE37" w14:textId="77777777" w:rsidR="002B5A3B" w:rsidRPr="002B5A3B" w:rsidRDefault="002B5A3B" w:rsidP="002B5A3B">
            <w:pPr>
              <w:spacing w:line="240" w:lineRule="auto"/>
              <w:ind w:firstLine="0"/>
              <w:jc w:val="center"/>
              <w:rPr>
                <w:rFonts w:eastAsia="Calibri" w:cs="Times New Roman"/>
                <w:b/>
                <w:spacing w:val="-2"/>
                <w:sz w:val="24"/>
                <w:szCs w:val="24"/>
              </w:rPr>
            </w:pPr>
            <w:r w:rsidRPr="002B5A3B">
              <w:rPr>
                <w:rFonts w:eastAsia="Calibri" w:cs="Times New Roman"/>
                <w:b/>
                <w:spacing w:val="-2"/>
                <w:sz w:val="24"/>
                <w:szCs w:val="24"/>
              </w:rPr>
              <w:t>782</w:t>
            </w:r>
          </w:p>
        </w:tc>
        <w:tc>
          <w:tcPr>
            <w:tcW w:w="709" w:type="dxa"/>
            <w:gridSpan w:val="2"/>
            <w:vAlign w:val="center"/>
          </w:tcPr>
          <w:p w14:paraId="4605A937" w14:textId="77777777" w:rsidR="002B5A3B" w:rsidRPr="002B5A3B" w:rsidRDefault="002B5A3B" w:rsidP="002B5A3B">
            <w:pPr>
              <w:spacing w:line="240" w:lineRule="auto"/>
              <w:ind w:firstLine="0"/>
              <w:jc w:val="center"/>
              <w:rPr>
                <w:rFonts w:eastAsia="Calibri" w:cs="Times New Roman"/>
                <w:b/>
                <w:spacing w:val="-2"/>
                <w:sz w:val="24"/>
                <w:szCs w:val="24"/>
              </w:rPr>
            </w:pPr>
            <w:r w:rsidRPr="002B5A3B">
              <w:rPr>
                <w:rFonts w:eastAsia="Calibri" w:cs="Times New Roman"/>
                <w:b/>
                <w:spacing w:val="-2"/>
                <w:sz w:val="24"/>
                <w:szCs w:val="24"/>
              </w:rPr>
              <w:t>782</w:t>
            </w:r>
          </w:p>
        </w:tc>
        <w:tc>
          <w:tcPr>
            <w:tcW w:w="703" w:type="dxa"/>
            <w:vAlign w:val="center"/>
          </w:tcPr>
          <w:p w14:paraId="62397686" w14:textId="77777777" w:rsidR="002B5A3B" w:rsidRPr="002B5A3B" w:rsidRDefault="002B5A3B" w:rsidP="002B5A3B">
            <w:pPr>
              <w:spacing w:line="240" w:lineRule="auto"/>
              <w:ind w:hanging="9"/>
              <w:jc w:val="center"/>
              <w:rPr>
                <w:rFonts w:eastAsia="Calibri" w:cs="Times New Roman"/>
                <w:b/>
                <w:spacing w:val="-2"/>
                <w:sz w:val="24"/>
                <w:szCs w:val="24"/>
              </w:rPr>
            </w:pPr>
            <w:r w:rsidRPr="002B5A3B">
              <w:rPr>
                <w:rFonts w:eastAsia="Calibri" w:cs="Times New Roman"/>
                <w:b/>
                <w:spacing w:val="-2"/>
                <w:sz w:val="24"/>
                <w:szCs w:val="24"/>
              </w:rPr>
              <w:t>3039</w:t>
            </w:r>
          </w:p>
        </w:tc>
      </w:tr>
    </w:tbl>
    <w:p w14:paraId="71B1D8F0" w14:textId="77777777" w:rsidR="002B5A3B" w:rsidRPr="002B5A3B" w:rsidRDefault="002B5A3B" w:rsidP="002B5A3B">
      <w:pPr>
        <w:spacing w:line="240" w:lineRule="auto"/>
        <w:ind w:right="-26" w:firstLine="567"/>
        <w:rPr>
          <w:rFonts w:eastAsia="Times New Roman" w:cs="Times New Roman"/>
          <w:sz w:val="24"/>
          <w:szCs w:val="24"/>
        </w:rPr>
      </w:pPr>
    </w:p>
    <w:p w14:paraId="4EDC6AAB" w14:textId="77777777" w:rsidR="002B5A3B" w:rsidRPr="002B5A3B" w:rsidRDefault="002B5A3B" w:rsidP="002B5A3B">
      <w:pPr>
        <w:spacing w:line="240" w:lineRule="auto"/>
        <w:ind w:firstLine="567"/>
        <w:rPr>
          <w:rFonts w:eastAsia="Times New Roman" w:cs="Times New Roman"/>
          <w:sz w:val="28"/>
          <w:szCs w:val="28"/>
        </w:rPr>
      </w:pPr>
      <w:r w:rsidRPr="002B5A3B">
        <w:rPr>
          <w:rFonts w:eastAsia="Times New Roman" w:cs="Times New Roman"/>
          <w:sz w:val="28"/>
          <w:szCs w:val="28"/>
        </w:rPr>
        <w:t xml:space="preserve">Общий объём ООП НОО составляет 3816 академических часов (100%) из них: обязательная часть 80% = 3039 ак. ч (аудиторная нагрузка), часть, формируемая участниками образовательных отношений, 20% = 777ак.ч. </w:t>
      </w:r>
    </w:p>
    <w:p w14:paraId="78F50925" w14:textId="77777777" w:rsidR="002B5A3B" w:rsidRPr="002B5A3B" w:rsidRDefault="002B5A3B" w:rsidP="002B5A3B">
      <w:pPr>
        <w:spacing w:line="240" w:lineRule="auto"/>
        <w:ind w:firstLine="567"/>
        <w:rPr>
          <w:rFonts w:eastAsia="Times New Roman" w:cs="Times New Roman"/>
          <w:sz w:val="28"/>
          <w:szCs w:val="28"/>
        </w:rPr>
      </w:pPr>
      <w:r w:rsidRPr="002B5A3B">
        <w:rPr>
          <w:rFonts w:eastAsia="Times New Roman" w:cs="Times New Roman"/>
          <w:sz w:val="28"/>
          <w:szCs w:val="28"/>
        </w:rPr>
        <w:t xml:space="preserve"> 777 часов – часы внеурочной деятельности.</w:t>
      </w:r>
    </w:p>
    <w:p w14:paraId="6B6CC746" w14:textId="77777777" w:rsidR="002B5A3B" w:rsidRPr="002B5A3B" w:rsidRDefault="002B5A3B" w:rsidP="002B5A3B">
      <w:pPr>
        <w:spacing w:line="240" w:lineRule="auto"/>
        <w:ind w:firstLine="567"/>
        <w:rPr>
          <w:rFonts w:eastAsia="Times New Roman" w:cs="Times New Roman"/>
          <w:sz w:val="28"/>
          <w:szCs w:val="28"/>
        </w:rPr>
      </w:pPr>
      <w:r w:rsidRPr="002B5A3B">
        <w:rPr>
          <w:rFonts w:eastAsia="Times New Roman" w:cs="Times New Roman"/>
          <w:sz w:val="28"/>
          <w:szCs w:val="28"/>
        </w:rPr>
        <w:t xml:space="preserve"> Для соблюдения соотношения обязательной части основной образовательной программы начального общего образования (80 %), к части, формируемой участниками образовательного процесса (20 %) от общего объема основной образовательной программы начального общего образования, на внеурочную деятельность выделено: в 1 классе – 5 часов (165ч за учебный год), во 2-м классе – 6 часов (204ч за учебный год), в 3-м классе – 6 часов (204ч за учебный год), в 4-м классе – 6 часов (204ч за учебный год). Итого: 777 ч. </w:t>
      </w:r>
    </w:p>
    <w:p w14:paraId="4725CBEE" w14:textId="77777777" w:rsidR="002B5A3B" w:rsidRPr="002B5A3B" w:rsidRDefault="002B5A3B" w:rsidP="002B5A3B">
      <w:pPr>
        <w:autoSpaceDE w:val="0"/>
        <w:autoSpaceDN w:val="0"/>
        <w:adjustRightInd w:val="0"/>
        <w:spacing w:line="240" w:lineRule="auto"/>
        <w:ind w:firstLine="567"/>
        <w:rPr>
          <w:rFonts w:eastAsia="Calibri" w:cs="Times New Roman"/>
          <w:color w:val="000000"/>
          <w:sz w:val="28"/>
          <w:szCs w:val="28"/>
          <w:lang w:eastAsia="en-US"/>
        </w:rPr>
      </w:pPr>
      <w:r w:rsidRPr="002B5A3B">
        <w:rPr>
          <w:rFonts w:eastAsia="Calibri" w:cs="Times New Roman"/>
          <w:color w:val="000000"/>
          <w:sz w:val="28"/>
          <w:szCs w:val="28"/>
          <w:lang w:eastAsia="en-US"/>
        </w:rPr>
        <w:t>В случае необходимости предусматривается реализация учебного плана с использованием электронного обучения и дистанционных образовательных технологий; для каждого класса устанавливается собственное время начала уроков и перемен.</w:t>
      </w:r>
    </w:p>
    <w:p w14:paraId="69F44528" w14:textId="77777777" w:rsidR="007D70CB" w:rsidRPr="002B5A3B" w:rsidRDefault="007D70CB" w:rsidP="009D686D">
      <w:pPr>
        <w:spacing w:after="37" w:line="276" w:lineRule="auto"/>
        <w:ind w:right="-26" w:firstLine="0"/>
        <w:rPr>
          <w:rFonts w:cs="Times New Roman"/>
          <w:b/>
          <w:bCs/>
          <w:sz w:val="28"/>
          <w:szCs w:val="28"/>
        </w:rPr>
      </w:pPr>
    </w:p>
    <w:p w14:paraId="5B0E01DF" w14:textId="0B58ED58" w:rsidR="00556829" w:rsidRDefault="00C67221" w:rsidP="00C67221">
      <w:pPr>
        <w:pStyle w:val="20"/>
        <w:spacing w:line="276" w:lineRule="auto"/>
        <w:ind w:left="851" w:firstLine="0"/>
        <w:rPr>
          <w:rFonts w:ascii="Times New Roman" w:hAnsi="Times New Roman" w:cs="Times New Roman"/>
          <w:b/>
          <w:color w:val="auto"/>
          <w:sz w:val="24"/>
          <w:szCs w:val="24"/>
        </w:rPr>
      </w:pPr>
      <w:bookmarkStart w:id="297" w:name="_Toc112679870"/>
      <w:bookmarkStart w:id="298" w:name="_Toc128470916"/>
      <w:r w:rsidRPr="002B5A3B">
        <w:rPr>
          <w:rFonts w:ascii="Times New Roman" w:hAnsi="Times New Roman" w:cs="Times New Roman"/>
          <w:b/>
          <w:color w:val="auto"/>
          <w:sz w:val="24"/>
          <w:szCs w:val="24"/>
        </w:rPr>
        <w:t>3.2. ПЛАН</w:t>
      </w:r>
      <w:r w:rsidR="00556829" w:rsidRPr="002B5A3B">
        <w:rPr>
          <w:rFonts w:ascii="Times New Roman" w:hAnsi="Times New Roman" w:cs="Times New Roman"/>
          <w:b/>
          <w:color w:val="auto"/>
          <w:sz w:val="24"/>
          <w:szCs w:val="24"/>
        </w:rPr>
        <w:t xml:space="preserve"> ВНЕУРОЧНОЙ ДЕЯТЕЛЬНОСТИ</w:t>
      </w:r>
      <w:bookmarkEnd w:id="297"/>
      <w:bookmarkEnd w:id="298"/>
    </w:p>
    <w:p w14:paraId="6F0C95F4" w14:textId="77777777" w:rsidR="002B5A3B" w:rsidRPr="002B5A3B" w:rsidRDefault="002B5A3B" w:rsidP="002B5A3B">
      <w:pPr>
        <w:rPr>
          <w:b/>
          <w:bCs/>
          <w:sz w:val="24"/>
          <w:szCs w:val="24"/>
        </w:rPr>
      </w:pPr>
      <w:r w:rsidRPr="002B5A3B">
        <w:rPr>
          <w:b/>
          <w:bCs/>
          <w:sz w:val="24"/>
          <w:szCs w:val="24"/>
        </w:rPr>
        <w:t>План внеурочной деятельности</w:t>
      </w:r>
    </w:p>
    <w:p w14:paraId="50E1B5BD" w14:textId="77777777" w:rsidR="002B5A3B" w:rsidRPr="002B5A3B" w:rsidRDefault="002B5A3B" w:rsidP="002B5A3B">
      <w:pPr>
        <w:rPr>
          <w:sz w:val="24"/>
          <w:szCs w:val="24"/>
        </w:rPr>
      </w:pPr>
      <w:r w:rsidRPr="002B5A3B">
        <w:rPr>
          <w:sz w:val="24"/>
          <w:szCs w:val="24"/>
        </w:rPr>
        <w:t xml:space="preserve">Внеурочная деятельность на уровне начального общего образования тесно сопряжена с мероприятиями Рабочей программы воспитания на уровне начального общего образования школы и не превышает объём 10 часов в неделю согласно требованиям ФГОС НОО.  </w:t>
      </w:r>
    </w:p>
    <w:p w14:paraId="7E05F67D" w14:textId="77777777" w:rsidR="002B5A3B" w:rsidRPr="002B5A3B" w:rsidRDefault="002B5A3B" w:rsidP="002B5A3B">
      <w:pPr>
        <w:rPr>
          <w:sz w:val="24"/>
          <w:szCs w:val="24"/>
        </w:rPr>
      </w:pPr>
      <w:r w:rsidRPr="002B5A3B">
        <w:rPr>
          <w:sz w:val="24"/>
          <w:szCs w:val="24"/>
        </w:rPr>
        <w:t xml:space="preserve">Объём внеурочной деятельности для обучающихся на уровне начального общего образования рассчитывается с учетом требований п.32.2 ФГОС НОО – 2021 и составляет до 1320 часов: </w:t>
      </w:r>
    </w:p>
    <w:p w14:paraId="45CE09A7" w14:textId="77777777" w:rsidR="002B5A3B" w:rsidRPr="002B5A3B" w:rsidRDefault="002B5A3B" w:rsidP="002B5A3B">
      <w:pPr>
        <w:rPr>
          <w:b/>
          <w:bCs/>
          <w:sz w:val="24"/>
          <w:szCs w:val="24"/>
        </w:rPr>
      </w:pPr>
    </w:p>
    <w:p w14:paraId="0C552968" w14:textId="77777777" w:rsidR="002B5A3B" w:rsidRPr="002B5A3B" w:rsidRDefault="002B5A3B" w:rsidP="002B5A3B">
      <w:pPr>
        <w:rPr>
          <w:sz w:val="24"/>
          <w:szCs w:val="24"/>
        </w:rPr>
      </w:pPr>
    </w:p>
    <w:tbl>
      <w:tblPr>
        <w:tblStyle w:val="TableGrid7"/>
        <w:tblW w:w="10079" w:type="dxa"/>
        <w:tblInd w:w="108" w:type="dxa"/>
        <w:tblCellMar>
          <w:top w:w="14" w:type="dxa"/>
          <w:left w:w="108" w:type="dxa"/>
          <w:right w:w="67" w:type="dxa"/>
        </w:tblCellMar>
        <w:tblLook w:val="04A0" w:firstRow="1" w:lastRow="0" w:firstColumn="1" w:lastColumn="0" w:noHBand="0" w:noVBand="1"/>
      </w:tblPr>
      <w:tblGrid>
        <w:gridCol w:w="2722"/>
        <w:gridCol w:w="2091"/>
        <w:gridCol w:w="996"/>
        <w:gridCol w:w="969"/>
        <w:gridCol w:w="969"/>
        <w:gridCol w:w="969"/>
        <w:gridCol w:w="1363"/>
      </w:tblGrid>
      <w:tr w:rsidR="002B5A3B" w:rsidRPr="002B5A3B" w14:paraId="04DCBD7F" w14:textId="77777777" w:rsidTr="002B5A3B">
        <w:trPr>
          <w:trHeight w:val="242"/>
        </w:trPr>
        <w:tc>
          <w:tcPr>
            <w:tcW w:w="2794" w:type="dxa"/>
            <w:vMerge w:val="restart"/>
            <w:tcBorders>
              <w:top w:val="single" w:sz="4" w:space="0" w:color="000000"/>
              <w:left w:val="single" w:sz="4" w:space="0" w:color="000000"/>
              <w:bottom w:val="single" w:sz="4" w:space="0" w:color="000000"/>
              <w:right w:val="single" w:sz="4" w:space="0" w:color="000000"/>
            </w:tcBorders>
            <w:hideMark/>
          </w:tcPr>
          <w:p w14:paraId="3A22372D" w14:textId="77777777" w:rsidR="002B5A3B" w:rsidRPr="002B5A3B" w:rsidRDefault="002B5A3B" w:rsidP="002B5A3B">
            <w:pPr>
              <w:rPr>
                <w:sz w:val="24"/>
              </w:rPr>
            </w:pPr>
            <w:r w:rsidRPr="002B5A3B">
              <w:rPr>
                <w:b/>
                <w:sz w:val="24"/>
              </w:rPr>
              <w:t xml:space="preserve">Направление развития личности </w:t>
            </w:r>
          </w:p>
        </w:tc>
        <w:tc>
          <w:tcPr>
            <w:tcW w:w="2203" w:type="dxa"/>
            <w:vMerge w:val="restart"/>
            <w:tcBorders>
              <w:top w:val="single" w:sz="4" w:space="0" w:color="000000"/>
              <w:left w:val="single" w:sz="4" w:space="0" w:color="000000"/>
              <w:bottom w:val="single" w:sz="4" w:space="0" w:color="000000"/>
              <w:right w:val="single" w:sz="4" w:space="0" w:color="000000"/>
            </w:tcBorders>
            <w:hideMark/>
          </w:tcPr>
          <w:p w14:paraId="4DAB7C42" w14:textId="77777777" w:rsidR="002B5A3B" w:rsidRPr="002B5A3B" w:rsidRDefault="002B5A3B" w:rsidP="002B5A3B">
            <w:pPr>
              <w:rPr>
                <w:sz w:val="24"/>
              </w:rPr>
            </w:pPr>
            <w:r w:rsidRPr="002B5A3B">
              <w:rPr>
                <w:b/>
                <w:sz w:val="24"/>
              </w:rPr>
              <w:t xml:space="preserve">Название программы ВД </w:t>
            </w:r>
          </w:p>
        </w:tc>
        <w:tc>
          <w:tcPr>
            <w:tcW w:w="3858" w:type="dxa"/>
            <w:gridSpan w:val="4"/>
            <w:tcBorders>
              <w:top w:val="single" w:sz="4" w:space="0" w:color="000000"/>
              <w:left w:val="single" w:sz="4" w:space="0" w:color="000000"/>
              <w:bottom w:val="single" w:sz="4" w:space="0" w:color="000000"/>
              <w:right w:val="single" w:sz="4" w:space="0" w:color="000000"/>
            </w:tcBorders>
            <w:hideMark/>
          </w:tcPr>
          <w:p w14:paraId="46CAD1AF" w14:textId="77777777" w:rsidR="002B5A3B" w:rsidRPr="002B5A3B" w:rsidRDefault="002B5A3B" w:rsidP="002B5A3B">
            <w:pPr>
              <w:rPr>
                <w:sz w:val="24"/>
              </w:rPr>
            </w:pPr>
            <w:r w:rsidRPr="002B5A3B">
              <w:rPr>
                <w:b/>
                <w:sz w:val="24"/>
              </w:rPr>
              <w:t xml:space="preserve">Количество часов по программе в параллели </w:t>
            </w:r>
          </w:p>
        </w:tc>
        <w:tc>
          <w:tcPr>
            <w:tcW w:w="1224" w:type="dxa"/>
            <w:vMerge w:val="restart"/>
            <w:tcBorders>
              <w:top w:val="single" w:sz="4" w:space="0" w:color="000000"/>
              <w:left w:val="single" w:sz="4" w:space="0" w:color="000000"/>
              <w:bottom w:val="single" w:sz="4" w:space="0" w:color="000000"/>
              <w:right w:val="single" w:sz="4" w:space="0" w:color="000000"/>
            </w:tcBorders>
            <w:hideMark/>
          </w:tcPr>
          <w:p w14:paraId="6DDAFB04" w14:textId="77777777" w:rsidR="002B5A3B" w:rsidRPr="002B5A3B" w:rsidRDefault="002B5A3B" w:rsidP="002B5A3B">
            <w:pPr>
              <w:rPr>
                <w:sz w:val="24"/>
              </w:rPr>
            </w:pPr>
            <w:r w:rsidRPr="002B5A3B">
              <w:rPr>
                <w:b/>
                <w:sz w:val="24"/>
              </w:rPr>
              <w:t xml:space="preserve">Всего часов по программе </w:t>
            </w:r>
          </w:p>
        </w:tc>
      </w:tr>
      <w:tr w:rsidR="002B5A3B" w:rsidRPr="002B5A3B" w14:paraId="4F4C074A" w14:textId="77777777" w:rsidTr="002B5A3B">
        <w:trPr>
          <w:trHeight w:val="24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35E5A20" w14:textId="77777777" w:rsidR="002B5A3B" w:rsidRPr="002B5A3B" w:rsidRDefault="002B5A3B" w:rsidP="002B5A3B">
            <w:pPr>
              <w:rPr>
                <w:sz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5B43ECF" w14:textId="77777777" w:rsidR="002B5A3B" w:rsidRPr="002B5A3B" w:rsidRDefault="002B5A3B" w:rsidP="002B5A3B">
            <w:pPr>
              <w:rPr>
                <w:sz w:val="24"/>
              </w:rPr>
            </w:pPr>
          </w:p>
        </w:tc>
        <w:tc>
          <w:tcPr>
            <w:tcW w:w="1013" w:type="dxa"/>
            <w:tcBorders>
              <w:top w:val="single" w:sz="4" w:space="0" w:color="000000"/>
              <w:left w:val="single" w:sz="4" w:space="0" w:color="000000"/>
              <w:bottom w:val="single" w:sz="4" w:space="0" w:color="000000"/>
              <w:right w:val="single" w:sz="4" w:space="0" w:color="000000"/>
            </w:tcBorders>
            <w:hideMark/>
          </w:tcPr>
          <w:p w14:paraId="1EDA8C74" w14:textId="77777777" w:rsidR="002B5A3B" w:rsidRPr="002B5A3B" w:rsidRDefault="002B5A3B" w:rsidP="002B5A3B">
            <w:pPr>
              <w:rPr>
                <w:sz w:val="24"/>
              </w:rPr>
            </w:pPr>
            <w:r w:rsidRPr="002B5A3B">
              <w:rPr>
                <w:b/>
                <w:sz w:val="24"/>
              </w:rPr>
              <w:t xml:space="preserve">1 классы </w:t>
            </w:r>
          </w:p>
        </w:tc>
        <w:tc>
          <w:tcPr>
            <w:tcW w:w="948" w:type="dxa"/>
            <w:tcBorders>
              <w:top w:val="single" w:sz="4" w:space="0" w:color="000000"/>
              <w:left w:val="single" w:sz="4" w:space="0" w:color="000000"/>
              <w:bottom w:val="single" w:sz="4" w:space="0" w:color="000000"/>
              <w:right w:val="single" w:sz="4" w:space="0" w:color="000000"/>
            </w:tcBorders>
            <w:hideMark/>
          </w:tcPr>
          <w:p w14:paraId="414AFE5B" w14:textId="77777777" w:rsidR="002B5A3B" w:rsidRPr="002B5A3B" w:rsidRDefault="002B5A3B" w:rsidP="002B5A3B">
            <w:pPr>
              <w:rPr>
                <w:sz w:val="24"/>
              </w:rPr>
            </w:pPr>
            <w:r w:rsidRPr="002B5A3B">
              <w:rPr>
                <w:b/>
                <w:sz w:val="24"/>
              </w:rPr>
              <w:t xml:space="preserve">2 классы </w:t>
            </w:r>
          </w:p>
        </w:tc>
        <w:tc>
          <w:tcPr>
            <w:tcW w:w="948" w:type="dxa"/>
            <w:tcBorders>
              <w:top w:val="single" w:sz="4" w:space="0" w:color="000000"/>
              <w:left w:val="single" w:sz="4" w:space="0" w:color="000000"/>
              <w:bottom w:val="single" w:sz="4" w:space="0" w:color="000000"/>
              <w:right w:val="single" w:sz="4" w:space="0" w:color="000000"/>
            </w:tcBorders>
            <w:hideMark/>
          </w:tcPr>
          <w:p w14:paraId="750CB615" w14:textId="77777777" w:rsidR="002B5A3B" w:rsidRPr="002B5A3B" w:rsidRDefault="002B5A3B" w:rsidP="002B5A3B">
            <w:pPr>
              <w:rPr>
                <w:sz w:val="24"/>
              </w:rPr>
            </w:pPr>
            <w:r w:rsidRPr="002B5A3B">
              <w:rPr>
                <w:b/>
                <w:sz w:val="24"/>
              </w:rPr>
              <w:t xml:space="preserve">3 классы </w:t>
            </w:r>
          </w:p>
        </w:tc>
        <w:tc>
          <w:tcPr>
            <w:tcW w:w="949" w:type="dxa"/>
            <w:tcBorders>
              <w:top w:val="single" w:sz="4" w:space="0" w:color="000000"/>
              <w:left w:val="single" w:sz="4" w:space="0" w:color="000000"/>
              <w:bottom w:val="single" w:sz="4" w:space="0" w:color="000000"/>
              <w:right w:val="single" w:sz="4" w:space="0" w:color="000000"/>
            </w:tcBorders>
            <w:hideMark/>
          </w:tcPr>
          <w:p w14:paraId="03B23958" w14:textId="77777777" w:rsidR="002B5A3B" w:rsidRPr="002B5A3B" w:rsidRDefault="002B5A3B" w:rsidP="002B5A3B">
            <w:pPr>
              <w:rPr>
                <w:sz w:val="24"/>
              </w:rPr>
            </w:pPr>
            <w:r w:rsidRPr="002B5A3B">
              <w:rPr>
                <w:b/>
                <w:sz w:val="24"/>
              </w:rPr>
              <w:t xml:space="preserve">4 классы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74EA63B" w14:textId="77777777" w:rsidR="002B5A3B" w:rsidRPr="002B5A3B" w:rsidRDefault="002B5A3B" w:rsidP="002B5A3B">
            <w:pPr>
              <w:rPr>
                <w:sz w:val="24"/>
              </w:rPr>
            </w:pPr>
          </w:p>
        </w:tc>
      </w:tr>
      <w:tr w:rsidR="002B5A3B" w:rsidRPr="002B5A3B" w14:paraId="0796C07E" w14:textId="77777777" w:rsidTr="002B5A3B">
        <w:trPr>
          <w:trHeight w:val="403"/>
        </w:trPr>
        <w:tc>
          <w:tcPr>
            <w:tcW w:w="2794" w:type="dxa"/>
            <w:tcBorders>
              <w:top w:val="single" w:sz="4" w:space="0" w:color="000000"/>
              <w:left w:val="single" w:sz="4" w:space="0" w:color="000000"/>
              <w:bottom w:val="single" w:sz="4" w:space="0" w:color="auto"/>
              <w:right w:val="single" w:sz="4" w:space="0" w:color="000000"/>
            </w:tcBorders>
          </w:tcPr>
          <w:p w14:paraId="32C08444" w14:textId="77777777" w:rsidR="002B5A3B" w:rsidRPr="002B5A3B" w:rsidRDefault="002B5A3B" w:rsidP="002B5A3B">
            <w:pPr>
              <w:rPr>
                <w:sz w:val="24"/>
              </w:rPr>
            </w:pPr>
            <w:r w:rsidRPr="002B5A3B">
              <w:rPr>
                <w:sz w:val="24"/>
              </w:rPr>
              <w:t xml:space="preserve">Общеинтеллектуальное </w:t>
            </w:r>
          </w:p>
          <w:p w14:paraId="1E9EEB23" w14:textId="77777777" w:rsidR="002B5A3B" w:rsidRPr="002B5A3B" w:rsidRDefault="002B5A3B" w:rsidP="002B5A3B">
            <w:pPr>
              <w:rPr>
                <w:sz w:val="24"/>
              </w:rPr>
            </w:pPr>
          </w:p>
          <w:p w14:paraId="51AF6DAA" w14:textId="77777777" w:rsidR="002B5A3B" w:rsidRPr="002B5A3B" w:rsidRDefault="002B5A3B" w:rsidP="002B5A3B">
            <w:pPr>
              <w:rPr>
                <w:sz w:val="24"/>
              </w:rPr>
            </w:pPr>
            <w:r w:rsidRPr="002B5A3B">
              <w:rPr>
                <w:sz w:val="24"/>
              </w:rPr>
              <w:t xml:space="preserve"> </w:t>
            </w:r>
          </w:p>
        </w:tc>
        <w:tc>
          <w:tcPr>
            <w:tcW w:w="2203" w:type="dxa"/>
            <w:tcBorders>
              <w:top w:val="single" w:sz="4" w:space="0" w:color="000000"/>
              <w:left w:val="single" w:sz="4" w:space="0" w:color="000000"/>
              <w:bottom w:val="single" w:sz="4" w:space="0" w:color="000000"/>
              <w:right w:val="single" w:sz="4" w:space="0" w:color="000000"/>
            </w:tcBorders>
            <w:hideMark/>
          </w:tcPr>
          <w:p w14:paraId="520EE554" w14:textId="77777777" w:rsidR="002B5A3B" w:rsidRPr="002B5A3B" w:rsidRDefault="002B5A3B" w:rsidP="002B5A3B">
            <w:pPr>
              <w:rPr>
                <w:sz w:val="24"/>
              </w:rPr>
            </w:pPr>
            <w:r w:rsidRPr="002B5A3B">
              <w:rPr>
                <w:sz w:val="24"/>
              </w:rPr>
              <w:t>Функциональная грамотность</w:t>
            </w:r>
          </w:p>
        </w:tc>
        <w:tc>
          <w:tcPr>
            <w:tcW w:w="1013" w:type="dxa"/>
            <w:tcBorders>
              <w:top w:val="single" w:sz="4" w:space="0" w:color="000000"/>
              <w:left w:val="single" w:sz="4" w:space="0" w:color="000000"/>
              <w:bottom w:val="single" w:sz="4" w:space="0" w:color="000000"/>
              <w:right w:val="single" w:sz="4" w:space="0" w:color="000000"/>
            </w:tcBorders>
            <w:hideMark/>
          </w:tcPr>
          <w:p w14:paraId="2080A7CD" w14:textId="77777777" w:rsidR="002B5A3B" w:rsidRPr="002B5A3B" w:rsidRDefault="002B5A3B" w:rsidP="002B5A3B">
            <w:pPr>
              <w:rPr>
                <w:sz w:val="24"/>
              </w:rPr>
            </w:pPr>
            <w:r w:rsidRPr="002B5A3B">
              <w:rPr>
                <w:sz w:val="24"/>
              </w:rPr>
              <w:t xml:space="preserve"> 1(33)</w:t>
            </w:r>
          </w:p>
        </w:tc>
        <w:tc>
          <w:tcPr>
            <w:tcW w:w="948" w:type="dxa"/>
            <w:tcBorders>
              <w:top w:val="single" w:sz="4" w:space="0" w:color="000000"/>
              <w:left w:val="single" w:sz="4" w:space="0" w:color="000000"/>
              <w:bottom w:val="single" w:sz="4" w:space="0" w:color="000000"/>
              <w:right w:val="single" w:sz="4" w:space="0" w:color="000000"/>
            </w:tcBorders>
            <w:hideMark/>
          </w:tcPr>
          <w:p w14:paraId="02B2269D" w14:textId="77777777" w:rsidR="002B5A3B" w:rsidRPr="002B5A3B" w:rsidRDefault="002B5A3B" w:rsidP="002B5A3B">
            <w:pPr>
              <w:rPr>
                <w:sz w:val="24"/>
              </w:rPr>
            </w:pPr>
            <w:r w:rsidRPr="002B5A3B">
              <w:rPr>
                <w:sz w:val="24"/>
              </w:rPr>
              <w:t xml:space="preserve"> 1(34)</w:t>
            </w:r>
          </w:p>
        </w:tc>
        <w:tc>
          <w:tcPr>
            <w:tcW w:w="948" w:type="dxa"/>
            <w:tcBorders>
              <w:top w:val="single" w:sz="4" w:space="0" w:color="000000"/>
              <w:left w:val="single" w:sz="4" w:space="0" w:color="000000"/>
              <w:bottom w:val="single" w:sz="4" w:space="0" w:color="000000"/>
              <w:right w:val="single" w:sz="4" w:space="0" w:color="000000"/>
            </w:tcBorders>
            <w:hideMark/>
          </w:tcPr>
          <w:p w14:paraId="077FFEED" w14:textId="77777777" w:rsidR="002B5A3B" w:rsidRPr="002B5A3B" w:rsidRDefault="002B5A3B" w:rsidP="002B5A3B">
            <w:pPr>
              <w:rPr>
                <w:sz w:val="24"/>
              </w:rPr>
            </w:pPr>
            <w:r w:rsidRPr="002B5A3B">
              <w:rPr>
                <w:sz w:val="24"/>
              </w:rPr>
              <w:t>1(34)</w:t>
            </w:r>
          </w:p>
        </w:tc>
        <w:tc>
          <w:tcPr>
            <w:tcW w:w="949" w:type="dxa"/>
            <w:tcBorders>
              <w:top w:val="single" w:sz="4" w:space="0" w:color="000000"/>
              <w:left w:val="single" w:sz="4" w:space="0" w:color="000000"/>
              <w:bottom w:val="single" w:sz="4" w:space="0" w:color="000000"/>
              <w:right w:val="single" w:sz="4" w:space="0" w:color="000000"/>
            </w:tcBorders>
            <w:hideMark/>
          </w:tcPr>
          <w:p w14:paraId="54636BD1" w14:textId="77777777" w:rsidR="002B5A3B" w:rsidRPr="002B5A3B" w:rsidRDefault="002B5A3B" w:rsidP="002B5A3B">
            <w:pPr>
              <w:rPr>
                <w:sz w:val="24"/>
              </w:rPr>
            </w:pPr>
            <w:r w:rsidRPr="002B5A3B">
              <w:rPr>
                <w:sz w:val="24"/>
              </w:rPr>
              <w:t xml:space="preserve"> 1(34)</w:t>
            </w:r>
          </w:p>
        </w:tc>
        <w:tc>
          <w:tcPr>
            <w:tcW w:w="1224" w:type="dxa"/>
            <w:tcBorders>
              <w:top w:val="single" w:sz="4" w:space="0" w:color="000000"/>
              <w:left w:val="single" w:sz="4" w:space="0" w:color="000000"/>
              <w:bottom w:val="single" w:sz="4" w:space="0" w:color="000000"/>
              <w:right w:val="single" w:sz="4" w:space="0" w:color="000000"/>
            </w:tcBorders>
            <w:hideMark/>
          </w:tcPr>
          <w:p w14:paraId="052C17B9" w14:textId="77777777" w:rsidR="002B5A3B" w:rsidRPr="002B5A3B" w:rsidRDefault="002B5A3B" w:rsidP="002B5A3B">
            <w:pPr>
              <w:rPr>
                <w:sz w:val="24"/>
              </w:rPr>
            </w:pPr>
            <w:r w:rsidRPr="002B5A3B">
              <w:rPr>
                <w:sz w:val="24"/>
              </w:rPr>
              <w:t>4(135)</w:t>
            </w:r>
          </w:p>
        </w:tc>
      </w:tr>
      <w:tr w:rsidR="002B5A3B" w:rsidRPr="002B5A3B" w14:paraId="45A60F7C" w14:textId="77777777" w:rsidTr="002B5A3B">
        <w:trPr>
          <w:trHeight w:val="405"/>
        </w:trPr>
        <w:tc>
          <w:tcPr>
            <w:tcW w:w="0" w:type="auto"/>
            <w:tcBorders>
              <w:top w:val="single" w:sz="4" w:space="0" w:color="auto"/>
              <w:left w:val="single" w:sz="4" w:space="0" w:color="000000"/>
              <w:bottom w:val="single" w:sz="4" w:space="0" w:color="auto"/>
              <w:right w:val="single" w:sz="4" w:space="0" w:color="000000"/>
            </w:tcBorders>
            <w:vAlign w:val="center"/>
            <w:hideMark/>
          </w:tcPr>
          <w:p w14:paraId="3D6362A9" w14:textId="77777777" w:rsidR="002B5A3B" w:rsidRPr="002B5A3B" w:rsidRDefault="002B5A3B" w:rsidP="002B5A3B">
            <w:pPr>
              <w:rPr>
                <w:sz w:val="24"/>
              </w:rPr>
            </w:pPr>
            <w:r w:rsidRPr="002B5A3B">
              <w:rPr>
                <w:sz w:val="24"/>
              </w:rPr>
              <w:t xml:space="preserve">Общекультурное </w:t>
            </w:r>
          </w:p>
          <w:p w14:paraId="28CCD2C6" w14:textId="77777777" w:rsidR="002B5A3B" w:rsidRPr="002B5A3B" w:rsidRDefault="002B5A3B" w:rsidP="002B5A3B">
            <w:pPr>
              <w:rPr>
                <w:sz w:val="24"/>
              </w:rPr>
            </w:pPr>
            <w:r w:rsidRPr="002B5A3B">
              <w:rPr>
                <w:sz w:val="24"/>
              </w:rPr>
              <w:t xml:space="preserve"> </w:t>
            </w:r>
          </w:p>
        </w:tc>
        <w:tc>
          <w:tcPr>
            <w:tcW w:w="2203" w:type="dxa"/>
            <w:tcBorders>
              <w:top w:val="single" w:sz="4" w:space="0" w:color="000000"/>
              <w:left w:val="single" w:sz="4" w:space="0" w:color="000000"/>
              <w:bottom w:val="single" w:sz="4" w:space="0" w:color="000000"/>
              <w:right w:val="single" w:sz="4" w:space="0" w:color="000000"/>
            </w:tcBorders>
          </w:tcPr>
          <w:p w14:paraId="54BEC68D" w14:textId="77777777" w:rsidR="002B5A3B" w:rsidRPr="002B5A3B" w:rsidRDefault="002B5A3B" w:rsidP="002B5A3B">
            <w:pPr>
              <w:rPr>
                <w:sz w:val="24"/>
              </w:rPr>
            </w:pPr>
            <w:r w:rsidRPr="002B5A3B">
              <w:rPr>
                <w:sz w:val="24"/>
              </w:rPr>
              <w:t>Орлята России</w:t>
            </w:r>
          </w:p>
        </w:tc>
        <w:tc>
          <w:tcPr>
            <w:tcW w:w="1013" w:type="dxa"/>
            <w:tcBorders>
              <w:top w:val="single" w:sz="4" w:space="0" w:color="000000"/>
              <w:left w:val="single" w:sz="4" w:space="0" w:color="000000"/>
              <w:bottom w:val="single" w:sz="4" w:space="0" w:color="000000"/>
              <w:right w:val="single" w:sz="4" w:space="0" w:color="000000"/>
            </w:tcBorders>
          </w:tcPr>
          <w:p w14:paraId="35D3FA25" w14:textId="77777777" w:rsidR="002B5A3B" w:rsidRPr="002B5A3B" w:rsidRDefault="002B5A3B" w:rsidP="002B5A3B">
            <w:pPr>
              <w:rPr>
                <w:sz w:val="24"/>
              </w:rPr>
            </w:pPr>
            <w:r w:rsidRPr="002B5A3B">
              <w:rPr>
                <w:sz w:val="24"/>
              </w:rPr>
              <w:t>1(33)</w:t>
            </w:r>
          </w:p>
        </w:tc>
        <w:tc>
          <w:tcPr>
            <w:tcW w:w="948" w:type="dxa"/>
            <w:tcBorders>
              <w:top w:val="single" w:sz="4" w:space="0" w:color="000000"/>
              <w:left w:val="single" w:sz="4" w:space="0" w:color="000000"/>
              <w:bottom w:val="single" w:sz="4" w:space="0" w:color="000000"/>
              <w:right w:val="single" w:sz="4" w:space="0" w:color="000000"/>
            </w:tcBorders>
          </w:tcPr>
          <w:p w14:paraId="20303F00" w14:textId="77777777" w:rsidR="002B5A3B" w:rsidRPr="002B5A3B" w:rsidRDefault="002B5A3B" w:rsidP="002B5A3B">
            <w:pPr>
              <w:rPr>
                <w:sz w:val="24"/>
              </w:rPr>
            </w:pPr>
            <w:r w:rsidRPr="002B5A3B">
              <w:rPr>
                <w:sz w:val="24"/>
              </w:rPr>
              <w:t>2(68)</w:t>
            </w:r>
          </w:p>
        </w:tc>
        <w:tc>
          <w:tcPr>
            <w:tcW w:w="948" w:type="dxa"/>
            <w:tcBorders>
              <w:top w:val="single" w:sz="4" w:space="0" w:color="000000"/>
              <w:left w:val="single" w:sz="4" w:space="0" w:color="000000"/>
              <w:bottom w:val="single" w:sz="4" w:space="0" w:color="000000"/>
              <w:right w:val="single" w:sz="4" w:space="0" w:color="000000"/>
            </w:tcBorders>
          </w:tcPr>
          <w:p w14:paraId="75EDA981" w14:textId="77777777" w:rsidR="002B5A3B" w:rsidRPr="002B5A3B" w:rsidRDefault="002B5A3B" w:rsidP="002B5A3B">
            <w:pPr>
              <w:rPr>
                <w:sz w:val="24"/>
              </w:rPr>
            </w:pPr>
            <w:r w:rsidRPr="002B5A3B">
              <w:rPr>
                <w:sz w:val="24"/>
              </w:rPr>
              <w:t>2(68)</w:t>
            </w:r>
          </w:p>
        </w:tc>
        <w:tc>
          <w:tcPr>
            <w:tcW w:w="949" w:type="dxa"/>
            <w:tcBorders>
              <w:top w:val="single" w:sz="4" w:space="0" w:color="000000"/>
              <w:left w:val="single" w:sz="4" w:space="0" w:color="000000"/>
              <w:bottom w:val="single" w:sz="4" w:space="0" w:color="000000"/>
              <w:right w:val="single" w:sz="4" w:space="0" w:color="000000"/>
            </w:tcBorders>
          </w:tcPr>
          <w:p w14:paraId="398CB725" w14:textId="77777777" w:rsidR="002B5A3B" w:rsidRPr="002B5A3B" w:rsidRDefault="002B5A3B" w:rsidP="002B5A3B">
            <w:pPr>
              <w:rPr>
                <w:sz w:val="24"/>
              </w:rPr>
            </w:pPr>
            <w:r w:rsidRPr="002B5A3B">
              <w:rPr>
                <w:sz w:val="24"/>
              </w:rPr>
              <w:t>1(34)</w:t>
            </w:r>
          </w:p>
        </w:tc>
        <w:tc>
          <w:tcPr>
            <w:tcW w:w="1224" w:type="dxa"/>
            <w:tcBorders>
              <w:top w:val="single" w:sz="4" w:space="0" w:color="000000"/>
              <w:left w:val="single" w:sz="4" w:space="0" w:color="000000"/>
              <w:bottom w:val="single" w:sz="4" w:space="0" w:color="000000"/>
              <w:right w:val="single" w:sz="4" w:space="0" w:color="000000"/>
            </w:tcBorders>
          </w:tcPr>
          <w:p w14:paraId="665AD4E4" w14:textId="77777777" w:rsidR="002B5A3B" w:rsidRPr="002B5A3B" w:rsidRDefault="002B5A3B" w:rsidP="002B5A3B">
            <w:pPr>
              <w:rPr>
                <w:sz w:val="24"/>
              </w:rPr>
            </w:pPr>
            <w:r w:rsidRPr="002B5A3B">
              <w:rPr>
                <w:sz w:val="24"/>
              </w:rPr>
              <w:t>6(203)</w:t>
            </w:r>
          </w:p>
        </w:tc>
      </w:tr>
      <w:tr w:rsidR="002B5A3B" w:rsidRPr="002B5A3B" w14:paraId="7710C76E" w14:textId="77777777" w:rsidTr="002B5A3B">
        <w:trPr>
          <w:trHeight w:val="405"/>
        </w:trPr>
        <w:tc>
          <w:tcPr>
            <w:tcW w:w="0" w:type="auto"/>
            <w:tcBorders>
              <w:top w:val="single" w:sz="4" w:space="0" w:color="auto"/>
              <w:left w:val="single" w:sz="4" w:space="0" w:color="000000"/>
              <w:bottom w:val="single" w:sz="4" w:space="0" w:color="auto"/>
              <w:right w:val="single" w:sz="4" w:space="0" w:color="000000"/>
            </w:tcBorders>
            <w:vAlign w:val="center"/>
            <w:hideMark/>
          </w:tcPr>
          <w:p w14:paraId="0EACEE07" w14:textId="77777777" w:rsidR="002B5A3B" w:rsidRPr="002B5A3B" w:rsidRDefault="002B5A3B" w:rsidP="002B5A3B">
            <w:pPr>
              <w:rPr>
                <w:sz w:val="24"/>
              </w:rPr>
            </w:pPr>
            <w:r w:rsidRPr="002B5A3B">
              <w:rPr>
                <w:sz w:val="24"/>
              </w:rPr>
              <w:t xml:space="preserve"> </w:t>
            </w:r>
          </w:p>
          <w:p w14:paraId="1B343E30" w14:textId="77777777" w:rsidR="002B5A3B" w:rsidRPr="002B5A3B" w:rsidRDefault="002B5A3B" w:rsidP="002B5A3B">
            <w:pPr>
              <w:rPr>
                <w:sz w:val="24"/>
              </w:rPr>
            </w:pPr>
            <w:r w:rsidRPr="002B5A3B">
              <w:rPr>
                <w:sz w:val="24"/>
              </w:rPr>
              <w:t xml:space="preserve">Духовно-нравственное </w:t>
            </w:r>
          </w:p>
        </w:tc>
        <w:tc>
          <w:tcPr>
            <w:tcW w:w="2203" w:type="dxa"/>
            <w:tcBorders>
              <w:top w:val="single" w:sz="4" w:space="0" w:color="000000"/>
              <w:left w:val="single" w:sz="4" w:space="0" w:color="000000"/>
              <w:bottom w:val="single" w:sz="4" w:space="0" w:color="000000"/>
              <w:right w:val="single" w:sz="4" w:space="0" w:color="000000"/>
            </w:tcBorders>
          </w:tcPr>
          <w:p w14:paraId="3E428164" w14:textId="77777777" w:rsidR="002B5A3B" w:rsidRPr="002B5A3B" w:rsidRDefault="002B5A3B" w:rsidP="002B5A3B">
            <w:pPr>
              <w:rPr>
                <w:sz w:val="24"/>
              </w:rPr>
            </w:pPr>
            <w:r w:rsidRPr="002B5A3B">
              <w:rPr>
                <w:sz w:val="24"/>
              </w:rPr>
              <w:t xml:space="preserve">ОРКСЭ дополнительный курс </w:t>
            </w:r>
          </w:p>
        </w:tc>
        <w:tc>
          <w:tcPr>
            <w:tcW w:w="1013" w:type="dxa"/>
            <w:tcBorders>
              <w:top w:val="single" w:sz="4" w:space="0" w:color="000000"/>
              <w:left w:val="single" w:sz="4" w:space="0" w:color="000000"/>
              <w:bottom w:val="single" w:sz="4" w:space="0" w:color="000000"/>
              <w:right w:val="single" w:sz="4" w:space="0" w:color="000000"/>
            </w:tcBorders>
          </w:tcPr>
          <w:p w14:paraId="186ABDE2" w14:textId="77777777" w:rsidR="002B5A3B" w:rsidRPr="002B5A3B" w:rsidRDefault="002B5A3B" w:rsidP="002B5A3B">
            <w:pPr>
              <w:rPr>
                <w:sz w:val="24"/>
              </w:rPr>
            </w:pPr>
            <w:r w:rsidRPr="002B5A3B">
              <w:rPr>
                <w:sz w:val="24"/>
              </w:rPr>
              <w:t>-</w:t>
            </w:r>
          </w:p>
        </w:tc>
        <w:tc>
          <w:tcPr>
            <w:tcW w:w="948" w:type="dxa"/>
            <w:tcBorders>
              <w:top w:val="single" w:sz="4" w:space="0" w:color="000000"/>
              <w:left w:val="single" w:sz="4" w:space="0" w:color="000000"/>
              <w:bottom w:val="single" w:sz="4" w:space="0" w:color="000000"/>
              <w:right w:val="single" w:sz="4" w:space="0" w:color="000000"/>
            </w:tcBorders>
          </w:tcPr>
          <w:p w14:paraId="520357CC" w14:textId="77777777" w:rsidR="002B5A3B" w:rsidRPr="002B5A3B" w:rsidRDefault="002B5A3B" w:rsidP="002B5A3B">
            <w:pPr>
              <w:rPr>
                <w:sz w:val="24"/>
              </w:rPr>
            </w:pPr>
            <w:r w:rsidRPr="002B5A3B">
              <w:rPr>
                <w:sz w:val="24"/>
              </w:rPr>
              <w:t>-</w:t>
            </w:r>
          </w:p>
        </w:tc>
        <w:tc>
          <w:tcPr>
            <w:tcW w:w="948" w:type="dxa"/>
            <w:tcBorders>
              <w:top w:val="single" w:sz="4" w:space="0" w:color="000000"/>
              <w:left w:val="single" w:sz="4" w:space="0" w:color="000000"/>
              <w:bottom w:val="single" w:sz="4" w:space="0" w:color="000000"/>
              <w:right w:val="single" w:sz="4" w:space="0" w:color="000000"/>
            </w:tcBorders>
          </w:tcPr>
          <w:p w14:paraId="654C1F00" w14:textId="77777777" w:rsidR="002B5A3B" w:rsidRPr="002B5A3B" w:rsidRDefault="002B5A3B" w:rsidP="002B5A3B">
            <w:pPr>
              <w:rPr>
                <w:sz w:val="24"/>
              </w:rPr>
            </w:pPr>
            <w:r w:rsidRPr="002B5A3B">
              <w:rPr>
                <w:sz w:val="24"/>
              </w:rPr>
              <w:t>-</w:t>
            </w:r>
          </w:p>
        </w:tc>
        <w:tc>
          <w:tcPr>
            <w:tcW w:w="949" w:type="dxa"/>
            <w:tcBorders>
              <w:top w:val="single" w:sz="4" w:space="0" w:color="000000"/>
              <w:left w:val="single" w:sz="4" w:space="0" w:color="000000"/>
              <w:bottom w:val="single" w:sz="4" w:space="0" w:color="000000"/>
              <w:right w:val="single" w:sz="4" w:space="0" w:color="000000"/>
            </w:tcBorders>
          </w:tcPr>
          <w:p w14:paraId="344E2070" w14:textId="77777777" w:rsidR="002B5A3B" w:rsidRPr="002B5A3B" w:rsidRDefault="002B5A3B" w:rsidP="002B5A3B">
            <w:pPr>
              <w:rPr>
                <w:sz w:val="24"/>
              </w:rPr>
            </w:pPr>
            <w:r w:rsidRPr="002B5A3B">
              <w:rPr>
                <w:sz w:val="24"/>
              </w:rPr>
              <w:t>0,5(17)</w:t>
            </w:r>
          </w:p>
        </w:tc>
        <w:tc>
          <w:tcPr>
            <w:tcW w:w="1224" w:type="dxa"/>
            <w:tcBorders>
              <w:top w:val="single" w:sz="4" w:space="0" w:color="000000"/>
              <w:left w:val="single" w:sz="4" w:space="0" w:color="000000"/>
              <w:bottom w:val="single" w:sz="4" w:space="0" w:color="000000"/>
              <w:right w:val="single" w:sz="4" w:space="0" w:color="000000"/>
            </w:tcBorders>
          </w:tcPr>
          <w:p w14:paraId="343F2F92" w14:textId="77777777" w:rsidR="002B5A3B" w:rsidRPr="002B5A3B" w:rsidRDefault="002B5A3B" w:rsidP="002B5A3B">
            <w:pPr>
              <w:rPr>
                <w:sz w:val="24"/>
              </w:rPr>
            </w:pPr>
            <w:r w:rsidRPr="002B5A3B">
              <w:rPr>
                <w:sz w:val="24"/>
              </w:rPr>
              <w:t>0,5(17)</w:t>
            </w:r>
          </w:p>
        </w:tc>
      </w:tr>
      <w:tr w:rsidR="002B5A3B" w:rsidRPr="002B5A3B" w14:paraId="23A23485" w14:textId="77777777" w:rsidTr="002B5A3B">
        <w:trPr>
          <w:trHeight w:val="570"/>
        </w:trPr>
        <w:tc>
          <w:tcPr>
            <w:tcW w:w="0" w:type="auto"/>
            <w:vMerge w:val="restart"/>
            <w:tcBorders>
              <w:top w:val="single" w:sz="4" w:space="0" w:color="auto"/>
              <w:left w:val="single" w:sz="4" w:space="0" w:color="000000"/>
              <w:right w:val="single" w:sz="4" w:space="0" w:color="000000"/>
            </w:tcBorders>
            <w:hideMark/>
          </w:tcPr>
          <w:p w14:paraId="59BFCD88" w14:textId="77777777" w:rsidR="002B5A3B" w:rsidRPr="002B5A3B" w:rsidRDefault="002B5A3B" w:rsidP="002B5A3B">
            <w:pPr>
              <w:rPr>
                <w:sz w:val="24"/>
              </w:rPr>
            </w:pPr>
            <w:r w:rsidRPr="002B5A3B">
              <w:rPr>
                <w:sz w:val="24"/>
              </w:rPr>
              <w:lastRenderedPageBreak/>
              <w:t>Социальное</w:t>
            </w:r>
          </w:p>
        </w:tc>
        <w:tc>
          <w:tcPr>
            <w:tcW w:w="2203" w:type="dxa"/>
            <w:tcBorders>
              <w:top w:val="single" w:sz="4" w:space="0" w:color="000000"/>
              <w:left w:val="single" w:sz="4" w:space="0" w:color="000000"/>
              <w:bottom w:val="single" w:sz="4" w:space="0" w:color="000000"/>
              <w:right w:val="single" w:sz="4" w:space="0" w:color="000000"/>
            </w:tcBorders>
          </w:tcPr>
          <w:p w14:paraId="2E3CBCF0" w14:textId="77777777" w:rsidR="002B5A3B" w:rsidRPr="002B5A3B" w:rsidRDefault="002B5A3B" w:rsidP="002B5A3B">
            <w:pPr>
              <w:rPr>
                <w:sz w:val="24"/>
              </w:rPr>
            </w:pPr>
            <w:r w:rsidRPr="002B5A3B">
              <w:rPr>
                <w:sz w:val="24"/>
              </w:rPr>
              <w:t>Проектирование и моделирование</w:t>
            </w:r>
          </w:p>
        </w:tc>
        <w:tc>
          <w:tcPr>
            <w:tcW w:w="1013" w:type="dxa"/>
            <w:tcBorders>
              <w:top w:val="single" w:sz="4" w:space="0" w:color="000000"/>
              <w:left w:val="single" w:sz="4" w:space="0" w:color="000000"/>
              <w:bottom w:val="single" w:sz="4" w:space="0" w:color="000000"/>
              <w:right w:val="single" w:sz="4" w:space="0" w:color="000000"/>
            </w:tcBorders>
          </w:tcPr>
          <w:p w14:paraId="6B29178E" w14:textId="77777777" w:rsidR="002B5A3B" w:rsidRPr="002B5A3B" w:rsidRDefault="002B5A3B" w:rsidP="002B5A3B">
            <w:pPr>
              <w:rPr>
                <w:sz w:val="24"/>
              </w:rPr>
            </w:pPr>
            <w:r w:rsidRPr="002B5A3B">
              <w:rPr>
                <w:sz w:val="24"/>
              </w:rPr>
              <w:t>-</w:t>
            </w:r>
          </w:p>
        </w:tc>
        <w:tc>
          <w:tcPr>
            <w:tcW w:w="948" w:type="dxa"/>
            <w:tcBorders>
              <w:top w:val="single" w:sz="4" w:space="0" w:color="000000"/>
              <w:left w:val="single" w:sz="4" w:space="0" w:color="000000"/>
              <w:bottom w:val="single" w:sz="4" w:space="0" w:color="000000"/>
              <w:right w:val="single" w:sz="4" w:space="0" w:color="000000"/>
            </w:tcBorders>
          </w:tcPr>
          <w:p w14:paraId="227990A8" w14:textId="77777777" w:rsidR="002B5A3B" w:rsidRPr="002B5A3B" w:rsidRDefault="002B5A3B" w:rsidP="002B5A3B">
            <w:pPr>
              <w:rPr>
                <w:sz w:val="24"/>
              </w:rPr>
            </w:pPr>
            <w:r w:rsidRPr="002B5A3B">
              <w:rPr>
                <w:sz w:val="24"/>
              </w:rPr>
              <w:t>-</w:t>
            </w:r>
          </w:p>
        </w:tc>
        <w:tc>
          <w:tcPr>
            <w:tcW w:w="948" w:type="dxa"/>
            <w:tcBorders>
              <w:top w:val="single" w:sz="4" w:space="0" w:color="000000"/>
              <w:left w:val="single" w:sz="4" w:space="0" w:color="000000"/>
              <w:bottom w:val="single" w:sz="4" w:space="0" w:color="000000"/>
              <w:right w:val="single" w:sz="4" w:space="0" w:color="000000"/>
            </w:tcBorders>
          </w:tcPr>
          <w:p w14:paraId="2CAF506E" w14:textId="77777777" w:rsidR="002B5A3B" w:rsidRPr="002B5A3B" w:rsidRDefault="002B5A3B" w:rsidP="002B5A3B">
            <w:pPr>
              <w:rPr>
                <w:sz w:val="24"/>
              </w:rPr>
            </w:pPr>
            <w:r w:rsidRPr="002B5A3B">
              <w:rPr>
                <w:sz w:val="24"/>
              </w:rPr>
              <w:t>-</w:t>
            </w:r>
          </w:p>
        </w:tc>
        <w:tc>
          <w:tcPr>
            <w:tcW w:w="949" w:type="dxa"/>
            <w:tcBorders>
              <w:top w:val="single" w:sz="4" w:space="0" w:color="000000"/>
              <w:left w:val="single" w:sz="4" w:space="0" w:color="000000"/>
              <w:bottom w:val="single" w:sz="4" w:space="0" w:color="000000"/>
              <w:right w:val="single" w:sz="4" w:space="0" w:color="000000"/>
            </w:tcBorders>
          </w:tcPr>
          <w:p w14:paraId="5CAD45CE" w14:textId="77777777" w:rsidR="002B5A3B" w:rsidRPr="002B5A3B" w:rsidRDefault="002B5A3B" w:rsidP="002B5A3B">
            <w:pPr>
              <w:rPr>
                <w:sz w:val="24"/>
              </w:rPr>
            </w:pPr>
            <w:r w:rsidRPr="002B5A3B">
              <w:rPr>
                <w:sz w:val="24"/>
              </w:rPr>
              <w:t>0,5(17)</w:t>
            </w:r>
          </w:p>
        </w:tc>
        <w:tc>
          <w:tcPr>
            <w:tcW w:w="1224" w:type="dxa"/>
            <w:tcBorders>
              <w:top w:val="single" w:sz="4" w:space="0" w:color="000000"/>
              <w:left w:val="single" w:sz="4" w:space="0" w:color="000000"/>
              <w:bottom w:val="single" w:sz="4" w:space="0" w:color="000000"/>
              <w:right w:val="single" w:sz="4" w:space="0" w:color="000000"/>
            </w:tcBorders>
          </w:tcPr>
          <w:p w14:paraId="7E5BD25D" w14:textId="77777777" w:rsidR="002B5A3B" w:rsidRPr="002B5A3B" w:rsidRDefault="002B5A3B" w:rsidP="002B5A3B">
            <w:pPr>
              <w:rPr>
                <w:sz w:val="24"/>
              </w:rPr>
            </w:pPr>
            <w:r w:rsidRPr="002B5A3B">
              <w:rPr>
                <w:sz w:val="24"/>
              </w:rPr>
              <w:t>0,5(17)</w:t>
            </w:r>
          </w:p>
        </w:tc>
      </w:tr>
      <w:tr w:rsidR="002B5A3B" w:rsidRPr="002B5A3B" w14:paraId="27958725" w14:textId="77777777" w:rsidTr="002B5A3B">
        <w:trPr>
          <w:trHeight w:val="570"/>
        </w:trPr>
        <w:tc>
          <w:tcPr>
            <w:tcW w:w="0" w:type="auto"/>
            <w:vMerge/>
            <w:tcBorders>
              <w:left w:val="single" w:sz="4" w:space="0" w:color="000000"/>
              <w:right w:val="single" w:sz="4" w:space="0" w:color="000000"/>
            </w:tcBorders>
          </w:tcPr>
          <w:p w14:paraId="20C59A2D" w14:textId="77777777" w:rsidR="002B5A3B" w:rsidRPr="002B5A3B" w:rsidRDefault="002B5A3B" w:rsidP="002B5A3B">
            <w:pPr>
              <w:rPr>
                <w:sz w:val="24"/>
              </w:rPr>
            </w:pPr>
          </w:p>
        </w:tc>
        <w:tc>
          <w:tcPr>
            <w:tcW w:w="2203" w:type="dxa"/>
            <w:tcBorders>
              <w:top w:val="single" w:sz="4" w:space="0" w:color="000000"/>
              <w:left w:val="single" w:sz="4" w:space="0" w:color="000000"/>
              <w:bottom w:val="single" w:sz="4" w:space="0" w:color="000000"/>
              <w:right w:val="single" w:sz="4" w:space="0" w:color="000000"/>
            </w:tcBorders>
          </w:tcPr>
          <w:p w14:paraId="57B86B3D" w14:textId="77777777" w:rsidR="002B5A3B" w:rsidRPr="002B5A3B" w:rsidRDefault="002B5A3B" w:rsidP="002B5A3B">
            <w:pPr>
              <w:rPr>
                <w:sz w:val="24"/>
              </w:rPr>
            </w:pPr>
            <w:r w:rsidRPr="002B5A3B">
              <w:rPr>
                <w:sz w:val="24"/>
              </w:rPr>
              <w:t>Разговоры о важном</w:t>
            </w:r>
          </w:p>
        </w:tc>
        <w:tc>
          <w:tcPr>
            <w:tcW w:w="1013" w:type="dxa"/>
            <w:tcBorders>
              <w:top w:val="single" w:sz="4" w:space="0" w:color="000000"/>
              <w:left w:val="single" w:sz="4" w:space="0" w:color="000000"/>
              <w:bottom w:val="single" w:sz="4" w:space="0" w:color="000000"/>
              <w:right w:val="single" w:sz="4" w:space="0" w:color="000000"/>
            </w:tcBorders>
          </w:tcPr>
          <w:p w14:paraId="58F6FA85" w14:textId="77777777" w:rsidR="002B5A3B" w:rsidRPr="002B5A3B" w:rsidRDefault="002B5A3B" w:rsidP="002B5A3B">
            <w:pPr>
              <w:rPr>
                <w:sz w:val="24"/>
              </w:rPr>
            </w:pPr>
            <w:r w:rsidRPr="002B5A3B">
              <w:rPr>
                <w:sz w:val="24"/>
              </w:rPr>
              <w:t>1(33)</w:t>
            </w:r>
          </w:p>
        </w:tc>
        <w:tc>
          <w:tcPr>
            <w:tcW w:w="948" w:type="dxa"/>
            <w:tcBorders>
              <w:top w:val="single" w:sz="4" w:space="0" w:color="000000"/>
              <w:left w:val="single" w:sz="4" w:space="0" w:color="000000"/>
              <w:bottom w:val="single" w:sz="4" w:space="0" w:color="000000"/>
              <w:right w:val="single" w:sz="4" w:space="0" w:color="000000"/>
            </w:tcBorders>
          </w:tcPr>
          <w:p w14:paraId="15F5A7B8" w14:textId="77777777" w:rsidR="002B5A3B" w:rsidRPr="002B5A3B" w:rsidRDefault="002B5A3B" w:rsidP="002B5A3B">
            <w:pPr>
              <w:rPr>
                <w:sz w:val="24"/>
              </w:rPr>
            </w:pPr>
            <w:r w:rsidRPr="002B5A3B">
              <w:rPr>
                <w:sz w:val="24"/>
              </w:rPr>
              <w:t>1(34)</w:t>
            </w:r>
          </w:p>
        </w:tc>
        <w:tc>
          <w:tcPr>
            <w:tcW w:w="948" w:type="dxa"/>
            <w:tcBorders>
              <w:top w:val="single" w:sz="4" w:space="0" w:color="000000"/>
              <w:left w:val="single" w:sz="4" w:space="0" w:color="000000"/>
              <w:bottom w:val="single" w:sz="4" w:space="0" w:color="000000"/>
              <w:right w:val="single" w:sz="4" w:space="0" w:color="000000"/>
            </w:tcBorders>
          </w:tcPr>
          <w:p w14:paraId="0C300ACC" w14:textId="77777777" w:rsidR="002B5A3B" w:rsidRPr="002B5A3B" w:rsidRDefault="002B5A3B" w:rsidP="002B5A3B">
            <w:pPr>
              <w:rPr>
                <w:sz w:val="24"/>
              </w:rPr>
            </w:pPr>
            <w:r w:rsidRPr="002B5A3B">
              <w:rPr>
                <w:sz w:val="24"/>
              </w:rPr>
              <w:t>1(34)</w:t>
            </w:r>
          </w:p>
        </w:tc>
        <w:tc>
          <w:tcPr>
            <w:tcW w:w="949" w:type="dxa"/>
            <w:tcBorders>
              <w:top w:val="single" w:sz="4" w:space="0" w:color="000000"/>
              <w:left w:val="single" w:sz="4" w:space="0" w:color="000000"/>
              <w:bottom w:val="single" w:sz="4" w:space="0" w:color="000000"/>
              <w:right w:val="single" w:sz="4" w:space="0" w:color="000000"/>
            </w:tcBorders>
          </w:tcPr>
          <w:p w14:paraId="2A1AFC7E" w14:textId="77777777" w:rsidR="002B5A3B" w:rsidRPr="002B5A3B" w:rsidRDefault="002B5A3B" w:rsidP="002B5A3B">
            <w:pPr>
              <w:rPr>
                <w:sz w:val="24"/>
              </w:rPr>
            </w:pPr>
            <w:r w:rsidRPr="002B5A3B">
              <w:rPr>
                <w:sz w:val="24"/>
              </w:rPr>
              <w:t>1(34)</w:t>
            </w:r>
          </w:p>
        </w:tc>
        <w:tc>
          <w:tcPr>
            <w:tcW w:w="1224" w:type="dxa"/>
            <w:tcBorders>
              <w:top w:val="single" w:sz="4" w:space="0" w:color="000000"/>
              <w:left w:val="single" w:sz="4" w:space="0" w:color="000000"/>
              <w:bottom w:val="single" w:sz="4" w:space="0" w:color="000000"/>
              <w:right w:val="single" w:sz="4" w:space="0" w:color="000000"/>
            </w:tcBorders>
          </w:tcPr>
          <w:p w14:paraId="68553314" w14:textId="77777777" w:rsidR="002B5A3B" w:rsidRPr="002B5A3B" w:rsidRDefault="002B5A3B" w:rsidP="002B5A3B">
            <w:pPr>
              <w:rPr>
                <w:sz w:val="24"/>
              </w:rPr>
            </w:pPr>
            <w:r w:rsidRPr="002B5A3B">
              <w:rPr>
                <w:sz w:val="24"/>
              </w:rPr>
              <w:t>4(135)</w:t>
            </w:r>
          </w:p>
        </w:tc>
      </w:tr>
      <w:tr w:rsidR="002B5A3B" w:rsidRPr="002B5A3B" w14:paraId="1F85AA13" w14:textId="77777777" w:rsidTr="002B5A3B">
        <w:trPr>
          <w:trHeight w:val="570"/>
        </w:trPr>
        <w:tc>
          <w:tcPr>
            <w:tcW w:w="0" w:type="auto"/>
            <w:vMerge/>
            <w:tcBorders>
              <w:left w:val="single" w:sz="4" w:space="0" w:color="000000"/>
              <w:bottom w:val="single" w:sz="4" w:space="0" w:color="auto"/>
              <w:right w:val="single" w:sz="4" w:space="0" w:color="000000"/>
            </w:tcBorders>
          </w:tcPr>
          <w:p w14:paraId="2E6E5A1A" w14:textId="77777777" w:rsidR="002B5A3B" w:rsidRPr="002B5A3B" w:rsidRDefault="002B5A3B" w:rsidP="002B5A3B">
            <w:pPr>
              <w:rPr>
                <w:sz w:val="24"/>
              </w:rPr>
            </w:pPr>
          </w:p>
        </w:tc>
        <w:tc>
          <w:tcPr>
            <w:tcW w:w="2203" w:type="dxa"/>
            <w:tcBorders>
              <w:top w:val="single" w:sz="4" w:space="0" w:color="000000"/>
              <w:left w:val="single" w:sz="4" w:space="0" w:color="000000"/>
              <w:bottom w:val="single" w:sz="4" w:space="0" w:color="000000"/>
              <w:right w:val="single" w:sz="4" w:space="0" w:color="000000"/>
            </w:tcBorders>
          </w:tcPr>
          <w:p w14:paraId="5A83721B" w14:textId="77777777" w:rsidR="002B5A3B" w:rsidRPr="002B5A3B" w:rsidRDefault="002B5A3B" w:rsidP="002B5A3B">
            <w:pPr>
              <w:rPr>
                <w:sz w:val="24"/>
              </w:rPr>
            </w:pPr>
            <w:r w:rsidRPr="002B5A3B">
              <w:rPr>
                <w:sz w:val="24"/>
              </w:rPr>
              <w:t>Мир профессий</w:t>
            </w:r>
          </w:p>
        </w:tc>
        <w:tc>
          <w:tcPr>
            <w:tcW w:w="1013" w:type="dxa"/>
            <w:tcBorders>
              <w:top w:val="single" w:sz="4" w:space="0" w:color="000000"/>
              <w:left w:val="single" w:sz="4" w:space="0" w:color="000000"/>
              <w:bottom w:val="single" w:sz="4" w:space="0" w:color="000000"/>
              <w:right w:val="single" w:sz="4" w:space="0" w:color="000000"/>
            </w:tcBorders>
          </w:tcPr>
          <w:p w14:paraId="7FBD6DC4" w14:textId="77777777" w:rsidR="002B5A3B" w:rsidRPr="002B5A3B" w:rsidRDefault="002B5A3B" w:rsidP="002B5A3B">
            <w:pPr>
              <w:rPr>
                <w:sz w:val="24"/>
              </w:rPr>
            </w:pPr>
            <w:r w:rsidRPr="002B5A3B">
              <w:rPr>
                <w:sz w:val="24"/>
              </w:rPr>
              <w:t>1(33)</w:t>
            </w:r>
          </w:p>
        </w:tc>
        <w:tc>
          <w:tcPr>
            <w:tcW w:w="948" w:type="dxa"/>
            <w:tcBorders>
              <w:top w:val="single" w:sz="4" w:space="0" w:color="000000"/>
              <w:left w:val="single" w:sz="4" w:space="0" w:color="000000"/>
              <w:bottom w:val="single" w:sz="4" w:space="0" w:color="000000"/>
              <w:right w:val="single" w:sz="4" w:space="0" w:color="000000"/>
            </w:tcBorders>
          </w:tcPr>
          <w:p w14:paraId="2128F0FD" w14:textId="77777777" w:rsidR="002B5A3B" w:rsidRPr="002B5A3B" w:rsidRDefault="002B5A3B" w:rsidP="002B5A3B">
            <w:pPr>
              <w:rPr>
                <w:sz w:val="24"/>
              </w:rPr>
            </w:pPr>
            <w:r w:rsidRPr="002B5A3B">
              <w:rPr>
                <w:sz w:val="24"/>
              </w:rPr>
              <w:t>1(34)</w:t>
            </w:r>
          </w:p>
        </w:tc>
        <w:tc>
          <w:tcPr>
            <w:tcW w:w="948" w:type="dxa"/>
            <w:tcBorders>
              <w:top w:val="single" w:sz="4" w:space="0" w:color="000000"/>
              <w:left w:val="single" w:sz="4" w:space="0" w:color="000000"/>
              <w:bottom w:val="single" w:sz="4" w:space="0" w:color="000000"/>
              <w:right w:val="single" w:sz="4" w:space="0" w:color="000000"/>
            </w:tcBorders>
          </w:tcPr>
          <w:p w14:paraId="3AB1EC42" w14:textId="77777777" w:rsidR="002B5A3B" w:rsidRPr="002B5A3B" w:rsidRDefault="002B5A3B" w:rsidP="002B5A3B">
            <w:pPr>
              <w:rPr>
                <w:sz w:val="24"/>
              </w:rPr>
            </w:pPr>
            <w:r w:rsidRPr="002B5A3B">
              <w:rPr>
                <w:sz w:val="24"/>
              </w:rPr>
              <w:t>1(34)</w:t>
            </w:r>
          </w:p>
        </w:tc>
        <w:tc>
          <w:tcPr>
            <w:tcW w:w="949" w:type="dxa"/>
            <w:tcBorders>
              <w:top w:val="single" w:sz="4" w:space="0" w:color="000000"/>
              <w:left w:val="single" w:sz="4" w:space="0" w:color="000000"/>
              <w:bottom w:val="single" w:sz="4" w:space="0" w:color="000000"/>
              <w:right w:val="single" w:sz="4" w:space="0" w:color="000000"/>
            </w:tcBorders>
          </w:tcPr>
          <w:p w14:paraId="56C16B5A" w14:textId="77777777" w:rsidR="002B5A3B" w:rsidRPr="002B5A3B" w:rsidRDefault="002B5A3B" w:rsidP="002B5A3B">
            <w:pPr>
              <w:rPr>
                <w:sz w:val="24"/>
              </w:rPr>
            </w:pPr>
            <w:r w:rsidRPr="002B5A3B">
              <w:rPr>
                <w:sz w:val="24"/>
              </w:rPr>
              <w:t>1(34)</w:t>
            </w:r>
          </w:p>
        </w:tc>
        <w:tc>
          <w:tcPr>
            <w:tcW w:w="1224" w:type="dxa"/>
            <w:tcBorders>
              <w:top w:val="single" w:sz="4" w:space="0" w:color="000000"/>
              <w:left w:val="single" w:sz="4" w:space="0" w:color="000000"/>
              <w:bottom w:val="single" w:sz="4" w:space="0" w:color="000000"/>
              <w:right w:val="single" w:sz="4" w:space="0" w:color="000000"/>
            </w:tcBorders>
          </w:tcPr>
          <w:p w14:paraId="5540518E" w14:textId="77777777" w:rsidR="002B5A3B" w:rsidRPr="002B5A3B" w:rsidRDefault="002B5A3B" w:rsidP="002B5A3B">
            <w:pPr>
              <w:rPr>
                <w:sz w:val="24"/>
              </w:rPr>
            </w:pPr>
            <w:r w:rsidRPr="002B5A3B">
              <w:rPr>
                <w:sz w:val="24"/>
              </w:rPr>
              <w:t>4(135)</w:t>
            </w:r>
          </w:p>
        </w:tc>
      </w:tr>
      <w:tr w:rsidR="002B5A3B" w:rsidRPr="002B5A3B" w14:paraId="46074A1D" w14:textId="77777777" w:rsidTr="002B5A3B">
        <w:trPr>
          <w:trHeight w:val="325"/>
        </w:trPr>
        <w:tc>
          <w:tcPr>
            <w:tcW w:w="2794" w:type="dxa"/>
            <w:tcBorders>
              <w:top w:val="single" w:sz="4" w:space="0" w:color="auto"/>
              <w:left w:val="single" w:sz="4" w:space="0" w:color="000000"/>
              <w:bottom w:val="single" w:sz="4" w:space="0" w:color="auto"/>
              <w:right w:val="single" w:sz="4" w:space="0" w:color="000000"/>
            </w:tcBorders>
          </w:tcPr>
          <w:p w14:paraId="65DA6D8C" w14:textId="77777777" w:rsidR="002B5A3B" w:rsidRPr="002B5A3B" w:rsidRDefault="002B5A3B" w:rsidP="002B5A3B">
            <w:pPr>
              <w:rPr>
                <w:sz w:val="24"/>
              </w:rPr>
            </w:pPr>
            <w:r w:rsidRPr="002B5A3B">
              <w:rPr>
                <w:sz w:val="24"/>
              </w:rPr>
              <w:t>Спортивно-оздоровительное</w:t>
            </w:r>
          </w:p>
        </w:tc>
        <w:tc>
          <w:tcPr>
            <w:tcW w:w="2203" w:type="dxa"/>
            <w:tcBorders>
              <w:top w:val="single" w:sz="4" w:space="0" w:color="000000"/>
              <w:left w:val="single" w:sz="4" w:space="0" w:color="000000"/>
              <w:bottom w:val="single" w:sz="4" w:space="0" w:color="000000"/>
              <w:right w:val="single" w:sz="4" w:space="0" w:color="000000"/>
            </w:tcBorders>
          </w:tcPr>
          <w:p w14:paraId="07A97B1D" w14:textId="77777777" w:rsidR="002B5A3B" w:rsidRPr="002B5A3B" w:rsidRDefault="002B5A3B" w:rsidP="002B5A3B">
            <w:pPr>
              <w:rPr>
                <w:sz w:val="24"/>
              </w:rPr>
            </w:pPr>
            <w:r w:rsidRPr="002B5A3B">
              <w:rPr>
                <w:sz w:val="24"/>
              </w:rPr>
              <w:t>Спортивный калейдоскоп</w:t>
            </w:r>
          </w:p>
        </w:tc>
        <w:tc>
          <w:tcPr>
            <w:tcW w:w="1013" w:type="dxa"/>
            <w:tcBorders>
              <w:top w:val="single" w:sz="4" w:space="0" w:color="000000"/>
              <w:left w:val="single" w:sz="4" w:space="0" w:color="000000"/>
              <w:bottom w:val="single" w:sz="4" w:space="0" w:color="000000"/>
              <w:right w:val="single" w:sz="4" w:space="0" w:color="000000"/>
            </w:tcBorders>
          </w:tcPr>
          <w:p w14:paraId="0BE4C68E" w14:textId="77777777" w:rsidR="002B5A3B" w:rsidRPr="002B5A3B" w:rsidRDefault="002B5A3B" w:rsidP="002B5A3B">
            <w:pPr>
              <w:rPr>
                <w:sz w:val="24"/>
              </w:rPr>
            </w:pPr>
            <w:r w:rsidRPr="002B5A3B">
              <w:rPr>
                <w:sz w:val="24"/>
              </w:rPr>
              <w:t>1(33)</w:t>
            </w:r>
          </w:p>
        </w:tc>
        <w:tc>
          <w:tcPr>
            <w:tcW w:w="948" w:type="dxa"/>
            <w:tcBorders>
              <w:top w:val="single" w:sz="4" w:space="0" w:color="000000"/>
              <w:left w:val="single" w:sz="4" w:space="0" w:color="000000"/>
              <w:bottom w:val="single" w:sz="4" w:space="0" w:color="000000"/>
              <w:right w:val="single" w:sz="4" w:space="0" w:color="000000"/>
            </w:tcBorders>
          </w:tcPr>
          <w:p w14:paraId="62A1DFD8" w14:textId="77777777" w:rsidR="002B5A3B" w:rsidRPr="002B5A3B" w:rsidRDefault="002B5A3B" w:rsidP="002B5A3B">
            <w:pPr>
              <w:rPr>
                <w:sz w:val="24"/>
              </w:rPr>
            </w:pPr>
            <w:r w:rsidRPr="002B5A3B">
              <w:rPr>
                <w:sz w:val="24"/>
              </w:rPr>
              <w:t>1(34)</w:t>
            </w:r>
          </w:p>
        </w:tc>
        <w:tc>
          <w:tcPr>
            <w:tcW w:w="948" w:type="dxa"/>
            <w:tcBorders>
              <w:top w:val="single" w:sz="4" w:space="0" w:color="000000"/>
              <w:left w:val="single" w:sz="4" w:space="0" w:color="000000"/>
              <w:bottom w:val="single" w:sz="4" w:space="0" w:color="000000"/>
              <w:right w:val="single" w:sz="4" w:space="0" w:color="000000"/>
            </w:tcBorders>
          </w:tcPr>
          <w:p w14:paraId="77154C63" w14:textId="77777777" w:rsidR="002B5A3B" w:rsidRPr="002B5A3B" w:rsidRDefault="002B5A3B" w:rsidP="002B5A3B">
            <w:pPr>
              <w:rPr>
                <w:sz w:val="24"/>
              </w:rPr>
            </w:pPr>
            <w:r w:rsidRPr="002B5A3B">
              <w:rPr>
                <w:sz w:val="24"/>
              </w:rPr>
              <w:t>1(34)</w:t>
            </w:r>
          </w:p>
        </w:tc>
        <w:tc>
          <w:tcPr>
            <w:tcW w:w="949" w:type="dxa"/>
            <w:tcBorders>
              <w:top w:val="single" w:sz="4" w:space="0" w:color="000000"/>
              <w:left w:val="single" w:sz="4" w:space="0" w:color="000000"/>
              <w:bottom w:val="single" w:sz="4" w:space="0" w:color="000000"/>
              <w:right w:val="single" w:sz="4" w:space="0" w:color="000000"/>
            </w:tcBorders>
          </w:tcPr>
          <w:p w14:paraId="072079E3" w14:textId="77777777" w:rsidR="002B5A3B" w:rsidRPr="002B5A3B" w:rsidRDefault="002B5A3B" w:rsidP="002B5A3B">
            <w:pPr>
              <w:rPr>
                <w:sz w:val="24"/>
              </w:rPr>
            </w:pPr>
            <w:r w:rsidRPr="002B5A3B">
              <w:rPr>
                <w:sz w:val="24"/>
              </w:rPr>
              <w:t>1(34)</w:t>
            </w:r>
          </w:p>
        </w:tc>
        <w:tc>
          <w:tcPr>
            <w:tcW w:w="1224" w:type="dxa"/>
            <w:tcBorders>
              <w:top w:val="single" w:sz="4" w:space="0" w:color="000000"/>
              <w:left w:val="single" w:sz="4" w:space="0" w:color="000000"/>
              <w:bottom w:val="single" w:sz="4" w:space="0" w:color="000000"/>
              <w:right w:val="single" w:sz="4" w:space="0" w:color="000000"/>
            </w:tcBorders>
          </w:tcPr>
          <w:p w14:paraId="03F0C020" w14:textId="77777777" w:rsidR="002B5A3B" w:rsidRPr="002B5A3B" w:rsidRDefault="002B5A3B" w:rsidP="002B5A3B">
            <w:pPr>
              <w:rPr>
                <w:sz w:val="24"/>
              </w:rPr>
            </w:pPr>
            <w:r w:rsidRPr="002B5A3B">
              <w:rPr>
                <w:sz w:val="24"/>
              </w:rPr>
              <w:t>4(135)</w:t>
            </w:r>
          </w:p>
        </w:tc>
      </w:tr>
      <w:tr w:rsidR="002B5A3B" w:rsidRPr="002B5A3B" w14:paraId="2FD1F877" w14:textId="77777777" w:rsidTr="002B5A3B">
        <w:trPr>
          <w:trHeight w:val="325"/>
        </w:trPr>
        <w:tc>
          <w:tcPr>
            <w:tcW w:w="2794" w:type="dxa"/>
            <w:tcBorders>
              <w:top w:val="single" w:sz="4" w:space="0" w:color="auto"/>
              <w:left w:val="single" w:sz="4" w:space="0" w:color="000000"/>
              <w:bottom w:val="single" w:sz="4" w:space="0" w:color="auto"/>
              <w:right w:val="single" w:sz="4" w:space="0" w:color="000000"/>
            </w:tcBorders>
          </w:tcPr>
          <w:p w14:paraId="20B3271C" w14:textId="77777777" w:rsidR="002B5A3B" w:rsidRPr="002B5A3B" w:rsidRDefault="002B5A3B" w:rsidP="002B5A3B">
            <w:pPr>
              <w:rPr>
                <w:b/>
                <w:sz w:val="24"/>
              </w:rPr>
            </w:pPr>
            <w:r w:rsidRPr="002B5A3B">
              <w:rPr>
                <w:b/>
                <w:sz w:val="24"/>
              </w:rPr>
              <w:t>Курсы внеурочной деятельности*</w:t>
            </w:r>
          </w:p>
        </w:tc>
        <w:tc>
          <w:tcPr>
            <w:tcW w:w="2203" w:type="dxa"/>
            <w:tcBorders>
              <w:top w:val="single" w:sz="4" w:space="0" w:color="000000"/>
              <w:left w:val="single" w:sz="4" w:space="0" w:color="000000"/>
              <w:bottom w:val="single" w:sz="4" w:space="0" w:color="000000"/>
              <w:right w:val="single" w:sz="4" w:space="0" w:color="000000"/>
            </w:tcBorders>
          </w:tcPr>
          <w:p w14:paraId="13F01838" w14:textId="77777777" w:rsidR="002B5A3B" w:rsidRPr="002B5A3B" w:rsidRDefault="002B5A3B" w:rsidP="002B5A3B">
            <w:pPr>
              <w:rPr>
                <w:b/>
                <w:sz w:val="24"/>
              </w:rPr>
            </w:pPr>
            <w:r w:rsidRPr="002B5A3B">
              <w:rPr>
                <w:b/>
                <w:sz w:val="24"/>
              </w:rPr>
              <w:t>5(165)</w:t>
            </w:r>
          </w:p>
        </w:tc>
        <w:tc>
          <w:tcPr>
            <w:tcW w:w="1013" w:type="dxa"/>
            <w:tcBorders>
              <w:top w:val="single" w:sz="4" w:space="0" w:color="000000"/>
              <w:left w:val="single" w:sz="4" w:space="0" w:color="000000"/>
              <w:bottom w:val="single" w:sz="4" w:space="0" w:color="000000"/>
              <w:right w:val="single" w:sz="4" w:space="0" w:color="000000"/>
            </w:tcBorders>
          </w:tcPr>
          <w:p w14:paraId="7CDDD4E9" w14:textId="77777777" w:rsidR="002B5A3B" w:rsidRPr="002B5A3B" w:rsidRDefault="002B5A3B" w:rsidP="002B5A3B">
            <w:pPr>
              <w:rPr>
                <w:b/>
                <w:sz w:val="24"/>
              </w:rPr>
            </w:pPr>
            <w:r w:rsidRPr="002B5A3B">
              <w:rPr>
                <w:b/>
                <w:sz w:val="24"/>
              </w:rPr>
              <w:t>6(204)</w:t>
            </w:r>
          </w:p>
        </w:tc>
        <w:tc>
          <w:tcPr>
            <w:tcW w:w="948" w:type="dxa"/>
            <w:tcBorders>
              <w:top w:val="single" w:sz="4" w:space="0" w:color="000000"/>
              <w:left w:val="single" w:sz="4" w:space="0" w:color="000000"/>
              <w:bottom w:val="single" w:sz="4" w:space="0" w:color="000000"/>
              <w:right w:val="single" w:sz="4" w:space="0" w:color="000000"/>
            </w:tcBorders>
          </w:tcPr>
          <w:p w14:paraId="653DF42A" w14:textId="77777777" w:rsidR="002B5A3B" w:rsidRPr="002B5A3B" w:rsidRDefault="002B5A3B" w:rsidP="002B5A3B">
            <w:pPr>
              <w:rPr>
                <w:sz w:val="24"/>
              </w:rPr>
            </w:pPr>
            <w:r w:rsidRPr="002B5A3B">
              <w:rPr>
                <w:b/>
                <w:sz w:val="24"/>
              </w:rPr>
              <w:t>6(204)</w:t>
            </w:r>
          </w:p>
        </w:tc>
        <w:tc>
          <w:tcPr>
            <w:tcW w:w="948" w:type="dxa"/>
            <w:tcBorders>
              <w:top w:val="single" w:sz="4" w:space="0" w:color="000000"/>
              <w:left w:val="single" w:sz="4" w:space="0" w:color="000000"/>
              <w:bottom w:val="single" w:sz="4" w:space="0" w:color="000000"/>
              <w:right w:val="single" w:sz="4" w:space="0" w:color="000000"/>
            </w:tcBorders>
          </w:tcPr>
          <w:p w14:paraId="14CCE379" w14:textId="77777777" w:rsidR="002B5A3B" w:rsidRPr="002B5A3B" w:rsidRDefault="002B5A3B" w:rsidP="002B5A3B">
            <w:pPr>
              <w:rPr>
                <w:sz w:val="24"/>
              </w:rPr>
            </w:pPr>
            <w:r w:rsidRPr="002B5A3B">
              <w:rPr>
                <w:b/>
                <w:sz w:val="24"/>
              </w:rPr>
              <w:t>6(204)</w:t>
            </w:r>
          </w:p>
        </w:tc>
        <w:tc>
          <w:tcPr>
            <w:tcW w:w="949" w:type="dxa"/>
            <w:tcBorders>
              <w:top w:val="single" w:sz="4" w:space="0" w:color="000000"/>
              <w:left w:val="single" w:sz="4" w:space="0" w:color="000000"/>
              <w:bottom w:val="single" w:sz="4" w:space="0" w:color="000000"/>
              <w:right w:val="single" w:sz="4" w:space="0" w:color="000000"/>
            </w:tcBorders>
          </w:tcPr>
          <w:p w14:paraId="133F683C" w14:textId="77777777" w:rsidR="002B5A3B" w:rsidRPr="002B5A3B" w:rsidRDefault="002B5A3B" w:rsidP="002B5A3B">
            <w:pPr>
              <w:rPr>
                <w:sz w:val="24"/>
              </w:rPr>
            </w:pPr>
            <w:r w:rsidRPr="002B5A3B">
              <w:rPr>
                <w:b/>
                <w:sz w:val="24"/>
              </w:rPr>
              <w:t>6(204)</w:t>
            </w:r>
          </w:p>
        </w:tc>
        <w:tc>
          <w:tcPr>
            <w:tcW w:w="1224" w:type="dxa"/>
            <w:tcBorders>
              <w:top w:val="single" w:sz="4" w:space="0" w:color="000000"/>
              <w:left w:val="single" w:sz="4" w:space="0" w:color="000000"/>
              <w:bottom w:val="single" w:sz="4" w:space="0" w:color="000000"/>
              <w:right w:val="single" w:sz="4" w:space="0" w:color="000000"/>
            </w:tcBorders>
          </w:tcPr>
          <w:p w14:paraId="028E8005" w14:textId="77777777" w:rsidR="002B5A3B" w:rsidRPr="002B5A3B" w:rsidRDefault="002B5A3B" w:rsidP="002B5A3B">
            <w:pPr>
              <w:rPr>
                <w:b/>
                <w:sz w:val="24"/>
              </w:rPr>
            </w:pPr>
            <w:r w:rsidRPr="002B5A3B">
              <w:rPr>
                <w:b/>
                <w:sz w:val="24"/>
              </w:rPr>
              <w:t>23(777)</w:t>
            </w:r>
          </w:p>
        </w:tc>
      </w:tr>
    </w:tbl>
    <w:p w14:paraId="2535AD00" w14:textId="77777777" w:rsidR="002B5A3B" w:rsidRPr="002B5A3B" w:rsidRDefault="002B5A3B" w:rsidP="002B5A3B">
      <w:pPr>
        <w:rPr>
          <w:sz w:val="24"/>
          <w:szCs w:val="24"/>
        </w:rPr>
      </w:pPr>
    </w:p>
    <w:p w14:paraId="173A9339" w14:textId="77777777" w:rsidR="002B5A3B" w:rsidRPr="002B5A3B" w:rsidRDefault="002B5A3B" w:rsidP="002B5A3B">
      <w:pPr>
        <w:rPr>
          <w:b/>
          <w:sz w:val="24"/>
          <w:szCs w:val="24"/>
        </w:rPr>
      </w:pPr>
      <w:r w:rsidRPr="002B5A3B">
        <w:rPr>
          <w:b/>
          <w:sz w:val="24"/>
          <w:szCs w:val="24"/>
        </w:rPr>
        <w:t xml:space="preserve">      Цель духовно-нравственного направления - </w:t>
      </w:r>
      <w:r w:rsidRPr="002B5A3B">
        <w:rPr>
          <w:sz w:val="24"/>
          <w:szCs w:val="24"/>
        </w:rPr>
        <w:t xml:space="preserve">создание условий для воспитания нравственного, ответственного, инициативного и компетентного гражданина России. </w:t>
      </w:r>
    </w:p>
    <w:p w14:paraId="3D2EAA5A" w14:textId="77777777" w:rsidR="002B5A3B" w:rsidRPr="002B5A3B" w:rsidRDefault="002B5A3B" w:rsidP="002B5A3B">
      <w:pPr>
        <w:rPr>
          <w:b/>
          <w:sz w:val="24"/>
          <w:szCs w:val="24"/>
        </w:rPr>
      </w:pPr>
      <w:r w:rsidRPr="002B5A3B">
        <w:rPr>
          <w:b/>
          <w:sz w:val="24"/>
          <w:szCs w:val="24"/>
        </w:rPr>
        <w:t xml:space="preserve">    Задачи:</w:t>
      </w:r>
    </w:p>
    <w:p w14:paraId="424A24D3" w14:textId="77777777" w:rsidR="002B5A3B" w:rsidRPr="002B5A3B" w:rsidRDefault="002B5A3B" w:rsidP="00A3526F">
      <w:pPr>
        <w:numPr>
          <w:ilvl w:val="0"/>
          <w:numId w:val="134"/>
        </w:numPr>
        <w:rPr>
          <w:sz w:val="24"/>
          <w:szCs w:val="24"/>
        </w:rPr>
      </w:pPr>
      <w:r w:rsidRPr="002B5A3B">
        <w:rPr>
          <w:sz w:val="24"/>
          <w:szCs w:val="24"/>
        </w:rPr>
        <w:t xml:space="preserve"> формирование способности к духовному развитию, реализации творческого потенциала в учебно- игровой, предметно- продуктивной, социально- ориентированной деятельности на основе нравственных установок и моральных норм, непрерывного образования, самовоспитания и универсальной духовно- нравственной компетенции;</w:t>
      </w:r>
    </w:p>
    <w:p w14:paraId="31737C3C" w14:textId="77777777" w:rsidR="002B5A3B" w:rsidRPr="002B5A3B" w:rsidRDefault="002B5A3B" w:rsidP="00A3526F">
      <w:pPr>
        <w:numPr>
          <w:ilvl w:val="0"/>
          <w:numId w:val="134"/>
        </w:numPr>
        <w:rPr>
          <w:sz w:val="24"/>
          <w:szCs w:val="24"/>
        </w:rPr>
      </w:pPr>
      <w:r w:rsidRPr="002B5A3B">
        <w:rPr>
          <w:sz w:val="24"/>
          <w:szCs w:val="24"/>
        </w:rPr>
        <w:t xml:space="preserve"> формирование патриотизма и гражданской солидарности;  </w:t>
      </w:r>
    </w:p>
    <w:p w14:paraId="3671CB83" w14:textId="77777777" w:rsidR="002B5A3B" w:rsidRPr="002B5A3B" w:rsidRDefault="002B5A3B" w:rsidP="00A3526F">
      <w:pPr>
        <w:numPr>
          <w:ilvl w:val="0"/>
          <w:numId w:val="134"/>
        </w:numPr>
        <w:rPr>
          <w:sz w:val="24"/>
          <w:szCs w:val="24"/>
        </w:rPr>
      </w:pPr>
      <w:r w:rsidRPr="002B5A3B">
        <w:rPr>
          <w:sz w:val="24"/>
          <w:szCs w:val="24"/>
        </w:rPr>
        <w:t xml:space="preserve"> развитие навыков организации и осуществления сотрудничества с педагогами, сверстниками, родителями, старшими детьми в решении общих проблем; </w:t>
      </w:r>
    </w:p>
    <w:p w14:paraId="46991F88" w14:textId="77777777" w:rsidR="002B5A3B" w:rsidRPr="002B5A3B" w:rsidRDefault="002B5A3B" w:rsidP="00A3526F">
      <w:pPr>
        <w:numPr>
          <w:ilvl w:val="0"/>
          <w:numId w:val="134"/>
        </w:numPr>
        <w:rPr>
          <w:sz w:val="24"/>
          <w:szCs w:val="24"/>
        </w:rPr>
      </w:pPr>
      <w:r w:rsidRPr="002B5A3B">
        <w:rPr>
          <w:sz w:val="24"/>
          <w:szCs w:val="24"/>
        </w:rPr>
        <w:t xml:space="preserve"> формирование у младшего школьника почтительного отношения к родителям, осознанного, заботливого отношения к старшим и младшим. </w:t>
      </w:r>
    </w:p>
    <w:p w14:paraId="7B5B6E0F" w14:textId="77777777" w:rsidR="002B5A3B" w:rsidRPr="002B5A3B" w:rsidRDefault="002B5A3B" w:rsidP="002B5A3B">
      <w:pPr>
        <w:rPr>
          <w:sz w:val="24"/>
          <w:szCs w:val="24"/>
        </w:rPr>
      </w:pPr>
      <w:r w:rsidRPr="002B5A3B">
        <w:rPr>
          <w:b/>
          <w:sz w:val="24"/>
          <w:szCs w:val="24"/>
        </w:rPr>
        <w:t xml:space="preserve">     Цель социального направления - </w:t>
      </w:r>
      <w:r w:rsidRPr="002B5A3B">
        <w:rPr>
          <w:sz w:val="24"/>
          <w:szCs w:val="24"/>
        </w:rPr>
        <w:t xml:space="preserve">создание условий для перевода ребенка в позицию активного члена гражданского общества, способного самоопределяться на основе ценностей, вырабатывать собственное понимание и цели, разрабатывать проекты преобразования общества, реализовывать данные проекты.  </w:t>
      </w:r>
    </w:p>
    <w:p w14:paraId="7D9A247D" w14:textId="77777777" w:rsidR="002B5A3B" w:rsidRPr="002B5A3B" w:rsidRDefault="002B5A3B" w:rsidP="002B5A3B">
      <w:pPr>
        <w:rPr>
          <w:b/>
          <w:sz w:val="24"/>
          <w:szCs w:val="24"/>
        </w:rPr>
      </w:pPr>
      <w:r w:rsidRPr="002B5A3B">
        <w:rPr>
          <w:b/>
          <w:sz w:val="24"/>
          <w:szCs w:val="24"/>
        </w:rPr>
        <w:t xml:space="preserve">         Задачи: </w:t>
      </w:r>
    </w:p>
    <w:p w14:paraId="1D76D71C" w14:textId="77777777" w:rsidR="002B5A3B" w:rsidRPr="002B5A3B" w:rsidRDefault="002B5A3B" w:rsidP="00A3526F">
      <w:pPr>
        <w:numPr>
          <w:ilvl w:val="0"/>
          <w:numId w:val="135"/>
        </w:numPr>
        <w:rPr>
          <w:sz w:val="24"/>
          <w:szCs w:val="24"/>
        </w:rPr>
      </w:pPr>
      <w:r w:rsidRPr="002B5A3B">
        <w:rPr>
          <w:sz w:val="24"/>
          <w:szCs w:val="24"/>
        </w:rPr>
        <w:t xml:space="preserve">формирование позитивного отношения к базовым ценностям; </w:t>
      </w:r>
    </w:p>
    <w:p w14:paraId="7326FED9" w14:textId="77777777" w:rsidR="002B5A3B" w:rsidRPr="002B5A3B" w:rsidRDefault="002B5A3B" w:rsidP="00A3526F">
      <w:pPr>
        <w:numPr>
          <w:ilvl w:val="0"/>
          <w:numId w:val="135"/>
        </w:numPr>
        <w:rPr>
          <w:sz w:val="24"/>
          <w:szCs w:val="24"/>
        </w:rPr>
      </w:pPr>
      <w:r w:rsidRPr="002B5A3B">
        <w:rPr>
          <w:sz w:val="24"/>
          <w:szCs w:val="24"/>
        </w:rPr>
        <w:t xml:space="preserve">формирование навыков труда, позитивного отношения к трудовой деятельности; </w:t>
      </w:r>
    </w:p>
    <w:p w14:paraId="3A0BB515" w14:textId="77777777" w:rsidR="002B5A3B" w:rsidRPr="002B5A3B" w:rsidRDefault="002B5A3B" w:rsidP="00A3526F">
      <w:pPr>
        <w:numPr>
          <w:ilvl w:val="0"/>
          <w:numId w:val="135"/>
        </w:numPr>
        <w:rPr>
          <w:sz w:val="24"/>
          <w:szCs w:val="24"/>
        </w:rPr>
      </w:pPr>
      <w:r w:rsidRPr="002B5A3B">
        <w:rPr>
          <w:sz w:val="24"/>
          <w:szCs w:val="24"/>
        </w:rPr>
        <w:t xml:space="preserve">выработка чувства ответственности и уверенности в своих силах; </w:t>
      </w:r>
    </w:p>
    <w:p w14:paraId="6E2EAFFB" w14:textId="77777777" w:rsidR="002B5A3B" w:rsidRPr="002B5A3B" w:rsidRDefault="002B5A3B" w:rsidP="00A3526F">
      <w:pPr>
        <w:numPr>
          <w:ilvl w:val="0"/>
          <w:numId w:val="135"/>
        </w:numPr>
        <w:rPr>
          <w:sz w:val="24"/>
          <w:szCs w:val="24"/>
        </w:rPr>
      </w:pPr>
      <w:r w:rsidRPr="002B5A3B">
        <w:rPr>
          <w:sz w:val="24"/>
          <w:szCs w:val="24"/>
        </w:rPr>
        <w:t xml:space="preserve">стремление активно участвовать в общих интересах в делах класса, школы, города. </w:t>
      </w:r>
    </w:p>
    <w:p w14:paraId="102229B8" w14:textId="77777777" w:rsidR="002B5A3B" w:rsidRPr="002B5A3B" w:rsidRDefault="002B5A3B" w:rsidP="002B5A3B">
      <w:pPr>
        <w:rPr>
          <w:sz w:val="24"/>
          <w:szCs w:val="24"/>
        </w:rPr>
      </w:pPr>
      <w:r w:rsidRPr="002B5A3B">
        <w:rPr>
          <w:b/>
          <w:sz w:val="24"/>
          <w:szCs w:val="24"/>
        </w:rPr>
        <w:t xml:space="preserve">       Цель общеинтеллектуального направления - </w:t>
      </w:r>
      <w:r w:rsidRPr="002B5A3B">
        <w:rPr>
          <w:sz w:val="24"/>
          <w:szCs w:val="24"/>
        </w:rPr>
        <w:t xml:space="preserve">формирование целостного отношения к знаниям, процессу познания. </w:t>
      </w:r>
    </w:p>
    <w:p w14:paraId="09A7434D" w14:textId="77777777" w:rsidR="002B5A3B" w:rsidRPr="002B5A3B" w:rsidRDefault="002B5A3B" w:rsidP="002B5A3B">
      <w:pPr>
        <w:rPr>
          <w:b/>
          <w:sz w:val="24"/>
          <w:szCs w:val="24"/>
        </w:rPr>
      </w:pPr>
      <w:r w:rsidRPr="002B5A3B">
        <w:rPr>
          <w:sz w:val="24"/>
          <w:szCs w:val="24"/>
        </w:rPr>
        <w:t xml:space="preserve">        </w:t>
      </w:r>
      <w:r w:rsidRPr="002B5A3B">
        <w:rPr>
          <w:b/>
          <w:sz w:val="24"/>
          <w:szCs w:val="24"/>
        </w:rPr>
        <w:t>Задачи:</w:t>
      </w:r>
    </w:p>
    <w:p w14:paraId="70CD9113" w14:textId="77777777" w:rsidR="002B5A3B" w:rsidRPr="002B5A3B" w:rsidRDefault="002B5A3B" w:rsidP="00A3526F">
      <w:pPr>
        <w:numPr>
          <w:ilvl w:val="0"/>
          <w:numId w:val="136"/>
        </w:numPr>
        <w:rPr>
          <w:sz w:val="24"/>
          <w:szCs w:val="24"/>
        </w:rPr>
      </w:pPr>
      <w:r w:rsidRPr="002B5A3B">
        <w:rPr>
          <w:sz w:val="24"/>
          <w:szCs w:val="24"/>
        </w:rPr>
        <w:t xml:space="preserve">обогащение запаса учащихся научными понятиями и законами; </w:t>
      </w:r>
    </w:p>
    <w:p w14:paraId="19437746" w14:textId="77777777" w:rsidR="002B5A3B" w:rsidRPr="002B5A3B" w:rsidRDefault="002B5A3B" w:rsidP="00A3526F">
      <w:pPr>
        <w:numPr>
          <w:ilvl w:val="0"/>
          <w:numId w:val="136"/>
        </w:numPr>
        <w:rPr>
          <w:sz w:val="24"/>
          <w:szCs w:val="24"/>
        </w:rPr>
      </w:pPr>
      <w:r w:rsidRPr="002B5A3B">
        <w:rPr>
          <w:sz w:val="24"/>
          <w:szCs w:val="24"/>
        </w:rPr>
        <w:t xml:space="preserve">способствование формированию мировоззрения, функциональной грамотности. </w:t>
      </w:r>
    </w:p>
    <w:p w14:paraId="4C436529" w14:textId="77777777" w:rsidR="002B5A3B" w:rsidRPr="002B5A3B" w:rsidRDefault="002B5A3B" w:rsidP="002B5A3B">
      <w:pPr>
        <w:rPr>
          <w:sz w:val="24"/>
          <w:szCs w:val="24"/>
        </w:rPr>
      </w:pPr>
      <w:r w:rsidRPr="002B5A3B">
        <w:rPr>
          <w:b/>
          <w:sz w:val="24"/>
          <w:szCs w:val="24"/>
        </w:rPr>
        <w:t xml:space="preserve">      Цель общекультурного направления - </w:t>
      </w:r>
      <w:r w:rsidRPr="002B5A3B">
        <w:rPr>
          <w:sz w:val="24"/>
          <w:szCs w:val="24"/>
        </w:rPr>
        <w:t xml:space="preserve">формирование ценностного отношения к прекрасному, представлений об эстетических идеалах и ценностях. </w:t>
      </w:r>
    </w:p>
    <w:p w14:paraId="508CC097" w14:textId="77777777" w:rsidR="002B5A3B" w:rsidRPr="002B5A3B" w:rsidRDefault="002B5A3B" w:rsidP="002B5A3B">
      <w:pPr>
        <w:rPr>
          <w:b/>
          <w:sz w:val="24"/>
          <w:szCs w:val="24"/>
        </w:rPr>
      </w:pPr>
      <w:r w:rsidRPr="002B5A3B">
        <w:rPr>
          <w:b/>
          <w:sz w:val="24"/>
          <w:szCs w:val="24"/>
        </w:rPr>
        <w:t xml:space="preserve">          Задачи:</w:t>
      </w:r>
    </w:p>
    <w:p w14:paraId="42C553DF" w14:textId="77777777" w:rsidR="002B5A3B" w:rsidRPr="002B5A3B" w:rsidRDefault="002B5A3B" w:rsidP="00A3526F">
      <w:pPr>
        <w:numPr>
          <w:ilvl w:val="0"/>
          <w:numId w:val="137"/>
        </w:numPr>
        <w:rPr>
          <w:sz w:val="24"/>
          <w:szCs w:val="24"/>
        </w:rPr>
      </w:pPr>
      <w:r w:rsidRPr="002B5A3B">
        <w:rPr>
          <w:sz w:val="24"/>
          <w:szCs w:val="24"/>
        </w:rPr>
        <w:t xml:space="preserve">развитие эмоциональной сферы ребёнка, чувства прекрасного, творческих способностей; </w:t>
      </w:r>
    </w:p>
    <w:p w14:paraId="272F64E2" w14:textId="77777777" w:rsidR="002B5A3B" w:rsidRPr="002B5A3B" w:rsidRDefault="002B5A3B" w:rsidP="00A3526F">
      <w:pPr>
        <w:numPr>
          <w:ilvl w:val="0"/>
          <w:numId w:val="137"/>
        </w:numPr>
        <w:rPr>
          <w:sz w:val="24"/>
          <w:szCs w:val="24"/>
        </w:rPr>
      </w:pPr>
      <w:r w:rsidRPr="002B5A3B">
        <w:rPr>
          <w:sz w:val="24"/>
          <w:szCs w:val="24"/>
        </w:rPr>
        <w:t xml:space="preserve">формирование коммуникативной общекультурной компетенций; </w:t>
      </w:r>
    </w:p>
    <w:p w14:paraId="603E07E5" w14:textId="77777777" w:rsidR="002B5A3B" w:rsidRPr="002B5A3B" w:rsidRDefault="002B5A3B" w:rsidP="00A3526F">
      <w:pPr>
        <w:numPr>
          <w:ilvl w:val="0"/>
          <w:numId w:val="137"/>
        </w:numPr>
        <w:rPr>
          <w:sz w:val="24"/>
          <w:szCs w:val="24"/>
        </w:rPr>
      </w:pPr>
      <w:r w:rsidRPr="002B5A3B">
        <w:rPr>
          <w:sz w:val="24"/>
          <w:szCs w:val="24"/>
        </w:rPr>
        <w:t xml:space="preserve">овладение учащимися навыками продуктивной индивидуальной и коллективной деятельности; </w:t>
      </w:r>
    </w:p>
    <w:p w14:paraId="46C1B535" w14:textId="77777777" w:rsidR="002B5A3B" w:rsidRPr="002B5A3B" w:rsidRDefault="002B5A3B" w:rsidP="00A3526F">
      <w:pPr>
        <w:numPr>
          <w:ilvl w:val="0"/>
          <w:numId w:val="137"/>
        </w:numPr>
        <w:rPr>
          <w:sz w:val="24"/>
          <w:szCs w:val="24"/>
        </w:rPr>
      </w:pPr>
      <w:r w:rsidRPr="002B5A3B">
        <w:rPr>
          <w:sz w:val="24"/>
          <w:szCs w:val="24"/>
        </w:rPr>
        <w:t xml:space="preserve">овладение навыками межличностного общения; </w:t>
      </w:r>
    </w:p>
    <w:p w14:paraId="10518401" w14:textId="77777777" w:rsidR="002B5A3B" w:rsidRPr="002B5A3B" w:rsidRDefault="002B5A3B" w:rsidP="00A3526F">
      <w:pPr>
        <w:numPr>
          <w:ilvl w:val="0"/>
          <w:numId w:val="137"/>
        </w:numPr>
        <w:rPr>
          <w:sz w:val="24"/>
          <w:szCs w:val="24"/>
        </w:rPr>
      </w:pPr>
      <w:r w:rsidRPr="002B5A3B">
        <w:rPr>
          <w:sz w:val="24"/>
          <w:szCs w:val="24"/>
        </w:rPr>
        <w:t xml:space="preserve">формирование интереса к творческим профессиям. </w:t>
      </w:r>
    </w:p>
    <w:p w14:paraId="2241D45C" w14:textId="77777777" w:rsidR="002B5A3B" w:rsidRPr="002B5A3B" w:rsidRDefault="002B5A3B" w:rsidP="002B5A3B">
      <w:pPr>
        <w:rPr>
          <w:sz w:val="24"/>
          <w:szCs w:val="24"/>
        </w:rPr>
      </w:pPr>
      <w:r w:rsidRPr="002B5A3B">
        <w:rPr>
          <w:b/>
          <w:sz w:val="24"/>
          <w:szCs w:val="24"/>
        </w:rPr>
        <w:t xml:space="preserve">     Цель спортивно-оздоровительной деятельности</w:t>
      </w:r>
      <w:r w:rsidRPr="002B5A3B">
        <w:rPr>
          <w:sz w:val="24"/>
          <w:szCs w:val="24"/>
        </w:rPr>
        <w:t xml:space="preserve">- воспитание осознанной потребности в здоровом образе жизни, формирование и развитие валеологической культуры. </w:t>
      </w:r>
    </w:p>
    <w:p w14:paraId="527C9786" w14:textId="77777777" w:rsidR="002B5A3B" w:rsidRPr="002B5A3B" w:rsidRDefault="002B5A3B" w:rsidP="002B5A3B">
      <w:pPr>
        <w:rPr>
          <w:b/>
          <w:sz w:val="24"/>
          <w:szCs w:val="24"/>
        </w:rPr>
      </w:pPr>
      <w:r w:rsidRPr="002B5A3B">
        <w:rPr>
          <w:b/>
          <w:sz w:val="24"/>
          <w:szCs w:val="24"/>
        </w:rPr>
        <w:t xml:space="preserve">          Задачи:  </w:t>
      </w:r>
    </w:p>
    <w:p w14:paraId="10CDE22C" w14:textId="77777777" w:rsidR="002B5A3B" w:rsidRPr="002B5A3B" w:rsidRDefault="002B5A3B" w:rsidP="00A3526F">
      <w:pPr>
        <w:numPr>
          <w:ilvl w:val="0"/>
          <w:numId w:val="138"/>
        </w:numPr>
        <w:rPr>
          <w:sz w:val="24"/>
          <w:szCs w:val="24"/>
        </w:rPr>
      </w:pPr>
      <w:r w:rsidRPr="002B5A3B">
        <w:rPr>
          <w:sz w:val="24"/>
          <w:szCs w:val="24"/>
        </w:rPr>
        <w:t xml:space="preserve">научить обучающихся делать осознанный выбор поступков, поведения, позволяющих сохранять и укреплять здоровье; </w:t>
      </w:r>
    </w:p>
    <w:p w14:paraId="456A7A71" w14:textId="77777777" w:rsidR="002B5A3B" w:rsidRPr="002B5A3B" w:rsidRDefault="002B5A3B" w:rsidP="00A3526F">
      <w:pPr>
        <w:numPr>
          <w:ilvl w:val="0"/>
          <w:numId w:val="138"/>
        </w:numPr>
        <w:rPr>
          <w:sz w:val="24"/>
          <w:szCs w:val="24"/>
        </w:rPr>
      </w:pPr>
      <w:r w:rsidRPr="002B5A3B">
        <w:rPr>
          <w:sz w:val="24"/>
          <w:szCs w:val="24"/>
        </w:rPr>
        <w:t xml:space="preserve">научить выполнять правила личной гигиены и развивать готовность на её основе самостоятельно поддерживать своё здоровье; формировать представление: </w:t>
      </w:r>
    </w:p>
    <w:p w14:paraId="20E80D54" w14:textId="77777777" w:rsidR="002B5A3B" w:rsidRPr="002B5A3B" w:rsidRDefault="002B5A3B" w:rsidP="00A3526F">
      <w:pPr>
        <w:numPr>
          <w:ilvl w:val="0"/>
          <w:numId w:val="138"/>
        </w:numPr>
        <w:rPr>
          <w:sz w:val="24"/>
          <w:szCs w:val="24"/>
        </w:rPr>
      </w:pPr>
      <w:r w:rsidRPr="002B5A3B">
        <w:rPr>
          <w:sz w:val="24"/>
          <w:szCs w:val="24"/>
        </w:rPr>
        <w:t xml:space="preserve">опозитивных факторах, влияющих на здоровье; </w:t>
      </w:r>
    </w:p>
    <w:p w14:paraId="015425E9" w14:textId="77777777" w:rsidR="002B5A3B" w:rsidRPr="002B5A3B" w:rsidRDefault="002B5A3B" w:rsidP="00A3526F">
      <w:pPr>
        <w:numPr>
          <w:ilvl w:val="0"/>
          <w:numId w:val="138"/>
        </w:numPr>
        <w:rPr>
          <w:sz w:val="24"/>
          <w:szCs w:val="24"/>
        </w:rPr>
      </w:pPr>
      <w:r w:rsidRPr="002B5A3B">
        <w:rPr>
          <w:sz w:val="24"/>
          <w:szCs w:val="24"/>
        </w:rPr>
        <w:t xml:space="preserve">правильном (здоровом) питании, его режиме, структуре, полезных продуктах; </w:t>
      </w:r>
    </w:p>
    <w:p w14:paraId="143F1FAF" w14:textId="77777777" w:rsidR="002B5A3B" w:rsidRPr="002B5A3B" w:rsidRDefault="002B5A3B" w:rsidP="00A3526F">
      <w:pPr>
        <w:numPr>
          <w:ilvl w:val="0"/>
          <w:numId w:val="138"/>
        </w:numPr>
        <w:rPr>
          <w:sz w:val="24"/>
          <w:szCs w:val="24"/>
        </w:rPr>
      </w:pPr>
      <w:r w:rsidRPr="002B5A3B">
        <w:rPr>
          <w:sz w:val="24"/>
          <w:szCs w:val="24"/>
        </w:rPr>
        <w:t xml:space="preserve">рациональной организации режима дня, учёбы и отдыха, двигательной активности; </w:t>
      </w:r>
    </w:p>
    <w:p w14:paraId="54AF2D5A" w14:textId="77777777" w:rsidR="002B5A3B" w:rsidRPr="002B5A3B" w:rsidRDefault="002B5A3B" w:rsidP="00A3526F">
      <w:pPr>
        <w:numPr>
          <w:ilvl w:val="0"/>
          <w:numId w:val="138"/>
        </w:numPr>
        <w:rPr>
          <w:sz w:val="24"/>
          <w:szCs w:val="24"/>
        </w:rPr>
      </w:pPr>
      <w:r w:rsidRPr="002B5A3B">
        <w:rPr>
          <w:sz w:val="24"/>
          <w:szCs w:val="24"/>
        </w:rPr>
        <w:t xml:space="preserve">влиянии позитивных и негативных эмоций на здоровье, в том числе получаемых от общения с компьютером, просмотра телепередач, участия в азартных играх; </w:t>
      </w:r>
    </w:p>
    <w:p w14:paraId="5F6BC48D" w14:textId="77777777" w:rsidR="002B5A3B" w:rsidRPr="002B5A3B" w:rsidRDefault="002B5A3B" w:rsidP="00A3526F">
      <w:pPr>
        <w:numPr>
          <w:ilvl w:val="0"/>
          <w:numId w:val="138"/>
        </w:numPr>
        <w:rPr>
          <w:sz w:val="24"/>
          <w:szCs w:val="24"/>
        </w:rPr>
      </w:pPr>
      <w:r w:rsidRPr="002B5A3B">
        <w:rPr>
          <w:sz w:val="24"/>
          <w:szCs w:val="24"/>
        </w:rPr>
        <w:lastRenderedPageBreak/>
        <w:t xml:space="preserve">научить элементарным навыкам эмоциональной разгрузки (релаксации), составлять, анализировать и контролировать свой режим дня; формировать: </w:t>
      </w:r>
    </w:p>
    <w:p w14:paraId="44603821" w14:textId="77777777" w:rsidR="002B5A3B" w:rsidRPr="002B5A3B" w:rsidRDefault="002B5A3B" w:rsidP="00A3526F">
      <w:pPr>
        <w:numPr>
          <w:ilvl w:val="0"/>
          <w:numId w:val="138"/>
        </w:numPr>
        <w:rPr>
          <w:sz w:val="24"/>
          <w:szCs w:val="24"/>
        </w:rPr>
      </w:pPr>
      <w:r w:rsidRPr="002B5A3B">
        <w:rPr>
          <w:sz w:val="24"/>
          <w:szCs w:val="24"/>
        </w:rPr>
        <w:t xml:space="preserve">навыки позитивного коммуникативного общения; </w:t>
      </w:r>
    </w:p>
    <w:p w14:paraId="3A561AD6" w14:textId="77777777" w:rsidR="002B5A3B" w:rsidRPr="002B5A3B" w:rsidRDefault="002B5A3B" w:rsidP="00A3526F">
      <w:pPr>
        <w:numPr>
          <w:ilvl w:val="0"/>
          <w:numId w:val="138"/>
        </w:numPr>
        <w:rPr>
          <w:sz w:val="24"/>
          <w:szCs w:val="24"/>
        </w:rPr>
      </w:pPr>
      <w:r w:rsidRPr="002B5A3B">
        <w:rPr>
          <w:sz w:val="24"/>
          <w:szCs w:val="24"/>
        </w:rPr>
        <w:t xml:space="preserve">представление об основных компонентах культуры здоровья и здорового образа жизни; </w:t>
      </w:r>
    </w:p>
    <w:p w14:paraId="14505D36" w14:textId="77777777" w:rsidR="002B5A3B" w:rsidRPr="002B5A3B" w:rsidRDefault="002B5A3B" w:rsidP="00A3526F">
      <w:pPr>
        <w:numPr>
          <w:ilvl w:val="0"/>
          <w:numId w:val="138"/>
        </w:numPr>
        <w:rPr>
          <w:sz w:val="24"/>
          <w:szCs w:val="24"/>
        </w:rPr>
      </w:pPr>
      <w:r w:rsidRPr="002B5A3B">
        <w:rPr>
          <w:sz w:val="24"/>
          <w:szCs w:val="24"/>
        </w:rPr>
        <w:t>потребность ребёнка заниматься спортом, ежедневно выполнять физические упражнения.</w:t>
      </w:r>
    </w:p>
    <w:p w14:paraId="6A148F72" w14:textId="77777777" w:rsidR="002B5A3B" w:rsidRPr="002B5A3B" w:rsidRDefault="002B5A3B" w:rsidP="002B5A3B">
      <w:pPr>
        <w:rPr>
          <w:b/>
          <w:sz w:val="24"/>
          <w:szCs w:val="24"/>
        </w:rPr>
      </w:pPr>
      <w:r w:rsidRPr="002B5A3B">
        <w:rPr>
          <w:b/>
          <w:sz w:val="24"/>
          <w:szCs w:val="24"/>
        </w:rPr>
        <w:t xml:space="preserve">          Ожидаемые результаты внеурочной деятельности  </w:t>
      </w:r>
    </w:p>
    <w:p w14:paraId="31CFF669" w14:textId="77777777" w:rsidR="002B5A3B" w:rsidRPr="002B5A3B" w:rsidRDefault="002B5A3B" w:rsidP="002B5A3B">
      <w:pPr>
        <w:rPr>
          <w:sz w:val="24"/>
          <w:szCs w:val="24"/>
        </w:rPr>
      </w:pPr>
      <w:r w:rsidRPr="002B5A3B">
        <w:rPr>
          <w:sz w:val="24"/>
          <w:szCs w:val="24"/>
        </w:rPr>
        <w:t xml:space="preserve">            Увеличение числа детей, охваченных организованным досугом и реализация основной цели программы - достижение учащимися планируемых результатов: необходимого для жизни в обществе социального опыта и формирование в них принимаемой обществом системы ценностей.</w:t>
      </w:r>
    </w:p>
    <w:p w14:paraId="122CE680" w14:textId="77777777" w:rsidR="002B5A3B" w:rsidRPr="002B5A3B" w:rsidRDefault="002B5A3B" w:rsidP="002B5A3B">
      <w:pPr>
        <w:rPr>
          <w:sz w:val="24"/>
          <w:szCs w:val="24"/>
        </w:rPr>
      </w:pPr>
      <w:r w:rsidRPr="002B5A3B">
        <w:rPr>
          <w:b/>
          <w:sz w:val="24"/>
          <w:szCs w:val="24"/>
          <w:u w:val="single"/>
        </w:rPr>
        <w:t>Изменения в поведении школьника</w:t>
      </w:r>
      <w:r w:rsidRPr="002B5A3B">
        <w:rPr>
          <w:b/>
          <w:sz w:val="24"/>
          <w:szCs w:val="24"/>
        </w:rPr>
        <w:t>:</w:t>
      </w:r>
    </w:p>
    <w:p w14:paraId="5F93737F" w14:textId="77777777" w:rsidR="002B5A3B" w:rsidRPr="002B5A3B" w:rsidRDefault="002B5A3B" w:rsidP="00A3526F">
      <w:pPr>
        <w:numPr>
          <w:ilvl w:val="0"/>
          <w:numId w:val="139"/>
        </w:numPr>
        <w:rPr>
          <w:sz w:val="24"/>
          <w:szCs w:val="24"/>
        </w:rPr>
      </w:pPr>
      <w:r w:rsidRPr="002B5A3B">
        <w:rPr>
          <w:sz w:val="24"/>
          <w:szCs w:val="24"/>
        </w:rPr>
        <w:t xml:space="preserve">проявление коммуникативной активности при получении знаний в диалоге (высказывать свои суждения, анализировать высказывания участников беседы, добавлять, приводить доказательства); в монологическом высказывании (рассказ, описание, творческая работа); соблюдение культуры поведения и общения, проявление доброжелательности, взаимопомощи, сочувствия, сопереживания; </w:t>
      </w:r>
    </w:p>
    <w:p w14:paraId="36C2B56A" w14:textId="77777777" w:rsidR="002B5A3B" w:rsidRPr="002B5A3B" w:rsidRDefault="002B5A3B" w:rsidP="00A3526F">
      <w:pPr>
        <w:numPr>
          <w:ilvl w:val="0"/>
          <w:numId w:val="139"/>
        </w:numPr>
        <w:rPr>
          <w:sz w:val="24"/>
          <w:szCs w:val="24"/>
        </w:rPr>
      </w:pPr>
      <w:r w:rsidRPr="002B5A3B">
        <w:rPr>
          <w:sz w:val="24"/>
          <w:szCs w:val="24"/>
        </w:rPr>
        <w:t xml:space="preserve">соблюдение культуры здорового и безопасного образа жизни; </w:t>
      </w:r>
    </w:p>
    <w:p w14:paraId="66B67B06" w14:textId="77777777" w:rsidR="002B5A3B" w:rsidRPr="002B5A3B" w:rsidRDefault="002B5A3B" w:rsidP="00A3526F">
      <w:pPr>
        <w:numPr>
          <w:ilvl w:val="0"/>
          <w:numId w:val="139"/>
        </w:numPr>
        <w:rPr>
          <w:sz w:val="24"/>
          <w:szCs w:val="24"/>
        </w:rPr>
      </w:pPr>
      <w:r w:rsidRPr="002B5A3B">
        <w:rPr>
          <w:sz w:val="24"/>
          <w:szCs w:val="24"/>
        </w:rPr>
        <w:t xml:space="preserve">активное участие в различных видах деятельности, проявление самостоятельности, инициативы, лидерских качеств; </w:t>
      </w:r>
    </w:p>
    <w:p w14:paraId="019A7504" w14:textId="77777777" w:rsidR="002B5A3B" w:rsidRPr="002B5A3B" w:rsidRDefault="002B5A3B" w:rsidP="002B5A3B">
      <w:pPr>
        <w:rPr>
          <w:b/>
          <w:sz w:val="24"/>
          <w:szCs w:val="24"/>
        </w:rPr>
      </w:pPr>
      <w:r w:rsidRPr="002B5A3B">
        <w:rPr>
          <w:b/>
          <w:sz w:val="24"/>
          <w:szCs w:val="24"/>
          <w:u w:val="single"/>
        </w:rPr>
        <w:t xml:space="preserve">     Изменения объема знаний, расширение кругозора в области культуры нравственности и этики:</w:t>
      </w:r>
    </w:p>
    <w:p w14:paraId="1D87DA25" w14:textId="77777777" w:rsidR="002B5A3B" w:rsidRPr="002B5A3B" w:rsidRDefault="002B5A3B" w:rsidP="00A3526F">
      <w:pPr>
        <w:numPr>
          <w:ilvl w:val="0"/>
          <w:numId w:val="139"/>
        </w:numPr>
        <w:rPr>
          <w:sz w:val="24"/>
          <w:szCs w:val="24"/>
        </w:rPr>
      </w:pPr>
      <w:r w:rsidRPr="002B5A3B">
        <w:rPr>
          <w:sz w:val="24"/>
          <w:szCs w:val="24"/>
        </w:rPr>
        <w:t xml:space="preserve">использование полученной информации в различных видах деятельности; </w:t>
      </w:r>
    </w:p>
    <w:p w14:paraId="7FC8800D" w14:textId="77777777" w:rsidR="002B5A3B" w:rsidRPr="002B5A3B" w:rsidRDefault="002B5A3B" w:rsidP="00A3526F">
      <w:pPr>
        <w:numPr>
          <w:ilvl w:val="0"/>
          <w:numId w:val="139"/>
        </w:numPr>
        <w:rPr>
          <w:sz w:val="24"/>
          <w:szCs w:val="24"/>
        </w:rPr>
      </w:pPr>
      <w:r w:rsidRPr="002B5A3B">
        <w:rPr>
          <w:sz w:val="24"/>
          <w:szCs w:val="24"/>
        </w:rPr>
        <w:t xml:space="preserve">целесообразное использование мыслительных операций (анализ, сравнение, обобщение, сопоставление и др.); развитие мышления, речи, воображения, восприятия и других познавательных процессов; </w:t>
      </w:r>
    </w:p>
    <w:p w14:paraId="49E56A6C" w14:textId="77777777" w:rsidR="002B5A3B" w:rsidRPr="002B5A3B" w:rsidRDefault="002B5A3B" w:rsidP="00A3526F">
      <w:pPr>
        <w:numPr>
          <w:ilvl w:val="0"/>
          <w:numId w:val="139"/>
        </w:numPr>
        <w:rPr>
          <w:sz w:val="24"/>
          <w:szCs w:val="24"/>
        </w:rPr>
      </w:pPr>
      <w:r w:rsidRPr="002B5A3B">
        <w:rPr>
          <w:sz w:val="24"/>
          <w:szCs w:val="24"/>
        </w:rPr>
        <w:t xml:space="preserve">осознанное понимание необходимости следовать общечеловеческим ценностям; соблюдать права человека; </w:t>
      </w:r>
    </w:p>
    <w:p w14:paraId="01307E7D" w14:textId="77777777" w:rsidR="002B5A3B" w:rsidRPr="002B5A3B" w:rsidRDefault="002B5A3B" w:rsidP="00A3526F">
      <w:pPr>
        <w:numPr>
          <w:ilvl w:val="0"/>
          <w:numId w:val="139"/>
        </w:numPr>
        <w:rPr>
          <w:sz w:val="24"/>
          <w:szCs w:val="24"/>
        </w:rPr>
      </w:pPr>
      <w:r w:rsidRPr="002B5A3B">
        <w:rPr>
          <w:sz w:val="24"/>
          <w:szCs w:val="24"/>
        </w:rPr>
        <w:t xml:space="preserve">овладение культурой поведения на сцене (опыт публичных выступлений). </w:t>
      </w:r>
    </w:p>
    <w:p w14:paraId="3C713F4D" w14:textId="77777777" w:rsidR="002B5A3B" w:rsidRPr="002B5A3B" w:rsidRDefault="002B5A3B" w:rsidP="002B5A3B">
      <w:pPr>
        <w:rPr>
          <w:b/>
          <w:sz w:val="24"/>
          <w:szCs w:val="24"/>
        </w:rPr>
      </w:pPr>
      <w:r w:rsidRPr="002B5A3B">
        <w:rPr>
          <w:b/>
          <w:sz w:val="24"/>
          <w:szCs w:val="24"/>
          <w:u w:val="single"/>
        </w:rPr>
        <w:t xml:space="preserve">    Изменения в мотивационной и рефлексивной сфере личности:</w:t>
      </w:r>
    </w:p>
    <w:p w14:paraId="5F964829" w14:textId="77777777" w:rsidR="002B5A3B" w:rsidRPr="002B5A3B" w:rsidRDefault="002B5A3B" w:rsidP="00A3526F">
      <w:pPr>
        <w:numPr>
          <w:ilvl w:val="0"/>
          <w:numId w:val="139"/>
        </w:numPr>
        <w:rPr>
          <w:sz w:val="24"/>
          <w:szCs w:val="24"/>
        </w:rPr>
      </w:pPr>
      <w:r w:rsidRPr="002B5A3B">
        <w:rPr>
          <w:sz w:val="24"/>
          <w:szCs w:val="24"/>
        </w:rPr>
        <w:t xml:space="preserve">способность объективно оценивать поведение других людей и собственное с точки зрения соответствия нравственным ценностям; </w:t>
      </w:r>
    </w:p>
    <w:p w14:paraId="235B345F" w14:textId="77777777" w:rsidR="002B5A3B" w:rsidRPr="002B5A3B" w:rsidRDefault="002B5A3B" w:rsidP="00A3526F">
      <w:pPr>
        <w:numPr>
          <w:ilvl w:val="0"/>
          <w:numId w:val="139"/>
        </w:numPr>
        <w:rPr>
          <w:sz w:val="24"/>
          <w:szCs w:val="24"/>
        </w:rPr>
      </w:pPr>
      <w:r w:rsidRPr="002B5A3B">
        <w:rPr>
          <w:sz w:val="24"/>
          <w:szCs w:val="24"/>
        </w:rPr>
        <w:t>сформированность самоконтроля и самооценки: способность «видеть» свои недостатки и желание их исправить;</w:t>
      </w:r>
    </w:p>
    <w:p w14:paraId="7CF4F46E" w14:textId="77777777" w:rsidR="002B5A3B" w:rsidRPr="002B5A3B" w:rsidRDefault="002B5A3B" w:rsidP="00A3526F">
      <w:pPr>
        <w:numPr>
          <w:ilvl w:val="0"/>
          <w:numId w:val="139"/>
        </w:numPr>
        <w:rPr>
          <w:sz w:val="24"/>
          <w:szCs w:val="24"/>
        </w:rPr>
      </w:pPr>
      <w:r w:rsidRPr="002B5A3B">
        <w:rPr>
          <w:sz w:val="24"/>
          <w:szCs w:val="24"/>
        </w:rPr>
        <w:t xml:space="preserve">создание условий для достижения учащимися необходимого для жизни в обществе социального опыта и формирования принимаемой обществом системы ценностей, создание условий для многогранного развития и социализации каждого учащегося в свободное от учёбы время;  </w:t>
      </w:r>
    </w:p>
    <w:p w14:paraId="5C520A95" w14:textId="77777777" w:rsidR="002B5A3B" w:rsidRPr="002B5A3B" w:rsidRDefault="002B5A3B" w:rsidP="00A3526F">
      <w:pPr>
        <w:numPr>
          <w:ilvl w:val="0"/>
          <w:numId w:val="139"/>
        </w:numPr>
        <w:rPr>
          <w:sz w:val="24"/>
          <w:szCs w:val="24"/>
        </w:rPr>
      </w:pPr>
      <w:r w:rsidRPr="002B5A3B">
        <w:rPr>
          <w:sz w:val="24"/>
          <w:szCs w:val="24"/>
        </w:rPr>
        <w:t xml:space="preserve">создание воспитывающей среды, обеспечивающей активизацию социальных, интеллектуальных интересов, учащихся в свободное время, развитие здоровой, творчески растущей личности, с формированной гражданской ответственностью и правовым самосознанием, подготовленной к жизнедеятельности в новых условиях, способной на социально значимую практическую деятельность, реализацию добровольческих инициатив.  </w:t>
      </w:r>
    </w:p>
    <w:p w14:paraId="526CE240" w14:textId="77777777" w:rsidR="002B5A3B" w:rsidRPr="002B5A3B" w:rsidRDefault="002B5A3B" w:rsidP="002B5A3B">
      <w:pPr>
        <w:rPr>
          <w:sz w:val="24"/>
          <w:szCs w:val="24"/>
        </w:rPr>
      </w:pPr>
      <w:r w:rsidRPr="002B5A3B">
        <w:rPr>
          <w:sz w:val="24"/>
          <w:szCs w:val="24"/>
        </w:rPr>
        <w:t xml:space="preserve">         Кроме того, </w:t>
      </w:r>
      <w:r w:rsidRPr="002B5A3B">
        <w:rPr>
          <w:b/>
          <w:sz w:val="24"/>
          <w:szCs w:val="24"/>
        </w:rPr>
        <w:t xml:space="preserve">внеурочная деятельность в начальной школе </w:t>
      </w:r>
      <w:r w:rsidRPr="002B5A3B">
        <w:rPr>
          <w:sz w:val="24"/>
          <w:szCs w:val="24"/>
        </w:rPr>
        <w:t xml:space="preserve">позволяет решить еще целый ряд очень важных </w:t>
      </w:r>
      <w:r w:rsidRPr="002B5A3B">
        <w:rPr>
          <w:b/>
          <w:sz w:val="24"/>
          <w:szCs w:val="24"/>
        </w:rPr>
        <w:t>задач</w:t>
      </w:r>
      <w:r w:rsidRPr="002B5A3B">
        <w:rPr>
          <w:sz w:val="24"/>
          <w:szCs w:val="24"/>
        </w:rPr>
        <w:t xml:space="preserve">:  </w:t>
      </w:r>
    </w:p>
    <w:p w14:paraId="36308F36" w14:textId="77777777" w:rsidR="002B5A3B" w:rsidRPr="002B5A3B" w:rsidRDefault="002B5A3B" w:rsidP="00A3526F">
      <w:pPr>
        <w:numPr>
          <w:ilvl w:val="0"/>
          <w:numId w:val="140"/>
        </w:numPr>
        <w:rPr>
          <w:sz w:val="24"/>
          <w:szCs w:val="24"/>
        </w:rPr>
      </w:pPr>
      <w:r w:rsidRPr="002B5A3B">
        <w:rPr>
          <w:sz w:val="24"/>
          <w:szCs w:val="24"/>
        </w:rPr>
        <w:t xml:space="preserve">обеспечить благоприятную адаптацию ребенка в школе;  </w:t>
      </w:r>
    </w:p>
    <w:p w14:paraId="7FF2DBE9" w14:textId="77777777" w:rsidR="002B5A3B" w:rsidRPr="002B5A3B" w:rsidRDefault="002B5A3B" w:rsidP="00A3526F">
      <w:pPr>
        <w:numPr>
          <w:ilvl w:val="0"/>
          <w:numId w:val="140"/>
        </w:numPr>
        <w:rPr>
          <w:sz w:val="24"/>
          <w:szCs w:val="24"/>
        </w:rPr>
      </w:pPr>
      <w:r w:rsidRPr="002B5A3B">
        <w:rPr>
          <w:sz w:val="24"/>
          <w:szCs w:val="24"/>
        </w:rPr>
        <w:t xml:space="preserve">оптимизировать учебную нагрузку обучающихся;  </w:t>
      </w:r>
    </w:p>
    <w:p w14:paraId="22EB7CEC" w14:textId="77777777" w:rsidR="002B5A3B" w:rsidRPr="002B5A3B" w:rsidRDefault="002B5A3B" w:rsidP="00A3526F">
      <w:pPr>
        <w:numPr>
          <w:ilvl w:val="0"/>
          <w:numId w:val="140"/>
        </w:numPr>
        <w:rPr>
          <w:sz w:val="24"/>
          <w:szCs w:val="24"/>
        </w:rPr>
      </w:pPr>
      <w:r w:rsidRPr="002B5A3B">
        <w:rPr>
          <w:sz w:val="24"/>
          <w:szCs w:val="24"/>
        </w:rPr>
        <w:t xml:space="preserve">улучшить условия для развития ребенка;  </w:t>
      </w:r>
    </w:p>
    <w:p w14:paraId="3F242634" w14:textId="77777777" w:rsidR="002B5A3B" w:rsidRPr="002B5A3B" w:rsidRDefault="002B5A3B" w:rsidP="00A3526F">
      <w:pPr>
        <w:numPr>
          <w:ilvl w:val="0"/>
          <w:numId w:val="140"/>
        </w:numPr>
        <w:rPr>
          <w:sz w:val="24"/>
          <w:szCs w:val="24"/>
        </w:rPr>
      </w:pPr>
      <w:r w:rsidRPr="002B5A3B">
        <w:rPr>
          <w:sz w:val="24"/>
          <w:szCs w:val="24"/>
        </w:rPr>
        <w:t xml:space="preserve">учесть возрастные и индивидуальные особенности обучающихся. </w:t>
      </w:r>
    </w:p>
    <w:p w14:paraId="68DA62C5" w14:textId="77777777" w:rsidR="002B5A3B" w:rsidRPr="002B5A3B" w:rsidRDefault="002B5A3B" w:rsidP="002B5A3B">
      <w:pPr>
        <w:rPr>
          <w:b/>
          <w:sz w:val="24"/>
          <w:szCs w:val="24"/>
        </w:rPr>
      </w:pPr>
      <w:r w:rsidRPr="002B5A3B">
        <w:rPr>
          <w:b/>
          <w:sz w:val="24"/>
          <w:szCs w:val="24"/>
        </w:rPr>
        <w:t xml:space="preserve">      Модель организации внеурочной деятельности школы </w:t>
      </w:r>
    </w:p>
    <w:p w14:paraId="1D0BFD28" w14:textId="77777777" w:rsidR="002B5A3B" w:rsidRPr="002B5A3B" w:rsidRDefault="002B5A3B" w:rsidP="002B5A3B">
      <w:pPr>
        <w:rPr>
          <w:sz w:val="24"/>
          <w:szCs w:val="24"/>
        </w:rPr>
      </w:pPr>
      <w:r w:rsidRPr="002B5A3B">
        <w:rPr>
          <w:sz w:val="24"/>
          <w:szCs w:val="24"/>
        </w:rPr>
        <w:t xml:space="preserve">     В реализации   внеурочной деятельности</w:t>
      </w:r>
      <w:r w:rsidRPr="002B5A3B">
        <w:rPr>
          <w:b/>
          <w:sz w:val="24"/>
          <w:szCs w:val="24"/>
        </w:rPr>
        <w:t xml:space="preserve"> </w:t>
      </w:r>
      <w:r w:rsidRPr="002B5A3B">
        <w:rPr>
          <w:sz w:val="24"/>
          <w:szCs w:val="24"/>
        </w:rPr>
        <w:t xml:space="preserve">принимают участие все педагогические работники учреждения (учителя, социальный педагог, педагог-психолог, педагог-организатор, педагог-организатор по духовно-нравственному воспитанию, педагог-библиотекарь и др.). Координирующую роль выполняет, как правило, классный руководитель. Преимущества оптимизационной модели состоят в создании единого образовательного и методического пространства в ОУ, содержательном и организационном единстве всех его структурных подразделений. </w:t>
      </w:r>
    </w:p>
    <w:p w14:paraId="6FFB95FC" w14:textId="77777777" w:rsidR="002B5A3B" w:rsidRPr="002B5A3B" w:rsidRDefault="002B5A3B" w:rsidP="002B5A3B">
      <w:pPr>
        <w:rPr>
          <w:sz w:val="24"/>
          <w:szCs w:val="24"/>
        </w:rPr>
      </w:pPr>
      <w:r w:rsidRPr="002B5A3B">
        <w:rPr>
          <w:sz w:val="24"/>
          <w:szCs w:val="24"/>
        </w:rPr>
        <w:t xml:space="preserve">         Перечисленные направления внеурочной деятельности являются содержательным ориентиром и представляют собой приоритетные направления при организации            </w:t>
      </w:r>
      <w:r w:rsidRPr="002B5A3B">
        <w:rPr>
          <w:sz w:val="24"/>
          <w:szCs w:val="24"/>
        </w:rPr>
        <w:lastRenderedPageBreak/>
        <w:t xml:space="preserve">внеурочной деятельности и основанием для построения соответствующих образовательных программ.  </w:t>
      </w:r>
    </w:p>
    <w:p w14:paraId="21B5D611" w14:textId="77777777" w:rsidR="002B5A3B" w:rsidRPr="002B5A3B" w:rsidRDefault="002B5A3B" w:rsidP="002B5A3B">
      <w:pPr>
        <w:rPr>
          <w:sz w:val="24"/>
          <w:szCs w:val="24"/>
        </w:rPr>
      </w:pPr>
      <w:r w:rsidRPr="002B5A3B">
        <w:rPr>
          <w:b/>
          <w:sz w:val="24"/>
          <w:szCs w:val="24"/>
        </w:rPr>
        <w:t xml:space="preserve">          Механизм конструирования оптимизационной модели: </w:t>
      </w:r>
    </w:p>
    <w:p w14:paraId="57E204D8" w14:textId="77777777" w:rsidR="002B5A3B" w:rsidRPr="002B5A3B" w:rsidRDefault="002B5A3B" w:rsidP="002B5A3B">
      <w:pPr>
        <w:rPr>
          <w:sz w:val="24"/>
          <w:szCs w:val="24"/>
        </w:rPr>
      </w:pPr>
      <w:r w:rsidRPr="002B5A3B">
        <w:rPr>
          <w:sz w:val="24"/>
          <w:szCs w:val="24"/>
        </w:rPr>
        <w:t xml:space="preserve">        Для реализации внеурочной деятельности в школе организована оптимизационная модель внеурочной деятельности (несистемные мероприятия).                                   Она заключается в оптимизации всех внутренних ресурсов школы и предполагает, что в ее реализации принимают участие все педагогические работники учителя, социальный педагог, педагог-психолог, педагог-организатор, педагог-организатор по духовно-нравственному воспитанию, педагог-библиотекарь и др.).    </w:t>
      </w:r>
    </w:p>
    <w:p w14:paraId="14E0B4ED" w14:textId="77777777" w:rsidR="002B5A3B" w:rsidRPr="002B5A3B" w:rsidRDefault="002B5A3B" w:rsidP="002B5A3B">
      <w:pPr>
        <w:rPr>
          <w:sz w:val="24"/>
          <w:szCs w:val="24"/>
        </w:rPr>
      </w:pPr>
      <w:r w:rsidRPr="002B5A3B">
        <w:rPr>
          <w:sz w:val="24"/>
          <w:szCs w:val="24"/>
        </w:rPr>
        <w:t xml:space="preserve">        Координирующую роль выполняет классный руководитель, который в соответствии со своими функциями и задачами:  </w:t>
      </w:r>
    </w:p>
    <w:p w14:paraId="0B89B581" w14:textId="77777777" w:rsidR="002B5A3B" w:rsidRPr="002B5A3B" w:rsidRDefault="002B5A3B" w:rsidP="00A3526F">
      <w:pPr>
        <w:numPr>
          <w:ilvl w:val="0"/>
          <w:numId w:val="141"/>
        </w:numPr>
        <w:rPr>
          <w:sz w:val="24"/>
          <w:szCs w:val="24"/>
        </w:rPr>
      </w:pPr>
      <w:r w:rsidRPr="002B5A3B">
        <w:rPr>
          <w:sz w:val="24"/>
          <w:szCs w:val="24"/>
        </w:rPr>
        <w:t xml:space="preserve">взаимодействует с педагогическими работниками, а также учебно-вспомогательным персоналом общеобразовательного учреждения;  </w:t>
      </w:r>
    </w:p>
    <w:p w14:paraId="3D04BB54" w14:textId="77777777" w:rsidR="002B5A3B" w:rsidRPr="002B5A3B" w:rsidRDefault="002B5A3B" w:rsidP="00A3526F">
      <w:pPr>
        <w:numPr>
          <w:ilvl w:val="0"/>
          <w:numId w:val="141"/>
        </w:numPr>
        <w:rPr>
          <w:sz w:val="24"/>
          <w:szCs w:val="24"/>
        </w:rPr>
      </w:pPr>
      <w:r w:rsidRPr="002B5A3B">
        <w:rPr>
          <w:sz w:val="24"/>
          <w:szCs w:val="24"/>
        </w:rPr>
        <w:t xml:space="preserve">организует в классе образовательный процесс, оптимальный для развития положительного потенциала личности обучающихся в рамках деятельности общешкольного коллектива;  </w:t>
      </w:r>
    </w:p>
    <w:p w14:paraId="79935875" w14:textId="77777777" w:rsidR="002B5A3B" w:rsidRPr="002B5A3B" w:rsidRDefault="002B5A3B" w:rsidP="00A3526F">
      <w:pPr>
        <w:numPr>
          <w:ilvl w:val="0"/>
          <w:numId w:val="141"/>
        </w:numPr>
        <w:rPr>
          <w:sz w:val="24"/>
          <w:szCs w:val="24"/>
        </w:rPr>
      </w:pPr>
      <w:r w:rsidRPr="002B5A3B">
        <w:rPr>
          <w:sz w:val="24"/>
          <w:szCs w:val="24"/>
        </w:rPr>
        <w:t xml:space="preserve">организует систему отношений через разнообразные формы воспитывающей деятельности коллектива класса, в том числе, через органы самоуправления;  </w:t>
      </w:r>
    </w:p>
    <w:p w14:paraId="24B583A1" w14:textId="77777777" w:rsidR="002B5A3B" w:rsidRPr="002B5A3B" w:rsidRDefault="002B5A3B" w:rsidP="00A3526F">
      <w:pPr>
        <w:numPr>
          <w:ilvl w:val="0"/>
          <w:numId w:val="141"/>
        </w:numPr>
        <w:rPr>
          <w:sz w:val="24"/>
          <w:szCs w:val="24"/>
        </w:rPr>
      </w:pPr>
      <w:r w:rsidRPr="002B5A3B">
        <w:rPr>
          <w:sz w:val="24"/>
          <w:szCs w:val="24"/>
        </w:rPr>
        <w:t xml:space="preserve">организует социально значимую, творческую деятельность обучающихся;  </w:t>
      </w:r>
    </w:p>
    <w:p w14:paraId="62878C88" w14:textId="77777777" w:rsidR="002B5A3B" w:rsidRPr="002B5A3B" w:rsidRDefault="002B5A3B" w:rsidP="00A3526F">
      <w:pPr>
        <w:numPr>
          <w:ilvl w:val="0"/>
          <w:numId w:val="141"/>
        </w:numPr>
        <w:rPr>
          <w:sz w:val="24"/>
          <w:szCs w:val="24"/>
        </w:rPr>
      </w:pPr>
      <w:r w:rsidRPr="002B5A3B">
        <w:rPr>
          <w:sz w:val="24"/>
          <w:szCs w:val="24"/>
        </w:rPr>
        <w:t xml:space="preserve"> ведёт учёт посещаемости занятий внеурочной деятельности.  </w:t>
      </w:r>
    </w:p>
    <w:p w14:paraId="05271D78" w14:textId="77777777" w:rsidR="002B5A3B" w:rsidRPr="002B5A3B" w:rsidRDefault="002B5A3B" w:rsidP="002B5A3B">
      <w:pPr>
        <w:rPr>
          <w:sz w:val="24"/>
          <w:szCs w:val="24"/>
        </w:rPr>
      </w:pPr>
      <w:r w:rsidRPr="002B5A3B">
        <w:rPr>
          <w:sz w:val="24"/>
          <w:szCs w:val="24"/>
        </w:rPr>
        <w:t xml:space="preserve">        Преимущества оптимизационной модели состоят в создании единого образовательного и методического пространства в образовательном учреждении, содержательном и организационном единстве всех его структурных подразделений. </w:t>
      </w:r>
    </w:p>
    <w:p w14:paraId="48A232D3" w14:textId="77777777" w:rsidR="002B5A3B" w:rsidRPr="002B5A3B" w:rsidRDefault="002B5A3B" w:rsidP="002B5A3B">
      <w:pPr>
        <w:rPr>
          <w:sz w:val="24"/>
          <w:szCs w:val="24"/>
        </w:rPr>
      </w:pPr>
      <w:r w:rsidRPr="002B5A3B">
        <w:rPr>
          <w:sz w:val="24"/>
          <w:szCs w:val="24"/>
        </w:rPr>
        <w:t xml:space="preserve">        Полученная информация является основанием для выстраивания индивидуального маршрута ребенка во внеурочной деятельности, комплектования групп (кружков, секций, клубов и др.), утверждения плана и составления расписания внеурочной деятельности обучающихся с учетом возможностей образовательного учреждения. </w:t>
      </w:r>
    </w:p>
    <w:p w14:paraId="1184A544" w14:textId="77777777" w:rsidR="002B5A3B" w:rsidRPr="002B5A3B" w:rsidRDefault="002B5A3B" w:rsidP="002B5A3B">
      <w:pPr>
        <w:rPr>
          <w:sz w:val="24"/>
          <w:szCs w:val="24"/>
        </w:rPr>
      </w:pPr>
      <w:r w:rsidRPr="002B5A3B">
        <w:rPr>
          <w:sz w:val="24"/>
          <w:szCs w:val="24"/>
        </w:rPr>
        <w:t xml:space="preserve">      Эффективное конструирование оптимизационной модели   внеурочной деятельности опирается на следующие принципы: </w:t>
      </w:r>
    </w:p>
    <w:p w14:paraId="28C4E8A9" w14:textId="77777777" w:rsidR="002B5A3B" w:rsidRPr="002B5A3B" w:rsidRDefault="002B5A3B" w:rsidP="00A3526F">
      <w:pPr>
        <w:numPr>
          <w:ilvl w:val="0"/>
          <w:numId w:val="142"/>
        </w:numPr>
        <w:rPr>
          <w:sz w:val="24"/>
          <w:szCs w:val="24"/>
        </w:rPr>
      </w:pPr>
      <w:r w:rsidRPr="002B5A3B">
        <w:rPr>
          <w:b/>
          <w:i/>
          <w:sz w:val="24"/>
          <w:szCs w:val="24"/>
        </w:rPr>
        <w:t>Принцип</w:t>
      </w:r>
      <w:r w:rsidRPr="002B5A3B">
        <w:rPr>
          <w:sz w:val="24"/>
          <w:szCs w:val="24"/>
        </w:rPr>
        <w:t xml:space="preserve"> учета потребностей, обучающихся и их родителей. Для этого необходимо выявление запросов родителей и обучающихся, соотнесение запроса с кадровым и материально-техническим ресурсом учреждения, особенностями основной образовательной программы учреждения. </w:t>
      </w:r>
    </w:p>
    <w:p w14:paraId="251E75C3" w14:textId="77777777" w:rsidR="002B5A3B" w:rsidRPr="002B5A3B" w:rsidRDefault="002B5A3B" w:rsidP="00A3526F">
      <w:pPr>
        <w:numPr>
          <w:ilvl w:val="0"/>
          <w:numId w:val="142"/>
        </w:numPr>
        <w:rPr>
          <w:sz w:val="24"/>
          <w:szCs w:val="24"/>
        </w:rPr>
      </w:pPr>
      <w:r w:rsidRPr="002B5A3B">
        <w:rPr>
          <w:b/>
          <w:i/>
          <w:sz w:val="24"/>
          <w:szCs w:val="24"/>
        </w:rPr>
        <w:t>Принцип</w:t>
      </w:r>
      <w:r w:rsidRPr="002B5A3B">
        <w:rPr>
          <w:sz w:val="24"/>
          <w:szCs w:val="24"/>
        </w:rPr>
        <w:t xml:space="preserve"> гуманистической направленности. При организации внеурочной деятельности в максимальной степени учитываются интересы и потребности детей, поддерживаются процессы становления и проявления индивидуальности и субъектности школьников, создаются условия для формирования умений и навыков самопознания обучающихся, самоопределения, самостроительства, самореализации, самоутверждения. </w:t>
      </w:r>
    </w:p>
    <w:p w14:paraId="1C986F91" w14:textId="77777777" w:rsidR="002B5A3B" w:rsidRPr="002B5A3B" w:rsidRDefault="002B5A3B" w:rsidP="00A3526F">
      <w:pPr>
        <w:numPr>
          <w:ilvl w:val="0"/>
          <w:numId w:val="142"/>
        </w:numPr>
        <w:rPr>
          <w:sz w:val="24"/>
          <w:szCs w:val="24"/>
        </w:rPr>
      </w:pPr>
      <w:r w:rsidRPr="002B5A3B">
        <w:rPr>
          <w:b/>
          <w:i/>
          <w:sz w:val="24"/>
          <w:szCs w:val="24"/>
        </w:rPr>
        <w:t>Принцип</w:t>
      </w:r>
      <w:r w:rsidRPr="002B5A3B">
        <w:rPr>
          <w:sz w:val="24"/>
          <w:szCs w:val="24"/>
        </w:rPr>
        <w:t xml:space="preserve"> разнообразия направлений внеурочной деятельности, предполагающий реализацию максимального количества направлений и видов вне</w:t>
      </w:r>
      <w:r w:rsidRPr="002B5A3B">
        <w:rPr>
          <w:sz w:val="24"/>
          <w:szCs w:val="24"/>
        </w:rPr>
        <w:softHyphen/>
        <w:t>урочной деятельности, предоставляющих для детей реальные возможности свободного выбора, осуществления проб своих сил и способностей в различных видах деятельности, поиска собственной ниши для удовлетворения по</w:t>
      </w:r>
      <w:r w:rsidRPr="002B5A3B">
        <w:rPr>
          <w:sz w:val="24"/>
          <w:szCs w:val="24"/>
        </w:rPr>
        <w:softHyphen/>
        <w:t xml:space="preserve">требностей, желаний, интересов, </w:t>
      </w:r>
    </w:p>
    <w:p w14:paraId="1EFCCA38" w14:textId="77777777" w:rsidR="002B5A3B" w:rsidRPr="002B5A3B" w:rsidRDefault="002B5A3B" w:rsidP="00A3526F">
      <w:pPr>
        <w:numPr>
          <w:ilvl w:val="0"/>
          <w:numId w:val="142"/>
        </w:numPr>
        <w:rPr>
          <w:sz w:val="24"/>
          <w:szCs w:val="24"/>
        </w:rPr>
      </w:pPr>
      <w:r w:rsidRPr="002B5A3B">
        <w:rPr>
          <w:b/>
          <w:i/>
          <w:sz w:val="24"/>
          <w:szCs w:val="24"/>
        </w:rPr>
        <w:t>Принцип</w:t>
      </w:r>
      <w:r w:rsidRPr="002B5A3B">
        <w:rPr>
          <w:sz w:val="24"/>
          <w:szCs w:val="24"/>
        </w:rPr>
        <w:t xml:space="preserve"> оптимального использования учебного и каникулярного периодов учебного года при организации внеурочной деятельности. Часть программы внеурочной деятельности может быть реализована во время каникул. Информация о времени проведения тех или иных занятий должна содержаться в рабочей программе кружка, студии. </w:t>
      </w:r>
    </w:p>
    <w:p w14:paraId="62E69731" w14:textId="77777777" w:rsidR="002B5A3B" w:rsidRPr="002B5A3B" w:rsidRDefault="002B5A3B" w:rsidP="00A3526F">
      <w:pPr>
        <w:numPr>
          <w:ilvl w:val="0"/>
          <w:numId w:val="142"/>
        </w:numPr>
        <w:rPr>
          <w:sz w:val="24"/>
          <w:szCs w:val="24"/>
        </w:rPr>
      </w:pPr>
      <w:r w:rsidRPr="002B5A3B">
        <w:rPr>
          <w:b/>
          <w:i/>
          <w:sz w:val="24"/>
          <w:szCs w:val="24"/>
        </w:rPr>
        <w:t>Принцип</w:t>
      </w:r>
      <w:r w:rsidRPr="002B5A3B">
        <w:rPr>
          <w:sz w:val="24"/>
          <w:szCs w:val="24"/>
        </w:rPr>
        <w:t xml:space="preserve"> учета возможностей учебно-методического комплекта, используемого в образовательном процессе. </w:t>
      </w:r>
    </w:p>
    <w:p w14:paraId="43430C44" w14:textId="77777777" w:rsidR="002B5A3B" w:rsidRPr="002B5A3B" w:rsidRDefault="002B5A3B" w:rsidP="00A3526F">
      <w:pPr>
        <w:numPr>
          <w:ilvl w:val="0"/>
          <w:numId w:val="142"/>
        </w:numPr>
        <w:rPr>
          <w:sz w:val="24"/>
          <w:szCs w:val="24"/>
        </w:rPr>
      </w:pPr>
      <w:r w:rsidRPr="002B5A3B">
        <w:rPr>
          <w:b/>
          <w:i/>
          <w:sz w:val="24"/>
          <w:szCs w:val="24"/>
        </w:rPr>
        <w:t>Принцип</w:t>
      </w:r>
      <w:r w:rsidRPr="002B5A3B">
        <w:rPr>
          <w:sz w:val="24"/>
          <w:szCs w:val="24"/>
        </w:rPr>
        <w:t xml:space="preserve"> успешности и социальной значимости. Усилия организаторов внеурочной деятельности направляются на формирование у детей потребности в достижении успеха. Важно, чтобы достигаемые ребенком результаты были не только личностно значимыми, но и ценными для социального окружения образовательного учреждения. </w:t>
      </w:r>
    </w:p>
    <w:p w14:paraId="7E3A61E5" w14:textId="77777777" w:rsidR="002B5A3B" w:rsidRPr="002B5A3B" w:rsidRDefault="002B5A3B" w:rsidP="002B5A3B">
      <w:pPr>
        <w:rPr>
          <w:sz w:val="24"/>
          <w:szCs w:val="24"/>
        </w:rPr>
      </w:pPr>
      <w:r w:rsidRPr="002B5A3B">
        <w:rPr>
          <w:sz w:val="24"/>
          <w:szCs w:val="24"/>
        </w:rPr>
        <w:t xml:space="preserve">    Специфика внеурочной деятельности заключается в том, что в условиях общеобразовательного учреждения ребёнок получает возможность подключиться к занятиям по интересам, познать новый способ существования – безоценочный, при этом обеспечивающий достижение успеха благодаря его способностям независимо от успеваемости по обязательным учебным дисциплинам. </w:t>
      </w:r>
    </w:p>
    <w:p w14:paraId="20CA7C30" w14:textId="77777777" w:rsidR="002B5A3B" w:rsidRPr="002B5A3B" w:rsidRDefault="002B5A3B" w:rsidP="002B5A3B">
      <w:pPr>
        <w:rPr>
          <w:sz w:val="24"/>
          <w:szCs w:val="24"/>
        </w:rPr>
      </w:pPr>
      <w:r w:rsidRPr="002B5A3B">
        <w:rPr>
          <w:sz w:val="24"/>
          <w:szCs w:val="24"/>
        </w:rPr>
        <w:t xml:space="preserve">    Внеурочная деятельность опирается на содержание основного образования, интегрирует с ним, что позволяет сблизить процессы воспитания, обучения и развития, решая тем самым одну из наиболее сложных проблем современной педагогики.  В процессе совместной творческой деятельности учителя и обучающегося происходит становление личности ребенка. </w:t>
      </w:r>
    </w:p>
    <w:p w14:paraId="130B09CB" w14:textId="77777777" w:rsidR="002B5A3B" w:rsidRPr="002B5A3B" w:rsidRDefault="002B5A3B" w:rsidP="002B5A3B">
      <w:pPr>
        <w:rPr>
          <w:sz w:val="24"/>
          <w:szCs w:val="24"/>
        </w:rPr>
      </w:pPr>
      <w:r w:rsidRPr="002B5A3B">
        <w:rPr>
          <w:sz w:val="24"/>
          <w:szCs w:val="24"/>
        </w:rPr>
        <w:lastRenderedPageBreak/>
        <w:t xml:space="preserve">Внеурочная деятельность   организуется через следующие формы:   </w:t>
      </w:r>
    </w:p>
    <w:p w14:paraId="298367BF" w14:textId="77777777" w:rsidR="002B5A3B" w:rsidRPr="002B5A3B" w:rsidRDefault="002B5A3B" w:rsidP="002B5A3B">
      <w:pPr>
        <w:rPr>
          <w:sz w:val="24"/>
          <w:szCs w:val="24"/>
        </w:rPr>
      </w:pPr>
      <w:r w:rsidRPr="002B5A3B">
        <w:rPr>
          <w:sz w:val="24"/>
          <w:szCs w:val="24"/>
        </w:rPr>
        <w:t xml:space="preserve">                 1.  Экскурсии;  </w:t>
      </w:r>
    </w:p>
    <w:p w14:paraId="312FCA4D" w14:textId="77777777" w:rsidR="002B5A3B" w:rsidRPr="002B5A3B" w:rsidRDefault="002B5A3B" w:rsidP="00A3526F">
      <w:pPr>
        <w:numPr>
          <w:ilvl w:val="0"/>
          <w:numId w:val="143"/>
        </w:numPr>
        <w:rPr>
          <w:sz w:val="24"/>
          <w:szCs w:val="24"/>
        </w:rPr>
      </w:pPr>
      <w:r w:rsidRPr="002B5A3B">
        <w:rPr>
          <w:sz w:val="24"/>
          <w:szCs w:val="24"/>
        </w:rPr>
        <w:t xml:space="preserve">Кружки;  </w:t>
      </w:r>
    </w:p>
    <w:p w14:paraId="1170C37E" w14:textId="77777777" w:rsidR="002B5A3B" w:rsidRPr="002B5A3B" w:rsidRDefault="002B5A3B" w:rsidP="00A3526F">
      <w:pPr>
        <w:numPr>
          <w:ilvl w:val="0"/>
          <w:numId w:val="143"/>
        </w:numPr>
        <w:rPr>
          <w:sz w:val="24"/>
          <w:szCs w:val="24"/>
        </w:rPr>
      </w:pPr>
      <w:r w:rsidRPr="002B5A3B">
        <w:rPr>
          <w:sz w:val="24"/>
          <w:szCs w:val="24"/>
        </w:rPr>
        <w:t xml:space="preserve">Секции;  </w:t>
      </w:r>
    </w:p>
    <w:p w14:paraId="2E08723F" w14:textId="77777777" w:rsidR="002B5A3B" w:rsidRPr="002B5A3B" w:rsidRDefault="002B5A3B" w:rsidP="00A3526F">
      <w:pPr>
        <w:numPr>
          <w:ilvl w:val="0"/>
          <w:numId w:val="143"/>
        </w:numPr>
        <w:rPr>
          <w:sz w:val="24"/>
          <w:szCs w:val="24"/>
        </w:rPr>
      </w:pPr>
      <w:r w:rsidRPr="002B5A3B">
        <w:rPr>
          <w:sz w:val="24"/>
          <w:szCs w:val="24"/>
        </w:rPr>
        <w:t xml:space="preserve">Олимпиады;  </w:t>
      </w:r>
    </w:p>
    <w:p w14:paraId="15139A94" w14:textId="77777777" w:rsidR="002B5A3B" w:rsidRPr="002B5A3B" w:rsidRDefault="002B5A3B" w:rsidP="00A3526F">
      <w:pPr>
        <w:numPr>
          <w:ilvl w:val="0"/>
          <w:numId w:val="143"/>
        </w:numPr>
        <w:rPr>
          <w:sz w:val="24"/>
          <w:szCs w:val="24"/>
        </w:rPr>
      </w:pPr>
      <w:r w:rsidRPr="002B5A3B">
        <w:rPr>
          <w:sz w:val="24"/>
          <w:szCs w:val="24"/>
        </w:rPr>
        <w:t xml:space="preserve">Соревнования;  </w:t>
      </w:r>
    </w:p>
    <w:p w14:paraId="2C1DE261" w14:textId="77777777" w:rsidR="002B5A3B" w:rsidRPr="002B5A3B" w:rsidRDefault="002B5A3B" w:rsidP="00A3526F">
      <w:pPr>
        <w:numPr>
          <w:ilvl w:val="0"/>
          <w:numId w:val="143"/>
        </w:numPr>
        <w:rPr>
          <w:sz w:val="24"/>
          <w:szCs w:val="24"/>
        </w:rPr>
      </w:pPr>
      <w:r w:rsidRPr="002B5A3B">
        <w:rPr>
          <w:sz w:val="24"/>
          <w:szCs w:val="24"/>
        </w:rPr>
        <w:t xml:space="preserve">Конкурсы;  </w:t>
      </w:r>
    </w:p>
    <w:p w14:paraId="11826913" w14:textId="77777777" w:rsidR="002B5A3B" w:rsidRPr="002B5A3B" w:rsidRDefault="002B5A3B" w:rsidP="00A3526F">
      <w:pPr>
        <w:numPr>
          <w:ilvl w:val="0"/>
          <w:numId w:val="143"/>
        </w:numPr>
        <w:rPr>
          <w:sz w:val="24"/>
          <w:szCs w:val="24"/>
        </w:rPr>
      </w:pPr>
      <w:r w:rsidRPr="002B5A3B">
        <w:rPr>
          <w:sz w:val="24"/>
          <w:szCs w:val="24"/>
        </w:rPr>
        <w:t xml:space="preserve">Фестивали;  </w:t>
      </w:r>
    </w:p>
    <w:p w14:paraId="5305BC77" w14:textId="77777777" w:rsidR="002B5A3B" w:rsidRPr="002B5A3B" w:rsidRDefault="002B5A3B" w:rsidP="00A3526F">
      <w:pPr>
        <w:numPr>
          <w:ilvl w:val="0"/>
          <w:numId w:val="143"/>
        </w:numPr>
        <w:rPr>
          <w:sz w:val="24"/>
          <w:szCs w:val="24"/>
        </w:rPr>
      </w:pPr>
      <w:r w:rsidRPr="002B5A3B">
        <w:rPr>
          <w:sz w:val="24"/>
          <w:szCs w:val="24"/>
        </w:rPr>
        <w:t xml:space="preserve">Поисковые и научные исследования.  </w:t>
      </w:r>
    </w:p>
    <w:p w14:paraId="1E1C14C6" w14:textId="77777777" w:rsidR="002B5A3B" w:rsidRPr="002B5A3B" w:rsidRDefault="002B5A3B" w:rsidP="002B5A3B">
      <w:pPr>
        <w:rPr>
          <w:sz w:val="24"/>
          <w:szCs w:val="24"/>
        </w:rPr>
      </w:pPr>
      <w:r w:rsidRPr="002B5A3B">
        <w:rPr>
          <w:sz w:val="24"/>
          <w:szCs w:val="24"/>
        </w:rPr>
        <w:t xml:space="preserve">    Направления и виды внеурочной деятельности не являются жестко привязанными друг к другу и единственно возможными составляющими. Каждое из обозначенных направлений можно реализовать, используя любой из предлагаемых видов деятельности в отдельности и комплексно.  </w:t>
      </w:r>
    </w:p>
    <w:p w14:paraId="3655A6DA" w14:textId="77777777" w:rsidR="002B5A3B" w:rsidRPr="002B5A3B" w:rsidRDefault="002B5A3B" w:rsidP="002B5A3B">
      <w:pPr>
        <w:rPr>
          <w:sz w:val="24"/>
          <w:szCs w:val="24"/>
        </w:rPr>
      </w:pPr>
      <w:r w:rsidRPr="002B5A3B">
        <w:rPr>
          <w:sz w:val="24"/>
          <w:szCs w:val="24"/>
        </w:rPr>
        <w:t xml:space="preserve">           Количество занятий внеурочной деятельности для каждого обучающегося определяется его родителями (законными представителями) с учетом занятости обучающегося в первой и второй половинах дня.</w:t>
      </w:r>
    </w:p>
    <w:p w14:paraId="0EEED882" w14:textId="77777777" w:rsidR="002B5A3B" w:rsidRPr="002B5A3B" w:rsidRDefault="002B5A3B" w:rsidP="002B5A3B">
      <w:pPr>
        <w:rPr>
          <w:bCs/>
          <w:sz w:val="24"/>
          <w:szCs w:val="24"/>
        </w:rPr>
      </w:pPr>
      <w:r w:rsidRPr="002B5A3B">
        <w:rPr>
          <w:bCs/>
          <w:sz w:val="24"/>
          <w:szCs w:val="24"/>
        </w:rPr>
        <w:t>Актуальность предлагаемых рабочих программ учебных курсов внеурочной деятельности на уровне начального общего образования обусловлена необходимостью формирования у обучающихся по программам общего образования:</w:t>
      </w:r>
    </w:p>
    <w:p w14:paraId="7BF4A87F" w14:textId="77777777" w:rsidR="002B5A3B" w:rsidRPr="002B5A3B" w:rsidRDefault="002B5A3B" w:rsidP="00A3526F">
      <w:pPr>
        <w:numPr>
          <w:ilvl w:val="0"/>
          <w:numId w:val="144"/>
        </w:numPr>
        <w:rPr>
          <w:bCs/>
          <w:sz w:val="24"/>
          <w:szCs w:val="24"/>
        </w:rPr>
      </w:pPr>
      <w:r w:rsidRPr="002B5A3B">
        <w:rPr>
          <w:sz w:val="24"/>
          <w:szCs w:val="24"/>
        </w:rPr>
        <w:t>мотивации и готовности, обучающихся повышать свою экологическую грамотность, осознанно придерживаться здорового и экологически безопасного образа жизни;</w:t>
      </w:r>
    </w:p>
    <w:p w14:paraId="73F115F5" w14:textId="77777777" w:rsidR="002B5A3B" w:rsidRPr="002B5A3B" w:rsidRDefault="002B5A3B" w:rsidP="00A3526F">
      <w:pPr>
        <w:numPr>
          <w:ilvl w:val="0"/>
          <w:numId w:val="144"/>
        </w:numPr>
        <w:rPr>
          <w:bCs/>
          <w:sz w:val="24"/>
          <w:szCs w:val="24"/>
        </w:rPr>
      </w:pPr>
      <w:r w:rsidRPr="002B5A3B">
        <w:rPr>
          <w:bCs/>
          <w:sz w:val="24"/>
          <w:szCs w:val="24"/>
        </w:rPr>
        <w:t>создания педагогических условий для формирования информационной культуры обучающихся, развития у них критического отношения к информации, ответственности за поведение в сети Интернет и последствия деструктивных действий, формирования мотивации к познавательной, а не игровой деятельности, осознания ценности живого человеческого общения, воспитания отказа от пустого времяпрепровождения в социальных сетях;</w:t>
      </w:r>
    </w:p>
    <w:p w14:paraId="02E441BB" w14:textId="77777777" w:rsidR="002B5A3B" w:rsidRPr="002B5A3B" w:rsidRDefault="002B5A3B" w:rsidP="00A3526F">
      <w:pPr>
        <w:numPr>
          <w:ilvl w:val="0"/>
          <w:numId w:val="144"/>
        </w:numPr>
        <w:rPr>
          <w:bCs/>
          <w:sz w:val="24"/>
          <w:szCs w:val="24"/>
        </w:rPr>
      </w:pPr>
      <w:r w:rsidRPr="002B5A3B">
        <w:rPr>
          <w:bCs/>
          <w:sz w:val="24"/>
          <w:szCs w:val="24"/>
        </w:rPr>
        <w:t>мотивации обучающихся к осознанному поведению на основе понимания и принятия ими морально-правовых регуляторов жизни общества и государства в условиях цифрового мира;</w:t>
      </w:r>
    </w:p>
    <w:p w14:paraId="09BA61CD" w14:textId="77777777" w:rsidR="002B5A3B" w:rsidRPr="002B5A3B" w:rsidRDefault="002B5A3B" w:rsidP="00A3526F">
      <w:pPr>
        <w:numPr>
          <w:ilvl w:val="0"/>
          <w:numId w:val="144"/>
        </w:numPr>
        <w:rPr>
          <w:bCs/>
          <w:sz w:val="24"/>
          <w:szCs w:val="24"/>
        </w:rPr>
      </w:pPr>
      <w:r w:rsidRPr="002B5A3B">
        <w:rPr>
          <w:bCs/>
          <w:sz w:val="24"/>
          <w:szCs w:val="24"/>
        </w:rPr>
        <w:t>формировать систему знаний о мире и способах деятельности в нём, желание вносить личный вклад в сохранение и приумножение культурного наследия своего многонационального государства, своего этноса, мира в целом.</w:t>
      </w:r>
    </w:p>
    <w:p w14:paraId="4E46B829" w14:textId="77777777" w:rsidR="002B5A3B" w:rsidRPr="002B5A3B" w:rsidRDefault="002B5A3B" w:rsidP="002B5A3B">
      <w:pPr>
        <w:rPr>
          <w:sz w:val="24"/>
          <w:szCs w:val="24"/>
        </w:rPr>
      </w:pPr>
    </w:p>
    <w:p w14:paraId="0A13E0B1" w14:textId="77777777" w:rsidR="002B5A3B" w:rsidRPr="002B5A3B" w:rsidRDefault="002B5A3B" w:rsidP="002B5A3B">
      <w:pPr>
        <w:rPr>
          <w:sz w:val="24"/>
          <w:szCs w:val="24"/>
        </w:rPr>
      </w:pPr>
      <w:r w:rsidRPr="002B5A3B">
        <w:rPr>
          <w:b/>
          <w:sz w:val="24"/>
          <w:szCs w:val="24"/>
        </w:rPr>
        <w:t xml:space="preserve">      Несистемные занятия внеурочной деятельности. </w:t>
      </w:r>
    </w:p>
    <w:p w14:paraId="379FAEC2" w14:textId="77777777" w:rsidR="002B5A3B" w:rsidRPr="002B5A3B" w:rsidRDefault="002B5A3B" w:rsidP="002B5A3B">
      <w:pPr>
        <w:rPr>
          <w:sz w:val="24"/>
          <w:szCs w:val="24"/>
        </w:rPr>
      </w:pPr>
      <w:r w:rsidRPr="002B5A3B">
        <w:rPr>
          <w:sz w:val="24"/>
          <w:szCs w:val="24"/>
        </w:rPr>
        <w:t xml:space="preserve">       При организации внеурочной деятельности    используются    несистемные занятия. Несистемные занятия реализуются в рамках плана воспитательной работы классного руководителя и учителей по предметам.</w:t>
      </w:r>
    </w:p>
    <w:p w14:paraId="040014C2" w14:textId="77777777" w:rsidR="002B5A3B" w:rsidRPr="002B5A3B" w:rsidRDefault="002B5A3B" w:rsidP="002B5A3B">
      <w:pPr>
        <w:rPr>
          <w:sz w:val="24"/>
          <w:szCs w:val="24"/>
        </w:rPr>
      </w:pPr>
      <w:r w:rsidRPr="002B5A3B">
        <w:rPr>
          <w:sz w:val="24"/>
          <w:szCs w:val="24"/>
        </w:rPr>
        <w:t xml:space="preserve">       Несистемные (тематические) мероприятия   разрабатываются из расчета общего количества часов в год, определенного на их изучение планом внеурочной деятельности.  </w:t>
      </w:r>
    </w:p>
    <w:p w14:paraId="12290682" w14:textId="77777777" w:rsidR="002B5A3B" w:rsidRPr="002B5A3B" w:rsidRDefault="002B5A3B" w:rsidP="002B5A3B">
      <w:pPr>
        <w:rPr>
          <w:sz w:val="24"/>
          <w:szCs w:val="24"/>
        </w:rPr>
      </w:pPr>
      <w:r w:rsidRPr="002B5A3B">
        <w:rPr>
          <w:sz w:val="24"/>
          <w:szCs w:val="24"/>
        </w:rPr>
        <w:t xml:space="preserve">      Для оптимизации занятий внеурочной деятельности и с учётом требований норм СанПиН 2.4.2.2821-10 «Санитарно-эпидемиологические требования к условиям и организации обучения в общеобразовательных учреждениях» эти занятия отсутствуют в сетке расписания занятий внеурочной деятельности.  </w:t>
      </w:r>
    </w:p>
    <w:p w14:paraId="4AEB6D43" w14:textId="77777777" w:rsidR="002B5A3B" w:rsidRPr="002B5A3B" w:rsidRDefault="002B5A3B" w:rsidP="002B5A3B">
      <w:pPr>
        <w:rPr>
          <w:sz w:val="24"/>
          <w:szCs w:val="24"/>
        </w:rPr>
      </w:pPr>
      <w:r w:rsidRPr="002B5A3B">
        <w:rPr>
          <w:sz w:val="24"/>
          <w:szCs w:val="24"/>
        </w:rPr>
        <w:t xml:space="preserve">     В интерактиве указывается количество часов, затраченных на проведение каждого занятия.  Реализация    плана    внеурочной деятельности в начальном    общем образовании направлена на формирование базовых основ и фундамента последующего обучения, в том числе:  </w:t>
      </w:r>
    </w:p>
    <w:p w14:paraId="44CB7A7B" w14:textId="77777777" w:rsidR="002B5A3B" w:rsidRPr="002B5A3B" w:rsidRDefault="002B5A3B" w:rsidP="00A3526F">
      <w:pPr>
        <w:numPr>
          <w:ilvl w:val="0"/>
          <w:numId w:val="145"/>
        </w:numPr>
        <w:rPr>
          <w:sz w:val="24"/>
          <w:szCs w:val="24"/>
        </w:rPr>
      </w:pPr>
      <w:r w:rsidRPr="002B5A3B">
        <w:rPr>
          <w:sz w:val="24"/>
          <w:szCs w:val="24"/>
        </w:rPr>
        <w:t xml:space="preserve">развития индивидуальности каждого ребёнка в процессе самоопределения в системе внеурочной деятельности;   </w:t>
      </w:r>
    </w:p>
    <w:p w14:paraId="4D26A40A" w14:textId="77777777" w:rsidR="002B5A3B" w:rsidRPr="002B5A3B" w:rsidRDefault="002B5A3B" w:rsidP="00A3526F">
      <w:pPr>
        <w:numPr>
          <w:ilvl w:val="0"/>
          <w:numId w:val="145"/>
        </w:numPr>
        <w:rPr>
          <w:sz w:val="24"/>
          <w:szCs w:val="24"/>
        </w:rPr>
      </w:pPr>
      <w:r w:rsidRPr="002B5A3B">
        <w:rPr>
          <w:sz w:val="24"/>
          <w:szCs w:val="24"/>
        </w:rPr>
        <w:t xml:space="preserve">приобретения социальных знаний (об общественных нормах, об устройстве общества, о социально одобряемых и неодобряемых формах поведения в обществе и т.п.), понимания социальной реальности и повседневной жизни;   </w:t>
      </w:r>
    </w:p>
    <w:p w14:paraId="5E6FE7ED" w14:textId="77777777" w:rsidR="002B5A3B" w:rsidRPr="002B5A3B" w:rsidRDefault="002B5A3B" w:rsidP="00A3526F">
      <w:pPr>
        <w:numPr>
          <w:ilvl w:val="0"/>
          <w:numId w:val="145"/>
        </w:numPr>
        <w:rPr>
          <w:sz w:val="24"/>
          <w:szCs w:val="24"/>
        </w:rPr>
      </w:pPr>
      <w:r w:rsidRPr="002B5A3B">
        <w:rPr>
          <w:sz w:val="24"/>
          <w:szCs w:val="24"/>
        </w:rPr>
        <w:t xml:space="preserve">формирования позитивного отношения к базовым ценностям общества (человек, семья, Отечество, природа, мир, знания, труд, культура), ценностного отношения к социальной реальности в целом;   </w:t>
      </w:r>
    </w:p>
    <w:p w14:paraId="06215634" w14:textId="77777777" w:rsidR="002B5A3B" w:rsidRPr="002B5A3B" w:rsidRDefault="002B5A3B" w:rsidP="00A3526F">
      <w:pPr>
        <w:numPr>
          <w:ilvl w:val="0"/>
          <w:numId w:val="145"/>
        </w:numPr>
        <w:rPr>
          <w:sz w:val="24"/>
          <w:szCs w:val="24"/>
        </w:rPr>
      </w:pPr>
      <w:r w:rsidRPr="002B5A3B">
        <w:rPr>
          <w:sz w:val="24"/>
          <w:szCs w:val="24"/>
        </w:rPr>
        <w:t xml:space="preserve">получения опыта самостоятельного социального действия;   </w:t>
      </w:r>
    </w:p>
    <w:p w14:paraId="47F4B9F8" w14:textId="77777777" w:rsidR="002B5A3B" w:rsidRPr="002B5A3B" w:rsidRDefault="002B5A3B" w:rsidP="00A3526F">
      <w:pPr>
        <w:numPr>
          <w:ilvl w:val="0"/>
          <w:numId w:val="145"/>
        </w:numPr>
        <w:rPr>
          <w:sz w:val="24"/>
          <w:szCs w:val="24"/>
        </w:rPr>
      </w:pPr>
      <w:r w:rsidRPr="002B5A3B">
        <w:rPr>
          <w:sz w:val="24"/>
          <w:szCs w:val="24"/>
        </w:rPr>
        <w:t xml:space="preserve">приобщения к общекультурным и национальным ценностям, информационным  </w:t>
      </w:r>
    </w:p>
    <w:p w14:paraId="128F37F6" w14:textId="77777777" w:rsidR="002B5A3B" w:rsidRPr="002B5A3B" w:rsidRDefault="002B5A3B" w:rsidP="002B5A3B">
      <w:pPr>
        <w:rPr>
          <w:sz w:val="24"/>
          <w:szCs w:val="24"/>
        </w:rPr>
      </w:pPr>
      <w:r w:rsidRPr="002B5A3B">
        <w:rPr>
          <w:sz w:val="24"/>
          <w:szCs w:val="24"/>
        </w:rPr>
        <w:t xml:space="preserve">технологиям;  </w:t>
      </w:r>
    </w:p>
    <w:p w14:paraId="1B629C2E" w14:textId="77777777" w:rsidR="002B5A3B" w:rsidRPr="002B5A3B" w:rsidRDefault="002B5A3B" w:rsidP="00A3526F">
      <w:pPr>
        <w:numPr>
          <w:ilvl w:val="0"/>
          <w:numId w:val="146"/>
        </w:numPr>
        <w:rPr>
          <w:sz w:val="24"/>
          <w:szCs w:val="24"/>
        </w:rPr>
      </w:pPr>
      <w:r w:rsidRPr="002B5A3B">
        <w:rPr>
          <w:sz w:val="24"/>
          <w:szCs w:val="24"/>
        </w:rPr>
        <w:t xml:space="preserve">формирования коммуникативной, этической, социальной, гражданской компетентности;   </w:t>
      </w:r>
    </w:p>
    <w:p w14:paraId="310E52F3" w14:textId="77777777" w:rsidR="002B5A3B" w:rsidRPr="002B5A3B" w:rsidRDefault="002B5A3B" w:rsidP="00A3526F">
      <w:pPr>
        <w:numPr>
          <w:ilvl w:val="0"/>
          <w:numId w:val="146"/>
        </w:numPr>
        <w:rPr>
          <w:sz w:val="24"/>
          <w:szCs w:val="24"/>
        </w:rPr>
      </w:pPr>
      <w:r w:rsidRPr="002B5A3B">
        <w:rPr>
          <w:sz w:val="24"/>
          <w:szCs w:val="24"/>
        </w:rPr>
        <w:t xml:space="preserve">воспитания толерантности, навыков здорового образа жизни;    </w:t>
      </w:r>
    </w:p>
    <w:p w14:paraId="0D90FDA3" w14:textId="77777777" w:rsidR="002B5A3B" w:rsidRPr="002B5A3B" w:rsidRDefault="002B5A3B" w:rsidP="00A3526F">
      <w:pPr>
        <w:numPr>
          <w:ilvl w:val="0"/>
          <w:numId w:val="146"/>
        </w:numPr>
        <w:rPr>
          <w:sz w:val="24"/>
          <w:szCs w:val="24"/>
        </w:rPr>
      </w:pPr>
      <w:r w:rsidRPr="002B5A3B">
        <w:rPr>
          <w:sz w:val="24"/>
          <w:szCs w:val="24"/>
        </w:rPr>
        <w:lastRenderedPageBreak/>
        <w:t xml:space="preserve">формирования </w:t>
      </w:r>
      <w:r w:rsidRPr="002B5A3B">
        <w:rPr>
          <w:sz w:val="24"/>
          <w:szCs w:val="24"/>
        </w:rPr>
        <w:tab/>
        <w:t xml:space="preserve">чувства </w:t>
      </w:r>
      <w:r w:rsidRPr="002B5A3B">
        <w:rPr>
          <w:sz w:val="24"/>
          <w:szCs w:val="24"/>
        </w:rPr>
        <w:tab/>
        <w:t xml:space="preserve">гражданственности </w:t>
      </w:r>
      <w:r w:rsidRPr="002B5A3B">
        <w:rPr>
          <w:sz w:val="24"/>
          <w:szCs w:val="24"/>
        </w:rPr>
        <w:tab/>
        <w:t xml:space="preserve">и </w:t>
      </w:r>
      <w:r w:rsidRPr="002B5A3B">
        <w:rPr>
          <w:sz w:val="24"/>
          <w:szCs w:val="24"/>
        </w:rPr>
        <w:tab/>
        <w:t xml:space="preserve">патриотизма, </w:t>
      </w:r>
      <w:r w:rsidRPr="002B5A3B">
        <w:rPr>
          <w:sz w:val="24"/>
          <w:szCs w:val="24"/>
        </w:rPr>
        <w:tab/>
        <w:t xml:space="preserve">правовой </w:t>
      </w:r>
      <w:r w:rsidRPr="002B5A3B">
        <w:rPr>
          <w:sz w:val="24"/>
          <w:szCs w:val="24"/>
        </w:rPr>
        <w:tab/>
        <w:t xml:space="preserve">культуры, осознанногоотношения к профессиональному самоопределению;   </w:t>
      </w:r>
    </w:p>
    <w:p w14:paraId="0E5F0306" w14:textId="77777777" w:rsidR="002B5A3B" w:rsidRPr="002B5A3B" w:rsidRDefault="002B5A3B" w:rsidP="00A3526F">
      <w:pPr>
        <w:numPr>
          <w:ilvl w:val="0"/>
          <w:numId w:val="146"/>
        </w:numPr>
        <w:rPr>
          <w:sz w:val="24"/>
          <w:szCs w:val="24"/>
        </w:rPr>
      </w:pPr>
      <w:r w:rsidRPr="002B5A3B">
        <w:rPr>
          <w:sz w:val="24"/>
          <w:szCs w:val="24"/>
        </w:rPr>
        <w:t xml:space="preserve">  достижения учащимися необходимого для жизни в обществе социального опыта и формирования в них принимаемой обществом системы ценностей;  </w:t>
      </w:r>
    </w:p>
    <w:p w14:paraId="6E03C87B" w14:textId="77777777" w:rsidR="002B5A3B" w:rsidRPr="002B5A3B" w:rsidRDefault="002B5A3B" w:rsidP="00A3526F">
      <w:pPr>
        <w:numPr>
          <w:ilvl w:val="0"/>
          <w:numId w:val="146"/>
        </w:numPr>
        <w:rPr>
          <w:sz w:val="24"/>
          <w:szCs w:val="24"/>
        </w:rPr>
      </w:pPr>
      <w:r w:rsidRPr="002B5A3B">
        <w:rPr>
          <w:sz w:val="24"/>
          <w:szCs w:val="24"/>
        </w:rPr>
        <w:t xml:space="preserve">достижения метапредметных результатов;  </w:t>
      </w:r>
    </w:p>
    <w:p w14:paraId="222F0594" w14:textId="77777777" w:rsidR="002B5A3B" w:rsidRPr="002B5A3B" w:rsidRDefault="002B5A3B" w:rsidP="00A3526F">
      <w:pPr>
        <w:numPr>
          <w:ilvl w:val="0"/>
          <w:numId w:val="146"/>
        </w:numPr>
        <w:rPr>
          <w:sz w:val="24"/>
          <w:szCs w:val="24"/>
        </w:rPr>
      </w:pPr>
      <w:r w:rsidRPr="002B5A3B">
        <w:rPr>
          <w:sz w:val="24"/>
          <w:szCs w:val="24"/>
        </w:rPr>
        <w:t xml:space="preserve">формирования универсальных учебных действий;  </w:t>
      </w:r>
    </w:p>
    <w:p w14:paraId="00F5D204" w14:textId="77777777" w:rsidR="002B5A3B" w:rsidRPr="002B5A3B" w:rsidRDefault="002B5A3B" w:rsidP="00A3526F">
      <w:pPr>
        <w:numPr>
          <w:ilvl w:val="0"/>
          <w:numId w:val="146"/>
        </w:numPr>
        <w:rPr>
          <w:sz w:val="24"/>
          <w:szCs w:val="24"/>
        </w:rPr>
      </w:pPr>
      <w:r w:rsidRPr="002B5A3B">
        <w:rPr>
          <w:sz w:val="24"/>
          <w:szCs w:val="24"/>
        </w:rPr>
        <w:t>формирования познавательной мотивации и интересов обучающихся, их готовности и способности к сотрудничеству и совместной деятельности с обществом и окружающими людьми;</w:t>
      </w:r>
    </w:p>
    <w:p w14:paraId="71868F5C" w14:textId="77777777" w:rsidR="002B5A3B" w:rsidRPr="002B5A3B" w:rsidRDefault="002B5A3B" w:rsidP="00A3526F">
      <w:pPr>
        <w:numPr>
          <w:ilvl w:val="0"/>
          <w:numId w:val="146"/>
        </w:numPr>
        <w:rPr>
          <w:sz w:val="24"/>
          <w:szCs w:val="24"/>
        </w:rPr>
      </w:pPr>
      <w:r w:rsidRPr="002B5A3B">
        <w:rPr>
          <w:sz w:val="24"/>
          <w:szCs w:val="24"/>
        </w:rPr>
        <w:t xml:space="preserve">увеличение числа детей, охваченных организованным досугом.  </w:t>
      </w:r>
    </w:p>
    <w:p w14:paraId="5236A732" w14:textId="77777777" w:rsidR="002B5A3B" w:rsidRPr="002B5A3B" w:rsidRDefault="002B5A3B" w:rsidP="002B5A3B">
      <w:pPr>
        <w:rPr>
          <w:sz w:val="24"/>
          <w:szCs w:val="24"/>
        </w:rPr>
      </w:pPr>
      <w:r w:rsidRPr="002B5A3B">
        <w:rPr>
          <w:b/>
          <w:sz w:val="24"/>
          <w:szCs w:val="24"/>
        </w:rPr>
        <w:t xml:space="preserve">План организации и реализации несистемных занятий во внеурочной деятельности </w:t>
      </w:r>
    </w:p>
    <w:p w14:paraId="15B90867" w14:textId="77777777" w:rsidR="002B5A3B" w:rsidRPr="002B5A3B" w:rsidRDefault="002B5A3B" w:rsidP="002B5A3B">
      <w:pPr>
        <w:rPr>
          <w:sz w:val="24"/>
          <w:szCs w:val="24"/>
        </w:rPr>
      </w:pPr>
    </w:p>
    <w:tbl>
      <w:tblPr>
        <w:tblStyle w:val="TableGrid22"/>
        <w:tblW w:w="9923" w:type="dxa"/>
        <w:tblInd w:w="108" w:type="dxa"/>
        <w:tblCellMar>
          <w:top w:w="6" w:type="dxa"/>
          <w:left w:w="108" w:type="dxa"/>
          <w:right w:w="48" w:type="dxa"/>
        </w:tblCellMar>
        <w:tblLook w:val="04A0" w:firstRow="1" w:lastRow="0" w:firstColumn="1" w:lastColumn="0" w:noHBand="0" w:noVBand="1"/>
      </w:tblPr>
      <w:tblGrid>
        <w:gridCol w:w="506"/>
        <w:gridCol w:w="3397"/>
        <w:gridCol w:w="905"/>
        <w:gridCol w:w="870"/>
        <w:gridCol w:w="1629"/>
        <w:gridCol w:w="2616"/>
      </w:tblGrid>
      <w:tr w:rsidR="002B5A3B" w:rsidRPr="002B5A3B" w14:paraId="06943579" w14:textId="77777777" w:rsidTr="002B5A3B">
        <w:trPr>
          <w:trHeight w:val="833"/>
        </w:trPr>
        <w:tc>
          <w:tcPr>
            <w:tcW w:w="506" w:type="dxa"/>
            <w:tcBorders>
              <w:top w:val="single" w:sz="4" w:space="0" w:color="000000"/>
              <w:left w:val="single" w:sz="4" w:space="0" w:color="000000"/>
              <w:bottom w:val="single" w:sz="4" w:space="0" w:color="000000"/>
              <w:right w:val="single" w:sz="4" w:space="0" w:color="000000"/>
            </w:tcBorders>
            <w:hideMark/>
          </w:tcPr>
          <w:p w14:paraId="768405B8" w14:textId="77777777" w:rsidR="002B5A3B" w:rsidRPr="002B5A3B" w:rsidRDefault="002B5A3B" w:rsidP="002B5A3B">
            <w:pPr>
              <w:rPr>
                <w:sz w:val="24"/>
                <w:szCs w:val="24"/>
              </w:rPr>
            </w:pPr>
            <w:r w:rsidRPr="002B5A3B">
              <w:rPr>
                <w:sz w:val="24"/>
                <w:szCs w:val="24"/>
              </w:rPr>
              <w:t xml:space="preserve">      №</w:t>
            </w:r>
          </w:p>
        </w:tc>
        <w:tc>
          <w:tcPr>
            <w:tcW w:w="3397" w:type="dxa"/>
            <w:tcBorders>
              <w:top w:val="single" w:sz="4" w:space="0" w:color="000000"/>
              <w:left w:val="single" w:sz="4" w:space="0" w:color="000000"/>
              <w:bottom w:val="single" w:sz="4" w:space="0" w:color="000000"/>
              <w:right w:val="single" w:sz="4" w:space="0" w:color="000000"/>
            </w:tcBorders>
            <w:hideMark/>
          </w:tcPr>
          <w:p w14:paraId="41DC6DC9" w14:textId="77777777" w:rsidR="002B5A3B" w:rsidRPr="002B5A3B" w:rsidRDefault="002B5A3B" w:rsidP="002B5A3B">
            <w:pPr>
              <w:rPr>
                <w:sz w:val="24"/>
                <w:szCs w:val="24"/>
              </w:rPr>
            </w:pPr>
            <w:r w:rsidRPr="002B5A3B">
              <w:rPr>
                <w:b/>
                <w:sz w:val="24"/>
                <w:szCs w:val="24"/>
              </w:rPr>
              <w:t xml:space="preserve">Форма </w:t>
            </w:r>
          </w:p>
        </w:tc>
        <w:tc>
          <w:tcPr>
            <w:tcW w:w="905" w:type="dxa"/>
            <w:tcBorders>
              <w:top w:val="single" w:sz="4" w:space="0" w:color="000000"/>
              <w:left w:val="single" w:sz="4" w:space="0" w:color="000000"/>
              <w:bottom w:val="single" w:sz="4" w:space="0" w:color="000000"/>
              <w:right w:val="single" w:sz="4" w:space="0" w:color="000000"/>
            </w:tcBorders>
            <w:hideMark/>
          </w:tcPr>
          <w:p w14:paraId="406CA14B" w14:textId="77777777" w:rsidR="002B5A3B" w:rsidRPr="002B5A3B" w:rsidRDefault="002B5A3B" w:rsidP="002B5A3B">
            <w:pPr>
              <w:rPr>
                <w:sz w:val="24"/>
                <w:szCs w:val="24"/>
              </w:rPr>
            </w:pPr>
            <w:r w:rsidRPr="002B5A3B">
              <w:rPr>
                <w:b/>
                <w:sz w:val="24"/>
                <w:szCs w:val="24"/>
              </w:rPr>
              <w:t xml:space="preserve">Класс </w:t>
            </w:r>
          </w:p>
        </w:tc>
        <w:tc>
          <w:tcPr>
            <w:tcW w:w="870" w:type="dxa"/>
            <w:tcBorders>
              <w:top w:val="single" w:sz="4" w:space="0" w:color="000000"/>
              <w:left w:val="single" w:sz="4" w:space="0" w:color="000000"/>
              <w:bottom w:val="single" w:sz="4" w:space="0" w:color="000000"/>
              <w:right w:val="single" w:sz="4" w:space="0" w:color="000000"/>
            </w:tcBorders>
            <w:hideMark/>
          </w:tcPr>
          <w:p w14:paraId="22749BF4" w14:textId="77777777" w:rsidR="002B5A3B" w:rsidRPr="002B5A3B" w:rsidRDefault="002B5A3B" w:rsidP="002B5A3B">
            <w:pPr>
              <w:rPr>
                <w:sz w:val="24"/>
                <w:szCs w:val="24"/>
              </w:rPr>
            </w:pPr>
            <w:r w:rsidRPr="002B5A3B">
              <w:rPr>
                <w:b/>
                <w:sz w:val="24"/>
                <w:szCs w:val="24"/>
              </w:rPr>
              <w:t xml:space="preserve">Кол-во часов </w:t>
            </w:r>
          </w:p>
        </w:tc>
        <w:tc>
          <w:tcPr>
            <w:tcW w:w="1629" w:type="dxa"/>
            <w:tcBorders>
              <w:top w:val="single" w:sz="4" w:space="0" w:color="000000"/>
              <w:left w:val="single" w:sz="4" w:space="0" w:color="000000"/>
              <w:bottom w:val="single" w:sz="4" w:space="0" w:color="000000"/>
              <w:right w:val="single" w:sz="4" w:space="0" w:color="000000"/>
            </w:tcBorders>
            <w:hideMark/>
          </w:tcPr>
          <w:p w14:paraId="6E8FB415" w14:textId="77777777" w:rsidR="002B5A3B" w:rsidRPr="002B5A3B" w:rsidRDefault="002B5A3B" w:rsidP="002B5A3B">
            <w:pPr>
              <w:rPr>
                <w:sz w:val="24"/>
                <w:szCs w:val="24"/>
              </w:rPr>
            </w:pPr>
            <w:r w:rsidRPr="002B5A3B">
              <w:rPr>
                <w:b/>
                <w:sz w:val="24"/>
                <w:szCs w:val="24"/>
              </w:rPr>
              <w:t xml:space="preserve">Дата проведения </w:t>
            </w:r>
          </w:p>
        </w:tc>
        <w:tc>
          <w:tcPr>
            <w:tcW w:w="2616" w:type="dxa"/>
            <w:tcBorders>
              <w:top w:val="single" w:sz="4" w:space="0" w:color="000000"/>
              <w:left w:val="single" w:sz="4" w:space="0" w:color="000000"/>
              <w:bottom w:val="single" w:sz="4" w:space="0" w:color="000000"/>
              <w:right w:val="single" w:sz="4" w:space="0" w:color="000000"/>
            </w:tcBorders>
            <w:hideMark/>
          </w:tcPr>
          <w:p w14:paraId="19FC7EAB" w14:textId="77777777" w:rsidR="002B5A3B" w:rsidRPr="002B5A3B" w:rsidRDefault="002B5A3B" w:rsidP="002B5A3B">
            <w:pPr>
              <w:rPr>
                <w:sz w:val="24"/>
                <w:szCs w:val="24"/>
              </w:rPr>
            </w:pPr>
            <w:r w:rsidRPr="002B5A3B">
              <w:rPr>
                <w:b/>
                <w:sz w:val="24"/>
                <w:szCs w:val="24"/>
              </w:rPr>
              <w:t xml:space="preserve">Ответственные за проведение </w:t>
            </w:r>
          </w:p>
        </w:tc>
      </w:tr>
      <w:tr w:rsidR="002B5A3B" w:rsidRPr="002B5A3B" w14:paraId="3B10CF18" w14:textId="77777777" w:rsidTr="002B5A3B">
        <w:trPr>
          <w:trHeight w:val="419"/>
        </w:trPr>
        <w:tc>
          <w:tcPr>
            <w:tcW w:w="506" w:type="dxa"/>
            <w:tcBorders>
              <w:top w:val="single" w:sz="4" w:space="0" w:color="000000"/>
              <w:left w:val="single" w:sz="4" w:space="0" w:color="000000"/>
              <w:bottom w:val="single" w:sz="4" w:space="0" w:color="000000"/>
              <w:right w:val="single" w:sz="4" w:space="0" w:color="000000"/>
            </w:tcBorders>
          </w:tcPr>
          <w:p w14:paraId="7ED42424" w14:textId="77777777" w:rsidR="002B5A3B" w:rsidRPr="002B5A3B" w:rsidRDefault="002B5A3B" w:rsidP="002B5A3B">
            <w:pPr>
              <w:rPr>
                <w:sz w:val="24"/>
                <w:szCs w:val="24"/>
              </w:rPr>
            </w:pPr>
          </w:p>
        </w:tc>
        <w:tc>
          <w:tcPr>
            <w:tcW w:w="9417" w:type="dxa"/>
            <w:gridSpan w:val="5"/>
            <w:tcBorders>
              <w:top w:val="single" w:sz="4" w:space="0" w:color="000000"/>
              <w:left w:val="single" w:sz="4" w:space="0" w:color="000000"/>
              <w:bottom w:val="single" w:sz="4" w:space="0" w:color="000000"/>
              <w:right w:val="single" w:sz="4" w:space="0" w:color="000000"/>
            </w:tcBorders>
            <w:hideMark/>
          </w:tcPr>
          <w:p w14:paraId="2B7B7A55" w14:textId="77777777" w:rsidR="002B5A3B" w:rsidRPr="002B5A3B" w:rsidRDefault="002B5A3B" w:rsidP="002B5A3B">
            <w:pPr>
              <w:rPr>
                <w:sz w:val="24"/>
                <w:szCs w:val="24"/>
              </w:rPr>
            </w:pPr>
            <w:r w:rsidRPr="002B5A3B">
              <w:rPr>
                <w:b/>
                <w:sz w:val="24"/>
                <w:szCs w:val="24"/>
              </w:rPr>
              <w:t xml:space="preserve">НАПРАВЛЕНИЕ: СПОРТИВНО-ОЗДОРОВИТЕЛЬНОЕ </w:t>
            </w:r>
          </w:p>
        </w:tc>
      </w:tr>
      <w:tr w:rsidR="002B5A3B" w:rsidRPr="002B5A3B" w14:paraId="773308CC" w14:textId="77777777" w:rsidTr="002B5A3B">
        <w:trPr>
          <w:trHeight w:val="831"/>
        </w:trPr>
        <w:tc>
          <w:tcPr>
            <w:tcW w:w="506" w:type="dxa"/>
            <w:tcBorders>
              <w:top w:val="single" w:sz="4" w:space="0" w:color="000000"/>
              <w:left w:val="single" w:sz="4" w:space="0" w:color="000000"/>
              <w:bottom w:val="single" w:sz="4" w:space="0" w:color="000000"/>
              <w:right w:val="single" w:sz="4" w:space="0" w:color="000000"/>
            </w:tcBorders>
            <w:hideMark/>
          </w:tcPr>
          <w:p w14:paraId="0EE598C0" w14:textId="77777777" w:rsidR="002B5A3B" w:rsidRPr="002B5A3B" w:rsidRDefault="002B5A3B" w:rsidP="002B5A3B">
            <w:pPr>
              <w:rPr>
                <w:sz w:val="24"/>
                <w:szCs w:val="24"/>
              </w:rPr>
            </w:pPr>
            <w:r w:rsidRPr="002B5A3B">
              <w:rPr>
                <w:sz w:val="24"/>
                <w:szCs w:val="24"/>
              </w:rPr>
              <w:t>1.</w:t>
            </w:r>
          </w:p>
        </w:tc>
        <w:tc>
          <w:tcPr>
            <w:tcW w:w="3397" w:type="dxa"/>
            <w:tcBorders>
              <w:top w:val="single" w:sz="4" w:space="0" w:color="000000"/>
              <w:left w:val="single" w:sz="4" w:space="0" w:color="000000"/>
              <w:bottom w:val="single" w:sz="4" w:space="0" w:color="000000"/>
              <w:right w:val="single" w:sz="4" w:space="0" w:color="000000"/>
            </w:tcBorders>
            <w:hideMark/>
          </w:tcPr>
          <w:p w14:paraId="1921A6BD" w14:textId="77777777" w:rsidR="002B5A3B" w:rsidRPr="002B5A3B" w:rsidRDefault="002B5A3B" w:rsidP="002B5A3B">
            <w:pPr>
              <w:rPr>
                <w:sz w:val="24"/>
                <w:szCs w:val="24"/>
              </w:rPr>
            </w:pPr>
            <w:r w:rsidRPr="002B5A3B">
              <w:rPr>
                <w:sz w:val="24"/>
                <w:szCs w:val="24"/>
              </w:rPr>
              <w:t xml:space="preserve">Декада работы по предотвращению детского дорожно-транспортного травматизма. «Внимание – дети!» </w:t>
            </w:r>
          </w:p>
        </w:tc>
        <w:tc>
          <w:tcPr>
            <w:tcW w:w="905" w:type="dxa"/>
            <w:tcBorders>
              <w:top w:val="single" w:sz="4" w:space="0" w:color="000000"/>
              <w:left w:val="single" w:sz="4" w:space="0" w:color="000000"/>
              <w:bottom w:val="single" w:sz="4" w:space="0" w:color="000000"/>
              <w:right w:val="single" w:sz="4" w:space="0" w:color="000000"/>
            </w:tcBorders>
            <w:hideMark/>
          </w:tcPr>
          <w:p w14:paraId="3B0661D9" w14:textId="77777777" w:rsidR="002B5A3B" w:rsidRPr="002B5A3B" w:rsidRDefault="002B5A3B" w:rsidP="002B5A3B">
            <w:pPr>
              <w:rPr>
                <w:sz w:val="24"/>
                <w:szCs w:val="24"/>
              </w:rPr>
            </w:pPr>
            <w:r w:rsidRPr="002B5A3B">
              <w:rPr>
                <w:sz w:val="24"/>
                <w:szCs w:val="24"/>
              </w:rPr>
              <w:t xml:space="preserve">1-4 </w:t>
            </w:r>
          </w:p>
        </w:tc>
        <w:tc>
          <w:tcPr>
            <w:tcW w:w="870" w:type="dxa"/>
            <w:tcBorders>
              <w:top w:val="single" w:sz="4" w:space="0" w:color="000000"/>
              <w:left w:val="single" w:sz="4" w:space="0" w:color="000000"/>
              <w:bottom w:val="single" w:sz="4" w:space="0" w:color="000000"/>
              <w:right w:val="single" w:sz="4" w:space="0" w:color="000000"/>
            </w:tcBorders>
            <w:hideMark/>
          </w:tcPr>
          <w:p w14:paraId="7EE49CB7" w14:textId="77777777" w:rsidR="002B5A3B" w:rsidRPr="002B5A3B" w:rsidRDefault="002B5A3B" w:rsidP="002B5A3B">
            <w:pPr>
              <w:rPr>
                <w:sz w:val="24"/>
                <w:szCs w:val="24"/>
              </w:rPr>
            </w:pPr>
            <w:r w:rsidRPr="002B5A3B">
              <w:rPr>
                <w:sz w:val="24"/>
                <w:szCs w:val="24"/>
              </w:rPr>
              <w:t>1</w:t>
            </w:r>
          </w:p>
        </w:tc>
        <w:tc>
          <w:tcPr>
            <w:tcW w:w="1629" w:type="dxa"/>
            <w:tcBorders>
              <w:top w:val="single" w:sz="4" w:space="0" w:color="000000"/>
              <w:left w:val="single" w:sz="4" w:space="0" w:color="000000"/>
              <w:bottom w:val="single" w:sz="4" w:space="0" w:color="000000"/>
              <w:right w:val="single" w:sz="4" w:space="0" w:color="000000"/>
            </w:tcBorders>
            <w:hideMark/>
          </w:tcPr>
          <w:p w14:paraId="235D2559" w14:textId="77777777" w:rsidR="002B5A3B" w:rsidRPr="002B5A3B" w:rsidRDefault="002B5A3B" w:rsidP="002B5A3B">
            <w:pPr>
              <w:rPr>
                <w:sz w:val="24"/>
                <w:szCs w:val="24"/>
              </w:rPr>
            </w:pPr>
            <w:r w:rsidRPr="002B5A3B">
              <w:rPr>
                <w:sz w:val="24"/>
                <w:szCs w:val="24"/>
              </w:rPr>
              <w:t xml:space="preserve">Сентябрь    </w:t>
            </w:r>
          </w:p>
        </w:tc>
        <w:tc>
          <w:tcPr>
            <w:tcW w:w="2616" w:type="dxa"/>
            <w:tcBorders>
              <w:top w:val="single" w:sz="4" w:space="0" w:color="000000"/>
              <w:left w:val="single" w:sz="4" w:space="0" w:color="000000"/>
              <w:bottom w:val="single" w:sz="4" w:space="0" w:color="000000"/>
              <w:right w:val="single" w:sz="4" w:space="0" w:color="000000"/>
            </w:tcBorders>
            <w:hideMark/>
          </w:tcPr>
          <w:p w14:paraId="476E8D64" w14:textId="77777777" w:rsidR="002B5A3B" w:rsidRPr="002B5A3B" w:rsidRDefault="002B5A3B" w:rsidP="002B5A3B">
            <w:pPr>
              <w:rPr>
                <w:sz w:val="24"/>
                <w:szCs w:val="24"/>
              </w:rPr>
            </w:pPr>
            <w:r w:rsidRPr="002B5A3B">
              <w:rPr>
                <w:sz w:val="24"/>
                <w:szCs w:val="24"/>
              </w:rPr>
              <w:t xml:space="preserve">Классные руководители </w:t>
            </w:r>
          </w:p>
        </w:tc>
      </w:tr>
      <w:tr w:rsidR="002B5A3B" w:rsidRPr="002B5A3B" w14:paraId="3E2160BF" w14:textId="77777777" w:rsidTr="002B5A3B">
        <w:trPr>
          <w:trHeight w:val="641"/>
        </w:trPr>
        <w:tc>
          <w:tcPr>
            <w:tcW w:w="506" w:type="dxa"/>
            <w:tcBorders>
              <w:top w:val="single" w:sz="4" w:space="0" w:color="000000"/>
              <w:left w:val="single" w:sz="4" w:space="0" w:color="000000"/>
              <w:bottom w:val="single" w:sz="4" w:space="0" w:color="000000"/>
              <w:right w:val="single" w:sz="4" w:space="0" w:color="000000"/>
            </w:tcBorders>
            <w:hideMark/>
          </w:tcPr>
          <w:p w14:paraId="7BE56148" w14:textId="77777777" w:rsidR="002B5A3B" w:rsidRPr="002B5A3B" w:rsidRDefault="002B5A3B" w:rsidP="002B5A3B">
            <w:pPr>
              <w:rPr>
                <w:sz w:val="24"/>
                <w:szCs w:val="24"/>
              </w:rPr>
            </w:pPr>
            <w:r w:rsidRPr="002B5A3B">
              <w:rPr>
                <w:sz w:val="24"/>
                <w:szCs w:val="24"/>
              </w:rPr>
              <w:t>2.</w:t>
            </w:r>
          </w:p>
        </w:tc>
        <w:tc>
          <w:tcPr>
            <w:tcW w:w="3397" w:type="dxa"/>
            <w:tcBorders>
              <w:top w:val="single" w:sz="4" w:space="0" w:color="000000"/>
              <w:left w:val="single" w:sz="4" w:space="0" w:color="000000"/>
              <w:bottom w:val="single" w:sz="4" w:space="0" w:color="000000"/>
              <w:right w:val="single" w:sz="4" w:space="0" w:color="000000"/>
            </w:tcBorders>
            <w:hideMark/>
          </w:tcPr>
          <w:p w14:paraId="29D20C01" w14:textId="77777777" w:rsidR="002B5A3B" w:rsidRPr="002B5A3B" w:rsidRDefault="002B5A3B" w:rsidP="002B5A3B">
            <w:pPr>
              <w:rPr>
                <w:sz w:val="24"/>
                <w:szCs w:val="24"/>
              </w:rPr>
            </w:pPr>
            <w:r w:rsidRPr="002B5A3B">
              <w:rPr>
                <w:sz w:val="24"/>
                <w:szCs w:val="24"/>
              </w:rPr>
              <w:t xml:space="preserve">Тренировочная эвакуация  </w:t>
            </w:r>
          </w:p>
        </w:tc>
        <w:tc>
          <w:tcPr>
            <w:tcW w:w="905" w:type="dxa"/>
            <w:tcBorders>
              <w:top w:val="single" w:sz="4" w:space="0" w:color="000000"/>
              <w:left w:val="single" w:sz="4" w:space="0" w:color="000000"/>
              <w:bottom w:val="single" w:sz="4" w:space="0" w:color="000000"/>
              <w:right w:val="single" w:sz="4" w:space="0" w:color="000000"/>
            </w:tcBorders>
            <w:hideMark/>
          </w:tcPr>
          <w:p w14:paraId="7A235E26" w14:textId="77777777" w:rsidR="002B5A3B" w:rsidRPr="002B5A3B" w:rsidRDefault="002B5A3B" w:rsidP="002B5A3B">
            <w:pPr>
              <w:rPr>
                <w:sz w:val="24"/>
                <w:szCs w:val="24"/>
              </w:rPr>
            </w:pPr>
            <w:r w:rsidRPr="002B5A3B">
              <w:rPr>
                <w:sz w:val="24"/>
                <w:szCs w:val="24"/>
              </w:rPr>
              <w:t xml:space="preserve">1-4 </w:t>
            </w:r>
          </w:p>
        </w:tc>
        <w:tc>
          <w:tcPr>
            <w:tcW w:w="870" w:type="dxa"/>
            <w:tcBorders>
              <w:top w:val="single" w:sz="4" w:space="0" w:color="000000"/>
              <w:left w:val="single" w:sz="4" w:space="0" w:color="000000"/>
              <w:bottom w:val="single" w:sz="4" w:space="0" w:color="000000"/>
              <w:right w:val="single" w:sz="4" w:space="0" w:color="000000"/>
            </w:tcBorders>
            <w:hideMark/>
          </w:tcPr>
          <w:p w14:paraId="39DFC533" w14:textId="77777777" w:rsidR="002B5A3B" w:rsidRPr="002B5A3B" w:rsidRDefault="002B5A3B" w:rsidP="002B5A3B">
            <w:pPr>
              <w:rPr>
                <w:sz w:val="24"/>
                <w:szCs w:val="24"/>
              </w:rPr>
            </w:pPr>
            <w:r w:rsidRPr="002B5A3B">
              <w:rPr>
                <w:sz w:val="24"/>
                <w:szCs w:val="24"/>
              </w:rPr>
              <w:t xml:space="preserve">1 </w:t>
            </w:r>
          </w:p>
        </w:tc>
        <w:tc>
          <w:tcPr>
            <w:tcW w:w="1629" w:type="dxa"/>
            <w:tcBorders>
              <w:top w:val="single" w:sz="4" w:space="0" w:color="000000"/>
              <w:left w:val="single" w:sz="4" w:space="0" w:color="000000"/>
              <w:bottom w:val="single" w:sz="4" w:space="0" w:color="000000"/>
              <w:right w:val="single" w:sz="4" w:space="0" w:color="000000"/>
            </w:tcBorders>
            <w:hideMark/>
          </w:tcPr>
          <w:p w14:paraId="589D16DC" w14:textId="77777777" w:rsidR="002B5A3B" w:rsidRPr="002B5A3B" w:rsidRDefault="002B5A3B" w:rsidP="002B5A3B">
            <w:pPr>
              <w:rPr>
                <w:sz w:val="24"/>
                <w:szCs w:val="24"/>
              </w:rPr>
            </w:pPr>
            <w:r w:rsidRPr="002B5A3B">
              <w:rPr>
                <w:sz w:val="24"/>
                <w:szCs w:val="24"/>
              </w:rPr>
              <w:t xml:space="preserve">1 неделя сентября     </w:t>
            </w:r>
          </w:p>
        </w:tc>
        <w:tc>
          <w:tcPr>
            <w:tcW w:w="2616" w:type="dxa"/>
            <w:tcBorders>
              <w:top w:val="single" w:sz="4" w:space="0" w:color="000000"/>
              <w:left w:val="single" w:sz="4" w:space="0" w:color="000000"/>
              <w:bottom w:val="single" w:sz="4" w:space="0" w:color="000000"/>
              <w:right w:val="single" w:sz="4" w:space="0" w:color="000000"/>
            </w:tcBorders>
            <w:hideMark/>
          </w:tcPr>
          <w:p w14:paraId="1D82CDE4" w14:textId="77777777" w:rsidR="002B5A3B" w:rsidRPr="002B5A3B" w:rsidRDefault="002B5A3B" w:rsidP="002B5A3B">
            <w:pPr>
              <w:rPr>
                <w:sz w:val="24"/>
                <w:szCs w:val="24"/>
              </w:rPr>
            </w:pPr>
            <w:r w:rsidRPr="002B5A3B">
              <w:rPr>
                <w:sz w:val="24"/>
                <w:szCs w:val="24"/>
              </w:rPr>
              <w:t xml:space="preserve">Директор школы, преподаватель ОБЖ </w:t>
            </w:r>
          </w:p>
        </w:tc>
      </w:tr>
      <w:tr w:rsidR="002B5A3B" w:rsidRPr="002B5A3B" w14:paraId="5354851D" w14:textId="77777777" w:rsidTr="002B5A3B">
        <w:trPr>
          <w:trHeight w:val="323"/>
        </w:trPr>
        <w:tc>
          <w:tcPr>
            <w:tcW w:w="506" w:type="dxa"/>
            <w:tcBorders>
              <w:top w:val="single" w:sz="4" w:space="0" w:color="000000"/>
              <w:left w:val="single" w:sz="4" w:space="0" w:color="000000"/>
              <w:bottom w:val="single" w:sz="4" w:space="0" w:color="000000"/>
              <w:right w:val="single" w:sz="4" w:space="0" w:color="000000"/>
            </w:tcBorders>
            <w:hideMark/>
          </w:tcPr>
          <w:p w14:paraId="21894CB7" w14:textId="77777777" w:rsidR="002B5A3B" w:rsidRPr="002B5A3B" w:rsidRDefault="002B5A3B" w:rsidP="002B5A3B">
            <w:pPr>
              <w:rPr>
                <w:sz w:val="24"/>
                <w:szCs w:val="24"/>
              </w:rPr>
            </w:pPr>
            <w:r w:rsidRPr="002B5A3B">
              <w:rPr>
                <w:sz w:val="24"/>
                <w:szCs w:val="24"/>
              </w:rPr>
              <w:t>3.</w:t>
            </w:r>
          </w:p>
        </w:tc>
        <w:tc>
          <w:tcPr>
            <w:tcW w:w="3397" w:type="dxa"/>
            <w:tcBorders>
              <w:top w:val="single" w:sz="4" w:space="0" w:color="000000"/>
              <w:left w:val="single" w:sz="4" w:space="0" w:color="000000"/>
              <w:bottom w:val="single" w:sz="4" w:space="0" w:color="000000"/>
              <w:right w:val="single" w:sz="4" w:space="0" w:color="000000"/>
            </w:tcBorders>
            <w:hideMark/>
          </w:tcPr>
          <w:p w14:paraId="2B50CD57" w14:textId="77777777" w:rsidR="002B5A3B" w:rsidRPr="002B5A3B" w:rsidRDefault="002B5A3B" w:rsidP="002B5A3B">
            <w:pPr>
              <w:rPr>
                <w:sz w:val="24"/>
                <w:szCs w:val="24"/>
              </w:rPr>
            </w:pPr>
            <w:r w:rsidRPr="002B5A3B">
              <w:rPr>
                <w:sz w:val="24"/>
                <w:szCs w:val="24"/>
              </w:rPr>
              <w:t xml:space="preserve">День гражданской обороны. </w:t>
            </w:r>
          </w:p>
        </w:tc>
        <w:tc>
          <w:tcPr>
            <w:tcW w:w="905" w:type="dxa"/>
            <w:tcBorders>
              <w:top w:val="single" w:sz="4" w:space="0" w:color="000000"/>
              <w:left w:val="single" w:sz="4" w:space="0" w:color="000000"/>
              <w:bottom w:val="single" w:sz="4" w:space="0" w:color="000000"/>
              <w:right w:val="single" w:sz="4" w:space="0" w:color="000000"/>
            </w:tcBorders>
            <w:hideMark/>
          </w:tcPr>
          <w:p w14:paraId="55E259AC" w14:textId="77777777" w:rsidR="002B5A3B" w:rsidRPr="002B5A3B" w:rsidRDefault="002B5A3B" w:rsidP="002B5A3B">
            <w:pPr>
              <w:rPr>
                <w:sz w:val="24"/>
                <w:szCs w:val="24"/>
              </w:rPr>
            </w:pPr>
            <w:r w:rsidRPr="002B5A3B">
              <w:rPr>
                <w:sz w:val="24"/>
                <w:szCs w:val="24"/>
              </w:rPr>
              <w:t xml:space="preserve">1-4 </w:t>
            </w:r>
          </w:p>
        </w:tc>
        <w:tc>
          <w:tcPr>
            <w:tcW w:w="870" w:type="dxa"/>
            <w:tcBorders>
              <w:top w:val="single" w:sz="4" w:space="0" w:color="000000"/>
              <w:left w:val="single" w:sz="4" w:space="0" w:color="000000"/>
              <w:bottom w:val="single" w:sz="4" w:space="0" w:color="000000"/>
              <w:right w:val="single" w:sz="4" w:space="0" w:color="000000"/>
            </w:tcBorders>
            <w:hideMark/>
          </w:tcPr>
          <w:p w14:paraId="6796F7DE" w14:textId="77777777" w:rsidR="002B5A3B" w:rsidRPr="002B5A3B" w:rsidRDefault="002B5A3B" w:rsidP="002B5A3B">
            <w:pPr>
              <w:rPr>
                <w:sz w:val="24"/>
                <w:szCs w:val="24"/>
              </w:rPr>
            </w:pPr>
            <w:r w:rsidRPr="002B5A3B">
              <w:rPr>
                <w:sz w:val="24"/>
                <w:szCs w:val="24"/>
              </w:rPr>
              <w:t xml:space="preserve">2 </w:t>
            </w:r>
          </w:p>
        </w:tc>
        <w:tc>
          <w:tcPr>
            <w:tcW w:w="1629" w:type="dxa"/>
            <w:tcBorders>
              <w:top w:val="single" w:sz="4" w:space="0" w:color="000000"/>
              <w:left w:val="single" w:sz="4" w:space="0" w:color="000000"/>
              <w:bottom w:val="single" w:sz="4" w:space="0" w:color="000000"/>
              <w:right w:val="single" w:sz="4" w:space="0" w:color="000000"/>
            </w:tcBorders>
            <w:hideMark/>
          </w:tcPr>
          <w:p w14:paraId="25AFFE6E" w14:textId="77777777" w:rsidR="002B5A3B" w:rsidRPr="002B5A3B" w:rsidRDefault="002B5A3B" w:rsidP="002B5A3B">
            <w:pPr>
              <w:rPr>
                <w:sz w:val="24"/>
                <w:szCs w:val="24"/>
              </w:rPr>
            </w:pPr>
            <w:r w:rsidRPr="002B5A3B">
              <w:rPr>
                <w:sz w:val="24"/>
                <w:szCs w:val="24"/>
              </w:rPr>
              <w:t xml:space="preserve">Октябрь  </w:t>
            </w:r>
          </w:p>
        </w:tc>
        <w:tc>
          <w:tcPr>
            <w:tcW w:w="2616" w:type="dxa"/>
            <w:tcBorders>
              <w:top w:val="single" w:sz="4" w:space="0" w:color="000000"/>
              <w:left w:val="single" w:sz="4" w:space="0" w:color="000000"/>
              <w:bottom w:val="single" w:sz="4" w:space="0" w:color="000000"/>
              <w:right w:val="single" w:sz="4" w:space="0" w:color="000000"/>
            </w:tcBorders>
            <w:hideMark/>
          </w:tcPr>
          <w:p w14:paraId="6BC08252" w14:textId="77777777" w:rsidR="002B5A3B" w:rsidRPr="002B5A3B" w:rsidRDefault="002B5A3B" w:rsidP="002B5A3B">
            <w:pPr>
              <w:rPr>
                <w:sz w:val="24"/>
                <w:szCs w:val="24"/>
              </w:rPr>
            </w:pPr>
            <w:r w:rsidRPr="002B5A3B">
              <w:rPr>
                <w:sz w:val="24"/>
                <w:szCs w:val="24"/>
              </w:rPr>
              <w:t xml:space="preserve">Преподаватель ОБЖ </w:t>
            </w:r>
          </w:p>
        </w:tc>
      </w:tr>
      <w:tr w:rsidR="002B5A3B" w:rsidRPr="002B5A3B" w14:paraId="5AF0B422" w14:textId="77777777" w:rsidTr="002B5A3B">
        <w:trPr>
          <w:trHeight w:val="284"/>
        </w:trPr>
        <w:tc>
          <w:tcPr>
            <w:tcW w:w="506" w:type="dxa"/>
            <w:tcBorders>
              <w:top w:val="single" w:sz="4" w:space="0" w:color="000000"/>
              <w:left w:val="single" w:sz="4" w:space="0" w:color="000000"/>
              <w:bottom w:val="single" w:sz="4" w:space="0" w:color="000000"/>
              <w:right w:val="single" w:sz="4" w:space="0" w:color="000000"/>
            </w:tcBorders>
            <w:hideMark/>
          </w:tcPr>
          <w:p w14:paraId="6C839727" w14:textId="77777777" w:rsidR="002B5A3B" w:rsidRPr="002B5A3B" w:rsidRDefault="002B5A3B" w:rsidP="002B5A3B">
            <w:pPr>
              <w:rPr>
                <w:sz w:val="24"/>
                <w:szCs w:val="24"/>
              </w:rPr>
            </w:pPr>
            <w:r w:rsidRPr="002B5A3B">
              <w:rPr>
                <w:sz w:val="24"/>
                <w:szCs w:val="24"/>
              </w:rPr>
              <w:t>4.</w:t>
            </w:r>
          </w:p>
        </w:tc>
        <w:tc>
          <w:tcPr>
            <w:tcW w:w="3397" w:type="dxa"/>
            <w:tcBorders>
              <w:top w:val="single" w:sz="4" w:space="0" w:color="000000"/>
              <w:left w:val="single" w:sz="4" w:space="0" w:color="000000"/>
              <w:bottom w:val="single" w:sz="4" w:space="0" w:color="000000"/>
              <w:right w:val="single" w:sz="4" w:space="0" w:color="000000"/>
            </w:tcBorders>
            <w:hideMark/>
          </w:tcPr>
          <w:p w14:paraId="0F4AA968" w14:textId="77777777" w:rsidR="002B5A3B" w:rsidRPr="002B5A3B" w:rsidRDefault="002B5A3B" w:rsidP="002B5A3B">
            <w:pPr>
              <w:rPr>
                <w:sz w:val="24"/>
                <w:szCs w:val="24"/>
              </w:rPr>
            </w:pPr>
            <w:r w:rsidRPr="002B5A3B">
              <w:rPr>
                <w:sz w:val="24"/>
                <w:szCs w:val="24"/>
              </w:rPr>
              <w:t xml:space="preserve">Школьный осенний кросс </w:t>
            </w:r>
          </w:p>
        </w:tc>
        <w:tc>
          <w:tcPr>
            <w:tcW w:w="905" w:type="dxa"/>
            <w:tcBorders>
              <w:top w:val="single" w:sz="4" w:space="0" w:color="000000"/>
              <w:left w:val="single" w:sz="4" w:space="0" w:color="000000"/>
              <w:bottom w:val="single" w:sz="4" w:space="0" w:color="000000"/>
              <w:right w:val="single" w:sz="4" w:space="0" w:color="000000"/>
            </w:tcBorders>
            <w:hideMark/>
          </w:tcPr>
          <w:p w14:paraId="3E51C689" w14:textId="77777777" w:rsidR="002B5A3B" w:rsidRPr="002B5A3B" w:rsidRDefault="002B5A3B" w:rsidP="002B5A3B">
            <w:pPr>
              <w:rPr>
                <w:sz w:val="24"/>
                <w:szCs w:val="24"/>
              </w:rPr>
            </w:pPr>
            <w:r w:rsidRPr="002B5A3B">
              <w:rPr>
                <w:sz w:val="24"/>
                <w:szCs w:val="24"/>
              </w:rPr>
              <w:t xml:space="preserve">1-4 </w:t>
            </w:r>
          </w:p>
        </w:tc>
        <w:tc>
          <w:tcPr>
            <w:tcW w:w="870" w:type="dxa"/>
            <w:tcBorders>
              <w:top w:val="single" w:sz="4" w:space="0" w:color="000000"/>
              <w:left w:val="single" w:sz="4" w:space="0" w:color="000000"/>
              <w:bottom w:val="single" w:sz="4" w:space="0" w:color="000000"/>
              <w:right w:val="single" w:sz="4" w:space="0" w:color="000000"/>
            </w:tcBorders>
            <w:hideMark/>
          </w:tcPr>
          <w:p w14:paraId="623A41BF" w14:textId="77777777" w:rsidR="002B5A3B" w:rsidRPr="002B5A3B" w:rsidRDefault="002B5A3B" w:rsidP="002B5A3B">
            <w:pPr>
              <w:rPr>
                <w:sz w:val="24"/>
                <w:szCs w:val="24"/>
              </w:rPr>
            </w:pPr>
            <w:r w:rsidRPr="002B5A3B">
              <w:rPr>
                <w:sz w:val="24"/>
                <w:szCs w:val="24"/>
              </w:rPr>
              <w:t xml:space="preserve">2 </w:t>
            </w:r>
          </w:p>
        </w:tc>
        <w:tc>
          <w:tcPr>
            <w:tcW w:w="1629" w:type="dxa"/>
            <w:tcBorders>
              <w:top w:val="single" w:sz="4" w:space="0" w:color="000000"/>
              <w:left w:val="single" w:sz="4" w:space="0" w:color="000000"/>
              <w:bottom w:val="single" w:sz="4" w:space="0" w:color="000000"/>
              <w:right w:val="single" w:sz="4" w:space="0" w:color="000000"/>
            </w:tcBorders>
            <w:hideMark/>
          </w:tcPr>
          <w:p w14:paraId="6FF91D44" w14:textId="77777777" w:rsidR="002B5A3B" w:rsidRPr="002B5A3B" w:rsidRDefault="002B5A3B" w:rsidP="002B5A3B">
            <w:pPr>
              <w:rPr>
                <w:sz w:val="24"/>
                <w:szCs w:val="24"/>
              </w:rPr>
            </w:pPr>
            <w:r w:rsidRPr="002B5A3B">
              <w:rPr>
                <w:sz w:val="24"/>
                <w:szCs w:val="24"/>
              </w:rPr>
              <w:t xml:space="preserve">Октябрь  </w:t>
            </w:r>
          </w:p>
        </w:tc>
        <w:tc>
          <w:tcPr>
            <w:tcW w:w="2616" w:type="dxa"/>
            <w:tcBorders>
              <w:top w:val="single" w:sz="4" w:space="0" w:color="000000"/>
              <w:left w:val="single" w:sz="4" w:space="0" w:color="000000"/>
              <w:bottom w:val="single" w:sz="4" w:space="0" w:color="000000"/>
              <w:right w:val="single" w:sz="4" w:space="0" w:color="000000"/>
            </w:tcBorders>
            <w:hideMark/>
          </w:tcPr>
          <w:p w14:paraId="42E4B496" w14:textId="77777777" w:rsidR="002B5A3B" w:rsidRPr="002B5A3B" w:rsidRDefault="002B5A3B" w:rsidP="002B5A3B">
            <w:pPr>
              <w:rPr>
                <w:sz w:val="24"/>
                <w:szCs w:val="24"/>
              </w:rPr>
            </w:pPr>
            <w:r w:rsidRPr="002B5A3B">
              <w:rPr>
                <w:sz w:val="24"/>
                <w:szCs w:val="24"/>
              </w:rPr>
              <w:t xml:space="preserve">Учитель физ-ры </w:t>
            </w:r>
          </w:p>
        </w:tc>
      </w:tr>
      <w:tr w:rsidR="002B5A3B" w:rsidRPr="002B5A3B" w14:paraId="74A9736C" w14:textId="77777777" w:rsidTr="002B5A3B">
        <w:trPr>
          <w:trHeight w:val="764"/>
        </w:trPr>
        <w:tc>
          <w:tcPr>
            <w:tcW w:w="506" w:type="dxa"/>
            <w:tcBorders>
              <w:top w:val="single" w:sz="4" w:space="0" w:color="000000"/>
              <w:left w:val="single" w:sz="4" w:space="0" w:color="000000"/>
              <w:bottom w:val="single" w:sz="4" w:space="0" w:color="000000"/>
              <w:right w:val="single" w:sz="4" w:space="0" w:color="000000"/>
            </w:tcBorders>
            <w:hideMark/>
          </w:tcPr>
          <w:p w14:paraId="5F3B6DCB" w14:textId="77777777" w:rsidR="002B5A3B" w:rsidRPr="002B5A3B" w:rsidRDefault="002B5A3B" w:rsidP="002B5A3B">
            <w:pPr>
              <w:rPr>
                <w:sz w:val="24"/>
                <w:szCs w:val="24"/>
              </w:rPr>
            </w:pPr>
            <w:r w:rsidRPr="002B5A3B">
              <w:rPr>
                <w:sz w:val="24"/>
                <w:szCs w:val="24"/>
              </w:rPr>
              <w:t>5.</w:t>
            </w:r>
          </w:p>
        </w:tc>
        <w:tc>
          <w:tcPr>
            <w:tcW w:w="3397" w:type="dxa"/>
            <w:tcBorders>
              <w:top w:val="single" w:sz="4" w:space="0" w:color="000000"/>
              <w:left w:val="single" w:sz="4" w:space="0" w:color="000000"/>
              <w:bottom w:val="single" w:sz="4" w:space="0" w:color="000000"/>
              <w:right w:val="single" w:sz="4" w:space="0" w:color="000000"/>
            </w:tcBorders>
            <w:hideMark/>
          </w:tcPr>
          <w:p w14:paraId="05EFDEBD" w14:textId="77777777" w:rsidR="002B5A3B" w:rsidRPr="002B5A3B" w:rsidRDefault="002B5A3B" w:rsidP="002B5A3B">
            <w:pPr>
              <w:rPr>
                <w:sz w:val="24"/>
                <w:szCs w:val="24"/>
              </w:rPr>
            </w:pPr>
            <w:r w:rsidRPr="002B5A3B">
              <w:rPr>
                <w:sz w:val="24"/>
                <w:szCs w:val="24"/>
              </w:rPr>
              <w:t xml:space="preserve">Месячник «Здоровый образ жизни» </w:t>
            </w:r>
          </w:p>
        </w:tc>
        <w:tc>
          <w:tcPr>
            <w:tcW w:w="905" w:type="dxa"/>
            <w:tcBorders>
              <w:top w:val="single" w:sz="4" w:space="0" w:color="000000"/>
              <w:left w:val="single" w:sz="4" w:space="0" w:color="000000"/>
              <w:bottom w:val="single" w:sz="4" w:space="0" w:color="000000"/>
              <w:right w:val="single" w:sz="4" w:space="0" w:color="000000"/>
            </w:tcBorders>
            <w:hideMark/>
          </w:tcPr>
          <w:p w14:paraId="5E40B1E7" w14:textId="77777777" w:rsidR="002B5A3B" w:rsidRPr="002B5A3B" w:rsidRDefault="002B5A3B" w:rsidP="002B5A3B">
            <w:pPr>
              <w:rPr>
                <w:sz w:val="24"/>
                <w:szCs w:val="24"/>
              </w:rPr>
            </w:pPr>
            <w:r w:rsidRPr="002B5A3B">
              <w:rPr>
                <w:sz w:val="24"/>
                <w:szCs w:val="24"/>
              </w:rPr>
              <w:t xml:space="preserve">1-4 </w:t>
            </w:r>
          </w:p>
        </w:tc>
        <w:tc>
          <w:tcPr>
            <w:tcW w:w="870" w:type="dxa"/>
            <w:tcBorders>
              <w:top w:val="single" w:sz="4" w:space="0" w:color="000000"/>
              <w:left w:val="single" w:sz="4" w:space="0" w:color="000000"/>
              <w:bottom w:val="single" w:sz="4" w:space="0" w:color="000000"/>
              <w:right w:val="single" w:sz="4" w:space="0" w:color="000000"/>
            </w:tcBorders>
            <w:hideMark/>
          </w:tcPr>
          <w:p w14:paraId="72F5E26D" w14:textId="77777777" w:rsidR="002B5A3B" w:rsidRPr="002B5A3B" w:rsidRDefault="002B5A3B" w:rsidP="002B5A3B">
            <w:pPr>
              <w:rPr>
                <w:sz w:val="24"/>
                <w:szCs w:val="24"/>
              </w:rPr>
            </w:pPr>
            <w:r w:rsidRPr="002B5A3B">
              <w:rPr>
                <w:sz w:val="24"/>
                <w:szCs w:val="24"/>
              </w:rPr>
              <w:t xml:space="preserve">2 </w:t>
            </w:r>
          </w:p>
        </w:tc>
        <w:tc>
          <w:tcPr>
            <w:tcW w:w="1629" w:type="dxa"/>
            <w:tcBorders>
              <w:top w:val="single" w:sz="4" w:space="0" w:color="000000"/>
              <w:left w:val="single" w:sz="4" w:space="0" w:color="000000"/>
              <w:bottom w:val="single" w:sz="4" w:space="0" w:color="000000"/>
              <w:right w:val="single" w:sz="4" w:space="0" w:color="000000"/>
            </w:tcBorders>
            <w:hideMark/>
          </w:tcPr>
          <w:p w14:paraId="5DFC64EF" w14:textId="77777777" w:rsidR="002B5A3B" w:rsidRPr="002B5A3B" w:rsidRDefault="002B5A3B" w:rsidP="002B5A3B">
            <w:pPr>
              <w:rPr>
                <w:sz w:val="24"/>
                <w:szCs w:val="24"/>
              </w:rPr>
            </w:pPr>
            <w:r w:rsidRPr="002B5A3B">
              <w:rPr>
                <w:sz w:val="24"/>
                <w:szCs w:val="24"/>
              </w:rPr>
              <w:t xml:space="preserve">Ноябрь  </w:t>
            </w:r>
          </w:p>
        </w:tc>
        <w:tc>
          <w:tcPr>
            <w:tcW w:w="2616" w:type="dxa"/>
            <w:tcBorders>
              <w:top w:val="single" w:sz="4" w:space="0" w:color="000000"/>
              <w:left w:val="single" w:sz="4" w:space="0" w:color="000000"/>
              <w:bottom w:val="single" w:sz="4" w:space="0" w:color="000000"/>
              <w:right w:val="single" w:sz="4" w:space="0" w:color="000000"/>
            </w:tcBorders>
            <w:hideMark/>
          </w:tcPr>
          <w:p w14:paraId="36B9100C" w14:textId="77777777" w:rsidR="002B5A3B" w:rsidRPr="002B5A3B" w:rsidRDefault="002B5A3B" w:rsidP="002B5A3B">
            <w:pPr>
              <w:rPr>
                <w:sz w:val="24"/>
                <w:szCs w:val="24"/>
              </w:rPr>
            </w:pPr>
            <w:r w:rsidRPr="002B5A3B">
              <w:rPr>
                <w:sz w:val="24"/>
                <w:szCs w:val="24"/>
              </w:rPr>
              <w:t xml:space="preserve">Зам.директора по ВР, Классные руководители </w:t>
            </w:r>
          </w:p>
        </w:tc>
      </w:tr>
      <w:tr w:rsidR="002B5A3B" w:rsidRPr="002B5A3B" w14:paraId="02BBAC23" w14:textId="77777777" w:rsidTr="002B5A3B">
        <w:trPr>
          <w:trHeight w:val="762"/>
        </w:trPr>
        <w:tc>
          <w:tcPr>
            <w:tcW w:w="506" w:type="dxa"/>
            <w:tcBorders>
              <w:top w:val="single" w:sz="4" w:space="0" w:color="000000"/>
              <w:left w:val="single" w:sz="4" w:space="0" w:color="000000"/>
              <w:bottom w:val="single" w:sz="4" w:space="0" w:color="000000"/>
              <w:right w:val="single" w:sz="4" w:space="0" w:color="000000"/>
            </w:tcBorders>
            <w:hideMark/>
          </w:tcPr>
          <w:p w14:paraId="23BDF8FC" w14:textId="77777777" w:rsidR="002B5A3B" w:rsidRPr="002B5A3B" w:rsidRDefault="002B5A3B" w:rsidP="002B5A3B">
            <w:pPr>
              <w:rPr>
                <w:sz w:val="24"/>
                <w:szCs w:val="24"/>
              </w:rPr>
            </w:pPr>
            <w:r w:rsidRPr="002B5A3B">
              <w:rPr>
                <w:sz w:val="24"/>
                <w:szCs w:val="24"/>
              </w:rPr>
              <w:t>6.</w:t>
            </w:r>
          </w:p>
        </w:tc>
        <w:tc>
          <w:tcPr>
            <w:tcW w:w="3397" w:type="dxa"/>
            <w:tcBorders>
              <w:top w:val="single" w:sz="4" w:space="0" w:color="000000"/>
              <w:left w:val="single" w:sz="4" w:space="0" w:color="000000"/>
              <w:bottom w:val="single" w:sz="4" w:space="0" w:color="000000"/>
              <w:right w:val="single" w:sz="4" w:space="0" w:color="000000"/>
            </w:tcBorders>
            <w:hideMark/>
          </w:tcPr>
          <w:p w14:paraId="4A05B409" w14:textId="77777777" w:rsidR="002B5A3B" w:rsidRPr="002B5A3B" w:rsidRDefault="002B5A3B" w:rsidP="002B5A3B">
            <w:pPr>
              <w:rPr>
                <w:sz w:val="24"/>
                <w:szCs w:val="24"/>
              </w:rPr>
            </w:pPr>
            <w:r w:rsidRPr="002B5A3B">
              <w:rPr>
                <w:sz w:val="24"/>
                <w:szCs w:val="24"/>
              </w:rPr>
              <w:t xml:space="preserve">Спортивные соревнования «Крепка семья – крепка Россия», посвященные Дню Матери.  </w:t>
            </w:r>
          </w:p>
        </w:tc>
        <w:tc>
          <w:tcPr>
            <w:tcW w:w="905" w:type="dxa"/>
            <w:tcBorders>
              <w:top w:val="single" w:sz="4" w:space="0" w:color="000000"/>
              <w:left w:val="single" w:sz="4" w:space="0" w:color="000000"/>
              <w:bottom w:val="single" w:sz="4" w:space="0" w:color="000000"/>
              <w:right w:val="single" w:sz="4" w:space="0" w:color="000000"/>
            </w:tcBorders>
            <w:hideMark/>
          </w:tcPr>
          <w:p w14:paraId="57D8AAF7" w14:textId="77777777" w:rsidR="002B5A3B" w:rsidRPr="002B5A3B" w:rsidRDefault="002B5A3B" w:rsidP="002B5A3B">
            <w:pPr>
              <w:rPr>
                <w:sz w:val="24"/>
                <w:szCs w:val="24"/>
              </w:rPr>
            </w:pPr>
            <w:r w:rsidRPr="002B5A3B">
              <w:rPr>
                <w:sz w:val="24"/>
                <w:szCs w:val="24"/>
              </w:rPr>
              <w:t xml:space="preserve">1-4 </w:t>
            </w:r>
          </w:p>
        </w:tc>
        <w:tc>
          <w:tcPr>
            <w:tcW w:w="870" w:type="dxa"/>
            <w:tcBorders>
              <w:top w:val="single" w:sz="4" w:space="0" w:color="000000"/>
              <w:left w:val="single" w:sz="4" w:space="0" w:color="000000"/>
              <w:bottom w:val="single" w:sz="4" w:space="0" w:color="000000"/>
              <w:right w:val="single" w:sz="4" w:space="0" w:color="000000"/>
            </w:tcBorders>
            <w:hideMark/>
          </w:tcPr>
          <w:p w14:paraId="2E239C93" w14:textId="77777777" w:rsidR="002B5A3B" w:rsidRPr="002B5A3B" w:rsidRDefault="002B5A3B" w:rsidP="002B5A3B">
            <w:pPr>
              <w:rPr>
                <w:sz w:val="24"/>
                <w:szCs w:val="24"/>
              </w:rPr>
            </w:pPr>
            <w:r w:rsidRPr="002B5A3B">
              <w:rPr>
                <w:sz w:val="24"/>
                <w:szCs w:val="24"/>
              </w:rPr>
              <w:t xml:space="preserve">1 </w:t>
            </w:r>
          </w:p>
        </w:tc>
        <w:tc>
          <w:tcPr>
            <w:tcW w:w="1629" w:type="dxa"/>
            <w:tcBorders>
              <w:top w:val="single" w:sz="4" w:space="0" w:color="000000"/>
              <w:left w:val="single" w:sz="4" w:space="0" w:color="000000"/>
              <w:bottom w:val="single" w:sz="4" w:space="0" w:color="000000"/>
              <w:right w:val="single" w:sz="4" w:space="0" w:color="000000"/>
            </w:tcBorders>
          </w:tcPr>
          <w:p w14:paraId="273A7AE3" w14:textId="77777777" w:rsidR="002B5A3B" w:rsidRPr="002B5A3B" w:rsidRDefault="002B5A3B" w:rsidP="002B5A3B">
            <w:pPr>
              <w:rPr>
                <w:sz w:val="24"/>
                <w:szCs w:val="24"/>
              </w:rPr>
            </w:pPr>
            <w:r w:rsidRPr="002B5A3B">
              <w:rPr>
                <w:sz w:val="24"/>
                <w:szCs w:val="24"/>
              </w:rPr>
              <w:t xml:space="preserve">4 неделя ноября </w:t>
            </w:r>
          </w:p>
          <w:p w14:paraId="098914E2" w14:textId="77777777" w:rsidR="002B5A3B" w:rsidRPr="002B5A3B" w:rsidRDefault="002B5A3B" w:rsidP="002B5A3B">
            <w:pPr>
              <w:rPr>
                <w:sz w:val="24"/>
                <w:szCs w:val="24"/>
              </w:rPr>
            </w:pPr>
          </w:p>
        </w:tc>
        <w:tc>
          <w:tcPr>
            <w:tcW w:w="2616" w:type="dxa"/>
            <w:tcBorders>
              <w:top w:val="single" w:sz="4" w:space="0" w:color="000000"/>
              <w:left w:val="single" w:sz="4" w:space="0" w:color="000000"/>
              <w:bottom w:val="single" w:sz="4" w:space="0" w:color="000000"/>
              <w:right w:val="single" w:sz="4" w:space="0" w:color="000000"/>
            </w:tcBorders>
            <w:hideMark/>
          </w:tcPr>
          <w:p w14:paraId="6AF2E157" w14:textId="77777777" w:rsidR="002B5A3B" w:rsidRPr="002B5A3B" w:rsidRDefault="002B5A3B" w:rsidP="002B5A3B">
            <w:pPr>
              <w:rPr>
                <w:sz w:val="24"/>
                <w:szCs w:val="24"/>
              </w:rPr>
            </w:pPr>
            <w:r w:rsidRPr="002B5A3B">
              <w:rPr>
                <w:sz w:val="24"/>
                <w:szCs w:val="24"/>
              </w:rPr>
              <w:t xml:space="preserve">Учителя физкультуры, Педагог-организатор </w:t>
            </w:r>
          </w:p>
        </w:tc>
      </w:tr>
      <w:tr w:rsidR="002B5A3B" w:rsidRPr="002B5A3B" w14:paraId="49C11E53" w14:textId="77777777" w:rsidTr="002B5A3B">
        <w:trPr>
          <w:trHeight w:val="512"/>
        </w:trPr>
        <w:tc>
          <w:tcPr>
            <w:tcW w:w="506" w:type="dxa"/>
            <w:tcBorders>
              <w:top w:val="single" w:sz="4" w:space="0" w:color="000000"/>
              <w:left w:val="single" w:sz="4" w:space="0" w:color="000000"/>
              <w:bottom w:val="single" w:sz="4" w:space="0" w:color="000000"/>
              <w:right w:val="single" w:sz="4" w:space="0" w:color="000000"/>
            </w:tcBorders>
            <w:hideMark/>
          </w:tcPr>
          <w:p w14:paraId="74C772FC" w14:textId="77777777" w:rsidR="002B5A3B" w:rsidRPr="002B5A3B" w:rsidRDefault="002B5A3B" w:rsidP="002B5A3B">
            <w:pPr>
              <w:rPr>
                <w:sz w:val="24"/>
                <w:szCs w:val="24"/>
              </w:rPr>
            </w:pPr>
            <w:r w:rsidRPr="002B5A3B">
              <w:rPr>
                <w:sz w:val="24"/>
                <w:szCs w:val="24"/>
              </w:rPr>
              <w:t>7.</w:t>
            </w:r>
          </w:p>
        </w:tc>
        <w:tc>
          <w:tcPr>
            <w:tcW w:w="3397" w:type="dxa"/>
            <w:tcBorders>
              <w:top w:val="single" w:sz="4" w:space="0" w:color="000000"/>
              <w:left w:val="single" w:sz="4" w:space="0" w:color="000000"/>
              <w:bottom w:val="single" w:sz="4" w:space="0" w:color="000000"/>
              <w:right w:val="single" w:sz="4" w:space="0" w:color="000000"/>
            </w:tcBorders>
            <w:hideMark/>
          </w:tcPr>
          <w:p w14:paraId="22931733" w14:textId="77777777" w:rsidR="002B5A3B" w:rsidRPr="002B5A3B" w:rsidRDefault="002B5A3B" w:rsidP="002B5A3B">
            <w:pPr>
              <w:rPr>
                <w:sz w:val="24"/>
                <w:szCs w:val="24"/>
              </w:rPr>
            </w:pPr>
            <w:r w:rsidRPr="002B5A3B">
              <w:rPr>
                <w:sz w:val="24"/>
                <w:szCs w:val="24"/>
              </w:rPr>
              <w:t xml:space="preserve">Школьный  турнир по шашкам, шахматам </w:t>
            </w:r>
          </w:p>
        </w:tc>
        <w:tc>
          <w:tcPr>
            <w:tcW w:w="905" w:type="dxa"/>
            <w:tcBorders>
              <w:top w:val="single" w:sz="4" w:space="0" w:color="000000"/>
              <w:left w:val="single" w:sz="4" w:space="0" w:color="000000"/>
              <w:bottom w:val="single" w:sz="4" w:space="0" w:color="000000"/>
              <w:right w:val="single" w:sz="4" w:space="0" w:color="000000"/>
            </w:tcBorders>
            <w:hideMark/>
          </w:tcPr>
          <w:p w14:paraId="7FEDCE6C" w14:textId="77777777" w:rsidR="002B5A3B" w:rsidRPr="002B5A3B" w:rsidRDefault="002B5A3B" w:rsidP="002B5A3B">
            <w:pPr>
              <w:rPr>
                <w:sz w:val="24"/>
                <w:szCs w:val="24"/>
              </w:rPr>
            </w:pPr>
            <w:r w:rsidRPr="002B5A3B">
              <w:rPr>
                <w:sz w:val="24"/>
                <w:szCs w:val="24"/>
              </w:rPr>
              <w:t xml:space="preserve">1-4 </w:t>
            </w:r>
          </w:p>
        </w:tc>
        <w:tc>
          <w:tcPr>
            <w:tcW w:w="870" w:type="dxa"/>
            <w:tcBorders>
              <w:top w:val="single" w:sz="4" w:space="0" w:color="000000"/>
              <w:left w:val="single" w:sz="4" w:space="0" w:color="000000"/>
              <w:bottom w:val="single" w:sz="4" w:space="0" w:color="000000"/>
              <w:right w:val="single" w:sz="4" w:space="0" w:color="000000"/>
            </w:tcBorders>
            <w:hideMark/>
          </w:tcPr>
          <w:p w14:paraId="61150FB3" w14:textId="77777777" w:rsidR="002B5A3B" w:rsidRPr="002B5A3B" w:rsidRDefault="002B5A3B" w:rsidP="002B5A3B">
            <w:pPr>
              <w:rPr>
                <w:sz w:val="24"/>
                <w:szCs w:val="24"/>
              </w:rPr>
            </w:pPr>
            <w:r w:rsidRPr="002B5A3B">
              <w:rPr>
                <w:sz w:val="24"/>
                <w:szCs w:val="24"/>
              </w:rPr>
              <w:t xml:space="preserve">1 </w:t>
            </w:r>
          </w:p>
        </w:tc>
        <w:tc>
          <w:tcPr>
            <w:tcW w:w="1629" w:type="dxa"/>
            <w:tcBorders>
              <w:top w:val="single" w:sz="4" w:space="0" w:color="000000"/>
              <w:left w:val="single" w:sz="4" w:space="0" w:color="000000"/>
              <w:bottom w:val="single" w:sz="4" w:space="0" w:color="000000"/>
              <w:right w:val="single" w:sz="4" w:space="0" w:color="000000"/>
            </w:tcBorders>
          </w:tcPr>
          <w:p w14:paraId="000839A5" w14:textId="77777777" w:rsidR="002B5A3B" w:rsidRPr="002B5A3B" w:rsidRDefault="002B5A3B" w:rsidP="002B5A3B">
            <w:pPr>
              <w:rPr>
                <w:sz w:val="24"/>
                <w:szCs w:val="24"/>
              </w:rPr>
            </w:pPr>
            <w:r w:rsidRPr="002B5A3B">
              <w:rPr>
                <w:sz w:val="24"/>
                <w:szCs w:val="24"/>
              </w:rPr>
              <w:t xml:space="preserve">1 неделя ноября </w:t>
            </w:r>
          </w:p>
          <w:p w14:paraId="56982CD5" w14:textId="77777777" w:rsidR="002B5A3B" w:rsidRPr="002B5A3B" w:rsidRDefault="002B5A3B" w:rsidP="002B5A3B">
            <w:pPr>
              <w:rPr>
                <w:sz w:val="24"/>
                <w:szCs w:val="24"/>
              </w:rPr>
            </w:pPr>
          </w:p>
        </w:tc>
        <w:tc>
          <w:tcPr>
            <w:tcW w:w="2616" w:type="dxa"/>
            <w:tcBorders>
              <w:top w:val="single" w:sz="4" w:space="0" w:color="000000"/>
              <w:left w:val="single" w:sz="4" w:space="0" w:color="000000"/>
              <w:bottom w:val="single" w:sz="4" w:space="0" w:color="000000"/>
              <w:right w:val="single" w:sz="4" w:space="0" w:color="000000"/>
            </w:tcBorders>
            <w:hideMark/>
          </w:tcPr>
          <w:p w14:paraId="26FCC292" w14:textId="77777777" w:rsidR="002B5A3B" w:rsidRPr="002B5A3B" w:rsidRDefault="002B5A3B" w:rsidP="002B5A3B">
            <w:pPr>
              <w:rPr>
                <w:sz w:val="24"/>
                <w:szCs w:val="24"/>
              </w:rPr>
            </w:pPr>
            <w:r w:rsidRPr="002B5A3B">
              <w:rPr>
                <w:sz w:val="24"/>
                <w:szCs w:val="24"/>
              </w:rPr>
              <w:t xml:space="preserve">Учителя физкультуры </w:t>
            </w:r>
          </w:p>
        </w:tc>
      </w:tr>
      <w:tr w:rsidR="002B5A3B" w:rsidRPr="002B5A3B" w14:paraId="1ABC54BD" w14:textId="77777777" w:rsidTr="002B5A3B">
        <w:trPr>
          <w:trHeight w:val="512"/>
        </w:trPr>
        <w:tc>
          <w:tcPr>
            <w:tcW w:w="506" w:type="dxa"/>
            <w:tcBorders>
              <w:top w:val="single" w:sz="4" w:space="0" w:color="000000"/>
              <w:left w:val="single" w:sz="4" w:space="0" w:color="000000"/>
              <w:bottom w:val="single" w:sz="4" w:space="0" w:color="000000"/>
              <w:right w:val="single" w:sz="4" w:space="0" w:color="000000"/>
            </w:tcBorders>
            <w:hideMark/>
          </w:tcPr>
          <w:p w14:paraId="10B53457" w14:textId="77777777" w:rsidR="002B5A3B" w:rsidRPr="002B5A3B" w:rsidRDefault="002B5A3B" w:rsidP="002B5A3B">
            <w:pPr>
              <w:rPr>
                <w:sz w:val="24"/>
                <w:szCs w:val="24"/>
              </w:rPr>
            </w:pPr>
            <w:r w:rsidRPr="002B5A3B">
              <w:rPr>
                <w:sz w:val="24"/>
                <w:szCs w:val="24"/>
              </w:rPr>
              <w:t>8.</w:t>
            </w:r>
          </w:p>
        </w:tc>
        <w:tc>
          <w:tcPr>
            <w:tcW w:w="3397" w:type="dxa"/>
            <w:tcBorders>
              <w:top w:val="single" w:sz="4" w:space="0" w:color="000000"/>
              <w:left w:val="single" w:sz="4" w:space="0" w:color="000000"/>
              <w:bottom w:val="single" w:sz="4" w:space="0" w:color="000000"/>
              <w:right w:val="single" w:sz="4" w:space="0" w:color="000000"/>
            </w:tcBorders>
            <w:hideMark/>
          </w:tcPr>
          <w:p w14:paraId="12A5AD73" w14:textId="77777777" w:rsidR="002B5A3B" w:rsidRPr="002B5A3B" w:rsidRDefault="002B5A3B" w:rsidP="002B5A3B">
            <w:pPr>
              <w:rPr>
                <w:sz w:val="24"/>
                <w:szCs w:val="24"/>
              </w:rPr>
            </w:pPr>
            <w:r w:rsidRPr="002B5A3B">
              <w:rPr>
                <w:sz w:val="24"/>
                <w:szCs w:val="24"/>
              </w:rPr>
              <w:t xml:space="preserve">Веселые старты: «Вперед, мальчишки!» </w:t>
            </w:r>
          </w:p>
        </w:tc>
        <w:tc>
          <w:tcPr>
            <w:tcW w:w="905" w:type="dxa"/>
            <w:tcBorders>
              <w:top w:val="single" w:sz="4" w:space="0" w:color="000000"/>
              <w:left w:val="single" w:sz="4" w:space="0" w:color="000000"/>
              <w:bottom w:val="single" w:sz="4" w:space="0" w:color="000000"/>
              <w:right w:val="single" w:sz="4" w:space="0" w:color="000000"/>
            </w:tcBorders>
            <w:hideMark/>
          </w:tcPr>
          <w:p w14:paraId="78FBBEF5" w14:textId="77777777" w:rsidR="002B5A3B" w:rsidRPr="002B5A3B" w:rsidRDefault="002B5A3B" w:rsidP="002B5A3B">
            <w:pPr>
              <w:rPr>
                <w:sz w:val="24"/>
                <w:szCs w:val="24"/>
              </w:rPr>
            </w:pPr>
            <w:r w:rsidRPr="002B5A3B">
              <w:rPr>
                <w:sz w:val="24"/>
                <w:szCs w:val="24"/>
              </w:rPr>
              <w:t xml:space="preserve">1-4 </w:t>
            </w:r>
          </w:p>
        </w:tc>
        <w:tc>
          <w:tcPr>
            <w:tcW w:w="870" w:type="dxa"/>
            <w:tcBorders>
              <w:top w:val="single" w:sz="4" w:space="0" w:color="000000"/>
              <w:left w:val="single" w:sz="4" w:space="0" w:color="000000"/>
              <w:bottom w:val="single" w:sz="4" w:space="0" w:color="000000"/>
              <w:right w:val="single" w:sz="4" w:space="0" w:color="000000"/>
            </w:tcBorders>
            <w:hideMark/>
          </w:tcPr>
          <w:p w14:paraId="6CD9C752" w14:textId="77777777" w:rsidR="002B5A3B" w:rsidRPr="002B5A3B" w:rsidRDefault="002B5A3B" w:rsidP="002B5A3B">
            <w:pPr>
              <w:rPr>
                <w:sz w:val="24"/>
                <w:szCs w:val="24"/>
              </w:rPr>
            </w:pPr>
            <w:r w:rsidRPr="002B5A3B">
              <w:rPr>
                <w:sz w:val="24"/>
                <w:szCs w:val="24"/>
              </w:rPr>
              <w:t xml:space="preserve">1 </w:t>
            </w:r>
          </w:p>
        </w:tc>
        <w:tc>
          <w:tcPr>
            <w:tcW w:w="1629" w:type="dxa"/>
            <w:tcBorders>
              <w:top w:val="single" w:sz="4" w:space="0" w:color="000000"/>
              <w:left w:val="single" w:sz="4" w:space="0" w:color="000000"/>
              <w:bottom w:val="single" w:sz="4" w:space="0" w:color="000000"/>
              <w:right w:val="single" w:sz="4" w:space="0" w:color="000000"/>
            </w:tcBorders>
            <w:hideMark/>
          </w:tcPr>
          <w:p w14:paraId="79C07A9D" w14:textId="77777777" w:rsidR="002B5A3B" w:rsidRPr="002B5A3B" w:rsidRDefault="002B5A3B" w:rsidP="002B5A3B">
            <w:pPr>
              <w:rPr>
                <w:sz w:val="24"/>
                <w:szCs w:val="24"/>
              </w:rPr>
            </w:pPr>
            <w:r w:rsidRPr="002B5A3B">
              <w:rPr>
                <w:sz w:val="24"/>
                <w:szCs w:val="24"/>
              </w:rPr>
              <w:t xml:space="preserve">Февраль    </w:t>
            </w:r>
          </w:p>
        </w:tc>
        <w:tc>
          <w:tcPr>
            <w:tcW w:w="2616" w:type="dxa"/>
            <w:tcBorders>
              <w:top w:val="single" w:sz="4" w:space="0" w:color="000000"/>
              <w:left w:val="single" w:sz="4" w:space="0" w:color="000000"/>
              <w:bottom w:val="single" w:sz="4" w:space="0" w:color="000000"/>
              <w:right w:val="single" w:sz="4" w:space="0" w:color="000000"/>
            </w:tcBorders>
            <w:hideMark/>
          </w:tcPr>
          <w:p w14:paraId="682CD38A" w14:textId="77777777" w:rsidR="002B5A3B" w:rsidRPr="002B5A3B" w:rsidRDefault="002B5A3B" w:rsidP="002B5A3B">
            <w:pPr>
              <w:rPr>
                <w:sz w:val="24"/>
                <w:szCs w:val="24"/>
              </w:rPr>
            </w:pPr>
            <w:r w:rsidRPr="002B5A3B">
              <w:rPr>
                <w:sz w:val="24"/>
                <w:szCs w:val="24"/>
              </w:rPr>
              <w:t xml:space="preserve">Учителя физкультуры, </w:t>
            </w:r>
          </w:p>
        </w:tc>
      </w:tr>
      <w:tr w:rsidR="002B5A3B" w:rsidRPr="002B5A3B" w14:paraId="42410FE4" w14:textId="77777777" w:rsidTr="002B5A3B">
        <w:trPr>
          <w:trHeight w:val="1264"/>
        </w:trPr>
        <w:tc>
          <w:tcPr>
            <w:tcW w:w="506" w:type="dxa"/>
            <w:tcBorders>
              <w:top w:val="single" w:sz="4" w:space="0" w:color="000000"/>
              <w:left w:val="single" w:sz="4" w:space="0" w:color="000000"/>
              <w:bottom w:val="single" w:sz="4" w:space="0" w:color="000000"/>
              <w:right w:val="single" w:sz="4" w:space="0" w:color="000000"/>
            </w:tcBorders>
            <w:hideMark/>
          </w:tcPr>
          <w:p w14:paraId="460B96F3" w14:textId="77777777" w:rsidR="002B5A3B" w:rsidRPr="002B5A3B" w:rsidRDefault="002B5A3B" w:rsidP="002B5A3B">
            <w:pPr>
              <w:rPr>
                <w:sz w:val="24"/>
                <w:szCs w:val="24"/>
              </w:rPr>
            </w:pPr>
            <w:r w:rsidRPr="002B5A3B">
              <w:rPr>
                <w:sz w:val="24"/>
                <w:szCs w:val="24"/>
              </w:rPr>
              <w:t>9.</w:t>
            </w:r>
          </w:p>
        </w:tc>
        <w:tc>
          <w:tcPr>
            <w:tcW w:w="3397" w:type="dxa"/>
            <w:tcBorders>
              <w:top w:val="single" w:sz="4" w:space="0" w:color="000000"/>
              <w:left w:val="single" w:sz="4" w:space="0" w:color="000000"/>
              <w:bottom w:val="single" w:sz="4" w:space="0" w:color="000000"/>
              <w:right w:val="single" w:sz="4" w:space="0" w:color="000000"/>
            </w:tcBorders>
            <w:hideMark/>
          </w:tcPr>
          <w:p w14:paraId="45AABC46" w14:textId="77777777" w:rsidR="002B5A3B" w:rsidRPr="002B5A3B" w:rsidRDefault="002B5A3B" w:rsidP="002B5A3B">
            <w:pPr>
              <w:rPr>
                <w:sz w:val="24"/>
                <w:szCs w:val="24"/>
              </w:rPr>
            </w:pPr>
            <w:r w:rsidRPr="002B5A3B">
              <w:rPr>
                <w:sz w:val="24"/>
                <w:szCs w:val="24"/>
              </w:rPr>
              <w:t xml:space="preserve">Тематические классный час с просмотром видеофильмов «Дорога безопасности».  Поведение детей на дорогах, водных объектах в зимний период.  </w:t>
            </w:r>
          </w:p>
        </w:tc>
        <w:tc>
          <w:tcPr>
            <w:tcW w:w="905" w:type="dxa"/>
            <w:tcBorders>
              <w:top w:val="single" w:sz="4" w:space="0" w:color="000000"/>
              <w:left w:val="single" w:sz="4" w:space="0" w:color="000000"/>
              <w:bottom w:val="single" w:sz="4" w:space="0" w:color="000000"/>
              <w:right w:val="single" w:sz="4" w:space="0" w:color="000000"/>
            </w:tcBorders>
            <w:hideMark/>
          </w:tcPr>
          <w:p w14:paraId="420594A8" w14:textId="77777777" w:rsidR="002B5A3B" w:rsidRPr="002B5A3B" w:rsidRDefault="002B5A3B" w:rsidP="002B5A3B">
            <w:pPr>
              <w:rPr>
                <w:sz w:val="24"/>
                <w:szCs w:val="24"/>
              </w:rPr>
            </w:pPr>
            <w:r w:rsidRPr="002B5A3B">
              <w:rPr>
                <w:sz w:val="24"/>
                <w:szCs w:val="24"/>
              </w:rPr>
              <w:t xml:space="preserve">1-4 </w:t>
            </w:r>
          </w:p>
        </w:tc>
        <w:tc>
          <w:tcPr>
            <w:tcW w:w="870" w:type="dxa"/>
            <w:tcBorders>
              <w:top w:val="single" w:sz="4" w:space="0" w:color="000000"/>
              <w:left w:val="single" w:sz="4" w:space="0" w:color="000000"/>
              <w:bottom w:val="single" w:sz="4" w:space="0" w:color="000000"/>
              <w:right w:val="single" w:sz="4" w:space="0" w:color="000000"/>
            </w:tcBorders>
            <w:hideMark/>
          </w:tcPr>
          <w:p w14:paraId="6B24D8F4" w14:textId="77777777" w:rsidR="002B5A3B" w:rsidRPr="002B5A3B" w:rsidRDefault="002B5A3B" w:rsidP="002B5A3B">
            <w:pPr>
              <w:rPr>
                <w:sz w:val="24"/>
                <w:szCs w:val="24"/>
              </w:rPr>
            </w:pPr>
            <w:r w:rsidRPr="002B5A3B">
              <w:rPr>
                <w:sz w:val="24"/>
                <w:szCs w:val="24"/>
              </w:rPr>
              <w:t xml:space="preserve">1 </w:t>
            </w:r>
          </w:p>
        </w:tc>
        <w:tc>
          <w:tcPr>
            <w:tcW w:w="1629" w:type="dxa"/>
            <w:tcBorders>
              <w:top w:val="single" w:sz="4" w:space="0" w:color="000000"/>
              <w:left w:val="single" w:sz="4" w:space="0" w:color="000000"/>
              <w:bottom w:val="single" w:sz="4" w:space="0" w:color="000000"/>
              <w:right w:val="single" w:sz="4" w:space="0" w:color="000000"/>
            </w:tcBorders>
            <w:hideMark/>
          </w:tcPr>
          <w:p w14:paraId="7FA4065E" w14:textId="77777777" w:rsidR="002B5A3B" w:rsidRPr="002B5A3B" w:rsidRDefault="002B5A3B" w:rsidP="002B5A3B">
            <w:pPr>
              <w:rPr>
                <w:sz w:val="24"/>
                <w:szCs w:val="24"/>
              </w:rPr>
            </w:pPr>
            <w:r w:rsidRPr="002B5A3B">
              <w:rPr>
                <w:sz w:val="24"/>
                <w:szCs w:val="24"/>
              </w:rPr>
              <w:t xml:space="preserve">Декабрь  </w:t>
            </w:r>
          </w:p>
        </w:tc>
        <w:tc>
          <w:tcPr>
            <w:tcW w:w="2616" w:type="dxa"/>
            <w:tcBorders>
              <w:top w:val="single" w:sz="4" w:space="0" w:color="000000"/>
              <w:left w:val="single" w:sz="4" w:space="0" w:color="000000"/>
              <w:bottom w:val="single" w:sz="4" w:space="0" w:color="000000"/>
              <w:right w:val="single" w:sz="4" w:space="0" w:color="000000"/>
            </w:tcBorders>
            <w:hideMark/>
          </w:tcPr>
          <w:p w14:paraId="52953C8F" w14:textId="77777777" w:rsidR="002B5A3B" w:rsidRPr="002B5A3B" w:rsidRDefault="002B5A3B" w:rsidP="002B5A3B">
            <w:pPr>
              <w:rPr>
                <w:sz w:val="24"/>
                <w:szCs w:val="24"/>
              </w:rPr>
            </w:pPr>
            <w:r w:rsidRPr="002B5A3B">
              <w:rPr>
                <w:sz w:val="24"/>
                <w:szCs w:val="24"/>
              </w:rPr>
              <w:t xml:space="preserve">Классные руководители, сотрудники МЧС. </w:t>
            </w:r>
          </w:p>
        </w:tc>
      </w:tr>
      <w:tr w:rsidR="002B5A3B" w:rsidRPr="002B5A3B" w14:paraId="5E3302F9" w14:textId="77777777" w:rsidTr="002B5A3B">
        <w:trPr>
          <w:trHeight w:val="877"/>
        </w:trPr>
        <w:tc>
          <w:tcPr>
            <w:tcW w:w="506" w:type="dxa"/>
            <w:tcBorders>
              <w:top w:val="single" w:sz="4" w:space="0" w:color="000000"/>
              <w:left w:val="single" w:sz="4" w:space="0" w:color="000000"/>
              <w:bottom w:val="single" w:sz="4" w:space="0" w:color="000000"/>
              <w:right w:val="single" w:sz="4" w:space="0" w:color="000000"/>
            </w:tcBorders>
            <w:hideMark/>
          </w:tcPr>
          <w:p w14:paraId="550B84C7" w14:textId="77777777" w:rsidR="002B5A3B" w:rsidRPr="002B5A3B" w:rsidRDefault="002B5A3B" w:rsidP="002B5A3B">
            <w:pPr>
              <w:rPr>
                <w:sz w:val="24"/>
                <w:szCs w:val="24"/>
              </w:rPr>
            </w:pPr>
            <w:r w:rsidRPr="002B5A3B">
              <w:rPr>
                <w:sz w:val="24"/>
                <w:szCs w:val="24"/>
              </w:rPr>
              <w:t>10.</w:t>
            </w:r>
          </w:p>
        </w:tc>
        <w:tc>
          <w:tcPr>
            <w:tcW w:w="3397" w:type="dxa"/>
            <w:tcBorders>
              <w:top w:val="single" w:sz="4" w:space="0" w:color="000000"/>
              <w:left w:val="single" w:sz="4" w:space="0" w:color="000000"/>
              <w:bottom w:val="single" w:sz="4" w:space="0" w:color="000000"/>
              <w:right w:val="single" w:sz="4" w:space="0" w:color="000000"/>
            </w:tcBorders>
            <w:hideMark/>
          </w:tcPr>
          <w:p w14:paraId="35F1B629" w14:textId="77777777" w:rsidR="002B5A3B" w:rsidRPr="002B5A3B" w:rsidRDefault="002B5A3B" w:rsidP="002B5A3B">
            <w:pPr>
              <w:rPr>
                <w:sz w:val="24"/>
                <w:szCs w:val="24"/>
              </w:rPr>
            </w:pPr>
            <w:r w:rsidRPr="002B5A3B">
              <w:rPr>
                <w:sz w:val="24"/>
                <w:szCs w:val="24"/>
              </w:rPr>
              <w:t xml:space="preserve">Профилактика заболевания гриппом и ОРВИ. </w:t>
            </w:r>
          </w:p>
        </w:tc>
        <w:tc>
          <w:tcPr>
            <w:tcW w:w="905" w:type="dxa"/>
            <w:tcBorders>
              <w:top w:val="single" w:sz="4" w:space="0" w:color="000000"/>
              <w:left w:val="single" w:sz="4" w:space="0" w:color="000000"/>
              <w:bottom w:val="single" w:sz="4" w:space="0" w:color="000000"/>
              <w:right w:val="single" w:sz="4" w:space="0" w:color="000000"/>
            </w:tcBorders>
            <w:hideMark/>
          </w:tcPr>
          <w:p w14:paraId="14E62401" w14:textId="77777777" w:rsidR="002B5A3B" w:rsidRPr="002B5A3B" w:rsidRDefault="002B5A3B" w:rsidP="002B5A3B">
            <w:pPr>
              <w:rPr>
                <w:sz w:val="24"/>
                <w:szCs w:val="24"/>
              </w:rPr>
            </w:pPr>
            <w:r w:rsidRPr="002B5A3B">
              <w:rPr>
                <w:sz w:val="24"/>
                <w:szCs w:val="24"/>
              </w:rPr>
              <w:t xml:space="preserve">1-4 </w:t>
            </w:r>
          </w:p>
        </w:tc>
        <w:tc>
          <w:tcPr>
            <w:tcW w:w="870" w:type="dxa"/>
            <w:tcBorders>
              <w:top w:val="single" w:sz="4" w:space="0" w:color="000000"/>
              <w:left w:val="single" w:sz="4" w:space="0" w:color="000000"/>
              <w:bottom w:val="single" w:sz="4" w:space="0" w:color="000000"/>
              <w:right w:val="single" w:sz="4" w:space="0" w:color="000000"/>
            </w:tcBorders>
            <w:hideMark/>
          </w:tcPr>
          <w:p w14:paraId="5BFFFD6C" w14:textId="77777777" w:rsidR="002B5A3B" w:rsidRPr="002B5A3B" w:rsidRDefault="002B5A3B" w:rsidP="002B5A3B">
            <w:pPr>
              <w:rPr>
                <w:sz w:val="24"/>
                <w:szCs w:val="24"/>
              </w:rPr>
            </w:pPr>
            <w:r w:rsidRPr="002B5A3B">
              <w:rPr>
                <w:sz w:val="24"/>
                <w:szCs w:val="24"/>
              </w:rPr>
              <w:t xml:space="preserve">2 </w:t>
            </w:r>
          </w:p>
        </w:tc>
        <w:tc>
          <w:tcPr>
            <w:tcW w:w="1629" w:type="dxa"/>
            <w:tcBorders>
              <w:top w:val="single" w:sz="4" w:space="0" w:color="000000"/>
              <w:left w:val="single" w:sz="4" w:space="0" w:color="000000"/>
              <w:bottom w:val="single" w:sz="4" w:space="0" w:color="000000"/>
              <w:right w:val="single" w:sz="4" w:space="0" w:color="000000"/>
            </w:tcBorders>
            <w:hideMark/>
          </w:tcPr>
          <w:p w14:paraId="06AA07E2" w14:textId="77777777" w:rsidR="002B5A3B" w:rsidRPr="002B5A3B" w:rsidRDefault="002B5A3B" w:rsidP="002B5A3B">
            <w:pPr>
              <w:rPr>
                <w:sz w:val="24"/>
                <w:szCs w:val="24"/>
              </w:rPr>
            </w:pPr>
            <w:r w:rsidRPr="002B5A3B">
              <w:rPr>
                <w:sz w:val="24"/>
                <w:szCs w:val="24"/>
              </w:rPr>
              <w:t xml:space="preserve">Январь </w:t>
            </w:r>
          </w:p>
        </w:tc>
        <w:tc>
          <w:tcPr>
            <w:tcW w:w="2616" w:type="dxa"/>
            <w:tcBorders>
              <w:top w:val="single" w:sz="4" w:space="0" w:color="000000"/>
              <w:left w:val="single" w:sz="4" w:space="0" w:color="000000"/>
              <w:bottom w:val="single" w:sz="4" w:space="0" w:color="000000"/>
              <w:right w:val="single" w:sz="4" w:space="0" w:color="000000"/>
            </w:tcBorders>
            <w:hideMark/>
          </w:tcPr>
          <w:p w14:paraId="43FD0EF1" w14:textId="77777777" w:rsidR="002B5A3B" w:rsidRPr="002B5A3B" w:rsidRDefault="002B5A3B" w:rsidP="002B5A3B">
            <w:pPr>
              <w:rPr>
                <w:sz w:val="24"/>
                <w:szCs w:val="24"/>
              </w:rPr>
            </w:pPr>
            <w:r w:rsidRPr="002B5A3B">
              <w:rPr>
                <w:sz w:val="24"/>
                <w:szCs w:val="24"/>
              </w:rPr>
              <w:t xml:space="preserve">Фельдшер школы, классные руководители </w:t>
            </w:r>
          </w:p>
        </w:tc>
      </w:tr>
      <w:tr w:rsidR="002B5A3B" w:rsidRPr="002B5A3B" w14:paraId="49BF3E4C" w14:textId="77777777" w:rsidTr="002B5A3B">
        <w:trPr>
          <w:trHeight w:val="1165"/>
        </w:trPr>
        <w:tc>
          <w:tcPr>
            <w:tcW w:w="506" w:type="dxa"/>
            <w:tcBorders>
              <w:top w:val="single" w:sz="4" w:space="0" w:color="000000"/>
              <w:left w:val="single" w:sz="4" w:space="0" w:color="000000"/>
              <w:bottom w:val="single" w:sz="4" w:space="0" w:color="000000"/>
              <w:right w:val="single" w:sz="4" w:space="0" w:color="000000"/>
            </w:tcBorders>
            <w:hideMark/>
          </w:tcPr>
          <w:p w14:paraId="6605F8F9" w14:textId="77777777" w:rsidR="002B5A3B" w:rsidRPr="002B5A3B" w:rsidRDefault="002B5A3B" w:rsidP="002B5A3B">
            <w:pPr>
              <w:rPr>
                <w:sz w:val="24"/>
                <w:szCs w:val="24"/>
              </w:rPr>
            </w:pPr>
            <w:r w:rsidRPr="002B5A3B">
              <w:rPr>
                <w:sz w:val="24"/>
                <w:szCs w:val="24"/>
              </w:rPr>
              <w:t>11.</w:t>
            </w:r>
          </w:p>
        </w:tc>
        <w:tc>
          <w:tcPr>
            <w:tcW w:w="3397" w:type="dxa"/>
            <w:tcBorders>
              <w:top w:val="single" w:sz="4" w:space="0" w:color="000000"/>
              <w:left w:val="single" w:sz="4" w:space="0" w:color="000000"/>
              <w:bottom w:val="single" w:sz="4" w:space="0" w:color="000000"/>
              <w:right w:val="single" w:sz="4" w:space="0" w:color="000000"/>
            </w:tcBorders>
            <w:hideMark/>
          </w:tcPr>
          <w:p w14:paraId="0E2D6597" w14:textId="77777777" w:rsidR="002B5A3B" w:rsidRPr="002B5A3B" w:rsidRDefault="002B5A3B" w:rsidP="002B5A3B">
            <w:pPr>
              <w:rPr>
                <w:sz w:val="24"/>
                <w:szCs w:val="24"/>
              </w:rPr>
            </w:pPr>
            <w:r w:rsidRPr="002B5A3B">
              <w:rPr>
                <w:sz w:val="24"/>
                <w:szCs w:val="24"/>
              </w:rPr>
              <w:t xml:space="preserve">Спортивные соревнования «Снежный кросс».  </w:t>
            </w:r>
          </w:p>
        </w:tc>
        <w:tc>
          <w:tcPr>
            <w:tcW w:w="905" w:type="dxa"/>
            <w:tcBorders>
              <w:top w:val="single" w:sz="4" w:space="0" w:color="000000"/>
              <w:left w:val="single" w:sz="4" w:space="0" w:color="000000"/>
              <w:bottom w:val="single" w:sz="4" w:space="0" w:color="000000"/>
              <w:right w:val="single" w:sz="4" w:space="0" w:color="000000"/>
            </w:tcBorders>
            <w:hideMark/>
          </w:tcPr>
          <w:p w14:paraId="7E9F125E" w14:textId="77777777" w:rsidR="002B5A3B" w:rsidRPr="002B5A3B" w:rsidRDefault="002B5A3B" w:rsidP="002B5A3B">
            <w:pPr>
              <w:rPr>
                <w:sz w:val="24"/>
                <w:szCs w:val="24"/>
              </w:rPr>
            </w:pPr>
            <w:r w:rsidRPr="002B5A3B">
              <w:rPr>
                <w:sz w:val="24"/>
                <w:szCs w:val="24"/>
              </w:rPr>
              <w:t xml:space="preserve">1-4 </w:t>
            </w:r>
          </w:p>
        </w:tc>
        <w:tc>
          <w:tcPr>
            <w:tcW w:w="870" w:type="dxa"/>
            <w:tcBorders>
              <w:top w:val="single" w:sz="4" w:space="0" w:color="000000"/>
              <w:left w:val="single" w:sz="4" w:space="0" w:color="000000"/>
              <w:bottom w:val="single" w:sz="4" w:space="0" w:color="000000"/>
              <w:right w:val="single" w:sz="4" w:space="0" w:color="000000"/>
            </w:tcBorders>
            <w:hideMark/>
          </w:tcPr>
          <w:p w14:paraId="3790890D" w14:textId="77777777" w:rsidR="002B5A3B" w:rsidRPr="002B5A3B" w:rsidRDefault="002B5A3B" w:rsidP="002B5A3B">
            <w:pPr>
              <w:rPr>
                <w:sz w:val="24"/>
                <w:szCs w:val="24"/>
              </w:rPr>
            </w:pPr>
            <w:r w:rsidRPr="002B5A3B">
              <w:rPr>
                <w:sz w:val="24"/>
                <w:szCs w:val="24"/>
              </w:rPr>
              <w:t xml:space="preserve">1 </w:t>
            </w:r>
          </w:p>
        </w:tc>
        <w:tc>
          <w:tcPr>
            <w:tcW w:w="1629" w:type="dxa"/>
            <w:tcBorders>
              <w:top w:val="single" w:sz="4" w:space="0" w:color="000000"/>
              <w:left w:val="single" w:sz="4" w:space="0" w:color="000000"/>
              <w:bottom w:val="single" w:sz="4" w:space="0" w:color="000000"/>
              <w:right w:val="single" w:sz="4" w:space="0" w:color="000000"/>
            </w:tcBorders>
            <w:hideMark/>
          </w:tcPr>
          <w:p w14:paraId="3EE67696" w14:textId="77777777" w:rsidR="002B5A3B" w:rsidRPr="002B5A3B" w:rsidRDefault="002B5A3B" w:rsidP="002B5A3B">
            <w:pPr>
              <w:rPr>
                <w:sz w:val="24"/>
                <w:szCs w:val="24"/>
              </w:rPr>
            </w:pPr>
            <w:r w:rsidRPr="002B5A3B">
              <w:rPr>
                <w:sz w:val="24"/>
                <w:szCs w:val="24"/>
              </w:rPr>
              <w:t xml:space="preserve">Январь </w:t>
            </w:r>
          </w:p>
        </w:tc>
        <w:tc>
          <w:tcPr>
            <w:tcW w:w="2616" w:type="dxa"/>
            <w:tcBorders>
              <w:top w:val="single" w:sz="4" w:space="0" w:color="000000"/>
              <w:left w:val="single" w:sz="4" w:space="0" w:color="000000"/>
              <w:bottom w:val="single" w:sz="4" w:space="0" w:color="000000"/>
              <w:right w:val="single" w:sz="4" w:space="0" w:color="000000"/>
            </w:tcBorders>
            <w:hideMark/>
          </w:tcPr>
          <w:p w14:paraId="2A60418B" w14:textId="77777777" w:rsidR="002B5A3B" w:rsidRPr="002B5A3B" w:rsidRDefault="002B5A3B" w:rsidP="002B5A3B">
            <w:pPr>
              <w:rPr>
                <w:sz w:val="24"/>
                <w:szCs w:val="24"/>
              </w:rPr>
            </w:pPr>
            <w:r w:rsidRPr="002B5A3B">
              <w:rPr>
                <w:sz w:val="24"/>
                <w:szCs w:val="24"/>
              </w:rPr>
              <w:t xml:space="preserve">Учителя физической культуры, родители, классные руководители </w:t>
            </w:r>
          </w:p>
        </w:tc>
      </w:tr>
      <w:tr w:rsidR="002B5A3B" w:rsidRPr="002B5A3B" w14:paraId="5B395CEA" w14:textId="77777777" w:rsidTr="002B5A3B">
        <w:trPr>
          <w:trHeight w:val="585"/>
        </w:trPr>
        <w:tc>
          <w:tcPr>
            <w:tcW w:w="506" w:type="dxa"/>
            <w:tcBorders>
              <w:top w:val="single" w:sz="4" w:space="0" w:color="000000"/>
              <w:left w:val="single" w:sz="4" w:space="0" w:color="000000"/>
              <w:bottom w:val="single" w:sz="4" w:space="0" w:color="000000"/>
              <w:right w:val="single" w:sz="4" w:space="0" w:color="000000"/>
            </w:tcBorders>
            <w:hideMark/>
          </w:tcPr>
          <w:p w14:paraId="48C5CA6B" w14:textId="77777777" w:rsidR="002B5A3B" w:rsidRPr="002B5A3B" w:rsidRDefault="002B5A3B" w:rsidP="002B5A3B">
            <w:pPr>
              <w:rPr>
                <w:sz w:val="24"/>
                <w:szCs w:val="24"/>
              </w:rPr>
            </w:pPr>
            <w:r w:rsidRPr="002B5A3B">
              <w:rPr>
                <w:sz w:val="24"/>
                <w:szCs w:val="24"/>
              </w:rPr>
              <w:t>12.</w:t>
            </w:r>
          </w:p>
        </w:tc>
        <w:tc>
          <w:tcPr>
            <w:tcW w:w="3397" w:type="dxa"/>
            <w:tcBorders>
              <w:top w:val="single" w:sz="4" w:space="0" w:color="000000"/>
              <w:left w:val="single" w:sz="4" w:space="0" w:color="000000"/>
              <w:bottom w:val="single" w:sz="4" w:space="0" w:color="000000"/>
              <w:right w:val="single" w:sz="4" w:space="0" w:color="000000"/>
            </w:tcBorders>
            <w:hideMark/>
          </w:tcPr>
          <w:p w14:paraId="66F3386B" w14:textId="77777777" w:rsidR="002B5A3B" w:rsidRPr="002B5A3B" w:rsidRDefault="002B5A3B" w:rsidP="002B5A3B">
            <w:pPr>
              <w:rPr>
                <w:sz w:val="24"/>
                <w:szCs w:val="24"/>
              </w:rPr>
            </w:pPr>
            <w:r w:rsidRPr="002B5A3B">
              <w:rPr>
                <w:sz w:val="24"/>
                <w:szCs w:val="24"/>
              </w:rPr>
              <w:t xml:space="preserve">Конкурс строевой песни и смотра.  </w:t>
            </w:r>
          </w:p>
        </w:tc>
        <w:tc>
          <w:tcPr>
            <w:tcW w:w="905" w:type="dxa"/>
            <w:tcBorders>
              <w:top w:val="single" w:sz="4" w:space="0" w:color="000000"/>
              <w:left w:val="single" w:sz="4" w:space="0" w:color="000000"/>
              <w:bottom w:val="single" w:sz="4" w:space="0" w:color="000000"/>
              <w:right w:val="single" w:sz="4" w:space="0" w:color="000000"/>
            </w:tcBorders>
            <w:hideMark/>
          </w:tcPr>
          <w:p w14:paraId="1BC86100" w14:textId="77777777" w:rsidR="002B5A3B" w:rsidRPr="002B5A3B" w:rsidRDefault="002B5A3B" w:rsidP="002B5A3B">
            <w:pPr>
              <w:rPr>
                <w:sz w:val="24"/>
                <w:szCs w:val="24"/>
              </w:rPr>
            </w:pPr>
            <w:r w:rsidRPr="002B5A3B">
              <w:rPr>
                <w:sz w:val="24"/>
                <w:szCs w:val="24"/>
              </w:rPr>
              <w:t xml:space="preserve">1-4 </w:t>
            </w:r>
          </w:p>
        </w:tc>
        <w:tc>
          <w:tcPr>
            <w:tcW w:w="870" w:type="dxa"/>
            <w:tcBorders>
              <w:top w:val="single" w:sz="4" w:space="0" w:color="000000"/>
              <w:left w:val="single" w:sz="4" w:space="0" w:color="000000"/>
              <w:bottom w:val="single" w:sz="4" w:space="0" w:color="000000"/>
              <w:right w:val="single" w:sz="4" w:space="0" w:color="000000"/>
            </w:tcBorders>
            <w:hideMark/>
          </w:tcPr>
          <w:p w14:paraId="713E07B3" w14:textId="77777777" w:rsidR="002B5A3B" w:rsidRPr="002B5A3B" w:rsidRDefault="002B5A3B" w:rsidP="002B5A3B">
            <w:pPr>
              <w:rPr>
                <w:sz w:val="24"/>
                <w:szCs w:val="24"/>
              </w:rPr>
            </w:pPr>
            <w:r w:rsidRPr="002B5A3B">
              <w:rPr>
                <w:sz w:val="24"/>
                <w:szCs w:val="24"/>
              </w:rPr>
              <w:t xml:space="preserve">1  </w:t>
            </w:r>
          </w:p>
        </w:tc>
        <w:tc>
          <w:tcPr>
            <w:tcW w:w="1629" w:type="dxa"/>
            <w:tcBorders>
              <w:top w:val="single" w:sz="4" w:space="0" w:color="000000"/>
              <w:left w:val="single" w:sz="4" w:space="0" w:color="000000"/>
              <w:bottom w:val="single" w:sz="4" w:space="0" w:color="000000"/>
              <w:right w:val="single" w:sz="4" w:space="0" w:color="000000"/>
            </w:tcBorders>
            <w:hideMark/>
          </w:tcPr>
          <w:p w14:paraId="73BA61E6" w14:textId="77777777" w:rsidR="002B5A3B" w:rsidRPr="002B5A3B" w:rsidRDefault="002B5A3B" w:rsidP="002B5A3B">
            <w:pPr>
              <w:rPr>
                <w:sz w:val="24"/>
                <w:szCs w:val="24"/>
              </w:rPr>
            </w:pPr>
            <w:r w:rsidRPr="002B5A3B">
              <w:rPr>
                <w:sz w:val="24"/>
                <w:szCs w:val="24"/>
              </w:rPr>
              <w:t xml:space="preserve">Февраль </w:t>
            </w:r>
          </w:p>
        </w:tc>
        <w:tc>
          <w:tcPr>
            <w:tcW w:w="2616" w:type="dxa"/>
            <w:tcBorders>
              <w:top w:val="single" w:sz="4" w:space="0" w:color="000000"/>
              <w:left w:val="single" w:sz="4" w:space="0" w:color="000000"/>
              <w:bottom w:val="single" w:sz="4" w:space="0" w:color="000000"/>
              <w:right w:val="single" w:sz="4" w:space="0" w:color="000000"/>
            </w:tcBorders>
            <w:hideMark/>
          </w:tcPr>
          <w:p w14:paraId="504AA8C5" w14:textId="77777777" w:rsidR="002B5A3B" w:rsidRPr="002B5A3B" w:rsidRDefault="002B5A3B" w:rsidP="002B5A3B">
            <w:pPr>
              <w:rPr>
                <w:sz w:val="24"/>
                <w:szCs w:val="24"/>
              </w:rPr>
            </w:pPr>
            <w:r w:rsidRPr="002B5A3B">
              <w:rPr>
                <w:sz w:val="24"/>
                <w:szCs w:val="24"/>
              </w:rPr>
              <w:t xml:space="preserve">Учителя физической культуры </w:t>
            </w:r>
          </w:p>
        </w:tc>
      </w:tr>
      <w:tr w:rsidR="002B5A3B" w:rsidRPr="002B5A3B" w14:paraId="5C01EF71" w14:textId="77777777" w:rsidTr="002B5A3B">
        <w:trPr>
          <w:trHeight w:val="560"/>
        </w:trPr>
        <w:tc>
          <w:tcPr>
            <w:tcW w:w="506" w:type="dxa"/>
            <w:tcBorders>
              <w:top w:val="single" w:sz="4" w:space="0" w:color="000000"/>
              <w:left w:val="single" w:sz="4" w:space="0" w:color="000000"/>
              <w:bottom w:val="single" w:sz="4" w:space="0" w:color="000000"/>
              <w:right w:val="single" w:sz="4" w:space="0" w:color="000000"/>
            </w:tcBorders>
            <w:hideMark/>
          </w:tcPr>
          <w:p w14:paraId="42AE648F" w14:textId="77777777" w:rsidR="002B5A3B" w:rsidRPr="002B5A3B" w:rsidRDefault="002B5A3B" w:rsidP="002B5A3B">
            <w:pPr>
              <w:rPr>
                <w:sz w:val="24"/>
                <w:szCs w:val="24"/>
              </w:rPr>
            </w:pPr>
            <w:r w:rsidRPr="002B5A3B">
              <w:rPr>
                <w:sz w:val="24"/>
                <w:szCs w:val="24"/>
              </w:rPr>
              <w:lastRenderedPageBreak/>
              <w:t>13.</w:t>
            </w:r>
          </w:p>
        </w:tc>
        <w:tc>
          <w:tcPr>
            <w:tcW w:w="3397" w:type="dxa"/>
            <w:tcBorders>
              <w:top w:val="single" w:sz="4" w:space="0" w:color="000000"/>
              <w:left w:val="single" w:sz="4" w:space="0" w:color="000000"/>
              <w:bottom w:val="single" w:sz="4" w:space="0" w:color="000000"/>
              <w:right w:val="single" w:sz="4" w:space="0" w:color="000000"/>
            </w:tcBorders>
            <w:hideMark/>
          </w:tcPr>
          <w:p w14:paraId="37549CD7" w14:textId="77777777" w:rsidR="002B5A3B" w:rsidRPr="002B5A3B" w:rsidRDefault="002B5A3B" w:rsidP="002B5A3B">
            <w:pPr>
              <w:rPr>
                <w:sz w:val="24"/>
                <w:szCs w:val="24"/>
              </w:rPr>
            </w:pPr>
            <w:r w:rsidRPr="002B5A3B">
              <w:rPr>
                <w:sz w:val="24"/>
                <w:szCs w:val="24"/>
              </w:rPr>
              <w:t xml:space="preserve">Проведение месячника оборонноспортивной работы </w:t>
            </w:r>
          </w:p>
        </w:tc>
        <w:tc>
          <w:tcPr>
            <w:tcW w:w="905" w:type="dxa"/>
            <w:tcBorders>
              <w:top w:val="single" w:sz="4" w:space="0" w:color="000000"/>
              <w:left w:val="single" w:sz="4" w:space="0" w:color="000000"/>
              <w:bottom w:val="single" w:sz="4" w:space="0" w:color="000000"/>
              <w:right w:val="single" w:sz="4" w:space="0" w:color="000000"/>
            </w:tcBorders>
            <w:hideMark/>
          </w:tcPr>
          <w:p w14:paraId="4411A43F" w14:textId="77777777" w:rsidR="002B5A3B" w:rsidRPr="002B5A3B" w:rsidRDefault="002B5A3B" w:rsidP="002B5A3B">
            <w:pPr>
              <w:rPr>
                <w:sz w:val="24"/>
                <w:szCs w:val="24"/>
              </w:rPr>
            </w:pPr>
            <w:r w:rsidRPr="002B5A3B">
              <w:rPr>
                <w:sz w:val="24"/>
                <w:szCs w:val="24"/>
              </w:rPr>
              <w:t xml:space="preserve">1-4 </w:t>
            </w:r>
          </w:p>
        </w:tc>
        <w:tc>
          <w:tcPr>
            <w:tcW w:w="870" w:type="dxa"/>
            <w:tcBorders>
              <w:top w:val="single" w:sz="4" w:space="0" w:color="000000"/>
              <w:left w:val="single" w:sz="4" w:space="0" w:color="000000"/>
              <w:bottom w:val="single" w:sz="4" w:space="0" w:color="000000"/>
              <w:right w:val="single" w:sz="4" w:space="0" w:color="000000"/>
            </w:tcBorders>
            <w:hideMark/>
          </w:tcPr>
          <w:p w14:paraId="73D6CAF1" w14:textId="77777777" w:rsidR="002B5A3B" w:rsidRPr="002B5A3B" w:rsidRDefault="002B5A3B" w:rsidP="002B5A3B">
            <w:pPr>
              <w:rPr>
                <w:sz w:val="24"/>
                <w:szCs w:val="24"/>
              </w:rPr>
            </w:pPr>
            <w:r w:rsidRPr="002B5A3B">
              <w:rPr>
                <w:sz w:val="24"/>
                <w:szCs w:val="24"/>
              </w:rPr>
              <w:t xml:space="preserve">2 </w:t>
            </w:r>
          </w:p>
        </w:tc>
        <w:tc>
          <w:tcPr>
            <w:tcW w:w="1629" w:type="dxa"/>
            <w:tcBorders>
              <w:top w:val="single" w:sz="4" w:space="0" w:color="000000"/>
              <w:left w:val="single" w:sz="4" w:space="0" w:color="000000"/>
              <w:bottom w:val="single" w:sz="4" w:space="0" w:color="000000"/>
              <w:right w:val="single" w:sz="4" w:space="0" w:color="000000"/>
            </w:tcBorders>
            <w:hideMark/>
          </w:tcPr>
          <w:p w14:paraId="12347963" w14:textId="77777777" w:rsidR="002B5A3B" w:rsidRPr="002B5A3B" w:rsidRDefault="002B5A3B" w:rsidP="002B5A3B">
            <w:pPr>
              <w:rPr>
                <w:sz w:val="24"/>
                <w:szCs w:val="24"/>
              </w:rPr>
            </w:pPr>
            <w:r w:rsidRPr="002B5A3B">
              <w:rPr>
                <w:sz w:val="24"/>
                <w:szCs w:val="24"/>
              </w:rPr>
              <w:t xml:space="preserve">Февраль </w:t>
            </w:r>
          </w:p>
        </w:tc>
        <w:tc>
          <w:tcPr>
            <w:tcW w:w="2616" w:type="dxa"/>
            <w:tcBorders>
              <w:top w:val="single" w:sz="4" w:space="0" w:color="000000"/>
              <w:left w:val="single" w:sz="4" w:space="0" w:color="000000"/>
              <w:bottom w:val="single" w:sz="4" w:space="0" w:color="000000"/>
              <w:right w:val="single" w:sz="4" w:space="0" w:color="000000"/>
            </w:tcBorders>
            <w:hideMark/>
          </w:tcPr>
          <w:p w14:paraId="02218BEF" w14:textId="77777777" w:rsidR="002B5A3B" w:rsidRPr="002B5A3B" w:rsidRDefault="002B5A3B" w:rsidP="002B5A3B">
            <w:pPr>
              <w:rPr>
                <w:sz w:val="24"/>
                <w:szCs w:val="24"/>
              </w:rPr>
            </w:pPr>
            <w:r w:rsidRPr="002B5A3B">
              <w:rPr>
                <w:sz w:val="24"/>
                <w:szCs w:val="24"/>
              </w:rPr>
              <w:t xml:space="preserve">Зам.директора по ВР, учителя физической </w:t>
            </w:r>
          </w:p>
        </w:tc>
      </w:tr>
    </w:tbl>
    <w:p w14:paraId="514BB4EB" w14:textId="77777777" w:rsidR="002B5A3B" w:rsidRPr="002B5A3B" w:rsidRDefault="002B5A3B" w:rsidP="002B5A3B">
      <w:pPr>
        <w:rPr>
          <w:sz w:val="24"/>
          <w:szCs w:val="24"/>
        </w:rPr>
      </w:pPr>
    </w:p>
    <w:tbl>
      <w:tblPr>
        <w:tblStyle w:val="TableGrid22"/>
        <w:tblW w:w="9952" w:type="dxa"/>
        <w:tblInd w:w="108" w:type="dxa"/>
        <w:tblCellMar>
          <w:top w:w="6" w:type="dxa"/>
          <w:left w:w="108" w:type="dxa"/>
          <w:right w:w="49" w:type="dxa"/>
        </w:tblCellMar>
        <w:tblLook w:val="04A0" w:firstRow="1" w:lastRow="0" w:firstColumn="1" w:lastColumn="0" w:noHBand="0" w:noVBand="1"/>
      </w:tblPr>
      <w:tblGrid>
        <w:gridCol w:w="476"/>
        <w:gridCol w:w="3380"/>
        <w:gridCol w:w="993"/>
        <w:gridCol w:w="821"/>
        <w:gridCol w:w="1701"/>
        <w:gridCol w:w="2581"/>
      </w:tblGrid>
      <w:tr w:rsidR="002B5A3B" w:rsidRPr="002B5A3B" w14:paraId="58955ED8" w14:textId="77777777" w:rsidTr="002B5A3B">
        <w:trPr>
          <w:trHeight w:val="513"/>
        </w:trPr>
        <w:tc>
          <w:tcPr>
            <w:tcW w:w="476" w:type="dxa"/>
            <w:tcBorders>
              <w:top w:val="single" w:sz="4" w:space="0" w:color="000000"/>
              <w:left w:val="single" w:sz="4" w:space="0" w:color="000000"/>
              <w:bottom w:val="single" w:sz="4" w:space="0" w:color="000000"/>
              <w:right w:val="single" w:sz="4" w:space="0" w:color="000000"/>
            </w:tcBorders>
            <w:hideMark/>
          </w:tcPr>
          <w:p w14:paraId="6068774E" w14:textId="77777777" w:rsidR="002B5A3B" w:rsidRPr="002B5A3B" w:rsidRDefault="002B5A3B" w:rsidP="002B5A3B">
            <w:pPr>
              <w:rPr>
                <w:sz w:val="24"/>
                <w:szCs w:val="24"/>
              </w:rPr>
            </w:pPr>
            <w:r w:rsidRPr="002B5A3B">
              <w:rPr>
                <w:sz w:val="24"/>
                <w:szCs w:val="24"/>
              </w:rPr>
              <w:t>14.</w:t>
            </w:r>
          </w:p>
        </w:tc>
        <w:tc>
          <w:tcPr>
            <w:tcW w:w="3380" w:type="dxa"/>
            <w:tcBorders>
              <w:top w:val="single" w:sz="4" w:space="0" w:color="000000"/>
              <w:left w:val="single" w:sz="4" w:space="0" w:color="000000"/>
              <w:bottom w:val="single" w:sz="4" w:space="0" w:color="000000"/>
              <w:right w:val="single" w:sz="4" w:space="0" w:color="000000"/>
            </w:tcBorders>
            <w:hideMark/>
          </w:tcPr>
          <w:p w14:paraId="22B5E6AC" w14:textId="77777777" w:rsidR="002B5A3B" w:rsidRPr="002B5A3B" w:rsidRDefault="002B5A3B" w:rsidP="002B5A3B">
            <w:pPr>
              <w:rPr>
                <w:sz w:val="24"/>
                <w:szCs w:val="24"/>
              </w:rPr>
            </w:pPr>
            <w:r w:rsidRPr="002B5A3B">
              <w:rPr>
                <w:sz w:val="24"/>
                <w:szCs w:val="24"/>
              </w:rPr>
              <w:t>Веселые старты: «Вперед, мальчишки!»</w:t>
            </w:r>
          </w:p>
        </w:tc>
        <w:tc>
          <w:tcPr>
            <w:tcW w:w="993" w:type="dxa"/>
            <w:tcBorders>
              <w:top w:val="single" w:sz="4" w:space="0" w:color="000000"/>
              <w:left w:val="single" w:sz="4" w:space="0" w:color="000000"/>
              <w:bottom w:val="single" w:sz="4" w:space="0" w:color="000000"/>
              <w:right w:val="single" w:sz="4" w:space="0" w:color="000000"/>
            </w:tcBorders>
            <w:hideMark/>
          </w:tcPr>
          <w:p w14:paraId="375F0736" w14:textId="77777777" w:rsidR="002B5A3B" w:rsidRPr="002B5A3B" w:rsidRDefault="002B5A3B" w:rsidP="002B5A3B">
            <w:pPr>
              <w:rPr>
                <w:sz w:val="24"/>
                <w:szCs w:val="24"/>
              </w:rPr>
            </w:pPr>
            <w:r w:rsidRPr="002B5A3B">
              <w:rPr>
                <w:sz w:val="24"/>
                <w:szCs w:val="24"/>
              </w:rPr>
              <w:t>1-4</w:t>
            </w:r>
          </w:p>
        </w:tc>
        <w:tc>
          <w:tcPr>
            <w:tcW w:w="821" w:type="dxa"/>
            <w:tcBorders>
              <w:top w:val="single" w:sz="4" w:space="0" w:color="000000"/>
              <w:left w:val="single" w:sz="4" w:space="0" w:color="000000"/>
              <w:bottom w:val="single" w:sz="4" w:space="0" w:color="000000"/>
              <w:right w:val="single" w:sz="4" w:space="0" w:color="000000"/>
            </w:tcBorders>
            <w:hideMark/>
          </w:tcPr>
          <w:p w14:paraId="53A47B55" w14:textId="77777777" w:rsidR="002B5A3B" w:rsidRPr="002B5A3B" w:rsidRDefault="002B5A3B" w:rsidP="002B5A3B">
            <w:pPr>
              <w:rPr>
                <w:sz w:val="24"/>
                <w:szCs w:val="24"/>
              </w:rPr>
            </w:pPr>
            <w:r w:rsidRPr="002B5A3B">
              <w:rPr>
                <w:sz w:val="24"/>
                <w:szCs w:val="24"/>
              </w:rPr>
              <w:t>1</w:t>
            </w:r>
          </w:p>
        </w:tc>
        <w:tc>
          <w:tcPr>
            <w:tcW w:w="1701" w:type="dxa"/>
            <w:tcBorders>
              <w:top w:val="single" w:sz="4" w:space="0" w:color="000000"/>
              <w:left w:val="single" w:sz="4" w:space="0" w:color="000000"/>
              <w:bottom w:val="single" w:sz="4" w:space="0" w:color="000000"/>
              <w:right w:val="single" w:sz="4" w:space="0" w:color="000000"/>
            </w:tcBorders>
            <w:hideMark/>
          </w:tcPr>
          <w:p w14:paraId="681C481D" w14:textId="77777777" w:rsidR="002B5A3B" w:rsidRPr="002B5A3B" w:rsidRDefault="002B5A3B" w:rsidP="002B5A3B">
            <w:pPr>
              <w:rPr>
                <w:sz w:val="24"/>
                <w:szCs w:val="24"/>
              </w:rPr>
            </w:pPr>
            <w:r w:rsidRPr="002B5A3B">
              <w:rPr>
                <w:sz w:val="24"/>
                <w:szCs w:val="24"/>
              </w:rPr>
              <w:t xml:space="preserve">Февраль </w:t>
            </w:r>
          </w:p>
        </w:tc>
        <w:tc>
          <w:tcPr>
            <w:tcW w:w="2581" w:type="dxa"/>
            <w:tcBorders>
              <w:top w:val="single" w:sz="4" w:space="0" w:color="000000"/>
              <w:left w:val="single" w:sz="4" w:space="0" w:color="000000"/>
              <w:bottom w:val="single" w:sz="4" w:space="0" w:color="000000"/>
              <w:right w:val="single" w:sz="4" w:space="0" w:color="000000"/>
            </w:tcBorders>
            <w:hideMark/>
          </w:tcPr>
          <w:p w14:paraId="20077161" w14:textId="77777777" w:rsidR="002B5A3B" w:rsidRPr="002B5A3B" w:rsidRDefault="002B5A3B" w:rsidP="002B5A3B">
            <w:pPr>
              <w:rPr>
                <w:sz w:val="24"/>
                <w:szCs w:val="24"/>
              </w:rPr>
            </w:pPr>
            <w:r w:rsidRPr="002B5A3B">
              <w:rPr>
                <w:sz w:val="24"/>
                <w:szCs w:val="24"/>
              </w:rPr>
              <w:t xml:space="preserve">Учителя физкультуры, </w:t>
            </w:r>
          </w:p>
        </w:tc>
      </w:tr>
      <w:tr w:rsidR="002B5A3B" w:rsidRPr="002B5A3B" w14:paraId="027AEE6A" w14:textId="77777777" w:rsidTr="002B5A3B">
        <w:trPr>
          <w:trHeight w:val="1110"/>
        </w:trPr>
        <w:tc>
          <w:tcPr>
            <w:tcW w:w="476" w:type="dxa"/>
            <w:tcBorders>
              <w:top w:val="single" w:sz="4" w:space="0" w:color="000000"/>
              <w:left w:val="single" w:sz="4" w:space="0" w:color="000000"/>
              <w:bottom w:val="single" w:sz="4" w:space="0" w:color="000000"/>
              <w:right w:val="single" w:sz="4" w:space="0" w:color="000000"/>
            </w:tcBorders>
            <w:hideMark/>
          </w:tcPr>
          <w:p w14:paraId="75645EAE" w14:textId="77777777" w:rsidR="002B5A3B" w:rsidRPr="002B5A3B" w:rsidRDefault="002B5A3B" w:rsidP="002B5A3B">
            <w:pPr>
              <w:rPr>
                <w:sz w:val="24"/>
                <w:szCs w:val="24"/>
              </w:rPr>
            </w:pPr>
            <w:r w:rsidRPr="002B5A3B">
              <w:rPr>
                <w:sz w:val="24"/>
                <w:szCs w:val="24"/>
              </w:rPr>
              <w:t>15.</w:t>
            </w:r>
          </w:p>
        </w:tc>
        <w:tc>
          <w:tcPr>
            <w:tcW w:w="3380" w:type="dxa"/>
            <w:tcBorders>
              <w:top w:val="single" w:sz="4" w:space="0" w:color="000000"/>
              <w:left w:val="single" w:sz="4" w:space="0" w:color="000000"/>
              <w:bottom w:val="single" w:sz="4" w:space="0" w:color="000000"/>
              <w:right w:val="single" w:sz="4" w:space="0" w:color="000000"/>
            </w:tcBorders>
          </w:tcPr>
          <w:p w14:paraId="26912DBA" w14:textId="77777777" w:rsidR="002B5A3B" w:rsidRPr="002B5A3B" w:rsidRDefault="002B5A3B" w:rsidP="002B5A3B">
            <w:pPr>
              <w:rPr>
                <w:sz w:val="24"/>
                <w:szCs w:val="24"/>
              </w:rPr>
            </w:pPr>
            <w:r w:rsidRPr="002B5A3B">
              <w:rPr>
                <w:sz w:val="24"/>
                <w:szCs w:val="24"/>
              </w:rPr>
              <w:t xml:space="preserve">Тематический классный час: «Умеем ли мы правильно питаться?» </w:t>
            </w:r>
          </w:p>
          <w:p w14:paraId="2A93FD6E" w14:textId="77777777" w:rsidR="002B5A3B" w:rsidRPr="002B5A3B" w:rsidRDefault="002B5A3B" w:rsidP="002B5A3B">
            <w:pPr>
              <w:rPr>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14:paraId="0A6E3C08" w14:textId="77777777" w:rsidR="002B5A3B" w:rsidRPr="002B5A3B" w:rsidRDefault="002B5A3B" w:rsidP="002B5A3B">
            <w:pPr>
              <w:rPr>
                <w:sz w:val="24"/>
                <w:szCs w:val="24"/>
              </w:rPr>
            </w:pPr>
            <w:r w:rsidRPr="002B5A3B">
              <w:rPr>
                <w:sz w:val="24"/>
                <w:szCs w:val="24"/>
              </w:rPr>
              <w:t xml:space="preserve">1-4 </w:t>
            </w:r>
          </w:p>
        </w:tc>
        <w:tc>
          <w:tcPr>
            <w:tcW w:w="821" w:type="dxa"/>
            <w:tcBorders>
              <w:top w:val="single" w:sz="4" w:space="0" w:color="000000"/>
              <w:left w:val="single" w:sz="4" w:space="0" w:color="000000"/>
              <w:bottom w:val="single" w:sz="4" w:space="0" w:color="000000"/>
              <w:right w:val="single" w:sz="4" w:space="0" w:color="000000"/>
            </w:tcBorders>
            <w:hideMark/>
          </w:tcPr>
          <w:p w14:paraId="4201B4EE" w14:textId="77777777" w:rsidR="002B5A3B" w:rsidRPr="002B5A3B" w:rsidRDefault="002B5A3B" w:rsidP="002B5A3B">
            <w:pPr>
              <w:rPr>
                <w:sz w:val="24"/>
                <w:szCs w:val="24"/>
              </w:rPr>
            </w:pPr>
            <w:r w:rsidRPr="002B5A3B">
              <w:rPr>
                <w:sz w:val="24"/>
                <w:szCs w:val="24"/>
              </w:rPr>
              <w:t xml:space="preserve">1 </w:t>
            </w:r>
          </w:p>
        </w:tc>
        <w:tc>
          <w:tcPr>
            <w:tcW w:w="1701" w:type="dxa"/>
            <w:tcBorders>
              <w:top w:val="single" w:sz="4" w:space="0" w:color="000000"/>
              <w:left w:val="single" w:sz="4" w:space="0" w:color="000000"/>
              <w:bottom w:val="single" w:sz="4" w:space="0" w:color="000000"/>
              <w:right w:val="single" w:sz="4" w:space="0" w:color="000000"/>
            </w:tcBorders>
            <w:hideMark/>
          </w:tcPr>
          <w:p w14:paraId="5686E6E0" w14:textId="77777777" w:rsidR="002B5A3B" w:rsidRPr="002B5A3B" w:rsidRDefault="002B5A3B" w:rsidP="002B5A3B">
            <w:pPr>
              <w:rPr>
                <w:sz w:val="24"/>
                <w:szCs w:val="24"/>
              </w:rPr>
            </w:pPr>
            <w:r w:rsidRPr="002B5A3B">
              <w:rPr>
                <w:sz w:val="24"/>
                <w:szCs w:val="24"/>
              </w:rPr>
              <w:t xml:space="preserve">Март </w:t>
            </w:r>
          </w:p>
        </w:tc>
        <w:tc>
          <w:tcPr>
            <w:tcW w:w="2581" w:type="dxa"/>
            <w:tcBorders>
              <w:top w:val="single" w:sz="4" w:space="0" w:color="000000"/>
              <w:left w:val="single" w:sz="4" w:space="0" w:color="000000"/>
              <w:bottom w:val="single" w:sz="4" w:space="0" w:color="000000"/>
              <w:right w:val="single" w:sz="4" w:space="0" w:color="000000"/>
            </w:tcBorders>
            <w:hideMark/>
          </w:tcPr>
          <w:p w14:paraId="1054061B" w14:textId="77777777" w:rsidR="002B5A3B" w:rsidRPr="002B5A3B" w:rsidRDefault="002B5A3B" w:rsidP="002B5A3B">
            <w:pPr>
              <w:rPr>
                <w:sz w:val="24"/>
                <w:szCs w:val="24"/>
              </w:rPr>
            </w:pPr>
            <w:r w:rsidRPr="002B5A3B">
              <w:rPr>
                <w:sz w:val="24"/>
                <w:szCs w:val="24"/>
              </w:rPr>
              <w:t xml:space="preserve">Классные руководители  </w:t>
            </w:r>
          </w:p>
        </w:tc>
      </w:tr>
      <w:tr w:rsidR="002B5A3B" w:rsidRPr="002B5A3B" w14:paraId="322533EE" w14:textId="77777777" w:rsidTr="002B5A3B">
        <w:trPr>
          <w:trHeight w:val="1014"/>
        </w:trPr>
        <w:tc>
          <w:tcPr>
            <w:tcW w:w="476" w:type="dxa"/>
            <w:tcBorders>
              <w:top w:val="single" w:sz="4" w:space="0" w:color="000000"/>
              <w:left w:val="single" w:sz="4" w:space="0" w:color="000000"/>
              <w:bottom w:val="single" w:sz="4" w:space="0" w:color="000000"/>
              <w:right w:val="single" w:sz="4" w:space="0" w:color="000000"/>
            </w:tcBorders>
            <w:hideMark/>
          </w:tcPr>
          <w:p w14:paraId="4118F940" w14:textId="77777777" w:rsidR="002B5A3B" w:rsidRPr="002B5A3B" w:rsidRDefault="002B5A3B" w:rsidP="002B5A3B">
            <w:pPr>
              <w:rPr>
                <w:sz w:val="24"/>
                <w:szCs w:val="24"/>
              </w:rPr>
            </w:pPr>
            <w:r w:rsidRPr="002B5A3B">
              <w:rPr>
                <w:sz w:val="24"/>
                <w:szCs w:val="24"/>
              </w:rPr>
              <w:t>16.</w:t>
            </w:r>
          </w:p>
        </w:tc>
        <w:tc>
          <w:tcPr>
            <w:tcW w:w="3380" w:type="dxa"/>
            <w:tcBorders>
              <w:top w:val="single" w:sz="4" w:space="0" w:color="000000"/>
              <w:left w:val="single" w:sz="4" w:space="0" w:color="000000"/>
              <w:bottom w:val="single" w:sz="4" w:space="0" w:color="000000"/>
              <w:right w:val="single" w:sz="4" w:space="0" w:color="000000"/>
            </w:tcBorders>
            <w:hideMark/>
          </w:tcPr>
          <w:p w14:paraId="761EF48D" w14:textId="77777777" w:rsidR="002B5A3B" w:rsidRPr="002B5A3B" w:rsidRDefault="002B5A3B" w:rsidP="002B5A3B">
            <w:pPr>
              <w:rPr>
                <w:sz w:val="24"/>
                <w:szCs w:val="24"/>
              </w:rPr>
            </w:pPr>
            <w:r w:rsidRPr="002B5A3B">
              <w:rPr>
                <w:sz w:val="24"/>
                <w:szCs w:val="24"/>
              </w:rPr>
              <w:t xml:space="preserve">Декада: «Всероссийский День Здоровья» </w:t>
            </w:r>
          </w:p>
        </w:tc>
        <w:tc>
          <w:tcPr>
            <w:tcW w:w="993" w:type="dxa"/>
            <w:tcBorders>
              <w:top w:val="single" w:sz="4" w:space="0" w:color="000000"/>
              <w:left w:val="single" w:sz="4" w:space="0" w:color="000000"/>
              <w:bottom w:val="single" w:sz="4" w:space="0" w:color="000000"/>
              <w:right w:val="single" w:sz="4" w:space="0" w:color="000000"/>
            </w:tcBorders>
            <w:hideMark/>
          </w:tcPr>
          <w:p w14:paraId="1C98B013" w14:textId="77777777" w:rsidR="002B5A3B" w:rsidRPr="002B5A3B" w:rsidRDefault="002B5A3B" w:rsidP="002B5A3B">
            <w:pPr>
              <w:rPr>
                <w:sz w:val="24"/>
                <w:szCs w:val="24"/>
              </w:rPr>
            </w:pPr>
            <w:r w:rsidRPr="002B5A3B">
              <w:rPr>
                <w:sz w:val="24"/>
                <w:szCs w:val="24"/>
              </w:rPr>
              <w:t xml:space="preserve">1-4 </w:t>
            </w:r>
          </w:p>
        </w:tc>
        <w:tc>
          <w:tcPr>
            <w:tcW w:w="821" w:type="dxa"/>
            <w:tcBorders>
              <w:top w:val="single" w:sz="4" w:space="0" w:color="000000"/>
              <w:left w:val="single" w:sz="4" w:space="0" w:color="000000"/>
              <w:bottom w:val="single" w:sz="4" w:space="0" w:color="000000"/>
              <w:right w:val="single" w:sz="4" w:space="0" w:color="000000"/>
            </w:tcBorders>
            <w:hideMark/>
          </w:tcPr>
          <w:p w14:paraId="28A77D47" w14:textId="77777777" w:rsidR="002B5A3B" w:rsidRPr="002B5A3B" w:rsidRDefault="002B5A3B" w:rsidP="002B5A3B">
            <w:pPr>
              <w:rPr>
                <w:sz w:val="24"/>
                <w:szCs w:val="24"/>
              </w:rPr>
            </w:pPr>
            <w:r w:rsidRPr="002B5A3B">
              <w:rPr>
                <w:sz w:val="24"/>
                <w:szCs w:val="24"/>
              </w:rPr>
              <w:t xml:space="preserve">2 </w:t>
            </w:r>
          </w:p>
        </w:tc>
        <w:tc>
          <w:tcPr>
            <w:tcW w:w="1701" w:type="dxa"/>
            <w:tcBorders>
              <w:top w:val="single" w:sz="4" w:space="0" w:color="000000"/>
              <w:left w:val="single" w:sz="4" w:space="0" w:color="000000"/>
              <w:bottom w:val="single" w:sz="4" w:space="0" w:color="000000"/>
              <w:right w:val="single" w:sz="4" w:space="0" w:color="000000"/>
            </w:tcBorders>
            <w:hideMark/>
          </w:tcPr>
          <w:p w14:paraId="3C7DE55C" w14:textId="77777777" w:rsidR="002B5A3B" w:rsidRPr="002B5A3B" w:rsidRDefault="002B5A3B" w:rsidP="002B5A3B">
            <w:pPr>
              <w:rPr>
                <w:sz w:val="24"/>
                <w:szCs w:val="24"/>
              </w:rPr>
            </w:pPr>
            <w:r w:rsidRPr="002B5A3B">
              <w:rPr>
                <w:sz w:val="24"/>
                <w:szCs w:val="24"/>
              </w:rPr>
              <w:t xml:space="preserve">Апрель </w:t>
            </w:r>
          </w:p>
        </w:tc>
        <w:tc>
          <w:tcPr>
            <w:tcW w:w="2581" w:type="dxa"/>
            <w:tcBorders>
              <w:top w:val="single" w:sz="4" w:space="0" w:color="000000"/>
              <w:left w:val="single" w:sz="4" w:space="0" w:color="000000"/>
              <w:bottom w:val="single" w:sz="4" w:space="0" w:color="000000"/>
              <w:right w:val="single" w:sz="4" w:space="0" w:color="000000"/>
            </w:tcBorders>
            <w:hideMark/>
          </w:tcPr>
          <w:p w14:paraId="44D4C8B9" w14:textId="77777777" w:rsidR="002B5A3B" w:rsidRPr="002B5A3B" w:rsidRDefault="002B5A3B" w:rsidP="002B5A3B">
            <w:pPr>
              <w:rPr>
                <w:sz w:val="24"/>
                <w:szCs w:val="24"/>
              </w:rPr>
            </w:pPr>
            <w:r w:rsidRPr="002B5A3B">
              <w:rPr>
                <w:sz w:val="24"/>
                <w:szCs w:val="24"/>
              </w:rPr>
              <w:t xml:space="preserve">Зам.директора по ВР, учителя физической культуры, классные руководители </w:t>
            </w:r>
          </w:p>
        </w:tc>
      </w:tr>
      <w:tr w:rsidR="002B5A3B" w:rsidRPr="002B5A3B" w14:paraId="51FF7FEB" w14:textId="77777777" w:rsidTr="002B5A3B">
        <w:trPr>
          <w:trHeight w:val="835"/>
        </w:trPr>
        <w:tc>
          <w:tcPr>
            <w:tcW w:w="476" w:type="dxa"/>
            <w:tcBorders>
              <w:top w:val="single" w:sz="4" w:space="0" w:color="000000"/>
              <w:left w:val="single" w:sz="4" w:space="0" w:color="000000"/>
              <w:bottom w:val="single" w:sz="4" w:space="0" w:color="000000"/>
              <w:right w:val="single" w:sz="4" w:space="0" w:color="000000"/>
            </w:tcBorders>
            <w:hideMark/>
          </w:tcPr>
          <w:p w14:paraId="5845F951" w14:textId="77777777" w:rsidR="002B5A3B" w:rsidRPr="002B5A3B" w:rsidRDefault="002B5A3B" w:rsidP="002B5A3B">
            <w:pPr>
              <w:rPr>
                <w:sz w:val="24"/>
                <w:szCs w:val="24"/>
              </w:rPr>
            </w:pPr>
            <w:r w:rsidRPr="002B5A3B">
              <w:rPr>
                <w:sz w:val="24"/>
                <w:szCs w:val="24"/>
              </w:rPr>
              <w:t>17.</w:t>
            </w:r>
          </w:p>
        </w:tc>
        <w:tc>
          <w:tcPr>
            <w:tcW w:w="3380" w:type="dxa"/>
            <w:tcBorders>
              <w:top w:val="single" w:sz="4" w:space="0" w:color="000000"/>
              <w:left w:val="single" w:sz="4" w:space="0" w:color="000000"/>
              <w:bottom w:val="single" w:sz="4" w:space="0" w:color="000000"/>
              <w:right w:val="single" w:sz="4" w:space="0" w:color="000000"/>
            </w:tcBorders>
            <w:hideMark/>
          </w:tcPr>
          <w:p w14:paraId="0F7A79B0" w14:textId="77777777" w:rsidR="002B5A3B" w:rsidRPr="002B5A3B" w:rsidRDefault="002B5A3B" w:rsidP="002B5A3B">
            <w:pPr>
              <w:rPr>
                <w:sz w:val="24"/>
                <w:szCs w:val="24"/>
              </w:rPr>
            </w:pPr>
            <w:r w:rsidRPr="002B5A3B">
              <w:rPr>
                <w:sz w:val="24"/>
                <w:szCs w:val="24"/>
              </w:rPr>
              <w:t xml:space="preserve">Оформление рисунков, плакатов, фотовыставки, презентаций «Мы, за здоровый образ жизни!». </w:t>
            </w:r>
          </w:p>
        </w:tc>
        <w:tc>
          <w:tcPr>
            <w:tcW w:w="993" w:type="dxa"/>
            <w:tcBorders>
              <w:top w:val="single" w:sz="4" w:space="0" w:color="000000"/>
              <w:left w:val="single" w:sz="4" w:space="0" w:color="000000"/>
              <w:bottom w:val="single" w:sz="4" w:space="0" w:color="000000"/>
              <w:right w:val="single" w:sz="4" w:space="0" w:color="000000"/>
            </w:tcBorders>
            <w:hideMark/>
          </w:tcPr>
          <w:p w14:paraId="689AFF92" w14:textId="77777777" w:rsidR="002B5A3B" w:rsidRPr="002B5A3B" w:rsidRDefault="002B5A3B" w:rsidP="002B5A3B">
            <w:pPr>
              <w:rPr>
                <w:sz w:val="24"/>
                <w:szCs w:val="24"/>
              </w:rPr>
            </w:pPr>
            <w:r w:rsidRPr="002B5A3B">
              <w:rPr>
                <w:sz w:val="24"/>
                <w:szCs w:val="24"/>
              </w:rPr>
              <w:t xml:space="preserve">1-4 </w:t>
            </w:r>
          </w:p>
        </w:tc>
        <w:tc>
          <w:tcPr>
            <w:tcW w:w="821" w:type="dxa"/>
            <w:tcBorders>
              <w:top w:val="single" w:sz="4" w:space="0" w:color="000000"/>
              <w:left w:val="single" w:sz="4" w:space="0" w:color="000000"/>
              <w:bottom w:val="single" w:sz="4" w:space="0" w:color="000000"/>
              <w:right w:val="single" w:sz="4" w:space="0" w:color="000000"/>
            </w:tcBorders>
            <w:hideMark/>
          </w:tcPr>
          <w:p w14:paraId="1D4B6B71" w14:textId="77777777" w:rsidR="002B5A3B" w:rsidRPr="002B5A3B" w:rsidRDefault="002B5A3B" w:rsidP="002B5A3B">
            <w:pPr>
              <w:rPr>
                <w:sz w:val="24"/>
                <w:szCs w:val="24"/>
              </w:rPr>
            </w:pPr>
            <w:r w:rsidRPr="002B5A3B">
              <w:rPr>
                <w:sz w:val="24"/>
                <w:szCs w:val="24"/>
              </w:rPr>
              <w:t xml:space="preserve">1 </w:t>
            </w:r>
          </w:p>
        </w:tc>
        <w:tc>
          <w:tcPr>
            <w:tcW w:w="1701" w:type="dxa"/>
            <w:tcBorders>
              <w:top w:val="single" w:sz="4" w:space="0" w:color="000000"/>
              <w:left w:val="single" w:sz="4" w:space="0" w:color="000000"/>
              <w:bottom w:val="single" w:sz="4" w:space="0" w:color="000000"/>
              <w:right w:val="single" w:sz="4" w:space="0" w:color="000000"/>
            </w:tcBorders>
            <w:hideMark/>
          </w:tcPr>
          <w:p w14:paraId="71659B00" w14:textId="77777777" w:rsidR="002B5A3B" w:rsidRPr="002B5A3B" w:rsidRDefault="002B5A3B" w:rsidP="002B5A3B">
            <w:pPr>
              <w:rPr>
                <w:sz w:val="24"/>
                <w:szCs w:val="24"/>
              </w:rPr>
            </w:pPr>
            <w:r w:rsidRPr="002B5A3B">
              <w:rPr>
                <w:sz w:val="24"/>
                <w:szCs w:val="24"/>
              </w:rPr>
              <w:t xml:space="preserve">Апрель </w:t>
            </w:r>
          </w:p>
        </w:tc>
        <w:tc>
          <w:tcPr>
            <w:tcW w:w="2581" w:type="dxa"/>
            <w:tcBorders>
              <w:top w:val="single" w:sz="4" w:space="0" w:color="000000"/>
              <w:left w:val="single" w:sz="4" w:space="0" w:color="000000"/>
              <w:bottom w:val="single" w:sz="4" w:space="0" w:color="000000"/>
              <w:right w:val="single" w:sz="4" w:space="0" w:color="000000"/>
            </w:tcBorders>
            <w:hideMark/>
          </w:tcPr>
          <w:p w14:paraId="61F83DBE" w14:textId="77777777" w:rsidR="002B5A3B" w:rsidRPr="002B5A3B" w:rsidRDefault="002B5A3B" w:rsidP="002B5A3B">
            <w:pPr>
              <w:rPr>
                <w:sz w:val="24"/>
                <w:szCs w:val="24"/>
              </w:rPr>
            </w:pPr>
            <w:r w:rsidRPr="002B5A3B">
              <w:rPr>
                <w:sz w:val="24"/>
                <w:szCs w:val="24"/>
              </w:rPr>
              <w:t xml:space="preserve">Классные </w:t>
            </w:r>
          </w:p>
          <w:p w14:paraId="0B658DD9" w14:textId="77777777" w:rsidR="002B5A3B" w:rsidRPr="002B5A3B" w:rsidRDefault="002B5A3B" w:rsidP="002B5A3B">
            <w:pPr>
              <w:rPr>
                <w:sz w:val="24"/>
                <w:szCs w:val="24"/>
              </w:rPr>
            </w:pPr>
            <w:r w:rsidRPr="002B5A3B">
              <w:rPr>
                <w:sz w:val="24"/>
                <w:szCs w:val="24"/>
              </w:rPr>
              <w:t xml:space="preserve">руководители, учитель ИЗО </w:t>
            </w:r>
          </w:p>
        </w:tc>
      </w:tr>
      <w:tr w:rsidR="002B5A3B" w:rsidRPr="002B5A3B" w14:paraId="634C91E4" w14:textId="77777777" w:rsidTr="002B5A3B">
        <w:trPr>
          <w:trHeight w:val="764"/>
        </w:trPr>
        <w:tc>
          <w:tcPr>
            <w:tcW w:w="476" w:type="dxa"/>
            <w:tcBorders>
              <w:top w:val="single" w:sz="4" w:space="0" w:color="000000"/>
              <w:left w:val="single" w:sz="4" w:space="0" w:color="000000"/>
              <w:bottom w:val="single" w:sz="4" w:space="0" w:color="000000"/>
              <w:right w:val="single" w:sz="4" w:space="0" w:color="000000"/>
            </w:tcBorders>
            <w:hideMark/>
          </w:tcPr>
          <w:p w14:paraId="51DB3C27" w14:textId="77777777" w:rsidR="002B5A3B" w:rsidRPr="002B5A3B" w:rsidRDefault="002B5A3B" w:rsidP="002B5A3B">
            <w:pPr>
              <w:rPr>
                <w:sz w:val="24"/>
                <w:szCs w:val="24"/>
              </w:rPr>
            </w:pPr>
            <w:r w:rsidRPr="002B5A3B">
              <w:rPr>
                <w:sz w:val="24"/>
                <w:szCs w:val="24"/>
              </w:rPr>
              <w:t>18.</w:t>
            </w:r>
          </w:p>
        </w:tc>
        <w:tc>
          <w:tcPr>
            <w:tcW w:w="3380" w:type="dxa"/>
            <w:tcBorders>
              <w:top w:val="single" w:sz="4" w:space="0" w:color="000000"/>
              <w:left w:val="single" w:sz="4" w:space="0" w:color="000000"/>
              <w:bottom w:val="single" w:sz="4" w:space="0" w:color="000000"/>
              <w:right w:val="single" w:sz="4" w:space="0" w:color="000000"/>
            </w:tcBorders>
            <w:hideMark/>
          </w:tcPr>
          <w:p w14:paraId="629F7F94" w14:textId="77777777" w:rsidR="002B5A3B" w:rsidRPr="002B5A3B" w:rsidRDefault="002B5A3B" w:rsidP="002B5A3B">
            <w:pPr>
              <w:rPr>
                <w:sz w:val="24"/>
                <w:szCs w:val="24"/>
              </w:rPr>
            </w:pPr>
            <w:r w:rsidRPr="002B5A3B">
              <w:rPr>
                <w:sz w:val="24"/>
                <w:szCs w:val="24"/>
              </w:rPr>
              <w:t xml:space="preserve">Акция. «Как можно бороться с туберкулезом». </w:t>
            </w:r>
          </w:p>
        </w:tc>
        <w:tc>
          <w:tcPr>
            <w:tcW w:w="993" w:type="dxa"/>
            <w:tcBorders>
              <w:top w:val="single" w:sz="4" w:space="0" w:color="000000"/>
              <w:left w:val="single" w:sz="4" w:space="0" w:color="000000"/>
              <w:bottom w:val="single" w:sz="4" w:space="0" w:color="000000"/>
              <w:right w:val="single" w:sz="4" w:space="0" w:color="000000"/>
            </w:tcBorders>
            <w:hideMark/>
          </w:tcPr>
          <w:p w14:paraId="1BEE41AF" w14:textId="77777777" w:rsidR="002B5A3B" w:rsidRPr="002B5A3B" w:rsidRDefault="002B5A3B" w:rsidP="002B5A3B">
            <w:pPr>
              <w:rPr>
                <w:sz w:val="24"/>
                <w:szCs w:val="24"/>
              </w:rPr>
            </w:pPr>
            <w:r w:rsidRPr="002B5A3B">
              <w:rPr>
                <w:sz w:val="24"/>
                <w:szCs w:val="24"/>
              </w:rPr>
              <w:t xml:space="preserve">1-4 </w:t>
            </w:r>
          </w:p>
        </w:tc>
        <w:tc>
          <w:tcPr>
            <w:tcW w:w="821" w:type="dxa"/>
            <w:tcBorders>
              <w:top w:val="single" w:sz="4" w:space="0" w:color="000000"/>
              <w:left w:val="single" w:sz="4" w:space="0" w:color="000000"/>
              <w:bottom w:val="single" w:sz="4" w:space="0" w:color="000000"/>
              <w:right w:val="single" w:sz="4" w:space="0" w:color="000000"/>
            </w:tcBorders>
            <w:hideMark/>
          </w:tcPr>
          <w:p w14:paraId="1E5AA627" w14:textId="77777777" w:rsidR="002B5A3B" w:rsidRPr="002B5A3B" w:rsidRDefault="002B5A3B" w:rsidP="002B5A3B">
            <w:pPr>
              <w:rPr>
                <w:sz w:val="24"/>
                <w:szCs w:val="24"/>
              </w:rPr>
            </w:pPr>
            <w:r w:rsidRPr="002B5A3B">
              <w:rPr>
                <w:sz w:val="24"/>
                <w:szCs w:val="24"/>
              </w:rPr>
              <w:t xml:space="preserve">1 </w:t>
            </w:r>
          </w:p>
        </w:tc>
        <w:tc>
          <w:tcPr>
            <w:tcW w:w="1701" w:type="dxa"/>
            <w:tcBorders>
              <w:top w:val="single" w:sz="4" w:space="0" w:color="000000"/>
              <w:left w:val="single" w:sz="4" w:space="0" w:color="000000"/>
              <w:bottom w:val="single" w:sz="4" w:space="0" w:color="000000"/>
              <w:right w:val="single" w:sz="4" w:space="0" w:color="000000"/>
            </w:tcBorders>
            <w:hideMark/>
          </w:tcPr>
          <w:p w14:paraId="16A4D5E6" w14:textId="77777777" w:rsidR="002B5A3B" w:rsidRPr="002B5A3B" w:rsidRDefault="002B5A3B" w:rsidP="002B5A3B">
            <w:pPr>
              <w:rPr>
                <w:sz w:val="24"/>
                <w:szCs w:val="24"/>
              </w:rPr>
            </w:pPr>
            <w:r w:rsidRPr="002B5A3B">
              <w:rPr>
                <w:sz w:val="24"/>
                <w:szCs w:val="24"/>
              </w:rPr>
              <w:t xml:space="preserve">Апрель </w:t>
            </w:r>
          </w:p>
        </w:tc>
        <w:tc>
          <w:tcPr>
            <w:tcW w:w="2581" w:type="dxa"/>
            <w:tcBorders>
              <w:top w:val="single" w:sz="4" w:space="0" w:color="000000"/>
              <w:left w:val="single" w:sz="4" w:space="0" w:color="000000"/>
              <w:bottom w:val="single" w:sz="4" w:space="0" w:color="000000"/>
              <w:right w:val="single" w:sz="4" w:space="0" w:color="000000"/>
            </w:tcBorders>
            <w:hideMark/>
          </w:tcPr>
          <w:p w14:paraId="4CAEA714" w14:textId="77777777" w:rsidR="002B5A3B" w:rsidRPr="002B5A3B" w:rsidRDefault="002B5A3B" w:rsidP="002B5A3B">
            <w:pPr>
              <w:rPr>
                <w:sz w:val="24"/>
                <w:szCs w:val="24"/>
              </w:rPr>
            </w:pPr>
            <w:r w:rsidRPr="002B5A3B">
              <w:rPr>
                <w:sz w:val="24"/>
                <w:szCs w:val="24"/>
              </w:rPr>
              <w:t xml:space="preserve">Педагог-организатор, классные руководители </w:t>
            </w:r>
          </w:p>
        </w:tc>
      </w:tr>
      <w:tr w:rsidR="002B5A3B" w:rsidRPr="002B5A3B" w14:paraId="234ED569" w14:textId="77777777" w:rsidTr="002B5A3B">
        <w:trPr>
          <w:trHeight w:val="1108"/>
        </w:trPr>
        <w:tc>
          <w:tcPr>
            <w:tcW w:w="476" w:type="dxa"/>
            <w:tcBorders>
              <w:top w:val="single" w:sz="4" w:space="0" w:color="000000"/>
              <w:left w:val="single" w:sz="4" w:space="0" w:color="000000"/>
              <w:bottom w:val="single" w:sz="4" w:space="0" w:color="000000"/>
              <w:right w:val="single" w:sz="4" w:space="0" w:color="000000"/>
            </w:tcBorders>
            <w:hideMark/>
          </w:tcPr>
          <w:p w14:paraId="0B85B9B0" w14:textId="77777777" w:rsidR="002B5A3B" w:rsidRPr="002B5A3B" w:rsidRDefault="002B5A3B" w:rsidP="002B5A3B">
            <w:pPr>
              <w:rPr>
                <w:sz w:val="24"/>
                <w:szCs w:val="24"/>
              </w:rPr>
            </w:pPr>
            <w:r w:rsidRPr="002B5A3B">
              <w:rPr>
                <w:sz w:val="24"/>
                <w:szCs w:val="24"/>
              </w:rPr>
              <w:t>19.</w:t>
            </w:r>
          </w:p>
        </w:tc>
        <w:tc>
          <w:tcPr>
            <w:tcW w:w="3380" w:type="dxa"/>
            <w:tcBorders>
              <w:top w:val="single" w:sz="4" w:space="0" w:color="000000"/>
              <w:left w:val="single" w:sz="4" w:space="0" w:color="000000"/>
              <w:bottom w:val="single" w:sz="4" w:space="0" w:color="000000"/>
              <w:right w:val="single" w:sz="4" w:space="0" w:color="000000"/>
            </w:tcBorders>
          </w:tcPr>
          <w:p w14:paraId="243150F5" w14:textId="77777777" w:rsidR="002B5A3B" w:rsidRPr="002B5A3B" w:rsidRDefault="002B5A3B" w:rsidP="002B5A3B">
            <w:pPr>
              <w:rPr>
                <w:sz w:val="24"/>
                <w:szCs w:val="24"/>
              </w:rPr>
            </w:pPr>
            <w:r w:rsidRPr="002B5A3B">
              <w:rPr>
                <w:sz w:val="24"/>
                <w:szCs w:val="24"/>
              </w:rPr>
              <w:t xml:space="preserve">Тематический урок ОБЖ </w:t>
            </w:r>
          </w:p>
          <w:p w14:paraId="12FB8D71" w14:textId="77777777" w:rsidR="002B5A3B" w:rsidRPr="002B5A3B" w:rsidRDefault="002B5A3B" w:rsidP="002B5A3B">
            <w:pPr>
              <w:rPr>
                <w:sz w:val="24"/>
                <w:szCs w:val="24"/>
              </w:rPr>
            </w:pPr>
            <w:r w:rsidRPr="002B5A3B">
              <w:rPr>
                <w:sz w:val="24"/>
                <w:szCs w:val="24"/>
              </w:rPr>
              <w:t xml:space="preserve">«Осторожно, огонь!», посвященный Дню пожарной охраны. </w:t>
            </w:r>
          </w:p>
          <w:p w14:paraId="576DD1A3" w14:textId="77777777" w:rsidR="002B5A3B" w:rsidRPr="002B5A3B" w:rsidRDefault="002B5A3B" w:rsidP="002B5A3B">
            <w:pPr>
              <w:rPr>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14:paraId="2B102CCA" w14:textId="77777777" w:rsidR="002B5A3B" w:rsidRPr="002B5A3B" w:rsidRDefault="002B5A3B" w:rsidP="002B5A3B">
            <w:pPr>
              <w:rPr>
                <w:sz w:val="24"/>
                <w:szCs w:val="24"/>
              </w:rPr>
            </w:pPr>
            <w:r w:rsidRPr="002B5A3B">
              <w:rPr>
                <w:sz w:val="24"/>
                <w:szCs w:val="24"/>
              </w:rPr>
              <w:t xml:space="preserve">1-4 </w:t>
            </w:r>
          </w:p>
        </w:tc>
        <w:tc>
          <w:tcPr>
            <w:tcW w:w="821" w:type="dxa"/>
            <w:tcBorders>
              <w:top w:val="single" w:sz="4" w:space="0" w:color="000000"/>
              <w:left w:val="single" w:sz="4" w:space="0" w:color="000000"/>
              <w:bottom w:val="single" w:sz="4" w:space="0" w:color="000000"/>
              <w:right w:val="single" w:sz="4" w:space="0" w:color="000000"/>
            </w:tcBorders>
            <w:hideMark/>
          </w:tcPr>
          <w:p w14:paraId="2692FB4E" w14:textId="77777777" w:rsidR="002B5A3B" w:rsidRPr="002B5A3B" w:rsidRDefault="002B5A3B" w:rsidP="002B5A3B">
            <w:pPr>
              <w:rPr>
                <w:sz w:val="24"/>
                <w:szCs w:val="24"/>
              </w:rPr>
            </w:pPr>
            <w:r w:rsidRPr="002B5A3B">
              <w:rPr>
                <w:sz w:val="24"/>
                <w:szCs w:val="24"/>
              </w:rPr>
              <w:t xml:space="preserve">1 </w:t>
            </w:r>
          </w:p>
        </w:tc>
        <w:tc>
          <w:tcPr>
            <w:tcW w:w="1701" w:type="dxa"/>
            <w:tcBorders>
              <w:top w:val="single" w:sz="4" w:space="0" w:color="000000"/>
              <w:left w:val="single" w:sz="4" w:space="0" w:color="000000"/>
              <w:bottom w:val="single" w:sz="4" w:space="0" w:color="000000"/>
              <w:right w:val="single" w:sz="4" w:space="0" w:color="000000"/>
            </w:tcBorders>
            <w:hideMark/>
          </w:tcPr>
          <w:p w14:paraId="6FBFA278" w14:textId="77777777" w:rsidR="002B5A3B" w:rsidRPr="002B5A3B" w:rsidRDefault="002B5A3B" w:rsidP="002B5A3B">
            <w:pPr>
              <w:rPr>
                <w:sz w:val="24"/>
                <w:szCs w:val="24"/>
              </w:rPr>
            </w:pPr>
            <w:r w:rsidRPr="002B5A3B">
              <w:rPr>
                <w:sz w:val="24"/>
                <w:szCs w:val="24"/>
              </w:rPr>
              <w:t xml:space="preserve">30 апреля </w:t>
            </w:r>
          </w:p>
        </w:tc>
        <w:tc>
          <w:tcPr>
            <w:tcW w:w="2581" w:type="dxa"/>
            <w:tcBorders>
              <w:top w:val="single" w:sz="4" w:space="0" w:color="000000"/>
              <w:left w:val="single" w:sz="4" w:space="0" w:color="000000"/>
              <w:bottom w:val="single" w:sz="4" w:space="0" w:color="000000"/>
              <w:right w:val="single" w:sz="4" w:space="0" w:color="000000"/>
            </w:tcBorders>
            <w:hideMark/>
          </w:tcPr>
          <w:p w14:paraId="25C8CC35" w14:textId="77777777" w:rsidR="002B5A3B" w:rsidRPr="002B5A3B" w:rsidRDefault="002B5A3B" w:rsidP="002B5A3B">
            <w:pPr>
              <w:rPr>
                <w:sz w:val="24"/>
                <w:szCs w:val="24"/>
              </w:rPr>
            </w:pPr>
            <w:r w:rsidRPr="002B5A3B">
              <w:rPr>
                <w:sz w:val="24"/>
                <w:szCs w:val="24"/>
              </w:rPr>
              <w:t xml:space="preserve">Преподаватель ОБЖ </w:t>
            </w:r>
          </w:p>
        </w:tc>
      </w:tr>
      <w:tr w:rsidR="002B5A3B" w:rsidRPr="002B5A3B" w14:paraId="7F5D622C" w14:textId="77777777" w:rsidTr="002B5A3B">
        <w:trPr>
          <w:trHeight w:val="1521"/>
        </w:trPr>
        <w:tc>
          <w:tcPr>
            <w:tcW w:w="476" w:type="dxa"/>
            <w:tcBorders>
              <w:top w:val="single" w:sz="4" w:space="0" w:color="000000"/>
              <w:left w:val="single" w:sz="4" w:space="0" w:color="000000"/>
              <w:bottom w:val="single" w:sz="4" w:space="0" w:color="000000"/>
              <w:right w:val="single" w:sz="4" w:space="0" w:color="000000"/>
            </w:tcBorders>
            <w:hideMark/>
          </w:tcPr>
          <w:p w14:paraId="225DF3EA" w14:textId="77777777" w:rsidR="002B5A3B" w:rsidRPr="002B5A3B" w:rsidRDefault="002B5A3B" w:rsidP="002B5A3B">
            <w:pPr>
              <w:rPr>
                <w:sz w:val="24"/>
                <w:szCs w:val="24"/>
              </w:rPr>
            </w:pPr>
            <w:r w:rsidRPr="002B5A3B">
              <w:rPr>
                <w:sz w:val="24"/>
                <w:szCs w:val="24"/>
              </w:rPr>
              <w:t>20.</w:t>
            </w:r>
          </w:p>
        </w:tc>
        <w:tc>
          <w:tcPr>
            <w:tcW w:w="3380" w:type="dxa"/>
            <w:tcBorders>
              <w:top w:val="single" w:sz="4" w:space="0" w:color="000000"/>
              <w:left w:val="single" w:sz="4" w:space="0" w:color="000000"/>
              <w:bottom w:val="single" w:sz="4" w:space="0" w:color="000000"/>
              <w:right w:val="single" w:sz="4" w:space="0" w:color="000000"/>
            </w:tcBorders>
            <w:hideMark/>
          </w:tcPr>
          <w:p w14:paraId="09631886" w14:textId="77777777" w:rsidR="002B5A3B" w:rsidRPr="002B5A3B" w:rsidRDefault="002B5A3B" w:rsidP="002B5A3B">
            <w:pPr>
              <w:rPr>
                <w:sz w:val="24"/>
                <w:szCs w:val="24"/>
              </w:rPr>
            </w:pPr>
            <w:r w:rsidRPr="002B5A3B">
              <w:rPr>
                <w:sz w:val="24"/>
                <w:szCs w:val="24"/>
              </w:rPr>
              <w:t xml:space="preserve">Тематические классные часы с просмотром видеофильмов «МЧС предупреждает».  Поведение детей на дорогах, водных объектах в летний период. Пожарная безопасность. </w:t>
            </w:r>
          </w:p>
          <w:p w14:paraId="39B08F37" w14:textId="77777777" w:rsidR="002B5A3B" w:rsidRPr="002B5A3B" w:rsidRDefault="002B5A3B" w:rsidP="002B5A3B">
            <w:pPr>
              <w:rPr>
                <w:sz w:val="24"/>
                <w:szCs w:val="24"/>
              </w:rPr>
            </w:pPr>
            <w:r w:rsidRPr="002B5A3B">
              <w:rPr>
                <w:sz w:val="24"/>
                <w:szCs w:val="24"/>
              </w:rPr>
              <w:t xml:space="preserve">Террористическая опасность.  </w:t>
            </w:r>
          </w:p>
        </w:tc>
        <w:tc>
          <w:tcPr>
            <w:tcW w:w="993" w:type="dxa"/>
            <w:tcBorders>
              <w:top w:val="single" w:sz="4" w:space="0" w:color="000000"/>
              <w:left w:val="single" w:sz="4" w:space="0" w:color="000000"/>
              <w:bottom w:val="single" w:sz="4" w:space="0" w:color="000000"/>
              <w:right w:val="single" w:sz="4" w:space="0" w:color="000000"/>
            </w:tcBorders>
            <w:hideMark/>
          </w:tcPr>
          <w:p w14:paraId="45731635" w14:textId="77777777" w:rsidR="002B5A3B" w:rsidRPr="002B5A3B" w:rsidRDefault="002B5A3B" w:rsidP="002B5A3B">
            <w:pPr>
              <w:rPr>
                <w:sz w:val="24"/>
                <w:szCs w:val="24"/>
              </w:rPr>
            </w:pPr>
            <w:r w:rsidRPr="002B5A3B">
              <w:rPr>
                <w:sz w:val="24"/>
                <w:szCs w:val="24"/>
              </w:rPr>
              <w:t xml:space="preserve">1-4 </w:t>
            </w:r>
          </w:p>
        </w:tc>
        <w:tc>
          <w:tcPr>
            <w:tcW w:w="821" w:type="dxa"/>
            <w:tcBorders>
              <w:top w:val="single" w:sz="4" w:space="0" w:color="000000"/>
              <w:left w:val="single" w:sz="4" w:space="0" w:color="000000"/>
              <w:bottom w:val="single" w:sz="4" w:space="0" w:color="000000"/>
              <w:right w:val="single" w:sz="4" w:space="0" w:color="000000"/>
            </w:tcBorders>
            <w:hideMark/>
          </w:tcPr>
          <w:p w14:paraId="6B27D84D" w14:textId="77777777" w:rsidR="002B5A3B" w:rsidRPr="002B5A3B" w:rsidRDefault="002B5A3B" w:rsidP="002B5A3B">
            <w:pPr>
              <w:rPr>
                <w:sz w:val="24"/>
                <w:szCs w:val="24"/>
              </w:rPr>
            </w:pPr>
            <w:r w:rsidRPr="002B5A3B">
              <w:rPr>
                <w:sz w:val="24"/>
                <w:szCs w:val="24"/>
              </w:rPr>
              <w:t xml:space="preserve">1 </w:t>
            </w:r>
          </w:p>
        </w:tc>
        <w:tc>
          <w:tcPr>
            <w:tcW w:w="1701" w:type="dxa"/>
            <w:tcBorders>
              <w:top w:val="single" w:sz="4" w:space="0" w:color="000000"/>
              <w:left w:val="single" w:sz="4" w:space="0" w:color="000000"/>
              <w:bottom w:val="single" w:sz="4" w:space="0" w:color="000000"/>
              <w:right w:val="single" w:sz="4" w:space="0" w:color="000000"/>
            </w:tcBorders>
            <w:hideMark/>
          </w:tcPr>
          <w:p w14:paraId="72A1F522" w14:textId="77777777" w:rsidR="002B5A3B" w:rsidRPr="002B5A3B" w:rsidRDefault="002B5A3B" w:rsidP="002B5A3B">
            <w:pPr>
              <w:rPr>
                <w:sz w:val="24"/>
                <w:szCs w:val="24"/>
              </w:rPr>
            </w:pPr>
            <w:r w:rsidRPr="002B5A3B">
              <w:rPr>
                <w:sz w:val="24"/>
                <w:szCs w:val="24"/>
              </w:rPr>
              <w:t xml:space="preserve">Май  </w:t>
            </w:r>
          </w:p>
        </w:tc>
        <w:tc>
          <w:tcPr>
            <w:tcW w:w="2581" w:type="dxa"/>
            <w:tcBorders>
              <w:top w:val="single" w:sz="4" w:space="0" w:color="000000"/>
              <w:left w:val="single" w:sz="4" w:space="0" w:color="000000"/>
              <w:bottom w:val="single" w:sz="4" w:space="0" w:color="000000"/>
              <w:right w:val="single" w:sz="4" w:space="0" w:color="000000"/>
            </w:tcBorders>
            <w:hideMark/>
          </w:tcPr>
          <w:p w14:paraId="4A462099" w14:textId="77777777" w:rsidR="002B5A3B" w:rsidRPr="002B5A3B" w:rsidRDefault="002B5A3B" w:rsidP="002B5A3B">
            <w:pPr>
              <w:rPr>
                <w:sz w:val="24"/>
                <w:szCs w:val="24"/>
              </w:rPr>
            </w:pPr>
            <w:r w:rsidRPr="002B5A3B">
              <w:rPr>
                <w:sz w:val="24"/>
                <w:szCs w:val="24"/>
              </w:rPr>
              <w:t xml:space="preserve">Классные руководители, сотрудники МЧС. </w:t>
            </w:r>
          </w:p>
        </w:tc>
      </w:tr>
      <w:tr w:rsidR="002B5A3B" w:rsidRPr="002B5A3B" w14:paraId="1B3AB4A7" w14:textId="77777777" w:rsidTr="002B5A3B">
        <w:trPr>
          <w:trHeight w:val="764"/>
        </w:trPr>
        <w:tc>
          <w:tcPr>
            <w:tcW w:w="476" w:type="dxa"/>
            <w:tcBorders>
              <w:top w:val="single" w:sz="4" w:space="0" w:color="000000"/>
              <w:left w:val="single" w:sz="4" w:space="0" w:color="000000"/>
              <w:bottom w:val="single" w:sz="4" w:space="0" w:color="000000"/>
              <w:right w:val="single" w:sz="4" w:space="0" w:color="000000"/>
            </w:tcBorders>
            <w:hideMark/>
          </w:tcPr>
          <w:p w14:paraId="3C8C34F6" w14:textId="77777777" w:rsidR="002B5A3B" w:rsidRPr="002B5A3B" w:rsidRDefault="002B5A3B" w:rsidP="002B5A3B">
            <w:pPr>
              <w:rPr>
                <w:sz w:val="24"/>
                <w:szCs w:val="24"/>
              </w:rPr>
            </w:pPr>
            <w:r w:rsidRPr="002B5A3B">
              <w:rPr>
                <w:sz w:val="24"/>
                <w:szCs w:val="24"/>
              </w:rPr>
              <w:t>21.</w:t>
            </w:r>
          </w:p>
        </w:tc>
        <w:tc>
          <w:tcPr>
            <w:tcW w:w="3380" w:type="dxa"/>
            <w:tcBorders>
              <w:top w:val="single" w:sz="4" w:space="0" w:color="000000"/>
              <w:left w:val="single" w:sz="4" w:space="0" w:color="000000"/>
              <w:bottom w:val="single" w:sz="4" w:space="0" w:color="000000"/>
              <w:right w:val="single" w:sz="4" w:space="0" w:color="000000"/>
            </w:tcBorders>
            <w:hideMark/>
          </w:tcPr>
          <w:p w14:paraId="69D88852" w14:textId="77777777" w:rsidR="002B5A3B" w:rsidRPr="002B5A3B" w:rsidRDefault="002B5A3B" w:rsidP="002B5A3B">
            <w:pPr>
              <w:rPr>
                <w:sz w:val="24"/>
                <w:szCs w:val="24"/>
              </w:rPr>
            </w:pPr>
            <w:r w:rsidRPr="002B5A3B">
              <w:rPr>
                <w:sz w:val="24"/>
                <w:szCs w:val="24"/>
              </w:rPr>
              <w:t xml:space="preserve">Легкоатлетическая эстафета, посвященная Победе в Великой Отечественной войне. </w:t>
            </w:r>
          </w:p>
        </w:tc>
        <w:tc>
          <w:tcPr>
            <w:tcW w:w="993" w:type="dxa"/>
            <w:tcBorders>
              <w:top w:val="single" w:sz="4" w:space="0" w:color="000000"/>
              <w:left w:val="single" w:sz="4" w:space="0" w:color="000000"/>
              <w:bottom w:val="single" w:sz="4" w:space="0" w:color="000000"/>
              <w:right w:val="single" w:sz="4" w:space="0" w:color="000000"/>
            </w:tcBorders>
            <w:hideMark/>
          </w:tcPr>
          <w:p w14:paraId="32F2B284" w14:textId="77777777" w:rsidR="002B5A3B" w:rsidRPr="002B5A3B" w:rsidRDefault="002B5A3B" w:rsidP="002B5A3B">
            <w:pPr>
              <w:rPr>
                <w:sz w:val="24"/>
                <w:szCs w:val="24"/>
              </w:rPr>
            </w:pPr>
            <w:r w:rsidRPr="002B5A3B">
              <w:rPr>
                <w:sz w:val="24"/>
                <w:szCs w:val="24"/>
              </w:rPr>
              <w:t xml:space="preserve">3-4 </w:t>
            </w:r>
          </w:p>
        </w:tc>
        <w:tc>
          <w:tcPr>
            <w:tcW w:w="821" w:type="dxa"/>
            <w:tcBorders>
              <w:top w:val="single" w:sz="4" w:space="0" w:color="000000"/>
              <w:left w:val="single" w:sz="4" w:space="0" w:color="000000"/>
              <w:bottom w:val="single" w:sz="4" w:space="0" w:color="000000"/>
              <w:right w:val="single" w:sz="4" w:space="0" w:color="000000"/>
            </w:tcBorders>
            <w:hideMark/>
          </w:tcPr>
          <w:p w14:paraId="23B74E0B" w14:textId="77777777" w:rsidR="002B5A3B" w:rsidRPr="002B5A3B" w:rsidRDefault="002B5A3B" w:rsidP="002B5A3B">
            <w:pPr>
              <w:rPr>
                <w:sz w:val="24"/>
                <w:szCs w:val="24"/>
              </w:rPr>
            </w:pPr>
            <w:r w:rsidRPr="002B5A3B">
              <w:rPr>
                <w:sz w:val="24"/>
                <w:szCs w:val="24"/>
              </w:rPr>
              <w:t xml:space="preserve">2 </w:t>
            </w:r>
          </w:p>
        </w:tc>
        <w:tc>
          <w:tcPr>
            <w:tcW w:w="1701" w:type="dxa"/>
            <w:tcBorders>
              <w:top w:val="single" w:sz="4" w:space="0" w:color="000000"/>
              <w:left w:val="single" w:sz="4" w:space="0" w:color="000000"/>
              <w:bottom w:val="single" w:sz="4" w:space="0" w:color="000000"/>
              <w:right w:val="single" w:sz="4" w:space="0" w:color="000000"/>
            </w:tcBorders>
            <w:hideMark/>
          </w:tcPr>
          <w:p w14:paraId="4A39B88A" w14:textId="77777777" w:rsidR="002B5A3B" w:rsidRPr="002B5A3B" w:rsidRDefault="002B5A3B" w:rsidP="002B5A3B">
            <w:pPr>
              <w:rPr>
                <w:sz w:val="24"/>
                <w:szCs w:val="24"/>
              </w:rPr>
            </w:pPr>
            <w:r w:rsidRPr="002B5A3B">
              <w:rPr>
                <w:sz w:val="24"/>
                <w:szCs w:val="24"/>
              </w:rPr>
              <w:t xml:space="preserve">Май </w:t>
            </w:r>
          </w:p>
        </w:tc>
        <w:tc>
          <w:tcPr>
            <w:tcW w:w="2581" w:type="dxa"/>
            <w:tcBorders>
              <w:top w:val="single" w:sz="4" w:space="0" w:color="000000"/>
              <w:left w:val="single" w:sz="4" w:space="0" w:color="000000"/>
              <w:bottom w:val="single" w:sz="4" w:space="0" w:color="000000"/>
              <w:right w:val="single" w:sz="4" w:space="0" w:color="000000"/>
            </w:tcBorders>
            <w:hideMark/>
          </w:tcPr>
          <w:p w14:paraId="236956FC" w14:textId="77777777" w:rsidR="002B5A3B" w:rsidRPr="002B5A3B" w:rsidRDefault="002B5A3B" w:rsidP="002B5A3B">
            <w:pPr>
              <w:rPr>
                <w:sz w:val="24"/>
                <w:szCs w:val="24"/>
              </w:rPr>
            </w:pPr>
            <w:r w:rsidRPr="002B5A3B">
              <w:rPr>
                <w:sz w:val="24"/>
                <w:szCs w:val="24"/>
              </w:rPr>
              <w:t xml:space="preserve">Учителя физической культуры </w:t>
            </w:r>
          </w:p>
        </w:tc>
      </w:tr>
      <w:tr w:rsidR="002B5A3B" w:rsidRPr="002B5A3B" w14:paraId="2733E3B5" w14:textId="77777777" w:rsidTr="002B5A3B">
        <w:trPr>
          <w:trHeight w:val="422"/>
        </w:trPr>
        <w:tc>
          <w:tcPr>
            <w:tcW w:w="476" w:type="dxa"/>
            <w:tcBorders>
              <w:top w:val="single" w:sz="4" w:space="0" w:color="000000"/>
              <w:left w:val="single" w:sz="4" w:space="0" w:color="000000"/>
              <w:bottom w:val="single" w:sz="4" w:space="0" w:color="000000"/>
              <w:right w:val="single" w:sz="4" w:space="0" w:color="000000"/>
            </w:tcBorders>
          </w:tcPr>
          <w:p w14:paraId="36311980" w14:textId="77777777" w:rsidR="002B5A3B" w:rsidRPr="002B5A3B" w:rsidRDefault="002B5A3B" w:rsidP="002B5A3B">
            <w:pPr>
              <w:rPr>
                <w:sz w:val="24"/>
                <w:szCs w:val="24"/>
              </w:rPr>
            </w:pPr>
          </w:p>
        </w:tc>
        <w:tc>
          <w:tcPr>
            <w:tcW w:w="9476" w:type="dxa"/>
            <w:gridSpan w:val="5"/>
            <w:tcBorders>
              <w:top w:val="single" w:sz="4" w:space="0" w:color="000000"/>
              <w:left w:val="single" w:sz="4" w:space="0" w:color="000000"/>
              <w:bottom w:val="single" w:sz="4" w:space="0" w:color="000000"/>
              <w:right w:val="single" w:sz="4" w:space="0" w:color="000000"/>
            </w:tcBorders>
            <w:hideMark/>
          </w:tcPr>
          <w:p w14:paraId="14AC0B22" w14:textId="77777777" w:rsidR="002B5A3B" w:rsidRPr="002B5A3B" w:rsidRDefault="002B5A3B" w:rsidP="002B5A3B">
            <w:pPr>
              <w:rPr>
                <w:sz w:val="24"/>
                <w:szCs w:val="24"/>
              </w:rPr>
            </w:pPr>
            <w:r w:rsidRPr="002B5A3B">
              <w:rPr>
                <w:b/>
                <w:sz w:val="24"/>
                <w:szCs w:val="24"/>
              </w:rPr>
              <w:t xml:space="preserve">НАПРАВЛЕНИЕ: ДУХОВНО-НРАВСТВЕННОЕ </w:t>
            </w:r>
          </w:p>
        </w:tc>
      </w:tr>
      <w:tr w:rsidR="002B5A3B" w:rsidRPr="002B5A3B" w14:paraId="143A88D6" w14:textId="77777777" w:rsidTr="002B5A3B">
        <w:trPr>
          <w:trHeight w:val="559"/>
        </w:trPr>
        <w:tc>
          <w:tcPr>
            <w:tcW w:w="476" w:type="dxa"/>
            <w:tcBorders>
              <w:top w:val="single" w:sz="4" w:space="0" w:color="000000"/>
              <w:left w:val="single" w:sz="4" w:space="0" w:color="000000"/>
              <w:bottom w:val="single" w:sz="4" w:space="0" w:color="000000"/>
              <w:right w:val="single" w:sz="4" w:space="0" w:color="000000"/>
            </w:tcBorders>
            <w:hideMark/>
          </w:tcPr>
          <w:p w14:paraId="0CB34DC1" w14:textId="77777777" w:rsidR="002B5A3B" w:rsidRPr="002B5A3B" w:rsidRDefault="002B5A3B" w:rsidP="002B5A3B">
            <w:pPr>
              <w:rPr>
                <w:sz w:val="24"/>
                <w:szCs w:val="24"/>
              </w:rPr>
            </w:pPr>
            <w:r w:rsidRPr="002B5A3B">
              <w:rPr>
                <w:sz w:val="24"/>
                <w:szCs w:val="24"/>
              </w:rPr>
              <w:t>1.</w:t>
            </w:r>
          </w:p>
        </w:tc>
        <w:tc>
          <w:tcPr>
            <w:tcW w:w="3380" w:type="dxa"/>
            <w:tcBorders>
              <w:top w:val="single" w:sz="4" w:space="0" w:color="000000"/>
              <w:left w:val="single" w:sz="4" w:space="0" w:color="000000"/>
              <w:bottom w:val="single" w:sz="4" w:space="0" w:color="000000"/>
              <w:right w:val="single" w:sz="4" w:space="0" w:color="000000"/>
            </w:tcBorders>
            <w:hideMark/>
          </w:tcPr>
          <w:p w14:paraId="55BAA507" w14:textId="77777777" w:rsidR="002B5A3B" w:rsidRPr="002B5A3B" w:rsidRDefault="002B5A3B" w:rsidP="002B5A3B">
            <w:pPr>
              <w:rPr>
                <w:sz w:val="24"/>
                <w:szCs w:val="24"/>
              </w:rPr>
            </w:pPr>
            <w:r w:rsidRPr="002B5A3B">
              <w:rPr>
                <w:sz w:val="24"/>
                <w:szCs w:val="24"/>
              </w:rPr>
              <w:tab/>
              <w:t xml:space="preserve">Классный </w:t>
            </w:r>
            <w:r w:rsidRPr="002B5A3B">
              <w:rPr>
                <w:sz w:val="24"/>
                <w:szCs w:val="24"/>
              </w:rPr>
              <w:tab/>
              <w:t xml:space="preserve">час </w:t>
            </w:r>
            <w:r w:rsidRPr="002B5A3B">
              <w:rPr>
                <w:sz w:val="24"/>
                <w:szCs w:val="24"/>
              </w:rPr>
              <w:tab/>
              <w:t xml:space="preserve">«Урок Мира </w:t>
            </w:r>
            <w:r w:rsidRPr="002B5A3B">
              <w:rPr>
                <w:sz w:val="24"/>
                <w:szCs w:val="24"/>
              </w:rPr>
              <w:tab/>
              <w:t xml:space="preserve">и </w:t>
            </w:r>
          </w:p>
          <w:p w14:paraId="7459D50E" w14:textId="77777777" w:rsidR="002B5A3B" w:rsidRPr="002B5A3B" w:rsidRDefault="002B5A3B" w:rsidP="002B5A3B">
            <w:pPr>
              <w:rPr>
                <w:sz w:val="24"/>
                <w:szCs w:val="24"/>
              </w:rPr>
            </w:pPr>
            <w:r w:rsidRPr="002B5A3B">
              <w:rPr>
                <w:sz w:val="24"/>
                <w:szCs w:val="24"/>
              </w:rPr>
              <w:t xml:space="preserve">Добра», посвященный Дню Знаний. </w:t>
            </w:r>
          </w:p>
        </w:tc>
        <w:tc>
          <w:tcPr>
            <w:tcW w:w="993" w:type="dxa"/>
            <w:tcBorders>
              <w:top w:val="single" w:sz="4" w:space="0" w:color="000000"/>
              <w:left w:val="single" w:sz="4" w:space="0" w:color="000000"/>
              <w:bottom w:val="single" w:sz="4" w:space="0" w:color="000000"/>
              <w:right w:val="single" w:sz="4" w:space="0" w:color="000000"/>
            </w:tcBorders>
            <w:hideMark/>
          </w:tcPr>
          <w:p w14:paraId="354F8049" w14:textId="77777777" w:rsidR="002B5A3B" w:rsidRPr="002B5A3B" w:rsidRDefault="002B5A3B" w:rsidP="002B5A3B">
            <w:pPr>
              <w:rPr>
                <w:sz w:val="24"/>
                <w:szCs w:val="24"/>
              </w:rPr>
            </w:pPr>
            <w:r w:rsidRPr="002B5A3B">
              <w:rPr>
                <w:sz w:val="24"/>
                <w:szCs w:val="24"/>
              </w:rPr>
              <w:t xml:space="preserve">1-4 </w:t>
            </w:r>
          </w:p>
        </w:tc>
        <w:tc>
          <w:tcPr>
            <w:tcW w:w="821" w:type="dxa"/>
            <w:tcBorders>
              <w:top w:val="single" w:sz="4" w:space="0" w:color="000000"/>
              <w:left w:val="single" w:sz="4" w:space="0" w:color="000000"/>
              <w:bottom w:val="single" w:sz="4" w:space="0" w:color="000000"/>
              <w:right w:val="single" w:sz="4" w:space="0" w:color="000000"/>
            </w:tcBorders>
            <w:hideMark/>
          </w:tcPr>
          <w:p w14:paraId="45F93049" w14:textId="77777777" w:rsidR="002B5A3B" w:rsidRPr="002B5A3B" w:rsidRDefault="002B5A3B" w:rsidP="002B5A3B">
            <w:pPr>
              <w:rPr>
                <w:sz w:val="24"/>
                <w:szCs w:val="24"/>
              </w:rPr>
            </w:pPr>
            <w:r w:rsidRPr="002B5A3B">
              <w:rPr>
                <w:sz w:val="24"/>
                <w:szCs w:val="24"/>
              </w:rPr>
              <w:t xml:space="preserve">1 </w:t>
            </w:r>
          </w:p>
        </w:tc>
        <w:tc>
          <w:tcPr>
            <w:tcW w:w="1701" w:type="dxa"/>
            <w:tcBorders>
              <w:top w:val="single" w:sz="4" w:space="0" w:color="000000"/>
              <w:left w:val="single" w:sz="4" w:space="0" w:color="000000"/>
              <w:bottom w:val="single" w:sz="4" w:space="0" w:color="000000"/>
              <w:right w:val="single" w:sz="4" w:space="0" w:color="000000"/>
            </w:tcBorders>
            <w:hideMark/>
          </w:tcPr>
          <w:p w14:paraId="03BE2A1A" w14:textId="77777777" w:rsidR="002B5A3B" w:rsidRPr="002B5A3B" w:rsidRDefault="002B5A3B" w:rsidP="002B5A3B">
            <w:pPr>
              <w:rPr>
                <w:sz w:val="24"/>
                <w:szCs w:val="24"/>
              </w:rPr>
            </w:pPr>
            <w:r w:rsidRPr="002B5A3B">
              <w:rPr>
                <w:sz w:val="24"/>
                <w:szCs w:val="24"/>
              </w:rPr>
              <w:t xml:space="preserve">01 сентября </w:t>
            </w:r>
          </w:p>
        </w:tc>
        <w:tc>
          <w:tcPr>
            <w:tcW w:w="2581" w:type="dxa"/>
            <w:tcBorders>
              <w:top w:val="single" w:sz="4" w:space="0" w:color="000000"/>
              <w:left w:val="single" w:sz="4" w:space="0" w:color="000000"/>
              <w:bottom w:val="single" w:sz="4" w:space="0" w:color="000000"/>
              <w:right w:val="single" w:sz="4" w:space="0" w:color="000000"/>
            </w:tcBorders>
            <w:hideMark/>
          </w:tcPr>
          <w:p w14:paraId="3161E929" w14:textId="77777777" w:rsidR="002B5A3B" w:rsidRPr="002B5A3B" w:rsidRDefault="002B5A3B" w:rsidP="002B5A3B">
            <w:pPr>
              <w:rPr>
                <w:sz w:val="24"/>
                <w:szCs w:val="24"/>
              </w:rPr>
            </w:pPr>
            <w:r w:rsidRPr="002B5A3B">
              <w:rPr>
                <w:sz w:val="24"/>
                <w:szCs w:val="24"/>
              </w:rPr>
              <w:t xml:space="preserve">Классные руководители </w:t>
            </w:r>
          </w:p>
        </w:tc>
      </w:tr>
      <w:tr w:rsidR="002B5A3B" w:rsidRPr="002B5A3B" w14:paraId="524B206F" w14:textId="77777777" w:rsidTr="002B5A3B">
        <w:trPr>
          <w:trHeight w:val="833"/>
        </w:trPr>
        <w:tc>
          <w:tcPr>
            <w:tcW w:w="476" w:type="dxa"/>
            <w:tcBorders>
              <w:top w:val="single" w:sz="4" w:space="0" w:color="000000"/>
              <w:left w:val="single" w:sz="4" w:space="0" w:color="000000"/>
              <w:bottom w:val="single" w:sz="4" w:space="0" w:color="000000"/>
              <w:right w:val="single" w:sz="4" w:space="0" w:color="000000"/>
            </w:tcBorders>
            <w:hideMark/>
          </w:tcPr>
          <w:p w14:paraId="24A04366" w14:textId="77777777" w:rsidR="002B5A3B" w:rsidRPr="002B5A3B" w:rsidRDefault="002B5A3B" w:rsidP="002B5A3B">
            <w:pPr>
              <w:rPr>
                <w:sz w:val="24"/>
                <w:szCs w:val="24"/>
              </w:rPr>
            </w:pPr>
            <w:r w:rsidRPr="002B5A3B">
              <w:rPr>
                <w:sz w:val="24"/>
                <w:szCs w:val="24"/>
              </w:rPr>
              <w:t>2.</w:t>
            </w:r>
          </w:p>
        </w:tc>
        <w:tc>
          <w:tcPr>
            <w:tcW w:w="3380" w:type="dxa"/>
            <w:tcBorders>
              <w:top w:val="single" w:sz="4" w:space="0" w:color="000000"/>
              <w:left w:val="single" w:sz="4" w:space="0" w:color="000000"/>
              <w:bottom w:val="single" w:sz="4" w:space="0" w:color="000000"/>
              <w:right w:val="single" w:sz="4" w:space="0" w:color="000000"/>
            </w:tcBorders>
            <w:hideMark/>
          </w:tcPr>
          <w:p w14:paraId="334668BC" w14:textId="77777777" w:rsidR="002B5A3B" w:rsidRPr="002B5A3B" w:rsidRDefault="002B5A3B" w:rsidP="002B5A3B">
            <w:pPr>
              <w:rPr>
                <w:sz w:val="24"/>
                <w:szCs w:val="24"/>
              </w:rPr>
            </w:pPr>
            <w:r w:rsidRPr="002B5A3B">
              <w:rPr>
                <w:sz w:val="24"/>
                <w:szCs w:val="24"/>
              </w:rPr>
              <w:t>День чеченской женщины</w:t>
            </w:r>
          </w:p>
        </w:tc>
        <w:tc>
          <w:tcPr>
            <w:tcW w:w="993" w:type="dxa"/>
            <w:tcBorders>
              <w:top w:val="single" w:sz="4" w:space="0" w:color="000000"/>
              <w:left w:val="single" w:sz="4" w:space="0" w:color="000000"/>
              <w:bottom w:val="single" w:sz="4" w:space="0" w:color="000000"/>
              <w:right w:val="single" w:sz="4" w:space="0" w:color="000000"/>
            </w:tcBorders>
            <w:hideMark/>
          </w:tcPr>
          <w:p w14:paraId="2F2CD57B" w14:textId="77777777" w:rsidR="002B5A3B" w:rsidRPr="002B5A3B" w:rsidRDefault="002B5A3B" w:rsidP="002B5A3B">
            <w:pPr>
              <w:rPr>
                <w:sz w:val="24"/>
                <w:szCs w:val="24"/>
              </w:rPr>
            </w:pPr>
            <w:r w:rsidRPr="002B5A3B">
              <w:rPr>
                <w:sz w:val="24"/>
                <w:szCs w:val="24"/>
              </w:rPr>
              <w:t xml:space="preserve">1-4 </w:t>
            </w:r>
          </w:p>
        </w:tc>
        <w:tc>
          <w:tcPr>
            <w:tcW w:w="821" w:type="dxa"/>
            <w:tcBorders>
              <w:top w:val="single" w:sz="4" w:space="0" w:color="000000"/>
              <w:left w:val="single" w:sz="4" w:space="0" w:color="000000"/>
              <w:bottom w:val="single" w:sz="4" w:space="0" w:color="000000"/>
              <w:right w:val="single" w:sz="4" w:space="0" w:color="000000"/>
            </w:tcBorders>
            <w:hideMark/>
          </w:tcPr>
          <w:p w14:paraId="660699B6" w14:textId="77777777" w:rsidR="002B5A3B" w:rsidRPr="002B5A3B" w:rsidRDefault="002B5A3B" w:rsidP="002B5A3B">
            <w:pPr>
              <w:rPr>
                <w:sz w:val="24"/>
                <w:szCs w:val="24"/>
              </w:rPr>
            </w:pPr>
            <w:r w:rsidRPr="002B5A3B">
              <w:rPr>
                <w:sz w:val="24"/>
                <w:szCs w:val="24"/>
              </w:rPr>
              <w:t xml:space="preserve">2 </w:t>
            </w:r>
          </w:p>
        </w:tc>
        <w:tc>
          <w:tcPr>
            <w:tcW w:w="1701" w:type="dxa"/>
            <w:tcBorders>
              <w:top w:val="single" w:sz="4" w:space="0" w:color="000000"/>
              <w:left w:val="single" w:sz="4" w:space="0" w:color="000000"/>
              <w:bottom w:val="single" w:sz="4" w:space="0" w:color="000000"/>
              <w:right w:val="single" w:sz="4" w:space="0" w:color="000000"/>
            </w:tcBorders>
            <w:hideMark/>
          </w:tcPr>
          <w:p w14:paraId="2643C6A4" w14:textId="77777777" w:rsidR="002B5A3B" w:rsidRPr="002B5A3B" w:rsidRDefault="002B5A3B" w:rsidP="002B5A3B">
            <w:pPr>
              <w:rPr>
                <w:sz w:val="24"/>
                <w:szCs w:val="24"/>
              </w:rPr>
            </w:pPr>
            <w:r w:rsidRPr="002B5A3B">
              <w:rPr>
                <w:sz w:val="24"/>
                <w:szCs w:val="24"/>
              </w:rPr>
              <w:t xml:space="preserve">4-ая неделя сентября  </w:t>
            </w:r>
          </w:p>
        </w:tc>
        <w:tc>
          <w:tcPr>
            <w:tcW w:w="2581" w:type="dxa"/>
            <w:tcBorders>
              <w:top w:val="single" w:sz="4" w:space="0" w:color="000000"/>
              <w:left w:val="single" w:sz="4" w:space="0" w:color="000000"/>
              <w:bottom w:val="single" w:sz="4" w:space="0" w:color="000000"/>
              <w:right w:val="single" w:sz="4" w:space="0" w:color="000000"/>
            </w:tcBorders>
            <w:hideMark/>
          </w:tcPr>
          <w:p w14:paraId="11284E28" w14:textId="77777777" w:rsidR="002B5A3B" w:rsidRPr="002B5A3B" w:rsidRDefault="002B5A3B" w:rsidP="002B5A3B">
            <w:pPr>
              <w:rPr>
                <w:sz w:val="24"/>
                <w:szCs w:val="24"/>
              </w:rPr>
            </w:pPr>
            <w:r w:rsidRPr="002B5A3B">
              <w:rPr>
                <w:sz w:val="24"/>
                <w:szCs w:val="24"/>
              </w:rPr>
              <w:t xml:space="preserve">Зам.директора по ВР, кл.руководители </w:t>
            </w:r>
          </w:p>
        </w:tc>
      </w:tr>
      <w:tr w:rsidR="002B5A3B" w:rsidRPr="002B5A3B" w14:paraId="0E476FFB" w14:textId="77777777" w:rsidTr="002B5A3B">
        <w:trPr>
          <w:trHeight w:val="835"/>
        </w:trPr>
        <w:tc>
          <w:tcPr>
            <w:tcW w:w="476" w:type="dxa"/>
            <w:tcBorders>
              <w:top w:val="single" w:sz="4" w:space="0" w:color="000000"/>
              <w:left w:val="single" w:sz="4" w:space="0" w:color="000000"/>
              <w:bottom w:val="single" w:sz="4" w:space="0" w:color="000000"/>
              <w:right w:val="single" w:sz="4" w:space="0" w:color="000000"/>
            </w:tcBorders>
            <w:hideMark/>
          </w:tcPr>
          <w:p w14:paraId="27281C3D" w14:textId="77777777" w:rsidR="002B5A3B" w:rsidRPr="002B5A3B" w:rsidRDefault="002B5A3B" w:rsidP="002B5A3B">
            <w:pPr>
              <w:rPr>
                <w:sz w:val="24"/>
                <w:szCs w:val="24"/>
              </w:rPr>
            </w:pPr>
            <w:r w:rsidRPr="002B5A3B">
              <w:rPr>
                <w:sz w:val="24"/>
                <w:szCs w:val="24"/>
              </w:rPr>
              <w:t>3.</w:t>
            </w:r>
          </w:p>
        </w:tc>
        <w:tc>
          <w:tcPr>
            <w:tcW w:w="3380" w:type="dxa"/>
            <w:tcBorders>
              <w:top w:val="single" w:sz="4" w:space="0" w:color="000000"/>
              <w:left w:val="single" w:sz="4" w:space="0" w:color="000000"/>
              <w:bottom w:val="single" w:sz="4" w:space="0" w:color="000000"/>
              <w:right w:val="single" w:sz="4" w:space="0" w:color="000000"/>
            </w:tcBorders>
          </w:tcPr>
          <w:p w14:paraId="48D028CD" w14:textId="77777777" w:rsidR="002B5A3B" w:rsidRPr="002B5A3B" w:rsidRDefault="002B5A3B" w:rsidP="002B5A3B">
            <w:pPr>
              <w:rPr>
                <w:sz w:val="24"/>
                <w:szCs w:val="24"/>
              </w:rPr>
            </w:pPr>
            <w:r w:rsidRPr="002B5A3B">
              <w:rPr>
                <w:sz w:val="24"/>
                <w:szCs w:val="24"/>
              </w:rPr>
              <w:t>День города Грозного</w:t>
            </w:r>
          </w:p>
          <w:p w14:paraId="74BA15BD" w14:textId="77777777" w:rsidR="002B5A3B" w:rsidRPr="002B5A3B" w:rsidRDefault="002B5A3B" w:rsidP="002B5A3B">
            <w:pPr>
              <w:rPr>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14:paraId="21E0E8A0" w14:textId="77777777" w:rsidR="002B5A3B" w:rsidRPr="002B5A3B" w:rsidRDefault="002B5A3B" w:rsidP="002B5A3B">
            <w:pPr>
              <w:rPr>
                <w:sz w:val="24"/>
                <w:szCs w:val="24"/>
              </w:rPr>
            </w:pPr>
            <w:r w:rsidRPr="002B5A3B">
              <w:rPr>
                <w:sz w:val="24"/>
                <w:szCs w:val="24"/>
              </w:rPr>
              <w:t xml:space="preserve">1-4 </w:t>
            </w:r>
          </w:p>
        </w:tc>
        <w:tc>
          <w:tcPr>
            <w:tcW w:w="821" w:type="dxa"/>
            <w:tcBorders>
              <w:top w:val="single" w:sz="4" w:space="0" w:color="000000"/>
              <w:left w:val="single" w:sz="4" w:space="0" w:color="000000"/>
              <w:bottom w:val="single" w:sz="4" w:space="0" w:color="000000"/>
              <w:right w:val="single" w:sz="4" w:space="0" w:color="000000"/>
            </w:tcBorders>
            <w:hideMark/>
          </w:tcPr>
          <w:p w14:paraId="4C490A6E" w14:textId="77777777" w:rsidR="002B5A3B" w:rsidRPr="002B5A3B" w:rsidRDefault="002B5A3B" w:rsidP="002B5A3B">
            <w:pPr>
              <w:rPr>
                <w:sz w:val="24"/>
                <w:szCs w:val="24"/>
              </w:rPr>
            </w:pPr>
            <w:r w:rsidRPr="002B5A3B">
              <w:rPr>
                <w:sz w:val="24"/>
                <w:szCs w:val="24"/>
              </w:rPr>
              <w:t xml:space="preserve">1 </w:t>
            </w:r>
          </w:p>
        </w:tc>
        <w:tc>
          <w:tcPr>
            <w:tcW w:w="1701" w:type="dxa"/>
            <w:tcBorders>
              <w:top w:val="single" w:sz="4" w:space="0" w:color="000000"/>
              <w:left w:val="single" w:sz="4" w:space="0" w:color="000000"/>
              <w:bottom w:val="single" w:sz="4" w:space="0" w:color="000000"/>
              <w:right w:val="single" w:sz="4" w:space="0" w:color="000000"/>
            </w:tcBorders>
            <w:hideMark/>
          </w:tcPr>
          <w:p w14:paraId="292202AB" w14:textId="77777777" w:rsidR="002B5A3B" w:rsidRPr="002B5A3B" w:rsidRDefault="002B5A3B" w:rsidP="002B5A3B">
            <w:pPr>
              <w:rPr>
                <w:sz w:val="24"/>
                <w:szCs w:val="24"/>
              </w:rPr>
            </w:pPr>
            <w:r w:rsidRPr="002B5A3B">
              <w:rPr>
                <w:sz w:val="24"/>
                <w:szCs w:val="24"/>
              </w:rPr>
              <w:t xml:space="preserve">6 сентября </w:t>
            </w:r>
          </w:p>
        </w:tc>
        <w:tc>
          <w:tcPr>
            <w:tcW w:w="2581" w:type="dxa"/>
            <w:tcBorders>
              <w:top w:val="single" w:sz="4" w:space="0" w:color="000000"/>
              <w:left w:val="single" w:sz="4" w:space="0" w:color="000000"/>
              <w:bottom w:val="single" w:sz="4" w:space="0" w:color="000000"/>
              <w:right w:val="single" w:sz="4" w:space="0" w:color="000000"/>
            </w:tcBorders>
            <w:hideMark/>
          </w:tcPr>
          <w:p w14:paraId="18CD1265" w14:textId="77777777" w:rsidR="002B5A3B" w:rsidRPr="002B5A3B" w:rsidRDefault="002B5A3B" w:rsidP="002B5A3B">
            <w:pPr>
              <w:rPr>
                <w:sz w:val="24"/>
                <w:szCs w:val="24"/>
              </w:rPr>
            </w:pPr>
            <w:r w:rsidRPr="002B5A3B">
              <w:rPr>
                <w:sz w:val="24"/>
                <w:szCs w:val="24"/>
              </w:rPr>
              <w:t>Зам.директора по ВР, кл.руководители</w:t>
            </w:r>
          </w:p>
        </w:tc>
      </w:tr>
    </w:tbl>
    <w:p w14:paraId="659FA801" w14:textId="77777777" w:rsidR="002B5A3B" w:rsidRPr="002B5A3B" w:rsidRDefault="002B5A3B" w:rsidP="002B5A3B">
      <w:pPr>
        <w:rPr>
          <w:sz w:val="24"/>
          <w:szCs w:val="24"/>
        </w:rPr>
      </w:pPr>
    </w:p>
    <w:tbl>
      <w:tblPr>
        <w:tblStyle w:val="TableGrid22"/>
        <w:tblW w:w="9952" w:type="dxa"/>
        <w:tblInd w:w="108" w:type="dxa"/>
        <w:tblCellMar>
          <w:top w:w="6" w:type="dxa"/>
          <w:left w:w="108" w:type="dxa"/>
          <w:right w:w="48" w:type="dxa"/>
        </w:tblCellMar>
        <w:tblLook w:val="04A0" w:firstRow="1" w:lastRow="0" w:firstColumn="1" w:lastColumn="0" w:noHBand="0" w:noVBand="1"/>
      </w:tblPr>
      <w:tblGrid>
        <w:gridCol w:w="456"/>
        <w:gridCol w:w="3400"/>
        <w:gridCol w:w="993"/>
        <w:gridCol w:w="822"/>
        <w:gridCol w:w="1729"/>
        <w:gridCol w:w="2552"/>
      </w:tblGrid>
      <w:tr w:rsidR="002B5A3B" w:rsidRPr="002B5A3B" w14:paraId="5A96EECF" w14:textId="77777777" w:rsidTr="002B5A3B">
        <w:trPr>
          <w:trHeight w:val="564"/>
        </w:trPr>
        <w:tc>
          <w:tcPr>
            <w:tcW w:w="456" w:type="dxa"/>
            <w:tcBorders>
              <w:top w:val="single" w:sz="4" w:space="0" w:color="000000"/>
              <w:left w:val="single" w:sz="4" w:space="0" w:color="000000"/>
              <w:bottom w:val="single" w:sz="4" w:space="0" w:color="000000"/>
              <w:right w:val="single" w:sz="4" w:space="0" w:color="000000"/>
            </w:tcBorders>
            <w:hideMark/>
          </w:tcPr>
          <w:p w14:paraId="38FD1491" w14:textId="77777777" w:rsidR="002B5A3B" w:rsidRPr="002B5A3B" w:rsidRDefault="002B5A3B" w:rsidP="002B5A3B">
            <w:pPr>
              <w:rPr>
                <w:sz w:val="24"/>
                <w:szCs w:val="24"/>
              </w:rPr>
            </w:pPr>
            <w:r w:rsidRPr="002B5A3B">
              <w:rPr>
                <w:sz w:val="24"/>
                <w:szCs w:val="24"/>
              </w:rPr>
              <w:t>4.</w:t>
            </w:r>
          </w:p>
        </w:tc>
        <w:tc>
          <w:tcPr>
            <w:tcW w:w="3400" w:type="dxa"/>
            <w:tcBorders>
              <w:top w:val="single" w:sz="4" w:space="0" w:color="000000"/>
              <w:left w:val="single" w:sz="4" w:space="0" w:color="000000"/>
              <w:bottom w:val="single" w:sz="4" w:space="0" w:color="000000"/>
              <w:right w:val="single" w:sz="4" w:space="0" w:color="000000"/>
            </w:tcBorders>
            <w:hideMark/>
          </w:tcPr>
          <w:p w14:paraId="600ACF39" w14:textId="77777777" w:rsidR="002B5A3B" w:rsidRPr="002B5A3B" w:rsidRDefault="002B5A3B" w:rsidP="002B5A3B">
            <w:pPr>
              <w:rPr>
                <w:sz w:val="24"/>
                <w:szCs w:val="24"/>
              </w:rPr>
            </w:pPr>
            <w:r w:rsidRPr="002B5A3B">
              <w:rPr>
                <w:sz w:val="24"/>
                <w:szCs w:val="24"/>
              </w:rPr>
              <w:t xml:space="preserve">Конкурс рисунков «Краски осени» </w:t>
            </w:r>
          </w:p>
        </w:tc>
        <w:tc>
          <w:tcPr>
            <w:tcW w:w="993" w:type="dxa"/>
            <w:tcBorders>
              <w:top w:val="single" w:sz="4" w:space="0" w:color="000000"/>
              <w:left w:val="single" w:sz="4" w:space="0" w:color="000000"/>
              <w:bottom w:val="single" w:sz="4" w:space="0" w:color="000000"/>
              <w:right w:val="single" w:sz="4" w:space="0" w:color="000000"/>
            </w:tcBorders>
            <w:hideMark/>
          </w:tcPr>
          <w:p w14:paraId="19BCA1AA" w14:textId="77777777" w:rsidR="002B5A3B" w:rsidRPr="002B5A3B" w:rsidRDefault="002B5A3B" w:rsidP="002B5A3B">
            <w:pPr>
              <w:rPr>
                <w:sz w:val="24"/>
                <w:szCs w:val="24"/>
              </w:rPr>
            </w:pPr>
            <w:r w:rsidRPr="002B5A3B">
              <w:rPr>
                <w:sz w:val="24"/>
                <w:szCs w:val="24"/>
              </w:rPr>
              <w:t xml:space="preserve">1-4 </w:t>
            </w:r>
          </w:p>
        </w:tc>
        <w:tc>
          <w:tcPr>
            <w:tcW w:w="822" w:type="dxa"/>
            <w:tcBorders>
              <w:top w:val="single" w:sz="4" w:space="0" w:color="000000"/>
              <w:left w:val="single" w:sz="4" w:space="0" w:color="000000"/>
              <w:bottom w:val="single" w:sz="4" w:space="0" w:color="000000"/>
              <w:right w:val="single" w:sz="4" w:space="0" w:color="000000"/>
            </w:tcBorders>
            <w:hideMark/>
          </w:tcPr>
          <w:p w14:paraId="7492B612" w14:textId="77777777" w:rsidR="002B5A3B" w:rsidRPr="002B5A3B" w:rsidRDefault="002B5A3B" w:rsidP="002B5A3B">
            <w:pPr>
              <w:rPr>
                <w:sz w:val="24"/>
                <w:szCs w:val="24"/>
              </w:rPr>
            </w:pPr>
            <w:r w:rsidRPr="002B5A3B">
              <w:rPr>
                <w:sz w:val="24"/>
                <w:szCs w:val="24"/>
              </w:rPr>
              <w:t xml:space="preserve">1 </w:t>
            </w:r>
          </w:p>
        </w:tc>
        <w:tc>
          <w:tcPr>
            <w:tcW w:w="1729" w:type="dxa"/>
            <w:tcBorders>
              <w:top w:val="single" w:sz="4" w:space="0" w:color="000000"/>
              <w:left w:val="single" w:sz="4" w:space="0" w:color="000000"/>
              <w:bottom w:val="single" w:sz="4" w:space="0" w:color="000000"/>
              <w:right w:val="single" w:sz="4" w:space="0" w:color="000000"/>
            </w:tcBorders>
            <w:hideMark/>
          </w:tcPr>
          <w:p w14:paraId="3B5FBD09" w14:textId="77777777" w:rsidR="002B5A3B" w:rsidRPr="002B5A3B" w:rsidRDefault="002B5A3B" w:rsidP="002B5A3B">
            <w:pPr>
              <w:rPr>
                <w:sz w:val="24"/>
                <w:szCs w:val="24"/>
              </w:rPr>
            </w:pPr>
            <w:r w:rsidRPr="002B5A3B">
              <w:rPr>
                <w:sz w:val="24"/>
                <w:szCs w:val="24"/>
              </w:rPr>
              <w:t xml:space="preserve">Октябрь </w:t>
            </w:r>
          </w:p>
        </w:tc>
        <w:tc>
          <w:tcPr>
            <w:tcW w:w="2552" w:type="dxa"/>
            <w:tcBorders>
              <w:top w:val="single" w:sz="4" w:space="0" w:color="000000"/>
              <w:left w:val="single" w:sz="4" w:space="0" w:color="000000"/>
              <w:bottom w:val="single" w:sz="4" w:space="0" w:color="000000"/>
              <w:right w:val="single" w:sz="4" w:space="0" w:color="000000"/>
            </w:tcBorders>
            <w:hideMark/>
          </w:tcPr>
          <w:p w14:paraId="62E3DCB5" w14:textId="77777777" w:rsidR="002B5A3B" w:rsidRPr="002B5A3B" w:rsidRDefault="002B5A3B" w:rsidP="002B5A3B">
            <w:pPr>
              <w:rPr>
                <w:sz w:val="24"/>
                <w:szCs w:val="24"/>
              </w:rPr>
            </w:pPr>
            <w:r w:rsidRPr="002B5A3B">
              <w:rPr>
                <w:sz w:val="24"/>
                <w:szCs w:val="24"/>
              </w:rPr>
              <w:t xml:space="preserve">Учитель ИЗО </w:t>
            </w:r>
          </w:p>
        </w:tc>
      </w:tr>
      <w:tr w:rsidR="002B5A3B" w:rsidRPr="002B5A3B" w14:paraId="2DC2324D" w14:textId="77777777" w:rsidTr="002B5A3B">
        <w:trPr>
          <w:trHeight w:val="1390"/>
        </w:trPr>
        <w:tc>
          <w:tcPr>
            <w:tcW w:w="456" w:type="dxa"/>
            <w:tcBorders>
              <w:top w:val="single" w:sz="4" w:space="0" w:color="000000"/>
              <w:left w:val="single" w:sz="4" w:space="0" w:color="000000"/>
              <w:bottom w:val="single" w:sz="4" w:space="0" w:color="000000"/>
              <w:right w:val="single" w:sz="4" w:space="0" w:color="000000"/>
            </w:tcBorders>
            <w:hideMark/>
          </w:tcPr>
          <w:p w14:paraId="6B5459FB" w14:textId="77777777" w:rsidR="002B5A3B" w:rsidRPr="002B5A3B" w:rsidRDefault="002B5A3B" w:rsidP="002B5A3B">
            <w:pPr>
              <w:rPr>
                <w:sz w:val="24"/>
                <w:szCs w:val="24"/>
              </w:rPr>
            </w:pPr>
            <w:r w:rsidRPr="002B5A3B">
              <w:rPr>
                <w:sz w:val="24"/>
                <w:szCs w:val="24"/>
              </w:rPr>
              <w:lastRenderedPageBreak/>
              <w:t>5.</w:t>
            </w:r>
          </w:p>
        </w:tc>
        <w:tc>
          <w:tcPr>
            <w:tcW w:w="3400" w:type="dxa"/>
            <w:tcBorders>
              <w:top w:val="single" w:sz="4" w:space="0" w:color="000000"/>
              <w:left w:val="single" w:sz="4" w:space="0" w:color="000000"/>
              <w:bottom w:val="single" w:sz="4" w:space="0" w:color="000000"/>
              <w:right w:val="single" w:sz="4" w:space="0" w:color="000000"/>
            </w:tcBorders>
            <w:hideMark/>
          </w:tcPr>
          <w:p w14:paraId="1E0CE9C6" w14:textId="77777777" w:rsidR="002B5A3B" w:rsidRPr="002B5A3B" w:rsidRDefault="002B5A3B" w:rsidP="002B5A3B">
            <w:pPr>
              <w:rPr>
                <w:sz w:val="24"/>
                <w:szCs w:val="24"/>
              </w:rPr>
            </w:pPr>
            <w:r w:rsidRPr="002B5A3B">
              <w:rPr>
                <w:sz w:val="24"/>
                <w:szCs w:val="24"/>
              </w:rPr>
              <w:t xml:space="preserve">Школьная акция: «Сердце, отданное детям», посвященная </w:t>
            </w:r>
          </w:p>
          <w:p w14:paraId="70710082" w14:textId="77777777" w:rsidR="002B5A3B" w:rsidRPr="002B5A3B" w:rsidRDefault="002B5A3B" w:rsidP="002B5A3B">
            <w:pPr>
              <w:rPr>
                <w:sz w:val="24"/>
                <w:szCs w:val="24"/>
              </w:rPr>
            </w:pPr>
            <w:r w:rsidRPr="002B5A3B">
              <w:rPr>
                <w:sz w:val="24"/>
                <w:szCs w:val="24"/>
              </w:rPr>
              <w:t xml:space="preserve">Международному Дню учителя.  Встречи учащихся школы с ветеранами педагогического труда.  </w:t>
            </w:r>
          </w:p>
        </w:tc>
        <w:tc>
          <w:tcPr>
            <w:tcW w:w="993" w:type="dxa"/>
            <w:tcBorders>
              <w:top w:val="single" w:sz="4" w:space="0" w:color="000000"/>
              <w:left w:val="single" w:sz="4" w:space="0" w:color="000000"/>
              <w:bottom w:val="single" w:sz="4" w:space="0" w:color="000000"/>
              <w:right w:val="single" w:sz="4" w:space="0" w:color="000000"/>
            </w:tcBorders>
            <w:hideMark/>
          </w:tcPr>
          <w:p w14:paraId="3A2D622E" w14:textId="77777777" w:rsidR="002B5A3B" w:rsidRPr="002B5A3B" w:rsidRDefault="002B5A3B" w:rsidP="002B5A3B">
            <w:pPr>
              <w:rPr>
                <w:sz w:val="24"/>
                <w:szCs w:val="24"/>
              </w:rPr>
            </w:pPr>
            <w:r w:rsidRPr="002B5A3B">
              <w:rPr>
                <w:sz w:val="24"/>
                <w:szCs w:val="24"/>
              </w:rPr>
              <w:t xml:space="preserve">1-4 </w:t>
            </w:r>
          </w:p>
        </w:tc>
        <w:tc>
          <w:tcPr>
            <w:tcW w:w="822" w:type="dxa"/>
            <w:tcBorders>
              <w:top w:val="single" w:sz="4" w:space="0" w:color="000000"/>
              <w:left w:val="single" w:sz="4" w:space="0" w:color="000000"/>
              <w:bottom w:val="single" w:sz="4" w:space="0" w:color="000000"/>
              <w:right w:val="single" w:sz="4" w:space="0" w:color="000000"/>
            </w:tcBorders>
            <w:hideMark/>
          </w:tcPr>
          <w:p w14:paraId="7A1C485D" w14:textId="77777777" w:rsidR="002B5A3B" w:rsidRPr="002B5A3B" w:rsidRDefault="002B5A3B" w:rsidP="002B5A3B">
            <w:pPr>
              <w:rPr>
                <w:sz w:val="24"/>
                <w:szCs w:val="24"/>
              </w:rPr>
            </w:pPr>
            <w:r w:rsidRPr="002B5A3B">
              <w:rPr>
                <w:sz w:val="24"/>
                <w:szCs w:val="24"/>
              </w:rPr>
              <w:t xml:space="preserve">2 </w:t>
            </w:r>
          </w:p>
        </w:tc>
        <w:tc>
          <w:tcPr>
            <w:tcW w:w="1729" w:type="dxa"/>
            <w:tcBorders>
              <w:top w:val="single" w:sz="4" w:space="0" w:color="000000"/>
              <w:left w:val="single" w:sz="4" w:space="0" w:color="000000"/>
              <w:bottom w:val="single" w:sz="4" w:space="0" w:color="000000"/>
              <w:right w:val="single" w:sz="4" w:space="0" w:color="000000"/>
            </w:tcBorders>
            <w:hideMark/>
          </w:tcPr>
          <w:p w14:paraId="2A1106D5" w14:textId="77777777" w:rsidR="002B5A3B" w:rsidRPr="002B5A3B" w:rsidRDefault="002B5A3B" w:rsidP="002B5A3B">
            <w:pPr>
              <w:rPr>
                <w:sz w:val="24"/>
                <w:szCs w:val="24"/>
              </w:rPr>
            </w:pPr>
            <w:r w:rsidRPr="002B5A3B">
              <w:rPr>
                <w:sz w:val="24"/>
                <w:szCs w:val="24"/>
              </w:rPr>
              <w:t xml:space="preserve">05 октября </w:t>
            </w:r>
          </w:p>
        </w:tc>
        <w:tc>
          <w:tcPr>
            <w:tcW w:w="2552" w:type="dxa"/>
            <w:tcBorders>
              <w:top w:val="single" w:sz="4" w:space="0" w:color="000000"/>
              <w:left w:val="single" w:sz="4" w:space="0" w:color="000000"/>
              <w:bottom w:val="single" w:sz="4" w:space="0" w:color="000000"/>
              <w:right w:val="single" w:sz="4" w:space="0" w:color="000000"/>
            </w:tcBorders>
            <w:hideMark/>
          </w:tcPr>
          <w:p w14:paraId="6A3FD458" w14:textId="77777777" w:rsidR="002B5A3B" w:rsidRPr="002B5A3B" w:rsidRDefault="002B5A3B" w:rsidP="002B5A3B">
            <w:pPr>
              <w:rPr>
                <w:sz w:val="24"/>
                <w:szCs w:val="24"/>
              </w:rPr>
            </w:pPr>
            <w:r w:rsidRPr="002B5A3B">
              <w:rPr>
                <w:sz w:val="24"/>
                <w:szCs w:val="24"/>
              </w:rPr>
              <w:t xml:space="preserve">Классные руководители </w:t>
            </w:r>
          </w:p>
        </w:tc>
      </w:tr>
      <w:tr w:rsidR="002B5A3B" w:rsidRPr="002B5A3B" w14:paraId="567025F0" w14:textId="77777777" w:rsidTr="002B5A3B">
        <w:trPr>
          <w:trHeight w:val="562"/>
        </w:trPr>
        <w:tc>
          <w:tcPr>
            <w:tcW w:w="456" w:type="dxa"/>
            <w:tcBorders>
              <w:top w:val="single" w:sz="4" w:space="0" w:color="000000"/>
              <w:left w:val="single" w:sz="4" w:space="0" w:color="000000"/>
              <w:bottom w:val="single" w:sz="4" w:space="0" w:color="000000"/>
              <w:right w:val="single" w:sz="4" w:space="0" w:color="000000"/>
            </w:tcBorders>
            <w:hideMark/>
          </w:tcPr>
          <w:p w14:paraId="0E1070E5" w14:textId="77777777" w:rsidR="002B5A3B" w:rsidRPr="002B5A3B" w:rsidRDefault="002B5A3B" w:rsidP="002B5A3B">
            <w:pPr>
              <w:rPr>
                <w:sz w:val="24"/>
                <w:szCs w:val="24"/>
              </w:rPr>
            </w:pPr>
            <w:r w:rsidRPr="002B5A3B">
              <w:rPr>
                <w:sz w:val="24"/>
                <w:szCs w:val="24"/>
              </w:rPr>
              <w:t>6.</w:t>
            </w:r>
          </w:p>
        </w:tc>
        <w:tc>
          <w:tcPr>
            <w:tcW w:w="3400" w:type="dxa"/>
            <w:tcBorders>
              <w:top w:val="single" w:sz="4" w:space="0" w:color="000000"/>
              <w:left w:val="single" w:sz="4" w:space="0" w:color="000000"/>
              <w:bottom w:val="single" w:sz="4" w:space="0" w:color="000000"/>
              <w:right w:val="single" w:sz="4" w:space="0" w:color="000000"/>
            </w:tcBorders>
            <w:hideMark/>
          </w:tcPr>
          <w:p w14:paraId="27C7A828" w14:textId="77777777" w:rsidR="002B5A3B" w:rsidRPr="002B5A3B" w:rsidRDefault="002B5A3B" w:rsidP="002B5A3B">
            <w:pPr>
              <w:rPr>
                <w:sz w:val="24"/>
                <w:szCs w:val="24"/>
              </w:rPr>
            </w:pPr>
            <w:r w:rsidRPr="002B5A3B">
              <w:rPr>
                <w:sz w:val="24"/>
                <w:szCs w:val="24"/>
              </w:rPr>
              <w:t xml:space="preserve">Тематический классный час «День народного Единства» </w:t>
            </w:r>
          </w:p>
        </w:tc>
        <w:tc>
          <w:tcPr>
            <w:tcW w:w="993" w:type="dxa"/>
            <w:tcBorders>
              <w:top w:val="single" w:sz="4" w:space="0" w:color="000000"/>
              <w:left w:val="single" w:sz="4" w:space="0" w:color="000000"/>
              <w:bottom w:val="single" w:sz="4" w:space="0" w:color="000000"/>
              <w:right w:val="single" w:sz="4" w:space="0" w:color="000000"/>
            </w:tcBorders>
            <w:hideMark/>
          </w:tcPr>
          <w:p w14:paraId="318ACB64" w14:textId="77777777" w:rsidR="002B5A3B" w:rsidRPr="002B5A3B" w:rsidRDefault="002B5A3B" w:rsidP="002B5A3B">
            <w:pPr>
              <w:rPr>
                <w:sz w:val="24"/>
                <w:szCs w:val="24"/>
              </w:rPr>
            </w:pPr>
            <w:r w:rsidRPr="002B5A3B">
              <w:rPr>
                <w:sz w:val="24"/>
                <w:szCs w:val="24"/>
              </w:rPr>
              <w:t xml:space="preserve">1-4 </w:t>
            </w:r>
          </w:p>
        </w:tc>
        <w:tc>
          <w:tcPr>
            <w:tcW w:w="822" w:type="dxa"/>
            <w:tcBorders>
              <w:top w:val="single" w:sz="4" w:space="0" w:color="000000"/>
              <w:left w:val="single" w:sz="4" w:space="0" w:color="000000"/>
              <w:bottom w:val="single" w:sz="4" w:space="0" w:color="000000"/>
              <w:right w:val="single" w:sz="4" w:space="0" w:color="000000"/>
            </w:tcBorders>
            <w:hideMark/>
          </w:tcPr>
          <w:p w14:paraId="34A99265" w14:textId="77777777" w:rsidR="002B5A3B" w:rsidRPr="002B5A3B" w:rsidRDefault="002B5A3B" w:rsidP="002B5A3B">
            <w:pPr>
              <w:rPr>
                <w:sz w:val="24"/>
                <w:szCs w:val="24"/>
              </w:rPr>
            </w:pPr>
            <w:r w:rsidRPr="002B5A3B">
              <w:rPr>
                <w:sz w:val="24"/>
                <w:szCs w:val="24"/>
              </w:rPr>
              <w:t xml:space="preserve">1 </w:t>
            </w:r>
          </w:p>
        </w:tc>
        <w:tc>
          <w:tcPr>
            <w:tcW w:w="1729" w:type="dxa"/>
            <w:tcBorders>
              <w:top w:val="single" w:sz="4" w:space="0" w:color="000000"/>
              <w:left w:val="single" w:sz="4" w:space="0" w:color="000000"/>
              <w:bottom w:val="single" w:sz="4" w:space="0" w:color="000000"/>
              <w:right w:val="single" w:sz="4" w:space="0" w:color="000000"/>
            </w:tcBorders>
            <w:hideMark/>
          </w:tcPr>
          <w:p w14:paraId="68620913" w14:textId="77777777" w:rsidR="002B5A3B" w:rsidRPr="002B5A3B" w:rsidRDefault="002B5A3B" w:rsidP="002B5A3B">
            <w:pPr>
              <w:rPr>
                <w:sz w:val="24"/>
                <w:szCs w:val="24"/>
              </w:rPr>
            </w:pPr>
            <w:r w:rsidRPr="002B5A3B">
              <w:rPr>
                <w:sz w:val="24"/>
                <w:szCs w:val="24"/>
              </w:rPr>
              <w:t xml:space="preserve">4 ноября </w:t>
            </w:r>
          </w:p>
        </w:tc>
        <w:tc>
          <w:tcPr>
            <w:tcW w:w="2552" w:type="dxa"/>
            <w:tcBorders>
              <w:top w:val="single" w:sz="4" w:space="0" w:color="000000"/>
              <w:left w:val="single" w:sz="4" w:space="0" w:color="000000"/>
              <w:bottom w:val="single" w:sz="4" w:space="0" w:color="000000"/>
              <w:right w:val="single" w:sz="4" w:space="0" w:color="000000"/>
            </w:tcBorders>
            <w:hideMark/>
          </w:tcPr>
          <w:p w14:paraId="14031CAF" w14:textId="77777777" w:rsidR="002B5A3B" w:rsidRPr="002B5A3B" w:rsidRDefault="002B5A3B" w:rsidP="002B5A3B">
            <w:pPr>
              <w:rPr>
                <w:sz w:val="24"/>
                <w:szCs w:val="24"/>
              </w:rPr>
            </w:pPr>
            <w:r w:rsidRPr="002B5A3B">
              <w:rPr>
                <w:sz w:val="24"/>
                <w:szCs w:val="24"/>
              </w:rPr>
              <w:t xml:space="preserve">Классные руководители </w:t>
            </w:r>
          </w:p>
        </w:tc>
      </w:tr>
      <w:tr w:rsidR="002B5A3B" w:rsidRPr="002B5A3B" w14:paraId="1ABFF720" w14:textId="77777777" w:rsidTr="002B5A3B">
        <w:trPr>
          <w:trHeight w:val="2101"/>
        </w:trPr>
        <w:tc>
          <w:tcPr>
            <w:tcW w:w="456" w:type="dxa"/>
            <w:tcBorders>
              <w:top w:val="single" w:sz="4" w:space="0" w:color="000000"/>
              <w:left w:val="single" w:sz="4" w:space="0" w:color="000000"/>
              <w:bottom w:val="single" w:sz="4" w:space="0" w:color="000000"/>
              <w:right w:val="single" w:sz="4" w:space="0" w:color="000000"/>
            </w:tcBorders>
            <w:hideMark/>
          </w:tcPr>
          <w:p w14:paraId="276C4327" w14:textId="77777777" w:rsidR="002B5A3B" w:rsidRPr="002B5A3B" w:rsidRDefault="002B5A3B" w:rsidP="002B5A3B">
            <w:pPr>
              <w:rPr>
                <w:sz w:val="24"/>
                <w:szCs w:val="24"/>
              </w:rPr>
            </w:pPr>
            <w:r w:rsidRPr="002B5A3B">
              <w:rPr>
                <w:sz w:val="24"/>
                <w:szCs w:val="24"/>
              </w:rPr>
              <w:t>7.</w:t>
            </w:r>
          </w:p>
        </w:tc>
        <w:tc>
          <w:tcPr>
            <w:tcW w:w="3400" w:type="dxa"/>
            <w:tcBorders>
              <w:top w:val="single" w:sz="4" w:space="0" w:color="000000"/>
              <w:left w:val="single" w:sz="4" w:space="0" w:color="000000"/>
              <w:bottom w:val="single" w:sz="4" w:space="0" w:color="000000"/>
              <w:right w:val="single" w:sz="4" w:space="0" w:color="000000"/>
            </w:tcBorders>
            <w:hideMark/>
          </w:tcPr>
          <w:p w14:paraId="7F58F645" w14:textId="77777777" w:rsidR="002B5A3B" w:rsidRPr="002B5A3B" w:rsidRDefault="002B5A3B" w:rsidP="002B5A3B">
            <w:pPr>
              <w:rPr>
                <w:sz w:val="24"/>
                <w:szCs w:val="24"/>
              </w:rPr>
            </w:pPr>
            <w:r w:rsidRPr="002B5A3B">
              <w:rPr>
                <w:b/>
                <w:sz w:val="24"/>
                <w:szCs w:val="24"/>
              </w:rPr>
              <w:t>КТД.</w:t>
            </w:r>
            <w:r w:rsidRPr="002B5A3B">
              <w:rPr>
                <w:sz w:val="24"/>
                <w:szCs w:val="24"/>
              </w:rPr>
              <w:t xml:space="preserve"> Школьная акция: «16 ноября - Международный день толерантности»: </w:t>
            </w:r>
          </w:p>
          <w:p w14:paraId="12ECC3BC" w14:textId="77777777" w:rsidR="002B5A3B" w:rsidRPr="002B5A3B" w:rsidRDefault="002B5A3B" w:rsidP="00A3526F">
            <w:pPr>
              <w:numPr>
                <w:ilvl w:val="0"/>
                <w:numId w:val="147"/>
              </w:numPr>
              <w:rPr>
                <w:sz w:val="24"/>
                <w:szCs w:val="24"/>
              </w:rPr>
            </w:pPr>
            <w:r w:rsidRPr="002B5A3B">
              <w:rPr>
                <w:sz w:val="24"/>
                <w:szCs w:val="24"/>
              </w:rPr>
              <w:t xml:space="preserve">выставка рисунков, плакатов </w:t>
            </w:r>
          </w:p>
          <w:p w14:paraId="201DB0C8" w14:textId="77777777" w:rsidR="002B5A3B" w:rsidRPr="002B5A3B" w:rsidRDefault="002B5A3B" w:rsidP="002B5A3B">
            <w:pPr>
              <w:rPr>
                <w:sz w:val="24"/>
                <w:szCs w:val="24"/>
              </w:rPr>
            </w:pPr>
            <w:r w:rsidRPr="002B5A3B">
              <w:rPr>
                <w:sz w:val="24"/>
                <w:szCs w:val="24"/>
              </w:rPr>
              <w:t xml:space="preserve">«Планета толерантности»; </w:t>
            </w:r>
          </w:p>
          <w:p w14:paraId="2E13A5F3" w14:textId="77777777" w:rsidR="002B5A3B" w:rsidRPr="002B5A3B" w:rsidRDefault="002B5A3B" w:rsidP="00A3526F">
            <w:pPr>
              <w:numPr>
                <w:ilvl w:val="0"/>
                <w:numId w:val="147"/>
              </w:numPr>
              <w:rPr>
                <w:sz w:val="24"/>
                <w:szCs w:val="24"/>
              </w:rPr>
            </w:pPr>
            <w:r w:rsidRPr="002B5A3B">
              <w:rPr>
                <w:sz w:val="24"/>
                <w:szCs w:val="24"/>
              </w:rPr>
              <w:t xml:space="preserve">проведение тренингов «14 шагов толерантности»; </w:t>
            </w:r>
          </w:p>
          <w:p w14:paraId="42D22515" w14:textId="77777777" w:rsidR="002B5A3B" w:rsidRPr="002B5A3B" w:rsidRDefault="002B5A3B" w:rsidP="00A3526F">
            <w:pPr>
              <w:numPr>
                <w:ilvl w:val="0"/>
                <w:numId w:val="147"/>
              </w:numPr>
              <w:rPr>
                <w:sz w:val="24"/>
                <w:szCs w:val="24"/>
              </w:rPr>
            </w:pPr>
            <w:r w:rsidRPr="002B5A3B">
              <w:rPr>
                <w:sz w:val="24"/>
                <w:szCs w:val="24"/>
              </w:rPr>
              <w:t xml:space="preserve">Акция «Возьмемся за руки,  друзья» </w:t>
            </w:r>
          </w:p>
        </w:tc>
        <w:tc>
          <w:tcPr>
            <w:tcW w:w="993" w:type="dxa"/>
            <w:tcBorders>
              <w:top w:val="single" w:sz="4" w:space="0" w:color="000000"/>
              <w:left w:val="single" w:sz="4" w:space="0" w:color="000000"/>
              <w:bottom w:val="single" w:sz="4" w:space="0" w:color="000000"/>
              <w:right w:val="single" w:sz="4" w:space="0" w:color="000000"/>
            </w:tcBorders>
            <w:hideMark/>
          </w:tcPr>
          <w:p w14:paraId="12E56D40" w14:textId="77777777" w:rsidR="002B5A3B" w:rsidRPr="002B5A3B" w:rsidRDefault="002B5A3B" w:rsidP="002B5A3B">
            <w:pPr>
              <w:rPr>
                <w:sz w:val="24"/>
                <w:szCs w:val="24"/>
              </w:rPr>
            </w:pPr>
            <w:r w:rsidRPr="002B5A3B">
              <w:rPr>
                <w:sz w:val="24"/>
                <w:szCs w:val="24"/>
              </w:rPr>
              <w:t xml:space="preserve">1-4 </w:t>
            </w:r>
          </w:p>
        </w:tc>
        <w:tc>
          <w:tcPr>
            <w:tcW w:w="822" w:type="dxa"/>
            <w:tcBorders>
              <w:top w:val="single" w:sz="4" w:space="0" w:color="000000"/>
              <w:left w:val="single" w:sz="4" w:space="0" w:color="000000"/>
              <w:bottom w:val="single" w:sz="4" w:space="0" w:color="000000"/>
              <w:right w:val="single" w:sz="4" w:space="0" w:color="000000"/>
            </w:tcBorders>
            <w:hideMark/>
          </w:tcPr>
          <w:p w14:paraId="069CE2D5" w14:textId="77777777" w:rsidR="002B5A3B" w:rsidRPr="002B5A3B" w:rsidRDefault="002B5A3B" w:rsidP="002B5A3B">
            <w:pPr>
              <w:rPr>
                <w:sz w:val="24"/>
                <w:szCs w:val="24"/>
              </w:rPr>
            </w:pPr>
            <w:r w:rsidRPr="002B5A3B">
              <w:rPr>
                <w:sz w:val="24"/>
                <w:szCs w:val="24"/>
              </w:rPr>
              <w:t>3</w:t>
            </w:r>
          </w:p>
        </w:tc>
        <w:tc>
          <w:tcPr>
            <w:tcW w:w="1729" w:type="dxa"/>
            <w:tcBorders>
              <w:top w:val="single" w:sz="4" w:space="0" w:color="000000"/>
              <w:left w:val="single" w:sz="4" w:space="0" w:color="000000"/>
              <w:bottom w:val="single" w:sz="4" w:space="0" w:color="000000"/>
              <w:right w:val="single" w:sz="4" w:space="0" w:color="000000"/>
            </w:tcBorders>
            <w:hideMark/>
          </w:tcPr>
          <w:p w14:paraId="4BB6A9CB" w14:textId="77777777" w:rsidR="002B5A3B" w:rsidRPr="002B5A3B" w:rsidRDefault="002B5A3B" w:rsidP="002B5A3B">
            <w:pPr>
              <w:rPr>
                <w:sz w:val="24"/>
                <w:szCs w:val="24"/>
              </w:rPr>
            </w:pPr>
            <w:r w:rsidRPr="002B5A3B">
              <w:rPr>
                <w:sz w:val="24"/>
                <w:szCs w:val="24"/>
              </w:rPr>
              <w:t xml:space="preserve">16 ноября </w:t>
            </w:r>
          </w:p>
        </w:tc>
        <w:tc>
          <w:tcPr>
            <w:tcW w:w="2552" w:type="dxa"/>
            <w:tcBorders>
              <w:top w:val="single" w:sz="4" w:space="0" w:color="000000"/>
              <w:left w:val="single" w:sz="4" w:space="0" w:color="000000"/>
              <w:bottom w:val="single" w:sz="4" w:space="0" w:color="000000"/>
              <w:right w:val="single" w:sz="4" w:space="0" w:color="000000"/>
            </w:tcBorders>
            <w:hideMark/>
          </w:tcPr>
          <w:p w14:paraId="399CB53A" w14:textId="77777777" w:rsidR="002B5A3B" w:rsidRPr="002B5A3B" w:rsidRDefault="002B5A3B" w:rsidP="002B5A3B">
            <w:pPr>
              <w:rPr>
                <w:sz w:val="24"/>
                <w:szCs w:val="24"/>
              </w:rPr>
            </w:pPr>
            <w:r w:rsidRPr="002B5A3B">
              <w:rPr>
                <w:sz w:val="24"/>
                <w:szCs w:val="24"/>
              </w:rPr>
              <w:t>Педагог-организатор</w:t>
            </w:r>
          </w:p>
          <w:p w14:paraId="4BE13BCD" w14:textId="77777777" w:rsidR="002B5A3B" w:rsidRPr="002B5A3B" w:rsidRDefault="002B5A3B" w:rsidP="002B5A3B">
            <w:pPr>
              <w:rPr>
                <w:sz w:val="24"/>
                <w:szCs w:val="24"/>
              </w:rPr>
            </w:pPr>
            <w:r w:rsidRPr="002B5A3B">
              <w:rPr>
                <w:sz w:val="24"/>
                <w:szCs w:val="24"/>
              </w:rPr>
              <w:t xml:space="preserve">Классные руководители </w:t>
            </w:r>
          </w:p>
        </w:tc>
      </w:tr>
      <w:tr w:rsidR="002B5A3B" w:rsidRPr="002B5A3B" w14:paraId="78A9536F" w14:textId="77777777" w:rsidTr="002B5A3B">
        <w:trPr>
          <w:trHeight w:val="838"/>
        </w:trPr>
        <w:tc>
          <w:tcPr>
            <w:tcW w:w="456" w:type="dxa"/>
            <w:tcBorders>
              <w:top w:val="single" w:sz="4" w:space="0" w:color="000000"/>
              <w:left w:val="single" w:sz="4" w:space="0" w:color="000000"/>
              <w:bottom w:val="single" w:sz="4" w:space="0" w:color="000000"/>
              <w:right w:val="single" w:sz="4" w:space="0" w:color="000000"/>
            </w:tcBorders>
            <w:hideMark/>
          </w:tcPr>
          <w:p w14:paraId="51783D52" w14:textId="77777777" w:rsidR="002B5A3B" w:rsidRPr="002B5A3B" w:rsidRDefault="002B5A3B" w:rsidP="002B5A3B">
            <w:pPr>
              <w:rPr>
                <w:sz w:val="24"/>
                <w:szCs w:val="24"/>
              </w:rPr>
            </w:pPr>
            <w:r w:rsidRPr="002B5A3B">
              <w:rPr>
                <w:sz w:val="24"/>
                <w:szCs w:val="24"/>
              </w:rPr>
              <w:t>8.</w:t>
            </w:r>
          </w:p>
        </w:tc>
        <w:tc>
          <w:tcPr>
            <w:tcW w:w="3400" w:type="dxa"/>
            <w:tcBorders>
              <w:top w:val="single" w:sz="4" w:space="0" w:color="000000"/>
              <w:left w:val="single" w:sz="4" w:space="0" w:color="000000"/>
              <w:bottom w:val="single" w:sz="4" w:space="0" w:color="000000"/>
              <w:right w:val="single" w:sz="4" w:space="0" w:color="000000"/>
            </w:tcBorders>
            <w:hideMark/>
          </w:tcPr>
          <w:p w14:paraId="0CD5638F" w14:textId="77777777" w:rsidR="002B5A3B" w:rsidRPr="002B5A3B" w:rsidRDefault="002B5A3B" w:rsidP="002B5A3B">
            <w:pPr>
              <w:rPr>
                <w:sz w:val="24"/>
                <w:szCs w:val="24"/>
              </w:rPr>
            </w:pPr>
            <w:r w:rsidRPr="002B5A3B">
              <w:rPr>
                <w:sz w:val="24"/>
                <w:szCs w:val="24"/>
              </w:rPr>
              <w:t xml:space="preserve">Выставка творческих работ (поделок и рисунков) по теме: </w:t>
            </w:r>
          </w:p>
          <w:p w14:paraId="71592695" w14:textId="77777777" w:rsidR="002B5A3B" w:rsidRPr="002B5A3B" w:rsidRDefault="002B5A3B" w:rsidP="002B5A3B">
            <w:pPr>
              <w:rPr>
                <w:sz w:val="24"/>
                <w:szCs w:val="24"/>
              </w:rPr>
            </w:pPr>
            <w:r w:rsidRPr="002B5A3B">
              <w:rPr>
                <w:sz w:val="24"/>
                <w:szCs w:val="24"/>
              </w:rPr>
              <w:t xml:space="preserve">«Милая моя мама». </w:t>
            </w:r>
          </w:p>
        </w:tc>
        <w:tc>
          <w:tcPr>
            <w:tcW w:w="993" w:type="dxa"/>
            <w:tcBorders>
              <w:top w:val="single" w:sz="4" w:space="0" w:color="000000"/>
              <w:left w:val="single" w:sz="4" w:space="0" w:color="000000"/>
              <w:bottom w:val="single" w:sz="4" w:space="0" w:color="000000"/>
              <w:right w:val="single" w:sz="4" w:space="0" w:color="000000"/>
            </w:tcBorders>
            <w:hideMark/>
          </w:tcPr>
          <w:p w14:paraId="042A26D5" w14:textId="77777777" w:rsidR="002B5A3B" w:rsidRPr="002B5A3B" w:rsidRDefault="002B5A3B" w:rsidP="002B5A3B">
            <w:pPr>
              <w:rPr>
                <w:sz w:val="24"/>
                <w:szCs w:val="24"/>
              </w:rPr>
            </w:pPr>
            <w:r w:rsidRPr="002B5A3B">
              <w:rPr>
                <w:sz w:val="24"/>
                <w:szCs w:val="24"/>
              </w:rPr>
              <w:t xml:space="preserve">1-4 </w:t>
            </w:r>
          </w:p>
        </w:tc>
        <w:tc>
          <w:tcPr>
            <w:tcW w:w="822" w:type="dxa"/>
            <w:tcBorders>
              <w:top w:val="single" w:sz="4" w:space="0" w:color="000000"/>
              <w:left w:val="single" w:sz="4" w:space="0" w:color="000000"/>
              <w:bottom w:val="single" w:sz="4" w:space="0" w:color="000000"/>
              <w:right w:val="single" w:sz="4" w:space="0" w:color="000000"/>
            </w:tcBorders>
            <w:hideMark/>
          </w:tcPr>
          <w:p w14:paraId="602060DD" w14:textId="77777777" w:rsidR="002B5A3B" w:rsidRPr="002B5A3B" w:rsidRDefault="002B5A3B" w:rsidP="002B5A3B">
            <w:pPr>
              <w:rPr>
                <w:sz w:val="24"/>
                <w:szCs w:val="24"/>
              </w:rPr>
            </w:pPr>
            <w:r w:rsidRPr="002B5A3B">
              <w:rPr>
                <w:sz w:val="24"/>
                <w:szCs w:val="24"/>
              </w:rPr>
              <w:t xml:space="preserve">1 </w:t>
            </w:r>
          </w:p>
        </w:tc>
        <w:tc>
          <w:tcPr>
            <w:tcW w:w="1729" w:type="dxa"/>
            <w:tcBorders>
              <w:top w:val="single" w:sz="4" w:space="0" w:color="000000"/>
              <w:left w:val="single" w:sz="4" w:space="0" w:color="000000"/>
              <w:bottom w:val="single" w:sz="4" w:space="0" w:color="000000"/>
              <w:right w:val="single" w:sz="4" w:space="0" w:color="000000"/>
            </w:tcBorders>
            <w:hideMark/>
          </w:tcPr>
          <w:p w14:paraId="5530F3EC" w14:textId="77777777" w:rsidR="002B5A3B" w:rsidRPr="002B5A3B" w:rsidRDefault="002B5A3B" w:rsidP="002B5A3B">
            <w:pPr>
              <w:rPr>
                <w:sz w:val="24"/>
                <w:szCs w:val="24"/>
              </w:rPr>
            </w:pPr>
            <w:r w:rsidRPr="002B5A3B">
              <w:rPr>
                <w:sz w:val="24"/>
                <w:szCs w:val="24"/>
              </w:rPr>
              <w:t xml:space="preserve">21- 25  ноября </w:t>
            </w:r>
          </w:p>
        </w:tc>
        <w:tc>
          <w:tcPr>
            <w:tcW w:w="2552" w:type="dxa"/>
            <w:tcBorders>
              <w:top w:val="single" w:sz="4" w:space="0" w:color="000000"/>
              <w:left w:val="single" w:sz="4" w:space="0" w:color="000000"/>
              <w:bottom w:val="single" w:sz="4" w:space="0" w:color="000000"/>
              <w:right w:val="single" w:sz="4" w:space="0" w:color="000000"/>
            </w:tcBorders>
            <w:hideMark/>
          </w:tcPr>
          <w:p w14:paraId="520A8551" w14:textId="77777777" w:rsidR="002B5A3B" w:rsidRPr="002B5A3B" w:rsidRDefault="002B5A3B" w:rsidP="002B5A3B">
            <w:pPr>
              <w:rPr>
                <w:sz w:val="24"/>
                <w:szCs w:val="24"/>
              </w:rPr>
            </w:pPr>
            <w:r w:rsidRPr="002B5A3B">
              <w:rPr>
                <w:sz w:val="24"/>
                <w:szCs w:val="24"/>
              </w:rPr>
              <w:t xml:space="preserve">Классные  руководители  </w:t>
            </w:r>
          </w:p>
        </w:tc>
      </w:tr>
      <w:tr w:rsidR="002B5A3B" w:rsidRPr="002B5A3B" w14:paraId="39418ED5" w14:textId="77777777" w:rsidTr="002B5A3B">
        <w:trPr>
          <w:trHeight w:val="562"/>
        </w:trPr>
        <w:tc>
          <w:tcPr>
            <w:tcW w:w="456" w:type="dxa"/>
            <w:tcBorders>
              <w:top w:val="single" w:sz="4" w:space="0" w:color="000000"/>
              <w:left w:val="single" w:sz="4" w:space="0" w:color="000000"/>
              <w:bottom w:val="single" w:sz="4" w:space="0" w:color="000000"/>
              <w:right w:val="single" w:sz="4" w:space="0" w:color="000000"/>
            </w:tcBorders>
            <w:hideMark/>
          </w:tcPr>
          <w:p w14:paraId="12F2AF74" w14:textId="77777777" w:rsidR="002B5A3B" w:rsidRPr="002B5A3B" w:rsidRDefault="002B5A3B" w:rsidP="002B5A3B">
            <w:pPr>
              <w:rPr>
                <w:sz w:val="24"/>
                <w:szCs w:val="24"/>
              </w:rPr>
            </w:pPr>
            <w:r w:rsidRPr="002B5A3B">
              <w:rPr>
                <w:sz w:val="24"/>
                <w:szCs w:val="24"/>
              </w:rPr>
              <w:t>9.</w:t>
            </w:r>
          </w:p>
        </w:tc>
        <w:tc>
          <w:tcPr>
            <w:tcW w:w="3400" w:type="dxa"/>
            <w:tcBorders>
              <w:top w:val="single" w:sz="4" w:space="0" w:color="000000"/>
              <w:left w:val="single" w:sz="4" w:space="0" w:color="000000"/>
              <w:bottom w:val="single" w:sz="4" w:space="0" w:color="000000"/>
              <w:right w:val="single" w:sz="4" w:space="0" w:color="000000"/>
            </w:tcBorders>
            <w:hideMark/>
          </w:tcPr>
          <w:p w14:paraId="0341BECD" w14:textId="77777777" w:rsidR="002B5A3B" w:rsidRPr="002B5A3B" w:rsidRDefault="002B5A3B" w:rsidP="002B5A3B">
            <w:pPr>
              <w:rPr>
                <w:sz w:val="24"/>
                <w:szCs w:val="24"/>
              </w:rPr>
            </w:pPr>
            <w:r w:rsidRPr="002B5A3B">
              <w:rPr>
                <w:sz w:val="24"/>
                <w:szCs w:val="24"/>
              </w:rPr>
              <w:t xml:space="preserve">Концерт, посвященный Дню Матери в России. </w:t>
            </w:r>
          </w:p>
        </w:tc>
        <w:tc>
          <w:tcPr>
            <w:tcW w:w="993" w:type="dxa"/>
            <w:tcBorders>
              <w:top w:val="single" w:sz="4" w:space="0" w:color="000000"/>
              <w:left w:val="single" w:sz="4" w:space="0" w:color="000000"/>
              <w:bottom w:val="single" w:sz="4" w:space="0" w:color="000000"/>
              <w:right w:val="single" w:sz="4" w:space="0" w:color="000000"/>
            </w:tcBorders>
            <w:hideMark/>
          </w:tcPr>
          <w:p w14:paraId="0C4160CB" w14:textId="77777777" w:rsidR="002B5A3B" w:rsidRPr="002B5A3B" w:rsidRDefault="002B5A3B" w:rsidP="002B5A3B">
            <w:pPr>
              <w:rPr>
                <w:sz w:val="24"/>
                <w:szCs w:val="24"/>
              </w:rPr>
            </w:pPr>
            <w:r w:rsidRPr="002B5A3B">
              <w:rPr>
                <w:sz w:val="24"/>
                <w:szCs w:val="24"/>
              </w:rPr>
              <w:t xml:space="preserve">1-4 </w:t>
            </w:r>
          </w:p>
        </w:tc>
        <w:tc>
          <w:tcPr>
            <w:tcW w:w="822" w:type="dxa"/>
            <w:tcBorders>
              <w:top w:val="single" w:sz="4" w:space="0" w:color="000000"/>
              <w:left w:val="single" w:sz="4" w:space="0" w:color="000000"/>
              <w:bottom w:val="single" w:sz="4" w:space="0" w:color="000000"/>
              <w:right w:val="single" w:sz="4" w:space="0" w:color="000000"/>
            </w:tcBorders>
            <w:hideMark/>
          </w:tcPr>
          <w:p w14:paraId="432B0691" w14:textId="77777777" w:rsidR="002B5A3B" w:rsidRPr="002B5A3B" w:rsidRDefault="002B5A3B" w:rsidP="002B5A3B">
            <w:pPr>
              <w:rPr>
                <w:sz w:val="24"/>
                <w:szCs w:val="24"/>
              </w:rPr>
            </w:pPr>
            <w:r w:rsidRPr="002B5A3B">
              <w:rPr>
                <w:sz w:val="24"/>
                <w:szCs w:val="24"/>
              </w:rPr>
              <w:t xml:space="preserve">2 </w:t>
            </w:r>
          </w:p>
        </w:tc>
        <w:tc>
          <w:tcPr>
            <w:tcW w:w="1729" w:type="dxa"/>
            <w:tcBorders>
              <w:top w:val="single" w:sz="4" w:space="0" w:color="000000"/>
              <w:left w:val="single" w:sz="4" w:space="0" w:color="000000"/>
              <w:bottom w:val="single" w:sz="4" w:space="0" w:color="000000"/>
              <w:right w:val="single" w:sz="4" w:space="0" w:color="000000"/>
            </w:tcBorders>
            <w:hideMark/>
          </w:tcPr>
          <w:p w14:paraId="64A7C9B2" w14:textId="77777777" w:rsidR="002B5A3B" w:rsidRPr="002B5A3B" w:rsidRDefault="002B5A3B" w:rsidP="002B5A3B">
            <w:pPr>
              <w:rPr>
                <w:sz w:val="24"/>
                <w:szCs w:val="24"/>
              </w:rPr>
            </w:pPr>
            <w:r w:rsidRPr="002B5A3B">
              <w:rPr>
                <w:sz w:val="24"/>
                <w:szCs w:val="24"/>
              </w:rPr>
              <w:t xml:space="preserve">28 ноября </w:t>
            </w:r>
          </w:p>
        </w:tc>
        <w:tc>
          <w:tcPr>
            <w:tcW w:w="2552" w:type="dxa"/>
            <w:tcBorders>
              <w:top w:val="single" w:sz="4" w:space="0" w:color="000000"/>
              <w:left w:val="single" w:sz="4" w:space="0" w:color="000000"/>
              <w:bottom w:val="single" w:sz="4" w:space="0" w:color="000000"/>
              <w:right w:val="single" w:sz="4" w:space="0" w:color="000000"/>
            </w:tcBorders>
            <w:hideMark/>
          </w:tcPr>
          <w:p w14:paraId="13F1AB33" w14:textId="77777777" w:rsidR="002B5A3B" w:rsidRPr="002B5A3B" w:rsidRDefault="002B5A3B" w:rsidP="002B5A3B">
            <w:pPr>
              <w:rPr>
                <w:sz w:val="24"/>
                <w:szCs w:val="24"/>
              </w:rPr>
            </w:pPr>
            <w:r w:rsidRPr="002B5A3B">
              <w:rPr>
                <w:sz w:val="24"/>
                <w:szCs w:val="24"/>
              </w:rPr>
              <w:t xml:space="preserve">Зам. директора  по ВР </w:t>
            </w:r>
          </w:p>
        </w:tc>
      </w:tr>
      <w:tr w:rsidR="002B5A3B" w:rsidRPr="002B5A3B" w14:paraId="27010D09" w14:textId="77777777" w:rsidTr="002B5A3B">
        <w:trPr>
          <w:trHeight w:val="840"/>
        </w:trPr>
        <w:tc>
          <w:tcPr>
            <w:tcW w:w="456" w:type="dxa"/>
            <w:tcBorders>
              <w:top w:val="single" w:sz="4" w:space="0" w:color="000000"/>
              <w:left w:val="single" w:sz="4" w:space="0" w:color="000000"/>
              <w:bottom w:val="single" w:sz="4" w:space="0" w:color="000000"/>
              <w:right w:val="single" w:sz="4" w:space="0" w:color="000000"/>
            </w:tcBorders>
            <w:hideMark/>
          </w:tcPr>
          <w:p w14:paraId="231149E9" w14:textId="77777777" w:rsidR="002B5A3B" w:rsidRPr="002B5A3B" w:rsidRDefault="002B5A3B" w:rsidP="002B5A3B">
            <w:pPr>
              <w:rPr>
                <w:sz w:val="24"/>
                <w:szCs w:val="24"/>
              </w:rPr>
            </w:pPr>
            <w:r w:rsidRPr="002B5A3B">
              <w:rPr>
                <w:sz w:val="24"/>
                <w:szCs w:val="24"/>
              </w:rPr>
              <w:t>10.</w:t>
            </w:r>
          </w:p>
        </w:tc>
        <w:tc>
          <w:tcPr>
            <w:tcW w:w="3400" w:type="dxa"/>
            <w:tcBorders>
              <w:top w:val="single" w:sz="4" w:space="0" w:color="000000"/>
              <w:left w:val="single" w:sz="4" w:space="0" w:color="000000"/>
              <w:bottom w:val="single" w:sz="4" w:space="0" w:color="000000"/>
              <w:right w:val="single" w:sz="4" w:space="0" w:color="000000"/>
            </w:tcBorders>
            <w:hideMark/>
          </w:tcPr>
          <w:p w14:paraId="694D42E3" w14:textId="77777777" w:rsidR="002B5A3B" w:rsidRPr="002B5A3B" w:rsidRDefault="002B5A3B" w:rsidP="002B5A3B">
            <w:pPr>
              <w:rPr>
                <w:sz w:val="24"/>
                <w:szCs w:val="24"/>
              </w:rPr>
            </w:pPr>
            <w:r w:rsidRPr="002B5A3B">
              <w:rPr>
                <w:sz w:val="24"/>
                <w:szCs w:val="24"/>
              </w:rPr>
              <w:t xml:space="preserve">Единый классный час. «Я славлю имя твое, мама!», посвященный Дню матери в России.  </w:t>
            </w:r>
          </w:p>
        </w:tc>
        <w:tc>
          <w:tcPr>
            <w:tcW w:w="993" w:type="dxa"/>
            <w:tcBorders>
              <w:top w:val="single" w:sz="4" w:space="0" w:color="000000"/>
              <w:left w:val="single" w:sz="4" w:space="0" w:color="000000"/>
              <w:bottom w:val="single" w:sz="4" w:space="0" w:color="000000"/>
              <w:right w:val="single" w:sz="4" w:space="0" w:color="000000"/>
            </w:tcBorders>
            <w:hideMark/>
          </w:tcPr>
          <w:p w14:paraId="540BF719" w14:textId="77777777" w:rsidR="002B5A3B" w:rsidRPr="002B5A3B" w:rsidRDefault="002B5A3B" w:rsidP="002B5A3B">
            <w:pPr>
              <w:rPr>
                <w:sz w:val="24"/>
                <w:szCs w:val="24"/>
              </w:rPr>
            </w:pPr>
            <w:r w:rsidRPr="002B5A3B">
              <w:rPr>
                <w:sz w:val="24"/>
                <w:szCs w:val="24"/>
              </w:rPr>
              <w:t xml:space="preserve">1-4 </w:t>
            </w:r>
          </w:p>
        </w:tc>
        <w:tc>
          <w:tcPr>
            <w:tcW w:w="822" w:type="dxa"/>
            <w:tcBorders>
              <w:top w:val="single" w:sz="4" w:space="0" w:color="000000"/>
              <w:left w:val="single" w:sz="4" w:space="0" w:color="000000"/>
              <w:bottom w:val="single" w:sz="4" w:space="0" w:color="000000"/>
              <w:right w:val="single" w:sz="4" w:space="0" w:color="000000"/>
            </w:tcBorders>
            <w:hideMark/>
          </w:tcPr>
          <w:p w14:paraId="6A1364DA" w14:textId="77777777" w:rsidR="002B5A3B" w:rsidRPr="002B5A3B" w:rsidRDefault="002B5A3B" w:rsidP="002B5A3B">
            <w:pPr>
              <w:rPr>
                <w:sz w:val="24"/>
                <w:szCs w:val="24"/>
              </w:rPr>
            </w:pPr>
            <w:r w:rsidRPr="002B5A3B">
              <w:rPr>
                <w:sz w:val="24"/>
                <w:szCs w:val="24"/>
              </w:rPr>
              <w:t xml:space="preserve">1 </w:t>
            </w:r>
          </w:p>
        </w:tc>
        <w:tc>
          <w:tcPr>
            <w:tcW w:w="1729" w:type="dxa"/>
            <w:tcBorders>
              <w:top w:val="single" w:sz="4" w:space="0" w:color="000000"/>
              <w:left w:val="single" w:sz="4" w:space="0" w:color="000000"/>
              <w:bottom w:val="single" w:sz="4" w:space="0" w:color="000000"/>
              <w:right w:val="single" w:sz="4" w:space="0" w:color="000000"/>
            </w:tcBorders>
            <w:hideMark/>
          </w:tcPr>
          <w:p w14:paraId="0510F92F" w14:textId="77777777" w:rsidR="002B5A3B" w:rsidRPr="002B5A3B" w:rsidRDefault="002B5A3B" w:rsidP="002B5A3B">
            <w:pPr>
              <w:rPr>
                <w:sz w:val="24"/>
                <w:szCs w:val="24"/>
              </w:rPr>
            </w:pPr>
            <w:r w:rsidRPr="002B5A3B">
              <w:rPr>
                <w:sz w:val="24"/>
                <w:szCs w:val="24"/>
              </w:rPr>
              <w:t xml:space="preserve">28 ноября </w:t>
            </w:r>
          </w:p>
        </w:tc>
        <w:tc>
          <w:tcPr>
            <w:tcW w:w="2552" w:type="dxa"/>
            <w:tcBorders>
              <w:top w:val="single" w:sz="4" w:space="0" w:color="000000"/>
              <w:left w:val="single" w:sz="4" w:space="0" w:color="000000"/>
              <w:bottom w:val="single" w:sz="4" w:space="0" w:color="000000"/>
              <w:right w:val="single" w:sz="4" w:space="0" w:color="000000"/>
            </w:tcBorders>
            <w:hideMark/>
          </w:tcPr>
          <w:p w14:paraId="77342875" w14:textId="77777777" w:rsidR="002B5A3B" w:rsidRPr="002B5A3B" w:rsidRDefault="002B5A3B" w:rsidP="002B5A3B">
            <w:pPr>
              <w:rPr>
                <w:sz w:val="24"/>
                <w:szCs w:val="24"/>
              </w:rPr>
            </w:pPr>
            <w:r w:rsidRPr="002B5A3B">
              <w:rPr>
                <w:sz w:val="24"/>
                <w:szCs w:val="24"/>
              </w:rPr>
              <w:t xml:space="preserve">Классные руководители </w:t>
            </w:r>
          </w:p>
        </w:tc>
      </w:tr>
      <w:tr w:rsidR="002B5A3B" w:rsidRPr="002B5A3B" w14:paraId="12DFE1D3" w14:textId="77777777" w:rsidTr="002B5A3B">
        <w:trPr>
          <w:trHeight w:val="838"/>
        </w:trPr>
        <w:tc>
          <w:tcPr>
            <w:tcW w:w="456" w:type="dxa"/>
            <w:tcBorders>
              <w:top w:val="single" w:sz="4" w:space="0" w:color="000000"/>
              <w:left w:val="single" w:sz="4" w:space="0" w:color="000000"/>
              <w:bottom w:val="single" w:sz="4" w:space="0" w:color="000000"/>
              <w:right w:val="single" w:sz="4" w:space="0" w:color="000000"/>
            </w:tcBorders>
            <w:hideMark/>
          </w:tcPr>
          <w:p w14:paraId="6E5DE7E9" w14:textId="77777777" w:rsidR="002B5A3B" w:rsidRPr="002B5A3B" w:rsidRDefault="002B5A3B" w:rsidP="002B5A3B">
            <w:pPr>
              <w:rPr>
                <w:sz w:val="24"/>
                <w:szCs w:val="24"/>
              </w:rPr>
            </w:pPr>
            <w:r w:rsidRPr="002B5A3B">
              <w:rPr>
                <w:sz w:val="24"/>
                <w:szCs w:val="24"/>
              </w:rPr>
              <w:t>11.</w:t>
            </w:r>
          </w:p>
        </w:tc>
        <w:tc>
          <w:tcPr>
            <w:tcW w:w="3400" w:type="dxa"/>
            <w:tcBorders>
              <w:top w:val="single" w:sz="4" w:space="0" w:color="000000"/>
              <w:left w:val="single" w:sz="4" w:space="0" w:color="000000"/>
              <w:bottom w:val="single" w:sz="4" w:space="0" w:color="000000"/>
              <w:right w:val="single" w:sz="4" w:space="0" w:color="000000"/>
            </w:tcBorders>
            <w:hideMark/>
          </w:tcPr>
          <w:p w14:paraId="2396C717" w14:textId="77777777" w:rsidR="002B5A3B" w:rsidRPr="002B5A3B" w:rsidRDefault="002B5A3B" w:rsidP="002B5A3B">
            <w:pPr>
              <w:rPr>
                <w:sz w:val="24"/>
                <w:szCs w:val="24"/>
              </w:rPr>
            </w:pPr>
            <w:r w:rsidRPr="002B5A3B">
              <w:rPr>
                <w:sz w:val="24"/>
                <w:szCs w:val="24"/>
              </w:rPr>
              <w:t xml:space="preserve">Акция «День героев Отечества». </w:t>
            </w:r>
          </w:p>
        </w:tc>
        <w:tc>
          <w:tcPr>
            <w:tcW w:w="993" w:type="dxa"/>
            <w:tcBorders>
              <w:top w:val="single" w:sz="4" w:space="0" w:color="000000"/>
              <w:left w:val="single" w:sz="4" w:space="0" w:color="000000"/>
              <w:bottom w:val="single" w:sz="4" w:space="0" w:color="000000"/>
              <w:right w:val="single" w:sz="4" w:space="0" w:color="000000"/>
            </w:tcBorders>
            <w:hideMark/>
          </w:tcPr>
          <w:p w14:paraId="6A607121" w14:textId="77777777" w:rsidR="002B5A3B" w:rsidRPr="002B5A3B" w:rsidRDefault="002B5A3B" w:rsidP="002B5A3B">
            <w:pPr>
              <w:rPr>
                <w:sz w:val="24"/>
                <w:szCs w:val="24"/>
              </w:rPr>
            </w:pPr>
            <w:r w:rsidRPr="002B5A3B">
              <w:rPr>
                <w:sz w:val="24"/>
                <w:szCs w:val="24"/>
              </w:rPr>
              <w:t xml:space="preserve">1-4 </w:t>
            </w:r>
          </w:p>
        </w:tc>
        <w:tc>
          <w:tcPr>
            <w:tcW w:w="822" w:type="dxa"/>
            <w:tcBorders>
              <w:top w:val="single" w:sz="4" w:space="0" w:color="000000"/>
              <w:left w:val="single" w:sz="4" w:space="0" w:color="000000"/>
              <w:bottom w:val="single" w:sz="4" w:space="0" w:color="000000"/>
              <w:right w:val="single" w:sz="4" w:space="0" w:color="000000"/>
            </w:tcBorders>
            <w:hideMark/>
          </w:tcPr>
          <w:p w14:paraId="10E0EC89" w14:textId="77777777" w:rsidR="002B5A3B" w:rsidRPr="002B5A3B" w:rsidRDefault="002B5A3B" w:rsidP="002B5A3B">
            <w:pPr>
              <w:rPr>
                <w:sz w:val="24"/>
                <w:szCs w:val="24"/>
              </w:rPr>
            </w:pPr>
            <w:r w:rsidRPr="002B5A3B">
              <w:rPr>
                <w:sz w:val="24"/>
                <w:szCs w:val="24"/>
              </w:rPr>
              <w:t xml:space="preserve">2 </w:t>
            </w:r>
          </w:p>
        </w:tc>
        <w:tc>
          <w:tcPr>
            <w:tcW w:w="1729" w:type="dxa"/>
            <w:tcBorders>
              <w:top w:val="single" w:sz="4" w:space="0" w:color="000000"/>
              <w:left w:val="single" w:sz="4" w:space="0" w:color="000000"/>
              <w:bottom w:val="single" w:sz="4" w:space="0" w:color="000000"/>
              <w:right w:val="single" w:sz="4" w:space="0" w:color="000000"/>
            </w:tcBorders>
            <w:hideMark/>
          </w:tcPr>
          <w:p w14:paraId="1FDF0CAD" w14:textId="77777777" w:rsidR="002B5A3B" w:rsidRPr="002B5A3B" w:rsidRDefault="002B5A3B" w:rsidP="002B5A3B">
            <w:pPr>
              <w:rPr>
                <w:sz w:val="24"/>
                <w:szCs w:val="24"/>
              </w:rPr>
            </w:pPr>
            <w:r w:rsidRPr="002B5A3B">
              <w:rPr>
                <w:sz w:val="24"/>
                <w:szCs w:val="24"/>
              </w:rPr>
              <w:t xml:space="preserve">09 декабря </w:t>
            </w:r>
          </w:p>
        </w:tc>
        <w:tc>
          <w:tcPr>
            <w:tcW w:w="2552" w:type="dxa"/>
            <w:tcBorders>
              <w:top w:val="single" w:sz="4" w:space="0" w:color="000000"/>
              <w:left w:val="single" w:sz="4" w:space="0" w:color="000000"/>
              <w:bottom w:val="single" w:sz="4" w:space="0" w:color="000000"/>
              <w:right w:val="single" w:sz="4" w:space="0" w:color="000000"/>
            </w:tcBorders>
            <w:hideMark/>
          </w:tcPr>
          <w:p w14:paraId="4AF61892" w14:textId="77777777" w:rsidR="002B5A3B" w:rsidRPr="002B5A3B" w:rsidRDefault="002B5A3B" w:rsidP="002B5A3B">
            <w:pPr>
              <w:rPr>
                <w:sz w:val="24"/>
                <w:szCs w:val="24"/>
              </w:rPr>
            </w:pPr>
            <w:r w:rsidRPr="002B5A3B">
              <w:rPr>
                <w:sz w:val="24"/>
                <w:szCs w:val="24"/>
              </w:rPr>
              <w:t>Педагог-организатор, классные руководители,</w:t>
            </w:r>
          </w:p>
          <w:p w14:paraId="5E197D11" w14:textId="77777777" w:rsidR="002B5A3B" w:rsidRPr="002B5A3B" w:rsidRDefault="002B5A3B" w:rsidP="002B5A3B">
            <w:pPr>
              <w:rPr>
                <w:sz w:val="24"/>
                <w:szCs w:val="24"/>
              </w:rPr>
            </w:pPr>
            <w:r w:rsidRPr="002B5A3B">
              <w:rPr>
                <w:sz w:val="24"/>
                <w:szCs w:val="24"/>
              </w:rPr>
              <w:t xml:space="preserve">учитель истории </w:t>
            </w:r>
          </w:p>
        </w:tc>
      </w:tr>
      <w:tr w:rsidR="002B5A3B" w:rsidRPr="002B5A3B" w14:paraId="358CF06F" w14:textId="77777777" w:rsidTr="002B5A3B">
        <w:trPr>
          <w:trHeight w:val="838"/>
        </w:trPr>
        <w:tc>
          <w:tcPr>
            <w:tcW w:w="456" w:type="dxa"/>
            <w:tcBorders>
              <w:top w:val="single" w:sz="4" w:space="0" w:color="000000"/>
              <w:left w:val="single" w:sz="4" w:space="0" w:color="000000"/>
              <w:bottom w:val="single" w:sz="4" w:space="0" w:color="000000"/>
              <w:right w:val="single" w:sz="4" w:space="0" w:color="000000"/>
            </w:tcBorders>
            <w:hideMark/>
          </w:tcPr>
          <w:p w14:paraId="31E71DAA" w14:textId="77777777" w:rsidR="002B5A3B" w:rsidRPr="002B5A3B" w:rsidRDefault="002B5A3B" w:rsidP="002B5A3B">
            <w:pPr>
              <w:rPr>
                <w:sz w:val="24"/>
                <w:szCs w:val="24"/>
              </w:rPr>
            </w:pPr>
            <w:r w:rsidRPr="002B5A3B">
              <w:rPr>
                <w:sz w:val="24"/>
                <w:szCs w:val="24"/>
              </w:rPr>
              <w:t>12.</w:t>
            </w:r>
          </w:p>
        </w:tc>
        <w:tc>
          <w:tcPr>
            <w:tcW w:w="3400" w:type="dxa"/>
            <w:tcBorders>
              <w:top w:val="single" w:sz="4" w:space="0" w:color="000000"/>
              <w:left w:val="single" w:sz="4" w:space="0" w:color="000000"/>
              <w:bottom w:val="single" w:sz="4" w:space="0" w:color="000000"/>
              <w:right w:val="single" w:sz="4" w:space="0" w:color="000000"/>
            </w:tcBorders>
            <w:hideMark/>
          </w:tcPr>
          <w:p w14:paraId="0A69DD93" w14:textId="77777777" w:rsidR="002B5A3B" w:rsidRPr="002B5A3B" w:rsidRDefault="002B5A3B" w:rsidP="002B5A3B">
            <w:pPr>
              <w:rPr>
                <w:sz w:val="24"/>
                <w:szCs w:val="24"/>
              </w:rPr>
            </w:pPr>
            <w:r w:rsidRPr="002B5A3B">
              <w:rPr>
                <w:sz w:val="24"/>
                <w:szCs w:val="24"/>
              </w:rPr>
              <w:t xml:space="preserve">Единый классный час «День Конституции РФ». </w:t>
            </w:r>
          </w:p>
        </w:tc>
        <w:tc>
          <w:tcPr>
            <w:tcW w:w="993" w:type="dxa"/>
            <w:tcBorders>
              <w:top w:val="single" w:sz="4" w:space="0" w:color="000000"/>
              <w:left w:val="single" w:sz="4" w:space="0" w:color="000000"/>
              <w:bottom w:val="single" w:sz="4" w:space="0" w:color="000000"/>
              <w:right w:val="single" w:sz="4" w:space="0" w:color="000000"/>
            </w:tcBorders>
            <w:hideMark/>
          </w:tcPr>
          <w:p w14:paraId="1A660993" w14:textId="77777777" w:rsidR="002B5A3B" w:rsidRPr="002B5A3B" w:rsidRDefault="002B5A3B" w:rsidP="002B5A3B">
            <w:pPr>
              <w:rPr>
                <w:sz w:val="24"/>
                <w:szCs w:val="24"/>
              </w:rPr>
            </w:pPr>
            <w:r w:rsidRPr="002B5A3B">
              <w:rPr>
                <w:sz w:val="24"/>
                <w:szCs w:val="24"/>
              </w:rPr>
              <w:t xml:space="preserve">1-4 </w:t>
            </w:r>
          </w:p>
        </w:tc>
        <w:tc>
          <w:tcPr>
            <w:tcW w:w="822" w:type="dxa"/>
            <w:tcBorders>
              <w:top w:val="single" w:sz="4" w:space="0" w:color="000000"/>
              <w:left w:val="single" w:sz="4" w:space="0" w:color="000000"/>
              <w:bottom w:val="single" w:sz="4" w:space="0" w:color="000000"/>
              <w:right w:val="single" w:sz="4" w:space="0" w:color="000000"/>
            </w:tcBorders>
            <w:hideMark/>
          </w:tcPr>
          <w:p w14:paraId="578A1695" w14:textId="77777777" w:rsidR="002B5A3B" w:rsidRPr="002B5A3B" w:rsidRDefault="002B5A3B" w:rsidP="002B5A3B">
            <w:pPr>
              <w:rPr>
                <w:sz w:val="24"/>
                <w:szCs w:val="24"/>
              </w:rPr>
            </w:pPr>
            <w:r w:rsidRPr="002B5A3B">
              <w:rPr>
                <w:sz w:val="24"/>
                <w:szCs w:val="24"/>
              </w:rPr>
              <w:t xml:space="preserve">1 </w:t>
            </w:r>
          </w:p>
        </w:tc>
        <w:tc>
          <w:tcPr>
            <w:tcW w:w="1729" w:type="dxa"/>
            <w:tcBorders>
              <w:top w:val="single" w:sz="4" w:space="0" w:color="000000"/>
              <w:left w:val="single" w:sz="4" w:space="0" w:color="000000"/>
              <w:bottom w:val="single" w:sz="4" w:space="0" w:color="000000"/>
              <w:right w:val="single" w:sz="4" w:space="0" w:color="000000"/>
            </w:tcBorders>
            <w:hideMark/>
          </w:tcPr>
          <w:p w14:paraId="67912539" w14:textId="77777777" w:rsidR="002B5A3B" w:rsidRPr="002B5A3B" w:rsidRDefault="002B5A3B" w:rsidP="002B5A3B">
            <w:pPr>
              <w:rPr>
                <w:sz w:val="24"/>
                <w:szCs w:val="24"/>
              </w:rPr>
            </w:pPr>
            <w:r w:rsidRPr="002B5A3B">
              <w:rPr>
                <w:sz w:val="24"/>
                <w:szCs w:val="24"/>
              </w:rPr>
              <w:t xml:space="preserve">12 декабря </w:t>
            </w:r>
          </w:p>
        </w:tc>
        <w:tc>
          <w:tcPr>
            <w:tcW w:w="2552" w:type="dxa"/>
            <w:tcBorders>
              <w:top w:val="single" w:sz="4" w:space="0" w:color="000000"/>
              <w:left w:val="single" w:sz="4" w:space="0" w:color="000000"/>
              <w:bottom w:val="single" w:sz="4" w:space="0" w:color="000000"/>
              <w:right w:val="single" w:sz="4" w:space="0" w:color="000000"/>
            </w:tcBorders>
            <w:hideMark/>
          </w:tcPr>
          <w:p w14:paraId="464DE668" w14:textId="77777777" w:rsidR="002B5A3B" w:rsidRPr="002B5A3B" w:rsidRDefault="002B5A3B" w:rsidP="002B5A3B">
            <w:pPr>
              <w:rPr>
                <w:sz w:val="24"/>
                <w:szCs w:val="24"/>
              </w:rPr>
            </w:pPr>
            <w:r w:rsidRPr="002B5A3B">
              <w:rPr>
                <w:sz w:val="24"/>
                <w:szCs w:val="24"/>
              </w:rPr>
              <w:t xml:space="preserve">Классные руководители, гости школы.  </w:t>
            </w:r>
          </w:p>
        </w:tc>
      </w:tr>
      <w:tr w:rsidR="002B5A3B" w:rsidRPr="002B5A3B" w14:paraId="766B518D" w14:textId="77777777" w:rsidTr="002B5A3B">
        <w:trPr>
          <w:trHeight w:val="562"/>
        </w:trPr>
        <w:tc>
          <w:tcPr>
            <w:tcW w:w="456" w:type="dxa"/>
            <w:tcBorders>
              <w:top w:val="single" w:sz="4" w:space="0" w:color="000000"/>
              <w:left w:val="single" w:sz="4" w:space="0" w:color="000000"/>
              <w:bottom w:val="single" w:sz="4" w:space="0" w:color="000000"/>
              <w:right w:val="single" w:sz="4" w:space="0" w:color="000000"/>
            </w:tcBorders>
            <w:hideMark/>
          </w:tcPr>
          <w:p w14:paraId="7AF0A531" w14:textId="77777777" w:rsidR="002B5A3B" w:rsidRPr="002B5A3B" w:rsidRDefault="002B5A3B" w:rsidP="002B5A3B">
            <w:pPr>
              <w:rPr>
                <w:sz w:val="24"/>
                <w:szCs w:val="24"/>
              </w:rPr>
            </w:pPr>
            <w:r w:rsidRPr="002B5A3B">
              <w:rPr>
                <w:sz w:val="24"/>
                <w:szCs w:val="24"/>
              </w:rPr>
              <w:t>13.</w:t>
            </w:r>
          </w:p>
        </w:tc>
        <w:tc>
          <w:tcPr>
            <w:tcW w:w="3400" w:type="dxa"/>
            <w:tcBorders>
              <w:top w:val="single" w:sz="4" w:space="0" w:color="000000"/>
              <w:left w:val="single" w:sz="4" w:space="0" w:color="000000"/>
              <w:bottom w:val="single" w:sz="4" w:space="0" w:color="000000"/>
              <w:right w:val="single" w:sz="4" w:space="0" w:color="000000"/>
            </w:tcBorders>
            <w:hideMark/>
          </w:tcPr>
          <w:p w14:paraId="7CFE44F4" w14:textId="77777777" w:rsidR="002B5A3B" w:rsidRPr="002B5A3B" w:rsidRDefault="002B5A3B" w:rsidP="002B5A3B">
            <w:pPr>
              <w:rPr>
                <w:sz w:val="24"/>
                <w:szCs w:val="24"/>
              </w:rPr>
            </w:pPr>
            <w:r w:rsidRPr="002B5A3B">
              <w:rPr>
                <w:sz w:val="24"/>
                <w:szCs w:val="24"/>
              </w:rPr>
              <w:t xml:space="preserve">Выставка декоративно-прикладного искусства «Новогодняя ярмарка» </w:t>
            </w:r>
          </w:p>
        </w:tc>
        <w:tc>
          <w:tcPr>
            <w:tcW w:w="993" w:type="dxa"/>
            <w:tcBorders>
              <w:top w:val="single" w:sz="4" w:space="0" w:color="000000"/>
              <w:left w:val="single" w:sz="4" w:space="0" w:color="000000"/>
              <w:bottom w:val="single" w:sz="4" w:space="0" w:color="000000"/>
              <w:right w:val="single" w:sz="4" w:space="0" w:color="000000"/>
            </w:tcBorders>
            <w:hideMark/>
          </w:tcPr>
          <w:p w14:paraId="41A84418" w14:textId="77777777" w:rsidR="002B5A3B" w:rsidRPr="002B5A3B" w:rsidRDefault="002B5A3B" w:rsidP="002B5A3B">
            <w:pPr>
              <w:rPr>
                <w:sz w:val="24"/>
                <w:szCs w:val="24"/>
              </w:rPr>
            </w:pPr>
            <w:r w:rsidRPr="002B5A3B">
              <w:rPr>
                <w:sz w:val="24"/>
                <w:szCs w:val="24"/>
              </w:rPr>
              <w:t xml:space="preserve">1-4 </w:t>
            </w:r>
          </w:p>
        </w:tc>
        <w:tc>
          <w:tcPr>
            <w:tcW w:w="822" w:type="dxa"/>
            <w:tcBorders>
              <w:top w:val="single" w:sz="4" w:space="0" w:color="000000"/>
              <w:left w:val="single" w:sz="4" w:space="0" w:color="000000"/>
              <w:bottom w:val="single" w:sz="4" w:space="0" w:color="000000"/>
              <w:right w:val="single" w:sz="4" w:space="0" w:color="000000"/>
            </w:tcBorders>
            <w:hideMark/>
          </w:tcPr>
          <w:p w14:paraId="6F492582" w14:textId="77777777" w:rsidR="002B5A3B" w:rsidRPr="002B5A3B" w:rsidRDefault="002B5A3B" w:rsidP="002B5A3B">
            <w:pPr>
              <w:rPr>
                <w:sz w:val="24"/>
                <w:szCs w:val="24"/>
              </w:rPr>
            </w:pPr>
            <w:r w:rsidRPr="002B5A3B">
              <w:rPr>
                <w:sz w:val="24"/>
                <w:szCs w:val="24"/>
              </w:rPr>
              <w:t xml:space="preserve">2 </w:t>
            </w:r>
          </w:p>
        </w:tc>
        <w:tc>
          <w:tcPr>
            <w:tcW w:w="1729" w:type="dxa"/>
            <w:tcBorders>
              <w:top w:val="single" w:sz="4" w:space="0" w:color="000000"/>
              <w:left w:val="single" w:sz="4" w:space="0" w:color="000000"/>
              <w:bottom w:val="single" w:sz="4" w:space="0" w:color="000000"/>
              <w:right w:val="single" w:sz="4" w:space="0" w:color="000000"/>
            </w:tcBorders>
            <w:hideMark/>
          </w:tcPr>
          <w:p w14:paraId="6430CF6E" w14:textId="77777777" w:rsidR="002B5A3B" w:rsidRPr="002B5A3B" w:rsidRDefault="002B5A3B" w:rsidP="002B5A3B">
            <w:pPr>
              <w:rPr>
                <w:sz w:val="24"/>
                <w:szCs w:val="24"/>
              </w:rPr>
            </w:pPr>
            <w:r w:rsidRPr="002B5A3B">
              <w:rPr>
                <w:sz w:val="24"/>
                <w:szCs w:val="24"/>
              </w:rPr>
              <w:t xml:space="preserve">Декабрь </w:t>
            </w:r>
          </w:p>
        </w:tc>
        <w:tc>
          <w:tcPr>
            <w:tcW w:w="2552" w:type="dxa"/>
            <w:tcBorders>
              <w:top w:val="single" w:sz="4" w:space="0" w:color="000000"/>
              <w:left w:val="single" w:sz="4" w:space="0" w:color="000000"/>
              <w:bottom w:val="single" w:sz="4" w:space="0" w:color="000000"/>
              <w:right w:val="single" w:sz="4" w:space="0" w:color="000000"/>
            </w:tcBorders>
            <w:hideMark/>
          </w:tcPr>
          <w:p w14:paraId="3F929BAF" w14:textId="77777777" w:rsidR="002B5A3B" w:rsidRPr="002B5A3B" w:rsidRDefault="002B5A3B" w:rsidP="002B5A3B">
            <w:pPr>
              <w:rPr>
                <w:sz w:val="24"/>
                <w:szCs w:val="24"/>
              </w:rPr>
            </w:pPr>
            <w:r w:rsidRPr="002B5A3B">
              <w:rPr>
                <w:sz w:val="24"/>
                <w:szCs w:val="24"/>
              </w:rPr>
              <w:t xml:space="preserve">Учитель технологии. </w:t>
            </w:r>
          </w:p>
        </w:tc>
      </w:tr>
      <w:tr w:rsidR="002B5A3B" w:rsidRPr="002B5A3B" w14:paraId="32BD3D4F" w14:textId="77777777" w:rsidTr="002B5A3B">
        <w:trPr>
          <w:trHeight w:val="1114"/>
        </w:trPr>
        <w:tc>
          <w:tcPr>
            <w:tcW w:w="456" w:type="dxa"/>
            <w:tcBorders>
              <w:top w:val="single" w:sz="4" w:space="0" w:color="000000"/>
              <w:left w:val="single" w:sz="4" w:space="0" w:color="000000"/>
              <w:bottom w:val="single" w:sz="4" w:space="0" w:color="000000"/>
              <w:right w:val="single" w:sz="4" w:space="0" w:color="000000"/>
            </w:tcBorders>
            <w:hideMark/>
          </w:tcPr>
          <w:p w14:paraId="0E248B48" w14:textId="77777777" w:rsidR="002B5A3B" w:rsidRPr="002B5A3B" w:rsidRDefault="002B5A3B" w:rsidP="002B5A3B">
            <w:pPr>
              <w:rPr>
                <w:sz w:val="24"/>
                <w:szCs w:val="24"/>
              </w:rPr>
            </w:pPr>
            <w:r w:rsidRPr="002B5A3B">
              <w:rPr>
                <w:sz w:val="24"/>
                <w:szCs w:val="24"/>
              </w:rPr>
              <w:t>14.</w:t>
            </w:r>
          </w:p>
        </w:tc>
        <w:tc>
          <w:tcPr>
            <w:tcW w:w="3400" w:type="dxa"/>
            <w:tcBorders>
              <w:top w:val="single" w:sz="4" w:space="0" w:color="000000"/>
              <w:left w:val="single" w:sz="4" w:space="0" w:color="000000"/>
              <w:bottom w:val="single" w:sz="4" w:space="0" w:color="000000"/>
              <w:right w:val="single" w:sz="4" w:space="0" w:color="000000"/>
            </w:tcBorders>
            <w:hideMark/>
          </w:tcPr>
          <w:p w14:paraId="2B0002C7" w14:textId="77777777" w:rsidR="002B5A3B" w:rsidRPr="002B5A3B" w:rsidRDefault="002B5A3B" w:rsidP="002B5A3B">
            <w:pPr>
              <w:rPr>
                <w:sz w:val="24"/>
                <w:szCs w:val="24"/>
              </w:rPr>
            </w:pPr>
            <w:r w:rsidRPr="002B5A3B">
              <w:rPr>
                <w:sz w:val="24"/>
                <w:szCs w:val="24"/>
              </w:rPr>
              <w:t xml:space="preserve">Тематический классный час «900 дней и ночей», посвященный со дня снятия Блокады Ленинграда. </w:t>
            </w:r>
          </w:p>
        </w:tc>
        <w:tc>
          <w:tcPr>
            <w:tcW w:w="993" w:type="dxa"/>
            <w:tcBorders>
              <w:top w:val="single" w:sz="4" w:space="0" w:color="000000"/>
              <w:left w:val="single" w:sz="4" w:space="0" w:color="000000"/>
              <w:bottom w:val="single" w:sz="4" w:space="0" w:color="000000"/>
              <w:right w:val="single" w:sz="4" w:space="0" w:color="000000"/>
            </w:tcBorders>
            <w:hideMark/>
          </w:tcPr>
          <w:p w14:paraId="3A7759EB" w14:textId="77777777" w:rsidR="002B5A3B" w:rsidRPr="002B5A3B" w:rsidRDefault="002B5A3B" w:rsidP="002B5A3B">
            <w:pPr>
              <w:rPr>
                <w:sz w:val="24"/>
                <w:szCs w:val="24"/>
              </w:rPr>
            </w:pPr>
            <w:r w:rsidRPr="002B5A3B">
              <w:rPr>
                <w:sz w:val="24"/>
                <w:szCs w:val="24"/>
              </w:rPr>
              <w:t xml:space="preserve">1-4 </w:t>
            </w:r>
          </w:p>
        </w:tc>
        <w:tc>
          <w:tcPr>
            <w:tcW w:w="822" w:type="dxa"/>
            <w:tcBorders>
              <w:top w:val="single" w:sz="4" w:space="0" w:color="000000"/>
              <w:left w:val="single" w:sz="4" w:space="0" w:color="000000"/>
              <w:bottom w:val="single" w:sz="4" w:space="0" w:color="000000"/>
              <w:right w:val="single" w:sz="4" w:space="0" w:color="000000"/>
            </w:tcBorders>
            <w:hideMark/>
          </w:tcPr>
          <w:p w14:paraId="0FC16D1B" w14:textId="77777777" w:rsidR="002B5A3B" w:rsidRPr="002B5A3B" w:rsidRDefault="002B5A3B" w:rsidP="002B5A3B">
            <w:pPr>
              <w:rPr>
                <w:sz w:val="24"/>
                <w:szCs w:val="24"/>
              </w:rPr>
            </w:pPr>
            <w:r w:rsidRPr="002B5A3B">
              <w:rPr>
                <w:sz w:val="24"/>
                <w:szCs w:val="24"/>
              </w:rPr>
              <w:t xml:space="preserve">1 </w:t>
            </w:r>
          </w:p>
        </w:tc>
        <w:tc>
          <w:tcPr>
            <w:tcW w:w="1729" w:type="dxa"/>
            <w:tcBorders>
              <w:top w:val="single" w:sz="4" w:space="0" w:color="000000"/>
              <w:left w:val="single" w:sz="4" w:space="0" w:color="000000"/>
              <w:bottom w:val="single" w:sz="4" w:space="0" w:color="000000"/>
              <w:right w:val="single" w:sz="4" w:space="0" w:color="000000"/>
            </w:tcBorders>
            <w:hideMark/>
          </w:tcPr>
          <w:p w14:paraId="0A836B65" w14:textId="77777777" w:rsidR="002B5A3B" w:rsidRPr="002B5A3B" w:rsidRDefault="002B5A3B" w:rsidP="002B5A3B">
            <w:pPr>
              <w:rPr>
                <w:sz w:val="24"/>
                <w:szCs w:val="24"/>
              </w:rPr>
            </w:pPr>
            <w:r w:rsidRPr="002B5A3B">
              <w:rPr>
                <w:sz w:val="24"/>
                <w:szCs w:val="24"/>
              </w:rPr>
              <w:t xml:space="preserve">21 января </w:t>
            </w:r>
          </w:p>
        </w:tc>
        <w:tc>
          <w:tcPr>
            <w:tcW w:w="2552" w:type="dxa"/>
            <w:tcBorders>
              <w:top w:val="single" w:sz="4" w:space="0" w:color="000000"/>
              <w:left w:val="single" w:sz="4" w:space="0" w:color="000000"/>
              <w:bottom w:val="single" w:sz="4" w:space="0" w:color="000000"/>
              <w:right w:val="single" w:sz="4" w:space="0" w:color="000000"/>
            </w:tcBorders>
            <w:hideMark/>
          </w:tcPr>
          <w:p w14:paraId="6EBBB936" w14:textId="77777777" w:rsidR="002B5A3B" w:rsidRPr="002B5A3B" w:rsidRDefault="002B5A3B" w:rsidP="002B5A3B">
            <w:pPr>
              <w:rPr>
                <w:sz w:val="24"/>
                <w:szCs w:val="24"/>
              </w:rPr>
            </w:pPr>
            <w:r w:rsidRPr="002B5A3B">
              <w:rPr>
                <w:sz w:val="24"/>
                <w:szCs w:val="24"/>
              </w:rPr>
              <w:t xml:space="preserve">Зам.директора по ВР, классные руководители, гости школы. </w:t>
            </w:r>
          </w:p>
        </w:tc>
      </w:tr>
      <w:tr w:rsidR="002B5A3B" w:rsidRPr="002B5A3B" w14:paraId="645E2AC5" w14:textId="77777777" w:rsidTr="002B5A3B">
        <w:trPr>
          <w:trHeight w:val="1116"/>
        </w:trPr>
        <w:tc>
          <w:tcPr>
            <w:tcW w:w="456" w:type="dxa"/>
            <w:tcBorders>
              <w:top w:val="single" w:sz="4" w:space="0" w:color="000000"/>
              <w:left w:val="single" w:sz="4" w:space="0" w:color="000000"/>
              <w:bottom w:val="single" w:sz="4" w:space="0" w:color="000000"/>
              <w:right w:val="single" w:sz="4" w:space="0" w:color="000000"/>
            </w:tcBorders>
            <w:hideMark/>
          </w:tcPr>
          <w:p w14:paraId="20E5E0BC" w14:textId="77777777" w:rsidR="002B5A3B" w:rsidRPr="002B5A3B" w:rsidRDefault="002B5A3B" w:rsidP="002B5A3B">
            <w:pPr>
              <w:rPr>
                <w:sz w:val="24"/>
                <w:szCs w:val="24"/>
              </w:rPr>
            </w:pPr>
            <w:r w:rsidRPr="002B5A3B">
              <w:rPr>
                <w:sz w:val="24"/>
                <w:szCs w:val="24"/>
              </w:rPr>
              <w:t>15.</w:t>
            </w:r>
          </w:p>
        </w:tc>
        <w:tc>
          <w:tcPr>
            <w:tcW w:w="3400" w:type="dxa"/>
            <w:tcBorders>
              <w:top w:val="single" w:sz="4" w:space="0" w:color="000000"/>
              <w:left w:val="single" w:sz="4" w:space="0" w:color="000000"/>
              <w:bottom w:val="single" w:sz="4" w:space="0" w:color="000000"/>
              <w:right w:val="single" w:sz="4" w:space="0" w:color="000000"/>
            </w:tcBorders>
            <w:hideMark/>
          </w:tcPr>
          <w:p w14:paraId="2DEB4864" w14:textId="77777777" w:rsidR="002B5A3B" w:rsidRPr="002B5A3B" w:rsidRDefault="002B5A3B" w:rsidP="002B5A3B">
            <w:pPr>
              <w:rPr>
                <w:sz w:val="24"/>
                <w:szCs w:val="24"/>
              </w:rPr>
            </w:pPr>
            <w:r w:rsidRPr="002B5A3B">
              <w:rPr>
                <w:sz w:val="24"/>
                <w:szCs w:val="24"/>
              </w:rPr>
              <w:t xml:space="preserve">Школьный, муниципальный этапы всероссийского конкурса юных чтецов   «Живая классика». </w:t>
            </w:r>
          </w:p>
        </w:tc>
        <w:tc>
          <w:tcPr>
            <w:tcW w:w="993" w:type="dxa"/>
            <w:tcBorders>
              <w:top w:val="single" w:sz="4" w:space="0" w:color="000000"/>
              <w:left w:val="single" w:sz="4" w:space="0" w:color="000000"/>
              <w:bottom w:val="single" w:sz="4" w:space="0" w:color="000000"/>
              <w:right w:val="single" w:sz="4" w:space="0" w:color="000000"/>
            </w:tcBorders>
            <w:hideMark/>
          </w:tcPr>
          <w:p w14:paraId="3644F1BB" w14:textId="77777777" w:rsidR="002B5A3B" w:rsidRPr="002B5A3B" w:rsidRDefault="002B5A3B" w:rsidP="002B5A3B">
            <w:pPr>
              <w:rPr>
                <w:sz w:val="24"/>
                <w:szCs w:val="24"/>
              </w:rPr>
            </w:pPr>
            <w:r w:rsidRPr="002B5A3B">
              <w:rPr>
                <w:sz w:val="24"/>
                <w:szCs w:val="24"/>
              </w:rPr>
              <w:t xml:space="preserve">1-4 </w:t>
            </w:r>
          </w:p>
        </w:tc>
        <w:tc>
          <w:tcPr>
            <w:tcW w:w="822" w:type="dxa"/>
            <w:tcBorders>
              <w:top w:val="single" w:sz="4" w:space="0" w:color="000000"/>
              <w:left w:val="single" w:sz="4" w:space="0" w:color="000000"/>
              <w:bottom w:val="single" w:sz="4" w:space="0" w:color="000000"/>
              <w:right w:val="single" w:sz="4" w:space="0" w:color="000000"/>
            </w:tcBorders>
            <w:hideMark/>
          </w:tcPr>
          <w:p w14:paraId="0DFA5EC4" w14:textId="77777777" w:rsidR="002B5A3B" w:rsidRPr="002B5A3B" w:rsidRDefault="002B5A3B" w:rsidP="002B5A3B">
            <w:pPr>
              <w:rPr>
                <w:sz w:val="24"/>
                <w:szCs w:val="24"/>
              </w:rPr>
            </w:pPr>
            <w:r w:rsidRPr="002B5A3B">
              <w:rPr>
                <w:sz w:val="24"/>
                <w:szCs w:val="24"/>
              </w:rPr>
              <w:t xml:space="preserve">3 </w:t>
            </w:r>
          </w:p>
        </w:tc>
        <w:tc>
          <w:tcPr>
            <w:tcW w:w="1729" w:type="dxa"/>
            <w:tcBorders>
              <w:top w:val="single" w:sz="4" w:space="0" w:color="000000"/>
              <w:left w:val="single" w:sz="4" w:space="0" w:color="000000"/>
              <w:bottom w:val="single" w:sz="4" w:space="0" w:color="000000"/>
              <w:right w:val="single" w:sz="4" w:space="0" w:color="000000"/>
            </w:tcBorders>
            <w:hideMark/>
          </w:tcPr>
          <w:p w14:paraId="591231C9" w14:textId="77777777" w:rsidR="002B5A3B" w:rsidRPr="002B5A3B" w:rsidRDefault="002B5A3B" w:rsidP="002B5A3B">
            <w:pPr>
              <w:rPr>
                <w:sz w:val="24"/>
                <w:szCs w:val="24"/>
              </w:rPr>
            </w:pPr>
            <w:r w:rsidRPr="002B5A3B">
              <w:rPr>
                <w:sz w:val="24"/>
                <w:szCs w:val="24"/>
              </w:rPr>
              <w:t>Февраль</w:t>
            </w:r>
          </w:p>
          <w:p w14:paraId="2A0CC8C8" w14:textId="77777777" w:rsidR="002B5A3B" w:rsidRPr="002B5A3B" w:rsidRDefault="002B5A3B" w:rsidP="002B5A3B">
            <w:pPr>
              <w:rPr>
                <w:sz w:val="24"/>
                <w:szCs w:val="24"/>
              </w:rPr>
            </w:pPr>
            <w:r w:rsidRPr="002B5A3B">
              <w:rPr>
                <w:sz w:val="24"/>
                <w:szCs w:val="24"/>
              </w:rPr>
              <w:t xml:space="preserve">Март </w:t>
            </w:r>
          </w:p>
        </w:tc>
        <w:tc>
          <w:tcPr>
            <w:tcW w:w="2552" w:type="dxa"/>
            <w:tcBorders>
              <w:top w:val="single" w:sz="4" w:space="0" w:color="000000"/>
              <w:left w:val="single" w:sz="4" w:space="0" w:color="000000"/>
              <w:bottom w:val="single" w:sz="4" w:space="0" w:color="000000"/>
              <w:right w:val="single" w:sz="4" w:space="0" w:color="000000"/>
            </w:tcBorders>
            <w:hideMark/>
          </w:tcPr>
          <w:p w14:paraId="477F758D" w14:textId="77777777" w:rsidR="002B5A3B" w:rsidRPr="002B5A3B" w:rsidRDefault="002B5A3B" w:rsidP="002B5A3B">
            <w:pPr>
              <w:rPr>
                <w:sz w:val="24"/>
                <w:szCs w:val="24"/>
              </w:rPr>
            </w:pPr>
            <w:r w:rsidRPr="002B5A3B">
              <w:rPr>
                <w:sz w:val="24"/>
                <w:szCs w:val="24"/>
              </w:rPr>
              <w:t xml:space="preserve">Зам.директора по </w:t>
            </w:r>
          </w:p>
          <w:p w14:paraId="7FCD7457" w14:textId="77777777" w:rsidR="002B5A3B" w:rsidRPr="002B5A3B" w:rsidRDefault="002B5A3B" w:rsidP="002B5A3B">
            <w:pPr>
              <w:rPr>
                <w:sz w:val="24"/>
                <w:szCs w:val="24"/>
              </w:rPr>
            </w:pPr>
            <w:r w:rsidRPr="002B5A3B">
              <w:rPr>
                <w:sz w:val="24"/>
                <w:szCs w:val="24"/>
              </w:rPr>
              <w:t>ВР.</w:t>
            </w:r>
          </w:p>
          <w:p w14:paraId="07F530CF" w14:textId="77777777" w:rsidR="002B5A3B" w:rsidRPr="002B5A3B" w:rsidRDefault="002B5A3B" w:rsidP="002B5A3B">
            <w:pPr>
              <w:rPr>
                <w:sz w:val="24"/>
                <w:szCs w:val="24"/>
              </w:rPr>
            </w:pPr>
            <w:r w:rsidRPr="002B5A3B">
              <w:rPr>
                <w:sz w:val="24"/>
                <w:szCs w:val="24"/>
              </w:rPr>
              <w:t xml:space="preserve">Учителя  начальных классов </w:t>
            </w:r>
          </w:p>
        </w:tc>
      </w:tr>
    </w:tbl>
    <w:p w14:paraId="0B9BC2E7" w14:textId="77777777" w:rsidR="002B5A3B" w:rsidRPr="002B5A3B" w:rsidRDefault="002B5A3B" w:rsidP="002B5A3B">
      <w:pPr>
        <w:rPr>
          <w:sz w:val="24"/>
          <w:szCs w:val="24"/>
        </w:rPr>
      </w:pPr>
    </w:p>
    <w:tbl>
      <w:tblPr>
        <w:tblStyle w:val="TableGrid22"/>
        <w:tblW w:w="9945" w:type="dxa"/>
        <w:tblInd w:w="108" w:type="dxa"/>
        <w:tblLayout w:type="fixed"/>
        <w:tblCellMar>
          <w:top w:w="6" w:type="dxa"/>
          <w:left w:w="108" w:type="dxa"/>
          <w:right w:w="14" w:type="dxa"/>
        </w:tblCellMar>
        <w:tblLook w:val="04A0" w:firstRow="1" w:lastRow="0" w:firstColumn="1" w:lastColumn="0" w:noHBand="0" w:noVBand="1"/>
      </w:tblPr>
      <w:tblGrid>
        <w:gridCol w:w="455"/>
        <w:gridCol w:w="3399"/>
        <w:gridCol w:w="992"/>
        <w:gridCol w:w="849"/>
        <w:gridCol w:w="1700"/>
        <w:gridCol w:w="2550"/>
      </w:tblGrid>
      <w:tr w:rsidR="002B5A3B" w:rsidRPr="002B5A3B" w14:paraId="38C19039" w14:textId="77777777" w:rsidTr="002B5A3B">
        <w:trPr>
          <w:trHeight w:val="519"/>
        </w:trPr>
        <w:tc>
          <w:tcPr>
            <w:tcW w:w="454" w:type="dxa"/>
            <w:tcBorders>
              <w:top w:val="single" w:sz="4" w:space="0" w:color="000000"/>
              <w:left w:val="single" w:sz="4" w:space="0" w:color="000000"/>
              <w:bottom w:val="single" w:sz="4" w:space="0" w:color="000000"/>
              <w:right w:val="single" w:sz="4" w:space="0" w:color="000000"/>
            </w:tcBorders>
            <w:hideMark/>
          </w:tcPr>
          <w:p w14:paraId="7190CAA4" w14:textId="77777777" w:rsidR="002B5A3B" w:rsidRPr="002B5A3B" w:rsidRDefault="002B5A3B" w:rsidP="002B5A3B">
            <w:pPr>
              <w:rPr>
                <w:sz w:val="24"/>
                <w:szCs w:val="24"/>
              </w:rPr>
            </w:pPr>
            <w:r w:rsidRPr="002B5A3B">
              <w:rPr>
                <w:sz w:val="24"/>
                <w:szCs w:val="24"/>
              </w:rPr>
              <w:t>16.</w:t>
            </w:r>
          </w:p>
        </w:tc>
        <w:tc>
          <w:tcPr>
            <w:tcW w:w="3402" w:type="dxa"/>
            <w:tcBorders>
              <w:top w:val="single" w:sz="4" w:space="0" w:color="000000"/>
              <w:left w:val="single" w:sz="4" w:space="0" w:color="000000"/>
              <w:bottom w:val="single" w:sz="4" w:space="0" w:color="000000"/>
              <w:right w:val="single" w:sz="4" w:space="0" w:color="000000"/>
            </w:tcBorders>
            <w:hideMark/>
          </w:tcPr>
          <w:p w14:paraId="5ABAF4A8" w14:textId="77777777" w:rsidR="002B5A3B" w:rsidRPr="002B5A3B" w:rsidRDefault="002B5A3B" w:rsidP="002B5A3B">
            <w:pPr>
              <w:rPr>
                <w:sz w:val="24"/>
                <w:szCs w:val="24"/>
              </w:rPr>
            </w:pPr>
            <w:r w:rsidRPr="002B5A3B">
              <w:rPr>
                <w:sz w:val="24"/>
                <w:szCs w:val="24"/>
              </w:rPr>
              <w:t xml:space="preserve">Фотовыставка: </w:t>
            </w:r>
          </w:p>
          <w:p w14:paraId="5148AD44" w14:textId="77777777" w:rsidR="002B5A3B" w:rsidRPr="002B5A3B" w:rsidRDefault="002B5A3B" w:rsidP="002B5A3B">
            <w:pPr>
              <w:rPr>
                <w:sz w:val="24"/>
                <w:szCs w:val="24"/>
              </w:rPr>
            </w:pPr>
            <w:r w:rsidRPr="002B5A3B">
              <w:rPr>
                <w:sz w:val="24"/>
                <w:szCs w:val="24"/>
              </w:rPr>
              <w:t xml:space="preserve"> «Улыбка моей мамы». </w:t>
            </w:r>
          </w:p>
        </w:tc>
        <w:tc>
          <w:tcPr>
            <w:tcW w:w="993" w:type="dxa"/>
            <w:tcBorders>
              <w:top w:val="single" w:sz="4" w:space="0" w:color="000000"/>
              <w:left w:val="single" w:sz="4" w:space="0" w:color="000000"/>
              <w:bottom w:val="single" w:sz="4" w:space="0" w:color="000000"/>
              <w:right w:val="single" w:sz="4" w:space="0" w:color="000000"/>
            </w:tcBorders>
            <w:hideMark/>
          </w:tcPr>
          <w:p w14:paraId="6C2BFA8B"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hideMark/>
          </w:tcPr>
          <w:p w14:paraId="6E379576" w14:textId="77777777" w:rsidR="002B5A3B" w:rsidRPr="002B5A3B" w:rsidRDefault="002B5A3B" w:rsidP="002B5A3B">
            <w:pPr>
              <w:rPr>
                <w:sz w:val="24"/>
                <w:szCs w:val="24"/>
              </w:rPr>
            </w:pPr>
            <w:r w:rsidRPr="002B5A3B">
              <w:rPr>
                <w:sz w:val="24"/>
                <w:szCs w:val="24"/>
              </w:rPr>
              <w:t xml:space="preserve">2 </w:t>
            </w:r>
          </w:p>
        </w:tc>
        <w:tc>
          <w:tcPr>
            <w:tcW w:w="1701" w:type="dxa"/>
            <w:tcBorders>
              <w:top w:val="single" w:sz="4" w:space="0" w:color="000000"/>
              <w:left w:val="single" w:sz="4" w:space="0" w:color="000000"/>
              <w:bottom w:val="single" w:sz="4" w:space="0" w:color="000000"/>
              <w:right w:val="single" w:sz="4" w:space="0" w:color="000000"/>
            </w:tcBorders>
            <w:hideMark/>
          </w:tcPr>
          <w:p w14:paraId="656DD084" w14:textId="77777777" w:rsidR="002B5A3B" w:rsidRPr="002B5A3B" w:rsidRDefault="002B5A3B" w:rsidP="002B5A3B">
            <w:pPr>
              <w:rPr>
                <w:sz w:val="24"/>
                <w:szCs w:val="24"/>
              </w:rPr>
            </w:pPr>
            <w:r w:rsidRPr="002B5A3B">
              <w:rPr>
                <w:sz w:val="24"/>
                <w:szCs w:val="24"/>
              </w:rPr>
              <w:t xml:space="preserve">Март </w:t>
            </w:r>
          </w:p>
        </w:tc>
        <w:tc>
          <w:tcPr>
            <w:tcW w:w="2552" w:type="dxa"/>
            <w:tcBorders>
              <w:top w:val="single" w:sz="4" w:space="0" w:color="000000"/>
              <w:left w:val="single" w:sz="4" w:space="0" w:color="000000"/>
              <w:bottom w:val="single" w:sz="4" w:space="0" w:color="000000"/>
              <w:right w:val="single" w:sz="4" w:space="0" w:color="000000"/>
            </w:tcBorders>
            <w:hideMark/>
          </w:tcPr>
          <w:p w14:paraId="40E55383" w14:textId="77777777" w:rsidR="002B5A3B" w:rsidRPr="002B5A3B" w:rsidRDefault="002B5A3B" w:rsidP="002B5A3B">
            <w:pPr>
              <w:rPr>
                <w:sz w:val="24"/>
                <w:szCs w:val="24"/>
              </w:rPr>
            </w:pPr>
            <w:r w:rsidRPr="002B5A3B">
              <w:rPr>
                <w:sz w:val="24"/>
                <w:szCs w:val="24"/>
              </w:rPr>
              <w:t xml:space="preserve">Классные руководители </w:t>
            </w:r>
          </w:p>
        </w:tc>
      </w:tr>
      <w:tr w:rsidR="002B5A3B" w:rsidRPr="002B5A3B" w14:paraId="6552FCDA" w14:textId="77777777" w:rsidTr="002B5A3B">
        <w:trPr>
          <w:trHeight w:val="519"/>
        </w:trPr>
        <w:tc>
          <w:tcPr>
            <w:tcW w:w="454" w:type="dxa"/>
            <w:tcBorders>
              <w:top w:val="single" w:sz="4" w:space="0" w:color="000000"/>
              <w:left w:val="single" w:sz="4" w:space="0" w:color="000000"/>
              <w:bottom w:val="single" w:sz="4" w:space="0" w:color="000000"/>
              <w:right w:val="single" w:sz="4" w:space="0" w:color="000000"/>
            </w:tcBorders>
            <w:hideMark/>
          </w:tcPr>
          <w:p w14:paraId="74C6A70E" w14:textId="77777777" w:rsidR="002B5A3B" w:rsidRPr="002B5A3B" w:rsidRDefault="002B5A3B" w:rsidP="002B5A3B">
            <w:pPr>
              <w:rPr>
                <w:sz w:val="24"/>
                <w:szCs w:val="24"/>
              </w:rPr>
            </w:pPr>
            <w:r w:rsidRPr="002B5A3B">
              <w:rPr>
                <w:sz w:val="24"/>
                <w:szCs w:val="24"/>
              </w:rPr>
              <w:t>17.</w:t>
            </w:r>
          </w:p>
        </w:tc>
        <w:tc>
          <w:tcPr>
            <w:tcW w:w="3402" w:type="dxa"/>
            <w:tcBorders>
              <w:top w:val="single" w:sz="4" w:space="0" w:color="000000"/>
              <w:left w:val="single" w:sz="4" w:space="0" w:color="000000"/>
              <w:bottom w:val="single" w:sz="4" w:space="0" w:color="000000"/>
              <w:right w:val="single" w:sz="4" w:space="0" w:color="000000"/>
            </w:tcBorders>
            <w:hideMark/>
          </w:tcPr>
          <w:p w14:paraId="0403C7D0" w14:textId="77777777" w:rsidR="002B5A3B" w:rsidRPr="002B5A3B" w:rsidRDefault="002B5A3B" w:rsidP="002B5A3B">
            <w:pPr>
              <w:rPr>
                <w:sz w:val="24"/>
                <w:szCs w:val="24"/>
              </w:rPr>
            </w:pPr>
            <w:r w:rsidRPr="002B5A3B">
              <w:rPr>
                <w:sz w:val="24"/>
                <w:szCs w:val="24"/>
              </w:rPr>
              <w:t xml:space="preserve">Праздничная программа «Образ матери сквозь века». </w:t>
            </w:r>
          </w:p>
        </w:tc>
        <w:tc>
          <w:tcPr>
            <w:tcW w:w="993" w:type="dxa"/>
            <w:tcBorders>
              <w:top w:val="single" w:sz="4" w:space="0" w:color="000000"/>
              <w:left w:val="single" w:sz="4" w:space="0" w:color="000000"/>
              <w:bottom w:val="single" w:sz="4" w:space="0" w:color="000000"/>
              <w:right w:val="single" w:sz="4" w:space="0" w:color="000000"/>
            </w:tcBorders>
            <w:hideMark/>
          </w:tcPr>
          <w:p w14:paraId="201536A1"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hideMark/>
          </w:tcPr>
          <w:p w14:paraId="68DD7D93" w14:textId="77777777" w:rsidR="002B5A3B" w:rsidRPr="002B5A3B" w:rsidRDefault="002B5A3B" w:rsidP="002B5A3B">
            <w:pPr>
              <w:rPr>
                <w:sz w:val="24"/>
                <w:szCs w:val="24"/>
              </w:rPr>
            </w:pPr>
            <w:r w:rsidRPr="002B5A3B">
              <w:rPr>
                <w:sz w:val="24"/>
                <w:szCs w:val="24"/>
              </w:rPr>
              <w:t xml:space="preserve">1 </w:t>
            </w:r>
          </w:p>
        </w:tc>
        <w:tc>
          <w:tcPr>
            <w:tcW w:w="1701" w:type="dxa"/>
            <w:tcBorders>
              <w:top w:val="single" w:sz="4" w:space="0" w:color="000000"/>
              <w:left w:val="single" w:sz="4" w:space="0" w:color="000000"/>
              <w:bottom w:val="single" w:sz="4" w:space="0" w:color="000000"/>
              <w:right w:val="single" w:sz="4" w:space="0" w:color="000000"/>
            </w:tcBorders>
            <w:hideMark/>
          </w:tcPr>
          <w:p w14:paraId="14276E5C" w14:textId="77777777" w:rsidR="002B5A3B" w:rsidRPr="002B5A3B" w:rsidRDefault="002B5A3B" w:rsidP="002B5A3B">
            <w:pPr>
              <w:rPr>
                <w:sz w:val="24"/>
                <w:szCs w:val="24"/>
              </w:rPr>
            </w:pPr>
            <w:r w:rsidRPr="002B5A3B">
              <w:rPr>
                <w:sz w:val="24"/>
                <w:szCs w:val="24"/>
              </w:rPr>
              <w:t xml:space="preserve">06 марта </w:t>
            </w:r>
          </w:p>
        </w:tc>
        <w:tc>
          <w:tcPr>
            <w:tcW w:w="2552" w:type="dxa"/>
            <w:tcBorders>
              <w:top w:val="single" w:sz="4" w:space="0" w:color="000000"/>
              <w:left w:val="single" w:sz="4" w:space="0" w:color="000000"/>
              <w:bottom w:val="single" w:sz="4" w:space="0" w:color="000000"/>
              <w:right w:val="single" w:sz="4" w:space="0" w:color="000000"/>
            </w:tcBorders>
            <w:hideMark/>
          </w:tcPr>
          <w:p w14:paraId="47C17FDC" w14:textId="77777777" w:rsidR="002B5A3B" w:rsidRPr="002B5A3B" w:rsidRDefault="002B5A3B" w:rsidP="002B5A3B">
            <w:pPr>
              <w:rPr>
                <w:sz w:val="24"/>
                <w:szCs w:val="24"/>
              </w:rPr>
            </w:pPr>
            <w:r w:rsidRPr="002B5A3B">
              <w:rPr>
                <w:sz w:val="24"/>
                <w:szCs w:val="24"/>
              </w:rPr>
              <w:t xml:space="preserve">Педагог-организатор </w:t>
            </w:r>
          </w:p>
        </w:tc>
      </w:tr>
      <w:tr w:rsidR="002B5A3B" w:rsidRPr="002B5A3B" w14:paraId="0A63621A" w14:textId="77777777" w:rsidTr="002B5A3B">
        <w:trPr>
          <w:trHeight w:val="519"/>
        </w:trPr>
        <w:tc>
          <w:tcPr>
            <w:tcW w:w="454" w:type="dxa"/>
            <w:tcBorders>
              <w:top w:val="single" w:sz="4" w:space="0" w:color="000000"/>
              <w:left w:val="single" w:sz="4" w:space="0" w:color="000000"/>
              <w:bottom w:val="single" w:sz="4" w:space="0" w:color="000000"/>
              <w:right w:val="single" w:sz="4" w:space="0" w:color="000000"/>
            </w:tcBorders>
            <w:hideMark/>
          </w:tcPr>
          <w:p w14:paraId="3BBB208C" w14:textId="77777777" w:rsidR="002B5A3B" w:rsidRPr="002B5A3B" w:rsidRDefault="002B5A3B" w:rsidP="002B5A3B">
            <w:pPr>
              <w:rPr>
                <w:sz w:val="24"/>
                <w:szCs w:val="24"/>
              </w:rPr>
            </w:pPr>
            <w:r w:rsidRPr="002B5A3B">
              <w:rPr>
                <w:sz w:val="24"/>
                <w:szCs w:val="24"/>
              </w:rPr>
              <w:t>18.</w:t>
            </w:r>
          </w:p>
        </w:tc>
        <w:tc>
          <w:tcPr>
            <w:tcW w:w="3402" w:type="dxa"/>
            <w:tcBorders>
              <w:top w:val="single" w:sz="4" w:space="0" w:color="000000"/>
              <w:left w:val="single" w:sz="4" w:space="0" w:color="000000"/>
              <w:bottom w:val="single" w:sz="4" w:space="0" w:color="000000"/>
              <w:right w:val="single" w:sz="4" w:space="0" w:color="000000"/>
            </w:tcBorders>
            <w:hideMark/>
          </w:tcPr>
          <w:p w14:paraId="14DC5D2D" w14:textId="77777777" w:rsidR="002B5A3B" w:rsidRPr="002B5A3B" w:rsidRDefault="002B5A3B" w:rsidP="002B5A3B">
            <w:pPr>
              <w:rPr>
                <w:sz w:val="24"/>
                <w:szCs w:val="24"/>
              </w:rPr>
            </w:pPr>
            <w:r w:rsidRPr="002B5A3B">
              <w:rPr>
                <w:sz w:val="24"/>
                <w:szCs w:val="24"/>
              </w:rPr>
              <w:t>Беседы: «День конституции Чеченской Республики»</w:t>
            </w:r>
          </w:p>
        </w:tc>
        <w:tc>
          <w:tcPr>
            <w:tcW w:w="993" w:type="dxa"/>
            <w:tcBorders>
              <w:top w:val="single" w:sz="4" w:space="0" w:color="000000"/>
              <w:left w:val="single" w:sz="4" w:space="0" w:color="000000"/>
              <w:bottom w:val="single" w:sz="4" w:space="0" w:color="000000"/>
              <w:right w:val="single" w:sz="4" w:space="0" w:color="000000"/>
            </w:tcBorders>
            <w:hideMark/>
          </w:tcPr>
          <w:p w14:paraId="64EF314E" w14:textId="77777777" w:rsidR="002B5A3B" w:rsidRPr="002B5A3B" w:rsidRDefault="002B5A3B" w:rsidP="002B5A3B">
            <w:pPr>
              <w:rPr>
                <w:sz w:val="24"/>
                <w:szCs w:val="24"/>
              </w:rPr>
            </w:pPr>
            <w:r w:rsidRPr="002B5A3B">
              <w:rPr>
                <w:sz w:val="24"/>
                <w:szCs w:val="24"/>
              </w:rPr>
              <w:t>1-4</w:t>
            </w:r>
          </w:p>
        </w:tc>
        <w:tc>
          <w:tcPr>
            <w:tcW w:w="850" w:type="dxa"/>
            <w:tcBorders>
              <w:top w:val="single" w:sz="4" w:space="0" w:color="000000"/>
              <w:left w:val="single" w:sz="4" w:space="0" w:color="000000"/>
              <w:bottom w:val="single" w:sz="4" w:space="0" w:color="000000"/>
              <w:right w:val="single" w:sz="4" w:space="0" w:color="000000"/>
            </w:tcBorders>
            <w:hideMark/>
          </w:tcPr>
          <w:p w14:paraId="474372C0" w14:textId="77777777" w:rsidR="002B5A3B" w:rsidRPr="002B5A3B" w:rsidRDefault="002B5A3B" w:rsidP="002B5A3B">
            <w:pPr>
              <w:rPr>
                <w:sz w:val="24"/>
                <w:szCs w:val="24"/>
              </w:rPr>
            </w:pPr>
            <w:r w:rsidRPr="002B5A3B">
              <w:rPr>
                <w:sz w:val="24"/>
                <w:szCs w:val="24"/>
              </w:rPr>
              <w:t>1</w:t>
            </w:r>
          </w:p>
        </w:tc>
        <w:tc>
          <w:tcPr>
            <w:tcW w:w="1701" w:type="dxa"/>
            <w:tcBorders>
              <w:top w:val="single" w:sz="4" w:space="0" w:color="000000"/>
              <w:left w:val="single" w:sz="4" w:space="0" w:color="000000"/>
              <w:bottom w:val="single" w:sz="4" w:space="0" w:color="000000"/>
              <w:right w:val="single" w:sz="4" w:space="0" w:color="000000"/>
            </w:tcBorders>
            <w:hideMark/>
          </w:tcPr>
          <w:p w14:paraId="0195FB6F" w14:textId="77777777" w:rsidR="002B5A3B" w:rsidRPr="002B5A3B" w:rsidRDefault="002B5A3B" w:rsidP="002B5A3B">
            <w:pPr>
              <w:rPr>
                <w:sz w:val="24"/>
                <w:szCs w:val="24"/>
              </w:rPr>
            </w:pPr>
            <w:r w:rsidRPr="002B5A3B">
              <w:rPr>
                <w:sz w:val="24"/>
                <w:szCs w:val="24"/>
              </w:rPr>
              <w:t xml:space="preserve">22 марта </w:t>
            </w:r>
          </w:p>
        </w:tc>
        <w:tc>
          <w:tcPr>
            <w:tcW w:w="2552" w:type="dxa"/>
            <w:tcBorders>
              <w:top w:val="single" w:sz="4" w:space="0" w:color="000000"/>
              <w:left w:val="single" w:sz="4" w:space="0" w:color="000000"/>
              <w:bottom w:val="single" w:sz="4" w:space="0" w:color="000000"/>
              <w:right w:val="single" w:sz="4" w:space="0" w:color="000000"/>
            </w:tcBorders>
            <w:hideMark/>
          </w:tcPr>
          <w:p w14:paraId="71DB6FF8" w14:textId="77777777" w:rsidR="002B5A3B" w:rsidRPr="002B5A3B" w:rsidRDefault="002B5A3B" w:rsidP="002B5A3B">
            <w:pPr>
              <w:rPr>
                <w:sz w:val="24"/>
                <w:szCs w:val="24"/>
              </w:rPr>
            </w:pPr>
            <w:r w:rsidRPr="002B5A3B">
              <w:rPr>
                <w:sz w:val="24"/>
                <w:szCs w:val="24"/>
              </w:rPr>
              <w:t xml:space="preserve">Классные руководители </w:t>
            </w:r>
          </w:p>
        </w:tc>
      </w:tr>
      <w:tr w:rsidR="002B5A3B" w:rsidRPr="002B5A3B" w14:paraId="55054D57" w14:textId="77777777" w:rsidTr="002B5A3B">
        <w:trPr>
          <w:trHeight w:val="519"/>
        </w:trPr>
        <w:tc>
          <w:tcPr>
            <w:tcW w:w="454" w:type="dxa"/>
            <w:tcBorders>
              <w:top w:val="single" w:sz="4" w:space="0" w:color="000000"/>
              <w:left w:val="single" w:sz="4" w:space="0" w:color="000000"/>
              <w:bottom w:val="single" w:sz="4" w:space="0" w:color="000000"/>
              <w:right w:val="single" w:sz="4" w:space="0" w:color="000000"/>
            </w:tcBorders>
            <w:hideMark/>
          </w:tcPr>
          <w:p w14:paraId="21B738C5" w14:textId="77777777" w:rsidR="002B5A3B" w:rsidRPr="002B5A3B" w:rsidRDefault="002B5A3B" w:rsidP="002B5A3B">
            <w:pPr>
              <w:rPr>
                <w:sz w:val="24"/>
                <w:szCs w:val="24"/>
              </w:rPr>
            </w:pPr>
            <w:r w:rsidRPr="002B5A3B">
              <w:rPr>
                <w:sz w:val="24"/>
                <w:szCs w:val="24"/>
              </w:rPr>
              <w:t>19.</w:t>
            </w:r>
          </w:p>
        </w:tc>
        <w:tc>
          <w:tcPr>
            <w:tcW w:w="3402" w:type="dxa"/>
            <w:tcBorders>
              <w:top w:val="single" w:sz="4" w:space="0" w:color="000000"/>
              <w:left w:val="single" w:sz="4" w:space="0" w:color="000000"/>
              <w:bottom w:val="single" w:sz="4" w:space="0" w:color="000000"/>
              <w:right w:val="single" w:sz="4" w:space="0" w:color="000000"/>
            </w:tcBorders>
            <w:hideMark/>
          </w:tcPr>
          <w:p w14:paraId="0D098F52" w14:textId="77777777" w:rsidR="002B5A3B" w:rsidRPr="002B5A3B" w:rsidRDefault="002B5A3B" w:rsidP="002B5A3B">
            <w:pPr>
              <w:rPr>
                <w:sz w:val="24"/>
                <w:szCs w:val="24"/>
              </w:rPr>
            </w:pPr>
            <w:r w:rsidRPr="002B5A3B">
              <w:rPr>
                <w:sz w:val="24"/>
                <w:szCs w:val="24"/>
              </w:rPr>
              <w:t>Конкурс стихов «Нохчийн мотт- сан дозалла»</w:t>
            </w:r>
          </w:p>
        </w:tc>
        <w:tc>
          <w:tcPr>
            <w:tcW w:w="993" w:type="dxa"/>
            <w:tcBorders>
              <w:top w:val="single" w:sz="4" w:space="0" w:color="000000"/>
              <w:left w:val="single" w:sz="4" w:space="0" w:color="000000"/>
              <w:bottom w:val="single" w:sz="4" w:space="0" w:color="000000"/>
              <w:right w:val="single" w:sz="4" w:space="0" w:color="000000"/>
            </w:tcBorders>
            <w:hideMark/>
          </w:tcPr>
          <w:p w14:paraId="42CC07A5"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hideMark/>
          </w:tcPr>
          <w:p w14:paraId="284E0A07" w14:textId="77777777" w:rsidR="002B5A3B" w:rsidRPr="002B5A3B" w:rsidRDefault="002B5A3B" w:rsidP="002B5A3B">
            <w:pPr>
              <w:rPr>
                <w:sz w:val="24"/>
                <w:szCs w:val="24"/>
              </w:rPr>
            </w:pPr>
            <w:r w:rsidRPr="002B5A3B">
              <w:rPr>
                <w:sz w:val="24"/>
                <w:szCs w:val="24"/>
              </w:rPr>
              <w:t>1</w:t>
            </w:r>
          </w:p>
        </w:tc>
        <w:tc>
          <w:tcPr>
            <w:tcW w:w="1701" w:type="dxa"/>
            <w:tcBorders>
              <w:top w:val="single" w:sz="4" w:space="0" w:color="000000"/>
              <w:left w:val="single" w:sz="4" w:space="0" w:color="000000"/>
              <w:bottom w:val="single" w:sz="4" w:space="0" w:color="000000"/>
              <w:right w:val="single" w:sz="4" w:space="0" w:color="000000"/>
            </w:tcBorders>
            <w:hideMark/>
          </w:tcPr>
          <w:p w14:paraId="54E37427" w14:textId="77777777" w:rsidR="002B5A3B" w:rsidRPr="002B5A3B" w:rsidRDefault="002B5A3B" w:rsidP="002B5A3B">
            <w:pPr>
              <w:rPr>
                <w:sz w:val="24"/>
                <w:szCs w:val="24"/>
              </w:rPr>
            </w:pPr>
            <w:r w:rsidRPr="002B5A3B">
              <w:rPr>
                <w:sz w:val="24"/>
                <w:szCs w:val="24"/>
              </w:rPr>
              <w:t xml:space="preserve">Апрель </w:t>
            </w:r>
          </w:p>
        </w:tc>
        <w:tc>
          <w:tcPr>
            <w:tcW w:w="2552" w:type="dxa"/>
            <w:tcBorders>
              <w:top w:val="single" w:sz="4" w:space="0" w:color="000000"/>
              <w:left w:val="single" w:sz="4" w:space="0" w:color="000000"/>
              <w:bottom w:val="single" w:sz="4" w:space="0" w:color="000000"/>
              <w:right w:val="single" w:sz="4" w:space="0" w:color="000000"/>
            </w:tcBorders>
            <w:hideMark/>
          </w:tcPr>
          <w:p w14:paraId="34EBCC31" w14:textId="77777777" w:rsidR="002B5A3B" w:rsidRPr="002B5A3B" w:rsidRDefault="002B5A3B" w:rsidP="002B5A3B">
            <w:pPr>
              <w:rPr>
                <w:sz w:val="24"/>
                <w:szCs w:val="24"/>
              </w:rPr>
            </w:pPr>
            <w:r w:rsidRPr="002B5A3B">
              <w:rPr>
                <w:sz w:val="24"/>
                <w:szCs w:val="24"/>
              </w:rPr>
              <w:t xml:space="preserve">Классные руководители </w:t>
            </w:r>
          </w:p>
        </w:tc>
      </w:tr>
      <w:tr w:rsidR="002B5A3B" w:rsidRPr="002B5A3B" w14:paraId="601C33E8" w14:textId="77777777" w:rsidTr="002B5A3B">
        <w:trPr>
          <w:trHeight w:val="519"/>
        </w:trPr>
        <w:tc>
          <w:tcPr>
            <w:tcW w:w="454" w:type="dxa"/>
            <w:tcBorders>
              <w:top w:val="single" w:sz="4" w:space="0" w:color="000000"/>
              <w:left w:val="single" w:sz="4" w:space="0" w:color="000000"/>
              <w:bottom w:val="single" w:sz="4" w:space="0" w:color="000000"/>
              <w:right w:val="single" w:sz="4" w:space="0" w:color="000000"/>
            </w:tcBorders>
            <w:hideMark/>
          </w:tcPr>
          <w:p w14:paraId="4774DEC4" w14:textId="77777777" w:rsidR="002B5A3B" w:rsidRPr="002B5A3B" w:rsidRDefault="002B5A3B" w:rsidP="002B5A3B">
            <w:pPr>
              <w:rPr>
                <w:sz w:val="24"/>
                <w:szCs w:val="24"/>
              </w:rPr>
            </w:pPr>
            <w:r w:rsidRPr="002B5A3B">
              <w:rPr>
                <w:sz w:val="24"/>
                <w:szCs w:val="24"/>
              </w:rPr>
              <w:t>20.</w:t>
            </w:r>
          </w:p>
        </w:tc>
        <w:tc>
          <w:tcPr>
            <w:tcW w:w="3402" w:type="dxa"/>
            <w:tcBorders>
              <w:top w:val="single" w:sz="4" w:space="0" w:color="000000"/>
              <w:left w:val="single" w:sz="4" w:space="0" w:color="000000"/>
              <w:bottom w:val="single" w:sz="4" w:space="0" w:color="000000"/>
              <w:right w:val="single" w:sz="4" w:space="0" w:color="000000"/>
            </w:tcBorders>
            <w:hideMark/>
          </w:tcPr>
          <w:p w14:paraId="6992EF13" w14:textId="77777777" w:rsidR="002B5A3B" w:rsidRPr="002B5A3B" w:rsidRDefault="002B5A3B" w:rsidP="002B5A3B">
            <w:pPr>
              <w:rPr>
                <w:sz w:val="24"/>
                <w:szCs w:val="24"/>
              </w:rPr>
            </w:pPr>
            <w:r w:rsidRPr="002B5A3B">
              <w:rPr>
                <w:sz w:val="24"/>
                <w:szCs w:val="24"/>
              </w:rPr>
              <w:t>Конкурс сочинений «Нохчийн мотт-аганан илли»</w:t>
            </w:r>
          </w:p>
        </w:tc>
        <w:tc>
          <w:tcPr>
            <w:tcW w:w="993" w:type="dxa"/>
            <w:tcBorders>
              <w:top w:val="single" w:sz="4" w:space="0" w:color="000000"/>
              <w:left w:val="single" w:sz="4" w:space="0" w:color="000000"/>
              <w:bottom w:val="single" w:sz="4" w:space="0" w:color="000000"/>
              <w:right w:val="single" w:sz="4" w:space="0" w:color="000000"/>
            </w:tcBorders>
            <w:hideMark/>
          </w:tcPr>
          <w:p w14:paraId="44EA9EFE"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hideMark/>
          </w:tcPr>
          <w:p w14:paraId="77E2501C" w14:textId="77777777" w:rsidR="002B5A3B" w:rsidRPr="002B5A3B" w:rsidRDefault="002B5A3B" w:rsidP="002B5A3B">
            <w:pPr>
              <w:rPr>
                <w:sz w:val="24"/>
                <w:szCs w:val="24"/>
              </w:rPr>
            </w:pPr>
            <w:r w:rsidRPr="002B5A3B">
              <w:rPr>
                <w:sz w:val="24"/>
                <w:szCs w:val="24"/>
              </w:rPr>
              <w:t xml:space="preserve">2 </w:t>
            </w:r>
          </w:p>
        </w:tc>
        <w:tc>
          <w:tcPr>
            <w:tcW w:w="1701" w:type="dxa"/>
            <w:tcBorders>
              <w:top w:val="single" w:sz="4" w:space="0" w:color="000000"/>
              <w:left w:val="single" w:sz="4" w:space="0" w:color="000000"/>
              <w:bottom w:val="single" w:sz="4" w:space="0" w:color="000000"/>
              <w:right w:val="single" w:sz="4" w:space="0" w:color="000000"/>
            </w:tcBorders>
            <w:hideMark/>
          </w:tcPr>
          <w:p w14:paraId="40283A35" w14:textId="77777777" w:rsidR="002B5A3B" w:rsidRPr="002B5A3B" w:rsidRDefault="002B5A3B" w:rsidP="002B5A3B">
            <w:pPr>
              <w:rPr>
                <w:sz w:val="24"/>
                <w:szCs w:val="24"/>
              </w:rPr>
            </w:pPr>
            <w:r w:rsidRPr="002B5A3B">
              <w:rPr>
                <w:sz w:val="24"/>
                <w:szCs w:val="24"/>
              </w:rPr>
              <w:t xml:space="preserve">Апрель  </w:t>
            </w:r>
          </w:p>
        </w:tc>
        <w:tc>
          <w:tcPr>
            <w:tcW w:w="2552" w:type="dxa"/>
            <w:tcBorders>
              <w:top w:val="single" w:sz="4" w:space="0" w:color="000000"/>
              <w:left w:val="single" w:sz="4" w:space="0" w:color="000000"/>
              <w:bottom w:val="single" w:sz="4" w:space="0" w:color="000000"/>
              <w:right w:val="single" w:sz="4" w:space="0" w:color="000000"/>
            </w:tcBorders>
            <w:hideMark/>
          </w:tcPr>
          <w:p w14:paraId="624DDCCB" w14:textId="77777777" w:rsidR="002B5A3B" w:rsidRPr="002B5A3B" w:rsidRDefault="002B5A3B" w:rsidP="002B5A3B">
            <w:pPr>
              <w:rPr>
                <w:sz w:val="24"/>
                <w:szCs w:val="24"/>
              </w:rPr>
            </w:pPr>
            <w:r w:rsidRPr="002B5A3B">
              <w:rPr>
                <w:sz w:val="24"/>
                <w:szCs w:val="24"/>
              </w:rPr>
              <w:t xml:space="preserve">Классные руководители </w:t>
            </w:r>
          </w:p>
        </w:tc>
      </w:tr>
      <w:tr w:rsidR="002B5A3B" w:rsidRPr="002B5A3B" w14:paraId="57737953" w14:textId="77777777" w:rsidTr="002B5A3B">
        <w:trPr>
          <w:trHeight w:val="519"/>
        </w:trPr>
        <w:tc>
          <w:tcPr>
            <w:tcW w:w="454" w:type="dxa"/>
            <w:tcBorders>
              <w:top w:val="single" w:sz="4" w:space="0" w:color="000000"/>
              <w:left w:val="single" w:sz="4" w:space="0" w:color="000000"/>
              <w:bottom w:val="single" w:sz="4" w:space="0" w:color="000000"/>
              <w:right w:val="single" w:sz="4" w:space="0" w:color="000000"/>
            </w:tcBorders>
            <w:hideMark/>
          </w:tcPr>
          <w:p w14:paraId="35003528" w14:textId="77777777" w:rsidR="002B5A3B" w:rsidRPr="002B5A3B" w:rsidRDefault="002B5A3B" w:rsidP="002B5A3B">
            <w:pPr>
              <w:rPr>
                <w:sz w:val="24"/>
                <w:szCs w:val="24"/>
              </w:rPr>
            </w:pPr>
            <w:r w:rsidRPr="002B5A3B">
              <w:rPr>
                <w:sz w:val="24"/>
                <w:szCs w:val="24"/>
              </w:rPr>
              <w:lastRenderedPageBreak/>
              <w:t>21.</w:t>
            </w:r>
          </w:p>
        </w:tc>
        <w:tc>
          <w:tcPr>
            <w:tcW w:w="3402" w:type="dxa"/>
            <w:tcBorders>
              <w:top w:val="single" w:sz="4" w:space="0" w:color="000000"/>
              <w:left w:val="single" w:sz="4" w:space="0" w:color="000000"/>
              <w:bottom w:val="single" w:sz="4" w:space="0" w:color="000000"/>
              <w:right w:val="single" w:sz="4" w:space="0" w:color="000000"/>
            </w:tcBorders>
            <w:hideMark/>
          </w:tcPr>
          <w:p w14:paraId="64040C42" w14:textId="77777777" w:rsidR="002B5A3B" w:rsidRPr="002B5A3B" w:rsidRDefault="002B5A3B" w:rsidP="002B5A3B">
            <w:pPr>
              <w:rPr>
                <w:sz w:val="24"/>
                <w:szCs w:val="24"/>
              </w:rPr>
            </w:pPr>
            <w:r w:rsidRPr="002B5A3B">
              <w:rPr>
                <w:sz w:val="24"/>
                <w:szCs w:val="24"/>
              </w:rPr>
              <w:t>Беседы, посвященные Дню мира</w:t>
            </w:r>
          </w:p>
        </w:tc>
        <w:tc>
          <w:tcPr>
            <w:tcW w:w="993" w:type="dxa"/>
            <w:tcBorders>
              <w:top w:val="single" w:sz="4" w:space="0" w:color="000000"/>
              <w:left w:val="single" w:sz="4" w:space="0" w:color="000000"/>
              <w:bottom w:val="single" w:sz="4" w:space="0" w:color="000000"/>
              <w:right w:val="single" w:sz="4" w:space="0" w:color="000000"/>
            </w:tcBorders>
            <w:hideMark/>
          </w:tcPr>
          <w:p w14:paraId="0A5719D2"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hideMark/>
          </w:tcPr>
          <w:p w14:paraId="4A863899" w14:textId="77777777" w:rsidR="002B5A3B" w:rsidRPr="002B5A3B" w:rsidRDefault="002B5A3B" w:rsidP="002B5A3B">
            <w:pPr>
              <w:rPr>
                <w:sz w:val="24"/>
                <w:szCs w:val="24"/>
              </w:rPr>
            </w:pPr>
            <w:r w:rsidRPr="002B5A3B">
              <w:rPr>
                <w:sz w:val="24"/>
                <w:szCs w:val="24"/>
              </w:rPr>
              <w:t xml:space="preserve">2 </w:t>
            </w:r>
          </w:p>
        </w:tc>
        <w:tc>
          <w:tcPr>
            <w:tcW w:w="1701" w:type="dxa"/>
            <w:tcBorders>
              <w:top w:val="single" w:sz="4" w:space="0" w:color="000000"/>
              <w:left w:val="single" w:sz="4" w:space="0" w:color="000000"/>
              <w:bottom w:val="single" w:sz="4" w:space="0" w:color="000000"/>
              <w:right w:val="single" w:sz="4" w:space="0" w:color="000000"/>
            </w:tcBorders>
            <w:hideMark/>
          </w:tcPr>
          <w:p w14:paraId="1A361EF9" w14:textId="77777777" w:rsidR="002B5A3B" w:rsidRPr="002B5A3B" w:rsidRDefault="002B5A3B" w:rsidP="002B5A3B">
            <w:pPr>
              <w:rPr>
                <w:sz w:val="24"/>
                <w:szCs w:val="24"/>
              </w:rPr>
            </w:pPr>
            <w:r w:rsidRPr="002B5A3B">
              <w:rPr>
                <w:sz w:val="24"/>
                <w:szCs w:val="24"/>
              </w:rPr>
              <w:t xml:space="preserve">Апрель  </w:t>
            </w:r>
          </w:p>
        </w:tc>
        <w:tc>
          <w:tcPr>
            <w:tcW w:w="2552" w:type="dxa"/>
            <w:tcBorders>
              <w:top w:val="single" w:sz="4" w:space="0" w:color="000000"/>
              <w:left w:val="single" w:sz="4" w:space="0" w:color="000000"/>
              <w:bottom w:val="single" w:sz="4" w:space="0" w:color="000000"/>
              <w:right w:val="single" w:sz="4" w:space="0" w:color="000000"/>
            </w:tcBorders>
            <w:hideMark/>
          </w:tcPr>
          <w:p w14:paraId="294F04AF" w14:textId="77777777" w:rsidR="002B5A3B" w:rsidRPr="002B5A3B" w:rsidRDefault="002B5A3B" w:rsidP="002B5A3B">
            <w:pPr>
              <w:rPr>
                <w:sz w:val="24"/>
                <w:szCs w:val="24"/>
              </w:rPr>
            </w:pPr>
            <w:r w:rsidRPr="002B5A3B">
              <w:rPr>
                <w:sz w:val="24"/>
                <w:szCs w:val="24"/>
              </w:rPr>
              <w:t xml:space="preserve">Классные руководители </w:t>
            </w:r>
          </w:p>
        </w:tc>
      </w:tr>
      <w:tr w:rsidR="002B5A3B" w:rsidRPr="002B5A3B" w14:paraId="2AF76B9A" w14:textId="77777777" w:rsidTr="002B5A3B">
        <w:trPr>
          <w:trHeight w:val="519"/>
        </w:trPr>
        <w:tc>
          <w:tcPr>
            <w:tcW w:w="454" w:type="dxa"/>
            <w:tcBorders>
              <w:top w:val="single" w:sz="4" w:space="0" w:color="000000"/>
              <w:left w:val="single" w:sz="4" w:space="0" w:color="000000"/>
              <w:bottom w:val="single" w:sz="4" w:space="0" w:color="000000"/>
              <w:right w:val="single" w:sz="4" w:space="0" w:color="000000"/>
            </w:tcBorders>
            <w:hideMark/>
          </w:tcPr>
          <w:p w14:paraId="0402577F" w14:textId="77777777" w:rsidR="002B5A3B" w:rsidRPr="002B5A3B" w:rsidRDefault="002B5A3B" w:rsidP="002B5A3B">
            <w:pPr>
              <w:rPr>
                <w:sz w:val="24"/>
                <w:szCs w:val="24"/>
              </w:rPr>
            </w:pPr>
            <w:r w:rsidRPr="002B5A3B">
              <w:rPr>
                <w:sz w:val="24"/>
                <w:szCs w:val="24"/>
              </w:rPr>
              <w:t>22</w:t>
            </w:r>
          </w:p>
        </w:tc>
        <w:tc>
          <w:tcPr>
            <w:tcW w:w="3402" w:type="dxa"/>
            <w:tcBorders>
              <w:top w:val="single" w:sz="4" w:space="0" w:color="000000"/>
              <w:left w:val="single" w:sz="4" w:space="0" w:color="000000"/>
              <w:bottom w:val="single" w:sz="4" w:space="0" w:color="000000"/>
              <w:right w:val="single" w:sz="4" w:space="0" w:color="000000"/>
            </w:tcBorders>
            <w:hideMark/>
          </w:tcPr>
          <w:p w14:paraId="68E35DA7" w14:textId="77777777" w:rsidR="002B5A3B" w:rsidRPr="002B5A3B" w:rsidRDefault="002B5A3B" w:rsidP="002B5A3B">
            <w:pPr>
              <w:rPr>
                <w:sz w:val="24"/>
                <w:szCs w:val="24"/>
              </w:rPr>
            </w:pPr>
            <w:r w:rsidRPr="002B5A3B">
              <w:rPr>
                <w:sz w:val="24"/>
                <w:szCs w:val="24"/>
              </w:rPr>
              <w:t>Классный час «Они защищали Родину»</w:t>
            </w:r>
          </w:p>
        </w:tc>
        <w:tc>
          <w:tcPr>
            <w:tcW w:w="993" w:type="dxa"/>
            <w:tcBorders>
              <w:top w:val="single" w:sz="4" w:space="0" w:color="000000"/>
              <w:left w:val="single" w:sz="4" w:space="0" w:color="000000"/>
              <w:bottom w:val="single" w:sz="4" w:space="0" w:color="000000"/>
              <w:right w:val="single" w:sz="4" w:space="0" w:color="000000"/>
            </w:tcBorders>
            <w:hideMark/>
          </w:tcPr>
          <w:p w14:paraId="758CCA8C"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hideMark/>
          </w:tcPr>
          <w:p w14:paraId="354358DE" w14:textId="77777777" w:rsidR="002B5A3B" w:rsidRPr="002B5A3B" w:rsidRDefault="002B5A3B" w:rsidP="002B5A3B">
            <w:pPr>
              <w:rPr>
                <w:sz w:val="24"/>
                <w:szCs w:val="24"/>
              </w:rPr>
            </w:pPr>
            <w:r w:rsidRPr="002B5A3B">
              <w:rPr>
                <w:sz w:val="24"/>
                <w:szCs w:val="24"/>
              </w:rPr>
              <w:t>1</w:t>
            </w:r>
          </w:p>
        </w:tc>
        <w:tc>
          <w:tcPr>
            <w:tcW w:w="1701" w:type="dxa"/>
            <w:tcBorders>
              <w:top w:val="single" w:sz="4" w:space="0" w:color="000000"/>
              <w:left w:val="single" w:sz="4" w:space="0" w:color="000000"/>
              <w:bottom w:val="single" w:sz="4" w:space="0" w:color="000000"/>
              <w:right w:val="single" w:sz="4" w:space="0" w:color="000000"/>
            </w:tcBorders>
            <w:hideMark/>
          </w:tcPr>
          <w:p w14:paraId="73B507CC" w14:textId="77777777" w:rsidR="002B5A3B" w:rsidRPr="002B5A3B" w:rsidRDefault="002B5A3B" w:rsidP="002B5A3B">
            <w:pPr>
              <w:rPr>
                <w:sz w:val="24"/>
                <w:szCs w:val="24"/>
              </w:rPr>
            </w:pPr>
            <w:r w:rsidRPr="002B5A3B">
              <w:rPr>
                <w:sz w:val="24"/>
                <w:szCs w:val="24"/>
              </w:rPr>
              <w:t xml:space="preserve">Май  </w:t>
            </w:r>
          </w:p>
        </w:tc>
        <w:tc>
          <w:tcPr>
            <w:tcW w:w="2552" w:type="dxa"/>
            <w:tcBorders>
              <w:top w:val="single" w:sz="4" w:space="0" w:color="000000"/>
              <w:left w:val="single" w:sz="4" w:space="0" w:color="000000"/>
              <w:bottom w:val="single" w:sz="4" w:space="0" w:color="000000"/>
              <w:right w:val="single" w:sz="4" w:space="0" w:color="000000"/>
            </w:tcBorders>
            <w:hideMark/>
          </w:tcPr>
          <w:p w14:paraId="02F9246F" w14:textId="77777777" w:rsidR="002B5A3B" w:rsidRPr="002B5A3B" w:rsidRDefault="002B5A3B" w:rsidP="002B5A3B">
            <w:pPr>
              <w:rPr>
                <w:sz w:val="24"/>
                <w:szCs w:val="24"/>
              </w:rPr>
            </w:pPr>
            <w:r w:rsidRPr="002B5A3B">
              <w:rPr>
                <w:sz w:val="24"/>
                <w:szCs w:val="24"/>
              </w:rPr>
              <w:t xml:space="preserve">Классные руководители </w:t>
            </w:r>
          </w:p>
        </w:tc>
      </w:tr>
      <w:tr w:rsidR="002B5A3B" w:rsidRPr="002B5A3B" w14:paraId="0FED8D17" w14:textId="77777777" w:rsidTr="002B5A3B">
        <w:trPr>
          <w:trHeight w:val="519"/>
        </w:trPr>
        <w:tc>
          <w:tcPr>
            <w:tcW w:w="454" w:type="dxa"/>
            <w:tcBorders>
              <w:top w:val="single" w:sz="4" w:space="0" w:color="000000"/>
              <w:left w:val="single" w:sz="4" w:space="0" w:color="000000"/>
              <w:bottom w:val="single" w:sz="4" w:space="0" w:color="000000"/>
              <w:right w:val="single" w:sz="4" w:space="0" w:color="000000"/>
            </w:tcBorders>
            <w:hideMark/>
          </w:tcPr>
          <w:p w14:paraId="70E7AC0A" w14:textId="77777777" w:rsidR="002B5A3B" w:rsidRPr="002B5A3B" w:rsidRDefault="002B5A3B" w:rsidP="002B5A3B">
            <w:pPr>
              <w:rPr>
                <w:sz w:val="24"/>
                <w:szCs w:val="24"/>
              </w:rPr>
            </w:pPr>
            <w:r w:rsidRPr="002B5A3B">
              <w:rPr>
                <w:sz w:val="24"/>
                <w:szCs w:val="24"/>
              </w:rPr>
              <w:t>23</w:t>
            </w:r>
          </w:p>
        </w:tc>
        <w:tc>
          <w:tcPr>
            <w:tcW w:w="3402" w:type="dxa"/>
            <w:tcBorders>
              <w:top w:val="single" w:sz="4" w:space="0" w:color="000000"/>
              <w:left w:val="single" w:sz="4" w:space="0" w:color="000000"/>
              <w:bottom w:val="single" w:sz="4" w:space="0" w:color="000000"/>
              <w:right w:val="single" w:sz="4" w:space="0" w:color="000000"/>
            </w:tcBorders>
            <w:hideMark/>
          </w:tcPr>
          <w:p w14:paraId="02BFFC37" w14:textId="77777777" w:rsidR="002B5A3B" w:rsidRPr="002B5A3B" w:rsidRDefault="002B5A3B" w:rsidP="002B5A3B">
            <w:pPr>
              <w:rPr>
                <w:sz w:val="24"/>
                <w:szCs w:val="24"/>
              </w:rPr>
            </w:pPr>
            <w:r w:rsidRPr="002B5A3B">
              <w:rPr>
                <w:sz w:val="24"/>
                <w:szCs w:val="24"/>
              </w:rPr>
              <w:t>Акция «Письмо ветерану»</w:t>
            </w:r>
          </w:p>
        </w:tc>
        <w:tc>
          <w:tcPr>
            <w:tcW w:w="993" w:type="dxa"/>
            <w:tcBorders>
              <w:top w:val="single" w:sz="4" w:space="0" w:color="000000"/>
              <w:left w:val="single" w:sz="4" w:space="0" w:color="000000"/>
              <w:bottom w:val="single" w:sz="4" w:space="0" w:color="000000"/>
              <w:right w:val="single" w:sz="4" w:space="0" w:color="000000"/>
            </w:tcBorders>
            <w:hideMark/>
          </w:tcPr>
          <w:p w14:paraId="1A3B71C5"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hideMark/>
          </w:tcPr>
          <w:p w14:paraId="7588575A" w14:textId="77777777" w:rsidR="002B5A3B" w:rsidRPr="002B5A3B" w:rsidRDefault="002B5A3B" w:rsidP="002B5A3B">
            <w:pPr>
              <w:rPr>
                <w:sz w:val="24"/>
                <w:szCs w:val="24"/>
              </w:rPr>
            </w:pPr>
            <w:r w:rsidRPr="002B5A3B">
              <w:rPr>
                <w:sz w:val="24"/>
                <w:szCs w:val="24"/>
              </w:rPr>
              <w:t>1</w:t>
            </w:r>
          </w:p>
        </w:tc>
        <w:tc>
          <w:tcPr>
            <w:tcW w:w="1701" w:type="dxa"/>
            <w:tcBorders>
              <w:top w:val="single" w:sz="4" w:space="0" w:color="000000"/>
              <w:left w:val="single" w:sz="4" w:space="0" w:color="000000"/>
              <w:bottom w:val="single" w:sz="4" w:space="0" w:color="000000"/>
              <w:right w:val="single" w:sz="4" w:space="0" w:color="000000"/>
            </w:tcBorders>
            <w:hideMark/>
          </w:tcPr>
          <w:p w14:paraId="0A8BFECD" w14:textId="77777777" w:rsidR="002B5A3B" w:rsidRPr="002B5A3B" w:rsidRDefault="002B5A3B" w:rsidP="002B5A3B">
            <w:pPr>
              <w:rPr>
                <w:sz w:val="24"/>
                <w:szCs w:val="24"/>
              </w:rPr>
            </w:pPr>
            <w:r w:rsidRPr="002B5A3B">
              <w:rPr>
                <w:sz w:val="24"/>
                <w:szCs w:val="24"/>
              </w:rPr>
              <w:t>Май</w:t>
            </w:r>
          </w:p>
        </w:tc>
        <w:tc>
          <w:tcPr>
            <w:tcW w:w="2552" w:type="dxa"/>
            <w:tcBorders>
              <w:top w:val="single" w:sz="4" w:space="0" w:color="000000"/>
              <w:left w:val="single" w:sz="4" w:space="0" w:color="000000"/>
              <w:bottom w:val="single" w:sz="4" w:space="0" w:color="000000"/>
              <w:right w:val="single" w:sz="4" w:space="0" w:color="000000"/>
            </w:tcBorders>
            <w:hideMark/>
          </w:tcPr>
          <w:p w14:paraId="37BAAF8D" w14:textId="77777777" w:rsidR="002B5A3B" w:rsidRPr="002B5A3B" w:rsidRDefault="002B5A3B" w:rsidP="002B5A3B">
            <w:pPr>
              <w:rPr>
                <w:sz w:val="24"/>
                <w:szCs w:val="24"/>
              </w:rPr>
            </w:pPr>
            <w:r w:rsidRPr="002B5A3B">
              <w:rPr>
                <w:sz w:val="24"/>
                <w:szCs w:val="24"/>
              </w:rPr>
              <w:t xml:space="preserve">Классные руководители </w:t>
            </w:r>
          </w:p>
        </w:tc>
      </w:tr>
      <w:tr w:rsidR="002B5A3B" w:rsidRPr="002B5A3B" w14:paraId="42C44CEC" w14:textId="77777777" w:rsidTr="002B5A3B">
        <w:trPr>
          <w:trHeight w:val="519"/>
        </w:trPr>
        <w:tc>
          <w:tcPr>
            <w:tcW w:w="454" w:type="dxa"/>
            <w:tcBorders>
              <w:top w:val="single" w:sz="4" w:space="0" w:color="000000"/>
              <w:left w:val="single" w:sz="4" w:space="0" w:color="000000"/>
              <w:bottom w:val="single" w:sz="4" w:space="0" w:color="000000"/>
              <w:right w:val="single" w:sz="4" w:space="0" w:color="000000"/>
            </w:tcBorders>
            <w:hideMark/>
          </w:tcPr>
          <w:p w14:paraId="274A6F2B" w14:textId="77777777" w:rsidR="002B5A3B" w:rsidRPr="002B5A3B" w:rsidRDefault="002B5A3B" w:rsidP="002B5A3B">
            <w:pPr>
              <w:rPr>
                <w:sz w:val="24"/>
                <w:szCs w:val="24"/>
              </w:rPr>
            </w:pPr>
            <w:r w:rsidRPr="002B5A3B">
              <w:rPr>
                <w:sz w:val="24"/>
                <w:szCs w:val="24"/>
              </w:rPr>
              <w:t>24</w:t>
            </w:r>
          </w:p>
        </w:tc>
        <w:tc>
          <w:tcPr>
            <w:tcW w:w="3402" w:type="dxa"/>
            <w:tcBorders>
              <w:top w:val="single" w:sz="4" w:space="0" w:color="000000"/>
              <w:left w:val="single" w:sz="4" w:space="0" w:color="000000"/>
              <w:bottom w:val="single" w:sz="4" w:space="0" w:color="000000"/>
              <w:right w:val="single" w:sz="4" w:space="0" w:color="000000"/>
            </w:tcBorders>
            <w:hideMark/>
          </w:tcPr>
          <w:p w14:paraId="6D9786DB" w14:textId="77777777" w:rsidR="002B5A3B" w:rsidRPr="002B5A3B" w:rsidRDefault="002B5A3B" w:rsidP="002B5A3B">
            <w:pPr>
              <w:rPr>
                <w:sz w:val="24"/>
                <w:szCs w:val="24"/>
              </w:rPr>
            </w:pPr>
            <w:r w:rsidRPr="002B5A3B">
              <w:rPr>
                <w:sz w:val="24"/>
                <w:szCs w:val="24"/>
              </w:rPr>
              <w:t>Единый урок «Любим, помним!»</w:t>
            </w:r>
          </w:p>
        </w:tc>
        <w:tc>
          <w:tcPr>
            <w:tcW w:w="993" w:type="dxa"/>
            <w:tcBorders>
              <w:top w:val="single" w:sz="4" w:space="0" w:color="000000"/>
              <w:left w:val="single" w:sz="4" w:space="0" w:color="000000"/>
              <w:bottom w:val="single" w:sz="4" w:space="0" w:color="000000"/>
              <w:right w:val="single" w:sz="4" w:space="0" w:color="000000"/>
            </w:tcBorders>
            <w:hideMark/>
          </w:tcPr>
          <w:p w14:paraId="691D6F46"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hideMark/>
          </w:tcPr>
          <w:p w14:paraId="2942CA0A" w14:textId="77777777" w:rsidR="002B5A3B" w:rsidRPr="002B5A3B" w:rsidRDefault="002B5A3B" w:rsidP="002B5A3B">
            <w:pPr>
              <w:rPr>
                <w:sz w:val="24"/>
                <w:szCs w:val="24"/>
              </w:rPr>
            </w:pPr>
            <w:r w:rsidRPr="002B5A3B">
              <w:rPr>
                <w:sz w:val="24"/>
                <w:szCs w:val="24"/>
              </w:rPr>
              <w:t xml:space="preserve">2 </w:t>
            </w:r>
          </w:p>
        </w:tc>
        <w:tc>
          <w:tcPr>
            <w:tcW w:w="1701" w:type="dxa"/>
            <w:tcBorders>
              <w:top w:val="single" w:sz="4" w:space="0" w:color="000000"/>
              <w:left w:val="single" w:sz="4" w:space="0" w:color="000000"/>
              <w:bottom w:val="single" w:sz="4" w:space="0" w:color="000000"/>
              <w:right w:val="single" w:sz="4" w:space="0" w:color="000000"/>
            </w:tcBorders>
            <w:hideMark/>
          </w:tcPr>
          <w:p w14:paraId="024DB3E8" w14:textId="77777777" w:rsidR="002B5A3B" w:rsidRPr="002B5A3B" w:rsidRDefault="002B5A3B" w:rsidP="002B5A3B">
            <w:pPr>
              <w:rPr>
                <w:sz w:val="24"/>
                <w:szCs w:val="24"/>
              </w:rPr>
            </w:pPr>
            <w:r w:rsidRPr="002B5A3B">
              <w:rPr>
                <w:sz w:val="24"/>
                <w:szCs w:val="24"/>
              </w:rPr>
              <w:t>Май</w:t>
            </w:r>
          </w:p>
        </w:tc>
        <w:tc>
          <w:tcPr>
            <w:tcW w:w="2552" w:type="dxa"/>
            <w:tcBorders>
              <w:top w:val="single" w:sz="4" w:space="0" w:color="000000"/>
              <w:left w:val="single" w:sz="4" w:space="0" w:color="000000"/>
              <w:bottom w:val="single" w:sz="4" w:space="0" w:color="000000"/>
              <w:right w:val="single" w:sz="4" w:space="0" w:color="000000"/>
            </w:tcBorders>
            <w:hideMark/>
          </w:tcPr>
          <w:p w14:paraId="79FB8FB0" w14:textId="77777777" w:rsidR="002B5A3B" w:rsidRPr="002B5A3B" w:rsidRDefault="002B5A3B" w:rsidP="002B5A3B">
            <w:pPr>
              <w:rPr>
                <w:sz w:val="24"/>
                <w:szCs w:val="24"/>
              </w:rPr>
            </w:pPr>
            <w:r w:rsidRPr="002B5A3B">
              <w:rPr>
                <w:sz w:val="24"/>
                <w:szCs w:val="24"/>
              </w:rPr>
              <w:t xml:space="preserve">Классные руководители </w:t>
            </w:r>
          </w:p>
        </w:tc>
      </w:tr>
      <w:tr w:rsidR="002B5A3B" w:rsidRPr="002B5A3B" w14:paraId="4EB77EF9" w14:textId="77777777" w:rsidTr="002B5A3B">
        <w:trPr>
          <w:trHeight w:val="774"/>
        </w:trPr>
        <w:tc>
          <w:tcPr>
            <w:tcW w:w="454" w:type="dxa"/>
            <w:tcBorders>
              <w:top w:val="single" w:sz="4" w:space="0" w:color="000000"/>
              <w:left w:val="single" w:sz="4" w:space="0" w:color="000000"/>
              <w:bottom w:val="single" w:sz="4" w:space="0" w:color="000000"/>
              <w:right w:val="single" w:sz="4" w:space="0" w:color="000000"/>
            </w:tcBorders>
            <w:hideMark/>
          </w:tcPr>
          <w:p w14:paraId="7FC7DF8F" w14:textId="77777777" w:rsidR="002B5A3B" w:rsidRPr="002B5A3B" w:rsidRDefault="002B5A3B" w:rsidP="002B5A3B">
            <w:pPr>
              <w:rPr>
                <w:sz w:val="24"/>
                <w:szCs w:val="24"/>
              </w:rPr>
            </w:pPr>
            <w:r w:rsidRPr="002B5A3B">
              <w:rPr>
                <w:sz w:val="24"/>
                <w:szCs w:val="24"/>
              </w:rPr>
              <w:t>25.</w:t>
            </w:r>
          </w:p>
        </w:tc>
        <w:tc>
          <w:tcPr>
            <w:tcW w:w="3402" w:type="dxa"/>
            <w:tcBorders>
              <w:top w:val="single" w:sz="4" w:space="0" w:color="000000"/>
              <w:left w:val="single" w:sz="4" w:space="0" w:color="000000"/>
              <w:bottom w:val="single" w:sz="4" w:space="0" w:color="000000"/>
              <w:right w:val="single" w:sz="4" w:space="0" w:color="000000"/>
            </w:tcBorders>
            <w:hideMark/>
          </w:tcPr>
          <w:p w14:paraId="31D86B62" w14:textId="77777777" w:rsidR="002B5A3B" w:rsidRPr="002B5A3B" w:rsidRDefault="002B5A3B" w:rsidP="002B5A3B">
            <w:pPr>
              <w:rPr>
                <w:sz w:val="24"/>
                <w:szCs w:val="24"/>
              </w:rPr>
            </w:pPr>
            <w:r w:rsidRPr="002B5A3B">
              <w:rPr>
                <w:sz w:val="24"/>
                <w:szCs w:val="24"/>
              </w:rPr>
              <w:t xml:space="preserve">Праздничная программа, </w:t>
            </w:r>
          </w:p>
          <w:p w14:paraId="569C60F2" w14:textId="77777777" w:rsidR="002B5A3B" w:rsidRPr="002B5A3B" w:rsidRDefault="002B5A3B" w:rsidP="002B5A3B">
            <w:pPr>
              <w:rPr>
                <w:sz w:val="24"/>
                <w:szCs w:val="24"/>
              </w:rPr>
            </w:pPr>
            <w:r w:rsidRPr="002B5A3B">
              <w:rPr>
                <w:sz w:val="24"/>
                <w:szCs w:val="24"/>
              </w:rPr>
              <w:t xml:space="preserve">посвященная  Дню Защиты детей» - «Пусть всегда будет солнце» </w:t>
            </w:r>
          </w:p>
        </w:tc>
        <w:tc>
          <w:tcPr>
            <w:tcW w:w="993" w:type="dxa"/>
            <w:tcBorders>
              <w:top w:val="single" w:sz="4" w:space="0" w:color="000000"/>
              <w:left w:val="single" w:sz="4" w:space="0" w:color="000000"/>
              <w:bottom w:val="single" w:sz="4" w:space="0" w:color="000000"/>
              <w:right w:val="single" w:sz="4" w:space="0" w:color="000000"/>
            </w:tcBorders>
            <w:hideMark/>
          </w:tcPr>
          <w:p w14:paraId="484015A8"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hideMark/>
          </w:tcPr>
          <w:p w14:paraId="5D8B9D87" w14:textId="77777777" w:rsidR="002B5A3B" w:rsidRPr="002B5A3B" w:rsidRDefault="002B5A3B" w:rsidP="002B5A3B">
            <w:pPr>
              <w:rPr>
                <w:sz w:val="24"/>
                <w:szCs w:val="24"/>
              </w:rPr>
            </w:pPr>
            <w:r w:rsidRPr="002B5A3B">
              <w:rPr>
                <w:sz w:val="24"/>
                <w:szCs w:val="24"/>
              </w:rPr>
              <w:t xml:space="preserve">1 </w:t>
            </w:r>
          </w:p>
        </w:tc>
        <w:tc>
          <w:tcPr>
            <w:tcW w:w="1701" w:type="dxa"/>
            <w:tcBorders>
              <w:top w:val="single" w:sz="4" w:space="0" w:color="000000"/>
              <w:left w:val="single" w:sz="4" w:space="0" w:color="000000"/>
              <w:bottom w:val="single" w:sz="4" w:space="0" w:color="000000"/>
              <w:right w:val="single" w:sz="4" w:space="0" w:color="000000"/>
            </w:tcBorders>
            <w:hideMark/>
          </w:tcPr>
          <w:p w14:paraId="50273988" w14:textId="77777777" w:rsidR="002B5A3B" w:rsidRPr="002B5A3B" w:rsidRDefault="002B5A3B" w:rsidP="002B5A3B">
            <w:pPr>
              <w:rPr>
                <w:sz w:val="24"/>
                <w:szCs w:val="24"/>
              </w:rPr>
            </w:pPr>
            <w:r w:rsidRPr="002B5A3B">
              <w:rPr>
                <w:sz w:val="24"/>
                <w:szCs w:val="24"/>
              </w:rPr>
              <w:t xml:space="preserve">01 июня </w:t>
            </w:r>
          </w:p>
        </w:tc>
        <w:tc>
          <w:tcPr>
            <w:tcW w:w="2552" w:type="dxa"/>
            <w:tcBorders>
              <w:top w:val="single" w:sz="4" w:space="0" w:color="000000"/>
              <w:left w:val="single" w:sz="4" w:space="0" w:color="000000"/>
              <w:bottom w:val="single" w:sz="4" w:space="0" w:color="000000"/>
              <w:right w:val="single" w:sz="4" w:space="0" w:color="000000"/>
            </w:tcBorders>
            <w:hideMark/>
          </w:tcPr>
          <w:p w14:paraId="0BD6E90E" w14:textId="77777777" w:rsidR="002B5A3B" w:rsidRPr="002B5A3B" w:rsidRDefault="002B5A3B" w:rsidP="002B5A3B">
            <w:pPr>
              <w:rPr>
                <w:sz w:val="24"/>
                <w:szCs w:val="24"/>
              </w:rPr>
            </w:pPr>
            <w:r w:rsidRPr="002B5A3B">
              <w:rPr>
                <w:sz w:val="24"/>
                <w:szCs w:val="24"/>
              </w:rPr>
              <w:t>Зам.по ВР, педагог-организатор, кл.руководители</w:t>
            </w:r>
          </w:p>
        </w:tc>
      </w:tr>
      <w:tr w:rsidR="002B5A3B" w:rsidRPr="002B5A3B" w14:paraId="3EFDD774" w14:textId="77777777" w:rsidTr="002B5A3B">
        <w:trPr>
          <w:trHeight w:val="760"/>
        </w:trPr>
        <w:tc>
          <w:tcPr>
            <w:tcW w:w="454" w:type="dxa"/>
            <w:tcBorders>
              <w:top w:val="single" w:sz="4" w:space="0" w:color="000000"/>
              <w:left w:val="single" w:sz="4" w:space="0" w:color="000000"/>
              <w:bottom w:val="single" w:sz="4" w:space="0" w:color="000000"/>
              <w:right w:val="single" w:sz="4" w:space="0" w:color="000000"/>
            </w:tcBorders>
            <w:hideMark/>
          </w:tcPr>
          <w:p w14:paraId="708EFBD5" w14:textId="77777777" w:rsidR="002B5A3B" w:rsidRPr="002B5A3B" w:rsidRDefault="002B5A3B" w:rsidP="002B5A3B">
            <w:pPr>
              <w:rPr>
                <w:sz w:val="24"/>
                <w:szCs w:val="24"/>
              </w:rPr>
            </w:pPr>
            <w:r w:rsidRPr="002B5A3B">
              <w:rPr>
                <w:sz w:val="24"/>
                <w:szCs w:val="24"/>
              </w:rPr>
              <w:t>26.</w:t>
            </w:r>
          </w:p>
        </w:tc>
        <w:tc>
          <w:tcPr>
            <w:tcW w:w="3402" w:type="dxa"/>
            <w:tcBorders>
              <w:top w:val="single" w:sz="4" w:space="0" w:color="000000"/>
              <w:left w:val="single" w:sz="4" w:space="0" w:color="000000"/>
              <w:bottom w:val="single" w:sz="4" w:space="0" w:color="000000"/>
              <w:right w:val="single" w:sz="4" w:space="0" w:color="000000"/>
            </w:tcBorders>
            <w:hideMark/>
          </w:tcPr>
          <w:p w14:paraId="3860115E" w14:textId="77777777" w:rsidR="002B5A3B" w:rsidRPr="002B5A3B" w:rsidRDefault="002B5A3B" w:rsidP="002B5A3B">
            <w:pPr>
              <w:rPr>
                <w:sz w:val="24"/>
                <w:szCs w:val="24"/>
              </w:rPr>
            </w:pPr>
            <w:r w:rsidRPr="002B5A3B">
              <w:rPr>
                <w:sz w:val="24"/>
                <w:szCs w:val="24"/>
              </w:rPr>
              <w:t>День России</w:t>
            </w:r>
          </w:p>
        </w:tc>
        <w:tc>
          <w:tcPr>
            <w:tcW w:w="993" w:type="dxa"/>
            <w:tcBorders>
              <w:top w:val="single" w:sz="4" w:space="0" w:color="000000"/>
              <w:left w:val="single" w:sz="4" w:space="0" w:color="000000"/>
              <w:bottom w:val="single" w:sz="4" w:space="0" w:color="000000"/>
              <w:right w:val="single" w:sz="4" w:space="0" w:color="000000"/>
            </w:tcBorders>
            <w:hideMark/>
          </w:tcPr>
          <w:p w14:paraId="588707B5"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hideMark/>
          </w:tcPr>
          <w:p w14:paraId="4F3F8C4F" w14:textId="77777777" w:rsidR="002B5A3B" w:rsidRPr="002B5A3B" w:rsidRDefault="002B5A3B" w:rsidP="002B5A3B">
            <w:pPr>
              <w:rPr>
                <w:sz w:val="24"/>
                <w:szCs w:val="24"/>
              </w:rPr>
            </w:pPr>
            <w:r w:rsidRPr="002B5A3B">
              <w:rPr>
                <w:sz w:val="24"/>
                <w:szCs w:val="24"/>
              </w:rPr>
              <w:t xml:space="preserve">4 </w:t>
            </w:r>
          </w:p>
        </w:tc>
        <w:tc>
          <w:tcPr>
            <w:tcW w:w="1701" w:type="dxa"/>
            <w:tcBorders>
              <w:top w:val="single" w:sz="4" w:space="0" w:color="000000"/>
              <w:left w:val="single" w:sz="4" w:space="0" w:color="000000"/>
              <w:bottom w:val="single" w:sz="4" w:space="0" w:color="000000"/>
              <w:right w:val="single" w:sz="4" w:space="0" w:color="000000"/>
            </w:tcBorders>
            <w:hideMark/>
          </w:tcPr>
          <w:p w14:paraId="53F69F92" w14:textId="77777777" w:rsidR="002B5A3B" w:rsidRPr="002B5A3B" w:rsidRDefault="002B5A3B" w:rsidP="002B5A3B">
            <w:pPr>
              <w:rPr>
                <w:sz w:val="24"/>
                <w:szCs w:val="24"/>
              </w:rPr>
            </w:pPr>
            <w:r w:rsidRPr="002B5A3B">
              <w:rPr>
                <w:sz w:val="24"/>
                <w:szCs w:val="24"/>
              </w:rPr>
              <w:t>12 июня</w:t>
            </w:r>
          </w:p>
        </w:tc>
        <w:tc>
          <w:tcPr>
            <w:tcW w:w="2552" w:type="dxa"/>
            <w:tcBorders>
              <w:top w:val="single" w:sz="4" w:space="0" w:color="000000"/>
              <w:left w:val="single" w:sz="4" w:space="0" w:color="000000"/>
              <w:bottom w:val="single" w:sz="4" w:space="0" w:color="000000"/>
              <w:right w:val="single" w:sz="4" w:space="0" w:color="000000"/>
            </w:tcBorders>
            <w:hideMark/>
          </w:tcPr>
          <w:p w14:paraId="37547AF5" w14:textId="77777777" w:rsidR="002B5A3B" w:rsidRPr="002B5A3B" w:rsidRDefault="002B5A3B" w:rsidP="002B5A3B">
            <w:pPr>
              <w:rPr>
                <w:sz w:val="24"/>
                <w:szCs w:val="24"/>
              </w:rPr>
            </w:pPr>
            <w:r w:rsidRPr="002B5A3B">
              <w:rPr>
                <w:sz w:val="24"/>
                <w:szCs w:val="24"/>
              </w:rPr>
              <w:t>Зам.директора по ВР, классные руководители</w:t>
            </w:r>
          </w:p>
        </w:tc>
      </w:tr>
      <w:tr w:rsidR="002B5A3B" w:rsidRPr="002B5A3B" w14:paraId="14240054" w14:textId="77777777" w:rsidTr="002B5A3B">
        <w:trPr>
          <w:trHeight w:val="1284"/>
        </w:trPr>
        <w:tc>
          <w:tcPr>
            <w:tcW w:w="454" w:type="dxa"/>
            <w:tcBorders>
              <w:top w:val="single" w:sz="4" w:space="0" w:color="000000"/>
              <w:left w:val="single" w:sz="4" w:space="0" w:color="000000"/>
              <w:bottom w:val="single" w:sz="4" w:space="0" w:color="000000"/>
              <w:right w:val="single" w:sz="4" w:space="0" w:color="000000"/>
            </w:tcBorders>
            <w:hideMark/>
          </w:tcPr>
          <w:p w14:paraId="2B3F5DCD" w14:textId="77777777" w:rsidR="002B5A3B" w:rsidRPr="002B5A3B" w:rsidRDefault="002B5A3B" w:rsidP="002B5A3B">
            <w:pPr>
              <w:rPr>
                <w:sz w:val="24"/>
                <w:szCs w:val="24"/>
              </w:rPr>
            </w:pPr>
            <w:r w:rsidRPr="002B5A3B">
              <w:rPr>
                <w:sz w:val="24"/>
                <w:szCs w:val="24"/>
              </w:rPr>
              <w:t>27.</w:t>
            </w:r>
          </w:p>
        </w:tc>
        <w:tc>
          <w:tcPr>
            <w:tcW w:w="3402" w:type="dxa"/>
            <w:tcBorders>
              <w:top w:val="single" w:sz="4" w:space="0" w:color="000000"/>
              <w:left w:val="single" w:sz="4" w:space="0" w:color="000000"/>
              <w:bottom w:val="single" w:sz="4" w:space="0" w:color="000000"/>
              <w:right w:val="single" w:sz="4" w:space="0" w:color="000000"/>
            </w:tcBorders>
            <w:hideMark/>
          </w:tcPr>
          <w:p w14:paraId="38FE4116" w14:textId="77777777" w:rsidR="002B5A3B" w:rsidRPr="002B5A3B" w:rsidRDefault="002B5A3B" w:rsidP="002B5A3B">
            <w:pPr>
              <w:rPr>
                <w:sz w:val="24"/>
                <w:szCs w:val="24"/>
              </w:rPr>
            </w:pPr>
            <w:r w:rsidRPr="002B5A3B">
              <w:rPr>
                <w:sz w:val="24"/>
                <w:szCs w:val="24"/>
              </w:rPr>
              <w:t xml:space="preserve">Посещение музеев: </w:t>
            </w:r>
          </w:p>
          <w:p w14:paraId="0D13CB00" w14:textId="77777777" w:rsidR="002B5A3B" w:rsidRPr="002B5A3B" w:rsidRDefault="002B5A3B" w:rsidP="002B5A3B">
            <w:pPr>
              <w:rPr>
                <w:sz w:val="24"/>
                <w:szCs w:val="24"/>
              </w:rPr>
            </w:pPr>
            <w:r w:rsidRPr="002B5A3B">
              <w:rPr>
                <w:sz w:val="24"/>
                <w:szCs w:val="24"/>
              </w:rPr>
              <w:t>им. А.Х.Кадырова;</w:t>
            </w:r>
          </w:p>
          <w:p w14:paraId="4B5F88F4" w14:textId="77777777" w:rsidR="002B5A3B" w:rsidRPr="002B5A3B" w:rsidRDefault="002B5A3B" w:rsidP="002B5A3B">
            <w:pPr>
              <w:rPr>
                <w:sz w:val="24"/>
                <w:szCs w:val="24"/>
              </w:rPr>
            </w:pPr>
            <w:r w:rsidRPr="002B5A3B">
              <w:rPr>
                <w:sz w:val="24"/>
                <w:szCs w:val="24"/>
              </w:rPr>
              <w:t>краеведческого;</w:t>
            </w:r>
          </w:p>
          <w:p w14:paraId="2B15DD32" w14:textId="77777777" w:rsidR="002B5A3B" w:rsidRPr="002B5A3B" w:rsidRDefault="002B5A3B" w:rsidP="002B5A3B">
            <w:pPr>
              <w:rPr>
                <w:sz w:val="24"/>
                <w:szCs w:val="24"/>
              </w:rPr>
            </w:pPr>
            <w:r w:rsidRPr="002B5A3B">
              <w:rPr>
                <w:sz w:val="24"/>
                <w:szCs w:val="24"/>
              </w:rPr>
              <w:t>Абузара Айдамирова;</w:t>
            </w:r>
          </w:p>
          <w:p w14:paraId="00D397DE" w14:textId="77777777" w:rsidR="002B5A3B" w:rsidRPr="002B5A3B" w:rsidRDefault="002B5A3B" w:rsidP="002B5A3B">
            <w:pPr>
              <w:rPr>
                <w:sz w:val="24"/>
                <w:szCs w:val="24"/>
              </w:rPr>
            </w:pPr>
            <w:r w:rsidRPr="002B5A3B">
              <w:rPr>
                <w:sz w:val="24"/>
                <w:szCs w:val="24"/>
              </w:rPr>
              <w:t>Л.Н.Толстго;</w:t>
            </w:r>
          </w:p>
          <w:p w14:paraId="5075C4D0" w14:textId="77777777" w:rsidR="002B5A3B" w:rsidRPr="002B5A3B" w:rsidRDefault="002B5A3B" w:rsidP="002B5A3B">
            <w:pPr>
              <w:rPr>
                <w:sz w:val="24"/>
                <w:szCs w:val="24"/>
              </w:rPr>
            </w:pPr>
            <w:r w:rsidRPr="002B5A3B">
              <w:rPr>
                <w:sz w:val="24"/>
                <w:szCs w:val="24"/>
              </w:rPr>
              <w:t>М.Ю.Лермонтова и др.</w:t>
            </w:r>
          </w:p>
        </w:tc>
        <w:tc>
          <w:tcPr>
            <w:tcW w:w="993" w:type="dxa"/>
            <w:tcBorders>
              <w:top w:val="single" w:sz="4" w:space="0" w:color="000000"/>
              <w:left w:val="single" w:sz="4" w:space="0" w:color="000000"/>
              <w:bottom w:val="single" w:sz="4" w:space="0" w:color="000000"/>
              <w:right w:val="single" w:sz="4" w:space="0" w:color="000000"/>
            </w:tcBorders>
            <w:hideMark/>
          </w:tcPr>
          <w:p w14:paraId="510C3D00"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hideMark/>
          </w:tcPr>
          <w:p w14:paraId="5D8CFB58" w14:textId="77777777" w:rsidR="002B5A3B" w:rsidRPr="002B5A3B" w:rsidRDefault="002B5A3B" w:rsidP="002B5A3B">
            <w:pPr>
              <w:rPr>
                <w:sz w:val="24"/>
                <w:szCs w:val="24"/>
              </w:rPr>
            </w:pPr>
            <w:r w:rsidRPr="002B5A3B">
              <w:rPr>
                <w:sz w:val="24"/>
                <w:szCs w:val="24"/>
              </w:rPr>
              <w:t xml:space="preserve">8 </w:t>
            </w:r>
          </w:p>
        </w:tc>
        <w:tc>
          <w:tcPr>
            <w:tcW w:w="1701" w:type="dxa"/>
            <w:tcBorders>
              <w:top w:val="single" w:sz="4" w:space="0" w:color="000000"/>
              <w:left w:val="single" w:sz="4" w:space="0" w:color="000000"/>
              <w:bottom w:val="single" w:sz="4" w:space="0" w:color="000000"/>
              <w:right w:val="single" w:sz="4" w:space="0" w:color="000000"/>
            </w:tcBorders>
            <w:hideMark/>
          </w:tcPr>
          <w:p w14:paraId="049350B7" w14:textId="77777777" w:rsidR="002B5A3B" w:rsidRPr="002B5A3B" w:rsidRDefault="002B5A3B" w:rsidP="002B5A3B">
            <w:pPr>
              <w:rPr>
                <w:sz w:val="24"/>
                <w:szCs w:val="24"/>
              </w:rPr>
            </w:pPr>
            <w:r w:rsidRPr="002B5A3B">
              <w:rPr>
                <w:sz w:val="24"/>
                <w:szCs w:val="24"/>
              </w:rPr>
              <w:t xml:space="preserve"> по плану классных </w:t>
            </w:r>
          </w:p>
          <w:p w14:paraId="228C259E" w14:textId="77777777" w:rsidR="002B5A3B" w:rsidRPr="002B5A3B" w:rsidRDefault="002B5A3B" w:rsidP="002B5A3B">
            <w:pPr>
              <w:rPr>
                <w:sz w:val="24"/>
                <w:szCs w:val="24"/>
              </w:rPr>
            </w:pPr>
            <w:r w:rsidRPr="002B5A3B">
              <w:rPr>
                <w:sz w:val="24"/>
                <w:szCs w:val="24"/>
              </w:rPr>
              <w:t xml:space="preserve">руководителей </w:t>
            </w:r>
          </w:p>
        </w:tc>
        <w:tc>
          <w:tcPr>
            <w:tcW w:w="2552" w:type="dxa"/>
            <w:tcBorders>
              <w:top w:val="single" w:sz="4" w:space="0" w:color="000000"/>
              <w:left w:val="single" w:sz="4" w:space="0" w:color="000000"/>
              <w:bottom w:val="single" w:sz="4" w:space="0" w:color="000000"/>
              <w:right w:val="single" w:sz="4" w:space="0" w:color="000000"/>
            </w:tcBorders>
            <w:hideMark/>
          </w:tcPr>
          <w:p w14:paraId="758BED85" w14:textId="77777777" w:rsidR="002B5A3B" w:rsidRPr="002B5A3B" w:rsidRDefault="002B5A3B" w:rsidP="002B5A3B">
            <w:pPr>
              <w:rPr>
                <w:sz w:val="24"/>
                <w:szCs w:val="24"/>
              </w:rPr>
            </w:pPr>
            <w:r w:rsidRPr="002B5A3B">
              <w:rPr>
                <w:sz w:val="24"/>
                <w:szCs w:val="24"/>
              </w:rPr>
              <w:t xml:space="preserve">Классные руководители </w:t>
            </w:r>
          </w:p>
        </w:tc>
      </w:tr>
      <w:tr w:rsidR="002B5A3B" w:rsidRPr="002B5A3B" w14:paraId="1A35DF8B" w14:textId="77777777" w:rsidTr="002B5A3B">
        <w:trPr>
          <w:trHeight w:val="1284"/>
        </w:trPr>
        <w:tc>
          <w:tcPr>
            <w:tcW w:w="454" w:type="dxa"/>
            <w:tcBorders>
              <w:top w:val="single" w:sz="4" w:space="0" w:color="000000"/>
              <w:left w:val="single" w:sz="4" w:space="0" w:color="000000"/>
              <w:bottom w:val="single" w:sz="4" w:space="0" w:color="000000"/>
              <w:right w:val="single" w:sz="4" w:space="0" w:color="000000"/>
            </w:tcBorders>
            <w:hideMark/>
          </w:tcPr>
          <w:p w14:paraId="442D577B" w14:textId="77777777" w:rsidR="002B5A3B" w:rsidRPr="002B5A3B" w:rsidRDefault="002B5A3B" w:rsidP="002B5A3B">
            <w:pPr>
              <w:rPr>
                <w:sz w:val="24"/>
                <w:szCs w:val="24"/>
              </w:rPr>
            </w:pPr>
            <w:r w:rsidRPr="002B5A3B">
              <w:rPr>
                <w:sz w:val="24"/>
                <w:szCs w:val="24"/>
              </w:rPr>
              <w:t>28</w:t>
            </w:r>
          </w:p>
        </w:tc>
        <w:tc>
          <w:tcPr>
            <w:tcW w:w="3402" w:type="dxa"/>
            <w:tcBorders>
              <w:top w:val="single" w:sz="4" w:space="0" w:color="000000"/>
              <w:left w:val="single" w:sz="4" w:space="0" w:color="000000"/>
              <w:bottom w:val="single" w:sz="4" w:space="0" w:color="000000"/>
              <w:right w:val="single" w:sz="4" w:space="0" w:color="000000"/>
            </w:tcBorders>
            <w:hideMark/>
          </w:tcPr>
          <w:p w14:paraId="1A81CFAB" w14:textId="77777777" w:rsidR="002B5A3B" w:rsidRPr="002B5A3B" w:rsidRDefault="002B5A3B" w:rsidP="002B5A3B">
            <w:pPr>
              <w:rPr>
                <w:sz w:val="24"/>
                <w:szCs w:val="24"/>
              </w:rPr>
            </w:pPr>
            <w:r w:rsidRPr="002B5A3B">
              <w:rPr>
                <w:sz w:val="24"/>
                <w:szCs w:val="24"/>
              </w:rPr>
              <w:t xml:space="preserve">Просмотр документального фильма </w:t>
            </w:r>
          </w:p>
          <w:p w14:paraId="01089FA1" w14:textId="77777777" w:rsidR="002B5A3B" w:rsidRPr="002B5A3B" w:rsidRDefault="002B5A3B" w:rsidP="002B5A3B">
            <w:pPr>
              <w:rPr>
                <w:sz w:val="24"/>
                <w:szCs w:val="24"/>
              </w:rPr>
            </w:pPr>
            <w:r w:rsidRPr="002B5A3B">
              <w:rPr>
                <w:sz w:val="24"/>
                <w:szCs w:val="24"/>
              </w:rPr>
              <w:t>«Он ушел непобежденным»</w:t>
            </w:r>
          </w:p>
        </w:tc>
        <w:tc>
          <w:tcPr>
            <w:tcW w:w="993" w:type="dxa"/>
            <w:tcBorders>
              <w:top w:val="single" w:sz="4" w:space="0" w:color="000000"/>
              <w:left w:val="single" w:sz="4" w:space="0" w:color="000000"/>
              <w:bottom w:val="single" w:sz="4" w:space="0" w:color="000000"/>
              <w:right w:val="single" w:sz="4" w:space="0" w:color="000000"/>
            </w:tcBorders>
            <w:hideMark/>
          </w:tcPr>
          <w:p w14:paraId="42E0820F"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hideMark/>
          </w:tcPr>
          <w:p w14:paraId="39EA577C" w14:textId="77777777" w:rsidR="002B5A3B" w:rsidRPr="002B5A3B" w:rsidRDefault="002B5A3B" w:rsidP="002B5A3B">
            <w:pPr>
              <w:rPr>
                <w:sz w:val="24"/>
                <w:szCs w:val="24"/>
              </w:rPr>
            </w:pPr>
            <w:r w:rsidRPr="002B5A3B">
              <w:rPr>
                <w:sz w:val="24"/>
                <w:szCs w:val="24"/>
              </w:rPr>
              <w:t xml:space="preserve">2 </w:t>
            </w:r>
          </w:p>
        </w:tc>
        <w:tc>
          <w:tcPr>
            <w:tcW w:w="1701" w:type="dxa"/>
            <w:tcBorders>
              <w:top w:val="single" w:sz="4" w:space="0" w:color="000000"/>
              <w:left w:val="single" w:sz="4" w:space="0" w:color="000000"/>
              <w:bottom w:val="single" w:sz="4" w:space="0" w:color="000000"/>
              <w:right w:val="single" w:sz="4" w:space="0" w:color="000000"/>
            </w:tcBorders>
            <w:hideMark/>
          </w:tcPr>
          <w:p w14:paraId="6E2B13C6" w14:textId="77777777" w:rsidR="002B5A3B" w:rsidRPr="002B5A3B" w:rsidRDefault="002B5A3B" w:rsidP="002B5A3B">
            <w:pPr>
              <w:rPr>
                <w:sz w:val="24"/>
                <w:szCs w:val="24"/>
              </w:rPr>
            </w:pPr>
            <w:r w:rsidRPr="002B5A3B">
              <w:rPr>
                <w:sz w:val="24"/>
                <w:szCs w:val="24"/>
              </w:rPr>
              <w:t xml:space="preserve">23 августа </w:t>
            </w:r>
          </w:p>
        </w:tc>
        <w:tc>
          <w:tcPr>
            <w:tcW w:w="2552" w:type="dxa"/>
            <w:tcBorders>
              <w:top w:val="single" w:sz="4" w:space="0" w:color="000000"/>
              <w:left w:val="single" w:sz="4" w:space="0" w:color="000000"/>
              <w:bottom w:val="single" w:sz="4" w:space="0" w:color="000000"/>
              <w:right w:val="single" w:sz="4" w:space="0" w:color="000000"/>
            </w:tcBorders>
            <w:hideMark/>
          </w:tcPr>
          <w:p w14:paraId="05A28A12" w14:textId="77777777" w:rsidR="002B5A3B" w:rsidRPr="002B5A3B" w:rsidRDefault="002B5A3B" w:rsidP="002B5A3B">
            <w:pPr>
              <w:rPr>
                <w:sz w:val="24"/>
                <w:szCs w:val="24"/>
              </w:rPr>
            </w:pPr>
            <w:r w:rsidRPr="002B5A3B">
              <w:rPr>
                <w:sz w:val="24"/>
                <w:szCs w:val="24"/>
              </w:rPr>
              <w:t>Педагог-организтор по ДНВ.</w:t>
            </w:r>
          </w:p>
          <w:p w14:paraId="479780D2" w14:textId="77777777" w:rsidR="002B5A3B" w:rsidRPr="002B5A3B" w:rsidRDefault="002B5A3B" w:rsidP="002B5A3B">
            <w:pPr>
              <w:rPr>
                <w:sz w:val="24"/>
                <w:szCs w:val="24"/>
              </w:rPr>
            </w:pPr>
            <w:r w:rsidRPr="002B5A3B">
              <w:rPr>
                <w:sz w:val="24"/>
                <w:szCs w:val="24"/>
              </w:rPr>
              <w:t xml:space="preserve">Классные руководители </w:t>
            </w:r>
          </w:p>
        </w:tc>
      </w:tr>
      <w:tr w:rsidR="002B5A3B" w:rsidRPr="002B5A3B" w14:paraId="70F3328A" w14:textId="77777777" w:rsidTr="002B5A3B">
        <w:trPr>
          <w:trHeight w:val="392"/>
        </w:trPr>
        <w:tc>
          <w:tcPr>
            <w:tcW w:w="454" w:type="dxa"/>
            <w:tcBorders>
              <w:top w:val="single" w:sz="4" w:space="0" w:color="000000"/>
              <w:left w:val="single" w:sz="4" w:space="0" w:color="000000"/>
              <w:bottom w:val="single" w:sz="4" w:space="0" w:color="000000"/>
              <w:right w:val="single" w:sz="4" w:space="0" w:color="000000"/>
            </w:tcBorders>
          </w:tcPr>
          <w:p w14:paraId="1FCD9683" w14:textId="77777777" w:rsidR="002B5A3B" w:rsidRPr="002B5A3B" w:rsidRDefault="002B5A3B" w:rsidP="002B5A3B">
            <w:pPr>
              <w:rPr>
                <w:sz w:val="24"/>
                <w:szCs w:val="24"/>
              </w:rPr>
            </w:pPr>
          </w:p>
        </w:tc>
        <w:tc>
          <w:tcPr>
            <w:tcW w:w="9498" w:type="dxa"/>
            <w:gridSpan w:val="5"/>
            <w:tcBorders>
              <w:top w:val="single" w:sz="4" w:space="0" w:color="000000"/>
              <w:left w:val="single" w:sz="4" w:space="0" w:color="000000"/>
              <w:bottom w:val="single" w:sz="4" w:space="0" w:color="000000"/>
              <w:right w:val="single" w:sz="4" w:space="0" w:color="000000"/>
            </w:tcBorders>
            <w:hideMark/>
          </w:tcPr>
          <w:p w14:paraId="2D13F037" w14:textId="77777777" w:rsidR="002B5A3B" w:rsidRPr="002B5A3B" w:rsidRDefault="002B5A3B" w:rsidP="002B5A3B">
            <w:pPr>
              <w:rPr>
                <w:sz w:val="24"/>
                <w:szCs w:val="24"/>
              </w:rPr>
            </w:pPr>
            <w:r w:rsidRPr="002B5A3B">
              <w:rPr>
                <w:b/>
                <w:sz w:val="24"/>
                <w:szCs w:val="24"/>
              </w:rPr>
              <w:t xml:space="preserve">НАПРАВЛЕНИЕ: ОБЩЕКУЛЬТУРНОЕ </w:t>
            </w:r>
          </w:p>
        </w:tc>
      </w:tr>
      <w:tr w:rsidR="002B5A3B" w:rsidRPr="002B5A3B" w14:paraId="3F55CA28" w14:textId="77777777" w:rsidTr="002B5A3B">
        <w:trPr>
          <w:trHeight w:val="794"/>
        </w:trPr>
        <w:tc>
          <w:tcPr>
            <w:tcW w:w="454" w:type="dxa"/>
            <w:tcBorders>
              <w:top w:val="single" w:sz="4" w:space="0" w:color="000000"/>
              <w:left w:val="single" w:sz="4" w:space="0" w:color="000000"/>
              <w:bottom w:val="single" w:sz="4" w:space="0" w:color="000000"/>
              <w:right w:val="single" w:sz="4" w:space="0" w:color="000000"/>
            </w:tcBorders>
            <w:hideMark/>
          </w:tcPr>
          <w:p w14:paraId="3CE6B9B1" w14:textId="77777777" w:rsidR="002B5A3B" w:rsidRPr="002B5A3B" w:rsidRDefault="002B5A3B" w:rsidP="002B5A3B">
            <w:pPr>
              <w:rPr>
                <w:sz w:val="24"/>
                <w:szCs w:val="24"/>
              </w:rPr>
            </w:pPr>
            <w:r w:rsidRPr="002B5A3B">
              <w:rPr>
                <w:sz w:val="24"/>
                <w:szCs w:val="24"/>
              </w:rPr>
              <w:t>1.</w:t>
            </w:r>
          </w:p>
        </w:tc>
        <w:tc>
          <w:tcPr>
            <w:tcW w:w="3402" w:type="dxa"/>
            <w:tcBorders>
              <w:top w:val="single" w:sz="4" w:space="0" w:color="000000"/>
              <w:left w:val="single" w:sz="4" w:space="0" w:color="000000"/>
              <w:bottom w:val="single" w:sz="4" w:space="0" w:color="000000"/>
              <w:right w:val="single" w:sz="4" w:space="0" w:color="000000"/>
            </w:tcBorders>
          </w:tcPr>
          <w:p w14:paraId="7A6E81F4" w14:textId="77777777" w:rsidR="002B5A3B" w:rsidRPr="002B5A3B" w:rsidRDefault="002B5A3B" w:rsidP="002B5A3B">
            <w:pPr>
              <w:rPr>
                <w:sz w:val="24"/>
                <w:szCs w:val="24"/>
              </w:rPr>
            </w:pPr>
            <w:r w:rsidRPr="002B5A3B">
              <w:rPr>
                <w:sz w:val="24"/>
                <w:szCs w:val="24"/>
              </w:rPr>
              <w:t xml:space="preserve">Торжественная линейка, посвященная «Первому звонку» </w:t>
            </w:r>
          </w:p>
          <w:p w14:paraId="7C7C78DB" w14:textId="77777777" w:rsidR="002B5A3B" w:rsidRPr="002B5A3B" w:rsidRDefault="002B5A3B" w:rsidP="002B5A3B">
            <w:pPr>
              <w:rPr>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14:paraId="4E355647" w14:textId="77777777" w:rsidR="002B5A3B" w:rsidRPr="002B5A3B" w:rsidRDefault="002B5A3B" w:rsidP="002B5A3B">
            <w:pPr>
              <w:rPr>
                <w:sz w:val="24"/>
                <w:szCs w:val="24"/>
              </w:rPr>
            </w:pPr>
            <w:r w:rsidRPr="002B5A3B">
              <w:rPr>
                <w:sz w:val="24"/>
                <w:szCs w:val="24"/>
              </w:rPr>
              <w:t xml:space="preserve">1-4 класс </w:t>
            </w:r>
          </w:p>
        </w:tc>
        <w:tc>
          <w:tcPr>
            <w:tcW w:w="850" w:type="dxa"/>
            <w:tcBorders>
              <w:top w:val="single" w:sz="4" w:space="0" w:color="000000"/>
              <w:left w:val="single" w:sz="4" w:space="0" w:color="000000"/>
              <w:bottom w:val="single" w:sz="4" w:space="0" w:color="000000"/>
              <w:right w:val="single" w:sz="4" w:space="0" w:color="000000"/>
            </w:tcBorders>
            <w:hideMark/>
          </w:tcPr>
          <w:p w14:paraId="6F3BD135" w14:textId="77777777" w:rsidR="002B5A3B" w:rsidRPr="002B5A3B" w:rsidRDefault="002B5A3B" w:rsidP="002B5A3B">
            <w:pPr>
              <w:rPr>
                <w:sz w:val="24"/>
                <w:szCs w:val="24"/>
              </w:rPr>
            </w:pPr>
            <w:r w:rsidRPr="002B5A3B">
              <w:rPr>
                <w:sz w:val="24"/>
                <w:szCs w:val="24"/>
              </w:rPr>
              <w:t xml:space="preserve">1 </w:t>
            </w:r>
          </w:p>
        </w:tc>
        <w:tc>
          <w:tcPr>
            <w:tcW w:w="1701" w:type="dxa"/>
            <w:tcBorders>
              <w:top w:val="single" w:sz="4" w:space="0" w:color="000000"/>
              <w:left w:val="single" w:sz="4" w:space="0" w:color="000000"/>
              <w:bottom w:val="single" w:sz="4" w:space="0" w:color="000000"/>
              <w:right w:val="single" w:sz="4" w:space="0" w:color="000000"/>
            </w:tcBorders>
            <w:hideMark/>
          </w:tcPr>
          <w:p w14:paraId="64D5E247" w14:textId="77777777" w:rsidR="002B5A3B" w:rsidRPr="002B5A3B" w:rsidRDefault="002B5A3B" w:rsidP="002B5A3B">
            <w:pPr>
              <w:rPr>
                <w:sz w:val="24"/>
                <w:szCs w:val="24"/>
              </w:rPr>
            </w:pPr>
            <w:r w:rsidRPr="002B5A3B">
              <w:rPr>
                <w:sz w:val="24"/>
                <w:szCs w:val="24"/>
              </w:rPr>
              <w:t xml:space="preserve">01 сентября </w:t>
            </w:r>
          </w:p>
        </w:tc>
        <w:tc>
          <w:tcPr>
            <w:tcW w:w="2552" w:type="dxa"/>
            <w:tcBorders>
              <w:top w:val="single" w:sz="4" w:space="0" w:color="000000"/>
              <w:left w:val="single" w:sz="4" w:space="0" w:color="000000"/>
              <w:bottom w:val="single" w:sz="4" w:space="0" w:color="000000"/>
              <w:right w:val="single" w:sz="4" w:space="0" w:color="000000"/>
            </w:tcBorders>
            <w:hideMark/>
          </w:tcPr>
          <w:p w14:paraId="7C5699BA" w14:textId="77777777" w:rsidR="002B5A3B" w:rsidRPr="002B5A3B" w:rsidRDefault="002B5A3B" w:rsidP="002B5A3B">
            <w:pPr>
              <w:rPr>
                <w:sz w:val="24"/>
                <w:szCs w:val="24"/>
              </w:rPr>
            </w:pPr>
            <w:r w:rsidRPr="002B5A3B">
              <w:rPr>
                <w:sz w:val="24"/>
                <w:szCs w:val="24"/>
              </w:rPr>
              <w:t xml:space="preserve">Зам по ВР </w:t>
            </w:r>
          </w:p>
          <w:p w14:paraId="21546FE8" w14:textId="77777777" w:rsidR="002B5A3B" w:rsidRPr="002B5A3B" w:rsidRDefault="002B5A3B" w:rsidP="002B5A3B">
            <w:pPr>
              <w:rPr>
                <w:sz w:val="24"/>
                <w:szCs w:val="24"/>
              </w:rPr>
            </w:pPr>
            <w:r w:rsidRPr="002B5A3B">
              <w:rPr>
                <w:sz w:val="24"/>
                <w:szCs w:val="24"/>
              </w:rPr>
              <w:t xml:space="preserve">Классные руководители. </w:t>
            </w:r>
          </w:p>
        </w:tc>
      </w:tr>
    </w:tbl>
    <w:p w14:paraId="5939472F" w14:textId="77777777" w:rsidR="002B5A3B" w:rsidRPr="002B5A3B" w:rsidRDefault="002B5A3B" w:rsidP="002B5A3B">
      <w:pPr>
        <w:rPr>
          <w:sz w:val="24"/>
          <w:szCs w:val="24"/>
        </w:rPr>
      </w:pPr>
    </w:p>
    <w:tbl>
      <w:tblPr>
        <w:tblStyle w:val="TableGrid22"/>
        <w:tblW w:w="9952" w:type="dxa"/>
        <w:tblInd w:w="108" w:type="dxa"/>
        <w:tblCellMar>
          <w:top w:w="6" w:type="dxa"/>
          <w:left w:w="108" w:type="dxa"/>
          <w:right w:w="54" w:type="dxa"/>
        </w:tblCellMar>
        <w:tblLook w:val="04A0" w:firstRow="1" w:lastRow="0" w:firstColumn="1" w:lastColumn="0" w:noHBand="0" w:noVBand="1"/>
      </w:tblPr>
      <w:tblGrid>
        <w:gridCol w:w="462"/>
        <w:gridCol w:w="3394"/>
        <w:gridCol w:w="993"/>
        <w:gridCol w:w="850"/>
        <w:gridCol w:w="1701"/>
        <w:gridCol w:w="2552"/>
      </w:tblGrid>
      <w:tr w:rsidR="002B5A3B" w:rsidRPr="002B5A3B" w14:paraId="665D2199" w14:textId="77777777" w:rsidTr="002B5A3B">
        <w:trPr>
          <w:trHeight w:val="605"/>
        </w:trPr>
        <w:tc>
          <w:tcPr>
            <w:tcW w:w="462" w:type="dxa"/>
            <w:tcBorders>
              <w:top w:val="single" w:sz="4" w:space="0" w:color="000000"/>
              <w:left w:val="single" w:sz="4" w:space="0" w:color="000000"/>
              <w:bottom w:val="single" w:sz="4" w:space="0" w:color="000000"/>
              <w:right w:val="single" w:sz="4" w:space="0" w:color="000000"/>
            </w:tcBorders>
            <w:hideMark/>
          </w:tcPr>
          <w:p w14:paraId="056CAA13" w14:textId="77777777" w:rsidR="002B5A3B" w:rsidRPr="002B5A3B" w:rsidRDefault="002B5A3B" w:rsidP="002B5A3B">
            <w:pPr>
              <w:rPr>
                <w:sz w:val="24"/>
                <w:szCs w:val="24"/>
              </w:rPr>
            </w:pPr>
            <w:r w:rsidRPr="002B5A3B">
              <w:rPr>
                <w:sz w:val="24"/>
                <w:szCs w:val="24"/>
              </w:rPr>
              <w:t>2.</w:t>
            </w:r>
          </w:p>
        </w:tc>
        <w:tc>
          <w:tcPr>
            <w:tcW w:w="3394" w:type="dxa"/>
            <w:tcBorders>
              <w:top w:val="single" w:sz="4" w:space="0" w:color="000000"/>
              <w:left w:val="single" w:sz="4" w:space="0" w:color="000000"/>
              <w:bottom w:val="single" w:sz="4" w:space="0" w:color="000000"/>
              <w:right w:val="single" w:sz="4" w:space="0" w:color="000000"/>
            </w:tcBorders>
            <w:hideMark/>
          </w:tcPr>
          <w:p w14:paraId="34C53FC5" w14:textId="77777777" w:rsidR="002B5A3B" w:rsidRPr="002B5A3B" w:rsidRDefault="002B5A3B" w:rsidP="002B5A3B">
            <w:pPr>
              <w:rPr>
                <w:sz w:val="24"/>
                <w:szCs w:val="24"/>
              </w:rPr>
            </w:pPr>
            <w:r w:rsidRPr="002B5A3B">
              <w:rPr>
                <w:sz w:val="24"/>
                <w:szCs w:val="24"/>
              </w:rPr>
              <w:t xml:space="preserve">КТД.  Участие в школьной акции «Внимание, дети!» </w:t>
            </w:r>
          </w:p>
        </w:tc>
        <w:tc>
          <w:tcPr>
            <w:tcW w:w="993" w:type="dxa"/>
            <w:tcBorders>
              <w:top w:val="single" w:sz="4" w:space="0" w:color="000000"/>
              <w:left w:val="single" w:sz="4" w:space="0" w:color="000000"/>
              <w:bottom w:val="single" w:sz="4" w:space="0" w:color="000000"/>
              <w:right w:val="single" w:sz="4" w:space="0" w:color="000000"/>
            </w:tcBorders>
            <w:hideMark/>
          </w:tcPr>
          <w:p w14:paraId="0E2C2A22"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hideMark/>
          </w:tcPr>
          <w:p w14:paraId="4F590B5B" w14:textId="77777777" w:rsidR="002B5A3B" w:rsidRPr="002B5A3B" w:rsidRDefault="002B5A3B" w:rsidP="002B5A3B">
            <w:pPr>
              <w:rPr>
                <w:sz w:val="24"/>
                <w:szCs w:val="24"/>
              </w:rPr>
            </w:pPr>
            <w:r w:rsidRPr="002B5A3B">
              <w:rPr>
                <w:sz w:val="24"/>
                <w:szCs w:val="24"/>
              </w:rPr>
              <w:t xml:space="preserve">2 </w:t>
            </w:r>
          </w:p>
        </w:tc>
        <w:tc>
          <w:tcPr>
            <w:tcW w:w="1701" w:type="dxa"/>
            <w:tcBorders>
              <w:top w:val="single" w:sz="4" w:space="0" w:color="000000"/>
              <w:left w:val="single" w:sz="4" w:space="0" w:color="000000"/>
              <w:bottom w:val="single" w:sz="4" w:space="0" w:color="000000"/>
              <w:right w:val="single" w:sz="4" w:space="0" w:color="000000"/>
            </w:tcBorders>
            <w:hideMark/>
          </w:tcPr>
          <w:p w14:paraId="261573F5" w14:textId="77777777" w:rsidR="002B5A3B" w:rsidRPr="002B5A3B" w:rsidRDefault="002B5A3B" w:rsidP="002B5A3B">
            <w:pPr>
              <w:rPr>
                <w:sz w:val="24"/>
                <w:szCs w:val="24"/>
              </w:rPr>
            </w:pPr>
            <w:r w:rsidRPr="002B5A3B">
              <w:rPr>
                <w:sz w:val="24"/>
                <w:szCs w:val="24"/>
              </w:rPr>
              <w:t xml:space="preserve">Сентябрь  </w:t>
            </w:r>
          </w:p>
        </w:tc>
        <w:tc>
          <w:tcPr>
            <w:tcW w:w="2552" w:type="dxa"/>
            <w:tcBorders>
              <w:top w:val="single" w:sz="4" w:space="0" w:color="000000"/>
              <w:left w:val="single" w:sz="4" w:space="0" w:color="000000"/>
              <w:bottom w:val="single" w:sz="4" w:space="0" w:color="000000"/>
              <w:right w:val="single" w:sz="4" w:space="0" w:color="000000"/>
            </w:tcBorders>
            <w:hideMark/>
          </w:tcPr>
          <w:p w14:paraId="200E45F0" w14:textId="77777777" w:rsidR="002B5A3B" w:rsidRPr="002B5A3B" w:rsidRDefault="002B5A3B" w:rsidP="002B5A3B">
            <w:pPr>
              <w:rPr>
                <w:sz w:val="24"/>
                <w:szCs w:val="24"/>
              </w:rPr>
            </w:pPr>
            <w:r w:rsidRPr="002B5A3B">
              <w:rPr>
                <w:sz w:val="24"/>
                <w:szCs w:val="24"/>
              </w:rPr>
              <w:t xml:space="preserve">Зам по ВР </w:t>
            </w:r>
          </w:p>
          <w:p w14:paraId="5E9DCA0C" w14:textId="77777777" w:rsidR="002B5A3B" w:rsidRPr="002B5A3B" w:rsidRDefault="002B5A3B" w:rsidP="002B5A3B">
            <w:pPr>
              <w:rPr>
                <w:sz w:val="24"/>
                <w:szCs w:val="24"/>
              </w:rPr>
            </w:pPr>
            <w:r w:rsidRPr="002B5A3B">
              <w:rPr>
                <w:sz w:val="24"/>
                <w:szCs w:val="24"/>
              </w:rPr>
              <w:t xml:space="preserve">Клас.руководители </w:t>
            </w:r>
          </w:p>
        </w:tc>
      </w:tr>
      <w:tr w:rsidR="002B5A3B" w:rsidRPr="002B5A3B" w14:paraId="3DEA62BE" w14:textId="77777777" w:rsidTr="002B5A3B">
        <w:trPr>
          <w:trHeight w:val="562"/>
        </w:trPr>
        <w:tc>
          <w:tcPr>
            <w:tcW w:w="462" w:type="dxa"/>
            <w:tcBorders>
              <w:top w:val="single" w:sz="4" w:space="0" w:color="000000"/>
              <w:left w:val="single" w:sz="4" w:space="0" w:color="000000"/>
              <w:bottom w:val="single" w:sz="4" w:space="0" w:color="000000"/>
              <w:right w:val="single" w:sz="4" w:space="0" w:color="000000"/>
            </w:tcBorders>
            <w:hideMark/>
          </w:tcPr>
          <w:p w14:paraId="1DDED25C" w14:textId="77777777" w:rsidR="002B5A3B" w:rsidRPr="002B5A3B" w:rsidRDefault="002B5A3B" w:rsidP="002B5A3B">
            <w:pPr>
              <w:rPr>
                <w:sz w:val="24"/>
                <w:szCs w:val="24"/>
              </w:rPr>
            </w:pPr>
            <w:r w:rsidRPr="002B5A3B">
              <w:rPr>
                <w:sz w:val="24"/>
                <w:szCs w:val="24"/>
              </w:rPr>
              <w:t>3.</w:t>
            </w:r>
          </w:p>
        </w:tc>
        <w:tc>
          <w:tcPr>
            <w:tcW w:w="3394" w:type="dxa"/>
            <w:tcBorders>
              <w:top w:val="single" w:sz="4" w:space="0" w:color="000000"/>
              <w:left w:val="single" w:sz="4" w:space="0" w:color="000000"/>
              <w:bottom w:val="single" w:sz="4" w:space="0" w:color="000000"/>
              <w:right w:val="single" w:sz="4" w:space="0" w:color="000000"/>
            </w:tcBorders>
          </w:tcPr>
          <w:p w14:paraId="0838DCDB" w14:textId="77777777" w:rsidR="002B5A3B" w:rsidRPr="002B5A3B" w:rsidRDefault="002B5A3B" w:rsidP="002B5A3B">
            <w:pPr>
              <w:rPr>
                <w:sz w:val="24"/>
                <w:szCs w:val="24"/>
              </w:rPr>
            </w:pPr>
            <w:r w:rsidRPr="002B5A3B">
              <w:rPr>
                <w:sz w:val="24"/>
                <w:szCs w:val="24"/>
              </w:rPr>
              <w:t xml:space="preserve">Акция «Праздник первоклассника» </w:t>
            </w:r>
          </w:p>
          <w:p w14:paraId="087D7156" w14:textId="77777777" w:rsidR="002B5A3B" w:rsidRPr="002B5A3B" w:rsidRDefault="002B5A3B" w:rsidP="002B5A3B">
            <w:pPr>
              <w:rPr>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14:paraId="4F71B76C"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hideMark/>
          </w:tcPr>
          <w:p w14:paraId="58969980" w14:textId="77777777" w:rsidR="002B5A3B" w:rsidRPr="002B5A3B" w:rsidRDefault="002B5A3B" w:rsidP="002B5A3B">
            <w:pPr>
              <w:rPr>
                <w:sz w:val="24"/>
                <w:szCs w:val="24"/>
              </w:rPr>
            </w:pPr>
            <w:r w:rsidRPr="002B5A3B">
              <w:rPr>
                <w:sz w:val="24"/>
                <w:szCs w:val="24"/>
              </w:rPr>
              <w:t xml:space="preserve">1 </w:t>
            </w:r>
          </w:p>
        </w:tc>
        <w:tc>
          <w:tcPr>
            <w:tcW w:w="1701" w:type="dxa"/>
            <w:tcBorders>
              <w:top w:val="single" w:sz="4" w:space="0" w:color="000000"/>
              <w:left w:val="single" w:sz="4" w:space="0" w:color="000000"/>
              <w:bottom w:val="single" w:sz="4" w:space="0" w:color="000000"/>
              <w:right w:val="single" w:sz="4" w:space="0" w:color="000000"/>
            </w:tcBorders>
          </w:tcPr>
          <w:p w14:paraId="248BB997" w14:textId="77777777" w:rsidR="002B5A3B" w:rsidRPr="002B5A3B" w:rsidRDefault="002B5A3B" w:rsidP="002B5A3B">
            <w:pPr>
              <w:rPr>
                <w:sz w:val="24"/>
                <w:szCs w:val="24"/>
              </w:rPr>
            </w:pPr>
            <w:r w:rsidRPr="002B5A3B">
              <w:rPr>
                <w:sz w:val="24"/>
                <w:szCs w:val="24"/>
              </w:rPr>
              <w:t xml:space="preserve">30 сентября </w:t>
            </w:r>
          </w:p>
          <w:p w14:paraId="1F5B9386" w14:textId="77777777" w:rsidR="002B5A3B" w:rsidRPr="002B5A3B" w:rsidRDefault="002B5A3B" w:rsidP="002B5A3B">
            <w:pPr>
              <w:rPr>
                <w:sz w:val="24"/>
                <w:szCs w:val="24"/>
              </w:rPr>
            </w:pPr>
          </w:p>
        </w:tc>
        <w:tc>
          <w:tcPr>
            <w:tcW w:w="2552" w:type="dxa"/>
            <w:tcBorders>
              <w:top w:val="single" w:sz="4" w:space="0" w:color="000000"/>
              <w:left w:val="single" w:sz="4" w:space="0" w:color="000000"/>
              <w:bottom w:val="single" w:sz="4" w:space="0" w:color="000000"/>
              <w:right w:val="single" w:sz="4" w:space="0" w:color="000000"/>
            </w:tcBorders>
            <w:hideMark/>
          </w:tcPr>
          <w:p w14:paraId="173741F7" w14:textId="77777777" w:rsidR="002B5A3B" w:rsidRPr="002B5A3B" w:rsidRDefault="002B5A3B" w:rsidP="002B5A3B">
            <w:pPr>
              <w:rPr>
                <w:sz w:val="24"/>
                <w:szCs w:val="24"/>
              </w:rPr>
            </w:pPr>
            <w:r w:rsidRPr="002B5A3B">
              <w:rPr>
                <w:sz w:val="24"/>
                <w:szCs w:val="24"/>
              </w:rPr>
              <w:t xml:space="preserve">Зам.директора по ВР Клас.руководители </w:t>
            </w:r>
          </w:p>
        </w:tc>
      </w:tr>
      <w:tr w:rsidR="002B5A3B" w:rsidRPr="002B5A3B" w14:paraId="5C8384B0" w14:textId="77777777" w:rsidTr="002B5A3B">
        <w:trPr>
          <w:trHeight w:val="562"/>
        </w:trPr>
        <w:tc>
          <w:tcPr>
            <w:tcW w:w="462" w:type="dxa"/>
            <w:tcBorders>
              <w:top w:val="single" w:sz="4" w:space="0" w:color="000000"/>
              <w:left w:val="single" w:sz="4" w:space="0" w:color="000000"/>
              <w:bottom w:val="single" w:sz="4" w:space="0" w:color="000000"/>
              <w:right w:val="single" w:sz="4" w:space="0" w:color="000000"/>
            </w:tcBorders>
            <w:hideMark/>
          </w:tcPr>
          <w:p w14:paraId="63DAEDD6" w14:textId="77777777" w:rsidR="002B5A3B" w:rsidRPr="002B5A3B" w:rsidRDefault="002B5A3B" w:rsidP="002B5A3B">
            <w:pPr>
              <w:rPr>
                <w:sz w:val="24"/>
                <w:szCs w:val="24"/>
              </w:rPr>
            </w:pPr>
            <w:r w:rsidRPr="002B5A3B">
              <w:rPr>
                <w:sz w:val="24"/>
                <w:szCs w:val="24"/>
              </w:rPr>
              <w:t>4.</w:t>
            </w:r>
          </w:p>
        </w:tc>
        <w:tc>
          <w:tcPr>
            <w:tcW w:w="3394" w:type="dxa"/>
            <w:tcBorders>
              <w:top w:val="single" w:sz="4" w:space="0" w:color="000000"/>
              <w:left w:val="single" w:sz="4" w:space="0" w:color="000000"/>
              <w:bottom w:val="single" w:sz="4" w:space="0" w:color="000000"/>
              <w:right w:val="single" w:sz="4" w:space="0" w:color="000000"/>
            </w:tcBorders>
            <w:hideMark/>
          </w:tcPr>
          <w:p w14:paraId="60E30A46" w14:textId="77777777" w:rsidR="002B5A3B" w:rsidRPr="002B5A3B" w:rsidRDefault="002B5A3B" w:rsidP="002B5A3B">
            <w:pPr>
              <w:rPr>
                <w:sz w:val="24"/>
                <w:szCs w:val="24"/>
              </w:rPr>
            </w:pPr>
            <w:r w:rsidRPr="002B5A3B">
              <w:rPr>
                <w:sz w:val="24"/>
                <w:szCs w:val="24"/>
              </w:rPr>
              <w:t xml:space="preserve">Посещение школьной библиотеки первоклассниками. </w:t>
            </w:r>
          </w:p>
        </w:tc>
        <w:tc>
          <w:tcPr>
            <w:tcW w:w="993" w:type="dxa"/>
            <w:tcBorders>
              <w:top w:val="single" w:sz="4" w:space="0" w:color="000000"/>
              <w:left w:val="single" w:sz="4" w:space="0" w:color="000000"/>
              <w:bottom w:val="single" w:sz="4" w:space="0" w:color="000000"/>
              <w:right w:val="single" w:sz="4" w:space="0" w:color="000000"/>
            </w:tcBorders>
            <w:hideMark/>
          </w:tcPr>
          <w:p w14:paraId="010E0FFA" w14:textId="77777777" w:rsidR="002B5A3B" w:rsidRPr="002B5A3B" w:rsidRDefault="002B5A3B" w:rsidP="002B5A3B">
            <w:pPr>
              <w:rPr>
                <w:sz w:val="24"/>
                <w:szCs w:val="24"/>
              </w:rPr>
            </w:pPr>
            <w:r w:rsidRPr="002B5A3B">
              <w:rPr>
                <w:sz w:val="24"/>
                <w:szCs w:val="24"/>
              </w:rPr>
              <w:t xml:space="preserve">1 </w:t>
            </w:r>
          </w:p>
        </w:tc>
        <w:tc>
          <w:tcPr>
            <w:tcW w:w="850" w:type="dxa"/>
            <w:tcBorders>
              <w:top w:val="single" w:sz="4" w:space="0" w:color="000000"/>
              <w:left w:val="single" w:sz="4" w:space="0" w:color="000000"/>
              <w:bottom w:val="single" w:sz="4" w:space="0" w:color="000000"/>
              <w:right w:val="single" w:sz="4" w:space="0" w:color="000000"/>
            </w:tcBorders>
            <w:hideMark/>
          </w:tcPr>
          <w:p w14:paraId="1387968E" w14:textId="77777777" w:rsidR="002B5A3B" w:rsidRPr="002B5A3B" w:rsidRDefault="002B5A3B" w:rsidP="002B5A3B">
            <w:pPr>
              <w:rPr>
                <w:sz w:val="24"/>
                <w:szCs w:val="24"/>
              </w:rPr>
            </w:pPr>
            <w:r w:rsidRPr="002B5A3B">
              <w:rPr>
                <w:sz w:val="24"/>
                <w:szCs w:val="24"/>
              </w:rPr>
              <w:t xml:space="preserve">1 </w:t>
            </w:r>
          </w:p>
        </w:tc>
        <w:tc>
          <w:tcPr>
            <w:tcW w:w="1701" w:type="dxa"/>
            <w:tcBorders>
              <w:top w:val="single" w:sz="4" w:space="0" w:color="000000"/>
              <w:left w:val="single" w:sz="4" w:space="0" w:color="000000"/>
              <w:bottom w:val="single" w:sz="4" w:space="0" w:color="000000"/>
              <w:right w:val="single" w:sz="4" w:space="0" w:color="000000"/>
            </w:tcBorders>
            <w:hideMark/>
          </w:tcPr>
          <w:p w14:paraId="53A789EC" w14:textId="77777777" w:rsidR="002B5A3B" w:rsidRPr="002B5A3B" w:rsidRDefault="002B5A3B" w:rsidP="002B5A3B">
            <w:pPr>
              <w:rPr>
                <w:sz w:val="24"/>
                <w:szCs w:val="24"/>
              </w:rPr>
            </w:pPr>
            <w:r w:rsidRPr="002B5A3B">
              <w:rPr>
                <w:sz w:val="24"/>
                <w:szCs w:val="24"/>
              </w:rPr>
              <w:t xml:space="preserve">Сентябрь  </w:t>
            </w:r>
          </w:p>
        </w:tc>
        <w:tc>
          <w:tcPr>
            <w:tcW w:w="2552" w:type="dxa"/>
            <w:tcBorders>
              <w:top w:val="single" w:sz="4" w:space="0" w:color="000000"/>
              <w:left w:val="single" w:sz="4" w:space="0" w:color="000000"/>
              <w:bottom w:val="single" w:sz="4" w:space="0" w:color="000000"/>
              <w:right w:val="single" w:sz="4" w:space="0" w:color="000000"/>
            </w:tcBorders>
            <w:hideMark/>
          </w:tcPr>
          <w:p w14:paraId="5D62FAE3" w14:textId="77777777" w:rsidR="002B5A3B" w:rsidRPr="002B5A3B" w:rsidRDefault="002B5A3B" w:rsidP="002B5A3B">
            <w:pPr>
              <w:rPr>
                <w:sz w:val="24"/>
                <w:szCs w:val="24"/>
              </w:rPr>
            </w:pPr>
            <w:r w:rsidRPr="002B5A3B">
              <w:rPr>
                <w:sz w:val="24"/>
                <w:szCs w:val="24"/>
              </w:rPr>
              <w:t xml:space="preserve">Классные руководители </w:t>
            </w:r>
          </w:p>
          <w:p w14:paraId="393FB806" w14:textId="77777777" w:rsidR="002B5A3B" w:rsidRPr="002B5A3B" w:rsidRDefault="002B5A3B" w:rsidP="002B5A3B">
            <w:pPr>
              <w:rPr>
                <w:sz w:val="24"/>
                <w:szCs w:val="24"/>
              </w:rPr>
            </w:pPr>
            <w:r w:rsidRPr="002B5A3B">
              <w:rPr>
                <w:sz w:val="24"/>
                <w:szCs w:val="24"/>
              </w:rPr>
              <w:t xml:space="preserve">Библиотекарь </w:t>
            </w:r>
          </w:p>
        </w:tc>
      </w:tr>
      <w:tr w:rsidR="002B5A3B" w:rsidRPr="002B5A3B" w14:paraId="74C9E716" w14:textId="77777777" w:rsidTr="002B5A3B">
        <w:trPr>
          <w:trHeight w:val="646"/>
        </w:trPr>
        <w:tc>
          <w:tcPr>
            <w:tcW w:w="462" w:type="dxa"/>
            <w:tcBorders>
              <w:top w:val="single" w:sz="4" w:space="0" w:color="000000"/>
              <w:left w:val="single" w:sz="4" w:space="0" w:color="000000"/>
              <w:bottom w:val="single" w:sz="4" w:space="0" w:color="000000"/>
              <w:right w:val="single" w:sz="4" w:space="0" w:color="000000"/>
            </w:tcBorders>
            <w:hideMark/>
          </w:tcPr>
          <w:p w14:paraId="3C862ADB" w14:textId="77777777" w:rsidR="002B5A3B" w:rsidRPr="002B5A3B" w:rsidRDefault="002B5A3B" w:rsidP="002B5A3B">
            <w:pPr>
              <w:rPr>
                <w:sz w:val="24"/>
                <w:szCs w:val="24"/>
              </w:rPr>
            </w:pPr>
            <w:r w:rsidRPr="002B5A3B">
              <w:rPr>
                <w:sz w:val="24"/>
                <w:szCs w:val="24"/>
              </w:rPr>
              <w:t>5.</w:t>
            </w:r>
          </w:p>
        </w:tc>
        <w:tc>
          <w:tcPr>
            <w:tcW w:w="3394" w:type="dxa"/>
            <w:tcBorders>
              <w:top w:val="single" w:sz="4" w:space="0" w:color="000000"/>
              <w:left w:val="single" w:sz="4" w:space="0" w:color="000000"/>
              <w:bottom w:val="single" w:sz="4" w:space="0" w:color="000000"/>
              <w:right w:val="single" w:sz="4" w:space="0" w:color="000000"/>
            </w:tcBorders>
            <w:hideMark/>
          </w:tcPr>
          <w:p w14:paraId="0226E203" w14:textId="77777777" w:rsidR="002B5A3B" w:rsidRPr="002B5A3B" w:rsidRDefault="002B5A3B" w:rsidP="002B5A3B">
            <w:pPr>
              <w:rPr>
                <w:sz w:val="24"/>
                <w:szCs w:val="24"/>
              </w:rPr>
            </w:pPr>
            <w:r w:rsidRPr="002B5A3B">
              <w:rPr>
                <w:sz w:val="24"/>
                <w:szCs w:val="24"/>
              </w:rPr>
              <w:t xml:space="preserve">«С Днем Учителя!» - праздничные поздравления учащихся школы. </w:t>
            </w:r>
          </w:p>
        </w:tc>
        <w:tc>
          <w:tcPr>
            <w:tcW w:w="993" w:type="dxa"/>
            <w:tcBorders>
              <w:top w:val="single" w:sz="4" w:space="0" w:color="000000"/>
              <w:left w:val="single" w:sz="4" w:space="0" w:color="000000"/>
              <w:bottom w:val="single" w:sz="4" w:space="0" w:color="000000"/>
              <w:right w:val="single" w:sz="4" w:space="0" w:color="000000"/>
            </w:tcBorders>
            <w:hideMark/>
          </w:tcPr>
          <w:p w14:paraId="28B94763"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hideMark/>
          </w:tcPr>
          <w:p w14:paraId="66F46094" w14:textId="77777777" w:rsidR="002B5A3B" w:rsidRPr="002B5A3B" w:rsidRDefault="002B5A3B" w:rsidP="002B5A3B">
            <w:pPr>
              <w:rPr>
                <w:sz w:val="24"/>
                <w:szCs w:val="24"/>
              </w:rPr>
            </w:pPr>
            <w:r w:rsidRPr="002B5A3B">
              <w:rPr>
                <w:sz w:val="24"/>
                <w:szCs w:val="24"/>
              </w:rPr>
              <w:t xml:space="preserve">2 </w:t>
            </w:r>
          </w:p>
        </w:tc>
        <w:tc>
          <w:tcPr>
            <w:tcW w:w="1701" w:type="dxa"/>
            <w:tcBorders>
              <w:top w:val="single" w:sz="4" w:space="0" w:color="000000"/>
              <w:left w:val="single" w:sz="4" w:space="0" w:color="000000"/>
              <w:bottom w:val="single" w:sz="4" w:space="0" w:color="000000"/>
              <w:right w:val="single" w:sz="4" w:space="0" w:color="000000"/>
            </w:tcBorders>
            <w:hideMark/>
          </w:tcPr>
          <w:p w14:paraId="482A06C6" w14:textId="77777777" w:rsidR="002B5A3B" w:rsidRPr="002B5A3B" w:rsidRDefault="002B5A3B" w:rsidP="002B5A3B">
            <w:pPr>
              <w:rPr>
                <w:sz w:val="24"/>
                <w:szCs w:val="24"/>
              </w:rPr>
            </w:pPr>
            <w:r w:rsidRPr="002B5A3B">
              <w:rPr>
                <w:sz w:val="24"/>
                <w:szCs w:val="24"/>
              </w:rPr>
              <w:t xml:space="preserve">05 октября </w:t>
            </w:r>
          </w:p>
        </w:tc>
        <w:tc>
          <w:tcPr>
            <w:tcW w:w="2552" w:type="dxa"/>
            <w:tcBorders>
              <w:top w:val="single" w:sz="4" w:space="0" w:color="000000"/>
              <w:left w:val="single" w:sz="4" w:space="0" w:color="000000"/>
              <w:bottom w:val="single" w:sz="4" w:space="0" w:color="000000"/>
              <w:right w:val="single" w:sz="4" w:space="0" w:color="000000"/>
            </w:tcBorders>
            <w:hideMark/>
          </w:tcPr>
          <w:p w14:paraId="0F52C12F" w14:textId="77777777" w:rsidR="002B5A3B" w:rsidRPr="002B5A3B" w:rsidRDefault="002B5A3B" w:rsidP="002B5A3B">
            <w:pPr>
              <w:rPr>
                <w:sz w:val="24"/>
                <w:szCs w:val="24"/>
              </w:rPr>
            </w:pPr>
            <w:r w:rsidRPr="002B5A3B">
              <w:rPr>
                <w:sz w:val="24"/>
                <w:szCs w:val="24"/>
              </w:rPr>
              <w:t xml:space="preserve">Классные руководители </w:t>
            </w:r>
          </w:p>
        </w:tc>
      </w:tr>
      <w:tr w:rsidR="002B5A3B" w:rsidRPr="002B5A3B" w14:paraId="3815F85B" w14:textId="77777777" w:rsidTr="002B5A3B">
        <w:trPr>
          <w:trHeight w:val="562"/>
        </w:trPr>
        <w:tc>
          <w:tcPr>
            <w:tcW w:w="462" w:type="dxa"/>
            <w:tcBorders>
              <w:top w:val="single" w:sz="4" w:space="0" w:color="000000"/>
              <w:left w:val="single" w:sz="4" w:space="0" w:color="000000"/>
              <w:bottom w:val="single" w:sz="4" w:space="0" w:color="000000"/>
              <w:right w:val="single" w:sz="4" w:space="0" w:color="000000"/>
            </w:tcBorders>
            <w:hideMark/>
          </w:tcPr>
          <w:p w14:paraId="00B32DFC" w14:textId="77777777" w:rsidR="002B5A3B" w:rsidRPr="002B5A3B" w:rsidRDefault="002B5A3B" w:rsidP="002B5A3B">
            <w:pPr>
              <w:rPr>
                <w:sz w:val="24"/>
                <w:szCs w:val="24"/>
              </w:rPr>
            </w:pPr>
            <w:r w:rsidRPr="002B5A3B">
              <w:rPr>
                <w:sz w:val="24"/>
                <w:szCs w:val="24"/>
              </w:rPr>
              <w:t>6.</w:t>
            </w:r>
          </w:p>
        </w:tc>
        <w:tc>
          <w:tcPr>
            <w:tcW w:w="3394" w:type="dxa"/>
            <w:tcBorders>
              <w:top w:val="single" w:sz="4" w:space="0" w:color="000000"/>
              <w:left w:val="single" w:sz="4" w:space="0" w:color="000000"/>
              <w:bottom w:val="single" w:sz="4" w:space="0" w:color="000000"/>
              <w:right w:val="single" w:sz="4" w:space="0" w:color="000000"/>
            </w:tcBorders>
            <w:hideMark/>
          </w:tcPr>
          <w:p w14:paraId="74F7BABD" w14:textId="77777777" w:rsidR="002B5A3B" w:rsidRPr="002B5A3B" w:rsidRDefault="002B5A3B" w:rsidP="002B5A3B">
            <w:pPr>
              <w:rPr>
                <w:sz w:val="24"/>
                <w:szCs w:val="24"/>
              </w:rPr>
            </w:pPr>
            <w:r w:rsidRPr="002B5A3B">
              <w:rPr>
                <w:sz w:val="24"/>
                <w:szCs w:val="24"/>
              </w:rPr>
              <w:t xml:space="preserve">Праздничная программа «Осенний бал» </w:t>
            </w:r>
          </w:p>
        </w:tc>
        <w:tc>
          <w:tcPr>
            <w:tcW w:w="993" w:type="dxa"/>
            <w:tcBorders>
              <w:top w:val="single" w:sz="4" w:space="0" w:color="000000"/>
              <w:left w:val="single" w:sz="4" w:space="0" w:color="000000"/>
              <w:bottom w:val="single" w:sz="4" w:space="0" w:color="000000"/>
              <w:right w:val="single" w:sz="4" w:space="0" w:color="000000"/>
            </w:tcBorders>
            <w:hideMark/>
          </w:tcPr>
          <w:p w14:paraId="5EC3EC94"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hideMark/>
          </w:tcPr>
          <w:p w14:paraId="1D57E22E" w14:textId="77777777" w:rsidR="002B5A3B" w:rsidRPr="002B5A3B" w:rsidRDefault="002B5A3B" w:rsidP="002B5A3B">
            <w:pPr>
              <w:rPr>
                <w:sz w:val="24"/>
                <w:szCs w:val="24"/>
              </w:rPr>
            </w:pPr>
            <w:r w:rsidRPr="002B5A3B">
              <w:rPr>
                <w:sz w:val="24"/>
                <w:szCs w:val="24"/>
              </w:rPr>
              <w:t xml:space="preserve">2 </w:t>
            </w:r>
          </w:p>
        </w:tc>
        <w:tc>
          <w:tcPr>
            <w:tcW w:w="1701" w:type="dxa"/>
            <w:tcBorders>
              <w:top w:val="single" w:sz="4" w:space="0" w:color="000000"/>
              <w:left w:val="single" w:sz="4" w:space="0" w:color="000000"/>
              <w:bottom w:val="single" w:sz="4" w:space="0" w:color="000000"/>
              <w:right w:val="single" w:sz="4" w:space="0" w:color="000000"/>
            </w:tcBorders>
            <w:hideMark/>
          </w:tcPr>
          <w:p w14:paraId="4F8CAE37" w14:textId="77777777" w:rsidR="002B5A3B" w:rsidRPr="002B5A3B" w:rsidRDefault="002B5A3B" w:rsidP="002B5A3B">
            <w:pPr>
              <w:rPr>
                <w:sz w:val="24"/>
                <w:szCs w:val="24"/>
              </w:rPr>
            </w:pPr>
            <w:r w:rsidRPr="002B5A3B">
              <w:rPr>
                <w:sz w:val="24"/>
                <w:szCs w:val="24"/>
              </w:rPr>
              <w:t xml:space="preserve">Октябрь  </w:t>
            </w:r>
          </w:p>
        </w:tc>
        <w:tc>
          <w:tcPr>
            <w:tcW w:w="2552" w:type="dxa"/>
            <w:tcBorders>
              <w:top w:val="single" w:sz="4" w:space="0" w:color="000000"/>
              <w:left w:val="single" w:sz="4" w:space="0" w:color="000000"/>
              <w:bottom w:val="single" w:sz="4" w:space="0" w:color="000000"/>
              <w:right w:val="single" w:sz="4" w:space="0" w:color="000000"/>
            </w:tcBorders>
            <w:hideMark/>
          </w:tcPr>
          <w:p w14:paraId="630453F6" w14:textId="77777777" w:rsidR="002B5A3B" w:rsidRPr="002B5A3B" w:rsidRDefault="002B5A3B" w:rsidP="002B5A3B">
            <w:pPr>
              <w:rPr>
                <w:sz w:val="24"/>
                <w:szCs w:val="24"/>
              </w:rPr>
            </w:pPr>
            <w:r w:rsidRPr="002B5A3B">
              <w:rPr>
                <w:sz w:val="24"/>
                <w:szCs w:val="24"/>
              </w:rPr>
              <w:t xml:space="preserve">Педагог-организатор </w:t>
            </w:r>
          </w:p>
        </w:tc>
      </w:tr>
      <w:tr w:rsidR="002B5A3B" w:rsidRPr="002B5A3B" w14:paraId="1F2C80EB" w14:textId="77777777" w:rsidTr="002B5A3B">
        <w:trPr>
          <w:trHeight w:val="838"/>
        </w:trPr>
        <w:tc>
          <w:tcPr>
            <w:tcW w:w="462" w:type="dxa"/>
            <w:tcBorders>
              <w:top w:val="single" w:sz="4" w:space="0" w:color="000000"/>
              <w:left w:val="single" w:sz="4" w:space="0" w:color="000000"/>
              <w:bottom w:val="single" w:sz="4" w:space="0" w:color="000000"/>
              <w:right w:val="single" w:sz="4" w:space="0" w:color="000000"/>
            </w:tcBorders>
            <w:hideMark/>
          </w:tcPr>
          <w:p w14:paraId="3DE59BCB" w14:textId="77777777" w:rsidR="002B5A3B" w:rsidRPr="002B5A3B" w:rsidRDefault="002B5A3B" w:rsidP="002B5A3B">
            <w:pPr>
              <w:rPr>
                <w:sz w:val="24"/>
                <w:szCs w:val="24"/>
              </w:rPr>
            </w:pPr>
            <w:r w:rsidRPr="002B5A3B">
              <w:rPr>
                <w:sz w:val="24"/>
                <w:szCs w:val="24"/>
              </w:rPr>
              <w:t>7.</w:t>
            </w:r>
          </w:p>
        </w:tc>
        <w:tc>
          <w:tcPr>
            <w:tcW w:w="3394" w:type="dxa"/>
            <w:tcBorders>
              <w:top w:val="single" w:sz="4" w:space="0" w:color="000000"/>
              <w:left w:val="single" w:sz="4" w:space="0" w:color="000000"/>
              <w:bottom w:val="single" w:sz="4" w:space="0" w:color="000000"/>
              <w:right w:val="single" w:sz="4" w:space="0" w:color="000000"/>
            </w:tcBorders>
            <w:hideMark/>
          </w:tcPr>
          <w:p w14:paraId="2C968154" w14:textId="77777777" w:rsidR="002B5A3B" w:rsidRPr="002B5A3B" w:rsidRDefault="002B5A3B" w:rsidP="002B5A3B">
            <w:pPr>
              <w:rPr>
                <w:sz w:val="24"/>
                <w:szCs w:val="24"/>
              </w:rPr>
            </w:pPr>
            <w:r w:rsidRPr="002B5A3B">
              <w:rPr>
                <w:sz w:val="24"/>
                <w:szCs w:val="24"/>
              </w:rPr>
              <w:t xml:space="preserve">Школьный фестиваль детского творчества «Новый год  шагает по планете»  (по отдельному плану) </w:t>
            </w:r>
          </w:p>
        </w:tc>
        <w:tc>
          <w:tcPr>
            <w:tcW w:w="993" w:type="dxa"/>
            <w:tcBorders>
              <w:top w:val="single" w:sz="4" w:space="0" w:color="000000"/>
              <w:left w:val="single" w:sz="4" w:space="0" w:color="000000"/>
              <w:bottom w:val="single" w:sz="4" w:space="0" w:color="000000"/>
              <w:right w:val="single" w:sz="4" w:space="0" w:color="000000"/>
            </w:tcBorders>
            <w:hideMark/>
          </w:tcPr>
          <w:p w14:paraId="24EC5167"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hideMark/>
          </w:tcPr>
          <w:p w14:paraId="18FBA6C0" w14:textId="77777777" w:rsidR="002B5A3B" w:rsidRPr="002B5A3B" w:rsidRDefault="002B5A3B" w:rsidP="002B5A3B">
            <w:pPr>
              <w:rPr>
                <w:sz w:val="24"/>
                <w:szCs w:val="24"/>
              </w:rPr>
            </w:pPr>
            <w:r w:rsidRPr="002B5A3B">
              <w:rPr>
                <w:sz w:val="24"/>
                <w:szCs w:val="24"/>
              </w:rPr>
              <w:t xml:space="preserve">4 </w:t>
            </w:r>
          </w:p>
        </w:tc>
        <w:tc>
          <w:tcPr>
            <w:tcW w:w="1701" w:type="dxa"/>
            <w:tcBorders>
              <w:top w:val="single" w:sz="4" w:space="0" w:color="000000"/>
              <w:left w:val="single" w:sz="4" w:space="0" w:color="000000"/>
              <w:bottom w:val="single" w:sz="4" w:space="0" w:color="000000"/>
              <w:right w:val="single" w:sz="4" w:space="0" w:color="000000"/>
            </w:tcBorders>
            <w:hideMark/>
          </w:tcPr>
          <w:p w14:paraId="0938CE6C" w14:textId="77777777" w:rsidR="002B5A3B" w:rsidRPr="002B5A3B" w:rsidRDefault="002B5A3B" w:rsidP="002B5A3B">
            <w:pPr>
              <w:rPr>
                <w:sz w:val="24"/>
                <w:szCs w:val="24"/>
              </w:rPr>
            </w:pPr>
            <w:r w:rsidRPr="002B5A3B">
              <w:rPr>
                <w:sz w:val="24"/>
                <w:szCs w:val="24"/>
              </w:rPr>
              <w:t xml:space="preserve">декабрь </w:t>
            </w:r>
          </w:p>
        </w:tc>
        <w:tc>
          <w:tcPr>
            <w:tcW w:w="2552" w:type="dxa"/>
            <w:tcBorders>
              <w:top w:val="single" w:sz="4" w:space="0" w:color="000000"/>
              <w:left w:val="single" w:sz="4" w:space="0" w:color="000000"/>
              <w:bottom w:val="single" w:sz="4" w:space="0" w:color="000000"/>
              <w:right w:val="single" w:sz="4" w:space="0" w:color="000000"/>
            </w:tcBorders>
            <w:hideMark/>
          </w:tcPr>
          <w:p w14:paraId="6353C153" w14:textId="77777777" w:rsidR="002B5A3B" w:rsidRPr="002B5A3B" w:rsidRDefault="002B5A3B" w:rsidP="002B5A3B">
            <w:pPr>
              <w:rPr>
                <w:sz w:val="24"/>
                <w:szCs w:val="24"/>
              </w:rPr>
            </w:pPr>
            <w:r w:rsidRPr="002B5A3B">
              <w:rPr>
                <w:sz w:val="24"/>
                <w:szCs w:val="24"/>
              </w:rPr>
              <w:t xml:space="preserve">Зам.директора по ВР, классные руководители </w:t>
            </w:r>
          </w:p>
        </w:tc>
      </w:tr>
      <w:tr w:rsidR="002B5A3B" w:rsidRPr="002B5A3B" w14:paraId="43255A0B" w14:textId="77777777" w:rsidTr="002B5A3B">
        <w:trPr>
          <w:trHeight w:val="840"/>
        </w:trPr>
        <w:tc>
          <w:tcPr>
            <w:tcW w:w="462" w:type="dxa"/>
            <w:tcBorders>
              <w:top w:val="single" w:sz="4" w:space="0" w:color="000000"/>
              <w:left w:val="single" w:sz="4" w:space="0" w:color="000000"/>
              <w:bottom w:val="single" w:sz="4" w:space="0" w:color="000000"/>
              <w:right w:val="single" w:sz="4" w:space="0" w:color="000000"/>
            </w:tcBorders>
            <w:hideMark/>
          </w:tcPr>
          <w:p w14:paraId="095A8334" w14:textId="77777777" w:rsidR="002B5A3B" w:rsidRPr="002B5A3B" w:rsidRDefault="002B5A3B" w:rsidP="002B5A3B">
            <w:pPr>
              <w:rPr>
                <w:sz w:val="24"/>
                <w:szCs w:val="24"/>
              </w:rPr>
            </w:pPr>
            <w:r w:rsidRPr="002B5A3B">
              <w:rPr>
                <w:sz w:val="24"/>
                <w:szCs w:val="24"/>
              </w:rPr>
              <w:t>8.</w:t>
            </w:r>
          </w:p>
        </w:tc>
        <w:tc>
          <w:tcPr>
            <w:tcW w:w="3394" w:type="dxa"/>
            <w:tcBorders>
              <w:top w:val="single" w:sz="4" w:space="0" w:color="000000"/>
              <w:left w:val="single" w:sz="4" w:space="0" w:color="000000"/>
              <w:bottom w:val="single" w:sz="4" w:space="0" w:color="000000"/>
              <w:right w:val="single" w:sz="4" w:space="0" w:color="000000"/>
            </w:tcBorders>
            <w:hideMark/>
          </w:tcPr>
          <w:p w14:paraId="70680E78" w14:textId="77777777" w:rsidR="002B5A3B" w:rsidRPr="002B5A3B" w:rsidRDefault="002B5A3B" w:rsidP="002B5A3B">
            <w:pPr>
              <w:rPr>
                <w:sz w:val="24"/>
                <w:szCs w:val="24"/>
              </w:rPr>
            </w:pPr>
            <w:r w:rsidRPr="002B5A3B">
              <w:rPr>
                <w:sz w:val="24"/>
                <w:szCs w:val="24"/>
              </w:rPr>
              <w:t xml:space="preserve">Фестиваль детского кино, посвященный Дню детского кино.  </w:t>
            </w:r>
          </w:p>
        </w:tc>
        <w:tc>
          <w:tcPr>
            <w:tcW w:w="993" w:type="dxa"/>
            <w:tcBorders>
              <w:top w:val="single" w:sz="4" w:space="0" w:color="000000"/>
              <w:left w:val="single" w:sz="4" w:space="0" w:color="000000"/>
              <w:bottom w:val="single" w:sz="4" w:space="0" w:color="000000"/>
              <w:right w:val="single" w:sz="4" w:space="0" w:color="000000"/>
            </w:tcBorders>
            <w:hideMark/>
          </w:tcPr>
          <w:p w14:paraId="630014B7"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hideMark/>
          </w:tcPr>
          <w:p w14:paraId="1527ABE4" w14:textId="77777777" w:rsidR="002B5A3B" w:rsidRPr="002B5A3B" w:rsidRDefault="002B5A3B" w:rsidP="002B5A3B">
            <w:pPr>
              <w:rPr>
                <w:sz w:val="24"/>
                <w:szCs w:val="24"/>
              </w:rPr>
            </w:pPr>
            <w:r w:rsidRPr="002B5A3B">
              <w:rPr>
                <w:sz w:val="24"/>
                <w:szCs w:val="24"/>
              </w:rPr>
              <w:t xml:space="preserve">4 </w:t>
            </w:r>
          </w:p>
        </w:tc>
        <w:tc>
          <w:tcPr>
            <w:tcW w:w="1701" w:type="dxa"/>
            <w:tcBorders>
              <w:top w:val="single" w:sz="4" w:space="0" w:color="000000"/>
              <w:left w:val="single" w:sz="4" w:space="0" w:color="000000"/>
              <w:bottom w:val="single" w:sz="4" w:space="0" w:color="000000"/>
              <w:right w:val="single" w:sz="4" w:space="0" w:color="000000"/>
            </w:tcBorders>
            <w:hideMark/>
          </w:tcPr>
          <w:p w14:paraId="2DFA0386" w14:textId="77777777" w:rsidR="002B5A3B" w:rsidRPr="002B5A3B" w:rsidRDefault="002B5A3B" w:rsidP="002B5A3B">
            <w:pPr>
              <w:rPr>
                <w:sz w:val="24"/>
                <w:szCs w:val="24"/>
              </w:rPr>
            </w:pPr>
            <w:r w:rsidRPr="002B5A3B">
              <w:rPr>
                <w:sz w:val="24"/>
                <w:szCs w:val="24"/>
              </w:rPr>
              <w:t xml:space="preserve">Январь </w:t>
            </w:r>
          </w:p>
        </w:tc>
        <w:tc>
          <w:tcPr>
            <w:tcW w:w="2552" w:type="dxa"/>
            <w:tcBorders>
              <w:top w:val="single" w:sz="4" w:space="0" w:color="000000"/>
              <w:left w:val="single" w:sz="4" w:space="0" w:color="000000"/>
              <w:bottom w:val="single" w:sz="4" w:space="0" w:color="000000"/>
              <w:right w:val="single" w:sz="4" w:space="0" w:color="000000"/>
            </w:tcBorders>
            <w:hideMark/>
          </w:tcPr>
          <w:p w14:paraId="6B660045" w14:textId="77777777" w:rsidR="002B5A3B" w:rsidRPr="002B5A3B" w:rsidRDefault="002B5A3B" w:rsidP="002B5A3B">
            <w:pPr>
              <w:rPr>
                <w:sz w:val="24"/>
                <w:szCs w:val="24"/>
              </w:rPr>
            </w:pPr>
            <w:r w:rsidRPr="002B5A3B">
              <w:rPr>
                <w:sz w:val="24"/>
                <w:szCs w:val="24"/>
              </w:rPr>
              <w:t xml:space="preserve">Классные руководители, педагог-организатор  </w:t>
            </w:r>
          </w:p>
        </w:tc>
      </w:tr>
      <w:tr w:rsidR="002B5A3B" w:rsidRPr="002B5A3B" w14:paraId="6AB57F17" w14:textId="77777777" w:rsidTr="002B5A3B">
        <w:trPr>
          <w:trHeight w:val="1143"/>
        </w:trPr>
        <w:tc>
          <w:tcPr>
            <w:tcW w:w="462" w:type="dxa"/>
            <w:tcBorders>
              <w:top w:val="single" w:sz="4" w:space="0" w:color="000000"/>
              <w:left w:val="single" w:sz="4" w:space="0" w:color="000000"/>
              <w:bottom w:val="single" w:sz="4" w:space="0" w:color="000000"/>
              <w:right w:val="single" w:sz="4" w:space="0" w:color="000000"/>
            </w:tcBorders>
            <w:hideMark/>
          </w:tcPr>
          <w:p w14:paraId="0AFC1EF5" w14:textId="77777777" w:rsidR="002B5A3B" w:rsidRPr="002B5A3B" w:rsidRDefault="002B5A3B" w:rsidP="002B5A3B">
            <w:pPr>
              <w:rPr>
                <w:sz w:val="24"/>
                <w:szCs w:val="24"/>
              </w:rPr>
            </w:pPr>
            <w:r w:rsidRPr="002B5A3B">
              <w:rPr>
                <w:sz w:val="24"/>
                <w:szCs w:val="24"/>
              </w:rPr>
              <w:t>9.</w:t>
            </w:r>
          </w:p>
        </w:tc>
        <w:tc>
          <w:tcPr>
            <w:tcW w:w="3394" w:type="dxa"/>
            <w:tcBorders>
              <w:top w:val="single" w:sz="4" w:space="0" w:color="000000"/>
              <w:left w:val="single" w:sz="4" w:space="0" w:color="000000"/>
              <w:bottom w:val="single" w:sz="4" w:space="0" w:color="000000"/>
              <w:right w:val="single" w:sz="4" w:space="0" w:color="000000"/>
            </w:tcBorders>
            <w:hideMark/>
          </w:tcPr>
          <w:p w14:paraId="053C5102" w14:textId="77777777" w:rsidR="002B5A3B" w:rsidRPr="002B5A3B" w:rsidRDefault="002B5A3B" w:rsidP="002B5A3B">
            <w:pPr>
              <w:rPr>
                <w:sz w:val="24"/>
                <w:szCs w:val="24"/>
              </w:rPr>
            </w:pPr>
            <w:r w:rsidRPr="002B5A3B">
              <w:rPr>
                <w:sz w:val="24"/>
                <w:szCs w:val="24"/>
              </w:rPr>
              <w:t xml:space="preserve">Школьный  и муниципальный этапы  фестиваля  «От солдата до генерала» </w:t>
            </w:r>
          </w:p>
        </w:tc>
        <w:tc>
          <w:tcPr>
            <w:tcW w:w="993" w:type="dxa"/>
            <w:tcBorders>
              <w:top w:val="single" w:sz="4" w:space="0" w:color="000000"/>
              <w:left w:val="single" w:sz="4" w:space="0" w:color="000000"/>
              <w:bottom w:val="single" w:sz="4" w:space="0" w:color="000000"/>
              <w:right w:val="single" w:sz="4" w:space="0" w:color="000000"/>
            </w:tcBorders>
            <w:hideMark/>
          </w:tcPr>
          <w:p w14:paraId="75FC6F72"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hideMark/>
          </w:tcPr>
          <w:p w14:paraId="704C71AE" w14:textId="77777777" w:rsidR="002B5A3B" w:rsidRPr="002B5A3B" w:rsidRDefault="002B5A3B" w:rsidP="002B5A3B">
            <w:pPr>
              <w:rPr>
                <w:sz w:val="24"/>
                <w:szCs w:val="24"/>
              </w:rPr>
            </w:pPr>
            <w:r w:rsidRPr="002B5A3B">
              <w:rPr>
                <w:sz w:val="24"/>
                <w:szCs w:val="24"/>
              </w:rPr>
              <w:t xml:space="preserve">8 </w:t>
            </w:r>
          </w:p>
        </w:tc>
        <w:tc>
          <w:tcPr>
            <w:tcW w:w="1701" w:type="dxa"/>
            <w:tcBorders>
              <w:top w:val="single" w:sz="4" w:space="0" w:color="000000"/>
              <w:left w:val="single" w:sz="4" w:space="0" w:color="000000"/>
              <w:bottom w:val="single" w:sz="4" w:space="0" w:color="000000"/>
              <w:right w:val="single" w:sz="4" w:space="0" w:color="000000"/>
            </w:tcBorders>
            <w:hideMark/>
          </w:tcPr>
          <w:p w14:paraId="3FB2176C" w14:textId="77777777" w:rsidR="002B5A3B" w:rsidRPr="002B5A3B" w:rsidRDefault="002B5A3B" w:rsidP="002B5A3B">
            <w:pPr>
              <w:rPr>
                <w:sz w:val="24"/>
                <w:szCs w:val="24"/>
              </w:rPr>
            </w:pPr>
            <w:r w:rsidRPr="002B5A3B">
              <w:rPr>
                <w:sz w:val="24"/>
                <w:szCs w:val="24"/>
              </w:rPr>
              <w:t xml:space="preserve">Февраль </w:t>
            </w:r>
          </w:p>
        </w:tc>
        <w:tc>
          <w:tcPr>
            <w:tcW w:w="2552" w:type="dxa"/>
            <w:tcBorders>
              <w:top w:val="single" w:sz="4" w:space="0" w:color="000000"/>
              <w:left w:val="single" w:sz="4" w:space="0" w:color="000000"/>
              <w:bottom w:val="single" w:sz="4" w:space="0" w:color="000000"/>
              <w:right w:val="single" w:sz="4" w:space="0" w:color="000000"/>
            </w:tcBorders>
            <w:hideMark/>
          </w:tcPr>
          <w:p w14:paraId="2E3963C6" w14:textId="77777777" w:rsidR="002B5A3B" w:rsidRPr="002B5A3B" w:rsidRDefault="002B5A3B" w:rsidP="002B5A3B">
            <w:pPr>
              <w:rPr>
                <w:sz w:val="24"/>
                <w:szCs w:val="24"/>
              </w:rPr>
            </w:pPr>
            <w:r w:rsidRPr="002B5A3B">
              <w:rPr>
                <w:sz w:val="24"/>
                <w:szCs w:val="24"/>
              </w:rPr>
              <w:t xml:space="preserve">Зам.директора по ВР, УВР, учителя начальных классов педагог-организатор. </w:t>
            </w:r>
          </w:p>
        </w:tc>
      </w:tr>
      <w:tr w:rsidR="002B5A3B" w:rsidRPr="002B5A3B" w14:paraId="22BA252F" w14:textId="77777777" w:rsidTr="002B5A3B">
        <w:trPr>
          <w:trHeight w:val="838"/>
        </w:trPr>
        <w:tc>
          <w:tcPr>
            <w:tcW w:w="462" w:type="dxa"/>
            <w:tcBorders>
              <w:top w:val="single" w:sz="4" w:space="0" w:color="000000"/>
              <w:left w:val="single" w:sz="4" w:space="0" w:color="000000"/>
              <w:bottom w:val="single" w:sz="4" w:space="0" w:color="000000"/>
              <w:right w:val="single" w:sz="4" w:space="0" w:color="000000"/>
            </w:tcBorders>
            <w:hideMark/>
          </w:tcPr>
          <w:p w14:paraId="4FD97F3A" w14:textId="77777777" w:rsidR="002B5A3B" w:rsidRPr="002B5A3B" w:rsidRDefault="002B5A3B" w:rsidP="002B5A3B">
            <w:pPr>
              <w:rPr>
                <w:sz w:val="24"/>
                <w:szCs w:val="24"/>
              </w:rPr>
            </w:pPr>
            <w:r w:rsidRPr="002B5A3B">
              <w:rPr>
                <w:sz w:val="24"/>
                <w:szCs w:val="24"/>
              </w:rPr>
              <w:lastRenderedPageBreak/>
              <w:t>10.</w:t>
            </w:r>
          </w:p>
        </w:tc>
        <w:tc>
          <w:tcPr>
            <w:tcW w:w="3394" w:type="dxa"/>
            <w:tcBorders>
              <w:top w:val="single" w:sz="4" w:space="0" w:color="000000"/>
              <w:left w:val="single" w:sz="4" w:space="0" w:color="000000"/>
              <w:bottom w:val="single" w:sz="4" w:space="0" w:color="000000"/>
              <w:right w:val="single" w:sz="4" w:space="0" w:color="000000"/>
            </w:tcBorders>
            <w:hideMark/>
          </w:tcPr>
          <w:p w14:paraId="65F2C728" w14:textId="77777777" w:rsidR="002B5A3B" w:rsidRPr="002B5A3B" w:rsidRDefault="002B5A3B" w:rsidP="002B5A3B">
            <w:pPr>
              <w:rPr>
                <w:sz w:val="24"/>
                <w:szCs w:val="24"/>
              </w:rPr>
            </w:pPr>
            <w:r w:rsidRPr="002B5A3B">
              <w:rPr>
                <w:sz w:val="24"/>
                <w:szCs w:val="24"/>
              </w:rPr>
              <w:t xml:space="preserve">Фестиваль творчества  «Созвездие» </w:t>
            </w:r>
          </w:p>
        </w:tc>
        <w:tc>
          <w:tcPr>
            <w:tcW w:w="993" w:type="dxa"/>
            <w:tcBorders>
              <w:top w:val="single" w:sz="4" w:space="0" w:color="000000"/>
              <w:left w:val="single" w:sz="4" w:space="0" w:color="000000"/>
              <w:bottom w:val="single" w:sz="4" w:space="0" w:color="000000"/>
              <w:right w:val="single" w:sz="4" w:space="0" w:color="000000"/>
            </w:tcBorders>
            <w:hideMark/>
          </w:tcPr>
          <w:p w14:paraId="2DCF49BC"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hideMark/>
          </w:tcPr>
          <w:p w14:paraId="044C82F9" w14:textId="77777777" w:rsidR="002B5A3B" w:rsidRPr="002B5A3B" w:rsidRDefault="002B5A3B" w:rsidP="002B5A3B">
            <w:pPr>
              <w:rPr>
                <w:sz w:val="24"/>
                <w:szCs w:val="24"/>
              </w:rPr>
            </w:pPr>
            <w:r w:rsidRPr="002B5A3B">
              <w:rPr>
                <w:sz w:val="24"/>
                <w:szCs w:val="24"/>
              </w:rPr>
              <w:t xml:space="preserve">4 </w:t>
            </w:r>
          </w:p>
        </w:tc>
        <w:tc>
          <w:tcPr>
            <w:tcW w:w="1701" w:type="dxa"/>
            <w:tcBorders>
              <w:top w:val="single" w:sz="4" w:space="0" w:color="000000"/>
              <w:left w:val="single" w:sz="4" w:space="0" w:color="000000"/>
              <w:bottom w:val="single" w:sz="4" w:space="0" w:color="000000"/>
              <w:right w:val="single" w:sz="4" w:space="0" w:color="000000"/>
            </w:tcBorders>
            <w:hideMark/>
          </w:tcPr>
          <w:p w14:paraId="06493D7D" w14:textId="77777777" w:rsidR="002B5A3B" w:rsidRPr="002B5A3B" w:rsidRDefault="002B5A3B" w:rsidP="002B5A3B">
            <w:pPr>
              <w:rPr>
                <w:sz w:val="24"/>
                <w:szCs w:val="24"/>
              </w:rPr>
            </w:pPr>
            <w:r w:rsidRPr="002B5A3B">
              <w:rPr>
                <w:sz w:val="24"/>
                <w:szCs w:val="24"/>
              </w:rPr>
              <w:t xml:space="preserve">Март  </w:t>
            </w:r>
          </w:p>
        </w:tc>
        <w:tc>
          <w:tcPr>
            <w:tcW w:w="2552" w:type="dxa"/>
            <w:tcBorders>
              <w:top w:val="single" w:sz="4" w:space="0" w:color="000000"/>
              <w:left w:val="single" w:sz="4" w:space="0" w:color="000000"/>
              <w:bottom w:val="single" w:sz="4" w:space="0" w:color="000000"/>
              <w:right w:val="single" w:sz="4" w:space="0" w:color="000000"/>
            </w:tcBorders>
            <w:hideMark/>
          </w:tcPr>
          <w:p w14:paraId="42C88C46" w14:textId="77777777" w:rsidR="002B5A3B" w:rsidRPr="002B5A3B" w:rsidRDefault="002B5A3B" w:rsidP="002B5A3B">
            <w:pPr>
              <w:rPr>
                <w:sz w:val="24"/>
                <w:szCs w:val="24"/>
              </w:rPr>
            </w:pPr>
            <w:r w:rsidRPr="002B5A3B">
              <w:rPr>
                <w:sz w:val="24"/>
                <w:szCs w:val="24"/>
              </w:rPr>
              <w:t>Зам.директора по ВР, УВР, учителя  начальных классов педагог-организатор.</w:t>
            </w:r>
          </w:p>
        </w:tc>
      </w:tr>
      <w:tr w:rsidR="002B5A3B" w:rsidRPr="002B5A3B" w14:paraId="2A2E58B3" w14:textId="77777777" w:rsidTr="002B5A3B">
        <w:trPr>
          <w:trHeight w:val="838"/>
        </w:trPr>
        <w:tc>
          <w:tcPr>
            <w:tcW w:w="462" w:type="dxa"/>
            <w:tcBorders>
              <w:top w:val="single" w:sz="4" w:space="0" w:color="000000"/>
              <w:left w:val="single" w:sz="4" w:space="0" w:color="000000"/>
              <w:bottom w:val="single" w:sz="4" w:space="0" w:color="000000"/>
              <w:right w:val="single" w:sz="4" w:space="0" w:color="000000"/>
            </w:tcBorders>
            <w:hideMark/>
          </w:tcPr>
          <w:p w14:paraId="5A31480D" w14:textId="77777777" w:rsidR="002B5A3B" w:rsidRPr="002B5A3B" w:rsidRDefault="002B5A3B" w:rsidP="002B5A3B">
            <w:pPr>
              <w:rPr>
                <w:sz w:val="24"/>
                <w:szCs w:val="24"/>
              </w:rPr>
            </w:pPr>
            <w:r w:rsidRPr="002B5A3B">
              <w:rPr>
                <w:sz w:val="24"/>
                <w:szCs w:val="24"/>
              </w:rPr>
              <w:t>11.</w:t>
            </w:r>
          </w:p>
        </w:tc>
        <w:tc>
          <w:tcPr>
            <w:tcW w:w="3394" w:type="dxa"/>
            <w:tcBorders>
              <w:top w:val="single" w:sz="4" w:space="0" w:color="000000"/>
              <w:left w:val="single" w:sz="4" w:space="0" w:color="000000"/>
              <w:bottom w:val="single" w:sz="4" w:space="0" w:color="000000"/>
              <w:right w:val="single" w:sz="4" w:space="0" w:color="000000"/>
            </w:tcBorders>
            <w:hideMark/>
          </w:tcPr>
          <w:p w14:paraId="2FA5FB9B" w14:textId="77777777" w:rsidR="002B5A3B" w:rsidRPr="002B5A3B" w:rsidRDefault="002B5A3B" w:rsidP="002B5A3B">
            <w:pPr>
              <w:rPr>
                <w:sz w:val="24"/>
                <w:szCs w:val="24"/>
              </w:rPr>
            </w:pPr>
            <w:r w:rsidRPr="002B5A3B">
              <w:rPr>
                <w:sz w:val="24"/>
                <w:szCs w:val="24"/>
              </w:rPr>
              <w:t xml:space="preserve">Викторина по сказкам </w:t>
            </w:r>
          </w:p>
          <w:p w14:paraId="0DB23DD5" w14:textId="77777777" w:rsidR="002B5A3B" w:rsidRPr="002B5A3B" w:rsidRDefault="002B5A3B" w:rsidP="002B5A3B">
            <w:pPr>
              <w:rPr>
                <w:sz w:val="24"/>
                <w:szCs w:val="24"/>
              </w:rPr>
            </w:pPr>
            <w:r w:rsidRPr="002B5A3B">
              <w:rPr>
                <w:sz w:val="24"/>
                <w:szCs w:val="24"/>
              </w:rPr>
              <w:t xml:space="preserve">детских писателей  </w:t>
            </w:r>
          </w:p>
        </w:tc>
        <w:tc>
          <w:tcPr>
            <w:tcW w:w="993" w:type="dxa"/>
            <w:tcBorders>
              <w:top w:val="single" w:sz="4" w:space="0" w:color="000000"/>
              <w:left w:val="single" w:sz="4" w:space="0" w:color="000000"/>
              <w:bottom w:val="single" w:sz="4" w:space="0" w:color="000000"/>
              <w:right w:val="single" w:sz="4" w:space="0" w:color="000000"/>
            </w:tcBorders>
            <w:hideMark/>
          </w:tcPr>
          <w:p w14:paraId="09FAC3AA"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hideMark/>
          </w:tcPr>
          <w:p w14:paraId="7430F578" w14:textId="77777777" w:rsidR="002B5A3B" w:rsidRPr="002B5A3B" w:rsidRDefault="002B5A3B" w:rsidP="002B5A3B">
            <w:pPr>
              <w:rPr>
                <w:sz w:val="24"/>
                <w:szCs w:val="24"/>
              </w:rPr>
            </w:pPr>
            <w:r w:rsidRPr="002B5A3B">
              <w:rPr>
                <w:sz w:val="24"/>
                <w:szCs w:val="24"/>
              </w:rPr>
              <w:t xml:space="preserve">1 </w:t>
            </w:r>
          </w:p>
        </w:tc>
        <w:tc>
          <w:tcPr>
            <w:tcW w:w="1701" w:type="dxa"/>
            <w:tcBorders>
              <w:top w:val="single" w:sz="4" w:space="0" w:color="000000"/>
              <w:left w:val="single" w:sz="4" w:space="0" w:color="000000"/>
              <w:bottom w:val="single" w:sz="4" w:space="0" w:color="000000"/>
              <w:right w:val="single" w:sz="4" w:space="0" w:color="000000"/>
            </w:tcBorders>
            <w:hideMark/>
          </w:tcPr>
          <w:p w14:paraId="1545FCF3" w14:textId="77777777" w:rsidR="002B5A3B" w:rsidRPr="002B5A3B" w:rsidRDefault="002B5A3B" w:rsidP="002B5A3B">
            <w:pPr>
              <w:rPr>
                <w:sz w:val="24"/>
                <w:szCs w:val="24"/>
              </w:rPr>
            </w:pPr>
            <w:r w:rsidRPr="002B5A3B">
              <w:rPr>
                <w:sz w:val="24"/>
                <w:szCs w:val="24"/>
              </w:rPr>
              <w:t xml:space="preserve">Март </w:t>
            </w:r>
          </w:p>
        </w:tc>
        <w:tc>
          <w:tcPr>
            <w:tcW w:w="2552" w:type="dxa"/>
            <w:tcBorders>
              <w:top w:val="single" w:sz="4" w:space="0" w:color="000000"/>
              <w:left w:val="single" w:sz="4" w:space="0" w:color="000000"/>
              <w:bottom w:val="single" w:sz="4" w:space="0" w:color="000000"/>
              <w:right w:val="single" w:sz="4" w:space="0" w:color="000000"/>
            </w:tcBorders>
            <w:hideMark/>
          </w:tcPr>
          <w:p w14:paraId="3905AF99" w14:textId="77777777" w:rsidR="002B5A3B" w:rsidRPr="002B5A3B" w:rsidRDefault="002B5A3B" w:rsidP="002B5A3B">
            <w:pPr>
              <w:rPr>
                <w:sz w:val="24"/>
                <w:szCs w:val="24"/>
              </w:rPr>
            </w:pPr>
            <w:r w:rsidRPr="002B5A3B">
              <w:rPr>
                <w:sz w:val="24"/>
                <w:szCs w:val="24"/>
              </w:rPr>
              <w:t>Классные руководители, библиотекарь</w:t>
            </w:r>
          </w:p>
        </w:tc>
      </w:tr>
      <w:tr w:rsidR="002B5A3B" w:rsidRPr="002B5A3B" w14:paraId="64B01D12" w14:textId="77777777" w:rsidTr="002B5A3B">
        <w:trPr>
          <w:trHeight w:val="286"/>
        </w:trPr>
        <w:tc>
          <w:tcPr>
            <w:tcW w:w="462" w:type="dxa"/>
            <w:tcBorders>
              <w:top w:val="single" w:sz="4" w:space="0" w:color="000000"/>
              <w:left w:val="single" w:sz="4" w:space="0" w:color="000000"/>
              <w:bottom w:val="single" w:sz="4" w:space="0" w:color="000000"/>
              <w:right w:val="single" w:sz="4" w:space="0" w:color="000000"/>
            </w:tcBorders>
            <w:hideMark/>
          </w:tcPr>
          <w:p w14:paraId="4F0D95E1" w14:textId="77777777" w:rsidR="002B5A3B" w:rsidRPr="002B5A3B" w:rsidRDefault="002B5A3B" w:rsidP="002B5A3B">
            <w:pPr>
              <w:rPr>
                <w:sz w:val="24"/>
                <w:szCs w:val="24"/>
              </w:rPr>
            </w:pPr>
            <w:r w:rsidRPr="002B5A3B">
              <w:rPr>
                <w:sz w:val="24"/>
                <w:szCs w:val="24"/>
              </w:rPr>
              <w:t>12.</w:t>
            </w:r>
          </w:p>
        </w:tc>
        <w:tc>
          <w:tcPr>
            <w:tcW w:w="3394" w:type="dxa"/>
            <w:tcBorders>
              <w:top w:val="single" w:sz="4" w:space="0" w:color="000000"/>
              <w:left w:val="single" w:sz="4" w:space="0" w:color="000000"/>
              <w:bottom w:val="single" w:sz="4" w:space="0" w:color="000000"/>
              <w:right w:val="single" w:sz="4" w:space="0" w:color="000000"/>
            </w:tcBorders>
            <w:hideMark/>
          </w:tcPr>
          <w:p w14:paraId="573BC42F" w14:textId="77777777" w:rsidR="002B5A3B" w:rsidRPr="002B5A3B" w:rsidRDefault="002B5A3B" w:rsidP="002B5A3B">
            <w:pPr>
              <w:rPr>
                <w:sz w:val="24"/>
                <w:szCs w:val="24"/>
              </w:rPr>
            </w:pPr>
            <w:r w:rsidRPr="002B5A3B">
              <w:rPr>
                <w:sz w:val="24"/>
                <w:szCs w:val="24"/>
              </w:rPr>
              <w:t xml:space="preserve">Акция «Всемирная неделя добра». </w:t>
            </w:r>
          </w:p>
        </w:tc>
        <w:tc>
          <w:tcPr>
            <w:tcW w:w="993" w:type="dxa"/>
            <w:tcBorders>
              <w:top w:val="single" w:sz="4" w:space="0" w:color="000000"/>
              <w:left w:val="single" w:sz="4" w:space="0" w:color="000000"/>
              <w:bottom w:val="single" w:sz="4" w:space="0" w:color="000000"/>
              <w:right w:val="single" w:sz="4" w:space="0" w:color="000000"/>
            </w:tcBorders>
            <w:hideMark/>
          </w:tcPr>
          <w:p w14:paraId="2AE22B0C"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hideMark/>
          </w:tcPr>
          <w:p w14:paraId="419A3B62" w14:textId="77777777" w:rsidR="002B5A3B" w:rsidRPr="002B5A3B" w:rsidRDefault="002B5A3B" w:rsidP="002B5A3B">
            <w:pPr>
              <w:rPr>
                <w:sz w:val="24"/>
                <w:szCs w:val="24"/>
              </w:rPr>
            </w:pPr>
            <w:r w:rsidRPr="002B5A3B">
              <w:rPr>
                <w:sz w:val="24"/>
                <w:szCs w:val="24"/>
              </w:rPr>
              <w:t>3</w:t>
            </w:r>
          </w:p>
        </w:tc>
        <w:tc>
          <w:tcPr>
            <w:tcW w:w="1701" w:type="dxa"/>
            <w:tcBorders>
              <w:top w:val="single" w:sz="4" w:space="0" w:color="000000"/>
              <w:left w:val="single" w:sz="4" w:space="0" w:color="000000"/>
              <w:bottom w:val="single" w:sz="4" w:space="0" w:color="000000"/>
              <w:right w:val="single" w:sz="4" w:space="0" w:color="000000"/>
            </w:tcBorders>
            <w:hideMark/>
          </w:tcPr>
          <w:p w14:paraId="54E4F824" w14:textId="77777777" w:rsidR="002B5A3B" w:rsidRPr="002B5A3B" w:rsidRDefault="002B5A3B" w:rsidP="002B5A3B">
            <w:pPr>
              <w:rPr>
                <w:sz w:val="24"/>
                <w:szCs w:val="24"/>
              </w:rPr>
            </w:pPr>
            <w:r w:rsidRPr="002B5A3B">
              <w:rPr>
                <w:sz w:val="24"/>
                <w:szCs w:val="24"/>
              </w:rPr>
              <w:t xml:space="preserve">14 апреля  </w:t>
            </w:r>
          </w:p>
        </w:tc>
        <w:tc>
          <w:tcPr>
            <w:tcW w:w="2552" w:type="dxa"/>
            <w:tcBorders>
              <w:top w:val="single" w:sz="4" w:space="0" w:color="000000"/>
              <w:left w:val="single" w:sz="4" w:space="0" w:color="000000"/>
              <w:bottom w:val="single" w:sz="4" w:space="0" w:color="000000"/>
              <w:right w:val="single" w:sz="4" w:space="0" w:color="000000"/>
            </w:tcBorders>
            <w:hideMark/>
          </w:tcPr>
          <w:p w14:paraId="6F10593D" w14:textId="77777777" w:rsidR="002B5A3B" w:rsidRPr="002B5A3B" w:rsidRDefault="002B5A3B" w:rsidP="002B5A3B">
            <w:pPr>
              <w:rPr>
                <w:sz w:val="24"/>
                <w:szCs w:val="24"/>
              </w:rPr>
            </w:pPr>
            <w:r w:rsidRPr="002B5A3B">
              <w:rPr>
                <w:sz w:val="24"/>
                <w:szCs w:val="24"/>
              </w:rPr>
              <w:t>Педагог-организатор</w:t>
            </w:r>
          </w:p>
          <w:p w14:paraId="613C6308" w14:textId="77777777" w:rsidR="002B5A3B" w:rsidRPr="002B5A3B" w:rsidRDefault="002B5A3B" w:rsidP="002B5A3B">
            <w:pPr>
              <w:rPr>
                <w:sz w:val="24"/>
                <w:szCs w:val="24"/>
              </w:rPr>
            </w:pPr>
            <w:r w:rsidRPr="002B5A3B">
              <w:rPr>
                <w:sz w:val="24"/>
                <w:szCs w:val="24"/>
              </w:rPr>
              <w:t xml:space="preserve">Классные руководители </w:t>
            </w:r>
          </w:p>
        </w:tc>
      </w:tr>
      <w:tr w:rsidR="002B5A3B" w:rsidRPr="002B5A3B" w14:paraId="6A393DD1" w14:textId="77777777" w:rsidTr="002B5A3B">
        <w:trPr>
          <w:trHeight w:val="838"/>
        </w:trPr>
        <w:tc>
          <w:tcPr>
            <w:tcW w:w="462" w:type="dxa"/>
            <w:tcBorders>
              <w:top w:val="single" w:sz="4" w:space="0" w:color="000000"/>
              <w:left w:val="single" w:sz="4" w:space="0" w:color="000000"/>
              <w:bottom w:val="single" w:sz="4" w:space="0" w:color="000000"/>
              <w:right w:val="single" w:sz="4" w:space="0" w:color="000000"/>
            </w:tcBorders>
            <w:hideMark/>
          </w:tcPr>
          <w:p w14:paraId="53581C58" w14:textId="77777777" w:rsidR="002B5A3B" w:rsidRPr="002B5A3B" w:rsidRDefault="002B5A3B" w:rsidP="002B5A3B">
            <w:pPr>
              <w:rPr>
                <w:sz w:val="24"/>
                <w:szCs w:val="24"/>
              </w:rPr>
            </w:pPr>
            <w:r w:rsidRPr="002B5A3B">
              <w:rPr>
                <w:sz w:val="24"/>
                <w:szCs w:val="24"/>
              </w:rPr>
              <w:t>13.</w:t>
            </w:r>
          </w:p>
        </w:tc>
        <w:tc>
          <w:tcPr>
            <w:tcW w:w="3394" w:type="dxa"/>
            <w:tcBorders>
              <w:top w:val="single" w:sz="4" w:space="0" w:color="000000"/>
              <w:left w:val="single" w:sz="4" w:space="0" w:color="000000"/>
              <w:bottom w:val="single" w:sz="4" w:space="0" w:color="000000"/>
              <w:right w:val="single" w:sz="4" w:space="0" w:color="000000"/>
            </w:tcBorders>
            <w:hideMark/>
          </w:tcPr>
          <w:p w14:paraId="76444FE1" w14:textId="77777777" w:rsidR="002B5A3B" w:rsidRPr="002B5A3B" w:rsidRDefault="002B5A3B" w:rsidP="002B5A3B">
            <w:pPr>
              <w:rPr>
                <w:sz w:val="24"/>
                <w:szCs w:val="24"/>
              </w:rPr>
            </w:pPr>
            <w:r w:rsidRPr="002B5A3B">
              <w:rPr>
                <w:sz w:val="24"/>
                <w:szCs w:val="24"/>
              </w:rPr>
              <w:t xml:space="preserve">Гагаринский урок «Космос – это мы», посвященный Дню космонавтики.  </w:t>
            </w:r>
          </w:p>
        </w:tc>
        <w:tc>
          <w:tcPr>
            <w:tcW w:w="993" w:type="dxa"/>
            <w:tcBorders>
              <w:top w:val="single" w:sz="4" w:space="0" w:color="000000"/>
              <w:left w:val="single" w:sz="4" w:space="0" w:color="000000"/>
              <w:bottom w:val="single" w:sz="4" w:space="0" w:color="000000"/>
              <w:right w:val="single" w:sz="4" w:space="0" w:color="000000"/>
            </w:tcBorders>
            <w:hideMark/>
          </w:tcPr>
          <w:p w14:paraId="35B96ADE"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hideMark/>
          </w:tcPr>
          <w:p w14:paraId="25459181" w14:textId="77777777" w:rsidR="002B5A3B" w:rsidRPr="002B5A3B" w:rsidRDefault="002B5A3B" w:rsidP="002B5A3B">
            <w:pPr>
              <w:rPr>
                <w:sz w:val="24"/>
                <w:szCs w:val="24"/>
              </w:rPr>
            </w:pPr>
            <w:r w:rsidRPr="002B5A3B">
              <w:rPr>
                <w:sz w:val="24"/>
                <w:szCs w:val="24"/>
              </w:rPr>
              <w:t xml:space="preserve">1 </w:t>
            </w:r>
          </w:p>
        </w:tc>
        <w:tc>
          <w:tcPr>
            <w:tcW w:w="1701" w:type="dxa"/>
            <w:tcBorders>
              <w:top w:val="single" w:sz="4" w:space="0" w:color="000000"/>
              <w:left w:val="single" w:sz="4" w:space="0" w:color="000000"/>
              <w:bottom w:val="single" w:sz="4" w:space="0" w:color="000000"/>
              <w:right w:val="single" w:sz="4" w:space="0" w:color="000000"/>
            </w:tcBorders>
            <w:hideMark/>
          </w:tcPr>
          <w:p w14:paraId="78EBC6F2" w14:textId="77777777" w:rsidR="002B5A3B" w:rsidRPr="002B5A3B" w:rsidRDefault="002B5A3B" w:rsidP="002B5A3B">
            <w:pPr>
              <w:rPr>
                <w:sz w:val="24"/>
                <w:szCs w:val="24"/>
              </w:rPr>
            </w:pPr>
            <w:r w:rsidRPr="002B5A3B">
              <w:rPr>
                <w:sz w:val="24"/>
                <w:szCs w:val="24"/>
              </w:rPr>
              <w:t xml:space="preserve">22 апреля </w:t>
            </w:r>
          </w:p>
        </w:tc>
        <w:tc>
          <w:tcPr>
            <w:tcW w:w="2552" w:type="dxa"/>
            <w:tcBorders>
              <w:top w:val="single" w:sz="4" w:space="0" w:color="000000"/>
              <w:left w:val="single" w:sz="4" w:space="0" w:color="000000"/>
              <w:bottom w:val="single" w:sz="4" w:space="0" w:color="000000"/>
              <w:right w:val="single" w:sz="4" w:space="0" w:color="000000"/>
            </w:tcBorders>
            <w:hideMark/>
          </w:tcPr>
          <w:p w14:paraId="083C1DE4" w14:textId="77777777" w:rsidR="002B5A3B" w:rsidRPr="002B5A3B" w:rsidRDefault="002B5A3B" w:rsidP="002B5A3B">
            <w:pPr>
              <w:rPr>
                <w:sz w:val="24"/>
                <w:szCs w:val="24"/>
              </w:rPr>
            </w:pPr>
            <w:r w:rsidRPr="002B5A3B">
              <w:rPr>
                <w:sz w:val="24"/>
                <w:szCs w:val="24"/>
              </w:rPr>
              <w:t xml:space="preserve">Учитель физики. </w:t>
            </w:r>
          </w:p>
          <w:p w14:paraId="05535D91" w14:textId="77777777" w:rsidR="002B5A3B" w:rsidRPr="002B5A3B" w:rsidRDefault="002B5A3B" w:rsidP="002B5A3B">
            <w:pPr>
              <w:rPr>
                <w:sz w:val="24"/>
                <w:szCs w:val="24"/>
              </w:rPr>
            </w:pPr>
            <w:r w:rsidRPr="002B5A3B">
              <w:rPr>
                <w:sz w:val="24"/>
                <w:szCs w:val="24"/>
              </w:rPr>
              <w:t xml:space="preserve">Учителя нач. клас. </w:t>
            </w:r>
          </w:p>
        </w:tc>
      </w:tr>
      <w:tr w:rsidR="002B5A3B" w:rsidRPr="002B5A3B" w14:paraId="2399DAC3" w14:textId="77777777" w:rsidTr="002B5A3B">
        <w:trPr>
          <w:trHeight w:val="838"/>
        </w:trPr>
        <w:tc>
          <w:tcPr>
            <w:tcW w:w="462" w:type="dxa"/>
            <w:tcBorders>
              <w:top w:val="single" w:sz="4" w:space="0" w:color="000000"/>
              <w:left w:val="single" w:sz="4" w:space="0" w:color="000000"/>
              <w:bottom w:val="single" w:sz="4" w:space="0" w:color="000000"/>
              <w:right w:val="single" w:sz="4" w:space="0" w:color="000000"/>
            </w:tcBorders>
            <w:hideMark/>
          </w:tcPr>
          <w:p w14:paraId="31057955" w14:textId="77777777" w:rsidR="002B5A3B" w:rsidRPr="002B5A3B" w:rsidRDefault="002B5A3B" w:rsidP="002B5A3B">
            <w:pPr>
              <w:rPr>
                <w:sz w:val="24"/>
                <w:szCs w:val="24"/>
              </w:rPr>
            </w:pPr>
            <w:r w:rsidRPr="002B5A3B">
              <w:rPr>
                <w:sz w:val="24"/>
                <w:szCs w:val="24"/>
              </w:rPr>
              <w:t>14.</w:t>
            </w:r>
          </w:p>
        </w:tc>
        <w:tc>
          <w:tcPr>
            <w:tcW w:w="3394" w:type="dxa"/>
            <w:tcBorders>
              <w:top w:val="single" w:sz="4" w:space="0" w:color="000000"/>
              <w:left w:val="single" w:sz="4" w:space="0" w:color="000000"/>
              <w:bottom w:val="single" w:sz="4" w:space="0" w:color="000000"/>
              <w:right w:val="single" w:sz="4" w:space="0" w:color="000000"/>
            </w:tcBorders>
            <w:hideMark/>
          </w:tcPr>
          <w:p w14:paraId="3A0C75C4" w14:textId="77777777" w:rsidR="002B5A3B" w:rsidRPr="002B5A3B" w:rsidRDefault="002B5A3B" w:rsidP="002B5A3B">
            <w:pPr>
              <w:rPr>
                <w:sz w:val="24"/>
                <w:szCs w:val="24"/>
              </w:rPr>
            </w:pPr>
            <w:r w:rsidRPr="002B5A3B">
              <w:rPr>
                <w:sz w:val="24"/>
                <w:szCs w:val="24"/>
              </w:rPr>
              <w:t xml:space="preserve">Праздничный концерт «Салют, Победа!», посвященный Дню Победы в ВОВ.  </w:t>
            </w:r>
          </w:p>
        </w:tc>
        <w:tc>
          <w:tcPr>
            <w:tcW w:w="993" w:type="dxa"/>
            <w:tcBorders>
              <w:top w:val="single" w:sz="4" w:space="0" w:color="000000"/>
              <w:left w:val="single" w:sz="4" w:space="0" w:color="000000"/>
              <w:bottom w:val="single" w:sz="4" w:space="0" w:color="000000"/>
              <w:right w:val="single" w:sz="4" w:space="0" w:color="000000"/>
            </w:tcBorders>
            <w:hideMark/>
          </w:tcPr>
          <w:p w14:paraId="0B0EA969"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hideMark/>
          </w:tcPr>
          <w:p w14:paraId="4C85E661" w14:textId="77777777" w:rsidR="002B5A3B" w:rsidRPr="002B5A3B" w:rsidRDefault="002B5A3B" w:rsidP="002B5A3B">
            <w:pPr>
              <w:rPr>
                <w:sz w:val="24"/>
                <w:szCs w:val="24"/>
              </w:rPr>
            </w:pPr>
            <w:r w:rsidRPr="002B5A3B">
              <w:rPr>
                <w:sz w:val="24"/>
                <w:szCs w:val="24"/>
              </w:rPr>
              <w:t xml:space="preserve">2 </w:t>
            </w:r>
          </w:p>
        </w:tc>
        <w:tc>
          <w:tcPr>
            <w:tcW w:w="1701" w:type="dxa"/>
            <w:tcBorders>
              <w:top w:val="single" w:sz="4" w:space="0" w:color="000000"/>
              <w:left w:val="single" w:sz="4" w:space="0" w:color="000000"/>
              <w:bottom w:val="single" w:sz="4" w:space="0" w:color="000000"/>
              <w:right w:val="single" w:sz="4" w:space="0" w:color="000000"/>
            </w:tcBorders>
            <w:hideMark/>
          </w:tcPr>
          <w:p w14:paraId="47E3EAC8" w14:textId="77777777" w:rsidR="002B5A3B" w:rsidRPr="002B5A3B" w:rsidRDefault="002B5A3B" w:rsidP="002B5A3B">
            <w:pPr>
              <w:rPr>
                <w:sz w:val="24"/>
                <w:szCs w:val="24"/>
              </w:rPr>
            </w:pPr>
            <w:r w:rsidRPr="002B5A3B">
              <w:rPr>
                <w:sz w:val="24"/>
                <w:szCs w:val="24"/>
              </w:rPr>
              <w:t xml:space="preserve"> В первых числах мая </w:t>
            </w:r>
          </w:p>
        </w:tc>
        <w:tc>
          <w:tcPr>
            <w:tcW w:w="2552" w:type="dxa"/>
            <w:tcBorders>
              <w:top w:val="single" w:sz="4" w:space="0" w:color="000000"/>
              <w:left w:val="single" w:sz="4" w:space="0" w:color="000000"/>
              <w:bottom w:val="single" w:sz="4" w:space="0" w:color="000000"/>
              <w:right w:val="single" w:sz="4" w:space="0" w:color="000000"/>
            </w:tcBorders>
            <w:hideMark/>
          </w:tcPr>
          <w:p w14:paraId="0DB2E8CE" w14:textId="77777777" w:rsidR="002B5A3B" w:rsidRPr="002B5A3B" w:rsidRDefault="002B5A3B" w:rsidP="002B5A3B">
            <w:pPr>
              <w:rPr>
                <w:sz w:val="24"/>
                <w:szCs w:val="24"/>
              </w:rPr>
            </w:pPr>
            <w:r w:rsidRPr="002B5A3B">
              <w:rPr>
                <w:sz w:val="24"/>
                <w:szCs w:val="24"/>
              </w:rPr>
              <w:t xml:space="preserve">Зам.директора по ВР, педагог-организатор  </w:t>
            </w:r>
          </w:p>
        </w:tc>
      </w:tr>
    </w:tbl>
    <w:p w14:paraId="606A3FF5" w14:textId="77777777" w:rsidR="002B5A3B" w:rsidRPr="002B5A3B" w:rsidRDefault="002B5A3B" w:rsidP="002B5A3B">
      <w:pPr>
        <w:rPr>
          <w:sz w:val="24"/>
          <w:szCs w:val="24"/>
        </w:rPr>
      </w:pPr>
    </w:p>
    <w:tbl>
      <w:tblPr>
        <w:tblStyle w:val="TableGrid22"/>
        <w:tblW w:w="9986" w:type="dxa"/>
        <w:tblInd w:w="108" w:type="dxa"/>
        <w:tblCellMar>
          <w:top w:w="6" w:type="dxa"/>
          <w:left w:w="108" w:type="dxa"/>
          <w:right w:w="54" w:type="dxa"/>
        </w:tblCellMar>
        <w:tblLook w:val="04A0" w:firstRow="1" w:lastRow="0" w:firstColumn="1" w:lastColumn="0" w:noHBand="0" w:noVBand="1"/>
      </w:tblPr>
      <w:tblGrid>
        <w:gridCol w:w="462"/>
        <w:gridCol w:w="3394"/>
        <w:gridCol w:w="993"/>
        <w:gridCol w:w="850"/>
        <w:gridCol w:w="1701"/>
        <w:gridCol w:w="2586"/>
      </w:tblGrid>
      <w:tr w:rsidR="002B5A3B" w:rsidRPr="002B5A3B" w14:paraId="4D4A43BA" w14:textId="77777777" w:rsidTr="002B5A3B">
        <w:trPr>
          <w:trHeight w:val="840"/>
        </w:trPr>
        <w:tc>
          <w:tcPr>
            <w:tcW w:w="462" w:type="dxa"/>
            <w:tcBorders>
              <w:top w:val="single" w:sz="4" w:space="0" w:color="000000"/>
              <w:left w:val="single" w:sz="4" w:space="0" w:color="000000"/>
              <w:bottom w:val="single" w:sz="4" w:space="0" w:color="000000"/>
              <w:right w:val="single" w:sz="4" w:space="0" w:color="000000"/>
            </w:tcBorders>
            <w:hideMark/>
          </w:tcPr>
          <w:p w14:paraId="67248107" w14:textId="77777777" w:rsidR="002B5A3B" w:rsidRPr="002B5A3B" w:rsidRDefault="002B5A3B" w:rsidP="002B5A3B">
            <w:pPr>
              <w:rPr>
                <w:sz w:val="24"/>
                <w:szCs w:val="24"/>
              </w:rPr>
            </w:pPr>
            <w:r w:rsidRPr="002B5A3B">
              <w:rPr>
                <w:sz w:val="24"/>
                <w:szCs w:val="24"/>
              </w:rPr>
              <w:t>15.</w:t>
            </w:r>
          </w:p>
        </w:tc>
        <w:tc>
          <w:tcPr>
            <w:tcW w:w="3394" w:type="dxa"/>
            <w:tcBorders>
              <w:top w:val="single" w:sz="4" w:space="0" w:color="000000"/>
              <w:left w:val="single" w:sz="4" w:space="0" w:color="000000"/>
              <w:bottom w:val="single" w:sz="4" w:space="0" w:color="000000"/>
              <w:right w:val="single" w:sz="4" w:space="0" w:color="000000"/>
            </w:tcBorders>
            <w:hideMark/>
          </w:tcPr>
          <w:p w14:paraId="7E76E060" w14:textId="77777777" w:rsidR="002B5A3B" w:rsidRPr="002B5A3B" w:rsidRDefault="002B5A3B" w:rsidP="002B5A3B">
            <w:pPr>
              <w:rPr>
                <w:sz w:val="24"/>
                <w:szCs w:val="24"/>
              </w:rPr>
            </w:pPr>
            <w:r w:rsidRPr="002B5A3B">
              <w:rPr>
                <w:sz w:val="24"/>
                <w:szCs w:val="24"/>
              </w:rPr>
              <w:t xml:space="preserve">Торжественная линейка, посвященная Последнему звонку.  </w:t>
            </w:r>
          </w:p>
        </w:tc>
        <w:tc>
          <w:tcPr>
            <w:tcW w:w="993" w:type="dxa"/>
            <w:tcBorders>
              <w:top w:val="single" w:sz="4" w:space="0" w:color="000000"/>
              <w:left w:val="single" w:sz="4" w:space="0" w:color="000000"/>
              <w:bottom w:val="single" w:sz="4" w:space="0" w:color="000000"/>
              <w:right w:val="single" w:sz="4" w:space="0" w:color="000000"/>
            </w:tcBorders>
            <w:hideMark/>
          </w:tcPr>
          <w:p w14:paraId="318AC63A"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hideMark/>
          </w:tcPr>
          <w:p w14:paraId="33E36295" w14:textId="77777777" w:rsidR="002B5A3B" w:rsidRPr="002B5A3B" w:rsidRDefault="002B5A3B" w:rsidP="002B5A3B">
            <w:pPr>
              <w:rPr>
                <w:sz w:val="24"/>
                <w:szCs w:val="24"/>
              </w:rPr>
            </w:pPr>
            <w:r w:rsidRPr="002B5A3B">
              <w:rPr>
                <w:sz w:val="24"/>
                <w:szCs w:val="24"/>
              </w:rPr>
              <w:t xml:space="preserve">1 </w:t>
            </w:r>
          </w:p>
        </w:tc>
        <w:tc>
          <w:tcPr>
            <w:tcW w:w="1701" w:type="dxa"/>
            <w:tcBorders>
              <w:top w:val="single" w:sz="4" w:space="0" w:color="000000"/>
              <w:left w:val="single" w:sz="4" w:space="0" w:color="000000"/>
              <w:bottom w:val="single" w:sz="4" w:space="0" w:color="000000"/>
              <w:right w:val="single" w:sz="4" w:space="0" w:color="000000"/>
            </w:tcBorders>
            <w:hideMark/>
          </w:tcPr>
          <w:p w14:paraId="3549BADB" w14:textId="77777777" w:rsidR="002B5A3B" w:rsidRPr="002B5A3B" w:rsidRDefault="002B5A3B" w:rsidP="002B5A3B">
            <w:pPr>
              <w:rPr>
                <w:sz w:val="24"/>
                <w:szCs w:val="24"/>
              </w:rPr>
            </w:pPr>
            <w:r w:rsidRPr="002B5A3B">
              <w:rPr>
                <w:sz w:val="24"/>
                <w:szCs w:val="24"/>
              </w:rPr>
              <w:t xml:space="preserve">Май </w:t>
            </w:r>
          </w:p>
        </w:tc>
        <w:tc>
          <w:tcPr>
            <w:tcW w:w="2586" w:type="dxa"/>
            <w:tcBorders>
              <w:top w:val="single" w:sz="4" w:space="0" w:color="000000"/>
              <w:left w:val="single" w:sz="4" w:space="0" w:color="000000"/>
              <w:bottom w:val="single" w:sz="4" w:space="0" w:color="000000"/>
              <w:right w:val="single" w:sz="4" w:space="0" w:color="000000"/>
            </w:tcBorders>
            <w:hideMark/>
          </w:tcPr>
          <w:p w14:paraId="68923D65" w14:textId="77777777" w:rsidR="002B5A3B" w:rsidRPr="002B5A3B" w:rsidRDefault="002B5A3B" w:rsidP="002B5A3B">
            <w:pPr>
              <w:rPr>
                <w:sz w:val="24"/>
                <w:szCs w:val="24"/>
              </w:rPr>
            </w:pPr>
            <w:r w:rsidRPr="002B5A3B">
              <w:rPr>
                <w:sz w:val="24"/>
                <w:szCs w:val="24"/>
              </w:rPr>
              <w:t xml:space="preserve">Зам.директора по ВР, классные руководители </w:t>
            </w:r>
          </w:p>
        </w:tc>
      </w:tr>
      <w:tr w:rsidR="002B5A3B" w:rsidRPr="002B5A3B" w14:paraId="6F764BAB" w14:textId="77777777" w:rsidTr="002B5A3B">
        <w:trPr>
          <w:trHeight w:val="838"/>
        </w:trPr>
        <w:tc>
          <w:tcPr>
            <w:tcW w:w="462" w:type="dxa"/>
            <w:tcBorders>
              <w:top w:val="single" w:sz="4" w:space="0" w:color="000000"/>
              <w:left w:val="single" w:sz="4" w:space="0" w:color="000000"/>
              <w:bottom w:val="single" w:sz="4" w:space="0" w:color="000000"/>
              <w:right w:val="single" w:sz="4" w:space="0" w:color="000000"/>
            </w:tcBorders>
            <w:hideMark/>
          </w:tcPr>
          <w:p w14:paraId="35150FF6" w14:textId="77777777" w:rsidR="002B5A3B" w:rsidRPr="002B5A3B" w:rsidRDefault="002B5A3B" w:rsidP="002B5A3B">
            <w:pPr>
              <w:rPr>
                <w:sz w:val="24"/>
                <w:szCs w:val="24"/>
              </w:rPr>
            </w:pPr>
            <w:r w:rsidRPr="002B5A3B">
              <w:rPr>
                <w:sz w:val="24"/>
                <w:szCs w:val="24"/>
              </w:rPr>
              <w:t>16.</w:t>
            </w:r>
          </w:p>
        </w:tc>
        <w:tc>
          <w:tcPr>
            <w:tcW w:w="3394" w:type="dxa"/>
            <w:tcBorders>
              <w:top w:val="single" w:sz="4" w:space="0" w:color="000000"/>
              <w:left w:val="single" w:sz="4" w:space="0" w:color="000000"/>
              <w:bottom w:val="single" w:sz="4" w:space="0" w:color="000000"/>
              <w:right w:val="single" w:sz="4" w:space="0" w:color="000000"/>
            </w:tcBorders>
            <w:hideMark/>
          </w:tcPr>
          <w:p w14:paraId="04121E99" w14:textId="77777777" w:rsidR="002B5A3B" w:rsidRPr="002B5A3B" w:rsidRDefault="002B5A3B" w:rsidP="002B5A3B">
            <w:pPr>
              <w:rPr>
                <w:sz w:val="24"/>
                <w:szCs w:val="24"/>
              </w:rPr>
            </w:pPr>
            <w:r w:rsidRPr="002B5A3B">
              <w:rPr>
                <w:sz w:val="24"/>
                <w:szCs w:val="24"/>
              </w:rPr>
              <w:t xml:space="preserve">Единый классный час, </w:t>
            </w:r>
          </w:p>
          <w:p w14:paraId="462C78F9" w14:textId="77777777" w:rsidR="002B5A3B" w:rsidRPr="002B5A3B" w:rsidRDefault="002B5A3B" w:rsidP="002B5A3B">
            <w:pPr>
              <w:rPr>
                <w:sz w:val="24"/>
                <w:szCs w:val="24"/>
              </w:rPr>
            </w:pPr>
            <w:r w:rsidRPr="002B5A3B">
              <w:rPr>
                <w:sz w:val="24"/>
                <w:szCs w:val="24"/>
              </w:rPr>
              <w:t xml:space="preserve">посвященный окончанию учебного года «Здравствуй, лето!» </w:t>
            </w:r>
          </w:p>
        </w:tc>
        <w:tc>
          <w:tcPr>
            <w:tcW w:w="993" w:type="dxa"/>
            <w:tcBorders>
              <w:top w:val="single" w:sz="4" w:space="0" w:color="000000"/>
              <w:left w:val="single" w:sz="4" w:space="0" w:color="000000"/>
              <w:bottom w:val="single" w:sz="4" w:space="0" w:color="000000"/>
              <w:right w:val="single" w:sz="4" w:space="0" w:color="000000"/>
            </w:tcBorders>
            <w:hideMark/>
          </w:tcPr>
          <w:p w14:paraId="3329B46F"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hideMark/>
          </w:tcPr>
          <w:p w14:paraId="61FBE734" w14:textId="77777777" w:rsidR="002B5A3B" w:rsidRPr="002B5A3B" w:rsidRDefault="002B5A3B" w:rsidP="002B5A3B">
            <w:pPr>
              <w:rPr>
                <w:sz w:val="24"/>
                <w:szCs w:val="24"/>
              </w:rPr>
            </w:pPr>
            <w:r w:rsidRPr="002B5A3B">
              <w:rPr>
                <w:sz w:val="24"/>
                <w:szCs w:val="24"/>
              </w:rPr>
              <w:t xml:space="preserve">1 </w:t>
            </w:r>
          </w:p>
        </w:tc>
        <w:tc>
          <w:tcPr>
            <w:tcW w:w="1701" w:type="dxa"/>
            <w:tcBorders>
              <w:top w:val="single" w:sz="4" w:space="0" w:color="000000"/>
              <w:left w:val="single" w:sz="4" w:space="0" w:color="000000"/>
              <w:bottom w:val="single" w:sz="4" w:space="0" w:color="000000"/>
              <w:right w:val="single" w:sz="4" w:space="0" w:color="000000"/>
            </w:tcBorders>
            <w:hideMark/>
          </w:tcPr>
          <w:p w14:paraId="17E1B0C7" w14:textId="77777777" w:rsidR="002B5A3B" w:rsidRPr="002B5A3B" w:rsidRDefault="002B5A3B" w:rsidP="002B5A3B">
            <w:pPr>
              <w:rPr>
                <w:sz w:val="24"/>
                <w:szCs w:val="24"/>
              </w:rPr>
            </w:pPr>
            <w:r w:rsidRPr="002B5A3B">
              <w:rPr>
                <w:sz w:val="24"/>
                <w:szCs w:val="24"/>
              </w:rPr>
              <w:t>Май</w:t>
            </w:r>
          </w:p>
          <w:p w14:paraId="48477193" w14:textId="77777777" w:rsidR="002B5A3B" w:rsidRPr="002B5A3B" w:rsidRDefault="002B5A3B" w:rsidP="002B5A3B">
            <w:pPr>
              <w:rPr>
                <w:sz w:val="24"/>
                <w:szCs w:val="24"/>
              </w:rPr>
            </w:pPr>
            <w:r w:rsidRPr="002B5A3B">
              <w:rPr>
                <w:sz w:val="24"/>
                <w:szCs w:val="24"/>
              </w:rPr>
              <w:t xml:space="preserve"> </w:t>
            </w:r>
          </w:p>
        </w:tc>
        <w:tc>
          <w:tcPr>
            <w:tcW w:w="2586" w:type="dxa"/>
            <w:tcBorders>
              <w:top w:val="single" w:sz="4" w:space="0" w:color="000000"/>
              <w:left w:val="single" w:sz="4" w:space="0" w:color="000000"/>
              <w:bottom w:val="single" w:sz="4" w:space="0" w:color="000000"/>
              <w:right w:val="single" w:sz="4" w:space="0" w:color="000000"/>
            </w:tcBorders>
            <w:hideMark/>
          </w:tcPr>
          <w:p w14:paraId="77DCDF7A" w14:textId="77777777" w:rsidR="002B5A3B" w:rsidRPr="002B5A3B" w:rsidRDefault="002B5A3B" w:rsidP="002B5A3B">
            <w:pPr>
              <w:rPr>
                <w:sz w:val="24"/>
                <w:szCs w:val="24"/>
              </w:rPr>
            </w:pPr>
            <w:r w:rsidRPr="002B5A3B">
              <w:rPr>
                <w:sz w:val="24"/>
                <w:szCs w:val="24"/>
              </w:rPr>
              <w:t xml:space="preserve">Классные руководители </w:t>
            </w:r>
          </w:p>
        </w:tc>
      </w:tr>
      <w:tr w:rsidR="002B5A3B" w:rsidRPr="002B5A3B" w14:paraId="2C682483" w14:textId="77777777" w:rsidTr="002B5A3B">
        <w:trPr>
          <w:trHeight w:val="838"/>
        </w:trPr>
        <w:tc>
          <w:tcPr>
            <w:tcW w:w="462" w:type="dxa"/>
            <w:tcBorders>
              <w:top w:val="single" w:sz="4" w:space="0" w:color="000000"/>
              <w:left w:val="single" w:sz="4" w:space="0" w:color="000000"/>
              <w:bottom w:val="single" w:sz="4" w:space="0" w:color="000000"/>
              <w:right w:val="single" w:sz="4" w:space="0" w:color="000000"/>
            </w:tcBorders>
            <w:hideMark/>
          </w:tcPr>
          <w:p w14:paraId="2841E52B" w14:textId="77777777" w:rsidR="002B5A3B" w:rsidRPr="002B5A3B" w:rsidRDefault="002B5A3B" w:rsidP="002B5A3B">
            <w:pPr>
              <w:rPr>
                <w:sz w:val="24"/>
                <w:szCs w:val="24"/>
              </w:rPr>
            </w:pPr>
            <w:r w:rsidRPr="002B5A3B">
              <w:rPr>
                <w:sz w:val="24"/>
                <w:szCs w:val="24"/>
              </w:rPr>
              <w:t>17.</w:t>
            </w:r>
          </w:p>
        </w:tc>
        <w:tc>
          <w:tcPr>
            <w:tcW w:w="3394" w:type="dxa"/>
            <w:tcBorders>
              <w:top w:val="single" w:sz="4" w:space="0" w:color="000000"/>
              <w:left w:val="single" w:sz="4" w:space="0" w:color="000000"/>
              <w:bottom w:val="single" w:sz="4" w:space="0" w:color="000000"/>
              <w:right w:val="single" w:sz="4" w:space="0" w:color="000000"/>
            </w:tcBorders>
            <w:hideMark/>
          </w:tcPr>
          <w:p w14:paraId="03017AD1" w14:textId="77777777" w:rsidR="002B5A3B" w:rsidRPr="002B5A3B" w:rsidRDefault="002B5A3B" w:rsidP="002B5A3B">
            <w:pPr>
              <w:rPr>
                <w:sz w:val="24"/>
                <w:szCs w:val="24"/>
              </w:rPr>
            </w:pPr>
            <w:r w:rsidRPr="002B5A3B">
              <w:rPr>
                <w:sz w:val="24"/>
                <w:szCs w:val="24"/>
              </w:rPr>
              <w:t xml:space="preserve">«До свидания, начальная школа!», выпускной вечер, посвященный окончанию начальной школы. </w:t>
            </w:r>
          </w:p>
        </w:tc>
        <w:tc>
          <w:tcPr>
            <w:tcW w:w="993" w:type="dxa"/>
            <w:tcBorders>
              <w:top w:val="single" w:sz="4" w:space="0" w:color="000000"/>
              <w:left w:val="single" w:sz="4" w:space="0" w:color="000000"/>
              <w:bottom w:val="single" w:sz="4" w:space="0" w:color="000000"/>
              <w:right w:val="single" w:sz="4" w:space="0" w:color="000000"/>
            </w:tcBorders>
            <w:hideMark/>
          </w:tcPr>
          <w:p w14:paraId="6AD14F62" w14:textId="77777777" w:rsidR="002B5A3B" w:rsidRPr="002B5A3B" w:rsidRDefault="002B5A3B" w:rsidP="002B5A3B">
            <w:pPr>
              <w:rPr>
                <w:sz w:val="24"/>
                <w:szCs w:val="24"/>
              </w:rPr>
            </w:pPr>
            <w:r w:rsidRPr="002B5A3B">
              <w:rPr>
                <w:sz w:val="24"/>
                <w:szCs w:val="24"/>
              </w:rPr>
              <w:t xml:space="preserve">4 </w:t>
            </w:r>
          </w:p>
        </w:tc>
        <w:tc>
          <w:tcPr>
            <w:tcW w:w="850" w:type="dxa"/>
            <w:tcBorders>
              <w:top w:val="single" w:sz="4" w:space="0" w:color="000000"/>
              <w:left w:val="single" w:sz="4" w:space="0" w:color="000000"/>
              <w:bottom w:val="single" w:sz="4" w:space="0" w:color="000000"/>
              <w:right w:val="single" w:sz="4" w:space="0" w:color="000000"/>
            </w:tcBorders>
            <w:hideMark/>
          </w:tcPr>
          <w:p w14:paraId="7ADF49ED" w14:textId="77777777" w:rsidR="002B5A3B" w:rsidRPr="002B5A3B" w:rsidRDefault="002B5A3B" w:rsidP="002B5A3B">
            <w:pPr>
              <w:rPr>
                <w:sz w:val="24"/>
                <w:szCs w:val="24"/>
              </w:rPr>
            </w:pPr>
            <w:r w:rsidRPr="002B5A3B">
              <w:rPr>
                <w:sz w:val="24"/>
                <w:szCs w:val="24"/>
              </w:rPr>
              <w:t xml:space="preserve">2 </w:t>
            </w:r>
          </w:p>
        </w:tc>
        <w:tc>
          <w:tcPr>
            <w:tcW w:w="1701" w:type="dxa"/>
            <w:tcBorders>
              <w:top w:val="single" w:sz="4" w:space="0" w:color="000000"/>
              <w:left w:val="single" w:sz="4" w:space="0" w:color="000000"/>
              <w:bottom w:val="single" w:sz="4" w:space="0" w:color="000000"/>
              <w:right w:val="single" w:sz="4" w:space="0" w:color="000000"/>
            </w:tcBorders>
          </w:tcPr>
          <w:p w14:paraId="63240C72" w14:textId="77777777" w:rsidR="002B5A3B" w:rsidRPr="002B5A3B" w:rsidRDefault="002B5A3B" w:rsidP="002B5A3B">
            <w:pPr>
              <w:rPr>
                <w:sz w:val="24"/>
                <w:szCs w:val="24"/>
              </w:rPr>
            </w:pPr>
            <w:r w:rsidRPr="002B5A3B">
              <w:rPr>
                <w:sz w:val="24"/>
                <w:szCs w:val="24"/>
              </w:rPr>
              <w:t>Май</w:t>
            </w:r>
          </w:p>
          <w:p w14:paraId="78FE5B49" w14:textId="77777777" w:rsidR="002B5A3B" w:rsidRPr="002B5A3B" w:rsidRDefault="002B5A3B" w:rsidP="002B5A3B">
            <w:pPr>
              <w:rPr>
                <w:sz w:val="24"/>
                <w:szCs w:val="24"/>
              </w:rPr>
            </w:pPr>
          </w:p>
        </w:tc>
        <w:tc>
          <w:tcPr>
            <w:tcW w:w="2586" w:type="dxa"/>
            <w:tcBorders>
              <w:top w:val="single" w:sz="4" w:space="0" w:color="000000"/>
              <w:left w:val="single" w:sz="4" w:space="0" w:color="000000"/>
              <w:bottom w:val="single" w:sz="4" w:space="0" w:color="000000"/>
              <w:right w:val="single" w:sz="4" w:space="0" w:color="000000"/>
            </w:tcBorders>
            <w:hideMark/>
          </w:tcPr>
          <w:p w14:paraId="5100F29C" w14:textId="77777777" w:rsidR="002B5A3B" w:rsidRPr="002B5A3B" w:rsidRDefault="002B5A3B" w:rsidP="002B5A3B">
            <w:pPr>
              <w:rPr>
                <w:sz w:val="24"/>
                <w:szCs w:val="24"/>
              </w:rPr>
            </w:pPr>
            <w:r w:rsidRPr="002B5A3B">
              <w:rPr>
                <w:sz w:val="24"/>
                <w:szCs w:val="24"/>
              </w:rPr>
              <w:t xml:space="preserve">Педагог-организатор, классные руководители </w:t>
            </w:r>
          </w:p>
        </w:tc>
      </w:tr>
      <w:tr w:rsidR="002B5A3B" w:rsidRPr="002B5A3B" w14:paraId="4CB54A29" w14:textId="77777777" w:rsidTr="002B5A3B">
        <w:trPr>
          <w:trHeight w:val="492"/>
        </w:trPr>
        <w:tc>
          <w:tcPr>
            <w:tcW w:w="462" w:type="dxa"/>
            <w:tcBorders>
              <w:top w:val="single" w:sz="4" w:space="0" w:color="000000"/>
              <w:left w:val="single" w:sz="4" w:space="0" w:color="000000"/>
              <w:bottom w:val="single" w:sz="4" w:space="0" w:color="000000"/>
              <w:right w:val="single" w:sz="4" w:space="0" w:color="000000"/>
            </w:tcBorders>
          </w:tcPr>
          <w:p w14:paraId="324D8743" w14:textId="77777777" w:rsidR="002B5A3B" w:rsidRPr="002B5A3B" w:rsidRDefault="002B5A3B" w:rsidP="002B5A3B">
            <w:pPr>
              <w:rPr>
                <w:sz w:val="24"/>
                <w:szCs w:val="24"/>
              </w:rPr>
            </w:pPr>
          </w:p>
        </w:tc>
        <w:tc>
          <w:tcPr>
            <w:tcW w:w="9524" w:type="dxa"/>
            <w:gridSpan w:val="5"/>
            <w:tcBorders>
              <w:top w:val="single" w:sz="4" w:space="0" w:color="000000"/>
              <w:left w:val="single" w:sz="4" w:space="0" w:color="000000"/>
              <w:bottom w:val="single" w:sz="4" w:space="0" w:color="000000"/>
              <w:right w:val="single" w:sz="4" w:space="0" w:color="000000"/>
            </w:tcBorders>
            <w:hideMark/>
          </w:tcPr>
          <w:p w14:paraId="634AEEBA" w14:textId="77777777" w:rsidR="002B5A3B" w:rsidRPr="002B5A3B" w:rsidRDefault="002B5A3B" w:rsidP="002B5A3B">
            <w:pPr>
              <w:rPr>
                <w:sz w:val="24"/>
                <w:szCs w:val="24"/>
              </w:rPr>
            </w:pPr>
            <w:r w:rsidRPr="002B5A3B">
              <w:rPr>
                <w:b/>
                <w:sz w:val="24"/>
                <w:szCs w:val="24"/>
              </w:rPr>
              <w:t xml:space="preserve">НАПРАВЛЕНИЕ: ОБЩЕИНТЕЛЛЕКТУАЛЬНОЕ </w:t>
            </w:r>
          </w:p>
        </w:tc>
      </w:tr>
      <w:tr w:rsidR="002B5A3B" w:rsidRPr="002B5A3B" w14:paraId="3183F8AB" w14:textId="77777777" w:rsidTr="002B5A3B">
        <w:trPr>
          <w:trHeight w:val="1116"/>
        </w:trPr>
        <w:tc>
          <w:tcPr>
            <w:tcW w:w="462" w:type="dxa"/>
            <w:tcBorders>
              <w:top w:val="single" w:sz="4" w:space="0" w:color="000000"/>
              <w:left w:val="single" w:sz="4" w:space="0" w:color="000000"/>
              <w:bottom w:val="single" w:sz="4" w:space="0" w:color="000000"/>
              <w:right w:val="single" w:sz="4" w:space="0" w:color="000000"/>
            </w:tcBorders>
            <w:tcMar>
              <w:top w:w="6" w:type="dxa"/>
              <w:left w:w="108" w:type="dxa"/>
              <w:bottom w:w="0" w:type="dxa"/>
              <w:right w:w="0" w:type="dxa"/>
            </w:tcMar>
            <w:hideMark/>
          </w:tcPr>
          <w:p w14:paraId="61EAD2A5" w14:textId="77777777" w:rsidR="002B5A3B" w:rsidRPr="002B5A3B" w:rsidRDefault="002B5A3B" w:rsidP="002B5A3B">
            <w:pPr>
              <w:rPr>
                <w:sz w:val="24"/>
                <w:szCs w:val="24"/>
              </w:rPr>
            </w:pPr>
            <w:r w:rsidRPr="002B5A3B">
              <w:rPr>
                <w:sz w:val="24"/>
                <w:szCs w:val="24"/>
              </w:rPr>
              <w:t>1.</w:t>
            </w:r>
          </w:p>
        </w:tc>
        <w:tc>
          <w:tcPr>
            <w:tcW w:w="3394" w:type="dxa"/>
            <w:tcBorders>
              <w:top w:val="single" w:sz="4" w:space="0" w:color="000000"/>
              <w:left w:val="single" w:sz="4" w:space="0" w:color="000000"/>
              <w:bottom w:val="single" w:sz="4" w:space="0" w:color="000000"/>
              <w:right w:val="single" w:sz="4" w:space="0" w:color="000000"/>
            </w:tcBorders>
            <w:tcMar>
              <w:top w:w="6" w:type="dxa"/>
              <w:left w:w="108" w:type="dxa"/>
              <w:bottom w:w="0" w:type="dxa"/>
              <w:right w:w="0" w:type="dxa"/>
            </w:tcMar>
            <w:hideMark/>
          </w:tcPr>
          <w:p w14:paraId="089FF649" w14:textId="77777777" w:rsidR="002B5A3B" w:rsidRPr="002B5A3B" w:rsidRDefault="002B5A3B" w:rsidP="002B5A3B">
            <w:pPr>
              <w:rPr>
                <w:sz w:val="24"/>
                <w:szCs w:val="24"/>
              </w:rPr>
            </w:pPr>
            <w:r w:rsidRPr="002B5A3B">
              <w:rPr>
                <w:sz w:val="24"/>
                <w:szCs w:val="24"/>
              </w:rPr>
              <w:t xml:space="preserve">Интеллектуальные игры «Что? Где? Когда?», «Брейн-ринг». </w:t>
            </w:r>
          </w:p>
        </w:tc>
        <w:tc>
          <w:tcPr>
            <w:tcW w:w="993" w:type="dxa"/>
            <w:tcBorders>
              <w:top w:val="single" w:sz="4" w:space="0" w:color="000000"/>
              <w:left w:val="single" w:sz="4" w:space="0" w:color="000000"/>
              <w:bottom w:val="single" w:sz="4" w:space="0" w:color="000000"/>
              <w:right w:val="single" w:sz="4" w:space="0" w:color="000000"/>
            </w:tcBorders>
            <w:tcMar>
              <w:top w:w="6" w:type="dxa"/>
              <w:left w:w="108" w:type="dxa"/>
              <w:bottom w:w="0" w:type="dxa"/>
              <w:right w:w="0" w:type="dxa"/>
            </w:tcMar>
            <w:hideMark/>
          </w:tcPr>
          <w:p w14:paraId="7BB80909"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tcMar>
              <w:top w:w="6" w:type="dxa"/>
              <w:left w:w="108" w:type="dxa"/>
              <w:bottom w:w="0" w:type="dxa"/>
              <w:right w:w="0" w:type="dxa"/>
            </w:tcMar>
            <w:hideMark/>
          </w:tcPr>
          <w:p w14:paraId="5E3F9927" w14:textId="77777777" w:rsidR="002B5A3B" w:rsidRPr="002B5A3B" w:rsidRDefault="002B5A3B" w:rsidP="002B5A3B">
            <w:pPr>
              <w:rPr>
                <w:sz w:val="24"/>
                <w:szCs w:val="24"/>
              </w:rPr>
            </w:pPr>
            <w:r w:rsidRPr="002B5A3B">
              <w:rPr>
                <w:sz w:val="24"/>
                <w:szCs w:val="24"/>
              </w:rPr>
              <w:t>6</w:t>
            </w:r>
          </w:p>
        </w:tc>
        <w:tc>
          <w:tcPr>
            <w:tcW w:w="1701" w:type="dxa"/>
            <w:tcBorders>
              <w:top w:val="single" w:sz="4" w:space="0" w:color="000000"/>
              <w:left w:val="single" w:sz="4" w:space="0" w:color="000000"/>
              <w:bottom w:val="single" w:sz="4" w:space="0" w:color="000000"/>
              <w:right w:val="single" w:sz="4" w:space="0" w:color="000000"/>
            </w:tcBorders>
            <w:tcMar>
              <w:top w:w="6" w:type="dxa"/>
              <w:left w:w="108" w:type="dxa"/>
              <w:bottom w:w="0" w:type="dxa"/>
              <w:right w:w="0" w:type="dxa"/>
            </w:tcMar>
            <w:hideMark/>
          </w:tcPr>
          <w:p w14:paraId="48E342D0" w14:textId="77777777" w:rsidR="002B5A3B" w:rsidRPr="002B5A3B" w:rsidRDefault="002B5A3B" w:rsidP="002B5A3B">
            <w:pPr>
              <w:rPr>
                <w:sz w:val="24"/>
                <w:szCs w:val="24"/>
              </w:rPr>
            </w:pPr>
            <w:r w:rsidRPr="002B5A3B">
              <w:rPr>
                <w:sz w:val="24"/>
                <w:szCs w:val="24"/>
              </w:rPr>
              <w:t xml:space="preserve">Сентябрь </w:t>
            </w:r>
          </w:p>
          <w:p w14:paraId="5186F0A4" w14:textId="77777777" w:rsidR="002B5A3B" w:rsidRPr="002B5A3B" w:rsidRDefault="002B5A3B" w:rsidP="002B5A3B">
            <w:pPr>
              <w:rPr>
                <w:sz w:val="24"/>
                <w:szCs w:val="24"/>
              </w:rPr>
            </w:pPr>
            <w:r w:rsidRPr="002B5A3B">
              <w:rPr>
                <w:sz w:val="24"/>
                <w:szCs w:val="24"/>
              </w:rPr>
              <w:t xml:space="preserve">Декабрь Март </w:t>
            </w:r>
          </w:p>
          <w:p w14:paraId="40CA9D91" w14:textId="77777777" w:rsidR="002B5A3B" w:rsidRPr="002B5A3B" w:rsidRDefault="002B5A3B" w:rsidP="002B5A3B">
            <w:pPr>
              <w:rPr>
                <w:sz w:val="24"/>
                <w:szCs w:val="24"/>
              </w:rPr>
            </w:pPr>
            <w:r w:rsidRPr="002B5A3B">
              <w:rPr>
                <w:sz w:val="24"/>
                <w:szCs w:val="24"/>
              </w:rPr>
              <w:t xml:space="preserve">Апрель  </w:t>
            </w:r>
          </w:p>
        </w:tc>
        <w:tc>
          <w:tcPr>
            <w:tcW w:w="2586" w:type="dxa"/>
            <w:tcBorders>
              <w:top w:val="single" w:sz="4" w:space="0" w:color="000000"/>
              <w:left w:val="single" w:sz="4" w:space="0" w:color="000000"/>
              <w:bottom w:val="single" w:sz="4" w:space="0" w:color="000000"/>
              <w:right w:val="single" w:sz="4" w:space="0" w:color="000000"/>
            </w:tcBorders>
            <w:tcMar>
              <w:top w:w="6" w:type="dxa"/>
              <w:left w:w="108" w:type="dxa"/>
              <w:bottom w:w="0" w:type="dxa"/>
              <w:right w:w="0" w:type="dxa"/>
            </w:tcMar>
            <w:hideMark/>
          </w:tcPr>
          <w:p w14:paraId="380BA349" w14:textId="77777777" w:rsidR="002B5A3B" w:rsidRPr="002B5A3B" w:rsidRDefault="002B5A3B" w:rsidP="002B5A3B">
            <w:pPr>
              <w:rPr>
                <w:sz w:val="24"/>
                <w:szCs w:val="24"/>
              </w:rPr>
            </w:pPr>
            <w:r w:rsidRPr="002B5A3B">
              <w:rPr>
                <w:sz w:val="24"/>
                <w:szCs w:val="24"/>
              </w:rPr>
              <w:t xml:space="preserve">Учителя  начальных классов </w:t>
            </w:r>
          </w:p>
        </w:tc>
      </w:tr>
      <w:tr w:rsidR="002B5A3B" w:rsidRPr="002B5A3B" w14:paraId="4B864F4E" w14:textId="77777777" w:rsidTr="002B5A3B">
        <w:trPr>
          <w:trHeight w:val="838"/>
        </w:trPr>
        <w:tc>
          <w:tcPr>
            <w:tcW w:w="462" w:type="dxa"/>
            <w:tcBorders>
              <w:top w:val="single" w:sz="4" w:space="0" w:color="000000"/>
              <w:left w:val="single" w:sz="4" w:space="0" w:color="000000"/>
              <w:bottom w:val="single" w:sz="4" w:space="0" w:color="000000"/>
              <w:right w:val="single" w:sz="4" w:space="0" w:color="000000"/>
            </w:tcBorders>
            <w:tcMar>
              <w:top w:w="6" w:type="dxa"/>
              <w:left w:w="108" w:type="dxa"/>
              <w:bottom w:w="0" w:type="dxa"/>
              <w:right w:w="0" w:type="dxa"/>
            </w:tcMar>
            <w:hideMark/>
          </w:tcPr>
          <w:p w14:paraId="2EE78719" w14:textId="77777777" w:rsidR="002B5A3B" w:rsidRPr="002B5A3B" w:rsidRDefault="002B5A3B" w:rsidP="002B5A3B">
            <w:pPr>
              <w:rPr>
                <w:sz w:val="24"/>
                <w:szCs w:val="24"/>
              </w:rPr>
            </w:pPr>
            <w:r w:rsidRPr="002B5A3B">
              <w:rPr>
                <w:sz w:val="24"/>
                <w:szCs w:val="24"/>
              </w:rPr>
              <w:t>2.</w:t>
            </w:r>
          </w:p>
        </w:tc>
        <w:tc>
          <w:tcPr>
            <w:tcW w:w="3394" w:type="dxa"/>
            <w:tcBorders>
              <w:top w:val="single" w:sz="4" w:space="0" w:color="000000"/>
              <w:left w:val="single" w:sz="4" w:space="0" w:color="000000"/>
              <w:bottom w:val="single" w:sz="4" w:space="0" w:color="000000"/>
              <w:right w:val="single" w:sz="4" w:space="0" w:color="000000"/>
            </w:tcBorders>
            <w:tcMar>
              <w:top w:w="6" w:type="dxa"/>
              <w:left w:w="108" w:type="dxa"/>
              <w:bottom w:w="0" w:type="dxa"/>
              <w:right w:w="0" w:type="dxa"/>
            </w:tcMar>
            <w:hideMark/>
          </w:tcPr>
          <w:p w14:paraId="03368ECC" w14:textId="77777777" w:rsidR="002B5A3B" w:rsidRPr="002B5A3B" w:rsidRDefault="002B5A3B" w:rsidP="002B5A3B">
            <w:pPr>
              <w:rPr>
                <w:sz w:val="24"/>
                <w:szCs w:val="24"/>
              </w:rPr>
            </w:pPr>
            <w:r w:rsidRPr="002B5A3B">
              <w:rPr>
                <w:sz w:val="24"/>
                <w:szCs w:val="24"/>
              </w:rPr>
              <w:t xml:space="preserve">Школьный  этап Всероссийской олимпиады школьников по предметам </w:t>
            </w:r>
          </w:p>
        </w:tc>
        <w:tc>
          <w:tcPr>
            <w:tcW w:w="993" w:type="dxa"/>
            <w:tcBorders>
              <w:top w:val="single" w:sz="4" w:space="0" w:color="000000"/>
              <w:left w:val="single" w:sz="4" w:space="0" w:color="000000"/>
              <w:bottom w:val="single" w:sz="4" w:space="0" w:color="000000"/>
              <w:right w:val="single" w:sz="4" w:space="0" w:color="000000"/>
            </w:tcBorders>
            <w:tcMar>
              <w:top w:w="6" w:type="dxa"/>
              <w:left w:w="108" w:type="dxa"/>
              <w:bottom w:w="0" w:type="dxa"/>
              <w:right w:w="0" w:type="dxa"/>
            </w:tcMar>
            <w:hideMark/>
          </w:tcPr>
          <w:p w14:paraId="5F10CAE0" w14:textId="77777777" w:rsidR="002B5A3B" w:rsidRPr="002B5A3B" w:rsidRDefault="002B5A3B" w:rsidP="002B5A3B">
            <w:pPr>
              <w:rPr>
                <w:sz w:val="24"/>
                <w:szCs w:val="24"/>
              </w:rPr>
            </w:pPr>
            <w:r w:rsidRPr="002B5A3B">
              <w:rPr>
                <w:sz w:val="24"/>
                <w:szCs w:val="24"/>
              </w:rPr>
              <w:t xml:space="preserve">2-4 </w:t>
            </w:r>
          </w:p>
        </w:tc>
        <w:tc>
          <w:tcPr>
            <w:tcW w:w="850" w:type="dxa"/>
            <w:tcBorders>
              <w:top w:val="single" w:sz="4" w:space="0" w:color="000000"/>
              <w:left w:val="single" w:sz="4" w:space="0" w:color="000000"/>
              <w:bottom w:val="single" w:sz="4" w:space="0" w:color="000000"/>
              <w:right w:val="single" w:sz="4" w:space="0" w:color="000000"/>
            </w:tcBorders>
            <w:tcMar>
              <w:top w:w="6" w:type="dxa"/>
              <w:left w:w="108" w:type="dxa"/>
              <w:bottom w:w="0" w:type="dxa"/>
              <w:right w:w="0" w:type="dxa"/>
            </w:tcMar>
            <w:hideMark/>
          </w:tcPr>
          <w:p w14:paraId="2243D802" w14:textId="77777777" w:rsidR="002B5A3B" w:rsidRPr="002B5A3B" w:rsidRDefault="002B5A3B" w:rsidP="002B5A3B">
            <w:pPr>
              <w:rPr>
                <w:sz w:val="24"/>
                <w:szCs w:val="24"/>
              </w:rPr>
            </w:pPr>
            <w:r w:rsidRPr="002B5A3B">
              <w:rPr>
                <w:sz w:val="24"/>
                <w:szCs w:val="24"/>
              </w:rPr>
              <w:t xml:space="preserve">2 </w:t>
            </w:r>
          </w:p>
        </w:tc>
        <w:tc>
          <w:tcPr>
            <w:tcW w:w="1701" w:type="dxa"/>
            <w:tcBorders>
              <w:top w:val="single" w:sz="4" w:space="0" w:color="000000"/>
              <w:left w:val="single" w:sz="4" w:space="0" w:color="000000"/>
              <w:bottom w:val="single" w:sz="4" w:space="0" w:color="000000"/>
              <w:right w:val="single" w:sz="4" w:space="0" w:color="000000"/>
            </w:tcBorders>
            <w:tcMar>
              <w:top w:w="6" w:type="dxa"/>
              <w:left w:w="108" w:type="dxa"/>
              <w:bottom w:w="0" w:type="dxa"/>
              <w:right w:w="0" w:type="dxa"/>
            </w:tcMar>
            <w:hideMark/>
          </w:tcPr>
          <w:p w14:paraId="1FC28D09" w14:textId="77777777" w:rsidR="002B5A3B" w:rsidRPr="002B5A3B" w:rsidRDefault="002B5A3B" w:rsidP="002B5A3B">
            <w:pPr>
              <w:rPr>
                <w:sz w:val="24"/>
                <w:szCs w:val="24"/>
              </w:rPr>
            </w:pPr>
            <w:r w:rsidRPr="002B5A3B">
              <w:rPr>
                <w:sz w:val="24"/>
                <w:szCs w:val="24"/>
              </w:rPr>
              <w:t xml:space="preserve">Октябрь </w:t>
            </w:r>
          </w:p>
        </w:tc>
        <w:tc>
          <w:tcPr>
            <w:tcW w:w="2586" w:type="dxa"/>
            <w:tcBorders>
              <w:top w:val="single" w:sz="4" w:space="0" w:color="000000"/>
              <w:left w:val="single" w:sz="4" w:space="0" w:color="000000"/>
              <w:bottom w:val="single" w:sz="4" w:space="0" w:color="000000"/>
              <w:right w:val="single" w:sz="4" w:space="0" w:color="000000"/>
            </w:tcBorders>
            <w:tcMar>
              <w:top w:w="6" w:type="dxa"/>
              <w:left w:w="108" w:type="dxa"/>
              <w:bottom w:w="0" w:type="dxa"/>
              <w:right w:w="0" w:type="dxa"/>
            </w:tcMar>
            <w:hideMark/>
          </w:tcPr>
          <w:p w14:paraId="05A9509D" w14:textId="77777777" w:rsidR="002B5A3B" w:rsidRPr="002B5A3B" w:rsidRDefault="002B5A3B" w:rsidP="002B5A3B">
            <w:pPr>
              <w:rPr>
                <w:sz w:val="24"/>
                <w:szCs w:val="24"/>
              </w:rPr>
            </w:pPr>
            <w:r w:rsidRPr="002B5A3B">
              <w:rPr>
                <w:sz w:val="24"/>
                <w:szCs w:val="24"/>
              </w:rPr>
              <w:t xml:space="preserve">Зам.директора по УВР, учителя начальных классов </w:t>
            </w:r>
          </w:p>
        </w:tc>
      </w:tr>
      <w:tr w:rsidR="002B5A3B" w:rsidRPr="002B5A3B" w14:paraId="074B19CE" w14:textId="77777777" w:rsidTr="002B5A3B">
        <w:trPr>
          <w:trHeight w:val="838"/>
        </w:trPr>
        <w:tc>
          <w:tcPr>
            <w:tcW w:w="462" w:type="dxa"/>
            <w:tcBorders>
              <w:top w:val="single" w:sz="4" w:space="0" w:color="000000"/>
              <w:left w:val="single" w:sz="4" w:space="0" w:color="000000"/>
              <w:bottom w:val="single" w:sz="4" w:space="0" w:color="000000"/>
              <w:right w:val="single" w:sz="4" w:space="0" w:color="000000"/>
            </w:tcBorders>
            <w:tcMar>
              <w:top w:w="6" w:type="dxa"/>
              <w:left w:w="108" w:type="dxa"/>
              <w:bottom w:w="0" w:type="dxa"/>
              <w:right w:w="0" w:type="dxa"/>
            </w:tcMar>
            <w:hideMark/>
          </w:tcPr>
          <w:p w14:paraId="7A9D4CFB" w14:textId="77777777" w:rsidR="002B5A3B" w:rsidRPr="002B5A3B" w:rsidRDefault="002B5A3B" w:rsidP="002B5A3B">
            <w:pPr>
              <w:rPr>
                <w:sz w:val="24"/>
                <w:szCs w:val="24"/>
              </w:rPr>
            </w:pPr>
            <w:r w:rsidRPr="002B5A3B">
              <w:rPr>
                <w:sz w:val="24"/>
                <w:szCs w:val="24"/>
              </w:rPr>
              <w:t>3.</w:t>
            </w:r>
          </w:p>
        </w:tc>
        <w:tc>
          <w:tcPr>
            <w:tcW w:w="3394" w:type="dxa"/>
            <w:tcBorders>
              <w:top w:val="single" w:sz="4" w:space="0" w:color="000000"/>
              <w:left w:val="single" w:sz="4" w:space="0" w:color="000000"/>
              <w:bottom w:val="single" w:sz="4" w:space="0" w:color="000000"/>
              <w:right w:val="single" w:sz="4" w:space="0" w:color="000000"/>
            </w:tcBorders>
            <w:tcMar>
              <w:top w:w="6" w:type="dxa"/>
              <w:left w:w="108" w:type="dxa"/>
              <w:bottom w:w="0" w:type="dxa"/>
              <w:right w:w="0" w:type="dxa"/>
            </w:tcMar>
            <w:hideMark/>
          </w:tcPr>
          <w:p w14:paraId="7F9F3DBA" w14:textId="77777777" w:rsidR="002B5A3B" w:rsidRPr="002B5A3B" w:rsidRDefault="002B5A3B" w:rsidP="002B5A3B">
            <w:pPr>
              <w:rPr>
                <w:sz w:val="24"/>
                <w:szCs w:val="24"/>
              </w:rPr>
            </w:pPr>
            <w:r w:rsidRPr="002B5A3B">
              <w:rPr>
                <w:sz w:val="24"/>
                <w:szCs w:val="24"/>
              </w:rPr>
              <w:t xml:space="preserve">Историческая викторина «Великие люди разных эпох», посвященная Дню народного Единства. </w:t>
            </w:r>
          </w:p>
        </w:tc>
        <w:tc>
          <w:tcPr>
            <w:tcW w:w="993" w:type="dxa"/>
            <w:tcBorders>
              <w:top w:val="single" w:sz="4" w:space="0" w:color="000000"/>
              <w:left w:val="single" w:sz="4" w:space="0" w:color="000000"/>
              <w:bottom w:val="single" w:sz="4" w:space="0" w:color="000000"/>
              <w:right w:val="single" w:sz="4" w:space="0" w:color="000000"/>
            </w:tcBorders>
            <w:tcMar>
              <w:top w:w="6" w:type="dxa"/>
              <w:left w:w="108" w:type="dxa"/>
              <w:bottom w:w="0" w:type="dxa"/>
              <w:right w:w="0" w:type="dxa"/>
            </w:tcMar>
            <w:hideMark/>
          </w:tcPr>
          <w:p w14:paraId="1B101537"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tcMar>
              <w:top w:w="6" w:type="dxa"/>
              <w:left w:w="108" w:type="dxa"/>
              <w:bottom w:w="0" w:type="dxa"/>
              <w:right w:w="0" w:type="dxa"/>
            </w:tcMar>
            <w:hideMark/>
          </w:tcPr>
          <w:p w14:paraId="530A9035" w14:textId="77777777" w:rsidR="002B5A3B" w:rsidRPr="002B5A3B" w:rsidRDefault="002B5A3B" w:rsidP="002B5A3B">
            <w:pPr>
              <w:rPr>
                <w:sz w:val="24"/>
                <w:szCs w:val="24"/>
              </w:rPr>
            </w:pPr>
            <w:r w:rsidRPr="002B5A3B">
              <w:rPr>
                <w:sz w:val="24"/>
                <w:szCs w:val="24"/>
              </w:rPr>
              <w:t xml:space="preserve">1 </w:t>
            </w:r>
          </w:p>
        </w:tc>
        <w:tc>
          <w:tcPr>
            <w:tcW w:w="1701" w:type="dxa"/>
            <w:tcBorders>
              <w:top w:val="single" w:sz="4" w:space="0" w:color="000000"/>
              <w:left w:val="single" w:sz="4" w:space="0" w:color="000000"/>
              <w:bottom w:val="single" w:sz="4" w:space="0" w:color="000000"/>
              <w:right w:val="single" w:sz="4" w:space="0" w:color="000000"/>
            </w:tcBorders>
            <w:tcMar>
              <w:top w:w="6" w:type="dxa"/>
              <w:left w:w="108" w:type="dxa"/>
              <w:bottom w:w="0" w:type="dxa"/>
              <w:right w:w="0" w:type="dxa"/>
            </w:tcMar>
            <w:hideMark/>
          </w:tcPr>
          <w:p w14:paraId="574B280E" w14:textId="77777777" w:rsidR="002B5A3B" w:rsidRPr="002B5A3B" w:rsidRDefault="002B5A3B" w:rsidP="002B5A3B">
            <w:pPr>
              <w:rPr>
                <w:sz w:val="24"/>
                <w:szCs w:val="24"/>
              </w:rPr>
            </w:pPr>
            <w:r w:rsidRPr="002B5A3B">
              <w:rPr>
                <w:sz w:val="24"/>
                <w:szCs w:val="24"/>
              </w:rPr>
              <w:t xml:space="preserve">Ноябрь  </w:t>
            </w:r>
          </w:p>
        </w:tc>
        <w:tc>
          <w:tcPr>
            <w:tcW w:w="2586" w:type="dxa"/>
            <w:tcBorders>
              <w:top w:val="single" w:sz="4" w:space="0" w:color="000000"/>
              <w:left w:val="single" w:sz="4" w:space="0" w:color="000000"/>
              <w:bottom w:val="single" w:sz="4" w:space="0" w:color="000000"/>
              <w:right w:val="single" w:sz="4" w:space="0" w:color="000000"/>
            </w:tcBorders>
            <w:tcMar>
              <w:top w:w="6" w:type="dxa"/>
              <w:left w:w="108" w:type="dxa"/>
              <w:bottom w:w="0" w:type="dxa"/>
              <w:right w:w="0" w:type="dxa"/>
            </w:tcMar>
            <w:hideMark/>
          </w:tcPr>
          <w:p w14:paraId="794C8304" w14:textId="77777777" w:rsidR="002B5A3B" w:rsidRPr="002B5A3B" w:rsidRDefault="002B5A3B" w:rsidP="002B5A3B">
            <w:pPr>
              <w:rPr>
                <w:sz w:val="24"/>
                <w:szCs w:val="24"/>
              </w:rPr>
            </w:pPr>
            <w:r w:rsidRPr="002B5A3B">
              <w:rPr>
                <w:sz w:val="24"/>
                <w:szCs w:val="24"/>
              </w:rPr>
              <w:t xml:space="preserve"> Учитель истории </w:t>
            </w:r>
          </w:p>
        </w:tc>
      </w:tr>
      <w:tr w:rsidR="002B5A3B" w:rsidRPr="002B5A3B" w14:paraId="6B9B7DF2" w14:textId="77777777" w:rsidTr="002B5A3B">
        <w:trPr>
          <w:trHeight w:val="562"/>
        </w:trPr>
        <w:tc>
          <w:tcPr>
            <w:tcW w:w="462" w:type="dxa"/>
            <w:tcBorders>
              <w:top w:val="single" w:sz="4" w:space="0" w:color="000000"/>
              <w:left w:val="single" w:sz="4" w:space="0" w:color="000000"/>
              <w:bottom w:val="single" w:sz="4" w:space="0" w:color="000000"/>
              <w:right w:val="single" w:sz="4" w:space="0" w:color="000000"/>
            </w:tcBorders>
            <w:tcMar>
              <w:top w:w="6" w:type="dxa"/>
              <w:left w:w="108" w:type="dxa"/>
              <w:bottom w:w="0" w:type="dxa"/>
              <w:right w:w="0" w:type="dxa"/>
            </w:tcMar>
            <w:hideMark/>
          </w:tcPr>
          <w:p w14:paraId="6729B64C" w14:textId="77777777" w:rsidR="002B5A3B" w:rsidRPr="002B5A3B" w:rsidRDefault="002B5A3B" w:rsidP="002B5A3B">
            <w:pPr>
              <w:rPr>
                <w:sz w:val="24"/>
                <w:szCs w:val="24"/>
              </w:rPr>
            </w:pPr>
            <w:r w:rsidRPr="002B5A3B">
              <w:rPr>
                <w:sz w:val="24"/>
                <w:szCs w:val="24"/>
              </w:rPr>
              <w:t>4.</w:t>
            </w:r>
          </w:p>
        </w:tc>
        <w:tc>
          <w:tcPr>
            <w:tcW w:w="3394" w:type="dxa"/>
            <w:tcBorders>
              <w:top w:val="single" w:sz="4" w:space="0" w:color="000000"/>
              <w:left w:val="single" w:sz="4" w:space="0" w:color="000000"/>
              <w:bottom w:val="single" w:sz="4" w:space="0" w:color="000000"/>
              <w:right w:val="single" w:sz="4" w:space="0" w:color="000000"/>
            </w:tcBorders>
            <w:tcMar>
              <w:top w:w="6" w:type="dxa"/>
              <w:left w:w="108" w:type="dxa"/>
              <w:bottom w:w="0" w:type="dxa"/>
              <w:right w:w="0" w:type="dxa"/>
            </w:tcMar>
            <w:hideMark/>
          </w:tcPr>
          <w:p w14:paraId="46435FDE" w14:textId="77777777" w:rsidR="002B5A3B" w:rsidRPr="002B5A3B" w:rsidRDefault="002B5A3B" w:rsidP="002B5A3B">
            <w:pPr>
              <w:rPr>
                <w:sz w:val="24"/>
                <w:szCs w:val="24"/>
              </w:rPr>
            </w:pPr>
            <w:r w:rsidRPr="002B5A3B">
              <w:rPr>
                <w:sz w:val="24"/>
                <w:szCs w:val="24"/>
              </w:rPr>
              <w:t xml:space="preserve">Конкурс фоторабот «Зимние забавы моей семьи» </w:t>
            </w:r>
          </w:p>
        </w:tc>
        <w:tc>
          <w:tcPr>
            <w:tcW w:w="993" w:type="dxa"/>
            <w:tcBorders>
              <w:top w:val="single" w:sz="4" w:space="0" w:color="000000"/>
              <w:left w:val="single" w:sz="4" w:space="0" w:color="000000"/>
              <w:bottom w:val="single" w:sz="4" w:space="0" w:color="000000"/>
              <w:right w:val="single" w:sz="4" w:space="0" w:color="000000"/>
            </w:tcBorders>
            <w:tcMar>
              <w:top w:w="6" w:type="dxa"/>
              <w:left w:w="108" w:type="dxa"/>
              <w:bottom w:w="0" w:type="dxa"/>
              <w:right w:w="0" w:type="dxa"/>
            </w:tcMar>
            <w:hideMark/>
          </w:tcPr>
          <w:p w14:paraId="21C1B4D2"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tcMar>
              <w:top w:w="6" w:type="dxa"/>
              <w:left w:w="108" w:type="dxa"/>
              <w:bottom w:w="0" w:type="dxa"/>
              <w:right w:w="0" w:type="dxa"/>
            </w:tcMar>
            <w:hideMark/>
          </w:tcPr>
          <w:p w14:paraId="1F42A8B8" w14:textId="77777777" w:rsidR="002B5A3B" w:rsidRPr="002B5A3B" w:rsidRDefault="002B5A3B" w:rsidP="002B5A3B">
            <w:pPr>
              <w:rPr>
                <w:sz w:val="24"/>
                <w:szCs w:val="24"/>
              </w:rPr>
            </w:pPr>
            <w:r w:rsidRPr="002B5A3B">
              <w:rPr>
                <w:sz w:val="24"/>
                <w:szCs w:val="24"/>
              </w:rPr>
              <w:t xml:space="preserve">2 </w:t>
            </w:r>
          </w:p>
        </w:tc>
        <w:tc>
          <w:tcPr>
            <w:tcW w:w="1701" w:type="dxa"/>
            <w:tcBorders>
              <w:top w:val="single" w:sz="4" w:space="0" w:color="000000"/>
              <w:left w:val="single" w:sz="4" w:space="0" w:color="000000"/>
              <w:bottom w:val="single" w:sz="4" w:space="0" w:color="000000"/>
              <w:right w:val="single" w:sz="4" w:space="0" w:color="000000"/>
            </w:tcBorders>
            <w:tcMar>
              <w:top w:w="6" w:type="dxa"/>
              <w:left w:w="108" w:type="dxa"/>
              <w:bottom w:w="0" w:type="dxa"/>
              <w:right w:w="0" w:type="dxa"/>
            </w:tcMar>
            <w:hideMark/>
          </w:tcPr>
          <w:p w14:paraId="5B4F58CF" w14:textId="77777777" w:rsidR="002B5A3B" w:rsidRPr="002B5A3B" w:rsidRDefault="002B5A3B" w:rsidP="002B5A3B">
            <w:pPr>
              <w:rPr>
                <w:sz w:val="24"/>
                <w:szCs w:val="24"/>
              </w:rPr>
            </w:pPr>
            <w:r w:rsidRPr="002B5A3B">
              <w:rPr>
                <w:sz w:val="24"/>
                <w:szCs w:val="24"/>
              </w:rPr>
              <w:t xml:space="preserve">Декабрь  </w:t>
            </w:r>
          </w:p>
        </w:tc>
        <w:tc>
          <w:tcPr>
            <w:tcW w:w="2586" w:type="dxa"/>
            <w:tcBorders>
              <w:top w:val="single" w:sz="4" w:space="0" w:color="000000"/>
              <w:left w:val="single" w:sz="4" w:space="0" w:color="000000"/>
              <w:bottom w:val="single" w:sz="4" w:space="0" w:color="000000"/>
              <w:right w:val="single" w:sz="4" w:space="0" w:color="000000"/>
            </w:tcBorders>
            <w:tcMar>
              <w:top w:w="6" w:type="dxa"/>
              <w:left w:w="108" w:type="dxa"/>
              <w:bottom w:w="0" w:type="dxa"/>
              <w:right w:w="0" w:type="dxa"/>
            </w:tcMar>
            <w:hideMark/>
          </w:tcPr>
          <w:p w14:paraId="0E0EDF5C" w14:textId="77777777" w:rsidR="002B5A3B" w:rsidRPr="002B5A3B" w:rsidRDefault="002B5A3B" w:rsidP="002B5A3B">
            <w:pPr>
              <w:rPr>
                <w:sz w:val="24"/>
                <w:szCs w:val="24"/>
              </w:rPr>
            </w:pPr>
            <w:r w:rsidRPr="002B5A3B">
              <w:rPr>
                <w:sz w:val="24"/>
                <w:szCs w:val="24"/>
              </w:rPr>
              <w:t xml:space="preserve">Педагог-организатор </w:t>
            </w:r>
          </w:p>
        </w:tc>
      </w:tr>
    </w:tbl>
    <w:p w14:paraId="473BAF97" w14:textId="77777777" w:rsidR="002B5A3B" w:rsidRPr="002B5A3B" w:rsidRDefault="002B5A3B" w:rsidP="002B5A3B">
      <w:pPr>
        <w:rPr>
          <w:sz w:val="24"/>
          <w:szCs w:val="24"/>
        </w:rPr>
      </w:pPr>
    </w:p>
    <w:tbl>
      <w:tblPr>
        <w:tblStyle w:val="TableGrid22"/>
        <w:tblW w:w="9957" w:type="dxa"/>
        <w:tblInd w:w="137" w:type="dxa"/>
        <w:tblCellMar>
          <w:top w:w="6" w:type="dxa"/>
          <w:left w:w="108" w:type="dxa"/>
          <w:right w:w="48" w:type="dxa"/>
        </w:tblCellMar>
        <w:tblLook w:val="04A0" w:firstRow="1" w:lastRow="0" w:firstColumn="1" w:lastColumn="0" w:noHBand="0" w:noVBand="1"/>
      </w:tblPr>
      <w:tblGrid>
        <w:gridCol w:w="456"/>
        <w:gridCol w:w="3371"/>
        <w:gridCol w:w="993"/>
        <w:gridCol w:w="850"/>
        <w:gridCol w:w="1701"/>
        <w:gridCol w:w="2586"/>
      </w:tblGrid>
      <w:tr w:rsidR="002B5A3B" w:rsidRPr="002B5A3B" w14:paraId="5E2763E0" w14:textId="77777777" w:rsidTr="002B5A3B">
        <w:trPr>
          <w:trHeight w:val="331"/>
        </w:trPr>
        <w:tc>
          <w:tcPr>
            <w:tcW w:w="456" w:type="dxa"/>
            <w:tcBorders>
              <w:top w:val="single" w:sz="4" w:space="0" w:color="000000"/>
              <w:left w:val="single" w:sz="4" w:space="0" w:color="000000"/>
              <w:bottom w:val="single" w:sz="4" w:space="0" w:color="000000"/>
              <w:right w:val="single" w:sz="4" w:space="0" w:color="000000"/>
            </w:tcBorders>
          </w:tcPr>
          <w:p w14:paraId="57CC054D" w14:textId="77777777" w:rsidR="002B5A3B" w:rsidRPr="002B5A3B" w:rsidRDefault="002B5A3B" w:rsidP="002B5A3B">
            <w:pPr>
              <w:rPr>
                <w:sz w:val="24"/>
                <w:szCs w:val="24"/>
              </w:rPr>
            </w:pPr>
          </w:p>
        </w:tc>
        <w:tc>
          <w:tcPr>
            <w:tcW w:w="9501" w:type="dxa"/>
            <w:gridSpan w:val="5"/>
            <w:tcBorders>
              <w:top w:val="single" w:sz="4" w:space="0" w:color="000000"/>
              <w:left w:val="single" w:sz="4" w:space="0" w:color="000000"/>
              <w:bottom w:val="single" w:sz="4" w:space="0" w:color="000000"/>
              <w:right w:val="single" w:sz="4" w:space="0" w:color="000000"/>
            </w:tcBorders>
            <w:hideMark/>
          </w:tcPr>
          <w:p w14:paraId="48F445D2" w14:textId="77777777" w:rsidR="002B5A3B" w:rsidRPr="002B5A3B" w:rsidRDefault="002B5A3B" w:rsidP="002B5A3B">
            <w:pPr>
              <w:rPr>
                <w:sz w:val="24"/>
                <w:szCs w:val="24"/>
              </w:rPr>
            </w:pPr>
            <w:r w:rsidRPr="002B5A3B">
              <w:rPr>
                <w:b/>
                <w:sz w:val="24"/>
                <w:szCs w:val="24"/>
              </w:rPr>
              <w:t xml:space="preserve">НАПРАВЛЕНИЕ: СОЦИАЛЬНОЕ </w:t>
            </w:r>
          </w:p>
        </w:tc>
      </w:tr>
      <w:tr w:rsidR="002B5A3B" w:rsidRPr="002B5A3B" w14:paraId="73DBBC81" w14:textId="77777777" w:rsidTr="002B5A3B">
        <w:trPr>
          <w:trHeight w:val="1114"/>
        </w:trPr>
        <w:tc>
          <w:tcPr>
            <w:tcW w:w="456" w:type="dxa"/>
            <w:tcBorders>
              <w:top w:val="single" w:sz="4" w:space="0" w:color="000000"/>
              <w:left w:val="single" w:sz="4" w:space="0" w:color="000000"/>
              <w:bottom w:val="single" w:sz="4" w:space="0" w:color="000000"/>
              <w:right w:val="single" w:sz="4" w:space="0" w:color="000000"/>
            </w:tcBorders>
            <w:hideMark/>
          </w:tcPr>
          <w:p w14:paraId="282F795E" w14:textId="77777777" w:rsidR="002B5A3B" w:rsidRPr="002B5A3B" w:rsidRDefault="002B5A3B" w:rsidP="002B5A3B">
            <w:pPr>
              <w:rPr>
                <w:sz w:val="24"/>
                <w:szCs w:val="24"/>
              </w:rPr>
            </w:pPr>
            <w:r w:rsidRPr="002B5A3B">
              <w:rPr>
                <w:sz w:val="24"/>
                <w:szCs w:val="24"/>
              </w:rPr>
              <w:t>1.</w:t>
            </w:r>
          </w:p>
        </w:tc>
        <w:tc>
          <w:tcPr>
            <w:tcW w:w="3371" w:type="dxa"/>
            <w:tcBorders>
              <w:top w:val="single" w:sz="4" w:space="0" w:color="000000"/>
              <w:left w:val="single" w:sz="4" w:space="0" w:color="000000"/>
              <w:bottom w:val="single" w:sz="4" w:space="0" w:color="000000"/>
              <w:right w:val="single" w:sz="4" w:space="0" w:color="000000"/>
            </w:tcBorders>
          </w:tcPr>
          <w:p w14:paraId="404FE1B1" w14:textId="77777777" w:rsidR="002B5A3B" w:rsidRPr="002B5A3B" w:rsidRDefault="002B5A3B" w:rsidP="002B5A3B">
            <w:pPr>
              <w:rPr>
                <w:sz w:val="24"/>
                <w:szCs w:val="24"/>
              </w:rPr>
            </w:pPr>
            <w:r w:rsidRPr="002B5A3B">
              <w:rPr>
                <w:sz w:val="24"/>
                <w:szCs w:val="24"/>
              </w:rPr>
              <w:t xml:space="preserve">Экологическая акция «Школьный двор». </w:t>
            </w:r>
          </w:p>
          <w:p w14:paraId="53921545" w14:textId="77777777" w:rsidR="002B5A3B" w:rsidRPr="002B5A3B" w:rsidRDefault="002B5A3B" w:rsidP="002B5A3B">
            <w:pPr>
              <w:rPr>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14:paraId="2646ED55"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hideMark/>
          </w:tcPr>
          <w:p w14:paraId="0A0B93A0" w14:textId="77777777" w:rsidR="002B5A3B" w:rsidRPr="002B5A3B" w:rsidRDefault="002B5A3B" w:rsidP="002B5A3B">
            <w:pPr>
              <w:rPr>
                <w:sz w:val="24"/>
                <w:szCs w:val="24"/>
              </w:rPr>
            </w:pPr>
            <w:r w:rsidRPr="002B5A3B">
              <w:rPr>
                <w:sz w:val="24"/>
                <w:szCs w:val="24"/>
              </w:rPr>
              <w:t>5</w:t>
            </w:r>
          </w:p>
        </w:tc>
        <w:tc>
          <w:tcPr>
            <w:tcW w:w="1701" w:type="dxa"/>
            <w:tcBorders>
              <w:top w:val="single" w:sz="4" w:space="0" w:color="000000"/>
              <w:left w:val="single" w:sz="4" w:space="0" w:color="000000"/>
              <w:bottom w:val="single" w:sz="4" w:space="0" w:color="000000"/>
              <w:right w:val="single" w:sz="4" w:space="0" w:color="000000"/>
            </w:tcBorders>
            <w:hideMark/>
          </w:tcPr>
          <w:p w14:paraId="792B0802" w14:textId="77777777" w:rsidR="002B5A3B" w:rsidRPr="002B5A3B" w:rsidRDefault="002B5A3B" w:rsidP="002B5A3B">
            <w:pPr>
              <w:rPr>
                <w:sz w:val="24"/>
                <w:szCs w:val="24"/>
              </w:rPr>
            </w:pPr>
            <w:r w:rsidRPr="002B5A3B">
              <w:rPr>
                <w:sz w:val="24"/>
                <w:szCs w:val="24"/>
              </w:rPr>
              <w:t>Сентябрь</w:t>
            </w:r>
          </w:p>
          <w:p w14:paraId="02DF3F59" w14:textId="77777777" w:rsidR="002B5A3B" w:rsidRPr="002B5A3B" w:rsidRDefault="002B5A3B" w:rsidP="002B5A3B">
            <w:pPr>
              <w:rPr>
                <w:sz w:val="24"/>
                <w:szCs w:val="24"/>
              </w:rPr>
            </w:pPr>
            <w:r w:rsidRPr="002B5A3B">
              <w:rPr>
                <w:sz w:val="24"/>
                <w:szCs w:val="24"/>
              </w:rPr>
              <w:t xml:space="preserve">Октябрь </w:t>
            </w:r>
          </w:p>
          <w:p w14:paraId="498DEE4E" w14:textId="77777777" w:rsidR="002B5A3B" w:rsidRPr="002B5A3B" w:rsidRDefault="002B5A3B" w:rsidP="002B5A3B">
            <w:pPr>
              <w:rPr>
                <w:sz w:val="24"/>
                <w:szCs w:val="24"/>
              </w:rPr>
            </w:pPr>
            <w:r w:rsidRPr="002B5A3B">
              <w:rPr>
                <w:sz w:val="24"/>
                <w:szCs w:val="24"/>
              </w:rPr>
              <w:t xml:space="preserve">Январь </w:t>
            </w:r>
          </w:p>
          <w:p w14:paraId="64FC1049" w14:textId="77777777" w:rsidR="002B5A3B" w:rsidRPr="002B5A3B" w:rsidRDefault="002B5A3B" w:rsidP="002B5A3B">
            <w:pPr>
              <w:rPr>
                <w:sz w:val="24"/>
                <w:szCs w:val="24"/>
              </w:rPr>
            </w:pPr>
            <w:r w:rsidRPr="002B5A3B">
              <w:rPr>
                <w:sz w:val="24"/>
                <w:szCs w:val="24"/>
              </w:rPr>
              <w:t xml:space="preserve">Март </w:t>
            </w:r>
          </w:p>
          <w:p w14:paraId="3509AB38" w14:textId="77777777" w:rsidR="002B5A3B" w:rsidRPr="002B5A3B" w:rsidRDefault="002B5A3B" w:rsidP="002B5A3B">
            <w:pPr>
              <w:rPr>
                <w:sz w:val="24"/>
                <w:szCs w:val="24"/>
              </w:rPr>
            </w:pPr>
            <w:r w:rsidRPr="002B5A3B">
              <w:rPr>
                <w:sz w:val="24"/>
                <w:szCs w:val="24"/>
              </w:rPr>
              <w:t xml:space="preserve">Июнь </w:t>
            </w:r>
          </w:p>
        </w:tc>
        <w:tc>
          <w:tcPr>
            <w:tcW w:w="2586" w:type="dxa"/>
            <w:tcBorders>
              <w:top w:val="single" w:sz="4" w:space="0" w:color="000000"/>
              <w:left w:val="single" w:sz="4" w:space="0" w:color="000000"/>
              <w:bottom w:val="single" w:sz="4" w:space="0" w:color="000000"/>
              <w:right w:val="single" w:sz="4" w:space="0" w:color="000000"/>
            </w:tcBorders>
            <w:hideMark/>
          </w:tcPr>
          <w:p w14:paraId="4EFA4FFF" w14:textId="77777777" w:rsidR="002B5A3B" w:rsidRPr="002B5A3B" w:rsidRDefault="002B5A3B" w:rsidP="002B5A3B">
            <w:pPr>
              <w:rPr>
                <w:sz w:val="24"/>
                <w:szCs w:val="24"/>
              </w:rPr>
            </w:pPr>
            <w:r w:rsidRPr="002B5A3B">
              <w:rPr>
                <w:sz w:val="24"/>
                <w:szCs w:val="24"/>
              </w:rPr>
              <w:t xml:space="preserve">Зам по АХР, классные руководители Учителя технологии </w:t>
            </w:r>
          </w:p>
        </w:tc>
      </w:tr>
      <w:tr w:rsidR="002B5A3B" w:rsidRPr="002B5A3B" w14:paraId="183B3950" w14:textId="77777777" w:rsidTr="002B5A3B">
        <w:trPr>
          <w:trHeight w:val="562"/>
        </w:trPr>
        <w:tc>
          <w:tcPr>
            <w:tcW w:w="456" w:type="dxa"/>
            <w:tcBorders>
              <w:top w:val="single" w:sz="4" w:space="0" w:color="000000"/>
              <w:left w:val="single" w:sz="4" w:space="0" w:color="000000"/>
              <w:bottom w:val="single" w:sz="4" w:space="0" w:color="000000"/>
              <w:right w:val="single" w:sz="4" w:space="0" w:color="000000"/>
            </w:tcBorders>
            <w:hideMark/>
          </w:tcPr>
          <w:p w14:paraId="4FDB9D05" w14:textId="77777777" w:rsidR="002B5A3B" w:rsidRPr="002B5A3B" w:rsidRDefault="002B5A3B" w:rsidP="002B5A3B">
            <w:pPr>
              <w:rPr>
                <w:sz w:val="24"/>
                <w:szCs w:val="24"/>
              </w:rPr>
            </w:pPr>
            <w:r w:rsidRPr="002B5A3B">
              <w:rPr>
                <w:sz w:val="24"/>
                <w:szCs w:val="24"/>
              </w:rPr>
              <w:t>2.</w:t>
            </w:r>
          </w:p>
        </w:tc>
        <w:tc>
          <w:tcPr>
            <w:tcW w:w="3371" w:type="dxa"/>
            <w:tcBorders>
              <w:top w:val="single" w:sz="4" w:space="0" w:color="000000"/>
              <w:left w:val="single" w:sz="4" w:space="0" w:color="000000"/>
              <w:bottom w:val="single" w:sz="4" w:space="0" w:color="000000"/>
              <w:right w:val="single" w:sz="4" w:space="0" w:color="000000"/>
            </w:tcBorders>
            <w:hideMark/>
          </w:tcPr>
          <w:p w14:paraId="3723A1E8" w14:textId="77777777" w:rsidR="002B5A3B" w:rsidRPr="002B5A3B" w:rsidRDefault="002B5A3B" w:rsidP="002B5A3B">
            <w:pPr>
              <w:rPr>
                <w:sz w:val="24"/>
                <w:szCs w:val="24"/>
              </w:rPr>
            </w:pPr>
            <w:r w:rsidRPr="002B5A3B">
              <w:rPr>
                <w:sz w:val="24"/>
                <w:szCs w:val="24"/>
              </w:rPr>
              <w:tab/>
              <w:t xml:space="preserve">Выборы </w:t>
            </w:r>
            <w:r w:rsidRPr="002B5A3B">
              <w:rPr>
                <w:sz w:val="24"/>
                <w:szCs w:val="24"/>
              </w:rPr>
              <w:tab/>
              <w:t xml:space="preserve">актива </w:t>
            </w:r>
            <w:r w:rsidRPr="002B5A3B">
              <w:rPr>
                <w:sz w:val="24"/>
                <w:szCs w:val="24"/>
              </w:rPr>
              <w:tab/>
              <w:t>класса.</w:t>
            </w:r>
          </w:p>
          <w:p w14:paraId="6D0719FE" w14:textId="77777777" w:rsidR="002B5A3B" w:rsidRPr="002B5A3B" w:rsidRDefault="002B5A3B" w:rsidP="002B5A3B">
            <w:pPr>
              <w:rPr>
                <w:sz w:val="24"/>
                <w:szCs w:val="24"/>
              </w:rPr>
            </w:pPr>
            <w:r w:rsidRPr="002B5A3B">
              <w:rPr>
                <w:sz w:val="24"/>
                <w:szCs w:val="24"/>
              </w:rPr>
              <w:t xml:space="preserve">Распределение поручений в классе </w:t>
            </w:r>
          </w:p>
        </w:tc>
        <w:tc>
          <w:tcPr>
            <w:tcW w:w="993" w:type="dxa"/>
            <w:tcBorders>
              <w:top w:val="single" w:sz="4" w:space="0" w:color="000000"/>
              <w:left w:val="single" w:sz="4" w:space="0" w:color="000000"/>
              <w:bottom w:val="single" w:sz="4" w:space="0" w:color="000000"/>
              <w:right w:val="single" w:sz="4" w:space="0" w:color="000000"/>
            </w:tcBorders>
            <w:hideMark/>
          </w:tcPr>
          <w:p w14:paraId="447D27E0"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hideMark/>
          </w:tcPr>
          <w:p w14:paraId="106F86EF" w14:textId="77777777" w:rsidR="002B5A3B" w:rsidRPr="002B5A3B" w:rsidRDefault="002B5A3B" w:rsidP="002B5A3B">
            <w:pPr>
              <w:rPr>
                <w:sz w:val="24"/>
                <w:szCs w:val="24"/>
              </w:rPr>
            </w:pPr>
            <w:r w:rsidRPr="002B5A3B">
              <w:rPr>
                <w:sz w:val="24"/>
                <w:szCs w:val="24"/>
              </w:rPr>
              <w:t xml:space="preserve">1 </w:t>
            </w:r>
          </w:p>
        </w:tc>
        <w:tc>
          <w:tcPr>
            <w:tcW w:w="1701" w:type="dxa"/>
            <w:tcBorders>
              <w:top w:val="single" w:sz="4" w:space="0" w:color="000000"/>
              <w:left w:val="single" w:sz="4" w:space="0" w:color="000000"/>
              <w:bottom w:val="single" w:sz="4" w:space="0" w:color="000000"/>
              <w:right w:val="single" w:sz="4" w:space="0" w:color="000000"/>
            </w:tcBorders>
            <w:hideMark/>
          </w:tcPr>
          <w:p w14:paraId="21982809" w14:textId="77777777" w:rsidR="002B5A3B" w:rsidRPr="002B5A3B" w:rsidRDefault="002B5A3B" w:rsidP="002B5A3B">
            <w:pPr>
              <w:rPr>
                <w:sz w:val="24"/>
                <w:szCs w:val="24"/>
              </w:rPr>
            </w:pPr>
            <w:r w:rsidRPr="002B5A3B">
              <w:rPr>
                <w:sz w:val="24"/>
                <w:szCs w:val="24"/>
              </w:rPr>
              <w:t xml:space="preserve">До 10 сентября </w:t>
            </w:r>
          </w:p>
        </w:tc>
        <w:tc>
          <w:tcPr>
            <w:tcW w:w="2586" w:type="dxa"/>
            <w:tcBorders>
              <w:top w:val="single" w:sz="4" w:space="0" w:color="000000"/>
              <w:left w:val="single" w:sz="4" w:space="0" w:color="000000"/>
              <w:bottom w:val="single" w:sz="4" w:space="0" w:color="000000"/>
              <w:right w:val="single" w:sz="4" w:space="0" w:color="000000"/>
            </w:tcBorders>
            <w:hideMark/>
          </w:tcPr>
          <w:p w14:paraId="6544B75C" w14:textId="77777777" w:rsidR="002B5A3B" w:rsidRPr="002B5A3B" w:rsidRDefault="002B5A3B" w:rsidP="002B5A3B">
            <w:pPr>
              <w:rPr>
                <w:sz w:val="24"/>
                <w:szCs w:val="24"/>
              </w:rPr>
            </w:pPr>
            <w:r w:rsidRPr="002B5A3B">
              <w:rPr>
                <w:sz w:val="24"/>
                <w:szCs w:val="24"/>
              </w:rPr>
              <w:t xml:space="preserve">Классные  руководители </w:t>
            </w:r>
          </w:p>
        </w:tc>
      </w:tr>
      <w:tr w:rsidR="002B5A3B" w:rsidRPr="002B5A3B" w14:paraId="4ABB2F24" w14:textId="77777777" w:rsidTr="002B5A3B">
        <w:trPr>
          <w:trHeight w:val="562"/>
        </w:trPr>
        <w:tc>
          <w:tcPr>
            <w:tcW w:w="456" w:type="dxa"/>
            <w:tcBorders>
              <w:top w:val="single" w:sz="4" w:space="0" w:color="000000"/>
              <w:left w:val="single" w:sz="4" w:space="0" w:color="000000"/>
              <w:bottom w:val="single" w:sz="4" w:space="0" w:color="000000"/>
              <w:right w:val="single" w:sz="4" w:space="0" w:color="000000"/>
            </w:tcBorders>
            <w:hideMark/>
          </w:tcPr>
          <w:p w14:paraId="33127353" w14:textId="77777777" w:rsidR="002B5A3B" w:rsidRPr="002B5A3B" w:rsidRDefault="002B5A3B" w:rsidP="002B5A3B">
            <w:pPr>
              <w:rPr>
                <w:sz w:val="24"/>
                <w:szCs w:val="24"/>
              </w:rPr>
            </w:pPr>
            <w:r w:rsidRPr="002B5A3B">
              <w:rPr>
                <w:sz w:val="24"/>
                <w:szCs w:val="24"/>
              </w:rPr>
              <w:t>3.</w:t>
            </w:r>
          </w:p>
        </w:tc>
        <w:tc>
          <w:tcPr>
            <w:tcW w:w="3371" w:type="dxa"/>
            <w:tcBorders>
              <w:top w:val="single" w:sz="4" w:space="0" w:color="000000"/>
              <w:left w:val="single" w:sz="4" w:space="0" w:color="000000"/>
              <w:bottom w:val="single" w:sz="4" w:space="0" w:color="000000"/>
              <w:right w:val="single" w:sz="4" w:space="0" w:color="000000"/>
            </w:tcBorders>
            <w:hideMark/>
          </w:tcPr>
          <w:p w14:paraId="65DF1902" w14:textId="77777777" w:rsidR="002B5A3B" w:rsidRPr="002B5A3B" w:rsidRDefault="002B5A3B" w:rsidP="002B5A3B">
            <w:pPr>
              <w:rPr>
                <w:sz w:val="24"/>
                <w:szCs w:val="24"/>
              </w:rPr>
            </w:pPr>
            <w:r w:rsidRPr="002B5A3B">
              <w:rPr>
                <w:sz w:val="24"/>
                <w:szCs w:val="24"/>
              </w:rPr>
              <w:t xml:space="preserve">Организация дежурства по классу </w:t>
            </w:r>
          </w:p>
        </w:tc>
        <w:tc>
          <w:tcPr>
            <w:tcW w:w="993" w:type="dxa"/>
            <w:tcBorders>
              <w:top w:val="single" w:sz="4" w:space="0" w:color="000000"/>
              <w:left w:val="single" w:sz="4" w:space="0" w:color="000000"/>
              <w:bottom w:val="single" w:sz="4" w:space="0" w:color="000000"/>
              <w:right w:val="single" w:sz="4" w:space="0" w:color="000000"/>
            </w:tcBorders>
            <w:hideMark/>
          </w:tcPr>
          <w:p w14:paraId="3ACF441C"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hideMark/>
          </w:tcPr>
          <w:p w14:paraId="3C74AC9B" w14:textId="77777777" w:rsidR="002B5A3B" w:rsidRPr="002B5A3B" w:rsidRDefault="002B5A3B" w:rsidP="002B5A3B">
            <w:pPr>
              <w:rPr>
                <w:sz w:val="24"/>
                <w:szCs w:val="24"/>
              </w:rPr>
            </w:pPr>
            <w:r w:rsidRPr="002B5A3B">
              <w:rPr>
                <w:sz w:val="24"/>
                <w:szCs w:val="24"/>
              </w:rPr>
              <w:t xml:space="preserve">1 </w:t>
            </w:r>
          </w:p>
        </w:tc>
        <w:tc>
          <w:tcPr>
            <w:tcW w:w="1701" w:type="dxa"/>
            <w:tcBorders>
              <w:top w:val="single" w:sz="4" w:space="0" w:color="000000"/>
              <w:left w:val="single" w:sz="4" w:space="0" w:color="000000"/>
              <w:bottom w:val="single" w:sz="4" w:space="0" w:color="000000"/>
              <w:right w:val="single" w:sz="4" w:space="0" w:color="000000"/>
            </w:tcBorders>
            <w:hideMark/>
          </w:tcPr>
          <w:p w14:paraId="630E8641" w14:textId="77777777" w:rsidR="002B5A3B" w:rsidRPr="002B5A3B" w:rsidRDefault="002B5A3B" w:rsidP="002B5A3B">
            <w:pPr>
              <w:rPr>
                <w:sz w:val="24"/>
                <w:szCs w:val="24"/>
              </w:rPr>
            </w:pPr>
            <w:r w:rsidRPr="002B5A3B">
              <w:rPr>
                <w:sz w:val="24"/>
                <w:szCs w:val="24"/>
              </w:rPr>
              <w:t xml:space="preserve">До 10 сентября </w:t>
            </w:r>
          </w:p>
        </w:tc>
        <w:tc>
          <w:tcPr>
            <w:tcW w:w="2586" w:type="dxa"/>
            <w:tcBorders>
              <w:top w:val="single" w:sz="4" w:space="0" w:color="000000"/>
              <w:left w:val="single" w:sz="4" w:space="0" w:color="000000"/>
              <w:bottom w:val="single" w:sz="4" w:space="0" w:color="000000"/>
              <w:right w:val="single" w:sz="4" w:space="0" w:color="000000"/>
            </w:tcBorders>
            <w:hideMark/>
          </w:tcPr>
          <w:p w14:paraId="3F41648C" w14:textId="77777777" w:rsidR="002B5A3B" w:rsidRPr="002B5A3B" w:rsidRDefault="002B5A3B" w:rsidP="002B5A3B">
            <w:pPr>
              <w:rPr>
                <w:sz w:val="24"/>
                <w:szCs w:val="24"/>
              </w:rPr>
            </w:pPr>
            <w:r w:rsidRPr="002B5A3B">
              <w:rPr>
                <w:sz w:val="24"/>
                <w:szCs w:val="24"/>
              </w:rPr>
              <w:t xml:space="preserve">Классные  руководители </w:t>
            </w:r>
          </w:p>
        </w:tc>
      </w:tr>
      <w:tr w:rsidR="002B5A3B" w:rsidRPr="002B5A3B" w14:paraId="66B99700" w14:textId="77777777" w:rsidTr="002B5A3B">
        <w:trPr>
          <w:trHeight w:val="838"/>
        </w:trPr>
        <w:tc>
          <w:tcPr>
            <w:tcW w:w="456" w:type="dxa"/>
            <w:tcBorders>
              <w:top w:val="single" w:sz="4" w:space="0" w:color="000000"/>
              <w:left w:val="single" w:sz="4" w:space="0" w:color="000000"/>
              <w:bottom w:val="single" w:sz="4" w:space="0" w:color="000000"/>
              <w:right w:val="single" w:sz="4" w:space="0" w:color="000000"/>
            </w:tcBorders>
            <w:hideMark/>
          </w:tcPr>
          <w:p w14:paraId="0A0C6195" w14:textId="77777777" w:rsidR="002B5A3B" w:rsidRPr="002B5A3B" w:rsidRDefault="002B5A3B" w:rsidP="002B5A3B">
            <w:pPr>
              <w:rPr>
                <w:sz w:val="24"/>
                <w:szCs w:val="24"/>
              </w:rPr>
            </w:pPr>
            <w:r w:rsidRPr="002B5A3B">
              <w:rPr>
                <w:sz w:val="24"/>
                <w:szCs w:val="24"/>
              </w:rPr>
              <w:lastRenderedPageBreak/>
              <w:t>4.</w:t>
            </w:r>
          </w:p>
        </w:tc>
        <w:tc>
          <w:tcPr>
            <w:tcW w:w="3371" w:type="dxa"/>
            <w:tcBorders>
              <w:top w:val="single" w:sz="4" w:space="0" w:color="000000"/>
              <w:left w:val="single" w:sz="4" w:space="0" w:color="000000"/>
              <w:bottom w:val="single" w:sz="4" w:space="0" w:color="000000"/>
              <w:right w:val="single" w:sz="4" w:space="0" w:color="000000"/>
            </w:tcBorders>
            <w:hideMark/>
          </w:tcPr>
          <w:p w14:paraId="18083B04" w14:textId="77777777" w:rsidR="002B5A3B" w:rsidRPr="002B5A3B" w:rsidRDefault="002B5A3B" w:rsidP="002B5A3B">
            <w:pPr>
              <w:rPr>
                <w:sz w:val="24"/>
                <w:szCs w:val="24"/>
              </w:rPr>
            </w:pPr>
            <w:r w:rsidRPr="002B5A3B">
              <w:rPr>
                <w:sz w:val="24"/>
                <w:szCs w:val="24"/>
              </w:rPr>
              <w:t xml:space="preserve">Участие в акции «День школьного самоуправления», посвященной Дню Учителя. </w:t>
            </w:r>
          </w:p>
        </w:tc>
        <w:tc>
          <w:tcPr>
            <w:tcW w:w="993" w:type="dxa"/>
            <w:tcBorders>
              <w:top w:val="single" w:sz="4" w:space="0" w:color="000000"/>
              <w:left w:val="single" w:sz="4" w:space="0" w:color="000000"/>
              <w:bottom w:val="single" w:sz="4" w:space="0" w:color="000000"/>
              <w:right w:val="single" w:sz="4" w:space="0" w:color="000000"/>
            </w:tcBorders>
            <w:hideMark/>
          </w:tcPr>
          <w:p w14:paraId="0ECCD08A"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hideMark/>
          </w:tcPr>
          <w:p w14:paraId="6268E791" w14:textId="77777777" w:rsidR="002B5A3B" w:rsidRPr="002B5A3B" w:rsidRDefault="002B5A3B" w:rsidP="002B5A3B">
            <w:pPr>
              <w:rPr>
                <w:sz w:val="24"/>
                <w:szCs w:val="24"/>
              </w:rPr>
            </w:pPr>
            <w:r w:rsidRPr="002B5A3B">
              <w:rPr>
                <w:sz w:val="24"/>
                <w:szCs w:val="24"/>
              </w:rPr>
              <w:t xml:space="preserve">4 </w:t>
            </w:r>
          </w:p>
        </w:tc>
        <w:tc>
          <w:tcPr>
            <w:tcW w:w="1701" w:type="dxa"/>
            <w:tcBorders>
              <w:top w:val="single" w:sz="4" w:space="0" w:color="000000"/>
              <w:left w:val="single" w:sz="4" w:space="0" w:color="000000"/>
              <w:bottom w:val="single" w:sz="4" w:space="0" w:color="000000"/>
              <w:right w:val="single" w:sz="4" w:space="0" w:color="000000"/>
            </w:tcBorders>
          </w:tcPr>
          <w:p w14:paraId="6D8890AC" w14:textId="77777777" w:rsidR="002B5A3B" w:rsidRPr="002B5A3B" w:rsidRDefault="002B5A3B" w:rsidP="002B5A3B">
            <w:pPr>
              <w:rPr>
                <w:sz w:val="24"/>
                <w:szCs w:val="24"/>
              </w:rPr>
            </w:pPr>
            <w:r w:rsidRPr="002B5A3B">
              <w:rPr>
                <w:sz w:val="24"/>
                <w:szCs w:val="24"/>
              </w:rPr>
              <w:t>Октябрь</w:t>
            </w:r>
          </w:p>
          <w:p w14:paraId="2B22FF03" w14:textId="77777777" w:rsidR="002B5A3B" w:rsidRPr="002B5A3B" w:rsidRDefault="002B5A3B" w:rsidP="002B5A3B">
            <w:pPr>
              <w:rPr>
                <w:sz w:val="24"/>
                <w:szCs w:val="24"/>
              </w:rPr>
            </w:pPr>
          </w:p>
        </w:tc>
        <w:tc>
          <w:tcPr>
            <w:tcW w:w="2586" w:type="dxa"/>
            <w:tcBorders>
              <w:top w:val="single" w:sz="4" w:space="0" w:color="000000"/>
              <w:left w:val="single" w:sz="4" w:space="0" w:color="000000"/>
              <w:bottom w:val="single" w:sz="4" w:space="0" w:color="000000"/>
              <w:right w:val="single" w:sz="4" w:space="0" w:color="000000"/>
            </w:tcBorders>
          </w:tcPr>
          <w:p w14:paraId="789DD88C" w14:textId="77777777" w:rsidR="002B5A3B" w:rsidRPr="002B5A3B" w:rsidRDefault="002B5A3B" w:rsidP="002B5A3B">
            <w:pPr>
              <w:rPr>
                <w:sz w:val="24"/>
                <w:szCs w:val="24"/>
              </w:rPr>
            </w:pPr>
            <w:r w:rsidRPr="002B5A3B">
              <w:rPr>
                <w:sz w:val="24"/>
                <w:szCs w:val="24"/>
              </w:rPr>
              <w:t>Ученическое самоуправление</w:t>
            </w:r>
          </w:p>
          <w:p w14:paraId="5A89777B" w14:textId="77777777" w:rsidR="002B5A3B" w:rsidRPr="002B5A3B" w:rsidRDefault="002B5A3B" w:rsidP="002B5A3B">
            <w:pPr>
              <w:rPr>
                <w:sz w:val="24"/>
                <w:szCs w:val="24"/>
              </w:rPr>
            </w:pPr>
          </w:p>
        </w:tc>
      </w:tr>
      <w:tr w:rsidR="002B5A3B" w:rsidRPr="002B5A3B" w14:paraId="024AC8C7" w14:textId="77777777" w:rsidTr="002B5A3B">
        <w:trPr>
          <w:trHeight w:val="562"/>
        </w:trPr>
        <w:tc>
          <w:tcPr>
            <w:tcW w:w="456" w:type="dxa"/>
            <w:tcBorders>
              <w:top w:val="single" w:sz="4" w:space="0" w:color="000000"/>
              <w:left w:val="single" w:sz="4" w:space="0" w:color="000000"/>
              <w:bottom w:val="single" w:sz="4" w:space="0" w:color="000000"/>
              <w:right w:val="single" w:sz="4" w:space="0" w:color="000000"/>
            </w:tcBorders>
            <w:hideMark/>
          </w:tcPr>
          <w:p w14:paraId="78E2DBB9" w14:textId="77777777" w:rsidR="002B5A3B" w:rsidRPr="002B5A3B" w:rsidRDefault="002B5A3B" w:rsidP="002B5A3B">
            <w:pPr>
              <w:rPr>
                <w:sz w:val="24"/>
                <w:szCs w:val="24"/>
              </w:rPr>
            </w:pPr>
            <w:r w:rsidRPr="002B5A3B">
              <w:rPr>
                <w:sz w:val="24"/>
                <w:szCs w:val="24"/>
              </w:rPr>
              <w:t>5.</w:t>
            </w:r>
          </w:p>
        </w:tc>
        <w:tc>
          <w:tcPr>
            <w:tcW w:w="3371" w:type="dxa"/>
            <w:tcBorders>
              <w:top w:val="single" w:sz="4" w:space="0" w:color="000000"/>
              <w:left w:val="single" w:sz="4" w:space="0" w:color="000000"/>
              <w:bottom w:val="single" w:sz="4" w:space="0" w:color="000000"/>
              <w:right w:val="single" w:sz="4" w:space="0" w:color="000000"/>
            </w:tcBorders>
            <w:hideMark/>
          </w:tcPr>
          <w:p w14:paraId="32144AA9" w14:textId="77777777" w:rsidR="002B5A3B" w:rsidRPr="002B5A3B" w:rsidRDefault="002B5A3B" w:rsidP="002B5A3B">
            <w:pPr>
              <w:rPr>
                <w:sz w:val="24"/>
                <w:szCs w:val="24"/>
              </w:rPr>
            </w:pPr>
            <w:r w:rsidRPr="002B5A3B">
              <w:rPr>
                <w:sz w:val="24"/>
                <w:szCs w:val="24"/>
              </w:rPr>
              <w:t xml:space="preserve">Всероссийский урок безопасности школьников в сети Интернет </w:t>
            </w:r>
          </w:p>
        </w:tc>
        <w:tc>
          <w:tcPr>
            <w:tcW w:w="993" w:type="dxa"/>
            <w:tcBorders>
              <w:top w:val="single" w:sz="4" w:space="0" w:color="000000"/>
              <w:left w:val="single" w:sz="4" w:space="0" w:color="000000"/>
              <w:bottom w:val="single" w:sz="4" w:space="0" w:color="000000"/>
              <w:right w:val="single" w:sz="4" w:space="0" w:color="000000"/>
            </w:tcBorders>
            <w:hideMark/>
          </w:tcPr>
          <w:p w14:paraId="4F80F203"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hideMark/>
          </w:tcPr>
          <w:p w14:paraId="20D134E8" w14:textId="77777777" w:rsidR="002B5A3B" w:rsidRPr="002B5A3B" w:rsidRDefault="002B5A3B" w:rsidP="002B5A3B">
            <w:pPr>
              <w:rPr>
                <w:sz w:val="24"/>
                <w:szCs w:val="24"/>
              </w:rPr>
            </w:pPr>
            <w:r w:rsidRPr="002B5A3B">
              <w:rPr>
                <w:sz w:val="24"/>
                <w:szCs w:val="24"/>
              </w:rPr>
              <w:t xml:space="preserve">1 </w:t>
            </w:r>
          </w:p>
        </w:tc>
        <w:tc>
          <w:tcPr>
            <w:tcW w:w="1701" w:type="dxa"/>
            <w:tcBorders>
              <w:top w:val="single" w:sz="4" w:space="0" w:color="000000"/>
              <w:left w:val="single" w:sz="4" w:space="0" w:color="000000"/>
              <w:bottom w:val="single" w:sz="4" w:space="0" w:color="000000"/>
              <w:right w:val="single" w:sz="4" w:space="0" w:color="000000"/>
            </w:tcBorders>
            <w:hideMark/>
          </w:tcPr>
          <w:p w14:paraId="14E77DA1" w14:textId="77777777" w:rsidR="002B5A3B" w:rsidRPr="002B5A3B" w:rsidRDefault="002B5A3B" w:rsidP="002B5A3B">
            <w:pPr>
              <w:rPr>
                <w:sz w:val="24"/>
                <w:szCs w:val="24"/>
              </w:rPr>
            </w:pPr>
            <w:r w:rsidRPr="002B5A3B">
              <w:rPr>
                <w:sz w:val="24"/>
                <w:szCs w:val="24"/>
              </w:rPr>
              <w:t xml:space="preserve">Октябрь </w:t>
            </w:r>
          </w:p>
        </w:tc>
        <w:tc>
          <w:tcPr>
            <w:tcW w:w="2586" w:type="dxa"/>
            <w:tcBorders>
              <w:top w:val="single" w:sz="4" w:space="0" w:color="000000"/>
              <w:left w:val="single" w:sz="4" w:space="0" w:color="000000"/>
              <w:bottom w:val="single" w:sz="4" w:space="0" w:color="000000"/>
              <w:right w:val="single" w:sz="4" w:space="0" w:color="000000"/>
            </w:tcBorders>
            <w:hideMark/>
          </w:tcPr>
          <w:p w14:paraId="0FCB38B2" w14:textId="77777777" w:rsidR="002B5A3B" w:rsidRPr="002B5A3B" w:rsidRDefault="002B5A3B" w:rsidP="002B5A3B">
            <w:pPr>
              <w:rPr>
                <w:sz w:val="24"/>
                <w:szCs w:val="24"/>
              </w:rPr>
            </w:pPr>
            <w:r w:rsidRPr="002B5A3B">
              <w:rPr>
                <w:sz w:val="24"/>
                <w:szCs w:val="24"/>
              </w:rPr>
              <w:t xml:space="preserve">Учителя информатики </w:t>
            </w:r>
          </w:p>
        </w:tc>
      </w:tr>
      <w:tr w:rsidR="002B5A3B" w:rsidRPr="002B5A3B" w14:paraId="265351E3" w14:textId="77777777" w:rsidTr="002B5A3B">
        <w:trPr>
          <w:trHeight w:val="329"/>
        </w:trPr>
        <w:tc>
          <w:tcPr>
            <w:tcW w:w="456" w:type="dxa"/>
            <w:tcBorders>
              <w:top w:val="single" w:sz="4" w:space="0" w:color="000000"/>
              <w:left w:val="single" w:sz="4" w:space="0" w:color="000000"/>
              <w:bottom w:val="single" w:sz="4" w:space="0" w:color="000000"/>
              <w:right w:val="single" w:sz="4" w:space="0" w:color="000000"/>
            </w:tcBorders>
            <w:hideMark/>
          </w:tcPr>
          <w:p w14:paraId="0A05320B" w14:textId="77777777" w:rsidR="002B5A3B" w:rsidRPr="002B5A3B" w:rsidRDefault="002B5A3B" w:rsidP="002B5A3B">
            <w:pPr>
              <w:rPr>
                <w:sz w:val="24"/>
                <w:szCs w:val="24"/>
              </w:rPr>
            </w:pPr>
            <w:r w:rsidRPr="002B5A3B">
              <w:rPr>
                <w:sz w:val="24"/>
                <w:szCs w:val="24"/>
              </w:rPr>
              <w:t>6.</w:t>
            </w:r>
          </w:p>
        </w:tc>
        <w:tc>
          <w:tcPr>
            <w:tcW w:w="3371" w:type="dxa"/>
            <w:tcBorders>
              <w:top w:val="single" w:sz="4" w:space="0" w:color="000000"/>
              <w:left w:val="single" w:sz="4" w:space="0" w:color="000000"/>
              <w:bottom w:val="single" w:sz="4" w:space="0" w:color="000000"/>
              <w:right w:val="single" w:sz="4" w:space="0" w:color="000000"/>
            </w:tcBorders>
            <w:hideMark/>
          </w:tcPr>
          <w:p w14:paraId="045D88DF" w14:textId="77777777" w:rsidR="002B5A3B" w:rsidRPr="002B5A3B" w:rsidRDefault="002B5A3B" w:rsidP="002B5A3B">
            <w:pPr>
              <w:rPr>
                <w:sz w:val="24"/>
                <w:szCs w:val="24"/>
              </w:rPr>
            </w:pPr>
            <w:r w:rsidRPr="002B5A3B">
              <w:rPr>
                <w:sz w:val="24"/>
                <w:szCs w:val="24"/>
              </w:rPr>
              <w:t>Выборы  лидера школьного самоуправления</w:t>
            </w:r>
          </w:p>
        </w:tc>
        <w:tc>
          <w:tcPr>
            <w:tcW w:w="993" w:type="dxa"/>
            <w:tcBorders>
              <w:top w:val="single" w:sz="4" w:space="0" w:color="000000"/>
              <w:left w:val="single" w:sz="4" w:space="0" w:color="000000"/>
              <w:bottom w:val="single" w:sz="4" w:space="0" w:color="000000"/>
              <w:right w:val="single" w:sz="4" w:space="0" w:color="000000"/>
            </w:tcBorders>
            <w:hideMark/>
          </w:tcPr>
          <w:p w14:paraId="13589850"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hideMark/>
          </w:tcPr>
          <w:p w14:paraId="48D80052" w14:textId="77777777" w:rsidR="002B5A3B" w:rsidRPr="002B5A3B" w:rsidRDefault="002B5A3B" w:rsidP="002B5A3B">
            <w:pPr>
              <w:rPr>
                <w:sz w:val="24"/>
                <w:szCs w:val="24"/>
              </w:rPr>
            </w:pPr>
            <w:r w:rsidRPr="002B5A3B">
              <w:rPr>
                <w:sz w:val="24"/>
                <w:szCs w:val="24"/>
              </w:rPr>
              <w:t xml:space="preserve">4 </w:t>
            </w:r>
          </w:p>
        </w:tc>
        <w:tc>
          <w:tcPr>
            <w:tcW w:w="1701" w:type="dxa"/>
            <w:tcBorders>
              <w:top w:val="single" w:sz="4" w:space="0" w:color="000000"/>
              <w:left w:val="single" w:sz="4" w:space="0" w:color="000000"/>
              <w:bottom w:val="single" w:sz="4" w:space="0" w:color="000000"/>
              <w:right w:val="single" w:sz="4" w:space="0" w:color="000000"/>
            </w:tcBorders>
            <w:hideMark/>
          </w:tcPr>
          <w:p w14:paraId="219112C5" w14:textId="77777777" w:rsidR="002B5A3B" w:rsidRPr="002B5A3B" w:rsidRDefault="002B5A3B" w:rsidP="002B5A3B">
            <w:pPr>
              <w:rPr>
                <w:sz w:val="24"/>
                <w:szCs w:val="24"/>
              </w:rPr>
            </w:pPr>
            <w:r w:rsidRPr="002B5A3B">
              <w:rPr>
                <w:sz w:val="24"/>
                <w:szCs w:val="24"/>
              </w:rPr>
              <w:t xml:space="preserve"> Октябрь</w:t>
            </w:r>
          </w:p>
        </w:tc>
        <w:tc>
          <w:tcPr>
            <w:tcW w:w="2586" w:type="dxa"/>
            <w:tcBorders>
              <w:top w:val="single" w:sz="4" w:space="0" w:color="000000"/>
              <w:left w:val="single" w:sz="4" w:space="0" w:color="000000"/>
              <w:bottom w:val="single" w:sz="4" w:space="0" w:color="000000"/>
              <w:right w:val="single" w:sz="4" w:space="0" w:color="000000"/>
            </w:tcBorders>
            <w:hideMark/>
          </w:tcPr>
          <w:p w14:paraId="5589E642" w14:textId="77777777" w:rsidR="002B5A3B" w:rsidRPr="002B5A3B" w:rsidRDefault="002B5A3B" w:rsidP="002B5A3B">
            <w:pPr>
              <w:rPr>
                <w:sz w:val="24"/>
                <w:szCs w:val="24"/>
              </w:rPr>
            </w:pPr>
            <w:r w:rsidRPr="002B5A3B">
              <w:rPr>
                <w:sz w:val="24"/>
                <w:szCs w:val="24"/>
              </w:rPr>
              <w:t xml:space="preserve">Зам.директора по ВР </w:t>
            </w:r>
          </w:p>
        </w:tc>
      </w:tr>
      <w:tr w:rsidR="002B5A3B" w:rsidRPr="002B5A3B" w14:paraId="41713C12" w14:textId="77777777" w:rsidTr="002B5A3B">
        <w:trPr>
          <w:trHeight w:val="838"/>
        </w:trPr>
        <w:tc>
          <w:tcPr>
            <w:tcW w:w="456" w:type="dxa"/>
            <w:tcBorders>
              <w:top w:val="single" w:sz="4" w:space="0" w:color="000000"/>
              <w:left w:val="single" w:sz="4" w:space="0" w:color="000000"/>
              <w:bottom w:val="single" w:sz="4" w:space="0" w:color="000000"/>
              <w:right w:val="single" w:sz="4" w:space="0" w:color="000000"/>
            </w:tcBorders>
            <w:hideMark/>
          </w:tcPr>
          <w:p w14:paraId="6579381F" w14:textId="77777777" w:rsidR="002B5A3B" w:rsidRPr="002B5A3B" w:rsidRDefault="002B5A3B" w:rsidP="002B5A3B">
            <w:pPr>
              <w:rPr>
                <w:sz w:val="24"/>
                <w:szCs w:val="24"/>
              </w:rPr>
            </w:pPr>
            <w:r w:rsidRPr="002B5A3B">
              <w:rPr>
                <w:sz w:val="24"/>
                <w:szCs w:val="24"/>
              </w:rPr>
              <w:t>7.</w:t>
            </w:r>
          </w:p>
        </w:tc>
        <w:tc>
          <w:tcPr>
            <w:tcW w:w="3371" w:type="dxa"/>
            <w:tcBorders>
              <w:top w:val="single" w:sz="4" w:space="0" w:color="000000"/>
              <w:left w:val="single" w:sz="4" w:space="0" w:color="000000"/>
              <w:bottom w:val="single" w:sz="4" w:space="0" w:color="000000"/>
              <w:right w:val="single" w:sz="4" w:space="0" w:color="000000"/>
            </w:tcBorders>
            <w:hideMark/>
          </w:tcPr>
          <w:p w14:paraId="766AE21D" w14:textId="77777777" w:rsidR="002B5A3B" w:rsidRPr="002B5A3B" w:rsidRDefault="002B5A3B" w:rsidP="002B5A3B">
            <w:pPr>
              <w:rPr>
                <w:sz w:val="24"/>
                <w:szCs w:val="24"/>
              </w:rPr>
            </w:pPr>
            <w:r w:rsidRPr="002B5A3B">
              <w:rPr>
                <w:sz w:val="24"/>
                <w:szCs w:val="24"/>
              </w:rPr>
              <w:t xml:space="preserve">«Посвящение в первоклассники». </w:t>
            </w:r>
          </w:p>
        </w:tc>
        <w:tc>
          <w:tcPr>
            <w:tcW w:w="993" w:type="dxa"/>
            <w:tcBorders>
              <w:top w:val="single" w:sz="4" w:space="0" w:color="000000"/>
              <w:left w:val="single" w:sz="4" w:space="0" w:color="000000"/>
              <w:bottom w:val="single" w:sz="4" w:space="0" w:color="000000"/>
              <w:right w:val="single" w:sz="4" w:space="0" w:color="000000"/>
            </w:tcBorders>
            <w:hideMark/>
          </w:tcPr>
          <w:p w14:paraId="7D715F1A"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hideMark/>
          </w:tcPr>
          <w:p w14:paraId="015A704B" w14:textId="77777777" w:rsidR="002B5A3B" w:rsidRPr="002B5A3B" w:rsidRDefault="002B5A3B" w:rsidP="002B5A3B">
            <w:pPr>
              <w:rPr>
                <w:sz w:val="24"/>
                <w:szCs w:val="24"/>
              </w:rPr>
            </w:pPr>
            <w:r w:rsidRPr="002B5A3B">
              <w:rPr>
                <w:sz w:val="24"/>
                <w:szCs w:val="24"/>
              </w:rPr>
              <w:t xml:space="preserve">1 </w:t>
            </w:r>
          </w:p>
        </w:tc>
        <w:tc>
          <w:tcPr>
            <w:tcW w:w="1701" w:type="dxa"/>
            <w:tcBorders>
              <w:top w:val="single" w:sz="4" w:space="0" w:color="000000"/>
              <w:left w:val="single" w:sz="4" w:space="0" w:color="000000"/>
              <w:bottom w:val="single" w:sz="4" w:space="0" w:color="000000"/>
              <w:right w:val="single" w:sz="4" w:space="0" w:color="000000"/>
            </w:tcBorders>
            <w:hideMark/>
          </w:tcPr>
          <w:p w14:paraId="0592ACDD" w14:textId="77777777" w:rsidR="002B5A3B" w:rsidRPr="002B5A3B" w:rsidRDefault="002B5A3B" w:rsidP="002B5A3B">
            <w:pPr>
              <w:rPr>
                <w:sz w:val="24"/>
                <w:szCs w:val="24"/>
              </w:rPr>
            </w:pPr>
            <w:r w:rsidRPr="002B5A3B">
              <w:rPr>
                <w:sz w:val="24"/>
                <w:szCs w:val="24"/>
              </w:rPr>
              <w:t>Октября</w:t>
            </w:r>
          </w:p>
          <w:p w14:paraId="66FE55ED" w14:textId="77777777" w:rsidR="002B5A3B" w:rsidRPr="002B5A3B" w:rsidRDefault="002B5A3B" w:rsidP="002B5A3B">
            <w:pPr>
              <w:rPr>
                <w:sz w:val="24"/>
                <w:szCs w:val="24"/>
              </w:rPr>
            </w:pPr>
            <w:r w:rsidRPr="002B5A3B">
              <w:rPr>
                <w:sz w:val="24"/>
                <w:szCs w:val="24"/>
              </w:rPr>
              <w:t xml:space="preserve"> </w:t>
            </w:r>
          </w:p>
        </w:tc>
        <w:tc>
          <w:tcPr>
            <w:tcW w:w="2586" w:type="dxa"/>
            <w:tcBorders>
              <w:top w:val="single" w:sz="4" w:space="0" w:color="000000"/>
              <w:left w:val="single" w:sz="4" w:space="0" w:color="000000"/>
              <w:bottom w:val="single" w:sz="4" w:space="0" w:color="000000"/>
              <w:right w:val="single" w:sz="4" w:space="0" w:color="000000"/>
            </w:tcBorders>
            <w:hideMark/>
          </w:tcPr>
          <w:p w14:paraId="463360E9" w14:textId="77777777" w:rsidR="002B5A3B" w:rsidRPr="002B5A3B" w:rsidRDefault="002B5A3B" w:rsidP="002B5A3B">
            <w:pPr>
              <w:rPr>
                <w:sz w:val="24"/>
                <w:szCs w:val="24"/>
              </w:rPr>
            </w:pPr>
            <w:r w:rsidRPr="002B5A3B">
              <w:rPr>
                <w:sz w:val="24"/>
                <w:szCs w:val="24"/>
              </w:rPr>
              <w:t xml:space="preserve">Зам.директора по ВР </w:t>
            </w:r>
          </w:p>
          <w:p w14:paraId="3C19B63E" w14:textId="77777777" w:rsidR="002B5A3B" w:rsidRPr="002B5A3B" w:rsidRDefault="002B5A3B" w:rsidP="002B5A3B">
            <w:pPr>
              <w:rPr>
                <w:sz w:val="24"/>
                <w:szCs w:val="24"/>
              </w:rPr>
            </w:pPr>
            <w:r w:rsidRPr="002B5A3B">
              <w:rPr>
                <w:sz w:val="24"/>
                <w:szCs w:val="24"/>
              </w:rPr>
              <w:t xml:space="preserve">Классные  руководители </w:t>
            </w:r>
          </w:p>
        </w:tc>
      </w:tr>
      <w:tr w:rsidR="002B5A3B" w:rsidRPr="002B5A3B" w14:paraId="1E10947F" w14:textId="77777777" w:rsidTr="002B5A3B">
        <w:trPr>
          <w:trHeight w:val="1114"/>
        </w:trPr>
        <w:tc>
          <w:tcPr>
            <w:tcW w:w="456" w:type="dxa"/>
            <w:tcBorders>
              <w:top w:val="single" w:sz="4" w:space="0" w:color="000000"/>
              <w:left w:val="single" w:sz="4" w:space="0" w:color="000000"/>
              <w:bottom w:val="single" w:sz="4" w:space="0" w:color="000000"/>
              <w:right w:val="single" w:sz="4" w:space="0" w:color="000000"/>
            </w:tcBorders>
            <w:hideMark/>
          </w:tcPr>
          <w:p w14:paraId="301A4652" w14:textId="77777777" w:rsidR="002B5A3B" w:rsidRPr="002B5A3B" w:rsidRDefault="002B5A3B" w:rsidP="002B5A3B">
            <w:pPr>
              <w:rPr>
                <w:sz w:val="24"/>
                <w:szCs w:val="24"/>
              </w:rPr>
            </w:pPr>
            <w:r w:rsidRPr="002B5A3B">
              <w:rPr>
                <w:sz w:val="24"/>
                <w:szCs w:val="24"/>
              </w:rPr>
              <w:t>8.</w:t>
            </w:r>
          </w:p>
        </w:tc>
        <w:tc>
          <w:tcPr>
            <w:tcW w:w="3371" w:type="dxa"/>
            <w:tcBorders>
              <w:top w:val="single" w:sz="4" w:space="0" w:color="000000"/>
              <w:left w:val="single" w:sz="4" w:space="0" w:color="000000"/>
              <w:bottom w:val="single" w:sz="4" w:space="0" w:color="000000"/>
              <w:right w:val="single" w:sz="4" w:space="0" w:color="000000"/>
            </w:tcBorders>
            <w:hideMark/>
          </w:tcPr>
          <w:p w14:paraId="7B089213" w14:textId="77777777" w:rsidR="002B5A3B" w:rsidRPr="002B5A3B" w:rsidRDefault="002B5A3B" w:rsidP="002B5A3B">
            <w:pPr>
              <w:rPr>
                <w:sz w:val="24"/>
                <w:szCs w:val="24"/>
              </w:rPr>
            </w:pPr>
            <w:r w:rsidRPr="002B5A3B">
              <w:rPr>
                <w:sz w:val="24"/>
                <w:szCs w:val="24"/>
              </w:rPr>
              <w:t xml:space="preserve">КТД «Неделя правовых знаний».  </w:t>
            </w:r>
          </w:p>
        </w:tc>
        <w:tc>
          <w:tcPr>
            <w:tcW w:w="993" w:type="dxa"/>
            <w:tcBorders>
              <w:top w:val="single" w:sz="4" w:space="0" w:color="000000"/>
              <w:left w:val="single" w:sz="4" w:space="0" w:color="000000"/>
              <w:bottom w:val="single" w:sz="4" w:space="0" w:color="000000"/>
              <w:right w:val="single" w:sz="4" w:space="0" w:color="000000"/>
            </w:tcBorders>
            <w:hideMark/>
          </w:tcPr>
          <w:p w14:paraId="12D8DE63"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hideMark/>
          </w:tcPr>
          <w:p w14:paraId="24D83CA1" w14:textId="77777777" w:rsidR="002B5A3B" w:rsidRPr="002B5A3B" w:rsidRDefault="002B5A3B" w:rsidP="002B5A3B">
            <w:pPr>
              <w:rPr>
                <w:sz w:val="24"/>
                <w:szCs w:val="24"/>
              </w:rPr>
            </w:pPr>
            <w:r w:rsidRPr="002B5A3B">
              <w:rPr>
                <w:sz w:val="24"/>
                <w:szCs w:val="24"/>
              </w:rPr>
              <w:t xml:space="preserve">2 </w:t>
            </w:r>
          </w:p>
        </w:tc>
        <w:tc>
          <w:tcPr>
            <w:tcW w:w="1701" w:type="dxa"/>
            <w:tcBorders>
              <w:top w:val="single" w:sz="4" w:space="0" w:color="000000"/>
              <w:left w:val="single" w:sz="4" w:space="0" w:color="000000"/>
              <w:bottom w:val="single" w:sz="4" w:space="0" w:color="000000"/>
              <w:right w:val="single" w:sz="4" w:space="0" w:color="000000"/>
            </w:tcBorders>
            <w:hideMark/>
          </w:tcPr>
          <w:p w14:paraId="169ABCF7" w14:textId="77777777" w:rsidR="002B5A3B" w:rsidRPr="002B5A3B" w:rsidRDefault="002B5A3B" w:rsidP="002B5A3B">
            <w:pPr>
              <w:rPr>
                <w:sz w:val="24"/>
                <w:szCs w:val="24"/>
              </w:rPr>
            </w:pPr>
            <w:r w:rsidRPr="002B5A3B">
              <w:rPr>
                <w:sz w:val="24"/>
                <w:szCs w:val="24"/>
              </w:rPr>
              <w:t xml:space="preserve">Ноябрь  </w:t>
            </w:r>
          </w:p>
        </w:tc>
        <w:tc>
          <w:tcPr>
            <w:tcW w:w="2586" w:type="dxa"/>
            <w:tcBorders>
              <w:top w:val="single" w:sz="4" w:space="0" w:color="000000"/>
              <w:left w:val="single" w:sz="4" w:space="0" w:color="000000"/>
              <w:bottom w:val="single" w:sz="4" w:space="0" w:color="000000"/>
              <w:right w:val="single" w:sz="4" w:space="0" w:color="000000"/>
            </w:tcBorders>
            <w:hideMark/>
          </w:tcPr>
          <w:p w14:paraId="4950065A" w14:textId="77777777" w:rsidR="002B5A3B" w:rsidRPr="002B5A3B" w:rsidRDefault="002B5A3B" w:rsidP="002B5A3B">
            <w:pPr>
              <w:rPr>
                <w:sz w:val="24"/>
                <w:szCs w:val="24"/>
              </w:rPr>
            </w:pPr>
            <w:r w:rsidRPr="002B5A3B">
              <w:rPr>
                <w:sz w:val="24"/>
                <w:szCs w:val="24"/>
              </w:rPr>
              <w:t xml:space="preserve">Зам.директора по ВР, учит.нач.клас., сотрудники ПДН ОВД </w:t>
            </w:r>
          </w:p>
        </w:tc>
      </w:tr>
      <w:tr w:rsidR="002B5A3B" w:rsidRPr="002B5A3B" w14:paraId="244A4A36" w14:textId="77777777" w:rsidTr="002B5A3B">
        <w:trPr>
          <w:trHeight w:val="838"/>
        </w:trPr>
        <w:tc>
          <w:tcPr>
            <w:tcW w:w="456" w:type="dxa"/>
            <w:tcBorders>
              <w:top w:val="single" w:sz="4" w:space="0" w:color="000000"/>
              <w:left w:val="single" w:sz="4" w:space="0" w:color="000000"/>
              <w:bottom w:val="single" w:sz="4" w:space="0" w:color="000000"/>
              <w:right w:val="single" w:sz="4" w:space="0" w:color="000000"/>
            </w:tcBorders>
            <w:hideMark/>
          </w:tcPr>
          <w:p w14:paraId="7D1D91E4" w14:textId="77777777" w:rsidR="002B5A3B" w:rsidRPr="002B5A3B" w:rsidRDefault="002B5A3B" w:rsidP="002B5A3B">
            <w:pPr>
              <w:rPr>
                <w:sz w:val="24"/>
                <w:szCs w:val="24"/>
              </w:rPr>
            </w:pPr>
            <w:r w:rsidRPr="002B5A3B">
              <w:rPr>
                <w:sz w:val="24"/>
                <w:szCs w:val="24"/>
              </w:rPr>
              <w:t>9.</w:t>
            </w:r>
          </w:p>
        </w:tc>
        <w:tc>
          <w:tcPr>
            <w:tcW w:w="3371" w:type="dxa"/>
            <w:tcBorders>
              <w:top w:val="single" w:sz="4" w:space="0" w:color="000000"/>
              <w:left w:val="single" w:sz="4" w:space="0" w:color="000000"/>
              <w:bottom w:val="single" w:sz="4" w:space="0" w:color="000000"/>
              <w:right w:val="single" w:sz="4" w:space="0" w:color="000000"/>
            </w:tcBorders>
            <w:hideMark/>
          </w:tcPr>
          <w:p w14:paraId="7272DC26" w14:textId="77777777" w:rsidR="002B5A3B" w:rsidRPr="002B5A3B" w:rsidRDefault="002B5A3B" w:rsidP="002B5A3B">
            <w:pPr>
              <w:rPr>
                <w:sz w:val="24"/>
                <w:szCs w:val="24"/>
              </w:rPr>
            </w:pPr>
            <w:r w:rsidRPr="002B5A3B">
              <w:rPr>
                <w:sz w:val="24"/>
                <w:szCs w:val="24"/>
              </w:rPr>
              <w:t xml:space="preserve">Международный день защиты прав человека. Конвенция ООН. </w:t>
            </w:r>
          </w:p>
        </w:tc>
        <w:tc>
          <w:tcPr>
            <w:tcW w:w="993" w:type="dxa"/>
            <w:tcBorders>
              <w:top w:val="single" w:sz="4" w:space="0" w:color="000000"/>
              <w:left w:val="single" w:sz="4" w:space="0" w:color="000000"/>
              <w:bottom w:val="single" w:sz="4" w:space="0" w:color="000000"/>
              <w:right w:val="single" w:sz="4" w:space="0" w:color="000000"/>
            </w:tcBorders>
            <w:hideMark/>
          </w:tcPr>
          <w:p w14:paraId="3B74959E"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hideMark/>
          </w:tcPr>
          <w:p w14:paraId="029C92F6" w14:textId="77777777" w:rsidR="002B5A3B" w:rsidRPr="002B5A3B" w:rsidRDefault="002B5A3B" w:rsidP="002B5A3B">
            <w:pPr>
              <w:rPr>
                <w:sz w:val="24"/>
                <w:szCs w:val="24"/>
              </w:rPr>
            </w:pPr>
            <w:r w:rsidRPr="002B5A3B">
              <w:rPr>
                <w:sz w:val="24"/>
                <w:szCs w:val="24"/>
              </w:rPr>
              <w:t xml:space="preserve">1 </w:t>
            </w:r>
          </w:p>
        </w:tc>
        <w:tc>
          <w:tcPr>
            <w:tcW w:w="1701" w:type="dxa"/>
            <w:tcBorders>
              <w:top w:val="single" w:sz="4" w:space="0" w:color="000000"/>
              <w:left w:val="single" w:sz="4" w:space="0" w:color="000000"/>
              <w:bottom w:val="single" w:sz="4" w:space="0" w:color="000000"/>
              <w:right w:val="single" w:sz="4" w:space="0" w:color="000000"/>
            </w:tcBorders>
            <w:hideMark/>
          </w:tcPr>
          <w:p w14:paraId="4BBEA28F" w14:textId="77777777" w:rsidR="002B5A3B" w:rsidRPr="002B5A3B" w:rsidRDefault="002B5A3B" w:rsidP="002B5A3B">
            <w:pPr>
              <w:rPr>
                <w:sz w:val="24"/>
                <w:szCs w:val="24"/>
              </w:rPr>
            </w:pPr>
            <w:r w:rsidRPr="002B5A3B">
              <w:rPr>
                <w:sz w:val="24"/>
                <w:szCs w:val="24"/>
              </w:rPr>
              <w:t xml:space="preserve">Ноябрь </w:t>
            </w:r>
          </w:p>
        </w:tc>
        <w:tc>
          <w:tcPr>
            <w:tcW w:w="2586" w:type="dxa"/>
            <w:tcBorders>
              <w:top w:val="single" w:sz="4" w:space="0" w:color="000000"/>
              <w:left w:val="single" w:sz="4" w:space="0" w:color="000000"/>
              <w:bottom w:val="single" w:sz="4" w:space="0" w:color="000000"/>
              <w:right w:val="single" w:sz="4" w:space="0" w:color="000000"/>
            </w:tcBorders>
            <w:hideMark/>
          </w:tcPr>
          <w:p w14:paraId="6B6F34D2" w14:textId="77777777" w:rsidR="002B5A3B" w:rsidRPr="002B5A3B" w:rsidRDefault="002B5A3B" w:rsidP="002B5A3B">
            <w:pPr>
              <w:rPr>
                <w:sz w:val="24"/>
                <w:szCs w:val="24"/>
              </w:rPr>
            </w:pPr>
            <w:r w:rsidRPr="002B5A3B">
              <w:rPr>
                <w:sz w:val="24"/>
                <w:szCs w:val="24"/>
              </w:rPr>
              <w:t xml:space="preserve">Учителя по истории, учителя начальных классов. </w:t>
            </w:r>
          </w:p>
        </w:tc>
      </w:tr>
      <w:tr w:rsidR="002B5A3B" w:rsidRPr="002B5A3B" w14:paraId="69752FAE" w14:textId="77777777" w:rsidTr="002B5A3B">
        <w:trPr>
          <w:trHeight w:val="1114"/>
        </w:trPr>
        <w:tc>
          <w:tcPr>
            <w:tcW w:w="456" w:type="dxa"/>
            <w:tcBorders>
              <w:top w:val="single" w:sz="4" w:space="0" w:color="000000"/>
              <w:left w:val="single" w:sz="4" w:space="0" w:color="000000"/>
              <w:bottom w:val="single" w:sz="4" w:space="0" w:color="000000"/>
              <w:right w:val="single" w:sz="4" w:space="0" w:color="000000"/>
            </w:tcBorders>
            <w:hideMark/>
          </w:tcPr>
          <w:p w14:paraId="510DBF13" w14:textId="77777777" w:rsidR="002B5A3B" w:rsidRPr="002B5A3B" w:rsidRDefault="002B5A3B" w:rsidP="002B5A3B">
            <w:pPr>
              <w:rPr>
                <w:sz w:val="24"/>
                <w:szCs w:val="24"/>
              </w:rPr>
            </w:pPr>
            <w:r w:rsidRPr="002B5A3B">
              <w:rPr>
                <w:sz w:val="24"/>
                <w:szCs w:val="24"/>
              </w:rPr>
              <w:t>10.</w:t>
            </w:r>
          </w:p>
        </w:tc>
        <w:tc>
          <w:tcPr>
            <w:tcW w:w="3371" w:type="dxa"/>
            <w:tcBorders>
              <w:top w:val="single" w:sz="4" w:space="0" w:color="000000"/>
              <w:left w:val="single" w:sz="4" w:space="0" w:color="000000"/>
              <w:bottom w:val="single" w:sz="4" w:space="0" w:color="000000"/>
              <w:right w:val="single" w:sz="4" w:space="0" w:color="000000"/>
            </w:tcBorders>
            <w:hideMark/>
          </w:tcPr>
          <w:p w14:paraId="1768245B" w14:textId="77777777" w:rsidR="002B5A3B" w:rsidRPr="002B5A3B" w:rsidRDefault="002B5A3B" w:rsidP="002B5A3B">
            <w:pPr>
              <w:rPr>
                <w:sz w:val="24"/>
                <w:szCs w:val="24"/>
              </w:rPr>
            </w:pPr>
            <w:r w:rsidRPr="002B5A3B">
              <w:rPr>
                <w:sz w:val="24"/>
                <w:szCs w:val="24"/>
              </w:rPr>
              <w:t xml:space="preserve">Участие в акции «Школа – за здоровый образ жизни». Разработка общего плаката по пропаганде ЗОЖ, общий флэшмоб. </w:t>
            </w:r>
          </w:p>
        </w:tc>
        <w:tc>
          <w:tcPr>
            <w:tcW w:w="993" w:type="dxa"/>
            <w:tcBorders>
              <w:top w:val="single" w:sz="4" w:space="0" w:color="000000"/>
              <w:left w:val="single" w:sz="4" w:space="0" w:color="000000"/>
              <w:bottom w:val="single" w:sz="4" w:space="0" w:color="000000"/>
              <w:right w:val="single" w:sz="4" w:space="0" w:color="000000"/>
            </w:tcBorders>
            <w:hideMark/>
          </w:tcPr>
          <w:p w14:paraId="1147727B"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hideMark/>
          </w:tcPr>
          <w:p w14:paraId="7CFF8DBB" w14:textId="77777777" w:rsidR="002B5A3B" w:rsidRPr="002B5A3B" w:rsidRDefault="002B5A3B" w:rsidP="002B5A3B">
            <w:pPr>
              <w:rPr>
                <w:sz w:val="24"/>
                <w:szCs w:val="24"/>
              </w:rPr>
            </w:pPr>
            <w:r w:rsidRPr="002B5A3B">
              <w:rPr>
                <w:sz w:val="24"/>
                <w:szCs w:val="24"/>
              </w:rPr>
              <w:t xml:space="preserve">2 </w:t>
            </w:r>
          </w:p>
        </w:tc>
        <w:tc>
          <w:tcPr>
            <w:tcW w:w="1701" w:type="dxa"/>
            <w:tcBorders>
              <w:top w:val="single" w:sz="4" w:space="0" w:color="000000"/>
              <w:left w:val="single" w:sz="4" w:space="0" w:color="000000"/>
              <w:bottom w:val="single" w:sz="4" w:space="0" w:color="000000"/>
              <w:right w:val="single" w:sz="4" w:space="0" w:color="000000"/>
            </w:tcBorders>
            <w:hideMark/>
          </w:tcPr>
          <w:p w14:paraId="72ED2FD9" w14:textId="77777777" w:rsidR="002B5A3B" w:rsidRPr="002B5A3B" w:rsidRDefault="002B5A3B" w:rsidP="002B5A3B">
            <w:pPr>
              <w:rPr>
                <w:sz w:val="24"/>
                <w:szCs w:val="24"/>
              </w:rPr>
            </w:pPr>
            <w:r w:rsidRPr="002B5A3B">
              <w:rPr>
                <w:sz w:val="24"/>
                <w:szCs w:val="24"/>
              </w:rPr>
              <w:t>Декабрь</w:t>
            </w:r>
          </w:p>
          <w:p w14:paraId="10518DD9" w14:textId="77777777" w:rsidR="002B5A3B" w:rsidRPr="002B5A3B" w:rsidRDefault="002B5A3B" w:rsidP="002B5A3B">
            <w:pPr>
              <w:rPr>
                <w:sz w:val="24"/>
                <w:szCs w:val="24"/>
              </w:rPr>
            </w:pPr>
            <w:r w:rsidRPr="002B5A3B">
              <w:rPr>
                <w:sz w:val="24"/>
                <w:szCs w:val="24"/>
              </w:rPr>
              <w:t xml:space="preserve"> </w:t>
            </w:r>
          </w:p>
        </w:tc>
        <w:tc>
          <w:tcPr>
            <w:tcW w:w="2586" w:type="dxa"/>
            <w:tcBorders>
              <w:top w:val="single" w:sz="4" w:space="0" w:color="000000"/>
              <w:left w:val="single" w:sz="4" w:space="0" w:color="000000"/>
              <w:bottom w:val="single" w:sz="4" w:space="0" w:color="000000"/>
              <w:right w:val="single" w:sz="4" w:space="0" w:color="000000"/>
            </w:tcBorders>
            <w:hideMark/>
          </w:tcPr>
          <w:p w14:paraId="23BB749B" w14:textId="77777777" w:rsidR="002B5A3B" w:rsidRPr="002B5A3B" w:rsidRDefault="002B5A3B" w:rsidP="002B5A3B">
            <w:pPr>
              <w:rPr>
                <w:sz w:val="24"/>
                <w:szCs w:val="24"/>
              </w:rPr>
            </w:pPr>
            <w:r w:rsidRPr="002B5A3B">
              <w:rPr>
                <w:sz w:val="24"/>
                <w:szCs w:val="24"/>
              </w:rPr>
              <w:t xml:space="preserve">Зам.директора по ВР, классные руководители </w:t>
            </w:r>
          </w:p>
        </w:tc>
      </w:tr>
      <w:tr w:rsidR="002B5A3B" w:rsidRPr="002B5A3B" w14:paraId="0657B52C" w14:textId="77777777" w:rsidTr="002B5A3B">
        <w:trPr>
          <w:trHeight w:val="840"/>
        </w:trPr>
        <w:tc>
          <w:tcPr>
            <w:tcW w:w="456" w:type="dxa"/>
            <w:tcBorders>
              <w:top w:val="single" w:sz="4" w:space="0" w:color="000000"/>
              <w:left w:val="single" w:sz="4" w:space="0" w:color="000000"/>
              <w:bottom w:val="single" w:sz="4" w:space="0" w:color="000000"/>
              <w:right w:val="single" w:sz="4" w:space="0" w:color="000000"/>
            </w:tcBorders>
            <w:hideMark/>
          </w:tcPr>
          <w:p w14:paraId="4FB30A17" w14:textId="77777777" w:rsidR="002B5A3B" w:rsidRPr="002B5A3B" w:rsidRDefault="002B5A3B" w:rsidP="002B5A3B">
            <w:pPr>
              <w:rPr>
                <w:sz w:val="24"/>
                <w:szCs w:val="24"/>
              </w:rPr>
            </w:pPr>
            <w:r w:rsidRPr="002B5A3B">
              <w:rPr>
                <w:sz w:val="24"/>
                <w:szCs w:val="24"/>
              </w:rPr>
              <w:t>11.</w:t>
            </w:r>
          </w:p>
        </w:tc>
        <w:tc>
          <w:tcPr>
            <w:tcW w:w="3371" w:type="dxa"/>
            <w:tcBorders>
              <w:top w:val="single" w:sz="4" w:space="0" w:color="000000"/>
              <w:left w:val="single" w:sz="4" w:space="0" w:color="000000"/>
              <w:bottom w:val="single" w:sz="4" w:space="0" w:color="000000"/>
              <w:right w:val="single" w:sz="4" w:space="0" w:color="000000"/>
            </w:tcBorders>
          </w:tcPr>
          <w:p w14:paraId="2296F311" w14:textId="77777777" w:rsidR="002B5A3B" w:rsidRPr="002B5A3B" w:rsidRDefault="002B5A3B" w:rsidP="002B5A3B">
            <w:pPr>
              <w:rPr>
                <w:sz w:val="24"/>
                <w:szCs w:val="24"/>
              </w:rPr>
            </w:pPr>
            <w:r w:rsidRPr="002B5A3B">
              <w:rPr>
                <w:sz w:val="24"/>
                <w:szCs w:val="24"/>
              </w:rPr>
              <w:t xml:space="preserve">Конкурс социальных плакатов и рекламы. </w:t>
            </w:r>
          </w:p>
          <w:p w14:paraId="13F79D6F" w14:textId="77777777" w:rsidR="002B5A3B" w:rsidRPr="002B5A3B" w:rsidRDefault="002B5A3B" w:rsidP="002B5A3B">
            <w:pPr>
              <w:rPr>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14:paraId="1D5F5F07" w14:textId="77777777" w:rsidR="002B5A3B" w:rsidRPr="002B5A3B" w:rsidRDefault="002B5A3B" w:rsidP="002B5A3B">
            <w:pPr>
              <w:rPr>
                <w:sz w:val="24"/>
                <w:szCs w:val="24"/>
              </w:rPr>
            </w:pPr>
            <w:r w:rsidRPr="002B5A3B">
              <w:rPr>
                <w:sz w:val="24"/>
                <w:szCs w:val="24"/>
              </w:rPr>
              <w:t xml:space="preserve">2-4 </w:t>
            </w:r>
          </w:p>
        </w:tc>
        <w:tc>
          <w:tcPr>
            <w:tcW w:w="850" w:type="dxa"/>
            <w:tcBorders>
              <w:top w:val="single" w:sz="4" w:space="0" w:color="000000"/>
              <w:left w:val="single" w:sz="4" w:space="0" w:color="000000"/>
              <w:bottom w:val="single" w:sz="4" w:space="0" w:color="000000"/>
              <w:right w:val="single" w:sz="4" w:space="0" w:color="000000"/>
            </w:tcBorders>
            <w:hideMark/>
          </w:tcPr>
          <w:p w14:paraId="6ECD4FC1" w14:textId="77777777" w:rsidR="002B5A3B" w:rsidRPr="002B5A3B" w:rsidRDefault="002B5A3B" w:rsidP="002B5A3B">
            <w:pPr>
              <w:rPr>
                <w:sz w:val="24"/>
                <w:szCs w:val="24"/>
              </w:rPr>
            </w:pPr>
            <w:r w:rsidRPr="002B5A3B">
              <w:rPr>
                <w:sz w:val="24"/>
                <w:szCs w:val="24"/>
              </w:rPr>
              <w:t xml:space="preserve">2 </w:t>
            </w:r>
          </w:p>
        </w:tc>
        <w:tc>
          <w:tcPr>
            <w:tcW w:w="1701" w:type="dxa"/>
            <w:tcBorders>
              <w:top w:val="single" w:sz="4" w:space="0" w:color="000000"/>
              <w:left w:val="single" w:sz="4" w:space="0" w:color="000000"/>
              <w:bottom w:val="single" w:sz="4" w:space="0" w:color="000000"/>
              <w:right w:val="single" w:sz="4" w:space="0" w:color="000000"/>
            </w:tcBorders>
            <w:hideMark/>
          </w:tcPr>
          <w:p w14:paraId="55799280" w14:textId="77777777" w:rsidR="002B5A3B" w:rsidRPr="002B5A3B" w:rsidRDefault="002B5A3B" w:rsidP="002B5A3B">
            <w:pPr>
              <w:rPr>
                <w:sz w:val="24"/>
                <w:szCs w:val="24"/>
              </w:rPr>
            </w:pPr>
            <w:r w:rsidRPr="002B5A3B">
              <w:rPr>
                <w:sz w:val="24"/>
                <w:szCs w:val="24"/>
              </w:rPr>
              <w:t xml:space="preserve">Декабрь </w:t>
            </w:r>
          </w:p>
        </w:tc>
        <w:tc>
          <w:tcPr>
            <w:tcW w:w="2586" w:type="dxa"/>
            <w:tcBorders>
              <w:top w:val="single" w:sz="4" w:space="0" w:color="000000"/>
              <w:left w:val="single" w:sz="4" w:space="0" w:color="000000"/>
              <w:bottom w:val="single" w:sz="4" w:space="0" w:color="000000"/>
              <w:right w:val="single" w:sz="4" w:space="0" w:color="000000"/>
            </w:tcBorders>
            <w:hideMark/>
          </w:tcPr>
          <w:p w14:paraId="33F62E37" w14:textId="77777777" w:rsidR="002B5A3B" w:rsidRPr="002B5A3B" w:rsidRDefault="002B5A3B" w:rsidP="002B5A3B">
            <w:pPr>
              <w:rPr>
                <w:sz w:val="24"/>
                <w:szCs w:val="24"/>
              </w:rPr>
            </w:pPr>
            <w:r w:rsidRPr="002B5A3B">
              <w:rPr>
                <w:sz w:val="24"/>
                <w:szCs w:val="24"/>
              </w:rPr>
              <w:t xml:space="preserve">Учителя начальных классов </w:t>
            </w:r>
          </w:p>
        </w:tc>
      </w:tr>
      <w:tr w:rsidR="002B5A3B" w:rsidRPr="002B5A3B" w14:paraId="1BD17BE7" w14:textId="77777777" w:rsidTr="002B5A3B">
        <w:trPr>
          <w:trHeight w:val="1392"/>
        </w:trPr>
        <w:tc>
          <w:tcPr>
            <w:tcW w:w="456" w:type="dxa"/>
            <w:tcBorders>
              <w:top w:val="single" w:sz="4" w:space="0" w:color="000000"/>
              <w:left w:val="single" w:sz="4" w:space="0" w:color="000000"/>
              <w:bottom w:val="single" w:sz="4" w:space="0" w:color="000000"/>
              <w:right w:val="single" w:sz="4" w:space="0" w:color="000000"/>
            </w:tcBorders>
            <w:hideMark/>
          </w:tcPr>
          <w:p w14:paraId="6DCE0D82" w14:textId="77777777" w:rsidR="002B5A3B" w:rsidRPr="002B5A3B" w:rsidRDefault="002B5A3B" w:rsidP="002B5A3B">
            <w:pPr>
              <w:rPr>
                <w:sz w:val="24"/>
                <w:szCs w:val="24"/>
              </w:rPr>
            </w:pPr>
            <w:r w:rsidRPr="002B5A3B">
              <w:rPr>
                <w:sz w:val="24"/>
                <w:szCs w:val="24"/>
              </w:rPr>
              <w:t>12.</w:t>
            </w:r>
          </w:p>
        </w:tc>
        <w:tc>
          <w:tcPr>
            <w:tcW w:w="3371" w:type="dxa"/>
            <w:tcBorders>
              <w:top w:val="single" w:sz="4" w:space="0" w:color="000000"/>
              <w:left w:val="single" w:sz="4" w:space="0" w:color="000000"/>
              <w:bottom w:val="single" w:sz="4" w:space="0" w:color="000000"/>
              <w:right w:val="single" w:sz="4" w:space="0" w:color="000000"/>
            </w:tcBorders>
            <w:hideMark/>
          </w:tcPr>
          <w:p w14:paraId="14E91ABB" w14:textId="77777777" w:rsidR="002B5A3B" w:rsidRPr="002B5A3B" w:rsidRDefault="002B5A3B" w:rsidP="002B5A3B">
            <w:pPr>
              <w:rPr>
                <w:sz w:val="24"/>
                <w:szCs w:val="24"/>
              </w:rPr>
            </w:pPr>
            <w:r w:rsidRPr="002B5A3B">
              <w:rPr>
                <w:sz w:val="24"/>
                <w:szCs w:val="24"/>
              </w:rPr>
              <w:t xml:space="preserve">Работа мастерской Деда Мороза «Твори, выдумывай, пробуй». </w:t>
            </w:r>
          </w:p>
          <w:p w14:paraId="4DB33DFE" w14:textId="77777777" w:rsidR="002B5A3B" w:rsidRPr="002B5A3B" w:rsidRDefault="002B5A3B" w:rsidP="002B5A3B">
            <w:pPr>
              <w:rPr>
                <w:sz w:val="24"/>
                <w:szCs w:val="24"/>
              </w:rPr>
            </w:pPr>
            <w:r w:rsidRPr="002B5A3B">
              <w:rPr>
                <w:sz w:val="24"/>
                <w:szCs w:val="24"/>
              </w:rPr>
              <w:t xml:space="preserve">Изготовление ёлочных украшений. Участие в окружной новогодней Ярмарке.  </w:t>
            </w:r>
          </w:p>
        </w:tc>
        <w:tc>
          <w:tcPr>
            <w:tcW w:w="993" w:type="dxa"/>
            <w:tcBorders>
              <w:top w:val="single" w:sz="4" w:space="0" w:color="000000"/>
              <w:left w:val="single" w:sz="4" w:space="0" w:color="000000"/>
              <w:bottom w:val="single" w:sz="4" w:space="0" w:color="000000"/>
              <w:right w:val="single" w:sz="4" w:space="0" w:color="000000"/>
            </w:tcBorders>
            <w:hideMark/>
          </w:tcPr>
          <w:p w14:paraId="705E0CBE"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hideMark/>
          </w:tcPr>
          <w:p w14:paraId="631BBC33" w14:textId="77777777" w:rsidR="002B5A3B" w:rsidRPr="002B5A3B" w:rsidRDefault="002B5A3B" w:rsidP="002B5A3B">
            <w:pPr>
              <w:rPr>
                <w:sz w:val="24"/>
                <w:szCs w:val="24"/>
              </w:rPr>
            </w:pPr>
            <w:r w:rsidRPr="002B5A3B">
              <w:rPr>
                <w:sz w:val="24"/>
                <w:szCs w:val="24"/>
              </w:rPr>
              <w:t xml:space="preserve">2 </w:t>
            </w:r>
          </w:p>
        </w:tc>
        <w:tc>
          <w:tcPr>
            <w:tcW w:w="1701" w:type="dxa"/>
            <w:tcBorders>
              <w:top w:val="single" w:sz="4" w:space="0" w:color="000000"/>
              <w:left w:val="single" w:sz="4" w:space="0" w:color="000000"/>
              <w:bottom w:val="single" w:sz="4" w:space="0" w:color="000000"/>
              <w:right w:val="single" w:sz="4" w:space="0" w:color="000000"/>
            </w:tcBorders>
            <w:hideMark/>
          </w:tcPr>
          <w:p w14:paraId="3A0FCF03" w14:textId="77777777" w:rsidR="002B5A3B" w:rsidRPr="002B5A3B" w:rsidRDefault="002B5A3B" w:rsidP="002B5A3B">
            <w:pPr>
              <w:rPr>
                <w:sz w:val="24"/>
                <w:szCs w:val="24"/>
              </w:rPr>
            </w:pPr>
            <w:r w:rsidRPr="002B5A3B">
              <w:rPr>
                <w:sz w:val="24"/>
                <w:szCs w:val="24"/>
              </w:rPr>
              <w:t xml:space="preserve">Декабрь  </w:t>
            </w:r>
          </w:p>
        </w:tc>
        <w:tc>
          <w:tcPr>
            <w:tcW w:w="2586" w:type="dxa"/>
            <w:tcBorders>
              <w:top w:val="single" w:sz="4" w:space="0" w:color="000000"/>
              <w:left w:val="single" w:sz="4" w:space="0" w:color="000000"/>
              <w:bottom w:val="single" w:sz="4" w:space="0" w:color="000000"/>
              <w:right w:val="single" w:sz="4" w:space="0" w:color="000000"/>
            </w:tcBorders>
            <w:hideMark/>
          </w:tcPr>
          <w:p w14:paraId="0B8581CE" w14:textId="77777777" w:rsidR="002B5A3B" w:rsidRPr="002B5A3B" w:rsidRDefault="002B5A3B" w:rsidP="002B5A3B">
            <w:pPr>
              <w:rPr>
                <w:sz w:val="24"/>
                <w:szCs w:val="24"/>
              </w:rPr>
            </w:pPr>
            <w:r w:rsidRPr="002B5A3B">
              <w:rPr>
                <w:sz w:val="24"/>
                <w:szCs w:val="24"/>
              </w:rPr>
              <w:t xml:space="preserve">Учителя начальных классов </w:t>
            </w:r>
          </w:p>
        </w:tc>
      </w:tr>
      <w:tr w:rsidR="002B5A3B" w:rsidRPr="002B5A3B" w14:paraId="027413C7" w14:textId="77777777" w:rsidTr="002B5A3B">
        <w:trPr>
          <w:trHeight w:val="1390"/>
        </w:trPr>
        <w:tc>
          <w:tcPr>
            <w:tcW w:w="456" w:type="dxa"/>
            <w:tcBorders>
              <w:top w:val="single" w:sz="4" w:space="0" w:color="000000"/>
              <w:left w:val="single" w:sz="4" w:space="0" w:color="000000"/>
              <w:bottom w:val="single" w:sz="4" w:space="0" w:color="000000"/>
              <w:right w:val="single" w:sz="4" w:space="0" w:color="000000"/>
            </w:tcBorders>
            <w:hideMark/>
          </w:tcPr>
          <w:p w14:paraId="4E8B0C02" w14:textId="77777777" w:rsidR="002B5A3B" w:rsidRPr="002B5A3B" w:rsidRDefault="002B5A3B" w:rsidP="002B5A3B">
            <w:pPr>
              <w:rPr>
                <w:sz w:val="24"/>
                <w:szCs w:val="24"/>
              </w:rPr>
            </w:pPr>
            <w:r w:rsidRPr="002B5A3B">
              <w:rPr>
                <w:sz w:val="24"/>
                <w:szCs w:val="24"/>
              </w:rPr>
              <w:t>13.</w:t>
            </w:r>
          </w:p>
        </w:tc>
        <w:tc>
          <w:tcPr>
            <w:tcW w:w="3371" w:type="dxa"/>
            <w:tcBorders>
              <w:top w:val="single" w:sz="4" w:space="0" w:color="000000"/>
              <w:left w:val="single" w:sz="4" w:space="0" w:color="000000"/>
              <w:bottom w:val="single" w:sz="4" w:space="0" w:color="000000"/>
              <w:right w:val="single" w:sz="4" w:space="0" w:color="000000"/>
            </w:tcBorders>
            <w:hideMark/>
          </w:tcPr>
          <w:p w14:paraId="47588051" w14:textId="77777777" w:rsidR="002B5A3B" w:rsidRPr="002B5A3B" w:rsidRDefault="002B5A3B" w:rsidP="002B5A3B">
            <w:pPr>
              <w:rPr>
                <w:sz w:val="24"/>
                <w:szCs w:val="24"/>
              </w:rPr>
            </w:pPr>
            <w:r w:rsidRPr="002B5A3B">
              <w:rPr>
                <w:sz w:val="24"/>
                <w:szCs w:val="24"/>
              </w:rPr>
              <w:t xml:space="preserve">Единый классный час (с приглашением участников локальных войн, ветеранов ВОВ): «Есть такая профессия – Родину защищать». </w:t>
            </w:r>
          </w:p>
        </w:tc>
        <w:tc>
          <w:tcPr>
            <w:tcW w:w="993" w:type="dxa"/>
            <w:tcBorders>
              <w:top w:val="single" w:sz="4" w:space="0" w:color="000000"/>
              <w:left w:val="single" w:sz="4" w:space="0" w:color="000000"/>
              <w:bottom w:val="single" w:sz="4" w:space="0" w:color="000000"/>
              <w:right w:val="single" w:sz="4" w:space="0" w:color="000000"/>
            </w:tcBorders>
            <w:hideMark/>
          </w:tcPr>
          <w:p w14:paraId="293F8A3B"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hideMark/>
          </w:tcPr>
          <w:p w14:paraId="05A6B501" w14:textId="77777777" w:rsidR="002B5A3B" w:rsidRPr="002B5A3B" w:rsidRDefault="002B5A3B" w:rsidP="002B5A3B">
            <w:pPr>
              <w:rPr>
                <w:sz w:val="24"/>
                <w:szCs w:val="24"/>
              </w:rPr>
            </w:pPr>
            <w:r w:rsidRPr="002B5A3B">
              <w:rPr>
                <w:sz w:val="24"/>
                <w:szCs w:val="24"/>
              </w:rPr>
              <w:t xml:space="preserve">1 </w:t>
            </w:r>
          </w:p>
        </w:tc>
        <w:tc>
          <w:tcPr>
            <w:tcW w:w="1701" w:type="dxa"/>
            <w:tcBorders>
              <w:top w:val="single" w:sz="4" w:space="0" w:color="000000"/>
              <w:left w:val="single" w:sz="4" w:space="0" w:color="000000"/>
              <w:bottom w:val="single" w:sz="4" w:space="0" w:color="000000"/>
              <w:right w:val="single" w:sz="4" w:space="0" w:color="000000"/>
            </w:tcBorders>
          </w:tcPr>
          <w:p w14:paraId="677AAA59" w14:textId="77777777" w:rsidR="002B5A3B" w:rsidRPr="002B5A3B" w:rsidRDefault="002B5A3B" w:rsidP="002B5A3B">
            <w:pPr>
              <w:rPr>
                <w:sz w:val="24"/>
                <w:szCs w:val="24"/>
              </w:rPr>
            </w:pPr>
            <w:r w:rsidRPr="002B5A3B">
              <w:rPr>
                <w:sz w:val="24"/>
                <w:szCs w:val="24"/>
              </w:rPr>
              <w:t>Февраль</w:t>
            </w:r>
          </w:p>
          <w:p w14:paraId="67E60101" w14:textId="77777777" w:rsidR="002B5A3B" w:rsidRPr="002B5A3B" w:rsidRDefault="002B5A3B" w:rsidP="002B5A3B">
            <w:pPr>
              <w:rPr>
                <w:sz w:val="24"/>
                <w:szCs w:val="24"/>
              </w:rPr>
            </w:pPr>
          </w:p>
        </w:tc>
        <w:tc>
          <w:tcPr>
            <w:tcW w:w="2586" w:type="dxa"/>
            <w:tcBorders>
              <w:top w:val="single" w:sz="4" w:space="0" w:color="000000"/>
              <w:left w:val="single" w:sz="4" w:space="0" w:color="000000"/>
              <w:bottom w:val="single" w:sz="4" w:space="0" w:color="000000"/>
              <w:right w:val="single" w:sz="4" w:space="0" w:color="000000"/>
            </w:tcBorders>
            <w:hideMark/>
          </w:tcPr>
          <w:p w14:paraId="7DC17A0C" w14:textId="77777777" w:rsidR="002B5A3B" w:rsidRPr="002B5A3B" w:rsidRDefault="002B5A3B" w:rsidP="002B5A3B">
            <w:pPr>
              <w:rPr>
                <w:sz w:val="24"/>
                <w:szCs w:val="24"/>
              </w:rPr>
            </w:pPr>
            <w:r w:rsidRPr="002B5A3B">
              <w:rPr>
                <w:sz w:val="24"/>
                <w:szCs w:val="24"/>
              </w:rPr>
              <w:t xml:space="preserve">Зам.директора по ВР, классные руководители </w:t>
            </w:r>
          </w:p>
        </w:tc>
      </w:tr>
      <w:tr w:rsidR="002B5A3B" w:rsidRPr="002B5A3B" w14:paraId="700AE0BA" w14:textId="77777777" w:rsidTr="002B5A3B">
        <w:trPr>
          <w:trHeight w:val="562"/>
        </w:trPr>
        <w:tc>
          <w:tcPr>
            <w:tcW w:w="456" w:type="dxa"/>
            <w:tcBorders>
              <w:top w:val="single" w:sz="4" w:space="0" w:color="000000"/>
              <w:left w:val="single" w:sz="4" w:space="0" w:color="000000"/>
              <w:bottom w:val="single" w:sz="4" w:space="0" w:color="000000"/>
              <w:right w:val="single" w:sz="4" w:space="0" w:color="000000"/>
            </w:tcBorders>
            <w:hideMark/>
          </w:tcPr>
          <w:p w14:paraId="3A275EAF" w14:textId="77777777" w:rsidR="002B5A3B" w:rsidRPr="002B5A3B" w:rsidRDefault="002B5A3B" w:rsidP="002B5A3B">
            <w:pPr>
              <w:rPr>
                <w:sz w:val="24"/>
                <w:szCs w:val="24"/>
              </w:rPr>
            </w:pPr>
            <w:r w:rsidRPr="002B5A3B">
              <w:rPr>
                <w:sz w:val="24"/>
                <w:szCs w:val="24"/>
              </w:rPr>
              <w:t>14.</w:t>
            </w:r>
          </w:p>
        </w:tc>
        <w:tc>
          <w:tcPr>
            <w:tcW w:w="3371" w:type="dxa"/>
            <w:tcBorders>
              <w:top w:val="single" w:sz="4" w:space="0" w:color="000000"/>
              <w:left w:val="single" w:sz="4" w:space="0" w:color="000000"/>
              <w:bottom w:val="single" w:sz="4" w:space="0" w:color="000000"/>
              <w:right w:val="single" w:sz="4" w:space="0" w:color="000000"/>
            </w:tcBorders>
            <w:hideMark/>
          </w:tcPr>
          <w:p w14:paraId="13682B8F" w14:textId="77777777" w:rsidR="002B5A3B" w:rsidRPr="002B5A3B" w:rsidRDefault="002B5A3B" w:rsidP="002B5A3B">
            <w:pPr>
              <w:rPr>
                <w:sz w:val="24"/>
                <w:szCs w:val="24"/>
              </w:rPr>
            </w:pPr>
            <w:r w:rsidRPr="002B5A3B">
              <w:rPr>
                <w:sz w:val="24"/>
                <w:szCs w:val="24"/>
              </w:rPr>
              <w:t xml:space="preserve">Акция «Покормите птиц зимой». </w:t>
            </w:r>
          </w:p>
        </w:tc>
        <w:tc>
          <w:tcPr>
            <w:tcW w:w="993" w:type="dxa"/>
            <w:tcBorders>
              <w:top w:val="single" w:sz="4" w:space="0" w:color="000000"/>
              <w:left w:val="single" w:sz="4" w:space="0" w:color="000000"/>
              <w:bottom w:val="single" w:sz="4" w:space="0" w:color="000000"/>
              <w:right w:val="single" w:sz="4" w:space="0" w:color="000000"/>
            </w:tcBorders>
            <w:hideMark/>
          </w:tcPr>
          <w:p w14:paraId="1E5BB81C"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hideMark/>
          </w:tcPr>
          <w:p w14:paraId="3FB2D5A0" w14:textId="77777777" w:rsidR="002B5A3B" w:rsidRPr="002B5A3B" w:rsidRDefault="002B5A3B" w:rsidP="002B5A3B">
            <w:pPr>
              <w:rPr>
                <w:sz w:val="24"/>
                <w:szCs w:val="24"/>
              </w:rPr>
            </w:pPr>
            <w:r w:rsidRPr="002B5A3B">
              <w:rPr>
                <w:sz w:val="24"/>
                <w:szCs w:val="24"/>
              </w:rPr>
              <w:t xml:space="preserve">2 </w:t>
            </w:r>
          </w:p>
        </w:tc>
        <w:tc>
          <w:tcPr>
            <w:tcW w:w="1701" w:type="dxa"/>
            <w:tcBorders>
              <w:top w:val="single" w:sz="4" w:space="0" w:color="000000"/>
              <w:left w:val="single" w:sz="4" w:space="0" w:color="000000"/>
              <w:bottom w:val="single" w:sz="4" w:space="0" w:color="000000"/>
              <w:right w:val="single" w:sz="4" w:space="0" w:color="000000"/>
            </w:tcBorders>
            <w:hideMark/>
          </w:tcPr>
          <w:p w14:paraId="4ABA3198" w14:textId="77777777" w:rsidR="002B5A3B" w:rsidRPr="002B5A3B" w:rsidRDefault="002B5A3B" w:rsidP="002B5A3B">
            <w:pPr>
              <w:rPr>
                <w:sz w:val="24"/>
                <w:szCs w:val="24"/>
              </w:rPr>
            </w:pPr>
            <w:r w:rsidRPr="002B5A3B">
              <w:rPr>
                <w:sz w:val="24"/>
                <w:szCs w:val="24"/>
              </w:rPr>
              <w:t xml:space="preserve">Февраль </w:t>
            </w:r>
          </w:p>
        </w:tc>
        <w:tc>
          <w:tcPr>
            <w:tcW w:w="2586" w:type="dxa"/>
            <w:tcBorders>
              <w:top w:val="single" w:sz="4" w:space="0" w:color="000000"/>
              <w:left w:val="single" w:sz="4" w:space="0" w:color="000000"/>
              <w:bottom w:val="single" w:sz="4" w:space="0" w:color="000000"/>
              <w:right w:val="single" w:sz="4" w:space="0" w:color="000000"/>
            </w:tcBorders>
            <w:hideMark/>
          </w:tcPr>
          <w:p w14:paraId="640D5F38" w14:textId="77777777" w:rsidR="002B5A3B" w:rsidRPr="002B5A3B" w:rsidRDefault="002B5A3B" w:rsidP="002B5A3B">
            <w:pPr>
              <w:rPr>
                <w:sz w:val="24"/>
                <w:szCs w:val="24"/>
              </w:rPr>
            </w:pPr>
            <w:r w:rsidRPr="002B5A3B">
              <w:rPr>
                <w:sz w:val="24"/>
                <w:szCs w:val="24"/>
              </w:rPr>
              <w:t xml:space="preserve">Учителя начальных классов </w:t>
            </w:r>
          </w:p>
        </w:tc>
      </w:tr>
      <w:tr w:rsidR="002B5A3B" w:rsidRPr="002B5A3B" w14:paraId="3ABE022A" w14:textId="77777777" w:rsidTr="002B5A3B">
        <w:trPr>
          <w:trHeight w:val="562"/>
        </w:trPr>
        <w:tc>
          <w:tcPr>
            <w:tcW w:w="456" w:type="dxa"/>
            <w:tcBorders>
              <w:top w:val="single" w:sz="4" w:space="0" w:color="000000"/>
              <w:left w:val="single" w:sz="4" w:space="0" w:color="000000"/>
              <w:bottom w:val="single" w:sz="4" w:space="0" w:color="000000"/>
              <w:right w:val="single" w:sz="4" w:space="0" w:color="000000"/>
            </w:tcBorders>
            <w:hideMark/>
          </w:tcPr>
          <w:p w14:paraId="6C5C234C" w14:textId="77777777" w:rsidR="002B5A3B" w:rsidRPr="002B5A3B" w:rsidRDefault="002B5A3B" w:rsidP="002B5A3B">
            <w:pPr>
              <w:rPr>
                <w:sz w:val="24"/>
                <w:szCs w:val="24"/>
              </w:rPr>
            </w:pPr>
            <w:r w:rsidRPr="002B5A3B">
              <w:rPr>
                <w:sz w:val="24"/>
                <w:szCs w:val="24"/>
              </w:rPr>
              <w:t>15.</w:t>
            </w:r>
          </w:p>
        </w:tc>
        <w:tc>
          <w:tcPr>
            <w:tcW w:w="3371" w:type="dxa"/>
            <w:tcBorders>
              <w:top w:val="single" w:sz="4" w:space="0" w:color="000000"/>
              <w:left w:val="single" w:sz="4" w:space="0" w:color="000000"/>
              <w:bottom w:val="single" w:sz="4" w:space="0" w:color="000000"/>
              <w:right w:val="single" w:sz="4" w:space="0" w:color="000000"/>
            </w:tcBorders>
            <w:hideMark/>
          </w:tcPr>
          <w:p w14:paraId="25C311D2" w14:textId="77777777" w:rsidR="002B5A3B" w:rsidRPr="002B5A3B" w:rsidRDefault="002B5A3B" w:rsidP="002B5A3B">
            <w:pPr>
              <w:rPr>
                <w:sz w:val="24"/>
                <w:szCs w:val="24"/>
              </w:rPr>
            </w:pPr>
            <w:r w:rsidRPr="002B5A3B">
              <w:rPr>
                <w:sz w:val="24"/>
                <w:szCs w:val="24"/>
              </w:rPr>
              <w:t xml:space="preserve">Тематический классный час «Мир профессий».  </w:t>
            </w:r>
          </w:p>
        </w:tc>
        <w:tc>
          <w:tcPr>
            <w:tcW w:w="993" w:type="dxa"/>
            <w:tcBorders>
              <w:top w:val="single" w:sz="4" w:space="0" w:color="000000"/>
              <w:left w:val="single" w:sz="4" w:space="0" w:color="000000"/>
              <w:bottom w:val="single" w:sz="4" w:space="0" w:color="000000"/>
              <w:right w:val="single" w:sz="4" w:space="0" w:color="000000"/>
            </w:tcBorders>
            <w:hideMark/>
          </w:tcPr>
          <w:p w14:paraId="478F7ED4"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hideMark/>
          </w:tcPr>
          <w:p w14:paraId="6701672D" w14:textId="77777777" w:rsidR="002B5A3B" w:rsidRPr="002B5A3B" w:rsidRDefault="002B5A3B" w:rsidP="002B5A3B">
            <w:pPr>
              <w:rPr>
                <w:sz w:val="24"/>
                <w:szCs w:val="24"/>
              </w:rPr>
            </w:pPr>
            <w:r w:rsidRPr="002B5A3B">
              <w:rPr>
                <w:sz w:val="24"/>
                <w:szCs w:val="24"/>
              </w:rPr>
              <w:t xml:space="preserve">1 </w:t>
            </w:r>
          </w:p>
        </w:tc>
        <w:tc>
          <w:tcPr>
            <w:tcW w:w="1701" w:type="dxa"/>
            <w:tcBorders>
              <w:top w:val="single" w:sz="4" w:space="0" w:color="000000"/>
              <w:left w:val="single" w:sz="4" w:space="0" w:color="000000"/>
              <w:bottom w:val="single" w:sz="4" w:space="0" w:color="000000"/>
              <w:right w:val="single" w:sz="4" w:space="0" w:color="000000"/>
            </w:tcBorders>
            <w:hideMark/>
          </w:tcPr>
          <w:p w14:paraId="3BE01339" w14:textId="77777777" w:rsidR="002B5A3B" w:rsidRPr="002B5A3B" w:rsidRDefault="002B5A3B" w:rsidP="002B5A3B">
            <w:pPr>
              <w:rPr>
                <w:sz w:val="24"/>
                <w:szCs w:val="24"/>
              </w:rPr>
            </w:pPr>
            <w:r w:rsidRPr="002B5A3B">
              <w:rPr>
                <w:sz w:val="24"/>
                <w:szCs w:val="24"/>
              </w:rPr>
              <w:t xml:space="preserve">Ноябрь  </w:t>
            </w:r>
          </w:p>
        </w:tc>
        <w:tc>
          <w:tcPr>
            <w:tcW w:w="2586" w:type="dxa"/>
            <w:tcBorders>
              <w:top w:val="single" w:sz="4" w:space="0" w:color="000000"/>
              <w:left w:val="single" w:sz="4" w:space="0" w:color="000000"/>
              <w:bottom w:val="single" w:sz="4" w:space="0" w:color="000000"/>
              <w:right w:val="single" w:sz="4" w:space="0" w:color="000000"/>
            </w:tcBorders>
            <w:hideMark/>
          </w:tcPr>
          <w:p w14:paraId="1E4E3E70" w14:textId="77777777" w:rsidR="002B5A3B" w:rsidRPr="002B5A3B" w:rsidRDefault="002B5A3B" w:rsidP="002B5A3B">
            <w:pPr>
              <w:rPr>
                <w:sz w:val="24"/>
                <w:szCs w:val="24"/>
              </w:rPr>
            </w:pPr>
            <w:r w:rsidRPr="002B5A3B">
              <w:rPr>
                <w:sz w:val="24"/>
                <w:szCs w:val="24"/>
              </w:rPr>
              <w:t xml:space="preserve">Классные руководители </w:t>
            </w:r>
          </w:p>
        </w:tc>
      </w:tr>
      <w:tr w:rsidR="002B5A3B" w:rsidRPr="002B5A3B" w14:paraId="1D3150EE" w14:textId="77777777" w:rsidTr="002B5A3B">
        <w:trPr>
          <w:trHeight w:val="562"/>
        </w:trPr>
        <w:tc>
          <w:tcPr>
            <w:tcW w:w="456" w:type="dxa"/>
            <w:tcBorders>
              <w:top w:val="single" w:sz="4" w:space="0" w:color="000000"/>
              <w:left w:val="single" w:sz="4" w:space="0" w:color="000000"/>
              <w:bottom w:val="single" w:sz="4" w:space="0" w:color="000000"/>
              <w:right w:val="single" w:sz="4" w:space="0" w:color="000000"/>
            </w:tcBorders>
            <w:hideMark/>
          </w:tcPr>
          <w:p w14:paraId="2665D6EE" w14:textId="77777777" w:rsidR="002B5A3B" w:rsidRPr="002B5A3B" w:rsidRDefault="002B5A3B" w:rsidP="002B5A3B">
            <w:pPr>
              <w:rPr>
                <w:sz w:val="24"/>
                <w:szCs w:val="24"/>
              </w:rPr>
            </w:pPr>
            <w:r w:rsidRPr="002B5A3B">
              <w:rPr>
                <w:sz w:val="24"/>
                <w:szCs w:val="24"/>
              </w:rPr>
              <w:t>16.</w:t>
            </w:r>
          </w:p>
        </w:tc>
        <w:tc>
          <w:tcPr>
            <w:tcW w:w="3371" w:type="dxa"/>
            <w:tcBorders>
              <w:top w:val="single" w:sz="4" w:space="0" w:color="000000"/>
              <w:left w:val="single" w:sz="4" w:space="0" w:color="000000"/>
              <w:bottom w:val="single" w:sz="4" w:space="0" w:color="000000"/>
              <w:right w:val="single" w:sz="4" w:space="0" w:color="000000"/>
            </w:tcBorders>
            <w:hideMark/>
          </w:tcPr>
          <w:p w14:paraId="2BF341DA" w14:textId="77777777" w:rsidR="002B5A3B" w:rsidRPr="002B5A3B" w:rsidRDefault="002B5A3B" w:rsidP="002B5A3B">
            <w:pPr>
              <w:rPr>
                <w:sz w:val="24"/>
                <w:szCs w:val="24"/>
              </w:rPr>
            </w:pPr>
            <w:r w:rsidRPr="002B5A3B">
              <w:rPr>
                <w:sz w:val="24"/>
                <w:szCs w:val="24"/>
              </w:rPr>
              <w:t xml:space="preserve">Программа «Каникулы для всех» </w:t>
            </w:r>
          </w:p>
        </w:tc>
        <w:tc>
          <w:tcPr>
            <w:tcW w:w="993" w:type="dxa"/>
            <w:tcBorders>
              <w:top w:val="single" w:sz="4" w:space="0" w:color="000000"/>
              <w:left w:val="single" w:sz="4" w:space="0" w:color="000000"/>
              <w:bottom w:val="single" w:sz="4" w:space="0" w:color="000000"/>
              <w:right w:val="single" w:sz="4" w:space="0" w:color="000000"/>
            </w:tcBorders>
            <w:hideMark/>
          </w:tcPr>
          <w:p w14:paraId="2E32166C" w14:textId="77777777" w:rsidR="002B5A3B" w:rsidRPr="002B5A3B" w:rsidRDefault="002B5A3B" w:rsidP="002B5A3B">
            <w:pPr>
              <w:rPr>
                <w:sz w:val="24"/>
                <w:szCs w:val="24"/>
              </w:rPr>
            </w:pPr>
            <w:r w:rsidRPr="002B5A3B">
              <w:rPr>
                <w:sz w:val="24"/>
                <w:szCs w:val="24"/>
              </w:rPr>
              <w:t xml:space="preserve">1-4 </w:t>
            </w:r>
          </w:p>
        </w:tc>
        <w:tc>
          <w:tcPr>
            <w:tcW w:w="850" w:type="dxa"/>
            <w:tcBorders>
              <w:top w:val="single" w:sz="4" w:space="0" w:color="000000"/>
              <w:left w:val="single" w:sz="4" w:space="0" w:color="000000"/>
              <w:bottom w:val="single" w:sz="4" w:space="0" w:color="000000"/>
              <w:right w:val="single" w:sz="4" w:space="0" w:color="000000"/>
            </w:tcBorders>
            <w:hideMark/>
          </w:tcPr>
          <w:p w14:paraId="5292F8FC" w14:textId="77777777" w:rsidR="002B5A3B" w:rsidRPr="002B5A3B" w:rsidRDefault="002B5A3B" w:rsidP="002B5A3B">
            <w:pPr>
              <w:rPr>
                <w:sz w:val="24"/>
                <w:szCs w:val="24"/>
              </w:rPr>
            </w:pPr>
            <w:r w:rsidRPr="002B5A3B">
              <w:rPr>
                <w:sz w:val="24"/>
                <w:szCs w:val="24"/>
              </w:rPr>
              <w:t xml:space="preserve">10 </w:t>
            </w:r>
          </w:p>
        </w:tc>
        <w:tc>
          <w:tcPr>
            <w:tcW w:w="1701" w:type="dxa"/>
            <w:tcBorders>
              <w:top w:val="single" w:sz="4" w:space="0" w:color="000000"/>
              <w:left w:val="single" w:sz="4" w:space="0" w:color="000000"/>
              <w:bottom w:val="single" w:sz="4" w:space="0" w:color="000000"/>
              <w:right w:val="single" w:sz="4" w:space="0" w:color="000000"/>
            </w:tcBorders>
            <w:hideMark/>
          </w:tcPr>
          <w:p w14:paraId="6B66CDE3" w14:textId="77777777" w:rsidR="002B5A3B" w:rsidRPr="002B5A3B" w:rsidRDefault="002B5A3B" w:rsidP="002B5A3B">
            <w:pPr>
              <w:rPr>
                <w:sz w:val="24"/>
                <w:szCs w:val="24"/>
              </w:rPr>
            </w:pPr>
            <w:r w:rsidRPr="002B5A3B">
              <w:rPr>
                <w:sz w:val="24"/>
                <w:szCs w:val="24"/>
              </w:rPr>
              <w:t xml:space="preserve">Ноябрь, январь, март </w:t>
            </w:r>
          </w:p>
        </w:tc>
        <w:tc>
          <w:tcPr>
            <w:tcW w:w="2586" w:type="dxa"/>
            <w:tcBorders>
              <w:top w:val="single" w:sz="4" w:space="0" w:color="000000"/>
              <w:left w:val="single" w:sz="4" w:space="0" w:color="000000"/>
              <w:bottom w:val="single" w:sz="4" w:space="0" w:color="000000"/>
              <w:right w:val="single" w:sz="4" w:space="0" w:color="000000"/>
            </w:tcBorders>
            <w:hideMark/>
          </w:tcPr>
          <w:p w14:paraId="61F55E58" w14:textId="77777777" w:rsidR="002B5A3B" w:rsidRPr="002B5A3B" w:rsidRDefault="002B5A3B" w:rsidP="002B5A3B">
            <w:pPr>
              <w:rPr>
                <w:sz w:val="24"/>
                <w:szCs w:val="24"/>
              </w:rPr>
            </w:pPr>
            <w:r w:rsidRPr="002B5A3B">
              <w:rPr>
                <w:sz w:val="24"/>
                <w:szCs w:val="24"/>
              </w:rPr>
              <w:t xml:space="preserve">Классные руководители </w:t>
            </w:r>
          </w:p>
        </w:tc>
      </w:tr>
    </w:tbl>
    <w:p w14:paraId="07FA70B6" w14:textId="77777777" w:rsidR="002B5A3B" w:rsidRPr="002B5A3B" w:rsidRDefault="002B5A3B" w:rsidP="002B5A3B">
      <w:pPr>
        <w:rPr>
          <w:sz w:val="24"/>
          <w:szCs w:val="24"/>
        </w:rPr>
      </w:pPr>
    </w:p>
    <w:p w14:paraId="2DC2BD13" w14:textId="77777777" w:rsidR="002B5A3B" w:rsidRPr="002B5A3B" w:rsidRDefault="002B5A3B" w:rsidP="002B5A3B">
      <w:pPr>
        <w:rPr>
          <w:sz w:val="24"/>
          <w:szCs w:val="24"/>
        </w:rPr>
      </w:pPr>
      <w:r w:rsidRPr="002B5A3B">
        <w:rPr>
          <w:sz w:val="24"/>
          <w:szCs w:val="24"/>
        </w:rPr>
        <w:t xml:space="preserve">В соответствии с методикой проведения проектной деятельности, экскурсионной работы и тематическим планированием курсов занятия проводятся во внеучебное время, каникулярное время, выходные дни в зависимости от сроков и сложности проектов и проведения экскурсий. </w:t>
      </w:r>
    </w:p>
    <w:p w14:paraId="22DC5C45" w14:textId="77777777" w:rsidR="002B5A3B" w:rsidRPr="002B5A3B" w:rsidRDefault="002B5A3B" w:rsidP="002B5A3B">
      <w:pPr>
        <w:rPr>
          <w:sz w:val="24"/>
          <w:szCs w:val="24"/>
        </w:rPr>
      </w:pPr>
      <w:r w:rsidRPr="002B5A3B">
        <w:rPr>
          <w:sz w:val="24"/>
          <w:szCs w:val="24"/>
        </w:rPr>
        <w:t>План внеурочной деятельности на уровне начального общего образования реализует индивидуальный подход, позволяя обучающимся раскрыть свои творческие способности и интересы.</w:t>
      </w:r>
    </w:p>
    <w:p w14:paraId="7ACC78C9" w14:textId="77777777" w:rsidR="002B5A3B" w:rsidRPr="002B5A3B" w:rsidRDefault="002B5A3B" w:rsidP="002B5A3B">
      <w:pPr>
        <w:rPr>
          <w:sz w:val="24"/>
          <w:szCs w:val="24"/>
        </w:rPr>
      </w:pPr>
      <w:r w:rsidRPr="002B5A3B">
        <w:rPr>
          <w:sz w:val="24"/>
          <w:szCs w:val="24"/>
        </w:rPr>
        <w:t xml:space="preserve"> Занятия проводятся на базе школы в учебных кабинетах, в компьютерном классе, в спортивном зале и других помещениях школы, необходимых для достижения планируемых результатов, заложенных в рабочей программе курса внеурочной деятельности или в Рабочей программе воспитания (раздел «Уровень начального общего образования»).</w:t>
      </w:r>
    </w:p>
    <w:p w14:paraId="1142C04B" w14:textId="77777777" w:rsidR="002B5A3B" w:rsidRPr="002B5A3B" w:rsidRDefault="002B5A3B" w:rsidP="002B5A3B">
      <w:pPr>
        <w:rPr>
          <w:b/>
          <w:sz w:val="24"/>
          <w:szCs w:val="24"/>
        </w:rPr>
      </w:pPr>
    </w:p>
    <w:p w14:paraId="48D7A7BB" w14:textId="77777777" w:rsidR="002B5A3B" w:rsidRPr="002B5A3B" w:rsidRDefault="002B5A3B" w:rsidP="002B5A3B">
      <w:pPr>
        <w:rPr>
          <w:b/>
          <w:sz w:val="24"/>
          <w:szCs w:val="24"/>
        </w:rPr>
      </w:pPr>
      <w:r w:rsidRPr="002B5A3B">
        <w:rPr>
          <w:b/>
          <w:sz w:val="24"/>
          <w:szCs w:val="24"/>
        </w:rPr>
        <w:lastRenderedPageBreak/>
        <w:t>Педагогическое обеспечение:</w:t>
      </w:r>
    </w:p>
    <w:p w14:paraId="144A8A67" w14:textId="77777777" w:rsidR="002B5A3B" w:rsidRPr="002B5A3B" w:rsidRDefault="002B5A3B" w:rsidP="002B5A3B">
      <w:pPr>
        <w:rPr>
          <w:b/>
          <w:sz w:val="24"/>
          <w:szCs w:val="24"/>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62"/>
        <w:gridCol w:w="4394"/>
        <w:gridCol w:w="3362"/>
      </w:tblGrid>
      <w:tr w:rsidR="002B5A3B" w:rsidRPr="002B5A3B" w14:paraId="59A10F80" w14:textId="77777777" w:rsidTr="002B5A3B">
        <w:tc>
          <w:tcPr>
            <w:tcW w:w="2162" w:type="dxa"/>
            <w:tcBorders>
              <w:top w:val="single" w:sz="4" w:space="0" w:color="000000"/>
              <w:left w:val="single" w:sz="4" w:space="0" w:color="000000"/>
              <w:bottom w:val="single" w:sz="4" w:space="0" w:color="000000"/>
              <w:right w:val="single" w:sz="4" w:space="0" w:color="000000"/>
            </w:tcBorders>
            <w:hideMark/>
          </w:tcPr>
          <w:p w14:paraId="0AAC4040" w14:textId="77777777" w:rsidR="002B5A3B" w:rsidRPr="002B5A3B" w:rsidRDefault="002B5A3B" w:rsidP="002B5A3B">
            <w:pPr>
              <w:rPr>
                <w:sz w:val="24"/>
                <w:szCs w:val="24"/>
              </w:rPr>
            </w:pPr>
            <w:r w:rsidRPr="002B5A3B">
              <w:rPr>
                <w:sz w:val="24"/>
                <w:szCs w:val="24"/>
              </w:rPr>
              <w:t>Деятельность</w:t>
            </w:r>
          </w:p>
        </w:tc>
        <w:tc>
          <w:tcPr>
            <w:tcW w:w="4394" w:type="dxa"/>
            <w:tcBorders>
              <w:top w:val="single" w:sz="4" w:space="0" w:color="000000"/>
              <w:left w:val="single" w:sz="4" w:space="0" w:color="000000"/>
              <w:bottom w:val="single" w:sz="4" w:space="0" w:color="000000"/>
              <w:right w:val="single" w:sz="4" w:space="0" w:color="000000"/>
            </w:tcBorders>
            <w:hideMark/>
          </w:tcPr>
          <w:p w14:paraId="0D299EE3" w14:textId="77777777" w:rsidR="002B5A3B" w:rsidRPr="002B5A3B" w:rsidRDefault="002B5A3B" w:rsidP="002B5A3B">
            <w:pPr>
              <w:rPr>
                <w:sz w:val="24"/>
                <w:szCs w:val="24"/>
              </w:rPr>
            </w:pPr>
            <w:r w:rsidRPr="002B5A3B">
              <w:rPr>
                <w:sz w:val="24"/>
                <w:szCs w:val="24"/>
              </w:rPr>
              <w:t>Функции</w:t>
            </w:r>
          </w:p>
        </w:tc>
        <w:tc>
          <w:tcPr>
            <w:tcW w:w="3362" w:type="dxa"/>
            <w:tcBorders>
              <w:top w:val="single" w:sz="4" w:space="0" w:color="000000"/>
              <w:left w:val="single" w:sz="4" w:space="0" w:color="000000"/>
              <w:bottom w:val="single" w:sz="4" w:space="0" w:color="000000"/>
              <w:right w:val="single" w:sz="4" w:space="0" w:color="000000"/>
            </w:tcBorders>
            <w:hideMark/>
          </w:tcPr>
          <w:p w14:paraId="10C11075" w14:textId="77777777" w:rsidR="002B5A3B" w:rsidRPr="002B5A3B" w:rsidRDefault="002B5A3B" w:rsidP="002B5A3B">
            <w:pPr>
              <w:rPr>
                <w:sz w:val="24"/>
                <w:szCs w:val="24"/>
              </w:rPr>
            </w:pPr>
            <w:r w:rsidRPr="002B5A3B">
              <w:rPr>
                <w:sz w:val="24"/>
                <w:szCs w:val="24"/>
              </w:rPr>
              <w:t>Ответственные</w:t>
            </w:r>
          </w:p>
        </w:tc>
      </w:tr>
      <w:tr w:rsidR="002B5A3B" w:rsidRPr="002B5A3B" w14:paraId="1C7F6B05" w14:textId="77777777" w:rsidTr="002B5A3B">
        <w:tc>
          <w:tcPr>
            <w:tcW w:w="2162" w:type="dxa"/>
            <w:tcBorders>
              <w:top w:val="single" w:sz="4" w:space="0" w:color="000000"/>
              <w:left w:val="single" w:sz="4" w:space="0" w:color="000000"/>
              <w:bottom w:val="single" w:sz="4" w:space="0" w:color="000000"/>
              <w:right w:val="single" w:sz="4" w:space="0" w:color="000000"/>
            </w:tcBorders>
            <w:hideMark/>
          </w:tcPr>
          <w:p w14:paraId="12DC87C8" w14:textId="77777777" w:rsidR="002B5A3B" w:rsidRPr="002B5A3B" w:rsidRDefault="002B5A3B" w:rsidP="002B5A3B">
            <w:pPr>
              <w:rPr>
                <w:sz w:val="24"/>
                <w:szCs w:val="24"/>
              </w:rPr>
            </w:pPr>
            <w:r w:rsidRPr="002B5A3B">
              <w:rPr>
                <w:sz w:val="24"/>
                <w:szCs w:val="24"/>
              </w:rPr>
              <w:t>Административно-координационная</w:t>
            </w:r>
          </w:p>
        </w:tc>
        <w:tc>
          <w:tcPr>
            <w:tcW w:w="4394" w:type="dxa"/>
            <w:tcBorders>
              <w:top w:val="single" w:sz="4" w:space="0" w:color="000000"/>
              <w:left w:val="single" w:sz="4" w:space="0" w:color="000000"/>
              <w:bottom w:val="single" w:sz="4" w:space="0" w:color="000000"/>
              <w:right w:val="single" w:sz="4" w:space="0" w:color="000000"/>
            </w:tcBorders>
            <w:hideMark/>
          </w:tcPr>
          <w:p w14:paraId="3151B4CF" w14:textId="77777777" w:rsidR="002B5A3B" w:rsidRPr="002B5A3B" w:rsidRDefault="002B5A3B" w:rsidP="002B5A3B">
            <w:pPr>
              <w:rPr>
                <w:sz w:val="24"/>
                <w:szCs w:val="24"/>
              </w:rPr>
            </w:pPr>
            <w:r w:rsidRPr="002B5A3B">
              <w:rPr>
                <w:sz w:val="24"/>
                <w:szCs w:val="24"/>
              </w:rPr>
              <w:t>Координирует деятельность всех участников образовательного процесса, участвующих в реализации ОО НОО в соответствии с ФГОС НОО, обеспечивает своевременную отчетность о результатах реализации ООП НОО, делает выводы об эффективности проделанной работы, вносит коррективы, обеспечивает создание условий для организации внеурочной деятельности, проводит мониторинг результатов реализации вырабатывает рекомендации на основании результатов введения</w:t>
            </w:r>
          </w:p>
        </w:tc>
        <w:tc>
          <w:tcPr>
            <w:tcW w:w="3362" w:type="dxa"/>
            <w:tcBorders>
              <w:top w:val="single" w:sz="4" w:space="0" w:color="000000"/>
              <w:left w:val="single" w:sz="4" w:space="0" w:color="000000"/>
              <w:bottom w:val="single" w:sz="4" w:space="0" w:color="000000"/>
              <w:right w:val="single" w:sz="4" w:space="0" w:color="000000"/>
            </w:tcBorders>
            <w:hideMark/>
          </w:tcPr>
          <w:p w14:paraId="26924909" w14:textId="77777777" w:rsidR="002B5A3B" w:rsidRPr="002B5A3B" w:rsidRDefault="002B5A3B" w:rsidP="002B5A3B">
            <w:pPr>
              <w:rPr>
                <w:sz w:val="24"/>
                <w:szCs w:val="24"/>
              </w:rPr>
            </w:pPr>
            <w:r w:rsidRPr="002B5A3B">
              <w:rPr>
                <w:sz w:val="24"/>
                <w:szCs w:val="24"/>
              </w:rPr>
              <w:t>Директор школы,</w:t>
            </w:r>
          </w:p>
          <w:p w14:paraId="55089DF5" w14:textId="77777777" w:rsidR="002B5A3B" w:rsidRPr="002B5A3B" w:rsidRDefault="002B5A3B" w:rsidP="002B5A3B">
            <w:pPr>
              <w:rPr>
                <w:sz w:val="24"/>
                <w:szCs w:val="24"/>
              </w:rPr>
            </w:pPr>
            <w:r w:rsidRPr="002B5A3B">
              <w:rPr>
                <w:sz w:val="24"/>
                <w:szCs w:val="24"/>
              </w:rPr>
              <w:t>Заместитель директора по УР,</w:t>
            </w:r>
          </w:p>
          <w:p w14:paraId="46A0A8FA" w14:textId="77777777" w:rsidR="002B5A3B" w:rsidRPr="002B5A3B" w:rsidRDefault="002B5A3B" w:rsidP="002B5A3B">
            <w:pPr>
              <w:rPr>
                <w:sz w:val="24"/>
                <w:szCs w:val="24"/>
              </w:rPr>
            </w:pPr>
            <w:r w:rsidRPr="002B5A3B">
              <w:rPr>
                <w:sz w:val="24"/>
                <w:szCs w:val="24"/>
              </w:rPr>
              <w:t>Заместитель директора по ВР</w:t>
            </w:r>
          </w:p>
        </w:tc>
      </w:tr>
      <w:tr w:rsidR="002B5A3B" w:rsidRPr="002B5A3B" w14:paraId="3A192D8A" w14:textId="77777777" w:rsidTr="002B5A3B">
        <w:tc>
          <w:tcPr>
            <w:tcW w:w="2162" w:type="dxa"/>
            <w:tcBorders>
              <w:top w:val="single" w:sz="4" w:space="0" w:color="000000"/>
              <w:left w:val="single" w:sz="4" w:space="0" w:color="000000"/>
              <w:bottom w:val="single" w:sz="4" w:space="0" w:color="000000"/>
              <w:right w:val="single" w:sz="4" w:space="0" w:color="000000"/>
            </w:tcBorders>
            <w:hideMark/>
          </w:tcPr>
          <w:p w14:paraId="5F395D61" w14:textId="77777777" w:rsidR="002B5A3B" w:rsidRPr="002B5A3B" w:rsidRDefault="002B5A3B" w:rsidP="002B5A3B">
            <w:pPr>
              <w:rPr>
                <w:sz w:val="24"/>
                <w:szCs w:val="24"/>
              </w:rPr>
            </w:pPr>
            <w:r w:rsidRPr="002B5A3B">
              <w:rPr>
                <w:sz w:val="24"/>
                <w:szCs w:val="24"/>
              </w:rPr>
              <w:t>Консультативно-методическая</w:t>
            </w:r>
          </w:p>
        </w:tc>
        <w:tc>
          <w:tcPr>
            <w:tcW w:w="4394" w:type="dxa"/>
            <w:tcBorders>
              <w:top w:val="single" w:sz="4" w:space="0" w:color="000000"/>
              <w:left w:val="single" w:sz="4" w:space="0" w:color="000000"/>
              <w:bottom w:val="single" w:sz="4" w:space="0" w:color="000000"/>
              <w:right w:val="single" w:sz="4" w:space="0" w:color="000000"/>
            </w:tcBorders>
            <w:hideMark/>
          </w:tcPr>
          <w:p w14:paraId="36C045C7" w14:textId="77777777" w:rsidR="002B5A3B" w:rsidRPr="002B5A3B" w:rsidRDefault="002B5A3B" w:rsidP="002B5A3B">
            <w:pPr>
              <w:rPr>
                <w:sz w:val="24"/>
                <w:szCs w:val="24"/>
              </w:rPr>
            </w:pPr>
            <w:r w:rsidRPr="002B5A3B">
              <w:rPr>
                <w:sz w:val="24"/>
                <w:szCs w:val="24"/>
              </w:rPr>
              <w:t>Обеспечивает: предоставление всех необходимых содержательных материалов, проведение семинаров и совещаний, оказание консультативной и методической помощи учителям, реализующим ООП НОО в соответствии с ФГОС НОО.</w:t>
            </w:r>
          </w:p>
        </w:tc>
        <w:tc>
          <w:tcPr>
            <w:tcW w:w="3362" w:type="dxa"/>
            <w:tcBorders>
              <w:top w:val="single" w:sz="4" w:space="0" w:color="000000"/>
              <w:left w:val="single" w:sz="4" w:space="0" w:color="000000"/>
              <w:bottom w:val="single" w:sz="4" w:space="0" w:color="000000"/>
              <w:right w:val="single" w:sz="4" w:space="0" w:color="000000"/>
            </w:tcBorders>
            <w:hideMark/>
          </w:tcPr>
          <w:p w14:paraId="0941C095" w14:textId="77777777" w:rsidR="002B5A3B" w:rsidRPr="002B5A3B" w:rsidRDefault="002B5A3B" w:rsidP="002B5A3B">
            <w:pPr>
              <w:rPr>
                <w:sz w:val="24"/>
                <w:szCs w:val="24"/>
              </w:rPr>
            </w:pPr>
            <w:r w:rsidRPr="002B5A3B">
              <w:rPr>
                <w:sz w:val="24"/>
                <w:szCs w:val="24"/>
              </w:rPr>
              <w:t>Заместитель директорапо УР,</w:t>
            </w:r>
          </w:p>
          <w:p w14:paraId="3A85CD13" w14:textId="77777777" w:rsidR="002B5A3B" w:rsidRPr="002B5A3B" w:rsidRDefault="002B5A3B" w:rsidP="002B5A3B">
            <w:pPr>
              <w:rPr>
                <w:sz w:val="24"/>
                <w:szCs w:val="24"/>
              </w:rPr>
            </w:pPr>
            <w:r w:rsidRPr="002B5A3B">
              <w:rPr>
                <w:sz w:val="24"/>
                <w:szCs w:val="24"/>
              </w:rPr>
              <w:t>Заместитель директора по ВР</w:t>
            </w:r>
          </w:p>
        </w:tc>
      </w:tr>
      <w:tr w:rsidR="002B5A3B" w:rsidRPr="002B5A3B" w14:paraId="7551878A" w14:textId="77777777" w:rsidTr="002B5A3B">
        <w:tc>
          <w:tcPr>
            <w:tcW w:w="2162" w:type="dxa"/>
            <w:tcBorders>
              <w:top w:val="single" w:sz="4" w:space="0" w:color="000000"/>
              <w:left w:val="single" w:sz="4" w:space="0" w:color="000000"/>
              <w:bottom w:val="single" w:sz="4" w:space="0" w:color="000000"/>
              <w:right w:val="single" w:sz="4" w:space="0" w:color="000000"/>
            </w:tcBorders>
            <w:hideMark/>
          </w:tcPr>
          <w:p w14:paraId="72F4E697" w14:textId="77777777" w:rsidR="002B5A3B" w:rsidRPr="002B5A3B" w:rsidRDefault="002B5A3B" w:rsidP="002B5A3B">
            <w:pPr>
              <w:rPr>
                <w:sz w:val="24"/>
                <w:szCs w:val="24"/>
              </w:rPr>
            </w:pPr>
            <w:r w:rsidRPr="002B5A3B">
              <w:rPr>
                <w:sz w:val="24"/>
                <w:szCs w:val="24"/>
              </w:rPr>
              <w:t xml:space="preserve">Информационно-аналитическая  </w:t>
            </w:r>
          </w:p>
        </w:tc>
        <w:tc>
          <w:tcPr>
            <w:tcW w:w="4394" w:type="dxa"/>
            <w:tcBorders>
              <w:top w:val="single" w:sz="4" w:space="0" w:color="000000"/>
              <w:left w:val="single" w:sz="4" w:space="0" w:color="000000"/>
              <w:bottom w:val="single" w:sz="4" w:space="0" w:color="000000"/>
              <w:right w:val="single" w:sz="4" w:space="0" w:color="000000"/>
            </w:tcBorders>
            <w:hideMark/>
          </w:tcPr>
          <w:p w14:paraId="383F186E" w14:textId="77777777" w:rsidR="002B5A3B" w:rsidRPr="002B5A3B" w:rsidRDefault="002B5A3B" w:rsidP="002B5A3B">
            <w:pPr>
              <w:rPr>
                <w:sz w:val="24"/>
                <w:szCs w:val="24"/>
              </w:rPr>
            </w:pPr>
            <w:r w:rsidRPr="002B5A3B">
              <w:rPr>
                <w:sz w:val="24"/>
                <w:szCs w:val="24"/>
              </w:rPr>
              <w:t>Выносят решения по результатам реализации ФГОС НОО, информируют об эффективности ФГОС НОО</w:t>
            </w:r>
          </w:p>
        </w:tc>
        <w:tc>
          <w:tcPr>
            <w:tcW w:w="3362" w:type="dxa"/>
            <w:tcBorders>
              <w:top w:val="single" w:sz="4" w:space="0" w:color="000000"/>
              <w:left w:val="single" w:sz="4" w:space="0" w:color="000000"/>
              <w:bottom w:val="single" w:sz="4" w:space="0" w:color="000000"/>
              <w:right w:val="single" w:sz="4" w:space="0" w:color="000000"/>
            </w:tcBorders>
            <w:hideMark/>
          </w:tcPr>
          <w:p w14:paraId="67990B40" w14:textId="77777777" w:rsidR="002B5A3B" w:rsidRPr="002B5A3B" w:rsidRDefault="002B5A3B" w:rsidP="002B5A3B">
            <w:pPr>
              <w:rPr>
                <w:sz w:val="24"/>
                <w:szCs w:val="24"/>
              </w:rPr>
            </w:pPr>
            <w:r w:rsidRPr="002B5A3B">
              <w:rPr>
                <w:sz w:val="24"/>
                <w:szCs w:val="24"/>
              </w:rPr>
              <w:t>Педагогический совет</w:t>
            </w:r>
          </w:p>
        </w:tc>
      </w:tr>
      <w:tr w:rsidR="002B5A3B" w:rsidRPr="002B5A3B" w14:paraId="3B594623" w14:textId="77777777" w:rsidTr="002B5A3B">
        <w:tc>
          <w:tcPr>
            <w:tcW w:w="2162" w:type="dxa"/>
            <w:tcBorders>
              <w:top w:val="single" w:sz="4" w:space="0" w:color="000000"/>
              <w:left w:val="single" w:sz="4" w:space="0" w:color="000000"/>
              <w:bottom w:val="single" w:sz="4" w:space="0" w:color="000000"/>
              <w:right w:val="single" w:sz="4" w:space="0" w:color="000000"/>
            </w:tcBorders>
          </w:tcPr>
          <w:p w14:paraId="53C9AB8C" w14:textId="77777777" w:rsidR="002B5A3B" w:rsidRPr="002B5A3B" w:rsidRDefault="002B5A3B" w:rsidP="002B5A3B">
            <w:pPr>
              <w:rPr>
                <w:sz w:val="24"/>
                <w:szCs w:val="24"/>
              </w:rPr>
            </w:pPr>
            <w:r w:rsidRPr="002B5A3B">
              <w:rPr>
                <w:sz w:val="24"/>
                <w:szCs w:val="24"/>
              </w:rPr>
              <w:t xml:space="preserve">Организационная </w:t>
            </w:r>
          </w:p>
          <w:p w14:paraId="7AC701C8" w14:textId="77777777" w:rsidR="002B5A3B" w:rsidRPr="002B5A3B" w:rsidRDefault="002B5A3B" w:rsidP="002B5A3B">
            <w:pPr>
              <w:rPr>
                <w:sz w:val="24"/>
                <w:szCs w:val="24"/>
              </w:rPr>
            </w:pPr>
          </w:p>
        </w:tc>
        <w:tc>
          <w:tcPr>
            <w:tcW w:w="4394" w:type="dxa"/>
            <w:tcBorders>
              <w:top w:val="single" w:sz="4" w:space="0" w:color="000000"/>
              <w:left w:val="single" w:sz="4" w:space="0" w:color="000000"/>
              <w:bottom w:val="single" w:sz="4" w:space="0" w:color="000000"/>
              <w:right w:val="single" w:sz="4" w:space="0" w:color="000000"/>
            </w:tcBorders>
            <w:hideMark/>
          </w:tcPr>
          <w:p w14:paraId="3F9C5363" w14:textId="77777777" w:rsidR="002B5A3B" w:rsidRPr="002B5A3B" w:rsidRDefault="002B5A3B" w:rsidP="002B5A3B">
            <w:pPr>
              <w:rPr>
                <w:sz w:val="24"/>
                <w:szCs w:val="24"/>
              </w:rPr>
            </w:pPr>
            <w:r w:rsidRPr="002B5A3B">
              <w:rPr>
                <w:sz w:val="24"/>
                <w:szCs w:val="24"/>
              </w:rPr>
              <w:t>Используют новые технологии в учебной и воспитательной деятельности, обеспечивающие результаты обозначенные в ФГОС НОО, организуют проектную и исследовательскую деятельность учащихся, обеспечивают взаимодействие с родителями</w:t>
            </w:r>
          </w:p>
        </w:tc>
        <w:tc>
          <w:tcPr>
            <w:tcW w:w="3362" w:type="dxa"/>
            <w:tcBorders>
              <w:top w:val="single" w:sz="4" w:space="0" w:color="000000"/>
              <w:left w:val="single" w:sz="4" w:space="0" w:color="000000"/>
              <w:bottom w:val="single" w:sz="4" w:space="0" w:color="000000"/>
              <w:right w:val="single" w:sz="4" w:space="0" w:color="000000"/>
            </w:tcBorders>
          </w:tcPr>
          <w:p w14:paraId="6B37CF02" w14:textId="77777777" w:rsidR="002B5A3B" w:rsidRPr="002B5A3B" w:rsidRDefault="002B5A3B" w:rsidP="002B5A3B">
            <w:pPr>
              <w:rPr>
                <w:sz w:val="24"/>
                <w:szCs w:val="24"/>
              </w:rPr>
            </w:pPr>
            <w:r w:rsidRPr="002B5A3B">
              <w:rPr>
                <w:sz w:val="24"/>
                <w:szCs w:val="24"/>
              </w:rPr>
              <w:t>Задействованные педагоги школы</w:t>
            </w:r>
          </w:p>
          <w:p w14:paraId="570D7BF5" w14:textId="77777777" w:rsidR="002B5A3B" w:rsidRPr="002B5A3B" w:rsidRDefault="002B5A3B" w:rsidP="002B5A3B">
            <w:pPr>
              <w:rPr>
                <w:sz w:val="24"/>
                <w:szCs w:val="24"/>
              </w:rPr>
            </w:pPr>
          </w:p>
        </w:tc>
      </w:tr>
    </w:tbl>
    <w:p w14:paraId="6AE48846" w14:textId="77777777" w:rsidR="002B5A3B" w:rsidRPr="002B5A3B" w:rsidRDefault="002B5A3B" w:rsidP="002B5A3B">
      <w:pPr>
        <w:rPr>
          <w:sz w:val="24"/>
          <w:szCs w:val="24"/>
        </w:rPr>
      </w:pPr>
    </w:p>
    <w:p w14:paraId="6D95F061" w14:textId="77777777" w:rsidR="002B5A3B" w:rsidRPr="002B5A3B" w:rsidRDefault="002B5A3B" w:rsidP="002B5A3B">
      <w:pPr>
        <w:rPr>
          <w:sz w:val="24"/>
          <w:szCs w:val="24"/>
        </w:rPr>
      </w:pPr>
    </w:p>
    <w:p w14:paraId="4FB1CE3E" w14:textId="4B9948AC" w:rsidR="0030033E" w:rsidRPr="00963DD0" w:rsidRDefault="00C67221" w:rsidP="0030033E">
      <w:pPr>
        <w:pStyle w:val="20"/>
        <w:spacing w:line="276" w:lineRule="auto"/>
        <w:ind w:left="851" w:firstLine="0"/>
        <w:rPr>
          <w:rFonts w:ascii="Times New Roman" w:hAnsi="Times New Roman" w:cs="Times New Roman"/>
          <w:b/>
          <w:color w:val="auto"/>
          <w:sz w:val="28"/>
          <w:szCs w:val="28"/>
        </w:rPr>
      </w:pPr>
      <w:bookmarkStart w:id="299" w:name="_Toc112679871"/>
      <w:bookmarkStart w:id="300" w:name="_Toc128470917"/>
      <w:r w:rsidRPr="00963DD0">
        <w:rPr>
          <w:rFonts w:ascii="Times New Roman" w:hAnsi="Times New Roman" w:cs="Times New Roman"/>
          <w:b/>
          <w:color w:val="auto"/>
          <w:sz w:val="28"/>
          <w:szCs w:val="28"/>
        </w:rPr>
        <w:t>3.3.</w:t>
      </w:r>
      <w:r w:rsidR="007D70CB" w:rsidRPr="00963DD0">
        <w:rPr>
          <w:rFonts w:ascii="Times New Roman" w:hAnsi="Times New Roman" w:cs="Times New Roman"/>
          <w:b/>
          <w:color w:val="auto"/>
          <w:sz w:val="28"/>
          <w:szCs w:val="28"/>
        </w:rPr>
        <w:t xml:space="preserve"> </w:t>
      </w:r>
      <w:r w:rsidR="000007F6" w:rsidRPr="002B5A3B">
        <w:rPr>
          <w:rFonts w:ascii="Times New Roman" w:hAnsi="Times New Roman" w:cs="Times New Roman"/>
          <w:b/>
          <w:color w:val="auto"/>
          <w:sz w:val="28"/>
          <w:szCs w:val="28"/>
        </w:rPr>
        <w:t>КАЛЕНДАРНЫЙ УЧЕБНЫЙ ГРАФИК</w:t>
      </w:r>
      <w:bookmarkEnd w:id="299"/>
      <w:bookmarkEnd w:id="300"/>
    </w:p>
    <w:p w14:paraId="4CADC087" w14:textId="77777777" w:rsidR="002F316E" w:rsidRPr="002F316E" w:rsidRDefault="002F316E" w:rsidP="002F316E">
      <w:pPr>
        <w:spacing w:line="240" w:lineRule="auto"/>
        <w:rPr>
          <w:sz w:val="24"/>
          <w:szCs w:val="24"/>
        </w:rPr>
      </w:pPr>
      <w:r w:rsidRPr="002F316E">
        <w:rPr>
          <w:b/>
          <w:bCs/>
          <w:sz w:val="24"/>
          <w:szCs w:val="24"/>
        </w:rPr>
        <w:t>Календарный учебный график для ООП начального общего образования</w:t>
      </w:r>
      <w:r w:rsidRPr="002F316E">
        <w:rPr>
          <w:sz w:val="24"/>
          <w:szCs w:val="24"/>
        </w:rPr>
        <w:br/>
      </w:r>
      <w:r w:rsidRPr="002F316E">
        <w:rPr>
          <w:b/>
          <w:bCs/>
          <w:sz w:val="24"/>
          <w:szCs w:val="24"/>
        </w:rPr>
        <w:t>на 2024/25</w:t>
      </w:r>
      <w:r w:rsidRPr="002F316E">
        <w:rPr>
          <w:b/>
          <w:bCs/>
          <w:sz w:val="24"/>
          <w:szCs w:val="24"/>
          <w:lang w:val="en-US"/>
        </w:rPr>
        <w:t> </w:t>
      </w:r>
      <w:r w:rsidRPr="002F316E">
        <w:rPr>
          <w:b/>
          <w:bCs/>
          <w:sz w:val="24"/>
          <w:szCs w:val="24"/>
        </w:rPr>
        <w:t>учебный год</w:t>
      </w:r>
    </w:p>
    <w:p w14:paraId="40BFE418" w14:textId="77777777" w:rsidR="002F316E" w:rsidRPr="002F316E" w:rsidRDefault="002F316E" w:rsidP="002F316E">
      <w:pPr>
        <w:spacing w:line="240" w:lineRule="auto"/>
        <w:rPr>
          <w:sz w:val="24"/>
          <w:szCs w:val="24"/>
        </w:rPr>
      </w:pPr>
      <w:r w:rsidRPr="002F316E">
        <w:rPr>
          <w:b/>
          <w:bCs/>
          <w:sz w:val="24"/>
          <w:szCs w:val="24"/>
        </w:rPr>
        <w:t>Начальное общее образование</w:t>
      </w:r>
    </w:p>
    <w:p w14:paraId="1C9E3986" w14:textId="77777777" w:rsidR="002F316E" w:rsidRPr="002F316E" w:rsidRDefault="002F316E" w:rsidP="002F316E">
      <w:pPr>
        <w:spacing w:line="240" w:lineRule="auto"/>
        <w:rPr>
          <w:sz w:val="24"/>
          <w:szCs w:val="24"/>
        </w:rPr>
      </w:pPr>
      <w:r w:rsidRPr="002F316E">
        <w:rPr>
          <w:b/>
          <w:bCs/>
          <w:sz w:val="24"/>
          <w:szCs w:val="24"/>
        </w:rPr>
        <w:t>Пояснительная записка</w:t>
      </w:r>
    </w:p>
    <w:p w14:paraId="7D11841F" w14:textId="77777777" w:rsidR="002F316E" w:rsidRPr="002F316E" w:rsidRDefault="002F316E" w:rsidP="002F316E">
      <w:pPr>
        <w:spacing w:line="240" w:lineRule="auto"/>
        <w:rPr>
          <w:sz w:val="24"/>
          <w:szCs w:val="24"/>
        </w:rPr>
      </w:pPr>
      <w:r w:rsidRPr="002F316E">
        <w:rPr>
          <w:sz w:val="24"/>
          <w:szCs w:val="24"/>
        </w:rPr>
        <w:t>Календарный учебный график составлен для основной общеобразовательной программы начального общего образования в соответствии:</w:t>
      </w:r>
    </w:p>
    <w:p w14:paraId="24068D2E" w14:textId="77777777" w:rsidR="002F316E" w:rsidRPr="002F316E" w:rsidRDefault="002F316E" w:rsidP="00A3526F">
      <w:pPr>
        <w:numPr>
          <w:ilvl w:val="0"/>
          <w:numId w:val="148"/>
        </w:numPr>
        <w:spacing w:line="240" w:lineRule="auto"/>
        <w:rPr>
          <w:sz w:val="24"/>
          <w:szCs w:val="24"/>
        </w:rPr>
      </w:pPr>
      <w:r w:rsidRPr="002F316E">
        <w:rPr>
          <w:sz w:val="24"/>
          <w:szCs w:val="24"/>
        </w:rPr>
        <w:t>с частью 1 статьи 34 Федерального закона от 29.12.2012 № 273-ФЗ «Об образовании в Российской Федерации»;</w:t>
      </w:r>
    </w:p>
    <w:p w14:paraId="2A62D130" w14:textId="77777777" w:rsidR="002F316E" w:rsidRPr="002F316E" w:rsidRDefault="002F316E" w:rsidP="00A3526F">
      <w:pPr>
        <w:numPr>
          <w:ilvl w:val="0"/>
          <w:numId w:val="148"/>
        </w:numPr>
        <w:spacing w:line="240" w:lineRule="auto"/>
        <w:rPr>
          <w:sz w:val="24"/>
          <w:szCs w:val="24"/>
        </w:rPr>
      </w:pPr>
      <w:r w:rsidRPr="002F316E">
        <w:rPr>
          <w:sz w:val="24"/>
          <w:szCs w:val="24"/>
        </w:rPr>
        <w:t>СП 2.4.3648-20 «Санитарно-эпидемиологические требования к организациям воспитания и обучения, отдыха и оздоровления детей и молодежи»;</w:t>
      </w:r>
    </w:p>
    <w:p w14:paraId="2BFFF01C" w14:textId="77777777" w:rsidR="002F316E" w:rsidRPr="002F316E" w:rsidRDefault="002F316E" w:rsidP="00A3526F">
      <w:pPr>
        <w:numPr>
          <w:ilvl w:val="0"/>
          <w:numId w:val="148"/>
        </w:numPr>
        <w:spacing w:line="240" w:lineRule="auto"/>
        <w:rPr>
          <w:sz w:val="24"/>
          <w:szCs w:val="24"/>
        </w:rPr>
      </w:pPr>
      <w:r w:rsidRPr="002F316E">
        <w:rPr>
          <w:sz w:val="24"/>
          <w:szCs w:val="24"/>
        </w:rPr>
        <w:t>СанПиН 1.2.3685-21 «Гигиенические нормативы и требования к обеспечению безопасности и (или) безвредности для человека факторов среды обитания»;</w:t>
      </w:r>
    </w:p>
    <w:p w14:paraId="14AB3B90" w14:textId="77777777" w:rsidR="002F316E" w:rsidRPr="002F316E" w:rsidRDefault="002F316E" w:rsidP="00A3526F">
      <w:pPr>
        <w:numPr>
          <w:ilvl w:val="0"/>
          <w:numId w:val="148"/>
        </w:numPr>
        <w:spacing w:line="240" w:lineRule="auto"/>
        <w:rPr>
          <w:sz w:val="24"/>
          <w:szCs w:val="24"/>
        </w:rPr>
      </w:pPr>
      <w:r w:rsidRPr="002F316E">
        <w:rPr>
          <w:sz w:val="24"/>
          <w:szCs w:val="24"/>
        </w:rPr>
        <w:t>ФГОС НОО, утвержденным</w:t>
      </w:r>
      <w:r w:rsidRPr="002F316E">
        <w:rPr>
          <w:sz w:val="24"/>
          <w:szCs w:val="24"/>
          <w:lang w:val="en-US"/>
        </w:rPr>
        <w:t> </w:t>
      </w:r>
      <w:r w:rsidRPr="002F316E">
        <w:rPr>
          <w:sz w:val="24"/>
          <w:szCs w:val="24"/>
        </w:rPr>
        <w:t>приказом Минпросвещения от 31.05.2021 № 286;</w:t>
      </w:r>
    </w:p>
    <w:p w14:paraId="0818D18B" w14:textId="77777777" w:rsidR="002F316E" w:rsidRPr="002F316E" w:rsidRDefault="002F316E" w:rsidP="00A3526F">
      <w:pPr>
        <w:numPr>
          <w:ilvl w:val="0"/>
          <w:numId w:val="148"/>
        </w:numPr>
        <w:spacing w:line="240" w:lineRule="auto"/>
        <w:rPr>
          <w:sz w:val="24"/>
          <w:szCs w:val="24"/>
        </w:rPr>
      </w:pPr>
      <w:r w:rsidRPr="002F316E">
        <w:rPr>
          <w:sz w:val="24"/>
          <w:szCs w:val="24"/>
        </w:rPr>
        <w:t>ФОП НОО, утвержденной приказом Минпросвещения от 18.05.2023 № 372.</w:t>
      </w:r>
    </w:p>
    <w:p w14:paraId="3B2B66E3" w14:textId="77777777" w:rsidR="002F316E" w:rsidRPr="002F316E" w:rsidRDefault="002F316E" w:rsidP="002F316E">
      <w:pPr>
        <w:spacing w:line="240" w:lineRule="auto"/>
        <w:rPr>
          <w:sz w:val="24"/>
          <w:szCs w:val="24"/>
        </w:rPr>
      </w:pPr>
      <w:r w:rsidRPr="002F316E">
        <w:rPr>
          <w:b/>
          <w:bCs/>
          <w:sz w:val="24"/>
          <w:szCs w:val="24"/>
        </w:rPr>
        <w:t>1. Даты начала и окончания учебного года</w:t>
      </w:r>
    </w:p>
    <w:p w14:paraId="0B16DE72" w14:textId="77777777" w:rsidR="002F316E" w:rsidRPr="002F316E" w:rsidRDefault="002F316E" w:rsidP="002F316E">
      <w:pPr>
        <w:spacing w:line="240" w:lineRule="auto"/>
        <w:rPr>
          <w:sz w:val="24"/>
          <w:szCs w:val="24"/>
        </w:rPr>
      </w:pPr>
      <w:r w:rsidRPr="002F316E">
        <w:rPr>
          <w:sz w:val="24"/>
          <w:szCs w:val="24"/>
        </w:rPr>
        <w:t>1.1. Дата начала учебного года: 2 сентября 2024 года.</w:t>
      </w:r>
    </w:p>
    <w:p w14:paraId="076075F0" w14:textId="77777777" w:rsidR="002F316E" w:rsidRPr="002F316E" w:rsidRDefault="002F316E" w:rsidP="002F316E">
      <w:pPr>
        <w:spacing w:line="240" w:lineRule="auto"/>
        <w:rPr>
          <w:sz w:val="24"/>
          <w:szCs w:val="24"/>
        </w:rPr>
      </w:pPr>
      <w:r w:rsidRPr="002F316E">
        <w:rPr>
          <w:sz w:val="24"/>
          <w:szCs w:val="24"/>
        </w:rPr>
        <w:t>1.2. Дата окончания учебного года: 26</w:t>
      </w:r>
      <w:r w:rsidRPr="002F316E">
        <w:rPr>
          <w:sz w:val="24"/>
          <w:szCs w:val="24"/>
          <w:lang w:val="en-US"/>
        </w:rPr>
        <w:t> </w:t>
      </w:r>
      <w:r w:rsidRPr="002F316E">
        <w:rPr>
          <w:sz w:val="24"/>
          <w:szCs w:val="24"/>
        </w:rPr>
        <w:t>мая 2025 года.</w:t>
      </w:r>
    </w:p>
    <w:p w14:paraId="1A992659" w14:textId="77777777" w:rsidR="002F316E" w:rsidRPr="002F316E" w:rsidRDefault="002F316E" w:rsidP="002F316E">
      <w:pPr>
        <w:spacing w:line="240" w:lineRule="auto"/>
        <w:rPr>
          <w:sz w:val="24"/>
          <w:szCs w:val="24"/>
        </w:rPr>
      </w:pPr>
      <w:r w:rsidRPr="002F316E">
        <w:rPr>
          <w:b/>
          <w:bCs/>
          <w:sz w:val="24"/>
          <w:szCs w:val="24"/>
        </w:rPr>
        <w:t>2. Периоды образовательной деятельности</w:t>
      </w:r>
    </w:p>
    <w:p w14:paraId="0060D39E" w14:textId="77777777" w:rsidR="002F316E" w:rsidRPr="002F316E" w:rsidRDefault="002F316E" w:rsidP="002F316E">
      <w:pPr>
        <w:spacing w:line="240" w:lineRule="auto"/>
        <w:rPr>
          <w:sz w:val="24"/>
          <w:szCs w:val="24"/>
        </w:rPr>
      </w:pPr>
      <w:r w:rsidRPr="002F316E">
        <w:rPr>
          <w:sz w:val="24"/>
          <w:szCs w:val="24"/>
        </w:rPr>
        <w:t>2.1. Продолжительность учебного года:</w:t>
      </w:r>
    </w:p>
    <w:p w14:paraId="1DA2F91E" w14:textId="77777777" w:rsidR="002F316E" w:rsidRPr="002F316E" w:rsidRDefault="002F316E" w:rsidP="00A3526F">
      <w:pPr>
        <w:numPr>
          <w:ilvl w:val="0"/>
          <w:numId w:val="149"/>
        </w:numPr>
        <w:spacing w:line="240" w:lineRule="auto"/>
        <w:rPr>
          <w:sz w:val="24"/>
          <w:szCs w:val="24"/>
        </w:rPr>
      </w:pPr>
      <w:r w:rsidRPr="002F316E">
        <w:rPr>
          <w:sz w:val="24"/>
          <w:szCs w:val="24"/>
        </w:rPr>
        <w:t>1-е классы – 33 недели (154</w:t>
      </w:r>
      <w:r w:rsidRPr="002F316E">
        <w:rPr>
          <w:sz w:val="24"/>
          <w:szCs w:val="24"/>
          <w:lang w:val="en-US"/>
        </w:rPr>
        <w:t> </w:t>
      </w:r>
      <w:r w:rsidRPr="002F316E">
        <w:rPr>
          <w:sz w:val="24"/>
          <w:szCs w:val="24"/>
        </w:rPr>
        <w:t>учебных дней);</w:t>
      </w:r>
    </w:p>
    <w:p w14:paraId="103BA787" w14:textId="77777777" w:rsidR="002F316E" w:rsidRPr="002F316E" w:rsidRDefault="002F316E" w:rsidP="00A3526F">
      <w:pPr>
        <w:numPr>
          <w:ilvl w:val="0"/>
          <w:numId w:val="149"/>
        </w:numPr>
        <w:spacing w:line="240" w:lineRule="auto"/>
        <w:rPr>
          <w:sz w:val="24"/>
          <w:szCs w:val="24"/>
        </w:rPr>
      </w:pPr>
      <w:r w:rsidRPr="002F316E">
        <w:rPr>
          <w:sz w:val="24"/>
          <w:szCs w:val="24"/>
        </w:rPr>
        <w:lastRenderedPageBreak/>
        <w:t>2–4-е классы – 34</w:t>
      </w:r>
      <w:r w:rsidRPr="002F316E">
        <w:rPr>
          <w:sz w:val="24"/>
          <w:szCs w:val="24"/>
          <w:lang w:val="en-US"/>
        </w:rPr>
        <w:t> </w:t>
      </w:r>
      <w:r w:rsidRPr="002F316E">
        <w:rPr>
          <w:sz w:val="24"/>
          <w:szCs w:val="24"/>
        </w:rPr>
        <w:t>недели (159</w:t>
      </w:r>
      <w:r w:rsidRPr="002F316E">
        <w:rPr>
          <w:sz w:val="24"/>
          <w:szCs w:val="24"/>
          <w:lang w:val="en-US"/>
        </w:rPr>
        <w:t> </w:t>
      </w:r>
      <w:r w:rsidRPr="002F316E">
        <w:rPr>
          <w:sz w:val="24"/>
          <w:szCs w:val="24"/>
        </w:rPr>
        <w:t>учебных дней).</w:t>
      </w:r>
    </w:p>
    <w:p w14:paraId="5B96ADAC" w14:textId="77777777" w:rsidR="002F316E" w:rsidRPr="002F316E" w:rsidRDefault="002F316E" w:rsidP="002F316E">
      <w:pPr>
        <w:spacing w:line="240" w:lineRule="auto"/>
        <w:rPr>
          <w:sz w:val="24"/>
          <w:szCs w:val="24"/>
        </w:rPr>
      </w:pPr>
      <w:r w:rsidRPr="002F316E">
        <w:rPr>
          <w:sz w:val="24"/>
          <w:szCs w:val="24"/>
        </w:rPr>
        <w:t>2.2. Продолжительность учебных занятий по триместрам в учебных неделях и учебных днях</w:t>
      </w:r>
    </w:p>
    <w:p w14:paraId="3E919233" w14:textId="77777777" w:rsidR="002F316E" w:rsidRPr="002F316E" w:rsidRDefault="002F316E" w:rsidP="002F316E">
      <w:pPr>
        <w:spacing w:line="240" w:lineRule="auto"/>
        <w:rPr>
          <w:sz w:val="24"/>
          <w:szCs w:val="24"/>
          <w:lang w:val="en-US"/>
        </w:rPr>
      </w:pPr>
      <w:r w:rsidRPr="002F316E">
        <w:rPr>
          <w:b/>
          <w:bCs/>
          <w:sz w:val="24"/>
          <w:szCs w:val="24"/>
          <w:lang w:val="en-US"/>
        </w:rPr>
        <w:t>1-е классы</w:t>
      </w:r>
    </w:p>
    <w:tbl>
      <w:tblPr>
        <w:tblW w:w="0" w:type="auto"/>
        <w:tblCellMar>
          <w:top w:w="15" w:type="dxa"/>
          <w:left w:w="15" w:type="dxa"/>
          <w:bottom w:w="15" w:type="dxa"/>
          <w:right w:w="15" w:type="dxa"/>
        </w:tblCellMar>
        <w:tblLook w:val="0600" w:firstRow="0" w:lastRow="0" w:firstColumn="0" w:lastColumn="0" w:noHBand="1" w:noVBand="1"/>
      </w:tblPr>
      <w:tblGrid>
        <w:gridCol w:w="1860"/>
        <w:gridCol w:w="1230"/>
        <w:gridCol w:w="1372"/>
        <w:gridCol w:w="2975"/>
        <w:gridCol w:w="2776"/>
      </w:tblGrid>
      <w:tr w:rsidR="002F316E" w:rsidRPr="002F316E" w14:paraId="7162EED6" w14:textId="77777777" w:rsidTr="00ED45D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1A28BE3" w14:textId="77777777" w:rsidR="002F316E" w:rsidRPr="002F316E" w:rsidRDefault="002F316E" w:rsidP="002F316E">
            <w:pPr>
              <w:spacing w:line="240" w:lineRule="auto"/>
              <w:rPr>
                <w:sz w:val="24"/>
                <w:szCs w:val="24"/>
                <w:lang w:val="en-US"/>
              </w:rPr>
            </w:pPr>
            <w:r w:rsidRPr="002F316E">
              <w:rPr>
                <w:b/>
                <w:bCs/>
                <w:sz w:val="24"/>
                <w:szCs w:val="24"/>
                <w:lang w:val="en-US"/>
              </w:rPr>
              <w:t>Учебный период</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3DD69BF" w14:textId="77777777" w:rsidR="002F316E" w:rsidRPr="002F316E" w:rsidRDefault="002F316E" w:rsidP="002F316E">
            <w:pPr>
              <w:spacing w:line="240" w:lineRule="auto"/>
              <w:rPr>
                <w:sz w:val="24"/>
                <w:szCs w:val="24"/>
                <w:lang w:val="en-US"/>
              </w:rPr>
            </w:pPr>
            <w:r w:rsidRPr="002F316E">
              <w:rPr>
                <w:b/>
                <w:bCs/>
                <w:sz w:val="24"/>
                <w:szCs w:val="24"/>
                <w:lang w:val="en-US"/>
              </w:rPr>
              <w:t>Дата</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02E759D" w14:textId="77777777" w:rsidR="002F316E" w:rsidRPr="002F316E" w:rsidRDefault="002F316E" w:rsidP="002F316E">
            <w:pPr>
              <w:spacing w:line="240" w:lineRule="auto"/>
              <w:rPr>
                <w:sz w:val="24"/>
                <w:szCs w:val="24"/>
                <w:lang w:val="en-US"/>
              </w:rPr>
            </w:pPr>
            <w:r w:rsidRPr="002F316E">
              <w:rPr>
                <w:b/>
                <w:bCs/>
                <w:sz w:val="24"/>
                <w:szCs w:val="24"/>
                <w:lang w:val="en-US"/>
              </w:rPr>
              <w:t>Продолжительность</w:t>
            </w:r>
          </w:p>
        </w:tc>
      </w:tr>
      <w:tr w:rsidR="002F316E" w:rsidRPr="002F316E" w14:paraId="2654196A" w14:textId="77777777" w:rsidTr="00ED45D1">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B7169AC" w14:textId="77777777" w:rsidR="002F316E" w:rsidRPr="002F316E" w:rsidRDefault="002F316E" w:rsidP="002F316E">
            <w:pPr>
              <w:spacing w:line="240" w:lineRule="auto"/>
              <w:rPr>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8EFD4E9" w14:textId="77777777" w:rsidR="002F316E" w:rsidRPr="002F316E" w:rsidRDefault="002F316E" w:rsidP="002F316E">
            <w:pPr>
              <w:spacing w:line="240" w:lineRule="auto"/>
              <w:rPr>
                <w:sz w:val="24"/>
                <w:szCs w:val="24"/>
                <w:lang w:val="en-US"/>
              </w:rPr>
            </w:pPr>
            <w:r w:rsidRPr="002F316E">
              <w:rPr>
                <w:b/>
                <w:bCs/>
                <w:sz w:val="24"/>
                <w:szCs w:val="24"/>
                <w:lang w:val="en-US"/>
              </w:rPr>
              <w:t>Начало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3C7B800" w14:textId="77777777" w:rsidR="002F316E" w:rsidRPr="002F316E" w:rsidRDefault="002F316E" w:rsidP="002F316E">
            <w:pPr>
              <w:spacing w:line="240" w:lineRule="auto"/>
              <w:rPr>
                <w:sz w:val="24"/>
                <w:szCs w:val="24"/>
                <w:lang w:val="en-US"/>
              </w:rPr>
            </w:pPr>
            <w:r w:rsidRPr="002F316E">
              <w:rPr>
                <w:b/>
                <w:bCs/>
                <w:sz w:val="24"/>
                <w:szCs w:val="24"/>
                <w:lang w:val="en-US"/>
              </w:rPr>
              <w:t>Окончание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FEAAB2C" w14:textId="77777777" w:rsidR="002F316E" w:rsidRPr="002F316E" w:rsidRDefault="002F316E" w:rsidP="002F316E">
            <w:pPr>
              <w:spacing w:line="240" w:lineRule="auto"/>
              <w:rPr>
                <w:sz w:val="24"/>
                <w:szCs w:val="24"/>
                <w:lang w:val="en-US"/>
              </w:rPr>
            </w:pPr>
            <w:r w:rsidRPr="002F316E">
              <w:rPr>
                <w:b/>
                <w:bCs/>
                <w:sz w:val="24"/>
                <w:szCs w:val="24"/>
                <w:lang w:val="en-US"/>
              </w:rPr>
              <w:t>Количество учебных недель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8B5824A" w14:textId="77777777" w:rsidR="002F316E" w:rsidRPr="002F316E" w:rsidRDefault="002F316E" w:rsidP="002F316E">
            <w:pPr>
              <w:spacing w:line="240" w:lineRule="auto"/>
              <w:rPr>
                <w:sz w:val="24"/>
                <w:szCs w:val="24"/>
                <w:lang w:val="en-US"/>
              </w:rPr>
            </w:pPr>
            <w:r w:rsidRPr="002F316E">
              <w:rPr>
                <w:b/>
                <w:bCs/>
                <w:sz w:val="24"/>
                <w:szCs w:val="24"/>
                <w:lang w:val="en-US"/>
              </w:rPr>
              <w:t>Количество учебных дней</w:t>
            </w:r>
          </w:p>
        </w:tc>
      </w:tr>
      <w:tr w:rsidR="002F316E" w:rsidRPr="002F316E" w14:paraId="5B2520A2"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35FCAC2" w14:textId="77777777" w:rsidR="002F316E" w:rsidRPr="002F316E" w:rsidRDefault="002F316E" w:rsidP="002F316E">
            <w:pPr>
              <w:spacing w:line="240" w:lineRule="auto"/>
              <w:rPr>
                <w:sz w:val="24"/>
                <w:szCs w:val="24"/>
                <w:lang w:val="en-US"/>
              </w:rPr>
            </w:pPr>
            <w:r w:rsidRPr="002F316E">
              <w:rPr>
                <w:sz w:val="24"/>
                <w:szCs w:val="24"/>
                <w:lang w:val="en-US"/>
              </w:rPr>
              <w:t>I триместр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CF22063" w14:textId="77777777" w:rsidR="002F316E" w:rsidRPr="002F316E" w:rsidRDefault="002F316E" w:rsidP="002F316E">
            <w:pPr>
              <w:spacing w:line="240" w:lineRule="auto"/>
              <w:rPr>
                <w:sz w:val="24"/>
                <w:szCs w:val="24"/>
                <w:lang w:val="en-US"/>
              </w:rPr>
            </w:pPr>
            <w:r w:rsidRPr="002F316E">
              <w:rPr>
                <w:sz w:val="24"/>
                <w:szCs w:val="24"/>
                <w:lang w:val="en-US"/>
              </w:rPr>
              <w:t>02.09.2024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FD13A60" w14:textId="77777777" w:rsidR="002F316E" w:rsidRPr="002F316E" w:rsidRDefault="002F316E" w:rsidP="002F316E">
            <w:pPr>
              <w:spacing w:line="240" w:lineRule="auto"/>
              <w:rPr>
                <w:sz w:val="24"/>
                <w:szCs w:val="24"/>
                <w:lang w:val="en-US"/>
              </w:rPr>
            </w:pPr>
            <w:r w:rsidRPr="002F316E">
              <w:rPr>
                <w:sz w:val="24"/>
                <w:szCs w:val="24"/>
                <w:lang w:val="en-US"/>
              </w:rPr>
              <w:t>15.11.2024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8B9487E" w14:textId="77777777" w:rsidR="002F316E" w:rsidRPr="002F316E" w:rsidRDefault="002F316E" w:rsidP="002F316E">
            <w:pPr>
              <w:spacing w:line="240" w:lineRule="auto"/>
              <w:rPr>
                <w:sz w:val="24"/>
                <w:szCs w:val="24"/>
                <w:lang w:val="en-US"/>
              </w:rPr>
            </w:pPr>
            <w:r w:rsidRPr="002F316E">
              <w:rPr>
                <w:sz w:val="24"/>
                <w:szCs w:val="24"/>
                <w:lang w:val="en-US"/>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71EFEE3" w14:textId="77777777" w:rsidR="002F316E" w:rsidRPr="002F316E" w:rsidRDefault="002F316E" w:rsidP="002F316E">
            <w:pPr>
              <w:spacing w:line="240" w:lineRule="auto"/>
              <w:rPr>
                <w:sz w:val="24"/>
                <w:szCs w:val="24"/>
                <w:lang w:val="en-US"/>
              </w:rPr>
            </w:pPr>
            <w:r w:rsidRPr="002F316E">
              <w:rPr>
                <w:sz w:val="24"/>
                <w:szCs w:val="24"/>
                <w:lang w:val="en-US"/>
              </w:rPr>
              <w:t>50</w:t>
            </w:r>
          </w:p>
        </w:tc>
      </w:tr>
      <w:tr w:rsidR="002F316E" w:rsidRPr="002F316E" w14:paraId="35802C4C"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A61BC58" w14:textId="77777777" w:rsidR="002F316E" w:rsidRPr="002F316E" w:rsidRDefault="002F316E" w:rsidP="002F316E">
            <w:pPr>
              <w:spacing w:line="240" w:lineRule="auto"/>
              <w:rPr>
                <w:sz w:val="24"/>
                <w:szCs w:val="24"/>
                <w:lang w:val="en-US"/>
              </w:rPr>
            </w:pPr>
            <w:r w:rsidRPr="002F316E">
              <w:rPr>
                <w:sz w:val="24"/>
                <w:szCs w:val="24"/>
                <w:lang w:val="en-US"/>
              </w:rPr>
              <w:t>II триместр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2835F79" w14:textId="77777777" w:rsidR="002F316E" w:rsidRPr="002F316E" w:rsidRDefault="002F316E" w:rsidP="002F316E">
            <w:pPr>
              <w:spacing w:line="240" w:lineRule="auto"/>
              <w:rPr>
                <w:sz w:val="24"/>
                <w:szCs w:val="24"/>
                <w:lang w:val="en-US"/>
              </w:rPr>
            </w:pPr>
            <w:r w:rsidRPr="002F316E">
              <w:rPr>
                <w:sz w:val="24"/>
                <w:szCs w:val="24"/>
                <w:lang w:val="en-US"/>
              </w:rPr>
              <w:t>25.11.2024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4F28731" w14:textId="77777777" w:rsidR="002F316E" w:rsidRPr="002F316E" w:rsidRDefault="002F316E" w:rsidP="002F316E">
            <w:pPr>
              <w:spacing w:line="240" w:lineRule="auto"/>
              <w:rPr>
                <w:sz w:val="24"/>
                <w:szCs w:val="24"/>
                <w:lang w:val="en-US"/>
              </w:rPr>
            </w:pPr>
            <w:r w:rsidRPr="002F316E">
              <w:rPr>
                <w:sz w:val="24"/>
                <w:szCs w:val="24"/>
                <w:lang w:val="en-US"/>
              </w:rPr>
              <w:t>15.02.2025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7391B4C" w14:textId="77777777" w:rsidR="002F316E" w:rsidRPr="002F316E" w:rsidRDefault="002F316E" w:rsidP="002F316E">
            <w:pPr>
              <w:spacing w:line="240" w:lineRule="auto"/>
              <w:rPr>
                <w:sz w:val="24"/>
                <w:szCs w:val="24"/>
                <w:lang w:val="en-US"/>
              </w:rPr>
            </w:pPr>
            <w:r w:rsidRPr="002F316E">
              <w:rPr>
                <w:sz w:val="24"/>
                <w:szCs w:val="24"/>
                <w:lang w:val="en-US"/>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4D90ACD" w14:textId="77777777" w:rsidR="002F316E" w:rsidRPr="002F316E" w:rsidRDefault="002F316E" w:rsidP="002F316E">
            <w:pPr>
              <w:spacing w:line="240" w:lineRule="auto"/>
              <w:rPr>
                <w:sz w:val="24"/>
                <w:szCs w:val="24"/>
                <w:lang w:val="en-US"/>
              </w:rPr>
            </w:pPr>
            <w:r w:rsidRPr="002F316E">
              <w:rPr>
                <w:sz w:val="24"/>
                <w:szCs w:val="24"/>
                <w:lang w:val="en-US"/>
              </w:rPr>
              <w:t>54</w:t>
            </w:r>
          </w:p>
        </w:tc>
      </w:tr>
      <w:tr w:rsidR="002F316E" w:rsidRPr="002F316E" w14:paraId="7A033D6B"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1302093" w14:textId="77777777" w:rsidR="002F316E" w:rsidRPr="002F316E" w:rsidRDefault="002F316E" w:rsidP="002F316E">
            <w:pPr>
              <w:spacing w:line="240" w:lineRule="auto"/>
              <w:rPr>
                <w:sz w:val="24"/>
                <w:szCs w:val="24"/>
                <w:lang w:val="en-US"/>
              </w:rPr>
            </w:pPr>
            <w:r w:rsidRPr="002F316E">
              <w:rPr>
                <w:sz w:val="24"/>
                <w:szCs w:val="24"/>
                <w:lang w:val="en-US"/>
              </w:rPr>
              <w:t>III триместр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E5E6D62" w14:textId="77777777" w:rsidR="002F316E" w:rsidRPr="002F316E" w:rsidRDefault="002F316E" w:rsidP="002F316E">
            <w:pPr>
              <w:spacing w:line="240" w:lineRule="auto"/>
              <w:rPr>
                <w:sz w:val="24"/>
                <w:szCs w:val="24"/>
                <w:lang w:val="en-US"/>
              </w:rPr>
            </w:pPr>
            <w:r w:rsidRPr="002F316E">
              <w:rPr>
                <w:sz w:val="24"/>
                <w:szCs w:val="24"/>
                <w:lang w:val="en-US"/>
              </w:rPr>
              <w:t>25.02.2025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7973B78" w14:textId="77777777" w:rsidR="002F316E" w:rsidRPr="002F316E" w:rsidRDefault="002F316E" w:rsidP="002F316E">
            <w:pPr>
              <w:spacing w:line="240" w:lineRule="auto"/>
              <w:rPr>
                <w:sz w:val="24"/>
                <w:szCs w:val="24"/>
                <w:lang w:val="en-US"/>
              </w:rPr>
            </w:pPr>
            <w:r w:rsidRPr="002F316E">
              <w:rPr>
                <w:sz w:val="24"/>
                <w:szCs w:val="24"/>
                <w:lang w:val="en-US"/>
              </w:rPr>
              <w:t>26.05.2025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FD12F9A" w14:textId="77777777" w:rsidR="002F316E" w:rsidRPr="002F316E" w:rsidRDefault="002F316E" w:rsidP="002F316E">
            <w:pPr>
              <w:spacing w:line="240" w:lineRule="auto"/>
              <w:rPr>
                <w:sz w:val="24"/>
                <w:szCs w:val="24"/>
                <w:lang w:val="en-US"/>
              </w:rPr>
            </w:pPr>
            <w:r w:rsidRPr="002F316E">
              <w:rPr>
                <w:sz w:val="24"/>
                <w:szCs w:val="24"/>
                <w:lang w:val="en-US"/>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71C0BF3" w14:textId="77777777" w:rsidR="002F316E" w:rsidRPr="002F316E" w:rsidRDefault="002F316E" w:rsidP="002F316E">
            <w:pPr>
              <w:spacing w:line="240" w:lineRule="auto"/>
              <w:rPr>
                <w:sz w:val="24"/>
                <w:szCs w:val="24"/>
                <w:lang w:val="en-US"/>
              </w:rPr>
            </w:pPr>
            <w:r w:rsidRPr="002F316E">
              <w:rPr>
                <w:sz w:val="24"/>
                <w:szCs w:val="24"/>
                <w:lang w:val="en-US"/>
              </w:rPr>
              <w:t>50</w:t>
            </w:r>
          </w:p>
        </w:tc>
      </w:tr>
      <w:tr w:rsidR="002F316E" w:rsidRPr="002F316E" w14:paraId="348C1014" w14:textId="77777777" w:rsidTr="00ED45D1">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9583166" w14:textId="77777777" w:rsidR="002F316E" w:rsidRPr="002F316E" w:rsidRDefault="002F316E" w:rsidP="002F316E">
            <w:pPr>
              <w:spacing w:line="240" w:lineRule="auto"/>
              <w:rPr>
                <w:sz w:val="24"/>
                <w:szCs w:val="24"/>
                <w:lang w:val="en-US"/>
              </w:rPr>
            </w:pPr>
            <w:r w:rsidRPr="002F316E">
              <w:rPr>
                <w:b/>
                <w:bCs/>
                <w:sz w:val="24"/>
                <w:szCs w:val="24"/>
                <w:lang w:val="en-US"/>
              </w:rPr>
              <w:t>Итого в учебном году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76BF5E3" w14:textId="77777777" w:rsidR="002F316E" w:rsidRPr="002F316E" w:rsidRDefault="002F316E" w:rsidP="002F316E">
            <w:pPr>
              <w:spacing w:line="240" w:lineRule="auto"/>
              <w:rPr>
                <w:sz w:val="24"/>
                <w:szCs w:val="24"/>
                <w:lang w:val="en-US"/>
              </w:rPr>
            </w:pPr>
            <w:r w:rsidRPr="002F316E">
              <w:rPr>
                <w:sz w:val="24"/>
                <w:szCs w:val="24"/>
                <w:lang w:val="en-US"/>
              </w:rPr>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3C4EB85" w14:textId="77777777" w:rsidR="002F316E" w:rsidRPr="002F316E" w:rsidRDefault="002F316E" w:rsidP="002F316E">
            <w:pPr>
              <w:spacing w:line="240" w:lineRule="auto"/>
              <w:rPr>
                <w:sz w:val="24"/>
                <w:szCs w:val="24"/>
                <w:lang w:val="en-US"/>
              </w:rPr>
            </w:pPr>
            <w:r w:rsidRPr="002F316E">
              <w:rPr>
                <w:sz w:val="24"/>
                <w:szCs w:val="24"/>
                <w:lang w:val="en-US"/>
              </w:rPr>
              <w:t>154</w:t>
            </w:r>
          </w:p>
        </w:tc>
      </w:tr>
    </w:tbl>
    <w:p w14:paraId="7C51A308" w14:textId="77777777" w:rsidR="002F316E" w:rsidRPr="002F316E" w:rsidRDefault="002F316E" w:rsidP="002F316E">
      <w:pPr>
        <w:spacing w:line="240" w:lineRule="auto"/>
        <w:rPr>
          <w:sz w:val="24"/>
          <w:szCs w:val="24"/>
          <w:lang w:val="en-US"/>
        </w:rPr>
      </w:pPr>
      <w:r w:rsidRPr="002F316E">
        <w:rPr>
          <w:b/>
          <w:bCs/>
          <w:sz w:val="24"/>
          <w:szCs w:val="24"/>
          <w:lang w:val="en-US"/>
        </w:rPr>
        <w:t>2–4-е классы</w:t>
      </w:r>
    </w:p>
    <w:tbl>
      <w:tblPr>
        <w:tblW w:w="0" w:type="auto"/>
        <w:tblCellMar>
          <w:top w:w="15" w:type="dxa"/>
          <w:left w:w="15" w:type="dxa"/>
          <w:bottom w:w="15" w:type="dxa"/>
          <w:right w:w="15" w:type="dxa"/>
        </w:tblCellMar>
        <w:tblLook w:val="0600" w:firstRow="0" w:lastRow="0" w:firstColumn="0" w:lastColumn="0" w:noHBand="1" w:noVBand="1"/>
      </w:tblPr>
      <w:tblGrid>
        <w:gridCol w:w="1860"/>
        <w:gridCol w:w="1230"/>
        <w:gridCol w:w="1372"/>
        <w:gridCol w:w="2975"/>
        <w:gridCol w:w="2776"/>
      </w:tblGrid>
      <w:tr w:rsidR="002F316E" w:rsidRPr="002F316E" w14:paraId="084B7FBF" w14:textId="77777777" w:rsidTr="00ED45D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2E86CF4" w14:textId="77777777" w:rsidR="002F316E" w:rsidRPr="002F316E" w:rsidRDefault="002F316E" w:rsidP="002F316E">
            <w:pPr>
              <w:spacing w:line="240" w:lineRule="auto"/>
              <w:rPr>
                <w:sz w:val="24"/>
                <w:szCs w:val="24"/>
                <w:lang w:val="en-US"/>
              </w:rPr>
            </w:pPr>
            <w:r w:rsidRPr="002F316E">
              <w:rPr>
                <w:b/>
                <w:bCs/>
                <w:sz w:val="24"/>
                <w:szCs w:val="24"/>
                <w:lang w:val="en-US"/>
              </w:rPr>
              <w:t>Учебный период</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9A8C102" w14:textId="77777777" w:rsidR="002F316E" w:rsidRPr="002F316E" w:rsidRDefault="002F316E" w:rsidP="002F316E">
            <w:pPr>
              <w:spacing w:line="240" w:lineRule="auto"/>
              <w:rPr>
                <w:sz w:val="24"/>
                <w:szCs w:val="24"/>
                <w:lang w:val="en-US"/>
              </w:rPr>
            </w:pPr>
            <w:r w:rsidRPr="002F316E">
              <w:rPr>
                <w:b/>
                <w:bCs/>
                <w:sz w:val="24"/>
                <w:szCs w:val="24"/>
                <w:lang w:val="en-US"/>
              </w:rPr>
              <w:t>Дата</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A012093" w14:textId="77777777" w:rsidR="002F316E" w:rsidRPr="002F316E" w:rsidRDefault="002F316E" w:rsidP="002F316E">
            <w:pPr>
              <w:spacing w:line="240" w:lineRule="auto"/>
              <w:rPr>
                <w:sz w:val="24"/>
                <w:szCs w:val="24"/>
                <w:lang w:val="en-US"/>
              </w:rPr>
            </w:pPr>
            <w:r w:rsidRPr="002F316E">
              <w:rPr>
                <w:b/>
                <w:bCs/>
                <w:sz w:val="24"/>
                <w:szCs w:val="24"/>
                <w:lang w:val="en-US"/>
              </w:rPr>
              <w:t>Продолжительность</w:t>
            </w:r>
          </w:p>
        </w:tc>
      </w:tr>
      <w:tr w:rsidR="002F316E" w:rsidRPr="002F316E" w14:paraId="43CC0436" w14:textId="77777777" w:rsidTr="00ED45D1">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3707BC8" w14:textId="77777777" w:rsidR="002F316E" w:rsidRPr="002F316E" w:rsidRDefault="002F316E" w:rsidP="002F316E">
            <w:pPr>
              <w:spacing w:line="240" w:lineRule="auto"/>
              <w:rPr>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D4986BE" w14:textId="77777777" w:rsidR="002F316E" w:rsidRPr="002F316E" w:rsidRDefault="002F316E" w:rsidP="002F316E">
            <w:pPr>
              <w:spacing w:line="240" w:lineRule="auto"/>
              <w:rPr>
                <w:sz w:val="24"/>
                <w:szCs w:val="24"/>
                <w:lang w:val="en-US"/>
              </w:rPr>
            </w:pPr>
            <w:r w:rsidRPr="002F316E">
              <w:rPr>
                <w:b/>
                <w:bCs/>
                <w:sz w:val="24"/>
                <w:szCs w:val="24"/>
                <w:lang w:val="en-US"/>
              </w:rPr>
              <w:t>Начало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8C2EDC2" w14:textId="77777777" w:rsidR="002F316E" w:rsidRPr="002F316E" w:rsidRDefault="002F316E" w:rsidP="002F316E">
            <w:pPr>
              <w:spacing w:line="240" w:lineRule="auto"/>
              <w:rPr>
                <w:sz w:val="24"/>
                <w:szCs w:val="24"/>
                <w:lang w:val="en-US"/>
              </w:rPr>
            </w:pPr>
            <w:r w:rsidRPr="002F316E">
              <w:rPr>
                <w:b/>
                <w:bCs/>
                <w:sz w:val="24"/>
                <w:szCs w:val="24"/>
                <w:lang w:val="en-US"/>
              </w:rPr>
              <w:t>Окончание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927F0EF" w14:textId="77777777" w:rsidR="002F316E" w:rsidRPr="002F316E" w:rsidRDefault="002F316E" w:rsidP="002F316E">
            <w:pPr>
              <w:spacing w:line="240" w:lineRule="auto"/>
              <w:rPr>
                <w:sz w:val="24"/>
                <w:szCs w:val="24"/>
                <w:lang w:val="en-US"/>
              </w:rPr>
            </w:pPr>
            <w:r w:rsidRPr="002F316E">
              <w:rPr>
                <w:b/>
                <w:bCs/>
                <w:sz w:val="24"/>
                <w:szCs w:val="24"/>
                <w:lang w:val="en-US"/>
              </w:rPr>
              <w:t>Количество учебных недель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C52E946" w14:textId="77777777" w:rsidR="002F316E" w:rsidRPr="002F316E" w:rsidRDefault="002F316E" w:rsidP="002F316E">
            <w:pPr>
              <w:spacing w:line="240" w:lineRule="auto"/>
              <w:rPr>
                <w:sz w:val="24"/>
                <w:szCs w:val="24"/>
                <w:lang w:val="en-US"/>
              </w:rPr>
            </w:pPr>
            <w:r w:rsidRPr="002F316E">
              <w:rPr>
                <w:b/>
                <w:bCs/>
                <w:sz w:val="24"/>
                <w:szCs w:val="24"/>
                <w:lang w:val="en-US"/>
              </w:rPr>
              <w:t>Количество учебных дней</w:t>
            </w:r>
          </w:p>
        </w:tc>
      </w:tr>
      <w:tr w:rsidR="002F316E" w:rsidRPr="002F316E" w14:paraId="52934E14"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4CA671C" w14:textId="77777777" w:rsidR="002F316E" w:rsidRPr="002F316E" w:rsidRDefault="002F316E" w:rsidP="002F316E">
            <w:pPr>
              <w:spacing w:line="240" w:lineRule="auto"/>
              <w:rPr>
                <w:sz w:val="24"/>
                <w:szCs w:val="24"/>
                <w:lang w:val="en-US"/>
              </w:rPr>
            </w:pPr>
            <w:r w:rsidRPr="002F316E">
              <w:rPr>
                <w:sz w:val="24"/>
                <w:szCs w:val="24"/>
                <w:lang w:val="en-US"/>
              </w:rPr>
              <w:t>I триместр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3E24854" w14:textId="77777777" w:rsidR="002F316E" w:rsidRPr="002F316E" w:rsidRDefault="002F316E" w:rsidP="002F316E">
            <w:pPr>
              <w:spacing w:line="240" w:lineRule="auto"/>
              <w:rPr>
                <w:sz w:val="24"/>
                <w:szCs w:val="24"/>
                <w:lang w:val="en-US"/>
              </w:rPr>
            </w:pPr>
            <w:r w:rsidRPr="002F316E">
              <w:rPr>
                <w:sz w:val="24"/>
                <w:szCs w:val="24"/>
                <w:lang w:val="en-US"/>
              </w:rPr>
              <w:t>02.09.2024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AFDB054" w14:textId="77777777" w:rsidR="002F316E" w:rsidRPr="002F316E" w:rsidRDefault="002F316E" w:rsidP="002F316E">
            <w:pPr>
              <w:spacing w:line="240" w:lineRule="auto"/>
              <w:rPr>
                <w:sz w:val="24"/>
                <w:szCs w:val="24"/>
                <w:lang w:val="en-US"/>
              </w:rPr>
            </w:pPr>
            <w:r w:rsidRPr="002F316E">
              <w:rPr>
                <w:sz w:val="24"/>
                <w:szCs w:val="24"/>
                <w:lang w:val="en-US"/>
              </w:rPr>
              <w:t>15.11.2024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1628358" w14:textId="77777777" w:rsidR="002F316E" w:rsidRPr="002F316E" w:rsidRDefault="002F316E" w:rsidP="002F316E">
            <w:pPr>
              <w:spacing w:line="240" w:lineRule="auto"/>
              <w:rPr>
                <w:sz w:val="24"/>
                <w:szCs w:val="24"/>
                <w:lang w:val="en-US"/>
              </w:rPr>
            </w:pPr>
            <w:r w:rsidRPr="002F316E">
              <w:rPr>
                <w:sz w:val="24"/>
                <w:szCs w:val="24"/>
                <w:lang w:val="en-US"/>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B55B87C" w14:textId="77777777" w:rsidR="002F316E" w:rsidRPr="002F316E" w:rsidRDefault="002F316E" w:rsidP="002F316E">
            <w:pPr>
              <w:spacing w:line="240" w:lineRule="auto"/>
              <w:rPr>
                <w:sz w:val="24"/>
                <w:szCs w:val="24"/>
                <w:lang w:val="en-US"/>
              </w:rPr>
            </w:pPr>
            <w:r w:rsidRPr="002F316E">
              <w:rPr>
                <w:sz w:val="24"/>
                <w:szCs w:val="24"/>
                <w:lang w:val="en-US"/>
              </w:rPr>
              <w:t>50</w:t>
            </w:r>
          </w:p>
        </w:tc>
      </w:tr>
      <w:tr w:rsidR="002F316E" w:rsidRPr="002F316E" w14:paraId="1483568E"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82737CB" w14:textId="77777777" w:rsidR="002F316E" w:rsidRPr="002F316E" w:rsidRDefault="002F316E" w:rsidP="002F316E">
            <w:pPr>
              <w:spacing w:line="240" w:lineRule="auto"/>
              <w:rPr>
                <w:sz w:val="24"/>
                <w:szCs w:val="24"/>
                <w:lang w:val="en-US"/>
              </w:rPr>
            </w:pPr>
            <w:r w:rsidRPr="002F316E">
              <w:rPr>
                <w:sz w:val="24"/>
                <w:szCs w:val="24"/>
                <w:lang w:val="en-US"/>
              </w:rPr>
              <w:t>II триместр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394617B" w14:textId="77777777" w:rsidR="002F316E" w:rsidRPr="002F316E" w:rsidRDefault="002F316E" w:rsidP="002F316E">
            <w:pPr>
              <w:spacing w:line="240" w:lineRule="auto"/>
              <w:rPr>
                <w:sz w:val="24"/>
                <w:szCs w:val="24"/>
                <w:lang w:val="en-US"/>
              </w:rPr>
            </w:pPr>
            <w:r w:rsidRPr="002F316E">
              <w:rPr>
                <w:sz w:val="24"/>
                <w:szCs w:val="24"/>
                <w:lang w:val="en-US"/>
              </w:rPr>
              <w:t>25.11.2024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E6C738A" w14:textId="77777777" w:rsidR="002F316E" w:rsidRPr="002F316E" w:rsidRDefault="002F316E" w:rsidP="002F316E">
            <w:pPr>
              <w:spacing w:line="240" w:lineRule="auto"/>
              <w:rPr>
                <w:sz w:val="24"/>
                <w:szCs w:val="24"/>
                <w:lang w:val="en-US"/>
              </w:rPr>
            </w:pPr>
            <w:r w:rsidRPr="002F316E">
              <w:rPr>
                <w:sz w:val="24"/>
                <w:szCs w:val="24"/>
                <w:lang w:val="en-US"/>
              </w:rPr>
              <w:t>15.02.2025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1995663" w14:textId="77777777" w:rsidR="002F316E" w:rsidRPr="002F316E" w:rsidRDefault="002F316E" w:rsidP="002F316E">
            <w:pPr>
              <w:spacing w:line="240" w:lineRule="auto"/>
              <w:rPr>
                <w:sz w:val="24"/>
                <w:szCs w:val="24"/>
                <w:lang w:val="en-US"/>
              </w:rPr>
            </w:pPr>
            <w:r w:rsidRPr="002F316E">
              <w:rPr>
                <w:sz w:val="24"/>
                <w:szCs w:val="24"/>
                <w:lang w:val="en-US"/>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2940B53" w14:textId="77777777" w:rsidR="002F316E" w:rsidRPr="002F316E" w:rsidRDefault="002F316E" w:rsidP="002F316E">
            <w:pPr>
              <w:spacing w:line="240" w:lineRule="auto"/>
              <w:rPr>
                <w:sz w:val="24"/>
                <w:szCs w:val="24"/>
                <w:lang w:val="en-US"/>
              </w:rPr>
            </w:pPr>
            <w:r w:rsidRPr="002F316E">
              <w:rPr>
                <w:sz w:val="24"/>
                <w:szCs w:val="24"/>
                <w:lang w:val="en-US"/>
              </w:rPr>
              <w:t>53</w:t>
            </w:r>
          </w:p>
        </w:tc>
      </w:tr>
      <w:tr w:rsidR="002F316E" w:rsidRPr="002F316E" w14:paraId="31956502"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D9C528A" w14:textId="77777777" w:rsidR="002F316E" w:rsidRPr="002F316E" w:rsidRDefault="002F316E" w:rsidP="002F316E">
            <w:pPr>
              <w:spacing w:line="240" w:lineRule="auto"/>
              <w:rPr>
                <w:sz w:val="24"/>
                <w:szCs w:val="24"/>
                <w:lang w:val="en-US"/>
              </w:rPr>
            </w:pPr>
            <w:r w:rsidRPr="002F316E">
              <w:rPr>
                <w:sz w:val="24"/>
                <w:szCs w:val="24"/>
                <w:lang w:val="en-US"/>
              </w:rPr>
              <w:t>III триместр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1174084" w14:textId="77777777" w:rsidR="002F316E" w:rsidRPr="002F316E" w:rsidRDefault="002F316E" w:rsidP="002F316E">
            <w:pPr>
              <w:spacing w:line="240" w:lineRule="auto"/>
              <w:rPr>
                <w:sz w:val="24"/>
                <w:szCs w:val="24"/>
                <w:lang w:val="en-US"/>
              </w:rPr>
            </w:pPr>
            <w:r w:rsidRPr="002F316E">
              <w:rPr>
                <w:sz w:val="24"/>
                <w:szCs w:val="24"/>
                <w:lang w:val="en-US"/>
              </w:rPr>
              <w:t>25.02.2025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412CD43" w14:textId="77777777" w:rsidR="002F316E" w:rsidRPr="002F316E" w:rsidRDefault="002F316E" w:rsidP="002F316E">
            <w:pPr>
              <w:spacing w:line="240" w:lineRule="auto"/>
              <w:rPr>
                <w:sz w:val="24"/>
                <w:szCs w:val="24"/>
                <w:lang w:val="en-US"/>
              </w:rPr>
            </w:pPr>
            <w:r w:rsidRPr="002F316E">
              <w:rPr>
                <w:sz w:val="24"/>
                <w:szCs w:val="24"/>
                <w:lang w:val="en-US"/>
              </w:rPr>
              <w:t>26.05.2025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0595DDA" w14:textId="77777777" w:rsidR="002F316E" w:rsidRPr="002F316E" w:rsidRDefault="002F316E" w:rsidP="002F316E">
            <w:pPr>
              <w:spacing w:line="240" w:lineRule="auto"/>
              <w:rPr>
                <w:sz w:val="24"/>
                <w:szCs w:val="24"/>
                <w:lang w:val="en-US"/>
              </w:rPr>
            </w:pPr>
            <w:r w:rsidRPr="002F316E">
              <w:rPr>
                <w:sz w:val="24"/>
                <w:szCs w:val="24"/>
                <w:lang w:val="en-US"/>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F725E39" w14:textId="77777777" w:rsidR="002F316E" w:rsidRPr="002F316E" w:rsidRDefault="002F316E" w:rsidP="002F316E">
            <w:pPr>
              <w:spacing w:line="240" w:lineRule="auto"/>
              <w:rPr>
                <w:sz w:val="24"/>
                <w:szCs w:val="24"/>
                <w:lang w:val="en-US"/>
              </w:rPr>
            </w:pPr>
            <w:r w:rsidRPr="002F316E">
              <w:rPr>
                <w:sz w:val="24"/>
                <w:szCs w:val="24"/>
                <w:lang w:val="en-US"/>
              </w:rPr>
              <w:t>56</w:t>
            </w:r>
          </w:p>
        </w:tc>
      </w:tr>
      <w:tr w:rsidR="002F316E" w:rsidRPr="002F316E" w14:paraId="04E34335" w14:textId="77777777" w:rsidTr="00ED45D1">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B50CF53" w14:textId="77777777" w:rsidR="002F316E" w:rsidRPr="002F316E" w:rsidRDefault="002F316E" w:rsidP="002F316E">
            <w:pPr>
              <w:spacing w:line="240" w:lineRule="auto"/>
              <w:rPr>
                <w:sz w:val="24"/>
                <w:szCs w:val="24"/>
                <w:lang w:val="en-US"/>
              </w:rPr>
            </w:pPr>
            <w:r w:rsidRPr="002F316E">
              <w:rPr>
                <w:b/>
                <w:bCs/>
                <w:sz w:val="24"/>
                <w:szCs w:val="24"/>
                <w:lang w:val="en-US"/>
              </w:rPr>
              <w:t>Итого в учебном году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62E7592" w14:textId="77777777" w:rsidR="002F316E" w:rsidRPr="002F316E" w:rsidRDefault="002F316E" w:rsidP="002F316E">
            <w:pPr>
              <w:spacing w:line="240" w:lineRule="auto"/>
              <w:rPr>
                <w:sz w:val="24"/>
                <w:szCs w:val="24"/>
                <w:lang w:val="en-US"/>
              </w:rPr>
            </w:pPr>
            <w:r w:rsidRPr="002F316E">
              <w:rPr>
                <w:sz w:val="24"/>
                <w:szCs w:val="24"/>
                <w:lang w:val="en-US"/>
              </w:rPr>
              <w:t>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F615ABF" w14:textId="77777777" w:rsidR="002F316E" w:rsidRPr="002F316E" w:rsidRDefault="002F316E" w:rsidP="002F316E">
            <w:pPr>
              <w:spacing w:line="240" w:lineRule="auto"/>
              <w:rPr>
                <w:sz w:val="24"/>
                <w:szCs w:val="24"/>
                <w:lang w:val="en-US"/>
              </w:rPr>
            </w:pPr>
            <w:r w:rsidRPr="002F316E">
              <w:rPr>
                <w:sz w:val="24"/>
                <w:szCs w:val="24"/>
                <w:lang w:val="en-US"/>
              </w:rPr>
              <w:t>159</w:t>
            </w:r>
          </w:p>
        </w:tc>
      </w:tr>
    </w:tbl>
    <w:p w14:paraId="1D95F86F" w14:textId="77777777" w:rsidR="002F316E" w:rsidRPr="002F316E" w:rsidRDefault="002F316E" w:rsidP="002F316E">
      <w:pPr>
        <w:spacing w:line="240" w:lineRule="auto"/>
        <w:rPr>
          <w:sz w:val="24"/>
          <w:szCs w:val="24"/>
        </w:rPr>
      </w:pPr>
      <w:r w:rsidRPr="002F316E">
        <w:rPr>
          <w:b/>
          <w:bCs/>
          <w:sz w:val="24"/>
          <w:szCs w:val="24"/>
        </w:rPr>
        <w:t>3. Продолжительность каникул, праздничных и выходных дней</w:t>
      </w:r>
    </w:p>
    <w:p w14:paraId="1D688C4C" w14:textId="77777777" w:rsidR="002F316E" w:rsidRPr="002F316E" w:rsidRDefault="002F316E" w:rsidP="002F316E">
      <w:pPr>
        <w:spacing w:line="240" w:lineRule="auto"/>
        <w:rPr>
          <w:sz w:val="24"/>
          <w:szCs w:val="24"/>
          <w:lang w:val="en-US"/>
        </w:rPr>
      </w:pPr>
      <w:r w:rsidRPr="002F316E">
        <w:rPr>
          <w:b/>
          <w:bCs/>
          <w:sz w:val="24"/>
          <w:szCs w:val="24"/>
          <w:lang w:val="en-US"/>
        </w:rPr>
        <w:t>1-е классы</w:t>
      </w:r>
    </w:p>
    <w:tbl>
      <w:tblPr>
        <w:tblW w:w="0" w:type="auto"/>
        <w:tblCellMar>
          <w:top w:w="15" w:type="dxa"/>
          <w:left w:w="15" w:type="dxa"/>
          <w:bottom w:w="15" w:type="dxa"/>
          <w:right w:w="15" w:type="dxa"/>
        </w:tblCellMar>
        <w:tblLook w:val="0600" w:firstRow="0" w:lastRow="0" w:firstColumn="0" w:lastColumn="0" w:noHBand="1" w:noVBand="1"/>
      </w:tblPr>
      <w:tblGrid>
        <w:gridCol w:w="2202"/>
        <w:gridCol w:w="1257"/>
        <w:gridCol w:w="1372"/>
        <w:gridCol w:w="5382"/>
      </w:tblGrid>
      <w:tr w:rsidR="002F316E" w:rsidRPr="002F316E" w14:paraId="0899D53F" w14:textId="77777777" w:rsidTr="00ED45D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EDB0E82" w14:textId="77777777" w:rsidR="002F316E" w:rsidRPr="002F316E" w:rsidRDefault="002F316E" w:rsidP="002F316E">
            <w:pPr>
              <w:spacing w:line="240" w:lineRule="auto"/>
              <w:rPr>
                <w:sz w:val="24"/>
                <w:szCs w:val="24"/>
                <w:lang w:val="en-US"/>
              </w:rPr>
            </w:pPr>
            <w:r w:rsidRPr="002F316E">
              <w:rPr>
                <w:b/>
                <w:bCs/>
                <w:sz w:val="24"/>
                <w:szCs w:val="24"/>
                <w:lang w:val="en-US"/>
              </w:rPr>
              <w:t>Каникулярный период</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4C87555" w14:textId="77777777" w:rsidR="002F316E" w:rsidRPr="002F316E" w:rsidRDefault="002F316E" w:rsidP="002F316E">
            <w:pPr>
              <w:spacing w:line="240" w:lineRule="auto"/>
              <w:rPr>
                <w:sz w:val="24"/>
                <w:szCs w:val="24"/>
                <w:lang w:val="en-US"/>
              </w:rPr>
            </w:pPr>
            <w:r w:rsidRPr="002F316E">
              <w:rPr>
                <w:b/>
                <w:bCs/>
                <w:sz w:val="24"/>
                <w:szCs w:val="24"/>
                <w:lang w:val="en-US"/>
              </w:rPr>
              <w:t>Дата</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94A0B21" w14:textId="77777777" w:rsidR="002F316E" w:rsidRPr="002F316E" w:rsidRDefault="002F316E" w:rsidP="002F316E">
            <w:pPr>
              <w:spacing w:line="240" w:lineRule="auto"/>
              <w:rPr>
                <w:sz w:val="24"/>
                <w:szCs w:val="24"/>
              </w:rPr>
            </w:pPr>
            <w:r w:rsidRPr="002F316E">
              <w:rPr>
                <w:b/>
                <w:bCs/>
                <w:sz w:val="24"/>
                <w:szCs w:val="24"/>
              </w:rPr>
              <w:t>Продолжительность каникул, праздничных и выходных дней в календарных днях</w:t>
            </w:r>
          </w:p>
        </w:tc>
      </w:tr>
      <w:tr w:rsidR="002F316E" w:rsidRPr="002F316E" w14:paraId="44519F23" w14:textId="77777777" w:rsidTr="00ED45D1">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09686B7" w14:textId="77777777" w:rsidR="002F316E" w:rsidRPr="002F316E" w:rsidRDefault="002F316E" w:rsidP="002F316E">
            <w:pPr>
              <w:spacing w:line="240" w:lineRule="auto"/>
              <w:rPr>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9BAD020" w14:textId="77777777" w:rsidR="002F316E" w:rsidRPr="002F316E" w:rsidRDefault="002F316E" w:rsidP="002F316E">
            <w:pPr>
              <w:spacing w:line="240" w:lineRule="auto"/>
              <w:rPr>
                <w:sz w:val="24"/>
                <w:szCs w:val="24"/>
                <w:lang w:val="en-US"/>
              </w:rPr>
            </w:pPr>
            <w:r w:rsidRPr="002F316E">
              <w:rPr>
                <w:b/>
                <w:bCs/>
                <w:sz w:val="24"/>
                <w:szCs w:val="24"/>
                <w:lang w:val="en-US"/>
              </w:rPr>
              <w:t>Начало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ECF5DEE" w14:textId="77777777" w:rsidR="002F316E" w:rsidRPr="002F316E" w:rsidRDefault="002F316E" w:rsidP="002F316E">
            <w:pPr>
              <w:spacing w:line="240" w:lineRule="auto"/>
              <w:rPr>
                <w:sz w:val="24"/>
                <w:szCs w:val="24"/>
                <w:lang w:val="en-US"/>
              </w:rPr>
            </w:pPr>
            <w:r w:rsidRPr="002F316E">
              <w:rPr>
                <w:b/>
                <w:bCs/>
                <w:sz w:val="24"/>
                <w:szCs w:val="24"/>
                <w:lang w:val="en-US"/>
              </w:rPr>
              <w:t>Окончание</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4532224" w14:textId="77777777" w:rsidR="002F316E" w:rsidRPr="002F316E" w:rsidRDefault="002F316E" w:rsidP="002F316E">
            <w:pPr>
              <w:spacing w:line="240" w:lineRule="auto"/>
              <w:rPr>
                <w:sz w:val="24"/>
                <w:szCs w:val="24"/>
                <w:lang w:val="en-US"/>
              </w:rPr>
            </w:pPr>
          </w:p>
        </w:tc>
      </w:tr>
      <w:tr w:rsidR="002F316E" w:rsidRPr="002F316E" w14:paraId="1D14CBCD"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A52D650" w14:textId="77777777" w:rsidR="002F316E" w:rsidRPr="002F316E" w:rsidRDefault="002F316E" w:rsidP="002F316E">
            <w:pPr>
              <w:spacing w:line="240" w:lineRule="auto"/>
              <w:rPr>
                <w:sz w:val="24"/>
                <w:szCs w:val="24"/>
                <w:lang w:val="en-US"/>
              </w:rPr>
            </w:pPr>
            <w:r w:rsidRPr="002F316E">
              <w:rPr>
                <w:sz w:val="24"/>
                <w:szCs w:val="24"/>
                <w:lang w:val="en-US"/>
              </w:rPr>
              <w:t>Осенние каникулы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6F47150" w14:textId="77777777" w:rsidR="002F316E" w:rsidRPr="002F316E" w:rsidRDefault="002F316E" w:rsidP="002F316E">
            <w:pPr>
              <w:spacing w:line="240" w:lineRule="auto"/>
              <w:rPr>
                <w:sz w:val="24"/>
                <w:szCs w:val="24"/>
                <w:lang w:val="en-US"/>
              </w:rPr>
            </w:pPr>
            <w:r w:rsidRPr="002F316E">
              <w:rPr>
                <w:sz w:val="24"/>
                <w:szCs w:val="24"/>
                <w:lang w:val="en-US"/>
              </w:rPr>
              <w:t>05.10.2024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AABD106" w14:textId="77777777" w:rsidR="002F316E" w:rsidRPr="002F316E" w:rsidRDefault="002F316E" w:rsidP="002F316E">
            <w:pPr>
              <w:spacing w:line="240" w:lineRule="auto"/>
              <w:rPr>
                <w:sz w:val="24"/>
                <w:szCs w:val="24"/>
                <w:lang w:val="en-US"/>
              </w:rPr>
            </w:pPr>
            <w:r w:rsidRPr="002F316E">
              <w:rPr>
                <w:sz w:val="24"/>
                <w:szCs w:val="24"/>
                <w:lang w:val="en-US"/>
              </w:rPr>
              <w:t>13.10.2024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C7E872D" w14:textId="77777777" w:rsidR="002F316E" w:rsidRPr="002F316E" w:rsidRDefault="002F316E" w:rsidP="002F316E">
            <w:pPr>
              <w:spacing w:line="240" w:lineRule="auto"/>
              <w:rPr>
                <w:sz w:val="24"/>
                <w:szCs w:val="24"/>
                <w:lang w:val="en-US"/>
              </w:rPr>
            </w:pPr>
            <w:r w:rsidRPr="002F316E">
              <w:rPr>
                <w:sz w:val="24"/>
                <w:szCs w:val="24"/>
                <w:lang w:val="en-US"/>
              </w:rPr>
              <w:t>9</w:t>
            </w:r>
          </w:p>
        </w:tc>
      </w:tr>
      <w:tr w:rsidR="002F316E" w:rsidRPr="002F316E" w14:paraId="5B10C71A"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1DB3417" w14:textId="77777777" w:rsidR="002F316E" w:rsidRPr="002F316E" w:rsidRDefault="002F316E" w:rsidP="002F316E">
            <w:pPr>
              <w:spacing w:line="240" w:lineRule="auto"/>
              <w:rPr>
                <w:sz w:val="24"/>
                <w:szCs w:val="24"/>
                <w:lang w:val="en-US"/>
              </w:rPr>
            </w:pPr>
            <w:r w:rsidRPr="002F316E">
              <w:rPr>
                <w:sz w:val="24"/>
                <w:szCs w:val="24"/>
                <w:lang w:val="en-US"/>
              </w:rPr>
              <w:t>Осенние каникулы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16A2E2D" w14:textId="77777777" w:rsidR="002F316E" w:rsidRPr="002F316E" w:rsidRDefault="002F316E" w:rsidP="002F316E">
            <w:pPr>
              <w:spacing w:line="240" w:lineRule="auto"/>
              <w:rPr>
                <w:sz w:val="24"/>
                <w:szCs w:val="24"/>
                <w:lang w:val="en-US"/>
              </w:rPr>
            </w:pPr>
            <w:r w:rsidRPr="002F316E">
              <w:rPr>
                <w:sz w:val="24"/>
                <w:szCs w:val="24"/>
                <w:lang w:val="en-US"/>
              </w:rPr>
              <w:t>16.11.2024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17A2354" w14:textId="77777777" w:rsidR="002F316E" w:rsidRPr="002F316E" w:rsidRDefault="002F316E" w:rsidP="002F316E">
            <w:pPr>
              <w:spacing w:line="240" w:lineRule="auto"/>
              <w:rPr>
                <w:sz w:val="24"/>
                <w:szCs w:val="24"/>
                <w:lang w:val="en-US"/>
              </w:rPr>
            </w:pPr>
            <w:r w:rsidRPr="002F316E">
              <w:rPr>
                <w:sz w:val="24"/>
                <w:szCs w:val="24"/>
                <w:lang w:val="en-US"/>
              </w:rPr>
              <w:t>24.11.2024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5AA2316" w14:textId="77777777" w:rsidR="002F316E" w:rsidRPr="002F316E" w:rsidRDefault="002F316E" w:rsidP="002F316E">
            <w:pPr>
              <w:spacing w:line="240" w:lineRule="auto"/>
              <w:rPr>
                <w:sz w:val="24"/>
                <w:szCs w:val="24"/>
                <w:lang w:val="en-US"/>
              </w:rPr>
            </w:pPr>
            <w:r w:rsidRPr="002F316E">
              <w:rPr>
                <w:sz w:val="24"/>
                <w:szCs w:val="24"/>
                <w:lang w:val="en-US"/>
              </w:rPr>
              <w:t>9</w:t>
            </w:r>
          </w:p>
        </w:tc>
      </w:tr>
      <w:tr w:rsidR="002F316E" w:rsidRPr="002F316E" w14:paraId="38130754"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DB30E8F" w14:textId="77777777" w:rsidR="002F316E" w:rsidRPr="002F316E" w:rsidRDefault="002F316E" w:rsidP="002F316E">
            <w:pPr>
              <w:spacing w:line="240" w:lineRule="auto"/>
              <w:rPr>
                <w:sz w:val="24"/>
                <w:szCs w:val="24"/>
                <w:lang w:val="en-US"/>
              </w:rPr>
            </w:pPr>
            <w:r w:rsidRPr="002F316E">
              <w:rPr>
                <w:sz w:val="24"/>
                <w:szCs w:val="24"/>
                <w:lang w:val="en-US"/>
              </w:rPr>
              <w:t>Зимние каникулы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9423CD2" w14:textId="77777777" w:rsidR="002F316E" w:rsidRPr="002F316E" w:rsidRDefault="002F316E" w:rsidP="002F316E">
            <w:pPr>
              <w:spacing w:line="240" w:lineRule="auto"/>
              <w:rPr>
                <w:sz w:val="24"/>
                <w:szCs w:val="24"/>
                <w:lang w:val="en-US"/>
              </w:rPr>
            </w:pPr>
            <w:r w:rsidRPr="002F316E">
              <w:rPr>
                <w:sz w:val="24"/>
                <w:szCs w:val="24"/>
                <w:lang w:val="en-US"/>
              </w:rPr>
              <w:t>29.12.2024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D2418F6" w14:textId="77777777" w:rsidR="002F316E" w:rsidRPr="002F316E" w:rsidRDefault="002F316E" w:rsidP="002F316E">
            <w:pPr>
              <w:spacing w:line="240" w:lineRule="auto"/>
              <w:rPr>
                <w:sz w:val="24"/>
                <w:szCs w:val="24"/>
                <w:lang w:val="en-US"/>
              </w:rPr>
            </w:pPr>
            <w:r w:rsidRPr="002F316E">
              <w:rPr>
                <w:sz w:val="24"/>
                <w:szCs w:val="24"/>
                <w:lang w:val="en-US"/>
              </w:rPr>
              <w:t>12.01.2025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CDE5296" w14:textId="77777777" w:rsidR="002F316E" w:rsidRPr="002F316E" w:rsidRDefault="002F316E" w:rsidP="002F316E">
            <w:pPr>
              <w:spacing w:line="240" w:lineRule="auto"/>
              <w:rPr>
                <w:sz w:val="24"/>
                <w:szCs w:val="24"/>
                <w:lang w:val="en-US"/>
              </w:rPr>
            </w:pPr>
            <w:r w:rsidRPr="002F316E">
              <w:rPr>
                <w:sz w:val="24"/>
                <w:szCs w:val="24"/>
                <w:lang w:val="en-US"/>
              </w:rPr>
              <w:t>15</w:t>
            </w:r>
          </w:p>
        </w:tc>
      </w:tr>
      <w:tr w:rsidR="002F316E" w:rsidRPr="002F316E" w14:paraId="3179396C"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D0CFC41" w14:textId="77777777" w:rsidR="002F316E" w:rsidRPr="002F316E" w:rsidRDefault="002F316E" w:rsidP="002F316E">
            <w:pPr>
              <w:spacing w:line="240" w:lineRule="auto"/>
              <w:rPr>
                <w:sz w:val="24"/>
                <w:szCs w:val="24"/>
                <w:lang w:val="en-US"/>
              </w:rPr>
            </w:pPr>
            <w:r w:rsidRPr="002F316E">
              <w:rPr>
                <w:sz w:val="24"/>
                <w:szCs w:val="24"/>
                <w:lang w:val="en-US"/>
              </w:rPr>
              <w:t>Февральские каникулы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636222F" w14:textId="77777777" w:rsidR="002F316E" w:rsidRPr="002F316E" w:rsidRDefault="002F316E" w:rsidP="002F316E">
            <w:pPr>
              <w:spacing w:line="240" w:lineRule="auto"/>
              <w:rPr>
                <w:sz w:val="24"/>
                <w:szCs w:val="24"/>
                <w:lang w:val="en-US"/>
              </w:rPr>
            </w:pPr>
            <w:r w:rsidRPr="002F316E">
              <w:rPr>
                <w:sz w:val="24"/>
                <w:szCs w:val="24"/>
                <w:lang w:val="en-US"/>
              </w:rPr>
              <w:t xml:space="preserve">15.02.2025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5CA0D02" w14:textId="77777777" w:rsidR="002F316E" w:rsidRPr="002F316E" w:rsidRDefault="002F316E" w:rsidP="002F316E">
            <w:pPr>
              <w:spacing w:line="240" w:lineRule="auto"/>
              <w:rPr>
                <w:sz w:val="24"/>
                <w:szCs w:val="24"/>
                <w:lang w:val="en-US"/>
              </w:rPr>
            </w:pPr>
            <w:r w:rsidRPr="002F316E">
              <w:rPr>
                <w:sz w:val="24"/>
                <w:szCs w:val="24"/>
                <w:lang w:val="en-US"/>
              </w:rPr>
              <w:t xml:space="preserve">24.02.2025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361FED0" w14:textId="77777777" w:rsidR="002F316E" w:rsidRPr="002F316E" w:rsidRDefault="002F316E" w:rsidP="002F316E">
            <w:pPr>
              <w:spacing w:line="240" w:lineRule="auto"/>
              <w:rPr>
                <w:sz w:val="24"/>
                <w:szCs w:val="24"/>
                <w:lang w:val="en-US"/>
              </w:rPr>
            </w:pPr>
            <w:r w:rsidRPr="002F316E">
              <w:rPr>
                <w:sz w:val="24"/>
                <w:szCs w:val="24"/>
                <w:lang w:val="en-US"/>
              </w:rPr>
              <w:t>10</w:t>
            </w:r>
          </w:p>
        </w:tc>
      </w:tr>
      <w:tr w:rsidR="002F316E" w:rsidRPr="002F316E" w14:paraId="4529ADE4"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29C9F22" w14:textId="77777777" w:rsidR="002F316E" w:rsidRPr="002F316E" w:rsidRDefault="002F316E" w:rsidP="002F316E">
            <w:pPr>
              <w:spacing w:line="240" w:lineRule="auto"/>
              <w:rPr>
                <w:sz w:val="24"/>
                <w:szCs w:val="24"/>
                <w:lang w:val="en-US"/>
              </w:rPr>
            </w:pPr>
            <w:r w:rsidRPr="002F316E">
              <w:rPr>
                <w:sz w:val="24"/>
                <w:szCs w:val="24"/>
                <w:lang w:val="en-US"/>
              </w:rPr>
              <w:t>Весенние каникулы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D9185FD" w14:textId="77777777" w:rsidR="002F316E" w:rsidRPr="002F316E" w:rsidRDefault="002F316E" w:rsidP="002F316E">
            <w:pPr>
              <w:spacing w:line="240" w:lineRule="auto"/>
              <w:rPr>
                <w:sz w:val="24"/>
                <w:szCs w:val="24"/>
                <w:lang w:val="en-US"/>
              </w:rPr>
            </w:pPr>
            <w:r w:rsidRPr="002F316E">
              <w:rPr>
                <w:sz w:val="24"/>
                <w:szCs w:val="24"/>
                <w:lang w:val="en-US"/>
              </w:rPr>
              <w:t xml:space="preserve"> 05.04.2025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2CDFBF2" w14:textId="77777777" w:rsidR="002F316E" w:rsidRPr="002F316E" w:rsidRDefault="002F316E" w:rsidP="002F316E">
            <w:pPr>
              <w:spacing w:line="240" w:lineRule="auto"/>
              <w:rPr>
                <w:sz w:val="24"/>
                <w:szCs w:val="24"/>
                <w:lang w:val="en-US"/>
              </w:rPr>
            </w:pPr>
            <w:r w:rsidRPr="002F316E">
              <w:rPr>
                <w:sz w:val="24"/>
                <w:szCs w:val="24"/>
                <w:lang w:val="en-US"/>
              </w:rPr>
              <w:t xml:space="preserve"> 13.04.2025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347663A" w14:textId="77777777" w:rsidR="002F316E" w:rsidRPr="002F316E" w:rsidRDefault="002F316E" w:rsidP="002F316E">
            <w:pPr>
              <w:spacing w:line="240" w:lineRule="auto"/>
              <w:rPr>
                <w:sz w:val="24"/>
                <w:szCs w:val="24"/>
                <w:lang w:val="en-US"/>
              </w:rPr>
            </w:pPr>
            <w:r w:rsidRPr="002F316E">
              <w:rPr>
                <w:sz w:val="24"/>
                <w:szCs w:val="24"/>
                <w:lang w:val="en-US"/>
              </w:rPr>
              <w:t>9</w:t>
            </w:r>
          </w:p>
        </w:tc>
      </w:tr>
      <w:tr w:rsidR="002F316E" w:rsidRPr="002F316E" w14:paraId="26A73868"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B00D01A" w14:textId="77777777" w:rsidR="002F316E" w:rsidRPr="002F316E" w:rsidRDefault="002F316E" w:rsidP="002F316E">
            <w:pPr>
              <w:spacing w:line="240" w:lineRule="auto"/>
              <w:rPr>
                <w:sz w:val="24"/>
                <w:szCs w:val="24"/>
                <w:lang w:val="en-US"/>
              </w:rPr>
            </w:pPr>
            <w:r w:rsidRPr="002F316E">
              <w:rPr>
                <w:sz w:val="24"/>
                <w:szCs w:val="24"/>
                <w:lang w:val="en-US"/>
              </w:rPr>
              <w:t>Летние каникулы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93C7234" w14:textId="77777777" w:rsidR="002F316E" w:rsidRPr="002F316E" w:rsidRDefault="002F316E" w:rsidP="002F316E">
            <w:pPr>
              <w:spacing w:line="240" w:lineRule="auto"/>
              <w:rPr>
                <w:sz w:val="24"/>
                <w:szCs w:val="24"/>
                <w:lang w:val="en-US"/>
              </w:rPr>
            </w:pPr>
            <w:r w:rsidRPr="002F316E">
              <w:rPr>
                <w:sz w:val="24"/>
                <w:szCs w:val="24"/>
                <w:lang w:val="en-US"/>
              </w:rPr>
              <w:t xml:space="preserve"> 27.05.2025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EF5F900" w14:textId="77777777" w:rsidR="002F316E" w:rsidRPr="002F316E" w:rsidRDefault="002F316E" w:rsidP="002F316E">
            <w:pPr>
              <w:spacing w:line="240" w:lineRule="auto"/>
              <w:rPr>
                <w:sz w:val="24"/>
                <w:szCs w:val="24"/>
                <w:lang w:val="en-US"/>
              </w:rPr>
            </w:pPr>
            <w:r w:rsidRPr="002F316E">
              <w:rPr>
                <w:sz w:val="24"/>
                <w:szCs w:val="24"/>
                <w:lang w:val="en-US"/>
              </w:rPr>
              <w:t xml:space="preserve"> 31.08.2025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D5E531B" w14:textId="77777777" w:rsidR="002F316E" w:rsidRPr="002F316E" w:rsidRDefault="002F316E" w:rsidP="002F316E">
            <w:pPr>
              <w:spacing w:line="240" w:lineRule="auto"/>
              <w:rPr>
                <w:sz w:val="24"/>
                <w:szCs w:val="24"/>
                <w:lang w:val="en-US"/>
              </w:rPr>
            </w:pPr>
            <w:r w:rsidRPr="002F316E">
              <w:rPr>
                <w:sz w:val="24"/>
                <w:szCs w:val="24"/>
                <w:lang w:val="en-US"/>
              </w:rPr>
              <w:t>97</w:t>
            </w:r>
          </w:p>
        </w:tc>
      </w:tr>
      <w:tr w:rsidR="002F316E" w:rsidRPr="002F316E" w14:paraId="42818B4C" w14:textId="77777777" w:rsidTr="00ED45D1">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82BC286" w14:textId="77777777" w:rsidR="002F316E" w:rsidRPr="002F316E" w:rsidRDefault="002F316E" w:rsidP="002F316E">
            <w:pPr>
              <w:spacing w:line="240" w:lineRule="auto"/>
              <w:rPr>
                <w:sz w:val="24"/>
                <w:szCs w:val="24"/>
                <w:lang w:val="en-US"/>
              </w:rPr>
            </w:pPr>
            <w:r w:rsidRPr="002F316E">
              <w:rPr>
                <w:sz w:val="24"/>
                <w:szCs w:val="24"/>
                <w:lang w:val="en-US"/>
              </w:rPr>
              <w:lastRenderedPageBreak/>
              <w:t>Выходные дни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1D2793A" w14:textId="77777777" w:rsidR="002F316E" w:rsidRPr="002F316E" w:rsidRDefault="002F316E" w:rsidP="002F316E">
            <w:pPr>
              <w:spacing w:line="240" w:lineRule="auto"/>
              <w:rPr>
                <w:sz w:val="24"/>
                <w:szCs w:val="24"/>
                <w:lang w:val="en-US"/>
              </w:rPr>
            </w:pPr>
            <w:r w:rsidRPr="002F316E">
              <w:rPr>
                <w:sz w:val="24"/>
                <w:szCs w:val="24"/>
                <w:lang w:val="en-US"/>
              </w:rPr>
              <w:t>62</w:t>
            </w:r>
          </w:p>
        </w:tc>
      </w:tr>
      <w:tr w:rsidR="002F316E" w:rsidRPr="002F316E" w14:paraId="1CFD620C" w14:textId="77777777" w:rsidTr="00ED45D1">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EC9CBA8" w14:textId="77777777" w:rsidR="002F316E" w:rsidRPr="002F316E" w:rsidRDefault="002F316E" w:rsidP="002F316E">
            <w:pPr>
              <w:spacing w:line="240" w:lineRule="auto"/>
              <w:rPr>
                <w:sz w:val="24"/>
                <w:szCs w:val="24"/>
                <w:lang w:val="en-US"/>
              </w:rPr>
            </w:pPr>
            <w:r w:rsidRPr="002F316E">
              <w:rPr>
                <w:sz w:val="24"/>
                <w:szCs w:val="24"/>
                <w:lang w:val="en-US"/>
              </w:rPr>
              <w:t>из них – праздничных дней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E96DF33" w14:textId="77777777" w:rsidR="002F316E" w:rsidRPr="002F316E" w:rsidRDefault="002F316E" w:rsidP="002F316E">
            <w:pPr>
              <w:spacing w:line="240" w:lineRule="auto"/>
              <w:rPr>
                <w:sz w:val="24"/>
                <w:szCs w:val="24"/>
                <w:lang w:val="en-US"/>
              </w:rPr>
            </w:pPr>
            <w:r w:rsidRPr="002F316E">
              <w:rPr>
                <w:sz w:val="24"/>
                <w:szCs w:val="24"/>
                <w:lang w:val="en-US"/>
              </w:rPr>
              <w:t>4</w:t>
            </w:r>
          </w:p>
        </w:tc>
      </w:tr>
      <w:tr w:rsidR="002F316E" w:rsidRPr="002F316E" w14:paraId="1A113DAF" w14:textId="77777777" w:rsidTr="00ED45D1">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FA73AE1" w14:textId="77777777" w:rsidR="002F316E" w:rsidRPr="002F316E" w:rsidRDefault="002F316E" w:rsidP="002F316E">
            <w:pPr>
              <w:spacing w:line="240" w:lineRule="auto"/>
              <w:rPr>
                <w:sz w:val="24"/>
                <w:szCs w:val="24"/>
                <w:lang w:val="en-US"/>
              </w:rPr>
            </w:pPr>
            <w:r w:rsidRPr="002F316E">
              <w:rPr>
                <w:b/>
                <w:bCs/>
                <w:sz w:val="24"/>
                <w:szCs w:val="24"/>
                <w:lang w:val="en-US"/>
              </w:rPr>
              <w:t>Итого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D8A9F62" w14:textId="77777777" w:rsidR="002F316E" w:rsidRPr="002F316E" w:rsidRDefault="002F316E" w:rsidP="002F316E">
            <w:pPr>
              <w:spacing w:line="240" w:lineRule="auto"/>
              <w:rPr>
                <w:sz w:val="24"/>
                <w:szCs w:val="24"/>
                <w:lang w:val="en-US"/>
              </w:rPr>
            </w:pPr>
            <w:r w:rsidRPr="002F316E">
              <w:rPr>
                <w:sz w:val="24"/>
                <w:szCs w:val="24"/>
                <w:lang w:val="en-US"/>
              </w:rPr>
              <w:t>211</w:t>
            </w:r>
          </w:p>
        </w:tc>
      </w:tr>
    </w:tbl>
    <w:p w14:paraId="22781634" w14:textId="77777777" w:rsidR="002F316E" w:rsidRPr="002F316E" w:rsidRDefault="002F316E" w:rsidP="002F316E">
      <w:pPr>
        <w:spacing w:line="240" w:lineRule="auto"/>
        <w:rPr>
          <w:sz w:val="24"/>
          <w:szCs w:val="24"/>
          <w:lang w:val="en-US"/>
        </w:rPr>
      </w:pPr>
      <w:r w:rsidRPr="002F316E">
        <w:rPr>
          <w:sz w:val="24"/>
          <w:szCs w:val="24"/>
          <w:lang w:val="en-US"/>
        </w:rPr>
        <w:t> </w:t>
      </w:r>
    </w:p>
    <w:p w14:paraId="73F88222" w14:textId="77777777" w:rsidR="002F316E" w:rsidRPr="002F316E" w:rsidRDefault="002F316E" w:rsidP="002F316E">
      <w:pPr>
        <w:spacing w:line="240" w:lineRule="auto"/>
        <w:rPr>
          <w:sz w:val="24"/>
          <w:szCs w:val="24"/>
          <w:lang w:val="en-US"/>
        </w:rPr>
      </w:pPr>
      <w:r w:rsidRPr="002F316E">
        <w:rPr>
          <w:b/>
          <w:bCs/>
          <w:sz w:val="24"/>
          <w:szCs w:val="24"/>
          <w:lang w:val="en-US"/>
        </w:rPr>
        <w:t>2–4-е классы</w:t>
      </w:r>
    </w:p>
    <w:p w14:paraId="1FA549DD" w14:textId="77777777" w:rsidR="002F316E" w:rsidRPr="002F316E" w:rsidRDefault="002F316E" w:rsidP="002F316E">
      <w:pPr>
        <w:spacing w:line="240" w:lineRule="auto"/>
        <w:rPr>
          <w:sz w:val="24"/>
          <w:szCs w:val="24"/>
          <w:lang w:val="en-US"/>
        </w:rPr>
      </w:pPr>
      <w:r w:rsidRPr="002F316E">
        <w:rPr>
          <w:sz w:val="24"/>
          <w:szCs w:val="24"/>
          <w:lang w:val="en-US"/>
        </w:rPr>
        <w:t> </w:t>
      </w:r>
    </w:p>
    <w:tbl>
      <w:tblPr>
        <w:tblW w:w="0" w:type="auto"/>
        <w:tblCellMar>
          <w:top w:w="15" w:type="dxa"/>
          <w:left w:w="15" w:type="dxa"/>
          <w:bottom w:w="15" w:type="dxa"/>
          <w:right w:w="15" w:type="dxa"/>
        </w:tblCellMar>
        <w:tblLook w:val="0600" w:firstRow="0" w:lastRow="0" w:firstColumn="0" w:lastColumn="0" w:noHBand="1" w:noVBand="1"/>
      </w:tblPr>
      <w:tblGrid>
        <w:gridCol w:w="2202"/>
        <w:gridCol w:w="1257"/>
        <w:gridCol w:w="1372"/>
        <w:gridCol w:w="5382"/>
      </w:tblGrid>
      <w:tr w:rsidR="002F316E" w:rsidRPr="002F316E" w14:paraId="65AE9006" w14:textId="77777777" w:rsidTr="00ED45D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30F7256" w14:textId="77777777" w:rsidR="002F316E" w:rsidRPr="002F316E" w:rsidRDefault="002F316E" w:rsidP="002F316E">
            <w:pPr>
              <w:spacing w:line="240" w:lineRule="auto"/>
              <w:rPr>
                <w:sz w:val="24"/>
                <w:szCs w:val="24"/>
                <w:lang w:val="en-US"/>
              </w:rPr>
            </w:pPr>
            <w:r w:rsidRPr="002F316E">
              <w:rPr>
                <w:b/>
                <w:bCs/>
                <w:sz w:val="24"/>
                <w:szCs w:val="24"/>
                <w:lang w:val="en-US"/>
              </w:rPr>
              <w:t>Каникулярный период</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2A218EC" w14:textId="77777777" w:rsidR="002F316E" w:rsidRPr="002F316E" w:rsidRDefault="002F316E" w:rsidP="002F316E">
            <w:pPr>
              <w:spacing w:line="240" w:lineRule="auto"/>
              <w:rPr>
                <w:sz w:val="24"/>
                <w:szCs w:val="24"/>
                <w:lang w:val="en-US"/>
              </w:rPr>
            </w:pPr>
            <w:r w:rsidRPr="002F316E">
              <w:rPr>
                <w:b/>
                <w:bCs/>
                <w:sz w:val="24"/>
                <w:szCs w:val="24"/>
                <w:lang w:val="en-US"/>
              </w:rPr>
              <w:t>Дата</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FA2DABE" w14:textId="77777777" w:rsidR="002F316E" w:rsidRPr="002F316E" w:rsidRDefault="002F316E" w:rsidP="002F316E">
            <w:pPr>
              <w:spacing w:line="240" w:lineRule="auto"/>
              <w:rPr>
                <w:sz w:val="24"/>
                <w:szCs w:val="24"/>
              </w:rPr>
            </w:pPr>
            <w:r w:rsidRPr="002F316E">
              <w:rPr>
                <w:b/>
                <w:bCs/>
                <w:sz w:val="24"/>
                <w:szCs w:val="24"/>
              </w:rPr>
              <w:t>Продолжительность каникул, праздничных и выходных дней в календарных днях</w:t>
            </w:r>
          </w:p>
        </w:tc>
      </w:tr>
      <w:tr w:rsidR="002F316E" w:rsidRPr="002F316E" w14:paraId="14C70699" w14:textId="77777777" w:rsidTr="00ED45D1">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4D830AF" w14:textId="77777777" w:rsidR="002F316E" w:rsidRPr="002F316E" w:rsidRDefault="002F316E" w:rsidP="002F316E">
            <w:pPr>
              <w:spacing w:line="240" w:lineRule="auto"/>
              <w:rPr>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4D0A91B" w14:textId="77777777" w:rsidR="002F316E" w:rsidRPr="002F316E" w:rsidRDefault="002F316E" w:rsidP="002F316E">
            <w:pPr>
              <w:spacing w:line="240" w:lineRule="auto"/>
              <w:rPr>
                <w:sz w:val="24"/>
                <w:szCs w:val="24"/>
                <w:lang w:val="en-US"/>
              </w:rPr>
            </w:pPr>
            <w:r w:rsidRPr="002F316E">
              <w:rPr>
                <w:b/>
                <w:bCs/>
                <w:sz w:val="24"/>
                <w:szCs w:val="24"/>
                <w:lang w:val="en-US"/>
              </w:rPr>
              <w:t>Начало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3F42A47" w14:textId="77777777" w:rsidR="002F316E" w:rsidRPr="002F316E" w:rsidRDefault="002F316E" w:rsidP="002F316E">
            <w:pPr>
              <w:spacing w:line="240" w:lineRule="auto"/>
              <w:rPr>
                <w:sz w:val="24"/>
                <w:szCs w:val="24"/>
                <w:lang w:val="en-US"/>
              </w:rPr>
            </w:pPr>
            <w:r w:rsidRPr="002F316E">
              <w:rPr>
                <w:b/>
                <w:bCs/>
                <w:sz w:val="24"/>
                <w:szCs w:val="24"/>
                <w:lang w:val="en-US"/>
              </w:rPr>
              <w:t>Окончание</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906CBD8" w14:textId="77777777" w:rsidR="002F316E" w:rsidRPr="002F316E" w:rsidRDefault="002F316E" w:rsidP="002F316E">
            <w:pPr>
              <w:spacing w:line="240" w:lineRule="auto"/>
              <w:rPr>
                <w:sz w:val="24"/>
                <w:szCs w:val="24"/>
                <w:lang w:val="en-US"/>
              </w:rPr>
            </w:pPr>
          </w:p>
        </w:tc>
      </w:tr>
      <w:tr w:rsidR="002F316E" w:rsidRPr="002F316E" w14:paraId="15FFF54C"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254C911" w14:textId="77777777" w:rsidR="002F316E" w:rsidRPr="002F316E" w:rsidRDefault="002F316E" w:rsidP="002F316E">
            <w:pPr>
              <w:spacing w:line="240" w:lineRule="auto"/>
              <w:rPr>
                <w:sz w:val="24"/>
                <w:szCs w:val="24"/>
                <w:lang w:val="en-US"/>
              </w:rPr>
            </w:pPr>
            <w:r w:rsidRPr="002F316E">
              <w:rPr>
                <w:sz w:val="24"/>
                <w:szCs w:val="24"/>
                <w:lang w:val="en-US"/>
              </w:rPr>
              <w:t>Осенние каникулы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9B24E77" w14:textId="77777777" w:rsidR="002F316E" w:rsidRPr="002F316E" w:rsidRDefault="002F316E" w:rsidP="002F316E">
            <w:pPr>
              <w:spacing w:line="240" w:lineRule="auto"/>
              <w:rPr>
                <w:sz w:val="24"/>
                <w:szCs w:val="24"/>
                <w:lang w:val="en-US"/>
              </w:rPr>
            </w:pPr>
            <w:r w:rsidRPr="002F316E">
              <w:rPr>
                <w:sz w:val="24"/>
                <w:szCs w:val="24"/>
                <w:lang w:val="en-US"/>
              </w:rPr>
              <w:t>05.10.2024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8791B66" w14:textId="77777777" w:rsidR="002F316E" w:rsidRPr="002F316E" w:rsidRDefault="002F316E" w:rsidP="002F316E">
            <w:pPr>
              <w:spacing w:line="240" w:lineRule="auto"/>
              <w:rPr>
                <w:sz w:val="24"/>
                <w:szCs w:val="24"/>
                <w:lang w:val="en-US"/>
              </w:rPr>
            </w:pPr>
            <w:r w:rsidRPr="002F316E">
              <w:rPr>
                <w:sz w:val="24"/>
                <w:szCs w:val="24"/>
                <w:lang w:val="en-US"/>
              </w:rPr>
              <w:t>13.10.2024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91CEEBF" w14:textId="77777777" w:rsidR="002F316E" w:rsidRPr="002F316E" w:rsidRDefault="002F316E" w:rsidP="002F316E">
            <w:pPr>
              <w:spacing w:line="240" w:lineRule="auto"/>
              <w:rPr>
                <w:sz w:val="24"/>
                <w:szCs w:val="24"/>
                <w:lang w:val="en-US"/>
              </w:rPr>
            </w:pPr>
            <w:r w:rsidRPr="002F316E">
              <w:rPr>
                <w:sz w:val="24"/>
                <w:szCs w:val="24"/>
                <w:lang w:val="en-US"/>
              </w:rPr>
              <w:t>9</w:t>
            </w:r>
          </w:p>
        </w:tc>
      </w:tr>
      <w:tr w:rsidR="002F316E" w:rsidRPr="002F316E" w14:paraId="6AC2311F"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7722B45" w14:textId="77777777" w:rsidR="002F316E" w:rsidRPr="002F316E" w:rsidRDefault="002F316E" w:rsidP="002F316E">
            <w:pPr>
              <w:spacing w:line="240" w:lineRule="auto"/>
              <w:rPr>
                <w:sz w:val="24"/>
                <w:szCs w:val="24"/>
                <w:lang w:val="en-US"/>
              </w:rPr>
            </w:pPr>
            <w:r w:rsidRPr="002F316E">
              <w:rPr>
                <w:sz w:val="24"/>
                <w:szCs w:val="24"/>
                <w:lang w:val="en-US"/>
              </w:rPr>
              <w:t>Осенние каникулы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1F2B48F" w14:textId="77777777" w:rsidR="002F316E" w:rsidRPr="002F316E" w:rsidRDefault="002F316E" w:rsidP="002F316E">
            <w:pPr>
              <w:spacing w:line="240" w:lineRule="auto"/>
              <w:rPr>
                <w:sz w:val="24"/>
                <w:szCs w:val="24"/>
                <w:lang w:val="en-US"/>
              </w:rPr>
            </w:pPr>
            <w:r w:rsidRPr="002F316E">
              <w:rPr>
                <w:sz w:val="24"/>
                <w:szCs w:val="24"/>
                <w:lang w:val="en-US"/>
              </w:rPr>
              <w:t>16.11.2024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7059829" w14:textId="77777777" w:rsidR="002F316E" w:rsidRPr="002F316E" w:rsidRDefault="002F316E" w:rsidP="002F316E">
            <w:pPr>
              <w:spacing w:line="240" w:lineRule="auto"/>
              <w:rPr>
                <w:sz w:val="24"/>
                <w:szCs w:val="24"/>
                <w:lang w:val="en-US"/>
              </w:rPr>
            </w:pPr>
            <w:r w:rsidRPr="002F316E">
              <w:rPr>
                <w:sz w:val="24"/>
                <w:szCs w:val="24"/>
                <w:lang w:val="en-US"/>
              </w:rPr>
              <w:t>24.11.2024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CAB17F1" w14:textId="77777777" w:rsidR="002F316E" w:rsidRPr="002F316E" w:rsidRDefault="002F316E" w:rsidP="002F316E">
            <w:pPr>
              <w:spacing w:line="240" w:lineRule="auto"/>
              <w:rPr>
                <w:sz w:val="24"/>
                <w:szCs w:val="24"/>
                <w:lang w:val="en-US"/>
              </w:rPr>
            </w:pPr>
            <w:r w:rsidRPr="002F316E">
              <w:rPr>
                <w:sz w:val="24"/>
                <w:szCs w:val="24"/>
                <w:lang w:val="en-US"/>
              </w:rPr>
              <w:t>9</w:t>
            </w:r>
          </w:p>
        </w:tc>
      </w:tr>
      <w:tr w:rsidR="002F316E" w:rsidRPr="002F316E" w14:paraId="3A5FA120"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6E3516C" w14:textId="77777777" w:rsidR="002F316E" w:rsidRPr="002F316E" w:rsidRDefault="002F316E" w:rsidP="002F316E">
            <w:pPr>
              <w:spacing w:line="240" w:lineRule="auto"/>
              <w:rPr>
                <w:sz w:val="24"/>
                <w:szCs w:val="24"/>
                <w:lang w:val="en-US"/>
              </w:rPr>
            </w:pPr>
            <w:r w:rsidRPr="002F316E">
              <w:rPr>
                <w:sz w:val="24"/>
                <w:szCs w:val="24"/>
                <w:lang w:val="en-US"/>
              </w:rPr>
              <w:t>Зимние каникулы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9B769EF" w14:textId="77777777" w:rsidR="002F316E" w:rsidRPr="002F316E" w:rsidRDefault="002F316E" w:rsidP="002F316E">
            <w:pPr>
              <w:spacing w:line="240" w:lineRule="auto"/>
              <w:rPr>
                <w:sz w:val="24"/>
                <w:szCs w:val="24"/>
                <w:lang w:val="en-US"/>
              </w:rPr>
            </w:pPr>
            <w:r w:rsidRPr="002F316E">
              <w:rPr>
                <w:sz w:val="24"/>
                <w:szCs w:val="24"/>
                <w:lang w:val="en-US"/>
              </w:rPr>
              <w:t>29.12.2024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C67DD87" w14:textId="77777777" w:rsidR="002F316E" w:rsidRPr="002F316E" w:rsidRDefault="002F316E" w:rsidP="002F316E">
            <w:pPr>
              <w:spacing w:line="240" w:lineRule="auto"/>
              <w:rPr>
                <w:sz w:val="24"/>
                <w:szCs w:val="24"/>
                <w:lang w:val="en-US"/>
              </w:rPr>
            </w:pPr>
            <w:r w:rsidRPr="002F316E">
              <w:rPr>
                <w:sz w:val="24"/>
                <w:szCs w:val="24"/>
                <w:lang w:val="en-US"/>
              </w:rPr>
              <w:t>08.01.2025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7AA4681" w14:textId="77777777" w:rsidR="002F316E" w:rsidRPr="002F316E" w:rsidRDefault="002F316E" w:rsidP="002F316E">
            <w:pPr>
              <w:spacing w:line="240" w:lineRule="auto"/>
              <w:rPr>
                <w:sz w:val="24"/>
                <w:szCs w:val="24"/>
                <w:lang w:val="en-US"/>
              </w:rPr>
            </w:pPr>
            <w:r w:rsidRPr="002F316E">
              <w:rPr>
                <w:sz w:val="24"/>
                <w:szCs w:val="24"/>
                <w:lang w:val="en-US"/>
              </w:rPr>
              <w:t>11</w:t>
            </w:r>
          </w:p>
        </w:tc>
      </w:tr>
      <w:tr w:rsidR="002F316E" w:rsidRPr="002F316E" w14:paraId="08501B6D"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1B50F70" w14:textId="77777777" w:rsidR="002F316E" w:rsidRPr="002F316E" w:rsidRDefault="002F316E" w:rsidP="002F316E">
            <w:pPr>
              <w:spacing w:line="240" w:lineRule="auto"/>
              <w:rPr>
                <w:sz w:val="24"/>
                <w:szCs w:val="24"/>
                <w:lang w:val="en-US"/>
              </w:rPr>
            </w:pPr>
            <w:r w:rsidRPr="002F316E">
              <w:rPr>
                <w:sz w:val="24"/>
                <w:szCs w:val="24"/>
                <w:lang w:val="en-US"/>
              </w:rPr>
              <w:t>Февральские каникулы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A1DE1C1" w14:textId="77777777" w:rsidR="002F316E" w:rsidRPr="002F316E" w:rsidRDefault="002F316E" w:rsidP="002F316E">
            <w:pPr>
              <w:spacing w:line="240" w:lineRule="auto"/>
              <w:rPr>
                <w:sz w:val="24"/>
                <w:szCs w:val="24"/>
                <w:lang w:val="en-US"/>
              </w:rPr>
            </w:pPr>
            <w:r w:rsidRPr="002F316E">
              <w:rPr>
                <w:sz w:val="24"/>
                <w:szCs w:val="24"/>
                <w:lang w:val="en-US"/>
              </w:rPr>
              <w:t xml:space="preserve">15.02.2025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76A6716" w14:textId="77777777" w:rsidR="002F316E" w:rsidRPr="002F316E" w:rsidRDefault="002F316E" w:rsidP="002F316E">
            <w:pPr>
              <w:spacing w:line="240" w:lineRule="auto"/>
              <w:rPr>
                <w:sz w:val="24"/>
                <w:szCs w:val="24"/>
                <w:lang w:val="en-US"/>
              </w:rPr>
            </w:pPr>
            <w:r w:rsidRPr="002F316E">
              <w:rPr>
                <w:sz w:val="24"/>
                <w:szCs w:val="24"/>
                <w:lang w:val="en-US"/>
              </w:rPr>
              <w:t xml:space="preserve">24.02.2025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801636D" w14:textId="77777777" w:rsidR="002F316E" w:rsidRPr="002F316E" w:rsidRDefault="002F316E" w:rsidP="002F316E">
            <w:pPr>
              <w:spacing w:line="240" w:lineRule="auto"/>
              <w:rPr>
                <w:sz w:val="24"/>
                <w:szCs w:val="24"/>
                <w:lang w:val="en-US"/>
              </w:rPr>
            </w:pPr>
            <w:r w:rsidRPr="002F316E">
              <w:rPr>
                <w:sz w:val="24"/>
                <w:szCs w:val="24"/>
                <w:lang w:val="en-US"/>
              </w:rPr>
              <w:t>10</w:t>
            </w:r>
          </w:p>
        </w:tc>
      </w:tr>
      <w:tr w:rsidR="002F316E" w:rsidRPr="002F316E" w14:paraId="69315F71"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438DB60" w14:textId="77777777" w:rsidR="002F316E" w:rsidRPr="002F316E" w:rsidRDefault="002F316E" w:rsidP="002F316E">
            <w:pPr>
              <w:spacing w:line="240" w:lineRule="auto"/>
              <w:rPr>
                <w:sz w:val="24"/>
                <w:szCs w:val="24"/>
                <w:lang w:val="en-US"/>
              </w:rPr>
            </w:pPr>
            <w:r w:rsidRPr="002F316E">
              <w:rPr>
                <w:sz w:val="24"/>
                <w:szCs w:val="24"/>
                <w:lang w:val="en-US"/>
              </w:rPr>
              <w:t>Весенние каникулы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4449CE3" w14:textId="77777777" w:rsidR="002F316E" w:rsidRPr="002F316E" w:rsidRDefault="002F316E" w:rsidP="002F316E">
            <w:pPr>
              <w:spacing w:line="240" w:lineRule="auto"/>
              <w:rPr>
                <w:sz w:val="24"/>
                <w:szCs w:val="24"/>
                <w:lang w:val="en-US"/>
              </w:rPr>
            </w:pPr>
            <w:r w:rsidRPr="002F316E">
              <w:rPr>
                <w:sz w:val="24"/>
                <w:szCs w:val="24"/>
                <w:lang w:val="en-US"/>
              </w:rPr>
              <w:t xml:space="preserve"> 05.04.2025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7436DFC" w14:textId="77777777" w:rsidR="002F316E" w:rsidRPr="002F316E" w:rsidRDefault="002F316E" w:rsidP="002F316E">
            <w:pPr>
              <w:spacing w:line="240" w:lineRule="auto"/>
              <w:rPr>
                <w:sz w:val="24"/>
                <w:szCs w:val="24"/>
                <w:lang w:val="en-US"/>
              </w:rPr>
            </w:pPr>
            <w:r w:rsidRPr="002F316E">
              <w:rPr>
                <w:sz w:val="24"/>
                <w:szCs w:val="24"/>
                <w:lang w:val="en-US"/>
              </w:rPr>
              <w:t xml:space="preserve"> 13.04.2025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0DF14E4" w14:textId="77777777" w:rsidR="002F316E" w:rsidRPr="002F316E" w:rsidRDefault="002F316E" w:rsidP="002F316E">
            <w:pPr>
              <w:spacing w:line="240" w:lineRule="auto"/>
              <w:rPr>
                <w:sz w:val="24"/>
                <w:szCs w:val="24"/>
                <w:lang w:val="en-US"/>
              </w:rPr>
            </w:pPr>
            <w:r w:rsidRPr="002F316E">
              <w:rPr>
                <w:sz w:val="24"/>
                <w:szCs w:val="24"/>
                <w:lang w:val="en-US"/>
              </w:rPr>
              <w:t>9</w:t>
            </w:r>
          </w:p>
        </w:tc>
      </w:tr>
      <w:tr w:rsidR="002F316E" w:rsidRPr="002F316E" w14:paraId="3A0342DF"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627727B" w14:textId="77777777" w:rsidR="002F316E" w:rsidRPr="002F316E" w:rsidRDefault="002F316E" w:rsidP="002F316E">
            <w:pPr>
              <w:spacing w:line="240" w:lineRule="auto"/>
              <w:rPr>
                <w:sz w:val="24"/>
                <w:szCs w:val="24"/>
                <w:lang w:val="en-US"/>
              </w:rPr>
            </w:pPr>
            <w:r w:rsidRPr="002F316E">
              <w:rPr>
                <w:sz w:val="24"/>
                <w:szCs w:val="24"/>
                <w:lang w:val="en-US"/>
              </w:rPr>
              <w:t>Летние каникулы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25F98E5" w14:textId="77777777" w:rsidR="002F316E" w:rsidRPr="002F316E" w:rsidRDefault="002F316E" w:rsidP="002F316E">
            <w:pPr>
              <w:spacing w:line="240" w:lineRule="auto"/>
              <w:rPr>
                <w:sz w:val="24"/>
                <w:szCs w:val="24"/>
                <w:lang w:val="en-US"/>
              </w:rPr>
            </w:pPr>
            <w:r w:rsidRPr="002F316E">
              <w:rPr>
                <w:sz w:val="24"/>
                <w:szCs w:val="24"/>
                <w:lang w:val="en-US"/>
              </w:rPr>
              <w:t xml:space="preserve"> 27.05.2025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8797C95" w14:textId="77777777" w:rsidR="002F316E" w:rsidRPr="002F316E" w:rsidRDefault="002F316E" w:rsidP="002F316E">
            <w:pPr>
              <w:spacing w:line="240" w:lineRule="auto"/>
              <w:rPr>
                <w:sz w:val="24"/>
                <w:szCs w:val="24"/>
                <w:lang w:val="en-US"/>
              </w:rPr>
            </w:pPr>
            <w:r w:rsidRPr="002F316E">
              <w:rPr>
                <w:sz w:val="24"/>
                <w:szCs w:val="24"/>
                <w:lang w:val="en-US"/>
              </w:rPr>
              <w:t xml:space="preserve"> 31.08.2025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7AD2F7B" w14:textId="77777777" w:rsidR="002F316E" w:rsidRPr="002F316E" w:rsidRDefault="002F316E" w:rsidP="002F316E">
            <w:pPr>
              <w:spacing w:line="240" w:lineRule="auto"/>
              <w:rPr>
                <w:sz w:val="24"/>
                <w:szCs w:val="24"/>
                <w:lang w:val="en-US"/>
              </w:rPr>
            </w:pPr>
            <w:r w:rsidRPr="002F316E">
              <w:rPr>
                <w:sz w:val="24"/>
                <w:szCs w:val="24"/>
                <w:lang w:val="en-US"/>
              </w:rPr>
              <w:t>97</w:t>
            </w:r>
          </w:p>
        </w:tc>
      </w:tr>
      <w:tr w:rsidR="002F316E" w:rsidRPr="002F316E" w14:paraId="121DA283" w14:textId="77777777" w:rsidTr="00ED45D1">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A293FE7" w14:textId="77777777" w:rsidR="002F316E" w:rsidRPr="002F316E" w:rsidRDefault="002F316E" w:rsidP="002F316E">
            <w:pPr>
              <w:spacing w:line="240" w:lineRule="auto"/>
              <w:rPr>
                <w:sz w:val="24"/>
                <w:szCs w:val="24"/>
                <w:lang w:val="en-US"/>
              </w:rPr>
            </w:pPr>
            <w:r w:rsidRPr="002F316E">
              <w:rPr>
                <w:sz w:val="24"/>
                <w:szCs w:val="24"/>
                <w:lang w:val="en-US"/>
              </w:rPr>
              <w:t>Выходные дни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B85410F" w14:textId="77777777" w:rsidR="002F316E" w:rsidRPr="002F316E" w:rsidRDefault="002F316E" w:rsidP="002F316E">
            <w:pPr>
              <w:spacing w:line="240" w:lineRule="auto"/>
              <w:rPr>
                <w:sz w:val="24"/>
                <w:szCs w:val="24"/>
                <w:lang w:val="en-US"/>
              </w:rPr>
            </w:pPr>
            <w:r w:rsidRPr="002F316E">
              <w:rPr>
                <w:sz w:val="24"/>
                <w:szCs w:val="24"/>
                <w:lang w:val="en-US"/>
              </w:rPr>
              <w:t>61</w:t>
            </w:r>
          </w:p>
        </w:tc>
      </w:tr>
      <w:tr w:rsidR="002F316E" w:rsidRPr="002F316E" w14:paraId="3776E584" w14:textId="77777777" w:rsidTr="00ED45D1">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5F028B3" w14:textId="77777777" w:rsidR="002F316E" w:rsidRPr="002F316E" w:rsidRDefault="002F316E" w:rsidP="002F316E">
            <w:pPr>
              <w:spacing w:line="240" w:lineRule="auto"/>
              <w:rPr>
                <w:sz w:val="24"/>
                <w:szCs w:val="24"/>
                <w:lang w:val="en-US"/>
              </w:rPr>
            </w:pPr>
            <w:r w:rsidRPr="002F316E">
              <w:rPr>
                <w:sz w:val="24"/>
                <w:szCs w:val="24"/>
                <w:lang w:val="en-US"/>
              </w:rPr>
              <w:t>из них – праздничных дней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9561BD7" w14:textId="77777777" w:rsidR="002F316E" w:rsidRPr="002F316E" w:rsidRDefault="002F316E" w:rsidP="002F316E">
            <w:pPr>
              <w:spacing w:line="240" w:lineRule="auto"/>
              <w:rPr>
                <w:sz w:val="24"/>
                <w:szCs w:val="24"/>
                <w:lang w:val="en-US"/>
              </w:rPr>
            </w:pPr>
            <w:r w:rsidRPr="002F316E">
              <w:rPr>
                <w:sz w:val="24"/>
                <w:szCs w:val="24"/>
                <w:lang w:val="en-US"/>
              </w:rPr>
              <w:t>4</w:t>
            </w:r>
          </w:p>
        </w:tc>
      </w:tr>
      <w:tr w:rsidR="002F316E" w:rsidRPr="002F316E" w14:paraId="53E1CCB2" w14:textId="77777777" w:rsidTr="00ED45D1">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74FCDB2" w14:textId="77777777" w:rsidR="002F316E" w:rsidRPr="002F316E" w:rsidRDefault="002F316E" w:rsidP="002F316E">
            <w:pPr>
              <w:spacing w:line="240" w:lineRule="auto"/>
              <w:rPr>
                <w:sz w:val="24"/>
                <w:szCs w:val="24"/>
                <w:lang w:val="en-US"/>
              </w:rPr>
            </w:pPr>
            <w:r w:rsidRPr="002F316E">
              <w:rPr>
                <w:b/>
                <w:bCs/>
                <w:sz w:val="24"/>
                <w:szCs w:val="24"/>
                <w:lang w:val="en-US"/>
              </w:rPr>
              <w:t>Итого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B931035" w14:textId="77777777" w:rsidR="002F316E" w:rsidRPr="002F316E" w:rsidRDefault="002F316E" w:rsidP="002F316E">
            <w:pPr>
              <w:spacing w:line="240" w:lineRule="auto"/>
              <w:rPr>
                <w:sz w:val="24"/>
                <w:szCs w:val="24"/>
                <w:lang w:val="en-US"/>
              </w:rPr>
            </w:pPr>
            <w:r w:rsidRPr="002F316E">
              <w:rPr>
                <w:sz w:val="24"/>
                <w:szCs w:val="24"/>
                <w:lang w:val="en-US"/>
              </w:rPr>
              <w:t>206</w:t>
            </w:r>
          </w:p>
        </w:tc>
      </w:tr>
    </w:tbl>
    <w:p w14:paraId="1876A3DB" w14:textId="77777777" w:rsidR="002F316E" w:rsidRPr="002F316E" w:rsidRDefault="002F316E" w:rsidP="002F316E">
      <w:pPr>
        <w:spacing w:line="240" w:lineRule="auto"/>
        <w:rPr>
          <w:sz w:val="24"/>
          <w:szCs w:val="24"/>
          <w:lang w:val="en-US"/>
        </w:rPr>
      </w:pPr>
      <w:r w:rsidRPr="002F316E">
        <w:rPr>
          <w:b/>
          <w:bCs/>
          <w:sz w:val="24"/>
          <w:szCs w:val="24"/>
          <w:lang w:val="en-US"/>
        </w:rPr>
        <w:t>4.Сроки проведения промежуточной аттестации </w:t>
      </w:r>
    </w:p>
    <w:p w14:paraId="1A78BE36" w14:textId="77777777" w:rsidR="002F316E" w:rsidRPr="002F316E" w:rsidRDefault="002F316E" w:rsidP="002F316E">
      <w:pPr>
        <w:spacing w:line="240" w:lineRule="auto"/>
        <w:rPr>
          <w:sz w:val="24"/>
          <w:szCs w:val="24"/>
        </w:rPr>
      </w:pPr>
      <w:r w:rsidRPr="002F316E">
        <w:rPr>
          <w:sz w:val="24"/>
          <w:szCs w:val="24"/>
        </w:rPr>
        <w:t>Промежуточная аттестация проводится в сроки с 14 апреля по 14 мая 2025 года без прекращения образовательной деятельности по предметам учебного плана.</w:t>
      </w:r>
    </w:p>
    <w:tbl>
      <w:tblPr>
        <w:tblW w:w="0" w:type="auto"/>
        <w:tblCellMar>
          <w:top w:w="15" w:type="dxa"/>
          <w:left w:w="15" w:type="dxa"/>
          <w:bottom w:w="15" w:type="dxa"/>
          <w:right w:w="15" w:type="dxa"/>
        </w:tblCellMar>
        <w:tblLook w:val="0600" w:firstRow="0" w:lastRow="0" w:firstColumn="0" w:lastColumn="0" w:noHBand="1" w:noVBand="1"/>
      </w:tblPr>
      <w:tblGrid>
        <w:gridCol w:w="792"/>
        <w:gridCol w:w="5003"/>
        <w:gridCol w:w="3746"/>
      </w:tblGrid>
      <w:tr w:rsidR="002F316E" w:rsidRPr="002F316E" w14:paraId="6E65D6BE"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525D331" w14:textId="77777777" w:rsidR="002F316E" w:rsidRPr="002F316E" w:rsidRDefault="002F316E" w:rsidP="002F316E">
            <w:pPr>
              <w:spacing w:line="240" w:lineRule="auto"/>
              <w:rPr>
                <w:sz w:val="24"/>
                <w:szCs w:val="24"/>
                <w:lang w:val="en-US"/>
              </w:rPr>
            </w:pPr>
            <w:r w:rsidRPr="002F316E">
              <w:rPr>
                <w:b/>
                <w:bCs/>
                <w:sz w:val="24"/>
                <w:szCs w:val="24"/>
                <w:lang w:val="en-US"/>
              </w:rPr>
              <w:t>Класс</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723D3C5" w14:textId="77777777" w:rsidR="002F316E" w:rsidRPr="002F316E" w:rsidRDefault="002F316E" w:rsidP="002F316E">
            <w:pPr>
              <w:spacing w:line="240" w:lineRule="auto"/>
              <w:rPr>
                <w:sz w:val="24"/>
                <w:szCs w:val="24"/>
                <w:lang w:val="en-US"/>
              </w:rPr>
            </w:pPr>
            <w:r w:rsidRPr="002F316E">
              <w:rPr>
                <w:b/>
                <w:bCs/>
                <w:sz w:val="24"/>
                <w:szCs w:val="24"/>
                <w:lang w:val="en-US"/>
              </w:rPr>
              <w:t>Учебный предмет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48005A7" w14:textId="77777777" w:rsidR="002F316E" w:rsidRPr="002F316E" w:rsidRDefault="002F316E" w:rsidP="002F316E">
            <w:pPr>
              <w:spacing w:line="240" w:lineRule="auto"/>
              <w:rPr>
                <w:sz w:val="24"/>
                <w:szCs w:val="24"/>
                <w:lang w:val="en-US"/>
              </w:rPr>
            </w:pPr>
            <w:r w:rsidRPr="002F316E">
              <w:rPr>
                <w:b/>
                <w:bCs/>
                <w:sz w:val="24"/>
                <w:szCs w:val="24"/>
                <w:lang w:val="en-US"/>
              </w:rPr>
              <w:t>Форма промежуточной</w:t>
            </w:r>
            <w:r w:rsidRPr="002F316E">
              <w:rPr>
                <w:sz w:val="24"/>
                <w:szCs w:val="24"/>
                <w:lang w:val="en-US"/>
              </w:rPr>
              <w:br/>
            </w:r>
            <w:r w:rsidRPr="002F316E">
              <w:rPr>
                <w:b/>
                <w:bCs/>
                <w:sz w:val="24"/>
                <w:szCs w:val="24"/>
                <w:lang w:val="en-US"/>
              </w:rPr>
              <w:t>аттестации</w:t>
            </w:r>
          </w:p>
        </w:tc>
      </w:tr>
      <w:tr w:rsidR="002F316E" w:rsidRPr="002F316E" w14:paraId="198E101D"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3EC399F" w14:textId="77777777" w:rsidR="002F316E" w:rsidRPr="002F316E" w:rsidRDefault="002F316E" w:rsidP="002F316E">
            <w:pPr>
              <w:spacing w:line="240" w:lineRule="auto"/>
              <w:rPr>
                <w:sz w:val="24"/>
                <w:szCs w:val="24"/>
                <w:lang w:val="en-US"/>
              </w:rPr>
            </w:pPr>
            <w:r w:rsidRPr="002F316E">
              <w:rPr>
                <w:sz w:val="24"/>
                <w:szCs w:val="24"/>
                <w:lang w:val="en-US"/>
              </w:rPr>
              <w:t>2–4-е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86B79AE" w14:textId="77777777" w:rsidR="002F316E" w:rsidRPr="002F316E" w:rsidRDefault="002F316E" w:rsidP="002F316E">
            <w:pPr>
              <w:spacing w:line="240" w:lineRule="auto"/>
              <w:rPr>
                <w:sz w:val="24"/>
                <w:szCs w:val="24"/>
                <w:lang w:val="en-US"/>
              </w:rPr>
            </w:pPr>
            <w:r w:rsidRPr="002F316E">
              <w:rPr>
                <w:sz w:val="24"/>
                <w:szCs w:val="24"/>
                <w:lang w:val="en-US"/>
              </w:rPr>
              <w:t>Русский язык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E27D7C9" w14:textId="77777777" w:rsidR="002F316E" w:rsidRPr="002F316E" w:rsidRDefault="002F316E" w:rsidP="002F316E">
            <w:pPr>
              <w:spacing w:line="240" w:lineRule="auto"/>
              <w:rPr>
                <w:sz w:val="24"/>
                <w:szCs w:val="24"/>
                <w:lang w:val="en-US"/>
              </w:rPr>
            </w:pPr>
            <w:r w:rsidRPr="002F316E">
              <w:rPr>
                <w:sz w:val="24"/>
                <w:szCs w:val="24"/>
                <w:lang w:val="en-US"/>
              </w:rPr>
              <w:t>Учет образовательных результатов</w:t>
            </w:r>
          </w:p>
        </w:tc>
      </w:tr>
      <w:tr w:rsidR="002F316E" w:rsidRPr="002F316E" w14:paraId="6568D8BA"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A0CF70F" w14:textId="77777777" w:rsidR="002F316E" w:rsidRPr="002F316E" w:rsidRDefault="002F316E" w:rsidP="002F316E">
            <w:pPr>
              <w:spacing w:line="240" w:lineRule="auto"/>
              <w:rPr>
                <w:sz w:val="24"/>
                <w:szCs w:val="24"/>
                <w:lang w:val="en-US"/>
              </w:rPr>
            </w:pPr>
            <w:r w:rsidRPr="002F316E">
              <w:rPr>
                <w:sz w:val="24"/>
                <w:szCs w:val="24"/>
                <w:lang w:val="en-US"/>
              </w:rPr>
              <w:t>2–4-е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E6EE213" w14:textId="77777777" w:rsidR="002F316E" w:rsidRPr="002F316E" w:rsidRDefault="002F316E" w:rsidP="002F316E">
            <w:pPr>
              <w:spacing w:line="240" w:lineRule="auto"/>
              <w:rPr>
                <w:sz w:val="24"/>
                <w:szCs w:val="24"/>
                <w:lang w:val="en-US"/>
              </w:rPr>
            </w:pPr>
            <w:r w:rsidRPr="002F316E">
              <w:rPr>
                <w:sz w:val="24"/>
                <w:szCs w:val="24"/>
                <w:lang w:val="en-US"/>
              </w:rPr>
              <w:t>Литературное чтение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EE3D4D5" w14:textId="77777777" w:rsidR="002F316E" w:rsidRPr="002F316E" w:rsidRDefault="002F316E" w:rsidP="002F316E">
            <w:pPr>
              <w:spacing w:line="240" w:lineRule="auto"/>
              <w:rPr>
                <w:sz w:val="24"/>
                <w:szCs w:val="24"/>
                <w:lang w:val="en-US"/>
              </w:rPr>
            </w:pPr>
            <w:r w:rsidRPr="002F316E">
              <w:rPr>
                <w:sz w:val="24"/>
                <w:szCs w:val="24"/>
                <w:lang w:val="en-US"/>
              </w:rPr>
              <w:t>Учет образовательных результатов</w:t>
            </w:r>
          </w:p>
        </w:tc>
      </w:tr>
      <w:tr w:rsidR="002F316E" w:rsidRPr="002F316E" w14:paraId="72E459CD"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24F4040" w14:textId="77777777" w:rsidR="002F316E" w:rsidRPr="002F316E" w:rsidRDefault="002F316E" w:rsidP="002F316E">
            <w:pPr>
              <w:spacing w:line="240" w:lineRule="auto"/>
              <w:rPr>
                <w:sz w:val="24"/>
                <w:szCs w:val="24"/>
                <w:lang w:val="en-US"/>
              </w:rPr>
            </w:pPr>
            <w:r w:rsidRPr="002F316E">
              <w:rPr>
                <w:sz w:val="24"/>
                <w:szCs w:val="24"/>
                <w:lang w:val="en-US"/>
              </w:rPr>
              <w:t>2–4-е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5608136" w14:textId="77777777" w:rsidR="002F316E" w:rsidRPr="002F316E" w:rsidRDefault="002F316E" w:rsidP="002F316E">
            <w:pPr>
              <w:spacing w:line="240" w:lineRule="auto"/>
              <w:rPr>
                <w:sz w:val="24"/>
                <w:szCs w:val="24"/>
                <w:lang w:val="en-US"/>
              </w:rPr>
            </w:pPr>
            <w:r w:rsidRPr="002F316E">
              <w:rPr>
                <w:sz w:val="24"/>
                <w:szCs w:val="24"/>
                <w:lang w:val="en-US"/>
              </w:rPr>
              <w:t>Родной язык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249C3AB" w14:textId="77777777" w:rsidR="002F316E" w:rsidRPr="002F316E" w:rsidRDefault="002F316E" w:rsidP="002F316E">
            <w:pPr>
              <w:spacing w:line="240" w:lineRule="auto"/>
              <w:rPr>
                <w:sz w:val="24"/>
                <w:szCs w:val="24"/>
                <w:lang w:val="en-US"/>
              </w:rPr>
            </w:pPr>
            <w:r w:rsidRPr="002F316E">
              <w:rPr>
                <w:sz w:val="24"/>
                <w:szCs w:val="24"/>
                <w:lang w:val="en-US"/>
              </w:rPr>
              <w:t>Учет образовательных результатов</w:t>
            </w:r>
          </w:p>
        </w:tc>
      </w:tr>
      <w:tr w:rsidR="002F316E" w:rsidRPr="002F316E" w14:paraId="0130A714"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D55EFC7" w14:textId="77777777" w:rsidR="002F316E" w:rsidRPr="002F316E" w:rsidRDefault="002F316E" w:rsidP="002F316E">
            <w:pPr>
              <w:spacing w:line="240" w:lineRule="auto"/>
              <w:rPr>
                <w:sz w:val="24"/>
                <w:szCs w:val="24"/>
                <w:lang w:val="en-US"/>
              </w:rPr>
            </w:pPr>
            <w:r w:rsidRPr="002F316E">
              <w:rPr>
                <w:sz w:val="24"/>
                <w:szCs w:val="24"/>
                <w:lang w:val="en-US"/>
              </w:rPr>
              <w:t>2–4-е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4DC8B1F" w14:textId="77777777" w:rsidR="002F316E" w:rsidRPr="002F316E" w:rsidRDefault="002F316E" w:rsidP="002F316E">
            <w:pPr>
              <w:spacing w:line="240" w:lineRule="auto"/>
              <w:rPr>
                <w:sz w:val="24"/>
                <w:szCs w:val="24"/>
              </w:rPr>
            </w:pPr>
            <w:r w:rsidRPr="002F316E">
              <w:rPr>
                <w:sz w:val="24"/>
                <w:szCs w:val="24"/>
              </w:rPr>
              <w:t>Литературное чтение на родном языке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BD1F855" w14:textId="77777777" w:rsidR="002F316E" w:rsidRPr="002F316E" w:rsidRDefault="002F316E" w:rsidP="002F316E">
            <w:pPr>
              <w:spacing w:line="240" w:lineRule="auto"/>
              <w:rPr>
                <w:sz w:val="24"/>
                <w:szCs w:val="24"/>
                <w:lang w:val="en-US"/>
              </w:rPr>
            </w:pPr>
            <w:r w:rsidRPr="002F316E">
              <w:rPr>
                <w:sz w:val="24"/>
                <w:szCs w:val="24"/>
                <w:lang w:val="en-US"/>
              </w:rPr>
              <w:t>Учет образовательных результатов</w:t>
            </w:r>
          </w:p>
        </w:tc>
      </w:tr>
      <w:tr w:rsidR="002F316E" w:rsidRPr="002F316E" w14:paraId="0000F77F"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28667B5" w14:textId="77777777" w:rsidR="002F316E" w:rsidRPr="002F316E" w:rsidRDefault="002F316E" w:rsidP="002F316E">
            <w:pPr>
              <w:spacing w:line="240" w:lineRule="auto"/>
              <w:rPr>
                <w:sz w:val="24"/>
                <w:szCs w:val="24"/>
                <w:lang w:val="en-US"/>
              </w:rPr>
            </w:pPr>
            <w:r w:rsidRPr="002F316E">
              <w:rPr>
                <w:sz w:val="24"/>
                <w:szCs w:val="24"/>
                <w:lang w:val="en-US"/>
              </w:rPr>
              <w:t>2–4-е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945627F" w14:textId="77777777" w:rsidR="002F316E" w:rsidRPr="002F316E" w:rsidRDefault="002F316E" w:rsidP="002F316E">
            <w:pPr>
              <w:spacing w:line="240" w:lineRule="auto"/>
              <w:rPr>
                <w:sz w:val="24"/>
                <w:szCs w:val="24"/>
                <w:lang w:val="en-US"/>
              </w:rPr>
            </w:pPr>
            <w:r w:rsidRPr="002F316E">
              <w:rPr>
                <w:sz w:val="24"/>
                <w:szCs w:val="24"/>
                <w:lang w:val="en-US"/>
              </w:rPr>
              <w:t>Иностранный язык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5E07BFA" w14:textId="77777777" w:rsidR="002F316E" w:rsidRPr="002F316E" w:rsidRDefault="002F316E" w:rsidP="002F316E">
            <w:pPr>
              <w:spacing w:line="240" w:lineRule="auto"/>
              <w:rPr>
                <w:sz w:val="24"/>
                <w:szCs w:val="24"/>
                <w:lang w:val="en-US"/>
              </w:rPr>
            </w:pPr>
            <w:r w:rsidRPr="002F316E">
              <w:rPr>
                <w:sz w:val="24"/>
                <w:szCs w:val="24"/>
                <w:lang w:val="en-US"/>
              </w:rPr>
              <w:t>Учет образовательных результатов</w:t>
            </w:r>
          </w:p>
        </w:tc>
      </w:tr>
      <w:tr w:rsidR="002F316E" w:rsidRPr="002F316E" w14:paraId="593A1B86"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023762A" w14:textId="77777777" w:rsidR="002F316E" w:rsidRPr="002F316E" w:rsidRDefault="002F316E" w:rsidP="002F316E">
            <w:pPr>
              <w:spacing w:line="240" w:lineRule="auto"/>
              <w:rPr>
                <w:sz w:val="24"/>
                <w:szCs w:val="24"/>
                <w:lang w:val="en-US"/>
              </w:rPr>
            </w:pPr>
            <w:r w:rsidRPr="002F316E">
              <w:rPr>
                <w:sz w:val="24"/>
                <w:szCs w:val="24"/>
                <w:lang w:val="en-US"/>
              </w:rPr>
              <w:t>2–4-е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B78F77C" w14:textId="77777777" w:rsidR="002F316E" w:rsidRPr="002F316E" w:rsidRDefault="002F316E" w:rsidP="002F316E">
            <w:pPr>
              <w:spacing w:line="240" w:lineRule="auto"/>
              <w:rPr>
                <w:sz w:val="24"/>
                <w:szCs w:val="24"/>
                <w:lang w:val="en-US"/>
              </w:rPr>
            </w:pPr>
            <w:r w:rsidRPr="002F316E">
              <w:rPr>
                <w:sz w:val="24"/>
                <w:szCs w:val="24"/>
                <w:lang w:val="en-US"/>
              </w:rPr>
              <w:t>Математика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ABB29A9" w14:textId="77777777" w:rsidR="002F316E" w:rsidRPr="002F316E" w:rsidRDefault="002F316E" w:rsidP="002F316E">
            <w:pPr>
              <w:spacing w:line="240" w:lineRule="auto"/>
              <w:rPr>
                <w:sz w:val="24"/>
                <w:szCs w:val="24"/>
                <w:lang w:val="en-US"/>
              </w:rPr>
            </w:pPr>
            <w:r w:rsidRPr="002F316E">
              <w:rPr>
                <w:sz w:val="24"/>
                <w:szCs w:val="24"/>
                <w:lang w:val="en-US"/>
              </w:rPr>
              <w:t>Учет образовательных результатов</w:t>
            </w:r>
          </w:p>
        </w:tc>
      </w:tr>
      <w:tr w:rsidR="002F316E" w:rsidRPr="002F316E" w14:paraId="117BA771"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53EC96F" w14:textId="77777777" w:rsidR="002F316E" w:rsidRPr="002F316E" w:rsidRDefault="002F316E" w:rsidP="002F316E">
            <w:pPr>
              <w:spacing w:line="240" w:lineRule="auto"/>
              <w:rPr>
                <w:sz w:val="24"/>
                <w:szCs w:val="24"/>
                <w:lang w:val="en-US"/>
              </w:rPr>
            </w:pPr>
            <w:r w:rsidRPr="002F316E">
              <w:rPr>
                <w:sz w:val="24"/>
                <w:szCs w:val="24"/>
                <w:lang w:val="en-US"/>
              </w:rPr>
              <w:lastRenderedPageBreak/>
              <w:t>2–4-е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4C2746C" w14:textId="77777777" w:rsidR="002F316E" w:rsidRPr="002F316E" w:rsidRDefault="002F316E" w:rsidP="002F316E">
            <w:pPr>
              <w:spacing w:line="240" w:lineRule="auto"/>
              <w:rPr>
                <w:sz w:val="24"/>
                <w:szCs w:val="24"/>
                <w:lang w:val="en-US"/>
              </w:rPr>
            </w:pPr>
            <w:r w:rsidRPr="002F316E">
              <w:rPr>
                <w:sz w:val="24"/>
                <w:szCs w:val="24"/>
                <w:lang w:val="en-US"/>
              </w:rPr>
              <w:t>Окружающий мир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2F94FEA" w14:textId="77777777" w:rsidR="002F316E" w:rsidRPr="002F316E" w:rsidRDefault="002F316E" w:rsidP="002F316E">
            <w:pPr>
              <w:spacing w:line="240" w:lineRule="auto"/>
              <w:rPr>
                <w:sz w:val="24"/>
                <w:szCs w:val="24"/>
                <w:lang w:val="en-US"/>
              </w:rPr>
            </w:pPr>
            <w:r w:rsidRPr="002F316E">
              <w:rPr>
                <w:sz w:val="24"/>
                <w:szCs w:val="24"/>
                <w:lang w:val="en-US"/>
              </w:rPr>
              <w:t>Учет образовательных результатов</w:t>
            </w:r>
          </w:p>
        </w:tc>
      </w:tr>
      <w:tr w:rsidR="002F316E" w:rsidRPr="002F316E" w14:paraId="72CE2B16"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FD34EF3" w14:textId="77777777" w:rsidR="002F316E" w:rsidRPr="002F316E" w:rsidRDefault="002F316E" w:rsidP="002F316E">
            <w:pPr>
              <w:spacing w:line="240" w:lineRule="auto"/>
              <w:rPr>
                <w:sz w:val="24"/>
                <w:szCs w:val="24"/>
                <w:lang w:val="en-US"/>
              </w:rPr>
            </w:pPr>
            <w:r w:rsidRPr="002F316E">
              <w:rPr>
                <w:sz w:val="24"/>
                <w:szCs w:val="24"/>
                <w:lang w:val="en-US"/>
              </w:rPr>
              <w:t>2–4-е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888A341" w14:textId="77777777" w:rsidR="002F316E" w:rsidRPr="002F316E" w:rsidRDefault="002F316E" w:rsidP="002F316E">
            <w:pPr>
              <w:spacing w:line="240" w:lineRule="auto"/>
              <w:rPr>
                <w:sz w:val="24"/>
                <w:szCs w:val="24"/>
                <w:lang w:val="en-US"/>
              </w:rPr>
            </w:pPr>
            <w:r w:rsidRPr="002F316E">
              <w:rPr>
                <w:sz w:val="24"/>
                <w:szCs w:val="24"/>
                <w:lang w:val="en-US"/>
              </w:rPr>
              <w:t>Музыка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CEBF2CB" w14:textId="77777777" w:rsidR="002F316E" w:rsidRPr="002F316E" w:rsidRDefault="002F316E" w:rsidP="002F316E">
            <w:pPr>
              <w:spacing w:line="240" w:lineRule="auto"/>
              <w:rPr>
                <w:sz w:val="24"/>
                <w:szCs w:val="24"/>
                <w:lang w:val="en-US"/>
              </w:rPr>
            </w:pPr>
            <w:r w:rsidRPr="002F316E">
              <w:rPr>
                <w:sz w:val="24"/>
                <w:szCs w:val="24"/>
                <w:lang w:val="en-US"/>
              </w:rPr>
              <w:t>Учет образовательных результатов</w:t>
            </w:r>
          </w:p>
        </w:tc>
      </w:tr>
      <w:tr w:rsidR="002F316E" w:rsidRPr="002F316E" w14:paraId="6C68DBCC"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A57E6EC" w14:textId="77777777" w:rsidR="002F316E" w:rsidRPr="002F316E" w:rsidRDefault="002F316E" w:rsidP="002F316E">
            <w:pPr>
              <w:spacing w:line="240" w:lineRule="auto"/>
              <w:rPr>
                <w:sz w:val="24"/>
                <w:szCs w:val="24"/>
                <w:lang w:val="en-US"/>
              </w:rPr>
            </w:pPr>
            <w:r w:rsidRPr="002F316E">
              <w:rPr>
                <w:sz w:val="24"/>
                <w:szCs w:val="24"/>
                <w:lang w:val="en-US"/>
              </w:rPr>
              <w:t>2–4-е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942D65B" w14:textId="77777777" w:rsidR="002F316E" w:rsidRPr="002F316E" w:rsidRDefault="002F316E" w:rsidP="002F316E">
            <w:pPr>
              <w:spacing w:line="240" w:lineRule="auto"/>
              <w:rPr>
                <w:sz w:val="24"/>
                <w:szCs w:val="24"/>
                <w:lang w:val="en-US"/>
              </w:rPr>
            </w:pPr>
            <w:r w:rsidRPr="002F316E">
              <w:rPr>
                <w:sz w:val="24"/>
                <w:szCs w:val="24"/>
                <w:lang w:val="en-US"/>
              </w:rPr>
              <w:t>Изобразительное искусство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4264D1B" w14:textId="77777777" w:rsidR="002F316E" w:rsidRPr="002F316E" w:rsidRDefault="002F316E" w:rsidP="002F316E">
            <w:pPr>
              <w:spacing w:line="240" w:lineRule="auto"/>
              <w:rPr>
                <w:sz w:val="24"/>
                <w:szCs w:val="24"/>
                <w:lang w:val="en-US"/>
              </w:rPr>
            </w:pPr>
            <w:r w:rsidRPr="002F316E">
              <w:rPr>
                <w:sz w:val="24"/>
                <w:szCs w:val="24"/>
                <w:lang w:val="en-US"/>
              </w:rPr>
              <w:t>Учет образовательных результатов</w:t>
            </w:r>
          </w:p>
        </w:tc>
      </w:tr>
      <w:tr w:rsidR="002F316E" w:rsidRPr="002F316E" w14:paraId="0F66E634"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DC51CE5" w14:textId="77777777" w:rsidR="002F316E" w:rsidRPr="002F316E" w:rsidRDefault="002F316E" w:rsidP="002F316E">
            <w:pPr>
              <w:spacing w:line="240" w:lineRule="auto"/>
              <w:rPr>
                <w:sz w:val="24"/>
                <w:szCs w:val="24"/>
                <w:lang w:val="en-US"/>
              </w:rPr>
            </w:pPr>
            <w:r w:rsidRPr="002F316E">
              <w:rPr>
                <w:sz w:val="24"/>
                <w:szCs w:val="24"/>
                <w:lang w:val="en-US"/>
              </w:rPr>
              <w:t>2–4-е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DF2335D" w14:textId="77777777" w:rsidR="002F316E" w:rsidRPr="002F316E" w:rsidRDefault="002F316E" w:rsidP="002F316E">
            <w:pPr>
              <w:spacing w:line="240" w:lineRule="auto"/>
              <w:rPr>
                <w:sz w:val="24"/>
                <w:szCs w:val="24"/>
                <w:lang w:val="en-US"/>
              </w:rPr>
            </w:pPr>
            <w:r w:rsidRPr="002F316E">
              <w:rPr>
                <w:sz w:val="24"/>
                <w:szCs w:val="24"/>
                <w:lang w:val="en-US"/>
              </w:rPr>
              <w:t>Труд (технология)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FA95D23" w14:textId="77777777" w:rsidR="002F316E" w:rsidRPr="002F316E" w:rsidRDefault="002F316E" w:rsidP="002F316E">
            <w:pPr>
              <w:spacing w:line="240" w:lineRule="auto"/>
              <w:rPr>
                <w:sz w:val="24"/>
                <w:szCs w:val="24"/>
                <w:lang w:val="en-US"/>
              </w:rPr>
            </w:pPr>
            <w:r w:rsidRPr="002F316E">
              <w:rPr>
                <w:sz w:val="24"/>
                <w:szCs w:val="24"/>
                <w:lang w:val="en-US"/>
              </w:rPr>
              <w:t>Учет образовательных результатов</w:t>
            </w:r>
          </w:p>
        </w:tc>
      </w:tr>
      <w:tr w:rsidR="002F316E" w:rsidRPr="002F316E" w14:paraId="7BC99E5F"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99A0E3D" w14:textId="77777777" w:rsidR="002F316E" w:rsidRPr="002F316E" w:rsidRDefault="002F316E" w:rsidP="002F316E">
            <w:pPr>
              <w:spacing w:line="240" w:lineRule="auto"/>
              <w:rPr>
                <w:sz w:val="24"/>
                <w:szCs w:val="24"/>
                <w:lang w:val="en-US"/>
              </w:rPr>
            </w:pPr>
            <w:r w:rsidRPr="002F316E">
              <w:rPr>
                <w:sz w:val="24"/>
                <w:szCs w:val="24"/>
                <w:lang w:val="en-US"/>
              </w:rPr>
              <w:t>2–4-е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6212097" w14:textId="77777777" w:rsidR="002F316E" w:rsidRPr="002F316E" w:rsidRDefault="002F316E" w:rsidP="002F316E">
            <w:pPr>
              <w:spacing w:line="240" w:lineRule="auto"/>
              <w:rPr>
                <w:sz w:val="24"/>
                <w:szCs w:val="24"/>
                <w:lang w:val="en-US"/>
              </w:rPr>
            </w:pPr>
            <w:r w:rsidRPr="002F316E">
              <w:rPr>
                <w:sz w:val="24"/>
                <w:szCs w:val="24"/>
                <w:lang w:val="en-US"/>
              </w:rPr>
              <w:t>Физическая культура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FEC0005" w14:textId="77777777" w:rsidR="002F316E" w:rsidRPr="002F316E" w:rsidRDefault="002F316E" w:rsidP="002F316E">
            <w:pPr>
              <w:spacing w:line="240" w:lineRule="auto"/>
              <w:rPr>
                <w:sz w:val="24"/>
                <w:szCs w:val="24"/>
                <w:lang w:val="en-US"/>
              </w:rPr>
            </w:pPr>
            <w:r w:rsidRPr="002F316E">
              <w:rPr>
                <w:sz w:val="24"/>
                <w:szCs w:val="24"/>
                <w:lang w:val="en-US"/>
              </w:rPr>
              <w:t>Учет образовательных результатов</w:t>
            </w:r>
          </w:p>
        </w:tc>
      </w:tr>
      <w:tr w:rsidR="002F316E" w:rsidRPr="002F316E" w14:paraId="2598CE88"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0CDAB8F" w14:textId="77777777" w:rsidR="002F316E" w:rsidRPr="002F316E" w:rsidRDefault="002F316E" w:rsidP="002F316E">
            <w:pPr>
              <w:spacing w:line="240" w:lineRule="auto"/>
              <w:rPr>
                <w:sz w:val="24"/>
                <w:szCs w:val="24"/>
                <w:lang w:val="en-US"/>
              </w:rPr>
            </w:pPr>
            <w:r w:rsidRPr="002F316E">
              <w:rPr>
                <w:sz w:val="24"/>
                <w:szCs w:val="24"/>
                <w:lang w:val="en-US"/>
              </w:rPr>
              <w:t>4-й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D3B48F7" w14:textId="77777777" w:rsidR="002F316E" w:rsidRPr="002F316E" w:rsidRDefault="002F316E" w:rsidP="002F316E">
            <w:pPr>
              <w:spacing w:line="240" w:lineRule="auto"/>
              <w:rPr>
                <w:sz w:val="24"/>
                <w:szCs w:val="24"/>
              </w:rPr>
            </w:pPr>
            <w:r w:rsidRPr="002F316E">
              <w:rPr>
                <w:sz w:val="24"/>
                <w:szCs w:val="24"/>
              </w:rPr>
              <w:t>Основы религиозных культур и светской этики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66B1888" w14:textId="77777777" w:rsidR="002F316E" w:rsidRPr="002F316E" w:rsidRDefault="002F316E" w:rsidP="002F316E">
            <w:pPr>
              <w:spacing w:line="240" w:lineRule="auto"/>
              <w:rPr>
                <w:sz w:val="24"/>
                <w:szCs w:val="24"/>
                <w:lang w:val="en-US"/>
              </w:rPr>
            </w:pPr>
            <w:r w:rsidRPr="002F316E">
              <w:rPr>
                <w:sz w:val="24"/>
                <w:szCs w:val="24"/>
                <w:lang w:val="en-US"/>
              </w:rPr>
              <w:t>Учет образовательных результатов</w:t>
            </w:r>
          </w:p>
        </w:tc>
      </w:tr>
    </w:tbl>
    <w:p w14:paraId="723808ED" w14:textId="77777777" w:rsidR="002F316E" w:rsidRPr="002F316E" w:rsidRDefault="002F316E" w:rsidP="002F316E">
      <w:pPr>
        <w:spacing w:line="240" w:lineRule="auto"/>
        <w:rPr>
          <w:sz w:val="24"/>
          <w:szCs w:val="24"/>
          <w:lang w:val="en-US"/>
        </w:rPr>
      </w:pPr>
      <w:r w:rsidRPr="002F316E">
        <w:rPr>
          <w:b/>
          <w:bCs/>
          <w:sz w:val="24"/>
          <w:szCs w:val="24"/>
          <w:lang w:val="en-US"/>
        </w:rPr>
        <w:t>5. Дополнительные сведения</w:t>
      </w:r>
    </w:p>
    <w:p w14:paraId="6ABB5DE9" w14:textId="77777777" w:rsidR="002F316E" w:rsidRPr="002F316E" w:rsidRDefault="002F316E" w:rsidP="002F316E">
      <w:pPr>
        <w:spacing w:line="240" w:lineRule="auto"/>
        <w:rPr>
          <w:sz w:val="24"/>
          <w:szCs w:val="24"/>
          <w:lang w:val="en-US"/>
        </w:rPr>
      </w:pPr>
      <w:r w:rsidRPr="002F316E">
        <w:rPr>
          <w:sz w:val="24"/>
          <w:szCs w:val="24"/>
          <w:lang w:val="en-US"/>
        </w:rPr>
        <w:t>5.1. Режим работы образовательной организации</w:t>
      </w:r>
    </w:p>
    <w:tbl>
      <w:tblPr>
        <w:tblW w:w="0" w:type="auto"/>
        <w:tblCellMar>
          <w:top w:w="15" w:type="dxa"/>
          <w:left w:w="15" w:type="dxa"/>
          <w:bottom w:w="15" w:type="dxa"/>
          <w:right w:w="15" w:type="dxa"/>
        </w:tblCellMar>
        <w:tblLook w:val="0600" w:firstRow="0" w:lastRow="0" w:firstColumn="0" w:lastColumn="0" w:noHBand="1" w:noVBand="1"/>
      </w:tblPr>
      <w:tblGrid>
        <w:gridCol w:w="4620"/>
        <w:gridCol w:w="1310"/>
        <w:gridCol w:w="1550"/>
      </w:tblGrid>
      <w:tr w:rsidR="002F316E" w:rsidRPr="002F316E" w14:paraId="1EB57DEB"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10EB08D" w14:textId="77777777" w:rsidR="002F316E" w:rsidRPr="002F316E" w:rsidRDefault="002F316E" w:rsidP="002F316E">
            <w:pPr>
              <w:spacing w:line="240" w:lineRule="auto"/>
              <w:rPr>
                <w:sz w:val="24"/>
                <w:szCs w:val="24"/>
                <w:lang w:val="en-US"/>
              </w:rPr>
            </w:pPr>
            <w:r w:rsidRPr="002F316E">
              <w:rPr>
                <w:b/>
                <w:bCs/>
                <w:sz w:val="24"/>
                <w:szCs w:val="24"/>
                <w:lang w:val="en-US"/>
              </w:rPr>
              <w:t>Период учебной деятельности</w:t>
            </w:r>
          </w:p>
        </w:tc>
        <w:tc>
          <w:tcPr>
            <w:tcW w:w="0" w:type="auto"/>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14:paraId="1B97E332" w14:textId="77777777" w:rsidR="002F316E" w:rsidRPr="002F316E" w:rsidRDefault="002F316E" w:rsidP="002F316E">
            <w:pPr>
              <w:spacing w:line="240" w:lineRule="auto"/>
              <w:rPr>
                <w:sz w:val="24"/>
                <w:szCs w:val="24"/>
                <w:lang w:val="en-US"/>
              </w:rPr>
            </w:pPr>
            <w:r w:rsidRPr="002F316E">
              <w:rPr>
                <w:b/>
                <w:bCs/>
                <w:sz w:val="24"/>
                <w:szCs w:val="24"/>
                <w:lang w:val="en-US"/>
              </w:rPr>
              <w:t>1-е классы</w:t>
            </w:r>
          </w:p>
        </w:tc>
        <w:tc>
          <w:tcPr>
            <w:tcW w:w="0" w:type="auto"/>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14:paraId="2CF3C411" w14:textId="77777777" w:rsidR="002F316E" w:rsidRPr="002F316E" w:rsidRDefault="002F316E" w:rsidP="002F316E">
            <w:pPr>
              <w:spacing w:line="240" w:lineRule="auto"/>
              <w:rPr>
                <w:sz w:val="24"/>
                <w:szCs w:val="24"/>
                <w:lang w:val="en-US"/>
              </w:rPr>
            </w:pPr>
            <w:r w:rsidRPr="002F316E">
              <w:rPr>
                <w:b/>
                <w:bCs/>
                <w:sz w:val="24"/>
                <w:szCs w:val="24"/>
                <w:lang w:val="en-US"/>
              </w:rPr>
              <w:t>2–4-е классы</w:t>
            </w:r>
          </w:p>
        </w:tc>
      </w:tr>
      <w:tr w:rsidR="002F316E" w:rsidRPr="002F316E" w14:paraId="30732CAB" w14:textId="77777777" w:rsidTr="00ED45D1">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3AC6DA0" w14:textId="77777777" w:rsidR="002F316E" w:rsidRPr="002F316E" w:rsidRDefault="002F316E" w:rsidP="002F316E">
            <w:pPr>
              <w:spacing w:line="240" w:lineRule="auto"/>
              <w:rPr>
                <w:sz w:val="24"/>
                <w:szCs w:val="24"/>
                <w:lang w:val="en-US"/>
              </w:rPr>
            </w:pPr>
            <w:r w:rsidRPr="002F316E">
              <w:rPr>
                <w:sz w:val="24"/>
                <w:szCs w:val="24"/>
                <w:lang w:val="en-US"/>
              </w:rPr>
              <w:t>Учебная неделя (дней)</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14:paraId="78F65103" w14:textId="77777777" w:rsidR="002F316E" w:rsidRPr="002F316E" w:rsidRDefault="002F316E" w:rsidP="002F316E">
            <w:pPr>
              <w:spacing w:line="240" w:lineRule="auto"/>
              <w:rPr>
                <w:sz w:val="24"/>
                <w:szCs w:val="24"/>
                <w:lang w:val="en-US"/>
              </w:rPr>
            </w:pPr>
            <w:r w:rsidRPr="002F316E">
              <w:rPr>
                <w:sz w:val="24"/>
                <w:szCs w:val="24"/>
                <w:lang w:val="en-US"/>
              </w:rPr>
              <w:t>5</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14:paraId="1C8EE1A5" w14:textId="77777777" w:rsidR="002F316E" w:rsidRPr="002F316E" w:rsidRDefault="002F316E" w:rsidP="002F316E">
            <w:pPr>
              <w:spacing w:line="240" w:lineRule="auto"/>
              <w:rPr>
                <w:sz w:val="24"/>
                <w:szCs w:val="24"/>
                <w:lang w:val="en-US"/>
              </w:rPr>
            </w:pPr>
            <w:r w:rsidRPr="002F316E">
              <w:rPr>
                <w:sz w:val="24"/>
                <w:szCs w:val="24"/>
                <w:lang w:val="en-US"/>
              </w:rPr>
              <w:t>5</w:t>
            </w:r>
          </w:p>
        </w:tc>
      </w:tr>
      <w:tr w:rsidR="002F316E" w:rsidRPr="002F316E" w14:paraId="56243A1F" w14:textId="77777777" w:rsidTr="00ED45D1">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D8558AA" w14:textId="77777777" w:rsidR="002F316E" w:rsidRPr="002F316E" w:rsidRDefault="002F316E" w:rsidP="002F316E">
            <w:pPr>
              <w:spacing w:line="240" w:lineRule="auto"/>
              <w:rPr>
                <w:sz w:val="24"/>
                <w:szCs w:val="24"/>
                <w:lang w:val="en-US"/>
              </w:rPr>
            </w:pPr>
            <w:r w:rsidRPr="002F316E">
              <w:rPr>
                <w:sz w:val="24"/>
                <w:szCs w:val="24"/>
                <w:lang w:val="en-US"/>
              </w:rPr>
              <w:t>Урок (минут)</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14:paraId="0FA7429C" w14:textId="77777777" w:rsidR="002F316E" w:rsidRPr="002F316E" w:rsidRDefault="002F316E" w:rsidP="002F316E">
            <w:pPr>
              <w:spacing w:line="240" w:lineRule="auto"/>
              <w:rPr>
                <w:sz w:val="24"/>
                <w:szCs w:val="24"/>
                <w:lang w:val="en-US"/>
              </w:rPr>
            </w:pPr>
            <w:r w:rsidRPr="002F316E">
              <w:rPr>
                <w:sz w:val="24"/>
                <w:szCs w:val="24"/>
                <w:lang w:val="en-US"/>
              </w:rPr>
              <w:t>35–40</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14:paraId="1EB30DC6" w14:textId="77777777" w:rsidR="002F316E" w:rsidRPr="002F316E" w:rsidRDefault="002F316E" w:rsidP="002F316E">
            <w:pPr>
              <w:spacing w:line="240" w:lineRule="auto"/>
              <w:rPr>
                <w:sz w:val="24"/>
                <w:szCs w:val="24"/>
                <w:lang w:val="en-US"/>
              </w:rPr>
            </w:pPr>
            <w:r w:rsidRPr="002F316E">
              <w:rPr>
                <w:sz w:val="24"/>
                <w:szCs w:val="24"/>
                <w:lang w:val="en-US"/>
              </w:rPr>
              <w:t>40</w:t>
            </w:r>
          </w:p>
        </w:tc>
      </w:tr>
      <w:tr w:rsidR="002F316E" w:rsidRPr="002F316E" w14:paraId="2158A7A8" w14:textId="77777777" w:rsidTr="00ED45D1">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6D6A542" w14:textId="77777777" w:rsidR="002F316E" w:rsidRPr="002F316E" w:rsidRDefault="002F316E" w:rsidP="002F316E">
            <w:pPr>
              <w:spacing w:line="240" w:lineRule="auto"/>
              <w:rPr>
                <w:sz w:val="24"/>
                <w:szCs w:val="24"/>
                <w:lang w:val="en-US"/>
              </w:rPr>
            </w:pPr>
            <w:r w:rsidRPr="002F316E">
              <w:rPr>
                <w:sz w:val="24"/>
                <w:szCs w:val="24"/>
                <w:lang w:val="en-US"/>
              </w:rPr>
              <w:t>Перерыв (минут)</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14:paraId="338EA154" w14:textId="77777777" w:rsidR="002F316E" w:rsidRPr="002F316E" w:rsidRDefault="002F316E" w:rsidP="002F316E">
            <w:pPr>
              <w:spacing w:line="240" w:lineRule="auto"/>
              <w:rPr>
                <w:sz w:val="24"/>
                <w:szCs w:val="24"/>
                <w:lang w:val="en-US"/>
              </w:rPr>
            </w:pPr>
            <w:r w:rsidRPr="002F316E">
              <w:rPr>
                <w:sz w:val="24"/>
                <w:szCs w:val="24"/>
                <w:lang w:val="en-US"/>
              </w:rPr>
              <w:t>5-10</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14:paraId="01CFF0E1" w14:textId="77777777" w:rsidR="002F316E" w:rsidRPr="002F316E" w:rsidRDefault="002F316E" w:rsidP="002F316E">
            <w:pPr>
              <w:spacing w:line="240" w:lineRule="auto"/>
              <w:rPr>
                <w:sz w:val="24"/>
                <w:szCs w:val="24"/>
                <w:lang w:val="en-US"/>
              </w:rPr>
            </w:pPr>
            <w:r w:rsidRPr="002F316E">
              <w:rPr>
                <w:sz w:val="24"/>
                <w:szCs w:val="24"/>
                <w:lang w:val="en-US"/>
              </w:rPr>
              <w:t>10–20</w:t>
            </w:r>
          </w:p>
        </w:tc>
      </w:tr>
      <w:tr w:rsidR="002F316E" w:rsidRPr="002F316E" w14:paraId="353ACB4A" w14:textId="77777777" w:rsidTr="00ED45D1">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124892F" w14:textId="77777777" w:rsidR="002F316E" w:rsidRPr="002F316E" w:rsidRDefault="002F316E" w:rsidP="002F316E">
            <w:pPr>
              <w:spacing w:line="240" w:lineRule="auto"/>
              <w:rPr>
                <w:sz w:val="24"/>
                <w:szCs w:val="24"/>
                <w:lang w:val="en-US"/>
              </w:rPr>
            </w:pPr>
            <w:r w:rsidRPr="002F316E">
              <w:rPr>
                <w:sz w:val="24"/>
                <w:szCs w:val="24"/>
                <w:lang w:val="en-US"/>
              </w:rPr>
              <w:t>Периодичность промежуточной аттестации</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14:paraId="51AFC6E9" w14:textId="77777777" w:rsidR="002F316E" w:rsidRPr="002F316E" w:rsidRDefault="002F316E" w:rsidP="002F316E">
            <w:pPr>
              <w:spacing w:line="240" w:lineRule="auto"/>
              <w:rPr>
                <w:sz w:val="24"/>
                <w:szCs w:val="24"/>
                <w:lang w:val="en-US"/>
              </w:rPr>
            </w:pPr>
            <w:r w:rsidRPr="002F316E">
              <w:rPr>
                <w:sz w:val="24"/>
                <w:szCs w:val="24"/>
                <w:lang w:val="en-US"/>
              </w:rPr>
              <w:t>1 раз в год</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14:paraId="5F6EB5A1" w14:textId="77777777" w:rsidR="002F316E" w:rsidRPr="002F316E" w:rsidRDefault="002F316E" w:rsidP="002F316E">
            <w:pPr>
              <w:spacing w:line="240" w:lineRule="auto"/>
              <w:rPr>
                <w:sz w:val="24"/>
                <w:szCs w:val="24"/>
                <w:lang w:val="en-US"/>
              </w:rPr>
            </w:pPr>
            <w:r w:rsidRPr="002F316E">
              <w:rPr>
                <w:sz w:val="24"/>
                <w:szCs w:val="24"/>
                <w:lang w:val="en-US"/>
              </w:rPr>
              <w:t>1 раз в год</w:t>
            </w:r>
          </w:p>
        </w:tc>
      </w:tr>
    </w:tbl>
    <w:p w14:paraId="2B959BA5" w14:textId="77777777" w:rsidR="002F316E" w:rsidRPr="002F316E" w:rsidRDefault="002F316E" w:rsidP="002F316E">
      <w:pPr>
        <w:spacing w:line="240" w:lineRule="auto"/>
        <w:rPr>
          <w:sz w:val="24"/>
          <w:szCs w:val="24"/>
          <w:lang w:val="en-US"/>
        </w:rPr>
      </w:pPr>
      <w:r w:rsidRPr="002F316E">
        <w:rPr>
          <w:sz w:val="24"/>
          <w:szCs w:val="24"/>
          <w:lang w:val="en-US"/>
        </w:rPr>
        <w:t>5.2. Распределение образовательной недельной нагрузки</w:t>
      </w:r>
    </w:p>
    <w:tbl>
      <w:tblPr>
        <w:tblW w:w="0" w:type="auto"/>
        <w:tblCellMar>
          <w:top w:w="15" w:type="dxa"/>
          <w:left w:w="15" w:type="dxa"/>
          <w:bottom w:w="15" w:type="dxa"/>
          <w:right w:w="15" w:type="dxa"/>
        </w:tblCellMar>
        <w:tblLook w:val="0600" w:firstRow="0" w:lastRow="0" w:firstColumn="0" w:lastColumn="0" w:noHBand="1" w:noVBand="1"/>
      </w:tblPr>
      <w:tblGrid>
        <w:gridCol w:w="3564"/>
        <w:gridCol w:w="1339"/>
        <w:gridCol w:w="1339"/>
        <w:gridCol w:w="1372"/>
        <w:gridCol w:w="1339"/>
      </w:tblGrid>
      <w:tr w:rsidR="002F316E" w:rsidRPr="002F316E" w14:paraId="2EF93BE0" w14:textId="77777777" w:rsidTr="00ED45D1">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580C08A" w14:textId="77777777" w:rsidR="002F316E" w:rsidRPr="002F316E" w:rsidRDefault="002F316E" w:rsidP="002F316E">
            <w:pPr>
              <w:spacing w:line="240" w:lineRule="auto"/>
              <w:rPr>
                <w:sz w:val="24"/>
                <w:szCs w:val="24"/>
                <w:lang w:val="en-US"/>
              </w:rPr>
            </w:pPr>
            <w:r w:rsidRPr="002F316E">
              <w:rPr>
                <w:b/>
                <w:bCs/>
                <w:sz w:val="24"/>
                <w:szCs w:val="24"/>
                <w:lang w:val="en-US"/>
              </w:rPr>
              <w:t>Образовательная деятельность</w:t>
            </w:r>
          </w:p>
        </w:tc>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7673F6E" w14:textId="77777777" w:rsidR="002F316E" w:rsidRPr="002F316E" w:rsidRDefault="002F316E" w:rsidP="002F316E">
            <w:pPr>
              <w:spacing w:line="240" w:lineRule="auto"/>
              <w:rPr>
                <w:sz w:val="24"/>
                <w:szCs w:val="24"/>
              </w:rPr>
            </w:pPr>
            <w:r w:rsidRPr="002F316E">
              <w:rPr>
                <w:b/>
                <w:bCs/>
                <w:sz w:val="24"/>
                <w:szCs w:val="24"/>
              </w:rPr>
              <w:t xml:space="preserve">Недельная нагрузка (5-дневная учебная неделя) </w:t>
            </w:r>
            <w:r w:rsidRPr="002F316E">
              <w:rPr>
                <w:sz w:val="24"/>
                <w:szCs w:val="24"/>
              </w:rPr>
              <w:br/>
            </w:r>
            <w:r w:rsidRPr="002F316E">
              <w:rPr>
                <w:b/>
                <w:bCs/>
                <w:sz w:val="24"/>
                <w:szCs w:val="24"/>
              </w:rPr>
              <w:t>в академических часах</w:t>
            </w:r>
          </w:p>
        </w:tc>
      </w:tr>
      <w:tr w:rsidR="002F316E" w:rsidRPr="002F316E" w14:paraId="5523EA99" w14:textId="77777777" w:rsidTr="00ED45D1">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A7ABCD8" w14:textId="77777777" w:rsidR="002F316E" w:rsidRPr="002F316E" w:rsidRDefault="002F316E" w:rsidP="002F316E">
            <w:pPr>
              <w:spacing w:line="240" w:lineRule="auto"/>
              <w:rPr>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1AB7459" w14:textId="77777777" w:rsidR="002F316E" w:rsidRPr="002F316E" w:rsidRDefault="002F316E" w:rsidP="002F316E">
            <w:pPr>
              <w:spacing w:line="240" w:lineRule="auto"/>
              <w:rPr>
                <w:sz w:val="24"/>
                <w:szCs w:val="24"/>
                <w:lang w:val="en-US"/>
              </w:rPr>
            </w:pPr>
            <w:r w:rsidRPr="002F316E">
              <w:rPr>
                <w:b/>
                <w:bCs/>
                <w:sz w:val="24"/>
                <w:szCs w:val="24"/>
                <w:lang w:val="en-US"/>
              </w:rPr>
              <w:t>1-е классы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99B57EA" w14:textId="77777777" w:rsidR="002F316E" w:rsidRPr="002F316E" w:rsidRDefault="002F316E" w:rsidP="002F316E">
            <w:pPr>
              <w:spacing w:line="240" w:lineRule="auto"/>
              <w:rPr>
                <w:sz w:val="24"/>
                <w:szCs w:val="24"/>
                <w:lang w:val="en-US"/>
              </w:rPr>
            </w:pPr>
            <w:r w:rsidRPr="002F316E">
              <w:rPr>
                <w:b/>
                <w:bCs/>
                <w:sz w:val="24"/>
                <w:szCs w:val="24"/>
                <w:lang w:val="en-US"/>
              </w:rPr>
              <w:t>2-е классы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788A732" w14:textId="77777777" w:rsidR="002F316E" w:rsidRPr="002F316E" w:rsidRDefault="002F316E" w:rsidP="002F316E">
            <w:pPr>
              <w:spacing w:line="240" w:lineRule="auto"/>
              <w:rPr>
                <w:sz w:val="24"/>
                <w:szCs w:val="24"/>
                <w:lang w:val="en-US"/>
              </w:rPr>
            </w:pPr>
            <w:r w:rsidRPr="002F316E">
              <w:rPr>
                <w:b/>
                <w:bCs/>
                <w:sz w:val="24"/>
                <w:szCs w:val="24"/>
                <w:lang w:val="en-US"/>
              </w:rPr>
              <w:t>3-и классы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082CDF5" w14:textId="77777777" w:rsidR="002F316E" w:rsidRPr="002F316E" w:rsidRDefault="002F316E" w:rsidP="002F316E">
            <w:pPr>
              <w:spacing w:line="240" w:lineRule="auto"/>
              <w:rPr>
                <w:sz w:val="24"/>
                <w:szCs w:val="24"/>
                <w:lang w:val="en-US"/>
              </w:rPr>
            </w:pPr>
            <w:r w:rsidRPr="002F316E">
              <w:rPr>
                <w:b/>
                <w:bCs/>
                <w:sz w:val="24"/>
                <w:szCs w:val="24"/>
                <w:lang w:val="en-US"/>
              </w:rPr>
              <w:t>4-е классы</w:t>
            </w:r>
          </w:p>
        </w:tc>
      </w:tr>
      <w:tr w:rsidR="002F316E" w:rsidRPr="002F316E" w14:paraId="04C27DEF"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DEBCB11" w14:textId="77777777" w:rsidR="002F316E" w:rsidRPr="002F316E" w:rsidRDefault="002F316E" w:rsidP="002F316E">
            <w:pPr>
              <w:spacing w:line="240" w:lineRule="auto"/>
              <w:rPr>
                <w:sz w:val="24"/>
                <w:szCs w:val="24"/>
                <w:lang w:val="en-US"/>
              </w:rPr>
            </w:pPr>
            <w:r w:rsidRPr="002F316E">
              <w:rPr>
                <w:sz w:val="24"/>
                <w:szCs w:val="24"/>
                <w:lang w:val="en-US"/>
              </w:rPr>
              <w:t>Урочная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9DA4310" w14:textId="77777777" w:rsidR="002F316E" w:rsidRPr="002F316E" w:rsidRDefault="002F316E" w:rsidP="002F316E">
            <w:pPr>
              <w:spacing w:line="240" w:lineRule="auto"/>
              <w:rPr>
                <w:sz w:val="24"/>
                <w:szCs w:val="24"/>
                <w:lang w:val="en-US"/>
              </w:rPr>
            </w:pPr>
            <w:r w:rsidRPr="002F316E">
              <w:rPr>
                <w:sz w:val="24"/>
                <w:szCs w:val="24"/>
                <w:lang w:val="en-US"/>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054B8845" w14:textId="77777777" w:rsidR="002F316E" w:rsidRPr="002F316E" w:rsidRDefault="002F316E" w:rsidP="002F316E">
            <w:pPr>
              <w:spacing w:line="240" w:lineRule="auto"/>
              <w:rPr>
                <w:sz w:val="24"/>
                <w:szCs w:val="24"/>
                <w:lang w:val="en-US"/>
              </w:rPr>
            </w:pPr>
            <w:r w:rsidRPr="002F316E">
              <w:rPr>
                <w:sz w:val="24"/>
                <w:szCs w:val="24"/>
                <w:lang w:val="en-US"/>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DB76F2C" w14:textId="77777777" w:rsidR="002F316E" w:rsidRPr="002F316E" w:rsidRDefault="002F316E" w:rsidP="002F316E">
            <w:pPr>
              <w:spacing w:line="240" w:lineRule="auto"/>
              <w:rPr>
                <w:sz w:val="24"/>
                <w:szCs w:val="24"/>
                <w:lang w:val="en-US"/>
              </w:rPr>
            </w:pPr>
            <w:r w:rsidRPr="002F316E">
              <w:rPr>
                <w:sz w:val="24"/>
                <w:szCs w:val="24"/>
                <w:lang w:val="en-US"/>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130B5FD" w14:textId="77777777" w:rsidR="002F316E" w:rsidRPr="002F316E" w:rsidRDefault="002F316E" w:rsidP="002F316E">
            <w:pPr>
              <w:spacing w:line="240" w:lineRule="auto"/>
              <w:rPr>
                <w:sz w:val="24"/>
                <w:szCs w:val="24"/>
                <w:lang w:val="en-US"/>
              </w:rPr>
            </w:pPr>
            <w:r w:rsidRPr="002F316E">
              <w:rPr>
                <w:sz w:val="24"/>
                <w:szCs w:val="24"/>
                <w:lang w:val="en-US"/>
              </w:rPr>
              <w:t>23</w:t>
            </w:r>
          </w:p>
        </w:tc>
      </w:tr>
      <w:tr w:rsidR="002F316E" w:rsidRPr="002F316E" w14:paraId="660DB0F0"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465F731" w14:textId="77777777" w:rsidR="002F316E" w:rsidRPr="002F316E" w:rsidRDefault="002F316E" w:rsidP="002F316E">
            <w:pPr>
              <w:spacing w:line="240" w:lineRule="auto"/>
              <w:rPr>
                <w:sz w:val="24"/>
                <w:szCs w:val="24"/>
                <w:lang w:val="en-US"/>
              </w:rPr>
            </w:pPr>
            <w:r w:rsidRPr="002F316E">
              <w:rPr>
                <w:sz w:val="24"/>
                <w:szCs w:val="24"/>
                <w:lang w:val="en-US"/>
              </w:rPr>
              <w:t>Внеурочная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6C8E393" w14:textId="77777777" w:rsidR="002F316E" w:rsidRPr="002F316E" w:rsidRDefault="002F316E" w:rsidP="002F316E">
            <w:pPr>
              <w:spacing w:line="240" w:lineRule="auto"/>
              <w:rPr>
                <w:sz w:val="24"/>
                <w:szCs w:val="24"/>
                <w:lang w:val="en-US"/>
              </w:rPr>
            </w:pPr>
            <w:r w:rsidRPr="002F316E">
              <w:rPr>
                <w:sz w:val="24"/>
                <w:szCs w:val="24"/>
                <w:lang w:val="en-US"/>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3CF50E7" w14:textId="77777777" w:rsidR="002F316E" w:rsidRPr="002F316E" w:rsidRDefault="002F316E" w:rsidP="002F316E">
            <w:pPr>
              <w:spacing w:line="240" w:lineRule="auto"/>
              <w:rPr>
                <w:sz w:val="24"/>
                <w:szCs w:val="24"/>
                <w:lang w:val="en-US"/>
              </w:rPr>
            </w:pPr>
            <w:r w:rsidRPr="002F316E">
              <w:rPr>
                <w:sz w:val="24"/>
                <w:szCs w:val="24"/>
                <w:lang w:val="en-US"/>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35F60DE" w14:textId="77777777" w:rsidR="002F316E" w:rsidRPr="002F316E" w:rsidRDefault="002F316E" w:rsidP="002F316E">
            <w:pPr>
              <w:spacing w:line="240" w:lineRule="auto"/>
              <w:rPr>
                <w:sz w:val="24"/>
                <w:szCs w:val="24"/>
                <w:lang w:val="en-US"/>
              </w:rPr>
            </w:pPr>
            <w:r w:rsidRPr="002F316E">
              <w:rPr>
                <w:sz w:val="24"/>
                <w:szCs w:val="24"/>
                <w:lang w:val="en-US"/>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D141244" w14:textId="77777777" w:rsidR="002F316E" w:rsidRPr="002F316E" w:rsidRDefault="002F316E" w:rsidP="002F316E">
            <w:pPr>
              <w:spacing w:line="240" w:lineRule="auto"/>
              <w:rPr>
                <w:sz w:val="24"/>
                <w:szCs w:val="24"/>
                <w:lang w:val="en-US"/>
              </w:rPr>
            </w:pPr>
            <w:r w:rsidRPr="002F316E">
              <w:rPr>
                <w:sz w:val="24"/>
                <w:szCs w:val="24"/>
                <w:lang w:val="en-US"/>
              </w:rPr>
              <w:t>4</w:t>
            </w:r>
          </w:p>
        </w:tc>
      </w:tr>
    </w:tbl>
    <w:p w14:paraId="3649D928" w14:textId="77777777" w:rsidR="002F316E" w:rsidRPr="002F316E" w:rsidRDefault="002F316E" w:rsidP="002F316E">
      <w:pPr>
        <w:spacing w:line="240" w:lineRule="auto"/>
        <w:rPr>
          <w:sz w:val="24"/>
          <w:szCs w:val="24"/>
          <w:lang w:val="en-US"/>
        </w:rPr>
      </w:pPr>
      <w:r w:rsidRPr="002F316E">
        <w:rPr>
          <w:sz w:val="24"/>
          <w:szCs w:val="24"/>
          <w:lang w:val="en-US"/>
        </w:rPr>
        <w:t>5.3. Расписание звонков и перемен</w:t>
      </w:r>
    </w:p>
    <w:p w14:paraId="4A1C9192" w14:textId="77777777" w:rsidR="002F316E" w:rsidRPr="002F316E" w:rsidRDefault="002F316E" w:rsidP="002F316E">
      <w:pPr>
        <w:spacing w:line="240" w:lineRule="auto"/>
        <w:rPr>
          <w:sz w:val="24"/>
          <w:szCs w:val="24"/>
          <w:lang w:val="en-US"/>
        </w:rPr>
      </w:pPr>
      <w:r w:rsidRPr="002F316E">
        <w:rPr>
          <w:b/>
          <w:bCs/>
          <w:sz w:val="24"/>
          <w:szCs w:val="24"/>
          <w:lang w:val="en-US"/>
        </w:rPr>
        <w:t>1-е классы</w:t>
      </w:r>
    </w:p>
    <w:tbl>
      <w:tblPr>
        <w:tblW w:w="0" w:type="auto"/>
        <w:tblCellMar>
          <w:top w:w="15" w:type="dxa"/>
          <w:left w:w="15" w:type="dxa"/>
          <w:bottom w:w="15" w:type="dxa"/>
          <w:right w:w="15" w:type="dxa"/>
        </w:tblCellMar>
        <w:tblLook w:val="0600" w:firstRow="0" w:lastRow="0" w:firstColumn="0" w:lastColumn="0" w:noHBand="1" w:noVBand="1"/>
      </w:tblPr>
      <w:tblGrid>
        <w:gridCol w:w="5232"/>
        <w:gridCol w:w="1922"/>
        <w:gridCol w:w="1679"/>
        <w:gridCol w:w="1380"/>
      </w:tblGrid>
      <w:tr w:rsidR="002F316E" w:rsidRPr="002F316E" w14:paraId="129943AB"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509772A" w14:textId="77777777" w:rsidR="002F316E" w:rsidRPr="002F316E" w:rsidRDefault="002F316E" w:rsidP="002F316E">
            <w:pPr>
              <w:spacing w:line="240" w:lineRule="auto"/>
              <w:rPr>
                <w:sz w:val="24"/>
                <w:szCs w:val="24"/>
                <w:lang w:val="en-US"/>
              </w:rPr>
            </w:pPr>
            <w:r w:rsidRPr="002F316E">
              <w:rPr>
                <w:b/>
                <w:bCs/>
                <w:sz w:val="24"/>
                <w:szCs w:val="24"/>
                <w:lang w:val="en-US"/>
              </w:rPr>
              <w:t>Образовательная деятельность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72D5A08" w14:textId="77777777" w:rsidR="002F316E" w:rsidRPr="002F316E" w:rsidRDefault="002F316E" w:rsidP="002F316E">
            <w:pPr>
              <w:spacing w:line="240" w:lineRule="auto"/>
              <w:rPr>
                <w:sz w:val="24"/>
                <w:szCs w:val="24"/>
                <w:lang w:val="en-US"/>
              </w:rPr>
            </w:pPr>
            <w:r w:rsidRPr="002F316E">
              <w:rPr>
                <w:b/>
                <w:bCs/>
                <w:sz w:val="24"/>
                <w:szCs w:val="24"/>
                <w:lang w:val="en-US"/>
              </w:rPr>
              <w:t>Сентябрь–октябрь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1E39B3B" w14:textId="77777777" w:rsidR="002F316E" w:rsidRPr="002F316E" w:rsidRDefault="002F316E" w:rsidP="002F316E">
            <w:pPr>
              <w:spacing w:line="240" w:lineRule="auto"/>
              <w:rPr>
                <w:sz w:val="24"/>
                <w:szCs w:val="24"/>
                <w:lang w:val="en-US"/>
              </w:rPr>
            </w:pPr>
            <w:r w:rsidRPr="002F316E">
              <w:rPr>
                <w:b/>
                <w:bCs/>
                <w:sz w:val="24"/>
                <w:szCs w:val="24"/>
                <w:lang w:val="en-US"/>
              </w:rPr>
              <w:t>Ноябрь–декабрь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3C6F45C" w14:textId="77777777" w:rsidR="002F316E" w:rsidRPr="002F316E" w:rsidRDefault="002F316E" w:rsidP="002F316E">
            <w:pPr>
              <w:spacing w:line="240" w:lineRule="auto"/>
              <w:rPr>
                <w:sz w:val="24"/>
                <w:szCs w:val="24"/>
                <w:lang w:val="en-US"/>
              </w:rPr>
            </w:pPr>
            <w:r w:rsidRPr="002F316E">
              <w:rPr>
                <w:b/>
                <w:bCs/>
                <w:sz w:val="24"/>
                <w:szCs w:val="24"/>
                <w:lang w:val="en-US"/>
              </w:rPr>
              <w:t>Январь–май</w:t>
            </w:r>
          </w:p>
        </w:tc>
      </w:tr>
      <w:tr w:rsidR="002F316E" w:rsidRPr="002F316E" w14:paraId="04F59687"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C5AD39" w14:textId="77777777" w:rsidR="002F316E" w:rsidRPr="002F316E" w:rsidRDefault="002F316E" w:rsidP="002F316E">
            <w:pPr>
              <w:spacing w:line="240" w:lineRule="auto"/>
              <w:rPr>
                <w:sz w:val="24"/>
                <w:szCs w:val="24"/>
                <w:lang w:val="en-US"/>
              </w:rPr>
            </w:pPr>
            <w:r w:rsidRPr="002F316E">
              <w:rPr>
                <w:sz w:val="24"/>
                <w:szCs w:val="24"/>
                <w:lang w:val="en-US"/>
              </w:rPr>
              <w:t>1-й урок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6931CBA" w14:textId="77777777" w:rsidR="002F316E" w:rsidRPr="002F316E" w:rsidRDefault="002F316E" w:rsidP="002F316E">
            <w:pPr>
              <w:spacing w:line="240" w:lineRule="auto"/>
              <w:rPr>
                <w:sz w:val="24"/>
                <w:szCs w:val="24"/>
                <w:lang w:val="en-US"/>
              </w:rPr>
            </w:pPr>
            <w:r w:rsidRPr="002F316E">
              <w:rPr>
                <w:sz w:val="24"/>
                <w:szCs w:val="24"/>
                <w:lang w:val="en-US"/>
              </w:rPr>
              <w:t>8:30–9:05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4C1EE2D" w14:textId="77777777" w:rsidR="002F316E" w:rsidRPr="002F316E" w:rsidRDefault="002F316E" w:rsidP="002F316E">
            <w:pPr>
              <w:spacing w:line="240" w:lineRule="auto"/>
              <w:rPr>
                <w:sz w:val="24"/>
                <w:szCs w:val="24"/>
                <w:lang w:val="en-US"/>
              </w:rPr>
            </w:pPr>
            <w:r w:rsidRPr="002F316E">
              <w:rPr>
                <w:sz w:val="24"/>
                <w:szCs w:val="24"/>
                <w:lang w:val="en-US"/>
              </w:rPr>
              <w:t>8:30–9:05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EDB0FB0" w14:textId="77777777" w:rsidR="002F316E" w:rsidRPr="002F316E" w:rsidRDefault="002F316E" w:rsidP="002F316E">
            <w:pPr>
              <w:spacing w:line="240" w:lineRule="auto"/>
              <w:rPr>
                <w:sz w:val="24"/>
                <w:szCs w:val="24"/>
                <w:lang w:val="en-US"/>
              </w:rPr>
            </w:pPr>
            <w:r w:rsidRPr="002F316E">
              <w:rPr>
                <w:sz w:val="24"/>
                <w:szCs w:val="24"/>
                <w:lang w:val="en-US"/>
              </w:rPr>
              <w:t>8:30–9:10</w:t>
            </w:r>
          </w:p>
        </w:tc>
      </w:tr>
      <w:tr w:rsidR="002F316E" w:rsidRPr="002F316E" w14:paraId="57504DE4"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9C6660" w14:textId="77777777" w:rsidR="002F316E" w:rsidRPr="002F316E" w:rsidRDefault="002F316E" w:rsidP="002F316E">
            <w:pPr>
              <w:spacing w:line="240" w:lineRule="auto"/>
              <w:rPr>
                <w:sz w:val="24"/>
                <w:szCs w:val="24"/>
                <w:lang w:val="en-US"/>
              </w:rPr>
            </w:pPr>
            <w:r w:rsidRPr="002F316E">
              <w:rPr>
                <w:sz w:val="24"/>
                <w:szCs w:val="24"/>
                <w:lang w:val="en-US"/>
              </w:rPr>
              <w:t>1-я перемена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7104697" w14:textId="77777777" w:rsidR="002F316E" w:rsidRPr="002F316E" w:rsidRDefault="002F316E" w:rsidP="002F316E">
            <w:pPr>
              <w:spacing w:line="240" w:lineRule="auto"/>
              <w:rPr>
                <w:sz w:val="24"/>
                <w:szCs w:val="24"/>
                <w:lang w:val="en-US"/>
              </w:rPr>
            </w:pPr>
            <w:r w:rsidRPr="002F316E">
              <w:rPr>
                <w:sz w:val="24"/>
                <w:szCs w:val="24"/>
                <w:lang w:val="en-US"/>
              </w:rPr>
              <w:t>9:05–9:15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6710744" w14:textId="77777777" w:rsidR="002F316E" w:rsidRPr="002F316E" w:rsidRDefault="002F316E" w:rsidP="002F316E">
            <w:pPr>
              <w:spacing w:line="240" w:lineRule="auto"/>
              <w:rPr>
                <w:sz w:val="24"/>
                <w:szCs w:val="24"/>
                <w:lang w:val="en-US"/>
              </w:rPr>
            </w:pPr>
            <w:r w:rsidRPr="002F316E">
              <w:rPr>
                <w:sz w:val="24"/>
                <w:szCs w:val="24"/>
                <w:lang w:val="en-US"/>
              </w:rPr>
              <w:t>9:05–9:15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93091A5" w14:textId="77777777" w:rsidR="002F316E" w:rsidRPr="002F316E" w:rsidRDefault="002F316E" w:rsidP="002F316E">
            <w:pPr>
              <w:spacing w:line="240" w:lineRule="auto"/>
              <w:rPr>
                <w:sz w:val="24"/>
                <w:szCs w:val="24"/>
                <w:lang w:val="en-US"/>
              </w:rPr>
            </w:pPr>
            <w:r w:rsidRPr="002F316E">
              <w:rPr>
                <w:sz w:val="24"/>
                <w:szCs w:val="24"/>
                <w:lang w:val="en-US"/>
              </w:rPr>
              <w:t>9:10–9:20</w:t>
            </w:r>
          </w:p>
        </w:tc>
      </w:tr>
      <w:tr w:rsidR="002F316E" w:rsidRPr="002F316E" w14:paraId="7D543986"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EC913D9" w14:textId="77777777" w:rsidR="002F316E" w:rsidRPr="002F316E" w:rsidRDefault="002F316E" w:rsidP="002F316E">
            <w:pPr>
              <w:spacing w:line="240" w:lineRule="auto"/>
              <w:rPr>
                <w:sz w:val="24"/>
                <w:szCs w:val="24"/>
                <w:lang w:val="en-US"/>
              </w:rPr>
            </w:pPr>
            <w:r w:rsidRPr="002F316E">
              <w:rPr>
                <w:sz w:val="24"/>
                <w:szCs w:val="24"/>
                <w:lang w:val="en-US"/>
              </w:rPr>
              <w:t>2-й урок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30B3483" w14:textId="77777777" w:rsidR="002F316E" w:rsidRPr="002F316E" w:rsidRDefault="002F316E" w:rsidP="002F316E">
            <w:pPr>
              <w:spacing w:line="240" w:lineRule="auto"/>
              <w:rPr>
                <w:sz w:val="24"/>
                <w:szCs w:val="24"/>
                <w:lang w:val="en-US"/>
              </w:rPr>
            </w:pPr>
            <w:r w:rsidRPr="002F316E">
              <w:rPr>
                <w:sz w:val="24"/>
                <w:szCs w:val="24"/>
                <w:lang w:val="en-US"/>
              </w:rPr>
              <w:t>9:15–9:50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FEA66C6" w14:textId="77777777" w:rsidR="002F316E" w:rsidRPr="002F316E" w:rsidRDefault="002F316E" w:rsidP="002F316E">
            <w:pPr>
              <w:spacing w:line="240" w:lineRule="auto"/>
              <w:rPr>
                <w:sz w:val="24"/>
                <w:szCs w:val="24"/>
                <w:lang w:val="en-US"/>
              </w:rPr>
            </w:pPr>
            <w:r w:rsidRPr="002F316E">
              <w:rPr>
                <w:sz w:val="24"/>
                <w:szCs w:val="24"/>
                <w:lang w:val="en-US"/>
              </w:rPr>
              <w:t>9:15–9:50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E7583F5" w14:textId="77777777" w:rsidR="002F316E" w:rsidRPr="002F316E" w:rsidRDefault="002F316E" w:rsidP="002F316E">
            <w:pPr>
              <w:spacing w:line="240" w:lineRule="auto"/>
              <w:rPr>
                <w:sz w:val="24"/>
                <w:szCs w:val="24"/>
                <w:lang w:val="en-US"/>
              </w:rPr>
            </w:pPr>
            <w:r w:rsidRPr="002F316E">
              <w:rPr>
                <w:sz w:val="24"/>
                <w:szCs w:val="24"/>
                <w:lang w:val="en-US"/>
              </w:rPr>
              <w:t>9:20–10:00</w:t>
            </w:r>
          </w:p>
        </w:tc>
      </w:tr>
      <w:tr w:rsidR="002F316E" w:rsidRPr="002F316E" w14:paraId="66900D48"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2FBCB2" w14:textId="77777777" w:rsidR="002F316E" w:rsidRPr="002F316E" w:rsidRDefault="002F316E" w:rsidP="002F316E">
            <w:pPr>
              <w:spacing w:line="240" w:lineRule="auto"/>
              <w:rPr>
                <w:sz w:val="24"/>
                <w:szCs w:val="24"/>
                <w:lang w:val="en-US"/>
              </w:rPr>
            </w:pPr>
            <w:r w:rsidRPr="002F316E">
              <w:rPr>
                <w:sz w:val="24"/>
                <w:szCs w:val="24"/>
                <w:lang w:val="en-US"/>
              </w:rPr>
              <w:t>Динамическая пауза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966CB9B" w14:textId="77777777" w:rsidR="002F316E" w:rsidRPr="002F316E" w:rsidRDefault="002F316E" w:rsidP="002F316E">
            <w:pPr>
              <w:spacing w:line="240" w:lineRule="auto"/>
              <w:rPr>
                <w:sz w:val="24"/>
                <w:szCs w:val="24"/>
                <w:lang w:val="en-US"/>
              </w:rPr>
            </w:pPr>
            <w:r w:rsidRPr="002F316E">
              <w:rPr>
                <w:sz w:val="24"/>
                <w:szCs w:val="24"/>
                <w:lang w:val="en-US"/>
              </w:rPr>
              <w:t>9:50–10:30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79DFC6E" w14:textId="77777777" w:rsidR="002F316E" w:rsidRPr="002F316E" w:rsidRDefault="002F316E" w:rsidP="002F316E">
            <w:pPr>
              <w:spacing w:line="240" w:lineRule="auto"/>
              <w:rPr>
                <w:sz w:val="24"/>
                <w:szCs w:val="24"/>
                <w:lang w:val="en-US"/>
              </w:rPr>
            </w:pPr>
            <w:r w:rsidRPr="002F316E">
              <w:rPr>
                <w:sz w:val="24"/>
                <w:szCs w:val="24"/>
                <w:lang w:val="en-US"/>
              </w:rPr>
              <w:t>9:50–10:30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EA035F" w14:textId="77777777" w:rsidR="002F316E" w:rsidRPr="002F316E" w:rsidRDefault="002F316E" w:rsidP="002F316E">
            <w:pPr>
              <w:spacing w:line="240" w:lineRule="auto"/>
              <w:rPr>
                <w:sz w:val="24"/>
                <w:szCs w:val="24"/>
                <w:lang w:val="en-US"/>
              </w:rPr>
            </w:pPr>
            <w:r w:rsidRPr="002F316E">
              <w:rPr>
                <w:sz w:val="24"/>
                <w:szCs w:val="24"/>
                <w:lang w:val="en-US"/>
              </w:rPr>
              <w:t>10:00–10:40</w:t>
            </w:r>
          </w:p>
        </w:tc>
      </w:tr>
      <w:tr w:rsidR="002F316E" w:rsidRPr="002F316E" w14:paraId="48DC5B9E"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F5A5EB9" w14:textId="77777777" w:rsidR="002F316E" w:rsidRPr="002F316E" w:rsidRDefault="002F316E" w:rsidP="002F316E">
            <w:pPr>
              <w:spacing w:line="240" w:lineRule="auto"/>
              <w:rPr>
                <w:sz w:val="24"/>
                <w:szCs w:val="24"/>
                <w:lang w:val="en-US"/>
              </w:rPr>
            </w:pPr>
            <w:r w:rsidRPr="002F316E">
              <w:rPr>
                <w:sz w:val="24"/>
                <w:szCs w:val="24"/>
                <w:lang w:val="en-US"/>
              </w:rPr>
              <w:t>3-й урок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8F0A857" w14:textId="77777777" w:rsidR="002F316E" w:rsidRPr="002F316E" w:rsidRDefault="002F316E" w:rsidP="002F316E">
            <w:pPr>
              <w:spacing w:line="240" w:lineRule="auto"/>
              <w:rPr>
                <w:sz w:val="24"/>
                <w:szCs w:val="24"/>
                <w:lang w:val="en-US"/>
              </w:rPr>
            </w:pPr>
            <w:r w:rsidRPr="002F316E">
              <w:rPr>
                <w:sz w:val="24"/>
                <w:szCs w:val="24"/>
                <w:lang w:val="en-US"/>
              </w:rPr>
              <w:t>10:30–11:05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376CFE0" w14:textId="77777777" w:rsidR="002F316E" w:rsidRPr="002F316E" w:rsidRDefault="002F316E" w:rsidP="002F316E">
            <w:pPr>
              <w:spacing w:line="240" w:lineRule="auto"/>
              <w:rPr>
                <w:sz w:val="24"/>
                <w:szCs w:val="24"/>
                <w:lang w:val="en-US"/>
              </w:rPr>
            </w:pPr>
            <w:r w:rsidRPr="002F316E">
              <w:rPr>
                <w:sz w:val="24"/>
                <w:szCs w:val="24"/>
                <w:lang w:val="en-US"/>
              </w:rPr>
              <w:t>10:30–11:05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01175AD" w14:textId="77777777" w:rsidR="002F316E" w:rsidRPr="002F316E" w:rsidRDefault="002F316E" w:rsidP="002F316E">
            <w:pPr>
              <w:spacing w:line="240" w:lineRule="auto"/>
              <w:rPr>
                <w:sz w:val="24"/>
                <w:szCs w:val="24"/>
                <w:lang w:val="en-US"/>
              </w:rPr>
            </w:pPr>
            <w:r w:rsidRPr="002F316E">
              <w:rPr>
                <w:sz w:val="24"/>
                <w:szCs w:val="24"/>
                <w:lang w:val="en-US"/>
              </w:rPr>
              <w:t>10:40–11:20</w:t>
            </w:r>
          </w:p>
        </w:tc>
      </w:tr>
      <w:tr w:rsidR="002F316E" w:rsidRPr="002F316E" w14:paraId="39D1180E"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8B39A35" w14:textId="77777777" w:rsidR="002F316E" w:rsidRPr="002F316E" w:rsidRDefault="002F316E" w:rsidP="002F316E">
            <w:pPr>
              <w:spacing w:line="240" w:lineRule="auto"/>
              <w:rPr>
                <w:sz w:val="24"/>
                <w:szCs w:val="24"/>
                <w:lang w:val="en-US"/>
              </w:rPr>
            </w:pPr>
            <w:r w:rsidRPr="002F316E">
              <w:rPr>
                <w:sz w:val="24"/>
                <w:szCs w:val="24"/>
                <w:lang w:val="en-US"/>
              </w:rPr>
              <w:lastRenderedPageBreak/>
              <w:t>3-я перемена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D2FCCFB" w14:textId="77777777" w:rsidR="002F316E" w:rsidRPr="002F316E" w:rsidRDefault="002F316E" w:rsidP="002F316E">
            <w:pPr>
              <w:spacing w:line="240" w:lineRule="auto"/>
              <w:rPr>
                <w:sz w:val="24"/>
                <w:szCs w:val="24"/>
                <w:lang w:val="en-US"/>
              </w:rPr>
            </w:pPr>
            <w:r w:rsidRPr="002F316E">
              <w:rPr>
                <w:sz w:val="24"/>
                <w:szCs w:val="24"/>
                <w:lang w:val="en-US"/>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DD777FA" w14:textId="77777777" w:rsidR="002F316E" w:rsidRPr="002F316E" w:rsidRDefault="002F316E" w:rsidP="002F316E">
            <w:pPr>
              <w:spacing w:line="240" w:lineRule="auto"/>
              <w:rPr>
                <w:sz w:val="24"/>
                <w:szCs w:val="24"/>
                <w:lang w:val="en-US"/>
              </w:rPr>
            </w:pPr>
            <w:r w:rsidRPr="002F316E">
              <w:rPr>
                <w:sz w:val="24"/>
                <w:szCs w:val="24"/>
                <w:lang w:val="en-US"/>
              </w:rPr>
              <w:t>11:05–11:15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E226D89" w14:textId="77777777" w:rsidR="002F316E" w:rsidRPr="002F316E" w:rsidRDefault="002F316E" w:rsidP="002F316E">
            <w:pPr>
              <w:spacing w:line="240" w:lineRule="auto"/>
              <w:rPr>
                <w:sz w:val="24"/>
                <w:szCs w:val="24"/>
                <w:lang w:val="en-US"/>
              </w:rPr>
            </w:pPr>
            <w:r w:rsidRPr="002F316E">
              <w:rPr>
                <w:sz w:val="24"/>
                <w:szCs w:val="24"/>
                <w:lang w:val="en-US"/>
              </w:rPr>
              <w:t>11:20–11:30</w:t>
            </w:r>
          </w:p>
        </w:tc>
      </w:tr>
      <w:tr w:rsidR="002F316E" w:rsidRPr="002F316E" w14:paraId="72E33DA8"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594B185" w14:textId="77777777" w:rsidR="002F316E" w:rsidRPr="002F316E" w:rsidRDefault="002F316E" w:rsidP="002F316E">
            <w:pPr>
              <w:spacing w:line="240" w:lineRule="auto"/>
              <w:rPr>
                <w:sz w:val="24"/>
                <w:szCs w:val="24"/>
                <w:lang w:val="en-US"/>
              </w:rPr>
            </w:pPr>
            <w:r w:rsidRPr="002F316E">
              <w:rPr>
                <w:sz w:val="24"/>
                <w:szCs w:val="24"/>
                <w:lang w:val="en-US"/>
              </w:rPr>
              <w:t>4-й урок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46B0C63" w14:textId="77777777" w:rsidR="002F316E" w:rsidRPr="002F316E" w:rsidRDefault="002F316E" w:rsidP="002F316E">
            <w:pPr>
              <w:spacing w:line="240" w:lineRule="auto"/>
              <w:rPr>
                <w:sz w:val="24"/>
                <w:szCs w:val="24"/>
                <w:lang w:val="en-US"/>
              </w:rPr>
            </w:pPr>
            <w:r w:rsidRPr="002F316E">
              <w:rPr>
                <w:sz w:val="24"/>
                <w:szCs w:val="24"/>
                <w:lang w:val="en-US"/>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9C72056" w14:textId="77777777" w:rsidR="002F316E" w:rsidRPr="002F316E" w:rsidRDefault="002F316E" w:rsidP="002F316E">
            <w:pPr>
              <w:spacing w:line="240" w:lineRule="auto"/>
              <w:rPr>
                <w:sz w:val="24"/>
                <w:szCs w:val="24"/>
                <w:lang w:val="en-US"/>
              </w:rPr>
            </w:pPr>
            <w:r w:rsidRPr="002F316E">
              <w:rPr>
                <w:sz w:val="24"/>
                <w:szCs w:val="24"/>
                <w:lang w:val="en-US"/>
              </w:rPr>
              <w:t>11:15–11:50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7304C12" w14:textId="77777777" w:rsidR="002F316E" w:rsidRPr="002F316E" w:rsidRDefault="002F316E" w:rsidP="002F316E">
            <w:pPr>
              <w:spacing w:line="240" w:lineRule="auto"/>
              <w:rPr>
                <w:sz w:val="24"/>
                <w:szCs w:val="24"/>
                <w:lang w:val="en-US"/>
              </w:rPr>
            </w:pPr>
            <w:r w:rsidRPr="002F316E">
              <w:rPr>
                <w:sz w:val="24"/>
                <w:szCs w:val="24"/>
                <w:lang w:val="en-US"/>
              </w:rPr>
              <w:t>11:30–12:10</w:t>
            </w:r>
          </w:p>
        </w:tc>
      </w:tr>
      <w:tr w:rsidR="002F316E" w:rsidRPr="002F316E" w14:paraId="76486CA3"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2C13E2F" w14:textId="77777777" w:rsidR="002F316E" w:rsidRPr="002F316E" w:rsidRDefault="002F316E" w:rsidP="002F316E">
            <w:pPr>
              <w:spacing w:line="240" w:lineRule="auto"/>
              <w:rPr>
                <w:sz w:val="24"/>
                <w:szCs w:val="24"/>
                <w:lang w:val="en-US"/>
              </w:rPr>
            </w:pPr>
            <w:r w:rsidRPr="002F316E">
              <w:rPr>
                <w:sz w:val="24"/>
                <w:szCs w:val="24"/>
                <w:lang w:val="en-US"/>
              </w:rPr>
              <w:t>4-я перемена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A7B5723" w14:textId="77777777" w:rsidR="002F316E" w:rsidRPr="002F316E" w:rsidRDefault="002F316E" w:rsidP="002F316E">
            <w:pPr>
              <w:spacing w:line="240" w:lineRule="auto"/>
              <w:rPr>
                <w:sz w:val="24"/>
                <w:szCs w:val="24"/>
                <w:lang w:val="en-US"/>
              </w:rPr>
            </w:pPr>
            <w:r w:rsidRPr="002F316E">
              <w:rPr>
                <w:sz w:val="24"/>
                <w:szCs w:val="24"/>
                <w:lang w:val="en-US"/>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8CA86D3" w14:textId="77777777" w:rsidR="002F316E" w:rsidRPr="002F316E" w:rsidRDefault="002F316E" w:rsidP="002F316E">
            <w:pPr>
              <w:spacing w:line="240" w:lineRule="auto"/>
              <w:rPr>
                <w:sz w:val="24"/>
                <w:szCs w:val="24"/>
                <w:lang w:val="en-US"/>
              </w:rPr>
            </w:pPr>
            <w:r w:rsidRPr="002F316E">
              <w:rPr>
                <w:sz w:val="24"/>
                <w:szCs w:val="24"/>
                <w:lang w:val="en-US"/>
              </w:rPr>
              <w:t>11:50–12:00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A30D77" w14:textId="77777777" w:rsidR="002F316E" w:rsidRPr="002F316E" w:rsidRDefault="002F316E" w:rsidP="002F316E">
            <w:pPr>
              <w:spacing w:line="240" w:lineRule="auto"/>
              <w:rPr>
                <w:sz w:val="24"/>
                <w:szCs w:val="24"/>
                <w:lang w:val="en-US"/>
              </w:rPr>
            </w:pPr>
            <w:r w:rsidRPr="002F316E">
              <w:rPr>
                <w:sz w:val="24"/>
                <w:szCs w:val="24"/>
                <w:lang w:val="en-US"/>
              </w:rPr>
              <w:t>12:10–12:20</w:t>
            </w:r>
          </w:p>
        </w:tc>
      </w:tr>
      <w:tr w:rsidR="002F316E" w:rsidRPr="002F316E" w14:paraId="1CBD86E8"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37CA452" w14:textId="77777777" w:rsidR="002F316E" w:rsidRPr="002F316E" w:rsidRDefault="002F316E" w:rsidP="002F316E">
            <w:pPr>
              <w:spacing w:line="240" w:lineRule="auto"/>
              <w:rPr>
                <w:sz w:val="24"/>
                <w:szCs w:val="24"/>
                <w:lang w:val="en-US"/>
              </w:rPr>
            </w:pPr>
            <w:r w:rsidRPr="002F316E">
              <w:rPr>
                <w:sz w:val="24"/>
                <w:szCs w:val="24"/>
                <w:lang w:val="en-US"/>
              </w:rPr>
              <w:t>5-й урок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FB8C869" w14:textId="77777777" w:rsidR="002F316E" w:rsidRPr="002F316E" w:rsidRDefault="002F316E" w:rsidP="002F316E">
            <w:pPr>
              <w:spacing w:line="240" w:lineRule="auto"/>
              <w:rPr>
                <w:sz w:val="24"/>
                <w:szCs w:val="24"/>
                <w:lang w:val="en-US"/>
              </w:rPr>
            </w:pPr>
            <w:r w:rsidRPr="002F316E">
              <w:rPr>
                <w:sz w:val="24"/>
                <w:szCs w:val="24"/>
                <w:lang w:val="en-US"/>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EED5032" w14:textId="77777777" w:rsidR="002F316E" w:rsidRPr="002F316E" w:rsidRDefault="002F316E" w:rsidP="002F316E">
            <w:pPr>
              <w:spacing w:line="240" w:lineRule="auto"/>
              <w:rPr>
                <w:sz w:val="24"/>
                <w:szCs w:val="24"/>
                <w:lang w:val="en-US"/>
              </w:rPr>
            </w:pPr>
            <w:r w:rsidRPr="002F316E">
              <w:rPr>
                <w:sz w:val="24"/>
                <w:szCs w:val="24"/>
                <w:lang w:val="en-US"/>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12A3EF2" w14:textId="77777777" w:rsidR="002F316E" w:rsidRPr="002F316E" w:rsidRDefault="002F316E" w:rsidP="002F316E">
            <w:pPr>
              <w:spacing w:line="240" w:lineRule="auto"/>
              <w:rPr>
                <w:sz w:val="24"/>
                <w:szCs w:val="24"/>
                <w:lang w:val="en-US"/>
              </w:rPr>
            </w:pPr>
            <w:r w:rsidRPr="002F316E">
              <w:rPr>
                <w:sz w:val="24"/>
                <w:szCs w:val="24"/>
                <w:lang w:val="en-US"/>
              </w:rPr>
              <w:t>–</w:t>
            </w:r>
          </w:p>
        </w:tc>
      </w:tr>
      <w:tr w:rsidR="002F316E" w:rsidRPr="002F316E" w14:paraId="2991C2B5"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DED4694" w14:textId="77777777" w:rsidR="002F316E" w:rsidRPr="002F316E" w:rsidRDefault="002F316E" w:rsidP="002F316E">
            <w:pPr>
              <w:spacing w:line="240" w:lineRule="auto"/>
              <w:rPr>
                <w:sz w:val="24"/>
                <w:szCs w:val="24"/>
              </w:rPr>
            </w:pPr>
            <w:r w:rsidRPr="002F316E">
              <w:rPr>
                <w:sz w:val="24"/>
                <w:szCs w:val="24"/>
              </w:rPr>
              <w:t>Перерыв между уроками и занятиями внеурочной деятельности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B95C82" w14:textId="77777777" w:rsidR="002F316E" w:rsidRPr="002F316E" w:rsidRDefault="002F316E" w:rsidP="002F316E">
            <w:pPr>
              <w:spacing w:line="240" w:lineRule="auto"/>
              <w:rPr>
                <w:sz w:val="24"/>
                <w:szCs w:val="24"/>
                <w:lang w:val="en-US"/>
              </w:rPr>
            </w:pPr>
            <w:r w:rsidRPr="002F316E">
              <w:rPr>
                <w:sz w:val="24"/>
                <w:szCs w:val="24"/>
                <w:lang w:val="en-US"/>
              </w:rPr>
              <w:t>55 минут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1E984F" w14:textId="77777777" w:rsidR="002F316E" w:rsidRPr="002F316E" w:rsidRDefault="002F316E" w:rsidP="002F316E">
            <w:pPr>
              <w:spacing w:line="240" w:lineRule="auto"/>
              <w:rPr>
                <w:sz w:val="24"/>
                <w:szCs w:val="24"/>
                <w:lang w:val="en-US"/>
              </w:rPr>
            </w:pPr>
            <w:r w:rsidRPr="002F316E">
              <w:rPr>
                <w:sz w:val="24"/>
                <w:szCs w:val="24"/>
                <w:lang w:val="en-US"/>
              </w:rPr>
              <w:t>30 минут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C5C134" w14:textId="77777777" w:rsidR="002F316E" w:rsidRPr="002F316E" w:rsidRDefault="002F316E" w:rsidP="002F316E">
            <w:pPr>
              <w:spacing w:line="240" w:lineRule="auto"/>
              <w:rPr>
                <w:sz w:val="24"/>
                <w:szCs w:val="24"/>
                <w:lang w:val="en-US"/>
              </w:rPr>
            </w:pPr>
            <w:r w:rsidRPr="002F316E">
              <w:rPr>
                <w:sz w:val="24"/>
                <w:szCs w:val="24"/>
                <w:lang w:val="en-US"/>
              </w:rPr>
              <w:t>30 минут</w:t>
            </w:r>
          </w:p>
        </w:tc>
      </w:tr>
      <w:tr w:rsidR="002F316E" w:rsidRPr="002F316E" w14:paraId="38DD08E9" w14:textId="77777777" w:rsidTr="00ED45D1">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7E752EC" w14:textId="77777777" w:rsidR="002F316E" w:rsidRPr="002F316E" w:rsidRDefault="002F316E" w:rsidP="002F316E">
            <w:pPr>
              <w:spacing w:line="240" w:lineRule="auto"/>
              <w:rPr>
                <w:sz w:val="24"/>
                <w:szCs w:val="24"/>
                <w:lang w:val="en-US"/>
              </w:rPr>
            </w:pPr>
            <w:r w:rsidRPr="002F316E">
              <w:rPr>
                <w:sz w:val="24"/>
                <w:szCs w:val="24"/>
                <w:lang w:val="en-US"/>
              </w:rPr>
              <w:t>Внеурочная деятельность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651846" w14:textId="77777777" w:rsidR="002F316E" w:rsidRPr="002F316E" w:rsidRDefault="002F316E" w:rsidP="002F316E">
            <w:pPr>
              <w:spacing w:line="240" w:lineRule="auto"/>
              <w:rPr>
                <w:sz w:val="24"/>
                <w:szCs w:val="24"/>
                <w:lang w:val="en-US"/>
              </w:rPr>
            </w:pPr>
            <w:r w:rsidRPr="002F316E">
              <w:rPr>
                <w:sz w:val="24"/>
                <w:szCs w:val="24"/>
                <w:lang w:val="en-US"/>
              </w:rPr>
              <w:t>С 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1612EE4" w14:textId="77777777" w:rsidR="002F316E" w:rsidRPr="002F316E" w:rsidRDefault="002F316E" w:rsidP="002F316E">
            <w:pPr>
              <w:spacing w:line="240" w:lineRule="auto"/>
              <w:rPr>
                <w:sz w:val="24"/>
                <w:szCs w:val="24"/>
                <w:lang w:val="en-US"/>
              </w:rPr>
            </w:pPr>
            <w:r w:rsidRPr="002F316E">
              <w:rPr>
                <w:sz w:val="24"/>
                <w:szCs w:val="24"/>
                <w:lang w:val="en-US"/>
              </w:rPr>
              <w:t>С 12:30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50A52A" w14:textId="77777777" w:rsidR="002F316E" w:rsidRPr="002F316E" w:rsidRDefault="002F316E" w:rsidP="002F316E">
            <w:pPr>
              <w:spacing w:line="240" w:lineRule="auto"/>
              <w:rPr>
                <w:sz w:val="24"/>
                <w:szCs w:val="24"/>
                <w:lang w:val="en-US"/>
              </w:rPr>
            </w:pPr>
            <w:r w:rsidRPr="002F316E">
              <w:rPr>
                <w:sz w:val="24"/>
                <w:szCs w:val="24"/>
                <w:lang w:val="en-US"/>
              </w:rPr>
              <w:t>С 12:50</w:t>
            </w:r>
          </w:p>
        </w:tc>
      </w:tr>
    </w:tbl>
    <w:p w14:paraId="12ABA585" w14:textId="77777777" w:rsidR="002F316E" w:rsidRPr="002F316E" w:rsidRDefault="002F316E" w:rsidP="002F316E">
      <w:pPr>
        <w:spacing w:line="240" w:lineRule="auto"/>
        <w:rPr>
          <w:sz w:val="24"/>
          <w:szCs w:val="24"/>
          <w:lang w:val="en-US"/>
        </w:rPr>
      </w:pPr>
      <w:r w:rsidRPr="002F316E">
        <w:rPr>
          <w:b/>
          <w:bCs/>
          <w:sz w:val="24"/>
          <w:szCs w:val="24"/>
          <w:lang w:val="en-US"/>
        </w:rPr>
        <w:t>2–4-е классы</w:t>
      </w:r>
    </w:p>
    <w:tbl>
      <w:tblPr>
        <w:tblW w:w="9027" w:type="dxa"/>
        <w:tblCellMar>
          <w:top w:w="15" w:type="dxa"/>
          <w:left w:w="15" w:type="dxa"/>
          <w:bottom w:w="15" w:type="dxa"/>
          <w:right w:w="15" w:type="dxa"/>
        </w:tblCellMar>
        <w:tblLook w:val="0600" w:firstRow="0" w:lastRow="0" w:firstColumn="0" w:lastColumn="0" w:noHBand="1" w:noVBand="1"/>
      </w:tblPr>
      <w:tblGrid>
        <w:gridCol w:w="2617"/>
        <w:gridCol w:w="3339"/>
        <w:gridCol w:w="3071"/>
      </w:tblGrid>
      <w:tr w:rsidR="002F316E" w:rsidRPr="002F316E" w14:paraId="75F3C69D" w14:textId="77777777" w:rsidTr="00ED45D1">
        <w:tc>
          <w:tcPr>
            <w:tcW w:w="26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5DF98EBF" w14:textId="77777777" w:rsidR="002F316E" w:rsidRPr="002F316E" w:rsidRDefault="002F316E" w:rsidP="002F316E">
            <w:pPr>
              <w:spacing w:line="240" w:lineRule="auto"/>
              <w:rPr>
                <w:sz w:val="24"/>
                <w:szCs w:val="24"/>
                <w:lang w:val="en-US"/>
              </w:rPr>
            </w:pPr>
            <w:r w:rsidRPr="002F316E">
              <w:rPr>
                <w:b/>
                <w:bCs/>
                <w:sz w:val="24"/>
                <w:szCs w:val="24"/>
                <w:lang w:val="en-US"/>
              </w:rPr>
              <w:t>Урок</w:t>
            </w:r>
          </w:p>
        </w:tc>
        <w:tc>
          <w:tcPr>
            <w:tcW w:w="33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9E60E67" w14:textId="77777777" w:rsidR="002F316E" w:rsidRPr="002F316E" w:rsidRDefault="002F316E" w:rsidP="002F316E">
            <w:pPr>
              <w:spacing w:line="240" w:lineRule="auto"/>
              <w:rPr>
                <w:sz w:val="24"/>
                <w:szCs w:val="24"/>
                <w:lang w:val="en-US"/>
              </w:rPr>
            </w:pPr>
            <w:r w:rsidRPr="002F316E">
              <w:rPr>
                <w:b/>
                <w:bCs/>
                <w:sz w:val="24"/>
                <w:szCs w:val="24"/>
                <w:lang w:val="en-US"/>
              </w:rPr>
              <w:t>Продолжительность урока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9C3572B" w14:textId="77777777" w:rsidR="002F316E" w:rsidRPr="002F316E" w:rsidRDefault="002F316E" w:rsidP="002F316E">
            <w:pPr>
              <w:spacing w:line="240" w:lineRule="auto"/>
              <w:rPr>
                <w:sz w:val="24"/>
                <w:szCs w:val="24"/>
                <w:lang w:val="en-US"/>
              </w:rPr>
            </w:pPr>
            <w:r w:rsidRPr="002F316E">
              <w:rPr>
                <w:b/>
                <w:bCs/>
                <w:sz w:val="24"/>
                <w:szCs w:val="24"/>
                <w:lang w:val="en-US"/>
              </w:rPr>
              <w:t>Продолжительность перемены</w:t>
            </w:r>
          </w:p>
        </w:tc>
      </w:tr>
      <w:tr w:rsidR="002F316E" w:rsidRPr="002F316E" w14:paraId="152DCD1B" w14:textId="77777777" w:rsidTr="00ED45D1">
        <w:tc>
          <w:tcPr>
            <w:tcW w:w="26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176581" w14:textId="77777777" w:rsidR="002F316E" w:rsidRPr="002F316E" w:rsidRDefault="002F316E" w:rsidP="002F316E">
            <w:pPr>
              <w:spacing w:line="240" w:lineRule="auto"/>
              <w:rPr>
                <w:sz w:val="24"/>
                <w:szCs w:val="24"/>
                <w:lang w:val="en-US"/>
              </w:rPr>
            </w:pPr>
            <w:r w:rsidRPr="002F316E">
              <w:rPr>
                <w:sz w:val="24"/>
                <w:szCs w:val="24"/>
                <w:lang w:val="en-US"/>
              </w:rPr>
              <w:t>1-й</w:t>
            </w:r>
          </w:p>
        </w:tc>
        <w:tc>
          <w:tcPr>
            <w:tcW w:w="33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09DD211" w14:textId="77777777" w:rsidR="002F316E" w:rsidRPr="002F316E" w:rsidRDefault="002F316E" w:rsidP="002F316E">
            <w:pPr>
              <w:spacing w:line="240" w:lineRule="auto"/>
              <w:rPr>
                <w:sz w:val="24"/>
                <w:szCs w:val="24"/>
              </w:rPr>
            </w:pPr>
            <w:r w:rsidRPr="002F316E">
              <w:rPr>
                <w:sz w:val="24"/>
                <w:szCs w:val="24"/>
              </w:rPr>
              <w:t>09:00 – 09:40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190A59A" w14:textId="77777777" w:rsidR="002F316E" w:rsidRPr="002F316E" w:rsidRDefault="002F316E" w:rsidP="002F316E">
            <w:pPr>
              <w:spacing w:line="240" w:lineRule="auto"/>
              <w:rPr>
                <w:sz w:val="24"/>
                <w:szCs w:val="24"/>
              </w:rPr>
            </w:pPr>
            <w:r w:rsidRPr="002F316E">
              <w:rPr>
                <w:sz w:val="24"/>
                <w:szCs w:val="24"/>
              </w:rPr>
              <w:t>5 мин</w:t>
            </w:r>
          </w:p>
        </w:tc>
      </w:tr>
      <w:tr w:rsidR="002F316E" w:rsidRPr="002F316E" w14:paraId="58C384B6" w14:textId="77777777" w:rsidTr="00ED45D1">
        <w:tc>
          <w:tcPr>
            <w:tcW w:w="26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9223537" w14:textId="77777777" w:rsidR="002F316E" w:rsidRPr="002F316E" w:rsidRDefault="002F316E" w:rsidP="002F316E">
            <w:pPr>
              <w:spacing w:line="240" w:lineRule="auto"/>
              <w:rPr>
                <w:sz w:val="24"/>
                <w:szCs w:val="24"/>
                <w:lang w:val="en-US"/>
              </w:rPr>
            </w:pPr>
            <w:r w:rsidRPr="002F316E">
              <w:rPr>
                <w:sz w:val="24"/>
                <w:szCs w:val="24"/>
                <w:lang w:val="en-US"/>
              </w:rPr>
              <w:t>2-й</w:t>
            </w:r>
          </w:p>
        </w:tc>
        <w:tc>
          <w:tcPr>
            <w:tcW w:w="33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0603F7E" w14:textId="77777777" w:rsidR="002F316E" w:rsidRPr="002F316E" w:rsidRDefault="002F316E" w:rsidP="002F316E">
            <w:pPr>
              <w:spacing w:line="240" w:lineRule="auto"/>
              <w:rPr>
                <w:sz w:val="24"/>
                <w:szCs w:val="24"/>
              </w:rPr>
            </w:pPr>
            <w:r w:rsidRPr="002F316E">
              <w:rPr>
                <w:sz w:val="24"/>
                <w:szCs w:val="24"/>
              </w:rPr>
              <w:t>09:45 – 10:25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770ADAD" w14:textId="77777777" w:rsidR="002F316E" w:rsidRPr="002F316E" w:rsidRDefault="002F316E" w:rsidP="002F316E">
            <w:pPr>
              <w:spacing w:line="240" w:lineRule="auto"/>
              <w:rPr>
                <w:sz w:val="24"/>
                <w:szCs w:val="24"/>
              </w:rPr>
            </w:pPr>
            <w:r w:rsidRPr="002F316E">
              <w:rPr>
                <w:sz w:val="24"/>
                <w:szCs w:val="24"/>
              </w:rPr>
              <w:t>5 мин</w:t>
            </w:r>
          </w:p>
        </w:tc>
      </w:tr>
      <w:tr w:rsidR="002F316E" w:rsidRPr="002F316E" w14:paraId="491AA08C" w14:textId="77777777" w:rsidTr="00ED45D1">
        <w:tc>
          <w:tcPr>
            <w:tcW w:w="26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FC7232A" w14:textId="77777777" w:rsidR="002F316E" w:rsidRPr="002F316E" w:rsidRDefault="002F316E" w:rsidP="002F316E">
            <w:pPr>
              <w:spacing w:line="240" w:lineRule="auto"/>
              <w:rPr>
                <w:sz w:val="24"/>
                <w:szCs w:val="24"/>
                <w:lang w:val="en-US"/>
              </w:rPr>
            </w:pPr>
            <w:r w:rsidRPr="002F316E">
              <w:rPr>
                <w:sz w:val="24"/>
                <w:szCs w:val="24"/>
                <w:lang w:val="en-US"/>
              </w:rPr>
              <w:t>3-й</w:t>
            </w:r>
          </w:p>
        </w:tc>
        <w:tc>
          <w:tcPr>
            <w:tcW w:w="33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59CF56B" w14:textId="77777777" w:rsidR="002F316E" w:rsidRPr="002F316E" w:rsidRDefault="002F316E" w:rsidP="002F316E">
            <w:pPr>
              <w:spacing w:line="240" w:lineRule="auto"/>
              <w:rPr>
                <w:sz w:val="24"/>
                <w:szCs w:val="24"/>
              </w:rPr>
            </w:pPr>
            <w:r w:rsidRPr="002F316E">
              <w:rPr>
                <w:sz w:val="24"/>
                <w:szCs w:val="24"/>
              </w:rPr>
              <w:t>10:30 – 11:10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180110B" w14:textId="77777777" w:rsidR="002F316E" w:rsidRPr="002F316E" w:rsidRDefault="002F316E" w:rsidP="002F316E">
            <w:pPr>
              <w:spacing w:line="240" w:lineRule="auto"/>
              <w:rPr>
                <w:sz w:val="24"/>
                <w:szCs w:val="24"/>
              </w:rPr>
            </w:pPr>
            <w:r w:rsidRPr="002F316E">
              <w:rPr>
                <w:sz w:val="24"/>
                <w:szCs w:val="24"/>
              </w:rPr>
              <w:t>10 мин</w:t>
            </w:r>
          </w:p>
        </w:tc>
      </w:tr>
      <w:tr w:rsidR="002F316E" w:rsidRPr="002F316E" w14:paraId="615B8AE4" w14:textId="77777777" w:rsidTr="00ED45D1">
        <w:tc>
          <w:tcPr>
            <w:tcW w:w="26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D8DF4A0" w14:textId="77777777" w:rsidR="002F316E" w:rsidRPr="002F316E" w:rsidRDefault="002F316E" w:rsidP="002F316E">
            <w:pPr>
              <w:spacing w:line="240" w:lineRule="auto"/>
              <w:rPr>
                <w:sz w:val="24"/>
                <w:szCs w:val="24"/>
                <w:lang w:val="en-US"/>
              </w:rPr>
            </w:pPr>
            <w:r w:rsidRPr="002F316E">
              <w:rPr>
                <w:sz w:val="24"/>
                <w:szCs w:val="24"/>
                <w:lang w:val="en-US"/>
              </w:rPr>
              <w:t>4-й</w:t>
            </w:r>
          </w:p>
        </w:tc>
        <w:tc>
          <w:tcPr>
            <w:tcW w:w="33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9EE68D4" w14:textId="77777777" w:rsidR="002F316E" w:rsidRPr="002F316E" w:rsidRDefault="002F316E" w:rsidP="002F316E">
            <w:pPr>
              <w:spacing w:line="240" w:lineRule="auto"/>
              <w:rPr>
                <w:sz w:val="24"/>
                <w:szCs w:val="24"/>
              </w:rPr>
            </w:pPr>
            <w:r w:rsidRPr="002F316E">
              <w:rPr>
                <w:sz w:val="24"/>
                <w:szCs w:val="24"/>
              </w:rPr>
              <w:t>11:25 – 12:05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A386A86" w14:textId="77777777" w:rsidR="002F316E" w:rsidRPr="002F316E" w:rsidRDefault="002F316E" w:rsidP="002F316E">
            <w:pPr>
              <w:spacing w:line="240" w:lineRule="auto"/>
              <w:rPr>
                <w:sz w:val="24"/>
                <w:szCs w:val="24"/>
              </w:rPr>
            </w:pPr>
            <w:r w:rsidRPr="002F316E">
              <w:rPr>
                <w:sz w:val="24"/>
                <w:szCs w:val="24"/>
              </w:rPr>
              <w:t>5 мин</w:t>
            </w:r>
          </w:p>
        </w:tc>
      </w:tr>
      <w:tr w:rsidR="002F316E" w:rsidRPr="002F316E" w14:paraId="51D52071" w14:textId="77777777" w:rsidTr="00ED45D1">
        <w:tc>
          <w:tcPr>
            <w:tcW w:w="26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FEC428B" w14:textId="77777777" w:rsidR="002F316E" w:rsidRPr="002F316E" w:rsidRDefault="002F316E" w:rsidP="002F316E">
            <w:pPr>
              <w:spacing w:line="240" w:lineRule="auto"/>
              <w:rPr>
                <w:sz w:val="24"/>
                <w:szCs w:val="24"/>
                <w:lang w:val="en-US"/>
              </w:rPr>
            </w:pPr>
            <w:r w:rsidRPr="002F316E">
              <w:rPr>
                <w:sz w:val="24"/>
                <w:szCs w:val="24"/>
                <w:lang w:val="en-US"/>
              </w:rPr>
              <w:t>5-й</w:t>
            </w:r>
          </w:p>
        </w:tc>
        <w:tc>
          <w:tcPr>
            <w:tcW w:w="33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5C18FAE" w14:textId="77777777" w:rsidR="002F316E" w:rsidRPr="002F316E" w:rsidRDefault="002F316E" w:rsidP="002F316E">
            <w:pPr>
              <w:spacing w:line="240" w:lineRule="auto"/>
              <w:rPr>
                <w:sz w:val="24"/>
                <w:szCs w:val="24"/>
              </w:rPr>
            </w:pPr>
            <w:r w:rsidRPr="002F316E">
              <w:rPr>
                <w:sz w:val="24"/>
                <w:szCs w:val="24"/>
              </w:rPr>
              <w:t>12:10 – 13:35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DB20777" w14:textId="77777777" w:rsidR="002F316E" w:rsidRPr="002F316E" w:rsidRDefault="002F316E" w:rsidP="002F316E">
            <w:pPr>
              <w:spacing w:line="240" w:lineRule="auto"/>
              <w:rPr>
                <w:sz w:val="24"/>
                <w:szCs w:val="24"/>
              </w:rPr>
            </w:pPr>
            <w:r w:rsidRPr="002F316E">
              <w:rPr>
                <w:sz w:val="24"/>
                <w:szCs w:val="24"/>
              </w:rPr>
              <w:t>5 мин</w:t>
            </w:r>
          </w:p>
        </w:tc>
      </w:tr>
      <w:tr w:rsidR="002F316E" w:rsidRPr="002F316E" w14:paraId="5D7AF866" w14:textId="77777777" w:rsidTr="00ED45D1">
        <w:tc>
          <w:tcPr>
            <w:tcW w:w="2617"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84A8270" w14:textId="77777777" w:rsidR="002F316E" w:rsidRPr="002F316E" w:rsidRDefault="002F316E" w:rsidP="002F316E">
            <w:pPr>
              <w:spacing w:line="240" w:lineRule="auto"/>
              <w:rPr>
                <w:sz w:val="24"/>
                <w:szCs w:val="24"/>
              </w:rPr>
            </w:pPr>
            <w:r w:rsidRPr="002F316E">
              <w:rPr>
                <w:sz w:val="24"/>
                <w:szCs w:val="24"/>
              </w:rPr>
              <w:t>Перерыв между уроками и занятиями внеурочной деятельности – 30</w:t>
            </w:r>
            <w:r w:rsidRPr="002F316E">
              <w:rPr>
                <w:sz w:val="24"/>
                <w:szCs w:val="24"/>
                <w:lang w:val="en-US"/>
              </w:rPr>
              <w:t> </w:t>
            </w:r>
            <w:r w:rsidRPr="002F316E">
              <w:rPr>
                <w:sz w:val="24"/>
                <w:szCs w:val="24"/>
              </w:rPr>
              <w:t>минут</w:t>
            </w:r>
          </w:p>
        </w:tc>
      </w:tr>
      <w:tr w:rsidR="002F316E" w:rsidRPr="002F316E" w14:paraId="01C1EF63" w14:textId="77777777" w:rsidTr="00ED45D1">
        <w:tc>
          <w:tcPr>
            <w:tcW w:w="26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19848AE" w14:textId="77777777" w:rsidR="002F316E" w:rsidRPr="002F316E" w:rsidRDefault="002F316E" w:rsidP="002F316E">
            <w:pPr>
              <w:spacing w:line="240" w:lineRule="auto"/>
              <w:rPr>
                <w:sz w:val="24"/>
                <w:szCs w:val="24"/>
                <w:lang w:val="en-US"/>
              </w:rPr>
            </w:pPr>
            <w:r w:rsidRPr="002F316E">
              <w:rPr>
                <w:sz w:val="24"/>
                <w:szCs w:val="24"/>
                <w:lang w:val="en-US"/>
              </w:rPr>
              <w:t>Внеурочная деятельность</w:t>
            </w:r>
          </w:p>
        </w:tc>
        <w:tc>
          <w:tcPr>
            <w:tcW w:w="33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A291D11" w14:textId="77777777" w:rsidR="002F316E" w:rsidRPr="002F316E" w:rsidRDefault="002F316E" w:rsidP="002F316E">
            <w:pPr>
              <w:spacing w:line="240" w:lineRule="auto"/>
              <w:rPr>
                <w:sz w:val="24"/>
                <w:szCs w:val="24"/>
                <w:lang w:val="en-US"/>
              </w:rPr>
            </w:pPr>
            <w:r w:rsidRPr="002F316E">
              <w:rPr>
                <w:sz w:val="24"/>
                <w:szCs w:val="24"/>
                <w:lang w:val="en-US"/>
              </w:rPr>
              <w:t>С 14:05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4CF78E" w14:textId="77777777" w:rsidR="002F316E" w:rsidRPr="002F316E" w:rsidRDefault="002F316E" w:rsidP="002F316E">
            <w:pPr>
              <w:spacing w:line="240" w:lineRule="auto"/>
              <w:rPr>
                <w:sz w:val="24"/>
                <w:szCs w:val="24"/>
                <w:lang w:val="en-US"/>
              </w:rPr>
            </w:pPr>
            <w:r w:rsidRPr="002F316E">
              <w:rPr>
                <w:sz w:val="24"/>
                <w:szCs w:val="24"/>
                <w:lang w:val="en-US"/>
              </w:rPr>
              <w:t>–</w:t>
            </w:r>
          </w:p>
        </w:tc>
      </w:tr>
    </w:tbl>
    <w:p w14:paraId="2039A3B6" w14:textId="71D3BC73" w:rsidR="00C13054" w:rsidRDefault="00C13054" w:rsidP="002F316E">
      <w:pPr>
        <w:pStyle w:val="20"/>
        <w:spacing w:line="276" w:lineRule="auto"/>
        <w:ind w:firstLine="0"/>
        <w:rPr>
          <w:rFonts w:ascii="Times New Roman" w:hAnsi="Times New Roman" w:cs="Times New Roman"/>
          <w:b/>
          <w:color w:val="auto"/>
        </w:rPr>
      </w:pPr>
      <w:bookmarkStart w:id="301" w:name="_Toc112679872"/>
      <w:bookmarkStart w:id="302" w:name="_Toc128470918"/>
    </w:p>
    <w:p w14:paraId="23E54B15" w14:textId="77777777" w:rsidR="006A49AB" w:rsidRPr="00963DD0" w:rsidRDefault="00C67221" w:rsidP="00C67221">
      <w:pPr>
        <w:pStyle w:val="20"/>
        <w:spacing w:line="276" w:lineRule="auto"/>
        <w:ind w:left="851" w:firstLine="0"/>
        <w:rPr>
          <w:rFonts w:ascii="Times New Roman" w:hAnsi="Times New Roman" w:cs="Times New Roman"/>
          <w:b/>
          <w:color w:val="auto"/>
          <w:sz w:val="28"/>
          <w:szCs w:val="28"/>
        </w:rPr>
      </w:pPr>
      <w:r w:rsidRPr="00963DD0">
        <w:rPr>
          <w:rFonts w:ascii="Times New Roman" w:hAnsi="Times New Roman" w:cs="Times New Roman"/>
          <w:b/>
          <w:color w:val="auto"/>
          <w:sz w:val="28"/>
          <w:szCs w:val="28"/>
        </w:rPr>
        <w:t xml:space="preserve">3.4. </w:t>
      </w:r>
      <w:r w:rsidRPr="00EE1208">
        <w:rPr>
          <w:rFonts w:ascii="Times New Roman" w:hAnsi="Times New Roman" w:cs="Times New Roman"/>
          <w:b/>
          <w:color w:val="auto"/>
          <w:sz w:val="28"/>
          <w:szCs w:val="28"/>
          <w:highlight w:val="yellow"/>
        </w:rPr>
        <w:t>КАЛЕНДАРНЫЙ</w:t>
      </w:r>
      <w:r w:rsidR="006A49AB" w:rsidRPr="00EE1208">
        <w:rPr>
          <w:rFonts w:ascii="Times New Roman" w:hAnsi="Times New Roman" w:cs="Times New Roman"/>
          <w:b/>
          <w:color w:val="auto"/>
          <w:sz w:val="28"/>
          <w:szCs w:val="28"/>
          <w:highlight w:val="yellow"/>
        </w:rPr>
        <w:t xml:space="preserve"> ПЛАН ВОСПИТАТЕЛЬНОЙ РАБОТЫ</w:t>
      </w:r>
      <w:bookmarkEnd w:id="301"/>
      <w:bookmarkEnd w:id="302"/>
    </w:p>
    <w:p w14:paraId="36A912E5" w14:textId="227E266C" w:rsidR="00767B47" w:rsidRPr="00963DD0" w:rsidRDefault="00767B47" w:rsidP="00767B47">
      <w:pPr>
        <w:spacing w:after="21" w:line="259" w:lineRule="auto"/>
        <w:ind w:right="141" w:firstLine="567"/>
        <w:rPr>
          <w:rFonts w:eastAsia="Times New Roman" w:cs="Times New Roman"/>
          <w:bCs/>
          <w:iCs/>
          <w:sz w:val="28"/>
          <w:szCs w:val="28"/>
        </w:rPr>
      </w:pPr>
      <w:r w:rsidRPr="00963DD0">
        <w:rPr>
          <w:rFonts w:eastAsia="Times New Roman" w:cs="Times New Roman"/>
          <w:bCs/>
          <w:iCs/>
          <w:sz w:val="28"/>
          <w:szCs w:val="28"/>
        </w:rPr>
        <w:t>Календарный план воспитательной работы разработан на основе Федерального календарного плана воспитательной работы и с учётом региональной Концепции духовно-нравственного воспитания подрастающего поколения.</w:t>
      </w:r>
      <w:r w:rsidR="00C13054" w:rsidRPr="00963DD0">
        <w:rPr>
          <w:rFonts w:eastAsia="Times New Roman" w:cs="Times New Roman"/>
          <w:bCs/>
          <w:iCs/>
          <w:sz w:val="28"/>
          <w:szCs w:val="28"/>
        </w:rPr>
        <w:t xml:space="preserve"> Календарный план</w:t>
      </w:r>
      <w:r w:rsidR="00C13054" w:rsidRPr="00963DD0">
        <w:rPr>
          <w:b/>
          <w:bCs/>
          <w:i/>
          <w:iCs/>
          <w:sz w:val="28"/>
          <w:szCs w:val="28"/>
        </w:rPr>
        <w:t xml:space="preserve"> </w:t>
      </w:r>
      <w:r w:rsidR="00C13054" w:rsidRPr="00963DD0">
        <w:rPr>
          <w:bCs/>
          <w:iCs/>
          <w:sz w:val="28"/>
          <w:szCs w:val="28"/>
        </w:rPr>
        <w:t>актуализируется на начало нового учебного года.</w:t>
      </w:r>
    </w:p>
    <w:p w14:paraId="498D66AB" w14:textId="3537C501" w:rsidR="00C13054" w:rsidRPr="00963DD0" w:rsidRDefault="00767B47" w:rsidP="00C13054">
      <w:pPr>
        <w:spacing w:line="276" w:lineRule="auto"/>
        <w:ind w:right="141" w:firstLine="567"/>
        <w:rPr>
          <w:rFonts w:eastAsia="Times New Roman" w:cs="Times New Roman"/>
          <w:sz w:val="28"/>
          <w:szCs w:val="28"/>
        </w:rPr>
      </w:pPr>
      <w:r w:rsidRPr="00963DD0">
        <w:rPr>
          <w:rFonts w:eastAsia="Times New Roman" w:cs="Times New Roman"/>
          <w:sz w:val="28"/>
          <w:szCs w:val="28"/>
        </w:rPr>
        <w:t>Календарный план воспитательной работы реализуется в рамках уро</w:t>
      </w:r>
      <w:r w:rsidR="00C13054" w:rsidRPr="00963DD0">
        <w:rPr>
          <w:rFonts w:eastAsia="Times New Roman" w:cs="Times New Roman"/>
          <w:sz w:val="28"/>
          <w:szCs w:val="28"/>
        </w:rPr>
        <w:t xml:space="preserve">чной и внеурочной деятельности. </w:t>
      </w:r>
      <w:r w:rsidRPr="00963DD0">
        <w:rPr>
          <w:rFonts w:eastAsia="Times New Roman" w:cs="Times New Roman"/>
          <w:sz w:val="28"/>
          <w:szCs w:val="28"/>
        </w:rPr>
        <w:t>Наряду с федеральным календарным планом воспитательной работы проводятся иные мероприятия согласно рабочей программе воспитания, по ключевым направлениям воспитания и дополнительного образования детей.</w:t>
      </w:r>
      <w:bookmarkStart w:id="303" w:name="_Hlk146128142"/>
    </w:p>
    <w:bookmarkEnd w:id="303"/>
    <w:p w14:paraId="53FE9829" w14:textId="77777777" w:rsidR="005F7C85" w:rsidRPr="005F7C85" w:rsidRDefault="005F7C85" w:rsidP="005F7C85">
      <w:pPr>
        <w:widowControl w:val="0"/>
        <w:wordWrap w:val="0"/>
        <w:autoSpaceDE w:val="0"/>
        <w:autoSpaceDN w:val="0"/>
        <w:spacing w:line="240" w:lineRule="auto"/>
        <w:ind w:right="13697" w:firstLine="0"/>
        <w:rPr>
          <w:rFonts w:eastAsia="Times New Roman" w:cs="Times New Roman"/>
          <w:kern w:val="2"/>
          <w:szCs w:val="24"/>
          <w:lang w:eastAsia="ko-KR"/>
        </w:rPr>
      </w:pPr>
    </w:p>
    <w:p w14:paraId="6920480A" w14:textId="77777777" w:rsidR="005F7C85" w:rsidRPr="005F7C85" w:rsidRDefault="005F7C85" w:rsidP="0094479F">
      <w:pPr>
        <w:autoSpaceDE w:val="0"/>
        <w:autoSpaceDN w:val="0"/>
        <w:adjustRightInd w:val="0"/>
        <w:spacing w:line="240" w:lineRule="auto"/>
        <w:ind w:right="283" w:firstLine="0"/>
        <w:rPr>
          <w:rFonts w:eastAsia="Calibri" w:cs="Times New Roman"/>
          <w:color w:val="000000"/>
          <w:sz w:val="28"/>
          <w:szCs w:val="28"/>
        </w:rPr>
      </w:pPr>
      <w:r w:rsidRPr="005F7C85">
        <w:rPr>
          <w:rFonts w:eastAsia="Calibri" w:cs="Times New Roman"/>
          <w:b/>
          <w:bCs/>
          <w:color w:val="000000"/>
          <w:sz w:val="28"/>
          <w:szCs w:val="28"/>
        </w:rPr>
        <w:t>Перечень основных государственных и народных праздников, памятных дат в календарном плане воспитательной работы</w:t>
      </w:r>
    </w:p>
    <w:p w14:paraId="16789E19" w14:textId="77777777" w:rsidR="005F7C85" w:rsidRPr="005F7C85" w:rsidRDefault="005F7C85" w:rsidP="0094479F">
      <w:pPr>
        <w:autoSpaceDE w:val="0"/>
        <w:autoSpaceDN w:val="0"/>
        <w:adjustRightInd w:val="0"/>
        <w:spacing w:line="240" w:lineRule="auto"/>
        <w:ind w:right="283" w:firstLine="0"/>
        <w:rPr>
          <w:rFonts w:eastAsia="Calibri" w:cs="Times New Roman"/>
          <w:color w:val="000000"/>
          <w:sz w:val="28"/>
          <w:szCs w:val="28"/>
        </w:rPr>
      </w:pPr>
      <w:r w:rsidRPr="005F7C85">
        <w:rPr>
          <w:rFonts w:eastAsia="Calibri" w:cs="Times New Roman"/>
          <w:i/>
          <w:iCs/>
          <w:color w:val="000000"/>
          <w:sz w:val="28"/>
          <w:szCs w:val="28"/>
        </w:rPr>
        <w:t xml:space="preserve">Перечень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общеобразовательной организации, документами Президента Российской Федерации, Правительства Российской Федерации, перечнями рекомендуемых воспитательных событий Министерства </w:t>
      </w:r>
      <w:r w:rsidRPr="005F7C85">
        <w:rPr>
          <w:rFonts w:eastAsia="Calibri" w:cs="Times New Roman"/>
          <w:i/>
          <w:iCs/>
          <w:color w:val="000000"/>
          <w:sz w:val="28"/>
          <w:szCs w:val="28"/>
        </w:rPr>
        <w:lastRenderedPageBreak/>
        <w:t xml:space="preserve">просвещения Российской Федерации, методическими рекомендациями исполнительных органов власти в сфере образования. </w:t>
      </w:r>
    </w:p>
    <w:p w14:paraId="2C55DF3A" w14:textId="77777777" w:rsidR="005F7C85" w:rsidRPr="005F7C85" w:rsidRDefault="005F7C85" w:rsidP="005F7C85">
      <w:pPr>
        <w:autoSpaceDE w:val="0"/>
        <w:autoSpaceDN w:val="0"/>
        <w:adjustRightInd w:val="0"/>
        <w:spacing w:line="240" w:lineRule="auto"/>
        <w:ind w:left="-567" w:right="283" w:firstLine="283"/>
        <w:jc w:val="left"/>
        <w:rPr>
          <w:rFonts w:eastAsia="Calibri" w:cs="Times New Roman"/>
          <w:color w:val="000000"/>
          <w:sz w:val="28"/>
          <w:szCs w:val="28"/>
        </w:rPr>
      </w:pPr>
    </w:p>
    <w:p w14:paraId="75618C1C"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Сентябрь:</w:t>
      </w:r>
    </w:p>
    <w:p w14:paraId="3A48F86C"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1 сентября: День знаний;</w:t>
      </w:r>
    </w:p>
    <w:p w14:paraId="1C6F1097"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3 сентября: День окончания Второй мировой войны, День солидарности в борьбе с терроризмом;</w:t>
      </w:r>
    </w:p>
    <w:p w14:paraId="6BDC4406"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8 сентября: Международный день распространения грамотности;</w:t>
      </w:r>
    </w:p>
    <w:p w14:paraId="7C2A8BD8"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10 сентября: Международный день памяти жертв фашизма.</w:t>
      </w:r>
    </w:p>
    <w:p w14:paraId="0743CC71"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Октябрь:</w:t>
      </w:r>
    </w:p>
    <w:p w14:paraId="4F06BEFA"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1 октября: Международный день пожилых людей; Международный день музыки;</w:t>
      </w:r>
    </w:p>
    <w:p w14:paraId="50D951F0"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4 октября: День защиты животных;</w:t>
      </w:r>
    </w:p>
    <w:p w14:paraId="3C294B37"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5 октября: День учителя;</w:t>
      </w:r>
    </w:p>
    <w:p w14:paraId="17374D75"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25 октября: Международный день школьных библиотек.</w:t>
      </w:r>
    </w:p>
    <w:p w14:paraId="3FA33821"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Третье воскресенье октября: День отца.</w:t>
      </w:r>
    </w:p>
    <w:p w14:paraId="73AD0D6C"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Ноябрь:</w:t>
      </w:r>
    </w:p>
    <w:p w14:paraId="50E8D45B"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4 ноября: День народного единства;</w:t>
      </w:r>
    </w:p>
    <w:p w14:paraId="0F278519"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8 ноября: День памяти погибших при исполнении служебных обязанностей сотрудников органов внутренних дел России.</w:t>
      </w:r>
    </w:p>
    <w:p w14:paraId="7A29C1FB"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Последнее воскресенье ноября: День Матери;</w:t>
      </w:r>
    </w:p>
    <w:p w14:paraId="2F03B957"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30 ноября: День Государственного герба Российской Федерации.</w:t>
      </w:r>
    </w:p>
    <w:p w14:paraId="3CE9FB86"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Декабрь:</w:t>
      </w:r>
    </w:p>
    <w:p w14:paraId="77631101"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3 декабря: День неизвестного солдата; Международный день инвалидов;</w:t>
      </w:r>
    </w:p>
    <w:p w14:paraId="2E903E96"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5 декабря: День добровольца (волонтера) в России;</w:t>
      </w:r>
    </w:p>
    <w:p w14:paraId="6EBDD7A2"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9 декабря: День Героев Отечества;</w:t>
      </w:r>
    </w:p>
    <w:p w14:paraId="04064536"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12 декабря: День Конституции Российской Федерации.</w:t>
      </w:r>
    </w:p>
    <w:p w14:paraId="7F99D6B2"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Январь:</w:t>
      </w:r>
    </w:p>
    <w:p w14:paraId="4BCE5FB4"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25 января: День российского студенчества;</w:t>
      </w:r>
    </w:p>
    <w:p w14:paraId="473A4BBD"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27 января: День полного освобождения Ленинграда от фашистской блокады, День освобождения Красной армией крупнейшего «лагеря смерти» Аушвиц-Биркенау (Освенцима) – День памяти жертв Холокоста.</w:t>
      </w:r>
    </w:p>
    <w:p w14:paraId="22787937"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Февраль:</w:t>
      </w:r>
    </w:p>
    <w:p w14:paraId="02CEE782"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2 февраля: День разгрома советскими войсками немецко-фашистских войск в Сталинградской битве;</w:t>
      </w:r>
    </w:p>
    <w:p w14:paraId="5694265D"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8 февраля: День российской науки;</w:t>
      </w:r>
    </w:p>
    <w:p w14:paraId="0C90AA36"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15 февраля: День памяти о россиянах, исполнявших служебный долг за пределами Отечества;</w:t>
      </w:r>
    </w:p>
    <w:p w14:paraId="24DE9DBB"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21 февраля: Международный день родного языка;</w:t>
      </w:r>
    </w:p>
    <w:p w14:paraId="0B55C6AF"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23 февраля: День защитника Отечества.</w:t>
      </w:r>
    </w:p>
    <w:p w14:paraId="74B3E071"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lastRenderedPageBreak/>
        <w:t>Март:</w:t>
      </w:r>
    </w:p>
    <w:p w14:paraId="33B64A16"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8 марта: Международный женский день;</w:t>
      </w:r>
    </w:p>
    <w:p w14:paraId="7344EB5B"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18 марта: День воссоединения Крыма с Россией;</w:t>
      </w:r>
    </w:p>
    <w:p w14:paraId="3605F932"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27 марта: Всемирный день театра.</w:t>
      </w:r>
    </w:p>
    <w:p w14:paraId="1E35C5D0"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Апрель:</w:t>
      </w:r>
    </w:p>
    <w:p w14:paraId="0FF27D74"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12 апреля: День космонавтики;</w:t>
      </w:r>
    </w:p>
    <w:p w14:paraId="64C38A27"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19 апреля: День памяти о геноциде советского народа нацистами и их пособниками в годы Великой Отечественной войны.</w:t>
      </w:r>
    </w:p>
    <w:p w14:paraId="3C97F128"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Май:</w:t>
      </w:r>
    </w:p>
    <w:p w14:paraId="2C0B5018"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1 мая: Праздник Весны и Труда;</w:t>
      </w:r>
    </w:p>
    <w:p w14:paraId="490C63E9"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9 мая: День Победы;</w:t>
      </w:r>
    </w:p>
    <w:p w14:paraId="7B61CE83"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19 мая: День детских общественных организаций России;</w:t>
      </w:r>
    </w:p>
    <w:p w14:paraId="723C74DE" w14:textId="77777777" w:rsidR="00F71FEF" w:rsidRDefault="005F7C85" w:rsidP="00F71FEF">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24 мая: День славянской письменности и культуры.</w:t>
      </w:r>
    </w:p>
    <w:p w14:paraId="145C5D77" w14:textId="77777777" w:rsidR="005F7C85" w:rsidRPr="005F7C85" w:rsidRDefault="005F7C85" w:rsidP="00F71FEF">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Июнь:</w:t>
      </w:r>
    </w:p>
    <w:p w14:paraId="367A589A"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1 июня: День защиты детей;</w:t>
      </w:r>
    </w:p>
    <w:p w14:paraId="0EA5D288"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6 июня: День русского языка;</w:t>
      </w:r>
    </w:p>
    <w:p w14:paraId="0A8A62EF"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12 июня: День России;</w:t>
      </w:r>
    </w:p>
    <w:p w14:paraId="7A020EC9"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22 июня: День памяти и скорби;</w:t>
      </w:r>
    </w:p>
    <w:p w14:paraId="3BFE3C6A"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27 июня: День молодежи.</w:t>
      </w:r>
    </w:p>
    <w:p w14:paraId="2360910A"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Июль:</w:t>
      </w:r>
    </w:p>
    <w:p w14:paraId="4AA90100"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8 июля: День семьи, любви и верности.</w:t>
      </w:r>
    </w:p>
    <w:p w14:paraId="50984B12"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Август:</w:t>
      </w:r>
    </w:p>
    <w:p w14:paraId="7D84C4DB"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Вторая суббота августа: День физкультурника;</w:t>
      </w:r>
    </w:p>
    <w:p w14:paraId="69810529" w14:textId="77777777" w:rsidR="005F7C85" w:rsidRPr="005F7C85" w:rsidRDefault="005F7C85" w:rsidP="005F7C85">
      <w:pPr>
        <w:widowControl w:val="0"/>
        <w:wordWrap w:val="0"/>
        <w:autoSpaceDE w:val="0"/>
        <w:autoSpaceDN w:val="0"/>
        <w:spacing w:line="276" w:lineRule="auto"/>
        <w:ind w:right="566" w:firstLine="709"/>
        <w:rPr>
          <w:rFonts w:eastAsia="SchoolBookSanPin" w:cs="Times New Roman"/>
          <w:kern w:val="2"/>
          <w:sz w:val="28"/>
          <w:szCs w:val="28"/>
          <w:lang w:eastAsia="ko-KR"/>
        </w:rPr>
      </w:pPr>
      <w:r w:rsidRPr="005F7C85">
        <w:rPr>
          <w:rFonts w:eastAsia="SchoolBookSanPin" w:cs="Times New Roman"/>
          <w:kern w:val="2"/>
          <w:sz w:val="28"/>
          <w:szCs w:val="28"/>
          <w:lang w:eastAsia="ko-KR"/>
        </w:rPr>
        <w:t>22 августа: День Государственного флага Российской Федерации;</w:t>
      </w:r>
    </w:p>
    <w:p w14:paraId="15AFDCA0" w14:textId="77777777" w:rsidR="005F7C85" w:rsidRPr="00AA4225" w:rsidRDefault="005F7C85" w:rsidP="00A3526F">
      <w:pPr>
        <w:pStyle w:val="a6"/>
        <w:widowControl w:val="0"/>
        <w:numPr>
          <w:ilvl w:val="0"/>
          <w:numId w:val="115"/>
        </w:numPr>
        <w:wordWrap w:val="0"/>
        <w:autoSpaceDE w:val="0"/>
        <w:autoSpaceDN w:val="0"/>
        <w:spacing w:line="276" w:lineRule="auto"/>
        <w:ind w:right="566"/>
        <w:rPr>
          <w:rFonts w:eastAsia="SchoolBookSanPin" w:cs="Times New Roman"/>
          <w:kern w:val="2"/>
          <w:sz w:val="28"/>
          <w:szCs w:val="28"/>
          <w:lang w:val="en-US" w:eastAsia="ko-KR"/>
        </w:rPr>
      </w:pPr>
      <w:r w:rsidRPr="00AA4225">
        <w:rPr>
          <w:rFonts w:eastAsia="SchoolBookSanPin" w:cs="Times New Roman"/>
          <w:kern w:val="2"/>
          <w:sz w:val="28"/>
          <w:szCs w:val="28"/>
          <w:lang w:val="en-US" w:eastAsia="ko-KR"/>
        </w:rPr>
        <w:t>вгуста: День российского кино.</w:t>
      </w:r>
    </w:p>
    <w:p w14:paraId="16AF9ABA" w14:textId="77777777" w:rsidR="005F7C85" w:rsidRDefault="005F7C85" w:rsidP="00F13351">
      <w:pPr>
        <w:spacing w:after="21" w:line="259" w:lineRule="auto"/>
        <w:ind w:right="-26" w:firstLine="0"/>
        <w:rPr>
          <w:sz w:val="24"/>
          <w:szCs w:val="24"/>
        </w:rPr>
      </w:pPr>
    </w:p>
    <w:p w14:paraId="69CF98AD" w14:textId="77777777" w:rsidR="006A49AB" w:rsidRPr="000E018B" w:rsidRDefault="00C67221" w:rsidP="00AA4225">
      <w:pPr>
        <w:pStyle w:val="20"/>
        <w:spacing w:line="276" w:lineRule="auto"/>
        <w:rPr>
          <w:rFonts w:ascii="Times New Roman" w:hAnsi="Times New Roman" w:cs="Times New Roman"/>
          <w:b/>
          <w:color w:val="auto"/>
          <w:sz w:val="24"/>
          <w:szCs w:val="24"/>
        </w:rPr>
      </w:pPr>
      <w:bookmarkStart w:id="304" w:name="_Toc112679873"/>
      <w:bookmarkStart w:id="305" w:name="_Toc128470919"/>
      <w:r>
        <w:rPr>
          <w:rFonts w:ascii="Times New Roman" w:hAnsi="Times New Roman" w:cs="Times New Roman"/>
          <w:b/>
          <w:color w:val="auto"/>
          <w:sz w:val="24"/>
          <w:szCs w:val="24"/>
        </w:rPr>
        <w:t>4</w:t>
      </w:r>
      <w:r w:rsidR="00AA4225">
        <w:rPr>
          <w:rFonts w:ascii="Times New Roman" w:hAnsi="Times New Roman" w:cs="Times New Roman"/>
          <w:b/>
          <w:color w:val="auto"/>
          <w:sz w:val="24"/>
          <w:szCs w:val="24"/>
        </w:rPr>
        <w:t>.</w:t>
      </w:r>
      <w:r w:rsidR="00F13351">
        <w:rPr>
          <w:rFonts w:ascii="Times New Roman" w:hAnsi="Times New Roman" w:cs="Times New Roman"/>
          <w:b/>
          <w:color w:val="auto"/>
          <w:sz w:val="24"/>
          <w:szCs w:val="24"/>
        </w:rPr>
        <w:t xml:space="preserve"> </w:t>
      </w:r>
      <w:r w:rsidR="006A49AB" w:rsidRPr="000E018B">
        <w:rPr>
          <w:rFonts w:ascii="Times New Roman" w:hAnsi="Times New Roman" w:cs="Times New Roman"/>
          <w:b/>
          <w:color w:val="auto"/>
          <w:sz w:val="24"/>
          <w:szCs w:val="24"/>
        </w:rPr>
        <w:t>ХАРАКТЕРИСТИКА УСЛОВИЙ РЕАЛИЗАЦИИ ПРОГРАММЫ НАЧАЛЬНОГО ОБЩЕГО ОБРАЗОВАНИЯ В СООТВЕТСТВИИ С ТРЕБОВАНИЯМИ ФГОС</w:t>
      </w:r>
      <w:bookmarkEnd w:id="304"/>
      <w:bookmarkEnd w:id="305"/>
    </w:p>
    <w:p w14:paraId="5C210D25" w14:textId="77777777" w:rsidR="006A49AB" w:rsidRPr="00150922" w:rsidRDefault="006A49AB" w:rsidP="006A49AB">
      <w:pPr>
        <w:pStyle w:val="a9"/>
        <w:spacing w:line="276" w:lineRule="auto"/>
        <w:ind w:firstLine="462"/>
        <w:jc w:val="both"/>
        <w:rPr>
          <w:rFonts w:ascii="Times New Roman" w:eastAsia="Times New Roman" w:hAnsi="Times New Roman" w:cs="Times New Roman"/>
          <w:sz w:val="28"/>
          <w:szCs w:val="28"/>
          <w:lang w:eastAsia="ru-RU"/>
        </w:rPr>
      </w:pPr>
      <w:r w:rsidRPr="00150922">
        <w:rPr>
          <w:rFonts w:ascii="Times New Roman" w:eastAsia="Times New Roman" w:hAnsi="Times New Roman" w:cs="Times New Roman"/>
          <w:sz w:val="28"/>
          <w:szCs w:val="28"/>
          <w:lang w:eastAsia="ru-RU"/>
        </w:rPr>
        <w:t>Требования к условиям реализации программы основного общего образования включают:</w:t>
      </w:r>
    </w:p>
    <w:p w14:paraId="7B023EA5" w14:textId="77777777" w:rsidR="006A49AB" w:rsidRPr="00150922" w:rsidRDefault="006A49AB" w:rsidP="00186947">
      <w:pPr>
        <w:pStyle w:val="a9"/>
        <w:numPr>
          <w:ilvl w:val="0"/>
          <w:numId w:val="60"/>
        </w:numPr>
        <w:spacing w:line="276" w:lineRule="auto"/>
        <w:ind w:left="604"/>
        <w:jc w:val="both"/>
        <w:rPr>
          <w:rFonts w:ascii="Times New Roman" w:eastAsia="Times New Roman" w:hAnsi="Times New Roman" w:cs="Times New Roman"/>
          <w:sz w:val="28"/>
          <w:szCs w:val="28"/>
          <w:lang w:eastAsia="ru-RU"/>
        </w:rPr>
      </w:pPr>
      <w:r w:rsidRPr="00150922">
        <w:rPr>
          <w:rFonts w:ascii="Times New Roman" w:eastAsia="Times New Roman" w:hAnsi="Times New Roman" w:cs="Times New Roman"/>
          <w:sz w:val="28"/>
          <w:szCs w:val="28"/>
          <w:lang w:eastAsia="ru-RU"/>
        </w:rPr>
        <w:t>общесистемные требования;</w:t>
      </w:r>
    </w:p>
    <w:p w14:paraId="202A49F6" w14:textId="77777777" w:rsidR="006A49AB" w:rsidRPr="00150922" w:rsidRDefault="006A49AB" w:rsidP="00186947">
      <w:pPr>
        <w:pStyle w:val="a9"/>
        <w:numPr>
          <w:ilvl w:val="0"/>
          <w:numId w:val="60"/>
        </w:numPr>
        <w:spacing w:line="276" w:lineRule="auto"/>
        <w:ind w:left="604"/>
        <w:jc w:val="both"/>
        <w:rPr>
          <w:rFonts w:ascii="Times New Roman" w:eastAsia="Times New Roman" w:hAnsi="Times New Roman" w:cs="Times New Roman"/>
          <w:sz w:val="28"/>
          <w:szCs w:val="28"/>
          <w:lang w:eastAsia="ru-RU"/>
        </w:rPr>
      </w:pPr>
      <w:r w:rsidRPr="00150922">
        <w:rPr>
          <w:rFonts w:ascii="Times New Roman" w:eastAsia="Times New Roman" w:hAnsi="Times New Roman" w:cs="Times New Roman"/>
          <w:sz w:val="28"/>
          <w:szCs w:val="28"/>
          <w:lang w:eastAsia="ru-RU"/>
        </w:rPr>
        <w:t>требования к материально-техническому, учебно-методическому обеспечению;</w:t>
      </w:r>
    </w:p>
    <w:p w14:paraId="11642C53" w14:textId="77777777" w:rsidR="006A49AB" w:rsidRPr="00150922" w:rsidRDefault="006A49AB" w:rsidP="00186947">
      <w:pPr>
        <w:pStyle w:val="a9"/>
        <w:numPr>
          <w:ilvl w:val="0"/>
          <w:numId w:val="60"/>
        </w:numPr>
        <w:spacing w:line="276" w:lineRule="auto"/>
        <w:ind w:left="604"/>
        <w:jc w:val="both"/>
        <w:rPr>
          <w:rFonts w:ascii="Times New Roman" w:eastAsia="Times New Roman" w:hAnsi="Times New Roman" w:cs="Times New Roman"/>
          <w:sz w:val="28"/>
          <w:szCs w:val="28"/>
          <w:lang w:eastAsia="ru-RU"/>
        </w:rPr>
      </w:pPr>
      <w:r w:rsidRPr="00150922">
        <w:rPr>
          <w:rFonts w:ascii="Times New Roman" w:eastAsia="Times New Roman" w:hAnsi="Times New Roman" w:cs="Times New Roman"/>
          <w:sz w:val="28"/>
          <w:szCs w:val="28"/>
          <w:lang w:eastAsia="ru-RU"/>
        </w:rPr>
        <w:t>требования к психолого-педагогическим, кадровым и финансовым условиям.</w:t>
      </w:r>
    </w:p>
    <w:p w14:paraId="4B052A58" w14:textId="77777777" w:rsidR="008D7EAF" w:rsidRPr="00C059A8" w:rsidRDefault="008D7EAF" w:rsidP="00490444">
      <w:pPr>
        <w:spacing w:line="276" w:lineRule="auto"/>
        <w:ind w:firstLine="0"/>
        <w:rPr>
          <w:sz w:val="24"/>
          <w:szCs w:val="24"/>
        </w:rPr>
      </w:pPr>
    </w:p>
    <w:p w14:paraId="203642AB" w14:textId="77777777" w:rsidR="008D7EAF" w:rsidRPr="00490444" w:rsidRDefault="00C67221" w:rsidP="00C67221">
      <w:pPr>
        <w:pStyle w:val="20"/>
        <w:ind w:left="710" w:firstLine="0"/>
        <w:jc w:val="center"/>
        <w:rPr>
          <w:rFonts w:ascii="Times New Roman" w:hAnsi="Times New Roman" w:cs="Times New Roman"/>
          <w:b/>
          <w:color w:val="auto"/>
          <w:sz w:val="28"/>
          <w:szCs w:val="28"/>
        </w:rPr>
      </w:pPr>
      <w:bookmarkStart w:id="306" w:name="_Toc112679874"/>
      <w:bookmarkStart w:id="307" w:name="_Toc128470920"/>
      <w:r>
        <w:rPr>
          <w:rFonts w:ascii="Times New Roman" w:hAnsi="Times New Roman" w:cs="Times New Roman"/>
          <w:b/>
          <w:color w:val="auto"/>
          <w:sz w:val="28"/>
          <w:szCs w:val="28"/>
        </w:rPr>
        <w:t>4.1.</w:t>
      </w:r>
      <w:r w:rsidRPr="00490444">
        <w:rPr>
          <w:rFonts w:ascii="Times New Roman" w:hAnsi="Times New Roman" w:cs="Times New Roman"/>
          <w:b/>
          <w:color w:val="auto"/>
          <w:sz w:val="28"/>
          <w:szCs w:val="28"/>
        </w:rPr>
        <w:t xml:space="preserve"> Характеристика</w:t>
      </w:r>
      <w:r w:rsidR="008D7EAF" w:rsidRPr="00490444">
        <w:rPr>
          <w:rFonts w:ascii="Times New Roman" w:hAnsi="Times New Roman" w:cs="Times New Roman"/>
          <w:b/>
          <w:color w:val="auto"/>
          <w:sz w:val="28"/>
          <w:szCs w:val="28"/>
        </w:rPr>
        <w:t xml:space="preserve"> условий реализации общесистемных требований</w:t>
      </w:r>
      <w:bookmarkEnd w:id="306"/>
      <w:bookmarkEnd w:id="307"/>
    </w:p>
    <w:p w14:paraId="5CA865A6" w14:textId="77777777" w:rsidR="008D7EAF" w:rsidRPr="00150922" w:rsidRDefault="008D7EAF" w:rsidP="009C6FF6">
      <w:pPr>
        <w:spacing w:line="276" w:lineRule="auto"/>
        <w:ind w:firstLine="567"/>
        <w:rPr>
          <w:sz w:val="28"/>
          <w:szCs w:val="28"/>
        </w:rPr>
      </w:pPr>
      <w:r w:rsidRPr="00150922">
        <w:rPr>
          <w:sz w:val="28"/>
          <w:szCs w:val="28"/>
        </w:rPr>
        <w:t xml:space="preserve">Результатом выполнения требований к условиям реализации программы начального общего образования </w:t>
      </w:r>
      <w:r w:rsidR="009C6FF6" w:rsidRPr="00150922">
        <w:rPr>
          <w:sz w:val="28"/>
          <w:szCs w:val="28"/>
        </w:rPr>
        <w:t xml:space="preserve">является </w:t>
      </w:r>
      <w:r w:rsidRPr="00150922">
        <w:rPr>
          <w:sz w:val="28"/>
          <w:szCs w:val="28"/>
        </w:rPr>
        <w:t>создание комфортной развивающей образовательной среды по отношению к обучающимся и педагогическим работникам:</w:t>
      </w:r>
    </w:p>
    <w:p w14:paraId="43506EBE" w14:textId="77777777" w:rsidR="008D7EAF" w:rsidRPr="00150922" w:rsidRDefault="008D7EAF" w:rsidP="00186947">
      <w:pPr>
        <w:pStyle w:val="a6"/>
        <w:numPr>
          <w:ilvl w:val="0"/>
          <w:numId w:val="61"/>
        </w:numPr>
        <w:spacing w:line="276" w:lineRule="auto"/>
        <w:rPr>
          <w:sz w:val="28"/>
          <w:szCs w:val="28"/>
        </w:rPr>
      </w:pPr>
      <w:r w:rsidRPr="00150922">
        <w:rPr>
          <w:sz w:val="28"/>
          <w:szCs w:val="28"/>
        </w:rPr>
        <w:lastRenderedPageBreak/>
        <w:t>обеспечивающей получение качественного начального общего образования, его доступность, открытость и привлекательность для обучающихся, их родителей (законных представителей) и всего общества, воспитание обучающихся;</w:t>
      </w:r>
    </w:p>
    <w:p w14:paraId="7FB535E7" w14:textId="77777777" w:rsidR="008D7EAF" w:rsidRPr="00150922" w:rsidRDefault="008D7EAF" w:rsidP="00186947">
      <w:pPr>
        <w:pStyle w:val="a6"/>
        <w:numPr>
          <w:ilvl w:val="0"/>
          <w:numId w:val="61"/>
        </w:numPr>
        <w:spacing w:line="276" w:lineRule="auto"/>
        <w:rPr>
          <w:sz w:val="28"/>
          <w:szCs w:val="28"/>
        </w:rPr>
      </w:pPr>
      <w:r w:rsidRPr="00150922">
        <w:rPr>
          <w:sz w:val="28"/>
          <w:szCs w:val="28"/>
        </w:rPr>
        <w:t>гарантирующей безопасность, охрану и укрепление физического, психического здоровья и социального благополучия обучающихся.</w:t>
      </w:r>
    </w:p>
    <w:p w14:paraId="65E1D8AD" w14:textId="77777777" w:rsidR="008D7EAF" w:rsidRPr="00150922" w:rsidRDefault="008D7EAF" w:rsidP="009C6FF6">
      <w:pPr>
        <w:spacing w:line="276" w:lineRule="auto"/>
        <w:ind w:firstLine="567"/>
        <w:rPr>
          <w:sz w:val="28"/>
          <w:szCs w:val="28"/>
        </w:rPr>
      </w:pPr>
      <w:r w:rsidRPr="00150922">
        <w:rPr>
          <w:sz w:val="28"/>
          <w:szCs w:val="28"/>
        </w:rPr>
        <w:t xml:space="preserve">В целях обеспечения реализации программы начального общего образования в </w:t>
      </w:r>
      <w:r w:rsidR="00825E49" w:rsidRPr="00150922">
        <w:rPr>
          <w:sz w:val="28"/>
          <w:szCs w:val="28"/>
        </w:rPr>
        <w:t>о</w:t>
      </w:r>
      <w:r w:rsidRPr="00150922">
        <w:rPr>
          <w:sz w:val="28"/>
          <w:szCs w:val="28"/>
        </w:rPr>
        <w:t>рганизации для участников образовательных отношений созда</w:t>
      </w:r>
      <w:r w:rsidR="00825E49" w:rsidRPr="00150922">
        <w:rPr>
          <w:sz w:val="28"/>
          <w:szCs w:val="28"/>
        </w:rPr>
        <w:t>ны</w:t>
      </w:r>
      <w:r w:rsidRPr="00150922">
        <w:rPr>
          <w:sz w:val="28"/>
          <w:szCs w:val="28"/>
        </w:rPr>
        <w:t xml:space="preserve"> условия, обеспечивающие возможность:</w:t>
      </w:r>
    </w:p>
    <w:p w14:paraId="24424522" w14:textId="77777777" w:rsidR="008D7EAF" w:rsidRPr="00150922" w:rsidRDefault="008D7EAF" w:rsidP="00186947">
      <w:pPr>
        <w:pStyle w:val="a6"/>
        <w:numPr>
          <w:ilvl w:val="0"/>
          <w:numId w:val="62"/>
        </w:numPr>
        <w:spacing w:line="276" w:lineRule="auto"/>
        <w:rPr>
          <w:sz w:val="28"/>
          <w:szCs w:val="28"/>
        </w:rPr>
      </w:pPr>
      <w:r w:rsidRPr="00150922">
        <w:rPr>
          <w:sz w:val="28"/>
          <w:szCs w:val="28"/>
        </w:rPr>
        <w:t>достижения планируемых результатов освоения программы начального общего образования обучающимися;</w:t>
      </w:r>
    </w:p>
    <w:p w14:paraId="1D62EC7D" w14:textId="77777777" w:rsidR="008D7EAF" w:rsidRPr="00150922" w:rsidRDefault="008D7EAF" w:rsidP="00186947">
      <w:pPr>
        <w:pStyle w:val="a6"/>
        <w:numPr>
          <w:ilvl w:val="0"/>
          <w:numId w:val="62"/>
        </w:numPr>
        <w:spacing w:line="276" w:lineRule="auto"/>
        <w:rPr>
          <w:sz w:val="28"/>
          <w:szCs w:val="28"/>
        </w:rPr>
      </w:pPr>
      <w:r w:rsidRPr="00150922">
        <w:rPr>
          <w:sz w:val="28"/>
          <w:szCs w:val="28"/>
        </w:rPr>
        <w:t>формирования функциональной грамотности обучающихся (способности решать учебные задачи и жизненные проблемные ситуации на основе сформированных предметных, метапредметных и универсальных способов деятельности), включающей овладение ключевыми компетенциями, составляющими основу готовности к успешному взаимодействию с изменяющимся миром и дальнейшему успешному образованию;</w:t>
      </w:r>
    </w:p>
    <w:p w14:paraId="771747A8" w14:textId="77777777" w:rsidR="008D7EAF" w:rsidRPr="00150922" w:rsidRDefault="008D7EAF" w:rsidP="00186947">
      <w:pPr>
        <w:pStyle w:val="a6"/>
        <w:numPr>
          <w:ilvl w:val="0"/>
          <w:numId w:val="62"/>
        </w:numPr>
        <w:spacing w:line="276" w:lineRule="auto"/>
        <w:rPr>
          <w:sz w:val="28"/>
          <w:szCs w:val="28"/>
        </w:rPr>
      </w:pPr>
      <w:r w:rsidRPr="00150922">
        <w:rPr>
          <w:sz w:val="28"/>
          <w:szCs w:val="28"/>
        </w:rPr>
        <w:t>выявления и развития способностей обучающихся через урочную и внеурочную деятельность, систему воспитательных мероприятий, практик, учебных занятий и иных форм деятельности, включая общественно полезную деятельность, в том числе с использованием возможностей иных образовательных организаций, а также организаций, обладающих ресурсами, необходимыми для реализации программ начального общего образования, и иных видов образовательной деятельности, предусмотренных программой начального общего образования;</w:t>
      </w:r>
    </w:p>
    <w:p w14:paraId="5324E67A" w14:textId="77777777" w:rsidR="008D7EAF" w:rsidRPr="00150922" w:rsidRDefault="008D7EAF" w:rsidP="00186947">
      <w:pPr>
        <w:pStyle w:val="a6"/>
        <w:numPr>
          <w:ilvl w:val="0"/>
          <w:numId w:val="62"/>
        </w:numPr>
        <w:spacing w:line="276" w:lineRule="auto"/>
        <w:rPr>
          <w:sz w:val="28"/>
          <w:szCs w:val="28"/>
        </w:rPr>
      </w:pPr>
      <w:r w:rsidRPr="00150922">
        <w:rPr>
          <w:sz w:val="28"/>
          <w:szCs w:val="28"/>
        </w:rPr>
        <w:t>работы с одаренными детьми, организации интеллектуальных и творческих соревнований, научно-технического творчества и проектно-исследовательской деятельности;</w:t>
      </w:r>
    </w:p>
    <w:p w14:paraId="49AAA645" w14:textId="77777777" w:rsidR="008D7EAF" w:rsidRPr="00150922" w:rsidRDefault="008D7EAF" w:rsidP="00186947">
      <w:pPr>
        <w:pStyle w:val="a6"/>
        <w:numPr>
          <w:ilvl w:val="0"/>
          <w:numId w:val="62"/>
        </w:numPr>
        <w:spacing w:line="276" w:lineRule="auto"/>
        <w:rPr>
          <w:sz w:val="28"/>
          <w:szCs w:val="28"/>
        </w:rPr>
      </w:pPr>
      <w:r w:rsidRPr="00150922">
        <w:rPr>
          <w:sz w:val="28"/>
          <w:szCs w:val="28"/>
        </w:rPr>
        <w:t>выполнения индивидуальных и групповых проектных работ, включая задания межпредметного характера, в том числе с участием в совместной деятельности;</w:t>
      </w:r>
    </w:p>
    <w:p w14:paraId="32B977A3" w14:textId="77777777" w:rsidR="008D7EAF" w:rsidRPr="00150922" w:rsidRDefault="008D7EAF" w:rsidP="00186947">
      <w:pPr>
        <w:pStyle w:val="a6"/>
        <w:numPr>
          <w:ilvl w:val="0"/>
          <w:numId w:val="62"/>
        </w:numPr>
        <w:spacing w:line="276" w:lineRule="auto"/>
        <w:rPr>
          <w:sz w:val="28"/>
          <w:szCs w:val="28"/>
        </w:rPr>
      </w:pPr>
      <w:r w:rsidRPr="00150922">
        <w:rPr>
          <w:sz w:val="28"/>
          <w:szCs w:val="28"/>
        </w:rPr>
        <w:t xml:space="preserve">участия обучающихся, их родителей (законных представителей) и педагогических работников в разработке программы начального общего образования, проектировании и развитии в </w:t>
      </w:r>
      <w:r w:rsidR="00825E49" w:rsidRPr="00150922">
        <w:rPr>
          <w:sz w:val="28"/>
          <w:szCs w:val="28"/>
        </w:rPr>
        <w:t>о</w:t>
      </w:r>
      <w:r w:rsidRPr="00150922">
        <w:rPr>
          <w:sz w:val="28"/>
          <w:szCs w:val="28"/>
        </w:rPr>
        <w:t>рганизации социальной среды, а также в разработке и реализации индивидуальных учебных планов;</w:t>
      </w:r>
    </w:p>
    <w:p w14:paraId="102F8880" w14:textId="77777777" w:rsidR="008D7EAF" w:rsidRPr="00150922" w:rsidRDefault="008D7EAF" w:rsidP="00186947">
      <w:pPr>
        <w:pStyle w:val="a6"/>
        <w:numPr>
          <w:ilvl w:val="0"/>
          <w:numId w:val="62"/>
        </w:numPr>
        <w:spacing w:line="276" w:lineRule="auto"/>
        <w:rPr>
          <w:sz w:val="28"/>
          <w:szCs w:val="28"/>
        </w:rPr>
      </w:pPr>
      <w:r w:rsidRPr="00150922">
        <w:rPr>
          <w:sz w:val="28"/>
          <w:szCs w:val="28"/>
        </w:rPr>
        <w:t xml:space="preserve">эффективного использования времени, отведенного на реализацию части программы начального общего образования, формируемой </w:t>
      </w:r>
      <w:r w:rsidRPr="00150922">
        <w:rPr>
          <w:sz w:val="28"/>
          <w:szCs w:val="28"/>
        </w:rPr>
        <w:lastRenderedPageBreak/>
        <w:t xml:space="preserve">участниками образовательных отношений, в соответствии с запросами обучающихся и их родителей (законных представителей), особенностями развития и возможностями обучающихся, спецификой </w:t>
      </w:r>
      <w:r w:rsidR="00825E49" w:rsidRPr="00150922">
        <w:rPr>
          <w:sz w:val="28"/>
          <w:szCs w:val="28"/>
        </w:rPr>
        <w:t>о</w:t>
      </w:r>
      <w:r w:rsidRPr="00150922">
        <w:rPr>
          <w:sz w:val="28"/>
          <w:szCs w:val="28"/>
        </w:rPr>
        <w:t xml:space="preserve">рганизации, и с учетом национальных и культурных особенностей </w:t>
      </w:r>
      <w:r w:rsidR="00490444" w:rsidRPr="00150922">
        <w:rPr>
          <w:sz w:val="28"/>
          <w:szCs w:val="28"/>
        </w:rPr>
        <w:t xml:space="preserve">Чеченской </w:t>
      </w:r>
      <w:r w:rsidR="00825E49" w:rsidRPr="00150922">
        <w:rPr>
          <w:sz w:val="28"/>
          <w:szCs w:val="28"/>
        </w:rPr>
        <w:t>Республики</w:t>
      </w:r>
      <w:r w:rsidRPr="00150922">
        <w:rPr>
          <w:sz w:val="28"/>
          <w:szCs w:val="28"/>
        </w:rPr>
        <w:t>;</w:t>
      </w:r>
    </w:p>
    <w:p w14:paraId="0A9459A4" w14:textId="77777777" w:rsidR="008D7EAF" w:rsidRPr="00150922" w:rsidRDefault="008D7EAF" w:rsidP="00186947">
      <w:pPr>
        <w:pStyle w:val="a6"/>
        <w:numPr>
          <w:ilvl w:val="0"/>
          <w:numId w:val="62"/>
        </w:numPr>
        <w:spacing w:line="276" w:lineRule="auto"/>
        <w:rPr>
          <w:sz w:val="28"/>
          <w:szCs w:val="28"/>
        </w:rPr>
      </w:pPr>
      <w:r w:rsidRPr="00150922">
        <w:rPr>
          <w:sz w:val="28"/>
          <w:szCs w:val="28"/>
        </w:rPr>
        <w:t>использования в образовательной деятельности современных образовательных и информационных технологий;</w:t>
      </w:r>
    </w:p>
    <w:p w14:paraId="783F9276" w14:textId="77777777" w:rsidR="008D7EAF" w:rsidRPr="00150922" w:rsidRDefault="008D7EAF" w:rsidP="00186947">
      <w:pPr>
        <w:pStyle w:val="a6"/>
        <w:numPr>
          <w:ilvl w:val="0"/>
          <w:numId w:val="62"/>
        </w:numPr>
        <w:spacing w:line="276" w:lineRule="auto"/>
        <w:rPr>
          <w:sz w:val="28"/>
          <w:szCs w:val="28"/>
        </w:rPr>
      </w:pPr>
      <w:r w:rsidRPr="00150922">
        <w:rPr>
          <w:sz w:val="28"/>
          <w:szCs w:val="28"/>
        </w:rPr>
        <w:t>эффективной самостоятельной работы обучающихся при поддержке педагогических работников;</w:t>
      </w:r>
    </w:p>
    <w:p w14:paraId="39E2A750" w14:textId="77777777" w:rsidR="008D7EAF" w:rsidRPr="00150922" w:rsidRDefault="008D7EAF" w:rsidP="00186947">
      <w:pPr>
        <w:pStyle w:val="a6"/>
        <w:numPr>
          <w:ilvl w:val="0"/>
          <w:numId w:val="62"/>
        </w:numPr>
        <w:spacing w:line="276" w:lineRule="auto"/>
        <w:rPr>
          <w:sz w:val="28"/>
          <w:szCs w:val="28"/>
        </w:rPr>
      </w:pPr>
      <w:r w:rsidRPr="00150922">
        <w:rPr>
          <w:sz w:val="28"/>
          <w:szCs w:val="28"/>
        </w:rPr>
        <w:t>включения обучающихся в процессы понимания и преобразования внешней социальной среды (населенного пункта, муниципального района, субъекта Российской Федерации) для приобретения опыта социальной деятельности, реализации социальных проектов и программ;</w:t>
      </w:r>
    </w:p>
    <w:p w14:paraId="47397803" w14:textId="77777777" w:rsidR="008D7EAF" w:rsidRPr="00150922" w:rsidRDefault="008D7EAF" w:rsidP="00186947">
      <w:pPr>
        <w:pStyle w:val="a6"/>
        <w:numPr>
          <w:ilvl w:val="0"/>
          <w:numId w:val="62"/>
        </w:numPr>
        <w:spacing w:line="276" w:lineRule="auto"/>
        <w:rPr>
          <w:sz w:val="28"/>
          <w:szCs w:val="28"/>
        </w:rPr>
      </w:pPr>
      <w:r w:rsidRPr="00150922">
        <w:rPr>
          <w:sz w:val="28"/>
          <w:szCs w:val="28"/>
        </w:rPr>
        <w:t>обновления содержания программы начального общего образования, методик и технологий ее реализации в соответствии с динамикой развития системы образования, запросов обучающихся и их родителей (законных представителей), а также с учетом национальных и культурных особенностей субъекта Российской Федерации;</w:t>
      </w:r>
    </w:p>
    <w:p w14:paraId="02BDDDAA" w14:textId="77777777" w:rsidR="008D7EAF" w:rsidRPr="00150922" w:rsidRDefault="008D7EAF" w:rsidP="00186947">
      <w:pPr>
        <w:pStyle w:val="a6"/>
        <w:numPr>
          <w:ilvl w:val="0"/>
          <w:numId w:val="62"/>
        </w:numPr>
        <w:spacing w:line="276" w:lineRule="auto"/>
        <w:rPr>
          <w:sz w:val="28"/>
          <w:szCs w:val="28"/>
        </w:rPr>
      </w:pPr>
      <w:r w:rsidRPr="00150922">
        <w:rPr>
          <w:sz w:val="28"/>
          <w:szCs w:val="28"/>
        </w:rPr>
        <w:t xml:space="preserve">эффективного управления </w:t>
      </w:r>
      <w:r w:rsidR="00825E49" w:rsidRPr="00150922">
        <w:rPr>
          <w:sz w:val="28"/>
          <w:szCs w:val="28"/>
        </w:rPr>
        <w:t>о</w:t>
      </w:r>
      <w:r w:rsidRPr="00150922">
        <w:rPr>
          <w:sz w:val="28"/>
          <w:szCs w:val="28"/>
        </w:rPr>
        <w:t>рганизацией с использованием ИКТ, а также современных механизмов финансирования реализации программ начального общего образования.</w:t>
      </w:r>
    </w:p>
    <w:p w14:paraId="48ED7CAD" w14:textId="77777777" w:rsidR="00825E49" w:rsidRPr="00150922" w:rsidRDefault="00825E49" w:rsidP="00825E49">
      <w:pPr>
        <w:spacing w:line="276" w:lineRule="auto"/>
        <w:rPr>
          <w:sz w:val="28"/>
          <w:szCs w:val="28"/>
        </w:rPr>
      </w:pPr>
      <w:r w:rsidRPr="00150922">
        <w:rPr>
          <w:sz w:val="28"/>
          <w:szCs w:val="28"/>
        </w:rPr>
        <w:t xml:space="preserve">При реализации программы </w:t>
      </w:r>
      <w:r w:rsidR="00490444" w:rsidRPr="00150922">
        <w:rPr>
          <w:sz w:val="28"/>
          <w:szCs w:val="28"/>
        </w:rPr>
        <w:t>начального</w:t>
      </w:r>
      <w:r w:rsidRPr="00150922">
        <w:rPr>
          <w:sz w:val="28"/>
          <w:szCs w:val="28"/>
        </w:rPr>
        <w:t xml:space="preserve"> общего образования каждому обучающемуся, родителям (законным представителям) несовершеннолетнего обучающегося в течение всего периода обучения обеспечен доступ к информационно-образовательной среде организации.  Каждый обучающийся и родитель (законный представитель) имеет свои логин и пароль от электронной информационной системы «Электронный журнал», также имеется свободный доступ к официальному сайту образовательной организации в сети Интернет.</w:t>
      </w:r>
    </w:p>
    <w:p w14:paraId="59D4E259" w14:textId="77777777" w:rsidR="00825E49" w:rsidRPr="00150922" w:rsidRDefault="00825E49" w:rsidP="00825E49">
      <w:pPr>
        <w:spacing w:line="276" w:lineRule="auto"/>
        <w:ind w:firstLine="567"/>
        <w:rPr>
          <w:sz w:val="28"/>
          <w:szCs w:val="28"/>
        </w:rPr>
      </w:pPr>
      <w:r w:rsidRPr="00150922">
        <w:rPr>
          <w:sz w:val="28"/>
          <w:szCs w:val="28"/>
        </w:rPr>
        <w:t>На сайте имеется доступ к:</w:t>
      </w:r>
    </w:p>
    <w:p w14:paraId="56FC5795" w14:textId="77777777" w:rsidR="008D7EAF" w:rsidRPr="00150922" w:rsidRDefault="008D7EAF" w:rsidP="00186947">
      <w:pPr>
        <w:pStyle w:val="a6"/>
        <w:numPr>
          <w:ilvl w:val="0"/>
          <w:numId w:val="63"/>
        </w:numPr>
        <w:spacing w:line="276" w:lineRule="auto"/>
        <w:rPr>
          <w:sz w:val="28"/>
          <w:szCs w:val="28"/>
        </w:rPr>
      </w:pPr>
      <w:r w:rsidRPr="00150922">
        <w:rPr>
          <w:sz w:val="28"/>
          <w:szCs w:val="28"/>
        </w:rPr>
        <w:t>к учебным планам, рабочим программам учебных предметов, учебных курсов (в том числе внеурочной деятельности), учебных модулей, учебным изданиям и образовательным ресурсам, указанным в рабочих программах учебных предметов, учебных курсов (в том числе внеурочной деятельности), учебных модулей, информации о ходе образовательного процесса, результатах промежуточной и итоговой аттестации обучающихся;</w:t>
      </w:r>
    </w:p>
    <w:p w14:paraId="29B8D482" w14:textId="77777777" w:rsidR="008D7EAF" w:rsidRPr="00150922" w:rsidRDefault="008D7EAF" w:rsidP="00186947">
      <w:pPr>
        <w:pStyle w:val="a6"/>
        <w:numPr>
          <w:ilvl w:val="0"/>
          <w:numId w:val="63"/>
        </w:numPr>
        <w:spacing w:line="276" w:lineRule="auto"/>
        <w:rPr>
          <w:sz w:val="28"/>
          <w:szCs w:val="28"/>
        </w:rPr>
      </w:pPr>
      <w:r w:rsidRPr="00150922">
        <w:rPr>
          <w:sz w:val="28"/>
          <w:szCs w:val="28"/>
        </w:rPr>
        <w:t>доступ к информации о расписании проведения учебных занятий, процедурах и критериях оценки результатов обучения.</w:t>
      </w:r>
    </w:p>
    <w:p w14:paraId="32BD4FDA" w14:textId="77777777" w:rsidR="00825E49" w:rsidRPr="00150922" w:rsidRDefault="008D7EAF" w:rsidP="00825E49">
      <w:pPr>
        <w:spacing w:line="276" w:lineRule="auto"/>
        <w:ind w:firstLine="567"/>
        <w:rPr>
          <w:sz w:val="28"/>
          <w:szCs w:val="28"/>
        </w:rPr>
      </w:pPr>
      <w:r w:rsidRPr="00150922">
        <w:rPr>
          <w:sz w:val="28"/>
          <w:szCs w:val="28"/>
        </w:rPr>
        <w:t xml:space="preserve">В случае реализации программы начального общего образования с применением электронного обучения, дистанционных образовательных </w:t>
      </w:r>
      <w:r w:rsidRPr="00150922">
        <w:rPr>
          <w:sz w:val="28"/>
          <w:szCs w:val="28"/>
        </w:rPr>
        <w:lastRenderedPageBreak/>
        <w:t xml:space="preserve">технологий каждый обучающийся в течение всего периода обучения </w:t>
      </w:r>
      <w:r w:rsidR="00825E49" w:rsidRPr="00150922">
        <w:rPr>
          <w:sz w:val="28"/>
          <w:szCs w:val="28"/>
        </w:rPr>
        <w:t>обеспечивается</w:t>
      </w:r>
      <w:r w:rsidRPr="00150922">
        <w:rPr>
          <w:sz w:val="28"/>
          <w:szCs w:val="28"/>
        </w:rPr>
        <w:t xml:space="preserve"> индивидуальным авторизированным доступом к совокупности информационных и электронных образовательных ресурсов, информационных технологий, соответствующих технологических средств, обеспечивающих освоение обучающимися образовательных программ начального общего образования в полном объеме н</w:t>
      </w:r>
      <w:r w:rsidR="00150922" w:rsidRPr="00150922">
        <w:rPr>
          <w:sz w:val="28"/>
          <w:szCs w:val="28"/>
        </w:rPr>
        <w:t>езависимо от их мест нахождения.</w:t>
      </w:r>
      <w:r w:rsidRPr="00150922">
        <w:rPr>
          <w:sz w:val="28"/>
          <w:szCs w:val="28"/>
        </w:rPr>
        <w:t xml:space="preserve"> </w:t>
      </w:r>
      <w:r w:rsidR="00150922" w:rsidRPr="00150922">
        <w:rPr>
          <w:color w:val="FF0000"/>
          <w:sz w:val="28"/>
          <w:szCs w:val="28"/>
        </w:rPr>
        <w:t xml:space="preserve"> </w:t>
      </w:r>
      <w:r w:rsidR="00825E49" w:rsidRPr="00150922">
        <w:rPr>
          <w:color w:val="FF0000"/>
          <w:sz w:val="28"/>
          <w:szCs w:val="28"/>
        </w:rPr>
        <w:t xml:space="preserve"> </w:t>
      </w:r>
    </w:p>
    <w:p w14:paraId="23AD22C2" w14:textId="77777777" w:rsidR="00785B57" w:rsidRPr="00051D28" w:rsidRDefault="008D7EAF" w:rsidP="003E2B69">
      <w:pPr>
        <w:spacing w:line="276" w:lineRule="auto"/>
        <w:ind w:firstLine="567"/>
        <w:rPr>
          <w:sz w:val="28"/>
          <w:szCs w:val="28"/>
        </w:rPr>
      </w:pPr>
      <w:r w:rsidRPr="00150922">
        <w:rPr>
          <w:sz w:val="28"/>
          <w:szCs w:val="28"/>
        </w:rPr>
        <w:t>Реализация программы начального общего образования с применением электронного обучения, дистанционных образовательных технологий осуществляется в соответствии с Гигиеническими нормативами и Санитарно-эпидемиологическими требованиями.</w:t>
      </w:r>
    </w:p>
    <w:p w14:paraId="441B27AC" w14:textId="77777777" w:rsidR="00A15C0E" w:rsidRPr="00150922" w:rsidRDefault="00C67221" w:rsidP="00C67221">
      <w:pPr>
        <w:pStyle w:val="3"/>
        <w:spacing w:before="0" w:line="276" w:lineRule="auto"/>
        <w:ind w:left="710" w:firstLine="0"/>
        <w:jc w:val="center"/>
        <w:rPr>
          <w:rFonts w:ascii="Times New Roman" w:eastAsia="Times New Roman" w:hAnsi="Times New Roman" w:cs="Times New Roman"/>
          <w:b/>
          <w:color w:val="auto"/>
          <w:sz w:val="28"/>
          <w:szCs w:val="28"/>
        </w:rPr>
      </w:pPr>
      <w:bookmarkStart w:id="308" w:name="_Toc112679875"/>
      <w:bookmarkStart w:id="309" w:name="_Toc128470921"/>
      <w:r>
        <w:rPr>
          <w:rFonts w:ascii="Times New Roman" w:eastAsia="Times New Roman" w:hAnsi="Times New Roman" w:cs="Times New Roman"/>
          <w:b/>
          <w:color w:val="auto"/>
          <w:sz w:val="28"/>
          <w:szCs w:val="28"/>
        </w:rPr>
        <w:t>4.2.</w:t>
      </w:r>
      <w:r w:rsidRPr="00150922">
        <w:rPr>
          <w:rFonts w:ascii="Times New Roman" w:eastAsia="Times New Roman" w:hAnsi="Times New Roman" w:cs="Times New Roman"/>
          <w:b/>
          <w:color w:val="auto"/>
          <w:sz w:val="28"/>
          <w:szCs w:val="28"/>
        </w:rPr>
        <w:t xml:space="preserve"> Характеристика</w:t>
      </w:r>
      <w:r w:rsidR="00A15C0E" w:rsidRPr="00150922">
        <w:rPr>
          <w:rFonts w:ascii="Times New Roman" w:eastAsia="Times New Roman" w:hAnsi="Times New Roman" w:cs="Times New Roman"/>
          <w:b/>
          <w:color w:val="auto"/>
          <w:sz w:val="28"/>
          <w:szCs w:val="28"/>
        </w:rPr>
        <w:t xml:space="preserve"> условий реализации требований к материально-техническому, учебно-методическому обеспечению</w:t>
      </w:r>
      <w:bookmarkEnd w:id="308"/>
      <w:bookmarkEnd w:id="309"/>
    </w:p>
    <w:p w14:paraId="60CDB7FD" w14:textId="77777777" w:rsidR="00A15C0E" w:rsidRPr="00150922" w:rsidRDefault="00A15C0E" w:rsidP="00A15C0E">
      <w:pPr>
        <w:spacing w:line="276" w:lineRule="auto"/>
        <w:ind w:firstLine="567"/>
        <w:jc w:val="center"/>
        <w:rPr>
          <w:b/>
          <w:bCs/>
          <w:sz w:val="28"/>
          <w:szCs w:val="28"/>
        </w:rPr>
      </w:pPr>
      <w:r w:rsidRPr="00150922">
        <w:rPr>
          <w:b/>
          <w:bCs/>
          <w:sz w:val="28"/>
          <w:szCs w:val="28"/>
        </w:rPr>
        <w:t xml:space="preserve">Материально-технические условия реализации программы </w:t>
      </w:r>
      <w:r w:rsidR="00150922" w:rsidRPr="00150922">
        <w:rPr>
          <w:b/>
          <w:bCs/>
          <w:sz w:val="28"/>
          <w:szCs w:val="28"/>
        </w:rPr>
        <w:t>начального</w:t>
      </w:r>
      <w:r w:rsidRPr="00150922">
        <w:rPr>
          <w:b/>
          <w:bCs/>
          <w:sz w:val="28"/>
          <w:szCs w:val="28"/>
        </w:rPr>
        <w:t xml:space="preserve"> общего образования</w:t>
      </w:r>
    </w:p>
    <w:p w14:paraId="4F186231" w14:textId="77777777" w:rsidR="00150922" w:rsidRDefault="00A15C0E" w:rsidP="00A15C0E">
      <w:pPr>
        <w:spacing w:line="276" w:lineRule="auto"/>
        <w:ind w:firstLine="567"/>
        <w:rPr>
          <w:rFonts w:ascii="Arial" w:eastAsia="Times New Roman" w:hAnsi="Arial" w:cs="Arial"/>
          <w:color w:val="000000"/>
          <w:sz w:val="28"/>
          <w:szCs w:val="28"/>
        </w:rPr>
      </w:pPr>
      <w:r w:rsidRPr="00150922">
        <w:rPr>
          <w:sz w:val="28"/>
          <w:szCs w:val="28"/>
        </w:rPr>
        <w:t xml:space="preserve">Организация располагает на праве собственности материально-техническим обеспечением образовательной деятельности (помещениями и оборудованием) для реализации программы основного общего образования в соответствии с учебным планом. </w:t>
      </w:r>
    </w:p>
    <w:p w14:paraId="757BC03F" w14:textId="49052AED" w:rsidR="00A15C0E" w:rsidRPr="00150922" w:rsidRDefault="00A15C0E" w:rsidP="00A15C0E">
      <w:pPr>
        <w:spacing w:line="276" w:lineRule="auto"/>
        <w:ind w:firstLine="567"/>
        <w:rPr>
          <w:sz w:val="28"/>
          <w:szCs w:val="28"/>
        </w:rPr>
      </w:pPr>
      <w:r w:rsidRPr="00150922">
        <w:rPr>
          <w:rFonts w:eastAsia="Times New Roman" w:cs="Times New Roman"/>
          <w:sz w:val="28"/>
          <w:szCs w:val="28"/>
        </w:rPr>
        <w:t xml:space="preserve">Помещение для реализации программы: отдельно стоящее здание с огражденной территорией, находящееся по адресу: </w:t>
      </w:r>
      <w:r w:rsidR="00150922" w:rsidRPr="00976DD5">
        <w:rPr>
          <w:rFonts w:eastAsia="Times New Roman" w:cs="Times New Roman"/>
          <w:sz w:val="28"/>
          <w:szCs w:val="28"/>
        </w:rPr>
        <w:t>3640</w:t>
      </w:r>
      <w:r w:rsidR="00976DD5">
        <w:rPr>
          <w:rFonts w:eastAsia="Times New Roman" w:cs="Times New Roman"/>
          <w:sz w:val="28"/>
          <w:szCs w:val="28"/>
        </w:rPr>
        <w:t>52</w:t>
      </w:r>
      <w:r w:rsidRPr="00150922">
        <w:rPr>
          <w:rFonts w:eastAsia="Times New Roman" w:cs="Times New Roman"/>
          <w:sz w:val="28"/>
          <w:szCs w:val="28"/>
        </w:rPr>
        <w:t xml:space="preserve">, </w:t>
      </w:r>
      <w:r w:rsidR="00150922" w:rsidRPr="00150922">
        <w:rPr>
          <w:rFonts w:eastAsia="Times New Roman" w:cs="Times New Roman"/>
          <w:sz w:val="28"/>
          <w:szCs w:val="28"/>
        </w:rPr>
        <w:t>ЧР</w:t>
      </w:r>
      <w:r w:rsidRPr="00150922">
        <w:rPr>
          <w:rFonts w:eastAsia="Times New Roman" w:cs="Times New Roman"/>
          <w:sz w:val="28"/>
          <w:szCs w:val="28"/>
        </w:rPr>
        <w:t xml:space="preserve">, г. </w:t>
      </w:r>
      <w:r w:rsidR="00150922" w:rsidRPr="00150922">
        <w:rPr>
          <w:rFonts w:eastAsia="Times New Roman" w:cs="Times New Roman"/>
          <w:sz w:val="28"/>
          <w:szCs w:val="28"/>
        </w:rPr>
        <w:t>Грозный</w:t>
      </w:r>
      <w:r w:rsidRPr="00150922">
        <w:rPr>
          <w:rFonts w:eastAsia="Times New Roman" w:cs="Times New Roman"/>
          <w:sz w:val="28"/>
          <w:szCs w:val="28"/>
        </w:rPr>
        <w:t xml:space="preserve">, ул. </w:t>
      </w:r>
      <w:r w:rsidR="00700600">
        <w:rPr>
          <w:rFonts w:eastAsia="Times New Roman" w:cs="Times New Roman"/>
          <w:sz w:val="28"/>
          <w:szCs w:val="28"/>
        </w:rPr>
        <w:t>Вахи Алиева,5</w:t>
      </w:r>
      <w:r w:rsidR="00150922" w:rsidRPr="00150922">
        <w:rPr>
          <w:rFonts w:eastAsia="Times New Roman" w:cs="Times New Roman"/>
          <w:sz w:val="28"/>
          <w:szCs w:val="28"/>
        </w:rPr>
        <w:t>.</w:t>
      </w:r>
    </w:p>
    <w:p w14:paraId="278B37E9" w14:textId="77777777" w:rsidR="00A15C0E" w:rsidRPr="00150922" w:rsidRDefault="00A15C0E" w:rsidP="00A15C0E">
      <w:pPr>
        <w:spacing w:line="276" w:lineRule="auto"/>
        <w:ind w:firstLine="567"/>
        <w:rPr>
          <w:sz w:val="28"/>
          <w:szCs w:val="28"/>
        </w:rPr>
      </w:pPr>
      <w:r w:rsidRPr="00150922">
        <w:rPr>
          <w:sz w:val="28"/>
          <w:szCs w:val="28"/>
        </w:rPr>
        <w:t>Материально-технические условия реализации программы начального общего образования обеспечивают:</w:t>
      </w:r>
    </w:p>
    <w:p w14:paraId="22ECA569" w14:textId="77777777" w:rsidR="00A15C0E" w:rsidRPr="00150922" w:rsidRDefault="00A15C0E" w:rsidP="00A15C0E">
      <w:pPr>
        <w:spacing w:line="276" w:lineRule="auto"/>
        <w:ind w:firstLine="567"/>
        <w:rPr>
          <w:sz w:val="28"/>
          <w:szCs w:val="28"/>
        </w:rPr>
      </w:pPr>
      <w:r w:rsidRPr="00150922">
        <w:rPr>
          <w:sz w:val="28"/>
          <w:szCs w:val="28"/>
        </w:rPr>
        <w:t>1) возможность достижения обучающимися результатов освоения программы начального общего образования, требования к которым установлены ФГОС;</w:t>
      </w:r>
    </w:p>
    <w:p w14:paraId="6B9276B9" w14:textId="77777777" w:rsidR="00A15C0E" w:rsidRPr="00150922" w:rsidRDefault="00A15C0E" w:rsidP="00A15C0E">
      <w:pPr>
        <w:spacing w:line="276" w:lineRule="auto"/>
        <w:ind w:firstLine="567"/>
        <w:rPr>
          <w:sz w:val="28"/>
          <w:szCs w:val="28"/>
        </w:rPr>
      </w:pPr>
      <w:r w:rsidRPr="00150922">
        <w:rPr>
          <w:sz w:val="28"/>
          <w:szCs w:val="28"/>
        </w:rPr>
        <w:t>2) соблюдение:</w:t>
      </w:r>
    </w:p>
    <w:p w14:paraId="6CE17F48" w14:textId="77777777" w:rsidR="00A15C0E" w:rsidRPr="00150922" w:rsidRDefault="00A15C0E" w:rsidP="00186947">
      <w:pPr>
        <w:pStyle w:val="a6"/>
        <w:numPr>
          <w:ilvl w:val="0"/>
          <w:numId w:val="64"/>
        </w:numPr>
        <w:spacing w:line="276" w:lineRule="auto"/>
        <w:rPr>
          <w:sz w:val="28"/>
          <w:szCs w:val="28"/>
        </w:rPr>
      </w:pPr>
      <w:r w:rsidRPr="00150922">
        <w:rPr>
          <w:sz w:val="28"/>
          <w:szCs w:val="28"/>
        </w:rPr>
        <w:t>Гигиенических нормативов и Санитарно-эпидемиологических требований;</w:t>
      </w:r>
    </w:p>
    <w:p w14:paraId="21DCD289" w14:textId="77777777" w:rsidR="00A15C0E" w:rsidRPr="00150922" w:rsidRDefault="00A15C0E" w:rsidP="00186947">
      <w:pPr>
        <w:pStyle w:val="a6"/>
        <w:numPr>
          <w:ilvl w:val="0"/>
          <w:numId w:val="64"/>
        </w:numPr>
        <w:spacing w:line="276" w:lineRule="auto"/>
        <w:rPr>
          <w:sz w:val="28"/>
          <w:szCs w:val="28"/>
        </w:rPr>
      </w:pPr>
      <w:r w:rsidRPr="00150922">
        <w:rPr>
          <w:sz w:val="28"/>
          <w:szCs w:val="28"/>
        </w:rPr>
        <w:t>социально-бытовых условий для обучающихся, включающих организацию питьевого режима и наличие оборудованных помещений для организации питания;</w:t>
      </w:r>
    </w:p>
    <w:p w14:paraId="2F85A278" w14:textId="77777777" w:rsidR="00A15C0E" w:rsidRPr="00150922" w:rsidRDefault="00A15C0E" w:rsidP="00186947">
      <w:pPr>
        <w:pStyle w:val="a6"/>
        <w:numPr>
          <w:ilvl w:val="0"/>
          <w:numId w:val="64"/>
        </w:numPr>
        <w:spacing w:line="276" w:lineRule="auto"/>
        <w:rPr>
          <w:sz w:val="28"/>
          <w:szCs w:val="28"/>
        </w:rPr>
      </w:pPr>
      <w:r w:rsidRPr="00150922">
        <w:rPr>
          <w:sz w:val="28"/>
          <w:szCs w:val="28"/>
        </w:rPr>
        <w:t>социально-бытовых условий для педагогических работников, в том числе оборудованных рабочих мест, помещений для отдыха и самоподготовки педагогических работников;</w:t>
      </w:r>
    </w:p>
    <w:p w14:paraId="34B6A11F" w14:textId="77777777" w:rsidR="00A15C0E" w:rsidRPr="00150922" w:rsidRDefault="00A15C0E" w:rsidP="00186947">
      <w:pPr>
        <w:pStyle w:val="a6"/>
        <w:numPr>
          <w:ilvl w:val="0"/>
          <w:numId w:val="64"/>
        </w:numPr>
        <w:spacing w:line="276" w:lineRule="auto"/>
        <w:rPr>
          <w:sz w:val="28"/>
          <w:szCs w:val="28"/>
        </w:rPr>
      </w:pPr>
      <w:r w:rsidRPr="00150922">
        <w:rPr>
          <w:sz w:val="28"/>
          <w:szCs w:val="28"/>
        </w:rPr>
        <w:t>требований пожарной безопасности и электробезопасности;</w:t>
      </w:r>
    </w:p>
    <w:p w14:paraId="5D4FFFB2" w14:textId="77777777" w:rsidR="00A15C0E" w:rsidRPr="00150922" w:rsidRDefault="00A15C0E" w:rsidP="00186947">
      <w:pPr>
        <w:pStyle w:val="a6"/>
        <w:numPr>
          <w:ilvl w:val="0"/>
          <w:numId w:val="64"/>
        </w:numPr>
        <w:spacing w:line="276" w:lineRule="auto"/>
        <w:rPr>
          <w:sz w:val="28"/>
          <w:szCs w:val="28"/>
        </w:rPr>
      </w:pPr>
      <w:r w:rsidRPr="00150922">
        <w:rPr>
          <w:sz w:val="28"/>
          <w:szCs w:val="28"/>
        </w:rPr>
        <w:t>требований охраны труда;</w:t>
      </w:r>
    </w:p>
    <w:p w14:paraId="61113CE8" w14:textId="77777777" w:rsidR="00A15C0E" w:rsidRPr="00150922" w:rsidRDefault="00A15C0E" w:rsidP="00186947">
      <w:pPr>
        <w:pStyle w:val="a6"/>
        <w:numPr>
          <w:ilvl w:val="0"/>
          <w:numId w:val="64"/>
        </w:numPr>
        <w:spacing w:line="276" w:lineRule="auto"/>
        <w:rPr>
          <w:sz w:val="28"/>
          <w:szCs w:val="28"/>
        </w:rPr>
      </w:pPr>
      <w:r w:rsidRPr="00150922">
        <w:rPr>
          <w:sz w:val="28"/>
          <w:szCs w:val="28"/>
        </w:rPr>
        <w:t>сроков и объемов текущего и капитального ремонта зданий и сооружений, благоустройства территории.</w:t>
      </w:r>
    </w:p>
    <w:p w14:paraId="6D5A8A0A" w14:textId="77777777" w:rsidR="00A15C0E" w:rsidRPr="00150922" w:rsidRDefault="00A15C0E" w:rsidP="00A15C0E">
      <w:pPr>
        <w:spacing w:line="276" w:lineRule="auto"/>
        <w:ind w:firstLine="567"/>
        <w:rPr>
          <w:sz w:val="28"/>
          <w:szCs w:val="28"/>
        </w:rPr>
      </w:pPr>
      <w:r w:rsidRPr="00150922">
        <w:rPr>
          <w:sz w:val="28"/>
          <w:szCs w:val="28"/>
        </w:rPr>
        <w:lastRenderedPageBreak/>
        <w:t>Кабинеты оснащены комплектами наглядных пособий, учебных макетов, специального оборудования, обеспечивающих развитие компетенций в соответствии с программой начального общего образования.</w:t>
      </w:r>
    </w:p>
    <w:p w14:paraId="456E81D7" w14:textId="77777777" w:rsidR="001F1C32" w:rsidRPr="00150922" w:rsidRDefault="001F1C32" w:rsidP="001F1C32">
      <w:pPr>
        <w:spacing w:line="276" w:lineRule="auto"/>
        <w:ind w:firstLine="567"/>
        <w:jc w:val="center"/>
        <w:rPr>
          <w:b/>
          <w:bCs/>
          <w:sz w:val="28"/>
          <w:szCs w:val="28"/>
        </w:rPr>
      </w:pPr>
      <w:r w:rsidRPr="00150922">
        <w:rPr>
          <w:b/>
          <w:bCs/>
          <w:sz w:val="28"/>
          <w:szCs w:val="28"/>
        </w:rPr>
        <w:t>Учебно-методические условия, в том числе условия информационного обеспечения.</w:t>
      </w:r>
    </w:p>
    <w:p w14:paraId="3B77F7A3" w14:textId="77777777" w:rsidR="0051785F" w:rsidRPr="00150922" w:rsidRDefault="0051785F" w:rsidP="0051785F">
      <w:pPr>
        <w:spacing w:line="276" w:lineRule="auto"/>
        <w:ind w:firstLine="567"/>
        <w:rPr>
          <w:sz w:val="28"/>
          <w:szCs w:val="28"/>
        </w:rPr>
      </w:pPr>
      <w:r w:rsidRPr="00150922">
        <w:rPr>
          <w:sz w:val="28"/>
          <w:szCs w:val="28"/>
        </w:rPr>
        <w:t xml:space="preserve">Организация предоставляет не менее одного учебника и (или) учебного пособия в печатной форме, выпущенных организациями, входящими в перечень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необходимого для освоения программы начального общего образования на каждого обучающегося по учебным предметам: русский язык, математика, окружающий мир, литературное чтение, иностранный язык (английский), а также не менее одного учебника и (или) учебного пособия в печатной и (или) электронной форме, необходимого для освоения программы начального общего образования, на каждого обучающегося по иным учебным предметам.  </w:t>
      </w:r>
    </w:p>
    <w:p w14:paraId="0463FC97" w14:textId="77777777" w:rsidR="0051785F" w:rsidRPr="00150922" w:rsidRDefault="0051785F" w:rsidP="0051785F">
      <w:pPr>
        <w:spacing w:line="276" w:lineRule="auto"/>
        <w:ind w:firstLine="567"/>
        <w:rPr>
          <w:sz w:val="28"/>
          <w:szCs w:val="28"/>
        </w:rPr>
      </w:pPr>
      <w:r w:rsidRPr="00150922">
        <w:rPr>
          <w:sz w:val="28"/>
          <w:szCs w:val="28"/>
        </w:rPr>
        <w:t>Обучающимся обеспечен доступ к печатным и электронным образовательным ресурсам (далее - ЭОР), в том числе к ЭОР, размещенным в федеральных и региональных базах данных ЭОР.</w:t>
      </w:r>
    </w:p>
    <w:p w14:paraId="0ADDCE34" w14:textId="77777777" w:rsidR="0051785F" w:rsidRPr="00150922" w:rsidRDefault="0051785F" w:rsidP="0051785F">
      <w:pPr>
        <w:spacing w:line="276" w:lineRule="auto"/>
        <w:ind w:firstLine="567"/>
        <w:rPr>
          <w:sz w:val="28"/>
          <w:szCs w:val="28"/>
        </w:rPr>
      </w:pPr>
      <w:r w:rsidRPr="00150922">
        <w:rPr>
          <w:sz w:val="28"/>
          <w:szCs w:val="28"/>
        </w:rPr>
        <w:t>Библиотека укомплектована печатными образовательными ресурсами и ЭОР по всем учебным предметам учебного плана и имеет фонд дополнительной литературы. Фонд дополнительной литературы включает детскую художественную и научно-популярную литературу, справочно-библиографические и периодические издания, сопровождающие реализацию программы начального общего образования.</w:t>
      </w:r>
    </w:p>
    <w:p w14:paraId="7A3C4DD8" w14:textId="77777777" w:rsidR="0051785F" w:rsidRPr="00E87287" w:rsidRDefault="0051785F" w:rsidP="0051785F">
      <w:pPr>
        <w:spacing w:line="276" w:lineRule="auto"/>
        <w:ind w:firstLine="567"/>
        <w:rPr>
          <w:b/>
          <w:bCs/>
          <w:i/>
          <w:iCs/>
          <w:sz w:val="24"/>
          <w:szCs w:val="24"/>
        </w:rPr>
      </w:pPr>
      <w:r>
        <w:rPr>
          <w:sz w:val="24"/>
          <w:szCs w:val="24"/>
        </w:rPr>
        <w:tab/>
      </w:r>
      <w:r w:rsidRPr="00D11B4F">
        <w:rPr>
          <w:b/>
          <w:bCs/>
          <w:i/>
          <w:iCs/>
          <w:sz w:val="24"/>
          <w:szCs w:val="24"/>
        </w:rPr>
        <w:t>Перечень учебников и учебных пособий для реализации программы является Приложением к ООП.</w:t>
      </w:r>
    </w:p>
    <w:p w14:paraId="76835712" w14:textId="77777777" w:rsidR="00150922" w:rsidRDefault="00150922" w:rsidP="0051785F">
      <w:pPr>
        <w:pStyle w:val="3"/>
        <w:jc w:val="center"/>
        <w:rPr>
          <w:rFonts w:eastAsia="Times New Roman"/>
        </w:rPr>
      </w:pPr>
      <w:bookmarkStart w:id="310" w:name="_Toc112679876"/>
      <w:bookmarkStart w:id="311" w:name="_Toc128470922"/>
    </w:p>
    <w:p w14:paraId="27B03444" w14:textId="77777777" w:rsidR="0051785F" w:rsidRPr="00150922" w:rsidRDefault="00C67221" w:rsidP="00C67221">
      <w:pPr>
        <w:pStyle w:val="3"/>
        <w:spacing w:before="0" w:line="276" w:lineRule="auto"/>
        <w:ind w:left="710" w:firstLine="0"/>
        <w:jc w:val="center"/>
        <w:rPr>
          <w:rFonts w:ascii="Times New Roman" w:eastAsia="Times New Roman" w:hAnsi="Times New Roman" w:cs="Times New Roman"/>
          <w:b/>
          <w:color w:val="auto"/>
          <w:sz w:val="28"/>
          <w:szCs w:val="28"/>
        </w:rPr>
      </w:pPr>
      <w:r>
        <w:rPr>
          <w:rFonts w:ascii="Times New Roman" w:eastAsia="Times New Roman" w:hAnsi="Times New Roman" w:cs="Times New Roman"/>
          <w:b/>
          <w:color w:val="auto"/>
          <w:sz w:val="28"/>
          <w:szCs w:val="28"/>
        </w:rPr>
        <w:t>4.3.</w:t>
      </w:r>
      <w:r w:rsidRPr="00150922">
        <w:rPr>
          <w:rFonts w:ascii="Times New Roman" w:eastAsia="Times New Roman" w:hAnsi="Times New Roman" w:cs="Times New Roman"/>
          <w:b/>
          <w:color w:val="auto"/>
          <w:sz w:val="28"/>
          <w:szCs w:val="28"/>
        </w:rPr>
        <w:t xml:space="preserve"> Характеристика</w:t>
      </w:r>
      <w:r w:rsidR="0051785F" w:rsidRPr="00150922">
        <w:rPr>
          <w:rFonts w:ascii="Times New Roman" w:eastAsia="Times New Roman" w:hAnsi="Times New Roman" w:cs="Times New Roman"/>
          <w:b/>
          <w:color w:val="auto"/>
          <w:sz w:val="28"/>
          <w:szCs w:val="28"/>
        </w:rPr>
        <w:t xml:space="preserve"> условий реализации требований к психолого-педагогическим, кадровым и финансовым условиям</w:t>
      </w:r>
      <w:bookmarkEnd w:id="310"/>
      <w:bookmarkEnd w:id="311"/>
    </w:p>
    <w:p w14:paraId="2DD1EFBE" w14:textId="77777777" w:rsidR="0051785F" w:rsidRPr="00150922" w:rsidRDefault="0051785F" w:rsidP="0051785F">
      <w:pPr>
        <w:spacing w:line="276" w:lineRule="auto"/>
        <w:ind w:firstLine="567"/>
        <w:jc w:val="center"/>
        <w:rPr>
          <w:b/>
          <w:bCs/>
          <w:sz w:val="28"/>
          <w:szCs w:val="28"/>
        </w:rPr>
      </w:pPr>
      <w:r w:rsidRPr="00150922">
        <w:rPr>
          <w:b/>
          <w:bCs/>
          <w:sz w:val="28"/>
          <w:szCs w:val="28"/>
        </w:rPr>
        <w:t xml:space="preserve">Описание психолого-педагогических условий реализации основной образовательной программы </w:t>
      </w:r>
      <w:r w:rsidR="00150922" w:rsidRPr="00150922">
        <w:rPr>
          <w:b/>
          <w:bCs/>
          <w:sz w:val="28"/>
          <w:szCs w:val="28"/>
        </w:rPr>
        <w:t>начального</w:t>
      </w:r>
      <w:r w:rsidRPr="00150922">
        <w:rPr>
          <w:b/>
          <w:bCs/>
          <w:sz w:val="28"/>
          <w:szCs w:val="28"/>
        </w:rPr>
        <w:t xml:space="preserve"> общего образования</w:t>
      </w:r>
    </w:p>
    <w:p w14:paraId="69E71A19" w14:textId="77777777" w:rsidR="00AF30C8" w:rsidRPr="00150922" w:rsidRDefault="00AF30C8" w:rsidP="002B41E9">
      <w:pPr>
        <w:spacing w:line="276" w:lineRule="auto"/>
        <w:ind w:firstLine="567"/>
        <w:rPr>
          <w:sz w:val="28"/>
          <w:szCs w:val="28"/>
        </w:rPr>
      </w:pPr>
      <w:r w:rsidRPr="00150922">
        <w:rPr>
          <w:sz w:val="28"/>
          <w:szCs w:val="28"/>
        </w:rPr>
        <w:t xml:space="preserve">Психолого-педагогические условия реализации программы начального общего образования </w:t>
      </w:r>
      <w:r w:rsidR="002B41E9" w:rsidRPr="00150922">
        <w:rPr>
          <w:sz w:val="28"/>
          <w:szCs w:val="28"/>
        </w:rPr>
        <w:t>обеспечивают</w:t>
      </w:r>
      <w:r w:rsidRPr="00150922">
        <w:rPr>
          <w:sz w:val="28"/>
          <w:szCs w:val="28"/>
        </w:rPr>
        <w:t>:</w:t>
      </w:r>
    </w:p>
    <w:p w14:paraId="61E11542" w14:textId="77777777" w:rsidR="00AF30C8" w:rsidRPr="00150922" w:rsidRDefault="00AF30C8" w:rsidP="002B41E9">
      <w:pPr>
        <w:spacing w:line="276" w:lineRule="auto"/>
        <w:ind w:firstLine="567"/>
        <w:rPr>
          <w:sz w:val="28"/>
          <w:szCs w:val="28"/>
        </w:rPr>
      </w:pPr>
      <w:r w:rsidRPr="00150922">
        <w:rPr>
          <w:sz w:val="28"/>
          <w:szCs w:val="28"/>
        </w:rPr>
        <w:t>1) преемственность содержания и форм организации образовательной деятельности при реализации образовательных программ дошкольного, начального общего и основного общего образования;</w:t>
      </w:r>
    </w:p>
    <w:p w14:paraId="12F97F90" w14:textId="77777777" w:rsidR="00AF30C8" w:rsidRPr="00150922" w:rsidRDefault="00AF30C8" w:rsidP="002B41E9">
      <w:pPr>
        <w:spacing w:line="276" w:lineRule="auto"/>
        <w:ind w:firstLine="567"/>
        <w:rPr>
          <w:sz w:val="28"/>
          <w:szCs w:val="28"/>
        </w:rPr>
      </w:pPr>
      <w:r w:rsidRPr="00150922">
        <w:rPr>
          <w:sz w:val="28"/>
          <w:szCs w:val="28"/>
        </w:rPr>
        <w:t>2) социально-психологическую адаптацию обучающихся к условиям Организации с учетом специфики их возрастного психофизиологического развития, включая особенности адаптации к социальной среде;</w:t>
      </w:r>
    </w:p>
    <w:p w14:paraId="089F7116" w14:textId="77777777" w:rsidR="00AF30C8" w:rsidRPr="00150922" w:rsidRDefault="00AF30C8" w:rsidP="002B41E9">
      <w:pPr>
        <w:spacing w:line="276" w:lineRule="auto"/>
        <w:ind w:firstLine="567"/>
        <w:rPr>
          <w:sz w:val="28"/>
          <w:szCs w:val="28"/>
        </w:rPr>
      </w:pPr>
      <w:r w:rsidRPr="00150922">
        <w:rPr>
          <w:sz w:val="28"/>
          <w:szCs w:val="28"/>
        </w:rPr>
        <w:lastRenderedPageBreak/>
        <w:t>3) формирование и развитие психолого-педагогической компетентности работников Организации и родителей (законных представителей) несовершеннолетних обучающихся;</w:t>
      </w:r>
    </w:p>
    <w:p w14:paraId="67C20E30" w14:textId="77777777" w:rsidR="00AF30C8" w:rsidRPr="00150922" w:rsidRDefault="00AF30C8" w:rsidP="002B41E9">
      <w:pPr>
        <w:spacing w:line="276" w:lineRule="auto"/>
        <w:ind w:firstLine="567"/>
        <w:rPr>
          <w:sz w:val="28"/>
          <w:szCs w:val="28"/>
        </w:rPr>
      </w:pPr>
      <w:r w:rsidRPr="00150922">
        <w:rPr>
          <w:sz w:val="28"/>
          <w:szCs w:val="28"/>
        </w:rPr>
        <w:t>4) профилактику формирования у обучающихся девиантных форм поведения, агрессии и повышенной тревожности;</w:t>
      </w:r>
    </w:p>
    <w:p w14:paraId="1AA7464B" w14:textId="77777777" w:rsidR="00AF30C8" w:rsidRPr="00150922" w:rsidRDefault="00AF30C8" w:rsidP="002B41E9">
      <w:pPr>
        <w:spacing w:line="276" w:lineRule="auto"/>
        <w:ind w:firstLine="567"/>
        <w:rPr>
          <w:sz w:val="28"/>
          <w:szCs w:val="28"/>
        </w:rPr>
      </w:pPr>
      <w:r w:rsidRPr="00150922">
        <w:rPr>
          <w:sz w:val="28"/>
          <w:szCs w:val="28"/>
        </w:rPr>
        <w:t xml:space="preserve">5) психолого-педагогическое сопровождение </w:t>
      </w:r>
      <w:r w:rsidRPr="000B4022">
        <w:rPr>
          <w:sz w:val="28"/>
          <w:szCs w:val="28"/>
        </w:rPr>
        <w:t>квалифицированным специалист</w:t>
      </w:r>
      <w:r w:rsidR="002B41E9" w:rsidRPr="000B4022">
        <w:rPr>
          <w:sz w:val="28"/>
          <w:szCs w:val="28"/>
        </w:rPr>
        <w:t xml:space="preserve">ом - </w:t>
      </w:r>
      <w:r w:rsidRPr="000B4022">
        <w:rPr>
          <w:sz w:val="28"/>
          <w:szCs w:val="28"/>
        </w:rPr>
        <w:t>педагогом-психологом</w:t>
      </w:r>
      <w:r w:rsidR="002B41E9" w:rsidRPr="000B4022">
        <w:rPr>
          <w:sz w:val="28"/>
          <w:szCs w:val="28"/>
        </w:rPr>
        <w:t xml:space="preserve"> </w:t>
      </w:r>
      <w:r w:rsidRPr="000B4022">
        <w:rPr>
          <w:sz w:val="28"/>
          <w:szCs w:val="28"/>
        </w:rPr>
        <w:t xml:space="preserve">участников </w:t>
      </w:r>
      <w:r w:rsidRPr="00150922">
        <w:rPr>
          <w:sz w:val="28"/>
          <w:szCs w:val="28"/>
        </w:rPr>
        <w:t>образовательных отношений:</w:t>
      </w:r>
    </w:p>
    <w:p w14:paraId="1E407295" w14:textId="77777777" w:rsidR="00AF30C8" w:rsidRPr="000B4022" w:rsidRDefault="00AF30C8" w:rsidP="00186947">
      <w:pPr>
        <w:pStyle w:val="a6"/>
        <w:numPr>
          <w:ilvl w:val="0"/>
          <w:numId w:val="65"/>
        </w:numPr>
        <w:spacing w:line="276" w:lineRule="auto"/>
        <w:rPr>
          <w:sz w:val="28"/>
          <w:szCs w:val="28"/>
        </w:rPr>
      </w:pPr>
      <w:r w:rsidRPr="000B4022">
        <w:rPr>
          <w:sz w:val="28"/>
          <w:szCs w:val="28"/>
        </w:rPr>
        <w:t>формирование и развитие психолого-педагогической компетентности;</w:t>
      </w:r>
    </w:p>
    <w:p w14:paraId="29786E9C" w14:textId="77777777" w:rsidR="00AF30C8" w:rsidRPr="000B4022" w:rsidRDefault="00AF30C8" w:rsidP="00186947">
      <w:pPr>
        <w:pStyle w:val="a6"/>
        <w:numPr>
          <w:ilvl w:val="0"/>
          <w:numId w:val="65"/>
        </w:numPr>
        <w:spacing w:line="276" w:lineRule="auto"/>
        <w:rPr>
          <w:sz w:val="28"/>
          <w:szCs w:val="28"/>
        </w:rPr>
      </w:pPr>
      <w:r w:rsidRPr="000B4022">
        <w:rPr>
          <w:sz w:val="28"/>
          <w:szCs w:val="28"/>
        </w:rPr>
        <w:t>сохранение и укрепление психологического благополучия и психического здоровья обучающихся;</w:t>
      </w:r>
    </w:p>
    <w:p w14:paraId="0C381E28" w14:textId="77777777" w:rsidR="00AF30C8" w:rsidRPr="000B4022" w:rsidRDefault="00AF30C8" w:rsidP="00186947">
      <w:pPr>
        <w:pStyle w:val="a6"/>
        <w:numPr>
          <w:ilvl w:val="0"/>
          <w:numId w:val="65"/>
        </w:numPr>
        <w:spacing w:line="276" w:lineRule="auto"/>
        <w:rPr>
          <w:sz w:val="28"/>
          <w:szCs w:val="28"/>
        </w:rPr>
      </w:pPr>
      <w:r w:rsidRPr="000B4022">
        <w:rPr>
          <w:sz w:val="28"/>
          <w:szCs w:val="28"/>
        </w:rPr>
        <w:t>поддержка и сопровождение детско-родительских отношений;</w:t>
      </w:r>
    </w:p>
    <w:p w14:paraId="5FE9A2F2" w14:textId="77777777" w:rsidR="00AF30C8" w:rsidRPr="000B4022" w:rsidRDefault="00AF30C8" w:rsidP="00186947">
      <w:pPr>
        <w:pStyle w:val="a6"/>
        <w:numPr>
          <w:ilvl w:val="0"/>
          <w:numId w:val="65"/>
        </w:numPr>
        <w:spacing w:line="276" w:lineRule="auto"/>
        <w:rPr>
          <w:sz w:val="28"/>
          <w:szCs w:val="28"/>
        </w:rPr>
      </w:pPr>
      <w:r w:rsidRPr="000B4022">
        <w:rPr>
          <w:sz w:val="28"/>
          <w:szCs w:val="28"/>
        </w:rPr>
        <w:t>формирование ценности здоровья и безопасного образа жизни;</w:t>
      </w:r>
    </w:p>
    <w:p w14:paraId="211D0385" w14:textId="77777777" w:rsidR="00AF30C8" w:rsidRPr="000B4022" w:rsidRDefault="00AF30C8" w:rsidP="00186947">
      <w:pPr>
        <w:pStyle w:val="a6"/>
        <w:numPr>
          <w:ilvl w:val="0"/>
          <w:numId w:val="65"/>
        </w:numPr>
        <w:spacing w:line="276" w:lineRule="auto"/>
        <w:rPr>
          <w:sz w:val="28"/>
          <w:szCs w:val="28"/>
        </w:rPr>
      </w:pPr>
      <w:r w:rsidRPr="000B4022">
        <w:rPr>
          <w:sz w:val="28"/>
          <w:szCs w:val="28"/>
        </w:rPr>
        <w:t>дифференциация и индивидуализация обучения и воспитания с учетом особенностей когнитивного и эмоционального развития обучающихся;</w:t>
      </w:r>
    </w:p>
    <w:p w14:paraId="711CC47A" w14:textId="77777777" w:rsidR="00AF30C8" w:rsidRPr="000B4022" w:rsidRDefault="00AF30C8" w:rsidP="00186947">
      <w:pPr>
        <w:pStyle w:val="a6"/>
        <w:numPr>
          <w:ilvl w:val="0"/>
          <w:numId w:val="65"/>
        </w:numPr>
        <w:spacing w:line="276" w:lineRule="auto"/>
        <w:rPr>
          <w:sz w:val="28"/>
          <w:szCs w:val="28"/>
        </w:rPr>
      </w:pPr>
      <w:r w:rsidRPr="000B4022">
        <w:rPr>
          <w:sz w:val="28"/>
          <w:szCs w:val="28"/>
        </w:rPr>
        <w:t>мониторинг возможностей и способностей обучающихся, выявление, поддержка и сопровождение одаренных детей;</w:t>
      </w:r>
    </w:p>
    <w:p w14:paraId="77AA813D" w14:textId="77777777" w:rsidR="00AF30C8" w:rsidRPr="000B4022" w:rsidRDefault="00AF30C8" w:rsidP="00186947">
      <w:pPr>
        <w:pStyle w:val="a6"/>
        <w:numPr>
          <w:ilvl w:val="0"/>
          <w:numId w:val="65"/>
        </w:numPr>
        <w:spacing w:line="276" w:lineRule="auto"/>
        <w:rPr>
          <w:sz w:val="28"/>
          <w:szCs w:val="28"/>
        </w:rPr>
      </w:pPr>
      <w:r w:rsidRPr="000B4022">
        <w:rPr>
          <w:sz w:val="28"/>
          <w:szCs w:val="28"/>
        </w:rPr>
        <w:t>создание условий для последующего профессионального самоопределения;</w:t>
      </w:r>
    </w:p>
    <w:p w14:paraId="632D0A5A" w14:textId="77777777" w:rsidR="00AF30C8" w:rsidRPr="000B4022" w:rsidRDefault="00AF30C8" w:rsidP="00186947">
      <w:pPr>
        <w:pStyle w:val="a6"/>
        <w:numPr>
          <w:ilvl w:val="0"/>
          <w:numId w:val="65"/>
        </w:numPr>
        <w:spacing w:line="276" w:lineRule="auto"/>
        <w:rPr>
          <w:sz w:val="28"/>
          <w:szCs w:val="28"/>
        </w:rPr>
      </w:pPr>
      <w:r w:rsidRPr="000B4022">
        <w:rPr>
          <w:sz w:val="28"/>
          <w:szCs w:val="28"/>
        </w:rPr>
        <w:t>сопровождение проектирования обучающимися планов продолжения образования и будущего профессионального самоопределения;</w:t>
      </w:r>
    </w:p>
    <w:p w14:paraId="51F30F03" w14:textId="77777777" w:rsidR="00AF30C8" w:rsidRPr="000B4022" w:rsidRDefault="00AF30C8" w:rsidP="00186947">
      <w:pPr>
        <w:pStyle w:val="a6"/>
        <w:numPr>
          <w:ilvl w:val="0"/>
          <w:numId w:val="65"/>
        </w:numPr>
        <w:spacing w:line="276" w:lineRule="auto"/>
        <w:rPr>
          <w:sz w:val="28"/>
          <w:szCs w:val="28"/>
        </w:rPr>
      </w:pPr>
      <w:r w:rsidRPr="000B4022">
        <w:rPr>
          <w:sz w:val="28"/>
          <w:szCs w:val="28"/>
        </w:rPr>
        <w:t>обеспечение осознанного и ответственного выбора дальнейшей профессиональной сферы деятельности;</w:t>
      </w:r>
    </w:p>
    <w:p w14:paraId="7493CAA4" w14:textId="77777777" w:rsidR="00AF30C8" w:rsidRPr="000B4022" w:rsidRDefault="00AF30C8" w:rsidP="00186947">
      <w:pPr>
        <w:pStyle w:val="a6"/>
        <w:numPr>
          <w:ilvl w:val="0"/>
          <w:numId w:val="65"/>
        </w:numPr>
        <w:spacing w:line="276" w:lineRule="auto"/>
        <w:rPr>
          <w:sz w:val="28"/>
          <w:szCs w:val="28"/>
        </w:rPr>
      </w:pPr>
      <w:r w:rsidRPr="000B4022">
        <w:rPr>
          <w:sz w:val="28"/>
          <w:szCs w:val="28"/>
        </w:rPr>
        <w:t>формирование коммуникативных навыков в разновозрастной среде и среде сверстников;</w:t>
      </w:r>
    </w:p>
    <w:p w14:paraId="64D1ECA3" w14:textId="77777777" w:rsidR="00AF30C8" w:rsidRPr="000B4022" w:rsidRDefault="00AF30C8" w:rsidP="00186947">
      <w:pPr>
        <w:pStyle w:val="a6"/>
        <w:numPr>
          <w:ilvl w:val="0"/>
          <w:numId w:val="65"/>
        </w:numPr>
        <w:spacing w:line="276" w:lineRule="auto"/>
        <w:rPr>
          <w:sz w:val="28"/>
          <w:szCs w:val="28"/>
        </w:rPr>
      </w:pPr>
      <w:r w:rsidRPr="000B4022">
        <w:rPr>
          <w:sz w:val="28"/>
          <w:szCs w:val="28"/>
        </w:rPr>
        <w:t>поддержка детских объединений, ученического самоуправления;</w:t>
      </w:r>
    </w:p>
    <w:p w14:paraId="64701B2E" w14:textId="77777777" w:rsidR="00AF30C8" w:rsidRPr="000B4022" w:rsidRDefault="00AF30C8" w:rsidP="00186947">
      <w:pPr>
        <w:pStyle w:val="a6"/>
        <w:numPr>
          <w:ilvl w:val="0"/>
          <w:numId w:val="65"/>
        </w:numPr>
        <w:spacing w:line="276" w:lineRule="auto"/>
        <w:rPr>
          <w:sz w:val="28"/>
          <w:szCs w:val="28"/>
        </w:rPr>
      </w:pPr>
      <w:r w:rsidRPr="000B4022">
        <w:rPr>
          <w:sz w:val="28"/>
          <w:szCs w:val="28"/>
        </w:rPr>
        <w:t>формирование психологической культуры поведения в информационной среде;</w:t>
      </w:r>
    </w:p>
    <w:p w14:paraId="3BCF981E" w14:textId="77777777" w:rsidR="00AF30C8" w:rsidRPr="000B4022" w:rsidRDefault="00AF30C8" w:rsidP="00186947">
      <w:pPr>
        <w:pStyle w:val="a6"/>
        <w:numPr>
          <w:ilvl w:val="0"/>
          <w:numId w:val="65"/>
        </w:numPr>
        <w:spacing w:line="276" w:lineRule="auto"/>
        <w:rPr>
          <w:sz w:val="28"/>
          <w:szCs w:val="28"/>
        </w:rPr>
      </w:pPr>
      <w:r w:rsidRPr="000B4022">
        <w:rPr>
          <w:sz w:val="28"/>
          <w:szCs w:val="28"/>
        </w:rPr>
        <w:t>развитие психологической культуры в области использования ИКТ;</w:t>
      </w:r>
    </w:p>
    <w:p w14:paraId="260B79A9" w14:textId="77777777" w:rsidR="00AF30C8" w:rsidRPr="000B4022" w:rsidRDefault="00AF30C8" w:rsidP="002B41E9">
      <w:pPr>
        <w:spacing w:line="276" w:lineRule="auto"/>
        <w:ind w:firstLine="567"/>
        <w:rPr>
          <w:sz w:val="28"/>
          <w:szCs w:val="28"/>
        </w:rPr>
      </w:pPr>
      <w:r w:rsidRPr="000B4022">
        <w:rPr>
          <w:sz w:val="28"/>
          <w:szCs w:val="28"/>
        </w:rPr>
        <w:t>6) индивидуальное психолого-педагогическое сопровождение всех участников образовательных отношений, в том числе:</w:t>
      </w:r>
    </w:p>
    <w:p w14:paraId="21471C2B" w14:textId="77777777" w:rsidR="00AF30C8" w:rsidRPr="000B4022" w:rsidRDefault="00AF30C8" w:rsidP="00186947">
      <w:pPr>
        <w:pStyle w:val="a6"/>
        <w:numPr>
          <w:ilvl w:val="0"/>
          <w:numId w:val="66"/>
        </w:numPr>
        <w:spacing w:line="276" w:lineRule="auto"/>
        <w:rPr>
          <w:sz w:val="28"/>
          <w:szCs w:val="28"/>
        </w:rPr>
      </w:pPr>
      <w:r w:rsidRPr="000B4022">
        <w:rPr>
          <w:sz w:val="28"/>
          <w:szCs w:val="28"/>
        </w:rPr>
        <w:t>обучающихся, испытывающих трудности в освоении программы начального общего образования, развитии и социальной адаптации;</w:t>
      </w:r>
    </w:p>
    <w:p w14:paraId="401053F2" w14:textId="77777777" w:rsidR="00AF30C8" w:rsidRPr="000B4022" w:rsidRDefault="00AF30C8" w:rsidP="00186947">
      <w:pPr>
        <w:pStyle w:val="a6"/>
        <w:numPr>
          <w:ilvl w:val="0"/>
          <w:numId w:val="66"/>
        </w:numPr>
        <w:spacing w:line="276" w:lineRule="auto"/>
        <w:rPr>
          <w:sz w:val="28"/>
          <w:szCs w:val="28"/>
        </w:rPr>
      </w:pPr>
      <w:r w:rsidRPr="000B4022">
        <w:rPr>
          <w:sz w:val="28"/>
          <w:szCs w:val="28"/>
        </w:rPr>
        <w:t>обучающихся, проявляющих индивидуальные способности, и одаренных;</w:t>
      </w:r>
    </w:p>
    <w:p w14:paraId="4D7138D7" w14:textId="77777777" w:rsidR="00AF30C8" w:rsidRPr="000B4022" w:rsidRDefault="00AF30C8" w:rsidP="00186947">
      <w:pPr>
        <w:pStyle w:val="a6"/>
        <w:numPr>
          <w:ilvl w:val="0"/>
          <w:numId w:val="66"/>
        </w:numPr>
        <w:spacing w:line="276" w:lineRule="auto"/>
        <w:rPr>
          <w:sz w:val="28"/>
          <w:szCs w:val="28"/>
        </w:rPr>
      </w:pPr>
      <w:r w:rsidRPr="000B4022">
        <w:rPr>
          <w:sz w:val="28"/>
          <w:szCs w:val="28"/>
        </w:rPr>
        <w:t xml:space="preserve">педагогических, учебно-вспомогательных и иных работников </w:t>
      </w:r>
      <w:r w:rsidR="002B41E9" w:rsidRPr="000B4022">
        <w:rPr>
          <w:sz w:val="28"/>
          <w:szCs w:val="28"/>
        </w:rPr>
        <w:t>о</w:t>
      </w:r>
      <w:r w:rsidRPr="000B4022">
        <w:rPr>
          <w:sz w:val="28"/>
          <w:szCs w:val="28"/>
        </w:rPr>
        <w:t>рганизации, обеспечивающих реализацию программы начального общего образования;</w:t>
      </w:r>
    </w:p>
    <w:p w14:paraId="0B9E665A" w14:textId="77777777" w:rsidR="00AF30C8" w:rsidRPr="000B4022" w:rsidRDefault="00AF30C8" w:rsidP="00186947">
      <w:pPr>
        <w:pStyle w:val="a6"/>
        <w:numPr>
          <w:ilvl w:val="0"/>
          <w:numId w:val="66"/>
        </w:numPr>
        <w:spacing w:line="276" w:lineRule="auto"/>
        <w:rPr>
          <w:sz w:val="28"/>
          <w:szCs w:val="28"/>
        </w:rPr>
      </w:pPr>
      <w:r w:rsidRPr="000B4022">
        <w:rPr>
          <w:sz w:val="28"/>
          <w:szCs w:val="28"/>
        </w:rPr>
        <w:t>родителей (законных представителей) несовершеннолетних обучающихся;</w:t>
      </w:r>
    </w:p>
    <w:p w14:paraId="56C940CB" w14:textId="77777777" w:rsidR="00AF30C8" w:rsidRPr="000B4022" w:rsidRDefault="00AF30C8" w:rsidP="002B41E9">
      <w:pPr>
        <w:spacing w:line="276" w:lineRule="auto"/>
        <w:ind w:firstLine="567"/>
        <w:rPr>
          <w:sz w:val="28"/>
          <w:szCs w:val="28"/>
        </w:rPr>
      </w:pPr>
      <w:r w:rsidRPr="000B4022">
        <w:rPr>
          <w:sz w:val="28"/>
          <w:szCs w:val="28"/>
        </w:rPr>
        <w:lastRenderedPageBreak/>
        <w:t>7) диверсификацию уровней психолого-педагогического сопровождения (индивидуальный, групповой, уровень класса);</w:t>
      </w:r>
    </w:p>
    <w:p w14:paraId="01C78B22" w14:textId="77777777" w:rsidR="00AF30C8" w:rsidRPr="000B4022" w:rsidRDefault="00AF30C8" w:rsidP="002B41E9">
      <w:pPr>
        <w:spacing w:line="276" w:lineRule="auto"/>
        <w:ind w:firstLine="567"/>
        <w:rPr>
          <w:sz w:val="28"/>
          <w:szCs w:val="28"/>
        </w:rPr>
      </w:pPr>
      <w:r w:rsidRPr="000B4022">
        <w:rPr>
          <w:sz w:val="28"/>
          <w:szCs w:val="28"/>
        </w:rPr>
        <w:t>8) вариативность форм психолого-педагогического сопровождения участников образовательных отношений (профилактика, диагностика, консультирование, коррекционная работа, развивающая работа, просвещение);</w:t>
      </w:r>
    </w:p>
    <w:p w14:paraId="5F315398" w14:textId="77777777" w:rsidR="00AF30C8" w:rsidRPr="000B4022" w:rsidRDefault="00AF30C8" w:rsidP="002B41E9">
      <w:pPr>
        <w:spacing w:line="276" w:lineRule="auto"/>
        <w:ind w:firstLine="567"/>
        <w:rPr>
          <w:sz w:val="28"/>
          <w:szCs w:val="28"/>
        </w:rPr>
      </w:pPr>
      <w:r w:rsidRPr="000B4022">
        <w:rPr>
          <w:sz w:val="28"/>
          <w:szCs w:val="28"/>
        </w:rPr>
        <w:t xml:space="preserve">9) осуществление мониторинга и оценки эффективности психологических программ сопровождения участников образовательных отношений, развития психологической службы </w:t>
      </w:r>
      <w:r w:rsidR="002B41E9" w:rsidRPr="000B4022">
        <w:rPr>
          <w:sz w:val="28"/>
          <w:szCs w:val="28"/>
        </w:rPr>
        <w:t>о</w:t>
      </w:r>
      <w:r w:rsidRPr="000B4022">
        <w:rPr>
          <w:sz w:val="28"/>
          <w:szCs w:val="28"/>
        </w:rPr>
        <w:t>рганизации.</w:t>
      </w:r>
    </w:p>
    <w:p w14:paraId="0260C990" w14:textId="77777777" w:rsidR="00644F47" w:rsidRPr="00051D28" w:rsidRDefault="002B41E9" w:rsidP="00051D28">
      <w:pPr>
        <w:spacing w:after="21" w:line="276" w:lineRule="auto"/>
        <w:ind w:right="-26" w:firstLine="426"/>
        <w:rPr>
          <w:rFonts w:cs="Times New Roman"/>
          <w:sz w:val="28"/>
          <w:szCs w:val="28"/>
        </w:rPr>
      </w:pPr>
      <w:r w:rsidRPr="000B4022">
        <w:rPr>
          <w:rFonts w:cs="Times New Roman"/>
          <w:sz w:val="28"/>
          <w:szCs w:val="28"/>
        </w:rPr>
        <w:t xml:space="preserve">Все мероприятия по психолого-педагогической поддержке с указанием форм проведения, сроков прописаны в плане работы педагога-психолога на учебный год. </w:t>
      </w:r>
    </w:p>
    <w:p w14:paraId="56214D89" w14:textId="77777777" w:rsidR="002B41E9" w:rsidRPr="000B4022" w:rsidRDefault="002B41E9" w:rsidP="002B41E9">
      <w:pPr>
        <w:spacing w:line="276" w:lineRule="auto"/>
        <w:ind w:firstLine="567"/>
        <w:jc w:val="center"/>
        <w:rPr>
          <w:rFonts w:cs="Times New Roman"/>
          <w:b/>
          <w:bCs/>
          <w:sz w:val="28"/>
          <w:szCs w:val="28"/>
        </w:rPr>
      </w:pPr>
      <w:r w:rsidRPr="000B4022">
        <w:rPr>
          <w:rFonts w:cs="Times New Roman"/>
          <w:b/>
          <w:bCs/>
          <w:sz w:val="28"/>
          <w:szCs w:val="28"/>
        </w:rPr>
        <w:t xml:space="preserve">Описание кадровых условий реализации основной образовательной программы </w:t>
      </w:r>
      <w:r w:rsidR="000B4022">
        <w:rPr>
          <w:rFonts w:cs="Times New Roman"/>
          <w:b/>
          <w:bCs/>
          <w:sz w:val="28"/>
          <w:szCs w:val="28"/>
        </w:rPr>
        <w:t>начального</w:t>
      </w:r>
      <w:r w:rsidRPr="000B4022">
        <w:rPr>
          <w:rFonts w:cs="Times New Roman"/>
          <w:b/>
          <w:bCs/>
          <w:sz w:val="28"/>
          <w:szCs w:val="28"/>
        </w:rPr>
        <w:t xml:space="preserve"> общего образования</w:t>
      </w:r>
    </w:p>
    <w:p w14:paraId="56A871C3" w14:textId="77777777" w:rsidR="002B41E9" w:rsidRPr="000B4022" w:rsidRDefault="002B41E9" w:rsidP="002B41E9">
      <w:pPr>
        <w:spacing w:line="276" w:lineRule="auto"/>
        <w:ind w:firstLine="567"/>
        <w:rPr>
          <w:rFonts w:cs="Times New Roman"/>
          <w:sz w:val="28"/>
          <w:szCs w:val="28"/>
        </w:rPr>
      </w:pPr>
      <w:r w:rsidRPr="000B4022">
        <w:rPr>
          <w:sz w:val="28"/>
          <w:szCs w:val="28"/>
        </w:rPr>
        <w:t xml:space="preserve">Реализация программы начального общего образования обеспечивается педагогическими работниками организации. </w:t>
      </w:r>
      <w:r w:rsidRPr="000B4022">
        <w:rPr>
          <w:rFonts w:cs="Times New Roman"/>
          <w:sz w:val="28"/>
          <w:szCs w:val="28"/>
        </w:rPr>
        <w:t>Укомплектованность образовательной организации педагогическими, руководящими и иными работниками составляет 100% от утвержденного штатного расписания.</w:t>
      </w:r>
    </w:p>
    <w:p w14:paraId="17213363" w14:textId="77777777" w:rsidR="002B41E9" w:rsidRPr="000B4022" w:rsidRDefault="002B41E9" w:rsidP="002B41E9">
      <w:pPr>
        <w:spacing w:line="276" w:lineRule="auto"/>
        <w:ind w:firstLine="567"/>
        <w:rPr>
          <w:sz w:val="28"/>
          <w:szCs w:val="28"/>
        </w:rPr>
      </w:pPr>
      <w:r w:rsidRPr="000B4022">
        <w:rPr>
          <w:sz w:val="28"/>
          <w:szCs w:val="28"/>
        </w:rPr>
        <w:t>Квалификация педагогических работников отвечает квалификационным требованиям, указанным в квалификационных справочниках, и (или) профессиональных стандартах (при наличии).</w:t>
      </w:r>
    </w:p>
    <w:p w14:paraId="6FBD25DE" w14:textId="77777777" w:rsidR="002B41E9" w:rsidRPr="000B4022" w:rsidRDefault="002B41E9" w:rsidP="002B41E9">
      <w:pPr>
        <w:spacing w:line="276" w:lineRule="auto"/>
        <w:ind w:firstLine="567"/>
        <w:rPr>
          <w:rFonts w:cs="Times New Roman"/>
          <w:sz w:val="28"/>
          <w:szCs w:val="28"/>
        </w:rPr>
      </w:pPr>
      <w:r w:rsidRPr="000B4022">
        <w:rPr>
          <w:rFonts w:cs="Times New Roman"/>
          <w:sz w:val="28"/>
          <w:szCs w:val="28"/>
        </w:rPr>
        <w:t>Уровень квалификации педагогических и иных работников образовательной организации, участвующих в реализации основной образовательной программы и создании условий для ее разработки и реализации характеризуется также результатами аттестации — квалификационными категориями.</w:t>
      </w:r>
    </w:p>
    <w:p w14:paraId="4662ABBC" w14:textId="77777777" w:rsidR="002B41E9" w:rsidRPr="000B4022" w:rsidRDefault="002B41E9" w:rsidP="002B41E9">
      <w:pPr>
        <w:spacing w:line="276" w:lineRule="auto"/>
        <w:ind w:firstLine="567"/>
        <w:rPr>
          <w:rFonts w:cs="Times New Roman"/>
          <w:sz w:val="28"/>
          <w:szCs w:val="28"/>
        </w:rPr>
      </w:pPr>
      <w:r w:rsidRPr="000B4022">
        <w:rPr>
          <w:rFonts w:cs="Times New Roman"/>
          <w:sz w:val="28"/>
          <w:szCs w:val="28"/>
        </w:rPr>
        <w:t>Аттестация педагогических работников в соответствии с Федеральным законом «Об образовании в Российской Федерации» (ст. 49) проводится</w:t>
      </w:r>
      <w:r w:rsidR="000B4022">
        <w:rPr>
          <w:rFonts w:cs="Times New Roman"/>
          <w:sz w:val="28"/>
          <w:szCs w:val="28"/>
        </w:rPr>
        <w:t>:</w:t>
      </w:r>
      <w:r w:rsidRPr="000B4022">
        <w:rPr>
          <w:rFonts w:cs="Times New Roman"/>
          <w:sz w:val="28"/>
          <w:szCs w:val="28"/>
        </w:rPr>
        <w:t xml:space="preserve"> </w:t>
      </w:r>
    </w:p>
    <w:p w14:paraId="52632F53" w14:textId="77777777" w:rsidR="002B41E9" w:rsidRPr="000F7F80" w:rsidRDefault="002B41E9" w:rsidP="00186947">
      <w:pPr>
        <w:pStyle w:val="a6"/>
        <w:numPr>
          <w:ilvl w:val="0"/>
          <w:numId w:val="67"/>
        </w:numPr>
        <w:spacing w:line="276" w:lineRule="auto"/>
        <w:rPr>
          <w:rFonts w:cs="Times New Roman"/>
          <w:sz w:val="28"/>
          <w:szCs w:val="28"/>
        </w:rPr>
      </w:pPr>
      <w:r w:rsidRPr="000F7F80">
        <w:rPr>
          <w:rFonts w:cs="Times New Roman"/>
          <w:sz w:val="28"/>
          <w:szCs w:val="28"/>
        </w:rPr>
        <w:t>в целях подтверждения их соответствия занимаемым должностям на основе оценки и</w:t>
      </w:r>
      <w:r w:rsidR="000F7F80" w:rsidRPr="000F7F80">
        <w:rPr>
          <w:rFonts w:cs="Times New Roman"/>
          <w:sz w:val="28"/>
          <w:szCs w:val="28"/>
        </w:rPr>
        <w:t>х профессиональной деятельности;</w:t>
      </w:r>
      <w:r w:rsidRPr="000F7F80">
        <w:rPr>
          <w:rFonts w:cs="Times New Roman"/>
          <w:sz w:val="28"/>
          <w:szCs w:val="28"/>
        </w:rPr>
        <w:t xml:space="preserve"> </w:t>
      </w:r>
    </w:p>
    <w:p w14:paraId="421B6FCC" w14:textId="77777777" w:rsidR="002B41E9" w:rsidRPr="000F7F80" w:rsidRDefault="002B41E9" w:rsidP="00186947">
      <w:pPr>
        <w:pStyle w:val="a6"/>
        <w:numPr>
          <w:ilvl w:val="0"/>
          <w:numId w:val="67"/>
        </w:numPr>
        <w:spacing w:line="276" w:lineRule="auto"/>
        <w:rPr>
          <w:rFonts w:cs="Times New Roman"/>
          <w:sz w:val="28"/>
          <w:szCs w:val="28"/>
        </w:rPr>
      </w:pPr>
      <w:r w:rsidRPr="000F7F80">
        <w:rPr>
          <w:rFonts w:cs="Times New Roman"/>
          <w:sz w:val="28"/>
          <w:szCs w:val="28"/>
        </w:rPr>
        <w:t xml:space="preserve">с учетом желания педагогических работников в целях установления квалификационной категории. </w:t>
      </w:r>
    </w:p>
    <w:p w14:paraId="319CCD7C" w14:textId="77777777" w:rsidR="002B41E9" w:rsidRPr="000F7F80" w:rsidRDefault="002B41E9" w:rsidP="002B41E9">
      <w:pPr>
        <w:spacing w:line="276" w:lineRule="auto"/>
        <w:ind w:firstLine="567"/>
        <w:rPr>
          <w:rFonts w:cs="Times New Roman"/>
          <w:sz w:val="28"/>
          <w:szCs w:val="28"/>
        </w:rPr>
      </w:pPr>
      <w:r w:rsidRPr="000F7F80">
        <w:rPr>
          <w:rFonts w:cs="Times New Roman"/>
          <w:sz w:val="28"/>
          <w:szCs w:val="28"/>
        </w:rPr>
        <w:t>Проведение аттестации педагогических работников в целях подтверждения их соответствия занимаемым должностям осуществляться не реже одного раза в пять лет на основе оценки их профессиональной деятельности аттестационной комиссией, самостоятельно формируемой образовательной организацией.</w:t>
      </w:r>
    </w:p>
    <w:p w14:paraId="6783E8DC" w14:textId="77777777" w:rsidR="002B41E9" w:rsidRPr="000F7F80" w:rsidRDefault="002B41E9" w:rsidP="002B41E9">
      <w:pPr>
        <w:spacing w:line="276" w:lineRule="auto"/>
        <w:ind w:firstLine="567"/>
        <w:rPr>
          <w:rFonts w:cs="Times New Roman"/>
          <w:sz w:val="28"/>
          <w:szCs w:val="28"/>
        </w:rPr>
      </w:pPr>
      <w:r w:rsidRPr="000F7F80">
        <w:rPr>
          <w:rFonts w:cs="Times New Roman"/>
          <w:sz w:val="28"/>
          <w:szCs w:val="28"/>
        </w:rPr>
        <w:t xml:space="preserve">Проведение аттестации в целях установления квалификационной категории педагогических работников осуществляется в соответствии с региональными документами. </w:t>
      </w:r>
    </w:p>
    <w:p w14:paraId="4A891F75" w14:textId="77777777" w:rsidR="00D11B4F" w:rsidRDefault="002B41E9" w:rsidP="002B41E9">
      <w:pPr>
        <w:spacing w:line="276" w:lineRule="auto"/>
        <w:ind w:firstLine="567"/>
        <w:rPr>
          <w:rFonts w:cs="Times New Roman"/>
          <w:sz w:val="24"/>
          <w:szCs w:val="24"/>
        </w:rPr>
      </w:pPr>
      <w:r w:rsidRPr="000F7F80">
        <w:rPr>
          <w:rFonts w:cs="Times New Roman"/>
          <w:sz w:val="28"/>
          <w:szCs w:val="28"/>
        </w:rPr>
        <w:t xml:space="preserve">Уровень квалификации педагогических и иных работников, участвующих в реализации настоящей основной образовательной программы и создании условий для ее разработки и реализации отражен в списке сотрудников. Список составляется с указанием документов об образовании (профессиональной </w:t>
      </w:r>
      <w:r w:rsidRPr="000F7F80">
        <w:rPr>
          <w:rFonts w:cs="Times New Roman"/>
          <w:sz w:val="28"/>
          <w:szCs w:val="28"/>
        </w:rPr>
        <w:lastRenderedPageBreak/>
        <w:t>переподготовке), а также с указанием квалификационной категории/аттестации на соответствие занимаемой должности и сведений повышения квалификации.</w:t>
      </w:r>
      <w:r>
        <w:rPr>
          <w:rFonts w:cs="Times New Roman"/>
          <w:sz w:val="24"/>
          <w:szCs w:val="24"/>
        </w:rPr>
        <w:t xml:space="preserve"> </w:t>
      </w:r>
    </w:p>
    <w:p w14:paraId="098895B0" w14:textId="77777777" w:rsidR="002B41E9" w:rsidRPr="000F7F80" w:rsidRDefault="002B41E9" w:rsidP="002B41E9">
      <w:pPr>
        <w:spacing w:line="276" w:lineRule="auto"/>
        <w:ind w:firstLine="567"/>
        <w:rPr>
          <w:rFonts w:cs="Times New Roman"/>
          <w:sz w:val="28"/>
          <w:szCs w:val="28"/>
        </w:rPr>
      </w:pPr>
      <w:r w:rsidRPr="000F7F80">
        <w:rPr>
          <w:rFonts w:cs="Times New Roman"/>
          <w:b/>
          <w:bCs/>
          <w:i/>
          <w:iCs/>
          <w:sz w:val="28"/>
          <w:szCs w:val="28"/>
        </w:rPr>
        <w:t>Список сотрудников является приложением к ООП, актуализируется при изменениях в личном составе.</w:t>
      </w:r>
      <w:r w:rsidRPr="000F7F80">
        <w:rPr>
          <w:rFonts w:cs="Times New Roman"/>
          <w:sz w:val="28"/>
          <w:szCs w:val="28"/>
        </w:rPr>
        <w:t xml:space="preserve"> </w:t>
      </w:r>
    </w:p>
    <w:p w14:paraId="57E32DAB" w14:textId="77777777" w:rsidR="002B41E9" w:rsidRPr="000F7F80" w:rsidRDefault="002B41E9" w:rsidP="002B41E9">
      <w:pPr>
        <w:spacing w:line="276" w:lineRule="auto"/>
        <w:ind w:firstLine="567"/>
        <w:rPr>
          <w:sz w:val="28"/>
          <w:szCs w:val="28"/>
        </w:rPr>
      </w:pPr>
      <w:r w:rsidRPr="000F7F80">
        <w:rPr>
          <w:sz w:val="28"/>
          <w:szCs w:val="28"/>
        </w:rPr>
        <w:t>Педагогические работники, привлекаемые к реализации программы начального общего образования, получают</w:t>
      </w:r>
      <w:r w:rsidR="000F7F80">
        <w:rPr>
          <w:sz w:val="28"/>
          <w:szCs w:val="28"/>
        </w:rPr>
        <w:t xml:space="preserve"> дополнительное </w:t>
      </w:r>
      <w:r w:rsidRPr="000F7F80">
        <w:rPr>
          <w:sz w:val="28"/>
          <w:szCs w:val="28"/>
        </w:rPr>
        <w:t>профессиональное образование по программам повышения квалификации, в том числе в форме стажировки в организациях, деятельность которых связана с разработкой и реализаций программ начального общего образования.</w:t>
      </w:r>
    </w:p>
    <w:p w14:paraId="415BE3D2" w14:textId="77777777" w:rsidR="002B41E9" w:rsidRPr="00851558" w:rsidRDefault="002B41E9" w:rsidP="002B41E9">
      <w:pPr>
        <w:spacing w:line="276" w:lineRule="auto"/>
        <w:ind w:firstLine="567"/>
        <w:rPr>
          <w:rFonts w:cs="Times New Roman"/>
          <w:color w:val="FF0000"/>
          <w:sz w:val="24"/>
          <w:szCs w:val="24"/>
        </w:rPr>
      </w:pPr>
      <w:r w:rsidRPr="000F7F80">
        <w:rPr>
          <w:rFonts w:cs="Times New Roman"/>
          <w:sz w:val="28"/>
          <w:szCs w:val="28"/>
        </w:rPr>
        <w:t>Актуальные вопросы реализации программы начального общего образования рассматриваются методическими объединениями образовательной организации</w:t>
      </w:r>
      <w:r w:rsidR="000F7F80">
        <w:rPr>
          <w:rFonts w:cs="Times New Roman"/>
          <w:sz w:val="24"/>
          <w:szCs w:val="24"/>
        </w:rPr>
        <w:t>.</w:t>
      </w:r>
    </w:p>
    <w:p w14:paraId="7D3FBBF0" w14:textId="77777777" w:rsidR="002B41E9" w:rsidRPr="000F7F80" w:rsidRDefault="002B41E9" w:rsidP="002B41E9">
      <w:pPr>
        <w:spacing w:line="276" w:lineRule="auto"/>
        <w:ind w:firstLine="567"/>
        <w:rPr>
          <w:rFonts w:cs="Times New Roman"/>
          <w:sz w:val="28"/>
          <w:szCs w:val="28"/>
        </w:rPr>
      </w:pPr>
      <w:r w:rsidRPr="000F7F80">
        <w:rPr>
          <w:rFonts w:cs="Times New Roman"/>
          <w:sz w:val="28"/>
          <w:szCs w:val="28"/>
        </w:rPr>
        <w:t xml:space="preserve">Педагогическими работниками образовательной организации системно разрабатываются методические темы, отражающие их непрерывное профессиональное развитие. Методическая тема педагогического сотрудника отражается в плане саморазвития педагога (профессионального развития). </w:t>
      </w:r>
    </w:p>
    <w:p w14:paraId="1119DF6D" w14:textId="77777777" w:rsidR="001F1C32" w:rsidRPr="00F71FEF" w:rsidRDefault="002B41E9" w:rsidP="00F71FEF">
      <w:pPr>
        <w:spacing w:line="276" w:lineRule="auto"/>
        <w:ind w:firstLine="567"/>
        <w:rPr>
          <w:rFonts w:cs="Times New Roman"/>
          <w:sz w:val="28"/>
          <w:szCs w:val="28"/>
        </w:rPr>
      </w:pPr>
      <w:r w:rsidRPr="000F7F80">
        <w:rPr>
          <w:rFonts w:cs="Times New Roman"/>
          <w:sz w:val="28"/>
          <w:szCs w:val="28"/>
        </w:rPr>
        <w:t>Кроме того, образовательная организация укомплектована вспомогательным персоналом, обеспечивающим создание и сохранение условий материально-технических и информационно-методических условий реализации основной образовательной программы.</w:t>
      </w:r>
    </w:p>
    <w:p w14:paraId="289D082E" w14:textId="77777777" w:rsidR="00004617" w:rsidRPr="000F7F80" w:rsidRDefault="00004617" w:rsidP="00004617">
      <w:pPr>
        <w:spacing w:line="276" w:lineRule="auto"/>
        <w:ind w:firstLine="567"/>
        <w:jc w:val="center"/>
        <w:rPr>
          <w:b/>
          <w:bCs/>
          <w:sz w:val="28"/>
          <w:szCs w:val="28"/>
        </w:rPr>
      </w:pPr>
      <w:r w:rsidRPr="000F7F80">
        <w:rPr>
          <w:b/>
          <w:bCs/>
          <w:sz w:val="28"/>
          <w:szCs w:val="28"/>
        </w:rPr>
        <w:t>Финансовые условия реализации образовательной программы основного общего образования</w:t>
      </w:r>
    </w:p>
    <w:p w14:paraId="2B4F8D4D" w14:textId="77777777" w:rsidR="00004617" w:rsidRPr="007A698E" w:rsidRDefault="00004617" w:rsidP="00004617">
      <w:pPr>
        <w:spacing w:line="276" w:lineRule="auto"/>
        <w:ind w:firstLine="567"/>
        <w:rPr>
          <w:sz w:val="28"/>
          <w:szCs w:val="28"/>
        </w:rPr>
      </w:pPr>
      <w:r w:rsidRPr="007A698E">
        <w:rPr>
          <w:sz w:val="28"/>
          <w:szCs w:val="28"/>
        </w:rPr>
        <w:t>Финансовые условия реализации программы начального общего образования обеспечивают:</w:t>
      </w:r>
    </w:p>
    <w:p w14:paraId="25EC8C7B" w14:textId="77777777" w:rsidR="00004617" w:rsidRPr="007A698E" w:rsidRDefault="00004617" w:rsidP="00186947">
      <w:pPr>
        <w:pStyle w:val="a6"/>
        <w:numPr>
          <w:ilvl w:val="0"/>
          <w:numId w:val="68"/>
        </w:numPr>
        <w:spacing w:line="276" w:lineRule="auto"/>
        <w:rPr>
          <w:sz w:val="28"/>
          <w:szCs w:val="28"/>
        </w:rPr>
      </w:pPr>
      <w:r w:rsidRPr="007A698E">
        <w:rPr>
          <w:sz w:val="28"/>
          <w:szCs w:val="28"/>
        </w:rPr>
        <w:t>соблюдение в полном объеме государственных гарантий по получению гражданами общедоступного и бесплатного начального общего образования;</w:t>
      </w:r>
    </w:p>
    <w:p w14:paraId="7ED6056D" w14:textId="77777777" w:rsidR="00004617" w:rsidRPr="007A698E" w:rsidRDefault="00004617" w:rsidP="00186947">
      <w:pPr>
        <w:pStyle w:val="a6"/>
        <w:numPr>
          <w:ilvl w:val="0"/>
          <w:numId w:val="68"/>
        </w:numPr>
        <w:spacing w:line="276" w:lineRule="auto"/>
        <w:rPr>
          <w:sz w:val="28"/>
          <w:szCs w:val="28"/>
        </w:rPr>
      </w:pPr>
      <w:r w:rsidRPr="007A698E">
        <w:rPr>
          <w:sz w:val="28"/>
          <w:szCs w:val="28"/>
        </w:rPr>
        <w:t>возможность реализации всех требований и условий, предусмотренных ФГОС;</w:t>
      </w:r>
    </w:p>
    <w:p w14:paraId="739B1005" w14:textId="77777777" w:rsidR="00004617" w:rsidRPr="007A698E" w:rsidRDefault="00004617" w:rsidP="00186947">
      <w:pPr>
        <w:pStyle w:val="a6"/>
        <w:numPr>
          <w:ilvl w:val="0"/>
          <w:numId w:val="68"/>
        </w:numPr>
        <w:spacing w:line="276" w:lineRule="auto"/>
        <w:rPr>
          <w:sz w:val="28"/>
          <w:szCs w:val="28"/>
        </w:rPr>
      </w:pPr>
      <w:r w:rsidRPr="007A698E">
        <w:rPr>
          <w:sz w:val="28"/>
          <w:szCs w:val="28"/>
        </w:rPr>
        <w:t>покрытие затрат на реализацию всех частей программы начального общего образования.</w:t>
      </w:r>
    </w:p>
    <w:p w14:paraId="1EC27F89" w14:textId="77777777" w:rsidR="00004617" w:rsidRPr="007A698E" w:rsidRDefault="00004617" w:rsidP="00004617">
      <w:pPr>
        <w:spacing w:line="276" w:lineRule="auto"/>
        <w:ind w:firstLine="567"/>
        <w:rPr>
          <w:sz w:val="28"/>
          <w:szCs w:val="28"/>
        </w:rPr>
      </w:pPr>
      <w:r w:rsidRPr="007A698E">
        <w:rPr>
          <w:sz w:val="28"/>
          <w:szCs w:val="28"/>
        </w:rPr>
        <w:t>Финансовое обеспечение реализации программы начального общего образования осуществляется в соответствии с нормативами финансирования муниципальных услуг с учетом требований ФГОС.</w:t>
      </w:r>
    </w:p>
    <w:p w14:paraId="26A37E04" w14:textId="77777777" w:rsidR="00004617" w:rsidRPr="007A698E" w:rsidRDefault="00004617" w:rsidP="00004617">
      <w:pPr>
        <w:spacing w:line="276" w:lineRule="auto"/>
        <w:ind w:firstLine="567"/>
        <w:rPr>
          <w:sz w:val="28"/>
          <w:szCs w:val="28"/>
        </w:rPr>
      </w:pPr>
      <w:r w:rsidRPr="007A698E">
        <w:rPr>
          <w:sz w:val="28"/>
          <w:szCs w:val="28"/>
        </w:rPr>
        <w:t>Формирование и утверждение нормативов финансирования муниципальной услуги по реализации программ начального общего образования осуществляются в соответствии с общими требованиями к определению нормативных затрат на оказание муниципальных услуг</w:t>
      </w:r>
      <w:r w:rsidR="00FF1C45" w:rsidRPr="007A698E">
        <w:rPr>
          <w:sz w:val="28"/>
          <w:szCs w:val="28"/>
        </w:rPr>
        <w:t>.</w:t>
      </w:r>
    </w:p>
    <w:p w14:paraId="2AB15D51" w14:textId="664C985E" w:rsidR="00700600" w:rsidRDefault="00FF1C45" w:rsidP="00976DD5">
      <w:pPr>
        <w:spacing w:line="276" w:lineRule="auto"/>
        <w:ind w:firstLine="567"/>
        <w:rPr>
          <w:sz w:val="28"/>
          <w:szCs w:val="28"/>
        </w:rPr>
      </w:pPr>
      <w:r w:rsidRPr="007A698E">
        <w:rPr>
          <w:sz w:val="28"/>
          <w:szCs w:val="28"/>
        </w:rPr>
        <w:t xml:space="preserve">Формирование фонда оплаты труда образовательной организации осуществляется в пределах объема средств образовательной организации на текущий финансовый год, установленного в соответствии с нормативами </w:t>
      </w:r>
      <w:r w:rsidRPr="007A698E">
        <w:rPr>
          <w:sz w:val="28"/>
          <w:szCs w:val="28"/>
        </w:rPr>
        <w:lastRenderedPageBreak/>
        <w:t xml:space="preserve">финансового обеспечения, определенными органами государственной власти </w:t>
      </w:r>
      <w:r w:rsidR="000F7F80" w:rsidRPr="007A698E">
        <w:rPr>
          <w:sz w:val="28"/>
          <w:szCs w:val="28"/>
        </w:rPr>
        <w:t>ЧР</w:t>
      </w:r>
      <w:r w:rsidRPr="007A698E">
        <w:rPr>
          <w:sz w:val="28"/>
          <w:szCs w:val="28"/>
        </w:rPr>
        <w:t>, количеством обучающихся, и локальным нормативным актом образовательной организации, устанавливающим положение об оплате труда работников образовательной организации.</w:t>
      </w:r>
    </w:p>
    <w:p w14:paraId="237E38EC" w14:textId="77777777" w:rsidR="00976DD5" w:rsidRDefault="00976DD5" w:rsidP="00976DD5">
      <w:pPr>
        <w:spacing w:line="276" w:lineRule="auto"/>
        <w:ind w:firstLine="567"/>
        <w:rPr>
          <w:sz w:val="28"/>
          <w:szCs w:val="28"/>
        </w:rPr>
      </w:pPr>
    </w:p>
    <w:p w14:paraId="7AD9F737" w14:textId="77777777" w:rsidR="008810DB" w:rsidRDefault="008810DB" w:rsidP="00976DD5">
      <w:pPr>
        <w:spacing w:line="276" w:lineRule="auto"/>
        <w:ind w:firstLine="567"/>
        <w:rPr>
          <w:sz w:val="28"/>
          <w:szCs w:val="28"/>
        </w:rPr>
      </w:pPr>
    </w:p>
    <w:p w14:paraId="16EDFA76" w14:textId="77777777" w:rsidR="008810DB" w:rsidRDefault="008810DB" w:rsidP="00976DD5">
      <w:pPr>
        <w:spacing w:line="276" w:lineRule="auto"/>
        <w:ind w:firstLine="567"/>
        <w:rPr>
          <w:sz w:val="28"/>
          <w:szCs w:val="28"/>
        </w:rPr>
      </w:pPr>
    </w:p>
    <w:p w14:paraId="42AE2F8C" w14:textId="77777777" w:rsidR="008810DB" w:rsidRDefault="008810DB" w:rsidP="00976DD5">
      <w:pPr>
        <w:spacing w:line="276" w:lineRule="auto"/>
        <w:ind w:firstLine="567"/>
        <w:rPr>
          <w:sz w:val="28"/>
          <w:szCs w:val="28"/>
        </w:rPr>
      </w:pPr>
    </w:p>
    <w:p w14:paraId="2F62EDEB" w14:textId="77777777" w:rsidR="008810DB" w:rsidRDefault="008810DB" w:rsidP="00976DD5">
      <w:pPr>
        <w:spacing w:line="276" w:lineRule="auto"/>
        <w:ind w:firstLine="567"/>
        <w:rPr>
          <w:sz w:val="28"/>
          <w:szCs w:val="28"/>
        </w:rPr>
      </w:pPr>
    </w:p>
    <w:p w14:paraId="014E24F8" w14:textId="77777777" w:rsidR="008810DB" w:rsidRDefault="008810DB" w:rsidP="00976DD5">
      <w:pPr>
        <w:spacing w:line="276" w:lineRule="auto"/>
        <w:ind w:firstLine="567"/>
        <w:rPr>
          <w:sz w:val="28"/>
          <w:szCs w:val="28"/>
        </w:rPr>
      </w:pPr>
    </w:p>
    <w:p w14:paraId="2DECF458" w14:textId="77777777" w:rsidR="008810DB" w:rsidRDefault="008810DB" w:rsidP="00976DD5">
      <w:pPr>
        <w:spacing w:line="276" w:lineRule="auto"/>
        <w:ind w:firstLine="567"/>
        <w:rPr>
          <w:sz w:val="28"/>
          <w:szCs w:val="28"/>
        </w:rPr>
      </w:pPr>
    </w:p>
    <w:p w14:paraId="76669AED" w14:textId="77777777" w:rsidR="008810DB" w:rsidRDefault="008810DB" w:rsidP="00976DD5">
      <w:pPr>
        <w:spacing w:line="276" w:lineRule="auto"/>
        <w:ind w:firstLine="567"/>
        <w:rPr>
          <w:sz w:val="28"/>
          <w:szCs w:val="28"/>
        </w:rPr>
      </w:pPr>
    </w:p>
    <w:p w14:paraId="59525BF6" w14:textId="77777777" w:rsidR="008810DB" w:rsidRDefault="008810DB" w:rsidP="00976DD5">
      <w:pPr>
        <w:spacing w:line="276" w:lineRule="auto"/>
        <w:ind w:firstLine="567"/>
        <w:rPr>
          <w:sz w:val="28"/>
          <w:szCs w:val="28"/>
        </w:rPr>
      </w:pPr>
    </w:p>
    <w:p w14:paraId="479ED724" w14:textId="77777777" w:rsidR="008810DB" w:rsidRDefault="008810DB" w:rsidP="00976DD5">
      <w:pPr>
        <w:spacing w:line="276" w:lineRule="auto"/>
        <w:ind w:firstLine="567"/>
        <w:rPr>
          <w:sz w:val="28"/>
          <w:szCs w:val="28"/>
        </w:rPr>
      </w:pPr>
    </w:p>
    <w:p w14:paraId="33B053B3" w14:textId="77777777" w:rsidR="008810DB" w:rsidRDefault="008810DB" w:rsidP="00976DD5">
      <w:pPr>
        <w:spacing w:line="276" w:lineRule="auto"/>
        <w:ind w:firstLine="567"/>
        <w:rPr>
          <w:sz w:val="28"/>
          <w:szCs w:val="28"/>
        </w:rPr>
      </w:pPr>
    </w:p>
    <w:p w14:paraId="0E87C8C8" w14:textId="77777777" w:rsidR="008810DB" w:rsidRDefault="008810DB" w:rsidP="00976DD5">
      <w:pPr>
        <w:spacing w:line="276" w:lineRule="auto"/>
        <w:ind w:firstLine="567"/>
        <w:rPr>
          <w:sz w:val="28"/>
          <w:szCs w:val="28"/>
        </w:rPr>
      </w:pPr>
    </w:p>
    <w:p w14:paraId="0A2E5077" w14:textId="77777777" w:rsidR="008810DB" w:rsidRDefault="008810DB" w:rsidP="00976DD5">
      <w:pPr>
        <w:spacing w:line="276" w:lineRule="auto"/>
        <w:ind w:firstLine="567"/>
        <w:rPr>
          <w:sz w:val="28"/>
          <w:szCs w:val="28"/>
        </w:rPr>
      </w:pPr>
    </w:p>
    <w:p w14:paraId="2DD1945D" w14:textId="77777777" w:rsidR="008810DB" w:rsidRDefault="008810DB" w:rsidP="00976DD5">
      <w:pPr>
        <w:spacing w:line="276" w:lineRule="auto"/>
        <w:ind w:firstLine="567"/>
        <w:rPr>
          <w:sz w:val="28"/>
          <w:szCs w:val="28"/>
        </w:rPr>
      </w:pPr>
    </w:p>
    <w:p w14:paraId="5C3570ED" w14:textId="77777777" w:rsidR="008810DB" w:rsidRDefault="008810DB" w:rsidP="00976DD5">
      <w:pPr>
        <w:spacing w:line="276" w:lineRule="auto"/>
        <w:ind w:firstLine="567"/>
        <w:rPr>
          <w:sz w:val="28"/>
          <w:szCs w:val="28"/>
        </w:rPr>
      </w:pPr>
    </w:p>
    <w:p w14:paraId="093A1655" w14:textId="77777777" w:rsidR="008810DB" w:rsidRDefault="008810DB" w:rsidP="00976DD5">
      <w:pPr>
        <w:spacing w:line="276" w:lineRule="auto"/>
        <w:ind w:firstLine="567"/>
        <w:rPr>
          <w:sz w:val="28"/>
          <w:szCs w:val="28"/>
        </w:rPr>
      </w:pPr>
    </w:p>
    <w:p w14:paraId="14777361" w14:textId="77777777" w:rsidR="008810DB" w:rsidRDefault="008810DB" w:rsidP="00976DD5">
      <w:pPr>
        <w:spacing w:line="276" w:lineRule="auto"/>
        <w:ind w:firstLine="567"/>
        <w:rPr>
          <w:sz w:val="28"/>
          <w:szCs w:val="28"/>
        </w:rPr>
      </w:pPr>
    </w:p>
    <w:p w14:paraId="45920211" w14:textId="77777777" w:rsidR="008810DB" w:rsidRDefault="008810DB" w:rsidP="00976DD5">
      <w:pPr>
        <w:spacing w:line="276" w:lineRule="auto"/>
        <w:ind w:firstLine="567"/>
        <w:rPr>
          <w:sz w:val="28"/>
          <w:szCs w:val="28"/>
        </w:rPr>
      </w:pPr>
    </w:p>
    <w:p w14:paraId="0D661800" w14:textId="77777777" w:rsidR="008810DB" w:rsidRDefault="008810DB" w:rsidP="00976DD5">
      <w:pPr>
        <w:spacing w:line="276" w:lineRule="auto"/>
        <w:ind w:firstLine="567"/>
        <w:rPr>
          <w:sz w:val="28"/>
          <w:szCs w:val="28"/>
        </w:rPr>
      </w:pPr>
    </w:p>
    <w:p w14:paraId="20B378F7" w14:textId="77777777" w:rsidR="008810DB" w:rsidRDefault="008810DB" w:rsidP="00976DD5">
      <w:pPr>
        <w:spacing w:line="276" w:lineRule="auto"/>
        <w:ind w:firstLine="567"/>
        <w:rPr>
          <w:sz w:val="28"/>
          <w:szCs w:val="28"/>
        </w:rPr>
      </w:pPr>
    </w:p>
    <w:p w14:paraId="203461B7" w14:textId="77777777" w:rsidR="008810DB" w:rsidRDefault="008810DB" w:rsidP="00976DD5">
      <w:pPr>
        <w:spacing w:line="276" w:lineRule="auto"/>
        <w:ind w:firstLine="567"/>
        <w:rPr>
          <w:sz w:val="28"/>
          <w:szCs w:val="28"/>
        </w:rPr>
      </w:pPr>
    </w:p>
    <w:p w14:paraId="149575FC" w14:textId="77777777" w:rsidR="008810DB" w:rsidRDefault="008810DB" w:rsidP="00976DD5">
      <w:pPr>
        <w:spacing w:line="276" w:lineRule="auto"/>
        <w:ind w:firstLine="567"/>
        <w:rPr>
          <w:sz w:val="28"/>
          <w:szCs w:val="28"/>
        </w:rPr>
      </w:pPr>
    </w:p>
    <w:p w14:paraId="7155B388" w14:textId="77777777" w:rsidR="00CA603F" w:rsidRDefault="00CA603F" w:rsidP="00CA603F">
      <w:pPr>
        <w:spacing w:line="276" w:lineRule="auto"/>
        <w:ind w:firstLine="0"/>
        <w:jc w:val="right"/>
        <w:rPr>
          <w:rFonts w:eastAsia="Calibri"/>
          <w:i/>
          <w:sz w:val="28"/>
          <w:szCs w:val="28"/>
          <w:lang w:eastAsia="en-US"/>
        </w:rPr>
      </w:pPr>
      <w:r w:rsidRPr="00EB5703">
        <w:rPr>
          <w:rFonts w:eastAsia="Calibri"/>
          <w:i/>
          <w:sz w:val="28"/>
          <w:szCs w:val="28"/>
          <w:lang w:eastAsia="en-US"/>
        </w:rPr>
        <w:t>Приложение 1 к ООП НОО</w:t>
      </w:r>
    </w:p>
    <w:p w14:paraId="7FD550B4" w14:textId="77777777" w:rsidR="00CA603F" w:rsidRDefault="00CA603F" w:rsidP="00CA603F">
      <w:pPr>
        <w:spacing w:line="276" w:lineRule="auto"/>
        <w:ind w:firstLine="0"/>
        <w:jc w:val="center"/>
        <w:rPr>
          <w:rFonts w:eastAsia="Calibri"/>
          <w:i/>
          <w:sz w:val="28"/>
          <w:szCs w:val="28"/>
          <w:lang w:eastAsia="en-US"/>
        </w:rPr>
      </w:pPr>
    </w:p>
    <w:p w14:paraId="3586039A" w14:textId="77777777" w:rsidR="00CA603F" w:rsidRDefault="00CA603F" w:rsidP="00CA603F">
      <w:pPr>
        <w:spacing w:line="276" w:lineRule="auto"/>
        <w:ind w:firstLine="0"/>
        <w:jc w:val="center"/>
        <w:rPr>
          <w:rFonts w:eastAsia="Calibri"/>
          <w:i/>
          <w:sz w:val="28"/>
          <w:szCs w:val="28"/>
          <w:lang w:eastAsia="en-US"/>
        </w:rPr>
      </w:pPr>
    </w:p>
    <w:p w14:paraId="7144E84F" w14:textId="77777777" w:rsidR="00CA603F" w:rsidRDefault="00CA603F" w:rsidP="00CA603F">
      <w:pPr>
        <w:spacing w:line="276" w:lineRule="auto"/>
        <w:ind w:firstLine="0"/>
        <w:jc w:val="center"/>
        <w:rPr>
          <w:rFonts w:eastAsia="Calibri"/>
          <w:i/>
          <w:sz w:val="28"/>
          <w:szCs w:val="28"/>
          <w:lang w:eastAsia="en-US"/>
        </w:rPr>
      </w:pPr>
      <w:r w:rsidRPr="00EB5703">
        <w:rPr>
          <w:rFonts w:eastAsia="Calibri"/>
          <w:i/>
          <w:sz w:val="28"/>
          <w:szCs w:val="28"/>
          <w:lang w:eastAsia="en-US"/>
        </w:rPr>
        <w:t xml:space="preserve">«Оценочные материалы, обеспечивающие </w:t>
      </w:r>
    </w:p>
    <w:p w14:paraId="7B9115D5" w14:textId="77777777" w:rsidR="00CA603F" w:rsidRDefault="00CA603F" w:rsidP="00CA603F">
      <w:pPr>
        <w:spacing w:line="276" w:lineRule="auto"/>
        <w:ind w:firstLine="0"/>
        <w:jc w:val="center"/>
        <w:rPr>
          <w:rFonts w:eastAsia="Calibri"/>
          <w:i/>
          <w:sz w:val="28"/>
          <w:szCs w:val="28"/>
          <w:lang w:eastAsia="en-US"/>
        </w:rPr>
      </w:pPr>
      <w:r w:rsidRPr="00EB5703">
        <w:rPr>
          <w:rFonts w:eastAsia="Calibri"/>
          <w:i/>
          <w:sz w:val="28"/>
          <w:szCs w:val="28"/>
          <w:lang w:eastAsia="en-US"/>
        </w:rPr>
        <w:t xml:space="preserve">реализацию </w:t>
      </w:r>
      <w:r w:rsidRPr="00CA603F">
        <w:rPr>
          <w:rFonts w:eastAsia="Calibri"/>
          <w:i/>
          <w:sz w:val="28"/>
          <w:szCs w:val="28"/>
          <w:lang w:eastAsia="en-US"/>
        </w:rPr>
        <w:t xml:space="preserve">ООП НОО </w:t>
      </w:r>
      <w:r>
        <w:rPr>
          <w:rFonts w:eastAsia="Calibri"/>
          <w:i/>
          <w:sz w:val="28"/>
          <w:szCs w:val="28"/>
          <w:lang w:eastAsia="en-US"/>
        </w:rPr>
        <w:t xml:space="preserve">в соответствии с </w:t>
      </w:r>
      <w:r w:rsidRPr="00CA603F">
        <w:rPr>
          <w:rFonts w:eastAsia="Calibri"/>
          <w:i/>
          <w:sz w:val="28"/>
          <w:szCs w:val="28"/>
          <w:lang w:eastAsia="en-US"/>
        </w:rPr>
        <w:t xml:space="preserve">ФГОС </w:t>
      </w:r>
      <w:r>
        <w:rPr>
          <w:rFonts w:eastAsia="Calibri"/>
          <w:i/>
          <w:sz w:val="28"/>
          <w:szCs w:val="28"/>
          <w:lang w:eastAsia="en-US"/>
        </w:rPr>
        <w:t xml:space="preserve">НОО и ФОП НОО </w:t>
      </w:r>
      <w:r w:rsidRPr="00CA603F">
        <w:rPr>
          <w:rFonts w:eastAsia="Calibri"/>
          <w:i/>
          <w:sz w:val="28"/>
          <w:szCs w:val="28"/>
          <w:lang w:eastAsia="en-US"/>
        </w:rPr>
        <w:t>(ФОС)»</w:t>
      </w:r>
    </w:p>
    <w:p w14:paraId="07FF8564" w14:textId="77777777" w:rsidR="00CA603F" w:rsidRDefault="00CA603F" w:rsidP="00CA603F">
      <w:pPr>
        <w:spacing w:line="276" w:lineRule="auto"/>
        <w:ind w:firstLine="0"/>
        <w:jc w:val="center"/>
        <w:rPr>
          <w:rFonts w:eastAsia="Calibri"/>
          <w:i/>
          <w:sz w:val="28"/>
          <w:szCs w:val="28"/>
          <w:lang w:eastAsia="en-US"/>
        </w:rPr>
      </w:pPr>
    </w:p>
    <w:p w14:paraId="70AD0E4A" w14:textId="77777777" w:rsidR="00CA603F" w:rsidRDefault="00CA603F" w:rsidP="00CA603F">
      <w:pPr>
        <w:spacing w:line="276" w:lineRule="auto"/>
        <w:ind w:firstLine="0"/>
        <w:jc w:val="right"/>
        <w:rPr>
          <w:rFonts w:eastAsia="Calibri"/>
          <w:i/>
          <w:sz w:val="28"/>
          <w:szCs w:val="28"/>
          <w:lang w:eastAsia="en-US"/>
        </w:rPr>
      </w:pPr>
    </w:p>
    <w:p w14:paraId="3A0A193B" w14:textId="7D257C2D" w:rsidR="00CA603F" w:rsidRDefault="00F97C9B" w:rsidP="002A4AF1">
      <w:pPr>
        <w:spacing w:line="276" w:lineRule="auto"/>
        <w:ind w:firstLine="0"/>
        <w:jc w:val="center"/>
        <w:rPr>
          <w:rFonts w:eastAsia="Calibri"/>
          <w:i/>
          <w:sz w:val="28"/>
          <w:szCs w:val="28"/>
          <w:lang w:eastAsia="en-US"/>
        </w:rPr>
      </w:pPr>
      <w:r>
        <w:t xml:space="preserve"> </w:t>
      </w:r>
    </w:p>
    <w:p w14:paraId="3076B916" w14:textId="77777777" w:rsidR="00CA603F" w:rsidRDefault="00CA603F" w:rsidP="00CA603F">
      <w:pPr>
        <w:spacing w:line="276" w:lineRule="auto"/>
        <w:ind w:firstLine="0"/>
        <w:jc w:val="right"/>
        <w:rPr>
          <w:rFonts w:eastAsia="Calibri"/>
          <w:i/>
          <w:sz w:val="28"/>
          <w:szCs w:val="28"/>
          <w:lang w:eastAsia="en-US"/>
        </w:rPr>
      </w:pPr>
    </w:p>
    <w:p w14:paraId="55A753DD" w14:textId="77777777" w:rsidR="00CA603F" w:rsidRDefault="00CA603F" w:rsidP="00CA603F">
      <w:pPr>
        <w:spacing w:line="276" w:lineRule="auto"/>
        <w:ind w:firstLine="0"/>
        <w:jc w:val="right"/>
        <w:rPr>
          <w:rFonts w:eastAsia="Calibri"/>
          <w:i/>
          <w:sz w:val="28"/>
          <w:szCs w:val="28"/>
          <w:lang w:eastAsia="en-US"/>
        </w:rPr>
      </w:pPr>
      <w:r w:rsidRPr="00CA603F">
        <w:rPr>
          <w:rFonts w:eastAsia="Calibri"/>
          <w:i/>
          <w:sz w:val="28"/>
          <w:szCs w:val="28"/>
          <w:lang w:eastAsia="en-US"/>
        </w:rPr>
        <w:t xml:space="preserve">Приложение </w:t>
      </w:r>
      <w:r>
        <w:rPr>
          <w:rFonts w:eastAsia="Calibri"/>
          <w:i/>
          <w:sz w:val="28"/>
          <w:szCs w:val="28"/>
          <w:lang w:eastAsia="en-US"/>
        </w:rPr>
        <w:t>2</w:t>
      </w:r>
      <w:r w:rsidRPr="00CA603F">
        <w:rPr>
          <w:rFonts w:eastAsia="Calibri"/>
          <w:i/>
          <w:sz w:val="28"/>
          <w:szCs w:val="28"/>
          <w:lang w:eastAsia="en-US"/>
        </w:rPr>
        <w:t xml:space="preserve"> к ООП НОО</w:t>
      </w:r>
    </w:p>
    <w:p w14:paraId="0F491B15" w14:textId="77777777" w:rsidR="00CA603F" w:rsidRDefault="00CA603F" w:rsidP="00CA603F">
      <w:pPr>
        <w:spacing w:line="276" w:lineRule="auto"/>
        <w:ind w:firstLine="0"/>
        <w:jc w:val="center"/>
        <w:rPr>
          <w:rFonts w:eastAsia="Calibri"/>
          <w:i/>
          <w:sz w:val="28"/>
          <w:szCs w:val="28"/>
          <w:lang w:eastAsia="en-US"/>
        </w:rPr>
      </w:pPr>
    </w:p>
    <w:p w14:paraId="02A0A749" w14:textId="77777777" w:rsidR="00CA603F" w:rsidRDefault="00CA603F" w:rsidP="00CA603F">
      <w:pPr>
        <w:spacing w:line="276" w:lineRule="auto"/>
        <w:ind w:firstLine="0"/>
        <w:jc w:val="center"/>
        <w:rPr>
          <w:rFonts w:eastAsia="Calibri"/>
          <w:i/>
          <w:sz w:val="28"/>
          <w:szCs w:val="28"/>
          <w:lang w:eastAsia="en-US"/>
        </w:rPr>
      </w:pPr>
      <w:r w:rsidRPr="00EB5703">
        <w:rPr>
          <w:rFonts w:eastAsia="Calibri"/>
          <w:i/>
          <w:sz w:val="28"/>
          <w:szCs w:val="28"/>
          <w:lang w:eastAsia="en-US"/>
        </w:rPr>
        <w:t xml:space="preserve">«Методические рекомендации, </w:t>
      </w:r>
    </w:p>
    <w:p w14:paraId="683E46E7" w14:textId="77777777" w:rsidR="00AA123D" w:rsidRDefault="00CA603F" w:rsidP="00CA603F">
      <w:pPr>
        <w:spacing w:line="276" w:lineRule="auto"/>
        <w:ind w:firstLine="0"/>
        <w:jc w:val="center"/>
        <w:rPr>
          <w:rFonts w:eastAsia="Calibri"/>
          <w:i/>
          <w:sz w:val="28"/>
          <w:szCs w:val="28"/>
          <w:lang w:eastAsia="en-US"/>
        </w:rPr>
      </w:pPr>
      <w:r w:rsidRPr="00EB5703">
        <w:rPr>
          <w:rFonts w:eastAsia="Calibri"/>
          <w:i/>
          <w:sz w:val="28"/>
          <w:szCs w:val="28"/>
          <w:lang w:eastAsia="en-US"/>
        </w:rPr>
        <w:t xml:space="preserve">обеспечивающие реализацию </w:t>
      </w:r>
      <w:r w:rsidR="00AA123D">
        <w:rPr>
          <w:rFonts w:eastAsia="Calibri"/>
          <w:i/>
          <w:sz w:val="28"/>
          <w:szCs w:val="28"/>
          <w:lang w:eastAsia="en-US"/>
        </w:rPr>
        <w:t xml:space="preserve">ООП НОО </w:t>
      </w:r>
      <w:r w:rsidR="00AA123D" w:rsidRPr="00AA123D">
        <w:rPr>
          <w:rFonts w:eastAsia="Calibri"/>
          <w:i/>
          <w:sz w:val="28"/>
          <w:szCs w:val="28"/>
          <w:lang w:eastAsia="en-US"/>
        </w:rPr>
        <w:t xml:space="preserve">в соответствии </w:t>
      </w:r>
    </w:p>
    <w:p w14:paraId="3832EC47" w14:textId="77777777" w:rsidR="00CA603F" w:rsidRDefault="00AA123D" w:rsidP="00CA603F">
      <w:pPr>
        <w:spacing w:line="276" w:lineRule="auto"/>
        <w:ind w:firstLine="0"/>
        <w:jc w:val="center"/>
        <w:rPr>
          <w:rFonts w:eastAsia="Calibri"/>
          <w:i/>
          <w:sz w:val="28"/>
          <w:szCs w:val="28"/>
          <w:lang w:eastAsia="en-US"/>
        </w:rPr>
      </w:pPr>
      <w:r w:rsidRPr="00AA123D">
        <w:rPr>
          <w:rFonts w:eastAsia="Calibri"/>
          <w:i/>
          <w:sz w:val="28"/>
          <w:szCs w:val="28"/>
          <w:lang w:eastAsia="en-US"/>
        </w:rPr>
        <w:t>с ФГОС НОО и ФОП НОО</w:t>
      </w:r>
      <w:r w:rsidR="00CA603F" w:rsidRPr="00AA123D">
        <w:rPr>
          <w:rFonts w:eastAsia="Calibri"/>
          <w:i/>
          <w:sz w:val="28"/>
          <w:szCs w:val="28"/>
          <w:lang w:eastAsia="en-US"/>
        </w:rPr>
        <w:t>»</w:t>
      </w:r>
    </w:p>
    <w:p w14:paraId="149F40E7" w14:textId="77777777" w:rsidR="00AA123D" w:rsidRDefault="00AA123D" w:rsidP="00CA603F">
      <w:pPr>
        <w:spacing w:line="276" w:lineRule="auto"/>
        <w:ind w:firstLine="0"/>
        <w:jc w:val="center"/>
        <w:rPr>
          <w:rFonts w:eastAsia="Calibri"/>
          <w:i/>
          <w:sz w:val="28"/>
          <w:szCs w:val="28"/>
          <w:lang w:eastAsia="en-US"/>
        </w:rPr>
      </w:pPr>
    </w:p>
    <w:p w14:paraId="7AC04F6E" w14:textId="51B31E05" w:rsidR="00AA123D" w:rsidRPr="00130B91" w:rsidRDefault="00F97C9B" w:rsidP="00130B91">
      <w:pPr>
        <w:spacing w:line="276" w:lineRule="auto"/>
        <w:ind w:firstLine="0"/>
        <w:jc w:val="center"/>
        <w:rPr>
          <w:rFonts w:eastAsia="Calibri"/>
          <w:sz w:val="28"/>
          <w:szCs w:val="28"/>
          <w:lang w:eastAsia="en-US"/>
        </w:rPr>
      </w:pPr>
      <w:r>
        <w:t xml:space="preserve"> </w:t>
      </w:r>
    </w:p>
    <w:p w14:paraId="3EB424C0" w14:textId="77777777" w:rsidR="00DA1873" w:rsidRDefault="00DA1873" w:rsidP="00AA123D">
      <w:pPr>
        <w:spacing w:line="276" w:lineRule="auto"/>
        <w:ind w:firstLine="0"/>
        <w:jc w:val="right"/>
        <w:rPr>
          <w:rFonts w:eastAsia="Calibri"/>
          <w:i/>
          <w:sz w:val="28"/>
          <w:szCs w:val="28"/>
          <w:lang w:eastAsia="en-US"/>
        </w:rPr>
      </w:pPr>
    </w:p>
    <w:p w14:paraId="1FF2A1E9" w14:textId="77777777" w:rsidR="00DA1873" w:rsidRDefault="00DA1873" w:rsidP="00AA123D">
      <w:pPr>
        <w:spacing w:line="276" w:lineRule="auto"/>
        <w:ind w:firstLine="0"/>
        <w:jc w:val="right"/>
        <w:rPr>
          <w:rFonts w:eastAsia="Calibri"/>
          <w:i/>
          <w:sz w:val="28"/>
          <w:szCs w:val="28"/>
          <w:lang w:eastAsia="en-US"/>
        </w:rPr>
      </w:pPr>
    </w:p>
    <w:p w14:paraId="3A3A180D" w14:textId="77777777" w:rsidR="00DA1873" w:rsidRDefault="00DA1873" w:rsidP="00AA123D">
      <w:pPr>
        <w:spacing w:line="276" w:lineRule="auto"/>
        <w:ind w:firstLine="0"/>
        <w:jc w:val="right"/>
        <w:rPr>
          <w:rFonts w:eastAsia="Calibri"/>
          <w:i/>
          <w:sz w:val="28"/>
          <w:szCs w:val="28"/>
          <w:lang w:eastAsia="en-US"/>
        </w:rPr>
      </w:pPr>
    </w:p>
    <w:p w14:paraId="61B96B3C" w14:textId="77777777" w:rsidR="00DA1873" w:rsidRDefault="00DA1873" w:rsidP="00AA123D">
      <w:pPr>
        <w:spacing w:line="276" w:lineRule="auto"/>
        <w:ind w:firstLine="0"/>
        <w:jc w:val="right"/>
        <w:rPr>
          <w:rFonts w:eastAsia="Calibri"/>
          <w:i/>
          <w:sz w:val="28"/>
          <w:szCs w:val="28"/>
          <w:lang w:eastAsia="en-US"/>
        </w:rPr>
      </w:pPr>
    </w:p>
    <w:p w14:paraId="2153C5B3" w14:textId="77777777" w:rsidR="00DA1873" w:rsidRDefault="00DA1873" w:rsidP="00AA123D">
      <w:pPr>
        <w:spacing w:line="276" w:lineRule="auto"/>
        <w:ind w:firstLine="0"/>
        <w:jc w:val="right"/>
        <w:rPr>
          <w:rFonts w:eastAsia="Calibri"/>
          <w:i/>
          <w:sz w:val="28"/>
          <w:szCs w:val="28"/>
          <w:lang w:eastAsia="en-US"/>
        </w:rPr>
      </w:pPr>
    </w:p>
    <w:p w14:paraId="25D422E5" w14:textId="77777777" w:rsidR="00DA1873" w:rsidRDefault="00DA1873" w:rsidP="00AA123D">
      <w:pPr>
        <w:spacing w:line="276" w:lineRule="auto"/>
        <w:ind w:firstLine="0"/>
        <w:jc w:val="right"/>
        <w:rPr>
          <w:rFonts w:eastAsia="Calibri"/>
          <w:i/>
          <w:sz w:val="28"/>
          <w:szCs w:val="28"/>
          <w:lang w:eastAsia="en-US"/>
        </w:rPr>
      </w:pPr>
    </w:p>
    <w:p w14:paraId="564B6DE0" w14:textId="77777777" w:rsidR="00DA1873" w:rsidRDefault="00DA1873" w:rsidP="00AA123D">
      <w:pPr>
        <w:spacing w:line="276" w:lineRule="auto"/>
        <w:ind w:firstLine="0"/>
        <w:jc w:val="right"/>
        <w:rPr>
          <w:rFonts w:eastAsia="Calibri"/>
          <w:i/>
          <w:sz w:val="28"/>
          <w:szCs w:val="28"/>
          <w:lang w:eastAsia="en-US"/>
        </w:rPr>
      </w:pPr>
    </w:p>
    <w:p w14:paraId="26C31D8B" w14:textId="77777777" w:rsidR="00DA1873" w:rsidRDefault="00DA1873" w:rsidP="00AA123D">
      <w:pPr>
        <w:spacing w:line="276" w:lineRule="auto"/>
        <w:ind w:firstLine="0"/>
        <w:jc w:val="right"/>
        <w:rPr>
          <w:rFonts w:eastAsia="Calibri"/>
          <w:i/>
          <w:sz w:val="28"/>
          <w:szCs w:val="28"/>
          <w:lang w:eastAsia="en-US"/>
        </w:rPr>
      </w:pPr>
    </w:p>
    <w:p w14:paraId="265117F1" w14:textId="77777777" w:rsidR="00DA1873" w:rsidRDefault="00DA1873" w:rsidP="00AA123D">
      <w:pPr>
        <w:spacing w:line="276" w:lineRule="auto"/>
        <w:ind w:firstLine="0"/>
        <w:jc w:val="right"/>
        <w:rPr>
          <w:rFonts w:eastAsia="Calibri"/>
          <w:i/>
          <w:sz w:val="28"/>
          <w:szCs w:val="28"/>
          <w:lang w:eastAsia="en-US"/>
        </w:rPr>
      </w:pPr>
    </w:p>
    <w:p w14:paraId="1010461B" w14:textId="77777777" w:rsidR="00DA1873" w:rsidRDefault="00DA1873" w:rsidP="00AA123D">
      <w:pPr>
        <w:spacing w:line="276" w:lineRule="auto"/>
        <w:ind w:firstLine="0"/>
        <w:jc w:val="right"/>
        <w:rPr>
          <w:rFonts w:eastAsia="Calibri"/>
          <w:i/>
          <w:sz w:val="28"/>
          <w:szCs w:val="28"/>
          <w:lang w:eastAsia="en-US"/>
        </w:rPr>
      </w:pPr>
    </w:p>
    <w:p w14:paraId="5B5E2D35" w14:textId="77777777" w:rsidR="005F5AF1" w:rsidRDefault="005F5AF1" w:rsidP="00AA123D">
      <w:pPr>
        <w:spacing w:line="276" w:lineRule="auto"/>
        <w:ind w:firstLine="0"/>
        <w:jc w:val="right"/>
        <w:rPr>
          <w:rFonts w:eastAsia="Calibri"/>
          <w:i/>
          <w:sz w:val="28"/>
          <w:szCs w:val="28"/>
          <w:lang w:eastAsia="en-US"/>
        </w:rPr>
      </w:pPr>
    </w:p>
    <w:p w14:paraId="46F93B52" w14:textId="77777777" w:rsidR="005F5AF1" w:rsidRDefault="005F5AF1" w:rsidP="00AA123D">
      <w:pPr>
        <w:spacing w:line="276" w:lineRule="auto"/>
        <w:ind w:firstLine="0"/>
        <w:jc w:val="right"/>
        <w:rPr>
          <w:rFonts w:eastAsia="Calibri"/>
          <w:i/>
          <w:sz w:val="28"/>
          <w:szCs w:val="28"/>
          <w:lang w:eastAsia="en-US"/>
        </w:rPr>
      </w:pPr>
    </w:p>
    <w:p w14:paraId="6265964C" w14:textId="77777777" w:rsidR="005F5AF1" w:rsidRDefault="005F5AF1" w:rsidP="00AA123D">
      <w:pPr>
        <w:spacing w:line="276" w:lineRule="auto"/>
        <w:ind w:firstLine="0"/>
        <w:jc w:val="right"/>
        <w:rPr>
          <w:rFonts w:eastAsia="Calibri"/>
          <w:i/>
          <w:sz w:val="28"/>
          <w:szCs w:val="28"/>
          <w:lang w:eastAsia="en-US"/>
        </w:rPr>
      </w:pPr>
    </w:p>
    <w:p w14:paraId="6E43D5D2" w14:textId="77777777" w:rsidR="005F5AF1" w:rsidRDefault="005F5AF1" w:rsidP="00AA123D">
      <w:pPr>
        <w:spacing w:line="276" w:lineRule="auto"/>
        <w:ind w:firstLine="0"/>
        <w:jc w:val="right"/>
        <w:rPr>
          <w:rFonts w:eastAsia="Calibri"/>
          <w:i/>
          <w:sz w:val="28"/>
          <w:szCs w:val="28"/>
          <w:lang w:eastAsia="en-US"/>
        </w:rPr>
      </w:pPr>
    </w:p>
    <w:p w14:paraId="3B6ECEED" w14:textId="77777777" w:rsidR="00DA1873" w:rsidRDefault="00DA1873" w:rsidP="00AA123D">
      <w:pPr>
        <w:spacing w:line="276" w:lineRule="auto"/>
        <w:ind w:firstLine="0"/>
        <w:jc w:val="right"/>
        <w:rPr>
          <w:rFonts w:eastAsia="Calibri"/>
          <w:i/>
          <w:sz w:val="28"/>
          <w:szCs w:val="28"/>
          <w:lang w:eastAsia="en-US"/>
        </w:rPr>
      </w:pPr>
    </w:p>
    <w:p w14:paraId="25053AD5" w14:textId="77777777" w:rsidR="00DA1873" w:rsidRDefault="00DA1873" w:rsidP="00AA123D">
      <w:pPr>
        <w:spacing w:line="276" w:lineRule="auto"/>
        <w:ind w:firstLine="0"/>
        <w:jc w:val="right"/>
        <w:rPr>
          <w:rFonts w:eastAsia="Calibri"/>
          <w:i/>
          <w:sz w:val="28"/>
          <w:szCs w:val="28"/>
          <w:lang w:eastAsia="en-US"/>
        </w:rPr>
      </w:pPr>
    </w:p>
    <w:p w14:paraId="54AEC3F6" w14:textId="77777777" w:rsidR="003E2B69" w:rsidRDefault="003E2B69" w:rsidP="00AA123D">
      <w:pPr>
        <w:spacing w:line="276" w:lineRule="auto"/>
        <w:ind w:firstLine="0"/>
        <w:jc w:val="right"/>
        <w:rPr>
          <w:rFonts w:eastAsia="Calibri"/>
          <w:i/>
          <w:sz w:val="28"/>
          <w:szCs w:val="28"/>
          <w:lang w:eastAsia="en-US"/>
        </w:rPr>
      </w:pPr>
    </w:p>
    <w:p w14:paraId="4FA09240" w14:textId="77777777" w:rsidR="003E2B69" w:rsidRDefault="003E2B69" w:rsidP="00AA123D">
      <w:pPr>
        <w:spacing w:line="276" w:lineRule="auto"/>
        <w:ind w:firstLine="0"/>
        <w:jc w:val="right"/>
        <w:rPr>
          <w:rFonts w:eastAsia="Calibri"/>
          <w:i/>
          <w:sz w:val="28"/>
          <w:szCs w:val="28"/>
          <w:lang w:eastAsia="en-US"/>
        </w:rPr>
      </w:pPr>
    </w:p>
    <w:p w14:paraId="5E1791F1" w14:textId="77777777" w:rsidR="003E2B69" w:rsidRDefault="003E2B69" w:rsidP="00AA123D">
      <w:pPr>
        <w:spacing w:line="276" w:lineRule="auto"/>
        <w:ind w:firstLine="0"/>
        <w:jc w:val="right"/>
        <w:rPr>
          <w:rFonts w:eastAsia="Calibri"/>
          <w:i/>
          <w:sz w:val="28"/>
          <w:szCs w:val="28"/>
          <w:lang w:eastAsia="en-US"/>
        </w:rPr>
      </w:pPr>
    </w:p>
    <w:p w14:paraId="4946AB95" w14:textId="77777777" w:rsidR="00785B57" w:rsidRDefault="00785B57" w:rsidP="0049199D">
      <w:pPr>
        <w:spacing w:line="276" w:lineRule="auto"/>
        <w:ind w:firstLine="0"/>
        <w:rPr>
          <w:rFonts w:eastAsia="Calibri"/>
          <w:i/>
          <w:sz w:val="28"/>
          <w:szCs w:val="28"/>
          <w:lang w:eastAsia="en-US"/>
        </w:rPr>
      </w:pPr>
    </w:p>
    <w:p w14:paraId="37315596" w14:textId="5F939A1A" w:rsidR="00EB7548" w:rsidRDefault="00EB7548" w:rsidP="0049199D">
      <w:pPr>
        <w:spacing w:line="276" w:lineRule="auto"/>
        <w:ind w:firstLine="0"/>
        <w:rPr>
          <w:rFonts w:eastAsia="Calibri"/>
          <w:i/>
          <w:sz w:val="28"/>
          <w:szCs w:val="28"/>
          <w:lang w:eastAsia="en-US"/>
        </w:rPr>
      </w:pPr>
    </w:p>
    <w:p w14:paraId="3C8BD40D" w14:textId="5B52D32F" w:rsidR="00F97C9B" w:rsidRDefault="00F97C9B" w:rsidP="0049199D">
      <w:pPr>
        <w:spacing w:line="276" w:lineRule="auto"/>
        <w:ind w:firstLine="0"/>
        <w:rPr>
          <w:rFonts w:eastAsia="Calibri"/>
          <w:i/>
          <w:sz w:val="28"/>
          <w:szCs w:val="28"/>
          <w:lang w:eastAsia="en-US"/>
        </w:rPr>
      </w:pPr>
    </w:p>
    <w:p w14:paraId="137C9176" w14:textId="77777777" w:rsidR="00F97C9B" w:rsidRDefault="00F97C9B" w:rsidP="0049199D">
      <w:pPr>
        <w:spacing w:line="276" w:lineRule="auto"/>
        <w:ind w:firstLine="0"/>
        <w:rPr>
          <w:rFonts w:eastAsia="Calibri"/>
          <w:i/>
          <w:sz w:val="28"/>
          <w:szCs w:val="28"/>
          <w:lang w:eastAsia="en-US"/>
        </w:rPr>
      </w:pPr>
    </w:p>
    <w:p w14:paraId="7AAD28E4" w14:textId="77777777" w:rsidR="00EB7548" w:rsidRDefault="00EB7548" w:rsidP="0049199D">
      <w:pPr>
        <w:spacing w:line="276" w:lineRule="auto"/>
        <w:ind w:firstLine="0"/>
        <w:rPr>
          <w:rFonts w:eastAsia="Calibri"/>
          <w:i/>
          <w:sz w:val="28"/>
          <w:szCs w:val="28"/>
          <w:lang w:eastAsia="en-US"/>
        </w:rPr>
      </w:pPr>
    </w:p>
    <w:p w14:paraId="6006A504" w14:textId="77777777" w:rsidR="00AA123D" w:rsidRDefault="00AA123D" w:rsidP="00AA123D">
      <w:pPr>
        <w:spacing w:line="276" w:lineRule="auto"/>
        <w:ind w:firstLine="0"/>
        <w:jc w:val="right"/>
        <w:rPr>
          <w:rFonts w:eastAsia="Calibri"/>
          <w:i/>
          <w:sz w:val="28"/>
          <w:szCs w:val="28"/>
          <w:lang w:eastAsia="en-US"/>
        </w:rPr>
      </w:pPr>
      <w:r w:rsidRPr="00CA603F">
        <w:rPr>
          <w:rFonts w:eastAsia="Calibri"/>
          <w:i/>
          <w:sz w:val="28"/>
          <w:szCs w:val="28"/>
          <w:lang w:eastAsia="en-US"/>
        </w:rPr>
        <w:t xml:space="preserve">Приложение </w:t>
      </w:r>
      <w:r>
        <w:rPr>
          <w:rFonts w:eastAsia="Calibri"/>
          <w:i/>
          <w:sz w:val="28"/>
          <w:szCs w:val="28"/>
          <w:lang w:eastAsia="en-US"/>
        </w:rPr>
        <w:t>3</w:t>
      </w:r>
      <w:r w:rsidRPr="00CA603F">
        <w:rPr>
          <w:rFonts w:eastAsia="Calibri"/>
          <w:i/>
          <w:sz w:val="28"/>
          <w:szCs w:val="28"/>
          <w:lang w:eastAsia="en-US"/>
        </w:rPr>
        <w:t xml:space="preserve"> к ООП НОО</w:t>
      </w:r>
    </w:p>
    <w:p w14:paraId="79F583C2" w14:textId="77777777" w:rsidR="00B815B6" w:rsidRDefault="00B815B6" w:rsidP="00AA123D">
      <w:pPr>
        <w:spacing w:line="276" w:lineRule="auto"/>
        <w:ind w:firstLine="0"/>
        <w:jc w:val="right"/>
        <w:rPr>
          <w:rFonts w:eastAsia="Calibri"/>
          <w:i/>
          <w:sz w:val="28"/>
          <w:szCs w:val="28"/>
          <w:lang w:eastAsia="en-US"/>
        </w:rPr>
      </w:pPr>
    </w:p>
    <w:p w14:paraId="5ACCAC9A" w14:textId="77777777" w:rsidR="00B815B6" w:rsidRPr="00B815B6" w:rsidRDefault="00B815B6" w:rsidP="00B815B6">
      <w:pPr>
        <w:tabs>
          <w:tab w:val="left" w:pos="7826"/>
        </w:tabs>
        <w:jc w:val="center"/>
        <w:rPr>
          <w:rFonts w:cs="Times New Roman"/>
          <w:sz w:val="28"/>
          <w:szCs w:val="28"/>
        </w:rPr>
      </w:pPr>
      <w:r w:rsidRPr="00B815B6">
        <w:rPr>
          <w:rFonts w:eastAsia="Calibri"/>
          <w:i/>
          <w:sz w:val="22"/>
          <w:lang w:eastAsia="en-US"/>
        </w:rPr>
        <w:t>«Копии ЛНА, регламентирующих отдельные вопросы реализации ООП, на которые в образовательной программе имеются отсылки»</w:t>
      </w:r>
    </w:p>
    <w:p w14:paraId="790664FC" w14:textId="77777777" w:rsidR="00B815B6" w:rsidRPr="00B815B6" w:rsidRDefault="00B815B6" w:rsidP="00B815B6">
      <w:pPr>
        <w:tabs>
          <w:tab w:val="left" w:pos="7826"/>
        </w:tabs>
        <w:jc w:val="center"/>
        <w:rPr>
          <w:rFonts w:cs="Times New Roman"/>
          <w:sz w:val="28"/>
          <w:szCs w:val="28"/>
        </w:rPr>
      </w:pPr>
    </w:p>
    <w:tbl>
      <w:tblPr>
        <w:tblStyle w:val="301"/>
        <w:tblW w:w="0" w:type="auto"/>
        <w:tblInd w:w="-5" w:type="dxa"/>
        <w:tblLayout w:type="fixed"/>
        <w:tblLook w:val="04A0" w:firstRow="1" w:lastRow="0" w:firstColumn="1" w:lastColumn="0" w:noHBand="0" w:noVBand="1"/>
      </w:tblPr>
      <w:tblGrid>
        <w:gridCol w:w="822"/>
        <w:gridCol w:w="8250"/>
      </w:tblGrid>
      <w:tr w:rsidR="00B815B6" w:rsidRPr="00B815B6" w14:paraId="2D1786F6" w14:textId="77777777" w:rsidTr="00BB7E86">
        <w:tc>
          <w:tcPr>
            <w:tcW w:w="822" w:type="dxa"/>
          </w:tcPr>
          <w:p w14:paraId="055D1DF9" w14:textId="77777777" w:rsidR="00B815B6" w:rsidRPr="00B815B6" w:rsidRDefault="00B815B6" w:rsidP="00B815B6">
            <w:pPr>
              <w:contextualSpacing/>
              <w:jc w:val="center"/>
              <w:rPr>
                <w:rFonts w:cs="Times New Roman"/>
                <w:sz w:val="22"/>
              </w:rPr>
            </w:pPr>
            <w:r w:rsidRPr="00B815B6">
              <w:rPr>
                <w:rFonts w:cs="Times New Roman"/>
                <w:sz w:val="22"/>
              </w:rPr>
              <w:t>№</w:t>
            </w:r>
          </w:p>
        </w:tc>
        <w:tc>
          <w:tcPr>
            <w:tcW w:w="8250" w:type="dxa"/>
          </w:tcPr>
          <w:p w14:paraId="605387D6" w14:textId="77777777" w:rsidR="00B815B6" w:rsidRPr="00B815B6" w:rsidRDefault="00B815B6" w:rsidP="00B815B6">
            <w:pPr>
              <w:contextualSpacing/>
              <w:jc w:val="center"/>
              <w:rPr>
                <w:rFonts w:cs="Times New Roman"/>
                <w:sz w:val="22"/>
              </w:rPr>
            </w:pPr>
            <w:r w:rsidRPr="00B815B6">
              <w:rPr>
                <w:rFonts w:cs="Times New Roman"/>
                <w:sz w:val="22"/>
              </w:rPr>
              <w:t>Наименование локального акта школы</w:t>
            </w:r>
          </w:p>
          <w:p w14:paraId="7F8F0749" w14:textId="77777777" w:rsidR="00B815B6" w:rsidRPr="00B815B6" w:rsidRDefault="00B815B6" w:rsidP="00B815B6">
            <w:pPr>
              <w:contextualSpacing/>
              <w:jc w:val="center"/>
              <w:rPr>
                <w:rFonts w:cs="Times New Roman"/>
                <w:sz w:val="22"/>
              </w:rPr>
            </w:pPr>
          </w:p>
        </w:tc>
      </w:tr>
      <w:tr w:rsidR="00B815B6" w:rsidRPr="00B815B6" w14:paraId="74724148" w14:textId="77777777" w:rsidTr="00BB7E86">
        <w:tc>
          <w:tcPr>
            <w:tcW w:w="822" w:type="dxa"/>
          </w:tcPr>
          <w:p w14:paraId="7AA1668D" w14:textId="77777777" w:rsidR="00B815B6" w:rsidRPr="00B815B6" w:rsidRDefault="00B815B6" w:rsidP="00A3526F">
            <w:pPr>
              <w:numPr>
                <w:ilvl w:val="0"/>
                <w:numId w:val="116"/>
              </w:numPr>
              <w:spacing w:line="240" w:lineRule="auto"/>
              <w:contextualSpacing/>
              <w:jc w:val="left"/>
              <w:rPr>
                <w:rFonts w:cs="Times New Roman"/>
                <w:sz w:val="22"/>
              </w:rPr>
            </w:pPr>
          </w:p>
        </w:tc>
        <w:tc>
          <w:tcPr>
            <w:tcW w:w="8250" w:type="dxa"/>
          </w:tcPr>
          <w:p w14:paraId="1CE8319A" w14:textId="77777777" w:rsidR="00B815B6" w:rsidRPr="00B815B6" w:rsidRDefault="00B815B6" w:rsidP="00B815B6">
            <w:pPr>
              <w:contextualSpacing/>
              <w:rPr>
                <w:rFonts w:cs="Times New Roman"/>
                <w:sz w:val="22"/>
              </w:rPr>
            </w:pPr>
            <w:r w:rsidRPr="00B815B6">
              <w:rPr>
                <w:rFonts w:cs="Times New Roman"/>
                <w:sz w:val="22"/>
              </w:rPr>
              <w:t>Положение о формах, периодичности и порядке осуществления текущего контроля, промежуточной аттестации и итоговой аттестации обучающихся по учебным предметам, не выносимым на ГИА</w:t>
            </w:r>
          </w:p>
          <w:p w14:paraId="12C39686" w14:textId="6BDAC582" w:rsidR="00B815B6" w:rsidRPr="00B815B6" w:rsidRDefault="00F97C9B" w:rsidP="00B815B6">
            <w:pPr>
              <w:contextualSpacing/>
              <w:rPr>
                <w:rFonts w:cs="Times New Roman"/>
                <w:sz w:val="22"/>
              </w:rPr>
            </w:pPr>
            <w:r>
              <w:t xml:space="preserve"> </w:t>
            </w:r>
          </w:p>
        </w:tc>
      </w:tr>
      <w:tr w:rsidR="00B815B6" w:rsidRPr="00B815B6" w14:paraId="04496844" w14:textId="77777777" w:rsidTr="00BB7E86">
        <w:tc>
          <w:tcPr>
            <w:tcW w:w="822" w:type="dxa"/>
          </w:tcPr>
          <w:p w14:paraId="5E3F669C" w14:textId="77777777" w:rsidR="00B815B6" w:rsidRPr="00B815B6" w:rsidRDefault="00B815B6" w:rsidP="00A3526F">
            <w:pPr>
              <w:numPr>
                <w:ilvl w:val="0"/>
                <w:numId w:val="116"/>
              </w:numPr>
              <w:spacing w:line="240" w:lineRule="auto"/>
              <w:contextualSpacing/>
              <w:jc w:val="left"/>
              <w:rPr>
                <w:rFonts w:cs="Times New Roman"/>
                <w:sz w:val="22"/>
              </w:rPr>
            </w:pPr>
          </w:p>
        </w:tc>
        <w:tc>
          <w:tcPr>
            <w:tcW w:w="8250" w:type="dxa"/>
          </w:tcPr>
          <w:p w14:paraId="41504776" w14:textId="77777777" w:rsidR="00B815B6" w:rsidRPr="00B815B6" w:rsidRDefault="00B815B6" w:rsidP="00B815B6">
            <w:pPr>
              <w:contextualSpacing/>
              <w:rPr>
                <w:rFonts w:cs="Times New Roman"/>
                <w:sz w:val="22"/>
              </w:rPr>
            </w:pPr>
            <w:r w:rsidRPr="00B815B6">
              <w:rPr>
                <w:rFonts w:cs="Times New Roman"/>
                <w:sz w:val="22"/>
              </w:rPr>
              <w:t>Положение о проектной и учебно-исследовательской деятельности обучающихся</w:t>
            </w:r>
          </w:p>
          <w:p w14:paraId="3FD25D13" w14:textId="720BF031" w:rsidR="00B815B6" w:rsidRPr="00B815B6" w:rsidRDefault="00F97C9B" w:rsidP="00B815B6">
            <w:pPr>
              <w:contextualSpacing/>
              <w:rPr>
                <w:rFonts w:cs="Times New Roman"/>
                <w:sz w:val="22"/>
              </w:rPr>
            </w:pPr>
            <w:r>
              <w:t xml:space="preserve"> </w:t>
            </w:r>
          </w:p>
        </w:tc>
      </w:tr>
      <w:tr w:rsidR="00B815B6" w:rsidRPr="00B815B6" w14:paraId="1C810AE1" w14:textId="77777777" w:rsidTr="00BB7E86">
        <w:tc>
          <w:tcPr>
            <w:tcW w:w="822" w:type="dxa"/>
          </w:tcPr>
          <w:p w14:paraId="0F319B53" w14:textId="77777777" w:rsidR="00B815B6" w:rsidRPr="00B815B6" w:rsidRDefault="00B815B6" w:rsidP="00A3526F">
            <w:pPr>
              <w:numPr>
                <w:ilvl w:val="0"/>
                <w:numId w:val="116"/>
              </w:numPr>
              <w:spacing w:line="240" w:lineRule="auto"/>
              <w:contextualSpacing/>
              <w:jc w:val="left"/>
              <w:rPr>
                <w:rFonts w:cs="Times New Roman"/>
                <w:sz w:val="22"/>
              </w:rPr>
            </w:pPr>
          </w:p>
        </w:tc>
        <w:tc>
          <w:tcPr>
            <w:tcW w:w="8250" w:type="dxa"/>
          </w:tcPr>
          <w:p w14:paraId="7D206F7A" w14:textId="77777777" w:rsidR="00B815B6" w:rsidRPr="00B815B6" w:rsidRDefault="00B815B6" w:rsidP="00B815B6">
            <w:pPr>
              <w:contextualSpacing/>
              <w:rPr>
                <w:rFonts w:eastAsia="Times New Roman" w:cs="Times New Roman"/>
                <w:sz w:val="22"/>
              </w:rPr>
            </w:pPr>
            <w:r w:rsidRPr="00B815B6">
              <w:rPr>
                <w:rFonts w:cs="Times New Roman"/>
                <w:sz w:val="22"/>
              </w:rPr>
              <w:t xml:space="preserve">Положение о разработке, принятии, утверждении и внесении изменений в основные образовательные программы начального общего, основного общего и среднего общего образования </w:t>
            </w:r>
            <w:r w:rsidRPr="00B815B6">
              <w:rPr>
                <w:rFonts w:cs="Times New Roman"/>
              </w:rPr>
              <w:t xml:space="preserve"> </w:t>
            </w:r>
            <w:r w:rsidRPr="00B815B6">
              <w:rPr>
                <w:rFonts w:eastAsia="Times New Roman" w:cs="Times New Roman"/>
                <w:sz w:val="22"/>
              </w:rPr>
              <w:t xml:space="preserve"> </w:t>
            </w:r>
          </w:p>
          <w:p w14:paraId="6061A197" w14:textId="5DC93175" w:rsidR="00B815B6" w:rsidRPr="00B815B6" w:rsidRDefault="00F97C9B" w:rsidP="00B815B6">
            <w:pPr>
              <w:contextualSpacing/>
              <w:rPr>
                <w:rFonts w:cs="Times New Roman"/>
                <w:sz w:val="22"/>
              </w:rPr>
            </w:pPr>
            <w:r>
              <w:t xml:space="preserve"> </w:t>
            </w:r>
          </w:p>
        </w:tc>
      </w:tr>
      <w:tr w:rsidR="00B815B6" w:rsidRPr="00B815B6" w14:paraId="695E837B" w14:textId="77777777" w:rsidTr="00BB7E86">
        <w:tc>
          <w:tcPr>
            <w:tcW w:w="822" w:type="dxa"/>
          </w:tcPr>
          <w:p w14:paraId="1D8B183B" w14:textId="77777777" w:rsidR="00B815B6" w:rsidRPr="00B815B6" w:rsidRDefault="00B815B6" w:rsidP="00A3526F">
            <w:pPr>
              <w:numPr>
                <w:ilvl w:val="0"/>
                <w:numId w:val="116"/>
              </w:numPr>
              <w:spacing w:line="240" w:lineRule="auto"/>
              <w:contextualSpacing/>
              <w:jc w:val="left"/>
              <w:rPr>
                <w:rFonts w:cs="Times New Roman"/>
                <w:sz w:val="22"/>
              </w:rPr>
            </w:pPr>
          </w:p>
        </w:tc>
        <w:tc>
          <w:tcPr>
            <w:tcW w:w="8250" w:type="dxa"/>
          </w:tcPr>
          <w:p w14:paraId="7C2D55A3" w14:textId="77777777" w:rsidR="00B815B6" w:rsidRPr="00B815B6" w:rsidRDefault="00B815B6" w:rsidP="00B815B6">
            <w:pPr>
              <w:contextualSpacing/>
              <w:rPr>
                <w:rFonts w:cs="Times New Roman"/>
                <w:sz w:val="22"/>
              </w:rPr>
            </w:pPr>
            <w:r w:rsidRPr="00B815B6">
              <w:rPr>
                <w:rFonts w:cs="Times New Roman"/>
                <w:sz w:val="22"/>
              </w:rPr>
              <w:t>Положение о порядке разработки, согласования, утверждения и внесения изменений в рабочие программы учебных предметов, учебных курсов (в том числе внеурочной деятельности), учебных модулей</w:t>
            </w:r>
          </w:p>
          <w:p w14:paraId="723B55FB" w14:textId="346F2226" w:rsidR="00B815B6" w:rsidRPr="00B815B6" w:rsidRDefault="00F97C9B" w:rsidP="00B815B6">
            <w:pPr>
              <w:shd w:val="clear" w:color="auto" w:fill="FFFFFF"/>
              <w:rPr>
                <w:rFonts w:eastAsia="Times New Roman" w:cs="Times New Roman"/>
                <w:color w:val="2C2D2E"/>
                <w:sz w:val="22"/>
              </w:rPr>
            </w:pPr>
            <w:r>
              <w:lastRenderedPageBreak/>
              <w:t xml:space="preserve"> </w:t>
            </w:r>
          </w:p>
        </w:tc>
      </w:tr>
      <w:tr w:rsidR="00B815B6" w:rsidRPr="00B815B6" w14:paraId="3738D7D1" w14:textId="77777777" w:rsidTr="00BB7E86">
        <w:tc>
          <w:tcPr>
            <w:tcW w:w="822" w:type="dxa"/>
          </w:tcPr>
          <w:p w14:paraId="69E6E4EA" w14:textId="77777777" w:rsidR="00B815B6" w:rsidRPr="00B815B6" w:rsidRDefault="00B815B6" w:rsidP="00A3526F">
            <w:pPr>
              <w:numPr>
                <w:ilvl w:val="0"/>
                <w:numId w:val="116"/>
              </w:numPr>
              <w:spacing w:line="240" w:lineRule="auto"/>
              <w:contextualSpacing/>
              <w:jc w:val="left"/>
              <w:rPr>
                <w:rFonts w:cs="Times New Roman"/>
                <w:sz w:val="22"/>
              </w:rPr>
            </w:pPr>
          </w:p>
        </w:tc>
        <w:tc>
          <w:tcPr>
            <w:tcW w:w="8250" w:type="dxa"/>
          </w:tcPr>
          <w:p w14:paraId="59E8E00A" w14:textId="77777777" w:rsidR="00B815B6" w:rsidRPr="00B815B6" w:rsidRDefault="00B815B6" w:rsidP="00B815B6">
            <w:pPr>
              <w:contextualSpacing/>
              <w:rPr>
                <w:rFonts w:cs="Times New Roman"/>
                <w:sz w:val="22"/>
              </w:rPr>
            </w:pPr>
            <w:r w:rsidRPr="00B815B6">
              <w:rPr>
                <w:rFonts w:cs="Times New Roman"/>
                <w:sz w:val="22"/>
              </w:rPr>
              <w:t xml:space="preserve">Положение о формировании фонда оценочных средств по учебным предметам ООП  </w:t>
            </w:r>
          </w:p>
          <w:p w14:paraId="55E7C336" w14:textId="44BAB551" w:rsidR="00B815B6" w:rsidRPr="00B815B6" w:rsidRDefault="00F97C9B" w:rsidP="00B815B6">
            <w:pPr>
              <w:contextualSpacing/>
              <w:rPr>
                <w:rFonts w:cs="Times New Roman"/>
                <w:sz w:val="22"/>
              </w:rPr>
            </w:pPr>
            <w:r>
              <w:t xml:space="preserve"> </w:t>
            </w:r>
          </w:p>
        </w:tc>
      </w:tr>
      <w:tr w:rsidR="00B815B6" w:rsidRPr="00B815B6" w14:paraId="1E437FDD" w14:textId="77777777" w:rsidTr="00BB7E86">
        <w:tc>
          <w:tcPr>
            <w:tcW w:w="822" w:type="dxa"/>
          </w:tcPr>
          <w:p w14:paraId="1ABC47AB" w14:textId="77777777" w:rsidR="00B815B6" w:rsidRPr="00B815B6" w:rsidRDefault="00B815B6" w:rsidP="00A3526F">
            <w:pPr>
              <w:numPr>
                <w:ilvl w:val="0"/>
                <w:numId w:val="116"/>
              </w:numPr>
              <w:spacing w:line="240" w:lineRule="auto"/>
              <w:contextualSpacing/>
              <w:jc w:val="left"/>
              <w:rPr>
                <w:rFonts w:cs="Times New Roman"/>
                <w:sz w:val="22"/>
              </w:rPr>
            </w:pPr>
          </w:p>
        </w:tc>
        <w:tc>
          <w:tcPr>
            <w:tcW w:w="8250" w:type="dxa"/>
          </w:tcPr>
          <w:p w14:paraId="44161D53" w14:textId="77777777" w:rsidR="00B815B6" w:rsidRPr="00B815B6" w:rsidRDefault="00B815B6" w:rsidP="00B815B6">
            <w:pPr>
              <w:contextualSpacing/>
              <w:rPr>
                <w:rFonts w:cs="Times New Roman"/>
                <w:sz w:val="22"/>
              </w:rPr>
            </w:pPr>
            <w:r w:rsidRPr="00B815B6">
              <w:rPr>
                <w:rFonts w:cs="Times New Roman"/>
                <w:sz w:val="22"/>
              </w:rPr>
              <w:t>Положение о порядке обучения по индивидуальному учебному плану</w:t>
            </w:r>
          </w:p>
          <w:p w14:paraId="1F6FC774" w14:textId="7F1AC917" w:rsidR="00B815B6" w:rsidRPr="00B815B6" w:rsidRDefault="00F97C9B" w:rsidP="00B815B6">
            <w:pPr>
              <w:contextualSpacing/>
              <w:rPr>
                <w:rFonts w:cs="Times New Roman"/>
                <w:sz w:val="22"/>
              </w:rPr>
            </w:pPr>
            <w:r>
              <w:t xml:space="preserve"> </w:t>
            </w:r>
          </w:p>
        </w:tc>
      </w:tr>
      <w:tr w:rsidR="00B815B6" w:rsidRPr="00B815B6" w14:paraId="6FF4928F" w14:textId="77777777" w:rsidTr="00BB7E86">
        <w:tc>
          <w:tcPr>
            <w:tcW w:w="822" w:type="dxa"/>
          </w:tcPr>
          <w:p w14:paraId="1E8D0925" w14:textId="77777777" w:rsidR="00B815B6" w:rsidRPr="00B815B6" w:rsidRDefault="00B815B6" w:rsidP="00A3526F">
            <w:pPr>
              <w:numPr>
                <w:ilvl w:val="0"/>
                <w:numId w:val="116"/>
              </w:numPr>
              <w:spacing w:line="240" w:lineRule="auto"/>
              <w:contextualSpacing/>
              <w:jc w:val="left"/>
              <w:rPr>
                <w:rFonts w:cs="Times New Roman"/>
                <w:sz w:val="22"/>
              </w:rPr>
            </w:pPr>
          </w:p>
        </w:tc>
        <w:tc>
          <w:tcPr>
            <w:tcW w:w="8250" w:type="dxa"/>
          </w:tcPr>
          <w:p w14:paraId="23A48B56" w14:textId="77777777" w:rsidR="00B815B6" w:rsidRPr="00B815B6" w:rsidRDefault="00B815B6" w:rsidP="00B815B6">
            <w:pPr>
              <w:rPr>
                <w:rFonts w:cs="Times New Roman"/>
                <w:sz w:val="22"/>
              </w:rPr>
            </w:pPr>
            <w:r w:rsidRPr="00B815B6">
              <w:rPr>
                <w:rFonts w:cs="Times New Roman"/>
                <w:sz w:val="22"/>
              </w:rPr>
              <w:t xml:space="preserve">Положение о порядке формирования учебного плана в соответствии с требованиями ФГОС и ФОП общего образования </w:t>
            </w:r>
            <w:r w:rsidRPr="00B815B6">
              <w:rPr>
                <w:rFonts w:cs="Times New Roman"/>
                <w:sz w:val="22"/>
              </w:rPr>
              <w:tab/>
            </w:r>
          </w:p>
          <w:p w14:paraId="7A82333D" w14:textId="6B68CFA0" w:rsidR="00B815B6" w:rsidRPr="00B815B6" w:rsidRDefault="00F97C9B" w:rsidP="00B815B6">
            <w:pPr>
              <w:rPr>
                <w:rFonts w:cs="Times New Roman"/>
                <w:sz w:val="22"/>
              </w:rPr>
            </w:pPr>
            <w:r>
              <w:t xml:space="preserve"> </w:t>
            </w:r>
          </w:p>
        </w:tc>
      </w:tr>
      <w:tr w:rsidR="00B815B6" w:rsidRPr="00B815B6" w14:paraId="26769387" w14:textId="77777777" w:rsidTr="00BB7E86">
        <w:tc>
          <w:tcPr>
            <w:tcW w:w="822" w:type="dxa"/>
          </w:tcPr>
          <w:p w14:paraId="14A76B44" w14:textId="77777777" w:rsidR="00B815B6" w:rsidRPr="00B815B6" w:rsidRDefault="00B815B6" w:rsidP="00A3526F">
            <w:pPr>
              <w:numPr>
                <w:ilvl w:val="0"/>
                <w:numId w:val="116"/>
              </w:numPr>
              <w:spacing w:line="240" w:lineRule="auto"/>
              <w:contextualSpacing/>
              <w:jc w:val="left"/>
              <w:rPr>
                <w:rFonts w:cs="Times New Roman"/>
                <w:sz w:val="22"/>
              </w:rPr>
            </w:pPr>
          </w:p>
        </w:tc>
        <w:tc>
          <w:tcPr>
            <w:tcW w:w="8250" w:type="dxa"/>
          </w:tcPr>
          <w:p w14:paraId="75CAD828" w14:textId="77777777" w:rsidR="00B815B6" w:rsidRPr="00B815B6" w:rsidRDefault="00B815B6" w:rsidP="00B815B6">
            <w:pPr>
              <w:contextualSpacing/>
              <w:rPr>
                <w:rFonts w:cs="Times New Roman"/>
                <w:sz w:val="22"/>
              </w:rPr>
            </w:pPr>
            <w:r w:rsidRPr="00B815B6">
              <w:rPr>
                <w:rFonts w:cs="Times New Roman"/>
                <w:sz w:val="22"/>
              </w:rPr>
              <w:t>Положение об организации образовательного процесса с использованием электронного обучения и дистанционных образовательных технологий</w:t>
            </w:r>
          </w:p>
          <w:p w14:paraId="01D3692D" w14:textId="1AEFEAC8" w:rsidR="00B815B6" w:rsidRPr="00B815B6" w:rsidRDefault="00F97C9B" w:rsidP="00B815B6">
            <w:pPr>
              <w:contextualSpacing/>
              <w:rPr>
                <w:rFonts w:cs="Times New Roman"/>
                <w:sz w:val="22"/>
              </w:rPr>
            </w:pPr>
            <w:r>
              <w:t xml:space="preserve"> </w:t>
            </w:r>
          </w:p>
        </w:tc>
      </w:tr>
      <w:tr w:rsidR="00B815B6" w:rsidRPr="00B815B6" w14:paraId="64804E28" w14:textId="77777777" w:rsidTr="00BB7E86">
        <w:tc>
          <w:tcPr>
            <w:tcW w:w="822" w:type="dxa"/>
          </w:tcPr>
          <w:p w14:paraId="2E067405" w14:textId="77777777" w:rsidR="00B815B6" w:rsidRPr="00B815B6" w:rsidRDefault="00B815B6" w:rsidP="00A3526F">
            <w:pPr>
              <w:numPr>
                <w:ilvl w:val="0"/>
                <w:numId w:val="116"/>
              </w:numPr>
              <w:spacing w:line="240" w:lineRule="auto"/>
              <w:contextualSpacing/>
              <w:jc w:val="left"/>
              <w:rPr>
                <w:rFonts w:cs="Times New Roman"/>
                <w:sz w:val="22"/>
              </w:rPr>
            </w:pPr>
          </w:p>
        </w:tc>
        <w:tc>
          <w:tcPr>
            <w:tcW w:w="8250" w:type="dxa"/>
          </w:tcPr>
          <w:p w14:paraId="489DA35B" w14:textId="77777777" w:rsidR="00B815B6" w:rsidRPr="00B815B6" w:rsidRDefault="00B815B6" w:rsidP="00B815B6">
            <w:pPr>
              <w:contextualSpacing/>
              <w:rPr>
                <w:rFonts w:cs="Times New Roman"/>
                <w:sz w:val="22"/>
              </w:rPr>
            </w:pPr>
            <w:r w:rsidRPr="00B815B6">
              <w:rPr>
                <w:rFonts w:cs="Times New Roman"/>
                <w:sz w:val="22"/>
              </w:rPr>
              <w:t>Положение о системе оценки достижения планируемых результатов освоения обучающимися образовательных программ по ФГОС, критериях и нормах оценок по учебным предметам</w:t>
            </w:r>
          </w:p>
          <w:p w14:paraId="6290B518" w14:textId="7C8CAC2B" w:rsidR="00B815B6" w:rsidRPr="00B815B6" w:rsidRDefault="00ED45D1" w:rsidP="00B815B6">
            <w:pPr>
              <w:contextualSpacing/>
              <w:rPr>
                <w:rFonts w:cs="Times New Roman"/>
                <w:sz w:val="22"/>
              </w:rPr>
            </w:pPr>
            <w:hyperlink r:id="rId198" w:history="1"/>
            <w:r w:rsidR="00F97C9B">
              <w:rPr>
                <w:rFonts w:eastAsia="Times New Roman" w:cs="Times New Roman"/>
                <w:color w:val="0563C1" w:themeColor="hyperlink"/>
                <w:sz w:val="22"/>
                <w:u w:val="single"/>
              </w:rPr>
              <w:t xml:space="preserve"> </w:t>
            </w:r>
            <w:r w:rsidR="00B815B6" w:rsidRPr="00B815B6">
              <w:rPr>
                <w:rFonts w:eastAsia="Times New Roman" w:cs="Times New Roman"/>
                <w:sz w:val="22"/>
              </w:rPr>
              <w:t xml:space="preserve"> </w:t>
            </w:r>
          </w:p>
        </w:tc>
      </w:tr>
      <w:tr w:rsidR="00B815B6" w:rsidRPr="00B815B6" w14:paraId="3AA62D60" w14:textId="77777777" w:rsidTr="00BB7E86">
        <w:tc>
          <w:tcPr>
            <w:tcW w:w="822" w:type="dxa"/>
          </w:tcPr>
          <w:p w14:paraId="294338B6" w14:textId="77777777" w:rsidR="00B815B6" w:rsidRPr="00B815B6" w:rsidRDefault="00B815B6" w:rsidP="00A3526F">
            <w:pPr>
              <w:numPr>
                <w:ilvl w:val="0"/>
                <w:numId w:val="116"/>
              </w:numPr>
              <w:spacing w:line="240" w:lineRule="auto"/>
              <w:contextualSpacing/>
              <w:jc w:val="left"/>
              <w:rPr>
                <w:rFonts w:cs="Times New Roman"/>
                <w:sz w:val="22"/>
              </w:rPr>
            </w:pPr>
          </w:p>
        </w:tc>
        <w:tc>
          <w:tcPr>
            <w:tcW w:w="8250" w:type="dxa"/>
          </w:tcPr>
          <w:p w14:paraId="12E37257" w14:textId="25997A03" w:rsidR="00B815B6" w:rsidRPr="00B815B6" w:rsidRDefault="00B815B6" w:rsidP="00B815B6">
            <w:pPr>
              <w:contextualSpacing/>
              <w:jc w:val="left"/>
              <w:rPr>
                <w:rFonts w:cs="Times New Roman"/>
                <w:sz w:val="22"/>
              </w:rPr>
            </w:pPr>
            <w:r w:rsidRPr="00B815B6">
              <w:rPr>
                <w:rFonts w:cs="Times New Roman"/>
                <w:sz w:val="22"/>
              </w:rPr>
              <w:t xml:space="preserve">Положение о ВСОКО    </w:t>
            </w:r>
            <w:r w:rsidRPr="00B815B6">
              <w:rPr>
                <w:rFonts w:eastAsia="Times New Roman" w:cs="Times New Roman"/>
                <w:sz w:val="22"/>
              </w:rPr>
              <w:t xml:space="preserve"> </w:t>
            </w:r>
            <w:hyperlink r:id="rId199" w:history="1">
              <w:r w:rsidR="00F97C9B">
                <w:rPr>
                  <w:rFonts w:eastAsia="Times New Roman" w:cs="Times New Roman"/>
                  <w:color w:val="0563C1" w:themeColor="hyperlink"/>
                  <w:sz w:val="22"/>
                  <w:u w:val="single"/>
                </w:rPr>
                <w:t xml:space="preserve"> </w:t>
              </w:r>
            </w:hyperlink>
            <w:r w:rsidR="00F97C9B">
              <w:rPr>
                <w:rFonts w:eastAsia="Times New Roman" w:cs="Times New Roman"/>
                <w:color w:val="0563C1" w:themeColor="hyperlink"/>
                <w:sz w:val="22"/>
                <w:u w:val="single"/>
              </w:rPr>
              <w:t xml:space="preserve"> </w:t>
            </w:r>
            <w:r w:rsidRPr="00B815B6">
              <w:rPr>
                <w:rFonts w:eastAsia="Times New Roman" w:cs="Times New Roman"/>
                <w:sz w:val="22"/>
              </w:rPr>
              <w:t xml:space="preserve"> </w:t>
            </w:r>
          </w:p>
        </w:tc>
      </w:tr>
      <w:tr w:rsidR="00B815B6" w:rsidRPr="00B815B6" w14:paraId="6D9A54D6" w14:textId="77777777" w:rsidTr="00BB7E86">
        <w:tc>
          <w:tcPr>
            <w:tcW w:w="822" w:type="dxa"/>
          </w:tcPr>
          <w:p w14:paraId="14279771" w14:textId="77777777" w:rsidR="00B815B6" w:rsidRPr="00B815B6" w:rsidRDefault="00B815B6" w:rsidP="00A3526F">
            <w:pPr>
              <w:numPr>
                <w:ilvl w:val="0"/>
                <w:numId w:val="116"/>
              </w:numPr>
              <w:spacing w:line="240" w:lineRule="auto"/>
              <w:contextualSpacing/>
              <w:jc w:val="left"/>
              <w:rPr>
                <w:rFonts w:cs="Times New Roman"/>
                <w:sz w:val="22"/>
              </w:rPr>
            </w:pPr>
          </w:p>
        </w:tc>
        <w:tc>
          <w:tcPr>
            <w:tcW w:w="8250" w:type="dxa"/>
          </w:tcPr>
          <w:p w14:paraId="4DE97C2D" w14:textId="77777777" w:rsidR="00B815B6" w:rsidRPr="00B815B6" w:rsidRDefault="00B815B6" w:rsidP="00B815B6">
            <w:pPr>
              <w:contextualSpacing/>
              <w:rPr>
                <w:rFonts w:cs="Times New Roman"/>
                <w:sz w:val="22"/>
              </w:rPr>
            </w:pPr>
            <w:r w:rsidRPr="00B815B6">
              <w:rPr>
                <w:rFonts w:cs="Times New Roman"/>
                <w:sz w:val="22"/>
              </w:rPr>
              <w:t>Положение о внеурочной деятельности</w:t>
            </w:r>
          </w:p>
          <w:p w14:paraId="114DB80C" w14:textId="3EE0902C" w:rsidR="00B815B6" w:rsidRPr="00B815B6" w:rsidRDefault="00F97C9B" w:rsidP="00B815B6">
            <w:pPr>
              <w:contextualSpacing/>
              <w:rPr>
                <w:rFonts w:cs="Times New Roman"/>
                <w:sz w:val="22"/>
              </w:rPr>
            </w:pPr>
            <w:r>
              <w:t xml:space="preserve"> </w:t>
            </w:r>
          </w:p>
        </w:tc>
      </w:tr>
    </w:tbl>
    <w:p w14:paraId="54B58396" w14:textId="77777777" w:rsidR="00B815B6" w:rsidRDefault="00B815B6" w:rsidP="00B815B6">
      <w:pPr>
        <w:spacing w:line="276" w:lineRule="auto"/>
        <w:ind w:firstLine="0"/>
        <w:jc w:val="center"/>
        <w:rPr>
          <w:rFonts w:eastAsia="Calibri"/>
          <w:i/>
          <w:sz w:val="28"/>
          <w:szCs w:val="28"/>
          <w:lang w:eastAsia="en-US"/>
        </w:rPr>
      </w:pPr>
    </w:p>
    <w:p w14:paraId="5285F66B" w14:textId="77777777" w:rsidR="00C90985" w:rsidRDefault="00C90985" w:rsidP="00B815B6">
      <w:pPr>
        <w:spacing w:line="276" w:lineRule="auto"/>
        <w:ind w:firstLine="0"/>
        <w:rPr>
          <w:rFonts w:eastAsia="Calibri"/>
          <w:i/>
          <w:sz w:val="28"/>
          <w:szCs w:val="28"/>
          <w:lang w:eastAsia="en-US"/>
        </w:rPr>
      </w:pPr>
    </w:p>
    <w:p w14:paraId="784B5A68" w14:textId="77777777" w:rsidR="00767B47" w:rsidRDefault="00767B47" w:rsidP="00B815B6">
      <w:pPr>
        <w:spacing w:line="276" w:lineRule="auto"/>
        <w:ind w:firstLine="0"/>
        <w:rPr>
          <w:rFonts w:eastAsia="Calibri"/>
          <w:i/>
          <w:sz w:val="28"/>
          <w:szCs w:val="28"/>
          <w:lang w:eastAsia="en-US"/>
        </w:rPr>
      </w:pPr>
    </w:p>
    <w:p w14:paraId="7DD84B6D" w14:textId="4807CAAA" w:rsidR="003E2B69" w:rsidRDefault="003E2B69" w:rsidP="00B815B6">
      <w:pPr>
        <w:spacing w:line="276" w:lineRule="auto"/>
        <w:ind w:firstLine="0"/>
        <w:rPr>
          <w:rFonts w:eastAsia="Calibri"/>
          <w:i/>
          <w:sz w:val="28"/>
          <w:szCs w:val="28"/>
          <w:lang w:eastAsia="en-US"/>
        </w:rPr>
      </w:pPr>
    </w:p>
    <w:p w14:paraId="6DF6BE10" w14:textId="2DE651A4" w:rsidR="00F97C9B" w:rsidRDefault="00F97C9B" w:rsidP="00B815B6">
      <w:pPr>
        <w:spacing w:line="276" w:lineRule="auto"/>
        <w:ind w:firstLine="0"/>
        <w:rPr>
          <w:rFonts w:eastAsia="Calibri"/>
          <w:i/>
          <w:sz w:val="28"/>
          <w:szCs w:val="28"/>
          <w:lang w:eastAsia="en-US"/>
        </w:rPr>
      </w:pPr>
    </w:p>
    <w:p w14:paraId="77D6D4B8" w14:textId="07AB9660" w:rsidR="00F97C9B" w:rsidRDefault="00F97C9B" w:rsidP="00B815B6">
      <w:pPr>
        <w:spacing w:line="276" w:lineRule="auto"/>
        <w:ind w:firstLine="0"/>
        <w:rPr>
          <w:rFonts w:eastAsia="Calibri"/>
          <w:i/>
          <w:sz w:val="28"/>
          <w:szCs w:val="28"/>
          <w:lang w:eastAsia="en-US"/>
        </w:rPr>
      </w:pPr>
    </w:p>
    <w:p w14:paraId="5CB49A58" w14:textId="17920806" w:rsidR="00F97C9B" w:rsidRDefault="00F97C9B" w:rsidP="00B815B6">
      <w:pPr>
        <w:spacing w:line="276" w:lineRule="auto"/>
        <w:ind w:firstLine="0"/>
        <w:rPr>
          <w:rFonts w:eastAsia="Calibri"/>
          <w:i/>
          <w:sz w:val="28"/>
          <w:szCs w:val="28"/>
          <w:lang w:eastAsia="en-US"/>
        </w:rPr>
      </w:pPr>
    </w:p>
    <w:p w14:paraId="584A90CA" w14:textId="3FA18194" w:rsidR="00F97C9B" w:rsidRDefault="00F97C9B" w:rsidP="00B815B6">
      <w:pPr>
        <w:spacing w:line="276" w:lineRule="auto"/>
        <w:ind w:firstLine="0"/>
        <w:rPr>
          <w:rFonts w:eastAsia="Calibri"/>
          <w:i/>
          <w:sz w:val="28"/>
          <w:szCs w:val="28"/>
          <w:lang w:eastAsia="en-US"/>
        </w:rPr>
      </w:pPr>
    </w:p>
    <w:p w14:paraId="31F4EFB2" w14:textId="1C9C4CD8" w:rsidR="00F97C9B" w:rsidRDefault="00F97C9B" w:rsidP="00B815B6">
      <w:pPr>
        <w:spacing w:line="276" w:lineRule="auto"/>
        <w:ind w:firstLine="0"/>
        <w:rPr>
          <w:rFonts w:eastAsia="Calibri"/>
          <w:i/>
          <w:sz w:val="28"/>
          <w:szCs w:val="28"/>
          <w:lang w:eastAsia="en-US"/>
        </w:rPr>
      </w:pPr>
    </w:p>
    <w:p w14:paraId="333CB164" w14:textId="3A6E28A3" w:rsidR="00F97C9B" w:rsidRDefault="00F97C9B" w:rsidP="00B815B6">
      <w:pPr>
        <w:spacing w:line="276" w:lineRule="auto"/>
        <w:ind w:firstLine="0"/>
        <w:rPr>
          <w:rFonts w:eastAsia="Calibri"/>
          <w:i/>
          <w:sz w:val="28"/>
          <w:szCs w:val="28"/>
          <w:lang w:eastAsia="en-US"/>
        </w:rPr>
      </w:pPr>
    </w:p>
    <w:p w14:paraId="2F19D0DA" w14:textId="0C6E1AA8" w:rsidR="00F97C9B" w:rsidRDefault="00F97C9B" w:rsidP="00B815B6">
      <w:pPr>
        <w:spacing w:line="276" w:lineRule="auto"/>
        <w:ind w:firstLine="0"/>
        <w:rPr>
          <w:rFonts w:eastAsia="Calibri"/>
          <w:i/>
          <w:sz w:val="28"/>
          <w:szCs w:val="28"/>
          <w:lang w:eastAsia="en-US"/>
        </w:rPr>
      </w:pPr>
    </w:p>
    <w:p w14:paraId="7701623D" w14:textId="77777777" w:rsidR="00F97C9B" w:rsidRDefault="00F97C9B" w:rsidP="00B815B6">
      <w:pPr>
        <w:spacing w:line="276" w:lineRule="auto"/>
        <w:ind w:firstLine="0"/>
        <w:rPr>
          <w:rFonts w:eastAsia="Calibri"/>
          <w:i/>
          <w:sz w:val="28"/>
          <w:szCs w:val="28"/>
          <w:lang w:eastAsia="en-US"/>
        </w:rPr>
      </w:pPr>
    </w:p>
    <w:p w14:paraId="6DD29A58" w14:textId="77777777" w:rsidR="003E2B69" w:rsidRDefault="003E2B69" w:rsidP="00B815B6">
      <w:pPr>
        <w:spacing w:line="276" w:lineRule="auto"/>
        <w:ind w:firstLine="0"/>
        <w:rPr>
          <w:rFonts w:eastAsia="Calibri"/>
          <w:i/>
          <w:sz w:val="28"/>
          <w:szCs w:val="28"/>
          <w:lang w:eastAsia="en-US"/>
        </w:rPr>
      </w:pPr>
    </w:p>
    <w:p w14:paraId="437804A6" w14:textId="77777777" w:rsidR="003E2B69" w:rsidRDefault="003E2B69" w:rsidP="00B815B6">
      <w:pPr>
        <w:spacing w:line="276" w:lineRule="auto"/>
        <w:ind w:firstLine="0"/>
        <w:rPr>
          <w:rFonts w:eastAsia="Calibri"/>
          <w:i/>
          <w:sz w:val="28"/>
          <w:szCs w:val="28"/>
          <w:lang w:eastAsia="en-US"/>
        </w:rPr>
      </w:pPr>
    </w:p>
    <w:p w14:paraId="6E5736AF" w14:textId="77777777" w:rsidR="00AA123D" w:rsidRDefault="00AA123D" w:rsidP="00AA123D">
      <w:pPr>
        <w:spacing w:line="276" w:lineRule="auto"/>
        <w:ind w:firstLine="0"/>
        <w:jc w:val="right"/>
        <w:rPr>
          <w:rFonts w:eastAsia="Calibri"/>
          <w:i/>
          <w:sz w:val="28"/>
          <w:szCs w:val="28"/>
          <w:lang w:eastAsia="en-US"/>
        </w:rPr>
      </w:pPr>
      <w:r w:rsidRPr="00CA603F">
        <w:rPr>
          <w:rFonts w:eastAsia="Calibri"/>
          <w:i/>
          <w:sz w:val="28"/>
          <w:szCs w:val="28"/>
          <w:lang w:eastAsia="en-US"/>
        </w:rPr>
        <w:t xml:space="preserve">Приложение </w:t>
      </w:r>
      <w:r w:rsidR="00DA1873">
        <w:rPr>
          <w:rFonts w:eastAsia="Calibri"/>
          <w:i/>
          <w:sz w:val="28"/>
          <w:szCs w:val="28"/>
          <w:lang w:eastAsia="en-US"/>
        </w:rPr>
        <w:t>4</w:t>
      </w:r>
      <w:r w:rsidRPr="00CA603F">
        <w:rPr>
          <w:rFonts w:eastAsia="Calibri"/>
          <w:i/>
          <w:sz w:val="28"/>
          <w:szCs w:val="28"/>
          <w:lang w:eastAsia="en-US"/>
        </w:rPr>
        <w:t xml:space="preserve"> к ООП НОО</w:t>
      </w:r>
    </w:p>
    <w:p w14:paraId="22D9C45F" w14:textId="77777777" w:rsidR="00AA123D" w:rsidRDefault="00AA123D" w:rsidP="00AA123D">
      <w:pPr>
        <w:spacing w:line="276" w:lineRule="auto"/>
        <w:ind w:firstLine="0"/>
        <w:jc w:val="center"/>
        <w:rPr>
          <w:rFonts w:eastAsia="Calibri"/>
          <w:i/>
          <w:sz w:val="28"/>
          <w:szCs w:val="28"/>
          <w:lang w:eastAsia="en-US"/>
        </w:rPr>
      </w:pPr>
    </w:p>
    <w:p w14:paraId="174F4077" w14:textId="77777777" w:rsidR="00AA123D" w:rsidRDefault="00AA123D" w:rsidP="00AA123D">
      <w:pPr>
        <w:spacing w:line="276" w:lineRule="auto"/>
        <w:ind w:firstLine="0"/>
        <w:jc w:val="center"/>
        <w:rPr>
          <w:rFonts w:eastAsia="Calibri"/>
          <w:i/>
          <w:sz w:val="28"/>
          <w:szCs w:val="28"/>
          <w:lang w:eastAsia="en-US"/>
        </w:rPr>
      </w:pPr>
      <w:r w:rsidRPr="00051D28">
        <w:rPr>
          <w:rFonts w:eastAsia="Calibri"/>
          <w:i/>
          <w:sz w:val="28"/>
          <w:szCs w:val="28"/>
          <w:lang w:eastAsia="en-US"/>
        </w:rPr>
        <w:t>«Рабочие программы внеурочной деятельности вариативного модуля»</w:t>
      </w:r>
    </w:p>
    <w:p w14:paraId="5668C170" w14:textId="77777777" w:rsidR="00AA123D" w:rsidRPr="007B12D4" w:rsidRDefault="00AA123D" w:rsidP="00AA123D">
      <w:pPr>
        <w:spacing w:line="276" w:lineRule="auto"/>
        <w:jc w:val="center"/>
        <w:rPr>
          <w:rStyle w:val="Zag11"/>
          <w:rFonts w:eastAsia="Calibri" w:cs="Times New Roman"/>
          <w:b/>
          <w:color w:val="FF0000"/>
          <w:sz w:val="24"/>
          <w:szCs w:val="28"/>
        </w:rPr>
      </w:pPr>
    </w:p>
    <w:tbl>
      <w:tblPr>
        <w:tblW w:w="10266" w:type="dxa"/>
        <w:tblInd w:w="134" w:type="dxa"/>
        <w:shd w:val="clear" w:color="auto" w:fill="FFFFFF"/>
        <w:tblCellMar>
          <w:left w:w="0" w:type="dxa"/>
          <w:right w:w="0" w:type="dxa"/>
        </w:tblCellMar>
        <w:tblLook w:val="04A0" w:firstRow="1" w:lastRow="0" w:firstColumn="1" w:lastColumn="0" w:noHBand="0" w:noVBand="1"/>
      </w:tblPr>
      <w:tblGrid>
        <w:gridCol w:w="4820"/>
        <w:gridCol w:w="709"/>
        <w:gridCol w:w="4737"/>
      </w:tblGrid>
      <w:tr w:rsidR="00AA123D" w:rsidRPr="003D50EA" w14:paraId="3ACF62AD" w14:textId="77777777" w:rsidTr="00AA123D">
        <w:tc>
          <w:tcPr>
            <w:tcW w:w="4820"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14:paraId="0BD1C5F9" w14:textId="77777777" w:rsidR="00AA123D" w:rsidRPr="00C86F81" w:rsidRDefault="00AA123D" w:rsidP="00DA1873">
            <w:pPr>
              <w:spacing w:line="240" w:lineRule="auto"/>
              <w:jc w:val="center"/>
              <w:rPr>
                <w:rFonts w:eastAsia="Times New Roman" w:cs="Times New Roman"/>
                <w:b/>
                <w:bCs/>
                <w:sz w:val="23"/>
                <w:szCs w:val="23"/>
              </w:rPr>
            </w:pPr>
            <w:r w:rsidRPr="00C86F81">
              <w:rPr>
                <w:rFonts w:eastAsia="Times New Roman" w:cs="Times New Roman"/>
                <w:b/>
                <w:bCs/>
                <w:sz w:val="23"/>
                <w:szCs w:val="23"/>
              </w:rPr>
              <w:t>Направление внеурочной деятельности</w:t>
            </w:r>
          </w:p>
        </w:tc>
        <w:tc>
          <w:tcPr>
            <w:tcW w:w="709" w:type="dxa"/>
            <w:tcBorders>
              <w:top w:val="single" w:sz="6" w:space="0" w:color="000000"/>
              <w:left w:val="single" w:sz="6" w:space="0" w:color="000000"/>
              <w:bottom w:val="single" w:sz="6" w:space="0" w:color="000000"/>
              <w:right w:val="single" w:sz="4" w:space="0" w:color="auto"/>
            </w:tcBorders>
            <w:shd w:val="clear" w:color="auto" w:fill="auto"/>
            <w:tcMar>
              <w:top w:w="75" w:type="dxa"/>
              <w:left w:w="75" w:type="dxa"/>
              <w:bottom w:w="75" w:type="dxa"/>
              <w:right w:w="75" w:type="dxa"/>
            </w:tcMar>
            <w:vAlign w:val="center"/>
            <w:hideMark/>
          </w:tcPr>
          <w:p w14:paraId="09A4A499" w14:textId="77777777" w:rsidR="00AA123D" w:rsidRPr="00C86F81" w:rsidRDefault="00AA123D" w:rsidP="00DA1873">
            <w:pPr>
              <w:spacing w:line="240" w:lineRule="auto"/>
              <w:jc w:val="center"/>
              <w:rPr>
                <w:rFonts w:eastAsia="Times New Roman" w:cs="Times New Roman"/>
                <w:b/>
                <w:bCs/>
                <w:sz w:val="23"/>
                <w:szCs w:val="23"/>
              </w:rPr>
            </w:pPr>
            <w:r>
              <w:rPr>
                <w:rFonts w:eastAsia="Times New Roman" w:cs="Times New Roman"/>
                <w:b/>
                <w:bCs/>
                <w:sz w:val="23"/>
                <w:szCs w:val="23"/>
              </w:rPr>
              <w:t>№</w:t>
            </w:r>
          </w:p>
        </w:tc>
        <w:tc>
          <w:tcPr>
            <w:tcW w:w="4737" w:type="dxa"/>
            <w:tcBorders>
              <w:top w:val="single" w:sz="6" w:space="0" w:color="000000"/>
              <w:left w:val="single" w:sz="4" w:space="0" w:color="auto"/>
              <w:bottom w:val="single" w:sz="6" w:space="0" w:color="000000"/>
              <w:right w:val="single" w:sz="6" w:space="0" w:color="000000"/>
            </w:tcBorders>
            <w:shd w:val="clear" w:color="auto" w:fill="auto"/>
            <w:vAlign w:val="center"/>
          </w:tcPr>
          <w:p w14:paraId="0C4B2B78" w14:textId="77777777" w:rsidR="00AA123D" w:rsidRPr="00C86F81" w:rsidRDefault="00AA123D" w:rsidP="00DA1873">
            <w:pPr>
              <w:spacing w:line="240" w:lineRule="auto"/>
              <w:jc w:val="center"/>
              <w:rPr>
                <w:rFonts w:eastAsia="Times New Roman" w:cs="Times New Roman"/>
                <w:b/>
                <w:bCs/>
                <w:sz w:val="23"/>
                <w:szCs w:val="23"/>
              </w:rPr>
            </w:pPr>
            <w:r>
              <w:rPr>
                <w:rFonts w:eastAsia="Times New Roman" w:cs="Times New Roman"/>
                <w:b/>
                <w:bCs/>
                <w:sz w:val="23"/>
                <w:szCs w:val="23"/>
              </w:rPr>
              <w:t>Наименование рабочей программы (кол-во часов)</w:t>
            </w:r>
          </w:p>
        </w:tc>
      </w:tr>
      <w:tr w:rsidR="00AA123D" w:rsidRPr="003D50EA" w14:paraId="2603A3DE" w14:textId="77777777" w:rsidTr="00DA1873">
        <w:tc>
          <w:tcPr>
            <w:tcW w:w="4820" w:type="dxa"/>
            <w:tcBorders>
              <w:top w:val="single" w:sz="6" w:space="0" w:color="000000"/>
              <w:left w:val="single" w:sz="6" w:space="0" w:color="000000"/>
              <w:bottom w:val="single" w:sz="4" w:space="0" w:color="auto"/>
              <w:right w:val="single" w:sz="6" w:space="0" w:color="000000"/>
            </w:tcBorders>
            <w:shd w:val="clear" w:color="auto" w:fill="auto"/>
            <w:tcMar>
              <w:top w:w="75" w:type="dxa"/>
              <w:left w:w="75" w:type="dxa"/>
              <w:bottom w:w="75" w:type="dxa"/>
              <w:right w:w="75" w:type="dxa"/>
            </w:tcMar>
            <w:hideMark/>
          </w:tcPr>
          <w:p w14:paraId="410956A6" w14:textId="77777777" w:rsidR="00AA123D" w:rsidRPr="00C86F81" w:rsidRDefault="00AA123D" w:rsidP="00DA1873">
            <w:pPr>
              <w:spacing w:line="240" w:lineRule="auto"/>
              <w:rPr>
                <w:rFonts w:eastAsia="Times New Roman" w:cs="Times New Roman"/>
                <w:sz w:val="23"/>
                <w:szCs w:val="23"/>
              </w:rPr>
            </w:pPr>
            <w:r w:rsidRPr="00C86F81">
              <w:rPr>
                <w:rFonts w:eastAsia="Times New Roman" w:cs="Times New Roman"/>
                <w:sz w:val="23"/>
                <w:szCs w:val="23"/>
              </w:rPr>
              <w:t>Занятия, связанные с реализацией особых интеллектуальных и социокультурных потребностей обучающихся</w:t>
            </w:r>
          </w:p>
        </w:tc>
        <w:tc>
          <w:tcPr>
            <w:tcW w:w="709" w:type="dxa"/>
            <w:tcBorders>
              <w:top w:val="single" w:sz="6" w:space="0" w:color="000000"/>
              <w:left w:val="single" w:sz="6" w:space="0" w:color="000000"/>
              <w:bottom w:val="single" w:sz="4" w:space="0" w:color="auto"/>
              <w:right w:val="single" w:sz="4" w:space="0" w:color="auto"/>
            </w:tcBorders>
            <w:shd w:val="clear" w:color="auto" w:fill="auto"/>
            <w:tcMar>
              <w:top w:w="75" w:type="dxa"/>
              <w:left w:w="75" w:type="dxa"/>
              <w:bottom w:w="75" w:type="dxa"/>
              <w:right w:w="75" w:type="dxa"/>
            </w:tcMar>
          </w:tcPr>
          <w:p w14:paraId="1E4DE2F1" w14:textId="77777777" w:rsidR="00AA123D" w:rsidRPr="00C86F81" w:rsidRDefault="00DA1873" w:rsidP="00DA1873">
            <w:pPr>
              <w:spacing w:line="240" w:lineRule="auto"/>
              <w:rPr>
                <w:rFonts w:eastAsia="Times New Roman" w:cs="Times New Roman"/>
                <w:sz w:val="23"/>
                <w:szCs w:val="23"/>
              </w:rPr>
            </w:pPr>
            <w:r>
              <w:rPr>
                <w:rFonts w:eastAsia="Times New Roman" w:cs="Times New Roman"/>
                <w:sz w:val="23"/>
                <w:szCs w:val="23"/>
              </w:rPr>
              <w:t>1</w:t>
            </w:r>
            <w:r w:rsidR="00AA123D">
              <w:rPr>
                <w:rFonts w:eastAsia="Times New Roman" w:cs="Times New Roman"/>
                <w:sz w:val="23"/>
                <w:szCs w:val="23"/>
              </w:rPr>
              <w:t>.</w:t>
            </w:r>
          </w:p>
        </w:tc>
        <w:tc>
          <w:tcPr>
            <w:tcW w:w="4737" w:type="dxa"/>
            <w:tcBorders>
              <w:top w:val="single" w:sz="6" w:space="0" w:color="000000"/>
              <w:left w:val="single" w:sz="4" w:space="0" w:color="auto"/>
              <w:bottom w:val="single" w:sz="4" w:space="0" w:color="auto"/>
              <w:right w:val="single" w:sz="6" w:space="0" w:color="000000"/>
            </w:tcBorders>
            <w:shd w:val="clear" w:color="auto" w:fill="auto"/>
          </w:tcPr>
          <w:p w14:paraId="2D07F9B7" w14:textId="77777777" w:rsidR="00DA1873" w:rsidRPr="00C86F81" w:rsidRDefault="00DA1873" w:rsidP="00AC6023">
            <w:pPr>
              <w:spacing w:line="240" w:lineRule="auto"/>
              <w:rPr>
                <w:rFonts w:eastAsia="Times New Roman" w:cs="Times New Roman"/>
                <w:sz w:val="23"/>
                <w:szCs w:val="23"/>
              </w:rPr>
            </w:pPr>
            <w:r w:rsidRPr="00DA1873">
              <w:rPr>
                <w:rFonts w:eastAsia="Times New Roman" w:cs="Times New Roman"/>
                <w:sz w:val="23"/>
                <w:szCs w:val="23"/>
              </w:rPr>
              <w:t>К</w:t>
            </w:r>
            <w:r w:rsidR="00C90985">
              <w:rPr>
                <w:rFonts w:eastAsia="Times New Roman" w:cs="Times New Roman"/>
                <w:sz w:val="23"/>
                <w:szCs w:val="23"/>
              </w:rPr>
              <w:t>ружок</w:t>
            </w:r>
            <w:r w:rsidR="00AC6023">
              <w:rPr>
                <w:rFonts w:eastAsia="Times New Roman" w:cs="Times New Roman"/>
                <w:sz w:val="23"/>
                <w:szCs w:val="23"/>
              </w:rPr>
              <w:t xml:space="preserve"> </w:t>
            </w:r>
            <w:r w:rsidRPr="00DA1873">
              <w:rPr>
                <w:rFonts w:eastAsia="Times New Roman" w:cs="Times New Roman"/>
                <w:sz w:val="23"/>
                <w:szCs w:val="23"/>
              </w:rPr>
              <w:t>«ОРКСЭ дополнительный курс»</w:t>
            </w:r>
            <w:r>
              <w:rPr>
                <w:rFonts w:eastAsia="Times New Roman" w:cs="Times New Roman"/>
                <w:sz w:val="23"/>
                <w:szCs w:val="23"/>
              </w:rPr>
              <w:t xml:space="preserve">  </w:t>
            </w:r>
          </w:p>
        </w:tc>
      </w:tr>
      <w:tr w:rsidR="00DA1873" w:rsidRPr="003D50EA" w14:paraId="5256E839" w14:textId="77777777" w:rsidTr="00DA1873">
        <w:tc>
          <w:tcPr>
            <w:tcW w:w="4820"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14:paraId="74B252F0" w14:textId="77777777" w:rsidR="00DA1873" w:rsidRPr="00C86F81" w:rsidRDefault="00DA1873" w:rsidP="00DA1873">
            <w:pPr>
              <w:spacing w:line="240" w:lineRule="auto"/>
              <w:rPr>
                <w:rFonts w:eastAsia="Times New Roman" w:cs="Times New Roman"/>
                <w:sz w:val="23"/>
                <w:szCs w:val="23"/>
              </w:rPr>
            </w:pPr>
            <w:r w:rsidRPr="00B82B9E">
              <w:rPr>
                <w:rFonts w:cs="Times New Roman"/>
                <w:sz w:val="24"/>
                <w:szCs w:val="24"/>
              </w:rPr>
              <w:t>Занятия, направленные на удовлетворение интересов и потребностей обучающихся в творческом и физическом развитии, помощь в самореализации, раскрытии и развитии способностей и талантов</w:t>
            </w:r>
          </w:p>
        </w:tc>
        <w:tc>
          <w:tcPr>
            <w:tcW w:w="709"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14:paraId="7824B27A" w14:textId="77777777" w:rsidR="00DA1873" w:rsidRDefault="00DA1873" w:rsidP="00DA1873">
            <w:pPr>
              <w:spacing w:line="240" w:lineRule="auto"/>
              <w:rPr>
                <w:rFonts w:eastAsia="Times New Roman" w:cs="Times New Roman"/>
                <w:sz w:val="23"/>
                <w:szCs w:val="23"/>
              </w:rPr>
            </w:pPr>
            <w:r>
              <w:rPr>
                <w:rFonts w:eastAsia="Times New Roman" w:cs="Times New Roman"/>
                <w:sz w:val="23"/>
                <w:szCs w:val="23"/>
              </w:rPr>
              <w:t>2.</w:t>
            </w:r>
          </w:p>
        </w:tc>
        <w:tc>
          <w:tcPr>
            <w:tcW w:w="4737" w:type="dxa"/>
            <w:tcBorders>
              <w:top w:val="single" w:sz="4" w:space="0" w:color="auto"/>
              <w:left w:val="single" w:sz="4" w:space="0" w:color="auto"/>
              <w:bottom w:val="single" w:sz="4" w:space="0" w:color="auto"/>
              <w:right w:val="single" w:sz="4" w:space="0" w:color="auto"/>
            </w:tcBorders>
            <w:shd w:val="clear" w:color="auto" w:fill="auto"/>
          </w:tcPr>
          <w:p w14:paraId="32DFE4BD" w14:textId="77777777" w:rsidR="00DA1873" w:rsidRPr="00DA1873" w:rsidRDefault="00DA1873" w:rsidP="00DA1873">
            <w:pPr>
              <w:spacing w:line="240" w:lineRule="auto"/>
              <w:rPr>
                <w:rFonts w:eastAsia="Times New Roman" w:cs="Times New Roman"/>
                <w:sz w:val="23"/>
                <w:szCs w:val="23"/>
              </w:rPr>
            </w:pPr>
            <w:r w:rsidRPr="00B82B9E">
              <w:rPr>
                <w:rFonts w:cs="Times New Roman"/>
                <w:sz w:val="24"/>
                <w:szCs w:val="24"/>
              </w:rPr>
              <w:t>Клуб «Спортивный калейдоскоп»</w:t>
            </w:r>
            <w:r>
              <w:rPr>
                <w:rFonts w:cs="Times New Roman"/>
                <w:sz w:val="24"/>
                <w:szCs w:val="24"/>
              </w:rPr>
              <w:t xml:space="preserve">  </w:t>
            </w:r>
          </w:p>
        </w:tc>
      </w:tr>
      <w:tr w:rsidR="00DA1873" w:rsidRPr="003D50EA" w14:paraId="201F27B6" w14:textId="77777777" w:rsidTr="00DA1873">
        <w:tc>
          <w:tcPr>
            <w:tcW w:w="4820"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14:paraId="6B17AA12" w14:textId="77777777" w:rsidR="00DA1873" w:rsidRPr="00B82B9E" w:rsidRDefault="00DA1873" w:rsidP="00DA1873">
            <w:pPr>
              <w:spacing w:line="240" w:lineRule="auto"/>
              <w:rPr>
                <w:rFonts w:cs="Times New Roman"/>
                <w:sz w:val="24"/>
                <w:szCs w:val="24"/>
              </w:rPr>
            </w:pPr>
            <w:r w:rsidRPr="00DA1873">
              <w:rPr>
                <w:rFonts w:cs="Times New Roman"/>
                <w:sz w:val="24"/>
                <w:szCs w:val="24"/>
              </w:rPr>
              <w:t xml:space="preserve">Занятия, направленные на удовлетворение </w:t>
            </w:r>
            <w:r w:rsidRPr="00DA1873">
              <w:rPr>
                <w:rFonts w:cs="Times New Roman"/>
                <w:sz w:val="24"/>
                <w:szCs w:val="24"/>
              </w:rPr>
              <w:lastRenderedPageBreak/>
              <w:t>социальных интересов и потребностей обучающихся, на педагогическое сопровождение деятельности социально ориентированных ученических сообществ, детских общественных объединений, органов ученического самоуправления, на организацию совместно с обучающимися комплекса мероприятий воспитательной направленности</w:t>
            </w:r>
          </w:p>
        </w:tc>
        <w:tc>
          <w:tcPr>
            <w:tcW w:w="709" w:type="dxa"/>
            <w:tcBorders>
              <w:top w:val="single" w:sz="4" w:space="0" w:color="auto"/>
              <w:left w:val="single" w:sz="4" w:space="0" w:color="auto"/>
              <w:bottom w:val="single" w:sz="4" w:space="0" w:color="auto"/>
              <w:right w:val="single" w:sz="4" w:space="0" w:color="auto"/>
            </w:tcBorders>
            <w:tcMar>
              <w:top w:w="75" w:type="dxa"/>
              <w:left w:w="75" w:type="dxa"/>
              <w:bottom w:w="75" w:type="dxa"/>
              <w:right w:w="75" w:type="dxa"/>
            </w:tcMar>
          </w:tcPr>
          <w:p w14:paraId="05E46CCE" w14:textId="77777777" w:rsidR="00DA1873" w:rsidRDefault="00DA1873" w:rsidP="00DA1873">
            <w:pPr>
              <w:spacing w:line="240" w:lineRule="auto"/>
              <w:rPr>
                <w:rFonts w:eastAsia="Times New Roman" w:cs="Times New Roman"/>
                <w:sz w:val="23"/>
                <w:szCs w:val="23"/>
              </w:rPr>
            </w:pPr>
            <w:r>
              <w:rPr>
                <w:rFonts w:eastAsia="Times New Roman" w:cs="Times New Roman"/>
                <w:sz w:val="23"/>
                <w:szCs w:val="23"/>
              </w:rPr>
              <w:lastRenderedPageBreak/>
              <w:t>3.</w:t>
            </w:r>
          </w:p>
        </w:tc>
        <w:tc>
          <w:tcPr>
            <w:tcW w:w="4737" w:type="dxa"/>
            <w:tcBorders>
              <w:top w:val="single" w:sz="4" w:space="0" w:color="auto"/>
              <w:left w:val="single" w:sz="4" w:space="0" w:color="auto"/>
              <w:bottom w:val="single" w:sz="4" w:space="0" w:color="auto"/>
              <w:right w:val="single" w:sz="4" w:space="0" w:color="auto"/>
            </w:tcBorders>
            <w:shd w:val="clear" w:color="auto" w:fill="auto"/>
          </w:tcPr>
          <w:p w14:paraId="272EBC7B" w14:textId="77777777" w:rsidR="00DA1873" w:rsidRDefault="00DA1873" w:rsidP="00DA1873">
            <w:pPr>
              <w:spacing w:line="240" w:lineRule="auto"/>
              <w:rPr>
                <w:rFonts w:cs="Times New Roman"/>
                <w:sz w:val="24"/>
                <w:szCs w:val="24"/>
              </w:rPr>
            </w:pPr>
            <w:r w:rsidRPr="00DA1873">
              <w:rPr>
                <w:rFonts w:cs="Times New Roman"/>
                <w:sz w:val="24"/>
                <w:szCs w:val="24"/>
              </w:rPr>
              <w:t>Объединение «Орлята России»</w:t>
            </w:r>
            <w:r>
              <w:rPr>
                <w:rFonts w:cs="Times New Roman"/>
                <w:sz w:val="24"/>
                <w:szCs w:val="24"/>
              </w:rPr>
              <w:t xml:space="preserve"> </w:t>
            </w:r>
          </w:p>
          <w:p w14:paraId="47018384" w14:textId="77777777" w:rsidR="00DA1873" w:rsidRPr="00B82B9E" w:rsidRDefault="00DA1873" w:rsidP="00DA1873">
            <w:pPr>
              <w:spacing w:line="240" w:lineRule="auto"/>
              <w:rPr>
                <w:rFonts w:cs="Times New Roman"/>
                <w:sz w:val="24"/>
                <w:szCs w:val="24"/>
              </w:rPr>
            </w:pPr>
            <w:r w:rsidRPr="00DA1873">
              <w:rPr>
                <w:rFonts w:cs="Times New Roman"/>
                <w:sz w:val="24"/>
                <w:szCs w:val="24"/>
              </w:rPr>
              <w:lastRenderedPageBreak/>
              <w:t>Клуб «Удивительный английский»</w:t>
            </w:r>
          </w:p>
        </w:tc>
      </w:tr>
    </w:tbl>
    <w:p w14:paraId="664332E7" w14:textId="77777777" w:rsidR="00AA123D" w:rsidRDefault="00AA123D" w:rsidP="00AA123D">
      <w:pPr>
        <w:spacing w:line="276" w:lineRule="auto"/>
        <w:ind w:firstLine="0"/>
        <w:jc w:val="center"/>
        <w:rPr>
          <w:sz w:val="28"/>
          <w:szCs w:val="28"/>
        </w:rPr>
      </w:pPr>
    </w:p>
    <w:p w14:paraId="3B04B431" w14:textId="77777777" w:rsidR="00DA1873" w:rsidRDefault="003D7466" w:rsidP="00AA123D">
      <w:pPr>
        <w:spacing w:line="276" w:lineRule="auto"/>
        <w:ind w:firstLine="0"/>
        <w:jc w:val="center"/>
        <w:rPr>
          <w:sz w:val="28"/>
          <w:szCs w:val="28"/>
        </w:rPr>
      </w:pPr>
      <w:r>
        <w:t xml:space="preserve"> </w:t>
      </w:r>
    </w:p>
    <w:p w14:paraId="094B894D" w14:textId="0B22BBBE" w:rsidR="00DA1873" w:rsidRDefault="00F97C9B" w:rsidP="00AA123D">
      <w:pPr>
        <w:spacing w:line="276" w:lineRule="auto"/>
        <w:ind w:firstLine="0"/>
        <w:jc w:val="center"/>
        <w:rPr>
          <w:sz w:val="28"/>
          <w:szCs w:val="28"/>
        </w:rPr>
      </w:pPr>
      <w:r>
        <w:t xml:space="preserve"> </w:t>
      </w:r>
    </w:p>
    <w:p w14:paraId="31DF0645" w14:textId="77777777" w:rsidR="00DA1873" w:rsidRDefault="00DA1873" w:rsidP="00AA123D">
      <w:pPr>
        <w:spacing w:line="276" w:lineRule="auto"/>
        <w:ind w:firstLine="0"/>
        <w:jc w:val="center"/>
        <w:rPr>
          <w:sz w:val="28"/>
          <w:szCs w:val="28"/>
        </w:rPr>
      </w:pPr>
    </w:p>
    <w:p w14:paraId="540060DA" w14:textId="77777777" w:rsidR="00DA1873" w:rsidRDefault="00DA1873" w:rsidP="00AA123D">
      <w:pPr>
        <w:spacing w:line="276" w:lineRule="auto"/>
        <w:ind w:firstLine="0"/>
        <w:jc w:val="center"/>
        <w:rPr>
          <w:sz w:val="28"/>
          <w:szCs w:val="28"/>
        </w:rPr>
      </w:pPr>
    </w:p>
    <w:p w14:paraId="2D907898" w14:textId="77777777" w:rsidR="00DA1873" w:rsidRDefault="00DA1873" w:rsidP="00AA123D">
      <w:pPr>
        <w:spacing w:line="276" w:lineRule="auto"/>
        <w:ind w:firstLine="0"/>
        <w:jc w:val="center"/>
        <w:rPr>
          <w:sz w:val="28"/>
          <w:szCs w:val="28"/>
        </w:rPr>
      </w:pPr>
    </w:p>
    <w:p w14:paraId="1A6F1A31" w14:textId="77777777" w:rsidR="00DA1873" w:rsidRDefault="00DA1873" w:rsidP="00C90985">
      <w:pPr>
        <w:spacing w:line="276" w:lineRule="auto"/>
        <w:ind w:firstLine="0"/>
        <w:rPr>
          <w:sz w:val="28"/>
          <w:szCs w:val="28"/>
        </w:rPr>
      </w:pPr>
    </w:p>
    <w:p w14:paraId="334C7B68" w14:textId="77777777" w:rsidR="00C90985" w:rsidRDefault="00C90985" w:rsidP="00C90985">
      <w:pPr>
        <w:spacing w:line="276" w:lineRule="auto"/>
        <w:ind w:firstLine="0"/>
        <w:rPr>
          <w:sz w:val="28"/>
          <w:szCs w:val="28"/>
        </w:rPr>
      </w:pPr>
    </w:p>
    <w:p w14:paraId="182701B3" w14:textId="77777777" w:rsidR="00A96AB6" w:rsidRDefault="00A96AB6" w:rsidP="00C90985">
      <w:pPr>
        <w:spacing w:line="276" w:lineRule="auto"/>
        <w:ind w:firstLine="0"/>
        <w:rPr>
          <w:sz w:val="28"/>
          <w:szCs w:val="28"/>
        </w:rPr>
      </w:pPr>
    </w:p>
    <w:p w14:paraId="2B78FD5B" w14:textId="77777777" w:rsidR="00A96AB6" w:rsidRDefault="00A96AB6" w:rsidP="00C90985">
      <w:pPr>
        <w:spacing w:line="276" w:lineRule="auto"/>
        <w:ind w:firstLine="0"/>
        <w:rPr>
          <w:sz w:val="28"/>
          <w:szCs w:val="28"/>
        </w:rPr>
      </w:pPr>
    </w:p>
    <w:p w14:paraId="5B9C50EB" w14:textId="77777777" w:rsidR="00A96AB6" w:rsidRDefault="00A96AB6" w:rsidP="00C90985">
      <w:pPr>
        <w:spacing w:line="276" w:lineRule="auto"/>
        <w:ind w:firstLine="0"/>
        <w:rPr>
          <w:sz w:val="28"/>
          <w:szCs w:val="28"/>
        </w:rPr>
      </w:pPr>
    </w:p>
    <w:p w14:paraId="16D91E71" w14:textId="77777777" w:rsidR="00767B47" w:rsidRDefault="00767B47" w:rsidP="00C90985">
      <w:pPr>
        <w:spacing w:line="276" w:lineRule="auto"/>
        <w:ind w:firstLine="0"/>
        <w:rPr>
          <w:sz w:val="28"/>
          <w:szCs w:val="28"/>
        </w:rPr>
      </w:pPr>
    </w:p>
    <w:p w14:paraId="22718B14" w14:textId="77777777" w:rsidR="003E2B69" w:rsidRDefault="003E2B69" w:rsidP="00C90985">
      <w:pPr>
        <w:spacing w:line="276" w:lineRule="auto"/>
        <w:ind w:firstLine="0"/>
        <w:rPr>
          <w:sz w:val="28"/>
          <w:szCs w:val="28"/>
        </w:rPr>
      </w:pPr>
    </w:p>
    <w:p w14:paraId="78F13051" w14:textId="77777777" w:rsidR="003E2B69" w:rsidRDefault="003E2B69" w:rsidP="00C90985">
      <w:pPr>
        <w:spacing w:line="276" w:lineRule="auto"/>
        <w:ind w:firstLine="0"/>
        <w:rPr>
          <w:sz w:val="28"/>
          <w:szCs w:val="28"/>
        </w:rPr>
      </w:pPr>
    </w:p>
    <w:p w14:paraId="57D77A27" w14:textId="77777777" w:rsidR="003E2B69" w:rsidRDefault="003E2B69" w:rsidP="00C90985">
      <w:pPr>
        <w:spacing w:line="276" w:lineRule="auto"/>
        <w:ind w:firstLine="0"/>
        <w:rPr>
          <w:sz w:val="28"/>
          <w:szCs w:val="28"/>
        </w:rPr>
      </w:pPr>
    </w:p>
    <w:p w14:paraId="00760536" w14:textId="77777777" w:rsidR="00767B47" w:rsidRDefault="00767B47" w:rsidP="00C90985">
      <w:pPr>
        <w:spacing w:line="276" w:lineRule="auto"/>
        <w:ind w:firstLine="0"/>
        <w:rPr>
          <w:sz w:val="28"/>
          <w:szCs w:val="28"/>
        </w:rPr>
      </w:pPr>
    </w:p>
    <w:p w14:paraId="4AB29054" w14:textId="77777777" w:rsidR="00767B47" w:rsidRDefault="00767B47" w:rsidP="00C90985">
      <w:pPr>
        <w:spacing w:line="276" w:lineRule="auto"/>
        <w:ind w:firstLine="0"/>
        <w:rPr>
          <w:sz w:val="28"/>
          <w:szCs w:val="28"/>
        </w:rPr>
      </w:pPr>
    </w:p>
    <w:p w14:paraId="458C9872" w14:textId="77777777" w:rsidR="008810DB" w:rsidRDefault="008810DB" w:rsidP="00C90985">
      <w:pPr>
        <w:spacing w:line="276" w:lineRule="auto"/>
        <w:ind w:firstLine="0"/>
        <w:rPr>
          <w:sz w:val="28"/>
          <w:szCs w:val="28"/>
        </w:rPr>
      </w:pPr>
    </w:p>
    <w:p w14:paraId="3DC1338B" w14:textId="77777777" w:rsidR="008810DB" w:rsidRDefault="008810DB" w:rsidP="00C90985">
      <w:pPr>
        <w:spacing w:line="276" w:lineRule="auto"/>
        <w:ind w:firstLine="0"/>
        <w:rPr>
          <w:sz w:val="28"/>
          <w:szCs w:val="28"/>
        </w:rPr>
      </w:pPr>
    </w:p>
    <w:p w14:paraId="2607EE59" w14:textId="77777777" w:rsidR="00EB7548" w:rsidRDefault="00EB7548" w:rsidP="00C90985">
      <w:pPr>
        <w:spacing w:line="276" w:lineRule="auto"/>
        <w:ind w:firstLine="0"/>
        <w:rPr>
          <w:sz w:val="28"/>
          <w:szCs w:val="28"/>
        </w:rPr>
      </w:pPr>
    </w:p>
    <w:p w14:paraId="194FA473" w14:textId="77777777" w:rsidR="00DA1873" w:rsidRDefault="00DA1873" w:rsidP="00DA1873">
      <w:pPr>
        <w:spacing w:line="276" w:lineRule="auto"/>
        <w:ind w:firstLine="0"/>
        <w:jc w:val="right"/>
        <w:rPr>
          <w:rFonts w:eastAsia="Calibri"/>
          <w:i/>
          <w:sz w:val="28"/>
          <w:szCs w:val="28"/>
          <w:lang w:eastAsia="en-US"/>
        </w:rPr>
      </w:pPr>
      <w:r w:rsidRPr="00CA603F">
        <w:rPr>
          <w:rFonts w:eastAsia="Calibri"/>
          <w:i/>
          <w:sz w:val="28"/>
          <w:szCs w:val="28"/>
          <w:lang w:eastAsia="en-US"/>
        </w:rPr>
        <w:t xml:space="preserve">Приложение </w:t>
      </w:r>
      <w:r>
        <w:rPr>
          <w:rFonts w:eastAsia="Calibri"/>
          <w:i/>
          <w:sz w:val="28"/>
          <w:szCs w:val="28"/>
          <w:lang w:eastAsia="en-US"/>
        </w:rPr>
        <w:t>5</w:t>
      </w:r>
      <w:r w:rsidRPr="00CA603F">
        <w:rPr>
          <w:rFonts w:eastAsia="Calibri"/>
          <w:i/>
          <w:sz w:val="28"/>
          <w:szCs w:val="28"/>
          <w:lang w:eastAsia="en-US"/>
        </w:rPr>
        <w:t xml:space="preserve"> к ООП НОО</w:t>
      </w:r>
    </w:p>
    <w:p w14:paraId="1F649AA2" w14:textId="77777777" w:rsidR="00DA1873" w:rsidRPr="00004AA6" w:rsidRDefault="00DA1873" w:rsidP="00DA1873">
      <w:pPr>
        <w:spacing w:line="233" w:lineRule="auto"/>
        <w:ind w:firstLine="0"/>
        <w:jc w:val="center"/>
        <w:rPr>
          <w:sz w:val="24"/>
          <w:szCs w:val="24"/>
        </w:rPr>
      </w:pPr>
      <w:r w:rsidRPr="00004AA6">
        <w:rPr>
          <w:b/>
          <w:bCs/>
          <w:sz w:val="24"/>
          <w:szCs w:val="24"/>
        </w:rPr>
        <w:t>ЛИСТ</w:t>
      </w:r>
    </w:p>
    <w:p w14:paraId="718CFDEF" w14:textId="77777777" w:rsidR="00DA1873" w:rsidRPr="00004AA6" w:rsidRDefault="00DA1873" w:rsidP="00DA1873">
      <w:pPr>
        <w:spacing w:line="276" w:lineRule="auto"/>
        <w:ind w:firstLine="0"/>
        <w:jc w:val="center"/>
        <w:rPr>
          <w:sz w:val="24"/>
          <w:szCs w:val="24"/>
        </w:rPr>
      </w:pPr>
      <w:r w:rsidRPr="00004AA6">
        <w:rPr>
          <w:b/>
          <w:bCs/>
          <w:sz w:val="24"/>
          <w:szCs w:val="24"/>
        </w:rPr>
        <w:t>регистрации изменений, дополнений</w:t>
      </w:r>
    </w:p>
    <w:p w14:paraId="48F6A5CC" w14:textId="77777777" w:rsidR="00DA1873" w:rsidRPr="00004AA6" w:rsidRDefault="00DA1873" w:rsidP="00DA1873">
      <w:pPr>
        <w:spacing w:line="276" w:lineRule="auto"/>
        <w:ind w:firstLine="0"/>
        <w:jc w:val="center"/>
        <w:rPr>
          <w:sz w:val="24"/>
          <w:szCs w:val="24"/>
        </w:rPr>
      </w:pPr>
      <w:r w:rsidRPr="00004AA6">
        <w:rPr>
          <w:b/>
          <w:bCs/>
          <w:sz w:val="24"/>
          <w:szCs w:val="24"/>
        </w:rPr>
        <w:t>в основную образовательную программу начального общего образования</w:t>
      </w:r>
    </w:p>
    <w:p w14:paraId="39435335" w14:textId="77777777" w:rsidR="00DA1873" w:rsidRPr="00004AA6" w:rsidRDefault="00DA1873" w:rsidP="00DA1873">
      <w:pPr>
        <w:spacing w:after="260" w:line="276" w:lineRule="auto"/>
        <w:ind w:firstLine="0"/>
        <w:jc w:val="center"/>
        <w:rPr>
          <w:sz w:val="24"/>
          <w:szCs w:val="24"/>
        </w:rPr>
      </w:pPr>
      <w:r w:rsidRPr="00004AA6">
        <w:rPr>
          <w:b/>
          <w:bCs/>
          <w:sz w:val="24"/>
          <w:szCs w:val="24"/>
        </w:rPr>
        <w:t>(утверждена приказом от «</w:t>
      </w:r>
      <w:r>
        <w:rPr>
          <w:b/>
          <w:bCs/>
          <w:sz w:val="24"/>
          <w:szCs w:val="24"/>
        </w:rPr>
        <w:t>30</w:t>
      </w:r>
      <w:r w:rsidRPr="00004AA6">
        <w:rPr>
          <w:b/>
          <w:bCs/>
          <w:sz w:val="24"/>
          <w:szCs w:val="24"/>
        </w:rPr>
        <w:t>» августа 202</w:t>
      </w:r>
      <w:r>
        <w:rPr>
          <w:b/>
          <w:bCs/>
          <w:sz w:val="24"/>
          <w:szCs w:val="24"/>
        </w:rPr>
        <w:t>3</w:t>
      </w:r>
      <w:r w:rsidRPr="00004AA6">
        <w:rPr>
          <w:b/>
          <w:bCs/>
          <w:sz w:val="24"/>
          <w:szCs w:val="24"/>
        </w:rPr>
        <w:t>г № 11</w:t>
      </w:r>
      <w:r>
        <w:rPr>
          <w:b/>
          <w:bCs/>
          <w:sz w:val="24"/>
          <w:szCs w:val="24"/>
        </w:rPr>
        <w:t>4</w:t>
      </w:r>
      <w:r w:rsidRPr="00004AA6">
        <w:rPr>
          <w:b/>
          <w:bCs/>
          <w:sz w:val="24"/>
          <w:szCs w:val="24"/>
        </w:rPr>
        <w:t>/03-03)</w:t>
      </w:r>
    </w:p>
    <w:tbl>
      <w:tblPr>
        <w:tblOverlap w:val="never"/>
        <w:tblW w:w="0" w:type="auto"/>
        <w:jc w:val="center"/>
        <w:tblLayout w:type="fixed"/>
        <w:tblCellMar>
          <w:left w:w="10" w:type="dxa"/>
          <w:right w:w="10" w:type="dxa"/>
        </w:tblCellMar>
        <w:tblLook w:val="0000" w:firstRow="0" w:lastRow="0" w:firstColumn="0" w:lastColumn="0" w:noHBand="0" w:noVBand="0"/>
      </w:tblPr>
      <w:tblGrid>
        <w:gridCol w:w="830"/>
        <w:gridCol w:w="4258"/>
        <w:gridCol w:w="1469"/>
        <w:gridCol w:w="864"/>
        <w:gridCol w:w="2006"/>
      </w:tblGrid>
      <w:tr w:rsidR="00DA1873" w:rsidRPr="00004AA6" w14:paraId="1CAFFA6A" w14:textId="77777777" w:rsidTr="00DA1873">
        <w:trPr>
          <w:trHeight w:hRule="exact" w:val="1377"/>
          <w:jc w:val="center"/>
        </w:trPr>
        <w:tc>
          <w:tcPr>
            <w:tcW w:w="830" w:type="dxa"/>
            <w:tcBorders>
              <w:top w:val="single" w:sz="4" w:space="0" w:color="auto"/>
              <w:left w:val="single" w:sz="4" w:space="0" w:color="auto"/>
            </w:tcBorders>
            <w:shd w:val="clear" w:color="auto" w:fill="FFFFFF"/>
          </w:tcPr>
          <w:p w14:paraId="66DBF8C2" w14:textId="77777777" w:rsidR="00DA1873" w:rsidRPr="00004AA6" w:rsidRDefault="00DA1873" w:rsidP="00DA1873">
            <w:pPr>
              <w:pStyle w:val="affffff6"/>
              <w:shd w:val="clear" w:color="auto" w:fill="auto"/>
              <w:ind w:firstLine="0"/>
              <w:jc w:val="center"/>
              <w:rPr>
                <w:sz w:val="24"/>
                <w:szCs w:val="24"/>
              </w:rPr>
            </w:pPr>
            <w:r w:rsidRPr="00004AA6">
              <w:rPr>
                <w:sz w:val="24"/>
                <w:szCs w:val="24"/>
              </w:rPr>
              <w:t>№</w:t>
            </w:r>
          </w:p>
          <w:p w14:paraId="1FE328E2" w14:textId="77777777" w:rsidR="00DA1873" w:rsidRPr="00004AA6" w:rsidRDefault="00DA1873" w:rsidP="00DA1873">
            <w:pPr>
              <w:pStyle w:val="affffff6"/>
              <w:shd w:val="clear" w:color="auto" w:fill="auto"/>
              <w:spacing w:line="233" w:lineRule="auto"/>
              <w:ind w:firstLine="0"/>
              <w:jc w:val="center"/>
              <w:rPr>
                <w:sz w:val="24"/>
                <w:szCs w:val="24"/>
              </w:rPr>
            </w:pPr>
            <w:r w:rsidRPr="00004AA6">
              <w:rPr>
                <w:sz w:val="24"/>
                <w:szCs w:val="24"/>
              </w:rPr>
              <w:t>изм.</w:t>
            </w:r>
          </w:p>
        </w:tc>
        <w:tc>
          <w:tcPr>
            <w:tcW w:w="4258" w:type="dxa"/>
            <w:tcBorders>
              <w:top w:val="single" w:sz="4" w:space="0" w:color="auto"/>
              <w:left w:val="single" w:sz="4" w:space="0" w:color="auto"/>
            </w:tcBorders>
            <w:shd w:val="clear" w:color="auto" w:fill="FFFFFF"/>
          </w:tcPr>
          <w:p w14:paraId="68A429FC" w14:textId="77777777" w:rsidR="00DA1873" w:rsidRPr="00004AA6" w:rsidRDefault="00DA1873" w:rsidP="00DA1873">
            <w:pPr>
              <w:pStyle w:val="affffff6"/>
              <w:shd w:val="clear" w:color="auto" w:fill="auto"/>
              <w:spacing w:line="276" w:lineRule="auto"/>
              <w:ind w:firstLine="0"/>
              <w:jc w:val="center"/>
              <w:rPr>
                <w:sz w:val="24"/>
                <w:szCs w:val="24"/>
              </w:rPr>
            </w:pPr>
            <w:r w:rsidRPr="00004AA6">
              <w:rPr>
                <w:sz w:val="24"/>
                <w:szCs w:val="24"/>
              </w:rPr>
              <w:t>Сведения о внесенных изменениях/ дополнениях/ аннулировании</w:t>
            </w:r>
          </w:p>
        </w:tc>
        <w:tc>
          <w:tcPr>
            <w:tcW w:w="1469" w:type="dxa"/>
            <w:tcBorders>
              <w:top w:val="single" w:sz="4" w:space="0" w:color="auto"/>
              <w:left w:val="single" w:sz="4" w:space="0" w:color="auto"/>
            </w:tcBorders>
            <w:shd w:val="clear" w:color="auto" w:fill="FFFFFF"/>
          </w:tcPr>
          <w:p w14:paraId="7CEB981D" w14:textId="77777777" w:rsidR="00DA1873" w:rsidRPr="00004AA6" w:rsidRDefault="00DA1873" w:rsidP="00DA1873">
            <w:pPr>
              <w:pStyle w:val="affffff6"/>
              <w:shd w:val="clear" w:color="auto" w:fill="auto"/>
              <w:spacing w:line="276" w:lineRule="auto"/>
              <w:ind w:firstLine="0"/>
              <w:jc w:val="center"/>
              <w:rPr>
                <w:sz w:val="24"/>
                <w:szCs w:val="24"/>
              </w:rPr>
            </w:pPr>
            <w:r w:rsidRPr="00004AA6">
              <w:rPr>
                <w:sz w:val="24"/>
                <w:szCs w:val="24"/>
              </w:rPr>
              <w:t>Реквизиты документа о внесении изменений</w:t>
            </w:r>
          </w:p>
        </w:tc>
        <w:tc>
          <w:tcPr>
            <w:tcW w:w="864" w:type="dxa"/>
            <w:tcBorders>
              <w:top w:val="single" w:sz="4" w:space="0" w:color="auto"/>
              <w:left w:val="single" w:sz="4" w:space="0" w:color="auto"/>
            </w:tcBorders>
            <w:shd w:val="clear" w:color="auto" w:fill="FFFFFF"/>
          </w:tcPr>
          <w:p w14:paraId="75377C21" w14:textId="77777777" w:rsidR="00DA1873" w:rsidRPr="00004AA6" w:rsidRDefault="00DA1873" w:rsidP="00DA1873">
            <w:pPr>
              <w:pStyle w:val="affffff6"/>
              <w:shd w:val="clear" w:color="auto" w:fill="auto"/>
              <w:spacing w:line="276" w:lineRule="auto"/>
              <w:ind w:firstLine="0"/>
              <w:jc w:val="center"/>
              <w:rPr>
                <w:sz w:val="24"/>
                <w:szCs w:val="24"/>
              </w:rPr>
            </w:pPr>
            <w:r w:rsidRPr="00004AA6">
              <w:rPr>
                <w:sz w:val="24"/>
                <w:szCs w:val="24"/>
              </w:rPr>
              <w:t>Дата</w:t>
            </w:r>
          </w:p>
        </w:tc>
        <w:tc>
          <w:tcPr>
            <w:tcW w:w="2006" w:type="dxa"/>
            <w:tcBorders>
              <w:top w:val="single" w:sz="4" w:space="0" w:color="auto"/>
              <w:left w:val="single" w:sz="4" w:space="0" w:color="auto"/>
              <w:right w:val="single" w:sz="4" w:space="0" w:color="auto"/>
            </w:tcBorders>
            <w:shd w:val="clear" w:color="auto" w:fill="FFFFFF"/>
          </w:tcPr>
          <w:p w14:paraId="6CA1F7E5" w14:textId="77777777" w:rsidR="00DA1873" w:rsidRPr="00004AA6" w:rsidRDefault="00DA1873" w:rsidP="00DA1873">
            <w:pPr>
              <w:pStyle w:val="affffff6"/>
              <w:shd w:val="clear" w:color="auto" w:fill="auto"/>
              <w:spacing w:line="276" w:lineRule="auto"/>
              <w:ind w:firstLine="0"/>
              <w:jc w:val="center"/>
              <w:rPr>
                <w:sz w:val="24"/>
                <w:szCs w:val="24"/>
              </w:rPr>
            </w:pPr>
            <w:r w:rsidRPr="00004AA6">
              <w:rPr>
                <w:sz w:val="24"/>
                <w:szCs w:val="24"/>
              </w:rPr>
              <w:t>ФИО ответственного за внесении сведений в лист регистрации</w:t>
            </w:r>
          </w:p>
        </w:tc>
      </w:tr>
      <w:tr w:rsidR="00DA1873" w:rsidRPr="00004AA6" w14:paraId="54816BF2" w14:textId="77777777" w:rsidTr="00DA1873">
        <w:trPr>
          <w:trHeight w:hRule="exact" w:val="600"/>
          <w:jc w:val="center"/>
        </w:trPr>
        <w:tc>
          <w:tcPr>
            <w:tcW w:w="830" w:type="dxa"/>
            <w:tcBorders>
              <w:top w:val="single" w:sz="4" w:space="0" w:color="auto"/>
              <w:left w:val="single" w:sz="4" w:space="0" w:color="auto"/>
            </w:tcBorders>
            <w:shd w:val="clear" w:color="auto" w:fill="FFFFFF"/>
          </w:tcPr>
          <w:p w14:paraId="26266F7A" w14:textId="77777777" w:rsidR="00DA1873" w:rsidRPr="00004AA6" w:rsidRDefault="00DA1873" w:rsidP="00DA1873">
            <w:pPr>
              <w:rPr>
                <w:rFonts w:cs="Times New Roman"/>
                <w:sz w:val="24"/>
                <w:szCs w:val="24"/>
              </w:rPr>
            </w:pPr>
          </w:p>
        </w:tc>
        <w:tc>
          <w:tcPr>
            <w:tcW w:w="4258" w:type="dxa"/>
            <w:tcBorders>
              <w:top w:val="single" w:sz="4" w:space="0" w:color="auto"/>
              <w:left w:val="single" w:sz="4" w:space="0" w:color="auto"/>
            </w:tcBorders>
            <w:shd w:val="clear" w:color="auto" w:fill="FFFFFF"/>
          </w:tcPr>
          <w:p w14:paraId="2B8F734A" w14:textId="77777777" w:rsidR="00DA1873" w:rsidRPr="00004AA6" w:rsidRDefault="00DA1873" w:rsidP="00DA1873">
            <w:pPr>
              <w:rPr>
                <w:rFonts w:cs="Times New Roman"/>
                <w:sz w:val="24"/>
                <w:szCs w:val="24"/>
              </w:rPr>
            </w:pPr>
          </w:p>
        </w:tc>
        <w:tc>
          <w:tcPr>
            <w:tcW w:w="1469" w:type="dxa"/>
            <w:tcBorders>
              <w:top w:val="single" w:sz="4" w:space="0" w:color="auto"/>
              <w:left w:val="single" w:sz="4" w:space="0" w:color="auto"/>
            </w:tcBorders>
            <w:shd w:val="clear" w:color="auto" w:fill="FFFFFF"/>
          </w:tcPr>
          <w:p w14:paraId="39469ACD" w14:textId="77777777" w:rsidR="00DA1873" w:rsidRPr="00004AA6" w:rsidRDefault="00DA1873" w:rsidP="00DA1873">
            <w:pPr>
              <w:rPr>
                <w:rFonts w:cs="Times New Roman"/>
                <w:sz w:val="24"/>
                <w:szCs w:val="24"/>
              </w:rPr>
            </w:pPr>
          </w:p>
        </w:tc>
        <w:tc>
          <w:tcPr>
            <w:tcW w:w="864" w:type="dxa"/>
            <w:tcBorders>
              <w:top w:val="single" w:sz="4" w:space="0" w:color="auto"/>
              <w:left w:val="single" w:sz="4" w:space="0" w:color="auto"/>
            </w:tcBorders>
            <w:shd w:val="clear" w:color="auto" w:fill="FFFFFF"/>
          </w:tcPr>
          <w:p w14:paraId="64AD77CC" w14:textId="77777777" w:rsidR="00DA1873" w:rsidRPr="00004AA6" w:rsidRDefault="00DA1873" w:rsidP="00DA1873">
            <w:pPr>
              <w:rPr>
                <w:rFonts w:cs="Times New Roman"/>
                <w:sz w:val="24"/>
                <w:szCs w:val="24"/>
              </w:rPr>
            </w:pPr>
          </w:p>
        </w:tc>
        <w:tc>
          <w:tcPr>
            <w:tcW w:w="2006" w:type="dxa"/>
            <w:tcBorders>
              <w:top w:val="single" w:sz="4" w:space="0" w:color="auto"/>
              <w:left w:val="single" w:sz="4" w:space="0" w:color="auto"/>
              <w:right w:val="single" w:sz="4" w:space="0" w:color="auto"/>
            </w:tcBorders>
            <w:shd w:val="clear" w:color="auto" w:fill="FFFFFF"/>
          </w:tcPr>
          <w:p w14:paraId="6DD9B854" w14:textId="77777777" w:rsidR="00DA1873" w:rsidRPr="00004AA6" w:rsidRDefault="00DA1873" w:rsidP="00DA1873">
            <w:pPr>
              <w:rPr>
                <w:rFonts w:cs="Times New Roman"/>
                <w:sz w:val="24"/>
                <w:szCs w:val="24"/>
              </w:rPr>
            </w:pPr>
          </w:p>
        </w:tc>
      </w:tr>
      <w:tr w:rsidR="00DA1873" w:rsidRPr="00004AA6" w14:paraId="0488E488" w14:textId="77777777" w:rsidTr="00DA1873">
        <w:trPr>
          <w:trHeight w:hRule="exact" w:val="605"/>
          <w:jc w:val="center"/>
        </w:trPr>
        <w:tc>
          <w:tcPr>
            <w:tcW w:w="830" w:type="dxa"/>
            <w:tcBorders>
              <w:top w:val="single" w:sz="4" w:space="0" w:color="auto"/>
              <w:left w:val="single" w:sz="4" w:space="0" w:color="auto"/>
            </w:tcBorders>
            <w:shd w:val="clear" w:color="auto" w:fill="FFFFFF"/>
          </w:tcPr>
          <w:p w14:paraId="0416FF74" w14:textId="77777777" w:rsidR="00DA1873" w:rsidRPr="00004AA6" w:rsidRDefault="00DA1873" w:rsidP="00DA1873">
            <w:pPr>
              <w:rPr>
                <w:rFonts w:cs="Times New Roman"/>
                <w:sz w:val="24"/>
                <w:szCs w:val="24"/>
              </w:rPr>
            </w:pPr>
          </w:p>
        </w:tc>
        <w:tc>
          <w:tcPr>
            <w:tcW w:w="4258" w:type="dxa"/>
            <w:tcBorders>
              <w:top w:val="single" w:sz="4" w:space="0" w:color="auto"/>
              <w:left w:val="single" w:sz="4" w:space="0" w:color="auto"/>
            </w:tcBorders>
            <w:shd w:val="clear" w:color="auto" w:fill="FFFFFF"/>
          </w:tcPr>
          <w:p w14:paraId="0152C522" w14:textId="77777777" w:rsidR="00DA1873" w:rsidRPr="00004AA6" w:rsidRDefault="00DA1873" w:rsidP="00DA1873">
            <w:pPr>
              <w:rPr>
                <w:rFonts w:cs="Times New Roman"/>
                <w:sz w:val="24"/>
                <w:szCs w:val="24"/>
              </w:rPr>
            </w:pPr>
          </w:p>
        </w:tc>
        <w:tc>
          <w:tcPr>
            <w:tcW w:w="1469" w:type="dxa"/>
            <w:tcBorders>
              <w:top w:val="single" w:sz="4" w:space="0" w:color="auto"/>
              <w:left w:val="single" w:sz="4" w:space="0" w:color="auto"/>
            </w:tcBorders>
            <w:shd w:val="clear" w:color="auto" w:fill="FFFFFF"/>
          </w:tcPr>
          <w:p w14:paraId="5F616179" w14:textId="77777777" w:rsidR="00DA1873" w:rsidRPr="00004AA6" w:rsidRDefault="00DA1873" w:rsidP="00DA1873">
            <w:pPr>
              <w:rPr>
                <w:rFonts w:cs="Times New Roman"/>
                <w:sz w:val="24"/>
                <w:szCs w:val="24"/>
              </w:rPr>
            </w:pPr>
          </w:p>
        </w:tc>
        <w:tc>
          <w:tcPr>
            <w:tcW w:w="864" w:type="dxa"/>
            <w:tcBorders>
              <w:top w:val="single" w:sz="4" w:space="0" w:color="auto"/>
              <w:left w:val="single" w:sz="4" w:space="0" w:color="auto"/>
            </w:tcBorders>
            <w:shd w:val="clear" w:color="auto" w:fill="FFFFFF"/>
          </w:tcPr>
          <w:p w14:paraId="35E53AAC" w14:textId="77777777" w:rsidR="00DA1873" w:rsidRPr="00004AA6" w:rsidRDefault="00DA1873" w:rsidP="00DA1873">
            <w:pPr>
              <w:rPr>
                <w:rFonts w:cs="Times New Roman"/>
                <w:sz w:val="24"/>
                <w:szCs w:val="24"/>
              </w:rPr>
            </w:pPr>
          </w:p>
        </w:tc>
        <w:tc>
          <w:tcPr>
            <w:tcW w:w="2006" w:type="dxa"/>
            <w:tcBorders>
              <w:top w:val="single" w:sz="4" w:space="0" w:color="auto"/>
              <w:left w:val="single" w:sz="4" w:space="0" w:color="auto"/>
              <w:right w:val="single" w:sz="4" w:space="0" w:color="auto"/>
            </w:tcBorders>
            <w:shd w:val="clear" w:color="auto" w:fill="FFFFFF"/>
          </w:tcPr>
          <w:p w14:paraId="3608A403" w14:textId="77777777" w:rsidR="00DA1873" w:rsidRPr="00004AA6" w:rsidRDefault="00DA1873" w:rsidP="00DA1873">
            <w:pPr>
              <w:rPr>
                <w:rFonts w:cs="Times New Roman"/>
                <w:sz w:val="24"/>
                <w:szCs w:val="24"/>
              </w:rPr>
            </w:pPr>
          </w:p>
        </w:tc>
      </w:tr>
      <w:tr w:rsidR="00DA1873" w:rsidRPr="00004AA6" w14:paraId="6B7C66E6" w14:textId="77777777" w:rsidTr="00DA1873">
        <w:trPr>
          <w:trHeight w:hRule="exact" w:val="605"/>
          <w:jc w:val="center"/>
        </w:trPr>
        <w:tc>
          <w:tcPr>
            <w:tcW w:w="830" w:type="dxa"/>
            <w:tcBorders>
              <w:top w:val="single" w:sz="4" w:space="0" w:color="auto"/>
              <w:left w:val="single" w:sz="4" w:space="0" w:color="auto"/>
            </w:tcBorders>
            <w:shd w:val="clear" w:color="auto" w:fill="FFFFFF"/>
          </w:tcPr>
          <w:p w14:paraId="12B3D5EE" w14:textId="77777777" w:rsidR="00DA1873" w:rsidRPr="00004AA6" w:rsidRDefault="00DA1873" w:rsidP="00DA1873">
            <w:pPr>
              <w:rPr>
                <w:rFonts w:cs="Times New Roman"/>
                <w:sz w:val="24"/>
                <w:szCs w:val="24"/>
              </w:rPr>
            </w:pPr>
          </w:p>
        </w:tc>
        <w:tc>
          <w:tcPr>
            <w:tcW w:w="4258" w:type="dxa"/>
            <w:tcBorders>
              <w:top w:val="single" w:sz="4" w:space="0" w:color="auto"/>
              <w:left w:val="single" w:sz="4" w:space="0" w:color="auto"/>
            </w:tcBorders>
            <w:shd w:val="clear" w:color="auto" w:fill="FFFFFF"/>
          </w:tcPr>
          <w:p w14:paraId="1822B87F" w14:textId="77777777" w:rsidR="00DA1873" w:rsidRPr="00004AA6" w:rsidRDefault="00DA1873" w:rsidP="00DA1873">
            <w:pPr>
              <w:rPr>
                <w:rFonts w:cs="Times New Roman"/>
                <w:sz w:val="24"/>
                <w:szCs w:val="24"/>
              </w:rPr>
            </w:pPr>
          </w:p>
        </w:tc>
        <w:tc>
          <w:tcPr>
            <w:tcW w:w="1469" w:type="dxa"/>
            <w:tcBorders>
              <w:top w:val="single" w:sz="4" w:space="0" w:color="auto"/>
              <w:left w:val="single" w:sz="4" w:space="0" w:color="auto"/>
            </w:tcBorders>
            <w:shd w:val="clear" w:color="auto" w:fill="FFFFFF"/>
          </w:tcPr>
          <w:p w14:paraId="070C99FC" w14:textId="77777777" w:rsidR="00DA1873" w:rsidRPr="00004AA6" w:rsidRDefault="00DA1873" w:rsidP="00DA1873">
            <w:pPr>
              <w:rPr>
                <w:rFonts w:cs="Times New Roman"/>
                <w:sz w:val="24"/>
                <w:szCs w:val="24"/>
              </w:rPr>
            </w:pPr>
          </w:p>
        </w:tc>
        <w:tc>
          <w:tcPr>
            <w:tcW w:w="864" w:type="dxa"/>
            <w:tcBorders>
              <w:top w:val="single" w:sz="4" w:space="0" w:color="auto"/>
              <w:left w:val="single" w:sz="4" w:space="0" w:color="auto"/>
            </w:tcBorders>
            <w:shd w:val="clear" w:color="auto" w:fill="FFFFFF"/>
          </w:tcPr>
          <w:p w14:paraId="097C14B8" w14:textId="77777777" w:rsidR="00DA1873" w:rsidRPr="00004AA6" w:rsidRDefault="00DA1873" w:rsidP="00DA1873">
            <w:pPr>
              <w:rPr>
                <w:rFonts w:cs="Times New Roman"/>
                <w:sz w:val="24"/>
                <w:szCs w:val="24"/>
              </w:rPr>
            </w:pPr>
          </w:p>
        </w:tc>
        <w:tc>
          <w:tcPr>
            <w:tcW w:w="2006" w:type="dxa"/>
            <w:tcBorders>
              <w:top w:val="single" w:sz="4" w:space="0" w:color="auto"/>
              <w:left w:val="single" w:sz="4" w:space="0" w:color="auto"/>
              <w:right w:val="single" w:sz="4" w:space="0" w:color="auto"/>
            </w:tcBorders>
            <w:shd w:val="clear" w:color="auto" w:fill="FFFFFF"/>
          </w:tcPr>
          <w:p w14:paraId="783384D9" w14:textId="77777777" w:rsidR="00DA1873" w:rsidRPr="00004AA6" w:rsidRDefault="00DA1873" w:rsidP="00DA1873">
            <w:pPr>
              <w:rPr>
                <w:rFonts w:cs="Times New Roman"/>
                <w:sz w:val="24"/>
                <w:szCs w:val="24"/>
              </w:rPr>
            </w:pPr>
          </w:p>
        </w:tc>
      </w:tr>
      <w:tr w:rsidR="00DA1873" w:rsidRPr="00004AA6" w14:paraId="50689F05" w14:textId="77777777" w:rsidTr="00DA1873">
        <w:trPr>
          <w:trHeight w:hRule="exact" w:val="600"/>
          <w:jc w:val="center"/>
        </w:trPr>
        <w:tc>
          <w:tcPr>
            <w:tcW w:w="830" w:type="dxa"/>
            <w:tcBorders>
              <w:top w:val="single" w:sz="4" w:space="0" w:color="auto"/>
              <w:left w:val="single" w:sz="4" w:space="0" w:color="auto"/>
            </w:tcBorders>
            <w:shd w:val="clear" w:color="auto" w:fill="FFFFFF"/>
          </w:tcPr>
          <w:p w14:paraId="1E847F51" w14:textId="77777777" w:rsidR="00DA1873" w:rsidRPr="00004AA6" w:rsidRDefault="00DA1873" w:rsidP="00DA1873">
            <w:pPr>
              <w:rPr>
                <w:rFonts w:cs="Times New Roman"/>
                <w:sz w:val="24"/>
                <w:szCs w:val="24"/>
              </w:rPr>
            </w:pPr>
          </w:p>
        </w:tc>
        <w:tc>
          <w:tcPr>
            <w:tcW w:w="4258" w:type="dxa"/>
            <w:tcBorders>
              <w:top w:val="single" w:sz="4" w:space="0" w:color="auto"/>
              <w:left w:val="single" w:sz="4" w:space="0" w:color="auto"/>
            </w:tcBorders>
            <w:shd w:val="clear" w:color="auto" w:fill="FFFFFF"/>
          </w:tcPr>
          <w:p w14:paraId="5C150058" w14:textId="77777777" w:rsidR="00DA1873" w:rsidRPr="00004AA6" w:rsidRDefault="00DA1873" w:rsidP="00DA1873">
            <w:pPr>
              <w:rPr>
                <w:rFonts w:cs="Times New Roman"/>
                <w:sz w:val="24"/>
                <w:szCs w:val="24"/>
              </w:rPr>
            </w:pPr>
          </w:p>
        </w:tc>
        <w:tc>
          <w:tcPr>
            <w:tcW w:w="1469" w:type="dxa"/>
            <w:tcBorders>
              <w:top w:val="single" w:sz="4" w:space="0" w:color="auto"/>
              <w:left w:val="single" w:sz="4" w:space="0" w:color="auto"/>
            </w:tcBorders>
            <w:shd w:val="clear" w:color="auto" w:fill="FFFFFF"/>
          </w:tcPr>
          <w:p w14:paraId="2CBB1978" w14:textId="77777777" w:rsidR="00DA1873" w:rsidRPr="00004AA6" w:rsidRDefault="00DA1873" w:rsidP="00DA1873">
            <w:pPr>
              <w:rPr>
                <w:rFonts w:cs="Times New Roman"/>
                <w:sz w:val="24"/>
                <w:szCs w:val="24"/>
              </w:rPr>
            </w:pPr>
          </w:p>
        </w:tc>
        <w:tc>
          <w:tcPr>
            <w:tcW w:w="864" w:type="dxa"/>
            <w:tcBorders>
              <w:top w:val="single" w:sz="4" w:space="0" w:color="auto"/>
              <w:left w:val="single" w:sz="4" w:space="0" w:color="auto"/>
            </w:tcBorders>
            <w:shd w:val="clear" w:color="auto" w:fill="FFFFFF"/>
          </w:tcPr>
          <w:p w14:paraId="20CCE0D8" w14:textId="77777777" w:rsidR="00DA1873" w:rsidRPr="00004AA6" w:rsidRDefault="00DA1873" w:rsidP="00DA1873">
            <w:pPr>
              <w:rPr>
                <w:rFonts w:cs="Times New Roman"/>
                <w:sz w:val="24"/>
                <w:szCs w:val="24"/>
              </w:rPr>
            </w:pPr>
          </w:p>
        </w:tc>
        <w:tc>
          <w:tcPr>
            <w:tcW w:w="2006" w:type="dxa"/>
            <w:tcBorders>
              <w:top w:val="single" w:sz="4" w:space="0" w:color="auto"/>
              <w:left w:val="single" w:sz="4" w:space="0" w:color="auto"/>
              <w:right w:val="single" w:sz="4" w:space="0" w:color="auto"/>
            </w:tcBorders>
            <w:shd w:val="clear" w:color="auto" w:fill="FFFFFF"/>
          </w:tcPr>
          <w:p w14:paraId="6EDA868C" w14:textId="77777777" w:rsidR="00DA1873" w:rsidRPr="00004AA6" w:rsidRDefault="00DA1873" w:rsidP="00DA1873">
            <w:pPr>
              <w:rPr>
                <w:rFonts w:cs="Times New Roman"/>
                <w:sz w:val="24"/>
                <w:szCs w:val="24"/>
              </w:rPr>
            </w:pPr>
          </w:p>
        </w:tc>
      </w:tr>
      <w:tr w:rsidR="00DA1873" w:rsidRPr="00004AA6" w14:paraId="6E8B82C7" w14:textId="77777777" w:rsidTr="00DA1873">
        <w:trPr>
          <w:trHeight w:hRule="exact" w:val="605"/>
          <w:jc w:val="center"/>
        </w:trPr>
        <w:tc>
          <w:tcPr>
            <w:tcW w:w="830" w:type="dxa"/>
            <w:tcBorders>
              <w:top w:val="single" w:sz="4" w:space="0" w:color="auto"/>
              <w:left w:val="single" w:sz="4" w:space="0" w:color="auto"/>
            </w:tcBorders>
            <w:shd w:val="clear" w:color="auto" w:fill="FFFFFF"/>
          </w:tcPr>
          <w:p w14:paraId="58A96DE3" w14:textId="77777777" w:rsidR="00DA1873" w:rsidRPr="00004AA6" w:rsidRDefault="00DA1873" w:rsidP="00DA1873">
            <w:pPr>
              <w:rPr>
                <w:rFonts w:cs="Times New Roman"/>
                <w:sz w:val="24"/>
                <w:szCs w:val="24"/>
              </w:rPr>
            </w:pPr>
          </w:p>
        </w:tc>
        <w:tc>
          <w:tcPr>
            <w:tcW w:w="4258" w:type="dxa"/>
            <w:tcBorders>
              <w:top w:val="single" w:sz="4" w:space="0" w:color="auto"/>
              <w:left w:val="single" w:sz="4" w:space="0" w:color="auto"/>
            </w:tcBorders>
            <w:shd w:val="clear" w:color="auto" w:fill="FFFFFF"/>
          </w:tcPr>
          <w:p w14:paraId="76E98CF5" w14:textId="77777777" w:rsidR="00DA1873" w:rsidRPr="00004AA6" w:rsidRDefault="00DA1873" w:rsidP="00DA1873">
            <w:pPr>
              <w:rPr>
                <w:rFonts w:cs="Times New Roman"/>
                <w:sz w:val="24"/>
                <w:szCs w:val="24"/>
              </w:rPr>
            </w:pPr>
          </w:p>
        </w:tc>
        <w:tc>
          <w:tcPr>
            <w:tcW w:w="1469" w:type="dxa"/>
            <w:tcBorders>
              <w:top w:val="single" w:sz="4" w:space="0" w:color="auto"/>
              <w:left w:val="single" w:sz="4" w:space="0" w:color="auto"/>
            </w:tcBorders>
            <w:shd w:val="clear" w:color="auto" w:fill="FFFFFF"/>
          </w:tcPr>
          <w:p w14:paraId="78D177A1" w14:textId="77777777" w:rsidR="00DA1873" w:rsidRPr="00004AA6" w:rsidRDefault="00DA1873" w:rsidP="00DA1873">
            <w:pPr>
              <w:rPr>
                <w:rFonts w:cs="Times New Roman"/>
                <w:sz w:val="24"/>
                <w:szCs w:val="24"/>
              </w:rPr>
            </w:pPr>
          </w:p>
        </w:tc>
        <w:tc>
          <w:tcPr>
            <w:tcW w:w="864" w:type="dxa"/>
            <w:tcBorders>
              <w:top w:val="single" w:sz="4" w:space="0" w:color="auto"/>
              <w:left w:val="single" w:sz="4" w:space="0" w:color="auto"/>
            </w:tcBorders>
            <w:shd w:val="clear" w:color="auto" w:fill="FFFFFF"/>
          </w:tcPr>
          <w:p w14:paraId="16E75998" w14:textId="77777777" w:rsidR="00DA1873" w:rsidRPr="00004AA6" w:rsidRDefault="00DA1873" w:rsidP="00DA1873">
            <w:pPr>
              <w:rPr>
                <w:rFonts w:cs="Times New Roman"/>
                <w:sz w:val="24"/>
                <w:szCs w:val="24"/>
              </w:rPr>
            </w:pPr>
          </w:p>
        </w:tc>
        <w:tc>
          <w:tcPr>
            <w:tcW w:w="2006" w:type="dxa"/>
            <w:tcBorders>
              <w:top w:val="single" w:sz="4" w:space="0" w:color="auto"/>
              <w:left w:val="single" w:sz="4" w:space="0" w:color="auto"/>
              <w:right w:val="single" w:sz="4" w:space="0" w:color="auto"/>
            </w:tcBorders>
            <w:shd w:val="clear" w:color="auto" w:fill="FFFFFF"/>
          </w:tcPr>
          <w:p w14:paraId="4464EAAB" w14:textId="77777777" w:rsidR="00DA1873" w:rsidRPr="00004AA6" w:rsidRDefault="00DA1873" w:rsidP="00DA1873">
            <w:pPr>
              <w:rPr>
                <w:rFonts w:cs="Times New Roman"/>
                <w:sz w:val="24"/>
                <w:szCs w:val="24"/>
              </w:rPr>
            </w:pPr>
          </w:p>
        </w:tc>
      </w:tr>
      <w:tr w:rsidR="00DA1873" w:rsidRPr="00004AA6" w14:paraId="054578E6" w14:textId="77777777" w:rsidTr="00DA1873">
        <w:trPr>
          <w:trHeight w:hRule="exact" w:val="605"/>
          <w:jc w:val="center"/>
        </w:trPr>
        <w:tc>
          <w:tcPr>
            <w:tcW w:w="830" w:type="dxa"/>
            <w:tcBorders>
              <w:top w:val="single" w:sz="4" w:space="0" w:color="auto"/>
              <w:left w:val="single" w:sz="4" w:space="0" w:color="auto"/>
            </w:tcBorders>
            <w:shd w:val="clear" w:color="auto" w:fill="FFFFFF"/>
          </w:tcPr>
          <w:p w14:paraId="7924F244" w14:textId="77777777" w:rsidR="00DA1873" w:rsidRPr="00004AA6" w:rsidRDefault="00DA1873" w:rsidP="00DA1873">
            <w:pPr>
              <w:rPr>
                <w:rFonts w:cs="Times New Roman"/>
                <w:sz w:val="24"/>
                <w:szCs w:val="24"/>
              </w:rPr>
            </w:pPr>
          </w:p>
        </w:tc>
        <w:tc>
          <w:tcPr>
            <w:tcW w:w="4258" w:type="dxa"/>
            <w:tcBorders>
              <w:top w:val="single" w:sz="4" w:space="0" w:color="auto"/>
              <w:left w:val="single" w:sz="4" w:space="0" w:color="auto"/>
            </w:tcBorders>
            <w:shd w:val="clear" w:color="auto" w:fill="FFFFFF"/>
          </w:tcPr>
          <w:p w14:paraId="196F2326" w14:textId="77777777" w:rsidR="00DA1873" w:rsidRPr="00004AA6" w:rsidRDefault="00DA1873" w:rsidP="00DA1873">
            <w:pPr>
              <w:rPr>
                <w:rFonts w:cs="Times New Roman"/>
                <w:sz w:val="24"/>
                <w:szCs w:val="24"/>
              </w:rPr>
            </w:pPr>
          </w:p>
        </w:tc>
        <w:tc>
          <w:tcPr>
            <w:tcW w:w="1469" w:type="dxa"/>
            <w:tcBorders>
              <w:top w:val="single" w:sz="4" w:space="0" w:color="auto"/>
              <w:left w:val="single" w:sz="4" w:space="0" w:color="auto"/>
            </w:tcBorders>
            <w:shd w:val="clear" w:color="auto" w:fill="FFFFFF"/>
          </w:tcPr>
          <w:p w14:paraId="57A439CD" w14:textId="77777777" w:rsidR="00DA1873" w:rsidRPr="00004AA6" w:rsidRDefault="00DA1873" w:rsidP="00DA1873">
            <w:pPr>
              <w:rPr>
                <w:rFonts w:cs="Times New Roman"/>
                <w:sz w:val="24"/>
                <w:szCs w:val="24"/>
              </w:rPr>
            </w:pPr>
          </w:p>
        </w:tc>
        <w:tc>
          <w:tcPr>
            <w:tcW w:w="864" w:type="dxa"/>
            <w:tcBorders>
              <w:top w:val="single" w:sz="4" w:space="0" w:color="auto"/>
              <w:left w:val="single" w:sz="4" w:space="0" w:color="auto"/>
            </w:tcBorders>
            <w:shd w:val="clear" w:color="auto" w:fill="FFFFFF"/>
          </w:tcPr>
          <w:p w14:paraId="524A54DF" w14:textId="77777777" w:rsidR="00DA1873" w:rsidRPr="00004AA6" w:rsidRDefault="00DA1873" w:rsidP="00DA1873">
            <w:pPr>
              <w:rPr>
                <w:rFonts w:cs="Times New Roman"/>
                <w:sz w:val="24"/>
                <w:szCs w:val="24"/>
              </w:rPr>
            </w:pPr>
          </w:p>
        </w:tc>
        <w:tc>
          <w:tcPr>
            <w:tcW w:w="2006" w:type="dxa"/>
            <w:tcBorders>
              <w:top w:val="single" w:sz="4" w:space="0" w:color="auto"/>
              <w:left w:val="single" w:sz="4" w:space="0" w:color="auto"/>
              <w:right w:val="single" w:sz="4" w:space="0" w:color="auto"/>
            </w:tcBorders>
            <w:shd w:val="clear" w:color="auto" w:fill="FFFFFF"/>
          </w:tcPr>
          <w:p w14:paraId="08A6E254" w14:textId="77777777" w:rsidR="00DA1873" w:rsidRPr="00004AA6" w:rsidRDefault="00DA1873" w:rsidP="00DA1873">
            <w:pPr>
              <w:rPr>
                <w:rFonts w:cs="Times New Roman"/>
                <w:sz w:val="24"/>
                <w:szCs w:val="24"/>
              </w:rPr>
            </w:pPr>
          </w:p>
        </w:tc>
      </w:tr>
      <w:tr w:rsidR="00DA1873" w:rsidRPr="00004AA6" w14:paraId="7DB20108" w14:textId="77777777" w:rsidTr="00DA1873">
        <w:trPr>
          <w:trHeight w:hRule="exact" w:val="720"/>
          <w:jc w:val="center"/>
        </w:trPr>
        <w:tc>
          <w:tcPr>
            <w:tcW w:w="830" w:type="dxa"/>
            <w:tcBorders>
              <w:top w:val="single" w:sz="4" w:space="0" w:color="auto"/>
              <w:left w:val="single" w:sz="4" w:space="0" w:color="auto"/>
              <w:bottom w:val="single" w:sz="4" w:space="0" w:color="auto"/>
            </w:tcBorders>
            <w:shd w:val="clear" w:color="auto" w:fill="FFFFFF"/>
          </w:tcPr>
          <w:p w14:paraId="553BD4DD" w14:textId="77777777" w:rsidR="00DA1873" w:rsidRPr="00004AA6" w:rsidRDefault="00DA1873" w:rsidP="00DA1873">
            <w:pPr>
              <w:rPr>
                <w:rFonts w:cs="Times New Roman"/>
                <w:sz w:val="24"/>
                <w:szCs w:val="24"/>
              </w:rPr>
            </w:pPr>
          </w:p>
        </w:tc>
        <w:tc>
          <w:tcPr>
            <w:tcW w:w="4258" w:type="dxa"/>
            <w:tcBorders>
              <w:top w:val="single" w:sz="4" w:space="0" w:color="auto"/>
              <w:left w:val="single" w:sz="4" w:space="0" w:color="auto"/>
              <w:bottom w:val="single" w:sz="4" w:space="0" w:color="auto"/>
            </w:tcBorders>
            <w:shd w:val="clear" w:color="auto" w:fill="FFFFFF"/>
          </w:tcPr>
          <w:p w14:paraId="7361FCCC" w14:textId="77777777" w:rsidR="00DA1873" w:rsidRPr="00004AA6" w:rsidRDefault="00DA1873" w:rsidP="00DA1873">
            <w:pPr>
              <w:rPr>
                <w:rFonts w:cs="Times New Roman"/>
                <w:sz w:val="24"/>
                <w:szCs w:val="24"/>
              </w:rPr>
            </w:pPr>
          </w:p>
        </w:tc>
        <w:tc>
          <w:tcPr>
            <w:tcW w:w="1469" w:type="dxa"/>
            <w:tcBorders>
              <w:top w:val="single" w:sz="4" w:space="0" w:color="auto"/>
              <w:left w:val="single" w:sz="4" w:space="0" w:color="auto"/>
              <w:bottom w:val="single" w:sz="4" w:space="0" w:color="auto"/>
            </w:tcBorders>
            <w:shd w:val="clear" w:color="auto" w:fill="FFFFFF"/>
          </w:tcPr>
          <w:p w14:paraId="112C0823" w14:textId="77777777" w:rsidR="00DA1873" w:rsidRPr="00004AA6" w:rsidRDefault="00DA1873" w:rsidP="00DA1873">
            <w:pPr>
              <w:rPr>
                <w:rFonts w:cs="Times New Roman"/>
                <w:sz w:val="24"/>
                <w:szCs w:val="24"/>
              </w:rPr>
            </w:pPr>
          </w:p>
        </w:tc>
        <w:tc>
          <w:tcPr>
            <w:tcW w:w="864" w:type="dxa"/>
            <w:tcBorders>
              <w:top w:val="single" w:sz="4" w:space="0" w:color="auto"/>
              <w:left w:val="single" w:sz="4" w:space="0" w:color="auto"/>
              <w:bottom w:val="single" w:sz="4" w:space="0" w:color="auto"/>
            </w:tcBorders>
            <w:shd w:val="clear" w:color="auto" w:fill="FFFFFF"/>
          </w:tcPr>
          <w:p w14:paraId="6140DB17" w14:textId="77777777" w:rsidR="00DA1873" w:rsidRPr="00004AA6" w:rsidRDefault="00DA1873" w:rsidP="00DA1873">
            <w:pPr>
              <w:rPr>
                <w:rFonts w:cs="Times New Roman"/>
                <w:sz w:val="24"/>
                <w:szCs w:val="24"/>
              </w:rPr>
            </w:pPr>
          </w:p>
        </w:tc>
        <w:tc>
          <w:tcPr>
            <w:tcW w:w="2006" w:type="dxa"/>
            <w:tcBorders>
              <w:top w:val="single" w:sz="4" w:space="0" w:color="auto"/>
              <w:left w:val="single" w:sz="4" w:space="0" w:color="auto"/>
              <w:bottom w:val="single" w:sz="4" w:space="0" w:color="auto"/>
              <w:right w:val="single" w:sz="4" w:space="0" w:color="auto"/>
            </w:tcBorders>
            <w:shd w:val="clear" w:color="auto" w:fill="FFFFFF"/>
          </w:tcPr>
          <w:p w14:paraId="1021D9ED" w14:textId="77777777" w:rsidR="00DA1873" w:rsidRPr="00004AA6" w:rsidRDefault="00DA1873" w:rsidP="00DA1873">
            <w:pPr>
              <w:rPr>
                <w:rFonts w:cs="Times New Roman"/>
                <w:sz w:val="24"/>
                <w:szCs w:val="24"/>
              </w:rPr>
            </w:pPr>
          </w:p>
        </w:tc>
      </w:tr>
    </w:tbl>
    <w:p w14:paraId="30DE88FE" w14:textId="77777777" w:rsidR="00DA1873" w:rsidRDefault="00DA1873" w:rsidP="00DA1873"/>
    <w:p w14:paraId="29BB133F" w14:textId="4E892BFC" w:rsidR="00DA1873" w:rsidRDefault="00F97C9B" w:rsidP="00DA1873">
      <w:pPr>
        <w:spacing w:line="276" w:lineRule="auto"/>
        <w:ind w:firstLine="0"/>
        <w:jc w:val="center"/>
      </w:pPr>
      <w:r>
        <w:t xml:space="preserve"> </w:t>
      </w:r>
    </w:p>
    <w:p w14:paraId="4D17828B" w14:textId="77777777" w:rsidR="00965544" w:rsidRDefault="00965544" w:rsidP="00DA1873">
      <w:pPr>
        <w:spacing w:line="276" w:lineRule="auto"/>
        <w:ind w:firstLine="0"/>
        <w:jc w:val="center"/>
      </w:pPr>
    </w:p>
    <w:p w14:paraId="19F7F753" w14:textId="77777777" w:rsidR="00965544" w:rsidRDefault="00965544" w:rsidP="00DA1873">
      <w:pPr>
        <w:spacing w:line="276" w:lineRule="auto"/>
        <w:ind w:firstLine="0"/>
        <w:jc w:val="center"/>
      </w:pPr>
    </w:p>
    <w:p w14:paraId="58D7E30C" w14:textId="77777777" w:rsidR="00965544" w:rsidRDefault="00965544" w:rsidP="00DA1873">
      <w:pPr>
        <w:spacing w:line="276" w:lineRule="auto"/>
        <w:ind w:firstLine="0"/>
        <w:jc w:val="center"/>
      </w:pPr>
    </w:p>
    <w:p w14:paraId="6D2E3087" w14:textId="77777777" w:rsidR="00965544" w:rsidRDefault="00965544" w:rsidP="00DA1873">
      <w:pPr>
        <w:spacing w:line="276" w:lineRule="auto"/>
        <w:ind w:firstLine="0"/>
        <w:jc w:val="center"/>
      </w:pPr>
    </w:p>
    <w:p w14:paraId="20089DD6" w14:textId="77777777" w:rsidR="00965544" w:rsidRDefault="00965544" w:rsidP="00DA1873">
      <w:pPr>
        <w:spacing w:line="276" w:lineRule="auto"/>
        <w:ind w:firstLine="0"/>
        <w:jc w:val="center"/>
      </w:pPr>
    </w:p>
    <w:p w14:paraId="059BD8B6" w14:textId="77777777" w:rsidR="00965544" w:rsidRDefault="00965544" w:rsidP="00DA1873">
      <w:pPr>
        <w:spacing w:line="276" w:lineRule="auto"/>
        <w:ind w:firstLine="0"/>
        <w:jc w:val="center"/>
      </w:pPr>
    </w:p>
    <w:p w14:paraId="46D579E9" w14:textId="77777777" w:rsidR="00965544" w:rsidRDefault="00965544" w:rsidP="00DA1873">
      <w:pPr>
        <w:spacing w:line="276" w:lineRule="auto"/>
        <w:ind w:firstLine="0"/>
        <w:jc w:val="center"/>
      </w:pPr>
    </w:p>
    <w:p w14:paraId="06B2B78A" w14:textId="77777777" w:rsidR="00965544" w:rsidRDefault="00965544" w:rsidP="00DA1873">
      <w:pPr>
        <w:spacing w:line="276" w:lineRule="auto"/>
        <w:ind w:firstLine="0"/>
        <w:jc w:val="center"/>
      </w:pPr>
    </w:p>
    <w:p w14:paraId="1137DF16" w14:textId="77777777" w:rsidR="00965544" w:rsidRDefault="00965544" w:rsidP="00DA1873">
      <w:pPr>
        <w:spacing w:line="276" w:lineRule="auto"/>
        <w:ind w:firstLine="0"/>
        <w:jc w:val="center"/>
      </w:pPr>
    </w:p>
    <w:p w14:paraId="2775FA14" w14:textId="77777777" w:rsidR="00965544" w:rsidRDefault="00965544" w:rsidP="00DA1873">
      <w:pPr>
        <w:spacing w:line="276" w:lineRule="auto"/>
        <w:ind w:firstLine="0"/>
        <w:jc w:val="center"/>
      </w:pPr>
    </w:p>
    <w:p w14:paraId="740795BF" w14:textId="77777777" w:rsidR="00965544" w:rsidRDefault="00965544" w:rsidP="00DA1873">
      <w:pPr>
        <w:spacing w:line="276" w:lineRule="auto"/>
        <w:ind w:firstLine="0"/>
        <w:jc w:val="center"/>
      </w:pPr>
    </w:p>
    <w:p w14:paraId="6208C156" w14:textId="77777777" w:rsidR="00965544" w:rsidRDefault="00965544" w:rsidP="00DA1873">
      <w:pPr>
        <w:spacing w:line="276" w:lineRule="auto"/>
        <w:ind w:firstLine="0"/>
        <w:jc w:val="center"/>
      </w:pPr>
    </w:p>
    <w:p w14:paraId="04EDF150" w14:textId="77777777" w:rsidR="00965544" w:rsidRDefault="00965544" w:rsidP="00DA1873">
      <w:pPr>
        <w:spacing w:line="276" w:lineRule="auto"/>
        <w:ind w:firstLine="0"/>
        <w:jc w:val="center"/>
      </w:pPr>
    </w:p>
    <w:p w14:paraId="374F4136" w14:textId="77777777" w:rsidR="00965544" w:rsidRDefault="00965544" w:rsidP="00DA1873">
      <w:pPr>
        <w:spacing w:line="276" w:lineRule="auto"/>
        <w:ind w:firstLine="0"/>
        <w:jc w:val="center"/>
      </w:pPr>
    </w:p>
    <w:p w14:paraId="76858277" w14:textId="77777777" w:rsidR="00965544" w:rsidRDefault="00965544" w:rsidP="00DA1873">
      <w:pPr>
        <w:spacing w:line="276" w:lineRule="auto"/>
        <w:ind w:firstLine="0"/>
        <w:jc w:val="center"/>
      </w:pPr>
    </w:p>
    <w:p w14:paraId="7AEB04DD" w14:textId="77777777" w:rsidR="00965544" w:rsidRDefault="00965544" w:rsidP="00DA1873">
      <w:pPr>
        <w:spacing w:line="276" w:lineRule="auto"/>
        <w:ind w:firstLine="0"/>
        <w:jc w:val="center"/>
      </w:pPr>
    </w:p>
    <w:p w14:paraId="25269962" w14:textId="77777777" w:rsidR="00965544" w:rsidRDefault="00965544" w:rsidP="00DA1873">
      <w:pPr>
        <w:spacing w:line="276" w:lineRule="auto"/>
        <w:ind w:firstLine="0"/>
        <w:jc w:val="center"/>
      </w:pPr>
    </w:p>
    <w:p w14:paraId="54D70B42" w14:textId="77777777" w:rsidR="00965544" w:rsidRDefault="00965544" w:rsidP="00DA1873">
      <w:pPr>
        <w:spacing w:line="276" w:lineRule="auto"/>
        <w:ind w:firstLine="0"/>
        <w:jc w:val="center"/>
      </w:pPr>
    </w:p>
    <w:p w14:paraId="58D7C7D4" w14:textId="77777777" w:rsidR="00965544" w:rsidRDefault="00965544" w:rsidP="00DA1873">
      <w:pPr>
        <w:spacing w:line="276" w:lineRule="auto"/>
        <w:ind w:firstLine="0"/>
        <w:jc w:val="center"/>
      </w:pPr>
    </w:p>
    <w:p w14:paraId="6919FC96" w14:textId="77777777" w:rsidR="00965544" w:rsidRDefault="00965544" w:rsidP="00DA1873">
      <w:pPr>
        <w:spacing w:line="276" w:lineRule="auto"/>
        <w:ind w:firstLine="0"/>
        <w:jc w:val="center"/>
      </w:pPr>
    </w:p>
    <w:p w14:paraId="24FBE7E7" w14:textId="77777777" w:rsidR="00965544" w:rsidRDefault="00965544" w:rsidP="00DA1873">
      <w:pPr>
        <w:spacing w:line="276" w:lineRule="auto"/>
        <w:ind w:firstLine="0"/>
        <w:jc w:val="center"/>
      </w:pPr>
    </w:p>
    <w:p w14:paraId="719D1F7A" w14:textId="6E3DB322" w:rsidR="00965544" w:rsidRDefault="00965544" w:rsidP="00965544">
      <w:pPr>
        <w:spacing w:line="276" w:lineRule="auto"/>
        <w:ind w:firstLine="0"/>
        <w:jc w:val="right"/>
        <w:rPr>
          <w:rFonts w:eastAsia="Calibri"/>
          <w:i/>
          <w:sz w:val="28"/>
          <w:szCs w:val="28"/>
          <w:lang w:eastAsia="en-US"/>
        </w:rPr>
      </w:pPr>
      <w:r w:rsidRPr="00CA603F">
        <w:rPr>
          <w:rFonts w:eastAsia="Calibri"/>
          <w:i/>
          <w:sz w:val="28"/>
          <w:szCs w:val="28"/>
          <w:lang w:eastAsia="en-US"/>
        </w:rPr>
        <w:t xml:space="preserve">Приложение </w:t>
      </w:r>
      <w:r>
        <w:rPr>
          <w:rFonts w:eastAsia="Calibri"/>
          <w:i/>
          <w:sz w:val="28"/>
          <w:szCs w:val="28"/>
          <w:lang w:eastAsia="en-US"/>
        </w:rPr>
        <w:t>6</w:t>
      </w:r>
      <w:r w:rsidRPr="00CA603F">
        <w:rPr>
          <w:rFonts w:eastAsia="Calibri"/>
          <w:i/>
          <w:sz w:val="28"/>
          <w:szCs w:val="28"/>
          <w:lang w:eastAsia="en-US"/>
        </w:rPr>
        <w:t xml:space="preserve"> к ООП НОО</w:t>
      </w:r>
    </w:p>
    <w:p w14:paraId="6EFC417C" w14:textId="77777777" w:rsidR="00965544" w:rsidRDefault="00965544" w:rsidP="00965544">
      <w:pPr>
        <w:spacing w:line="276" w:lineRule="auto"/>
        <w:jc w:val="right"/>
        <w:rPr>
          <w:sz w:val="28"/>
          <w:szCs w:val="28"/>
        </w:rPr>
      </w:pPr>
    </w:p>
    <w:p w14:paraId="0392E138" w14:textId="77777777" w:rsidR="00965544" w:rsidRDefault="00965544" w:rsidP="00965544">
      <w:pPr>
        <w:spacing w:line="276" w:lineRule="auto"/>
        <w:jc w:val="center"/>
        <w:rPr>
          <w:sz w:val="28"/>
          <w:szCs w:val="28"/>
        </w:rPr>
      </w:pPr>
    </w:p>
    <w:p w14:paraId="34D6DBCA" w14:textId="77777777" w:rsidR="00965544" w:rsidRDefault="00965544" w:rsidP="00965544">
      <w:pPr>
        <w:spacing w:line="276" w:lineRule="auto"/>
        <w:jc w:val="center"/>
        <w:rPr>
          <w:sz w:val="28"/>
          <w:szCs w:val="28"/>
        </w:rPr>
      </w:pPr>
    </w:p>
    <w:p w14:paraId="28729690" w14:textId="77777777" w:rsidR="00965544" w:rsidRDefault="00965544" w:rsidP="00965544">
      <w:pPr>
        <w:spacing w:line="276" w:lineRule="auto"/>
        <w:jc w:val="center"/>
        <w:rPr>
          <w:sz w:val="28"/>
          <w:szCs w:val="28"/>
        </w:rPr>
      </w:pPr>
    </w:p>
    <w:p w14:paraId="4F06C976" w14:textId="77777777" w:rsidR="00965544" w:rsidRDefault="00965544" w:rsidP="00965544">
      <w:pPr>
        <w:spacing w:line="276" w:lineRule="auto"/>
        <w:jc w:val="center"/>
        <w:rPr>
          <w:sz w:val="28"/>
          <w:szCs w:val="28"/>
        </w:rPr>
      </w:pPr>
    </w:p>
    <w:p w14:paraId="526B81B8" w14:textId="77777777" w:rsidR="00965544" w:rsidRDefault="00965544" w:rsidP="00965544">
      <w:pPr>
        <w:spacing w:line="276" w:lineRule="auto"/>
        <w:jc w:val="center"/>
        <w:rPr>
          <w:sz w:val="28"/>
          <w:szCs w:val="28"/>
        </w:rPr>
      </w:pPr>
    </w:p>
    <w:p w14:paraId="015C3F1F" w14:textId="77777777" w:rsidR="00965544" w:rsidRDefault="00965544" w:rsidP="00965544">
      <w:pPr>
        <w:spacing w:line="276" w:lineRule="auto"/>
        <w:jc w:val="center"/>
        <w:rPr>
          <w:sz w:val="28"/>
          <w:szCs w:val="28"/>
        </w:rPr>
      </w:pPr>
    </w:p>
    <w:p w14:paraId="31BAA1EF" w14:textId="5FE32796" w:rsidR="00965544" w:rsidRPr="00965544" w:rsidRDefault="00965544" w:rsidP="00965544">
      <w:pPr>
        <w:spacing w:line="276" w:lineRule="auto"/>
        <w:jc w:val="center"/>
        <w:rPr>
          <w:sz w:val="28"/>
          <w:szCs w:val="28"/>
        </w:rPr>
      </w:pPr>
      <w:r w:rsidRPr="00965544">
        <w:rPr>
          <w:rFonts w:eastAsia="Calibri"/>
          <w:i/>
          <w:sz w:val="28"/>
          <w:szCs w:val="28"/>
          <w:lang w:eastAsia="en-US"/>
        </w:rPr>
        <w:t>«Особенности оценки по отдельным учебным предметам учебного плана на уровне начального общего образования»»</w:t>
      </w:r>
    </w:p>
    <w:sectPr w:rsidR="00965544" w:rsidRPr="00965544" w:rsidSect="009F40E5">
      <w:headerReference w:type="default" r:id="rId200"/>
      <w:footerReference w:type="even" r:id="rId201"/>
      <w:footerReference w:type="default" r:id="rId202"/>
      <w:headerReference w:type="first" r:id="rId203"/>
      <w:footerReference w:type="first" r:id="rId204"/>
      <w:pgSz w:w="11906" w:h="16838"/>
      <w:pgMar w:top="426" w:right="850" w:bottom="426" w:left="99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D432C6" w14:textId="77777777" w:rsidR="002B3F8C" w:rsidRDefault="002B3F8C" w:rsidP="00C31FAA">
      <w:pPr>
        <w:spacing w:line="240" w:lineRule="auto"/>
      </w:pPr>
      <w:r>
        <w:separator/>
      </w:r>
    </w:p>
  </w:endnote>
  <w:endnote w:type="continuationSeparator" w:id="0">
    <w:p w14:paraId="2A8CB980" w14:textId="77777777" w:rsidR="002B3F8C" w:rsidRDefault="002B3F8C" w:rsidP="00C31F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choolBookSanPin">
    <w:altName w:val="Times New Roman"/>
    <w:panose1 w:val="00000000000000000000"/>
    <w:charset w:val="00"/>
    <w:family w:val="roman"/>
    <w:notTrueType/>
    <w:pitch w:val="default"/>
    <w:sig w:usb0="00000001" w:usb1="08070000" w:usb2="00000010" w:usb3="00000000" w:csb0="00020000"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Times New Roman CYR">
    <w:panose1 w:val="02020603050405020304"/>
    <w:charset w:val="CC"/>
    <w:family w:val="roman"/>
    <w:pitch w:val="variable"/>
    <w:sig w:usb0="E0002EFF" w:usb1="C000785B" w:usb2="00000009" w:usb3="00000000" w:csb0="000001F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Minion Pro">
    <w:altName w:val="Times New Roman"/>
    <w:charset w:val="00"/>
    <w:family w:val="roman"/>
    <w:pitch w:val="default"/>
    <w:sig w:usb0="00000000" w:usb1="00000000" w:usb2="00000000" w:usb3="00000000" w:csb0="0000019F" w:csb1="00000000"/>
  </w:font>
  <w:font w:name="OfficinaSansExtraBoldITC-Reg">
    <w:altName w:val="Times New Roman"/>
    <w:panose1 w:val="00000000000000000000"/>
    <w:charset w:val="00"/>
    <w:family w:val="auto"/>
    <w:notTrueType/>
    <w:pitch w:val="default"/>
    <w:sig w:usb0="00000003" w:usb1="00000000" w:usb2="00000000" w:usb3="00000000" w:csb0="00000001" w:csb1="00000000"/>
  </w:font>
  <w:font w:name="SchoolBookSanPin-Bold">
    <w:panose1 w:val="00000000000000000000"/>
    <w:charset w:val="CC"/>
    <w:family w:val="auto"/>
    <w:notTrueType/>
    <w:pitch w:val="default"/>
    <w:sig w:usb0="00000201" w:usb1="00000000" w:usb2="00000000" w:usb3="00000000" w:csb0="00000004" w:csb1="00000000"/>
  </w:font>
  <w:font w:name="MingLiU Regular">
    <w:altName w:val="Arial Unicode MS"/>
    <w:panose1 w:val="00000000000000000000"/>
    <w:charset w:val="88"/>
    <w:family w:val="auto"/>
    <w:notTrueType/>
    <w:pitch w:val="default"/>
    <w:sig w:usb0="00000000" w:usb1="08080000" w:usb2="00000010" w:usb3="00000000" w:csb0="00100000" w:csb1="00000000"/>
  </w:font>
  <w:font w:name="OfficinaSansMediumITC">
    <w:altName w:val="Calibri"/>
    <w:panose1 w:val="00000000000000000000"/>
    <w:charset w:val="00"/>
    <w:family w:val="swiss"/>
    <w:notTrueType/>
    <w:pitch w:val="variable"/>
    <w:sig w:usb0="800002FF" w:usb1="500020CA" w:usb2="00000000" w:usb3="00000000" w:csb0="0000009F" w:csb1="00000000"/>
  </w:font>
  <w:font w:name="Batang">
    <w:altName w:val="Malgun Gothic"/>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Liberation Serif">
    <w:altName w:val="Cambria"/>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Е">
    <w:altName w:val="Calibri"/>
    <w:charset w:val="00"/>
    <w:family w:val="roman"/>
    <w:pitch w:val="variable"/>
    <w:sig w:usb0="00000000"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PT Serif">
    <w:altName w:val="Times New Roman"/>
    <w:charset w:val="CC"/>
    <w:family w:val="roman"/>
    <w:pitch w:val="variable"/>
    <w:sig w:usb0="A00002EF" w:usb1="5000204B" w:usb2="00000020" w:usb3="00000000" w:csb0="00000097" w:csb1="00000000"/>
  </w:font>
  <w:font w:name="OfficinaSansBoldITC">
    <w:altName w:val="Franklin Gothic Demi Cond"/>
    <w:charset w:val="00"/>
    <w:family w:val="swiss"/>
    <w:pitch w:val="variable"/>
  </w:font>
  <w:font w:name="TimesNewRomanPS-Bold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747704"/>
      <w:docPartObj>
        <w:docPartGallery w:val="Page Numbers (Bottom of Page)"/>
        <w:docPartUnique/>
      </w:docPartObj>
    </w:sdtPr>
    <w:sdtContent>
      <w:p w14:paraId="5CFCA29B" w14:textId="1780F7B9" w:rsidR="00ED45D1" w:rsidRDefault="00ED45D1">
        <w:pPr>
          <w:pStyle w:val="af7"/>
          <w:jc w:val="center"/>
        </w:pPr>
        <w:r>
          <w:fldChar w:fldCharType="begin"/>
        </w:r>
        <w:r>
          <w:instrText>PAGE   \* MERGEFORMAT</w:instrText>
        </w:r>
        <w:r>
          <w:fldChar w:fldCharType="separate"/>
        </w:r>
        <w:r w:rsidR="003D52B1" w:rsidRPr="003D52B1">
          <w:rPr>
            <w:noProof/>
            <w:lang w:val="ru-RU"/>
          </w:rPr>
          <w:t>2</w:t>
        </w:r>
        <w:r>
          <w:rPr>
            <w:noProof/>
            <w:lang w:val="ru-RU"/>
          </w:rPr>
          <w:fldChar w:fldCharType="end"/>
        </w:r>
      </w:p>
    </w:sdtContent>
  </w:sdt>
  <w:p w14:paraId="62F709CB" w14:textId="77777777" w:rsidR="00ED45D1" w:rsidRDefault="00ED45D1">
    <w:pPr>
      <w:pStyle w:val="af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0913353"/>
      <w:docPartObj>
        <w:docPartGallery w:val="Page Numbers (Bottom of Page)"/>
        <w:docPartUnique/>
      </w:docPartObj>
    </w:sdtPr>
    <w:sdtContent>
      <w:p w14:paraId="3760385E" w14:textId="52662B70" w:rsidR="00ED45D1" w:rsidRDefault="00ED45D1">
        <w:pPr>
          <w:pStyle w:val="af7"/>
          <w:jc w:val="center"/>
        </w:pPr>
        <w:r>
          <w:fldChar w:fldCharType="begin"/>
        </w:r>
        <w:r>
          <w:instrText>PAGE   \* MERGEFORMAT</w:instrText>
        </w:r>
        <w:r>
          <w:fldChar w:fldCharType="separate"/>
        </w:r>
        <w:r w:rsidR="003D52B1" w:rsidRPr="003D52B1">
          <w:rPr>
            <w:noProof/>
            <w:lang w:val="ru-RU"/>
          </w:rPr>
          <w:t>515</w:t>
        </w:r>
        <w:r>
          <w:rPr>
            <w:noProof/>
            <w:lang w:val="ru-RU"/>
          </w:rPr>
          <w:fldChar w:fldCharType="end"/>
        </w:r>
      </w:p>
    </w:sdtContent>
  </w:sdt>
  <w:p w14:paraId="015F2D2B" w14:textId="77777777" w:rsidR="00ED45D1" w:rsidRPr="009F40E5" w:rsidRDefault="00ED45D1">
    <w:pPr>
      <w:pStyle w:val="a4"/>
      <w:spacing w:line="14" w:lineRule="auto"/>
      <w:ind w:left="0" w:firstLine="0"/>
      <w:jc w:val="left"/>
      <w:rPr>
        <w:lang w:val="ru-RU"/>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FF7D5D" w14:textId="77777777" w:rsidR="00ED45D1" w:rsidRDefault="00ED45D1">
    <w:pPr>
      <w:spacing w:after="194" w:line="259" w:lineRule="auto"/>
      <w:ind w:firstLine="0"/>
      <w:jc w:val="left"/>
    </w:pPr>
    <w:r>
      <w:t xml:space="preserve">- </w:t>
    </w:r>
  </w:p>
  <w:p w14:paraId="6F791EFE" w14:textId="77777777" w:rsidR="00ED45D1" w:rsidRDefault="00ED45D1">
    <w:pPr>
      <w:spacing w:line="259" w:lineRule="auto"/>
      <w:ind w:right="-1" w:firstLine="0"/>
      <w:jc w:val="right"/>
    </w:pPr>
    <w:r>
      <w:fldChar w:fldCharType="begin"/>
    </w:r>
    <w:r>
      <w:instrText xml:space="preserve"> PAGE   \* MERGEFORMAT </w:instrText>
    </w:r>
    <w:r>
      <w:fldChar w:fldCharType="separate"/>
    </w:r>
    <w:r>
      <w:t>34</w:t>
    </w:r>
    <w:r>
      <w:fldChar w:fldCharType="end"/>
    </w:r>
    <w:r>
      <w:t xml:space="preserve"> </w:t>
    </w:r>
  </w:p>
  <w:p w14:paraId="14A6D7AF" w14:textId="77777777" w:rsidR="00ED45D1" w:rsidRDefault="00ED45D1">
    <w:pPr>
      <w:spacing w:line="259" w:lineRule="auto"/>
      <w:ind w:firstLine="0"/>
      <w:jc w:val="left"/>
    </w:pPr>
    <w:r>
      <w:t xml:space="preserve"> </w:t>
    </w:r>
  </w:p>
  <w:p w14:paraId="5FAD0D25" w14:textId="77777777" w:rsidR="00ED45D1" w:rsidRDefault="00ED45D1"/>
  <w:p w14:paraId="0CDE239B" w14:textId="77777777" w:rsidR="00ED45D1" w:rsidRDefault="00ED45D1"/>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3776232"/>
      <w:docPartObj>
        <w:docPartGallery w:val="Page Numbers (Bottom of Page)"/>
        <w:docPartUnique/>
      </w:docPartObj>
    </w:sdtPr>
    <w:sdtContent>
      <w:p w14:paraId="01D4D9A5" w14:textId="308D833F" w:rsidR="00ED45D1" w:rsidRDefault="00ED45D1">
        <w:pPr>
          <w:pStyle w:val="af7"/>
          <w:jc w:val="center"/>
        </w:pPr>
        <w:r>
          <w:fldChar w:fldCharType="begin"/>
        </w:r>
        <w:r>
          <w:instrText>PAGE   \* MERGEFORMAT</w:instrText>
        </w:r>
        <w:r>
          <w:fldChar w:fldCharType="separate"/>
        </w:r>
        <w:r w:rsidR="003D52B1" w:rsidRPr="003D52B1">
          <w:rPr>
            <w:noProof/>
            <w:lang w:val="ru-RU"/>
          </w:rPr>
          <w:t>596</w:t>
        </w:r>
        <w:r>
          <w:rPr>
            <w:noProof/>
            <w:lang w:val="ru-RU"/>
          </w:rPr>
          <w:fldChar w:fldCharType="end"/>
        </w:r>
      </w:p>
    </w:sdtContent>
  </w:sdt>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3939801"/>
      <w:docPartObj>
        <w:docPartGallery w:val="Page Numbers (Bottom of Page)"/>
        <w:docPartUnique/>
      </w:docPartObj>
    </w:sdtPr>
    <w:sdtContent>
      <w:p w14:paraId="27BA408B" w14:textId="154E9BA5" w:rsidR="00ED45D1" w:rsidRDefault="00ED45D1" w:rsidP="009F40E5">
        <w:pPr>
          <w:pStyle w:val="af7"/>
          <w:jc w:val="center"/>
        </w:pPr>
        <w:r>
          <w:fldChar w:fldCharType="begin"/>
        </w:r>
        <w:r>
          <w:instrText>PAGE   \* MERGEFORMAT</w:instrText>
        </w:r>
        <w:r>
          <w:fldChar w:fldCharType="separate"/>
        </w:r>
        <w:r w:rsidR="003D52B1" w:rsidRPr="003D52B1">
          <w:rPr>
            <w:noProof/>
            <w:lang w:val="ru-RU"/>
          </w:rPr>
          <w:t>516</w:t>
        </w:r>
        <w:r>
          <w:rPr>
            <w:noProof/>
            <w:lang w:val="ru-RU"/>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7F99C3" w14:textId="77777777" w:rsidR="002B3F8C" w:rsidRDefault="002B3F8C" w:rsidP="00C31FAA">
      <w:pPr>
        <w:spacing w:line="240" w:lineRule="auto"/>
      </w:pPr>
      <w:r>
        <w:separator/>
      </w:r>
    </w:p>
  </w:footnote>
  <w:footnote w:type="continuationSeparator" w:id="0">
    <w:p w14:paraId="5E84E3CC" w14:textId="77777777" w:rsidR="002B3F8C" w:rsidRDefault="002B3F8C" w:rsidP="00C31FAA">
      <w:pPr>
        <w:spacing w:line="240" w:lineRule="auto"/>
      </w:pPr>
      <w:r>
        <w:continuationSeparator/>
      </w:r>
    </w:p>
  </w:footnote>
  <w:footnote w:id="1">
    <w:p w14:paraId="487DD9DE" w14:textId="77777777" w:rsidR="00ED45D1" w:rsidRPr="00E55A55" w:rsidRDefault="00ED45D1" w:rsidP="00BC0097">
      <w:r w:rsidRPr="00E55A55">
        <w:footnoteRef/>
      </w:r>
      <w:r w:rsidRPr="00E55A55">
        <w:t xml:space="preserve"> Пункт 4 статьи 18 Федерального закона от 29 декабря 2012 г. № 273-ФЗ «Об образовании в Российской Федерации».</w:t>
      </w:r>
    </w:p>
  </w:footnote>
  <w:footnote w:id="2">
    <w:p w14:paraId="100D3AE9" w14:textId="77777777" w:rsidR="00ED45D1" w:rsidRPr="00007F4D" w:rsidRDefault="00ED45D1" w:rsidP="002B5A3B">
      <w:pPr>
        <w:pStyle w:val="ad"/>
        <w:ind w:firstLine="709"/>
        <w:jc w:val="both"/>
        <w:rPr>
          <w:rFonts w:ascii="Times New Roman" w:hAnsi="Times New Roman" w:cs="Times New Roman"/>
          <w:lang w:val="ru-RU"/>
        </w:rPr>
      </w:pPr>
      <w:r w:rsidRPr="00007F4D">
        <w:rPr>
          <w:rStyle w:val="af"/>
          <w:rFonts w:ascii="Times New Roman" w:hAnsi="Times New Roman" w:cs="Times New Roman"/>
        </w:rPr>
        <w:footnoteRef/>
      </w:r>
      <w:r w:rsidRPr="00007F4D">
        <w:rPr>
          <w:rFonts w:ascii="Times New Roman" w:hAnsi="Times New Roman" w:cs="Times New Roman"/>
          <w:lang w:val="ru-RU"/>
        </w:rPr>
        <w:t xml:space="preserve"> Перспективный </w:t>
      </w:r>
      <w:r w:rsidRPr="00007F4D">
        <w:rPr>
          <w:rFonts w:ascii="Times New Roman" w:eastAsia="Calibri" w:hAnsi="Times New Roman" w:cs="Times New Roman"/>
          <w:bCs/>
          <w:szCs w:val="28"/>
          <w:lang w:val="ru-RU"/>
        </w:rPr>
        <w:t xml:space="preserve">учебный план – это план, который определяет перечень, трудоёмкость, последовательность и распределение учебных предметов, учебных курсов (в том числе внеурочной деятельности), учебных модулей на нормативный срок освоения основной образовательной программы. Данный план составлен из расчёта 33 учебных недели для 1 класса и 34 учебных недели для 2-4 классов. </w:t>
      </w:r>
    </w:p>
    <w:p w14:paraId="6699C121" w14:textId="77777777" w:rsidR="00ED45D1" w:rsidRPr="00007F4D" w:rsidRDefault="00ED45D1" w:rsidP="002B5A3B">
      <w:pPr>
        <w:shd w:val="clear" w:color="auto" w:fill="FFFFFF"/>
        <w:spacing w:line="240" w:lineRule="auto"/>
        <w:ind w:firstLine="709"/>
        <w:rPr>
          <w:rFonts w:cs="Times New Roman"/>
          <w:sz w:val="12"/>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4C6AA" w14:textId="77777777" w:rsidR="00ED45D1" w:rsidRPr="009F40E5" w:rsidRDefault="00ED45D1" w:rsidP="009F40E5">
    <w:pPr>
      <w:pStyle w:val="af0"/>
      <w:ind w:firstLine="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5BAAF" w14:textId="77777777" w:rsidR="00ED45D1" w:rsidRPr="009F40E5" w:rsidRDefault="00ED45D1" w:rsidP="009F40E5">
    <w:pPr>
      <w:pStyle w:val="a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B32EFF0"/>
    <w:lvl w:ilvl="0">
      <w:start w:val="1"/>
      <w:numFmt w:val="bullet"/>
      <w:pStyle w:val="21"/>
      <w:lvlText w:val="–"/>
      <w:lvlJc w:val="left"/>
      <w:pPr>
        <w:ind w:left="-209" w:firstLine="680"/>
      </w:pPr>
      <w:rPr>
        <w:rFonts w:ascii="Times New Roman" w:hAnsi="Times New Roman" w:cs="Times New Roman" w:hint="default"/>
      </w:rPr>
    </w:lvl>
    <w:lvl w:ilvl="1">
      <w:start w:val="1"/>
      <w:numFmt w:val="bullet"/>
      <w:lvlText w:val=""/>
      <w:lvlJc w:val="left"/>
      <w:pPr>
        <w:tabs>
          <w:tab w:val="num" w:pos="511"/>
        </w:tabs>
        <w:ind w:left="871" w:hanging="360"/>
      </w:pPr>
      <w:rPr>
        <w:rFonts w:ascii="Symbol" w:hAnsi="Symbol" w:hint="default"/>
      </w:rPr>
    </w:lvl>
    <w:lvl w:ilvl="2">
      <w:start w:val="1"/>
      <w:numFmt w:val="bullet"/>
      <w:lvlText w:val="o"/>
      <w:lvlJc w:val="left"/>
      <w:pPr>
        <w:tabs>
          <w:tab w:val="num" w:pos="1231"/>
        </w:tabs>
        <w:ind w:left="1591" w:hanging="360"/>
      </w:pPr>
      <w:rPr>
        <w:rFonts w:ascii="Courier New" w:hAnsi="Courier New" w:cs="Courier New" w:hint="default"/>
      </w:rPr>
    </w:lvl>
    <w:lvl w:ilvl="3">
      <w:start w:val="1"/>
      <w:numFmt w:val="bullet"/>
      <w:lvlText w:val=""/>
      <w:lvlJc w:val="left"/>
      <w:pPr>
        <w:tabs>
          <w:tab w:val="num" w:pos="1951"/>
        </w:tabs>
        <w:ind w:left="2311" w:hanging="360"/>
      </w:pPr>
      <w:rPr>
        <w:rFonts w:ascii="Wingdings" w:hAnsi="Wingdings" w:hint="default"/>
      </w:rPr>
    </w:lvl>
    <w:lvl w:ilvl="4">
      <w:start w:val="1"/>
      <w:numFmt w:val="bullet"/>
      <w:lvlText w:val=""/>
      <w:lvlJc w:val="left"/>
      <w:pPr>
        <w:tabs>
          <w:tab w:val="num" w:pos="2671"/>
        </w:tabs>
        <w:ind w:left="3031" w:hanging="360"/>
      </w:pPr>
      <w:rPr>
        <w:rFonts w:ascii="Wingdings" w:hAnsi="Wingdings" w:hint="default"/>
      </w:rPr>
    </w:lvl>
    <w:lvl w:ilvl="5">
      <w:start w:val="1"/>
      <w:numFmt w:val="bullet"/>
      <w:lvlText w:val=""/>
      <w:lvlJc w:val="left"/>
      <w:pPr>
        <w:tabs>
          <w:tab w:val="num" w:pos="3391"/>
        </w:tabs>
        <w:ind w:left="3751" w:hanging="360"/>
      </w:pPr>
      <w:rPr>
        <w:rFonts w:ascii="Symbol" w:hAnsi="Symbol" w:hint="default"/>
      </w:rPr>
    </w:lvl>
    <w:lvl w:ilvl="6">
      <w:start w:val="1"/>
      <w:numFmt w:val="bullet"/>
      <w:lvlText w:val="o"/>
      <w:lvlJc w:val="left"/>
      <w:pPr>
        <w:tabs>
          <w:tab w:val="num" w:pos="4111"/>
        </w:tabs>
        <w:ind w:left="4471" w:hanging="360"/>
      </w:pPr>
      <w:rPr>
        <w:rFonts w:ascii="Courier New" w:hAnsi="Courier New" w:cs="Courier New" w:hint="default"/>
      </w:rPr>
    </w:lvl>
    <w:lvl w:ilvl="7">
      <w:start w:val="1"/>
      <w:numFmt w:val="bullet"/>
      <w:lvlText w:val=""/>
      <w:lvlJc w:val="left"/>
      <w:pPr>
        <w:tabs>
          <w:tab w:val="num" w:pos="4831"/>
        </w:tabs>
        <w:ind w:left="5191" w:hanging="360"/>
      </w:pPr>
      <w:rPr>
        <w:rFonts w:ascii="Wingdings" w:hAnsi="Wingdings" w:hint="default"/>
      </w:rPr>
    </w:lvl>
    <w:lvl w:ilvl="8">
      <w:start w:val="1"/>
      <w:numFmt w:val="bullet"/>
      <w:lvlText w:val=""/>
      <w:lvlJc w:val="left"/>
      <w:pPr>
        <w:tabs>
          <w:tab w:val="num" w:pos="5551"/>
        </w:tabs>
        <w:ind w:left="5911" w:hanging="360"/>
      </w:pPr>
      <w:rPr>
        <w:rFonts w:ascii="Wingdings" w:hAnsi="Wingdings" w:hint="default"/>
      </w:rPr>
    </w:lvl>
  </w:abstractNum>
  <w:abstractNum w:abstractNumId="1" w15:restartNumberingAfterBreak="0">
    <w:nsid w:val="009158E8"/>
    <w:multiLevelType w:val="hybridMultilevel"/>
    <w:tmpl w:val="03BA635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03F50140"/>
    <w:multiLevelType w:val="hybridMultilevel"/>
    <w:tmpl w:val="1FA2E832"/>
    <w:lvl w:ilvl="0" w:tplc="64AA31E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44338C8"/>
    <w:multiLevelType w:val="hybridMultilevel"/>
    <w:tmpl w:val="1A3A7DB6"/>
    <w:lvl w:ilvl="0" w:tplc="3468E90A">
      <w:numFmt w:val="bullet"/>
      <w:lvlText w:val="–"/>
      <w:lvlJc w:val="left"/>
      <w:pPr>
        <w:ind w:left="720"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5083827"/>
    <w:multiLevelType w:val="hybridMultilevel"/>
    <w:tmpl w:val="7830375A"/>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5C86846"/>
    <w:multiLevelType w:val="hybridMultilevel"/>
    <w:tmpl w:val="82C8AEFA"/>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64A6407"/>
    <w:multiLevelType w:val="hybridMultilevel"/>
    <w:tmpl w:val="5EC2BDFE"/>
    <w:lvl w:ilvl="0" w:tplc="F970CEF0">
      <w:start w:val="1"/>
      <w:numFmt w:val="bullet"/>
      <w:lvlText w:val=""/>
      <w:lvlJc w:val="left"/>
      <w:pPr>
        <w:ind w:left="1182" w:hanging="360"/>
      </w:pPr>
      <w:rPr>
        <w:rFonts w:ascii="Symbol" w:hAnsi="Symbol" w:hint="default"/>
      </w:rPr>
    </w:lvl>
    <w:lvl w:ilvl="1" w:tplc="04190003" w:tentative="1">
      <w:start w:val="1"/>
      <w:numFmt w:val="bullet"/>
      <w:lvlText w:val="o"/>
      <w:lvlJc w:val="left"/>
      <w:pPr>
        <w:ind w:left="1902" w:hanging="360"/>
      </w:pPr>
      <w:rPr>
        <w:rFonts w:ascii="Courier New" w:hAnsi="Courier New" w:cs="Courier New" w:hint="default"/>
      </w:rPr>
    </w:lvl>
    <w:lvl w:ilvl="2" w:tplc="04190005" w:tentative="1">
      <w:start w:val="1"/>
      <w:numFmt w:val="bullet"/>
      <w:lvlText w:val=""/>
      <w:lvlJc w:val="left"/>
      <w:pPr>
        <w:ind w:left="2622" w:hanging="360"/>
      </w:pPr>
      <w:rPr>
        <w:rFonts w:ascii="Wingdings" w:hAnsi="Wingdings" w:hint="default"/>
      </w:rPr>
    </w:lvl>
    <w:lvl w:ilvl="3" w:tplc="04190001" w:tentative="1">
      <w:start w:val="1"/>
      <w:numFmt w:val="bullet"/>
      <w:lvlText w:val=""/>
      <w:lvlJc w:val="left"/>
      <w:pPr>
        <w:ind w:left="3342" w:hanging="360"/>
      </w:pPr>
      <w:rPr>
        <w:rFonts w:ascii="Symbol" w:hAnsi="Symbol" w:hint="default"/>
      </w:rPr>
    </w:lvl>
    <w:lvl w:ilvl="4" w:tplc="04190003" w:tentative="1">
      <w:start w:val="1"/>
      <w:numFmt w:val="bullet"/>
      <w:lvlText w:val="o"/>
      <w:lvlJc w:val="left"/>
      <w:pPr>
        <w:ind w:left="4062" w:hanging="360"/>
      </w:pPr>
      <w:rPr>
        <w:rFonts w:ascii="Courier New" w:hAnsi="Courier New" w:cs="Courier New" w:hint="default"/>
      </w:rPr>
    </w:lvl>
    <w:lvl w:ilvl="5" w:tplc="04190005" w:tentative="1">
      <w:start w:val="1"/>
      <w:numFmt w:val="bullet"/>
      <w:lvlText w:val=""/>
      <w:lvlJc w:val="left"/>
      <w:pPr>
        <w:ind w:left="4782" w:hanging="360"/>
      </w:pPr>
      <w:rPr>
        <w:rFonts w:ascii="Wingdings" w:hAnsi="Wingdings" w:hint="default"/>
      </w:rPr>
    </w:lvl>
    <w:lvl w:ilvl="6" w:tplc="04190001" w:tentative="1">
      <w:start w:val="1"/>
      <w:numFmt w:val="bullet"/>
      <w:lvlText w:val=""/>
      <w:lvlJc w:val="left"/>
      <w:pPr>
        <w:ind w:left="5502" w:hanging="360"/>
      </w:pPr>
      <w:rPr>
        <w:rFonts w:ascii="Symbol" w:hAnsi="Symbol" w:hint="default"/>
      </w:rPr>
    </w:lvl>
    <w:lvl w:ilvl="7" w:tplc="04190003" w:tentative="1">
      <w:start w:val="1"/>
      <w:numFmt w:val="bullet"/>
      <w:lvlText w:val="o"/>
      <w:lvlJc w:val="left"/>
      <w:pPr>
        <w:ind w:left="6222" w:hanging="360"/>
      </w:pPr>
      <w:rPr>
        <w:rFonts w:ascii="Courier New" w:hAnsi="Courier New" w:cs="Courier New" w:hint="default"/>
      </w:rPr>
    </w:lvl>
    <w:lvl w:ilvl="8" w:tplc="04190005" w:tentative="1">
      <w:start w:val="1"/>
      <w:numFmt w:val="bullet"/>
      <w:lvlText w:val=""/>
      <w:lvlJc w:val="left"/>
      <w:pPr>
        <w:ind w:left="6942" w:hanging="360"/>
      </w:pPr>
      <w:rPr>
        <w:rFonts w:ascii="Wingdings" w:hAnsi="Wingdings" w:hint="default"/>
      </w:rPr>
    </w:lvl>
  </w:abstractNum>
  <w:abstractNum w:abstractNumId="7" w15:restartNumberingAfterBreak="0">
    <w:nsid w:val="06B05140"/>
    <w:multiLevelType w:val="hybridMultilevel"/>
    <w:tmpl w:val="B14C5F7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07D81F34"/>
    <w:multiLevelType w:val="hybridMultilevel"/>
    <w:tmpl w:val="9AC8998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08D9216C"/>
    <w:multiLevelType w:val="hybridMultilevel"/>
    <w:tmpl w:val="665EA1A0"/>
    <w:lvl w:ilvl="0" w:tplc="3468E90A">
      <w:numFmt w:val="bullet"/>
      <w:lvlText w:val="–"/>
      <w:lvlJc w:val="left"/>
      <w:pPr>
        <w:ind w:left="1287"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095543BB"/>
    <w:multiLevelType w:val="hybridMultilevel"/>
    <w:tmpl w:val="39A00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9EC443F"/>
    <w:multiLevelType w:val="hybridMultilevel"/>
    <w:tmpl w:val="E91A2588"/>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0A0B71FB"/>
    <w:multiLevelType w:val="hybridMultilevel"/>
    <w:tmpl w:val="8824688A"/>
    <w:lvl w:ilvl="0" w:tplc="3468E90A">
      <w:numFmt w:val="bullet"/>
      <w:lvlText w:val="–"/>
      <w:lvlJc w:val="left"/>
      <w:pPr>
        <w:ind w:left="1287"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0B420F0F"/>
    <w:multiLevelType w:val="hybridMultilevel"/>
    <w:tmpl w:val="285471D8"/>
    <w:lvl w:ilvl="0" w:tplc="3468E90A">
      <w:numFmt w:val="bullet"/>
      <w:lvlText w:val="–"/>
      <w:lvlJc w:val="left"/>
      <w:pPr>
        <w:ind w:left="1182"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902" w:hanging="360"/>
      </w:pPr>
      <w:rPr>
        <w:rFonts w:ascii="Courier New" w:hAnsi="Courier New" w:cs="Courier New" w:hint="default"/>
      </w:rPr>
    </w:lvl>
    <w:lvl w:ilvl="2" w:tplc="04190005" w:tentative="1">
      <w:start w:val="1"/>
      <w:numFmt w:val="bullet"/>
      <w:lvlText w:val=""/>
      <w:lvlJc w:val="left"/>
      <w:pPr>
        <w:ind w:left="2622" w:hanging="360"/>
      </w:pPr>
      <w:rPr>
        <w:rFonts w:ascii="Wingdings" w:hAnsi="Wingdings" w:hint="default"/>
      </w:rPr>
    </w:lvl>
    <w:lvl w:ilvl="3" w:tplc="04190001" w:tentative="1">
      <w:start w:val="1"/>
      <w:numFmt w:val="bullet"/>
      <w:lvlText w:val=""/>
      <w:lvlJc w:val="left"/>
      <w:pPr>
        <w:ind w:left="3342" w:hanging="360"/>
      </w:pPr>
      <w:rPr>
        <w:rFonts w:ascii="Symbol" w:hAnsi="Symbol" w:hint="default"/>
      </w:rPr>
    </w:lvl>
    <w:lvl w:ilvl="4" w:tplc="04190003" w:tentative="1">
      <w:start w:val="1"/>
      <w:numFmt w:val="bullet"/>
      <w:lvlText w:val="o"/>
      <w:lvlJc w:val="left"/>
      <w:pPr>
        <w:ind w:left="4062" w:hanging="360"/>
      </w:pPr>
      <w:rPr>
        <w:rFonts w:ascii="Courier New" w:hAnsi="Courier New" w:cs="Courier New" w:hint="default"/>
      </w:rPr>
    </w:lvl>
    <w:lvl w:ilvl="5" w:tplc="04190005" w:tentative="1">
      <w:start w:val="1"/>
      <w:numFmt w:val="bullet"/>
      <w:lvlText w:val=""/>
      <w:lvlJc w:val="left"/>
      <w:pPr>
        <w:ind w:left="4782" w:hanging="360"/>
      </w:pPr>
      <w:rPr>
        <w:rFonts w:ascii="Wingdings" w:hAnsi="Wingdings" w:hint="default"/>
      </w:rPr>
    </w:lvl>
    <w:lvl w:ilvl="6" w:tplc="04190001" w:tentative="1">
      <w:start w:val="1"/>
      <w:numFmt w:val="bullet"/>
      <w:lvlText w:val=""/>
      <w:lvlJc w:val="left"/>
      <w:pPr>
        <w:ind w:left="5502" w:hanging="360"/>
      </w:pPr>
      <w:rPr>
        <w:rFonts w:ascii="Symbol" w:hAnsi="Symbol" w:hint="default"/>
      </w:rPr>
    </w:lvl>
    <w:lvl w:ilvl="7" w:tplc="04190003" w:tentative="1">
      <w:start w:val="1"/>
      <w:numFmt w:val="bullet"/>
      <w:lvlText w:val="o"/>
      <w:lvlJc w:val="left"/>
      <w:pPr>
        <w:ind w:left="6222" w:hanging="360"/>
      </w:pPr>
      <w:rPr>
        <w:rFonts w:ascii="Courier New" w:hAnsi="Courier New" w:cs="Courier New" w:hint="default"/>
      </w:rPr>
    </w:lvl>
    <w:lvl w:ilvl="8" w:tplc="04190005" w:tentative="1">
      <w:start w:val="1"/>
      <w:numFmt w:val="bullet"/>
      <w:lvlText w:val=""/>
      <w:lvlJc w:val="left"/>
      <w:pPr>
        <w:ind w:left="6942" w:hanging="360"/>
      </w:pPr>
      <w:rPr>
        <w:rFonts w:ascii="Wingdings" w:hAnsi="Wingdings" w:hint="default"/>
      </w:rPr>
    </w:lvl>
  </w:abstractNum>
  <w:abstractNum w:abstractNumId="14" w15:restartNumberingAfterBreak="0">
    <w:nsid w:val="0B9E6D4B"/>
    <w:multiLevelType w:val="hybridMultilevel"/>
    <w:tmpl w:val="CEDA39E2"/>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0C08452B"/>
    <w:multiLevelType w:val="hybridMultilevel"/>
    <w:tmpl w:val="C8889222"/>
    <w:lvl w:ilvl="0" w:tplc="3468E90A">
      <w:numFmt w:val="bullet"/>
      <w:lvlText w:val="–"/>
      <w:lvlJc w:val="left"/>
      <w:pPr>
        <w:ind w:left="1287"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0D2B5247"/>
    <w:multiLevelType w:val="hybridMultilevel"/>
    <w:tmpl w:val="6032EF2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0EC96DF3"/>
    <w:multiLevelType w:val="hybridMultilevel"/>
    <w:tmpl w:val="AB38FB9A"/>
    <w:lvl w:ilvl="0" w:tplc="3468E90A">
      <w:numFmt w:val="bullet"/>
      <w:lvlText w:val="–"/>
      <w:lvlJc w:val="left"/>
      <w:pPr>
        <w:ind w:left="720"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15A4FE2"/>
    <w:multiLevelType w:val="hybridMultilevel"/>
    <w:tmpl w:val="C3984848"/>
    <w:lvl w:ilvl="0" w:tplc="4740EFEC">
      <w:start w:val="1"/>
      <w:numFmt w:val="bullet"/>
      <w:lvlText w:val="–"/>
      <w:lvlJc w:val="left"/>
      <w:pPr>
        <w:ind w:left="788" w:firstLine="0"/>
      </w:pPr>
      <w:rPr>
        <w:rFonts w:ascii="Times New Roman" w:hAnsi="Times New Roman" w:cs="Times New Roman" w:hint="default"/>
        <w:b w:val="0"/>
        <w:i w:val="0"/>
        <w:strike w:val="0"/>
        <w:dstrike w:val="0"/>
        <w:color w:val="000000"/>
        <w:sz w:val="24"/>
        <w:szCs w:val="24"/>
        <w:u w:val="none" w:color="000000"/>
        <w:effect w:val="none"/>
        <w:bdr w:val="none" w:sz="0" w:space="0" w:color="auto" w:frame="1"/>
        <w:vertAlign w:val="baseline"/>
      </w:rPr>
    </w:lvl>
    <w:lvl w:ilvl="1" w:tplc="EE34D808">
      <w:start w:val="1"/>
      <w:numFmt w:val="bullet"/>
      <w:lvlText w:val="o"/>
      <w:lvlJc w:val="left"/>
      <w:pPr>
        <w:ind w:left="1229"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2AE27216">
      <w:start w:val="1"/>
      <w:numFmt w:val="bullet"/>
      <w:lvlText w:val="▪"/>
      <w:lvlJc w:val="left"/>
      <w:pPr>
        <w:ind w:left="1949"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107838B8">
      <w:start w:val="1"/>
      <w:numFmt w:val="bullet"/>
      <w:lvlText w:val="•"/>
      <w:lvlJc w:val="left"/>
      <w:pPr>
        <w:ind w:left="2669"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5BB23372">
      <w:start w:val="1"/>
      <w:numFmt w:val="bullet"/>
      <w:lvlText w:val="o"/>
      <w:lvlJc w:val="left"/>
      <w:pPr>
        <w:ind w:left="3389"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2130A99C">
      <w:start w:val="1"/>
      <w:numFmt w:val="bullet"/>
      <w:lvlText w:val="▪"/>
      <w:lvlJc w:val="left"/>
      <w:pPr>
        <w:ind w:left="4109"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68087646">
      <w:start w:val="1"/>
      <w:numFmt w:val="bullet"/>
      <w:lvlText w:val="•"/>
      <w:lvlJc w:val="left"/>
      <w:pPr>
        <w:ind w:left="4829"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CFDCD6DE">
      <w:start w:val="1"/>
      <w:numFmt w:val="bullet"/>
      <w:lvlText w:val="o"/>
      <w:lvlJc w:val="left"/>
      <w:pPr>
        <w:ind w:left="5549"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B3323D4C">
      <w:start w:val="1"/>
      <w:numFmt w:val="bullet"/>
      <w:lvlText w:val="▪"/>
      <w:lvlJc w:val="left"/>
      <w:pPr>
        <w:ind w:left="6269"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19" w15:restartNumberingAfterBreak="0">
    <w:nsid w:val="118D0D8D"/>
    <w:multiLevelType w:val="hybridMultilevel"/>
    <w:tmpl w:val="1410E76C"/>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129C0C03"/>
    <w:multiLevelType w:val="hybridMultilevel"/>
    <w:tmpl w:val="F67A320C"/>
    <w:lvl w:ilvl="0" w:tplc="3468E90A">
      <w:numFmt w:val="bullet"/>
      <w:lvlText w:val="–"/>
      <w:lvlJc w:val="left"/>
      <w:pPr>
        <w:ind w:left="720"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3217E95"/>
    <w:multiLevelType w:val="hybridMultilevel"/>
    <w:tmpl w:val="EA6E0BF0"/>
    <w:lvl w:ilvl="0" w:tplc="4A9A4D7C">
      <w:start w:val="1"/>
      <w:numFmt w:val="bullet"/>
      <w:lvlText w:val="-"/>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10C6C586">
      <w:start w:val="1"/>
      <w:numFmt w:val="bullet"/>
      <w:lvlText w:val="o"/>
      <w:lvlJc w:val="left"/>
      <w:pPr>
        <w:ind w:left="1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444A165A">
      <w:start w:val="1"/>
      <w:numFmt w:val="bullet"/>
      <w:lvlText w:val="▪"/>
      <w:lvlJc w:val="left"/>
      <w:pPr>
        <w:ind w:left="2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FCF4C03E">
      <w:start w:val="1"/>
      <w:numFmt w:val="bullet"/>
      <w:lvlText w:val="•"/>
      <w:lvlJc w:val="left"/>
      <w:pPr>
        <w:ind w:left="3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ABCEA908">
      <w:start w:val="1"/>
      <w:numFmt w:val="bullet"/>
      <w:lvlText w:val="o"/>
      <w:lvlJc w:val="left"/>
      <w:pPr>
        <w:ind w:left="39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1E7CC13A">
      <w:start w:val="1"/>
      <w:numFmt w:val="bullet"/>
      <w:lvlText w:val="▪"/>
      <w:lvlJc w:val="left"/>
      <w:pPr>
        <w:ind w:left="46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7908BEB6">
      <w:start w:val="1"/>
      <w:numFmt w:val="bullet"/>
      <w:lvlText w:val="•"/>
      <w:lvlJc w:val="left"/>
      <w:pPr>
        <w:ind w:left="53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F53E0A32">
      <w:start w:val="1"/>
      <w:numFmt w:val="bullet"/>
      <w:lvlText w:val="o"/>
      <w:lvlJc w:val="left"/>
      <w:pPr>
        <w:ind w:left="61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A008BF08">
      <w:start w:val="1"/>
      <w:numFmt w:val="bullet"/>
      <w:lvlText w:val="▪"/>
      <w:lvlJc w:val="left"/>
      <w:pPr>
        <w:ind w:left="68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2" w15:restartNumberingAfterBreak="0">
    <w:nsid w:val="13CE045B"/>
    <w:multiLevelType w:val="hybridMultilevel"/>
    <w:tmpl w:val="90BCE804"/>
    <w:lvl w:ilvl="0" w:tplc="5F4ED25E">
      <w:start w:val="1"/>
      <w:numFmt w:val="decimal"/>
      <w:lvlText w:val="%1."/>
      <w:lvlJc w:val="left"/>
      <w:pPr>
        <w:ind w:left="134" w:hanging="288"/>
      </w:pPr>
      <w:rPr>
        <w:rFonts w:ascii="Times New Roman" w:eastAsia="Times New Roman" w:hAnsi="Times New Roman" w:cs="Times New Roman" w:hint="default"/>
        <w:w w:val="99"/>
        <w:sz w:val="28"/>
        <w:szCs w:val="28"/>
        <w:lang w:val="ru-RU" w:eastAsia="en-US" w:bidi="ar-SA"/>
      </w:rPr>
    </w:lvl>
    <w:lvl w:ilvl="1" w:tplc="1990F7A2">
      <w:numFmt w:val="bullet"/>
      <w:lvlText w:val="•"/>
      <w:lvlJc w:val="left"/>
      <w:pPr>
        <w:ind w:left="1146" w:hanging="288"/>
      </w:pPr>
      <w:rPr>
        <w:rFonts w:hint="default"/>
        <w:lang w:val="ru-RU" w:eastAsia="en-US" w:bidi="ar-SA"/>
      </w:rPr>
    </w:lvl>
    <w:lvl w:ilvl="2" w:tplc="B7944AC0">
      <w:numFmt w:val="bullet"/>
      <w:lvlText w:val="•"/>
      <w:lvlJc w:val="left"/>
      <w:pPr>
        <w:ind w:left="2153" w:hanging="288"/>
      </w:pPr>
      <w:rPr>
        <w:rFonts w:hint="default"/>
        <w:lang w:val="ru-RU" w:eastAsia="en-US" w:bidi="ar-SA"/>
      </w:rPr>
    </w:lvl>
    <w:lvl w:ilvl="3" w:tplc="3A064300">
      <w:numFmt w:val="bullet"/>
      <w:lvlText w:val="•"/>
      <w:lvlJc w:val="left"/>
      <w:pPr>
        <w:ind w:left="3159" w:hanging="288"/>
      </w:pPr>
      <w:rPr>
        <w:rFonts w:hint="default"/>
        <w:lang w:val="ru-RU" w:eastAsia="en-US" w:bidi="ar-SA"/>
      </w:rPr>
    </w:lvl>
    <w:lvl w:ilvl="4" w:tplc="B1D83D60">
      <w:numFmt w:val="bullet"/>
      <w:lvlText w:val="•"/>
      <w:lvlJc w:val="left"/>
      <w:pPr>
        <w:ind w:left="4166" w:hanging="288"/>
      </w:pPr>
      <w:rPr>
        <w:rFonts w:hint="default"/>
        <w:lang w:val="ru-RU" w:eastAsia="en-US" w:bidi="ar-SA"/>
      </w:rPr>
    </w:lvl>
    <w:lvl w:ilvl="5" w:tplc="ED72AE76">
      <w:numFmt w:val="bullet"/>
      <w:lvlText w:val="•"/>
      <w:lvlJc w:val="left"/>
      <w:pPr>
        <w:ind w:left="5173" w:hanging="288"/>
      </w:pPr>
      <w:rPr>
        <w:rFonts w:hint="default"/>
        <w:lang w:val="ru-RU" w:eastAsia="en-US" w:bidi="ar-SA"/>
      </w:rPr>
    </w:lvl>
    <w:lvl w:ilvl="6" w:tplc="98800F2E">
      <w:numFmt w:val="bullet"/>
      <w:lvlText w:val="•"/>
      <w:lvlJc w:val="left"/>
      <w:pPr>
        <w:ind w:left="6179" w:hanging="288"/>
      </w:pPr>
      <w:rPr>
        <w:rFonts w:hint="default"/>
        <w:lang w:val="ru-RU" w:eastAsia="en-US" w:bidi="ar-SA"/>
      </w:rPr>
    </w:lvl>
    <w:lvl w:ilvl="7" w:tplc="B3988602">
      <w:numFmt w:val="bullet"/>
      <w:lvlText w:val="•"/>
      <w:lvlJc w:val="left"/>
      <w:pPr>
        <w:ind w:left="7186" w:hanging="288"/>
      </w:pPr>
      <w:rPr>
        <w:rFonts w:hint="default"/>
        <w:lang w:val="ru-RU" w:eastAsia="en-US" w:bidi="ar-SA"/>
      </w:rPr>
    </w:lvl>
    <w:lvl w:ilvl="8" w:tplc="932ECEC2">
      <w:numFmt w:val="bullet"/>
      <w:lvlText w:val="•"/>
      <w:lvlJc w:val="left"/>
      <w:pPr>
        <w:ind w:left="8193" w:hanging="288"/>
      </w:pPr>
      <w:rPr>
        <w:rFonts w:hint="default"/>
        <w:lang w:val="ru-RU" w:eastAsia="en-US" w:bidi="ar-SA"/>
      </w:rPr>
    </w:lvl>
  </w:abstractNum>
  <w:abstractNum w:abstractNumId="23" w15:restartNumberingAfterBreak="0">
    <w:nsid w:val="14E12A76"/>
    <w:multiLevelType w:val="hybridMultilevel"/>
    <w:tmpl w:val="86D067E0"/>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14FD6661"/>
    <w:multiLevelType w:val="hybridMultilevel"/>
    <w:tmpl w:val="C6DA205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15120102"/>
    <w:multiLevelType w:val="multilevel"/>
    <w:tmpl w:val="5FA00F32"/>
    <w:lvl w:ilvl="0">
      <w:start w:val="1"/>
      <w:numFmt w:val="decimal"/>
      <w:lvlText w:val="%1."/>
      <w:lvlJc w:val="left"/>
      <w:pPr>
        <w:ind w:left="1287" w:hanging="360"/>
      </w:pPr>
    </w:lvl>
    <w:lvl w:ilvl="1">
      <w:start w:val="3"/>
      <w:numFmt w:val="decimal"/>
      <w:isLgl/>
      <w:lvlText w:val="%1.%2."/>
      <w:lvlJc w:val="left"/>
      <w:pPr>
        <w:ind w:left="1647" w:hanging="720"/>
      </w:pPr>
      <w:rPr>
        <w:rFonts w:hint="default"/>
      </w:rPr>
    </w:lvl>
    <w:lvl w:ilvl="2">
      <w:start w:val="3"/>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26" w15:restartNumberingAfterBreak="0">
    <w:nsid w:val="15871281"/>
    <w:multiLevelType w:val="hybridMultilevel"/>
    <w:tmpl w:val="1E68C836"/>
    <w:lvl w:ilvl="0" w:tplc="B1106196">
      <w:start w:val="2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1650268C"/>
    <w:multiLevelType w:val="hybridMultilevel"/>
    <w:tmpl w:val="F9A4B03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17427E80"/>
    <w:multiLevelType w:val="hybridMultilevel"/>
    <w:tmpl w:val="851E4840"/>
    <w:lvl w:ilvl="0" w:tplc="F970CEF0">
      <w:start w:val="1"/>
      <w:numFmt w:val="bullet"/>
      <w:lvlText w:val=""/>
      <w:lvlJc w:val="left"/>
      <w:pPr>
        <w:ind w:left="4"/>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DA94E4D0">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E8E3F74">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4FE5684">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3D8622E">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E96E30A">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7B23800">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8A28E60">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57A10BC">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18FA605D"/>
    <w:multiLevelType w:val="hybridMultilevel"/>
    <w:tmpl w:val="3C84E566"/>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19295D55"/>
    <w:multiLevelType w:val="hybridMultilevel"/>
    <w:tmpl w:val="89309992"/>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1A1E337B"/>
    <w:multiLevelType w:val="hybridMultilevel"/>
    <w:tmpl w:val="32404F5A"/>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1D6B4316"/>
    <w:multiLevelType w:val="hybridMultilevel"/>
    <w:tmpl w:val="2FBA49DA"/>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1FD5532D"/>
    <w:multiLevelType w:val="hybridMultilevel"/>
    <w:tmpl w:val="6046CBA8"/>
    <w:lvl w:ilvl="0" w:tplc="64AA31E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215501C7"/>
    <w:multiLevelType w:val="hybridMultilevel"/>
    <w:tmpl w:val="1C820D16"/>
    <w:lvl w:ilvl="0" w:tplc="F970CE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21654623"/>
    <w:multiLevelType w:val="hybridMultilevel"/>
    <w:tmpl w:val="3224EE28"/>
    <w:styleLink w:val="2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21735F8D"/>
    <w:multiLevelType w:val="hybridMultilevel"/>
    <w:tmpl w:val="FC40C870"/>
    <w:lvl w:ilvl="0" w:tplc="0E4CD4BA">
      <w:start w:val="1"/>
      <w:numFmt w:val="bullet"/>
      <w:lvlText w:val=""/>
      <w:lvlJc w:val="left"/>
      <w:pPr>
        <w:ind w:left="720" w:firstLine="0"/>
      </w:pPr>
      <w:rPr>
        <w:rFonts w:ascii="Wingdings" w:eastAsia="Wingdings" w:hAnsi="Wingdings" w:cs="Wingdings"/>
        <w:b w:val="0"/>
        <w:i w:val="0"/>
        <w:strike w:val="0"/>
        <w:dstrike w:val="0"/>
        <w:color w:val="000000"/>
        <w:sz w:val="24"/>
        <w:szCs w:val="24"/>
        <w:u w:val="none" w:color="000000"/>
        <w:effect w:val="none"/>
        <w:bdr w:val="none" w:sz="0" w:space="0" w:color="auto" w:frame="1"/>
        <w:vertAlign w:val="baseline"/>
      </w:rPr>
    </w:lvl>
    <w:lvl w:ilvl="1" w:tplc="6B9EF2B8">
      <w:start w:val="1"/>
      <w:numFmt w:val="bullet"/>
      <w:lvlText w:val="o"/>
      <w:lvlJc w:val="left"/>
      <w:pPr>
        <w:ind w:left="1592" w:firstLine="0"/>
      </w:pPr>
      <w:rPr>
        <w:rFonts w:ascii="Wingdings" w:eastAsia="Wingdings" w:hAnsi="Wingdings" w:cs="Wingdings"/>
        <w:b w:val="0"/>
        <w:i w:val="0"/>
        <w:strike w:val="0"/>
        <w:dstrike w:val="0"/>
        <w:color w:val="000000"/>
        <w:sz w:val="24"/>
        <w:szCs w:val="24"/>
        <w:u w:val="none" w:color="000000"/>
        <w:effect w:val="none"/>
        <w:bdr w:val="none" w:sz="0" w:space="0" w:color="auto" w:frame="1"/>
        <w:vertAlign w:val="baseline"/>
      </w:rPr>
    </w:lvl>
    <w:lvl w:ilvl="2" w:tplc="17B0346E">
      <w:start w:val="1"/>
      <w:numFmt w:val="bullet"/>
      <w:lvlText w:val="▪"/>
      <w:lvlJc w:val="left"/>
      <w:pPr>
        <w:ind w:left="2312" w:firstLine="0"/>
      </w:pPr>
      <w:rPr>
        <w:rFonts w:ascii="Wingdings" w:eastAsia="Wingdings" w:hAnsi="Wingdings" w:cs="Wingdings"/>
        <w:b w:val="0"/>
        <w:i w:val="0"/>
        <w:strike w:val="0"/>
        <w:dstrike w:val="0"/>
        <w:color w:val="000000"/>
        <w:sz w:val="24"/>
        <w:szCs w:val="24"/>
        <w:u w:val="none" w:color="000000"/>
        <w:effect w:val="none"/>
        <w:bdr w:val="none" w:sz="0" w:space="0" w:color="auto" w:frame="1"/>
        <w:vertAlign w:val="baseline"/>
      </w:rPr>
    </w:lvl>
    <w:lvl w:ilvl="3" w:tplc="DA244B6E">
      <w:start w:val="1"/>
      <w:numFmt w:val="bullet"/>
      <w:lvlText w:val="•"/>
      <w:lvlJc w:val="left"/>
      <w:pPr>
        <w:ind w:left="3032" w:firstLine="0"/>
      </w:pPr>
      <w:rPr>
        <w:rFonts w:ascii="Wingdings" w:eastAsia="Wingdings" w:hAnsi="Wingdings" w:cs="Wingdings"/>
        <w:b w:val="0"/>
        <w:i w:val="0"/>
        <w:strike w:val="0"/>
        <w:dstrike w:val="0"/>
        <w:color w:val="000000"/>
        <w:sz w:val="24"/>
        <w:szCs w:val="24"/>
        <w:u w:val="none" w:color="000000"/>
        <w:effect w:val="none"/>
        <w:bdr w:val="none" w:sz="0" w:space="0" w:color="auto" w:frame="1"/>
        <w:vertAlign w:val="baseline"/>
      </w:rPr>
    </w:lvl>
    <w:lvl w:ilvl="4" w:tplc="4380DC26">
      <w:start w:val="1"/>
      <w:numFmt w:val="bullet"/>
      <w:lvlText w:val="o"/>
      <w:lvlJc w:val="left"/>
      <w:pPr>
        <w:ind w:left="3752" w:firstLine="0"/>
      </w:pPr>
      <w:rPr>
        <w:rFonts w:ascii="Wingdings" w:eastAsia="Wingdings" w:hAnsi="Wingdings" w:cs="Wingdings"/>
        <w:b w:val="0"/>
        <w:i w:val="0"/>
        <w:strike w:val="0"/>
        <w:dstrike w:val="0"/>
        <w:color w:val="000000"/>
        <w:sz w:val="24"/>
        <w:szCs w:val="24"/>
        <w:u w:val="none" w:color="000000"/>
        <w:effect w:val="none"/>
        <w:bdr w:val="none" w:sz="0" w:space="0" w:color="auto" w:frame="1"/>
        <w:vertAlign w:val="baseline"/>
      </w:rPr>
    </w:lvl>
    <w:lvl w:ilvl="5" w:tplc="4176AA62">
      <w:start w:val="1"/>
      <w:numFmt w:val="bullet"/>
      <w:lvlText w:val="▪"/>
      <w:lvlJc w:val="left"/>
      <w:pPr>
        <w:ind w:left="4472" w:firstLine="0"/>
      </w:pPr>
      <w:rPr>
        <w:rFonts w:ascii="Wingdings" w:eastAsia="Wingdings" w:hAnsi="Wingdings" w:cs="Wingdings"/>
        <w:b w:val="0"/>
        <w:i w:val="0"/>
        <w:strike w:val="0"/>
        <w:dstrike w:val="0"/>
        <w:color w:val="000000"/>
        <w:sz w:val="24"/>
        <w:szCs w:val="24"/>
        <w:u w:val="none" w:color="000000"/>
        <w:effect w:val="none"/>
        <w:bdr w:val="none" w:sz="0" w:space="0" w:color="auto" w:frame="1"/>
        <w:vertAlign w:val="baseline"/>
      </w:rPr>
    </w:lvl>
    <w:lvl w:ilvl="6" w:tplc="F9E8F102">
      <w:start w:val="1"/>
      <w:numFmt w:val="bullet"/>
      <w:lvlText w:val="•"/>
      <w:lvlJc w:val="left"/>
      <w:pPr>
        <w:ind w:left="5192" w:firstLine="0"/>
      </w:pPr>
      <w:rPr>
        <w:rFonts w:ascii="Wingdings" w:eastAsia="Wingdings" w:hAnsi="Wingdings" w:cs="Wingdings"/>
        <w:b w:val="0"/>
        <w:i w:val="0"/>
        <w:strike w:val="0"/>
        <w:dstrike w:val="0"/>
        <w:color w:val="000000"/>
        <w:sz w:val="24"/>
        <w:szCs w:val="24"/>
        <w:u w:val="none" w:color="000000"/>
        <w:effect w:val="none"/>
        <w:bdr w:val="none" w:sz="0" w:space="0" w:color="auto" w:frame="1"/>
        <w:vertAlign w:val="baseline"/>
      </w:rPr>
    </w:lvl>
    <w:lvl w:ilvl="7" w:tplc="A184BDE8">
      <w:start w:val="1"/>
      <w:numFmt w:val="bullet"/>
      <w:lvlText w:val="o"/>
      <w:lvlJc w:val="left"/>
      <w:pPr>
        <w:ind w:left="5912" w:firstLine="0"/>
      </w:pPr>
      <w:rPr>
        <w:rFonts w:ascii="Wingdings" w:eastAsia="Wingdings" w:hAnsi="Wingdings" w:cs="Wingdings"/>
        <w:b w:val="0"/>
        <w:i w:val="0"/>
        <w:strike w:val="0"/>
        <w:dstrike w:val="0"/>
        <w:color w:val="000000"/>
        <w:sz w:val="24"/>
        <w:szCs w:val="24"/>
        <w:u w:val="none" w:color="000000"/>
        <w:effect w:val="none"/>
        <w:bdr w:val="none" w:sz="0" w:space="0" w:color="auto" w:frame="1"/>
        <w:vertAlign w:val="baseline"/>
      </w:rPr>
    </w:lvl>
    <w:lvl w:ilvl="8" w:tplc="1658ABC8">
      <w:start w:val="1"/>
      <w:numFmt w:val="bullet"/>
      <w:lvlText w:val="▪"/>
      <w:lvlJc w:val="left"/>
      <w:pPr>
        <w:ind w:left="6632" w:firstLine="0"/>
      </w:pPr>
      <w:rPr>
        <w:rFonts w:ascii="Wingdings" w:eastAsia="Wingdings" w:hAnsi="Wingdings" w:cs="Wingdings"/>
        <w:b w:val="0"/>
        <w:i w:val="0"/>
        <w:strike w:val="0"/>
        <w:dstrike w:val="0"/>
        <w:color w:val="000000"/>
        <w:sz w:val="24"/>
        <w:szCs w:val="24"/>
        <w:u w:val="none" w:color="000000"/>
        <w:effect w:val="none"/>
        <w:bdr w:val="none" w:sz="0" w:space="0" w:color="auto" w:frame="1"/>
        <w:vertAlign w:val="baseline"/>
      </w:rPr>
    </w:lvl>
  </w:abstractNum>
  <w:abstractNum w:abstractNumId="37" w15:restartNumberingAfterBreak="0">
    <w:nsid w:val="239F4480"/>
    <w:multiLevelType w:val="hybridMultilevel"/>
    <w:tmpl w:val="2946DDF2"/>
    <w:lvl w:ilvl="0" w:tplc="4CA48FC2">
      <w:numFmt w:val="bullet"/>
      <w:lvlText w:val=""/>
      <w:lvlJc w:val="left"/>
      <w:pPr>
        <w:ind w:left="134" w:hanging="232"/>
      </w:pPr>
      <w:rPr>
        <w:rFonts w:ascii="Symbol" w:eastAsia="Symbol" w:hAnsi="Symbol" w:cs="Symbol" w:hint="default"/>
        <w:w w:val="99"/>
        <w:sz w:val="28"/>
        <w:szCs w:val="28"/>
        <w:lang w:val="ru-RU" w:eastAsia="en-US" w:bidi="ar-SA"/>
      </w:rPr>
    </w:lvl>
    <w:lvl w:ilvl="1" w:tplc="6E148C7C">
      <w:numFmt w:val="bullet"/>
      <w:lvlText w:val="•"/>
      <w:lvlJc w:val="left"/>
      <w:pPr>
        <w:ind w:left="1146" w:hanging="232"/>
      </w:pPr>
      <w:rPr>
        <w:rFonts w:hint="default"/>
        <w:lang w:val="ru-RU" w:eastAsia="en-US" w:bidi="ar-SA"/>
      </w:rPr>
    </w:lvl>
    <w:lvl w:ilvl="2" w:tplc="04B27644">
      <w:numFmt w:val="bullet"/>
      <w:lvlText w:val="•"/>
      <w:lvlJc w:val="left"/>
      <w:pPr>
        <w:ind w:left="2153" w:hanging="232"/>
      </w:pPr>
      <w:rPr>
        <w:rFonts w:hint="default"/>
        <w:lang w:val="ru-RU" w:eastAsia="en-US" w:bidi="ar-SA"/>
      </w:rPr>
    </w:lvl>
    <w:lvl w:ilvl="3" w:tplc="A1BAD0C2">
      <w:numFmt w:val="bullet"/>
      <w:lvlText w:val="•"/>
      <w:lvlJc w:val="left"/>
      <w:pPr>
        <w:ind w:left="3159" w:hanging="232"/>
      </w:pPr>
      <w:rPr>
        <w:rFonts w:hint="default"/>
        <w:lang w:val="ru-RU" w:eastAsia="en-US" w:bidi="ar-SA"/>
      </w:rPr>
    </w:lvl>
    <w:lvl w:ilvl="4" w:tplc="47420C74">
      <w:numFmt w:val="bullet"/>
      <w:lvlText w:val="•"/>
      <w:lvlJc w:val="left"/>
      <w:pPr>
        <w:ind w:left="4166" w:hanging="232"/>
      </w:pPr>
      <w:rPr>
        <w:rFonts w:hint="default"/>
        <w:lang w:val="ru-RU" w:eastAsia="en-US" w:bidi="ar-SA"/>
      </w:rPr>
    </w:lvl>
    <w:lvl w:ilvl="5" w:tplc="1E8C2BA8">
      <w:numFmt w:val="bullet"/>
      <w:lvlText w:val="•"/>
      <w:lvlJc w:val="left"/>
      <w:pPr>
        <w:ind w:left="5173" w:hanging="232"/>
      </w:pPr>
      <w:rPr>
        <w:rFonts w:hint="default"/>
        <w:lang w:val="ru-RU" w:eastAsia="en-US" w:bidi="ar-SA"/>
      </w:rPr>
    </w:lvl>
    <w:lvl w:ilvl="6" w:tplc="32AA1234">
      <w:numFmt w:val="bullet"/>
      <w:lvlText w:val="•"/>
      <w:lvlJc w:val="left"/>
      <w:pPr>
        <w:ind w:left="6179" w:hanging="232"/>
      </w:pPr>
      <w:rPr>
        <w:rFonts w:hint="default"/>
        <w:lang w:val="ru-RU" w:eastAsia="en-US" w:bidi="ar-SA"/>
      </w:rPr>
    </w:lvl>
    <w:lvl w:ilvl="7" w:tplc="D4D20E5C">
      <w:numFmt w:val="bullet"/>
      <w:lvlText w:val="•"/>
      <w:lvlJc w:val="left"/>
      <w:pPr>
        <w:ind w:left="7186" w:hanging="232"/>
      </w:pPr>
      <w:rPr>
        <w:rFonts w:hint="default"/>
        <w:lang w:val="ru-RU" w:eastAsia="en-US" w:bidi="ar-SA"/>
      </w:rPr>
    </w:lvl>
    <w:lvl w:ilvl="8" w:tplc="2020E196">
      <w:numFmt w:val="bullet"/>
      <w:lvlText w:val="•"/>
      <w:lvlJc w:val="left"/>
      <w:pPr>
        <w:ind w:left="8193" w:hanging="232"/>
      </w:pPr>
      <w:rPr>
        <w:rFonts w:hint="default"/>
        <w:lang w:val="ru-RU" w:eastAsia="en-US" w:bidi="ar-SA"/>
      </w:rPr>
    </w:lvl>
  </w:abstractNum>
  <w:abstractNum w:abstractNumId="38" w15:restartNumberingAfterBreak="0">
    <w:nsid w:val="23B74AB8"/>
    <w:multiLevelType w:val="hybridMultilevel"/>
    <w:tmpl w:val="3CCE14A2"/>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3EA6E4B"/>
    <w:multiLevelType w:val="hybridMultilevel"/>
    <w:tmpl w:val="13F89136"/>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245A4815"/>
    <w:multiLevelType w:val="hybridMultilevel"/>
    <w:tmpl w:val="0C6E5DC4"/>
    <w:lvl w:ilvl="0" w:tplc="9D2661AA">
      <w:start w:val="1"/>
      <w:numFmt w:val="decimal"/>
      <w:lvlText w:val="%1."/>
      <w:lvlJc w:val="left"/>
      <w:pPr>
        <w:ind w:left="1131" w:hanging="288"/>
      </w:pPr>
      <w:rPr>
        <w:rFonts w:ascii="Times New Roman" w:eastAsia="Times New Roman" w:hAnsi="Times New Roman" w:cs="Times New Roman" w:hint="default"/>
        <w:b/>
        <w:bCs/>
        <w:i/>
        <w:iCs/>
        <w:w w:val="99"/>
        <w:sz w:val="28"/>
        <w:szCs w:val="28"/>
        <w:lang w:val="ru-RU" w:eastAsia="en-US" w:bidi="ar-SA"/>
      </w:rPr>
    </w:lvl>
    <w:lvl w:ilvl="1" w:tplc="469C4C00">
      <w:numFmt w:val="bullet"/>
      <w:lvlText w:val="•"/>
      <w:lvlJc w:val="left"/>
      <w:pPr>
        <w:ind w:left="2046" w:hanging="288"/>
      </w:pPr>
      <w:rPr>
        <w:rFonts w:hint="default"/>
        <w:lang w:val="ru-RU" w:eastAsia="en-US" w:bidi="ar-SA"/>
      </w:rPr>
    </w:lvl>
    <w:lvl w:ilvl="2" w:tplc="FA7AAAF6">
      <w:numFmt w:val="bullet"/>
      <w:lvlText w:val="•"/>
      <w:lvlJc w:val="left"/>
      <w:pPr>
        <w:ind w:left="2953" w:hanging="288"/>
      </w:pPr>
      <w:rPr>
        <w:rFonts w:hint="default"/>
        <w:lang w:val="ru-RU" w:eastAsia="en-US" w:bidi="ar-SA"/>
      </w:rPr>
    </w:lvl>
    <w:lvl w:ilvl="3" w:tplc="2C562692">
      <w:numFmt w:val="bullet"/>
      <w:lvlText w:val="•"/>
      <w:lvlJc w:val="left"/>
      <w:pPr>
        <w:ind w:left="3859" w:hanging="288"/>
      </w:pPr>
      <w:rPr>
        <w:rFonts w:hint="default"/>
        <w:lang w:val="ru-RU" w:eastAsia="en-US" w:bidi="ar-SA"/>
      </w:rPr>
    </w:lvl>
    <w:lvl w:ilvl="4" w:tplc="28E8C6F0">
      <w:numFmt w:val="bullet"/>
      <w:lvlText w:val="•"/>
      <w:lvlJc w:val="left"/>
      <w:pPr>
        <w:ind w:left="4766" w:hanging="288"/>
      </w:pPr>
      <w:rPr>
        <w:rFonts w:hint="default"/>
        <w:lang w:val="ru-RU" w:eastAsia="en-US" w:bidi="ar-SA"/>
      </w:rPr>
    </w:lvl>
    <w:lvl w:ilvl="5" w:tplc="91387F24">
      <w:numFmt w:val="bullet"/>
      <w:lvlText w:val="•"/>
      <w:lvlJc w:val="left"/>
      <w:pPr>
        <w:ind w:left="5673" w:hanging="288"/>
      </w:pPr>
      <w:rPr>
        <w:rFonts w:hint="default"/>
        <w:lang w:val="ru-RU" w:eastAsia="en-US" w:bidi="ar-SA"/>
      </w:rPr>
    </w:lvl>
    <w:lvl w:ilvl="6" w:tplc="07E075B8">
      <w:numFmt w:val="bullet"/>
      <w:lvlText w:val="•"/>
      <w:lvlJc w:val="left"/>
      <w:pPr>
        <w:ind w:left="6579" w:hanging="288"/>
      </w:pPr>
      <w:rPr>
        <w:rFonts w:hint="default"/>
        <w:lang w:val="ru-RU" w:eastAsia="en-US" w:bidi="ar-SA"/>
      </w:rPr>
    </w:lvl>
    <w:lvl w:ilvl="7" w:tplc="83F4BB2E">
      <w:numFmt w:val="bullet"/>
      <w:lvlText w:val="•"/>
      <w:lvlJc w:val="left"/>
      <w:pPr>
        <w:ind w:left="7486" w:hanging="288"/>
      </w:pPr>
      <w:rPr>
        <w:rFonts w:hint="default"/>
        <w:lang w:val="ru-RU" w:eastAsia="en-US" w:bidi="ar-SA"/>
      </w:rPr>
    </w:lvl>
    <w:lvl w:ilvl="8" w:tplc="5632217E">
      <w:numFmt w:val="bullet"/>
      <w:lvlText w:val="•"/>
      <w:lvlJc w:val="left"/>
      <w:pPr>
        <w:ind w:left="8393" w:hanging="288"/>
      </w:pPr>
      <w:rPr>
        <w:rFonts w:hint="default"/>
        <w:lang w:val="ru-RU" w:eastAsia="en-US" w:bidi="ar-SA"/>
      </w:rPr>
    </w:lvl>
  </w:abstractNum>
  <w:abstractNum w:abstractNumId="41" w15:restartNumberingAfterBreak="0">
    <w:nsid w:val="25AB5AB6"/>
    <w:multiLevelType w:val="hybridMultilevel"/>
    <w:tmpl w:val="1636702C"/>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26176F61"/>
    <w:multiLevelType w:val="hybridMultilevel"/>
    <w:tmpl w:val="FB28BDE8"/>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26276752"/>
    <w:multiLevelType w:val="hybridMultilevel"/>
    <w:tmpl w:val="F5F8C5F2"/>
    <w:lvl w:ilvl="0" w:tplc="72D245D6">
      <w:start w:val="1"/>
      <w:numFmt w:val="bullet"/>
      <w:lvlText w:val="-"/>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8252285C">
      <w:start w:val="1"/>
      <w:numFmt w:val="bullet"/>
      <w:lvlText w:val="o"/>
      <w:lvlJc w:val="left"/>
      <w:pPr>
        <w:ind w:left="1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C652CDE2">
      <w:start w:val="1"/>
      <w:numFmt w:val="bullet"/>
      <w:lvlText w:val="▪"/>
      <w:lvlJc w:val="left"/>
      <w:pPr>
        <w:ind w:left="2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0C046B46">
      <w:start w:val="1"/>
      <w:numFmt w:val="bullet"/>
      <w:lvlText w:val="•"/>
      <w:lvlJc w:val="left"/>
      <w:pPr>
        <w:ind w:left="3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F80EC604">
      <w:start w:val="1"/>
      <w:numFmt w:val="bullet"/>
      <w:lvlText w:val="o"/>
      <w:lvlJc w:val="left"/>
      <w:pPr>
        <w:ind w:left="39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2A86D23C">
      <w:start w:val="1"/>
      <w:numFmt w:val="bullet"/>
      <w:lvlText w:val="▪"/>
      <w:lvlJc w:val="left"/>
      <w:pPr>
        <w:ind w:left="46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C07622F0">
      <w:start w:val="1"/>
      <w:numFmt w:val="bullet"/>
      <w:lvlText w:val="•"/>
      <w:lvlJc w:val="left"/>
      <w:pPr>
        <w:ind w:left="53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D7C2C1DE">
      <w:start w:val="1"/>
      <w:numFmt w:val="bullet"/>
      <w:lvlText w:val="o"/>
      <w:lvlJc w:val="left"/>
      <w:pPr>
        <w:ind w:left="61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F6DE5084">
      <w:start w:val="1"/>
      <w:numFmt w:val="bullet"/>
      <w:lvlText w:val="▪"/>
      <w:lvlJc w:val="left"/>
      <w:pPr>
        <w:ind w:left="68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44" w15:restartNumberingAfterBreak="0">
    <w:nsid w:val="26BE73B2"/>
    <w:multiLevelType w:val="hybridMultilevel"/>
    <w:tmpl w:val="6D78F36A"/>
    <w:lvl w:ilvl="0" w:tplc="F970CEF0">
      <w:start w:val="1"/>
      <w:numFmt w:val="bullet"/>
      <w:lvlText w:val=""/>
      <w:lvlJc w:val="left"/>
      <w:pPr>
        <w:ind w:left="749" w:hanging="360"/>
      </w:pPr>
      <w:rPr>
        <w:rFonts w:ascii="Symbol" w:hAnsi="Symbol" w:hint="default"/>
      </w:rPr>
    </w:lvl>
    <w:lvl w:ilvl="1" w:tplc="04190003" w:tentative="1">
      <w:start w:val="1"/>
      <w:numFmt w:val="bullet"/>
      <w:lvlText w:val="o"/>
      <w:lvlJc w:val="left"/>
      <w:pPr>
        <w:ind w:left="1469" w:hanging="360"/>
      </w:pPr>
      <w:rPr>
        <w:rFonts w:ascii="Courier New" w:hAnsi="Courier New" w:cs="Courier New" w:hint="default"/>
      </w:rPr>
    </w:lvl>
    <w:lvl w:ilvl="2" w:tplc="04190005" w:tentative="1">
      <w:start w:val="1"/>
      <w:numFmt w:val="bullet"/>
      <w:lvlText w:val=""/>
      <w:lvlJc w:val="left"/>
      <w:pPr>
        <w:ind w:left="2189" w:hanging="360"/>
      </w:pPr>
      <w:rPr>
        <w:rFonts w:ascii="Wingdings" w:hAnsi="Wingdings" w:hint="default"/>
      </w:rPr>
    </w:lvl>
    <w:lvl w:ilvl="3" w:tplc="04190001" w:tentative="1">
      <w:start w:val="1"/>
      <w:numFmt w:val="bullet"/>
      <w:lvlText w:val=""/>
      <w:lvlJc w:val="left"/>
      <w:pPr>
        <w:ind w:left="2909" w:hanging="360"/>
      </w:pPr>
      <w:rPr>
        <w:rFonts w:ascii="Symbol" w:hAnsi="Symbol" w:hint="default"/>
      </w:rPr>
    </w:lvl>
    <w:lvl w:ilvl="4" w:tplc="04190003" w:tentative="1">
      <w:start w:val="1"/>
      <w:numFmt w:val="bullet"/>
      <w:lvlText w:val="o"/>
      <w:lvlJc w:val="left"/>
      <w:pPr>
        <w:ind w:left="3629" w:hanging="360"/>
      </w:pPr>
      <w:rPr>
        <w:rFonts w:ascii="Courier New" w:hAnsi="Courier New" w:cs="Courier New" w:hint="default"/>
      </w:rPr>
    </w:lvl>
    <w:lvl w:ilvl="5" w:tplc="04190005" w:tentative="1">
      <w:start w:val="1"/>
      <w:numFmt w:val="bullet"/>
      <w:lvlText w:val=""/>
      <w:lvlJc w:val="left"/>
      <w:pPr>
        <w:ind w:left="4349" w:hanging="360"/>
      </w:pPr>
      <w:rPr>
        <w:rFonts w:ascii="Wingdings" w:hAnsi="Wingdings" w:hint="default"/>
      </w:rPr>
    </w:lvl>
    <w:lvl w:ilvl="6" w:tplc="04190001" w:tentative="1">
      <w:start w:val="1"/>
      <w:numFmt w:val="bullet"/>
      <w:lvlText w:val=""/>
      <w:lvlJc w:val="left"/>
      <w:pPr>
        <w:ind w:left="5069" w:hanging="360"/>
      </w:pPr>
      <w:rPr>
        <w:rFonts w:ascii="Symbol" w:hAnsi="Symbol" w:hint="default"/>
      </w:rPr>
    </w:lvl>
    <w:lvl w:ilvl="7" w:tplc="04190003" w:tentative="1">
      <w:start w:val="1"/>
      <w:numFmt w:val="bullet"/>
      <w:lvlText w:val="o"/>
      <w:lvlJc w:val="left"/>
      <w:pPr>
        <w:ind w:left="5789" w:hanging="360"/>
      </w:pPr>
      <w:rPr>
        <w:rFonts w:ascii="Courier New" w:hAnsi="Courier New" w:cs="Courier New" w:hint="default"/>
      </w:rPr>
    </w:lvl>
    <w:lvl w:ilvl="8" w:tplc="04190005" w:tentative="1">
      <w:start w:val="1"/>
      <w:numFmt w:val="bullet"/>
      <w:lvlText w:val=""/>
      <w:lvlJc w:val="left"/>
      <w:pPr>
        <w:ind w:left="6509" w:hanging="360"/>
      </w:pPr>
      <w:rPr>
        <w:rFonts w:ascii="Wingdings" w:hAnsi="Wingdings" w:hint="default"/>
      </w:rPr>
    </w:lvl>
  </w:abstractNum>
  <w:abstractNum w:abstractNumId="45" w15:restartNumberingAfterBreak="0">
    <w:nsid w:val="28075EBB"/>
    <w:multiLevelType w:val="hybridMultilevel"/>
    <w:tmpl w:val="FB8834CC"/>
    <w:lvl w:ilvl="0" w:tplc="4740EFEC">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6" w15:restartNumberingAfterBreak="0">
    <w:nsid w:val="2A204F39"/>
    <w:multiLevelType w:val="multilevel"/>
    <w:tmpl w:val="E198300A"/>
    <w:lvl w:ilvl="0">
      <w:start w:val="1"/>
      <w:numFmt w:val="bullet"/>
      <w:pStyle w:val="a"/>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2A6B09D4"/>
    <w:multiLevelType w:val="hybridMultilevel"/>
    <w:tmpl w:val="625868C4"/>
    <w:lvl w:ilvl="0" w:tplc="F970CEF0">
      <w:start w:val="1"/>
      <w:numFmt w:val="bullet"/>
      <w:lvlText w:val=""/>
      <w:lvlJc w:val="left"/>
      <w:pPr>
        <w:ind w:left="749" w:hanging="360"/>
      </w:pPr>
      <w:rPr>
        <w:rFonts w:ascii="Symbol" w:hAnsi="Symbol" w:hint="default"/>
      </w:rPr>
    </w:lvl>
    <w:lvl w:ilvl="1" w:tplc="04190003" w:tentative="1">
      <w:start w:val="1"/>
      <w:numFmt w:val="bullet"/>
      <w:lvlText w:val="o"/>
      <w:lvlJc w:val="left"/>
      <w:pPr>
        <w:ind w:left="1469" w:hanging="360"/>
      </w:pPr>
      <w:rPr>
        <w:rFonts w:ascii="Courier New" w:hAnsi="Courier New" w:cs="Courier New" w:hint="default"/>
      </w:rPr>
    </w:lvl>
    <w:lvl w:ilvl="2" w:tplc="04190005" w:tentative="1">
      <w:start w:val="1"/>
      <w:numFmt w:val="bullet"/>
      <w:lvlText w:val=""/>
      <w:lvlJc w:val="left"/>
      <w:pPr>
        <w:ind w:left="2189" w:hanging="360"/>
      </w:pPr>
      <w:rPr>
        <w:rFonts w:ascii="Wingdings" w:hAnsi="Wingdings" w:hint="default"/>
      </w:rPr>
    </w:lvl>
    <w:lvl w:ilvl="3" w:tplc="04190001" w:tentative="1">
      <w:start w:val="1"/>
      <w:numFmt w:val="bullet"/>
      <w:lvlText w:val=""/>
      <w:lvlJc w:val="left"/>
      <w:pPr>
        <w:ind w:left="2909" w:hanging="360"/>
      </w:pPr>
      <w:rPr>
        <w:rFonts w:ascii="Symbol" w:hAnsi="Symbol" w:hint="default"/>
      </w:rPr>
    </w:lvl>
    <w:lvl w:ilvl="4" w:tplc="04190003" w:tentative="1">
      <w:start w:val="1"/>
      <w:numFmt w:val="bullet"/>
      <w:lvlText w:val="o"/>
      <w:lvlJc w:val="left"/>
      <w:pPr>
        <w:ind w:left="3629" w:hanging="360"/>
      </w:pPr>
      <w:rPr>
        <w:rFonts w:ascii="Courier New" w:hAnsi="Courier New" w:cs="Courier New" w:hint="default"/>
      </w:rPr>
    </w:lvl>
    <w:lvl w:ilvl="5" w:tplc="04190005" w:tentative="1">
      <w:start w:val="1"/>
      <w:numFmt w:val="bullet"/>
      <w:lvlText w:val=""/>
      <w:lvlJc w:val="left"/>
      <w:pPr>
        <w:ind w:left="4349" w:hanging="360"/>
      </w:pPr>
      <w:rPr>
        <w:rFonts w:ascii="Wingdings" w:hAnsi="Wingdings" w:hint="default"/>
      </w:rPr>
    </w:lvl>
    <w:lvl w:ilvl="6" w:tplc="04190001" w:tentative="1">
      <w:start w:val="1"/>
      <w:numFmt w:val="bullet"/>
      <w:lvlText w:val=""/>
      <w:lvlJc w:val="left"/>
      <w:pPr>
        <w:ind w:left="5069" w:hanging="360"/>
      </w:pPr>
      <w:rPr>
        <w:rFonts w:ascii="Symbol" w:hAnsi="Symbol" w:hint="default"/>
      </w:rPr>
    </w:lvl>
    <w:lvl w:ilvl="7" w:tplc="04190003" w:tentative="1">
      <w:start w:val="1"/>
      <w:numFmt w:val="bullet"/>
      <w:lvlText w:val="o"/>
      <w:lvlJc w:val="left"/>
      <w:pPr>
        <w:ind w:left="5789" w:hanging="360"/>
      </w:pPr>
      <w:rPr>
        <w:rFonts w:ascii="Courier New" w:hAnsi="Courier New" w:cs="Courier New" w:hint="default"/>
      </w:rPr>
    </w:lvl>
    <w:lvl w:ilvl="8" w:tplc="04190005" w:tentative="1">
      <w:start w:val="1"/>
      <w:numFmt w:val="bullet"/>
      <w:lvlText w:val=""/>
      <w:lvlJc w:val="left"/>
      <w:pPr>
        <w:ind w:left="6509" w:hanging="360"/>
      </w:pPr>
      <w:rPr>
        <w:rFonts w:ascii="Wingdings" w:hAnsi="Wingdings" w:hint="default"/>
      </w:rPr>
    </w:lvl>
  </w:abstractNum>
  <w:abstractNum w:abstractNumId="48" w15:restartNumberingAfterBreak="0">
    <w:nsid w:val="2A832267"/>
    <w:multiLevelType w:val="hybridMultilevel"/>
    <w:tmpl w:val="683C4826"/>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2AD03062"/>
    <w:multiLevelType w:val="hybridMultilevel"/>
    <w:tmpl w:val="566E569E"/>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15:restartNumberingAfterBreak="0">
    <w:nsid w:val="2D6D6EED"/>
    <w:multiLevelType w:val="hybridMultilevel"/>
    <w:tmpl w:val="98A2FE66"/>
    <w:lvl w:ilvl="0" w:tplc="F214A70E">
      <w:start w:val="1"/>
      <w:numFmt w:val="bullet"/>
      <w:lvlText w:val=""/>
      <w:lvlJc w:val="left"/>
      <w:pPr>
        <w:ind w:left="947" w:hanging="360"/>
      </w:pPr>
      <w:rPr>
        <w:rFonts w:ascii="Symbol" w:hAnsi="Symbol" w:hint="default"/>
      </w:rPr>
    </w:lvl>
    <w:lvl w:ilvl="1" w:tplc="04190003" w:tentative="1">
      <w:start w:val="1"/>
      <w:numFmt w:val="bullet"/>
      <w:lvlText w:val="o"/>
      <w:lvlJc w:val="left"/>
      <w:pPr>
        <w:ind w:left="1667" w:hanging="360"/>
      </w:pPr>
      <w:rPr>
        <w:rFonts w:ascii="Courier New" w:hAnsi="Courier New" w:cs="Courier New" w:hint="default"/>
      </w:rPr>
    </w:lvl>
    <w:lvl w:ilvl="2" w:tplc="04190005" w:tentative="1">
      <w:start w:val="1"/>
      <w:numFmt w:val="bullet"/>
      <w:lvlText w:val=""/>
      <w:lvlJc w:val="left"/>
      <w:pPr>
        <w:ind w:left="2387" w:hanging="360"/>
      </w:pPr>
      <w:rPr>
        <w:rFonts w:ascii="Wingdings" w:hAnsi="Wingdings" w:hint="default"/>
      </w:rPr>
    </w:lvl>
    <w:lvl w:ilvl="3" w:tplc="04190001" w:tentative="1">
      <w:start w:val="1"/>
      <w:numFmt w:val="bullet"/>
      <w:lvlText w:val=""/>
      <w:lvlJc w:val="left"/>
      <w:pPr>
        <w:ind w:left="3107" w:hanging="360"/>
      </w:pPr>
      <w:rPr>
        <w:rFonts w:ascii="Symbol" w:hAnsi="Symbol" w:hint="default"/>
      </w:rPr>
    </w:lvl>
    <w:lvl w:ilvl="4" w:tplc="04190003" w:tentative="1">
      <w:start w:val="1"/>
      <w:numFmt w:val="bullet"/>
      <w:lvlText w:val="o"/>
      <w:lvlJc w:val="left"/>
      <w:pPr>
        <w:ind w:left="3827" w:hanging="360"/>
      </w:pPr>
      <w:rPr>
        <w:rFonts w:ascii="Courier New" w:hAnsi="Courier New" w:cs="Courier New" w:hint="default"/>
      </w:rPr>
    </w:lvl>
    <w:lvl w:ilvl="5" w:tplc="04190005" w:tentative="1">
      <w:start w:val="1"/>
      <w:numFmt w:val="bullet"/>
      <w:lvlText w:val=""/>
      <w:lvlJc w:val="left"/>
      <w:pPr>
        <w:ind w:left="4547" w:hanging="360"/>
      </w:pPr>
      <w:rPr>
        <w:rFonts w:ascii="Wingdings" w:hAnsi="Wingdings" w:hint="default"/>
      </w:rPr>
    </w:lvl>
    <w:lvl w:ilvl="6" w:tplc="04190001" w:tentative="1">
      <w:start w:val="1"/>
      <w:numFmt w:val="bullet"/>
      <w:lvlText w:val=""/>
      <w:lvlJc w:val="left"/>
      <w:pPr>
        <w:ind w:left="5267" w:hanging="360"/>
      </w:pPr>
      <w:rPr>
        <w:rFonts w:ascii="Symbol" w:hAnsi="Symbol" w:hint="default"/>
      </w:rPr>
    </w:lvl>
    <w:lvl w:ilvl="7" w:tplc="04190003" w:tentative="1">
      <w:start w:val="1"/>
      <w:numFmt w:val="bullet"/>
      <w:lvlText w:val="o"/>
      <w:lvlJc w:val="left"/>
      <w:pPr>
        <w:ind w:left="5987" w:hanging="360"/>
      </w:pPr>
      <w:rPr>
        <w:rFonts w:ascii="Courier New" w:hAnsi="Courier New" w:cs="Courier New" w:hint="default"/>
      </w:rPr>
    </w:lvl>
    <w:lvl w:ilvl="8" w:tplc="04190005" w:tentative="1">
      <w:start w:val="1"/>
      <w:numFmt w:val="bullet"/>
      <w:lvlText w:val=""/>
      <w:lvlJc w:val="left"/>
      <w:pPr>
        <w:ind w:left="6707" w:hanging="360"/>
      </w:pPr>
      <w:rPr>
        <w:rFonts w:ascii="Wingdings" w:hAnsi="Wingdings" w:hint="default"/>
      </w:rPr>
    </w:lvl>
  </w:abstractNum>
  <w:abstractNum w:abstractNumId="51" w15:restartNumberingAfterBreak="0">
    <w:nsid w:val="2D8D4866"/>
    <w:multiLevelType w:val="hybridMultilevel"/>
    <w:tmpl w:val="B7EC8B60"/>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2F7E3467"/>
    <w:multiLevelType w:val="hybridMultilevel"/>
    <w:tmpl w:val="19F8B9D4"/>
    <w:lvl w:ilvl="0" w:tplc="64AA31E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2F8F3544"/>
    <w:multiLevelType w:val="hybridMultilevel"/>
    <w:tmpl w:val="F974654A"/>
    <w:lvl w:ilvl="0" w:tplc="3468E90A">
      <w:numFmt w:val="bullet"/>
      <w:lvlText w:val="–"/>
      <w:lvlJc w:val="left"/>
      <w:pPr>
        <w:ind w:left="1287"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2FAC2493"/>
    <w:multiLevelType w:val="hybridMultilevel"/>
    <w:tmpl w:val="D48EDA2E"/>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304222C9"/>
    <w:multiLevelType w:val="hybridMultilevel"/>
    <w:tmpl w:val="EABA958A"/>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30C65FBC"/>
    <w:multiLevelType w:val="multilevel"/>
    <w:tmpl w:val="77BA7BCA"/>
    <w:lvl w:ilvl="0">
      <w:start w:val="1"/>
      <w:numFmt w:val="decimal"/>
      <w:lvlText w:val="%1."/>
      <w:lvlJc w:val="left"/>
      <w:pPr>
        <w:ind w:left="927" w:hanging="360"/>
      </w:pPr>
      <w:rPr>
        <w:rFonts w:hint="default"/>
        <w:b/>
        <w:i/>
      </w:rPr>
    </w:lvl>
    <w:lvl w:ilvl="1">
      <w:start w:val="3"/>
      <w:numFmt w:val="decimal"/>
      <w:isLgl/>
      <w:lvlText w:val="%1.%2."/>
      <w:lvlJc w:val="left"/>
      <w:pPr>
        <w:ind w:left="1647"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247" w:hanging="1800"/>
      </w:pPr>
      <w:rPr>
        <w:rFonts w:hint="default"/>
      </w:rPr>
    </w:lvl>
  </w:abstractNum>
  <w:abstractNum w:abstractNumId="57" w15:restartNumberingAfterBreak="0">
    <w:nsid w:val="31CE7A20"/>
    <w:multiLevelType w:val="hybridMultilevel"/>
    <w:tmpl w:val="F7FE5DB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8" w15:restartNumberingAfterBreak="0">
    <w:nsid w:val="32AE6A25"/>
    <w:multiLevelType w:val="hybridMultilevel"/>
    <w:tmpl w:val="A77CDAAC"/>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339355C4"/>
    <w:multiLevelType w:val="multilevel"/>
    <w:tmpl w:val="09E4EC98"/>
    <w:lvl w:ilvl="0">
      <w:start w:val="1"/>
      <w:numFmt w:val="decimal"/>
      <w:lvlText w:val="%1."/>
      <w:lvlJc w:val="left"/>
      <w:pPr>
        <w:ind w:left="360" w:hanging="360"/>
      </w:pPr>
      <w:rPr>
        <w:rFonts w:hint="default"/>
      </w:rPr>
    </w:lvl>
    <w:lvl w:ilvl="1">
      <w:start w:val="1"/>
      <w:numFmt w:val="decimal"/>
      <w:lvlText w:val="%1.%2."/>
      <w:lvlJc w:val="left"/>
      <w:pPr>
        <w:ind w:left="1288"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9224" w:hanging="1800"/>
      </w:pPr>
      <w:rPr>
        <w:rFonts w:hint="default"/>
      </w:rPr>
    </w:lvl>
  </w:abstractNum>
  <w:abstractNum w:abstractNumId="60" w15:restartNumberingAfterBreak="0">
    <w:nsid w:val="34707801"/>
    <w:multiLevelType w:val="hybridMultilevel"/>
    <w:tmpl w:val="03D08714"/>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15:restartNumberingAfterBreak="0">
    <w:nsid w:val="359C56C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5C62E73"/>
    <w:multiLevelType w:val="hybridMultilevel"/>
    <w:tmpl w:val="F6500274"/>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15:restartNumberingAfterBreak="0">
    <w:nsid w:val="35F65FBD"/>
    <w:multiLevelType w:val="hybridMultilevel"/>
    <w:tmpl w:val="60DE7FB6"/>
    <w:lvl w:ilvl="0" w:tplc="4740EFEC">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4" w15:restartNumberingAfterBreak="0">
    <w:nsid w:val="364B13EC"/>
    <w:multiLevelType w:val="hybridMultilevel"/>
    <w:tmpl w:val="DCC4FE8A"/>
    <w:lvl w:ilvl="0" w:tplc="64AA31E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36A51036"/>
    <w:multiLevelType w:val="hybridMultilevel"/>
    <w:tmpl w:val="03BA635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6" w15:restartNumberingAfterBreak="0">
    <w:nsid w:val="36E10A21"/>
    <w:multiLevelType w:val="hybridMultilevel"/>
    <w:tmpl w:val="A6E4FA70"/>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3B41629C"/>
    <w:multiLevelType w:val="hybridMultilevel"/>
    <w:tmpl w:val="B8D428EE"/>
    <w:lvl w:ilvl="0" w:tplc="3468E90A">
      <w:numFmt w:val="bullet"/>
      <w:lvlText w:val="–"/>
      <w:lvlJc w:val="left"/>
      <w:pPr>
        <w:ind w:left="1287"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3D74591A"/>
    <w:multiLevelType w:val="hybridMultilevel"/>
    <w:tmpl w:val="399C874C"/>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3E9C26AD"/>
    <w:multiLevelType w:val="hybridMultilevel"/>
    <w:tmpl w:val="6682FAF8"/>
    <w:styleLink w:val="1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3ECE2FC6"/>
    <w:multiLevelType w:val="hybridMultilevel"/>
    <w:tmpl w:val="FEAA6588"/>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1" w15:restartNumberingAfterBreak="0">
    <w:nsid w:val="3EED56E8"/>
    <w:multiLevelType w:val="hybridMultilevel"/>
    <w:tmpl w:val="BB1E0D16"/>
    <w:lvl w:ilvl="0" w:tplc="64AA31E6">
      <w:start w:val="1"/>
      <w:numFmt w:val="bullet"/>
      <w:lvlText w:val="−"/>
      <w:lvlJc w:val="left"/>
      <w:pPr>
        <w:ind w:left="2149" w:hanging="360"/>
      </w:pPr>
      <w:rPr>
        <w:rFonts w:ascii="Times New Roman" w:hAnsi="Times New Roman" w:cs="Times New Roman"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72" w15:restartNumberingAfterBreak="0">
    <w:nsid w:val="3FD62659"/>
    <w:multiLevelType w:val="hybridMultilevel"/>
    <w:tmpl w:val="DC8A4B7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3" w15:restartNumberingAfterBreak="0">
    <w:nsid w:val="40036B6C"/>
    <w:multiLevelType w:val="hybridMultilevel"/>
    <w:tmpl w:val="DF88DE8C"/>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4" w15:restartNumberingAfterBreak="0">
    <w:nsid w:val="405F3D0F"/>
    <w:multiLevelType w:val="hybridMultilevel"/>
    <w:tmpl w:val="4E8A8126"/>
    <w:lvl w:ilvl="0" w:tplc="3468E90A">
      <w:numFmt w:val="bullet"/>
      <w:lvlText w:val="–"/>
      <w:lvlJc w:val="left"/>
      <w:pPr>
        <w:ind w:left="222" w:hanging="180"/>
      </w:pPr>
      <w:rPr>
        <w:rFonts w:ascii="Times New Roman" w:eastAsia="Times New Roman" w:hAnsi="Times New Roman" w:cs="Times New Roman" w:hint="default"/>
        <w:w w:val="100"/>
        <w:sz w:val="24"/>
        <w:szCs w:val="24"/>
        <w:lang w:val="ru-RU" w:eastAsia="en-US" w:bidi="ar-SA"/>
      </w:rPr>
    </w:lvl>
    <w:lvl w:ilvl="1" w:tplc="AB0C5532">
      <w:numFmt w:val="bullet"/>
      <w:lvlText w:val="•"/>
      <w:lvlJc w:val="left"/>
      <w:pPr>
        <w:ind w:left="1170" w:hanging="180"/>
      </w:pPr>
      <w:rPr>
        <w:rFonts w:hint="default"/>
        <w:lang w:val="ru-RU" w:eastAsia="en-US" w:bidi="ar-SA"/>
      </w:rPr>
    </w:lvl>
    <w:lvl w:ilvl="2" w:tplc="E90C0288">
      <w:numFmt w:val="bullet"/>
      <w:lvlText w:val="•"/>
      <w:lvlJc w:val="left"/>
      <w:pPr>
        <w:ind w:left="2121" w:hanging="180"/>
      </w:pPr>
      <w:rPr>
        <w:rFonts w:hint="default"/>
        <w:lang w:val="ru-RU" w:eastAsia="en-US" w:bidi="ar-SA"/>
      </w:rPr>
    </w:lvl>
    <w:lvl w:ilvl="3" w:tplc="80B6659C">
      <w:numFmt w:val="bullet"/>
      <w:lvlText w:val="•"/>
      <w:lvlJc w:val="left"/>
      <w:pPr>
        <w:ind w:left="3071" w:hanging="180"/>
      </w:pPr>
      <w:rPr>
        <w:rFonts w:hint="default"/>
        <w:lang w:val="ru-RU" w:eastAsia="en-US" w:bidi="ar-SA"/>
      </w:rPr>
    </w:lvl>
    <w:lvl w:ilvl="4" w:tplc="96A83416">
      <w:numFmt w:val="bullet"/>
      <w:lvlText w:val="•"/>
      <w:lvlJc w:val="left"/>
      <w:pPr>
        <w:ind w:left="4022" w:hanging="180"/>
      </w:pPr>
      <w:rPr>
        <w:rFonts w:hint="default"/>
        <w:lang w:val="ru-RU" w:eastAsia="en-US" w:bidi="ar-SA"/>
      </w:rPr>
    </w:lvl>
    <w:lvl w:ilvl="5" w:tplc="790C230C">
      <w:numFmt w:val="bullet"/>
      <w:lvlText w:val="•"/>
      <w:lvlJc w:val="left"/>
      <w:pPr>
        <w:ind w:left="4973" w:hanging="180"/>
      </w:pPr>
      <w:rPr>
        <w:rFonts w:hint="default"/>
        <w:lang w:val="ru-RU" w:eastAsia="en-US" w:bidi="ar-SA"/>
      </w:rPr>
    </w:lvl>
    <w:lvl w:ilvl="6" w:tplc="059ECD2E">
      <w:numFmt w:val="bullet"/>
      <w:lvlText w:val="•"/>
      <w:lvlJc w:val="left"/>
      <w:pPr>
        <w:ind w:left="5923" w:hanging="180"/>
      </w:pPr>
      <w:rPr>
        <w:rFonts w:hint="default"/>
        <w:lang w:val="ru-RU" w:eastAsia="en-US" w:bidi="ar-SA"/>
      </w:rPr>
    </w:lvl>
    <w:lvl w:ilvl="7" w:tplc="018A5284">
      <w:numFmt w:val="bullet"/>
      <w:lvlText w:val="•"/>
      <w:lvlJc w:val="left"/>
      <w:pPr>
        <w:ind w:left="6874" w:hanging="180"/>
      </w:pPr>
      <w:rPr>
        <w:rFonts w:hint="default"/>
        <w:lang w:val="ru-RU" w:eastAsia="en-US" w:bidi="ar-SA"/>
      </w:rPr>
    </w:lvl>
    <w:lvl w:ilvl="8" w:tplc="0818C1FC">
      <w:numFmt w:val="bullet"/>
      <w:lvlText w:val="•"/>
      <w:lvlJc w:val="left"/>
      <w:pPr>
        <w:ind w:left="7825" w:hanging="180"/>
      </w:pPr>
      <w:rPr>
        <w:rFonts w:hint="default"/>
        <w:lang w:val="ru-RU" w:eastAsia="en-US" w:bidi="ar-SA"/>
      </w:rPr>
    </w:lvl>
  </w:abstractNum>
  <w:abstractNum w:abstractNumId="75" w15:restartNumberingAfterBreak="0">
    <w:nsid w:val="40EF6594"/>
    <w:multiLevelType w:val="hybridMultilevel"/>
    <w:tmpl w:val="3B4C2CFE"/>
    <w:lvl w:ilvl="0" w:tplc="54E8E202">
      <w:start w:val="1"/>
      <w:numFmt w:val="bullet"/>
      <w:lvlText w:val="•"/>
      <w:lvlJc w:val="left"/>
      <w:pPr>
        <w:ind w:left="788"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EE34D808">
      <w:start w:val="1"/>
      <w:numFmt w:val="bullet"/>
      <w:lvlText w:val="o"/>
      <w:lvlJc w:val="left"/>
      <w:pPr>
        <w:ind w:left="1229"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2AE27216">
      <w:start w:val="1"/>
      <w:numFmt w:val="bullet"/>
      <w:lvlText w:val="▪"/>
      <w:lvlJc w:val="left"/>
      <w:pPr>
        <w:ind w:left="1949"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107838B8">
      <w:start w:val="1"/>
      <w:numFmt w:val="bullet"/>
      <w:lvlText w:val="•"/>
      <w:lvlJc w:val="left"/>
      <w:pPr>
        <w:ind w:left="2669"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5BB23372">
      <w:start w:val="1"/>
      <w:numFmt w:val="bullet"/>
      <w:lvlText w:val="o"/>
      <w:lvlJc w:val="left"/>
      <w:pPr>
        <w:ind w:left="3389"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2130A99C">
      <w:start w:val="1"/>
      <w:numFmt w:val="bullet"/>
      <w:lvlText w:val="▪"/>
      <w:lvlJc w:val="left"/>
      <w:pPr>
        <w:ind w:left="4109"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68087646">
      <w:start w:val="1"/>
      <w:numFmt w:val="bullet"/>
      <w:lvlText w:val="•"/>
      <w:lvlJc w:val="left"/>
      <w:pPr>
        <w:ind w:left="4829"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CFDCD6DE">
      <w:start w:val="1"/>
      <w:numFmt w:val="bullet"/>
      <w:lvlText w:val="o"/>
      <w:lvlJc w:val="left"/>
      <w:pPr>
        <w:ind w:left="5549"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B3323D4C">
      <w:start w:val="1"/>
      <w:numFmt w:val="bullet"/>
      <w:lvlText w:val="▪"/>
      <w:lvlJc w:val="left"/>
      <w:pPr>
        <w:ind w:left="6269"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76" w15:restartNumberingAfterBreak="0">
    <w:nsid w:val="411634F9"/>
    <w:multiLevelType w:val="multilevel"/>
    <w:tmpl w:val="8CC4A062"/>
    <w:lvl w:ilvl="0">
      <w:start w:val="1"/>
      <w:numFmt w:val="decimal"/>
      <w:lvlText w:val="%1."/>
      <w:lvlJc w:val="left"/>
      <w:pPr>
        <w:ind w:left="587" w:hanging="360"/>
      </w:pPr>
      <w:rPr>
        <w:rFonts w:hint="default"/>
      </w:rPr>
    </w:lvl>
    <w:lvl w:ilvl="1">
      <w:start w:val="1"/>
      <w:numFmt w:val="decimal"/>
      <w:isLgl/>
      <w:lvlText w:val="%1.%2."/>
      <w:lvlJc w:val="left"/>
      <w:pPr>
        <w:ind w:left="1636" w:hanging="360"/>
      </w:pPr>
      <w:rPr>
        <w:rFonts w:hint="default"/>
      </w:rPr>
    </w:lvl>
    <w:lvl w:ilvl="2">
      <w:start w:val="1"/>
      <w:numFmt w:val="decimal"/>
      <w:isLgl/>
      <w:lvlText w:val="%1.%2.%3."/>
      <w:lvlJc w:val="left"/>
      <w:pPr>
        <w:ind w:left="1627" w:hanging="720"/>
      </w:pPr>
      <w:rPr>
        <w:rFonts w:hint="default"/>
      </w:rPr>
    </w:lvl>
    <w:lvl w:ilvl="3">
      <w:start w:val="1"/>
      <w:numFmt w:val="decimal"/>
      <w:isLgl/>
      <w:lvlText w:val="%1.%2.%3.%4."/>
      <w:lvlJc w:val="left"/>
      <w:pPr>
        <w:ind w:left="1967" w:hanging="720"/>
      </w:pPr>
      <w:rPr>
        <w:rFonts w:hint="default"/>
      </w:rPr>
    </w:lvl>
    <w:lvl w:ilvl="4">
      <w:start w:val="1"/>
      <w:numFmt w:val="decimal"/>
      <w:isLgl/>
      <w:lvlText w:val="%1.%2.%3.%4.%5."/>
      <w:lvlJc w:val="left"/>
      <w:pPr>
        <w:ind w:left="2667" w:hanging="1080"/>
      </w:pPr>
      <w:rPr>
        <w:rFonts w:hint="default"/>
      </w:rPr>
    </w:lvl>
    <w:lvl w:ilvl="5">
      <w:start w:val="1"/>
      <w:numFmt w:val="decimal"/>
      <w:isLgl/>
      <w:lvlText w:val="%1.%2.%3.%4.%5.%6."/>
      <w:lvlJc w:val="left"/>
      <w:pPr>
        <w:ind w:left="3007" w:hanging="1080"/>
      </w:pPr>
      <w:rPr>
        <w:rFonts w:hint="default"/>
      </w:rPr>
    </w:lvl>
    <w:lvl w:ilvl="6">
      <w:start w:val="1"/>
      <w:numFmt w:val="decimal"/>
      <w:isLgl/>
      <w:lvlText w:val="%1.%2.%3.%4.%5.%6.%7."/>
      <w:lvlJc w:val="left"/>
      <w:pPr>
        <w:ind w:left="3707" w:hanging="1440"/>
      </w:pPr>
      <w:rPr>
        <w:rFonts w:hint="default"/>
      </w:rPr>
    </w:lvl>
    <w:lvl w:ilvl="7">
      <w:start w:val="1"/>
      <w:numFmt w:val="decimal"/>
      <w:isLgl/>
      <w:lvlText w:val="%1.%2.%3.%4.%5.%6.%7.%8."/>
      <w:lvlJc w:val="left"/>
      <w:pPr>
        <w:ind w:left="4047" w:hanging="1440"/>
      </w:pPr>
      <w:rPr>
        <w:rFonts w:hint="default"/>
      </w:rPr>
    </w:lvl>
    <w:lvl w:ilvl="8">
      <w:start w:val="1"/>
      <w:numFmt w:val="decimal"/>
      <w:isLgl/>
      <w:lvlText w:val="%1.%2.%3.%4.%5.%6.%7.%8.%9."/>
      <w:lvlJc w:val="left"/>
      <w:pPr>
        <w:ind w:left="4747" w:hanging="1800"/>
      </w:pPr>
      <w:rPr>
        <w:rFonts w:hint="default"/>
      </w:rPr>
    </w:lvl>
  </w:abstractNum>
  <w:abstractNum w:abstractNumId="77" w15:restartNumberingAfterBreak="0">
    <w:nsid w:val="41687F99"/>
    <w:multiLevelType w:val="hybridMultilevel"/>
    <w:tmpl w:val="77D6AB64"/>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15:restartNumberingAfterBreak="0">
    <w:nsid w:val="41772FFA"/>
    <w:multiLevelType w:val="hybridMultilevel"/>
    <w:tmpl w:val="88C8D28A"/>
    <w:lvl w:ilvl="0" w:tplc="8B3272F8">
      <w:numFmt w:val="bullet"/>
      <w:lvlText w:val="-"/>
      <w:lvlJc w:val="left"/>
      <w:pPr>
        <w:ind w:left="222" w:hanging="200"/>
      </w:pPr>
      <w:rPr>
        <w:rFonts w:ascii="Times New Roman" w:eastAsia="Times New Roman" w:hAnsi="Times New Roman" w:cs="Times New Roman" w:hint="default"/>
        <w:w w:val="99"/>
        <w:sz w:val="24"/>
        <w:szCs w:val="24"/>
        <w:lang w:val="ru-RU" w:eastAsia="en-US" w:bidi="ar-SA"/>
      </w:rPr>
    </w:lvl>
    <w:lvl w:ilvl="1" w:tplc="2ECE147E">
      <w:numFmt w:val="bullet"/>
      <w:lvlText w:val="•"/>
      <w:lvlJc w:val="left"/>
      <w:pPr>
        <w:ind w:left="1170" w:hanging="200"/>
      </w:pPr>
      <w:rPr>
        <w:rFonts w:hint="default"/>
        <w:lang w:val="ru-RU" w:eastAsia="en-US" w:bidi="ar-SA"/>
      </w:rPr>
    </w:lvl>
    <w:lvl w:ilvl="2" w:tplc="62D06224">
      <w:numFmt w:val="bullet"/>
      <w:lvlText w:val="•"/>
      <w:lvlJc w:val="left"/>
      <w:pPr>
        <w:ind w:left="2121" w:hanging="200"/>
      </w:pPr>
      <w:rPr>
        <w:rFonts w:hint="default"/>
        <w:lang w:val="ru-RU" w:eastAsia="en-US" w:bidi="ar-SA"/>
      </w:rPr>
    </w:lvl>
    <w:lvl w:ilvl="3" w:tplc="7834ED56">
      <w:numFmt w:val="bullet"/>
      <w:lvlText w:val="•"/>
      <w:lvlJc w:val="left"/>
      <w:pPr>
        <w:ind w:left="3071" w:hanging="200"/>
      </w:pPr>
      <w:rPr>
        <w:rFonts w:hint="default"/>
        <w:lang w:val="ru-RU" w:eastAsia="en-US" w:bidi="ar-SA"/>
      </w:rPr>
    </w:lvl>
    <w:lvl w:ilvl="4" w:tplc="9DDECE70">
      <w:numFmt w:val="bullet"/>
      <w:lvlText w:val="•"/>
      <w:lvlJc w:val="left"/>
      <w:pPr>
        <w:ind w:left="4022" w:hanging="200"/>
      </w:pPr>
      <w:rPr>
        <w:rFonts w:hint="default"/>
        <w:lang w:val="ru-RU" w:eastAsia="en-US" w:bidi="ar-SA"/>
      </w:rPr>
    </w:lvl>
    <w:lvl w:ilvl="5" w:tplc="12E2E722">
      <w:numFmt w:val="bullet"/>
      <w:lvlText w:val="•"/>
      <w:lvlJc w:val="left"/>
      <w:pPr>
        <w:ind w:left="4973" w:hanging="200"/>
      </w:pPr>
      <w:rPr>
        <w:rFonts w:hint="default"/>
        <w:lang w:val="ru-RU" w:eastAsia="en-US" w:bidi="ar-SA"/>
      </w:rPr>
    </w:lvl>
    <w:lvl w:ilvl="6" w:tplc="B6FC9420">
      <w:numFmt w:val="bullet"/>
      <w:lvlText w:val="•"/>
      <w:lvlJc w:val="left"/>
      <w:pPr>
        <w:ind w:left="5923" w:hanging="200"/>
      </w:pPr>
      <w:rPr>
        <w:rFonts w:hint="default"/>
        <w:lang w:val="ru-RU" w:eastAsia="en-US" w:bidi="ar-SA"/>
      </w:rPr>
    </w:lvl>
    <w:lvl w:ilvl="7" w:tplc="1D9A1476">
      <w:numFmt w:val="bullet"/>
      <w:lvlText w:val="•"/>
      <w:lvlJc w:val="left"/>
      <w:pPr>
        <w:ind w:left="6874" w:hanging="200"/>
      </w:pPr>
      <w:rPr>
        <w:rFonts w:hint="default"/>
        <w:lang w:val="ru-RU" w:eastAsia="en-US" w:bidi="ar-SA"/>
      </w:rPr>
    </w:lvl>
    <w:lvl w:ilvl="8" w:tplc="3DC2A264">
      <w:numFmt w:val="bullet"/>
      <w:lvlText w:val="•"/>
      <w:lvlJc w:val="left"/>
      <w:pPr>
        <w:ind w:left="7825" w:hanging="200"/>
      </w:pPr>
      <w:rPr>
        <w:rFonts w:hint="default"/>
        <w:lang w:val="ru-RU" w:eastAsia="en-US" w:bidi="ar-SA"/>
      </w:rPr>
    </w:lvl>
  </w:abstractNum>
  <w:abstractNum w:abstractNumId="79" w15:restartNumberingAfterBreak="0">
    <w:nsid w:val="41871C0E"/>
    <w:multiLevelType w:val="multilevel"/>
    <w:tmpl w:val="0480F896"/>
    <w:lvl w:ilvl="0">
      <w:start w:val="1"/>
      <w:numFmt w:val="decimal"/>
      <w:lvlText w:val="%1."/>
      <w:lvlJc w:val="left"/>
      <w:pPr>
        <w:ind w:left="1287" w:hanging="360"/>
      </w:pPr>
    </w:lvl>
    <w:lvl w:ilvl="1">
      <w:start w:val="3"/>
      <w:numFmt w:val="decimal"/>
      <w:isLgl/>
      <w:lvlText w:val="%1.%2."/>
      <w:lvlJc w:val="left"/>
      <w:pPr>
        <w:ind w:left="1647" w:hanging="720"/>
      </w:pPr>
      <w:rPr>
        <w:rFonts w:hint="default"/>
      </w:rPr>
    </w:lvl>
    <w:lvl w:ilvl="2">
      <w:start w:val="3"/>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80" w15:restartNumberingAfterBreak="0">
    <w:nsid w:val="41C55868"/>
    <w:multiLevelType w:val="hybridMultilevel"/>
    <w:tmpl w:val="7B2CBBC4"/>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15:restartNumberingAfterBreak="0">
    <w:nsid w:val="41DD6BF8"/>
    <w:multiLevelType w:val="hybridMultilevel"/>
    <w:tmpl w:val="9B2A4824"/>
    <w:lvl w:ilvl="0" w:tplc="64AA31E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427555FD"/>
    <w:multiLevelType w:val="hybridMultilevel"/>
    <w:tmpl w:val="68DC4B84"/>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42CF33EE"/>
    <w:multiLevelType w:val="hybridMultilevel"/>
    <w:tmpl w:val="E7A8B996"/>
    <w:lvl w:ilvl="0" w:tplc="2CC4C4E4">
      <w:numFmt w:val="bullet"/>
      <w:lvlText w:val=""/>
      <w:lvlJc w:val="left"/>
      <w:pPr>
        <w:ind w:left="216" w:hanging="232"/>
      </w:pPr>
      <w:rPr>
        <w:rFonts w:ascii="Symbol" w:eastAsia="Symbol" w:hAnsi="Symbol" w:cs="Symbol" w:hint="default"/>
        <w:w w:val="99"/>
        <w:sz w:val="28"/>
        <w:szCs w:val="28"/>
        <w:lang w:val="ru-RU" w:eastAsia="en-US" w:bidi="ar-SA"/>
      </w:rPr>
    </w:lvl>
    <w:lvl w:ilvl="1" w:tplc="EC004146">
      <w:start w:val="1"/>
      <w:numFmt w:val="decimal"/>
      <w:lvlText w:val="%2."/>
      <w:lvlJc w:val="left"/>
      <w:pPr>
        <w:ind w:left="134" w:hanging="288"/>
      </w:pPr>
      <w:rPr>
        <w:rFonts w:ascii="Times New Roman" w:eastAsia="Times New Roman" w:hAnsi="Times New Roman" w:cs="Times New Roman" w:hint="default"/>
        <w:color w:val="231F20"/>
        <w:w w:val="99"/>
        <w:sz w:val="28"/>
        <w:szCs w:val="28"/>
        <w:lang w:val="ru-RU" w:eastAsia="en-US" w:bidi="ar-SA"/>
      </w:rPr>
    </w:lvl>
    <w:lvl w:ilvl="2" w:tplc="92D0A5FC">
      <w:numFmt w:val="bullet"/>
      <w:lvlText w:val="•"/>
      <w:lvlJc w:val="left"/>
      <w:pPr>
        <w:ind w:left="1234" w:hanging="288"/>
      </w:pPr>
      <w:rPr>
        <w:rFonts w:hint="default"/>
        <w:lang w:val="ru-RU" w:eastAsia="en-US" w:bidi="ar-SA"/>
      </w:rPr>
    </w:lvl>
    <w:lvl w:ilvl="3" w:tplc="34089C2C">
      <w:numFmt w:val="bullet"/>
      <w:lvlText w:val="•"/>
      <w:lvlJc w:val="left"/>
      <w:pPr>
        <w:ind w:left="2248" w:hanging="288"/>
      </w:pPr>
      <w:rPr>
        <w:rFonts w:hint="default"/>
        <w:lang w:val="ru-RU" w:eastAsia="en-US" w:bidi="ar-SA"/>
      </w:rPr>
    </w:lvl>
    <w:lvl w:ilvl="4" w:tplc="DE6C68F0">
      <w:numFmt w:val="bullet"/>
      <w:lvlText w:val="•"/>
      <w:lvlJc w:val="left"/>
      <w:pPr>
        <w:ind w:left="3262" w:hanging="288"/>
      </w:pPr>
      <w:rPr>
        <w:rFonts w:hint="default"/>
        <w:lang w:val="ru-RU" w:eastAsia="en-US" w:bidi="ar-SA"/>
      </w:rPr>
    </w:lvl>
    <w:lvl w:ilvl="5" w:tplc="45CAC822">
      <w:numFmt w:val="bullet"/>
      <w:lvlText w:val="•"/>
      <w:lvlJc w:val="left"/>
      <w:pPr>
        <w:ind w:left="4276" w:hanging="288"/>
      </w:pPr>
      <w:rPr>
        <w:rFonts w:hint="default"/>
        <w:lang w:val="ru-RU" w:eastAsia="en-US" w:bidi="ar-SA"/>
      </w:rPr>
    </w:lvl>
    <w:lvl w:ilvl="6" w:tplc="725EDAC4">
      <w:numFmt w:val="bullet"/>
      <w:lvlText w:val="•"/>
      <w:lvlJc w:val="left"/>
      <w:pPr>
        <w:ind w:left="5291" w:hanging="288"/>
      </w:pPr>
      <w:rPr>
        <w:rFonts w:hint="default"/>
        <w:lang w:val="ru-RU" w:eastAsia="en-US" w:bidi="ar-SA"/>
      </w:rPr>
    </w:lvl>
    <w:lvl w:ilvl="7" w:tplc="3CA632A6">
      <w:numFmt w:val="bullet"/>
      <w:lvlText w:val="•"/>
      <w:lvlJc w:val="left"/>
      <w:pPr>
        <w:ind w:left="6305" w:hanging="288"/>
      </w:pPr>
      <w:rPr>
        <w:rFonts w:hint="default"/>
        <w:lang w:val="ru-RU" w:eastAsia="en-US" w:bidi="ar-SA"/>
      </w:rPr>
    </w:lvl>
    <w:lvl w:ilvl="8" w:tplc="82407556">
      <w:numFmt w:val="bullet"/>
      <w:lvlText w:val="•"/>
      <w:lvlJc w:val="left"/>
      <w:pPr>
        <w:ind w:left="7319" w:hanging="288"/>
      </w:pPr>
      <w:rPr>
        <w:rFonts w:hint="default"/>
        <w:lang w:val="ru-RU" w:eastAsia="en-US" w:bidi="ar-SA"/>
      </w:rPr>
    </w:lvl>
  </w:abstractNum>
  <w:abstractNum w:abstractNumId="84" w15:restartNumberingAfterBreak="0">
    <w:nsid w:val="44570654"/>
    <w:multiLevelType w:val="hybridMultilevel"/>
    <w:tmpl w:val="C436BE0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5" w15:restartNumberingAfterBreak="0">
    <w:nsid w:val="44F4141F"/>
    <w:multiLevelType w:val="hybridMultilevel"/>
    <w:tmpl w:val="505E7DFC"/>
    <w:lvl w:ilvl="0" w:tplc="F626A6F6">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86" w15:restartNumberingAfterBreak="0">
    <w:nsid w:val="460333CC"/>
    <w:multiLevelType w:val="hybridMultilevel"/>
    <w:tmpl w:val="CBD07AA4"/>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15:restartNumberingAfterBreak="0">
    <w:nsid w:val="460C7DB7"/>
    <w:multiLevelType w:val="hybridMultilevel"/>
    <w:tmpl w:val="5F1C518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8" w15:restartNumberingAfterBreak="0">
    <w:nsid w:val="47A553E5"/>
    <w:multiLevelType w:val="hybridMultilevel"/>
    <w:tmpl w:val="70DAD594"/>
    <w:lvl w:ilvl="0" w:tplc="64AA31E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9" w15:restartNumberingAfterBreak="0">
    <w:nsid w:val="47B9371B"/>
    <w:multiLevelType w:val="hybridMultilevel"/>
    <w:tmpl w:val="A552C492"/>
    <w:lvl w:ilvl="0" w:tplc="64AA31E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0" w15:restartNumberingAfterBreak="0">
    <w:nsid w:val="4934050D"/>
    <w:multiLevelType w:val="hybridMultilevel"/>
    <w:tmpl w:val="ABC2CE1C"/>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15:restartNumberingAfterBreak="0">
    <w:nsid w:val="4A4050AB"/>
    <w:multiLevelType w:val="hybridMultilevel"/>
    <w:tmpl w:val="D91A36FA"/>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2" w15:restartNumberingAfterBreak="0">
    <w:nsid w:val="4A66707C"/>
    <w:multiLevelType w:val="hybridMultilevel"/>
    <w:tmpl w:val="E28CC79C"/>
    <w:lvl w:ilvl="0" w:tplc="3468E90A">
      <w:numFmt w:val="bullet"/>
      <w:lvlText w:val="–"/>
      <w:lvlJc w:val="left"/>
      <w:pPr>
        <w:ind w:left="1287"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3" w15:restartNumberingAfterBreak="0">
    <w:nsid w:val="4BC516CF"/>
    <w:multiLevelType w:val="hybridMultilevel"/>
    <w:tmpl w:val="664011E2"/>
    <w:lvl w:ilvl="0" w:tplc="61347CF2">
      <w:start w:val="1"/>
      <w:numFmt w:val="decimal"/>
      <w:lvlText w:val="%1)"/>
      <w:lvlJc w:val="left"/>
      <w:pPr>
        <w:ind w:left="1154" w:hanging="311"/>
      </w:pPr>
      <w:rPr>
        <w:rFonts w:ascii="Times New Roman" w:eastAsia="Times New Roman" w:hAnsi="Times New Roman" w:cs="Times New Roman" w:hint="default"/>
        <w:w w:val="99"/>
        <w:sz w:val="28"/>
        <w:szCs w:val="28"/>
        <w:lang w:val="ru-RU" w:eastAsia="en-US" w:bidi="ar-SA"/>
      </w:rPr>
    </w:lvl>
    <w:lvl w:ilvl="1" w:tplc="D44016FC">
      <w:numFmt w:val="bullet"/>
      <w:lvlText w:val="•"/>
      <w:lvlJc w:val="left"/>
      <w:pPr>
        <w:ind w:left="2064" w:hanging="311"/>
      </w:pPr>
      <w:rPr>
        <w:rFonts w:hint="default"/>
        <w:lang w:val="ru-RU" w:eastAsia="en-US" w:bidi="ar-SA"/>
      </w:rPr>
    </w:lvl>
    <w:lvl w:ilvl="2" w:tplc="0568BA30">
      <w:numFmt w:val="bullet"/>
      <w:lvlText w:val="•"/>
      <w:lvlJc w:val="left"/>
      <w:pPr>
        <w:ind w:left="2969" w:hanging="311"/>
      </w:pPr>
      <w:rPr>
        <w:rFonts w:hint="default"/>
        <w:lang w:val="ru-RU" w:eastAsia="en-US" w:bidi="ar-SA"/>
      </w:rPr>
    </w:lvl>
    <w:lvl w:ilvl="3" w:tplc="6AC2EF96">
      <w:numFmt w:val="bullet"/>
      <w:lvlText w:val="•"/>
      <w:lvlJc w:val="left"/>
      <w:pPr>
        <w:ind w:left="3873" w:hanging="311"/>
      </w:pPr>
      <w:rPr>
        <w:rFonts w:hint="default"/>
        <w:lang w:val="ru-RU" w:eastAsia="en-US" w:bidi="ar-SA"/>
      </w:rPr>
    </w:lvl>
    <w:lvl w:ilvl="4" w:tplc="F65CA990">
      <w:numFmt w:val="bullet"/>
      <w:lvlText w:val="•"/>
      <w:lvlJc w:val="left"/>
      <w:pPr>
        <w:ind w:left="4778" w:hanging="311"/>
      </w:pPr>
      <w:rPr>
        <w:rFonts w:hint="default"/>
        <w:lang w:val="ru-RU" w:eastAsia="en-US" w:bidi="ar-SA"/>
      </w:rPr>
    </w:lvl>
    <w:lvl w:ilvl="5" w:tplc="AE80F230">
      <w:numFmt w:val="bullet"/>
      <w:lvlText w:val="•"/>
      <w:lvlJc w:val="left"/>
      <w:pPr>
        <w:ind w:left="5683" w:hanging="311"/>
      </w:pPr>
      <w:rPr>
        <w:rFonts w:hint="default"/>
        <w:lang w:val="ru-RU" w:eastAsia="en-US" w:bidi="ar-SA"/>
      </w:rPr>
    </w:lvl>
    <w:lvl w:ilvl="6" w:tplc="E180B0BC">
      <w:numFmt w:val="bullet"/>
      <w:lvlText w:val="•"/>
      <w:lvlJc w:val="left"/>
      <w:pPr>
        <w:ind w:left="6587" w:hanging="311"/>
      </w:pPr>
      <w:rPr>
        <w:rFonts w:hint="default"/>
        <w:lang w:val="ru-RU" w:eastAsia="en-US" w:bidi="ar-SA"/>
      </w:rPr>
    </w:lvl>
    <w:lvl w:ilvl="7" w:tplc="B0924352">
      <w:numFmt w:val="bullet"/>
      <w:lvlText w:val="•"/>
      <w:lvlJc w:val="left"/>
      <w:pPr>
        <w:ind w:left="7492" w:hanging="311"/>
      </w:pPr>
      <w:rPr>
        <w:rFonts w:hint="default"/>
        <w:lang w:val="ru-RU" w:eastAsia="en-US" w:bidi="ar-SA"/>
      </w:rPr>
    </w:lvl>
    <w:lvl w:ilvl="8" w:tplc="18FCBDDA">
      <w:numFmt w:val="bullet"/>
      <w:lvlText w:val="•"/>
      <w:lvlJc w:val="left"/>
      <w:pPr>
        <w:ind w:left="8397" w:hanging="311"/>
      </w:pPr>
      <w:rPr>
        <w:rFonts w:hint="default"/>
        <w:lang w:val="ru-RU" w:eastAsia="en-US" w:bidi="ar-SA"/>
      </w:rPr>
    </w:lvl>
  </w:abstractNum>
  <w:abstractNum w:abstractNumId="94" w15:restartNumberingAfterBreak="0">
    <w:nsid w:val="4E6C4366"/>
    <w:multiLevelType w:val="hybridMultilevel"/>
    <w:tmpl w:val="CB90F0A8"/>
    <w:lvl w:ilvl="0" w:tplc="4740EFEC">
      <w:start w:val="1"/>
      <w:numFmt w:val="bullet"/>
      <w:lvlText w:val="–"/>
      <w:lvlJc w:val="left"/>
      <w:pPr>
        <w:ind w:left="788" w:firstLine="0"/>
      </w:pPr>
      <w:rPr>
        <w:rFonts w:ascii="Times New Roman" w:hAnsi="Times New Roman" w:cs="Times New Roman" w:hint="default"/>
        <w:b w:val="0"/>
        <w:i w:val="0"/>
        <w:strike w:val="0"/>
        <w:dstrike w:val="0"/>
        <w:color w:val="000000"/>
        <w:sz w:val="24"/>
        <w:szCs w:val="24"/>
        <w:u w:val="none" w:color="000000"/>
        <w:effect w:val="none"/>
        <w:bdr w:val="none" w:sz="0" w:space="0" w:color="auto" w:frame="1"/>
        <w:vertAlign w:val="baseline"/>
      </w:rPr>
    </w:lvl>
    <w:lvl w:ilvl="1" w:tplc="EE34D808">
      <w:start w:val="1"/>
      <w:numFmt w:val="bullet"/>
      <w:lvlText w:val="o"/>
      <w:lvlJc w:val="left"/>
      <w:pPr>
        <w:ind w:left="1229"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2AE27216">
      <w:start w:val="1"/>
      <w:numFmt w:val="bullet"/>
      <w:lvlText w:val="▪"/>
      <w:lvlJc w:val="left"/>
      <w:pPr>
        <w:ind w:left="1949"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107838B8">
      <w:start w:val="1"/>
      <w:numFmt w:val="bullet"/>
      <w:lvlText w:val="•"/>
      <w:lvlJc w:val="left"/>
      <w:pPr>
        <w:ind w:left="2669"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5BB23372">
      <w:start w:val="1"/>
      <w:numFmt w:val="bullet"/>
      <w:lvlText w:val="o"/>
      <w:lvlJc w:val="left"/>
      <w:pPr>
        <w:ind w:left="3389"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2130A99C">
      <w:start w:val="1"/>
      <w:numFmt w:val="bullet"/>
      <w:lvlText w:val="▪"/>
      <w:lvlJc w:val="left"/>
      <w:pPr>
        <w:ind w:left="4109"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68087646">
      <w:start w:val="1"/>
      <w:numFmt w:val="bullet"/>
      <w:lvlText w:val="•"/>
      <w:lvlJc w:val="left"/>
      <w:pPr>
        <w:ind w:left="4829"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CFDCD6DE">
      <w:start w:val="1"/>
      <w:numFmt w:val="bullet"/>
      <w:lvlText w:val="o"/>
      <w:lvlJc w:val="left"/>
      <w:pPr>
        <w:ind w:left="5549"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B3323D4C">
      <w:start w:val="1"/>
      <w:numFmt w:val="bullet"/>
      <w:lvlText w:val="▪"/>
      <w:lvlJc w:val="left"/>
      <w:pPr>
        <w:ind w:left="6269"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95" w15:restartNumberingAfterBreak="0">
    <w:nsid w:val="4EBA0644"/>
    <w:multiLevelType w:val="hybridMultilevel"/>
    <w:tmpl w:val="231E7B3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6" w15:restartNumberingAfterBreak="0">
    <w:nsid w:val="4ECE0851"/>
    <w:multiLevelType w:val="hybridMultilevel"/>
    <w:tmpl w:val="5FC4620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7" w15:restartNumberingAfterBreak="0">
    <w:nsid w:val="52972846"/>
    <w:multiLevelType w:val="hybridMultilevel"/>
    <w:tmpl w:val="227087B2"/>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8" w15:restartNumberingAfterBreak="0">
    <w:nsid w:val="540D4C41"/>
    <w:multiLevelType w:val="hybridMultilevel"/>
    <w:tmpl w:val="3DA6598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9" w15:restartNumberingAfterBreak="0">
    <w:nsid w:val="58766934"/>
    <w:multiLevelType w:val="hybridMultilevel"/>
    <w:tmpl w:val="73805F26"/>
    <w:lvl w:ilvl="0" w:tplc="50B82E04">
      <w:start w:val="1"/>
      <w:numFmt w:val="bullet"/>
      <w:pStyle w:val="list-dash"/>
      <w:lvlText w:val="—"/>
      <w:lvlJc w:val="left"/>
      <w:pPr>
        <w:ind w:left="1060" w:hanging="360"/>
      </w:pPr>
      <w:rPr>
        <w:rFonts w:ascii="Times New Roman" w:hAnsi="Times New Roman" w:cs="Times New Roman"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00" w15:restartNumberingAfterBreak="0">
    <w:nsid w:val="58946812"/>
    <w:multiLevelType w:val="hybridMultilevel"/>
    <w:tmpl w:val="8E3AB5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58DF247B"/>
    <w:multiLevelType w:val="hybridMultilevel"/>
    <w:tmpl w:val="52CE343C"/>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2" w15:restartNumberingAfterBreak="0">
    <w:nsid w:val="59C3474E"/>
    <w:multiLevelType w:val="hybridMultilevel"/>
    <w:tmpl w:val="934A070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3" w15:restartNumberingAfterBreak="0">
    <w:nsid w:val="5A1C3F3E"/>
    <w:multiLevelType w:val="hybridMultilevel"/>
    <w:tmpl w:val="EEEECCC4"/>
    <w:lvl w:ilvl="0" w:tplc="3468E90A">
      <w:numFmt w:val="bullet"/>
      <w:lvlText w:val="–"/>
      <w:lvlJc w:val="left"/>
      <w:pPr>
        <w:ind w:left="720"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5B533A87"/>
    <w:multiLevelType w:val="hybridMultilevel"/>
    <w:tmpl w:val="F76EB94C"/>
    <w:lvl w:ilvl="0" w:tplc="3468E90A">
      <w:numFmt w:val="bullet"/>
      <w:lvlText w:val="–"/>
      <w:lvlJc w:val="left"/>
      <w:pPr>
        <w:ind w:left="720"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5C0B57CD"/>
    <w:multiLevelType w:val="hybridMultilevel"/>
    <w:tmpl w:val="163C7970"/>
    <w:lvl w:ilvl="0" w:tplc="64AA31E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6" w15:restartNumberingAfterBreak="0">
    <w:nsid w:val="5C8A6ECE"/>
    <w:multiLevelType w:val="hybridMultilevel"/>
    <w:tmpl w:val="1FA8BD4C"/>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7" w15:restartNumberingAfterBreak="0">
    <w:nsid w:val="5D2D5166"/>
    <w:multiLevelType w:val="hybridMultilevel"/>
    <w:tmpl w:val="095C60AA"/>
    <w:lvl w:ilvl="0" w:tplc="B92C8188">
      <w:numFmt w:val="bullet"/>
      <w:lvlText w:val="–"/>
      <w:lvlJc w:val="left"/>
      <w:pPr>
        <w:ind w:left="134" w:hanging="274"/>
      </w:pPr>
      <w:rPr>
        <w:rFonts w:ascii="Times New Roman" w:eastAsia="Times New Roman" w:hAnsi="Times New Roman" w:cs="Times New Roman" w:hint="default"/>
        <w:w w:val="99"/>
        <w:sz w:val="28"/>
        <w:szCs w:val="28"/>
        <w:lang w:val="ru-RU" w:eastAsia="en-US" w:bidi="ar-SA"/>
      </w:rPr>
    </w:lvl>
    <w:lvl w:ilvl="1" w:tplc="DA8AA2E0">
      <w:numFmt w:val="bullet"/>
      <w:lvlText w:val="•"/>
      <w:lvlJc w:val="left"/>
      <w:pPr>
        <w:ind w:left="1146" w:hanging="274"/>
      </w:pPr>
      <w:rPr>
        <w:rFonts w:hint="default"/>
        <w:lang w:val="ru-RU" w:eastAsia="en-US" w:bidi="ar-SA"/>
      </w:rPr>
    </w:lvl>
    <w:lvl w:ilvl="2" w:tplc="0724495A">
      <w:numFmt w:val="bullet"/>
      <w:lvlText w:val="•"/>
      <w:lvlJc w:val="left"/>
      <w:pPr>
        <w:ind w:left="2153" w:hanging="274"/>
      </w:pPr>
      <w:rPr>
        <w:rFonts w:hint="default"/>
        <w:lang w:val="ru-RU" w:eastAsia="en-US" w:bidi="ar-SA"/>
      </w:rPr>
    </w:lvl>
    <w:lvl w:ilvl="3" w:tplc="59E6526C">
      <w:numFmt w:val="bullet"/>
      <w:lvlText w:val="•"/>
      <w:lvlJc w:val="left"/>
      <w:pPr>
        <w:ind w:left="3159" w:hanging="274"/>
      </w:pPr>
      <w:rPr>
        <w:rFonts w:hint="default"/>
        <w:lang w:val="ru-RU" w:eastAsia="en-US" w:bidi="ar-SA"/>
      </w:rPr>
    </w:lvl>
    <w:lvl w:ilvl="4" w:tplc="5D48F2D6">
      <w:numFmt w:val="bullet"/>
      <w:lvlText w:val="•"/>
      <w:lvlJc w:val="left"/>
      <w:pPr>
        <w:ind w:left="4166" w:hanging="274"/>
      </w:pPr>
      <w:rPr>
        <w:rFonts w:hint="default"/>
        <w:lang w:val="ru-RU" w:eastAsia="en-US" w:bidi="ar-SA"/>
      </w:rPr>
    </w:lvl>
    <w:lvl w:ilvl="5" w:tplc="AC828BCA">
      <w:numFmt w:val="bullet"/>
      <w:lvlText w:val="•"/>
      <w:lvlJc w:val="left"/>
      <w:pPr>
        <w:ind w:left="5173" w:hanging="274"/>
      </w:pPr>
      <w:rPr>
        <w:rFonts w:hint="default"/>
        <w:lang w:val="ru-RU" w:eastAsia="en-US" w:bidi="ar-SA"/>
      </w:rPr>
    </w:lvl>
    <w:lvl w:ilvl="6" w:tplc="3E6E775A">
      <w:numFmt w:val="bullet"/>
      <w:lvlText w:val="•"/>
      <w:lvlJc w:val="left"/>
      <w:pPr>
        <w:ind w:left="6179" w:hanging="274"/>
      </w:pPr>
      <w:rPr>
        <w:rFonts w:hint="default"/>
        <w:lang w:val="ru-RU" w:eastAsia="en-US" w:bidi="ar-SA"/>
      </w:rPr>
    </w:lvl>
    <w:lvl w:ilvl="7" w:tplc="1A826228">
      <w:numFmt w:val="bullet"/>
      <w:lvlText w:val="•"/>
      <w:lvlJc w:val="left"/>
      <w:pPr>
        <w:ind w:left="7186" w:hanging="274"/>
      </w:pPr>
      <w:rPr>
        <w:rFonts w:hint="default"/>
        <w:lang w:val="ru-RU" w:eastAsia="en-US" w:bidi="ar-SA"/>
      </w:rPr>
    </w:lvl>
    <w:lvl w:ilvl="8" w:tplc="F16688EC">
      <w:numFmt w:val="bullet"/>
      <w:lvlText w:val="•"/>
      <w:lvlJc w:val="left"/>
      <w:pPr>
        <w:ind w:left="8193" w:hanging="274"/>
      </w:pPr>
      <w:rPr>
        <w:rFonts w:hint="default"/>
        <w:lang w:val="ru-RU" w:eastAsia="en-US" w:bidi="ar-SA"/>
      </w:rPr>
    </w:lvl>
  </w:abstractNum>
  <w:abstractNum w:abstractNumId="108" w15:restartNumberingAfterBreak="0">
    <w:nsid w:val="5E6B77A3"/>
    <w:multiLevelType w:val="hybridMultilevel"/>
    <w:tmpl w:val="0D443D3E"/>
    <w:lvl w:ilvl="0" w:tplc="4740EFEC">
      <w:start w:val="1"/>
      <w:numFmt w:val="bullet"/>
      <w:lvlText w:val="–"/>
      <w:lvlJc w:val="left"/>
      <w:pPr>
        <w:ind w:left="788" w:firstLine="0"/>
      </w:pPr>
      <w:rPr>
        <w:rFonts w:ascii="Times New Roman" w:hAnsi="Times New Roman" w:cs="Times New Roman" w:hint="default"/>
        <w:b w:val="0"/>
        <w:i w:val="0"/>
        <w:strike w:val="0"/>
        <w:dstrike w:val="0"/>
        <w:color w:val="000000"/>
        <w:sz w:val="24"/>
        <w:szCs w:val="24"/>
        <w:u w:val="none" w:color="000000"/>
        <w:effect w:val="none"/>
        <w:bdr w:val="none" w:sz="0" w:space="0" w:color="auto" w:frame="1"/>
        <w:vertAlign w:val="baseline"/>
      </w:rPr>
    </w:lvl>
    <w:lvl w:ilvl="1" w:tplc="EE34D808">
      <w:start w:val="1"/>
      <w:numFmt w:val="bullet"/>
      <w:lvlText w:val="o"/>
      <w:lvlJc w:val="left"/>
      <w:pPr>
        <w:ind w:left="1229"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2AE27216">
      <w:start w:val="1"/>
      <w:numFmt w:val="bullet"/>
      <w:lvlText w:val="▪"/>
      <w:lvlJc w:val="left"/>
      <w:pPr>
        <w:ind w:left="1949"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107838B8">
      <w:start w:val="1"/>
      <w:numFmt w:val="bullet"/>
      <w:lvlText w:val="•"/>
      <w:lvlJc w:val="left"/>
      <w:pPr>
        <w:ind w:left="2669"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5BB23372">
      <w:start w:val="1"/>
      <w:numFmt w:val="bullet"/>
      <w:lvlText w:val="o"/>
      <w:lvlJc w:val="left"/>
      <w:pPr>
        <w:ind w:left="3389"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2130A99C">
      <w:start w:val="1"/>
      <w:numFmt w:val="bullet"/>
      <w:lvlText w:val="▪"/>
      <w:lvlJc w:val="left"/>
      <w:pPr>
        <w:ind w:left="4109"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68087646">
      <w:start w:val="1"/>
      <w:numFmt w:val="bullet"/>
      <w:lvlText w:val="•"/>
      <w:lvlJc w:val="left"/>
      <w:pPr>
        <w:ind w:left="4829"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CFDCD6DE">
      <w:start w:val="1"/>
      <w:numFmt w:val="bullet"/>
      <w:lvlText w:val="o"/>
      <w:lvlJc w:val="left"/>
      <w:pPr>
        <w:ind w:left="5549"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B3323D4C">
      <w:start w:val="1"/>
      <w:numFmt w:val="bullet"/>
      <w:lvlText w:val="▪"/>
      <w:lvlJc w:val="left"/>
      <w:pPr>
        <w:ind w:left="6269"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109" w15:restartNumberingAfterBreak="0">
    <w:nsid w:val="5ED726E5"/>
    <w:multiLevelType w:val="hybridMultilevel"/>
    <w:tmpl w:val="328EE130"/>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0" w15:restartNumberingAfterBreak="0">
    <w:nsid w:val="5F1205C5"/>
    <w:multiLevelType w:val="hybridMultilevel"/>
    <w:tmpl w:val="027A820C"/>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1" w15:restartNumberingAfterBreak="0">
    <w:nsid w:val="5FD665BB"/>
    <w:multiLevelType w:val="hybridMultilevel"/>
    <w:tmpl w:val="05329A18"/>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2" w15:restartNumberingAfterBreak="0">
    <w:nsid w:val="618748E3"/>
    <w:multiLevelType w:val="hybridMultilevel"/>
    <w:tmpl w:val="61E863DE"/>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3" w15:restartNumberingAfterBreak="0">
    <w:nsid w:val="61926930"/>
    <w:multiLevelType w:val="hybridMultilevel"/>
    <w:tmpl w:val="3AF8BB4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4" w15:restartNumberingAfterBreak="0">
    <w:nsid w:val="624A7AF5"/>
    <w:multiLevelType w:val="hybridMultilevel"/>
    <w:tmpl w:val="D1B00286"/>
    <w:lvl w:ilvl="0" w:tplc="64AA31E6">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5" w15:restartNumberingAfterBreak="0">
    <w:nsid w:val="63341C4F"/>
    <w:multiLevelType w:val="hybridMultilevel"/>
    <w:tmpl w:val="D200E0B8"/>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6" w15:restartNumberingAfterBreak="0">
    <w:nsid w:val="63C84248"/>
    <w:multiLevelType w:val="hybridMultilevel"/>
    <w:tmpl w:val="EA6CB9C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7" w15:restartNumberingAfterBreak="0">
    <w:nsid w:val="64834DBE"/>
    <w:multiLevelType w:val="hybridMultilevel"/>
    <w:tmpl w:val="8E723620"/>
    <w:lvl w:ilvl="0" w:tplc="3468E90A">
      <w:numFmt w:val="bullet"/>
      <w:lvlText w:val="–"/>
      <w:lvlJc w:val="left"/>
      <w:pPr>
        <w:ind w:left="720"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15:restartNumberingAfterBreak="0">
    <w:nsid w:val="65DA2C36"/>
    <w:multiLevelType w:val="hybridMultilevel"/>
    <w:tmpl w:val="A630250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9" w15:restartNumberingAfterBreak="0">
    <w:nsid w:val="664E054E"/>
    <w:multiLevelType w:val="multilevel"/>
    <w:tmpl w:val="D1F6621C"/>
    <w:styleLink w:val="2"/>
    <w:lvl w:ilvl="0">
      <w:start w:val="1"/>
      <w:numFmt w:val="decimal"/>
      <w:lvlText w:val="%1"/>
      <w:lvlJc w:val="left"/>
      <w:pPr>
        <w:ind w:left="351" w:hanging="194"/>
      </w:pPr>
      <w:rPr>
        <w:rFonts w:ascii="Trebuchet MS" w:eastAsia="Trebuchet MS" w:hAnsi="Trebuchet MS" w:cs="Trebuchet MS" w:hint="default"/>
        <w:b w:val="0"/>
        <w:bCs w:val="0"/>
        <w:i w:val="0"/>
        <w:iCs w:val="0"/>
        <w:color w:val="231F20"/>
        <w:w w:val="98"/>
        <w:sz w:val="22"/>
        <w:szCs w:val="22"/>
        <w:lang w:val="ru-RU"/>
      </w:rPr>
    </w:lvl>
    <w:lvl w:ilvl="1">
      <w:numFmt w:val="bullet"/>
      <w:lvlText w:val="—"/>
      <w:lvlJc w:val="left"/>
      <w:pPr>
        <w:ind w:left="157" w:hanging="341"/>
      </w:pPr>
      <w:rPr>
        <w:rFonts w:ascii="Bookman Old Style" w:eastAsia="Bookman Old Style" w:hAnsi="Bookman Old Style" w:cs="Bookman Old Style" w:hint="default"/>
        <w:b w:val="0"/>
        <w:bCs w:val="0"/>
        <w:i w:val="0"/>
        <w:iCs w:val="0"/>
        <w:color w:val="231F20"/>
        <w:w w:val="108"/>
        <w:sz w:val="20"/>
        <w:szCs w:val="20"/>
      </w:rPr>
    </w:lvl>
    <w:lvl w:ilvl="2">
      <w:numFmt w:val="bullet"/>
      <w:lvlText w:val="•"/>
      <w:lvlJc w:val="left"/>
      <w:pPr>
        <w:ind w:left="1060" w:hanging="341"/>
      </w:pPr>
      <w:rPr>
        <w:rFonts w:hint="default"/>
      </w:rPr>
    </w:lvl>
    <w:lvl w:ilvl="3">
      <w:numFmt w:val="bullet"/>
      <w:lvlText w:val="•"/>
      <w:lvlJc w:val="left"/>
      <w:pPr>
        <w:ind w:left="1760" w:hanging="341"/>
      </w:pPr>
      <w:rPr>
        <w:rFonts w:hint="default"/>
      </w:rPr>
    </w:lvl>
    <w:lvl w:ilvl="4">
      <w:numFmt w:val="bullet"/>
      <w:lvlText w:val="•"/>
      <w:lvlJc w:val="left"/>
      <w:pPr>
        <w:ind w:left="2461" w:hanging="341"/>
      </w:pPr>
      <w:rPr>
        <w:rFonts w:hint="default"/>
      </w:rPr>
    </w:lvl>
    <w:lvl w:ilvl="5">
      <w:numFmt w:val="bullet"/>
      <w:lvlText w:val="•"/>
      <w:lvlJc w:val="left"/>
      <w:pPr>
        <w:ind w:left="3161" w:hanging="341"/>
      </w:pPr>
      <w:rPr>
        <w:rFonts w:hint="default"/>
      </w:rPr>
    </w:lvl>
    <w:lvl w:ilvl="6">
      <w:numFmt w:val="bullet"/>
      <w:lvlText w:val="•"/>
      <w:lvlJc w:val="left"/>
      <w:pPr>
        <w:ind w:left="3862" w:hanging="341"/>
      </w:pPr>
      <w:rPr>
        <w:rFonts w:hint="default"/>
      </w:rPr>
    </w:lvl>
    <w:lvl w:ilvl="7">
      <w:numFmt w:val="bullet"/>
      <w:lvlText w:val="•"/>
      <w:lvlJc w:val="left"/>
      <w:pPr>
        <w:ind w:left="4562" w:hanging="341"/>
      </w:pPr>
      <w:rPr>
        <w:rFonts w:hint="default"/>
      </w:rPr>
    </w:lvl>
    <w:lvl w:ilvl="8">
      <w:numFmt w:val="bullet"/>
      <w:lvlText w:val="•"/>
      <w:lvlJc w:val="left"/>
      <w:pPr>
        <w:ind w:left="5262" w:hanging="341"/>
      </w:pPr>
      <w:rPr>
        <w:rFonts w:hint="default"/>
      </w:rPr>
    </w:lvl>
  </w:abstractNum>
  <w:abstractNum w:abstractNumId="120" w15:restartNumberingAfterBreak="0">
    <w:nsid w:val="66B277F8"/>
    <w:multiLevelType w:val="hybridMultilevel"/>
    <w:tmpl w:val="6E7CFB24"/>
    <w:lvl w:ilvl="0" w:tplc="4740EFEC">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1" w15:restartNumberingAfterBreak="0">
    <w:nsid w:val="67A74D73"/>
    <w:multiLevelType w:val="hybridMultilevel"/>
    <w:tmpl w:val="09D8F8CE"/>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2" w15:restartNumberingAfterBreak="0">
    <w:nsid w:val="685B3230"/>
    <w:multiLevelType w:val="hybridMultilevel"/>
    <w:tmpl w:val="121ACD8C"/>
    <w:lvl w:ilvl="0" w:tplc="32C2C43C">
      <w:numFmt w:val="bullet"/>
      <w:lvlText w:val=""/>
      <w:lvlJc w:val="left"/>
      <w:pPr>
        <w:ind w:left="134" w:hanging="232"/>
      </w:pPr>
      <w:rPr>
        <w:rFonts w:ascii="Symbol" w:eastAsia="Symbol" w:hAnsi="Symbol" w:cs="Symbol" w:hint="default"/>
        <w:w w:val="99"/>
        <w:sz w:val="28"/>
        <w:szCs w:val="28"/>
        <w:lang w:val="ru-RU" w:eastAsia="en-US" w:bidi="ar-SA"/>
      </w:rPr>
    </w:lvl>
    <w:lvl w:ilvl="1" w:tplc="CF4C444A">
      <w:numFmt w:val="bullet"/>
      <w:lvlText w:val="•"/>
      <w:lvlJc w:val="left"/>
      <w:pPr>
        <w:ind w:left="1146" w:hanging="232"/>
      </w:pPr>
      <w:rPr>
        <w:rFonts w:hint="default"/>
        <w:lang w:val="ru-RU" w:eastAsia="en-US" w:bidi="ar-SA"/>
      </w:rPr>
    </w:lvl>
    <w:lvl w:ilvl="2" w:tplc="4418DA90">
      <w:numFmt w:val="bullet"/>
      <w:lvlText w:val="•"/>
      <w:lvlJc w:val="left"/>
      <w:pPr>
        <w:ind w:left="2153" w:hanging="232"/>
      </w:pPr>
      <w:rPr>
        <w:rFonts w:hint="default"/>
        <w:lang w:val="ru-RU" w:eastAsia="en-US" w:bidi="ar-SA"/>
      </w:rPr>
    </w:lvl>
    <w:lvl w:ilvl="3" w:tplc="7654FE60">
      <w:numFmt w:val="bullet"/>
      <w:lvlText w:val="•"/>
      <w:lvlJc w:val="left"/>
      <w:pPr>
        <w:ind w:left="3159" w:hanging="232"/>
      </w:pPr>
      <w:rPr>
        <w:rFonts w:hint="default"/>
        <w:lang w:val="ru-RU" w:eastAsia="en-US" w:bidi="ar-SA"/>
      </w:rPr>
    </w:lvl>
    <w:lvl w:ilvl="4" w:tplc="5792FF2C">
      <w:numFmt w:val="bullet"/>
      <w:lvlText w:val="•"/>
      <w:lvlJc w:val="left"/>
      <w:pPr>
        <w:ind w:left="4166" w:hanging="232"/>
      </w:pPr>
      <w:rPr>
        <w:rFonts w:hint="default"/>
        <w:lang w:val="ru-RU" w:eastAsia="en-US" w:bidi="ar-SA"/>
      </w:rPr>
    </w:lvl>
    <w:lvl w:ilvl="5" w:tplc="E75C6836">
      <w:numFmt w:val="bullet"/>
      <w:lvlText w:val="•"/>
      <w:lvlJc w:val="left"/>
      <w:pPr>
        <w:ind w:left="5173" w:hanging="232"/>
      </w:pPr>
      <w:rPr>
        <w:rFonts w:hint="default"/>
        <w:lang w:val="ru-RU" w:eastAsia="en-US" w:bidi="ar-SA"/>
      </w:rPr>
    </w:lvl>
    <w:lvl w:ilvl="6" w:tplc="414A0290">
      <w:numFmt w:val="bullet"/>
      <w:lvlText w:val="•"/>
      <w:lvlJc w:val="left"/>
      <w:pPr>
        <w:ind w:left="6179" w:hanging="232"/>
      </w:pPr>
      <w:rPr>
        <w:rFonts w:hint="default"/>
        <w:lang w:val="ru-RU" w:eastAsia="en-US" w:bidi="ar-SA"/>
      </w:rPr>
    </w:lvl>
    <w:lvl w:ilvl="7" w:tplc="9288E988">
      <w:numFmt w:val="bullet"/>
      <w:lvlText w:val="•"/>
      <w:lvlJc w:val="left"/>
      <w:pPr>
        <w:ind w:left="7186" w:hanging="232"/>
      </w:pPr>
      <w:rPr>
        <w:rFonts w:hint="default"/>
        <w:lang w:val="ru-RU" w:eastAsia="en-US" w:bidi="ar-SA"/>
      </w:rPr>
    </w:lvl>
    <w:lvl w:ilvl="8" w:tplc="CBE4619E">
      <w:numFmt w:val="bullet"/>
      <w:lvlText w:val="•"/>
      <w:lvlJc w:val="left"/>
      <w:pPr>
        <w:ind w:left="8193" w:hanging="232"/>
      </w:pPr>
      <w:rPr>
        <w:rFonts w:hint="default"/>
        <w:lang w:val="ru-RU" w:eastAsia="en-US" w:bidi="ar-SA"/>
      </w:rPr>
    </w:lvl>
  </w:abstractNum>
  <w:abstractNum w:abstractNumId="123" w15:restartNumberingAfterBreak="0">
    <w:nsid w:val="690C39CB"/>
    <w:multiLevelType w:val="hybridMultilevel"/>
    <w:tmpl w:val="FBD00998"/>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4" w15:restartNumberingAfterBreak="0">
    <w:nsid w:val="69A07047"/>
    <w:multiLevelType w:val="hybridMultilevel"/>
    <w:tmpl w:val="68FC08F8"/>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5" w15:restartNumberingAfterBreak="0">
    <w:nsid w:val="6A033D13"/>
    <w:multiLevelType w:val="hybridMultilevel"/>
    <w:tmpl w:val="A96ACCD2"/>
    <w:lvl w:ilvl="0" w:tplc="3468E90A">
      <w:numFmt w:val="bullet"/>
      <w:lvlText w:val="–"/>
      <w:lvlJc w:val="left"/>
      <w:pPr>
        <w:ind w:left="1287"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6" w15:restartNumberingAfterBreak="0">
    <w:nsid w:val="6A254E62"/>
    <w:multiLevelType w:val="hybridMultilevel"/>
    <w:tmpl w:val="7BACDD14"/>
    <w:lvl w:ilvl="0" w:tplc="64AA31E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7" w15:restartNumberingAfterBreak="0">
    <w:nsid w:val="6A370CA4"/>
    <w:multiLevelType w:val="multilevel"/>
    <w:tmpl w:val="2F9A83C2"/>
    <w:lvl w:ilvl="0">
      <w:start w:val="3"/>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174" w:hanging="720"/>
      </w:pPr>
      <w:rPr>
        <w:rFonts w:hint="default"/>
      </w:rPr>
    </w:lvl>
    <w:lvl w:ilvl="3">
      <w:start w:val="1"/>
      <w:numFmt w:val="decimal"/>
      <w:lvlText w:val="%1.%2.%3.%4."/>
      <w:lvlJc w:val="left"/>
      <w:pPr>
        <w:ind w:left="1401" w:hanging="720"/>
      </w:pPr>
      <w:rPr>
        <w:rFonts w:hint="default"/>
      </w:rPr>
    </w:lvl>
    <w:lvl w:ilvl="4">
      <w:start w:val="1"/>
      <w:numFmt w:val="decimal"/>
      <w:lvlText w:val="%1.%2.%3.%4.%5."/>
      <w:lvlJc w:val="left"/>
      <w:pPr>
        <w:ind w:left="1988" w:hanging="1080"/>
      </w:pPr>
      <w:rPr>
        <w:rFonts w:hint="default"/>
      </w:rPr>
    </w:lvl>
    <w:lvl w:ilvl="5">
      <w:start w:val="1"/>
      <w:numFmt w:val="decimal"/>
      <w:lvlText w:val="%1.%2.%3.%4.%5.%6."/>
      <w:lvlJc w:val="left"/>
      <w:pPr>
        <w:ind w:left="2215" w:hanging="1080"/>
      </w:pPr>
      <w:rPr>
        <w:rFonts w:hint="default"/>
      </w:rPr>
    </w:lvl>
    <w:lvl w:ilvl="6">
      <w:start w:val="1"/>
      <w:numFmt w:val="decimal"/>
      <w:lvlText w:val="%1.%2.%3.%4.%5.%6.%7."/>
      <w:lvlJc w:val="left"/>
      <w:pPr>
        <w:ind w:left="2802" w:hanging="1440"/>
      </w:pPr>
      <w:rPr>
        <w:rFonts w:hint="default"/>
      </w:rPr>
    </w:lvl>
    <w:lvl w:ilvl="7">
      <w:start w:val="1"/>
      <w:numFmt w:val="decimal"/>
      <w:lvlText w:val="%1.%2.%3.%4.%5.%6.%7.%8."/>
      <w:lvlJc w:val="left"/>
      <w:pPr>
        <w:ind w:left="3029" w:hanging="1440"/>
      </w:pPr>
      <w:rPr>
        <w:rFonts w:hint="default"/>
      </w:rPr>
    </w:lvl>
    <w:lvl w:ilvl="8">
      <w:start w:val="1"/>
      <w:numFmt w:val="decimal"/>
      <w:lvlText w:val="%1.%2.%3.%4.%5.%6.%7.%8.%9."/>
      <w:lvlJc w:val="left"/>
      <w:pPr>
        <w:ind w:left="3616" w:hanging="1800"/>
      </w:pPr>
      <w:rPr>
        <w:rFonts w:hint="default"/>
      </w:rPr>
    </w:lvl>
  </w:abstractNum>
  <w:abstractNum w:abstractNumId="128" w15:restartNumberingAfterBreak="0">
    <w:nsid w:val="6B8762CF"/>
    <w:multiLevelType w:val="hybridMultilevel"/>
    <w:tmpl w:val="24EA871E"/>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9" w15:restartNumberingAfterBreak="0">
    <w:nsid w:val="6CB64480"/>
    <w:multiLevelType w:val="hybridMultilevel"/>
    <w:tmpl w:val="E6D4CF7C"/>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0" w15:restartNumberingAfterBreak="0">
    <w:nsid w:val="6D3D7ADC"/>
    <w:multiLevelType w:val="hybridMultilevel"/>
    <w:tmpl w:val="4100EE72"/>
    <w:lvl w:ilvl="0" w:tplc="64AA31E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1" w15:restartNumberingAfterBreak="0">
    <w:nsid w:val="6D785B47"/>
    <w:multiLevelType w:val="hybridMultilevel"/>
    <w:tmpl w:val="00FE8CB2"/>
    <w:lvl w:ilvl="0" w:tplc="3468E90A">
      <w:numFmt w:val="bullet"/>
      <w:lvlText w:val="–"/>
      <w:lvlJc w:val="left"/>
      <w:pPr>
        <w:ind w:left="1287"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2" w15:restartNumberingAfterBreak="0">
    <w:nsid w:val="6DC27CC9"/>
    <w:multiLevelType w:val="hybridMultilevel"/>
    <w:tmpl w:val="B76887E4"/>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3" w15:restartNumberingAfterBreak="0">
    <w:nsid w:val="6E2D07E7"/>
    <w:multiLevelType w:val="hybridMultilevel"/>
    <w:tmpl w:val="CB449EB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4" w15:restartNumberingAfterBreak="0">
    <w:nsid w:val="6EAD2EFA"/>
    <w:multiLevelType w:val="hybridMultilevel"/>
    <w:tmpl w:val="A260CDB0"/>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5" w15:restartNumberingAfterBreak="0">
    <w:nsid w:val="71C7231B"/>
    <w:multiLevelType w:val="hybridMultilevel"/>
    <w:tmpl w:val="F47AAE7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6" w15:restartNumberingAfterBreak="0">
    <w:nsid w:val="73A30FC4"/>
    <w:multiLevelType w:val="hybridMultilevel"/>
    <w:tmpl w:val="1BF02326"/>
    <w:lvl w:ilvl="0" w:tplc="EDC0A3CE">
      <w:start w:val="2"/>
      <w:numFmt w:val="decimal"/>
      <w:lvlText w:val="%1."/>
      <w:lvlJc w:val="left"/>
      <w:pPr>
        <w:ind w:left="10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912814EA">
      <w:start w:val="1"/>
      <w:numFmt w:val="lowerLetter"/>
      <w:lvlText w:val="%2"/>
      <w:lvlJc w:val="left"/>
      <w:pPr>
        <w:ind w:left="1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95E64678">
      <w:start w:val="1"/>
      <w:numFmt w:val="lowerRoman"/>
      <w:lvlText w:val="%3"/>
      <w:lvlJc w:val="left"/>
      <w:pPr>
        <w:ind w:left="2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F1A01F78">
      <w:start w:val="1"/>
      <w:numFmt w:val="decimal"/>
      <w:lvlText w:val="%4"/>
      <w:lvlJc w:val="left"/>
      <w:pPr>
        <w:ind w:left="3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929CD480">
      <w:start w:val="1"/>
      <w:numFmt w:val="lowerLetter"/>
      <w:lvlText w:val="%5"/>
      <w:lvlJc w:val="left"/>
      <w:pPr>
        <w:ind w:left="39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E458B7D0">
      <w:start w:val="1"/>
      <w:numFmt w:val="lowerRoman"/>
      <w:lvlText w:val="%6"/>
      <w:lvlJc w:val="left"/>
      <w:pPr>
        <w:ind w:left="46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4F4EC0E4">
      <w:start w:val="1"/>
      <w:numFmt w:val="decimal"/>
      <w:lvlText w:val="%7"/>
      <w:lvlJc w:val="left"/>
      <w:pPr>
        <w:ind w:left="53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6B58817A">
      <w:start w:val="1"/>
      <w:numFmt w:val="lowerLetter"/>
      <w:lvlText w:val="%8"/>
      <w:lvlJc w:val="left"/>
      <w:pPr>
        <w:ind w:left="61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C6B49E44">
      <w:start w:val="1"/>
      <w:numFmt w:val="lowerRoman"/>
      <w:lvlText w:val="%9"/>
      <w:lvlJc w:val="left"/>
      <w:pPr>
        <w:ind w:left="68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37" w15:restartNumberingAfterBreak="0">
    <w:nsid w:val="73B12335"/>
    <w:multiLevelType w:val="hybridMultilevel"/>
    <w:tmpl w:val="B19C495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8" w15:restartNumberingAfterBreak="0">
    <w:nsid w:val="751A493F"/>
    <w:multiLevelType w:val="hybridMultilevel"/>
    <w:tmpl w:val="89340F64"/>
    <w:lvl w:ilvl="0" w:tplc="B4968198">
      <w:start w:val="1"/>
      <w:numFmt w:val="decimal"/>
      <w:lvlText w:val="%1."/>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12500190">
      <w:start w:val="1"/>
      <w:numFmt w:val="lowerLetter"/>
      <w:lvlText w:val="%2"/>
      <w:lvlJc w:val="left"/>
      <w:pPr>
        <w:ind w:left="1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56A6948E">
      <w:start w:val="1"/>
      <w:numFmt w:val="lowerRoman"/>
      <w:lvlText w:val="%3"/>
      <w:lvlJc w:val="left"/>
      <w:pPr>
        <w:ind w:left="2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A59272A4">
      <w:start w:val="1"/>
      <w:numFmt w:val="decimal"/>
      <w:lvlText w:val="%4"/>
      <w:lvlJc w:val="left"/>
      <w:pPr>
        <w:ind w:left="3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7AFEC796">
      <w:start w:val="1"/>
      <w:numFmt w:val="lowerLetter"/>
      <w:lvlText w:val="%5"/>
      <w:lvlJc w:val="left"/>
      <w:pPr>
        <w:ind w:left="39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55028D00">
      <w:start w:val="1"/>
      <w:numFmt w:val="lowerRoman"/>
      <w:lvlText w:val="%6"/>
      <w:lvlJc w:val="left"/>
      <w:pPr>
        <w:ind w:left="46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B5B2E926">
      <w:start w:val="1"/>
      <w:numFmt w:val="decimal"/>
      <w:lvlText w:val="%7"/>
      <w:lvlJc w:val="left"/>
      <w:pPr>
        <w:ind w:left="53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D66C718E">
      <w:start w:val="1"/>
      <w:numFmt w:val="lowerLetter"/>
      <w:lvlText w:val="%8"/>
      <w:lvlJc w:val="left"/>
      <w:pPr>
        <w:ind w:left="61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D6727C1C">
      <w:start w:val="1"/>
      <w:numFmt w:val="lowerRoman"/>
      <w:lvlText w:val="%9"/>
      <w:lvlJc w:val="left"/>
      <w:pPr>
        <w:ind w:left="68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39" w15:restartNumberingAfterBreak="0">
    <w:nsid w:val="754768FB"/>
    <w:multiLevelType w:val="multilevel"/>
    <w:tmpl w:val="4BE85D2E"/>
    <w:styleLink w:val="1"/>
    <w:lvl w:ilvl="0">
      <w:start w:val="1"/>
      <w:numFmt w:val="decimal"/>
      <w:lvlText w:val="%1."/>
      <w:lvlJc w:val="left"/>
      <w:pPr>
        <w:ind w:left="517"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862" w:hanging="720"/>
      </w:pPr>
      <w:rPr>
        <w:rFonts w:hint="default"/>
      </w:rPr>
    </w:lvl>
    <w:lvl w:ilvl="3">
      <w:start w:val="1"/>
      <w:numFmt w:val="bullet"/>
      <w:lvlText w:val=""/>
      <w:lvlJc w:val="left"/>
      <w:pPr>
        <w:ind w:left="877" w:hanging="720"/>
      </w:pPr>
      <w:rPr>
        <w:rFonts w:ascii="Wingdings" w:hAnsi="Wingdings" w:hint="default"/>
      </w:rPr>
    </w:lvl>
    <w:lvl w:ilvl="4">
      <w:start w:val="1"/>
      <w:numFmt w:val="decimal"/>
      <w:isLgl/>
      <w:lvlText w:val="%1.%2.%3.%4.%5."/>
      <w:lvlJc w:val="left"/>
      <w:pPr>
        <w:ind w:left="1237" w:hanging="1080"/>
      </w:pPr>
      <w:rPr>
        <w:rFonts w:hint="default"/>
      </w:rPr>
    </w:lvl>
    <w:lvl w:ilvl="5">
      <w:start w:val="1"/>
      <w:numFmt w:val="decimal"/>
      <w:isLgl/>
      <w:lvlText w:val="%1.%2.%3.%4.%5.%6."/>
      <w:lvlJc w:val="left"/>
      <w:pPr>
        <w:ind w:left="1237" w:hanging="1080"/>
      </w:pPr>
      <w:rPr>
        <w:rFonts w:hint="default"/>
      </w:rPr>
    </w:lvl>
    <w:lvl w:ilvl="6">
      <w:start w:val="1"/>
      <w:numFmt w:val="decimal"/>
      <w:isLgl/>
      <w:lvlText w:val="%1.%2.%3.%4.%5.%6.%7."/>
      <w:lvlJc w:val="left"/>
      <w:pPr>
        <w:ind w:left="1597" w:hanging="1440"/>
      </w:pPr>
      <w:rPr>
        <w:rFonts w:hint="default"/>
      </w:rPr>
    </w:lvl>
    <w:lvl w:ilvl="7">
      <w:start w:val="1"/>
      <w:numFmt w:val="decimal"/>
      <w:isLgl/>
      <w:lvlText w:val="%1.%2.%3.%4.%5.%6.%7.%8."/>
      <w:lvlJc w:val="left"/>
      <w:pPr>
        <w:ind w:left="1597" w:hanging="1440"/>
      </w:pPr>
      <w:rPr>
        <w:rFonts w:hint="default"/>
      </w:rPr>
    </w:lvl>
    <w:lvl w:ilvl="8">
      <w:start w:val="1"/>
      <w:numFmt w:val="decimal"/>
      <w:isLgl/>
      <w:lvlText w:val="%1.%2.%3.%4.%5.%6.%7.%8.%9."/>
      <w:lvlJc w:val="left"/>
      <w:pPr>
        <w:ind w:left="1957" w:hanging="1800"/>
      </w:pPr>
      <w:rPr>
        <w:rFonts w:hint="default"/>
      </w:rPr>
    </w:lvl>
  </w:abstractNum>
  <w:abstractNum w:abstractNumId="140" w15:restartNumberingAfterBreak="0">
    <w:nsid w:val="76695975"/>
    <w:multiLevelType w:val="hybridMultilevel"/>
    <w:tmpl w:val="3FA640E4"/>
    <w:lvl w:ilvl="0" w:tplc="CCF200B0">
      <w:numFmt w:val="bullet"/>
      <w:lvlText w:val=""/>
      <w:lvlJc w:val="left"/>
      <w:pPr>
        <w:ind w:left="134" w:hanging="302"/>
      </w:pPr>
      <w:rPr>
        <w:rFonts w:ascii="Symbol" w:eastAsia="Symbol" w:hAnsi="Symbol" w:cs="Symbol" w:hint="default"/>
        <w:w w:val="99"/>
        <w:sz w:val="28"/>
        <w:szCs w:val="28"/>
        <w:lang w:val="ru-RU" w:eastAsia="en-US" w:bidi="ar-SA"/>
      </w:rPr>
    </w:lvl>
    <w:lvl w:ilvl="1" w:tplc="CC2AEC62">
      <w:numFmt w:val="bullet"/>
      <w:lvlText w:val="•"/>
      <w:lvlJc w:val="left"/>
      <w:pPr>
        <w:ind w:left="1146" w:hanging="302"/>
      </w:pPr>
      <w:rPr>
        <w:rFonts w:hint="default"/>
        <w:lang w:val="ru-RU" w:eastAsia="en-US" w:bidi="ar-SA"/>
      </w:rPr>
    </w:lvl>
    <w:lvl w:ilvl="2" w:tplc="1F7C3630">
      <w:numFmt w:val="bullet"/>
      <w:lvlText w:val="•"/>
      <w:lvlJc w:val="left"/>
      <w:pPr>
        <w:ind w:left="2153" w:hanging="302"/>
      </w:pPr>
      <w:rPr>
        <w:rFonts w:hint="default"/>
        <w:lang w:val="ru-RU" w:eastAsia="en-US" w:bidi="ar-SA"/>
      </w:rPr>
    </w:lvl>
    <w:lvl w:ilvl="3" w:tplc="27207054">
      <w:numFmt w:val="bullet"/>
      <w:lvlText w:val="•"/>
      <w:lvlJc w:val="left"/>
      <w:pPr>
        <w:ind w:left="3159" w:hanging="302"/>
      </w:pPr>
      <w:rPr>
        <w:rFonts w:hint="default"/>
        <w:lang w:val="ru-RU" w:eastAsia="en-US" w:bidi="ar-SA"/>
      </w:rPr>
    </w:lvl>
    <w:lvl w:ilvl="4" w:tplc="E9063ED6">
      <w:numFmt w:val="bullet"/>
      <w:lvlText w:val="•"/>
      <w:lvlJc w:val="left"/>
      <w:pPr>
        <w:ind w:left="4166" w:hanging="302"/>
      </w:pPr>
      <w:rPr>
        <w:rFonts w:hint="default"/>
        <w:lang w:val="ru-RU" w:eastAsia="en-US" w:bidi="ar-SA"/>
      </w:rPr>
    </w:lvl>
    <w:lvl w:ilvl="5" w:tplc="1ABE53F2">
      <w:numFmt w:val="bullet"/>
      <w:lvlText w:val="•"/>
      <w:lvlJc w:val="left"/>
      <w:pPr>
        <w:ind w:left="5173" w:hanging="302"/>
      </w:pPr>
      <w:rPr>
        <w:rFonts w:hint="default"/>
        <w:lang w:val="ru-RU" w:eastAsia="en-US" w:bidi="ar-SA"/>
      </w:rPr>
    </w:lvl>
    <w:lvl w:ilvl="6" w:tplc="00BC746E">
      <w:numFmt w:val="bullet"/>
      <w:lvlText w:val="•"/>
      <w:lvlJc w:val="left"/>
      <w:pPr>
        <w:ind w:left="6179" w:hanging="302"/>
      </w:pPr>
      <w:rPr>
        <w:rFonts w:hint="default"/>
        <w:lang w:val="ru-RU" w:eastAsia="en-US" w:bidi="ar-SA"/>
      </w:rPr>
    </w:lvl>
    <w:lvl w:ilvl="7" w:tplc="1466FBCA">
      <w:numFmt w:val="bullet"/>
      <w:lvlText w:val="•"/>
      <w:lvlJc w:val="left"/>
      <w:pPr>
        <w:ind w:left="7186" w:hanging="302"/>
      </w:pPr>
      <w:rPr>
        <w:rFonts w:hint="default"/>
        <w:lang w:val="ru-RU" w:eastAsia="en-US" w:bidi="ar-SA"/>
      </w:rPr>
    </w:lvl>
    <w:lvl w:ilvl="8" w:tplc="3E6C0B8C">
      <w:numFmt w:val="bullet"/>
      <w:lvlText w:val="•"/>
      <w:lvlJc w:val="left"/>
      <w:pPr>
        <w:ind w:left="8193" w:hanging="302"/>
      </w:pPr>
      <w:rPr>
        <w:rFonts w:hint="default"/>
        <w:lang w:val="ru-RU" w:eastAsia="en-US" w:bidi="ar-SA"/>
      </w:rPr>
    </w:lvl>
  </w:abstractNum>
  <w:abstractNum w:abstractNumId="141" w15:restartNumberingAfterBreak="0">
    <w:nsid w:val="78FC222B"/>
    <w:multiLevelType w:val="hybridMultilevel"/>
    <w:tmpl w:val="F2C61E78"/>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2" w15:restartNumberingAfterBreak="0">
    <w:nsid w:val="79160332"/>
    <w:multiLevelType w:val="hybridMultilevel"/>
    <w:tmpl w:val="92FC2FBE"/>
    <w:lvl w:ilvl="0" w:tplc="3468E90A">
      <w:numFmt w:val="bullet"/>
      <w:lvlText w:val="–"/>
      <w:lvlJc w:val="left"/>
      <w:pPr>
        <w:ind w:left="720"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3" w15:restartNumberingAfterBreak="0">
    <w:nsid w:val="7A166B36"/>
    <w:multiLevelType w:val="hybridMultilevel"/>
    <w:tmpl w:val="6A70BE9A"/>
    <w:lvl w:ilvl="0" w:tplc="AB463154">
      <w:start w:val="1"/>
      <w:numFmt w:val="bullet"/>
      <w:lvlText w:val="-"/>
      <w:lvlJc w:val="left"/>
      <w:pPr>
        <w:ind w:left="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B8EA79C0">
      <w:start w:val="1"/>
      <w:numFmt w:val="bullet"/>
      <w:lvlText w:val="o"/>
      <w:lvlJc w:val="left"/>
      <w:pPr>
        <w:ind w:left="11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594E62FA">
      <w:start w:val="1"/>
      <w:numFmt w:val="bullet"/>
      <w:lvlText w:val="▪"/>
      <w:lvlJc w:val="left"/>
      <w:pPr>
        <w:ind w:left="19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96C6D742">
      <w:start w:val="1"/>
      <w:numFmt w:val="bullet"/>
      <w:lvlText w:val="•"/>
      <w:lvlJc w:val="left"/>
      <w:pPr>
        <w:ind w:left="26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8DE29620">
      <w:start w:val="1"/>
      <w:numFmt w:val="bullet"/>
      <w:lvlText w:val="o"/>
      <w:lvlJc w:val="left"/>
      <w:pPr>
        <w:ind w:left="33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C944B9EA">
      <w:start w:val="1"/>
      <w:numFmt w:val="bullet"/>
      <w:lvlText w:val="▪"/>
      <w:lvlJc w:val="left"/>
      <w:pPr>
        <w:ind w:left="40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72667AE">
      <w:start w:val="1"/>
      <w:numFmt w:val="bullet"/>
      <w:lvlText w:val="•"/>
      <w:lvlJc w:val="left"/>
      <w:pPr>
        <w:ind w:left="4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102CE5AA">
      <w:start w:val="1"/>
      <w:numFmt w:val="bullet"/>
      <w:lvlText w:val="o"/>
      <w:lvlJc w:val="left"/>
      <w:pPr>
        <w:ind w:left="5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40BAA350">
      <w:start w:val="1"/>
      <w:numFmt w:val="bullet"/>
      <w:lvlText w:val="▪"/>
      <w:lvlJc w:val="left"/>
      <w:pPr>
        <w:ind w:left="6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44" w15:restartNumberingAfterBreak="0">
    <w:nsid w:val="7AB82BE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7B066C06"/>
    <w:multiLevelType w:val="hybridMultilevel"/>
    <w:tmpl w:val="778E287A"/>
    <w:lvl w:ilvl="0" w:tplc="1BFAAE4A">
      <w:start w:val="1"/>
      <w:numFmt w:val="bullet"/>
      <w:lvlText w:val="–"/>
      <w:lvlJc w:val="left"/>
      <w:pPr>
        <w:ind w:left="1429" w:hanging="36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46" w15:restartNumberingAfterBreak="0">
    <w:nsid w:val="7B583DC3"/>
    <w:multiLevelType w:val="hybridMultilevel"/>
    <w:tmpl w:val="35DC9948"/>
    <w:lvl w:ilvl="0" w:tplc="3468E90A">
      <w:numFmt w:val="bullet"/>
      <w:lvlText w:val="–"/>
      <w:lvlJc w:val="left"/>
      <w:pPr>
        <w:ind w:left="720" w:hanging="360"/>
      </w:pPr>
      <w:rPr>
        <w:rFonts w:ascii="Times New Roman" w:eastAsia="Times New Roman" w:hAnsi="Times New Roman" w:cs="Times New Roman"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7" w15:restartNumberingAfterBreak="0">
    <w:nsid w:val="7D433E04"/>
    <w:multiLevelType w:val="hybridMultilevel"/>
    <w:tmpl w:val="DAEACE58"/>
    <w:lvl w:ilvl="0" w:tplc="F214A70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8" w15:restartNumberingAfterBreak="0">
    <w:nsid w:val="7F245753"/>
    <w:multiLevelType w:val="hybridMultilevel"/>
    <w:tmpl w:val="2416E220"/>
    <w:lvl w:ilvl="0" w:tplc="F970CEF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76"/>
  </w:num>
  <w:num w:numId="2">
    <w:abstractNumId w:val="28"/>
  </w:num>
  <w:num w:numId="3">
    <w:abstractNumId w:val="129"/>
  </w:num>
  <w:num w:numId="4">
    <w:abstractNumId w:val="44"/>
  </w:num>
  <w:num w:numId="5">
    <w:abstractNumId w:val="23"/>
  </w:num>
  <w:num w:numId="6">
    <w:abstractNumId w:val="62"/>
  </w:num>
  <w:num w:numId="7">
    <w:abstractNumId w:val="51"/>
  </w:num>
  <w:num w:numId="8">
    <w:abstractNumId w:val="49"/>
  </w:num>
  <w:num w:numId="9">
    <w:abstractNumId w:val="47"/>
  </w:num>
  <w:num w:numId="10">
    <w:abstractNumId w:val="109"/>
  </w:num>
  <w:num w:numId="11">
    <w:abstractNumId w:val="6"/>
  </w:num>
  <w:num w:numId="12">
    <w:abstractNumId w:val="102"/>
  </w:num>
  <w:num w:numId="13">
    <w:abstractNumId w:val="137"/>
  </w:num>
  <w:num w:numId="14">
    <w:abstractNumId w:val="7"/>
  </w:num>
  <w:num w:numId="15">
    <w:abstractNumId w:val="57"/>
  </w:num>
  <w:num w:numId="16">
    <w:abstractNumId w:val="8"/>
  </w:num>
  <w:num w:numId="17">
    <w:abstractNumId w:val="135"/>
  </w:num>
  <w:num w:numId="18">
    <w:abstractNumId w:val="65"/>
  </w:num>
  <w:num w:numId="19">
    <w:abstractNumId w:val="1"/>
  </w:num>
  <w:num w:numId="20">
    <w:abstractNumId w:val="98"/>
  </w:num>
  <w:num w:numId="21">
    <w:abstractNumId w:val="116"/>
  </w:num>
  <w:num w:numId="22">
    <w:abstractNumId w:val="118"/>
  </w:num>
  <w:num w:numId="23">
    <w:abstractNumId w:val="87"/>
  </w:num>
  <w:num w:numId="24">
    <w:abstractNumId w:val="27"/>
  </w:num>
  <w:num w:numId="25">
    <w:abstractNumId w:val="79"/>
  </w:num>
  <w:num w:numId="26">
    <w:abstractNumId w:val="72"/>
  </w:num>
  <w:num w:numId="27">
    <w:abstractNumId w:val="95"/>
  </w:num>
  <w:num w:numId="28">
    <w:abstractNumId w:val="25"/>
  </w:num>
  <w:num w:numId="29">
    <w:abstractNumId w:val="84"/>
  </w:num>
  <w:num w:numId="30">
    <w:abstractNumId w:val="133"/>
  </w:num>
  <w:num w:numId="31">
    <w:abstractNumId w:val="96"/>
  </w:num>
  <w:num w:numId="32">
    <w:abstractNumId w:val="56"/>
  </w:num>
  <w:num w:numId="33">
    <w:abstractNumId w:val="24"/>
  </w:num>
  <w:num w:numId="34">
    <w:abstractNumId w:val="16"/>
  </w:num>
  <w:num w:numId="35">
    <w:abstractNumId w:val="100"/>
  </w:num>
  <w:num w:numId="36">
    <w:abstractNumId w:val="82"/>
  </w:num>
  <w:num w:numId="37">
    <w:abstractNumId w:val="60"/>
  </w:num>
  <w:num w:numId="38">
    <w:abstractNumId w:val="4"/>
  </w:num>
  <w:num w:numId="39">
    <w:abstractNumId w:val="66"/>
  </w:num>
  <w:num w:numId="40">
    <w:abstractNumId w:val="19"/>
  </w:num>
  <w:num w:numId="41">
    <w:abstractNumId w:val="80"/>
  </w:num>
  <w:num w:numId="42">
    <w:abstractNumId w:val="128"/>
  </w:num>
  <w:num w:numId="43">
    <w:abstractNumId w:val="134"/>
  </w:num>
  <w:num w:numId="44">
    <w:abstractNumId w:val="68"/>
  </w:num>
  <w:num w:numId="45">
    <w:abstractNumId w:val="77"/>
  </w:num>
  <w:num w:numId="46">
    <w:abstractNumId w:val="42"/>
  </w:num>
  <w:num w:numId="47">
    <w:abstractNumId w:val="41"/>
  </w:num>
  <w:num w:numId="48">
    <w:abstractNumId w:val="115"/>
  </w:num>
  <w:num w:numId="49">
    <w:abstractNumId w:val="73"/>
  </w:num>
  <w:num w:numId="50">
    <w:abstractNumId w:val="141"/>
  </w:num>
  <w:num w:numId="51">
    <w:abstractNumId w:val="48"/>
  </w:num>
  <w:num w:numId="52">
    <w:abstractNumId w:val="123"/>
  </w:num>
  <w:num w:numId="53">
    <w:abstractNumId w:val="148"/>
  </w:num>
  <w:num w:numId="54">
    <w:abstractNumId w:val="106"/>
  </w:num>
  <w:num w:numId="55">
    <w:abstractNumId w:val="11"/>
  </w:num>
  <w:num w:numId="56">
    <w:abstractNumId w:val="111"/>
  </w:num>
  <w:num w:numId="57">
    <w:abstractNumId w:val="29"/>
  </w:num>
  <w:num w:numId="58">
    <w:abstractNumId w:val="112"/>
  </w:num>
  <w:num w:numId="59">
    <w:abstractNumId w:val="31"/>
  </w:num>
  <w:num w:numId="60">
    <w:abstractNumId w:val="13"/>
  </w:num>
  <w:num w:numId="61">
    <w:abstractNumId w:val="9"/>
  </w:num>
  <w:num w:numId="62">
    <w:abstractNumId w:val="131"/>
  </w:num>
  <w:num w:numId="63">
    <w:abstractNumId w:val="12"/>
  </w:num>
  <w:num w:numId="64">
    <w:abstractNumId w:val="15"/>
  </w:num>
  <w:num w:numId="65">
    <w:abstractNumId w:val="53"/>
  </w:num>
  <w:num w:numId="66">
    <w:abstractNumId w:val="92"/>
  </w:num>
  <w:num w:numId="67">
    <w:abstractNumId w:val="125"/>
  </w:num>
  <w:num w:numId="68">
    <w:abstractNumId w:val="67"/>
  </w:num>
  <w:num w:numId="69">
    <w:abstractNumId w:val="113"/>
  </w:num>
  <w:num w:numId="70">
    <w:abstractNumId w:val="34"/>
  </w:num>
  <w:num w:numId="71">
    <w:abstractNumId w:val="124"/>
  </w:num>
  <w:num w:numId="72">
    <w:abstractNumId w:val="14"/>
  </w:num>
  <w:num w:numId="73">
    <w:abstractNumId w:val="121"/>
  </w:num>
  <w:num w:numId="74">
    <w:abstractNumId w:val="5"/>
  </w:num>
  <w:num w:numId="75">
    <w:abstractNumId w:val="90"/>
  </w:num>
  <w:num w:numId="76">
    <w:abstractNumId w:val="132"/>
  </w:num>
  <w:num w:numId="77">
    <w:abstractNumId w:val="55"/>
  </w:num>
  <w:num w:numId="78">
    <w:abstractNumId w:val="101"/>
  </w:num>
  <w:num w:numId="79">
    <w:abstractNumId w:val="38"/>
  </w:num>
  <w:num w:numId="80">
    <w:abstractNumId w:val="97"/>
  </w:num>
  <w:num w:numId="81">
    <w:abstractNumId w:val="32"/>
  </w:num>
  <w:num w:numId="82">
    <w:abstractNumId w:val="54"/>
  </w:num>
  <w:num w:numId="83">
    <w:abstractNumId w:val="86"/>
  </w:num>
  <w:num w:numId="84">
    <w:abstractNumId w:val="91"/>
  </w:num>
  <w:num w:numId="85">
    <w:abstractNumId w:val="17"/>
  </w:num>
  <w:num w:numId="86">
    <w:abstractNumId w:val="20"/>
  </w:num>
  <w:num w:numId="87">
    <w:abstractNumId w:val="103"/>
  </w:num>
  <w:num w:numId="88">
    <w:abstractNumId w:val="146"/>
  </w:num>
  <w:num w:numId="89">
    <w:abstractNumId w:val="117"/>
  </w:num>
  <w:num w:numId="90">
    <w:abstractNumId w:val="3"/>
  </w:num>
  <w:num w:numId="91">
    <w:abstractNumId w:val="142"/>
  </w:num>
  <w:num w:numId="92">
    <w:abstractNumId w:val="104"/>
  </w:num>
  <w:num w:numId="93">
    <w:abstractNumId w:val="0"/>
  </w:num>
  <w:num w:numId="94">
    <w:abstractNumId w:val="99"/>
  </w:num>
  <w:num w:numId="95">
    <w:abstractNumId w:val="46"/>
  </w:num>
  <w:num w:numId="96">
    <w:abstractNumId w:val="69"/>
  </w:num>
  <w:num w:numId="97">
    <w:abstractNumId w:val="35"/>
  </w:num>
  <w:num w:numId="98">
    <w:abstractNumId w:val="139"/>
  </w:num>
  <w:num w:numId="99">
    <w:abstractNumId w:val="119"/>
  </w:num>
  <w:num w:numId="100">
    <w:abstractNumId w:val="78"/>
  </w:num>
  <w:num w:numId="101">
    <w:abstractNumId w:val="74"/>
  </w:num>
  <w:num w:numId="102">
    <w:abstractNumId w:val="71"/>
  </w:num>
  <w:num w:numId="103">
    <w:abstractNumId w:val="33"/>
  </w:num>
  <w:num w:numId="104">
    <w:abstractNumId w:val="88"/>
  </w:num>
  <w:num w:numId="105">
    <w:abstractNumId w:val="89"/>
  </w:num>
  <w:num w:numId="106">
    <w:abstractNumId w:val="105"/>
  </w:num>
  <w:num w:numId="107">
    <w:abstractNumId w:val="64"/>
  </w:num>
  <w:num w:numId="108">
    <w:abstractNumId w:val="126"/>
  </w:num>
  <w:num w:numId="109">
    <w:abstractNumId w:val="2"/>
  </w:num>
  <w:num w:numId="110">
    <w:abstractNumId w:val="114"/>
  </w:num>
  <w:num w:numId="111">
    <w:abstractNumId w:val="130"/>
  </w:num>
  <w:num w:numId="112">
    <w:abstractNumId w:val="81"/>
  </w:num>
  <w:num w:numId="113">
    <w:abstractNumId w:val="52"/>
  </w:num>
  <w:num w:numId="114">
    <w:abstractNumId w:val="127"/>
  </w:num>
  <w:num w:numId="115">
    <w:abstractNumId w:val="26"/>
  </w:num>
  <w:num w:numId="116">
    <w:abstractNumId w:val="10"/>
  </w:num>
  <w:num w:numId="117">
    <w:abstractNumId w:val="37"/>
  </w:num>
  <w:num w:numId="118">
    <w:abstractNumId w:val="107"/>
  </w:num>
  <w:num w:numId="119">
    <w:abstractNumId w:val="40"/>
  </w:num>
  <w:num w:numId="120">
    <w:abstractNumId w:val="22"/>
  </w:num>
  <w:num w:numId="121">
    <w:abstractNumId w:val="93"/>
  </w:num>
  <w:num w:numId="122">
    <w:abstractNumId w:val="122"/>
  </w:num>
  <w:num w:numId="123">
    <w:abstractNumId w:val="83"/>
  </w:num>
  <w:num w:numId="124">
    <w:abstractNumId w:val="140"/>
  </w:num>
  <w:num w:numId="125">
    <w:abstractNumId w:val="39"/>
  </w:num>
  <w:num w:numId="126">
    <w:abstractNumId w:val="58"/>
  </w:num>
  <w:num w:numId="127">
    <w:abstractNumId w:val="70"/>
  </w:num>
  <w:num w:numId="128">
    <w:abstractNumId w:val="110"/>
  </w:num>
  <w:num w:numId="129">
    <w:abstractNumId w:val="30"/>
  </w:num>
  <w:num w:numId="130">
    <w:abstractNumId w:val="85"/>
  </w:num>
  <w:num w:numId="131">
    <w:abstractNumId w:val="59"/>
  </w:num>
  <w:num w:numId="132">
    <w:abstractNumId w:val="50"/>
  </w:num>
  <w:num w:numId="133">
    <w:abstractNumId w:val="147"/>
  </w:num>
  <w:num w:numId="134">
    <w:abstractNumId w:val="45"/>
  </w:num>
  <w:num w:numId="135">
    <w:abstractNumId w:val="94"/>
  </w:num>
  <w:num w:numId="136">
    <w:abstractNumId w:val="63"/>
  </w:num>
  <w:num w:numId="137">
    <w:abstractNumId w:val="108"/>
  </w:num>
  <w:num w:numId="138">
    <w:abstractNumId w:val="18"/>
  </w:num>
  <w:num w:numId="139">
    <w:abstractNumId w:val="75"/>
  </w:num>
  <w:num w:numId="140">
    <w:abstractNumId w:val="43"/>
  </w:num>
  <w:num w:numId="141">
    <w:abstractNumId w:val="120"/>
  </w:num>
  <w:num w:numId="142">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1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145"/>
  </w:num>
  <w:num w:numId="145">
    <w:abstractNumId w:val="21"/>
  </w:num>
  <w:num w:numId="146">
    <w:abstractNumId w:val="36"/>
  </w:num>
  <w:num w:numId="147">
    <w:abstractNumId w:val="143"/>
  </w:num>
  <w:num w:numId="148">
    <w:abstractNumId w:val="61"/>
  </w:num>
  <w:num w:numId="149">
    <w:abstractNumId w:val="144"/>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E044F"/>
    <w:rsid w:val="000007F6"/>
    <w:rsid w:val="000023CC"/>
    <w:rsid w:val="00004617"/>
    <w:rsid w:val="00005588"/>
    <w:rsid w:val="00012485"/>
    <w:rsid w:val="00012B01"/>
    <w:rsid w:val="000149AC"/>
    <w:rsid w:val="00014DDB"/>
    <w:rsid w:val="000267B5"/>
    <w:rsid w:val="0004523A"/>
    <w:rsid w:val="00051D28"/>
    <w:rsid w:val="000533F7"/>
    <w:rsid w:val="00055F3B"/>
    <w:rsid w:val="00057A03"/>
    <w:rsid w:val="00061132"/>
    <w:rsid w:val="00063211"/>
    <w:rsid w:val="000640FB"/>
    <w:rsid w:val="00064B70"/>
    <w:rsid w:val="00083C86"/>
    <w:rsid w:val="00083EE1"/>
    <w:rsid w:val="0009154A"/>
    <w:rsid w:val="000916F6"/>
    <w:rsid w:val="00094449"/>
    <w:rsid w:val="000A063B"/>
    <w:rsid w:val="000A1A8F"/>
    <w:rsid w:val="000A4565"/>
    <w:rsid w:val="000A4EFD"/>
    <w:rsid w:val="000B2B9D"/>
    <w:rsid w:val="000B4022"/>
    <w:rsid w:val="000C4CA0"/>
    <w:rsid w:val="000D2437"/>
    <w:rsid w:val="000D4ADD"/>
    <w:rsid w:val="000D69FF"/>
    <w:rsid w:val="000E018B"/>
    <w:rsid w:val="000E0A78"/>
    <w:rsid w:val="000E6521"/>
    <w:rsid w:val="000F3DB9"/>
    <w:rsid w:val="000F7F80"/>
    <w:rsid w:val="000F7FEB"/>
    <w:rsid w:val="00113AA3"/>
    <w:rsid w:val="00113EDF"/>
    <w:rsid w:val="00115F36"/>
    <w:rsid w:val="00116A8C"/>
    <w:rsid w:val="00130B91"/>
    <w:rsid w:val="001357AA"/>
    <w:rsid w:val="00136BE1"/>
    <w:rsid w:val="00137810"/>
    <w:rsid w:val="0014034C"/>
    <w:rsid w:val="00144A25"/>
    <w:rsid w:val="00144BC2"/>
    <w:rsid w:val="00150922"/>
    <w:rsid w:val="001540DE"/>
    <w:rsid w:val="00160933"/>
    <w:rsid w:val="00181E33"/>
    <w:rsid w:val="00183267"/>
    <w:rsid w:val="0018336A"/>
    <w:rsid w:val="001853B1"/>
    <w:rsid w:val="00185A70"/>
    <w:rsid w:val="00186947"/>
    <w:rsid w:val="00197265"/>
    <w:rsid w:val="001A3720"/>
    <w:rsid w:val="001A41EA"/>
    <w:rsid w:val="001B0322"/>
    <w:rsid w:val="001B2B24"/>
    <w:rsid w:val="001B2CAD"/>
    <w:rsid w:val="001B6F81"/>
    <w:rsid w:val="001C2FC5"/>
    <w:rsid w:val="001C7936"/>
    <w:rsid w:val="001D36AC"/>
    <w:rsid w:val="001D4A56"/>
    <w:rsid w:val="001D67EE"/>
    <w:rsid w:val="001E2961"/>
    <w:rsid w:val="001E6867"/>
    <w:rsid w:val="001F1C32"/>
    <w:rsid w:val="00202F3A"/>
    <w:rsid w:val="00212DA1"/>
    <w:rsid w:val="00215C33"/>
    <w:rsid w:val="00220FF8"/>
    <w:rsid w:val="00222868"/>
    <w:rsid w:val="00233B81"/>
    <w:rsid w:val="00247660"/>
    <w:rsid w:val="002545A8"/>
    <w:rsid w:val="00256391"/>
    <w:rsid w:val="00265A5F"/>
    <w:rsid w:val="00265BD2"/>
    <w:rsid w:val="002746C8"/>
    <w:rsid w:val="00275B0C"/>
    <w:rsid w:val="0027635E"/>
    <w:rsid w:val="0027648A"/>
    <w:rsid w:val="00282804"/>
    <w:rsid w:val="0028516A"/>
    <w:rsid w:val="00291769"/>
    <w:rsid w:val="002A3F45"/>
    <w:rsid w:val="002A4AF1"/>
    <w:rsid w:val="002A5E08"/>
    <w:rsid w:val="002A6220"/>
    <w:rsid w:val="002B1F6F"/>
    <w:rsid w:val="002B3F8C"/>
    <w:rsid w:val="002B41E9"/>
    <w:rsid w:val="002B5A3B"/>
    <w:rsid w:val="002C0FA3"/>
    <w:rsid w:val="002C586E"/>
    <w:rsid w:val="002C6DF3"/>
    <w:rsid w:val="002C70BD"/>
    <w:rsid w:val="002C76F3"/>
    <w:rsid w:val="002D7B81"/>
    <w:rsid w:val="002E2603"/>
    <w:rsid w:val="002E4278"/>
    <w:rsid w:val="002E74BC"/>
    <w:rsid w:val="002F0BED"/>
    <w:rsid w:val="002F316E"/>
    <w:rsid w:val="002F5B43"/>
    <w:rsid w:val="002F67F9"/>
    <w:rsid w:val="0030033E"/>
    <w:rsid w:val="0030356D"/>
    <w:rsid w:val="003066C3"/>
    <w:rsid w:val="003121FE"/>
    <w:rsid w:val="00327A1D"/>
    <w:rsid w:val="00331AD2"/>
    <w:rsid w:val="00340A4C"/>
    <w:rsid w:val="0034429D"/>
    <w:rsid w:val="00362A49"/>
    <w:rsid w:val="003648FF"/>
    <w:rsid w:val="0036692A"/>
    <w:rsid w:val="003672F4"/>
    <w:rsid w:val="00373839"/>
    <w:rsid w:val="003902B0"/>
    <w:rsid w:val="00394123"/>
    <w:rsid w:val="00397CD2"/>
    <w:rsid w:val="003A3FD2"/>
    <w:rsid w:val="003A74EC"/>
    <w:rsid w:val="003B0988"/>
    <w:rsid w:val="003C483C"/>
    <w:rsid w:val="003D3369"/>
    <w:rsid w:val="003D52B1"/>
    <w:rsid w:val="003D7466"/>
    <w:rsid w:val="003E2B69"/>
    <w:rsid w:val="003E3D67"/>
    <w:rsid w:val="003F7D88"/>
    <w:rsid w:val="0040484C"/>
    <w:rsid w:val="00407118"/>
    <w:rsid w:val="00420FF9"/>
    <w:rsid w:val="00421501"/>
    <w:rsid w:val="004229D0"/>
    <w:rsid w:val="00427387"/>
    <w:rsid w:val="00437FE2"/>
    <w:rsid w:val="0044024B"/>
    <w:rsid w:val="00440CFF"/>
    <w:rsid w:val="0044470D"/>
    <w:rsid w:val="00451EF8"/>
    <w:rsid w:val="00454566"/>
    <w:rsid w:val="004571A1"/>
    <w:rsid w:val="004614E7"/>
    <w:rsid w:val="00463037"/>
    <w:rsid w:val="0046544B"/>
    <w:rsid w:val="00472CFE"/>
    <w:rsid w:val="0048324D"/>
    <w:rsid w:val="00490444"/>
    <w:rsid w:val="0049199D"/>
    <w:rsid w:val="004966A8"/>
    <w:rsid w:val="004A3EFC"/>
    <w:rsid w:val="004A43EC"/>
    <w:rsid w:val="004B27BA"/>
    <w:rsid w:val="004B41C9"/>
    <w:rsid w:val="004B4270"/>
    <w:rsid w:val="004C177F"/>
    <w:rsid w:val="004C4D47"/>
    <w:rsid w:val="004E044F"/>
    <w:rsid w:val="004E6222"/>
    <w:rsid w:val="004F5B26"/>
    <w:rsid w:val="005010BB"/>
    <w:rsid w:val="00510AAB"/>
    <w:rsid w:val="0051556B"/>
    <w:rsid w:val="0051660C"/>
    <w:rsid w:val="0051785F"/>
    <w:rsid w:val="00520285"/>
    <w:rsid w:val="00525C62"/>
    <w:rsid w:val="0054382F"/>
    <w:rsid w:val="00551962"/>
    <w:rsid w:val="00556829"/>
    <w:rsid w:val="005706E4"/>
    <w:rsid w:val="00570EF2"/>
    <w:rsid w:val="005749CA"/>
    <w:rsid w:val="00575931"/>
    <w:rsid w:val="00577832"/>
    <w:rsid w:val="00577F60"/>
    <w:rsid w:val="005823BB"/>
    <w:rsid w:val="00585540"/>
    <w:rsid w:val="00595D0A"/>
    <w:rsid w:val="00596A02"/>
    <w:rsid w:val="005A1A63"/>
    <w:rsid w:val="005A3D80"/>
    <w:rsid w:val="005A7795"/>
    <w:rsid w:val="005B6A76"/>
    <w:rsid w:val="005C3A2D"/>
    <w:rsid w:val="005C54AF"/>
    <w:rsid w:val="005D0C86"/>
    <w:rsid w:val="005E161B"/>
    <w:rsid w:val="005E7B90"/>
    <w:rsid w:val="005F0B4D"/>
    <w:rsid w:val="005F5AF1"/>
    <w:rsid w:val="005F6C8D"/>
    <w:rsid w:val="005F7C85"/>
    <w:rsid w:val="00601E4E"/>
    <w:rsid w:val="00621186"/>
    <w:rsid w:val="006213C3"/>
    <w:rsid w:val="00634140"/>
    <w:rsid w:val="0063507E"/>
    <w:rsid w:val="00635DA6"/>
    <w:rsid w:val="00644F47"/>
    <w:rsid w:val="00647E59"/>
    <w:rsid w:val="006528D1"/>
    <w:rsid w:val="00653A52"/>
    <w:rsid w:val="00653D07"/>
    <w:rsid w:val="0065477A"/>
    <w:rsid w:val="00663034"/>
    <w:rsid w:val="0066503C"/>
    <w:rsid w:val="00677438"/>
    <w:rsid w:val="006805BE"/>
    <w:rsid w:val="006A1CFF"/>
    <w:rsid w:val="006A49AB"/>
    <w:rsid w:val="006B1FEB"/>
    <w:rsid w:val="006B5652"/>
    <w:rsid w:val="006B67AC"/>
    <w:rsid w:val="006B7A3C"/>
    <w:rsid w:val="006C0AA8"/>
    <w:rsid w:val="006C306E"/>
    <w:rsid w:val="006D035B"/>
    <w:rsid w:val="006D7BCC"/>
    <w:rsid w:val="006E7131"/>
    <w:rsid w:val="006F1F95"/>
    <w:rsid w:val="006F3D11"/>
    <w:rsid w:val="006F413F"/>
    <w:rsid w:val="006F48AC"/>
    <w:rsid w:val="00700600"/>
    <w:rsid w:val="00703AA9"/>
    <w:rsid w:val="00704ED7"/>
    <w:rsid w:val="007121DF"/>
    <w:rsid w:val="00712E5B"/>
    <w:rsid w:val="007134BB"/>
    <w:rsid w:val="00716CF8"/>
    <w:rsid w:val="0072329E"/>
    <w:rsid w:val="0073376E"/>
    <w:rsid w:val="007355EE"/>
    <w:rsid w:val="00740970"/>
    <w:rsid w:val="007467C0"/>
    <w:rsid w:val="0076052C"/>
    <w:rsid w:val="00767B47"/>
    <w:rsid w:val="00770B8E"/>
    <w:rsid w:val="0077509C"/>
    <w:rsid w:val="00783912"/>
    <w:rsid w:val="00784539"/>
    <w:rsid w:val="00785B57"/>
    <w:rsid w:val="007948E0"/>
    <w:rsid w:val="007958F0"/>
    <w:rsid w:val="00796FBB"/>
    <w:rsid w:val="007A698E"/>
    <w:rsid w:val="007A7200"/>
    <w:rsid w:val="007B1FB6"/>
    <w:rsid w:val="007B6BB4"/>
    <w:rsid w:val="007C7C0A"/>
    <w:rsid w:val="007D70CB"/>
    <w:rsid w:val="007E0AEF"/>
    <w:rsid w:val="007E1EE6"/>
    <w:rsid w:val="007E3213"/>
    <w:rsid w:val="007E4692"/>
    <w:rsid w:val="007F00B4"/>
    <w:rsid w:val="00800748"/>
    <w:rsid w:val="00805210"/>
    <w:rsid w:val="008068CC"/>
    <w:rsid w:val="00806A6F"/>
    <w:rsid w:val="00817D73"/>
    <w:rsid w:val="00825E49"/>
    <w:rsid w:val="00831B6B"/>
    <w:rsid w:val="00836A3B"/>
    <w:rsid w:val="008452AA"/>
    <w:rsid w:val="00851097"/>
    <w:rsid w:val="00855F73"/>
    <w:rsid w:val="008668E8"/>
    <w:rsid w:val="008671F6"/>
    <w:rsid w:val="00872DAC"/>
    <w:rsid w:val="008810DB"/>
    <w:rsid w:val="008814D3"/>
    <w:rsid w:val="00883925"/>
    <w:rsid w:val="00886FFD"/>
    <w:rsid w:val="00890CC6"/>
    <w:rsid w:val="0089170F"/>
    <w:rsid w:val="00892709"/>
    <w:rsid w:val="00894F58"/>
    <w:rsid w:val="008A16E5"/>
    <w:rsid w:val="008A2841"/>
    <w:rsid w:val="008C0D63"/>
    <w:rsid w:val="008C198E"/>
    <w:rsid w:val="008D7EAF"/>
    <w:rsid w:val="008E2E74"/>
    <w:rsid w:val="008F10B9"/>
    <w:rsid w:val="0090168D"/>
    <w:rsid w:val="0090697E"/>
    <w:rsid w:val="0090741A"/>
    <w:rsid w:val="00910F95"/>
    <w:rsid w:val="0091372B"/>
    <w:rsid w:val="0092205D"/>
    <w:rsid w:val="00932C77"/>
    <w:rsid w:val="00934C54"/>
    <w:rsid w:val="0094479F"/>
    <w:rsid w:val="00946DC3"/>
    <w:rsid w:val="009506B6"/>
    <w:rsid w:val="0095463F"/>
    <w:rsid w:val="00957224"/>
    <w:rsid w:val="00960FFC"/>
    <w:rsid w:val="00963DD0"/>
    <w:rsid w:val="00964FD9"/>
    <w:rsid w:val="00965544"/>
    <w:rsid w:val="00965600"/>
    <w:rsid w:val="00965970"/>
    <w:rsid w:val="00972796"/>
    <w:rsid w:val="00976980"/>
    <w:rsid w:val="00976DD5"/>
    <w:rsid w:val="00977983"/>
    <w:rsid w:val="00987E6F"/>
    <w:rsid w:val="009905BA"/>
    <w:rsid w:val="00997C5C"/>
    <w:rsid w:val="009A4E27"/>
    <w:rsid w:val="009B3E8C"/>
    <w:rsid w:val="009C069D"/>
    <w:rsid w:val="009C1797"/>
    <w:rsid w:val="009C6FF6"/>
    <w:rsid w:val="009D686D"/>
    <w:rsid w:val="009E256B"/>
    <w:rsid w:val="009E3730"/>
    <w:rsid w:val="009F0712"/>
    <w:rsid w:val="009F34FF"/>
    <w:rsid w:val="009F40E5"/>
    <w:rsid w:val="009F6FF1"/>
    <w:rsid w:val="00A0430A"/>
    <w:rsid w:val="00A07C31"/>
    <w:rsid w:val="00A10DBE"/>
    <w:rsid w:val="00A12560"/>
    <w:rsid w:val="00A15C0E"/>
    <w:rsid w:val="00A25CC6"/>
    <w:rsid w:val="00A30AD8"/>
    <w:rsid w:val="00A3526F"/>
    <w:rsid w:val="00A37234"/>
    <w:rsid w:val="00A54428"/>
    <w:rsid w:val="00A56667"/>
    <w:rsid w:val="00A639CC"/>
    <w:rsid w:val="00A64259"/>
    <w:rsid w:val="00A717FF"/>
    <w:rsid w:val="00A755AA"/>
    <w:rsid w:val="00A96AB6"/>
    <w:rsid w:val="00AA123D"/>
    <w:rsid w:val="00AA4225"/>
    <w:rsid w:val="00AC0E5C"/>
    <w:rsid w:val="00AC6023"/>
    <w:rsid w:val="00AE0EC4"/>
    <w:rsid w:val="00AE4F41"/>
    <w:rsid w:val="00AF2612"/>
    <w:rsid w:val="00AF30C8"/>
    <w:rsid w:val="00B0149C"/>
    <w:rsid w:val="00B0584E"/>
    <w:rsid w:val="00B11362"/>
    <w:rsid w:val="00B128D0"/>
    <w:rsid w:val="00B1609A"/>
    <w:rsid w:val="00B164EA"/>
    <w:rsid w:val="00B166FF"/>
    <w:rsid w:val="00B31D1F"/>
    <w:rsid w:val="00B36360"/>
    <w:rsid w:val="00B44BC8"/>
    <w:rsid w:val="00B479C2"/>
    <w:rsid w:val="00B52846"/>
    <w:rsid w:val="00B528F6"/>
    <w:rsid w:val="00B561C2"/>
    <w:rsid w:val="00B60EF4"/>
    <w:rsid w:val="00B61282"/>
    <w:rsid w:val="00B6680E"/>
    <w:rsid w:val="00B71EBB"/>
    <w:rsid w:val="00B80FEB"/>
    <w:rsid w:val="00B815B6"/>
    <w:rsid w:val="00B90B61"/>
    <w:rsid w:val="00B92E06"/>
    <w:rsid w:val="00BA10C5"/>
    <w:rsid w:val="00BA24DF"/>
    <w:rsid w:val="00BB1E9F"/>
    <w:rsid w:val="00BB4298"/>
    <w:rsid w:val="00BB4690"/>
    <w:rsid w:val="00BB7E86"/>
    <w:rsid w:val="00BC0097"/>
    <w:rsid w:val="00BC1BC5"/>
    <w:rsid w:val="00BC5B0D"/>
    <w:rsid w:val="00BC5ECB"/>
    <w:rsid w:val="00BD6351"/>
    <w:rsid w:val="00BE2EDB"/>
    <w:rsid w:val="00BE5A60"/>
    <w:rsid w:val="00BE705A"/>
    <w:rsid w:val="00BF20D1"/>
    <w:rsid w:val="00C04A01"/>
    <w:rsid w:val="00C04A2F"/>
    <w:rsid w:val="00C0651E"/>
    <w:rsid w:val="00C13054"/>
    <w:rsid w:val="00C16B53"/>
    <w:rsid w:val="00C30ADD"/>
    <w:rsid w:val="00C31FAA"/>
    <w:rsid w:val="00C33C10"/>
    <w:rsid w:val="00C35579"/>
    <w:rsid w:val="00C37CD8"/>
    <w:rsid w:val="00C42C52"/>
    <w:rsid w:val="00C560C6"/>
    <w:rsid w:val="00C67221"/>
    <w:rsid w:val="00C87B5A"/>
    <w:rsid w:val="00C90985"/>
    <w:rsid w:val="00C9788C"/>
    <w:rsid w:val="00CA1CB2"/>
    <w:rsid w:val="00CA347B"/>
    <w:rsid w:val="00CA603F"/>
    <w:rsid w:val="00CB0424"/>
    <w:rsid w:val="00CB102F"/>
    <w:rsid w:val="00CB27EF"/>
    <w:rsid w:val="00CC299A"/>
    <w:rsid w:val="00CC2B35"/>
    <w:rsid w:val="00CC32FD"/>
    <w:rsid w:val="00CF16F0"/>
    <w:rsid w:val="00CF6B04"/>
    <w:rsid w:val="00D05085"/>
    <w:rsid w:val="00D11B4F"/>
    <w:rsid w:val="00D2410A"/>
    <w:rsid w:val="00D26ADC"/>
    <w:rsid w:val="00D300F2"/>
    <w:rsid w:val="00D33C4A"/>
    <w:rsid w:val="00D40DDC"/>
    <w:rsid w:val="00D50029"/>
    <w:rsid w:val="00D5522D"/>
    <w:rsid w:val="00D55964"/>
    <w:rsid w:val="00D571B3"/>
    <w:rsid w:val="00D60502"/>
    <w:rsid w:val="00D610B3"/>
    <w:rsid w:val="00D6419F"/>
    <w:rsid w:val="00D653A3"/>
    <w:rsid w:val="00D66026"/>
    <w:rsid w:val="00D664CB"/>
    <w:rsid w:val="00D776D0"/>
    <w:rsid w:val="00D8037C"/>
    <w:rsid w:val="00D90243"/>
    <w:rsid w:val="00D91E7C"/>
    <w:rsid w:val="00D942BD"/>
    <w:rsid w:val="00D951C7"/>
    <w:rsid w:val="00DA0011"/>
    <w:rsid w:val="00DA1873"/>
    <w:rsid w:val="00DA2A60"/>
    <w:rsid w:val="00DC25F7"/>
    <w:rsid w:val="00DC3DEB"/>
    <w:rsid w:val="00E05596"/>
    <w:rsid w:val="00E0638A"/>
    <w:rsid w:val="00E11A81"/>
    <w:rsid w:val="00E151FC"/>
    <w:rsid w:val="00E17B6D"/>
    <w:rsid w:val="00E217AC"/>
    <w:rsid w:val="00E2528A"/>
    <w:rsid w:val="00E254EF"/>
    <w:rsid w:val="00E25C39"/>
    <w:rsid w:val="00E3120D"/>
    <w:rsid w:val="00E422F0"/>
    <w:rsid w:val="00E462EE"/>
    <w:rsid w:val="00E52C47"/>
    <w:rsid w:val="00E74908"/>
    <w:rsid w:val="00E81373"/>
    <w:rsid w:val="00E873CD"/>
    <w:rsid w:val="00E97FBC"/>
    <w:rsid w:val="00EA0B2E"/>
    <w:rsid w:val="00EA0C5E"/>
    <w:rsid w:val="00EA4403"/>
    <w:rsid w:val="00EA5E45"/>
    <w:rsid w:val="00EA6FCD"/>
    <w:rsid w:val="00EB35C7"/>
    <w:rsid w:val="00EB5703"/>
    <w:rsid w:val="00EB6B9C"/>
    <w:rsid w:val="00EB7548"/>
    <w:rsid w:val="00EB7C08"/>
    <w:rsid w:val="00ED3AEC"/>
    <w:rsid w:val="00ED45D1"/>
    <w:rsid w:val="00ED50AF"/>
    <w:rsid w:val="00ED599F"/>
    <w:rsid w:val="00EE1208"/>
    <w:rsid w:val="00EE7F85"/>
    <w:rsid w:val="00F0318A"/>
    <w:rsid w:val="00F05D04"/>
    <w:rsid w:val="00F105DC"/>
    <w:rsid w:val="00F13351"/>
    <w:rsid w:val="00F13971"/>
    <w:rsid w:val="00F14ABD"/>
    <w:rsid w:val="00F20F04"/>
    <w:rsid w:val="00F2170F"/>
    <w:rsid w:val="00F22078"/>
    <w:rsid w:val="00F30CE7"/>
    <w:rsid w:val="00F53969"/>
    <w:rsid w:val="00F6013A"/>
    <w:rsid w:val="00F60FAC"/>
    <w:rsid w:val="00F615FD"/>
    <w:rsid w:val="00F67472"/>
    <w:rsid w:val="00F71FEF"/>
    <w:rsid w:val="00F741B2"/>
    <w:rsid w:val="00F76796"/>
    <w:rsid w:val="00F97273"/>
    <w:rsid w:val="00F97C9B"/>
    <w:rsid w:val="00FB6679"/>
    <w:rsid w:val="00FD49A3"/>
    <w:rsid w:val="00FE18F5"/>
    <w:rsid w:val="00FE2060"/>
    <w:rsid w:val="00FF1C45"/>
    <w:rsid w:val="00FF1EC7"/>
    <w:rsid w:val="00FF2A68"/>
    <w:rsid w:val="00FF45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016965"/>
  <w15:docId w15:val="{B0938B17-A55B-446D-AD7E-C76306CB1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3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0"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A1873"/>
    <w:pPr>
      <w:spacing w:after="0" w:line="240" w:lineRule="exact"/>
      <w:ind w:firstLine="227"/>
      <w:jc w:val="both"/>
    </w:pPr>
    <w:rPr>
      <w:rFonts w:ascii="Times New Roman" w:eastAsiaTheme="minorEastAsia" w:hAnsi="Times New Roman"/>
      <w:sz w:val="20"/>
      <w:lang w:eastAsia="ru-RU"/>
    </w:rPr>
  </w:style>
  <w:style w:type="paragraph" w:styleId="10">
    <w:name w:val="heading 1"/>
    <w:basedOn w:val="a0"/>
    <w:next w:val="a0"/>
    <w:link w:val="12"/>
    <w:qFormat/>
    <w:rsid w:val="004E044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0"/>
    <w:next w:val="a0"/>
    <w:link w:val="22"/>
    <w:uiPriority w:val="9"/>
    <w:unhideWhenUsed/>
    <w:qFormat/>
    <w:rsid w:val="004E044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nhideWhenUsed/>
    <w:qFormat/>
    <w:rsid w:val="004E044F"/>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0"/>
    <w:next w:val="a0"/>
    <w:link w:val="40"/>
    <w:uiPriority w:val="1"/>
    <w:unhideWhenUsed/>
    <w:qFormat/>
    <w:rsid w:val="00CF16F0"/>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13"/>
    <w:next w:val="13"/>
    <w:link w:val="50"/>
    <w:uiPriority w:val="1"/>
    <w:qFormat/>
    <w:rsid w:val="00BB1E9F"/>
    <w:pPr>
      <w:keepNext/>
      <w:keepLines/>
      <w:spacing w:before="220" w:after="40"/>
      <w:outlineLvl w:val="4"/>
    </w:pPr>
    <w:rPr>
      <w:rFonts w:cs="Times New Roman"/>
      <w:b/>
      <w:sz w:val="20"/>
      <w:szCs w:val="20"/>
    </w:rPr>
  </w:style>
  <w:style w:type="paragraph" w:styleId="6">
    <w:name w:val="heading 6"/>
    <w:basedOn w:val="13"/>
    <w:next w:val="13"/>
    <w:link w:val="60"/>
    <w:uiPriority w:val="1"/>
    <w:qFormat/>
    <w:rsid w:val="00BB1E9F"/>
    <w:pPr>
      <w:keepNext/>
      <w:keepLines/>
      <w:spacing w:before="200" w:after="40"/>
      <w:outlineLvl w:val="5"/>
    </w:pPr>
    <w:rPr>
      <w:rFonts w:cs="Times New Roman"/>
      <w:b/>
      <w:sz w:val="20"/>
      <w:szCs w:val="20"/>
    </w:rPr>
  </w:style>
  <w:style w:type="paragraph" w:styleId="7">
    <w:name w:val="heading 7"/>
    <w:basedOn w:val="a0"/>
    <w:next w:val="a0"/>
    <w:link w:val="70"/>
    <w:uiPriority w:val="9"/>
    <w:unhideWhenUsed/>
    <w:qFormat/>
    <w:rsid w:val="00BB1E9F"/>
    <w:pPr>
      <w:keepNext/>
      <w:keepLines/>
      <w:widowControl w:val="0"/>
      <w:spacing w:before="240" w:after="240" w:line="240" w:lineRule="auto"/>
      <w:ind w:firstLine="0"/>
      <w:jc w:val="left"/>
      <w:outlineLvl w:val="6"/>
    </w:pPr>
    <w:rPr>
      <w:rFonts w:eastAsia="Times New Roman" w:cs="Times New Roman"/>
      <w:b/>
      <w:iCs/>
      <w:sz w:val="24"/>
      <w:lang w:val="en-US" w:eastAsia="en-US"/>
    </w:rPr>
  </w:style>
  <w:style w:type="paragraph" w:styleId="8">
    <w:name w:val="heading 8"/>
    <w:basedOn w:val="a0"/>
    <w:next w:val="a0"/>
    <w:link w:val="80"/>
    <w:uiPriority w:val="9"/>
    <w:unhideWhenUsed/>
    <w:qFormat/>
    <w:rsid w:val="00BB1E9F"/>
    <w:pPr>
      <w:keepNext/>
      <w:keepLines/>
      <w:spacing w:before="40"/>
      <w:outlineLvl w:val="7"/>
    </w:pPr>
    <w:rPr>
      <w:rFonts w:ascii="Calibri Light" w:eastAsia="Calibri" w:hAnsi="Calibri Light" w:cs="Times New Roman"/>
      <w:color w:val="272727"/>
      <w:sz w:val="21"/>
      <w:szCs w:val="21"/>
      <w:lang w:val="en-US" w:eastAsia="en-US"/>
    </w:rPr>
  </w:style>
  <w:style w:type="paragraph" w:styleId="9">
    <w:name w:val="heading 9"/>
    <w:basedOn w:val="a0"/>
    <w:next w:val="a0"/>
    <w:link w:val="90"/>
    <w:uiPriority w:val="9"/>
    <w:unhideWhenUsed/>
    <w:qFormat/>
    <w:rsid w:val="00BB1E9F"/>
    <w:pPr>
      <w:keepNext/>
      <w:keepLines/>
      <w:spacing w:before="40"/>
      <w:outlineLvl w:val="8"/>
    </w:pPr>
    <w:rPr>
      <w:rFonts w:ascii="Calibri Light" w:eastAsia="Calibri" w:hAnsi="Calibri Light" w:cs="Times New Roman"/>
      <w:i/>
      <w:iCs/>
      <w:color w:val="272727"/>
      <w:sz w:val="21"/>
      <w:szCs w:val="21"/>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rsid w:val="004E044F"/>
    <w:rPr>
      <w:rFonts w:asciiTheme="majorHAnsi" w:eastAsiaTheme="majorEastAsia" w:hAnsiTheme="majorHAnsi" w:cstheme="majorBidi"/>
      <w:color w:val="2F5496" w:themeColor="accent1" w:themeShade="BF"/>
      <w:sz w:val="32"/>
      <w:szCs w:val="32"/>
      <w:lang w:eastAsia="ru-RU"/>
    </w:rPr>
  </w:style>
  <w:style w:type="character" w:customStyle="1" w:styleId="22">
    <w:name w:val="Заголовок 2 Знак"/>
    <w:basedOn w:val="a1"/>
    <w:link w:val="20"/>
    <w:uiPriority w:val="9"/>
    <w:rsid w:val="004E044F"/>
    <w:rPr>
      <w:rFonts w:asciiTheme="majorHAnsi" w:eastAsiaTheme="majorEastAsia" w:hAnsiTheme="majorHAnsi" w:cstheme="majorBidi"/>
      <w:color w:val="2F5496" w:themeColor="accent1" w:themeShade="BF"/>
      <w:sz w:val="26"/>
      <w:szCs w:val="26"/>
      <w:lang w:eastAsia="ru-RU"/>
    </w:rPr>
  </w:style>
  <w:style w:type="character" w:customStyle="1" w:styleId="30">
    <w:name w:val="Заголовок 3 Знак"/>
    <w:basedOn w:val="a1"/>
    <w:link w:val="3"/>
    <w:rsid w:val="004E044F"/>
    <w:rPr>
      <w:rFonts w:asciiTheme="majorHAnsi" w:eastAsiaTheme="majorEastAsia" w:hAnsiTheme="majorHAnsi" w:cstheme="majorBidi"/>
      <w:color w:val="1F3763" w:themeColor="accent1" w:themeShade="7F"/>
      <w:sz w:val="24"/>
      <w:szCs w:val="24"/>
      <w:lang w:eastAsia="ru-RU"/>
    </w:rPr>
  </w:style>
  <w:style w:type="paragraph" w:styleId="a4">
    <w:name w:val="Body Text"/>
    <w:aliases w:val="body text,Основной текст Знак1,Основной текст Знак Знак,Основной текст отчета"/>
    <w:basedOn w:val="a0"/>
    <w:link w:val="a5"/>
    <w:uiPriority w:val="1"/>
    <w:qFormat/>
    <w:rsid w:val="00AC0E5C"/>
    <w:pPr>
      <w:widowControl w:val="0"/>
      <w:autoSpaceDE w:val="0"/>
      <w:autoSpaceDN w:val="0"/>
      <w:spacing w:line="240" w:lineRule="auto"/>
      <w:ind w:left="157" w:right="155" w:firstLine="226"/>
    </w:pPr>
    <w:rPr>
      <w:rFonts w:ascii="Bookman Old Style" w:eastAsia="Bookman Old Style" w:hAnsi="Bookman Old Style" w:cs="Bookman Old Style"/>
      <w:szCs w:val="20"/>
      <w:lang w:val="en-US" w:eastAsia="en-US"/>
    </w:rPr>
  </w:style>
  <w:style w:type="character" w:customStyle="1" w:styleId="a5">
    <w:name w:val="Основной текст Знак"/>
    <w:aliases w:val="body text Знак1,Основной текст Знак1 Знак1,Основной текст Знак Знак Знак1,Основной текст отчета Знак1"/>
    <w:basedOn w:val="a1"/>
    <w:link w:val="a4"/>
    <w:uiPriority w:val="1"/>
    <w:rsid w:val="00AC0E5C"/>
    <w:rPr>
      <w:rFonts w:ascii="Bookman Old Style" w:eastAsia="Bookman Old Style" w:hAnsi="Bookman Old Style" w:cs="Bookman Old Style"/>
      <w:sz w:val="20"/>
      <w:szCs w:val="20"/>
      <w:lang w:val="en-US"/>
    </w:rPr>
  </w:style>
  <w:style w:type="paragraph" w:styleId="a6">
    <w:name w:val="List Paragraph"/>
    <w:aliases w:val="Bullet 1,Use Case List Paragraph,Нумерованый список,List Paragraph1,Нумерованный список оглавления,AC List 01,Содержание. 2 уровень,Абзац маркированнный,Маркер,- список,ITL List Paragraph,Цветной список - Акцент 13"/>
    <w:basedOn w:val="a0"/>
    <w:link w:val="a7"/>
    <w:uiPriority w:val="1"/>
    <w:qFormat/>
    <w:rsid w:val="004966A8"/>
    <w:pPr>
      <w:ind w:left="720"/>
      <w:contextualSpacing/>
    </w:pPr>
  </w:style>
  <w:style w:type="character" w:styleId="a8">
    <w:name w:val="Hyperlink"/>
    <w:basedOn w:val="a1"/>
    <w:uiPriority w:val="99"/>
    <w:unhideWhenUsed/>
    <w:qFormat/>
    <w:rsid w:val="00B128D0"/>
    <w:rPr>
      <w:color w:val="0563C1" w:themeColor="hyperlink"/>
      <w:u w:val="single"/>
    </w:rPr>
  </w:style>
  <w:style w:type="character" w:customStyle="1" w:styleId="s10">
    <w:name w:val="s_10"/>
    <w:basedOn w:val="a1"/>
    <w:rsid w:val="005749CA"/>
  </w:style>
  <w:style w:type="paragraph" w:styleId="a9">
    <w:name w:val="No Spacing"/>
    <w:link w:val="aa"/>
    <w:uiPriority w:val="1"/>
    <w:qFormat/>
    <w:rsid w:val="00B166FF"/>
    <w:pPr>
      <w:spacing w:after="0" w:line="240" w:lineRule="auto"/>
    </w:pPr>
  </w:style>
  <w:style w:type="paragraph" w:styleId="ab">
    <w:name w:val="Normal (Web)"/>
    <w:aliases w:val="Normal (Web) Char,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uiPriority w:val="30"/>
    <w:unhideWhenUsed/>
    <w:qFormat/>
    <w:rsid w:val="00B0149C"/>
    <w:pPr>
      <w:spacing w:before="100" w:beforeAutospacing="1" w:after="100" w:afterAutospacing="1" w:line="240" w:lineRule="auto"/>
      <w:ind w:firstLine="0"/>
      <w:jc w:val="left"/>
    </w:pPr>
    <w:rPr>
      <w:rFonts w:eastAsia="Times New Roman" w:cs="Times New Roman"/>
      <w:sz w:val="24"/>
      <w:szCs w:val="24"/>
    </w:rPr>
  </w:style>
  <w:style w:type="character" w:customStyle="1" w:styleId="a7">
    <w:name w:val="Абзац списка Знак"/>
    <w:aliases w:val="Bullet 1 Знак,Use Case List Paragraph Знак,Нумерованый список Знак,List Paragraph1 Знак,Нумерованный список оглавления Знак,AC List 01 Знак,Содержание. 2 уровень Знак,Абзац маркированнный Знак,Маркер Знак,- список Знак"/>
    <w:link w:val="a6"/>
    <w:uiPriority w:val="1"/>
    <w:qFormat/>
    <w:locked/>
    <w:rsid w:val="004B27BA"/>
    <w:rPr>
      <w:rFonts w:ascii="Times New Roman" w:eastAsiaTheme="minorEastAsia" w:hAnsi="Times New Roman"/>
      <w:sz w:val="20"/>
      <w:lang w:eastAsia="ru-RU"/>
    </w:rPr>
  </w:style>
  <w:style w:type="table" w:styleId="ac">
    <w:name w:val="Table Grid"/>
    <w:basedOn w:val="a2"/>
    <w:uiPriority w:val="59"/>
    <w:qFormat/>
    <w:rsid w:val="003D336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aliases w:val="Текст сноски Знак Знак,Текст сноски Знак1 Знак Знак,Текст сноски Знак Знак Знак Знак,Текст сноски Знак1 Знак1 Знак Знак Знак,Текст сноски Знак Знак Знак1 Знак Знак Знак,Знак5 Знак Знак Знак1 Знак Знак Знак,Знак6,F1"/>
    <w:basedOn w:val="a0"/>
    <w:link w:val="ae"/>
    <w:unhideWhenUsed/>
    <w:qFormat/>
    <w:rsid w:val="00C31FAA"/>
    <w:pPr>
      <w:widowControl w:val="0"/>
      <w:autoSpaceDE w:val="0"/>
      <w:autoSpaceDN w:val="0"/>
      <w:spacing w:line="240" w:lineRule="auto"/>
      <w:ind w:firstLine="0"/>
      <w:jc w:val="left"/>
    </w:pPr>
    <w:rPr>
      <w:rFonts w:ascii="Bookman Old Style" w:eastAsia="Bookman Old Style" w:hAnsi="Bookman Old Style" w:cs="Bookman Old Style"/>
      <w:szCs w:val="20"/>
      <w:lang w:val="en-US" w:eastAsia="en-US"/>
    </w:rPr>
  </w:style>
  <w:style w:type="character" w:customStyle="1" w:styleId="ae">
    <w:name w:val="Текст сноски Знак"/>
    <w:aliases w:val="Текст сноски Знак Знак Знак,Текст сноски Знак1 Знак Знак Знак,Текст сноски Знак Знак Знак Знак Знак,Текст сноски Знак1 Знак1 Знак Знак Знак Знак,Текст сноски Знак Знак Знак1 Знак Знак Знак Знак,Знак5 Знак Знак Знак1 Знак Знак Знак Знак"/>
    <w:basedOn w:val="a1"/>
    <w:link w:val="ad"/>
    <w:rsid w:val="00C31FAA"/>
    <w:rPr>
      <w:rFonts w:ascii="Bookman Old Style" w:eastAsia="Bookman Old Style" w:hAnsi="Bookman Old Style" w:cs="Bookman Old Style"/>
      <w:sz w:val="20"/>
      <w:szCs w:val="20"/>
      <w:lang w:val="en-US"/>
    </w:rPr>
  </w:style>
  <w:style w:type="character" w:styleId="af">
    <w:name w:val="footnote reference"/>
    <w:aliases w:val="Знак сноски-FN,Ciae niinee-FN"/>
    <w:basedOn w:val="a1"/>
    <w:unhideWhenUsed/>
    <w:rsid w:val="00C31FAA"/>
    <w:rPr>
      <w:vertAlign w:val="superscript"/>
    </w:rPr>
  </w:style>
  <w:style w:type="character" w:customStyle="1" w:styleId="40">
    <w:name w:val="Заголовок 4 Знак"/>
    <w:basedOn w:val="a1"/>
    <w:link w:val="4"/>
    <w:uiPriority w:val="1"/>
    <w:rsid w:val="00CF16F0"/>
    <w:rPr>
      <w:rFonts w:asciiTheme="majorHAnsi" w:eastAsiaTheme="majorEastAsia" w:hAnsiTheme="majorHAnsi" w:cstheme="majorBidi"/>
      <w:i/>
      <w:iCs/>
      <w:color w:val="2F5496" w:themeColor="accent1" w:themeShade="BF"/>
      <w:sz w:val="20"/>
      <w:lang w:eastAsia="ru-RU"/>
    </w:rPr>
  </w:style>
  <w:style w:type="table" w:customStyle="1" w:styleId="TableGrid">
    <w:name w:val="TableGrid"/>
    <w:rsid w:val="00CF16F0"/>
    <w:pPr>
      <w:spacing w:after="0" w:line="240" w:lineRule="auto"/>
    </w:pPr>
    <w:rPr>
      <w:rFonts w:eastAsiaTheme="minorEastAsia"/>
      <w:lang w:eastAsia="ru-RU"/>
    </w:rPr>
    <w:tblPr>
      <w:tblCellMar>
        <w:top w:w="0" w:type="dxa"/>
        <w:left w:w="0" w:type="dxa"/>
        <w:bottom w:w="0" w:type="dxa"/>
        <w:right w:w="0" w:type="dxa"/>
      </w:tblCellMar>
    </w:tblPr>
  </w:style>
  <w:style w:type="paragraph" w:styleId="af0">
    <w:name w:val="header"/>
    <w:basedOn w:val="a0"/>
    <w:link w:val="af1"/>
    <w:uiPriority w:val="99"/>
    <w:unhideWhenUsed/>
    <w:rsid w:val="009F6FF1"/>
    <w:pPr>
      <w:tabs>
        <w:tab w:val="center" w:pos="4677"/>
        <w:tab w:val="right" w:pos="9355"/>
      </w:tabs>
      <w:spacing w:line="240" w:lineRule="auto"/>
    </w:pPr>
  </w:style>
  <w:style w:type="character" w:customStyle="1" w:styleId="af1">
    <w:name w:val="Верхний колонтитул Знак"/>
    <w:basedOn w:val="a1"/>
    <w:link w:val="af0"/>
    <w:uiPriority w:val="99"/>
    <w:rsid w:val="009F6FF1"/>
    <w:rPr>
      <w:rFonts w:ascii="Times New Roman" w:eastAsiaTheme="minorEastAsia" w:hAnsi="Times New Roman"/>
      <w:sz w:val="20"/>
      <w:lang w:eastAsia="ru-RU"/>
    </w:rPr>
  </w:style>
  <w:style w:type="paragraph" w:customStyle="1" w:styleId="c25">
    <w:name w:val="c25"/>
    <w:basedOn w:val="a0"/>
    <w:rsid w:val="00E97FBC"/>
    <w:pPr>
      <w:spacing w:before="100" w:beforeAutospacing="1" w:after="100" w:afterAutospacing="1" w:line="240" w:lineRule="auto"/>
      <w:ind w:firstLine="0"/>
      <w:jc w:val="left"/>
    </w:pPr>
    <w:rPr>
      <w:rFonts w:eastAsia="Times New Roman" w:cs="Times New Roman"/>
      <w:sz w:val="24"/>
      <w:szCs w:val="24"/>
    </w:rPr>
  </w:style>
  <w:style w:type="character" w:customStyle="1" w:styleId="c7">
    <w:name w:val="c7"/>
    <w:basedOn w:val="a1"/>
    <w:rsid w:val="00E97FBC"/>
  </w:style>
  <w:style w:type="paragraph" w:customStyle="1" w:styleId="c1">
    <w:name w:val="c1"/>
    <w:basedOn w:val="a0"/>
    <w:rsid w:val="00E97FBC"/>
    <w:pPr>
      <w:spacing w:before="100" w:beforeAutospacing="1" w:after="100" w:afterAutospacing="1" w:line="240" w:lineRule="auto"/>
      <w:ind w:firstLine="0"/>
      <w:jc w:val="left"/>
    </w:pPr>
    <w:rPr>
      <w:rFonts w:eastAsia="Times New Roman" w:cs="Times New Roman"/>
      <w:sz w:val="24"/>
      <w:szCs w:val="24"/>
    </w:rPr>
  </w:style>
  <w:style w:type="character" w:customStyle="1" w:styleId="c2">
    <w:name w:val="c2"/>
    <w:basedOn w:val="a1"/>
    <w:rsid w:val="00E97FBC"/>
  </w:style>
  <w:style w:type="character" w:customStyle="1" w:styleId="c0">
    <w:name w:val="c0"/>
    <w:basedOn w:val="a1"/>
    <w:rsid w:val="00E97FBC"/>
  </w:style>
  <w:style w:type="character" w:customStyle="1" w:styleId="c32">
    <w:name w:val="c32"/>
    <w:basedOn w:val="a1"/>
    <w:rsid w:val="00E97FBC"/>
  </w:style>
  <w:style w:type="paragraph" w:customStyle="1" w:styleId="c49">
    <w:name w:val="c49"/>
    <w:basedOn w:val="a0"/>
    <w:rsid w:val="00E97FBC"/>
    <w:pPr>
      <w:spacing w:before="100" w:beforeAutospacing="1" w:after="100" w:afterAutospacing="1" w:line="240" w:lineRule="auto"/>
      <w:ind w:firstLine="0"/>
      <w:jc w:val="left"/>
    </w:pPr>
    <w:rPr>
      <w:rFonts w:eastAsia="Times New Roman" w:cs="Times New Roman"/>
      <w:sz w:val="24"/>
      <w:szCs w:val="24"/>
    </w:rPr>
  </w:style>
  <w:style w:type="paragraph" w:customStyle="1" w:styleId="c27">
    <w:name w:val="c27"/>
    <w:basedOn w:val="a0"/>
    <w:rsid w:val="00E97FBC"/>
    <w:pPr>
      <w:spacing w:before="100" w:beforeAutospacing="1" w:after="100" w:afterAutospacing="1" w:line="240" w:lineRule="auto"/>
      <w:ind w:firstLine="0"/>
      <w:jc w:val="left"/>
    </w:pPr>
    <w:rPr>
      <w:rFonts w:eastAsia="Times New Roman" w:cs="Times New Roman"/>
      <w:sz w:val="24"/>
      <w:szCs w:val="24"/>
    </w:rPr>
  </w:style>
  <w:style w:type="paragraph" w:customStyle="1" w:styleId="c12">
    <w:name w:val="c12"/>
    <w:basedOn w:val="a0"/>
    <w:uiPriority w:val="99"/>
    <w:rsid w:val="00E97FBC"/>
    <w:pPr>
      <w:spacing w:before="100" w:beforeAutospacing="1" w:after="100" w:afterAutospacing="1" w:line="240" w:lineRule="auto"/>
      <w:ind w:firstLine="0"/>
      <w:jc w:val="left"/>
    </w:pPr>
    <w:rPr>
      <w:rFonts w:eastAsia="Times New Roman" w:cs="Times New Roman"/>
      <w:sz w:val="24"/>
      <w:szCs w:val="24"/>
    </w:rPr>
  </w:style>
  <w:style w:type="character" w:customStyle="1" w:styleId="c11">
    <w:name w:val="c11"/>
    <w:basedOn w:val="a1"/>
    <w:rsid w:val="00E97FBC"/>
  </w:style>
  <w:style w:type="character" w:customStyle="1" w:styleId="c18">
    <w:name w:val="c18"/>
    <w:basedOn w:val="a1"/>
    <w:rsid w:val="00E97FBC"/>
  </w:style>
  <w:style w:type="paragraph" w:customStyle="1" w:styleId="c5">
    <w:name w:val="c5"/>
    <w:basedOn w:val="a0"/>
    <w:rsid w:val="00E97FBC"/>
    <w:pPr>
      <w:spacing w:before="100" w:beforeAutospacing="1" w:after="100" w:afterAutospacing="1" w:line="240" w:lineRule="auto"/>
      <w:ind w:firstLine="0"/>
      <w:jc w:val="left"/>
    </w:pPr>
    <w:rPr>
      <w:rFonts w:eastAsia="Times New Roman" w:cs="Times New Roman"/>
      <w:sz w:val="24"/>
      <w:szCs w:val="24"/>
    </w:rPr>
  </w:style>
  <w:style w:type="paragraph" w:customStyle="1" w:styleId="af2">
    <w:name w:val="Подзаг"/>
    <w:basedOn w:val="a0"/>
    <w:uiPriority w:val="99"/>
    <w:qFormat/>
    <w:rsid w:val="00397CD2"/>
    <w:pPr>
      <w:widowControl w:val="0"/>
      <w:spacing w:line="240" w:lineRule="auto"/>
      <w:ind w:firstLine="0"/>
      <w:jc w:val="left"/>
    </w:pPr>
    <w:rPr>
      <w:rFonts w:ascii="Arial" w:eastAsia="Courier New" w:hAnsi="Arial" w:cs="Arial"/>
      <w:b/>
      <w:color w:val="000000"/>
      <w:szCs w:val="20"/>
      <w:lang w:bidi="ru-RU"/>
    </w:rPr>
  </w:style>
  <w:style w:type="paragraph" w:customStyle="1" w:styleId="body">
    <w:name w:val="body"/>
    <w:basedOn w:val="a0"/>
    <w:uiPriority w:val="99"/>
    <w:rsid w:val="00282804"/>
    <w:pPr>
      <w:widowControl w:val="0"/>
      <w:tabs>
        <w:tab w:val="left" w:pos="567"/>
      </w:tabs>
      <w:autoSpaceDE w:val="0"/>
      <w:autoSpaceDN w:val="0"/>
      <w:adjustRightInd w:val="0"/>
      <w:spacing w:line="240" w:lineRule="atLeast"/>
      <w:textAlignment w:val="center"/>
    </w:pPr>
    <w:rPr>
      <w:rFonts w:ascii="SchoolBookSanPin" w:hAnsi="SchoolBookSanPin" w:cs="SchoolBookSanPin"/>
      <w:color w:val="000000"/>
      <w:szCs w:val="20"/>
    </w:rPr>
  </w:style>
  <w:style w:type="paragraph" w:customStyle="1" w:styleId="list-bullet">
    <w:name w:val="list-bullet"/>
    <w:basedOn w:val="body"/>
    <w:uiPriority w:val="99"/>
    <w:rsid w:val="00282804"/>
    <w:pPr>
      <w:ind w:left="227" w:hanging="142"/>
    </w:pPr>
  </w:style>
  <w:style w:type="character" w:customStyle="1" w:styleId="Italic">
    <w:name w:val="Italic"/>
    <w:uiPriority w:val="99"/>
    <w:rsid w:val="00282804"/>
    <w:rPr>
      <w:i/>
      <w:iCs/>
    </w:rPr>
  </w:style>
  <w:style w:type="character" w:customStyle="1" w:styleId="Bold">
    <w:name w:val="Bold"/>
    <w:uiPriority w:val="99"/>
    <w:rsid w:val="00282804"/>
    <w:rPr>
      <w:b/>
      <w:bCs/>
    </w:rPr>
  </w:style>
  <w:style w:type="paragraph" w:styleId="af3">
    <w:name w:val="TOC Heading"/>
    <w:basedOn w:val="10"/>
    <w:next w:val="a0"/>
    <w:uiPriority w:val="39"/>
    <w:unhideWhenUsed/>
    <w:qFormat/>
    <w:rsid w:val="00F741B2"/>
    <w:pPr>
      <w:spacing w:line="259" w:lineRule="auto"/>
      <w:ind w:firstLine="0"/>
      <w:jc w:val="left"/>
      <w:outlineLvl w:val="9"/>
    </w:pPr>
  </w:style>
  <w:style w:type="paragraph" w:styleId="14">
    <w:name w:val="toc 1"/>
    <w:basedOn w:val="a0"/>
    <w:next w:val="a0"/>
    <w:link w:val="15"/>
    <w:autoRedefine/>
    <w:uiPriority w:val="1"/>
    <w:unhideWhenUsed/>
    <w:qFormat/>
    <w:rsid w:val="00F741B2"/>
    <w:pPr>
      <w:spacing w:after="100"/>
    </w:pPr>
  </w:style>
  <w:style w:type="paragraph" w:styleId="23">
    <w:name w:val="toc 2"/>
    <w:basedOn w:val="a0"/>
    <w:next w:val="a0"/>
    <w:autoRedefine/>
    <w:uiPriority w:val="1"/>
    <w:unhideWhenUsed/>
    <w:qFormat/>
    <w:rsid w:val="00F741B2"/>
    <w:pPr>
      <w:spacing w:after="100"/>
      <w:ind w:left="200"/>
    </w:pPr>
  </w:style>
  <w:style w:type="paragraph" w:styleId="31">
    <w:name w:val="toc 3"/>
    <w:basedOn w:val="a0"/>
    <w:next w:val="a0"/>
    <w:autoRedefine/>
    <w:uiPriority w:val="1"/>
    <w:unhideWhenUsed/>
    <w:qFormat/>
    <w:rsid w:val="00F741B2"/>
    <w:pPr>
      <w:spacing w:after="100"/>
      <w:ind w:left="400"/>
    </w:pPr>
  </w:style>
  <w:style w:type="table" w:customStyle="1" w:styleId="16">
    <w:name w:val="Сетка таблицы1"/>
    <w:basedOn w:val="a2"/>
    <w:next w:val="ac"/>
    <w:uiPriority w:val="59"/>
    <w:qFormat/>
    <w:rsid w:val="0048324D"/>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qFormat/>
    <w:rsid w:val="00ED50AF"/>
    <w:pPr>
      <w:widowControl w:val="0"/>
      <w:autoSpaceDE w:val="0"/>
      <w:autoSpaceDN w:val="0"/>
      <w:spacing w:after="0" w:line="240" w:lineRule="auto"/>
    </w:pPr>
    <w:rPr>
      <w:rFonts w:ascii="Arial" w:eastAsiaTheme="minorEastAsia" w:hAnsi="Arial" w:cs="Arial"/>
      <w:sz w:val="20"/>
      <w:lang w:eastAsia="ru-RU"/>
    </w:rPr>
  </w:style>
  <w:style w:type="character" w:styleId="af4">
    <w:name w:val="annotation reference"/>
    <w:basedOn w:val="a1"/>
    <w:uiPriority w:val="99"/>
    <w:unhideWhenUsed/>
    <w:rsid w:val="007948E0"/>
    <w:rPr>
      <w:sz w:val="16"/>
      <w:szCs w:val="16"/>
    </w:rPr>
  </w:style>
  <w:style w:type="paragraph" w:styleId="af5">
    <w:name w:val="annotation text"/>
    <w:basedOn w:val="a0"/>
    <w:link w:val="af6"/>
    <w:uiPriority w:val="99"/>
    <w:unhideWhenUsed/>
    <w:rsid w:val="007948E0"/>
    <w:pPr>
      <w:spacing w:line="240" w:lineRule="auto"/>
      <w:ind w:firstLine="0"/>
      <w:jc w:val="left"/>
    </w:pPr>
    <w:rPr>
      <w:rFonts w:asciiTheme="minorHAnsi" w:hAnsiTheme="minorHAnsi"/>
      <w:szCs w:val="20"/>
    </w:rPr>
  </w:style>
  <w:style w:type="character" w:customStyle="1" w:styleId="af6">
    <w:name w:val="Текст примечания Знак"/>
    <w:basedOn w:val="a1"/>
    <w:link w:val="af5"/>
    <w:uiPriority w:val="99"/>
    <w:rsid w:val="007948E0"/>
    <w:rPr>
      <w:rFonts w:eastAsiaTheme="minorEastAsia"/>
      <w:sz w:val="20"/>
      <w:szCs w:val="20"/>
      <w:lang w:eastAsia="ru-RU"/>
    </w:rPr>
  </w:style>
  <w:style w:type="table" w:customStyle="1" w:styleId="TableNormal">
    <w:name w:val="Table Normal"/>
    <w:uiPriority w:val="2"/>
    <w:unhideWhenUsed/>
    <w:qFormat/>
    <w:rsid w:val="00716CF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50">
    <w:name w:val="Заголовок 5 Знак"/>
    <w:basedOn w:val="a1"/>
    <w:link w:val="5"/>
    <w:uiPriority w:val="1"/>
    <w:rsid w:val="00BB1E9F"/>
    <w:rPr>
      <w:rFonts w:ascii="Calibri" w:eastAsia="Calibri" w:hAnsi="Calibri" w:cs="Times New Roman"/>
      <w:b/>
      <w:sz w:val="20"/>
      <w:szCs w:val="20"/>
      <w:lang w:eastAsia="ru-RU"/>
    </w:rPr>
  </w:style>
  <w:style w:type="character" w:customStyle="1" w:styleId="60">
    <w:name w:val="Заголовок 6 Знак"/>
    <w:basedOn w:val="a1"/>
    <w:link w:val="6"/>
    <w:uiPriority w:val="1"/>
    <w:rsid w:val="00BB1E9F"/>
    <w:rPr>
      <w:rFonts w:ascii="Calibri" w:eastAsia="Calibri" w:hAnsi="Calibri" w:cs="Times New Roman"/>
      <w:b/>
      <w:sz w:val="20"/>
      <w:szCs w:val="20"/>
      <w:lang w:eastAsia="ru-RU"/>
    </w:rPr>
  </w:style>
  <w:style w:type="character" w:customStyle="1" w:styleId="70">
    <w:name w:val="Заголовок 7 Знак"/>
    <w:basedOn w:val="a1"/>
    <w:link w:val="7"/>
    <w:uiPriority w:val="9"/>
    <w:rsid w:val="00BB1E9F"/>
    <w:rPr>
      <w:rFonts w:ascii="Times New Roman" w:eastAsia="Times New Roman" w:hAnsi="Times New Roman" w:cs="Times New Roman"/>
      <w:b/>
      <w:iCs/>
      <w:sz w:val="24"/>
      <w:lang w:val="en-US"/>
    </w:rPr>
  </w:style>
  <w:style w:type="paragraph" w:customStyle="1" w:styleId="81">
    <w:name w:val="Заголовок 81"/>
    <w:basedOn w:val="a0"/>
    <w:next w:val="a0"/>
    <w:uiPriority w:val="9"/>
    <w:unhideWhenUsed/>
    <w:qFormat/>
    <w:rsid w:val="00BB1E9F"/>
    <w:pPr>
      <w:keepNext/>
      <w:keepLines/>
      <w:widowControl w:val="0"/>
      <w:autoSpaceDE w:val="0"/>
      <w:autoSpaceDN w:val="0"/>
      <w:spacing w:before="40" w:line="240" w:lineRule="auto"/>
      <w:ind w:firstLine="0"/>
      <w:jc w:val="left"/>
      <w:outlineLvl w:val="7"/>
    </w:pPr>
    <w:rPr>
      <w:rFonts w:ascii="Calibri Light" w:eastAsia="Calibri" w:hAnsi="Calibri Light"/>
      <w:color w:val="272727"/>
      <w:sz w:val="21"/>
      <w:szCs w:val="21"/>
      <w:lang w:val="en-US" w:eastAsia="en-US"/>
    </w:rPr>
  </w:style>
  <w:style w:type="paragraph" w:customStyle="1" w:styleId="91">
    <w:name w:val="Заголовок 91"/>
    <w:basedOn w:val="a0"/>
    <w:next w:val="a0"/>
    <w:uiPriority w:val="9"/>
    <w:unhideWhenUsed/>
    <w:qFormat/>
    <w:rsid w:val="00BB1E9F"/>
    <w:pPr>
      <w:keepNext/>
      <w:keepLines/>
      <w:widowControl w:val="0"/>
      <w:autoSpaceDE w:val="0"/>
      <w:autoSpaceDN w:val="0"/>
      <w:spacing w:before="40" w:line="240" w:lineRule="auto"/>
      <w:ind w:firstLine="0"/>
      <w:jc w:val="left"/>
      <w:outlineLvl w:val="8"/>
    </w:pPr>
    <w:rPr>
      <w:rFonts w:ascii="Calibri Light" w:eastAsia="Calibri" w:hAnsi="Calibri Light"/>
      <w:i/>
      <w:iCs/>
      <w:color w:val="272727"/>
      <w:sz w:val="21"/>
      <w:szCs w:val="21"/>
      <w:lang w:val="en-US" w:eastAsia="en-US"/>
    </w:rPr>
  </w:style>
  <w:style w:type="numbering" w:customStyle="1" w:styleId="17">
    <w:name w:val="Нет списка1"/>
    <w:next w:val="a3"/>
    <w:uiPriority w:val="99"/>
    <w:semiHidden/>
    <w:unhideWhenUsed/>
    <w:rsid w:val="00BB1E9F"/>
  </w:style>
  <w:style w:type="paragraph" w:customStyle="1" w:styleId="13">
    <w:name w:val="Обычный1"/>
    <w:rsid w:val="00BB1E9F"/>
    <w:pPr>
      <w:widowControl w:val="0"/>
      <w:spacing w:after="200" w:line="276" w:lineRule="auto"/>
    </w:pPr>
    <w:rPr>
      <w:rFonts w:ascii="Calibri" w:eastAsia="Calibri" w:hAnsi="Calibri" w:cs="Calibri"/>
      <w:lang w:eastAsia="ru-RU"/>
    </w:rPr>
  </w:style>
  <w:style w:type="paragraph" w:styleId="af7">
    <w:name w:val="footer"/>
    <w:basedOn w:val="a0"/>
    <w:link w:val="af8"/>
    <w:uiPriority w:val="99"/>
    <w:unhideWhenUsed/>
    <w:rsid w:val="00BB1E9F"/>
    <w:pPr>
      <w:widowControl w:val="0"/>
      <w:tabs>
        <w:tab w:val="center" w:pos="4677"/>
        <w:tab w:val="right" w:pos="9355"/>
      </w:tabs>
      <w:spacing w:line="240" w:lineRule="auto"/>
      <w:ind w:firstLine="0"/>
      <w:jc w:val="left"/>
    </w:pPr>
    <w:rPr>
      <w:rFonts w:ascii="Calibri" w:eastAsia="Calibri" w:hAnsi="Calibri" w:cs="Times New Roman"/>
      <w:szCs w:val="20"/>
      <w:lang w:val="en-US"/>
    </w:rPr>
  </w:style>
  <w:style w:type="character" w:customStyle="1" w:styleId="af8">
    <w:name w:val="Нижний колонтитул Знак"/>
    <w:basedOn w:val="a1"/>
    <w:link w:val="af7"/>
    <w:uiPriority w:val="99"/>
    <w:rsid w:val="00BB1E9F"/>
    <w:rPr>
      <w:rFonts w:ascii="Calibri" w:eastAsia="Calibri" w:hAnsi="Calibri" w:cs="Times New Roman"/>
      <w:sz w:val="20"/>
      <w:szCs w:val="20"/>
      <w:lang w:val="en-US"/>
    </w:rPr>
  </w:style>
  <w:style w:type="paragraph" w:styleId="af9">
    <w:name w:val="Title"/>
    <w:basedOn w:val="13"/>
    <w:next w:val="13"/>
    <w:link w:val="afa"/>
    <w:uiPriority w:val="1"/>
    <w:qFormat/>
    <w:rsid w:val="00BB1E9F"/>
    <w:pPr>
      <w:keepNext/>
      <w:keepLines/>
      <w:spacing w:before="480" w:after="120"/>
    </w:pPr>
    <w:rPr>
      <w:rFonts w:cs="Times New Roman"/>
      <w:b/>
      <w:sz w:val="72"/>
      <w:szCs w:val="72"/>
    </w:rPr>
  </w:style>
  <w:style w:type="character" w:customStyle="1" w:styleId="afa">
    <w:name w:val="Заголовок Знак"/>
    <w:basedOn w:val="a1"/>
    <w:link w:val="af9"/>
    <w:uiPriority w:val="1"/>
    <w:rsid w:val="00BB1E9F"/>
    <w:rPr>
      <w:rFonts w:ascii="Calibri" w:eastAsia="Calibri" w:hAnsi="Calibri" w:cs="Times New Roman"/>
      <w:b/>
      <w:sz w:val="72"/>
      <w:szCs w:val="72"/>
      <w:lang w:eastAsia="ru-RU"/>
    </w:rPr>
  </w:style>
  <w:style w:type="paragraph" w:styleId="afb">
    <w:name w:val="Subtitle"/>
    <w:basedOn w:val="13"/>
    <w:next w:val="13"/>
    <w:link w:val="afc"/>
    <w:qFormat/>
    <w:rsid w:val="00BB1E9F"/>
    <w:pPr>
      <w:keepNext/>
      <w:keepLines/>
      <w:spacing w:before="360" w:after="80"/>
    </w:pPr>
    <w:rPr>
      <w:rFonts w:ascii="Georgia" w:eastAsia="Georgia" w:hAnsi="Georgia" w:cs="Times New Roman"/>
      <w:i/>
      <w:color w:val="666666"/>
      <w:sz w:val="48"/>
      <w:szCs w:val="48"/>
    </w:rPr>
  </w:style>
  <w:style w:type="character" w:customStyle="1" w:styleId="afc">
    <w:name w:val="Подзаголовок Знак"/>
    <w:basedOn w:val="a1"/>
    <w:link w:val="afb"/>
    <w:rsid w:val="00BB1E9F"/>
    <w:rPr>
      <w:rFonts w:ascii="Georgia" w:eastAsia="Georgia" w:hAnsi="Georgia" w:cs="Times New Roman"/>
      <w:i/>
      <w:color w:val="666666"/>
      <w:sz w:val="48"/>
      <w:szCs w:val="48"/>
      <w:lang w:eastAsia="ru-RU"/>
    </w:rPr>
  </w:style>
  <w:style w:type="paragraph" w:styleId="afd">
    <w:name w:val="Balloon Text"/>
    <w:basedOn w:val="a0"/>
    <w:link w:val="afe"/>
    <w:uiPriority w:val="99"/>
    <w:unhideWhenUsed/>
    <w:rsid w:val="00BB1E9F"/>
    <w:pPr>
      <w:widowControl w:val="0"/>
      <w:spacing w:line="240" w:lineRule="auto"/>
      <w:ind w:firstLine="0"/>
      <w:jc w:val="left"/>
    </w:pPr>
    <w:rPr>
      <w:rFonts w:ascii="Tahoma" w:eastAsia="Calibri" w:hAnsi="Tahoma" w:cs="Times New Roman"/>
      <w:sz w:val="16"/>
      <w:szCs w:val="16"/>
    </w:rPr>
  </w:style>
  <w:style w:type="character" w:customStyle="1" w:styleId="afe">
    <w:name w:val="Текст выноски Знак"/>
    <w:basedOn w:val="a1"/>
    <w:link w:val="afd"/>
    <w:uiPriority w:val="99"/>
    <w:rsid w:val="00BB1E9F"/>
    <w:rPr>
      <w:rFonts w:ascii="Tahoma" w:eastAsia="Calibri" w:hAnsi="Tahoma" w:cs="Times New Roman"/>
      <w:sz w:val="16"/>
      <w:szCs w:val="16"/>
      <w:lang w:eastAsia="ru-RU"/>
    </w:rPr>
  </w:style>
  <w:style w:type="paragraph" w:styleId="aff">
    <w:name w:val="annotation subject"/>
    <w:basedOn w:val="af5"/>
    <w:next w:val="af5"/>
    <w:link w:val="aff0"/>
    <w:uiPriority w:val="99"/>
    <w:unhideWhenUsed/>
    <w:rsid w:val="00BB1E9F"/>
    <w:pPr>
      <w:widowControl w:val="0"/>
      <w:spacing w:after="200"/>
    </w:pPr>
    <w:rPr>
      <w:rFonts w:ascii="Calibri" w:eastAsia="Calibri" w:hAnsi="Calibri" w:cs="Times New Roman"/>
      <w:b/>
      <w:bCs/>
      <w:lang w:val="en-US"/>
    </w:rPr>
  </w:style>
  <w:style w:type="character" w:customStyle="1" w:styleId="aff0">
    <w:name w:val="Тема примечания Знак"/>
    <w:basedOn w:val="af6"/>
    <w:link w:val="aff"/>
    <w:uiPriority w:val="99"/>
    <w:rsid w:val="00BB1E9F"/>
    <w:rPr>
      <w:rFonts w:ascii="Calibri" w:eastAsia="Calibri" w:hAnsi="Calibri" w:cs="Times New Roman"/>
      <w:b/>
      <w:bCs/>
      <w:sz w:val="20"/>
      <w:szCs w:val="20"/>
      <w:lang w:val="en-US" w:eastAsia="ru-RU"/>
    </w:rPr>
  </w:style>
  <w:style w:type="paragraph" w:customStyle="1" w:styleId="msonormal0">
    <w:name w:val="msonormal"/>
    <w:basedOn w:val="a0"/>
    <w:rsid w:val="00BB1E9F"/>
    <w:pPr>
      <w:spacing w:before="100" w:beforeAutospacing="1" w:after="100" w:afterAutospacing="1" w:line="240" w:lineRule="auto"/>
      <w:ind w:firstLine="0"/>
      <w:jc w:val="left"/>
    </w:pPr>
    <w:rPr>
      <w:rFonts w:eastAsia="Times New Roman" w:cs="Times New Roman"/>
      <w:sz w:val="24"/>
      <w:szCs w:val="24"/>
    </w:rPr>
  </w:style>
  <w:style w:type="character" w:customStyle="1" w:styleId="apple-tab-span">
    <w:name w:val="apple-tab-span"/>
    <w:basedOn w:val="a1"/>
    <w:rsid w:val="00BB1E9F"/>
  </w:style>
  <w:style w:type="character" w:customStyle="1" w:styleId="aff1">
    <w:name w:val="Текст концевой сноски Знак"/>
    <w:link w:val="aff2"/>
    <w:semiHidden/>
    <w:rsid w:val="00BB1E9F"/>
    <w:rPr>
      <w:rFonts w:ascii="Calibri" w:eastAsia="Calibri" w:hAnsi="Calibri" w:cs="Calibri"/>
      <w:sz w:val="20"/>
      <w:szCs w:val="20"/>
      <w:lang w:eastAsia="ru-RU"/>
    </w:rPr>
  </w:style>
  <w:style w:type="paragraph" w:styleId="aff2">
    <w:name w:val="endnote text"/>
    <w:basedOn w:val="a0"/>
    <w:link w:val="aff1"/>
    <w:semiHidden/>
    <w:unhideWhenUsed/>
    <w:rsid w:val="00BB1E9F"/>
    <w:pPr>
      <w:widowControl w:val="0"/>
      <w:spacing w:line="240" w:lineRule="auto"/>
      <w:ind w:firstLine="0"/>
      <w:jc w:val="left"/>
    </w:pPr>
    <w:rPr>
      <w:rFonts w:ascii="Calibri" w:eastAsia="Calibri" w:hAnsi="Calibri" w:cs="Calibri"/>
      <w:szCs w:val="20"/>
    </w:rPr>
  </w:style>
  <w:style w:type="character" w:customStyle="1" w:styleId="18">
    <w:name w:val="Текст концевой сноски Знак1"/>
    <w:basedOn w:val="a1"/>
    <w:semiHidden/>
    <w:rsid w:val="00BB1E9F"/>
    <w:rPr>
      <w:rFonts w:ascii="Times New Roman" w:eastAsiaTheme="minorEastAsia" w:hAnsi="Times New Roman"/>
      <w:sz w:val="20"/>
      <w:szCs w:val="20"/>
      <w:lang w:eastAsia="ru-RU"/>
    </w:rPr>
  </w:style>
  <w:style w:type="paragraph" w:styleId="41">
    <w:name w:val="toc 4"/>
    <w:basedOn w:val="a0"/>
    <w:next w:val="a0"/>
    <w:autoRedefine/>
    <w:uiPriority w:val="39"/>
    <w:unhideWhenUsed/>
    <w:rsid w:val="00BB1E9F"/>
    <w:pPr>
      <w:widowControl w:val="0"/>
      <w:spacing w:line="276" w:lineRule="auto"/>
      <w:ind w:left="660" w:firstLine="0"/>
      <w:jc w:val="left"/>
    </w:pPr>
    <w:rPr>
      <w:rFonts w:ascii="Calibri" w:eastAsia="Calibri" w:hAnsi="Calibri" w:cs="Calibri"/>
      <w:szCs w:val="20"/>
      <w:lang w:val="en-US" w:eastAsia="en-US"/>
    </w:rPr>
  </w:style>
  <w:style w:type="paragraph" w:styleId="51">
    <w:name w:val="toc 5"/>
    <w:basedOn w:val="a0"/>
    <w:next w:val="a0"/>
    <w:autoRedefine/>
    <w:uiPriority w:val="39"/>
    <w:unhideWhenUsed/>
    <w:rsid w:val="00BB1E9F"/>
    <w:pPr>
      <w:widowControl w:val="0"/>
      <w:spacing w:line="276" w:lineRule="auto"/>
      <w:ind w:left="880" w:firstLine="0"/>
      <w:jc w:val="left"/>
    </w:pPr>
    <w:rPr>
      <w:rFonts w:ascii="Calibri" w:eastAsia="Calibri" w:hAnsi="Calibri" w:cs="Calibri"/>
      <w:szCs w:val="20"/>
      <w:lang w:val="en-US" w:eastAsia="en-US"/>
    </w:rPr>
  </w:style>
  <w:style w:type="paragraph" w:styleId="61">
    <w:name w:val="toc 6"/>
    <w:basedOn w:val="a0"/>
    <w:next w:val="a0"/>
    <w:autoRedefine/>
    <w:uiPriority w:val="39"/>
    <w:unhideWhenUsed/>
    <w:rsid w:val="00BB1E9F"/>
    <w:pPr>
      <w:widowControl w:val="0"/>
      <w:spacing w:line="276" w:lineRule="auto"/>
      <w:ind w:left="1100" w:firstLine="0"/>
      <w:jc w:val="left"/>
    </w:pPr>
    <w:rPr>
      <w:rFonts w:ascii="Calibri" w:eastAsia="Calibri" w:hAnsi="Calibri" w:cs="Calibri"/>
      <w:szCs w:val="20"/>
      <w:lang w:val="en-US" w:eastAsia="en-US"/>
    </w:rPr>
  </w:style>
  <w:style w:type="paragraph" w:styleId="71">
    <w:name w:val="toc 7"/>
    <w:basedOn w:val="a0"/>
    <w:next w:val="a0"/>
    <w:autoRedefine/>
    <w:uiPriority w:val="39"/>
    <w:unhideWhenUsed/>
    <w:rsid w:val="00BB1E9F"/>
    <w:pPr>
      <w:widowControl w:val="0"/>
      <w:spacing w:line="276" w:lineRule="auto"/>
      <w:ind w:left="1320" w:firstLine="0"/>
      <w:jc w:val="left"/>
    </w:pPr>
    <w:rPr>
      <w:rFonts w:ascii="Calibri" w:eastAsia="Calibri" w:hAnsi="Calibri" w:cs="Calibri"/>
      <w:szCs w:val="20"/>
      <w:lang w:val="en-US" w:eastAsia="en-US"/>
    </w:rPr>
  </w:style>
  <w:style w:type="paragraph" w:styleId="82">
    <w:name w:val="toc 8"/>
    <w:basedOn w:val="a0"/>
    <w:next w:val="a0"/>
    <w:autoRedefine/>
    <w:uiPriority w:val="39"/>
    <w:unhideWhenUsed/>
    <w:rsid w:val="00BB1E9F"/>
    <w:pPr>
      <w:widowControl w:val="0"/>
      <w:spacing w:line="276" w:lineRule="auto"/>
      <w:ind w:left="1540" w:firstLine="0"/>
      <w:jc w:val="left"/>
    </w:pPr>
    <w:rPr>
      <w:rFonts w:ascii="Calibri" w:eastAsia="Calibri" w:hAnsi="Calibri" w:cs="Calibri"/>
      <w:szCs w:val="20"/>
      <w:lang w:val="en-US" w:eastAsia="en-US"/>
    </w:rPr>
  </w:style>
  <w:style w:type="paragraph" w:styleId="92">
    <w:name w:val="toc 9"/>
    <w:basedOn w:val="a0"/>
    <w:next w:val="a0"/>
    <w:autoRedefine/>
    <w:uiPriority w:val="39"/>
    <w:unhideWhenUsed/>
    <w:rsid w:val="00BB1E9F"/>
    <w:pPr>
      <w:widowControl w:val="0"/>
      <w:spacing w:line="276" w:lineRule="auto"/>
      <w:ind w:left="1760" w:firstLine="0"/>
      <w:jc w:val="left"/>
    </w:pPr>
    <w:rPr>
      <w:rFonts w:ascii="Calibri" w:eastAsia="Calibri" w:hAnsi="Calibri" w:cs="Calibri"/>
      <w:szCs w:val="20"/>
      <w:lang w:val="en-US" w:eastAsia="en-US"/>
    </w:rPr>
  </w:style>
  <w:style w:type="table" w:customStyle="1" w:styleId="24">
    <w:name w:val="Сетка таблицы2"/>
    <w:basedOn w:val="a2"/>
    <w:next w:val="ac"/>
    <w:uiPriority w:val="5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BB1E9F"/>
    <w:pPr>
      <w:autoSpaceDE w:val="0"/>
      <w:autoSpaceDN w:val="0"/>
      <w:adjustRightInd w:val="0"/>
      <w:spacing w:after="0" w:line="240" w:lineRule="auto"/>
    </w:pPr>
    <w:rPr>
      <w:rFonts w:ascii="Arial" w:eastAsia="Calibri" w:hAnsi="Arial" w:cs="Arial"/>
      <w:color w:val="000000"/>
      <w:sz w:val="24"/>
      <w:szCs w:val="24"/>
    </w:rPr>
  </w:style>
  <w:style w:type="character" w:customStyle="1" w:styleId="aff3">
    <w:name w:val="Основной Знак"/>
    <w:link w:val="aff4"/>
    <w:locked/>
    <w:rsid w:val="00BB1E9F"/>
    <w:rPr>
      <w:rFonts w:ascii="NewtonCSanPin" w:hAnsi="NewtonCSanPin"/>
      <w:color w:val="000000"/>
      <w:sz w:val="21"/>
      <w:szCs w:val="21"/>
    </w:rPr>
  </w:style>
  <w:style w:type="paragraph" w:customStyle="1" w:styleId="aff4">
    <w:name w:val="Основной"/>
    <w:basedOn w:val="a0"/>
    <w:link w:val="aff3"/>
    <w:rsid w:val="00BB1E9F"/>
    <w:pPr>
      <w:autoSpaceDE w:val="0"/>
      <w:autoSpaceDN w:val="0"/>
      <w:adjustRightInd w:val="0"/>
      <w:spacing w:line="214" w:lineRule="atLeast"/>
      <w:ind w:firstLine="283"/>
    </w:pPr>
    <w:rPr>
      <w:rFonts w:ascii="NewtonCSanPin" w:eastAsiaTheme="minorHAnsi" w:hAnsi="NewtonCSanPin"/>
      <w:color w:val="000000"/>
      <w:sz w:val="21"/>
      <w:szCs w:val="21"/>
      <w:lang w:eastAsia="en-US"/>
    </w:rPr>
  </w:style>
  <w:style w:type="paragraph" w:customStyle="1" w:styleId="aff5">
    <w:name w:val="Сноска"/>
    <w:basedOn w:val="aff4"/>
    <w:uiPriority w:val="99"/>
    <w:rsid w:val="00BB1E9F"/>
    <w:pPr>
      <w:spacing w:line="174" w:lineRule="atLeast"/>
      <w:textAlignment w:val="center"/>
    </w:pPr>
    <w:rPr>
      <w:rFonts w:eastAsia="Times New Roman"/>
      <w:sz w:val="17"/>
      <w:szCs w:val="17"/>
      <w:lang w:eastAsia="ru-RU"/>
    </w:rPr>
  </w:style>
  <w:style w:type="character" w:customStyle="1" w:styleId="19">
    <w:name w:val="Сноска1"/>
    <w:rsid w:val="00BB1E9F"/>
    <w:rPr>
      <w:rFonts w:ascii="Times New Roman" w:hAnsi="Times New Roman" w:cs="Times New Roman"/>
      <w:vertAlign w:val="superscript"/>
    </w:rPr>
  </w:style>
  <w:style w:type="paragraph" w:customStyle="1" w:styleId="21">
    <w:name w:val="Средняя сетка 21"/>
    <w:basedOn w:val="a0"/>
    <w:uiPriority w:val="1"/>
    <w:qFormat/>
    <w:rsid w:val="00BB1E9F"/>
    <w:pPr>
      <w:numPr>
        <w:numId w:val="93"/>
      </w:numPr>
      <w:spacing w:line="360" w:lineRule="auto"/>
      <w:contextualSpacing/>
      <w:outlineLvl w:val="1"/>
    </w:pPr>
    <w:rPr>
      <w:rFonts w:eastAsia="Times New Roman" w:cs="Times New Roman"/>
      <w:sz w:val="28"/>
      <w:szCs w:val="24"/>
    </w:rPr>
  </w:style>
  <w:style w:type="character" w:customStyle="1" w:styleId="1a">
    <w:name w:val="Основной текст1"/>
    <w:rsid w:val="00BB1E9F"/>
    <w:rPr>
      <w:shd w:val="clear" w:color="auto" w:fill="FFFFFF"/>
    </w:rPr>
  </w:style>
  <w:style w:type="paragraph" w:styleId="aff6">
    <w:name w:val="Revision"/>
    <w:hidden/>
    <w:uiPriority w:val="99"/>
    <w:semiHidden/>
    <w:rsid w:val="00BB1E9F"/>
    <w:pPr>
      <w:spacing w:after="0" w:line="240" w:lineRule="auto"/>
    </w:pPr>
    <w:rPr>
      <w:rFonts w:ascii="Calibri" w:eastAsia="Calibri" w:hAnsi="Calibri" w:cs="Times New Roman"/>
    </w:rPr>
  </w:style>
  <w:style w:type="paragraph" w:customStyle="1" w:styleId="aff7">
    <w:name w:val="Прижатый влево"/>
    <w:basedOn w:val="a0"/>
    <w:next w:val="a0"/>
    <w:uiPriority w:val="99"/>
    <w:rsid w:val="00BB1E9F"/>
    <w:pPr>
      <w:widowControl w:val="0"/>
      <w:autoSpaceDE w:val="0"/>
      <w:autoSpaceDN w:val="0"/>
      <w:adjustRightInd w:val="0"/>
      <w:spacing w:line="240" w:lineRule="auto"/>
      <w:ind w:firstLine="0"/>
      <w:jc w:val="left"/>
    </w:pPr>
    <w:rPr>
      <w:rFonts w:ascii="Times New Roman CYR" w:eastAsia="Times New Roman" w:hAnsi="Times New Roman CYR" w:cs="Times New Roman CYR"/>
      <w:sz w:val="24"/>
      <w:szCs w:val="24"/>
    </w:rPr>
  </w:style>
  <w:style w:type="paragraph" w:customStyle="1" w:styleId="p4">
    <w:name w:val="p4"/>
    <w:basedOn w:val="a0"/>
    <w:rsid w:val="00BB1E9F"/>
    <w:pPr>
      <w:spacing w:before="100" w:beforeAutospacing="1" w:after="100" w:afterAutospacing="1" w:line="240" w:lineRule="auto"/>
      <w:ind w:firstLine="0"/>
      <w:jc w:val="left"/>
    </w:pPr>
    <w:rPr>
      <w:rFonts w:eastAsia="Calibri" w:cs="Times New Roman"/>
      <w:sz w:val="24"/>
      <w:szCs w:val="24"/>
    </w:rPr>
  </w:style>
  <w:style w:type="character" w:customStyle="1" w:styleId="s1">
    <w:name w:val="s1"/>
    <w:rsid w:val="00BB1E9F"/>
  </w:style>
  <w:style w:type="paragraph" w:customStyle="1" w:styleId="14TexstOSNOVA1012">
    <w:name w:val="14TexstOSNOVA_10/12"/>
    <w:basedOn w:val="a0"/>
    <w:uiPriority w:val="99"/>
    <w:rsid w:val="00BB1E9F"/>
    <w:pPr>
      <w:autoSpaceDE w:val="0"/>
      <w:autoSpaceDN w:val="0"/>
      <w:adjustRightInd w:val="0"/>
      <w:spacing w:line="240" w:lineRule="atLeast"/>
      <w:ind w:firstLine="340"/>
      <w:textAlignment w:val="center"/>
    </w:pPr>
    <w:rPr>
      <w:rFonts w:ascii="PragmaticaC" w:eastAsia="Times New Roman" w:hAnsi="PragmaticaC" w:cs="PragmaticaC"/>
      <w:color w:val="000000"/>
      <w:szCs w:val="20"/>
    </w:rPr>
  </w:style>
  <w:style w:type="paragraph" w:customStyle="1" w:styleId="s16">
    <w:name w:val="s_16"/>
    <w:basedOn w:val="a0"/>
    <w:rsid w:val="00BB1E9F"/>
    <w:pPr>
      <w:spacing w:before="100" w:beforeAutospacing="1" w:after="100" w:afterAutospacing="1" w:line="240" w:lineRule="auto"/>
      <w:ind w:firstLine="0"/>
      <w:jc w:val="left"/>
    </w:pPr>
    <w:rPr>
      <w:rFonts w:eastAsia="Times New Roman" w:cs="Times New Roman"/>
      <w:sz w:val="24"/>
      <w:szCs w:val="24"/>
    </w:rPr>
  </w:style>
  <w:style w:type="paragraph" w:customStyle="1" w:styleId="228bf8a64b8551e1msonormal">
    <w:name w:val="228bf8a64b8551e1msonormal"/>
    <w:basedOn w:val="a0"/>
    <w:rsid w:val="00BB1E9F"/>
    <w:pPr>
      <w:spacing w:before="100" w:beforeAutospacing="1" w:after="100" w:afterAutospacing="1" w:line="240" w:lineRule="auto"/>
      <w:ind w:firstLine="0"/>
      <w:jc w:val="left"/>
    </w:pPr>
    <w:rPr>
      <w:rFonts w:eastAsia="Times New Roman" w:cs="Times New Roman"/>
      <w:sz w:val="24"/>
      <w:szCs w:val="24"/>
    </w:rPr>
  </w:style>
  <w:style w:type="character" w:customStyle="1" w:styleId="f893cbe1921f927cgmail-msofootnotereference">
    <w:name w:val="f893cbe1921f927cgmail-msofootnotereference"/>
    <w:basedOn w:val="a1"/>
    <w:rsid w:val="00BB1E9F"/>
  </w:style>
  <w:style w:type="character" w:customStyle="1" w:styleId="1b">
    <w:name w:val="Неразрешенное упоминание1"/>
    <w:uiPriority w:val="99"/>
    <w:semiHidden/>
    <w:unhideWhenUsed/>
    <w:rsid w:val="00BB1E9F"/>
    <w:rPr>
      <w:color w:val="605E5C"/>
      <w:shd w:val="clear" w:color="auto" w:fill="E1DFDD"/>
    </w:rPr>
  </w:style>
  <w:style w:type="character" w:customStyle="1" w:styleId="fontstyle01">
    <w:name w:val="fontstyle01"/>
    <w:rsid w:val="00BB1E9F"/>
    <w:rPr>
      <w:rFonts w:ascii="SchoolBookSanPin" w:hAnsi="SchoolBookSanPin" w:hint="default"/>
      <w:b w:val="0"/>
      <w:bCs w:val="0"/>
      <w:i w:val="0"/>
      <w:iCs w:val="0"/>
      <w:color w:val="000000"/>
      <w:sz w:val="20"/>
      <w:szCs w:val="20"/>
    </w:rPr>
  </w:style>
  <w:style w:type="table" w:customStyle="1" w:styleId="62">
    <w:name w:val="Сетка таблицы6"/>
    <w:basedOn w:val="a2"/>
    <w:next w:val="ac"/>
    <w:uiPriority w:val="3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2"/>
    <w:next w:val="ac"/>
    <w:uiPriority w:val="3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3"/>
    <w:uiPriority w:val="99"/>
    <w:semiHidden/>
    <w:unhideWhenUsed/>
    <w:rsid w:val="00BB1E9F"/>
  </w:style>
  <w:style w:type="table" w:customStyle="1" w:styleId="TableNormal1">
    <w:name w:val="Table Normal1"/>
    <w:uiPriority w:val="2"/>
    <w:semiHidden/>
    <w:unhideWhenUsed/>
    <w:qFormat/>
    <w:rsid w:val="00BB1E9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1">
    <w:name w:val="Заголовок 11"/>
    <w:basedOn w:val="a0"/>
    <w:uiPriority w:val="99"/>
    <w:qFormat/>
    <w:rsid w:val="00BB1E9F"/>
    <w:pPr>
      <w:widowControl w:val="0"/>
      <w:autoSpaceDE w:val="0"/>
      <w:autoSpaceDN w:val="0"/>
      <w:spacing w:before="37" w:line="240" w:lineRule="auto"/>
      <w:ind w:left="238" w:firstLine="0"/>
      <w:jc w:val="left"/>
      <w:outlineLvl w:val="1"/>
    </w:pPr>
    <w:rPr>
      <w:rFonts w:eastAsia="Times New Roman" w:cs="Times New Roman"/>
      <w:sz w:val="22"/>
      <w:lang w:eastAsia="en-US"/>
    </w:rPr>
  </w:style>
  <w:style w:type="paragraph" w:customStyle="1" w:styleId="TableParagraph">
    <w:name w:val="Table Paragraph"/>
    <w:basedOn w:val="a0"/>
    <w:uiPriority w:val="1"/>
    <w:qFormat/>
    <w:rsid w:val="00BB1E9F"/>
    <w:pPr>
      <w:widowControl w:val="0"/>
      <w:autoSpaceDE w:val="0"/>
      <w:autoSpaceDN w:val="0"/>
      <w:spacing w:line="240" w:lineRule="auto"/>
      <w:ind w:left="120" w:firstLine="0"/>
      <w:jc w:val="left"/>
    </w:pPr>
    <w:rPr>
      <w:rFonts w:eastAsia="Times New Roman" w:cs="Times New Roman"/>
      <w:sz w:val="22"/>
      <w:lang w:eastAsia="en-US"/>
    </w:rPr>
  </w:style>
  <w:style w:type="table" w:customStyle="1" w:styleId="112">
    <w:name w:val="Сетка таблицы11"/>
    <w:basedOn w:val="a2"/>
    <w:next w:val="ac"/>
    <w:uiPriority w:val="59"/>
    <w:rsid w:val="00BB1E9F"/>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1">
    <w:name w:val="p11"/>
    <w:basedOn w:val="a0"/>
    <w:uiPriority w:val="99"/>
    <w:rsid w:val="00BB1E9F"/>
    <w:pPr>
      <w:spacing w:before="100" w:beforeAutospacing="1" w:after="100" w:afterAutospacing="1" w:line="240" w:lineRule="auto"/>
      <w:ind w:firstLine="0"/>
      <w:jc w:val="left"/>
    </w:pPr>
    <w:rPr>
      <w:rFonts w:eastAsia="Times New Roman" w:cs="Times New Roman"/>
      <w:sz w:val="24"/>
      <w:szCs w:val="24"/>
    </w:rPr>
  </w:style>
  <w:style w:type="table" w:customStyle="1" w:styleId="TableGrid1">
    <w:name w:val="TableGrid1"/>
    <w:rsid w:val="00BB1E9F"/>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character" w:customStyle="1" w:styleId="aa">
    <w:name w:val="Без интервала Знак"/>
    <w:basedOn w:val="a1"/>
    <w:link w:val="a9"/>
    <w:rsid w:val="00BB1E9F"/>
  </w:style>
  <w:style w:type="character" w:customStyle="1" w:styleId="CharAttribute501">
    <w:name w:val="CharAttribute501"/>
    <w:uiPriority w:val="99"/>
    <w:rsid w:val="00BB1E9F"/>
    <w:rPr>
      <w:rFonts w:ascii="Times New Roman" w:eastAsia="Times New Roman"/>
      <w:i/>
      <w:sz w:val="28"/>
      <w:u w:val="single"/>
    </w:rPr>
  </w:style>
  <w:style w:type="paragraph" w:customStyle="1" w:styleId="Body0">
    <w:name w:val="Body"/>
    <w:basedOn w:val="a0"/>
    <w:next w:val="a0"/>
    <w:uiPriority w:val="99"/>
    <w:rsid w:val="00BB1E9F"/>
    <w:pPr>
      <w:tabs>
        <w:tab w:val="left" w:pos="567"/>
      </w:tabs>
      <w:autoSpaceDE w:val="0"/>
      <w:autoSpaceDN w:val="0"/>
      <w:adjustRightInd w:val="0"/>
      <w:spacing w:line="240" w:lineRule="atLeast"/>
      <w:textAlignment w:val="center"/>
    </w:pPr>
    <w:rPr>
      <w:rFonts w:eastAsia="Times New Roman" w:cs="SchoolBookSanPin"/>
      <w:color w:val="000000"/>
      <w:szCs w:val="20"/>
    </w:rPr>
  </w:style>
  <w:style w:type="paragraph" w:customStyle="1" w:styleId="aff8">
    <w:name w:val="А_основной"/>
    <w:basedOn w:val="a0"/>
    <w:link w:val="aff9"/>
    <w:qFormat/>
    <w:rsid w:val="00BB1E9F"/>
    <w:pPr>
      <w:spacing w:before="120" w:after="120" w:line="240" w:lineRule="auto"/>
      <w:ind w:firstLine="454"/>
    </w:pPr>
    <w:rPr>
      <w:rFonts w:eastAsia="Calibri" w:cs="Times New Roman"/>
      <w:sz w:val="28"/>
      <w:szCs w:val="20"/>
      <w:lang w:eastAsia="en-US"/>
    </w:rPr>
  </w:style>
  <w:style w:type="character" w:customStyle="1" w:styleId="aff9">
    <w:name w:val="А_основной Знак"/>
    <w:link w:val="aff8"/>
    <w:locked/>
    <w:rsid w:val="00BB1E9F"/>
    <w:rPr>
      <w:rFonts w:ascii="Times New Roman" w:eastAsia="Calibri" w:hAnsi="Times New Roman" w:cs="Times New Roman"/>
      <w:sz w:val="28"/>
      <w:szCs w:val="20"/>
    </w:rPr>
  </w:style>
  <w:style w:type="paragraph" w:customStyle="1" w:styleId="no-indent">
    <w:name w:val="no-indent"/>
    <w:basedOn w:val="a0"/>
    <w:rsid w:val="00BB1E9F"/>
    <w:pPr>
      <w:spacing w:before="100" w:beforeAutospacing="1" w:after="100" w:afterAutospacing="1" w:line="240" w:lineRule="auto"/>
      <w:ind w:firstLine="0"/>
      <w:jc w:val="left"/>
    </w:pPr>
    <w:rPr>
      <w:rFonts w:eastAsia="Times New Roman" w:cs="Times New Roman"/>
      <w:sz w:val="24"/>
      <w:szCs w:val="24"/>
    </w:rPr>
  </w:style>
  <w:style w:type="character" w:customStyle="1" w:styleId="dash041e0431044b0447043d044b0439char1">
    <w:name w:val="dash041e_0431_044b_0447_043d_044b_0439__char1"/>
    <w:rsid w:val="00BB1E9F"/>
    <w:rPr>
      <w:rFonts w:ascii="Times New Roman" w:hAnsi="Times New Roman"/>
      <w:sz w:val="24"/>
      <w:u w:val="none"/>
      <w:effect w:val="none"/>
    </w:rPr>
  </w:style>
  <w:style w:type="paragraph" w:customStyle="1" w:styleId="NoParagraphStyle">
    <w:name w:val="[No Paragraph Style]"/>
    <w:uiPriority w:val="99"/>
    <w:rsid w:val="00BB1E9F"/>
    <w:pPr>
      <w:widowControl w:val="0"/>
      <w:autoSpaceDE w:val="0"/>
      <w:autoSpaceDN w:val="0"/>
      <w:adjustRightInd w:val="0"/>
      <w:spacing w:after="0" w:line="288" w:lineRule="auto"/>
      <w:textAlignment w:val="center"/>
    </w:pPr>
    <w:rPr>
      <w:rFonts w:ascii="Minion Pro" w:eastAsia="Times New Roman" w:hAnsi="Minion Pro" w:cs="Minion Pro"/>
      <w:color w:val="000000"/>
      <w:sz w:val="24"/>
      <w:szCs w:val="24"/>
      <w:lang w:val="en-GB" w:eastAsia="ru-RU"/>
    </w:rPr>
  </w:style>
  <w:style w:type="paragraph" w:customStyle="1" w:styleId="h3">
    <w:name w:val="h3"/>
    <w:basedOn w:val="a0"/>
    <w:uiPriority w:val="99"/>
    <w:rsid w:val="00BB1E9F"/>
    <w:pPr>
      <w:keepNext/>
      <w:suppressAutoHyphens/>
      <w:autoSpaceDE w:val="0"/>
      <w:autoSpaceDN w:val="0"/>
      <w:adjustRightInd w:val="0"/>
      <w:spacing w:before="360" w:after="240" w:line="240" w:lineRule="atLeast"/>
      <w:ind w:firstLine="0"/>
      <w:jc w:val="left"/>
      <w:textAlignment w:val="center"/>
    </w:pPr>
    <w:rPr>
      <w:rFonts w:eastAsia="Times New Roman" w:cs="OfficinaSansExtraBoldITC-Reg"/>
      <w:b/>
      <w:bCs/>
      <w:color w:val="000000"/>
      <w:position w:val="6"/>
      <w:sz w:val="22"/>
    </w:rPr>
  </w:style>
  <w:style w:type="paragraph" w:customStyle="1" w:styleId="table-head">
    <w:name w:val="table-head"/>
    <w:basedOn w:val="a0"/>
    <w:uiPriority w:val="99"/>
    <w:rsid w:val="00BB1E9F"/>
    <w:pPr>
      <w:tabs>
        <w:tab w:val="left" w:pos="567"/>
      </w:tabs>
      <w:autoSpaceDE w:val="0"/>
      <w:autoSpaceDN w:val="0"/>
      <w:adjustRightInd w:val="0"/>
      <w:spacing w:after="100" w:line="200" w:lineRule="atLeast"/>
      <w:ind w:firstLine="0"/>
      <w:jc w:val="center"/>
      <w:textAlignment w:val="center"/>
    </w:pPr>
    <w:rPr>
      <w:rFonts w:ascii="SchoolBookSanPin-Bold" w:eastAsia="Times New Roman" w:hAnsi="SchoolBookSanPin-Bold" w:cs="SchoolBookSanPin-Bold"/>
      <w:b/>
      <w:bCs/>
      <w:color w:val="000000"/>
      <w:sz w:val="18"/>
      <w:szCs w:val="18"/>
    </w:rPr>
  </w:style>
  <w:style w:type="paragraph" w:customStyle="1" w:styleId="table-body0mm">
    <w:name w:val="table-body_0mm"/>
    <w:basedOn w:val="body"/>
    <w:uiPriority w:val="99"/>
    <w:rsid w:val="00BB1E9F"/>
    <w:pPr>
      <w:widowControl/>
      <w:spacing w:line="200" w:lineRule="atLeast"/>
      <w:ind w:firstLine="0"/>
      <w:jc w:val="left"/>
    </w:pPr>
    <w:rPr>
      <w:rFonts w:ascii="Times New Roman" w:eastAsia="Times New Roman" w:hAnsi="Times New Roman"/>
      <w:sz w:val="18"/>
      <w:szCs w:val="18"/>
    </w:rPr>
  </w:style>
  <w:style w:type="paragraph" w:customStyle="1" w:styleId="table-bodycentre">
    <w:name w:val="table-body_centre"/>
    <w:basedOn w:val="NoParagraphStyle"/>
    <w:uiPriority w:val="99"/>
    <w:rsid w:val="00BB1E9F"/>
    <w:pPr>
      <w:spacing w:after="100" w:line="200" w:lineRule="atLeast"/>
      <w:jc w:val="center"/>
    </w:pPr>
    <w:rPr>
      <w:rFonts w:ascii="SchoolBookSanPin" w:hAnsi="SchoolBookSanPin" w:cs="SchoolBookSanPin"/>
      <w:sz w:val="18"/>
      <w:szCs w:val="18"/>
      <w:lang w:val="ru-RU"/>
    </w:rPr>
  </w:style>
  <w:style w:type="paragraph" w:customStyle="1" w:styleId="ConsPlusTitle">
    <w:name w:val="ConsPlusTitle"/>
    <w:uiPriority w:val="99"/>
    <w:rsid w:val="00BB1E9F"/>
    <w:pPr>
      <w:widowControl w:val="0"/>
      <w:autoSpaceDE w:val="0"/>
      <w:autoSpaceDN w:val="0"/>
      <w:adjustRightInd w:val="0"/>
      <w:spacing w:after="0" w:line="240" w:lineRule="auto"/>
    </w:pPr>
    <w:rPr>
      <w:rFonts w:ascii="Arial" w:eastAsia="Times New Roman" w:hAnsi="Arial" w:cs="Arial"/>
      <w:b/>
      <w:bCs/>
      <w:sz w:val="24"/>
      <w:szCs w:val="24"/>
      <w:lang w:eastAsia="ru-RU"/>
    </w:rPr>
  </w:style>
  <w:style w:type="numbering" w:customStyle="1" w:styleId="1110">
    <w:name w:val="Нет списка111"/>
    <w:next w:val="a3"/>
    <w:uiPriority w:val="99"/>
    <w:semiHidden/>
    <w:unhideWhenUsed/>
    <w:rsid w:val="00BB1E9F"/>
  </w:style>
  <w:style w:type="paragraph" w:customStyle="1" w:styleId="c4">
    <w:name w:val="c4"/>
    <w:basedOn w:val="a0"/>
    <w:rsid w:val="00BB1E9F"/>
    <w:pPr>
      <w:spacing w:before="100" w:beforeAutospacing="1" w:after="100" w:afterAutospacing="1" w:line="240" w:lineRule="auto"/>
      <w:ind w:firstLine="0"/>
      <w:jc w:val="left"/>
    </w:pPr>
    <w:rPr>
      <w:rFonts w:eastAsia="Times New Roman" w:cs="Times New Roman"/>
      <w:sz w:val="24"/>
      <w:szCs w:val="24"/>
    </w:rPr>
  </w:style>
  <w:style w:type="character" w:customStyle="1" w:styleId="c3">
    <w:name w:val="c3"/>
    <w:rsid w:val="00BB1E9F"/>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BB1E9F"/>
    <w:rPr>
      <w:rFonts w:ascii="Times New Roman" w:hAnsi="Times New Roman"/>
      <w:sz w:val="24"/>
      <w:u w:val="none"/>
      <w:effect w:val="none"/>
    </w:rPr>
  </w:style>
  <w:style w:type="paragraph" w:customStyle="1" w:styleId="docdata">
    <w:name w:val="docdata"/>
    <w:aliases w:val="docy,v5,16708,bqiaagaaeyqcaaagiaiaaaorqaaabblaaaaaaaaaaaaaaaaaaaaaaaaaaaaaaaaaaaaaaaaaaaaaaaaaaaaaaaaaaaaaaaaaaaaaaaaaaaaaaaaaaaaaaaaaaaaaaaaaaaaaaaaaaaaaaaaaaaaaaaaaaaaaaaaaaaaaaaaaaaaaaaaaaaaaaaaaaaaaaaaaaaaaaaaaaaaaaaaaaaaaaaaaaaaaaaaaaaaaaaa"/>
    <w:basedOn w:val="a0"/>
    <w:rsid w:val="00BB1E9F"/>
    <w:pPr>
      <w:spacing w:before="100" w:beforeAutospacing="1" w:after="100" w:afterAutospacing="1" w:line="240" w:lineRule="auto"/>
      <w:ind w:firstLine="0"/>
      <w:jc w:val="left"/>
    </w:pPr>
    <w:rPr>
      <w:rFonts w:eastAsia="Times New Roman" w:cs="Times New Roman"/>
      <w:sz w:val="24"/>
      <w:szCs w:val="24"/>
    </w:rPr>
  </w:style>
  <w:style w:type="character" w:customStyle="1" w:styleId="1256">
    <w:name w:val="Основной текст (12)56"/>
    <w:basedOn w:val="a1"/>
    <w:uiPriority w:val="99"/>
    <w:rsid w:val="00BB1E9F"/>
    <w:rPr>
      <w:rFonts w:ascii="Times New Roman" w:hAnsi="Times New Roman" w:cs="Times New Roman"/>
      <w:spacing w:val="0"/>
      <w:sz w:val="19"/>
      <w:szCs w:val="19"/>
      <w:lang w:bidi="ar-SA"/>
    </w:rPr>
  </w:style>
  <w:style w:type="character" w:customStyle="1" w:styleId="1255">
    <w:name w:val="Основной текст (12)55"/>
    <w:basedOn w:val="a1"/>
    <w:uiPriority w:val="99"/>
    <w:rsid w:val="00BB1E9F"/>
    <w:rPr>
      <w:rFonts w:ascii="Times New Roman" w:hAnsi="Times New Roman" w:cs="Times New Roman"/>
      <w:spacing w:val="0"/>
      <w:sz w:val="19"/>
      <w:szCs w:val="19"/>
      <w:lang w:bidi="ar-SA"/>
    </w:rPr>
  </w:style>
  <w:style w:type="character" w:customStyle="1" w:styleId="Zag11">
    <w:name w:val="Zag_11"/>
    <w:rsid w:val="00BB1E9F"/>
  </w:style>
  <w:style w:type="paragraph" w:customStyle="1" w:styleId="11111">
    <w:name w:val="Стиль11111"/>
    <w:basedOn w:val="a0"/>
    <w:rsid w:val="00BB1E9F"/>
    <w:pPr>
      <w:tabs>
        <w:tab w:val="left" w:pos="567"/>
      </w:tabs>
      <w:spacing w:line="276" w:lineRule="auto"/>
      <w:ind w:firstLine="567"/>
    </w:pPr>
    <w:rPr>
      <w:rFonts w:eastAsia="Calibri" w:cs="Times New Roman"/>
      <w:sz w:val="24"/>
      <w:szCs w:val="24"/>
      <w:lang w:eastAsia="en-US"/>
    </w:rPr>
  </w:style>
  <w:style w:type="paragraph" w:customStyle="1" w:styleId="footnote">
    <w:name w:val="footnote"/>
    <w:basedOn w:val="body"/>
    <w:uiPriority w:val="99"/>
    <w:rsid w:val="00BB1E9F"/>
    <w:pPr>
      <w:widowControl/>
      <w:tabs>
        <w:tab w:val="clear" w:pos="567"/>
      </w:tabs>
      <w:spacing w:line="200" w:lineRule="atLeast"/>
    </w:pPr>
    <w:rPr>
      <w:rFonts w:ascii="Times New Roman" w:eastAsia="Times New Roman" w:hAnsi="Times New Roman"/>
      <w:sz w:val="18"/>
      <w:szCs w:val="18"/>
    </w:rPr>
  </w:style>
  <w:style w:type="character" w:customStyle="1" w:styleId="BoldItalic">
    <w:name w:val="Bold_Italic"/>
    <w:uiPriority w:val="99"/>
    <w:rsid w:val="00BB1E9F"/>
    <w:rPr>
      <w:b/>
      <w:bCs/>
      <w:i/>
      <w:iCs/>
    </w:rPr>
  </w:style>
  <w:style w:type="character" w:customStyle="1" w:styleId="footnote-num">
    <w:name w:val="footnote-num"/>
    <w:uiPriority w:val="99"/>
    <w:rsid w:val="00BB1E9F"/>
    <w:rPr>
      <w:position w:val="4"/>
      <w:sz w:val="12"/>
      <w:szCs w:val="12"/>
      <w:vertAlign w:val="baseline"/>
    </w:rPr>
  </w:style>
  <w:style w:type="paragraph" w:customStyle="1" w:styleId="list-dash">
    <w:name w:val="list-dash"/>
    <w:basedOn w:val="list-bullet"/>
    <w:uiPriority w:val="99"/>
    <w:rsid w:val="00BB1E9F"/>
    <w:pPr>
      <w:widowControl/>
      <w:numPr>
        <w:numId w:val="94"/>
      </w:numPr>
      <w:spacing w:line="242" w:lineRule="atLeast"/>
      <w:ind w:left="567" w:hanging="340"/>
    </w:pPr>
    <w:rPr>
      <w:rFonts w:ascii="Times New Roman" w:eastAsia="Times New Roman" w:hAnsi="Times New Roman"/>
    </w:rPr>
  </w:style>
  <w:style w:type="paragraph" w:customStyle="1" w:styleId="h4-first">
    <w:name w:val="h4-first"/>
    <w:basedOn w:val="a0"/>
    <w:uiPriority w:val="99"/>
    <w:rsid w:val="00BB1E9F"/>
    <w:pPr>
      <w:keepNext/>
      <w:suppressAutoHyphens/>
      <w:autoSpaceDE w:val="0"/>
      <w:autoSpaceDN w:val="0"/>
      <w:adjustRightInd w:val="0"/>
      <w:spacing w:before="120" w:line="240" w:lineRule="atLeast"/>
      <w:ind w:firstLine="0"/>
      <w:jc w:val="left"/>
      <w:textAlignment w:val="center"/>
    </w:pPr>
    <w:rPr>
      <w:rFonts w:eastAsia="MingLiU Regular" w:cs="OfficinaSansMediumITC"/>
      <w:b/>
      <w:color w:val="000000"/>
      <w:position w:val="6"/>
      <w:szCs w:val="20"/>
    </w:rPr>
  </w:style>
  <w:style w:type="paragraph" w:customStyle="1" w:styleId="table-list-bullet">
    <w:name w:val="table-list-bullet"/>
    <w:basedOn w:val="a0"/>
    <w:uiPriority w:val="99"/>
    <w:rsid w:val="00BB1E9F"/>
    <w:pPr>
      <w:autoSpaceDE w:val="0"/>
      <w:autoSpaceDN w:val="0"/>
      <w:adjustRightInd w:val="0"/>
      <w:spacing w:line="200" w:lineRule="atLeast"/>
      <w:ind w:left="142" w:hanging="142"/>
      <w:jc w:val="left"/>
      <w:textAlignment w:val="center"/>
    </w:pPr>
    <w:rPr>
      <w:rFonts w:eastAsia="Times New Roman" w:cs="SchoolBookSanPin"/>
      <w:color w:val="000000"/>
      <w:sz w:val="18"/>
      <w:szCs w:val="18"/>
    </w:rPr>
  </w:style>
  <w:style w:type="paragraph" w:customStyle="1" w:styleId="table-body1mm">
    <w:name w:val="table-body_1mm"/>
    <w:basedOn w:val="body"/>
    <w:uiPriority w:val="99"/>
    <w:rsid w:val="00BB1E9F"/>
    <w:pPr>
      <w:widowControl/>
      <w:tabs>
        <w:tab w:val="clear" w:pos="567"/>
      </w:tabs>
      <w:spacing w:after="100" w:line="200" w:lineRule="atLeast"/>
      <w:ind w:firstLine="0"/>
      <w:jc w:val="left"/>
    </w:pPr>
    <w:rPr>
      <w:rFonts w:ascii="Times New Roman" w:eastAsia="Times New Roman" w:hAnsi="Times New Roman"/>
      <w:sz w:val="18"/>
      <w:szCs w:val="18"/>
    </w:rPr>
  </w:style>
  <w:style w:type="character" w:customStyle="1" w:styleId="affa">
    <w:name w:val="Основной текст_"/>
    <w:basedOn w:val="a1"/>
    <w:link w:val="32"/>
    <w:rsid w:val="00BB1E9F"/>
    <w:rPr>
      <w:rFonts w:ascii="Times New Roman" w:eastAsia="Times New Roman" w:hAnsi="Times New Roman" w:cs="Times New Roman"/>
      <w:shd w:val="clear" w:color="auto" w:fill="FFFFFF"/>
    </w:rPr>
  </w:style>
  <w:style w:type="character" w:styleId="affb">
    <w:name w:val="line number"/>
    <w:basedOn w:val="a1"/>
    <w:uiPriority w:val="99"/>
    <w:semiHidden/>
    <w:unhideWhenUsed/>
    <w:rsid w:val="00BB1E9F"/>
  </w:style>
  <w:style w:type="paragraph" w:customStyle="1" w:styleId="align-center">
    <w:name w:val="align-center"/>
    <w:basedOn w:val="a0"/>
    <w:rsid w:val="00BB1E9F"/>
    <w:pPr>
      <w:spacing w:after="223" w:line="240" w:lineRule="auto"/>
      <w:ind w:firstLine="0"/>
      <w:jc w:val="center"/>
    </w:pPr>
    <w:rPr>
      <w:rFonts w:eastAsia="Times New Roman" w:cs="Times New Roman"/>
      <w:sz w:val="24"/>
      <w:szCs w:val="24"/>
    </w:rPr>
  </w:style>
  <w:style w:type="paragraph" w:customStyle="1" w:styleId="align-right">
    <w:name w:val="align-right"/>
    <w:basedOn w:val="a0"/>
    <w:rsid w:val="00BB1E9F"/>
    <w:pPr>
      <w:spacing w:after="223" w:line="240" w:lineRule="auto"/>
      <w:ind w:firstLine="0"/>
      <w:jc w:val="right"/>
    </w:pPr>
    <w:rPr>
      <w:rFonts w:eastAsia="Times New Roman" w:cs="Times New Roman"/>
      <w:sz w:val="24"/>
      <w:szCs w:val="24"/>
    </w:rPr>
  </w:style>
  <w:style w:type="character" w:customStyle="1" w:styleId="docuntyped-name">
    <w:name w:val="doc__untyped-name"/>
    <w:basedOn w:val="a1"/>
    <w:rsid w:val="00BB1E9F"/>
  </w:style>
  <w:style w:type="paragraph" w:customStyle="1" w:styleId="formattext">
    <w:name w:val="formattext"/>
    <w:basedOn w:val="a0"/>
    <w:rsid w:val="00BB1E9F"/>
    <w:pPr>
      <w:spacing w:after="223" w:line="240" w:lineRule="auto"/>
      <w:ind w:firstLine="0"/>
    </w:pPr>
    <w:rPr>
      <w:rFonts w:eastAsia="Times New Roman" w:cs="Times New Roman"/>
      <w:sz w:val="24"/>
      <w:szCs w:val="24"/>
    </w:rPr>
  </w:style>
  <w:style w:type="paragraph" w:customStyle="1" w:styleId="a">
    <w:name w:val="МЭШ_таблица список маркер"/>
    <w:basedOn w:val="a0"/>
    <w:qFormat/>
    <w:rsid w:val="00BB1E9F"/>
    <w:pPr>
      <w:numPr>
        <w:numId w:val="95"/>
      </w:numPr>
      <w:spacing w:line="312" w:lineRule="auto"/>
      <w:contextualSpacing/>
      <w:jc w:val="left"/>
    </w:pPr>
    <w:rPr>
      <w:rFonts w:eastAsia="Times New Roman" w:cs="Times New Roman"/>
      <w:sz w:val="24"/>
      <w:szCs w:val="24"/>
    </w:rPr>
  </w:style>
  <w:style w:type="paragraph" w:customStyle="1" w:styleId="ParaAttribute30">
    <w:name w:val="ParaAttribute30"/>
    <w:rsid w:val="00BB1E9F"/>
    <w:pPr>
      <w:spacing w:after="0" w:line="240" w:lineRule="auto"/>
      <w:ind w:left="709" w:right="566"/>
      <w:jc w:val="center"/>
    </w:pPr>
    <w:rPr>
      <w:rFonts w:ascii="Times New Roman" w:eastAsia="Times New Roman" w:hAnsi="Times New Roman" w:cs="Times New Roman"/>
      <w:sz w:val="20"/>
      <w:szCs w:val="20"/>
      <w:lang w:eastAsia="ru-RU"/>
    </w:rPr>
  </w:style>
  <w:style w:type="character" w:customStyle="1" w:styleId="CharAttribute484">
    <w:name w:val="CharAttribute484"/>
    <w:uiPriority w:val="99"/>
    <w:rsid w:val="00BB1E9F"/>
    <w:rPr>
      <w:rFonts w:ascii="Times New Roman" w:eastAsia="Times New Roman"/>
      <w:i/>
      <w:sz w:val="28"/>
    </w:rPr>
  </w:style>
  <w:style w:type="paragraph" w:customStyle="1" w:styleId="ParaAttribute38">
    <w:name w:val="ParaAttribute38"/>
    <w:rsid w:val="00BB1E9F"/>
    <w:pPr>
      <w:spacing w:after="0" w:line="240" w:lineRule="auto"/>
      <w:ind w:right="-1"/>
      <w:jc w:val="both"/>
    </w:pPr>
    <w:rPr>
      <w:rFonts w:ascii="Times New Roman" w:eastAsia="Times New Roman" w:hAnsi="Times New Roman" w:cs="Times New Roman"/>
      <w:sz w:val="20"/>
      <w:szCs w:val="20"/>
      <w:lang w:eastAsia="ru-RU"/>
    </w:rPr>
  </w:style>
  <w:style w:type="character" w:customStyle="1" w:styleId="CharAttribute502">
    <w:name w:val="CharAttribute502"/>
    <w:rsid w:val="00BB1E9F"/>
    <w:rPr>
      <w:rFonts w:ascii="Times New Roman" w:eastAsia="Times New Roman"/>
      <w:i/>
      <w:sz w:val="28"/>
    </w:rPr>
  </w:style>
  <w:style w:type="character" w:customStyle="1" w:styleId="CharAttribute511">
    <w:name w:val="CharAttribute511"/>
    <w:uiPriority w:val="99"/>
    <w:rsid w:val="00BB1E9F"/>
    <w:rPr>
      <w:rFonts w:ascii="Times New Roman" w:eastAsia="Times New Roman"/>
      <w:sz w:val="28"/>
    </w:rPr>
  </w:style>
  <w:style w:type="character" w:customStyle="1" w:styleId="CharAttribute512">
    <w:name w:val="CharAttribute512"/>
    <w:rsid w:val="00BB1E9F"/>
    <w:rPr>
      <w:rFonts w:ascii="Times New Roman" w:eastAsia="Times New Roman"/>
      <w:sz w:val="28"/>
    </w:rPr>
  </w:style>
  <w:style w:type="character" w:customStyle="1" w:styleId="CharAttribute3">
    <w:name w:val="CharAttribute3"/>
    <w:rsid w:val="00BB1E9F"/>
    <w:rPr>
      <w:rFonts w:ascii="Times New Roman" w:eastAsia="Batang" w:hAnsi="Batang"/>
      <w:sz w:val="28"/>
    </w:rPr>
  </w:style>
  <w:style w:type="character" w:customStyle="1" w:styleId="CharAttribute1">
    <w:name w:val="CharAttribute1"/>
    <w:rsid w:val="00BB1E9F"/>
    <w:rPr>
      <w:rFonts w:ascii="Times New Roman" w:eastAsia="Gulim" w:hAnsi="Gulim"/>
      <w:sz w:val="28"/>
    </w:rPr>
  </w:style>
  <w:style w:type="character" w:customStyle="1" w:styleId="CharAttribute0">
    <w:name w:val="CharAttribute0"/>
    <w:rsid w:val="00BB1E9F"/>
    <w:rPr>
      <w:rFonts w:ascii="Times New Roman" w:hAnsi="Times New Roman"/>
      <w:sz w:val="28"/>
    </w:rPr>
  </w:style>
  <w:style w:type="character" w:customStyle="1" w:styleId="CharAttribute2">
    <w:name w:val="CharAttribute2"/>
    <w:rsid w:val="00BB1E9F"/>
    <w:rPr>
      <w:rFonts w:ascii="Times New Roman" w:eastAsia="Batang" w:hAnsi="Batang"/>
      <w:color w:val="00000A"/>
      <w:sz w:val="28"/>
    </w:rPr>
  </w:style>
  <w:style w:type="paragraph" w:styleId="affc">
    <w:name w:val="Body Text Indent"/>
    <w:basedOn w:val="a0"/>
    <w:link w:val="affd"/>
    <w:unhideWhenUsed/>
    <w:rsid w:val="00BB1E9F"/>
    <w:pPr>
      <w:spacing w:before="64" w:after="120" w:line="240" w:lineRule="auto"/>
      <w:ind w:left="283" w:right="816" w:firstLine="0"/>
    </w:pPr>
    <w:rPr>
      <w:rFonts w:ascii="Calibri" w:eastAsia="Times New Roman" w:hAnsi="Calibri" w:cs="Times New Roman"/>
      <w:szCs w:val="20"/>
    </w:rPr>
  </w:style>
  <w:style w:type="character" w:customStyle="1" w:styleId="affd">
    <w:name w:val="Основной текст с отступом Знак"/>
    <w:basedOn w:val="a1"/>
    <w:link w:val="affc"/>
    <w:rsid w:val="00BB1E9F"/>
    <w:rPr>
      <w:rFonts w:ascii="Calibri" w:eastAsia="Times New Roman" w:hAnsi="Calibri" w:cs="Times New Roman"/>
      <w:sz w:val="20"/>
      <w:szCs w:val="20"/>
      <w:lang w:eastAsia="ru-RU"/>
    </w:rPr>
  </w:style>
  <w:style w:type="paragraph" w:styleId="33">
    <w:name w:val="Body Text Indent 3"/>
    <w:basedOn w:val="a0"/>
    <w:link w:val="34"/>
    <w:uiPriority w:val="99"/>
    <w:unhideWhenUsed/>
    <w:rsid w:val="00BB1E9F"/>
    <w:pPr>
      <w:spacing w:before="64" w:after="120" w:line="240" w:lineRule="auto"/>
      <w:ind w:left="283" w:right="816" w:firstLine="0"/>
    </w:pPr>
    <w:rPr>
      <w:rFonts w:ascii="Calibri" w:eastAsia="Times New Roman" w:hAnsi="Calibri" w:cs="Times New Roman"/>
      <w:sz w:val="16"/>
      <w:szCs w:val="16"/>
    </w:rPr>
  </w:style>
  <w:style w:type="character" w:customStyle="1" w:styleId="34">
    <w:name w:val="Основной текст с отступом 3 Знак"/>
    <w:basedOn w:val="a1"/>
    <w:link w:val="33"/>
    <w:uiPriority w:val="99"/>
    <w:rsid w:val="00BB1E9F"/>
    <w:rPr>
      <w:rFonts w:ascii="Calibri" w:eastAsia="Times New Roman" w:hAnsi="Calibri" w:cs="Times New Roman"/>
      <w:sz w:val="16"/>
      <w:szCs w:val="16"/>
      <w:lang w:eastAsia="ru-RU"/>
    </w:rPr>
  </w:style>
  <w:style w:type="paragraph" w:styleId="25">
    <w:name w:val="Body Text Indent 2"/>
    <w:basedOn w:val="a0"/>
    <w:link w:val="26"/>
    <w:uiPriority w:val="99"/>
    <w:unhideWhenUsed/>
    <w:rsid w:val="00BB1E9F"/>
    <w:pPr>
      <w:spacing w:before="64" w:after="120" w:line="480" w:lineRule="auto"/>
      <w:ind w:left="283" w:right="816" w:firstLine="0"/>
    </w:pPr>
    <w:rPr>
      <w:rFonts w:ascii="Calibri" w:eastAsia="Times New Roman" w:hAnsi="Calibri" w:cs="Times New Roman"/>
      <w:szCs w:val="20"/>
    </w:rPr>
  </w:style>
  <w:style w:type="character" w:customStyle="1" w:styleId="26">
    <w:name w:val="Основной текст с отступом 2 Знак"/>
    <w:basedOn w:val="a1"/>
    <w:link w:val="25"/>
    <w:uiPriority w:val="99"/>
    <w:rsid w:val="00BB1E9F"/>
    <w:rPr>
      <w:rFonts w:ascii="Calibri" w:eastAsia="Times New Roman" w:hAnsi="Calibri" w:cs="Times New Roman"/>
      <w:sz w:val="20"/>
      <w:szCs w:val="20"/>
      <w:lang w:eastAsia="ru-RU"/>
    </w:rPr>
  </w:style>
  <w:style w:type="character" w:customStyle="1" w:styleId="CharAttribute504">
    <w:name w:val="CharAttribute504"/>
    <w:rsid w:val="00BB1E9F"/>
    <w:rPr>
      <w:rFonts w:ascii="Times New Roman" w:eastAsia="Times New Roman"/>
      <w:sz w:val="28"/>
    </w:rPr>
  </w:style>
  <w:style w:type="paragraph" w:customStyle="1" w:styleId="211">
    <w:name w:val="Основной текст 21"/>
    <w:basedOn w:val="a0"/>
    <w:link w:val="27"/>
    <w:rsid w:val="00BB1E9F"/>
    <w:pPr>
      <w:overflowPunct w:val="0"/>
      <w:autoSpaceDE w:val="0"/>
      <w:autoSpaceDN w:val="0"/>
      <w:adjustRightInd w:val="0"/>
      <w:spacing w:line="360" w:lineRule="auto"/>
      <w:ind w:firstLine="539"/>
      <w:textAlignment w:val="baseline"/>
    </w:pPr>
    <w:rPr>
      <w:rFonts w:eastAsia="Times New Roman" w:cs="Times New Roman"/>
      <w:sz w:val="28"/>
      <w:szCs w:val="20"/>
    </w:rPr>
  </w:style>
  <w:style w:type="paragraph" w:styleId="affe">
    <w:name w:val="Block Text"/>
    <w:basedOn w:val="a0"/>
    <w:uiPriority w:val="99"/>
    <w:rsid w:val="00BB1E9F"/>
    <w:pPr>
      <w:shd w:val="clear" w:color="auto" w:fill="FFFFFF"/>
      <w:spacing w:line="360" w:lineRule="auto"/>
      <w:ind w:left="-709" w:right="-9" w:firstLine="709"/>
    </w:pPr>
    <w:rPr>
      <w:rFonts w:eastAsia="Times New Roman" w:cs="Times New Roman"/>
      <w:spacing w:val="5"/>
      <w:sz w:val="24"/>
      <w:szCs w:val="20"/>
    </w:rPr>
  </w:style>
  <w:style w:type="paragraph" w:customStyle="1" w:styleId="ParaAttribute0">
    <w:name w:val="ParaAttribute0"/>
    <w:rsid w:val="00BB1E9F"/>
    <w:pPr>
      <w:spacing w:after="0" w:line="240" w:lineRule="auto"/>
    </w:pPr>
    <w:rPr>
      <w:rFonts w:ascii="Times New Roman" w:eastAsia="Times New Roman" w:hAnsi="Times New Roman" w:cs="Times New Roman"/>
      <w:sz w:val="20"/>
      <w:szCs w:val="20"/>
      <w:lang w:eastAsia="ru-RU"/>
    </w:rPr>
  </w:style>
  <w:style w:type="paragraph" w:customStyle="1" w:styleId="ParaAttribute8">
    <w:name w:val="ParaAttribute8"/>
    <w:rsid w:val="00BB1E9F"/>
    <w:pPr>
      <w:spacing w:after="0" w:line="240" w:lineRule="auto"/>
      <w:ind w:firstLine="851"/>
      <w:jc w:val="both"/>
    </w:pPr>
    <w:rPr>
      <w:rFonts w:ascii="Times New Roman" w:eastAsia="Times New Roman" w:hAnsi="Times New Roman" w:cs="Times New Roman"/>
      <w:sz w:val="20"/>
      <w:szCs w:val="20"/>
      <w:lang w:eastAsia="ru-RU"/>
    </w:rPr>
  </w:style>
  <w:style w:type="character" w:customStyle="1" w:styleId="CharAttribute268">
    <w:name w:val="CharAttribute268"/>
    <w:rsid w:val="00BB1E9F"/>
    <w:rPr>
      <w:rFonts w:ascii="Times New Roman" w:eastAsia="Times New Roman"/>
      <w:sz w:val="28"/>
    </w:rPr>
  </w:style>
  <w:style w:type="character" w:customStyle="1" w:styleId="CharAttribute269">
    <w:name w:val="CharAttribute269"/>
    <w:rsid w:val="00BB1E9F"/>
    <w:rPr>
      <w:rFonts w:ascii="Times New Roman" w:eastAsia="Times New Roman"/>
      <w:i/>
      <w:sz w:val="28"/>
    </w:rPr>
  </w:style>
  <w:style w:type="character" w:customStyle="1" w:styleId="CharAttribute271">
    <w:name w:val="CharAttribute271"/>
    <w:rsid w:val="00BB1E9F"/>
    <w:rPr>
      <w:rFonts w:ascii="Times New Roman" w:eastAsia="Times New Roman"/>
      <w:b/>
      <w:sz w:val="28"/>
    </w:rPr>
  </w:style>
  <w:style w:type="character" w:customStyle="1" w:styleId="CharAttribute272">
    <w:name w:val="CharAttribute272"/>
    <w:rsid w:val="00BB1E9F"/>
    <w:rPr>
      <w:rFonts w:ascii="Times New Roman" w:eastAsia="Times New Roman"/>
      <w:sz w:val="28"/>
    </w:rPr>
  </w:style>
  <w:style w:type="character" w:customStyle="1" w:styleId="CharAttribute273">
    <w:name w:val="CharAttribute273"/>
    <w:rsid w:val="00BB1E9F"/>
    <w:rPr>
      <w:rFonts w:ascii="Times New Roman" w:eastAsia="Times New Roman"/>
      <w:sz w:val="28"/>
    </w:rPr>
  </w:style>
  <w:style w:type="character" w:customStyle="1" w:styleId="CharAttribute274">
    <w:name w:val="CharAttribute274"/>
    <w:rsid w:val="00BB1E9F"/>
    <w:rPr>
      <w:rFonts w:ascii="Times New Roman" w:eastAsia="Times New Roman"/>
      <w:sz w:val="28"/>
    </w:rPr>
  </w:style>
  <w:style w:type="character" w:customStyle="1" w:styleId="CharAttribute275">
    <w:name w:val="CharAttribute275"/>
    <w:rsid w:val="00BB1E9F"/>
    <w:rPr>
      <w:rFonts w:ascii="Times New Roman" w:eastAsia="Times New Roman"/>
      <w:b/>
      <w:i/>
      <w:sz w:val="28"/>
    </w:rPr>
  </w:style>
  <w:style w:type="character" w:customStyle="1" w:styleId="CharAttribute276">
    <w:name w:val="CharAttribute276"/>
    <w:rsid w:val="00BB1E9F"/>
    <w:rPr>
      <w:rFonts w:ascii="Times New Roman" w:eastAsia="Times New Roman"/>
      <w:sz w:val="28"/>
    </w:rPr>
  </w:style>
  <w:style w:type="character" w:customStyle="1" w:styleId="CharAttribute277">
    <w:name w:val="CharAttribute277"/>
    <w:rsid w:val="00BB1E9F"/>
    <w:rPr>
      <w:rFonts w:ascii="Times New Roman" w:eastAsia="Times New Roman"/>
      <w:b/>
      <w:i/>
      <w:color w:val="00000A"/>
      <w:sz w:val="28"/>
    </w:rPr>
  </w:style>
  <w:style w:type="character" w:customStyle="1" w:styleId="CharAttribute278">
    <w:name w:val="CharAttribute278"/>
    <w:rsid w:val="00BB1E9F"/>
    <w:rPr>
      <w:rFonts w:ascii="Times New Roman" w:eastAsia="Times New Roman"/>
      <w:color w:val="00000A"/>
      <w:sz w:val="28"/>
    </w:rPr>
  </w:style>
  <w:style w:type="character" w:customStyle="1" w:styleId="CharAttribute279">
    <w:name w:val="CharAttribute279"/>
    <w:rsid w:val="00BB1E9F"/>
    <w:rPr>
      <w:rFonts w:ascii="Times New Roman" w:eastAsia="Times New Roman"/>
      <w:color w:val="00000A"/>
      <w:sz w:val="28"/>
    </w:rPr>
  </w:style>
  <w:style w:type="character" w:customStyle="1" w:styleId="CharAttribute280">
    <w:name w:val="CharAttribute280"/>
    <w:rsid w:val="00BB1E9F"/>
    <w:rPr>
      <w:rFonts w:ascii="Times New Roman" w:eastAsia="Times New Roman"/>
      <w:color w:val="00000A"/>
      <w:sz w:val="28"/>
    </w:rPr>
  </w:style>
  <w:style w:type="character" w:customStyle="1" w:styleId="CharAttribute281">
    <w:name w:val="CharAttribute281"/>
    <w:rsid w:val="00BB1E9F"/>
    <w:rPr>
      <w:rFonts w:ascii="Times New Roman" w:eastAsia="Times New Roman"/>
      <w:color w:val="00000A"/>
      <w:sz w:val="28"/>
    </w:rPr>
  </w:style>
  <w:style w:type="character" w:customStyle="1" w:styleId="CharAttribute282">
    <w:name w:val="CharAttribute282"/>
    <w:rsid w:val="00BB1E9F"/>
    <w:rPr>
      <w:rFonts w:ascii="Times New Roman" w:eastAsia="Times New Roman"/>
      <w:color w:val="00000A"/>
      <w:sz w:val="28"/>
    </w:rPr>
  </w:style>
  <w:style w:type="character" w:customStyle="1" w:styleId="CharAttribute283">
    <w:name w:val="CharAttribute283"/>
    <w:rsid w:val="00BB1E9F"/>
    <w:rPr>
      <w:rFonts w:ascii="Times New Roman" w:eastAsia="Times New Roman"/>
      <w:i/>
      <w:color w:val="00000A"/>
      <w:sz w:val="28"/>
    </w:rPr>
  </w:style>
  <w:style w:type="character" w:customStyle="1" w:styleId="CharAttribute284">
    <w:name w:val="CharAttribute284"/>
    <w:rsid w:val="00BB1E9F"/>
    <w:rPr>
      <w:rFonts w:ascii="Times New Roman" w:eastAsia="Times New Roman"/>
      <w:sz w:val="28"/>
    </w:rPr>
  </w:style>
  <w:style w:type="character" w:customStyle="1" w:styleId="CharAttribute285">
    <w:name w:val="CharAttribute285"/>
    <w:rsid w:val="00BB1E9F"/>
    <w:rPr>
      <w:rFonts w:ascii="Times New Roman" w:eastAsia="Times New Roman"/>
      <w:sz w:val="28"/>
    </w:rPr>
  </w:style>
  <w:style w:type="character" w:customStyle="1" w:styleId="CharAttribute286">
    <w:name w:val="CharAttribute286"/>
    <w:rsid w:val="00BB1E9F"/>
    <w:rPr>
      <w:rFonts w:ascii="Times New Roman" w:eastAsia="Times New Roman"/>
      <w:sz w:val="28"/>
    </w:rPr>
  </w:style>
  <w:style w:type="character" w:customStyle="1" w:styleId="CharAttribute287">
    <w:name w:val="CharAttribute287"/>
    <w:rsid w:val="00BB1E9F"/>
    <w:rPr>
      <w:rFonts w:ascii="Times New Roman" w:eastAsia="Times New Roman"/>
      <w:sz w:val="28"/>
    </w:rPr>
  </w:style>
  <w:style w:type="character" w:customStyle="1" w:styleId="CharAttribute288">
    <w:name w:val="CharAttribute288"/>
    <w:rsid w:val="00BB1E9F"/>
    <w:rPr>
      <w:rFonts w:ascii="Times New Roman" w:eastAsia="Times New Roman"/>
      <w:sz w:val="28"/>
    </w:rPr>
  </w:style>
  <w:style w:type="character" w:customStyle="1" w:styleId="CharAttribute289">
    <w:name w:val="CharAttribute289"/>
    <w:rsid w:val="00BB1E9F"/>
    <w:rPr>
      <w:rFonts w:ascii="Times New Roman" w:eastAsia="Times New Roman"/>
      <w:sz w:val="28"/>
    </w:rPr>
  </w:style>
  <w:style w:type="character" w:customStyle="1" w:styleId="CharAttribute290">
    <w:name w:val="CharAttribute290"/>
    <w:rsid w:val="00BB1E9F"/>
    <w:rPr>
      <w:rFonts w:ascii="Times New Roman" w:eastAsia="Times New Roman"/>
      <w:sz w:val="28"/>
    </w:rPr>
  </w:style>
  <w:style w:type="character" w:customStyle="1" w:styleId="CharAttribute291">
    <w:name w:val="CharAttribute291"/>
    <w:rsid w:val="00BB1E9F"/>
    <w:rPr>
      <w:rFonts w:ascii="Times New Roman" w:eastAsia="Times New Roman"/>
      <w:sz w:val="28"/>
    </w:rPr>
  </w:style>
  <w:style w:type="character" w:customStyle="1" w:styleId="CharAttribute292">
    <w:name w:val="CharAttribute292"/>
    <w:rsid w:val="00BB1E9F"/>
    <w:rPr>
      <w:rFonts w:ascii="Times New Roman" w:eastAsia="Times New Roman"/>
      <w:sz w:val="28"/>
    </w:rPr>
  </w:style>
  <w:style w:type="character" w:customStyle="1" w:styleId="CharAttribute293">
    <w:name w:val="CharAttribute293"/>
    <w:rsid w:val="00BB1E9F"/>
    <w:rPr>
      <w:rFonts w:ascii="Times New Roman" w:eastAsia="Times New Roman"/>
      <w:sz w:val="28"/>
    </w:rPr>
  </w:style>
  <w:style w:type="character" w:customStyle="1" w:styleId="CharAttribute294">
    <w:name w:val="CharAttribute294"/>
    <w:rsid w:val="00BB1E9F"/>
    <w:rPr>
      <w:rFonts w:ascii="Times New Roman" w:eastAsia="Times New Roman"/>
      <w:sz w:val="28"/>
    </w:rPr>
  </w:style>
  <w:style w:type="character" w:customStyle="1" w:styleId="CharAttribute295">
    <w:name w:val="CharAttribute295"/>
    <w:rsid w:val="00BB1E9F"/>
    <w:rPr>
      <w:rFonts w:ascii="Times New Roman" w:eastAsia="Times New Roman"/>
      <w:sz w:val="28"/>
    </w:rPr>
  </w:style>
  <w:style w:type="character" w:customStyle="1" w:styleId="CharAttribute296">
    <w:name w:val="CharAttribute296"/>
    <w:rsid w:val="00BB1E9F"/>
    <w:rPr>
      <w:rFonts w:ascii="Times New Roman" w:eastAsia="Times New Roman"/>
      <w:sz w:val="28"/>
    </w:rPr>
  </w:style>
  <w:style w:type="character" w:customStyle="1" w:styleId="CharAttribute297">
    <w:name w:val="CharAttribute297"/>
    <w:rsid w:val="00BB1E9F"/>
    <w:rPr>
      <w:rFonts w:ascii="Times New Roman" w:eastAsia="Times New Roman"/>
      <w:sz w:val="28"/>
    </w:rPr>
  </w:style>
  <w:style w:type="character" w:customStyle="1" w:styleId="CharAttribute298">
    <w:name w:val="CharAttribute298"/>
    <w:rsid w:val="00BB1E9F"/>
    <w:rPr>
      <w:rFonts w:ascii="Times New Roman" w:eastAsia="Times New Roman"/>
      <w:sz w:val="28"/>
    </w:rPr>
  </w:style>
  <w:style w:type="character" w:customStyle="1" w:styleId="CharAttribute299">
    <w:name w:val="CharAttribute299"/>
    <w:rsid w:val="00BB1E9F"/>
    <w:rPr>
      <w:rFonts w:ascii="Times New Roman" w:eastAsia="Times New Roman"/>
      <w:sz w:val="28"/>
    </w:rPr>
  </w:style>
  <w:style w:type="character" w:customStyle="1" w:styleId="CharAttribute300">
    <w:name w:val="CharAttribute300"/>
    <w:rsid w:val="00BB1E9F"/>
    <w:rPr>
      <w:rFonts w:ascii="Times New Roman" w:eastAsia="Times New Roman"/>
      <w:color w:val="00000A"/>
      <w:sz w:val="28"/>
    </w:rPr>
  </w:style>
  <w:style w:type="character" w:customStyle="1" w:styleId="CharAttribute301">
    <w:name w:val="CharAttribute301"/>
    <w:rsid w:val="00BB1E9F"/>
    <w:rPr>
      <w:rFonts w:ascii="Times New Roman" w:eastAsia="Times New Roman"/>
      <w:color w:val="00000A"/>
      <w:sz w:val="28"/>
    </w:rPr>
  </w:style>
  <w:style w:type="character" w:customStyle="1" w:styleId="CharAttribute303">
    <w:name w:val="CharAttribute303"/>
    <w:rsid w:val="00BB1E9F"/>
    <w:rPr>
      <w:rFonts w:ascii="Times New Roman" w:eastAsia="Times New Roman"/>
      <w:b/>
      <w:sz w:val="28"/>
    </w:rPr>
  </w:style>
  <w:style w:type="character" w:customStyle="1" w:styleId="CharAttribute304">
    <w:name w:val="CharAttribute304"/>
    <w:rsid w:val="00BB1E9F"/>
    <w:rPr>
      <w:rFonts w:ascii="Times New Roman" w:eastAsia="Times New Roman"/>
      <w:sz w:val="28"/>
    </w:rPr>
  </w:style>
  <w:style w:type="character" w:customStyle="1" w:styleId="CharAttribute305">
    <w:name w:val="CharAttribute305"/>
    <w:rsid w:val="00BB1E9F"/>
    <w:rPr>
      <w:rFonts w:ascii="Times New Roman" w:eastAsia="Times New Roman"/>
      <w:sz w:val="28"/>
    </w:rPr>
  </w:style>
  <w:style w:type="character" w:customStyle="1" w:styleId="CharAttribute306">
    <w:name w:val="CharAttribute306"/>
    <w:rsid w:val="00BB1E9F"/>
    <w:rPr>
      <w:rFonts w:ascii="Times New Roman" w:eastAsia="Times New Roman"/>
      <w:sz w:val="28"/>
    </w:rPr>
  </w:style>
  <w:style w:type="character" w:customStyle="1" w:styleId="CharAttribute307">
    <w:name w:val="CharAttribute307"/>
    <w:rsid w:val="00BB1E9F"/>
    <w:rPr>
      <w:rFonts w:ascii="Times New Roman" w:eastAsia="Times New Roman"/>
      <w:sz w:val="28"/>
    </w:rPr>
  </w:style>
  <w:style w:type="character" w:customStyle="1" w:styleId="CharAttribute308">
    <w:name w:val="CharAttribute308"/>
    <w:rsid w:val="00BB1E9F"/>
    <w:rPr>
      <w:rFonts w:ascii="Times New Roman" w:eastAsia="Times New Roman"/>
      <w:sz w:val="28"/>
    </w:rPr>
  </w:style>
  <w:style w:type="character" w:customStyle="1" w:styleId="CharAttribute309">
    <w:name w:val="CharAttribute309"/>
    <w:rsid w:val="00BB1E9F"/>
    <w:rPr>
      <w:rFonts w:ascii="Times New Roman" w:eastAsia="Times New Roman"/>
      <w:sz w:val="28"/>
    </w:rPr>
  </w:style>
  <w:style w:type="character" w:customStyle="1" w:styleId="CharAttribute310">
    <w:name w:val="CharAttribute310"/>
    <w:rsid w:val="00BB1E9F"/>
    <w:rPr>
      <w:rFonts w:ascii="Times New Roman" w:eastAsia="Times New Roman"/>
      <w:sz w:val="28"/>
    </w:rPr>
  </w:style>
  <w:style w:type="character" w:customStyle="1" w:styleId="CharAttribute311">
    <w:name w:val="CharAttribute311"/>
    <w:rsid w:val="00BB1E9F"/>
    <w:rPr>
      <w:rFonts w:ascii="Times New Roman" w:eastAsia="Times New Roman"/>
      <w:sz w:val="28"/>
    </w:rPr>
  </w:style>
  <w:style w:type="character" w:customStyle="1" w:styleId="CharAttribute312">
    <w:name w:val="CharAttribute312"/>
    <w:rsid w:val="00BB1E9F"/>
    <w:rPr>
      <w:rFonts w:ascii="Times New Roman" w:eastAsia="Times New Roman"/>
      <w:sz w:val="28"/>
    </w:rPr>
  </w:style>
  <w:style w:type="character" w:customStyle="1" w:styleId="CharAttribute313">
    <w:name w:val="CharAttribute313"/>
    <w:rsid w:val="00BB1E9F"/>
    <w:rPr>
      <w:rFonts w:ascii="Times New Roman" w:eastAsia="Times New Roman"/>
      <w:sz w:val="28"/>
    </w:rPr>
  </w:style>
  <w:style w:type="character" w:customStyle="1" w:styleId="CharAttribute314">
    <w:name w:val="CharAttribute314"/>
    <w:rsid w:val="00BB1E9F"/>
    <w:rPr>
      <w:rFonts w:ascii="Times New Roman" w:eastAsia="Times New Roman"/>
      <w:sz w:val="28"/>
    </w:rPr>
  </w:style>
  <w:style w:type="character" w:customStyle="1" w:styleId="CharAttribute315">
    <w:name w:val="CharAttribute315"/>
    <w:rsid w:val="00BB1E9F"/>
    <w:rPr>
      <w:rFonts w:ascii="Times New Roman" w:eastAsia="Times New Roman"/>
      <w:sz w:val="28"/>
    </w:rPr>
  </w:style>
  <w:style w:type="character" w:customStyle="1" w:styleId="CharAttribute316">
    <w:name w:val="CharAttribute316"/>
    <w:rsid w:val="00BB1E9F"/>
    <w:rPr>
      <w:rFonts w:ascii="Times New Roman" w:eastAsia="Times New Roman"/>
      <w:sz w:val="28"/>
    </w:rPr>
  </w:style>
  <w:style w:type="character" w:customStyle="1" w:styleId="CharAttribute317">
    <w:name w:val="CharAttribute317"/>
    <w:rsid w:val="00BB1E9F"/>
    <w:rPr>
      <w:rFonts w:ascii="Times New Roman" w:eastAsia="Times New Roman"/>
      <w:sz w:val="28"/>
    </w:rPr>
  </w:style>
  <w:style w:type="character" w:customStyle="1" w:styleId="CharAttribute318">
    <w:name w:val="CharAttribute318"/>
    <w:rsid w:val="00BB1E9F"/>
    <w:rPr>
      <w:rFonts w:ascii="Times New Roman" w:eastAsia="Times New Roman"/>
      <w:sz w:val="28"/>
    </w:rPr>
  </w:style>
  <w:style w:type="character" w:customStyle="1" w:styleId="CharAttribute319">
    <w:name w:val="CharAttribute319"/>
    <w:rsid w:val="00BB1E9F"/>
    <w:rPr>
      <w:rFonts w:ascii="Times New Roman" w:eastAsia="Times New Roman"/>
      <w:sz w:val="28"/>
    </w:rPr>
  </w:style>
  <w:style w:type="character" w:customStyle="1" w:styleId="CharAttribute320">
    <w:name w:val="CharAttribute320"/>
    <w:rsid w:val="00BB1E9F"/>
    <w:rPr>
      <w:rFonts w:ascii="Times New Roman" w:eastAsia="Times New Roman"/>
      <w:sz w:val="28"/>
    </w:rPr>
  </w:style>
  <w:style w:type="character" w:customStyle="1" w:styleId="CharAttribute321">
    <w:name w:val="CharAttribute321"/>
    <w:rsid w:val="00BB1E9F"/>
    <w:rPr>
      <w:rFonts w:ascii="Times New Roman" w:eastAsia="Times New Roman"/>
      <w:sz w:val="28"/>
    </w:rPr>
  </w:style>
  <w:style w:type="character" w:customStyle="1" w:styleId="CharAttribute322">
    <w:name w:val="CharAttribute322"/>
    <w:rsid w:val="00BB1E9F"/>
    <w:rPr>
      <w:rFonts w:ascii="Times New Roman" w:eastAsia="Times New Roman"/>
      <w:sz w:val="28"/>
    </w:rPr>
  </w:style>
  <w:style w:type="character" w:customStyle="1" w:styleId="CharAttribute323">
    <w:name w:val="CharAttribute323"/>
    <w:rsid w:val="00BB1E9F"/>
    <w:rPr>
      <w:rFonts w:ascii="Times New Roman" w:eastAsia="Times New Roman"/>
      <w:sz w:val="28"/>
    </w:rPr>
  </w:style>
  <w:style w:type="character" w:customStyle="1" w:styleId="CharAttribute324">
    <w:name w:val="CharAttribute324"/>
    <w:rsid w:val="00BB1E9F"/>
    <w:rPr>
      <w:rFonts w:ascii="Times New Roman" w:eastAsia="Times New Roman"/>
      <w:sz w:val="28"/>
    </w:rPr>
  </w:style>
  <w:style w:type="character" w:customStyle="1" w:styleId="CharAttribute325">
    <w:name w:val="CharAttribute325"/>
    <w:rsid w:val="00BB1E9F"/>
    <w:rPr>
      <w:rFonts w:ascii="Times New Roman" w:eastAsia="Times New Roman"/>
      <w:sz w:val="28"/>
    </w:rPr>
  </w:style>
  <w:style w:type="character" w:customStyle="1" w:styleId="CharAttribute326">
    <w:name w:val="CharAttribute326"/>
    <w:rsid w:val="00BB1E9F"/>
    <w:rPr>
      <w:rFonts w:ascii="Times New Roman" w:eastAsia="Times New Roman"/>
      <w:sz w:val="28"/>
    </w:rPr>
  </w:style>
  <w:style w:type="character" w:customStyle="1" w:styleId="CharAttribute327">
    <w:name w:val="CharAttribute327"/>
    <w:rsid w:val="00BB1E9F"/>
    <w:rPr>
      <w:rFonts w:ascii="Times New Roman" w:eastAsia="Times New Roman"/>
      <w:sz w:val="28"/>
    </w:rPr>
  </w:style>
  <w:style w:type="character" w:customStyle="1" w:styleId="CharAttribute328">
    <w:name w:val="CharAttribute328"/>
    <w:rsid w:val="00BB1E9F"/>
    <w:rPr>
      <w:rFonts w:ascii="Times New Roman" w:eastAsia="Times New Roman"/>
      <w:sz w:val="28"/>
    </w:rPr>
  </w:style>
  <w:style w:type="character" w:customStyle="1" w:styleId="CharAttribute329">
    <w:name w:val="CharAttribute329"/>
    <w:rsid w:val="00BB1E9F"/>
    <w:rPr>
      <w:rFonts w:ascii="Times New Roman" w:eastAsia="Times New Roman"/>
      <w:sz w:val="28"/>
    </w:rPr>
  </w:style>
  <w:style w:type="character" w:customStyle="1" w:styleId="CharAttribute330">
    <w:name w:val="CharAttribute330"/>
    <w:rsid w:val="00BB1E9F"/>
    <w:rPr>
      <w:rFonts w:ascii="Times New Roman" w:eastAsia="Times New Roman"/>
      <w:sz w:val="28"/>
    </w:rPr>
  </w:style>
  <w:style w:type="character" w:customStyle="1" w:styleId="CharAttribute331">
    <w:name w:val="CharAttribute331"/>
    <w:rsid w:val="00BB1E9F"/>
    <w:rPr>
      <w:rFonts w:ascii="Times New Roman" w:eastAsia="Times New Roman"/>
      <w:sz w:val="28"/>
    </w:rPr>
  </w:style>
  <w:style w:type="character" w:customStyle="1" w:styleId="CharAttribute332">
    <w:name w:val="CharAttribute332"/>
    <w:rsid w:val="00BB1E9F"/>
    <w:rPr>
      <w:rFonts w:ascii="Times New Roman" w:eastAsia="Times New Roman"/>
      <w:sz w:val="28"/>
    </w:rPr>
  </w:style>
  <w:style w:type="character" w:customStyle="1" w:styleId="CharAttribute333">
    <w:name w:val="CharAttribute333"/>
    <w:rsid w:val="00BB1E9F"/>
    <w:rPr>
      <w:rFonts w:ascii="Times New Roman" w:eastAsia="Times New Roman"/>
      <w:sz w:val="28"/>
    </w:rPr>
  </w:style>
  <w:style w:type="character" w:customStyle="1" w:styleId="CharAttribute334">
    <w:name w:val="CharAttribute334"/>
    <w:rsid w:val="00BB1E9F"/>
    <w:rPr>
      <w:rFonts w:ascii="Times New Roman" w:eastAsia="Times New Roman"/>
      <w:sz w:val="28"/>
    </w:rPr>
  </w:style>
  <w:style w:type="character" w:customStyle="1" w:styleId="CharAttribute335">
    <w:name w:val="CharAttribute335"/>
    <w:rsid w:val="00BB1E9F"/>
    <w:rPr>
      <w:rFonts w:ascii="Times New Roman" w:eastAsia="Times New Roman"/>
      <w:sz w:val="28"/>
    </w:rPr>
  </w:style>
  <w:style w:type="character" w:customStyle="1" w:styleId="CharAttribute514">
    <w:name w:val="CharAttribute514"/>
    <w:rsid w:val="00BB1E9F"/>
    <w:rPr>
      <w:rFonts w:ascii="Times New Roman" w:eastAsia="Times New Roman"/>
      <w:sz w:val="28"/>
    </w:rPr>
  </w:style>
  <w:style w:type="character" w:customStyle="1" w:styleId="CharAttribute520">
    <w:name w:val="CharAttribute520"/>
    <w:rsid w:val="00BB1E9F"/>
    <w:rPr>
      <w:rFonts w:ascii="Times New Roman" w:eastAsia="Times New Roman"/>
      <w:sz w:val="28"/>
    </w:rPr>
  </w:style>
  <w:style w:type="character" w:customStyle="1" w:styleId="CharAttribute521">
    <w:name w:val="CharAttribute521"/>
    <w:rsid w:val="00BB1E9F"/>
    <w:rPr>
      <w:rFonts w:ascii="Times New Roman" w:eastAsia="Times New Roman"/>
      <w:i/>
      <w:sz w:val="28"/>
    </w:rPr>
  </w:style>
  <w:style w:type="character" w:customStyle="1" w:styleId="CharAttribute548">
    <w:name w:val="CharAttribute548"/>
    <w:rsid w:val="00BB1E9F"/>
    <w:rPr>
      <w:rFonts w:ascii="Times New Roman" w:eastAsia="Times New Roman"/>
      <w:sz w:val="24"/>
    </w:rPr>
  </w:style>
  <w:style w:type="paragraph" w:customStyle="1" w:styleId="ParaAttribute10">
    <w:name w:val="ParaAttribute10"/>
    <w:uiPriority w:val="99"/>
    <w:rsid w:val="00BB1E9F"/>
    <w:pPr>
      <w:spacing w:after="0" w:line="240" w:lineRule="auto"/>
      <w:jc w:val="both"/>
    </w:pPr>
    <w:rPr>
      <w:rFonts w:ascii="Times New Roman" w:eastAsia="Times New Roman" w:hAnsi="Times New Roman" w:cs="Times New Roman"/>
      <w:sz w:val="20"/>
      <w:szCs w:val="20"/>
      <w:lang w:eastAsia="ru-RU"/>
    </w:rPr>
  </w:style>
  <w:style w:type="paragraph" w:customStyle="1" w:styleId="ParaAttribute16">
    <w:name w:val="ParaAttribute16"/>
    <w:uiPriority w:val="99"/>
    <w:rsid w:val="00BB1E9F"/>
    <w:pPr>
      <w:spacing w:after="0" w:line="240" w:lineRule="auto"/>
      <w:ind w:left="1080"/>
      <w:jc w:val="both"/>
    </w:pPr>
    <w:rPr>
      <w:rFonts w:ascii="Times New Roman" w:eastAsia="Times New Roman" w:hAnsi="Times New Roman" w:cs="Times New Roman"/>
      <w:sz w:val="20"/>
      <w:szCs w:val="20"/>
      <w:lang w:eastAsia="ru-RU"/>
    </w:rPr>
  </w:style>
  <w:style w:type="character" w:customStyle="1" w:styleId="CharAttribute485">
    <w:name w:val="CharAttribute485"/>
    <w:uiPriority w:val="99"/>
    <w:rsid w:val="00BB1E9F"/>
    <w:rPr>
      <w:rFonts w:ascii="Times New Roman" w:eastAsia="Times New Roman"/>
      <w:i/>
      <w:sz w:val="22"/>
    </w:rPr>
  </w:style>
  <w:style w:type="paragraph" w:customStyle="1" w:styleId="1c">
    <w:name w:val="Без интервала1"/>
    <w:aliases w:val="основа"/>
    <w:qFormat/>
    <w:rsid w:val="00BB1E9F"/>
    <w:pPr>
      <w:spacing w:after="0" w:line="240" w:lineRule="auto"/>
    </w:pPr>
    <w:rPr>
      <w:rFonts w:ascii="Calibri" w:eastAsia="Times New Roman" w:hAnsi="Calibri" w:cs="Times New Roman"/>
      <w:szCs w:val="20"/>
      <w:lang w:val="en-US"/>
    </w:rPr>
  </w:style>
  <w:style w:type="character" w:customStyle="1" w:styleId="CharAttribute526">
    <w:name w:val="CharAttribute526"/>
    <w:rsid w:val="00BB1E9F"/>
    <w:rPr>
      <w:rFonts w:ascii="Times New Roman" w:eastAsia="Times New Roman"/>
      <w:sz w:val="28"/>
    </w:rPr>
  </w:style>
  <w:style w:type="character" w:customStyle="1" w:styleId="CharAttribute534">
    <w:name w:val="CharAttribute534"/>
    <w:rsid w:val="00BB1E9F"/>
    <w:rPr>
      <w:rFonts w:ascii="Times New Roman" w:eastAsia="Times New Roman"/>
      <w:sz w:val="24"/>
    </w:rPr>
  </w:style>
  <w:style w:type="character" w:customStyle="1" w:styleId="CharAttribute4">
    <w:name w:val="CharAttribute4"/>
    <w:uiPriority w:val="99"/>
    <w:rsid w:val="00BB1E9F"/>
    <w:rPr>
      <w:rFonts w:ascii="Times New Roman" w:eastAsia="Batang" w:hAnsi="Batang"/>
      <w:i/>
      <w:sz w:val="28"/>
    </w:rPr>
  </w:style>
  <w:style w:type="character" w:customStyle="1" w:styleId="CharAttribute10">
    <w:name w:val="CharAttribute10"/>
    <w:uiPriority w:val="99"/>
    <w:rsid w:val="00BB1E9F"/>
    <w:rPr>
      <w:rFonts w:ascii="Times New Roman" w:hAnsi="Times New Roman"/>
      <w:b/>
      <w:sz w:val="28"/>
    </w:rPr>
  </w:style>
  <w:style w:type="character" w:customStyle="1" w:styleId="CharAttribute11">
    <w:name w:val="CharAttribute11"/>
    <w:rsid w:val="00BB1E9F"/>
    <w:rPr>
      <w:rFonts w:ascii="Times New Roman" w:eastAsia="Batang" w:hAnsi="Batang"/>
      <w:i/>
      <w:color w:val="00000A"/>
      <w:sz w:val="28"/>
    </w:rPr>
  </w:style>
  <w:style w:type="character" w:customStyle="1" w:styleId="CharAttribute498">
    <w:name w:val="CharAttribute498"/>
    <w:rsid w:val="00BB1E9F"/>
    <w:rPr>
      <w:rFonts w:ascii="Times New Roman" w:eastAsia="Times New Roman"/>
      <w:sz w:val="28"/>
    </w:rPr>
  </w:style>
  <w:style w:type="character" w:customStyle="1" w:styleId="CharAttribute499">
    <w:name w:val="CharAttribute499"/>
    <w:rsid w:val="00BB1E9F"/>
    <w:rPr>
      <w:rFonts w:ascii="Times New Roman" w:eastAsia="Times New Roman"/>
      <w:i/>
      <w:sz w:val="28"/>
      <w:u w:val="single"/>
    </w:rPr>
  </w:style>
  <w:style w:type="character" w:customStyle="1" w:styleId="CharAttribute500">
    <w:name w:val="CharAttribute500"/>
    <w:rsid w:val="00BB1E9F"/>
    <w:rPr>
      <w:rFonts w:ascii="Times New Roman" w:eastAsia="Times New Roman"/>
      <w:sz w:val="28"/>
    </w:rPr>
  </w:style>
  <w:style w:type="table" w:customStyle="1" w:styleId="DefaultTable">
    <w:name w:val="Default Table"/>
    <w:rsid w:val="00BB1E9F"/>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raAttribute1">
    <w:name w:val="ParaAttribute1"/>
    <w:rsid w:val="00BB1E9F"/>
    <w:pPr>
      <w:widowControl w:val="0"/>
      <w:wordWrap w:val="0"/>
      <w:spacing w:after="0" w:line="240" w:lineRule="auto"/>
      <w:jc w:val="center"/>
    </w:pPr>
    <w:rPr>
      <w:rFonts w:ascii="Times New Roman" w:eastAsia="Batang" w:hAnsi="Times New Roman" w:cs="Times New Roman"/>
      <w:sz w:val="20"/>
      <w:szCs w:val="20"/>
      <w:lang w:eastAsia="ru-RU"/>
    </w:rPr>
  </w:style>
  <w:style w:type="character" w:customStyle="1" w:styleId="wmi-callto">
    <w:name w:val="wmi-callto"/>
    <w:rsid w:val="00BB1E9F"/>
  </w:style>
  <w:style w:type="character" w:styleId="afff">
    <w:name w:val="Strong"/>
    <w:qFormat/>
    <w:rsid w:val="00BB1E9F"/>
    <w:rPr>
      <w:rFonts w:cs="Times New Roman"/>
      <w:b/>
    </w:rPr>
  </w:style>
  <w:style w:type="character" w:customStyle="1" w:styleId="afff0">
    <w:name w:val="Гипертекстовая ссылка"/>
    <w:uiPriority w:val="99"/>
    <w:rsid w:val="00BB1E9F"/>
    <w:rPr>
      <w:color w:val="106BBE"/>
    </w:rPr>
  </w:style>
  <w:style w:type="character" w:customStyle="1" w:styleId="afff1">
    <w:name w:val="Цветовое выделение"/>
    <w:uiPriority w:val="99"/>
    <w:rsid w:val="00BB1E9F"/>
    <w:rPr>
      <w:b/>
      <w:color w:val="26282F"/>
    </w:rPr>
  </w:style>
  <w:style w:type="paragraph" w:customStyle="1" w:styleId="1d">
    <w:name w:val="Обычный (веб)1"/>
    <w:basedOn w:val="a0"/>
    <w:uiPriority w:val="99"/>
    <w:unhideWhenUsed/>
    <w:rsid w:val="00BB1E9F"/>
    <w:pPr>
      <w:spacing w:before="100" w:beforeAutospacing="1" w:after="100" w:afterAutospacing="1" w:line="240" w:lineRule="auto"/>
      <w:ind w:firstLine="0"/>
      <w:jc w:val="left"/>
    </w:pPr>
    <w:rPr>
      <w:rFonts w:eastAsia="Times New Roman" w:cs="Times New Roman"/>
      <w:sz w:val="24"/>
      <w:szCs w:val="24"/>
    </w:rPr>
  </w:style>
  <w:style w:type="character" w:customStyle="1" w:styleId="afff2">
    <w:name w:val="Символ сноски"/>
    <w:rsid w:val="00BB1E9F"/>
    <w:rPr>
      <w:vertAlign w:val="superscript"/>
    </w:rPr>
  </w:style>
  <w:style w:type="paragraph" w:customStyle="1" w:styleId="s11">
    <w:name w:val="s_1"/>
    <w:basedOn w:val="a0"/>
    <w:rsid w:val="00BB1E9F"/>
    <w:pPr>
      <w:spacing w:before="100" w:beforeAutospacing="1" w:after="100" w:afterAutospacing="1" w:line="240" w:lineRule="auto"/>
      <w:ind w:firstLine="0"/>
      <w:jc w:val="left"/>
    </w:pPr>
    <w:rPr>
      <w:rFonts w:eastAsia="Times New Roman" w:cs="Times New Roman"/>
      <w:sz w:val="24"/>
      <w:szCs w:val="24"/>
    </w:rPr>
  </w:style>
  <w:style w:type="paragraph" w:customStyle="1" w:styleId="bigtext">
    <w:name w:val="big_text"/>
    <w:basedOn w:val="a0"/>
    <w:rsid w:val="00BB1E9F"/>
    <w:pPr>
      <w:spacing w:before="113" w:after="57" w:line="288" w:lineRule="auto"/>
      <w:ind w:firstLine="0"/>
      <w:jc w:val="left"/>
    </w:pPr>
    <w:rPr>
      <w:rFonts w:ascii="Arial" w:eastAsia="Times New Roman" w:hAnsi="Arial" w:cs="Arial"/>
      <w:color w:val="333333"/>
      <w:sz w:val="21"/>
      <w:szCs w:val="21"/>
    </w:rPr>
  </w:style>
  <w:style w:type="character" w:customStyle="1" w:styleId="w">
    <w:name w:val="w"/>
    <w:rsid w:val="00BB1E9F"/>
  </w:style>
  <w:style w:type="paragraph" w:customStyle="1" w:styleId="Standard">
    <w:name w:val="Standard"/>
    <w:rsid w:val="00BB1E9F"/>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customStyle="1" w:styleId="28">
    <w:name w:val="Заголовок №2_"/>
    <w:link w:val="29"/>
    <w:locked/>
    <w:rsid w:val="00BB1E9F"/>
    <w:rPr>
      <w:rFonts w:ascii="Arial" w:hAnsi="Arial" w:cs="Arial"/>
      <w:b/>
      <w:bCs/>
      <w:color w:val="231F20"/>
      <w:sz w:val="28"/>
      <w:szCs w:val="28"/>
    </w:rPr>
  </w:style>
  <w:style w:type="paragraph" w:customStyle="1" w:styleId="29">
    <w:name w:val="Заголовок №2"/>
    <w:basedOn w:val="a0"/>
    <w:link w:val="28"/>
    <w:rsid w:val="00BB1E9F"/>
    <w:pPr>
      <w:widowControl w:val="0"/>
      <w:spacing w:after="400" w:line="226" w:lineRule="auto"/>
      <w:ind w:firstLine="0"/>
      <w:jc w:val="center"/>
      <w:outlineLvl w:val="1"/>
    </w:pPr>
    <w:rPr>
      <w:rFonts w:ascii="Arial" w:eastAsiaTheme="minorHAnsi" w:hAnsi="Arial" w:cs="Arial"/>
      <w:b/>
      <w:bCs/>
      <w:color w:val="231F20"/>
      <w:sz w:val="28"/>
      <w:szCs w:val="28"/>
      <w:lang w:eastAsia="en-US"/>
    </w:rPr>
  </w:style>
  <w:style w:type="paragraph" w:customStyle="1" w:styleId="1e">
    <w:name w:val="Знак Знак Знак1 Знак Знак Знак Знак"/>
    <w:basedOn w:val="a0"/>
    <w:rsid w:val="00BB1E9F"/>
    <w:pPr>
      <w:spacing w:after="160"/>
      <w:ind w:firstLine="0"/>
      <w:jc w:val="left"/>
    </w:pPr>
    <w:rPr>
      <w:rFonts w:ascii="Verdana" w:eastAsia="Times New Roman" w:hAnsi="Verdana" w:cs="Verdana"/>
      <w:szCs w:val="20"/>
      <w:lang w:val="en-US" w:eastAsia="en-US"/>
    </w:rPr>
  </w:style>
  <w:style w:type="paragraph" w:customStyle="1" w:styleId="1f">
    <w:name w:val="Îñíîâíîé òåêñò1"/>
    <w:basedOn w:val="a0"/>
    <w:rsid w:val="00BB1E9F"/>
    <w:pPr>
      <w:widowControl w:val="0"/>
      <w:suppressAutoHyphens/>
      <w:spacing w:after="40" w:line="240" w:lineRule="auto"/>
      <w:ind w:firstLine="400"/>
      <w:jc w:val="left"/>
    </w:pPr>
    <w:rPr>
      <w:rFonts w:ascii="Arial" w:eastAsia="Times New Roman" w:hAnsi="Arial" w:cs="Arial"/>
      <w:color w:val="231F20"/>
      <w:kern w:val="2"/>
      <w:sz w:val="28"/>
      <w:szCs w:val="28"/>
    </w:rPr>
  </w:style>
  <w:style w:type="table" w:customStyle="1" w:styleId="DefaultTable1">
    <w:name w:val="Default Table1"/>
    <w:rsid w:val="00BB1E9F"/>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
    <w:name w:val="Сетка таблицы111"/>
    <w:basedOn w:val="a2"/>
    <w:next w:val="ac"/>
    <w:uiPriority w:val="59"/>
    <w:rsid w:val="00BB1E9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Нет списка2"/>
    <w:next w:val="a3"/>
    <w:uiPriority w:val="99"/>
    <w:semiHidden/>
    <w:unhideWhenUsed/>
    <w:rsid w:val="00BB1E9F"/>
  </w:style>
  <w:style w:type="numbering" w:customStyle="1" w:styleId="11110">
    <w:name w:val="Нет списка1111"/>
    <w:next w:val="a3"/>
    <w:uiPriority w:val="99"/>
    <w:semiHidden/>
    <w:unhideWhenUsed/>
    <w:rsid w:val="00BB1E9F"/>
  </w:style>
  <w:style w:type="table" w:customStyle="1" w:styleId="11112">
    <w:name w:val="Сетка таблицы1111"/>
    <w:basedOn w:val="a2"/>
    <w:next w:val="ac"/>
    <w:uiPriority w:val="3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Нет списка3"/>
    <w:next w:val="a3"/>
    <w:uiPriority w:val="99"/>
    <w:semiHidden/>
    <w:unhideWhenUsed/>
    <w:rsid w:val="00BB1E9F"/>
  </w:style>
  <w:style w:type="paragraph" w:customStyle="1" w:styleId="c8">
    <w:name w:val="c8"/>
    <w:basedOn w:val="a0"/>
    <w:rsid w:val="00BB1E9F"/>
    <w:pPr>
      <w:spacing w:before="100" w:beforeAutospacing="1" w:after="100" w:afterAutospacing="1" w:line="240" w:lineRule="auto"/>
      <w:ind w:firstLine="0"/>
      <w:jc w:val="left"/>
    </w:pPr>
    <w:rPr>
      <w:rFonts w:eastAsia="Times New Roman" w:cs="Times New Roman"/>
      <w:sz w:val="24"/>
      <w:szCs w:val="24"/>
    </w:rPr>
  </w:style>
  <w:style w:type="numbering" w:customStyle="1" w:styleId="42">
    <w:name w:val="Нет списка4"/>
    <w:next w:val="a3"/>
    <w:uiPriority w:val="99"/>
    <w:semiHidden/>
    <w:unhideWhenUsed/>
    <w:rsid w:val="00BB1E9F"/>
  </w:style>
  <w:style w:type="table" w:customStyle="1" w:styleId="TableNormal2">
    <w:name w:val="Table Normal2"/>
    <w:uiPriority w:val="2"/>
    <w:semiHidden/>
    <w:unhideWhenUsed/>
    <w:qFormat/>
    <w:rsid w:val="00BB1E9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6">
    <w:name w:val="Сетка таблицы3"/>
    <w:basedOn w:val="a2"/>
    <w:next w:val="ac"/>
    <w:uiPriority w:val="5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2"/>
    <w:next w:val="ac"/>
    <w:uiPriority w:val="9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next w:val="a3"/>
    <w:uiPriority w:val="99"/>
    <w:semiHidden/>
    <w:unhideWhenUsed/>
    <w:rsid w:val="00BB1E9F"/>
  </w:style>
  <w:style w:type="table" w:customStyle="1" w:styleId="290">
    <w:name w:val="Сетка таблицы29"/>
    <w:basedOn w:val="a2"/>
    <w:next w:val="ac"/>
    <w:uiPriority w:val="3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2"/>
    <w:next w:val="ac"/>
    <w:uiPriority w:val="3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2"/>
    <w:next w:val="ac"/>
    <w:uiPriority w:val="5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5"/>
    <w:basedOn w:val="a2"/>
    <w:next w:val="ac"/>
    <w:uiPriority w:val="5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2"/>
    <w:next w:val="ac"/>
    <w:uiPriority w:val="3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2"/>
    <w:next w:val="ac"/>
    <w:uiPriority w:val="3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3"/>
    <w:uiPriority w:val="99"/>
    <w:semiHidden/>
    <w:unhideWhenUsed/>
    <w:rsid w:val="00BB1E9F"/>
  </w:style>
  <w:style w:type="table" w:customStyle="1" w:styleId="TableNormal3">
    <w:name w:val="Table Normal3"/>
    <w:uiPriority w:val="2"/>
    <w:semiHidden/>
    <w:unhideWhenUsed/>
    <w:qFormat/>
    <w:rsid w:val="00BB1E9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80">
    <w:name w:val="Сетка таблицы18"/>
    <w:basedOn w:val="a2"/>
    <w:next w:val="ac"/>
    <w:uiPriority w:val="59"/>
    <w:rsid w:val="00BB1E9F"/>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age number"/>
    <w:basedOn w:val="a1"/>
    <w:unhideWhenUsed/>
    <w:rsid w:val="00BB1E9F"/>
  </w:style>
  <w:style w:type="character" w:styleId="afff4">
    <w:name w:val="FollowedHyperlink"/>
    <w:uiPriority w:val="99"/>
    <w:qFormat/>
    <w:rsid w:val="00BB1E9F"/>
    <w:rPr>
      <w:color w:val="954F72"/>
      <w:w w:val="100"/>
      <w:position w:val="-1"/>
      <w:u w:val="single"/>
      <w:effect w:val="none"/>
      <w:vertAlign w:val="baseline"/>
      <w:cs w:val="0"/>
      <w:em w:val="none"/>
    </w:rPr>
  </w:style>
  <w:style w:type="numbering" w:customStyle="1" w:styleId="1">
    <w:name w:val="Текущий список1"/>
    <w:uiPriority w:val="99"/>
    <w:rsid w:val="00BB1E9F"/>
    <w:pPr>
      <w:numPr>
        <w:numId w:val="98"/>
      </w:numPr>
    </w:pPr>
  </w:style>
  <w:style w:type="numbering" w:customStyle="1" w:styleId="2">
    <w:name w:val="Текущий список2"/>
    <w:uiPriority w:val="99"/>
    <w:rsid w:val="00BB1E9F"/>
    <w:pPr>
      <w:numPr>
        <w:numId w:val="99"/>
      </w:numPr>
    </w:pPr>
  </w:style>
  <w:style w:type="numbering" w:customStyle="1" w:styleId="11">
    <w:name w:val="Текущий список11"/>
    <w:uiPriority w:val="99"/>
    <w:rsid w:val="00BB1E9F"/>
    <w:pPr>
      <w:numPr>
        <w:numId w:val="96"/>
      </w:numPr>
    </w:pPr>
  </w:style>
  <w:style w:type="numbering" w:customStyle="1" w:styleId="210">
    <w:name w:val="Текущий список21"/>
    <w:uiPriority w:val="99"/>
    <w:rsid w:val="00BB1E9F"/>
    <w:pPr>
      <w:numPr>
        <w:numId w:val="97"/>
      </w:numPr>
    </w:pPr>
  </w:style>
  <w:style w:type="numbering" w:customStyle="1" w:styleId="72">
    <w:name w:val="Нет списка7"/>
    <w:next w:val="a3"/>
    <w:uiPriority w:val="99"/>
    <w:semiHidden/>
    <w:unhideWhenUsed/>
    <w:rsid w:val="00BB1E9F"/>
  </w:style>
  <w:style w:type="table" w:customStyle="1" w:styleId="73">
    <w:name w:val="Сетка таблицы7"/>
    <w:basedOn w:val="a2"/>
    <w:next w:val="ac"/>
    <w:uiPriority w:val="3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2"/>
    <w:next w:val="ac"/>
    <w:uiPriority w:val="3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2"/>
    <w:next w:val="ac"/>
    <w:uiPriority w:val="5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uiPriority w:val="2"/>
    <w:semiHidden/>
    <w:unhideWhenUsed/>
    <w:qFormat/>
    <w:rsid w:val="00BB1E9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20">
    <w:name w:val="Нет списка12"/>
    <w:next w:val="a3"/>
    <w:uiPriority w:val="99"/>
    <w:semiHidden/>
    <w:unhideWhenUsed/>
    <w:rsid w:val="00BB1E9F"/>
  </w:style>
  <w:style w:type="table" w:customStyle="1" w:styleId="TableNormal11">
    <w:name w:val="Table Normal11"/>
    <w:uiPriority w:val="2"/>
    <w:semiHidden/>
    <w:unhideWhenUsed/>
    <w:qFormat/>
    <w:rsid w:val="00BB1E9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21">
    <w:name w:val="Сетка таблицы12"/>
    <w:basedOn w:val="a2"/>
    <w:next w:val="ac"/>
    <w:uiPriority w:val="39"/>
    <w:rsid w:val="00BB1E9F"/>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3"/>
    <w:uiPriority w:val="99"/>
    <w:semiHidden/>
    <w:unhideWhenUsed/>
    <w:rsid w:val="00BB1E9F"/>
  </w:style>
  <w:style w:type="table" w:customStyle="1" w:styleId="212">
    <w:name w:val="Сетка таблицы21"/>
    <w:basedOn w:val="a2"/>
    <w:next w:val="ac"/>
    <w:uiPriority w:val="3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efaultTable2">
    <w:name w:val="Default Table2"/>
    <w:rsid w:val="00BB1E9F"/>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DefaultTable11">
    <w:name w:val="Default Table11"/>
    <w:rsid w:val="00BB1E9F"/>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1">
    <w:name w:val="Сетка таблицы112"/>
    <w:basedOn w:val="a2"/>
    <w:next w:val="ac"/>
    <w:uiPriority w:val="59"/>
    <w:rsid w:val="00BB1E9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Нет списка21"/>
    <w:next w:val="a3"/>
    <w:uiPriority w:val="99"/>
    <w:semiHidden/>
    <w:unhideWhenUsed/>
    <w:rsid w:val="00BB1E9F"/>
  </w:style>
  <w:style w:type="numbering" w:customStyle="1" w:styleId="111110">
    <w:name w:val="Нет списка11111"/>
    <w:next w:val="a3"/>
    <w:uiPriority w:val="99"/>
    <w:semiHidden/>
    <w:unhideWhenUsed/>
    <w:rsid w:val="00BB1E9F"/>
  </w:style>
  <w:style w:type="numbering" w:customStyle="1" w:styleId="310">
    <w:name w:val="Нет списка31"/>
    <w:next w:val="a3"/>
    <w:uiPriority w:val="99"/>
    <w:semiHidden/>
    <w:unhideWhenUsed/>
    <w:rsid w:val="00BB1E9F"/>
  </w:style>
  <w:style w:type="numbering" w:customStyle="1" w:styleId="410">
    <w:name w:val="Нет списка41"/>
    <w:next w:val="a3"/>
    <w:uiPriority w:val="99"/>
    <w:semiHidden/>
    <w:unhideWhenUsed/>
    <w:rsid w:val="00BB1E9F"/>
  </w:style>
  <w:style w:type="table" w:customStyle="1" w:styleId="TableNormal21">
    <w:name w:val="Table Normal21"/>
    <w:uiPriority w:val="2"/>
    <w:semiHidden/>
    <w:unhideWhenUsed/>
    <w:qFormat/>
    <w:rsid w:val="00BB1E9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
    <w:name w:val="Сетка таблицы31"/>
    <w:basedOn w:val="a2"/>
    <w:next w:val="ac"/>
    <w:uiPriority w:val="5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2"/>
    <w:next w:val="ac"/>
    <w:uiPriority w:val="5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0">
    <w:name w:val="Нет списка51"/>
    <w:next w:val="a3"/>
    <w:uiPriority w:val="99"/>
    <w:semiHidden/>
    <w:unhideWhenUsed/>
    <w:rsid w:val="00BB1E9F"/>
  </w:style>
  <w:style w:type="table" w:customStyle="1" w:styleId="291">
    <w:name w:val="Сетка таблицы291"/>
    <w:basedOn w:val="a2"/>
    <w:next w:val="ac"/>
    <w:uiPriority w:val="5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2"/>
    <w:next w:val="ac"/>
    <w:uiPriority w:val="5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2"/>
    <w:next w:val="ac"/>
    <w:uiPriority w:val="5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551"/>
    <w:basedOn w:val="a2"/>
    <w:next w:val="ac"/>
    <w:uiPriority w:val="3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2"/>
    <w:next w:val="ac"/>
    <w:uiPriority w:val="3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1"/>
    <w:basedOn w:val="a2"/>
    <w:next w:val="ac"/>
    <w:uiPriority w:val="39"/>
    <w:rsid w:val="00BB1E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Нет списка61"/>
    <w:next w:val="a3"/>
    <w:uiPriority w:val="99"/>
    <w:semiHidden/>
    <w:unhideWhenUsed/>
    <w:rsid w:val="00BB1E9F"/>
  </w:style>
  <w:style w:type="table" w:customStyle="1" w:styleId="TableNormal31">
    <w:name w:val="Table Normal31"/>
    <w:uiPriority w:val="2"/>
    <w:semiHidden/>
    <w:unhideWhenUsed/>
    <w:qFormat/>
    <w:rsid w:val="00BB1E9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default0">
    <w:name w:val="default"/>
    <w:basedOn w:val="a0"/>
    <w:rsid w:val="00BB1E9F"/>
    <w:pPr>
      <w:spacing w:before="100" w:beforeAutospacing="1" w:after="100" w:afterAutospacing="1" w:line="240" w:lineRule="auto"/>
      <w:ind w:firstLine="0"/>
      <w:jc w:val="left"/>
    </w:pPr>
    <w:rPr>
      <w:rFonts w:eastAsia="Times New Roman" w:cs="Times New Roman"/>
      <w:sz w:val="24"/>
      <w:szCs w:val="24"/>
    </w:rPr>
  </w:style>
  <w:style w:type="paragraph" w:customStyle="1" w:styleId="tableparagraph0">
    <w:name w:val="tableparagraph"/>
    <w:basedOn w:val="a0"/>
    <w:rsid w:val="00BB1E9F"/>
    <w:pPr>
      <w:spacing w:before="100" w:beforeAutospacing="1" w:after="100" w:afterAutospacing="1" w:line="240" w:lineRule="auto"/>
      <w:ind w:firstLine="0"/>
      <w:jc w:val="left"/>
    </w:pPr>
    <w:rPr>
      <w:rFonts w:eastAsia="Times New Roman" w:cs="Times New Roman"/>
      <w:sz w:val="24"/>
      <w:szCs w:val="24"/>
    </w:rPr>
  </w:style>
  <w:style w:type="character" w:customStyle="1" w:styleId="slider-readerprogress-value">
    <w:name w:val="slider-reader__progress-value"/>
    <w:basedOn w:val="a1"/>
    <w:rsid w:val="00BB1E9F"/>
  </w:style>
  <w:style w:type="paragraph" w:customStyle="1" w:styleId="1f0">
    <w:name w:val="1"/>
    <w:basedOn w:val="a0"/>
    <w:rsid w:val="00BB1E9F"/>
    <w:pPr>
      <w:spacing w:before="100" w:beforeAutospacing="1" w:after="100" w:afterAutospacing="1" w:line="240" w:lineRule="auto"/>
      <w:ind w:firstLine="0"/>
      <w:jc w:val="left"/>
    </w:pPr>
    <w:rPr>
      <w:rFonts w:eastAsia="Times New Roman" w:cs="Times New Roman"/>
      <w:sz w:val="24"/>
      <w:szCs w:val="24"/>
    </w:rPr>
  </w:style>
  <w:style w:type="paragraph" w:customStyle="1" w:styleId="a40">
    <w:name w:val="a4"/>
    <w:basedOn w:val="a0"/>
    <w:rsid w:val="00BB1E9F"/>
    <w:pPr>
      <w:spacing w:before="100" w:beforeAutospacing="1" w:after="100" w:afterAutospacing="1" w:line="240" w:lineRule="auto"/>
      <w:ind w:firstLine="0"/>
      <w:jc w:val="left"/>
    </w:pPr>
    <w:rPr>
      <w:rFonts w:eastAsia="Times New Roman" w:cs="Times New Roman"/>
      <w:sz w:val="24"/>
      <w:szCs w:val="24"/>
    </w:rPr>
  </w:style>
  <w:style w:type="paragraph" w:customStyle="1" w:styleId="202">
    <w:name w:val="20"/>
    <w:basedOn w:val="a0"/>
    <w:rsid w:val="00BB1E9F"/>
    <w:pPr>
      <w:spacing w:before="100" w:beforeAutospacing="1" w:after="100" w:afterAutospacing="1" w:line="240" w:lineRule="auto"/>
      <w:ind w:firstLine="0"/>
      <w:jc w:val="left"/>
    </w:pPr>
    <w:rPr>
      <w:rFonts w:eastAsia="Times New Roman" w:cs="Times New Roman"/>
      <w:sz w:val="24"/>
      <w:szCs w:val="24"/>
    </w:rPr>
  </w:style>
  <w:style w:type="paragraph" w:customStyle="1" w:styleId="Style2">
    <w:name w:val="Style2"/>
    <w:basedOn w:val="a0"/>
    <w:uiPriority w:val="99"/>
    <w:rsid w:val="00BB1E9F"/>
    <w:pPr>
      <w:widowControl w:val="0"/>
      <w:autoSpaceDE w:val="0"/>
      <w:autoSpaceDN w:val="0"/>
      <w:adjustRightInd w:val="0"/>
      <w:spacing w:line="240" w:lineRule="auto"/>
      <w:ind w:firstLine="0"/>
      <w:jc w:val="left"/>
    </w:pPr>
    <w:rPr>
      <w:rFonts w:eastAsia="Times New Roman" w:cs="Times New Roman"/>
      <w:sz w:val="24"/>
      <w:szCs w:val="24"/>
    </w:rPr>
  </w:style>
  <w:style w:type="paragraph" w:customStyle="1" w:styleId="Style3">
    <w:name w:val="Style3"/>
    <w:basedOn w:val="a0"/>
    <w:uiPriority w:val="99"/>
    <w:rsid w:val="00BB1E9F"/>
    <w:pPr>
      <w:widowControl w:val="0"/>
      <w:autoSpaceDE w:val="0"/>
      <w:autoSpaceDN w:val="0"/>
      <w:adjustRightInd w:val="0"/>
      <w:spacing w:line="277" w:lineRule="exact"/>
      <w:ind w:firstLine="432"/>
    </w:pPr>
    <w:rPr>
      <w:rFonts w:eastAsia="Times New Roman" w:cs="Times New Roman"/>
      <w:sz w:val="24"/>
      <w:szCs w:val="24"/>
    </w:rPr>
  </w:style>
  <w:style w:type="paragraph" w:customStyle="1" w:styleId="Style4">
    <w:name w:val="Style4"/>
    <w:basedOn w:val="a0"/>
    <w:uiPriority w:val="99"/>
    <w:rsid w:val="00BB1E9F"/>
    <w:pPr>
      <w:widowControl w:val="0"/>
      <w:autoSpaceDE w:val="0"/>
      <w:autoSpaceDN w:val="0"/>
      <w:adjustRightInd w:val="0"/>
      <w:spacing w:line="240" w:lineRule="auto"/>
      <w:ind w:firstLine="0"/>
      <w:jc w:val="left"/>
    </w:pPr>
    <w:rPr>
      <w:rFonts w:eastAsia="Times New Roman" w:cs="Times New Roman"/>
      <w:sz w:val="24"/>
      <w:szCs w:val="24"/>
    </w:rPr>
  </w:style>
  <w:style w:type="paragraph" w:customStyle="1" w:styleId="Style5">
    <w:name w:val="Style5"/>
    <w:basedOn w:val="a0"/>
    <w:uiPriority w:val="99"/>
    <w:rsid w:val="00BB1E9F"/>
    <w:pPr>
      <w:widowControl w:val="0"/>
      <w:autoSpaceDE w:val="0"/>
      <w:autoSpaceDN w:val="0"/>
      <w:adjustRightInd w:val="0"/>
      <w:spacing w:line="276" w:lineRule="exact"/>
      <w:ind w:firstLine="0"/>
    </w:pPr>
    <w:rPr>
      <w:rFonts w:eastAsia="Times New Roman" w:cs="Times New Roman"/>
      <w:sz w:val="24"/>
      <w:szCs w:val="24"/>
    </w:rPr>
  </w:style>
  <w:style w:type="paragraph" w:customStyle="1" w:styleId="Style6">
    <w:name w:val="Style6"/>
    <w:basedOn w:val="a0"/>
    <w:uiPriority w:val="99"/>
    <w:rsid w:val="00BB1E9F"/>
    <w:pPr>
      <w:widowControl w:val="0"/>
      <w:autoSpaceDE w:val="0"/>
      <w:autoSpaceDN w:val="0"/>
      <w:adjustRightInd w:val="0"/>
      <w:spacing w:line="276" w:lineRule="exact"/>
      <w:ind w:firstLine="427"/>
      <w:jc w:val="left"/>
    </w:pPr>
    <w:rPr>
      <w:rFonts w:eastAsia="Times New Roman" w:cs="Times New Roman"/>
      <w:sz w:val="24"/>
      <w:szCs w:val="24"/>
    </w:rPr>
  </w:style>
  <w:style w:type="paragraph" w:customStyle="1" w:styleId="Style7">
    <w:name w:val="Style7"/>
    <w:basedOn w:val="a0"/>
    <w:uiPriority w:val="99"/>
    <w:rsid w:val="00BB1E9F"/>
    <w:pPr>
      <w:widowControl w:val="0"/>
      <w:autoSpaceDE w:val="0"/>
      <w:autoSpaceDN w:val="0"/>
      <w:adjustRightInd w:val="0"/>
      <w:spacing w:line="240" w:lineRule="auto"/>
      <w:ind w:firstLine="0"/>
      <w:jc w:val="left"/>
    </w:pPr>
    <w:rPr>
      <w:rFonts w:eastAsia="Times New Roman" w:cs="Times New Roman"/>
      <w:sz w:val="24"/>
      <w:szCs w:val="24"/>
    </w:rPr>
  </w:style>
  <w:style w:type="character" w:customStyle="1" w:styleId="FontStyle11">
    <w:name w:val="Font Style11"/>
    <w:uiPriority w:val="99"/>
    <w:rsid w:val="00BB1E9F"/>
    <w:rPr>
      <w:rFonts w:ascii="Times New Roman" w:hAnsi="Times New Roman" w:cs="Times New Roman" w:hint="default"/>
      <w:b/>
      <w:bCs/>
      <w:sz w:val="20"/>
      <w:szCs w:val="20"/>
    </w:rPr>
  </w:style>
  <w:style w:type="character" w:customStyle="1" w:styleId="FontStyle12">
    <w:name w:val="Font Style12"/>
    <w:uiPriority w:val="99"/>
    <w:rsid w:val="00BB1E9F"/>
    <w:rPr>
      <w:rFonts w:ascii="Times New Roman" w:hAnsi="Times New Roman" w:cs="Times New Roman" w:hint="default"/>
      <w:i/>
      <w:iCs/>
      <w:sz w:val="20"/>
      <w:szCs w:val="20"/>
    </w:rPr>
  </w:style>
  <w:style w:type="character" w:customStyle="1" w:styleId="FontStyle13">
    <w:name w:val="Font Style13"/>
    <w:uiPriority w:val="99"/>
    <w:rsid w:val="00BB1E9F"/>
    <w:rPr>
      <w:rFonts w:ascii="Times New Roman" w:hAnsi="Times New Roman" w:cs="Times New Roman" w:hint="default"/>
      <w:i/>
      <w:iCs/>
      <w:sz w:val="26"/>
      <w:szCs w:val="26"/>
    </w:rPr>
  </w:style>
  <w:style w:type="character" w:customStyle="1" w:styleId="FontStyle16">
    <w:name w:val="Font Style16"/>
    <w:uiPriority w:val="99"/>
    <w:rsid w:val="00BB1E9F"/>
    <w:rPr>
      <w:rFonts w:ascii="Times New Roman" w:hAnsi="Times New Roman" w:cs="Times New Roman" w:hint="default"/>
      <w:i/>
      <w:iCs/>
      <w:sz w:val="20"/>
      <w:szCs w:val="20"/>
    </w:rPr>
  </w:style>
  <w:style w:type="character" w:customStyle="1" w:styleId="FontStyle18">
    <w:name w:val="Font Style18"/>
    <w:uiPriority w:val="99"/>
    <w:rsid w:val="00BB1E9F"/>
    <w:rPr>
      <w:rFonts w:ascii="Times New Roman" w:hAnsi="Times New Roman" w:cs="Times New Roman" w:hint="default"/>
      <w:sz w:val="20"/>
      <w:szCs w:val="20"/>
    </w:rPr>
  </w:style>
  <w:style w:type="character" w:customStyle="1" w:styleId="FontStyle14">
    <w:name w:val="Font Style14"/>
    <w:uiPriority w:val="99"/>
    <w:rsid w:val="00BB1E9F"/>
    <w:rPr>
      <w:rFonts w:ascii="Times New Roman" w:hAnsi="Times New Roman" w:cs="Times New Roman" w:hint="default"/>
      <w:sz w:val="22"/>
      <w:szCs w:val="22"/>
    </w:rPr>
  </w:style>
  <w:style w:type="character" w:customStyle="1" w:styleId="FontStyle15">
    <w:name w:val="Font Style15"/>
    <w:uiPriority w:val="99"/>
    <w:rsid w:val="00BB1E9F"/>
    <w:rPr>
      <w:rFonts w:ascii="Times New Roman" w:hAnsi="Times New Roman" w:cs="Times New Roman" w:hint="default"/>
      <w:spacing w:val="50"/>
      <w:sz w:val="18"/>
      <w:szCs w:val="18"/>
    </w:rPr>
  </w:style>
  <w:style w:type="character" w:customStyle="1" w:styleId="FontStyle17">
    <w:name w:val="Font Style17"/>
    <w:uiPriority w:val="99"/>
    <w:rsid w:val="00BB1E9F"/>
    <w:rPr>
      <w:rFonts w:ascii="Times New Roman" w:hAnsi="Times New Roman" w:cs="Times New Roman" w:hint="default"/>
      <w:i/>
      <w:iCs/>
      <w:smallCaps/>
      <w:spacing w:val="-10"/>
      <w:sz w:val="20"/>
      <w:szCs w:val="20"/>
    </w:rPr>
  </w:style>
  <w:style w:type="character" w:customStyle="1" w:styleId="2b">
    <w:name w:val="Основной текст2"/>
    <w:basedOn w:val="affa"/>
    <w:rsid w:val="00BB1E9F"/>
    <w:rPr>
      <w:rFonts w:ascii="Times New Roman" w:eastAsia="Times New Roman" w:hAnsi="Times New Roman" w:cs="Times New Roman"/>
      <w:color w:val="000000"/>
      <w:spacing w:val="0"/>
      <w:w w:val="100"/>
      <w:position w:val="0"/>
      <w:sz w:val="23"/>
      <w:szCs w:val="23"/>
      <w:shd w:val="clear" w:color="auto" w:fill="FFFFFF"/>
      <w:lang w:val="ru-RU"/>
    </w:rPr>
  </w:style>
  <w:style w:type="paragraph" w:customStyle="1" w:styleId="32">
    <w:name w:val="Основной текст3"/>
    <w:basedOn w:val="a0"/>
    <w:link w:val="affa"/>
    <w:uiPriority w:val="99"/>
    <w:rsid w:val="00BB1E9F"/>
    <w:pPr>
      <w:widowControl w:val="0"/>
      <w:shd w:val="clear" w:color="auto" w:fill="FFFFFF"/>
      <w:ind w:hanging="360"/>
    </w:pPr>
    <w:rPr>
      <w:rFonts w:eastAsia="Times New Roman" w:cs="Times New Roman"/>
      <w:sz w:val="22"/>
      <w:lang w:eastAsia="en-US"/>
    </w:rPr>
  </w:style>
  <w:style w:type="numbering" w:customStyle="1" w:styleId="83">
    <w:name w:val="Нет списка8"/>
    <w:next w:val="a3"/>
    <w:uiPriority w:val="99"/>
    <w:semiHidden/>
    <w:unhideWhenUsed/>
    <w:rsid w:val="00BB1E9F"/>
  </w:style>
  <w:style w:type="numbering" w:customStyle="1" w:styleId="130">
    <w:name w:val="Нет списка13"/>
    <w:next w:val="a3"/>
    <w:uiPriority w:val="99"/>
    <w:semiHidden/>
    <w:unhideWhenUsed/>
    <w:rsid w:val="00BB1E9F"/>
  </w:style>
  <w:style w:type="paragraph" w:customStyle="1" w:styleId="214">
    <w:name w:val="Цитата 21"/>
    <w:basedOn w:val="a0"/>
    <w:uiPriority w:val="29"/>
    <w:qFormat/>
    <w:rsid w:val="00BB1E9F"/>
    <w:pPr>
      <w:spacing w:before="100" w:beforeAutospacing="1" w:after="100" w:afterAutospacing="1" w:line="240" w:lineRule="auto"/>
      <w:ind w:firstLine="0"/>
      <w:jc w:val="left"/>
    </w:pPr>
    <w:rPr>
      <w:rFonts w:eastAsia="Times New Roman" w:cs="Times New Roman"/>
      <w:sz w:val="24"/>
      <w:szCs w:val="24"/>
    </w:rPr>
  </w:style>
  <w:style w:type="character" w:styleId="afff5">
    <w:name w:val="Emphasis"/>
    <w:basedOn w:val="a1"/>
    <w:uiPriority w:val="20"/>
    <w:qFormat/>
    <w:rsid w:val="00BB1E9F"/>
    <w:rPr>
      <w:i/>
      <w:iCs/>
    </w:rPr>
  </w:style>
  <w:style w:type="table" w:customStyle="1" w:styleId="84">
    <w:name w:val="Сетка таблицы8"/>
    <w:basedOn w:val="a2"/>
    <w:next w:val="ac"/>
    <w:uiPriority w:val="59"/>
    <w:rsid w:val="00BB1E9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
    <w:name w:val="HTML Keyboard"/>
    <w:basedOn w:val="a1"/>
    <w:rsid w:val="00BB1E9F"/>
    <w:rPr>
      <w:rFonts w:ascii="Courier New" w:hAnsi="Courier New" w:cs="Courier New"/>
      <w:sz w:val="20"/>
      <w:szCs w:val="20"/>
    </w:rPr>
  </w:style>
  <w:style w:type="paragraph" w:customStyle="1" w:styleId="bol">
    <w:name w:val="bol"/>
    <w:basedOn w:val="a0"/>
    <w:rsid w:val="00BB1E9F"/>
    <w:pPr>
      <w:spacing w:before="100" w:beforeAutospacing="1" w:after="100" w:afterAutospacing="1" w:line="240" w:lineRule="auto"/>
      <w:ind w:firstLine="0"/>
      <w:jc w:val="left"/>
    </w:pPr>
    <w:rPr>
      <w:rFonts w:eastAsia="Times New Roman" w:cs="Times New Roman"/>
      <w:sz w:val="24"/>
      <w:szCs w:val="24"/>
    </w:rPr>
  </w:style>
  <w:style w:type="paragraph" w:styleId="HTML0">
    <w:name w:val="HTML Preformatted"/>
    <w:basedOn w:val="a0"/>
    <w:link w:val="HTML1"/>
    <w:rsid w:val="00BB1E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Cs w:val="20"/>
    </w:rPr>
  </w:style>
  <w:style w:type="character" w:customStyle="1" w:styleId="HTML1">
    <w:name w:val="Стандартный HTML Знак"/>
    <w:basedOn w:val="a1"/>
    <w:link w:val="HTML0"/>
    <w:rsid w:val="00BB1E9F"/>
    <w:rPr>
      <w:rFonts w:ascii="Courier New" w:eastAsia="Times New Roman" w:hAnsi="Courier New" w:cs="Courier New"/>
      <w:sz w:val="20"/>
      <w:szCs w:val="20"/>
      <w:lang w:eastAsia="ru-RU"/>
    </w:rPr>
  </w:style>
  <w:style w:type="paragraph" w:customStyle="1" w:styleId="style10">
    <w:name w:val="style10"/>
    <w:basedOn w:val="a0"/>
    <w:rsid w:val="00BB1E9F"/>
    <w:pPr>
      <w:spacing w:before="100" w:beforeAutospacing="1" w:after="100" w:afterAutospacing="1" w:line="240" w:lineRule="auto"/>
      <w:ind w:firstLine="0"/>
      <w:jc w:val="left"/>
    </w:pPr>
    <w:rPr>
      <w:rFonts w:ascii="Verdana" w:eastAsia="Times New Roman" w:hAnsi="Verdana" w:cs="Times New Roman"/>
      <w:sz w:val="24"/>
      <w:szCs w:val="24"/>
    </w:rPr>
  </w:style>
  <w:style w:type="paragraph" w:customStyle="1" w:styleId="style27">
    <w:name w:val="style27"/>
    <w:basedOn w:val="a0"/>
    <w:rsid w:val="00BB1E9F"/>
    <w:pPr>
      <w:spacing w:before="100" w:beforeAutospacing="1" w:after="100" w:afterAutospacing="1" w:line="240" w:lineRule="auto"/>
      <w:ind w:firstLine="0"/>
      <w:jc w:val="left"/>
    </w:pPr>
    <w:rPr>
      <w:rFonts w:ascii="Verdana" w:eastAsia="Times New Roman" w:hAnsi="Verdana" w:cs="Times New Roman"/>
      <w:color w:val="000099"/>
      <w:sz w:val="22"/>
    </w:rPr>
  </w:style>
  <w:style w:type="character" w:customStyle="1" w:styleId="style231">
    <w:name w:val="style231"/>
    <w:basedOn w:val="a1"/>
    <w:rsid w:val="00BB1E9F"/>
    <w:rPr>
      <w:b/>
      <w:bCs/>
      <w:color w:val="990000"/>
      <w:sz w:val="26"/>
      <w:szCs w:val="26"/>
    </w:rPr>
  </w:style>
  <w:style w:type="paragraph" w:customStyle="1" w:styleId="style40">
    <w:name w:val="style40"/>
    <w:basedOn w:val="a0"/>
    <w:rsid w:val="00BB1E9F"/>
    <w:pPr>
      <w:spacing w:before="100" w:beforeAutospacing="1" w:after="100" w:afterAutospacing="1" w:line="240" w:lineRule="auto"/>
      <w:ind w:firstLine="0"/>
      <w:jc w:val="left"/>
    </w:pPr>
    <w:rPr>
      <w:rFonts w:ascii="Verdana" w:eastAsia="Times New Roman" w:hAnsi="Verdana" w:cs="Times New Roman"/>
      <w:sz w:val="22"/>
    </w:rPr>
  </w:style>
  <w:style w:type="character" w:customStyle="1" w:styleId="style321">
    <w:name w:val="style321"/>
    <w:basedOn w:val="a1"/>
    <w:rsid w:val="00BB1E9F"/>
    <w:rPr>
      <w:color w:val="FF6600"/>
    </w:rPr>
  </w:style>
  <w:style w:type="paragraph" w:customStyle="1" w:styleId="afff6">
    <w:name w:val="без интрвалов"/>
    <w:basedOn w:val="a0"/>
    <w:rsid w:val="00BB1E9F"/>
    <w:pPr>
      <w:widowControl w:val="0"/>
      <w:autoSpaceDE w:val="0"/>
      <w:autoSpaceDN w:val="0"/>
      <w:adjustRightInd w:val="0"/>
      <w:spacing w:line="240" w:lineRule="auto"/>
      <w:ind w:firstLine="0"/>
      <w:jc w:val="left"/>
    </w:pPr>
    <w:rPr>
      <w:rFonts w:eastAsia="Times New Roman" w:cs="Times New Roman"/>
      <w:spacing w:val="-2"/>
      <w:szCs w:val="20"/>
    </w:rPr>
  </w:style>
  <w:style w:type="character" w:styleId="HTML2">
    <w:name w:val="HTML Typewriter"/>
    <w:basedOn w:val="a1"/>
    <w:rsid w:val="00BB1E9F"/>
    <w:rPr>
      <w:rFonts w:ascii="Arial Unicode MS" w:eastAsia="Arial Unicode MS" w:hAnsi="Arial Unicode MS" w:cs="Arial Unicode MS"/>
      <w:sz w:val="20"/>
      <w:szCs w:val="20"/>
    </w:rPr>
  </w:style>
  <w:style w:type="paragraph" w:customStyle="1" w:styleId="norma14">
    <w:name w:val="norma14"/>
    <w:rsid w:val="00BB1E9F"/>
    <w:pPr>
      <w:autoSpaceDE w:val="0"/>
      <w:autoSpaceDN w:val="0"/>
      <w:adjustRightInd w:val="0"/>
      <w:spacing w:after="0" w:line="240" w:lineRule="auto"/>
      <w:ind w:firstLine="567"/>
      <w:jc w:val="both"/>
    </w:pPr>
    <w:rPr>
      <w:rFonts w:ascii="Times New Roman" w:eastAsia="Times New Roman" w:hAnsi="Times New Roman" w:cs="Times New Roman"/>
      <w:sz w:val="28"/>
      <w:szCs w:val="20"/>
      <w:lang w:eastAsia="ru-RU"/>
    </w:rPr>
  </w:style>
  <w:style w:type="character" w:customStyle="1" w:styleId="postbody">
    <w:name w:val="postbody"/>
    <w:basedOn w:val="a1"/>
    <w:rsid w:val="00BB1E9F"/>
  </w:style>
  <w:style w:type="character" w:customStyle="1" w:styleId="apple-converted-space">
    <w:name w:val="apple-converted-space"/>
    <w:basedOn w:val="a1"/>
    <w:rsid w:val="00BB1E9F"/>
  </w:style>
  <w:style w:type="numbering" w:customStyle="1" w:styleId="220">
    <w:name w:val="Нет списка22"/>
    <w:next w:val="a3"/>
    <w:uiPriority w:val="99"/>
    <w:semiHidden/>
    <w:unhideWhenUsed/>
    <w:rsid w:val="00BB1E9F"/>
  </w:style>
  <w:style w:type="table" w:customStyle="1" w:styleId="131">
    <w:name w:val="Сетка таблицы13"/>
    <w:basedOn w:val="a2"/>
    <w:next w:val="ac"/>
    <w:uiPriority w:val="39"/>
    <w:rsid w:val="00BB1E9F"/>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55">
    <w:name w:val="Font Style55"/>
    <w:basedOn w:val="a1"/>
    <w:uiPriority w:val="99"/>
    <w:rsid w:val="00BB1E9F"/>
    <w:rPr>
      <w:rFonts w:ascii="Segoe UI" w:hAnsi="Segoe UI" w:cs="Segoe UI" w:hint="default"/>
      <w:sz w:val="26"/>
      <w:szCs w:val="26"/>
    </w:rPr>
  </w:style>
  <w:style w:type="paragraph" w:customStyle="1" w:styleId="44">
    <w:name w:val="Заг 4"/>
    <w:basedOn w:val="a0"/>
    <w:uiPriority w:val="99"/>
    <w:rsid w:val="00BB1E9F"/>
    <w:pPr>
      <w:keepNext/>
      <w:autoSpaceDE w:val="0"/>
      <w:autoSpaceDN w:val="0"/>
      <w:adjustRightInd w:val="0"/>
      <w:spacing w:before="255" w:after="113" w:line="240" w:lineRule="atLeast"/>
      <w:ind w:firstLine="0"/>
      <w:jc w:val="center"/>
    </w:pPr>
    <w:rPr>
      <w:rFonts w:ascii="PragmaticaC" w:eastAsia="Times New Roman" w:hAnsi="PragmaticaC" w:cs="PragmaticaC"/>
      <w:i/>
      <w:iCs/>
      <w:color w:val="000000"/>
      <w:sz w:val="23"/>
      <w:szCs w:val="23"/>
    </w:rPr>
  </w:style>
  <w:style w:type="paragraph" w:customStyle="1" w:styleId="afff7">
    <w:name w:val="Курсив"/>
    <w:basedOn w:val="aff4"/>
    <w:uiPriority w:val="99"/>
    <w:rsid w:val="00BB1E9F"/>
    <w:rPr>
      <w:rFonts w:eastAsia="Times New Roman"/>
      <w:i/>
      <w:iCs/>
      <w:lang w:eastAsia="ru-RU"/>
    </w:rPr>
  </w:style>
  <w:style w:type="paragraph" w:customStyle="1" w:styleId="Osnova">
    <w:name w:val="Osnova"/>
    <w:basedOn w:val="a0"/>
    <w:uiPriority w:val="99"/>
    <w:rsid w:val="00BB1E9F"/>
    <w:pPr>
      <w:widowControl w:val="0"/>
      <w:autoSpaceDE w:val="0"/>
      <w:autoSpaceDN w:val="0"/>
      <w:adjustRightInd w:val="0"/>
      <w:spacing w:line="213" w:lineRule="exact"/>
      <w:ind w:firstLine="339"/>
    </w:pPr>
    <w:rPr>
      <w:rFonts w:ascii="NewtonCSanPin" w:eastAsia="Times New Roman" w:hAnsi="NewtonCSanPin" w:cs="NewtonCSanPin"/>
      <w:color w:val="000000"/>
      <w:sz w:val="21"/>
      <w:szCs w:val="21"/>
      <w:lang w:val="en-US"/>
    </w:rPr>
  </w:style>
  <w:style w:type="paragraph" w:customStyle="1" w:styleId="ParagraphStyle">
    <w:name w:val="Paragraph Style"/>
    <w:uiPriority w:val="99"/>
    <w:rsid w:val="00BB1E9F"/>
    <w:pPr>
      <w:autoSpaceDE w:val="0"/>
      <w:autoSpaceDN w:val="0"/>
      <w:adjustRightInd w:val="0"/>
      <w:spacing w:after="0" w:line="240" w:lineRule="auto"/>
    </w:pPr>
    <w:rPr>
      <w:rFonts w:ascii="Arial" w:eastAsia="Times New Roman" w:hAnsi="Arial" w:cs="Arial"/>
      <w:sz w:val="24"/>
      <w:szCs w:val="24"/>
      <w:lang w:eastAsia="ru-RU"/>
    </w:rPr>
  </w:style>
  <w:style w:type="table" w:customStyle="1" w:styleId="221">
    <w:name w:val="Сетка таблицы22"/>
    <w:basedOn w:val="a2"/>
    <w:next w:val="ac"/>
    <w:uiPriority w:val="39"/>
    <w:rsid w:val="00BB1E9F"/>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0">
    <w:name w:val="Сетка таблицы32"/>
    <w:basedOn w:val="a2"/>
    <w:next w:val="ac"/>
    <w:uiPriority w:val="59"/>
    <w:rsid w:val="00BB1E9F"/>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Нет списка9"/>
    <w:next w:val="a3"/>
    <w:uiPriority w:val="99"/>
    <w:semiHidden/>
    <w:unhideWhenUsed/>
    <w:rsid w:val="00BB1E9F"/>
  </w:style>
  <w:style w:type="numbering" w:customStyle="1" w:styleId="140">
    <w:name w:val="Нет списка14"/>
    <w:next w:val="a3"/>
    <w:uiPriority w:val="99"/>
    <w:semiHidden/>
    <w:unhideWhenUsed/>
    <w:rsid w:val="00BB1E9F"/>
  </w:style>
  <w:style w:type="table" w:customStyle="1" w:styleId="94">
    <w:name w:val="Сетка таблицы9"/>
    <w:basedOn w:val="a2"/>
    <w:next w:val="ac"/>
    <w:uiPriority w:val="39"/>
    <w:rsid w:val="00BB1E9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Нет списка23"/>
    <w:next w:val="a3"/>
    <w:uiPriority w:val="99"/>
    <w:semiHidden/>
    <w:unhideWhenUsed/>
    <w:rsid w:val="00BB1E9F"/>
  </w:style>
  <w:style w:type="table" w:customStyle="1" w:styleId="141">
    <w:name w:val="Сетка таблицы14"/>
    <w:basedOn w:val="a2"/>
    <w:next w:val="ac"/>
    <w:uiPriority w:val="39"/>
    <w:rsid w:val="00BB1E9F"/>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1">
    <w:name w:val="Сетка таблицы23"/>
    <w:basedOn w:val="a2"/>
    <w:next w:val="ac"/>
    <w:uiPriority w:val="39"/>
    <w:rsid w:val="00BB1E9F"/>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0">
    <w:name w:val="Сетка таблицы33"/>
    <w:basedOn w:val="a2"/>
    <w:next w:val="ac"/>
    <w:uiPriority w:val="59"/>
    <w:rsid w:val="00BB1E9F"/>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Нет списка10"/>
    <w:next w:val="a3"/>
    <w:uiPriority w:val="99"/>
    <w:semiHidden/>
    <w:unhideWhenUsed/>
    <w:rsid w:val="00BB1E9F"/>
  </w:style>
  <w:style w:type="numbering" w:customStyle="1" w:styleId="150">
    <w:name w:val="Нет списка15"/>
    <w:next w:val="a3"/>
    <w:uiPriority w:val="99"/>
    <w:semiHidden/>
    <w:unhideWhenUsed/>
    <w:rsid w:val="00BB1E9F"/>
  </w:style>
  <w:style w:type="table" w:customStyle="1" w:styleId="101">
    <w:name w:val="Сетка таблицы10"/>
    <w:basedOn w:val="a2"/>
    <w:next w:val="ac"/>
    <w:uiPriority w:val="39"/>
    <w:rsid w:val="00BB1E9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Нет списка24"/>
    <w:next w:val="a3"/>
    <w:uiPriority w:val="99"/>
    <w:semiHidden/>
    <w:unhideWhenUsed/>
    <w:rsid w:val="00BB1E9F"/>
  </w:style>
  <w:style w:type="table" w:customStyle="1" w:styleId="151">
    <w:name w:val="Сетка таблицы15"/>
    <w:basedOn w:val="a2"/>
    <w:next w:val="ac"/>
    <w:uiPriority w:val="39"/>
    <w:rsid w:val="00BB1E9F"/>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1">
    <w:name w:val="Сетка таблицы24"/>
    <w:basedOn w:val="a2"/>
    <w:next w:val="ac"/>
    <w:uiPriority w:val="59"/>
    <w:rsid w:val="00BB1E9F"/>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0">
    <w:name w:val="Сетка таблицы34"/>
    <w:basedOn w:val="a2"/>
    <w:next w:val="ac"/>
    <w:uiPriority w:val="59"/>
    <w:rsid w:val="00BB1E9F"/>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8">
    <w:name w:val="c28"/>
    <w:basedOn w:val="a1"/>
    <w:rsid w:val="00BB1E9F"/>
  </w:style>
  <w:style w:type="character" w:customStyle="1" w:styleId="CharAttribute6">
    <w:name w:val="CharAttribute6"/>
    <w:rsid w:val="00BB1E9F"/>
    <w:rPr>
      <w:rFonts w:ascii="Times New Roman" w:eastAsia="Batang" w:hAnsi="Batang"/>
      <w:color w:val="0000FF"/>
      <w:sz w:val="28"/>
      <w:u w:val="single"/>
    </w:rPr>
  </w:style>
  <w:style w:type="paragraph" w:customStyle="1" w:styleId="ParaAttribute7">
    <w:name w:val="ParaAttribute7"/>
    <w:rsid w:val="00BB1E9F"/>
    <w:pPr>
      <w:spacing w:after="0" w:line="240" w:lineRule="auto"/>
      <w:ind w:firstLine="851"/>
      <w:jc w:val="center"/>
    </w:pPr>
    <w:rPr>
      <w:rFonts w:ascii="Times New Roman" w:eastAsia="№Е" w:hAnsi="Times New Roman" w:cs="Times New Roman"/>
      <w:sz w:val="20"/>
      <w:szCs w:val="20"/>
      <w:lang w:eastAsia="ru-RU"/>
    </w:rPr>
  </w:style>
  <w:style w:type="character" w:customStyle="1" w:styleId="CharAttribute5">
    <w:name w:val="CharAttribute5"/>
    <w:rsid w:val="00BB1E9F"/>
    <w:rPr>
      <w:rFonts w:ascii="Batang" w:eastAsia="Times New Roman" w:hAnsi="Times New Roman" w:hint="eastAsia"/>
      <w:sz w:val="28"/>
    </w:rPr>
  </w:style>
  <w:style w:type="paragraph" w:customStyle="1" w:styleId="ParaAttribute2">
    <w:name w:val="ParaAttribute2"/>
    <w:rsid w:val="00BB1E9F"/>
    <w:pPr>
      <w:widowControl w:val="0"/>
      <w:wordWrap w:val="0"/>
      <w:spacing w:after="0" w:line="240" w:lineRule="auto"/>
      <w:ind w:right="-1"/>
      <w:jc w:val="center"/>
    </w:pPr>
    <w:rPr>
      <w:rFonts w:ascii="Times New Roman" w:eastAsia="№Е" w:hAnsi="Times New Roman" w:cs="Times New Roman"/>
      <w:sz w:val="20"/>
      <w:szCs w:val="20"/>
      <w:lang w:eastAsia="ru-RU"/>
    </w:rPr>
  </w:style>
  <w:style w:type="paragraph" w:customStyle="1" w:styleId="ParaAttribute3">
    <w:name w:val="ParaAttribute3"/>
    <w:rsid w:val="00BB1E9F"/>
    <w:pPr>
      <w:widowControl w:val="0"/>
      <w:wordWrap w:val="0"/>
      <w:spacing w:after="0" w:line="240" w:lineRule="auto"/>
      <w:ind w:right="-1"/>
      <w:jc w:val="center"/>
    </w:pPr>
    <w:rPr>
      <w:rFonts w:ascii="Times New Roman" w:eastAsia="№Е" w:hAnsi="Times New Roman" w:cs="Times New Roman"/>
      <w:sz w:val="20"/>
      <w:szCs w:val="20"/>
      <w:lang w:eastAsia="ru-RU"/>
    </w:rPr>
  </w:style>
  <w:style w:type="paragraph" w:customStyle="1" w:styleId="ParaAttribute5">
    <w:name w:val="ParaAttribute5"/>
    <w:rsid w:val="00BB1E9F"/>
    <w:pPr>
      <w:widowControl w:val="0"/>
      <w:wordWrap w:val="0"/>
      <w:spacing w:after="0" w:line="240" w:lineRule="auto"/>
      <w:ind w:right="-1"/>
      <w:jc w:val="both"/>
    </w:pPr>
    <w:rPr>
      <w:rFonts w:ascii="Times New Roman" w:eastAsia="№Е" w:hAnsi="Times New Roman" w:cs="Times New Roman"/>
      <w:sz w:val="20"/>
      <w:szCs w:val="20"/>
      <w:lang w:eastAsia="ru-RU"/>
    </w:rPr>
  </w:style>
  <w:style w:type="character" w:customStyle="1" w:styleId="link">
    <w:name w:val="link"/>
    <w:basedOn w:val="a1"/>
    <w:rsid w:val="00BB1E9F"/>
  </w:style>
  <w:style w:type="table" w:customStyle="1" w:styleId="46">
    <w:name w:val="Сетка таблицы46"/>
    <w:basedOn w:val="a2"/>
    <w:next w:val="ac"/>
    <w:uiPriority w:val="59"/>
    <w:rsid w:val="00BB1E9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Заголовок 21"/>
    <w:basedOn w:val="a0"/>
    <w:next w:val="a0"/>
    <w:uiPriority w:val="1"/>
    <w:unhideWhenUsed/>
    <w:qFormat/>
    <w:rsid w:val="00BB1E9F"/>
    <w:pPr>
      <w:keepNext/>
      <w:keepLines/>
      <w:spacing w:before="200" w:line="276" w:lineRule="auto"/>
      <w:ind w:firstLine="0"/>
      <w:jc w:val="left"/>
      <w:outlineLvl w:val="1"/>
    </w:pPr>
    <w:rPr>
      <w:rFonts w:ascii="Cambria" w:eastAsia="Times New Roman" w:hAnsi="Cambria" w:cs="Times New Roman"/>
      <w:b/>
      <w:bCs/>
      <w:color w:val="4F81BD"/>
      <w:sz w:val="26"/>
      <w:szCs w:val="26"/>
    </w:rPr>
  </w:style>
  <w:style w:type="paragraph" w:customStyle="1" w:styleId="1f1">
    <w:name w:val="Абзац списка1"/>
    <w:basedOn w:val="a0"/>
    <w:next w:val="a6"/>
    <w:uiPriority w:val="34"/>
    <w:qFormat/>
    <w:rsid w:val="00BB1E9F"/>
    <w:pPr>
      <w:spacing w:after="200" w:line="276" w:lineRule="auto"/>
      <w:ind w:left="720" w:firstLine="0"/>
      <w:contextualSpacing/>
      <w:jc w:val="left"/>
    </w:pPr>
    <w:rPr>
      <w:rFonts w:ascii="Calibri" w:eastAsia="Calibri" w:hAnsi="Calibri"/>
      <w:sz w:val="22"/>
      <w:lang w:eastAsia="en-US"/>
    </w:rPr>
  </w:style>
  <w:style w:type="character" w:customStyle="1" w:styleId="95">
    <w:name w:val="Основной текст (9)5"/>
    <w:basedOn w:val="a1"/>
    <w:rsid w:val="00BB1E9F"/>
    <w:rPr>
      <w:rFonts w:ascii="Times New Roman" w:hAnsi="Times New Roman" w:cs="Times New Roman"/>
      <w:b/>
      <w:bCs/>
      <w:spacing w:val="0"/>
      <w:sz w:val="18"/>
      <w:szCs w:val="18"/>
      <w:lang w:bidi="ar-SA"/>
    </w:rPr>
  </w:style>
  <w:style w:type="character" w:customStyle="1" w:styleId="CharAttribute8">
    <w:name w:val="CharAttribute8"/>
    <w:rsid w:val="00BB1E9F"/>
    <w:rPr>
      <w:rFonts w:ascii="Times New Roman" w:eastAsia="Times New Roman"/>
      <w:sz w:val="28"/>
    </w:rPr>
  </w:style>
  <w:style w:type="paragraph" w:customStyle="1" w:styleId="afff8">
    <w:name w:val="Буллит"/>
    <w:basedOn w:val="a0"/>
    <w:link w:val="afff9"/>
    <w:rsid w:val="00BB1E9F"/>
    <w:pPr>
      <w:autoSpaceDE w:val="0"/>
      <w:autoSpaceDN w:val="0"/>
      <w:adjustRightInd w:val="0"/>
      <w:spacing w:line="214" w:lineRule="atLeast"/>
      <w:ind w:firstLine="244"/>
      <w:textAlignment w:val="center"/>
    </w:pPr>
    <w:rPr>
      <w:rFonts w:ascii="NewtonCSanPin" w:eastAsia="Times New Roman" w:hAnsi="NewtonCSanPin" w:cs="NewtonCSanPin"/>
      <w:color w:val="000000"/>
      <w:sz w:val="21"/>
      <w:szCs w:val="21"/>
    </w:rPr>
  </w:style>
  <w:style w:type="character" w:customStyle="1" w:styleId="afff9">
    <w:name w:val="Буллит Знак"/>
    <w:basedOn w:val="a1"/>
    <w:link w:val="afff8"/>
    <w:rsid w:val="00BB1E9F"/>
    <w:rPr>
      <w:rFonts w:ascii="NewtonCSanPin" w:eastAsia="Times New Roman" w:hAnsi="NewtonCSanPin" w:cs="NewtonCSanPin"/>
      <w:color w:val="000000"/>
      <w:sz w:val="21"/>
      <w:szCs w:val="21"/>
      <w:lang w:eastAsia="ru-RU"/>
    </w:rPr>
  </w:style>
  <w:style w:type="paragraph" w:customStyle="1" w:styleId="1f2">
    <w:name w:val="Подзаголовок1"/>
    <w:basedOn w:val="a0"/>
    <w:next w:val="a0"/>
    <w:uiPriority w:val="99"/>
    <w:qFormat/>
    <w:rsid w:val="00BB1E9F"/>
    <w:pPr>
      <w:numPr>
        <w:ilvl w:val="1"/>
      </w:numPr>
      <w:spacing w:after="200" w:line="276" w:lineRule="auto"/>
      <w:ind w:firstLine="709"/>
      <w:jc w:val="left"/>
    </w:pPr>
    <w:rPr>
      <w:rFonts w:ascii="Cambria" w:eastAsia="Times New Roman" w:hAnsi="Cambria" w:cs="Times New Roman"/>
      <w:i/>
      <w:iCs/>
      <w:color w:val="4F81BD"/>
      <w:spacing w:val="15"/>
      <w:sz w:val="24"/>
      <w:szCs w:val="24"/>
      <w:lang w:eastAsia="en-US"/>
    </w:rPr>
  </w:style>
  <w:style w:type="paragraph" w:customStyle="1" w:styleId="1f3">
    <w:name w:val="Верхний колонтитул1"/>
    <w:basedOn w:val="a0"/>
    <w:next w:val="af0"/>
    <w:uiPriority w:val="99"/>
    <w:unhideWhenUsed/>
    <w:rsid w:val="00BB1E9F"/>
    <w:pPr>
      <w:tabs>
        <w:tab w:val="center" w:pos="4677"/>
        <w:tab w:val="right" w:pos="9355"/>
      </w:tabs>
      <w:spacing w:line="240" w:lineRule="auto"/>
      <w:ind w:firstLine="0"/>
      <w:jc w:val="left"/>
    </w:pPr>
    <w:rPr>
      <w:rFonts w:ascii="Calibri" w:eastAsia="Calibri" w:hAnsi="Calibri" w:cs="Times New Roman"/>
      <w:sz w:val="22"/>
      <w:lang w:eastAsia="en-US"/>
    </w:rPr>
  </w:style>
  <w:style w:type="paragraph" w:customStyle="1" w:styleId="1f4">
    <w:name w:val="Нижний колонтитул1"/>
    <w:basedOn w:val="a0"/>
    <w:next w:val="af7"/>
    <w:uiPriority w:val="99"/>
    <w:unhideWhenUsed/>
    <w:rsid w:val="00BB1E9F"/>
    <w:pPr>
      <w:tabs>
        <w:tab w:val="center" w:pos="4677"/>
        <w:tab w:val="right" w:pos="9355"/>
      </w:tabs>
      <w:spacing w:line="240" w:lineRule="auto"/>
      <w:ind w:firstLine="0"/>
      <w:jc w:val="left"/>
    </w:pPr>
    <w:rPr>
      <w:rFonts w:ascii="Calibri" w:eastAsia="Calibri" w:hAnsi="Calibri" w:cs="Times New Roman"/>
      <w:sz w:val="22"/>
      <w:lang w:eastAsia="en-US"/>
    </w:rPr>
  </w:style>
  <w:style w:type="paragraph" w:customStyle="1" w:styleId="afffa">
    <w:name w:val="Нормальный (таблица)"/>
    <w:basedOn w:val="a0"/>
    <w:next w:val="a0"/>
    <w:uiPriority w:val="99"/>
    <w:rsid w:val="00BB1E9F"/>
    <w:pPr>
      <w:widowControl w:val="0"/>
      <w:autoSpaceDE w:val="0"/>
      <w:autoSpaceDN w:val="0"/>
      <w:adjustRightInd w:val="0"/>
      <w:spacing w:line="240" w:lineRule="auto"/>
      <w:ind w:firstLine="0"/>
    </w:pPr>
    <w:rPr>
      <w:rFonts w:ascii="Times New Roman CYR" w:eastAsia="Times New Roman" w:hAnsi="Times New Roman CYR" w:cs="Times New Roman CYR"/>
      <w:sz w:val="24"/>
      <w:szCs w:val="24"/>
    </w:rPr>
  </w:style>
  <w:style w:type="paragraph" w:customStyle="1" w:styleId="s22">
    <w:name w:val="s_22"/>
    <w:basedOn w:val="a0"/>
    <w:rsid w:val="00BB1E9F"/>
    <w:pPr>
      <w:spacing w:before="100" w:beforeAutospacing="1" w:after="100" w:afterAutospacing="1" w:line="240" w:lineRule="auto"/>
      <w:ind w:firstLine="0"/>
      <w:jc w:val="left"/>
    </w:pPr>
    <w:rPr>
      <w:rFonts w:eastAsia="Times New Roman" w:cs="Times New Roman"/>
      <w:sz w:val="24"/>
      <w:szCs w:val="24"/>
    </w:rPr>
  </w:style>
  <w:style w:type="character" w:customStyle="1" w:styleId="27">
    <w:name w:val="Основной текст 2 Знак"/>
    <w:basedOn w:val="a1"/>
    <w:link w:val="211"/>
    <w:rsid w:val="00BB1E9F"/>
    <w:rPr>
      <w:rFonts w:ascii="Times New Roman" w:eastAsia="Times New Roman" w:hAnsi="Times New Roman" w:cs="Times New Roman"/>
      <w:sz w:val="28"/>
      <w:szCs w:val="20"/>
      <w:lang w:eastAsia="ru-RU"/>
    </w:rPr>
  </w:style>
  <w:style w:type="character" w:customStyle="1" w:styleId="dash041e005f0431005f044b005f0447005f043d005f044b005f0439005f005fchar1char1">
    <w:name w:val="dash041e_005f0431_005f044b_005f0447_005f043d_005f044b_005f0439_005f_005fchar1__char1"/>
    <w:basedOn w:val="a1"/>
    <w:rsid w:val="00BB1E9F"/>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0"/>
    <w:uiPriority w:val="99"/>
    <w:rsid w:val="00BB1E9F"/>
    <w:pPr>
      <w:spacing w:line="240" w:lineRule="auto"/>
      <w:ind w:firstLine="0"/>
      <w:jc w:val="left"/>
    </w:pPr>
    <w:rPr>
      <w:rFonts w:eastAsia="Times New Roman" w:cs="Times New Roman"/>
      <w:sz w:val="24"/>
      <w:szCs w:val="24"/>
    </w:rPr>
  </w:style>
  <w:style w:type="character" w:customStyle="1" w:styleId="dash041e005f0431005f044b005f0447005f043d005f044b005f04391005f005fchar1char1">
    <w:name w:val="dash041e_005f0431_005f044b_005f0447_005f043d_005f044b_005f04391_005f_005fchar1__char1"/>
    <w:basedOn w:val="a1"/>
    <w:rsid w:val="00BB1E9F"/>
    <w:rPr>
      <w:rFonts w:ascii="Times New Roman" w:hAnsi="Times New Roman" w:cs="Times New Roman" w:hint="default"/>
      <w:strike w:val="0"/>
      <w:dstrike w:val="0"/>
      <w:sz w:val="20"/>
      <w:szCs w:val="20"/>
      <w:u w:val="none"/>
      <w:effect w:val="none"/>
    </w:rPr>
  </w:style>
  <w:style w:type="paragraph" w:customStyle="1" w:styleId="dash041e005f0431005f044b005f0447005f043d005f044b005f04391">
    <w:name w:val="dash041e_005f0431_005f044b_005f0447_005f043d_005f044b_005f04391"/>
    <w:basedOn w:val="a0"/>
    <w:rsid w:val="00BB1E9F"/>
    <w:pPr>
      <w:spacing w:line="240" w:lineRule="auto"/>
      <w:ind w:firstLine="0"/>
    </w:pPr>
    <w:rPr>
      <w:rFonts w:eastAsia="Times New Roman" w:cs="Times New Roman"/>
      <w:szCs w:val="20"/>
    </w:rPr>
  </w:style>
  <w:style w:type="character" w:customStyle="1" w:styleId="dash041e005f0431005f044b005f0447005f043d005f044b005f04391char1">
    <w:name w:val="dash041e_005f0431_005f044b_005f0447_005f043d_005f044b_005f04391__char1"/>
    <w:basedOn w:val="a1"/>
    <w:rsid w:val="00BB1E9F"/>
    <w:rPr>
      <w:rFonts w:ascii="Times New Roman" w:hAnsi="Times New Roman" w:cs="Times New Roman" w:hint="default"/>
      <w:strike w:val="0"/>
      <w:dstrike w:val="0"/>
      <w:sz w:val="20"/>
      <w:szCs w:val="20"/>
      <w:u w:val="none"/>
      <w:effect w:val="none"/>
    </w:rPr>
  </w:style>
  <w:style w:type="character" w:customStyle="1" w:styleId="dash0421005f0442005f0440005f043e005f0433005f0438005f0439005f005fchar1char1">
    <w:name w:val="dash0421_005f0442_005f0440_005f043e_005f0433_005f0438_005f0439_005f_005fchar1__char1"/>
    <w:basedOn w:val="a1"/>
    <w:rsid w:val="00BB1E9F"/>
    <w:rPr>
      <w:b/>
      <w:bCs/>
    </w:rPr>
  </w:style>
  <w:style w:type="paragraph" w:customStyle="1" w:styleId="msonormalcxspmiddle">
    <w:name w:val="msonormalcxspmiddle"/>
    <w:basedOn w:val="a0"/>
    <w:rsid w:val="00BB1E9F"/>
    <w:pPr>
      <w:spacing w:before="100" w:beforeAutospacing="1" w:after="100" w:afterAutospacing="1" w:line="240" w:lineRule="auto"/>
      <w:ind w:firstLine="0"/>
      <w:jc w:val="left"/>
    </w:pPr>
    <w:rPr>
      <w:rFonts w:eastAsia="Times New Roman" w:cs="Times New Roman"/>
      <w:sz w:val="24"/>
      <w:szCs w:val="24"/>
    </w:rPr>
  </w:style>
  <w:style w:type="character" w:customStyle="1" w:styleId="1f5">
    <w:name w:val="Подзаголовок Знак1"/>
    <w:basedOn w:val="a1"/>
    <w:uiPriority w:val="11"/>
    <w:rsid w:val="00BB1E9F"/>
    <w:rPr>
      <w:rFonts w:eastAsia="Times New Roman"/>
      <w:color w:val="5A5A5A"/>
      <w:spacing w:val="15"/>
    </w:rPr>
  </w:style>
  <w:style w:type="character" w:customStyle="1" w:styleId="1f6">
    <w:name w:val="Верхний колонтитул Знак1"/>
    <w:basedOn w:val="a1"/>
    <w:uiPriority w:val="99"/>
    <w:rsid w:val="00BB1E9F"/>
  </w:style>
  <w:style w:type="character" w:customStyle="1" w:styleId="1f7">
    <w:name w:val="Нижний колонтитул Знак1"/>
    <w:basedOn w:val="a1"/>
    <w:uiPriority w:val="99"/>
    <w:rsid w:val="00BB1E9F"/>
  </w:style>
  <w:style w:type="character" w:customStyle="1" w:styleId="113">
    <w:name w:val="Заголовок 1 Знак1"/>
    <w:basedOn w:val="a1"/>
    <w:uiPriority w:val="9"/>
    <w:rsid w:val="00BB1E9F"/>
    <w:rPr>
      <w:rFonts w:ascii="Cambria" w:eastAsia="Times New Roman" w:hAnsi="Cambria" w:cs="Times New Roman"/>
      <w:b/>
      <w:bCs/>
      <w:color w:val="365F91"/>
      <w:sz w:val="28"/>
      <w:szCs w:val="28"/>
    </w:rPr>
  </w:style>
  <w:style w:type="character" w:customStyle="1" w:styleId="216">
    <w:name w:val="Заголовок 2 Знак1"/>
    <w:basedOn w:val="a1"/>
    <w:uiPriority w:val="9"/>
    <w:semiHidden/>
    <w:rsid w:val="00BB1E9F"/>
    <w:rPr>
      <w:rFonts w:ascii="Cambria" w:eastAsia="Times New Roman" w:hAnsi="Cambria" w:cs="Times New Roman"/>
      <w:b/>
      <w:bCs/>
      <w:color w:val="4F81BD"/>
      <w:sz w:val="26"/>
      <w:szCs w:val="26"/>
    </w:rPr>
  </w:style>
  <w:style w:type="paragraph" w:customStyle="1" w:styleId="222">
    <w:name w:val="Основной текст 22"/>
    <w:basedOn w:val="a0"/>
    <w:next w:val="2c"/>
    <w:link w:val="217"/>
    <w:uiPriority w:val="99"/>
    <w:unhideWhenUsed/>
    <w:rsid w:val="00BB1E9F"/>
    <w:pPr>
      <w:spacing w:after="120" w:line="480" w:lineRule="auto"/>
      <w:ind w:firstLine="0"/>
      <w:jc w:val="left"/>
    </w:pPr>
    <w:rPr>
      <w:rFonts w:ascii="Calibri" w:eastAsia="Calibri" w:hAnsi="Calibri" w:cs="Times New Roman"/>
      <w:sz w:val="22"/>
      <w:lang w:eastAsia="en-US"/>
    </w:rPr>
  </w:style>
  <w:style w:type="character" w:customStyle="1" w:styleId="217">
    <w:name w:val="Основной текст 2 Знак1"/>
    <w:basedOn w:val="a1"/>
    <w:link w:val="222"/>
    <w:rsid w:val="00BB1E9F"/>
    <w:rPr>
      <w:rFonts w:ascii="Calibri" w:eastAsia="Calibri" w:hAnsi="Calibri" w:cs="Times New Roman"/>
      <w:sz w:val="22"/>
      <w:szCs w:val="22"/>
      <w:lang w:eastAsia="en-US"/>
    </w:rPr>
  </w:style>
  <w:style w:type="character" w:customStyle="1" w:styleId="80">
    <w:name w:val="Заголовок 8 Знак"/>
    <w:basedOn w:val="a1"/>
    <w:link w:val="8"/>
    <w:uiPriority w:val="9"/>
    <w:rsid w:val="00BB1E9F"/>
    <w:rPr>
      <w:rFonts w:ascii="Calibri Light" w:eastAsia="Calibri" w:hAnsi="Calibri Light" w:cs="Times New Roman"/>
      <w:color w:val="272727"/>
      <w:sz w:val="21"/>
      <w:szCs w:val="21"/>
      <w:lang w:val="en-US" w:eastAsia="en-US"/>
    </w:rPr>
  </w:style>
  <w:style w:type="character" w:customStyle="1" w:styleId="90">
    <w:name w:val="Заголовок 9 Знак"/>
    <w:basedOn w:val="a1"/>
    <w:link w:val="9"/>
    <w:uiPriority w:val="9"/>
    <w:rsid w:val="00BB1E9F"/>
    <w:rPr>
      <w:rFonts w:ascii="Calibri Light" w:eastAsia="Calibri" w:hAnsi="Calibri Light" w:cs="Times New Roman"/>
      <w:i/>
      <w:iCs/>
      <w:color w:val="272727"/>
      <w:sz w:val="21"/>
      <w:szCs w:val="21"/>
      <w:lang w:val="en-US" w:eastAsia="en-US"/>
    </w:rPr>
  </w:style>
  <w:style w:type="paragraph" w:customStyle="1" w:styleId="710">
    <w:name w:val="Заголовок 71"/>
    <w:basedOn w:val="a0"/>
    <w:next w:val="a0"/>
    <w:uiPriority w:val="9"/>
    <w:unhideWhenUsed/>
    <w:qFormat/>
    <w:rsid w:val="00BB1E9F"/>
    <w:pPr>
      <w:keepNext/>
      <w:keepLines/>
      <w:spacing w:before="40" w:line="259" w:lineRule="auto"/>
      <w:ind w:firstLine="0"/>
      <w:jc w:val="left"/>
      <w:outlineLvl w:val="6"/>
    </w:pPr>
    <w:rPr>
      <w:rFonts w:ascii="Calibri Light" w:eastAsia="Calibri" w:hAnsi="Calibri Light"/>
      <w:i/>
      <w:iCs/>
      <w:color w:val="1F4D78"/>
      <w:sz w:val="24"/>
      <w:szCs w:val="24"/>
      <w:lang w:val="en-US" w:eastAsia="en-US"/>
    </w:rPr>
  </w:style>
  <w:style w:type="paragraph" w:customStyle="1" w:styleId="5110">
    <w:name w:val="Знак5 Знак Знак Знак1 Знак Знак Знак1"/>
    <w:basedOn w:val="a0"/>
    <w:next w:val="ad"/>
    <w:unhideWhenUsed/>
    <w:rsid w:val="00BB1E9F"/>
    <w:pPr>
      <w:spacing w:line="240" w:lineRule="auto"/>
      <w:ind w:firstLine="0"/>
      <w:jc w:val="left"/>
    </w:pPr>
    <w:rPr>
      <w:rFonts w:ascii="Calibri" w:eastAsia="Calibri" w:hAnsi="Calibri"/>
      <w:szCs w:val="20"/>
      <w:lang w:val="en-US" w:eastAsia="en-US"/>
    </w:rPr>
  </w:style>
  <w:style w:type="table" w:customStyle="1" w:styleId="TableGrid3">
    <w:name w:val="TableGrid3"/>
    <w:rsid w:val="00BB1E9F"/>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paragraph" w:customStyle="1" w:styleId="1f8">
    <w:name w:val="Выделенная цитата1"/>
    <w:basedOn w:val="a0"/>
    <w:next w:val="a0"/>
    <w:uiPriority w:val="30"/>
    <w:qFormat/>
    <w:rsid w:val="00BB1E9F"/>
    <w:pPr>
      <w:pBdr>
        <w:top w:val="single" w:sz="4" w:space="10" w:color="5B9BD5"/>
        <w:bottom w:val="single" w:sz="4" w:space="10" w:color="5B9BD5"/>
      </w:pBdr>
      <w:spacing w:before="360" w:after="360" w:line="259" w:lineRule="auto"/>
      <w:ind w:left="864" w:right="864" w:firstLine="0"/>
      <w:jc w:val="center"/>
    </w:pPr>
    <w:rPr>
      <w:rFonts w:ascii="Calibri" w:eastAsia="Calibri" w:hAnsi="Calibri"/>
      <w:i/>
      <w:iCs/>
      <w:color w:val="5B9BD5"/>
      <w:sz w:val="24"/>
      <w:szCs w:val="24"/>
      <w:lang w:val="en-US" w:eastAsia="en-US"/>
    </w:rPr>
  </w:style>
  <w:style w:type="character" w:customStyle="1" w:styleId="afffb">
    <w:name w:val="Выделенная цитата Знак"/>
    <w:basedOn w:val="a1"/>
    <w:link w:val="afffc"/>
    <w:uiPriority w:val="30"/>
    <w:rsid w:val="00BB1E9F"/>
    <w:rPr>
      <w:i/>
      <w:iCs/>
      <w:color w:val="5B9BD5"/>
    </w:rPr>
  </w:style>
  <w:style w:type="character" w:customStyle="1" w:styleId="1f9">
    <w:name w:val="Слабое выделение1"/>
    <w:basedOn w:val="a1"/>
    <w:uiPriority w:val="19"/>
    <w:qFormat/>
    <w:rsid w:val="00BB1E9F"/>
    <w:rPr>
      <w:i/>
      <w:iCs/>
      <w:color w:val="404040"/>
    </w:rPr>
  </w:style>
  <w:style w:type="paragraph" w:customStyle="1" w:styleId="1fa">
    <w:name w:val="Текст выноски1"/>
    <w:basedOn w:val="a0"/>
    <w:next w:val="afd"/>
    <w:uiPriority w:val="99"/>
    <w:unhideWhenUsed/>
    <w:rsid w:val="00BB1E9F"/>
    <w:pPr>
      <w:spacing w:line="240" w:lineRule="auto"/>
      <w:ind w:firstLine="0"/>
      <w:jc w:val="left"/>
    </w:pPr>
    <w:rPr>
      <w:rFonts w:ascii="Segoe UI" w:eastAsia="Calibri" w:hAnsi="Segoe UI" w:cs="Segoe UI"/>
      <w:sz w:val="18"/>
      <w:szCs w:val="18"/>
      <w:lang w:val="en-US" w:eastAsia="en-US"/>
    </w:rPr>
  </w:style>
  <w:style w:type="numbering" w:customStyle="1" w:styleId="111111">
    <w:name w:val="Нет списка111111"/>
    <w:next w:val="a3"/>
    <w:uiPriority w:val="99"/>
    <w:semiHidden/>
    <w:unhideWhenUsed/>
    <w:rsid w:val="00BB1E9F"/>
  </w:style>
  <w:style w:type="paragraph" w:customStyle="1" w:styleId="2410">
    <w:name w:val="Обычный (веб)24 Знак Знак1"/>
    <w:basedOn w:val="a0"/>
    <w:next w:val="ab"/>
    <w:link w:val="afffd"/>
    <w:uiPriority w:val="99"/>
    <w:unhideWhenUsed/>
    <w:rsid w:val="00BB1E9F"/>
    <w:pPr>
      <w:spacing w:before="30" w:after="30" w:line="240" w:lineRule="auto"/>
      <w:ind w:firstLine="0"/>
      <w:jc w:val="left"/>
    </w:pPr>
    <w:rPr>
      <w:rFonts w:ascii="Calibri" w:eastAsia="Calibri" w:hAnsi="Calibri"/>
      <w:color w:val="231F20"/>
      <w:szCs w:val="20"/>
      <w:lang w:val="en-US" w:eastAsia="en-US"/>
    </w:rPr>
  </w:style>
  <w:style w:type="paragraph" w:customStyle="1" w:styleId="1fb">
    <w:name w:val="Основной текст с отступом1"/>
    <w:basedOn w:val="a0"/>
    <w:next w:val="affc"/>
    <w:semiHidden/>
    <w:unhideWhenUsed/>
    <w:rsid w:val="00BB1E9F"/>
    <w:pPr>
      <w:spacing w:line="240" w:lineRule="auto"/>
      <w:ind w:firstLine="720"/>
      <w:jc w:val="left"/>
    </w:pPr>
    <w:rPr>
      <w:rFonts w:ascii="Calibri" w:eastAsia="Calibri" w:hAnsi="Calibri"/>
      <w:color w:val="808000"/>
      <w:sz w:val="28"/>
      <w:lang w:val="en-US" w:eastAsia="en-US"/>
    </w:rPr>
  </w:style>
  <w:style w:type="paragraph" w:customStyle="1" w:styleId="afffe">
    <w:name w:val="Знак Знак Знак Знак Знак Знак Знак"/>
    <w:basedOn w:val="a0"/>
    <w:uiPriority w:val="99"/>
    <w:rsid w:val="00BB1E9F"/>
    <w:pPr>
      <w:spacing w:line="240" w:lineRule="auto"/>
      <w:ind w:firstLine="0"/>
      <w:jc w:val="left"/>
    </w:pPr>
    <w:rPr>
      <w:rFonts w:ascii="Verdana" w:eastAsia="Calibri" w:hAnsi="Verdana" w:cs="Verdana"/>
      <w:color w:val="231F20"/>
      <w:szCs w:val="20"/>
      <w:lang w:val="en-US" w:eastAsia="en-US"/>
    </w:rPr>
  </w:style>
  <w:style w:type="character" w:customStyle="1" w:styleId="1fc">
    <w:name w:val="Просмотренная гиперссылка1"/>
    <w:basedOn w:val="a1"/>
    <w:uiPriority w:val="99"/>
    <w:semiHidden/>
    <w:unhideWhenUsed/>
    <w:rsid w:val="00BB1E9F"/>
    <w:rPr>
      <w:color w:val="800080"/>
      <w:u w:val="single"/>
    </w:rPr>
  </w:style>
  <w:style w:type="paragraph" w:customStyle="1" w:styleId="312">
    <w:name w:val="Основной текст 31"/>
    <w:basedOn w:val="a0"/>
    <w:next w:val="37"/>
    <w:link w:val="38"/>
    <w:unhideWhenUsed/>
    <w:rsid w:val="00BB1E9F"/>
    <w:pPr>
      <w:spacing w:after="120" w:line="240" w:lineRule="auto"/>
      <w:ind w:firstLine="0"/>
      <w:jc w:val="left"/>
    </w:pPr>
    <w:rPr>
      <w:rFonts w:ascii="Calibri" w:eastAsia="Calibri" w:hAnsi="Calibri"/>
      <w:sz w:val="16"/>
      <w:szCs w:val="16"/>
      <w:lang w:val="en-US" w:eastAsia="en-US"/>
    </w:rPr>
  </w:style>
  <w:style w:type="character" w:customStyle="1" w:styleId="38">
    <w:name w:val="Основной текст 3 Знак"/>
    <w:basedOn w:val="a1"/>
    <w:link w:val="312"/>
    <w:rsid w:val="00BB1E9F"/>
    <w:rPr>
      <w:rFonts w:ascii="Calibri" w:eastAsia="Calibri" w:hAnsi="Calibri"/>
      <w:sz w:val="16"/>
      <w:szCs w:val="16"/>
      <w:lang w:val="en-US"/>
    </w:rPr>
  </w:style>
  <w:style w:type="paragraph" w:customStyle="1" w:styleId="1fd">
    <w:name w:val="Цитата1"/>
    <w:basedOn w:val="a0"/>
    <w:next w:val="affe"/>
    <w:uiPriority w:val="99"/>
    <w:unhideWhenUsed/>
    <w:rsid w:val="00BB1E9F"/>
    <w:pPr>
      <w:tabs>
        <w:tab w:val="left" w:pos="6804"/>
      </w:tabs>
      <w:spacing w:line="360" w:lineRule="auto"/>
      <w:ind w:left="567" w:right="1502" w:firstLine="0"/>
      <w:jc w:val="left"/>
    </w:pPr>
    <w:rPr>
      <w:rFonts w:ascii="Calibri" w:eastAsia="Calibri" w:hAnsi="Calibri"/>
      <w:color w:val="231F20"/>
      <w:szCs w:val="20"/>
      <w:lang w:val="en-US" w:eastAsia="en-US"/>
    </w:rPr>
  </w:style>
  <w:style w:type="paragraph" w:customStyle="1" w:styleId="western">
    <w:name w:val="western"/>
    <w:basedOn w:val="a0"/>
    <w:uiPriority w:val="99"/>
    <w:rsid w:val="00BB1E9F"/>
    <w:pPr>
      <w:spacing w:before="100" w:beforeAutospacing="1" w:after="100" w:afterAutospacing="1" w:line="240" w:lineRule="auto"/>
      <w:ind w:firstLine="0"/>
      <w:jc w:val="left"/>
    </w:pPr>
    <w:rPr>
      <w:rFonts w:ascii="Calibri" w:eastAsia="Calibri" w:hAnsi="Calibri"/>
      <w:color w:val="231F20"/>
      <w:sz w:val="21"/>
      <w:szCs w:val="24"/>
      <w:lang w:val="en-US" w:eastAsia="en-US"/>
    </w:rPr>
  </w:style>
  <w:style w:type="paragraph" w:customStyle="1" w:styleId="1100">
    <w:name w:val="110"/>
    <w:basedOn w:val="a0"/>
    <w:uiPriority w:val="99"/>
    <w:rsid w:val="00BB1E9F"/>
    <w:pPr>
      <w:spacing w:before="100" w:beforeAutospacing="1" w:after="100" w:afterAutospacing="1" w:line="240" w:lineRule="auto"/>
      <w:ind w:firstLine="0"/>
      <w:jc w:val="left"/>
    </w:pPr>
    <w:rPr>
      <w:rFonts w:ascii="Calibri" w:eastAsia="Calibri" w:hAnsi="Calibri"/>
      <w:color w:val="231F20"/>
      <w:sz w:val="21"/>
      <w:szCs w:val="24"/>
      <w:lang w:val="en-US" w:eastAsia="en-US"/>
    </w:rPr>
  </w:style>
  <w:style w:type="paragraph" w:customStyle="1" w:styleId="affff">
    <w:name w:val="a"/>
    <w:basedOn w:val="a0"/>
    <w:uiPriority w:val="99"/>
    <w:rsid w:val="00BB1E9F"/>
    <w:pPr>
      <w:spacing w:before="100" w:beforeAutospacing="1" w:after="100" w:afterAutospacing="1" w:line="240" w:lineRule="auto"/>
      <w:ind w:firstLine="0"/>
      <w:jc w:val="left"/>
    </w:pPr>
    <w:rPr>
      <w:rFonts w:ascii="Calibri" w:eastAsia="Calibri" w:hAnsi="Calibri"/>
      <w:color w:val="231F20"/>
      <w:sz w:val="21"/>
      <w:szCs w:val="24"/>
      <w:lang w:val="en-US" w:eastAsia="en-US"/>
    </w:rPr>
  </w:style>
  <w:style w:type="paragraph" w:customStyle="1" w:styleId="1fe">
    <w:name w:val="Заголовок1"/>
    <w:basedOn w:val="a0"/>
    <w:next w:val="a4"/>
    <w:uiPriority w:val="99"/>
    <w:rsid w:val="00BB1E9F"/>
    <w:pPr>
      <w:keepNext/>
      <w:widowControl w:val="0"/>
      <w:suppressAutoHyphens/>
      <w:spacing w:before="240" w:after="120" w:line="240" w:lineRule="auto"/>
      <w:ind w:firstLine="0"/>
      <w:jc w:val="left"/>
    </w:pPr>
    <w:rPr>
      <w:rFonts w:ascii="Arial" w:eastAsia="SimSun" w:hAnsi="Arial" w:cs="Tahoma"/>
      <w:color w:val="231F20"/>
      <w:kern w:val="2"/>
      <w:sz w:val="28"/>
      <w:szCs w:val="28"/>
      <w:lang w:val="en-US" w:eastAsia="hi-IN" w:bidi="hi-IN"/>
    </w:rPr>
  </w:style>
  <w:style w:type="paragraph" w:customStyle="1" w:styleId="msolistparagraph0">
    <w:name w:val="msolistparagraph"/>
    <w:basedOn w:val="a0"/>
    <w:uiPriority w:val="99"/>
    <w:rsid w:val="00BB1E9F"/>
    <w:pPr>
      <w:spacing w:before="100" w:beforeAutospacing="1" w:after="100" w:afterAutospacing="1" w:line="240" w:lineRule="auto"/>
      <w:ind w:firstLine="0"/>
      <w:jc w:val="left"/>
    </w:pPr>
    <w:rPr>
      <w:rFonts w:ascii="Calibri" w:eastAsia="Calibri" w:hAnsi="Calibri"/>
      <w:color w:val="231F20"/>
      <w:sz w:val="21"/>
      <w:szCs w:val="24"/>
      <w:lang w:val="en-US" w:eastAsia="en-US"/>
    </w:rPr>
  </w:style>
  <w:style w:type="paragraph" w:customStyle="1" w:styleId="c13">
    <w:name w:val="c13"/>
    <w:basedOn w:val="a0"/>
    <w:uiPriority w:val="99"/>
    <w:rsid w:val="00BB1E9F"/>
    <w:pPr>
      <w:spacing w:before="100" w:beforeAutospacing="1" w:after="100" w:afterAutospacing="1" w:line="240" w:lineRule="auto"/>
      <w:ind w:firstLine="0"/>
      <w:jc w:val="left"/>
    </w:pPr>
    <w:rPr>
      <w:rFonts w:ascii="Calibri" w:eastAsia="Calibri" w:hAnsi="Calibri"/>
      <w:color w:val="231F20"/>
      <w:sz w:val="21"/>
      <w:szCs w:val="24"/>
      <w:lang w:val="en-US" w:eastAsia="en-US"/>
    </w:rPr>
  </w:style>
  <w:style w:type="character" w:customStyle="1" w:styleId="FontStyle43">
    <w:name w:val="Font Style43"/>
    <w:basedOn w:val="a1"/>
    <w:rsid w:val="00BB1E9F"/>
    <w:rPr>
      <w:rFonts w:ascii="Times New Roman" w:hAnsi="Times New Roman" w:cs="Times New Roman" w:hint="default"/>
      <w:sz w:val="18"/>
      <w:szCs w:val="18"/>
    </w:rPr>
  </w:style>
  <w:style w:type="character" w:customStyle="1" w:styleId="FontStyle49">
    <w:name w:val="Font Style49"/>
    <w:uiPriority w:val="99"/>
    <w:rsid w:val="00BB1E9F"/>
    <w:rPr>
      <w:rFonts w:ascii="Times New Roman" w:hAnsi="Times New Roman" w:cs="Times New Roman" w:hint="default"/>
      <w:sz w:val="20"/>
      <w:szCs w:val="20"/>
    </w:rPr>
  </w:style>
  <w:style w:type="table" w:styleId="-2">
    <w:name w:val="Light Shading Accent 2"/>
    <w:basedOn w:val="a2"/>
    <w:uiPriority w:val="60"/>
    <w:rsid w:val="00BB1E9F"/>
    <w:pPr>
      <w:spacing w:after="0" w:line="240" w:lineRule="auto"/>
    </w:pPr>
    <w:rPr>
      <w:rFonts w:ascii="Calibri" w:eastAsia="Calibri" w:hAnsi="Calibri" w:cs="Times New Roman"/>
      <w:color w:val="943634"/>
      <w:sz w:val="20"/>
      <w:szCs w:val="20"/>
      <w:lang w:eastAsia="ru-RU"/>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2"/>
    <w:uiPriority w:val="60"/>
    <w:rsid w:val="00BB1E9F"/>
    <w:pPr>
      <w:spacing w:after="0" w:line="240" w:lineRule="auto"/>
    </w:pPr>
    <w:rPr>
      <w:rFonts w:ascii="Calibri" w:eastAsia="Calibri" w:hAnsi="Calibri"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ff">
    <w:name w:val="Светлая заливка1"/>
    <w:basedOn w:val="a2"/>
    <w:uiPriority w:val="60"/>
    <w:rsid w:val="00BB1E9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2"/>
    <w:uiPriority w:val="60"/>
    <w:rsid w:val="00BB1E9F"/>
    <w:pPr>
      <w:spacing w:after="0" w:line="240" w:lineRule="auto"/>
    </w:pPr>
    <w:rPr>
      <w:rFonts w:ascii="Calibri" w:eastAsia="Calibri" w:hAnsi="Calibri"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2d">
    <w:name w:val="Просмотренная гиперссылка2"/>
    <w:basedOn w:val="a1"/>
    <w:uiPriority w:val="99"/>
    <w:semiHidden/>
    <w:unhideWhenUsed/>
    <w:rsid w:val="00BB1E9F"/>
    <w:rPr>
      <w:color w:val="954F72"/>
      <w:u w:val="single"/>
    </w:rPr>
  </w:style>
  <w:style w:type="paragraph" w:customStyle="1" w:styleId="affff0">
    <w:name w:val="А_сноска"/>
    <w:basedOn w:val="ad"/>
    <w:link w:val="affff1"/>
    <w:qFormat/>
    <w:rsid w:val="00BB1E9F"/>
    <w:rPr>
      <w:rFonts w:ascii="Calibri" w:eastAsia="Calibri" w:hAnsi="Calibri" w:cs="Times New Roman"/>
    </w:rPr>
  </w:style>
  <w:style w:type="character" w:customStyle="1" w:styleId="affff1">
    <w:name w:val="А_сноска Знак"/>
    <w:basedOn w:val="a1"/>
    <w:link w:val="affff0"/>
    <w:rsid w:val="00BB1E9F"/>
    <w:rPr>
      <w:rFonts w:ascii="Calibri" w:eastAsia="Calibri" w:hAnsi="Calibri" w:cs="Times New Roman"/>
      <w:sz w:val="20"/>
      <w:szCs w:val="20"/>
      <w:lang w:val="en-US"/>
    </w:rPr>
  </w:style>
  <w:style w:type="paragraph" w:customStyle="1" w:styleId="affff2">
    <w:name w:val="А_заголовок"/>
    <w:basedOn w:val="aff8"/>
    <w:link w:val="affff3"/>
    <w:qFormat/>
    <w:rsid w:val="00BB1E9F"/>
    <w:pPr>
      <w:widowControl w:val="0"/>
      <w:autoSpaceDE w:val="0"/>
      <w:autoSpaceDN w:val="0"/>
      <w:adjustRightInd w:val="0"/>
      <w:spacing w:before="0" w:after="0" w:line="360" w:lineRule="auto"/>
      <w:jc w:val="center"/>
    </w:pPr>
    <w:rPr>
      <w:rFonts w:ascii="Calibri" w:eastAsia="Times New Roman" w:hAnsi="Calibri" w:cs="Arial"/>
      <w:i/>
    </w:rPr>
  </w:style>
  <w:style w:type="character" w:customStyle="1" w:styleId="affff3">
    <w:name w:val="А_заголовок Знак"/>
    <w:basedOn w:val="aff9"/>
    <w:link w:val="affff2"/>
    <w:rsid w:val="00BB1E9F"/>
    <w:rPr>
      <w:rFonts w:ascii="Calibri" w:eastAsia="Times New Roman" w:hAnsi="Calibri" w:cs="Arial"/>
      <w:i/>
      <w:sz w:val="28"/>
      <w:szCs w:val="20"/>
    </w:rPr>
  </w:style>
  <w:style w:type="paragraph" w:customStyle="1" w:styleId="1ff0">
    <w:name w:val="Название объекта1"/>
    <w:basedOn w:val="a0"/>
    <w:next w:val="a0"/>
    <w:uiPriority w:val="35"/>
    <w:semiHidden/>
    <w:unhideWhenUsed/>
    <w:qFormat/>
    <w:rsid w:val="00BB1E9F"/>
    <w:pPr>
      <w:spacing w:after="120" w:line="240" w:lineRule="auto"/>
      <w:ind w:firstLine="0"/>
      <w:jc w:val="left"/>
    </w:pPr>
    <w:rPr>
      <w:rFonts w:ascii="Calibri" w:eastAsia="Calibri" w:hAnsi="Calibri"/>
      <w:b/>
      <w:bCs/>
      <w:color w:val="404040"/>
      <w:szCs w:val="20"/>
      <w:lang w:val="en-US" w:eastAsia="en-US"/>
    </w:rPr>
  </w:style>
  <w:style w:type="character" w:customStyle="1" w:styleId="2e">
    <w:name w:val="Цитата 2 Знак"/>
    <w:basedOn w:val="a1"/>
    <w:link w:val="2f"/>
    <w:uiPriority w:val="29"/>
    <w:rsid w:val="00BB1E9F"/>
    <w:rPr>
      <w:rFonts w:eastAsia="Times New Roman"/>
      <w:i/>
      <w:iCs/>
      <w:sz w:val="21"/>
      <w:szCs w:val="21"/>
    </w:rPr>
  </w:style>
  <w:style w:type="character" w:styleId="affff4">
    <w:name w:val="Intense Emphasis"/>
    <w:basedOn w:val="a1"/>
    <w:uiPriority w:val="21"/>
    <w:qFormat/>
    <w:rsid w:val="00BB1E9F"/>
    <w:rPr>
      <w:b/>
      <w:bCs/>
      <w:i/>
      <w:iCs/>
    </w:rPr>
  </w:style>
  <w:style w:type="character" w:customStyle="1" w:styleId="1ff1">
    <w:name w:val="Слабая ссылка1"/>
    <w:basedOn w:val="a1"/>
    <w:uiPriority w:val="31"/>
    <w:qFormat/>
    <w:rsid w:val="00BB1E9F"/>
    <w:rPr>
      <w:smallCaps/>
      <w:color w:val="404040"/>
    </w:rPr>
  </w:style>
  <w:style w:type="character" w:styleId="affff5">
    <w:name w:val="Intense Reference"/>
    <w:basedOn w:val="a1"/>
    <w:uiPriority w:val="32"/>
    <w:qFormat/>
    <w:rsid w:val="00BB1E9F"/>
    <w:rPr>
      <w:b/>
      <w:bCs/>
      <w:smallCaps/>
      <w:u w:val="single"/>
    </w:rPr>
  </w:style>
  <w:style w:type="character" w:styleId="affff6">
    <w:name w:val="Book Title"/>
    <w:basedOn w:val="a1"/>
    <w:uiPriority w:val="33"/>
    <w:qFormat/>
    <w:rsid w:val="00BB1E9F"/>
    <w:rPr>
      <w:b/>
      <w:bCs/>
      <w:smallCaps/>
    </w:rPr>
  </w:style>
  <w:style w:type="paragraph" w:customStyle="1" w:styleId="1ff2">
    <w:name w:val="Заголовок оглавления1"/>
    <w:basedOn w:val="10"/>
    <w:next w:val="a0"/>
    <w:uiPriority w:val="39"/>
    <w:semiHidden/>
    <w:unhideWhenUsed/>
    <w:qFormat/>
    <w:rsid w:val="00BB1E9F"/>
    <w:pPr>
      <w:pBdr>
        <w:bottom w:val="single" w:sz="4" w:space="1" w:color="5B9BD5"/>
      </w:pBdr>
      <w:spacing w:before="400" w:after="40" w:line="240" w:lineRule="auto"/>
      <w:ind w:firstLine="0"/>
      <w:jc w:val="left"/>
      <w:outlineLvl w:val="9"/>
    </w:pPr>
    <w:rPr>
      <w:rFonts w:ascii="Calibri Light" w:eastAsia="Times New Roman" w:hAnsi="Calibri Light" w:cs="Times New Roman"/>
      <w:color w:val="2E74B5"/>
      <w:sz w:val="36"/>
      <w:szCs w:val="36"/>
      <w:lang w:val="en-US" w:eastAsia="en-US"/>
    </w:rPr>
  </w:style>
  <w:style w:type="table" w:customStyle="1" w:styleId="-110">
    <w:name w:val="Таблица-сетка 1 светлая1"/>
    <w:basedOn w:val="a2"/>
    <w:uiPriority w:val="46"/>
    <w:rsid w:val="00BB1E9F"/>
    <w:pPr>
      <w:spacing w:after="0" w:line="240" w:lineRule="auto"/>
    </w:pPr>
    <w:rPr>
      <w:rFonts w:ascii="Times New Roman" w:eastAsia="Times New Roman" w:hAnsi="Times New Roman" w:cs="Times New Roman"/>
      <w:color w:val="231F20"/>
      <w:sz w:val="21"/>
      <w:szCs w:val="21"/>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1">
    <w:name w:val="Таблица-сетка 1 светлая — акцент 41"/>
    <w:basedOn w:val="a2"/>
    <w:uiPriority w:val="46"/>
    <w:rsid w:val="00BB1E9F"/>
    <w:pPr>
      <w:spacing w:after="0" w:line="240" w:lineRule="auto"/>
    </w:pPr>
    <w:rPr>
      <w:rFonts w:ascii="Times New Roman" w:eastAsia="Times New Roman" w:hAnsi="Times New Roman" w:cs="Times New Roman"/>
      <w:color w:val="231F20"/>
      <w:sz w:val="21"/>
      <w:szCs w:val="21"/>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customStyle="1" w:styleId="afffd">
    <w:name w:val="Обычный (веб) Знак"/>
    <w:aliases w:val="Normal (Web) Char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2410"/>
    <w:uiPriority w:val="99"/>
    <w:rsid w:val="00BB1E9F"/>
    <w:rPr>
      <w:rFonts w:ascii="Calibri" w:eastAsia="Calibri" w:hAnsi="Calibri"/>
      <w:color w:val="231F20"/>
      <w:sz w:val="20"/>
      <w:szCs w:val="20"/>
      <w:lang w:val="en-US"/>
    </w:rPr>
  </w:style>
  <w:style w:type="paragraph" w:customStyle="1" w:styleId="Style20">
    <w:name w:val="Style20"/>
    <w:basedOn w:val="a0"/>
    <w:uiPriority w:val="99"/>
    <w:rsid w:val="00BB1E9F"/>
    <w:pPr>
      <w:widowControl w:val="0"/>
      <w:autoSpaceDE w:val="0"/>
      <w:autoSpaceDN w:val="0"/>
      <w:adjustRightInd w:val="0"/>
      <w:ind w:firstLine="288"/>
    </w:pPr>
    <w:rPr>
      <w:rFonts w:ascii="Cambria" w:eastAsia="Calibri" w:hAnsi="Cambria"/>
      <w:color w:val="231F20"/>
      <w:sz w:val="24"/>
      <w:szCs w:val="24"/>
      <w:lang w:val="en-US"/>
    </w:rPr>
  </w:style>
  <w:style w:type="paragraph" w:customStyle="1" w:styleId="Style32">
    <w:name w:val="Style32"/>
    <w:basedOn w:val="a0"/>
    <w:uiPriority w:val="99"/>
    <w:rsid w:val="00BB1E9F"/>
    <w:pPr>
      <w:widowControl w:val="0"/>
      <w:autoSpaceDE w:val="0"/>
      <w:autoSpaceDN w:val="0"/>
      <w:adjustRightInd w:val="0"/>
      <w:spacing w:line="240" w:lineRule="auto"/>
      <w:ind w:firstLine="0"/>
      <w:jc w:val="center"/>
    </w:pPr>
    <w:rPr>
      <w:rFonts w:ascii="Tahoma" w:eastAsia="Calibri" w:hAnsi="Tahoma" w:cs="Tahoma"/>
      <w:color w:val="231F20"/>
      <w:sz w:val="24"/>
      <w:szCs w:val="24"/>
      <w:lang w:val="en-US"/>
    </w:rPr>
  </w:style>
  <w:style w:type="paragraph" w:customStyle="1" w:styleId="Style34">
    <w:name w:val="Style34"/>
    <w:basedOn w:val="a0"/>
    <w:uiPriority w:val="99"/>
    <w:rsid w:val="00BB1E9F"/>
    <w:pPr>
      <w:widowControl w:val="0"/>
      <w:autoSpaceDE w:val="0"/>
      <w:autoSpaceDN w:val="0"/>
      <w:adjustRightInd w:val="0"/>
      <w:ind w:firstLine="0"/>
    </w:pPr>
    <w:rPr>
      <w:rFonts w:ascii="Tahoma" w:eastAsia="Calibri" w:hAnsi="Tahoma" w:cs="Tahoma"/>
      <w:color w:val="231F20"/>
      <w:sz w:val="24"/>
      <w:szCs w:val="24"/>
      <w:lang w:val="en-US"/>
    </w:rPr>
  </w:style>
  <w:style w:type="paragraph" w:customStyle="1" w:styleId="Style23">
    <w:name w:val="Style23"/>
    <w:basedOn w:val="a0"/>
    <w:uiPriority w:val="99"/>
    <w:rsid w:val="00BB1E9F"/>
    <w:pPr>
      <w:widowControl w:val="0"/>
      <w:autoSpaceDE w:val="0"/>
      <w:autoSpaceDN w:val="0"/>
      <w:adjustRightInd w:val="0"/>
      <w:ind w:firstLine="0"/>
    </w:pPr>
    <w:rPr>
      <w:rFonts w:ascii="Tahoma" w:eastAsia="Calibri" w:hAnsi="Tahoma" w:cs="Tahoma"/>
      <w:color w:val="231F20"/>
      <w:sz w:val="24"/>
      <w:szCs w:val="24"/>
      <w:lang w:val="en-US"/>
    </w:rPr>
  </w:style>
  <w:style w:type="character" w:customStyle="1" w:styleId="FontStyle74">
    <w:name w:val="Font Style74"/>
    <w:uiPriority w:val="99"/>
    <w:rsid w:val="00BB1E9F"/>
    <w:rPr>
      <w:rFonts w:ascii="Cambria" w:hAnsi="Cambria" w:cs="Cambria" w:hint="default"/>
      <w:b/>
      <w:bCs/>
      <w:sz w:val="20"/>
      <w:szCs w:val="20"/>
    </w:rPr>
  </w:style>
  <w:style w:type="character" w:customStyle="1" w:styleId="FontStyle72">
    <w:name w:val="Font Style72"/>
    <w:uiPriority w:val="99"/>
    <w:rsid w:val="00BB1E9F"/>
    <w:rPr>
      <w:rFonts w:ascii="Cambria" w:hAnsi="Cambria" w:cs="Cambria" w:hint="default"/>
      <w:sz w:val="20"/>
      <w:szCs w:val="20"/>
    </w:rPr>
  </w:style>
  <w:style w:type="paragraph" w:customStyle="1" w:styleId="1ff3">
    <w:name w:val="Текст примечания1"/>
    <w:basedOn w:val="a0"/>
    <w:next w:val="af5"/>
    <w:uiPriority w:val="99"/>
    <w:unhideWhenUsed/>
    <w:rsid w:val="00BB1E9F"/>
    <w:pPr>
      <w:spacing w:after="120" w:line="240" w:lineRule="auto"/>
      <w:ind w:firstLine="0"/>
      <w:jc w:val="left"/>
    </w:pPr>
    <w:rPr>
      <w:rFonts w:ascii="Calibri" w:eastAsia="Calibri" w:hAnsi="Calibri"/>
      <w:szCs w:val="20"/>
      <w:lang w:val="en-US" w:eastAsia="en-US"/>
    </w:rPr>
  </w:style>
  <w:style w:type="paragraph" w:customStyle="1" w:styleId="1ff4">
    <w:name w:val="Тема примечания1"/>
    <w:basedOn w:val="af5"/>
    <w:next w:val="af5"/>
    <w:uiPriority w:val="99"/>
    <w:unhideWhenUsed/>
    <w:rsid w:val="00BB1E9F"/>
    <w:pPr>
      <w:spacing w:after="120"/>
    </w:pPr>
    <w:rPr>
      <w:rFonts w:eastAsia="Calibri"/>
      <w:b/>
      <w:bCs/>
      <w:color w:val="231F20"/>
      <w:lang w:val="en-US" w:eastAsia="en-US"/>
    </w:rPr>
  </w:style>
  <w:style w:type="paragraph" w:customStyle="1" w:styleId="223">
    <w:name w:val="Заголовок 22"/>
    <w:basedOn w:val="a0"/>
    <w:uiPriority w:val="1"/>
    <w:qFormat/>
    <w:rsid w:val="00BB1E9F"/>
    <w:pPr>
      <w:widowControl w:val="0"/>
      <w:autoSpaceDE w:val="0"/>
      <w:autoSpaceDN w:val="0"/>
      <w:spacing w:line="240" w:lineRule="auto"/>
      <w:ind w:left="1699" w:firstLine="0"/>
      <w:jc w:val="left"/>
      <w:outlineLvl w:val="2"/>
    </w:pPr>
    <w:rPr>
      <w:rFonts w:ascii="Calibri" w:eastAsia="Calibri" w:hAnsi="Calibri"/>
      <w:b/>
      <w:bCs/>
      <w:color w:val="231F20"/>
      <w:sz w:val="24"/>
      <w:szCs w:val="24"/>
      <w:lang w:val="en-US" w:bidi="ru-RU"/>
    </w:rPr>
  </w:style>
  <w:style w:type="character" w:customStyle="1" w:styleId="2f0">
    <w:name w:val="Основной текст (2)_"/>
    <w:basedOn w:val="a1"/>
    <w:rsid w:val="00BB1E9F"/>
    <w:rPr>
      <w:rFonts w:ascii="Times New Roman" w:eastAsia="Times New Roman" w:hAnsi="Times New Roman" w:cs="Times New Roman"/>
      <w:b w:val="0"/>
      <w:bCs w:val="0"/>
      <w:i w:val="0"/>
      <w:iCs w:val="0"/>
      <w:smallCaps w:val="0"/>
      <w:strike w:val="0"/>
      <w:u w:val="none"/>
    </w:rPr>
  </w:style>
  <w:style w:type="character" w:customStyle="1" w:styleId="2f1">
    <w:name w:val="Основной текст (2)"/>
    <w:basedOn w:val="2f0"/>
    <w:rsid w:val="00BB1E9F"/>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64">
    <w:name w:val="Основной текст (6)_"/>
    <w:basedOn w:val="a1"/>
    <w:link w:val="65"/>
    <w:rsid w:val="00BB1E9F"/>
    <w:rPr>
      <w:rFonts w:eastAsia="Times New Roman"/>
      <w:b/>
      <w:bCs/>
      <w:shd w:val="clear" w:color="auto" w:fill="FFFFFF"/>
    </w:rPr>
  </w:style>
  <w:style w:type="character" w:customStyle="1" w:styleId="2f2">
    <w:name w:val="Основной текст (2) + Полужирный"/>
    <w:basedOn w:val="2f0"/>
    <w:rsid w:val="00BB1E9F"/>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affff7">
    <w:name w:val="Подпись к таблице_"/>
    <w:basedOn w:val="a1"/>
    <w:rsid w:val="00BB1E9F"/>
    <w:rPr>
      <w:rFonts w:ascii="Times New Roman" w:eastAsia="Times New Roman" w:hAnsi="Times New Roman" w:cs="Times New Roman"/>
      <w:b/>
      <w:bCs/>
      <w:i w:val="0"/>
      <w:iCs w:val="0"/>
      <w:smallCaps w:val="0"/>
      <w:strike w:val="0"/>
      <w:u w:val="none"/>
    </w:rPr>
  </w:style>
  <w:style w:type="character" w:customStyle="1" w:styleId="2f3">
    <w:name w:val="Основной текст (2) + Курсив"/>
    <w:basedOn w:val="2f0"/>
    <w:rsid w:val="00BB1E9F"/>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affff8">
    <w:name w:val="Подпись к таблице"/>
    <w:basedOn w:val="affff7"/>
    <w:rsid w:val="00BB1E9F"/>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paragraph" w:customStyle="1" w:styleId="65">
    <w:name w:val="Основной текст (6)"/>
    <w:basedOn w:val="a0"/>
    <w:link w:val="64"/>
    <w:rsid w:val="00BB1E9F"/>
    <w:pPr>
      <w:widowControl w:val="0"/>
      <w:shd w:val="clear" w:color="auto" w:fill="FFFFFF"/>
      <w:spacing w:after="540" w:line="0" w:lineRule="atLeast"/>
      <w:ind w:hanging="340"/>
      <w:jc w:val="left"/>
    </w:pPr>
    <w:rPr>
      <w:rFonts w:asciiTheme="minorHAnsi" w:eastAsia="Times New Roman" w:hAnsiTheme="minorHAnsi"/>
      <w:b/>
      <w:bCs/>
      <w:sz w:val="22"/>
      <w:lang w:eastAsia="en-US"/>
    </w:rPr>
  </w:style>
  <w:style w:type="paragraph" w:customStyle="1" w:styleId="Style26">
    <w:name w:val="Style26"/>
    <w:basedOn w:val="a0"/>
    <w:uiPriority w:val="99"/>
    <w:rsid w:val="00BB1E9F"/>
    <w:pPr>
      <w:widowControl w:val="0"/>
      <w:autoSpaceDE w:val="0"/>
      <w:autoSpaceDN w:val="0"/>
      <w:adjustRightInd w:val="0"/>
      <w:spacing w:line="192" w:lineRule="exact"/>
      <w:ind w:firstLine="0"/>
    </w:pPr>
    <w:rPr>
      <w:rFonts w:ascii="Tahoma" w:eastAsia="Calibri" w:hAnsi="Tahoma" w:cs="Tahoma"/>
      <w:color w:val="231F20"/>
      <w:sz w:val="24"/>
      <w:szCs w:val="24"/>
      <w:lang w:val="en-US"/>
    </w:rPr>
  </w:style>
  <w:style w:type="character" w:customStyle="1" w:styleId="FontStyle63">
    <w:name w:val="Font Style63"/>
    <w:uiPriority w:val="99"/>
    <w:rsid w:val="00BB1E9F"/>
    <w:rPr>
      <w:rFonts w:ascii="Times New Roman" w:hAnsi="Times New Roman" w:cs="Times New Roman" w:hint="default"/>
      <w:sz w:val="14"/>
      <w:szCs w:val="14"/>
    </w:rPr>
  </w:style>
  <w:style w:type="paragraph" w:customStyle="1" w:styleId="affff9">
    <w:name w:val="Таблица"/>
    <w:basedOn w:val="aff4"/>
    <w:uiPriority w:val="99"/>
    <w:rsid w:val="00BB1E9F"/>
    <w:pPr>
      <w:tabs>
        <w:tab w:val="left" w:pos="4500"/>
        <w:tab w:val="left" w:pos="9180"/>
        <w:tab w:val="left" w:pos="9360"/>
      </w:tabs>
      <w:spacing w:line="194" w:lineRule="atLeast"/>
      <w:ind w:firstLine="0"/>
      <w:jc w:val="left"/>
      <w:textAlignment w:val="center"/>
    </w:pPr>
    <w:rPr>
      <w:rFonts w:eastAsia="Calibri" w:cs="Times New Roman"/>
      <w:sz w:val="19"/>
      <w:szCs w:val="19"/>
      <w:lang w:val="en-US" w:eastAsia="ru-RU"/>
    </w:rPr>
  </w:style>
  <w:style w:type="paragraph" w:styleId="affffa">
    <w:name w:val="Message Header"/>
    <w:basedOn w:val="affff9"/>
    <w:link w:val="affffb"/>
    <w:rsid w:val="00BB1E9F"/>
    <w:pPr>
      <w:jc w:val="center"/>
    </w:pPr>
    <w:rPr>
      <w:b/>
      <w:bCs/>
    </w:rPr>
  </w:style>
  <w:style w:type="character" w:customStyle="1" w:styleId="affffb">
    <w:name w:val="Шапка Знак"/>
    <w:basedOn w:val="a1"/>
    <w:link w:val="affffa"/>
    <w:rsid w:val="00BB1E9F"/>
    <w:rPr>
      <w:rFonts w:ascii="NewtonCSanPin" w:eastAsia="Calibri" w:hAnsi="NewtonCSanPin" w:cs="Times New Roman"/>
      <w:b/>
      <w:bCs/>
      <w:color w:val="000000"/>
      <w:sz w:val="19"/>
      <w:szCs w:val="19"/>
      <w:lang w:val="en-US" w:eastAsia="ru-RU"/>
    </w:rPr>
  </w:style>
  <w:style w:type="paragraph" w:customStyle="1" w:styleId="affffc">
    <w:name w:val="Название таблицы"/>
    <w:basedOn w:val="aff4"/>
    <w:uiPriority w:val="99"/>
    <w:rsid w:val="00BB1E9F"/>
    <w:pPr>
      <w:spacing w:before="113"/>
      <w:ind w:firstLine="0"/>
      <w:jc w:val="center"/>
      <w:textAlignment w:val="center"/>
    </w:pPr>
    <w:rPr>
      <w:rFonts w:eastAsia="Calibri" w:cs="Times New Roman"/>
      <w:b/>
      <w:bCs/>
      <w:lang w:val="en-US" w:eastAsia="ru-RU"/>
    </w:rPr>
  </w:style>
  <w:style w:type="paragraph" w:customStyle="1" w:styleId="affffd">
    <w:name w:val="Приложение"/>
    <w:basedOn w:val="1ff5"/>
    <w:uiPriority w:val="99"/>
    <w:rsid w:val="00BB1E9F"/>
    <w:pPr>
      <w:pageBreakBefore w:val="0"/>
      <w:spacing w:line="214" w:lineRule="atLeast"/>
      <w:ind w:left="3005"/>
      <w:jc w:val="left"/>
    </w:pPr>
    <w:rPr>
      <w:rFonts w:ascii="NewtonCSanPin" w:hAnsi="NewtonCSanPin" w:cs="NewtonCSanPin"/>
      <w:caps w:val="0"/>
      <w:sz w:val="21"/>
      <w:szCs w:val="21"/>
    </w:rPr>
  </w:style>
  <w:style w:type="paragraph" w:customStyle="1" w:styleId="1ff5">
    <w:name w:val="Заг 1"/>
    <w:basedOn w:val="aff4"/>
    <w:uiPriority w:val="99"/>
    <w:rsid w:val="00BB1E9F"/>
    <w:pPr>
      <w:keepNext/>
      <w:pageBreakBefore/>
      <w:spacing w:after="170" w:line="296" w:lineRule="atLeast"/>
      <w:ind w:firstLine="0"/>
      <w:jc w:val="center"/>
      <w:textAlignment w:val="center"/>
    </w:pPr>
    <w:rPr>
      <w:rFonts w:ascii="PragmaticaC" w:eastAsia="Calibri" w:hAnsi="PragmaticaC" w:cs="PragmaticaC"/>
      <w:b/>
      <w:bCs/>
      <w:caps/>
      <w:sz w:val="26"/>
      <w:szCs w:val="26"/>
      <w:lang w:val="en-US" w:eastAsia="ru-RU"/>
    </w:rPr>
  </w:style>
  <w:style w:type="paragraph" w:customStyle="1" w:styleId="1ff6">
    <w:name w:val="Подпись1"/>
    <w:basedOn w:val="aff4"/>
    <w:next w:val="affffe"/>
    <w:link w:val="afffff"/>
    <w:rsid w:val="00BB1E9F"/>
    <w:pPr>
      <w:spacing w:before="57" w:line="194" w:lineRule="atLeast"/>
      <w:ind w:firstLine="0"/>
      <w:jc w:val="center"/>
      <w:textAlignment w:val="center"/>
    </w:pPr>
    <w:rPr>
      <w:rFonts w:eastAsia="Calibri" w:cs="Times New Roman"/>
      <w:sz w:val="19"/>
      <w:szCs w:val="19"/>
      <w:lang w:val="en-US"/>
    </w:rPr>
  </w:style>
  <w:style w:type="character" w:customStyle="1" w:styleId="afffff">
    <w:name w:val="Подпись Знак"/>
    <w:basedOn w:val="a1"/>
    <w:link w:val="1ff6"/>
    <w:rsid w:val="00BB1E9F"/>
    <w:rPr>
      <w:rFonts w:ascii="NewtonCSanPin" w:eastAsia="Calibri" w:hAnsi="NewtonCSanPin" w:cs="Times New Roman"/>
      <w:color w:val="000000"/>
      <w:sz w:val="19"/>
      <w:szCs w:val="19"/>
      <w:lang w:val="en-US"/>
    </w:rPr>
  </w:style>
  <w:style w:type="paragraph" w:customStyle="1" w:styleId="afffff0">
    <w:name w:val="В скобках"/>
    <w:basedOn w:val="affffe"/>
    <w:uiPriority w:val="99"/>
    <w:rsid w:val="00BB1E9F"/>
    <w:pPr>
      <w:autoSpaceDE w:val="0"/>
      <w:autoSpaceDN w:val="0"/>
      <w:adjustRightInd w:val="0"/>
      <w:spacing w:before="57" w:line="174" w:lineRule="atLeast"/>
      <w:ind w:left="0" w:firstLine="0"/>
      <w:jc w:val="center"/>
      <w:textAlignment w:val="center"/>
    </w:pPr>
    <w:rPr>
      <w:rFonts w:ascii="NewtonCSanPin" w:eastAsia="Calibri" w:hAnsi="NewtonCSanPin"/>
      <w:color w:val="000000"/>
      <w:sz w:val="17"/>
      <w:szCs w:val="17"/>
      <w:lang w:val="en-US"/>
    </w:rPr>
  </w:style>
  <w:style w:type="paragraph" w:customStyle="1" w:styleId="1ff7">
    <w:name w:val="Содержание 1"/>
    <w:basedOn w:val="aff4"/>
    <w:uiPriority w:val="99"/>
    <w:rsid w:val="00BB1E9F"/>
    <w:pPr>
      <w:suppressAutoHyphens/>
      <w:ind w:firstLine="0"/>
      <w:textAlignment w:val="center"/>
    </w:pPr>
    <w:rPr>
      <w:rFonts w:ascii="Times New Roman" w:eastAsia="Calibri" w:hAnsi="Times New Roman" w:cs="Times New Roman"/>
      <w:lang w:val="en-US" w:eastAsia="ru-RU"/>
    </w:rPr>
  </w:style>
  <w:style w:type="paragraph" w:customStyle="1" w:styleId="BasicParagraph">
    <w:name w:val="[Basic Paragraph]"/>
    <w:basedOn w:val="NoParagraphStyle"/>
    <w:uiPriority w:val="99"/>
    <w:rsid w:val="00BB1E9F"/>
    <w:pPr>
      <w:widowControl/>
    </w:pPr>
  </w:style>
  <w:style w:type="paragraph" w:customStyle="1" w:styleId="2f4">
    <w:name w:val="Заг 2"/>
    <w:basedOn w:val="1ff5"/>
    <w:uiPriority w:val="99"/>
    <w:rsid w:val="00BB1E9F"/>
    <w:pPr>
      <w:pageBreakBefore w:val="0"/>
      <w:spacing w:before="283"/>
    </w:pPr>
    <w:rPr>
      <w:caps w:val="0"/>
    </w:rPr>
  </w:style>
  <w:style w:type="paragraph" w:customStyle="1" w:styleId="39">
    <w:name w:val="Заг 3"/>
    <w:basedOn w:val="2f4"/>
    <w:uiPriority w:val="99"/>
    <w:rsid w:val="00BB1E9F"/>
    <w:pPr>
      <w:spacing w:before="255" w:after="113" w:line="240" w:lineRule="atLeast"/>
    </w:pPr>
    <w:rPr>
      <w:i/>
      <w:iCs/>
      <w:sz w:val="23"/>
      <w:szCs w:val="23"/>
    </w:rPr>
  </w:style>
  <w:style w:type="paragraph" w:customStyle="1" w:styleId="afffff1">
    <w:name w:val="Буллит Курсив"/>
    <w:basedOn w:val="afff8"/>
    <w:link w:val="afffff2"/>
    <w:uiPriority w:val="99"/>
    <w:rsid w:val="00BB1E9F"/>
    <w:rPr>
      <w:rFonts w:eastAsia="Calibri" w:cs="Times New Roman"/>
      <w:i/>
      <w:iCs/>
      <w:lang w:val="en-US"/>
    </w:rPr>
  </w:style>
  <w:style w:type="paragraph" w:customStyle="1" w:styleId="afffff3">
    <w:name w:val="Пж Курсив"/>
    <w:basedOn w:val="aff4"/>
    <w:uiPriority w:val="99"/>
    <w:rsid w:val="00BB1E9F"/>
    <w:pPr>
      <w:textAlignment w:val="center"/>
    </w:pPr>
    <w:rPr>
      <w:rFonts w:eastAsia="Calibri" w:cs="Times New Roman"/>
      <w:b/>
      <w:bCs/>
      <w:i/>
      <w:iCs/>
      <w:lang w:val="en-US" w:eastAsia="ru-RU"/>
    </w:rPr>
  </w:style>
  <w:style w:type="paragraph" w:customStyle="1" w:styleId="-31">
    <w:name w:val="Темный список - Акцент 31"/>
    <w:hidden/>
    <w:uiPriority w:val="71"/>
    <w:rsid w:val="00BB1E9F"/>
    <w:pPr>
      <w:spacing w:after="0" w:line="240" w:lineRule="auto"/>
    </w:pPr>
    <w:rPr>
      <w:rFonts w:ascii="Times New Roman" w:eastAsia="Times New Roman" w:hAnsi="Times New Roman" w:cs="Times New Roman"/>
      <w:color w:val="231F20"/>
      <w:sz w:val="24"/>
      <w:szCs w:val="24"/>
      <w:lang w:eastAsia="ru-RU"/>
    </w:rPr>
  </w:style>
  <w:style w:type="paragraph" w:customStyle="1" w:styleId="114">
    <w:name w:val="Оглавление 11"/>
    <w:basedOn w:val="a0"/>
    <w:next w:val="a0"/>
    <w:autoRedefine/>
    <w:uiPriority w:val="39"/>
    <w:rsid w:val="00BB1E9F"/>
    <w:pPr>
      <w:spacing w:before="360" w:line="264" w:lineRule="auto"/>
      <w:ind w:firstLine="0"/>
      <w:jc w:val="left"/>
    </w:pPr>
    <w:rPr>
      <w:rFonts w:ascii="Calibri Light" w:eastAsia="Calibri" w:hAnsi="Calibri Light"/>
      <w:b/>
      <w:bCs/>
      <w:caps/>
      <w:color w:val="231F20"/>
      <w:sz w:val="24"/>
      <w:szCs w:val="24"/>
      <w:lang w:val="en-US" w:eastAsia="en-US"/>
    </w:rPr>
  </w:style>
  <w:style w:type="paragraph" w:customStyle="1" w:styleId="218">
    <w:name w:val="Оглавление 21"/>
    <w:basedOn w:val="a0"/>
    <w:next w:val="a0"/>
    <w:autoRedefine/>
    <w:uiPriority w:val="39"/>
    <w:rsid w:val="00BB1E9F"/>
    <w:pPr>
      <w:spacing w:before="240" w:line="264" w:lineRule="auto"/>
      <w:ind w:firstLine="0"/>
      <w:jc w:val="left"/>
    </w:pPr>
    <w:rPr>
      <w:rFonts w:ascii="Calibri" w:eastAsia="Calibri" w:hAnsi="Calibri" w:cs="Calibri"/>
      <w:b/>
      <w:bCs/>
      <w:color w:val="231F20"/>
      <w:szCs w:val="20"/>
      <w:lang w:val="en-US" w:eastAsia="en-US"/>
    </w:rPr>
  </w:style>
  <w:style w:type="paragraph" w:customStyle="1" w:styleId="313">
    <w:name w:val="Оглавление 31"/>
    <w:basedOn w:val="a0"/>
    <w:next w:val="a0"/>
    <w:autoRedefine/>
    <w:uiPriority w:val="39"/>
    <w:rsid w:val="00BB1E9F"/>
    <w:pPr>
      <w:spacing w:line="264" w:lineRule="auto"/>
      <w:ind w:left="210" w:firstLine="0"/>
      <w:jc w:val="left"/>
    </w:pPr>
    <w:rPr>
      <w:rFonts w:ascii="Calibri" w:eastAsia="Calibri" w:hAnsi="Calibri" w:cs="Calibri"/>
      <w:color w:val="231F20"/>
      <w:szCs w:val="20"/>
      <w:lang w:val="en-US" w:eastAsia="en-US"/>
    </w:rPr>
  </w:style>
  <w:style w:type="paragraph" w:customStyle="1" w:styleId="412">
    <w:name w:val="Оглавление 41"/>
    <w:basedOn w:val="a0"/>
    <w:next w:val="a0"/>
    <w:autoRedefine/>
    <w:uiPriority w:val="39"/>
    <w:rsid w:val="00BB1E9F"/>
    <w:pPr>
      <w:spacing w:line="264" w:lineRule="auto"/>
      <w:ind w:left="420" w:firstLine="0"/>
      <w:jc w:val="left"/>
    </w:pPr>
    <w:rPr>
      <w:rFonts w:ascii="Calibri" w:eastAsia="Calibri" w:hAnsi="Calibri" w:cs="Calibri"/>
      <w:color w:val="231F20"/>
      <w:szCs w:val="20"/>
      <w:lang w:val="en-US" w:eastAsia="en-US"/>
    </w:rPr>
  </w:style>
  <w:style w:type="paragraph" w:customStyle="1" w:styleId="512">
    <w:name w:val="Оглавление 51"/>
    <w:basedOn w:val="a0"/>
    <w:next w:val="a0"/>
    <w:autoRedefine/>
    <w:uiPriority w:val="39"/>
    <w:rsid w:val="00BB1E9F"/>
    <w:pPr>
      <w:spacing w:line="264" w:lineRule="auto"/>
      <w:ind w:left="630" w:firstLine="0"/>
      <w:jc w:val="left"/>
    </w:pPr>
    <w:rPr>
      <w:rFonts w:ascii="Calibri" w:eastAsia="Calibri" w:hAnsi="Calibri" w:cs="Calibri"/>
      <w:color w:val="231F20"/>
      <w:szCs w:val="20"/>
      <w:lang w:val="en-US" w:eastAsia="en-US"/>
    </w:rPr>
  </w:style>
  <w:style w:type="paragraph" w:customStyle="1" w:styleId="613">
    <w:name w:val="Оглавление 61"/>
    <w:basedOn w:val="a0"/>
    <w:next w:val="a0"/>
    <w:autoRedefine/>
    <w:uiPriority w:val="39"/>
    <w:rsid w:val="00BB1E9F"/>
    <w:pPr>
      <w:spacing w:line="264" w:lineRule="auto"/>
      <w:ind w:left="840" w:firstLine="0"/>
      <w:jc w:val="left"/>
    </w:pPr>
    <w:rPr>
      <w:rFonts w:ascii="Calibri" w:eastAsia="Calibri" w:hAnsi="Calibri" w:cs="Calibri"/>
      <w:color w:val="231F20"/>
      <w:szCs w:val="20"/>
      <w:lang w:val="en-US" w:eastAsia="en-US"/>
    </w:rPr>
  </w:style>
  <w:style w:type="paragraph" w:customStyle="1" w:styleId="711">
    <w:name w:val="Оглавление 71"/>
    <w:basedOn w:val="a0"/>
    <w:next w:val="a0"/>
    <w:autoRedefine/>
    <w:uiPriority w:val="39"/>
    <w:rsid w:val="00BB1E9F"/>
    <w:pPr>
      <w:spacing w:line="264" w:lineRule="auto"/>
      <w:ind w:left="1050" w:firstLine="0"/>
      <w:jc w:val="left"/>
    </w:pPr>
    <w:rPr>
      <w:rFonts w:ascii="Calibri" w:eastAsia="Calibri" w:hAnsi="Calibri" w:cs="Calibri"/>
      <w:color w:val="231F20"/>
      <w:szCs w:val="20"/>
      <w:lang w:val="en-US" w:eastAsia="en-US"/>
    </w:rPr>
  </w:style>
  <w:style w:type="paragraph" w:customStyle="1" w:styleId="810">
    <w:name w:val="Оглавление 81"/>
    <w:basedOn w:val="a0"/>
    <w:next w:val="a0"/>
    <w:autoRedefine/>
    <w:uiPriority w:val="39"/>
    <w:rsid w:val="00BB1E9F"/>
    <w:pPr>
      <w:spacing w:line="264" w:lineRule="auto"/>
      <w:ind w:left="1260" w:firstLine="0"/>
      <w:jc w:val="left"/>
    </w:pPr>
    <w:rPr>
      <w:rFonts w:ascii="Calibri" w:eastAsia="Calibri" w:hAnsi="Calibri" w:cs="Calibri"/>
      <w:color w:val="231F20"/>
      <w:szCs w:val="20"/>
      <w:lang w:val="en-US" w:eastAsia="en-US"/>
    </w:rPr>
  </w:style>
  <w:style w:type="paragraph" w:customStyle="1" w:styleId="910">
    <w:name w:val="Оглавление 91"/>
    <w:basedOn w:val="a0"/>
    <w:next w:val="a0"/>
    <w:autoRedefine/>
    <w:uiPriority w:val="39"/>
    <w:rsid w:val="00BB1E9F"/>
    <w:pPr>
      <w:spacing w:line="264" w:lineRule="auto"/>
      <w:ind w:left="1470" w:firstLine="0"/>
      <w:jc w:val="left"/>
    </w:pPr>
    <w:rPr>
      <w:rFonts w:ascii="Calibri" w:eastAsia="Calibri" w:hAnsi="Calibri" w:cs="Calibri"/>
      <w:color w:val="231F20"/>
      <w:szCs w:val="20"/>
      <w:lang w:val="en-US" w:eastAsia="en-US"/>
    </w:rPr>
  </w:style>
  <w:style w:type="paragraph" w:customStyle="1" w:styleId="1-21">
    <w:name w:val="Средняя сетка 1 - Акцент 21"/>
    <w:basedOn w:val="a0"/>
    <w:link w:val="1-2"/>
    <w:uiPriority w:val="34"/>
    <w:qFormat/>
    <w:rsid w:val="00BB1E9F"/>
    <w:pPr>
      <w:spacing w:line="240" w:lineRule="auto"/>
      <w:ind w:left="720" w:firstLine="0"/>
      <w:contextualSpacing/>
      <w:jc w:val="left"/>
    </w:pPr>
    <w:rPr>
      <w:rFonts w:ascii="Calibri" w:eastAsia="Calibri" w:hAnsi="Calibri"/>
      <w:color w:val="231F20"/>
      <w:sz w:val="24"/>
      <w:szCs w:val="24"/>
      <w:lang w:val="en-US"/>
    </w:rPr>
  </w:style>
  <w:style w:type="character" w:customStyle="1" w:styleId="1-2">
    <w:name w:val="Средняя сетка 1 - Акцент 2 Знак"/>
    <w:link w:val="1-21"/>
    <w:uiPriority w:val="34"/>
    <w:locked/>
    <w:rsid w:val="00BB1E9F"/>
    <w:rPr>
      <w:rFonts w:ascii="Calibri" w:eastAsia="Calibri" w:hAnsi="Calibri"/>
      <w:color w:val="231F20"/>
      <w:sz w:val="24"/>
      <w:szCs w:val="24"/>
      <w:lang w:val="en-US" w:eastAsia="ru-RU"/>
    </w:rPr>
  </w:style>
  <w:style w:type="paragraph" w:customStyle="1" w:styleId="Zag1">
    <w:name w:val="Zag_1"/>
    <w:basedOn w:val="a0"/>
    <w:uiPriority w:val="99"/>
    <w:rsid w:val="00BB1E9F"/>
    <w:pPr>
      <w:widowControl w:val="0"/>
      <w:autoSpaceDE w:val="0"/>
      <w:autoSpaceDN w:val="0"/>
      <w:adjustRightInd w:val="0"/>
      <w:spacing w:after="337" w:line="302" w:lineRule="exact"/>
      <w:ind w:firstLine="709"/>
      <w:jc w:val="center"/>
    </w:pPr>
    <w:rPr>
      <w:rFonts w:ascii="Calibri" w:eastAsia="Calibri" w:hAnsi="Calibri"/>
      <w:b/>
      <w:bCs/>
      <w:color w:val="000000"/>
      <w:sz w:val="28"/>
      <w:szCs w:val="24"/>
      <w:lang w:val="en-US"/>
    </w:rPr>
  </w:style>
  <w:style w:type="paragraph" w:customStyle="1" w:styleId="afffff4">
    <w:name w:val="О_Т"/>
    <w:basedOn w:val="a0"/>
    <w:link w:val="afffff5"/>
    <w:rsid w:val="00BB1E9F"/>
    <w:pPr>
      <w:spacing w:line="288" w:lineRule="auto"/>
      <w:ind w:firstLine="539"/>
    </w:pPr>
    <w:rPr>
      <w:rFonts w:ascii="Arial" w:eastAsia="Calibri" w:hAnsi="Arial"/>
      <w:color w:val="231F20"/>
      <w:sz w:val="28"/>
      <w:szCs w:val="28"/>
      <w:lang w:val="en-US"/>
    </w:rPr>
  </w:style>
  <w:style w:type="character" w:customStyle="1" w:styleId="afffff5">
    <w:name w:val="О_Т Знак"/>
    <w:link w:val="afffff4"/>
    <w:rsid w:val="00BB1E9F"/>
    <w:rPr>
      <w:rFonts w:ascii="Arial" w:eastAsia="Calibri" w:hAnsi="Arial"/>
      <w:color w:val="231F20"/>
      <w:sz w:val="28"/>
      <w:szCs w:val="28"/>
      <w:lang w:val="en-US" w:eastAsia="ru-RU"/>
    </w:rPr>
  </w:style>
  <w:style w:type="paragraph" w:customStyle="1" w:styleId="-12">
    <w:name w:val="Цветной список - Акцент 12"/>
    <w:basedOn w:val="a0"/>
    <w:uiPriority w:val="99"/>
    <w:qFormat/>
    <w:rsid w:val="00BB1E9F"/>
    <w:pPr>
      <w:spacing w:after="200" w:line="240" w:lineRule="auto"/>
      <w:ind w:left="720" w:firstLine="0"/>
      <w:contextualSpacing/>
      <w:jc w:val="left"/>
    </w:pPr>
    <w:rPr>
      <w:rFonts w:ascii="Cambria" w:eastAsia="Cambria" w:hAnsi="Cambria"/>
      <w:color w:val="231F20"/>
      <w:sz w:val="24"/>
      <w:szCs w:val="24"/>
      <w:lang w:val="en-US" w:eastAsia="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BB1E9F"/>
    <w:rPr>
      <w:rFonts w:ascii="Times New Roman" w:hAnsi="Times New Roman" w:cs="Times New Roman" w:hint="default"/>
      <w:strike w:val="0"/>
      <w:dstrike w:val="0"/>
      <w:sz w:val="24"/>
      <w:szCs w:val="24"/>
      <w:u w:val="none"/>
      <w:effect w:val="none"/>
    </w:rPr>
  </w:style>
  <w:style w:type="paragraph" w:customStyle="1" w:styleId="-111">
    <w:name w:val="Цветная заливка - Акцент 11"/>
    <w:hidden/>
    <w:uiPriority w:val="99"/>
    <w:semiHidden/>
    <w:rsid w:val="00BB1E9F"/>
    <w:pPr>
      <w:spacing w:after="0" w:line="240" w:lineRule="auto"/>
    </w:pPr>
    <w:rPr>
      <w:rFonts w:ascii="Times New Roman" w:eastAsia="Times New Roman" w:hAnsi="Times New Roman" w:cs="Times New Roman"/>
      <w:color w:val="231F20"/>
      <w:sz w:val="24"/>
      <w:szCs w:val="24"/>
      <w:lang w:eastAsia="ru-RU"/>
    </w:rPr>
  </w:style>
  <w:style w:type="paragraph" w:customStyle="1" w:styleId="Zag3">
    <w:name w:val="Zag_3"/>
    <w:basedOn w:val="a0"/>
    <w:uiPriority w:val="99"/>
    <w:rsid w:val="00BB1E9F"/>
    <w:pPr>
      <w:widowControl w:val="0"/>
      <w:autoSpaceDE w:val="0"/>
      <w:autoSpaceDN w:val="0"/>
      <w:adjustRightInd w:val="0"/>
      <w:spacing w:after="68" w:line="282" w:lineRule="exact"/>
      <w:ind w:firstLine="0"/>
      <w:jc w:val="center"/>
    </w:pPr>
    <w:rPr>
      <w:rFonts w:ascii="Calibri" w:eastAsia="Calibri" w:hAnsi="Calibri"/>
      <w:i/>
      <w:iCs/>
      <w:color w:val="000000"/>
      <w:sz w:val="24"/>
      <w:szCs w:val="24"/>
      <w:lang w:val="en-US"/>
    </w:rPr>
  </w:style>
  <w:style w:type="paragraph" w:customStyle="1" w:styleId="afffff6">
    <w:name w:val="Ξαϋχνϋι"/>
    <w:basedOn w:val="a0"/>
    <w:uiPriority w:val="99"/>
    <w:rsid w:val="00BB1E9F"/>
    <w:pPr>
      <w:widowControl w:val="0"/>
      <w:autoSpaceDE w:val="0"/>
      <w:autoSpaceDN w:val="0"/>
      <w:adjustRightInd w:val="0"/>
      <w:spacing w:line="240" w:lineRule="auto"/>
      <w:ind w:firstLine="0"/>
      <w:jc w:val="left"/>
    </w:pPr>
    <w:rPr>
      <w:rFonts w:ascii="Calibri" w:eastAsia="Calibri" w:hAnsi="Calibri"/>
      <w:color w:val="000000"/>
      <w:sz w:val="24"/>
      <w:szCs w:val="24"/>
      <w:lang w:val="en-US"/>
    </w:rPr>
  </w:style>
  <w:style w:type="paragraph" w:customStyle="1" w:styleId="afffff7">
    <w:name w:val="Νξβϋι"/>
    <w:basedOn w:val="a0"/>
    <w:uiPriority w:val="99"/>
    <w:rsid w:val="00BB1E9F"/>
    <w:pPr>
      <w:widowControl w:val="0"/>
      <w:autoSpaceDE w:val="0"/>
      <w:autoSpaceDN w:val="0"/>
      <w:adjustRightInd w:val="0"/>
      <w:spacing w:line="240" w:lineRule="auto"/>
      <w:ind w:firstLine="0"/>
      <w:jc w:val="left"/>
    </w:pPr>
    <w:rPr>
      <w:rFonts w:ascii="Calibri" w:eastAsia="Calibri" w:hAnsi="Calibri"/>
      <w:color w:val="000000"/>
      <w:sz w:val="24"/>
      <w:szCs w:val="24"/>
      <w:lang w:val="en-US"/>
    </w:rPr>
  </w:style>
  <w:style w:type="paragraph" w:customStyle="1" w:styleId="-112">
    <w:name w:val="Цветной список - Акцент 11"/>
    <w:basedOn w:val="a0"/>
    <w:link w:val="-1"/>
    <w:uiPriority w:val="34"/>
    <w:qFormat/>
    <w:rsid w:val="00BB1E9F"/>
    <w:pPr>
      <w:spacing w:after="200" w:line="276" w:lineRule="auto"/>
      <w:ind w:left="720" w:firstLine="0"/>
      <w:contextualSpacing/>
      <w:jc w:val="left"/>
    </w:pPr>
    <w:rPr>
      <w:rFonts w:ascii="Calibri" w:eastAsia="Calibri" w:hAnsi="Calibri"/>
      <w:color w:val="231F20"/>
      <w:sz w:val="24"/>
      <w:szCs w:val="24"/>
      <w:lang w:val="en-US" w:eastAsia="en-US"/>
    </w:rPr>
  </w:style>
  <w:style w:type="character" w:customStyle="1" w:styleId="-1">
    <w:name w:val="Цветной список - Акцент 1 Знак"/>
    <w:link w:val="-112"/>
    <w:uiPriority w:val="34"/>
    <w:locked/>
    <w:rsid w:val="00BB1E9F"/>
    <w:rPr>
      <w:rFonts w:ascii="Calibri" w:eastAsia="Calibri" w:hAnsi="Calibri"/>
      <w:color w:val="231F20"/>
      <w:sz w:val="24"/>
      <w:szCs w:val="24"/>
      <w:lang w:val="en-US"/>
    </w:rPr>
  </w:style>
  <w:style w:type="character" w:customStyle="1" w:styleId="3a">
    <w:name w:val="Основной текст + Курсив3"/>
    <w:uiPriority w:val="99"/>
    <w:rsid w:val="00BB1E9F"/>
    <w:rPr>
      <w:rFonts w:ascii="Times New Roman" w:hAnsi="Times New Roman" w:cs="Times New Roman"/>
      <w:i/>
      <w:iCs/>
      <w:spacing w:val="0"/>
      <w:sz w:val="18"/>
      <w:szCs w:val="18"/>
    </w:rPr>
  </w:style>
  <w:style w:type="character" w:customStyle="1" w:styleId="afffff2">
    <w:name w:val="Буллит Курсив Знак"/>
    <w:link w:val="afffff1"/>
    <w:uiPriority w:val="99"/>
    <w:rsid w:val="00BB1E9F"/>
    <w:rPr>
      <w:rFonts w:ascii="NewtonCSanPin" w:eastAsia="Calibri" w:hAnsi="NewtonCSanPin" w:cs="Times New Roman"/>
      <w:i/>
      <w:iCs/>
      <w:color w:val="000000"/>
      <w:sz w:val="21"/>
      <w:szCs w:val="21"/>
      <w:lang w:val="en-US" w:eastAsia="ru-RU"/>
    </w:rPr>
  </w:style>
  <w:style w:type="paragraph" w:customStyle="1" w:styleId="85">
    <w:name w:val="Основной текст8"/>
    <w:basedOn w:val="a0"/>
    <w:rsid w:val="00BB1E9F"/>
    <w:pPr>
      <w:shd w:val="clear" w:color="auto" w:fill="FFFFFF"/>
      <w:spacing w:before="600" w:after="60" w:line="0" w:lineRule="atLeast"/>
      <w:ind w:hanging="2080"/>
      <w:jc w:val="left"/>
    </w:pPr>
    <w:rPr>
      <w:rFonts w:ascii="Courier New" w:eastAsia="Courier New" w:hAnsi="Courier New"/>
      <w:spacing w:val="-20"/>
      <w:sz w:val="28"/>
      <w:szCs w:val="28"/>
      <w:lang w:eastAsia="en-US"/>
    </w:rPr>
  </w:style>
  <w:style w:type="paragraph" w:customStyle="1" w:styleId="zag4">
    <w:name w:val="zag_4"/>
    <w:basedOn w:val="a0"/>
    <w:uiPriority w:val="99"/>
    <w:rsid w:val="00BB1E9F"/>
    <w:pPr>
      <w:widowControl w:val="0"/>
      <w:autoSpaceDE w:val="0"/>
      <w:autoSpaceDN w:val="0"/>
      <w:adjustRightInd w:val="0"/>
      <w:spacing w:line="213" w:lineRule="exact"/>
      <w:ind w:firstLine="0"/>
      <w:jc w:val="center"/>
    </w:pPr>
    <w:rPr>
      <w:rFonts w:ascii="NewtonCSanPin" w:eastAsia="Calibri" w:hAnsi="NewtonCSanPin" w:cs="NewtonCSanPin"/>
      <w:b/>
      <w:bCs/>
      <w:i/>
      <w:iCs/>
      <w:color w:val="000000"/>
      <w:sz w:val="21"/>
      <w:szCs w:val="21"/>
      <w:lang w:val="en-US"/>
    </w:rPr>
  </w:style>
  <w:style w:type="paragraph" w:customStyle="1" w:styleId="Zag2">
    <w:name w:val="Zag_2"/>
    <w:basedOn w:val="a0"/>
    <w:uiPriority w:val="99"/>
    <w:rsid w:val="00BB1E9F"/>
    <w:pPr>
      <w:widowControl w:val="0"/>
      <w:autoSpaceDE w:val="0"/>
      <w:autoSpaceDN w:val="0"/>
      <w:adjustRightInd w:val="0"/>
      <w:spacing w:after="129" w:line="291" w:lineRule="exact"/>
      <w:ind w:firstLine="709"/>
      <w:jc w:val="center"/>
    </w:pPr>
    <w:rPr>
      <w:rFonts w:ascii="Calibri" w:eastAsia="Calibri" w:hAnsi="Calibri"/>
      <w:b/>
      <w:bCs/>
      <w:color w:val="000000"/>
      <w:sz w:val="28"/>
      <w:szCs w:val="24"/>
      <w:lang w:val="en-US"/>
    </w:rPr>
  </w:style>
  <w:style w:type="table" w:customStyle="1" w:styleId="TableGrid2">
    <w:name w:val="TableGrid2"/>
    <w:rsid w:val="00BB1E9F"/>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TableGrid11">
    <w:name w:val="TableGrid11"/>
    <w:rsid w:val="00BB1E9F"/>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character" w:styleId="afffff8">
    <w:name w:val="Placeholder Text"/>
    <w:basedOn w:val="a1"/>
    <w:uiPriority w:val="99"/>
    <w:semiHidden/>
    <w:rsid w:val="00BB1E9F"/>
    <w:rPr>
      <w:color w:val="808080"/>
    </w:rPr>
  </w:style>
  <w:style w:type="paragraph" w:customStyle="1" w:styleId="c17">
    <w:name w:val="c17"/>
    <w:basedOn w:val="a0"/>
    <w:uiPriority w:val="99"/>
    <w:rsid w:val="00BB1E9F"/>
    <w:pPr>
      <w:spacing w:before="100" w:beforeAutospacing="1" w:after="100" w:afterAutospacing="1" w:line="240" w:lineRule="auto"/>
      <w:ind w:firstLine="0"/>
      <w:jc w:val="left"/>
    </w:pPr>
    <w:rPr>
      <w:rFonts w:ascii="Calibri" w:eastAsia="Calibri" w:hAnsi="Calibri"/>
      <w:color w:val="231F20"/>
      <w:sz w:val="24"/>
      <w:szCs w:val="24"/>
      <w:lang w:val="en-US"/>
    </w:rPr>
  </w:style>
  <w:style w:type="paragraph" w:customStyle="1" w:styleId="c39">
    <w:name w:val="c39"/>
    <w:basedOn w:val="a0"/>
    <w:uiPriority w:val="99"/>
    <w:rsid w:val="00BB1E9F"/>
    <w:pPr>
      <w:spacing w:before="100" w:beforeAutospacing="1" w:after="100" w:afterAutospacing="1" w:line="240" w:lineRule="auto"/>
      <w:ind w:firstLine="0"/>
      <w:jc w:val="left"/>
    </w:pPr>
    <w:rPr>
      <w:rFonts w:ascii="Calibri" w:eastAsia="Calibri" w:hAnsi="Calibri"/>
      <w:color w:val="231F20"/>
      <w:sz w:val="24"/>
      <w:szCs w:val="24"/>
      <w:lang w:val="en-US"/>
    </w:rPr>
  </w:style>
  <w:style w:type="paragraph" w:customStyle="1" w:styleId="c21">
    <w:name w:val="c21"/>
    <w:basedOn w:val="a0"/>
    <w:uiPriority w:val="99"/>
    <w:rsid w:val="00BB1E9F"/>
    <w:pPr>
      <w:spacing w:before="100" w:beforeAutospacing="1" w:after="100" w:afterAutospacing="1" w:line="240" w:lineRule="auto"/>
      <w:ind w:firstLine="0"/>
      <w:jc w:val="left"/>
    </w:pPr>
    <w:rPr>
      <w:rFonts w:ascii="Calibri" w:eastAsia="Calibri" w:hAnsi="Calibri"/>
      <w:color w:val="231F20"/>
      <w:sz w:val="24"/>
      <w:szCs w:val="24"/>
      <w:lang w:val="en-US"/>
    </w:rPr>
  </w:style>
  <w:style w:type="paragraph" w:customStyle="1" w:styleId="c38">
    <w:name w:val="c38"/>
    <w:basedOn w:val="a0"/>
    <w:uiPriority w:val="99"/>
    <w:rsid w:val="00BB1E9F"/>
    <w:pPr>
      <w:spacing w:before="100" w:beforeAutospacing="1" w:after="100" w:afterAutospacing="1" w:line="240" w:lineRule="auto"/>
      <w:ind w:firstLine="0"/>
      <w:jc w:val="left"/>
    </w:pPr>
    <w:rPr>
      <w:rFonts w:ascii="Calibri" w:eastAsia="Calibri" w:hAnsi="Calibri"/>
      <w:color w:val="231F20"/>
      <w:sz w:val="24"/>
      <w:szCs w:val="24"/>
      <w:lang w:val="en-US"/>
    </w:rPr>
  </w:style>
  <w:style w:type="character" w:customStyle="1" w:styleId="c19">
    <w:name w:val="c19"/>
    <w:basedOn w:val="a1"/>
    <w:rsid w:val="00BB1E9F"/>
  </w:style>
  <w:style w:type="table" w:customStyle="1" w:styleId="420">
    <w:name w:val="Сетка таблицы42"/>
    <w:basedOn w:val="a2"/>
    <w:next w:val="ac"/>
    <w:uiPriority w:val="59"/>
    <w:rsid w:val="00BB1E9F"/>
    <w:pPr>
      <w:spacing w:after="0" w:line="240" w:lineRule="auto"/>
    </w:pPr>
    <w:rPr>
      <w:rFonts w:ascii="Calibri" w:eastAsia="Calibri" w:hAnsi="Calibri" w:cs="Times New Roman"/>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2"/>
    <w:next w:val="ac"/>
    <w:uiPriority w:val="59"/>
    <w:rsid w:val="00BB1E9F"/>
    <w:pPr>
      <w:spacing w:after="0" w:line="240" w:lineRule="auto"/>
    </w:pPr>
    <w:rPr>
      <w:rFonts w:ascii="Calibri" w:eastAsia="Calibri" w:hAnsi="Calibri" w:cs="Times New Roman"/>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rsid w:val="00BB1E9F"/>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TableGrid12">
    <w:name w:val="TableGrid12"/>
    <w:rsid w:val="00BB1E9F"/>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430">
    <w:name w:val="Сетка таблицы43"/>
    <w:basedOn w:val="a2"/>
    <w:next w:val="ac"/>
    <w:uiPriority w:val="59"/>
    <w:rsid w:val="00BB1E9F"/>
    <w:pPr>
      <w:spacing w:after="0" w:line="240" w:lineRule="auto"/>
    </w:pPr>
    <w:rPr>
      <w:rFonts w:ascii="Calibri" w:eastAsia="Calibri" w:hAnsi="Calibri" w:cs="Times New Roman"/>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2"/>
    <w:next w:val="ac"/>
    <w:uiPriority w:val="59"/>
    <w:rsid w:val="00BB1E9F"/>
    <w:pPr>
      <w:spacing w:after="0" w:line="240" w:lineRule="auto"/>
    </w:pPr>
    <w:rPr>
      <w:rFonts w:ascii="Calibri" w:eastAsia="Calibri" w:hAnsi="Calibri" w:cs="Times New Roman"/>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rsid w:val="00BB1E9F"/>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TableGrid13">
    <w:name w:val="TableGrid13"/>
    <w:rsid w:val="00BB1E9F"/>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440">
    <w:name w:val="Сетка таблицы44"/>
    <w:basedOn w:val="a2"/>
    <w:next w:val="ac"/>
    <w:uiPriority w:val="59"/>
    <w:rsid w:val="00BB1E9F"/>
    <w:pPr>
      <w:spacing w:after="0" w:line="240" w:lineRule="auto"/>
    </w:pPr>
    <w:rPr>
      <w:rFonts w:ascii="Calibri" w:eastAsia="Calibri" w:hAnsi="Calibri" w:cs="Times New Roman"/>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2"/>
    <w:uiPriority w:val="39"/>
    <w:rsid w:val="00BB1E9F"/>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next w:val="ac"/>
    <w:uiPriority w:val="59"/>
    <w:rsid w:val="00BB1E9F"/>
    <w:pPr>
      <w:spacing w:after="0" w:line="240" w:lineRule="auto"/>
    </w:pPr>
    <w:rPr>
      <w:rFonts w:ascii="Times New Roman" w:hAnsi="Times New Roman"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Сетка таблицы16"/>
    <w:basedOn w:val="a2"/>
    <w:next w:val="ac"/>
    <w:uiPriority w:val="39"/>
    <w:rsid w:val="00BB1E9F"/>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next w:val="ac"/>
    <w:uiPriority w:val="39"/>
    <w:rsid w:val="00BB1E9F"/>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uiPriority w:val="2"/>
    <w:semiHidden/>
    <w:unhideWhenUsed/>
    <w:qFormat/>
    <w:rsid w:val="00BB1E9F"/>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BB1E9F"/>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BB1E9F"/>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BB1E9F"/>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62">
    <w:name w:val="Нет списка16"/>
    <w:next w:val="a3"/>
    <w:uiPriority w:val="99"/>
    <w:semiHidden/>
    <w:unhideWhenUsed/>
    <w:rsid w:val="00BB1E9F"/>
  </w:style>
  <w:style w:type="table" w:customStyle="1" w:styleId="TableNormal9">
    <w:name w:val="Table Normal9"/>
    <w:uiPriority w:val="2"/>
    <w:semiHidden/>
    <w:unhideWhenUsed/>
    <w:qFormat/>
    <w:rsid w:val="00BB1E9F"/>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71">
    <w:name w:val="Нет списка17"/>
    <w:next w:val="a3"/>
    <w:uiPriority w:val="99"/>
    <w:semiHidden/>
    <w:unhideWhenUsed/>
    <w:rsid w:val="00BB1E9F"/>
  </w:style>
  <w:style w:type="table" w:customStyle="1" w:styleId="TableNormal10">
    <w:name w:val="Table Normal10"/>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numbering" w:customStyle="1" w:styleId="181">
    <w:name w:val="Нет списка18"/>
    <w:next w:val="a3"/>
    <w:uiPriority w:val="99"/>
    <w:semiHidden/>
    <w:unhideWhenUsed/>
    <w:rsid w:val="00BB1E9F"/>
  </w:style>
  <w:style w:type="table" w:customStyle="1" w:styleId="TableNormal19">
    <w:name w:val="Table Normal19"/>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numbering" w:customStyle="1" w:styleId="190">
    <w:name w:val="Нет списка19"/>
    <w:next w:val="a3"/>
    <w:uiPriority w:val="99"/>
    <w:semiHidden/>
    <w:unhideWhenUsed/>
    <w:rsid w:val="00BB1E9F"/>
  </w:style>
  <w:style w:type="table" w:customStyle="1" w:styleId="TableNormal20">
    <w:name w:val="Table Normal20"/>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numbering" w:customStyle="1" w:styleId="203">
    <w:name w:val="Нет списка20"/>
    <w:next w:val="a3"/>
    <w:uiPriority w:val="99"/>
    <w:semiHidden/>
    <w:unhideWhenUsed/>
    <w:rsid w:val="00BB1E9F"/>
  </w:style>
  <w:style w:type="table" w:customStyle="1" w:styleId="TableNormal22">
    <w:name w:val="Table Normal22"/>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character" w:customStyle="1" w:styleId="712">
    <w:name w:val="Заголовок 7 Знак1"/>
    <w:basedOn w:val="a1"/>
    <w:uiPriority w:val="9"/>
    <w:semiHidden/>
    <w:rsid w:val="00BB1E9F"/>
    <w:rPr>
      <w:rFonts w:ascii="Cambria" w:eastAsia="Times New Roman" w:hAnsi="Cambria" w:cs="Times New Roman"/>
      <w:i/>
      <w:iCs/>
      <w:color w:val="243F60"/>
      <w:lang w:val="ru-RU"/>
    </w:rPr>
  </w:style>
  <w:style w:type="character" w:customStyle="1" w:styleId="811">
    <w:name w:val="Заголовок 8 Знак1"/>
    <w:basedOn w:val="a1"/>
    <w:uiPriority w:val="9"/>
    <w:semiHidden/>
    <w:rsid w:val="00BB1E9F"/>
    <w:rPr>
      <w:rFonts w:ascii="Cambria" w:eastAsia="Times New Roman" w:hAnsi="Cambria" w:cs="Times New Roman"/>
      <w:color w:val="272727"/>
      <w:sz w:val="21"/>
      <w:szCs w:val="21"/>
      <w:lang w:val="ru-RU"/>
    </w:rPr>
  </w:style>
  <w:style w:type="character" w:customStyle="1" w:styleId="911">
    <w:name w:val="Заголовок 9 Знак1"/>
    <w:basedOn w:val="a1"/>
    <w:uiPriority w:val="9"/>
    <w:semiHidden/>
    <w:rsid w:val="00BB1E9F"/>
    <w:rPr>
      <w:rFonts w:ascii="Cambria" w:eastAsia="Times New Roman" w:hAnsi="Cambria" w:cs="Times New Roman"/>
      <w:i/>
      <w:iCs/>
      <w:color w:val="272727"/>
      <w:sz w:val="21"/>
      <w:szCs w:val="21"/>
      <w:lang w:val="ru-RU"/>
    </w:rPr>
  </w:style>
  <w:style w:type="table" w:customStyle="1" w:styleId="191">
    <w:name w:val="Сетка таблицы19"/>
    <w:basedOn w:val="a2"/>
    <w:next w:val="ac"/>
    <w:uiPriority w:val="39"/>
    <w:rsid w:val="00BB1E9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Текст сноски Знак1"/>
    <w:aliases w:val="Текст сноски Знак Знак Знак1,Текст сноски Знак1 Знак Знак Знак1,Текст сноски Знак Знак Знак Знак Знак1,Текст сноски Знак1 Знак1 Знак Знак Знак Знак1,Текст сноски Знак Знак Знак1 Знак Знак Знак Знак1"/>
    <w:basedOn w:val="a1"/>
    <w:rsid w:val="00BB1E9F"/>
    <w:rPr>
      <w:sz w:val="20"/>
      <w:szCs w:val="20"/>
      <w:lang w:val="en-US"/>
    </w:rPr>
  </w:style>
  <w:style w:type="paragraph" w:customStyle="1" w:styleId="2f5">
    <w:name w:val="Выделенная цитата2"/>
    <w:basedOn w:val="a0"/>
    <w:next w:val="a0"/>
    <w:uiPriority w:val="30"/>
    <w:qFormat/>
    <w:rsid w:val="00BB1E9F"/>
    <w:pPr>
      <w:widowControl w:val="0"/>
      <w:pBdr>
        <w:top w:val="single" w:sz="4" w:space="10" w:color="4F81BD"/>
        <w:bottom w:val="single" w:sz="4" w:space="10" w:color="4F81BD"/>
      </w:pBdr>
      <w:autoSpaceDE w:val="0"/>
      <w:autoSpaceDN w:val="0"/>
      <w:spacing w:before="360" w:after="360" w:line="240" w:lineRule="auto"/>
      <w:ind w:left="864" w:right="864" w:firstLine="0"/>
      <w:jc w:val="center"/>
    </w:pPr>
    <w:rPr>
      <w:rFonts w:ascii="Calibri" w:eastAsia="Calibri" w:hAnsi="Calibri"/>
      <w:i/>
      <w:iCs/>
      <w:color w:val="5B9BD5"/>
      <w:sz w:val="22"/>
      <w:lang w:val="en-US" w:eastAsia="en-US"/>
    </w:rPr>
  </w:style>
  <w:style w:type="character" w:customStyle="1" w:styleId="1ff9">
    <w:name w:val="Выделенная цитата Знак1"/>
    <w:basedOn w:val="a1"/>
    <w:uiPriority w:val="30"/>
    <w:rsid w:val="00BB1E9F"/>
    <w:rPr>
      <w:rFonts w:ascii="Times New Roman" w:eastAsia="Times New Roman" w:hAnsi="Times New Roman" w:cs="Times New Roman"/>
      <w:i/>
      <w:iCs/>
      <w:color w:val="4F81BD"/>
      <w:lang w:val="ru-RU"/>
    </w:rPr>
  </w:style>
  <w:style w:type="character" w:customStyle="1" w:styleId="2f6">
    <w:name w:val="Слабое выделение2"/>
    <w:basedOn w:val="a1"/>
    <w:uiPriority w:val="19"/>
    <w:qFormat/>
    <w:rsid w:val="00BB1E9F"/>
    <w:rPr>
      <w:i/>
      <w:iCs/>
      <w:color w:val="404040"/>
    </w:rPr>
  </w:style>
  <w:style w:type="character" w:customStyle="1" w:styleId="1ffa">
    <w:name w:val="Текст выноски Знак1"/>
    <w:basedOn w:val="a1"/>
    <w:uiPriority w:val="99"/>
    <w:rsid w:val="00BB1E9F"/>
    <w:rPr>
      <w:rFonts w:ascii="Segoe UI" w:hAnsi="Segoe UI" w:cs="Segoe UI"/>
      <w:sz w:val="18"/>
      <w:szCs w:val="18"/>
      <w:lang w:val="en-US"/>
    </w:rPr>
  </w:style>
  <w:style w:type="character" w:customStyle="1" w:styleId="1ffb">
    <w:name w:val="Основной текст с отступом Знак1"/>
    <w:basedOn w:val="a1"/>
    <w:rsid w:val="00BB1E9F"/>
    <w:rPr>
      <w:lang w:val="en-US"/>
    </w:rPr>
  </w:style>
  <w:style w:type="paragraph" w:customStyle="1" w:styleId="321">
    <w:name w:val="Основной текст 32"/>
    <w:basedOn w:val="a0"/>
    <w:next w:val="37"/>
    <w:link w:val="314"/>
    <w:unhideWhenUsed/>
    <w:rsid w:val="00BB1E9F"/>
    <w:pPr>
      <w:widowControl w:val="0"/>
      <w:autoSpaceDE w:val="0"/>
      <w:autoSpaceDN w:val="0"/>
      <w:spacing w:after="120" w:line="240" w:lineRule="auto"/>
      <w:ind w:firstLine="0"/>
      <w:jc w:val="left"/>
    </w:pPr>
    <w:rPr>
      <w:rFonts w:ascii="Calibri" w:eastAsia="Calibri" w:hAnsi="Calibri" w:cs="Times New Roman"/>
      <w:sz w:val="16"/>
      <w:szCs w:val="16"/>
      <w:lang w:val="en-US" w:eastAsia="en-US"/>
    </w:rPr>
  </w:style>
  <w:style w:type="character" w:customStyle="1" w:styleId="314">
    <w:name w:val="Основной текст 3 Знак1"/>
    <w:basedOn w:val="a1"/>
    <w:link w:val="321"/>
    <w:rsid w:val="00BB1E9F"/>
    <w:rPr>
      <w:rFonts w:ascii="Calibri" w:eastAsia="Calibri" w:hAnsi="Calibri" w:cs="Times New Roman"/>
      <w:sz w:val="16"/>
      <w:szCs w:val="16"/>
      <w:lang w:val="en-US" w:eastAsia="en-US"/>
    </w:rPr>
  </w:style>
  <w:style w:type="paragraph" w:customStyle="1" w:styleId="2f7">
    <w:name w:val="Цитата2"/>
    <w:basedOn w:val="a0"/>
    <w:next w:val="affe"/>
    <w:uiPriority w:val="99"/>
    <w:unhideWhenUsed/>
    <w:rsid w:val="00BB1E9F"/>
    <w:pPr>
      <w:widowControl w:val="0"/>
      <w:pBdr>
        <w:top w:val="single" w:sz="2" w:space="10" w:color="4F81BD" w:shadow="1"/>
        <w:left w:val="single" w:sz="2" w:space="10" w:color="4F81BD" w:shadow="1"/>
        <w:bottom w:val="single" w:sz="2" w:space="10" w:color="4F81BD" w:shadow="1"/>
        <w:right w:val="single" w:sz="2" w:space="10" w:color="4F81BD" w:shadow="1"/>
      </w:pBdr>
      <w:autoSpaceDE w:val="0"/>
      <w:autoSpaceDN w:val="0"/>
      <w:spacing w:line="240" w:lineRule="auto"/>
      <w:ind w:left="1152" w:right="1152" w:firstLine="0"/>
      <w:jc w:val="left"/>
    </w:pPr>
    <w:rPr>
      <w:rFonts w:ascii="Calibri" w:eastAsia="Times New Roman" w:hAnsi="Calibri"/>
      <w:i/>
      <w:iCs/>
      <w:color w:val="4F81BD"/>
      <w:sz w:val="22"/>
      <w:lang w:val="en-US" w:eastAsia="en-US"/>
    </w:rPr>
  </w:style>
  <w:style w:type="character" w:customStyle="1" w:styleId="3b">
    <w:name w:val="Просмотренная гиперссылка3"/>
    <w:basedOn w:val="a1"/>
    <w:uiPriority w:val="99"/>
    <w:semiHidden/>
    <w:unhideWhenUsed/>
    <w:rsid w:val="00BB1E9F"/>
    <w:rPr>
      <w:color w:val="800080"/>
      <w:u w:val="single"/>
    </w:rPr>
  </w:style>
  <w:style w:type="paragraph" w:styleId="2f">
    <w:name w:val="Quote"/>
    <w:basedOn w:val="a0"/>
    <w:next w:val="a0"/>
    <w:link w:val="2e"/>
    <w:uiPriority w:val="29"/>
    <w:qFormat/>
    <w:rsid w:val="00BB1E9F"/>
    <w:pPr>
      <w:widowControl w:val="0"/>
      <w:autoSpaceDE w:val="0"/>
      <w:autoSpaceDN w:val="0"/>
      <w:spacing w:before="200" w:after="160" w:line="240" w:lineRule="auto"/>
      <w:ind w:left="864" w:right="864" w:firstLine="0"/>
      <w:jc w:val="center"/>
    </w:pPr>
    <w:rPr>
      <w:rFonts w:asciiTheme="minorHAnsi" w:eastAsia="Times New Roman" w:hAnsiTheme="minorHAnsi"/>
      <w:i/>
      <w:iCs/>
      <w:sz w:val="21"/>
      <w:szCs w:val="21"/>
      <w:lang w:eastAsia="en-US"/>
    </w:rPr>
  </w:style>
  <w:style w:type="character" w:customStyle="1" w:styleId="219">
    <w:name w:val="Цитата 2 Знак1"/>
    <w:basedOn w:val="a1"/>
    <w:uiPriority w:val="29"/>
    <w:rsid w:val="00BB1E9F"/>
    <w:rPr>
      <w:rFonts w:ascii="Times New Roman" w:eastAsiaTheme="minorEastAsia" w:hAnsi="Times New Roman"/>
      <w:i/>
      <w:iCs/>
      <w:color w:val="404040" w:themeColor="text1" w:themeTint="BF"/>
      <w:sz w:val="20"/>
      <w:lang w:eastAsia="ru-RU"/>
    </w:rPr>
  </w:style>
  <w:style w:type="character" w:customStyle="1" w:styleId="2f8">
    <w:name w:val="Слабая ссылка2"/>
    <w:basedOn w:val="a1"/>
    <w:uiPriority w:val="31"/>
    <w:qFormat/>
    <w:rsid w:val="00BB1E9F"/>
    <w:rPr>
      <w:smallCaps/>
      <w:color w:val="5A5A5A"/>
    </w:rPr>
  </w:style>
  <w:style w:type="character" w:customStyle="1" w:styleId="1ffc">
    <w:name w:val="Текст примечания Знак1"/>
    <w:basedOn w:val="a1"/>
    <w:uiPriority w:val="99"/>
    <w:rsid w:val="00BB1E9F"/>
    <w:rPr>
      <w:sz w:val="20"/>
      <w:szCs w:val="20"/>
      <w:lang w:val="en-US"/>
    </w:rPr>
  </w:style>
  <w:style w:type="character" w:customStyle="1" w:styleId="1ffd">
    <w:name w:val="Тема примечания Знак1"/>
    <w:basedOn w:val="1ffc"/>
    <w:uiPriority w:val="99"/>
    <w:semiHidden/>
    <w:rsid w:val="00BB1E9F"/>
    <w:rPr>
      <w:b/>
      <w:bCs/>
      <w:sz w:val="20"/>
      <w:szCs w:val="20"/>
      <w:lang w:val="en-US"/>
    </w:rPr>
  </w:style>
  <w:style w:type="table" w:customStyle="1" w:styleId="45">
    <w:name w:val="Сетка таблицы45"/>
    <w:basedOn w:val="a2"/>
    <w:next w:val="ac"/>
    <w:uiPriority w:val="99"/>
    <w:rsid w:val="00BB1E9F"/>
    <w:pPr>
      <w:spacing w:after="0" w:line="240" w:lineRule="auto"/>
    </w:pPr>
    <w:rPr>
      <w:rFonts w:ascii="Calibri" w:eastAsia="Times New Roman" w:hAnsi="Calibri" w:cs="Calibri"/>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Сетка таблицы71"/>
    <w:basedOn w:val="a2"/>
    <w:next w:val="ac"/>
    <w:uiPriority w:val="39"/>
    <w:rsid w:val="00BB1E9F"/>
    <w:pPr>
      <w:spacing w:after="0" w:line="240" w:lineRule="auto"/>
    </w:pPr>
    <w:rPr>
      <w:rFonts w:ascii="Times New Roman" w:eastAsia="Calibri"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2"/>
    <w:next w:val="ac"/>
    <w:uiPriority w:val="59"/>
    <w:rsid w:val="00BB1E9F"/>
    <w:pPr>
      <w:spacing w:after="0" w:line="240" w:lineRule="auto"/>
    </w:pPr>
    <w:rPr>
      <w:rFonts w:ascii="Times New Roman" w:eastAsia="Times New Roman" w:hAnsi="Times New Roman" w:cs="Times New Roman"/>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rsid w:val="00BB1E9F"/>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numbering" w:customStyle="1" w:styleId="1101">
    <w:name w:val="Нет списка110"/>
    <w:next w:val="a3"/>
    <w:uiPriority w:val="99"/>
    <w:semiHidden/>
    <w:unhideWhenUsed/>
    <w:rsid w:val="00BB1E9F"/>
  </w:style>
  <w:style w:type="table" w:customStyle="1" w:styleId="TableGrid6">
    <w:name w:val="TableGrid6"/>
    <w:rsid w:val="00BB1E9F"/>
    <w:pPr>
      <w:spacing w:after="0" w:line="240" w:lineRule="auto"/>
    </w:pPr>
    <w:rPr>
      <w:rFonts w:ascii="Times New Roman" w:eastAsia="Times New Roman" w:hAnsi="Times New Roman" w:cs="Times New Roman"/>
      <w:color w:val="231F20"/>
      <w:sz w:val="21"/>
      <w:szCs w:val="21"/>
      <w:lang w:eastAsia="ru-RU"/>
    </w:rPr>
    <w:tblPr>
      <w:tblCellMar>
        <w:top w:w="0" w:type="dxa"/>
        <w:left w:w="0" w:type="dxa"/>
        <w:bottom w:w="0" w:type="dxa"/>
        <w:right w:w="0" w:type="dxa"/>
      </w:tblCellMar>
    </w:tblPr>
  </w:style>
  <w:style w:type="numbering" w:customStyle="1" w:styleId="1112">
    <w:name w:val="Нет списка1112"/>
    <w:next w:val="a3"/>
    <w:uiPriority w:val="99"/>
    <w:semiHidden/>
    <w:unhideWhenUsed/>
    <w:rsid w:val="00BB1E9F"/>
  </w:style>
  <w:style w:type="numbering" w:customStyle="1" w:styleId="1211">
    <w:name w:val="Нет списка121"/>
    <w:next w:val="a3"/>
    <w:uiPriority w:val="99"/>
    <w:semiHidden/>
    <w:unhideWhenUsed/>
    <w:rsid w:val="00BB1E9F"/>
  </w:style>
  <w:style w:type="table" w:customStyle="1" w:styleId="1130">
    <w:name w:val="Сетка таблицы113"/>
    <w:basedOn w:val="a2"/>
    <w:next w:val="ac"/>
    <w:uiPriority w:val="59"/>
    <w:rsid w:val="00BB1E9F"/>
    <w:pPr>
      <w:spacing w:after="0" w:line="240" w:lineRule="auto"/>
    </w:pPr>
    <w:rPr>
      <w:rFonts w:ascii="Calibri" w:eastAsia="Calibri" w:hAnsi="Calibri" w:cs="Times New Roman"/>
      <w:color w:val="231F20"/>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ветлая заливка - Акцент 21"/>
    <w:basedOn w:val="a2"/>
    <w:next w:val="-2"/>
    <w:uiPriority w:val="60"/>
    <w:rsid w:val="00BB1E9F"/>
    <w:pPr>
      <w:spacing w:after="0" w:line="240" w:lineRule="auto"/>
    </w:pPr>
    <w:rPr>
      <w:rFonts w:ascii="Calibri" w:eastAsia="Calibri" w:hAnsi="Calibri" w:cs="Times New Roman"/>
      <w:color w:val="943634"/>
      <w:sz w:val="20"/>
      <w:szCs w:val="20"/>
      <w:lang w:eastAsia="ru-RU"/>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0">
    <w:name w:val="Светлая заливка - Акцент 31"/>
    <w:basedOn w:val="a2"/>
    <w:next w:val="-3"/>
    <w:uiPriority w:val="60"/>
    <w:rsid w:val="00BB1E9F"/>
    <w:pPr>
      <w:spacing w:after="0" w:line="240" w:lineRule="auto"/>
    </w:pPr>
    <w:rPr>
      <w:rFonts w:ascii="Calibri" w:eastAsia="Calibri" w:hAnsi="Calibri" w:cs="Times New Roman"/>
      <w:color w:val="76923C"/>
      <w:sz w:val="20"/>
      <w:szCs w:val="20"/>
      <w:lang w:eastAsia="ru-RU"/>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5">
    <w:name w:val="Светлая заливка11"/>
    <w:basedOn w:val="a2"/>
    <w:uiPriority w:val="60"/>
    <w:rsid w:val="00BB1E9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 - Акцент 111"/>
    <w:basedOn w:val="a2"/>
    <w:uiPriority w:val="60"/>
    <w:rsid w:val="00BB1E9F"/>
    <w:pPr>
      <w:spacing w:after="0" w:line="240" w:lineRule="auto"/>
    </w:pPr>
    <w:rPr>
      <w:rFonts w:ascii="Calibri" w:eastAsia="Calibri" w:hAnsi="Calibri"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2f9">
    <w:name w:val="Название объекта2"/>
    <w:basedOn w:val="a0"/>
    <w:next w:val="a0"/>
    <w:uiPriority w:val="35"/>
    <w:semiHidden/>
    <w:unhideWhenUsed/>
    <w:qFormat/>
    <w:rsid w:val="00BB1E9F"/>
    <w:pPr>
      <w:spacing w:after="120" w:line="240" w:lineRule="auto"/>
      <w:ind w:firstLine="0"/>
      <w:jc w:val="left"/>
    </w:pPr>
    <w:rPr>
      <w:rFonts w:ascii="Calibri" w:eastAsia="Calibri" w:hAnsi="Calibri"/>
      <w:b/>
      <w:bCs/>
      <w:color w:val="404040"/>
      <w:szCs w:val="20"/>
      <w:lang w:val="en-US" w:eastAsia="en-US"/>
    </w:rPr>
  </w:style>
  <w:style w:type="paragraph" w:customStyle="1" w:styleId="2fa">
    <w:name w:val="Заголовок оглавления2"/>
    <w:basedOn w:val="10"/>
    <w:next w:val="a0"/>
    <w:uiPriority w:val="39"/>
    <w:semiHidden/>
    <w:unhideWhenUsed/>
    <w:qFormat/>
    <w:rsid w:val="00BB1E9F"/>
    <w:pPr>
      <w:pBdr>
        <w:bottom w:val="single" w:sz="4" w:space="1" w:color="5B9BD5"/>
      </w:pBdr>
      <w:spacing w:before="400" w:after="40" w:line="240" w:lineRule="auto"/>
      <w:ind w:firstLine="0"/>
      <w:jc w:val="left"/>
      <w:outlineLvl w:val="9"/>
    </w:pPr>
    <w:rPr>
      <w:rFonts w:ascii="Calibri Light" w:eastAsia="Times New Roman" w:hAnsi="Calibri Light" w:cs="Times New Roman"/>
      <w:color w:val="2E74B5"/>
      <w:sz w:val="36"/>
      <w:szCs w:val="36"/>
      <w:lang w:val="en-US" w:eastAsia="en-US"/>
    </w:rPr>
  </w:style>
  <w:style w:type="table" w:customStyle="1" w:styleId="-1111">
    <w:name w:val="Таблица-сетка 1 светлая11"/>
    <w:basedOn w:val="a2"/>
    <w:uiPriority w:val="46"/>
    <w:rsid w:val="00BB1E9F"/>
    <w:pPr>
      <w:spacing w:after="0" w:line="240" w:lineRule="auto"/>
    </w:pPr>
    <w:rPr>
      <w:rFonts w:ascii="Times New Roman" w:eastAsia="Times New Roman" w:hAnsi="Times New Roman" w:cs="Times New Roman"/>
      <w:color w:val="231F20"/>
      <w:sz w:val="21"/>
      <w:szCs w:val="21"/>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4">
    <w:name w:val="Сетка таблицы54"/>
    <w:basedOn w:val="a2"/>
    <w:next w:val="ac"/>
    <w:uiPriority w:val="39"/>
    <w:rsid w:val="00BB1E9F"/>
    <w:pPr>
      <w:spacing w:after="0" w:line="240" w:lineRule="auto"/>
    </w:pPr>
    <w:rPr>
      <w:rFonts w:ascii="Times New Roman" w:eastAsia="Times New Roman" w:hAnsi="Times New Roman" w:cs="Times New Roman"/>
      <w:color w:val="231F20"/>
      <w:sz w:val="24"/>
      <w:szCs w:val="24"/>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
    <w:name w:val="Table Normal23"/>
    <w:uiPriority w:val="2"/>
    <w:semiHidden/>
    <w:unhideWhenUsed/>
    <w:qFormat/>
    <w:rsid w:val="00BB1E9F"/>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table" w:customStyle="1" w:styleId="-1411">
    <w:name w:val="Таблица-сетка 1 светлая — акцент 411"/>
    <w:basedOn w:val="a2"/>
    <w:uiPriority w:val="46"/>
    <w:rsid w:val="00BB1E9F"/>
    <w:pPr>
      <w:spacing w:after="0" w:line="240" w:lineRule="auto"/>
    </w:pPr>
    <w:rPr>
      <w:rFonts w:ascii="Times New Roman" w:eastAsia="Times New Roman" w:hAnsi="Times New Roman" w:cs="Times New Roman"/>
      <w:color w:val="231F20"/>
      <w:sz w:val="21"/>
      <w:szCs w:val="21"/>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TableGrid14">
    <w:name w:val="TableGrid14"/>
    <w:rsid w:val="00BB1E9F"/>
    <w:pPr>
      <w:spacing w:after="0" w:line="240" w:lineRule="auto"/>
    </w:pPr>
    <w:rPr>
      <w:rFonts w:ascii="Times New Roman" w:eastAsia="Times New Roman" w:hAnsi="Times New Roman" w:cs="Times New Roman"/>
      <w:color w:val="231F20"/>
      <w:sz w:val="24"/>
      <w:szCs w:val="24"/>
      <w:lang w:eastAsia="ru-RU"/>
    </w:rPr>
    <w:tblPr>
      <w:tblCellMar>
        <w:top w:w="0" w:type="dxa"/>
        <w:left w:w="0" w:type="dxa"/>
        <w:bottom w:w="0" w:type="dxa"/>
        <w:right w:w="0" w:type="dxa"/>
      </w:tblCellMar>
    </w:tblPr>
  </w:style>
  <w:style w:type="paragraph" w:customStyle="1" w:styleId="122">
    <w:name w:val="Оглавление 12"/>
    <w:basedOn w:val="a0"/>
    <w:next w:val="a0"/>
    <w:autoRedefine/>
    <w:uiPriority w:val="39"/>
    <w:rsid w:val="00BB1E9F"/>
    <w:pPr>
      <w:spacing w:before="360" w:line="264" w:lineRule="auto"/>
      <w:ind w:firstLine="0"/>
      <w:jc w:val="left"/>
    </w:pPr>
    <w:rPr>
      <w:rFonts w:ascii="Calibri Light" w:eastAsia="Calibri" w:hAnsi="Calibri Light"/>
      <w:b/>
      <w:bCs/>
      <w:caps/>
      <w:color w:val="231F20"/>
      <w:sz w:val="24"/>
      <w:szCs w:val="24"/>
      <w:lang w:val="en-US" w:eastAsia="en-US"/>
    </w:rPr>
  </w:style>
  <w:style w:type="paragraph" w:customStyle="1" w:styleId="224">
    <w:name w:val="Оглавление 22"/>
    <w:basedOn w:val="a0"/>
    <w:next w:val="a0"/>
    <w:autoRedefine/>
    <w:uiPriority w:val="39"/>
    <w:rsid w:val="00BB1E9F"/>
    <w:pPr>
      <w:spacing w:before="240" w:line="264" w:lineRule="auto"/>
      <w:ind w:firstLine="0"/>
      <w:jc w:val="left"/>
    </w:pPr>
    <w:rPr>
      <w:rFonts w:ascii="Calibri" w:eastAsia="Calibri" w:hAnsi="Calibri" w:cs="Calibri"/>
      <w:b/>
      <w:bCs/>
      <w:color w:val="231F20"/>
      <w:szCs w:val="20"/>
      <w:lang w:val="en-US" w:eastAsia="en-US"/>
    </w:rPr>
  </w:style>
  <w:style w:type="paragraph" w:customStyle="1" w:styleId="322">
    <w:name w:val="Оглавление 32"/>
    <w:basedOn w:val="a0"/>
    <w:next w:val="a0"/>
    <w:autoRedefine/>
    <w:uiPriority w:val="39"/>
    <w:rsid w:val="00BB1E9F"/>
    <w:pPr>
      <w:spacing w:line="264" w:lineRule="auto"/>
      <w:ind w:left="210" w:firstLine="0"/>
      <w:jc w:val="left"/>
    </w:pPr>
    <w:rPr>
      <w:rFonts w:ascii="Calibri" w:eastAsia="Calibri" w:hAnsi="Calibri" w:cs="Calibri"/>
      <w:color w:val="231F20"/>
      <w:szCs w:val="20"/>
      <w:lang w:val="en-US" w:eastAsia="en-US"/>
    </w:rPr>
  </w:style>
  <w:style w:type="paragraph" w:customStyle="1" w:styleId="421">
    <w:name w:val="Оглавление 42"/>
    <w:basedOn w:val="a0"/>
    <w:next w:val="a0"/>
    <w:autoRedefine/>
    <w:uiPriority w:val="39"/>
    <w:rsid w:val="00BB1E9F"/>
    <w:pPr>
      <w:spacing w:line="264" w:lineRule="auto"/>
      <w:ind w:left="420" w:firstLine="0"/>
      <w:jc w:val="left"/>
    </w:pPr>
    <w:rPr>
      <w:rFonts w:ascii="Calibri" w:eastAsia="Calibri" w:hAnsi="Calibri" w:cs="Calibri"/>
      <w:color w:val="231F20"/>
      <w:szCs w:val="20"/>
      <w:lang w:val="en-US" w:eastAsia="en-US"/>
    </w:rPr>
  </w:style>
  <w:style w:type="paragraph" w:customStyle="1" w:styleId="521">
    <w:name w:val="Оглавление 52"/>
    <w:basedOn w:val="a0"/>
    <w:next w:val="a0"/>
    <w:autoRedefine/>
    <w:uiPriority w:val="39"/>
    <w:rsid w:val="00BB1E9F"/>
    <w:pPr>
      <w:spacing w:line="264" w:lineRule="auto"/>
      <w:ind w:left="630" w:firstLine="0"/>
      <w:jc w:val="left"/>
    </w:pPr>
    <w:rPr>
      <w:rFonts w:ascii="Calibri" w:eastAsia="Calibri" w:hAnsi="Calibri" w:cs="Calibri"/>
      <w:color w:val="231F20"/>
      <w:szCs w:val="20"/>
      <w:lang w:val="en-US" w:eastAsia="en-US"/>
    </w:rPr>
  </w:style>
  <w:style w:type="paragraph" w:customStyle="1" w:styleId="622">
    <w:name w:val="Оглавление 62"/>
    <w:basedOn w:val="a0"/>
    <w:next w:val="a0"/>
    <w:autoRedefine/>
    <w:uiPriority w:val="39"/>
    <w:rsid w:val="00BB1E9F"/>
    <w:pPr>
      <w:spacing w:line="264" w:lineRule="auto"/>
      <w:ind w:left="840" w:firstLine="0"/>
      <w:jc w:val="left"/>
    </w:pPr>
    <w:rPr>
      <w:rFonts w:ascii="Calibri" w:eastAsia="Calibri" w:hAnsi="Calibri" w:cs="Calibri"/>
      <w:color w:val="231F20"/>
      <w:szCs w:val="20"/>
      <w:lang w:val="en-US" w:eastAsia="en-US"/>
    </w:rPr>
  </w:style>
  <w:style w:type="paragraph" w:customStyle="1" w:styleId="720">
    <w:name w:val="Оглавление 72"/>
    <w:basedOn w:val="a0"/>
    <w:next w:val="a0"/>
    <w:autoRedefine/>
    <w:uiPriority w:val="39"/>
    <w:rsid w:val="00BB1E9F"/>
    <w:pPr>
      <w:spacing w:line="264" w:lineRule="auto"/>
      <w:ind w:left="1050" w:firstLine="0"/>
      <w:jc w:val="left"/>
    </w:pPr>
    <w:rPr>
      <w:rFonts w:ascii="Calibri" w:eastAsia="Calibri" w:hAnsi="Calibri" w:cs="Calibri"/>
      <w:color w:val="231F20"/>
      <w:szCs w:val="20"/>
      <w:lang w:val="en-US" w:eastAsia="en-US"/>
    </w:rPr>
  </w:style>
  <w:style w:type="paragraph" w:customStyle="1" w:styleId="820">
    <w:name w:val="Оглавление 82"/>
    <w:basedOn w:val="a0"/>
    <w:next w:val="a0"/>
    <w:autoRedefine/>
    <w:uiPriority w:val="39"/>
    <w:rsid w:val="00BB1E9F"/>
    <w:pPr>
      <w:spacing w:line="264" w:lineRule="auto"/>
      <w:ind w:left="1260" w:firstLine="0"/>
      <w:jc w:val="left"/>
    </w:pPr>
    <w:rPr>
      <w:rFonts w:ascii="Calibri" w:eastAsia="Calibri" w:hAnsi="Calibri" w:cs="Calibri"/>
      <w:color w:val="231F20"/>
      <w:szCs w:val="20"/>
      <w:lang w:val="en-US" w:eastAsia="en-US"/>
    </w:rPr>
  </w:style>
  <w:style w:type="paragraph" w:customStyle="1" w:styleId="920">
    <w:name w:val="Оглавление 92"/>
    <w:basedOn w:val="a0"/>
    <w:next w:val="a0"/>
    <w:autoRedefine/>
    <w:uiPriority w:val="39"/>
    <w:rsid w:val="00BB1E9F"/>
    <w:pPr>
      <w:spacing w:line="264" w:lineRule="auto"/>
      <w:ind w:left="1470" w:firstLine="0"/>
      <w:jc w:val="left"/>
    </w:pPr>
    <w:rPr>
      <w:rFonts w:ascii="Calibri" w:eastAsia="Calibri" w:hAnsi="Calibri" w:cs="Calibri"/>
      <w:color w:val="231F20"/>
      <w:szCs w:val="20"/>
      <w:lang w:val="en-US" w:eastAsia="en-US"/>
    </w:rPr>
  </w:style>
  <w:style w:type="table" w:customStyle="1" w:styleId="3110">
    <w:name w:val="Сетка таблицы311"/>
    <w:basedOn w:val="a2"/>
    <w:next w:val="ac"/>
    <w:uiPriority w:val="59"/>
    <w:rsid w:val="00BB1E9F"/>
    <w:pPr>
      <w:spacing w:after="0" w:line="240" w:lineRule="auto"/>
    </w:pPr>
    <w:rPr>
      <w:rFonts w:ascii="Calibri" w:eastAsia="Calibri" w:hAnsi="Calibri"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0">
    <w:name w:val="Сетка таблицы1112"/>
    <w:basedOn w:val="a2"/>
    <w:next w:val="ac"/>
    <w:uiPriority w:val="39"/>
    <w:rsid w:val="00BB1E9F"/>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2"/>
    <w:next w:val="ac"/>
    <w:uiPriority w:val="39"/>
    <w:rsid w:val="00BB1E9F"/>
    <w:pPr>
      <w:widowControl w:val="0"/>
      <w:autoSpaceDE w:val="0"/>
      <w:autoSpaceDN w:val="0"/>
      <w:adjustRightInd w:val="0"/>
      <w:spacing w:after="0" w:line="240" w:lineRule="auto"/>
    </w:pPr>
    <w:rPr>
      <w:rFonts w:ascii="Calibri" w:eastAsia="Times New Roman"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2"/>
    <w:next w:val="ac"/>
    <w:uiPriority w:val="59"/>
    <w:rsid w:val="00BB1E9F"/>
    <w:pPr>
      <w:spacing w:after="0" w:line="240" w:lineRule="auto"/>
    </w:pPr>
    <w:rPr>
      <w:rFonts w:ascii="Calibri" w:eastAsia="Calibri" w:hAnsi="Calibri" w:cs="Times New Roman"/>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
    <w:basedOn w:val="a2"/>
    <w:next w:val="ac"/>
    <w:uiPriority w:val="59"/>
    <w:rsid w:val="00BB1E9F"/>
    <w:pPr>
      <w:spacing w:after="0" w:line="240" w:lineRule="auto"/>
    </w:pPr>
    <w:rPr>
      <w:rFonts w:ascii="Calibri" w:eastAsia="Calibri" w:hAnsi="Calibri" w:cs="Times New Roman"/>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rsid w:val="00BB1E9F"/>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TableGrid111">
    <w:name w:val="TableGrid111"/>
    <w:rsid w:val="00BB1E9F"/>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3210">
    <w:name w:val="Сетка таблицы321"/>
    <w:basedOn w:val="a2"/>
    <w:next w:val="ac"/>
    <w:uiPriority w:val="59"/>
    <w:rsid w:val="00BB1E9F"/>
    <w:pPr>
      <w:spacing w:after="0" w:line="240" w:lineRule="auto"/>
    </w:pPr>
    <w:rPr>
      <w:rFonts w:ascii="Calibri" w:eastAsia="Calibri" w:hAnsi="Calibri"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Сетка таблицы122"/>
    <w:basedOn w:val="a2"/>
    <w:next w:val="ac"/>
    <w:uiPriority w:val="39"/>
    <w:rsid w:val="00BB1E9F"/>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2"/>
    <w:next w:val="ac"/>
    <w:uiPriority w:val="39"/>
    <w:rsid w:val="00BB1E9F"/>
    <w:pPr>
      <w:widowControl w:val="0"/>
      <w:autoSpaceDE w:val="0"/>
      <w:autoSpaceDN w:val="0"/>
      <w:adjustRightInd w:val="0"/>
      <w:spacing w:after="0" w:line="240" w:lineRule="auto"/>
    </w:pPr>
    <w:rPr>
      <w:rFonts w:ascii="Calibri" w:eastAsia="Times New Roman"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2"/>
    <w:next w:val="ac"/>
    <w:uiPriority w:val="59"/>
    <w:rsid w:val="00BB1E9F"/>
    <w:pPr>
      <w:spacing w:after="0" w:line="240" w:lineRule="auto"/>
    </w:pPr>
    <w:rPr>
      <w:rFonts w:ascii="Calibri" w:eastAsia="Calibri" w:hAnsi="Calibri" w:cs="Times New Roman"/>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2"/>
    <w:next w:val="ac"/>
    <w:uiPriority w:val="59"/>
    <w:rsid w:val="00BB1E9F"/>
    <w:pPr>
      <w:spacing w:after="0" w:line="240" w:lineRule="auto"/>
    </w:pPr>
    <w:rPr>
      <w:rFonts w:ascii="Calibri" w:eastAsia="Calibri" w:hAnsi="Calibri" w:cs="Times New Roman"/>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rsid w:val="00BB1E9F"/>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TableGrid121">
    <w:name w:val="TableGrid121"/>
    <w:rsid w:val="00BB1E9F"/>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331">
    <w:name w:val="Сетка таблицы331"/>
    <w:basedOn w:val="a2"/>
    <w:next w:val="ac"/>
    <w:uiPriority w:val="59"/>
    <w:rsid w:val="00BB1E9F"/>
    <w:pPr>
      <w:spacing w:after="0" w:line="240" w:lineRule="auto"/>
    </w:pPr>
    <w:rPr>
      <w:rFonts w:ascii="Calibri" w:eastAsia="Calibri" w:hAnsi="Calibri"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Сетка таблицы131"/>
    <w:basedOn w:val="a2"/>
    <w:next w:val="ac"/>
    <w:uiPriority w:val="39"/>
    <w:rsid w:val="00BB1E9F"/>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2"/>
    <w:next w:val="ac"/>
    <w:uiPriority w:val="39"/>
    <w:rsid w:val="00BB1E9F"/>
    <w:pPr>
      <w:widowControl w:val="0"/>
      <w:autoSpaceDE w:val="0"/>
      <w:autoSpaceDN w:val="0"/>
      <w:adjustRightInd w:val="0"/>
      <w:spacing w:after="0" w:line="240" w:lineRule="auto"/>
    </w:pPr>
    <w:rPr>
      <w:rFonts w:ascii="Calibri" w:eastAsia="Times New Roman" w:hAnsi="Calibri" w:cs="Times New Roman"/>
      <w:color w:val="231F2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Сетка таблицы431"/>
    <w:basedOn w:val="a2"/>
    <w:next w:val="ac"/>
    <w:uiPriority w:val="59"/>
    <w:rsid w:val="00BB1E9F"/>
    <w:pPr>
      <w:spacing w:after="0" w:line="240" w:lineRule="auto"/>
    </w:pPr>
    <w:rPr>
      <w:rFonts w:ascii="Calibri" w:eastAsia="Calibri" w:hAnsi="Calibri" w:cs="Times New Roman"/>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531"/>
    <w:basedOn w:val="a2"/>
    <w:next w:val="ac"/>
    <w:uiPriority w:val="59"/>
    <w:rsid w:val="00BB1E9F"/>
    <w:pPr>
      <w:spacing w:after="0" w:line="240" w:lineRule="auto"/>
    </w:pPr>
    <w:rPr>
      <w:rFonts w:ascii="Calibri" w:eastAsia="Calibri" w:hAnsi="Calibri" w:cs="Times New Roman"/>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rsid w:val="00BB1E9F"/>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TableGrid131">
    <w:name w:val="TableGrid131"/>
    <w:rsid w:val="00BB1E9F"/>
    <w:pPr>
      <w:spacing w:after="0" w:line="240" w:lineRule="auto"/>
    </w:pPr>
    <w:rPr>
      <w:rFonts w:ascii="Calibri" w:eastAsia="Times New Roman" w:hAnsi="Calibri" w:cs="Times New Roman"/>
      <w:color w:val="231F20"/>
      <w:sz w:val="24"/>
      <w:szCs w:val="24"/>
      <w:lang w:eastAsia="ru-RU"/>
    </w:rPr>
    <w:tblPr>
      <w:tblCellMar>
        <w:top w:w="0" w:type="dxa"/>
        <w:left w:w="0" w:type="dxa"/>
        <w:bottom w:w="0" w:type="dxa"/>
        <w:right w:w="0" w:type="dxa"/>
      </w:tblCellMar>
    </w:tblPr>
  </w:style>
  <w:style w:type="table" w:customStyle="1" w:styleId="441">
    <w:name w:val="Сетка таблицы441"/>
    <w:basedOn w:val="a2"/>
    <w:next w:val="ac"/>
    <w:uiPriority w:val="59"/>
    <w:rsid w:val="00BB1E9F"/>
    <w:pPr>
      <w:spacing w:after="0" w:line="240" w:lineRule="auto"/>
    </w:pPr>
    <w:rPr>
      <w:rFonts w:ascii="Calibri" w:eastAsia="Calibri" w:hAnsi="Calibri" w:cs="Times New Roman"/>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basedOn w:val="a2"/>
    <w:uiPriority w:val="39"/>
    <w:rsid w:val="00BB1E9F"/>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
    <w:basedOn w:val="a2"/>
    <w:next w:val="ac"/>
    <w:uiPriority w:val="59"/>
    <w:rsid w:val="00BB1E9F"/>
    <w:pPr>
      <w:spacing w:after="0" w:line="240" w:lineRule="auto"/>
    </w:pPr>
    <w:rPr>
      <w:rFonts w:ascii="Times New Roman" w:eastAsia="Times New Roman" w:hAnsi="Times New Roman" w:cs="Times New Roman"/>
      <w:color w:val="231F2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2"/>
    <w:next w:val="ac"/>
    <w:uiPriority w:val="39"/>
    <w:rsid w:val="00BB1E9F"/>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0">
    <w:name w:val="Table Normal110"/>
    <w:uiPriority w:val="2"/>
    <w:semiHidden/>
    <w:unhideWhenUsed/>
    <w:qFormat/>
    <w:rsid w:val="00BB1E9F"/>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table" w:customStyle="1" w:styleId="1410">
    <w:name w:val="Сетка таблицы141"/>
    <w:basedOn w:val="a2"/>
    <w:next w:val="ac"/>
    <w:uiPriority w:val="39"/>
    <w:rsid w:val="00BB1E9F"/>
    <w:pPr>
      <w:spacing w:after="0" w:line="240" w:lineRule="auto"/>
    </w:pPr>
    <w:rPr>
      <w:rFonts w:ascii="Calibri" w:eastAsia="Calibri" w:hAnsi="Calibri"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2"/>
    <w:next w:val="ac"/>
    <w:uiPriority w:val="59"/>
    <w:rsid w:val="00BB1E9F"/>
    <w:pPr>
      <w:spacing w:after="0" w:line="240" w:lineRule="auto"/>
    </w:pPr>
    <w:rPr>
      <w:rFonts w:ascii="Times New Roman" w:hAnsi="Times New Roman"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Сетка таблицы1211"/>
    <w:basedOn w:val="a2"/>
    <w:next w:val="ac"/>
    <w:uiPriority w:val="59"/>
    <w:rsid w:val="00BB1E9F"/>
    <w:pPr>
      <w:spacing w:after="0" w:line="240" w:lineRule="auto"/>
    </w:pPr>
    <w:rPr>
      <w:rFonts w:ascii="Times New Roman" w:hAnsi="Times New Roman" w:cs="Times New Roman"/>
      <w:color w:val="231F20"/>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0">
    <w:name w:val="Сетка таблицы101"/>
    <w:basedOn w:val="a2"/>
    <w:next w:val="ac"/>
    <w:uiPriority w:val="39"/>
    <w:rsid w:val="00BB1E9F"/>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2"/>
    <w:next w:val="ac"/>
    <w:uiPriority w:val="39"/>
    <w:rsid w:val="00BB1E9F"/>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2"/>
    <w:next w:val="ac"/>
    <w:uiPriority w:val="39"/>
    <w:rsid w:val="00BB1E9F"/>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2"/>
    <w:next w:val="ac"/>
    <w:uiPriority w:val="39"/>
    <w:rsid w:val="00BB1E9F"/>
    <w:pPr>
      <w:spacing w:after="0" w:line="240" w:lineRule="auto"/>
    </w:pPr>
    <w:rPr>
      <w:rFonts w:ascii="Times New Roman" w:hAnsi="Times New Roman" w:cs="Times New Roman"/>
      <w:color w:val="231F20"/>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4">
    <w:name w:val="Нет списка71"/>
    <w:next w:val="a3"/>
    <w:uiPriority w:val="99"/>
    <w:semiHidden/>
    <w:unhideWhenUsed/>
    <w:rsid w:val="00BB1E9F"/>
  </w:style>
  <w:style w:type="table" w:customStyle="1" w:styleId="TableNormal24">
    <w:name w:val="Table Normal24"/>
    <w:uiPriority w:val="2"/>
    <w:semiHidden/>
    <w:unhideWhenUsed/>
    <w:qFormat/>
    <w:rsid w:val="00BB1E9F"/>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813">
    <w:name w:val="Нет списка81"/>
    <w:next w:val="a3"/>
    <w:uiPriority w:val="99"/>
    <w:semiHidden/>
    <w:unhideWhenUsed/>
    <w:rsid w:val="00BB1E9F"/>
  </w:style>
  <w:style w:type="numbering" w:customStyle="1" w:styleId="913">
    <w:name w:val="Нет списка91"/>
    <w:next w:val="a3"/>
    <w:uiPriority w:val="99"/>
    <w:semiHidden/>
    <w:unhideWhenUsed/>
    <w:rsid w:val="00BB1E9F"/>
  </w:style>
  <w:style w:type="table" w:customStyle="1" w:styleId="TableNormal41">
    <w:name w:val="Table Normal41"/>
    <w:uiPriority w:val="2"/>
    <w:semiHidden/>
    <w:unhideWhenUsed/>
    <w:qFormat/>
    <w:rsid w:val="00BB1E9F"/>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011">
    <w:name w:val="Нет списка101"/>
    <w:next w:val="a3"/>
    <w:uiPriority w:val="99"/>
    <w:semiHidden/>
    <w:unhideWhenUsed/>
    <w:rsid w:val="00BB1E9F"/>
  </w:style>
  <w:style w:type="table" w:customStyle="1" w:styleId="TableNormal51">
    <w:name w:val="Table Normal51"/>
    <w:uiPriority w:val="2"/>
    <w:semiHidden/>
    <w:unhideWhenUsed/>
    <w:qFormat/>
    <w:rsid w:val="00BB1E9F"/>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311">
    <w:name w:val="Нет списка131"/>
    <w:next w:val="a3"/>
    <w:uiPriority w:val="99"/>
    <w:semiHidden/>
    <w:unhideWhenUsed/>
    <w:rsid w:val="00BB1E9F"/>
  </w:style>
  <w:style w:type="table" w:customStyle="1" w:styleId="TableNormal61">
    <w:name w:val="Table Normal61"/>
    <w:uiPriority w:val="2"/>
    <w:semiHidden/>
    <w:unhideWhenUsed/>
    <w:qFormat/>
    <w:rsid w:val="00BB1E9F"/>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411">
    <w:name w:val="Нет списка141"/>
    <w:next w:val="a3"/>
    <w:uiPriority w:val="99"/>
    <w:semiHidden/>
    <w:unhideWhenUsed/>
    <w:rsid w:val="00BB1E9F"/>
  </w:style>
  <w:style w:type="table" w:customStyle="1" w:styleId="TableNormal71">
    <w:name w:val="Table Normal71"/>
    <w:uiPriority w:val="2"/>
    <w:semiHidden/>
    <w:unhideWhenUsed/>
    <w:qFormat/>
    <w:rsid w:val="00BB1E9F"/>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511">
    <w:name w:val="Нет списка151"/>
    <w:next w:val="a3"/>
    <w:uiPriority w:val="99"/>
    <w:semiHidden/>
    <w:unhideWhenUsed/>
    <w:rsid w:val="00BB1E9F"/>
  </w:style>
  <w:style w:type="table" w:customStyle="1" w:styleId="TableNormal81">
    <w:name w:val="Table Normal81"/>
    <w:uiPriority w:val="2"/>
    <w:semiHidden/>
    <w:unhideWhenUsed/>
    <w:qFormat/>
    <w:rsid w:val="00BB1E9F"/>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610">
    <w:name w:val="Нет списка161"/>
    <w:next w:val="a3"/>
    <w:uiPriority w:val="99"/>
    <w:semiHidden/>
    <w:unhideWhenUsed/>
    <w:rsid w:val="00BB1E9F"/>
  </w:style>
  <w:style w:type="table" w:customStyle="1" w:styleId="TableNormal91">
    <w:name w:val="Table Normal91"/>
    <w:uiPriority w:val="2"/>
    <w:semiHidden/>
    <w:unhideWhenUsed/>
    <w:qFormat/>
    <w:rsid w:val="00BB1E9F"/>
    <w:pPr>
      <w:widowControl w:val="0"/>
      <w:autoSpaceDE w:val="0"/>
      <w:autoSpaceDN w:val="0"/>
      <w:spacing w:after="0" w:line="240" w:lineRule="auto"/>
    </w:pPr>
    <w:rPr>
      <w:rFonts w:ascii="Times New Roman" w:hAnsi="Times New Roman" w:cs="Times New Roman"/>
      <w:color w:val="231F20"/>
      <w:sz w:val="24"/>
      <w:szCs w:val="24"/>
      <w:lang w:val="en-US"/>
    </w:rPr>
    <w:tblPr>
      <w:tblInd w:w="0" w:type="dxa"/>
      <w:tblCellMar>
        <w:top w:w="0" w:type="dxa"/>
        <w:left w:w="0" w:type="dxa"/>
        <w:bottom w:w="0" w:type="dxa"/>
        <w:right w:w="0" w:type="dxa"/>
      </w:tblCellMar>
    </w:tblPr>
  </w:style>
  <w:style w:type="numbering" w:customStyle="1" w:styleId="1711">
    <w:name w:val="Нет списка171"/>
    <w:next w:val="a3"/>
    <w:uiPriority w:val="99"/>
    <w:semiHidden/>
    <w:unhideWhenUsed/>
    <w:rsid w:val="00BB1E9F"/>
  </w:style>
  <w:style w:type="table" w:customStyle="1" w:styleId="TableNormal101">
    <w:name w:val="Table Normal101"/>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81">
    <w:name w:val="Table Normal181"/>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numbering" w:customStyle="1" w:styleId="1810">
    <w:name w:val="Нет списка181"/>
    <w:next w:val="a3"/>
    <w:uiPriority w:val="99"/>
    <w:semiHidden/>
    <w:unhideWhenUsed/>
    <w:rsid w:val="00BB1E9F"/>
  </w:style>
  <w:style w:type="table" w:customStyle="1" w:styleId="TableNormal191">
    <w:name w:val="Table Normal191"/>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numbering" w:customStyle="1" w:styleId="1911">
    <w:name w:val="Нет списка191"/>
    <w:next w:val="a3"/>
    <w:uiPriority w:val="99"/>
    <w:semiHidden/>
    <w:unhideWhenUsed/>
    <w:rsid w:val="00BB1E9F"/>
  </w:style>
  <w:style w:type="table" w:customStyle="1" w:styleId="TableNormal201">
    <w:name w:val="Table Normal201"/>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numbering" w:customStyle="1" w:styleId="2010">
    <w:name w:val="Нет списка201"/>
    <w:next w:val="a3"/>
    <w:uiPriority w:val="99"/>
    <w:semiHidden/>
    <w:unhideWhenUsed/>
    <w:rsid w:val="00BB1E9F"/>
  </w:style>
  <w:style w:type="table" w:customStyle="1" w:styleId="TableNormal211">
    <w:name w:val="Table Normal211"/>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numbering" w:customStyle="1" w:styleId="2111">
    <w:name w:val="Нет списка211"/>
    <w:next w:val="a3"/>
    <w:uiPriority w:val="99"/>
    <w:semiHidden/>
    <w:unhideWhenUsed/>
    <w:rsid w:val="00BB1E9F"/>
  </w:style>
  <w:style w:type="table" w:customStyle="1" w:styleId="TableNormal221">
    <w:name w:val="Table Normal221"/>
    <w:uiPriority w:val="2"/>
    <w:semiHidden/>
    <w:unhideWhenUsed/>
    <w:qFormat/>
    <w:rsid w:val="00BB1E9F"/>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152">
    <w:name w:val="Сетка таблицы152"/>
    <w:basedOn w:val="a2"/>
    <w:next w:val="ac"/>
    <w:uiPriority w:val="39"/>
    <w:rsid w:val="00BB1E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2"/>
    <w:next w:val="ac"/>
    <w:uiPriority w:val="39"/>
    <w:rsid w:val="00BB1E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Выделенная цитата3"/>
    <w:basedOn w:val="a0"/>
    <w:next w:val="a0"/>
    <w:uiPriority w:val="30"/>
    <w:qFormat/>
    <w:rsid w:val="00BB1E9F"/>
    <w:pPr>
      <w:pBdr>
        <w:top w:val="single" w:sz="4" w:space="10" w:color="4F81BD"/>
        <w:bottom w:val="single" w:sz="4" w:space="10" w:color="4F81BD"/>
      </w:pBdr>
      <w:spacing w:before="360" w:after="360" w:line="259" w:lineRule="auto"/>
      <w:ind w:left="864" w:right="864" w:firstLine="0"/>
      <w:jc w:val="center"/>
    </w:pPr>
    <w:rPr>
      <w:rFonts w:ascii="Calibri" w:eastAsia="Calibri" w:hAnsi="Calibri" w:cs="Times New Roman"/>
      <w:i/>
      <w:iCs/>
      <w:color w:val="5B9BD5"/>
      <w:szCs w:val="20"/>
    </w:rPr>
  </w:style>
  <w:style w:type="character" w:customStyle="1" w:styleId="2fb">
    <w:name w:val="Выделенная цитата Знак2"/>
    <w:basedOn w:val="a1"/>
    <w:uiPriority w:val="30"/>
    <w:rsid w:val="00BB1E9F"/>
    <w:rPr>
      <w:i/>
      <w:iCs/>
      <w:color w:val="4F81BD"/>
      <w:sz w:val="22"/>
      <w:szCs w:val="22"/>
      <w:lang w:val="en-US" w:eastAsia="en-US"/>
    </w:rPr>
  </w:style>
  <w:style w:type="character" w:customStyle="1" w:styleId="3d">
    <w:name w:val="Слабое выделение3"/>
    <w:basedOn w:val="a1"/>
    <w:uiPriority w:val="19"/>
    <w:qFormat/>
    <w:rsid w:val="00BB1E9F"/>
    <w:rPr>
      <w:i/>
      <w:iCs/>
      <w:color w:val="404040"/>
    </w:rPr>
  </w:style>
  <w:style w:type="character" w:customStyle="1" w:styleId="3e">
    <w:name w:val="Слабая ссылка3"/>
    <w:basedOn w:val="a1"/>
    <w:uiPriority w:val="31"/>
    <w:qFormat/>
    <w:rsid w:val="00BB1E9F"/>
    <w:rPr>
      <w:smallCaps/>
      <w:color w:val="5A5A5A"/>
    </w:rPr>
  </w:style>
  <w:style w:type="paragraph" w:customStyle="1" w:styleId="3f">
    <w:name w:val="Заголовок 3+"/>
    <w:basedOn w:val="a0"/>
    <w:uiPriority w:val="99"/>
    <w:rsid w:val="00BB1E9F"/>
    <w:pPr>
      <w:widowControl w:val="0"/>
      <w:overflowPunct w:val="0"/>
      <w:autoSpaceDE w:val="0"/>
      <w:autoSpaceDN w:val="0"/>
      <w:adjustRightInd w:val="0"/>
      <w:spacing w:before="240" w:line="240" w:lineRule="auto"/>
      <w:ind w:firstLine="0"/>
      <w:jc w:val="center"/>
      <w:textAlignment w:val="baseline"/>
    </w:pPr>
    <w:rPr>
      <w:rFonts w:eastAsia="Times New Roman" w:cs="Times New Roman"/>
      <w:b/>
      <w:sz w:val="28"/>
      <w:szCs w:val="20"/>
    </w:rPr>
  </w:style>
  <w:style w:type="character" w:customStyle="1" w:styleId="Osnova1">
    <w:name w:val="Osnova1"/>
    <w:uiPriority w:val="99"/>
    <w:rsid w:val="00BB1E9F"/>
  </w:style>
  <w:style w:type="character" w:customStyle="1" w:styleId="Zag21">
    <w:name w:val="Zag_21"/>
    <w:uiPriority w:val="99"/>
    <w:rsid w:val="00BB1E9F"/>
  </w:style>
  <w:style w:type="character" w:customStyle="1" w:styleId="Zag31">
    <w:name w:val="Zag_31"/>
    <w:uiPriority w:val="99"/>
    <w:rsid w:val="00BB1E9F"/>
  </w:style>
  <w:style w:type="paragraph" w:customStyle="1" w:styleId="NormalPP">
    <w:name w:val="Normal PP"/>
    <w:basedOn w:val="a0"/>
    <w:uiPriority w:val="99"/>
    <w:rsid w:val="00BB1E9F"/>
    <w:pPr>
      <w:widowControl w:val="0"/>
      <w:autoSpaceDE w:val="0"/>
      <w:autoSpaceDN w:val="0"/>
      <w:adjustRightInd w:val="0"/>
      <w:spacing w:line="240" w:lineRule="auto"/>
      <w:ind w:firstLine="0"/>
      <w:jc w:val="left"/>
    </w:pPr>
    <w:rPr>
      <w:rFonts w:ascii="Arial" w:eastAsia="Times New Roman" w:hAnsi="Arial" w:cs="Arial"/>
      <w:color w:val="000000"/>
      <w:sz w:val="24"/>
      <w:szCs w:val="24"/>
      <w:lang w:val="en-US"/>
    </w:rPr>
  </w:style>
  <w:style w:type="paragraph" w:customStyle="1" w:styleId="text2">
    <w:name w:val="text2"/>
    <w:basedOn w:val="a0"/>
    <w:uiPriority w:val="99"/>
    <w:rsid w:val="00BB1E9F"/>
    <w:pPr>
      <w:widowControl w:val="0"/>
      <w:autoSpaceDE w:val="0"/>
      <w:autoSpaceDN w:val="0"/>
      <w:adjustRightInd w:val="0"/>
      <w:spacing w:line="240" w:lineRule="auto"/>
      <w:ind w:left="566" w:right="793" w:firstLine="0"/>
    </w:pPr>
    <w:rPr>
      <w:rFonts w:eastAsia="Times New Roman" w:cs="Times New Roman"/>
      <w:color w:val="000000"/>
      <w:sz w:val="24"/>
      <w:szCs w:val="24"/>
      <w:lang w:val="en-US"/>
    </w:rPr>
  </w:style>
  <w:style w:type="paragraph" w:customStyle="1" w:styleId="1ffe">
    <w:name w:val="Знак1"/>
    <w:basedOn w:val="a0"/>
    <w:rsid w:val="00BB1E9F"/>
    <w:pPr>
      <w:spacing w:before="100" w:beforeAutospacing="1" w:after="100" w:afterAutospacing="1" w:line="240" w:lineRule="auto"/>
      <w:ind w:firstLine="0"/>
      <w:jc w:val="left"/>
    </w:pPr>
    <w:rPr>
      <w:rFonts w:eastAsia="Times New Roman" w:cs="Times New Roman"/>
      <w:color w:val="000000"/>
      <w:sz w:val="24"/>
      <w:szCs w:val="24"/>
      <w:u w:color="000000"/>
      <w:lang w:val="en-US" w:eastAsia="en-US"/>
    </w:rPr>
  </w:style>
  <w:style w:type="character" w:customStyle="1" w:styleId="2fc">
    <w:name w:val="Основной текст Знак2"/>
    <w:aliases w:val="body text Знак,Основной текст Знак1 Знак,Основной текст Знак Знак Знак,Основной текст отчета Знак"/>
    <w:uiPriority w:val="1"/>
    <w:locked/>
    <w:rsid w:val="00BB1E9F"/>
    <w:rPr>
      <w:rFonts w:ascii="Times New Roman" w:eastAsia="Times New Roman" w:hAnsi="Times New Roman" w:cs="Times New Roman"/>
      <w:sz w:val="20"/>
      <w:szCs w:val="20"/>
      <w:lang w:eastAsia="ru-RU"/>
    </w:rPr>
  </w:style>
  <w:style w:type="paragraph" w:customStyle="1" w:styleId="afffff9">
    <w:name w:val="й"/>
    <w:rsid w:val="00BB1E9F"/>
    <w:pPr>
      <w:widowControl w:val="0"/>
      <w:spacing w:after="0" w:line="240" w:lineRule="auto"/>
    </w:pPr>
    <w:rPr>
      <w:rFonts w:ascii="Times New Roman" w:eastAsia="Times New Roman" w:hAnsi="Times New Roman" w:cs="Times New Roman"/>
      <w:sz w:val="20"/>
      <w:szCs w:val="20"/>
      <w:lang w:eastAsia="ru-RU"/>
    </w:rPr>
  </w:style>
  <w:style w:type="paragraph" w:customStyle="1" w:styleId="4CharChar">
    <w:name w:val="Знак4 Char Char Знак"/>
    <w:basedOn w:val="a0"/>
    <w:rsid w:val="00BB1E9F"/>
    <w:pPr>
      <w:spacing w:after="160"/>
      <w:ind w:firstLine="0"/>
      <w:jc w:val="left"/>
    </w:pPr>
    <w:rPr>
      <w:rFonts w:ascii="Verdana" w:eastAsia="Times New Roman" w:hAnsi="Verdana" w:cs="Times New Roman"/>
      <w:szCs w:val="20"/>
      <w:lang w:val="en-US" w:eastAsia="en-US"/>
    </w:rPr>
  </w:style>
  <w:style w:type="paragraph" w:customStyle="1" w:styleId="afffffa">
    <w:name w:val="Знак"/>
    <w:basedOn w:val="a0"/>
    <w:rsid w:val="00BB1E9F"/>
    <w:pPr>
      <w:spacing w:after="160"/>
      <w:ind w:firstLine="0"/>
      <w:jc w:val="left"/>
    </w:pPr>
    <w:rPr>
      <w:rFonts w:ascii="Verdana" w:eastAsia="Times New Roman" w:hAnsi="Verdana" w:cs="Times New Roman"/>
      <w:szCs w:val="20"/>
      <w:lang w:val="en-US" w:eastAsia="en-US"/>
    </w:rPr>
  </w:style>
  <w:style w:type="paragraph" w:styleId="afffffb">
    <w:name w:val="Plain Text"/>
    <w:basedOn w:val="a0"/>
    <w:link w:val="afffffc"/>
    <w:rsid w:val="00BB1E9F"/>
    <w:pPr>
      <w:spacing w:line="240" w:lineRule="auto"/>
      <w:ind w:firstLine="0"/>
      <w:jc w:val="left"/>
    </w:pPr>
    <w:rPr>
      <w:rFonts w:ascii="Courier New" w:eastAsia="Times New Roman" w:hAnsi="Courier New" w:cs="Times New Roman"/>
      <w:szCs w:val="20"/>
    </w:rPr>
  </w:style>
  <w:style w:type="character" w:customStyle="1" w:styleId="afffffc">
    <w:name w:val="Текст Знак"/>
    <w:basedOn w:val="a1"/>
    <w:link w:val="afffffb"/>
    <w:rsid w:val="00BB1E9F"/>
    <w:rPr>
      <w:rFonts w:ascii="Courier New" w:eastAsia="Times New Roman" w:hAnsi="Courier New" w:cs="Times New Roman"/>
      <w:sz w:val="20"/>
      <w:szCs w:val="20"/>
      <w:lang w:eastAsia="ru-RU"/>
    </w:rPr>
  </w:style>
  <w:style w:type="paragraph" w:customStyle="1" w:styleId="afffffd">
    <w:name w:val="Заголовки"/>
    <w:basedOn w:val="10"/>
    <w:rsid w:val="00BB1E9F"/>
    <w:pPr>
      <w:keepLines w:val="0"/>
      <w:spacing w:after="60" w:line="360" w:lineRule="auto"/>
      <w:ind w:firstLine="0"/>
      <w:jc w:val="center"/>
    </w:pPr>
    <w:rPr>
      <w:rFonts w:ascii="Times New Roman" w:eastAsia="Times New Roman" w:hAnsi="Times New Roman" w:cs="Arial"/>
      <w:b/>
      <w:bCs/>
      <w:color w:val="auto"/>
      <w:kern w:val="32"/>
    </w:rPr>
  </w:style>
  <w:style w:type="paragraph" w:customStyle="1" w:styleId="afffffe">
    <w:name w:val="новый"/>
    <w:basedOn w:val="a0"/>
    <w:rsid w:val="00BB1E9F"/>
    <w:pPr>
      <w:spacing w:line="360" w:lineRule="auto"/>
      <w:ind w:firstLine="454"/>
    </w:pPr>
    <w:rPr>
      <w:rFonts w:eastAsia="Times New Roman" w:cs="Times New Roman"/>
      <w:sz w:val="28"/>
      <w:szCs w:val="24"/>
    </w:rPr>
  </w:style>
  <w:style w:type="paragraph" w:customStyle="1" w:styleId="affffff">
    <w:name w:val="Подзаголовки"/>
    <w:basedOn w:val="20"/>
    <w:rsid w:val="00BB1E9F"/>
    <w:pPr>
      <w:keepLines w:val="0"/>
      <w:spacing w:before="240" w:after="60" w:line="360" w:lineRule="auto"/>
      <w:ind w:firstLine="0"/>
      <w:jc w:val="center"/>
    </w:pPr>
    <w:rPr>
      <w:rFonts w:ascii="Times New Roman" w:eastAsia="Times New Roman" w:hAnsi="Times New Roman" w:cs="Arial"/>
      <w:b/>
      <w:bCs/>
      <w:i/>
      <w:iCs/>
      <w:color w:val="auto"/>
      <w:sz w:val="28"/>
      <w:szCs w:val="28"/>
    </w:rPr>
  </w:style>
  <w:style w:type="paragraph" w:customStyle="1" w:styleId="1fff">
    <w:name w:val="Текст1"/>
    <w:basedOn w:val="a0"/>
    <w:uiPriority w:val="99"/>
    <w:rsid w:val="00BB1E9F"/>
    <w:pPr>
      <w:spacing w:line="240" w:lineRule="auto"/>
      <w:ind w:firstLine="0"/>
      <w:jc w:val="left"/>
    </w:pPr>
    <w:rPr>
      <w:rFonts w:ascii="Courier New" w:eastAsia="Times New Roman" w:hAnsi="Courier New" w:cs="Courier New"/>
      <w:kern w:val="1"/>
      <w:szCs w:val="20"/>
    </w:rPr>
  </w:style>
  <w:style w:type="paragraph" w:customStyle="1" w:styleId="1fff0">
    <w:name w:val="Знак Знак Знак Знак Знак Знак Знак Знак1 Знак"/>
    <w:basedOn w:val="a0"/>
    <w:rsid w:val="00BB1E9F"/>
    <w:pPr>
      <w:spacing w:after="160"/>
      <w:ind w:firstLine="0"/>
      <w:jc w:val="left"/>
    </w:pPr>
    <w:rPr>
      <w:rFonts w:ascii="Verdana" w:eastAsia="Times New Roman" w:hAnsi="Verdana" w:cs="Times New Roman"/>
      <w:szCs w:val="20"/>
      <w:lang w:val="en-US" w:eastAsia="en-US"/>
    </w:rPr>
  </w:style>
  <w:style w:type="paragraph" w:customStyle="1" w:styleId="1fff1">
    <w:name w:val="Стиль1 Знак"/>
    <w:basedOn w:val="a0"/>
    <w:link w:val="1fff2"/>
    <w:rsid w:val="00BB1E9F"/>
    <w:pPr>
      <w:spacing w:line="360" w:lineRule="auto"/>
      <w:ind w:firstLine="709"/>
    </w:pPr>
    <w:rPr>
      <w:rFonts w:eastAsia="Times New Roman" w:cs="Times New Roman"/>
      <w:sz w:val="26"/>
      <w:szCs w:val="26"/>
    </w:rPr>
  </w:style>
  <w:style w:type="character" w:customStyle="1" w:styleId="1fff2">
    <w:name w:val="Стиль1 Знак Знак"/>
    <w:link w:val="1fff1"/>
    <w:rsid w:val="00BB1E9F"/>
    <w:rPr>
      <w:rFonts w:ascii="Times New Roman" w:eastAsia="Times New Roman" w:hAnsi="Times New Roman" w:cs="Times New Roman"/>
      <w:sz w:val="26"/>
      <w:szCs w:val="26"/>
      <w:lang w:eastAsia="ru-RU"/>
    </w:rPr>
  </w:style>
  <w:style w:type="paragraph" w:customStyle="1" w:styleId="affffff0">
    <w:name w:val="Содержимое таблицы"/>
    <w:basedOn w:val="a0"/>
    <w:rsid w:val="00BB1E9F"/>
    <w:pPr>
      <w:widowControl w:val="0"/>
      <w:suppressLineNumbers/>
      <w:suppressAutoHyphens/>
      <w:spacing w:line="240" w:lineRule="auto"/>
      <w:ind w:firstLine="0"/>
      <w:jc w:val="left"/>
    </w:pPr>
    <w:rPr>
      <w:rFonts w:eastAsia="Lucida Sans Unicode" w:cs="Times New Roman"/>
      <w:sz w:val="24"/>
      <w:szCs w:val="24"/>
      <w:lang w:eastAsia="en-US"/>
    </w:rPr>
  </w:style>
  <w:style w:type="paragraph" w:customStyle="1" w:styleId="p2">
    <w:name w:val="p2"/>
    <w:basedOn w:val="a0"/>
    <w:rsid w:val="00BB1E9F"/>
    <w:pPr>
      <w:widowControl w:val="0"/>
      <w:suppressAutoHyphens/>
      <w:spacing w:before="280" w:after="280" w:line="240" w:lineRule="auto"/>
      <w:ind w:firstLine="0"/>
    </w:pPr>
    <w:rPr>
      <w:rFonts w:ascii="Arial" w:eastAsia="Lucida Sans Unicode" w:hAnsi="Arial" w:cs="Arial"/>
      <w:color w:val="000000"/>
      <w:szCs w:val="20"/>
      <w:lang w:eastAsia="ar-SA"/>
    </w:rPr>
  </w:style>
  <w:style w:type="paragraph" w:styleId="affffff1">
    <w:name w:val="caption"/>
    <w:basedOn w:val="a0"/>
    <w:next w:val="a0"/>
    <w:qFormat/>
    <w:rsid w:val="00BB1E9F"/>
    <w:pPr>
      <w:autoSpaceDE w:val="0"/>
      <w:autoSpaceDN w:val="0"/>
      <w:adjustRightInd w:val="0"/>
      <w:spacing w:before="240" w:line="240" w:lineRule="auto"/>
      <w:ind w:firstLine="0"/>
      <w:jc w:val="center"/>
    </w:pPr>
    <w:rPr>
      <w:rFonts w:eastAsia="Times New Roman" w:cs="Times New Roman"/>
      <w:b/>
      <w:bCs/>
      <w:sz w:val="22"/>
      <w:szCs w:val="24"/>
    </w:rPr>
  </w:style>
  <w:style w:type="paragraph" w:customStyle="1" w:styleId="msonormalcxspmiddlecxspmiddle">
    <w:name w:val="msonormalcxspmiddlecxspmiddle"/>
    <w:basedOn w:val="a0"/>
    <w:rsid w:val="00BB1E9F"/>
    <w:pPr>
      <w:spacing w:before="100" w:beforeAutospacing="1" w:after="100" w:afterAutospacing="1" w:line="240" w:lineRule="auto"/>
      <w:ind w:firstLine="0"/>
      <w:jc w:val="left"/>
    </w:pPr>
    <w:rPr>
      <w:rFonts w:eastAsia="Times New Roman" w:cs="Times New Roman"/>
      <w:sz w:val="24"/>
      <w:szCs w:val="24"/>
    </w:rPr>
  </w:style>
  <w:style w:type="paragraph" w:customStyle="1" w:styleId="msonormalcxspmiddlecxsplast">
    <w:name w:val="msonormalcxspmiddlecxsplast"/>
    <w:basedOn w:val="a0"/>
    <w:rsid w:val="00BB1E9F"/>
    <w:pPr>
      <w:spacing w:before="100" w:beforeAutospacing="1" w:after="100" w:afterAutospacing="1" w:line="240" w:lineRule="auto"/>
      <w:ind w:firstLine="0"/>
      <w:jc w:val="left"/>
    </w:pPr>
    <w:rPr>
      <w:rFonts w:eastAsia="Times New Roman" w:cs="Times New Roman"/>
      <w:sz w:val="24"/>
      <w:szCs w:val="24"/>
    </w:rPr>
  </w:style>
  <w:style w:type="paragraph" w:customStyle="1" w:styleId="affffff2">
    <w:name w:val="Текст в заданном формате"/>
    <w:basedOn w:val="a0"/>
    <w:rsid w:val="00BB1E9F"/>
    <w:pPr>
      <w:widowControl w:val="0"/>
      <w:suppressAutoHyphens/>
      <w:spacing w:line="240" w:lineRule="auto"/>
      <w:ind w:firstLine="0"/>
      <w:jc w:val="left"/>
    </w:pPr>
    <w:rPr>
      <w:rFonts w:ascii="Courier New" w:eastAsia="NSimSun" w:hAnsi="Courier New" w:cs="Courier New"/>
      <w:kern w:val="2"/>
      <w:szCs w:val="20"/>
      <w:lang w:eastAsia="hi-IN" w:bidi="hi-IN"/>
    </w:rPr>
  </w:style>
  <w:style w:type="paragraph" w:customStyle="1" w:styleId="1fff3">
    <w:name w:val="Стиль1"/>
    <w:basedOn w:val="10"/>
    <w:autoRedefine/>
    <w:rsid w:val="00BB1E9F"/>
    <w:pPr>
      <w:keepNext w:val="0"/>
      <w:keepLines w:val="0"/>
      <w:tabs>
        <w:tab w:val="left" w:pos="9000"/>
        <w:tab w:val="left" w:pos="9355"/>
        <w:tab w:val="left" w:pos="9540"/>
      </w:tabs>
      <w:spacing w:before="360" w:line="240" w:lineRule="auto"/>
      <w:ind w:firstLine="0"/>
      <w:jc w:val="center"/>
    </w:pPr>
    <w:rPr>
      <w:rFonts w:ascii="Times New Roman" w:eastAsia="Times New Roman" w:hAnsi="Times New Roman" w:cs="Times New Roman"/>
      <w:b/>
      <w:color w:val="auto"/>
      <w:sz w:val="28"/>
      <w:szCs w:val="28"/>
    </w:rPr>
  </w:style>
  <w:style w:type="character" w:customStyle="1" w:styleId="142">
    <w:name w:val="Стиль 14 пт полужирный"/>
    <w:basedOn w:val="a1"/>
    <w:rsid w:val="00BB1E9F"/>
    <w:rPr>
      <w:b/>
      <w:bCs/>
      <w:spacing w:val="-3"/>
      <w:sz w:val="28"/>
    </w:rPr>
  </w:style>
  <w:style w:type="paragraph" w:customStyle="1" w:styleId="ConsPlusNonformat">
    <w:name w:val="ConsPlusNonformat"/>
    <w:uiPriority w:val="99"/>
    <w:rsid w:val="00BB1E9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3">
    <w:name w:val="Информация об изменениях"/>
    <w:basedOn w:val="a0"/>
    <w:next w:val="a0"/>
    <w:uiPriority w:val="99"/>
    <w:rsid w:val="00BB1E9F"/>
    <w:pPr>
      <w:widowControl w:val="0"/>
      <w:autoSpaceDE w:val="0"/>
      <w:autoSpaceDN w:val="0"/>
      <w:adjustRightInd w:val="0"/>
      <w:spacing w:before="180" w:line="240" w:lineRule="auto"/>
      <w:ind w:left="360" w:right="360" w:firstLine="0"/>
    </w:pPr>
    <w:rPr>
      <w:rFonts w:ascii="Arial" w:eastAsia="Times New Roman" w:hAnsi="Arial" w:cs="Arial"/>
      <w:color w:val="353842"/>
      <w:szCs w:val="20"/>
      <w:shd w:val="clear" w:color="auto" w:fill="EAEFED"/>
    </w:rPr>
  </w:style>
  <w:style w:type="character" w:styleId="affffff4">
    <w:name w:val="endnote reference"/>
    <w:basedOn w:val="a1"/>
    <w:semiHidden/>
    <w:unhideWhenUsed/>
    <w:rsid w:val="00BB1E9F"/>
    <w:rPr>
      <w:vertAlign w:val="superscript"/>
    </w:rPr>
  </w:style>
  <w:style w:type="paragraph" w:customStyle="1" w:styleId="390">
    <w:name w:val="Основной текст39"/>
    <w:basedOn w:val="a0"/>
    <w:rsid w:val="00BB1E9F"/>
    <w:pPr>
      <w:shd w:val="clear" w:color="auto" w:fill="FFFFFF"/>
      <w:spacing w:line="0" w:lineRule="atLeast"/>
      <w:ind w:hanging="360"/>
      <w:jc w:val="left"/>
    </w:pPr>
    <w:rPr>
      <w:rFonts w:eastAsia="Times New Roman" w:cs="Times New Roman"/>
      <w:color w:val="000000"/>
      <w:sz w:val="27"/>
      <w:szCs w:val="27"/>
    </w:rPr>
  </w:style>
  <w:style w:type="character" w:customStyle="1" w:styleId="affffff5">
    <w:name w:val="Другое_"/>
    <w:basedOn w:val="a1"/>
    <w:link w:val="affffff6"/>
    <w:rsid w:val="00BB1E9F"/>
    <w:rPr>
      <w:rFonts w:ascii="Times New Roman" w:eastAsia="Times New Roman" w:hAnsi="Times New Roman"/>
      <w:sz w:val="28"/>
      <w:szCs w:val="28"/>
      <w:shd w:val="clear" w:color="auto" w:fill="FFFFFF"/>
    </w:rPr>
  </w:style>
  <w:style w:type="paragraph" w:customStyle="1" w:styleId="affffff6">
    <w:name w:val="Другое"/>
    <w:basedOn w:val="a0"/>
    <w:link w:val="affffff5"/>
    <w:rsid w:val="00BB1E9F"/>
    <w:pPr>
      <w:widowControl w:val="0"/>
      <w:shd w:val="clear" w:color="auto" w:fill="FFFFFF"/>
      <w:spacing w:line="360" w:lineRule="auto"/>
      <w:ind w:firstLine="280"/>
      <w:jc w:val="left"/>
    </w:pPr>
    <w:rPr>
      <w:rFonts w:eastAsia="Times New Roman"/>
      <w:sz w:val="28"/>
      <w:szCs w:val="28"/>
      <w:lang w:eastAsia="en-US"/>
    </w:rPr>
  </w:style>
  <w:style w:type="character" w:customStyle="1" w:styleId="15">
    <w:name w:val="Оглавление 1 Знак"/>
    <w:basedOn w:val="a1"/>
    <w:link w:val="14"/>
    <w:rsid w:val="00BB1E9F"/>
    <w:rPr>
      <w:rFonts w:ascii="Times New Roman" w:eastAsiaTheme="minorEastAsia" w:hAnsi="Times New Roman"/>
      <w:sz w:val="20"/>
      <w:lang w:eastAsia="ru-RU"/>
    </w:rPr>
  </w:style>
  <w:style w:type="table" w:customStyle="1" w:styleId="TableNormal25">
    <w:name w:val="Table Normal25"/>
    <w:uiPriority w:val="2"/>
    <w:semiHidden/>
    <w:unhideWhenUsed/>
    <w:qFormat/>
    <w:rsid w:val="00BB1E9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affffff7">
    <w:name w:val="Основной текст + Курсив"/>
    <w:basedOn w:val="a1"/>
    <w:rsid w:val="00BB1E9F"/>
    <w:rPr>
      <w:rFonts w:ascii="Times New Roman" w:eastAsia="Times New Roman" w:hAnsi="Times New Roman" w:cs="Times New Roman"/>
      <w:b w:val="0"/>
      <w:bCs w:val="0"/>
      <w:i/>
      <w:iCs/>
      <w:smallCaps w:val="0"/>
      <w:strike w:val="0"/>
      <w:color w:val="000000"/>
      <w:spacing w:val="0"/>
      <w:w w:val="100"/>
      <w:position w:val="0"/>
      <w:sz w:val="27"/>
      <w:szCs w:val="27"/>
      <w:u w:val="none"/>
      <w:lang w:val="ru-RU"/>
    </w:rPr>
  </w:style>
  <w:style w:type="paragraph" w:customStyle="1" w:styleId="article">
    <w:name w:val="article"/>
    <w:basedOn w:val="a0"/>
    <w:rsid w:val="00BB1E9F"/>
    <w:pPr>
      <w:spacing w:before="100" w:beforeAutospacing="1" w:after="100" w:afterAutospacing="1" w:line="240" w:lineRule="auto"/>
      <w:ind w:firstLine="0"/>
      <w:jc w:val="left"/>
    </w:pPr>
    <w:rPr>
      <w:rFonts w:eastAsia="Times New Roman" w:cs="Times New Roman"/>
      <w:sz w:val="24"/>
      <w:szCs w:val="24"/>
    </w:rPr>
  </w:style>
  <w:style w:type="table" w:customStyle="1" w:styleId="TableNormal26">
    <w:name w:val="Table Normal26"/>
    <w:uiPriority w:val="2"/>
    <w:unhideWhenUsed/>
    <w:qFormat/>
    <w:rsid w:val="00BB1E9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2c">
    <w:name w:val="Body Text 2"/>
    <w:basedOn w:val="a0"/>
    <w:link w:val="225"/>
    <w:unhideWhenUsed/>
    <w:rsid w:val="00BB1E9F"/>
    <w:pPr>
      <w:spacing w:after="120" w:line="480" w:lineRule="auto"/>
    </w:pPr>
  </w:style>
  <w:style w:type="character" w:customStyle="1" w:styleId="225">
    <w:name w:val="Основной текст 2 Знак2"/>
    <w:basedOn w:val="a1"/>
    <w:link w:val="2c"/>
    <w:uiPriority w:val="99"/>
    <w:semiHidden/>
    <w:rsid w:val="00BB1E9F"/>
    <w:rPr>
      <w:rFonts w:ascii="Times New Roman" w:eastAsiaTheme="minorEastAsia" w:hAnsi="Times New Roman"/>
      <w:sz w:val="20"/>
      <w:lang w:eastAsia="ru-RU"/>
    </w:rPr>
  </w:style>
  <w:style w:type="character" w:customStyle="1" w:styleId="821">
    <w:name w:val="Заголовок 8 Знак2"/>
    <w:basedOn w:val="a1"/>
    <w:uiPriority w:val="9"/>
    <w:semiHidden/>
    <w:rsid w:val="00BB1E9F"/>
    <w:rPr>
      <w:rFonts w:asciiTheme="majorHAnsi" w:eastAsiaTheme="majorEastAsia" w:hAnsiTheme="majorHAnsi" w:cstheme="majorBidi"/>
      <w:color w:val="272727" w:themeColor="text1" w:themeTint="D8"/>
      <w:sz w:val="21"/>
      <w:szCs w:val="21"/>
      <w:lang w:eastAsia="ru-RU"/>
    </w:rPr>
  </w:style>
  <w:style w:type="character" w:customStyle="1" w:styleId="921">
    <w:name w:val="Заголовок 9 Знак2"/>
    <w:basedOn w:val="a1"/>
    <w:uiPriority w:val="9"/>
    <w:semiHidden/>
    <w:rsid w:val="00BB1E9F"/>
    <w:rPr>
      <w:rFonts w:asciiTheme="majorHAnsi" w:eastAsiaTheme="majorEastAsia" w:hAnsiTheme="majorHAnsi" w:cstheme="majorBidi"/>
      <w:i/>
      <w:iCs/>
      <w:color w:val="272727" w:themeColor="text1" w:themeTint="D8"/>
      <w:sz w:val="21"/>
      <w:szCs w:val="21"/>
      <w:lang w:eastAsia="ru-RU"/>
    </w:rPr>
  </w:style>
  <w:style w:type="paragraph" w:styleId="afffc">
    <w:name w:val="Intense Quote"/>
    <w:basedOn w:val="a0"/>
    <w:next w:val="a0"/>
    <w:link w:val="afffb"/>
    <w:uiPriority w:val="30"/>
    <w:qFormat/>
    <w:rsid w:val="00BB1E9F"/>
    <w:pPr>
      <w:pBdr>
        <w:top w:val="single" w:sz="4" w:space="10" w:color="4472C4" w:themeColor="accent1"/>
        <w:bottom w:val="single" w:sz="4" w:space="10" w:color="4472C4" w:themeColor="accent1"/>
      </w:pBdr>
      <w:spacing w:before="360" w:after="360"/>
      <w:ind w:left="864" w:right="864"/>
      <w:jc w:val="center"/>
    </w:pPr>
    <w:rPr>
      <w:rFonts w:asciiTheme="minorHAnsi" w:eastAsiaTheme="minorHAnsi" w:hAnsiTheme="minorHAnsi"/>
      <w:i/>
      <w:iCs/>
      <w:color w:val="5B9BD5"/>
      <w:sz w:val="22"/>
      <w:lang w:eastAsia="en-US"/>
    </w:rPr>
  </w:style>
  <w:style w:type="character" w:customStyle="1" w:styleId="3f0">
    <w:name w:val="Выделенная цитата Знак3"/>
    <w:basedOn w:val="a1"/>
    <w:uiPriority w:val="30"/>
    <w:rsid w:val="00BB1E9F"/>
    <w:rPr>
      <w:rFonts w:ascii="Times New Roman" w:eastAsiaTheme="minorEastAsia" w:hAnsi="Times New Roman"/>
      <w:i/>
      <w:iCs/>
      <w:color w:val="4472C4" w:themeColor="accent1"/>
      <w:sz w:val="20"/>
      <w:lang w:eastAsia="ru-RU"/>
    </w:rPr>
  </w:style>
  <w:style w:type="paragraph" w:styleId="37">
    <w:name w:val="Body Text 3"/>
    <w:basedOn w:val="a0"/>
    <w:link w:val="323"/>
    <w:unhideWhenUsed/>
    <w:rsid w:val="00BB1E9F"/>
    <w:pPr>
      <w:spacing w:after="120"/>
    </w:pPr>
    <w:rPr>
      <w:sz w:val="16"/>
      <w:szCs w:val="16"/>
    </w:rPr>
  </w:style>
  <w:style w:type="character" w:customStyle="1" w:styleId="323">
    <w:name w:val="Основной текст 3 Знак2"/>
    <w:basedOn w:val="a1"/>
    <w:link w:val="37"/>
    <w:uiPriority w:val="99"/>
    <w:semiHidden/>
    <w:rsid w:val="00BB1E9F"/>
    <w:rPr>
      <w:rFonts w:ascii="Times New Roman" w:eastAsiaTheme="minorEastAsia" w:hAnsi="Times New Roman"/>
      <w:sz w:val="16"/>
      <w:szCs w:val="16"/>
      <w:lang w:eastAsia="ru-RU"/>
    </w:rPr>
  </w:style>
  <w:style w:type="paragraph" w:styleId="affffe">
    <w:name w:val="Signature"/>
    <w:basedOn w:val="a0"/>
    <w:link w:val="1fff4"/>
    <w:unhideWhenUsed/>
    <w:rsid w:val="00BB1E9F"/>
    <w:pPr>
      <w:spacing w:line="240" w:lineRule="auto"/>
      <w:ind w:left="4252"/>
    </w:pPr>
  </w:style>
  <w:style w:type="character" w:customStyle="1" w:styleId="1fff4">
    <w:name w:val="Подпись Знак1"/>
    <w:basedOn w:val="a1"/>
    <w:link w:val="affffe"/>
    <w:uiPriority w:val="99"/>
    <w:semiHidden/>
    <w:rsid w:val="00BB1E9F"/>
    <w:rPr>
      <w:rFonts w:ascii="Times New Roman" w:eastAsiaTheme="minorEastAsia" w:hAnsi="Times New Roman"/>
      <w:sz w:val="20"/>
      <w:lang w:eastAsia="ru-RU"/>
    </w:rPr>
  </w:style>
  <w:style w:type="character" w:styleId="affffff8">
    <w:name w:val="Subtle Emphasis"/>
    <w:basedOn w:val="a1"/>
    <w:uiPriority w:val="19"/>
    <w:qFormat/>
    <w:rsid w:val="00BB1E9F"/>
    <w:rPr>
      <w:i/>
      <w:iCs/>
      <w:color w:val="404040" w:themeColor="text1" w:themeTint="BF"/>
    </w:rPr>
  </w:style>
  <w:style w:type="character" w:styleId="affffff9">
    <w:name w:val="Subtle Reference"/>
    <w:basedOn w:val="a1"/>
    <w:uiPriority w:val="31"/>
    <w:qFormat/>
    <w:rsid w:val="00BB1E9F"/>
    <w:rPr>
      <w:smallCaps/>
      <w:color w:val="5A5A5A" w:themeColor="text1" w:themeTint="A5"/>
    </w:rPr>
  </w:style>
  <w:style w:type="numbering" w:customStyle="1" w:styleId="252">
    <w:name w:val="Нет списка25"/>
    <w:next w:val="a3"/>
    <w:uiPriority w:val="99"/>
    <w:semiHidden/>
    <w:unhideWhenUsed/>
    <w:rsid w:val="006B5652"/>
  </w:style>
  <w:style w:type="numbering" w:customStyle="1" w:styleId="260">
    <w:name w:val="Нет списка26"/>
    <w:next w:val="a3"/>
    <w:uiPriority w:val="99"/>
    <w:semiHidden/>
    <w:unhideWhenUsed/>
    <w:rsid w:val="0076052C"/>
  </w:style>
  <w:style w:type="table" w:customStyle="1" w:styleId="DefaultTable3">
    <w:name w:val="Default Table3"/>
    <w:rsid w:val="0076052C"/>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1">
    <w:name w:val="Сетка таблицы26"/>
    <w:basedOn w:val="a2"/>
    <w:next w:val="ac"/>
    <w:uiPriority w:val="59"/>
    <w:rsid w:val="0076052C"/>
    <w:pPr>
      <w:spacing w:after="0" w:line="240" w:lineRule="auto"/>
    </w:pPr>
    <w:rPr>
      <w:rFonts w:ascii="Times New Roman" w:eastAsia="Symbol"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Нет списка113"/>
    <w:next w:val="a3"/>
    <w:uiPriority w:val="99"/>
    <w:semiHidden/>
    <w:rsid w:val="0076052C"/>
  </w:style>
  <w:style w:type="table" w:customStyle="1" w:styleId="DefaultTable12">
    <w:name w:val="Default Table12"/>
    <w:rsid w:val="0076052C"/>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2">
    <w:name w:val="Сетка таблицы110"/>
    <w:basedOn w:val="a2"/>
    <w:next w:val="ac"/>
    <w:uiPriority w:val="39"/>
    <w:rsid w:val="0076052C"/>
    <w:pPr>
      <w:spacing w:after="0" w:line="240" w:lineRule="auto"/>
    </w:pPr>
    <w:rPr>
      <w:rFonts w:ascii="Times New Roman" w:eastAsia="Symbol"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Нет списка27"/>
    <w:next w:val="a3"/>
    <w:uiPriority w:val="99"/>
    <w:semiHidden/>
    <w:unhideWhenUsed/>
    <w:rsid w:val="0076052C"/>
  </w:style>
  <w:style w:type="table" w:customStyle="1" w:styleId="DefaultTable21">
    <w:name w:val="Default Table21"/>
    <w:rsid w:val="0076052C"/>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1">
    <w:name w:val="Сетка таблицы27"/>
    <w:basedOn w:val="a2"/>
    <w:next w:val="ac"/>
    <w:uiPriority w:val="59"/>
    <w:rsid w:val="0076052C"/>
    <w:pPr>
      <w:spacing w:after="0" w:line="240" w:lineRule="auto"/>
    </w:pPr>
    <w:rPr>
      <w:rFonts w:ascii="Times New Roman" w:eastAsia="Symbol"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3"/>
    <w:uiPriority w:val="99"/>
    <w:semiHidden/>
    <w:rsid w:val="0076052C"/>
  </w:style>
  <w:style w:type="table" w:customStyle="1" w:styleId="DefaultTable111">
    <w:name w:val="Default Table111"/>
    <w:rsid w:val="0076052C"/>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1">
    <w:name w:val="Сетка таблицы114"/>
    <w:basedOn w:val="a2"/>
    <w:next w:val="ac"/>
    <w:uiPriority w:val="59"/>
    <w:rsid w:val="0076052C"/>
    <w:pPr>
      <w:spacing w:after="0" w:line="240" w:lineRule="auto"/>
    </w:pPr>
    <w:rPr>
      <w:rFonts w:ascii="Times New Roman" w:eastAsia="Symbol"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Сетка таблицы461"/>
    <w:basedOn w:val="a2"/>
    <w:next w:val="ac"/>
    <w:uiPriority w:val="99"/>
    <w:rsid w:val="0076052C"/>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rsid w:val="0076052C"/>
    <w:pPr>
      <w:spacing w:after="0" w:line="240" w:lineRule="auto"/>
    </w:pPr>
    <w:rPr>
      <w:rFonts w:eastAsiaTheme="minorEastAsia"/>
      <w:lang w:eastAsia="ru-RU"/>
    </w:rPr>
    <w:tblPr>
      <w:tblCellMar>
        <w:top w:w="0" w:type="dxa"/>
        <w:left w:w="0" w:type="dxa"/>
        <w:bottom w:w="0" w:type="dxa"/>
        <w:right w:w="0" w:type="dxa"/>
      </w:tblCellMar>
    </w:tblPr>
  </w:style>
  <w:style w:type="numbering" w:customStyle="1" w:styleId="1113">
    <w:name w:val="Нет списка1113"/>
    <w:next w:val="a3"/>
    <w:semiHidden/>
    <w:rsid w:val="0076052C"/>
  </w:style>
  <w:style w:type="character" w:customStyle="1" w:styleId="Spanlink">
    <w:name w:val="Span_link"/>
    <w:basedOn w:val="a1"/>
    <w:rsid w:val="00F22078"/>
    <w:rPr>
      <w:color w:val="008200"/>
    </w:rPr>
  </w:style>
  <w:style w:type="numbering" w:customStyle="1" w:styleId="280">
    <w:name w:val="Нет списка28"/>
    <w:next w:val="a3"/>
    <w:uiPriority w:val="99"/>
    <w:semiHidden/>
    <w:unhideWhenUsed/>
    <w:rsid w:val="005F7C85"/>
  </w:style>
  <w:style w:type="table" w:customStyle="1" w:styleId="DefaultTable4">
    <w:name w:val="Default Table4"/>
    <w:rsid w:val="005F7C85"/>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81">
    <w:name w:val="Сетка таблицы28"/>
    <w:basedOn w:val="a2"/>
    <w:next w:val="ac"/>
    <w:uiPriority w:val="39"/>
    <w:rsid w:val="005F7C85"/>
    <w:pPr>
      <w:spacing w:after="0" w:line="240" w:lineRule="auto"/>
    </w:pPr>
    <w:rPr>
      <w:rFonts w:ascii="Times New Roman" w:eastAsia="Symbol"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Нет списка115"/>
    <w:next w:val="a3"/>
    <w:uiPriority w:val="99"/>
    <w:semiHidden/>
    <w:rsid w:val="005F7C85"/>
  </w:style>
  <w:style w:type="table" w:customStyle="1" w:styleId="DefaultTable13">
    <w:name w:val="Default Table13"/>
    <w:rsid w:val="005F7C85"/>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51">
    <w:name w:val="Сетка таблицы115"/>
    <w:basedOn w:val="a2"/>
    <w:next w:val="ac"/>
    <w:rsid w:val="005F7C85"/>
    <w:pPr>
      <w:spacing w:after="0" w:line="240" w:lineRule="auto"/>
    </w:pPr>
    <w:rPr>
      <w:rFonts w:ascii="Times New Roman" w:eastAsia="Symbol"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2">
    <w:name w:val="Нет списка29"/>
    <w:next w:val="a3"/>
    <w:uiPriority w:val="99"/>
    <w:semiHidden/>
    <w:unhideWhenUsed/>
    <w:rsid w:val="005F7C85"/>
  </w:style>
  <w:style w:type="table" w:customStyle="1" w:styleId="DefaultTable22">
    <w:name w:val="Default Table22"/>
    <w:rsid w:val="005F7C85"/>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0">
    <w:name w:val="Сетка таблицы210"/>
    <w:basedOn w:val="a2"/>
    <w:next w:val="ac"/>
    <w:uiPriority w:val="59"/>
    <w:rsid w:val="005F7C85"/>
    <w:pPr>
      <w:spacing w:after="0" w:line="240" w:lineRule="auto"/>
    </w:pPr>
    <w:rPr>
      <w:rFonts w:ascii="Times New Roman" w:eastAsia="Symbol"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Нет списка116"/>
    <w:next w:val="a3"/>
    <w:uiPriority w:val="99"/>
    <w:semiHidden/>
    <w:rsid w:val="005F7C85"/>
  </w:style>
  <w:style w:type="table" w:customStyle="1" w:styleId="DefaultTable112">
    <w:name w:val="Default Table112"/>
    <w:rsid w:val="005F7C85"/>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60">
    <w:name w:val="Сетка таблицы116"/>
    <w:basedOn w:val="a2"/>
    <w:next w:val="ac"/>
    <w:uiPriority w:val="59"/>
    <w:rsid w:val="005F7C85"/>
    <w:pPr>
      <w:spacing w:after="0" w:line="240" w:lineRule="auto"/>
    </w:pPr>
    <w:rPr>
      <w:rFonts w:ascii="Times New Roman" w:eastAsia="Symbol"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Сетка таблицы462"/>
    <w:basedOn w:val="a2"/>
    <w:next w:val="ac"/>
    <w:uiPriority w:val="99"/>
    <w:rsid w:val="005F7C85"/>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rsid w:val="005F7C85"/>
    <w:pPr>
      <w:spacing w:after="0" w:line="240" w:lineRule="auto"/>
    </w:pPr>
    <w:rPr>
      <w:rFonts w:eastAsiaTheme="minorEastAsia"/>
      <w:lang w:eastAsia="ru-RU"/>
    </w:rPr>
    <w:tblPr>
      <w:tblCellMar>
        <w:top w:w="0" w:type="dxa"/>
        <w:left w:w="0" w:type="dxa"/>
        <w:bottom w:w="0" w:type="dxa"/>
        <w:right w:w="0" w:type="dxa"/>
      </w:tblCellMar>
    </w:tblPr>
  </w:style>
  <w:style w:type="numbering" w:customStyle="1" w:styleId="1114">
    <w:name w:val="Нет списка1114"/>
    <w:next w:val="a3"/>
    <w:semiHidden/>
    <w:rsid w:val="005F7C85"/>
  </w:style>
  <w:style w:type="table" w:customStyle="1" w:styleId="300">
    <w:name w:val="Сетка таблицы30"/>
    <w:basedOn w:val="a2"/>
    <w:next w:val="ac"/>
    <w:uiPriority w:val="39"/>
    <w:rsid w:val="00796F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2"/>
    <w:next w:val="ac"/>
    <w:uiPriority w:val="59"/>
    <w:rsid w:val="00ED59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2"/>
    <w:next w:val="ac"/>
    <w:uiPriority w:val="39"/>
    <w:rsid w:val="00ED59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a">
    <w:name w:val="Основной текст + Полужирный"/>
    <w:basedOn w:val="affa"/>
    <w:rsid w:val="00987E6F"/>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rPr>
  </w:style>
  <w:style w:type="character" w:customStyle="1" w:styleId="1fff5">
    <w:name w:val="Заголовок №1_"/>
    <w:basedOn w:val="a1"/>
    <w:link w:val="1fff6"/>
    <w:rsid w:val="00997C5C"/>
    <w:rPr>
      <w:rFonts w:ascii="Times New Roman" w:eastAsia="Times New Roman" w:hAnsi="Times New Roman" w:cs="Times New Roman"/>
      <w:b/>
      <w:bCs/>
      <w:sz w:val="27"/>
      <w:szCs w:val="27"/>
      <w:shd w:val="clear" w:color="auto" w:fill="FFFFFF"/>
    </w:rPr>
  </w:style>
  <w:style w:type="paragraph" w:customStyle="1" w:styleId="1fff6">
    <w:name w:val="Заголовок №1"/>
    <w:basedOn w:val="a0"/>
    <w:link w:val="1fff5"/>
    <w:rsid w:val="00997C5C"/>
    <w:pPr>
      <w:widowControl w:val="0"/>
      <w:shd w:val="clear" w:color="auto" w:fill="FFFFFF"/>
      <w:spacing w:after="240"/>
      <w:ind w:firstLine="0"/>
      <w:jc w:val="left"/>
      <w:outlineLvl w:val="0"/>
    </w:pPr>
    <w:rPr>
      <w:rFonts w:eastAsia="Times New Roman" w:cs="Times New Roman"/>
      <w:b/>
      <w:bCs/>
      <w:sz w:val="27"/>
      <w:szCs w:val="27"/>
      <w:lang w:eastAsia="en-US"/>
    </w:rPr>
  </w:style>
  <w:style w:type="character" w:customStyle="1" w:styleId="2fd">
    <w:name w:val="Неразрешенное упоминание2"/>
    <w:basedOn w:val="a1"/>
    <w:uiPriority w:val="99"/>
    <w:semiHidden/>
    <w:unhideWhenUsed/>
    <w:rsid w:val="00934C54"/>
    <w:rPr>
      <w:color w:val="605E5C"/>
      <w:shd w:val="clear" w:color="auto" w:fill="E1DFDD"/>
    </w:rPr>
  </w:style>
  <w:style w:type="character" w:customStyle="1" w:styleId="3f1">
    <w:name w:val="Неразрешенное упоминание3"/>
    <w:basedOn w:val="a1"/>
    <w:uiPriority w:val="99"/>
    <w:semiHidden/>
    <w:unhideWhenUsed/>
    <w:rsid w:val="002C0FA3"/>
    <w:rPr>
      <w:color w:val="605E5C"/>
      <w:shd w:val="clear" w:color="auto" w:fill="E1DFDD"/>
    </w:rPr>
  </w:style>
  <w:style w:type="character" w:customStyle="1" w:styleId="47">
    <w:name w:val="Неразрешенное упоминание4"/>
    <w:basedOn w:val="a1"/>
    <w:uiPriority w:val="99"/>
    <w:semiHidden/>
    <w:unhideWhenUsed/>
    <w:rsid w:val="002F5B43"/>
    <w:rPr>
      <w:color w:val="605E5C"/>
      <w:shd w:val="clear" w:color="auto" w:fill="E1DFDD"/>
    </w:rPr>
  </w:style>
  <w:style w:type="table" w:customStyle="1" w:styleId="301">
    <w:name w:val="Сетка таблицы301"/>
    <w:basedOn w:val="a2"/>
    <w:next w:val="ac"/>
    <w:uiPriority w:val="59"/>
    <w:rsid w:val="00B815B6"/>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2">
    <w:name w:val="Нет списка30"/>
    <w:next w:val="a3"/>
    <w:uiPriority w:val="99"/>
    <w:semiHidden/>
    <w:unhideWhenUsed/>
    <w:rsid w:val="00972796"/>
  </w:style>
  <w:style w:type="table" w:customStyle="1" w:styleId="370">
    <w:name w:val="Сетка таблицы37"/>
    <w:basedOn w:val="a2"/>
    <w:next w:val="ac"/>
    <w:uiPriority w:val="59"/>
    <w:rsid w:val="00972796"/>
    <w:pPr>
      <w:spacing w:after="0" w:line="240" w:lineRule="auto"/>
    </w:pPr>
    <w:rPr>
      <w:rFonts w:ascii="Times New Roman" w:eastAsia="Symbol"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Нет списка117"/>
    <w:next w:val="a3"/>
    <w:uiPriority w:val="99"/>
    <w:semiHidden/>
    <w:rsid w:val="00972796"/>
  </w:style>
  <w:style w:type="table" w:customStyle="1" w:styleId="1170">
    <w:name w:val="Сетка таблицы117"/>
    <w:basedOn w:val="a2"/>
    <w:next w:val="ac"/>
    <w:rsid w:val="00972796"/>
    <w:pPr>
      <w:spacing w:after="0" w:line="240" w:lineRule="auto"/>
    </w:pPr>
    <w:rPr>
      <w:rFonts w:ascii="Times New Roman" w:eastAsia="Symbol"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1">
    <w:name w:val="Нет списка210"/>
    <w:next w:val="a3"/>
    <w:uiPriority w:val="99"/>
    <w:semiHidden/>
    <w:unhideWhenUsed/>
    <w:rsid w:val="00972796"/>
  </w:style>
  <w:style w:type="table" w:customStyle="1" w:styleId="2120">
    <w:name w:val="Сетка таблицы212"/>
    <w:basedOn w:val="a2"/>
    <w:next w:val="ac"/>
    <w:uiPriority w:val="59"/>
    <w:rsid w:val="00972796"/>
    <w:pPr>
      <w:spacing w:after="0" w:line="240" w:lineRule="auto"/>
    </w:pPr>
    <w:rPr>
      <w:rFonts w:ascii="Times New Roman" w:eastAsia="Symbol"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Нет списка118"/>
    <w:next w:val="a3"/>
    <w:uiPriority w:val="99"/>
    <w:semiHidden/>
    <w:rsid w:val="00972796"/>
  </w:style>
  <w:style w:type="table" w:customStyle="1" w:styleId="1180">
    <w:name w:val="Сетка таблицы118"/>
    <w:basedOn w:val="a2"/>
    <w:next w:val="ac"/>
    <w:uiPriority w:val="59"/>
    <w:rsid w:val="00972796"/>
    <w:pPr>
      <w:spacing w:after="0" w:line="240" w:lineRule="auto"/>
    </w:pPr>
    <w:rPr>
      <w:rFonts w:ascii="Times New Roman" w:eastAsia="Symbol"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Нет списка1115"/>
    <w:next w:val="a3"/>
    <w:semiHidden/>
    <w:rsid w:val="00972796"/>
  </w:style>
  <w:style w:type="numbering" w:customStyle="1" w:styleId="324">
    <w:name w:val="Нет списка32"/>
    <w:next w:val="a3"/>
    <w:uiPriority w:val="99"/>
    <w:semiHidden/>
    <w:unhideWhenUsed/>
    <w:rsid w:val="00767B47"/>
  </w:style>
  <w:style w:type="table" w:customStyle="1" w:styleId="DefaultTable5">
    <w:name w:val="Default Table5"/>
    <w:rsid w:val="00767B47"/>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0">
    <w:name w:val="Сетка таблицы38"/>
    <w:basedOn w:val="a2"/>
    <w:next w:val="ac"/>
    <w:uiPriority w:val="59"/>
    <w:rsid w:val="00767B47"/>
    <w:pPr>
      <w:spacing w:after="0" w:line="240" w:lineRule="auto"/>
    </w:pPr>
    <w:rPr>
      <w:rFonts w:ascii="Times New Roman" w:eastAsia="Symbol"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Нет списка119"/>
    <w:next w:val="a3"/>
    <w:uiPriority w:val="99"/>
    <w:semiHidden/>
    <w:rsid w:val="00767B47"/>
  </w:style>
  <w:style w:type="table" w:customStyle="1" w:styleId="DefaultTable14">
    <w:name w:val="Default Table14"/>
    <w:rsid w:val="00767B47"/>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90">
    <w:name w:val="Сетка таблицы119"/>
    <w:basedOn w:val="a2"/>
    <w:next w:val="ac"/>
    <w:rsid w:val="00767B47"/>
    <w:pPr>
      <w:spacing w:after="0" w:line="240" w:lineRule="auto"/>
    </w:pPr>
    <w:rPr>
      <w:rFonts w:ascii="Times New Roman" w:eastAsia="Symbol"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
    <w:name w:val="Нет списка212"/>
    <w:next w:val="a3"/>
    <w:uiPriority w:val="99"/>
    <w:semiHidden/>
    <w:unhideWhenUsed/>
    <w:rsid w:val="00767B47"/>
  </w:style>
  <w:style w:type="table" w:customStyle="1" w:styleId="DefaultTable23">
    <w:name w:val="Default Table23"/>
    <w:rsid w:val="00767B47"/>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30">
    <w:name w:val="Сетка таблицы213"/>
    <w:basedOn w:val="a2"/>
    <w:next w:val="ac"/>
    <w:uiPriority w:val="59"/>
    <w:rsid w:val="00767B47"/>
    <w:pPr>
      <w:spacing w:after="0" w:line="240" w:lineRule="auto"/>
    </w:pPr>
    <w:rPr>
      <w:rFonts w:ascii="Times New Roman" w:eastAsia="Symbol"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Нет списка1110"/>
    <w:next w:val="a3"/>
    <w:uiPriority w:val="99"/>
    <w:semiHidden/>
    <w:rsid w:val="00767B47"/>
  </w:style>
  <w:style w:type="table" w:customStyle="1" w:styleId="DefaultTable113">
    <w:name w:val="Default Table113"/>
    <w:rsid w:val="00767B47"/>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1">
    <w:name w:val="Сетка таблицы1110"/>
    <w:basedOn w:val="a2"/>
    <w:next w:val="ac"/>
    <w:uiPriority w:val="59"/>
    <w:rsid w:val="00767B47"/>
    <w:pPr>
      <w:spacing w:after="0" w:line="240" w:lineRule="auto"/>
    </w:pPr>
    <w:rPr>
      <w:rFonts w:ascii="Times New Roman" w:eastAsia="Symbol"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Сетка таблицы463"/>
    <w:basedOn w:val="a2"/>
    <w:next w:val="ac"/>
    <w:uiPriority w:val="99"/>
    <w:rsid w:val="00767B47"/>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rsid w:val="00767B47"/>
    <w:pPr>
      <w:spacing w:after="0" w:line="240" w:lineRule="auto"/>
    </w:pPr>
    <w:rPr>
      <w:rFonts w:eastAsiaTheme="minorEastAsia"/>
      <w:lang w:eastAsia="ru-RU"/>
    </w:rPr>
    <w:tblPr>
      <w:tblCellMar>
        <w:top w:w="0" w:type="dxa"/>
        <w:left w:w="0" w:type="dxa"/>
        <w:bottom w:w="0" w:type="dxa"/>
        <w:right w:w="0" w:type="dxa"/>
      </w:tblCellMar>
    </w:tblPr>
  </w:style>
  <w:style w:type="numbering" w:customStyle="1" w:styleId="1116">
    <w:name w:val="Нет списка1116"/>
    <w:next w:val="a3"/>
    <w:semiHidden/>
    <w:rsid w:val="00767B47"/>
  </w:style>
  <w:style w:type="character" w:customStyle="1" w:styleId="56">
    <w:name w:val="Неразрешенное упоминание5"/>
    <w:basedOn w:val="a1"/>
    <w:uiPriority w:val="99"/>
    <w:semiHidden/>
    <w:unhideWhenUsed/>
    <w:rsid w:val="008E2E74"/>
    <w:rPr>
      <w:color w:val="605E5C"/>
      <w:shd w:val="clear" w:color="auto" w:fill="E1DFDD"/>
    </w:rPr>
  </w:style>
  <w:style w:type="numbering" w:customStyle="1" w:styleId="332">
    <w:name w:val="Нет списка33"/>
    <w:next w:val="a3"/>
    <w:uiPriority w:val="99"/>
    <w:semiHidden/>
    <w:unhideWhenUsed/>
    <w:rsid w:val="00063211"/>
  </w:style>
  <w:style w:type="table" w:customStyle="1" w:styleId="TableNormal27">
    <w:name w:val="Table Normal27"/>
    <w:uiPriority w:val="2"/>
    <w:semiHidden/>
    <w:unhideWhenUsed/>
    <w:qFormat/>
    <w:rsid w:val="0006321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b">
    <w:basedOn w:val="a0"/>
    <w:next w:val="af9"/>
    <w:uiPriority w:val="1"/>
    <w:qFormat/>
    <w:rsid w:val="00063211"/>
    <w:pPr>
      <w:widowControl w:val="0"/>
      <w:autoSpaceDE w:val="0"/>
      <w:autoSpaceDN w:val="0"/>
      <w:spacing w:before="294" w:line="240" w:lineRule="auto"/>
      <w:ind w:left="1369" w:right="1382" w:firstLine="0"/>
      <w:jc w:val="center"/>
    </w:pPr>
    <w:rPr>
      <w:rFonts w:ascii="Calibri" w:eastAsia="Calibri" w:hAnsi="Calibri" w:cs="Calibri"/>
      <w:b/>
      <w:bCs/>
      <w:sz w:val="56"/>
      <w:szCs w:val="56"/>
      <w:lang w:eastAsia="en-US"/>
    </w:rPr>
  </w:style>
  <w:style w:type="table" w:customStyle="1" w:styleId="391">
    <w:name w:val="Сетка таблицы39"/>
    <w:basedOn w:val="a2"/>
    <w:next w:val="ac"/>
    <w:uiPriority w:val="39"/>
    <w:rsid w:val="0006321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6">
    <w:name w:val="Неразрешенное упоминание6"/>
    <w:basedOn w:val="a1"/>
    <w:uiPriority w:val="99"/>
    <w:semiHidden/>
    <w:unhideWhenUsed/>
    <w:rsid w:val="005706E4"/>
    <w:rPr>
      <w:color w:val="605E5C"/>
      <w:shd w:val="clear" w:color="auto" w:fill="E1DFDD"/>
    </w:rPr>
  </w:style>
  <w:style w:type="table" w:customStyle="1" w:styleId="400">
    <w:name w:val="Сетка таблицы40"/>
    <w:basedOn w:val="a2"/>
    <w:next w:val="ac"/>
    <w:uiPriority w:val="39"/>
    <w:rsid w:val="008A16E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c">
    <w:name w:val="Базовый"/>
    <w:uiPriority w:val="99"/>
    <w:rsid w:val="002B5A3B"/>
    <w:pPr>
      <w:suppressAutoHyphens/>
      <w:autoSpaceDN w:val="0"/>
      <w:spacing w:after="0" w:line="100" w:lineRule="atLeast"/>
      <w:jc w:val="both"/>
    </w:pPr>
    <w:rPr>
      <w:rFonts w:ascii="Calibri" w:eastAsia="SimSun" w:hAnsi="Calibri" w:cs="Calibri"/>
    </w:rPr>
  </w:style>
  <w:style w:type="paragraph" w:customStyle="1" w:styleId="c22">
    <w:name w:val="c22"/>
    <w:basedOn w:val="a0"/>
    <w:uiPriority w:val="99"/>
    <w:rsid w:val="002B5A3B"/>
    <w:pPr>
      <w:autoSpaceDN w:val="0"/>
      <w:spacing w:before="100" w:beforeAutospacing="1" w:after="100" w:afterAutospacing="1" w:line="240" w:lineRule="auto"/>
      <w:ind w:firstLine="0"/>
      <w:jc w:val="left"/>
    </w:pPr>
    <w:rPr>
      <w:rFonts w:eastAsia="Times New Roman" w:cs="Times New Roman"/>
      <w:sz w:val="24"/>
      <w:szCs w:val="24"/>
    </w:rPr>
  </w:style>
  <w:style w:type="paragraph" w:customStyle="1" w:styleId="c23">
    <w:name w:val="c23"/>
    <w:basedOn w:val="a0"/>
    <w:uiPriority w:val="99"/>
    <w:rsid w:val="002B5A3B"/>
    <w:pPr>
      <w:autoSpaceDN w:val="0"/>
      <w:spacing w:before="100" w:beforeAutospacing="1" w:after="100" w:afterAutospacing="1" w:line="240" w:lineRule="auto"/>
      <w:ind w:firstLine="0"/>
      <w:jc w:val="left"/>
    </w:pPr>
    <w:rPr>
      <w:rFonts w:eastAsia="Times New Roman" w:cs="Times New Roman"/>
      <w:sz w:val="24"/>
      <w:szCs w:val="24"/>
    </w:rPr>
  </w:style>
  <w:style w:type="paragraph" w:customStyle="1" w:styleId="affffffd">
    <w:name w:val="Новый"/>
    <w:basedOn w:val="a0"/>
    <w:uiPriority w:val="99"/>
    <w:rsid w:val="002B5A3B"/>
    <w:pPr>
      <w:autoSpaceDN w:val="0"/>
      <w:spacing w:line="360" w:lineRule="auto"/>
      <w:ind w:firstLine="454"/>
    </w:pPr>
    <w:rPr>
      <w:rFonts w:eastAsia="Times New Roman" w:cs="Times New Roman"/>
      <w:sz w:val="28"/>
      <w:szCs w:val="24"/>
    </w:rPr>
  </w:style>
  <w:style w:type="character" w:customStyle="1" w:styleId="1fff7">
    <w:name w:val="Заголовок Знак1"/>
    <w:basedOn w:val="a1"/>
    <w:uiPriority w:val="1"/>
    <w:rsid w:val="002B5A3B"/>
    <w:rPr>
      <w:rFonts w:asciiTheme="majorHAnsi" w:eastAsiaTheme="majorEastAsia" w:hAnsiTheme="majorHAnsi" w:cstheme="majorBidi"/>
      <w:spacing w:val="-10"/>
      <w:kern w:val="28"/>
      <w:sz w:val="56"/>
      <w:szCs w:val="56"/>
    </w:rPr>
  </w:style>
  <w:style w:type="character" w:customStyle="1" w:styleId="21a">
    <w:name w:val="Основной текст с отступом 2 Знак1"/>
    <w:basedOn w:val="a1"/>
    <w:uiPriority w:val="99"/>
    <w:semiHidden/>
    <w:rsid w:val="002B5A3B"/>
  </w:style>
  <w:style w:type="character" w:customStyle="1" w:styleId="315">
    <w:name w:val="Основной текст с отступом 3 Знак1"/>
    <w:basedOn w:val="a1"/>
    <w:uiPriority w:val="99"/>
    <w:semiHidden/>
    <w:rsid w:val="002B5A3B"/>
    <w:rPr>
      <w:sz w:val="16"/>
      <w:szCs w:val="16"/>
    </w:rPr>
  </w:style>
  <w:style w:type="table" w:customStyle="1" w:styleId="1811">
    <w:name w:val="Сетка таблицы181"/>
    <w:basedOn w:val="a2"/>
    <w:uiPriority w:val="59"/>
    <w:rsid w:val="002B5A3B"/>
    <w:pPr>
      <w:spacing w:after="0" w:line="240" w:lineRule="auto"/>
    </w:pPr>
    <w:rPr>
      <w:rFonts w:ascii="Times New Roman" w:hAnsi="Times New Roman" w:cs="Times New Roman"/>
      <w:color w:val="231F20"/>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rsid w:val="002B5A3B"/>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1612">
    <w:name w:val="Сетка таблицы1612"/>
    <w:basedOn w:val="a2"/>
    <w:uiPriority w:val="39"/>
    <w:rsid w:val="002B5A3B"/>
    <w:pPr>
      <w:spacing w:after="0" w:line="240" w:lineRule="auto"/>
    </w:pPr>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2"/>
    <w:uiPriority w:val="59"/>
    <w:rsid w:val="002B5A3B"/>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rsid w:val="002B5A3B"/>
    <w:pPr>
      <w:spacing w:after="0" w:line="240" w:lineRule="auto"/>
    </w:pPr>
    <w:rPr>
      <w:rFonts w:ascii="Calibri" w:eastAsia="Times New Roman" w:hAnsi="Calibri" w:cs="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00619">
      <w:bodyDiv w:val="1"/>
      <w:marLeft w:val="0"/>
      <w:marRight w:val="0"/>
      <w:marTop w:val="0"/>
      <w:marBottom w:val="0"/>
      <w:divBdr>
        <w:top w:val="none" w:sz="0" w:space="0" w:color="auto"/>
        <w:left w:val="none" w:sz="0" w:space="0" w:color="auto"/>
        <w:bottom w:val="none" w:sz="0" w:space="0" w:color="auto"/>
        <w:right w:val="none" w:sz="0" w:space="0" w:color="auto"/>
      </w:divBdr>
    </w:div>
    <w:div w:id="93744505">
      <w:bodyDiv w:val="1"/>
      <w:marLeft w:val="0"/>
      <w:marRight w:val="0"/>
      <w:marTop w:val="0"/>
      <w:marBottom w:val="0"/>
      <w:divBdr>
        <w:top w:val="none" w:sz="0" w:space="0" w:color="auto"/>
        <w:left w:val="none" w:sz="0" w:space="0" w:color="auto"/>
        <w:bottom w:val="none" w:sz="0" w:space="0" w:color="auto"/>
        <w:right w:val="none" w:sz="0" w:space="0" w:color="auto"/>
      </w:divBdr>
    </w:div>
    <w:div w:id="207422320">
      <w:bodyDiv w:val="1"/>
      <w:marLeft w:val="0"/>
      <w:marRight w:val="0"/>
      <w:marTop w:val="0"/>
      <w:marBottom w:val="0"/>
      <w:divBdr>
        <w:top w:val="none" w:sz="0" w:space="0" w:color="auto"/>
        <w:left w:val="none" w:sz="0" w:space="0" w:color="auto"/>
        <w:bottom w:val="none" w:sz="0" w:space="0" w:color="auto"/>
        <w:right w:val="none" w:sz="0" w:space="0" w:color="auto"/>
      </w:divBdr>
    </w:div>
    <w:div w:id="237176724">
      <w:bodyDiv w:val="1"/>
      <w:marLeft w:val="0"/>
      <w:marRight w:val="0"/>
      <w:marTop w:val="0"/>
      <w:marBottom w:val="0"/>
      <w:divBdr>
        <w:top w:val="none" w:sz="0" w:space="0" w:color="auto"/>
        <w:left w:val="none" w:sz="0" w:space="0" w:color="auto"/>
        <w:bottom w:val="none" w:sz="0" w:space="0" w:color="auto"/>
        <w:right w:val="none" w:sz="0" w:space="0" w:color="auto"/>
      </w:divBdr>
    </w:div>
    <w:div w:id="273681371">
      <w:bodyDiv w:val="1"/>
      <w:marLeft w:val="0"/>
      <w:marRight w:val="0"/>
      <w:marTop w:val="0"/>
      <w:marBottom w:val="0"/>
      <w:divBdr>
        <w:top w:val="none" w:sz="0" w:space="0" w:color="auto"/>
        <w:left w:val="none" w:sz="0" w:space="0" w:color="auto"/>
        <w:bottom w:val="none" w:sz="0" w:space="0" w:color="auto"/>
        <w:right w:val="none" w:sz="0" w:space="0" w:color="auto"/>
      </w:divBdr>
    </w:div>
    <w:div w:id="426265999">
      <w:bodyDiv w:val="1"/>
      <w:marLeft w:val="0"/>
      <w:marRight w:val="0"/>
      <w:marTop w:val="0"/>
      <w:marBottom w:val="0"/>
      <w:divBdr>
        <w:top w:val="none" w:sz="0" w:space="0" w:color="auto"/>
        <w:left w:val="none" w:sz="0" w:space="0" w:color="auto"/>
        <w:bottom w:val="none" w:sz="0" w:space="0" w:color="auto"/>
        <w:right w:val="none" w:sz="0" w:space="0" w:color="auto"/>
      </w:divBdr>
    </w:div>
    <w:div w:id="639111791">
      <w:bodyDiv w:val="1"/>
      <w:marLeft w:val="0"/>
      <w:marRight w:val="0"/>
      <w:marTop w:val="0"/>
      <w:marBottom w:val="0"/>
      <w:divBdr>
        <w:top w:val="none" w:sz="0" w:space="0" w:color="auto"/>
        <w:left w:val="none" w:sz="0" w:space="0" w:color="auto"/>
        <w:bottom w:val="none" w:sz="0" w:space="0" w:color="auto"/>
        <w:right w:val="none" w:sz="0" w:space="0" w:color="auto"/>
      </w:divBdr>
    </w:div>
    <w:div w:id="858198724">
      <w:bodyDiv w:val="1"/>
      <w:marLeft w:val="0"/>
      <w:marRight w:val="0"/>
      <w:marTop w:val="0"/>
      <w:marBottom w:val="0"/>
      <w:divBdr>
        <w:top w:val="none" w:sz="0" w:space="0" w:color="auto"/>
        <w:left w:val="none" w:sz="0" w:space="0" w:color="auto"/>
        <w:bottom w:val="none" w:sz="0" w:space="0" w:color="auto"/>
        <w:right w:val="none" w:sz="0" w:space="0" w:color="auto"/>
      </w:divBdr>
    </w:div>
    <w:div w:id="859389627">
      <w:bodyDiv w:val="1"/>
      <w:marLeft w:val="0"/>
      <w:marRight w:val="0"/>
      <w:marTop w:val="0"/>
      <w:marBottom w:val="0"/>
      <w:divBdr>
        <w:top w:val="none" w:sz="0" w:space="0" w:color="auto"/>
        <w:left w:val="none" w:sz="0" w:space="0" w:color="auto"/>
        <w:bottom w:val="none" w:sz="0" w:space="0" w:color="auto"/>
        <w:right w:val="none" w:sz="0" w:space="0" w:color="auto"/>
      </w:divBdr>
    </w:div>
    <w:div w:id="930433413">
      <w:bodyDiv w:val="1"/>
      <w:marLeft w:val="0"/>
      <w:marRight w:val="0"/>
      <w:marTop w:val="0"/>
      <w:marBottom w:val="0"/>
      <w:divBdr>
        <w:top w:val="none" w:sz="0" w:space="0" w:color="auto"/>
        <w:left w:val="none" w:sz="0" w:space="0" w:color="auto"/>
        <w:bottom w:val="none" w:sz="0" w:space="0" w:color="auto"/>
        <w:right w:val="none" w:sz="0" w:space="0" w:color="auto"/>
      </w:divBdr>
    </w:div>
    <w:div w:id="938564748">
      <w:bodyDiv w:val="1"/>
      <w:marLeft w:val="0"/>
      <w:marRight w:val="0"/>
      <w:marTop w:val="0"/>
      <w:marBottom w:val="0"/>
      <w:divBdr>
        <w:top w:val="none" w:sz="0" w:space="0" w:color="auto"/>
        <w:left w:val="none" w:sz="0" w:space="0" w:color="auto"/>
        <w:bottom w:val="none" w:sz="0" w:space="0" w:color="auto"/>
        <w:right w:val="none" w:sz="0" w:space="0" w:color="auto"/>
      </w:divBdr>
    </w:div>
    <w:div w:id="970941134">
      <w:bodyDiv w:val="1"/>
      <w:marLeft w:val="0"/>
      <w:marRight w:val="0"/>
      <w:marTop w:val="0"/>
      <w:marBottom w:val="0"/>
      <w:divBdr>
        <w:top w:val="none" w:sz="0" w:space="0" w:color="auto"/>
        <w:left w:val="none" w:sz="0" w:space="0" w:color="auto"/>
        <w:bottom w:val="none" w:sz="0" w:space="0" w:color="auto"/>
        <w:right w:val="none" w:sz="0" w:space="0" w:color="auto"/>
      </w:divBdr>
    </w:div>
    <w:div w:id="1153983630">
      <w:bodyDiv w:val="1"/>
      <w:marLeft w:val="0"/>
      <w:marRight w:val="0"/>
      <w:marTop w:val="0"/>
      <w:marBottom w:val="0"/>
      <w:divBdr>
        <w:top w:val="none" w:sz="0" w:space="0" w:color="auto"/>
        <w:left w:val="none" w:sz="0" w:space="0" w:color="auto"/>
        <w:bottom w:val="none" w:sz="0" w:space="0" w:color="auto"/>
        <w:right w:val="none" w:sz="0" w:space="0" w:color="auto"/>
      </w:divBdr>
    </w:div>
    <w:div w:id="1203134477">
      <w:bodyDiv w:val="1"/>
      <w:marLeft w:val="0"/>
      <w:marRight w:val="0"/>
      <w:marTop w:val="0"/>
      <w:marBottom w:val="0"/>
      <w:divBdr>
        <w:top w:val="none" w:sz="0" w:space="0" w:color="auto"/>
        <w:left w:val="none" w:sz="0" w:space="0" w:color="auto"/>
        <w:bottom w:val="none" w:sz="0" w:space="0" w:color="auto"/>
        <w:right w:val="none" w:sz="0" w:space="0" w:color="auto"/>
      </w:divBdr>
    </w:div>
    <w:div w:id="1258710066">
      <w:bodyDiv w:val="1"/>
      <w:marLeft w:val="0"/>
      <w:marRight w:val="0"/>
      <w:marTop w:val="0"/>
      <w:marBottom w:val="0"/>
      <w:divBdr>
        <w:top w:val="none" w:sz="0" w:space="0" w:color="auto"/>
        <w:left w:val="none" w:sz="0" w:space="0" w:color="auto"/>
        <w:bottom w:val="none" w:sz="0" w:space="0" w:color="auto"/>
        <w:right w:val="none" w:sz="0" w:space="0" w:color="auto"/>
      </w:divBdr>
    </w:div>
    <w:div w:id="1408990962">
      <w:bodyDiv w:val="1"/>
      <w:marLeft w:val="0"/>
      <w:marRight w:val="0"/>
      <w:marTop w:val="0"/>
      <w:marBottom w:val="0"/>
      <w:divBdr>
        <w:top w:val="none" w:sz="0" w:space="0" w:color="auto"/>
        <w:left w:val="none" w:sz="0" w:space="0" w:color="auto"/>
        <w:bottom w:val="none" w:sz="0" w:space="0" w:color="auto"/>
        <w:right w:val="none" w:sz="0" w:space="0" w:color="auto"/>
      </w:divBdr>
    </w:div>
    <w:div w:id="1436515742">
      <w:bodyDiv w:val="1"/>
      <w:marLeft w:val="0"/>
      <w:marRight w:val="0"/>
      <w:marTop w:val="0"/>
      <w:marBottom w:val="0"/>
      <w:divBdr>
        <w:top w:val="none" w:sz="0" w:space="0" w:color="auto"/>
        <w:left w:val="none" w:sz="0" w:space="0" w:color="auto"/>
        <w:bottom w:val="none" w:sz="0" w:space="0" w:color="auto"/>
        <w:right w:val="none" w:sz="0" w:space="0" w:color="auto"/>
      </w:divBdr>
    </w:div>
    <w:div w:id="1550265315">
      <w:bodyDiv w:val="1"/>
      <w:marLeft w:val="0"/>
      <w:marRight w:val="0"/>
      <w:marTop w:val="0"/>
      <w:marBottom w:val="0"/>
      <w:divBdr>
        <w:top w:val="none" w:sz="0" w:space="0" w:color="auto"/>
        <w:left w:val="none" w:sz="0" w:space="0" w:color="auto"/>
        <w:bottom w:val="none" w:sz="0" w:space="0" w:color="auto"/>
        <w:right w:val="none" w:sz="0" w:space="0" w:color="auto"/>
      </w:divBdr>
    </w:div>
    <w:div w:id="1656296972">
      <w:bodyDiv w:val="1"/>
      <w:marLeft w:val="0"/>
      <w:marRight w:val="0"/>
      <w:marTop w:val="0"/>
      <w:marBottom w:val="0"/>
      <w:divBdr>
        <w:top w:val="none" w:sz="0" w:space="0" w:color="auto"/>
        <w:left w:val="none" w:sz="0" w:space="0" w:color="auto"/>
        <w:bottom w:val="none" w:sz="0" w:space="0" w:color="auto"/>
        <w:right w:val="none" w:sz="0" w:space="0" w:color="auto"/>
      </w:divBdr>
    </w:div>
    <w:div w:id="1943763994">
      <w:bodyDiv w:val="1"/>
      <w:marLeft w:val="0"/>
      <w:marRight w:val="0"/>
      <w:marTop w:val="0"/>
      <w:marBottom w:val="0"/>
      <w:divBdr>
        <w:top w:val="none" w:sz="0" w:space="0" w:color="auto"/>
        <w:left w:val="none" w:sz="0" w:space="0" w:color="auto"/>
        <w:bottom w:val="none" w:sz="0" w:space="0" w:color="auto"/>
        <w:right w:val="none" w:sz="0" w:space="0" w:color="auto"/>
      </w:divBdr>
    </w:div>
    <w:div w:id="1953441204">
      <w:bodyDiv w:val="1"/>
      <w:marLeft w:val="0"/>
      <w:marRight w:val="0"/>
      <w:marTop w:val="0"/>
      <w:marBottom w:val="0"/>
      <w:divBdr>
        <w:top w:val="none" w:sz="0" w:space="0" w:color="auto"/>
        <w:left w:val="none" w:sz="0" w:space="0" w:color="auto"/>
        <w:bottom w:val="none" w:sz="0" w:space="0" w:color="auto"/>
        <w:right w:val="none" w:sz="0" w:space="0" w:color="auto"/>
      </w:divBdr>
    </w:div>
    <w:div w:id="2012369657">
      <w:bodyDiv w:val="1"/>
      <w:marLeft w:val="0"/>
      <w:marRight w:val="0"/>
      <w:marTop w:val="0"/>
      <w:marBottom w:val="0"/>
      <w:divBdr>
        <w:top w:val="none" w:sz="0" w:space="0" w:color="auto"/>
        <w:left w:val="none" w:sz="0" w:space="0" w:color="auto"/>
        <w:bottom w:val="none" w:sz="0" w:space="0" w:color="auto"/>
        <w:right w:val="none" w:sz="0" w:space="0" w:color="auto"/>
      </w:divBdr>
    </w:div>
    <w:div w:id="212411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nsportal.ru/video/2019/10/virtualnaya-progulka-siti-fermy-v-mire" TargetMode="External"/><Relationship Id="rId21" Type="http://schemas.openxmlformats.org/officeDocument/2006/relationships/hyperlink" Target="https://razgovor.edsoo.ru/?year=2023" TargetMode="External"/><Relationship Id="rId42" Type="http://schemas.openxmlformats.org/officeDocument/2006/relationships/hyperlink" Target="https://razgovor.edsoo.ru/?year=2023" TargetMode="External"/><Relationship Id="rId63" Type="http://schemas.openxmlformats.org/officeDocument/2006/relationships/hyperlink" Target="https://www.google.com/url?q=http://windows.edu/ru&amp;sa=D&amp;source=editors&amp;ust=1643755333063506&amp;usg=AOvVaw01RkATGKBKM7G4oWEhlbMx" TargetMode="External"/><Relationship Id="rId84" Type="http://schemas.openxmlformats.org/officeDocument/2006/relationships/hyperlink" Target="http://center-imc.ru/wp-content/uploads/2020/02/10120.pdf" TargetMode="External"/><Relationship Id="rId138" Type="http://schemas.openxmlformats.org/officeDocument/2006/relationships/hyperlink" Target="http://stranamasterov.ru" TargetMode="External"/><Relationship Id="rId159" Type="http://schemas.openxmlformats.org/officeDocument/2006/relationships/hyperlink" Target="https://nsportal.ru/video/2019/10/virtualnaya-progulka-siti-fermy-v-mire" TargetMode="External"/><Relationship Id="rId170" Type="http://schemas.openxmlformats.org/officeDocument/2006/relationships/hyperlink" Target="https://youtu.be/sy2OoTkBpfo?list=PLagHIN0mjUuU0ykUOG5iGKvgURXA-AeHI" TargetMode="External"/><Relationship Id="rId191" Type="http://schemas.openxmlformats.org/officeDocument/2006/relationships/hyperlink" Target="https://youtu.be/lZ5JTbXgUxE?list=PLbtbBtGwBb3YtJzKgZliBJlrLH4aq62QA" TargetMode="External"/><Relationship Id="rId205" Type="http://schemas.openxmlformats.org/officeDocument/2006/relationships/fontTable" Target="fontTable.xml"/><Relationship Id="rId107" Type="http://schemas.openxmlformats.org/officeDocument/2006/relationships/hyperlink" Target="https://youtu.be/lZ5JTbXgUxE?list=PLbtbBtGwBb3YtJzKgZliBJlrLH4aq62QA" TargetMode="External"/><Relationship Id="rId11" Type="http://schemas.openxmlformats.org/officeDocument/2006/relationships/hyperlink" Target="https://base.garant.ru/75093644/86674d20d06c3956a601ddc16326e3a9/" TargetMode="External"/><Relationship Id="rId32" Type="http://schemas.openxmlformats.org/officeDocument/2006/relationships/hyperlink" Target="https://razgovor.edsoo.ru/?year=2023" TargetMode="External"/><Relationship Id="rId53" Type="http://schemas.openxmlformats.org/officeDocument/2006/relationships/hyperlink" Target="https://www.google.com/url?q=http://school-collektion.edu/ru&amp;sa=D&amp;source=editors&amp;ust=1643755333064046&amp;usg=AOvVaw14K9NK_oVShImM8EtOd48d" TargetMode="External"/><Relationship Id="rId74" Type="http://schemas.openxmlformats.org/officeDocument/2006/relationships/hyperlink" Target="https://www.google.com/url?q=http://windows.edu/ru&amp;sa=D&amp;source=editors&amp;ust=1643755333063506&amp;usg=AOvVaw01RkATGKBKM7G4oWEhlbMx" TargetMode="External"/><Relationship Id="rId128" Type="http://schemas.openxmlformats.org/officeDocument/2006/relationships/hyperlink" Target="https://youtu.be/sy2OoTkBpfo?list=PLagHIN0mjUuU0ykUOG5iGKvgURXA-AeHI" TargetMode="External"/><Relationship Id="rId149" Type="http://schemas.openxmlformats.org/officeDocument/2006/relationships/hyperlink" Target="https://youtu.be/lZ5JTbXgUxE?list=PLbtbBtGwBb3YtJzKgZliBJlrLH4aq62QA" TargetMode="External"/><Relationship Id="rId5" Type="http://schemas.openxmlformats.org/officeDocument/2006/relationships/webSettings" Target="webSettings.xml"/><Relationship Id="rId95" Type="http://schemas.openxmlformats.org/officeDocument/2006/relationships/hyperlink" Target="http://center-imc.ru/wp-content/uploads/2020/02/10120" TargetMode="External"/><Relationship Id="rId160" Type="http://schemas.openxmlformats.org/officeDocument/2006/relationships/hyperlink" Target="https://youtu.be/uNkADHZStDE?list=PLbtbBtGwBb3YtJzKgZliBJlrLH4aq62QA" TargetMode="External"/><Relationship Id="rId181" Type="http://schemas.openxmlformats.org/officeDocument/2006/relationships/hyperlink" Target="https://youtu.be/A-qduf8aiQE" TargetMode="External"/><Relationship Id="rId22" Type="http://schemas.openxmlformats.org/officeDocument/2006/relationships/hyperlink" Target="https://razgovor.edsoo.ru/?year=2023" TargetMode="External"/><Relationship Id="rId43" Type="http://schemas.openxmlformats.org/officeDocument/2006/relationships/hyperlink" Target="https://razgovor.edsoo.ru/?year=2023" TargetMode="External"/><Relationship Id="rId64" Type="http://schemas.openxmlformats.org/officeDocument/2006/relationships/hyperlink" Target="https://www.google.com/url?q=http://school-collektion.edu/ru&amp;sa=D&amp;source=editors&amp;ust=1643755333064046&amp;usg=AOvVaw14K9NK_oVShImM8EtOd48d" TargetMode="External"/><Relationship Id="rId118" Type="http://schemas.openxmlformats.org/officeDocument/2006/relationships/hyperlink" Target="https://youtu.be/uNkADHZStDE?list=PLbtbBtGwBb3YtJzKgZliBJlrLH4aq62QA" TargetMode="External"/><Relationship Id="rId139" Type="http://schemas.openxmlformats.org/officeDocument/2006/relationships/hyperlink" Target="https://youtu.be/A-qduf8aiQE" TargetMode="External"/><Relationship Id="rId85" Type="http://schemas.openxmlformats.org/officeDocument/2006/relationships/hyperlink" Target="https://www.google.com/url?q=http://windows.edu/ru&amp;sa=D&amp;source=editors&amp;ust=1643755333063506&amp;usg=AOvVaw01RkATGKBKM7G4oWEhlbMx" TargetMode="External"/><Relationship Id="rId150" Type="http://schemas.openxmlformats.org/officeDocument/2006/relationships/hyperlink" Target="http://stranamasterov.ru" TargetMode="External"/><Relationship Id="rId171" Type="http://schemas.openxmlformats.org/officeDocument/2006/relationships/hyperlink" Target="https://nsportal.ru/video/2019/10/virtualnaya-progulka-siti-fermy-v-mire" TargetMode="External"/><Relationship Id="rId192" Type="http://schemas.openxmlformats.org/officeDocument/2006/relationships/hyperlink" Target="http://stranamasterov.ru" TargetMode="External"/><Relationship Id="rId206" Type="http://schemas.openxmlformats.org/officeDocument/2006/relationships/theme" Target="theme/theme1.xml"/><Relationship Id="rId12" Type="http://schemas.openxmlformats.org/officeDocument/2006/relationships/hyperlink" Target="https://edsoo.ru" TargetMode="External"/><Relationship Id="rId33" Type="http://schemas.openxmlformats.org/officeDocument/2006/relationships/hyperlink" Target="https://razgovor.edsoo.ru/?year=2023" TargetMode="External"/><Relationship Id="rId108" Type="http://schemas.openxmlformats.org/officeDocument/2006/relationships/hyperlink" Target="http://stranamasterov.ru" TargetMode="External"/><Relationship Id="rId129" Type="http://schemas.openxmlformats.org/officeDocument/2006/relationships/hyperlink" Target="https://nsportal.ru/video/2019/10/virtualnaya-progulka-siti-fermy-v-mire" TargetMode="External"/><Relationship Id="rId54" Type="http://schemas.openxmlformats.org/officeDocument/2006/relationships/hyperlink" Target="https://www.google.com/url?q=http://fcior.edu.ru/&amp;sa=D&amp;source=editors&amp;ust=1643755333064501&amp;usg=AOvVaw2pq2139y4-wK5ATtlK-oOg" TargetMode="External"/><Relationship Id="rId75" Type="http://schemas.openxmlformats.org/officeDocument/2006/relationships/hyperlink" Target="https://www.google.com/url?q=http://school-collektion.edu/ru&amp;sa=D&amp;source=editors&amp;ust=1643755333064046&amp;usg=AOvVaw14K9NK_oVShImM8EtOd48d" TargetMode="External"/><Relationship Id="rId96" Type="http://schemas.openxmlformats.org/officeDocument/2006/relationships/hyperlink" Target="http://stranamasterov.ru" TargetMode="External"/><Relationship Id="rId140" Type="http://schemas.openxmlformats.org/officeDocument/2006/relationships/hyperlink" Target="https://youtu.be/sy2OoTkBpfo?list=PLagHIN0mjUuU0ykUOG5iGKvgURXA-AeHI" TargetMode="External"/><Relationship Id="rId161" Type="http://schemas.openxmlformats.org/officeDocument/2006/relationships/hyperlink" Target="https://youtu.be/lZ5JTbXgUxE?list=PLbtbBtGwBb3YtJzKgZliBJlrLH4aq62QA" TargetMode="External"/><Relationship Id="rId182" Type="http://schemas.openxmlformats.org/officeDocument/2006/relationships/hyperlink" Target="https://youtu.be/sy2OoTkBpfo?list=PLagHIN0mjUuU0ykUOG5iGKvgURXA-AeHI" TargetMode="External"/><Relationship Id="rId6" Type="http://schemas.openxmlformats.org/officeDocument/2006/relationships/footnotes" Target="footnotes.xml"/><Relationship Id="rId23" Type="http://schemas.openxmlformats.org/officeDocument/2006/relationships/hyperlink" Target="https://razgovor.edsoo.ru/?year=2023" TargetMode="External"/><Relationship Id="rId119" Type="http://schemas.openxmlformats.org/officeDocument/2006/relationships/hyperlink" Target="https://youtu.be/lZ5JTbXgUxE?list=PLbtbBtGwBb3YtJzKgZliBJlrLH4aq62QA" TargetMode="External"/><Relationship Id="rId44" Type="http://schemas.openxmlformats.org/officeDocument/2006/relationships/hyperlink" Target="https://razgovor.edsoo.ru/?year=2023" TargetMode="External"/><Relationship Id="rId65" Type="http://schemas.openxmlformats.org/officeDocument/2006/relationships/hyperlink" Target="https://www.google.com/url?q=http://fcior.edu.ru/&amp;sa=D&amp;source=editors&amp;ust=1643755333064501&amp;usg=AOvVaw2pq2139y4-wK5ATtlK-oOg" TargetMode="External"/><Relationship Id="rId86" Type="http://schemas.openxmlformats.org/officeDocument/2006/relationships/hyperlink" Target="https://www.google.com/url?q=http://school-collektion.edu/ru&amp;sa=D&amp;source=editors&amp;ust=1643755333064046&amp;usg=AOvVaw14K9NK_oVShImM8EtOd48d" TargetMode="External"/><Relationship Id="rId130" Type="http://schemas.openxmlformats.org/officeDocument/2006/relationships/hyperlink" Target="https://youtu.be/uNkADHZStDE?list=PLbtbBtGwBb3YtJzKgZliBJlrLH4aq62QA" TargetMode="External"/><Relationship Id="rId151" Type="http://schemas.openxmlformats.org/officeDocument/2006/relationships/hyperlink" Target="https://youtu.be/A-qduf8aiQE" TargetMode="External"/><Relationship Id="rId172" Type="http://schemas.openxmlformats.org/officeDocument/2006/relationships/hyperlink" Target="https://youtu.be/uNkADHZStDE?list=PLbtbBtGwBb3YtJzKgZliBJlrLH4aq62QA" TargetMode="External"/><Relationship Id="rId193" Type="http://schemas.openxmlformats.org/officeDocument/2006/relationships/hyperlink" Target="https://youtu.be/A-qduf8aiQE" TargetMode="External"/><Relationship Id="rId13" Type="http://schemas.openxmlformats.org/officeDocument/2006/relationships/image" Target="media/image1.png"/><Relationship Id="rId109" Type="http://schemas.openxmlformats.org/officeDocument/2006/relationships/hyperlink" Target="https://youtu.be/A-qduf8aiQE" TargetMode="External"/><Relationship Id="rId34" Type="http://schemas.openxmlformats.org/officeDocument/2006/relationships/hyperlink" Target="https://razgovor.edsoo.ru/?year=2023" TargetMode="External"/><Relationship Id="rId55" Type="http://schemas.openxmlformats.org/officeDocument/2006/relationships/hyperlink" Target="https://www.google.com/url?q=http://eor.edu.ru/&amp;sa=D&amp;source=editors&amp;ust=1643755333064790&amp;usg=AOvVaw1Uz33ffEBcrQOrm3zSRQQ3" TargetMode="External"/><Relationship Id="rId76" Type="http://schemas.openxmlformats.org/officeDocument/2006/relationships/hyperlink" Target="https://www.google.com/url?q=http://fcior.edu.ru/&amp;sa=D&amp;source=editors&amp;ust=1643755333064501&amp;usg=AOvVaw2pq2139y4-wK5ATtlK-oOg" TargetMode="External"/><Relationship Id="rId97" Type="http://schemas.openxmlformats.org/officeDocument/2006/relationships/hyperlink" Target="https://youtu.be/A-qduf8aiQE" TargetMode="External"/><Relationship Id="rId120" Type="http://schemas.openxmlformats.org/officeDocument/2006/relationships/hyperlink" Target="http://stranamasterov.ru" TargetMode="External"/><Relationship Id="rId141" Type="http://schemas.openxmlformats.org/officeDocument/2006/relationships/hyperlink" Target="https://nsportal.ru/video/2019/10/virtualnaya-progulka-siti-fermy-v-mire" TargetMode="External"/><Relationship Id="rId7" Type="http://schemas.openxmlformats.org/officeDocument/2006/relationships/endnotes" Target="endnotes.xml"/><Relationship Id="rId162" Type="http://schemas.openxmlformats.org/officeDocument/2006/relationships/hyperlink" Target="http://stranamasterov.ru" TargetMode="External"/><Relationship Id="rId183" Type="http://schemas.openxmlformats.org/officeDocument/2006/relationships/hyperlink" Target="https://nsportal.ru/video/2019/10/virtualnaya-progulka-siti-fermy-v-mire" TargetMode="External"/><Relationship Id="rId24" Type="http://schemas.openxmlformats.org/officeDocument/2006/relationships/hyperlink" Target="https://razgovor.edsoo.ru/?year=2023" TargetMode="External"/><Relationship Id="rId40" Type="http://schemas.openxmlformats.org/officeDocument/2006/relationships/hyperlink" Target="https://razgovor.edsoo.ru/?year=2023" TargetMode="External"/><Relationship Id="rId45" Type="http://schemas.openxmlformats.org/officeDocument/2006/relationships/hyperlink" Target="https://razgovor.edsoo.ru/?year=2023" TargetMode="External"/><Relationship Id="rId66" Type="http://schemas.openxmlformats.org/officeDocument/2006/relationships/hyperlink" Target="https://www.google.com/url?q=http://eor.edu.ru/&amp;sa=D&amp;source=editors&amp;ust=1643755333064790&amp;usg=AOvVaw1Uz33ffEBcrQOrm3zSRQQ3" TargetMode="External"/><Relationship Id="rId87" Type="http://schemas.openxmlformats.org/officeDocument/2006/relationships/hyperlink" Target="https://www.google.com/url?q=http://fcior.edu.ru/&amp;sa=D&amp;source=editors&amp;ust=1643755333064501&amp;usg=AOvVaw2pq2139y4-wK5ATtlK-oOg" TargetMode="External"/><Relationship Id="rId110" Type="http://schemas.openxmlformats.org/officeDocument/2006/relationships/hyperlink" Target="https://youtu.be/sy2OoTkBpfo?list=PLagHIN0mjUuU0ykUOG5iGKvgURXA-AeHI" TargetMode="External"/><Relationship Id="rId115" Type="http://schemas.openxmlformats.org/officeDocument/2006/relationships/hyperlink" Target="https://youtu.be/A-qduf8aiQE" TargetMode="External"/><Relationship Id="rId131" Type="http://schemas.openxmlformats.org/officeDocument/2006/relationships/hyperlink" Target="https://youtu.be/lZ5JTbXgUxE?list=PLbtbBtGwBb3YtJzKgZliBJlrLH4aq62QA" TargetMode="External"/><Relationship Id="rId136" Type="http://schemas.openxmlformats.org/officeDocument/2006/relationships/hyperlink" Target="https://youtu.be/uNkADHZStDE?list=PLbtbBtGwBb3YtJzKgZliBJlrLH4aq62QA" TargetMode="External"/><Relationship Id="rId157" Type="http://schemas.openxmlformats.org/officeDocument/2006/relationships/hyperlink" Target="https://youtu.be/A-qduf8aiQE" TargetMode="External"/><Relationship Id="rId178" Type="http://schemas.openxmlformats.org/officeDocument/2006/relationships/hyperlink" Target="https://youtu.be/uNkADHZStDE?list=PLbtbBtGwBb3YtJzKgZliBJlrLH4aq62QA" TargetMode="External"/><Relationship Id="rId61" Type="http://schemas.openxmlformats.org/officeDocument/2006/relationships/hyperlink" Target="https://my-shop.ru/shop/search/a/sort/z/page/1.html?f14_6=%D1%84%D1%83%D0%BD%D0%BA%D1%86%D0%B8%D0%BE%D0%BD%D0%B0%D0%BB%D1%8C%D0%BD%D0%B0%D1%8F%20%D0%B3%D1%80%D0%B0%D0%BC%D0%BE%D1%82%D0%BD%D0%BE%D1%81%D1%82%D1%8C%20%D1%83%D1%87%D0%B8%D0%BC%D1%81%D1%8F%20%D0%B4%D0%BB%D1%8F%20%D0%B6%D0%B8%D0%B7%D0%BD%D0%B8&amp;f14_39=0&amp;f14_16=4&amp;next=1" TargetMode="External"/><Relationship Id="rId82" Type="http://schemas.openxmlformats.org/officeDocument/2006/relationships/hyperlink" Target="https://fg.resh.edu.ru/" TargetMode="External"/><Relationship Id="rId152" Type="http://schemas.openxmlformats.org/officeDocument/2006/relationships/hyperlink" Target="https://youtu.be/sy2OoTkBpfo?list=PLagHIN0mjUuU0ykUOG5iGKvgURXA-AeHI" TargetMode="External"/><Relationship Id="rId173" Type="http://schemas.openxmlformats.org/officeDocument/2006/relationships/hyperlink" Target="https://youtu.be/lZ5JTbXgUxE?list=PLbtbBtGwBb3YtJzKgZliBJlrLH4aq62QA" TargetMode="External"/><Relationship Id="rId194" Type="http://schemas.openxmlformats.org/officeDocument/2006/relationships/hyperlink" Target="https://youtu.be/sy2OoTkBpfo?list=PLagHIN0mjUuU0ykUOG5iGKvgURXA-AeHI" TargetMode="External"/><Relationship Id="rId199" Type="http://schemas.openxmlformats.org/officeDocument/2006/relationships/hyperlink" Target="https://linguisticschool95.educhr.ru/index.php?component=download&amp;file=6a65802b1439d69d67944c2c0e04cc8d5186084ecda28c594bbcc1e98bac3b52&amp;view=1" TargetMode="External"/><Relationship Id="rId203" Type="http://schemas.openxmlformats.org/officeDocument/2006/relationships/header" Target="header2.xml"/><Relationship Id="rId19" Type="http://schemas.openxmlformats.org/officeDocument/2006/relationships/hyperlink" Target="https://razgovor.edsoo.ru/?year=2023" TargetMode="External"/><Relationship Id="rId14" Type="http://schemas.openxmlformats.org/officeDocument/2006/relationships/footer" Target="footer1.xml"/><Relationship Id="rId30" Type="http://schemas.openxmlformats.org/officeDocument/2006/relationships/hyperlink" Target="https://razgovor.edsoo.ru/?year=2023" TargetMode="External"/><Relationship Id="rId35" Type="http://schemas.openxmlformats.org/officeDocument/2006/relationships/hyperlink" Target="https://razgovor.edsoo.ru/?year=2023" TargetMode="External"/><Relationship Id="rId56" Type="http://schemas.openxmlformats.org/officeDocument/2006/relationships/hyperlink" Target="http://ru.wikipedia.org/" TargetMode="External"/><Relationship Id="rId77" Type="http://schemas.openxmlformats.org/officeDocument/2006/relationships/hyperlink" Target="https://www.google.com/url?q=http://eor.edu.ru/&amp;sa=D&amp;source=editors&amp;ust=1643755333064790&amp;usg=AOvVaw1Uz33ffEBcrQOrm3zSRQQ3" TargetMode="External"/><Relationship Id="rId100" Type="http://schemas.openxmlformats.org/officeDocument/2006/relationships/hyperlink" Target="https://youtu.be/uNkADHZStDE?list=PLbtbBtGwBb3YtJzKgZliBJlrLH4aq62QA" TargetMode="External"/><Relationship Id="rId105" Type="http://schemas.openxmlformats.org/officeDocument/2006/relationships/hyperlink" Target="https://nsportal.ru/video/2019/10/virtualnaya-progulka-siti-fermy-v-mire" TargetMode="External"/><Relationship Id="rId126" Type="http://schemas.openxmlformats.org/officeDocument/2006/relationships/hyperlink" Target="http://stranamasterov.ru" TargetMode="External"/><Relationship Id="rId147" Type="http://schemas.openxmlformats.org/officeDocument/2006/relationships/hyperlink" Target="https://nsportal.ru/video/2019/10/virtualnaya-progulka-siti-fermy-v-mire" TargetMode="External"/><Relationship Id="rId168" Type="http://schemas.openxmlformats.org/officeDocument/2006/relationships/hyperlink" Target="http://stranamasterov.ru" TargetMode="External"/><Relationship Id="rId8" Type="http://schemas.openxmlformats.org/officeDocument/2006/relationships/hyperlink" Target="https://docs.cntd.ru/document/1200106868" TargetMode="External"/><Relationship Id="rId51" Type="http://schemas.openxmlformats.org/officeDocument/2006/relationships/footer" Target="footer2.xml"/><Relationship Id="rId72" Type="http://schemas.openxmlformats.org/officeDocument/2006/relationships/hyperlink" Target="https://my-shop.ru/shop/search/a/sort/z/page/1.html?f14_6=%D1%84%D1%83%D0%BD%D0%BA%D1%86%D0%B8%D0%BE%D0%BD%D0%B0%D0%BB%D1%8C%D0%BD%D0%B0%D1%8F%20%D0%B3%D1%80%D0%B0%D0%BC%D0%BE%D1%82%D0%BD%D0%BE%D1%81%D1%82%D1%8C%20%D1%83%D1%87%D0%B8%D0%BC%D1%81%D1%8F%20%D0%B4%D0%BB%D1%8F%20%D0%B6%D0%B8%D0%B7%D0%BD%D0%B8&amp;f14_39=0&amp;f14_16=4&amp;next=1" TargetMode="External"/><Relationship Id="rId93" Type="http://schemas.openxmlformats.org/officeDocument/2006/relationships/hyperlink" Target="https://fg.resh.edu.ru/" TargetMode="External"/><Relationship Id="rId98" Type="http://schemas.openxmlformats.org/officeDocument/2006/relationships/hyperlink" Target="https://youtu.be/sy2OoTkBpfo?list=PLagHIN0mjUuU0ykUOG5iGKvgURXA-AeHI" TargetMode="External"/><Relationship Id="rId121" Type="http://schemas.openxmlformats.org/officeDocument/2006/relationships/hyperlink" Target="https://youtu.be/A-qduf8aiQE" TargetMode="External"/><Relationship Id="rId142" Type="http://schemas.openxmlformats.org/officeDocument/2006/relationships/hyperlink" Target="https://youtu.be/uNkADHZStDE?list=PLbtbBtGwBb3YtJzKgZliBJlrLH4aq62QA" TargetMode="External"/><Relationship Id="rId163" Type="http://schemas.openxmlformats.org/officeDocument/2006/relationships/hyperlink" Target="https://youtu.be/A-qduf8aiQE" TargetMode="External"/><Relationship Id="rId184" Type="http://schemas.openxmlformats.org/officeDocument/2006/relationships/hyperlink" Target="https://youtu.be/uNkADHZStDE?list=PLbtbBtGwBb3YtJzKgZliBJlrLH4aq62QA" TargetMode="External"/><Relationship Id="rId189" Type="http://schemas.openxmlformats.org/officeDocument/2006/relationships/hyperlink" Target="https://nsportal.ru/video/2019/10/virtualnaya-progulka-siti-fermy-v-mire" TargetMode="External"/><Relationship Id="rId3" Type="http://schemas.openxmlformats.org/officeDocument/2006/relationships/styles" Target="styles.xml"/><Relationship Id="rId25" Type="http://schemas.openxmlformats.org/officeDocument/2006/relationships/hyperlink" Target="https://razgovor.edsoo.ru/?year=2023" TargetMode="External"/><Relationship Id="rId46" Type="http://schemas.openxmlformats.org/officeDocument/2006/relationships/hyperlink" Target="https://razgovor.edsoo.ru/?year=2023" TargetMode="External"/><Relationship Id="rId67" Type="http://schemas.openxmlformats.org/officeDocument/2006/relationships/hyperlink" Target="http://ru.wikipedia.org/" TargetMode="External"/><Relationship Id="rId116" Type="http://schemas.openxmlformats.org/officeDocument/2006/relationships/hyperlink" Target="https://youtu.be/sy2OoTkBpfo?list=PLagHIN0mjUuU0ykUOG5iGKvgURXA-AeHI" TargetMode="External"/><Relationship Id="rId137" Type="http://schemas.openxmlformats.org/officeDocument/2006/relationships/hyperlink" Target="https://youtu.be/lZ5JTbXgUxE?list=PLbtbBtGwBb3YtJzKgZliBJlrLH4aq62QA" TargetMode="External"/><Relationship Id="rId158" Type="http://schemas.openxmlformats.org/officeDocument/2006/relationships/hyperlink" Target="https://youtu.be/sy2OoTkBpfo?list=PLagHIN0mjUuU0ykUOG5iGKvgURXA-AeHI" TargetMode="External"/><Relationship Id="rId20" Type="http://schemas.openxmlformats.org/officeDocument/2006/relationships/hyperlink" Target="https://razgovor.edsoo.ru/?year=2023" TargetMode="External"/><Relationship Id="rId41" Type="http://schemas.openxmlformats.org/officeDocument/2006/relationships/hyperlink" Target="https://razgovor.edsoo.ru/?year=2023" TargetMode="External"/><Relationship Id="rId62" Type="http://schemas.openxmlformats.org/officeDocument/2006/relationships/hyperlink" Target="http://center-imc.ru/wp-content/uploads/2020/02/10120.pdf" TargetMode="External"/><Relationship Id="rId83" Type="http://schemas.openxmlformats.org/officeDocument/2006/relationships/hyperlink" Target="https://my-shop.ru/shop/search/a/sort/z/page/1.html?f14_6=%D1%84%D1%83%D0%BD%D0%BA%D1%86%D0%B8%D0%BE%D0%BD%D0%B0%D0%BB%D1%8C%D0%BD%D0%B0%D1%8F%20%D0%B3%D1%80%D0%B0%D0%BC%D0%BE%D1%82%D0%BD%D0%BE%D1%81%D1%82%D1%8C%20%D1%83%D1%87%D0%B8%D0%BC%D1%81%D1%8F%20%D0%B4%D0%BB%D1%8F%20%D0%B6%D0%B8%D0%B7%D0%BD%D0%B8&amp;f14_39=0&amp;f14_16=4&amp;next=1" TargetMode="External"/><Relationship Id="rId88" Type="http://schemas.openxmlformats.org/officeDocument/2006/relationships/hyperlink" Target="https://www.google.com/url?q=http://eor.edu.ru/&amp;sa=D&amp;source=editors&amp;ust=1643755333064790&amp;usg=AOvVaw1Uz33ffEBcrQOrm3zSRQQ3" TargetMode="External"/><Relationship Id="rId111" Type="http://schemas.openxmlformats.org/officeDocument/2006/relationships/hyperlink" Target="https://nsportal.ru/video/2019/10/virtualnaya-progulka-siti-fermy-v-mire" TargetMode="External"/><Relationship Id="rId132" Type="http://schemas.openxmlformats.org/officeDocument/2006/relationships/hyperlink" Target="http://stranamasterov.ru" TargetMode="External"/><Relationship Id="rId153" Type="http://schemas.openxmlformats.org/officeDocument/2006/relationships/hyperlink" Target="https://nsportal.ru/video/2019/10/virtualnaya-progulka-siti-fermy-v-mire" TargetMode="External"/><Relationship Id="rId174" Type="http://schemas.openxmlformats.org/officeDocument/2006/relationships/hyperlink" Target="http://stranamasterov.ru" TargetMode="External"/><Relationship Id="rId179" Type="http://schemas.openxmlformats.org/officeDocument/2006/relationships/hyperlink" Target="https://youtu.be/lZ5JTbXgUxE?list=PLbtbBtGwBb3YtJzKgZliBJlrLH4aq62QA" TargetMode="External"/><Relationship Id="rId195" Type="http://schemas.openxmlformats.org/officeDocument/2006/relationships/hyperlink" Target="https://nsportal.ru/video/2019/10/virtualnaya-progulka-siti-fermy-v-mire" TargetMode="External"/><Relationship Id="rId190" Type="http://schemas.openxmlformats.org/officeDocument/2006/relationships/hyperlink" Target="https://youtu.be/uNkADHZStDE?list=PLbtbBtGwBb3YtJzKgZliBJlrLH4aq62QA" TargetMode="External"/><Relationship Id="rId204" Type="http://schemas.openxmlformats.org/officeDocument/2006/relationships/footer" Target="footer5.xml"/><Relationship Id="rId15" Type="http://schemas.openxmlformats.org/officeDocument/2006/relationships/hyperlink" Target="https://razgovor.edsoo.ru/?year=2023" TargetMode="External"/><Relationship Id="rId36" Type="http://schemas.openxmlformats.org/officeDocument/2006/relationships/hyperlink" Target="https://razgovor.edsoo.ru/?year=2023" TargetMode="External"/><Relationship Id="rId57" Type="http://schemas.openxmlformats.org/officeDocument/2006/relationships/hyperlink" Target="http://www.n-shkola.ru/" TargetMode="External"/><Relationship Id="rId106" Type="http://schemas.openxmlformats.org/officeDocument/2006/relationships/hyperlink" Target="https://youtu.be/uNkADHZStDE?list=PLbtbBtGwBb3YtJzKgZliBJlrLH4aq62QA" TargetMode="External"/><Relationship Id="rId127" Type="http://schemas.openxmlformats.org/officeDocument/2006/relationships/hyperlink" Target="https://youtu.be/A-qduf8aiQE" TargetMode="External"/><Relationship Id="rId10" Type="http://schemas.openxmlformats.org/officeDocument/2006/relationships/hyperlink" Target="https://base.garant.ru/400274954/24975ac4e087d8084e1778ea7178fd42/" TargetMode="External"/><Relationship Id="rId31" Type="http://schemas.openxmlformats.org/officeDocument/2006/relationships/hyperlink" Target="https://razgovor.edsoo.ru/?year=2023" TargetMode="External"/><Relationship Id="rId52" Type="http://schemas.openxmlformats.org/officeDocument/2006/relationships/hyperlink" Target="https://www.google.com/url?q=http://windows.edu/ru&amp;sa=D&amp;source=editors&amp;ust=1643755333063506&amp;usg=AOvVaw01RkATGKBKM7G4oWEhlbMx" TargetMode="External"/><Relationship Id="rId73" Type="http://schemas.openxmlformats.org/officeDocument/2006/relationships/hyperlink" Target="http://center-imc.ru/wp-content/uploads/2020/02/10120.pdf" TargetMode="External"/><Relationship Id="rId78" Type="http://schemas.openxmlformats.org/officeDocument/2006/relationships/hyperlink" Target="http://ru.wikipedia.org/" TargetMode="External"/><Relationship Id="rId94" Type="http://schemas.openxmlformats.org/officeDocument/2006/relationships/hyperlink" Target="https://myshop.ru/shop/" TargetMode="External"/><Relationship Id="rId99" Type="http://schemas.openxmlformats.org/officeDocument/2006/relationships/hyperlink" Target="https://nsportal.ru/video/2019/10/virtualnaya-progulka-siti-fermy-v-mire" TargetMode="External"/><Relationship Id="rId101" Type="http://schemas.openxmlformats.org/officeDocument/2006/relationships/hyperlink" Target="https://youtu.be/lZ5JTbXgUxE?list=PLbtbBtGwBb3YtJzKgZliBJlrLH4aq62QA" TargetMode="External"/><Relationship Id="rId122" Type="http://schemas.openxmlformats.org/officeDocument/2006/relationships/hyperlink" Target="https://youtu.be/sy2OoTkBpfo?list=PLagHIN0mjUuU0ykUOG5iGKvgURXA-AeHI" TargetMode="External"/><Relationship Id="rId143" Type="http://schemas.openxmlformats.org/officeDocument/2006/relationships/hyperlink" Target="https://youtu.be/lZ5JTbXgUxE?list=PLbtbBtGwBb3YtJzKgZliBJlrLH4aq62QA" TargetMode="External"/><Relationship Id="rId148" Type="http://schemas.openxmlformats.org/officeDocument/2006/relationships/hyperlink" Target="https://youtu.be/uNkADHZStDE?list=PLbtbBtGwBb3YtJzKgZliBJlrLH4aq62QA" TargetMode="External"/><Relationship Id="rId164" Type="http://schemas.openxmlformats.org/officeDocument/2006/relationships/hyperlink" Target="https://youtu.be/sy2OoTkBpfo?list=PLagHIN0mjUuU0ykUOG5iGKvgURXA-AeHI" TargetMode="External"/><Relationship Id="rId169" Type="http://schemas.openxmlformats.org/officeDocument/2006/relationships/hyperlink" Target="https://youtu.be/A-qduf8aiQE" TargetMode="External"/><Relationship Id="rId185" Type="http://schemas.openxmlformats.org/officeDocument/2006/relationships/hyperlink" Target="https://youtu.be/lZ5JTbXgUxE?list=PLbtbBtGwBb3YtJzKgZliBJlrLH4aq62QA" TargetMode="External"/><Relationship Id="rId4" Type="http://schemas.openxmlformats.org/officeDocument/2006/relationships/settings" Target="settings.xml"/><Relationship Id="rId9" Type="http://schemas.openxmlformats.org/officeDocument/2006/relationships/hyperlink" Target="https://base.garant.ru/71770012/53f89421bbdaf741eb2d1ecc4ddb4c33/" TargetMode="External"/><Relationship Id="rId180" Type="http://schemas.openxmlformats.org/officeDocument/2006/relationships/hyperlink" Target="http://stranamasterov.ru" TargetMode="External"/><Relationship Id="rId26" Type="http://schemas.openxmlformats.org/officeDocument/2006/relationships/hyperlink" Target="https://razgovor.edsoo.ru/?year=2023" TargetMode="External"/><Relationship Id="rId47" Type="http://schemas.openxmlformats.org/officeDocument/2006/relationships/hyperlink" Target="https://razgovor.edsoo.ru/?year=2023" TargetMode="External"/><Relationship Id="rId68" Type="http://schemas.openxmlformats.org/officeDocument/2006/relationships/hyperlink" Target="http://www.n-shkola.ru/" TargetMode="External"/><Relationship Id="rId89" Type="http://schemas.openxmlformats.org/officeDocument/2006/relationships/hyperlink" Target="http://ru.wikipedia.org/" TargetMode="External"/><Relationship Id="rId112" Type="http://schemas.openxmlformats.org/officeDocument/2006/relationships/hyperlink" Target="https://youtu.be/uNkADHZStDE?list=PLbtbBtGwBb3YtJzKgZliBJlrLH4aq62QA" TargetMode="External"/><Relationship Id="rId133" Type="http://schemas.openxmlformats.org/officeDocument/2006/relationships/hyperlink" Target="https://youtu.be/A-qduf8aiQE" TargetMode="External"/><Relationship Id="rId154" Type="http://schemas.openxmlformats.org/officeDocument/2006/relationships/hyperlink" Target="https://youtu.be/uNkADHZStDE?list=PLbtbBtGwBb3YtJzKgZliBJlrLH4aq62QA" TargetMode="External"/><Relationship Id="rId175" Type="http://schemas.openxmlformats.org/officeDocument/2006/relationships/hyperlink" Target="https://youtu.be/A-qduf8aiQE" TargetMode="External"/><Relationship Id="rId196" Type="http://schemas.openxmlformats.org/officeDocument/2006/relationships/hyperlink" Target="https://youtu.be/uNkADHZStDE?list=PLbtbBtGwBb3YtJzKgZliBJlrLH4aq62QA" TargetMode="External"/><Relationship Id="rId200" Type="http://schemas.openxmlformats.org/officeDocument/2006/relationships/header" Target="header1.xml"/><Relationship Id="rId16" Type="http://schemas.openxmlformats.org/officeDocument/2006/relationships/hyperlink" Target="https://razgovor.edsoo.ru/?year=2023" TargetMode="External"/><Relationship Id="rId37" Type="http://schemas.openxmlformats.org/officeDocument/2006/relationships/hyperlink" Target="https://razgovor.edsoo.ru/?year=2023" TargetMode="External"/><Relationship Id="rId58" Type="http://schemas.openxmlformats.org/officeDocument/2006/relationships/hyperlink" Target="http://www.openclass.ru/" TargetMode="External"/><Relationship Id="rId79" Type="http://schemas.openxmlformats.org/officeDocument/2006/relationships/hyperlink" Target="http://www.n-shkola.ru/" TargetMode="External"/><Relationship Id="rId102" Type="http://schemas.openxmlformats.org/officeDocument/2006/relationships/hyperlink" Target="http://stranamasterov.ru" TargetMode="External"/><Relationship Id="rId123" Type="http://schemas.openxmlformats.org/officeDocument/2006/relationships/hyperlink" Target="https://nsportal.ru/video/2019/10/virtualnaya-progulka-siti-fermy-v-mire" TargetMode="External"/><Relationship Id="rId144" Type="http://schemas.openxmlformats.org/officeDocument/2006/relationships/hyperlink" Target="http://stranamasterov.ru" TargetMode="External"/><Relationship Id="rId90" Type="http://schemas.openxmlformats.org/officeDocument/2006/relationships/hyperlink" Target="http://www.n-shkola.ru/" TargetMode="External"/><Relationship Id="rId165" Type="http://schemas.openxmlformats.org/officeDocument/2006/relationships/hyperlink" Target="https://nsportal.ru/video/2019/10/virtualnaya-progulka-siti-fermy-v-mire" TargetMode="External"/><Relationship Id="rId186" Type="http://schemas.openxmlformats.org/officeDocument/2006/relationships/hyperlink" Target="http://stranamasterov.ru" TargetMode="External"/><Relationship Id="rId27" Type="http://schemas.openxmlformats.org/officeDocument/2006/relationships/hyperlink" Target="https://razgovor.edsoo.ru/?year=2023" TargetMode="External"/><Relationship Id="rId48" Type="http://schemas.openxmlformats.org/officeDocument/2006/relationships/hyperlink" Target="https://razgovor.edsoo.ru/?year=2023" TargetMode="External"/><Relationship Id="rId69" Type="http://schemas.openxmlformats.org/officeDocument/2006/relationships/hyperlink" Target="http://www.openclass.ru/" TargetMode="External"/><Relationship Id="rId113" Type="http://schemas.openxmlformats.org/officeDocument/2006/relationships/hyperlink" Target="https://youtu.be/lZ5JTbXgUxE?list=PLbtbBtGwBb3YtJzKgZliBJlrLH4aq62QA" TargetMode="External"/><Relationship Id="rId134" Type="http://schemas.openxmlformats.org/officeDocument/2006/relationships/hyperlink" Target="https://youtu.be/sy2OoTkBpfo?list=PLagHIN0mjUuU0ykUOG5iGKvgURXA-AeHI" TargetMode="External"/><Relationship Id="rId80" Type="http://schemas.openxmlformats.org/officeDocument/2006/relationships/hyperlink" Target="http://www.openclass.ru/" TargetMode="External"/><Relationship Id="rId155" Type="http://schemas.openxmlformats.org/officeDocument/2006/relationships/hyperlink" Target="https://youtu.be/lZ5JTbXgUxE?list=PLbtbBtGwBb3YtJzKgZliBJlrLH4aq62QA" TargetMode="External"/><Relationship Id="rId176" Type="http://schemas.openxmlformats.org/officeDocument/2006/relationships/hyperlink" Target="https://youtu.be/sy2OoTkBpfo?list=PLagHIN0mjUuU0ykUOG5iGKvgURXA-AeHI" TargetMode="External"/><Relationship Id="rId197" Type="http://schemas.openxmlformats.org/officeDocument/2006/relationships/hyperlink" Target="https://youtu.be/lZ5JTbXgUxE?list=PLbtbBtGwBb3YtJzKgZliBJlrLH4aq62QA" TargetMode="External"/><Relationship Id="rId201" Type="http://schemas.openxmlformats.org/officeDocument/2006/relationships/footer" Target="footer3.xml"/><Relationship Id="rId17" Type="http://schemas.openxmlformats.org/officeDocument/2006/relationships/hyperlink" Target="https://razgovor.edsoo.ru/?year=2023" TargetMode="External"/><Relationship Id="rId38" Type="http://schemas.openxmlformats.org/officeDocument/2006/relationships/hyperlink" Target="https://razgovor.edsoo.ru/?year=2023" TargetMode="External"/><Relationship Id="rId59" Type="http://schemas.openxmlformats.org/officeDocument/2006/relationships/hyperlink" Target="http://www.classmag.ru/" TargetMode="External"/><Relationship Id="rId103" Type="http://schemas.openxmlformats.org/officeDocument/2006/relationships/hyperlink" Target="https://youtu.be/A-qduf8aiQE" TargetMode="External"/><Relationship Id="rId124" Type="http://schemas.openxmlformats.org/officeDocument/2006/relationships/hyperlink" Target="https://youtu.be/uNkADHZStDE?list=PLbtbBtGwBb3YtJzKgZliBJlrLH4aq62QA" TargetMode="External"/><Relationship Id="rId70" Type="http://schemas.openxmlformats.org/officeDocument/2006/relationships/hyperlink" Target="http://www.classmag.ru/" TargetMode="External"/><Relationship Id="rId91" Type="http://schemas.openxmlformats.org/officeDocument/2006/relationships/hyperlink" Target="http://www.openclass.ru/" TargetMode="External"/><Relationship Id="rId145" Type="http://schemas.openxmlformats.org/officeDocument/2006/relationships/hyperlink" Target="https://youtu.be/A-qduf8aiQE" TargetMode="External"/><Relationship Id="rId166" Type="http://schemas.openxmlformats.org/officeDocument/2006/relationships/hyperlink" Target="https://youtu.be/uNkADHZStDE?list=PLbtbBtGwBb3YtJzKgZliBJlrLH4aq62QA" TargetMode="External"/><Relationship Id="rId187" Type="http://schemas.openxmlformats.org/officeDocument/2006/relationships/hyperlink" Target="https://youtu.be/A-qduf8aiQE" TargetMode="External"/><Relationship Id="rId1" Type="http://schemas.openxmlformats.org/officeDocument/2006/relationships/customXml" Target="../customXml/item1.xml"/><Relationship Id="rId28" Type="http://schemas.openxmlformats.org/officeDocument/2006/relationships/hyperlink" Target="https://razgovor.edsoo.ru/?year=2023" TargetMode="External"/><Relationship Id="rId49" Type="http://schemas.openxmlformats.org/officeDocument/2006/relationships/hyperlink" Target="https://razgovor.edsoo.ru/?year=2023" TargetMode="External"/><Relationship Id="rId114" Type="http://schemas.openxmlformats.org/officeDocument/2006/relationships/hyperlink" Target="http://stranamasterov.ru" TargetMode="External"/><Relationship Id="rId60" Type="http://schemas.openxmlformats.org/officeDocument/2006/relationships/hyperlink" Target="https://fg.resh.edu.ru/" TargetMode="External"/><Relationship Id="rId81" Type="http://schemas.openxmlformats.org/officeDocument/2006/relationships/hyperlink" Target="http://www.classmag.ru/" TargetMode="External"/><Relationship Id="rId135" Type="http://schemas.openxmlformats.org/officeDocument/2006/relationships/hyperlink" Target="https://nsportal.ru/video/2019/10/virtualnaya-progulka-siti-fermy-v-mire" TargetMode="External"/><Relationship Id="rId156" Type="http://schemas.openxmlformats.org/officeDocument/2006/relationships/hyperlink" Target="http://stranamasterov.ru" TargetMode="External"/><Relationship Id="rId177" Type="http://schemas.openxmlformats.org/officeDocument/2006/relationships/hyperlink" Target="https://nsportal.ru/video/2019/10/virtualnaya-progulka-siti-fermy-v-mire" TargetMode="External"/><Relationship Id="rId198" Type="http://schemas.openxmlformats.org/officeDocument/2006/relationships/hyperlink" Target="https://linguisticschool95.educhr.ru/index.php?component=download&amp;file=44f7d57f5f11c2007524e38784b120af85c53c070d3619e9c7a9c27b5dd64d94&amp;view=1" TargetMode="External"/><Relationship Id="rId202" Type="http://schemas.openxmlformats.org/officeDocument/2006/relationships/footer" Target="footer4.xml"/><Relationship Id="rId18" Type="http://schemas.openxmlformats.org/officeDocument/2006/relationships/hyperlink" Target="https://razgovor.edsoo.ru/?year=2023" TargetMode="External"/><Relationship Id="rId39" Type="http://schemas.openxmlformats.org/officeDocument/2006/relationships/hyperlink" Target="https://razgovor.edsoo.ru/?year=2023" TargetMode="External"/><Relationship Id="rId50" Type="http://schemas.openxmlformats.org/officeDocument/2006/relationships/hyperlink" Target="https://razgovor.edsoo.ru/?year=2023" TargetMode="External"/><Relationship Id="rId104" Type="http://schemas.openxmlformats.org/officeDocument/2006/relationships/hyperlink" Target="https://youtu.be/sy2OoTkBpfo?list=PLagHIN0mjUuU0ykUOG5iGKvgURXA-AeHI" TargetMode="External"/><Relationship Id="rId125" Type="http://schemas.openxmlformats.org/officeDocument/2006/relationships/hyperlink" Target="https://youtu.be/lZ5JTbXgUxE?list=PLbtbBtGwBb3YtJzKgZliBJlrLH4aq62QA" TargetMode="External"/><Relationship Id="rId146" Type="http://schemas.openxmlformats.org/officeDocument/2006/relationships/hyperlink" Target="https://youtu.be/sy2OoTkBpfo?list=PLagHIN0mjUuU0ykUOG5iGKvgURXA-AeHI" TargetMode="External"/><Relationship Id="rId167" Type="http://schemas.openxmlformats.org/officeDocument/2006/relationships/hyperlink" Target="https://youtu.be/lZ5JTbXgUxE?list=PLbtbBtGwBb3YtJzKgZliBJlrLH4aq62QA" TargetMode="External"/><Relationship Id="rId188" Type="http://schemas.openxmlformats.org/officeDocument/2006/relationships/hyperlink" Target="https://youtu.be/sy2OoTkBpfo?list=PLagHIN0mjUuU0ykUOG5iGKvgURXA-AeHI" TargetMode="External"/><Relationship Id="rId71" Type="http://schemas.openxmlformats.org/officeDocument/2006/relationships/hyperlink" Target="https://fg.resh.edu.ru/" TargetMode="External"/><Relationship Id="rId92" Type="http://schemas.openxmlformats.org/officeDocument/2006/relationships/hyperlink" Target="http://www.classmag.ru/" TargetMode="External"/><Relationship Id="rId2" Type="http://schemas.openxmlformats.org/officeDocument/2006/relationships/numbering" Target="numbering.xml"/><Relationship Id="rId29" Type="http://schemas.openxmlformats.org/officeDocument/2006/relationships/hyperlink" Target="https://razgovor.edsoo.ru/?year=20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7EB7B-AD67-48B8-9A7D-C54E9419B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829</TotalTime>
  <Pages>623</Pages>
  <Words>202567</Words>
  <Characters>1154636</Characters>
  <Application>Microsoft Office Word</Application>
  <DocSecurity>0</DocSecurity>
  <Lines>9621</Lines>
  <Paragraphs>2708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Илья Аникеев</dc:creator>
  <cp:keywords/>
  <dc:description/>
  <cp:lastModifiedBy>Mariam</cp:lastModifiedBy>
  <cp:revision>42</cp:revision>
  <cp:lastPrinted>2024-08-20T15:12:00Z</cp:lastPrinted>
  <dcterms:created xsi:type="dcterms:W3CDTF">2024-06-19T09:43:00Z</dcterms:created>
  <dcterms:modified xsi:type="dcterms:W3CDTF">2024-09-14T11:01:00Z</dcterms:modified>
</cp:coreProperties>
</file>